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630" w:rsidRDefault="007B2630" w:rsidP="009D011D">
      <w:bookmarkStart w:id="0" w:name="ET_typistreplace_אחרי_כן_שר_16_47_15"/>
    </w:p>
    <w:p w:rsidR="00934F6A" w:rsidRDefault="00934F6A" w:rsidP="009D011D">
      <w:pPr>
        <w:rPr>
          <w:rtl/>
        </w:rPr>
      </w:pPr>
      <w:r>
        <w:rPr>
          <w:rFonts w:hint="cs"/>
          <w:rtl/>
        </w:rPr>
        <w:t>דברי הכנסת</w:t>
      </w:r>
    </w:p>
    <w:p w:rsidR="00934F6A" w:rsidRDefault="00934F6A" w:rsidP="009D011D">
      <w:pPr>
        <w:rPr>
          <w:rtl/>
        </w:rPr>
      </w:pPr>
      <w:r>
        <w:rPr>
          <w:rFonts w:hint="cs"/>
          <w:rtl/>
        </w:rPr>
        <w:t>חוברת כ"ב</w:t>
      </w:r>
    </w:p>
    <w:p w:rsidR="00934F6A" w:rsidRDefault="00934F6A" w:rsidP="008749A4">
      <w:pPr>
        <w:rPr>
          <w:rtl/>
        </w:rPr>
      </w:pPr>
      <w:r>
        <w:rPr>
          <w:rFonts w:hint="cs"/>
          <w:rtl/>
        </w:rPr>
        <w:t>ישיבה קי"ט</w:t>
      </w:r>
    </w:p>
    <w:bookmarkEnd w:id="0"/>
    <w:p w:rsidR="00934F6A" w:rsidRDefault="00934F6A" w:rsidP="00DE68D9"/>
    <w:p w:rsidR="00934F6A" w:rsidRPr="000E0A35"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 w:rsidR="00934F6A" w:rsidRDefault="00934F6A" w:rsidP="00DE68D9">
      <w:pPr>
        <w:pStyle w:val="ab"/>
        <w:rPr>
          <w:rtl/>
        </w:rPr>
      </w:pPr>
      <w:bookmarkStart w:id="1" w:name="_Toc97149997"/>
      <w:r>
        <w:rPr>
          <w:rtl/>
        </w:rPr>
        <w:t>הישיבה ה</w:t>
      </w:r>
      <w:r>
        <w:rPr>
          <w:rFonts w:hint="cs"/>
          <w:rtl/>
        </w:rPr>
        <w:t xml:space="preserve">מאה-ותשע-עשרה של </w:t>
      </w:r>
      <w:r>
        <w:rPr>
          <w:rtl/>
        </w:rPr>
        <w:t>הכנסת העשרים-וארבע</w:t>
      </w:r>
      <w:bookmarkEnd w:id="1"/>
    </w:p>
    <w:p w:rsidR="00934F6A" w:rsidRDefault="00934F6A" w:rsidP="00DE68D9">
      <w:pPr>
        <w:pStyle w:val="ac"/>
        <w:rPr>
          <w:rtl/>
        </w:rPr>
      </w:pPr>
      <w:bookmarkStart w:id="2" w:name="_Toc97149998"/>
      <w:r>
        <w:rPr>
          <w:rtl/>
        </w:rPr>
        <w:t>יום שלישי, כ"ח באדר התשפ"ב (1 במרץ 2022)</w:t>
      </w:r>
      <w:bookmarkEnd w:id="2"/>
    </w:p>
    <w:p w:rsidR="00934F6A" w:rsidRDefault="00934F6A" w:rsidP="00DE68D9">
      <w:pPr>
        <w:pStyle w:val="ad"/>
        <w:rPr>
          <w:rtl/>
        </w:rPr>
      </w:pPr>
      <w:r>
        <w:rPr>
          <w:rtl/>
        </w:rPr>
        <w:t>ירושלים, הכנסת, שעה 16:00</w:t>
      </w:r>
    </w:p>
    <w:p w:rsidR="008C6983" w:rsidRDefault="008C6983">
      <w:pPr>
        <w:bidi w:val="0"/>
        <w:spacing w:line="240" w:lineRule="auto"/>
        <w:ind w:firstLine="0"/>
        <w:jc w:val="left"/>
      </w:pPr>
      <w:r>
        <w:rPr>
          <w:rtl/>
        </w:rPr>
        <w:br w:type="page"/>
      </w:r>
    </w:p>
    <w:p w:rsidR="008C6983" w:rsidRDefault="008C6983" w:rsidP="006D3AD6">
      <w:pPr>
        <w:pStyle w:val="afd"/>
        <w:rPr>
          <w:rFonts w:asciiTheme="minorHAnsi" w:eastAsiaTheme="minorEastAsia" w:hAnsiTheme="minorHAnsi" w:cstheme="minorBidi" w:hint="cs"/>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49999" w:history="1">
        <w:r w:rsidR="008C6983" w:rsidRPr="009D6B58">
          <w:rPr>
            <w:rStyle w:val="Hyperlink"/>
            <w:noProof/>
            <w:rtl/>
          </w:rPr>
          <w:t>מסמכים שהונחו על שולחן הכנסת</w:t>
        </w:r>
        <w:r w:rsidR="008C6983">
          <w:rPr>
            <w:noProof/>
            <w:webHidden/>
          </w:rPr>
          <w:tab/>
        </w:r>
        <w:r w:rsidR="008C6983">
          <w:rPr>
            <w:noProof/>
            <w:webHidden/>
          </w:rPr>
          <w:fldChar w:fldCharType="begin"/>
        </w:r>
        <w:r w:rsidR="008C6983">
          <w:rPr>
            <w:noProof/>
            <w:webHidden/>
          </w:rPr>
          <w:instrText xml:space="preserve"> PAGEREF _Toc97149999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00" w:history="1">
        <w:r w:rsidR="008C6983" w:rsidRPr="009D6B58">
          <w:rPr>
            <w:rStyle w:val="Hyperlink"/>
            <w:noProof/>
            <w:rtl/>
          </w:rPr>
          <w:t>מזכירת הכנסת ירדנה מלר-הורוביץ:</w:t>
        </w:r>
        <w:r w:rsidR="008C6983">
          <w:rPr>
            <w:noProof/>
            <w:webHidden/>
          </w:rPr>
          <w:tab/>
        </w:r>
        <w:r w:rsidR="008C6983">
          <w:rPr>
            <w:noProof/>
            <w:webHidden/>
          </w:rPr>
          <w:fldChar w:fldCharType="begin"/>
        </w:r>
        <w:r w:rsidR="008C6983">
          <w:rPr>
            <w:noProof/>
            <w:webHidden/>
          </w:rPr>
          <w:instrText xml:space="preserve"> PAGEREF _Toc97150000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01" w:history="1">
        <w:r w:rsidR="008C6983" w:rsidRPr="009D6B58">
          <w:rPr>
            <w:rStyle w:val="Hyperlink"/>
            <w:noProof/>
            <w:rtl/>
          </w:rPr>
          <w:t>נאומים בני דקה</w:t>
        </w:r>
        <w:r w:rsidR="008C6983">
          <w:rPr>
            <w:noProof/>
            <w:webHidden/>
          </w:rPr>
          <w:tab/>
        </w:r>
        <w:r w:rsidR="008C6983">
          <w:rPr>
            <w:noProof/>
            <w:webHidden/>
          </w:rPr>
          <w:fldChar w:fldCharType="begin"/>
        </w:r>
        <w:r w:rsidR="008C6983">
          <w:rPr>
            <w:noProof/>
            <w:webHidden/>
          </w:rPr>
          <w:instrText xml:space="preserve"> PAGEREF _Toc97150001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02" w:history="1">
        <w:r w:rsidR="008C6983" w:rsidRPr="009D6B58">
          <w:rPr>
            <w:rStyle w:val="Hyperlink"/>
            <w:noProof/>
            <w:rtl/>
          </w:rPr>
          <w:t>אבי מעוז (הציונות הדתית):</w:t>
        </w:r>
        <w:r w:rsidR="008C6983">
          <w:rPr>
            <w:noProof/>
            <w:webHidden/>
          </w:rPr>
          <w:tab/>
        </w:r>
        <w:r w:rsidR="008C6983">
          <w:rPr>
            <w:noProof/>
            <w:webHidden/>
          </w:rPr>
          <w:fldChar w:fldCharType="begin"/>
        </w:r>
        <w:r w:rsidR="008C6983">
          <w:rPr>
            <w:noProof/>
            <w:webHidden/>
          </w:rPr>
          <w:instrText xml:space="preserve"> PAGEREF _Toc97150002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03" w:history="1">
        <w:r w:rsidR="008C6983" w:rsidRPr="009D6B58">
          <w:rPr>
            <w:rStyle w:val="Hyperlink"/>
            <w:noProof/>
            <w:rtl/>
          </w:rPr>
          <w:t>משה אבוטבול (ש"ס):</w:t>
        </w:r>
        <w:r w:rsidR="008C6983">
          <w:rPr>
            <w:noProof/>
            <w:webHidden/>
          </w:rPr>
          <w:tab/>
        </w:r>
        <w:r w:rsidR="008C6983">
          <w:rPr>
            <w:noProof/>
            <w:webHidden/>
          </w:rPr>
          <w:fldChar w:fldCharType="begin"/>
        </w:r>
        <w:r w:rsidR="008C6983">
          <w:rPr>
            <w:noProof/>
            <w:webHidden/>
          </w:rPr>
          <w:instrText xml:space="preserve"> PAGEREF _Toc97150003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04" w:history="1">
        <w:r w:rsidR="008C6983" w:rsidRPr="009D6B58">
          <w:rPr>
            <w:rStyle w:val="Hyperlink"/>
            <w:noProof/>
            <w:rtl/>
            <w:lang w:eastAsia="he-IL"/>
          </w:rPr>
          <w:t>הצעות לסדר-היום</w:t>
        </w:r>
        <w:r w:rsidR="008C6983">
          <w:rPr>
            <w:noProof/>
            <w:webHidden/>
          </w:rPr>
          <w:tab/>
        </w:r>
        <w:r w:rsidR="008C6983">
          <w:rPr>
            <w:noProof/>
            <w:webHidden/>
          </w:rPr>
          <w:fldChar w:fldCharType="begin"/>
        </w:r>
        <w:r w:rsidR="008C6983">
          <w:rPr>
            <w:noProof/>
            <w:webHidden/>
          </w:rPr>
          <w:instrText xml:space="preserve"> PAGEREF _Toc97150004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05" w:history="1">
        <w:r w:rsidR="008C6983" w:rsidRPr="009D6B58">
          <w:rPr>
            <w:rStyle w:val="Hyperlink"/>
            <w:noProof/>
            <w:rtl/>
            <w:lang w:eastAsia="he-IL"/>
          </w:rPr>
          <w:t>ציון יום ההוקרה לתוכנית נעל"ה</w:t>
        </w:r>
        <w:r w:rsidR="008C6983">
          <w:rPr>
            <w:noProof/>
            <w:webHidden/>
          </w:rPr>
          <w:tab/>
        </w:r>
        <w:r w:rsidR="008C6983">
          <w:rPr>
            <w:noProof/>
            <w:webHidden/>
          </w:rPr>
          <w:fldChar w:fldCharType="begin"/>
        </w:r>
        <w:r w:rsidR="008C6983">
          <w:rPr>
            <w:noProof/>
            <w:webHidden/>
          </w:rPr>
          <w:instrText xml:space="preserve"> PAGEREF _Toc97150005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06" w:history="1">
        <w:r w:rsidR="008C6983" w:rsidRPr="009D6B58">
          <w:rPr>
            <w:rStyle w:val="Hyperlink"/>
            <w:noProof/>
            <w:rtl/>
          </w:rPr>
          <w:t>טטיאנה מזרסקי (יש עתיד):</w:t>
        </w:r>
        <w:r w:rsidR="008C6983">
          <w:rPr>
            <w:noProof/>
            <w:webHidden/>
          </w:rPr>
          <w:tab/>
        </w:r>
        <w:r w:rsidR="008C6983">
          <w:rPr>
            <w:noProof/>
            <w:webHidden/>
          </w:rPr>
          <w:fldChar w:fldCharType="begin"/>
        </w:r>
        <w:r w:rsidR="008C6983">
          <w:rPr>
            <w:noProof/>
            <w:webHidden/>
          </w:rPr>
          <w:instrText xml:space="preserve"> PAGEREF _Toc97150006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07" w:history="1">
        <w:r w:rsidR="008C6983" w:rsidRPr="009D6B58">
          <w:rPr>
            <w:rStyle w:val="Hyperlink"/>
            <w:noProof/>
            <w:rtl/>
          </w:rPr>
          <w:t>אלכס קושניר (ישראל ביתנו):</w:t>
        </w:r>
        <w:r w:rsidR="008C6983">
          <w:rPr>
            <w:noProof/>
            <w:webHidden/>
          </w:rPr>
          <w:tab/>
        </w:r>
        <w:r w:rsidR="008C6983">
          <w:rPr>
            <w:noProof/>
            <w:webHidden/>
          </w:rPr>
          <w:fldChar w:fldCharType="begin"/>
        </w:r>
        <w:r w:rsidR="008C6983">
          <w:rPr>
            <w:noProof/>
            <w:webHidden/>
          </w:rPr>
          <w:instrText xml:space="preserve"> PAGEREF _Toc97150007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08" w:history="1">
        <w:r w:rsidR="008C6983" w:rsidRPr="009D6B58">
          <w:rPr>
            <w:rStyle w:val="Hyperlink"/>
            <w:noProof/>
            <w:rtl/>
          </w:rPr>
          <w:t>משה אבוטבול (ש"ס):</w:t>
        </w:r>
        <w:r w:rsidR="008C6983">
          <w:rPr>
            <w:noProof/>
            <w:webHidden/>
          </w:rPr>
          <w:tab/>
        </w:r>
        <w:r w:rsidR="008C6983">
          <w:rPr>
            <w:noProof/>
            <w:webHidden/>
          </w:rPr>
          <w:fldChar w:fldCharType="begin"/>
        </w:r>
        <w:r w:rsidR="008C6983">
          <w:rPr>
            <w:noProof/>
            <w:webHidden/>
          </w:rPr>
          <w:instrText xml:space="preserve"> PAGEREF _Toc97150008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09" w:history="1">
        <w:r w:rsidR="008C6983" w:rsidRPr="009D6B58">
          <w:rPr>
            <w:rStyle w:val="Hyperlink"/>
            <w:noProof/>
            <w:rtl/>
          </w:rPr>
          <w:t>יום טוב חי כלפון (ימינה):</w:t>
        </w:r>
        <w:r w:rsidR="008C6983">
          <w:rPr>
            <w:noProof/>
            <w:webHidden/>
          </w:rPr>
          <w:tab/>
        </w:r>
        <w:r w:rsidR="008C6983">
          <w:rPr>
            <w:noProof/>
            <w:webHidden/>
          </w:rPr>
          <w:fldChar w:fldCharType="begin"/>
        </w:r>
        <w:r w:rsidR="008C6983">
          <w:rPr>
            <w:noProof/>
            <w:webHidden/>
          </w:rPr>
          <w:instrText xml:space="preserve"> PAGEREF _Toc97150009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10" w:history="1">
        <w:r w:rsidR="008C6983" w:rsidRPr="009D6B58">
          <w:rPr>
            <w:rStyle w:val="Hyperlink"/>
            <w:noProof/>
            <w:rtl/>
          </w:rPr>
          <w:t>יולי יואל אדלשטיין (הליכוד):</w:t>
        </w:r>
        <w:r w:rsidR="008C6983">
          <w:rPr>
            <w:noProof/>
            <w:webHidden/>
          </w:rPr>
          <w:tab/>
        </w:r>
        <w:r w:rsidR="008C6983">
          <w:rPr>
            <w:noProof/>
            <w:webHidden/>
          </w:rPr>
          <w:fldChar w:fldCharType="begin"/>
        </w:r>
        <w:r w:rsidR="008C6983">
          <w:rPr>
            <w:noProof/>
            <w:webHidden/>
          </w:rPr>
          <w:instrText xml:space="preserve"> PAGEREF _Toc97150010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11" w:history="1">
        <w:r w:rsidR="008C6983" w:rsidRPr="009D6B58">
          <w:rPr>
            <w:rStyle w:val="Hyperlink"/>
            <w:noProof/>
            <w:rtl/>
          </w:rPr>
          <w:t>שרת העלייה והקליטה פנינה תמנו:</w:t>
        </w:r>
        <w:r w:rsidR="008C6983">
          <w:rPr>
            <w:noProof/>
            <w:webHidden/>
          </w:rPr>
          <w:tab/>
        </w:r>
        <w:r w:rsidR="008C6983">
          <w:rPr>
            <w:noProof/>
            <w:webHidden/>
          </w:rPr>
          <w:fldChar w:fldCharType="begin"/>
        </w:r>
        <w:r w:rsidR="008C6983">
          <w:rPr>
            <w:noProof/>
            <w:webHidden/>
          </w:rPr>
          <w:instrText xml:space="preserve"> PAGEREF _Toc97150011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12" w:history="1">
        <w:r w:rsidR="008C6983" w:rsidRPr="009D6B58">
          <w:rPr>
            <w:rStyle w:val="Hyperlink"/>
            <w:noProof/>
            <w:rtl/>
            <w:lang w:eastAsia="he-IL"/>
          </w:rPr>
          <w:t>הצעות לסדר-היום</w:t>
        </w:r>
        <w:r w:rsidR="008C6983">
          <w:rPr>
            <w:noProof/>
            <w:webHidden/>
          </w:rPr>
          <w:tab/>
        </w:r>
        <w:r w:rsidR="008C6983">
          <w:rPr>
            <w:noProof/>
            <w:webHidden/>
          </w:rPr>
          <w:fldChar w:fldCharType="begin"/>
        </w:r>
        <w:r w:rsidR="008C6983">
          <w:rPr>
            <w:noProof/>
            <w:webHidden/>
          </w:rPr>
          <w:instrText xml:space="preserve"> PAGEREF _Toc97150012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13" w:history="1">
        <w:r w:rsidR="008C6983" w:rsidRPr="009D6B58">
          <w:rPr>
            <w:rStyle w:val="Hyperlink"/>
            <w:noProof/>
            <w:rtl/>
            <w:lang w:eastAsia="he-IL"/>
          </w:rPr>
          <w:t>ציון יום ההוקרה הלאומי לתרומתה ופועלה של העדה הדרוזית</w:t>
        </w:r>
        <w:r w:rsidR="008C6983">
          <w:rPr>
            <w:noProof/>
            <w:webHidden/>
          </w:rPr>
          <w:tab/>
        </w:r>
        <w:r w:rsidR="008C6983">
          <w:rPr>
            <w:noProof/>
            <w:webHidden/>
          </w:rPr>
          <w:fldChar w:fldCharType="begin"/>
        </w:r>
        <w:r w:rsidR="008C6983">
          <w:rPr>
            <w:noProof/>
            <w:webHidden/>
          </w:rPr>
          <w:instrText xml:space="preserve"> PAGEREF _Toc97150013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14" w:history="1">
        <w:r w:rsidR="008C6983" w:rsidRPr="009D6B58">
          <w:rPr>
            <w:rStyle w:val="Hyperlink"/>
            <w:noProof/>
            <w:rtl/>
          </w:rPr>
          <w:t>היו"ר מיקי לוי:</w:t>
        </w:r>
        <w:r w:rsidR="008C6983">
          <w:rPr>
            <w:noProof/>
            <w:webHidden/>
          </w:rPr>
          <w:tab/>
        </w:r>
        <w:r w:rsidR="008C6983">
          <w:rPr>
            <w:noProof/>
            <w:webHidden/>
          </w:rPr>
          <w:fldChar w:fldCharType="begin"/>
        </w:r>
        <w:r w:rsidR="008C6983">
          <w:rPr>
            <w:noProof/>
            <w:webHidden/>
          </w:rPr>
          <w:instrText xml:space="preserve"> PAGEREF _Toc97150014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15" w:history="1">
        <w:r w:rsidR="008C6983" w:rsidRPr="009D6B58">
          <w:rPr>
            <w:rStyle w:val="Hyperlink"/>
            <w:noProof/>
            <w:rtl/>
          </w:rPr>
          <w:t>פטין מולא (הליכוד):</w:t>
        </w:r>
        <w:r w:rsidR="008C6983">
          <w:rPr>
            <w:noProof/>
            <w:webHidden/>
          </w:rPr>
          <w:tab/>
        </w:r>
        <w:r w:rsidR="008C6983">
          <w:rPr>
            <w:noProof/>
            <w:webHidden/>
          </w:rPr>
          <w:fldChar w:fldCharType="begin"/>
        </w:r>
        <w:r w:rsidR="008C6983">
          <w:rPr>
            <w:noProof/>
            <w:webHidden/>
          </w:rPr>
          <w:instrText xml:space="preserve"> PAGEREF _Toc97150015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16" w:history="1">
        <w:r w:rsidR="008C6983" w:rsidRPr="009D6B58">
          <w:rPr>
            <w:rStyle w:val="Hyperlink"/>
            <w:noProof/>
            <w:rtl/>
          </w:rPr>
          <w:t>מופיד מרעי (כחול לבן):</w:t>
        </w:r>
        <w:r w:rsidR="008C6983">
          <w:rPr>
            <w:noProof/>
            <w:webHidden/>
          </w:rPr>
          <w:tab/>
        </w:r>
        <w:r w:rsidR="008C6983">
          <w:rPr>
            <w:noProof/>
            <w:webHidden/>
          </w:rPr>
          <w:fldChar w:fldCharType="begin"/>
        </w:r>
        <w:r w:rsidR="008C6983">
          <w:rPr>
            <w:noProof/>
            <w:webHidden/>
          </w:rPr>
          <w:instrText xml:space="preserve"> PAGEREF _Toc97150016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17" w:history="1">
        <w:r w:rsidR="008C6983" w:rsidRPr="009D6B58">
          <w:rPr>
            <w:rStyle w:val="Hyperlink"/>
            <w:noProof/>
            <w:rtl/>
          </w:rPr>
          <w:t>עלי סלאלחה (מרצ):</w:t>
        </w:r>
        <w:r w:rsidR="008C6983">
          <w:rPr>
            <w:noProof/>
            <w:webHidden/>
          </w:rPr>
          <w:tab/>
        </w:r>
        <w:r w:rsidR="008C6983">
          <w:rPr>
            <w:noProof/>
            <w:webHidden/>
          </w:rPr>
          <w:fldChar w:fldCharType="begin"/>
        </w:r>
        <w:r w:rsidR="008C6983">
          <w:rPr>
            <w:noProof/>
            <w:webHidden/>
          </w:rPr>
          <w:instrText xml:space="preserve"> PAGEREF _Toc97150017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18" w:history="1">
        <w:r w:rsidR="008C6983" w:rsidRPr="009D6B58">
          <w:rPr>
            <w:rStyle w:val="Hyperlink"/>
            <w:noProof/>
            <w:rtl/>
          </w:rPr>
          <w:t>ענבר בזק (יש עתיד):</w:t>
        </w:r>
        <w:r w:rsidR="008C6983">
          <w:rPr>
            <w:noProof/>
            <w:webHidden/>
          </w:rPr>
          <w:tab/>
        </w:r>
        <w:r w:rsidR="008C6983">
          <w:rPr>
            <w:noProof/>
            <w:webHidden/>
          </w:rPr>
          <w:fldChar w:fldCharType="begin"/>
        </w:r>
        <w:r w:rsidR="008C6983">
          <w:rPr>
            <w:noProof/>
            <w:webHidden/>
          </w:rPr>
          <w:instrText xml:space="preserve"> PAGEREF _Toc97150018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19" w:history="1">
        <w:r w:rsidR="008C6983" w:rsidRPr="009D6B58">
          <w:rPr>
            <w:rStyle w:val="Hyperlink"/>
            <w:noProof/>
            <w:rtl/>
          </w:rPr>
          <w:t>עופר כסיף (הרשימה המשותפת):</w:t>
        </w:r>
        <w:r w:rsidR="008C6983">
          <w:rPr>
            <w:noProof/>
            <w:webHidden/>
          </w:rPr>
          <w:tab/>
        </w:r>
        <w:r w:rsidR="008C6983">
          <w:rPr>
            <w:noProof/>
            <w:webHidden/>
          </w:rPr>
          <w:fldChar w:fldCharType="begin"/>
        </w:r>
        <w:r w:rsidR="008C6983">
          <w:rPr>
            <w:noProof/>
            <w:webHidden/>
          </w:rPr>
          <w:instrText xml:space="preserve"> PAGEREF _Toc97150019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20" w:history="1">
        <w:r w:rsidR="008C6983" w:rsidRPr="009D6B58">
          <w:rPr>
            <w:rStyle w:val="Hyperlink"/>
            <w:noProof/>
            <w:rtl/>
          </w:rPr>
          <w:t>משה אבוטבול (ש"ס):</w:t>
        </w:r>
        <w:r w:rsidR="008C6983">
          <w:rPr>
            <w:noProof/>
            <w:webHidden/>
          </w:rPr>
          <w:tab/>
        </w:r>
        <w:r w:rsidR="008C6983">
          <w:rPr>
            <w:noProof/>
            <w:webHidden/>
          </w:rPr>
          <w:fldChar w:fldCharType="begin"/>
        </w:r>
        <w:r w:rsidR="008C6983">
          <w:rPr>
            <w:noProof/>
            <w:webHidden/>
          </w:rPr>
          <w:instrText xml:space="preserve"> PAGEREF _Toc97150020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21" w:history="1">
        <w:r w:rsidR="008C6983" w:rsidRPr="009D6B58">
          <w:rPr>
            <w:rStyle w:val="Hyperlink"/>
            <w:noProof/>
            <w:rtl/>
          </w:rPr>
          <w:t>מאיר יצחק הלוי (תקווה חדשה):</w:t>
        </w:r>
        <w:r w:rsidR="008C6983">
          <w:rPr>
            <w:noProof/>
            <w:webHidden/>
          </w:rPr>
          <w:tab/>
        </w:r>
        <w:r w:rsidR="008C6983">
          <w:rPr>
            <w:noProof/>
            <w:webHidden/>
          </w:rPr>
          <w:fldChar w:fldCharType="begin"/>
        </w:r>
        <w:r w:rsidR="008C6983">
          <w:rPr>
            <w:noProof/>
            <w:webHidden/>
          </w:rPr>
          <w:instrText xml:space="preserve"> PAGEREF _Toc97150021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22" w:history="1">
        <w:r w:rsidR="008C6983" w:rsidRPr="009D6B58">
          <w:rPr>
            <w:rStyle w:val="Hyperlink"/>
            <w:noProof/>
            <w:rtl/>
          </w:rPr>
          <w:t>השר במשרד האוצר חמד עמאר:</w:t>
        </w:r>
        <w:r w:rsidR="008C6983">
          <w:rPr>
            <w:noProof/>
            <w:webHidden/>
          </w:rPr>
          <w:tab/>
        </w:r>
        <w:r w:rsidR="008C6983">
          <w:rPr>
            <w:noProof/>
            <w:webHidden/>
          </w:rPr>
          <w:fldChar w:fldCharType="begin"/>
        </w:r>
        <w:r w:rsidR="008C6983">
          <w:rPr>
            <w:noProof/>
            <w:webHidden/>
          </w:rPr>
          <w:instrText xml:space="preserve"> PAGEREF _Toc97150022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23" w:history="1">
        <w:r w:rsidR="008C6983" w:rsidRPr="009D6B58">
          <w:rPr>
            <w:rStyle w:val="Hyperlink"/>
            <w:noProof/>
            <w:rtl/>
            <w:lang w:eastAsia="he-IL"/>
          </w:rPr>
          <w:t>שאילתות ותשובות</w:t>
        </w:r>
        <w:r w:rsidR="008C6983">
          <w:rPr>
            <w:noProof/>
            <w:webHidden/>
          </w:rPr>
          <w:tab/>
        </w:r>
        <w:r w:rsidR="008C6983">
          <w:rPr>
            <w:noProof/>
            <w:webHidden/>
          </w:rPr>
          <w:fldChar w:fldCharType="begin"/>
        </w:r>
        <w:r w:rsidR="008C6983">
          <w:rPr>
            <w:noProof/>
            <w:webHidden/>
          </w:rPr>
          <w:instrText xml:space="preserve"> PAGEREF _Toc97150023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24" w:history="1">
        <w:r w:rsidR="008C6983" w:rsidRPr="009D6B58">
          <w:rPr>
            <w:rStyle w:val="Hyperlink"/>
            <w:noProof/>
            <w:rtl/>
            <w:lang w:eastAsia="he-IL"/>
          </w:rPr>
          <w:t>479. ייצוג הולם לאוכלוסייה הערבית</w:t>
        </w:r>
        <w:r w:rsidR="008C6983">
          <w:rPr>
            <w:noProof/>
            <w:webHidden/>
          </w:rPr>
          <w:tab/>
        </w:r>
        <w:r w:rsidR="008C6983">
          <w:rPr>
            <w:noProof/>
            <w:webHidden/>
          </w:rPr>
          <w:fldChar w:fldCharType="begin"/>
        </w:r>
        <w:r w:rsidR="008C6983">
          <w:rPr>
            <w:noProof/>
            <w:webHidden/>
          </w:rPr>
          <w:instrText xml:space="preserve"> PAGEREF _Toc97150024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25" w:history="1">
        <w:r w:rsidR="008C6983" w:rsidRPr="009D6B58">
          <w:rPr>
            <w:rStyle w:val="Hyperlink"/>
            <w:noProof/>
            <w:rtl/>
          </w:rPr>
          <w:t>סמי אבו שחאדה (הרשימה המשותפת):</w:t>
        </w:r>
        <w:r w:rsidR="008C6983">
          <w:rPr>
            <w:noProof/>
            <w:webHidden/>
          </w:rPr>
          <w:tab/>
        </w:r>
        <w:r w:rsidR="008C6983">
          <w:rPr>
            <w:noProof/>
            <w:webHidden/>
          </w:rPr>
          <w:fldChar w:fldCharType="begin"/>
        </w:r>
        <w:r w:rsidR="008C6983">
          <w:rPr>
            <w:noProof/>
            <w:webHidden/>
          </w:rPr>
          <w:instrText xml:space="preserve"> PAGEREF _Toc97150025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26" w:history="1">
        <w:r w:rsidR="008C6983" w:rsidRPr="009D6B58">
          <w:rPr>
            <w:rStyle w:val="Hyperlink"/>
            <w:noProof/>
            <w:rtl/>
          </w:rPr>
          <w:t>השר במשרד האוצר חמד עמאר:</w:t>
        </w:r>
        <w:r w:rsidR="008C6983">
          <w:rPr>
            <w:noProof/>
            <w:webHidden/>
          </w:rPr>
          <w:tab/>
        </w:r>
        <w:r w:rsidR="008C6983">
          <w:rPr>
            <w:noProof/>
            <w:webHidden/>
          </w:rPr>
          <w:fldChar w:fldCharType="begin"/>
        </w:r>
        <w:r w:rsidR="008C6983">
          <w:rPr>
            <w:noProof/>
            <w:webHidden/>
          </w:rPr>
          <w:instrText xml:space="preserve"> PAGEREF _Toc97150026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27" w:history="1">
        <w:r w:rsidR="008C6983" w:rsidRPr="009D6B58">
          <w:rPr>
            <w:rStyle w:val="Hyperlink"/>
            <w:noProof/>
            <w:rtl/>
            <w:lang w:eastAsia="he-IL"/>
          </w:rPr>
          <w:t>512. עיכוב הפיצוי למוניות השירות</w:t>
        </w:r>
        <w:r w:rsidR="008C6983">
          <w:rPr>
            <w:noProof/>
            <w:webHidden/>
          </w:rPr>
          <w:tab/>
        </w:r>
        <w:r w:rsidR="008C6983">
          <w:rPr>
            <w:noProof/>
            <w:webHidden/>
          </w:rPr>
          <w:fldChar w:fldCharType="begin"/>
        </w:r>
        <w:r w:rsidR="008C6983">
          <w:rPr>
            <w:noProof/>
            <w:webHidden/>
          </w:rPr>
          <w:instrText xml:space="preserve"> PAGEREF _Toc97150027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28" w:history="1">
        <w:r w:rsidR="008C6983" w:rsidRPr="009D6B58">
          <w:rPr>
            <w:rStyle w:val="Hyperlink"/>
            <w:noProof/>
            <w:rtl/>
          </w:rPr>
          <w:t>צבי האוזר (תקווה חדשה):</w:t>
        </w:r>
        <w:r w:rsidR="008C6983">
          <w:rPr>
            <w:noProof/>
            <w:webHidden/>
          </w:rPr>
          <w:tab/>
        </w:r>
        <w:r w:rsidR="008C6983">
          <w:rPr>
            <w:noProof/>
            <w:webHidden/>
          </w:rPr>
          <w:fldChar w:fldCharType="begin"/>
        </w:r>
        <w:r w:rsidR="008C6983">
          <w:rPr>
            <w:noProof/>
            <w:webHidden/>
          </w:rPr>
          <w:instrText xml:space="preserve"> PAGEREF _Toc97150028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29" w:history="1">
        <w:r w:rsidR="008C6983" w:rsidRPr="009D6B58">
          <w:rPr>
            <w:rStyle w:val="Hyperlink"/>
            <w:noProof/>
            <w:rtl/>
          </w:rPr>
          <w:t>השר במשרד האוצר חמד עמאר:</w:t>
        </w:r>
        <w:r w:rsidR="008C6983">
          <w:rPr>
            <w:noProof/>
            <w:webHidden/>
          </w:rPr>
          <w:tab/>
        </w:r>
        <w:r w:rsidR="008C6983">
          <w:rPr>
            <w:noProof/>
            <w:webHidden/>
          </w:rPr>
          <w:fldChar w:fldCharType="begin"/>
        </w:r>
        <w:r w:rsidR="008C6983">
          <w:rPr>
            <w:noProof/>
            <w:webHidden/>
          </w:rPr>
          <w:instrText xml:space="preserve"> PAGEREF _Toc97150029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30" w:history="1">
        <w:r w:rsidR="008C6983" w:rsidRPr="009D6B58">
          <w:rPr>
            <w:rStyle w:val="Hyperlink"/>
            <w:noProof/>
            <w:rtl/>
            <w:lang w:eastAsia="he-IL"/>
          </w:rPr>
          <w:t>525. צווים מינהליים במגזר הדרוזי</w:t>
        </w:r>
        <w:r w:rsidR="008C6983">
          <w:rPr>
            <w:noProof/>
            <w:webHidden/>
          </w:rPr>
          <w:tab/>
        </w:r>
        <w:r w:rsidR="008C6983">
          <w:rPr>
            <w:noProof/>
            <w:webHidden/>
          </w:rPr>
          <w:fldChar w:fldCharType="begin"/>
        </w:r>
        <w:r w:rsidR="008C6983">
          <w:rPr>
            <w:noProof/>
            <w:webHidden/>
          </w:rPr>
          <w:instrText xml:space="preserve"> PAGEREF _Toc97150030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31" w:history="1">
        <w:r w:rsidR="008C6983" w:rsidRPr="009D6B58">
          <w:rPr>
            <w:rStyle w:val="Hyperlink"/>
            <w:noProof/>
            <w:rtl/>
          </w:rPr>
          <w:t>פטין מולא (הליכוד):</w:t>
        </w:r>
        <w:r w:rsidR="008C6983">
          <w:rPr>
            <w:noProof/>
            <w:webHidden/>
          </w:rPr>
          <w:tab/>
        </w:r>
        <w:r w:rsidR="008C6983">
          <w:rPr>
            <w:noProof/>
            <w:webHidden/>
          </w:rPr>
          <w:fldChar w:fldCharType="begin"/>
        </w:r>
        <w:r w:rsidR="008C6983">
          <w:rPr>
            <w:noProof/>
            <w:webHidden/>
          </w:rPr>
          <w:instrText xml:space="preserve"> PAGEREF _Toc97150031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32" w:history="1">
        <w:r w:rsidR="008C6983" w:rsidRPr="009D6B58">
          <w:rPr>
            <w:rStyle w:val="Hyperlink"/>
            <w:noProof/>
            <w:rtl/>
          </w:rPr>
          <w:t>השר במשרד האוצר חמד עמאר:</w:t>
        </w:r>
        <w:r w:rsidR="008C6983">
          <w:rPr>
            <w:noProof/>
            <w:webHidden/>
          </w:rPr>
          <w:tab/>
        </w:r>
        <w:r w:rsidR="008C6983">
          <w:rPr>
            <w:noProof/>
            <w:webHidden/>
          </w:rPr>
          <w:fldChar w:fldCharType="begin"/>
        </w:r>
        <w:r w:rsidR="008C6983">
          <w:rPr>
            <w:noProof/>
            <w:webHidden/>
          </w:rPr>
          <w:instrText xml:space="preserve"> PAGEREF _Toc97150032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33" w:history="1">
        <w:r w:rsidR="008C6983" w:rsidRPr="009D6B58">
          <w:rPr>
            <w:rStyle w:val="Hyperlink"/>
            <w:noProof/>
            <w:rtl/>
          </w:rPr>
          <w:t>הצעות לסדר-היום</w:t>
        </w:r>
        <w:r w:rsidR="008C6983">
          <w:rPr>
            <w:noProof/>
            <w:webHidden/>
          </w:rPr>
          <w:tab/>
        </w:r>
        <w:r w:rsidR="008C6983">
          <w:rPr>
            <w:noProof/>
            <w:webHidden/>
          </w:rPr>
          <w:fldChar w:fldCharType="begin"/>
        </w:r>
        <w:r w:rsidR="008C6983">
          <w:rPr>
            <w:noProof/>
            <w:webHidden/>
          </w:rPr>
          <w:instrText xml:space="preserve"> PAGEREF _Toc97150033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34" w:history="1">
        <w:r w:rsidR="008C6983" w:rsidRPr="009D6B58">
          <w:rPr>
            <w:rStyle w:val="Hyperlink"/>
            <w:noProof/>
            <w:rtl/>
          </w:rPr>
          <w:t>ציון יום זכויות הקהילה הגאה</w:t>
        </w:r>
        <w:r w:rsidR="008C6983">
          <w:rPr>
            <w:noProof/>
            <w:webHidden/>
          </w:rPr>
          <w:tab/>
        </w:r>
        <w:r w:rsidR="008C6983">
          <w:rPr>
            <w:noProof/>
            <w:webHidden/>
          </w:rPr>
          <w:fldChar w:fldCharType="begin"/>
        </w:r>
        <w:r w:rsidR="008C6983">
          <w:rPr>
            <w:noProof/>
            <w:webHidden/>
          </w:rPr>
          <w:instrText xml:space="preserve"> PAGEREF _Toc97150034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35" w:history="1">
        <w:r w:rsidR="008C6983" w:rsidRPr="009D6B58">
          <w:rPr>
            <w:rStyle w:val="Hyperlink"/>
            <w:noProof/>
            <w:rtl/>
          </w:rPr>
          <w:t>היו"ר מיקי לוי:</w:t>
        </w:r>
        <w:r w:rsidR="008C6983">
          <w:rPr>
            <w:noProof/>
            <w:webHidden/>
          </w:rPr>
          <w:tab/>
        </w:r>
        <w:r w:rsidR="008C6983">
          <w:rPr>
            <w:noProof/>
            <w:webHidden/>
          </w:rPr>
          <w:fldChar w:fldCharType="begin"/>
        </w:r>
        <w:r w:rsidR="008C6983">
          <w:rPr>
            <w:noProof/>
            <w:webHidden/>
          </w:rPr>
          <w:instrText xml:space="preserve"> PAGEREF _Toc97150035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36" w:history="1">
        <w:r w:rsidR="008C6983" w:rsidRPr="009D6B58">
          <w:rPr>
            <w:rStyle w:val="Hyperlink"/>
            <w:noProof/>
            <w:rtl/>
          </w:rPr>
          <w:t>איתן גינזבורג (כחול לבן):</w:t>
        </w:r>
        <w:r w:rsidR="008C6983">
          <w:rPr>
            <w:noProof/>
            <w:webHidden/>
          </w:rPr>
          <w:tab/>
        </w:r>
        <w:r w:rsidR="008C6983">
          <w:rPr>
            <w:noProof/>
            <w:webHidden/>
          </w:rPr>
          <w:fldChar w:fldCharType="begin"/>
        </w:r>
        <w:r w:rsidR="008C6983">
          <w:rPr>
            <w:noProof/>
            <w:webHidden/>
          </w:rPr>
          <w:instrText xml:space="preserve"> PAGEREF _Toc97150036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37" w:history="1">
        <w:r w:rsidR="008C6983" w:rsidRPr="009D6B58">
          <w:rPr>
            <w:rStyle w:val="Hyperlink"/>
            <w:noProof/>
            <w:rtl/>
          </w:rPr>
          <w:t>אבתיסאם מראענה (העבודה):</w:t>
        </w:r>
        <w:r w:rsidR="008C6983">
          <w:rPr>
            <w:noProof/>
            <w:webHidden/>
          </w:rPr>
          <w:tab/>
        </w:r>
        <w:r w:rsidR="008C6983">
          <w:rPr>
            <w:noProof/>
            <w:webHidden/>
          </w:rPr>
          <w:fldChar w:fldCharType="begin"/>
        </w:r>
        <w:r w:rsidR="008C6983">
          <w:rPr>
            <w:noProof/>
            <w:webHidden/>
          </w:rPr>
          <w:instrText xml:space="preserve"> PAGEREF _Toc97150037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38" w:history="1">
        <w:r w:rsidR="008C6983" w:rsidRPr="009D6B58">
          <w:rPr>
            <w:rStyle w:val="Hyperlink"/>
            <w:noProof/>
            <w:rtl/>
          </w:rPr>
          <w:t>גבי לסקי (מרצ):</w:t>
        </w:r>
        <w:r w:rsidR="008C6983">
          <w:rPr>
            <w:noProof/>
            <w:webHidden/>
          </w:rPr>
          <w:tab/>
        </w:r>
        <w:r w:rsidR="008C6983">
          <w:rPr>
            <w:noProof/>
            <w:webHidden/>
          </w:rPr>
          <w:fldChar w:fldCharType="begin"/>
        </w:r>
        <w:r w:rsidR="008C6983">
          <w:rPr>
            <w:noProof/>
            <w:webHidden/>
          </w:rPr>
          <w:instrText xml:space="preserve"> PAGEREF _Toc97150038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39" w:history="1">
        <w:r w:rsidR="008C6983" w:rsidRPr="009D6B58">
          <w:rPr>
            <w:rStyle w:val="Hyperlink"/>
            <w:noProof/>
            <w:rtl/>
          </w:rPr>
          <w:t>יוראי להב הרצנו (יש עתיד):</w:t>
        </w:r>
        <w:r w:rsidR="008C6983">
          <w:rPr>
            <w:noProof/>
            <w:webHidden/>
          </w:rPr>
          <w:tab/>
        </w:r>
        <w:r w:rsidR="008C6983">
          <w:rPr>
            <w:noProof/>
            <w:webHidden/>
          </w:rPr>
          <w:fldChar w:fldCharType="begin"/>
        </w:r>
        <w:r w:rsidR="008C6983">
          <w:rPr>
            <w:noProof/>
            <w:webHidden/>
          </w:rPr>
          <w:instrText xml:space="preserve"> PAGEREF _Toc97150039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40" w:history="1">
        <w:r w:rsidR="008C6983" w:rsidRPr="009D6B58">
          <w:rPr>
            <w:rStyle w:val="Hyperlink"/>
            <w:noProof/>
            <w:rtl/>
          </w:rPr>
          <w:t>השרה לשוויון חברתי וגמלאים מירב כהן:</w:t>
        </w:r>
        <w:r w:rsidR="008C6983">
          <w:rPr>
            <w:noProof/>
            <w:webHidden/>
          </w:rPr>
          <w:tab/>
        </w:r>
        <w:r w:rsidR="008C6983">
          <w:rPr>
            <w:noProof/>
            <w:webHidden/>
          </w:rPr>
          <w:fldChar w:fldCharType="begin"/>
        </w:r>
        <w:r w:rsidR="008C6983">
          <w:rPr>
            <w:noProof/>
            <w:webHidden/>
          </w:rPr>
          <w:instrText xml:space="preserve"> PAGEREF _Toc97150040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41" w:history="1">
        <w:r w:rsidR="008C6983" w:rsidRPr="009D6B58">
          <w:rPr>
            <w:rStyle w:val="Hyperlink"/>
            <w:noProof/>
            <w:rtl/>
            <w:lang w:eastAsia="he-IL"/>
          </w:rPr>
          <w:t>מסמכים שהונחו על שולחן הכנסת</w:t>
        </w:r>
        <w:r w:rsidR="008C6983">
          <w:rPr>
            <w:noProof/>
            <w:webHidden/>
          </w:rPr>
          <w:tab/>
        </w:r>
        <w:r w:rsidR="008C6983">
          <w:rPr>
            <w:noProof/>
            <w:webHidden/>
          </w:rPr>
          <w:fldChar w:fldCharType="begin"/>
        </w:r>
        <w:r w:rsidR="008C6983">
          <w:rPr>
            <w:noProof/>
            <w:webHidden/>
          </w:rPr>
          <w:instrText xml:space="preserve"> PAGEREF _Toc97150041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42" w:history="1">
        <w:r w:rsidR="008C6983" w:rsidRPr="009D6B58">
          <w:rPr>
            <w:rStyle w:val="Hyperlink"/>
            <w:noProof/>
            <w:rtl/>
          </w:rPr>
          <w:t>מזכירת הכנסת ירדנה מלר-הורוביץ:</w:t>
        </w:r>
        <w:r w:rsidR="008C6983">
          <w:rPr>
            <w:noProof/>
            <w:webHidden/>
          </w:rPr>
          <w:tab/>
        </w:r>
        <w:r w:rsidR="008C6983">
          <w:rPr>
            <w:noProof/>
            <w:webHidden/>
          </w:rPr>
          <w:fldChar w:fldCharType="begin"/>
        </w:r>
        <w:r w:rsidR="008C6983">
          <w:rPr>
            <w:noProof/>
            <w:webHidden/>
          </w:rPr>
          <w:instrText xml:space="preserve"> PAGEREF _Toc97150042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1"/>
        <w:tabs>
          <w:tab w:val="right" w:leader="dot" w:pos="8296"/>
        </w:tabs>
        <w:ind w:firstLine="0"/>
        <w:rPr>
          <w:rFonts w:asciiTheme="minorHAnsi" w:eastAsiaTheme="minorEastAsia" w:hAnsiTheme="minorHAnsi" w:cstheme="minorBidi"/>
          <w:noProof/>
        </w:rPr>
      </w:pPr>
      <w:hyperlink w:anchor="_Toc97150043" w:history="1">
        <w:r w:rsidR="008C6983" w:rsidRPr="009D6B58">
          <w:rPr>
            <w:rStyle w:val="Hyperlink"/>
            <w:noProof/>
            <w:rtl/>
            <w:lang w:eastAsia="he-IL"/>
          </w:rPr>
          <w:t>הצעת חוק-יסוד: הממשלה (תיקון מס' 11)</w:t>
        </w:r>
        <w:r w:rsidR="008C6983">
          <w:rPr>
            <w:noProof/>
            <w:webHidden/>
          </w:rPr>
          <w:tab/>
        </w:r>
        <w:r w:rsidR="008C6983">
          <w:rPr>
            <w:noProof/>
            <w:webHidden/>
          </w:rPr>
          <w:fldChar w:fldCharType="begin"/>
        </w:r>
        <w:r w:rsidR="008C6983">
          <w:rPr>
            <w:noProof/>
            <w:webHidden/>
          </w:rPr>
          <w:instrText xml:space="preserve"> PAGEREF _Toc97150043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44" w:history="1">
        <w:r w:rsidR="008C6983" w:rsidRPr="009D6B58">
          <w:rPr>
            <w:rStyle w:val="Hyperlink"/>
            <w:noProof/>
            <w:rtl/>
          </w:rPr>
          <w:t>גלעד קריב (יו"ר ועדת החוקה, חוק ומשפט):</w:t>
        </w:r>
        <w:r w:rsidR="008C6983">
          <w:rPr>
            <w:noProof/>
            <w:webHidden/>
          </w:rPr>
          <w:tab/>
        </w:r>
        <w:r w:rsidR="008C6983">
          <w:rPr>
            <w:noProof/>
            <w:webHidden/>
          </w:rPr>
          <w:fldChar w:fldCharType="begin"/>
        </w:r>
        <w:r w:rsidR="008C6983">
          <w:rPr>
            <w:noProof/>
            <w:webHidden/>
          </w:rPr>
          <w:instrText xml:space="preserve"> PAGEREF _Toc97150044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45" w:history="1">
        <w:r w:rsidR="008C6983" w:rsidRPr="009D6B58">
          <w:rPr>
            <w:rStyle w:val="Hyperlink"/>
            <w:noProof/>
            <w:rtl/>
          </w:rPr>
          <w:t>שלמה קרעי (הליכוד):</w:t>
        </w:r>
        <w:r w:rsidR="008C6983">
          <w:rPr>
            <w:noProof/>
            <w:webHidden/>
          </w:rPr>
          <w:tab/>
        </w:r>
        <w:r w:rsidR="008C6983">
          <w:rPr>
            <w:noProof/>
            <w:webHidden/>
          </w:rPr>
          <w:fldChar w:fldCharType="begin"/>
        </w:r>
        <w:r w:rsidR="008C6983">
          <w:rPr>
            <w:noProof/>
            <w:webHidden/>
          </w:rPr>
          <w:instrText xml:space="preserve"> PAGEREF _Toc97150045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46" w:history="1">
        <w:r w:rsidR="008C6983" w:rsidRPr="009D6B58">
          <w:rPr>
            <w:rStyle w:val="Hyperlink"/>
            <w:noProof/>
            <w:rtl/>
          </w:rPr>
          <w:t>דוד אמסלם (הליכוד):</w:t>
        </w:r>
        <w:r w:rsidR="008C6983">
          <w:rPr>
            <w:noProof/>
            <w:webHidden/>
          </w:rPr>
          <w:tab/>
        </w:r>
        <w:r w:rsidR="008C6983">
          <w:rPr>
            <w:noProof/>
            <w:webHidden/>
          </w:rPr>
          <w:fldChar w:fldCharType="begin"/>
        </w:r>
        <w:r w:rsidR="008C6983">
          <w:rPr>
            <w:noProof/>
            <w:webHidden/>
          </w:rPr>
          <w:instrText xml:space="preserve"> PAGEREF _Toc97150046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47" w:history="1">
        <w:r w:rsidR="008C6983" w:rsidRPr="009D6B58">
          <w:rPr>
            <w:rStyle w:val="Hyperlink"/>
            <w:noProof/>
            <w:rtl/>
          </w:rPr>
          <w:t>שמחה רוטמן (הציונות הדתית):</w:t>
        </w:r>
        <w:r w:rsidR="008C6983">
          <w:rPr>
            <w:noProof/>
            <w:webHidden/>
          </w:rPr>
          <w:tab/>
        </w:r>
        <w:r w:rsidR="008C6983">
          <w:rPr>
            <w:noProof/>
            <w:webHidden/>
          </w:rPr>
          <w:fldChar w:fldCharType="begin"/>
        </w:r>
        <w:r w:rsidR="008C6983">
          <w:rPr>
            <w:noProof/>
            <w:webHidden/>
          </w:rPr>
          <w:instrText xml:space="preserve"> PAGEREF _Toc97150047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48" w:history="1">
        <w:r w:rsidR="008C6983" w:rsidRPr="009D6B58">
          <w:rPr>
            <w:rStyle w:val="Hyperlink"/>
            <w:noProof/>
            <w:rtl/>
          </w:rPr>
          <w:t>יצחק פינדרוס (יהדות התורה):</w:t>
        </w:r>
        <w:r w:rsidR="008C6983">
          <w:rPr>
            <w:noProof/>
            <w:webHidden/>
          </w:rPr>
          <w:tab/>
        </w:r>
        <w:r w:rsidR="008C6983">
          <w:rPr>
            <w:noProof/>
            <w:webHidden/>
          </w:rPr>
          <w:fldChar w:fldCharType="begin"/>
        </w:r>
        <w:r w:rsidR="008C6983">
          <w:rPr>
            <w:noProof/>
            <w:webHidden/>
          </w:rPr>
          <w:instrText xml:space="preserve"> PAGEREF _Toc97150048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49" w:history="1">
        <w:r w:rsidR="008C6983" w:rsidRPr="009D6B58">
          <w:rPr>
            <w:rStyle w:val="Hyperlink"/>
            <w:noProof/>
            <w:rtl/>
          </w:rPr>
          <w:t>מאיר פרוש (יהדות התורה):</w:t>
        </w:r>
        <w:r w:rsidR="008C6983">
          <w:rPr>
            <w:noProof/>
            <w:webHidden/>
          </w:rPr>
          <w:tab/>
        </w:r>
        <w:r w:rsidR="008C6983">
          <w:rPr>
            <w:noProof/>
            <w:webHidden/>
          </w:rPr>
          <w:fldChar w:fldCharType="begin"/>
        </w:r>
        <w:r w:rsidR="008C6983">
          <w:rPr>
            <w:noProof/>
            <w:webHidden/>
          </w:rPr>
          <w:instrText xml:space="preserve"> PAGEREF _Toc97150049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50" w:history="1">
        <w:r w:rsidR="008C6983" w:rsidRPr="009D6B58">
          <w:rPr>
            <w:rStyle w:val="Hyperlink"/>
            <w:noProof/>
            <w:rtl/>
          </w:rPr>
          <w:t>שלמה קרעי (הליכוד):</w:t>
        </w:r>
        <w:r w:rsidR="008C6983">
          <w:rPr>
            <w:noProof/>
            <w:webHidden/>
          </w:rPr>
          <w:tab/>
        </w:r>
        <w:r w:rsidR="008C6983">
          <w:rPr>
            <w:noProof/>
            <w:webHidden/>
          </w:rPr>
          <w:fldChar w:fldCharType="begin"/>
        </w:r>
        <w:r w:rsidR="008C6983">
          <w:rPr>
            <w:noProof/>
            <w:webHidden/>
          </w:rPr>
          <w:instrText xml:space="preserve"> PAGEREF _Toc97150050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52" w:history="1">
        <w:r w:rsidR="008C6983" w:rsidRPr="009D6B58">
          <w:rPr>
            <w:rStyle w:val="Hyperlink"/>
            <w:noProof/>
            <w:rtl/>
          </w:rPr>
          <w:t>שלמה קרעי (הליכוד):</w:t>
        </w:r>
        <w:r w:rsidR="008C6983">
          <w:rPr>
            <w:noProof/>
            <w:webHidden/>
          </w:rPr>
          <w:tab/>
        </w:r>
        <w:r w:rsidR="008C6983">
          <w:rPr>
            <w:noProof/>
            <w:webHidden/>
          </w:rPr>
          <w:fldChar w:fldCharType="begin"/>
        </w:r>
        <w:r w:rsidR="008C6983">
          <w:rPr>
            <w:noProof/>
            <w:webHidden/>
          </w:rPr>
          <w:instrText xml:space="preserve"> PAGEREF _Toc97150052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53" w:history="1">
        <w:r w:rsidR="008C6983" w:rsidRPr="009D6B58">
          <w:rPr>
            <w:rStyle w:val="Hyperlink"/>
            <w:noProof/>
            <w:rtl/>
          </w:rPr>
          <w:t>אוסאמה סעדי (הרשימה המשותפת):</w:t>
        </w:r>
        <w:r w:rsidR="008C6983">
          <w:rPr>
            <w:noProof/>
            <w:webHidden/>
          </w:rPr>
          <w:tab/>
        </w:r>
        <w:r w:rsidR="008C6983">
          <w:rPr>
            <w:noProof/>
            <w:webHidden/>
          </w:rPr>
          <w:fldChar w:fldCharType="begin"/>
        </w:r>
        <w:r w:rsidR="008C6983">
          <w:rPr>
            <w:noProof/>
            <w:webHidden/>
          </w:rPr>
          <w:instrText xml:space="preserve"> PAGEREF _Toc97150053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54" w:history="1">
        <w:r w:rsidR="008C6983" w:rsidRPr="009D6B58">
          <w:rPr>
            <w:rStyle w:val="Hyperlink"/>
            <w:noProof/>
            <w:rtl/>
          </w:rPr>
          <w:t>יריב לוין (הליכוד):</w:t>
        </w:r>
        <w:r w:rsidR="008C6983">
          <w:rPr>
            <w:noProof/>
            <w:webHidden/>
          </w:rPr>
          <w:tab/>
        </w:r>
        <w:r w:rsidR="008C6983">
          <w:rPr>
            <w:noProof/>
            <w:webHidden/>
          </w:rPr>
          <w:fldChar w:fldCharType="begin"/>
        </w:r>
        <w:r w:rsidR="008C6983">
          <w:rPr>
            <w:noProof/>
            <w:webHidden/>
          </w:rPr>
          <w:instrText xml:space="preserve"> PAGEREF _Toc97150054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55" w:history="1">
        <w:r w:rsidR="008C6983" w:rsidRPr="009D6B58">
          <w:rPr>
            <w:rStyle w:val="Hyperlink"/>
            <w:noProof/>
            <w:rtl/>
          </w:rPr>
          <w:t>יואב גלנט (הליכוד):</w:t>
        </w:r>
        <w:r w:rsidR="008C6983">
          <w:rPr>
            <w:noProof/>
            <w:webHidden/>
          </w:rPr>
          <w:tab/>
        </w:r>
        <w:r w:rsidR="008C6983">
          <w:rPr>
            <w:noProof/>
            <w:webHidden/>
          </w:rPr>
          <w:fldChar w:fldCharType="begin"/>
        </w:r>
        <w:r w:rsidR="008C6983">
          <w:rPr>
            <w:noProof/>
            <w:webHidden/>
          </w:rPr>
          <w:instrText xml:space="preserve"> PAGEREF _Toc97150055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56" w:history="1">
        <w:r w:rsidR="008C6983" w:rsidRPr="009D6B58">
          <w:rPr>
            <w:rStyle w:val="Hyperlink"/>
            <w:noProof/>
            <w:rtl/>
          </w:rPr>
          <w:t>ניר ברקת (הליכוד):</w:t>
        </w:r>
        <w:r w:rsidR="008C6983">
          <w:rPr>
            <w:noProof/>
            <w:webHidden/>
          </w:rPr>
          <w:tab/>
        </w:r>
        <w:r w:rsidR="008C6983">
          <w:rPr>
            <w:noProof/>
            <w:webHidden/>
          </w:rPr>
          <w:fldChar w:fldCharType="begin"/>
        </w:r>
        <w:r w:rsidR="008C6983">
          <w:rPr>
            <w:noProof/>
            <w:webHidden/>
          </w:rPr>
          <w:instrText xml:space="preserve"> PAGEREF _Toc97150056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57" w:history="1">
        <w:r w:rsidR="008C6983" w:rsidRPr="009D6B58">
          <w:rPr>
            <w:rStyle w:val="Hyperlink"/>
            <w:noProof/>
            <w:rtl/>
          </w:rPr>
          <w:t>גלית דיסטל אטבריאן (הליכוד):</w:t>
        </w:r>
        <w:r w:rsidR="008C6983">
          <w:rPr>
            <w:noProof/>
            <w:webHidden/>
          </w:rPr>
          <w:tab/>
        </w:r>
        <w:r w:rsidR="008C6983">
          <w:rPr>
            <w:noProof/>
            <w:webHidden/>
          </w:rPr>
          <w:fldChar w:fldCharType="begin"/>
        </w:r>
        <w:r w:rsidR="008C6983">
          <w:rPr>
            <w:noProof/>
            <w:webHidden/>
          </w:rPr>
          <w:instrText xml:space="preserve"> PAGEREF _Toc97150057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58" w:history="1">
        <w:r w:rsidR="008C6983" w:rsidRPr="009D6B58">
          <w:rPr>
            <w:rStyle w:val="Hyperlink"/>
            <w:noProof/>
            <w:rtl/>
          </w:rPr>
          <w:t>צחי הנגבי (הליכוד):</w:t>
        </w:r>
        <w:r w:rsidR="008C6983">
          <w:rPr>
            <w:noProof/>
            <w:webHidden/>
          </w:rPr>
          <w:tab/>
        </w:r>
        <w:r w:rsidR="008C6983">
          <w:rPr>
            <w:noProof/>
            <w:webHidden/>
          </w:rPr>
          <w:fldChar w:fldCharType="begin"/>
        </w:r>
        <w:r w:rsidR="008C6983">
          <w:rPr>
            <w:noProof/>
            <w:webHidden/>
          </w:rPr>
          <w:instrText xml:space="preserve"> PAGEREF _Toc97150058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59" w:history="1">
        <w:r w:rsidR="008C6983" w:rsidRPr="009D6B58">
          <w:rPr>
            <w:rStyle w:val="Hyperlink"/>
            <w:noProof/>
            <w:rtl/>
          </w:rPr>
          <w:t>דוד אמסלם (הליכוד):</w:t>
        </w:r>
        <w:r w:rsidR="008C6983">
          <w:rPr>
            <w:noProof/>
            <w:webHidden/>
          </w:rPr>
          <w:tab/>
        </w:r>
        <w:r w:rsidR="008C6983">
          <w:rPr>
            <w:noProof/>
            <w:webHidden/>
          </w:rPr>
          <w:fldChar w:fldCharType="begin"/>
        </w:r>
        <w:r w:rsidR="008C6983">
          <w:rPr>
            <w:noProof/>
            <w:webHidden/>
          </w:rPr>
          <w:instrText xml:space="preserve"> PAGEREF _Toc97150059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60" w:history="1">
        <w:r w:rsidR="008C6983" w:rsidRPr="009D6B58">
          <w:rPr>
            <w:rStyle w:val="Hyperlink"/>
            <w:noProof/>
            <w:rtl/>
          </w:rPr>
          <w:t>דסטה גדי יברקן (הליכוד):</w:t>
        </w:r>
        <w:r w:rsidR="008C6983">
          <w:rPr>
            <w:noProof/>
            <w:webHidden/>
          </w:rPr>
          <w:tab/>
        </w:r>
        <w:r w:rsidR="008C6983">
          <w:rPr>
            <w:noProof/>
            <w:webHidden/>
          </w:rPr>
          <w:fldChar w:fldCharType="begin"/>
        </w:r>
        <w:r w:rsidR="008C6983">
          <w:rPr>
            <w:noProof/>
            <w:webHidden/>
          </w:rPr>
          <w:instrText xml:space="preserve"> PAGEREF _Toc97150060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61" w:history="1">
        <w:r w:rsidR="008C6983" w:rsidRPr="009D6B58">
          <w:rPr>
            <w:rStyle w:val="Hyperlink"/>
            <w:noProof/>
            <w:rtl/>
          </w:rPr>
          <w:t>אמיר אוחנה (הליכוד):</w:t>
        </w:r>
        <w:r w:rsidR="008C6983">
          <w:rPr>
            <w:noProof/>
            <w:webHidden/>
          </w:rPr>
          <w:tab/>
        </w:r>
        <w:r w:rsidR="008C6983">
          <w:rPr>
            <w:noProof/>
            <w:webHidden/>
          </w:rPr>
          <w:fldChar w:fldCharType="begin"/>
        </w:r>
        <w:r w:rsidR="008C6983">
          <w:rPr>
            <w:noProof/>
            <w:webHidden/>
          </w:rPr>
          <w:instrText xml:space="preserve"> PAGEREF _Toc97150061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62" w:history="1">
        <w:r w:rsidR="008C6983" w:rsidRPr="009D6B58">
          <w:rPr>
            <w:rStyle w:val="Hyperlink"/>
            <w:noProof/>
            <w:rtl/>
          </w:rPr>
          <w:t>אופיר כץ (הליכוד):</w:t>
        </w:r>
        <w:r w:rsidR="008C6983">
          <w:rPr>
            <w:noProof/>
            <w:webHidden/>
          </w:rPr>
          <w:tab/>
        </w:r>
        <w:r w:rsidR="008C6983">
          <w:rPr>
            <w:noProof/>
            <w:webHidden/>
          </w:rPr>
          <w:fldChar w:fldCharType="begin"/>
        </w:r>
        <w:r w:rsidR="008C6983">
          <w:rPr>
            <w:noProof/>
            <w:webHidden/>
          </w:rPr>
          <w:instrText xml:space="preserve"> PAGEREF _Toc97150062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63" w:history="1">
        <w:r w:rsidR="008C6983" w:rsidRPr="009D6B58">
          <w:rPr>
            <w:rStyle w:val="Hyperlink"/>
            <w:noProof/>
            <w:rtl/>
          </w:rPr>
          <w:t>יואב קיש (הליכוד):</w:t>
        </w:r>
        <w:r w:rsidR="008C6983">
          <w:rPr>
            <w:noProof/>
            <w:webHidden/>
          </w:rPr>
          <w:tab/>
        </w:r>
        <w:r w:rsidR="008C6983">
          <w:rPr>
            <w:noProof/>
            <w:webHidden/>
          </w:rPr>
          <w:fldChar w:fldCharType="begin"/>
        </w:r>
        <w:r w:rsidR="008C6983">
          <w:rPr>
            <w:noProof/>
            <w:webHidden/>
          </w:rPr>
          <w:instrText xml:space="preserve"> PAGEREF _Toc97150063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64" w:history="1">
        <w:r w:rsidR="008C6983" w:rsidRPr="009D6B58">
          <w:rPr>
            <w:rStyle w:val="Hyperlink"/>
            <w:noProof/>
            <w:rtl/>
          </w:rPr>
          <w:t>מאי גולן (הליכוד):</w:t>
        </w:r>
        <w:r w:rsidR="008C6983">
          <w:rPr>
            <w:noProof/>
            <w:webHidden/>
          </w:rPr>
          <w:tab/>
        </w:r>
        <w:r w:rsidR="008C6983">
          <w:rPr>
            <w:noProof/>
            <w:webHidden/>
          </w:rPr>
          <w:fldChar w:fldCharType="begin"/>
        </w:r>
        <w:r w:rsidR="008C6983">
          <w:rPr>
            <w:noProof/>
            <w:webHidden/>
          </w:rPr>
          <w:instrText xml:space="preserve"> PAGEREF _Toc97150064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65" w:history="1">
        <w:r w:rsidR="008C6983" w:rsidRPr="009D6B58">
          <w:rPr>
            <w:rStyle w:val="Hyperlink"/>
            <w:noProof/>
            <w:rtl/>
          </w:rPr>
          <w:t>מיכאל מלכיאלי (ש"ס):</w:t>
        </w:r>
        <w:r w:rsidR="008C6983">
          <w:rPr>
            <w:noProof/>
            <w:webHidden/>
          </w:rPr>
          <w:tab/>
        </w:r>
        <w:r w:rsidR="008C6983">
          <w:rPr>
            <w:noProof/>
            <w:webHidden/>
          </w:rPr>
          <w:fldChar w:fldCharType="begin"/>
        </w:r>
        <w:r w:rsidR="008C6983">
          <w:rPr>
            <w:noProof/>
            <w:webHidden/>
          </w:rPr>
          <w:instrText xml:space="preserve"> PAGEREF _Toc97150065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66" w:history="1">
        <w:r w:rsidR="008C6983" w:rsidRPr="009D6B58">
          <w:rPr>
            <w:rStyle w:val="Hyperlink"/>
            <w:noProof/>
            <w:rtl/>
          </w:rPr>
          <w:t>אוריאל בוסו (ש"ס):</w:t>
        </w:r>
        <w:r w:rsidR="008C6983">
          <w:rPr>
            <w:noProof/>
            <w:webHidden/>
          </w:rPr>
          <w:tab/>
        </w:r>
        <w:r w:rsidR="008C6983">
          <w:rPr>
            <w:noProof/>
            <w:webHidden/>
          </w:rPr>
          <w:fldChar w:fldCharType="begin"/>
        </w:r>
        <w:r w:rsidR="008C6983">
          <w:rPr>
            <w:noProof/>
            <w:webHidden/>
          </w:rPr>
          <w:instrText xml:space="preserve"> PAGEREF _Toc97150066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67" w:history="1">
        <w:r w:rsidR="008C6983" w:rsidRPr="009D6B58">
          <w:rPr>
            <w:rStyle w:val="Hyperlink"/>
            <w:noProof/>
            <w:rtl/>
          </w:rPr>
          <w:t>יוסף טייב (ש"ס):</w:t>
        </w:r>
        <w:r w:rsidR="008C6983">
          <w:rPr>
            <w:noProof/>
            <w:webHidden/>
          </w:rPr>
          <w:tab/>
        </w:r>
        <w:r w:rsidR="008C6983">
          <w:rPr>
            <w:noProof/>
            <w:webHidden/>
          </w:rPr>
          <w:fldChar w:fldCharType="begin"/>
        </w:r>
        <w:r w:rsidR="008C6983">
          <w:rPr>
            <w:noProof/>
            <w:webHidden/>
          </w:rPr>
          <w:instrText xml:space="preserve"> PAGEREF _Toc97150067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68" w:history="1">
        <w:r w:rsidR="008C6983" w:rsidRPr="009D6B58">
          <w:rPr>
            <w:rStyle w:val="Hyperlink"/>
            <w:noProof/>
            <w:rtl/>
          </w:rPr>
          <w:t>שרת החינוך יפעת שאשא ביטון:</w:t>
        </w:r>
        <w:r w:rsidR="008C6983">
          <w:rPr>
            <w:noProof/>
            <w:webHidden/>
          </w:rPr>
          <w:tab/>
        </w:r>
        <w:r w:rsidR="008C6983">
          <w:rPr>
            <w:noProof/>
            <w:webHidden/>
          </w:rPr>
          <w:fldChar w:fldCharType="begin"/>
        </w:r>
        <w:r w:rsidR="008C6983">
          <w:rPr>
            <w:noProof/>
            <w:webHidden/>
          </w:rPr>
          <w:instrText xml:space="preserve"> PAGEREF _Toc97150068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69" w:history="1">
        <w:r w:rsidR="008C6983" w:rsidRPr="009D6B58">
          <w:rPr>
            <w:rStyle w:val="Hyperlink"/>
            <w:noProof/>
            <w:rtl/>
          </w:rPr>
          <w:t>גלעד קריב (יו"ר ועדת החוקה, חוק ומשפט):</w:t>
        </w:r>
        <w:r w:rsidR="008C6983">
          <w:rPr>
            <w:noProof/>
            <w:webHidden/>
          </w:rPr>
          <w:tab/>
        </w:r>
        <w:r w:rsidR="008C6983">
          <w:rPr>
            <w:noProof/>
            <w:webHidden/>
          </w:rPr>
          <w:fldChar w:fldCharType="begin"/>
        </w:r>
        <w:r w:rsidR="008C6983">
          <w:rPr>
            <w:noProof/>
            <w:webHidden/>
          </w:rPr>
          <w:instrText xml:space="preserve"> PAGEREF _Toc97150069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70" w:history="1">
        <w:r w:rsidR="008C6983" w:rsidRPr="009D6B58">
          <w:rPr>
            <w:rStyle w:val="Hyperlink"/>
            <w:noProof/>
            <w:rtl/>
          </w:rPr>
          <w:t>שר המשפטים גדעון סער:</w:t>
        </w:r>
        <w:r w:rsidR="008C6983">
          <w:rPr>
            <w:noProof/>
            <w:webHidden/>
          </w:rPr>
          <w:tab/>
        </w:r>
        <w:r w:rsidR="008C6983">
          <w:rPr>
            <w:noProof/>
            <w:webHidden/>
          </w:rPr>
          <w:fldChar w:fldCharType="begin"/>
        </w:r>
        <w:r w:rsidR="008C6983">
          <w:rPr>
            <w:noProof/>
            <w:webHidden/>
          </w:rPr>
          <w:instrText xml:space="preserve"> PAGEREF _Toc97150070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71" w:history="1">
        <w:r w:rsidR="008C6983" w:rsidRPr="009D6B58">
          <w:rPr>
            <w:rStyle w:val="Hyperlink"/>
            <w:noProof/>
            <w:rtl/>
          </w:rPr>
          <w:t>בצלאל סמוטריץ' (הציונות הדתית):</w:t>
        </w:r>
        <w:r w:rsidR="008C6983">
          <w:rPr>
            <w:noProof/>
            <w:webHidden/>
          </w:rPr>
          <w:tab/>
        </w:r>
        <w:r w:rsidR="008C6983">
          <w:rPr>
            <w:noProof/>
            <w:webHidden/>
          </w:rPr>
          <w:fldChar w:fldCharType="begin"/>
        </w:r>
        <w:r w:rsidR="008C6983">
          <w:rPr>
            <w:noProof/>
            <w:webHidden/>
          </w:rPr>
          <w:instrText xml:space="preserve"> PAGEREF _Toc97150071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72" w:history="1">
        <w:r w:rsidR="008C6983" w:rsidRPr="009D6B58">
          <w:rPr>
            <w:rStyle w:val="Hyperlink"/>
            <w:noProof/>
            <w:rtl/>
          </w:rPr>
          <w:t>מיכאל מלכיאלי (ש"ס):</w:t>
        </w:r>
        <w:r w:rsidR="008C6983">
          <w:rPr>
            <w:noProof/>
            <w:webHidden/>
          </w:rPr>
          <w:tab/>
        </w:r>
        <w:r w:rsidR="008C6983">
          <w:rPr>
            <w:noProof/>
            <w:webHidden/>
          </w:rPr>
          <w:fldChar w:fldCharType="begin"/>
        </w:r>
        <w:r w:rsidR="008C6983">
          <w:rPr>
            <w:noProof/>
            <w:webHidden/>
          </w:rPr>
          <w:instrText xml:space="preserve"> PAGEREF _Toc97150072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73" w:history="1">
        <w:r w:rsidR="008C6983" w:rsidRPr="009D6B58">
          <w:rPr>
            <w:rStyle w:val="Hyperlink"/>
            <w:noProof/>
            <w:rtl/>
          </w:rPr>
          <w:t>שר החוץ יאיר לפיד:</w:t>
        </w:r>
        <w:r w:rsidR="008C6983">
          <w:rPr>
            <w:noProof/>
            <w:webHidden/>
          </w:rPr>
          <w:tab/>
        </w:r>
        <w:r w:rsidR="008C6983">
          <w:rPr>
            <w:noProof/>
            <w:webHidden/>
          </w:rPr>
          <w:fldChar w:fldCharType="begin"/>
        </w:r>
        <w:r w:rsidR="008C6983">
          <w:rPr>
            <w:noProof/>
            <w:webHidden/>
          </w:rPr>
          <w:instrText xml:space="preserve"> PAGEREF _Toc97150073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74" w:history="1">
        <w:r w:rsidR="008C6983" w:rsidRPr="009D6B58">
          <w:rPr>
            <w:rStyle w:val="Hyperlink"/>
            <w:noProof/>
            <w:rtl/>
          </w:rPr>
          <w:t>אורלי לוי אבקסיס (הליכוד):</w:t>
        </w:r>
        <w:r w:rsidR="008C6983">
          <w:rPr>
            <w:noProof/>
            <w:webHidden/>
          </w:rPr>
          <w:tab/>
        </w:r>
        <w:r w:rsidR="008C6983">
          <w:rPr>
            <w:noProof/>
            <w:webHidden/>
          </w:rPr>
          <w:fldChar w:fldCharType="begin"/>
        </w:r>
        <w:r w:rsidR="008C6983">
          <w:rPr>
            <w:noProof/>
            <w:webHidden/>
          </w:rPr>
          <w:instrText xml:space="preserve"> PAGEREF _Toc97150074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6D3AD6" w:rsidP="008C6983">
      <w:pPr>
        <w:pStyle w:val="TOC2"/>
        <w:tabs>
          <w:tab w:val="right" w:leader="dot" w:pos="8296"/>
        </w:tabs>
        <w:ind w:firstLine="0"/>
        <w:rPr>
          <w:rFonts w:asciiTheme="minorHAnsi" w:eastAsiaTheme="minorEastAsia" w:hAnsiTheme="minorHAnsi" w:cstheme="minorBidi"/>
          <w:noProof/>
        </w:rPr>
      </w:pPr>
      <w:hyperlink w:anchor="_Toc97150075" w:history="1">
        <w:r w:rsidR="008C6983" w:rsidRPr="009D6B58">
          <w:rPr>
            <w:rStyle w:val="Hyperlink"/>
            <w:noProof/>
            <w:rtl/>
          </w:rPr>
          <w:t>שר המשפטים גדעון סער:</w:t>
        </w:r>
        <w:r w:rsidR="008C6983">
          <w:rPr>
            <w:noProof/>
            <w:webHidden/>
          </w:rPr>
          <w:tab/>
        </w:r>
        <w:r w:rsidR="008C6983">
          <w:rPr>
            <w:noProof/>
            <w:webHidden/>
          </w:rPr>
          <w:fldChar w:fldCharType="begin"/>
        </w:r>
        <w:r w:rsidR="008C6983">
          <w:rPr>
            <w:noProof/>
            <w:webHidden/>
          </w:rPr>
          <w:instrText xml:space="preserve"> PAGEREF _Toc97150075 \h </w:instrText>
        </w:r>
        <w:r w:rsidR="008C6983">
          <w:rPr>
            <w:noProof/>
            <w:webHidden/>
          </w:rPr>
        </w:r>
        <w:r w:rsidR="008C6983">
          <w:rPr>
            <w:noProof/>
            <w:webHidden/>
          </w:rPr>
          <w:fldChar w:fldCharType="separate"/>
        </w:r>
        <w:r w:rsidR="004726DD">
          <w:rPr>
            <w:noProof/>
            <w:webHidden/>
            <w:rtl/>
          </w:rPr>
          <w:t>2</w:t>
        </w:r>
        <w:r w:rsidR="008C6983">
          <w:rPr>
            <w:noProof/>
            <w:webHidden/>
          </w:rPr>
          <w:fldChar w:fldCharType="end"/>
        </w:r>
      </w:hyperlink>
    </w:p>
    <w:p w:rsidR="008C6983" w:rsidRDefault="008C6983" w:rsidP="008C6983">
      <w:pPr>
        <w:ind w:firstLine="0"/>
        <w:rPr>
          <w:rtl/>
        </w:rPr>
      </w:pPr>
      <w:r>
        <w:rPr>
          <w:rtl/>
        </w:rPr>
        <w:fldChar w:fldCharType="end"/>
      </w:r>
    </w:p>
    <w:p w:rsidR="00934F6A" w:rsidRDefault="00934F6A" w:rsidP="008C6983">
      <w:pPr>
        <w:ind w:firstLine="0"/>
        <w:rPr>
          <w:rtl/>
        </w:rPr>
      </w:pPr>
      <w:r>
        <w:rPr>
          <w:rtl/>
        </w:rPr>
        <w:br w:type="page"/>
      </w:r>
    </w:p>
    <w:p w:rsidR="00934F6A" w:rsidRDefault="00934F6A" w:rsidP="002B1244">
      <w:pPr>
        <w:pStyle w:val="a6"/>
        <w:rPr>
          <w:rtl/>
        </w:rPr>
      </w:pPr>
      <w:bookmarkStart w:id="3" w:name="ET_subject_מסמכים_שהונחו_על_שולחן__5"/>
      <w:r w:rsidRPr="002B1244">
        <w:rPr>
          <w:rStyle w:val="TagStyle"/>
          <w:rtl/>
        </w:rPr>
        <w:lastRenderedPageBreak/>
        <w:t>&lt;&lt; נושא &gt;&gt;</w:t>
      </w:r>
      <w:r w:rsidRPr="009E5749">
        <w:rPr>
          <w:rStyle w:val="TagStyle"/>
          <w:rtl/>
        </w:rPr>
        <w:t xml:space="preserve"> </w:t>
      </w:r>
      <w:bookmarkStart w:id="4" w:name="_Toc97149999"/>
      <w:r>
        <w:rPr>
          <w:rtl/>
        </w:rPr>
        <w:t>מסמכים שהונחו על שולחן הכנסת</w:t>
      </w:r>
      <w:bookmarkEnd w:id="4"/>
      <w:r w:rsidRPr="009E5749">
        <w:rPr>
          <w:rStyle w:val="TagStyle"/>
          <w:rtl/>
        </w:rPr>
        <w:t xml:space="preserve"> </w:t>
      </w:r>
      <w:r w:rsidRPr="002B1244">
        <w:rPr>
          <w:rStyle w:val="TagStyle"/>
          <w:rtl/>
        </w:rPr>
        <w:t>&lt;&lt; נושא &gt;&gt;</w:t>
      </w:r>
      <w:r>
        <w:rPr>
          <w:rtl/>
        </w:rPr>
        <w:t xml:space="preserve">   </w:t>
      </w:r>
      <w:bookmarkEnd w:id="3"/>
    </w:p>
    <w:p w:rsidR="00934F6A" w:rsidRDefault="00934F6A" w:rsidP="002609B9">
      <w:pPr>
        <w:rPr>
          <w:rtl/>
        </w:rPr>
      </w:pPr>
    </w:p>
    <w:p w:rsidR="00934F6A" w:rsidRDefault="00934F6A" w:rsidP="002B1244">
      <w:pPr>
        <w:pStyle w:val="af6"/>
        <w:rPr>
          <w:rtl/>
        </w:rPr>
      </w:pPr>
      <w:bookmarkStart w:id="5" w:name="ET_yor_6204_3"/>
      <w:r w:rsidRPr="002B1244">
        <w:rPr>
          <w:rStyle w:val="TagStyle"/>
          <w:rtl/>
        </w:rPr>
        <w:t xml:space="preserve"> &lt;&lt; יור &gt;&gt;</w:t>
      </w:r>
      <w:r w:rsidRPr="009E5749">
        <w:rPr>
          <w:rStyle w:val="TagStyle"/>
          <w:rtl/>
        </w:rPr>
        <w:t xml:space="preserve"> </w:t>
      </w:r>
      <w:r>
        <w:rPr>
          <w:rtl/>
        </w:rPr>
        <w:t>היו"ר מיקי לוי:</w:t>
      </w:r>
      <w:r w:rsidRPr="009E5749">
        <w:rPr>
          <w:rStyle w:val="TagStyle"/>
          <w:rtl/>
        </w:rPr>
        <w:t xml:space="preserve"> </w:t>
      </w:r>
      <w:r w:rsidRPr="002B1244">
        <w:rPr>
          <w:rStyle w:val="TagStyle"/>
          <w:rtl/>
        </w:rPr>
        <w:t>&lt;&lt; יור &gt;&gt;</w:t>
      </w:r>
      <w:r>
        <w:rPr>
          <w:rtl/>
        </w:rPr>
        <w:t xml:space="preserve">   </w:t>
      </w:r>
      <w:bookmarkEnd w:id="5"/>
    </w:p>
    <w:p w:rsidR="00934F6A" w:rsidRDefault="00934F6A" w:rsidP="002609B9">
      <w:pPr>
        <w:rPr>
          <w:rtl/>
          <w:lang w:eastAsia="he-IL"/>
        </w:rPr>
      </w:pPr>
    </w:p>
    <w:p w:rsidR="00934F6A" w:rsidRDefault="00934F6A" w:rsidP="009E5749">
      <w:pPr>
        <w:rPr>
          <w:rtl/>
          <w:lang w:eastAsia="he-IL"/>
        </w:rPr>
      </w:pPr>
      <w:r>
        <w:rPr>
          <w:rFonts w:hint="cs"/>
          <w:rtl/>
          <w:lang w:eastAsia="he-IL"/>
        </w:rPr>
        <w:t xml:space="preserve">היום </w:t>
      </w:r>
      <w:r w:rsidR="000E0A35">
        <w:rPr>
          <w:rFonts w:hint="cs"/>
          <w:rtl/>
          <w:lang w:eastAsia="he-IL"/>
        </w:rPr>
        <w:t>כ"ח באדר א' התשפ"ב, 1 במרץ 2022.</w:t>
      </w:r>
      <w:r>
        <w:rPr>
          <w:rFonts w:hint="cs"/>
          <w:rtl/>
          <w:lang w:eastAsia="he-IL"/>
        </w:rPr>
        <w:t xml:space="preserve"> אני מתכבד לפתוח את ישיבת מליאת הכנסת. </w:t>
      </w:r>
    </w:p>
    <w:p w:rsidR="00934F6A" w:rsidRDefault="00934F6A" w:rsidP="009E5749">
      <w:pPr>
        <w:rPr>
          <w:rtl/>
          <w:lang w:eastAsia="he-IL"/>
        </w:rPr>
      </w:pPr>
    </w:p>
    <w:p w:rsidR="00934F6A" w:rsidRDefault="00934F6A" w:rsidP="009E5749">
      <w:pPr>
        <w:rPr>
          <w:rtl/>
          <w:lang w:eastAsia="he-IL"/>
        </w:rPr>
      </w:pPr>
      <w:r>
        <w:rPr>
          <w:rFonts w:hint="cs"/>
          <w:rtl/>
          <w:lang w:eastAsia="he-IL"/>
        </w:rPr>
        <w:t xml:space="preserve">הודעה למזכירת הכנסת, בבקשה. </w:t>
      </w:r>
    </w:p>
    <w:p w:rsidR="00934F6A" w:rsidRDefault="00934F6A" w:rsidP="009E5749">
      <w:pPr>
        <w:rPr>
          <w:rtl/>
          <w:lang w:eastAsia="he-IL"/>
        </w:rPr>
      </w:pPr>
    </w:p>
    <w:p w:rsidR="00934F6A" w:rsidRDefault="00934F6A" w:rsidP="002B1244">
      <w:pPr>
        <w:pStyle w:val="a4"/>
        <w:rPr>
          <w:rtl/>
        </w:rPr>
      </w:pPr>
      <w:bookmarkStart w:id="6" w:name="ET_speaker_4926_4"/>
      <w:r w:rsidRPr="002B1244">
        <w:rPr>
          <w:rStyle w:val="TagStyle"/>
          <w:rtl/>
        </w:rPr>
        <w:t xml:space="preserve"> &lt;&lt; דובר &gt;&gt;</w:t>
      </w:r>
      <w:r w:rsidRPr="009E5749">
        <w:rPr>
          <w:rStyle w:val="TagStyle"/>
          <w:rtl/>
        </w:rPr>
        <w:t xml:space="preserve"> </w:t>
      </w:r>
      <w:bookmarkStart w:id="7" w:name="_Toc97150000"/>
      <w:r>
        <w:rPr>
          <w:rtl/>
        </w:rPr>
        <w:t>מזכירת הכנסת ירדנה מלר-הורוביץ:</w:t>
      </w:r>
      <w:bookmarkEnd w:id="7"/>
      <w:r w:rsidRPr="009E5749">
        <w:rPr>
          <w:rStyle w:val="TagStyle"/>
          <w:rtl/>
        </w:rPr>
        <w:t xml:space="preserve"> </w:t>
      </w:r>
      <w:r w:rsidRPr="002B1244">
        <w:rPr>
          <w:rStyle w:val="TagStyle"/>
          <w:rtl/>
        </w:rPr>
        <w:t>&lt;&lt; דובר &gt;&gt;</w:t>
      </w:r>
      <w:r>
        <w:rPr>
          <w:rtl/>
        </w:rPr>
        <w:t xml:space="preserve">   </w:t>
      </w:r>
      <w:bookmarkEnd w:id="6"/>
    </w:p>
    <w:p w:rsidR="00934F6A" w:rsidRDefault="00934F6A" w:rsidP="002609B9">
      <w:pPr>
        <w:rPr>
          <w:rtl/>
          <w:lang w:eastAsia="he-IL"/>
        </w:rPr>
      </w:pPr>
    </w:p>
    <w:p w:rsidR="00934F6A" w:rsidRDefault="00934F6A" w:rsidP="009E5749">
      <w:pPr>
        <w:rPr>
          <w:rtl/>
          <w:lang w:eastAsia="he-IL"/>
        </w:rPr>
      </w:pPr>
      <w:r>
        <w:rPr>
          <w:rFonts w:hint="cs"/>
          <w:rtl/>
          <w:lang w:eastAsia="he-IL"/>
        </w:rPr>
        <w:t>תודה. ברשות יושב-ראש הכנסת, הינני מתכבדת להודיעכם, כי הונחה היום על שולחן הכנסת –</w:t>
      </w:r>
    </w:p>
    <w:p w:rsidR="00934F6A" w:rsidRDefault="00934F6A" w:rsidP="009E5749">
      <w:pPr>
        <w:rPr>
          <w:rtl/>
          <w:lang w:eastAsia="he-IL"/>
        </w:rPr>
      </w:pPr>
    </w:p>
    <w:p w:rsidR="00934F6A" w:rsidRDefault="00934F6A" w:rsidP="00012B24">
      <w:pPr>
        <w:rPr>
          <w:rtl/>
          <w:lang w:eastAsia="he-IL"/>
        </w:rPr>
      </w:pPr>
      <w:r>
        <w:rPr>
          <w:rFonts w:hint="cs"/>
          <w:rtl/>
          <w:lang w:eastAsia="he-IL"/>
        </w:rPr>
        <w:t xml:space="preserve">לקריאה ראשונה, מטעם </w:t>
      </w:r>
      <w:bookmarkStart w:id="8" w:name="_ETM_Q1_52000"/>
      <w:bookmarkEnd w:id="8"/>
      <w:r>
        <w:rPr>
          <w:rFonts w:hint="cs"/>
          <w:rtl/>
          <w:lang w:eastAsia="he-IL"/>
        </w:rPr>
        <w:t>הממשלה: הצעת חוק בתי דין רבניים (קיום פסקי דין של גירושין) (תיקון מס' 9), התשפ"ב</w:t>
      </w:r>
      <w:r>
        <w:rPr>
          <w:rFonts w:hint="eastAsia"/>
          <w:rtl/>
          <w:lang w:eastAsia="he-IL"/>
        </w:rPr>
        <w:t>–</w:t>
      </w:r>
      <w:r>
        <w:rPr>
          <w:rFonts w:hint="cs"/>
          <w:rtl/>
          <w:lang w:eastAsia="he-IL"/>
        </w:rPr>
        <w:t xml:space="preserve">2022. </w:t>
      </w:r>
    </w:p>
    <w:p w:rsidR="00934F6A" w:rsidRDefault="00934F6A" w:rsidP="009E5749">
      <w:pPr>
        <w:rPr>
          <w:rtl/>
          <w:lang w:eastAsia="he-IL"/>
        </w:rPr>
      </w:pPr>
    </w:p>
    <w:p w:rsidR="00934F6A" w:rsidRDefault="00934F6A" w:rsidP="00D94FF7">
      <w:pPr>
        <w:rPr>
          <w:rtl/>
          <w:lang w:eastAsia="he-IL"/>
        </w:rPr>
      </w:pPr>
      <w:bookmarkStart w:id="9" w:name="_ETM_Q1_62000"/>
      <w:bookmarkEnd w:id="9"/>
      <w:r>
        <w:rPr>
          <w:rFonts w:hint="cs"/>
          <w:rtl/>
          <w:lang w:eastAsia="he-IL"/>
        </w:rPr>
        <w:t xml:space="preserve">עוד הונחו היום על </w:t>
      </w:r>
      <w:bookmarkStart w:id="10" w:name="_ETM_Q1_65000"/>
      <w:bookmarkEnd w:id="10"/>
      <w:r>
        <w:rPr>
          <w:rFonts w:hint="cs"/>
          <w:rtl/>
          <w:lang w:eastAsia="he-IL"/>
        </w:rPr>
        <w:t xml:space="preserve">שולחן הכנסת מסקנות ועדת הפנים והגנת הסביבה בעקבות </w:t>
      </w:r>
      <w:bookmarkStart w:id="11" w:name="_ETM_Q1_64000"/>
      <w:bookmarkEnd w:id="11"/>
      <w:r>
        <w:rPr>
          <w:rFonts w:hint="cs"/>
          <w:rtl/>
          <w:lang w:eastAsia="he-IL"/>
        </w:rPr>
        <w:t>דיון מהיר בהצעתם של חברי</w:t>
      </w:r>
      <w:bookmarkStart w:id="12" w:name="_ETM_Q1_69000"/>
      <w:bookmarkEnd w:id="12"/>
      <w:r>
        <w:rPr>
          <w:rFonts w:hint="cs"/>
          <w:rtl/>
          <w:lang w:eastAsia="he-IL"/>
        </w:rPr>
        <w:t xml:space="preserve"> הכנסת יוראי להב הרצנו, אלון טל ורם שפע בנושא: מחדל הטיפול בפסולת בנייה. תודה. </w:t>
      </w:r>
    </w:p>
    <w:p w:rsidR="00934F6A" w:rsidRDefault="00934F6A" w:rsidP="009E5749">
      <w:pPr>
        <w:rPr>
          <w:rtl/>
          <w:lang w:eastAsia="he-IL"/>
        </w:rPr>
      </w:pPr>
      <w:bookmarkStart w:id="13" w:name="_ETM_Q1_80000"/>
      <w:bookmarkEnd w:id="13"/>
    </w:p>
    <w:p w:rsidR="00934F6A" w:rsidRDefault="00934F6A" w:rsidP="002B1244">
      <w:pPr>
        <w:pStyle w:val="af6"/>
        <w:rPr>
          <w:rtl/>
        </w:rPr>
      </w:pPr>
      <w:bookmarkStart w:id="14" w:name="ET_yor_6204_14"/>
      <w:r w:rsidRPr="002B1244">
        <w:rPr>
          <w:rStyle w:val="TagStyle"/>
          <w:rtl/>
        </w:rPr>
        <w:t xml:space="preserve"> &lt;&lt; יור &gt;&gt;</w:t>
      </w:r>
      <w:r w:rsidRPr="00AB4620">
        <w:rPr>
          <w:rStyle w:val="TagStyle"/>
          <w:rtl/>
        </w:rPr>
        <w:t xml:space="preserve"> </w:t>
      </w:r>
      <w:r>
        <w:rPr>
          <w:rtl/>
        </w:rPr>
        <w:t>היו"ר מיקי לוי:</w:t>
      </w:r>
      <w:r w:rsidRPr="00AB4620">
        <w:rPr>
          <w:rStyle w:val="TagStyle"/>
          <w:rtl/>
        </w:rPr>
        <w:t xml:space="preserve"> </w:t>
      </w:r>
      <w:r w:rsidRPr="002B1244">
        <w:rPr>
          <w:rStyle w:val="TagStyle"/>
          <w:rtl/>
        </w:rPr>
        <w:t>&lt;&lt; יור &gt;&gt;</w:t>
      </w:r>
      <w:r>
        <w:rPr>
          <w:rtl/>
        </w:rPr>
        <w:t xml:space="preserve">   </w:t>
      </w:r>
      <w:bookmarkEnd w:id="14"/>
    </w:p>
    <w:p w:rsidR="00934F6A" w:rsidRDefault="00934F6A" w:rsidP="002609B9">
      <w:pPr>
        <w:rPr>
          <w:rtl/>
          <w:lang w:eastAsia="he-IL"/>
        </w:rPr>
      </w:pPr>
    </w:p>
    <w:p w:rsidR="00934F6A" w:rsidRDefault="00934F6A" w:rsidP="00AB4620">
      <w:pPr>
        <w:rPr>
          <w:rtl/>
          <w:lang w:eastAsia="he-IL"/>
        </w:rPr>
      </w:pPr>
      <w:bookmarkStart w:id="15" w:name="_ETM_Q1_81000"/>
      <w:bookmarkEnd w:id="15"/>
      <w:r>
        <w:rPr>
          <w:rFonts w:hint="cs"/>
          <w:rtl/>
          <w:lang w:eastAsia="he-IL"/>
        </w:rPr>
        <w:t xml:space="preserve">תודה למזכירת הכנסת. </w:t>
      </w:r>
    </w:p>
    <w:p w:rsidR="00934F6A" w:rsidRDefault="00934F6A" w:rsidP="00AB4620">
      <w:pPr>
        <w:rPr>
          <w:rtl/>
          <w:lang w:eastAsia="he-IL"/>
        </w:rPr>
      </w:pPr>
    </w:p>
    <w:p w:rsidR="00934F6A" w:rsidRDefault="00934F6A" w:rsidP="00AB4620">
      <w:pPr>
        <w:rPr>
          <w:rtl/>
          <w:lang w:eastAsia="he-IL"/>
        </w:rPr>
      </w:pPr>
    </w:p>
    <w:p w:rsidR="00934F6A" w:rsidRDefault="00934F6A" w:rsidP="002B1244">
      <w:pPr>
        <w:pStyle w:val="a6"/>
        <w:rPr>
          <w:rtl/>
        </w:rPr>
      </w:pPr>
      <w:bookmarkStart w:id="16" w:name="ET_subject_631304_6"/>
      <w:r w:rsidRPr="002B1244">
        <w:rPr>
          <w:rStyle w:val="TagStyle"/>
          <w:rtl/>
        </w:rPr>
        <w:t xml:space="preserve"> &lt;&lt; נושא &gt;&gt;</w:t>
      </w:r>
      <w:r w:rsidRPr="009E5749">
        <w:rPr>
          <w:rStyle w:val="TagStyle"/>
          <w:rtl/>
        </w:rPr>
        <w:t xml:space="preserve"> </w:t>
      </w:r>
      <w:bookmarkStart w:id="17" w:name="_Toc97150001"/>
      <w:r>
        <w:rPr>
          <w:rtl/>
        </w:rPr>
        <w:t>נאומים בני דקה</w:t>
      </w:r>
      <w:bookmarkEnd w:id="17"/>
      <w:r w:rsidRPr="009E5749">
        <w:rPr>
          <w:rStyle w:val="TagStyle"/>
          <w:rtl/>
        </w:rPr>
        <w:t xml:space="preserve"> </w:t>
      </w:r>
      <w:r w:rsidRPr="002B1244">
        <w:rPr>
          <w:rStyle w:val="TagStyle"/>
          <w:rtl/>
        </w:rPr>
        <w:t>&lt;&lt; נושא &gt;&gt;</w:t>
      </w:r>
      <w:r>
        <w:rPr>
          <w:rtl/>
        </w:rPr>
        <w:t xml:space="preserve">   </w:t>
      </w:r>
      <w:bookmarkEnd w:id="16"/>
    </w:p>
    <w:p w:rsidR="00934F6A" w:rsidRDefault="00934F6A" w:rsidP="009E5749">
      <w:pPr>
        <w:rPr>
          <w:rtl/>
        </w:rPr>
      </w:pPr>
    </w:p>
    <w:p w:rsidR="00934F6A" w:rsidRDefault="00934F6A" w:rsidP="002B1244">
      <w:pPr>
        <w:pStyle w:val="af6"/>
        <w:rPr>
          <w:rtl/>
        </w:rPr>
      </w:pPr>
      <w:bookmarkStart w:id="18" w:name="ET_yor_6204_7"/>
      <w:r w:rsidRPr="002B1244">
        <w:rPr>
          <w:rStyle w:val="TagStyle"/>
          <w:rtl/>
        </w:rPr>
        <w:t xml:space="preserve"> &lt;&lt; יור &gt;&gt;</w:t>
      </w:r>
      <w:r w:rsidRPr="009E5749">
        <w:rPr>
          <w:rStyle w:val="TagStyle"/>
          <w:rtl/>
        </w:rPr>
        <w:t xml:space="preserve"> </w:t>
      </w:r>
      <w:r>
        <w:rPr>
          <w:rtl/>
        </w:rPr>
        <w:t>היו"ר מיקי לוי:</w:t>
      </w:r>
      <w:r w:rsidRPr="009E5749">
        <w:rPr>
          <w:rStyle w:val="TagStyle"/>
          <w:rtl/>
        </w:rPr>
        <w:t xml:space="preserve"> </w:t>
      </w:r>
      <w:r w:rsidRPr="002B1244">
        <w:rPr>
          <w:rStyle w:val="TagStyle"/>
          <w:rtl/>
        </w:rPr>
        <w:t>&lt;&lt; יור &gt;&gt;</w:t>
      </w:r>
      <w:r>
        <w:rPr>
          <w:rtl/>
        </w:rPr>
        <w:t xml:space="preserve">   </w:t>
      </w:r>
      <w:bookmarkEnd w:id="18"/>
    </w:p>
    <w:p w:rsidR="00934F6A" w:rsidRDefault="00934F6A" w:rsidP="002609B9">
      <w:pPr>
        <w:rPr>
          <w:rtl/>
          <w:lang w:eastAsia="he-IL"/>
        </w:rPr>
      </w:pPr>
    </w:p>
    <w:p w:rsidR="00934F6A" w:rsidRDefault="00934F6A" w:rsidP="00DE68D9">
      <w:pPr>
        <w:rPr>
          <w:rtl/>
          <w:lang w:eastAsia="he-IL"/>
        </w:rPr>
      </w:pPr>
      <w:r>
        <w:rPr>
          <w:rFonts w:hint="cs"/>
          <w:rtl/>
          <w:lang w:eastAsia="he-IL"/>
        </w:rPr>
        <w:t xml:space="preserve">המשך סדר-היום </w:t>
      </w:r>
      <w:r>
        <w:rPr>
          <w:rFonts w:hint="eastAsia"/>
          <w:rtl/>
          <w:lang w:eastAsia="he-IL"/>
        </w:rPr>
        <w:t xml:space="preserve">– </w:t>
      </w:r>
      <w:r>
        <w:rPr>
          <w:rFonts w:hint="cs"/>
          <w:rtl/>
          <w:lang w:eastAsia="he-IL"/>
        </w:rPr>
        <w:t xml:space="preserve">נאומים בני דקה. מי שרוצה לנאום </w:t>
      </w:r>
      <w:r>
        <w:rPr>
          <w:rFonts w:hint="eastAsia"/>
          <w:rtl/>
          <w:lang w:eastAsia="he-IL"/>
        </w:rPr>
        <w:t xml:space="preserve">– </w:t>
      </w:r>
      <w:r>
        <w:rPr>
          <w:rFonts w:hint="cs"/>
          <w:rtl/>
          <w:lang w:eastAsia="he-IL"/>
        </w:rPr>
        <w:t xml:space="preserve">בבקשה להצביע. </w:t>
      </w:r>
      <w:bookmarkStart w:id="19" w:name="_ETM_Q1_95000"/>
      <w:bookmarkEnd w:id="19"/>
      <w:r>
        <w:rPr>
          <w:rFonts w:hint="cs"/>
          <w:rtl/>
          <w:lang w:eastAsia="he-IL"/>
        </w:rPr>
        <w:t>חבר הכנסת מעוז, בבקשה, תהיה ראשון עד שאקבל את הרשימה.</w:t>
      </w:r>
      <w:bookmarkStart w:id="20" w:name="_ETM_Q1_114000"/>
      <w:bookmarkEnd w:id="20"/>
      <w:r>
        <w:rPr>
          <w:rFonts w:hint="cs"/>
          <w:rtl/>
          <w:lang w:eastAsia="he-IL"/>
        </w:rPr>
        <w:t xml:space="preserve"> תודה. </w:t>
      </w:r>
    </w:p>
    <w:p w:rsidR="00934F6A" w:rsidRDefault="00934F6A" w:rsidP="009E5749">
      <w:pPr>
        <w:rPr>
          <w:rtl/>
          <w:lang w:eastAsia="he-IL"/>
        </w:rPr>
      </w:pPr>
    </w:p>
    <w:p w:rsidR="00934F6A" w:rsidRDefault="00934F6A" w:rsidP="002B1244">
      <w:pPr>
        <w:pStyle w:val="a4"/>
        <w:rPr>
          <w:rtl/>
        </w:rPr>
      </w:pPr>
      <w:bookmarkStart w:id="21" w:name="ET_speaker_6153_8"/>
      <w:r w:rsidRPr="002B1244">
        <w:rPr>
          <w:rStyle w:val="TagStyle"/>
          <w:rtl/>
        </w:rPr>
        <w:t xml:space="preserve"> &lt;&lt; דובר &gt;&gt;</w:t>
      </w:r>
      <w:r w:rsidRPr="009E5749">
        <w:rPr>
          <w:rStyle w:val="TagStyle"/>
          <w:rtl/>
        </w:rPr>
        <w:t xml:space="preserve"> </w:t>
      </w:r>
      <w:bookmarkStart w:id="22" w:name="_Toc97150002"/>
      <w:r>
        <w:rPr>
          <w:rtl/>
        </w:rPr>
        <w:t>אבי מעוז (הציונות הדתית):</w:t>
      </w:r>
      <w:bookmarkEnd w:id="22"/>
      <w:r w:rsidRPr="009E5749">
        <w:rPr>
          <w:rStyle w:val="TagStyle"/>
          <w:rtl/>
        </w:rPr>
        <w:t xml:space="preserve"> </w:t>
      </w:r>
      <w:r w:rsidRPr="002B1244">
        <w:rPr>
          <w:rStyle w:val="TagStyle"/>
          <w:rtl/>
        </w:rPr>
        <w:t>&lt;&lt; דובר &gt;&gt;</w:t>
      </w:r>
      <w:r>
        <w:rPr>
          <w:rtl/>
        </w:rPr>
        <w:t xml:space="preserve">   </w:t>
      </w:r>
      <w:bookmarkEnd w:id="21"/>
    </w:p>
    <w:p w:rsidR="00934F6A" w:rsidRDefault="00934F6A" w:rsidP="002609B9">
      <w:pPr>
        <w:rPr>
          <w:rtl/>
          <w:lang w:eastAsia="he-IL"/>
        </w:rPr>
      </w:pPr>
    </w:p>
    <w:p w:rsidR="00934F6A" w:rsidRDefault="00934F6A" w:rsidP="000E0A35">
      <w:pPr>
        <w:rPr>
          <w:rtl/>
          <w:lang w:eastAsia="he-IL"/>
        </w:rPr>
      </w:pPr>
      <w:r>
        <w:rPr>
          <w:rFonts w:hint="cs"/>
          <w:rtl/>
          <w:lang w:eastAsia="he-IL"/>
        </w:rPr>
        <w:t xml:space="preserve">תודה, אדוני היושב-ראש. נאום הנדסת תודעה מס' 49, והפעם </w:t>
      </w:r>
      <w:r>
        <w:rPr>
          <w:rFonts w:hint="eastAsia"/>
          <w:rtl/>
          <w:lang w:eastAsia="he-IL"/>
        </w:rPr>
        <w:t>–</w:t>
      </w:r>
      <w:r>
        <w:rPr>
          <w:rFonts w:hint="cs"/>
          <w:rtl/>
          <w:lang w:eastAsia="he-IL"/>
        </w:rPr>
        <w:t xml:space="preserve"> על </w:t>
      </w:r>
      <w:proofErr w:type="spellStart"/>
      <w:r>
        <w:rPr>
          <w:rFonts w:hint="cs"/>
          <w:rtl/>
          <w:lang w:eastAsia="he-IL"/>
        </w:rPr>
        <w:t>הדתה</w:t>
      </w:r>
      <w:proofErr w:type="spellEnd"/>
      <w:r>
        <w:rPr>
          <w:rFonts w:hint="cs"/>
          <w:rtl/>
          <w:lang w:eastAsia="he-IL"/>
        </w:rPr>
        <w:t xml:space="preserve"> ומדינת הלכה. מתנגדי המדינה </w:t>
      </w:r>
      <w:bookmarkStart w:id="23" w:name="_ETM_Q1_134000"/>
      <w:bookmarkEnd w:id="23"/>
      <w:r>
        <w:rPr>
          <w:rFonts w:hint="cs"/>
          <w:rtl/>
          <w:lang w:eastAsia="he-IL"/>
        </w:rPr>
        <w:t xml:space="preserve">היהודית ששואפים למדינת כל אזרחיה מנסים לסכל את חשיפת האמת של הזהות </w:t>
      </w:r>
      <w:r>
        <w:rPr>
          <w:rFonts w:hint="cs"/>
          <w:rtl/>
          <w:lang w:eastAsia="he-IL"/>
        </w:rPr>
        <w:lastRenderedPageBreak/>
        <w:t xml:space="preserve">היהודית של המדינה על ידי ניסיונות להטיל אימה על </w:t>
      </w:r>
      <w:bookmarkStart w:id="24" w:name="_ETM_Q1_143000"/>
      <w:bookmarkEnd w:id="24"/>
      <w:r>
        <w:rPr>
          <w:rFonts w:hint="cs"/>
          <w:rtl/>
          <w:lang w:eastAsia="he-IL"/>
        </w:rPr>
        <w:t>הציבור בעזרת המושגים "</w:t>
      </w:r>
      <w:proofErr w:type="spellStart"/>
      <w:r>
        <w:rPr>
          <w:rFonts w:hint="cs"/>
          <w:rtl/>
          <w:lang w:eastAsia="he-IL"/>
        </w:rPr>
        <w:t>הדתה</w:t>
      </w:r>
      <w:proofErr w:type="spellEnd"/>
      <w:r>
        <w:rPr>
          <w:rFonts w:hint="cs"/>
          <w:rtl/>
          <w:lang w:eastAsia="he-IL"/>
        </w:rPr>
        <w:t xml:space="preserve">" ו"מדינת הלכה", שזאת, כמובן, הנדסת תודעה. </w:t>
      </w:r>
      <w:bookmarkStart w:id="25" w:name="_ETM_Q1_149000"/>
      <w:bookmarkStart w:id="26" w:name="_ETM_Q1_150000"/>
      <w:bookmarkEnd w:id="25"/>
      <w:bookmarkEnd w:id="26"/>
      <w:r>
        <w:rPr>
          <w:rFonts w:hint="cs"/>
          <w:rtl/>
          <w:lang w:eastAsia="he-IL"/>
        </w:rPr>
        <w:t xml:space="preserve">המהות היהודית והזהות </w:t>
      </w:r>
      <w:bookmarkStart w:id="27" w:name="_ETM_Q1_154000"/>
      <w:bookmarkEnd w:id="27"/>
      <w:r>
        <w:rPr>
          <w:rFonts w:hint="cs"/>
          <w:rtl/>
          <w:lang w:eastAsia="he-IL"/>
        </w:rPr>
        <w:t>היהודית הן האומר הפנימי של כל יהודי ושל מדינת ישראל</w:t>
      </w:r>
      <w:r w:rsidR="000E0A35">
        <w:rPr>
          <w:rFonts w:hint="cs"/>
          <w:rtl/>
          <w:lang w:eastAsia="he-IL"/>
        </w:rPr>
        <w:t>,</w:t>
      </w:r>
      <w:r>
        <w:rPr>
          <w:rFonts w:hint="cs"/>
          <w:rtl/>
          <w:lang w:eastAsia="he-IL"/>
        </w:rPr>
        <w:t xml:space="preserve"> שאותו צריך לגלות בחיים הציבוריים. </w:t>
      </w:r>
      <w:bookmarkStart w:id="28" w:name="_ETM_Q1_160000"/>
      <w:bookmarkEnd w:id="28"/>
      <w:r>
        <w:rPr>
          <w:rFonts w:hint="cs"/>
          <w:rtl/>
          <w:lang w:eastAsia="he-IL"/>
        </w:rPr>
        <w:t xml:space="preserve">ההוכחה שלא מדובר בשום ניסיון של כפייה על הפרט, כפי שמהנדסי התודעה מנסים לצייר, היא התביעה </w:t>
      </w:r>
      <w:bookmarkStart w:id="29" w:name="_ETM_Q1_170000"/>
      <w:bookmarkEnd w:id="29"/>
      <w:r>
        <w:rPr>
          <w:rFonts w:hint="cs"/>
          <w:rtl/>
          <w:lang w:eastAsia="he-IL"/>
        </w:rPr>
        <w:t xml:space="preserve">לזהות יהודית במערכת החינוך ובחיים הציבוריים שמגיעה גם מאנשים רבים </w:t>
      </w:r>
      <w:bookmarkStart w:id="30" w:name="_ETM_Q1_177000"/>
      <w:bookmarkEnd w:id="30"/>
      <w:r>
        <w:rPr>
          <w:rFonts w:hint="cs"/>
          <w:rtl/>
          <w:lang w:eastAsia="he-IL"/>
        </w:rPr>
        <w:t>שלא מגדירים את עצמם כדתיים.</w:t>
      </w:r>
    </w:p>
    <w:p w:rsidR="00934F6A" w:rsidRDefault="00934F6A" w:rsidP="00CE0EF8">
      <w:pPr>
        <w:rPr>
          <w:rtl/>
          <w:lang w:eastAsia="he-IL"/>
        </w:rPr>
      </w:pPr>
    </w:p>
    <w:p w:rsidR="00934F6A" w:rsidRDefault="00934F6A" w:rsidP="00CE0EF8">
      <w:pPr>
        <w:rPr>
          <w:rtl/>
          <w:lang w:eastAsia="he-IL"/>
        </w:rPr>
      </w:pPr>
      <w:bookmarkStart w:id="31" w:name="_ETM_Q1_180000"/>
      <w:bookmarkEnd w:id="31"/>
      <w:r>
        <w:rPr>
          <w:rFonts w:hint="cs"/>
          <w:rtl/>
          <w:lang w:eastAsia="he-IL"/>
        </w:rPr>
        <w:t xml:space="preserve">אני ממליץ לאזרחי ישראל שבכל פעם </w:t>
      </w:r>
      <w:bookmarkStart w:id="32" w:name="_ETM_Q1_179000"/>
      <w:bookmarkEnd w:id="32"/>
      <w:r>
        <w:rPr>
          <w:rFonts w:hint="cs"/>
          <w:rtl/>
          <w:lang w:eastAsia="he-IL"/>
        </w:rPr>
        <w:t xml:space="preserve">שהם שומעים קמפיין על </w:t>
      </w:r>
      <w:proofErr w:type="spellStart"/>
      <w:r>
        <w:rPr>
          <w:rFonts w:hint="cs"/>
          <w:rtl/>
          <w:lang w:eastAsia="he-IL"/>
        </w:rPr>
        <w:t>הדתה</w:t>
      </w:r>
      <w:proofErr w:type="spellEnd"/>
      <w:r>
        <w:rPr>
          <w:rFonts w:hint="cs"/>
          <w:rtl/>
          <w:lang w:eastAsia="he-IL"/>
        </w:rPr>
        <w:t xml:space="preserve"> ועל מדינת הלכה</w:t>
      </w:r>
      <w:r w:rsidR="000E0A35">
        <w:rPr>
          <w:rFonts w:hint="cs"/>
          <w:rtl/>
          <w:lang w:eastAsia="he-IL"/>
        </w:rPr>
        <w:t>,</w:t>
      </w:r>
      <w:r>
        <w:rPr>
          <w:rFonts w:hint="cs"/>
          <w:rtl/>
          <w:lang w:eastAsia="he-IL"/>
        </w:rPr>
        <w:t xml:space="preserve"> יפנימו שחשיפת הזהות היהודית של המדינה הולכת ומתגברת ויתעודדו. תודה רבה. </w:t>
      </w:r>
      <w:bookmarkStart w:id="33" w:name="_ETM_Q1_195000"/>
      <w:bookmarkEnd w:id="33"/>
    </w:p>
    <w:p w:rsidR="00934F6A" w:rsidRDefault="00934F6A" w:rsidP="009E5749">
      <w:pPr>
        <w:rPr>
          <w:rtl/>
          <w:lang w:eastAsia="he-IL"/>
        </w:rPr>
      </w:pPr>
    </w:p>
    <w:p w:rsidR="00934F6A" w:rsidRDefault="00934F6A" w:rsidP="002B1244">
      <w:pPr>
        <w:pStyle w:val="af6"/>
        <w:rPr>
          <w:rtl/>
        </w:rPr>
      </w:pPr>
      <w:bookmarkStart w:id="34" w:name="ET_yor_6204_9"/>
      <w:r w:rsidRPr="002B1244">
        <w:rPr>
          <w:rStyle w:val="TagStyle"/>
          <w:rtl/>
        </w:rPr>
        <w:t xml:space="preserve"> &lt;&lt; יור &gt;&gt;</w:t>
      </w:r>
      <w:r w:rsidRPr="009E5749">
        <w:rPr>
          <w:rStyle w:val="TagStyle"/>
          <w:rtl/>
        </w:rPr>
        <w:t xml:space="preserve"> </w:t>
      </w:r>
      <w:r>
        <w:rPr>
          <w:rtl/>
        </w:rPr>
        <w:t>היו"ר מיקי לוי:</w:t>
      </w:r>
      <w:r w:rsidRPr="009E5749">
        <w:rPr>
          <w:rStyle w:val="TagStyle"/>
          <w:rtl/>
        </w:rPr>
        <w:t xml:space="preserve"> </w:t>
      </w:r>
      <w:r w:rsidRPr="002B1244">
        <w:rPr>
          <w:rStyle w:val="TagStyle"/>
          <w:rtl/>
        </w:rPr>
        <w:t>&lt;&lt; יור &gt;&gt;</w:t>
      </w:r>
      <w:r>
        <w:rPr>
          <w:rtl/>
        </w:rPr>
        <w:t xml:space="preserve">   </w:t>
      </w:r>
      <w:bookmarkEnd w:id="34"/>
    </w:p>
    <w:p w:rsidR="00934F6A" w:rsidRDefault="00934F6A" w:rsidP="002609B9">
      <w:pPr>
        <w:rPr>
          <w:rtl/>
          <w:lang w:eastAsia="he-IL"/>
        </w:rPr>
      </w:pPr>
    </w:p>
    <w:p w:rsidR="00934F6A" w:rsidRDefault="00934F6A" w:rsidP="009E5749">
      <w:pPr>
        <w:rPr>
          <w:rtl/>
          <w:lang w:eastAsia="he-IL"/>
        </w:rPr>
      </w:pPr>
      <w:r>
        <w:rPr>
          <w:rFonts w:hint="cs"/>
          <w:rtl/>
          <w:lang w:eastAsia="he-IL"/>
        </w:rPr>
        <w:t xml:space="preserve">תודה רבה. חבר הכנסת אבוטבול, בבקשה. </w:t>
      </w:r>
    </w:p>
    <w:p w:rsidR="00934F6A" w:rsidRDefault="00934F6A" w:rsidP="009E5749">
      <w:pPr>
        <w:rPr>
          <w:rtl/>
          <w:lang w:eastAsia="he-IL"/>
        </w:rPr>
      </w:pPr>
    </w:p>
    <w:p w:rsidR="00934F6A" w:rsidRDefault="00934F6A" w:rsidP="002B1244">
      <w:pPr>
        <w:pStyle w:val="a4"/>
        <w:rPr>
          <w:rtl/>
        </w:rPr>
      </w:pPr>
      <w:bookmarkStart w:id="35" w:name="ET_speaker_5851_10"/>
      <w:r w:rsidRPr="002B1244">
        <w:rPr>
          <w:rStyle w:val="TagStyle"/>
          <w:rtl/>
        </w:rPr>
        <w:t xml:space="preserve"> &lt;&lt; דובר &gt;&gt;</w:t>
      </w:r>
      <w:r w:rsidRPr="009E5749">
        <w:rPr>
          <w:rStyle w:val="TagStyle"/>
          <w:rtl/>
        </w:rPr>
        <w:t xml:space="preserve"> </w:t>
      </w:r>
      <w:bookmarkStart w:id="36" w:name="_Toc97150003"/>
      <w:r>
        <w:rPr>
          <w:rtl/>
        </w:rPr>
        <w:t>משה אבוטבול (ש"ס):</w:t>
      </w:r>
      <w:bookmarkEnd w:id="36"/>
      <w:r w:rsidRPr="009E5749">
        <w:rPr>
          <w:rStyle w:val="TagStyle"/>
          <w:rtl/>
        </w:rPr>
        <w:t xml:space="preserve"> </w:t>
      </w:r>
      <w:r w:rsidRPr="002B1244">
        <w:rPr>
          <w:rStyle w:val="TagStyle"/>
          <w:rtl/>
        </w:rPr>
        <w:t>&lt;&lt; דובר &gt;&gt;</w:t>
      </w:r>
      <w:r>
        <w:rPr>
          <w:rtl/>
        </w:rPr>
        <w:t xml:space="preserve">   </w:t>
      </w:r>
      <w:bookmarkEnd w:id="35"/>
    </w:p>
    <w:p w:rsidR="00934F6A" w:rsidRDefault="00934F6A" w:rsidP="002609B9">
      <w:pPr>
        <w:rPr>
          <w:rtl/>
          <w:lang w:eastAsia="he-IL"/>
        </w:rPr>
      </w:pPr>
    </w:p>
    <w:p w:rsidR="00934F6A" w:rsidRDefault="00934F6A" w:rsidP="00D94FF7">
      <w:pPr>
        <w:rPr>
          <w:rtl/>
          <w:lang w:eastAsia="he-IL"/>
        </w:rPr>
      </w:pPr>
      <w:r>
        <w:rPr>
          <w:rFonts w:hint="cs"/>
          <w:rtl/>
          <w:lang w:eastAsia="he-IL"/>
        </w:rPr>
        <w:t xml:space="preserve">כבוד היושב-ראש, כנסת נכבדה </w:t>
      </w:r>
      <w:r>
        <w:rPr>
          <w:rFonts w:hint="eastAsia"/>
          <w:rtl/>
          <w:lang w:eastAsia="he-IL"/>
        </w:rPr>
        <w:t>–</w:t>
      </w:r>
      <w:r>
        <w:rPr>
          <w:rFonts w:hint="cs"/>
          <w:rtl/>
          <w:lang w:eastAsia="he-IL"/>
        </w:rPr>
        <w:t xml:space="preserve"> האנשים מאחורי המסכה. אנחנו יודעים שיש הרבה אנשים שנראים חיצונית בצורה כזאת או אחרת, אבל צריכים לדעת שלכל אדם בכלל ולכל יהודי </w:t>
      </w:r>
      <w:bookmarkStart w:id="37" w:name="_ETM_Q1_230000"/>
      <w:bookmarkEnd w:id="37"/>
      <w:r>
        <w:rPr>
          <w:rFonts w:hint="cs"/>
          <w:rtl/>
          <w:lang w:eastAsia="he-IL"/>
        </w:rPr>
        <w:t xml:space="preserve">יש מעטפת פנימית יותר, וכדאי שכל אדם ישים לב לתוכן הליבה של כל אדם ואדם. כי חיצונית לפעמים אנשים נראים בצורה כזאת, אבל אני כבר הספקתי להכיר אנשים שנראים לגמרי מרוחקים מתורה ומצוות אבל הם </w:t>
      </w:r>
      <w:bookmarkStart w:id="38" w:name="_ETM_Q1_246000"/>
      <w:bookmarkEnd w:id="38"/>
      <w:r>
        <w:rPr>
          <w:rFonts w:hint="cs"/>
          <w:rtl/>
          <w:lang w:eastAsia="he-IL"/>
        </w:rPr>
        <w:t xml:space="preserve">מחזיקים כוללים, מחזיקים ישיבות, תלמודי תורה </w:t>
      </w:r>
      <w:r>
        <w:rPr>
          <w:rtl/>
          <w:lang w:eastAsia="he-IL"/>
        </w:rPr>
        <w:t>–</w:t>
      </w:r>
      <w:r>
        <w:rPr>
          <w:rFonts w:hint="cs"/>
          <w:rtl/>
          <w:lang w:eastAsia="he-IL"/>
        </w:rPr>
        <w:t xml:space="preserve"> זה להתפעל. יש הרבה אנשים שנראים ככה אבל הם בעצם אחרת. </w:t>
      </w:r>
    </w:p>
    <w:p w:rsidR="00934F6A" w:rsidRDefault="00934F6A" w:rsidP="008262C7">
      <w:pPr>
        <w:rPr>
          <w:rtl/>
          <w:lang w:eastAsia="he-IL"/>
        </w:rPr>
      </w:pPr>
    </w:p>
    <w:p w:rsidR="00934F6A" w:rsidRDefault="00934F6A" w:rsidP="00D94FF7">
      <w:pPr>
        <w:rPr>
          <w:rtl/>
          <w:lang w:eastAsia="he-IL"/>
        </w:rPr>
      </w:pPr>
      <w:bookmarkStart w:id="39" w:name="_ETM_Q1_256000"/>
      <w:bookmarkEnd w:id="39"/>
      <w:r>
        <w:rPr>
          <w:rFonts w:hint="cs"/>
          <w:rtl/>
          <w:lang w:eastAsia="he-IL"/>
        </w:rPr>
        <w:t xml:space="preserve">ואני רוצה לומר שפעם נשאל </w:t>
      </w:r>
      <w:bookmarkStart w:id="40" w:name="_ETM_Q1_258000"/>
      <w:bookmarkEnd w:id="40"/>
      <w:r>
        <w:rPr>
          <w:rFonts w:hint="cs"/>
          <w:rtl/>
          <w:lang w:eastAsia="he-IL"/>
        </w:rPr>
        <w:t xml:space="preserve">הרבי </w:t>
      </w:r>
      <w:proofErr w:type="spellStart"/>
      <w:r>
        <w:rPr>
          <w:rFonts w:hint="cs"/>
          <w:rtl/>
          <w:lang w:eastAsia="he-IL"/>
        </w:rPr>
        <w:t>מלובביץ</w:t>
      </w:r>
      <w:proofErr w:type="spellEnd"/>
      <w:r>
        <w:rPr>
          <w:rFonts w:hint="cs"/>
          <w:rtl/>
          <w:lang w:eastAsia="he-IL"/>
        </w:rPr>
        <w:t xml:space="preserve">' מה לומדים ממנהג התחפושות בחג הפורים. הרבי השיב </w:t>
      </w:r>
      <w:bookmarkStart w:id="41" w:name="_ETM_Q1_261000"/>
      <w:bookmarkEnd w:id="41"/>
      <w:r>
        <w:rPr>
          <w:rFonts w:hint="cs"/>
          <w:rtl/>
          <w:lang w:eastAsia="he-IL"/>
        </w:rPr>
        <w:t xml:space="preserve">שבפורים אתה רואה מולך אנשים בתחפושות שונות: זה </w:t>
      </w:r>
      <w:bookmarkStart w:id="42" w:name="_ETM_Q1_266000"/>
      <w:bookmarkEnd w:id="42"/>
      <w:r>
        <w:rPr>
          <w:rFonts w:hint="cs"/>
          <w:rtl/>
          <w:lang w:eastAsia="he-IL"/>
        </w:rPr>
        <w:t xml:space="preserve">מחופש לליצן, זה למפלצת, זאת לחיה, זה לסתם </w:t>
      </w:r>
      <w:bookmarkStart w:id="43" w:name="_ETM_Q1_272000"/>
      <w:bookmarkEnd w:id="43"/>
      <w:r>
        <w:rPr>
          <w:rFonts w:hint="cs"/>
          <w:rtl/>
          <w:lang w:eastAsia="he-IL"/>
        </w:rPr>
        <w:t xml:space="preserve">משהו לא ברור. אבל לא יעלה על הדעת לכעוס או לרגוז </w:t>
      </w:r>
      <w:r>
        <w:rPr>
          <w:rtl/>
          <w:lang w:eastAsia="he-IL"/>
        </w:rPr>
        <w:t>–</w:t>
      </w:r>
      <w:r>
        <w:rPr>
          <w:rFonts w:hint="cs"/>
          <w:rtl/>
          <w:lang w:eastAsia="he-IL"/>
        </w:rPr>
        <w:t xml:space="preserve"> הרי זאת רק תחפושת. גם בחיים אנו פוגשים הרבה אנשים מחופשים: זה מחופש לקמצן, זה לגס רוח, זה לחצוף, זה לסתם אחד שלא אכפת לו משום דבר. אולם אין זאת דמותם האמיתית </w:t>
      </w:r>
      <w:bookmarkStart w:id="44" w:name="_ETM_Q1_287000"/>
      <w:bookmarkEnd w:id="44"/>
      <w:r>
        <w:rPr>
          <w:rFonts w:hint="cs"/>
          <w:rtl/>
          <w:lang w:eastAsia="he-IL"/>
        </w:rPr>
        <w:t xml:space="preserve">של האנשים, זאת רק תחפושת. עמוק בתוך הלב כל אלה הם יהודים חמים מלאי טוהר ויופי. אין צורך לכעוס ולרגוז עליהם. צריך פשוט לגשת אליהם </w:t>
      </w:r>
      <w:bookmarkStart w:id="45" w:name="_ETM_Q1_300000"/>
      <w:bookmarkEnd w:id="45"/>
      <w:r>
        <w:rPr>
          <w:rFonts w:hint="cs"/>
          <w:rtl/>
          <w:lang w:eastAsia="he-IL"/>
        </w:rPr>
        <w:t xml:space="preserve">בעדינות, להסיר את אותה תחפושת או מסכה ולחשוף את הנשמה הטהורה שבפנימיותם. זאת המשמעות האמיתית של אהבת ישראל. </w:t>
      </w:r>
    </w:p>
    <w:p w:rsidR="00934F6A" w:rsidRDefault="00934F6A" w:rsidP="008262C7">
      <w:pPr>
        <w:rPr>
          <w:rtl/>
          <w:lang w:eastAsia="he-IL"/>
        </w:rPr>
      </w:pPr>
    </w:p>
    <w:p w:rsidR="00934F6A" w:rsidRDefault="00934F6A" w:rsidP="000E0A35">
      <w:pPr>
        <w:rPr>
          <w:rtl/>
          <w:lang w:eastAsia="he-IL"/>
        </w:rPr>
      </w:pPr>
      <w:bookmarkStart w:id="46" w:name="_ETM_Q1_316000"/>
      <w:bookmarkEnd w:id="46"/>
      <w:r>
        <w:rPr>
          <w:rFonts w:hint="cs"/>
          <w:rtl/>
          <w:lang w:eastAsia="he-IL"/>
        </w:rPr>
        <w:t>בסוף השבוע אנו מתחילים לקבל את ראש חודש אדר ב' התשפ"ב</w:t>
      </w:r>
      <w:r w:rsidR="000E0A35">
        <w:rPr>
          <w:rFonts w:hint="cs"/>
          <w:rtl/>
          <w:lang w:eastAsia="he-IL"/>
        </w:rPr>
        <w:t>,</w:t>
      </w:r>
      <w:bookmarkStart w:id="47" w:name="_ETM_Q1_321000"/>
      <w:bookmarkEnd w:id="47"/>
      <w:r>
        <w:rPr>
          <w:rFonts w:hint="cs"/>
          <w:rtl/>
          <w:lang w:eastAsia="he-IL"/>
        </w:rPr>
        <w:t xml:space="preserve"> וכבר אמרו חז"ל: "משנכנס אדר מרבין בשמחה".</w:t>
      </w:r>
      <w:r w:rsidR="002609B9">
        <w:rPr>
          <w:rFonts w:hint="cs"/>
          <w:rtl/>
          <w:lang w:eastAsia="he-IL"/>
        </w:rPr>
        <w:t xml:space="preserve"> </w:t>
      </w:r>
      <w:r>
        <w:rPr>
          <w:rFonts w:hint="cs"/>
          <w:rtl/>
          <w:lang w:eastAsia="he-IL"/>
        </w:rPr>
        <w:t xml:space="preserve">תודה רבה. </w:t>
      </w:r>
    </w:p>
    <w:p w:rsidR="00934F6A" w:rsidRDefault="00934F6A" w:rsidP="009E5749">
      <w:pPr>
        <w:rPr>
          <w:rtl/>
          <w:lang w:eastAsia="he-IL"/>
        </w:rPr>
      </w:pPr>
    </w:p>
    <w:p w:rsidR="00934F6A" w:rsidRDefault="00934F6A" w:rsidP="002B1244">
      <w:pPr>
        <w:pStyle w:val="af6"/>
        <w:rPr>
          <w:rtl/>
        </w:rPr>
      </w:pPr>
      <w:bookmarkStart w:id="48" w:name="ET_yor_6204_11"/>
      <w:r w:rsidRPr="002B1244">
        <w:rPr>
          <w:rStyle w:val="TagStyle"/>
          <w:rtl/>
        </w:rPr>
        <w:t xml:space="preserve"> &lt;&lt; יור &gt;&gt;</w:t>
      </w:r>
      <w:r w:rsidRPr="009E5749">
        <w:rPr>
          <w:rStyle w:val="TagStyle"/>
          <w:rtl/>
        </w:rPr>
        <w:t xml:space="preserve"> </w:t>
      </w:r>
      <w:r>
        <w:rPr>
          <w:rtl/>
        </w:rPr>
        <w:t>היו"ר מיקי לוי:</w:t>
      </w:r>
      <w:r w:rsidRPr="009E5749">
        <w:rPr>
          <w:rStyle w:val="TagStyle"/>
          <w:rtl/>
        </w:rPr>
        <w:t xml:space="preserve"> </w:t>
      </w:r>
      <w:r w:rsidRPr="002B1244">
        <w:rPr>
          <w:rStyle w:val="TagStyle"/>
          <w:rtl/>
        </w:rPr>
        <w:t>&lt;&lt; יור &gt;&gt;</w:t>
      </w:r>
      <w:r>
        <w:rPr>
          <w:rtl/>
        </w:rPr>
        <w:t xml:space="preserve">   </w:t>
      </w:r>
      <w:bookmarkEnd w:id="48"/>
    </w:p>
    <w:p w:rsidR="00934F6A" w:rsidRDefault="00934F6A" w:rsidP="002609B9">
      <w:pPr>
        <w:rPr>
          <w:rtl/>
          <w:lang w:eastAsia="he-IL"/>
        </w:rPr>
      </w:pPr>
    </w:p>
    <w:p w:rsidR="00934F6A" w:rsidRDefault="00934F6A" w:rsidP="00DE68D9">
      <w:pPr>
        <w:rPr>
          <w:rtl/>
          <w:lang w:eastAsia="he-IL"/>
        </w:rPr>
      </w:pPr>
      <w:r>
        <w:rPr>
          <w:rFonts w:hint="cs"/>
          <w:rtl/>
          <w:lang w:eastAsia="he-IL"/>
        </w:rPr>
        <w:lastRenderedPageBreak/>
        <w:t xml:space="preserve">תודה רבה. אני תוהה לשם מה צריכים אותם אנשים לעיתים גסי רוח תחפושת אם לבבם הוא לב יהודי, אבל כנראה, לקדוש ברוך הוא הפתרונים. אנחנו נמתין. </w:t>
      </w:r>
      <w:bookmarkStart w:id="49" w:name="_ETM_Q1_357000"/>
      <w:bookmarkEnd w:id="49"/>
      <w:r>
        <w:rPr>
          <w:rFonts w:hint="cs"/>
          <w:rtl/>
          <w:lang w:eastAsia="he-IL"/>
        </w:rPr>
        <w:t xml:space="preserve">היו רק שני נואמים. </w:t>
      </w:r>
    </w:p>
    <w:p w:rsidR="00934F6A" w:rsidRDefault="00934F6A" w:rsidP="009E5749">
      <w:pPr>
        <w:rPr>
          <w:rtl/>
          <w:lang w:eastAsia="he-IL"/>
        </w:rPr>
      </w:pPr>
    </w:p>
    <w:p w:rsidR="00934F6A" w:rsidRDefault="00934F6A" w:rsidP="009E5749">
      <w:pPr>
        <w:rPr>
          <w:rtl/>
          <w:lang w:eastAsia="he-IL"/>
        </w:rPr>
      </w:pPr>
    </w:p>
    <w:p w:rsidR="00934F6A" w:rsidRDefault="00934F6A" w:rsidP="002B1244">
      <w:pPr>
        <w:pStyle w:val="a6"/>
        <w:rPr>
          <w:rtl/>
          <w:lang w:eastAsia="he-IL"/>
        </w:rPr>
      </w:pPr>
      <w:bookmarkStart w:id="50" w:name="ET_halsi_631185_12"/>
      <w:r w:rsidRPr="002B1244">
        <w:rPr>
          <w:rStyle w:val="TagStyle"/>
          <w:rtl/>
        </w:rPr>
        <w:t xml:space="preserve"> &lt;&lt; הלסי &gt;&gt;</w:t>
      </w:r>
      <w:r w:rsidRPr="00FE1EF4">
        <w:rPr>
          <w:rStyle w:val="TagStyle"/>
          <w:rtl/>
        </w:rPr>
        <w:t xml:space="preserve"> </w:t>
      </w:r>
      <w:bookmarkStart w:id="51" w:name="_Toc97150004"/>
      <w:r>
        <w:rPr>
          <w:rtl/>
          <w:lang w:eastAsia="he-IL"/>
        </w:rPr>
        <w:t>הצעות לסדר-היום</w:t>
      </w:r>
      <w:bookmarkEnd w:id="51"/>
      <w:r w:rsidRPr="00FE1EF4">
        <w:rPr>
          <w:rStyle w:val="TagStyle"/>
          <w:rtl/>
        </w:rPr>
        <w:t xml:space="preserve"> </w:t>
      </w:r>
      <w:r w:rsidRPr="002B1244">
        <w:rPr>
          <w:rStyle w:val="TagStyle"/>
          <w:rtl/>
        </w:rPr>
        <w:t>&lt;&lt; הלסי &gt;&gt;</w:t>
      </w:r>
      <w:r>
        <w:rPr>
          <w:rtl/>
          <w:lang w:eastAsia="he-IL"/>
        </w:rPr>
        <w:t xml:space="preserve">   </w:t>
      </w:r>
      <w:bookmarkEnd w:id="50"/>
    </w:p>
    <w:p w:rsidR="00934F6A" w:rsidRDefault="00934F6A" w:rsidP="002B1244">
      <w:pPr>
        <w:pStyle w:val="a6"/>
        <w:rPr>
          <w:rtl/>
          <w:lang w:eastAsia="he-IL"/>
        </w:rPr>
      </w:pPr>
      <w:bookmarkStart w:id="52" w:name="ET_halsi_631185_13"/>
      <w:r w:rsidRPr="002B1244">
        <w:rPr>
          <w:rStyle w:val="TagStyle"/>
          <w:rtl/>
        </w:rPr>
        <w:t xml:space="preserve"> &lt;&lt; הלסי &gt;&gt;</w:t>
      </w:r>
      <w:r w:rsidRPr="00FE1EF4">
        <w:rPr>
          <w:rStyle w:val="TagStyle"/>
          <w:rtl/>
        </w:rPr>
        <w:t xml:space="preserve"> </w:t>
      </w:r>
      <w:bookmarkStart w:id="53" w:name="_Toc97150005"/>
      <w:r>
        <w:rPr>
          <w:rtl/>
          <w:lang w:eastAsia="he-IL"/>
        </w:rPr>
        <w:t>ציון יום ההוקרה לת</w:t>
      </w:r>
      <w:r>
        <w:rPr>
          <w:rFonts w:hint="cs"/>
          <w:rtl/>
          <w:lang w:eastAsia="he-IL"/>
        </w:rPr>
        <w:t>ו</w:t>
      </w:r>
      <w:r>
        <w:rPr>
          <w:rtl/>
          <w:lang w:eastAsia="he-IL"/>
        </w:rPr>
        <w:t xml:space="preserve">כנית </w:t>
      </w:r>
      <w:proofErr w:type="spellStart"/>
      <w:r>
        <w:rPr>
          <w:rtl/>
          <w:lang w:eastAsia="he-IL"/>
        </w:rPr>
        <w:t>נעל"ה</w:t>
      </w:r>
      <w:bookmarkEnd w:id="53"/>
      <w:proofErr w:type="spellEnd"/>
      <w:r w:rsidRPr="00FE1EF4">
        <w:rPr>
          <w:rStyle w:val="TagStyle"/>
          <w:rtl/>
        </w:rPr>
        <w:t xml:space="preserve"> </w:t>
      </w:r>
      <w:r w:rsidRPr="002B1244">
        <w:rPr>
          <w:rStyle w:val="TagStyle"/>
          <w:rtl/>
        </w:rPr>
        <w:t>&lt;&lt; הלסי &gt;&gt;</w:t>
      </w:r>
      <w:r>
        <w:rPr>
          <w:rtl/>
          <w:lang w:eastAsia="he-IL"/>
        </w:rPr>
        <w:t xml:space="preserve">   </w:t>
      </w:r>
      <w:bookmarkEnd w:id="52"/>
    </w:p>
    <w:p w:rsidR="00934F6A" w:rsidRDefault="00934F6A" w:rsidP="002609B9">
      <w:pPr>
        <w:rPr>
          <w:rtl/>
          <w:lang w:eastAsia="he-IL"/>
        </w:rPr>
      </w:pPr>
    </w:p>
    <w:p w:rsidR="00934F6A" w:rsidRDefault="00934F6A" w:rsidP="002B1244">
      <w:pPr>
        <w:pStyle w:val="af6"/>
        <w:rPr>
          <w:rtl/>
        </w:rPr>
      </w:pPr>
      <w:bookmarkStart w:id="54" w:name="ET_yor_6204_16"/>
      <w:r w:rsidRPr="002B1244">
        <w:rPr>
          <w:rStyle w:val="TagStyle"/>
          <w:rtl/>
        </w:rPr>
        <w:t xml:space="preserve"> &lt;&lt; יור &gt;&gt;</w:t>
      </w:r>
      <w:r w:rsidRPr="00FE1EF4">
        <w:rPr>
          <w:rStyle w:val="TagStyle"/>
          <w:rtl/>
        </w:rPr>
        <w:t xml:space="preserve"> </w:t>
      </w:r>
      <w:r>
        <w:rPr>
          <w:rtl/>
        </w:rPr>
        <w:t>היו"ר מיקי לוי:</w:t>
      </w:r>
      <w:r w:rsidRPr="00FE1EF4">
        <w:rPr>
          <w:rStyle w:val="TagStyle"/>
          <w:rtl/>
        </w:rPr>
        <w:t xml:space="preserve"> </w:t>
      </w:r>
      <w:r w:rsidRPr="002B1244">
        <w:rPr>
          <w:rStyle w:val="TagStyle"/>
          <w:rtl/>
        </w:rPr>
        <w:t>&lt;&lt; יור &gt;&gt;</w:t>
      </w:r>
      <w:bookmarkEnd w:id="54"/>
      <w:r>
        <w:rPr>
          <w:rtl/>
        </w:rPr>
        <w:t xml:space="preserve">   </w:t>
      </w:r>
    </w:p>
    <w:p w:rsidR="00934F6A" w:rsidRDefault="00934F6A" w:rsidP="002609B9">
      <w:pPr>
        <w:rPr>
          <w:rtl/>
        </w:rPr>
      </w:pPr>
    </w:p>
    <w:p w:rsidR="00934F6A" w:rsidRDefault="00934F6A" w:rsidP="00DE68D9">
      <w:pPr>
        <w:rPr>
          <w:rtl/>
        </w:rPr>
      </w:pPr>
      <w:r>
        <w:rPr>
          <w:rtl/>
        </w:rPr>
        <w:t>נעבור להצע</w:t>
      </w:r>
      <w:r>
        <w:rPr>
          <w:rFonts w:hint="cs"/>
          <w:rtl/>
        </w:rPr>
        <w:t>ות</w:t>
      </w:r>
      <w:r>
        <w:rPr>
          <w:rtl/>
        </w:rPr>
        <w:t xml:space="preserve"> לסדר</w:t>
      </w:r>
      <w:r>
        <w:rPr>
          <w:rFonts w:hint="cs"/>
          <w:rtl/>
        </w:rPr>
        <w:t>-</w:t>
      </w:r>
      <w:r>
        <w:rPr>
          <w:rtl/>
        </w:rPr>
        <w:t>היום בנושא</w:t>
      </w:r>
      <w:r>
        <w:rPr>
          <w:rFonts w:hint="cs"/>
          <w:rtl/>
        </w:rPr>
        <w:t>:</w:t>
      </w:r>
      <w:r>
        <w:rPr>
          <w:rtl/>
        </w:rPr>
        <w:t xml:space="preserve"> ציון יום ההוקרה לת</w:t>
      </w:r>
      <w:r>
        <w:rPr>
          <w:rFonts w:hint="cs"/>
          <w:rtl/>
        </w:rPr>
        <w:t>ו</w:t>
      </w:r>
      <w:r>
        <w:rPr>
          <w:rtl/>
        </w:rPr>
        <w:t xml:space="preserve">כנית </w:t>
      </w:r>
      <w:proofErr w:type="spellStart"/>
      <w:r>
        <w:rPr>
          <w:rtl/>
        </w:rPr>
        <w:t>נעל"ה</w:t>
      </w:r>
      <w:proofErr w:type="spellEnd"/>
      <w:r>
        <w:rPr>
          <w:rFonts w:hint="cs"/>
          <w:rtl/>
        </w:rPr>
        <w:t xml:space="preserve">, מס' 1911, 2167, 2187, 2222, 2243, 2244. בבקשה, חברת הכנסת טטיאנה מזרסקי. </w:t>
      </w:r>
    </w:p>
    <w:p w:rsidR="00934F6A" w:rsidRDefault="00934F6A" w:rsidP="00131064">
      <w:pPr>
        <w:ind w:firstLine="0"/>
        <w:rPr>
          <w:rtl/>
          <w:lang w:eastAsia="he-IL"/>
        </w:rPr>
      </w:pPr>
    </w:p>
    <w:p w:rsidR="00934F6A" w:rsidRDefault="00934F6A" w:rsidP="002B1244">
      <w:pPr>
        <w:pStyle w:val="a4"/>
        <w:rPr>
          <w:rtl/>
        </w:rPr>
      </w:pPr>
      <w:bookmarkStart w:id="55" w:name="ET_speaker_6228_15"/>
      <w:r w:rsidRPr="002B1244">
        <w:rPr>
          <w:rStyle w:val="TagStyle"/>
          <w:rtl/>
        </w:rPr>
        <w:t xml:space="preserve"> &lt;&lt; דובר &gt;&gt;</w:t>
      </w:r>
      <w:r w:rsidRPr="00FE1EF4">
        <w:rPr>
          <w:rStyle w:val="TagStyle"/>
          <w:rtl/>
        </w:rPr>
        <w:t xml:space="preserve"> </w:t>
      </w:r>
      <w:bookmarkStart w:id="56" w:name="_Toc97150006"/>
      <w:r>
        <w:rPr>
          <w:rtl/>
        </w:rPr>
        <w:t>טטיאנה מזרסקי (יש עתיד):</w:t>
      </w:r>
      <w:bookmarkEnd w:id="56"/>
      <w:r w:rsidRPr="00FE1EF4">
        <w:rPr>
          <w:rStyle w:val="TagStyle"/>
          <w:rtl/>
        </w:rPr>
        <w:t xml:space="preserve"> </w:t>
      </w:r>
      <w:r w:rsidRPr="002B1244">
        <w:rPr>
          <w:rStyle w:val="TagStyle"/>
          <w:rtl/>
        </w:rPr>
        <w:t>&lt;&lt; דובר &gt;&gt;</w:t>
      </w:r>
      <w:r>
        <w:rPr>
          <w:rtl/>
        </w:rPr>
        <w:t xml:space="preserve">   </w:t>
      </w:r>
      <w:bookmarkEnd w:id="55"/>
    </w:p>
    <w:p w:rsidR="00934F6A" w:rsidRDefault="00934F6A" w:rsidP="002609B9">
      <w:pPr>
        <w:rPr>
          <w:rtl/>
          <w:lang w:eastAsia="he-IL"/>
        </w:rPr>
      </w:pPr>
    </w:p>
    <w:p w:rsidR="00934F6A" w:rsidRDefault="00934F6A" w:rsidP="00773E0D">
      <w:pPr>
        <w:rPr>
          <w:rtl/>
          <w:lang w:eastAsia="he-IL"/>
        </w:rPr>
      </w:pPr>
      <w:r>
        <w:rPr>
          <w:rFonts w:hint="cs"/>
          <w:rtl/>
          <w:lang w:eastAsia="he-IL"/>
        </w:rPr>
        <w:t xml:space="preserve">אדוני היושב-ראש, כבוד השר, חברי הכנסת היקרים, היום אנחנו מציינים בכנסת את </w:t>
      </w:r>
      <w:bookmarkStart w:id="57" w:name="_ETM_Q1_395000"/>
      <w:bookmarkEnd w:id="57"/>
      <w:r>
        <w:rPr>
          <w:rFonts w:hint="cs"/>
          <w:rtl/>
          <w:lang w:eastAsia="he-IL"/>
        </w:rPr>
        <w:t xml:space="preserve">היום המיוחד לציון 30 שנה לתוכנית </w:t>
      </w:r>
      <w:proofErr w:type="spellStart"/>
      <w:r>
        <w:rPr>
          <w:rFonts w:hint="cs"/>
          <w:rtl/>
          <w:lang w:eastAsia="he-IL"/>
        </w:rPr>
        <w:t>נעל"ה</w:t>
      </w:r>
      <w:proofErr w:type="spellEnd"/>
      <w:r>
        <w:rPr>
          <w:rFonts w:hint="cs"/>
          <w:rtl/>
          <w:lang w:eastAsia="he-IL"/>
        </w:rPr>
        <w:t xml:space="preserve"> </w:t>
      </w:r>
      <w:r>
        <w:rPr>
          <w:rtl/>
          <w:lang w:eastAsia="he-IL"/>
        </w:rPr>
        <w:t>–</w:t>
      </w:r>
      <w:r>
        <w:rPr>
          <w:rFonts w:hint="cs"/>
          <w:rtl/>
          <w:lang w:eastAsia="he-IL"/>
        </w:rPr>
        <w:t xml:space="preserve"> נוער עולה לפני הורים. היום התקיים דיון מיוחד גם בוועדת הכלכלה, ובהמשך התקיימו דיונים נוספים. </w:t>
      </w:r>
      <w:bookmarkStart w:id="58" w:name="_ETM_Q1_415000"/>
      <w:bookmarkEnd w:id="58"/>
      <w:r>
        <w:rPr>
          <w:rFonts w:hint="cs"/>
          <w:rtl/>
          <w:lang w:eastAsia="he-IL"/>
        </w:rPr>
        <w:t>אני שמחה וגאה שהצלחנו להרים את האירוע ביד רמה ולה</w:t>
      </w:r>
      <w:r w:rsidR="00773E0D">
        <w:rPr>
          <w:rFonts w:hint="cs"/>
          <w:rtl/>
          <w:lang w:eastAsia="he-IL"/>
        </w:rPr>
        <w:t>כיר</w:t>
      </w:r>
      <w:r>
        <w:rPr>
          <w:rFonts w:hint="cs"/>
          <w:rtl/>
          <w:lang w:eastAsia="he-IL"/>
        </w:rPr>
        <w:t xml:space="preserve"> תודה לכל מי שלקח היום חלק בתוכנית וממשיך לפעול בעשייה כה חשובה ואסטרטגית </w:t>
      </w:r>
      <w:bookmarkStart w:id="59" w:name="_ETM_Q1_428000"/>
      <w:bookmarkEnd w:id="59"/>
      <w:r>
        <w:rPr>
          <w:rFonts w:hint="cs"/>
          <w:rtl/>
          <w:lang w:eastAsia="he-IL"/>
        </w:rPr>
        <w:t xml:space="preserve">במדינת ישראל. </w:t>
      </w:r>
    </w:p>
    <w:p w:rsidR="00934F6A" w:rsidRDefault="00934F6A" w:rsidP="00131064">
      <w:pPr>
        <w:rPr>
          <w:rtl/>
          <w:lang w:eastAsia="he-IL"/>
        </w:rPr>
      </w:pPr>
    </w:p>
    <w:p w:rsidR="00934F6A" w:rsidRDefault="00934F6A" w:rsidP="00773E0D">
      <w:pPr>
        <w:rPr>
          <w:rtl/>
          <w:lang w:eastAsia="he-IL"/>
        </w:rPr>
      </w:pPr>
      <w:r>
        <w:rPr>
          <w:rFonts w:hint="cs"/>
          <w:rtl/>
          <w:lang w:eastAsia="he-IL"/>
        </w:rPr>
        <w:t xml:space="preserve">תוכנית </w:t>
      </w:r>
      <w:proofErr w:type="spellStart"/>
      <w:r>
        <w:rPr>
          <w:rFonts w:hint="cs"/>
          <w:rtl/>
          <w:lang w:eastAsia="he-IL"/>
        </w:rPr>
        <w:t>נעל"ה</w:t>
      </w:r>
      <w:proofErr w:type="spellEnd"/>
      <w:r>
        <w:rPr>
          <w:rFonts w:hint="cs"/>
          <w:rtl/>
          <w:lang w:eastAsia="he-IL"/>
        </w:rPr>
        <w:t xml:space="preserve"> מאפשרת לתלמידי תיכון בגילי 14 ו-15 זכאי עלייה להשלים בישראל </w:t>
      </w:r>
      <w:bookmarkStart w:id="60" w:name="_ETM_Q1_439000"/>
      <w:bookmarkEnd w:id="60"/>
      <w:r>
        <w:rPr>
          <w:rFonts w:hint="cs"/>
          <w:rtl/>
          <w:lang w:eastAsia="he-IL"/>
        </w:rPr>
        <w:t>את לימודיהם בתיכון ולקבל בגרות, ובהגיעם לגיל 18 הם מקבלים אזרחות ישראלית. התוכנית ממו</w:t>
      </w:r>
      <w:r w:rsidR="00773E0D">
        <w:rPr>
          <w:rFonts w:hint="cs"/>
          <w:rtl/>
          <w:lang w:eastAsia="he-IL"/>
        </w:rPr>
        <w:t>מנת במלו</w:t>
      </w:r>
      <w:r>
        <w:rPr>
          <w:rFonts w:hint="cs"/>
          <w:rtl/>
          <w:lang w:eastAsia="he-IL"/>
        </w:rPr>
        <w:t>אה על</w:t>
      </w:r>
      <w:r w:rsidR="00773E0D">
        <w:rPr>
          <w:rFonts w:hint="cs"/>
          <w:rtl/>
          <w:lang w:eastAsia="he-IL"/>
        </w:rPr>
        <w:t xml:space="preserve"> </w:t>
      </w:r>
      <w:r>
        <w:rPr>
          <w:rFonts w:hint="cs"/>
          <w:rtl/>
          <w:lang w:eastAsia="he-IL"/>
        </w:rPr>
        <w:t>ידי משרד החינוך. הסוכנות היהודית אחראית לפעילות בתפוצות, גיוס תלמידים וליווי הוריהם</w:t>
      </w:r>
      <w:bookmarkStart w:id="61" w:name="_ETM_Q1_455000"/>
      <w:bookmarkEnd w:id="61"/>
      <w:r w:rsidR="00773E0D">
        <w:rPr>
          <w:rFonts w:hint="cs"/>
          <w:rtl/>
          <w:lang w:eastAsia="he-IL"/>
        </w:rPr>
        <w:t>.</w:t>
      </w:r>
      <w:r>
        <w:rPr>
          <w:rFonts w:hint="cs"/>
          <w:rtl/>
          <w:lang w:eastAsia="he-IL"/>
        </w:rPr>
        <w:t xml:space="preserve"> משרד הקליטה מסייע לבוגרי </w:t>
      </w:r>
      <w:proofErr w:type="spellStart"/>
      <w:r>
        <w:rPr>
          <w:rFonts w:hint="cs"/>
          <w:rtl/>
          <w:lang w:eastAsia="he-IL"/>
        </w:rPr>
        <w:t>נעל"ה</w:t>
      </w:r>
      <w:proofErr w:type="spellEnd"/>
      <w:r>
        <w:rPr>
          <w:rFonts w:hint="cs"/>
          <w:rtl/>
          <w:lang w:eastAsia="he-IL"/>
        </w:rPr>
        <w:t xml:space="preserve"> ולמשפחות שעולות </w:t>
      </w:r>
      <w:bookmarkStart w:id="62" w:name="_ETM_Q1_463000"/>
      <w:bookmarkEnd w:id="62"/>
      <w:r>
        <w:rPr>
          <w:rFonts w:hint="cs"/>
          <w:rtl/>
          <w:lang w:eastAsia="he-IL"/>
        </w:rPr>
        <w:t xml:space="preserve">אחרי ילדיהן. </w:t>
      </w:r>
    </w:p>
    <w:p w:rsidR="00934F6A" w:rsidRDefault="00934F6A" w:rsidP="00131064">
      <w:pPr>
        <w:rPr>
          <w:rtl/>
          <w:lang w:eastAsia="he-IL"/>
        </w:rPr>
      </w:pPr>
    </w:p>
    <w:p w:rsidR="00934F6A" w:rsidRDefault="00934F6A" w:rsidP="00DD4791">
      <w:pPr>
        <w:rPr>
          <w:rtl/>
          <w:lang w:eastAsia="he-IL"/>
        </w:rPr>
      </w:pPr>
      <w:bookmarkStart w:id="63" w:name="_ETM_Q1_466000"/>
      <w:bookmarkEnd w:id="63"/>
      <w:r>
        <w:rPr>
          <w:rFonts w:hint="cs"/>
          <w:rtl/>
          <w:lang w:eastAsia="he-IL"/>
        </w:rPr>
        <w:t xml:space="preserve">במהלך 30 שנות פעילות התוכנית השתתפו מעל 19,000 תלמידים, שהגיעו כמעט מ-70 מדינות. מגיעים אליה תלמידים מארצות הברית, קנדה, ברזיל, דרום אפריקה, צרפת, גרמניה ויוצאי ברית המועצות לשעבר. חניכים רבים מגיעים כל שנה גם מרוסיה ומאוקראינה. </w:t>
      </w:r>
    </w:p>
    <w:p w:rsidR="00934F6A" w:rsidRDefault="00934F6A" w:rsidP="009D3C4C">
      <w:pPr>
        <w:rPr>
          <w:rtl/>
          <w:lang w:eastAsia="he-IL"/>
        </w:rPr>
      </w:pPr>
    </w:p>
    <w:p w:rsidR="00934F6A" w:rsidRDefault="00934F6A" w:rsidP="00773E0D">
      <w:pPr>
        <w:rPr>
          <w:rtl/>
          <w:lang w:eastAsia="he-IL"/>
        </w:rPr>
      </w:pPr>
      <w:bookmarkStart w:id="64" w:name="_ETM_Q1_492000"/>
      <w:bookmarkEnd w:id="64"/>
      <w:r>
        <w:rPr>
          <w:rFonts w:hint="cs"/>
          <w:rtl/>
          <w:lang w:eastAsia="he-IL"/>
        </w:rPr>
        <w:t>בימים האלה ליבנו עם הקהילות היהודיות במזרח אירופה</w:t>
      </w:r>
      <w:bookmarkStart w:id="65" w:name="_ETM_Q1_494000"/>
      <w:bookmarkEnd w:id="65"/>
      <w:r>
        <w:rPr>
          <w:rFonts w:hint="cs"/>
          <w:rtl/>
          <w:lang w:eastAsia="he-IL"/>
        </w:rPr>
        <w:t xml:space="preserve">. רוסיה ואוקראינה הן הקהילות היהודיות הכי גדולות בתפוצות. השבוע מדינת ישראל שלחה לאוקראינה עזרה הומניטרית, עזרה לנפגעי פעולות לחימה. לאזרחים ישראלים רבים יש משפחות וחברים ברוסיה </w:t>
      </w:r>
      <w:bookmarkStart w:id="66" w:name="_ETM_Q1_511000"/>
      <w:bookmarkEnd w:id="66"/>
      <w:r>
        <w:rPr>
          <w:rFonts w:hint="cs"/>
          <w:rtl/>
          <w:lang w:eastAsia="he-IL"/>
        </w:rPr>
        <w:t xml:space="preserve">ובאוקראינה כאחד, ואנחנו מבינים מה זה לשרוד במצבי חירום שונים. </w:t>
      </w:r>
      <w:bookmarkStart w:id="67" w:name="_ETM_Q1_521000"/>
      <w:bookmarkEnd w:id="67"/>
      <w:r>
        <w:rPr>
          <w:rFonts w:hint="cs"/>
          <w:rtl/>
          <w:lang w:eastAsia="he-IL"/>
        </w:rPr>
        <w:t>אנו מתפללים עבור אוקראינה</w:t>
      </w:r>
      <w:r w:rsidR="00773E0D">
        <w:rPr>
          <w:rFonts w:hint="cs"/>
          <w:rtl/>
          <w:lang w:eastAsia="he-IL"/>
        </w:rPr>
        <w:t>,</w:t>
      </w:r>
      <w:r>
        <w:rPr>
          <w:rFonts w:hint="cs"/>
          <w:rtl/>
          <w:lang w:eastAsia="he-IL"/>
        </w:rPr>
        <w:t xml:space="preserve"> מבקשים שלום ושולחים חיזוק לעובדי משרד החוץ, נתיב, הסוכנות היהודית והקרן לידידות, שעובדים קשה בימים האלה ומסייעים ליהודים לחזור הביתה.</w:t>
      </w:r>
    </w:p>
    <w:p w:rsidR="00934F6A" w:rsidRDefault="00934F6A" w:rsidP="00FE1EF4">
      <w:pPr>
        <w:rPr>
          <w:rtl/>
          <w:lang w:eastAsia="he-IL"/>
        </w:rPr>
      </w:pPr>
    </w:p>
    <w:p w:rsidR="00934F6A" w:rsidRDefault="00934F6A" w:rsidP="00773E0D">
      <w:pPr>
        <w:rPr>
          <w:rtl/>
        </w:rPr>
      </w:pPr>
      <w:proofErr w:type="spellStart"/>
      <w:r>
        <w:rPr>
          <w:rFonts w:hint="cs"/>
          <w:rtl/>
          <w:lang w:eastAsia="he-IL"/>
        </w:rPr>
        <w:lastRenderedPageBreak/>
        <w:t>נעל"ה</w:t>
      </w:r>
      <w:proofErr w:type="spellEnd"/>
      <w:r>
        <w:rPr>
          <w:rFonts w:hint="cs"/>
          <w:rtl/>
          <w:lang w:eastAsia="he-IL"/>
        </w:rPr>
        <w:t xml:space="preserve"> </w:t>
      </w:r>
      <w:r>
        <w:rPr>
          <w:rtl/>
          <w:lang w:eastAsia="he-IL"/>
        </w:rPr>
        <w:t>–</w:t>
      </w:r>
      <w:r>
        <w:rPr>
          <w:rFonts w:hint="cs"/>
          <w:rtl/>
          <w:lang w:eastAsia="he-IL"/>
        </w:rPr>
        <w:t xml:space="preserve"> נוער עולה לפני הורים ונוער עולה ללא הורים. כך אני </w:t>
      </w:r>
      <w:bookmarkStart w:id="68" w:name="_ETM_Q1_542000"/>
      <w:bookmarkEnd w:id="68"/>
      <w:r>
        <w:rPr>
          <w:rFonts w:hint="cs"/>
          <w:rtl/>
          <w:lang w:eastAsia="he-IL"/>
        </w:rPr>
        <w:t xml:space="preserve">עליתי ב-1993 במסגרת תוכנית עליית הנוער. </w:t>
      </w:r>
      <w:bookmarkStart w:id="69" w:name="_ETM_Q1_551000"/>
      <w:bookmarkStart w:id="70" w:name="TOR_Q2"/>
      <w:bookmarkStart w:id="71" w:name="_ETM_Q2_1507"/>
      <w:bookmarkStart w:id="72" w:name="_ETM_Q2_1622"/>
      <w:bookmarkEnd w:id="69"/>
      <w:bookmarkEnd w:id="70"/>
      <w:bookmarkEnd w:id="71"/>
      <w:bookmarkEnd w:id="72"/>
      <w:r>
        <w:rPr>
          <w:rFonts w:hint="cs"/>
          <w:rtl/>
          <w:lang w:eastAsia="he-IL"/>
        </w:rPr>
        <w:t>עד גיל 12 לא הבנתי מה ההבדל בין יהודים ללא יהודים. בגיל 12 עברתי חוויה מאוד נוראית</w:t>
      </w:r>
      <w:r w:rsidR="00773E0D">
        <w:rPr>
          <w:rFonts w:hint="cs"/>
          <w:rtl/>
          <w:lang w:eastAsia="he-IL"/>
        </w:rPr>
        <w:t>,</w:t>
      </w:r>
      <w:r>
        <w:rPr>
          <w:rFonts w:hint="cs"/>
          <w:rtl/>
          <w:lang w:eastAsia="he-IL"/>
        </w:rPr>
        <w:t xml:space="preserve"> חרם, בגלל שהייתי היהודייה היחידה בכיתה. </w:t>
      </w:r>
      <w:bookmarkStart w:id="73" w:name="_ETM_Q2_141259"/>
      <w:bookmarkEnd w:id="73"/>
      <w:r>
        <w:rPr>
          <w:rFonts w:hint="cs"/>
          <w:rtl/>
          <w:lang w:eastAsia="he-IL"/>
        </w:rPr>
        <w:t xml:space="preserve">נשבעתי לעצמי שהילדים שלי לא יתביישו בלאום. מה להגיד, סבלנו מאנטישמיות. ליהודים בגלות יש שתי דרכים: או להתבולל או </w:t>
      </w:r>
      <w:bookmarkStart w:id="74" w:name="_ETM_Q2_151967"/>
      <w:bookmarkEnd w:id="74"/>
      <w:r>
        <w:rPr>
          <w:rFonts w:hint="cs"/>
          <w:rtl/>
          <w:lang w:eastAsia="he-IL"/>
        </w:rPr>
        <w:t xml:space="preserve">להתחזק ברגש הלאומי. אני בחרתי בדרך השנייה, בדיוק כמו 19,000 </w:t>
      </w:r>
      <w:bookmarkStart w:id="75" w:name="_ETM_Q2_159678"/>
      <w:bookmarkEnd w:id="75"/>
      <w:r>
        <w:rPr>
          <w:rFonts w:hint="cs"/>
          <w:rtl/>
          <w:lang w:eastAsia="he-IL"/>
        </w:rPr>
        <w:t xml:space="preserve">בני הנוער שהגיעו ארצה במסגרת תוכנית </w:t>
      </w:r>
      <w:proofErr w:type="spellStart"/>
      <w:r>
        <w:rPr>
          <w:rFonts w:hint="cs"/>
          <w:rtl/>
          <w:lang w:eastAsia="he-IL"/>
        </w:rPr>
        <w:t>נעל"ה</w:t>
      </w:r>
      <w:proofErr w:type="spellEnd"/>
      <w:r>
        <w:rPr>
          <w:rFonts w:hint="cs"/>
          <w:rtl/>
          <w:lang w:eastAsia="he-IL"/>
        </w:rPr>
        <w:t xml:space="preserve">. ברוב המקרים, זאת </w:t>
      </w:r>
      <w:bookmarkStart w:id="76" w:name="_ETM_Q2_163942"/>
      <w:bookmarkEnd w:id="76"/>
      <w:r>
        <w:rPr>
          <w:rFonts w:hint="cs"/>
          <w:rtl/>
          <w:lang w:eastAsia="he-IL"/>
        </w:rPr>
        <w:t>לא הייתה החלטה של הוריהם. "</w:t>
      </w:r>
      <w:proofErr w:type="spellStart"/>
      <w:r>
        <w:rPr>
          <w:rFonts w:hint="cs"/>
          <w:rtl/>
          <w:lang w:eastAsia="he-IL"/>
        </w:rPr>
        <w:t>נעלשניקים</w:t>
      </w:r>
      <w:proofErr w:type="spellEnd"/>
      <w:r>
        <w:rPr>
          <w:rFonts w:hint="cs"/>
          <w:rtl/>
          <w:lang w:eastAsia="he-IL"/>
        </w:rPr>
        <w:t xml:space="preserve">" </w:t>
      </w:r>
      <w:r>
        <w:rPr>
          <w:rFonts w:hint="eastAsia"/>
          <w:rtl/>
          <w:lang w:eastAsia="he-IL"/>
        </w:rPr>
        <w:t>–</w:t>
      </w:r>
      <w:r>
        <w:rPr>
          <w:rFonts w:hint="cs"/>
          <w:rtl/>
          <w:lang w:eastAsia="he-IL"/>
        </w:rPr>
        <w:t xml:space="preserve"> איך שאנחנו קוראים </w:t>
      </w:r>
      <w:bookmarkStart w:id="77" w:name="_ETM_Q2_169226"/>
      <w:bookmarkEnd w:id="77"/>
      <w:r>
        <w:rPr>
          <w:rFonts w:hint="cs"/>
          <w:rtl/>
          <w:lang w:eastAsia="he-IL"/>
        </w:rPr>
        <w:t xml:space="preserve">לעצמנו </w:t>
      </w:r>
      <w:r>
        <w:rPr>
          <w:rFonts w:hint="eastAsia"/>
          <w:rtl/>
          <w:lang w:eastAsia="he-IL"/>
        </w:rPr>
        <w:t>–</w:t>
      </w:r>
      <w:r>
        <w:rPr>
          <w:rFonts w:hint="cs"/>
          <w:rtl/>
          <w:lang w:eastAsia="he-IL"/>
        </w:rPr>
        <w:t xml:space="preserve"> אנחנו מקבלים החלטה. הם קיבלו החלטה לבוא לישראל, להזדהות </w:t>
      </w:r>
      <w:bookmarkStart w:id="78" w:name="_ETM_Q2_174631"/>
      <w:bookmarkEnd w:id="78"/>
      <w:r>
        <w:rPr>
          <w:rFonts w:hint="cs"/>
          <w:rtl/>
          <w:lang w:eastAsia="he-IL"/>
        </w:rPr>
        <w:t xml:space="preserve">באופן מלא עם העם היהודי, לסיים את הלימודים בתיכון, </w:t>
      </w:r>
      <w:bookmarkStart w:id="79" w:name="_ETM_Q2_179584"/>
      <w:bookmarkEnd w:id="79"/>
      <w:r>
        <w:rPr>
          <w:rFonts w:hint="cs"/>
          <w:rtl/>
          <w:lang w:eastAsia="he-IL"/>
        </w:rPr>
        <w:t xml:space="preserve">לשרת בצבא </w:t>
      </w:r>
      <w:bookmarkStart w:id="80" w:name="_ETM_Q2_1662"/>
      <w:bookmarkStart w:id="81" w:name="_ETM_Q2_1710"/>
      <w:bookmarkStart w:id="82" w:name="_ETM_Q2_1799"/>
      <w:bookmarkStart w:id="83" w:name="_ETM_Q2_1868"/>
      <w:bookmarkStart w:id="84" w:name="_ETM_Q2_2855"/>
      <w:bookmarkStart w:id="85" w:name="_ETM_Q2_2946"/>
      <w:bookmarkStart w:id="86" w:name="_ETM_Q2_180210"/>
      <w:bookmarkEnd w:id="80"/>
      <w:bookmarkEnd w:id="81"/>
      <w:bookmarkEnd w:id="82"/>
      <w:bookmarkEnd w:id="83"/>
      <w:bookmarkEnd w:id="84"/>
      <w:bookmarkEnd w:id="85"/>
      <w:bookmarkEnd w:id="86"/>
      <w:r>
        <w:rPr>
          <w:rtl/>
        </w:rPr>
        <w:t xml:space="preserve">ולתרום </w:t>
      </w:r>
      <w:bookmarkStart w:id="87" w:name="_ETM_Q2_180750"/>
      <w:bookmarkEnd w:id="87"/>
      <w:r>
        <w:rPr>
          <w:rtl/>
        </w:rPr>
        <w:t xml:space="preserve">למדינת </w:t>
      </w:r>
      <w:bookmarkStart w:id="88" w:name="_ETM_Q2_181319"/>
      <w:bookmarkEnd w:id="88"/>
      <w:r>
        <w:rPr>
          <w:rtl/>
        </w:rPr>
        <w:t>ישראל</w:t>
      </w:r>
      <w:r>
        <w:rPr>
          <w:rFonts w:hint="cs"/>
          <w:rtl/>
        </w:rPr>
        <w:t>.</w:t>
      </w:r>
      <w:r>
        <w:rPr>
          <w:rtl/>
        </w:rPr>
        <w:t xml:space="preserve"> </w:t>
      </w:r>
      <w:bookmarkStart w:id="89" w:name="_ETM_Q2_182600"/>
      <w:bookmarkEnd w:id="89"/>
    </w:p>
    <w:p w:rsidR="00934F6A" w:rsidRDefault="00934F6A" w:rsidP="001B65C6">
      <w:pPr>
        <w:rPr>
          <w:rtl/>
        </w:rPr>
      </w:pPr>
      <w:bookmarkStart w:id="90" w:name="_ETM_Q2_182201"/>
      <w:bookmarkStart w:id="91" w:name="_ETM_Q2_182306"/>
      <w:bookmarkEnd w:id="90"/>
      <w:bookmarkEnd w:id="91"/>
    </w:p>
    <w:p w:rsidR="00F56135" w:rsidRDefault="00934F6A" w:rsidP="00F56135">
      <w:pPr>
        <w:rPr>
          <w:rtl/>
        </w:rPr>
      </w:pPr>
      <w:bookmarkStart w:id="92" w:name="_ETM_Q2_182440"/>
      <w:bookmarkStart w:id="93" w:name="_ETM_Q2_182590"/>
      <w:bookmarkEnd w:id="92"/>
      <w:bookmarkEnd w:id="93"/>
      <w:r>
        <w:rPr>
          <w:rtl/>
        </w:rPr>
        <w:t xml:space="preserve">אלה </w:t>
      </w:r>
      <w:bookmarkStart w:id="94" w:name="_ETM_Q2_182960"/>
      <w:bookmarkStart w:id="95" w:name="_ETM_Q2_183050"/>
      <w:bookmarkEnd w:id="94"/>
      <w:bookmarkEnd w:id="95"/>
      <w:r>
        <w:rPr>
          <w:rtl/>
        </w:rPr>
        <w:t xml:space="preserve">בני </w:t>
      </w:r>
      <w:bookmarkStart w:id="96" w:name="_ETM_Q2_183379"/>
      <w:bookmarkEnd w:id="96"/>
      <w:r>
        <w:rPr>
          <w:rtl/>
        </w:rPr>
        <w:t xml:space="preserve">הנוער </w:t>
      </w:r>
      <w:bookmarkStart w:id="97" w:name="_ETM_Q2_183770"/>
      <w:bookmarkEnd w:id="97"/>
      <w:r>
        <w:rPr>
          <w:rtl/>
        </w:rPr>
        <w:t>ש</w:t>
      </w:r>
      <w:bookmarkStart w:id="98" w:name="_ETM_Q2_183949"/>
      <w:bookmarkEnd w:id="98"/>
      <w:r>
        <w:rPr>
          <w:rtl/>
        </w:rPr>
        <w:t xml:space="preserve">אפשר </w:t>
      </w:r>
      <w:bookmarkStart w:id="99" w:name="_ETM_Q2_184250"/>
      <w:bookmarkEnd w:id="99"/>
      <w:r>
        <w:rPr>
          <w:rtl/>
        </w:rPr>
        <w:t xml:space="preserve">לקרוא </w:t>
      </w:r>
      <w:bookmarkStart w:id="100" w:name="_ETM_Q2_184580"/>
      <w:bookmarkEnd w:id="100"/>
      <w:r>
        <w:rPr>
          <w:rtl/>
        </w:rPr>
        <w:t xml:space="preserve">להם </w:t>
      </w:r>
      <w:bookmarkStart w:id="101" w:name="_ETM_Q2_184970"/>
      <w:bookmarkStart w:id="102" w:name="_ETM_Q2_185450"/>
      <w:bookmarkEnd w:id="101"/>
      <w:bookmarkEnd w:id="102"/>
      <w:r w:rsidR="00F56135">
        <w:rPr>
          <w:rFonts w:hint="cs"/>
          <w:rtl/>
        </w:rPr>
        <w:t>"</w:t>
      </w:r>
      <w:r>
        <w:rPr>
          <w:rtl/>
        </w:rPr>
        <w:t xml:space="preserve">מלח </w:t>
      </w:r>
      <w:bookmarkStart w:id="103" w:name="_ETM_Q2_185930"/>
      <w:bookmarkEnd w:id="103"/>
      <w:r>
        <w:rPr>
          <w:rFonts w:hint="cs"/>
          <w:rtl/>
        </w:rPr>
        <w:t>הארץ</w:t>
      </w:r>
      <w:r w:rsidR="00F56135">
        <w:rPr>
          <w:rFonts w:hint="cs"/>
          <w:rtl/>
        </w:rPr>
        <w:t>"</w:t>
      </w:r>
      <w:r>
        <w:rPr>
          <w:rFonts w:hint="cs"/>
          <w:rtl/>
        </w:rPr>
        <w:t>.</w:t>
      </w:r>
      <w:r>
        <w:rPr>
          <w:rtl/>
        </w:rPr>
        <w:t xml:space="preserve"> </w:t>
      </w:r>
      <w:bookmarkStart w:id="104" w:name="_ETM_Q2_187200"/>
      <w:bookmarkEnd w:id="104"/>
      <w:r>
        <w:rPr>
          <w:rtl/>
        </w:rPr>
        <w:t xml:space="preserve">למלח </w:t>
      </w:r>
      <w:bookmarkStart w:id="105" w:name="_ETM_Q2_187799"/>
      <w:bookmarkEnd w:id="105"/>
      <w:r>
        <w:rPr>
          <w:rtl/>
        </w:rPr>
        <w:t xml:space="preserve">יש </w:t>
      </w:r>
      <w:bookmarkStart w:id="106" w:name="_ETM_Q2_188009"/>
      <w:bookmarkEnd w:id="106"/>
      <w:r>
        <w:rPr>
          <w:rFonts w:hint="cs"/>
          <w:rtl/>
        </w:rPr>
        <w:t>סגולות</w:t>
      </w:r>
      <w:r>
        <w:rPr>
          <w:rtl/>
        </w:rPr>
        <w:t xml:space="preserve"> </w:t>
      </w:r>
      <w:bookmarkStart w:id="107" w:name="_ETM_Q2_188459"/>
      <w:bookmarkEnd w:id="107"/>
      <w:r>
        <w:rPr>
          <w:rtl/>
        </w:rPr>
        <w:t>רבות</w:t>
      </w:r>
      <w:r w:rsidR="00F56135">
        <w:rPr>
          <w:rFonts w:hint="cs"/>
          <w:rtl/>
        </w:rPr>
        <w:t>:</w:t>
      </w:r>
      <w:r>
        <w:rPr>
          <w:rtl/>
        </w:rPr>
        <w:t xml:space="preserve"> </w:t>
      </w:r>
      <w:bookmarkStart w:id="108" w:name="_ETM_Q2_189580"/>
      <w:bookmarkEnd w:id="108"/>
      <w:r>
        <w:rPr>
          <w:rtl/>
        </w:rPr>
        <w:t>מ</w:t>
      </w:r>
      <w:bookmarkStart w:id="109" w:name="_ETM_Q2_189849"/>
      <w:bookmarkEnd w:id="109"/>
      <w:r>
        <w:rPr>
          <w:rtl/>
        </w:rPr>
        <w:t>ל</w:t>
      </w:r>
      <w:r>
        <w:rPr>
          <w:rFonts w:hint="cs"/>
          <w:rtl/>
        </w:rPr>
        <w:t>ח</w:t>
      </w:r>
      <w:r>
        <w:rPr>
          <w:rtl/>
        </w:rPr>
        <w:t xml:space="preserve"> </w:t>
      </w:r>
      <w:bookmarkStart w:id="110" w:name="_ETM_Q2_190000"/>
      <w:bookmarkEnd w:id="110"/>
      <w:r>
        <w:rPr>
          <w:rtl/>
        </w:rPr>
        <w:t>כ</w:t>
      </w:r>
      <w:bookmarkStart w:id="111" w:name="_ETM_Q2_190150"/>
      <w:bookmarkEnd w:id="111"/>
      <w:r>
        <w:rPr>
          <w:rtl/>
        </w:rPr>
        <w:t xml:space="preserve">תבלין </w:t>
      </w:r>
      <w:bookmarkStart w:id="112" w:name="_ETM_Q2_191030"/>
      <w:bookmarkStart w:id="113" w:name="_ETM_Q2_191300"/>
      <w:bookmarkEnd w:id="112"/>
      <w:bookmarkEnd w:id="113"/>
      <w:r>
        <w:rPr>
          <w:rFonts w:hint="cs"/>
          <w:rtl/>
        </w:rPr>
        <w:t>מ</w:t>
      </w:r>
      <w:r>
        <w:rPr>
          <w:rtl/>
        </w:rPr>
        <w:t xml:space="preserve">וסיף </w:t>
      </w:r>
      <w:bookmarkStart w:id="114" w:name="_ETM_Q2_191630"/>
      <w:bookmarkEnd w:id="114"/>
      <w:r>
        <w:rPr>
          <w:rtl/>
        </w:rPr>
        <w:t xml:space="preserve">טעם </w:t>
      </w:r>
      <w:bookmarkStart w:id="115" w:name="_ETM_Q2_192019"/>
      <w:bookmarkEnd w:id="115"/>
      <w:r>
        <w:rPr>
          <w:rtl/>
        </w:rPr>
        <w:t>למזון</w:t>
      </w:r>
      <w:r>
        <w:rPr>
          <w:rFonts w:hint="cs"/>
          <w:rtl/>
        </w:rPr>
        <w:t>,</w:t>
      </w:r>
      <w:r>
        <w:rPr>
          <w:rtl/>
        </w:rPr>
        <w:t xml:space="preserve"> </w:t>
      </w:r>
      <w:bookmarkStart w:id="116" w:name="_ETM_Q2_193200"/>
      <w:bookmarkEnd w:id="116"/>
      <w:r>
        <w:rPr>
          <w:rtl/>
        </w:rPr>
        <w:t xml:space="preserve">מלח </w:t>
      </w:r>
      <w:bookmarkStart w:id="117" w:name="_ETM_Q2_193680"/>
      <w:bookmarkEnd w:id="117"/>
      <w:r>
        <w:rPr>
          <w:rtl/>
        </w:rPr>
        <w:t xml:space="preserve">כחומר </w:t>
      </w:r>
      <w:bookmarkStart w:id="118" w:name="_ETM_Q2_194610"/>
      <w:bookmarkEnd w:id="118"/>
      <w:r>
        <w:rPr>
          <w:rtl/>
        </w:rPr>
        <w:t>מ</w:t>
      </w:r>
      <w:r>
        <w:rPr>
          <w:rFonts w:hint="cs"/>
          <w:rtl/>
        </w:rPr>
        <w:t>א</w:t>
      </w:r>
      <w:r>
        <w:rPr>
          <w:rtl/>
        </w:rPr>
        <w:t xml:space="preserve">ט </w:t>
      </w:r>
      <w:bookmarkStart w:id="119" w:name="_ETM_Q2_195330"/>
      <w:bookmarkEnd w:id="119"/>
      <w:r>
        <w:rPr>
          <w:rtl/>
        </w:rPr>
        <w:t xml:space="preserve">תהליכי </w:t>
      </w:r>
      <w:bookmarkStart w:id="120" w:name="_ETM_Q2_195870"/>
      <w:bookmarkEnd w:id="120"/>
      <w:r>
        <w:rPr>
          <w:rtl/>
        </w:rPr>
        <w:t xml:space="preserve">ריקבון </w:t>
      </w:r>
      <w:bookmarkStart w:id="121" w:name="_ETM_Q2_196440"/>
      <w:bookmarkEnd w:id="121"/>
      <w:r>
        <w:rPr>
          <w:rtl/>
        </w:rPr>
        <w:t>ועוד</w:t>
      </w:r>
      <w:r>
        <w:rPr>
          <w:rFonts w:hint="cs"/>
          <w:rtl/>
        </w:rPr>
        <w:t>.</w:t>
      </w:r>
      <w:r>
        <w:rPr>
          <w:rtl/>
        </w:rPr>
        <w:t xml:space="preserve"> </w:t>
      </w:r>
      <w:bookmarkStart w:id="122" w:name="_ETM_Q2_197540"/>
      <w:bookmarkEnd w:id="122"/>
      <w:r>
        <w:rPr>
          <w:rtl/>
        </w:rPr>
        <w:t xml:space="preserve">בני </w:t>
      </w:r>
      <w:bookmarkStart w:id="123" w:name="_ETM_Q2_197900"/>
      <w:bookmarkEnd w:id="123"/>
      <w:r>
        <w:rPr>
          <w:rtl/>
        </w:rPr>
        <w:t xml:space="preserve">נוער </w:t>
      </w:r>
      <w:bookmarkStart w:id="124" w:name="_ETM_Q2_198200"/>
      <w:bookmarkEnd w:id="124"/>
      <w:r>
        <w:rPr>
          <w:rtl/>
        </w:rPr>
        <w:t xml:space="preserve">שמתקבלים </w:t>
      </w:r>
      <w:bookmarkStart w:id="125" w:name="_ETM_Q2_199040"/>
      <w:bookmarkEnd w:id="125"/>
      <w:r>
        <w:rPr>
          <w:rtl/>
        </w:rPr>
        <w:t xml:space="preserve">לתוכנית </w:t>
      </w:r>
      <w:bookmarkStart w:id="126" w:name="_ETM_Q2_199550"/>
      <w:bookmarkEnd w:id="126"/>
      <w:proofErr w:type="spellStart"/>
      <w:r>
        <w:rPr>
          <w:rFonts w:hint="cs"/>
          <w:rtl/>
        </w:rPr>
        <w:t>נ</w:t>
      </w:r>
      <w:r>
        <w:rPr>
          <w:rtl/>
        </w:rPr>
        <w:t>על</w:t>
      </w:r>
      <w:r>
        <w:rPr>
          <w:rFonts w:hint="cs"/>
          <w:rtl/>
        </w:rPr>
        <w:t>"</w:t>
      </w:r>
      <w:r>
        <w:rPr>
          <w:rtl/>
        </w:rPr>
        <w:t>ה</w:t>
      </w:r>
      <w:proofErr w:type="spellEnd"/>
      <w:r>
        <w:rPr>
          <w:rFonts w:hint="cs"/>
          <w:rtl/>
        </w:rPr>
        <w:t>,</w:t>
      </w:r>
      <w:r>
        <w:rPr>
          <w:rtl/>
        </w:rPr>
        <w:t xml:space="preserve"> </w:t>
      </w:r>
      <w:bookmarkStart w:id="127" w:name="_ETM_Q2_200090"/>
      <w:bookmarkEnd w:id="127"/>
      <w:r>
        <w:rPr>
          <w:rtl/>
        </w:rPr>
        <w:t xml:space="preserve">אחרי </w:t>
      </w:r>
      <w:bookmarkStart w:id="128" w:name="_ETM_Q2_200450"/>
      <w:bookmarkEnd w:id="128"/>
      <w:r>
        <w:rPr>
          <w:rtl/>
        </w:rPr>
        <w:t xml:space="preserve">מבחני </w:t>
      </w:r>
      <w:bookmarkStart w:id="129" w:name="_ETM_Q2_200989"/>
      <w:bookmarkEnd w:id="129"/>
      <w:r>
        <w:rPr>
          <w:rtl/>
        </w:rPr>
        <w:t xml:space="preserve">מיון </w:t>
      </w:r>
      <w:bookmarkStart w:id="130" w:name="_ETM_Q2_201440"/>
      <w:bookmarkEnd w:id="130"/>
      <w:r>
        <w:rPr>
          <w:rtl/>
        </w:rPr>
        <w:t>קשים</w:t>
      </w:r>
      <w:r>
        <w:rPr>
          <w:rFonts w:hint="cs"/>
          <w:rtl/>
        </w:rPr>
        <w:t>, הופכים</w:t>
      </w:r>
      <w:bookmarkStart w:id="131" w:name="_ETM_Q2_202529"/>
      <w:bookmarkEnd w:id="131"/>
      <w:r>
        <w:rPr>
          <w:rFonts w:hint="cs"/>
          <w:rtl/>
        </w:rPr>
        <w:t xml:space="preserve"> </w:t>
      </w:r>
      <w:r>
        <w:rPr>
          <w:rtl/>
        </w:rPr>
        <w:t xml:space="preserve">בתום </w:t>
      </w:r>
      <w:bookmarkStart w:id="132" w:name="_ETM_Q2_202919"/>
      <w:bookmarkEnd w:id="132"/>
      <w:r>
        <w:rPr>
          <w:rtl/>
        </w:rPr>
        <w:t>הלימודים</w:t>
      </w:r>
      <w:bookmarkStart w:id="133" w:name="_ETM_Q2_203519"/>
      <w:bookmarkEnd w:id="133"/>
      <w:r>
        <w:rPr>
          <w:rtl/>
        </w:rPr>
        <w:t xml:space="preserve"> </w:t>
      </w:r>
      <w:bookmarkStart w:id="134" w:name="_ETM_Q2_204029"/>
      <w:bookmarkEnd w:id="134"/>
      <w:r>
        <w:rPr>
          <w:rtl/>
        </w:rPr>
        <w:t xml:space="preserve">לאזרחים </w:t>
      </w:r>
      <w:bookmarkStart w:id="135" w:name="_ETM_Q2_204960"/>
      <w:bookmarkEnd w:id="135"/>
      <w:r>
        <w:rPr>
          <w:rtl/>
        </w:rPr>
        <w:t xml:space="preserve">איכותיים </w:t>
      </w:r>
      <w:bookmarkStart w:id="136" w:name="_ETM_Q2_206070"/>
      <w:bookmarkEnd w:id="136"/>
      <w:r>
        <w:rPr>
          <w:rtl/>
        </w:rPr>
        <w:t xml:space="preserve">של </w:t>
      </w:r>
      <w:bookmarkStart w:id="137" w:name="_ETM_Q2_206339"/>
      <w:bookmarkEnd w:id="137"/>
      <w:r>
        <w:rPr>
          <w:rtl/>
        </w:rPr>
        <w:t>מדינתנו</w:t>
      </w:r>
      <w:r>
        <w:rPr>
          <w:rFonts w:hint="cs"/>
          <w:rtl/>
        </w:rPr>
        <w:t>.</w:t>
      </w:r>
      <w:r>
        <w:rPr>
          <w:rtl/>
        </w:rPr>
        <w:t xml:space="preserve"> </w:t>
      </w:r>
      <w:bookmarkStart w:id="138" w:name="_ETM_Q2_207829"/>
      <w:bookmarkEnd w:id="138"/>
      <w:r>
        <w:rPr>
          <w:rtl/>
        </w:rPr>
        <w:t xml:space="preserve">תוכנית </w:t>
      </w:r>
      <w:bookmarkStart w:id="139" w:name="_ETM_Q2_208249"/>
      <w:bookmarkEnd w:id="139"/>
      <w:proofErr w:type="spellStart"/>
      <w:r>
        <w:rPr>
          <w:rFonts w:hint="cs"/>
          <w:rtl/>
        </w:rPr>
        <w:t>נעל"ה</w:t>
      </w:r>
      <w:proofErr w:type="spellEnd"/>
      <w:r>
        <w:rPr>
          <w:rFonts w:hint="cs"/>
          <w:rtl/>
        </w:rPr>
        <w:t xml:space="preserve"> היא</w:t>
      </w:r>
      <w:r>
        <w:rPr>
          <w:rtl/>
        </w:rPr>
        <w:t xml:space="preserve"> </w:t>
      </w:r>
      <w:bookmarkStart w:id="140" w:name="_ETM_Q2_208769"/>
      <w:bookmarkEnd w:id="140"/>
      <w:r>
        <w:rPr>
          <w:rtl/>
        </w:rPr>
        <w:t xml:space="preserve">סוג </w:t>
      </w:r>
      <w:bookmarkStart w:id="141" w:name="_ETM_Q2_208949"/>
      <w:bookmarkEnd w:id="141"/>
      <w:r>
        <w:rPr>
          <w:rtl/>
        </w:rPr>
        <w:t xml:space="preserve">של </w:t>
      </w:r>
      <w:bookmarkStart w:id="142" w:name="_ETM_Q2_209130"/>
      <w:bookmarkEnd w:id="142"/>
      <w:r>
        <w:rPr>
          <w:rtl/>
        </w:rPr>
        <w:t xml:space="preserve">חממה </w:t>
      </w:r>
      <w:bookmarkStart w:id="143" w:name="_ETM_Q2_209609"/>
      <w:bookmarkEnd w:id="143"/>
      <w:r>
        <w:rPr>
          <w:rtl/>
        </w:rPr>
        <w:t>למצטיינים</w:t>
      </w:r>
      <w:r>
        <w:rPr>
          <w:rFonts w:hint="cs"/>
          <w:rtl/>
        </w:rPr>
        <w:t>,</w:t>
      </w:r>
      <w:r>
        <w:rPr>
          <w:rtl/>
        </w:rPr>
        <w:t xml:space="preserve"> </w:t>
      </w:r>
      <w:bookmarkStart w:id="144" w:name="_ETM_Q2_210809"/>
      <w:bookmarkEnd w:id="144"/>
      <w:r>
        <w:rPr>
          <w:rtl/>
        </w:rPr>
        <w:t xml:space="preserve">לטיפוח </w:t>
      </w:r>
      <w:bookmarkStart w:id="145" w:name="_ETM_Q2_211529"/>
      <w:bookmarkEnd w:id="145"/>
      <w:r>
        <w:rPr>
          <w:rtl/>
        </w:rPr>
        <w:t>המובחרים</w:t>
      </w:r>
      <w:r>
        <w:rPr>
          <w:rFonts w:hint="cs"/>
          <w:rtl/>
        </w:rPr>
        <w:t>,</w:t>
      </w:r>
      <w:r>
        <w:rPr>
          <w:rtl/>
        </w:rPr>
        <w:t xml:space="preserve"> </w:t>
      </w:r>
      <w:bookmarkStart w:id="146" w:name="_ETM_Q2_212489"/>
      <w:bookmarkEnd w:id="146"/>
      <w:r>
        <w:rPr>
          <w:rtl/>
        </w:rPr>
        <w:t xml:space="preserve">הטובים </w:t>
      </w:r>
      <w:bookmarkStart w:id="147" w:name="_ETM_Q2_213149"/>
      <w:bookmarkEnd w:id="147"/>
      <w:r>
        <w:rPr>
          <w:rtl/>
        </w:rPr>
        <w:t xml:space="preserve">בין </w:t>
      </w:r>
      <w:bookmarkStart w:id="148" w:name="_ETM_Q2_213390"/>
      <w:bookmarkEnd w:id="148"/>
      <w:r>
        <w:rPr>
          <w:rtl/>
        </w:rPr>
        <w:t>הטובים</w:t>
      </w:r>
      <w:r>
        <w:rPr>
          <w:rFonts w:hint="cs"/>
          <w:rtl/>
        </w:rPr>
        <w:t>,</w:t>
      </w:r>
      <w:r>
        <w:rPr>
          <w:rtl/>
        </w:rPr>
        <w:t xml:space="preserve"> </w:t>
      </w:r>
      <w:bookmarkStart w:id="149" w:name="_ETM_Q2_214199"/>
      <w:bookmarkEnd w:id="149"/>
      <w:r>
        <w:rPr>
          <w:rtl/>
        </w:rPr>
        <w:t xml:space="preserve">חזקים </w:t>
      </w:r>
      <w:bookmarkStart w:id="150" w:name="_ETM_Q2_215100"/>
      <w:bookmarkStart w:id="151" w:name="_ETM_Q2_215219"/>
      <w:bookmarkEnd w:id="150"/>
      <w:bookmarkEnd w:id="151"/>
      <w:r>
        <w:rPr>
          <w:rFonts w:hint="cs"/>
          <w:rtl/>
        </w:rPr>
        <w:t>ו</w:t>
      </w:r>
      <w:r>
        <w:rPr>
          <w:rtl/>
        </w:rPr>
        <w:t>יציבים</w:t>
      </w:r>
      <w:r>
        <w:rPr>
          <w:rFonts w:hint="cs"/>
          <w:rtl/>
        </w:rPr>
        <w:t>,</w:t>
      </w:r>
      <w:r>
        <w:rPr>
          <w:rtl/>
        </w:rPr>
        <w:t xml:space="preserve"> </w:t>
      </w:r>
      <w:bookmarkStart w:id="152" w:name="_ETM_Q2_216210"/>
      <w:bookmarkEnd w:id="152"/>
      <w:r>
        <w:rPr>
          <w:rtl/>
        </w:rPr>
        <w:t xml:space="preserve">משכילים </w:t>
      </w:r>
      <w:bookmarkStart w:id="153" w:name="_ETM_Q2_217050"/>
      <w:bookmarkEnd w:id="153"/>
      <w:r>
        <w:rPr>
          <w:rtl/>
        </w:rPr>
        <w:t>ומוצלחים</w:t>
      </w:r>
      <w:r>
        <w:rPr>
          <w:rFonts w:hint="cs"/>
          <w:rtl/>
        </w:rPr>
        <w:t>.</w:t>
      </w:r>
      <w:r>
        <w:rPr>
          <w:rtl/>
        </w:rPr>
        <w:t xml:space="preserve"> </w:t>
      </w:r>
      <w:bookmarkStart w:id="154" w:name="_ETM_Q2_218479"/>
      <w:bookmarkEnd w:id="154"/>
    </w:p>
    <w:p w:rsidR="00F56135" w:rsidRDefault="00F56135" w:rsidP="00F56135">
      <w:pPr>
        <w:rPr>
          <w:rtl/>
        </w:rPr>
      </w:pPr>
    </w:p>
    <w:p w:rsidR="00934F6A" w:rsidRDefault="00934F6A" w:rsidP="00F56135">
      <w:pPr>
        <w:rPr>
          <w:rtl/>
        </w:rPr>
      </w:pPr>
      <w:r>
        <w:rPr>
          <w:rtl/>
        </w:rPr>
        <w:t xml:space="preserve">ישראל </w:t>
      </w:r>
      <w:bookmarkStart w:id="155" w:name="_ETM_Q2_219020"/>
      <w:bookmarkEnd w:id="155"/>
      <w:r>
        <w:rPr>
          <w:rtl/>
        </w:rPr>
        <w:t xml:space="preserve">מרוויחה </w:t>
      </w:r>
      <w:bookmarkStart w:id="156" w:name="_ETM_Q2_219620"/>
      <w:bookmarkEnd w:id="156"/>
      <w:r>
        <w:rPr>
          <w:rtl/>
        </w:rPr>
        <w:t xml:space="preserve">עולים </w:t>
      </w:r>
      <w:bookmarkStart w:id="157" w:name="_ETM_Q2_219890"/>
      <w:bookmarkEnd w:id="157"/>
      <w:r>
        <w:rPr>
          <w:rtl/>
        </w:rPr>
        <w:t xml:space="preserve">חדשים </w:t>
      </w:r>
      <w:bookmarkStart w:id="158" w:name="_ETM_Q2_220460"/>
      <w:bookmarkEnd w:id="158"/>
      <w:r>
        <w:rPr>
          <w:rtl/>
        </w:rPr>
        <w:t xml:space="preserve">לאחר </w:t>
      </w:r>
      <w:bookmarkStart w:id="159" w:name="_ETM_Q2_220850"/>
      <w:bookmarkEnd w:id="159"/>
      <w:r>
        <w:rPr>
          <w:rtl/>
        </w:rPr>
        <w:t xml:space="preserve">קבלת </w:t>
      </w:r>
      <w:bookmarkStart w:id="160" w:name="_ETM_Q2_221329"/>
      <w:bookmarkEnd w:id="160"/>
      <w:r>
        <w:rPr>
          <w:rtl/>
        </w:rPr>
        <w:t xml:space="preserve">מעמד </w:t>
      </w:r>
      <w:bookmarkStart w:id="161" w:name="_ETM_Q2_221750"/>
      <w:bookmarkEnd w:id="161"/>
      <w:r>
        <w:rPr>
          <w:rtl/>
        </w:rPr>
        <w:t xml:space="preserve">אזרח </w:t>
      </w:r>
      <w:bookmarkStart w:id="162" w:name="_ETM_Q2_222559"/>
      <w:bookmarkEnd w:id="162"/>
      <w:r>
        <w:rPr>
          <w:rFonts w:hint="cs"/>
          <w:rtl/>
        </w:rPr>
        <w:t>ש</w:t>
      </w:r>
      <w:r>
        <w:rPr>
          <w:rtl/>
        </w:rPr>
        <w:t xml:space="preserve">כבר </w:t>
      </w:r>
      <w:bookmarkStart w:id="163" w:name="_ETM_Q2_222800"/>
      <w:bookmarkEnd w:id="163"/>
      <w:r>
        <w:rPr>
          <w:rtl/>
        </w:rPr>
        <w:t xml:space="preserve">ממשיכים </w:t>
      </w:r>
      <w:bookmarkStart w:id="164" w:name="_ETM_Q2_223610"/>
      <w:bookmarkEnd w:id="164"/>
      <w:r>
        <w:rPr>
          <w:rtl/>
        </w:rPr>
        <w:t xml:space="preserve">את </w:t>
      </w:r>
      <w:bookmarkStart w:id="165" w:name="_ETM_Q2_223729"/>
      <w:bookmarkEnd w:id="165"/>
      <w:r>
        <w:rPr>
          <w:rtl/>
        </w:rPr>
        <w:t xml:space="preserve">דרכם </w:t>
      </w:r>
      <w:bookmarkStart w:id="166" w:name="_ETM_Q2_224540"/>
      <w:bookmarkEnd w:id="166"/>
      <w:r>
        <w:rPr>
          <w:rtl/>
        </w:rPr>
        <w:t xml:space="preserve">אשר </w:t>
      </w:r>
      <w:bookmarkStart w:id="167" w:name="_ETM_Q2_224870"/>
      <w:bookmarkEnd w:id="167"/>
      <w:r>
        <w:rPr>
          <w:rtl/>
        </w:rPr>
        <w:t xml:space="preserve">תוכננה </w:t>
      </w:r>
      <w:bookmarkStart w:id="168" w:name="_ETM_Q2_225470"/>
      <w:bookmarkEnd w:id="168"/>
      <w:r>
        <w:rPr>
          <w:rtl/>
        </w:rPr>
        <w:t>בסיוע</w:t>
      </w:r>
      <w:r>
        <w:rPr>
          <w:rFonts w:hint="cs"/>
          <w:rtl/>
        </w:rPr>
        <w:t>,</w:t>
      </w:r>
      <w:r>
        <w:rPr>
          <w:rtl/>
        </w:rPr>
        <w:t xml:space="preserve"> </w:t>
      </w:r>
      <w:bookmarkStart w:id="169" w:name="_ETM_Q2_226400"/>
      <w:bookmarkEnd w:id="169"/>
      <w:r>
        <w:rPr>
          <w:rtl/>
        </w:rPr>
        <w:t>הדרכה</w:t>
      </w:r>
      <w:r>
        <w:rPr>
          <w:rFonts w:hint="cs"/>
          <w:rtl/>
        </w:rPr>
        <w:t>,</w:t>
      </w:r>
      <w:r>
        <w:rPr>
          <w:rtl/>
        </w:rPr>
        <w:t xml:space="preserve"> </w:t>
      </w:r>
      <w:bookmarkStart w:id="170" w:name="_ETM_Q2_227150"/>
      <w:bookmarkEnd w:id="170"/>
      <w:r>
        <w:rPr>
          <w:rtl/>
        </w:rPr>
        <w:t xml:space="preserve">הכוונה </w:t>
      </w:r>
      <w:bookmarkStart w:id="171" w:name="_ETM_Q2_227720"/>
      <w:bookmarkEnd w:id="171"/>
      <w:r>
        <w:rPr>
          <w:rFonts w:hint="cs"/>
          <w:rtl/>
        </w:rPr>
        <w:t>ו</w:t>
      </w:r>
      <w:r>
        <w:rPr>
          <w:rtl/>
        </w:rPr>
        <w:t xml:space="preserve">תמיכה </w:t>
      </w:r>
      <w:bookmarkStart w:id="172" w:name="_ETM_Q2_228290"/>
      <w:bookmarkEnd w:id="172"/>
      <w:r>
        <w:rPr>
          <w:rtl/>
        </w:rPr>
        <w:t xml:space="preserve">של </w:t>
      </w:r>
      <w:bookmarkStart w:id="173" w:name="_ETM_Q2_228950"/>
      <w:bookmarkEnd w:id="173"/>
      <w:r>
        <w:rPr>
          <w:rtl/>
        </w:rPr>
        <w:t xml:space="preserve">צוותי </w:t>
      </w:r>
      <w:bookmarkStart w:id="174" w:name="_ETM_Q2_229340"/>
      <w:bookmarkEnd w:id="174"/>
      <w:r>
        <w:rPr>
          <w:rtl/>
        </w:rPr>
        <w:t xml:space="preserve">חינוך </w:t>
      </w:r>
      <w:bookmarkStart w:id="175" w:name="_ETM_Q2_229670"/>
      <w:bookmarkEnd w:id="175"/>
      <w:r>
        <w:rPr>
          <w:rtl/>
        </w:rPr>
        <w:t xml:space="preserve">של </w:t>
      </w:r>
      <w:bookmarkStart w:id="176" w:name="_ETM_Q2_229879"/>
      <w:bookmarkEnd w:id="176"/>
      <w:proofErr w:type="spellStart"/>
      <w:r>
        <w:rPr>
          <w:rtl/>
        </w:rPr>
        <w:t>נעל</w:t>
      </w:r>
      <w:r>
        <w:rPr>
          <w:rFonts w:hint="cs"/>
          <w:rtl/>
        </w:rPr>
        <w:t>"</w:t>
      </w:r>
      <w:r>
        <w:rPr>
          <w:rtl/>
        </w:rPr>
        <w:t>ה</w:t>
      </w:r>
      <w:proofErr w:type="spellEnd"/>
      <w:r>
        <w:rPr>
          <w:rFonts w:hint="cs"/>
          <w:rtl/>
        </w:rPr>
        <w:t>.</w:t>
      </w:r>
      <w:r>
        <w:rPr>
          <w:rtl/>
        </w:rPr>
        <w:t xml:space="preserve"> </w:t>
      </w:r>
      <w:bookmarkStart w:id="177" w:name="_ETM_Q2_231050"/>
      <w:bookmarkStart w:id="178" w:name="_ETM_Q2_229765"/>
      <w:bookmarkStart w:id="179" w:name="_ETM_Q2_229913"/>
      <w:bookmarkEnd w:id="177"/>
      <w:bookmarkEnd w:id="178"/>
      <w:bookmarkEnd w:id="179"/>
      <w:r>
        <w:rPr>
          <w:rtl/>
        </w:rPr>
        <w:t xml:space="preserve">בקרב </w:t>
      </w:r>
      <w:bookmarkStart w:id="180" w:name="_ETM_Q2_231530"/>
      <w:bookmarkEnd w:id="180"/>
      <w:r>
        <w:rPr>
          <w:rtl/>
        </w:rPr>
        <w:t xml:space="preserve">התלמידים </w:t>
      </w:r>
      <w:bookmarkStart w:id="181" w:name="_ETM_Q2_232519"/>
      <w:bookmarkEnd w:id="181"/>
      <w:r>
        <w:rPr>
          <w:rtl/>
        </w:rPr>
        <w:t xml:space="preserve">יש </w:t>
      </w:r>
      <w:bookmarkStart w:id="182" w:name="_ETM_Q2_232760"/>
      <w:bookmarkEnd w:id="182"/>
      <w:r>
        <w:rPr>
          <w:rtl/>
        </w:rPr>
        <w:t xml:space="preserve">לא </w:t>
      </w:r>
      <w:bookmarkStart w:id="183" w:name="_ETM_Q2_232940"/>
      <w:bookmarkEnd w:id="183"/>
      <w:r>
        <w:rPr>
          <w:rtl/>
        </w:rPr>
        <w:t xml:space="preserve">מעט </w:t>
      </w:r>
      <w:bookmarkStart w:id="184" w:name="_ETM_Q2_233239"/>
      <w:bookmarkEnd w:id="184"/>
      <w:r>
        <w:rPr>
          <w:rtl/>
        </w:rPr>
        <w:t xml:space="preserve">דוגמאות </w:t>
      </w:r>
      <w:bookmarkStart w:id="185" w:name="_ETM_Q2_233749"/>
      <w:bookmarkEnd w:id="185"/>
      <w:r>
        <w:rPr>
          <w:rtl/>
        </w:rPr>
        <w:t xml:space="preserve">של </w:t>
      </w:r>
      <w:bookmarkStart w:id="186" w:name="_ETM_Q2_233929"/>
      <w:bookmarkEnd w:id="186"/>
      <w:r>
        <w:rPr>
          <w:rFonts w:hint="cs"/>
          <w:rtl/>
        </w:rPr>
        <w:t>קריירה</w:t>
      </w:r>
      <w:r>
        <w:rPr>
          <w:rtl/>
        </w:rPr>
        <w:t xml:space="preserve"> </w:t>
      </w:r>
      <w:bookmarkStart w:id="187" w:name="_ETM_Q2_234379"/>
      <w:bookmarkEnd w:id="187"/>
      <w:r>
        <w:rPr>
          <w:rtl/>
        </w:rPr>
        <w:t xml:space="preserve">משגשגת </w:t>
      </w:r>
      <w:bookmarkStart w:id="188" w:name="_ETM_Q2_235280"/>
      <w:bookmarkEnd w:id="188"/>
      <w:r>
        <w:rPr>
          <w:rtl/>
        </w:rPr>
        <w:t xml:space="preserve">וקליטה </w:t>
      </w:r>
      <w:bookmarkStart w:id="189" w:name="_ETM_Q2_236059"/>
      <w:bookmarkEnd w:id="189"/>
      <w:r>
        <w:rPr>
          <w:rtl/>
        </w:rPr>
        <w:t xml:space="preserve">מוצלחת </w:t>
      </w:r>
      <w:bookmarkStart w:id="190" w:name="_ETM_Q2_236719"/>
      <w:bookmarkEnd w:id="190"/>
      <w:r>
        <w:rPr>
          <w:rtl/>
        </w:rPr>
        <w:t xml:space="preserve">בחברה </w:t>
      </w:r>
      <w:bookmarkStart w:id="191" w:name="_ETM_Q2_237170"/>
      <w:bookmarkEnd w:id="191"/>
      <w:r>
        <w:rPr>
          <w:rtl/>
        </w:rPr>
        <w:t>הישראלית</w:t>
      </w:r>
      <w:r>
        <w:rPr>
          <w:rFonts w:hint="cs"/>
          <w:rtl/>
        </w:rPr>
        <w:t>.</w:t>
      </w:r>
      <w:r>
        <w:rPr>
          <w:rtl/>
        </w:rPr>
        <w:t xml:space="preserve"> </w:t>
      </w:r>
      <w:bookmarkStart w:id="192" w:name="_ETM_Q2_238190"/>
      <w:bookmarkEnd w:id="192"/>
      <w:r>
        <w:rPr>
          <w:rtl/>
        </w:rPr>
        <w:t xml:space="preserve">ישנם </w:t>
      </w:r>
      <w:bookmarkStart w:id="193" w:name="_ETM_Q2_238609"/>
      <w:bookmarkEnd w:id="193"/>
      <w:r>
        <w:rPr>
          <w:rtl/>
        </w:rPr>
        <w:t>ב</w:t>
      </w:r>
      <w:r>
        <w:rPr>
          <w:rFonts w:hint="cs"/>
          <w:rtl/>
        </w:rPr>
        <w:t>עלי</w:t>
      </w:r>
      <w:r>
        <w:rPr>
          <w:rtl/>
        </w:rPr>
        <w:t xml:space="preserve"> </w:t>
      </w:r>
      <w:bookmarkStart w:id="194" w:name="_ETM_Q2_238789"/>
      <w:bookmarkEnd w:id="194"/>
      <w:r>
        <w:rPr>
          <w:rFonts w:hint="cs"/>
          <w:rtl/>
        </w:rPr>
        <w:t>תואר</w:t>
      </w:r>
      <w:r>
        <w:rPr>
          <w:rtl/>
        </w:rPr>
        <w:t xml:space="preserve"> </w:t>
      </w:r>
      <w:bookmarkStart w:id="195" w:name="_ETM_Q2_239329"/>
      <w:bookmarkEnd w:id="195"/>
      <w:r>
        <w:rPr>
          <w:rtl/>
        </w:rPr>
        <w:t>ד</w:t>
      </w:r>
      <w:r>
        <w:rPr>
          <w:rFonts w:hint="cs"/>
          <w:rtl/>
        </w:rPr>
        <w:t>וקטור</w:t>
      </w:r>
      <w:r>
        <w:rPr>
          <w:rtl/>
        </w:rPr>
        <w:t xml:space="preserve"> </w:t>
      </w:r>
      <w:bookmarkStart w:id="196" w:name="_ETM_Q2_240019"/>
      <w:bookmarkEnd w:id="196"/>
      <w:r>
        <w:rPr>
          <w:rFonts w:hint="cs"/>
          <w:rtl/>
        </w:rPr>
        <w:t>המלמדים</w:t>
      </w:r>
      <w:r>
        <w:rPr>
          <w:rtl/>
        </w:rPr>
        <w:t xml:space="preserve"> </w:t>
      </w:r>
      <w:bookmarkStart w:id="197" w:name="_ETM_Q2_240649"/>
      <w:bookmarkEnd w:id="197"/>
      <w:r>
        <w:rPr>
          <w:rtl/>
        </w:rPr>
        <w:t>באוניברסיטאות</w:t>
      </w:r>
      <w:r>
        <w:rPr>
          <w:rFonts w:hint="cs"/>
          <w:rtl/>
        </w:rPr>
        <w:t>.</w:t>
      </w:r>
      <w:r>
        <w:rPr>
          <w:rtl/>
        </w:rPr>
        <w:t xml:space="preserve"> </w:t>
      </w:r>
      <w:bookmarkStart w:id="198" w:name="_ETM_Q2_241999"/>
      <w:bookmarkEnd w:id="198"/>
      <w:r>
        <w:rPr>
          <w:rtl/>
        </w:rPr>
        <w:t>למשל</w:t>
      </w:r>
      <w:r>
        <w:rPr>
          <w:rFonts w:hint="cs"/>
          <w:rtl/>
        </w:rPr>
        <w:t>,</w:t>
      </w:r>
      <w:r>
        <w:rPr>
          <w:rtl/>
        </w:rPr>
        <w:t xml:space="preserve"> </w:t>
      </w:r>
      <w:bookmarkStart w:id="199" w:name="_ETM_Q2_242359"/>
      <w:bookmarkEnd w:id="199"/>
      <w:r>
        <w:rPr>
          <w:rtl/>
        </w:rPr>
        <w:t xml:space="preserve">בוגרת </w:t>
      </w:r>
      <w:bookmarkStart w:id="200" w:name="_ETM_Q2_242869"/>
      <w:bookmarkEnd w:id="200"/>
      <w:proofErr w:type="spellStart"/>
      <w:r>
        <w:rPr>
          <w:rtl/>
        </w:rPr>
        <w:t>נעל</w:t>
      </w:r>
      <w:r>
        <w:rPr>
          <w:rFonts w:hint="cs"/>
          <w:rtl/>
        </w:rPr>
        <w:t>"</w:t>
      </w:r>
      <w:r>
        <w:rPr>
          <w:rtl/>
        </w:rPr>
        <w:t>ה</w:t>
      </w:r>
      <w:proofErr w:type="spellEnd"/>
      <w:r>
        <w:rPr>
          <w:rtl/>
        </w:rPr>
        <w:t xml:space="preserve"> </w:t>
      </w:r>
      <w:bookmarkStart w:id="201" w:name="_ETM_Q2_243289"/>
      <w:bookmarkEnd w:id="201"/>
      <w:r>
        <w:rPr>
          <w:rtl/>
        </w:rPr>
        <w:t>נ</w:t>
      </w:r>
      <w:bookmarkStart w:id="202" w:name="_ETM_Q2_243589"/>
      <w:bookmarkEnd w:id="202"/>
      <w:r>
        <w:rPr>
          <w:rFonts w:hint="cs"/>
          <w:rtl/>
        </w:rPr>
        <w:t>ט</w:t>
      </w:r>
      <w:r>
        <w:rPr>
          <w:rtl/>
        </w:rPr>
        <w:t xml:space="preserve">לי </w:t>
      </w:r>
      <w:bookmarkStart w:id="203" w:name="_ETM_Q2_243679"/>
      <w:bookmarkEnd w:id="203"/>
      <w:proofErr w:type="spellStart"/>
      <w:r>
        <w:rPr>
          <w:rFonts w:hint="cs"/>
          <w:rtl/>
        </w:rPr>
        <w:t>קרבצ'נקו</w:t>
      </w:r>
      <w:proofErr w:type="spellEnd"/>
      <w:r>
        <w:rPr>
          <w:rtl/>
        </w:rPr>
        <w:t xml:space="preserve"> </w:t>
      </w:r>
      <w:bookmarkStart w:id="204" w:name="_ETM_Q2_244069"/>
      <w:bookmarkStart w:id="205" w:name="_ETM_Q2_244670"/>
      <w:bookmarkEnd w:id="204"/>
      <w:bookmarkEnd w:id="205"/>
      <w:r>
        <w:rPr>
          <w:rtl/>
        </w:rPr>
        <w:t xml:space="preserve">קיבלה </w:t>
      </w:r>
      <w:bookmarkStart w:id="206" w:name="_ETM_Q2_245000"/>
      <w:bookmarkEnd w:id="206"/>
      <w:r>
        <w:rPr>
          <w:rFonts w:hint="cs"/>
          <w:rtl/>
        </w:rPr>
        <w:t>תואר</w:t>
      </w:r>
      <w:r>
        <w:rPr>
          <w:rtl/>
        </w:rPr>
        <w:t xml:space="preserve"> </w:t>
      </w:r>
      <w:bookmarkStart w:id="207" w:name="_ETM_Q2_245329"/>
      <w:bookmarkEnd w:id="207"/>
      <w:r>
        <w:rPr>
          <w:rtl/>
        </w:rPr>
        <w:t xml:space="preserve">פרופסור </w:t>
      </w:r>
      <w:bookmarkStart w:id="208" w:name="_ETM_Q2_246200"/>
      <w:bookmarkEnd w:id="208"/>
      <w:r>
        <w:rPr>
          <w:rtl/>
        </w:rPr>
        <w:t xml:space="preserve">כחוקרת </w:t>
      </w:r>
      <w:bookmarkStart w:id="209" w:name="_ETM_Q2_246829"/>
      <w:bookmarkEnd w:id="209"/>
      <w:r>
        <w:rPr>
          <w:rtl/>
        </w:rPr>
        <w:t xml:space="preserve">סרטן </w:t>
      </w:r>
      <w:bookmarkStart w:id="210" w:name="_ETM_Q2_247280"/>
      <w:bookmarkEnd w:id="210"/>
      <w:r>
        <w:rPr>
          <w:rtl/>
        </w:rPr>
        <w:t xml:space="preserve">בפקולטה </w:t>
      </w:r>
      <w:bookmarkStart w:id="211" w:name="_ETM_Q2_247850"/>
      <w:bookmarkEnd w:id="211"/>
      <w:r>
        <w:rPr>
          <w:rtl/>
        </w:rPr>
        <w:t xml:space="preserve">לרפואה </w:t>
      </w:r>
      <w:bookmarkStart w:id="212" w:name="_ETM_Q2_248600"/>
      <w:bookmarkEnd w:id="212"/>
      <w:r>
        <w:rPr>
          <w:rFonts w:hint="cs"/>
          <w:rtl/>
        </w:rPr>
        <w:t>ב</w:t>
      </w:r>
      <w:r>
        <w:rPr>
          <w:rtl/>
        </w:rPr>
        <w:t xml:space="preserve">אוניברסיטה </w:t>
      </w:r>
      <w:bookmarkStart w:id="213" w:name="_ETM_Q2_249409"/>
      <w:bookmarkEnd w:id="213"/>
      <w:r>
        <w:rPr>
          <w:rtl/>
        </w:rPr>
        <w:t>העברית</w:t>
      </w:r>
      <w:r w:rsidR="00F56135">
        <w:rPr>
          <w:rFonts w:hint="cs"/>
          <w:rtl/>
        </w:rPr>
        <w:t>;</w:t>
      </w:r>
      <w:r>
        <w:rPr>
          <w:rtl/>
        </w:rPr>
        <w:t xml:space="preserve"> </w:t>
      </w:r>
      <w:bookmarkStart w:id="214" w:name="_ETM_Q2_250220"/>
      <w:bookmarkEnd w:id="214"/>
      <w:r>
        <w:rPr>
          <w:rtl/>
        </w:rPr>
        <w:t xml:space="preserve">גל </w:t>
      </w:r>
      <w:bookmarkStart w:id="215" w:name="_ETM_Q2_250520"/>
      <w:bookmarkEnd w:id="215"/>
      <w:r>
        <w:rPr>
          <w:rtl/>
        </w:rPr>
        <w:t>שלו</w:t>
      </w:r>
      <w:r>
        <w:rPr>
          <w:rFonts w:hint="cs"/>
          <w:rtl/>
        </w:rPr>
        <w:t>,</w:t>
      </w:r>
      <w:r>
        <w:rPr>
          <w:rtl/>
        </w:rPr>
        <w:t xml:space="preserve"> </w:t>
      </w:r>
      <w:bookmarkStart w:id="216" w:name="_ETM_Q2_250970"/>
      <w:bookmarkEnd w:id="216"/>
      <w:r>
        <w:rPr>
          <w:rtl/>
        </w:rPr>
        <w:t xml:space="preserve">בוגרת </w:t>
      </w:r>
      <w:bookmarkStart w:id="217" w:name="_ETM_Q2_251420"/>
      <w:bookmarkEnd w:id="217"/>
      <w:r w:rsidR="00F56135">
        <w:rPr>
          <w:rFonts w:hint="cs"/>
          <w:rtl/>
        </w:rPr>
        <w:t>ה</w:t>
      </w:r>
      <w:r>
        <w:rPr>
          <w:rtl/>
        </w:rPr>
        <w:t xml:space="preserve">מחזור </w:t>
      </w:r>
      <w:bookmarkStart w:id="218" w:name="_ETM_Q2_251840"/>
      <w:bookmarkEnd w:id="218"/>
      <w:r w:rsidR="00F56135">
        <w:rPr>
          <w:rFonts w:hint="cs"/>
          <w:rtl/>
        </w:rPr>
        <w:t>ה</w:t>
      </w:r>
      <w:r>
        <w:rPr>
          <w:rtl/>
        </w:rPr>
        <w:t xml:space="preserve">ראשון </w:t>
      </w:r>
      <w:bookmarkStart w:id="219" w:name="_ETM_Q2_252500"/>
      <w:bookmarkEnd w:id="219"/>
      <w:r>
        <w:rPr>
          <w:rtl/>
        </w:rPr>
        <w:t xml:space="preserve">של </w:t>
      </w:r>
      <w:bookmarkStart w:id="220" w:name="_ETM_Q2_252709"/>
      <w:bookmarkEnd w:id="220"/>
      <w:proofErr w:type="spellStart"/>
      <w:r>
        <w:rPr>
          <w:rtl/>
        </w:rPr>
        <w:t>נעל</w:t>
      </w:r>
      <w:r>
        <w:rPr>
          <w:rFonts w:hint="cs"/>
          <w:rtl/>
        </w:rPr>
        <w:t>"</w:t>
      </w:r>
      <w:r>
        <w:rPr>
          <w:rtl/>
        </w:rPr>
        <w:t>ה</w:t>
      </w:r>
      <w:proofErr w:type="spellEnd"/>
      <w:r>
        <w:rPr>
          <w:rFonts w:hint="cs"/>
          <w:rtl/>
        </w:rPr>
        <w:t>,</w:t>
      </w:r>
      <w:r>
        <w:rPr>
          <w:rtl/>
        </w:rPr>
        <w:t xml:space="preserve"> </w:t>
      </w:r>
      <w:bookmarkStart w:id="221" w:name="_ETM_Q2_253159"/>
      <w:bookmarkEnd w:id="221"/>
      <w:r>
        <w:rPr>
          <w:rtl/>
        </w:rPr>
        <w:t xml:space="preserve">בעלת </w:t>
      </w:r>
      <w:bookmarkStart w:id="222" w:name="_ETM_Q2_253549"/>
      <w:bookmarkEnd w:id="222"/>
      <w:r>
        <w:rPr>
          <w:rFonts w:hint="cs"/>
          <w:rtl/>
        </w:rPr>
        <w:t>תואר</w:t>
      </w:r>
      <w:r>
        <w:rPr>
          <w:rtl/>
        </w:rPr>
        <w:t xml:space="preserve"> </w:t>
      </w:r>
      <w:bookmarkStart w:id="223" w:name="_ETM_Q2_253590"/>
      <w:bookmarkStart w:id="224" w:name="_ETM_Q2_253799"/>
      <w:bookmarkEnd w:id="223"/>
      <w:bookmarkEnd w:id="224"/>
      <w:r>
        <w:rPr>
          <w:rtl/>
        </w:rPr>
        <w:t xml:space="preserve">שני </w:t>
      </w:r>
      <w:bookmarkStart w:id="225" w:name="_ETM_Q2_254729"/>
      <w:bookmarkEnd w:id="225"/>
      <w:r>
        <w:rPr>
          <w:rFonts w:hint="cs"/>
          <w:rtl/>
        </w:rPr>
        <w:t>ב</w:t>
      </w:r>
      <w:r>
        <w:rPr>
          <w:rtl/>
        </w:rPr>
        <w:t xml:space="preserve">בריאות </w:t>
      </w:r>
      <w:bookmarkStart w:id="226" w:name="_ETM_Q2_255390"/>
      <w:bookmarkEnd w:id="226"/>
      <w:r>
        <w:rPr>
          <w:rtl/>
        </w:rPr>
        <w:t xml:space="preserve">הנפש </w:t>
      </w:r>
      <w:bookmarkStart w:id="227" w:name="_ETM_Q2_255780"/>
      <w:bookmarkEnd w:id="227"/>
      <w:r>
        <w:rPr>
          <w:rFonts w:hint="cs"/>
          <w:rtl/>
        </w:rPr>
        <w:t>הקהילתית</w:t>
      </w:r>
      <w:r>
        <w:rPr>
          <w:rtl/>
        </w:rPr>
        <w:t xml:space="preserve"> </w:t>
      </w:r>
      <w:bookmarkStart w:id="228" w:name="_ETM_Q2_256560"/>
      <w:bookmarkEnd w:id="228"/>
      <w:r>
        <w:rPr>
          <w:rtl/>
        </w:rPr>
        <w:t xml:space="preserve">ועובדת </w:t>
      </w:r>
      <w:bookmarkStart w:id="229" w:name="_ETM_Q2_257039"/>
      <w:bookmarkEnd w:id="229"/>
      <w:r>
        <w:rPr>
          <w:rFonts w:hint="cs"/>
          <w:rtl/>
        </w:rPr>
        <w:t>בסוכנות</w:t>
      </w:r>
      <w:r>
        <w:rPr>
          <w:rtl/>
        </w:rPr>
        <w:t xml:space="preserve"> </w:t>
      </w:r>
      <w:bookmarkStart w:id="230" w:name="_ETM_Q2_257609"/>
      <w:bookmarkEnd w:id="230"/>
      <w:r>
        <w:rPr>
          <w:rtl/>
        </w:rPr>
        <w:t xml:space="preserve">היהודית </w:t>
      </w:r>
      <w:bookmarkStart w:id="231" w:name="_ETM_Q2_258270"/>
      <w:bookmarkEnd w:id="231"/>
      <w:r>
        <w:rPr>
          <w:rtl/>
        </w:rPr>
        <w:t xml:space="preserve">בתחום </w:t>
      </w:r>
      <w:bookmarkStart w:id="232" w:name="_ETM_Q2_258630"/>
      <w:bookmarkEnd w:id="232"/>
      <w:r>
        <w:rPr>
          <w:rtl/>
        </w:rPr>
        <w:t xml:space="preserve">קליטת </w:t>
      </w:r>
      <w:bookmarkStart w:id="233" w:name="_ETM_Q2_259109"/>
      <w:bookmarkEnd w:id="233"/>
      <w:r>
        <w:rPr>
          <w:rtl/>
        </w:rPr>
        <w:t>העל</w:t>
      </w:r>
      <w:r>
        <w:rPr>
          <w:rFonts w:hint="cs"/>
          <w:rtl/>
        </w:rPr>
        <w:t>י</w:t>
      </w:r>
      <w:r>
        <w:rPr>
          <w:rtl/>
        </w:rPr>
        <w:t xml:space="preserve">יה </w:t>
      </w:r>
      <w:bookmarkStart w:id="234" w:name="_ETM_Q2_259799"/>
      <w:bookmarkEnd w:id="234"/>
      <w:r>
        <w:rPr>
          <w:rtl/>
        </w:rPr>
        <w:t xml:space="preserve">מעל </w:t>
      </w:r>
      <w:bookmarkStart w:id="235" w:name="_ETM_Q2_260130"/>
      <w:bookmarkEnd w:id="235"/>
      <w:r>
        <w:rPr>
          <w:rtl/>
        </w:rPr>
        <w:t xml:space="preserve">20 </w:t>
      </w:r>
      <w:bookmarkStart w:id="236" w:name="_ETM_Q2_260520"/>
      <w:bookmarkEnd w:id="236"/>
      <w:r>
        <w:rPr>
          <w:rtl/>
        </w:rPr>
        <w:t>שנה</w:t>
      </w:r>
      <w:r w:rsidR="00F56135">
        <w:rPr>
          <w:rFonts w:hint="cs"/>
          <w:rtl/>
        </w:rPr>
        <w:t>;</w:t>
      </w:r>
      <w:r>
        <w:rPr>
          <w:rtl/>
        </w:rPr>
        <w:t xml:space="preserve"> </w:t>
      </w:r>
      <w:bookmarkStart w:id="237" w:name="_ETM_Q2_261670"/>
      <w:bookmarkEnd w:id="237"/>
      <w:r>
        <w:rPr>
          <w:rtl/>
        </w:rPr>
        <w:t xml:space="preserve">ישנם </w:t>
      </w:r>
      <w:bookmarkStart w:id="238" w:name="_ETM_Q2_262030"/>
      <w:bookmarkStart w:id="239" w:name="_ETM_Q2_262630"/>
      <w:bookmarkEnd w:id="238"/>
      <w:bookmarkEnd w:id="239"/>
      <w:r>
        <w:rPr>
          <w:rtl/>
        </w:rPr>
        <w:t xml:space="preserve">אנשי </w:t>
      </w:r>
      <w:bookmarkStart w:id="240" w:name="_ETM_Q2_262990"/>
      <w:bookmarkEnd w:id="240"/>
      <w:r>
        <w:rPr>
          <w:rtl/>
        </w:rPr>
        <w:t xml:space="preserve">קבע </w:t>
      </w:r>
      <w:bookmarkStart w:id="241" w:name="_ETM_Q2_263649"/>
      <w:bookmarkEnd w:id="241"/>
      <w:r>
        <w:rPr>
          <w:rtl/>
        </w:rPr>
        <w:t xml:space="preserve">כמו </w:t>
      </w:r>
      <w:bookmarkStart w:id="242" w:name="_ETM_Q2_263920"/>
      <w:bookmarkEnd w:id="242"/>
      <w:r>
        <w:rPr>
          <w:rFonts w:hint="cs"/>
          <w:rtl/>
        </w:rPr>
        <w:t>א</w:t>
      </w:r>
      <w:r>
        <w:rPr>
          <w:rtl/>
        </w:rPr>
        <w:t xml:space="preserve">די </w:t>
      </w:r>
      <w:bookmarkStart w:id="243" w:name="_ETM_Q2_264219"/>
      <w:bookmarkEnd w:id="243"/>
      <w:r>
        <w:rPr>
          <w:rtl/>
        </w:rPr>
        <w:t>טריגר</w:t>
      </w:r>
      <w:r>
        <w:rPr>
          <w:rFonts w:hint="cs"/>
          <w:rtl/>
        </w:rPr>
        <w:t>,</w:t>
      </w:r>
      <w:r>
        <w:rPr>
          <w:rtl/>
        </w:rPr>
        <w:t xml:space="preserve"> </w:t>
      </w:r>
      <w:bookmarkStart w:id="244" w:name="_ETM_Q2_264759"/>
      <w:bookmarkEnd w:id="244"/>
      <w:r>
        <w:rPr>
          <w:rtl/>
        </w:rPr>
        <w:t xml:space="preserve">סגן </w:t>
      </w:r>
      <w:bookmarkStart w:id="245" w:name="_ETM_Q2_265209"/>
      <w:bookmarkEnd w:id="245"/>
      <w:r>
        <w:rPr>
          <w:rtl/>
        </w:rPr>
        <w:t xml:space="preserve">אלוף </w:t>
      </w:r>
      <w:bookmarkStart w:id="246" w:name="_ETM_Q2_265479"/>
      <w:bookmarkEnd w:id="246"/>
      <w:r>
        <w:rPr>
          <w:rtl/>
        </w:rPr>
        <w:t>במילואים</w:t>
      </w:r>
      <w:r>
        <w:rPr>
          <w:rFonts w:hint="cs"/>
          <w:rtl/>
        </w:rPr>
        <w:t>,</w:t>
      </w:r>
      <w:r>
        <w:rPr>
          <w:rtl/>
        </w:rPr>
        <w:t xml:space="preserve"> </w:t>
      </w:r>
      <w:bookmarkStart w:id="247" w:name="_ETM_Q2_266140"/>
      <w:bookmarkEnd w:id="247"/>
      <w:r>
        <w:rPr>
          <w:rtl/>
        </w:rPr>
        <w:t xml:space="preserve">אשר </w:t>
      </w:r>
      <w:bookmarkStart w:id="248" w:name="_ETM_Q2_266439"/>
      <w:bookmarkEnd w:id="248"/>
      <w:r>
        <w:rPr>
          <w:rtl/>
        </w:rPr>
        <w:t xml:space="preserve">בשנת </w:t>
      </w:r>
      <w:bookmarkStart w:id="249" w:name="_ETM_Q2_266920"/>
      <w:bookmarkEnd w:id="249"/>
      <w:r>
        <w:rPr>
          <w:rtl/>
        </w:rPr>
        <w:t xml:space="preserve">2005 </w:t>
      </w:r>
      <w:bookmarkStart w:id="250" w:name="_ETM_Q2_268179"/>
      <w:bookmarkEnd w:id="250"/>
      <w:r>
        <w:rPr>
          <w:rtl/>
        </w:rPr>
        <w:t xml:space="preserve">היה </w:t>
      </w:r>
      <w:bookmarkStart w:id="251" w:name="_ETM_Q2_268479"/>
      <w:bookmarkEnd w:id="251"/>
      <w:r>
        <w:rPr>
          <w:rtl/>
        </w:rPr>
        <w:t>ב</w:t>
      </w:r>
      <w:r>
        <w:rPr>
          <w:rFonts w:hint="cs"/>
          <w:rtl/>
        </w:rPr>
        <w:t>י</w:t>
      </w:r>
      <w:r>
        <w:rPr>
          <w:rtl/>
        </w:rPr>
        <w:t xml:space="preserve">ן </w:t>
      </w:r>
      <w:bookmarkStart w:id="252" w:name="_ETM_Q2_268689"/>
      <w:bookmarkEnd w:id="252"/>
      <w:r>
        <w:rPr>
          <w:rtl/>
        </w:rPr>
        <w:t xml:space="preserve">12 </w:t>
      </w:r>
      <w:bookmarkStart w:id="253" w:name="_ETM_Q2_269200"/>
      <w:bookmarkEnd w:id="253"/>
      <w:proofErr w:type="spellStart"/>
      <w:r>
        <w:rPr>
          <w:rtl/>
        </w:rPr>
        <w:t>מדל</w:t>
      </w:r>
      <w:r>
        <w:rPr>
          <w:rFonts w:hint="cs"/>
          <w:rtl/>
        </w:rPr>
        <w:t>י</w:t>
      </w:r>
      <w:r>
        <w:rPr>
          <w:rtl/>
        </w:rPr>
        <w:t>ק</w:t>
      </w:r>
      <w:r>
        <w:rPr>
          <w:rFonts w:hint="cs"/>
          <w:rtl/>
        </w:rPr>
        <w:t>י</w:t>
      </w:r>
      <w:proofErr w:type="spellEnd"/>
      <w:r>
        <w:rPr>
          <w:rtl/>
        </w:rPr>
        <w:t xml:space="preserve"> </w:t>
      </w:r>
      <w:bookmarkStart w:id="254" w:name="_ETM_Q2_269679"/>
      <w:bookmarkEnd w:id="254"/>
      <w:r>
        <w:rPr>
          <w:rtl/>
        </w:rPr>
        <w:t xml:space="preserve">משואות </w:t>
      </w:r>
      <w:bookmarkStart w:id="255" w:name="_ETM_Q2_270219"/>
      <w:bookmarkEnd w:id="255"/>
      <w:r>
        <w:rPr>
          <w:rtl/>
        </w:rPr>
        <w:t>הנבח</w:t>
      </w:r>
      <w:r>
        <w:rPr>
          <w:rFonts w:hint="cs"/>
          <w:rtl/>
        </w:rPr>
        <w:t>ר</w:t>
      </w:r>
      <w:r>
        <w:rPr>
          <w:rtl/>
        </w:rPr>
        <w:t xml:space="preserve">ים </w:t>
      </w:r>
      <w:bookmarkStart w:id="256" w:name="_ETM_Q2_271060"/>
      <w:bookmarkEnd w:id="256"/>
      <w:r>
        <w:rPr>
          <w:rtl/>
        </w:rPr>
        <w:t xml:space="preserve">בטקס </w:t>
      </w:r>
      <w:bookmarkStart w:id="257" w:name="_ETM_Q2_271600"/>
      <w:bookmarkEnd w:id="257"/>
      <w:r>
        <w:rPr>
          <w:rtl/>
        </w:rPr>
        <w:t xml:space="preserve">יום </w:t>
      </w:r>
      <w:bookmarkStart w:id="258" w:name="_ETM_Q2_271929"/>
      <w:bookmarkEnd w:id="258"/>
      <w:r>
        <w:rPr>
          <w:rtl/>
        </w:rPr>
        <w:t xml:space="preserve">העצמאות </w:t>
      </w:r>
      <w:bookmarkStart w:id="259" w:name="_ETM_Q2_272649"/>
      <w:bookmarkEnd w:id="259"/>
      <w:r>
        <w:rPr>
          <w:rtl/>
        </w:rPr>
        <w:t>החגיגי</w:t>
      </w:r>
      <w:r>
        <w:rPr>
          <w:rFonts w:hint="cs"/>
          <w:rtl/>
        </w:rPr>
        <w:t>.</w:t>
      </w:r>
      <w:r>
        <w:rPr>
          <w:rtl/>
        </w:rPr>
        <w:t xml:space="preserve"> </w:t>
      </w:r>
      <w:bookmarkStart w:id="260" w:name="_ETM_Q2_273880"/>
      <w:bookmarkEnd w:id="260"/>
      <w:r>
        <w:rPr>
          <w:rFonts w:hint="cs"/>
          <w:rtl/>
        </w:rPr>
        <w:t>א</w:t>
      </w:r>
      <w:r>
        <w:rPr>
          <w:rtl/>
        </w:rPr>
        <w:t xml:space="preserve">ציין </w:t>
      </w:r>
      <w:bookmarkStart w:id="261" w:name="_ETM_Q2_274359"/>
      <w:bookmarkEnd w:id="261"/>
      <w:r>
        <w:rPr>
          <w:rtl/>
        </w:rPr>
        <w:t xml:space="preserve">שלאחר </w:t>
      </w:r>
      <w:bookmarkStart w:id="262" w:name="_ETM_Q2_274869"/>
      <w:bookmarkEnd w:id="262"/>
      <w:r>
        <w:rPr>
          <w:rFonts w:hint="cs"/>
          <w:rtl/>
        </w:rPr>
        <w:t>שחרורו</w:t>
      </w:r>
      <w:r>
        <w:rPr>
          <w:rtl/>
        </w:rPr>
        <w:t xml:space="preserve"> </w:t>
      </w:r>
      <w:bookmarkStart w:id="263" w:name="_ETM_Q2_275350"/>
      <w:bookmarkEnd w:id="263"/>
      <w:r>
        <w:rPr>
          <w:rtl/>
        </w:rPr>
        <w:t xml:space="preserve">מצה"ל </w:t>
      </w:r>
      <w:bookmarkStart w:id="264" w:name="_ETM_Q2_276229"/>
      <w:bookmarkEnd w:id="264"/>
      <w:r>
        <w:rPr>
          <w:rFonts w:hint="cs"/>
          <w:rtl/>
        </w:rPr>
        <w:t>א</w:t>
      </w:r>
      <w:r>
        <w:rPr>
          <w:rtl/>
        </w:rPr>
        <w:t xml:space="preserve">די </w:t>
      </w:r>
      <w:bookmarkStart w:id="265" w:name="_ETM_Q2_276950"/>
      <w:bookmarkEnd w:id="265"/>
      <w:r>
        <w:rPr>
          <w:rtl/>
        </w:rPr>
        <w:t xml:space="preserve">נקלט </w:t>
      </w:r>
      <w:bookmarkStart w:id="266" w:name="_ETM_Q2_277670"/>
      <w:bookmarkEnd w:id="266"/>
      <w:proofErr w:type="spellStart"/>
      <w:r>
        <w:rPr>
          <w:rtl/>
        </w:rPr>
        <w:t>במ</w:t>
      </w:r>
      <w:r>
        <w:rPr>
          <w:rFonts w:hint="cs"/>
          <w:rtl/>
        </w:rPr>
        <w:t>י</w:t>
      </w:r>
      <w:r>
        <w:rPr>
          <w:rtl/>
        </w:rPr>
        <w:t>נהלת</w:t>
      </w:r>
      <w:proofErr w:type="spellEnd"/>
      <w:r>
        <w:rPr>
          <w:rtl/>
        </w:rPr>
        <w:t xml:space="preserve"> </w:t>
      </w:r>
      <w:bookmarkStart w:id="267" w:name="_ETM_Q2_278329"/>
      <w:bookmarkEnd w:id="267"/>
      <w:proofErr w:type="spellStart"/>
      <w:r>
        <w:rPr>
          <w:rFonts w:hint="cs"/>
          <w:rtl/>
        </w:rPr>
        <w:t>נ</w:t>
      </w:r>
      <w:r>
        <w:rPr>
          <w:rtl/>
        </w:rPr>
        <w:t>על</w:t>
      </w:r>
      <w:r>
        <w:rPr>
          <w:rFonts w:hint="cs"/>
          <w:rtl/>
        </w:rPr>
        <w:t>"</w:t>
      </w:r>
      <w:r>
        <w:rPr>
          <w:rtl/>
        </w:rPr>
        <w:t>ה</w:t>
      </w:r>
      <w:proofErr w:type="spellEnd"/>
      <w:r>
        <w:rPr>
          <w:rtl/>
        </w:rPr>
        <w:t xml:space="preserve"> </w:t>
      </w:r>
      <w:bookmarkStart w:id="268" w:name="_ETM_Q2_278810"/>
      <w:bookmarkEnd w:id="268"/>
      <w:r>
        <w:rPr>
          <w:rFonts w:hint="cs"/>
          <w:rtl/>
        </w:rPr>
        <w:t>בתפקיד</w:t>
      </w:r>
      <w:r>
        <w:rPr>
          <w:rtl/>
        </w:rPr>
        <w:t xml:space="preserve"> </w:t>
      </w:r>
      <w:bookmarkStart w:id="269" w:name="_ETM_Q2_279189"/>
      <w:bookmarkStart w:id="270" w:name="_ETM_Q2_279399"/>
      <w:bookmarkEnd w:id="269"/>
      <w:bookmarkEnd w:id="270"/>
      <w:r>
        <w:rPr>
          <w:rtl/>
        </w:rPr>
        <w:t>ניהולי</w:t>
      </w:r>
      <w:r>
        <w:rPr>
          <w:rFonts w:hint="cs"/>
          <w:rtl/>
        </w:rPr>
        <w:t>.</w:t>
      </w:r>
      <w:r>
        <w:rPr>
          <w:rtl/>
        </w:rPr>
        <w:t xml:space="preserve"> </w:t>
      </w:r>
      <w:bookmarkStart w:id="271" w:name="_ETM_Q2_280450"/>
      <w:bookmarkEnd w:id="271"/>
      <w:r>
        <w:rPr>
          <w:rtl/>
        </w:rPr>
        <w:t xml:space="preserve">הרבה </w:t>
      </w:r>
      <w:bookmarkStart w:id="272" w:name="_ETM_Q2_280810"/>
      <w:bookmarkEnd w:id="272"/>
      <w:r>
        <w:rPr>
          <w:rtl/>
        </w:rPr>
        <w:t>בו</w:t>
      </w:r>
      <w:r>
        <w:rPr>
          <w:rFonts w:hint="cs"/>
          <w:rtl/>
        </w:rPr>
        <w:t>גרים</w:t>
      </w:r>
      <w:r>
        <w:rPr>
          <w:rtl/>
        </w:rPr>
        <w:t xml:space="preserve"> </w:t>
      </w:r>
      <w:bookmarkStart w:id="273" w:name="_ETM_Q2_280929"/>
      <w:bookmarkStart w:id="274" w:name="_ETM_Q2_281139"/>
      <w:bookmarkEnd w:id="273"/>
      <w:bookmarkEnd w:id="274"/>
      <w:r>
        <w:rPr>
          <w:rtl/>
        </w:rPr>
        <w:t xml:space="preserve">משרתים </w:t>
      </w:r>
      <w:bookmarkStart w:id="275" w:name="_ETM_Q2_281590"/>
      <w:bookmarkEnd w:id="275"/>
      <w:r>
        <w:rPr>
          <w:rtl/>
        </w:rPr>
        <w:t xml:space="preserve">בכוחות </w:t>
      </w:r>
      <w:bookmarkStart w:id="276" w:name="_ETM_Q2_282039"/>
      <w:bookmarkEnd w:id="276"/>
      <w:r>
        <w:rPr>
          <w:rtl/>
        </w:rPr>
        <w:t>הביטחון</w:t>
      </w:r>
      <w:r>
        <w:rPr>
          <w:rFonts w:hint="cs"/>
          <w:rtl/>
        </w:rPr>
        <w:t>,</w:t>
      </w:r>
      <w:r>
        <w:rPr>
          <w:rtl/>
        </w:rPr>
        <w:t xml:space="preserve"> </w:t>
      </w:r>
      <w:bookmarkStart w:id="277" w:name="_ETM_Q2_283090"/>
      <w:bookmarkEnd w:id="277"/>
      <w:r>
        <w:rPr>
          <w:rtl/>
        </w:rPr>
        <w:t>במשטרה</w:t>
      </w:r>
      <w:r>
        <w:rPr>
          <w:rFonts w:hint="cs"/>
          <w:rtl/>
        </w:rPr>
        <w:t>,</w:t>
      </w:r>
      <w:r>
        <w:rPr>
          <w:rtl/>
        </w:rPr>
        <w:t xml:space="preserve"> </w:t>
      </w:r>
      <w:bookmarkStart w:id="278" w:name="_ETM_Q2_283929"/>
      <w:bookmarkEnd w:id="278"/>
      <w:r>
        <w:rPr>
          <w:rtl/>
        </w:rPr>
        <w:t xml:space="preserve">עובדים </w:t>
      </w:r>
      <w:bookmarkStart w:id="279" w:name="_ETM_Q2_284259"/>
      <w:bookmarkEnd w:id="279"/>
      <w:r>
        <w:rPr>
          <w:rtl/>
        </w:rPr>
        <w:t>כרופאים</w:t>
      </w:r>
      <w:r>
        <w:rPr>
          <w:rFonts w:hint="cs"/>
          <w:rtl/>
        </w:rPr>
        <w:t>,</w:t>
      </w:r>
      <w:r>
        <w:rPr>
          <w:rtl/>
        </w:rPr>
        <w:t xml:space="preserve"> </w:t>
      </w:r>
      <w:bookmarkStart w:id="280" w:name="_ETM_Q2_284859"/>
      <w:bookmarkEnd w:id="280"/>
      <w:r>
        <w:rPr>
          <w:rtl/>
        </w:rPr>
        <w:t>מורים</w:t>
      </w:r>
      <w:r w:rsidR="00F56135">
        <w:rPr>
          <w:rFonts w:hint="cs"/>
          <w:rtl/>
        </w:rPr>
        <w:t>,</w:t>
      </w:r>
      <w:r>
        <w:rPr>
          <w:rtl/>
        </w:rPr>
        <w:t xml:space="preserve"> </w:t>
      </w:r>
      <w:bookmarkStart w:id="281" w:name="_ETM_Q2_285569"/>
      <w:bookmarkEnd w:id="281"/>
      <w:r>
        <w:rPr>
          <w:rtl/>
        </w:rPr>
        <w:t>ו</w:t>
      </w:r>
      <w:r>
        <w:rPr>
          <w:rFonts w:hint="cs"/>
          <w:rtl/>
        </w:rPr>
        <w:t xml:space="preserve">יש </w:t>
      </w:r>
      <w:r>
        <w:rPr>
          <w:rtl/>
        </w:rPr>
        <w:t xml:space="preserve">אף </w:t>
      </w:r>
      <w:bookmarkStart w:id="282" w:name="_ETM_Q2_286170"/>
      <w:bookmarkEnd w:id="282"/>
      <w:r>
        <w:rPr>
          <w:rtl/>
        </w:rPr>
        <w:t xml:space="preserve">כאלה </w:t>
      </w:r>
      <w:bookmarkStart w:id="283" w:name="_ETM_Q2_286620"/>
      <w:bookmarkEnd w:id="283"/>
      <w:r>
        <w:rPr>
          <w:rtl/>
        </w:rPr>
        <w:t xml:space="preserve">שהשתלבו </w:t>
      </w:r>
      <w:bookmarkStart w:id="284" w:name="_ETM_Q2_287340"/>
      <w:bookmarkEnd w:id="284"/>
      <w:r>
        <w:rPr>
          <w:rtl/>
        </w:rPr>
        <w:t>בתחו</w:t>
      </w:r>
      <w:r>
        <w:rPr>
          <w:rFonts w:hint="cs"/>
          <w:rtl/>
        </w:rPr>
        <w:t>מי</w:t>
      </w:r>
      <w:r>
        <w:rPr>
          <w:rtl/>
        </w:rPr>
        <w:t xml:space="preserve"> </w:t>
      </w:r>
      <w:bookmarkStart w:id="285" w:name="_ETM_Q2_287940"/>
      <w:bookmarkEnd w:id="285"/>
      <w:r>
        <w:rPr>
          <w:rFonts w:hint="cs"/>
          <w:rtl/>
        </w:rPr>
        <w:t>ה</w:t>
      </w:r>
      <w:r>
        <w:rPr>
          <w:rtl/>
        </w:rPr>
        <w:t>עיתונאות</w:t>
      </w:r>
      <w:r>
        <w:rPr>
          <w:rFonts w:hint="cs"/>
          <w:rtl/>
        </w:rPr>
        <w:t>,</w:t>
      </w:r>
      <w:r>
        <w:rPr>
          <w:rtl/>
        </w:rPr>
        <w:t xml:space="preserve"> </w:t>
      </w:r>
      <w:bookmarkStart w:id="286" w:name="_ETM_Q2_288659"/>
      <w:bookmarkEnd w:id="286"/>
      <w:r>
        <w:rPr>
          <w:rFonts w:hint="cs"/>
          <w:rtl/>
        </w:rPr>
        <w:t>ה</w:t>
      </w:r>
      <w:r>
        <w:rPr>
          <w:rtl/>
        </w:rPr>
        <w:t xml:space="preserve">שירות </w:t>
      </w:r>
      <w:bookmarkStart w:id="287" w:name="_ETM_Q2_288990"/>
      <w:bookmarkEnd w:id="287"/>
      <w:r>
        <w:rPr>
          <w:rFonts w:hint="cs"/>
          <w:rtl/>
        </w:rPr>
        <w:t>ה</w:t>
      </w:r>
      <w:r>
        <w:rPr>
          <w:rtl/>
        </w:rPr>
        <w:t xml:space="preserve">ממשלתי </w:t>
      </w:r>
      <w:bookmarkStart w:id="288" w:name="_ETM_Q2_289860"/>
      <w:bookmarkEnd w:id="288"/>
      <w:r>
        <w:rPr>
          <w:rFonts w:hint="cs"/>
          <w:rtl/>
        </w:rPr>
        <w:t>וה</w:t>
      </w:r>
      <w:r>
        <w:rPr>
          <w:rtl/>
        </w:rPr>
        <w:t>עסקים</w:t>
      </w:r>
      <w:r>
        <w:rPr>
          <w:rFonts w:hint="cs"/>
          <w:rtl/>
        </w:rPr>
        <w:t>.</w:t>
      </w:r>
    </w:p>
    <w:p w:rsidR="00934F6A" w:rsidRDefault="00934F6A" w:rsidP="001B65C6">
      <w:pPr>
        <w:rPr>
          <w:rtl/>
        </w:rPr>
      </w:pPr>
    </w:p>
    <w:p w:rsidR="00934F6A" w:rsidRDefault="00934F6A" w:rsidP="00F56135">
      <w:pPr>
        <w:rPr>
          <w:rtl/>
        </w:rPr>
      </w:pPr>
      <w:bookmarkStart w:id="289" w:name="_ETM_Q2_291240"/>
      <w:bookmarkEnd w:id="289"/>
      <w:r>
        <w:rPr>
          <w:rtl/>
        </w:rPr>
        <w:t xml:space="preserve">אני </w:t>
      </w:r>
      <w:bookmarkStart w:id="290" w:name="_ETM_Q2_291509"/>
      <w:bookmarkEnd w:id="290"/>
      <w:r>
        <w:rPr>
          <w:rFonts w:hint="cs"/>
          <w:rtl/>
        </w:rPr>
        <w:t>מאחלת</w:t>
      </w:r>
      <w:r>
        <w:rPr>
          <w:rtl/>
        </w:rPr>
        <w:t xml:space="preserve"> </w:t>
      </w:r>
      <w:bookmarkStart w:id="291" w:name="_ETM_Q2_291899"/>
      <w:bookmarkStart w:id="292" w:name="_ETM_Q2_292049"/>
      <w:bookmarkEnd w:id="291"/>
      <w:bookmarkEnd w:id="292"/>
      <w:r>
        <w:rPr>
          <w:rFonts w:hint="cs"/>
          <w:rtl/>
        </w:rPr>
        <w:t>ל</w:t>
      </w:r>
      <w:r>
        <w:rPr>
          <w:rtl/>
        </w:rPr>
        <w:t xml:space="preserve">תלמידים </w:t>
      </w:r>
      <w:bookmarkStart w:id="293" w:name="_ETM_Q2_292920"/>
      <w:bookmarkEnd w:id="293"/>
      <w:r>
        <w:rPr>
          <w:rtl/>
        </w:rPr>
        <w:t>ו</w:t>
      </w:r>
      <w:r>
        <w:rPr>
          <w:rFonts w:hint="cs"/>
          <w:rtl/>
        </w:rPr>
        <w:t>ל</w:t>
      </w:r>
      <w:r>
        <w:rPr>
          <w:rtl/>
        </w:rPr>
        <w:t>בוגרי</w:t>
      </w:r>
      <w:r>
        <w:rPr>
          <w:rFonts w:hint="cs"/>
          <w:rtl/>
        </w:rPr>
        <w:t>ם של</w:t>
      </w:r>
      <w:r>
        <w:rPr>
          <w:rtl/>
        </w:rPr>
        <w:t xml:space="preserve"> </w:t>
      </w:r>
      <w:bookmarkStart w:id="294" w:name="_ETM_Q2_293549"/>
      <w:bookmarkEnd w:id="294"/>
      <w:proofErr w:type="spellStart"/>
      <w:r>
        <w:rPr>
          <w:rtl/>
        </w:rPr>
        <w:t>נעל</w:t>
      </w:r>
      <w:r>
        <w:rPr>
          <w:rFonts w:hint="cs"/>
          <w:rtl/>
        </w:rPr>
        <w:t>"</w:t>
      </w:r>
      <w:r>
        <w:rPr>
          <w:rtl/>
        </w:rPr>
        <w:t>ה</w:t>
      </w:r>
      <w:proofErr w:type="spellEnd"/>
      <w:r>
        <w:rPr>
          <w:rtl/>
        </w:rPr>
        <w:t xml:space="preserve"> </w:t>
      </w:r>
      <w:bookmarkStart w:id="295" w:name="_ETM_Q2_293969"/>
      <w:bookmarkEnd w:id="295"/>
      <w:r>
        <w:rPr>
          <w:rtl/>
        </w:rPr>
        <w:t xml:space="preserve">הצלחה </w:t>
      </w:r>
      <w:bookmarkStart w:id="296" w:name="_ETM_Q2_294479"/>
      <w:bookmarkEnd w:id="296"/>
      <w:r>
        <w:rPr>
          <w:rtl/>
        </w:rPr>
        <w:t xml:space="preserve">רבה </w:t>
      </w:r>
      <w:bookmarkStart w:id="297" w:name="_ETM_Q2_295240"/>
      <w:bookmarkEnd w:id="297"/>
      <w:r>
        <w:rPr>
          <w:rtl/>
        </w:rPr>
        <w:t xml:space="preserve">והגשמה </w:t>
      </w:r>
      <w:bookmarkStart w:id="298" w:name="_ETM_Q2_295869"/>
      <w:bookmarkEnd w:id="298"/>
      <w:r>
        <w:rPr>
          <w:rtl/>
        </w:rPr>
        <w:t>עצמית</w:t>
      </w:r>
      <w:r>
        <w:rPr>
          <w:rFonts w:hint="cs"/>
          <w:rtl/>
        </w:rPr>
        <w:t>,</w:t>
      </w:r>
      <w:r>
        <w:rPr>
          <w:rtl/>
        </w:rPr>
        <w:t xml:space="preserve"> </w:t>
      </w:r>
      <w:bookmarkStart w:id="299" w:name="_ETM_Q2_296840"/>
      <w:bookmarkStart w:id="300" w:name="_ETM_Q2_296960"/>
      <w:bookmarkEnd w:id="299"/>
      <w:bookmarkEnd w:id="300"/>
      <w:r>
        <w:rPr>
          <w:rFonts w:hint="cs"/>
          <w:rtl/>
        </w:rPr>
        <w:t>ו</w:t>
      </w:r>
      <w:r>
        <w:rPr>
          <w:rtl/>
        </w:rPr>
        <w:t xml:space="preserve">פונה </w:t>
      </w:r>
      <w:bookmarkStart w:id="301" w:name="_ETM_Q2_297409"/>
      <w:bookmarkEnd w:id="301"/>
      <w:r>
        <w:rPr>
          <w:rtl/>
        </w:rPr>
        <w:t xml:space="preserve">לממשלה </w:t>
      </w:r>
      <w:bookmarkStart w:id="302" w:name="_ETM_Q2_298369"/>
      <w:bookmarkEnd w:id="302"/>
      <w:r>
        <w:rPr>
          <w:rtl/>
        </w:rPr>
        <w:t>ו</w:t>
      </w:r>
      <w:r>
        <w:rPr>
          <w:rFonts w:hint="cs"/>
          <w:rtl/>
        </w:rPr>
        <w:t>ל</w:t>
      </w:r>
      <w:r>
        <w:rPr>
          <w:rtl/>
        </w:rPr>
        <w:t xml:space="preserve">חברי </w:t>
      </w:r>
      <w:bookmarkStart w:id="303" w:name="_ETM_Q2_298909"/>
      <w:bookmarkEnd w:id="303"/>
      <w:r>
        <w:rPr>
          <w:rtl/>
        </w:rPr>
        <w:t>הכנסת</w:t>
      </w:r>
      <w:r>
        <w:rPr>
          <w:rFonts w:hint="cs"/>
          <w:rtl/>
        </w:rPr>
        <w:t xml:space="preserve"> </w:t>
      </w:r>
      <w:r w:rsidR="00F56135">
        <w:rPr>
          <w:rFonts w:hint="cs"/>
          <w:rtl/>
        </w:rPr>
        <w:t>–</w:t>
      </w:r>
      <w:r>
        <w:rPr>
          <w:rtl/>
        </w:rPr>
        <w:t xml:space="preserve"> </w:t>
      </w:r>
      <w:bookmarkStart w:id="304" w:name="_ETM_Q2_299810"/>
      <w:bookmarkEnd w:id="304"/>
      <w:r>
        <w:rPr>
          <w:rtl/>
        </w:rPr>
        <w:t>תודה</w:t>
      </w:r>
      <w:r w:rsidR="00F56135">
        <w:rPr>
          <w:rFonts w:hint="cs"/>
          <w:rtl/>
        </w:rPr>
        <w:t>,</w:t>
      </w:r>
      <w:r>
        <w:rPr>
          <w:rtl/>
        </w:rPr>
        <w:t xml:space="preserve"> </w:t>
      </w:r>
      <w:bookmarkStart w:id="305" w:name="_ETM_Q2_300140"/>
      <w:bookmarkEnd w:id="305"/>
      <w:r>
        <w:rPr>
          <w:rtl/>
        </w:rPr>
        <w:t xml:space="preserve">כבוד </w:t>
      </w:r>
      <w:bookmarkStart w:id="306" w:name="_ETM_Q2_300350"/>
      <w:bookmarkEnd w:id="306"/>
      <w:r>
        <w:rPr>
          <w:rtl/>
        </w:rPr>
        <w:t>השרה</w:t>
      </w:r>
      <w:r w:rsidR="00F56135">
        <w:rPr>
          <w:rFonts w:hint="cs"/>
          <w:rtl/>
        </w:rPr>
        <w:t>,</w:t>
      </w:r>
      <w:r>
        <w:rPr>
          <w:rtl/>
        </w:rPr>
        <w:t xml:space="preserve"> </w:t>
      </w:r>
      <w:bookmarkStart w:id="307" w:name="_ETM_Q2_300860"/>
      <w:bookmarkEnd w:id="307"/>
      <w:r>
        <w:rPr>
          <w:rtl/>
        </w:rPr>
        <w:t>שהגעת</w:t>
      </w:r>
      <w:r w:rsidR="00F56135">
        <w:rPr>
          <w:rFonts w:hint="cs"/>
          <w:rtl/>
        </w:rPr>
        <w:t>:</w:t>
      </w:r>
      <w:r>
        <w:rPr>
          <w:rtl/>
        </w:rPr>
        <w:t xml:space="preserve"> </w:t>
      </w:r>
      <w:bookmarkStart w:id="308" w:name="_ETM_Q2_301829"/>
      <w:bookmarkEnd w:id="308"/>
      <w:r>
        <w:rPr>
          <w:rtl/>
        </w:rPr>
        <w:t xml:space="preserve">אנחנו </w:t>
      </w:r>
      <w:bookmarkStart w:id="309" w:name="_ETM_Q2_302310"/>
      <w:bookmarkEnd w:id="309"/>
      <w:r>
        <w:rPr>
          <w:rtl/>
        </w:rPr>
        <w:t xml:space="preserve">צריכים </w:t>
      </w:r>
      <w:bookmarkStart w:id="310" w:name="_ETM_Q2_302759"/>
      <w:bookmarkEnd w:id="310"/>
      <w:r>
        <w:rPr>
          <w:rtl/>
        </w:rPr>
        <w:t xml:space="preserve">להשקיע </w:t>
      </w:r>
      <w:bookmarkStart w:id="311" w:name="_ETM_Q2_303630"/>
      <w:bookmarkEnd w:id="311"/>
      <w:r>
        <w:rPr>
          <w:rtl/>
        </w:rPr>
        <w:t xml:space="preserve">בתוכניות </w:t>
      </w:r>
      <w:bookmarkStart w:id="312" w:name="_ETM_Q2_304469"/>
      <w:bookmarkEnd w:id="312"/>
      <w:r>
        <w:rPr>
          <w:rtl/>
        </w:rPr>
        <w:t xml:space="preserve">קליטה </w:t>
      </w:r>
      <w:bookmarkStart w:id="313" w:name="_ETM_Q2_304920"/>
      <w:bookmarkEnd w:id="313"/>
      <w:r>
        <w:rPr>
          <w:rtl/>
        </w:rPr>
        <w:t>ועלי</w:t>
      </w:r>
      <w:r>
        <w:rPr>
          <w:rFonts w:hint="cs"/>
          <w:rtl/>
        </w:rPr>
        <w:t>י</w:t>
      </w:r>
      <w:r>
        <w:rPr>
          <w:rtl/>
        </w:rPr>
        <w:t>ה</w:t>
      </w:r>
      <w:r>
        <w:rPr>
          <w:rFonts w:hint="cs"/>
          <w:rtl/>
        </w:rPr>
        <w:t>.</w:t>
      </w:r>
      <w:r>
        <w:rPr>
          <w:rtl/>
        </w:rPr>
        <w:t xml:space="preserve"> </w:t>
      </w:r>
      <w:bookmarkStart w:id="314" w:name="_ETM_Q2_305880"/>
      <w:bookmarkEnd w:id="314"/>
      <w:r>
        <w:rPr>
          <w:rtl/>
        </w:rPr>
        <w:t xml:space="preserve">הרי </w:t>
      </w:r>
      <w:bookmarkStart w:id="315" w:name="_ETM_Q2_306179"/>
      <w:bookmarkEnd w:id="315"/>
      <w:r>
        <w:rPr>
          <w:rtl/>
        </w:rPr>
        <w:t xml:space="preserve">אזרחים </w:t>
      </w:r>
      <w:bookmarkStart w:id="316" w:name="_ETM_Q2_306750"/>
      <w:bookmarkEnd w:id="316"/>
      <w:r>
        <w:rPr>
          <w:rtl/>
        </w:rPr>
        <w:t xml:space="preserve">חזקים </w:t>
      </w:r>
      <w:bookmarkStart w:id="317" w:name="_ETM_Q2_307530"/>
      <w:bookmarkEnd w:id="317"/>
      <w:r w:rsidR="00F56135">
        <w:rPr>
          <w:rFonts w:hint="cs"/>
          <w:rtl/>
        </w:rPr>
        <w:t xml:space="preserve">הם </w:t>
      </w:r>
      <w:bookmarkStart w:id="318" w:name="_ETM_Q2_307770"/>
      <w:bookmarkEnd w:id="318"/>
      <w:r>
        <w:rPr>
          <w:rtl/>
        </w:rPr>
        <w:t xml:space="preserve">מדינה </w:t>
      </w:r>
      <w:bookmarkStart w:id="319" w:name="_ETM_Q2_308489"/>
      <w:bookmarkEnd w:id="319"/>
      <w:r>
        <w:rPr>
          <w:rtl/>
        </w:rPr>
        <w:t>חזקה</w:t>
      </w:r>
      <w:r>
        <w:rPr>
          <w:rFonts w:hint="cs"/>
          <w:rtl/>
        </w:rPr>
        <w:t>.</w:t>
      </w:r>
      <w:r>
        <w:rPr>
          <w:rtl/>
        </w:rPr>
        <w:t xml:space="preserve"> </w:t>
      </w:r>
      <w:bookmarkStart w:id="320" w:name="_ETM_Q2_310030"/>
      <w:bookmarkEnd w:id="320"/>
      <w:r>
        <w:rPr>
          <w:rtl/>
        </w:rPr>
        <w:t xml:space="preserve">תודה </w:t>
      </w:r>
      <w:bookmarkStart w:id="321" w:name="_ETM_Q2_310419"/>
      <w:bookmarkEnd w:id="321"/>
      <w:r>
        <w:rPr>
          <w:rtl/>
        </w:rPr>
        <w:t>רבה</w:t>
      </w:r>
      <w:r>
        <w:rPr>
          <w:rFonts w:hint="cs"/>
          <w:rtl/>
        </w:rPr>
        <w:t>.</w:t>
      </w:r>
      <w:r>
        <w:rPr>
          <w:rtl/>
        </w:rPr>
        <w:t xml:space="preserve"> </w:t>
      </w:r>
      <w:bookmarkStart w:id="322" w:name="_ETM_Q2_311510"/>
      <w:bookmarkEnd w:id="322"/>
    </w:p>
    <w:p w:rsidR="00934F6A" w:rsidRDefault="00934F6A" w:rsidP="001B65C6">
      <w:pPr>
        <w:rPr>
          <w:rtl/>
        </w:rPr>
      </w:pPr>
    </w:p>
    <w:p w:rsidR="00934F6A" w:rsidRDefault="00934F6A" w:rsidP="001B65C6">
      <w:pPr>
        <w:pStyle w:val="af6"/>
        <w:keepNext/>
        <w:rPr>
          <w:rtl/>
        </w:rPr>
      </w:pPr>
      <w:bookmarkStart w:id="323" w:name="ET_yor_6204_4"/>
      <w:r w:rsidRPr="0035060E">
        <w:rPr>
          <w:rStyle w:val="TagStyle"/>
          <w:rtl/>
        </w:rPr>
        <w:t xml:space="preserve"> &lt;&lt; יור &gt;&gt; </w:t>
      </w:r>
      <w:r>
        <w:rPr>
          <w:rtl/>
        </w:rPr>
        <w:t>היו"ר מיקי לוי:</w:t>
      </w:r>
      <w:r w:rsidRPr="0035060E">
        <w:rPr>
          <w:rStyle w:val="TagStyle"/>
          <w:rtl/>
        </w:rPr>
        <w:t xml:space="preserve"> &lt;&lt; יור &gt;&gt;</w:t>
      </w:r>
      <w:r>
        <w:rPr>
          <w:rtl/>
        </w:rPr>
        <w:t xml:space="preserve">   </w:t>
      </w:r>
      <w:bookmarkEnd w:id="323"/>
    </w:p>
    <w:p w:rsidR="00934F6A" w:rsidRDefault="00934F6A" w:rsidP="002609B9">
      <w:pPr>
        <w:rPr>
          <w:rtl/>
          <w:lang w:eastAsia="he-IL"/>
        </w:rPr>
      </w:pPr>
    </w:p>
    <w:p w:rsidR="00934F6A" w:rsidRDefault="00934F6A" w:rsidP="00F56135">
      <w:pPr>
        <w:rPr>
          <w:rtl/>
        </w:rPr>
      </w:pPr>
      <w:r>
        <w:rPr>
          <w:rtl/>
        </w:rPr>
        <w:t xml:space="preserve">תודה </w:t>
      </w:r>
      <w:bookmarkStart w:id="324" w:name="_ETM_Q2_311810"/>
      <w:bookmarkEnd w:id="324"/>
      <w:r>
        <w:rPr>
          <w:rtl/>
        </w:rPr>
        <w:t xml:space="preserve">רבה </w:t>
      </w:r>
      <w:bookmarkStart w:id="325" w:name="_ETM_Q2_312080"/>
      <w:bookmarkEnd w:id="325"/>
      <w:r>
        <w:rPr>
          <w:rtl/>
        </w:rPr>
        <w:t xml:space="preserve">על </w:t>
      </w:r>
      <w:bookmarkStart w:id="326" w:name="_ETM_Q2_312200"/>
      <w:bookmarkEnd w:id="326"/>
      <w:r>
        <w:rPr>
          <w:rtl/>
        </w:rPr>
        <w:t>הדברים</w:t>
      </w:r>
      <w:r>
        <w:rPr>
          <w:rFonts w:hint="cs"/>
          <w:rtl/>
        </w:rPr>
        <w:t>.</w:t>
      </w:r>
      <w:r>
        <w:rPr>
          <w:rtl/>
        </w:rPr>
        <w:t xml:space="preserve"> </w:t>
      </w:r>
      <w:bookmarkStart w:id="327" w:name="_ETM_Q2_315519"/>
      <w:bookmarkEnd w:id="327"/>
      <w:r>
        <w:rPr>
          <w:rtl/>
        </w:rPr>
        <w:t>ח</w:t>
      </w:r>
      <w:r>
        <w:rPr>
          <w:rFonts w:hint="cs"/>
          <w:rtl/>
        </w:rPr>
        <w:t>בר הכנסת</w:t>
      </w:r>
      <w:r>
        <w:rPr>
          <w:rtl/>
        </w:rPr>
        <w:t xml:space="preserve"> </w:t>
      </w:r>
      <w:bookmarkStart w:id="328" w:name="_ETM_Q2_316719"/>
      <w:bookmarkEnd w:id="328"/>
      <w:r>
        <w:rPr>
          <w:rtl/>
        </w:rPr>
        <w:t>כלפון</w:t>
      </w:r>
      <w:r w:rsidR="00F56135">
        <w:rPr>
          <w:rFonts w:hint="cs"/>
          <w:rtl/>
        </w:rPr>
        <w:t>?</w:t>
      </w:r>
      <w:r>
        <w:rPr>
          <w:rtl/>
        </w:rPr>
        <w:t xml:space="preserve"> </w:t>
      </w:r>
      <w:bookmarkStart w:id="329" w:name="_ETM_Q2_318560"/>
      <w:bookmarkEnd w:id="329"/>
      <w:r>
        <w:rPr>
          <w:rtl/>
        </w:rPr>
        <w:t xml:space="preserve">חבר </w:t>
      </w:r>
      <w:bookmarkStart w:id="330" w:name="_ETM_Q2_318889"/>
      <w:bookmarkEnd w:id="330"/>
      <w:r>
        <w:rPr>
          <w:rtl/>
        </w:rPr>
        <w:t xml:space="preserve">הכנסת </w:t>
      </w:r>
      <w:bookmarkStart w:id="331" w:name="_ETM_Q2_319340"/>
      <w:bookmarkEnd w:id="331"/>
      <w:r>
        <w:rPr>
          <w:rtl/>
        </w:rPr>
        <w:t>קושניר</w:t>
      </w:r>
      <w:r>
        <w:rPr>
          <w:rFonts w:hint="cs"/>
          <w:rtl/>
        </w:rPr>
        <w:t>?</w:t>
      </w:r>
      <w:r>
        <w:rPr>
          <w:rtl/>
        </w:rPr>
        <w:t xml:space="preserve"> </w:t>
      </w:r>
      <w:bookmarkStart w:id="332" w:name="_ETM_Q2_321519"/>
      <w:bookmarkEnd w:id="332"/>
      <w:r>
        <w:rPr>
          <w:rFonts w:hint="cs"/>
          <w:rtl/>
        </w:rPr>
        <w:t xml:space="preserve">גם </w:t>
      </w:r>
      <w:r>
        <w:rPr>
          <w:rtl/>
        </w:rPr>
        <w:t>אבוטבול</w:t>
      </w:r>
      <w:r>
        <w:rPr>
          <w:rFonts w:hint="cs"/>
          <w:rtl/>
        </w:rPr>
        <w:t>,</w:t>
      </w:r>
      <w:r>
        <w:rPr>
          <w:rtl/>
        </w:rPr>
        <w:t xml:space="preserve"> </w:t>
      </w:r>
      <w:bookmarkStart w:id="333" w:name="_ETM_Q2_322629"/>
      <w:bookmarkEnd w:id="333"/>
      <w:r>
        <w:rPr>
          <w:rtl/>
        </w:rPr>
        <w:t>נכון</w:t>
      </w:r>
      <w:r>
        <w:rPr>
          <w:rFonts w:hint="cs"/>
          <w:rtl/>
        </w:rPr>
        <w:t>.</w:t>
      </w:r>
      <w:r>
        <w:rPr>
          <w:rtl/>
        </w:rPr>
        <w:t xml:space="preserve"> </w:t>
      </w:r>
      <w:bookmarkStart w:id="334" w:name="_ETM_Q2_324159"/>
      <w:bookmarkEnd w:id="334"/>
      <w:r>
        <w:rPr>
          <w:rtl/>
        </w:rPr>
        <w:t>בבקשה</w:t>
      </w:r>
      <w:r>
        <w:rPr>
          <w:rFonts w:hint="cs"/>
          <w:rtl/>
        </w:rPr>
        <w:t>, בוא</w:t>
      </w:r>
      <w:r w:rsidR="00F56135">
        <w:rPr>
          <w:rFonts w:hint="cs"/>
          <w:rtl/>
        </w:rPr>
        <w:t>,</w:t>
      </w:r>
      <w:r>
        <w:rPr>
          <w:rtl/>
        </w:rPr>
        <w:t xml:space="preserve"> </w:t>
      </w:r>
      <w:bookmarkStart w:id="335" w:name="_ETM_Q2_329680"/>
      <w:bookmarkEnd w:id="335"/>
      <w:r>
        <w:rPr>
          <w:rtl/>
        </w:rPr>
        <w:t xml:space="preserve">ואחריו </w:t>
      </w:r>
      <w:bookmarkStart w:id="336" w:name="_ETM_Q2_330250"/>
      <w:bookmarkEnd w:id="336"/>
      <w:r>
        <w:rPr>
          <w:rFonts w:hint="cs"/>
          <w:rtl/>
        </w:rPr>
        <w:t xml:space="preserve">– </w:t>
      </w:r>
      <w:r>
        <w:rPr>
          <w:rtl/>
        </w:rPr>
        <w:t xml:space="preserve">חבר </w:t>
      </w:r>
      <w:bookmarkStart w:id="337" w:name="_ETM_Q2_330610"/>
      <w:bookmarkEnd w:id="337"/>
      <w:r>
        <w:rPr>
          <w:rtl/>
        </w:rPr>
        <w:t xml:space="preserve">הכנסת </w:t>
      </w:r>
      <w:bookmarkStart w:id="338" w:name="_ETM_Q2_330940"/>
      <w:bookmarkEnd w:id="338"/>
      <w:r>
        <w:rPr>
          <w:rFonts w:hint="cs"/>
          <w:rtl/>
        </w:rPr>
        <w:t>אבוטבול.</w:t>
      </w:r>
      <w:r>
        <w:rPr>
          <w:rtl/>
        </w:rPr>
        <w:t xml:space="preserve"> </w:t>
      </w:r>
      <w:bookmarkStart w:id="339" w:name="_ETM_Q2_351570"/>
      <w:bookmarkEnd w:id="339"/>
    </w:p>
    <w:p w:rsidR="00934F6A" w:rsidRDefault="00934F6A" w:rsidP="001B65C6">
      <w:pPr>
        <w:rPr>
          <w:rtl/>
        </w:rPr>
      </w:pPr>
      <w:bookmarkStart w:id="340" w:name="_ETM_Q2_331175"/>
      <w:bookmarkStart w:id="341" w:name="_ETM_Q2_331258"/>
      <w:bookmarkStart w:id="342" w:name="_ETM_Q2_335831"/>
      <w:bookmarkEnd w:id="340"/>
      <w:bookmarkEnd w:id="341"/>
      <w:bookmarkEnd w:id="342"/>
    </w:p>
    <w:p w:rsidR="00934F6A" w:rsidRDefault="00934F6A" w:rsidP="001B65C6">
      <w:pPr>
        <w:pStyle w:val="a4"/>
        <w:keepNext/>
        <w:rPr>
          <w:rtl/>
        </w:rPr>
      </w:pPr>
      <w:bookmarkStart w:id="343" w:name="ET_speaker_5857_5"/>
      <w:r w:rsidRPr="0035060E">
        <w:rPr>
          <w:rStyle w:val="TagStyle"/>
          <w:rtl/>
        </w:rPr>
        <w:t xml:space="preserve"> &lt;&lt; דובר &gt;&gt; </w:t>
      </w:r>
      <w:bookmarkStart w:id="344" w:name="_Toc97150007"/>
      <w:r>
        <w:rPr>
          <w:rtl/>
        </w:rPr>
        <w:t>אלכס קושניר (ישראל ביתנו):</w:t>
      </w:r>
      <w:bookmarkEnd w:id="344"/>
      <w:r w:rsidRPr="0035060E">
        <w:rPr>
          <w:rStyle w:val="TagStyle"/>
          <w:rtl/>
        </w:rPr>
        <w:t xml:space="preserve"> &lt;&lt; דובר &gt;&gt;</w:t>
      </w:r>
      <w:r>
        <w:rPr>
          <w:rtl/>
        </w:rPr>
        <w:t xml:space="preserve">   </w:t>
      </w:r>
      <w:bookmarkEnd w:id="343"/>
    </w:p>
    <w:p w:rsidR="00934F6A" w:rsidRDefault="00934F6A" w:rsidP="002609B9">
      <w:pPr>
        <w:rPr>
          <w:rtl/>
          <w:lang w:eastAsia="he-IL"/>
        </w:rPr>
      </w:pPr>
    </w:p>
    <w:p w:rsidR="00934F6A" w:rsidRDefault="00934F6A" w:rsidP="001F420A">
      <w:pPr>
        <w:rPr>
          <w:rtl/>
        </w:rPr>
      </w:pPr>
      <w:bookmarkStart w:id="345" w:name="_ETM_Q2_336548"/>
      <w:bookmarkStart w:id="346" w:name="_ETM_Q2_336595"/>
      <w:bookmarkStart w:id="347" w:name="_ETM_Q2_331608"/>
      <w:bookmarkStart w:id="348" w:name="_ETM_Q2_331672"/>
      <w:bookmarkEnd w:id="345"/>
      <w:bookmarkEnd w:id="346"/>
      <w:bookmarkEnd w:id="347"/>
      <w:bookmarkEnd w:id="348"/>
      <w:r>
        <w:rPr>
          <w:rtl/>
        </w:rPr>
        <w:lastRenderedPageBreak/>
        <w:t xml:space="preserve">אדוני </w:t>
      </w:r>
      <w:bookmarkStart w:id="349" w:name="_ETM_Q2_351780"/>
      <w:bookmarkEnd w:id="349"/>
      <w:r>
        <w:rPr>
          <w:rtl/>
        </w:rPr>
        <w:t>היושב-ראש</w:t>
      </w:r>
      <w:r>
        <w:rPr>
          <w:rFonts w:hint="cs"/>
          <w:rtl/>
        </w:rPr>
        <w:t>,</w:t>
      </w:r>
      <w:r>
        <w:rPr>
          <w:rtl/>
        </w:rPr>
        <w:t xml:space="preserve"> </w:t>
      </w:r>
      <w:bookmarkStart w:id="350" w:name="_ETM_Q2_352710"/>
      <w:bookmarkEnd w:id="350"/>
      <w:r>
        <w:rPr>
          <w:rtl/>
        </w:rPr>
        <w:t xml:space="preserve">גברתי </w:t>
      </w:r>
      <w:bookmarkStart w:id="351" w:name="_ETM_Q2_353100"/>
      <w:bookmarkEnd w:id="351"/>
      <w:r>
        <w:rPr>
          <w:rtl/>
        </w:rPr>
        <w:t>השרה</w:t>
      </w:r>
      <w:r>
        <w:rPr>
          <w:rFonts w:hint="cs"/>
          <w:rtl/>
        </w:rPr>
        <w:t>,</w:t>
      </w:r>
      <w:r>
        <w:rPr>
          <w:rtl/>
        </w:rPr>
        <w:t xml:space="preserve"> </w:t>
      </w:r>
      <w:bookmarkStart w:id="352" w:name="_ETM_Q2_353520"/>
      <w:bookmarkEnd w:id="352"/>
      <w:r>
        <w:rPr>
          <w:rtl/>
        </w:rPr>
        <w:t xml:space="preserve">חבריי </w:t>
      </w:r>
      <w:bookmarkStart w:id="353" w:name="_ETM_Q2_353940"/>
      <w:bookmarkEnd w:id="353"/>
      <w:r>
        <w:rPr>
          <w:rtl/>
        </w:rPr>
        <w:t xml:space="preserve">חברי </w:t>
      </w:r>
      <w:bookmarkStart w:id="354" w:name="_ETM_Q2_354210"/>
      <w:bookmarkEnd w:id="354"/>
      <w:r>
        <w:rPr>
          <w:rtl/>
        </w:rPr>
        <w:t>הכנסת</w:t>
      </w:r>
      <w:r>
        <w:rPr>
          <w:rFonts w:hint="cs"/>
          <w:rtl/>
        </w:rPr>
        <w:t>,</w:t>
      </w:r>
      <w:r>
        <w:rPr>
          <w:rtl/>
        </w:rPr>
        <w:t xml:space="preserve"> </w:t>
      </w:r>
      <w:bookmarkStart w:id="355" w:name="_ETM_Q2_355849"/>
      <w:bookmarkEnd w:id="355"/>
      <w:r>
        <w:rPr>
          <w:rtl/>
        </w:rPr>
        <w:t xml:space="preserve">לפני </w:t>
      </w:r>
      <w:bookmarkStart w:id="356" w:name="_ETM_Q2_356209"/>
      <w:bookmarkEnd w:id="356"/>
      <w:r>
        <w:rPr>
          <w:rtl/>
        </w:rPr>
        <w:t xml:space="preserve">שאני </w:t>
      </w:r>
      <w:bookmarkStart w:id="357" w:name="_ETM_Q2_356419"/>
      <w:bookmarkEnd w:id="357"/>
      <w:r>
        <w:rPr>
          <w:rFonts w:hint="cs"/>
          <w:rtl/>
        </w:rPr>
        <w:t>א</w:t>
      </w:r>
      <w:r>
        <w:rPr>
          <w:rtl/>
        </w:rPr>
        <w:t xml:space="preserve">תחיל </w:t>
      </w:r>
      <w:bookmarkStart w:id="358" w:name="_ETM_Q2_356659"/>
      <w:bookmarkEnd w:id="358"/>
      <w:r>
        <w:rPr>
          <w:rtl/>
        </w:rPr>
        <w:t xml:space="preserve">לדבר </w:t>
      </w:r>
      <w:bookmarkStart w:id="359" w:name="_ETM_Q2_356989"/>
      <w:bookmarkEnd w:id="359"/>
      <w:r>
        <w:rPr>
          <w:rtl/>
        </w:rPr>
        <w:t xml:space="preserve">על </w:t>
      </w:r>
      <w:bookmarkStart w:id="360" w:name="_ETM_Q2_357079"/>
      <w:bookmarkEnd w:id="360"/>
      <w:proofErr w:type="spellStart"/>
      <w:r>
        <w:rPr>
          <w:rtl/>
        </w:rPr>
        <w:t>נעל</w:t>
      </w:r>
      <w:r>
        <w:rPr>
          <w:rFonts w:hint="cs"/>
          <w:rtl/>
        </w:rPr>
        <w:t>"ה</w:t>
      </w:r>
      <w:proofErr w:type="spellEnd"/>
      <w:r>
        <w:rPr>
          <w:rFonts w:hint="cs"/>
          <w:rtl/>
        </w:rPr>
        <w:t>,</w:t>
      </w:r>
      <w:r>
        <w:rPr>
          <w:rtl/>
        </w:rPr>
        <w:t xml:space="preserve"> </w:t>
      </w:r>
      <w:bookmarkStart w:id="361" w:name="_ETM_Q2_357409"/>
      <w:bookmarkEnd w:id="361"/>
      <w:r>
        <w:rPr>
          <w:rtl/>
        </w:rPr>
        <w:t xml:space="preserve">אני </w:t>
      </w:r>
      <w:bookmarkStart w:id="362" w:name="_ETM_Q2_357590"/>
      <w:bookmarkEnd w:id="362"/>
      <w:r>
        <w:rPr>
          <w:rtl/>
        </w:rPr>
        <w:t xml:space="preserve">חייב </w:t>
      </w:r>
      <w:bookmarkStart w:id="363" w:name="_ETM_Q2_359000"/>
      <w:bookmarkEnd w:id="363"/>
      <w:r>
        <w:rPr>
          <w:rtl/>
        </w:rPr>
        <w:t xml:space="preserve">להגיד </w:t>
      </w:r>
      <w:bookmarkStart w:id="364" w:name="_ETM_Q2_359629"/>
      <w:bookmarkEnd w:id="364"/>
      <w:r>
        <w:rPr>
          <w:rtl/>
        </w:rPr>
        <w:t xml:space="preserve">תודה </w:t>
      </w:r>
      <w:bookmarkStart w:id="365" w:name="_ETM_Q2_359870"/>
      <w:bookmarkEnd w:id="365"/>
      <w:r>
        <w:rPr>
          <w:rtl/>
        </w:rPr>
        <w:t xml:space="preserve">רבה </w:t>
      </w:r>
      <w:bookmarkStart w:id="366" w:name="_ETM_Q2_360110"/>
      <w:bookmarkEnd w:id="366"/>
      <w:r>
        <w:rPr>
          <w:rtl/>
        </w:rPr>
        <w:t xml:space="preserve">לשרת </w:t>
      </w:r>
      <w:bookmarkStart w:id="367" w:name="_ETM_Q2_360470"/>
      <w:bookmarkEnd w:id="367"/>
      <w:r>
        <w:rPr>
          <w:rtl/>
        </w:rPr>
        <w:t>העלי</w:t>
      </w:r>
      <w:r>
        <w:rPr>
          <w:rFonts w:hint="cs"/>
          <w:rtl/>
        </w:rPr>
        <w:t>י</w:t>
      </w:r>
      <w:r>
        <w:rPr>
          <w:rtl/>
        </w:rPr>
        <w:t xml:space="preserve">ה </w:t>
      </w:r>
      <w:bookmarkStart w:id="368" w:name="_ETM_Q2_360709"/>
      <w:bookmarkEnd w:id="368"/>
      <w:r>
        <w:rPr>
          <w:rtl/>
        </w:rPr>
        <w:t>והקליטה</w:t>
      </w:r>
      <w:r>
        <w:rPr>
          <w:rFonts w:hint="cs"/>
          <w:rtl/>
        </w:rPr>
        <w:t>.</w:t>
      </w:r>
      <w:r>
        <w:rPr>
          <w:rtl/>
        </w:rPr>
        <w:t xml:space="preserve"> </w:t>
      </w:r>
      <w:bookmarkStart w:id="369" w:name="_ETM_Q2_362630"/>
      <w:bookmarkEnd w:id="369"/>
      <w:r>
        <w:rPr>
          <w:rtl/>
        </w:rPr>
        <w:t xml:space="preserve">האירוע </w:t>
      </w:r>
      <w:bookmarkStart w:id="370" w:name="_ETM_Q2_362990"/>
      <w:bookmarkEnd w:id="370"/>
      <w:r>
        <w:rPr>
          <w:rtl/>
        </w:rPr>
        <w:t>ש</w:t>
      </w:r>
      <w:r>
        <w:rPr>
          <w:rFonts w:hint="cs"/>
          <w:rtl/>
        </w:rPr>
        <w:t>כולנו</w:t>
      </w:r>
      <w:r>
        <w:rPr>
          <w:rtl/>
        </w:rPr>
        <w:t xml:space="preserve"> </w:t>
      </w:r>
      <w:bookmarkStart w:id="371" w:name="_ETM_Q2_363680"/>
      <w:bookmarkEnd w:id="371"/>
      <w:r>
        <w:rPr>
          <w:rFonts w:hint="cs"/>
          <w:rtl/>
        </w:rPr>
        <w:t>חווים</w:t>
      </w:r>
      <w:r>
        <w:rPr>
          <w:rtl/>
        </w:rPr>
        <w:t xml:space="preserve"> </w:t>
      </w:r>
      <w:bookmarkStart w:id="372" w:name="_ETM_Q2_364010"/>
      <w:bookmarkEnd w:id="372"/>
      <w:r>
        <w:rPr>
          <w:rtl/>
        </w:rPr>
        <w:t>עכשיו</w:t>
      </w:r>
      <w:bookmarkStart w:id="373" w:name="_ETM_Q2_364250"/>
      <w:bookmarkEnd w:id="373"/>
      <w:r>
        <w:rPr>
          <w:rtl/>
        </w:rPr>
        <w:t xml:space="preserve"> </w:t>
      </w:r>
      <w:bookmarkStart w:id="374" w:name="_ETM_Q2_364639"/>
      <w:bookmarkEnd w:id="374"/>
      <w:r>
        <w:rPr>
          <w:rtl/>
        </w:rPr>
        <w:t xml:space="preserve">באוקראינה </w:t>
      </w:r>
      <w:bookmarkStart w:id="375" w:name="_ETM_Q2_365660"/>
      <w:bookmarkEnd w:id="375"/>
      <w:r>
        <w:rPr>
          <w:rtl/>
        </w:rPr>
        <w:t xml:space="preserve">וברוסיה </w:t>
      </w:r>
      <w:bookmarkStart w:id="376" w:name="_ETM_Q2_366870"/>
      <w:bookmarkEnd w:id="376"/>
      <w:r>
        <w:rPr>
          <w:rtl/>
        </w:rPr>
        <w:t>היה</w:t>
      </w:r>
      <w:r>
        <w:rPr>
          <w:rFonts w:hint="cs"/>
          <w:rtl/>
        </w:rPr>
        <w:t xml:space="preserve"> –</w:t>
      </w:r>
      <w:r>
        <w:rPr>
          <w:rtl/>
        </w:rPr>
        <w:t xml:space="preserve"> </w:t>
      </w:r>
      <w:bookmarkStart w:id="377" w:name="_ETM_Q2_369060"/>
      <w:bookmarkEnd w:id="377"/>
      <w:r>
        <w:rPr>
          <w:rtl/>
        </w:rPr>
        <w:t xml:space="preserve">אפילו </w:t>
      </w:r>
      <w:bookmarkStart w:id="378" w:name="_ETM_Q2_369389"/>
      <w:bookmarkEnd w:id="378"/>
      <w:r>
        <w:rPr>
          <w:rtl/>
        </w:rPr>
        <w:t xml:space="preserve">לא </w:t>
      </w:r>
      <w:bookmarkStart w:id="379" w:name="_ETM_Q2_369480"/>
      <w:bookmarkEnd w:id="379"/>
      <w:r>
        <w:rPr>
          <w:rtl/>
        </w:rPr>
        <w:t xml:space="preserve">הגיע </w:t>
      </w:r>
      <w:bookmarkStart w:id="380" w:name="_ETM_Q2_369690"/>
      <w:bookmarkEnd w:id="380"/>
      <w:r>
        <w:rPr>
          <w:rtl/>
        </w:rPr>
        <w:t xml:space="preserve">לדמיון </w:t>
      </w:r>
      <w:bookmarkStart w:id="381" w:name="_ETM_Q2_370200"/>
      <w:bookmarkEnd w:id="381"/>
      <w:r>
        <w:rPr>
          <w:rtl/>
        </w:rPr>
        <w:t xml:space="preserve">של </w:t>
      </w:r>
      <w:bookmarkStart w:id="382" w:name="_ETM_Q2_370350"/>
      <w:bookmarkEnd w:id="382"/>
      <w:r>
        <w:rPr>
          <w:rFonts w:hint="cs"/>
          <w:rtl/>
        </w:rPr>
        <w:t>ה</w:t>
      </w:r>
      <w:r>
        <w:rPr>
          <w:rtl/>
        </w:rPr>
        <w:t>אנשים</w:t>
      </w:r>
      <w:r w:rsidR="001F420A">
        <w:rPr>
          <w:rFonts w:hint="cs"/>
          <w:rtl/>
        </w:rPr>
        <w:t>,</w:t>
      </w:r>
      <w:r>
        <w:rPr>
          <w:rtl/>
        </w:rPr>
        <w:t xml:space="preserve"> </w:t>
      </w:r>
      <w:bookmarkStart w:id="383" w:name="_ETM_Q2_370770"/>
      <w:bookmarkEnd w:id="383"/>
      <w:r>
        <w:rPr>
          <w:rFonts w:hint="cs"/>
          <w:rtl/>
        </w:rPr>
        <w:t>אנשים</w:t>
      </w:r>
      <w:r>
        <w:rPr>
          <w:rtl/>
        </w:rPr>
        <w:t xml:space="preserve"> </w:t>
      </w:r>
      <w:bookmarkStart w:id="384" w:name="_ETM_Q2_370889"/>
      <w:bookmarkEnd w:id="384"/>
      <w:r>
        <w:rPr>
          <w:rtl/>
        </w:rPr>
        <w:t xml:space="preserve">לא </w:t>
      </w:r>
      <w:bookmarkStart w:id="385" w:name="_ETM_Q2_370950"/>
      <w:bookmarkEnd w:id="385"/>
      <w:r>
        <w:rPr>
          <w:rtl/>
        </w:rPr>
        <w:t xml:space="preserve">דמיינו </w:t>
      </w:r>
      <w:bookmarkStart w:id="386" w:name="_ETM_Q2_371370"/>
      <w:bookmarkEnd w:id="386"/>
      <w:r>
        <w:rPr>
          <w:rtl/>
        </w:rPr>
        <w:t xml:space="preserve">שזה </w:t>
      </w:r>
      <w:bookmarkStart w:id="387" w:name="_ETM_Q2_371610"/>
      <w:bookmarkEnd w:id="387"/>
      <w:r>
        <w:rPr>
          <w:rtl/>
        </w:rPr>
        <w:t xml:space="preserve">יכול </w:t>
      </w:r>
      <w:bookmarkStart w:id="388" w:name="_ETM_Q2_371820"/>
      <w:bookmarkEnd w:id="388"/>
      <w:r>
        <w:rPr>
          <w:rtl/>
        </w:rPr>
        <w:t>לקרות</w:t>
      </w:r>
      <w:r w:rsidR="001F420A">
        <w:rPr>
          <w:rFonts w:hint="cs"/>
          <w:rtl/>
        </w:rPr>
        <w:t>,</w:t>
      </w:r>
      <w:r>
        <w:rPr>
          <w:rtl/>
        </w:rPr>
        <w:t xml:space="preserve"> </w:t>
      </w:r>
      <w:bookmarkStart w:id="389" w:name="_ETM_Q2_373150"/>
      <w:bookmarkEnd w:id="389"/>
      <w:r>
        <w:rPr>
          <w:rtl/>
        </w:rPr>
        <w:t xml:space="preserve">והיא </w:t>
      </w:r>
      <w:bookmarkStart w:id="390" w:name="_ETM_Q2_373450"/>
      <w:bookmarkEnd w:id="390"/>
      <w:r>
        <w:rPr>
          <w:rtl/>
        </w:rPr>
        <w:t xml:space="preserve">הייתה </w:t>
      </w:r>
      <w:bookmarkStart w:id="391" w:name="_ETM_Q2_373750"/>
      <w:bookmarkStart w:id="392" w:name="_ETM_Q2_376230"/>
      <w:bookmarkEnd w:id="391"/>
      <w:bookmarkEnd w:id="392"/>
      <w:r>
        <w:rPr>
          <w:rtl/>
        </w:rPr>
        <w:t xml:space="preserve">אולי היחידה </w:t>
      </w:r>
      <w:bookmarkStart w:id="393" w:name="_ETM_Q2_376680"/>
      <w:bookmarkEnd w:id="393"/>
      <w:r>
        <w:rPr>
          <w:rtl/>
        </w:rPr>
        <w:t xml:space="preserve">בממשלת </w:t>
      </w:r>
      <w:bookmarkStart w:id="394" w:name="_ETM_Q2_375809"/>
      <w:bookmarkEnd w:id="394"/>
      <w:r>
        <w:rPr>
          <w:rtl/>
        </w:rPr>
        <w:t xml:space="preserve">ישראל </w:t>
      </w:r>
      <w:bookmarkStart w:id="395" w:name="_ETM_Q2_376919"/>
      <w:bookmarkEnd w:id="395"/>
      <w:r>
        <w:rPr>
          <w:rtl/>
        </w:rPr>
        <w:t>שאמרה</w:t>
      </w:r>
      <w:r>
        <w:rPr>
          <w:rFonts w:hint="cs"/>
          <w:rtl/>
        </w:rPr>
        <w:t>:</w:t>
      </w:r>
      <w:r>
        <w:rPr>
          <w:rtl/>
        </w:rPr>
        <w:t xml:space="preserve"> </w:t>
      </w:r>
      <w:bookmarkStart w:id="396" w:name="_ETM_Q2_377609"/>
      <w:bookmarkEnd w:id="396"/>
      <w:r>
        <w:rPr>
          <w:rtl/>
        </w:rPr>
        <w:t xml:space="preserve">אנחנו </w:t>
      </w:r>
      <w:bookmarkStart w:id="397" w:name="_ETM_Q2_377909"/>
      <w:bookmarkEnd w:id="397"/>
      <w:r>
        <w:rPr>
          <w:rtl/>
        </w:rPr>
        <w:t xml:space="preserve">חייבים </w:t>
      </w:r>
      <w:bookmarkStart w:id="398" w:name="_ETM_Q2_378269"/>
      <w:bookmarkEnd w:id="398"/>
      <w:r>
        <w:rPr>
          <w:rFonts w:hint="cs"/>
          <w:rtl/>
        </w:rPr>
        <w:t xml:space="preserve">להתכונן. </w:t>
      </w:r>
      <w:bookmarkStart w:id="399" w:name="_ETM_Q2_379760"/>
      <w:bookmarkEnd w:id="399"/>
      <w:r>
        <w:rPr>
          <w:rtl/>
        </w:rPr>
        <w:t xml:space="preserve">בזכות </w:t>
      </w:r>
      <w:bookmarkStart w:id="400" w:name="_ETM_Q2_380300"/>
      <w:bookmarkEnd w:id="400"/>
      <w:r>
        <w:rPr>
          <w:rtl/>
        </w:rPr>
        <w:t xml:space="preserve">הפעולות </w:t>
      </w:r>
      <w:bookmarkStart w:id="401" w:name="_ETM_Q2_380720"/>
      <w:bookmarkEnd w:id="401"/>
      <w:r>
        <w:rPr>
          <w:rtl/>
        </w:rPr>
        <w:t xml:space="preserve">שהיא </w:t>
      </w:r>
      <w:bookmarkStart w:id="402" w:name="_ETM_Q2_380870"/>
      <w:bookmarkEnd w:id="402"/>
      <w:r>
        <w:rPr>
          <w:rtl/>
        </w:rPr>
        <w:t xml:space="preserve">עשתה </w:t>
      </w:r>
      <w:bookmarkStart w:id="403" w:name="_ETM_Q2_381200"/>
      <w:bookmarkEnd w:id="403"/>
      <w:r w:rsidR="001F420A">
        <w:rPr>
          <w:rFonts w:hint="cs"/>
          <w:rtl/>
        </w:rPr>
        <w:t xml:space="preserve">– </w:t>
      </w:r>
      <w:r>
        <w:rPr>
          <w:rtl/>
        </w:rPr>
        <w:t xml:space="preserve">שכירת </w:t>
      </w:r>
      <w:bookmarkStart w:id="404" w:name="_ETM_Q2_381590"/>
      <w:bookmarkEnd w:id="404"/>
      <w:r>
        <w:rPr>
          <w:rtl/>
        </w:rPr>
        <w:t xml:space="preserve">מלונות </w:t>
      </w:r>
      <w:bookmarkStart w:id="405" w:name="_ETM_Q2_382100"/>
      <w:bookmarkEnd w:id="405"/>
      <w:r>
        <w:rPr>
          <w:rtl/>
        </w:rPr>
        <w:t xml:space="preserve">ועוד </w:t>
      </w:r>
      <w:bookmarkStart w:id="406" w:name="_ETM_Q2_382370"/>
      <w:bookmarkEnd w:id="406"/>
      <w:r>
        <w:rPr>
          <w:rtl/>
        </w:rPr>
        <w:t xml:space="preserve">הכנות </w:t>
      </w:r>
      <w:bookmarkStart w:id="407" w:name="_ETM_Q2_383620"/>
      <w:bookmarkEnd w:id="407"/>
      <w:r w:rsidR="001F420A">
        <w:rPr>
          <w:rFonts w:hint="cs"/>
          <w:rtl/>
        </w:rPr>
        <w:t xml:space="preserve">– </w:t>
      </w:r>
      <w:r>
        <w:rPr>
          <w:rtl/>
        </w:rPr>
        <w:t xml:space="preserve">אנחנו </w:t>
      </w:r>
      <w:bookmarkStart w:id="408" w:name="_ETM_Q2_383919"/>
      <w:bookmarkEnd w:id="408"/>
      <w:r>
        <w:rPr>
          <w:rtl/>
        </w:rPr>
        <w:t xml:space="preserve">היום </w:t>
      </w:r>
      <w:bookmarkStart w:id="409" w:name="_ETM_Q2_384129"/>
      <w:bookmarkEnd w:id="409"/>
      <w:r>
        <w:rPr>
          <w:rtl/>
        </w:rPr>
        <w:t xml:space="preserve">הרבה </w:t>
      </w:r>
      <w:bookmarkStart w:id="410" w:name="_ETM_Q2_384430"/>
      <w:bookmarkEnd w:id="410"/>
      <w:r>
        <w:rPr>
          <w:rtl/>
        </w:rPr>
        <w:t xml:space="preserve">יותר </w:t>
      </w:r>
      <w:bookmarkStart w:id="411" w:name="_ETM_Q2_384580"/>
      <w:bookmarkEnd w:id="411"/>
      <w:r>
        <w:rPr>
          <w:rtl/>
        </w:rPr>
        <w:t>מוכנים</w:t>
      </w:r>
      <w:r>
        <w:rPr>
          <w:rFonts w:hint="cs"/>
          <w:rtl/>
        </w:rPr>
        <w:t>.</w:t>
      </w:r>
      <w:r>
        <w:rPr>
          <w:rtl/>
        </w:rPr>
        <w:t xml:space="preserve"> </w:t>
      </w:r>
      <w:bookmarkStart w:id="412" w:name="_ETM_Q2_385239"/>
      <w:bookmarkStart w:id="413" w:name="_ETM_Q2_386019"/>
      <w:bookmarkEnd w:id="412"/>
      <w:bookmarkEnd w:id="413"/>
      <w:r>
        <w:rPr>
          <w:rtl/>
        </w:rPr>
        <w:t>פנינה</w:t>
      </w:r>
      <w:r>
        <w:rPr>
          <w:rFonts w:hint="cs"/>
          <w:rtl/>
        </w:rPr>
        <w:t>,</w:t>
      </w:r>
      <w:r>
        <w:rPr>
          <w:rtl/>
        </w:rPr>
        <w:t xml:space="preserve"> </w:t>
      </w:r>
      <w:bookmarkStart w:id="414" w:name="_ETM_Q2_386500"/>
      <w:bookmarkEnd w:id="414"/>
      <w:r>
        <w:rPr>
          <w:rtl/>
        </w:rPr>
        <w:t xml:space="preserve">זה </w:t>
      </w:r>
      <w:bookmarkStart w:id="415" w:name="_ETM_Q2_386739"/>
      <w:bookmarkEnd w:id="415"/>
      <w:r>
        <w:rPr>
          <w:rtl/>
        </w:rPr>
        <w:t xml:space="preserve">בכלל </w:t>
      </w:r>
      <w:bookmarkStart w:id="416" w:name="_ETM_Q2_387069"/>
      <w:bookmarkEnd w:id="416"/>
      <w:r>
        <w:rPr>
          <w:rtl/>
        </w:rPr>
        <w:t xml:space="preserve">לא </w:t>
      </w:r>
      <w:bookmarkStart w:id="417" w:name="_ETM_Q2_387129"/>
      <w:bookmarkEnd w:id="417"/>
      <w:r>
        <w:rPr>
          <w:rtl/>
        </w:rPr>
        <w:t xml:space="preserve">מובן </w:t>
      </w:r>
      <w:bookmarkStart w:id="418" w:name="_ETM_Q2_387400"/>
      <w:bookmarkEnd w:id="418"/>
      <w:r>
        <w:rPr>
          <w:rtl/>
        </w:rPr>
        <w:t>מאליו</w:t>
      </w:r>
      <w:r>
        <w:rPr>
          <w:rFonts w:hint="cs"/>
          <w:rtl/>
        </w:rPr>
        <w:t>.</w:t>
      </w:r>
      <w:r>
        <w:rPr>
          <w:rtl/>
        </w:rPr>
        <w:t xml:space="preserve"> </w:t>
      </w:r>
      <w:bookmarkStart w:id="419" w:name="_ETM_Q2_387879"/>
      <w:bookmarkEnd w:id="419"/>
      <w:r>
        <w:rPr>
          <w:rtl/>
        </w:rPr>
        <w:t xml:space="preserve">תודה </w:t>
      </w:r>
      <w:bookmarkStart w:id="420" w:name="_ETM_Q2_388180"/>
      <w:bookmarkEnd w:id="420"/>
      <w:r>
        <w:rPr>
          <w:rtl/>
        </w:rPr>
        <w:t xml:space="preserve">רבה </w:t>
      </w:r>
      <w:bookmarkStart w:id="421" w:name="_ETM_Q2_388540"/>
      <w:bookmarkEnd w:id="421"/>
      <w:r>
        <w:rPr>
          <w:rtl/>
        </w:rPr>
        <w:t xml:space="preserve">באמת </w:t>
      </w:r>
      <w:bookmarkStart w:id="422" w:name="_ETM_Q2_388870"/>
      <w:bookmarkEnd w:id="422"/>
      <w:r>
        <w:rPr>
          <w:rtl/>
        </w:rPr>
        <w:t xml:space="preserve">מכל </w:t>
      </w:r>
      <w:bookmarkStart w:id="423" w:name="_ETM_Q2_389200"/>
      <w:bookmarkEnd w:id="423"/>
      <w:r>
        <w:rPr>
          <w:rtl/>
        </w:rPr>
        <w:t>הלב</w:t>
      </w:r>
      <w:r>
        <w:rPr>
          <w:rFonts w:hint="cs"/>
          <w:rtl/>
        </w:rPr>
        <w:t>.</w:t>
      </w:r>
      <w:r>
        <w:rPr>
          <w:rtl/>
        </w:rPr>
        <w:t xml:space="preserve"> </w:t>
      </w:r>
      <w:bookmarkStart w:id="424" w:name="_ETM_Q2_392189"/>
      <w:bookmarkEnd w:id="424"/>
    </w:p>
    <w:p w:rsidR="00934F6A" w:rsidRDefault="00934F6A" w:rsidP="001B65C6">
      <w:pPr>
        <w:rPr>
          <w:rtl/>
        </w:rPr>
      </w:pPr>
    </w:p>
    <w:p w:rsidR="00934F6A" w:rsidRPr="00F242D2" w:rsidRDefault="00934F6A" w:rsidP="001B65C6">
      <w:pPr>
        <w:pStyle w:val="af5"/>
        <w:keepNext/>
        <w:rPr>
          <w:rtl/>
        </w:rPr>
      </w:pPr>
      <w:bookmarkStart w:id="425" w:name="ET_interruption_5080_6"/>
      <w:r w:rsidRPr="00F11B87">
        <w:rPr>
          <w:rStyle w:val="TagStyle"/>
          <w:rtl/>
        </w:rPr>
        <w:t xml:space="preserve"> </w:t>
      </w:r>
      <w:r w:rsidRPr="00F242D2">
        <w:rPr>
          <w:rStyle w:val="TagStyle"/>
          <w:rtl/>
        </w:rPr>
        <w:t xml:space="preserve">&lt;&lt; קריאה &gt;&gt; </w:t>
      </w:r>
      <w:r w:rsidRPr="00F242D2">
        <w:rPr>
          <w:rtl/>
        </w:rPr>
        <w:t>בועז טופורובסקי (יש עתיד):</w:t>
      </w:r>
      <w:r w:rsidRPr="00F242D2">
        <w:rPr>
          <w:rStyle w:val="TagStyle"/>
          <w:rtl/>
        </w:rPr>
        <w:t xml:space="preserve"> &lt;&lt; קריאה &gt;&gt;</w:t>
      </w:r>
      <w:r w:rsidRPr="00F242D2">
        <w:rPr>
          <w:rtl/>
        </w:rPr>
        <w:t xml:space="preserve">   </w:t>
      </w:r>
      <w:bookmarkEnd w:id="425"/>
    </w:p>
    <w:p w:rsidR="00934F6A" w:rsidRPr="00F242D2" w:rsidRDefault="00934F6A" w:rsidP="002609B9">
      <w:pPr>
        <w:rPr>
          <w:rtl/>
          <w:lang w:eastAsia="he-IL"/>
        </w:rPr>
      </w:pPr>
    </w:p>
    <w:p w:rsidR="00934F6A" w:rsidRPr="00F242D2" w:rsidRDefault="00934F6A" w:rsidP="001B65C6">
      <w:pPr>
        <w:rPr>
          <w:rtl/>
          <w:lang w:eastAsia="he-IL"/>
        </w:rPr>
      </w:pPr>
      <w:r w:rsidRPr="00F242D2">
        <w:rPr>
          <w:rFonts w:hint="cs"/>
          <w:rtl/>
          <w:lang w:eastAsia="he-IL"/>
        </w:rPr>
        <w:t xml:space="preserve">כשכולם חשבו שהיא לא </w:t>
      </w:r>
      <w:r w:rsidR="00D55302">
        <w:rPr>
          <w:rFonts w:hint="cs"/>
          <w:rtl/>
          <w:lang w:eastAsia="he-IL"/>
        </w:rPr>
        <w:t>– – –</w:t>
      </w:r>
      <w:r w:rsidRPr="00F242D2">
        <w:rPr>
          <w:rFonts w:hint="cs"/>
          <w:rtl/>
          <w:lang w:eastAsia="he-IL"/>
        </w:rPr>
        <w:t xml:space="preserve"> מאיפה היא מביאה את זה, היא לא ויתרה</w:t>
      </w:r>
      <w:r w:rsidR="001F420A">
        <w:rPr>
          <w:rFonts w:hint="cs"/>
          <w:rtl/>
          <w:lang w:eastAsia="he-IL"/>
        </w:rPr>
        <w:t>,</w:t>
      </w:r>
      <w:r w:rsidRPr="00F242D2">
        <w:rPr>
          <w:rFonts w:hint="cs"/>
          <w:rtl/>
          <w:lang w:eastAsia="he-IL"/>
        </w:rPr>
        <w:t xml:space="preserve"> ועכשיו </w:t>
      </w:r>
      <w:bookmarkStart w:id="426" w:name="_ETM_Q2_395136"/>
      <w:bookmarkEnd w:id="426"/>
      <w:r w:rsidR="00D55302">
        <w:rPr>
          <w:rFonts w:hint="cs"/>
          <w:rtl/>
          <w:lang w:eastAsia="he-IL"/>
        </w:rPr>
        <w:t>– – –</w:t>
      </w:r>
      <w:r w:rsidRPr="00F242D2">
        <w:rPr>
          <w:rFonts w:hint="cs"/>
          <w:rtl/>
          <w:lang w:eastAsia="he-IL"/>
        </w:rPr>
        <w:t xml:space="preserve"> </w:t>
      </w:r>
    </w:p>
    <w:p w:rsidR="00934F6A" w:rsidRPr="00F242D2" w:rsidRDefault="00934F6A" w:rsidP="001B65C6">
      <w:pPr>
        <w:rPr>
          <w:rtl/>
          <w:lang w:eastAsia="he-IL"/>
        </w:rPr>
      </w:pPr>
    </w:p>
    <w:p w:rsidR="00934F6A" w:rsidRPr="00F242D2" w:rsidRDefault="00934F6A" w:rsidP="001B65C6">
      <w:pPr>
        <w:pStyle w:val="-"/>
        <w:keepNext/>
        <w:rPr>
          <w:rtl/>
        </w:rPr>
      </w:pPr>
      <w:bookmarkStart w:id="427" w:name="ET_speakercontinue_5857_7"/>
      <w:r w:rsidRPr="00F242D2">
        <w:rPr>
          <w:rStyle w:val="TagStyle"/>
          <w:rtl/>
        </w:rPr>
        <w:t xml:space="preserve"> &lt;&lt; דובר_המשך &gt;&gt; </w:t>
      </w:r>
      <w:r w:rsidRPr="00F242D2">
        <w:rPr>
          <w:rtl/>
        </w:rPr>
        <w:t>אלכס קושניר (ישראל ביתנו):</w:t>
      </w:r>
      <w:r w:rsidRPr="00F242D2">
        <w:rPr>
          <w:rStyle w:val="TagStyle"/>
          <w:rtl/>
        </w:rPr>
        <w:t xml:space="preserve"> &lt;&lt; דובר_המשך &gt;&gt;</w:t>
      </w:r>
      <w:r w:rsidRPr="00F242D2">
        <w:rPr>
          <w:rtl/>
        </w:rPr>
        <w:t xml:space="preserve">   </w:t>
      </w:r>
      <w:bookmarkEnd w:id="427"/>
    </w:p>
    <w:p w:rsidR="00934F6A" w:rsidRPr="00F242D2" w:rsidRDefault="00934F6A" w:rsidP="001B65C6">
      <w:pPr>
        <w:rPr>
          <w:rtl/>
        </w:rPr>
      </w:pPr>
      <w:bookmarkStart w:id="428" w:name="_ETM_Q2_396608"/>
      <w:bookmarkStart w:id="429" w:name="_ETM_Q2_395450"/>
      <w:bookmarkEnd w:id="428"/>
      <w:bookmarkEnd w:id="429"/>
    </w:p>
    <w:p w:rsidR="00934F6A" w:rsidRPr="00F242D2" w:rsidRDefault="00934F6A" w:rsidP="001F420A">
      <w:pPr>
        <w:rPr>
          <w:rtl/>
        </w:rPr>
      </w:pPr>
      <w:r w:rsidRPr="00F242D2">
        <w:rPr>
          <w:rtl/>
        </w:rPr>
        <w:t xml:space="preserve">באמת </w:t>
      </w:r>
      <w:bookmarkStart w:id="430" w:name="_ETM_Q2_396590"/>
      <w:bookmarkEnd w:id="430"/>
      <w:r w:rsidRPr="00F242D2">
        <w:rPr>
          <w:rtl/>
        </w:rPr>
        <w:t xml:space="preserve">כל </w:t>
      </w:r>
      <w:bookmarkStart w:id="431" w:name="_ETM_Q2_396799"/>
      <w:bookmarkEnd w:id="431"/>
      <w:r w:rsidRPr="00F242D2">
        <w:rPr>
          <w:rtl/>
        </w:rPr>
        <w:t xml:space="preserve">הכבוד </w:t>
      </w:r>
      <w:bookmarkStart w:id="432" w:name="_ETM_Q2_397159"/>
      <w:bookmarkEnd w:id="432"/>
      <w:r w:rsidRPr="00F242D2">
        <w:rPr>
          <w:rtl/>
        </w:rPr>
        <w:t>לך</w:t>
      </w:r>
      <w:r w:rsidRPr="00F242D2">
        <w:rPr>
          <w:rFonts w:hint="cs"/>
          <w:rtl/>
        </w:rPr>
        <w:t>,</w:t>
      </w:r>
      <w:r w:rsidRPr="00F242D2">
        <w:rPr>
          <w:rtl/>
        </w:rPr>
        <w:t xml:space="preserve"> </w:t>
      </w:r>
      <w:bookmarkStart w:id="433" w:name="_ETM_Q2_397519"/>
      <w:bookmarkEnd w:id="433"/>
      <w:r w:rsidRPr="00F242D2">
        <w:rPr>
          <w:rtl/>
        </w:rPr>
        <w:t xml:space="preserve">מכל </w:t>
      </w:r>
      <w:bookmarkStart w:id="434" w:name="_ETM_Q2_397849"/>
      <w:bookmarkEnd w:id="434"/>
      <w:r w:rsidRPr="00F242D2">
        <w:rPr>
          <w:rtl/>
        </w:rPr>
        <w:t>הלב</w:t>
      </w:r>
      <w:r w:rsidRPr="00F242D2">
        <w:rPr>
          <w:rFonts w:hint="cs"/>
          <w:rtl/>
        </w:rPr>
        <w:t>,</w:t>
      </w:r>
      <w:r w:rsidRPr="00F242D2">
        <w:rPr>
          <w:rtl/>
        </w:rPr>
        <w:t xml:space="preserve"> </w:t>
      </w:r>
      <w:bookmarkStart w:id="435" w:name="_ETM_Q2_398520"/>
      <w:bookmarkEnd w:id="435"/>
      <w:r w:rsidRPr="00F242D2">
        <w:rPr>
          <w:rtl/>
        </w:rPr>
        <w:t xml:space="preserve">בשם </w:t>
      </w:r>
      <w:bookmarkStart w:id="436" w:name="_ETM_Q2_398940"/>
      <w:bookmarkEnd w:id="436"/>
      <w:r w:rsidRPr="00F242D2">
        <w:rPr>
          <w:rtl/>
        </w:rPr>
        <w:t xml:space="preserve">אלה </w:t>
      </w:r>
      <w:bookmarkStart w:id="437" w:name="_ETM_Q2_399180"/>
      <w:bookmarkEnd w:id="437"/>
      <w:r w:rsidRPr="00F242D2">
        <w:rPr>
          <w:rtl/>
        </w:rPr>
        <w:t>שהגיעו</w:t>
      </w:r>
      <w:r w:rsidRPr="00F242D2">
        <w:rPr>
          <w:rFonts w:hint="cs"/>
          <w:rtl/>
        </w:rPr>
        <w:t xml:space="preserve"> </w:t>
      </w:r>
      <w:r w:rsidR="001F420A">
        <w:rPr>
          <w:rFonts w:hint="eastAsia"/>
          <w:rtl/>
        </w:rPr>
        <w:t xml:space="preserve">– </w:t>
      </w:r>
      <w:r w:rsidRPr="00F242D2">
        <w:rPr>
          <w:rFonts w:hint="cs"/>
          <w:rtl/>
        </w:rPr>
        <w:t>ויגיעו</w:t>
      </w:r>
      <w:r w:rsidR="001F420A">
        <w:rPr>
          <w:rFonts w:hint="cs"/>
          <w:rtl/>
        </w:rPr>
        <w:t>,</w:t>
      </w:r>
      <w:r w:rsidRPr="00F242D2">
        <w:rPr>
          <w:rFonts w:hint="cs"/>
          <w:rtl/>
        </w:rPr>
        <w:t xml:space="preserve"> בוודאי.</w:t>
      </w:r>
    </w:p>
    <w:p w:rsidR="00934F6A" w:rsidRPr="00F242D2" w:rsidRDefault="00934F6A" w:rsidP="001B65C6">
      <w:pPr>
        <w:rPr>
          <w:rtl/>
        </w:rPr>
      </w:pPr>
    </w:p>
    <w:p w:rsidR="00934F6A" w:rsidRPr="00F242D2" w:rsidRDefault="00934F6A" w:rsidP="001B65C6">
      <w:pPr>
        <w:pStyle w:val="af6"/>
        <w:keepNext/>
        <w:rPr>
          <w:rtl/>
        </w:rPr>
      </w:pPr>
      <w:bookmarkStart w:id="438" w:name="ET_yor_6204_8"/>
      <w:r w:rsidRPr="00F242D2">
        <w:rPr>
          <w:rStyle w:val="TagStyle"/>
          <w:rtl/>
        </w:rPr>
        <w:t xml:space="preserve"> &lt;&lt; יור &gt;&gt; </w:t>
      </w:r>
      <w:r w:rsidRPr="00F242D2">
        <w:rPr>
          <w:rtl/>
        </w:rPr>
        <w:t>היו"ר מיקי לוי:</w:t>
      </w:r>
      <w:r w:rsidRPr="00F242D2">
        <w:rPr>
          <w:rStyle w:val="TagStyle"/>
          <w:rtl/>
        </w:rPr>
        <w:t xml:space="preserve"> &lt;&lt; יור &gt;&gt;</w:t>
      </w:r>
      <w:r w:rsidRPr="00F242D2">
        <w:rPr>
          <w:rtl/>
        </w:rPr>
        <w:t xml:space="preserve">   </w:t>
      </w:r>
      <w:bookmarkEnd w:id="438"/>
    </w:p>
    <w:p w:rsidR="00934F6A" w:rsidRPr="00F242D2" w:rsidRDefault="00934F6A" w:rsidP="002609B9">
      <w:pPr>
        <w:rPr>
          <w:rtl/>
          <w:lang w:eastAsia="he-IL"/>
        </w:rPr>
      </w:pPr>
    </w:p>
    <w:p w:rsidR="00934F6A" w:rsidRDefault="00934F6A" w:rsidP="001B65C6">
      <w:pPr>
        <w:rPr>
          <w:rtl/>
        </w:rPr>
      </w:pPr>
      <w:r w:rsidRPr="00F242D2">
        <w:rPr>
          <w:rtl/>
        </w:rPr>
        <w:t xml:space="preserve"> </w:t>
      </w:r>
      <w:bookmarkStart w:id="439" w:name="_ETM_Q2_401370"/>
      <w:bookmarkEnd w:id="439"/>
      <w:r w:rsidRPr="00F242D2">
        <w:rPr>
          <w:rFonts w:hint="cs"/>
          <w:rtl/>
        </w:rPr>
        <w:t xml:space="preserve">ואלה </w:t>
      </w:r>
      <w:r w:rsidRPr="00F242D2">
        <w:rPr>
          <w:rtl/>
        </w:rPr>
        <w:t>שבדרך</w:t>
      </w:r>
      <w:r w:rsidRPr="00F242D2">
        <w:rPr>
          <w:rFonts w:hint="cs"/>
          <w:rtl/>
        </w:rPr>
        <w:t>.</w:t>
      </w:r>
      <w:r w:rsidRPr="00F242D2">
        <w:rPr>
          <w:rtl/>
        </w:rPr>
        <w:t xml:space="preserve"> </w:t>
      </w:r>
      <w:bookmarkStart w:id="440" w:name="_ETM_Q2_402940"/>
      <w:bookmarkEnd w:id="440"/>
      <w:r w:rsidRPr="00F242D2">
        <w:rPr>
          <w:rtl/>
        </w:rPr>
        <w:t xml:space="preserve">כל </w:t>
      </w:r>
      <w:bookmarkStart w:id="441" w:name="_ETM_Q2_403269"/>
      <w:bookmarkEnd w:id="441"/>
      <w:r w:rsidRPr="00F242D2">
        <w:rPr>
          <w:rtl/>
        </w:rPr>
        <w:t>הכבוד</w:t>
      </w:r>
      <w:r w:rsidRPr="00F242D2">
        <w:rPr>
          <w:rFonts w:hint="cs"/>
          <w:rtl/>
        </w:rPr>
        <w:t>.</w:t>
      </w:r>
    </w:p>
    <w:p w:rsidR="00934F6A" w:rsidRDefault="00934F6A" w:rsidP="002609B9">
      <w:pPr>
        <w:rPr>
          <w:rtl/>
          <w:lang w:eastAsia="he-IL"/>
        </w:rPr>
      </w:pPr>
      <w:bookmarkStart w:id="442" w:name="_ETM_Q2_405016"/>
      <w:bookmarkStart w:id="443" w:name="_ETM_Q2_405120"/>
      <w:bookmarkEnd w:id="442"/>
      <w:bookmarkEnd w:id="443"/>
    </w:p>
    <w:p w:rsidR="00934F6A" w:rsidRDefault="00934F6A" w:rsidP="001B65C6">
      <w:pPr>
        <w:pStyle w:val="-"/>
        <w:keepNext/>
        <w:rPr>
          <w:rtl/>
        </w:rPr>
      </w:pPr>
      <w:bookmarkStart w:id="444" w:name="ET_speakercontinue_5857_10"/>
      <w:r w:rsidRPr="0023172C">
        <w:rPr>
          <w:rStyle w:val="TagStyle"/>
          <w:rtl/>
        </w:rPr>
        <w:t xml:space="preserve"> &lt;&lt; דובר_המשך &gt;&gt; </w:t>
      </w:r>
      <w:r>
        <w:rPr>
          <w:rtl/>
        </w:rPr>
        <w:t>אלכס קושניר (ישראל ביתנו):</w:t>
      </w:r>
      <w:r w:rsidRPr="0023172C">
        <w:rPr>
          <w:rStyle w:val="TagStyle"/>
          <w:rtl/>
        </w:rPr>
        <w:t xml:space="preserve"> &lt;&lt; דובר_המשך &gt;&gt;</w:t>
      </w:r>
      <w:r>
        <w:rPr>
          <w:rtl/>
        </w:rPr>
        <w:t xml:space="preserve">   </w:t>
      </w:r>
      <w:bookmarkEnd w:id="444"/>
    </w:p>
    <w:p w:rsidR="00934F6A" w:rsidRDefault="00934F6A" w:rsidP="002609B9">
      <w:pPr>
        <w:rPr>
          <w:rtl/>
          <w:lang w:eastAsia="he-IL"/>
        </w:rPr>
      </w:pPr>
    </w:p>
    <w:p w:rsidR="00934F6A" w:rsidRDefault="00934F6A" w:rsidP="001F420A">
      <w:pPr>
        <w:rPr>
          <w:rtl/>
        </w:rPr>
      </w:pPr>
      <w:bookmarkStart w:id="445" w:name="_ETM_Q2_405304"/>
      <w:bookmarkStart w:id="446" w:name="_ETM_Q2_405384"/>
      <w:bookmarkStart w:id="447" w:name="_ETM_Q2_405512"/>
      <w:bookmarkStart w:id="448" w:name="_ETM_Q2_405583"/>
      <w:bookmarkStart w:id="449" w:name="_ETM_Q2_404310"/>
      <w:bookmarkEnd w:id="445"/>
      <w:bookmarkEnd w:id="446"/>
      <w:bookmarkEnd w:id="447"/>
      <w:bookmarkEnd w:id="448"/>
      <w:bookmarkEnd w:id="449"/>
      <w:r>
        <w:rPr>
          <w:rtl/>
        </w:rPr>
        <w:t xml:space="preserve">עכשיו </w:t>
      </w:r>
      <w:bookmarkStart w:id="450" w:name="_ETM_Q2_404489"/>
      <w:bookmarkEnd w:id="450"/>
      <w:r>
        <w:rPr>
          <w:rtl/>
        </w:rPr>
        <w:t xml:space="preserve">לגבי </w:t>
      </w:r>
      <w:bookmarkStart w:id="451" w:name="_ETM_Q2_404790"/>
      <w:bookmarkEnd w:id="451"/>
      <w:r>
        <w:rPr>
          <w:rtl/>
        </w:rPr>
        <w:t xml:space="preserve">תוכנית </w:t>
      </w:r>
      <w:bookmarkStart w:id="452" w:name="_ETM_Q2_405150"/>
      <w:bookmarkEnd w:id="452"/>
      <w:proofErr w:type="spellStart"/>
      <w:r>
        <w:rPr>
          <w:rFonts w:hint="cs"/>
          <w:rtl/>
        </w:rPr>
        <w:t>נ</w:t>
      </w:r>
      <w:r>
        <w:rPr>
          <w:rtl/>
        </w:rPr>
        <w:t>על</w:t>
      </w:r>
      <w:r>
        <w:rPr>
          <w:rFonts w:hint="cs"/>
          <w:rtl/>
        </w:rPr>
        <w:t>"</w:t>
      </w:r>
      <w:r>
        <w:rPr>
          <w:rtl/>
        </w:rPr>
        <w:t>ה</w:t>
      </w:r>
      <w:proofErr w:type="spellEnd"/>
      <w:r w:rsidR="001F420A">
        <w:rPr>
          <w:rFonts w:hint="cs"/>
          <w:rtl/>
        </w:rPr>
        <w:t>.</w:t>
      </w:r>
      <w:r>
        <w:rPr>
          <w:rtl/>
        </w:rPr>
        <w:t xml:space="preserve"> </w:t>
      </w:r>
      <w:bookmarkStart w:id="453" w:name="_ETM_Q2_405480"/>
      <w:bookmarkEnd w:id="453"/>
      <w:r>
        <w:rPr>
          <w:rtl/>
        </w:rPr>
        <w:t xml:space="preserve">אני </w:t>
      </w:r>
      <w:bookmarkStart w:id="454" w:name="_ETM_Q2_405599"/>
      <w:bookmarkEnd w:id="454"/>
      <w:r>
        <w:rPr>
          <w:rtl/>
        </w:rPr>
        <w:t xml:space="preserve">חייב </w:t>
      </w:r>
      <w:bookmarkStart w:id="455" w:name="_ETM_Q2_405840"/>
      <w:bookmarkEnd w:id="455"/>
      <w:r>
        <w:rPr>
          <w:rtl/>
        </w:rPr>
        <w:t xml:space="preserve">להגיד </w:t>
      </w:r>
      <w:bookmarkStart w:id="456" w:name="_ETM_Q2_406140"/>
      <w:bookmarkEnd w:id="456"/>
      <w:r>
        <w:rPr>
          <w:rtl/>
        </w:rPr>
        <w:t xml:space="preserve">שאני </w:t>
      </w:r>
      <w:bookmarkStart w:id="457" w:name="_ETM_Q2_407069"/>
      <w:bookmarkEnd w:id="457"/>
      <w:r>
        <w:rPr>
          <w:rtl/>
        </w:rPr>
        <w:t xml:space="preserve">עצמי </w:t>
      </w:r>
      <w:bookmarkStart w:id="458" w:name="_ETM_Q2_407400"/>
      <w:bookmarkEnd w:id="458"/>
      <w:r>
        <w:rPr>
          <w:rtl/>
        </w:rPr>
        <w:t xml:space="preserve">לא </w:t>
      </w:r>
      <w:bookmarkStart w:id="459" w:name="_ETM_Q2_407819"/>
      <w:bookmarkEnd w:id="459"/>
      <w:r>
        <w:rPr>
          <w:rtl/>
        </w:rPr>
        <w:t xml:space="preserve">עליתי </w:t>
      </w:r>
      <w:bookmarkStart w:id="460" w:name="_ETM_Q2_408120"/>
      <w:bookmarkEnd w:id="460"/>
      <w:r>
        <w:rPr>
          <w:rtl/>
        </w:rPr>
        <w:t xml:space="preserve">בתוכנית </w:t>
      </w:r>
      <w:bookmarkStart w:id="461" w:name="_ETM_Q2_408540"/>
      <w:bookmarkEnd w:id="461"/>
      <w:proofErr w:type="spellStart"/>
      <w:r>
        <w:rPr>
          <w:rFonts w:hint="cs"/>
          <w:rtl/>
        </w:rPr>
        <w:t>נ</w:t>
      </w:r>
      <w:r>
        <w:rPr>
          <w:rtl/>
        </w:rPr>
        <w:t>על</w:t>
      </w:r>
      <w:r>
        <w:rPr>
          <w:rFonts w:hint="cs"/>
          <w:rtl/>
        </w:rPr>
        <w:t>"</w:t>
      </w:r>
      <w:r>
        <w:rPr>
          <w:rtl/>
        </w:rPr>
        <w:t>ה</w:t>
      </w:r>
      <w:proofErr w:type="spellEnd"/>
      <w:r>
        <w:rPr>
          <w:rFonts w:hint="cs"/>
          <w:rtl/>
        </w:rPr>
        <w:t>,</w:t>
      </w:r>
      <w:r>
        <w:rPr>
          <w:rtl/>
        </w:rPr>
        <w:t xml:space="preserve"> </w:t>
      </w:r>
      <w:bookmarkStart w:id="462" w:name="_ETM_Q2_408989"/>
      <w:bookmarkEnd w:id="462"/>
      <w:r>
        <w:rPr>
          <w:rtl/>
        </w:rPr>
        <w:t xml:space="preserve">אבל </w:t>
      </w:r>
      <w:bookmarkStart w:id="463" w:name="_ETM_Q2_409410"/>
      <w:bookmarkEnd w:id="463"/>
      <w:r>
        <w:rPr>
          <w:rtl/>
        </w:rPr>
        <w:t xml:space="preserve">התוכנית </w:t>
      </w:r>
      <w:bookmarkStart w:id="464" w:name="_ETM_Q2_409830"/>
      <w:bookmarkEnd w:id="464"/>
      <w:r>
        <w:rPr>
          <w:rtl/>
        </w:rPr>
        <w:t xml:space="preserve">הזו </w:t>
      </w:r>
      <w:bookmarkStart w:id="465" w:name="_ETM_Q2_410640"/>
      <w:bookmarkEnd w:id="465"/>
      <w:r>
        <w:rPr>
          <w:rtl/>
        </w:rPr>
        <w:t xml:space="preserve">מלווה </w:t>
      </w:r>
      <w:bookmarkStart w:id="466" w:name="_ETM_Q2_411090"/>
      <w:bookmarkEnd w:id="466"/>
      <w:r>
        <w:rPr>
          <w:rtl/>
        </w:rPr>
        <w:t xml:space="preserve">אותי </w:t>
      </w:r>
      <w:bookmarkStart w:id="467" w:name="_ETM_Q2_411299"/>
      <w:bookmarkEnd w:id="467"/>
      <w:r>
        <w:rPr>
          <w:rtl/>
        </w:rPr>
        <w:t xml:space="preserve">במשך </w:t>
      </w:r>
      <w:bookmarkStart w:id="468" w:name="_ETM_Q2_411810"/>
      <w:bookmarkEnd w:id="468"/>
      <w:r>
        <w:rPr>
          <w:rtl/>
        </w:rPr>
        <w:t xml:space="preserve">כל </w:t>
      </w:r>
      <w:bookmarkStart w:id="469" w:name="_ETM_Q2_412049"/>
      <w:bookmarkEnd w:id="469"/>
      <w:r>
        <w:rPr>
          <w:rtl/>
        </w:rPr>
        <w:t xml:space="preserve">חיי </w:t>
      </w:r>
      <w:bookmarkStart w:id="470" w:name="_ETM_Q2_412379"/>
      <w:bookmarkEnd w:id="470"/>
      <w:r>
        <w:rPr>
          <w:rtl/>
        </w:rPr>
        <w:t>בישראל</w:t>
      </w:r>
      <w:r>
        <w:rPr>
          <w:rFonts w:hint="cs"/>
          <w:rtl/>
        </w:rPr>
        <w:t>.</w:t>
      </w:r>
      <w:r>
        <w:rPr>
          <w:rtl/>
        </w:rPr>
        <w:t xml:space="preserve"> </w:t>
      </w:r>
      <w:bookmarkStart w:id="471" w:name="_ETM_Q2_412980"/>
      <w:bookmarkEnd w:id="471"/>
      <w:r>
        <w:rPr>
          <w:rtl/>
        </w:rPr>
        <w:t xml:space="preserve">אני </w:t>
      </w:r>
      <w:bookmarkStart w:id="472" w:name="_ETM_Q2_413310"/>
      <w:bookmarkEnd w:id="472"/>
      <w:r>
        <w:rPr>
          <w:rtl/>
        </w:rPr>
        <w:t xml:space="preserve">התגייסתי </w:t>
      </w:r>
      <w:bookmarkStart w:id="473" w:name="_ETM_Q2_413760"/>
      <w:bookmarkEnd w:id="473"/>
      <w:r>
        <w:rPr>
          <w:rtl/>
        </w:rPr>
        <w:t xml:space="preserve">לצה"ל </w:t>
      </w:r>
      <w:bookmarkStart w:id="474" w:name="_ETM_Q2_414120"/>
      <w:bookmarkEnd w:id="474"/>
      <w:r>
        <w:rPr>
          <w:rFonts w:hint="cs"/>
          <w:rtl/>
        </w:rPr>
        <w:t>ב-1998</w:t>
      </w:r>
      <w:bookmarkStart w:id="475" w:name="_ETM_Q2_415720"/>
      <w:bookmarkStart w:id="476" w:name="_ETM_Q2_415990"/>
      <w:bookmarkStart w:id="477" w:name="_ETM_Q2_416500"/>
      <w:bookmarkEnd w:id="475"/>
      <w:bookmarkEnd w:id="476"/>
      <w:bookmarkEnd w:id="477"/>
      <w:r>
        <w:rPr>
          <w:rFonts w:hint="cs"/>
          <w:rtl/>
        </w:rPr>
        <w:t xml:space="preserve">, </w:t>
      </w:r>
      <w:r>
        <w:rPr>
          <w:rtl/>
        </w:rPr>
        <w:t>לגבעתי</w:t>
      </w:r>
      <w:r>
        <w:rPr>
          <w:rFonts w:hint="cs"/>
          <w:rtl/>
        </w:rPr>
        <w:t>.</w:t>
      </w:r>
      <w:r>
        <w:rPr>
          <w:rtl/>
        </w:rPr>
        <w:t xml:space="preserve"> </w:t>
      </w:r>
      <w:bookmarkStart w:id="478" w:name="_ETM_Q2_417100"/>
      <w:bookmarkEnd w:id="478"/>
      <w:r>
        <w:rPr>
          <w:rtl/>
        </w:rPr>
        <w:t xml:space="preserve">הפכתי </w:t>
      </w:r>
      <w:bookmarkStart w:id="479" w:name="_ETM_Q2_417520"/>
      <w:bookmarkEnd w:id="479"/>
      <w:r>
        <w:rPr>
          <w:rtl/>
        </w:rPr>
        <w:t xml:space="preserve">להיות </w:t>
      </w:r>
      <w:bookmarkStart w:id="480" w:name="_ETM_Q2_418030"/>
      <w:bookmarkEnd w:id="480"/>
      <w:r>
        <w:rPr>
          <w:rtl/>
        </w:rPr>
        <w:t xml:space="preserve">מפקד </w:t>
      </w:r>
      <w:bookmarkStart w:id="481" w:name="_ETM_Q2_419059"/>
      <w:bookmarkEnd w:id="481"/>
      <w:r>
        <w:rPr>
          <w:rtl/>
        </w:rPr>
        <w:t xml:space="preserve">ופתאום </w:t>
      </w:r>
      <w:bookmarkStart w:id="482" w:name="_ETM_Q2_419659"/>
      <w:bookmarkEnd w:id="482"/>
      <w:r>
        <w:rPr>
          <w:rtl/>
        </w:rPr>
        <w:t xml:space="preserve">קיבלתי </w:t>
      </w:r>
      <w:bookmarkStart w:id="483" w:name="_ETM_Q2_420079"/>
      <w:bookmarkEnd w:id="483"/>
      <w:r>
        <w:rPr>
          <w:rtl/>
        </w:rPr>
        <w:t>חיילים</w:t>
      </w:r>
      <w:r>
        <w:rPr>
          <w:rFonts w:hint="cs"/>
          <w:rtl/>
        </w:rPr>
        <w:t>,</w:t>
      </w:r>
      <w:r>
        <w:rPr>
          <w:rtl/>
        </w:rPr>
        <w:t xml:space="preserve"> </w:t>
      </w:r>
      <w:bookmarkStart w:id="484" w:name="_ETM_Q2_421999"/>
      <w:bookmarkEnd w:id="484"/>
      <w:r>
        <w:rPr>
          <w:rtl/>
        </w:rPr>
        <w:t xml:space="preserve">גם </w:t>
      </w:r>
      <w:bookmarkStart w:id="485" w:name="_ETM_Q2_422269"/>
      <w:bookmarkEnd w:id="485"/>
      <w:r>
        <w:rPr>
          <w:rFonts w:hint="cs"/>
          <w:rtl/>
        </w:rPr>
        <w:t>מ</w:t>
      </w:r>
      <w:r>
        <w:rPr>
          <w:rtl/>
        </w:rPr>
        <w:t xml:space="preserve">ברית </w:t>
      </w:r>
      <w:bookmarkStart w:id="486" w:name="_ETM_Q2_422540"/>
      <w:bookmarkEnd w:id="486"/>
      <w:r>
        <w:rPr>
          <w:rtl/>
        </w:rPr>
        <w:t xml:space="preserve">המועצות </w:t>
      </w:r>
      <w:bookmarkStart w:id="487" w:name="_ETM_Q2_422900"/>
      <w:bookmarkEnd w:id="487"/>
      <w:r>
        <w:rPr>
          <w:rtl/>
        </w:rPr>
        <w:t>לשעבר</w:t>
      </w:r>
      <w:r>
        <w:rPr>
          <w:rFonts w:hint="cs"/>
          <w:rtl/>
        </w:rPr>
        <w:t>,</w:t>
      </w:r>
      <w:r>
        <w:rPr>
          <w:rtl/>
        </w:rPr>
        <w:t xml:space="preserve"> </w:t>
      </w:r>
      <w:bookmarkStart w:id="488" w:name="_ETM_Q2_423349"/>
      <w:bookmarkEnd w:id="488"/>
      <w:r>
        <w:rPr>
          <w:rtl/>
        </w:rPr>
        <w:t xml:space="preserve">אז </w:t>
      </w:r>
      <w:bookmarkStart w:id="489" w:name="_ETM_Q2_423559"/>
      <w:bookmarkEnd w:id="489"/>
      <w:r>
        <w:rPr>
          <w:rtl/>
        </w:rPr>
        <w:t xml:space="preserve">רוב </w:t>
      </w:r>
      <w:bookmarkStart w:id="490" w:name="_ETM_Q2_423739"/>
      <w:bookmarkEnd w:id="490"/>
      <w:proofErr w:type="spellStart"/>
      <w:r>
        <w:rPr>
          <w:rtl/>
        </w:rPr>
        <w:t>הנעל</w:t>
      </w:r>
      <w:bookmarkStart w:id="491" w:name="_ETM_Q2_424129"/>
      <w:bookmarkEnd w:id="491"/>
      <w:r>
        <w:rPr>
          <w:rFonts w:hint="cs"/>
          <w:rtl/>
        </w:rPr>
        <w:t>"ה</w:t>
      </w:r>
      <w:proofErr w:type="spellEnd"/>
      <w:r>
        <w:rPr>
          <w:rFonts w:hint="cs"/>
          <w:rtl/>
        </w:rPr>
        <w:t xml:space="preserve"> </w:t>
      </w:r>
      <w:r>
        <w:rPr>
          <w:rtl/>
        </w:rPr>
        <w:t xml:space="preserve">היו </w:t>
      </w:r>
      <w:bookmarkStart w:id="492" w:name="_ETM_Q2_424309"/>
      <w:bookmarkEnd w:id="492"/>
      <w:r>
        <w:rPr>
          <w:rtl/>
        </w:rPr>
        <w:t>משם</w:t>
      </w:r>
      <w:r>
        <w:rPr>
          <w:rFonts w:hint="cs"/>
          <w:rtl/>
        </w:rPr>
        <w:t>.</w:t>
      </w:r>
      <w:r>
        <w:rPr>
          <w:rtl/>
        </w:rPr>
        <w:t xml:space="preserve"> </w:t>
      </w:r>
      <w:bookmarkStart w:id="493" w:name="_ETM_Q2_425590"/>
      <w:bookmarkEnd w:id="493"/>
      <w:r>
        <w:rPr>
          <w:rtl/>
        </w:rPr>
        <w:t xml:space="preserve">חיילים </w:t>
      </w:r>
      <w:bookmarkStart w:id="494" w:name="_ETM_Q2_425950"/>
      <w:bookmarkEnd w:id="494"/>
      <w:r>
        <w:rPr>
          <w:rtl/>
        </w:rPr>
        <w:t>בודדים</w:t>
      </w:r>
      <w:r>
        <w:rPr>
          <w:rFonts w:hint="cs"/>
          <w:rtl/>
        </w:rPr>
        <w:t xml:space="preserve"> –</w:t>
      </w:r>
      <w:r>
        <w:rPr>
          <w:rtl/>
        </w:rPr>
        <w:t xml:space="preserve"> </w:t>
      </w:r>
      <w:bookmarkStart w:id="495" w:name="_ETM_Q2_426370"/>
      <w:bookmarkEnd w:id="495"/>
      <w:r>
        <w:rPr>
          <w:rtl/>
        </w:rPr>
        <w:t xml:space="preserve">לא </w:t>
      </w:r>
      <w:bookmarkStart w:id="496" w:name="_ETM_Q2_426459"/>
      <w:bookmarkEnd w:id="496"/>
      <w:r>
        <w:rPr>
          <w:rtl/>
        </w:rPr>
        <w:t xml:space="preserve">ידעתי </w:t>
      </w:r>
      <w:bookmarkStart w:id="497" w:name="_ETM_Q2_426790"/>
      <w:bookmarkEnd w:id="497"/>
      <w:r>
        <w:rPr>
          <w:rtl/>
        </w:rPr>
        <w:t xml:space="preserve">מה </w:t>
      </w:r>
      <w:bookmarkStart w:id="498" w:name="_ETM_Q2_426909"/>
      <w:bookmarkEnd w:id="498"/>
      <w:r>
        <w:rPr>
          <w:rtl/>
        </w:rPr>
        <w:t xml:space="preserve">זה </w:t>
      </w:r>
      <w:bookmarkStart w:id="499" w:name="_ETM_Q2_426999"/>
      <w:bookmarkEnd w:id="499"/>
      <w:r>
        <w:rPr>
          <w:rtl/>
        </w:rPr>
        <w:t xml:space="preserve">חייל </w:t>
      </w:r>
      <w:bookmarkStart w:id="500" w:name="_ETM_Q2_427299"/>
      <w:bookmarkEnd w:id="500"/>
      <w:r>
        <w:rPr>
          <w:rtl/>
        </w:rPr>
        <w:t>בודד</w:t>
      </w:r>
      <w:r>
        <w:rPr>
          <w:rFonts w:hint="cs"/>
          <w:rtl/>
        </w:rPr>
        <w:t>,</w:t>
      </w:r>
      <w:r>
        <w:rPr>
          <w:rtl/>
        </w:rPr>
        <w:t xml:space="preserve"> </w:t>
      </w:r>
      <w:bookmarkStart w:id="501" w:name="_ETM_Q2_427689"/>
      <w:bookmarkEnd w:id="501"/>
      <w:r>
        <w:rPr>
          <w:rtl/>
        </w:rPr>
        <w:t xml:space="preserve">לא </w:t>
      </w:r>
      <w:bookmarkStart w:id="502" w:name="_ETM_Q2_427779"/>
      <w:bookmarkEnd w:id="502"/>
      <w:r>
        <w:rPr>
          <w:rtl/>
        </w:rPr>
        <w:t xml:space="preserve">ידעתי </w:t>
      </w:r>
      <w:bookmarkStart w:id="503" w:name="_ETM_Q2_428079"/>
      <w:bookmarkEnd w:id="503"/>
      <w:r>
        <w:rPr>
          <w:rtl/>
        </w:rPr>
        <w:t xml:space="preserve">מה </w:t>
      </w:r>
      <w:bookmarkStart w:id="504" w:name="_ETM_Q2_428200"/>
      <w:bookmarkEnd w:id="504"/>
      <w:r>
        <w:rPr>
          <w:rtl/>
        </w:rPr>
        <w:t xml:space="preserve">זה </w:t>
      </w:r>
      <w:bookmarkStart w:id="505" w:name="_ETM_Q2_428290"/>
      <w:bookmarkEnd w:id="505"/>
      <w:r>
        <w:rPr>
          <w:rtl/>
        </w:rPr>
        <w:t xml:space="preserve">תוכנית </w:t>
      </w:r>
      <w:bookmarkStart w:id="506" w:name="_ETM_Q2_428650"/>
      <w:bookmarkEnd w:id="506"/>
      <w:proofErr w:type="spellStart"/>
      <w:r>
        <w:rPr>
          <w:rFonts w:hint="cs"/>
          <w:rtl/>
        </w:rPr>
        <w:t>נ</w:t>
      </w:r>
      <w:r>
        <w:rPr>
          <w:rtl/>
        </w:rPr>
        <w:t>על</w:t>
      </w:r>
      <w:r>
        <w:rPr>
          <w:rFonts w:hint="cs"/>
          <w:rtl/>
        </w:rPr>
        <w:t>"</w:t>
      </w:r>
      <w:r>
        <w:rPr>
          <w:rtl/>
        </w:rPr>
        <w:t>ה</w:t>
      </w:r>
      <w:proofErr w:type="spellEnd"/>
      <w:r>
        <w:rPr>
          <w:rFonts w:hint="cs"/>
          <w:rtl/>
        </w:rPr>
        <w:t>.</w:t>
      </w:r>
      <w:r>
        <w:rPr>
          <w:rtl/>
        </w:rPr>
        <w:t xml:space="preserve"> </w:t>
      </w:r>
      <w:bookmarkStart w:id="507" w:name="_ETM_Q2_429760"/>
      <w:bookmarkEnd w:id="507"/>
      <w:r>
        <w:rPr>
          <w:rtl/>
        </w:rPr>
        <w:t xml:space="preserve">תוך </w:t>
      </w:r>
      <w:bookmarkStart w:id="508" w:name="_ETM_Q2_429939"/>
      <w:bookmarkEnd w:id="508"/>
      <w:r>
        <w:rPr>
          <w:rtl/>
        </w:rPr>
        <w:t xml:space="preserve">כדי </w:t>
      </w:r>
      <w:bookmarkStart w:id="509" w:name="_ETM_Q2_430180"/>
      <w:bookmarkEnd w:id="509"/>
      <w:r>
        <w:rPr>
          <w:rtl/>
        </w:rPr>
        <w:t xml:space="preserve">השירות </w:t>
      </w:r>
      <w:bookmarkStart w:id="510" w:name="_ETM_Q2_430510"/>
      <w:bookmarkEnd w:id="510"/>
      <w:r>
        <w:rPr>
          <w:rtl/>
        </w:rPr>
        <w:t xml:space="preserve">המשותף </w:t>
      </w:r>
      <w:bookmarkStart w:id="511" w:name="_ETM_Q2_430989"/>
      <w:bookmarkEnd w:id="511"/>
      <w:r>
        <w:rPr>
          <w:rtl/>
        </w:rPr>
        <w:t xml:space="preserve">איתם </w:t>
      </w:r>
      <w:bookmarkStart w:id="512" w:name="_ETM_Q2_431230"/>
      <w:bookmarkEnd w:id="512"/>
      <w:r>
        <w:rPr>
          <w:rtl/>
        </w:rPr>
        <w:t xml:space="preserve">והפיקוד </w:t>
      </w:r>
      <w:bookmarkStart w:id="513" w:name="_ETM_Q2_431650"/>
      <w:bookmarkEnd w:id="513"/>
      <w:r>
        <w:rPr>
          <w:rtl/>
        </w:rPr>
        <w:t xml:space="preserve">עליהם </w:t>
      </w:r>
      <w:bookmarkStart w:id="514" w:name="_ETM_Q2_431890"/>
      <w:bookmarkEnd w:id="514"/>
      <w:r>
        <w:rPr>
          <w:rtl/>
        </w:rPr>
        <w:t xml:space="preserve">הבנתי </w:t>
      </w:r>
      <w:bookmarkStart w:id="515" w:name="_ETM_Q2_432219"/>
      <w:bookmarkEnd w:id="515"/>
      <w:r>
        <w:rPr>
          <w:rtl/>
        </w:rPr>
        <w:t xml:space="preserve">שמדובר </w:t>
      </w:r>
      <w:bookmarkStart w:id="516" w:name="_ETM_Q2_432819"/>
      <w:bookmarkEnd w:id="516"/>
      <w:r>
        <w:rPr>
          <w:rtl/>
        </w:rPr>
        <w:t xml:space="preserve">באנשים </w:t>
      </w:r>
      <w:bookmarkStart w:id="517" w:name="_ETM_Q2_434469"/>
      <w:bookmarkEnd w:id="517"/>
      <w:r>
        <w:rPr>
          <w:rtl/>
        </w:rPr>
        <w:t xml:space="preserve">המובחרים </w:t>
      </w:r>
      <w:bookmarkStart w:id="518" w:name="_ETM_Q2_435040"/>
      <w:bookmarkEnd w:id="518"/>
      <w:r>
        <w:rPr>
          <w:rtl/>
        </w:rPr>
        <w:t>ביותר</w:t>
      </w:r>
      <w:r>
        <w:rPr>
          <w:rFonts w:hint="cs"/>
          <w:rtl/>
        </w:rPr>
        <w:t>,</w:t>
      </w:r>
      <w:r>
        <w:rPr>
          <w:rtl/>
        </w:rPr>
        <w:t xml:space="preserve"> </w:t>
      </w:r>
      <w:bookmarkStart w:id="519" w:name="_ETM_Q2_435609"/>
      <w:bookmarkEnd w:id="519"/>
      <w:r>
        <w:rPr>
          <w:rtl/>
        </w:rPr>
        <w:t xml:space="preserve">הטובים </w:t>
      </w:r>
      <w:bookmarkStart w:id="520" w:name="_ETM_Q2_436089"/>
      <w:bookmarkEnd w:id="520"/>
      <w:r>
        <w:rPr>
          <w:rtl/>
        </w:rPr>
        <w:t>ביותר</w:t>
      </w:r>
      <w:r w:rsidR="001F420A">
        <w:rPr>
          <w:rFonts w:hint="cs"/>
          <w:rtl/>
        </w:rPr>
        <w:t>,</w:t>
      </w:r>
      <w:r>
        <w:rPr>
          <w:rtl/>
        </w:rPr>
        <w:t xml:space="preserve"> </w:t>
      </w:r>
      <w:bookmarkStart w:id="521" w:name="_ETM_Q2_437110"/>
      <w:bookmarkEnd w:id="521"/>
      <w:r>
        <w:rPr>
          <w:rtl/>
        </w:rPr>
        <w:t xml:space="preserve">כי </w:t>
      </w:r>
      <w:bookmarkStart w:id="522" w:name="_ETM_Q2_437589"/>
      <w:bookmarkEnd w:id="522"/>
      <w:r>
        <w:rPr>
          <w:rtl/>
        </w:rPr>
        <w:t xml:space="preserve">כבר </w:t>
      </w:r>
      <w:bookmarkStart w:id="523" w:name="_ETM_Q2_437860"/>
      <w:bookmarkEnd w:id="523"/>
      <w:r>
        <w:rPr>
          <w:rtl/>
        </w:rPr>
        <w:t xml:space="preserve">בגיל </w:t>
      </w:r>
      <w:bookmarkStart w:id="524" w:name="_ETM_Q2_438190"/>
      <w:bookmarkEnd w:id="524"/>
      <w:r>
        <w:rPr>
          <w:rtl/>
        </w:rPr>
        <w:t>13</w:t>
      </w:r>
      <w:r>
        <w:rPr>
          <w:rFonts w:hint="cs"/>
          <w:rtl/>
        </w:rPr>
        <w:t>,</w:t>
      </w:r>
      <w:r>
        <w:rPr>
          <w:rtl/>
        </w:rPr>
        <w:t xml:space="preserve"> </w:t>
      </w:r>
      <w:bookmarkStart w:id="525" w:name="_ETM_Q2_438669"/>
      <w:bookmarkEnd w:id="525"/>
      <w:r>
        <w:rPr>
          <w:rtl/>
        </w:rPr>
        <w:t>14</w:t>
      </w:r>
      <w:r>
        <w:rPr>
          <w:rFonts w:hint="cs"/>
          <w:rtl/>
        </w:rPr>
        <w:t>,</w:t>
      </w:r>
      <w:r>
        <w:rPr>
          <w:rtl/>
        </w:rPr>
        <w:t xml:space="preserve"> </w:t>
      </w:r>
      <w:bookmarkStart w:id="526" w:name="_ETM_Q2_439330"/>
      <w:bookmarkEnd w:id="526"/>
      <w:r>
        <w:rPr>
          <w:rtl/>
        </w:rPr>
        <w:t xml:space="preserve">15 </w:t>
      </w:r>
      <w:bookmarkStart w:id="527" w:name="_ETM_Q2_439720"/>
      <w:bookmarkEnd w:id="527"/>
      <w:r>
        <w:rPr>
          <w:rtl/>
        </w:rPr>
        <w:t xml:space="preserve">הם </w:t>
      </w:r>
      <w:bookmarkStart w:id="528" w:name="_ETM_Q2_439779"/>
      <w:bookmarkEnd w:id="528"/>
      <w:r>
        <w:rPr>
          <w:rtl/>
        </w:rPr>
        <w:t xml:space="preserve">צריכים </w:t>
      </w:r>
      <w:bookmarkStart w:id="529" w:name="_ETM_Q2_439990"/>
      <w:bookmarkEnd w:id="529"/>
      <w:r>
        <w:rPr>
          <w:rtl/>
        </w:rPr>
        <w:t xml:space="preserve">לקבל </w:t>
      </w:r>
      <w:bookmarkStart w:id="530" w:name="_ETM_Q2_440229"/>
      <w:bookmarkEnd w:id="530"/>
      <w:r>
        <w:rPr>
          <w:rtl/>
        </w:rPr>
        <w:t xml:space="preserve">החלטה </w:t>
      </w:r>
      <w:bookmarkStart w:id="531" w:name="_ETM_Q2_440740"/>
      <w:bookmarkEnd w:id="531"/>
      <w:r>
        <w:rPr>
          <w:rtl/>
        </w:rPr>
        <w:t xml:space="preserve">אולי </w:t>
      </w:r>
      <w:bookmarkStart w:id="532" w:name="_ETM_Q2_441669"/>
      <w:bookmarkEnd w:id="532"/>
      <w:r>
        <w:rPr>
          <w:rtl/>
        </w:rPr>
        <w:t xml:space="preserve">הכי </w:t>
      </w:r>
      <w:bookmarkStart w:id="533" w:name="_ETM_Q2_442810"/>
      <w:bookmarkEnd w:id="533"/>
      <w:r>
        <w:rPr>
          <w:rtl/>
        </w:rPr>
        <w:t xml:space="preserve">לא </w:t>
      </w:r>
      <w:bookmarkStart w:id="534" w:name="_ETM_Q2_443080"/>
      <w:bookmarkEnd w:id="534"/>
      <w:r>
        <w:rPr>
          <w:rtl/>
        </w:rPr>
        <w:t xml:space="preserve">הגיונית </w:t>
      </w:r>
      <w:bookmarkStart w:id="535" w:name="_ETM_Q2_443529"/>
      <w:bookmarkEnd w:id="535"/>
      <w:r>
        <w:rPr>
          <w:rtl/>
        </w:rPr>
        <w:t xml:space="preserve">שאפשר </w:t>
      </w:r>
      <w:bookmarkStart w:id="536" w:name="_ETM_Q2_443830"/>
      <w:bookmarkEnd w:id="536"/>
      <w:r>
        <w:rPr>
          <w:rtl/>
        </w:rPr>
        <w:t>לקבל</w:t>
      </w:r>
      <w:r>
        <w:rPr>
          <w:rFonts w:hint="cs"/>
          <w:rtl/>
        </w:rPr>
        <w:t>:</w:t>
      </w:r>
      <w:r>
        <w:rPr>
          <w:rtl/>
        </w:rPr>
        <w:t xml:space="preserve"> </w:t>
      </w:r>
      <w:bookmarkStart w:id="537" w:name="_ETM_Q2_444279"/>
      <w:bookmarkEnd w:id="537"/>
      <w:r>
        <w:rPr>
          <w:rtl/>
        </w:rPr>
        <w:t xml:space="preserve">אני </w:t>
      </w:r>
      <w:bookmarkStart w:id="538" w:name="_ETM_Q2_444430"/>
      <w:bookmarkEnd w:id="538"/>
      <w:r>
        <w:rPr>
          <w:rtl/>
        </w:rPr>
        <w:t xml:space="preserve">עוזב </w:t>
      </w:r>
      <w:bookmarkStart w:id="539" w:name="_ETM_Q2_444669"/>
      <w:bookmarkEnd w:id="539"/>
      <w:r>
        <w:rPr>
          <w:rtl/>
        </w:rPr>
        <w:t xml:space="preserve">את </w:t>
      </w:r>
      <w:bookmarkStart w:id="540" w:name="_ETM_Q2_444759"/>
      <w:bookmarkEnd w:id="540"/>
      <w:r>
        <w:rPr>
          <w:rtl/>
        </w:rPr>
        <w:t xml:space="preserve">ההורים </w:t>
      </w:r>
      <w:bookmarkStart w:id="541" w:name="_ETM_Q2_445000"/>
      <w:bookmarkEnd w:id="541"/>
      <w:r>
        <w:rPr>
          <w:rtl/>
        </w:rPr>
        <w:t xml:space="preserve">שלי </w:t>
      </w:r>
      <w:bookmarkStart w:id="542" w:name="_ETM_Q2_445830"/>
      <w:bookmarkEnd w:id="542"/>
      <w:r>
        <w:rPr>
          <w:rtl/>
        </w:rPr>
        <w:t xml:space="preserve">ואני </w:t>
      </w:r>
      <w:bookmarkStart w:id="543" w:name="_ETM_Q2_446010"/>
      <w:bookmarkEnd w:id="543"/>
      <w:r>
        <w:rPr>
          <w:rtl/>
        </w:rPr>
        <w:t xml:space="preserve">נוסע </w:t>
      </w:r>
      <w:bookmarkStart w:id="544" w:name="_ETM_Q2_446279"/>
      <w:bookmarkEnd w:id="544"/>
      <w:r>
        <w:rPr>
          <w:rtl/>
        </w:rPr>
        <w:t xml:space="preserve">למדינה </w:t>
      </w:r>
      <w:bookmarkStart w:id="545" w:name="_ETM_Q2_446639"/>
      <w:bookmarkEnd w:id="545"/>
      <w:r>
        <w:rPr>
          <w:rtl/>
        </w:rPr>
        <w:t xml:space="preserve">אחרת </w:t>
      </w:r>
      <w:bookmarkStart w:id="546" w:name="_ETM_Q2_447969"/>
      <w:bookmarkEnd w:id="546"/>
      <w:r>
        <w:rPr>
          <w:rtl/>
        </w:rPr>
        <w:t xml:space="preserve">שאני </w:t>
      </w:r>
      <w:bookmarkStart w:id="547" w:name="_ETM_Q2_448270"/>
      <w:bookmarkEnd w:id="547"/>
      <w:r>
        <w:rPr>
          <w:rtl/>
        </w:rPr>
        <w:t xml:space="preserve">לא </w:t>
      </w:r>
      <w:bookmarkStart w:id="548" w:name="_ETM_Q2_448360"/>
      <w:bookmarkEnd w:id="548"/>
      <w:r>
        <w:rPr>
          <w:rtl/>
        </w:rPr>
        <w:t xml:space="preserve">מכיר </w:t>
      </w:r>
      <w:bookmarkStart w:id="549" w:name="_ETM_Q2_448599"/>
      <w:bookmarkEnd w:id="549"/>
      <w:r>
        <w:rPr>
          <w:rtl/>
        </w:rPr>
        <w:t xml:space="preserve">את </w:t>
      </w:r>
      <w:bookmarkStart w:id="550" w:name="_ETM_Q2_448659"/>
      <w:bookmarkEnd w:id="550"/>
      <w:r>
        <w:rPr>
          <w:rtl/>
        </w:rPr>
        <w:t>השפה</w:t>
      </w:r>
      <w:r>
        <w:rPr>
          <w:rFonts w:hint="cs"/>
          <w:rtl/>
        </w:rPr>
        <w:t xml:space="preserve"> בה,</w:t>
      </w:r>
      <w:r>
        <w:rPr>
          <w:rtl/>
        </w:rPr>
        <w:t xml:space="preserve"> </w:t>
      </w:r>
      <w:bookmarkStart w:id="551" w:name="_ETM_Q2_449050"/>
      <w:bookmarkStart w:id="552" w:name="_ETM_Q2_449259"/>
      <w:bookmarkEnd w:id="551"/>
      <w:bookmarkEnd w:id="552"/>
      <w:r>
        <w:rPr>
          <w:rtl/>
        </w:rPr>
        <w:t xml:space="preserve">אני </w:t>
      </w:r>
      <w:bookmarkStart w:id="553" w:name="_ETM_Q2_449379"/>
      <w:bookmarkEnd w:id="553"/>
      <w:r>
        <w:rPr>
          <w:rtl/>
        </w:rPr>
        <w:t xml:space="preserve">הולך </w:t>
      </w:r>
      <w:bookmarkStart w:id="554" w:name="_ETM_Q2_449529"/>
      <w:bookmarkEnd w:id="554"/>
      <w:r>
        <w:rPr>
          <w:rtl/>
        </w:rPr>
        <w:t xml:space="preserve">לגור </w:t>
      </w:r>
      <w:bookmarkStart w:id="555" w:name="_ETM_Q2_449830"/>
      <w:bookmarkEnd w:id="555"/>
      <w:r>
        <w:rPr>
          <w:rtl/>
        </w:rPr>
        <w:t xml:space="preserve">בפנימייה </w:t>
      </w:r>
      <w:bookmarkStart w:id="556" w:name="_ETM_Q2_450460"/>
      <w:bookmarkEnd w:id="556"/>
      <w:r>
        <w:rPr>
          <w:rtl/>
        </w:rPr>
        <w:t xml:space="preserve">עם </w:t>
      </w:r>
      <w:bookmarkStart w:id="557" w:name="_ETM_Q2_450580"/>
      <w:bookmarkEnd w:id="557"/>
      <w:r>
        <w:rPr>
          <w:rtl/>
        </w:rPr>
        <w:t xml:space="preserve">אנשים </w:t>
      </w:r>
      <w:bookmarkStart w:id="558" w:name="_ETM_Q2_450939"/>
      <w:bookmarkEnd w:id="558"/>
      <w:r>
        <w:rPr>
          <w:rtl/>
        </w:rPr>
        <w:t xml:space="preserve">שאני </w:t>
      </w:r>
      <w:bookmarkStart w:id="559" w:name="_ETM_Q2_451180"/>
      <w:bookmarkEnd w:id="559"/>
      <w:r>
        <w:rPr>
          <w:rtl/>
        </w:rPr>
        <w:t xml:space="preserve">לא </w:t>
      </w:r>
      <w:bookmarkStart w:id="560" w:name="_ETM_Q2_451330"/>
      <w:bookmarkEnd w:id="560"/>
      <w:r>
        <w:rPr>
          <w:rtl/>
        </w:rPr>
        <w:t>מכיר</w:t>
      </w:r>
      <w:r>
        <w:rPr>
          <w:rFonts w:hint="cs"/>
          <w:rtl/>
        </w:rPr>
        <w:t>,</w:t>
      </w:r>
      <w:r>
        <w:rPr>
          <w:rtl/>
        </w:rPr>
        <w:t xml:space="preserve"> </w:t>
      </w:r>
      <w:bookmarkStart w:id="561" w:name="_ETM_Q2_451749"/>
      <w:bookmarkEnd w:id="561"/>
      <w:r>
        <w:rPr>
          <w:rtl/>
        </w:rPr>
        <w:t xml:space="preserve">אבל </w:t>
      </w:r>
      <w:bookmarkStart w:id="562" w:name="_ETM_Q2_451930"/>
      <w:bookmarkEnd w:id="562"/>
      <w:r>
        <w:rPr>
          <w:rtl/>
        </w:rPr>
        <w:t xml:space="preserve">אני </w:t>
      </w:r>
      <w:bookmarkStart w:id="563" w:name="_ETM_Q2_452050"/>
      <w:bookmarkEnd w:id="563"/>
      <w:r>
        <w:rPr>
          <w:rtl/>
        </w:rPr>
        <w:t xml:space="preserve">עושה </w:t>
      </w:r>
      <w:bookmarkStart w:id="564" w:name="_ETM_Q2_452349"/>
      <w:bookmarkEnd w:id="564"/>
      <w:r>
        <w:rPr>
          <w:rtl/>
        </w:rPr>
        <w:t xml:space="preserve">את </w:t>
      </w:r>
      <w:bookmarkStart w:id="565" w:name="_ETM_Q2_452409"/>
      <w:bookmarkEnd w:id="565"/>
      <w:r>
        <w:rPr>
          <w:rtl/>
        </w:rPr>
        <w:t xml:space="preserve">זה </w:t>
      </w:r>
      <w:bookmarkStart w:id="566" w:name="_ETM_Q2_453129"/>
      <w:bookmarkEnd w:id="566"/>
      <w:r>
        <w:rPr>
          <w:rtl/>
        </w:rPr>
        <w:t xml:space="preserve">כי </w:t>
      </w:r>
      <w:bookmarkStart w:id="567" w:name="_ETM_Q2_453339"/>
      <w:bookmarkEnd w:id="567"/>
      <w:r>
        <w:rPr>
          <w:rFonts w:hint="cs"/>
          <w:rtl/>
        </w:rPr>
        <w:t xml:space="preserve">– </w:t>
      </w:r>
      <w:r>
        <w:rPr>
          <w:rtl/>
        </w:rPr>
        <w:t xml:space="preserve">החלום </w:t>
      </w:r>
      <w:bookmarkStart w:id="568" w:name="_ETM_Q2_453699"/>
      <w:bookmarkEnd w:id="568"/>
      <w:r>
        <w:rPr>
          <w:rtl/>
        </w:rPr>
        <w:t>הציוני</w:t>
      </w:r>
      <w:r>
        <w:rPr>
          <w:rFonts w:hint="cs"/>
          <w:rtl/>
        </w:rPr>
        <w:t>.</w:t>
      </w:r>
      <w:r>
        <w:rPr>
          <w:rtl/>
        </w:rPr>
        <w:t xml:space="preserve"> </w:t>
      </w:r>
      <w:bookmarkStart w:id="569" w:name="_ETM_Q2_455380"/>
      <w:bookmarkEnd w:id="569"/>
      <w:r>
        <w:rPr>
          <w:rtl/>
        </w:rPr>
        <w:t xml:space="preserve">אלה </w:t>
      </w:r>
      <w:bookmarkStart w:id="570" w:name="_ETM_Q2_455560"/>
      <w:bookmarkEnd w:id="570"/>
      <w:r>
        <w:rPr>
          <w:rtl/>
        </w:rPr>
        <w:t xml:space="preserve">האנשים </w:t>
      </w:r>
      <w:bookmarkStart w:id="571" w:name="_ETM_Q2_455860"/>
      <w:bookmarkEnd w:id="571"/>
      <w:r>
        <w:rPr>
          <w:rtl/>
        </w:rPr>
        <w:t xml:space="preserve">שמקבלים </w:t>
      </w:r>
      <w:bookmarkStart w:id="572" w:name="_ETM_Q2_456250"/>
      <w:bookmarkEnd w:id="572"/>
      <w:r>
        <w:rPr>
          <w:rtl/>
        </w:rPr>
        <w:t xml:space="preserve">את </w:t>
      </w:r>
      <w:bookmarkStart w:id="573" w:name="_ETM_Q2_456310"/>
      <w:bookmarkEnd w:id="573"/>
      <w:r>
        <w:rPr>
          <w:rtl/>
        </w:rPr>
        <w:t xml:space="preserve">ההחלטה </w:t>
      </w:r>
      <w:bookmarkStart w:id="574" w:name="_ETM_Q2_456669"/>
      <w:bookmarkEnd w:id="574"/>
      <w:r>
        <w:rPr>
          <w:rtl/>
        </w:rPr>
        <w:t>הזאת</w:t>
      </w:r>
      <w:r>
        <w:rPr>
          <w:rFonts w:hint="cs"/>
          <w:rtl/>
        </w:rPr>
        <w:t>,</w:t>
      </w:r>
      <w:r>
        <w:rPr>
          <w:rtl/>
        </w:rPr>
        <w:t xml:space="preserve"> </w:t>
      </w:r>
      <w:bookmarkStart w:id="575" w:name="_ETM_Q2_456850"/>
      <w:bookmarkEnd w:id="575"/>
      <w:r>
        <w:rPr>
          <w:rtl/>
        </w:rPr>
        <w:t xml:space="preserve">וכשהם </w:t>
      </w:r>
      <w:bookmarkStart w:id="576" w:name="_ETM_Q2_457150"/>
      <w:bookmarkEnd w:id="576"/>
      <w:r>
        <w:rPr>
          <w:rtl/>
        </w:rPr>
        <w:t xml:space="preserve">מגיעים </w:t>
      </w:r>
      <w:bookmarkStart w:id="577" w:name="_ETM_Q2_457570"/>
      <w:bookmarkEnd w:id="577"/>
      <w:r>
        <w:rPr>
          <w:rtl/>
        </w:rPr>
        <w:t xml:space="preserve">לצבא </w:t>
      </w:r>
      <w:bookmarkStart w:id="578" w:name="_ETM_Q2_458770"/>
      <w:bookmarkEnd w:id="578"/>
      <w:r>
        <w:rPr>
          <w:rtl/>
        </w:rPr>
        <w:t xml:space="preserve">אתה </w:t>
      </w:r>
      <w:bookmarkStart w:id="579" w:name="_ETM_Q2_459039"/>
      <w:bookmarkEnd w:id="579"/>
      <w:r>
        <w:rPr>
          <w:rtl/>
        </w:rPr>
        <w:t xml:space="preserve">רואה </w:t>
      </w:r>
      <w:bookmarkStart w:id="580" w:name="_ETM_Q2_459370"/>
      <w:bookmarkEnd w:id="580"/>
      <w:r>
        <w:rPr>
          <w:rtl/>
        </w:rPr>
        <w:t xml:space="preserve">את </w:t>
      </w:r>
      <w:bookmarkStart w:id="581" w:name="_ETM_Q2_459580"/>
      <w:bookmarkEnd w:id="581"/>
      <w:r>
        <w:rPr>
          <w:rtl/>
        </w:rPr>
        <w:t xml:space="preserve">הדנ"א </w:t>
      </w:r>
      <w:bookmarkStart w:id="582" w:name="_ETM_Q2_461510"/>
      <w:bookmarkEnd w:id="582"/>
      <w:r>
        <w:rPr>
          <w:rtl/>
        </w:rPr>
        <w:t xml:space="preserve">של </w:t>
      </w:r>
      <w:bookmarkStart w:id="583" w:name="_ETM_Q2_461720"/>
      <w:bookmarkEnd w:id="583"/>
      <w:r>
        <w:rPr>
          <w:rtl/>
        </w:rPr>
        <w:t>המנהיגות</w:t>
      </w:r>
      <w:r>
        <w:rPr>
          <w:rFonts w:hint="cs"/>
          <w:rtl/>
        </w:rPr>
        <w:t>,</w:t>
      </w:r>
      <w:r>
        <w:rPr>
          <w:rtl/>
        </w:rPr>
        <w:t xml:space="preserve"> </w:t>
      </w:r>
      <w:bookmarkStart w:id="584" w:name="_ETM_Q2_462470"/>
      <w:bookmarkEnd w:id="584"/>
      <w:r>
        <w:rPr>
          <w:rtl/>
        </w:rPr>
        <w:t xml:space="preserve">של </w:t>
      </w:r>
      <w:bookmarkStart w:id="585" w:name="_ETM_Q2_462890"/>
      <w:bookmarkEnd w:id="585"/>
      <w:r>
        <w:rPr>
          <w:rtl/>
        </w:rPr>
        <w:t>החלוציות</w:t>
      </w:r>
      <w:r>
        <w:rPr>
          <w:rFonts w:hint="cs"/>
          <w:rtl/>
        </w:rPr>
        <w:t>,</w:t>
      </w:r>
      <w:r>
        <w:rPr>
          <w:rtl/>
        </w:rPr>
        <w:t xml:space="preserve"> </w:t>
      </w:r>
      <w:bookmarkStart w:id="586" w:name="_ETM_Q2_463580"/>
      <w:bookmarkEnd w:id="586"/>
      <w:r>
        <w:rPr>
          <w:rtl/>
        </w:rPr>
        <w:t xml:space="preserve">של </w:t>
      </w:r>
      <w:bookmarkStart w:id="587" w:name="_ETM_Q2_464000"/>
      <w:bookmarkEnd w:id="587"/>
      <w:r>
        <w:rPr>
          <w:rFonts w:hint="cs"/>
          <w:rtl/>
        </w:rPr>
        <w:t>ה</w:t>
      </w:r>
      <w:r>
        <w:rPr>
          <w:rtl/>
        </w:rPr>
        <w:t xml:space="preserve">יכולת </w:t>
      </w:r>
      <w:bookmarkStart w:id="588" w:name="_ETM_Q2_464450"/>
      <w:bookmarkEnd w:id="588"/>
      <w:r>
        <w:rPr>
          <w:rtl/>
        </w:rPr>
        <w:t xml:space="preserve">להילחם </w:t>
      </w:r>
      <w:bookmarkStart w:id="589" w:name="_ETM_Q2_466260"/>
      <w:bookmarkEnd w:id="589"/>
      <w:r>
        <w:rPr>
          <w:rtl/>
        </w:rPr>
        <w:t xml:space="preserve">בכל </w:t>
      </w:r>
      <w:bookmarkStart w:id="590" w:name="_ETM_Q2_466680"/>
      <w:bookmarkEnd w:id="590"/>
      <w:r>
        <w:rPr>
          <w:rtl/>
        </w:rPr>
        <w:t xml:space="preserve">הקשיים </w:t>
      </w:r>
      <w:bookmarkStart w:id="591" w:name="_ETM_Q2_467010"/>
      <w:bookmarkEnd w:id="591"/>
      <w:r>
        <w:rPr>
          <w:rtl/>
        </w:rPr>
        <w:t xml:space="preserve">שיש </w:t>
      </w:r>
      <w:bookmarkStart w:id="592" w:name="_ETM_Q2_467279"/>
      <w:bookmarkEnd w:id="592"/>
      <w:r>
        <w:rPr>
          <w:rtl/>
        </w:rPr>
        <w:t>בחיים</w:t>
      </w:r>
      <w:r>
        <w:rPr>
          <w:rFonts w:hint="cs"/>
          <w:rtl/>
        </w:rPr>
        <w:t>.</w:t>
      </w:r>
      <w:r>
        <w:rPr>
          <w:rtl/>
        </w:rPr>
        <w:t xml:space="preserve"> </w:t>
      </w:r>
      <w:bookmarkStart w:id="593" w:name="_ETM_Q2_468729"/>
      <w:bookmarkEnd w:id="593"/>
    </w:p>
    <w:p w:rsidR="00934F6A" w:rsidRDefault="00934F6A" w:rsidP="001B65C6">
      <w:pPr>
        <w:rPr>
          <w:rtl/>
        </w:rPr>
      </w:pPr>
    </w:p>
    <w:p w:rsidR="00934F6A" w:rsidRDefault="00934F6A" w:rsidP="001F420A">
      <w:pPr>
        <w:rPr>
          <w:rtl/>
        </w:rPr>
      </w:pPr>
      <w:bookmarkStart w:id="594" w:name="_ETM_Q2_466878"/>
      <w:bookmarkStart w:id="595" w:name="_ETM_Q2_466937"/>
      <w:bookmarkEnd w:id="594"/>
      <w:bookmarkEnd w:id="595"/>
      <w:r>
        <w:rPr>
          <w:rtl/>
        </w:rPr>
        <w:t xml:space="preserve">הנקודה </w:t>
      </w:r>
      <w:bookmarkStart w:id="596" w:name="_ETM_Q2_469330"/>
      <w:bookmarkEnd w:id="596"/>
      <w:r>
        <w:rPr>
          <w:rtl/>
        </w:rPr>
        <w:t xml:space="preserve">השנייה </w:t>
      </w:r>
      <w:bookmarkStart w:id="597" w:name="_ETM_Q2_469750"/>
      <w:bookmarkEnd w:id="597"/>
      <w:r>
        <w:rPr>
          <w:rtl/>
        </w:rPr>
        <w:t>ש</w:t>
      </w:r>
      <w:r>
        <w:rPr>
          <w:rFonts w:hint="cs"/>
          <w:rtl/>
        </w:rPr>
        <w:t xml:space="preserve">בה </w:t>
      </w:r>
      <w:r>
        <w:rPr>
          <w:rtl/>
        </w:rPr>
        <w:t>פגשתי</w:t>
      </w:r>
      <w:r>
        <w:rPr>
          <w:rFonts w:hint="cs"/>
          <w:rtl/>
        </w:rPr>
        <w:t xml:space="preserve"> את</w:t>
      </w:r>
      <w:r>
        <w:rPr>
          <w:rtl/>
        </w:rPr>
        <w:t xml:space="preserve"> </w:t>
      </w:r>
      <w:bookmarkStart w:id="598" w:name="_ETM_Q2_471009"/>
      <w:bookmarkEnd w:id="598"/>
      <w:r>
        <w:rPr>
          <w:rtl/>
        </w:rPr>
        <w:t xml:space="preserve">בוגרי </w:t>
      </w:r>
      <w:bookmarkStart w:id="599" w:name="_ETM_Q2_471370"/>
      <w:bookmarkEnd w:id="599"/>
      <w:proofErr w:type="spellStart"/>
      <w:r>
        <w:rPr>
          <w:rtl/>
        </w:rPr>
        <w:t>נעל</w:t>
      </w:r>
      <w:r>
        <w:rPr>
          <w:rFonts w:hint="cs"/>
          <w:rtl/>
        </w:rPr>
        <w:t>"</w:t>
      </w:r>
      <w:r>
        <w:rPr>
          <w:rtl/>
        </w:rPr>
        <w:t>ה</w:t>
      </w:r>
      <w:proofErr w:type="spellEnd"/>
      <w:r>
        <w:rPr>
          <w:rtl/>
        </w:rPr>
        <w:t xml:space="preserve"> </w:t>
      </w:r>
      <w:bookmarkStart w:id="600" w:name="_ETM_Q2_471910"/>
      <w:bookmarkEnd w:id="600"/>
      <w:r>
        <w:rPr>
          <w:rFonts w:hint="cs"/>
          <w:rtl/>
        </w:rPr>
        <w:t xml:space="preserve">– </w:t>
      </w:r>
      <w:r>
        <w:rPr>
          <w:rtl/>
        </w:rPr>
        <w:t xml:space="preserve">זה </w:t>
      </w:r>
      <w:bookmarkStart w:id="601" w:name="_ETM_Q2_472120"/>
      <w:bookmarkEnd w:id="601"/>
      <w:r>
        <w:rPr>
          <w:rtl/>
        </w:rPr>
        <w:t xml:space="preserve">היה </w:t>
      </w:r>
      <w:bookmarkStart w:id="602" w:name="_ETM_Q2_473430"/>
      <w:bookmarkEnd w:id="602"/>
      <w:r>
        <w:rPr>
          <w:rtl/>
        </w:rPr>
        <w:t xml:space="preserve">בהיכרות </w:t>
      </w:r>
      <w:bookmarkStart w:id="603" w:name="_ETM_Q2_474060"/>
      <w:bookmarkEnd w:id="603"/>
      <w:r>
        <w:rPr>
          <w:rtl/>
        </w:rPr>
        <w:t>באינטרנט</w:t>
      </w:r>
      <w:r>
        <w:rPr>
          <w:rFonts w:hint="cs"/>
          <w:rtl/>
        </w:rPr>
        <w:t>,</w:t>
      </w:r>
      <w:r>
        <w:rPr>
          <w:rtl/>
        </w:rPr>
        <w:t xml:space="preserve"> </w:t>
      </w:r>
      <w:bookmarkStart w:id="604" w:name="_ETM_Q2_475849"/>
      <w:bookmarkEnd w:id="604"/>
      <w:r>
        <w:rPr>
          <w:rtl/>
        </w:rPr>
        <w:t xml:space="preserve">בחורה </w:t>
      </w:r>
      <w:bookmarkStart w:id="605" w:name="_ETM_Q2_476479"/>
      <w:bookmarkEnd w:id="605"/>
      <w:r>
        <w:rPr>
          <w:rFonts w:hint="cs"/>
          <w:rtl/>
        </w:rPr>
        <w:t>ש</w:t>
      </w:r>
      <w:r>
        <w:rPr>
          <w:rtl/>
        </w:rPr>
        <w:t xml:space="preserve">קראו </w:t>
      </w:r>
      <w:bookmarkStart w:id="606" w:name="_ETM_Q2_476689"/>
      <w:bookmarkEnd w:id="606"/>
      <w:r>
        <w:rPr>
          <w:rtl/>
        </w:rPr>
        <w:t>ל</w:t>
      </w:r>
      <w:r>
        <w:rPr>
          <w:rFonts w:hint="cs"/>
          <w:rtl/>
        </w:rPr>
        <w:t xml:space="preserve">ה </w:t>
      </w:r>
      <w:r>
        <w:rPr>
          <w:rtl/>
        </w:rPr>
        <w:t>אלונה</w:t>
      </w:r>
      <w:r>
        <w:rPr>
          <w:rFonts w:hint="cs"/>
          <w:rtl/>
        </w:rPr>
        <w:t>,</w:t>
      </w:r>
      <w:r>
        <w:rPr>
          <w:rtl/>
        </w:rPr>
        <w:t xml:space="preserve"> </w:t>
      </w:r>
      <w:bookmarkStart w:id="607" w:name="_ETM_Q2_478040"/>
      <w:bookmarkEnd w:id="607"/>
      <w:r w:rsidR="001F420A">
        <w:rPr>
          <w:rFonts w:hint="cs"/>
          <w:rtl/>
        </w:rPr>
        <w:t>ש</w:t>
      </w:r>
      <w:r>
        <w:rPr>
          <w:rtl/>
        </w:rPr>
        <w:t xml:space="preserve">לימים </w:t>
      </w:r>
      <w:bookmarkStart w:id="608" w:name="_ETM_Q2_478490"/>
      <w:bookmarkEnd w:id="608"/>
      <w:r>
        <w:rPr>
          <w:rtl/>
        </w:rPr>
        <w:t xml:space="preserve">הפכה </w:t>
      </w:r>
      <w:bookmarkStart w:id="609" w:name="_ETM_Q2_478699"/>
      <w:bookmarkEnd w:id="609"/>
      <w:r>
        <w:rPr>
          <w:rtl/>
        </w:rPr>
        <w:t xml:space="preserve">להיות </w:t>
      </w:r>
      <w:bookmarkStart w:id="610" w:name="_ETM_Q2_478910"/>
      <w:bookmarkEnd w:id="610"/>
      <w:r>
        <w:rPr>
          <w:rtl/>
        </w:rPr>
        <w:t>אשתי</w:t>
      </w:r>
      <w:r>
        <w:rPr>
          <w:rFonts w:hint="cs"/>
          <w:rtl/>
        </w:rPr>
        <w:t>.</w:t>
      </w:r>
      <w:r>
        <w:rPr>
          <w:rtl/>
        </w:rPr>
        <w:t xml:space="preserve"> </w:t>
      </w:r>
      <w:bookmarkStart w:id="611" w:name="_ETM_Q2_480839"/>
      <w:bookmarkEnd w:id="611"/>
      <w:r>
        <w:rPr>
          <w:rtl/>
        </w:rPr>
        <w:t xml:space="preserve">אז </w:t>
      </w:r>
      <w:bookmarkStart w:id="612" w:name="_ETM_Q2_481050"/>
      <w:bookmarkEnd w:id="612"/>
      <w:r>
        <w:rPr>
          <w:rtl/>
        </w:rPr>
        <w:t xml:space="preserve">אני </w:t>
      </w:r>
      <w:bookmarkStart w:id="613" w:name="_ETM_Q2_481380"/>
      <w:bookmarkEnd w:id="613"/>
      <w:r>
        <w:rPr>
          <w:rtl/>
        </w:rPr>
        <w:t xml:space="preserve">נשוי </w:t>
      </w:r>
      <w:bookmarkStart w:id="614" w:name="_ETM_Q2_481770"/>
      <w:bookmarkEnd w:id="614"/>
      <w:r>
        <w:rPr>
          <w:rtl/>
        </w:rPr>
        <w:t xml:space="preserve">באושר </w:t>
      </w:r>
      <w:bookmarkStart w:id="615" w:name="_ETM_Q2_482220"/>
      <w:bookmarkEnd w:id="615"/>
      <w:r>
        <w:rPr>
          <w:rtl/>
        </w:rPr>
        <w:t xml:space="preserve">לבוגרת </w:t>
      </w:r>
      <w:bookmarkStart w:id="616" w:name="_ETM_Q2_483029"/>
      <w:bookmarkEnd w:id="616"/>
      <w:r>
        <w:rPr>
          <w:rtl/>
        </w:rPr>
        <w:t xml:space="preserve">תוכנית </w:t>
      </w:r>
      <w:bookmarkStart w:id="617" w:name="_ETM_Q2_483449"/>
      <w:bookmarkEnd w:id="617"/>
      <w:proofErr w:type="spellStart"/>
      <w:r>
        <w:rPr>
          <w:rFonts w:hint="cs"/>
          <w:rtl/>
        </w:rPr>
        <w:t>נ</w:t>
      </w:r>
      <w:r>
        <w:rPr>
          <w:rtl/>
        </w:rPr>
        <w:t>על</w:t>
      </w:r>
      <w:r>
        <w:rPr>
          <w:rFonts w:hint="cs"/>
          <w:rtl/>
        </w:rPr>
        <w:t>"</w:t>
      </w:r>
      <w:r>
        <w:rPr>
          <w:rtl/>
        </w:rPr>
        <w:t>ה</w:t>
      </w:r>
      <w:proofErr w:type="spellEnd"/>
      <w:r>
        <w:rPr>
          <w:rtl/>
        </w:rPr>
        <w:t xml:space="preserve"> </w:t>
      </w:r>
      <w:bookmarkStart w:id="618" w:name="_ETM_Q2_484770"/>
      <w:bookmarkEnd w:id="618"/>
      <w:r>
        <w:rPr>
          <w:rtl/>
        </w:rPr>
        <w:t xml:space="preserve">ואחר </w:t>
      </w:r>
      <w:bookmarkStart w:id="619" w:name="_ETM_Q2_485130"/>
      <w:bookmarkEnd w:id="619"/>
      <w:r>
        <w:rPr>
          <w:rtl/>
        </w:rPr>
        <w:t xml:space="preserve">כך </w:t>
      </w:r>
      <w:bookmarkStart w:id="620" w:name="_ETM_Q2_485310"/>
      <w:bookmarkEnd w:id="620"/>
      <w:r>
        <w:rPr>
          <w:rtl/>
        </w:rPr>
        <w:t xml:space="preserve">הפכתי </w:t>
      </w:r>
      <w:bookmarkStart w:id="621" w:name="_ETM_Q2_485700"/>
      <w:bookmarkEnd w:id="621"/>
      <w:r>
        <w:rPr>
          <w:rtl/>
        </w:rPr>
        <w:t xml:space="preserve">להיות </w:t>
      </w:r>
      <w:bookmarkStart w:id="622" w:name="_ETM_Q2_486120"/>
      <w:bookmarkEnd w:id="622"/>
      <w:r>
        <w:rPr>
          <w:rtl/>
        </w:rPr>
        <w:t xml:space="preserve">מנכ"ל </w:t>
      </w:r>
      <w:bookmarkStart w:id="623" w:name="_ETM_Q2_486509"/>
      <w:bookmarkEnd w:id="623"/>
      <w:r>
        <w:rPr>
          <w:rtl/>
        </w:rPr>
        <w:t xml:space="preserve">משרד </w:t>
      </w:r>
      <w:bookmarkStart w:id="624" w:name="_ETM_Q2_486779"/>
      <w:bookmarkEnd w:id="624"/>
      <w:r>
        <w:rPr>
          <w:rtl/>
        </w:rPr>
        <w:t>העלי</w:t>
      </w:r>
      <w:r>
        <w:rPr>
          <w:rFonts w:hint="cs"/>
          <w:rtl/>
        </w:rPr>
        <w:t>י</w:t>
      </w:r>
      <w:r>
        <w:rPr>
          <w:rtl/>
        </w:rPr>
        <w:t xml:space="preserve">ה </w:t>
      </w:r>
      <w:bookmarkStart w:id="625" w:name="_ETM_Q2_486990"/>
      <w:bookmarkEnd w:id="625"/>
      <w:r>
        <w:rPr>
          <w:rtl/>
        </w:rPr>
        <w:t>והקליטה</w:t>
      </w:r>
      <w:r>
        <w:rPr>
          <w:rFonts w:hint="cs"/>
          <w:rtl/>
        </w:rPr>
        <w:t>,</w:t>
      </w:r>
      <w:r>
        <w:rPr>
          <w:rtl/>
        </w:rPr>
        <w:t xml:space="preserve"> </w:t>
      </w:r>
      <w:bookmarkStart w:id="626" w:name="_ETM_Q2_487470"/>
      <w:bookmarkEnd w:id="626"/>
      <w:r>
        <w:rPr>
          <w:rtl/>
        </w:rPr>
        <w:t xml:space="preserve">וכמובן </w:t>
      </w:r>
      <w:bookmarkStart w:id="627" w:name="_ETM_Q2_488630"/>
      <w:bookmarkEnd w:id="627"/>
      <w:r>
        <w:rPr>
          <w:rtl/>
        </w:rPr>
        <w:t xml:space="preserve">סייעתי </w:t>
      </w:r>
      <w:bookmarkStart w:id="628" w:name="_ETM_Q2_489080"/>
      <w:bookmarkEnd w:id="628"/>
      <w:r>
        <w:rPr>
          <w:rtl/>
        </w:rPr>
        <w:t xml:space="preserve">ככל </w:t>
      </w:r>
      <w:bookmarkStart w:id="629" w:name="_ETM_Q2_489410"/>
      <w:bookmarkEnd w:id="629"/>
      <w:r>
        <w:rPr>
          <w:rtl/>
        </w:rPr>
        <w:t xml:space="preserve">שאני </w:t>
      </w:r>
      <w:bookmarkStart w:id="630" w:name="_ETM_Q2_489680"/>
      <w:bookmarkEnd w:id="630"/>
      <w:r>
        <w:rPr>
          <w:rtl/>
        </w:rPr>
        <w:t xml:space="preserve">יכול </w:t>
      </w:r>
      <w:bookmarkStart w:id="631" w:name="_ETM_Q2_491160"/>
      <w:bookmarkEnd w:id="631"/>
      <w:r>
        <w:rPr>
          <w:rtl/>
        </w:rPr>
        <w:t xml:space="preserve">לחניכי </w:t>
      </w:r>
      <w:bookmarkStart w:id="632" w:name="_ETM_Q2_491760"/>
      <w:bookmarkEnd w:id="632"/>
      <w:r>
        <w:rPr>
          <w:rtl/>
        </w:rPr>
        <w:t xml:space="preserve">התוכנית </w:t>
      </w:r>
      <w:bookmarkStart w:id="633" w:name="_ETM_Q2_492240"/>
      <w:bookmarkEnd w:id="633"/>
      <w:r>
        <w:rPr>
          <w:rtl/>
        </w:rPr>
        <w:t xml:space="preserve">ולבוגרי </w:t>
      </w:r>
      <w:bookmarkStart w:id="634" w:name="_ETM_Q2_492809"/>
      <w:bookmarkEnd w:id="634"/>
      <w:r>
        <w:rPr>
          <w:rtl/>
        </w:rPr>
        <w:t>התוכנית</w:t>
      </w:r>
      <w:r>
        <w:rPr>
          <w:rFonts w:hint="cs"/>
          <w:rtl/>
        </w:rPr>
        <w:t>.</w:t>
      </w:r>
      <w:r>
        <w:rPr>
          <w:rtl/>
        </w:rPr>
        <w:t xml:space="preserve"> </w:t>
      </w:r>
      <w:bookmarkStart w:id="635" w:name="_ETM_Q2_494019"/>
      <w:bookmarkEnd w:id="635"/>
    </w:p>
    <w:p w:rsidR="00934F6A" w:rsidRDefault="00934F6A" w:rsidP="001B65C6">
      <w:pPr>
        <w:rPr>
          <w:rtl/>
        </w:rPr>
      </w:pPr>
      <w:bookmarkStart w:id="636" w:name="_ETM_Q2_495554"/>
      <w:bookmarkStart w:id="637" w:name="_ETM_Q2_495688"/>
      <w:bookmarkStart w:id="638" w:name="_ETM_Q2_495778"/>
      <w:bookmarkEnd w:id="636"/>
      <w:bookmarkEnd w:id="637"/>
      <w:bookmarkEnd w:id="638"/>
    </w:p>
    <w:p w:rsidR="00934F6A" w:rsidRPr="00F242D2" w:rsidRDefault="00934F6A" w:rsidP="001B65C6">
      <w:pPr>
        <w:rPr>
          <w:rtl/>
        </w:rPr>
      </w:pPr>
      <w:bookmarkStart w:id="639" w:name="_ETM_Q2_495866"/>
      <w:bookmarkEnd w:id="639"/>
      <w:r w:rsidRPr="00F242D2">
        <w:rPr>
          <w:rtl/>
        </w:rPr>
        <w:t xml:space="preserve">התוכנית </w:t>
      </w:r>
      <w:bookmarkStart w:id="640" w:name="_ETM_Q2_494469"/>
      <w:bookmarkEnd w:id="640"/>
      <w:r w:rsidRPr="00F242D2">
        <w:rPr>
          <w:rtl/>
        </w:rPr>
        <w:t xml:space="preserve">הזאת </w:t>
      </w:r>
      <w:bookmarkStart w:id="641" w:name="_ETM_Q2_494650"/>
      <w:bookmarkEnd w:id="641"/>
      <w:r w:rsidRPr="00F242D2">
        <w:rPr>
          <w:rtl/>
        </w:rPr>
        <w:t xml:space="preserve">קיימת </w:t>
      </w:r>
      <w:bookmarkStart w:id="642" w:name="_ETM_Q2_494980"/>
      <w:bookmarkEnd w:id="642"/>
      <w:r w:rsidRPr="00F242D2">
        <w:rPr>
          <w:rtl/>
        </w:rPr>
        <w:t xml:space="preserve">30 </w:t>
      </w:r>
      <w:bookmarkStart w:id="643" w:name="_ETM_Q2_495339"/>
      <w:bookmarkEnd w:id="643"/>
      <w:r w:rsidRPr="00F242D2">
        <w:rPr>
          <w:rtl/>
        </w:rPr>
        <w:t>שנה</w:t>
      </w:r>
      <w:r w:rsidRPr="00F242D2">
        <w:rPr>
          <w:rFonts w:hint="cs"/>
          <w:rtl/>
        </w:rPr>
        <w:t>.</w:t>
      </w:r>
      <w:r w:rsidRPr="00F242D2">
        <w:rPr>
          <w:rtl/>
        </w:rPr>
        <w:t xml:space="preserve"> </w:t>
      </w:r>
      <w:bookmarkStart w:id="644" w:name="_ETM_Q2_495670"/>
      <w:bookmarkEnd w:id="644"/>
      <w:r w:rsidRPr="00F242D2">
        <w:rPr>
          <w:rtl/>
        </w:rPr>
        <w:t xml:space="preserve">במהלך </w:t>
      </w:r>
      <w:bookmarkStart w:id="645" w:name="_ETM_Q2_496180"/>
      <w:bookmarkEnd w:id="645"/>
      <w:r w:rsidRPr="00F242D2">
        <w:rPr>
          <w:rFonts w:hint="cs"/>
          <w:rtl/>
        </w:rPr>
        <w:t>30</w:t>
      </w:r>
      <w:r w:rsidRPr="00F242D2">
        <w:rPr>
          <w:rtl/>
        </w:rPr>
        <w:t xml:space="preserve"> </w:t>
      </w:r>
      <w:bookmarkStart w:id="646" w:name="_ETM_Q2_496810"/>
      <w:bookmarkEnd w:id="646"/>
      <w:r w:rsidRPr="00F242D2">
        <w:rPr>
          <w:rFonts w:hint="cs"/>
          <w:rtl/>
        </w:rPr>
        <w:t>ה</w:t>
      </w:r>
      <w:r w:rsidRPr="00F242D2">
        <w:rPr>
          <w:rtl/>
        </w:rPr>
        <w:t xml:space="preserve">שנה </w:t>
      </w:r>
      <w:bookmarkStart w:id="647" w:name="_ETM_Q2_497140"/>
      <w:bookmarkEnd w:id="647"/>
      <w:r w:rsidRPr="00F242D2">
        <w:rPr>
          <w:rtl/>
        </w:rPr>
        <w:t>האלה</w:t>
      </w:r>
      <w:r>
        <w:rPr>
          <w:rFonts w:hint="cs"/>
          <w:rtl/>
        </w:rPr>
        <w:t xml:space="preserve"> –</w:t>
      </w:r>
      <w:r w:rsidRPr="00F242D2">
        <w:rPr>
          <w:rtl/>
        </w:rPr>
        <w:t xml:space="preserve"> </w:t>
      </w:r>
      <w:bookmarkStart w:id="648" w:name="_ETM_Q2_498919"/>
      <w:bookmarkEnd w:id="648"/>
      <w:r w:rsidRPr="00F242D2">
        <w:rPr>
          <w:rtl/>
        </w:rPr>
        <w:t>18</w:t>
      </w:r>
      <w:r w:rsidRPr="00F242D2">
        <w:rPr>
          <w:rFonts w:hint="cs"/>
          <w:rtl/>
        </w:rPr>
        <w:t>,</w:t>
      </w:r>
      <w:r w:rsidRPr="00F242D2">
        <w:rPr>
          <w:rtl/>
        </w:rPr>
        <w:t xml:space="preserve">000 </w:t>
      </w:r>
      <w:bookmarkStart w:id="649" w:name="_ETM_Q2_499640"/>
      <w:bookmarkEnd w:id="649"/>
      <w:r w:rsidRPr="00F242D2">
        <w:rPr>
          <w:rtl/>
        </w:rPr>
        <w:t>בוגרים</w:t>
      </w:r>
      <w:r w:rsidRPr="00F242D2">
        <w:rPr>
          <w:rFonts w:hint="cs"/>
          <w:rtl/>
        </w:rPr>
        <w:t>,</w:t>
      </w:r>
      <w:r w:rsidRPr="00F242D2">
        <w:rPr>
          <w:rtl/>
        </w:rPr>
        <w:t xml:space="preserve"> </w:t>
      </w:r>
      <w:bookmarkStart w:id="650" w:name="_ETM_Q2_499939"/>
      <w:bookmarkEnd w:id="650"/>
      <w:r w:rsidRPr="00F242D2">
        <w:rPr>
          <w:rtl/>
        </w:rPr>
        <w:t>פנינה</w:t>
      </w:r>
      <w:r w:rsidRPr="00F242D2">
        <w:rPr>
          <w:rFonts w:hint="cs"/>
          <w:rtl/>
        </w:rPr>
        <w:t>?</w:t>
      </w:r>
      <w:r w:rsidRPr="00F242D2">
        <w:rPr>
          <w:rtl/>
        </w:rPr>
        <w:t xml:space="preserve"> </w:t>
      </w:r>
      <w:bookmarkStart w:id="651" w:name="_ETM_Q2_504940"/>
      <w:bookmarkEnd w:id="651"/>
    </w:p>
    <w:p w:rsidR="00934F6A" w:rsidRPr="00F242D2" w:rsidRDefault="00934F6A" w:rsidP="001B65C6">
      <w:pPr>
        <w:rPr>
          <w:rtl/>
        </w:rPr>
      </w:pPr>
    </w:p>
    <w:p w:rsidR="00934F6A" w:rsidRPr="00F242D2" w:rsidRDefault="00934F6A" w:rsidP="001B65C6">
      <w:pPr>
        <w:pStyle w:val="af5"/>
        <w:keepNext/>
        <w:rPr>
          <w:rtl/>
        </w:rPr>
      </w:pPr>
      <w:bookmarkStart w:id="652" w:name="ET_interruption_6001_11"/>
      <w:r w:rsidRPr="00F242D2">
        <w:rPr>
          <w:rStyle w:val="TagStyle"/>
          <w:rtl/>
        </w:rPr>
        <w:t xml:space="preserve"> &lt;&lt; קריאה &gt;&gt; </w:t>
      </w:r>
      <w:r w:rsidRPr="00F242D2">
        <w:rPr>
          <w:rtl/>
        </w:rPr>
        <w:t>שרת העלייה והקליטה פנינה תמנו:</w:t>
      </w:r>
      <w:r w:rsidRPr="00F242D2">
        <w:rPr>
          <w:rStyle w:val="TagStyle"/>
          <w:rtl/>
        </w:rPr>
        <w:t xml:space="preserve"> &lt;&lt; קריאה &gt;&gt;</w:t>
      </w:r>
      <w:r w:rsidRPr="00F242D2">
        <w:rPr>
          <w:rtl/>
        </w:rPr>
        <w:t xml:space="preserve">   </w:t>
      </w:r>
      <w:bookmarkEnd w:id="652"/>
    </w:p>
    <w:p w:rsidR="00934F6A" w:rsidRPr="00F242D2" w:rsidRDefault="00934F6A" w:rsidP="002609B9">
      <w:pPr>
        <w:rPr>
          <w:rtl/>
          <w:lang w:eastAsia="he-IL"/>
        </w:rPr>
      </w:pPr>
    </w:p>
    <w:p w:rsidR="00934F6A" w:rsidRDefault="00934F6A" w:rsidP="001B65C6">
      <w:pPr>
        <w:rPr>
          <w:rtl/>
          <w:lang w:eastAsia="he-IL"/>
        </w:rPr>
      </w:pPr>
      <w:r w:rsidRPr="00F242D2">
        <w:rPr>
          <w:rFonts w:hint="cs"/>
          <w:rtl/>
          <w:lang w:eastAsia="he-IL"/>
        </w:rPr>
        <w:t>כמעט 19</w:t>
      </w:r>
      <w:r>
        <w:rPr>
          <w:rFonts w:hint="cs"/>
          <w:rtl/>
          <w:lang w:eastAsia="he-IL"/>
        </w:rPr>
        <w:t>,000</w:t>
      </w:r>
      <w:r w:rsidRPr="00F242D2">
        <w:rPr>
          <w:rFonts w:hint="cs"/>
          <w:rtl/>
          <w:lang w:eastAsia="he-IL"/>
        </w:rPr>
        <w:t>. כמעט 20</w:t>
      </w:r>
      <w:r>
        <w:rPr>
          <w:rFonts w:hint="cs"/>
          <w:rtl/>
          <w:lang w:eastAsia="he-IL"/>
        </w:rPr>
        <w:t>,000</w:t>
      </w:r>
      <w:r w:rsidRPr="00F242D2">
        <w:rPr>
          <w:rFonts w:hint="cs"/>
          <w:rtl/>
          <w:lang w:eastAsia="he-IL"/>
        </w:rPr>
        <w:t>.</w:t>
      </w:r>
      <w:r>
        <w:rPr>
          <w:rFonts w:hint="cs"/>
          <w:rtl/>
          <w:lang w:eastAsia="he-IL"/>
        </w:rPr>
        <w:t xml:space="preserve"> </w:t>
      </w:r>
    </w:p>
    <w:p w:rsidR="00934F6A" w:rsidRDefault="00934F6A" w:rsidP="001B65C6">
      <w:pPr>
        <w:rPr>
          <w:rtl/>
          <w:lang w:eastAsia="he-IL"/>
        </w:rPr>
      </w:pPr>
    </w:p>
    <w:p w:rsidR="00934F6A" w:rsidRDefault="00934F6A" w:rsidP="001B65C6">
      <w:pPr>
        <w:pStyle w:val="-"/>
        <w:keepNext/>
        <w:rPr>
          <w:rtl/>
        </w:rPr>
      </w:pPr>
      <w:bookmarkStart w:id="653" w:name="ET_speakercontinue_5857_12"/>
      <w:r w:rsidRPr="0023172C">
        <w:rPr>
          <w:rStyle w:val="TagStyle"/>
          <w:rtl/>
        </w:rPr>
        <w:t xml:space="preserve"> &lt;&lt; דובר_המשך &gt;&gt; </w:t>
      </w:r>
      <w:r>
        <w:rPr>
          <w:rtl/>
        </w:rPr>
        <w:t>אלכס קושניר (ישראל ביתנו):</w:t>
      </w:r>
      <w:r w:rsidRPr="0023172C">
        <w:rPr>
          <w:rStyle w:val="TagStyle"/>
          <w:rtl/>
        </w:rPr>
        <w:t xml:space="preserve"> &lt;&lt; דובר_המשך &gt;&gt;</w:t>
      </w:r>
      <w:r>
        <w:rPr>
          <w:rtl/>
        </w:rPr>
        <w:t xml:space="preserve">   </w:t>
      </w:r>
      <w:bookmarkEnd w:id="653"/>
    </w:p>
    <w:p w:rsidR="00934F6A" w:rsidRDefault="00934F6A" w:rsidP="002609B9">
      <w:pPr>
        <w:rPr>
          <w:rtl/>
          <w:lang w:eastAsia="he-IL"/>
        </w:rPr>
      </w:pPr>
    </w:p>
    <w:p w:rsidR="00934F6A" w:rsidRDefault="00934F6A" w:rsidP="001F420A">
      <w:pPr>
        <w:rPr>
          <w:rtl/>
        </w:rPr>
      </w:pPr>
      <w:bookmarkStart w:id="654" w:name="_ETM_Q2_507820"/>
      <w:bookmarkEnd w:id="654"/>
      <w:r>
        <w:rPr>
          <w:rFonts w:hint="cs"/>
          <w:rtl/>
        </w:rPr>
        <w:t>19,000 בוגרים</w:t>
      </w:r>
      <w:r w:rsidR="001F420A">
        <w:rPr>
          <w:rFonts w:hint="cs"/>
          <w:rtl/>
        </w:rPr>
        <w:t>,</w:t>
      </w:r>
      <w:r>
        <w:rPr>
          <w:rFonts w:hint="cs"/>
          <w:rtl/>
        </w:rPr>
        <w:t xml:space="preserve"> ובדיוק </w:t>
      </w:r>
      <w:bookmarkStart w:id="655" w:name="_ETM_Q2_508740"/>
      <w:bookmarkEnd w:id="655"/>
      <w:r>
        <w:rPr>
          <w:rtl/>
        </w:rPr>
        <w:t xml:space="preserve">טטיאנה </w:t>
      </w:r>
      <w:bookmarkStart w:id="656" w:name="_ETM_Q2_509130"/>
      <w:bookmarkEnd w:id="656"/>
      <w:r>
        <w:rPr>
          <w:rFonts w:hint="cs"/>
          <w:rtl/>
        </w:rPr>
        <w:t xml:space="preserve">מזרסקי </w:t>
      </w:r>
      <w:bookmarkStart w:id="657" w:name="_ETM_Q2_509490"/>
      <w:bookmarkEnd w:id="657"/>
      <w:r>
        <w:rPr>
          <w:rFonts w:hint="cs"/>
          <w:rtl/>
        </w:rPr>
        <w:t>עשתה</w:t>
      </w:r>
      <w:r>
        <w:rPr>
          <w:rtl/>
        </w:rPr>
        <w:t xml:space="preserve"> </w:t>
      </w:r>
      <w:bookmarkStart w:id="658" w:name="_ETM_Q2_510240"/>
      <w:bookmarkEnd w:id="658"/>
      <w:r>
        <w:rPr>
          <w:rtl/>
        </w:rPr>
        <w:t xml:space="preserve">כנס </w:t>
      </w:r>
      <w:bookmarkStart w:id="659" w:name="_ETM_Q2_510960"/>
      <w:bookmarkEnd w:id="659"/>
      <w:r>
        <w:rPr>
          <w:rtl/>
        </w:rPr>
        <w:t xml:space="preserve">על </w:t>
      </w:r>
      <w:bookmarkStart w:id="660" w:name="_ETM_Q2_511050"/>
      <w:bookmarkEnd w:id="660"/>
      <w:r>
        <w:rPr>
          <w:rtl/>
        </w:rPr>
        <w:t xml:space="preserve">הנושא </w:t>
      </w:r>
      <w:bookmarkStart w:id="661" w:name="_ETM_Q2_511410"/>
      <w:bookmarkEnd w:id="661"/>
      <w:r>
        <w:rPr>
          <w:rtl/>
        </w:rPr>
        <w:t>הזה</w:t>
      </w:r>
      <w:r w:rsidR="001F420A">
        <w:rPr>
          <w:rFonts w:hint="cs"/>
          <w:rtl/>
        </w:rPr>
        <w:t>.</w:t>
      </w:r>
      <w:r>
        <w:rPr>
          <w:rtl/>
        </w:rPr>
        <w:t xml:space="preserve"> </w:t>
      </w:r>
      <w:bookmarkStart w:id="662" w:name="_ETM_Q2_511560"/>
      <w:bookmarkEnd w:id="662"/>
      <w:r>
        <w:rPr>
          <w:rtl/>
        </w:rPr>
        <w:t xml:space="preserve">כל </w:t>
      </w:r>
      <w:bookmarkStart w:id="663" w:name="_ETM_Q2_511740"/>
      <w:bookmarkEnd w:id="663"/>
      <w:r>
        <w:rPr>
          <w:rtl/>
        </w:rPr>
        <w:t xml:space="preserve">הכבוד </w:t>
      </w:r>
      <w:bookmarkStart w:id="664" w:name="_ETM_Q2_512070"/>
      <w:bookmarkEnd w:id="664"/>
      <w:r>
        <w:rPr>
          <w:rtl/>
        </w:rPr>
        <w:t xml:space="preserve">לך </w:t>
      </w:r>
      <w:bookmarkStart w:id="665" w:name="_ETM_Q2_512190"/>
      <w:bookmarkEnd w:id="665"/>
      <w:r>
        <w:rPr>
          <w:rtl/>
        </w:rPr>
        <w:t xml:space="preserve">על </w:t>
      </w:r>
      <w:bookmarkStart w:id="666" w:name="_ETM_Q2_512309"/>
      <w:bookmarkEnd w:id="666"/>
      <w:r>
        <w:rPr>
          <w:rtl/>
        </w:rPr>
        <w:t>הכנס</w:t>
      </w:r>
      <w:r>
        <w:rPr>
          <w:rFonts w:hint="cs"/>
          <w:rtl/>
        </w:rPr>
        <w:t>.</w:t>
      </w:r>
      <w:r>
        <w:rPr>
          <w:rtl/>
        </w:rPr>
        <w:t xml:space="preserve"> </w:t>
      </w:r>
      <w:bookmarkStart w:id="667" w:name="_ETM_Q2_513500"/>
      <w:bookmarkEnd w:id="667"/>
      <w:proofErr w:type="spellStart"/>
      <w:r>
        <w:rPr>
          <w:rtl/>
        </w:rPr>
        <w:t>חגואל</w:t>
      </w:r>
      <w:proofErr w:type="spellEnd"/>
      <w:r>
        <w:rPr>
          <w:rtl/>
        </w:rPr>
        <w:t xml:space="preserve"> </w:t>
      </w:r>
      <w:bookmarkStart w:id="668" w:name="_ETM_Q2_514640"/>
      <w:bookmarkEnd w:id="668"/>
      <w:r>
        <w:rPr>
          <w:rtl/>
        </w:rPr>
        <w:t xml:space="preserve">דיבר </w:t>
      </w:r>
      <w:bookmarkStart w:id="669" w:name="_ETM_Q2_514969"/>
      <w:bookmarkEnd w:id="669"/>
      <w:r>
        <w:rPr>
          <w:rtl/>
        </w:rPr>
        <w:t>ואמר</w:t>
      </w:r>
      <w:bookmarkStart w:id="670" w:name="_ETM_Q2_515700"/>
      <w:bookmarkEnd w:id="670"/>
      <w:r>
        <w:rPr>
          <w:rtl/>
        </w:rPr>
        <w:t xml:space="preserve"> </w:t>
      </w:r>
      <w:bookmarkStart w:id="671" w:name="_ETM_Q2_516029"/>
      <w:bookmarkEnd w:id="671"/>
      <w:r>
        <w:rPr>
          <w:rtl/>
        </w:rPr>
        <w:t xml:space="preserve">משהו </w:t>
      </w:r>
      <w:bookmarkStart w:id="672" w:name="_ETM_Q2_516270"/>
      <w:bookmarkEnd w:id="672"/>
      <w:r>
        <w:rPr>
          <w:rtl/>
        </w:rPr>
        <w:t>נכון</w:t>
      </w:r>
      <w:r w:rsidR="001F420A">
        <w:rPr>
          <w:rFonts w:hint="cs"/>
          <w:rtl/>
        </w:rPr>
        <w:t>.</w:t>
      </w:r>
      <w:r>
        <w:rPr>
          <w:rtl/>
        </w:rPr>
        <w:t xml:space="preserve"> </w:t>
      </w:r>
      <w:bookmarkStart w:id="673" w:name="_ETM_Q2_516600"/>
      <w:bookmarkEnd w:id="673"/>
      <w:r>
        <w:rPr>
          <w:rFonts w:hint="cs"/>
          <w:rtl/>
        </w:rPr>
        <w:t xml:space="preserve">הוא </w:t>
      </w:r>
      <w:r>
        <w:rPr>
          <w:rtl/>
        </w:rPr>
        <w:t>אומר</w:t>
      </w:r>
      <w:r>
        <w:rPr>
          <w:rFonts w:hint="cs"/>
          <w:rtl/>
        </w:rPr>
        <w:t>:</w:t>
      </w:r>
      <w:r>
        <w:rPr>
          <w:rtl/>
        </w:rPr>
        <w:t xml:space="preserve"> </w:t>
      </w:r>
      <w:bookmarkStart w:id="674" w:name="_ETM_Q2_516810"/>
      <w:bookmarkEnd w:id="674"/>
      <w:r>
        <w:rPr>
          <w:rtl/>
        </w:rPr>
        <w:t>חבר'ה</w:t>
      </w:r>
      <w:r>
        <w:rPr>
          <w:rFonts w:hint="cs"/>
          <w:rtl/>
        </w:rPr>
        <w:t>,</w:t>
      </w:r>
      <w:r>
        <w:rPr>
          <w:rtl/>
        </w:rPr>
        <w:t xml:space="preserve"> </w:t>
      </w:r>
      <w:bookmarkStart w:id="675" w:name="_ETM_Q2_517050"/>
      <w:bookmarkEnd w:id="675"/>
      <w:r>
        <w:rPr>
          <w:rtl/>
        </w:rPr>
        <w:t xml:space="preserve">זה </w:t>
      </w:r>
      <w:bookmarkStart w:id="676" w:name="_ETM_Q2_517200"/>
      <w:bookmarkEnd w:id="676"/>
      <w:r>
        <w:rPr>
          <w:rtl/>
        </w:rPr>
        <w:t xml:space="preserve">לא </w:t>
      </w:r>
      <w:bookmarkStart w:id="677" w:name="_ETM_Q2_517320"/>
      <w:bookmarkEnd w:id="677"/>
      <w:r>
        <w:rPr>
          <w:rtl/>
        </w:rPr>
        <w:t xml:space="preserve">רק </w:t>
      </w:r>
      <w:bookmarkStart w:id="678" w:name="_ETM_Q2_518960"/>
      <w:bookmarkEnd w:id="678"/>
      <w:r>
        <w:rPr>
          <w:rtl/>
        </w:rPr>
        <w:t>19</w:t>
      </w:r>
      <w:r>
        <w:rPr>
          <w:rFonts w:hint="cs"/>
          <w:rtl/>
        </w:rPr>
        <w:t>,</w:t>
      </w:r>
      <w:r>
        <w:rPr>
          <w:rtl/>
        </w:rPr>
        <w:t xml:space="preserve">000 </w:t>
      </w:r>
      <w:bookmarkStart w:id="679" w:name="_ETM_Q2_519890"/>
      <w:bookmarkEnd w:id="679"/>
      <w:r>
        <w:rPr>
          <w:rtl/>
        </w:rPr>
        <w:t>בוגרים</w:t>
      </w:r>
      <w:r>
        <w:rPr>
          <w:rFonts w:hint="cs"/>
          <w:rtl/>
        </w:rPr>
        <w:t>,</w:t>
      </w:r>
      <w:r>
        <w:rPr>
          <w:rtl/>
        </w:rPr>
        <w:t xml:space="preserve"> </w:t>
      </w:r>
      <w:bookmarkStart w:id="680" w:name="_ETM_Q2_520610"/>
      <w:bookmarkEnd w:id="680"/>
      <w:r>
        <w:rPr>
          <w:rtl/>
        </w:rPr>
        <w:t xml:space="preserve">זה </w:t>
      </w:r>
      <w:bookmarkStart w:id="681" w:name="_ETM_Q2_520820"/>
      <w:bookmarkEnd w:id="681"/>
      <w:r>
        <w:rPr>
          <w:rtl/>
        </w:rPr>
        <w:t xml:space="preserve">גם </w:t>
      </w:r>
      <w:bookmarkStart w:id="682" w:name="_ETM_Q2_521089"/>
      <w:bookmarkEnd w:id="682"/>
      <w:r>
        <w:rPr>
          <w:rtl/>
        </w:rPr>
        <w:t xml:space="preserve">האחים </w:t>
      </w:r>
      <w:bookmarkStart w:id="683" w:name="_ETM_Q2_521720"/>
      <w:bookmarkEnd w:id="683"/>
      <w:r>
        <w:rPr>
          <w:rtl/>
        </w:rPr>
        <w:t xml:space="preserve">וגם </w:t>
      </w:r>
      <w:bookmarkStart w:id="684" w:name="_ETM_Q2_522140"/>
      <w:bookmarkEnd w:id="684"/>
      <w:r>
        <w:rPr>
          <w:rtl/>
        </w:rPr>
        <w:t xml:space="preserve">ההורים </w:t>
      </w:r>
      <w:bookmarkStart w:id="685" w:name="_ETM_Q2_522559"/>
      <w:bookmarkEnd w:id="685"/>
      <w:r>
        <w:rPr>
          <w:rtl/>
        </w:rPr>
        <w:t xml:space="preserve">שמגיעים </w:t>
      </w:r>
      <w:bookmarkStart w:id="686" w:name="_ETM_Q2_523010"/>
      <w:bookmarkEnd w:id="686"/>
      <w:r>
        <w:rPr>
          <w:rtl/>
        </w:rPr>
        <w:t xml:space="preserve">אחר </w:t>
      </w:r>
      <w:bookmarkStart w:id="687" w:name="_ETM_Q2_523279"/>
      <w:bookmarkEnd w:id="687"/>
      <w:r>
        <w:rPr>
          <w:rtl/>
        </w:rPr>
        <w:t>כך</w:t>
      </w:r>
      <w:r>
        <w:rPr>
          <w:rFonts w:hint="cs"/>
          <w:rtl/>
        </w:rPr>
        <w:t>,</w:t>
      </w:r>
      <w:r>
        <w:rPr>
          <w:rtl/>
        </w:rPr>
        <w:t xml:space="preserve"> </w:t>
      </w:r>
      <w:bookmarkStart w:id="688" w:name="_ETM_Q2_524149"/>
      <w:bookmarkEnd w:id="688"/>
      <w:r>
        <w:rPr>
          <w:rtl/>
        </w:rPr>
        <w:t xml:space="preserve">ואנחנו </w:t>
      </w:r>
      <w:bookmarkStart w:id="689" w:name="_ETM_Q2_524420"/>
      <w:bookmarkEnd w:id="689"/>
      <w:r>
        <w:rPr>
          <w:rtl/>
        </w:rPr>
        <w:t xml:space="preserve">מגיעים </w:t>
      </w:r>
      <w:bookmarkStart w:id="690" w:name="_ETM_Q2_524690"/>
      <w:bookmarkStart w:id="691" w:name="_ETM_Q2_526969"/>
      <w:bookmarkEnd w:id="690"/>
      <w:bookmarkEnd w:id="691"/>
      <w:r>
        <w:rPr>
          <w:rFonts w:hint="cs"/>
          <w:rtl/>
        </w:rPr>
        <w:t xml:space="preserve">ל-80,000, 90,000 </w:t>
      </w:r>
      <w:r>
        <w:rPr>
          <w:rtl/>
        </w:rPr>
        <w:t xml:space="preserve">עולים </w:t>
      </w:r>
      <w:bookmarkStart w:id="692" w:name="_ETM_Q2_527239"/>
      <w:bookmarkEnd w:id="692"/>
      <w:r>
        <w:rPr>
          <w:rtl/>
        </w:rPr>
        <w:t xml:space="preserve">חדשים </w:t>
      </w:r>
      <w:bookmarkStart w:id="693" w:name="_ETM_Q2_527690"/>
      <w:bookmarkEnd w:id="693"/>
      <w:r>
        <w:rPr>
          <w:rtl/>
        </w:rPr>
        <w:t xml:space="preserve">שהגיעו </w:t>
      </w:r>
      <w:bookmarkStart w:id="694" w:name="_ETM_Q2_528050"/>
      <w:bookmarkEnd w:id="694"/>
      <w:r>
        <w:rPr>
          <w:rtl/>
        </w:rPr>
        <w:t xml:space="preserve">בזכות </w:t>
      </w:r>
      <w:bookmarkStart w:id="695" w:name="_ETM_Q2_528320"/>
      <w:bookmarkEnd w:id="695"/>
      <w:r>
        <w:rPr>
          <w:rtl/>
        </w:rPr>
        <w:t xml:space="preserve">התוכנית </w:t>
      </w:r>
      <w:bookmarkStart w:id="696" w:name="_ETM_Q2_528739"/>
      <w:bookmarkEnd w:id="696"/>
      <w:r>
        <w:rPr>
          <w:rtl/>
        </w:rPr>
        <w:t>הזאת</w:t>
      </w:r>
      <w:r>
        <w:rPr>
          <w:rFonts w:hint="cs"/>
          <w:rtl/>
        </w:rPr>
        <w:t>.</w:t>
      </w:r>
      <w:r>
        <w:rPr>
          <w:rtl/>
        </w:rPr>
        <w:t xml:space="preserve"> </w:t>
      </w:r>
      <w:bookmarkStart w:id="697" w:name="_ETM_Q2_529250"/>
      <w:bookmarkEnd w:id="697"/>
      <w:r>
        <w:rPr>
          <w:rtl/>
        </w:rPr>
        <w:t xml:space="preserve">אין </w:t>
      </w:r>
      <w:bookmarkStart w:id="698" w:name="_ETM_Q2_529730"/>
      <w:bookmarkStart w:id="699" w:name="_ETM_Q2_530480"/>
      <w:bookmarkEnd w:id="698"/>
      <w:bookmarkEnd w:id="699"/>
      <w:r>
        <w:rPr>
          <w:rtl/>
        </w:rPr>
        <w:t xml:space="preserve">תוכנית </w:t>
      </w:r>
      <w:bookmarkStart w:id="700" w:name="_ETM_Q2_531290"/>
      <w:bookmarkEnd w:id="700"/>
      <w:r>
        <w:rPr>
          <w:rtl/>
        </w:rPr>
        <w:t>אחרת</w:t>
      </w:r>
      <w:r w:rsidRPr="00D500A6">
        <w:rPr>
          <w:rtl/>
        </w:rPr>
        <w:t xml:space="preserve"> </w:t>
      </w:r>
      <w:r>
        <w:rPr>
          <w:rtl/>
        </w:rPr>
        <w:t>כזאת</w:t>
      </w:r>
      <w:r>
        <w:rPr>
          <w:rFonts w:hint="cs"/>
          <w:rtl/>
        </w:rPr>
        <w:t>.</w:t>
      </w:r>
      <w:r>
        <w:rPr>
          <w:rtl/>
        </w:rPr>
        <w:t xml:space="preserve"> </w:t>
      </w:r>
      <w:bookmarkStart w:id="701" w:name="_ETM_Q2_532359"/>
      <w:bookmarkEnd w:id="701"/>
      <w:r>
        <w:rPr>
          <w:rtl/>
        </w:rPr>
        <w:t xml:space="preserve">היא </w:t>
      </w:r>
      <w:bookmarkStart w:id="702" w:name="_ETM_Q2_532480"/>
      <w:bookmarkEnd w:id="702"/>
      <w:r>
        <w:rPr>
          <w:rtl/>
        </w:rPr>
        <w:t xml:space="preserve">הכי </w:t>
      </w:r>
      <w:bookmarkStart w:id="703" w:name="_ETM_Q2_532690"/>
      <w:bookmarkEnd w:id="703"/>
      <w:r>
        <w:rPr>
          <w:rtl/>
        </w:rPr>
        <w:t>ציונית</w:t>
      </w:r>
      <w:r>
        <w:rPr>
          <w:rFonts w:hint="cs"/>
          <w:rtl/>
        </w:rPr>
        <w:t>,</w:t>
      </w:r>
      <w:r>
        <w:rPr>
          <w:rtl/>
        </w:rPr>
        <w:t xml:space="preserve"> </w:t>
      </w:r>
      <w:bookmarkStart w:id="704" w:name="_ETM_Q2_533769"/>
      <w:bookmarkEnd w:id="704"/>
      <w:r>
        <w:rPr>
          <w:rtl/>
        </w:rPr>
        <w:t xml:space="preserve">היא </w:t>
      </w:r>
      <w:bookmarkStart w:id="705" w:name="_ETM_Q2_533890"/>
      <w:bookmarkEnd w:id="705"/>
      <w:r>
        <w:rPr>
          <w:rtl/>
        </w:rPr>
        <w:t xml:space="preserve">הכי </w:t>
      </w:r>
      <w:bookmarkStart w:id="706" w:name="_ETM_Q2_534160"/>
      <w:bookmarkEnd w:id="706"/>
      <w:r>
        <w:rPr>
          <w:rtl/>
        </w:rPr>
        <w:t>נכונה</w:t>
      </w:r>
      <w:r>
        <w:rPr>
          <w:rFonts w:hint="cs"/>
          <w:rtl/>
        </w:rPr>
        <w:t>.</w:t>
      </w:r>
      <w:r>
        <w:rPr>
          <w:rtl/>
        </w:rPr>
        <w:t xml:space="preserve"> </w:t>
      </w:r>
      <w:bookmarkStart w:id="707" w:name="_ETM_Q2_535239"/>
      <w:bookmarkEnd w:id="707"/>
    </w:p>
    <w:p w:rsidR="00934F6A" w:rsidRDefault="00934F6A" w:rsidP="001B65C6">
      <w:pPr>
        <w:rPr>
          <w:rtl/>
        </w:rPr>
      </w:pPr>
    </w:p>
    <w:p w:rsidR="00934F6A" w:rsidRDefault="00934F6A" w:rsidP="00F669D5">
      <w:pPr>
        <w:rPr>
          <w:rtl/>
        </w:rPr>
      </w:pPr>
      <w:r>
        <w:rPr>
          <w:rtl/>
        </w:rPr>
        <w:t xml:space="preserve">ההחלטה </w:t>
      </w:r>
      <w:bookmarkStart w:id="708" w:name="_ETM_Q2_536589"/>
      <w:bookmarkStart w:id="709" w:name="_ETM_Q2_536829"/>
      <w:bookmarkEnd w:id="708"/>
      <w:bookmarkEnd w:id="709"/>
      <w:r>
        <w:rPr>
          <w:rtl/>
        </w:rPr>
        <w:t xml:space="preserve">שקיבלו </w:t>
      </w:r>
      <w:bookmarkStart w:id="710" w:name="_ETM_Q2_537279"/>
      <w:bookmarkEnd w:id="710"/>
      <w:r>
        <w:rPr>
          <w:rtl/>
        </w:rPr>
        <w:t xml:space="preserve">אז להקים </w:t>
      </w:r>
      <w:bookmarkStart w:id="711" w:name="_ETM_Q2_537609"/>
      <w:bookmarkEnd w:id="711"/>
      <w:r>
        <w:rPr>
          <w:rtl/>
        </w:rPr>
        <w:t xml:space="preserve">את </w:t>
      </w:r>
      <w:bookmarkStart w:id="712" w:name="_ETM_Q2_537670"/>
      <w:bookmarkEnd w:id="712"/>
      <w:r>
        <w:rPr>
          <w:rtl/>
        </w:rPr>
        <w:t xml:space="preserve">התוכנית </w:t>
      </w:r>
      <w:bookmarkStart w:id="713" w:name="_ETM_Q2_538059"/>
      <w:bookmarkEnd w:id="713"/>
      <w:r>
        <w:rPr>
          <w:rtl/>
        </w:rPr>
        <w:t xml:space="preserve">הזאת </w:t>
      </w:r>
      <w:bookmarkStart w:id="714" w:name="_ETM_Q2_538300"/>
      <w:bookmarkEnd w:id="714"/>
      <w:r>
        <w:rPr>
          <w:rtl/>
        </w:rPr>
        <w:t xml:space="preserve">בשנת </w:t>
      </w:r>
      <w:bookmarkStart w:id="715" w:name="_ETM_Q2_538719"/>
      <w:bookmarkEnd w:id="715"/>
      <w:r>
        <w:rPr>
          <w:rFonts w:hint="cs"/>
          <w:rtl/>
        </w:rPr>
        <w:t>19</w:t>
      </w:r>
      <w:r>
        <w:rPr>
          <w:rtl/>
        </w:rPr>
        <w:t>92</w:t>
      </w:r>
      <w:bookmarkStart w:id="716" w:name="_ETM_Q2_540250"/>
      <w:bookmarkEnd w:id="716"/>
      <w:r>
        <w:rPr>
          <w:rFonts w:hint="cs"/>
          <w:rtl/>
        </w:rPr>
        <w:t xml:space="preserve"> </w:t>
      </w:r>
      <w:r>
        <w:rPr>
          <w:rFonts w:hint="eastAsia"/>
          <w:rtl/>
        </w:rPr>
        <w:t>–</w:t>
      </w:r>
      <w:r>
        <w:rPr>
          <w:rFonts w:hint="cs"/>
          <w:rtl/>
        </w:rPr>
        <w:t xml:space="preserve"> </w:t>
      </w:r>
      <w:r>
        <w:rPr>
          <w:rtl/>
        </w:rPr>
        <w:t xml:space="preserve">זה </w:t>
      </w:r>
      <w:bookmarkStart w:id="717" w:name="_ETM_Q2_540399"/>
      <w:bookmarkEnd w:id="717"/>
      <w:r>
        <w:rPr>
          <w:rtl/>
        </w:rPr>
        <w:t xml:space="preserve">היה </w:t>
      </w:r>
      <w:bookmarkStart w:id="718" w:name="_ETM_Q2_540519"/>
      <w:bookmarkEnd w:id="718"/>
      <w:r>
        <w:rPr>
          <w:rtl/>
        </w:rPr>
        <w:t xml:space="preserve">בכלל </w:t>
      </w:r>
      <w:bookmarkStart w:id="719" w:name="_ETM_Q2_541510"/>
      <w:bookmarkEnd w:id="719"/>
      <w:r>
        <w:rPr>
          <w:rtl/>
        </w:rPr>
        <w:t xml:space="preserve">משהו </w:t>
      </w:r>
      <w:bookmarkStart w:id="720" w:name="_ETM_Q2_541870"/>
      <w:bookmarkEnd w:id="720"/>
      <w:r>
        <w:rPr>
          <w:rtl/>
        </w:rPr>
        <w:t xml:space="preserve">לא </w:t>
      </w:r>
      <w:bookmarkStart w:id="721" w:name="_ETM_Q2_541960"/>
      <w:bookmarkEnd w:id="721"/>
      <w:r>
        <w:rPr>
          <w:rtl/>
        </w:rPr>
        <w:t>הגיוני</w:t>
      </w:r>
      <w:r>
        <w:rPr>
          <w:rFonts w:hint="cs"/>
          <w:rtl/>
        </w:rPr>
        <w:t>.</w:t>
      </w:r>
      <w:r>
        <w:rPr>
          <w:rtl/>
        </w:rPr>
        <w:t xml:space="preserve"> </w:t>
      </w:r>
      <w:bookmarkStart w:id="722" w:name="_ETM_Q2_542350"/>
      <w:bookmarkEnd w:id="722"/>
      <w:r>
        <w:rPr>
          <w:rtl/>
        </w:rPr>
        <w:t xml:space="preserve">איך </w:t>
      </w:r>
      <w:bookmarkStart w:id="723" w:name="_ETM_Q2_542559"/>
      <w:bookmarkEnd w:id="723"/>
      <w:r>
        <w:rPr>
          <w:rtl/>
        </w:rPr>
        <w:t xml:space="preserve">אתה </w:t>
      </w:r>
      <w:bookmarkStart w:id="724" w:name="_ETM_Q2_542800"/>
      <w:bookmarkEnd w:id="724"/>
      <w:r>
        <w:rPr>
          <w:rtl/>
        </w:rPr>
        <w:t xml:space="preserve">עכשיו </w:t>
      </w:r>
      <w:bookmarkStart w:id="725" w:name="_ETM_Q2_543100"/>
      <w:bookmarkEnd w:id="725"/>
      <w:r>
        <w:rPr>
          <w:rtl/>
        </w:rPr>
        <w:t xml:space="preserve">נוסע </w:t>
      </w:r>
      <w:bookmarkStart w:id="726" w:name="_ETM_Q2_543460"/>
      <w:bookmarkEnd w:id="726"/>
      <w:r>
        <w:rPr>
          <w:rtl/>
        </w:rPr>
        <w:t xml:space="preserve">מפה </w:t>
      </w:r>
      <w:bookmarkStart w:id="727" w:name="_ETM_Q2_544240"/>
      <w:bookmarkStart w:id="728" w:name="_ETM_Q2_544750"/>
      <w:bookmarkEnd w:id="727"/>
      <w:bookmarkEnd w:id="728"/>
      <w:r>
        <w:rPr>
          <w:rtl/>
        </w:rPr>
        <w:t xml:space="preserve">לברית </w:t>
      </w:r>
      <w:bookmarkStart w:id="729" w:name="_ETM_Q2_545500"/>
      <w:bookmarkEnd w:id="729"/>
      <w:r>
        <w:rPr>
          <w:rtl/>
        </w:rPr>
        <w:t xml:space="preserve">המועצות </w:t>
      </w:r>
      <w:bookmarkStart w:id="730" w:name="_ETM_Q2_545890"/>
      <w:bookmarkEnd w:id="730"/>
      <w:r>
        <w:rPr>
          <w:rtl/>
        </w:rPr>
        <w:t>לשעבר</w:t>
      </w:r>
      <w:r>
        <w:rPr>
          <w:rFonts w:hint="cs"/>
          <w:rtl/>
        </w:rPr>
        <w:t>,</w:t>
      </w:r>
      <w:r>
        <w:rPr>
          <w:rtl/>
        </w:rPr>
        <w:t xml:space="preserve"> </w:t>
      </w:r>
      <w:bookmarkStart w:id="731" w:name="_ETM_Q2_546369"/>
      <w:bookmarkEnd w:id="731"/>
      <w:r>
        <w:rPr>
          <w:rtl/>
        </w:rPr>
        <w:t xml:space="preserve">שאף </w:t>
      </w:r>
      <w:bookmarkStart w:id="732" w:name="_ETM_Q2_546610"/>
      <w:bookmarkEnd w:id="732"/>
      <w:r>
        <w:rPr>
          <w:rFonts w:hint="cs"/>
          <w:rtl/>
        </w:rPr>
        <w:t>אחד</w:t>
      </w:r>
      <w:r>
        <w:rPr>
          <w:rtl/>
        </w:rPr>
        <w:t xml:space="preserve"> </w:t>
      </w:r>
      <w:bookmarkStart w:id="733" w:name="_ETM_Q2_547040"/>
      <w:bookmarkEnd w:id="733"/>
      <w:r>
        <w:rPr>
          <w:rtl/>
        </w:rPr>
        <w:t>ש</w:t>
      </w:r>
      <w:r w:rsidR="001F420A">
        <w:rPr>
          <w:rFonts w:hint="cs"/>
          <w:rtl/>
        </w:rPr>
        <w:t>ם</w:t>
      </w:r>
      <w:r>
        <w:rPr>
          <w:rtl/>
        </w:rPr>
        <w:t xml:space="preserve"> </w:t>
      </w:r>
      <w:bookmarkStart w:id="734" w:name="_ETM_Q2_547460"/>
      <w:bookmarkEnd w:id="734"/>
      <w:r>
        <w:rPr>
          <w:rtl/>
        </w:rPr>
        <w:t xml:space="preserve">עוד </w:t>
      </w:r>
      <w:bookmarkStart w:id="735" w:name="_ETM_Q2_547610"/>
      <w:bookmarkEnd w:id="735"/>
      <w:r>
        <w:rPr>
          <w:rtl/>
        </w:rPr>
        <w:t xml:space="preserve">לא </w:t>
      </w:r>
      <w:bookmarkStart w:id="736" w:name="_ETM_Q2_547700"/>
      <w:bookmarkEnd w:id="736"/>
      <w:r>
        <w:rPr>
          <w:rtl/>
        </w:rPr>
        <w:t xml:space="preserve">מכיר </w:t>
      </w:r>
      <w:bookmarkStart w:id="737" w:name="_ETM_Q2_548000"/>
      <w:bookmarkEnd w:id="737"/>
      <w:r>
        <w:rPr>
          <w:rtl/>
        </w:rPr>
        <w:t xml:space="preserve">מה </w:t>
      </w:r>
      <w:bookmarkStart w:id="738" w:name="_ETM_Q2_548150"/>
      <w:bookmarkEnd w:id="738"/>
      <w:r>
        <w:rPr>
          <w:rtl/>
        </w:rPr>
        <w:t xml:space="preserve">זה </w:t>
      </w:r>
      <w:bookmarkStart w:id="739" w:name="_ETM_Q2_548270"/>
      <w:bookmarkEnd w:id="739"/>
      <w:r>
        <w:rPr>
          <w:rtl/>
        </w:rPr>
        <w:t xml:space="preserve">ישראל </w:t>
      </w:r>
      <w:bookmarkStart w:id="740" w:name="_ETM_Q2_548630"/>
      <w:bookmarkEnd w:id="740"/>
      <w:r>
        <w:rPr>
          <w:rtl/>
        </w:rPr>
        <w:t>באמת</w:t>
      </w:r>
      <w:r w:rsidR="00F669D5">
        <w:rPr>
          <w:rFonts w:hint="cs"/>
          <w:rtl/>
        </w:rPr>
        <w:t>?</w:t>
      </w:r>
      <w:r>
        <w:rPr>
          <w:rtl/>
        </w:rPr>
        <w:t xml:space="preserve"> </w:t>
      </w:r>
      <w:bookmarkStart w:id="741" w:name="_ETM_Q2_549260"/>
      <w:bookmarkEnd w:id="741"/>
      <w:r>
        <w:rPr>
          <w:rtl/>
        </w:rPr>
        <w:t xml:space="preserve">אתה </w:t>
      </w:r>
      <w:bookmarkStart w:id="742" w:name="_ETM_Q2_549500"/>
      <w:bookmarkEnd w:id="742"/>
      <w:r>
        <w:rPr>
          <w:rtl/>
        </w:rPr>
        <w:t xml:space="preserve">משכנע </w:t>
      </w:r>
      <w:bookmarkStart w:id="743" w:name="_ETM_Q2_549950"/>
      <w:bookmarkEnd w:id="743"/>
      <w:r>
        <w:rPr>
          <w:rtl/>
        </w:rPr>
        <w:t xml:space="preserve">את </w:t>
      </w:r>
      <w:bookmarkStart w:id="744" w:name="_ETM_Q2_550070"/>
      <w:bookmarkEnd w:id="744"/>
      <w:r>
        <w:rPr>
          <w:rtl/>
        </w:rPr>
        <w:t xml:space="preserve">ההורים </w:t>
      </w:r>
      <w:bookmarkStart w:id="745" w:name="_ETM_Q2_550820"/>
      <w:bookmarkEnd w:id="745"/>
      <w:r>
        <w:rPr>
          <w:rtl/>
        </w:rPr>
        <w:t xml:space="preserve">לשלוח </w:t>
      </w:r>
      <w:bookmarkStart w:id="746" w:name="_ETM_Q2_551240"/>
      <w:bookmarkEnd w:id="746"/>
      <w:r>
        <w:rPr>
          <w:rtl/>
        </w:rPr>
        <w:t xml:space="preserve">את </w:t>
      </w:r>
      <w:bookmarkStart w:id="747" w:name="_ETM_Q2_551300"/>
      <w:bookmarkEnd w:id="747"/>
      <w:r>
        <w:rPr>
          <w:rtl/>
        </w:rPr>
        <w:t xml:space="preserve">הילדים </w:t>
      </w:r>
      <w:bookmarkStart w:id="748" w:name="_ETM_Q2_551750"/>
      <w:bookmarkEnd w:id="748"/>
      <w:r>
        <w:rPr>
          <w:rtl/>
        </w:rPr>
        <w:t xml:space="preserve">שלהם </w:t>
      </w:r>
      <w:bookmarkStart w:id="749" w:name="_ETM_Q2_552140"/>
      <w:bookmarkEnd w:id="749"/>
      <w:r>
        <w:rPr>
          <w:rtl/>
        </w:rPr>
        <w:t xml:space="preserve">לתוך </w:t>
      </w:r>
      <w:bookmarkStart w:id="750" w:name="_ETM_Q2_552830"/>
      <w:bookmarkEnd w:id="750"/>
      <w:r>
        <w:rPr>
          <w:rtl/>
        </w:rPr>
        <w:t xml:space="preserve">משהו </w:t>
      </w:r>
      <w:bookmarkStart w:id="751" w:name="_ETM_Q2_553160"/>
      <w:bookmarkEnd w:id="751"/>
      <w:r>
        <w:rPr>
          <w:rtl/>
        </w:rPr>
        <w:t xml:space="preserve">שלא </w:t>
      </w:r>
      <w:bookmarkStart w:id="752" w:name="_ETM_Q2_553400"/>
      <w:bookmarkEnd w:id="752"/>
      <w:r>
        <w:rPr>
          <w:rtl/>
        </w:rPr>
        <w:t>נודע</w:t>
      </w:r>
      <w:r>
        <w:rPr>
          <w:rFonts w:hint="cs"/>
          <w:rtl/>
        </w:rPr>
        <w:t>.</w:t>
      </w:r>
      <w:r>
        <w:rPr>
          <w:rtl/>
        </w:rPr>
        <w:t xml:space="preserve"> </w:t>
      </w:r>
      <w:bookmarkStart w:id="753" w:name="_ETM_Q2_553790"/>
      <w:bookmarkEnd w:id="753"/>
      <w:r>
        <w:rPr>
          <w:rtl/>
        </w:rPr>
        <w:t xml:space="preserve">אבל </w:t>
      </w:r>
      <w:bookmarkStart w:id="754" w:name="_ETM_Q2_553970"/>
      <w:bookmarkEnd w:id="754"/>
      <w:r>
        <w:rPr>
          <w:rtl/>
        </w:rPr>
        <w:t xml:space="preserve">עדיין </w:t>
      </w:r>
      <w:bookmarkStart w:id="755" w:name="_ETM_Q2_554270"/>
      <w:bookmarkEnd w:id="755"/>
      <w:r>
        <w:rPr>
          <w:rtl/>
        </w:rPr>
        <w:t xml:space="preserve">היו </w:t>
      </w:r>
      <w:bookmarkStart w:id="756" w:name="_ETM_Q2_554390"/>
      <w:bookmarkEnd w:id="756"/>
      <w:r>
        <w:rPr>
          <w:rtl/>
        </w:rPr>
        <w:t xml:space="preserve">פה </w:t>
      </w:r>
      <w:bookmarkStart w:id="757" w:name="_ETM_Q2_554510"/>
      <w:bookmarkEnd w:id="757"/>
      <w:r>
        <w:rPr>
          <w:rtl/>
        </w:rPr>
        <w:t xml:space="preserve">אנשים </w:t>
      </w:r>
      <w:bookmarkStart w:id="758" w:name="_ETM_Q2_556420"/>
      <w:bookmarkEnd w:id="758"/>
      <w:r>
        <w:rPr>
          <w:rtl/>
        </w:rPr>
        <w:t xml:space="preserve">שזה </w:t>
      </w:r>
      <w:bookmarkStart w:id="759" w:name="_ETM_Q2_556900"/>
      <w:bookmarkEnd w:id="759"/>
      <w:r>
        <w:rPr>
          <w:rtl/>
        </w:rPr>
        <w:t xml:space="preserve">ממש </w:t>
      </w:r>
      <w:bookmarkStart w:id="760" w:name="_ETM_Q2_557320"/>
      <w:bookmarkStart w:id="761" w:name="_ETM_Q2_557470"/>
      <w:bookmarkEnd w:id="760"/>
      <w:bookmarkEnd w:id="761"/>
      <w:r>
        <w:rPr>
          <w:rFonts w:hint="cs"/>
          <w:rtl/>
        </w:rPr>
        <w:t>בער בהם,</w:t>
      </w:r>
      <w:r>
        <w:rPr>
          <w:rtl/>
        </w:rPr>
        <w:t xml:space="preserve"> </w:t>
      </w:r>
      <w:bookmarkStart w:id="762" w:name="_ETM_Q2_558520"/>
      <w:bookmarkEnd w:id="762"/>
      <w:r>
        <w:rPr>
          <w:rtl/>
        </w:rPr>
        <w:t xml:space="preserve">והם </w:t>
      </w:r>
      <w:bookmarkStart w:id="763" w:name="_ETM_Q2_558790"/>
      <w:bookmarkEnd w:id="763"/>
      <w:r>
        <w:rPr>
          <w:rtl/>
        </w:rPr>
        <w:t xml:space="preserve">עשו </w:t>
      </w:r>
      <w:bookmarkStart w:id="764" w:name="_ETM_Q2_559060"/>
      <w:bookmarkEnd w:id="764"/>
      <w:r>
        <w:rPr>
          <w:rtl/>
        </w:rPr>
        <w:t xml:space="preserve">את </w:t>
      </w:r>
      <w:bookmarkStart w:id="765" w:name="_ETM_Q2_559150"/>
      <w:bookmarkEnd w:id="765"/>
      <w:r>
        <w:rPr>
          <w:rtl/>
        </w:rPr>
        <w:t>זה</w:t>
      </w:r>
      <w:r>
        <w:rPr>
          <w:rFonts w:hint="cs"/>
          <w:rtl/>
        </w:rPr>
        <w:t>.</w:t>
      </w:r>
      <w:r>
        <w:rPr>
          <w:rtl/>
        </w:rPr>
        <w:t xml:space="preserve"> </w:t>
      </w:r>
      <w:bookmarkStart w:id="766" w:name="_ETM_Q2_559980"/>
      <w:bookmarkStart w:id="767" w:name="_ETM_Q2_560100"/>
      <w:bookmarkStart w:id="768" w:name="_ETM_Q2_560183"/>
      <w:bookmarkStart w:id="769" w:name="_ETM_Q2_560323"/>
      <w:bookmarkStart w:id="770" w:name="_ETM_Q2_560376"/>
      <w:bookmarkEnd w:id="766"/>
      <w:bookmarkEnd w:id="767"/>
      <w:bookmarkEnd w:id="768"/>
      <w:bookmarkEnd w:id="769"/>
      <w:bookmarkEnd w:id="770"/>
      <w:r>
        <w:rPr>
          <w:rtl/>
        </w:rPr>
        <w:t xml:space="preserve">זה </w:t>
      </w:r>
      <w:bookmarkStart w:id="771" w:name="_ETM_Q2_560160"/>
      <w:bookmarkEnd w:id="771"/>
      <w:r>
        <w:rPr>
          <w:rtl/>
        </w:rPr>
        <w:t xml:space="preserve">רק </w:t>
      </w:r>
      <w:bookmarkStart w:id="772" w:name="_ETM_Q2_560310"/>
      <w:bookmarkEnd w:id="772"/>
      <w:r>
        <w:rPr>
          <w:rtl/>
        </w:rPr>
        <w:t xml:space="preserve">מוכיח </w:t>
      </w:r>
      <w:bookmarkStart w:id="773" w:name="_ETM_Q2_561680"/>
      <w:bookmarkStart w:id="774" w:name="_ETM_Q2_562909"/>
      <w:bookmarkEnd w:id="773"/>
      <w:bookmarkEnd w:id="774"/>
      <w:r>
        <w:rPr>
          <w:rFonts w:hint="cs"/>
          <w:rtl/>
        </w:rPr>
        <w:t>ש</w:t>
      </w:r>
      <w:r>
        <w:rPr>
          <w:rtl/>
        </w:rPr>
        <w:t xml:space="preserve">השמיים </w:t>
      </w:r>
      <w:bookmarkStart w:id="775" w:name="_ETM_Q2_563330"/>
      <w:bookmarkEnd w:id="775"/>
      <w:r>
        <w:rPr>
          <w:rtl/>
        </w:rPr>
        <w:t xml:space="preserve">הם </w:t>
      </w:r>
      <w:bookmarkStart w:id="776" w:name="_ETM_Q2_563450"/>
      <w:bookmarkEnd w:id="776"/>
      <w:r>
        <w:rPr>
          <w:rtl/>
        </w:rPr>
        <w:t>הגבול</w:t>
      </w:r>
      <w:r>
        <w:rPr>
          <w:rFonts w:hint="cs"/>
          <w:rtl/>
        </w:rPr>
        <w:t>,</w:t>
      </w:r>
      <w:r>
        <w:rPr>
          <w:rtl/>
        </w:rPr>
        <w:t xml:space="preserve"> </w:t>
      </w:r>
      <w:bookmarkStart w:id="777" w:name="_ETM_Q2_564409"/>
      <w:bookmarkEnd w:id="777"/>
      <w:r>
        <w:rPr>
          <w:rtl/>
        </w:rPr>
        <w:t xml:space="preserve">והחלום </w:t>
      </w:r>
      <w:bookmarkStart w:id="778" w:name="_ETM_Q2_565070"/>
      <w:bookmarkEnd w:id="778"/>
      <w:r>
        <w:rPr>
          <w:rtl/>
        </w:rPr>
        <w:t xml:space="preserve">הציוני </w:t>
      </w:r>
      <w:bookmarkStart w:id="779" w:name="_ETM_Q2_565520"/>
      <w:bookmarkEnd w:id="779"/>
      <w:r>
        <w:rPr>
          <w:rtl/>
        </w:rPr>
        <w:t xml:space="preserve">עדיין </w:t>
      </w:r>
      <w:bookmarkStart w:id="780" w:name="_ETM_Q2_565880"/>
      <w:bookmarkEnd w:id="780"/>
      <w:r>
        <w:rPr>
          <w:rtl/>
        </w:rPr>
        <w:t xml:space="preserve">חי </w:t>
      </w:r>
      <w:bookmarkStart w:id="781" w:name="_ETM_Q2_566089"/>
      <w:bookmarkEnd w:id="781"/>
      <w:r>
        <w:rPr>
          <w:rtl/>
        </w:rPr>
        <w:t>וקיים</w:t>
      </w:r>
      <w:r>
        <w:rPr>
          <w:rFonts w:hint="cs"/>
          <w:rtl/>
        </w:rPr>
        <w:t>.</w:t>
      </w:r>
      <w:r>
        <w:rPr>
          <w:rtl/>
        </w:rPr>
        <w:t xml:space="preserve"> </w:t>
      </w:r>
      <w:bookmarkStart w:id="782" w:name="_ETM_Q2_566600"/>
      <w:bookmarkEnd w:id="782"/>
      <w:r>
        <w:rPr>
          <w:rtl/>
        </w:rPr>
        <w:t xml:space="preserve">החבר'ה </w:t>
      </w:r>
      <w:bookmarkStart w:id="783" w:name="_ETM_Q2_567049"/>
      <w:bookmarkEnd w:id="783"/>
      <w:r>
        <w:rPr>
          <w:rtl/>
        </w:rPr>
        <w:t xml:space="preserve">האלה </w:t>
      </w:r>
      <w:bookmarkStart w:id="784" w:name="_ETM_Q2_567500"/>
      <w:bookmarkEnd w:id="784"/>
      <w:r>
        <w:rPr>
          <w:rtl/>
        </w:rPr>
        <w:t xml:space="preserve">זה </w:t>
      </w:r>
      <w:bookmarkStart w:id="785" w:name="_ETM_Q2_567740"/>
      <w:bookmarkEnd w:id="785"/>
      <w:r>
        <w:rPr>
          <w:rtl/>
        </w:rPr>
        <w:t xml:space="preserve">החלוצים </w:t>
      </w:r>
      <w:bookmarkStart w:id="786" w:name="_ETM_Q2_568310"/>
      <w:bookmarkEnd w:id="786"/>
      <w:r>
        <w:rPr>
          <w:rFonts w:hint="cs"/>
          <w:rtl/>
        </w:rPr>
        <w:t>האמיתיים</w:t>
      </w:r>
      <w:r>
        <w:rPr>
          <w:rtl/>
        </w:rPr>
        <w:t xml:space="preserve"> </w:t>
      </w:r>
      <w:bookmarkStart w:id="787" w:name="_ETM_Q2_569590"/>
      <w:bookmarkEnd w:id="787"/>
      <w:r>
        <w:rPr>
          <w:rtl/>
        </w:rPr>
        <w:t xml:space="preserve">של </w:t>
      </w:r>
      <w:bookmarkStart w:id="788" w:name="_ETM_Q2_569860"/>
      <w:bookmarkEnd w:id="788"/>
      <w:r>
        <w:rPr>
          <w:rtl/>
        </w:rPr>
        <w:t>זמננו</w:t>
      </w:r>
      <w:r>
        <w:rPr>
          <w:rFonts w:hint="cs"/>
          <w:rtl/>
        </w:rPr>
        <w:t>.</w:t>
      </w:r>
      <w:r>
        <w:rPr>
          <w:rtl/>
        </w:rPr>
        <w:t xml:space="preserve"> </w:t>
      </w:r>
      <w:bookmarkStart w:id="789" w:name="_ETM_Q2_572130"/>
      <w:bookmarkStart w:id="790" w:name="_ETM_Q2_573289"/>
      <w:bookmarkStart w:id="791" w:name="_ETM_Q2_573352"/>
      <w:bookmarkStart w:id="792" w:name="_ETM_Q2_573480"/>
      <w:bookmarkStart w:id="793" w:name="_ETM_Q2_573531"/>
      <w:bookmarkStart w:id="794" w:name="_ETM_Q2_572399"/>
      <w:bookmarkEnd w:id="789"/>
      <w:bookmarkEnd w:id="790"/>
      <w:bookmarkEnd w:id="791"/>
      <w:bookmarkEnd w:id="792"/>
      <w:bookmarkEnd w:id="793"/>
      <w:bookmarkEnd w:id="794"/>
      <w:r>
        <w:rPr>
          <w:rFonts w:hint="cs"/>
          <w:rtl/>
        </w:rPr>
        <w:t>ו</w:t>
      </w:r>
      <w:r>
        <w:rPr>
          <w:rtl/>
        </w:rPr>
        <w:t xml:space="preserve">היום </w:t>
      </w:r>
      <w:r>
        <w:rPr>
          <w:rFonts w:hint="cs"/>
          <w:rtl/>
        </w:rPr>
        <w:t xml:space="preserve">הם </w:t>
      </w:r>
      <w:bookmarkStart w:id="795" w:name="_ETM_Q2_573579"/>
      <w:bookmarkEnd w:id="795"/>
      <w:r>
        <w:rPr>
          <w:rtl/>
        </w:rPr>
        <w:t xml:space="preserve">משתלבים </w:t>
      </w:r>
      <w:bookmarkStart w:id="796" w:name="_ETM_Q2_574119"/>
      <w:bookmarkEnd w:id="796"/>
      <w:r>
        <w:rPr>
          <w:rtl/>
        </w:rPr>
        <w:t xml:space="preserve">בתוך </w:t>
      </w:r>
      <w:bookmarkStart w:id="797" w:name="_ETM_Q2_574329"/>
      <w:bookmarkEnd w:id="797"/>
      <w:r>
        <w:rPr>
          <w:rtl/>
        </w:rPr>
        <w:t xml:space="preserve">החברה </w:t>
      </w:r>
      <w:bookmarkStart w:id="798" w:name="_ETM_Q2_574689"/>
      <w:bookmarkEnd w:id="798"/>
      <w:r>
        <w:rPr>
          <w:rtl/>
        </w:rPr>
        <w:t>הישראלית</w:t>
      </w:r>
      <w:r>
        <w:rPr>
          <w:rFonts w:hint="cs"/>
          <w:rtl/>
        </w:rPr>
        <w:t>,</w:t>
      </w:r>
      <w:r>
        <w:rPr>
          <w:rtl/>
        </w:rPr>
        <w:t xml:space="preserve"> </w:t>
      </w:r>
      <w:bookmarkStart w:id="799" w:name="_ETM_Q2_575820"/>
      <w:bookmarkEnd w:id="799"/>
      <w:r>
        <w:rPr>
          <w:rtl/>
        </w:rPr>
        <w:t xml:space="preserve">גם </w:t>
      </w:r>
      <w:bookmarkStart w:id="800" w:name="_ETM_Q2_576090"/>
      <w:bookmarkEnd w:id="800"/>
      <w:r>
        <w:rPr>
          <w:rtl/>
        </w:rPr>
        <w:t xml:space="preserve">בצבא </w:t>
      </w:r>
      <w:bookmarkStart w:id="801" w:name="_ETM_Q2_576930"/>
      <w:bookmarkEnd w:id="801"/>
      <w:r>
        <w:rPr>
          <w:rtl/>
        </w:rPr>
        <w:t xml:space="preserve">וגם </w:t>
      </w:r>
      <w:bookmarkStart w:id="802" w:name="_ETM_Q2_577230"/>
      <w:bookmarkEnd w:id="802"/>
      <w:r>
        <w:rPr>
          <w:rtl/>
        </w:rPr>
        <w:t>במדע</w:t>
      </w:r>
      <w:r>
        <w:rPr>
          <w:rFonts w:hint="cs"/>
          <w:rtl/>
        </w:rPr>
        <w:t>,</w:t>
      </w:r>
      <w:r>
        <w:rPr>
          <w:rtl/>
        </w:rPr>
        <w:t xml:space="preserve"> </w:t>
      </w:r>
      <w:bookmarkStart w:id="803" w:name="_ETM_Q2_577890"/>
      <w:bookmarkEnd w:id="803"/>
      <w:r>
        <w:rPr>
          <w:rtl/>
        </w:rPr>
        <w:t xml:space="preserve">גם </w:t>
      </w:r>
      <w:bookmarkStart w:id="804" w:name="_ETM_Q2_578220"/>
      <w:bookmarkEnd w:id="804"/>
      <w:r>
        <w:rPr>
          <w:rtl/>
        </w:rPr>
        <w:t xml:space="preserve">ברפואה </w:t>
      </w:r>
      <w:bookmarkStart w:id="805" w:name="_ETM_Q2_578910"/>
      <w:bookmarkEnd w:id="805"/>
      <w:r>
        <w:rPr>
          <w:rtl/>
        </w:rPr>
        <w:t xml:space="preserve">וגם </w:t>
      </w:r>
      <w:bookmarkStart w:id="806" w:name="_ETM_Q2_579270"/>
      <w:bookmarkEnd w:id="806"/>
      <w:r>
        <w:rPr>
          <w:rtl/>
        </w:rPr>
        <w:t xml:space="preserve">בהוראה </w:t>
      </w:r>
      <w:bookmarkStart w:id="807" w:name="_ETM_Q2_580319"/>
      <w:bookmarkEnd w:id="807"/>
      <w:r>
        <w:rPr>
          <w:rtl/>
        </w:rPr>
        <w:t xml:space="preserve">וגם </w:t>
      </w:r>
      <w:bookmarkStart w:id="808" w:name="_ETM_Q2_580799"/>
      <w:bookmarkEnd w:id="808"/>
      <w:r>
        <w:rPr>
          <w:rtl/>
        </w:rPr>
        <w:t xml:space="preserve">כאן </w:t>
      </w:r>
      <w:bookmarkStart w:id="809" w:name="_ETM_Q2_581039"/>
      <w:bookmarkEnd w:id="809"/>
      <w:r>
        <w:rPr>
          <w:rtl/>
        </w:rPr>
        <w:t>בכנסת</w:t>
      </w:r>
      <w:r>
        <w:rPr>
          <w:rFonts w:hint="cs"/>
          <w:rtl/>
        </w:rPr>
        <w:t>,</w:t>
      </w:r>
      <w:r>
        <w:rPr>
          <w:rtl/>
        </w:rPr>
        <w:t xml:space="preserve"> </w:t>
      </w:r>
      <w:bookmarkStart w:id="810" w:name="_ETM_Q2_583150"/>
      <w:bookmarkEnd w:id="810"/>
      <w:r>
        <w:rPr>
          <w:rtl/>
        </w:rPr>
        <w:t xml:space="preserve">גם </w:t>
      </w:r>
      <w:bookmarkStart w:id="811" w:name="_ETM_Q2_583480"/>
      <w:bookmarkEnd w:id="811"/>
      <w:r>
        <w:rPr>
          <w:rtl/>
        </w:rPr>
        <w:t>בממשלה</w:t>
      </w:r>
      <w:r>
        <w:rPr>
          <w:rFonts w:hint="cs"/>
          <w:rtl/>
        </w:rPr>
        <w:t>,</w:t>
      </w:r>
      <w:r>
        <w:rPr>
          <w:rtl/>
        </w:rPr>
        <w:t xml:space="preserve"> </w:t>
      </w:r>
      <w:bookmarkStart w:id="812" w:name="_ETM_Q2_584320"/>
      <w:bookmarkEnd w:id="812"/>
      <w:r>
        <w:rPr>
          <w:rtl/>
        </w:rPr>
        <w:t xml:space="preserve">ובכל </w:t>
      </w:r>
      <w:bookmarkStart w:id="813" w:name="_ETM_Q2_584860"/>
      <w:bookmarkEnd w:id="813"/>
      <w:r>
        <w:rPr>
          <w:rtl/>
        </w:rPr>
        <w:t xml:space="preserve">מקום </w:t>
      </w:r>
      <w:bookmarkStart w:id="814" w:name="_ETM_Q2_585250"/>
      <w:bookmarkEnd w:id="814"/>
      <w:r>
        <w:rPr>
          <w:rtl/>
        </w:rPr>
        <w:t xml:space="preserve">הם </w:t>
      </w:r>
      <w:bookmarkStart w:id="815" w:name="_ETM_Q2_585370"/>
      <w:bookmarkEnd w:id="815"/>
      <w:r>
        <w:rPr>
          <w:rtl/>
        </w:rPr>
        <w:t>משפיעים</w:t>
      </w:r>
      <w:r w:rsidR="00F669D5">
        <w:rPr>
          <w:rFonts w:hint="cs"/>
          <w:rtl/>
        </w:rPr>
        <w:t>,</w:t>
      </w:r>
      <w:r>
        <w:rPr>
          <w:rtl/>
        </w:rPr>
        <w:t xml:space="preserve"> </w:t>
      </w:r>
      <w:bookmarkStart w:id="816" w:name="_ETM_Q2_585880"/>
      <w:bookmarkEnd w:id="816"/>
      <w:r>
        <w:rPr>
          <w:rtl/>
        </w:rPr>
        <w:t xml:space="preserve">משפיעים </w:t>
      </w:r>
      <w:bookmarkStart w:id="817" w:name="_ETM_Q2_586390"/>
      <w:bookmarkEnd w:id="817"/>
      <w:r>
        <w:rPr>
          <w:rtl/>
        </w:rPr>
        <w:t>לטובה</w:t>
      </w:r>
      <w:r>
        <w:rPr>
          <w:rFonts w:hint="cs"/>
          <w:rtl/>
        </w:rPr>
        <w:t>,</w:t>
      </w:r>
      <w:r>
        <w:rPr>
          <w:rtl/>
        </w:rPr>
        <w:t xml:space="preserve"> </w:t>
      </w:r>
      <w:bookmarkStart w:id="818" w:name="_ETM_Q2_587410"/>
      <w:bookmarkEnd w:id="818"/>
      <w:r>
        <w:rPr>
          <w:rtl/>
        </w:rPr>
        <w:t xml:space="preserve">והופכים </w:t>
      </w:r>
      <w:bookmarkStart w:id="819" w:name="_ETM_Q2_587830"/>
      <w:bookmarkEnd w:id="819"/>
      <w:r>
        <w:rPr>
          <w:rtl/>
        </w:rPr>
        <w:t xml:space="preserve">את </w:t>
      </w:r>
      <w:bookmarkStart w:id="820" w:name="_ETM_Q2_587980"/>
      <w:bookmarkEnd w:id="820"/>
      <w:r>
        <w:rPr>
          <w:rtl/>
        </w:rPr>
        <w:t xml:space="preserve">המדינה </w:t>
      </w:r>
      <w:bookmarkStart w:id="821" w:name="_ETM_Q2_588490"/>
      <w:bookmarkEnd w:id="821"/>
      <w:r>
        <w:rPr>
          <w:rtl/>
        </w:rPr>
        <w:t xml:space="preserve">הזו </w:t>
      </w:r>
      <w:bookmarkStart w:id="822" w:name="_ETM_Q2_589000"/>
      <w:bookmarkEnd w:id="822"/>
      <w:r>
        <w:rPr>
          <w:rtl/>
        </w:rPr>
        <w:t xml:space="preserve">לטובה </w:t>
      </w:r>
      <w:bookmarkStart w:id="823" w:name="_ETM_Q2_589510"/>
      <w:bookmarkEnd w:id="823"/>
      <w:r>
        <w:rPr>
          <w:rtl/>
        </w:rPr>
        <w:t>יותר</w:t>
      </w:r>
      <w:r>
        <w:rPr>
          <w:rFonts w:hint="cs"/>
          <w:rtl/>
        </w:rPr>
        <w:t>.</w:t>
      </w:r>
    </w:p>
    <w:p w:rsidR="00934F6A" w:rsidRDefault="00934F6A" w:rsidP="001B65C6">
      <w:pPr>
        <w:rPr>
          <w:rtl/>
        </w:rPr>
      </w:pPr>
    </w:p>
    <w:p w:rsidR="00934F6A" w:rsidRDefault="00934F6A" w:rsidP="00F669D5">
      <w:pPr>
        <w:rPr>
          <w:rtl/>
        </w:rPr>
      </w:pPr>
      <w:r>
        <w:rPr>
          <w:rtl/>
        </w:rPr>
        <w:t xml:space="preserve"> </w:t>
      </w:r>
      <w:bookmarkStart w:id="824" w:name="_ETM_Q2_590610"/>
      <w:bookmarkEnd w:id="824"/>
      <w:r>
        <w:rPr>
          <w:rtl/>
        </w:rPr>
        <w:t xml:space="preserve">ואני </w:t>
      </w:r>
      <w:bookmarkStart w:id="825" w:name="_ETM_Q2_590850"/>
      <w:bookmarkEnd w:id="825"/>
      <w:r>
        <w:rPr>
          <w:rtl/>
        </w:rPr>
        <w:t xml:space="preserve">רוצה </w:t>
      </w:r>
      <w:bookmarkStart w:id="826" w:name="_ETM_Q2_591089"/>
      <w:bookmarkEnd w:id="826"/>
      <w:r>
        <w:rPr>
          <w:rtl/>
        </w:rPr>
        <w:t xml:space="preserve">לנצל </w:t>
      </w:r>
      <w:bookmarkStart w:id="827" w:name="_ETM_Q2_591570"/>
      <w:bookmarkEnd w:id="827"/>
      <w:r>
        <w:rPr>
          <w:rtl/>
        </w:rPr>
        <w:t xml:space="preserve">את </w:t>
      </w:r>
      <w:bookmarkStart w:id="828" w:name="_ETM_Q2_591630"/>
      <w:bookmarkEnd w:id="828"/>
      <w:r>
        <w:rPr>
          <w:rtl/>
        </w:rPr>
        <w:t xml:space="preserve">הבמה </w:t>
      </w:r>
      <w:bookmarkStart w:id="829" w:name="_ETM_Q2_591960"/>
      <w:bookmarkEnd w:id="829"/>
      <w:r>
        <w:rPr>
          <w:rtl/>
        </w:rPr>
        <w:t xml:space="preserve">הזאת </w:t>
      </w:r>
      <w:bookmarkStart w:id="830" w:name="_ETM_Q2_592320"/>
      <w:bookmarkEnd w:id="830"/>
      <w:r>
        <w:rPr>
          <w:rtl/>
        </w:rPr>
        <w:t xml:space="preserve">של </w:t>
      </w:r>
      <w:bookmarkStart w:id="831" w:name="_ETM_Q2_593190"/>
      <w:bookmarkEnd w:id="831"/>
      <w:r>
        <w:rPr>
          <w:rtl/>
        </w:rPr>
        <w:t xml:space="preserve">הכנסת </w:t>
      </w:r>
      <w:bookmarkStart w:id="832" w:name="_ETM_Q2_593700"/>
      <w:bookmarkEnd w:id="832"/>
      <w:r>
        <w:rPr>
          <w:rtl/>
        </w:rPr>
        <w:t xml:space="preserve">להגיד </w:t>
      </w:r>
      <w:bookmarkStart w:id="833" w:name="_ETM_Q2_594089"/>
      <w:bookmarkEnd w:id="833"/>
      <w:r>
        <w:rPr>
          <w:rtl/>
        </w:rPr>
        <w:t xml:space="preserve">להם </w:t>
      </w:r>
      <w:bookmarkStart w:id="834" w:name="_ETM_Q2_595340"/>
      <w:bookmarkEnd w:id="834"/>
      <w:r>
        <w:rPr>
          <w:rtl/>
        </w:rPr>
        <w:t xml:space="preserve">תודה </w:t>
      </w:r>
      <w:bookmarkStart w:id="835" w:name="_ETM_Q2_595640"/>
      <w:bookmarkEnd w:id="835"/>
      <w:r>
        <w:rPr>
          <w:rtl/>
        </w:rPr>
        <w:t>רבה</w:t>
      </w:r>
      <w:r w:rsidR="00F669D5">
        <w:rPr>
          <w:rFonts w:hint="cs"/>
          <w:rtl/>
        </w:rPr>
        <w:t>,</w:t>
      </w:r>
      <w:r>
        <w:rPr>
          <w:rtl/>
        </w:rPr>
        <w:t xml:space="preserve"> </w:t>
      </w:r>
      <w:bookmarkStart w:id="836" w:name="_ETM_Q2_596240"/>
      <w:bookmarkEnd w:id="836"/>
      <w:r>
        <w:rPr>
          <w:rtl/>
        </w:rPr>
        <w:t xml:space="preserve">להגיד </w:t>
      </w:r>
      <w:bookmarkStart w:id="837" w:name="_ETM_Q2_596690"/>
      <w:bookmarkEnd w:id="837"/>
      <w:r>
        <w:rPr>
          <w:rtl/>
        </w:rPr>
        <w:t xml:space="preserve">להורים </w:t>
      </w:r>
      <w:bookmarkStart w:id="838" w:name="_ETM_Q2_597140"/>
      <w:bookmarkEnd w:id="838"/>
      <w:r>
        <w:rPr>
          <w:rtl/>
        </w:rPr>
        <w:t xml:space="preserve">שלהם </w:t>
      </w:r>
      <w:bookmarkStart w:id="839" w:name="_ETM_Q2_598360"/>
      <w:bookmarkEnd w:id="839"/>
      <w:r>
        <w:rPr>
          <w:rtl/>
        </w:rPr>
        <w:t xml:space="preserve">תודה </w:t>
      </w:r>
      <w:bookmarkStart w:id="840" w:name="_ETM_Q2_598630"/>
      <w:bookmarkEnd w:id="840"/>
      <w:r>
        <w:rPr>
          <w:rtl/>
        </w:rPr>
        <w:t xml:space="preserve">רבה </w:t>
      </w:r>
      <w:bookmarkStart w:id="841" w:name="_ETM_Q2_599170"/>
      <w:bookmarkEnd w:id="841"/>
      <w:r>
        <w:rPr>
          <w:rtl/>
        </w:rPr>
        <w:t xml:space="preserve">על </w:t>
      </w:r>
      <w:bookmarkStart w:id="842" w:name="_ETM_Q2_599350"/>
      <w:bookmarkEnd w:id="842"/>
      <w:r>
        <w:rPr>
          <w:rtl/>
        </w:rPr>
        <w:t xml:space="preserve">ההחלטה </w:t>
      </w:r>
      <w:bookmarkStart w:id="843" w:name="_ETM_Q2_599799"/>
      <w:bookmarkEnd w:id="843"/>
      <w:r>
        <w:rPr>
          <w:rtl/>
        </w:rPr>
        <w:t xml:space="preserve">האמיצה </w:t>
      </w:r>
      <w:bookmarkStart w:id="844" w:name="_ETM_Q2_600159"/>
      <w:bookmarkStart w:id="845" w:name="_ETM_Q2_600400"/>
      <w:bookmarkStart w:id="846" w:name="_ETM_Q2_600790"/>
      <w:bookmarkEnd w:id="844"/>
      <w:bookmarkEnd w:id="845"/>
      <w:bookmarkEnd w:id="846"/>
      <w:r>
        <w:rPr>
          <w:rtl/>
        </w:rPr>
        <w:t xml:space="preserve">שהם </w:t>
      </w:r>
      <w:bookmarkStart w:id="847" w:name="_ETM_Q2_601299"/>
      <w:bookmarkEnd w:id="847"/>
      <w:r>
        <w:rPr>
          <w:rtl/>
        </w:rPr>
        <w:t>קיבלו</w:t>
      </w:r>
      <w:r>
        <w:rPr>
          <w:rFonts w:hint="cs"/>
          <w:rtl/>
        </w:rPr>
        <w:t>.</w:t>
      </w:r>
      <w:r>
        <w:rPr>
          <w:rtl/>
        </w:rPr>
        <w:t xml:space="preserve"> </w:t>
      </w:r>
      <w:bookmarkStart w:id="848" w:name="_ETM_Q2_602080"/>
      <w:bookmarkEnd w:id="848"/>
      <w:r>
        <w:rPr>
          <w:rtl/>
        </w:rPr>
        <w:t xml:space="preserve">ואני </w:t>
      </w:r>
      <w:bookmarkStart w:id="849" w:name="_ETM_Q2_602350"/>
      <w:bookmarkEnd w:id="849"/>
      <w:r>
        <w:rPr>
          <w:rtl/>
        </w:rPr>
        <w:t xml:space="preserve">רק </w:t>
      </w:r>
      <w:bookmarkStart w:id="850" w:name="_ETM_Q2_602529"/>
      <w:bookmarkEnd w:id="850"/>
      <w:r>
        <w:rPr>
          <w:rtl/>
        </w:rPr>
        <w:t xml:space="preserve">רוצה </w:t>
      </w:r>
      <w:bookmarkStart w:id="851" w:name="_ETM_Q2_602830"/>
      <w:bookmarkEnd w:id="851"/>
      <w:r>
        <w:rPr>
          <w:rFonts w:hint="cs"/>
          <w:rtl/>
        </w:rPr>
        <w:t>לייחל</w:t>
      </w:r>
      <w:r>
        <w:rPr>
          <w:rtl/>
        </w:rPr>
        <w:t xml:space="preserve"> </w:t>
      </w:r>
      <w:bookmarkStart w:id="852" w:name="_ETM_Q2_604299"/>
      <w:bookmarkEnd w:id="852"/>
      <w:r>
        <w:rPr>
          <w:rtl/>
        </w:rPr>
        <w:t xml:space="preserve">שיבואו </w:t>
      </w:r>
      <w:bookmarkStart w:id="853" w:name="_ETM_Q2_604839"/>
      <w:bookmarkEnd w:id="853"/>
      <w:r>
        <w:rPr>
          <w:rtl/>
        </w:rPr>
        <w:t xml:space="preserve">עוד </w:t>
      </w:r>
      <w:bookmarkStart w:id="854" w:name="_ETM_Q2_604960"/>
      <w:bookmarkEnd w:id="854"/>
      <w:r>
        <w:rPr>
          <w:rtl/>
        </w:rPr>
        <w:t xml:space="preserve">הרבה </w:t>
      </w:r>
      <w:bookmarkStart w:id="855" w:name="_ETM_Q2_605439"/>
      <w:bookmarkEnd w:id="855"/>
      <w:r>
        <w:rPr>
          <w:rtl/>
        </w:rPr>
        <w:t xml:space="preserve">מאוד </w:t>
      </w:r>
      <w:bookmarkStart w:id="856" w:name="_ETM_Q2_606779"/>
      <w:bookmarkEnd w:id="856"/>
      <w:r>
        <w:rPr>
          <w:rtl/>
        </w:rPr>
        <w:t xml:space="preserve">ילדים </w:t>
      </w:r>
      <w:bookmarkStart w:id="857" w:name="_ETM_Q2_607290"/>
      <w:bookmarkEnd w:id="857"/>
      <w:r>
        <w:rPr>
          <w:rtl/>
        </w:rPr>
        <w:t xml:space="preserve">וילדות </w:t>
      </w:r>
      <w:bookmarkStart w:id="858" w:name="_ETM_Q2_607890"/>
      <w:bookmarkEnd w:id="858"/>
      <w:r>
        <w:rPr>
          <w:rtl/>
        </w:rPr>
        <w:t xml:space="preserve">בתוכנית </w:t>
      </w:r>
      <w:bookmarkStart w:id="859" w:name="_ETM_Q2_608400"/>
      <w:bookmarkEnd w:id="859"/>
      <w:proofErr w:type="spellStart"/>
      <w:r>
        <w:rPr>
          <w:rtl/>
        </w:rPr>
        <w:t>נעל</w:t>
      </w:r>
      <w:r>
        <w:rPr>
          <w:rFonts w:hint="cs"/>
          <w:rtl/>
        </w:rPr>
        <w:t>"</w:t>
      </w:r>
      <w:r>
        <w:rPr>
          <w:rtl/>
        </w:rPr>
        <w:t>ה</w:t>
      </w:r>
      <w:proofErr w:type="spellEnd"/>
      <w:r>
        <w:rPr>
          <w:rFonts w:hint="cs"/>
          <w:rtl/>
        </w:rPr>
        <w:t>,</w:t>
      </w:r>
      <w:r>
        <w:rPr>
          <w:rtl/>
        </w:rPr>
        <w:t xml:space="preserve"> </w:t>
      </w:r>
      <w:bookmarkStart w:id="860" w:name="_ETM_Q2_608790"/>
      <w:bookmarkEnd w:id="860"/>
      <w:r>
        <w:rPr>
          <w:rtl/>
        </w:rPr>
        <w:t xml:space="preserve">יישארו </w:t>
      </w:r>
      <w:bookmarkStart w:id="861" w:name="_ETM_Q2_609270"/>
      <w:bookmarkEnd w:id="861"/>
      <w:r>
        <w:rPr>
          <w:rtl/>
        </w:rPr>
        <w:t>בישראל</w:t>
      </w:r>
      <w:bookmarkStart w:id="862" w:name="_ETM_Q2_609750"/>
      <w:bookmarkStart w:id="863" w:name="_ETM_Q2_610230"/>
      <w:bookmarkEnd w:id="862"/>
      <w:bookmarkEnd w:id="863"/>
      <w:r>
        <w:rPr>
          <w:rFonts w:hint="cs"/>
          <w:rtl/>
        </w:rPr>
        <w:t xml:space="preserve"> ו</w:t>
      </w:r>
      <w:r>
        <w:rPr>
          <w:rtl/>
        </w:rPr>
        <w:t xml:space="preserve">יהפכו </w:t>
      </w:r>
      <w:bookmarkStart w:id="864" w:name="_ETM_Q2_610530"/>
      <w:bookmarkEnd w:id="864"/>
      <w:r>
        <w:rPr>
          <w:rtl/>
        </w:rPr>
        <w:t xml:space="preserve">להיות </w:t>
      </w:r>
      <w:bookmarkStart w:id="865" w:name="_ETM_Q2_611280"/>
      <w:bookmarkEnd w:id="865"/>
      <w:r>
        <w:rPr>
          <w:rtl/>
        </w:rPr>
        <w:t xml:space="preserve">אזרחים </w:t>
      </w:r>
      <w:bookmarkStart w:id="866" w:name="_ETM_Q2_612390"/>
      <w:bookmarkEnd w:id="866"/>
      <w:r>
        <w:rPr>
          <w:rtl/>
        </w:rPr>
        <w:t xml:space="preserve">ישראלים </w:t>
      </w:r>
      <w:bookmarkStart w:id="867" w:name="_ETM_Q2_613470"/>
      <w:bookmarkEnd w:id="867"/>
      <w:r>
        <w:rPr>
          <w:rtl/>
        </w:rPr>
        <w:t xml:space="preserve">לכל </w:t>
      </w:r>
      <w:bookmarkStart w:id="868" w:name="_ETM_Q2_613860"/>
      <w:bookmarkEnd w:id="868"/>
      <w:r>
        <w:rPr>
          <w:rtl/>
        </w:rPr>
        <w:t xml:space="preserve">דבר </w:t>
      </w:r>
      <w:bookmarkStart w:id="869" w:name="_ETM_Q2_614190"/>
      <w:bookmarkEnd w:id="869"/>
      <w:r>
        <w:rPr>
          <w:rtl/>
        </w:rPr>
        <w:t>ועניין</w:t>
      </w:r>
      <w:r>
        <w:rPr>
          <w:rFonts w:hint="cs"/>
          <w:rtl/>
        </w:rPr>
        <w:t>.</w:t>
      </w:r>
      <w:r>
        <w:rPr>
          <w:rtl/>
        </w:rPr>
        <w:t xml:space="preserve"> </w:t>
      </w:r>
      <w:bookmarkStart w:id="870" w:name="_ETM_Q2_614819"/>
      <w:bookmarkEnd w:id="870"/>
    </w:p>
    <w:p w:rsidR="00934F6A" w:rsidRDefault="00934F6A" w:rsidP="001B65C6">
      <w:pPr>
        <w:rPr>
          <w:rtl/>
        </w:rPr>
      </w:pPr>
      <w:bookmarkStart w:id="871" w:name="_ETM_Q2_615595"/>
      <w:bookmarkStart w:id="872" w:name="_ETM_Q2_615660"/>
      <w:bookmarkEnd w:id="871"/>
      <w:bookmarkEnd w:id="872"/>
    </w:p>
    <w:p w:rsidR="00934F6A" w:rsidRDefault="00934F6A" w:rsidP="00F669D5">
      <w:pPr>
        <w:rPr>
          <w:rtl/>
        </w:rPr>
      </w:pPr>
      <w:bookmarkStart w:id="873" w:name="_ETM_Q2_615916"/>
      <w:bookmarkStart w:id="874" w:name="_ETM_Q2_615973"/>
      <w:bookmarkEnd w:id="873"/>
      <w:bookmarkEnd w:id="874"/>
      <w:r>
        <w:rPr>
          <w:rtl/>
        </w:rPr>
        <w:t>ו</w:t>
      </w:r>
      <w:bookmarkStart w:id="875" w:name="_ETM_Q2_615150"/>
      <w:bookmarkEnd w:id="875"/>
      <w:r>
        <w:rPr>
          <w:rtl/>
        </w:rPr>
        <w:t xml:space="preserve">כמובן </w:t>
      </w:r>
      <w:bookmarkStart w:id="876" w:name="_ETM_Q2_615930"/>
      <w:bookmarkEnd w:id="876"/>
      <w:r>
        <w:rPr>
          <w:rtl/>
        </w:rPr>
        <w:t>בסוף</w:t>
      </w:r>
      <w:bookmarkStart w:id="877" w:name="_ETM_Q2_616290"/>
      <w:bookmarkEnd w:id="877"/>
      <w:r>
        <w:rPr>
          <w:rtl/>
        </w:rPr>
        <w:t xml:space="preserve"> </w:t>
      </w:r>
      <w:bookmarkStart w:id="878" w:name="_ETM_Q2_617430"/>
      <w:bookmarkEnd w:id="878"/>
      <w:r>
        <w:rPr>
          <w:rFonts w:hint="cs"/>
          <w:rtl/>
        </w:rPr>
        <w:t xml:space="preserve">אני </w:t>
      </w:r>
      <w:r>
        <w:rPr>
          <w:rtl/>
        </w:rPr>
        <w:t xml:space="preserve">לא </w:t>
      </w:r>
      <w:bookmarkStart w:id="879" w:name="_ETM_Q2_617550"/>
      <w:bookmarkEnd w:id="879"/>
      <w:r>
        <w:rPr>
          <w:rtl/>
        </w:rPr>
        <w:t xml:space="preserve">יכול </w:t>
      </w:r>
      <w:bookmarkStart w:id="880" w:name="_ETM_Q2_617760"/>
      <w:bookmarkEnd w:id="880"/>
      <w:r>
        <w:rPr>
          <w:rtl/>
        </w:rPr>
        <w:t xml:space="preserve">שלא </w:t>
      </w:r>
      <w:bookmarkStart w:id="881" w:name="_ETM_Q2_618000"/>
      <w:bookmarkEnd w:id="881"/>
      <w:r>
        <w:rPr>
          <w:rtl/>
        </w:rPr>
        <w:t>להתייחס</w:t>
      </w:r>
      <w:r>
        <w:rPr>
          <w:rFonts w:hint="cs"/>
          <w:rtl/>
        </w:rPr>
        <w:t xml:space="preserve"> גם</w:t>
      </w:r>
      <w:r>
        <w:rPr>
          <w:rtl/>
        </w:rPr>
        <w:t xml:space="preserve"> </w:t>
      </w:r>
      <w:bookmarkStart w:id="882" w:name="_ETM_Q2_619240"/>
      <w:bookmarkEnd w:id="882"/>
      <w:r>
        <w:rPr>
          <w:rtl/>
        </w:rPr>
        <w:t xml:space="preserve">למה </w:t>
      </w:r>
      <w:bookmarkStart w:id="883" w:name="_ETM_Q2_619540"/>
      <w:bookmarkEnd w:id="883"/>
      <w:r>
        <w:rPr>
          <w:rtl/>
        </w:rPr>
        <w:t xml:space="preserve">שקורה </w:t>
      </w:r>
      <w:bookmarkStart w:id="884" w:name="_ETM_Q2_620590"/>
      <w:bookmarkEnd w:id="884"/>
      <w:r>
        <w:rPr>
          <w:rtl/>
        </w:rPr>
        <w:t xml:space="preserve">עכשיו </w:t>
      </w:r>
      <w:bookmarkStart w:id="885" w:name="_ETM_Q2_621620"/>
      <w:bookmarkEnd w:id="885"/>
      <w:r>
        <w:rPr>
          <w:rtl/>
        </w:rPr>
        <w:t xml:space="preserve">במרחב </w:t>
      </w:r>
      <w:bookmarkStart w:id="886" w:name="_ETM_Q2_622099"/>
      <w:bookmarkEnd w:id="886"/>
      <w:r>
        <w:rPr>
          <w:rFonts w:hint="cs"/>
          <w:rtl/>
        </w:rPr>
        <w:t>הפוסט</w:t>
      </w:r>
      <w:bookmarkStart w:id="887" w:name="_ETM_Q2_622279"/>
      <w:bookmarkEnd w:id="887"/>
      <w:r>
        <w:rPr>
          <w:rFonts w:hint="cs"/>
          <w:rtl/>
        </w:rPr>
        <w:t>-</w:t>
      </w:r>
      <w:r>
        <w:rPr>
          <w:rtl/>
        </w:rPr>
        <w:t xml:space="preserve">סובייטי </w:t>
      </w:r>
      <w:bookmarkStart w:id="888" w:name="_ETM_Q2_622969"/>
      <w:bookmarkEnd w:id="888"/>
      <w:r>
        <w:rPr>
          <w:rtl/>
        </w:rPr>
        <w:t>באוקראינה</w:t>
      </w:r>
      <w:r>
        <w:rPr>
          <w:rFonts w:hint="cs"/>
          <w:rtl/>
        </w:rPr>
        <w:t>.</w:t>
      </w:r>
      <w:r>
        <w:rPr>
          <w:rtl/>
        </w:rPr>
        <w:t xml:space="preserve"> </w:t>
      </w:r>
      <w:bookmarkStart w:id="889" w:name="_ETM_Q2_624410"/>
      <w:bookmarkEnd w:id="889"/>
      <w:r>
        <w:rPr>
          <w:rFonts w:hint="cs"/>
          <w:rtl/>
        </w:rPr>
        <w:t>כאחד</w:t>
      </w:r>
      <w:r>
        <w:rPr>
          <w:rtl/>
        </w:rPr>
        <w:t xml:space="preserve"> </w:t>
      </w:r>
      <w:bookmarkStart w:id="890" w:name="_ETM_Q2_624890"/>
      <w:bookmarkEnd w:id="890"/>
      <w:r>
        <w:rPr>
          <w:rtl/>
        </w:rPr>
        <w:t xml:space="preserve">שגדל </w:t>
      </w:r>
      <w:bookmarkStart w:id="891" w:name="_ETM_Q2_625819"/>
      <w:bookmarkEnd w:id="891"/>
      <w:r>
        <w:rPr>
          <w:rtl/>
        </w:rPr>
        <w:t>באוקראינה</w:t>
      </w:r>
      <w:r>
        <w:rPr>
          <w:rFonts w:hint="cs"/>
          <w:rtl/>
        </w:rPr>
        <w:t>,</w:t>
      </w:r>
      <w:r>
        <w:rPr>
          <w:rtl/>
        </w:rPr>
        <w:t xml:space="preserve"> </w:t>
      </w:r>
      <w:bookmarkStart w:id="892" w:name="_ETM_Q2_626450"/>
      <w:bookmarkEnd w:id="892"/>
      <w:r>
        <w:rPr>
          <w:rtl/>
        </w:rPr>
        <w:t xml:space="preserve">אני </w:t>
      </w:r>
      <w:bookmarkStart w:id="893" w:name="_ETM_Q2_626750"/>
      <w:bookmarkEnd w:id="893"/>
      <w:r>
        <w:rPr>
          <w:rtl/>
        </w:rPr>
        <w:t xml:space="preserve">רואה </w:t>
      </w:r>
      <w:bookmarkStart w:id="894" w:name="_ETM_Q2_627080"/>
      <w:bookmarkEnd w:id="894"/>
      <w:r>
        <w:rPr>
          <w:rtl/>
        </w:rPr>
        <w:t xml:space="preserve">את </w:t>
      </w:r>
      <w:bookmarkStart w:id="895" w:name="_ETM_Q2_627170"/>
      <w:bookmarkEnd w:id="895"/>
      <w:r>
        <w:rPr>
          <w:rtl/>
        </w:rPr>
        <w:t xml:space="preserve">המראות </w:t>
      </w:r>
      <w:bookmarkStart w:id="896" w:name="_ETM_Q2_627800"/>
      <w:bookmarkEnd w:id="896"/>
      <w:r>
        <w:rPr>
          <w:rtl/>
        </w:rPr>
        <w:t xml:space="preserve">האלה </w:t>
      </w:r>
      <w:bookmarkStart w:id="897" w:name="_ETM_Q2_628130"/>
      <w:bookmarkEnd w:id="897"/>
      <w:r>
        <w:rPr>
          <w:rtl/>
        </w:rPr>
        <w:t xml:space="preserve">והלב </w:t>
      </w:r>
      <w:bookmarkStart w:id="898" w:name="_ETM_Q2_629139"/>
      <w:bookmarkEnd w:id="898"/>
      <w:r>
        <w:rPr>
          <w:rtl/>
        </w:rPr>
        <w:t xml:space="preserve">נקרע </w:t>
      </w:r>
      <w:bookmarkStart w:id="899" w:name="_ETM_Q2_629680"/>
      <w:bookmarkEnd w:id="899"/>
      <w:r>
        <w:rPr>
          <w:rtl/>
        </w:rPr>
        <w:t>לגזרים</w:t>
      </w:r>
      <w:r>
        <w:rPr>
          <w:rFonts w:hint="cs"/>
          <w:rtl/>
        </w:rPr>
        <w:t>.</w:t>
      </w:r>
      <w:r>
        <w:rPr>
          <w:rtl/>
        </w:rPr>
        <w:t xml:space="preserve"> </w:t>
      </w:r>
      <w:bookmarkStart w:id="900" w:name="_ETM_Q2_631060"/>
      <w:bookmarkEnd w:id="900"/>
      <w:r>
        <w:rPr>
          <w:rtl/>
        </w:rPr>
        <w:t xml:space="preserve">ואנחנו </w:t>
      </w:r>
      <w:bookmarkStart w:id="901" w:name="_ETM_Q2_631569"/>
      <w:bookmarkEnd w:id="901"/>
      <w:r>
        <w:rPr>
          <w:rtl/>
        </w:rPr>
        <w:t>כ</w:t>
      </w:r>
      <w:r>
        <w:rPr>
          <w:rFonts w:hint="cs"/>
          <w:rtl/>
        </w:rPr>
        <w:t>א</w:t>
      </w:r>
      <w:r>
        <w:rPr>
          <w:rtl/>
        </w:rPr>
        <w:t>ן</w:t>
      </w:r>
      <w:r>
        <w:rPr>
          <w:rFonts w:hint="cs"/>
          <w:rtl/>
        </w:rPr>
        <w:t>,</w:t>
      </w:r>
      <w:r>
        <w:rPr>
          <w:rtl/>
        </w:rPr>
        <w:t xml:space="preserve"> </w:t>
      </w:r>
      <w:bookmarkStart w:id="902" w:name="_ETM_Q2_632340"/>
      <w:bookmarkEnd w:id="902"/>
      <w:r>
        <w:rPr>
          <w:rtl/>
        </w:rPr>
        <w:t xml:space="preserve">בכנסת </w:t>
      </w:r>
      <w:bookmarkStart w:id="903" w:name="_ETM_Q2_632879"/>
      <w:bookmarkEnd w:id="903"/>
      <w:r>
        <w:rPr>
          <w:rtl/>
        </w:rPr>
        <w:t>ובממשלה</w:t>
      </w:r>
      <w:r>
        <w:rPr>
          <w:rFonts w:hint="cs"/>
          <w:rtl/>
        </w:rPr>
        <w:t>,</w:t>
      </w:r>
      <w:r>
        <w:rPr>
          <w:rtl/>
        </w:rPr>
        <w:t xml:space="preserve"> </w:t>
      </w:r>
      <w:bookmarkStart w:id="904" w:name="_ETM_Q2_635400"/>
      <w:bookmarkEnd w:id="904"/>
      <w:r>
        <w:rPr>
          <w:rtl/>
        </w:rPr>
        <w:t xml:space="preserve">קודם </w:t>
      </w:r>
      <w:bookmarkStart w:id="905" w:name="_ETM_Q2_635760"/>
      <w:bookmarkEnd w:id="905"/>
      <w:r>
        <w:rPr>
          <w:rtl/>
        </w:rPr>
        <w:t>כ</w:t>
      </w:r>
      <w:r>
        <w:rPr>
          <w:rFonts w:hint="cs"/>
          <w:rtl/>
        </w:rPr>
        <w:t>ו</w:t>
      </w:r>
      <w:r>
        <w:rPr>
          <w:rtl/>
        </w:rPr>
        <w:t xml:space="preserve">ל </w:t>
      </w:r>
      <w:bookmarkStart w:id="906" w:name="_ETM_Q2_635939"/>
      <w:bookmarkEnd w:id="906"/>
      <w:r>
        <w:rPr>
          <w:rtl/>
        </w:rPr>
        <w:t>חייבים</w:t>
      </w:r>
      <w:r>
        <w:rPr>
          <w:rFonts w:hint="cs"/>
          <w:rtl/>
        </w:rPr>
        <w:t>, חייבים</w:t>
      </w:r>
      <w:r>
        <w:rPr>
          <w:rtl/>
        </w:rPr>
        <w:t xml:space="preserve"> </w:t>
      </w:r>
      <w:bookmarkStart w:id="907" w:name="_ETM_Q2_637180"/>
      <w:bookmarkStart w:id="908" w:name="_ETM_Q2_638019"/>
      <w:bookmarkEnd w:id="907"/>
      <w:bookmarkEnd w:id="908"/>
      <w:r>
        <w:rPr>
          <w:rtl/>
        </w:rPr>
        <w:t xml:space="preserve">לאותם </w:t>
      </w:r>
      <w:bookmarkStart w:id="909" w:name="_ETM_Q2_638799"/>
      <w:bookmarkEnd w:id="909"/>
      <w:r>
        <w:rPr>
          <w:rtl/>
        </w:rPr>
        <w:t>200</w:t>
      </w:r>
      <w:r>
        <w:rPr>
          <w:rFonts w:hint="cs"/>
          <w:rtl/>
        </w:rPr>
        <w:t>,</w:t>
      </w:r>
      <w:r>
        <w:rPr>
          <w:rtl/>
        </w:rPr>
        <w:t xml:space="preserve">000 </w:t>
      </w:r>
      <w:bookmarkStart w:id="910" w:name="_ETM_Q2_640500"/>
      <w:bookmarkEnd w:id="910"/>
      <w:r>
        <w:rPr>
          <w:rtl/>
        </w:rPr>
        <w:t xml:space="preserve">זכאי </w:t>
      </w:r>
      <w:bookmarkStart w:id="911" w:name="_ETM_Q2_640980"/>
      <w:bookmarkEnd w:id="911"/>
      <w:r>
        <w:rPr>
          <w:rtl/>
        </w:rPr>
        <w:t xml:space="preserve">חוק </w:t>
      </w:r>
      <w:bookmarkStart w:id="912" w:name="_ETM_Q2_641190"/>
      <w:bookmarkEnd w:id="912"/>
      <w:r>
        <w:rPr>
          <w:rtl/>
        </w:rPr>
        <w:t xml:space="preserve">השבות </w:t>
      </w:r>
      <w:bookmarkStart w:id="913" w:name="_ETM_Q2_642249"/>
      <w:bookmarkEnd w:id="913"/>
      <w:r>
        <w:rPr>
          <w:rtl/>
        </w:rPr>
        <w:t xml:space="preserve">שנמצאים </w:t>
      </w:r>
      <w:bookmarkStart w:id="914" w:name="_ETM_Q2_642939"/>
      <w:bookmarkEnd w:id="914"/>
      <w:r>
        <w:rPr>
          <w:rtl/>
        </w:rPr>
        <w:t xml:space="preserve">באזור </w:t>
      </w:r>
      <w:bookmarkStart w:id="915" w:name="_ETM_Q2_643389"/>
      <w:bookmarkEnd w:id="915"/>
      <w:r>
        <w:rPr>
          <w:rtl/>
        </w:rPr>
        <w:t>הזה</w:t>
      </w:r>
      <w:r w:rsidR="00F669D5">
        <w:rPr>
          <w:rFonts w:hint="cs"/>
          <w:rtl/>
        </w:rPr>
        <w:t>,</w:t>
      </w:r>
      <w:r>
        <w:rPr>
          <w:rtl/>
        </w:rPr>
        <w:t xml:space="preserve"> </w:t>
      </w:r>
      <w:bookmarkStart w:id="916" w:name="_ETM_Q2_643810"/>
      <w:bookmarkEnd w:id="916"/>
      <w:r>
        <w:rPr>
          <w:rtl/>
        </w:rPr>
        <w:t xml:space="preserve">חייבים </w:t>
      </w:r>
      <w:bookmarkStart w:id="917" w:name="_ETM_Q2_644379"/>
      <w:bookmarkEnd w:id="917"/>
      <w:r>
        <w:rPr>
          <w:rtl/>
        </w:rPr>
        <w:t xml:space="preserve">לעשות </w:t>
      </w:r>
      <w:bookmarkStart w:id="918" w:name="_ETM_Q2_644709"/>
      <w:bookmarkEnd w:id="918"/>
      <w:r>
        <w:rPr>
          <w:rtl/>
        </w:rPr>
        <w:t xml:space="preserve">הכול </w:t>
      </w:r>
      <w:bookmarkStart w:id="919" w:name="_ETM_Q2_644950"/>
      <w:bookmarkEnd w:id="919"/>
      <w:r>
        <w:rPr>
          <w:rtl/>
        </w:rPr>
        <w:t xml:space="preserve">בשביל </w:t>
      </w:r>
      <w:bookmarkStart w:id="920" w:name="_ETM_Q2_645249"/>
      <w:bookmarkEnd w:id="920"/>
      <w:r>
        <w:rPr>
          <w:rtl/>
        </w:rPr>
        <w:t xml:space="preserve">לקלוט </w:t>
      </w:r>
      <w:bookmarkStart w:id="921" w:name="_ETM_Q2_645549"/>
      <w:bookmarkEnd w:id="921"/>
      <w:r>
        <w:rPr>
          <w:rtl/>
        </w:rPr>
        <w:t xml:space="preserve">אותם </w:t>
      </w:r>
      <w:bookmarkStart w:id="922" w:name="_ETM_Q2_645790"/>
      <w:bookmarkEnd w:id="922"/>
      <w:r>
        <w:rPr>
          <w:rtl/>
        </w:rPr>
        <w:t>כ</w:t>
      </w:r>
      <w:r>
        <w:rPr>
          <w:rFonts w:hint="cs"/>
          <w:rtl/>
        </w:rPr>
        <w:t>א</w:t>
      </w:r>
      <w:r>
        <w:rPr>
          <w:rtl/>
        </w:rPr>
        <w:t xml:space="preserve">ן </w:t>
      </w:r>
      <w:bookmarkStart w:id="923" w:name="_ETM_Q2_646489"/>
      <w:bookmarkEnd w:id="923"/>
      <w:r>
        <w:rPr>
          <w:rtl/>
        </w:rPr>
        <w:t xml:space="preserve">בצורה </w:t>
      </w:r>
      <w:bookmarkStart w:id="924" w:name="_ETM_Q2_647329"/>
      <w:bookmarkEnd w:id="924"/>
      <w:r>
        <w:rPr>
          <w:rtl/>
        </w:rPr>
        <w:t xml:space="preserve">הכי </w:t>
      </w:r>
      <w:bookmarkStart w:id="925" w:name="_ETM_Q2_648140"/>
      <w:bookmarkEnd w:id="925"/>
      <w:r>
        <w:rPr>
          <w:rFonts w:hint="cs"/>
          <w:rtl/>
        </w:rPr>
        <w:t>יעילה, הכי</w:t>
      </w:r>
      <w:r>
        <w:rPr>
          <w:rtl/>
        </w:rPr>
        <w:t xml:space="preserve"> </w:t>
      </w:r>
      <w:bookmarkStart w:id="926" w:name="_ETM_Q2_648379"/>
      <w:bookmarkEnd w:id="926"/>
      <w:r>
        <w:rPr>
          <w:rtl/>
        </w:rPr>
        <w:t>טובה</w:t>
      </w:r>
      <w:r>
        <w:rPr>
          <w:rFonts w:hint="cs"/>
          <w:rtl/>
        </w:rPr>
        <w:t>.</w:t>
      </w:r>
      <w:r>
        <w:rPr>
          <w:rtl/>
        </w:rPr>
        <w:t xml:space="preserve"> </w:t>
      </w:r>
      <w:bookmarkStart w:id="927" w:name="_ETM_Q2_649980"/>
      <w:bookmarkEnd w:id="927"/>
      <w:r>
        <w:rPr>
          <w:rtl/>
        </w:rPr>
        <w:t xml:space="preserve">אבל </w:t>
      </w:r>
      <w:bookmarkStart w:id="928" w:name="_ETM_Q2_650310"/>
      <w:bookmarkEnd w:id="928"/>
      <w:r>
        <w:rPr>
          <w:rtl/>
        </w:rPr>
        <w:t xml:space="preserve">זו </w:t>
      </w:r>
      <w:bookmarkStart w:id="929" w:name="_ETM_Q2_650460"/>
      <w:bookmarkEnd w:id="929"/>
      <w:r>
        <w:rPr>
          <w:rtl/>
        </w:rPr>
        <w:t xml:space="preserve">גם </w:t>
      </w:r>
      <w:bookmarkStart w:id="930" w:name="_ETM_Q2_650670"/>
      <w:bookmarkEnd w:id="930"/>
      <w:r>
        <w:rPr>
          <w:rtl/>
        </w:rPr>
        <w:t xml:space="preserve">הזדמנות </w:t>
      </w:r>
      <w:bookmarkStart w:id="931" w:name="_ETM_Q2_651150"/>
      <w:bookmarkEnd w:id="931"/>
      <w:r>
        <w:rPr>
          <w:rtl/>
        </w:rPr>
        <w:t>עבורנו</w:t>
      </w:r>
      <w:r>
        <w:rPr>
          <w:rFonts w:hint="cs"/>
          <w:rtl/>
        </w:rPr>
        <w:t>,</w:t>
      </w:r>
      <w:r>
        <w:rPr>
          <w:rtl/>
        </w:rPr>
        <w:t xml:space="preserve"> </w:t>
      </w:r>
      <w:bookmarkStart w:id="932" w:name="_ETM_Q2_652050"/>
      <w:bookmarkEnd w:id="932"/>
      <w:r>
        <w:rPr>
          <w:rtl/>
        </w:rPr>
        <w:t>ז</w:t>
      </w:r>
      <w:r>
        <w:rPr>
          <w:rFonts w:hint="cs"/>
          <w:rtl/>
        </w:rPr>
        <w:t>את</w:t>
      </w:r>
      <w:r>
        <w:rPr>
          <w:rtl/>
        </w:rPr>
        <w:t xml:space="preserve"> </w:t>
      </w:r>
      <w:bookmarkStart w:id="933" w:name="_ETM_Q2_652290"/>
      <w:bookmarkStart w:id="934" w:name="_ETM_Q2_652790"/>
      <w:bookmarkEnd w:id="933"/>
      <w:bookmarkEnd w:id="934"/>
      <w:r>
        <w:rPr>
          <w:rtl/>
        </w:rPr>
        <w:t xml:space="preserve">הזדמנות </w:t>
      </w:r>
      <w:bookmarkStart w:id="935" w:name="_ETM_Q2_653150"/>
      <w:bookmarkEnd w:id="935"/>
      <w:r>
        <w:rPr>
          <w:rtl/>
        </w:rPr>
        <w:t xml:space="preserve">עבורנו </w:t>
      </w:r>
      <w:bookmarkStart w:id="936" w:name="_ETM_Q2_653629"/>
      <w:bookmarkEnd w:id="936"/>
      <w:r>
        <w:rPr>
          <w:rtl/>
        </w:rPr>
        <w:t xml:space="preserve">להיזכר </w:t>
      </w:r>
      <w:bookmarkStart w:id="937" w:name="_ETM_Q2_654709"/>
      <w:bookmarkEnd w:id="937"/>
      <w:r>
        <w:rPr>
          <w:rtl/>
        </w:rPr>
        <w:t xml:space="preserve">שמדינת </w:t>
      </w:r>
      <w:bookmarkStart w:id="938" w:name="_ETM_Q2_655250"/>
      <w:bookmarkEnd w:id="938"/>
      <w:r>
        <w:rPr>
          <w:rtl/>
        </w:rPr>
        <w:t xml:space="preserve">ישראל </w:t>
      </w:r>
      <w:bookmarkStart w:id="939" w:name="_ETM_Q2_655760"/>
      <w:bookmarkEnd w:id="939"/>
      <w:r>
        <w:rPr>
          <w:rtl/>
        </w:rPr>
        <w:t xml:space="preserve">היא </w:t>
      </w:r>
      <w:bookmarkStart w:id="940" w:name="_ETM_Q2_655819"/>
      <w:bookmarkEnd w:id="940"/>
      <w:r>
        <w:rPr>
          <w:rtl/>
        </w:rPr>
        <w:t xml:space="preserve">הבית </w:t>
      </w:r>
      <w:bookmarkStart w:id="941" w:name="_ETM_Q2_656209"/>
      <w:bookmarkEnd w:id="941"/>
      <w:r>
        <w:rPr>
          <w:rtl/>
        </w:rPr>
        <w:t xml:space="preserve">של </w:t>
      </w:r>
      <w:bookmarkStart w:id="942" w:name="_ETM_Q2_656390"/>
      <w:bookmarkEnd w:id="942"/>
      <w:r>
        <w:rPr>
          <w:rtl/>
        </w:rPr>
        <w:t xml:space="preserve">העם </w:t>
      </w:r>
      <w:bookmarkStart w:id="943" w:name="_ETM_Q2_656569"/>
      <w:bookmarkEnd w:id="943"/>
      <w:r>
        <w:rPr>
          <w:rtl/>
        </w:rPr>
        <w:t>היהודי</w:t>
      </w:r>
      <w:r>
        <w:rPr>
          <w:rFonts w:hint="cs"/>
          <w:rtl/>
        </w:rPr>
        <w:t>.</w:t>
      </w:r>
      <w:r>
        <w:rPr>
          <w:rtl/>
        </w:rPr>
        <w:t xml:space="preserve"> </w:t>
      </w:r>
      <w:bookmarkStart w:id="944" w:name="_ETM_Q2_657590"/>
      <w:bookmarkEnd w:id="944"/>
      <w:r>
        <w:rPr>
          <w:rtl/>
        </w:rPr>
        <w:t xml:space="preserve">היא </w:t>
      </w:r>
      <w:bookmarkStart w:id="945" w:name="_ETM_Q2_657709"/>
      <w:bookmarkEnd w:id="945"/>
      <w:r>
        <w:rPr>
          <w:rtl/>
        </w:rPr>
        <w:t>קמה</w:t>
      </w:r>
      <w:r>
        <w:rPr>
          <w:rFonts w:hint="cs"/>
          <w:rtl/>
        </w:rPr>
        <w:t>,</w:t>
      </w:r>
      <w:r>
        <w:rPr>
          <w:rtl/>
        </w:rPr>
        <w:t xml:space="preserve"> </w:t>
      </w:r>
      <w:bookmarkStart w:id="946" w:name="_ETM_Q2_659540"/>
      <w:bookmarkEnd w:id="946"/>
      <w:r>
        <w:rPr>
          <w:rtl/>
        </w:rPr>
        <w:t xml:space="preserve">הוקמה </w:t>
      </w:r>
      <w:bookmarkStart w:id="947" w:name="_ETM_Q2_659930"/>
      <w:bookmarkEnd w:id="947"/>
      <w:r>
        <w:rPr>
          <w:rtl/>
        </w:rPr>
        <w:t>ע</w:t>
      </w:r>
      <w:r>
        <w:rPr>
          <w:rFonts w:hint="cs"/>
          <w:rtl/>
        </w:rPr>
        <w:t>ל ידי</w:t>
      </w:r>
      <w:r>
        <w:rPr>
          <w:rtl/>
        </w:rPr>
        <w:t xml:space="preserve"> </w:t>
      </w:r>
      <w:bookmarkStart w:id="948" w:name="_ETM_Q2_660320"/>
      <w:bookmarkEnd w:id="948"/>
      <w:r>
        <w:rPr>
          <w:rtl/>
        </w:rPr>
        <w:t>עולים</w:t>
      </w:r>
      <w:r>
        <w:rPr>
          <w:rFonts w:hint="cs"/>
          <w:rtl/>
        </w:rPr>
        <w:t>,</w:t>
      </w:r>
      <w:r>
        <w:rPr>
          <w:rtl/>
        </w:rPr>
        <w:t xml:space="preserve"> </w:t>
      </w:r>
      <w:bookmarkStart w:id="949" w:name="_ETM_Q2_661160"/>
      <w:bookmarkEnd w:id="949"/>
      <w:r>
        <w:rPr>
          <w:rtl/>
        </w:rPr>
        <w:t xml:space="preserve">התפתחה </w:t>
      </w:r>
      <w:bookmarkStart w:id="950" w:name="_ETM_Q2_662640"/>
      <w:bookmarkEnd w:id="950"/>
      <w:r>
        <w:rPr>
          <w:rtl/>
        </w:rPr>
        <w:t xml:space="preserve">בזכות </w:t>
      </w:r>
      <w:bookmarkStart w:id="951" w:name="_ETM_Q2_663060"/>
      <w:bookmarkEnd w:id="951"/>
      <w:r>
        <w:rPr>
          <w:rtl/>
        </w:rPr>
        <w:t xml:space="preserve">העולים </w:t>
      </w:r>
      <w:bookmarkStart w:id="952" w:name="_ETM_Q2_663720"/>
      <w:bookmarkEnd w:id="952"/>
      <w:r w:rsidR="00F669D5">
        <w:rPr>
          <w:rFonts w:hint="cs"/>
          <w:rtl/>
        </w:rPr>
        <w:t xml:space="preserve">– </w:t>
      </w:r>
      <w:r>
        <w:rPr>
          <w:rtl/>
        </w:rPr>
        <w:t xml:space="preserve">לא </w:t>
      </w:r>
      <w:bookmarkStart w:id="953" w:name="_ETM_Q2_663930"/>
      <w:bookmarkEnd w:id="953"/>
      <w:r>
        <w:rPr>
          <w:rtl/>
        </w:rPr>
        <w:t xml:space="preserve">רק </w:t>
      </w:r>
      <w:bookmarkStart w:id="954" w:name="_ETM_Q2_664050"/>
      <w:bookmarkEnd w:id="954"/>
      <w:r>
        <w:rPr>
          <w:rtl/>
        </w:rPr>
        <w:t xml:space="preserve">בזכות </w:t>
      </w:r>
      <w:bookmarkStart w:id="955" w:name="_ETM_Q2_664349"/>
      <w:bookmarkEnd w:id="955"/>
      <w:r>
        <w:rPr>
          <w:rtl/>
        </w:rPr>
        <w:t xml:space="preserve">עולים </w:t>
      </w:r>
      <w:bookmarkStart w:id="956" w:name="_ETM_Q2_664590"/>
      <w:bookmarkEnd w:id="956"/>
      <w:r>
        <w:rPr>
          <w:rFonts w:hint="cs"/>
          <w:rtl/>
        </w:rPr>
        <w:t>אבל</w:t>
      </w:r>
      <w:r>
        <w:rPr>
          <w:rtl/>
        </w:rPr>
        <w:t xml:space="preserve"> </w:t>
      </w:r>
      <w:bookmarkStart w:id="957" w:name="_ETM_Q2_664709"/>
      <w:bookmarkEnd w:id="957"/>
      <w:r>
        <w:rPr>
          <w:rtl/>
        </w:rPr>
        <w:t xml:space="preserve">גם </w:t>
      </w:r>
      <w:bookmarkStart w:id="958" w:name="_ETM_Q2_664920"/>
      <w:bookmarkEnd w:id="958"/>
      <w:r>
        <w:rPr>
          <w:rtl/>
        </w:rPr>
        <w:t xml:space="preserve">בזכות </w:t>
      </w:r>
      <w:bookmarkStart w:id="959" w:name="_ETM_Q2_665250"/>
      <w:bookmarkEnd w:id="959"/>
      <w:r>
        <w:rPr>
          <w:rtl/>
        </w:rPr>
        <w:t>העולים</w:t>
      </w:r>
      <w:r>
        <w:rPr>
          <w:rFonts w:hint="cs"/>
          <w:rtl/>
        </w:rPr>
        <w:t>.</w:t>
      </w:r>
      <w:r>
        <w:rPr>
          <w:rtl/>
        </w:rPr>
        <w:t xml:space="preserve"> </w:t>
      </w:r>
      <w:bookmarkStart w:id="960" w:name="_ETM_Q2_666150"/>
      <w:bookmarkEnd w:id="960"/>
      <w:r>
        <w:rPr>
          <w:rtl/>
        </w:rPr>
        <w:t xml:space="preserve">ואם </w:t>
      </w:r>
      <w:bookmarkStart w:id="961" w:name="_ETM_Q2_666359"/>
      <w:bookmarkEnd w:id="961"/>
      <w:r>
        <w:rPr>
          <w:rtl/>
        </w:rPr>
        <w:t xml:space="preserve">כל </w:t>
      </w:r>
      <w:bookmarkStart w:id="962" w:name="_ETM_Q2_666510"/>
      <w:bookmarkEnd w:id="962"/>
      <w:r>
        <w:rPr>
          <w:rFonts w:hint="cs"/>
          <w:rtl/>
        </w:rPr>
        <w:t>אחד</w:t>
      </w:r>
      <w:r>
        <w:rPr>
          <w:rtl/>
        </w:rPr>
        <w:t xml:space="preserve"> </w:t>
      </w:r>
      <w:bookmarkStart w:id="963" w:name="_ETM_Q2_666749"/>
      <w:bookmarkEnd w:id="963"/>
      <w:r>
        <w:rPr>
          <w:rFonts w:hint="cs"/>
          <w:rtl/>
        </w:rPr>
        <w:t>י</w:t>
      </w:r>
      <w:r>
        <w:rPr>
          <w:rtl/>
        </w:rPr>
        <w:t>סתכל</w:t>
      </w:r>
      <w:r>
        <w:rPr>
          <w:rFonts w:hint="cs"/>
          <w:rtl/>
        </w:rPr>
        <w:t xml:space="preserve"> </w:t>
      </w:r>
      <w:r w:rsidR="00D55302">
        <w:rPr>
          <w:rFonts w:hint="cs"/>
          <w:rtl/>
        </w:rPr>
        <w:t>– – –</w:t>
      </w:r>
      <w:r>
        <w:rPr>
          <w:rFonts w:hint="cs"/>
          <w:rtl/>
        </w:rPr>
        <w:t xml:space="preserve"> </w:t>
      </w:r>
    </w:p>
    <w:p w:rsidR="00934F6A" w:rsidRDefault="00934F6A" w:rsidP="001B65C6">
      <w:pPr>
        <w:rPr>
          <w:rtl/>
          <w:lang w:eastAsia="he-IL"/>
        </w:rPr>
      </w:pPr>
    </w:p>
    <w:p w:rsidR="00934F6A" w:rsidRDefault="00934F6A" w:rsidP="001B65C6">
      <w:pPr>
        <w:pStyle w:val="af5"/>
        <w:keepNext/>
        <w:rPr>
          <w:rtl/>
        </w:rPr>
      </w:pPr>
      <w:bookmarkStart w:id="964" w:name="ET_interruption_6001_14"/>
      <w:r w:rsidRPr="00273919">
        <w:rPr>
          <w:rStyle w:val="TagStyle"/>
          <w:rtl/>
        </w:rPr>
        <w:t xml:space="preserve"> &lt;&lt; קריאה &gt;&gt; </w:t>
      </w:r>
      <w:r>
        <w:rPr>
          <w:rtl/>
        </w:rPr>
        <w:t>שרת העלייה והקליטה פנינה תמנו:</w:t>
      </w:r>
      <w:r w:rsidRPr="00273919">
        <w:rPr>
          <w:rStyle w:val="TagStyle"/>
          <w:rtl/>
        </w:rPr>
        <w:t xml:space="preserve"> &lt;&lt; קריאה &gt;&gt;</w:t>
      </w:r>
      <w:r>
        <w:rPr>
          <w:rtl/>
        </w:rPr>
        <w:t xml:space="preserve">   </w:t>
      </w:r>
      <w:bookmarkEnd w:id="964"/>
    </w:p>
    <w:p w:rsidR="00934F6A" w:rsidRDefault="00934F6A" w:rsidP="002609B9">
      <w:pPr>
        <w:rPr>
          <w:rtl/>
          <w:lang w:eastAsia="he-IL"/>
        </w:rPr>
      </w:pPr>
    </w:p>
    <w:p w:rsidR="00934F6A" w:rsidRDefault="00934F6A" w:rsidP="001B65C6">
      <w:pPr>
        <w:rPr>
          <w:rtl/>
          <w:lang w:eastAsia="he-IL"/>
        </w:rPr>
      </w:pPr>
      <w:r>
        <w:rPr>
          <w:rFonts w:hint="cs"/>
          <w:rtl/>
          <w:lang w:eastAsia="he-IL"/>
        </w:rPr>
        <w:lastRenderedPageBreak/>
        <w:t>שלושה מיליון עולים.</w:t>
      </w:r>
    </w:p>
    <w:p w:rsidR="00934F6A" w:rsidRDefault="00934F6A" w:rsidP="001B65C6">
      <w:pPr>
        <w:rPr>
          <w:rtl/>
          <w:lang w:eastAsia="he-IL"/>
        </w:rPr>
      </w:pPr>
      <w:bookmarkStart w:id="965" w:name="_ETM_Q2_669476"/>
      <w:bookmarkStart w:id="966" w:name="_ETM_Q2_669566"/>
      <w:bookmarkEnd w:id="965"/>
      <w:bookmarkEnd w:id="966"/>
    </w:p>
    <w:p w:rsidR="00934F6A" w:rsidRDefault="00934F6A" w:rsidP="001B65C6">
      <w:pPr>
        <w:pStyle w:val="-"/>
        <w:keepNext/>
        <w:rPr>
          <w:rtl/>
        </w:rPr>
      </w:pPr>
      <w:bookmarkStart w:id="967" w:name="ET_speakercontinue_5857_15"/>
      <w:r w:rsidRPr="00273919">
        <w:rPr>
          <w:rStyle w:val="TagStyle"/>
          <w:rtl/>
        </w:rPr>
        <w:t xml:space="preserve"> &lt;&lt; דובר_המשך &gt;&gt; </w:t>
      </w:r>
      <w:r>
        <w:rPr>
          <w:rtl/>
        </w:rPr>
        <w:t>אלכס קושניר (ישראל ביתנו):</w:t>
      </w:r>
      <w:r w:rsidRPr="00273919">
        <w:rPr>
          <w:rStyle w:val="TagStyle"/>
          <w:rtl/>
        </w:rPr>
        <w:t xml:space="preserve"> &lt;&lt; דובר_המשך &gt;&gt;</w:t>
      </w:r>
      <w:r>
        <w:rPr>
          <w:rtl/>
        </w:rPr>
        <w:t xml:space="preserve">   </w:t>
      </w:r>
      <w:bookmarkEnd w:id="967"/>
    </w:p>
    <w:p w:rsidR="00934F6A" w:rsidRDefault="00934F6A" w:rsidP="002609B9">
      <w:pPr>
        <w:rPr>
          <w:rtl/>
          <w:lang w:eastAsia="he-IL"/>
        </w:rPr>
      </w:pPr>
    </w:p>
    <w:p w:rsidR="00934F6A" w:rsidRDefault="00934F6A" w:rsidP="00F669D5">
      <w:pPr>
        <w:rPr>
          <w:rtl/>
        </w:rPr>
      </w:pPr>
      <w:r>
        <w:rPr>
          <w:rFonts w:hint="cs"/>
          <w:rtl/>
          <w:lang w:eastAsia="he-IL"/>
        </w:rPr>
        <w:t xml:space="preserve">כן, שלושה מיליון עולים. </w:t>
      </w:r>
      <w:bookmarkStart w:id="968" w:name="_ETM_Q2_670709"/>
      <w:bookmarkEnd w:id="968"/>
      <w:r>
        <w:rPr>
          <w:rtl/>
        </w:rPr>
        <w:t xml:space="preserve">ואם </w:t>
      </w:r>
      <w:bookmarkStart w:id="969" w:name="_ETM_Q2_671309"/>
      <w:bookmarkEnd w:id="969"/>
      <w:r>
        <w:rPr>
          <w:rtl/>
        </w:rPr>
        <w:t xml:space="preserve">כל </w:t>
      </w:r>
      <w:bookmarkStart w:id="970" w:name="_ETM_Q2_671489"/>
      <w:bookmarkEnd w:id="970"/>
      <w:r>
        <w:rPr>
          <w:rFonts w:hint="cs"/>
          <w:rtl/>
        </w:rPr>
        <w:t>אחד</w:t>
      </w:r>
      <w:r>
        <w:rPr>
          <w:rtl/>
        </w:rPr>
        <w:t xml:space="preserve"> </w:t>
      </w:r>
      <w:bookmarkStart w:id="971" w:name="_ETM_Q2_671730"/>
      <w:bookmarkEnd w:id="971"/>
      <w:r>
        <w:rPr>
          <w:rFonts w:hint="cs"/>
          <w:rtl/>
        </w:rPr>
        <w:t>י</w:t>
      </w:r>
      <w:r>
        <w:rPr>
          <w:rtl/>
        </w:rPr>
        <w:t xml:space="preserve">סתכל </w:t>
      </w:r>
      <w:bookmarkStart w:id="972" w:name="_ETM_Q2_672180"/>
      <w:bookmarkEnd w:id="972"/>
      <w:r>
        <w:rPr>
          <w:rtl/>
        </w:rPr>
        <w:t>הצידה</w:t>
      </w:r>
      <w:r>
        <w:rPr>
          <w:rFonts w:hint="cs"/>
          <w:rtl/>
        </w:rPr>
        <w:t>,</w:t>
      </w:r>
      <w:r>
        <w:rPr>
          <w:rtl/>
        </w:rPr>
        <w:t xml:space="preserve"> </w:t>
      </w:r>
      <w:bookmarkStart w:id="973" w:name="_ETM_Q2_672599"/>
      <w:bookmarkEnd w:id="973"/>
      <w:r>
        <w:rPr>
          <w:rtl/>
        </w:rPr>
        <w:t xml:space="preserve">ימינה </w:t>
      </w:r>
      <w:bookmarkStart w:id="974" w:name="_ETM_Q2_672930"/>
      <w:bookmarkEnd w:id="974"/>
      <w:r>
        <w:rPr>
          <w:rtl/>
        </w:rPr>
        <w:t>ושמאלה</w:t>
      </w:r>
      <w:r>
        <w:rPr>
          <w:rFonts w:hint="cs"/>
          <w:rtl/>
        </w:rPr>
        <w:t>,</w:t>
      </w:r>
      <w:r>
        <w:rPr>
          <w:rtl/>
        </w:rPr>
        <w:t xml:space="preserve"> </w:t>
      </w:r>
      <w:bookmarkStart w:id="975" w:name="_ETM_Q2_673439"/>
      <w:bookmarkEnd w:id="975"/>
      <w:r>
        <w:rPr>
          <w:rFonts w:hint="cs"/>
          <w:rtl/>
        </w:rPr>
        <w:t>אז הוא</w:t>
      </w:r>
      <w:r>
        <w:rPr>
          <w:rtl/>
        </w:rPr>
        <w:t xml:space="preserve"> </w:t>
      </w:r>
      <w:bookmarkStart w:id="976" w:name="_ETM_Q2_673590"/>
      <w:bookmarkEnd w:id="976"/>
      <w:r>
        <w:rPr>
          <w:rtl/>
        </w:rPr>
        <w:t>יר</w:t>
      </w:r>
      <w:r>
        <w:rPr>
          <w:rFonts w:hint="cs"/>
          <w:rtl/>
        </w:rPr>
        <w:t>א</w:t>
      </w:r>
      <w:r>
        <w:rPr>
          <w:rtl/>
        </w:rPr>
        <w:t xml:space="preserve">ה </w:t>
      </w:r>
      <w:bookmarkStart w:id="977" w:name="_ETM_Q2_674249"/>
      <w:bookmarkEnd w:id="977"/>
      <w:r>
        <w:rPr>
          <w:rtl/>
        </w:rPr>
        <w:t xml:space="preserve">שאנשים </w:t>
      </w:r>
      <w:bookmarkStart w:id="978" w:name="_ETM_Q2_674760"/>
      <w:bookmarkEnd w:id="978"/>
      <w:r>
        <w:rPr>
          <w:rtl/>
        </w:rPr>
        <w:t xml:space="preserve">סביבו </w:t>
      </w:r>
      <w:bookmarkStart w:id="979" w:name="_ETM_Q2_675150"/>
      <w:bookmarkEnd w:id="979"/>
      <w:r>
        <w:rPr>
          <w:rtl/>
        </w:rPr>
        <w:t>הם</w:t>
      </w:r>
      <w:r>
        <w:rPr>
          <w:rFonts w:hint="cs"/>
          <w:rtl/>
        </w:rPr>
        <w:t xml:space="preserve"> עצמם</w:t>
      </w:r>
      <w:r>
        <w:rPr>
          <w:rtl/>
        </w:rPr>
        <w:t xml:space="preserve"> </w:t>
      </w:r>
      <w:bookmarkStart w:id="980" w:name="_ETM_Q2_675359"/>
      <w:bookmarkEnd w:id="980"/>
      <w:r>
        <w:rPr>
          <w:rtl/>
        </w:rPr>
        <w:t>עולי</w:t>
      </w:r>
      <w:bookmarkStart w:id="981" w:name="_ETM_Q2_675599"/>
      <w:bookmarkEnd w:id="981"/>
      <w:r>
        <w:rPr>
          <w:rtl/>
        </w:rPr>
        <w:t xml:space="preserve">ם </w:t>
      </w:r>
      <w:bookmarkStart w:id="982" w:name="_ETM_Q2_676739"/>
      <w:bookmarkEnd w:id="982"/>
      <w:r>
        <w:rPr>
          <w:rtl/>
        </w:rPr>
        <w:t xml:space="preserve">או </w:t>
      </w:r>
      <w:bookmarkStart w:id="983" w:name="_ETM_Q2_676859"/>
      <w:bookmarkEnd w:id="983"/>
      <w:r>
        <w:rPr>
          <w:rtl/>
        </w:rPr>
        <w:t xml:space="preserve">שהם </w:t>
      </w:r>
      <w:bookmarkStart w:id="984" w:name="_ETM_Q2_677400"/>
      <w:bookmarkEnd w:id="984"/>
      <w:r>
        <w:rPr>
          <w:rtl/>
        </w:rPr>
        <w:t xml:space="preserve">ילדים </w:t>
      </w:r>
      <w:bookmarkStart w:id="985" w:name="_ETM_Q2_677879"/>
      <w:bookmarkEnd w:id="985"/>
      <w:r>
        <w:rPr>
          <w:rtl/>
        </w:rPr>
        <w:t xml:space="preserve">לעולים </w:t>
      </w:r>
      <w:bookmarkStart w:id="986" w:name="_ETM_Q2_678689"/>
      <w:bookmarkEnd w:id="986"/>
      <w:r>
        <w:rPr>
          <w:rtl/>
        </w:rPr>
        <w:t xml:space="preserve">או </w:t>
      </w:r>
      <w:bookmarkStart w:id="987" w:name="_ETM_Q2_678779"/>
      <w:bookmarkEnd w:id="987"/>
      <w:r>
        <w:rPr>
          <w:rtl/>
        </w:rPr>
        <w:t xml:space="preserve">שבמקרה </w:t>
      </w:r>
      <w:bookmarkStart w:id="988" w:name="_ETM_Q2_680189"/>
      <w:bookmarkEnd w:id="988"/>
      <w:r>
        <w:rPr>
          <w:rtl/>
        </w:rPr>
        <w:t xml:space="preserve">הכי </w:t>
      </w:r>
      <w:bookmarkStart w:id="989" w:name="_ETM_Q2_680430"/>
      <w:bookmarkEnd w:id="989"/>
      <w:r>
        <w:rPr>
          <w:rtl/>
        </w:rPr>
        <w:t xml:space="preserve">גרוע </w:t>
      </w:r>
      <w:bookmarkStart w:id="990" w:name="_ETM_Q2_681269"/>
      <w:bookmarkEnd w:id="990"/>
      <w:r>
        <w:rPr>
          <w:rFonts w:hint="cs"/>
          <w:rtl/>
        </w:rPr>
        <w:t>הם</w:t>
      </w:r>
      <w:r>
        <w:rPr>
          <w:rtl/>
        </w:rPr>
        <w:t xml:space="preserve"> </w:t>
      </w:r>
      <w:bookmarkStart w:id="991" w:name="_ETM_Q2_681419"/>
      <w:bookmarkEnd w:id="991"/>
      <w:r>
        <w:rPr>
          <w:rtl/>
        </w:rPr>
        <w:t xml:space="preserve">נכדים </w:t>
      </w:r>
      <w:bookmarkStart w:id="992" w:name="_ETM_Q2_681840"/>
      <w:bookmarkEnd w:id="992"/>
      <w:r>
        <w:rPr>
          <w:rFonts w:hint="cs"/>
          <w:rtl/>
        </w:rPr>
        <w:t>לעולים.</w:t>
      </w:r>
      <w:r>
        <w:rPr>
          <w:rtl/>
        </w:rPr>
        <w:t xml:space="preserve"> </w:t>
      </w:r>
      <w:bookmarkStart w:id="993" w:name="_ETM_Q2_682290"/>
      <w:bookmarkEnd w:id="993"/>
      <w:r>
        <w:rPr>
          <w:rtl/>
        </w:rPr>
        <w:t xml:space="preserve">אז </w:t>
      </w:r>
      <w:bookmarkStart w:id="994" w:name="_ETM_Q2_682409"/>
      <w:bookmarkEnd w:id="994"/>
      <w:r>
        <w:rPr>
          <w:rtl/>
        </w:rPr>
        <w:t xml:space="preserve">לכן </w:t>
      </w:r>
      <w:bookmarkStart w:id="995" w:name="_ETM_Q2_682919"/>
      <w:bookmarkEnd w:id="995"/>
      <w:r>
        <w:rPr>
          <w:rtl/>
        </w:rPr>
        <w:t xml:space="preserve">זו </w:t>
      </w:r>
      <w:bookmarkStart w:id="996" w:name="_ETM_Q2_683099"/>
      <w:bookmarkEnd w:id="996"/>
      <w:r>
        <w:rPr>
          <w:rtl/>
        </w:rPr>
        <w:t xml:space="preserve">מדינה </w:t>
      </w:r>
      <w:bookmarkStart w:id="997" w:name="_ETM_Q2_683459"/>
      <w:bookmarkEnd w:id="997"/>
      <w:r>
        <w:rPr>
          <w:rtl/>
        </w:rPr>
        <w:t xml:space="preserve">של </w:t>
      </w:r>
      <w:bookmarkStart w:id="998" w:name="_ETM_Q2_683609"/>
      <w:bookmarkEnd w:id="998"/>
      <w:r>
        <w:rPr>
          <w:rtl/>
        </w:rPr>
        <w:t xml:space="preserve">עולים </w:t>
      </w:r>
      <w:bookmarkStart w:id="999" w:name="_ETM_Q2_683790"/>
      <w:bookmarkEnd w:id="999"/>
      <w:r>
        <w:rPr>
          <w:rtl/>
        </w:rPr>
        <w:t>חדשים</w:t>
      </w:r>
      <w:r>
        <w:rPr>
          <w:rFonts w:hint="cs"/>
          <w:rtl/>
        </w:rPr>
        <w:t>,</w:t>
      </w:r>
      <w:r>
        <w:rPr>
          <w:rtl/>
        </w:rPr>
        <w:t xml:space="preserve"> </w:t>
      </w:r>
      <w:bookmarkStart w:id="1000" w:name="_ETM_Q2_684659"/>
      <w:bookmarkEnd w:id="1000"/>
      <w:r>
        <w:rPr>
          <w:rtl/>
        </w:rPr>
        <w:t xml:space="preserve">ואנחנו </w:t>
      </w:r>
      <w:bookmarkStart w:id="1001" w:name="_ETM_Q2_684989"/>
      <w:bookmarkEnd w:id="1001"/>
      <w:r>
        <w:rPr>
          <w:rtl/>
        </w:rPr>
        <w:t xml:space="preserve">נעשה </w:t>
      </w:r>
      <w:bookmarkStart w:id="1002" w:name="_ETM_Q2_685290"/>
      <w:bookmarkEnd w:id="1002"/>
      <w:r>
        <w:rPr>
          <w:rtl/>
        </w:rPr>
        <w:t>הכול</w:t>
      </w:r>
      <w:r>
        <w:rPr>
          <w:rFonts w:hint="cs"/>
          <w:rtl/>
        </w:rPr>
        <w:t>,</w:t>
      </w:r>
      <w:r>
        <w:rPr>
          <w:rtl/>
        </w:rPr>
        <w:t xml:space="preserve"> </w:t>
      </w:r>
      <w:bookmarkStart w:id="1003" w:name="_ETM_Q2_685920"/>
      <w:bookmarkEnd w:id="1003"/>
      <w:r>
        <w:rPr>
          <w:rtl/>
        </w:rPr>
        <w:t xml:space="preserve">גם </w:t>
      </w:r>
      <w:bookmarkStart w:id="1004" w:name="_ETM_Q2_686220"/>
      <w:bookmarkEnd w:id="1004"/>
      <w:r>
        <w:rPr>
          <w:rtl/>
        </w:rPr>
        <w:t xml:space="preserve">בכנסת </w:t>
      </w:r>
      <w:bookmarkStart w:id="1005" w:name="_ETM_Q2_686850"/>
      <w:bookmarkEnd w:id="1005"/>
      <w:r>
        <w:rPr>
          <w:rtl/>
        </w:rPr>
        <w:t xml:space="preserve">וגם </w:t>
      </w:r>
      <w:bookmarkStart w:id="1006" w:name="_ETM_Q2_687240"/>
      <w:bookmarkEnd w:id="1006"/>
      <w:r>
        <w:rPr>
          <w:rtl/>
        </w:rPr>
        <w:t>בממשלה</w:t>
      </w:r>
      <w:r>
        <w:rPr>
          <w:rFonts w:hint="cs"/>
          <w:rtl/>
        </w:rPr>
        <w:t>,</w:t>
      </w:r>
      <w:r>
        <w:rPr>
          <w:rtl/>
        </w:rPr>
        <w:t xml:space="preserve"> </w:t>
      </w:r>
      <w:bookmarkStart w:id="1007" w:name="_ETM_Q2_688240"/>
      <w:bookmarkEnd w:id="1007"/>
      <w:r>
        <w:rPr>
          <w:rtl/>
        </w:rPr>
        <w:t xml:space="preserve">כדי </w:t>
      </w:r>
      <w:bookmarkStart w:id="1008" w:name="_ETM_Q2_688540"/>
      <w:bookmarkEnd w:id="1008"/>
      <w:r>
        <w:rPr>
          <w:rtl/>
        </w:rPr>
        <w:t xml:space="preserve">שהעולים </w:t>
      </w:r>
      <w:bookmarkStart w:id="1009" w:name="_ETM_Q2_688840"/>
      <w:bookmarkEnd w:id="1009"/>
      <w:r>
        <w:rPr>
          <w:rtl/>
        </w:rPr>
        <w:t xml:space="preserve">החדשים </w:t>
      </w:r>
      <w:bookmarkStart w:id="1010" w:name="_ETM_Q2_689680"/>
      <w:bookmarkEnd w:id="1010"/>
      <w:r>
        <w:rPr>
          <w:rtl/>
        </w:rPr>
        <w:t xml:space="preserve">שיגיעו </w:t>
      </w:r>
      <w:bookmarkStart w:id="1011" w:name="_ETM_Q2_690160"/>
      <w:bookmarkEnd w:id="1011"/>
      <w:r>
        <w:rPr>
          <w:rtl/>
        </w:rPr>
        <w:t xml:space="preserve">לכאן </w:t>
      </w:r>
      <w:bookmarkStart w:id="1012" w:name="_ETM_Q2_690430"/>
      <w:bookmarkEnd w:id="1012"/>
      <w:r>
        <w:rPr>
          <w:rtl/>
        </w:rPr>
        <w:t xml:space="preserve">בעתיד </w:t>
      </w:r>
      <w:bookmarkStart w:id="1013" w:name="_ETM_Q2_691190"/>
      <w:bookmarkEnd w:id="1013"/>
      <w:r>
        <w:rPr>
          <w:rtl/>
        </w:rPr>
        <w:t xml:space="preserve">יקבלו </w:t>
      </w:r>
      <w:bookmarkStart w:id="1014" w:name="_ETM_Q2_691940"/>
      <w:bookmarkEnd w:id="1014"/>
      <w:r>
        <w:rPr>
          <w:rtl/>
        </w:rPr>
        <w:t xml:space="preserve">את </w:t>
      </w:r>
      <w:bookmarkStart w:id="1015" w:name="_ETM_Q2_692150"/>
      <w:bookmarkEnd w:id="1015"/>
      <w:r>
        <w:rPr>
          <w:rtl/>
        </w:rPr>
        <w:t xml:space="preserve">המקסימום </w:t>
      </w:r>
      <w:bookmarkStart w:id="1016" w:name="_ETM_Q2_692720"/>
      <w:bookmarkStart w:id="1017" w:name="_ETM_Q2_693050"/>
      <w:bookmarkEnd w:id="1016"/>
      <w:bookmarkEnd w:id="1017"/>
      <w:r>
        <w:rPr>
          <w:rtl/>
        </w:rPr>
        <w:t xml:space="preserve">שאנחנו </w:t>
      </w:r>
      <w:bookmarkStart w:id="1018" w:name="_ETM_Q2_693440"/>
      <w:bookmarkEnd w:id="1018"/>
      <w:r>
        <w:rPr>
          <w:rtl/>
        </w:rPr>
        <w:t xml:space="preserve">יכולים </w:t>
      </w:r>
      <w:bookmarkStart w:id="1019" w:name="_ETM_Q2_693680"/>
      <w:bookmarkEnd w:id="1019"/>
      <w:r>
        <w:rPr>
          <w:rtl/>
        </w:rPr>
        <w:t xml:space="preserve">לתת </w:t>
      </w:r>
      <w:bookmarkStart w:id="1020" w:name="_ETM_Q2_693980"/>
      <w:bookmarkEnd w:id="1020"/>
      <w:r>
        <w:rPr>
          <w:rtl/>
        </w:rPr>
        <w:t>להם</w:t>
      </w:r>
      <w:r>
        <w:rPr>
          <w:rFonts w:hint="cs"/>
          <w:rtl/>
        </w:rPr>
        <w:t>,</w:t>
      </w:r>
      <w:r>
        <w:rPr>
          <w:rtl/>
        </w:rPr>
        <w:t xml:space="preserve"> </w:t>
      </w:r>
      <w:bookmarkStart w:id="1021" w:name="_ETM_Q2_694390"/>
      <w:bookmarkEnd w:id="1021"/>
      <w:r>
        <w:rPr>
          <w:rtl/>
        </w:rPr>
        <w:t xml:space="preserve">כדי </w:t>
      </w:r>
      <w:bookmarkStart w:id="1022" w:name="_ETM_Q2_694870"/>
      <w:bookmarkEnd w:id="1022"/>
      <w:r>
        <w:rPr>
          <w:rtl/>
        </w:rPr>
        <w:t xml:space="preserve">שיוכלו </w:t>
      </w:r>
      <w:bookmarkStart w:id="1023" w:name="_ETM_Q2_695230"/>
      <w:bookmarkEnd w:id="1023"/>
      <w:r>
        <w:rPr>
          <w:rtl/>
        </w:rPr>
        <w:t xml:space="preserve">לממש </w:t>
      </w:r>
      <w:bookmarkStart w:id="1024" w:name="_ETM_Q2_695590"/>
      <w:bookmarkEnd w:id="1024"/>
      <w:r>
        <w:rPr>
          <w:rtl/>
        </w:rPr>
        <w:t xml:space="preserve">את </w:t>
      </w:r>
      <w:bookmarkStart w:id="1025" w:name="_ETM_Q2_695679"/>
      <w:bookmarkEnd w:id="1025"/>
      <w:r>
        <w:rPr>
          <w:rtl/>
        </w:rPr>
        <w:t xml:space="preserve">הפוטנציאל </w:t>
      </w:r>
      <w:bookmarkStart w:id="1026" w:name="_ETM_Q2_696220"/>
      <w:bookmarkEnd w:id="1026"/>
      <w:r>
        <w:rPr>
          <w:rtl/>
        </w:rPr>
        <w:t>שלהם</w:t>
      </w:r>
      <w:r>
        <w:rPr>
          <w:rFonts w:hint="cs"/>
          <w:rtl/>
        </w:rPr>
        <w:t>,</w:t>
      </w:r>
      <w:r>
        <w:rPr>
          <w:rtl/>
        </w:rPr>
        <w:t xml:space="preserve"> </w:t>
      </w:r>
      <w:bookmarkStart w:id="1027" w:name="_ETM_Q2_696790"/>
      <w:bookmarkEnd w:id="1027"/>
      <w:r>
        <w:rPr>
          <w:rtl/>
        </w:rPr>
        <w:t xml:space="preserve">כדי </w:t>
      </w:r>
      <w:bookmarkStart w:id="1028" w:name="_ETM_Q2_697480"/>
      <w:bookmarkEnd w:id="1028"/>
      <w:r>
        <w:rPr>
          <w:rtl/>
        </w:rPr>
        <w:t xml:space="preserve">שירגישו </w:t>
      </w:r>
      <w:bookmarkStart w:id="1029" w:name="_ETM_Q2_698200"/>
      <w:bookmarkEnd w:id="1029"/>
      <w:r>
        <w:rPr>
          <w:rtl/>
        </w:rPr>
        <w:t>בבית</w:t>
      </w:r>
      <w:r>
        <w:rPr>
          <w:rFonts w:hint="cs"/>
          <w:rtl/>
        </w:rPr>
        <w:t>.</w:t>
      </w:r>
      <w:r>
        <w:rPr>
          <w:rtl/>
        </w:rPr>
        <w:t xml:space="preserve"> </w:t>
      </w:r>
      <w:bookmarkStart w:id="1030" w:name="_ETM_Q2_698890"/>
      <w:bookmarkEnd w:id="1030"/>
      <w:r>
        <w:rPr>
          <w:rtl/>
        </w:rPr>
        <w:t xml:space="preserve">תודה </w:t>
      </w:r>
      <w:bookmarkStart w:id="1031" w:name="_ETM_Q2_699160"/>
      <w:bookmarkEnd w:id="1031"/>
      <w:r>
        <w:rPr>
          <w:rtl/>
        </w:rPr>
        <w:t xml:space="preserve">רבה </w:t>
      </w:r>
      <w:bookmarkStart w:id="1032" w:name="_ETM_Q2_699429"/>
      <w:bookmarkEnd w:id="1032"/>
      <w:r>
        <w:rPr>
          <w:rtl/>
        </w:rPr>
        <w:t xml:space="preserve">ומזל </w:t>
      </w:r>
      <w:bookmarkStart w:id="1033" w:name="_ETM_Q2_699850"/>
      <w:bookmarkEnd w:id="1033"/>
      <w:r>
        <w:rPr>
          <w:rtl/>
        </w:rPr>
        <w:t>טוב</w:t>
      </w:r>
      <w:r>
        <w:rPr>
          <w:rFonts w:hint="cs"/>
          <w:rtl/>
        </w:rPr>
        <w:t>,</w:t>
      </w:r>
      <w:r>
        <w:rPr>
          <w:rtl/>
        </w:rPr>
        <w:t xml:space="preserve"> </w:t>
      </w:r>
      <w:bookmarkStart w:id="1034" w:name="_ETM_Q2_699970"/>
      <w:bookmarkEnd w:id="1034"/>
      <w:proofErr w:type="spellStart"/>
      <w:r>
        <w:rPr>
          <w:rtl/>
        </w:rPr>
        <w:t>נעל</w:t>
      </w:r>
      <w:r>
        <w:rPr>
          <w:rFonts w:hint="cs"/>
          <w:rtl/>
        </w:rPr>
        <w:t>"</w:t>
      </w:r>
      <w:r>
        <w:rPr>
          <w:rtl/>
        </w:rPr>
        <w:t>ה</w:t>
      </w:r>
      <w:proofErr w:type="spellEnd"/>
      <w:r>
        <w:rPr>
          <w:rFonts w:hint="cs"/>
          <w:rtl/>
        </w:rPr>
        <w:t>.</w:t>
      </w:r>
      <w:r>
        <w:rPr>
          <w:rtl/>
        </w:rPr>
        <w:t xml:space="preserve"> </w:t>
      </w:r>
      <w:bookmarkStart w:id="1035" w:name="_ETM_Q2_701000"/>
      <w:bookmarkEnd w:id="1035"/>
    </w:p>
    <w:p w:rsidR="00934F6A" w:rsidRDefault="00934F6A" w:rsidP="001B65C6">
      <w:pPr>
        <w:rPr>
          <w:rtl/>
        </w:rPr>
      </w:pPr>
      <w:bookmarkStart w:id="1036" w:name="_ETM_Q2_701583"/>
      <w:bookmarkStart w:id="1037" w:name="_ETM_Q2_701638"/>
      <w:bookmarkEnd w:id="1036"/>
      <w:bookmarkEnd w:id="1037"/>
    </w:p>
    <w:p w:rsidR="00934F6A" w:rsidRDefault="00934F6A" w:rsidP="001B65C6">
      <w:pPr>
        <w:pStyle w:val="af6"/>
        <w:keepNext/>
        <w:rPr>
          <w:rtl/>
        </w:rPr>
      </w:pPr>
      <w:r w:rsidRPr="00273919">
        <w:rPr>
          <w:rStyle w:val="TagStyle"/>
          <w:rtl/>
        </w:rPr>
        <w:t xml:space="preserve"> &lt;&lt; יור &gt;&gt; </w:t>
      </w:r>
      <w:r>
        <w:rPr>
          <w:rtl/>
        </w:rPr>
        <w:t>היו"ר מיקי לוי:</w:t>
      </w:r>
      <w:r w:rsidRPr="00273919">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rPr>
      </w:pPr>
      <w:bookmarkStart w:id="1038" w:name="_ETM_Q2_701935"/>
      <w:bookmarkStart w:id="1039" w:name="_ETM_Q2_702019"/>
      <w:bookmarkEnd w:id="1038"/>
      <w:bookmarkEnd w:id="1039"/>
      <w:r>
        <w:rPr>
          <w:rtl/>
        </w:rPr>
        <w:t xml:space="preserve">תודה </w:t>
      </w:r>
      <w:bookmarkStart w:id="1040" w:name="_ETM_Q2_701780"/>
      <w:bookmarkStart w:id="1041" w:name="_ETM_Q2_702020"/>
      <w:bookmarkEnd w:id="1040"/>
      <w:bookmarkEnd w:id="1041"/>
      <w:r>
        <w:rPr>
          <w:rtl/>
        </w:rPr>
        <w:t>רבה</w:t>
      </w:r>
      <w:r>
        <w:rPr>
          <w:rFonts w:hint="cs"/>
          <w:rtl/>
        </w:rPr>
        <w:t>.</w:t>
      </w:r>
      <w:r>
        <w:rPr>
          <w:rtl/>
        </w:rPr>
        <w:t xml:space="preserve"> </w:t>
      </w:r>
      <w:bookmarkStart w:id="1042" w:name="_ETM_Q2_702200"/>
      <w:bookmarkEnd w:id="1042"/>
      <w:r>
        <w:rPr>
          <w:rtl/>
        </w:rPr>
        <w:t xml:space="preserve">חבר </w:t>
      </w:r>
      <w:bookmarkStart w:id="1043" w:name="_ETM_Q2_702470"/>
      <w:bookmarkEnd w:id="1043"/>
      <w:r>
        <w:rPr>
          <w:rtl/>
        </w:rPr>
        <w:t xml:space="preserve">הכנסת </w:t>
      </w:r>
      <w:bookmarkStart w:id="1044" w:name="_ETM_Q2_702800"/>
      <w:bookmarkEnd w:id="1044"/>
      <w:r>
        <w:rPr>
          <w:rtl/>
        </w:rPr>
        <w:t>אבוטבול</w:t>
      </w:r>
      <w:r>
        <w:rPr>
          <w:rFonts w:hint="cs"/>
          <w:rtl/>
        </w:rPr>
        <w:t>,</w:t>
      </w:r>
      <w:r>
        <w:rPr>
          <w:rtl/>
        </w:rPr>
        <w:t xml:space="preserve"> </w:t>
      </w:r>
      <w:bookmarkStart w:id="1045" w:name="_ETM_Q2_703250"/>
      <w:bookmarkEnd w:id="1045"/>
      <w:r>
        <w:rPr>
          <w:rtl/>
        </w:rPr>
        <w:t>בבקשה</w:t>
      </w:r>
      <w:r>
        <w:rPr>
          <w:rFonts w:hint="cs"/>
          <w:rtl/>
        </w:rPr>
        <w:t>.</w:t>
      </w:r>
      <w:r>
        <w:rPr>
          <w:rtl/>
        </w:rPr>
        <w:t xml:space="preserve"> </w:t>
      </w:r>
      <w:bookmarkStart w:id="1046" w:name="_ETM_Q2_745390"/>
      <w:bookmarkEnd w:id="1046"/>
    </w:p>
    <w:p w:rsidR="00934F6A" w:rsidRDefault="00934F6A" w:rsidP="001B65C6">
      <w:pPr>
        <w:rPr>
          <w:rtl/>
        </w:rPr>
      </w:pPr>
    </w:p>
    <w:p w:rsidR="00934F6A" w:rsidRDefault="00934F6A" w:rsidP="001B65C6">
      <w:pPr>
        <w:pStyle w:val="a4"/>
        <w:rPr>
          <w:rtl/>
        </w:rPr>
      </w:pPr>
      <w:bookmarkStart w:id="1047" w:name="ET_speaker_5851_2"/>
      <w:r w:rsidRPr="00FC34F5">
        <w:rPr>
          <w:rStyle w:val="TagStyle"/>
          <w:rtl/>
        </w:rPr>
        <w:t>&lt;&lt; דובר &gt;&gt;</w:t>
      </w:r>
      <w:r w:rsidRPr="00035312">
        <w:rPr>
          <w:rStyle w:val="TagStyle"/>
          <w:rtl/>
        </w:rPr>
        <w:t xml:space="preserve"> </w:t>
      </w:r>
      <w:bookmarkStart w:id="1048" w:name="_Toc97150008"/>
      <w:r>
        <w:rPr>
          <w:rtl/>
        </w:rPr>
        <w:t>משה אבוטבול (ש"ס):</w:t>
      </w:r>
      <w:bookmarkEnd w:id="1048"/>
      <w:r w:rsidRPr="00035312">
        <w:rPr>
          <w:rStyle w:val="TagStyle"/>
          <w:rtl/>
        </w:rPr>
        <w:t xml:space="preserve"> </w:t>
      </w:r>
      <w:r w:rsidRPr="00FC34F5">
        <w:rPr>
          <w:rStyle w:val="TagStyle"/>
          <w:rtl/>
        </w:rPr>
        <w:t>&lt;&lt; דובר &gt;&gt;</w:t>
      </w:r>
      <w:r>
        <w:rPr>
          <w:rtl/>
        </w:rPr>
        <w:t xml:space="preserve">  </w:t>
      </w:r>
      <w:bookmarkEnd w:id="1047"/>
    </w:p>
    <w:p w:rsidR="00934F6A" w:rsidRDefault="00934F6A" w:rsidP="002609B9">
      <w:pPr>
        <w:rPr>
          <w:rtl/>
          <w:lang w:eastAsia="he-IL"/>
        </w:rPr>
      </w:pPr>
    </w:p>
    <w:p w:rsidR="00934F6A" w:rsidRDefault="00934F6A" w:rsidP="00F669D5">
      <w:pPr>
        <w:rPr>
          <w:rtl/>
          <w:lang w:eastAsia="he-IL"/>
        </w:rPr>
      </w:pPr>
      <w:bookmarkStart w:id="1049" w:name="_ETM_Q3_157236"/>
      <w:bookmarkStart w:id="1050" w:name="_ETM_Q3_157332"/>
      <w:bookmarkEnd w:id="1049"/>
      <w:bookmarkEnd w:id="1050"/>
      <w:r>
        <w:rPr>
          <w:rFonts w:hint="cs"/>
          <w:rtl/>
          <w:lang w:eastAsia="he-IL"/>
        </w:rPr>
        <w:t xml:space="preserve">כבוד היושב-ראש, כנסת נכבדה, גברתי שרת הקליטה, </w:t>
      </w:r>
      <w:bookmarkStart w:id="1051" w:name="_ETM_Q3_163586"/>
      <w:bookmarkEnd w:id="1051"/>
      <w:r>
        <w:rPr>
          <w:rFonts w:hint="cs"/>
          <w:rtl/>
          <w:lang w:eastAsia="he-IL"/>
        </w:rPr>
        <w:t xml:space="preserve">היום אנחנו מציינים יום הוקרה למען הנערים שעולים </w:t>
      </w:r>
      <w:bookmarkStart w:id="1052" w:name="_ETM_Q3_172002"/>
      <w:bookmarkEnd w:id="1052"/>
      <w:r>
        <w:rPr>
          <w:rFonts w:hint="cs"/>
          <w:rtl/>
          <w:lang w:eastAsia="he-IL"/>
        </w:rPr>
        <w:t xml:space="preserve">לפני ההורים, שזה דבר שהוא באמת חשוב מאוד מאוד, ארגון </w:t>
      </w:r>
      <w:proofErr w:type="spellStart"/>
      <w:r>
        <w:rPr>
          <w:rFonts w:hint="cs"/>
          <w:rtl/>
          <w:lang w:eastAsia="he-IL"/>
        </w:rPr>
        <w:t>נעל"ה</w:t>
      </w:r>
      <w:proofErr w:type="spellEnd"/>
      <w:r>
        <w:rPr>
          <w:rFonts w:hint="cs"/>
          <w:rtl/>
          <w:lang w:eastAsia="he-IL"/>
        </w:rPr>
        <w:t xml:space="preserve">. </w:t>
      </w:r>
      <w:bookmarkStart w:id="1053" w:name="_ETM_Q3_174247"/>
      <w:bookmarkEnd w:id="1053"/>
      <w:r>
        <w:rPr>
          <w:rFonts w:hint="cs"/>
          <w:rtl/>
          <w:lang w:eastAsia="he-IL"/>
        </w:rPr>
        <w:t xml:space="preserve">אין דבר טוב יותר מאשר להביא את אותם </w:t>
      </w:r>
      <w:bookmarkStart w:id="1054" w:name="_ETM_Q3_181799"/>
      <w:bookmarkEnd w:id="1054"/>
      <w:r>
        <w:rPr>
          <w:rFonts w:hint="cs"/>
          <w:rtl/>
          <w:lang w:eastAsia="he-IL"/>
        </w:rPr>
        <w:t xml:space="preserve">נערים, ילדים טובים, שיבואו </w:t>
      </w:r>
      <w:bookmarkStart w:id="1055" w:name="_ETM_Q3_187747"/>
      <w:bookmarkEnd w:id="1055"/>
      <w:r>
        <w:rPr>
          <w:rFonts w:hint="cs"/>
          <w:rtl/>
          <w:lang w:eastAsia="he-IL"/>
        </w:rPr>
        <w:t xml:space="preserve">לארץ ישראל ושיהפכו להיות חלק </w:t>
      </w:r>
      <w:bookmarkStart w:id="1056" w:name="_ETM_Q3_185383"/>
      <w:bookmarkEnd w:id="1056"/>
      <w:r>
        <w:rPr>
          <w:rFonts w:hint="cs"/>
          <w:rtl/>
          <w:lang w:eastAsia="he-IL"/>
        </w:rPr>
        <w:t xml:space="preserve">מהעם, המדינה, הארץ. ואנחנו רואים דווקא היום, גברתי השרה, </w:t>
      </w:r>
      <w:bookmarkStart w:id="1057" w:name="_ETM_Q3_193479"/>
      <w:bookmarkEnd w:id="1057"/>
      <w:r>
        <w:rPr>
          <w:rFonts w:hint="cs"/>
          <w:rtl/>
          <w:lang w:eastAsia="he-IL"/>
        </w:rPr>
        <w:t xml:space="preserve">כמה יש חשיבות לקשר היהודי, בפרט עם מה </w:t>
      </w:r>
      <w:bookmarkStart w:id="1058" w:name="_ETM_Q3_198935"/>
      <w:bookmarkEnd w:id="1058"/>
      <w:r>
        <w:rPr>
          <w:rFonts w:hint="cs"/>
          <w:rtl/>
          <w:lang w:eastAsia="he-IL"/>
        </w:rPr>
        <w:t>שקורה היום באוקראינה ורוסיה וכל הכאב</w:t>
      </w:r>
      <w:bookmarkStart w:id="1059" w:name="_ETM_Q3_201460"/>
      <w:bookmarkEnd w:id="1059"/>
      <w:r>
        <w:rPr>
          <w:rFonts w:hint="cs"/>
          <w:rtl/>
          <w:lang w:eastAsia="he-IL"/>
        </w:rPr>
        <w:t xml:space="preserve"> הגדול שאנחנו רואים. אבל רואים גם את הקשר היהודי </w:t>
      </w:r>
      <w:bookmarkStart w:id="1060" w:name="_ETM_Q3_206419"/>
      <w:bookmarkEnd w:id="1060"/>
      <w:r>
        <w:rPr>
          <w:rFonts w:hint="cs"/>
          <w:rtl/>
          <w:lang w:eastAsia="he-IL"/>
        </w:rPr>
        <w:t xml:space="preserve">ואת הלב החם של אלפי מתנדבים מפה, מארץ </w:t>
      </w:r>
      <w:bookmarkStart w:id="1061" w:name="_ETM_Q3_210469"/>
      <w:bookmarkEnd w:id="1061"/>
      <w:r>
        <w:rPr>
          <w:rFonts w:hint="cs"/>
          <w:rtl/>
          <w:lang w:eastAsia="he-IL"/>
        </w:rPr>
        <w:t xml:space="preserve">ישראל, </w:t>
      </w:r>
      <w:r w:rsidR="00F669D5">
        <w:rPr>
          <w:rFonts w:hint="cs"/>
          <w:rtl/>
          <w:lang w:eastAsia="he-IL"/>
        </w:rPr>
        <w:t>ש</w:t>
      </w:r>
      <w:r>
        <w:rPr>
          <w:rFonts w:hint="cs"/>
          <w:rtl/>
          <w:lang w:eastAsia="he-IL"/>
        </w:rPr>
        <w:t xml:space="preserve">באו לשם על מנת להושיט עזרה </w:t>
      </w:r>
      <w:bookmarkStart w:id="1062" w:name="_ETM_Q3_214898"/>
      <w:bookmarkEnd w:id="1062"/>
      <w:r>
        <w:rPr>
          <w:rFonts w:hint="cs"/>
          <w:rtl/>
          <w:lang w:eastAsia="he-IL"/>
        </w:rPr>
        <w:t xml:space="preserve">תחת מטח יריות וכל מיני דברים, כי זה הלב היהודי </w:t>
      </w:r>
      <w:r>
        <w:rPr>
          <w:rFonts w:hint="eastAsia"/>
          <w:rtl/>
          <w:lang w:eastAsia="he-IL"/>
        </w:rPr>
        <w:t>–</w:t>
      </w:r>
      <w:r>
        <w:rPr>
          <w:rFonts w:hint="cs"/>
          <w:rtl/>
          <w:lang w:eastAsia="he-IL"/>
        </w:rPr>
        <w:t xml:space="preserve"> הוא פועם ופועם </w:t>
      </w:r>
      <w:proofErr w:type="spellStart"/>
      <w:r>
        <w:rPr>
          <w:rFonts w:hint="cs"/>
          <w:rtl/>
          <w:lang w:eastAsia="he-IL"/>
        </w:rPr>
        <w:t>ופועם</w:t>
      </w:r>
      <w:proofErr w:type="spellEnd"/>
      <w:r>
        <w:rPr>
          <w:rFonts w:hint="cs"/>
          <w:rtl/>
          <w:lang w:eastAsia="he-IL"/>
        </w:rPr>
        <w:t xml:space="preserve"> בכל </w:t>
      </w:r>
      <w:bookmarkStart w:id="1063" w:name="_ETM_Q3_218105"/>
      <w:bookmarkEnd w:id="1063"/>
      <w:r>
        <w:rPr>
          <w:rFonts w:hint="cs"/>
          <w:rtl/>
          <w:lang w:eastAsia="he-IL"/>
        </w:rPr>
        <w:t xml:space="preserve">מקום. </w:t>
      </w:r>
    </w:p>
    <w:p w:rsidR="00934F6A" w:rsidRDefault="00934F6A" w:rsidP="001B65C6">
      <w:pPr>
        <w:rPr>
          <w:rtl/>
          <w:lang w:eastAsia="he-IL"/>
        </w:rPr>
      </w:pPr>
    </w:p>
    <w:p w:rsidR="00934F6A" w:rsidRDefault="00934F6A" w:rsidP="001B65C6">
      <w:pPr>
        <w:rPr>
          <w:rtl/>
          <w:lang w:eastAsia="he-IL"/>
        </w:rPr>
      </w:pPr>
      <w:bookmarkStart w:id="1064" w:name="_ETM_Q3_222721"/>
      <w:bookmarkStart w:id="1065" w:name="_ETM_Q3_222786"/>
      <w:bookmarkEnd w:id="1064"/>
      <w:bookmarkEnd w:id="1065"/>
      <w:r>
        <w:rPr>
          <w:rFonts w:hint="cs"/>
          <w:rtl/>
          <w:lang w:eastAsia="he-IL"/>
        </w:rPr>
        <w:t xml:space="preserve">אז אנחנו ראשית מצטרפים לתפילות ולברכות של </w:t>
      </w:r>
      <w:bookmarkStart w:id="1066" w:name="_ETM_Q3_225842"/>
      <w:bookmarkEnd w:id="1066"/>
      <w:r>
        <w:rPr>
          <w:rFonts w:hint="cs"/>
          <w:rtl/>
          <w:lang w:eastAsia="he-IL"/>
        </w:rPr>
        <w:t xml:space="preserve">גדולי ישראל, ובראשם מועצת חכמי התורה </w:t>
      </w:r>
      <w:r>
        <w:rPr>
          <w:rFonts w:hint="eastAsia"/>
          <w:rtl/>
          <w:lang w:eastAsia="he-IL"/>
        </w:rPr>
        <w:t xml:space="preserve">– </w:t>
      </w:r>
      <w:r>
        <w:rPr>
          <w:rFonts w:hint="cs"/>
          <w:rtl/>
          <w:lang w:eastAsia="he-IL"/>
        </w:rPr>
        <w:t xml:space="preserve">ביקשו להתפלל לשלומם של </w:t>
      </w:r>
      <w:bookmarkStart w:id="1067" w:name="_ETM_Q3_231401"/>
      <w:bookmarkEnd w:id="1067"/>
      <w:r>
        <w:rPr>
          <w:rFonts w:hint="cs"/>
          <w:rtl/>
          <w:lang w:eastAsia="he-IL"/>
        </w:rPr>
        <w:t xml:space="preserve">אלה שנמצאים שם, באוקראינה, בפרט </w:t>
      </w:r>
      <w:bookmarkStart w:id="1068" w:name="_ETM_Q3_231429"/>
      <w:bookmarkEnd w:id="1068"/>
      <w:r>
        <w:rPr>
          <w:rFonts w:hint="cs"/>
          <w:rtl/>
          <w:lang w:eastAsia="he-IL"/>
        </w:rPr>
        <w:t xml:space="preserve">בחבלים שקשורים לאותם אזורי מלחמה, ומאחלים </w:t>
      </w:r>
      <w:bookmarkStart w:id="1069" w:name="_ETM_Q3_239423"/>
      <w:bookmarkEnd w:id="1069"/>
      <w:r>
        <w:rPr>
          <w:rFonts w:hint="cs"/>
          <w:rtl/>
          <w:lang w:eastAsia="he-IL"/>
        </w:rPr>
        <w:t xml:space="preserve">רפואה שלמה לאותם חולים, למבוגרים ולקשישים שנמצאים שם. </w:t>
      </w:r>
      <w:bookmarkStart w:id="1070" w:name="_ETM_Q3_240760"/>
      <w:bookmarkEnd w:id="1070"/>
      <w:r>
        <w:rPr>
          <w:rFonts w:hint="cs"/>
          <w:rtl/>
          <w:lang w:eastAsia="he-IL"/>
        </w:rPr>
        <w:t xml:space="preserve">באמת יישר כוח לכל אותם מתנדבים. </w:t>
      </w:r>
    </w:p>
    <w:p w:rsidR="00934F6A" w:rsidRDefault="00934F6A" w:rsidP="001B65C6">
      <w:pPr>
        <w:rPr>
          <w:rtl/>
          <w:lang w:eastAsia="he-IL"/>
        </w:rPr>
      </w:pPr>
      <w:bookmarkStart w:id="1071" w:name="_ETM_Q3_231496"/>
      <w:bookmarkEnd w:id="1071"/>
    </w:p>
    <w:p w:rsidR="00934F6A" w:rsidRDefault="00934F6A" w:rsidP="00F669D5">
      <w:pPr>
        <w:rPr>
          <w:rtl/>
          <w:lang w:eastAsia="he-IL"/>
        </w:rPr>
      </w:pPr>
      <w:r>
        <w:rPr>
          <w:rFonts w:hint="cs"/>
          <w:rtl/>
          <w:lang w:eastAsia="he-IL"/>
        </w:rPr>
        <w:t xml:space="preserve">אבל שוב, הפתרון שלנו, של העם היהודי, זה ההמשך </w:t>
      </w:r>
      <w:r>
        <w:rPr>
          <w:rtl/>
          <w:lang w:eastAsia="he-IL"/>
        </w:rPr>
        <w:t>–</w:t>
      </w:r>
      <w:r>
        <w:rPr>
          <w:rFonts w:hint="cs"/>
          <w:rtl/>
          <w:lang w:eastAsia="he-IL"/>
        </w:rPr>
        <w:t xml:space="preserve"> העם היושב בציון. </w:t>
      </w:r>
      <w:bookmarkStart w:id="1072" w:name="_ETM_Q3_255451"/>
      <w:bookmarkEnd w:id="1072"/>
      <w:r>
        <w:rPr>
          <w:rFonts w:hint="cs"/>
          <w:rtl/>
          <w:lang w:eastAsia="he-IL"/>
        </w:rPr>
        <w:t xml:space="preserve">אנחנו צריכים לדעת שזה המקום הכי הכי </w:t>
      </w:r>
      <w:bookmarkStart w:id="1073" w:name="_ETM_Q3_254758"/>
      <w:bookmarkEnd w:id="1073"/>
      <w:r>
        <w:rPr>
          <w:rFonts w:hint="cs"/>
          <w:rtl/>
          <w:lang w:eastAsia="he-IL"/>
        </w:rPr>
        <w:t xml:space="preserve">רלוונטי מבחינתנו </w:t>
      </w:r>
      <w:r>
        <w:rPr>
          <w:rFonts w:hint="eastAsia"/>
          <w:rtl/>
          <w:lang w:eastAsia="he-IL"/>
        </w:rPr>
        <w:t>–</w:t>
      </w:r>
      <w:r>
        <w:rPr>
          <w:rFonts w:hint="cs"/>
          <w:rtl/>
          <w:lang w:eastAsia="he-IL"/>
        </w:rPr>
        <w:t xml:space="preserve"> לבוא לארץ ישראל, ארץ הקודש. נכון, לפעמים יוצא מצב, איך </w:t>
      </w:r>
      <w:bookmarkStart w:id="1074" w:name="_ETM_Q3_269705"/>
      <w:bookmarkEnd w:id="1074"/>
      <w:r>
        <w:rPr>
          <w:rFonts w:hint="cs"/>
          <w:rtl/>
          <w:lang w:eastAsia="he-IL"/>
        </w:rPr>
        <w:t xml:space="preserve">שאני תמיד אומר, על פי הפסוק </w:t>
      </w:r>
      <w:r>
        <w:rPr>
          <w:rFonts w:hint="eastAsia"/>
          <w:rtl/>
          <w:lang w:eastAsia="he-IL"/>
        </w:rPr>
        <w:t xml:space="preserve">– </w:t>
      </w:r>
      <w:r>
        <w:rPr>
          <w:rFonts w:hint="cs"/>
          <w:rtl/>
          <w:lang w:eastAsia="he-IL"/>
        </w:rPr>
        <w:t xml:space="preserve">פעם כתוב: "והשיב לב </w:t>
      </w:r>
      <w:bookmarkStart w:id="1075" w:name="_ETM_Q3_264294"/>
      <w:bookmarkEnd w:id="1075"/>
      <w:r>
        <w:rPr>
          <w:rFonts w:hint="cs"/>
          <w:rtl/>
          <w:lang w:eastAsia="he-IL"/>
        </w:rPr>
        <w:t xml:space="preserve">אבות על בנים", ואחרי זה כתוב: "ולב בנים על </w:t>
      </w:r>
      <w:proofErr w:type="spellStart"/>
      <w:r>
        <w:rPr>
          <w:rFonts w:hint="cs"/>
          <w:rtl/>
          <w:lang w:eastAsia="he-IL"/>
        </w:rPr>
        <w:t>אבותם</w:t>
      </w:r>
      <w:proofErr w:type="spellEnd"/>
      <w:r>
        <w:rPr>
          <w:rFonts w:hint="cs"/>
          <w:rtl/>
          <w:lang w:eastAsia="he-IL"/>
        </w:rPr>
        <w:t xml:space="preserve">". לפעמים נוצר מצב כזה של "לב אבות על בנים", כלומר האבות הם הראשונים שיוצרים את </w:t>
      </w:r>
      <w:bookmarkStart w:id="1076" w:name="_ETM_Q3_278071"/>
      <w:bookmarkEnd w:id="1076"/>
      <w:r>
        <w:rPr>
          <w:rFonts w:hint="cs"/>
          <w:rtl/>
          <w:lang w:eastAsia="he-IL"/>
        </w:rPr>
        <w:t xml:space="preserve">אותה השיבה בתשובה או כל דבר אחר, או שיבה לציון, </w:t>
      </w:r>
      <w:bookmarkStart w:id="1077" w:name="_ETM_Q3_282620"/>
      <w:bookmarkEnd w:id="1077"/>
      <w:r>
        <w:rPr>
          <w:rFonts w:hint="cs"/>
          <w:rtl/>
          <w:lang w:eastAsia="he-IL"/>
        </w:rPr>
        <w:t xml:space="preserve">במקרה הזה, אבל לפעמים זה "לב בנים על </w:t>
      </w:r>
      <w:proofErr w:type="spellStart"/>
      <w:r>
        <w:rPr>
          <w:rFonts w:hint="cs"/>
          <w:rtl/>
          <w:lang w:eastAsia="he-IL"/>
        </w:rPr>
        <w:t>אבותם</w:t>
      </w:r>
      <w:proofErr w:type="spellEnd"/>
      <w:r>
        <w:rPr>
          <w:rFonts w:hint="cs"/>
          <w:rtl/>
          <w:lang w:eastAsia="he-IL"/>
        </w:rPr>
        <w:t xml:space="preserve">" </w:t>
      </w:r>
      <w:r>
        <w:rPr>
          <w:rFonts w:hint="eastAsia"/>
          <w:rtl/>
          <w:lang w:eastAsia="he-IL"/>
        </w:rPr>
        <w:t xml:space="preserve">– </w:t>
      </w:r>
      <w:r>
        <w:rPr>
          <w:rFonts w:hint="cs"/>
          <w:rtl/>
          <w:lang w:eastAsia="he-IL"/>
        </w:rPr>
        <w:t xml:space="preserve">אנחנו </w:t>
      </w:r>
      <w:bookmarkStart w:id="1078" w:name="_ETM_Q3_285371"/>
      <w:bookmarkEnd w:id="1078"/>
      <w:r>
        <w:rPr>
          <w:rFonts w:hint="cs"/>
          <w:rtl/>
          <w:lang w:eastAsia="he-IL"/>
        </w:rPr>
        <w:t xml:space="preserve">רואים שהבנים הם שאחרי זה מושכים את ההורים להגיע לארץ ישראל </w:t>
      </w:r>
      <w:r>
        <w:rPr>
          <w:rFonts w:hint="cs"/>
          <w:rtl/>
          <w:lang w:eastAsia="he-IL"/>
        </w:rPr>
        <w:lastRenderedPageBreak/>
        <w:t xml:space="preserve">או לשוב בתשובה או כל דבר אחר. פה אנחנו רואים שבארגון הנפלא הזה </w:t>
      </w:r>
      <w:r>
        <w:rPr>
          <w:rFonts w:hint="eastAsia"/>
          <w:rtl/>
          <w:lang w:eastAsia="he-IL"/>
        </w:rPr>
        <w:t xml:space="preserve">– </w:t>
      </w:r>
      <w:r>
        <w:rPr>
          <w:rFonts w:hint="cs"/>
          <w:rtl/>
          <w:lang w:eastAsia="he-IL"/>
        </w:rPr>
        <w:t xml:space="preserve">נוער עולה לפני </w:t>
      </w:r>
      <w:bookmarkStart w:id="1079" w:name="_ETM_Q3_301067"/>
      <w:bookmarkEnd w:id="1079"/>
      <w:r>
        <w:rPr>
          <w:rFonts w:hint="cs"/>
          <w:rtl/>
          <w:lang w:eastAsia="he-IL"/>
        </w:rPr>
        <w:t xml:space="preserve">הורים </w:t>
      </w:r>
      <w:r>
        <w:rPr>
          <w:rFonts w:hint="eastAsia"/>
          <w:rtl/>
          <w:lang w:eastAsia="he-IL"/>
        </w:rPr>
        <w:t xml:space="preserve">– הם עושים </w:t>
      </w:r>
      <w:r>
        <w:rPr>
          <w:rFonts w:hint="cs"/>
          <w:rtl/>
          <w:lang w:eastAsia="he-IL"/>
        </w:rPr>
        <w:t xml:space="preserve">בדיוק </w:t>
      </w:r>
      <w:bookmarkStart w:id="1080" w:name="_ETM_Q3_295620"/>
      <w:bookmarkEnd w:id="1080"/>
      <w:r w:rsidR="00F669D5">
        <w:rPr>
          <w:rFonts w:hint="cs"/>
          <w:rtl/>
          <w:lang w:eastAsia="he-IL"/>
        </w:rPr>
        <w:t>ל</w:t>
      </w:r>
      <w:r>
        <w:rPr>
          <w:rFonts w:hint="cs"/>
          <w:rtl/>
          <w:lang w:eastAsia="he-IL"/>
        </w:rPr>
        <w:t xml:space="preserve">אותה מטרה. </w:t>
      </w:r>
    </w:p>
    <w:p w:rsidR="00934F6A" w:rsidRDefault="00934F6A" w:rsidP="001B65C6">
      <w:pPr>
        <w:rPr>
          <w:rtl/>
          <w:lang w:eastAsia="he-IL"/>
        </w:rPr>
      </w:pPr>
      <w:bookmarkStart w:id="1081" w:name="_ETM_Q3_306351"/>
      <w:bookmarkStart w:id="1082" w:name="_ETM_Q3_306408"/>
      <w:bookmarkEnd w:id="1081"/>
      <w:bookmarkEnd w:id="1082"/>
    </w:p>
    <w:p w:rsidR="00934F6A" w:rsidRDefault="00934F6A" w:rsidP="00F669D5">
      <w:pPr>
        <w:rPr>
          <w:rtl/>
          <w:lang w:eastAsia="he-IL"/>
        </w:rPr>
      </w:pPr>
      <w:bookmarkStart w:id="1083" w:name="_ETM_Q3_306447"/>
      <w:bookmarkStart w:id="1084" w:name="_ETM_Q3_306505"/>
      <w:bookmarkEnd w:id="1083"/>
      <w:bookmarkEnd w:id="1084"/>
      <w:r>
        <w:rPr>
          <w:rFonts w:hint="cs"/>
          <w:rtl/>
          <w:lang w:eastAsia="he-IL"/>
        </w:rPr>
        <w:t xml:space="preserve">אבל אני רוצה לומר, מעבר לסיסמה הידועה שהייתה </w:t>
      </w:r>
      <w:r>
        <w:rPr>
          <w:rFonts w:hint="eastAsia"/>
          <w:rtl/>
          <w:lang w:eastAsia="he-IL"/>
        </w:rPr>
        <w:t xml:space="preserve">– </w:t>
      </w:r>
      <w:r>
        <w:rPr>
          <w:rFonts w:hint="cs"/>
          <w:rtl/>
          <w:lang w:eastAsia="he-IL"/>
        </w:rPr>
        <w:t>יולי מכיר אותה: מעולה לעולה כוחנו עולה;</w:t>
      </w:r>
      <w:r>
        <w:rPr>
          <w:rFonts w:hint="eastAsia"/>
          <w:rtl/>
          <w:lang w:eastAsia="he-IL"/>
        </w:rPr>
        <w:t xml:space="preserve"> </w:t>
      </w:r>
      <w:r>
        <w:rPr>
          <w:rFonts w:hint="cs"/>
          <w:rtl/>
          <w:lang w:eastAsia="he-IL"/>
        </w:rPr>
        <w:t>זו הייתה הסיסמ</w:t>
      </w:r>
      <w:bookmarkStart w:id="1085" w:name="_ETM_Q3_314955"/>
      <w:bookmarkEnd w:id="1085"/>
      <w:r>
        <w:rPr>
          <w:rFonts w:hint="cs"/>
          <w:rtl/>
          <w:lang w:eastAsia="he-IL"/>
        </w:rPr>
        <w:t xml:space="preserve">ה שתמיד דבקנו בה </w:t>
      </w:r>
      <w:r>
        <w:rPr>
          <w:rFonts w:hint="eastAsia"/>
          <w:rtl/>
          <w:lang w:eastAsia="he-IL"/>
        </w:rPr>
        <w:t xml:space="preserve">– </w:t>
      </w:r>
      <w:r>
        <w:rPr>
          <w:rFonts w:hint="cs"/>
          <w:rtl/>
          <w:lang w:eastAsia="he-IL"/>
        </w:rPr>
        <w:t xml:space="preserve">אני רוצה לומר שהרעיון הזה, שהוא רעיון נפלא, להעלות את </w:t>
      </w:r>
      <w:bookmarkStart w:id="1086" w:name="_ETM_Q3_322555"/>
      <w:bookmarkEnd w:id="1086"/>
      <w:r>
        <w:rPr>
          <w:rFonts w:hint="cs"/>
          <w:rtl/>
          <w:lang w:eastAsia="he-IL"/>
        </w:rPr>
        <w:t>הילדים קודם, הוא רעיון שאומץ גם על ידי גדולי ישראל במשך הדורות. אני רוצה להגיד לכם שבזמנו, ראש ממשלתנו</w:t>
      </w:r>
      <w:r w:rsidRPr="001D1BF1">
        <w:rPr>
          <w:rFonts w:hint="cs"/>
          <w:rtl/>
          <w:lang w:eastAsia="he-IL"/>
        </w:rPr>
        <w:t xml:space="preserve"> </w:t>
      </w:r>
      <w:r>
        <w:rPr>
          <w:rFonts w:hint="cs"/>
          <w:rtl/>
          <w:lang w:eastAsia="he-IL"/>
        </w:rPr>
        <w:t>המנוח מר מנחם בגין רצה והציע למרן הרב שך לתת תקצ</w:t>
      </w:r>
      <w:r w:rsidR="00F669D5">
        <w:rPr>
          <w:rFonts w:hint="cs"/>
          <w:rtl/>
          <w:lang w:eastAsia="he-IL"/>
        </w:rPr>
        <w:t>י</w:t>
      </w:r>
      <w:r>
        <w:rPr>
          <w:rFonts w:hint="cs"/>
          <w:rtl/>
          <w:lang w:eastAsia="he-IL"/>
        </w:rPr>
        <w:t>ב מלא לכל הישיבות בארץ. זה היה כש</w:t>
      </w:r>
      <w:r w:rsidR="00F669D5">
        <w:rPr>
          <w:rFonts w:hint="cs"/>
          <w:rtl/>
          <w:lang w:eastAsia="he-IL"/>
        </w:rPr>
        <w:t>היה מהפך. הרב שך התנגד לקבל תקצי</w:t>
      </w:r>
      <w:r>
        <w:rPr>
          <w:rFonts w:hint="cs"/>
          <w:rtl/>
          <w:lang w:eastAsia="he-IL"/>
        </w:rPr>
        <w:t xml:space="preserve">ב מלא. הוא התנגד. היו לו כל מיני סיבות, ואני אגיד לכם שתי סיבות מכל הסיבות; את האחרות נשאיר, הן לא קשורות לנושא הזה. סיבה אחת </w:t>
      </w:r>
      <w:r>
        <w:rPr>
          <w:rFonts w:hint="eastAsia"/>
          <w:rtl/>
          <w:lang w:eastAsia="he-IL"/>
        </w:rPr>
        <w:t xml:space="preserve">– </w:t>
      </w:r>
      <w:r>
        <w:rPr>
          <w:rFonts w:hint="cs"/>
          <w:rtl/>
          <w:lang w:eastAsia="he-IL"/>
        </w:rPr>
        <w:t xml:space="preserve">הוא רצה שראשי הישיבות יצאו למסע גיוסי </w:t>
      </w:r>
      <w:bookmarkStart w:id="1087" w:name="_ETM_Q3_366712"/>
      <w:bookmarkEnd w:id="1087"/>
      <w:r>
        <w:rPr>
          <w:rFonts w:hint="cs"/>
          <w:rtl/>
          <w:lang w:eastAsia="he-IL"/>
        </w:rPr>
        <w:t>כספים בכל העולם</w:t>
      </w:r>
      <w:r w:rsidR="00F669D5">
        <w:rPr>
          <w:rFonts w:hint="cs"/>
          <w:rtl/>
          <w:lang w:eastAsia="he-IL"/>
        </w:rPr>
        <w:t>, ו</w:t>
      </w:r>
      <w:r>
        <w:rPr>
          <w:rFonts w:hint="cs"/>
          <w:rtl/>
          <w:lang w:eastAsia="he-IL"/>
        </w:rPr>
        <w:t>על ידי זה שהם הולכים לעשות שם גיוס כספים</w:t>
      </w:r>
      <w:bookmarkStart w:id="1088" w:name="_ETM_Q3_368597"/>
      <w:bookmarkStart w:id="1089" w:name="_ETM_Q3_368694"/>
      <w:bookmarkEnd w:id="1088"/>
      <w:bookmarkEnd w:id="1089"/>
      <w:r>
        <w:rPr>
          <w:rFonts w:hint="cs"/>
          <w:rtl/>
          <w:lang w:eastAsia="he-IL"/>
        </w:rPr>
        <w:t xml:space="preserve">, </w:t>
      </w:r>
      <w:bookmarkStart w:id="1090" w:name="_ETM_Q3_370005"/>
      <w:bookmarkEnd w:id="1090"/>
      <w:r>
        <w:rPr>
          <w:rFonts w:hint="cs"/>
          <w:rtl/>
          <w:lang w:eastAsia="he-IL"/>
        </w:rPr>
        <w:t xml:space="preserve">תהיה להם הזדמנות להתחכך ולחזק את היהודים שנמצאים שם </w:t>
      </w:r>
      <w:r>
        <w:rPr>
          <w:rFonts w:hint="eastAsia"/>
          <w:rtl/>
          <w:lang w:eastAsia="he-IL"/>
        </w:rPr>
        <w:t xml:space="preserve">– </w:t>
      </w:r>
      <w:r>
        <w:rPr>
          <w:rFonts w:hint="cs"/>
          <w:rtl/>
          <w:lang w:eastAsia="he-IL"/>
        </w:rPr>
        <w:t xml:space="preserve">בארגנטינה, במקסיקו, בארצות הברית, בכל מיני מקומות. זו הייתה הסיבה הראשונה שלו. הוא </w:t>
      </w:r>
      <w:bookmarkStart w:id="1091" w:name="_ETM_Q3_378837"/>
      <w:bookmarkEnd w:id="1091"/>
      <w:r w:rsidR="00F669D5">
        <w:rPr>
          <w:rFonts w:hint="cs"/>
          <w:rtl/>
          <w:lang w:eastAsia="he-IL"/>
        </w:rPr>
        <w:t>אמר: אם נקבל תקצי</w:t>
      </w:r>
      <w:r>
        <w:rPr>
          <w:rFonts w:hint="cs"/>
          <w:rtl/>
          <w:lang w:eastAsia="he-IL"/>
        </w:rPr>
        <w:t xml:space="preserve">ב מלא, לא תהיה סיבה לראשי הישיבה </w:t>
      </w:r>
      <w:bookmarkStart w:id="1092" w:name="_ETM_Q3_384496"/>
      <w:bookmarkEnd w:id="1092"/>
      <w:r>
        <w:rPr>
          <w:rFonts w:hint="cs"/>
          <w:rtl/>
          <w:lang w:eastAsia="he-IL"/>
        </w:rPr>
        <w:t xml:space="preserve">להגיע לחוץ לארץ. הוא רצה גם לחזק את היהדות בגולה. </w:t>
      </w:r>
      <w:bookmarkStart w:id="1093" w:name="_ETM_Q3_388240"/>
      <w:bookmarkEnd w:id="1093"/>
      <w:r>
        <w:rPr>
          <w:rFonts w:hint="cs"/>
          <w:rtl/>
          <w:lang w:eastAsia="he-IL"/>
        </w:rPr>
        <w:t>זו הייתה דרכו של הרב שך.</w:t>
      </w:r>
    </w:p>
    <w:p w:rsidR="00934F6A" w:rsidRDefault="00934F6A" w:rsidP="001B65C6">
      <w:pPr>
        <w:rPr>
          <w:rtl/>
          <w:lang w:eastAsia="he-IL"/>
        </w:rPr>
      </w:pPr>
      <w:bookmarkStart w:id="1094" w:name="_ETM_Q3_390803"/>
      <w:bookmarkStart w:id="1095" w:name="_ETM_Q3_390892"/>
      <w:bookmarkEnd w:id="1094"/>
      <w:bookmarkEnd w:id="1095"/>
    </w:p>
    <w:p w:rsidR="00934F6A" w:rsidRDefault="00934F6A" w:rsidP="001B65C6">
      <w:pPr>
        <w:rPr>
          <w:rtl/>
          <w:lang w:eastAsia="he-IL"/>
        </w:rPr>
      </w:pPr>
      <w:bookmarkStart w:id="1096" w:name="_ETM_Q3_390919"/>
      <w:bookmarkStart w:id="1097" w:name="_ETM_Q3_391001"/>
      <w:bookmarkEnd w:id="1096"/>
      <w:bookmarkEnd w:id="1097"/>
      <w:r>
        <w:rPr>
          <w:rFonts w:hint="cs"/>
          <w:rtl/>
          <w:lang w:eastAsia="he-IL"/>
        </w:rPr>
        <w:t xml:space="preserve">אבל עוד סיבה שרצה הרב שך, וזה דבר שאנשים לא הבינו </w:t>
      </w:r>
      <w:r>
        <w:rPr>
          <w:rFonts w:hint="eastAsia"/>
          <w:rtl/>
          <w:lang w:eastAsia="he-IL"/>
        </w:rPr>
        <w:t xml:space="preserve">– </w:t>
      </w:r>
      <w:r>
        <w:rPr>
          <w:rFonts w:hint="cs"/>
          <w:rtl/>
          <w:lang w:eastAsia="he-IL"/>
        </w:rPr>
        <w:t xml:space="preserve">הוא רצה שכשאותם </w:t>
      </w:r>
      <w:bookmarkStart w:id="1098" w:name="_ETM_Q3_398322"/>
      <w:bookmarkEnd w:id="1098"/>
      <w:r>
        <w:rPr>
          <w:rFonts w:hint="cs"/>
          <w:rtl/>
          <w:lang w:eastAsia="he-IL"/>
        </w:rPr>
        <w:t xml:space="preserve">ראשי ישיבות הולכים ומדברים עם הגבירים: תיתנו תרומה לישיבה, </w:t>
      </w:r>
      <w:bookmarkStart w:id="1099" w:name="_ETM_Q3_400807"/>
      <w:bookmarkEnd w:id="1099"/>
      <w:r>
        <w:rPr>
          <w:rFonts w:hint="cs"/>
          <w:rtl/>
          <w:lang w:eastAsia="he-IL"/>
        </w:rPr>
        <w:t xml:space="preserve">10,000 דולר, 20,000 דולר, שהם גם יציצו פנימה </w:t>
      </w:r>
      <w:bookmarkStart w:id="1100" w:name="_ETM_Q3_407605"/>
      <w:bookmarkEnd w:id="1100"/>
      <w:r>
        <w:rPr>
          <w:rFonts w:hint="cs"/>
          <w:rtl/>
          <w:lang w:eastAsia="he-IL"/>
        </w:rPr>
        <w:t xml:space="preserve">אל תוך הבית. אם הם רואים שיש לגביר בחור טוב, </w:t>
      </w:r>
      <w:bookmarkStart w:id="1101" w:name="_ETM_Q3_409280"/>
      <w:bookmarkEnd w:id="1101"/>
      <w:r>
        <w:rPr>
          <w:rFonts w:hint="cs"/>
          <w:rtl/>
          <w:lang w:eastAsia="he-IL"/>
        </w:rPr>
        <w:t xml:space="preserve">אז קדימה </w:t>
      </w:r>
      <w:r>
        <w:rPr>
          <w:rFonts w:hint="eastAsia"/>
          <w:rtl/>
          <w:lang w:eastAsia="he-IL"/>
        </w:rPr>
        <w:t xml:space="preserve">– תביאו </w:t>
      </w:r>
      <w:r>
        <w:rPr>
          <w:rFonts w:hint="cs"/>
          <w:rtl/>
          <w:lang w:eastAsia="he-IL"/>
        </w:rPr>
        <w:t xml:space="preserve">אותו לישיבת קול תורה, </w:t>
      </w:r>
      <w:proofErr w:type="spellStart"/>
      <w:r>
        <w:rPr>
          <w:rFonts w:hint="cs"/>
          <w:rtl/>
          <w:lang w:eastAsia="he-IL"/>
        </w:rPr>
        <w:t>לפוניבז</w:t>
      </w:r>
      <w:proofErr w:type="spellEnd"/>
      <w:r>
        <w:rPr>
          <w:rFonts w:hint="cs"/>
          <w:rtl/>
          <w:lang w:eastAsia="he-IL"/>
        </w:rPr>
        <w:t xml:space="preserve">', לחברון, לפורת </w:t>
      </w:r>
      <w:bookmarkStart w:id="1102" w:name="_ETM_Q3_412296"/>
      <w:bookmarkEnd w:id="1102"/>
      <w:r>
        <w:rPr>
          <w:rFonts w:hint="cs"/>
          <w:rtl/>
          <w:lang w:eastAsia="he-IL"/>
        </w:rPr>
        <w:t xml:space="preserve">יוסף, לאור ברוך, לכל מיני ישיבות, כדי שהבנים </w:t>
      </w:r>
      <w:bookmarkStart w:id="1103" w:name="_ETM_Q3_417652"/>
      <w:bookmarkEnd w:id="1103"/>
      <w:r>
        <w:rPr>
          <w:rFonts w:hint="cs"/>
          <w:rtl/>
          <w:lang w:eastAsia="he-IL"/>
        </w:rPr>
        <w:t xml:space="preserve">של הגברים לא יהיו רק זבולון, שיהיו גם </w:t>
      </w:r>
      <w:bookmarkStart w:id="1104" w:name="_ETM_Q3_422434"/>
      <w:bookmarkEnd w:id="1104"/>
      <w:r>
        <w:rPr>
          <w:rFonts w:hint="cs"/>
          <w:rtl/>
          <w:lang w:eastAsia="he-IL"/>
        </w:rPr>
        <w:t xml:space="preserve">יששכר, שידעו גם את התורה. אני רוצה להגיד לכם שרבים מאוד מהגבירים הגדולים בחוץ לארץ, בניהם לומדים בישיבות </w:t>
      </w:r>
      <w:proofErr w:type="spellStart"/>
      <w:r>
        <w:rPr>
          <w:rFonts w:hint="cs"/>
          <w:rtl/>
          <w:lang w:eastAsia="he-IL"/>
        </w:rPr>
        <w:t>מיר</w:t>
      </w:r>
      <w:proofErr w:type="spellEnd"/>
      <w:r>
        <w:rPr>
          <w:rFonts w:hint="cs"/>
          <w:rtl/>
          <w:lang w:eastAsia="he-IL"/>
        </w:rPr>
        <w:t xml:space="preserve">, בישיבות פה בתוך הארץ, וזה בא </w:t>
      </w:r>
      <w:bookmarkStart w:id="1105" w:name="_ETM_Q3_437404"/>
      <w:bookmarkEnd w:id="1105"/>
      <w:r>
        <w:rPr>
          <w:rFonts w:hint="cs"/>
          <w:rtl/>
          <w:lang w:eastAsia="he-IL"/>
        </w:rPr>
        <w:t xml:space="preserve">מאותו כוח שהרב שך רצה שהם יסתובבו </w:t>
      </w:r>
      <w:bookmarkStart w:id="1106" w:name="_ETM_Q3_436426"/>
      <w:bookmarkEnd w:id="1106"/>
      <w:r>
        <w:rPr>
          <w:rFonts w:hint="cs"/>
          <w:rtl/>
          <w:lang w:eastAsia="he-IL"/>
        </w:rPr>
        <w:t>שם ויביאו גם אותם.</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בנושא הזה היו הרבה שאלות שגם </w:t>
      </w:r>
      <w:bookmarkStart w:id="1107" w:name="_ETM_Q3_440092"/>
      <w:bookmarkEnd w:id="1107"/>
      <w:r>
        <w:rPr>
          <w:rFonts w:hint="cs"/>
          <w:rtl/>
          <w:lang w:eastAsia="he-IL"/>
        </w:rPr>
        <w:t xml:space="preserve">הגיעו לפתחו של מרן הרב עובדיה יוסף: מה עושים עם </w:t>
      </w:r>
      <w:bookmarkStart w:id="1108" w:name="_ETM_Q3_445555"/>
      <w:bookmarkEnd w:id="1108"/>
      <w:r>
        <w:rPr>
          <w:rFonts w:hint="cs"/>
          <w:rtl/>
          <w:lang w:eastAsia="he-IL"/>
        </w:rPr>
        <w:t xml:space="preserve">ילד שרוצה ללמוד תורה בארץ ישראל ואבא שלו מתנגד </w:t>
      </w:r>
      <w:r>
        <w:rPr>
          <w:rFonts w:hint="eastAsia"/>
          <w:rtl/>
          <w:lang w:eastAsia="he-IL"/>
        </w:rPr>
        <w:t xml:space="preserve">– </w:t>
      </w:r>
      <w:r>
        <w:rPr>
          <w:rFonts w:hint="cs"/>
          <w:rtl/>
          <w:lang w:eastAsia="he-IL"/>
        </w:rPr>
        <w:t xml:space="preserve">הוא </w:t>
      </w:r>
      <w:bookmarkStart w:id="1109" w:name="_ETM_Q3_447975"/>
      <w:bookmarkEnd w:id="1109"/>
      <w:r>
        <w:rPr>
          <w:rFonts w:hint="cs"/>
          <w:rtl/>
          <w:lang w:eastAsia="he-IL"/>
        </w:rPr>
        <w:t xml:space="preserve">רוצה שהוא יהיה בחוץ לארץ </w:t>
      </w:r>
      <w:r>
        <w:rPr>
          <w:rFonts w:hint="eastAsia"/>
          <w:rtl/>
          <w:lang w:eastAsia="he-IL"/>
        </w:rPr>
        <w:t xml:space="preserve">– </w:t>
      </w:r>
      <w:r>
        <w:rPr>
          <w:rFonts w:hint="cs"/>
          <w:rtl/>
          <w:lang w:eastAsia="he-IL"/>
        </w:rPr>
        <w:t xml:space="preserve">האם יש פה בעיה של </w:t>
      </w:r>
      <w:bookmarkStart w:id="1110" w:name="_ETM_Q3_448834"/>
      <w:bookmarkEnd w:id="1110"/>
      <w:r>
        <w:rPr>
          <w:rFonts w:hint="cs"/>
          <w:rtl/>
          <w:lang w:eastAsia="he-IL"/>
        </w:rPr>
        <w:t>כיבוד הורים או לא?</w:t>
      </w:r>
      <w:r>
        <w:rPr>
          <w:rFonts w:hint="cs"/>
          <w:lang w:eastAsia="he-IL"/>
        </w:rPr>
        <w:t xml:space="preserve"> </w:t>
      </w:r>
      <w:r>
        <w:rPr>
          <w:rFonts w:hint="cs"/>
          <w:rtl/>
          <w:lang w:eastAsia="he-IL"/>
        </w:rPr>
        <w:t xml:space="preserve">פסיקה מאוד גדולה בנושא. אבל המסר המרכזי של כולנו </w:t>
      </w:r>
      <w:bookmarkStart w:id="1111" w:name="_ETM_Q3_460543"/>
      <w:bookmarkEnd w:id="1111"/>
      <w:r>
        <w:rPr>
          <w:rFonts w:hint="eastAsia"/>
          <w:rtl/>
          <w:lang w:eastAsia="he-IL"/>
        </w:rPr>
        <w:t>–</w:t>
      </w:r>
      <w:r>
        <w:rPr>
          <w:rFonts w:hint="cs"/>
          <w:rtl/>
          <w:lang w:eastAsia="he-IL"/>
        </w:rPr>
        <w:t xml:space="preserve"> </w:t>
      </w:r>
      <w:bookmarkStart w:id="1112" w:name="_ETM_Q3_461838"/>
      <w:bookmarkEnd w:id="1112"/>
      <w:r>
        <w:rPr>
          <w:rFonts w:hint="cs"/>
          <w:rtl/>
          <w:lang w:eastAsia="he-IL"/>
        </w:rPr>
        <w:t xml:space="preserve">בדבר אחד כולנו מאוחדים: נוער עולה לפני ההורים. להביא את הנערים </w:t>
      </w:r>
      <w:r>
        <w:rPr>
          <w:rFonts w:hint="eastAsia"/>
          <w:rtl/>
          <w:lang w:eastAsia="he-IL"/>
        </w:rPr>
        <w:t xml:space="preserve">– </w:t>
      </w:r>
      <w:r>
        <w:rPr>
          <w:rFonts w:hint="cs"/>
          <w:rtl/>
          <w:lang w:eastAsia="he-IL"/>
        </w:rPr>
        <w:t xml:space="preserve">זה הסוד שידעו גם ביציאת מצרים: בזקנינו, בנערינו. רוצים את כולם. </w:t>
      </w:r>
      <w:bookmarkStart w:id="1113" w:name="_ETM_Q3_471156"/>
      <w:bookmarkEnd w:id="1113"/>
      <w:r>
        <w:rPr>
          <w:rFonts w:hint="cs"/>
          <w:rtl/>
          <w:lang w:eastAsia="he-IL"/>
        </w:rPr>
        <w:t xml:space="preserve">כולם שייכים לנו וכולם באים לאימא, לאימא ישראל, לאדמת ארץ ישראל הקדושה. בהצלחה ובשורות טובות לכולנו, אמן. </w:t>
      </w:r>
    </w:p>
    <w:p w:rsidR="00934F6A" w:rsidRDefault="00934F6A" w:rsidP="001B65C6">
      <w:pPr>
        <w:rPr>
          <w:rtl/>
          <w:lang w:eastAsia="he-IL"/>
        </w:rPr>
      </w:pPr>
    </w:p>
    <w:p w:rsidR="00934F6A" w:rsidRDefault="00934F6A" w:rsidP="001B65C6">
      <w:pPr>
        <w:pStyle w:val="af6"/>
        <w:rPr>
          <w:rtl/>
        </w:rPr>
      </w:pPr>
      <w:r w:rsidRPr="00FC34F5">
        <w:rPr>
          <w:rStyle w:val="TagStyle"/>
          <w:rtl/>
        </w:rPr>
        <w:t xml:space="preserve"> &lt;&lt; יור &gt;&gt;</w:t>
      </w:r>
      <w:r w:rsidRPr="00035312">
        <w:rPr>
          <w:rStyle w:val="TagStyle"/>
          <w:rtl/>
        </w:rPr>
        <w:t xml:space="preserve"> </w:t>
      </w:r>
      <w:r>
        <w:rPr>
          <w:rtl/>
        </w:rPr>
        <w:t>היו"ר מיקי לוי:</w:t>
      </w:r>
      <w:r w:rsidRPr="00035312">
        <w:rPr>
          <w:rStyle w:val="TagStyle"/>
          <w:rtl/>
        </w:rPr>
        <w:t xml:space="preserve"> </w:t>
      </w:r>
      <w:r w:rsidRPr="00FC34F5">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אמן ואמן. חבר הכנסת כלפון, בבקשה.</w:t>
      </w:r>
    </w:p>
    <w:p w:rsidR="00934F6A" w:rsidRDefault="00934F6A" w:rsidP="001B65C6">
      <w:pPr>
        <w:ind w:firstLine="0"/>
        <w:rPr>
          <w:rtl/>
          <w:lang w:eastAsia="he-IL"/>
        </w:rPr>
      </w:pPr>
      <w:bookmarkStart w:id="1114" w:name="_ETM_Q3_483966"/>
      <w:bookmarkStart w:id="1115" w:name="_ETM_Q3_484030"/>
      <w:bookmarkEnd w:id="1114"/>
      <w:bookmarkEnd w:id="1115"/>
    </w:p>
    <w:p w:rsidR="00934F6A" w:rsidRDefault="00934F6A" w:rsidP="001B65C6">
      <w:pPr>
        <w:pStyle w:val="af5"/>
        <w:rPr>
          <w:rtl/>
        </w:rPr>
      </w:pPr>
      <w:bookmarkStart w:id="1116" w:name="ET_interruption_5851_4"/>
      <w:r w:rsidRPr="00FC34F5">
        <w:rPr>
          <w:rStyle w:val="TagStyle"/>
          <w:rtl/>
        </w:rPr>
        <w:t xml:space="preserve"> &lt;&lt; קריאה &gt;&gt;</w:t>
      </w:r>
      <w:r w:rsidRPr="009D4A09">
        <w:rPr>
          <w:rStyle w:val="TagStyle"/>
          <w:rtl/>
        </w:rPr>
        <w:t xml:space="preserve"> </w:t>
      </w:r>
      <w:r>
        <w:rPr>
          <w:rtl/>
        </w:rPr>
        <w:t>משה אבוטבול (ש"ס):</w:t>
      </w:r>
      <w:r w:rsidRPr="009D4A09">
        <w:rPr>
          <w:rStyle w:val="TagStyle"/>
          <w:rtl/>
        </w:rPr>
        <w:t xml:space="preserve"> </w:t>
      </w:r>
      <w:r w:rsidRPr="00FC34F5">
        <w:rPr>
          <w:rStyle w:val="TagStyle"/>
          <w:rtl/>
        </w:rPr>
        <w:t>&lt;&lt; קריאה &gt;&gt;</w:t>
      </w:r>
      <w:r>
        <w:rPr>
          <w:rtl/>
        </w:rPr>
        <w:t xml:space="preserve">  </w:t>
      </w:r>
      <w:bookmarkEnd w:id="1116"/>
    </w:p>
    <w:p w:rsidR="00934F6A" w:rsidRDefault="00934F6A" w:rsidP="002609B9">
      <w:pPr>
        <w:rPr>
          <w:rtl/>
          <w:lang w:eastAsia="he-IL"/>
        </w:rPr>
      </w:pPr>
    </w:p>
    <w:p w:rsidR="00934F6A" w:rsidRDefault="00934F6A" w:rsidP="001B65C6">
      <w:pPr>
        <w:rPr>
          <w:rtl/>
          <w:lang w:eastAsia="he-IL"/>
        </w:rPr>
      </w:pPr>
      <w:bookmarkStart w:id="1117" w:name="_ETM_Q3_486176"/>
      <w:bookmarkEnd w:id="1117"/>
      <w:r>
        <w:rPr>
          <w:rFonts w:hint="cs"/>
          <w:rtl/>
          <w:lang w:eastAsia="he-IL"/>
        </w:rPr>
        <w:lastRenderedPageBreak/>
        <w:t xml:space="preserve">מיקי, </w:t>
      </w:r>
      <w:bookmarkStart w:id="1118" w:name="_ETM_Q3_489422"/>
      <w:bookmarkEnd w:id="1118"/>
      <w:r>
        <w:rPr>
          <w:rFonts w:hint="cs"/>
          <w:rtl/>
          <w:lang w:eastAsia="he-IL"/>
        </w:rPr>
        <w:t xml:space="preserve">זה שאומרים: לפעמים אתה נהנה מהטעות </w:t>
      </w:r>
      <w:r w:rsidR="00D55302">
        <w:rPr>
          <w:rFonts w:hint="cs"/>
          <w:rtl/>
          <w:lang w:eastAsia="he-IL"/>
        </w:rPr>
        <w:t>– – –</w:t>
      </w:r>
      <w:r>
        <w:rPr>
          <w:rFonts w:hint="cs"/>
          <w:rtl/>
          <w:lang w:eastAsia="he-IL"/>
        </w:rPr>
        <w:t xml:space="preserve"> דקה, אז קיבלתי </w:t>
      </w:r>
      <w:bookmarkStart w:id="1119" w:name="_ETM_Q3_490144"/>
      <w:bookmarkEnd w:id="1119"/>
      <w:r>
        <w:rPr>
          <w:rFonts w:hint="cs"/>
          <w:rtl/>
          <w:lang w:eastAsia="he-IL"/>
        </w:rPr>
        <w:t xml:space="preserve">עוד דקה </w:t>
      </w:r>
      <w:r w:rsidR="00D55302">
        <w:rPr>
          <w:rFonts w:hint="cs"/>
          <w:rtl/>
          <w:lang w:eastAsia="he-IL"/>
        </w:rPr>
        <w:t>– – –</w:t>
      </w:r>
      <w:r>
        <w:rPr>
          <w:rFonts w:hint="cs"/>
          <w:rtl/>
          <w:lang w:eastAsia="he-IL"/>
        </w:rPr>
        <w:t xml:space="preserve"> נהנים מהטעויות. </w:t>
      </w:r>
      <w:bookmarkStart w:id="1120" w:name="_ETM_Q3_498109"/>
      <w:bookmarkEnd w:id="1120"/>
      <w:r>
        <w:rPr>
          <w:rFonts w:hint="cs"/>
          <w:rtl/>
          <w:lang w:eastAsia="he-IL"/>
        </w:rPr>
        <w:t>תודה רבה.</w:t>
      </w:r>
    </w:p>
    <w:p w:rsidR="00934F6A" w:rsidRDefault="00934F6A" w:rsidP="001B65C6">
      <w:pPr>
        <w:rPr>
          <w:rtl/>
          <w:lang w:eastAsia="he-IL"/>
        </w:rPr>
      </w:pPr>
      <w:bookmarkStart w:id="1121" w:name="_ETM_Q3_500398"/>
      <w:bookmarkStart w:id="1122" w:name="_ETM_Q3_500462"/>
      <w:bookmarkEnd w:id="1121"/>
      <w:bookmarkEnd w:id="1122"/>
    </w:p>
    <w:p w:rsidR="00934F6A" w:rsidRDefault="00934F6A" w:rsidP="001B65C6">
      <w:pPr>
        <w:pStyle w:val="af6"/>
        <w:rPr>
          <w:rtl/>
        </w:rPr>
      </w:pPr>
      <w:bookmarkStart w:id="1123" w:name="ET_yor_6204_5"/>
      <w:r w:rsidRPr="00FC34F5">
        <w:rPr>
          <w:rStyle w:val="TagStyle"/>
          <w:rtl/>
        </w:rPr>
        <w:t xml:space="preserve"> &lt;&lt; יור &gt;&gt;</w:t>
      </w:r>
      <w:r w:rsidRPr="001447D6">
        <w:rPr>
          <w:rStyle w:val="TagStyle"/>
          <w:rtl/>
        </w:rPr>
        <w:t xml:space="preserve"> </w:t>
      </w:r>
      <w:r>
        <w:rPr>
          <w:rtl/>
        </w:rPr>
        <w:t>היו"ר מיקי לוי:</w:t>
      </w:r>
      <w:r w:rsidRPr="001447D6">
        <w:rPr>
          <w:rStyle w:val="TagStyle"/>
          <w:rtl/>
        </w:rPr>
        <w:t xml:space="preserve"> </w:t>
      </w:r>
      <w:r w:rsidRPr="00FC34F5">
        <w:rPr>
          <w:rStyle w:val="TagStyle"/>
          <w:rtl/>
        </w:rPr>
        <w:t>&lt;&lt; יור &gt;&gt;</w:t>
      </w:r>
      <w:r>
        <w:rPr>
          <w:rtl/>
        </w:rPr>
        <w:t xml:space="preserve">  </w:t>
      </w:r>
      <w:bookmarkEnd w:id="1123"/>
    </w:p>
    <w:p w:rsidR="00934F6A" w:rsidRDefault="00934F6A" w:rsidP="002609B9">
      <w:pPr>
        <w:rPr>
          <w:rtl/>
          <w:lang w:eastAsia="he-IL"/>
        </w:rPr>
      </w:pPr>
    </w:p>
    <w:p w:rsidR="00934F6A" w:rsidRPr="001447D6" w:rsidRDefault="00934F6A" w:rsidP="001B65C6">
      <w:pPr>
        <w:rPr>
          <w:rtl/>
          <w:lang w:eastAsia="he-IL"/>
        </w:rPr>
      </w:pPr>
      <w:bookmarkStart w:id="1124" w:name="_ETM_Q3_501532"/>
      <w:bookmarkEnd w:id="1124"/>
      <w:r>
        <w:rPr>
          <w:rFonts w:hint="cs"/>
          <w:rtl/>
          <w:lang w:eastAsia="he-IL"/>
        </w:rPr>
        <w:t xml:space="preserve">יש לפעמים נושאים כל כך חשובים שהזמן הוא </w:t>
      </w:r>
      <w:bookmarkStart w:id="1125" w:name="_ETM_Q3_502558"/>
      <w:bookmarkEnd w:id="1125"/>
      <w:r>
        <w:rPr>
          <w:rFonts w:hint="cs"/>
          <w:rtl/>
          <w:lang w:eastAsia="he-IL"/>
        </w:rPr>
        <w:t>לא פקטור.</w:t>
      </w:r>
    </w:p>
    <w:p w:rsidR="00934F6A" w:rsidRDefault="00934F6A" w:rsidP="001B65C6">
      <w:pPr>
        <w:ind w:firstLine="0"/>
        <w:rPr>
          <w:rtl/>
          <w:lang w:eastAsia="he-IL"/>
        </w:rPr>
      </w:pPr>
      <w:bookmarkStart w:id="1126" w:name="_ETM_Q3_506998"/>
      <w:bookmarkStart w:id="1127" w:name="_ETM_Q3_507068"/>
      <w:bookmarkEnd w:id="1126"/>
      <w:bookmarkEnd w:id="1127"/>
    </w:p>
    <w:p w:rsidR="00934F6A" w:rsidRDefault="00934F6A" w:rsidP="001B65C6">
      <w:pPr>
        <w:pStyle w:val="af5"/>
        <w:rPr>
          <w:rtl/>
        </w:rPr>
      </w:pPr>
      <w:bookmarkStart w:id="1128" w:name="ET_interruption_5851_6"/>
      <w:r w:rsidRPr="00FC34F5">
        <w:rPr>
          <w:rStyle w:val="TagStyle"/>
          <w:rtl/>
        </w:rPr>
        <w:t xml:space="preserve"> &lt;&lt; קריאה &gt;&gt;</w:t>
      </w:r>
      <w:r w:rsidRPr="001447D6">
        <w:rPr>
          <w:rStyle w:val="TagStyle"/>
          <w:rtl/>
        </w:rPr>
        <w:t xml:space="preserve"> </w:t>
      </w:r>
      <w:r>
        <w:rPr>
          <w:rtl/>
        </w:rPr>
        <w:t>משה אבוטבול (ש"ס):</w:t>
      </w:r>
      <w:r w:rsidRPr="001447D6">
        <w:rPr>
          <w:rStyle w:val="TagStyle"/>
          <w:rtl/>
        </w:rPr>
        <w:t xml:space="preserve"> </w:t>
      </w:r>
      <w:r w:rsidRPr="00FC34F5">
        <w:rPr>
          <w:rStyle w:val="TagStyle"/>
          <w:rtl/>
        </w:rPr>
        <w:t>&lt;&lt; קריאה &gt;&gt;</w:t>
      </w:r>
      <w:r>
        <w:rPr>
          <w:rtl/>
        </w:rPr>
        <w:t xml:space="preserve">  </w:t>
      </w:r>
      <w:bookmarkEnd w:id="1128"/>
    </w:p>
    <w:p w:rsidR="00934F6A" w:rsidRDefault="00934F6A" w:rsidP="002609B9">
      <w:pPr>
        <w:rPr>
          <w:rtl/>
          <w:lang w:eastAsia="he-IL"/>
        </w:rPr>
      </w:pPr>
    </w:p>
    <w:p w:rsidR="00934F6A" w:rsidRDefault="00934F6A" w:rsidP="001B65C6">
      <w:pPr>
        <w:pStyle w:val="afe"/>
        <w:ind w:left="1080" w:firstLine="0"/>
        <w:rPr>
          <w:rtl/>
          <w:lang w:eastAsia="he-IL"/>
        </w:rPr>
      </w:pPr>
      <w:bookmarkStart w:id="1129" w:name="_ETM_Q3_509704"/>
      <w:bookmarkEnd w:id="1129"/>
      <w:r>
        <w:rPr>
          <w:rFonts w:hint="cs"/>
          <w:rtl/>
          <w:lang w:eastAsia="he-IL"/>
        </w:rPr>
        <w:t>תודה.</w:t>
      </w:r>
    </w:p>
    <w:p w:rsidR="00934F6A" w:rsidRPr="001447D6" w:rsidRDefault="00934F6A" w:rsidP="001B65C6">
      <w:pPr>
        <w:pStyle w:val="afe"/>
        <w:ind w:left="1080" w:firstLine="0"/>
        <w:rPr>
          <w:rtl/>
          <w:lang w:eastAsia="he-IL"/>
        </w:rPr>
      </w:pPr>
      <w:bookmarkStart w:id="1130" w:name="_ETM_Q3_511508"/>
      <w:bookmarkStart w:id="1131" w:name="_ETM_Q3_511574"/>
      <w:bookmarkEnd w:id="1130"/>
      <w:bookmarkEnd w:id="1131"/>
    </w:p>
    <w:p w:rsidR="00934F6A" w:rsidRDefault="00934F6A" w:rsidP="001B65C6">
      <w:pPr>
        <w:pStyle w:val="a4"/>
        <w:rPr>
          <w:rtl/>
        </w:rPr>
      </w:pPr>
      <w:bookmarkStart w:id="1132" w:name="ET_speaker_6246_4"/>
      <w:r w:rsidRPr="00FC34F5">
        <w:rPr>
          <w:rStyle w:val="TagStyle"/>
          <w:rtl/>
        </w:rPr>
        <w:t xml:space="preserve"> &lt;&lt; דובר &gt;&gt;</w:t>
      </w:r>
      <w:r w:rsidRPr="00035312">
        <w:rPr>
          <w:rStyle w:val="TagStyle"/>
          <w:rtl/>
        </w:rPr>
        <w:t xml:space="preserve"> </w:t>
      </w:r>
      <w:bookmarkStart w:id="1133" w:name="_Toc97150009"/>
      <w:r>
        <w:rPr>
          <w:rtl/>
        </w:rPr>
        <w:t>יום טוב חי כלפון (ימינה):</w:t>
      </w:r>
      <w:bookmarkEnd w:id="1133"/>
      <w:r w:rsidRPr="00035312">
        <w:rPr>
          <w:rStyle w:val="TagStyle"/>
          <w:rtl/>
        </w:rPr>
        <w:t xml:space="preserve"> </w:t>
      </w:r>
      <w:r w:rsidRPr="00FC34F5">
        <w:rPr>
          <w:rStyle w:val="TagStyle"/>
          <w:rtl/>
        </w:rPr>
        <w:t>&lt;&lt; דובר &gt;&gt;</w:t>
      </w:r>
      <w:r>
        <w:rPr>
          <w:rtl/>
        </w:rPr>
        <w:t xml:space="preserve">  </w:t>
      </w:r>
      <w:bookmarkEnd w:id="1132"/>
    </w:p>
    <w:p w:rsidR="00934F6A" w:rsidRDefault="00934F6A" w:rsidP="002609B9">
      <w:pPr>
        <w:rPr>
          <w:rtl/>
          <w:lang w:eastAsia="he-IL"/>
        </w:rPr>
      </w:pPr>
    </w:p>
    <w:p w:rsidR="00934F6A" w:rsidRDefault="00934F6A" w:rsidP="002609B9">
      <w:pPr>
        <w:rPr>
          <w:rtl/>
          <w:lang w:eastAsia="he-IL"/>
        </w:rPr>
      </w:pPr>
      <w:r>
        <w:rPr>
          <w:rFonts w:hint="cs"/>
          <w:rtl/>
          <w:lang w:eastAsia="he-IL"/>
        </w:rPr>
        <w:t xml:space="preserve">אדוני היושב-ראש, גברתי שרת העלייה והקליטה הגב' פנינה תמנו שטה, חבריי חברי הכנסת, זו זכות גדולה לעמוד כאן ביום ההוקרה לתוכנית מדהימה וחשובה לעלייה בישראל, </w:t>
      </w:r>
      <w:bookmarkStart w:id="1134" w:name="_ETM_Q3_534741"/>
      <w:bookmarkEnd w:id="1134"/>
      <w:r>
        <w:rPr>
          <w:rFonts w:hint="cs"/>
          <w:rtl/>
          <w:lang w:eastAsia="he-IL"/>
        </w:rPr>
        <w:t xml:space="preserve">תוכנית </w:t>
      </w:r>
      <w:proofErr w:type="spellStart"/>
      <w:r>
        <w:rPr>
          <w:rFonts w:hint="cs"/>
          <w:rtl/>
          <w:lang w:eastAsia="he-IL"/>
        </w:rPr>
        <w:t>נעל"ה</w:t>
      </w:r>
      <w:proofErr w:type="spellEnd"/>
      <w:r>
        <w:rPr>
          <w:rFonts w:hint="cs"/>
          <w:rtl/>
          <w:lang w:eastAsia="he-IL"/>
        </w:rPr>
        <w:t xml:space="preserve">. תהליך עלייה הוא תהליך מורכב. תהליך הגירה בכלל </w:t>
      </w:r>
      <w:bookmarkStart w:id="1135" w:name="_ETM_Q3_535723"/>
      <w:bookmarkEnd w:id="1135"/>
      <w:r>
        <w:rPr>
          <w:rFonts w:hint="cs"/>
          <w:rtl/>
          <w:lang w:eastAsia="he-IL"/>
        </w:rPr>
        <w:t>הוא תהליך מורכב בכל העולם.</w:t>
      </w:r>
      <w:r>
        <w:rPr>
          <w:rFonts w:hint="eastAsia"/>
          <w:rtl/>
          <w:lang w:eastAsia="he-IL"/>
        </w:rPr>
        <w:t xml:space="preserve"> </w:t>
      </w:r>
      <w:r>
        <w:rPr>
          <w:rFonts w:hint="cs"/>
          <w:rtl/>
          <w:lang w:eastAsia="he-IL"/>
        </w:rPr>
        <w:t xml:space="preserve">לעזוב מדינה, לעבור </w:t>
      </w:r>
      <w:bookmarkStart w:id="1136" w:name="_ETM_Q3_542524"/>
      <w:bookmarkEnd w:id="1136"/>
      <w:r>
        <w:rPr>
          <w:rFonts w:hint="cs"/>
          <w:rtl/>
          <w:lang w:eastAsia="he-IL"/>
        </w:rPr>
        <w:t xml:space="preserve">למדינה אחרת, ללמוד שפה חדשה, תרבות חדשה, להיקלט במדינה </w:t>
      </w:r>
      <w:bookmarkStart w:id="1137" w:name="_ETM_Q3_550223"/>
      <w:bookmarkEnd w:id="1137"/>
      <w:r>
        <w:rPr>
          <w:rFonts w:hint="cs"/>
          <w:rtl/>
          <w:lang w:eastAsia="he-IL"/>
        </w:rPr>
        <w:t xml:space="preserve">חדשה, זה דבר מאוד מורכב. המורכבות היא גם תלוית </w:t>
      </w:r>
      <w:bookmarkStart w:id="1138" w:name="_ETM_Q3_551851"/>
      <w:bookmarkEnd w:id="1138"/>
      <w:r>
        <w:rPr>
          <w:rFonts w:hint="cs"/>
          <w:rtl/>
          <w:lang w:eastAsia="he-IL"/>
        </w:rPr>
        <w:t xml:space="preserve">גיל </w:t>
      </w:r>
      <w:r>
        <w:rPr>
          <w:rFonts w:hint="eastAsia"/>
          <w:rtl/>
          <w:lang w:eastAsia="he-IL"/>
        </w:rPr>
        <w:t xml:space="preserve">– </w:t>
      </w:r>
      <w:r>
        <w:rPr>
          <w:rFonts w:hint="cs"/>
          <w:rtl/>
          <w:lang w:eastAsia="he-IL"/>
        </w:rPr>
        <w:t xml:space="preserve">אנחנו יודעים שיש גיל שיותר קל לעלות לישראל </w:t>
      </w:r>
      <w:bookmarkStart w:id="1139" w:name="_ETM_Q3_561718"/>
      <w:bookmarkEnd w:id="1139"/>
      <w:r>
        <w:rPr>
          <w:rFonts w:hint="cs"/>
          <w:rtl/>
          <w:lang w:eastAsia="he-IL"/>
        </w:rPr>
        <w:t xml:space="preserve">וגיל שהוא יותר מורכב. מניסיון, אנחנו יודעים שככל שהעולים הם </w:t>
      </w:r>
      <w:bookmarkStart w:id="1140" w:name="_ETM_Q3_567446"/>
      <w:bookmarkEnd w:id="1140"/>
      <w:r>
        <w:rPr>
          <w:rFonts w:hint="cs"/>
          <w:rtl/>
          <w:lang w:eastAsia="he-IL"/>
        </w:rPr>
        <w:t>צעירים יותר, בדרך כלל יותר קל</w:t>
      </w:r>
      <w:r w:rsidR="002609B9">
        <w:rPr>
          <w:rFonts w:hint="cs"/>
          <w:rtl/>
          <w:lang w:eastAsia="he-IL"/>
        </w:rPr>
        <w:t xml:space="preserve"> </w:t>
      </w:r>
      <w:r>
        <w:rPr>
          <w:rFonts w:hint="cs"/>
          <w:rtl/>
          <w:lang w:eastAsia="he-IL"/>
        </w:rPr>
        <w:t xml:space="preserve">להיקלט בישראל, מסיבה פשוטה: הם עוד </w:t>
      </w:r>
      <w:bookmarkStart w:id="1141" w:name="_ETM_Q3_577344"/>
      <w:bookmarkEnd w:id="1141"/>
      <w:r>
        <w:rPr>
          <w:rFonts w:hint="cs"/>
          <w:rtl/>
          <w:lang w:eastAsia="he-IL"/>
        </w:rPr>
        <w:t xml:space="preserve">לא התחילו את החיים, אין עוד התחייבויות אישיות במשפחה. כשאנשים </w:t>
      </w:r>
      <w:bookmarkStart w:id="1142" w:name="_ETM_Q3_584243"/>
      <w:bookmarkEnd w:id="1142"/>
      <w:r>
        <w:rPr>
          <w:rFonts w:hint="cs"/>
          <w:rtl/>
          <w:lang w:eastAsia="he-IL"/>
        </w:rPr>
        <w:t xml:space="preserve">מתבגרים גם יותר קשה ללמוד שפה ולשנות הרגלים. ככל שאתה צעיר יותר, אתה כנראה יותר פתוח להזדמנויות חדשות ולחיים </w:t>
      </w:r>
      <w:bookmarkStart w:id="1143" w:name="_ETM_Q3_590381"/>
      <w:bookmarkEnd w:id="1143"/>
      <w:r>
        <w:rPr>
          <w:rFonts w:hint="cs"/>
          <w:rtl/>
          <w:lang w:eastAsia="he-IL"/>
        </w:rPr>
        <w:t xml:space="preserve">חדשים, ומכאן החשיבות של תוכנית </w:t>
      </w:r>
      <w:proofErr w:type="spellStart"/>
      <w:r>
        <w:rPr>
          <w:rFonts w:hint="cs"/>
          <w:rtl/>
          <w:lang w:eastAsia="he-IL"/>
        </w:rPr>
        <w:t>נעל"ה</w:t>
      </w:r>
      <w:proofErr w:type="spellEnd"/>
      <w:r>
        <w:rPr>
          <w:rFonts w:hint="cs"/>
          <w:rtl/>
          <w:lang w:eastAsia="he-IL"/>
        </w:rPr>
        <w:t xml:space="preserve">, שזה כבר בגיל צעיר. </w:t>
      </w:r>
      <w:bookmarkStart w:id="1144" w:name="_ETM_Q3_600687"/>
      <w:bookmarkEnd w:id="1144"/>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אני מכיר את התוכנית מקרוב, כי כמעט נרשמתי לתוכנית הזאת. </w:t>
      </w:r>
      <w:bookmarkStart w:id="1145" w:name="_ETM_Q3_605987"/>
      <w:bookmarkEnd w:id="1145"/>
      <w:r>
        <w:rPr>
          <w:rFonts w:hint="cs"/>
          <w:rtl/>
          <w:lang w:eastAsia="he-IL"/>
        </w:rPr>
        <w:t xml:space="preserve">אני זוכר שכשהייתי בכיתה ח' בצרפת, באו אלינו נציגים של </w:t>
      </w:r>
      <w:proofErr w:type="spellStart"/>
      <w:r>
        <w:rPr>
          <w:rFonts w:hint="cs"/>
          <w:rtl/>
          <w:lang w:eastAsia="he-IL"/>
        </w:rPr>
        <w:t>נעל"ה</w:t>
      </w:r>
      <w:proofErr w:type="spellEnd"/>
      <w:r>
        <w:rPr>
          <w:rFonts w:hint="cs"/>
          <w:rtl/>
          <w:lang w:eastAsia="he-IL"/>
        </w:rPr>
        <w:t xml:space="preserve">. </w:t>
      </w:r>
      <w:bookmarkStart w:id="1146" w:name="_ETM_Q3_611687"/>
      <w:bookmarkEnd w:id="1146"/>
      <w:r>
        <w:rPr>
          <w:rFonts w:hint="cs"/>
          <w:rtl/>
          <w:lang w:eastAsia="he-IL"/>
        </w:rPr>
        <w:t xml:space="preserve">הייתי כבר אז מאוד ציוני ומאוד מחובר לישראל, ואני </w:t>
      </w:r>
      <w:bookmarkStart w:id="1147" w:name="_ETM_Q3_613290"/>
      <w:bookmarkEnd w:id="1147"/>
      <w:r>
        <w:rPr>
          <w:rFonts w:hint="cs"/>
          <w:rtl/>
          <w:lang w:eastAsia="he-IL"/>
        </w:rPr>
        <w:t xml:space="preserve">מאוד התלהבתי כשבאו אליי ואמרו לי: בכיתה ט' אתה יכול כבר להתחיל ללמוד בישראל ואחרי זה לעשות בגרות </w:t>
      </w:r>
      <w:bookmarkStart w:id="1148" w:name="_ETM_Q3_623625"/>
      <w:bookmarkEnd w:id="1148"/>
      <w:r>
        <w:rPr>
          <w:rFonts w:hint="cs"/>
          <w:rtl/>
          <w:lang w:eastAsia="he-IL"/>
        </w:rPr>
        <w:t xml:space="preserve">ישראלית ולהיות ממש ישראלי תוך שנים בודדות. אני מאוד מאוד רציתי </w:t>
      </w:r>
      <w:bookmarkStart w:id="1149" w:name="_ETM_Q3_629751"/>
      <w:bookmarkEnd w:id="1149"/>
      <w:r>
        <w:rPr>
          <w:rFonts w:hint="cs"/>
          <w:rtl/>
          <w:lang w:eastAsia="he-IL"/>
        </w:rPr>
        <w:t xml:space="preserve">וממש הייתי בדרך להירשם, אבל כנראה שאצלי במשפחה פחות </w:t>
      </w:r>
      <w:bookmarkStart w:id="1150" w:name="_ETM_Q3_634809"/>
      <w:bookmarkEnd w:id="1150"/>
      <w:r>
        <w:rPr>
          <w:rFonts w:hint="cs"/>
          <w:rtl/>
          <w:lang w:eastAsia="he-IL"/>
        </w:rPr>
        <w:t xml:space="preserve">התלהבו ולא רצו להיפרד ממני כל כך מהר, ולכן </w:t>
      </w:r>
      <w:bookmarkStart w:id="1151" w:name="_ETM_Q3_643976"/>
      <w:bookmarkEnd w:id="1151"/>
      <w:r>
        <w:rPr>
          <w:rFonts w:hint="cs"/>
          <w:rtl/>
          <w:lang w:eastAsia="he-IL"/>
        </w:rPr>
        <w:t xml:space="preserve">את תהליך העלייה עשיתי רק בגיל 18, </w:t>
      </w:r>
      <w:bookmarkStart w:id="1152" w:name="_ETM_Q3_644032"/>
      <w:bookmarkEnd w:id="1152"/>
      <w:r>
        <w:rPr>
          <w:rFonts w:hint="cs"/>
          <w:rtl/>
          <w:lang w:eastAsia="he-IL"/>
        </w:rPr>
        <w:t xml:space="preserve">לאחר בגרות. אבל כמובן, הרבה מאוד חברים </w:t>
      </w:r>
      <w:bookmarkStart w:id="1153" w:name="_ETM_Q3_650090"/>
      <w:bookmarkEnd w:id="1153"/>
      <w:r>
        <w:rPr>
          <w:rFonts w:hint="cs"/>
          <w:rtl/>
          <w:lang w:eastAsia="he-IL"/>
        </w:rPr>
        <w:t xml:space="preserve">וקרובי משפחה היו בתוכנית </w:t>
      </w:r>
      <w:proofErr w:type="spellStart"/>
      <w:r>
        <w:rPr>
          <w:rFonts w:hint="cs"/>
          <w:rtl/>
          <w:lang w:eastAsia="he-IL"/>
        </w:rPr>
        <w:t>נעל"ה</w:t>
      </w:r>
      <w:proofErr w:type="spellEnd"/>
      <w:r>
        <w:rPr>
          <w:rFonts w:hint="cs"/>
          <w:rtl/>
          <w:lang w:eastAsia="he-IL"/>
        </w:rPr>
        <w:t xml:space="preserve">, וראיתי במו עיניי עד כמה התוכנית הזו חשובה למדינת ישראל, חשובה </w:t>
      </w:r>
      <w:bookmarkStart w:id="1154" w:name="_ETM_Q3_657846"/>
      <w:bookmarkEnd w:id="1154"/>
      <w:r>
        <w:rPr>
          <w:rFonts w:hint="cs"/>
          <w:rtl/>
          <w:lang w:eastAsia="he-IL"/>
        </w:rPr>
        <w:t xml:space="preserve">לעלייה ולקליטה.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ליהנות מהשנים האלה </w:t>
      </w:r>
      <w:r>
        <w:rPr>
          <w:rFonts w:hint="eastAsia"/>
          <w:rtl/>
          <w:lang w:eastAsia="he-IL"/>
        </w:rPr>
        <w:t xml:space="preserve">– </w:t>
      </w:r>
      <w:r>
        <w:rPr>
          <w:rFonts w:hint="cs"/>
          <w:rtl/>
          <w:lang w:eastAsia="he-IL"/>
        </w:rPr>
        <w:t xml:space="preserve">הצעירים האלה יכולים בתוך שנים </w:t>
      </w:r>
      <w:bookmarkStart w:id="1155" w:name="_ETM_Q3_666058"/>
      <w:bookmarkEnd w:id="1155"/>
      <w:r>
        <w:rPr>
          <w:rFonts w:hint="cs"/>
          <w:rtl/>
          <w:lang w:eastAsia="he-IL"/>
        </w:rPr>
        <w:t xml:space="preserve">בודדות להשלים את הפער, למעשה. אגלה לך אולי סוד, </w:t>
      </w:r>
      <w:bookmarkStart w:id="1156" w:name="_ETM_Q3_667684"/>
      <w:bookmarkEnd w:id="1156"/>
      <w:r>
        <w:rPr>
          <w:rFonts w:hint="cs"/>
          <w:rtl/>
          <w:lang w:eastAsia="he-IL"/>
        </w:rPr>
        <w:t xml:space="preserve">אדוני היושב-ראש: החלום של כל עולה למעשה זה להפוך להיות </w:t>
      </w:r>
      <w:bookmarkStart w:id="1157" w:name="_ETM_Q3_670842"/>
      <w:bookmarkEnd w:id="1157"/>
      <w:r>
        <w:rPr>
          <w:rFonts w:hint="cs"/>
          <w:rtl/>
          <w:lang w:eastAsia="he-IL"/>
        </w:rPr>
        <w:t xml:space="preserve">ישראלי אמיתי, </w:t>
      </w:r>
      <w:bookmarkStart w:id="1158" w:name="_ETM_Q3_677509"/>
      <w:bookmarkEnd w:id="1158"/>
      <w:r>
        <w:rPr>
          <w:rFonts w:hint="cs"/>
          <w:rtl/>
          <w:lang w:eastAsia="he-IL"/>
        </w:rPr>
        <w:t xml:space="preserve">ישראלי </w:t>
      </w:r>
      <w:bookmarkStart w:id="1159" w:name="_ETM_Q3_606082"/>
      <w:bookmarkEnd w:id="1159"/>
      <w:r>
        <w:rPr>
          <w:rFonts w:hint="cs"/>
          <w:rtl/>
          <w:lang w:eastAsia="he-IL"/>
        </w:rPr>
        <w:t xml:space="preserve">כאילו הוא נולד וגדל פה, זאת אומרת, לדבר את השפה, להכיר את התרבות. מה </w:t>
      </w:r>
      <w:r>
        <w:rPr>
          <w:rFonts w:hint="cs"/>
          <w:rtl/>
          <w:lang w:eastAsia="he-IL"/>
        </w:rPr>
        <w:lastRenderedPageBreak/>
        <w:t xml:space="preserve">שקורה עם תוכנית </w:t>
      </w:r>
      <w:proofErr w:type="spellStart"/>
      <w:r>
        <w:rPr>
          <w:rFonts w:hint="cs"/>
          <w:rtl/>
          <w:lang w:eastAsia="he-IL"/>
        </w:rPr>
        <w:t>נעל"ה</w:t>
      </w:r>
      <w:proofErr w:type="spellEnd"/>
      <w:r>
        <w:rPr>
          <w:rFonts w:hint="cs"/>
          <w:rtl/>
          <w:lang w:eastAsia="he-IL"/>
        </w:rPr>
        <w:t xml:space="preserve"> זה שלמעשה בתו</w:t>
      </w:r>
      <w:bookmarkStart w:id="1160" w:name="_ETM_Q3_686030"/>
      <w:bookmarkEnd w:id="1160"/>
      <w:r>
        <w:rPr>
          <w:rFonts w:hint="cs"/>
          <w:rtl/>
          <w:lang w:eastAsia="he-IL"/>
        </w:rPr>
        <w:t xml:space="preserve">ך שלוש-ארבע השנים שהם בתיכון בישראל, כשהם מתגייסים, </w:t>
      </w:r>
      <w:bookmarkStart w:id="1161" w:name="_ETM_Q3_687087"/>
      <w:bookmarkEnd w:id="1161"/>
      <w:r>
        <w:rPr>
          <w:rFonts w:hint="cs"/>
          <w:rtl/>
          <w:lang w:eastAsia="he-IL"/>
        </w:rPr>
        <w:t xml:space="preserve">כבר אף אחד אפילו לא שם לב לזה שהם לא נולדו </w:t>
      </w:r>
      <w:bookmarkStart w:id="1162" w:name="_ETM_Q3_693887"/>
      <w:bookmarkEnd w:id="1162"/>
      <w:r>
        <w:rPr>
          <w:rFonts w:hint="cs"/>
          <w:rtl/>
          <w:lang w:eastAsia="he-IL"/>
        </w:rPr>
        <w:t>פה, וזה באמת תהליך קליטה חשוב.</w:t>
      </w:r>
    </w:p>
    <w:p w:rsidR="00934F6A" w:rsidRDefault="00934F6A" w:rsidP="001B65C6">
      <w:pPr>
        <w:rPr>
          <w:rtl/>
          <w:lang w:eastAsia="he-IL"/>
        </w:rPr>
      </w:pPr>
      <w:bookmarkStart w:id="1163" w:name="_ETM_Q3_698430"/>
      <w:bookmarkStart w:id="1164" w:name="_ETM_Q3_698517"/>
      <w:bookmarkEnd w:id="1163"/>
      <w:bookmarkEnd w:id="1164"/>
    </w:p>
    <w:p w:rsidR="00934F6A" w:rsidRDefault="00934F6A" w:rsidP="00D55302">
      <w:pPr>
        <w:rPr>
          <w:rtl/>
          <w:lang w:eastAsia="he-IL"/>
        </w:rPr>
      </w:pPr>
      <w:bookmarkStart w:id="1165" w:name="_ETM_Q3_698555"/>
      <w:bookmarkStart w:id="1166" w:name="_ETM_Q3_698598"/>
      <w:bookmarkEnd w:id="1165"/>
      <w:bookmarkEnd w:id="1166"/>
      <w:r>
        <w:rPr>
          <w:rFonts w:hint="cs"/>
          <w:rtl/>
          <w:lang w:eastAsia="he-IL"/>
        </w:rPr>
        <w:t xml:space="preserve">באופן רחב יותר, אני תמיד </w:t>
      </w:r>
      <w:bookmarkStart w:id="1167" w:name="_ETM_Q3_696663"/>
      <w:bookmarkEnd w:id="1167"/>
      <w:r>
        <w:rPr>
          <w:rFonts w:hint="cs"/>
          <w:rtl/>
          <w:lang w:eastAsia="he-IL"/>
        </w:rPr>
        <w:t xml:space="preserve">דוגל </w:t>
      </w:r>
      <w:r>
        <w:rPr>
          <w:rFonts w:hint="eastAsia"/>
          <w:rtl/>
          <w:lang w:eastAsia="he-IL"/>
        </w:rPr>
        <w:t xml:space="preserve">– </w:t>
      </w:r>
      <w:r>
        <w:rPr>
          <w:rFonts w:hint="cs"/>
          <w:rtl/>
          <w:lang w:eastAsia="he-IL"/>
        </w:rPr>
        <w:t xml:space="preserve">ואני אומר את זה מעל כל במה מאז </w:t>
      </w:r>
      <w:bookmarkStart w:id="1168" w:name="_ETM_Q3_698460"/>
      <w:bookmarkEnd w:id="1168"/>
      <w:r>
        <w:rPr>
          <w:rFonts w:hint="cs"/>
          <w:rtl/>
          <w:lang w:eastAsia="he-IL"/>
        </w:rPr>
        <w:t xml:space="preserve">שאני חבר כנסת </w:t>
      </w:r>
      <w:r>
        <w:rPr>
          <w:rFonts w:hint="eastAsia"/>
          <w:rtl/>
          <w:lang w:eastAsia="he-IL"/>
        </w:rPr>
        <w:t xml:space="preserve">– </w:t>
      </w:r>
      <w:r>
        <w:rPr>
          <w:rFonts w:hint="cs"/>
          <w:rtl/>
          <w:lang w:eastAsia="he-IL"/>
        </w:rPr>
        <w:t>בזה שמדינת ישראל צריכה ליזום תוכניות כאלה, ליזום כל דבר שמקל ו</w:t>
      </w:r>
      <w:bookmarkStart w:id="1169" w:name="_ETM_Q3_707181"/>
      <w:bookmarkEnd w:id="1169"/>
      <w:r>
        <w:rPr>
          <w:rFonts w:hint="cs"/>
          <w:rtl/>
          <w:lang w:eastAsia="he-IL"/>
        </w:rPr>
        <w:t>עוזר לתהליך העלייה והקליטה. בעיניי זו המשימה העילאית והראשונה של הציונות ושל מדינת ישראל: לקבץ לכאן "</w:t>
      </w:r>
      <w:proofErr w:type="spellStart"/>
      <w:r>
        <w:rPr>
          <w:rFonts w:hint="cs"/>
          <w:rtl/>
          <w:lang w:eastAsia="he-IL"/>
        </w:rPr>
        <w:t>נדחי</w:t>
      </w:r>
      <w:proofErr w:type="spellEnd"/>
      <w:r>
        <w:rPr>
          <w:rFonts w:hint="cs"/>
          <w:rtl/>
          <w:lang w:eastAsia="he-IL"/>
        </w:rPr>
        <w:t xml:space="preserve"> עמו ישראל". כתוב במקורותינו: "מקבץ </w:t>
      </w:r>
      <w:proofErr w:type="spellStart"/>
      <w:r>
        <w:rPr>
          <w:rFonts w:hint="cs"/>
          <w:rtl/>
          <w:lang w:eastAsia="he-IL"/>
        </w:rPr>
        <w:t>נדחי</w:t>
      </w:r>
      <w:proofErr w:type="spellEnd"/>
      <w:r>
        <w:rPr>
          <w:rFonts w:hint="cs"/>
          <w:rtl/>
          <w:lang w:eastAsia="he-IL"/>
        </w:rPr>
        <w:t xml:space="preserve"> עמו ישראל" </w:t>
      </w:r>
      <w:r>
        <w:rPr>
          <w:rFonts w:hint="eastAsia"/>
          <w:rtl/>
          <w:lang w:eastAsia="he-IL"/>
        </w:rPr>
        <w:t xml:space="preserve">– </w:t>
      </w:r>
      <w:r>
        <w:rPr>
          <w:rFonts w:hint="cs"/>
          <w:rtl/>
          <w:lang w:eastAsia="he-IL"/>
        </w:rPr>
        <w:t xml:space="preserve">לקבץ את יהודי התפוצות, קיבוץ </w:t>
      </w:r>
      <w:bookmarkStart w:id="1170" w:name="_ETM_Q3_729317"/>
      <w:bookmarkEnd w:id="1170"/>
      <w:r>
        <w:rPr>
          <w:rFonts w:hint="cs"/>
          <w:rtl/>
          <w:lang w:eastAsia="he-IL"/>
        </w:rPr>
        <w:t xml:space="preserve">הגלויות. כדי לבצע את המשימה העליונה הזו, אנחנו, אלה שנמצאים כאן, צריכים כל פעם לחשוב ולעזור ולהקים תוכניות. אז פה זה תוכנית למען החבר'ה היותר-צעירים, כמובן </w:t>
      </w:r>
      <w:bookmarkStart w:id="1171" w:name="_ETM_Q3_740273"/>
      <w:bookmarkEnd w:id="1171"/>
      <w:r>
        <w:rPr>
          <w:rFonts w:hint="cs"/>
          <w:rtl/>
          <w:lang w:eastAsia="he-IL"/>
        </w:rPr>
        <w:t xml:space="preserve">אחרי זה לעזור לסטודנטים, לעזור למשפחות </w:t>
      </w:r>
      <w:r>
        <w:rPr>
          <w:rFonts w:hint="eastAsia"/>
          <w:rtl/>
          <w:lang w:eastAsia="he-IL"/>
        </w:rPr>
        <w:t xml:space="preserve">– </w:t>
      </w:r>
      <w:r>
        <w:rPr>
          <w:rFonts w:hint="cs"/>
          <w:rtl/>
          <w:lang w:eastAsia="he-IL"/>
        </w:rPr>
        <w:t xml:space="preserve">ויושבת פה שרת העלייה והקליטה, שעוסקת בזה כל יום במשרד שלה, כי זו המחויבות שלנו כמדינה. המחויבות שלנו גם כנבחרי ציבור </w:t>
      </w:r>
      <w:bookmarkStart w:id="1172" w:name="_ETM_Q3_756286"/>
      <w:bookmarkEnd w:id="1172"/>
      <w:r>
        <w:rPr>
          <w:rFonts w:hint="cs"/>
          <w:rtl/>
          <w:lang w:eastAsia="he-IL"/>
        </w:rPr>
        <w:t>היא כל פעם להקל ולעזור ולהקים את התוכניות המתאימות.</w:t>
      </w:r>
    </w:p>
    <w:p w:rsidR="00934F6A" w:rsidRDefault="00934F6A" w:rsidP="001B65C6">
      <w:pPr>
        <w:rPr>
          <w:rtl/>
          <w:lang w:eastAsia="he-IL"/>
        </w:rPr>
      </w:pPr>
    </w:p>
    <w:p w:rsidR="00934F6A" w:rsidRPr="006857F0" w:rsidRDefault="00934F6A" w:rsidP="00D55302">
      <w:pPr>
        <w:rPr>
          <w:rtl/>
        </w:rPr>
      </w:pPr>
      <w:bookmarkStart w:id="1173" w:name="TOR_Q4"/>
      <w:bookmarkStart w:id="1174" w:name="_ETM_Q4_180149"/>
      <w:bookmarkEnd w:id="1173"/>
      <w:bookmarkEnd w:id="1174"/>
      <w:r w:rsidRPr="006857F0">
        <w:rPr>
          <w:rFonts w:hint="cs"/>
          <w:rtl/>
        </w:rPr>
        <w:t>ואם כבר מדברים על כך</w:t>
      </w:r>
      <w:r>
        <w:rPr>
          <w:rFonts w:hint="cs"/>
          <w:rtl/>
        </w:rPr>
        <w:t>,</w:t>
      </w:r>
      <w:r w:rsidRPr="006857F0">
        <w:rPr>
          <w:rFonts w:hint="cs"/>
          <w:rtl/>
        </w:rPr>
        <w:t xml:space="preserve"> בימים כאלה, כל כך </w:t>
      </w:r>
      <w:bookmarkStart w:id="1175" w:name="_ETM_Q4_165237"/>
      <w:bookmarkEnd w:id="1175"/>
      <w:r w:rsidRPr="006857F0">
        <w:rPr>
          <w:rFonts w:hint="cs"/>
          <w:rtl/>
        </w:rPr>
        <w:t xml:space="preserve">סוערים, אני חוזר </w:t>
      </w:r>
      <w:bookmarkStart w:id="1176" w:name="_ETM_Q4_152406"/>
      <w:bookmarkStart w:id="1177" w:name="_ETM_Q4_152482"/>
      <w:bookmarkStart w:id="1178" w:name="_ETM_Q4_180539"/>
      <w:bookmarkStart w:id="1179" w:name="_ETM_Q4_181020"/>
      <w:bookmarkStart w:id="1180" w:name="_ETM_Q4_181709"/>
      <w:bookmarkStart w:id="1181" w:name="_ETM_Q4_181920"/>
      <w:bookmarkStart w:id="1182" w:name="_ETM_Q4_182190"/>
      <w:bookmarkStart w:id="1183" w:name="_ETM_Q4_182340"/>
      <w:bookmarkEnd w:id="1176"/>
      <w:bookmarkEnd w:id="1177"/>
      <w:bookmarkEnd w:id="1178"/>
      <w:bookmarkEnd w:id="1179"/>
      <w:bookmarkEnd w:id="1180"/>
      <w:bookmarkEnd w:id="1181"/>
      <w:bookmarkEnd w:id="1182"/>
      <w:bookmarkEnd w:id="1183"/>
      <w:r w:rsidRPr="006857F0">
        <w:rPr>
          <w:rtl/>
        </w:rPr>
        <w:t xml:space="preserve">על </w:t>
      </w:r>
      <w:bookmarkStart w:id="1184" w:name="_ETM_Q4_182429"/>
      <w:bookmarkEnd w:id="1184"/>
      <w:r w:rsidRPr="006857F0">
        <w:rPr>
          <w:rtl/>
        </w:rPr>
        <w:t>קריאתי</w:t>
      </w:r>
      <w:r>
        <w:rPr>
          <w:rFonts w:hint="cs"/>
          <w:rtl/>
        </w:rPr>
        <w:t>,</w:t>
      </w:r>
      <w:r w:rsidRPr="006857F0">
        <w:rPr>
          <w:rFonts w:hint="cs"/>
          <w:rtl/>
        </w:rPr>
        <w:t xml:space="preserve"> כמו שאמרנו פה בוועדות: כרגע יש </w:t>
      </w:r>
      <w:bookmarkStart w:id="1185" w:name="_ETM_Q4_169524"/>
      <w:bookmarkEnd w:id="1185"/>
      <w:r w:rsidRPr="006857F0">
        <w:rPr>
          <w:rFonts w:hint="cs"/>
          <w:rtl/>
        </w:rPr>
        <w:t xml:space="preserve">משבר עם אחינו יהודי אוקראינה, וגם כאן מדינת ישראל צריכה </w:t>
      </w:r>
      <w:bookmarkStart w:id="1186" w:name="_ETM_Q4_175168"/>
      <w:bookmarkEnd w:id="1186"/>
      <w:r w:rsidRPr="006857F0">
        <w:rPr>
          <w:rFonts w:hint="cs"/>
          <w:rtl/>
        </w:rPr>
        <w:t>לעשות הכול כדי לעזור לאותם יהודים לעלות לישראל</w:t>
      </w:r>
      <w:r w:rsidR="00D55302">
        <w:rPr>
          <w:rFonts w:hint="cs"/>
          <w:rtl/>
        </w:rPr>
        <w:t>,</w:t>
      </w:r>
      <w:r w:rsidRPr="006857F0">
        <w:rPr>
          <w:rFonts w:hint="cs"/>
          <w:rtl/>
        </w:rPr>
        <w:t xml:space="preserve"> וגם אנחנו, </w:t>
      </w:r>
      <w:bookmarkStart w:id="1187" w:name="_ETM_Q4_181116"/>
      <w:bookmarkEnd w:id="1187"/>
      <w:r w:rsidRPr="006857F0">
        <w:rPr>
          <w:rFonts w:hint="cs"/>
          <w:rtl/>
        </w:rPr>
        <w:t xml:space="preserve">ככנסת </w:t>
      </w:r>
      <w:r w:rsidR="00D55302">
        <w:rPr>
          <w:rFonts w:hint="eastAsia"/>
          <w:rtl/>
        </w:rPr>
        <w:t xml:space="preserve">– </w:t>
      </w:r>
      <w:r w:rsidRPr="006857F0">
        <w:rPr>
          <w:rFonts w:hint="cs"/>
          <w:rtl/>
        </w:rPr>
        <w:t>ואני חוזר פה על קריאתי,</w:t>
      </w:r>
      <w:r w:rsidRPr="006857F0">
        <w:rPr>
          <w:rtl/>
        </w:rPr>
        <w:t xml:space="preserve"> </w:t>
      </w:r>
      <w:bookmarkStart w:id="1188" w:name="_ETM_Q4_182850"/>
      <w:bookmarkEnd w:id="1188"/>
      <w:r w:rsidRPr="006857F0">
        <w:rPr>
          <w:rtl/>
        </w:rPr>
        <w:t xml:space="preserve">אדוני </w:t>
      </w:r>
      <w:bookmarkStart w:id="1189" w:name="_ETM_Q4_183120"/>
      <w:bookmarkEnd w:id="1189"/>
      <w:r w:rsidRPr="006857F0">
        <w:rPr>
          <w:rtl/>
        </w:rPr>
        <w:t>היושב-ראש</w:t>
      </w:r>
      <w:r w:rsidRPr="006857F0">
        <w:rPr>
          <w:rFonts w:hint="cs"/>
          <w:rtl/>
        </w:rPr>
        <w:t>:</w:t>
      </w:r>
      <w:r w:rsidRPr="006857F0">
        <w:rPr>
          <w:rtl/>
        </w:rPr>
        <w:t xml:space="preserve"> </w:t>
      </w:r>
      <w:bookmarkStart w:id="1190" w:name="_ETM_Q4_183929"/>
      <w:bookmarkEnd w:id="1190"/>
      <w:r w:rsidRPr="006857F0">
        <w:rPr>
          <w:rtl/>
        </w:rPr>
        <w:t xml:space="preserve">אנחנו </w:t>
      </w:r>
      <w:bookmarkStart w:id="1191" w:name="_ETM_Q4_184290"/>
      <w:bookmarkEnd w:id="1191"/>
      <w:r w:rsidRPr="006857F0">
        <w:rPr>
          <w:rtl/>
        </w:rPr>
        <w:t xml:space="preserve">צריכים </w:t>
      </w:r>
      <w:bookmarkStart w:id="1192" w:name="_ETM_Q4_184920"/>
      <w:bookmarkEnd w:id="1192"/>
      <w:r w:rsidRPr="006857F0">
        <w:rPr>
          <w:rtl/>
        </w:rPr>
        <w:t xml:space="preserve">לפעול </w:t>
      </w:r>
      <w:bookmarkStart w:id="1193" w:name="_ETM_Q4_186000"/>
      <w:bookmarkEnd w:id="1193"/>
      <w:r w:rsidRPr="006857F0">
        <w:rPr>
          <w:rtl/>
        </w:rPr>
        <w:t xml:space="preserve">ובראש </w:t>
      </w:r>
      <w:bookmarkStart w:id="1194" w:name="_ETM_Q4_186629"/>
      <w:bookmarkEnd w:id="1194"/>
      <w:r w:rsidRPr="006857F0">
        <w:rPr>
          <w:rtl/>
        </w:rPr>
        <w:t xml:space="preserve">ובראשונה </w:t>
      </w:r>
      <w:bookmarkStart w:id="1195" w:name="_ETM_Q4_187259"/>
      <w:bookmarkEnd w:id="1195"/>
      <w:r w:rsidRPr="006857F0">
        <w:rPr>
          <w:rtl/>
        </w:rPr>
        <w:t xml:space="preserve">להקים </w:t>
      </w:r>
      <w:bookmarkStart w:id="1196" w:name="_ETM_Q4_187589"/>
      <w:bookmarkEnd w:id="1196"/>
      <w:r w:rsidRPr="006857F0">
        <w:rPr>
          <w:rtl/>
        </w:rPr>
        <w:t xml:space="preserve">את </w:t>
      </w:r>
      <w:bookmarkStart w:id="1197" w:name="_ETM_Q4_187710"/>
      <w:bookmarkEnd w:id="1197"/>
      <w:r w:rsidRPr="006857F0">
        <w:rPr>
          <w:rtl/>
        </w:rPr>
        <w:t xml:space="preserve">ועדת </w:t>
      </w:r>
      <w:bookmarkStart w:id="1198" w:name="_ETM_Q4_188130"/>
      <w:bookmarkEnd w:id="1198"/>
      <w:r w:rsidRPr="006857F0">
        <w:rPr>
          <w:rtl/>
        </w:rPr>
        <w:t>העל</w:t>
      </w:r>
      <w:r w:rsidRPr="006857F0">
        <w:rPr>
          <w:rFonts w:hint="cs"/>
          <w:rtl/>
        </w:rPr>
        <w:t>י</w:t>
      </w:r>
      <w:r w:rsidRPr="006857F0">
        <w:rPr>
          <w:rtl/>
        </w:rPr>
        <w:t xml:space="preserve">יה </w:t>
      </w:r>
      <w:bookmarkStart w:id="1199" w:name="_ETM_Q4_188429"/>
      <w:bookmarkEnd w:id="1199"/>
      <w:r w:rsidRPr="006857F0">
        <w:rPr>
          <w:rtl/>
        </w:rPr>
        <w:t>והקליטה</w:t>
      </w:r>
      <w:r w:rsidRPr="006857F0">
        <w:rPr>
          <w:rFonts w:hint="cs"/>
          <w:rtl/>
        </w:rPr>
        <w:t>,</w:t>
      </w:r>
      <w:r w:rsidRPr="006857F0">
        <w:rPr>
          <w:rtl/>
        </w:rPr>
        <w:t xml:space="preserve"> </w:t>
      </w:r>
      <w:bookmarkStart w:id="1200" w:name="_ETM_Q4_189820"/>
      <w:bookmarkEnd w:id="1200"/>
      <w:r w:rsidRPr="006857F0">
        <w:rPr>
          <w:rtl/>
        </w:rPr>
        <w:t xml:space="preserve">להשאיר </w:t>
      </w:r>
      <w:bookmarkStart w:id="1201" w:name="_ETM_Q4_190240"/>
      <w:bookmarkEnd w:id="1201"/>
      <w:r w:rsidRPr="006857F0">
        <w:rPr>
          <w:rtl/>
        </w:rPr>
        <w:t xml:space="preserve">בצד </w:t>
      </w:r>
      <w:bookmarkStart w:id="1202" w:name="_ETM_Q4_190900"/>
      <w:bookmarkEnd w:id="1202"/>
      <w:r w:rsidRPr="006857F0">
        <w:rPr>
          <w:rtl/>
        </w:rPr>
        <w:t xml:space="preserve">לרגע </w:t>
      </w:r>
      <w:bookmarkStart w:id="1203" w:name="_ETM_Q4_191590"/>
      <w:bookmarkEnd w:id="1203"/>
      <w:r w:rsidRPr="006857F0">
        <w:rPr>
          <w:rtl/>
        </w:rPr>
        <w:t xml:space="preserve">את </w:t>
      </w:r>
      <w:bookmarkStart w:id="1204" w:name="_ETM_Q4_191769"/>
      <w:bookmarkEnd w:id="1204"/>
      <w:r w:rsidRPr="006857F0">
        <w:rPr>
          <w:rtl/>
        </w:rPr>
        <w:t>הפוליטיקה</w:t>
      </w:r>
      <w:r w:rsidRPr="006857F0">
        <w:rPr>
          <w:rFonts w:hint="cs"/>
          <w:rtl/>
        </w:rPr>
        <w:t xml:space="preserve">. יש לנו </w:t>
      </w:r>
      <w:bookmarkStart w:id="1205" w:name="_ETM_Q4_192580"/>
      <w:bookmarkStart w:id="1206" w:name="_ETM_Q4_192760"/>
      <w:bookmarkEnd w:id="1205"/>
      <w:bookmarkEnd w:id="1206"/>
      <w:r w:rsidRPr="006857F0">
        <w:rPr>
          <w:rtl/>
        </w:rPr>
        <w:t xml:space="preserve">מספיק </w:t>
      </w:r>
      <w:bookmarkStart w:id="1207" w:name="_ETM_Q4_193150"/>
      <w:bookmarkEnd w:id="1207"/>
      <w:r w:rsidRPr="006857F0">
        <w:rPr>
          <w:rtl/>
        </w:rPr>
        <w:t xml:space="preserve">על </w:t>
      </w:r>
      <w:bookmarkStart w:id="1208" w:name="_ETM_Q4_193269"/>
      <w:bookmarkEnd w:id="1208"/>
      <w:r w:rsidRPr="006857F0">
        <w:rPr>
          <w:rtl/>
        </w:rPr>
        <w:t xml:space="preserve">מה </w:t>
      </w:r>
      <w:bookmarkStart w:id="1209" w:name="_ETM_Q4_193389"/>
      <w:bookmarkEnd w:id="1209"/>
      <w:r w:rsidRPr="006857F0">
        <w:rPr>
          <w:rtl/>
        </w:rPr>
        <w:t xml:space="preserve">לריב </w:t>
      </w:r>
      <w:bookmarkStart w:id="1210" w:name="_ETM_Q4_194019"/>
      <w:bookmarkEnd w:id="1210"/>
      <w:r w:rsidRPr="006857F0">
        <w:rPr>
          <w:rtl/>
        </w:rPr>
        <w:t xml:space="preserve">בבניין </w:t>
      </w:r>
      <w:bookmarkStart w:id="1211" w:name="_ETM_Q4_194590"/>
      <w:bookmarkEnd w:id="1211"/>
      <w:r w:rsidRPr="006857F0">
        <w:rPr>
          <w:rtl/>
        </w:rPr>
        <w:t>הזה</w:t>
      </w:r>
      <w:r w:rsidR="00D55302">
        <w:rPr>
          <w:rFonts w:hint="cs"/>
          <w:rtl/>
        </w:rPr>
        <w:t>.</w:t>
      </w:r>
      <w:r w:rsidRPr="006857F0">
        <w:rPr>
          <w:rtl/>
        </w:rPr>
        <w:t xml:space="preserve"> </w:t>
      </w:r>
      <w:bookmarkStart w:id="1212" w:name="_ETM_Q4_194830"/>
      <w:bookmarkEnd w:id="1212"/>
      <w:r w:rsidRPr="006857F0">
        <w:rPr>
          <w:rtl/>
        </w:rPr>
        <w:t xml:space="preserve">בואו </w:t>
      </w:r>
      <w:bookmarkStart w:id="1213" w:name="_ETM_Q4_195039"/>
      <w:bookmarkEnd w:id="1213"/>
      <w:r w:rsidRPr="006857F0">
        <w:rPr>
          <w:rtl/>
        </w:rPr>
        <w:t xml:space="preserve">נשאיר </w:t>
      </w:r>
      <w:bookmarkStart w:id="1214" w:name="_ETM_Q4_195340"/>
      <w:bookmarkEnd w:id="1214"/>
      <w:r w:rsidRPr="006857F0">
        <w:rPr>
          <w:rtl/>
        </w:rPr>
        <w:t xml:space="preserve">את </w:t>
      </w:r>
      <w:bookmarkStart w:id="1215" w:name="_ETM_Q4_195490"/>
      <w:bookmarkStart w:id="1216" w:name="_ETM_Q4_195580"/>
      <w:bookmarkEnd w:id="1215"/>
      <w:bookmarkEnd w:id="1216"/>
      <w:r w:rsidRPr="006857F0">
        <w:rPr>
          <w:rtl/>
        </w:rPr>
        <w:t xml:space="preserve">עניין </w:t>
      </w:r>
      <w:bookmarkStart w:id="1217" w:name="_ETM_Q4_196200"/>
      <w:bookmarkEnd w:id="1217"/>
      <w:r w:rsidRPr="006857F0">
        <w:rPr>
          <w:rtl/>
        </w:rPr>
        <w:t>העל</w:t>
      </w:r>
      <w:r w:rsidRPr="006857F0">
        <w:rPr>
          <w:rFonts w:hint="cs"/>
          <w:rtl/>
        </w:rPr>
        <w:t>י</w:t>
      </w:r>
      <w:r w:rsidRPr="006857F0">
        <w:rPr>
          <w:rtl/>
        </w:rPr>
        <w:t>יה</w:t>
      </w:r>
      <w:r w:rsidRPr="006857F0">
        <w:rPr>
          <w:rFonts w:hint="cs"/>
          <w:rtl/>
        </w:rPr>
        <w:t>,</w:t>
      </w:r>
      <w:r w:rsidRPr="006857F0">
        <w:rPr>
          <w:rtl/>
        </w:rPr>
        <w:t xml:space="preserve"> </w:t>
      </w:r>
      <w:bookmarkStart w:id="1218" w:name="_ETM_Q4_196770"/>
      <w:bookmarkEnd w:id="1218"/>
      <w:r w:rsidRPr="006857F0">
        <w:rPr>
          <w:rtl/>
        </w:rPr>
        <w:t xml:space="preserve">הקליטה </w:t>
      </w:r>
      <w:bookmarkStart w:id="1219" w:name="_ETM_Q4_197130"/>
      <w:bookmarkEnd w:id="1219"/>
      <w:r w:rsidRPr="006857F0">
        <w:rPr>
          <w:rtl/>
        </w:rPr>
        <w:t>והתפוצות</w:t>
      </w:r>
      <w:r w:rsidRPr="006857F0">
        <w:rPr>
          <w:rFonts w:hint="cs"/>
          <w:rtl/>
        </w:rPr>
        <w:t xml:space="preserve"> </w:t>
      </w:r>
      <w:r w:rsidRPr="006857F0">
        <w:rPr>
          <w:rFonts w:hint="eastAsia"/>
          <w:rtl/>
        </w:rPr>
        <w:t>–</w:t>
      </w:r>
      <w:r w:rsidRPr="006857F0">
        <w:rPr>
          <w:rtl/>
        </w:rPr>
        <w:t xml:space="preserve"> </w:t>
      </w:r>
      <w:bookmarkStart w:id="1220" w:name="_ETM_Q4_197940"/>
      <w:bookmarkEnd w:id="1220"/>
      <w:r w:rsidRPr="006857F0">
        <w:rPr>
          <w:rtl/>
        </w:rPr>
        <w:t xml:space="preserve">נשים </w:t>
      </w:r>
      <w:bookmarkStart w:id="1221" w:name="_ETM_Q4_198239"/>
      <w:bookmarkEnd w:id="1221"/>
      <w:r w:rsidRPr="006857F0">
        <w:rPr>
          <w:rtl/>
        </w:rPr>
        <w:t xml:space="preserve">את </w:t>
      </w:r>
      <w:bookmarkStart w:id="1222" w:name="_ETM_Q4_198360"/>
      <w:bookmarkEnd w:id="1222"/>
      <w:r w:rsidRPr="006857F0">
        <w:rPr>
          <w:rtl/>
        </w:rPr>
        <w:t xml:space="preserve">זה </w:t>
      </w:r>
      <w:bookmarkStart w:id="1223" w:name="_ETM_Q4_198480"/>
      <w:bookmarkEnd w:id="1223"/>
      <w:r w:rsidRPr="006857F0">
        <w:rPr>
          <w:rtl/>
        </w:rPr>
        <w:t xml:space="preserve">מעל </w:t>
      </w:r>
      <w:bookmarkStart w:id="1224" w:name="_ETM_Q4_198960"/>
      <w:bookmarkEnd w:id="1224"/>
      <w:r w:rsidRPr="006857F0">
        <w:rPr>
          <w:rtl/>
        </w:rPr>
        <w:t xml:space="preserve">הפוליטיקה </w:t>
      </w:r>
      <w:bookmarkStart w:id="1225" w:name="_ETM_Q4_200040"/>
      <w:bookmarkEnd w:id="1225"/>
      <w:r w:rsidRPr="006857F0">
        <w:rPr>
          <w:rtl/>
        </w:rPr>
        <w:t xml:space="preserve">ונקדם </w:t>
      </w:r>
      <w:bookmarkStart w:id="1226" w:name="_ETM_Q4_201510"/>
      <w:bookmarkEnd w:id="1226"/>
      <w:r w:rsidRPr="006857F0">
        <w:rPr>
          <w:rtl/>
        </w:rPr>
        <w:t xml:space="preserve">את </w:t>
      </w:r>
      <w:bookmarkStart w:id="1227" w:name="_ETM_Q4_201690"/>
      <w:bookmarkEnd w:id="1227"/>
      <w:r w:rsidRPr="006857F0">
        <w:rPr>
          <w:rtl/>
        </w:rPr>
        <w:t xml:space="preserve">הקמת </w:t>
      </w:r>
      <w:bookmarkStart w:id="1228" w:name="_ETM_Q4_202020"/>
      <w:bookmarkEnd w:id="1228"/>
      <w:r w:rsidRPr="006857F0">
        <w:rPr>
          <w:rtl/>
        </w:rPr>
        <w:t xml:space="preserve">ועדת </w:t>
      </w:r>
      <w:bookmarkStart w:id="1229" w:name="_ETM_Q4_202410"/>
      <w:bookmarkEnd w:id="1229"/>
      <w:r w:rsidRPr="006857F0">
        <w:rPr>
          <w:rtl/>
        </w:rPr>
        <w:t>העלי</w:t>
      </w:r>
      <w:r w:rsidRPr="006857F0">
        <w:rPr>
          <w:rFonts w:hint="cs"/>
          <w:rtl/>
        </w:rPr>
        <w:t>י</w:t>
      </w:r>
      <w:r w:rsidRPr="006857F0">
        <w:rPr>
          <w:rtl/>
        </w:rPr>
        <w:t xml:space="preserve">ה </w:t>
      </w:r>
      <w:bookmarkStart w:id="1230" w:name="_ETM_Q4_202650"/>
      <w:bookmarkEnd w:id="1230"/>
      <w:r w:rsidRPr="006857F0">
        <w:rPr>
          <w:rtl/>
        </w:rPr>
        <w:t xml:space="preserve">והקליטה </w:t>
      </w:r>
      <w:bookmarkStart w:id="1231" w:name="_ETM_Q4_203130"/>
      <w:bookmarkEnd w:id="1231"/>
      <w:r w:rsidRPr="006857F0">
        <w:rPr>
          <w:rtl/>
        </w:rPr>
        <w:t xml:space="preserve">ונקדם </w:t>
      </w:r>
      <w:bookmarkStart w:id="1232" w:name="_ETM_Q4_203640"/>
      <w:bookmarkEnd w:id="1232"/>
      <w:r w:rsidRPr="006857F0">
        <w:rPr>
          <w:rtl/>
        </w:rPr>
        <w:t xml:space="preserve">את </w:t>
      </w:r>
      <w:bookmarkStart w:id="1233" w:name="_ETM_Q4_203700"/>
      <w:bookmarkEnd w:id="1233"/>
      <w:r w:rsidRPr="006857F0">
        <w:rPr>
          <w:rtl/>
        </w:rPr>
        <w:t xml:space="preserve">הנושאים </w:t>
      </w:r>
      <w:bookmarkStart w:id="1234" w:name="_ETM_Q4_204150"/>
      <w:bookmarkEnd w:id="1234"/>
      <w:r w:rsidRPr="006857F0">
        <w:rPr>
          <w:rtl/>
        </w:rPr>
        <w:t>האלה</w:t>
      </w:r>
      <w:r w:rsidRPr="006857F0">
        <w:rPr>
          <w:rFonts w:hint="cs"/>
          <w:rtl/>
        </w:rPr>
        <w:t>,</w:t>
      </w:r>
      <w:r w:rsidRPr="006857F0">
        <w:rPr>
          <w:rtl/>
        </w:rPr>
        <w:t xml:space="preserve"> </w:t>
      </w:r>
      <w:bookmarkStart w:id="1235" w:name="_ETM_Q4_204420"/>
      <w:bookmarkEnd w:id="1235"/>
      <w:r w:rsidRPr="006857F0">
        <w:rPr>
          <w:rtl/>
        </w:rPr>
        <w:t xml:space="preserve">כי </w:t>
      </w:r>
      <w:bookmarkStart w:id="1236" w:name="_ETM_Q4_204689"/>
      <w:bookmarkEnd w:id="1236"/>
      <w:r w:rsidRPr="006857F0">
        <w:rPr>
          <w:rtl/>
        </w:rPr>
        <w:t xml:space="preserve">אין </w:t>
      </w:r>
      <w:bookmarkStart w:id="1237" w:name="_ETM_Q4_205110"/>
      <w:bookmarkEnd w:id="1237"/>
      <w:r w:rsidRPr="006857F0">
        <w:rPr>
          <w:rtl/>
        </w:rPr>
        <w:t xml:space="preserve">דבר </w:t>
      </w:r>
      <w:bookmarkStart w:id="1238" w:name="_ETM_Q4_205560"/>
      <w:bookmarkEnd w:id="1238"/>
      <w:r w:rsidRPr="006857F0">
        <w:rPr>
          <w:rtl/>
        </w:rPr>
        <w:t xml:space="preserve">חשוב </w:t>
      </w:r>
      <w:bookmarkStart w:id="1239" w:name="_ETM_Q4_206070"/>
      <w:bookmarkEnd w:id="1239"/>
      <w:r w:rsidRPr="006857F0">
        <w:rPr>
          <w:rtl/>
        </w:rPr>
        <w:t xml:space="preserve">יותר </w:t>
      </w:r>
      <w:bookmarkStart w:id="1240" w:name="_ETM_Q4_206939"/>
      <w:bookmarkEnd w:id="1240"/>
      <w:r w:rsidRPr="006857F0">
        <w:rPr>
          <w:rtl/>
        </w:rPr>
        <w:t>מ</w:t>
      </w:r>
      <w:bookmarkStart w:id="1241" w:name="_ETM_Q4_207570"/>
      <w:bookmarkEnd w:id="1241"/>
      <w:r w:rsidRPr="006857F0">
        <w:rPr>
          <w:rtl/>
        </w:rPr>
        <w:t xml:space="preserve">להביא </w:t>
      </w:r>
      <w:bookmarkStart w:id="1242" w:name="_ETM_Q4_208020"/>
      <w:bookmarkEnd w:id="1242"/>
      <w:r w:rsidRPr="006857F0">
        <w:rPr>
          <w:rtl/>
        </w:rPr>
        <w:t>ל</w:t>
      </w:r>
      <w:bookmarkStart w:id="1243" w:name="_ETM_Q4_208140"/>
      <w:bookmarkEnd w:id="1243"/>
      <w:r w:rsidRPr="006857F0">
        <w:rPr>
          <w:rtl/>
        </w:rPr>
        <w:t>כ</w:t>
      </w:r>
      <w:r w:rsidRPr="006857F0">
        <w:rPr>
          <w:rFonts w:hint="cs"/>
          <w:rtl/>
        </w:rPr>
        <w:t>א</w:t>
      </w:r>
      <w:r w:rsidRPr="006857F0">
        <w:rPr>
          <w:rtl/>
        </w:rPr>
        <w:t xml:space="preserve">ן </w:t>
      </w:r>
      <w:bookmarkStart w:id="1244" w:name="_ETM_Q4_208789"/>
      <w:bookmarkEnd w:id="1244"/>
      <w:r w:rsidRPr="006857F0">
        <w:rPr>
          <w:rFonts w:hint="cs"/>
          <w:rtl/>
        </w:rPr>
        <w:t xml:space="preserve">את </w:t>
      </w:r>
      <w:bookmarkStart w:id="1245" w:name="_ETM_Q4_209943"/>
      <w:bookmarkEnd w:id="1245"/>
      <w:r w:rsidRPr="006857F0">
        <w:rPr>
          <w:rFonts w:hint="cs"/>
          <w:rtl/>
        </w:rPr>
        <w:t xml:space="preserve">אחינו </w:t>
      </w:r>
      <w:bookmarkStart w:id="1246" w:name="_ETM_Q4_209599"/>
      <w:bookmarkEnd w:id="1246"/>
      <w:r w:rsidRPr="006857F0">
        <w:rPr>
          <w:rtl/>
        </w:rPr>
        <w:t xml:space="preserve">היהודים </w:t>
      </w:r>
      <w:bookmarkStart w:id="1247" w:name="_ETM_Q4_210829"/>
      <w:bookmarkEnd w:id="1247"/>
      <w:r w:rsidRPr="006857F0">
        <w:rPr>
          <w:rtl/>
        </w:rPr>
        <w:t xml:space="preserve">מכל </w:t>
      </w:r>
      <w:bookmarkStart w:id="1248" w:name="_ETM_Q4_211250"/>
      <w:bookmarkEnd w:id="1248"/>
      <w:r w:rsidRPr="006857F0">
        <w:rPr>
          <w:rtl/>
        </w:rPr>
        <w:t>העולם</w:t>
      </w:r>
      <w:r w:rsidRPr="006857F0">
        <w:rPr>
          <w:rFonts w:hint="cs"/>
          <w:rtl/>
        </w:rPr>
        <w:t>.</w:t>
      </w:r>
      <w:r w:rsidRPr="006857F0">
        <w:rPr>
          <w:rtl/>
        </w:rPr>
        <w:t xml:space="preserve"> </w:t>
      </w:r>
      <w:bookmarkStart w:id="1249" w:name="_ETM_Q4_211990"/>
      <w:bookmarkEnd w:id="1249"/>
    </w:p>
    <w:p w:rsidR="00934F6A" w:rsidRPr="006857F0" w:rsidRDefault="00934F6A" w:rsidP="001B65C6">
      <w:pPr>
        <w:rPr>
          <w:rtl/>
        </w:rPr>
      </w:pPr>
    </w:p>
    <w:p w:rsidR="00934F6A" w:rsidRPr="006857F0" w:rsidRDefault="00934F6A" w:rsidP="001B65C6">
      <w:pPr>
        <w:rPr>
          <w:rtl/>
        </w:rPr>
      </w:pPr>
      <w:r w:rsidRPr="006857F0">
        <w:rPr>
          <w:rtl/>
        </w:rPr>
        <w:t xml:space="preserve">ואני </w:t>
      </w:r>
      <w:bookmarkStart w:id="1250" w:name="_ETM_Q4_212290"/>
      <w:bookmarkEnd w:id="1250"/>
      <w:r w:rsidRPr="006857F0">
        <w:rPr>
          <w:rtl/>
        </w:rPr>
        <w:t xml:space="preserve">שוב </w:t>
      </w:r>
      <w:bookmarkStart w:id="1251" w:name="_ETM_Q4_212829"/>
      <w:bookmarkEnd w:id="1251"/>
      <w:r w:rsidRPr="006857F0">
        <w:rPr>
          <w:rtl/>
        </w:rPr>
        <w:t xml:space="preserve">רוצה </w:t>
      </w:r>
      <w:bookmarkStart w:id="1252" w:name="_ETM_Q4_213610"/>
      <w:bookmarkEnd w:id="1252"/>
      <w:r w:rsidRPr="006857F0">
        <w:rPr>
          <w:rtl/>
        </w:rPr>
        <w:t xml:space="preserve">להודות </w:t>
      </w:r>
      <w:bookmarkStart w:id="1253" w:name="_ETM_Q4_214210"/>
      <w:bookmarkEnd w:id="1253"/>
      <w:r w:rsidRPr="006857F0">
        <w:rPr>
          <w:rtl/>
        </w:rPr>
        <w:t xml:space="preserve">ולברך </w:t>
      </w:r>
      <w:bookmarkStart w:id="1254" w:name="_ETM_Q4_215440"/>
      <w:bookmarkEnd w:id="1254"/>
      <w:r w:rsidRPr="006857F0">
        <w:rPr>
          <w:rtl/>
        </w:rPr>
        <w:t xml:space="preserve">את </w:t>
      </w:r>
      <w:bookmarkStart w:id="1255" w:name="_ETM_Q4_216130"/>
      <w:bookmarkEnd w:id="1255"/>
      <w:r w:rsidRPr="006857F0">
        <w:rPr>
          <w:rtl/>
        </w:rPr>
        <w:t xml:space="preserve">תוכנית </w:t>
      </w:r>
      <w:bookmarkStart w:id="1256" w:name="_ETM_Q4_216970"/>
      <w:bookmarkEnd w:id="1256"/>
      <w:proofErr w:type="spellStart"/>
      <w:r w:rsidRPr="006857F0">
        <w:rPr>
          <w:rtl/>
        </w:rPr>
        <w:t>נ</w:t>
      </w:r>
      <w:r w:rsidRPr="006857F0">
        <w:rPr>
          <w:rFonts w:hint="cs"/>
          <w:rtl/>
        </w:rPr>
        <w:t>על"ה</w:t>
      </w:r>
      <w:proofErr w:type="spellEnd"/>
      <w:r w:rsidRPr="006857F0">
        <w:rPr>
          <w:rtl/>
        </w:rPr>
        <w:t xml:space="preserve"> </w:t>
      </w:r>
      <w:bookmarkStart w:id="1257" w:name="_ETM_Q4_217390"/>
      <w:bookmarkEnd w:id="1257"/>
      <w:r w:rsidRPr="006857F0">
        <w:rPr>
          <w:rtl/>
        </w:rPr>
        <w:t xml:space="preserve">על </w:t>
      </w:r>
      <w:bookmarkStart w:id="1258" w:name="_ETM_Q4_217540"/>
      <w:bookmarkEnd w:id="1258"/>
      <w:r w:rsidRPr="006857F0">
        <w:rPr>
          <w:rFonts w:hint="cs"/>
          <w:rtl/>
        </w:rPr>
        <w:t>ה</w:t>
      </w:r>
      <w:r w:rsidRPr="006857F0">
        <w:rPr>
          <w:rtl/>
        </w:rPr>
        <w:t xml:space="preserve">עשייה </w:t>
      </w:r>
      <w:bookmarkStart w:id="1259" w:name="_ETM_Q4_217989"/>
      <w:bookmarkEnd w:id="1259"/>
      <w:r w:rsidRPr="006857F0">
        <w:rPr>
          <w:rFonts w:hint="cs"/>
          <w:rtl/>
        </w:rPr>
        <w:t>ה</w:t>
      </w:r>
      <w:r w:rsidRPr="006857F0">
        <w:rPr>
          <w:rtl/>
        </w:rPr>
        <w:t xml:space="preserve">ברוכה </w:t>
      </w:r>
      <w:bookmarkStart w:id="1260" w:name="_ETM_Q4_218380"/>
      <w:bookmarkEnd w:id="1260"/>
      <w:r w:rsidRPr="006857F0">
        <w:rPr>
          <w:rtl/>
        </w:rPr>
        <w:t xml:space="preserve">30 </w:t>
      </w:r>
      <w:bookmarkStart w:id="1261" w:name="_ETM_Q4_218829"/>
      <w:bookmarkEnd w:id="1261"/>
      <w:r w:rsidRPr="006857F0">
        <w:rPr>
          <w:rtl/>
        </w:rPr>
        <w:t>שנה</w:t>
      </w:r>
      <w:r w:rsidRPr="006857F0">
        <w:rPr>
          <w:rFonts w:hint="cs"/>
          <w:rtl/>
        </w:rPr>
        <w:t xml:space="preserve">. אני מברך </w:t>
      </w:r>
      <w:bookmarkStart w:id="1262" w:name="_ETM_Q4_219640"/>
      <w:bookmarkStart w:id="1263" w:name="_ETM_Q4_220090"/>
      <w:bookmarkEnd w:id="1262"/>
      <w:bookmarkEnd w:id="1263"/>
      <w:r w:rsidRPr="006857F0">
        <w:rPr>
          <w:rFonts w:hint="cs"/>
          <w:rtl/>
        </w:rPr>
        <w:t>ג</w:t>
      </w:r>
      <w:r w:rsidRPr="006857F0">
        <w:rPr>
          <w:rtl/>
        </w:rPr>
        <w:t xml:space="preserve">ם </w:t>
      </w:r>
      <w:bookmarkStart w:id="1264" w:name="_ETM_Q4_220210"/>
      <w:bookmarkEnd w:id="1264"/>
      <w:r w:rsidRPr="006857F0">
        <w:rPr>
          <w:rtl/>
        </w:rPr>
        <w:t xml:space="preserve">את </w:t>
      </w:r>
      <w:bookmarkStart w:id="1265" w:name="_ETM_Q4_220330"/>
      <w:bookmarkEnd w:id="1265"/>
      <w:r w:rsidRPr="006857F0">
        <w:rPr>
          <w:rtl/>
        </w:rPr>
        <w:t>חברת</w:t>
      </w:r>
      <w:r w:rsidRPr="006857F0">
        <w:rPr>
          <w:rFonts w:hint="cs"/>
          <w:rtl/>
        </w:rPr>
        <w:t>י</w:t>
      </w:r>
      <w:r w:rsidRPr="006857F0">
        <w:rPr>
          <w:rtl/>
        </w:rPr>
        <w:t xml:space="preserve"> </w:t>
      </w:r>
      <w:bookmarkStart w:id="1266" w:name="_ETM_Q4_220690"/>
      <w:bookmarkStart w:id="1267" w:name="_ETM_Q4_220809"/>
      <w:bookmarkEnd w:id="1266"/>
      <w:bookmarkEnd w:id="1267"/>
      <w:r w:rsidRPr="006857F0">
        <w:rPr>
          <w:rtl/>
        </w:rPr>
        <w:t>חברת</w:t>
      </w:r>
      <w:r w:rsidRPr="006857F0">
        <w:rPr>
          <w:rFonts w:hint="cs"/>
          <w:rtl/>
        </w:rPr>
        <w:t xml:space="preserve"> </w:t>
      </w:r>
      <w:bookmarkStart w:id="1268" w:name="_ETM_Q4_221110"/>
      <w:bookmarkStart w:id="1269" w:name="_ETM_Q4_221350"/>
      <w:bookmarkStart w:id="1270" w:name="_ETM_Q4_221770"/>
      <w:bookmarkEnd w:id="1268"/>
      <w:bookmarkEnd w:id="1269"/>
      <w:bookmarkEnd w:id="1270"/>
      <w:r w:rsidRPr="006857F0">
        <w:rPr>
          <w:rtl/>
        </w:rPr>
        <w:t xml:space="preserve">הכנסת </w:t>
      </w:r>
      <w:bookmarkStart w:id="1271" w:name="_ETM_Q4_222190"/>
      <w:bookmarkStart w:id="1272" w:name="_ETM_Q4_222670"/>
      <w:bookmarkEnd w:id="1271"/>
      <w:bookmarkEnd w:id="1272"/>
      <w:r w:rsidRPr="006857F0">
        <w:rPr>
          <w:rtl/>
        </w:rPr>
        <w:t xml:space="preserve">טטיאנה </w:t>
      </w:r>
      <w:bookmarkStart w:id="1273" w:name="_ETM_Q4_223059"/>
      <w:bookmarkEnd w:id="1273"/>
      <w:r w:rsidRPr="006857F0">
        <w:rPr>
          <w:rtl/>
        </w:rPr>
        <w:t>מזרסקי</w:t>
      </w:r>
      <w:r w:rsidRPr="006857F0">
        <w:rPr>
          <w:rFonts w:hint="cs"/>
          <w:rtl/>
        </w:rPr>
        <w:t>,</w:t>
      </w:r>
      <w:r w:rsidRPr="006857F0">
        <w:rPr>
          <w:rtl/>
        </w:rPr>
        <w:t xml:space="preserve"> </w:t>
      </w:r>
      <w:bookmarkStart w:id="1274" w:name="_ETM_Q4_223900"/>
      <w:bookmarkEnd w:id="1274"/>
      <w:r w:rsidRPr="006857F0">
        <w:rPr>
          <w:rtl/>
        </w:rPr>
        <w:t xml:space="preserve">שיזמה </w:t>
      </w:r>
      <w:bookmarkStart w:id="1275" w:name="_ETM_Q4_224409"/>
      <w:bookmarkEnd w:id="1275"/>
      <w:r w:rsidRPr="006857F0">
        <w:rPr>
          <w:rtl/>
        </w:rPr>
        <w:t xml:space="preserve">את </w:t>
      </w:r>
      <w:bookmarkStart w:id="1276" w:name="_ETM_Q4_224590"/>
      <w:bookmarkEnd w:id="1276"/>
      <w:r w:rsidRPr="006857F0">
        <w:rPr>
          <w:rtl/>
        </w:rPr>
        <w:t>ה</w:t>
      </w:r>
      <w:bookmarkStart w:id="1277" w:name="_ETM_Q4_225100"/>
      <w:bookmarkStart w:id="1278" w:name="_ETM_Q4_225309"/>
      <w:bookmarkEnd w:id="1277"/>
      <w:bookmarkEnd w:id="1278"/>
      <w:r w:rsidRPr="006857F0">
        <w:rPr>
          <w:rtl/>
        </w:rPr>
        <w:t xml:space="preserve">דיונים </w:t>
      </w:r>
      <w:bookmarkStart w:id="1279" w:name="_ETM_Q4_225790"/>
      <w:bookmarkEnd w:id="1279"/>
      <w:r w:rsidRPr="006857F0">
        <w:rPr>
          <w:rtl/>
        </w:rPr>
        <w:t xml:space="preserve">האלה </w:t>
      </w:r>
      <w:bookmarkStart w:id="1280" w:name="_ETM_Q4_226059"/>
      <w:bookmarkEnd w:id="1280"/>
      <w:r w:rsidRPr="006857F0">
        <w:rPr>
          <w:rtl/>
        </w:rPr>
        <w:t xml:space="preserve">ואת </w:t>
      </w:r>
      <w:bookmarkStart w:id="1281" w:name="_ETM_Q4_226270"/>
      <w:bookmarkEnd w:id="1281"/>
      <w:r w:rsidRPr="006857F0">
        <w:rPr>
          <w:rtl/>
        </w:rPr>
        <w:t xml:space="preserve">יום </w:t>
      </w:r>
      <w:bookmarkStart w:id="1282" w:name="_ETM_Q4_226479"/>
      <w:bookmarkEnd w:id="1282"/>
      <w:r w:rsidRPr="006857F0">
        <w:rPr>
          <w:rtl/>
        </w:rPr>
        <w:t>ההוקרה</w:t>
      </w:r>
      <w:r w:rsidRPr="006857F0">
        <w:rPr>
          <w:rFonts w:hint="cs"/>
          <w:rtl/>
        </w:rPr>
        <w:t>,</w:t>
      </w:r>
      <w:r w:rsidRPr="006857F0">
        <w:rPr>
          <w:rtl/>
        </w:rPr>
        <w:t xml:space="preserve"> </w:t>
      </w:r>
      <w:bookmarkStart w:id="1283" w:name="_ETM_Q4_227800"/>
      <w:bookmarkEnd w:id="1283"/>
      <w:r w:rsidRPr="006857F0">
        <w:rPr>
          <w:rtl/>
        </w:rPr>
        <w:t xml:space="preserve">ובעזרת </w:t>
      </w:r>
      <w:bookmarkStart w:id="1284" w:name="_ETM_Q4_228340"/>
      <w:bookmarkEnd w:id="1284"/>
      <w:r w:rsidRPr="006857F0">
        <w:rPr>
          <w:rtl/>
        </w:rPr>
        <w:t xml:space="preserve">השם </w:t>
      </w:r>
      <w:bookmarkStart w:id="1285" w:name="_ETM_Q4_228610"/>
      <w:bookmarkEnd w:id="1285"/>
      <w:r w:rsidRPr="006857F0">
        <w:rPr>
          <w:rtl/>
        </w:rPr>
        <w:t xml:space="preserve">נמשיך </w:t>
      </w:r>
      <w:bookmarkStart w:id="1286" w:name="_ETM_Q4_229540"/>
      <w:bookmarkEnd w:id="1286"/>
      <w:r w:rsidRPr="006857F0">
        <w:rPr>
          <w:rtl/>
        </w:rPr>
        <w:t xml:space="preserve">לעשות </w:t>
      </w:r>
      <w:bookmarkStart w:id="1287" w:name="_ETM_Q4_230379"/>
      <w:bookmarkEnd w:id="1287"/>
      <w:r w:rsidRPr="006857F0">
        <w:rPr>
          <w:rtl/>
        </w:rPr>
        <w:t xml:space="preserve">למען </w:t>
      </w:r>
      <w:bookmarkStart w:id="1288" w:name="_ETM_Q4_231610"/>
      <w:bookmarkEnd w:id="1288"/>
      <w:r w:rsidRPr="006857F0">
        <w:rPr>
          <w:rtl/>
        </w:rPr>
        <w:t>א</w:t>
      </w:r>
      <w:r w:rsidRPr="006857F0">
        <w:rPr>
          <w:rFonts w:hint="cs"/>
          <w:rtl/>
        </w:rPr>
        <w:t xml:space="preserve">חינו </w:t>
      </w:r>
      <w:bookmarkStart w:id="1289" w:name="_ETM_Q4_231940"/>
      <w:bookmarkStart w:id="1290" w:name="_ETM_Q4_232030"/>
      <w:bookmarkEnd w:id="1289"/>
      <w:bookmarkEnd w:id="1290"/>
      <w:r w:rsidRPr="006857F0">
        <w:rPr>
          <w:rtl/>
        </w:rPr>
        <w:t xml:space="preserve">יהודי </w:t>
      </w:r>
      <w:bookmarkStart w:id="1291" w:name="_ETM_Q4_232360"/>
      <w:bookmarkEnd w:id="1291"/>
      <w:r w:rsidRPr="006857F0">
        <w:rPr>
          <w:rtl/>
        </w:rPr>
        <w:t xml:space="preserve">התפוצות </w:t>
      </w:r>
      <w:bookmarkStart w:id="1292" w:name="_ETM_Q4_232870"/>
      <w:bookmarkEnd w:id="1292"/>
      <w:r w:rsidRPr="006857F0">
        <w:rPr>
          <w:rtl/>
        </w:rPr>
        <w:t xml:space="preserve">ולמען </w:t>
      </w:r>
      <w:bookmarkStart w:id="1293" w:name="_ETM_Q4_233199"/>
      <w:bookmarkEnd w:id="1293"/>
      <w:r w:rsidRPr="006857F0">
        <w:rPr>
          <w:rtl/>
        </w:rPr>
        <w:t xml:space="preserve">עם </w:t>
      </w:r>
      <w:bookmarkStart w:id="1294" w:name="_ETM_Q4_233320"/>
      <w:bookmarkEnd w:id="1294"/>
      <w:r w:rsidRPr="006857F0">
        <w:rPr>
          <w:rtl/>
        </w:rPr>
        <w:t>ישראל</w:t>
      </w:r>
      <w:r w:rsidRPr="006857F0">
        <w:rPr>
          <w:rFonts w:hint="cs"/>
          <w:rtl/>
        </w:rPr>
        <w:t>.</w:t>
      </w:r>
      <w:r w:rsidRPr="006857F0">
        <w:rPr>
          <w:rtl/>
        </w:rPr>
        <w:t xml:space="preserve"> </w:t>
      </w:r>
      <w:bookmarkStart w:id="1295" w:name="_ETM_Q4_233830"/>
      <w:bookmarkEnd w:id="1295"/>
      <w:r w:rsidRPr="006857F0">
        <w:rPr>
          <w:rtl/>
        </w:rPr>
        <w:t xml:space="preserve">תודה </w:t>
      </w:r>
      <w:bookmarkStart w:id="1296" w:name="_ETM_Q4_234129"/>
      <w:bookmarkEnd w:id="1296"/>
      <w:r w:rsidRPr="006857F0">
        <w:rPr>
          <w:rtl/>
        </w:rPr>
        <w:t>רבה</w:t>
      </w:r>
      <w:r w:rsidRPr="006857F0">
        <w:rPr>
          <w:rFonts w:hint="cs"/>
          <w:rtl/>
        </w:rPr>
        <w:t>.</w:t>
      </w:r>
      <w:r w:rsidRPr="006857F0">
        <w:rPr>
          <w:rtl/>
        </w:rPr>
        <w:t xml:space="preserve"> </w:t>
      </w:r>
      <w:bookmarkStart w:id="1297" w:name="_ETM_Q4_235039"/>
      <w:bookmarkEnd w:id="1297"/>
    </w:p>
    <w:p w:rsidR="00934F6A" w:rsidRPr="006857F0" w:rsidRDefault="00934F6A" w:rsidP="002609B9">
      <w:pPr>
        <w:rPr>
          <w:rtl/>
        </w:rPr>
      </w:pPr>
      <w:bookmarkStart w:id="1298" w:name="_ETM_Q4_235881"/>
      <w:bookmarkStart w:id="1299" w:name="_ETM_Q4_235986"/>
      <w:bookmarkEnd w:id="1298"/>
      <w:bookmarkEnd w:id="1299"/>
    </w:p>
    <w:p w:rsidR="00934F6A" w:rsidRPr="006857F0" w:rsidRDefault="00934F6A" w:rsidP="001B65C6">
      <w:pPr>
        <w:pStyle w:val="af6"/>
        <w:keepNext/>
        <w:rPr>
          <w:rtl/>
        </w:rPr>
      </w:pPr>
      <w:r w:rsidRPr="006857F0">
        <w:rPr>
          <w:rStyle w:val="TagStyle"/>
          <w:rtl/>
        </w:rPr>
        <w:t xml:space="preserve"> &lt;&lt; יור &gt;&gt; </w:t>
      </w:r>
      <w:r w:rsidRPr="006857F0">
        <w:rPr>
          <w:rtl/>
        </w:rPr>
        <w:t>היו"ר מיקי לוי:</w:t>
      </w:r>
      <w:r w:rsidRPr="006857F0">
        <w:rPr>
          <w:rStyle w:val="TagStyle"/>
          <w:rtl/>
        </w:rPr>
        <w:t xml:space="preserve"> &lt;&lt; יור &gt;&gt;</w:t>
      </w:r>
      <w:r w:rsidRPr="006857F0">
        <w:rPr>
          <w:rtl/>
        </w:rPr>
        <w:t xml:space="preserve">   </w:t>
      </w:r>
    </w:p>
    <w:p w:rsidR="00934F6A" w:rsidRPr="006857F0" w:rsidRDefault="00934F6A" w:rsidP="002609B9">
      <w:pPr>
        <w:rPr>
          <w:rtl/>
          <w:lang w:eastAsia="he-IL"/>
        </w:rPr>
      </w:pPr>
    </w:p>
    <w:p w:rsidR="00934F6A" w:rsidRDefault="00934F6A" w:rsidP="002609B9">
      <w:pPr>
        <w:rPr>
          <w:rtl/>
        </w:rPr>
      </w:pPr>
      <w:bookmarkStart w:id="1300" w:name="_ETM_Q4_238651"/>
      <w:bookmarkStart w:id="1301" w:name="_ETM_Q4_236080"/>
      <w:bookmarkStart w:id="1302" w:name="_ETM_Q4_236152"/>
      <w:bookmarkEnd w:id="1300"/>
      <w:bookmarkEnd w:id="1301"/>
      <w:bookmarkEnd w:id="1302"/>
      <w:r w:rsidRPr="006857F0">
        <w:rPr>
          <w:rtl/>
        </w:rPr>
        <w:t xml:space="preserve">תודה </w:t>
      </w:r>
      <w:bookmarkStart w:id="1303" w:name="_ETM_Q4_235339"/>
      <w:bookmarkEnd w:id="1303"/>
      <w:r w:rsidRPr="006857F0">
        <w:rPr>
          <w:rtl/>
        </w:rPr>
        <w:t xml:space="preserve">רבה </w:t>
      </w:r>
      <w:bookmarkStart w:id="1304" w:name="_ETM_Q4_235609"/>
      <w:bookmarkEnd w:id="1304"/>
      <w:r w:rsidRPr="006857F0">
        <w:rPr>
          <w:rtl/>
        </w:rPr>
        <w:t xml:space="preserve">לחבר </w:t>
      </w:r>
      <w:bookmarkStart w:id="1305" w:name="_ETM_Q4_235969"/>
      <w:bookmarkEnd w:id="1305"/>
      <w:r w:rsidRPr="006857F0">
        <w:rPr>
          <w:rtl/>
        </w:rPr>
        <w:t xml:space="preserve">הכנסת </w:t>
      </w:r>
      <w:bookmarkStart w:id="1306" w:name="_ETM_Q4_236420"/>
      <w:bookmarkEnd w:id="1306"/>
      <w:r w:rsidRPr="006857F0">
        <w:rPr>
          <w:rtl/>
        </w:rPr>
        <w:t>כלפון</w:t>
      </w:r>
      <w:r w:rsidRPr="006857F0">
        <w:rPr>
          <w:rFonts w:hint="cs"/>
          <w:rtl/>
        </w:rPr>
        <w:t>.</w:t>
      </w:r>
      <w:r w:rsidRPr="006857F0">
        <w:rPr>
          <w:rtl/>
        </w:rPr>
        <w:t xml:space="preserve"> </w:t>
      </w:r>
      <w:bookmarkStart w:id="1307" w:name="_ETM_Q4_237879"/>
      <w:bookmarkEnd w:id="1307"/>
      <w:r w:rsidRPr="006857F0">
        <w:rPr>
          <w:rtl/>
        </w:rPr>
        <w:t xml:space="preserve">חבר </w:t>
      </w:r>
      <w:bookmarkStart w:id="1308" w:name="_ETM_Q4_240719"/>
      <w:bookmarkEnd w:id="1308"/>
      <w:r w:rsidRPr="006857F0">
        <w:rPr>
          <w:rFonts w:hint="cs"/>
          <w:rtl/>
        </w:rPr>
        <w:t>הכנסת אדלשטיין, בבקשה.</w:t>
      </w:r>
      <w:bookmarkStart w:id="1309" w:name="_ETM_Q4_249336"/>
      <w:bookmarkEnd w:id="1309"/>
    </w:p>
    <w:p w:rsidR="00934F6A" w:rsidRPr="006857F0" w:rsidRDefault="00934F6A" w:rsidP="001B65C6">
      <w:pPr>
        <w:spacing w:line="240" w:lineRule="auto"/>
        <w:rPr>
          <w:rtl/>
        </w:rPr>
      </w:pPr>
      <w:bookmarkStart w:id="1310" w:name="_ETM_Q4_249428"/>
      <w:bookmarkStart w:id="1311" w:name="_ETM_Q4_249759"/>
      <w:bookmarkEnd w:id="1310"/>
      <w:bookmarkEnd w:id="1311"/>
    </w:p>
    <w:p w:rsidR="00934F6A" w:rsidRDefault="00934F6A" w:rsidP="001B65C6">
      <w:pPr>
        <w:pStyle w:val="a4"/>
        <w:keepNext/>
        <w:spacing w:line="240" w:lineRule="auto"/>
        <w:rPr>
          <w:rtl/>
        </w:rPr>
      </w:pPr>
      <w:bookmarkStart w:id="1312" w:name="ET_speaker_4574_8"/>
      <w:r w:rsidRPr="006857F0">
        <w:rPr>
          <w:rStyle w:val="TagStyle"/>
          <w:rtl/>
        </w:rPr>
        <w:t xml:space="preserve"> &lt;&lt; דובר &gt;&gt; </w:t>
      </w:r>
      <w:bookmarkStart w:id="1313" w:name="_Toc97150010"/>
      <w:r w:rsidRPr="006857F0">
        <w:rPr>
          <w:rtl/>
        </w:rPr>
        <w:t>יולי יואל אדלשטיין (הליכוד):</w:t>
      </w:r>
      <w:bookmarkEnd w:id="1313"/>
      <w:r w:rsidRPr="006857F0">
        <w:rPr>
          <w:rStyle w:val="TagStyle"/>
          <w:rtl/>
        </w:rPr>
        <w:t xml:space="preserve"> &lt;&lt; דובר &gt;&gt;</w:t>
      </w:r>
      <w:r w:rsidRPr="006857F0">
        <w:rPr>
          <w:rtl/>
        </w:rPr>
        <w:t xml:space="preserve"> </w:t>
      </w:r>
    </w:p>
    <w:p w:rsidR="00934F6A" w:rsidRPr="006857F0" w:rsidRDefault="00934F6A" w:rsidP="001B65C6">
      <w:pPr>
        <w:pStyle w:val="a4"/>
        <w:keepNext/>
        <w:spacing w:line="240" w:lineRule="auto"/>
        <w:rPr>
          <w:rtl/>
        </w:rPr>
      </w:pPr>
      <w:r w:rsidRPr="006857F0">
        <w:rPr>
          <w:rtl/>
        </w:rPr>
        <w:t xml:space="preserve">  </w:t>
      </w:r>
      <w:bookmarkEnd w:id="1312"/>
    </w:p>
    <w:p w:rsidR="00934F6A" w:rsidRPr="006857F0" w:rsidRDefault="00934F6A" w:rsidP="002609B9">
      <w:pPr>
        <w:rPr>
          <w:rtl/>
          <w:lang w:eastAsia="he-IL"/>
        </w:rPr>
      </w:pPr>
    </w:p>
    <w:p w:rsidR="00934F6A" w:rsidRPr="006857F0" w:rsidRDefault="00934F6A" w:rsidP="00D55302">
      <w:pPr>
        <w:rPr>
          <w:rtl/>
        </w:rPr>
      </w:pPr>
      <w:bookmarkStart w:id="1314" w:name="_ETM_Q4_250644"/>
      <w:bookmarkStart w:id="1315" w:name="_ETM_Q4_250690"/>
      <w:bookmarkStart w:id="1316" w:name="_ETM_Q4_249807"/>
      <w:bookmarkStart w:id="1317" w:name="_ETM_Q4_249894"/>
      <w:bookmarkStart w:id="1318" w:name="_ETM_Q4_241620"/>
      <w:bookmarkEnd w:id="1314"/>
      <w:bookmarkEnd w:id="1315"/>
      <w:bookmarkEnd w:id="1316"/>
      <w:bookmarkEnd w:id="1317"/>
      <w:bookmarkEnd w:id="1318"/>
      <w:r w:rsidRPr="006857F0">
        <w:rPr>
          <w:rFonts w:hint="cs"/>
          <w:rtl/>
        </w:rPr>
        <w:t xml:space="preserve">תודה </w:t>
      </w:r>
      <w:bookmarkStart w:id="1319" w:name="_ETM_Q4_260782"/>
      <w:bookmarkEnd w:id="1319"/>
      <w:r w:rsidRPr="006857F0">
        <w:rPr>
          <w:rFonts w:hint="cs"/>
          <w:rtl/>
        </w:rPr>
        <w:t>רבה, אדוני היושב-ראש</w:t>
      </w:r>
      <w:r w:rsidR="00D55302">
        <w:rPr>
          <w:rFonts w:hint="cs"/>
          <w:rtl/>
        </w:rPr>
        <w:t>.</w:t>
      </w:r>
      <w:r w:rsidRPr="006857F0">
        <w:rPr>
          <w:rFonts w:hint="cs"/>
          <w:rtl/>
        </w:rPr>
        <w:t xml:space="preserve"> חבריי חברי הכנסת, גברתי </w:t>
      </w:r>
      <w:bookmarkStart w:id="1320" w:name="_ETM_Q4_243340"/>
      <w:bookmarkStart w:id="1321" w:name="_ETM_Q4_243700"/>
      <w:bookmarkStart w:id="1322" w:name="_ETM_Q4_243969"/>
      <w:bookmarkStart w:id="1323" w:name="_ETM_Q4_244990"/>
      <w:bookmarkStart w:id="1324" w:name="_ETM_Q4_245649"/>
      <w:bookmarkStart w:id="1325" w:name="_ETM_Q4_258250"/>
      <w:bookmarkStart w:id="1326" w:name="_ETM_Q4_258400"/>
      <w:bookmarkStart w:id="1327" w:name="_ETM_Q4_258910"/>
      <w:bookmarkStart w:id="1328" w:name="_ETM_Q4_259180"/>
      <w:bookmarkStart w:id="1329" w:name="_ETM_Q4_260170"/>
      <w:bookmarkStart w:id="1330" w:name="_ETM_Q4_260590"/>
      <w:bookmarkStart w:id="1331" w:name="_ETM_Q4_260920"/>
      <w:bookmarkStart w:id="1332" w:name="_ETM_Q4_261670"/>
      <w:bookmarkStart w:id="1333" w:name="_ETM_Q4_262060"/>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r w:rsidRPr="006857F0">
        <w:rPr>
          <w:rtl/>
        </w:rPr>
        <w:t>השרה</w:t>
      </w:r>
      <w:r w:rsidR="00D55302">
        <w:rPr>
          <w:rFonts w:hint="cs"/>
          <w:rtl/>
        </w:rPr>
        <w:t>,</w:t>
      </w:r>
      <w:r w:rsidRPr="006857F0">
        <w:rPr>
          <w:rtl/>
        </w:rPr>
        <w:t xml:space="preserve"> </w:t>
      </w:r>
      <w:bookmarkStart w:id="1334" w:name="_ETM_Q4_265680"/>
      <w:bookmarkEnd w:id="1334"/>
      <w:r w:rsidRPr="006857F0">
        <w:rPr>
          <w:rtl/>
        </w:rPr>
        <w:t xml:space="preserve">אדוני </w:t>
      </w:r>
      <w:bookmarkStart w:id="1335" w:name="_ETM_Q4_265980"/>
      <w:bookmarkEnd w:id="1335"/>
      <w:r w:rsidRPr="006857F0">
        <w:rPr>
          <w:rtl/>
        </w:rPr>
        <w:t>היושב-ראש</w:t>
      </w:r>
      <w:r w:rsidRPr="006857F0">
        <w:rPr>
          <w:rFonts w:hint="cs"/>
          <w:rtl/>
        </w:rPr>
        <w:t>,</w:t>
      </w:r>
      <w:r w:rsidRPr="006857F0">
        <w:rPr>
          <w:rtl/>
        </w:rPr>
        <w:t xml:space="preserve"> </w:t>
      </w:r>
      <w:bookmarkStart w:id="1336" w:name="_ETM_Q4_266490"/>
      <w:bookmarkEnd w:id="1336"/>
      <w:r w:rsidRPr="006857F0">
        <w:rPr>
          <w:rFonts w:hint="cs"/>
          <w:rtl/>
        </w:rPr>
        <w:t>ב</w:t>
      </w:r>
      <w:r w:rsidRPr="006857F0">
        <w:rPr>
          <w:rtl/>
        </w:rPr>
        <w:t xml:space="preserve">כל </w:t>
      </w:r>
      <w:bookmarkStart w:id="1337" w:name="_ETM_Q4_266670"/>
      <w:bookmarkEnd w:id="1337"/>
      <w:r w:rsidRPr="006857F0">
        <w:rPr>
          <w:rtl/>
        </w:rPr>
        <w:t xml:space="preserve">פעם </w:t>
      </w:r>
      <w:bookmarkStart w:id="1338" w:name="_ETM_Q4_266970"/>
      <w:bookmarkEnd w:id="1338"/>
      <w:r w:rsidRPr="006857F0">
        <w:rPr>
          <w:rtl/>
        </w:rPr>
        <w:t xml:space="preserve">כשאני </w:t>
      </w:r>
      <w:bookmarkStart w:id="1339" w:name="_ETM_Q4_267990"/>
      <w:bookmarkEnd w:id="1339"/>
      <w:r w:rsidRPr="006857F0">
        <w:rPr>
          <w:rtl/>
        </w:rPr>
        <w:t>מ</w:t>
      </w:r>
      <w:r w:rsidRPr="006857F0">
        <w:rPr>
          <w:rFonts w:hint="cs"/>
          <w:rtl/>
        </w:rPr>
        <w:t>ת</w:t>
      </w:r>
      <w:r w:rsidRPr="006857F0">
        <w:rPr>
          <w:rtl/>
        </w:rPr>
        <w:t xml:space="preserve">בקש </w:t>
      </w:r>
      <w:bookmarkStart w:id="1340" w:name="_ETM_Q4_268500"/>
      <w:bookmarkEnd w:id="1340"/>
      <w:r w:rsidRPr="006857F0">
        <w:rPr>
          <w:rtl/>
        </w:rPr>
        <w:t xml:space="preserve">לדבר </w:t>
      </w:r>
      <w:bookmarkStart w:id="1341" w:name="_ETM_Q4_268830"/>
      <w:bookmarkEnd w:id="1341"/>
      <w:r w:rsidRPr="006857F0">
        <w:rPr>
          <w:rtl/>
        </w:rPr>
        <w:t xml:space="preserve">באירועים </w:t>
      </w:r>
      <w:bookmarkStart w:id="1342" w:name="_ETM_Q4_269430"/>
      <w:bookmarkEnd w:id="1342"/>
      <w:r w:rsidRPr="006857F0">
        <w:rPr>
          <w:rtl/>
        </w:rPr>
        <w:t xml:space="preserve">שקשורים </w:t>
      </w:r>
      <w:bookmarkStart w:id="1343" w:name="_ETM_Q4_270000"/>
      <w:bookmarkEnd w:id="1343"/>
      <w:r w:rsidRPr="006857F0">
        <w:rPr>
          <w:rtl/>
        </w:rPr>
        <w:t xml:space="preserve">לתוכנית </w:t>
      </w:r>
      <w:bookmarkStart w:id="1344" w:name="_ETM_Q4_270510"/>
      <w:bookmarkEnd w:id="1344"/>
      <w:proofErr w:type="spellStart"/>
      <w:r w:rsidRPr="006857F0">
        <w:rPr>
          <w:rtl/>
        </w:rPr>
        <w:t>נע</w:t>
      </w:r>
      <w:r w:rsidRPr="006857F0">
        <w:rPr>
          <w:rFonts w:hint="cs"/>
          <w:rtl/>
        </w:rPr>
        <w:t>ל"</w:t>
      </w:r>
      <w:r w:rsidRPr="006857F0">
        <w:rPr>
          <w:rtl/>
        </w:rPr>
        <w:t>ה</w:t>
      </w:r>
      <w:proofErr w:type="spellEnd"/>
      <w:r w:rsidRPr="006857F0">
        <w:rPr>
          <w:rFonts w:hint="cs"/>
          <w:rtl/>
        </w:rPr>
        <w:t>,</w:t>
      </w:r>
      <w:r w:rsidRPr="006857F0">
        <w:rPr>
          <w:rtl/>
        </w:rPr>
        <w:t xml:space="preserve"> </w:t>
      </w:r>
      <w:bookmarkStart w:id="1345" w:name="_ETM_Q4_271580"/>
      <w:bookmarkEnd w:id="1345"/>
      <w:r w:rsidRPr="006857F0">
        <w:rPr>
          <w:rtl/>
        </w:rPr>
        <w:t xml:space="preserve">אני </w:t>
      </w:r>
      <w:bookmarkStart w:id="1346" w:name="_ETM_Q4_272630"/>
      <w:bookmarkEnd w:id="1346"/>
      <w:r w:rsidRPr="006857F0">
        <w:rPr>
          <w:rtl/>
        </w:rPr>
        <w:t xml:space="preserve">יודע </w:t>
      </w:r>
      <w:bookmarkStart w:id="1347" w:name="_ETM_Q4_273050"/>
      <w:bookmarkEnd w:id="1347"/>
      <w:r w:rsidRPr="006857F0">
        <w:rPr>
          <w:rtl/>
        </w:rPr>
        <w:t xml:space="preserve">מראש </w:t>
      </w:r>
      <w:bookmarkStart w:id="1348" w:name="_ETM_Q4_273500"/>
      <w:bookmarkEnd w:id="1348"/>
      <w:r w:rsidRPr="006857F0">
        <w:rPr>
          <w:rFonts w:hint="cs"/>
          <w:rtl/>
        </w:rPr>
        <w:t xml:space="preserve">שיהיה לי רגע </w:t>
      </w:r>
      <w:bookmarkStart w:id="1349" w:name="_ETM_Q4_275978"/>
      <w:bookmarkEnd w:id="1349"/>
      <w:r w:rsidRPr="006857F0">
        <w:rPr>
          <w:rFonts w:hint="cs"/>
          <w:rtl/>
        </w:rPr>
        <w:t xml:space="preserve">מביך, </w:t>
      </w:r>
      <w:bookmarkStart w:id="1350" w:name="_ETM_Q4_273650"/>
      <w:bookmarkStart w:id="1351" w:name="_ETM_Q4_274010"/>
      <w:bookmarkStart w:id="1352" w:name="_ETM_Q4_274790"/>
      <w:bookmarkEnd w:id="1350"/>
      <w:bookmarkEnd w:id="1351"/>
      <w:bookmarkEnd w:id="1352"/>
      <w:r w:rsidRPr="006857F0">
        <w:rPr>
          <w:rtl/>
        </w:rPr>
        <w:t xml:space="preserve">המכונה </w:t>
      </w:r>
      <w:bookmarkStart w:id="1353" w:name="_ETM_Q4_275479"/>
      <w:bookmarkEnd w:id="1353"/>
      <w:r w:rsidRPr="006857F0">
        <w:rPr>
          <w:rFonts w:hint="cs"/>
          <w:rtl/>
        </w:rPr>
        <w:t>"</w:t>
      </w:r>
      <w:r w:rsidRPr="006857F0">
        <w:rPr>
          <w:rtl/>
        </w:rPr>
        <w:t xml:space="preserve">את </w:t>
      </w:r>
      <w:bookmarkStart w:id="1354" w:name="_ETM_Q4_275569"/>
      <w:bookmarkEnd w:id="1354"/>
      <w:r w:rsidRPr="006857F0">
        <w:rPr>
          <w:rtl/>
        </w:rPr>
        <w:t>חט</w:t>
      </w:r>
      <w:r w:rsidRPr="00B27A11">
        <w:rPr>
          <w:rtl/>
        </w:rPr>
        <w:t>אַי</w:t>
      </w:r>
      <w:r w:rsidRPr="006857F0">
        <w:rPr>
          <w:rtl/>
        </w:rPr>
        <w:t xml:space="preserve"> </w:t>
      </w:r>
      <w:bookmarkStart w:id="1355" w:name="_ETM_Q4_276200"/>
      <w:bookmarkEnd w:id="1355"/>
      <w:r w:rsidRPr="006857F0">
        <w:rPr>
          <w:rtl/>
        </w:rPr>
        <w:t xml:space="preserve">אני </w:t>
      </w:r>
      <w:bookmarkStart w:id="1356" w:name="_ETM_Q4_276350"/>
      <w:bookmarkEnd w:id="1356"/>
      <w:r w:rsidRPr="006857F0">
        <w:rPr>
          <w:rtl/>
        </w:rPr>
        <w:t xml:space="preserve">מזכיר </w:t>
      </w:r>
      <w:bookmarkStart w:id="1357" w:name="_ETM_Q4_276800"/>
      <w:bookmarkEnd w:id="1357"/>
      <w:r w:rsidRPr="006857F0">
        <w:rPr>
          <w:rtl/>
        </w:rPr>
        <w:t>היום</w:t>
      </w:r>
      <w:r w:rsidRPr="006857F0">
        <w:rPr>
          <w:rFonts w:hint="cs"/>
          <w:rtl/>
        </w:rPr>
        <w:t>".</w:t>
      </w:r>
      <w:r w:rsidRPr="006857F0">
        <w:rPr>
          <w:rtl/>
        </w:rPr>
        <w:t xml:space="preserve"> </w:t>
      </w:r>
      <w:bookmarkStart w:id="1358" w:name="_ETM_Q4_277829"/>
      <w:bookmarkStart w:id="1359" w:name="_ETM_Q4_278039"/>
      <w:bookmarkStart w:id="1360" w:name="_ETM_Q4_281645"/>
      <w:bookmarkStart w:id="1361" w:name="_ETM_Q4_281696"/>
      <w:bookmarkStart w:id="1362" w:name="_ETM_Q4_281909"/>
      <w:bookmarkStart w:id="1363" w:name="_ETM_Q4_281982"/>
      <w:bookmarkEnd w:id="1358"/>
      <w:bookmarkEnd w:id="1359"/>
      <w:bookmarkEnd w:id="1360"/>
      <w:bookmarkEnd w:id="1361"/>
      <w:bookmarkEnd w:id="1362"/>
      <w:bookmarkEnd w:id="1363"/>
      <w:r w:rsidRPr="006857F0">
        <w:rPr>
          <w:rtl/>
        </w:rPr>
        <w:t xml:space="preserve">לפני </w:t>
      </w:r>
      <w:bookmarkStart w:id="1364" w:name="_ETM_Q4_278549"/>
      <w:bookmarkEnd w:id="1364"/>
      <w:r>
        <w:rPr>
          <w:rFonts w:hint="cs"/>
          <w:rtl/>
        </w:rPr>
        <w:t>30 ומשהו</w:t>
      </w:r>
      <w:r w:rsidRPr="006857F0">
        <w:rPr>
          <w:rtl/>
        </w:rPr>
        <w:t xml:space="preserve"> </w:t>
      </w:r>
      <w:bookmarkStart w:id="1365" w:name="_ETM_Q4_279060"/>
      <w:bookmarkEnd w:id="1365"/>
      <w:r w:rsidRPr="006857F0">
        <w:rPr>
          <w:rFonts w:hint="cs"/>
          <w:rtl/>
        </w:rPr>
        <w:t xml:space="preserve">שנה </w:t>
      </w:r>
      <w:bookmarkStart w:id="1366" w:name="_ETM_Q4_279630"/>
      <w:bookmarkStart w:id="1367" w:name="_ETM_Q4_281200"/>
      <w:bookmarkEnd w:id="1366"/>
      <w:bookmarkEnd w:id="1367"/>
      <w:r w:rsidRPr="006857F0">
        <w:rPr>
          <w:rtl/>
        </w:rPr>
        <w:t xml:space="preserve">שני </w:t>
      </w:r>
      <w:bookmarkStart w:id="1368" w:name="_ETM_Q4_281500"/>
      <w:bookmarkEnd w:id="1368"/>
      <w:r w:rsidRPr="006857F0">
        <w:rPr>
          <w:rtl/>
        </w:rPr>
        <w:t xml:space="preserve">אנשים </w:t>
      </w:r>
      <w:bookmarkStart w:id="1369" w:name="_ETM_Q4_282640"/>
      <w:bookmarkEnd w:id="1369"/>
      <w:r w:rsidRPr="006857F0">
        <w:rPr>
          <w:rtl/>
        </w:rPr>
        <w:t>נ</w:t>
      </w:r>
      <w:r w:rsidRPr="006857F0">
        <w:rPr>
          <w:rFonts w:hint="cs"/>
          <w:rtl/>
        </w:rPr>
        <w:t>הד</w:t>
      </w:r>
      <w:r w:rsidRPr="006857F0">
        <w:rPr>
          <w:rtl/>
        </w:rPr>
        <w:t>רים</w:t>
      </w:r>
      <w:r>
        <w:rPr>
          <w:rFonts w:hint="cs"/>
          <w:rtl/>
        </w:rPr>
        <w:t xml:space="preserve"> </w:t>
      </w:r>
      <w:r>
        <w:rPr>
          <w:rFonts w:hint="eastAsia"/>
          <w:rtl/>
        </w:rPr>
        <w:t>–</w:t>
      </w:r>
      <w:r w:rsidRPr="006857F0">
        <w:rPr>
          <w:rFonts w:hint="cs"/>
          <w:rtl/>
        </w:rPr>
        <w:t xml:space="preserve"> האחד </w:t>
      </w:r>
      <w:bookmarkStart w:id="1370" w:name="_ETM_Q4_283870"/>
      <w:bookmarkStart w:id="1371" w:name="_ETM_Q4_284560"/>
      <w:bookmarkEnd w:id="1370"/>
      <w:bookmarkEnd w:id="1371"/>
      <w:r w:rsidRPr="006857F0">
        <w:rPr>
          <w:rtl/>
        </w:rPr>
        <w:t xml:space="preserve">אריה </w:t>
      </w:r>
      <w:bookmarkStart w:id="1372" w:name="_ETM_Q4_284920"/>
      <w:bookmarkEnd w:id="1372"/>
      <w:r w:rsidRPr="006857F0">
        <w:rPr>
          <w:rtl/>
        </w:rPr>
        <w:t>קרול</w:t>
      </w:r>
      <w:r w:rsidRPr="006857F0">
        <w:rPr>
          <w:rFonts w:hint="cs"/>
          <w:rtl/>
        </w:rPr>
        <w:t>,</w:t>
      </w:r>
      <w:r w:rsidRPr="006857F0">
        <w:rPr>
          <w:rtl/>
        </w:rPr>
        <w:t xml:space="preserve"> </w:t>
      </w:r>
      <w:bookmarkStart w:id="1373" w:name="_ETM_Q4_285250"/>
      <w:bookmarkEnd w:id="1373"/>
      <w:r w:rsidRPr="006857F0">
        <w:rPr>
          <w:rtl/>
        </w:rPr>
        <w:t>ז</w:t>
      </w:r>
      <w:r>
        <w:rPr>
          <w:rFonts w:hint="cs"/>
          <w:rtl/>
        </w:rPr>
        <w:t>י</w:t>
      </w:r>
      <w:r w:rsidRPr="006857F0">
        <w:rPr>
          <w:rtl/>
        </w:rPr>
        <w:t xml:space="preserve">כרונו </w:t>
      </w:r>
      <w:bookmarkStart w:id="1374" w:name="_ETM_Q4_285730"/>
      <w:bookmarkEnd w:id="1374"/>
      <w:r w:rsidRPr="006857F0">
        <w:rPr>
          <w:rtl/>
        </w:rPr>
        <w:t>לברכה</w:t>
      </w:r>
      <w:r w:rsidRPr="006857F0">
        <w:rPr>
          <w:rFonts w:hint="cs"/>
          <w:rtl/>
        </w:rPr>
        <w:t>,</w:t>
      </w:r>
      <w:r w:rsidRPr="006857F0">
        <w:rPr>
          <w:rtl/>
        </w:rPr>
        <w:t xml:space="preserve"> </w:t>
      </w:r>
      <w:bookmarkStart w:id="1375" w:name="_ETM_Q4_286360"/>
      <w:bookmarkEnd w:id="1375"/>
      <w:r w:rsidRPr="006857F0">
        <w:rPr>
          <w:rtl/>
        </w:rPr>
        <w:t>והשני</w:t>
      </w:r>
      <w:r w:rsidRPr="006857F0">
        <w:rPr>
          <w:rFonts w:hint="cs"/>
          <w:rtl/>
        </w:rPr>
        <w:t>,</w:t>
      </w:r>
      <w:r w:rsidRPr="006857F0">
        <w:rPr>
          <w:rtl/>
        </w:rPr>
        <w:t xml:space="preserve"> </w:t>
      </w:r>
      <w:bookmarkStart w:id="1376" w:name="_ETM_Q4_286930"/>
      <w:bookmarkEnd w:id="1376"/>
      <w:r w:rsidRPr="006857F0">
        <w:rPr>
          <w:rtl/>
        </w:rPr>
        <w:t xml:space="preserve">ייבדל </w:t>
      </w:r>
      <w:bookmarkStart w:id="1377" w:name="_ETM_Q4_287290"/>
      <w:bookmarkEnd w:id="1377"/>
      <w:r w:rsidRPr="006857F0">
        <w:rPr>
          <w:rtl/>
        </w:rPr>
        <w:t xml:space="preserve">לחיים </w:t>
      </w:r>
      <w:bookmarkStart w:id="1378" w:name="_ETM_Q4_287680"/>
      <w:bookmarkEnd w:id="1378"/>
      <w:r w:rsidRPr="006857F0">
        <w:rPr>
          <w:rtl/>
        </w:rPr>
        <w:t>ארוכים</w:t>
      </w:r>
      <w:r w:rsidRPr="006857F0">
        <w:rPr>
          <w:rFonts w:hint="cs"/>
          <w:rtl/>
        </w:rPr>
        <w:t>,</w:t>
      </w:r>
      <w:r w:rsidRPr="006857F0">
        <w:rPr>
          <w:rtl/>
        </w:rPr>
        <w:t xml:space="preserve"> </w:t>
      </w:r>
      <w:bookmarkStart w:id="1379" w:name="_ETM_Q4_288649"/>
      <w:bookmarkEnd w:id="1379"/>
      <w:r w:rsidRPr="006857F0">
        <w:rPr>
          <w:rtl/>
        </w:rPr>
        <w:t xml:space="preserve">ישעיהו </w:t>
      </w:r>
      <w:bookmarkStart w:id="1380" w:name="_ETM_Q4_289100"/>
      <w:bookmarkEnd w:id="1380"/>
      <w:proofErr w:type="spellStart"/>
      <w:r w:rsidRPr="006857F0">
        <w:rPr>
          <w:rFonts w:hint="cs"/>
          <w:rtl/>
        </w:rPr>
        <w:t>יחיאלי</w:t>
      </w:r>
      <w:proofErr w:type="spellEnd"/>
      <w:r w:rsidRPr="006857F0">
        <w:rPr>
          <w:rFonts w:hint="cs"/>
          <w:rtl/>
        </w:rPr>
        <w:t xml:space="preserve">, שהיום הוא </w:t>
      </w:r>
      <w:bookmarkStart w:id="1381" w:name="_ETM_Q4_289280"/>
      <w:bookmarkStart w:id="1382" w:name="_ETM_Q4_289520"/>
      <w:bookmarkStart w:id="1383" w:name="_ETM_Q4_289700"/>
      <w:bookmarkStart w:id="1384" w:name="_ETM_Q4_290210"/>
      <w:bookmarkStart w:id="1385" w:name="_ETM_Q4_290630"/>
      <w:bookmarkStart w:id="1386" w:name="_ETM_Q4_290840"/>
      <w:bookmarkEnd w:id="1381"/>
      <w:bookmarkEnd w:id="1382"/>
      <w:bookmarkEnd w:id="1383"/>
      <w:bookmarkEnd w:id="1384"/>
      <w:bookmarkEnd w:id="1385"/>
      <w:bookmarkEnd w:id="1386"/>
      <w:r w:rsidRPr="006857F0">
        <w:rPr>
          <w:rtl/>
        </w:rPr>
        <w:t xml:space="preserve">מנכ"ל </w:t>
      </w:r>
      <w:bookmarkStart w:id="1387" w:name="_ETM_Q4_291829"/>
      <w:bookmarkEnd w:id="1387"/>
      <w:proofErr w:type="spellStart"/>
      <w:r w:rsidRPr="006857F0">
        <w:rPr>
          <w:rtl/>
        </w:rPr>
        <w:t>נעל</w:t>
      </w:r>
      <w:r w:rsidRPr="006857F0">
        <w:rPr>
          <w:rFonts w:hint="cs"/>
          <w:rtl/>
        </w:rPr>
        <w:t>"</w:t>
      </w:r>
      <w:r w:rsidRPr="006857F0">
        <w:rPr>
          <w:rtl/>
        </w:rPr>
        <w:t>ה</w:t>
      </w:r>
      <w:proofErr w:type="spellEnd"/>
      <w:r>
        <w:rPr>
          <w:rFonts w:hint="cs"/>
          <w:rtl/>
        </w:rPr>
        <w:t xml:space="preserve"> </w:t>
      </w:r>
      <w:r>
        <w:rPr>
          <w:rFonts w:hint="eastAsia"/>
          <w:rtl/>
        </w:rPr>
        <w:t>–</w:t>
      </w:r>
      <w:r w:rsidRPr="006857F0">
        <w:rPr>
          <w:rFonts w:hint="cs"/>
          <w:rtl/>
        </w:rPr>
        <w:t xml:space="preserve"> </w:t>
      </w:r>
      <w:bookmarkStart w:id="1388" w:name="_ETM_Q4_294385"/>
      <w:bookmarkStart w:id="1389" w:name="_ETM_Q4_293220"/>
      <w:bookmarkStart w:id="1390" w:name="_ETM_Q4_293790"/>
      <w:bookmarkEnd w:id="1388"/>
      <w:bookmarkEnd w:id="1389"/>
      <w:bookmarkEnd w:id="1390"/>
      <w:r w:rsidRPr="006857F0">
        <w:rPr>
          <w:rtl/>
        </w:rPr>
        <w:t xml:space="preserve">הזמינו </w:t>
      </w:r>
      <w:bookmarkStart w:id="1391" w:name="_ETM_Q4_294270"/>
      <w:bookmarkEnd w:id="1391"/>
      <w:r w:rsidRPr="006857F0">
        <w:rPr>
          <w:rtl/>
        </w:rPr>
        <w:t xml:space="preserve">אותי </w:t>
      </w:r>
      <w:bookmarkStart w:id="1392" w:name="_ETM_Q4_294450"/>
      <w:bookmarkEnd w:id="1392"/>
      <w:r w:rsidRPr="006857F0">
        <w:rPr>
          <w:rtl/>
        </w:rPr>
        <w:t xml:space="preserve">לשיחה </w:t>
      </w:r>
      <w:bookmarkStart w:id="1393" w:name="_ETM_Q4_294900"/>
      <w:bookmarkEnd w:id="1393"/>
      <w:r w:rsidRPr="006857F0">
        <w:rPr>
          <w:rtl/>
        </w:rPr>
        <w:t>צפופה</w:t>
      </w:r>
      <w:r w:rsidRPr="006857F0">
        <w:rPr>
          <w:rFonts w:hint="cs"/>
          <w:rtl/>
        </w:rPr>
        <w:t>.</w:t>
      </w:r>
      <w:r w:rsidRPr="006857F0">
        <w:rPr>
          <w:rtl/>
        </w:rPr>
        <w:t xml:space="preserve"> </w:t>
      </w:r>
      <w:bookmarkStart w:id="1394" w:name="_ETM_Q4_295830"/>
      <w:bookmarkEnd w:id="1394"/>
      <w:r w:rsidRPr="006857F0">
        <w:rPr>
          <w:rFonts w:hint="cs"/>
          <w:rtl/>
        </w:rPr>
        <w:t xml:space="preserve">הם </w:t>
      </w:r>
      <w:r w:rsidRPr="006857F0">
        <w:rPr>
          <w:rtl/>
        </w:rPr>
        <w:t xml:space="preserve">אמרו </w:t>
      </w:r>
      <w:bookmarkStart w:id="1395" w:name="_ETM_Q4_296280"/>
      <w:bookmarkStart w:id="1396" w:name="_ETM_Q4_296580"/>
      <w:bookmarkEnd w:id="1395"/>
      <w:bookmarkEnd w:id="1396"/>
      <w:r w:rsidRPr="006857F0">
        <w:rPr>
          <w:rtl/>
        </w:rPr>
        <w:t xml:space="preserve">שיש </w:t>
      </w:r>
      <w:bookmarkStart w:id="1397" w:name="_ETM_Q4_296910"/>
      <w:bookmarkEnd w:id="1397"/>
      <w:r w:rsidRPr="006857F0">
        <w:rPr>
          <w:rtl/>
        </w:rPr>
        <w:t xml:space="preserve">להם </w:t>
      </w:r>
      <w:bookmarkStart w:id="1398" w:name="_ETM_Q4_297150"/>
      <w:bookmarkEnd w:id="1398"/>
      <w:r w:rsidRPr="006857F0">
        <w:rPr>
          <w:rtl/>
        </w:rPr>
        <w:t xml:space="preserve">רעיון </w:t>
      </w:r>
      <w:bookmarkStart w:id="1399" w:name="_ETM_Q4_297600"/>
      <w:bookmarkEnd w:id="1399"/>
      <w:r w:rsidRPr="006857F0">
        <w:rPr>
          <w:rtl/>
        </w:rPr>
        <w:t>נהדר</w:t>
      </w:r>
      <w:r>
        <w:rPr>
          <w:rFonts w:hint="cs"/>
          <w:rtl/>
        </w:rPr>
        <w:t xml:space="preserve">: להעלות </w:t>
      </w:r>
      <w:r>
        <w:rPr>
          <w:rFonts w:hint="eastAsia"/>
        </w:rPr>
        <w:t>–</w:t>
      </w:r>
      <w:r>
        <w:rPr>
          <w:rFonts w:hint="cs"/>
          <w:rtl/>
        </w:rPr>
        <w:t xml:space="preserve"> אפילו לא להעלות,</w:t>
      </w:r>
      <w:r w:rsidRPr="006857F0">
        <w:rPr>
          <w:rtl/>
        </w:rPr>
        <w:t xml:space="preserve"> </w:t>
      </w:r>
      <w:bookmarkStart w:id="1400" w:name="_ETM_Q4_298690"/>
      <w:bookmarkStart w:id="1401" w:name="_ETM_Q4_299980"/>
      <w:bookmarkStart w:id="1402" w:name="_ETM_Q4_300400"/>
      <w:bookmarkStart w:id="1403" w:name="_ETM_Q4_300700"/>
      <w:bookmarkStart w:id="1404" w:name="_ETM_Q4_300850"/>
      <w:bookmarkStart w:id="1405" w:name="_ETM_Q4_301560"/>
      <w:bookmarkEnd w:id="1400"/>
      <w:bookmarkEnd w:id="1401"/>
      <w:bookmarkEnd w:id="1402"/>
      <w:bookmarkEnd w:id="1403"/>
      <w:bookmarkEnd w:id="1404"/>
      <w:bookmarkEnd w:id="1405"/>
      <w:r w:rsidRPr="006857F0">
        <w:rPr>
          <w:rtl/>
        </w:rPr>
        <w:t xml:space="preserve">להזמין </w:t>
      </w:r>
      <w:bookmarkStart w:id="1406" w:name="_ETM_Q4_302719"/>
      <w:bookmarkEnd w:id="1406"/>
      <w:r w:rsidRPr="006857F0">
        <w:rPr>
          <w:rFonts w:hint="cs"/>
          <w:rtl/>
        </w:rPr>
        <w:t>ל</w:t>
      </w:r>
      <w:r w:rsidRPr="006857F0">
        <w:rPr>
          <w:rtl/>
        </w:rPr>
        <w:t xml:space="preserve">ארץ </w:t>
      </w:r>
      <w:bookmarkStart w:id="1407" w:name="_ETM_Q4_303560"/>
      <w:bookmarkEnd w:id="1407"/>
      <w:r w:rsidRPr="006857F0">
        <w:rPr>
          <w:rtl/>
        </w:rPr>
        <w:t xml:space="preserve">בני </w:t>
      </w:r>
      <w:bookmarkStart w:id="1408" w:name="_ETM_Q4_303890"/>
      <w:bookmarkEnd w:id="1408"/>
      <w:r w:rsidRPr="006857F0">
        <w:rPr>
          <w:rtl/>
        </w:rPr>
        <w:t xml:space="preserve">נוער </w:t>
      </w:r>
      <w:bookmarkStart w:id="1409" w:name="_ETM_Q4_305010"/>
      <w:bookmarkEnd w:id="1409"/>
      <w:r w:rsidRPr="006857F0">
        <w:rPr>
          <w:rtl/>
        </w:rPr>
        <w:lastRenderedPageBreak/>
        <w:t xml:space="preserve">שילמדו </w:t>
      </w:r>
      <w:bookmarkStart w:id="1410" w:name="_ETM_Q4_305700"/>
      <w:bookmarkEnd w:id="1410"/>
      <w:r w:rsidRPr="006857F0">
        <w:rPr>
          <w:rtl/>
        </w:rPr>
        <w:t xml:space="preserve">כאן </w:t>
      </w:r>
      <w:bookmarkStart w:id="1411" w:name="_ETM_Q4_306150"/>
      <w:bookmarkEnd w:id="1411"/>
      <w:r w:rsidRPr="006857F0">
        <w:rPr>
          <w:rtl/>
        </w:rPr>
        <w:t xml:space="preserve">בבית </w:t>
      </w:r>
      <w:bookmarkStart w:id="1412" w:name="_ETM_Q4_306510"/>
      <w:bookmarkEnd w:id="1412"/>
      <w:r w:rsidRPr="006857F0">
        <w:rPr>
          <w:rtl/>
        </w:rPr>
        <w:t xml:space="preserve">ספר </w:t>
      </w:r>
      <w:bookmarkStart w:id="1413" w:name="_ETM_Q4_306840"/>
      <w:bookmarkEnd w:id="1413"/>
      <w:r w:rsidRPr="006857F0">
        <w:rPr>
          <w:rtl/>
        </w:rPr>
        <w:t>תיכון</w:t>
      </w:r>
      <w:r w:rsidRPr="006857F0">
        <w:rPr>
          <w:rFonts w:hint="cs"/>
          <w:rtl/>
        </w:rPr>
        <w:t>,</w:t>
      </w:r>
      <w:r w:rsidRPr="006857F0">
        <w:rPr>
          <w:rtl/>
        </w:rPr>
        <w:t xml:space="preserve"> </w:t>
      </w:r>
      <w:bookmarkStart w:id="1414" w:name="_ETM_Q4_307959"/>
      <w:bookmarkEnd w:id="1414"/>
      <w:r w:rsidRPr="006857F0">
        <w:rPr>
          <w:rFonts w:hint="cs"/>
          <w:rtl/>
        </w:rPr>
        <w:t>כ</w:t>
      </w:r>
      <w:r w:rsidRPr="006857F0">
        <w:rPr>
          <w:rtl/>
        </w:rPr>
        <w:t xml:space="preserve">די </w:t>
      </w:r>
      <w:bookmarkStart w:id="1415" w:name="_ETM_Q4_308319"/>
      <w:bookmarkEnd w:id="1415"/>
      <w:r w:rsidRPr="006857F0">
        <w:rPr>
          <w:rtl/>
        </w:rPr>
        <w:t xml:space="preserve">שההורים </w:t>
      </w:r>
      <w:bookmarkStart w:id="1416" w:name="_ETM_Q4_309010"/>
      <w:bookmarkEnd w:id="1416"/>
      <w:r w:rsidRPr="006857F0">
        <w:rPr>
          <w:rtl/>
        </w:rPr>
        <w:t xml:space="preserve">יבואו </w:t>
      </w:r>
      <w:bookmarkStart w:id="1417" w:name="_ETM_Q4_309489"/>
      <w:bookmarkEnd w:id="1417"/>
      <w:r w:rsidRPr="006857F0">
        <w:rPr>
          <w:rtl/>
        </w:rPr>
        <w:t xml:space="preserve">אחר </w:t>
      </w:r>
      <w:bookmarkStart w:id="1418" w:name="_ETM_Q4_309849"/>
      <w:bookmarkEnd w:id="1418"/>
      <w:r w:rsidRPr="006857F0">
        <w:rPr>
          <w:rtl/>
        </w:rPr>
        <w:t>כך</w:t>
      </w:r>
      <w:r w:rsidRPr="006857F0">
        <w:rPr>
          <w:rFonts w:hint="cs"/>
          <w:rtl/>
        </w:rPr>
        <w:t>,</w:t>
      </w:r>
      <w:r w:rsidRPr="006857F0">
        <w:rPr>
          <w:rtl/>
        </w:rPr>
        <w:t xml:space="preserve"> </w:t>
      </w:r>
      <w:bookmarkStart w:id="1419" w:name="_ETM_Q4_310060"/>
      <w:bookmarkEnd w:id="1419"/>
      <w:r w:rsidRPr="006857F0">
        <w:rPr>
          <w:rtl/>
        </w:rPr>
        <w:t xml:space="preserve">מי </w:t>
      </w:r>
      <w:bookmarkStart w:id="1420" w:name="_ETM_Q4_310239"/>
      <w:bookmarkEnd w:id="1420"/>
      <w:r w:rsidRPr="006857F0">
        <w:rPr>
          <w:rtl/>
        </w:rPr>
        <w:t xml:space="preserve">שירצה </w:t>
      </w:r>
      <w:bookmarkStart w:id="1421" w:name="_ETM_Q4_310900"/>
      <w:bookmarkEnd w:id="1421"/>
      <w:r w:rsidRPr="006857F0">
        <w:rPr>
          <w:rtl/>
        </w:rPr>
        <w:t xml:space="preserve">יבוא </w:t>
      </w:r>
      <w:bookmarkStart w:id="1422" w:name="_ETM_Q4_311260"/>
      <w:bookmarkEnd w:id="1422"/>
      <w:r w:rsidRPr="006857F0">
        <w:rPr>
          <w:rtl/>
        </w:rPr>
        <w:t>אחריהם</w:t>
      </w:r>
      <w:r w:rsidRPr="006857F0">
        <w:rPr>
          <w:rFonts w:hint="cs"/>
          <w:rtl/>
        </w:rPr>
        <w:t>.</w:t>
      </w:r>
      <w:r w:rsidRPr="006857F0">
        <w:rPr>
          <w:rtl/>
        </w:rPr>
        <w:t xml:space="preserve"> </w:t>
      </w:r>
      <w:bookmarkStart w:id="1423" w:name="_ETM_Q4_312419"/>
      <w:bookmarkEnd w:id="1423"/>
      <w:r w:rsidRPr="006857F0">
        <w:rPr>
          <w:rtl/>
        </w:rPr>
        <w:t xml:space="preserve">ואמרתי </w:t>
      </w:r>
      <w:bookmarkStart w:id="1424" w:name="_ETM_Q4_313050"/>
      <w:bookmarkEnd w:id="1424"/>
      <w:r w:rsidRPr="006857F0">
        <w:rPr>
          <w:rtl/>
        </w:rPr>
        <w:t>להם</w:t>
      </w:r>
      <w:r w:rsidRPr="006857F0">
        <w:rPr>
          <w:rFonts w:hint="cs"/>
          <w:rtl/>
        </w:rPr>
        <w:t xml:space="preserve"> </w:t>
      </w:r>
      <w:r w:rsidRPr="006857F0">
        <w:rPr>
          <w:rFonts w:hint="eastAsia"/>
          <w:rtl/>
        </w:rPr>
        <w:t>–</w:t>
      </w:r>
      <w:r w:rsidRPr="006857F0">
        <w:rPr>
          <w:rtl/>
        </w:rPr>
        <w:t xml:space="preserve"> </w:t>
      </w:r>
      <w:bookmarkStart w:id="1425" w:name="_ETM_Q4_313410"/>
      <w:bookmarkEnd w:id="1425"/>
      <w:r w:rsidRPr="006857F0">
        <w:rPr>
          <w:rtl/>
        </w:rPr>
        <w:t xml:space="preserve">אנחנו </w:t>
      </w:r>
      <w:bookmarkStart w:id="1426" w:name="_ETM_Q4_313860"/>
      <w:bookmarkEnd w:id="1426"/>
      <w:r w:rsidRPr="006857F0">
        <w:rPr>
          <w:rtl/>
        </w:rPr>
        <w:t xml:space="preserve">הרי </w:t>
      </w:r>
      <w:bookmarkStart w:id="1427" w:name="_ETM_Q4_314340"/>
      <w:bookmarkEnd w:id="1427"/>
      <w:r w:rsidRPr="006857F0">
        <w:rPr>
          <w:rtl/>
        </w:rPr>
        <w:t xml:space="preserve">כולנו </w:t>
      </w:r>
      <w:bookmarkStart w:id="1428" w:name="_ETM_Q4_314760"/>
      <w:bookmarkEnd w:id="1428"/>
      <w:r w:rsidRPr="006857F0">
        <w:rPr>
          <w:rtl/>
        </w:rPr>
        <w:t xml:space="preserve">אנשים </w:t>
      </w:r>
      <w:bookmarkStart w:id="1429" w:name="_ETM_Q4_315330"/>
      <w:bookmarkEnd w:id="1429"/>
      <w:r w:rsidRPr="006857F0">
        <w:rPr>
          <w:rtl/>
        </w:rPr>
        <w:t xml:space="preserve">מאוד </w:t>
      </w:r>
      <w:bookmarkStart w:id="1430" w:name="_ETM_Q4_315690"/>
      <w:bookmarkEnd w:id="1430"/>
      <w:r w:rsidRPr="006857F0">
        <w:rPr>
          <w:rtl/>
        </w:rPr>
        <w:t>צנועים</w:t>
      </w:r>
      <w:r w:rsidRPr="006857F0">
        <w:rPr>
          <w:rFonts w:hint="cs"/>
          <w:rtl/>
        </w:rPr>
        <w:t>,</w:t>
      </w:r>
      <w:r w:rsidRPr="006857F0">
        <w:rPr>
          <w:rtl/>
        </w:rPr>
        <w:t xml:space="preserve"> </w:t>
      </w:r>
      <w:bookmarkStart w:id="1431" w:name="_ETM_Q4_316319"/>
      <w:bookmarkEnd w:id="1431"/>
      <w:r w:rsidRPr="006857F0">
        <w:rPr>
          <w:rtl/>
        </w:rPr>
        <w:t xml:space="preserve">אז </w:t>
      </w:r>
      <w:bookmarkStart w:id="1432" w:name="_ETM_Q4_316470"/>
      <w:bookmarkEnd w:id="1432"/>
      <w:r w:rsidRPr="006857F0">
        <w:rPr>
          <w:rtl/>
        </w:rPr>
        <w:t xml:space="preserve">אמרתי </w:t>
      </w:r>
      <w:bookmarkStart w:id="1433" w:name="_ETM_Q4_316889"/>
      <w:bookmarkEnd w:id="1433"/>
      <w:r w:rsidRPr="006857F0">
        <w:rPr>
          <w:rtl/>
        </w:rPr>
        <w:t xml:space="preserve">להם </w:t>
      </w:r>
      <w:bookmarkStart w:id="1434" w:name="_ETM_Q4_317130"/>
      <w:bookmarkEnd w:id="1434"/>
      <w:r w:rsidRPr="006857F0">
        <w:rPr>
          <w:rtl/>
        </w:rPr>
        <w:t>בפסקנות</w:t>
      </w:r>
      <w:r w:rsidRPr="006857F0">
        <w:rPr>
          <w:rFonts w:hint="cs"/>
          <w:rtl/>
        </w:rPr>
        <w:t>:</w:t>
      </w:r>
      <w:r w:rsidRPr="006857F0">
        <w:rPr>
          <w:rtl/>
        </w:rPr>
        <w:t xml:space="preserve"> </w:t>
      </w:r>
      <w:bookmarkStart w:id="1435" w:name="_ETM_Q4_319269"/>
      <w:bookmarkEnd w:id="1435"/>
      <w:r w:rsidRPr="006857F0">
        <w:rPr>
          <w:rtl/>
        </w:rPr>
        <w:t>תראו</w:t>
      </w:r>
      <w:r w:rsidRPr="006857F0">
        <w:rPr>
          <w:rFonts w:hint="cs"/>
          <w:rtl/>
        </w:rPr>
        <w:t>,</w:t>
      </w:r>
      <w:r w:rsidRPr="006857F0">
        <w:rPr>
          <w:rtl/>
        </w:rPr>
        <w:t xml:space="preserve"> </w:t>
      </w:r>
      <w:bookmarkStart w:id="1436" w:name="_ETM_Q4_320410"/>
      <w:bookmarkEnd w:id="1436"/>
      <w:r w:rsidRPr="006857F0">
        <w:rPr>
          <w:rtl/>
        </w:rPr>
        <w:t xml:space="preserve">אני </w:t>
      </w:r>
      <w:bookmarkStart w:id="1437" w:name="_ETM_Q4_320530"/>
      <w:bookmarkEnd w:id="1437"/>
      <w:r w:rsidRPr="006857F0">
        <w:rPr>
          <w:rtl/>
        </w:rPr>
        <w:t xml:space="preserve">לא </w:t>
      </w:r>
      <w:bookmarkStart w:id="1438" w:name="_ETM_Q4_320620"/>
      <w:bookmarkEnd w:id="1438"/>
      <w:r w:rsidRPr="006857F0">
        <w:rPr>
          <w:rtl/>
        </w:rPr>
        <w:t xml:space="preserve">יודע </w:t>
      </w:r>
      <w:bookmarkStart w:id="1439" w:name="_ETM_Q4_320919"/>
      <w:bookmarkEnd w:id="1439"/>
      <w:r w:rsidRPr="006857F0">
        <w:rPr>
          <w:rtl/>
        </w:rPr>
        <w:t xml:space="preserve">מה </w:t>
      </w:r>
      <w:bookmarkStart w:id="1440" w:name="_ETM_Q4_321130"/>
      <w:bookmarkEnd w:id="1440"/>
      <w:r w:rsidRPr="006857F0">
        <w:rPr>
          <w:rtl/>
        </w:rPr>
        <w:t xml:space="preserve">החלומות </w:t>
      </w:r>
      <w:bookmarkStart w:id="1441" w:name="_ETM_Q4_321639"/>
      <w:bookmarkEnd w:id="1441"/>
      <w:r w:rsidRPr="006857F0">
        <w:rPr>
          <w:rtl/>
        </w:rPr>
        <w:t xml:space="preserve">שלכם </w:t>
      </w:r>
      <w:bookmarkStart w:id="1442" w:name="_ETM_Q4_322810"/>
      <w:bookmarkEnd w:id="1442"/>
      <w:r w:rsidRPr="006857F0">
        <w:rPr>
          <w:rtl/>
        </w:rPr>
        <w:t xml:space="preserve">אבל </w:t>
      </w:r>
      <w:bookmarkStart w:id="1443" w:name="_ETM_Q4_323500"/>
      <w:bookmarkEnd w:id="1443"/>
      <w:r w:rsidRPr="006857F0">
        <w:rPr>
          <w:rtl/>
        </w:rPr>
        <w:t>אני</w:t>
      </w:r>
      <w:r>
        <w:rPr>
          <w:rFonts w:hint="cs"/>
          <w:rtl/>
        </w:rPr>
        <w:t>,</w:t>
      </w:r>
      <w:r w:rsidRPr="006857F0">
        <w:rPr>
          <w:rtl/>
        </w:rPr>
        <w:t xml:space="preserve"> </w:t>
      </w:r>
      <w:bookmarkStart w:id="1444" w:name="_ETM_Q4_323769"/>
      <w:bookmarkEnd w:id="1444"/>
      <w:r w:rsidRPr="006857F0">
        <w:rPr>
          <w:rtl/>
        </w:rPr>
        <w:t xml:space="preserve">בתור </w:t>
      </w:r>
      <w:bookmarkStart w:id="1445" w:name="_ETM_Q4_324129"/>
      <w:bookmarkEnd w:id="1445"/>
      <w:r w:rsidRPr="006857F0">
        <w:rPr>
          <w:rFonts w:hint="cs"/>
          <w:rtl/>
        </w:rPr>
        <w:t>אחד</w:t>
      </w:r>
      <w:r w:rsidRPr="006857F0">
        <w:rPr>
          <w:rtl/>
        </w:rPr>
        <w:t xml:space="preserve"> </w:t>
      </w:r>
      <w:bookmarkStart w:id="1446" w:name="_ETM_Q4_324550"/>
      <w:bookmarkEnd w:id="1446"/>
      <w:r w:rsidRPr="006857F0">
        <w:rPr>
          <w:rtl/>
        </w:rPr>
        <w:t xml:space="preserve">שגדל </w:t>
      </w:r>
      <w:bookmarkStart w:id="1447" w:name="_ETM_Q4_325239"/>
      <w:bookmarkEnd w:id="1447"/>
      <w:r w:rsidRPr="006857F0">
        <w:rPr>
          <w:rtl/>
        </w:rPr>
        <w:t>בברית</w:t>
      </w:r>
      <w:bookmarkStart w:id="1448" w:name="_ETM_Q4_325660"/>
      <w:bookmarkEnd w:id="1448"/>
      <w:r>
        <w:rPr>
          <w:rFonts w:hint="cs"/>
          <w:rtl/>
        </w:rPr>
        <w:t xml:space="preserve"> </w:t>
      </w:r>
      <w:r w:rsidRPr="006857F0">
        <w:rPr>
          <w:rtl/>
        </w:rPr>
        <w:t xml:space="preserve">המועצות </w:t>
      </w:r>
      <w:bookmarkStart w:id="1449" w:name="_ETM_Q4_326379"/>
      <w:bookmarkEnd w:id="1449"/>
      <w:r w:rsidRPr="006857F0">
        <w:rPr>
          <w:rtl/>
        </w:rPr>
        <w:t xml:space="preserve">ומכיר </w:t>
      </w:r>
      <w:bookmarkStart w:id="1450" w:name="_ETM_Q4_326980"/>
      <w:bookmarkEnd w:id="1450"/>
      <w:r w:rsidRPr="006857F0">
        <w:rPr>
          <w:rtl/>
        </w:rPr>
        <w:t xml:space="preserve">את </w:t>
      </w:r>
      <w:bookmarkStart w:id="1451" w:name="_ETM_Q4_327129"/>
      <w:bookmarkEnd w:id="1451"/>
      <w:r w:rsidRPr="006857F0">
        <w:rPr>
          <w:rtl/>
        </w:rPr>
        <w:t xml:space="preserve">היהודים </w:t>
      </w:r>
      <w:bookmarkStart w:id="1452" w:name="_ETM_Q4_327610"/>
      <w:bookmarkEnd w:id="1452"/>
      <w:r w:rsidRPr="006857F0">
        <w:rPr>
          <w:rtl/>
        </w:rPr>
        <w:t>בברית</w:t>
      </w:r>
      <w:bookmarkStart w:id="1453" w:name="_ETM_Q4_327970"/>
      <w:bookmarkEnd w:id="1453"/>
      <w:r>
        <w:rPr>
          <w:rFonts w:hint="cs"/>
          <w:rtl/>
        </w:rPr>
        <w:t xml:space="preserve"> </w:t>
      </w:r>
      <w:r w:rsidRPr="006857F0">
        <w:rPr>
          <w:rtl/>
        </w:rPr>
        <w:t>המועצות</w:t>
      </w:r>
      <w:r w:rsidRPr="006857F0">
        <w:rPr>
          <w:rFonts w:hint="cs"/>
          <w:rtl/>
        </w:rPr>
        <w:t>,</w:t>
      </w:r>
      <w:r w:rsidRPr="006857F0">
        <w:rPr>
          <w:rtl/>
        </w:rPr>
        <w:t xml:space="preserve"> </w:t>
      </w:r>
      <w:bookmarkStart w:id="1454" w:name="_ETM_Q4_328599"/>
      <w:bookmarkEnd w:id="1454"/>
      <w:r w:rsidRPr="006857F0">
        <w:rPr>
          <w:rtl/>
        </w:rPr>
        <w:t xml:space="preserve">אני </w:t>
      </w:r>
      <w:bookmarkStart w:id="1455" w:name="_ETM_Q4_328750"/>
      <w:bookmarkEnd w:id="1455"/>
      <w:r w:rsidRPr="006857F0">
        <w:rPr>
          <w:rtl/>
        </w:rPr>
        <w:t xml:space="preserve">אומר </w:t>
      </w:r>
      <w:bookmarkStart w:id="1456" w:name="_ETM_Q4_328959"/>
      <w:bookmarkEnd w:id="1456"/>
      <w:r w:rsidRPr="006857F0">
        <w:rPr>
          <w:rtl/>
        </w:rPr>
        <w:t xml:space="preserve">לכם </w:t>
      </w:r>
      <w:bookmarkStart w:id="1457" w:name="_ETM_Q4_329230"/>
      <w:bookmarkEnd w:id="1457"/>
      <w:r w:rsidRPr="006857F0">
        <w:rPr>
          <w:rtl/>
        </w:rPr>
        <w:t xml:space="preserve">כאן </w:t>
      </w:r>
      <w:bookmarkStart w:id="1458" w:name="_ETM_Q4_329530"/>
      <w:bookmarkEnd w:id="1458"/>
      <w:r w:rsidRPr="006857F0">
        <w:rPr>
          <w:rtl/>
        </w:rPr>
        <w:t>ועכשיו</w:t>
      </w:r>
      <w:r w:rsidRPr="006857F0">
        <w:rPr>
          <w:rFonts w:hint="cs"/>
          <w:rtl/>
        </w:rPr>
        <w:t>:</w:t>
      </w:r>
      <w:r w:rsidRPr="006857F0">
        <w:rPr>
          <w:rtl/>
        </w:rPr>
        <w:t xml:space="preserve"> </w:t>
      </w:r>
      <w:bookmarkStart w:id="1459" w:name="_ETM_Q4_330840"/>
      <w:bookmarkEnd w:id="1459"/>
      <w:r w:rsidRPr="006857F0">
        <w:rPr>
          <w:rtl/>
        </w:rPr>
        <w:t xml:space="preserve">לא </w:t>
      </w:r>
      <w:bookmarkStart w:id="1460" w:name="_ETM_Q4_331079"/>
      <w:bookmarkEnd w:id="1460"/>
      <w:r w:rsidRPr="006857F0">
        <w:rPr>
          <w:rtl/>
        </w:rPr>
        <w:t xml:space="preserve">תהיה </w:t>
      </w:r>
      <w:bookmarkStart w:id="1461" w:name="_ETM_Q4_331409"/>
      <w:bookmarkEnd w:id="1461"/>
      <w:r w:rsidRPr="006857F0">
        <w:rPr>
          <w:rtl/>
        </w:rPr>
        <w:t xml:space="preserve">משפחה </w:t>
      </w:r>
      <w:bookmarkStart w:id="1462" w:name="_ETM_Q4_331889"/>
      <w:bookmarkEnd w:id="1462"/>
      <w:r w:rsidRPr="006857F0">
        <w:rPr>
          <w:rtl/>
        </w:rPr>
        <w:t xml:space="preserve">יהודית </w:t>
      </w:r>
      <w:bookmarkStart w:id="1463" w:name="_ETM_Q4_332310"/>
      <w:bookmarkEnd w:id="1463"/>
      <w:r w:rsidRPr="006857F0">
        <w:rPr>
          <w:rFonts w:hint="cs"/>
          <w:rtl/>
        </w:rPr>
        <w:t>אחת</w:t>
      </w:r>
      <w:r w:rsidRPr="006857F0">
        <w:rPr>
          <w:rtl/>
        </w:rPr>
        <w:t xml:space="preserve"> </w:t>
      </w:r>
      <w:bookmarkStart w:id="1464" w:name="_ETM_Q4_333440"/>
      <w:bookmarkEnd w:id="1464"/>
      <w:r w:rsidRPr="006857F0">
        <w:rPr>
          <w:rtl/>
        </w:rPr>
        <w:t xml:space="preserve">שתסכים </w:t>
      </w:r>
      <w:bookmarkStart w:id="1465" w:name="_ETM_Q4_334310"/>
      <w:bookmarkEnd w:id="1465"/>
      <w:r w:rsidRPr="006857F0">
        <w:rPr>
          <w:rtl/>
        </w:rPr>
        <w:t xml:space="preserve">לשלוח </w:t>
      </w:r>
      <w:bookmarkStart w:id="1466" w:name="_ETM_Q4_335810"/>
      <w:bookmarkEnd w:id="1466"/>
      <w:r w:rsidRPr="006857F0">
        <w:rPr>
          <w:rtl/>
        </w:rPr>
        <w:t>ילד</w:t>
      </w:r>
      <w:r w:rsidRPr="006857F0">
        <w:rPr>
          <w:rFonts w:hint="cs"/>
          <w:rtl/>
        </w:rPr>
        <w:t xml:space="preserve">, קל וחומר </w:t>
      </w:r>
      <w:bookmarkStart w:id="1467" w:name="_ETM_Q4_336470"/>
      <w:bookmarkStart w:id="1468" w:name="_ETM_Q4_336740"/>
      <w:bookmarkStart w:id="1469" w:name="_ETM_Q4_337280"/>
      <w:bookmarkEnd w:id="1467"/>
      <w:bookmarkEnd w:id="1468"/>
      <w:bookmarkEnd w:id="1469"/>
      <w:r w:rsidRPr="006857F0">
        <w:rPr>
          <w:rtl/>
        </w:rPr>
        <w:t>ילדה</w:t>
      </w:r>
      <w:r w:rsidRPr="006857F0">
        <w:rPr>
          <w:rFonts w:hint="cs"/>
          <w:rtl/>
        </w:rPr>
        <w:t>,</w:t>
      </w:r>
      <w:r w:rsidRPr="006857F0">
        <w:rPr>
          <w:rtl/>
        </w:rPr>
        <w:t xml:space="preserve"> </w:t>
      </w:r>
      <w:bookmarkStart w:id="1470" w:name="_ETM_Q4_338150"/>
      <w:bookmarkEnd w:id="1470"/>
      <w:r w:rsidRPr="006857F0">
        <w:rPr>
          <w:rtl/>
        </w:rPr>
        <w:t xml:space="preserve">בגיל </w:t>
      </w:r>
      <w:bookmarkStart w:id="1471" w:name="_ETM_Q4_338600"/>
      <w:bookmarkEnd w:id="1471"/>
      <w:r w:rsidRPr="006857F0">
        <w:rPr>
          <w:rtl/>
        </w:rPr>
        <w:t xml:space="preserve">כזה </w:t>
      </w:r>
      <w:bookmarkStart w:id="1472" w:name="_ETM_Q4_339200"/>
      <w:bookmarkEnd w:id="1472"/>
      <w:r w:rsidRPr="006857F0">
        <w:rPr>
          <w:rtl/>
        </w:rPr>
        <w:t xml:space="preserve">לבד </w:t>
      </w:r>
      <w:bookmarkStart w:id="1473" w:name="_ETM_Q4_340230"/>
      <w:bookmarkEnd w:id="1473"/>
      <w:r w:rsidRPr="006857F0">
        <w:rPr>
          <w:rtl/>
        </w:rPr>
        <w:t xml:space="preserve">למדינת </w:t>
      </w:r>
      <w:bookmarkStart w:id="1474" w:name="_ETM_Q4_340859"/>
      <w:bookmarkEnd w:id="1474"/>
      <w:r w:rsidRPr="006857F0">
        <w:rPr>
          <w:rtl/>
        </w:rPr>
        <w:t>ישראל</w:t>
      </w:r>
      <w:r w:rsidRPr="006857F0">
        <w:rPr>
          <w:rFonts w:hint="cs"/>
          <w:rtl/>
        </w:rPr>
        <w:t>,</w:t>
      </w:r>
      <w:r w:rsidRPr="006857F0">
        <w:rPr>
          <w:rtl/>
        </w:rPr>
        <w:t xml:space="preserve"> </w:t>
      </w:r>
      <w:bookmarkStart w:id="1475" w:name="_ETM_Q4_341549"/>
      <w:bookmarkEnd w:id="1475"/>
      <w:r w:rsidRPr="006857F0">
        <w:rPr>
          <w:rtl/>
        </w:rPr>
        <w:t>לחוץ</w:t>
      </w:r>
      <w:bookmarkStart w:id="1476" w:name="_ETM_Q4_341969"/>
      <w:bookmarkEnd w:id="1476"/>
      <w:r>
        <w:rPr>
          <w:rFonts w:hint="cs"/>
          <w:rtl/>
        </w:rPr>
        <w:t xml:space="preserve"> </w:t>
      </w:r>
      <w:bookmarkStart w:id="1477" w:name="_ETM_Q4_345238"/>
      <w:bookmarkEnd w:id="1477"/>
      <w:r w:rsidRPr="006857F0">
        <w:rPr>
          <w:rtl/>
        </w:rPr>
        <w:t>לארץ</w:t>
      </w:r>
      <w:r w:rsidRPr="006857F0">
        <w:rPr>
          <w:rFonts w:hint="cs"/>
          <w:rtl/>
        </w:rPr>
        <w:t>,</w:t>
      </w:r>
      <w:r w:rsidRPr="006857F0">
        <w:rPr>
          <w:rtl/>
        </w:rPr>
        <w:t xml:space="preserve"> </w:t>
      </w:r>
      <w:bookmarkStart w:id="1478" w:name="_ETM_Q4_342419"/>
      <w:bookmarkEnd w:id="1478"/>
      <w:r w:rsidRPr="006857F0">
        <w:rPr>
          <w:rtl/>
        </w:rPr>
        <w:t xml:space="preserve">לא </w:t>
      </w:r>
      <w:bookmarkStart w:id="1479" w:name="_ETM_Q4_342540"/>
      <w:bookmarkEnd w:id="1479"/>
      <w:r w:rsidRPr="006857F0">
        <w:rPr>
          <w:rtl/>
        </w:rPr>
        <w:t>חשוב</w:t>
      </w:r>
      <w:r w:rsidRPr="006857F0">
        <w:rPr>
          <w:rFonts w:hint="cs"/>
          <w:rtl/>
        </w:rPr>
        <w:t xml:space="preserve"> לאיפה.</w:t>
      </w:r>
    </w:p>
    <w:p w:rsidR="00934F6A" w:rsidRPr="006857F0" w:rsidRDefault="00934F6A" w:rsidP="002609B9">
      <w:pPr>
        <w:rPr>
          <w:rtl/>
        </w:rPr>
      </w:pPr>
    </w:p>
    <w:p w:rsidR="00934F6A" w:rsidRPr="006857F0" w:rsidRDefault="00934F6A" w:rsidP="00D55302">
      <w:pPr>
        <w:rPr>
          <w:rtl/>
        </w:rPr>
      </w:pPr>
      <w:bookmarkStart w:id="1480" w:name="_ETM_Q4_344756"/>
      <w:bookmarkStart w:id="1481" w:name="_ETM_Q4_344768"/>
      <w:bookmarkEnd w:id="1480"/>
      <w:bookmarkEnd w:id="1481"/>
      <w:r w:rsidRPr="006857F0">
        <w:rPr>
          <w:rFonts w:hint="cs"/>
          <w:rtl/>
        </w:rPr>
        <w:t xml:space="preserve">הינה, </w:t>
      </w:r>
      <w:bookmarkStart w:id="1482" w:name="_ETM_Q4_342930"/>
      <w:bookmarkStart w:id="1483" w:name="_ETM_Q4_343829"/>
      <w:bookmarkStart w:id="1484" w:name="_ETM_Q4_344459"/>
      <w:bookmarkEnd w:id="1482"/>
      <w:bookmarkEnd w:id="1483"/>
      <w:bookmarkEnd w:id="1484"/>
      <w:r w:rsidRPr="006857F0">
        <w:rPr>
          <w:rtl/>
        </w:rPr>
        <w:t xml:space="preserve">מסתבר </w:t>
      </w:r>
      <w:bookmarkStart w:id="1485" w:name="_ETM_Q4_345090"/>
      <w:bookmarkEnd w:id="1485"/>
      <w:r w:rsidRPr="006857F0">
        <w:rPr>
          <w:rtl/>
        </w:rPr>
        <w:t xml:space="preserve">שלא </w:t>
      </w:r>
      <w:bookmarkStart w:id="1486" w:name="_ETM_Q4_345689"/>
      <w:bookmarkEnd w:id="1486"/>
      <w:r w:rsidRPr="006857F0">
        <w:rPr>
          <w:rtl/>
        </w:rPr>
        <w:t xml:space="preserve">היה </w:t>
      </w:r>
      <w:bookmarkStart w:id="1487" w:name="_ETM_Q4_345959"/>
      <w:bookmarkEnd w:id="1487"/>
      <w:r w:rsidRPr="006857F0">
        <w:rPr>
          <w:rtl/>
        </w:rPr>
        <w:t xml:space="preserve">לי </w:t>
      </w:r>
      <w:bookmarkStart w:id="1488" w:name="_ETM_Q4_346680"/>
      <w:bookmarkEnd w:id="1488"/>
      <w:r w:rsidRPr="006857F0">
        <w:rPr>
          <w:rtl/>
        </w:rPr>
        <w:t xml:space="preserve">בכלל </w:t>
      </w:r>
      <w:bookmarkStart w:id="1489" w:name="_ETM_Q4_347280"/>
      <w:bookmarkEnd w:id="1489"/>
      <w:r w:rsidRPr="006857F0">
        <w:rPr>
          <w:rFonts w:hint="cs"/>
          <w:rtl/>
        </w:rPr>
        <w:t xml:space="preserve">על מה להסתמך. </w:t>
      </w:r>
      <w:bookmarkStart w:id="1490" w:name="_ETM_Q4_350583"/>
      <w:bookmarkEnd w:id="1490"/>
      <w:r w:rsidRPr="006857F0">
        <w:rPr>
          <w:rFonts w:hint="cs"/>
          <w:rtl/>
        </w:rPr>
        <w:t xml:space="preserve">ההורים של חבר הכנסת כלפון נהגו </w:t>
      </w:r>
      <w:bookmarkStart w:id="1491" w:name="_ETM_Q4_347760"/>
      <w:bookmarkStart w:id="1492" w:name="_ETM_Q4_347910"/>
      <w:bookmarkStart w:id="1493" w:name="_ETM_Q4_348090"/>
      <w:bookmarkStart w:id="1494" w:name="_ETM_Q4_348210"/>
      <w:bookmarkStart w:id="1495" w:name="_ETM_Q4_348300"/>
      <w:bookmarkStart w:id="1496" w:name="_ETM_Q4_348450"/>
      <w:bookmarkStart w:id="1497" w:name="_ETM_Q4_349080"/>
      <w:bookmarkStart w:id="1498" w:name="_ETM_Q4_349470"/>
      <w:bookmarkStart w:id="1499" w:name="_ETM_Q4_349620"/>
      <w:bookmarkStart w:id="1500" w:name="_ETM_Q4_349889"/>
      <w:bookmarkStart w:id="1501" w:name="_ETM_Q4_350310"/>
      <w:bookmarkStart w:id="1502" w:name="_ETM_Q4_351210"/>
      <w:bookmarkStart w:id="1503" w:name="_ETM_Q4_351750"/>
      <w:bookmarkEnd w:id="1491"/>
      <w:bookmarkEnd w:id="1492"/>
      <w:bookmarkEnd w:id="1493"/>
      <w:bookmarkEnd w:id="1494"/>
      <w:bookmarkEnd w:id="1495"/>
      <w:bookmarkEnd w:id="1496"/>
      <w:bookmarkEnd w:id="1497"/>
      <w:bookmarkEnd w:id="1498"/>
      <w:bookmarkEnd w:id="1499"/>
      <w:bookmarkEnd w:id="1500"/>
      <w:bookmarkEnd w:id="1501"/>
      <w:bookmarkEnd w:id="1502"/>
      <w:bookmarkEnd w:id="1503"/>
      <w:r w:rsidRPr="006857F0">
        <w:rPr>
          <w:rtl/>
        </w:rPr>
        <w:t xml:space="preserve">בדיוק </w:t>
      </w:r>
      <w:bookmarkStart w:id="1504" w:name="_ETM_Q4_352260"/>
      <w:bookmarkEnd w:id="1504"/>
      <w:r w:rsidRPr="006857F0">
        <w:rPr>
          <w:rtl/>
        </w:rPr>
        <w:t xml:space="preserve">כפי </w:t>
      </w:r>
      <w:bookmarkStart w:id="1505" w:name="_ETM_Q4_352470"/>
      <w:bookmarkEnd w:id="1505"/>
      <w:r w:rsidRPr="006857F0">
        <w:rPr>
          <w:rtl/>
        </w:rPr>
        <w:t xml:space="preserve">שאני </w:t>
      </w:r>
      <w:bookmarkStart w:id="1506" w:name="_ETM_Q4_353250"/>
      <w:bookmarkEnd w:id="1506"/>
      <w:r w:rsidRPr="006857F0">
        <w:rPr>
          <w:rtl/>
        </w:rPr>
        <w:t xml:space="preserve">ציפיתי </w:t>
      </w:r>
      <w:bookmarkStart w:id="1507" w:name="_ETM_Q4_353790"/>
      <w:bookmarkEnd w:id="1507"/>
      <w:r w:rsidRPr="006857F0">
        <w:rPr>
          <w:rtl/>
        </w:rPr>
        <w:t xml:space="preserve">מכולם </w:t>
      </w:r>
      <w:bookmarkStart w:id="1508" w:name="_ETM_Q4_354540"/>
      <w:bookmarkEnd w:id="1508"/>
      <w:r w:rsidRPr="006857F0">
        <w:rPr>
          <w:rtl/>
        </w:rPr>
        <w:t>להתנהג</w:t>
      </w:r>
      <w:r w:rsidRPr="006857F0">
        <w:rPr>
          <w:rFonts w:hint="cs"/>
          <w:rtl/>
        </w:rPr>
        <w:t>,</w:t>
      </w:r>
      <w:r w:rsidRPr="006857F0">
        <w:rPr>
          <w:rtl/>
        </w:rPr>
        <w:t xml:space="preserve"> </w:t>
      </w:r>
      <w:bookmarkStart w:id="1509" w:name="_ETM_Q4_355939"/>
      <w:bookmarkEnd w:id="1509"/>
      <w:r w:rsidRPr="006857F0">
        <w:rPr>
          <w:rtl/>
        </w:rPr>
        <w:t xml:space="preserve">אבל </w:t>
      </w:r>
      <w:bookmarkStart w:id="1510" w:name="_ETM_Q4_356449"/>
      <w:bookmarkEnd w:id="1510"/>
      <w:r w:rsidRPr="006857F0">
        <w:rPr>
          <w:rtl/>
        </w:rPr>
        <w:t xml:space="preserve">כנראה </w:t>
      </w:r>
      <w:bookmarkStart w:id="1511" w:name="_ETM_Q4_357019"/>
      <w:bookmarkEnd w:id="1511"/>
      <w:r w:rsidRPr="006857F0">
        <w:rPr>
          <w:rtl/>
        </w:rPr>
        <w:t xml:space="preserve">אין </w:t>
      </w:r>
      <w:bookmarkStart w:id="1512" w:name="_ETM_Q4_357199"/>
      <w:bookmarkEnd w:id="1512"/>
      <w:r w:rsidRPr="006857F0">
        <w:rPr>
          <w:rtl/>
        </w:rPr>
        <w:t xml:space="preserve">דבר </w:t>
      </w:r>
      <w:bookmarkStart w:id="1513" w:name="_ETM_Q4_357529"/>
      <w:bookmarkEnd w:id="1513"/>
      <w:r w:rsidRPr="006857F0">
        <w:rPr>
          <w:rtl/>
        </w:rPr>
        <w:t xml:space="preserve">העומד </w:t>
      </w:r>
      <w:bookmarkStart w:id="1514" w:name="_ETM_Q4_357889"/>
      <w:bookmarkEnd w:id="1514"/>
      <w:r w:rsidRPr="006857F0">
        <w:rPr>
          <w:rtl/>
        </w:rPr>
        <w:t xml:space="preserve">בפני </w:t>
      </w:r>
      <w:bookmarkStart w:id="1515" w:name="_ETM_Q4_358279"/>
      <w:bookmarkEnd w:id="1515"/>
      <w:r w:rsidRPr="006857F0">
        <w:rPr>
          <w:rtl/>
        </w:rPr>
        <w:t>הרצון</w:t>
      </w:r>
      <w:r w:rsidRPr="006857F0">
        <w:rPr>
          <w:rFonts w:hint="cs"/>
          <w:rtl/>
        </w:rPr>
        <w:t>,</w:t>
      </w:r>
      <w:r w:rsidRPr="006857F0">
        <w:rPr>
          <w:rtl/>
        </w:rPr>
        <w:t xml:space="preserve"> </w:t>
      </w:r>
      <w:bookmarkStart w:id="1516" w:name="_ETM_Q4_358969"/>
      <w:bookmarkEnd w:id="1516"/>
      <w:r w:rsidRPr="006857F0">
        <w:rPr>
          <w:rtl/>
        </w:rPr>
        <w:t xml:space="preserve">וכמו </w:t>
      </w:r>
      <w:bookmarkStart w:id="1517" w:name="_ETM_Q4_359269"/>
      <w:bookmarkEnd w:id="1517"/>
      <w:r w:rsidRPr="006857F0">
        <w:rPr>
          <w:rtl/>
        </w:rPr>
        <w:t>שאמרתי</w:t>
      </w:r>
      <w:r>
        <w:rPr>
          <w:rFonts w:hint="cs"/>
          <w:rtl/>
        </w:rPr>
        <w:t>,</w:t>
      </w:r>
      <w:r w:rsidRPr="006857F0">
        <w:rPr>
          <w:rtl/>
        </w:rPr>
        <w:t xml:space="preserve"> </w:t>
      </w:r>
      <w:bookmarkStart w:id="1518" w:name="_ETM_Q4_359930"/>
      <w:bookmarkEnd w:id="1518"/>
      <w:r w:rsidRPr="006857F0">
        <w:rPr>
          <w:rtl/>
        </w:rPr>
        <w:t xml:space="preserve">היו </w:t>
      </w:r>
      <w:bookmarkStart w:id="1519" w:name="_ETM_Q4_360590"/>
      <w:bookmarkEnd w:id="1519"/>
      <w:r w:rsidRPr="006857F0">
        <w:rPr>
          <w:rtl/>
        </w:rPr>
        <w:t xml:space="preserve">אנשים </w:t>
      </w:r>
      <w:bookmarkStart w:id="1520" w:name="_ETM_Q4_362110"/>
      <w:bookmarkEnd w:id="1520"/>
      <w:r w:rsidRPr="006857F0">
        <w:rPr>
          <w:rtl/>
        </w:rPr>
        <w:t>ש</w:t>
      </w:r>
      <w:r w:rsidRPr="006857F0">
        <w:rPr>
          <w:rFonts w:hint="cs"/>
          <w:rtl/>
        </w:rPr>
        <w:t>ה</w:t>
      </w:r>
      <w:r w:rsidRPr="006857F0">
        <w:rPr>
          <w:rtl/>
        </w:rPr>
        <w:t>אמ</w:t>
      </w:r>
      <w:r w:rsidRPr="006857F0">
        <w:rPr>
          <w:rFonts w:hint="cs"/>
          <w:rtl/>
        </w:rPr>
        <w:t>י</w:t>
      </w:r>
      <w:r w:rsidRPr="006857F0">
        <w:rPr>
          <w:rtl/>
        </w:rPr>
        <w:t xml:space="preserve">נו </w:t>
      </w:r>
      <w:bookmarkStart w:id="1521" w:name="_ETM_Q4_362770"/>
      <w:bookmarkEnd w:id="1521"/>
      <w:r w:rsidRPr="006857F0">
        <w:rPr>
          <w:rtl/>
        </w:rPr>
        <w:t xml:space="preserve">בתוכנית </w:t>
      </w:r>
      <w:bookmarkStart w:id="1522" w:name="_ETM_Q4_363310"/>
      <w:bookmarkEnd w:id="1522"/>
      <w:r w:rsidRPr="006857F0">
        <w:rPr>
          <w:rtl/>
        </w:rPr>
        <w:t xml:space="preserve">הזאת </w:t>
      </w:r>
      <w:bookmarkStart w:id="1523" w:name="_ETM_Q4_363730"/>
      <w:bookmarkEnd w:id="1523"/>
      <w:r w:rsidRPr="006857F0">
        <w:rPr>
          <w:rtl/>
        </w:rPr>
        <w:t xml:space="preserve">ודחפו </w:t>
      </w:r>
      <w:bookmarkStart w:id="1524" w:name="_ETM_Q4_364330"/>
      <w:bookmarkEnd w:id="1524"/>
      <w:r w:rsidRPr="006857F0">
        <w:rPr>
          <w:rtl/>
        </w:rPr>
        <w:t>א</w:t>
      </w:r>
      <w:r w:rsidRPr="006857F0">
        <w:rPr>
          <w:rFonts w:hint="cs"/>
          <w:rtl/>
        </w:rPr>
        <w:t>ותה</w:t>
      </w:r>
      <w:r w:rsidRPr="006857F0">
        <w:rPr>
          <w:rtl/>
        </w:rPr>
        <w:t xml:space="preserve"> </w:t>
      </w:r>
      <w:bookmarkStart w:id="1525" w:name="_ETM_Q4_364450"/>
      <w:bookmarkEnd w:id="1525"/>
      <w:r w:rsidRPr="006857F0">
        <w:rPr>
          <w:rtl/>
        </w:rPr>
        <w:t>קדימה</w:t>
      </w:r>
      <w:r w:rsidRPr="006857F0">
        <w:rPr>
          <w:rFonts w:hint="cs"/>
          <w:rtl/>
        </w:rPr>
        <w:t>,</w:t>
      </w:r>
      <w:r w:rsidRPr="006857F0">
        <w:rPr>
          <w:rtl/>
        </w:rPr>
        <w:t xml:space="preserve"> </w:t>
      </w:r>
      <w:bookmarkStart w:id="1526" w:name="_ETM_Q4_365110"/>
      <w:bookmarkEnd w:id="1526"/>
      <w:r w:rsidRPr="006857F0">
        <w:rPr>
          <w:rtl/>
        </w:rPr>
        <w:t xml:space="preserve">והתוצאה </w:t>
      </w:r>
      <w:bookmarkStart w:id="1527" w:name="_ETM_Q4_366040"/>
      <w:bookmarkEnd w:id="1527"/>
      <w:r w:rsidRPr="006857F0">
        <w:rPr>
          <w:rtl/>
        </w:rPr>
        <w:t>ידועה</w:t>
      </w:r>
      <w:r>
        <w:rPr>
          <w:rFonts w:hint="cs"/>
          <w:rtl/>
        </w:rPr>
        <w:t>:</w:t>
      </w:r>
      <w:bookmarkStart w:id="1528" w:name="_ETM_Q4_366850"/>
      <w:bookmarkEnd w:id="1528"/>
      <w:r>
        <w:rPr>
          <w:rFonts w:hint="cs"/>
          <w:rtl/>
        </w:rPr>
        <w:t xml:space="preserve"> </w:t>
      </w:r>
      <w:r w:rsidRPr="006857F0">
        <w:rPr>
          <w:rtl/>
        </w:rPr>
        <w:t xml:space="preserve">קרוב </w:t>
      </w:r>
      <w:bookmarkStart w:id="1529" w:name="_ETM_Q4_367240"/>
      <w:bookmarkEnd w:id="1529"/>
      <w:r w:rsidRPr="006857F0">
        <w:rPr>
          <w:rtl/>
        </w:rPr>
        <w:t>ל-20</w:t>
      </w:r>
      <w:r w:rsidRPr="006857F0">
        <w:rPr>
          <w:rFonts w:hint="cs"/>
          <w:rtl/>
        </w:rPr>
        <w:t>,</w:t>
      </w:r>
      <w:r w:rsidRPr="006857F0">
        <w:rPr>
          <w:rtl/>
        </w:rPr>
        <w:t xml:space="preserve">000 </w:t>
      </w:r>
      <w:bookmarkStart w:id="1530" w:name="_ETM_Q4_369030"/>
      <w:bookmarkEnd w:id="1530"/>
      <w:r w:rsidRPr="006857F0">
        <w:rPr>
          <w:rtl/>
        </w:rPr>
        <w:t xml:space="preserve">בוגרי </w:t>
      </w:r>
      <w:bookmarkStart w:id="1531" w:name="_ETM_Q4_369600"/>
      <w:bookmarkEnd w:id="1531"/>
      <w:proofErr w:type="spellStart"/>
      <w:r w:rsidRPr="006857F0">
        <w:rPr>
          <w:rtl/>
        </w:rPr>
        <w:t>נעל</w:t>
      </w:r>
      <w:r w:rsidRPr="006857F0">
        <w:rPr>
          <w:rFonts w:hint="cs"/>
          <w:rtl/>
        </w:rPr>
        <w:t>"</w:t>
      </w:r>
      <w:r w:rsidRPr="006857F0">
        <w:rPr>
          <w:rtl/>
        </w:rPr>
        <w:t>ה</w:t>
      </w:r>
      <w:proofErr w:type="spellEnd"/>
      <w:r w:rsidRPr="006857F0">
        <w:rPr>
          <w:rtl/>
        </w:rPr>
        <w:t xml:space="preserve"> </w:t>
      </w:r>
      <w:bookmarkStart w:id="1532" w:name="_ETM_Q4_370230"/>
      <w:bookmarkEnd w:id="1532"/>
      <w:r w:rsidRPr="006857F0">
        <w:rPr>
          <w:rtl/>
        </w:rPr>
        <w:t xml:space="preserve">כאן </w:t>
      </w:r>
      <w:bookmarkStart w:id="1533" w:name="_ETM_Q4_370560"/>
      <w:bookmarkEnd w:id="1533"/>
      <w:r w:rsidRPr="006857F0">
        <w:rPr>
          <w:rtl/>
        </w:rPr>
        <w:t xml:space="preserve">בארץ </w:t>
      </w:r>
      <w:bookmarkStart w:id="1534" w:name="_ETM_Q4_371930"/>
      <w:bookmarkEnd w:id="1534"/>
      <w:r w:rsidRPr="006857F0">
        <w:rPr>
          <w:rtl/>
        </w:rPr>
        <w:t xml:space="preserve">ועוד </w:t>
      </w:r>
      <w:bookmarkStart w:id="1535" w:name="_ETM_Q4_373430"/>
      <w:bookmarkEnd w:id="1535"/>
      <w:r w:rsidRPr="006857F0">
        <w:rPr>
          <w:rtl/>
        </w:rPr>
        <w:t xml:space="preserve">עשרות </w:t>
      </w:r>
      <w:bookmarkStart w:id="1536" w:name="_ETM_Q4_373939"/>
      <w:bookmarkEnd w:id="1536"/>
      <w:r w:rsidRPr="006857F0">
        <w:rPr>
          <w:rtl/>
        </w:rPr>
        <w:t xml:space="preserve">אלפים </w:t>
      </w:r>
      <w:bookmarkStart w:id="1537" w:name="_ETM_Q4_374449"/>
      <w:bookmarkEnd w:id="1537"/>
      <w:r w:rsidRPr="006857F0">
        <w:rPr>
          <w:rtl/>
        </w:rPr>
        <w:t xml:space="preserve">שאף </w:t>
      </w:r>
      <w:bookmarkStart w:id="1538" w:name="_ETM_Q4_374749"/>
      <w:bookmarkEnd w:id="1538"/>
      <w:r w:rsidRPr="006857F0">
        <w:rPr>
          <w:rFonts w:hint="cs"/>
          <w:rtl/>
        </w:rPr>
        <w:t>אחד</w:t>
      </w:r>
      <w:r w:rsidRPr="006857F0">
        <w:rPr>
          <w:rtl/>
        </w:rPr>
        <w:t xml:space="preserve"> </w:t>
      </w:r>
      <w:bookmarkStart w:id="1539" w:name="_ETM_Q4_374959"/>
      <w:bookmarkEnd w:id="1539"/>
      <w:r w:rsidRPr="006857F0">
        <w:rPr>
          <w:rtl/>
        </w:rPr>
        <w:t xml:space="preserve">גם </w:t>
      </w:r>
      <w:bookmarkStart w:id="1540" w:name="_ETM_Q4_375169"/>
      <w:bookmarkEnd w:id="1540"/>
      <w:r w:rsidRPr="006857F0">
        <w:rPr>
          <w:rtl/>
        </w:rPr>
        <w:t xml:space="preserve">לא </w:t>
      </w:r>
      <w:bookmarkStart w:id="1541" w:name="_ETM_Q4_375290"/>
      <w:bookmarkEnd w:id="1541"/>
      <w:r w:rsidRPr="006857F0">
        <w:rPr>
          <w:rtl/>
        </w:rPr>
        <w:t xml:space="preserve">יודע </w:t>
      </w:r>
      <w:bookmarkStart w:id="1542" w:name="_ETM_Q4_375650"/>
      <w:bookmarkEnd w:id="1542"/>
      <w:r w:rsidRPr="006857F0">
        <w:rPr>
          <w:rtl/>
        </w:rPr>
        <w:t xml:space="preserve">לספור </w:t>
      </w:r>
      <w:bookmarkStart w:id="1543" w:name="_ETM_Q4_376430"/>
      <w:bookmarkEnd w:id="1543"/>
      <w:r w:rsidRPr="006857F0">
        <w:rPr>
          <w:rtl/>
        </w:rPr>
        <w:t xml:space="preserve">שהגיעו </w:t>
      </w:r>
      <w:bookmarkStart w:id="1544" w:name="_ETM_Q4_377299"/>
      <w:bookmarkEnd w:id="1544"/>
      <w:r w:rsidRPr="006857F0">
        <w:rPr>
          <w:rtl/>
        </w:rPr>
        <w:t xml:space="preserve">בעקבות </w:t>
      </w:r>
      <w:bookmarkStart w:id="1545" w:name="_ETM_Q4_378290"/>
      <w:bookmarkEnd w:id="1545"/>
      <w:r w:rsidRPr="006857F0">
        <w:rPr>
          <w:rtl/>
        </w:rPr>
        <w:t xml:space="preserve">תוכנית </w:t>
      </w:r>
      <w:bookmarkStart w:id="1546" w:name="_ETM_Q4_378769"/>
      <w:bookmarkEnd w:id="1546"/>
      <w:proofErr w:type="spellStart"/>
      <w:r w:rsidRPr="006857F0">
        <w:rPr>
          <w:rtl/>
        </w:rPr>
        <w:t>נעל</w:t>
      </w:r>
      <w:r w:rsidRPr="006857F0">
        <w:rPr>
          <w:rFonts w:hint="cs"/>
          <w:rtl/>
        </w:rPr>
        <w:t>"</w:t>
      </w:r>
      <w:r w:rsidRPr="006857F0">
        <w:rPr>
          <w:rtl/>
        </w:rPr>
        <w:t>ה</w:t>
      </w:r>
      <w:proofErr w:type="spellEnd"/>
      <w:r w:rsidRPr="006857F0">
        <w:rPr>
          <w:rFonts w:hint="cs"/>
          <w:rtl/>
        </w:rPr>
        <w:t>,</w:t>
      </w:r>
      <w:r w:rsidRPr="006857F0">
        <w:rPr>
          <w:rtl/>
        </w:rPr>
        <w:t xml:space="preserve"> </w:t>
      </w:r>
      <w:bookmarkStart w:id="1547" w:name="_ETM_Q4_380010"/>
      <w:bookmarkEnd w:id="1547"/>
      <w:r w:rsidRPr="006857F0">
        <w:rPr>
          <w:rtl/>
        </w:rPr>
        <w:t xml:space="preserve">ואני </w:t>
      </w:r>
      <w:bookmarkStart w:id="1548" w:name="_ETM_Q4_380700"/>
      <w:bookmarkEnd w:id="1548"/>
      <w:r w:rsidRPr="006857F0">
        <w:rPr>
          <w:rtl/>
        </w:rPr>
        <w:t xml:space="preserve">מאוד </w:t>
      </w:r>
      <w:bookmarkStart w:id="1549" w:name="_ETM_Q4_380999"/>
      <w:bookmarkEnd w:id="1549"/>
      <w:r w:rsidRPr="006857F0">
        <w:rPr>
          <w:rtl/>
        </w:rPr>
        <w:t xml:space="preserve">שמח </w:t>
      </w:r>
      <w:bookmarkStart w:id="1550" w:name="_ETM_Q4_381910"/>
      <w:bookmarkEnd w:id="1550"/>
      <w:r w:rsidRPr="006857F0">
        <w:rPr>
          <w:rtl/>
        </w:rPr>
        <w:t xml:space="preserve">שאנחנו </w:t>
      </w:r>
      <w:bookmarkStart w:id="1551" w:name="_ETM_Q4_382419"/>
      <w:bookmarkEnd w:id="1551"/>
      <w:r w:rsidRPr="006857F0">
        <w:rPr>
          <w:rtl/>
        </w:rPr>
        <w:t xml:space="preserve">מציינים </w:t>
      </w:r>
      <w:bookmarkStart w:id="1552" w:name="_ETM_Q4_382959"/>
      <w:bookmarkEnd w:id="1552"/>
      <w:r w:rsidRPr="006857F0">
        <w:rPr>
          <w:rtl/>
        </w:rPr>
        <w:t xml:space="preserve">היום </w:t>
      </w:r>
      <w:bookmarkStart w:id="1553" w:name="_ETM_Q4_383349"/>
      <w:bookmarkEnd w:id="1553"/>
      <w:r w:rsidRPr="006857F0">
        <w:rPr>
          <w:rtl/>
        </w:rPr>
        <w:t xml:space="preserve">את </w:t>
      </w:r>
      <w:bookmarkStart w:id="1554" w:name="_ETM_Q4_383530"/>
      <w:bookmarkEnd w:id="1554"/>
      <w:r w:rsidRPr="006857F0">
        <w:rPr>
          <w:rtl/>
        </w:rPr>
        <w:t xml:space="preserve">היום </w:t>
      </w:r>
      <w:bookmarkStart w:id="1555" w:name="_ETM_Q4_384190"/>
      <w:bookmarkEnd w:id="1555"/>
      <w:r w:rsidRPr="006857F0">
        <w:rPr>
          <w:rtl/>
        </w:rPr>
        <w:t xml:space="preserve">המיוחד </w:t>
      </w:r>
      <w:bookmarkStart w:id="1556" w:name="_ETM_Q4_384790"/>
      <w:bookmarkEnd w:id="1556"/>
      <w:r w:rsidRPr="006857F0">
        <w:rPr>
          <w:rtl/>
        </w:rPr>
        <w:t>הזה</w:t>
      </w:r>
      <w:r w:rsidRPr="006857F0">
        <w:rPr>
          <w:rFonts w:hint="cs"/>
          <w:rtl/>
        </w:rPr>
        <w:t>.</w:t>
      </w:r>
      <w:r w:rsidRPr="006857F0">
        <w:rPr>
          <w:rtl/>
        </w:rPr>
        <w:t xml:space="preserve"> </w:t>
      </w:r>
      <w:bookmarkStart w:id="1557" w:name="_ETM_Q4_385989"/>
      <w:bookmarkEnd w:id="1557"/>
    </w:p>
    <w:p w:rsidR="00934F6A" w:rsidRPr="006857F0" w:rsidRDefault="00934F6A" w:rsidP="002609B9">
      <w:pPr>
        <w:rPr>
          <w:rtl/>
        </w:rPr>
      </w:pPr>
      <w:bookmarkStart w:id="1558" w:name="_ETM_Q4_388565"/>
      <w:bookmarkStart w:id="1559" w:name="_ETM_Q4_388682"/>
      <w:bookmarkEnd w:id="1558"/>
      <w:bookmarkEnd w:id="1559"/>
    </w:p>
    <w:p w:rsidR="00934F6A" w:rsidRDefault="00934F6A" w:rsidP="00D55302">
      <w:pPr>
        <w:rPr>
          <w:rtl/>
        </w:rPr>
      </w:pPr>
      <w:bookmarkStart w:id="1560" w:name="_ETM_Q4_388748"/>
      <w:bookmarkStart w:id="1561" w:name="_ETM_Q4_388859"/>
      <w:bookmarkEnd w:id="1560"/>
      <w:bookmarkEnd w:id="1561"/>
      <w:r w:rsidRPr="006857F0">
        <w:rPr>
          <w:rtl/>
        </w:rPr>
        <w:t>הת</w:t>
      </w:r>
      <w:r w:rsidRPr="006857F0">
        <w:rPr>
          <w:rFonts w:hint="cs"/>
          <w:rtl/>
        </w:rPr>
        <w:t>ו</w:t>
      </w:r>
      <w:r w:rsidRPr="006857F0">
        <w:rPr>
          <w:rtl/>
        </w:rPr>
        <w:t xml:space="preserve">כנית </w:t>
      </w:r>
      <w:bookmarkStart w:id="1562" w:name="_ETM_Q4_387040"/>
      <w:bookmarkEnd w:id="1562"/>
      <w:r w:rsidRPr="006857F0">
        <w:rPr>
          <w:rtl/>
        </w:rPr>
        <w:t>התחילה</w:t>
      </w:r>
      <w:bookmarkStart w:id="1563" w:name="_ETM_Q4_389419"/>
      <w:bookmarkEnd w:id="1563"/>
      <w:r>
        <w:rPr>
          <w:rFonts w:hint="cs"/>
          <w:rtl/>
        </w:rPr>
        <w:t xml:space="preserve"> –</w:t>
      </w:r>
      <w:r w:rsidRPr="006857F0">
        <w:rPr>
          <w:rtl/>
        </w:rPr>
        <w:t xml:space="preserve"> </w:t>
      </w:r>
      <w:bookmarkStart w:id="1564" w:name="_ETM_Q4_389990"/>
      <w:bookmarkEnd w:id="1564"/>
      <w:r w:rsidRPr="006857F0">
        <w:rPr>
          <w:rtl/>
        </w:rPr>
        <w:t xml:space="preserve">כפי </w:t>
      </w:r>
      <w:bookmarkStart w:id="1565" w:name="_ETM_Q4_390500"/>
      <w:bookmarkEnd w:id="1565"/>
      <w:r w:rsidRPr="006857F0">
        <w:rPr>
          <w:rtl/>
        </w:rPr>
        <w:t>שאמרתי</w:t>
      </w:r>
      <w:r w:rsidRPr="006857F0">
        <w:rPr>
          <w:rFonts w:hint="cs"/>
          <w:rtl/>
        </w:rPr>
        <w:t>,</w:t>
      </w:r>
      <w:r w:rsidRPr="006857F0">
        <w:rPr>
          <w:rtl/>
        </w:rPr>
        <w:t xml:space="preserve"> </w:t>
      </w:r>
      <w:bookmarkStart w:id="1566" w:name="_ETM_Q4_391160"/>
      <w:bookmarkEnd w:id="1566"/>
      <w:r w:rsidRPr="006857F0">
        <w:rPr>
          <w:rtl/>
        </w:rPr>
        <w:t xml:space="preserve">כפי </w:t>
      </w:r>
      <w:bookmarkStart w:id="1567" w:name="_ETM_Q4_391370"/>
      <w:bookmarkEnd w:id="1567"/>
      <w:r w:rsidRPr="006857F0">
        <w:rPr>
          <w:rtl/>
        </w:rPr>
        <w:t xml:space="preserve">שעכשיו </w:t>
      </w:r>
      <w:bookmarkStart w:id="1568" w:name="_ETM_Q4_391790"/>
      <w:bookmarkEnd w:id="1568"/>
      <w:r w:rsidRPr="006857F0">
        <w:rPr>
          <w:rtl/>
        </w:rPr>
        <w:t xml:space="preserve">סיפרתי </w:t>
      </w:r>
      <w:bookmarkStart w:id="1569" w:name="_ETM_Q4_392450"/>
      <w:bookmarkStart w:id="1570" w:name="_ETM_Q4_393139"/>
      <w:bookmarkEnd w:id="1569"/>
      <w:bookmarkEnd w:id="1570"/>
      <w:r w:rsidRPr="006857F0">
        <w:rPr>
          <w:rtl/>
        </w:rPr>
        <w:t xml:space="preserve">לחברי </w:t>
      </w:r>
      <w:bookmarkStart w:id="1571" w:name="_ETM_Q4_393680"/>
      <w:bookmarkEnd w:id="1571"/>
      <w:r w:rsidRPr="006857F0">
        <w:rPr>
          <w:rtl/>
        </w:rPr>
        <w:t xml:space="preserve">הכנסת </w:t>
      </w:r>
      <w:bookmarkStart w:id="1572" w:name="_ETM_Q4_394280"/>
      <w:bookmarkEnd w:id="1572"/>
      <w:r w:rsidRPr="006857F0">
        <w:rPr>
          <w:rtl/>
        </w:rPr>
        <w:t>ו</w:t>
      </w:r>
      <w:r w:rsidRPr="006857F0">
        <w:rPr>
          <w:rFonts w:hint="cs"/>
          <w:rtl/>
        </w:rPr>
        <w:t>ל</w:t>
      </w:r>
      <w:r w:rsidRPr="006857F0">
        <w:rPr>
          <w:rtl/>
        </w:rPr>
        <w:t>צופים</w:t>
      </w:r>
      <w:r>
        <w:rPr>
          <w:rFonts w:hint="cs"/>
          <w:rtl/>
        </w:rPr>
        <w:t xml:space="preserve"> –</w:t>
      </w:r>
      <w:r w:rsidRPr="006857F0">
        <w:rPr>
          <w:rtl/>
        </w:rPr>
        <w:t xml:space="preserve"> </w:t>
      </w:r>
      <w:bookmarkStart w:id="1573" w:name="_ETM_Q4_395519"/>
      <w:bookmarkEnd w:id="1573"/>
      <w:r w:rsidRPr="006857F0">
        <w:rPr>
          <w:rtl/>
        </w:rPr>
        <w:t xml:space="preserve">מכך </w:t>
      </w:r>
      <w:bookmarkStart w:id="1574" w:name="_ETM_Q4_396299"/>
      <w:bookmarkEnd w:id="1574"/>
      <w:r w:rsidRPr="006857F0">
        <w:rPr>
          <w:rtl/>
        </w:rPr>
        <w:t xml:space="preserve">שהיה </w:t>
      </w:r>
      <w:bookmarkStart w:id="1575" w:name="_ETM_Q4_396719"/>
      <w:bookmarkEnd w:id="1575"/>
      <w:r w:rsidRPr="006857F0">
        <w:rPr>
          <w:rtl/>
        </w:rPr>
        <w:t>ר</w:t>
      </w:r>
      <w:r>
        <w:rPr>
          <w:rFonts w:hint="cs"/>
          <w:rtl/>
        </w:rPr>
        <w:t xml:space="preserve">עיון: ברית </w:t>
      </w:r>
      <w:r w:rsidRPr="006857F0">
        <w:rPr>
          <w:rFonts w:hint="cs"/>
          <w:rtl/>
        </w:rPr>
        <w:t>המועצות</w:t>
      </w:r>
      <w:bookmarkStart w:id="1576" w:name="_ETM_Q4_397349"/>
      <w:bookmarkEnd w:id="1576"/>
      <w:r w:rsidRPr="006857F0">
        <w:rPr>
          <w:rtl/>
        </w:rPr>
        <w:t xml:space="preserve"> </w:t>
      </w:r>
      <w:bookmarkStart w:id="1577" w:name="_ETM_Q4_398069"/>
      <w:bookmarkEnd w:id="1577"/>
      <w:r w:rsidRPr="006857F0">
        <w:rPr>
          <w:rtl/>
        </w:rPr>
        <w:t xml:space="preserve">מתפרקת </w:t>
      </w:r>
      <w:bookmarkStart w:id="1578" w:name="_ETM_Q4_398909"/>
      <w:bookmarkEnd w:id="1578"/>
      <w:r w:rsidRPr="006857F0">
        <w:rPr>
          <w:rtl/>
        </w:rPr>
        <w:t xml:space="preserve">וצריך </w:t>
      </w:r>
      <w:bookmarkStart w:id="1579" w:name="_ETM_Q4_399299"/>
      <w:bookmarkEnd w:id="1579"/>
      <w:r w:rsidRPr="006857F0">
        <w:rPr>
          <w:rtl/>
        </w:rPr>
        <w:t xml:space="preserve">להביא </w:t>
      </w:r>
      <w:bookmarkStart w:id="1580" w:name="_ETM_Q4_399659"/>
      <w:bookmarkEnd w:id="1580"/>
      <w:r w:rsidRPr="006857F0">
        <w:rPr>
          <w:rtl/>
        </w:rPr>
        <w:t xml:space="preserve">משם </w:t>
      </w:r>
      <w:bookmarkStart w:id="1581" w:name="_ETM_Q4_400139"/>
      <w:bookmarkEnd w:id="1581"/>
      <w:r w:rsidRPr="006857F0">
        <w:rPr>
          <w:rtl/>
        </w:rPr>
        <w:t>נ</w:t>
      </w:r>
      <w:r w:rsidRPr="006857F0">
        <w:rPr>
          <w:rFonts w:hint="cs"/>
          <w:rtl/>
        </w:rPr>
        <w:t>ע</w:t>
      </w:r>
      <w:r w:rsidRPr="006857F0">
        <w:rPr>
          <w:rtl/>
        </w:rPr>
        <w:t>רי</w:t>
      </w:r>
      <w:r w:rsidRPr="006857F0">
        <w:rPr>
          <w:rFonts w:hint="cs"/>
          <w:rtl/>
        </w:rPr>
        <w:t>ם</w:t>
      </w:r>
      <w:r>
        <w:rPr>
          <w:rFonts w:hint="cs"/>
          <w:rtl/>
        </w:rPr>
        <w:t>.</w:t>
      </w:r>
      <w:r w:rsidRPr="006857F0">
        <w:rPr>
          <w:rtl/>
        </w:rPr>
        <w:t xml:space="preserve"> </w:t>
      </w:r>
      <w:bookmarkStart w:id="1582" w:name="_ETM_Q4_401070"/>
      <w:bookmarkEnd w:id="1582"/>
      <w:r w:rsidRPr="006857F0">
        <w:rPr>
          <w:rtl/>
        </w:rPr>
        <w:t xml:space="preserve">אבל </w:t>
      </w:r>
      <w:bookmarkStart w:id="1583" w:name="_ETM_Q4_401340"/>
      <w:bookmarkEnd w:id="1583"/>
      <w:r w:rsidRPr="006857F0">
        <w:rPr>
          <w:rtl/>
        </w:rPr>
        <w:t xml:space="preserve">עם </w:t>
      </w:r>
      <w:bookmarkStart w:id="1584" w:name="_ETM_Q4_401490"/>
      <w:bookmarkEnd w:id="1584"/>
      <w:r w:rsidRPr="006857F0">
        <w:rPr>
          <w:rtl/>
        </w:rPr>
        <w:t>הזמן</w:t>
      </w:r>
      <w:r>
        <w:rPr>
          <w:rFonts w:hint="cs"/>
          <w:rtl/>
        </w:rPr>
        <w:t xml:space="preserve"> </w:t>
      </w:r>
      <w:r>
        <w:rPr>
          <w:rFonts w:hint="eastAsia"/>
          <w:rtl/>
        </w:rPr>
        <w:t>–</w:t>
      </w:r>
      <w:r w:rsidRPr="006857F0">
        <w:rPr>
          <w:rFonts w:hint="cs"/>
          <w:rtl/>
        </w:rPr>
        <w:t xml:space="preserve"> הינה</w:t>
      </w:r>
      <w:bookmarkStart w:id="1585" w:name="_ETM_Q4_402060"/>
      <w:bookmarkEnd w:id="1585"/>
      <w:r w:rsidR="00D55302">
        <w:rPr>
          <w:rFonts w:hint="cs"/>
          <w:rtl/>
        </w:rPr>
        <w:t>,</w:t>
      </w:r>
      <w:r w:rsidRPr="006857F0">
        <w:rPr>
          <w:rtl/>
        </w:rPr>
        <w:t xml:space="preserve"> </w:t>
      </w:r>
      <w:bookmarkStart w:id="1586" w:name="_ETM_Q4_402510"/>
      <w:bookmarkEnd w:id="1586"/>
      <w:r w:rsidRPr="006857F0">
        <w:rPr>
          <w:rtl/>
        </w:rPr>
        <w:t xml:space="preserve">שמענו </w:t>
      </w:r>
      <w:bookmarkStart w:id="1587" w:name="_ETM_Q4_403410"/>
      <w:bookmarkEnd w:id="1587"/>
      <w:r w:rsidRPr="006857F0">
        <w:rPr>
          <w:rtl/>
        </w:rPr>
        <w:t xml:space="preserve">שגם </w:t>
      </w:r>
      <w:bookmarkStart w:id="1588" w:name="_ETM_Q4_403860"/>
      <w:bookmarkEnd w:id="1588"/>
      <w:r w:rsidRPr="006857F0">
        <w:rPr>
          <w:rtl/>
        </w:rPr>
        <w:t xml:space="preserve">צרפת </w:t>
      </w:r>
      <w:bookmarkStart w:id="1589" w:name="_ETM_Q4_404550"/>
      <w:bookmarkEnd w:id="1589"/>
      <w:r w:rsidRPr="006857F0">
        <w:rPr>
          <w:rtl/>
        </w:rPr>
        <w:t xml:space="preserve">וגם </w:t>
      </w:r>
      <w:bookmarkStart w:id="1590" w:name="_ETM_Q4_404940"/>
      <w:bookmarkEnd w:id="1590"/>
      <w:r w:rsidRPr="006857F0">
        <w:rPr>
          <w:rtl/>
        </w:rPr>
        <w:t xml:space="preserve">ארגנטינה </w:t>
      </w:r>
      <w:bookmarkStart w:id="1591" w:name="_ETM_Q4_405660"/>
      <w:bookmarkEnd w:id="1591"/>
      <w:r w:rsidRPr="006857F0">
        <w:rPr>
          <w:rtl/>
        </w:rPr>
        <w:t xml:space="preserve">וגם </w:t>
      </w:r>
      <w:bookmarkStart w:id="1592" w:name="_ETM_Q4_406020"/>
      <w:bookmarkEnd w:id="1592"/>
      <w:r w:rsidRPr="006857F0">
        <w:rPr>
          <w:rtl/>
        </w:rPr>
        <w:t xml:space="preserve">מדינות </w:t>
      </w:r>
      <w:bookmarkStart w:id="1593" w:name="_ETM_Q4_406440"/>
      <w:bookmarkEnd w:id="1593"/>
      <w:r w:rsidRPr="006857F0">
        <w:rPr>
          <w:rtl/>
        </w:rPr>
        <w:t xml:space="preserve">רבות </w:t>
      </w:r>
      <w:bookmarkStart w:id="1594" w:name="_ETM_Q4_406950"/>
      <w:bookmarkEnd w:id="1594"/>
      <w:r w:rsidRPr="006857F0">
        <w:rPr>
          <w:rtl/>
        </w:rPr>
        <w:t xml:space="preserve">בעולם </w:t>
      </w:r>
      <w:bookmarkStart w:id="1595" w:name="_ETM_Q4_408610"/>
      <w:bookmarkEnd w:id="1595"/>
      <w:r w:rsidR="00D55302">
        <w:rPr>
          <w:rFonts w:hint="cs"/>
          <w:rtl/>
        </w:rPr>
        <w:t>"</w:t>
      </w:r>
      <w:r w:rsidRPr="006857F0">
        <w:rPr>
          <w:rtl/>
        </w:rPr>
        <w:t>מספקות</w:t>
      </w:r>
      <w:r w:rsidR="00D55302">
        <w:rPr>
          <w:rFonts w:hint="cs"/>
          <w:rtl/>
        </w:rPr>
        <w:t>"</w:t>
      </w:r>
      <w:r w:rsidRPr="006857F0">
        <w:rPr>
          <w:rtl/>
        </w:rPr>
        <w:t xml:space="preserve"> </w:t>
      </w:r>
      <w:bookmarkStart w:id="1596" w:name="_ETM_Q4_409420"/>
      <w:bookmarkEnd w:id="1596"/>
      <w:r w:rsidRPr="006857F0">
        <w:rPr>
          <w:rtl/>
        </w:rPr>
        <w:t xml:space="preserve">לנו </w:t>
      </w:r>
      <w:bookmarkStart w:id="1597" w:name="_ETM_Q4_409720"/>
      <w:bookmarkStart w:id="1598" w:name="_ETM_Q4_411400"/>
      <w:bookmarkEnd w:id="1597"/>
      <w:bookmarkEnd w:id="1598"/>
      <w:r w:rsidRPr="006857F0">
        <w:rPr>
          <w:rtl/>
        </w:rPr>
        <w:t>חברים</w:t>
      </w:r>
      <w:r w:rsidRPr="006857F0">
        <w:rPr>
          <w:rFonts w:hint="cs"/>
          <w:rtl/>
        </w:rPr>
        <w:t xml:space="preserve"> וחברות</w:t>
      </w:r>
      <w:r w:rsidRPr="006857F0">
        <w:rPr>
          <w:rtl/>
        </w:rPr>
        <w:t xml:space="preserve"> </w:t>
      </w:r>
      <w:bookmarkStart w:id="1599" w:name="_ETM_Q4_412120"/>
      <w:bookmarkEnd w:id="1599"/>
      <w:r w:rsidRPr="006857F0">
        <w:rPr>
          <w:rtl/>
        </w:rPr>
        <w:t xml:space="preserve">לתוכנית </w:t>
      </w:r>
      <w:bookmarkStart w:id="1600" w:name="_ETM_Q4_412750"/>
      <w:bookmarkEnd w:id="1600"/>
      <w:proofErr w:type="spellStart"/>
      <w:r w:rsidRPr="006857F0">
        <w:rPr>
          <w:rFonts w:hint="cs"/>
          <w:rtl/>
        </w:rPr>
        <w:t>נעל"ה</w:t>
      </w:r>
      <w:proofErr w:type="spellEnd"/>
      <w:r w:rsidRPr="006857F0">
        <w:rPr>
          <w:rFonts w:hint="cs"/>
          <w:rtl/>
        </w:rPr>
        <w:t xml:space="preserve">. </w:t>
      </w:r>
      <w:bookmarkStart w:id="1601" w:name="_ETM_Q4_416000"/>
      <w:bookmarkStart w:id="1602" w:name="_ETM_Q4_416078"/>
      <w:bookmarkStart w:id="1603" w:name="_ETM_Q4_416184"/>
      <w:bookmarkStart w:id="1604" w:name="_ETM_Q4_416231"/>
      <w:bookmarkEnd w:id="1601"/>
      <w:bookmarkEnd w:id="1602"/>
      <w:bookmarkEnd w:id="1603"/>
      <w:bookmarkEnd w:id="1604"/>
      <w:r w:rsidRPr="006857F0">
        <w:rPr>
          <w:rFonts w:hint="cs"/>
          <w:rtl/>
        </w:rPr>
        <w:t xml:space="preserve">בבתי ספר רבים ברחבי הארץ </w:t>
      </w:r>
      <w:r>
        <w:rPr>
          <w:rFonts w:hint="cs"/>
          <w:rtl/>
        </w:rPr>
        <w:t xml:space="preserve">כבר </w:t>
      </w:r>
      <w:r w:rsidRPr="006857F0">
        <w:rPr>
          <w:rFonts w:hint="cs"/>
          <w:rtl/>
        </w:rPr>
        <w:t xml:space="preserve">אפשר לשמוע לא </w:t>
      </w:r>
      <w:bookmarkStart w:id="1605" w:name="_ETM_Q4_420000"/>
      <w:bookmarkEnd w:id="1605"/>
      <w:r w:rsidRPr="006857F0">
        <w:rPr>
          <w:rFonts w:hint="cs"/>
          <w:rtl/>
        </w:rPr>
        <w:t xml:space="preserve">רק רוסית אלא גם ספרדית, וצרפתית, </w:t>
      </w:r>
      <w:bookmarkStart w:id="1606" w:name="_ETM_Q4_413260"/>
      <w:bookmarkStart w:id="1607" w:name="_ETM_Q4_413709"/>
      <w:bookmarkStart w:id="1608" w:name="_ETM_Q4_414220"/>
      <w:bookmarkStart w:id="1609" w:name="_ETM_Q4_415150"/>
      <w:bookmarkStart w:id="1610" w:name="_ETM_Q4_415660"/>
      <w:bookmarkStart w:id="1611" w:name="_ETM_Q4_416050"/>
      <w:bookmarkStart w:id="1612" w:name="_ETM_Q4_416530"/>
      <w:bookmarkStart w:id="1613" w:name="_ETM_Q4_417070"/>
      <w:bookmarkStart w:id="1614" w:name="_ETM_Q4_417490"/>
      <w:bookmarkStart w:id="1615" w:name="_ETM_Q4_417850"/>
      <w:bookmarkStart w:id="1616" w:name="_ETM_Q4_418030"/>
      <w:bookmarkStart w:id="1617" w:name="_ETM_Q4_418570"/>
      <w:bookmarkStart w:id="1618" w:name="_ETM_Q4_418720"/>
      <w:bookmarkStart w:id="1619" w:name="_ETM_Q4_419230"/>
      <w:bookmarkStart w:id="1620" w:name="_ETM_Q4_420160"/>
      <w:bookmarkStart w:id="1621" w:name="_ETM_Q4_420430"/>
      <w:bookmarkStart w:id="1622" w:name="_ETM_Q4_420970"/>
      <w:bookmarkStart w:id="1623" w:name="_ETM_Q4_421660"/>
      <w:bookmarkStart w:id="1624" w:name="_ETM_Q4_422560"/>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r w:rsidRPr="006857F0">
        <w:rPr>
          <w:rFonts w:hint="cs"/>
          <w:rtl/>
        </w:rPr>
        <w:t>ו</w:t>
      </w:r>
      <w:r w:rsidRPr="006857F0">
        <w:rPr>
          <w:rtl/>
        </w:rPr>
        <w:t>אנגלית</w:t>
      </w:r>
      <w:r w:rsidRPr="006857F0">
        <w:rPr>
          <w:rFonts w:hint="cs"/>
          <w:rtl/>
        </w:rPr>
        <w:t>,</w:t>
      </w:r>
      <w:r w:rsidRPr="006857F0">
        <w:rPr>
          <w:rtl/>
        </w:rPr>
        <w:t xml:space="preserve"> </w:t>
      </w:r>
      <w:bookmarkStart w:id="1625" w:name="_ETM_Q4_423280"/>
      <w:bookmarkEnd w:id="1625"/>
      <w:r w:rsidRPr="006857F0">
        <w:rPr>
          <w:rtl/>
        </w:rPr>
        <w:t xml:space="preserve">ושלל </w:t>
      </w:r>
      <w:bookmarkStart w:id="1626" w:name="_ETM_Q4_423760"/>
      <w:bookmarkEnd w:id="1626"/>
      <w:r w:rsidRPr="006857F0">
        <w:rPr>
          <w:rtl/>
        </w:rPr>
        <w:t xml:space="preserve">שפות </w:t>
      </w:r>
      <w:bookmarkStart w:id="1627" w:name="_ETM_Q4_425000"/>
      <w:bookmarkEnd w:id="1627"/>
      <w:r w:rsidRPr="006857F0">
        <w:rPr>
          <w:rtl/>
        </w:rPr>
        <w:t xml:space="preserve">בקבוצות </w:t>
      </w:r>
      <w:bookmarkStart w:id="1628" w:name="_ETM_Q4_425599"/>
      <w:bookmarkEnd w:id="1628"/>
      <w:proofErr w:type="spellStart"/>
      <w:r w:rsidRPr="006857F0">
        <w:rPr>
          <w:rtl/>
        </w:rPr>
        <w:t>נעל</w:t>
      </w:r>
      <w:r w:rsidRPr="006857F0">
        <w:rPr>
          <w:rFonts w:hint="cs"/>
          <w:rtl/>
        </w:rPr>
        <w:t>"</w:t>
      </w:r>
      <w:r w:rsidRPr="006857F0">
        <w:rPr>
          <w:rtl/>
        </w:rPr>
        <w:t>ה</w:t>
      </w:r>
      <w:proofErr w:type="spellEnd"/>
      <w:r w:rsidR="00D55302">
        <w:rPr>
          <w:rFonts w:hint="cs"/>
          <w:rtl/>
        </w:rPr>
        <w:t>,</w:t>
      </w:r>
      <w:r w:rsidRPr="006857F0">
        <w:rPr>
          <w:rtl/>
        </w:rPr>
        <w:t xml:space="preserve"> </w:t>
      </w:r>
      <w:bookmarkStart w:id="1629" w:name="_ETM_Q4_426170"/>
      <w:bookmarkEnd w:id="1629"/>
      <w:r w:rsidRPr="006857F0">
        <w:rPr>
          <w:rtl/>
        </w:rPr>
        <w:t>והעיקר</w:t>
      </w:r>
      <w:r w:rsidRPr="006857F0">
        <w:rPr>
          <w:rFonts w:hint="cs"/>
          <w:rtl/>
        </w:rPr>
        <w:t>,</w:t>
      </w:r>
      <w:r w:rsidRPr="006857F0">
        <w:rPr>
          <w:rtl/>
        </w:rPr>
        <w:t xml:space="preserve"> </w:t>
      </w:r>
      <w:bookmarkStart w:id="1630" w:name="_ETM_Q4_426950"/>
      <w:bookmarkEnd w:id="1630"/>
      <w:r w:rsidRPr="006857F0">
        <w:rPr>
          <w:rtl/>
        </w:rPr>
        <w:t xml:space="preserve">כפי </w:t>
      </w:r>
      <w:bookmarkStart w:id="1631" w:name="_ETM_Q4_427129"/>
      <w:bookmarkEnd w:id="1631"/>
      <w:r w:rsidRPr="006857F0">
        <w:rPr>
          <w:rtl/>
        </w:rPr>
        <w:t xml:space="preserve">שגם </w:t>
      </w:r>
      <w:bookmarkStart w:id="1632" w:name="_ETM_Q4_427489"/>
      <w:bookmarkEnd w:id="1632"/>
      <w:r w:rsidRPr="006857F0">
        <w:rPr>
          <w:rtl/>
        </w:rPr>
        <w:t xml:space="preserve">אמרו </w:t>
      </w:r>
      <w:bookmarkStart w:id="1633" w:name="_ETM_Q4_427760"/>
      <w:bookmarkEnd w:id="1633"/>
      <w:r w:rsidRPr="006857F0">
        <w:rPr>
          <w:rtl/>
        </w:rPr>
        <w:t>לפניי</w:t>
      </w:r>
      <w:r w:rsidRPr="006857F0">
        <w:rPr>
          <w:rFonts w:hint="cs"/>
          <w:rtl/>
        </w:rPr>
        <w:t>,</w:t>
      </w:r>
      <w:r w:rsidRPr="006857F0">
        <w:rPr>
          <w:rtl/>
        </w:rPr>
        <w:t xml:space="preserve"> </w:t>
      </w:r>
      <w:bookmarkStart w:id="1634" w:name="_ETM_Q4_428689"/>
      <w:bookmarkEnd w:id="1634"/>
      <w:r>
        <w:rPr>
          <w:rFonts w:hint="cs"/>
          <w:rtl/>
        </w:rPr>
        <w:t>ש</w:t>
      </w:r>
      <w:r w:rsidRPr="006857F0">
        <w:rPr>
          <w:rtl/>
        </w:rPr>
        <w:t xml:space="preserve">עם </w:t>
      </w:r>
      <w:bookmarkStart w:id="1635" w:name="_ETM_Q4_429049"/>
      <w:bookmarkEnd w:id="1635"/>
      <w:r w:rsidRPr="006857F0">
        <w:rPr>
          <w:rtl/>
        </w:rPr>
        <w:t xml:space="preserve">הזמן </w:t>
      </w:r>
      <w:bookmarkStart w:id="1636" w:name="_ETM_Q4_429530"/>
      <w:bookmarkEnd w:id="1636"/>
      <w:r w:rsidRPr="006857F0">
        <w:rPr>
          <w:rtl/>
        </w:rPr>
        <w:t xml:space="preserve">שומעים </w:t>
      </w:r>
      <w:bookmarkStart w:id="1637" w:name="_ETM_Q4_429920"/>
      <w:bookmarkEnd w:id="1637"/>
      <w:r w:rsidRPr="006857F0">
        <w:rPr>
          <w:rtl/>
        </w:rPr>
        <w:t xml:space="preserve">יותר </w:t>
      </w:r>
      <w:bookmarkStart w:id="1638" w:name="_ETM_Q4_430310"/>
      <w:bookmarkEnd w:id="1638"/>
      <w:r w:rsidRPr="006857F0">
        <w:rPr>
          <w:rtl/>
        </w:rPr>
        <w:t xml:space="preserve">ויותר </w:t>
      </w:r>
      <w:bookmarkStart w:id="1639" w:name="_ETM_Q4_430790"/>
      <w:bookmarkEnd w:id="1639"/>
      <w:r w:rsidRPr="006857F0">
        <w:rPr>
          <w:rtl/>
        </w:rPr>
        <w:t>עברית</w:t>
      </w:r>
      <w:r w:rsidRPr="006857F0">
        <w:rPr>
          <w:rFonts w:hint="cs"/>
          <w:rtl/>
        </w:rPr>
        <w:t>,</w:t>
      </w:r>
      <w:r w:rsidRPr="006857F0">
        <w:rPr>
          <w:rtl/>
        </w:rPr>
        <w:t xml:space="preserve"> </w:t>
      </w:r>
      <w:bookmarkStart w:id="1640" w:name="_ETM_Q4_432200"/>
      <w:bookmarkEnd w:id="1640"/>
      <w:r w:rsidRPr="006857F0">
        <w:rPr>
          <w:rFonts w:hint="cs"/>
          <w:rtl/>
        </w:rPr>
        <w:t>כ</w:t>
      </w:r>
      <w:r w:rsidRPr="006857F0">
        <w:rPr>
          <w:rtl/>
        </w:rPr>
        <w:t xml:space="preserve">שהחבר'ה </w:t>
      </w:r>
      <w:bookmarkStart w:id="1641" w:name="_ETM_Q4_433040"/>
      <w:bookmarkEnd w:id="1641"/>
      <w:r w:rsidRPr="006857F0">
        <w:rPr>
          <w:rtl/>
        </w:rPr>
        <w:t xml:space="preserve">האלה </w:t>
      </w:r>
      <w:bookmarkStart w:id="1642" w:name="_ETM_Q4_433400"/>
      <w:bookmarkEnd w:id="1642"/>
      <w:r w:rsidRPr="006857F0">
        <w:rPr>
          <w:rtl/>
        </w:rPr>
        <w:t xml:space="preserve">באמת </w:t>
      </w:r>
      <w:bookmarkStart w:id="1643" w:name="_ETM_Q4_433760"/>
      <w:bookmarkEnd w:id="1643"/>
      <w:r w:rsidRPr="006857F0">
        <w:rPr>
          <w:rtl/>
        </w:rPr>
        <w:t xml:space="preserve">משתלבים </w:t>
      </w:r>
      <w:bookmarkStart w:id="1644" w:name="_ETM_Q4_434330"/>
      <w:bookmarkEnd w:id="1644"/>
      <w:r w:rsidRPr="006857F0">
        <w:rPr>
          <w:rtl/>
        </w:rPr>
        <w:t xml:space="preserve">כאן </w:t>
      </w:r>
      <w:bookmarkStart w:id="1645" w:name="_ETM_Q4_434540"/>
      <w:bookmarkEnd w:id="1645"/>
      <w:r w:rsidRPr="006857F0">
        <w:rPr>
          <w:rtl/>
        </w:rPr>
        <w:t xml:space="preserve">בחברה </w:t>
      </w:r>
      <w:bookmarkStart w:id="1646" w:name="_ETM_Q4_434989"/>
      <w:bookmarkEnd w:id="1646"/>
      <w:r w:rsidRPr="006857F0">
        <w:rPr>
          <w:rtl/>
        </w:rPr>
        <w:t>הישראלית</w:t>
      </w:r>
      <w:r w:rsidRPr="006857F0">
        <w:rPr>
          <w:rFonts w:hint="cs"/>
          <w:rtl/>
        </w:rPr>
        <w:t>.</w:t>
      </w:r>
      <w:r w:rsidRPr="006857F0">
        <w:rPr>
          <w:rtl/>
        </w:rPr>
        <w:t xml:space="preserve"> </w:t>
      </w:r>
      <w:bookmarkStart w:id="1647" w:name="_ETM_Q4_436050"/>
      <w:bookmarkStart w:id="1648" w:name="_ETM_Q4_439148"/>
      <w:bookmarkStart w:id="1649" w:name="_ETM_Q4_439203"/>
      <w:bookmarkStart w:id="1650" w:name="_ETM_Q4_439355"/>
      <w:bookmarkStart w:id="1651" w:name="_ETM_Q4_439435"/>
      <w:bookmarkEnd w:id="1647"/>
      <w:bookmarkEnd w:id="1648"/>
      <w:bookmarkEnd w:id="1649"/>
      <w:bookmarkEnd w:id="1650"/>
      <w:bookmarkEnd w:id="1651"/>
    </w:p>
    <w:p w:rsidR="00934F6A" w:rsidRDefault="00934F6A" w:rsidP="001B65C6">
      <w:pPr>
        <w:rPr>
          <w:rtl/>
        </w:rPr>
      </w:pPr>
    </w:p>
    <w:p w:rsidR="00934F6A" w:rsidRPr="006857F0" w:rsidRDefault="00934F6A" w:rsidP="001B65C6">
      <w:pPr>
        <w:rPr>
          <w:rtl/>
        </w:rPr>
      </w:pPr>
      <w:r w:rsidRPr="006857F0">
        <w:rPr>
          <w:rtl/>
        </w:rPr>
        <w:t xml:space="preserve">והרעיון </w:t>
      </w:r>
      <w:bookmarkStart w:id="1652" w:name="_ETM_Q4_436740"/>
      <w:bookmarkEnd w:id="1652"/>
      <w:r w:rsidRPr="006857F0">
        <w:rPr>
          <w:rtl/>
        </w:rPr>
        <w:t xml:space="preserve">השני </w:t>
      </w:r>
      <w:bookmarkStart w:id="1653" w:name="_ETM_Q4_437279"/>
      <w:bookmarkEnd w:id="1653"/>
      <w:r w:rsidRPr="006857F0">
        <w:rPr>
          <w:rtl/>
        </w:rPr>
        <w:t xml:space="preserve">שהיה </w:t>
      </w:r>
      <w:bookmarkStart w:id="1654" w:name="_ETM_Q4_437820"/>
      <w:bookmarkEnd w:id="1654"/>
      <w:r w:rsidRPr="006857F0">
        <w:rPr>
          <w:rtl/>
        </w:rPr>
        <w:t xml:space="preserve">בתוך </w:t>
      </w:r>
      <w:bookmarkStart w:id="1655" w:name="_ETM_Q4_438180"/>
      <w:bookmarkEnd w:id="1655"/>
      <w:r w:rsidRPr="006857F0">
        <w:rPr>
          <w:rtl/>
        </w:rPr>
        <w:t xml:space="preserve">התוכנית </w:t>
      </w:r>
      <w:bookmarkStart w:id="1656" w:name="_ETM_Q4_438630"/>
      <w:bookmarkEnd w:id="1656"/>
      <w:r w:rsidRPr="006857F0">
        <w:rPr>
          <w:rtl/>
        </w:rPr>
        <w:t xml:space="preserve">והצליח </w:t>
      </w:r>
      <w:bookmarkStart w:id="1657" w:name="_ETM_Q4_439320"/>
      <w:bookmarkEnd w:id="1657"/>
      <w:r w:rsidRPr="006857F0">
        <w:rPr>
          <w:rtl/>
        </w:rPr>
        <w:t>מאוד</w:t>
      </w:r>
      <w:r w:rsidRPr="006857F0">
        <w:rPr>
          <w:rFonts w:hint="cs"/>
          <w:rtl/>
        </w:rPr>
        <w:t>,</w:t>
      </w:r>
      <w:r w:rsidRPr="006857F0">
        <w:rPr>
          <w:rtl/>
        </w:rPr>
        <w:t xml:space="preserve"> </w:t>
      </w:r>
      <w:bookmarkStart w:id="1658" w:name="_ETM_Q4_439710"/>
      <w:bookmarkEnd w:id="1658"/>
      <w:r w:rsidRPr="006857F0">
        <w:rPr>
          <w:rtl/>
        </w:rPr>
        <w:t xml:space="preserve">וגם </w:t>
      </w:r>
      <w:bookmarkStart w:id="1659" w:name="_ETM_Q4_440100"/>
      <w:bookmarkEnd w:id="1659"/>
      <w:r w:rsidRPr="006857F0">
        <w:rPr>
          <w:rtl/>
        </w:rPr>
        <w:t xml:space="preserve">זה </w:t>
      </w:r>
      <w:bookmarkStart w:id="1660" w:name="_ETM_Q4_440339"/>
      <w:bookmarkEnd w:id="1660"/>
      <w:r w:rsidRPr="006857F0">
        <w:rPr>
          <w:rtl/>
        </w:rPr>
        <w:t xml:space="preserve">לא </w:t>
      </w:r>
      <w:bookmarkStart w:id="1661" w:name="_ETM_Q4_440490"/>
      <w:bookmarkEnd w:id="1661"/>
      <w:r w:rsidRPr="006857F0">
        <w:rPr>
          <w:rtl/>
        </w:rPr>
        <w:t xml:space="preserve">מובן </w:t>
      </w:r>
      <w:bookmarkStart w:id="1662" w:name="_ETM_Q4_440880"/>
      <w:bookmarkEnd w:id="1662"/>
      <w:r w:rsidRPr="006857F0">
        <w:rPr>
          <w:rtl/>
        </w:rPr>
        <w:t>מ</w:t>
      </w:r>
      <w:r w:rsidRPr="006857F0">
        <w:rPr>
          <w:rFonts w:hint="cs"/>
          <w:rtl/>
        </w:rPr>
        <w:t>א</w:t>
      </w:r>
      <w:r w:rsidRPr="006857F0">
        <w:rPr>
          <w:rtl/>
        </w:rPr>
        <w:t>ליו</w:t>
      </w:r>
      <w:r w:rsidRPr="006857F0">
        <w:rPr>
          <w:rFonts w:hint="cs"/>
          <w:rtl/>
        </w:rPr>
        <w:t xml:space="preserve"> </w:t>
      </w:r>
      <w:r w:rsidRPr="006857F0">
        <w:rPr>
          <w:rFonts w:hint="eastAsia"/>
          <w:rtl/>
        </w:rPr>
        <w:t>–</w:t>
      </w:r>
      <w:r w:rsidRPr="006857F0">
        <w:rPr>
          <w:rtl/>
        </w:rPr>
        <w:t xml:space="preserve"> </w:t>
      </w:r>
      <w:bookmarkStart w:id="1663" w:name="_ETM_Q4_441420"/>
      <w:bookmarkEnd w:id="1663"/>
      <w:r w:rsidRPr="006857F0">
        <w:rPr>
          <w:rtl/>
        </w:rPr>
        <w:t xml:space="preserve">אני </w:t>
      </w:r>
      <w:bookmarkStart w:id="1664" w:name="_ETM_Q4_441660"/>
      <w:bookmarkEnd w:id="1664"/>
      <w:r w:rsidRPr="006857F0">
        <w:rPr>
          <w:rtl/>
        </w:rPr>
        <w:t xml:space="preserve">מציע </w:t>
      </w:r>
      <w:bookmarkStart w:id="1665" w:name="_ETM_Q4_442020"/>
      <w:bookmarkEnd w:id="1665"/>
      <w:r w:rsidRPr="006857F0">
        <w:rPr>
          <w:rtl/>
        </w:rPr>
        <w:t>ל</w:t>
      </w:r>
      <w:r w:rsidRPr="006857F0">
        <w:rPr>
          <w:rFonts w:hint="cs"/>
          <w:rtl/>
        </w:rPr>
        <w:t>א</w:t>
      </w:r>
      <w:r w:rsidRPr="006857F0">
        <w:rPr>
          <w:rtl/>
        </w:rPr>
        <w:t xml:space="preserve"> </w:t>
      </w:r>
      <w:bookmarkStart w:id="1666" w:name="_ETM_Q4_442140"/>
      <w:bookmarkEnd w:id="1666"/>
      <w:r w:rsidRPr="006857F0">
        <w:rPr>
          <w:rtl/>
        </w:rPr>
        <w:t xml:space="preserve">לקחת </w:t>
      </w:r>
      <w:bookmarkStart w:id="1667" w:name="_ETM_Q4_442529"/>
      <w:bookmarkEnd w:id="1667"/>
      <w:r w:rsidRPr="006857F0">
        <w:rPr>
          <w:rtl/>
        </w:rPr>
        <w:t xml:space="preserve">את </w:t>
      </w:r>
      <w:bookmarkStart w:id="1668" w:name="_ETM_Q4_442620"/>
      <w:bookmarkEnd w:id="1668"/>
      <w:r w:rsidRPr="006857F0">
        <w:rPr>
          <w:rtl/>
        </w:rPr>
        <w:t xml:space="preserve">זה </w:t>
      </w:r>
      <w:bookmarkStart w:id="1669" w:name="_ETM_Q4_442740"/>
      <w:bookmarkEnd w:id="1669"/>
      <w:r w:rsidRPr="006857F0">
        <w:rPr>
          <w:rtl/>
        </w:rPr>
        <w:t xml:space="preserve">כמובן </w:t>
      </w:r>
      <w:bookmarkStart w:id="1670" w:name="_ETM_Q4_443220"/>
      <w:bookmarkEnd w:id="1670"/>
      <w:r w:rsidRPr="006857F0">
        <w:rPr>
          <w:rtl/>
        </w:rPr>
        <w:t>מאליו</w:t>
      </w:r>
      <w:r w:rsidRPr="006857F0">
        <w:rPr>
          <w:rFonts w:hint="cs"/>
          <w:rtl/>
        </w:rPr>
        <w:t xml:space="preserve"> </w:t>
      </w:r>
      <w:r w:rsidRPr="006857F0">
        <w:rPr>
          <w:rFonts w:hint="eastAsia"/>
          <w:rtl/>
        </w:rPr>
        <w:t>–</w:t>
      </w:r>
      <w:r w:rsidRPr="006857F0">
        <w:rPr>
          <w:rtl/>
        </w:rPr>
        <w:t xml:space="preserve"> </w:t>
      </w:r>
      <w:bookmarkStart w:id="1671" w:name="_ETM_Q4_445550"/>
      <w:bookmarkEnd w:id="1671"/>
      <w:r w:rsidRPr="006857F0">
        <w:rPr>
          <w:rtl/>
        </w:rPr>
        <w:t xml:space="preserve">שבעצם </w:t>
      </w:r>
      <w:bookmarkStart w:id="1672" w:name="_ETM_Q4_446270"/>
      <w:bookmarkEnd w:id="1672"/>
      <w:r w:rsidRPr="006857F0">
        <w:rPr>
          <w:rtl/>
        </w:rPr>
        <w:t>החבר</w:t>
      </w:r>
      <w:r>
        <w:rPr>
          <w:rFonts w:hint="cs"/>
          <w:rtl/>
        </w:rPr>
        <w:t>'</w:t>
      </w:r>
      <w:r w:rsidRPr="006857F0">
        <w:rPr>
          <w:rtl/>
        </w:rPr>
        <w:t xml:space="preserve">ה </w:t>
      </w:r>
      <w:bookmarkStart w:id="1673" w:name="_ETM_Q4_446690"/>
      <w:bookmarkEnd w:id="1673"/>
      <w:r w:rsidRPr="006857F0">
        <w:rPr>
          <w:rtl/>
        </w:rPr>
        <w:t xml:space="preserve">באמת </w:t>
      </w:r>
      <w:bookmarkStart w:id="1674" w:name="_ETM_Q4_447020"/>
      <w:bookmarkEnd w:id="1674"/>
      <w:r w:rsidRPr="006857F0">
        <w:rPr>
          <w:rtl/>
        </w:rPr>
        <w:t xml:space="preserve">נשארים </w:t>
      </w:r>
      <w:bookmarkStart w:id="1675" w:name="_ETM_Q4_447470"/>
      <w:bookmarkEnd w:id="1675"/>
      <w:r w:rsidRPr="006857F0">
        <w:rPr>
          <w:rtl/>
        </w:rPr>
        <w:t xml:space="preserve">בארץ </w:t>
      </w:r>
      <w:bookmarkStart w:id="1676" w:name="_ETM_Q4_448100"/>
      <w:bookmarkEnd w:id="1676"/>
      <w:r w:rsidRPr="006857F0">
        <w:rPr>
          <w:rtl/>
        </w:rPr>
        <w:t xml:space="preserve">באחוזים </w:t>
      </w:r>
      <w:bookmarkStart w:id="1677" w:name="_ETM_Q4_448820"/>
      <w:bookmarkEnd w:id="1677"/>
      <w:r w:rsidRPr="006857F0">
        <w:rPr>
          <w:rtl/>
        </w:rPr>
        <w:t>מדהימים</w:t>
      </w:r>
      <w:r w:rsidRPr="006857F0">
        <w:rPr>
          <w:rFonts w:hint="cs"/>
          <w:rtl/>
        </w:rPr>
        <w:t>,</w:t>
      </w:r>
      <w:r w:rsidRPr="006857F0">
        <w:rPr>
          <w:rtl/>
        </w:rPr>
        <w:t xml:space="preserve"> </w:t>
      </w:r>
      <w:bookmarkStart w:id="1678" w:name="_ETM_Q4_449420"/>
      <w:bookmarkEnd w:id="1678"/>
      <w:r w:rsidRPr="006857F0">
        <w:rPr>
          <w:rtl/>
        </w:rPr>
        <w:t xml:space="preserve">כמעט </w:t>
      </w:r>
      <w:bookmarkStart w:id="1679" w:name="_ETM_Q4_449779"/>
      <w:bookmarkEnd w:id="1679"/>
      <w:r w:rsidRPr="006857F0">
        <w:rPr>
          <w:rtl/>
        </w:rPr>
        <w:t>כול</w:t>
      </w:r>
      <w:r w:rsidRPr="006857F0">
        <w:rPr>
          <w:rFonts w:hint="cs"/>
          <w:rtl/>
        </w:rPr>
        <w:t>ם.</w:t>
      </w:r>
      <w:r>
        <w:rPr>
          <w:rFonts w:hint="cs"/>
          <w:rtl/>
        </w:rPr>
        <w:t xml:space="preserve"> </w:t>
      </w:r>
      <w:bookmarkStart w:id="1680" w:name="_ETM_Q4_454135"/>
      <w:bookmarkStart w:id="1681" w:name="_ETM_Q4_454208"/>
      <w:bookmarkStart w:id="1682" w:name="_ETM_Q4_454310"/>
      <w:bookmarkStart w:id="1683" w:name="_ETM_Q4_454406"/>
      <w:bookmarkStart w:id="1684" w:name="_ETM_Q4_450529"/>
      <w:bookmarkEnd w:id="1680"/>
      <w:bookmarkEnd w:id="1681"/>
      <w:bookmarkEnd w:id="1682"/>
      <w:bookmarkEnd w:id="1683"/>
      <w:bookmarkEnd w:id="1684"/>
      <w:r w:rsidRPr="006857F0">
        <w:rPr>
          <w:rtl/>
        </w:rPr>
        <w:t xml:space="preserve">הייתה </w:t>
      </w:r>
      <w:bookmarkStart w:id="1685" w:name="_ETM_Q4_450890"/>
      <w:bookmarkStart w:id="1686" w:name="_ETM_Q4_451220"/>
      <w:bookmarkStart w:id="1687" w:name="_ETM_Q4_451880"/>
      <w:bookmarkStart w:id="1688" w:name="_ETM_Q4_452510"/>
      <w:bookmarkEnd w:id="1685"/>
      <w:bookmarkEnd w:id="1686"/>
      <w:bookmarkEnd w:id="1687"/>
      <w:bookmarkEnd w:id="1688"/>
      <w:r w:rsidRPr="006857F0">
        <w:rPr>
          <w:rtl/>
        </w:rPr>
        <w:t>לי</w:t>
      </w:r>
      <w:r w:rsidRPr="006857F0">
        <w:rPr>
          <w:rFonts w:hint="cs"/>
          <w:rtl/>
        </w:rPr>
        <w:t xml:space="preserve"> פה,</w:t>
      </w:r>
      <w:r w:rsidRPr="006857F0">
        <w:rPr>
          <w:rtl/>
        </w:rPr>
        <w:t xml:space="preserve"> </w:t>
      </w:r>
      <w:bookmarkStart w:id="1689" w:name="_ETM_Q4_452690"/>
      <w:bookmarkEnd w:id="1689"/>
      <w:r w:rsidRPr="006857F0">
        <w:rPr>
          <w:rtl/>
        </w:rPr>
        <w:t xml:space="preserve">אדוני </w:t>
      </w:r>
      <w:bookmarkStart w:id="1690" w:name="_ETM_Q4_453080"/>
      <w:bookmarkEnd w:id="1690"/>
      <w:r w:rsidRPr="006857F0">
        <w:rPr>
          <w:rtl/>
        </w:rPr>
        <w:t>היושב-ראש</w:t>
      </w:r>
      <w:r w:rsidRPr="006857F0">
        <w:rPr>
          <w:rFonts w:hint="cs"/>
          <w:rtl/>
        </w:rPr>
        <w:t>,</w:t>
      </w:r>
      <w:r w:rsidRPr="006857F0">
        <w:rPr>
          <w:rtl/>
        </w:rPr>
        <w:t xml:space="preserve"> </w:t>
      </w:r>
      <w:bookmarkStart w:id="1691" w:name="_ETM_Q4_453650"/>
      <w:bookmarkStart w:id="1692" w:name="_ETM_Q4_453890"/>
      <w:bookmarkEnd w:id="1691"/>
      <w:bookmarkEnd w:id="1692"/>
      <w:r w:rsidRPr="006857F0">
        <w:rPr>
          <w:rtl/>
        </w:rPr>
        <w:t xml:space="preserve">מסורת </w:t>
      </w:r>
      <w:bookmarkStart w:id="1693" w:name="_ETM_Q4_455290"/>
      <w:bookmarkEnd w:id="1693"/>
      <w:r w:rsidRPr="006857F0">
        <w:rPr>
          <w:rtl/>
        </w:rPr>
        <w:t>ארוכ</w:t>
      </w:r>
      <w:r w:rsidRPr="006857F0">
        <w:rPr>
          <w:rFonts w:hint="cs"/>
          <w:rtl/>
        </w:rPr>
        <w:t>ת</w:t>
      </w:r>
      <w:r w:rsidRPr="006857F0">
        <w:rPr>
          <w:rtl/>
        </w:rPr>
        <w:t xml:space="preserve"> </w:t>
      </w:r>
      <w:bookmarkStart w:id="1694" w:name="_ETM_Q4_455860"/>
      <w:bookmarkEnd w:id="1694"/>
      <w:r w:rsidRPr="006857F0">
        <w:rPr>
          <w:rtl/>
        </w:rPr>
        <w:t xml:space="preserve">שנים </w:t>
      </w:r>
      <w:bookmarkStart w:id="1695" w:name="_ETM_Q4_456310"/>
      <w:bookmarkEnd w:id="1695"/>
      <w:r w:rsidRPr="006857F0">
        <w:rPr>
          <w:rtl/>
        </w:rPr>
        <w:t xml:space="preserve">בתפקידי </w:t>
      </w:r>
      <w:bookmarkStart w:id="1696" w:name="_ETM_Q4_457029"/>
      <w:bookmarkEnd w:id="1696"/>
      <w:r w:rsidRPr="006857F0">
        <w:rPr>
          <w:rtl/>
        </w:rPr>
        <w:t xml:space="preserve">כיושב-ראש </w:t>
      </w:r>
      <w:bookmarkStart w:id="1697" w:name="_ETM_Q4_458500"/>
      <w:bookmarkEnd w:id="1697"/>
      <w:r w:rsidRPr="006857F0">
        <w:rPr>
          <w:rtl/>
        </w:rPr>
        <w:t>הכנסת</w:t>
      </w:r>
      <w:r w:rsidRPr="006857F0">
        <w:rPr>
          <w:rFonts w:hint="cs"/>
          <w:rtl/>
        </w:rPr>
        <w:t>,</w:t>
      </w:r>
      <w:r w:rsidRPr="006857F0">
        <w:rPr>
          <w:rtl/>
        </w:rPr>
        <w:t xml:space="preserve"> </w:t>
      </w:r>
      <w:bookmarkStart w:id="1698" w:name="_ETM_Q4_459490"/>
      <w:bookmarkEnd w:id="1698"/>
      <w:r w:rsidRPr="006857F0">
        <w:rPr>
          <w:rtl/>
        </w:rPr>
        <w:t xml:space="preserve">שהיו </w:t>
      </w:r>
      <w:bookmarkStart w:id="1699" w:name="_ETM_Q4_459880"/>
      <w:bookmarkEnd w:id="1699"/>
      <w:r w:rsidRPr="006857F0">
        <w:rPr>
          <w:rtl/>
        </w:rPr>
        <w:t xml:space="preserve">מביאים </w:t>
      </w:r>
      <w:bookmarkStart w:id="1700" w:name="_ETM_Q4_460630"/>
      <w:bookmarkEnd w:id="1700"/>
      <w:r w:rsidRPr="006857F0">
        <w:rPr>
          <w:rtl/>
        </w:rPr>
        <w:t xml:space="preserve">חברים </w:t>
      </w:r>
      <w:bookmarkStart w:id="1701" w:name="_ETM_Q4_461330"/>
      <w:bookmarkEnd w:id="1701"/>
      <w:r w:rsidRPr="006857F0">
        <w:rPr>
          <w:rFonts w:hint="cs"/>
          <w:rtl/>
        </w:rPr>
        <w:t>מ</w:t>
      </w:r>
      <w:r w:rsidRPr="006857F0">
        <w:rPr>
          <w:rtl/>
        </w:rPr>
        <w:t xml:space="preserve">קבוצות </w:t>
      </w:r>
      <w:bookmarkStart w:id="1702" w:name="_ETM_Q4_462080"/>
      <w:bookmarkEnd w:id="1702"/>
      <w:proofErr w:type="spellStart"/>
      <w:r w:rsidRPr="006857F0">
        <w:rPr>
          <w:rFonts w:hint="cs"/>
          <w:rtl/>
        </w:rPr>
        <w:t>נ</w:t>
      </w:r>
      <w:r w:rsidRPr="006857F0">
        <w:rPr>
          <w:rtl/>
        </w:rPr>
        <w:t>על</w:t>
      </w:r>
      <w:r w:rsidRPr="006857F0">
        <w:rPr>
          <w:rFonts w:hint="cs"/>
          <w:rtl/>
        </w:rPr>
        <w:t>"</w:t>
      </w:r>
      <w:r w:rsidRPr="006857F0">
        <w:rPr>
          <w:rtl/>
        </w:rPr>
        <w:t>ה</w:t>
      </w:r>
      <w:proofErr w:type="spellEnd"/>
      <w:r w:rsidRPr="006857F0">
        <w:rPr>
          <w:rtl/>
        </w:rPr>
        <w:t xml:space="preserve"> </w:t>
      </w:r>
      <w:bookmarkStart w:id="1703" w:name="_ETM_Q4_463229"/>
      <w:bookmarkEnd w:id="1703"/>
      <w:r w:rsidRPr="006857F0">
        <w:rPr>
          <w:rtl/>
        </w:rPr>
        <w:t xml:space="preserve">לקבל </w:t>
      </w:r>
      <w:bookmarkStart w:id="1704" w:name="_ETM_Q4_463949"/>
      <w:bookmarkEnd w:id="1704"/>
      <w:r w:rsidRPr="006857F0">
        <w:rPr>
          <w:rtl/>
        </w:rPr>
        <w:t xml:space="preserve">כאן </w:t>
      </w:r>
      <w:bookmarkStart w:id="1705" w:name="_ETM_Q4_464220"/>
      <w:bookmarkEnd w:id="1705"/>
      <w:r w:rsidRPr="006857F0">
        <w:rPr>
          <w:rtl/>
        </w:rPr>
        <w:t xml:space="preserve">תעודת </w:t>
      </w:r>
      <w:bookmarkStart w:id="1706" w:name="_ETM_Q4_464729"/>
      <w:bookmarkEnd w:id="1706"/>
      <w:r w:rsidRPr="006857F0">
        <w:rPr>
          <w:rtl/>
        </w:rPr>
        <w:t xml:space="preserve">זהות </w:t>
      </w:r>
      <w:bookmarkStart w:id="1707" w:name="_ETM_Q4_465089"/>
      <w:bookmarkEnd w:id="1707"/>
      <w:r w:rsidRPr="006857F0">
        <w:rPr>
          <w:rtl/>
        </w:rPr>
        <w:t>בכנסת</w:t>
      </w:r>
      <w:r w:rsidRPr="006857F0">
        <w:rPr>
          <w:rFonts w:hint="cs"/>
          <w:rtl/>
        </w:rPr>
        <w:t>.</w:t>
      </w:r>
      <w:r w:rsidRPr="006857F0">
        <w:rPr>
          <w:rtl/>
        </w:rPr>
        <w:t xml:space="preserve"> </w:t>
      </w:r>
      <w:bookmarkStart w:id="1708" w:name="_ETM_Q4_466529"/>
      <w:bookmarkEnd w:id="1708"/>
      <w:r w:rsidRPr="006857F0">
        <w:rPr>
          <w:rtl/>
        </w:rPr>
        <w:t xml:space="preserve">תמיד </w:t>
      </w:r>
      <w:bookmarkStart w:id="1709" w:name="_ETM_Q4_466830"/>
      <w:bookmarkEnd w:id="1709"/>
      <w:r w:rsidRPr="006857F0">
        <w:rPr>
          <w:rFonts w:hint="cs"/>
          <w:rtl/>
        </w:rPr>
        <w:t>ש</w:t>
      </w:r>
      <w:r w:rsidRPr="006857F0">
        <w:rPr>
          <w:rtl/>
        </w:rPr>
        <w:t>מ</w:t>
      </w:r>
      <w:r w:rsidRPr="006857F0">
        <w:rPr>
          <w:rFonts w:hint="cs"/>
          <w:rtl/>
        </w:rPr>
        <w:t>ח</w:t>
      </w:r>
      <w:r w:rsidRPr="006857F0">
        <w:rPr>
          <w:rtl/>
        </w:rPr>
        <w:t xml:space="preserve">תי </w:t>
      </w:r>
      <w:bookmarkStart w:id="1710" w:name="_ETM_Q4_467370"/>
      <w:bookmarkEnd w:id="1710"/>
      <w:r w:rsidRPr="006857F0">
        <w:rPr>
          <w:rFonts w:hint="cs"/>
          <w:rtl/>
        </w:rPr>
        <w:t xml:space="preserve">לפגוש אותם, </w:t>
      </w:r>
      <w:bookmarkStart w:id="1711" w:name="_ETM_Q4_467639"/>
      <w:bookmarkStart w:id="1712" w:name="_ETM_Q4_468089"/>
      <w:bookmarkStart w:id="1713" w:name="_ETM_Q4_468449"/>
      <w:bookmarkEnd w:id="1711"/>
      <w:bookmarkEnd w:id="1712"/>
      <w:bookmarkEnd w:id="1713"/>
      <w:r w:rsidRPr="006857F0">
        <w:rPr>
          <w:rtl/>
        </w:rPr>
        <w:t xml:space="preserve">לדבר </w:t>
      </w:r>
      <w:bookmarkStart w:id="1714" w:name="_ETM_Q4_468960"/>
      <w:bookmarkEnd w:id="1714"/>
      <w:r w:rsidRPr="006857F0">
        <w:rPr>
          <w:rtl/>
        </w:rPr>
        <w:t xml:space="preserve">איתם </w:t>
      </w:r>
      <w:bookmarkStart w:id="1715" w:name="_ETM_Q4_469680"/>
      <w:bookmarkEnd w:id="1715"/>
      <w:r w:rsidRPr="006857F0">
        <w:rPr>
          <w:rtl/>
        </w:rPr>
        <w:t xml:space="preserve">ולומר </w:t>
      </w:r>
      <w:bookmarkStart w:id="1716" w:name="_ETM_Q4_470129"/>
      <w:bookmarkEnd w:id="1716"/>
      <w:r w:rsidRPr="006857F0">
        <w:rPr>
          <w:rtl/>
        </w:rPr>
        <w:t xml:space="preserve">להם </w:t>
      </w:r>
      <w:bookmarkStart w:id="1717" w:name="_ETM_Q4_470460"/>
      <w:bookmarkEnd w:id="1717"/>
      <w:r w:rsidRPr="006857F0">
        <w:rPr>
          <w:rtl/>
        </w:rPr>
        <w:t xml:space="preserve">מה </w:t>
      </w:r>
      <w:bookmarkStart w:id="1718" w:name="_ETM_Q4_470669"/>
      <w:bookmarkEnd w:id="1718"/>
      <w:r w:rsidRPr="006857F0">
        <w:rPr>
          <w:rtl/>
        </w:rPr>
        <w:t xml:space="preserve">שאני </w:t>
      </w:r>
      <w:bookmarkStart w:id="1719" w:name="_ETM_Q4_471210"/>
      <w:bookmarkEnd w:id="1719"/>
      <w:r w:rsidRPr="006857F0">
        <w:rPr>
          <w:rtl/>
        </w:rPr>
        <w:t>חשבתי</w:t>
      </w:r>
      <w:r w:rsidRPr="006857F0">
        <w:rPr>
          <w:rFonts w:hint="cs"/>
          <w:rtl/>
        </w:rPr>
        <w:t>,</w:t>
      </w:r>
      <w:r w:rsidRPr="006857F0">
        <w:rPr>
          <w:rtl/>
        </w:rPr>
        <w:t xml:space="preserve"> </w:t>
      </w:r>
      <w:bookmarkStart w:id="1720" w:name="_ETM_Q4_472379"/>
      <w:bookmarkEnd w:id="1720"/>
      <w:r w:rsidRPr="006857F0">
        <w:rPr>
          <w:rtl/>
        </w:rPr>
        <w:t xml:space="preserve">שאפשר </w:t>
      </w:r>
      <w:bookmarkStart w:id="1721" w:name="_ETM_Q4_473819"/>
      <w:bookmarkEnd w:id="1721"/>
      <w:r w:rsidRPr="006857F0">
        <w:rPr>
          <w:rtl/>
        </w:rPr>
        <w:t xml:space="preserve">להתייחס </w:t>
      </w:r>
      <w:bookmarkStart w:id="1722" w:name="_ETM_Q4_474419"/>
      <w:bookmarkEnd w:id="1722"/>
      <w:r w:rsidRPr="006857F0">
        <w:rPr>
          <w:rtl/>
        </w:rPr>
        <w:t xml:space="preserve">לזה </w:t>
      </w:r>
      <w:bookmarkStart w:id="1723" w:name="_ETM_Q4_474810"/>
      <w:bookmarkEnd w:id="1723"/>
      <w:r w:rsidRPr="006857F0">
        <w:rPr>
          <w:rtl/>
        </w:rPr>
        <w:t>כ</w:t>
      </w:r>
      <w:bookmarkStart w:id="1724" w:name="_ETM_Q4_475020"/>
      <w:bookmarkEnd w:id="1724"/>
      <w:r w:rsidRPr="006857F0">
        <w:rPr>
          <w:rtl/>
        </w:rPr>
        <w:t xml:space="preserve">איזשהו </w:t>
      </w:r>
      <w:bookmarkStart w:id="1725" w:name="_ETM_Q4_475740"/>
      <w:bookmarkEnd w:id="1725"/>
      <w:r w:rsidRPr="006857F0">
        <w:rPr>
          <w:rtl/>
        </w:rPr>
        <w:t xml:space="preserve">מסמך </w:t>
      </w:r>
      <w:bookmarkStart w:id="1726" w:name="_ETM_Q4_476219"/>
      <w:bookmarkEnd w:id="1726"/>
      <w:r w:rsidRPr="006857F0">
        <w:rPr>
          <w:rtl/>
        </w:rPr>
        <w:t>ביורוקרטי</w:t>
      </w:r>
      <w:r w:rsidRPr="006857F0">
        <w:rPr>
          <w:rFonts w:hint="cs"/>
          <w:rtl/>
        </w:rPr>
        <w:t>,</w:t>
      </w:r>
      <w:r w:rsidRPr="006857F0">
        <w:rPr>
          <w:rtl/>
        </w:rPr>
        <w:t xml:space="preserve"> </w:t>
      </w:r>
      <w:bookmarkStart w:id="1727" w:name="_ETM_Q4_476879"/>
      <w:bookmarkEnd w:id="1727"/>
      <w:r w:rsidRPr="006857F0">
        <w:rPr>
          <w:rtl/>
        </w:rPr>
        <w:t xml:space="preserve">תעודת </w:t>
      </w:r>
      <w:bookmarkStart w:id="1728" w:name="_ETM_Q4_477360"/>
      <w:bookmarkEnd w:id="1728"/>
      <w:r w:rsidRPr="006857F0">
        <w:rPr>
          <w:rtl/>
        </w:rPr>
        <w:t xml:space="preserve">זהות </w:t>
      </w:r>
      <w:bookmarkStart w:id="1729" w:name="_ETM_Q4_477659"/>
      <w:bookmarkEnd w:id="1729"/>
      <w:r w:rsidRPr="006857F0">
        <w:rPr>
          <w:rtl/>
        </w:rPr>
        <w:t xml:space="preserve">שמחר </w:t>
      </w:r>
      <w:bookmarkStart w:id="1730" w:name="_ETM_Q4_478110"/>
      <w:bookmarkEnd w:id="1730"/>
      <w:r w:rsidRPr="006857F0">
        <w:rPr>
          <w:rtl/>
        </w:rPr>
        <w:t xml:space="preserve">תוכל </w:t>
      </w:r>
      <w:bookmarkStart w:id="1731" w:name="_ETM_Q4_478469"/>
      <w:bookmarkEnd w:id="1731"/>
      <w:r w:rsidRPr="006857F0">
        <w:rPr>
          <w:rtl/>
        </w:rPr>
        <w:t xml:space="preserve">להציג </w:t>
      </w:r>
      <w:bookmarkStart w:id="1732" w:name="_ETM_Q4_478979"/>
      <w:bookmarkEnd w:id="1732"/>
      <w:r w:rsidRPr="006857F0">
        <w:rPr>
          <w:rFonts w:hint="cs"/>
          <w:rtl/>
        </w:rPr>
        <w:t>כ</w:t>
      </w:r>
      <w:r w:rsidRPr="006857F0">
        <w:rPr>
          <w:rtl/>
        </w:rPr>
        <w:t xml:space="preserve">שאתה </w:t>
      </w:r>
      <w:bookmarkStart w:id="1733" w:name="_ETM_Q4_479520"/>
      <w:bookmarkEnd w:id="1733"/>
      <w:r w:rsidRPr="006857F0">
        <w:rPr>
          <w:rtl/>
        </w:rPr>
        <w:t xml:space="preserve">מגיע </w:t>
      </w:r>
      <w:bookmarkStart w:id="1734" w:name="_ETM_Q4_479939"/>
      <w:bookmarkEnd w:id="1734"/>
      <w:r w:rsidRPr="006857F0">
        <w:rPr>
          <w:rtl/>
        </w:rPr>
        <w:t xml:space="preserve">לאיזה </w:t>
      </w:r>
      <w:bookmarkStart w:id="1735" w:name="_ETM_Q4_480270"/>
      <w:bookmarkEnd w:id="1735"/>
      <w:r w:rsidRPr="006857F0">
        <w:rPr>
          <w:rtl/>
        </w:rPr>
        <w:t xml:space="preserve">משרד </w:t>
      </w:r>
      <w:bookmarkStart w:id="1736" w:name="_ETM_Q4_480659"/>
      <w:bookmarkEnd w:id="1736"/>
      <w:r w:rsidRPr="006857F0">
        <w:rPr>
          <w:rtl/>
        </w:rPr>
        <w:t>ממשלתי</w:t>
      </w:r>
      <w:r w:rsidRPr="006857F0">
        <w:rPr>
          <w:rFonts w:hint="cs"/>
          <w:rtl/>
        </w:rPr>
        <w:t xml:space="preserve">, ואפשר להתייחס לזה אחרת, כאיזה </w:t>
      </w:r>
      <w:bookmarkStart w:id="1737" w:name="_ETM_Q4_480000"/>
      <w:bookmarkStart w:id="1738" w:name="_ETM_Q4_480269"/>
      <w:bookmarkStart w:id="1739" w:name="_ETM_Q4_481359"/>
      <w:bookmarkStart w:id="1740" w:name="_ETM_Q4_481959"/>
      <w:bookmarkStart w:id="1741" w:name="_ETM_Q4_482500"/>
      <w:bookmarkStart w:id="1742" w:name="_ETM_Q4_482770"/>
      <w:bookmarkStart w:id="1743" w:name="_ETM_Q4_483250"/>
      <w:bookmarkStart w:id="1744" w:name="_ETM_Q4_483549"/>
      <w:bookmarkEnd w:id="1737"/>
      <w:bookmarkEnd w:id="1738"/>
      <w:bookmarkEnd w:id="1739"/>
      <w:bookmarkEnd w:id="1740"/>
      <w:bookmarkEnd w:id="1741"/>
      <w:bookmarkEnd w:id="1742"/>
      <w:bookmarkEnd w:id="1743"/>
      <w:bookmarkEnd w:id="1744"/>
      <w:r w:rsidRPr="006857F0">
        <w:rPr>
          <w:rFonts w:hint="cs"/>
          <w:rtl/>
        </w:rPr>
        <w:t>צעד</w:t>
      </w:r>
      <w:r w:rsidRPr="006857F0">
        <w:rPr>
          <w:rtl/>
        </w:rPr>
        <w:t xml:space="preserve"> </w:t>
      </w:r>
      <w:bookmarkStart w:id="1745" w:name="_ETM_Q4_484540"/>
      <w:bookmarkEnd w:id="1745"/>
      <w:r w:rsidRPr="006857F0">
        <w:rPr>
          <w:rtl/>
        </w:rPr>
        <w:t xml:space="preserve">של </w:t>
      </w:r>
      <w:bookmarkStart w:id="1746" w:name="_ETM_Q4_484810"/>
      <w:bookmarkEnd w:id="1746"/>
      <w:r w:rsidRPr="006857F0">
        <w:rPr>
          <w:rtl/>
        </w:rPr>
        <w:t xml:space="preserve">קבלה </w:t>
      </w:r>
      <w:bookmarkStart w:id="1747" w:name="_ETM_Q4_486519"/>
      <w:bookmarkEnd w:id="1747"/>
      <w:r w:rsidRPr="006857F0">
        <w:rPr>
          <w:rtl/>
        </w:rPr>
        <w:t xml:space="preserve">לחברה </w:t>
      </w:r>
      <w:bookmarkStart w:id="1748" w:name="_ETM_Q4_487149"/>
      <w:bookmarkEnd w:id="1748"/>
      <w:r w:rsidRPr="006857F0">
        <w:rPr>
          <w:rtl/>
        </w:rPr>
        <w:t xml:space="preserve">הישראלית </w:t>
      </w:r>
      <w:bookmarkStart w:id="1749" w:name="_ETM_Q4_487960"/>
      <w:bookmarkEnd w:id="1749"/>
      <w:r w:rsidRPr="006857F0">
        <w:rPr>
          <w:rtl/>
        </w:rPr>
        <w:t>כ</w:t>
      </w:r>
      <w:bookmarkStart w:id="1750" w:name="_ETM_Q4_488200"/>
      <w:bookmarkEnd w:id="1750"/>
      <w:r w:rsidRPr="006857F0">
        <w:rPr>
          <w:rtl/>
        </w:rPr>
        <w:t>אדם</w:t>
      </w:r>
      <w:r>
        <w:rPr>
          <w:rFonts w:hint="cs"/>
          <w:rtl/>
        </w:rPr>
        <w:t>.</w:t>
      </w:r>
      <w:r w:rsidRPr="006857F0">
        <w:rPr>
          <w:rtl/>
        </w:rPr>
        <w:t xml:space="preserve"> </w:t>
      </w:r>
      <w:bookmarkStart w:id="1751" w:name="_ETM_Q4_488679"/>
      <w:bookmarkEnd w:id="1751"/>
      <w:r w:rsidRPr="006857F0">
        <w:rPr>
          <w:rtl/>
        </w:rPr>
        <w:t xml:space="preserve">כמו </w:t>
      </w:r>
      <w:bookmarkStart w:id="1752" w:name="_ETM_Q4_488889"/>
      <w:bookmarkEnd w:id="1752"/>
      <w:r w:rsidRPr="006857F0">
        <w:rPr>
          <w:rtl/>
        </w:rPr>
        <w:t xml:space="preserve">שאנחנו </w:t>
      </w:r>
      <w:bookmarkStart w:id="1753" w:name="_ETM_Q4_489339"/>
      <w:bookmarkEnd w:id="1753"/>
      <w:r w:rsidRPr="006857F0">
        <w:rPr>
          <w:rtl/>
        </w:rPr>
        <w:t xml:space="preserve">אומרים </w:t>
      </w:r>
      <w:bookmarkStart w:id="1754" w:name="_ETM_Q4_489639"/>
      <w:bookmarkEnd w:id="1754"/>
      <w:r w:rsidRPr="006857F0">
        <w:rPr>
          <w:rtl/>
        </w:rPr>
        <w:t>לנ</w:t>
      </w:r>
      <w:r w:rsidRPr="006857F0">
        <w:rPr>
          <w:rFonts w:hint="cs"/>
          <w:rtl/>
        </w:rPr>
        <w:t>ע</w:t>
      </w:r>
      <w:r w:rsidRPr="006857F0">
        <w:rPr>
          <w:rtl/>
        </w:rPr>
        <w:t xml:space="preserve">רי </w:t>
      </w:r>
      <w:bookmarkStart w:id="1755" w:name="_ETM_Q4_490480"/>
      <w:bookmarkEnd w:id="1755"/>
      <w:r w:rsidRPr="006857F0">
        <w:rPr>
          <w:rtl/>
        </w:rPr>
        <w:t>בר</w:t>
      </w:r>
      <w:r w:rsidRPr="006857F0">
        <w:rPr>
          <w:rFonts w:hint="cs"/>
          <w:rtl/>
        </w:rPr>
        <w:t>-</w:t>
      </w:r>
      <w:bookmarkStart w:id="1756" w:name="_ETM_Q4_490660"/>
      <w:bookmarkEnd w:id="1756"/>
      <w:r w:rsidRPr="006857F0">
        <w:rPr>
          <w:rtl/>
        </w:rPr>
        <w:t xml:space="preserve">מצווה </w:t>
      </w:r>
      <w:bookmarkStart w:id="1757" w:name="_ETM_Q4_491080"/>
      <w:bookmarkEnd w:id="1757"/>
      <w:r w:rsidRPr="006857F0">
        <w:rPr>
          <w:rtl/>
        </w:rPr>
        <w:t xml:space="preserve">או </w:t>
      </w:r>
      <w:bookmarkStart w:id="1758" w:name="_ETM_Q4_491200"/>
      <w:bookmarkEnd w:id="1758"/>
      <w:r w:rsidRPr="006857F0">
        <w:rPr>
          <w:rtl/>
        </w:rPr>
        <w:t xml:space="preserve">נערות </w:t>
      </w:r>
      <w:bookmarkStart w:id="1759" w:name="_ETM_Q4_491619"/>
      <w:bookmarkEnd w:id="1759"/>
      <w:r w:rsidRPr="006857F0">
        <w:rPr>
          <w:rtl/>
        </w:rPr>
        <w:t>בת-מצווה</w:t>
      </w:r>
      <w:r w:rsidRPr="006857F0">
        <w:rPr>
          <w:rFonts w:hint="cs"/>
          <w:rtl/>
        </w:rPr>
        <w:t>:</w:t>
      </w:r>
      <w:r w:rsidRPr="006857F0">
        <w:rPr>
          <w:rtl/>
        </w:rPr>
        <w:t xml:space="preserve"> </w:t>
      </w:r>
      <w:bookmarkStart w:id="1760" w:name="_ETM_Q4_492339"/>
      <w:bookmarkEnd w:id="1760"/>
      <w:r w:rsidRPr="006857F0">
        <w:rPr>
          <w:rtl/>
        </w:rPr>
        <w:t>ה</w:t>
      </w:r>
      <w:r>
        <w:rPr>
          <w:rFonts w:hint="cs"/>
          <w:rtl/>
        </w:rPr>
        <w:t>י</w:t>
      </w:r>
      <w:r w:rsidRPr="006857F0">
        <w:rPr>
          <w:rtl/>
        </w:rPr>
        <w:t>נה</w:t>
      </w:r>
      <w:r w:rsidRPr="006857F0">
        <w:rPr>
          <w:rFonts w:hint="cs"/>
          <w:rtl/>
        </w:rPr>
        <w:t>,</w:t>
      </w:r>
      <w:r w:rsidRPr="006857F0">
        <w:rPr>
          <w:rtl/>
        </w:rPr>
        <w:t xml:space="preserve"> </w:t>
      </w:r>
      <w:bookmarkStart w:id="1761" w:name="_ETM_Q4_492670"/>
      <w:bookmarkEnd w:id="1761"/>
      <w:r w:rsidRPr="006857F0">
        <w:rPr>
          <w:rtl/>
        </w:rPr>
        <w:t xml:space="preserve">מעכשיו </w:t>
      </w:r>
      <w:bookmarkStart w:id="1762" w:name="_ETM_Q4_493360"/>
      <w:bookmarkEnd w:id="1762"/>
      <w:r w:rsidRPr="006857F0">
        <w:rPr>
          <w:rtl/>
        </w:rPr>
        <w:t xml:space="preserve">אתה </w:t>
      </w:r>
      <w:bookmarkStart w:id="1763" w:name="_ETM_Q4_493750"/>
      <w:bookmarkEnd w:id="1763"/>
      <w:r w:rsidRPr="006857F0">
        <w:rPr>
          <w:rFonts w:hint="cs"/>
          <w:rtl/>
        </w:rPr>
        <w:t xml:space="preserve">או את </w:t>
      </w:r>
      <w:bookmarkStart w:id="1764" w:name="_ETM_Q4_494230"/>
      <w:bookmarkEnd w:id="1764"/>
      <w:r w:rsidRPr="006857F0">
        <w:rPr>
          <w:rtl/>
        </w:rPr>
        <w:t xml:space="preserve">כבר </w:t>
      </w:r>
      <w:bookmarkStart w:id="1765" w:name="_ETM_Q4_495480"/>
      <w:bookmarkEnd w:id="1765"/>
      <w:r w:rsidRPr="006857F0">
        <w:rPr>
          <w:rtl/>
        </w:rPr>
        <w:t xml:space="preserve">שווים </w:t>
      </w:r>
      <w:bookmarkStart w:id="1766" w:name="_ETM_Q4_496020"/>
      <w:bookmarkEnd w:id="1766"/>
      <w:r w:rsidRPr="006857F0">
        <w:rPr>
          <w:rtl/>
        </w:rPr>
        <w:t xml:space="preserve">בין </w:t>
      </w:r>
      <w:bookmarkStart w:id="1767" w:name="_ETM_Q4_496230"/>
      <w:bookmarkEnd w:id="1767"/>
      <w:r w:rsidRPr="006857F0">
        <w:rPr>
          <w:rtl/>
        </w:rPr>
        <w:t>שווים</w:t>
      </w:r>
      <w:r w:rsidRPr="006857F0">
        <w:rPr>
          <w:rFonts w:hint="cs"/>
          <w:rtl/>
        </w:rPr>
        <w:t>,</w:t>
      </w:r>
      <w:r w:rsidRPr="006857F0">
        <w:rPr>
          <w:rtl/>
        </w:rPr>
        <w:t xml:space="preserve"> </w:t>
      </w:r>
      <w:bookmarkStart w:id="1768" w:name="_ETM_Q4_496830"/>
      <w:bookmarkEnd w:id="1768"/>
      <w:r w:rsidRPr="006857F0">
        <w:rPr>
          <w:rtl/>
        </w:rPr>
        <w:t xml:space="preserve">כך </w:t>
      </w:r>
      <w:bookmarkStart w:id="1769" w:name="_ETM_Q4_497220"/>
      <w:bookmarkEnd w:id="1769"/>
      <w:r w:rsidRPr="006857F0">
        <w:rPr>
          <w:rtl/>
        </w:rPr>
        <w:t xml:space="preserve">גם </w:t>
      </w:r>
      <w:bookmarkStart w:id="1770" w:name="_ETM_Q4_497580"/>
      <w:bookmarkEnd w:id="1770"/>
      <w:r w:rsidRPr="006857F0">
        <w:rPr>
          <w:rtl/>
        </w:rPr>
        <w:t xml:space="preserve">בתוכנית </w:t>
      </w:r>
      <w:bookmarkStart w:id="1771" w:name="_ETM_Q4_498119"/>
      <w:bookmarkEnd w:id="1771"/>
      <w:proofErr w:type="spellStart"/>
      <w:r w:rsidRPr="006857F0">
        <w:rPr>
          <w:rtl/>
        </w:rPr>
        <w:t>נעל</w:t>
      </w:r>
      <w:r w:rsidRPr="006857F0">
        <w:rPr>
          <w:rFonts w:hint="cs"/>
          <w:rtl/>
        </w:rPr>
        <w:t>"</w:t>
      </w:r>
      <w:r w:rsidRPr="006857F0">
        <w:rPr>
          <w:rtl/>
        </w:rPr>
        <w:t>ה</w:t>
      </w:r>
      <w:proofErr w:type="spellEnd"/>
      <w:r w:rsidRPr="006857F0">
        <w:rPr>
          <w:rtl/>
        </w:rPr>
        <w:t xml:space="preserve"> </w:t>
      </w:r>
      <w:bookmarkStart w:id="1772" w:name="_ETM_Q4_499189"/>
      <w:bookmarkEnd w:id="1772"/>
      <w:r w:rsidRPr="006857F0">
        <w:rPr>
          <w:rtl/>
        </w:rPr>
        <w:t xml:space="preserve">אנחנו </w:t>
      </w:r>
      <w:bookmarkStart w:id="1773" w:name="_ETM_Q4_500119"/>
      <w:bookmarkEnd w:id="1773"/>
      <w:r w:rsidRPr="006857F0">
        <w:rPr>
          <w:rtl/>
        </w:rPr>
        <w:t xml:space="preserve">מתייחסים </w:t>
      </w:r>
      <w:bookmarkStart w:id="1774" w:name="_ETM_Q4_501759"/>
      <w:bookmarkEnd w:id="1774"/>
      <w:r w:rsidRPr="006857F0">
        <w:rPr>
          <w:rtl/>
        </w:rPr>
        <w:t xml:space="preserve">לבני </w:t>
      </w:r>
      <w:bookmarkStart w:id="1775" w:name="_ETM_Q4_502300"/>
      <w:bookmarkEnd w:id="1775"/>
      <w:r w:rsidRPr="006857F0">
        <w:rPr>
          <w:rtl/>
        </w:rPr>
        <w:t xml:space="preserve">18 </w:t>
      </w:r>
      <w:bookmarkStart w:id="1776" w:name="_ETM_Q4_503109"/>
      <w:bookmarkEnd w:id="1776"/>
      <w:r w:rsidRPr="006857F0">
        <w:rPr>
          <w:rtl/>
        </w:rPr>
        <w:t xml:space="preserve">שהגיעו </w:t>
      </w:r>
      <w:bookmarkStart w:id="1777" w:name="_ETM_Q4_504099"/>
      <w:bookmarkEnd w:id="1777"/>
      <w:r w:rsidRPr="006857F0">
        <w:rPr>
          <w:rtl/>
        </w:rPr>
        <w:t xml:space="preserve">וקיבלו </w:t>
      </w:r>
      <w:bookmarkStart w:id="1778" w:name="_ETM_Q4_505059"/>
      <w:bookmarkEnd w:id="1778"/>
      <w:r w:rsidRPr="006857F0">
        <w:rPr>
          <w:rtl/>
        </w:rPr>
        <w:t xml:space="preserve">תעודת </w:t>
      </w:r>
      <w:bookmarkStart w:id="1779" w:name="_ETM_Q4_505539"/>
      <w:bookmarkEnd w:id="1779"/>
      <w:r w:rsidRPr="006857F0">
        <w:rPr>
          <w:rtl/>
        </w:rPr>
        <w:t>זהות</w:t>
      </w:r>
      <w:r w:rsidRPr="006857F0">
        <w:rPr>
          <w:rFonts w:hint="cs"/>
          <w:rtl/>
        </w:rPr>
        <w:t>,</w:t>
      </w:r>
      <w:r w:rsidRPr="006857F0">
        <w:rPr>
          <w:rtl/>
        </w:rPr>
        <w:t xml:space="preserve"> </w:t>
      </w:r>
      <w:bookmarkStart w:id="1780" w:name="_ETM_Q4_505899"/>
      <w:bookmarkEnd w:id="1780"/>
      <w:r w:rsidRPr="006857F0">
        <w:rPr>
          <w:rtl/>
        </w:rPr>
        <w:t>ומתגייסים</w:t>
      </w:r>
      <w:r w:rsidRPr="006857F0">
        <w:rPr>
          <w:rFonts w:hint="cs"/>
          <w:rtl/>
        </w:rPr>
        <w:t>,</w:t>
      </w:r>
      <w:r w:rsidRPr="006857F0">
        <w:rPr>
          <w:rtl/>
        </w:rPr>
        <w:t xml:space="preserve"> </w:t>
      </w:r>
      <w:bookmarkStart w:id="1781" w:name="_ETM_Q4_506769"/>
      <w:bookmarkEnd w:id="1781"/>
      <w:r w:rsidRPr="006857F0">
        <w:rPr>
          <w:rtl/>
        </w:rPr>
        <w:t xml:space="preserve">ולאחר </w:t>
      </w:r>
      <w:bookmarkStart w:id="1782" w:name="_ETM_Q4_507189"/>
      <w:bookmarkEnd w:id="1782"/>
      <w:r w:rsidRPr="006857F0">
        <w:rPr>
          <w:rtl/>
        </w:rPr>
        <w:t xml:space="preserve">מכן </w:t>
      </w:r>
      <w:bookmarkStart w:id="1783" w:name="_ETM_Q4_507519"/>
      <w:bookmarkEnd w:id="1783"/>
      <w:r w:rsidRPr="006857F0">
        <w:rPr>
          <w:rtl/>
        </w:rPr>
        <w:t>לומדים</w:t>
      </w:r>
      <w:r w:rsidRPr="006857F0">
        <w:rPr>
          <w:rFonts w:hint="cs"/>
          <w:rtl/>
        </w:rPr>
        <w:t>,</w:t>
      </w:r>
      <w:r w:rsidRPr="006857F0">
        <w:rPr>
          <w:rtl/>
        </w:rPr>
        <w:t xml:space="preserve"> </w:t>
      </w:r>
      <w:bookmarkStart w:id="1784" w:name="_ETM_Q4_508480"/>
      <w:bookmarkEnd w:id="1784"/>
      <w:r w:rsidRPr="006857F0">
        <w:rPr>
          <w:rtl/>
        </w:rPr>
        <w:t>כ</w:t>
      </w:r>
      <w:bookmarkStart w:id="1785" w:name="_ETM_Q4_509269"/>
      <w:bookmarkEnd w:id="1785"/>
      <w:r w:rsidRPr="006857F0">
        <w:rPr>
          <w:rtl/>
        </w:rPr>
        <w:t xml:space="preserve">אזרחים </w:t>
      </w:r>
      <w:bookmarkStart w:id="1786" w:name="_ETM_Q4_510259"/>
      <w:bookmarkEnd w:id="1786"/>
      <w:r w:rsidRPr="006857F0">
        <w:rPr>
          <w:rtl/>
        </w:rPr>
        <w:t xml:space="preserve">שקשרו </w:t>
      </w:r>
      <w:bookmarkStart w:id="1787" w:name="_ETM_Q4_511429"/>
      <w:bookmarkEnd w:id="1787"/>
      <w:r w:rsidRPr="006857F0">
        <w:rPr>
          <w:rtl/>
        </w:rPr>
        <w:t xml:space="preserve">סופית </w:t>
      </w:r>
      <w:bookmarkStart w:id="1788" w:name="_ETM_Q4_511990"/>
      <w:bookmarkEnd w:id="1788"/>
      <w:r w:rsidRPr="006857F0">
        <w:rPr>
          <w:rtl/>
        </w:rPr>
        <w:t xml:space="preserve">את </w:t>
      </w:r>
      <w:bookmarkStart w:id="1789" w:name="_ETM_Q4_512290"/>
      <w:bookmarkEnd w:id="1789"/>
      <w:r w:rsidRPr="006857F0">
        <w:rPr>
          <w:rtl/>
        </w:rPr>
        <w:t xml:space="preserve">גורלם </w:t>
      </w:r>
      <w:bookmarkStart w:id="1790" w:name="_ETM_Q4_513370"/>
      <w:bookmarkEnd w:id="1790"/>
      <w:r w:rsidRPr="006857F0">
        <w:rPr>
          <w:rtl/>
        </w:rPr>
        <w:t xml:space="preserve">עם </w:t>
      </w:r>
      <w:bookmarkStart w:id="1791" w:name="_ETM_Q4_513610"/>
      <w:bookmarkEnd w:id="1791"/>
      <w:r w:rsidRPr="006857F0">
        <w:rPr>
          <w:rtl/>
        </w:rPr>
        <w:t>המדינה</w:t>
      </w:r>
      <w:r w:rsidRPr="006857F0">
        <w:rPr>
          <w:rFonts w:hint="cs"/>
          <w:rtl/>
        </w:rPr>
        <w:t>.</w:t>
      </w:r>
      <w:r w:rsidRPr="006857F0">
        <w:rPr>
          <w:rtl/>
        </w:rPr>
        <w:t xml:space="preserve"> </w:t>
      </w:r>
      <w:bookmarkStart w:id="1792" w:name="_ETM_Q4_515560"/>
      <w:bookmarkEnd w:id="1792"/>
    </w:p>
    <w:p w:rsidR="00934F6A" w:rsidRPr="006857F0" w:rsidRDefault="00934F6A" w:rsidP="002609B9">
      <w:pPr>
        <w:rPr>
          <w:rtl/>
        </w:rPr>
      </w:pPr>
      <w:bookmarkStart w:id="1793" w:name="_ETM_Q4_518144"/>
      <w:bookmarkStart w:id="1794" w:name="_ETM_Q4_518232"/>
      <w:bookmarkEnd w:id="1793"/>
      <w:bookmarkEnd w:id="1794"/>
    </w:p>
    <w:p w:rsidR="00934F6A" w:rsidRPr="006857F0" w:rsidRDefault="00934F6A" w:rsidP="00D55302">
      <w:pPr>
        <w:rPr>
          <w:rtl/>
        </w:rPr>
      </w:pPr>
      <w:bookmarkStart w:id="1795" w:name="_ETM_Q4_518329"/>
      <w:bookmarkStart w:id="1796" w:name="_ETM_Q4_518423"/>
      <w:bookmarkEnd w:id="1795"/>
      <w:bookmarkEnd w:id="1796"/>
      <w:r w:rsidRPr="006857F0">
        <w:rPr>
          <w:rtl/>
        </w:rPr>
        <w:t xml:space="preserve">ואני </w:t>
      </w:r>
      <w:bookmarkStart w:id="1797" w:name="_ETM_Q4_515890"/>
      <w:bookmarkEnd w:id="1797"/>
      <w:r w:rsidRPr="006857F0">
        <w:rPr>
          <w:rtl/>
        </w:rPr>
        <w:t xml:space="preserve">לא </w:t>
      </w:r>
      <w:bookmarkStart w:id="1798" w:name="_ETM_Q4_516040"/>
      <w:bookmarkEnd w:id="1798"/>
      <w:r w:rsidRPr="006857F0">
        <w:rPr>
          <w:rtl/>
        </w:rPr>
        <w:t xml:space="preserve">אחזור </w:t>
      </w:r>
      <w:bookmarkStart w:id="1799" w:name="_ETM_Q4_516400"/>
      <w:bookmarkEnd w:id="1799"/>
      <w:r w:rsidRPr="006857F0">
        <w:rPr>
          <w:rtl/>
        </w:rPr>
        <w:t xml:space="preserve">על </w:t>
      </w:r>
      <w:bookmarkStart w:id="1800" w:name="_ETM_Q4_516520"/>
      <w:bookmarkEnd w:id="1800"/>
      <w:r w:rsidRPr="006857F0">
        <w:rPr>
          <w:rtl/>
        </w:rPr>
        <w:t xml:space="preserve">כל </w:t>
      </w:r>
      <w:bookmarkStart w:id="1801" w:name="_ETM_Q4_516700"/>
      <w:bookmarkEnd w:id="1801"/>
      <w:r w:rsidRPr="006857F0">
        <w:rPr>
          <w:rtl/>
        </w:rPr>
        <w:t>ה</w:t>
      </w:r>
      <w:r w:rsidRPr="006857F0">
        <w:rPr>
          <w:rFonts w:hint="cs"/>
          <w:rtl/>
        </w:rPr>
        <w:t>תיאו</w:t>
      </w:r>
      <w:r w:rsidRPr="006857F0">
        <w:rPr>
          <w:rtl/>
        </w:rPr>
        <w:t>רים</w:t>
      </w:r>
      <w:r w:rsidRPr="006857F0">
        <w:rPr>
          <w:rFonts w:hint="cs"/>
          <w:rtl/>
        </w:rPr>
        <w:t>,</w:t>
      </w:r>
      <w:r w:rsidRPr="006857F0">
        <w:rPr>
          <w:rtl/>
        </w:rPr>
        <w:t xml:space="preserve"> </w:t>
      </w:r>
      <w:bookmarkStart w:id="1802" w:name="_ETM_Q4_517630"/>
      <w:bookmarkEnd w:id="1802"/>
      <w:r w:rsidRPr="006857F0">
        <w:rPr>
          <w:rtl/>
        </w:rPr>
        <w:t xml:space="preserve">אבל </w:t>
      </w:r>
      <w:bookmarkStart w:id="1803" w:name="_ETM_Q4_519390"/>
      <w:bookmarkEnd w:id="1803"/>
      <w:r w:rsidRPr="006857F0">
        <w:rPr>
          <w:rtl/>
        </w:rPr>
        <w:t xml:space="preserve">בעצם </w:t>
      </w:r>
      <w:bookmarkStart w:id="1804" w:name="_ETM_Q4_520610"/>
      <w:bookmarkEnd w:id="1804"/>
      <w:r w:rsidRPr="006857F0">
        <w:rPr>
          <w:rtl/>
        </w:rPr>
        <w:t xml:space="preserve">לסיכום </w:t>
      </w:r>
      <w:bookmarkStart w:id="1805" w:name="_ETM_Q4_521589"/>
      <w:bookmarkEnd w:id="1805"/>
      <w:r w:rsidRPr="006857F0">
        <w:rPr>
          <w:rtl/>
        </w:rPr>
        <w:t xml:space="preserve">אפשר </w:t>
      </w:r>
      <w:bookmarkStart w:id="1806" w:name="_ETM_Q4_521890"/>
      <w:bookmarkEnd w:id="1806"/>
      <w:r w:rsidRPr="006857F0">
        <w:rPr>
          <w:rtl/>
        </w:rPr>
        <w:t xml:space="preserve">לומר </w:t>
      </w:r>
      <w:bookmarkStart w:id="1807" w:name="_ETM_Q4_523130"/>
      <w:bookmarkEnd w:id="1807"/>
      <w:r w:rsidRPr="006857F0">
        <w:rPr>
          <w:rtl/>
        </w:rPr>
        <w:t xml:space="preserve">לכל </w:t>
      </w:r>
      <w:bookmarkStart w:id="1808" w:name="_ETM_Q4_523550"/>
      <w:bookmarkEnd w:id="1808"/>
      <w:r w:rsidRPr="006857F0">
        <w:rPr>
          <w:rtl/>
        </w:rPr>
        <w:t>מ</w:t>
      </w:r>
      <w:r w:rsidRPr="006857F0">
        <w:rPr>
          <w:rFonts w:hint="cs"/>
          <w:rtl/>
        </w:rPr>
        <w:t xml:space="preserve">י </w:t>
      </w:r>
      <w:bookmarkStart w:id="1809" w:name="_ETM_Q4_524258"/>
      <w:bookmarkEnd w:id="1809"/>
      <w:r w:rsidRPr="006857F0">
        <w:rPr>
          <w:rFonts w:hint="cs"/>
          <w:rtl/>
        </w:rPr>
        <w:t xml:space="preserve">ששואל </w:t>
      </w:r>
      <w:bookmarkStart w:id="1810" w:name="_ETM_Q4_524210"/>
      <w:bookmarkEnd w:id="1810"/>
      <w:r w:rsidRPr="006857F0">
        <w:rPr>
          <w:rtl/>
        </w:rPr>
        <w:t xml:space="preserve">למה </w:t>
      </w:r>
      <w:bookmarkStart w:id="1811" w:name="_ETM_Q4_524930"/>
      <w:bookmarkEnd w:id="1811"/>
      <w:r w:rsidRPr="006857F0">
        <w:rPr>
          <w:rtl/>
        </w:rPr>
        <w:t xml:space="preserve">הייתה </w:t>
      </w:r>
      <w:bookmarkStart w:id="1812" w:name="_ETM_Q4_525350"/>
      <w:bookmarkEnd w:id="1812"/>
      <w:r w:rsidRPr="006857F0">
        <w:rPr>
          <w:rtl/>
        </w:rPr>
        <w:t xml:space="preserve">התוכנית </w:t>
      </w:r>
      <w:bookmarkStart w:id="1813" w:name="_ETM_Q4_525830"/>
      <w:bookmarkEnd w:id="1813"/>
      <w:r w:rsidRPr="006857F0">
        <w:rPr>
          <w:rtl/>
        </w:rPr>
        <w:t xml:space="preserve">הזאת </w:t>
      </w:r>
      <w:bookmarkStart w:id="1814" w:name="_ETM_Q4_527559"/>
      <w:bookmarkEnd w:id="1814"/>
      <w:r w:rsidR="00D55302">
        <w:rPr>
          <w:rFonts w:hint="cs"/>
          <w:rtl/>
        </w:rPr>
        <w:t xml:space="preserve">– </w:t>
      </w:r>
      <w:r w:rsidRPr="006857F0">
        <w:rPr>
          <w:rtl/>
        </w:rPr>
        <w:t xml:space="preserve">לכן </w:t>
      </w:r>
      <w:bookmarkStart w:id="1815" w:name="_ETM_Q4_527980"/>
      <w:bookmarkEnd w:id="1815"/>
      <w:r w:rsidRPr="006857F0">
        <w:rPr>
          <w:rtl/>
        </w:rPr>
        <w:t xml:space="preserve">היא </w:t>
      </w:r>
      <w:bookmarkStart w:id="1816" w:name="_ETM_Q4_528100"/>
      <w:bookmarkEnd w:id="1816"/>
      <w:r w:rsidRPr="006857F0">
        <w:rPr>
          <w:rtl/>
        </w:rPr>
        <w:t>הייתה</w:t>
      </w:r>
      <w:r w:rsidR="00D55302">
        <w:rPr>
          <w:rFonts w:hint="cs"/>
          <w:rtl/>
        </w:rPr>
        <w:t>:</w:t>
      </w:r>
      <w:r w:rsidRPr="006857F0">
        <w:rPr>
          <w:rtl/>
        </w:rPr>
        <w:t xml:space="preserve"> </w:t>
      </w:r>
      <w:bookmarkStart w:id="1817" w:name="_ETM_Q4_529020"/>
      <w:bookmarkEnd w:id="1817"/>
      <w:r w:rsidRPr="006857F0">
        <w:rPr>
          <w:rtl/>
        </w:rPr>
        <w:t xml:space="preserve">כמעט </w:t>
      </w:r>
      <w:bookmarkStart w:id="1818" w:name="_ETM_Q4_529410"/>
      <w:bookmarkEnd w:id="1818"/>
      <w:r w:rsidRPr="006857F0">
        <w:rPr>
          <w:rtl/>
        </w:rPr>
        <w:t>20</w:t>
      </w:r>
      <w:r w:rsidRPr="006857F0">
        <w:rPr>
          <w:rFonts w:hint="cs"/>
          <w:rtl/>
        </w:rPr>
        <w:t>,</w:t>
      </w:r>
      <w:r w:rsidRPr="006857F0">
        <w:rPr>
          <w:rtl/>
        </w:rPr>
        <w:t xml:space="preserve">000 </w:t>
      </w:r>
      <w:bookmarkStart w:id="1819" w:name="_ETM_Q4_530490"/>
      <w:bookmarkEnd w:id="1819"/>
      <w:r w:rsidRPr="006857F0">
        <w:rPr>
          <w:rtl/>
        </w:rPr>
        <w:t xml:space="preserve">נערים </w:t>
      </w:r>
      <w:bookmarkStart w:id="1820" w:name="_ETM_Q4_530910"/>
      <w:bookmarkEnd w:id="1820"/>
      <w:r w:rsidRPr="006857F0">
        <w:rPr>
          <w:rtl/>
        </w:rPr>
        <w:t xml:space="preserve">ונערות </w:t>
      </w:r>
      <w:bookmarkStart w:id="1821" w:name="_ETM_Q4_531330"/>
      <w:bookmarkEnd w:id="1821"/>
      <w:r w:rsidRPr="006857F0">
        <w:rPr>
          <w:rtl/>
        </w:rPr>
        <w:t>שהגיעו</w:t>
      </w:r>
      <w:r w:rsidRPr="006857F0">
        <w:rPr>
          <w:rFonts w:hint="cs"/>
          <w:rtl/>
        </w:rPr>
        <w:t>,</w:t>
      </w:r>
      <w:r w:rsidRPr="006857F0">
        <w:rPr>
          <w:rtl/>
        </w:rPr>
        <w:t xml:space="preserve"> </w:t>
      </w:r>
      <w:bookmarkStart w:id="1822" w:name="_ETM_Q4_532050"/>
      <w:bookmarkEnd w:id="1822"/>
      <w:r w:rsidRPr="006857F0">
        <w:rPr>
          <w:rtl/>
        </w:rPr>
        <w:t xml:space="preserve">עשרות </w:t>
      </w:r>
      <w:bookmarkStart w:id="1823" w:name="_ETM_Q4_532589"/>
      <w:bookmarkEnd w:id="1823"/>
      <w:r w:rsidRPr="006857F0">
        <w:rPr>
          <w:rtl/>
        </w:rPr>
        <w:t xml:space="preserve">אלפים </w:t>
      </w:r>
      <w:bookmarkStart w:id="1824" w:name="_ETM_Q4_533040"/>
      <w:bookmarkEnd w:id="1824"/>
      <w:r w:rsidRPr="006857F0">
        <w:rPr>
          <w:rtl/>
        </w:rPr>
        <w:t xml:space="preserve">קרובי </w:t>
      </w:r>
      <w:bookmarkStart w:id="1825" w:name="_ETM_Q4_533400"/>
      <w:bookmarkEnd w:id="1825"/>
      <w:r w:rsidRPr="006857F0">
        <w:rPr>
          <w:rtl/>
        </w:rPr>
        <w:t xml:space="preserve">משפחה </w:t>
      </w:r>
      <w:bookmarkStart w:id="1826" w:name="_ETM_Q4_534000"/>
      <w:bookmarkEnd w:id="1826"/>
      <w:r w:rsidRPr="006857F0">
        <w:rPr>
          <w:rtl/>
        </w:rPr>
        <w:t>ש</w:t>
      </w:r>
      <w:bookmarkStart w:id="1827" w:name="_ETM_Q4_534540"/>
      <w:bookmarkEnd w:id="1827"/>
      <w:r w:rsidRPr="006857F0">
        <w:rPr>
          <w:rtl/>
        </w:rPr>
        <w:t xml:space="preserve">הגיעו </w:t>
      </w:r>
      <w:bookmarkStart w:id="1828" w:name="_ETM_Q4_535110"/>
      <w:bookmarkEnd w:id="1828"/>
      <w:r w:rsidRPr="006857F0">
        <w:rPr>
          <w:rtl/>
        </w:rPr>
        <w:t>בעקבותיהם</w:t>
      </w:r>
      <w:r w:rsidR="00D55302">
        <w:rPr>
          <w:rFonts w:hint="cs"/>
          <w:rtl/>
        </w:rPr>
        <w:t>;</w:t>
      </w:r>
      <w:r w:rsidRPr="006857F0">
        <w:rPr>
          <w:rtl/>
        </w:rPr>
        <w:t xml:space="preserve"> </w:t>
      </w:r>
      <w:bookmarkStart w:id="1829" w:name="_ETM_Q4_535830"/>
      <w:bookmarkEnd w:id="1829"/>
      <w:r w:rsidRPr="006857F0">
        <w:rPr>
          <w:rtl/>
        </w:rPr>
        <w:t xml:space="preserve">דרך </w:t>
      </w:r>
      <w:bookmarkStart w:id="1830" w:name="_ETM_Q4_536070"/>
      <w:bookmarkEnd w:id="1830"/>
      <w:r w:rsidRPr="006857F0">
        <w:rPr>
          <w:rtl/>
        </w:rPr>
        <w:t>אגב</w:t>
      </w:r>
      <w:r w:rsidRPr="006857F0">
        <w:rPr>
          <w:rFonts w:hint="cs"/>
          <w:rtl/>
        </w:rPr>
        <w:t>,</w:t>
      </w:r>
      <w:r w:rsidRPr="006857F0">
        <w:rPr>
          <w:rtl/>
        </w:rPr>
        <w:t xml:space="preserve"> </w:t>
      </w:r>
      <w:bookmarkStart w:id="1831" w:name="_ETM_Q4_536820"/>
      <w:bookmarkEnd w:id="1831"/>
      <w:r w:rsidRPr="006857F0">
        <w:rPr>
          <w:rtl/>
        </w:rPr>
        <w:t xml:space="preserve">לא </w:t>
      </w:r>
      <w:bookmarkStart w:id="1832" w:name="_ETM_Q4_537060"/>
      <w:bookmarkEnd w:id="1832"/>
      <w:r w:rsidRPr="006857F0">
        <w:rPr>
          <w:rtl/>
        </w:rPr>
        <w:t xml:space="preserve">רק </w:t>
      </w:r>
      <w:bookmarkStart w:id="1833" w:name="_ETM_Q4_537300"/>
      <w:bookmarkEnd w:id="1833"/>
      <w:r w:rsidRPr="006857F0">
        <w:rPr>
          <w:rFonts w:hint="cs"/>
          <w:rtl/>
        </w:rPr>
        <w:t>הור</w:t>
      </w:r>
      <w:r w:rsidRPr="006857F0">
        <w:rPr>
          <w:rtl/>
        </w:rPr>
        <w:t>ים</w:t>
      </w:r>
      <w:r w:rsidRPr="006857F0">
        <w:rPr>
          <w:rFonts w:hint="cs"/>
          <w:rtl/>
        </w:rPr>
        <w:t>,</w:t>
      </w:r>
      <w:r w:rsidRPr="006857F0">
        <w:rPr>
          <w:rtl/>
        </w:rPr>
        <w:t xml:space="preserve"> </w:t>
      </w:r>
      <w:bookmarkStart w:id="1834" w:name="_ETM_Q4_537660"/>
      <w:bookmarkEnd w:id="1834"/>
      <w:r w:rsidRPr="006857F0">
        <w:rPr>
          <w:rtl/>
        </w:rPr>
        <w:t xml:space="preserve">לפעמים </w:t>
      </w:r>
      <w:bookmarkStart w:id="1835" w:name="_ETM_Q4_538170"/>
      <w:bookmarkEnd w:id="1835"/>
      <w:r w:rsidRPr="006857F0">
        <w:rPr>
          <w:rtl/>
        </w:rPr>
        <w:t xml:space="preserve">גם </w:t>
      </w:r>
      <w:bookmarkStart w:id="1836" w:name="_ETM_Q4_538410"/>
      <w:bookmarkEnd w:id="1836"/>
      <w:r w:rsidRPr="006857F0">
        <w:rPr>
          <w:rtl/>
        </w:rPr>
        <w:t xml:space="preserve">אחים </w:t>
      </w:r>
      <w:bookmarkStart w:id="1837" w:name="_ETM_Q4_538740"/>
      <w:bookmarkEnd w:id="1837"/>
      <w:r w:rsidRPr="006857F0">
        <w:rPr>
          <w:rtl/>
        </w:rPr>
        <w:t>ואחיות</w:t>
      </w:r>
      <w:r w:rsidRPr="006857F0">
        <w:rPr>
          <w:rFonts w:hint="cs"/>
          <w:rtl/>
        </w:rPr>
        <w:t>,</w:t>
      </w:r>
      <w:r w:rsidRPr="006857F0">
        <w:rPr>
          <w:rtl/>
        </w:rPr>
        <w:t xml:space="preserve"> </w:t>
      </w:r>
      <w:bookmarkStart w:id="1838" w:name="_ETM_Q4_539460"/>
      <w:bookmarkEnd w:id="1838"/>
      <w:r w:rsidRPr="006857F0">
        <w:rPr>
          <w:rtl/>
        </w:rPr>
        <w:t xml:space="preserve">צעירים </w:t>
      </w:r>
      <w:bookmarkStart w:id="1839" w:name="_ETM_Q4_540000"/>
      <w:bookmarkEnd w:id="1839"/>
      <w:r w:rsidRPr="006857F0">
        <w:rPr>
          <w:rtl/>
        </w:rPr>
        <w:t>וצעירות</w:t>
      </w:r>
      <w:r>
        <w:rPr>
          <w:rFonts w:hint="cs"/>
          <w:rtl/>
        </w:rPr>
        <w:t xml:space="preserve"> </w:t>
      </w:r>
      <w:r>
        <w:rPr>
          <w:rFonts w:hint="eastAsia"/>
          <w:rtl/>
        </w:rPr>
        <w:t>–</w:t>
      </w:r>
      <w:r w:rsidRPr="006857F0">
        <w:rPr>
          <w:rtl/>
        </w:rPr>
        <w:t xml:space="preserve"> </w:t>
      </w:r>
      <w:bookmarkStart w:id="1840" w:name="_ETM_Q4_541079"/>
      <w:bookmarkEnd w:id="1840"/>
      <w:r w:rsidRPr="006857F0">
        <w:rPr>
          <w:rtl/>
        </w:rPr>
        <w:t xml:space="preserve">בעקבות </w:t>
      </w:r>
      <w:bookmarkStart w:id="1841" w:name="_ETM_Q4_541649"/>
      <w:bookmarkEnd w:id="1841"/>
      <w:r w:rsidRPr="006857F0">
        <w:rPr>
          <w:rtl/>
        </w:rPr>
        <w:t xml:space="preserve">אלה </w:t>
      </w:r>
      <w:bookmarkStart w:id="1842" w:name="_ETM_Q4_541859"/>
      <w:bookmarkEnd w:id="1842"/>
      <w:r w:rsidRPr="006857F0">
        <w:rPr>
          <w:rtl/>
        </w:rPr>
        <w:t xml:space="preserve">שהגיעו </w:t>
      </w:r>
      <w:bookmarkStart w:id="1843" w:name="_ETM_Q4_542339"/>
      <w:bookmarkEnd w:id="1843"/>
      <w:r w:rsidRPr="006857F0">
        <w:rPr>
          <w:rtl/>
        </w:rPr>
        <w:t>בתוכנית</w:t>
      </w:r>
      <w:r w:rsidRPr="006857F0">
        <w:rPr>
          <w:rFonts w:hint="cs"/>
          <w:rtl/>
        </w:rPr>
        <w:t>.</w:t>
      </w:r>
      <w:r w:rsidRPr="006857F0">
        <w:rPr>
          <w:rtl/>
        </w:rPr>
        <w:t xml:space="preserve"> </w:t>
      </w:r>
      <w:bookmarkStart w:id="1844" w:name="_ETM_Q4_543539"/>
      <w:bookmarkEnd w:id="1844"/>
      <w:r w:rsidRPr="006857F0">
        <w:rPr>
          <w:rtl/>
        </w:rPr>
        <w:t xml:space="preserve">בכל </w:t>
      </w:r>
      <w:bookmarkStart w:id="1845" w:name="_ETM_Q4_544409"/>
      <w:bookmarkEnd w:id="1845"/>
      <w:r w:rsidRPr="006857F0">
        <w:rPr>
          <w:rtl/>
        </w:rPr>
        <w:t xml:space="preserve">מקום </w:t>
      </w:r>
      <w:bookmarkStart w:id="1846" w:name="_ETM_Q4_544950"/>
      <w:bookmarkEnd w:id="1846"/>
      <w:r w:rsidRPr="006857F0">
        <w:rPr>
          <w:rtl/>
        </w:rPr>
        <w:t xml:space="preserve">בחברה </w:t>
      </w:r>
      <w:bookmarkStart w:id="1847" w:name="_ETM_Q4_545460"/>
      <w:bookmarkEnd w:id="1847"/>
      <w:r w:rsidRPr="006857F0">
        <w:rPr>
          <w:rtl/>
        </w:rPr>
        <w:t>הישראלית</w:t>
      </w:r>
      <w:r w:rsidRPr="006857F0">
        <w:rPr>
          <w:rFonts w:hint="cs"/>
          <w:rtl/>
        </w:rPr>
        <w:t>,</w:t>
      </w:r>
      <w:r w:rsidRPr="006857F0">
        <w:rPr>
          <w:rtl/>
        </w:rPr>
        <w:t xml:space="preserve"> </w:t>
      </w:r>
      <w:bookmarkStart w:id="1848" w:name="_ETM_Q4_546450"/>
      <w:bookmarkEnd w:id="1848"/>
      <w:r w:rsidRPr="006857F0">
        <w:rPr>
          <w:rtl/>
        </w:rPr>
        <w:t xml:space="preserve">אם </w:t>
      </w:r>
      <w:bookmarkStart w:id="1849" w:name="_ETM_Q4_546600"/>
      <w:bookmarkEnd w:id="1849"/>
      <w:r w:rsidRPr="006857F0">
        <w:rPr>
          <w:rtl/>
        </w:rPr>
        <w:t xml:space="preserve">תתחילו </w:t>
      </w:r>
      <w:bookmarkStart w:id="1850" w:name="_ETM_Q4_547110"/>
      <w:bookmarkEnd w:id="1850"/>
      <w:r w:rsidRPr="006857F0">
        <w:rPr>
          <w:rtl/>
        </w:rPr>
        <w:t>לחקור</w:t>
      </w:r>
      <w:r w:rsidRPr="006857F0">
        <w:rPr>
          <w:rFonts w:hint="cs"/>
          <w:rtl/>
        </w:rPr>
        <w:t>,</w:t>
      </w:r>
      <w:r w:rsidRPr="006857F0">
        <w:rPr>
          <w:rtl/>
        </w:rPr>
        <w:t xml:space="preserve"> </w:t>
      </w:r>
      <w:bookmarkStart w:id="1851" w:name="_ETM_Q4_547589"/>
      <w:bookmarkEnd w:id="1851"/>
      <w:r w:rsidRPr="006857F0">
        <w:rPr>
          <w:rtl/>
        </w:rPr>
        <w:t xml:space="preserve">תמצאו </w:t>
      </w:r>
      <w:bookmarkStart w:id="1852" w:name="_ETM_Q4_548070"/>
      <w:bookmarkEnd w:id="1852"/>
      <w:r w:rsidRPr="006857F0">
        <w:rPr>
          <w:rtl/>
        </w:rPr>
        <w:t xml:space="preserve">בוגרי </w:t>
      </w:r>
      <w:bookmarkStart w:id="1853" w:name="_ETM_Q4_548490"/>
      <w:bookmarkEnd w:id="1853"/>
      <w:proofErr w:type="spellStart"/>
      <w:r w:rsidRPr="006857F0">
        <w:rPr>
          <w:rtl/>
        </w:rPr>
        <w:t>נעל</w:t>
      </w:r>
      <w:r w:rsidRPr="006857F0">
        <w:rPr>
          <w:rFonts w:hint="cs"/>
          <w:rtl/>
        </w:rPr>
        <w:t>"</w:t>
      </w:r>
      <w:r w:rsidRPr="006857F0">
        <w:rPr>
          <w:rtl/>
        </w:rPr>
        <w:t>ה</w:t>
      </w:r>
      <w:proofErr w:type="spellEnd"/>
      <w:r w:rsidRPr="006857F0">
        <w:rPr>
          <w:rFonts w:hint="cs"/>
          <w:rtl/>
        </w:rPr>
        <w:t>.</w:t>
      </w:r>
      <w:r w:rsidRPr="006857F0">
        <w:rPr>
          <w:rtl/>
        </w:rPr>
        <w:t xml:space="preserve"> </w:t>
      </w:r>
      <w:bookmarkStart w:id="1854" w:name="_ETM_Q4_549630"/>
      <w:bookmarkEnd w:id="1854"/>
      <w:r w:rsidRPr="006857F0">
        <w:rPr>
          <w:rtl/>
        </w:rPr>
        <w:t xml:space="preserve">אני </w:t>
      </w:r>
      <w:bookmarkStart w:id="1855" w:name="_ETM_Q4_549869"/>
      <w:bookmarkEnd w:id="1855"/>
      <w:r w:rsidRPr="006857F0">
        <w:rPr>
          <w:rtl/>
        </w:rPr>
        <w:t xml:space="preserve">לא </w:t>
      </w:r>
      <w:bookmarkStart w:id="1856" w:name="_ETM_Q4_550020"/>
      <w:bookmarkEnd w:id="1856"/>
      <w:r w:rsidRPr="006857F0">
        <w:rPr>
          <w:rtl/>
        </w:rPr>
        <w:t xml:space="preserve">פעם </w:t>
      </w:r>
      <w:bookmarkStart w:id="1857" w:name="_ETM_Q4_550320"/>
      <w:bookmarkEnd w:id="1857"/>
      <w:r w:rsidRPr="006857F0">
        <w:rPr>
          <w:rtl/>
        </w:rPr>
        <w:t>נתקלתי</w:t>
      </w:r>
      <w:r w:rsidRPr="006857F0">
        <w:rPr>
          <w:rFonts w:hint="cs"/>
          <w:rtl/>
        </w:rPr>
        <w:t>,</w:t>
      </w:r>
      <w:r w:rsidRPr="006857F0">
        <w:rPr>
          <w:rtl/>
        </w:rPr>
        <w:t xml:space="preserve"> </w:t>
      </w:r>
      <w:bookmarkStart w:id="1858" w:name="_ETM_Q4_551760"/>
      <w:bookmarkEnd w:id="1858"/>
      <w:r w:rsidRPr="006857F0">
        <w:rPr>
          <w:rtl/>
        </w:rPr>
        <w:t xml:space="preserve">אדוני </w:t>
      </w:r>
      <w:bookmarkStart w:id="1859" w:name="_ETM_Q4_552150"/>
      <w:bookmarkEnd w:id="1859"/>
      <w:r w:rsidRPr="006857F0">
        <w:rPr>
          <w:rtl/>
        </w:rPr>
        <w:t>היושב-ראש</w:t>
      </w:r>
      <w:r w:rsidRPr="006857F0">
        <w:rPr>
          <w:rFonts w:hint="cs"/>
          <w:rtl/>
        </w:rPr>
        <w:t>,</w:t>
      </w:r>
      <w:r w:rsidRPr="006857F0">
        <w:rPr>
          <w:rtl/>
        </w:rPr>
        <w:t xml:space="preserve"> </w:t>
      </w:r>
      <w:bookmarkStart w:id="1860" w:name="_ETM_Q4_553140"/>
      <w:bookmarkEnd w:id="1860"/>
      <w:r w:rsidRPr="006857F0">
        <w:rPr>
          <w:rtl/>
        </w:rPr>
        <w:t>בס</w:t>
      </w:r>
      <w:r w:rsidRPr="006857F0">
        <w:rPr>
          <w:rFonts w:hint="cs"/>
          <w:rtl/>
        </w:rPr>
        <w:t>צנות ה</w:t>
      </w:r>
      <w:bookmarkStart w:id="1861" w:name="_ETM_Q4_553830"/>
      <w:bookmarkEnd w:id="1861"/>
      <w:r w:rsidRPr="006857F0">
        <w:rPr>
          <w:rtl/>
        </w:rPr>
        <w:t xml:space="preserve">מוכרות </w:t>
      </w:r>
      <w:bookmarkStart w:id="1862" w:name="_ETM_Q4_554640"/>
      <w:bookmarkEnd w:id="1862"/>
      <w:r w:rsidRPr="006857F0">
        <w:rPr>
          <w:rFonts w:hint="cs"/>
          <w:rtl/>
        </w:rPr>
        <w:t xml:space="preserve">גם </w:t>
      </w:r>
      <w:r w:rsidRPr="006857F0">
        <w:rPr>
          <w:rtl/>
        </w:rPr>
        <w:t>לך</w:t>
      </w:r>
      <w:r w:rsidRPr="006857F0">
        <w:rPr>
          <w:rFonts w:hint="cs"/>
          <w:rtl/>
        </w:rPr>
        <w:t>,</w:t>
      </w:r>
      <w:r w:rsidRPr="006857F0">
        <w:rPr>
          <w:rtl/>
        </w:rPr>
        <w:t xml:space="preserve"> </w:t>
      </w:r>
      <w:bookmarkStart w:id="1863" w:name="_ETM_Q4_555089"/>
      <w:bookmarkStart w:id="1864" w:name="_ETM_Q4_555540"/>
      <w:bookmarkEnd w:id="1863"/>
      <w:bookmarkEnd w:id="1864"/>
      <w:r w:rsidRPr="006857F0">
        <w:rPr>
          <w:rtl/>
        </w:rPr>
        <w:t xml:space="preserve">כשאתה </w:t>
      </w:r>
      <w:bookmarkStart w:id="1865" w:name="_ETM_Q4_555870"/>
      <w:bookmarkEnd w:id="1865"/>
      <w:r w:rsidRPr="006857F0">
        <w:rPr>
          <w:rtl/>
        </w:rPr>
        <w:t xml:space="preserve">מדבר </w:t>
      </w:r>
      <w:bookmarkStart w:id="1866" w:name="_ETM_Q4_556260"/>
      <w:bookmarkEnd w:id="1866"/>
      <w:r w:rsidRPr="006857F0">
        <w:rPr>
          <w:rtl/>
        </w:rPr>
        <w:t xml:space="preserve">עם </w:t>
      </w:r>
      <w:bookmarkStart w:id="1867" w:name="_ETM_Q4_556380"/>
      <w:bookmarkEnd w:id="1867"/>
      <w:r w:rsidRPr="006857F0">
        <w:rPr>
          <w:rtl/>
        </w:rPr>
        <w:t>המאבטחים</w:t>
      </w:r>
      <w:r w:rsidRPr="006857F0">
        <w:rPr>
          <w:rFonts w:hint="cs"/>
          <w:rtl/>
        </w:rPr>
        <w:t>,</w:t>
      </w:r>
      <w:r w:rsidRPr="006857F0">
        <w:rPr>
          <w:rtl/>
        </w:rPr>
        <w:t xml:space="preserve"> </w:t>
      </w:r>
      <w:bookmarkStart w:id="1868" w:name="_ETM_Q4_557810"/>
      <w:bookmarkEnd w:id="1868"/>
      <w:r w:rsidR="00D55302">
        <w:rPr>
          <w:rFonts w:hint="cs"/>
          <w:rtl/>
        </w:rPr>
        <w:t>ו</w:t>
      </w:r>
      <w:r w:rsidRPr="006857F0">
        <w:rPr>
          <w:rtl/>
        </w:rPr>
        <w:t xml:space="preserve">פתאום </w:t>
      </w:r>
      <w:bookmarkStart w:id="1869" w:name="_ETM_Q4_558380"/>
      <w:bookmarkStart w:id="1870" w:name="_ETM_Q4_558829"/>
      <w:bookmarkEnd w:id="1869"/>
      <w:bookmarkEnd w:id="1870"/>
      <w:r w:rsidRPr="006857F0">
        <w:rPr>
          <w:rtl/>
        </w:rPr>
        <w:t xml:space="preserve">גם </w:t>
      </w:r>
      <w:bookmarkStart w:id="1871" w:name="_ETM_Q4_559219"/>
      <w:bookmarkEnd w:id="1871"/>
      <w:r w:rsidRPr="006857F0">
        <w:rPr>
          <w:rtl/>
        </w:rPr>
        <w:t xml:space="preserve">בין </w:t>
      </w:r>
      <w:bookmarkStart w:id="1872" w:name="_ETM_Q4_559399"/>
      <w:bookmarkEnd w:id="1872"/>
      <w:r w:rsidRPr="006857F0">
        <w:rPr>
          <w:rtl/>
        </w:rPr>
        <w:t xml:space="preserve">המאבטחים </w:t>
      </w:r>
      <w:bookmarkStart w:id="1873" w:name="_ETM_Q4_560210"/>
      <w:bookmarkEnd w:id="1873"/>
      <w:r w:rsidRPr="006857F0">
        <w:rPr>
          <w:rtl/>
        </w:rPr>
        <w:t xml:space="preserve">אתה </w:t>
      </w:r>
      <w:bookmarkStart w:id="1874" w:name="_ETM_Q4_560420"/>
      <w:bookmarkEnd w:id="1874"/>
      <w:r w:rsidRPr="006857F0">
        <w:rPr>
          <w:rtl/>
        </w:rPr>
        <w:t xml:space="preserve">מגלה </w:t>
      </w:r>
      <w:bookmarkStart w:id="1875" w:name="_ETM_Q4_560810"/>
      <w:bookmarkEnd w:id="1875"/>
      <w:r w:rsidRPr="006857F0">
        <w:rPr>
          <w:rtl/>
        </w:rPr>
        <w:t xml:space="preserve">בוגרי </w:t>
      </w:r>
      <w:bookmarkStart w:id="1876" w:name="_ETM_Q4_561229"/>
      <w:bookmarkEnd w:id="1876"/>
      <w:proofErr w:type="spellStart"/>
      <w:r w:rsidRPr="006857F0">
        <w:rPr>
          <w:rtl/>
        </w:rPr>
        <w:t>נעל</w:t>
      </w:r>
      <w:r w:rsidRPr="006857F0">
        <w:rPr>
          <w:rFonts w:hint="cs"/>
          <w:rtl/>
        </w:rPr>
        <w:t>"</w:t>
      </w:r>
      <w:r w:rsidRPr="006857F0">
        <w:rPr>
          <w:rtl/>
        </w:rPr>
        <w:t>ה</w:t>
      </w:r>
      <w:proofErr w:type="spellEnd"/>
      <w:r w:rsidRPr="006857F0">
        <w:rPr>
          <w:rFonts w:hint="cs"/>
          <w:rtl/>
        </w:rPr>
        <w:t xml:space="preserve">. וכאשר כשר הבריאות הגעתי לבתי </w:t>
      </w:r>
      <w:r w:rsidRPr="006857F0">
        <w:rPr>
          <w:rFonts w:hint="cs"/>
          <w:rtl/>
        </w:rPr>
        <w:lastRenderedPageBreak/>
        <w:t xml:space="preserve">חולים </w:t>
      </w:r>
      <w:bookmarkStart w:id="1877" w:name="_ETM_Q4_567046"/>
      <w:bookmarkEnd w:id="1877"/>
      <w:r w:rsidRPr="006857F0">
        <w:rPr>
          <w:rFonts w:hint="cs"/>
          <w:rtl/>
        </w:rPr>
        <w:t>או ל</w:t>
      </w:r>
      <w:bookmarkStart w:id="1878" w:name="_ETM_Q4_562049"/>
      <w:bookmarkStart w:id="1879" w:name="_ETM_Q4_562680"/>
      <w:bookmarkStart w:id="1880" w:name="_ETM_Q4_563100"/>
      <w:bookmarkStart w:id="1881" w:name="_ETM_Q4_563670"/>
      <w:bookmarkStart w:id="1882" w:name="_ETM_Q4_564150"/>
      <w:bookmarkStart w:id="1883" w:name="_ETM_Q4_564930"/>
      <w:bookmarkStart w:id="1884" w:name="_ETM_Q4_565290"/>
      <w:bookmarkStart w:id="1885" w:name="_ETM_Q4_565380"/>
      <w:bookmarkEnd w:id="1878"/>
      <w:bookmarkEnd w:id="1879"/>
      <w:bookmarkEnd w:id="1880"/>
      <w:bookmarkEnd w:id="1881"/>
      <w:bookmarkEnd w:id="1882"/>
      <w:bookmarkEnd w:id="1883"/>
      <w:bookmarkEnd w:id="1884"/>
      <w:bookmarkEnd w:id="1885"/>
      <w:r w:rsidRPr="006857F0">
        <w:rPr>
          <w:rtl/>
        </w:rPr>
        <w:t xml:space="preserve">קופות </w:t>
      </w:r>
      <w:bookmarkStart w:id="1886" w:name="_ETM_Q4_565770"/>
      <w:bookmarkEnd w:id="1886"/>
      <w:r w:rsidRPr="006857F0">
        <w:rPr>
          <w:rtl/>
        </w:rPr>
        <w:t>חולים</w:t>
      </w:r>
      <w:r w:rsidRPr="006857F0">
        <w:rPr>
          <w:rFonts w:hint="cs"/>
          <w:rtl/>
        </w:rPr>
        <w:t>,</w:t>
      </w:r>
      <w:r w:rsidRPr="006857F0">
        <w:rPr>
          <w:rtl/>
        </w:rPr>
        <w:t xml:space="preserve"> </w:t>
      </w:r>
      <w:bookmarkStart w:id="1887" w:name="_ETM_Q4_566189"/>
      <w:bookmarkEnd w:id="1887"/>
      <w:r w:rsidRPr="006857F0">
        <w:rPr>
          <w:rtl/>
        </w:rPr>
        <w:t xml:space="preserve">גם </w:t>
      </w:r>
      <w:bookmarkStart w:id="1888" w:name="_ETM_Q4_566400"/>
      <w:bookmarkEnd w:id="1888"/>
      <w:r w:rsidRPr="006857F0">
        <w:rPr>
          <w:rtl/>
        </w:rPr>
        <w:t>שם</w:t>
      </w:r>
      <w:r w:rsidRPr="006857F0">
        <w:rPr>
          <w:rFonts w:hint="cs"/>
          <w:rtl/>
        </w:rPr>
        <w:t>,</w:t>
      </w:r>
      <w:r w:rsidRPr="006857F0">
        <w:rPr>
          <w:rtl/>
        </w:rPr>
        <w:t xml:space="preserve"> </w:t>
      </w:r>
      <w:bookmarkStart w:id="1889" w:name="_ETM_Q4_566670"/>
      <w:bookmarkEnd w:id="1889"/>
      <w:r w:rsidRPr="006857F0">
        <w:rPr>
          <w:rtl/>
        </w:rPr>
        <w:t xml:space="preserve">בצוותים </w:t>
      </w:r>
      <w:bookmarkStart w:id="1890" w:name="_ETM_Q4_567210"/>
      <w:bookmarkEnd w:id="1890"/>
      <w:r w:rsidRPr="006857F0">
        <w:rPr>
          <w:rFonts w:hint="cs"/>
          <w:rtl/>
        </w:rPr>
        <w:t>ה</w:t>
      </w:r>
      <w:r w:rsidRPr="006857F0">
        <w:rPr>
          <w:rtl/>
        </w:rPr>
        <w:t>רפואיים</w:t>
      </w:r>
      <w:r w:rsidRPr="006857F0">
        <w:rPr>
          <w:rFonts w:hint="cs"/>
          <w:rtl/>
        </w:rPr>
        <w:t>,</w:t>
      </w:r>
      <w:r w:rsidRPr="006857F0">
        <w:rPr>
          <w:rtl/>
        </w:rPr>
        <w:t xml:space="preserve"> </w:t>
      </w:r>
      <w:bookmarkStart w:id="1891" w:name="_ETM_Q4_567810"/>
      <w:bookmarkEnd w:id="1891"/>
      <w:r w:rsidRPr="006857F0">
        <w:rPr>
          <w:rtl/>
        </w:rPr>
        <w:t xml:space="preserve">גיליתי </w:t>
      </w:r>
      <w:bookmarkStart w:id="1892" w:name="_ETM_Q4_568259"/>
      <w:bookmarkEnd w:id="1892"/>
      <w:r w:rsidRPr="006857F0">
        <w:rPr>
          <w:rtl/>
        </w:rPr>
        <w:t xml:space="preserve">בוגרי </w:t>
      </w:r>
      <w:bookmarkStart w:id="1893" w:name="_ETM_Q4_568619"/>
      <w:bookmarkEnd w:id="1893"/>
      <w:proofErr w:type="spellStart"/>
      <w:r w:rsidRPr="006857F0">
        <w:rPr>
          <w:rtl/>
        </w:rPr>
        <w:t>נעל</w:t>
      </w:r>
      <w:r w:rsidRPr="006857F0">
        <w:rPr>
          <w:rFonts w:hint="cs"/>
          <w:rtl/>
        </w:rPr>
        <w:t>"</w:t>
      </w:r>
      <w:r w:rsidRPr="006857F0">
        <w:rPr>
          <w:rtl/>
        </w:rPr>
        <w:t>ה</w:t>
      </w:r>
      <w:proofErr w:type="spellEnd"/>
      <w:r w:rsidRPr="006857F0">
        <w:rPr>
          <w:rFonts w:hint="cs"/>
          <w:rtl/>
        </w:rPr>
        <w:t>,</w:t>
      </w:r>
      <w:r w:rsidRPr="006857F0">
        <w:rPr>
          <w:rtl/>
        </w:rPr>
        <w:t xml:space="preserve"> </w:t>
      </w:r>
      <w:bookmarkStart w:id="1894" w:name="_ETM_Q4_569700"/>
      <w:bookmarkEnd w:id="1894"/>
      <w:r w:rsidRPr="006857F0">
        <w:rPr>
          <w:rtl/>
        </w:rPr>
        <w:t xml:space="preserve">קצינים </w:t>
      </w:r>
      <w:bookmarkStart w:id="1895" w:name="_ETM_Q4_570240"/>
      <w:bookmarkEnd w:id="1895"/>
      <w:r w:rsidRPr="006857F0">
        <w:rPr>
          <w:rtl/>
        </w:rPr>
        <w:t>בצבא</w:t>
      </w:r>
      <w:r>
        <w:rPr>
          <w:rFonts w:hint="cs"/>
          <w:rtl/>
        </w:rPr>
        <w:t>,</w:t>
      </w:r>
      <w:r w:rsidRPr="006857F0">
        <w:rPr>
          <w:rtl/>
        </w:rPr>
        <w:t xml:space="preserve"> </w:t>
      </w:r>
      <w:bookmarkStart w:id="1896" w:name="_ETM_Q4_570930"/>
      <w:bookmarkEnd w:id="1896"/>
      <w:r w:rsidRPr="006857F0">
        <w:rPr>
          <w:rtl/>
        </w:rPr>
        <w:t xml:space="preserve">וכן </w:t>
      </w:r>
      <w:bookmarkStart w:id="1897" w:name="_ETM_Q4_571290"/>
      <w:bookmarkEnd w:id="1897"/>
      <w:r w:rsidRPr="006857F0">
        <w:rPr>
          <w:rtl/>
        </w:rPr>
        <w:t xml:space="preserve">הלאה </w:t>
      </w:r>
      <w:bookmarkStart w:id="1898" w:name="_ETM_Q4_571500"/>
      <w:bookmarkEnd w:id="1898"/>
      <w:r w:rsidRPr="006857F0">
        <w:rPr>
          <w:rtl/>
        </w:rPr>
        <w:t xml:space="preserve">וכן </w:t>
      </w:r>
      <w:bookmarkStart w:id="1899" w:name="_ETM_Q4_571799"/>
      <w:bookmarkEnd w:id="1899"/>
      <w:r w:rsidRPr="006857F0">
        <w:rPr>
          <w:rtl/>
        </w:rPr>
        <w:t xml:space="preserve">הלאה </w:t>
      </w:r>
      <w:bookmarkStart w:id="1900" w:name="_ETM_Q4_572009"/>
      <w:bookmarkEnd w:id="1900"/>
      <w:r w:rsidRPr="006857F0">
        <w:rPr>
          <w:rtl/>
        </w:rPr>
        <w:t xml:space="preserve">וכן </w:t>
      </w:r>
      <w:bookmarkStart w:id="1901" w:name="_ETM_Q4_572310"/>
      <w:bookmarkEnd w:id="1901"/>
      <w:r w:rsidRPr="006857F0">
        <w:rPr>
          <w:rtl/>
        </w:rPr>
        <w:t>הלאה</w:t>
      </w:r>
      <w:r w:rsidRPr="006857F0">
        <w:rPr>
          <w:rFonts w:hint="cs"/>
          <w:rtl/>
        </w:rPr>
        <w:t>.</w:t>
      </w:r>
      <w:r w:rsidRPr="006857F0">
        <w:rPr>
          <w:rtl/>
        </w:rPr>
        <w:t xml:space="preserve"> </w:t>
      </w:r>
      <w:bookmarkStart w:id="1902" w:name="_ETM_Q4_572520"/>
      <w:bookmarkEnd w:id="1902"/>
      <w:r w:rsidRPr="006857F0">
        <w:rPr>
          <w:rtl/>
        </w:rPr>
        <w:t xml:space="preserve">בכל </w:t>
      </w:r>
      <w:bookmarkStart w:id="1903" w:name="_ETM_Q4_573180"/>
      <w:bookmarkEnd w:id="1903"/>
      <w:r w:rsidRPr="006857F0">
        <w:rPr>
          <w:rtl/>
        </w:rPr>
        <w:t xml:space="preserve">מקום </w:t>
      </w:r>
      <w:bookmarkStart w:id="1904" w:name="_ETM_Q4_573779"/>
      <w:bookmarkEnd w:id="1904"/>
      <w:r w:rsidRPr="006857F0">
        <w:rPr>
          <w:rtl/>
        </w:rPr>
        <w:t xml:space="preserve">ברחבי </w:t>
      </w:r>
      <w:bookmarkStart w:id="1905" w:name="_ETM_Q4_574350"/>
      <w:bookmarkEnd w:id="1905"/>
      <w:r w:rsidRPr="006857F0">
        <w:rPr>
          <w:rtl/>
        </w:rPr>
        <w:t xml:space="preserve">הארץ </w:t>
      </w:r>
      <w:bookmarkStart w:id="1906" w:name="_ETM_Q4_574740"/>
      <w:bookmarkEnd w:id="1906"/>
      <w:r w:rsidRPr="006857F0">
        <w:rPr>
          <w:rtl/>
        </w:rPr>
        <w:t xml:space="preserve">אנחנו </w:t>
      </w:r>
      <w:bookmarkStart w:id="1907" w:name="_ETM_Q4_575130"/>
      <w:bookmarkEnd w:id="1907"/>
      <w:r w:rsidRPr="006857F0">
        <w:rPr>
          <w:rtl/>
        </w:rPr>
        <w:t xml:space="preserve">נמצא </w:t>
      </w:r>
      <w:bookmarkStart w:id="1908" w:name="_ETM_Q4_575890"/>
      <w:bookmarkEnd w:id="1908"/>
      <w:r w:rsidRPr="006857F0">
        <w:rPr>
          <w:rtl/>
        </w:rPr>
        <w:t xml:space="preserve">את </w:t>
      </w:r>
      <w:bookmarkStart w:id="1909" w:name="_ETM_Q4_576190"/>
      <w:bookmarkEnd w:id="1909"/>
      <w:r w:rsidRPr="006857F0">
        <w:rPr>
          <w:rtl/>
        </w:rPr>
        <w:t xml:space="preserve">הבוגרים </w:t>
      </w:r>
      <w:bookmarkStart w:id="1910" w:name="_ETM_Q4_576670"/>
      <w:bookmarkEnd w:id="1910"/>
      <w:r w:rsidRPr="006857F0">
        <w:rPr>
          <w:rtl/>
        </w:rPr>
        <w:t xml:space="preserve">של </w:t>
      </w:r>
      <w:bookmarkStart w:id="1911" w:name="_ETM_Q4_577180"/>
      <w:bookmarkEnd w:id="1911"/>
      <w:r w:rsidRPr="006857F0">
        <w:rPr>
          <w:rtl/>
        </w:rPr>
        <w:t xml:space="preserve">התוכנית </w:t>
      </w:r>
      <w:bookmarkStart w:id="1912" w:name="_ETM_Q4_577659"/>
      <w:bookmarkEnd w:id="1912"/>
      <w:r w:rsidRPr="006857F0">
        <w:rPr>
          <w:rtl/>
        </w:rPr>
        <w:t>הזאת</w:t>
      </w:r>
      <w:r w:rsidRPr="006857F0">
        <w:rPr>
          <w:rFonts w:hint="cs"/>
          <w:rtl/>
        </w:rPr>
        <w:t>.</w:t>
      </w:r>
      <w:r w:rsidRPr="006857F0">
        <w:rPr>
          <w:rtl/>
        </w:rPr>
        <w:t xml:space="preserve"> </w:t>
      </w:r>
      <w:bookmarkStart w:id="1913" w:name="_ETM_Q4_578520"/>
      <w:bookmarkEnd w:id="1913"/>
    </w:p>
    <w:p w:rsidR="00934F6A" w:rsidRPr="006857F0" w:rsidRDefault="00934F6A" w:rsidP="002609B9">
      <w:pPr>
        <w:rPr>
          <w:rtl/>
        </w:rPr>
      </w:pPr>
      <w:bookmarkStart w:id="1914" w:name="_ETM_Q4_580861"/>
      <w:bookmarkStart w:id="1915" w:name="_ETM_Q4_580952"/>
      <w:bookmarkEnd w:id="1914"/>
      <w:bookmarkEnd w:id="1915"/>
    </w:p>
    <w:p w:rsidR="00934F6A" w:rsidRPr="006857F0" w:rsidRDefault="00934F6A" w:rsidP="002609B9">
      <w:pPr>
        <w:rPr>
          <w:rtl/>
        </w:rPr>
      </w:pPr>
      <w:bookmarkStart w:id="1916" w:name="_ETM_Q4_581053"/>
      <w:bookmarkStart w:id="1917" w:name="_ETM_Q4_581165"/>
      <w:bookmarkEnd w:id="1916"/>
      <w:bookmarkEnd w:id="1917"/>
      <w:r w:rsidRPr="006857F0">
        <w:rPr>
          <w:rtl/>
        </w:rPr>
        <w:t xml:space="preserve">ולכן </w:t>
      </w:r>
      <w:bookmarkStart w:id="1918" w:name="_ETM_Q4_579570"/>
      <w:bookmarkEnd w:id="1918"/>
      <w:r w:rsidRPr="006857F0">
        <w:rPr>
          <w:rtl/>
        </w:rPr>
        <w:t xml:space="preserve">אין </w:t>
      </w:r>
      <w:bookmarkStart w:id="1919" w:name="_ETM_Q4_579839"/>
      <w:bookmarkEnd w:id="1919"/>
      <w:r w:rsidRPr="006857F0">
        <w:rPr>
          <w:rtl/>
        </w:rPr>
        <w:t xml:space="preserve">לי </w:t>
      </w:r>
      <w:bookmarkStart w:id="1920" w:name="_ETM_Q4_580259"/>
      <w:bookmarkEnd w:id="1920"/>
      <w:r w:rsidRPr="006857F0">
        <w:rPr>
          <w:rtl/>
        </w:rPr>
        <w:t xml:space="preserve">אלא </w:t>
      </w:r>
      <w:bookmarkStart w:id="1921" w:name="_ETM_Q4_580830"/>
      <w:bookmarkEnd w:id="1921"/>
      <w:r w:rsidRPr="006857F0">
        <w:rPr>
          <w:rtl/>
        </w:rPr>
        <w:t xml:space="preserve">לקוות </w:t>
      </w:r>
      <w:bookmarkStart w:id="1922" w:name="_ETM_Q4_581400"/>
      <w:bookmarkEnd w:id="1922"/>
      <w:r w:rsidRPr="006857F0">
        <w:rPr>
          <w:rtl/>
        </w:rPr>
        <w:t xml:space="preserve">שהתוכנית </w:t>
      </w:r>
      <w:bookmarkStart w:id="1923" w:name="_ETM_Q4_582180"/>
      <w:bookmarkEnd w:id="1923"/>
      <w:r w:rsidRPr="006857F0">
        <w:rPr>
          <w:rtl/>
        </w:rPr>
        <w:t xml:space="preserve">תימשך </w:t>
      </w:r>
      <w:bookmarkStart w:id="1924" w:name="_ETM_Q4_582659"/>
      <w:bookmarkEnd w:id="1924"/>
      <w:r w:rsidRPr="006857F0">
        <w:rPr>
          <w:rtl/>
        </w:rPr>
        <w:t xml:space="preserve">עוד </w:t>
      </w:r>
      <w:bookmarkStart w:id="1925" w:name="_ETM_Q4_582779"/>
      <w:bookmarkEnd w:id="1925"/>
      <w:r w:rsidRPr="006857F0">
        <w:rPr>
          <w:rtl/>
        </w:rPr>
        <w:t xml:space="preserve">שנים </w:t>
      </w:r>
      <w:bookmarkStart w:id="1926" w:name="_ETM_Q4_583140"/>
      <w:bookmarkEnd w:id="1926"/>
      <w:r w:rsidRPr="006857F0">
        <w:rPr>
          <w:rtl/>
        </w:rPr>
        <w:t xml:space="preserve">ארוכות </w:t>
      </w:r>
      <w:bookmarkStart w:id="1927" w:name="_ETM_Q4_583740"/>
      <w:bookmarkEnd w:id="1927"/>
      <w:r>
        <w:rPr>
          <w:rFonts w:hint="cs"/>
          <w:rtl/>
        </w:rPr>
        <w:t xml:space="preserve">– </w:t>
      </w:r>
      <w:r w:rsidRPr="006857F0">
        <w:rPr>
          <w:rtl/>
        </w:rPr>
        <w:t xml:space="preserve">יש </w:t>
      </w:r>
      <w:bookmarkStart w:id="1928" w:name="_ETM_Q4_583950"/>
      <w:bookmarkEnd w:id="1928"/>
      <w:r w:rsidRPr="006857F0">
        <w:rPr>
          <w:rtl/>
        </w:rPr>
        <w:t xml:space="preserve">עדיין </w:t>
      </w:r>
      <w:bookmarkStart w:id="1929" w:name="_ETM_Q4_584310"/>
      <w:bookmarkEnd w:id="1929"/>
      <w:r w:rsidRPr="006857F0">
        <w:rPr>
          <w:rtl/>
        </w:rPr>
        <w:t xml:space="preserve">יהודים </w:t>
      </w:r>
      <w:bookmarkStart w:id="1930" w:name="_ETM_Q4_585119"/>
      <w:bookmarkEnd w:id="1930"/>
      <w:r w:rsidRPr="006857F0">
        <w:rPr>
          <w:rtl/>
        </w:rPr>
        <w:t>בתפוצות</w:t>
      </w:r>
      <w:r>
        <w:rPr>
          <w:rFonts w:hint="cs"/>
          <w:rtl/>
        </w:rPr>
        <w:t>;</w:t>
      </w:r>
      <w:r w:rsidRPr="006857F0">
        <w:rPr>
          <w:rtl/>
        </w:rPr>
        <w:t xml:space="preserve"> </w:t>
      </w:r>
      <w:bookmarkStart w:id="1931" w:name="_ETM_Q4_586680"/>
      <w:bookmarkEnd w:id="1931"/>
      <w:r w:rsidRPr="006857F0">
        <w:rPr>
          <w:rtl/>
        </w:rPr>
        <w:t xml:space="preserve">שהיא </w:t>
      </w:r>
      <w:bookmarkStart w:id="1932" w:name="_ETM_Q4_587010"/>
      <w:bookmarkEnd w:id="1932"/>
      <w:r w:rsidRPr="006857F0">
        <w:rPr>
          <w:rtl/>
        </w:rPr>
        <w:t xml:space="preserve">תמיד </w:t>
      </w:r>
      <w:bookmarkStart w:id="1933" w:name="_ETM_Q4_588170"/>
      <w:bookmarkStart w:id="1934" w:name="_ETM_Q4_588320"/>
      <w:bookmarkEnd w:id="1933"/>
      <w:bookmarkEnd w:id="1934"/>
      <w:r w:rsidRPr="006857F0">
        <w:rPr>
          <w:rFonts w:hint="cs"/>
          <w:rtl/>
        </w:rPr>
        <w:t>תד</w:t>
      </w:r>
      <w:r w:rsidRPr="006857F0">
        <w:rPr>
          <w:rtl/>
        </w:rPr>
        <w:t xml:space="preserve">ע </w:t>
      </w:r>
      <w:bookmarkStart w:id="1935" w:name="_ETM_Q4_588500"/>
      <w:bookmarkEnd w:id="1935"/>
      <w:r w:rsidRPr="006857F0">
        <w:rPr>
          <w:rtl/>
        </w:rPr>
        <w:t xml:space="preserve">ימים </w:t>
      </w:r>
      <w:bookmarkStart w:id="1936" w:name="_ETM_Q4_588920"/>
      <w:bookmarkEnd w:id="1936"/>
      <w:r w:rsidRPr="006857F0">
        <w:rPr>
          <w:rtl/>
        </w:rPr>
        <w:t>יפים</w:t>
      </w:r>
      <w:r w:rsidRPr="006857F0">
        <w:rPr>
          <w:rFonts w:hint="cs"/>
          <w:rtl/>
        </w:rPr>
        <w:t>.</w:t>
      </w:r>
      <w:r w:rsidRPr="006857F0">
        <w:rPr>
          <w:rtl/>
        </w:rPr>
        <w:t xml:space="preserve"> </w:t>
      </w:r>
      <w:bookmarkStart w:id="1937" w:name="_ETM_Q4_589460"/>
      <w:bookmarkEnd w:id="1937"/>
      <w:r w:rsidRPr="006857F0">
        <w:rPr>
          <w:rtl/>
        </w:rPr>
        <w:t xml:space="preserve">היו </w:t>
      </w:r>
      <w:bookmarkStart w:id="1938" w:name="_ETM_Q4_589700"/>
      <w:bookmarkEnd w:id="1938"/>
      <w:r w:rsidRPr="006857F0">
        <w:rPr>
          <w:rtl/>
        </w:rPr>
        <w:t xml:space="preserve">ימים </w:t>
      </w:r>
      <w:bookmarkStart w:id="1939" w:name="_ETM_Q4_590029"/>
      <w:bookmarkEnd w:id="1939"/>
      <w:r w:rsidRPr="006857F0">
        <w:rPr>
          <w:rtl/>
        </w:rPr>
        <w:t xml:space="preserve">פחות </w:t>
      </w:r>
      <w:bookmarkStart w:id="1940" w:name="_ETM_Q4_590539"/>
      <w:bookmarkEnd w:id="1940"/>
      <w:r w:rsidRPr="006857F0">
        <w:rPr>
          <w:rtl/>
        </w:rPr>
        <w:t>יפים</w:t>
      </w:r>
      <w:r w:rsidRPr="006857F0">
        <w:rPr>
          <w:rFonts w:hint="cs"/>
          <w:rtl/>
        </w:rPr>
        <w:t>,</w:t>
      </w:r>
      <w:r w:rsidRPr="006857F0">
        <w:rPr>
          <w:rtl/>
        </w:rPr>
        <w:t xml:space="preserve"> </w:t>
      </w:r>
      <w:bookmarkStart w:id="1941" w:name="_ETM_Q4_590960"/>
      <w:bookmarkEnd w:id="1941"/>
      <w:r w:rsidRPr="006857F0">
        <w:rPr>
          <w:rtl/>
        </w:rPr>
        <w:t>ש</w:t>
      </w:r>
      <w:bookmarkStart w:id="1942" w:name="_ETM_Q4_591170"/>
      <w:bookmarkEnd w:id="1942"/>
      <w:r w:rsidRPr="006857F0">
        <w:rPr>
          <w:rtl/>
        </w:rPr>
        <w:t xml:space="preserve">גלגלו </w:t>
      </w:r>
      <w:bookmarkStart w:id="1943" w:name="_ETM_Q4_591679"/>
      <w:bookmarkEnd w:id="1943"/>
      <w:r w:rsidRPr="006857F0">
        <w:rPr>
          <w:rtl/>
        </w:rPr>
        <w:t xml:space="preserve">אותה </w:t>
      </w:r>
      <w:bookmarkStart w:id="1944" w:name="_ETM_Q4_592159"/>
      <w:bookmarkEnd w:id="1944"/>
      <w:r w:rsidRPr="006857F0">
        <w:rPr>
          <w:rtl/>
        </w:rPr>
        <w:t xml:space="preserve">בין </w:t>
      </w:r>
      <w:bookmarkStart w:id="1945" w:name="_ETM_Q4_592429"/>
      <w:bookmarkEnd w:id="1945"/>
      <w:r w:rsidRPr="006857F0">
        <w:rPr>
          <w:rFonts w:hint="cs"/>
          <w:rtl/>
        </w:rPr>
        <w:t>ה</w:t>
      </w:r>
      <w:r w:rsidRPr="006857F0">
        <w:rPr>
          <w:rtl/>
        </w:rPr>
        <w:t xml:space="preserve">סוכנות </w:t>
      </w:r>
      <w:bookmarkStart w:id="1946" w:name="_ETM_Q4_592969"/>
      <w:bookmarkEnd w:id="1946"/>
      <w:r w:rsidRPr="006857F0">
        <w:rPr>
          <w:rtl/>
        </w:rPr>
        <w:t xml:space="preserve">לממשלה </w:t>
      </w:r>
      <w:bookmarkStart w:id="1947" w:name="_ETM_Q4_593600"/>
      <w:bookmarkEnd w:id="1947"/>
      <w:r w:rsidRPr="006857F0">
        <w:rPr>
          <w:rFonts w:hint="cs"/>
          <w:rtl/>
        </w:rPr>
        <w:t>ו</w:t>
      </w:r>
      <w:r>
        <w:rPr>
          <w:rFonts w:hint="cs"/>
          <w:rtl/>
        </w:rPr>
        <w:t>מ</w:t>
      </w:r>
      <w:r w:rsidRPr="006857F0">
        <w:rPr>
          <w:rtl/>
        </w:rPr>
        <w:t xml:space="preserve">הממשלה </w:t>
      </w:r>
      <w:bookmarkStart w:id="1948" w:name="_ETM_Q4_594020"/>
      <w:bookmarkEnd w:id="1948"/>
      <w:r w:rsidRPr="006857F0">
        <w:rPr>
          <w:rtl/>
        </w:rPr>
        <w:t>לסוכנות</w:t>
      </w:r>
      <w:r w:rsidRPr="006857F0">
        <w:rPr>
          <w:rFonts w:hint="cs"/>
          <w:rtl/>
        </w:rPr>
        <w:t>,</w:t>
      </w:r>
      <w:r w:rsidRPr="006857F0">
        <w:rPr>
          <w:rtl/>
        </w:rPr>
        <w:t xml:space="preserve"> </w:t>
      </w:r>
      <w:bookmarkStart w:id="1949" w:name="_ETM_Q4_594589"/>
      <w:bookmarkEnd w:id="1949"/>
      <w:r w:rsidR="00D55302">
        <w:rPr>
          <w:rFonts w:hint="cs"/>
          <w:rtl/>
        </w:rPr>
        <w:t>ו</w:t>
      </w:r>
      <w:r w:rsidRPr="006857F0">
        <w:rPr>
          <w:rtl/>
        </w:rPr>
        <w:t xml:space="preserve">לא </w:t>
      </w:r>
      <w:bookmarkStart w:id="1950" w:name="_ETM_Q4_594710"/>
      <w:bookmarkEnd w:id="1950"/>
      <w:r w:rsidRPr="006857F0">
        <w:rPr>
          <w:rtl/>
        </w:rPr>
        <w:t xml:space="preserve">כולם </w:t>
      </w:r>
      <w:bookmarkStart w:id="1951" w:name="_ETM_Q4_595070"/>
      <w:bookmarkEnd w:id="1951"/>
      <w:r w:rsidRPr="006857F0">
        <w:rPr>
          <w:rtl/>
        </w:rPr>
        <w:t xml:space="preserve">תמיד </w:t>
      </w:r>
      <w:bookmarkStart w:id="1952" w:name="_ETM_Q4_595369"/>
      <w:bookmarkEnd w:id="1952"/>
      <w:r w:rsidRPr="006857F0">
        <w:rPr>
          <w:rtl/>
        </w:rPr>
        <w:t>הבי</w:t>
      </w:r>
      <w:r w:rsidRPr="006857F0">
        <w:rPr>
          <w:rFonts w:hint="cs"/>
          <w:rtl/>
        </w:rPr>
        <w:t>נו</w:t>
      </w:r>
      <w:r w:rsidRPr="006857F0">
        <w:rPr>
          <w:rtl/>
        </w:rPr>
        <w:t xml:space="preserve"> </w:t>
      </w:r>
      <w:bookmarkStart w:id="1953" w:name="_ETM_Q4_595670"/>
      <w:bookmarkEnd w:id="1953"/>
      <w:r w:rsidRPr="006857F0">
        <w:rPr>
          <w:rtl/>
        </w:rPr>
        <w:t xml:space="preserve">את </w:t>
      </w:r>
      <w:bookmarkStart w:id="1954" w:name="_ETM_Q4_595789"/>
      <w:bookmarkEnd w:id="1954"/>
      <w:r w:rsidRPr="006857F0">
        <w:rPr>
          <w:rtl/>
        </w:rPr>
        <w:t>החשיבות</w:t>
      </w:r>
      <w:r w:rsidRPr="006857F0">
        <w:rPr>
          <w:rFonts w:hint="cs"/>
          <w:rtl/>
        </w:rPr>
        <w:t>.</w:t>
      </w:r>
      <w:r w:rsidRPr="006857F0">
        <w:rPr>
          <w:rtl/>
        </w:rPr>
        <w:t xml:space="preserve"> </w:t>
      </w:r>
      <w:bookmarkStart w:id="1955" w:name="_ETM_Q4_596299"/>
      <w:bookmarkEnd w:id="1955"/>
      <w:r w:rsidRPr="006857F0">
        <w:rPr>
          <w:rtl/>
        </w:rPr>
        <w:t xml:space="preserve">ברוך </w:t>
      </w:r>
      <w:bookmarkStart w:id="1956" w:name="_ETM_Q4_596600"/>
      <w:bookmarkEnd w:id="1956"/>
      <w:r w:rsidRPr="006857F0">
        <w:rPr>
          <w:rtl/>
        </w:rPr>
        <w:t>השם</w:t>
      </w:r>
      <w:r w:rsidRPr="006857F0">
        <w:rPr>
          <w:rFonts w:hint="cs"/>
          <w:rtl/>
        </w:rPr>
        <w:t>,</w:t>
      </w:r>
      <w:r w:rsidRPr="006857F0">
        <w:rPr>
          <w:rtl/>
        </w:rPr>
        <w:t xml:space="preserve"> </w:t>
      </w:r>
      <w:bookmarkStart w:id="1957" w:name="_ETM_Q4_596899"/>
      <w:bookmarkEnd w:id="1957"/>
      <w:r w:rsidRPr="006857F0">
        <w:rPr>
          <w:rtl/>
        </w:rPr>
        <w:t xml:space="preserve">כבר </w:t>
      </w:r>
      <w:bookmarkStart w:id="1958" w:name="_ETM_Q4_597079"/>
      <w:bookmarkEnd w:id="1958"/>
      <w:r w:rsidRPr="006857F0">
        <w:rPr>
          <w:rtl/>
        </w:rPr>
        <w:t xml:space="preserve">הרבה </w:t>
      </w:r>
      <w:bookmarkStart w:id="1959" w:name="_ETM_Q4_597350"/>
      <w:bookmarkEnd w:id="1959"/>
      <w:r w:rsidRPr="006857F0">
        <w:rPr>
          <w:rtl/>
        </w:rPr>
        <w:t xml:space="preserve">שנים </w:t>
      </w:r>
      <w:bookmarkStart w:id="1960" w:name="_ETM_Q4_598159"/>
      <w:bookmarkEnd w:id="1960"/>
      <w:r w:rsidRPr="006857F0">
        <w:rPr>
          <w:rtl/>
        </w:rPr>
        <w:t xml:space="preserve">כולם </w:t>
      </w:r>
      <w:bookmarkStart w:id="1961" w:name="_ETM_Q4_598729"/>
      <w:bookmarkEnd w:id="1961"/>
      <w:r w:rsidRPr="006857F0">
        <w:rPr>
          <w:rtl/>
        </w:rPr>
        <w:t xml:space="preserve">מבינים </w:t>
      </w:r>
      <w:bookmarkStart w:id="1962" w:name="_ETM_Q4_599119"/>
      <w:bookmarkEnd w:id="1962"/>
      <w:r w:rsidRPr="006857F0">
        <w:rPr>
          <w:rtl/>
        </w:rPr>
        <w:t xml:space="preserve">את </w:t>
      </w:r>
      <w:bookmarkStart w:id="1963" w:name="_ETM_Q4_599270"/>
      <w:bookmarkEnd w:id="1963"/>
      <w:r w:rsidRPr="006857F0">
        <w:rPr>
          <w:rtl/>
        </w:rPr>
        <w:t xml:space="preserve">החשיבות </w:t>
      </w:r>
      <w:bookmarkStart w:id="1964" w:name="_ETM_Q4_599839"/>
      <w:bookmarkEnd w:id="1964"/>
      <w:r w:rsidRPr="006857F0">
        <w:rPr>
          <w:rtl/>
        </w:rPr>
        <w:t xml:space="preserve">והתוכנית </w:t>
      </w:r>
      <w:bookmarkStart w:id="1965" w:name="_ETM_Q4_600380"/>
      <w:bookmarkEnd w:id="1965"/>
      <w:r w:rsidRPr="006857F0">
        <w:rPr>
          <w:rtl/>
        </w:rPr>
        <w:t xml:space="preserve">היא </w:t>
      </w:r>
      <w:bookmarkStart w:id="1966" w:name="_ETM_Q4_600500"/>
      <w:bookmarkEnd w:id="1966"/>
      <w:r w:rsidRPr="006857F0">
        <w:rPr>
          <w:rtl/>
        </w:rPr>
        <w:t>בקונ</w:t>
      </w:r>
      <w:r>
        <w:rPr>
          <w:rFonts w:hint="cs"/>
          <w:rtl/>
        </w:rPr>
        <w:t>ס</w:t>
      </w:r>
      <w:r w:rsidRPr="006857F0">
        <w:rPr>
          <w:rtl/>
        </w:rPr>
        <w:t>נזוס</w:t>
      </w:r>
      <w:r w:rsidRPr="006857F0">
        <w:rPr>
          <w:rFonts w:hint="cs"/>
          <w:rtl/>
        </w:rPr>
        <w:t>.</w:t>
      </w:r>
      <w:r w:rsidRPr="006857F0">
        <w:rPr>
          <w:rtl/>
        </w:rPr>
        <w:t xml:space="preserve"> </w:t>
      </w:r>
      <w:bookmarkStart w:id="1967" w:name="_ETM_Q4_601869"/>
      <w:bookmarkEnd w:id="1967"/>
    </w:p>
    <w:p w:rsidR="00934F6A" w:rsidRPr="006857F0" w:rsidRDefault="00934F6A" w:rsidP="002609B9">
      <w:pPr>
        <w:rPr>
          <w:rtl/>
        </w:rPr>
      </w:pPr>
      <w:bookmarkStart w:id="1968" w:name="_ETM_Q4_602795"/>
      <w:bookmarkStart w:id="1969" w:name="_ETM_Q4_602876"/>
      <w:bookmarkEnd w:id="1968"/>
      <w:bookmarkEnd w:id="1969"/>
    </w:p>
    <w:p w:rsidR="00934F6A" w:rsidRPr="006857F0" w:rsidRDefault="00934F6A" w:rsidP="00D55302">
      <w:pPr>
        <w:rPr>
          <w:rtl/>
        </w:rPr>
      </w:pPr>
      <w:bookmarkStart w:id="1970" w:name="_ETM_Q4_602995"/>
      <w:bookmarkStart w:id="1971" w:name="_ETM_Q4_603085"/>
      <w:bookmarkEnd w:id="1970"/>
      <w:bookmarkEnd w:id="1971"/>
      <w:r w:rsidRPr="006857F0">
        <w:rPr>
          <w:rtl/>
        </w:rPr>
        <w:t xml:space="preserve">אני </w:t>
      </w:r>
      <w:bookmarkStart w:id="1972" w:name="_ETM_Q4_602020"/>
      <w:bookmarkEnd w:id="1972"/>
      <w:r w:rsidRPr="006857F0">
        <w:rPr>
          <w:rtl/>
        </w:rPr>
        <w:t xml:space="preserve">רוצה </w:t>
      </w:r>
      <w:bookmarkStart w:id="1973" w:name="_ETM_Q4_602259"/>
      <w:bookmarkEnd w:id="1973"/>
      <w:r w:rsidRPr="006857F0">
        <w:rPr>
          <w:rtl/>
        </w:rPr>
        <w:t xml:space="preserve">להודות </w:t>
      </w:r>
      <w:bookmarkStart w:id="1974" w:name="_ETM_Q4_602829"/>
      <w:bookmarkEnd w:id="1974"/>
      <w:r w:rsidRPr="006857F0">
        <w:rPr>
          <w:rtl/>
        </w:rPr>
        <w:t xml:space="preserve">לחברת </w:t>
      </w:r>
      <w:bookmarkStart w:id="1975" w:name="_ETM_Q4_603520"/>
      <w:bookmarkEnd w:id="1975"/>
      <w:r w:rsidRPr="006857F0">
        <w:rPr>
          <w:rtl/>
        </w:rPr>
        <w:t xml:space="preserve">הכנסת </w:t>
      </w:r>
      <w:bookmarkStart w:id="1976" w:name="_ETM_Q4_603909"/>
      <w:bookmarkEnd w:id="1976"/>
      <w:r w:rsidRPr="006857F0">
        <w:rPr>
          <w:rtl/>
        </w:rPr>
        <w:t xml:space="preserve">טטיאנה </w:t>
      </w:r>
      <w:bookmarkStart w:id="1977" w:name="_ETM_Q4_604360"/>
      <w:bookmarkEnd w:id="1977"/>
      <w:r w:rsidRPr="006857F0">
        <w:rPr>
          <w:rtl/>
        </w:rPr>
        <w:t>מ</w:t>
      </w:r>
      <w:bookmarkStart w:id="1978" w:name="_ETM_Q4_604479"/>
      <w:bookmarkStart w:id="1979" w:name="_ETM_Q4_604750"/>
      <w:bookmarkEnd w:id="1978"/>
      <w:bookmarkEnd w:id="1979"/>
      <w:r w:rsidRPr="006857F0">
        <w:rPr>
          <w:rFonts w:hint="cs"/>
          <w:rtl/>
        </w:rPr>
        <w:t>זר</w:t>
      </w:r>
      <w:r w:rsidRPr="006857F0">
        <w:rPr>
          <w:rtl/>
        </w:rPr>
        <w:t>סקי</w:t>
      </w:r>
      <w:r w:rsidRPr="006857F0">
        <w:rPr>
          <w:rFonts w:hint="cs"/>
          <w:rtl/>
        </w:rPr>
        <w:t>.</w:t>
      </w:r>
      <w:r w:rsidRPr="006857F0">
        <w:rPr>
          <w:rtl/>
        </w:rPr>
        <w:t xml:space="preserve"> </w:t>
      </w:r>
      <w:bookmarkStart w:id="1980" w:name="_ETM_Q4_604990"/>
      <w:bookmarkEnd w:id="1980"/>
      <w:r w:rsidRPr="006857F0">
        <w:rPr>
          <w:rtl/>
        </w:rPr>
        <w:t xml:space="preserve">אני </w:t>
      </w:r>
      <w:bookmarkStart w:id="1981" w:name="_ETM_Q4_605110"/>
      <w:bookmarkEnd w:id="1981"/>
      <w:r w:rsidRPr="006857F0">
        <w:rPr>
          <w:rtl/>
        </w:rPr>
        <w:t xml:space="preserve">מקווה </w:t>
      </w:r>
      <w:bookmarkStart w:id="1982" w:name="_ETM_Q4_605409"/>
      <w:bookmarkEnd w:id="1982"/>
      <w:r w:rsidRPr="006857F0">
        <w:rPr>
          <w:rtl/>
        </w:rPr>
        <w:t>ש</w:t>
      </w:r>
      <w:r w:rsidRPr="006857F0">
        <w:rPr>
          <w:rFonts w:hint="cs"/>
          <w:rtl/>
        </w:rPr>
        <w:t>ה</w:t>
      </w:r>
      <w:r>
        <w:rPr>
          <w:rFonts w:hint="cs"/>
          <w:rtl/>
        </w:rPr>
        <w:t>צ</w:t>
      </w:r>
      <w:r w:rsidRPr="006857F0">
        <w:rPr>
          <w:rFonts w:hint="cs"/>
          <w:rtl/>
        </w:rPr>
        <w:t xml:space="preserve">הרת </w:t>
      </w:r>
      <w:bookmarkStart w:id="1983" w:name="_ETM_Q4_606490"/>
      <w:bookmarkEnd w:id="1983"/>
      <w:r w:rsidRPr="006857F0">
        <w:rPr>
          <w:rtl/>
        </w:rPr>
        <w:t xml:space="preserve">בפני </w:t>
      </w:r>
      <w:bookmarkStart w:id="1984" w:name="_ETM_Q4_607060"/>
      <w:bookmarkEnd w:id="1984"/>
      <w:r w:rsidRPr="006857F0">
        <w:rPr>
          <w:rtl/>
        </w:rPr>
        <w:t xml:space="preserve">היושב-ראש </w:t>
      </w:r>
      <w:bookmarkStart w:id="1985" w:name="_ETM_Q4_607779"/>
      <w:bookmarkEnd w:id="1985"/>
      <w:r w:rsidRPr="006857F0">
        <w:rPr>
          <w:rtl/>
        </w:rPr>
        <w:t xml:space="preserve">והיועצת </w:t>
      </w:r>
      <w:bookmarkStart w:id="1986" w:name="_ETM_Q4_608260"/>
      <w:bookmarkEnd w:id="1986"/>
      <w:r w:rsidRPr="006857F0">
        <w:rPr>
          <w:rtl/>
        </w:rPr>
        <w:t xml:space="preserve">המשפטית </w:t>
      </w:r>
      <w:bookmarkStart w:id="1987" w:name="_ETM_Q4_608920"/>
      <w:bookmarkEnd w:id="1987"/>
      <w:r w:rsidRPr="006857F0">
        <w:rPr>
          <w:rtl/>
        </w:rPr>
        <w:t xml:space="preserve">שיש </w:t>
      </w:r>
      <w:bookmarkStart w:id="1988" w:name="_ETM_Q4_609279"/>
      <w:bookmarkEnd w:id="1988"/>
      <w:r w:rsidRPr="006857F0">
        <w:rPr>
          <w:rtl/>
        </w:rPr>
        <w:t xml:space="preserve">לך </w:t>
      </w:r>
      <w:bookmarkStart w:id="1989" w:name="_ETM_Q4_609430"/>
      <w:bookmarkEnd w:id="1989"/>
      <w:r w:rsidRPr="006857F0">
        <w:rPr>
          <w:rtl/>
        </w:rPr>
        <w:t xml:space="preserve">כאן </w:t>
      </w:r>
      <w:bookmarkStart w:id="1990" w:name="_ETM_Q4_609670"/>
      <w:bookmarkEnd w:id="1990"/>
      <w:r w:rsidRPr="006857F0">
        <w:rPr>
          <w:rtl/>
        </w:rPr>
        <w:t xml:space="preserve">ניגוד </w:t>
      </w:r>
      <w:bookmarkStart w:id="1991" w:name="_ETM_Q4_610030"/>
      <w:bookmarkEnd w:id="1991"/>
      <w:r w:rsidRPr="006857F0">
        <w:rPr>
          <w:rtl/>
        </w:rPr>
        <w:t xml:space="preserve">עניינים </w:t>
      </w:r>
      <w:bookmarkStart w:id="1992" w:name="_ETM_Q4_610330"/>
      <w:bookmarkEnd w:id="1992"/>
      <w:r w:rsidRPr="006857F0">
        <w:rPr>
          <w:rtl/>
        </w:rPr>
        <w:t>חמור</w:t>
      </w:r>
      <w:r w:rsidRPr="006857F0">
        <w:rPr>
          <w:rFonts w:hint="cs"/>
          <w:rtl/>
        </w:rPr>
        <w:t xml:space="preserve">, </w:t>
      </w:r>
      <w:bookmarkStart w:id="1993" w:name="_ETM_Q4_611390"/>
      <w:bookmarkStart w:id="1994" w:name="_ETM_Q4_611720"/>
      <w:bookmarkStart w:id="1995" w:name="_ETM_Q4_612170"/>
      <w:bookmarkStart w:id="1996" w:name="_ETM_Q4_612890"/>
      <w:bookmarkEnd w:id="1993"/>
      <w:bookmarkEnd w:id="1994"/>
      <w:bookmarkEnd w:id="1995"/>
      <w:bookmarkEnd w:id="1996"/>
      <w:r w:rsidRPr="006857F0">
        <w:rPr>
          <w:rFonts w:hint="cs"/>
          <w:rtl/>
        </w:rPr>
        <w:t>אבל</w:t>
      </w:r>
      <w:r w:rsidRPr="006857F0">
        <w:rPr>
          <w:rtl/>
        </w:rPr>
        <w:t xml:space="preserve"> </w:t>
      </w:r>
      <w:bookmarkStart w:id="1997" w:name="_ETM_Q4_613340"/>
      <w:bookmarkEnd w:id="1997"/>
      <w:r w:rsidRPr="006857F0">
        <w:rPr>
          <w:rtl/>
        </w:rPr>
        <w:t xml:space="preserve">כל </w:t>
      </w:r>
      <w:bookmarkStart w:id="1998" w:name="_ETM_Q4_613580"/>
      <w:bookmarkEnd w:id="1998"/>
      <w:r w:rsidRPr="006857F0">
        <w:rPr>
          <w:rtl/>
        </w:rPr>
        <w:t xml:space="preserve">הכבוד </w:t>
      </w:r>
      <w:bookmarkStart w:id="1999" w:name="_ETM_Q4_614030"/>
      <w:bookmarkEnd w:id="1999"/>
      <w:r w:rsidRPr="006857F0">
        <w:rPr>
          <w:rtl/>
        </w:rPr>
        <w:t xml:space="preserve">לך </w:t>
      </w:r>
      <w:bookmarkStart w:id="2000" w:name="_ETM_Q4_614269"/>
      <w:bookmarkEnd w:id="2000"/>
      <w:r w:rsidRPr="006857F0">
        <w:rPr>
          <w:rtl/>
        </w:rPr>
        <w:t xml:space="preserve">על </w:t>
      </w:r>
      <w:bookmarkStart w:id="2001" w:name="_ETM_Q4_614330"/>
      <w:bookmarkEnd w:id="2001"/>
      <w:r w:rsidRPr="006857F0">
        <w:rPr>
          <w:rtl/>
        </w:rPr>
        <w:t xml:space="preserve">זה </w:t>
      </w:r>
      <w:bookmarkStart w:id="2002" w:name="_ETM_Q4_614540"/>
      <w:bookmarkEnd w:id="2002"/>
      <w:r w:rsidRPr="006857F0">
        <w:rPr>
          <w:rFonts w:hint="cs"/>
          <w:rtl/>
        </w:rPr>
        <w:t xml:space="preserve">שהגית את הרעיון והגשת </w:t>
      </w:r>
      <w:bookmarkStart w:id="2003" w:name="_ETM_Q4_615349"/>
      <w:bookmarkStart w:id="2004" w:name="_ETM_Q4_615620"/>
      <w:bookmarkStart w:id="2005" w:name="_ETM_Q4_615769"/>
      <w:bookmarkStart w:id="2006" w:name="_ETM_Q4_616340"/>
      <w:bookmarkStart w:id="2007" w:name="_ETM_Q4_616970"/>
      <w:bookmarkEnd w:id="2003"/>
      <w:bookmarkEnd w:id="2004"/>
      <w:bookmarkEnd w:id="2005"/>
      <w:bookmarkEnd w:id="2006"/>
      <w:bookmarkEnd w:id="2007"/>
      <w:r w:rsidRPr="006857F0">
        <w:rPr>
          <w:rFonts w:hint="cs"/>
          <w:rtl/>
        </w:rPr>
        <w:t>את ה</w:t>
      </w:r>
      <w:r w:rsidRPr="006857F0">
        <w:rPr>
          <w:rtl/>
        </w:rPr>
        <w:t xml:space="preserve">הצעה </w:t>
      </w:r>
      <w:bookmarkStart w:id="2008" w:name="_ETM_Q4_617420"/>
      <w:bookmarkEnd w:id="2008"/>
      <w:r w:rsidRPr="006857F0">
        <w:rPr>
          <w:rtl/>
        </w:rPr>
        <w:t>לסדר</w:t>
      </w:r>
      <w:r w:rsidRPr="006857F0">
        <w:rPr>
          <w:rFonts w:hint="cs"/>
          <w:rtl/>
        </w:rPr>
        <w:t>-</w:t>
      </w:r>
      <w:bookmarkStart w:id="2009" w:name="_ETM_Q4_617870"/>
      <w:bookmarkEnd w:id="2009"/>
      <w:r w:rsidRPr="006857F0">
        <w:rPr>
          <w:rtl/>
        </w:rPr>
        <w:t>יום</w:t>
      </w:r>
      <w:r w:rsidRPr="006857F0">
        <w:rPr>
          <w:rFonts w:hint="cs"/>
          <w:rtl/>
        </w:rPr>
        <w:t>,</w:t>
      </w:r>
      <w:r w:rsidRPr="006857F0">
        <w:rPr>
          <w:rtl/>
        </w:rPr>
        <w:t xml:space="preserve"> </w:t>
      </w:r>
      <w:bookmarkStart w:id="2010" w:name="_ETM_Q4_618200"/>
      <w:bookmarkEnd w:id="2010"/>
      <w:r w:rsidRPr="006857F0">
        <w:rPr>
          <w:rtl/>
        </w:rPr>
        <w:t xml:space="preserve">ואנחנו </w:t>
      </w:r>
      <w:bookmarkStart w:id="2011" w:name="_ETM_Q4_619180"/>
      <w:bookmarkEnd w:id="2011"/>
      <w:r w:rsidRPr="006857F0">
        <w:rPr>
          <w:rtl/>
        </w:rPr>
        <w:t xml:space="preserve">הגשנו </w:t>
      </w:r>
      <w:bookmarkStart w:id="2012" w:name="_ETM_Q4_619690"/>
      <w:bookmarkEnd w:id="2012"/>
      <w:r w:rsidRPr="006857F0">
        <w:rPr>
          <w:rtl/>
        </w:rPr>
        <w:t>בעקבותיי</w:t>
      </w:r>
      <w:r w:rsidRPr="006857F0">
        <w:rPr>
          <w:rFonts w:hint="cs"/>
          <w:rtl/>
        </w:rPr>
        <w:t>ך.</w:t>
      </w:r>
      <w:r w:rsidRPr="006857F0">
        <w:rPr>
          <w:rtl/>
        </w:rPr>
        <w:t xml:space="preserve"> </w:t>
      </w:r>
      <w:bookmarkStart w:id="2013" w:name="_ETM_Q4_621020"/>
      <w:bookmarkEnd w:id="2013"/>
      <w:r w:rsidRPr="006857F0">
        <w:rPr>
          <w:rtl/>
        </w:rPr>
        <w:t xml:space="preserve">אז </w:t>
      </w:r>
      <w:bookmarkStart w:id="2014" w:name="_ETM_Q4_621590"/>
      <w:bookmarkEnd w:id="2014"/>
      <w:r w:rsidRPr="006857F0">
        <w:rPr>
          <w:rtl/>
        </w:rPr>
        <w:t>באמת</w:t>
      </w:r>
      <w:r w:rsidRPr="006857F0">
        <w:rPr>
          <w:rFonts w:hint="cs"/>
          <w:rtl/>
        </w:rPr>
        <w:t>,</w:t>
      </w:r>
      <w:r w:rsidRPr="006857F0">
        <w:rPr>
          <w:rtl/>
        </w:rPr>
        <w:t xml:space="preserve"> </w:t>
      </w:r>
      <w:bookmarkStart w:id="2015" w:name="_ETM_Q4_622160"/>
      <w:bookmarkEnd w:id="2015"/>
      <w:r w:rsidRPr="006857F0">
        <w:rPr>
          <w:rtl/>
        </w:rPr>
        <w:t xml:space="preserve">תודה </w:t>
      </w:r>
      <w:bookmarkStart w:id="2016" w:name="_ETM_Q4_622460"/>
      <w:bookmarkEnd w:id="2016"/>
      <w:r w:rsidRPr="006857F0">
        <w:rPr>
          <w:rtl/>
        </w:rPr>
        <w:t xml:space="preserve">רבה </w:t>
      </w:r>
      <w:bookmarkStart w:id="2017" w:name="_ETM_Q4_623120"/>
      <w:bookmarkStart w:id="2018" w:name="_ETM_Q4_623450"/>
      <w:bookmarkEnd w:id="2017"/>
      <w:bookmarkEnd w:id="2018"/>
      <w:r w:rsidRPr="006857F0">
        <w:rPr>
          <w:rtl/>
        </w:rPr>
        <w:t>על</w:t>
      </w:r>
      <w:r>
        <w:rPr>
          <w:rFonts w:hint="cs"/>
          <w:rtl/>
        </w:rPr>
        <w:t xml:space="preserve"> </w:t>
      </w:r>
      <w:r w:rsidRPr="006857F0">
        <w:rPr>
          <w:rtl/>
        </w:rPr>
        <w:t xml:space="preserve">כך </w:t>
      </w:r>
      <w:bookmarkStart w:id="2019" w:name="_ETM_Q4_624170"/>
      <w:bookmarkEnd w:id="2019"/>
      <w:r w:rsidRPr="006857F0">
        <w:rPr>
          <w:rtl/>
        </w:rPr>
        <w:t xml:space="preserve">שאנחנו </w:t>
      </w:r>
      <w:bookmarkStart w:id="2020" w:name="_ETM_Q4_626819"/>
      <w:bookmarkEnd w:id="2020"/>
      <w:r w:rsidRPr="006857F0">
        <w:rPr>
          <w:rtl/>
        </w:rPr>
        <w:t xml:space="preserve">עדים </w:t>
      </w:r>
      <w:bookmarkStart w:id="2021" w:name="_ETM_Q4_627599"/>
      <w:bookmarkEnd w:id="2021"/>
      <w:r w:rsidRPr="006857F0">
        <w:rPr>
          <w:rtl/>
        </w:rPr>
        <w:t xml:space="preserve">לתוכנית </w:t>
      </w:r>
      <w:bookmarkStart w:id="2022" w:name="_ETM_Q4_628920"/>
      <w:bookmarkEnd w:id="2022"/>
      <w:r w:rsidRPr="006857F0">
        <w:rPr>
          <w:rtl/>
        </w:rPr>
        <w:t xml:space="preserve">שמביאה </w:t>
      </w:r>
      <w:bookmarkStart w:id="2023" w:name="_ETM_Q4_629910"/>
      <w:bookmarkEnd w:id="2023"/>
      <w:r w:rsidRPr="006857F0">
        <w:rPr>
          <w:rtl/>
        </w:rPr>
        <w:t xml:space="preserve">כוחות </w:t>
      </w:r>
      <w:bookmarkStart w:id="2024" w:name="_ETM_Q4_630360"/>
      <w:bookmarkEnd w:id="2024"/>
      <w:r w:rsidRPr="006857F0">
        <w:rPr>
          <w:rtl/>
        </w:rPr>
        <w:t xml:space="preserve">מצוינים </w:t>
      </w:r>
      <w:bookmarkStart w:id="2025" w:name="_ETM_Q4_631379"/>
      <w:bookmarkEnd w:id="2025"/>
      <w:r w:rsidRPr="006857F0">
        <w:rPr>
          <w:rtl/>
        </w:rPr>
        <w:t xml:space="preserve">למדינת </w:t>
      </w:r>
      <w:bookmarkStart w:id="2026" w:name="_ETM_Q4_632040"/>
      <w:bookmarkEnd w:id="2026"/>
      <w:r w:rsidRPr="006857F0">
        <w:rPr>
          <w:rtl/>
        </w:rPr>
        <w:t>ישראל</w:t>
      </w:r>
      <w:r w:rsidRPr="006857F0">
        <w:rPr>
          <w:rFonts w:hint="cs"/>
          <w:rtl/>
        </w:rPr>
        <w:t>,</w:t>
      </w:r>
      <w:r w:rsidRPr="006857F0">
        <w:rPr>
          <w:rtl/>
        </w:rPr>
        <w:t xml:space="preserve"> </w:t>
      </w:r>
      <w:bookmarkStart w:id="2027" w:name="_ETM_Q4_633000"/>
      <w:bookmarkEnd w:id="2027"/>
      <w:r w:rsidRPr="006857F0">
        <w:rPr>
          <w:rtl/>
        </w:rPr>
        <w:t xml:space="preserve">שלא </w:t>
      </w:r>
      <w:bookmarkStart w:id="2028" w:name="_ETM_Q4_633360"/>
      <w:bookmarkEnd w:id="2028"/>
      <w:r w:rsidRPr="006857F0">
        <w:rPr>
          <w:rtl/>
        </w:rPr>
        <w:t xml:space="preserve">רק </w:t>
      </w:r>
      <w:bookmarkStart w:id="2029" w:name="_ETM_Q4_633540"/>
      <w:bookmarkEnd w:id="2029"/>
      <w:r w:rsidRPr="006857F0">
        <w:rPr>
          <w:rtl/>
        </w:rPr>
        <w:t xml:space="preserve">משתלבים </w:t>
      </w:r>
      <w:bookmarkStart w:id="2030" w:name="_ETM_Q4_634650"/>
      <w:bookmarkEnd w:id="2030"/>
      <w:r w:rsidRPr="006857F0">
        <w:rPr>
          <w:rtl/>
        </w:rPr>
        <w:t xml:space="preserve">אלא </w:t>
      </w:r>
      <w:bookmarkStart w:id="2031" w:name="_ETM_Q4_635459"/>
      <w:bookmarkEnd w:id="2031"/>
      <w:r w:rsidRPr="006857F0">
        <w:rPr>
          <w:rtl/>
        </w:rPr>
        <w:t xml:space="preserve">עוזרים </w:t>
      </w:r>
      <w:bookmarkStart w:id="2032" w:name="_ETM_Q4_635910"/>
      <w:bookmarkEnd w:id="2032"/>
      <w:r w:rsidRPr="006857F0">
        <w:rPr>
          <w:rtl/>
        </w:rPr>
        <w:t xml:space="preserve">לחברה </w:t>
      </w:r>
      <w:bookmarkStart w:id="2033" w:name="_ETM_Q4_636360"/>
      <w:bookmarkEnd w:id="2033"/>
      <w:r w:rsidRPr="006857F0">
        <w:rPr>
          <w:rtl/>
        </w:rPr>
        <w:t xml:space="preserve">שלנו </w:t>
      </w:r>
      <w:bookmarkStart w:id="2034" w:name="_ETM_Q4_636900"/>
      <w:bookmarkEnd w:id="2034"/>
      <w:r w:rsidRPr="006857F0">
        <w:rPr>
          <w:rtl/>
        </w:rPr>
        <w:t>להתפתח</w:t>
      </w:r>
      <w:r w:rsidRPr="006857F0">
        <w:rPr>
          <w:rFonts w:hint="cs"/>
          <w:rtl/>
        </w:rPr>
        <w:t>.</w:t>
      </w:r>
      <w:r w:rsidRPr="006857F0">
        <w:rPr>
          <w:rtl/>
        </w:rPr>
        <w:t xml:space="preserve"> </w:t>
      </w:r>
      <w:bookmarkStart w:id="2035" w:name="_ETM_Q4_637739"/>
      <w:bookmarkEnd w:id="2035"/>
      <w:r w:rsidRPr="006857F0">
        <w:rPr>
          <w:rtl/>
        </w:rPr>
        <w:t>תודה</w:t>
      </w:r>
      <w:r w:rsidRPr="006857F0">
        <w:rPr>
          <w:rFonts w:hint="cs"/>
          <w:rtl/>
        </w:rPr>
        <w:t>,</w:t>
      </w:r>
      <w:r w:rsidRPr="006857F0">
        <w:rPr>
          <w:rtl/>
        </w:rPr>
        <w:t xml:space="preserve"> </w:t>
      </w:r>
      <w:bookmarkStart w:id="2036" w:name="_ETM_Q4_638069"/>
      <w:bookmarkEnd w:id="2036"/>
      <w:r w:rsidRPr="006857F0">
        <w:rPr>
          <w:rtl/>
        </w:rPr>
        <w:t xml:space="preserve">אדוני </w:t>
      </w:r>
      <w:bookmarkStart w:id="2037" w:name="_ETM_Q4_638310"/>
      <w:bookmarkEnd w:id="2037"/>
      <w:r w:rsidRPr="006857F0">
        <w:rPr>
          <w:rtl/>
        </w:rPr>
        <w:t>היושב-ראש</w:t>
      </w:r>
      <w:r w:rsidRPr="006857F0">
        <w:rPr>
          <w:rFonts w:hint="cs"/>
          <w:rtl/>
        </w:rPr>
        <w:t>.</w:t>
      </w:r>
      <w:r w:rsidRPr="006857F0">
        <w:rPr>
          <w:rtl/>
        </w:rPr>
        <w:t xml:space="preserve"> </w:t>
      </w:r>
      <w:bookmarkStart w:id="2038" w:name="_ETM_Q4_639230"/>
      <w:bookmarkEnd w:id="2038"/>
    </w:p>
    <w:p w:rsidR="00934F6A" w:rsidRPr="006857F0" w:rsidRDefault="00934F6A" w:rsidP="002609B9">
      <w:pPr>
        <w:rPr>
          <w:rtl/>
        </w:rPr>
      </w:pPr>
      <w:bookmarkStart w:id="2039" w:name="_ETM_Q4_638901"/>
      <w:bookmarkEnd w:id="2039"/>
    </w:p>
    <w:p w:rsidR="00934F6A" w:rsidRPr="006857F0" w:rsidRDefault="00934F6A" w:rsidP="001B65C6">
      <w:pPr>
        <w:pStyle w:val="af6"/>
        <w:keepNext/>
        <w:rPr>
          <w:rtl/>
        </w:rPr>
      </w:pPr>
      <w:r w:rsidRPr="006857F0">
        <w:rPr>
          <w:rStyle w:val="TagStyle"/>
          <w:rtl/>
        </w:rPr>
        <w:t xml:space="preserve"> &lt;&lt; יור &gt;&gt; </w:t>
      </w:r>
      <w:r w:rsidRPr="006857F0">
        <w:rPr>
          <w:rtl/>
        </w:rPr>
        <w:t>היו"ר מיקי לוי:</w:t>
      </w:r>
      <w:r w:rsidRPr="006857F0">
        <w:rPr>
          <w:rStyle w:val="TagStyle"/>
          <w:rtl/>
        </w:rPr>
        <w:t xml:space="preserve"> &lt;&lt; יור &gt;&gt;</w:t>
      </w:r>
      <w:r w:rsidRPr="006857F0">
        <w:rPr>
          <w:rtl/>
        </w:rPr>
        <w:t xml:space="preserve">   </w:t>
      </w:r>
    </w:p>
    <w:p w:rsidR="00934F6A" w:rsidRPr="006857F0" w:rsidRDefault="00934F6A" w:rsidP="002609B9">
      <w:pPr>
        <w:rPr>
          <w:rtl/>
          <w:lang w:eastAsia="he-IL"/>
        </w:rPr>
      </w:pPr>
    </w:p>
    <w:p w:rsidR="00934F6A" w:rsidRPr="006857F0" w:rsidRDefault="00934F6A" w:rsidP="002609B9">
      <w:pPr>
        <w:rPr>
          <w:rtl/>
        </w:rPr>
      </w:pPr>
      <w:bookmarkStart w:id="2040" w:name="_ETM_Q4_640482"/>
      <w:bookmarkStart w:id="2041" w:name="_ETM_Q4_638937"/>
      <w:bookmarkStart w:id="2042" w:name="_ETM_Q4_639021"/>
      <w:bookmarkEnd w:id="2040"/>
      <w:bookmarkEnd w:id="2041"/>
      <w:bookmarkEnd w:id="2042"/>
      <w:r w:rsidRPr="006857F0">
        <w:rPr>
          <w:rtl/>
        </w:rPr>
        <w:t xml:space="preserve">תודה </w:t>
      </w:r>
      <w:bookmarkStart w:id="2043" w:name="_ETM_Q4_639709"/>
      <w:bookmarkEnd w:id="2043"/>
      <w:r w:rsidRPr="006857F0">
        <w:rPr>
          <w:rtl/>
        </w:rPr>
        <w:t xml:space="preserve">רבה </w:t>
      </w:r>
      <w:bookmarkStart w:id="2044" w:name="_ETM_Q4_640100"/>
      <w:bookmarkEnd w:id="2044"/>
      <w:r w:rsidRPr="006857F0">
        <w:rPr>
          <w:rtl/>
        </w:rPr>
        <w:t>לך</w:t>
      </w:r>
      <w:r w:rsidRPr="006857F0">
        <w:rPr>
          <w:rFonts w:hint="cs"/>
          <w:rtl/>
        </w:rPr>
        <w:t>.</w:t>
      </w:r>
      <w:r w:rsidRPr="006857F0">
        <w:rPr>
          <w:rtl/>
        </w:rPr>
        <w:t xml:space="preserve"> </w:t>
      </w:r>
      <w:bookmarkStart w:id="2045" w:name="_ETM_Q4_640760"/>
      <w:bookmarkEnd w:id="2045"/>
      <w:r w:rsidRPr="006857F0">
        <w:rPr>
          <w:rtl/>
        </w:rPr>
        <w:t xml:space="preserve">ידידי </w:t>
      </w:r>
      <w:bookmarkStart w:id="2046" w:name="_ETM_Q4_641240"/>
      <w:bookmarkEnd w:id="2046"/>
      <w:r w:rsidRPr="006857F0">
        <w:rPr>
          <w:rtl/>
        </w:rPr>
        <w:t xml:space="preserve">חבר </w:t>
      </w:r>
      <w:bookmarkStart w:id="2047" w:name="_ETM_Q4_641510"/>
      <w:bookmarkEnd w:id="2047"/>
      <w:r w:rsidRPr="006857F0">
        <w:rPr>
          <w:rtl/>
        </w:rPr>
        <w:t xml:space="preserve">הכנסת </w:t>
      </w:r>
      <w:bookmarkStart w:id="2048" w:name="_ETM_Q4_641959"/>
      <w:bookmarkEnd w:id="2048"/>
      <w:r w:rsidRPr="006857F0">
        <w:rPr>
          <w:rtl/>
        </w:rPr>
        <w:t>א</w:t>
      </w:r>
      <w:bookmarkStart w:id="2049" w:name="_ETM_Q4_642230"/>
      <w:bookmarkEnd w:id="2049"/>
      <w:r w:rsidRPr="006857F0">
        <w:rPr>
          <w:rFonts w:hint="cs"/>
          <w:rtl/>
        </w:rPr>
        <w:t>דלשטיין,</w:t>
      </w:r>
      <w:r w:rsidRPr="006857F0">
        <w:rPr>
          <w:rtl/>
        </w:rPr>
        <w:t xml:space="preserve"> </w:t>
      </w:r>
      <w:bookmarkStart w:id="2050" w:name="_ETM_Q4_642709"/>
      <w:bookmarkEnd w:id="2050"/>
      <w:r w:rsidRPr="006857F0">
        <w:rPr>
          <w:rtl/>
        </w:rPr>
        <w:t xml:space="preserve">בעקבות </w:t>
      </w:r>
      <w:bookmarkStart w:id="2051" w:name="_ETM_Q4_643580"/>
      <w:bookmarkEnd w:id="2051"/>
      <w:r w:rsidRPr="006857F0">
        <w:rPr>
          <w:rtl/>
        </w:rPr>
        <w:t xml:space="preserve">הצלחת </w:t>
      </w:r>
      <w:bookmarkStart w:id="2052" w:name="_ETM_Q4_644360"/>
      <w:bookmarkEnd w:id="2052"/>
      <w:r w:rsidRPr="006857F0">
        <w:rPr>
          <w:rtl/>
        </w:rPr>
        <w:t xml:space="preserve">המבצע </w:t>
      </w:r>
      <w:bookmarkStart w:id="2053" w:name="_ETM_Q4_646139"/>
      <w:bookmarkEnd w:id="2053"/>
      <w:r w:rsidRPr="006857F0">
        <w:rPr>
          <w:rtl/>
        </w:rPr>
        <w:t xml:space="preserve">הזה </w:t>
      </w:r>
      <w:bookmarkStart w:id="2054" w:name="_ETM_Q4_646439"/>
      <w:bookmarkEnd w:id="2054"/>
      <w:r w:rsidRPr="006857F0">
        <w:rPr>
          <w:rtl/>
        </w:rPr>
        <w:t xml:space="preserve">או </w:t>
      </w:r>
      <w:bookmarkStart w:id="2055" w:name="_ETM_Q4_646590"/>
      <w:bookmarkEnd w:id="2055"/>
      <w:r w:rsidRPr="006857F0">
        <w:rPr>
          <w:rtl/>
        </w:rPr>
        <w:t xml:space="preserve">התוכנית </w:t>
      </w:r>
      <w:bookmarkStart w:id="2056" w:name="_ETM_Q4_647099"/>
      <w:bookmarkEnd w:id="2056"/>
      <w:r w:rsidRPr="006857F0">
        <w:rPr>
          <w:rtl/>
        </w:rPr>
        <w:t>הז</w:t>
      </w:r>
      <w:r w:rsidRPr="006857F0">
        <w:rPr>
          <w:rFonts w:hint="cs"/>
          <w:rtl/>
        </w:rPr>
        <w:t xml:space="preserve">את, אז </w:t>
      </w:r>
      <w:bookmarkStart w:id="2057" w:name="_ETM_Q4_649196"/>
      <w:bookmarkEnd w:id="2057"/>
      <w:r w:rsidRPr="006857F0">
        <w:rPr>
          <w:rFonts w:hint="cs"/>
          <w:rtl/>
        </w:rPr>
        <w:t xml:space="preserve">חטאיך מהעבר </w:t>
      </w:r>
      <w:bookmarkStart w:id="2058" w:name="_ETM_Q4_647609"/>
      <w:bookmarkStart w:id="2059" w:name="_ETM_Q4_648269"/>
      <w:bookmarkStart w:id="2060" w:name="_ETM_Q4_648659"/>
      <w:bookmarkStart w:id="2061" w:name="_ETM_Q4_649260"/>
      <w:bookmarkEnd w:id="2058"/>
      <w:bookmarkEnd w:id="2059"/>
      <w:bookmarkEnd w:id="2060"/>
      <w:bookmarkEnd w:id="2061"/>
      <w:r w:rsidRPr="006857F0">
        <w:rPr>
          <w:rtl/>
        </w:rPr>
        <w:t>נסלחו</w:t>
      </w:r>
      <w:r>
        <w:rPr>
          <w:rFonts w:hint="cs"/>
          <w:rtl/>
        </w:rPr>
        <w:t>,</w:t>
      </w:r>
      <w:r w:rsidRPr="006857F0">
        <w:rPr>
          <w:rtl/>
        </w:rPr>
        <w:t xml:space="preserve"> </w:t>
      </w:r>
      <w:bookmarkStart w:id="2062" w:name="_ETM_Q4_649980"/>
      <w:bookmarkEnd w:id="2062"/>
      <w:r w:rsidRPr="006857F0">
        <w:rPr>
          <w:rtl/>
        </w:rPr>
        <w:t>כנראה</w:t>
      </w:r>
      <w:r w:rsidRPr="006857F0">
        <w:rPr>
          <w:rFonts w:hint="cs"/>
          <w:rtl/>
        </w:rPr>
        <w:t>.</w:t>
      </w:r>
    </w:p>
    <w:p w:rsidR="00934F6A" w:rsidRPr="006857F0" w:rsidRDefault="00934F6A" w:rsidP="002609B9">
      <w:pPr>
        <w:rPr>
          <w:rtl/>
        </w:rPr>
      </w:pPr>
      <w:bookmarkStart w:id="2063" w:name="_ETM_Q4_651838"/>
      <w:bookmarkStart w:id="2064" w:name="_ETM_Q4_651929"/>
      <w:bookmarkEnd w:id="2063"/>
      <w:bookmarkEnd w:id="2064"/>
    </w:p>
    <w:p w:rsidR="00934F6A" w:rsidRPr="006857F0" w:rsidRDefault="00934F6A" w:rsidP="001B65C6">
      <w:pPr>
        <w:pStyle w:val="af5"/>
        <w:keepNext/>
        <w:rPr>
          <w:rtl/>
        </w:rPr>
      </w:pPr>
      <w:bookmarkStart w:id="2065" w:name="ET_interruption_4574_10"/>
      <w:r w:rsidRPr="006857F0">
        <w:rPr>
          <w:rStyle w:val="TagStyle"/>
          <w:rtl/>
        </w:rPr>
        <w:t xml:space="preserve"> &lt;&lt; קריאה &gt;&gt; </w:t>
      </w:r>
      <w:r w:rsidRPr="006857F0">
        <w:rPr>
          <w:rtl/>
        </w:rPr>
        <w:t>יולי יואל אדלשטיין (הליכוד):</w:t>
      </w:r>
      <w:r w:rsidRPr="006857F0">
        <w:rPr>
          <w:rStyle w:val="TagStyle"/>
          <w:rtl/>
        </w:rPr>
        <w:t xml:space="preserve"> &lt;&lt; קריאה &gt;&gt;</w:t>
      </w:r>
      <w:r w:rsidRPr="006857F0">
        <w:rPr>
          <w:rtl/>
        </w:rPr>
        <w:t xml:space="preserve">   </w:t>
      </w:r>
      <w:bookmarkEnd w:id="2065"/>
    </w:p>
    <w:p w:rsidR="00934F6A" w:rsidRPr="006857F0" w:rsidRDefault="00934F6A" w:rsidP="002609B9">
      <w:pPr>
        <w:rPr>
          <w:rtl/>
          <w:lang w:eastAsia="he-IL"/>
        </w:rPr>
      </w:pPr>
    </w:p>
    <w:p w:rsidR="00934F6A" w:rsidRPr="006857F0" w:rsidRDefault="00934F6A" w:rsidP="002609B9">
      <w:pPr>
        <w:rPr>
          <w:rtl/>
        </w:rPr>
      </w:pPr>
      <w:bookmarkStart w:id="2066" w:name="_ETM_Q4_650879"/>
      <w:bookmarkStart w:id="2067" w:name="_ETM_Q4_652070"/>
      <w:bookmarkStart w:id="2068" w:name="_ETM_Q4_652148"/>
      <w:bookmarkStart w:id="2069" w:name="_ETM_Q4_651230"/>
      <w:bookmarkEnd w:id="2066"/>
      <w:bookmarkEnd w:id="2067"/>
      <w:bookmarkEnd w:id="2068"/>
      <w:bookmarkEnd w:id="2069"/>
      <w:r w:rsidRPr="006857F0">
        <w:rPr>
          <w:rtl/>
        </w:rPr>
        <w:t xml:space="preserve">מודה </w:t>
      </w:r>
      <w:bookmarkStart w:id="2070" w:name="_ETM_Q4_651680"/>
      <w:bookmarkEnd w:id="2070"/>
      <w:r w:rsidRPr="006857F0">
        <w:rPr>
          <w:rtl/>
        </w:rPr>
        <w:t>ועוזב</w:t>
      </w:r>
      <w:r w:rsidRPr="006857F0">
        <w:rPr>
          <w:rFonts w:hint="cs"/>
          <w:rtl/>
        </w:rPr>
        <w:t xml:space="preserve"> ירוחם.</w:t>
      </w:r>
    </w:p>
    <w:p w:rsidR="00934F6A" w:rsidRPr="006857F0" w:rsidRDefault="00934F6A" w:rsidP="002609B9">
      <w:pPr>
        <w:rPr>
          <w:rtl/>
        </w:rPr>
      </w:pPr>
      <w:bookmarkStart w:id="2071" w:name="_ETM_Q4_655470"/>
      <w:bookmarkStart w:id="2072" w:name="_ETM_Q4_655533"/>
      <w:bookmarkStart w:id="2073" w:name="_ETM_Q4_655662"/>
      <w:bookmarkEnd w:id="2071"/>
      <w:bookmarkEnd w:id="2072"/>
      <w:bookmarkEnd w:id="2073"/>
    </w:p>
    <w:p w:rsidR="00934F6A" w:rsidRPr="006857F0" w:rsidRDefault="00934F6A" w:rsidP="001B65C6">
      <w:pPr>
        <w:pStyle w:val="af6"/>
        <w:keepNext/>
        <w:rPr>
          <w:rtl/>
        </w:rPr>
      </w:pPr>
      <w:r w:rsidRPr="006857F0">
        <w:rPr>
          <w:rStyle w:val="TagStyle"/>
          <w:rtl/>
        </w:rPr>
        <w:t xml:space="preserve"> &lt;&lt; יור &gt;&gt; </w:t>
      </w:r>
      <w:r w:rsidRPr="006857F0">
        <w:rPr>
          <w:rtl/>
        </w:rPr>
        <w:t>היו"ר מיקי לוי:</w:t>
      </w:r>
      <w:r w:rsidRPr="006857F0">
        <w:rPr>
          <w:rStyle w:val="TagStyle"/>
          <w:rtl/>
        </w:rPr>
        <w:t xml:space="preserve"> &lt;&lt; יור &gt;&gt;</w:t>
      </w:r>
      <w:r w:rsidRPr="006857F0">
        <w:rPr>
          <w:rtl/>
        </w:rPr>
        <w:t xml:space="preserve">   </w:t>
      </w:r>
    </w:p>
    <w:p w:rsidR="00934F6A" w:rsidRPr="006857F0" w:rsidRDefault="00934F6A" w:rsidP="002609B9">
      <w:pPr>
        <w:rPr>
          <w:rtl/>
          <w:lang w:eastAsia="he-IL"/>
        </w:rPr>
      </w:pPr>
    </w:p>
    <w:p w:rsidR="00934F6A" w:rsidRPr="006857F0" w:rsidRDefault="00934F6A" w:rsidP="001B65C6">
      <w:pPr>
        <w:rPr>
          <w:rtl/>
        </w:rPr>
      </w:pPr>
      <w:bookmarkStart w:id="2074" w:name="_ETM_Q4_657241"/>
      <w:bookmarkEnd w:id="2074"/>
      <w:r w:rsidRPr="006857F0">
        <w:rPr>
          <w:rFonts w:hint="cs"/>
          <w:rtl/>
          <w:lang w:eastAsia="he-IL"/>
        </w:rPr>
        <w:t xml:space="preserve">שרת </w:t>
      </w:r>
      <w:bookmarkStart w:id="2075" w:name="_ETM_Q4_655745"/>
      <w:bookmarkStart w:id="2076" w:name="_ETM_Q4_652630"/>
      <w:bookmarkStart w:id="2077" w:name="_ETM_Q4_654030"/>
      <w:bookmarkStart w:id="2078" w:name="_ETM_Q4_654480"/>
      <w:bookmarkEnd w:id="2075"/>
      <w:bookmarkEnd w:id="2076"/>
      <w:bookmarkEnd w:id="2077"/>
      <w:bookmarkEnd w:id="2078"/>
      <w:r w:rsidRPr="006857F0">
        <w:rPr>
          <w:rtl/>
        </w:rPr>
        <w:t xml:space="preserve">הקליטה </w:t>
      </w:r>
      <w:bookmarkStart w:id="2079" w:name="_ETM_Q4_655050"/>
      <w:bookmarkEnd w:id="2079"/>
      <w:r w:rsidRPr="006857F0">
        <w:rPr>
          <w:rtl/>
        </w:rPr>
        <w:t xml:space="preserve">פנינה </w:t>
      </w:r>
      <w:bookmarkStart w:id="2080" w:name="_ETM_Q4_655410"/>
      <w:bookmarkEnd w:id="2080"/>
      <w:r w:rsidRPr="006857F0">
        <w:rPr>
          <w:rtl/>
        </w:rPr>
        <w:t>תמנו</w:t>
      </w:r>
      <w:r>
        <w:rPr>
          <w:rFonts w:hint="cs"/>
          <w:rtl/>
        </w:rPr>
        <w:t xml:space="preserve"> </w:t>
      </w:r>
      <w:r w:rsidRPr="006857F0">
        <w:rPr>
          <w:rtl/>
        </w:rPr>
        <w:t>שטה</w:t>
      </w:r>
      <w:r w:rsidRPr="006857F0">
        <w:rPr>
          <w:rFonts w:hint="cs"/>
          <w:rtl/>
        </w:rPr>
        <w:t>,</w:t>
      </w:r>
      <w:r w:rsidRPr="006857F0">
        <w:rPr>
          <w:rtl/>
        </w:rPr>
        <w:t xml:space="preserve"> </w:t>
      </w:r>
      <w:bookmarkStart w:id="2081" w:name="_ETM_Q4_656070"/>
      <w:bookmarkEnd w:id="2081"/>
      <w:r w:rsidRPr="006857F0">
        <w:rPr>
          <w:rtl/>
        </w:rPr>
        <w:t>בבקשה</w:t>
      </w:r>
      <w:r w:rsidRPr="006857F0">
        <w:rPr>
          <w:rFonts w:hint="cs"/>
          <w:rtl/>
        </w:rPr>
        <w:t>.</w:t>
      </w:r>
      <w:r w:rsidRPr="006857F0">
        <w:rPr>
          <w:rtl/>
        </w:rPr>
        <w:t xml:space="preserve"> </w:t>
      </w:r>
      <w:bookmarkStart w:id="2082" w:name="_ETM_Q4_674170"/>
      <w:bookmarkEnd w:id="2082"/>
    </w:p>
    <w:p w:rsidR="00934F6A" w:rsidRPr="006857F0" w:rsidRDefault="00934F6A" w:rsidP="001B65C6">
      <w:pPr>
        <w:rPr>
          <w:rtl/>
        </w:rPr>
      </w:pPr>
      <w:bookmarkStart w:id="2083" w:name="_ETM_Q4_664543"/>
      <w:bookmarkStart w:id="2084" w:name="_ETM_Q4_664618"/>
      <w:bookmarkStart w:id="2085" w:name="_ETM_Q4_672480"/>
      <w:bookmarkEnd w:id="2083"/>
      <w:bookmarkEnd w:id="2084"/>
      <w:bookmarkEnd w:id="2085"/>
    </w:p>
    <w:p w:rsidR="00934F6A" w:rsidRPr="006857F0" w:rsidRDefault="00934F6A" w:rsidP="001B65C6">
      <w:pPr>
        <w:pStyle w:val="a4"/>
        <w:keepNext/>
        <w:rPr>
          <w:rtl/>
        </w:rPr>
      </w:pPr>
      <w:bookmarkStart w:id="2086" w:name="ET_speaker_6001_12"/>
      <w:r w:rsidRPr="006857F0">
        <w:rPr>
          <w:rStyle w:val="TagStyle"/>
          <w:rtl/>
        </w:rPr>
        <w:t xml:space="preserve"> &lt;&lt; דובר &gt;&gt; </w:t>
      </w:r>
      <w:bookmarkStart w:id="2087" w:name="_Toc97150011"/>
      <w:r w:rsidRPr="006857F0">
        <w:rPr>
          <w:rtl/>
        </w:rPr>
        <w:t>שרת העלייה והקליטה פנינה תמנו:</w:t>
      </w:r>
      <w:bookmarkEnd w:id="2087"/>
      <w:r w:rsidRPr="006857F0">
        <w:rPr>
          <w:rStyle w:val="TagStyle"/>
          <w:rtl/>
        </w:rPr>
        <w:t xml:space="preserve"> &lt;&lt; דובר &gt;&gt;</w:t>
      </w:r>
      <w:r w:rsidRPr="006857F0">
        <w:rPr>
          <w:rtl/>
        </w:rPr>
        <w:t xml:space="preserve">   </w:t>
      </w:r>
      <w:bookmarkEnd w:id="2086"/>
    </w:p>
    <w:p w:rsidR="00934F6A" w:rsidRPr="006857F0" w:rsidRDefault="00934F6A" w:rsidP="002609B9">
      <w:pPr>
        <w:rPr>
          <w:rtl/>
          <w:lang w:eastAsia="he-IL"/>
        </w:rPr>
      </w:pPr>
    </w:p>
    <w:p w:rsidR="00934F6A" w:rsidRPr="006857F0" w:rsidRDefault="00934F6A" w:rsidP="00D55302">
      <w:pPr>
        <w:rPr>
          <w:rtl/>
        </w:rPr>
      </w:pPr>
      <w:bookmarkStart w:id="2088" w:name="_ETM_Q4_673168"/>
      <w:bookmarkStart w:id="2089" w:name="_ETM_Q4_673221"/>
      <w:bookmarkStart w:id="2090" w:name="_ETM_Q4_667847"/>
      <w:bookmarkStart w:id="2091" w:name="_ETM_Q4_667938"/>
      <w:bookmarkStart w:id="2092" w:name="_ETM_Q4_664727"/>
      <w:bookmarkStart w:id="2093" w:name="_ETM_Q4_664825"/>
      <w:bookmarkEnd w:id="2088"/>
      <w:bookmarkEnd w:id="2089"/>
      <w:bookmarkEnd w:id="2090"/>
      <w:bookmarkEnd w:id="2091"/>
      <w:bookmarkEnd w:id="2092"/>
      <w:bookmarkEnd w:id="2093"/>
      <w:r w:rsidRPr="006857F0">
        <w:rPr>
          <w:rtl/>
        </w:rPr>
        <w:t xml:space="preserve">אדוני </w:t>
      </w:r>
      <w:bookmarkStart w:id="2094" w:name="_ETM_Q4_674590"/>
      <w:bookmarkEnd w:id="2094"/>
      <w:r w:rsidRPr="006857F0">
        <w:rPr>
          <w:rtl/>
        </w:rPr>
        <w:t>היושב-ראש</w:t>
      </w:r>
      <w:r w:rsidRPr="006857F0">
        <w:rPr>
          <w:rFonts w:hint="cs"/>
          <w:rtl/>
        </w:rPr>
        <w:t>,</w:t>
      </w:r>
      <w:r w:rsidRPr="006857F0">
        <w:rPr>
          <w:rtl/>
        </w:rPr>
        <w:t xml:space="preserve"> </w:t>
      </w:r>
      <w:bookmarkStart w:id="2095" w:name="_ETM_Q4_675790"/>
      <w:bookmarkEnd w:id="2095"/>
      <w:r w:rsidRPr="006857F0">
        <w:rPr>
          <w:rtl/>
        </w:rPr>
        <w:t xml:space="preserve">חברי </w:t>
      </w:r>
      <w:bookmarkStart w:id="2096" w:name="_ETM_Q4_676090"/>
      <w:bookmarkEnd w:id="2096"/>
      <w:r w:rsidRPr="006857F0">
        <w:rPr>
          <w:rtl/>
        </w:rPr>
        <w:t xml:space="preserve">כנסת </w:t>
      </w:r>
      <w:bookmarkStart w:id="2097" w:name="_ETM_Q4_676660"/>
      <w:bookmarkEnd w:id="2097"/>
      <w:r w:rsidRPr="006857F0">
        <w:rPr>
          <w:rtl/>
        </w:rPr>
        <w:t>נכבדים</w:t>
      </w:r>
      <w:r w:rsidRPr="006857F0">
        <w:rPr>
          <w:rFonts w:hint="cs"/>
          <w:rtl/>
        </w:rPr>
        <w:t>,</w:t>
      </w:r>
      <w:r w:rsidRPr="006857F0">
        <w:rPr>
          <w:rtl/>
        </w:rPr>
        <w:t xml:space="preserve"> </w:t>
      </w:r>
      <w:bookmarkStart w:id="2098" w:name="_ETM_Q4_677410"/>
      <w:bookmarkEnd w:id="2098"/>
      <w:r w:rsidRPr="006857F0">
        <w:rPr>
          <w:rtl/>
        </w:rPr>
        <w:t xml:space="preserve">חברות </w:t>
      </w:r>
      <w:bookmarkStart w:id="2099" w:name="_ETM_Q4_677830"/>
      <w:bookmarkEnd w:id="2099"/>
      <w:r w:rsidRPr="006857F0">
        <w:rPr>
          <w:rtl/>
        </w:rPr>
        <w:t xml:space="preserve">כנסת </w:t>
      </w:r>
      <w:bookmarkStart w:id="2100" w:name="_ETM_Q4_678280"/>
      <w:bookmarkEnd w:id="2100"/>
      <w:r w:rsidRPr="006857F0">
        <w:rPr>
          <w:rtl/>
        </w:rPr>
        <w:t>נכבדות</w:t>
      </w:r>
      <w:r w:rsidRPr="006857F0">
        <w:rPr>
          <w:rFonts w:hint="cs"/>
          <w:rtl/>
        </w:rPr>
        <w:t>,</w:t>
      </w:r>
      <w:r w:rsidRPr="006857F0">
        <w:rPr>
          <w:rtl/>
        </w:rPr>
        <w:t xml:space="preserve"> </w:t>
      </w:r>
      <w:bookmarkStart w:id="2101" w:name="_ETM_Q4_679720"/>
      <w:bookmarkEnd w:id="2101"/>
      <w:r w:rsidRPr="006857F0">
        <w:rPr>
          <w:rtl/>
        </w:rPr>
        <w:t xml:space="preserve">ובראשם </w:t>
      </w:r>
      <w:bookmarkStart w:id="2102" w:name="_ETM_Q4_680980"/>
      <w:bookmarkEnd w:id="2102"/>
      <w:r w:rsidRPr="006857F0">
        <w:rPr>
          <w:rtl/>
        </w:rPr>
        <w:t xml:space="preserve">חברת </w:t>
      </w:r>
      <w:bookmarkStart w:id="2103" w:name="_ETM_Q4_681370"/>
      <w:bookmarkEnd w:id="2103"/>
      <w:r w:rsidRPr="006857F0">
        <w:rPr>
          <w:rtl/>
        </w:rPr>
        <w:t xml:space="preserve">הכנסת </w:t>
      </w:r>
      <w:bookmarkStart w:id="2104" w:name="_ETM_Q4_682390"/>
      <w:bookmarkEnd w:id="2104"/>
      <w:r w:rsidRPr="006857F0">
        <w:rPr>
          <w:rtl/>
        </w:rPr>
        <w:t xml:space="preserve">טטיאנה </w:t>
      </w:r>
      <w:bookmarkStart w:id="2105" w:name="_ETM_Q4_683019"/>
      <w:bookmarkEnd w:id="2105"/>
      <w:r w:rsidRPr="006857F0">
        <w:rPr>
          <w:rtl/>
        </w:rPr>
        <w:t>מזרסקי</w:t>
      </w:r>
      <w:r w:rsidRPr="006857F0">
        <w:rPr>
          <w:rFonts w:hint="cs"/>
          <w:rtl/>
        </w:rPr>
        <w:t xml:space="preserve">, </w:t>
      </w:r>
      <w:bookmarkStart w:id="2106" w:name="_ETM_Q4_683890"/>
      <w:bookmarkEnd w:id="2106"/>
      <w:r w:rsidRPr="006857F0">
        <w:rPr>
          <w:rtl/>
        </w:rPr>
        <w:t>ש</w:t>
      </w:r>
      <w:r w:rsidRPr="006857F0">
        <w:rPr>
          <w:rFonts w:hint="cs"/>
          <w:rtl/>
        </w:rPr>
        <w:t>צי</w:t>
      </w:r>
      <w:r w:rsidRPr="006857F0">
        <w:rPr>
          <w:rtl/>
        </w:rPr>
        <w:t xml:space="preserve">ינה </w:t>
      </w:r>
      <w:bookmarkStart w:id="2107" w:name="_ETM_Q4_685239"/>
      <w:bookmarkEnd w:id="2107"/>
      <w:r w:rsidRPr="006857F0">
        <w:rPr>
          <w:rtl/>
        </w:rPr>
        <w:t xml:space="preserve">היום </w:t>
      </w:r>
      <w:bookmarkStart w:id="2108" w:name="_ETM_Q4_686410"/>
      <w:bookmarkEnd w:id="2108"/>
      <w:r w:rsidRPr="006857F0">
        <w:rPr>
          <w:rtl/>
        </w:rPr>
        <w:t xml:space="preserve">את </w:t>
      </w:r>
      <w:bookmarkStart w:id="2109" w:name="_ETM_Q4_686650"/>
      <w:bookmarkEnd w:id="2109"/>
      <w:r w:rsidRPr="006857F0">
        <w:rPr>
          <w:rtl/>
        </w:rPr>
        <w:t xml:space="preserve">השדולה </w:t>
      </w:r>
      <w:bookmarkStart w:id="2110" w:name="_ETM_Q4_688530"/>
      <w:bookmarkEnd w:id="2110"/>
      <w:r w:rsidRPr="006857F0">
        <w:rPr>
          <w:rtl/>
        </w:rPr>
        <w:t xml:space="preserve">לחגיגות </w:t>
      </w:r>
      <w:bookmarkStart w:id="2111" w:name="_ETM_Q4_689250"/>
      <w:bookmarkEnd w:id="2111"/>
      <w:r w:rsidRPr="006857F0">
        <w:rPr>
          <w:rtl/>
        </w:rPr>
        <w:t xml:space="preserve">30 </w:t>
      </w:r>
      <w:bookmarkStart w:id="2112" w:name="_ETM_Q4_689790"/>
      <w:bookmarkEnd w:id="2112"/>
      <w:r w:rsidRPr="006857F0">
        <w:rPr>
          <w:rtl/>
        </w:rPr>
        <w:t xml:space="preserve">שנה </w:t>
      </w:r>
      <w:bookmarkStart w:id="2113" w:name="_ETM_Q4_691280"/>
      <w:bookmarkEnd w:id="2113"/>
      <w:r w:rsidRPr="006857F0">
        <w:rPr>
          <w:rFonts w:hint="cs"/>
          <w:rtl/>
        </w:rPr>
        <w:t xml:space="preserve">לתוכנית </w:t>
      </w:r>
      <w:bookmarkStart w:id="2114" w:name="_ETM_Q4_691700"/>
      <w:bookmarkStart w:id="2115" w:name="_ETM_Q4_692330"/>
      <w:bookmarkEnd w:id="2114"/>
      <w:bookmarkEnd w:id="2115"/>
      <w:proofErr w:type="spellStart"/>
      <w:r w:rsidRPr="006857F0">
        <w:rPr>
          <w:rtl/>
        </w:rPr>
        <w:t>נעל</w:t>
      </w:r>
      <w:r w:rsidRPr="006857F0">
        <w:rPr>
          <w:rFonts w:hint="cs"/>
          <w:rtl/>
        </w:rPr>
        <w:t>"</w:t>
      </w:r>
      <w:r w:rsidRPr="006857F0">
        <w:rPr>
          <w:rtl/>
        </w:rPr>
        <w:t>ה</w:t>
      </w:r>
      <w:proofErr w:type="spellEnd"/>
      <w:r w:rsidR="00D55302">
        <w:rPr>
          <w:rFonts w:hint="cs"/>
          <w:rtl/>
        </w:rPr>
        <w:t>,</w:t>
      </w:r>
      <w:r w:rsidRPr="006857F0">
        <w:rPr>
          <w:rtl/>
        </w:rPr>
        <w:t xml:space="preserve"> </w:t>
      </w:r>
      <w:bookmarkStart w:id="2116" w:name="_ETM_Q4_693590"/>
      <w:bookmarkEnd w:id="2116"/>
      <w:r w:rsidRPr="006857F0">
        <w:rPr>
          <w:rtl/>
        </w:rPr>
        <w:t xml:space="preserve">לראות </w:t>
      </w:r>
      <w:bookmarkStart w:id="2117" w:name="_ETM_Q4_693950"/>
      <w:bookmarkEnd w:id="2117"/>
      <w:r w:rsidRPr="006857F0">
        <w:rPr>
          <w:rtl/>
        </w:rPr>
        <w:t xml:space="preserve">את </w:t>
      </w:r>
      <w:bookmarkStart w:id="2118" w:name="_ETM_Q4_694220"/>
      <w:bookmarkEnd w:id="2118"/>
      <w:r w:rsidRPr="006857F0">
        <w:rPr>
          <w:rtl/>
        </w:rPr>
        <w:t xml:space="preserve">האודיטוריום </w:t>
      </w:r>
      <w:bookmarkStart w:id="2119" w:name="_ETM_Q4_695450"/>
      <w:bookmarkEnd w:id="2119"/>
      <w:r w:rsidRPr="006857F0">
        <w:rPr>
          <w:rtl/>
        </w:rPr>
        <w:t xml:space="preserve">מלא </w:t>
      </w:r>
      <w:bookmarkStart w:id="2120" w:name="_ETM_Q4_696350"/>
      <w:bookmarkEnd w:id="2120"/>
      <w:r w:rsidRPr="006857F0">
        <w:rPr>
          <w:rtl/>
        </w:rPr>
        <w:t xml:space="preserve">בבוגרים </w:t>
      </w:r>
      <w:bookmarkStart w:id="2121" w:name="_ETM_Q4_697340"/>
      <w:bookmarkEnd w:id="2121"/>
      <w:r w:rsidRPr="006857F0">
        <w:rPr>
          <w:rtl/>
        </w:rPr>
        <w:t>ש</w:t>
      </w:r>
      <w:r w:rsidRPr="006857F0">
        <w:rPr>
          <w:rFonts w:hint="cs"/>
          <w:rtl/>
        </w:rPr>
        <w:t xml:space="preserve">ל </w:t>
      </w:r>
      <w:proofErr w:type="spellStart"/>
      <w:r w:rsidRPr="006857F0">
        <w:rPr>
          <w:rtl/>
        </w:rPr>
        <w:t>נעל</w:t>
      </w:r>
      <w:r w:rsidRPr="006857F0">
        <w:rPr>
          <w:rFonts w:hint="cs"/>
          <w:rtl/>
        </w:rPr>
        <w:t>"</w:t>
      </w:r>
      <w:r w:rsidRPr="006857F0">
        <w:rPr>
          <w:rtl/>
        </w:rPr>
        <w:t>ה</w:t>
      </w:r>
      <w:proofErr w:type="spellEnd"/>
      <w:r w:rsidRPr="006857F0">
        <w:rPr>
          <w:rtl/>
        </w:rPr>
        <w:t xml:space="preserve"> </w:t>
      </w:r>
      <w:bookmarkStart w:id="2122" w:name="_ETM_Q4_698719"/>
      <w:bookmarkEnd w:id="2122"/>
      <w:r w:rsidRPr="006857F0">
        <w:rPr>
          <w:rFonts w:hint="cs"/>
          <w:rtl/>
        </w:rPr>
        <w:t xml:space="preserve">מ-30 </w:t>
      </w:r>
      <w:bookmarkStart w:id="2123" w:name="_ETM_Q4_699709"/>
      <w:bookmarkEnd w:id="2123"/>
      <w:r w:rsidRPr="006857F0">
        <w:rPr>
          <w:rFonts w:hint="cs"/>
          <w:rtl/>
        </w:rPr>
        <w:t>ה</w:t>
      </w:r>
      <w:r w:rsidRPr="006857F0">
        <w:rPr>
          <w:rtl/>
        </w:rPr>
        <w:t xml:space="preserve">שנה </w:t>
      </w:r>
      <w:bookmarkStart w:id="2124" w:name="_ETM_Q4_700099"/>
      <w:bookmarkEnd w:id="2124"/>
      <w:r w:rsidRPr="006857F0">
        <w:rPr>
          <w:rtl/>
        </w:rPr>
        <w:t>האחרונות</w:t>
      </w:r>
      <w:r w:rsidRPr="006857F0">
        <w:rPr>
          <w:rFonts w:hint="cs"/>
          <w:rtl/>
        </w:rPr>
        <w:t>,</w:t>
      </w:r>
      <w:r w:rsidRPr="006857F0">
        <w:rPr>
          <w:rtl/>
        </w:rPr>
        <w:t xml:space="preserve"> </w:t>
      </w:r>
      <w:bookmarkStart w:id="2125" w:name="_ETM_Q4_700760"/>
      <w:bookmarkEnd w:id="2125"/>
      <w:r w:rsidRPr="006857F0">
        <w:rPr>
          <w:rtl/>
        </w:rPr>
        <w:t xml:space="preserve">זה בהחלט </w:t>
      </w:r>
      <w:bookmarkStart w:id="2126" w:name="_ETM_Q4_701090"/>
      <w:bookmarkStart w:id="2127" w:name="_ETM_Q4_701209"/>
      <w:bookmarkEnd w:id="2126"/>
      <w:bookmarkEnd w:id="2127"/>
      <w:r w:rsidRPr="006857F0">
        <w:rPr>
          <w:rtl/>
        </w:rPr>
        <w:t xml:space="preserve">מחמם </w:t>
      </w:r>
      <w:bookmarkStart w:id="2128" w:name="_ETM_Q4_702230"/>
      <w:bookmarkEnd w:id="2128"/>
      <w:r w:rsidRPr="006857F0">
        <w:rPr>
          <w:rtl/>
        </w:rPr>
        <w:t xml:space="preserve">את </w:t>
      </w:r>
      <w:bookmarkStart w:id="2129" w:name="_ETM_Q4_702620"/>
      <w:bookmarkEnd w:id="2129"/>
      <w:r w:rsidRPr="006857F0">
        <w:rPr>
          <w:rtl/>
        </w:rPr>
        <w:t>ה</w:t>
      </w:r>
      <w:bookmarkStart w:id="2130" w:name="_ETM_Q4_702920"/>
      <w:bookmarkStart w:id="2131" w:name="_ETM_Q4_703069"/>
      <w:bookmarkEnd w:id="2130"/>
      <w:bookmarkEnd w:id="2131"/>
      <w:r w:rsidRPr="006857F0">
        <w:rPr>
          <w:rtl/>
        </w:rPr>
        <w:t>לב</w:t>
      </w:r>
      <w:r w:rsidRPr="006857F0">
        <w:rPr>
          <w:rFonts w:hint="cs"/>
          <w:rtl/>
        </w:rPr>
        <w:t>.</w:t>
      </w:r>
      <w:r w:rsidRPr="006857F0">
        <w:rPr>
          <w:rtl/>
        </w:rPr>
        <w:t xml:space="preserve"> </w:t>
      </w:r>
      <w:bookmarkStart w:id="2132" w:name="_ETM_Q4_703520"/>
      <w:bookmarkEnd w:id="2132"/>
      <w:r w:rsidRPr="006857F0">
        <w:rPr>
          <w:rtl/>
        </w:rPr>
        <w:t xml:space="preserve">נמצא </w:t>
      </w:r>
      <w:bookmarkStart w:id="2133" w:name="_ETM_Q4_703910"/>
      <w:bookmarkEnd w:id="2133"/>
      <w:r w:rsidRPr="006857F0">
        <w:rPr>
          <w:rtl/>
        </w:rPr>
        <w:t xml:space="preserve">איתנו </w:t>
      </w:r>
      <w:bookmarkStart w:id="2134" w:name="_ETM_Q4_704330"/>
      <w:bookmarkEnd w:id="2134"/>
      <w:r w:rsidRPr="006857F0">
        <w:rPr>
          <w:rtl/>
        </w:rPr>
        <w:t xml:space="preserve">גם </w:t>
      </w:r>
      <w:bookmarkStart w:id="2135" w:name="_ETM_Q4_705569"/>
      <w:bookmarkEnd w:id="2135"/>
      <w:r w:rsidRPr="006857F0">
        <w:rPr>
          <w:rtl/>
        </w:rPr>
        <w:t xml:space="preserve">מנהל </w:t>
      </w:r>
      <w:bookmarkStart w:id="2136" w:name="_ETM_Q4_706260"/>
      <w:bookmarkEnd w:id="2136"/>
      <w:proofErr w:type="spellStart"/>
      <w:r w:rsidRPr="006857F0">
        <w:rPr>
          <w:rtl/>
        </w:rPr>
        <w:t>מ</w:t>
      </w:r>
      <w:r>
        <w:rPr>
          <w:rFonts w:hint="cs"/>
          <w:rtl/>
        </w:rPr>
        <w:t>י</w:t>
      </w:r>
      <w:r w:rsidRPr="006857F0">
        <w:rPr>
          <w:rtl/>
        </w:rPr>
        <w:t>נהל</w:t>
      </w:r>
      <w:r w:rsidRPr="006857F0">
        <w:rPr>
          <w:rFonts w:hint="cs"/>
          <w:rtl/>
        </w:rPr>
        <w:t>ת</w:t>
      </w:r>
      <w:proofErr w:type="spellEnd"/>
      <w:r w:rsidRPr="006857F0">
        <w:rPr>
          <w:rFonts w:hint="cs"/>
          <w:rtl/>
        </w:rPr>
        <w:t xml:space="preserve"> </w:t>
      </w:r>
      <w:proofErr w:type="spellStart"/>
      <w:r w:rsidRPr="006857F0">
        <w:rPr>
          <w:rFonts w:hint="cs"/>
          <w:rtl/>
        </w:rPr>
        <w:t>נעל"ה</w:t>
      </w:r>
      <w:proofErr w:type="spellEnd"/>
      <w:r w:rsidRPr="006857F0">
        <w:rPr>
          <w:rFonts w:hint="cs"/>
          <w:rtl/>
        </w:rPr>
        <w:t xml:space="preserve">, </w:t>
      </w:r>
      <w:bookmarkStart w:id="2137" w:name="_ETM_Q4_709144"/>
      <w:bookmarkEnd w:id="2137"/>
      <w:r w:rsidRPr="006857F0">
        <w:rPr>
          <w:rFonts w:hint="cs"/>
          <w:rtl/>
        </w:rPr>
        <w:t xml:space="preserve">האבא, </w:t>
      </w:r>
      <w:bookmarkStart w:id="2138" w:name="_ETM_Q4_706650"/>
      <w:bookmarkStart w:id="2139" w:name="_ETM_Q4_707040"/>
      <w:bookmarkStart w:id="2140" w:name="_ETM_Q4_707700"/>
      <w:bookmarkStart w:id="2141" w:name="_ETM_Q4_708360"/>
      <w:bookmarkEnd w:id="2138"/>
      <w:bookmarkEnd w:id="2139"/>
      <w:bookmarkEnd w:id="2140"/>
      <w:bookmarkEnd w:id="2141"/>
      <w:r w:rsidRPr="006857F0">
        <w:rPr>
          <w:rtl/>
        </w:rPr>
        <w:t xml:space="preserve">כפי </w:t>
      </w:r>
      <w:bookmarkStart w:id="2142" w:name="_ETM_Q4_708720"/>
      <w:bookmarkEnd w:id="2142"/>
      <w:r w:rsidRPr="006857F0">
        <w:rPr>
          <w:rtl/>
        </w:rPr>
        <w:t>שקר</w:t>
      </w:r>
      <w:r w:rsidRPr="006857F0">
        <w:rPr>
          <w:rFonts w:hint="cs"/>
          <w:rtl/>
        </w:rPr>
        <w:t>א</w:t>
      </w:r>
      <w:r w:rsidRPr="006857F0">
        <w:rPr>
          <w:rtl/>
        </w:rPr>
        <w:t xml:space="preserve">ו </w:t>
      </w:r>
      <w:bookmarkStart w:id="2143" w:name="_ETM_Q4_710690"/>
      <w:bookmarkEnd w:id="2143"/>
      <w:r w:rsidRPr="006857F0">
        <w:rPr>
          <w:rFonts w:hint="cs"/>
          <w:rtl/>
        </w:rPr>
        <w:t xml:space="preserve">לו </w:t>
      </w:r>
      <w:r w:rsidRPr="006857F0">
        <w:rPr>
          <w:rtl/>
        </w:rPr>
        <w:t>החברים</w:t>
      </w:r>
      <w:r w:rsidRPr="006857F0">
        <w:rPr>
          <w:rFonts w:hint="cs"/>
          <w:rtl/>
        </w:rPr>
        <w:t>, האבא</w:t>
      </w:r>
      <w:bookmarkStart w:id="2144" w:name="_ETM_Q4_711650"/>
      <w:bookmarkEnd w:id="2144"/>
      <w:r w:rsidRPr="006857F0">
        <w:rPr>
          <w:rtl/>
        </w:rPr>
        <w:t xml:space="preserve"> </w:t>
      </w:r>
      <w:bookmarkStart w:id="2145" w:name="_ETM_Q4_712040"/>
      <w:bookmarkEnd w:id="2145"/>
      <w:r w:rsidRPr="006857F0">
        <w:rPr>
          <w:rtl/>
        </w:rPr>
        <w:t xml:space="preserve">של </w:t>
      </w:r>
      <w:bookmarkStart w:id="2146" w:name="_ETM_Q4_712190"/>
      <w:bookmarkEnd w:id="2146"/>
      <w:r w:rsidRPr="006857F0">
        <w:rPr>
          <w:rtl/>
        </w:rPr>
        <w:t>הפרויקט</w:t>
      </w:r>
      <w:r w:rsidRPr="006857F0">
        <w:rPr>
          <w:rFonts w:hint="cs"/>
          <w:rtl/>
        </w:rPr>
        <w:t>,</w:t>
      </w:r>
      <w:r w:rsidRPr="006857F0">
        <w:rPr>
          <w:rtl/>
        </w:rPr>
        <w:t xml:space="preserve"> </w:t>
      </w:r>
      <w:bookmarkStart w:id="2147" w:name="_ETM_Q4_712730"/>
      <w:bookmarkEnd w:id="2147"/>
      <w:r w:rsidRPr="006857F0">
        <w:rPr>
          <w:rtl/>
        </w:rPr>
        <w:t xml:space="preserve">האבא </w:t>
      </w:r>
      <w:bookmarkStart w:id="2148" w:name="_ETM_Q4_713059"/>
      <w:bookmarkEnd w:id="2148"/>
      <w:r w:rsidRPr="006857F0">
        <w:rPr>
          <w:rtl/>
        </w:rPr>
        <w:t xml:space="preserve">של </w:t>
      </w:r>
      <w:bookmarkStart w:id="2149" w:name="_ETM_Q4_713240"/>
      <w:bookmarkEnd w:id="2149"/>
      <w:r w:rsidRPr="006857F0">
        <w:rPr>
          <w:rtl/>
        </w:rPr>
        <w:t xml:space="preserve">הבוגרים </w:t>
      </w:r>
      <w:bookmarkStart w:id="2150" w:name="_ETM_Q4_713900"/>
      <w:bookmarkEnd w:id="2150"/>
      <w:r w:rsidRPr="006857F0">
        <w:rPr>
          <w:rtl/>
        </w:rPr>
        <w:t xml:space="preserve">וגם </w:t>
      </w:r>
      <w:bookmarkStart w:id="2151" w:name="_ETM_Q4_714590"/>
      <w:bookmarkEnd w:id="2151"/>
      <w:r w:rsidRPr="006857F0">
        <w:rPr>
          <w:rtl/>
        </w:rPr>
        <w:t xml:space="preserve">של </w:t>
      </w:r>
      <w:bookmarkStart w:id="2152" w:name="_ETM_Q4_714800"/>
      <w:bookmarkEnd w:id="2152"/>
      <w:r w:rsidRPr="006857F0">
        <w:rPr>
          <w:rtl/>
        </w:rPr>
        <w:t>החניכים</w:t>
      </w:r>
      <w:r w:rsidRPr="006857F0">
        <w:rPr>
          <w:rFonts w:hint="cs"/>
          <w:rtl/>
        </w:rPr>
        <w:t>,</w:t>
      </w:r>
      <w:r w:rsidRPr="006857F0">
        <w:rPr>
          <w:rtl/>
        </w:rPr>
        <w:t xml:space="preserve"> </w:t>
      </w:r>
      <w:bookmarkStart w:id="2153" w:name="_ETM_Q4_716110"/>
      <w:bookmarkEnd w:id="2153"/>
      <w:r w:rsidRPr="006857F0">
        <w:rPr>
          <w:rtl/>
        </w:rPr>
        <w:t xml:space="preserve">ישעיהו </w:t>
      </w:r>
      <w:bookmarkStart w:id="2154" w:name="_ETM_Q4_716799"/>
      <w:bookmarkEnd w:id="2154"/>
      <w:proofErr w:type="spellStart"/>
      <w:r w:rsidRPr="006857F0">
        <w:rPr>
          <w:rtl/>
        </w:rPr>
        <w:t>יחיאל</w:t>
      </w:r>
      <w:r w:rsidRPr="006857F0">
        <w:rPr>
          <w:rFonts w:hint="cs"/>
          <w:rtl/>
        </w:rPr>
        <w:t>י</w:t>
      </w:r>
      <w:proofErr w:type="spellEnd"/>
      <w:r w:rsidRPr="006857F0">
        <w:rPr>
          <w:rFonts w:hint="cs"/>
          <w:rtl/>
        </w:rPr>
        <w:t>.</w:t>
      </w:r>
      <w:r w:rsidRPr="006857F0">
        <w:rPr>
          <w:rtl/>
        </w:rPr>
        <w:t xml:space="preserve"> </w:t>
      </w:r>
      <w:bookmarkStart w:id="2155" w:name="_ETM_Q4_717400"/>
      <w:bookmarkEnd w:id="2155"/>
      <w:r w:rsidRPr="006857F0">
        <w:rPr>
          <w:rtl/>
        </w:rPr>
        <w:t xml:space="preserve">אנחנו </w:t>
      </w:r>
      <w:bookmarkStart w:id="2156" w:name="_ETM_Q4_718670"/>
      <w:bookmarkEnd w:id="2156"/>
      <w:r w:rsidRPr="006857F0">
        <w:rPr>
          <w:rtl/>
        </w:rPr>
        <w:t xml:space="preserve">מברכים </w:t>
      </w:r>
      <w:bookmarkStart w:id="2157" w:name="_ETM_Q4_719180"/>
      <w:bookmarkEnd w:id="2157"/>
      <w:r w:rsidRPr="006857F0">
        <w:rPr>
          <w:rtl/>
        </w:rPr>
        <w:t xml:space="preserve">אותך </w:t>
      </w:r>
      <w:bookmarkStart w:id="2158" w:name="_ETM_Q4_719980"/>
      <w:bookmarkEnd w:id="2158"/>
      <w:r w:rsidRPr="006857F0">
        <w:rPr>
          <w:rtl/>
        </w:rPr>
        <w:t xml:space="preserve">וכמובן </w:t>
      </w:r>
      <w:bookmarkStart w:id="2159" w:name="_ETM_Q4_721480"/>
      <w:bookmarkEnd w:id="2159"/>
      <w:r w:rsidRPr="006857F0">
        <w:rPr>
          <w:rtl/>
        </w:rPr>
        <w:t xml:space="preserve">את </w:t>
      </w:r>
      <w:bookmarkStart w:id="2160" w:name="_ETM_Q4_721659"/>
      <w:bookmarkEnd w:id="2160"/>
      <w:r w:rsidRPr="006857F0">
        <w:rPr>
          <w:rtl/>
        </w:rPr>
        <w:t xml:space="preserve">כל </w:t>
      </w:r>
      <w:bookmarkStart w:id="2161" w:name="_ETM_Q4_722500"/>
      <w:bookmarkEnd w:id="2161"/>
      <w:r w:rsidRPr="006857F0">
        <w:rPr>
          <w:rtl/>
        </w:rPr>
        <w:t xml:space="preserve">מי </w:t>
      </w:r>
      <w:bookmarkStart w:id="2162" w:name="_ETM_Q4_722739"/>
      <w:bookmarkEnd w:id="2162"/>
      <w:r w:rsidRPr="006857F0">
        <w:rPr>
          <w:rtl/>
        </w:rPr>
        <w:t xml:space="preserve">שעוסק </w:t>
      </w:r>
      <w:bookmarkStart w:id="2163" w:name="_ETM_Q4_723250"/>
      <w:bookmarkEnd w:id="2163"/>
      <w:r w:rsidRPr="006857F0">
        <w:rPr>
          <w:rtl/>
        </w:rPr>
        <w:t xml:space="preserve">במלאכה </w:t>
      </w:r>
      <w:bookmarkStart w:id="2164" w:name="_ETM_Q4_725049"/>
      <w:bookmarkEnd w:id="2164"/>
      <w:r w:rsidRPr="006857F0">
        <w:rPr>
          <w:rtl/>
        </w:rPr>
        <w:t xml:space="preserve">כדי </w:t>
      </w:r>
      <w:bookmarkStart w:id="2165" w:name="_ETM_Q4_725890"/>
      <w:bookmarkEnd w:id="2165"/>
      <w:r w:rsidRPr="006857F0">
        <w:rPr>
          <w:rtl/>
        </w:rPr>
        <w:t xml:space="preserve">לדאוג </w:t>
      </w:r>
      <w:bookmarkStart w:id="2166" w:name="_ETM_Q4_726489"/>
      <w:bookmarkEnd w:id="2166"/>
      <w:r w:rsidRPr="006857F0">
        <w:rPr>
          <w:rtl/>
        </w:rPr>
        <w:t xml:space="preserve">למעטפת </w:t>
      </w:r>
      <w:bookmarkStart w:id="2167" w:name="_ETM_Q4_728040"/>
      <w:bookmarkEnd w:id="2167"/>
      <w:r w:rsidRPr="006857F0">
        <w:rPr>
          <w:rtl/>
        </w:rPr>
        <w:t xml:space="preserve">עבור </w:t>
      </w:r>
      <w:bookmarkStart w:id="2168" w:name="_ETM_Q4_728730"/>
      <w:bookmarkEnd w:id="2168"/>
      <w:r w:rsidRPr="006857F0">
        <w:rPr>
          <w:rtl/>
        </w:rPr>
        <w:t xml:space="preserve">הילדים </w:t>
      </w:r>
      <w:bookmarkStart w:id="2169" w:name="_ETM_Q4_729590"/>
      <w:bookmarkEnd w:id="2169"/>
      <w:r w:rsidRPr="006857F0">
        <w:rPr>
          <w:rtl/>
        </w:rPr>
        <w:t xml:space="preserve">ובני </w:t>
      </w:r>
      <w:bookmarkStart w:id="2170" w:name="_ETM_Q4_730010"/>
      <w:bookmarkEnd w:id="2170"/>
      <w:r w:rsidRPr="006857F0">
        <w:rPr>
          <w:rtl/>
        </w:rPr>
        <w:t xml:space="preserve">הנוער </w:t>
      </w:r>
      <w:bookmarkStart w:id="2171" w:name="_ETM_Q4_730370"/>
      <w:bookmarkEnd w:id="2171"/>
      <w:r w:rsidRPr="006857F0">
        <w:rPr>
          <w:rtl/>
        </w:rPr>
        <w:t xml:space="preserve">שמגיעים </w:t>
      </w:r>
      <w:bookmarkStart w:id="2172" w:name="_ETM_Q4_730970"/>
      <w:bookmarkEnd w:id="2172"/>
      <w:r w:rsidRPr="006857F0">
        <w:rPr>
          <w:rtl/>
        </w:rPr>
        <w:t>לכאן</w:t>
      </w:r>
      <w:r w:rsidRPr="006857F0">
        <w:rPr>
          <w:rFonts w:hint="cs"/>
          <w:rtl/>
        </w:rPr>
        <w:t>.</w:t>
      </w:r>
      <w:r w:rsidRPr="006857F0">
        <w:rPr>
          <w:rtl/>
        </w:rPr>
        <w:t xml:space="preserve"> </w:t>
      </w:r>
      <w:bookmarkStart w:id="2173" w:name="_ETM_Q4_732200"/>
      <w:bookmarkEnd w:id="2173"/>
    </w:p>
    <w:p w:rsidR="00934F6A" w:rsidRDefault="00934F6A" w:rsidP="001B65C6">
      <w:pPr>
        <w:rPr>
          <w:rtl/>
        </w:rPr>
      </w:pPr>
      <w:bookmarkStart w:id="2174" w:name="_ETM_Q4_736044"/>
      <w:bookmarkStart w:id="2175" w:name="_ETM_Q4_736109"/>
      <w:bookmarkEnd w:id="2174"/>
      <w:bookmarkEnd w:id="2175"/>
    </w:p>
    <w:p w:rsidR="00934F6A" w:rsidRDefault="00934F6A" w:rsidP="00D55302">
      <w:pPr>
        <w:rPr>
          <w:rtl/>
        </w:rPr>
      </w:pPr>
      <w:bookmarkStart w:id="2176" w:name="TOR_Q5"/>
      <w:bookmarkStart w:id="2177" w:name="_ETM_Q5_180000"/>
      <w:bookmarkEnd w:id="2176"/>
      <w:bookmarkEnd w:id="2177"/>
      <w:r>
        <w:rPr>
          <w:rFonts w:hint="cs"/>
          <w:rtl/>
        </w:rPr>
        <w:lastRenderedPageBreak/>
        <w:t>אבל כחבריי</w:t>
      </w:r>
      <w:r w:rsidR="00D55302">
        <w:rPr>
          <w:rFonts w:hint="cs"/>
          <w:rtl/>
        </w:rPr>
        <w:t>,</w:t>
      </w:r>
      <w:r>
        <w:rPr>
          <w:rFonts w:hint="eastAsia"/>
          <w:rtl/>
        </w:rPr>
        <w:t xml:space="preserve"> </w:t>
      </w:r>
      <w:r>
        <w:rPr>
          <w:rFonts w:hint="cs"/>
          <w:rtl/>
        </w:rPr>
        <w:t>אי-אפשר שלא לפתוח ולומר כמה מילים בעניין הלחימה באוקראינה. אנחנו כאן אבל הלב שלנו עם אזרחי אוקראינה, הלב שלנו עם הקהילה היהודית באוקראינה והישראלים שטרם חולצו. אדוני היושב-ראש, כשרת העלייה והקליטה המשכתי לאורך היום הזה</w:t>
      </w:r>
      <w:bookmarkStart w:id="2178" w:name="_ETM_Q5_159367"/>
      <w:bookmarkEnd w:id="2178"/>
      <w:r>
        <w:rPr>
          <w:rFonts w:hint="cs"/>
          <w:rtl/>
        </w:rPr>
        <w:t xml:space="preserve"> לקיים הערכות מצב, לעקוב אחר הנתונים. אלפים פונים למוקד </w:t>
      </w:r>
      <w:bookmarkStart w:id="2179" w:name="_ETM_Q5_168031"/>
      <w:bookmarkEnd w:id="2179"/>
      <w:r>
        <w:rPr>
          <w:rFonts w:hint="cs"/>
          <w:rtl/>
        </w:rPr>
        <w:t xml:space="preserve">החם </w:t>
      </w:r>
      <w:proofErr w:type="spellStart"/>
      <w:r>
        <w:rPr>
          <w:rFonts w:hint="cs"/>
          <w:rtl/>
        </w:rPr>
        <w:t>והחמ"ל</w:t>
      </w:r>
      <w:proofErr w:type="spellEnd"/>
      <w:r>
        <w:rPr>
          <w:rFonts w:hint="cs"/>
          <w:rtl/>
        </w:rPr>
        <w:t xml:space="preserve"> שהקמנו ומספרים עדויות מאוד מאוד קשות על אי</w:t>
      </w:r>
      <w:bookmarkStart w:id="2180" w:name="_ETM_Q5_175614"/>
      <w:bookmarkEnd w:id="2180"/>
      <w:r>
        <w:rPr>
          <w:rFonts w:hint="cs"/>
          <w:rtl/>
        </w:rPr>
        <w:t>-יכולת לצאת מאוקראינה, על הפגזות</w:t>
      </w:r>
      <w:r w:rsidR="00D55302">
        <w:rPr>
          <w:rFonts w:hint="cs"/>
          <w:rtl/>
        </w:rPr>
        <w:t xml:space="preserve">, על </w:t>
      </w:r>
      <w:r>
        <w:rPr>
          <w:rFonts w:hint="cs"/>
          <w:rtl/>
        </w:rPr>
        <w:t xml:space="preserve">להיות באמת בפחד גדול </w:t>
      </w:r>
      <w:bookmarkStart w:id="2181" w:name="_ETM_Q5_179777"/>
      <w:bookmarkEnd w:id="2181"/>
      <w:r>
        <w:rPr>
          <w:rFonts w:hint="cs"/>
          <w:rtl/>
        </w:rPr>
        <w:t xml:space="preserve">תחת לחימה. </w:t>
      </w:r>
    </w:p>
    <w:p w:rsidR="00934F6A" w:rsidRDefault="00934F6A" w:rsidP="001B65C6">
      <w:pPr>
        <w:rPr>
          <w:rtl/>
        </w:rPr>
      </w:pPr>
    </w:p>
    <w:p w:rsidR="00D55302" w:rsidRDefault="00934F6A" w:rsidP="00452743">
      <w:pPr>
        <w:rPr>
          <w:rtl/>
        </w:rPr>
      </w:pPr>
      <w:bookmarkStart w:id="2182" w:name="_ETM_Q5_184513"/>
      <w:bookmarkStart w:id="2183" w:name="_ETM_Q5_184607"/>
      <w:bookmarkStart w:id="2184" w:name="_ETM_Q5_180539"/>
      <w:bookmarkStart w:id="2185" w:name="_ETM_Q5_181020"/>
      <w:bookmarkStart w:id="2186" w:name="_ETM_Q5_181620"/>
      <w:bookmarkStart w:id="2187" w:name="_ETM_Q5_182790"/>
      <w:bookmarkEnd w:id="2182"/>
      <w:bookmarkEnd w:id="2183"/>
      <w:bookmarkEnd w:id="2184"/>
      <w:bookmarkEnd w:id="2185"/>
      <w:bookmarkEnd w:id="2186"/>
      <w:bookmarkEnd w:id="2187"/>
      <w:r>
        <w:rPr>
          <w:rtl/>
        </w:rPr>
        <w:t xml:space="preserve">אני </w:t>
      </w:r>
      <w:bookmarkStart w:id="2188" w:name="_ETM_Q5_182970"/>
      <w:bookmarkEnd w:id="2188"/>
      <w:r>
        <w:rPr>
          <w:rtl/>
        </w:rPr>
        <w:t xml:space="preserve">חושבת </w:t>
      </w:r>
      <w:bookmarkStart w:id="2189" w:name="_ETM_Q5_183480"/>
      <w:bookmarkEnd w:id="2189"/>
      <w:r>
        <w:rPr>
          <w:rtl/>
        </w:rPr>
        <w:t xml:space="preserve">שגם </w:t>
      </w:r>
      <w:bookmarkStart w:id="2190" w:name="_ETM_Q5_184559"/>
      <w:bookmarkEnd w:id="2190"/>
      <w:proofErr w:type="spellStart"/>
      <w:r>
        <w:rPr>
          <w:rtl/>
        </w:rPr>
        <w:t>נעל</w:t>
      </w:r>
      <w:r>
        <w:rPr>
          <w:rFonts w:hint="cs"/>
          <w:rtl/>
        </w:rPr>
        <w:t>"</w:t>
      </w:r>
      <w:r>
        <w:rPr>
          <w:rtl/>
        </w:rPr>
        <w:t>ה</w:t>
      </w:r>
      <w:bookmarkStart w:id="2191" w:name="_ETM_Q5_185220"/>
      <w:bookmarkEnd w:id="2191"/>
      <w:proofErr w:type="spellEnd"/>
      <w:r>
        <w:rPr>
          <w:rFonts w:hint="cs"/>
          <w:rtl/>
        </w:rPr>
        <w:t xml:space="preserve"> </w:t>
      </w:r>
      <w:r>
        <w:rPr>
          <w:rFonts w:hint="eastAsia"/>
          <w:rtl/>
        </w:rPr>
        <w:t>–</w:t>
      </w:r>
      <w:r>
        <w:rPr>
          <w:rFonts w:hint="cs"/>
          <w:rtl/>
        </w:rPr>
        <w:t xml:space="preserve"> </w:t>
      </w:r>
      <w:r>
        <w:rPr>
          <w:rtl/>
        </w:rPr>
        <w:t xml:space="preserve">גם </w:t>
      </w:r>
      <w:bookmarkStart w:id="2192" w:name="_ETM_Q5_185460"/>
      <w:bookmarkEnd w:id="2192"/>
      <w:r>
        <w:rPr>
          <w:rtl/>
        </w:rPr>
        <w:t xml:space="preserve">אנחנו </w:t>
      </w:r>
      <w:bookmarkStart w:id="2193" w:name="_ETM_Q5_185850"/>
      <w:bookmarkStart w:id="2194" w:name="_ETM_Q5_186180"/>
      <w:bookmarkEnd w:id="2193"/>
      <w:bookmarkEnd w:id="2194"/>
      <w:r>
        <w:rPr>
          <w:rFonts w:hint="cs"/>
          <w:rtl/>
        </w:rPr>
        <w:t>כאן וגם</w:t>
      </w:r>
      <w:r>
        <w:rPr>
          <w:rtl/>
        </w:rPr>
        <w:t xml:space="preserve"> </w:t>
      </w:r>
      <w:bookmarkStart w:id="2195" w:name="_ETM_Q5_186359"/>
      <w:bookmarkEnd w:id="2195"/>
      <w:r>
        <w:rPr>
          <w:rtl/>
        </w:rPr>
        <w:t xml:space="preserve">החברים </w:t>
      </w:r>
      <w:bookmarkStart w:id="2196" w:name="_ETM_Q5_186840"/>
      <w:bookmarkEnd w:id="2196"/>
      <w:r>
        <w:rPr>
          <w:rtl/>
        </w:rPr>
        <w:t xml:space="preserve">שעלו </w:t>
      </w:r>
      <w:bookmarkStart w:id="2197" w:name="_ETM_Q5_187229"/>
      <w:bookmarkEnd w:id="2197"/>
      <w:r>
        <w:rPr>
          <w:rtl/>
        </w:rPr>
        <w:t>לכאן</w:t>
      </w:r>
      <w:r>
        <w:rPr>
          <w:rFonts w:hint="cs"/>
          <w:rtl/>
        </w:rPr>
        <w:t>,</w:t>
      </w:r>
      <w:r>
        <w:rPr>
          <w:rtl/>
        </w:rPr>
        <w:t xml:space="preserve"> </w:t>
      </w:r>
      <w:bookmarkStart w:id="2198" w:name="_ETM_Q5_188600"/>
      <w:bookmarkEnd w:id="2198"/>
      <w:r>
        <w:rPr>
          <w:rtl/>
        </w:rPr>
        <w:t xml:space="preserve">יושב-ראש </w:t>
      </w:r>
      <w:bookmarkStart w:id="2199" w:name="_ETM_Q5_189770"/>
      <w:bookmarkEnd w:id="2199"/>
      <w:r>
        <w:rPr>
          <w:rtl/>
        </w:rPr>
        <w:t xml:space="preserve">הכנסת </w:t>
      </w:r>
      <w:bookmarkStart w:id="2200" w:name="_ETM_Q5_190280"/>
      <w:bookmarkEnd w:id="2200"/>
      <w:r>
        <w:rPr>
          <w:rtl/>
        </w:rPr>
        <w:t xml:space="preserve">לשעבר </w:t>
      </w:r>
      <w:bookmarkStart w:id="2201" w:name="_ETM_Q5_190940"/>
      <w:bookmarkEnd w:id="2201"/>
      <w:r>
        <w:rPr>
          <w:rtl/>
        </w:rPr>
        <w:t>אדלשטיין</w:t>
      </w:r>
      <w:r>
        <w:rPr>
          <w:rFonts w:hint="cs"/>
          <w:rtl/>
        </w:rPr>
        <w:t>,</w:t>
      </w:r>
      <w:r>
        <w:rPr>
          <w:rtl/>
        </w:rPr>
        <w:t xml:space="preserve"> </w:t>
      </w:r>
      <w:bookmarkStart w:id="2202" w:name="_ETM_Q5_191450"/>
      <w:bookmarkEnd w:id="2202"/>
      <w:r>
        <w:rPr>
          <w:rtl/>
        </w:rPr>
        <w:t>ש</w:t>
      </w:r>
      <w:bookmarkStart w:id="2203" w:name="_ETM_Q5_191750"/>
      <w:bookmarkEnd w:id="2203"/>
      <w:r>
        <w:rPr>
          <w:rtl/>
        </w:rPr>
        <w:t xml:space="preserve">עלה </w:t>
      </w:r>
      <w:bookmarkStart w:id="2204" w:name="_ETM_Q5_192110"/>
      <w:bookmarkEnd w:id="2204"/>
      <w:r>
        <w:rPr>
          <w:rtl/>
        </w:rPr>
        <w:t>לארץ</w:t>
      </w:r>
      <w:r>
        <w:rPr>
          <w:rFonts w:hint="cs"/>
          <w:rtl/>
        </w:rPr>
        <w:t xml:space="preserve">, </w:t>
      </w:r>
      <w:bookmarkStart w:id="2205" w:name="_ETM_Q5_192710"/>
      <w:bookmarkStart w:id="2206" w:name="_ETM_Q5_193039"/>
      <w:bookmarkStart w:id="2207" w:name="_ETM_Q5_193490"/>
      <w:bookmarkEnd w:id="2205"/>
      <w:bookmarkEnd w:id="2206"/>
      <w:bookmarkEnd w:id="2207"/>
      <w:r>
        <w:rPr>
          <w:rtl/>
        </w:rPr>
        <w:t xml:space="preserve">חברת </w:t>
      </w:r>
      <w:bookmarkStart w:id="2208" w:name="_ETM_Q5_193790"/>
      <w:bookmarkEnd w:id="2208"/>
      <w:r>
        <w:rPr>
          <w:rtl/>
        </w:rPr>
        <w:t>הכנסת</w:t>
      </w:r>
      <w:r>
        <w:rPr>
          <w:rFonts w:hint="cs"/>
          <w:rtl/>
        </w:rPr>
        <w:t xml:space="preserve"> טט</w:t>
      </w:r>
      <w:r w:rsidR="00452743">
        <w:rPr>
          <w:rFonts w:hint="cs"/>
          <w:rtl/>
        </w:rPr>
        <w:t>י</w:t>
      </w:r>
      <w:r>
        <w:rPr>
          <w:rFonts w:hint="cs"/>
          <w:rtl/>
        </w:rPr>
        <w:t xml:space="preserve">אנה, שעלתה בפרויקט </w:t>
      </w:r>
      <w:proofErr w:type="spellStart"/>
      <w:r>
        <w:rPr>
          <w:rFonts w:hint="cs"/>
          <w:rtl/>
        </w:rPr>
        <w:t>נעל"ה</w:t>
      </w:r>
      <w:proofErr w:type="spellEnd"/>
      <w:r>
        <w:rPr>
          <w:rFonts w:hint="cs"/>
          <w:rtl/>
        </w:rPr>
        <w:t xml:space="preserve">, קושניר, </w:t>
      </w:r>
      <w:bookmarkStart w:id="2209" w:name="_ETM_Q5_193809"/>
      <w:bookmarkEnd w:id="2209"/>
      <w:r>
        <w:rPr>
          <w:rFonts w:hint="cs"/>
          <w:rtl/>
        </w:rPr>
        <w:t xml:space="preserve">שדיבר </w:t>
      </w:r>
      <w:bookmarkStart w:id="2210" w:name="_ETM_Q5_194210"/>
      <w:bookmarkStart w:id="2211" w:name="_ETM_Q5_194690"/>
      <w:bookmarkStart w:id="2212" w:name="_ETM_Q5_195650"/>
      <w:bookmarkEnd w:id="2210"/>
      <w:bookmarkEnd w:id="2211"/>
      <w:bookmarkEnd w:id="2212"/>
      <w:r>
        <w:rPr>
          <w:rFonts w:hint="cs"/>
          <w:rtl/>
        </w:rPr>
        <w:t xml:space="preserve">כאן. </w:t>
      </w:r>
      <w:bookmarkStart w:id="2213" w:name="_ETM_Q5_196340"/>
      <w:bookmarkStart w:id="2214" w:name="_ETM_Q5_196579"/>
      <w:bookmarkStart w:id="2215" w:name="_ETM_Q5_197360"/>
      <w:bookmarkStart w:id="2216" w:name="_ETM_Q5_197960"/>
      <w:bookmarkStart w:id="2217" w:name="_ETM_Q5_198849"/>
      <w:bookmarkEnd w:id="2213"/>
      <w:bookmarkEnd w:id="2214"/>
      <w:bookmarkEnd w:id="2215"/>
      <w:bookmarkEnd w:id="2216"/>
      <w:bookmarkEnd w:id="2217"/>
      <w:r>
        <w:rPr>
          <w:rtl/>
        </w:rPr>
        <w:t xml:space="preserve">כמובן </w:t>
      </w:r>
      <w:bookmarkStart w:id="2218" w:name="_ETM_Q5_200619"/>
      <w:bookmarkEnd w:id="2218"/>
      <w:r>
        <w:rPr>
          <w:rtl/>
        </w:rPr>
        <w:t xml:space="preserve">חברנו </w:t>
      </w:r>
      <w:bookmarkStart w:id="2219" w:name="_ETM_Q5_201189"/>
      <w:bookmarkEnd w:id="2219"/>
      <w:r>
        <w:rPr>
          <w:rtl/>
        </w:rPr>
        <w:t xml:space="preserve">היקר </w:t>
      </w:r>
      <w:bookmarkStart w:id="2220" w:name="_ETM_Q5_202779"/>
      <w:bookmarkEnd w:id="2220"/>
      <w:r>
        <w:rPr>
          <w:rtl/>
        </w:rPr>
        <w:t xml:space="preserve">שנמצא </w:t>
      </w:r>
      <w:bookmarkStart w:id="2221" w:name="_ETM_Q5_203320"/>
      <w:bookmarkEnd w:id="2221"/>
      <w:r>
        <w:rPr>
          <w:rtl/>
        </w:rPr>
        <w:t xml:space="preserve">איתנו </w:t>
      </w:r>
      <w:bookmarkStart w:id="2222" w:name="_ETM_Q5_203800"/>
      <w:bookmarkEnd w:id="2222"/>
      <w:r>
        <w:rPr>
          <w:rtl/>
        </w:rPr>
        <w:t>כ</w:t>
      </w:r>
      <w:r>
        <w:rPr>
          <w:rFonts w:hint="cs"/>
          <w:rtl/>
        </w:rPr>
        <w:t>א</w:t>
      </w:r>
      <w:r>
        <w:rPr>
          <w:rtl/>
        </w:rPr>
        <w:t xml:space="preserve">ן </w:t>
      </w:r>
      <w:bookmarkStart w:id="2223" w:name="_ETM_Q5_204600"/>
      <w:bookmarkEnd w:id="2223"/>
      <w:r w:rsidR="00D55302">
        <w:rPr>
          <w:rFonts w:hint="cs"/>
          <w:rtl/>
        </w:rPr>
        <w:t xml:space="preserve">– </w:t>
      </w:r>
      <w:bookmarkStart w:id="2224" w:name="_ETM_Q5_208295"/>
      <w:bookmarkStart w:id="2225" w:name="_ETM_Q5_208384"/>
      <w:bookmarkStart w:id="2226" w:name="_ETM_Q5_209199"/>
      <w:bookmarkStart w:id="2227" w:name="_ETM_Q5_209247"/>
      <w:bookmarkEnd w:id="2224"/>
      <w:bookmarkEnd w:id="2225"/>
      <w:bookmarkEnd w:id="2226"/>
      <w:bookmarkEnd w:id="2227"/>
      <w:r>
        <w:rPr>
          <w:rtl/>
        </w:rPr>
        <w:t xml:space="preserve">אני </w:t>
      </w:r>
      <w:bookmarkStart w:id="2228" w:name="_ETM_Q5_205539"/>
      <w:bookmarkEnd w:id="2228"/>
      <w:r>
        <w:rPr>
          <w:rtl/>
        </w:rPr>
        <w:t xml:space="preserve">חייבת </w:t>
      </w:r>
      <w:bookmarkStart w:id="2229" w:name="_ETM_Q5_206050"/>
      <w:bookmarkEnd w:id="2229"/>
      <w:r>
        <w:rPr>
          <w:rtl/>
        </w:rPr>
        <w:t xml:space="preserve">לומר </w:t>
      </w:r>
      <w:bookmarkStart w:id="2230" w:name="_ETM_Q5_206439"/>
      <w:bookmarkEnd w:id="2230"/>
      <w:r>
        <w:rPr>
          <w:rtl/>
        </w:rPr>
        <w:t>לך</w:t>
      </w:r>
      <w:r>
        <w:rPr>
          <w:rFonts w:hint="cs"/>
          <w:rtl/>
        </w:rPr>
        <w:t>,</w:t>
      </w:r>
      <w:r>
        <w:rPr>
          <w:rtl/>
        </w:rPr>
        <w:t xml:space="preserve"> </w:t>
      </w:r>
      <w:bookmarkStart w:id="2231" w:name="_ETM_Q5_207009"/>
      <w:bookmarkEnd w:id="2231"/>
      <w:r>
        <w:rPr>
          <w:rtl/>
        </w:rPr>
        <w:t xml:space="preserve">אדוני </w:t>
      </w:r>
      <w:bookmarkStart w:id="2232" w:name="_ETM_Q5_207429"/>
      <w:bookmarkEnd w:id="2232"/>
      <w:r>
        <w:rPr>
          <w:rtl/>
        </w:rPr>
        <w:t>היושב-ראש</w:t>
      </w:r>
      <w:r w:rsidR="00D55302">
        <w:rPr>
          <w:rFonts w:hint="cs"/>
          <w:rtl/>
        </w:rPr>
        <w:t>,</w:t>
      </w:r>
      <w:r>
        <w:rPr>
          <w:rtl/>
        </w:rPr>
        <w:t xml:space="preserve"> </w:t>
      </w:r>
      <w:bookmarkStart w:id="2233" w:name="_ETM_Q5_209380"/>
      <w:bookmarkEnd w:id="2233"/>
      <w:r>
        <w:rPr>
          <w:rtl/>
        </w:rPr>
        <w:t>ז</w:t>
      </w:r>
      <w:r>
        <w:rPr>
          <w:rFonts w:hint="cs"/>
          <w:rtl/>
        </w:rPr>
        <w:t>את</w:t>
      </w:r>
      <w:r>
        <w:rPr>
          <w:rtl/>
        </w:rPr>
        <w:t xml:space="preserve"> </w:t>
      </w:r>
      <w:bookmarkStart w:id="2234" w:name="_ETM_Q5_209740"/>
      <w:bookmarkEnd w:id="2234"/>
      <w:r>
        <w:rPr>
          <w:rtl/>
        </w:rPr>
        <w:t>המהות</w:t>
      </w:r>
      <w:r>
        <w:rPr>
          <w:rFonts w:hint="cs"/>
          <w:rtl/>
        </w:rPr>
        <w:t xml:space="preserve"> של</w:t>
      </w:r>
      <w:r>
        <w:rPr>
          <w:rtl/>
        </w:rPr>
        <w:t xml:space="preserve"> </w:t>
      </w:r>
      <w:bookmarkStart w:id="2235" w:name="_ETM_Q5_210429"/>
      <w:bookmarkEnd w:id="2235"/>
      <w:r>
        <w:rPr>
          <w:rtl/>
        </w:rPr>
        <w:t xml:space="preserve">מדינת </w:t>
      </w:r>
      <w:bookmarkStart w:id="2236" w:name="_ETM_Q5_211179"/>
      <w:bookmarkEnd w:id="2236"/>
      <w:r>
        <w:rPr>
          <w:rtl/>
        </w:rPr>
        <w:t>ישראל</w:t>
      </w:r>
      <w:r w:rsidR="00D55302">
        <w:rPr>
          <w:rFonts w:hint="cs"/>
          <w:rtl/>
        </w:rPr>
        <w:t>.</w:t>
      </w:r>
      <w:r>
        <w:rPr>
          <w:rtl/>
        </w:rPr>
        <w:t xml:space="preserve"> </w:t>
      </w:r>
      <w:bookmarkStart w:id="2237" w:name="_ETM_Q5_211779"/>
      <w:bookmarkEnd w:id="2237"/>
      <w:r>
        <w:rPr>
          <w:rtl/>
        </w:rPr>
        <w:t xml:space="preserve">זה </w:t>
      </w:r>
      <w:bookmarkStart w:id="2238" w:name="_ETM_Q5_212350"/>
      <w:bookmarkEnd w:id="2238"/>
      <w:r>
        <w:rPr>
          <w:rtl/>
        </w:rPr>
        <w:t xml:space="preserve">למה </w:t>
      </w:r>
      <w:bookmarkStart w:id="2239" w:name="_ETM_Q5_212890"/>
      <w:bookmarkEnd w:id="2239"/>
      <w:r>
        <w:rPr>
          <w:rtl/>
        </w:rPr>
        <w:t xml:space="preserve">כל </w:t>
      </w:r>
      <w:bookmarkStart w:id="2240" w:name="_ETM_Q5_213100"/>
      <w:bookmarkEnd w:id="2240"/>
      <w:r>
        <w:rPr>
          <w:rtl/>
        </w:rPr>
        <w:t xml:space="preserve">כך </w:t>
      </w:r>
      <w:bookmarkStart w:id="2241" w:name="_ETM_Q5_213550"/>
      <w:bookmarkEnd w:id="2241"/>
      <w:r>
        <w:rPr>
          <w:rtl/>
        </w:rPr>
        <w:t xml:space="preserve">חשוב </w:t>
      </w:r>
      <w:bookmarkStart w:id="2242" w:name="_ETM_Q5_214270"/>
      <w:bookmarkEnd w:id="2242"/>
      <w:r>
        <w:rPr>
          <w:rtl/>
        </w:rPr>
        <w:t xml:space="preserve">להמשיך </w:t>
      </w:r>
      <w:bookmarkStart w:id="2243" w:name="_ETM_Q5_214930"/>
      <w:bookmarkEnd w:id="2243"/>
      <w:r>
        <w:rPr>
          <w:rtl/>
        </w:rPr>
        <w:t xml:space="preserve">להשקיע </w:t>
      </w:r>
      <w:bookmarkStart w:id="2244" w:name="_ETM_Q5_215590"/>
      <w:bookmarkEnd w:id="2244"/>
      <w:r>
        <w:rPr>
          <w:rtl/>
        </w:rPr>
        <w:t xml:space="preserve">בעלייה </w:t>
      </w:r>
      <w:bookmarkStart w:id="2245" w:name="_ETM_Q5_216219"/>
      <w:bookmarkEnd w:id="2245"/>
      <w:r>
        <w:rPr>
          <w:rtl/>
        </w:rPr>
        <w:t xml:space="preserve">ובקליטה </w:t>
      </w:r>
      <w:bookmarkStart w:id="2246" w:name="_ETM_Q5_217329"/>
      <w:bookmarkEnd w:id="2246"/>
      <w:r>
        <w:rPr>
          <w:rtl/>
        </w:rPr>
        <w:t xml:space="preserve">גם </w:t>
      </w:r>
      <w:bookmarkStart w:id="2247" w:name="_ETM_Q5_217720"/>
      <w:bookmarkEnd w:id="2247"/>
      <w:r>
        <w:rPr>
          <w:rtl/>
        </w:rPr>
        <w:t xml:space="preserve">בימים </w:t>
      </w:r>
      <w:bookmarkStart w:id="2248" w:name="_ETM_Q5_218290"/>
      <w:bookmarkEnd w:id="2248"/>
      <w:r>
        <w:rPr>
          <w:rtl/>
        </w:rPr>
        <w:t xml:space="preserve">שנדמה </w:t>
      </w:r>
      <w:bookmarkStart w:id="2249" w:name="_ETM_Q5_218860"/>
      <w:bookmarkEnd w:id="2249"/>
      <w:r>
        <w:rPr>
          <w:rtl/>
        </w:rPr>
        <w:t xml:space="preserve">לנו </w:t>
      </w:r>
      <w:bookmarkStart w:id="2250" w:name="_ETM_Q5_219159"/>
      <w:bookmarkEnd w:id="2250"/>
      <w:r>
        <w:rPr>
          <w:rtl/>
        </w:rPr>
        <w:t xml:space="preserve">שנגמרה </w:t>
      </w:r>
      <w:bookmarkStart w:id="2251" w:name="_ETM_Q5_220390"/>
      <w:bookmarkEnd w:id="2251"/>
      <w:r>
        <w:rPr>
          <w:rtl/>
        </w:rPr>
        <w:t>העלי</w:t>
      </w:r>
      <w:r>
        <w:rPr>
          <w:rFonts w:hint="cs"/>
          <w:rtl/>
        </w:rPr>
        <w:t>י</w:t>
      </w:r>
      <w:r>
        <w:rPr>
          <w:rtl/>
        </w:rPr>
        <w:t>ה</w:t>
      </w:r>
      <w:r>
        <w:rPr>
          <w:rFonts w:hint="cs"/>
          <w:rtl/>
        </w:rPr>
        <w:t>,</w:t>
      </w:r>
      <w:r>
        <w:rPr>
          <w:rtl/>
        </w:rPr>
        <w:t xml:space="preserve"> </w:t>
      </w:r>
      <w:bookmarkStart w:id="2252" w:name="_ETM_Q5_221050"/>
      <w:bookmarkEnd w:id="2252"/>
      <w:r>
        <w:rPr>
          <w:rtl/>
        </w:rPr>
        <w:t xml:space="preserve">שמדובר </w:t>
      </w:r>
      <w:bookmarkStart w:id="2253" w:name="_ETM_Q5_221860"/>
      <w:bookmarkEnd w:id="2253"/>
      <w:r>
        <w:rPr>
          <w:rtl/>
        </w:rPr>
        <w:t xml:space="preserve">רק </w:t>
      </w:r>
      <w:bookmarkStart w:id="2254" w:name="_ETM_Q5_222040"/>
      <w:bookmarkEnd w:id="2254"/>
      <w:r>
        <w:rPr>
          <w:rtl/>
        </w:rPr>
        <w:t>בטיפות</w:t>
      </w:r>
      <w:r>
        <w:rPr>
          <w:rFonts w:hint="cs"/>
          <w:rtl/>
        </w:rPr>
        <w:t>.</w:t>
      </w:r>
      <w:r>
        <w:rPr>
          <w:rtl/>
        </w:rPr>
        <w:t xml:space="preserve"> </w:t>
      </w:r>
      <w:bookmarkStart w:id="2255" w:name="_ETM_Q5_223360"/>
      <w:bookmarkEnd w:id="2255"/>
      <w:r>
        <w:rPr>
          <w:rtl/>
        </w:rPr>
        <w:t xml:space="preserve">בסוף </w:t>
      </w:r>
      <w:bookmarkStart w:id="2256" w:name="_ETM_Q5_224079"/>
      <w:bookmarkEnd w:id="2256"/>
      <w:r>
        <w:rPr>
          <w:rtl/>
        </w:rPr>
        <w:t xml:space="preserve">מהותה </w:t>
      </w:r>
      <w:bookmarkStart w:id="2257" w:name="_ETM_Q5_224680"/>
      <w:bookmarkEnd w:id="2257"/>
      <w:r>
        <w:rPr>
          <w:rtl/>
        </w:rPr>
        <w:t xml:space="preserve">של </w:t>
      </w:r>
      <w:bookmarkStart w:id="2258" w:name="_ETM_Q5_224860"/>
      <w:bookmarkEnd w:id="2258"/>
      <w:r>
        <w:rPr>
          <w:rtl/>
        </w:rPr>
        <w:t xml:space="preserve">מדינת </w:t>
      </w:r>
      <w:bookmarkStart w:id="2259" w:name="_ETM_Q5_225489"/>
      <w:bookmarkEnd w:id="2259"/>
      <w:r>
        <w:rPr>
          <w:rtl/>
        </w:rPr>
        <w:t xml:space="preserve">ישראל </w:t>
      </w:r>
      <w:bookmarkStart w:id="2260" w:name="_ETM_Q5_226030"/>
      <w:bookmarkEnd w:id="2260"/>
      <w:r>
        <w:rPr>
          <w:rtl/>
        </w:rPr>
        <w:t xml:space="preserve">היא </w:t>
      </w:r>
      <w:bookmarkStart w:id="2261" w:name="_ETM_Q5_226089"/>
      <w:bookmarkEnd w:id="2261"/>
      <w:r>
        <w:rPr>
          <w:rtl/>
        </w:rPr>
        <w:t>ל</w:t>
      </w:r>
      <w:r>
        <w:rPr>
          <w:rFonts w:hint="cs"/>
          <w:rtl/>
        </w:rPr>
        <w:t>היות</w:t>
      </w:r>
      <w:r>
        <w:rPr>
          <w:rtl/>
        </w:rPr>
        <w:t xml:space="preserve"> </w:t>
      </w:r>
      <w:bookmarkStart w:id="2262" w:name="_ETM_Q5_226809"/>
      <w:bookmarkEnd w:id="2262"/>
      <w:r>
        <w:rPr>
          <w:rtl/>
        </w:rPr>
        <w:t xml:space="preserve">בית </w:t>
      </w:r>
      <w:bookmarkStart w:id="2263" w:name="_ETM_Q5_227470"/>
      <w:bookmarkEnd w:id="2263"/>
      <w:r>
        <w:rPr>
          <w:rtl/>
        </w:rPr>
        <w:t xml:space="preserve">מוגן </w:t>
      </w:r>
      <w:bookmarkStart w:id="2264" w:name="_ETM_Q5_228430"/>
      <w:bookmarkEnd w:id="2264"/>
      <w:r>
        <w:rPr>
          <w:rtl/>
        </w:rPr>
        <w:t xml:space="preserve">ליהודי </w:t>
      </w:r>
      <w:bookmarkStart w:id="2265" w:name="_ETM_Q5_229600"/>
      <w:bookmarkEnd w:id="2265"/>
      <w:r>
        <w:rPr>
          <w:rtl/>
        </w:rPr>
        <w:t xml:space="preserve">העולם </w:t>
      </w:r>
      <w:bookmarkStart w:id="2266" w:name="_ETM_Q5_230440"/>
      <w:bookmarkEnd w:id="2266"/>
      <w:r>
        <w:rPr>
          <w:rtl/>
        </w:rPr>
        <w:t xml:space="preserve">בשעת </w:t>
      </w:r>
      <w:bookmarkStart w:id="2267" w:name="_ETM_Q5_230949"/>
      <w:bookmarkEnd w:id="2267"/>
      <w:r>
        <w:rPr>
          <w:rtl/>
        </w:rPr>
        <w:t xml:space="preserve">שגרה </w:t>
      </w:r>
      <w:bookmarkStart w:id="2268" w:name="_ETM_Q5_232159"/>
      <w:bookmarkEnd w:id="2268"/>
      <w:r>
        <w:rPr>
          <w:rtl/>
        </w:rPr>
        <w:t xml:space="preserve">וגם </w:t>
      </w:r>
      <w:bookmarkStart w:id="2269" w:name="_ETM_Q5_232729"/>
      <w:bookmarkEnd w:id="2269"/>
      <w:r>
        <w:rPr>
          <w:rtl/>
        </w:rPr>
        <w:t xml:space="preserve">בשעת </w:t>
      </w:r>
      <w:bookmarkStart w:id="2270" w:name="_ETM_Q5_233239"/>
      <w:bookmarkEnd w:id="2270"/>
      <w:r>
        <w:rPr>
          <w:rtl/>
        </w:rPr>
        <w:t>חירום</w:t>
      </w:r>
      <w:r>
        <w:rPr>
          <w:rFonts w:hint="cs"/>
          <w:rtl/>
        </w:rPr>
        <w:t>.</w:t>
      </w:r>
      <w:r>
        <w:rPr>
          <w:rtl/>
        </w:rPr>
        <w:t xml:space="preserve"> </w:t>
      </w:r>
      <w:bookmarkStart w:id="2271" w:name="_ETM_Q5_233929"/>
      <w:bookmarkEnd w:id="2271"/>
      <w:r>
        <w:rPr>
          <w:rtl/>
        </w:rPr>
        <w:t xml:space="preserve">בשעה </w:t>
      </w:r>
      <w:bookmarkStart w:id="2272" w:name="_ETM_Q5_234620"/>
      <w:bookmarkEnd w:id="2272"/>
      <w:r>
        <w:rPr>
          <w:rtl/>
        </w:rPr>
        <w:t xml:space="preserve">קשה </w:t>
      </w:r>
      <w:bookmarkStart w:id="2273" w:name="_ETM_Q5_235129"/>
      <w:bookmarkEnd w:id="2273"/>
      <w:r>
        <w:rPr>
          <w:rFonts w:hint="cs"/>
          <w:rtl/>
        </w:rPr>
        <w:t>ז</w:t>
      </w:r>
      <w:r w:rsidR="00D55302">
        <w:rPr>
          <w:rFonts w:hint="cs"/>
          <w:rtl/>
        </w:rPr>
        <w:t>ו</w:t>
      </w:r>
      <w:r>
        <w:rPr>
          <w:rtl/>
        </w:rPr>
        <w:t xml:space="preserve"> </w:t>
      </w:r>
      <w:bookmarkStart w:id="2274" w:name="_ETM_Q5_236089"/>
      <w:bookmarkEnd w:id="2274"/>
      <w:r>
        <w:rPr>
          <w:rtl/>
        </w:rPr>
        <w:t xml:space="preserve">אנחנו </w:t>
      </w:r>
      <w:bookmarkStart w:id="2275" w:name="_ETM_Q5_236539"/>
      <w:bookmarkEnd w:id="2275"/>
      <w:r>
        <w:rPr>
          <w:rtl/>
        </w:rPr>
        <w:t xml:space="preserve">הוצאנו </w:t>
      </w:r>
      <w:bookmarkStart w:id="2276" w:name="_ETM_Q5_237019"/>
      <w:bookmarkEnd w:id="2276"/>
      <w:r>
        <w:rPr>
          <w:rtl/>
        </w:rPr>
        <w:t xml:space="preserve">מסר </w:t>
      </w:r>
      <w:bookmarkStart w:id="2277" w:name="_ETM_Q5_237440"/>
      <w:bookmarkEnd w:id="2277"/>
      <w:r>
        <w:rPr>
          <w:rtl/>
        </w:rPr>
        <w:t xml:space="preserve">מאוד </w:t>
      </w:r>
      <w:bookmarkStart w:id="2278" w:name="_ETM_Q5_238100"/>
      <w:bookmarkEnd w:id="2278"/>
      <w:r>
        <w:rPr>
          <w:rtl/>
        </w:rPr>
        <w:t xml:space="preserve">מאוד </w:t>
      </w:r>
      <w:bookmarkStart w:id="2279" w:name="_ETM_Q5_238640"/>
      <w:bookmarkEnd w:id="2279"/>
      <w:r>
        <w:rPr>
          <w:rtl/>
        </w:rPr>
        <w:t xml:space="preserve">ברור </w:t>
      </w:r>
      <w:bookmarkStart w:id="2280" w:name="_ETM_Q5_240199"/>
      <w:bookmarkEnd w:id="2280"/>
      <w:r>
        <w:rPr>
          <w:rtl/>
        </w:rPr>
        <w:t xml:space="preserve">שאנחנו </w:t>
      </w:r>
      <w:bookmarkStart w:id="2281" w:name="_ETM_Q5_241280"/>
      <w:bookmarkEnd w:id="2281"/>
      <w:r>
        <w:rPr>
          <w:rtl/>
        </w:rPr>
        <w:t xml:space="preserve">כאן </w:t>
      </w:r>
      <w:bookmarkStart w:id="2282" w:name="_ETM_Q5_241789"/>
      <w:bookmarkEnd w:id="2282"/>
      <w:r>
        <w:rPr>
          <w:rtl/>
        </w:rPr>
        <w:t xml:space="preserve">עבור </w:t>
      </w:r>
      <w:bookmarkStart w:id="2283" w:name="_ETM_Q5_242179"/>
      <w:bookmarkEnd w:id="2283"/>
      <w:r>
        <w:rPr>
          <w:rtl/>
        </w:rPr>
        <w:t xml:space="preserve">יהודי </w:t>
      </w:r>
      <w:bookmarkStart w:id="2284" w:name="_ETM_Q5_242600"/>
      <w:bookmarkEnd w:id="2284"/>
      <w:r>
        <w:rPr>
          <w:rtl/>
        </w:rPr>
        <w:t>אוקראינה</w:t>
      </w:r>
      <w:r>
        <w:rPr>
          <w:rFonts w:hint="cs"/>
          <w:rtl/>
        </w:rPr>
        <w:t>.</w:t>
      </w:r>
      <w:r>
        <w:rPr>
          <w:rtl/>
        </w:rPr>
        <w:t xml:space="preserve"> </w:t>
      </w:r>
      <w:bookmarkStart w:id="2285" w:name="_ETM_Q5_243440"/>
      <w:bookmarkEnd w:id="2285"/>
    </w:p>
    <w:p w:rsidR="00D55302" w:rsidRDefault="00D55302" w:rsidP="00D55302">
      <w:pPr>
        <w:rPr>
          <w:rtl/>
        </w:rPr>
      </w:pPr>
    </w:p>
    <w:p w:rsidR="00934F6A" w:rsidRDefault="00934F6A" w:rsidP="00D55302">
      <w:pPr>
        <w:rPr>
          <w:rtl/>
        </w:rPr>
      </w:pPr>
      <w:r>
        <w:rPr>
          <w:rtl/>
        </w:rPr>
        <w:t xml:space="preserve">לצד </w:t>
      </w:r>
      <w:bookmarkStart w:id="2286" w:name="_ETM_Q5_243889"/>
      <w:bookmarkEnd w:id="2286"/>
      <w:r>
        <w:rPr>
          <w:rtl/>
        </w:rPr>
        <w:t xml:space="preserve">זה </w:t>
      </w:r>
      <w:bookmarkStart w:id="2287" w:name="_ETM_Q5_244700"/>
      <w:bookmarkEnd w:id="2287"/>
      <w:r>
        <w:rPr>
          <w:rtl/>
        </w:rPr>
        <w:t xml:space="preserve">אני </w:t>
      </w:r>
      <w:bookmarkStart w:id="2288" w:name="_ETM_Q5_245450"/>
      <w:bookmarkEnd w:id="2288"/>
      <w:r>
        <w:rPr>
          <w:rtl/>
        </w:rPr>
        <w:t xml:space="preserve">אומר </w:t>
      </w:r>
      <w:bookmarkStart w:id="2289" w:name="_ETM_Q5_245750"/>
      <w:bookmarkEnd w:id="2289"/>
      <w:r>
        <w:rPr>
          <w:rtl/>
        </w:rPr>
        <w:t xml:space="preserve">בכנות </w:t>
      </w:r>
      <w:bookmarkStart w:id="2290" w:name="_ETM_Q5_246860"/>
      <w:bookmarkEnd w:id="2290"/>
      <w:r>
        <w:rPr>
          <w:rFonts w:hint="cs"/>
          <w:rtl/>
        </w:rPr>
        <w:t>ש</w:t>
      </w:r>
      <w:r>
        <w:rPr>
          <w:rtl/>
        </w:rPr>
        <w:t xml:space="preserve">יש </w:t>
      </w:r>
      <w:bookmarkStart w:id="2291" w:name="_ETM_Q5_247280"/>
      <w:bookmarkEnd w:id="2291"/>
      <w:r>
        <w:rPr>
          <w:rtl/>
        </w:rPr>
        <w:t xml:space="preserve">קושי </w:t>
      </w:r>
      <w:bookmarkStart w:id="2292" w:name="_ETM_Q5_247939"/>
      <w:bookmarkEnd w:id="2292"/>
      <w:r>
        <w:rPr>
          <w:rtl/>
        </w:rPr>
        <w:t>בש</w:t>
      </w:r>
      <w:r>
        <w:rPr>
          <w:rFonts w:hint="cs"/>
          <w:rtl/>
        </w:rPr>
        <w:t>עת</w:t>
      </w:r>
      <w:r>
        <w:rPr>
          <w:rtl/>
        </w:rPr>
        <w:t xml:space="preserve"> </w:t>
      </w:r>
      <w:bookmarkStart w:id="2293" w:name="_ETM_Q5_248420"/>
      <w:bookmarkEnd w:id="2293"/>
      <w:r>
        <w:rPr>
          <w:rtl/>
        </w:rPr>
        <w:t xml:space="preserve">לחימה </w:t>
      </w:r>
      <w:bookmarkStart w:id="2294" w:name="_ETM_Q5_249649"/>
      <w:bookmarkEnd w:id="2294"/>
      <w:r>
        <w:rPr>
          <w:rtl/>
        </w:rPr>
        <w:t xml:space="preserve">לחלץ </w:t>
      </w:r>
      <w:bookmarkStart w:id="2295" w:name="_ETM_Q5_250310"/>
      <w:bookmarkEnd w:id="2295"/>
      <w:r>
        <w:rPr>
          <w:rtl/>
        </w:rPr>
        <w:t xml:space="preserve">אנשים </w:t>
      </w:r>
      <w:bookmarkStart w:id="2296" w:name="_ETM_Q5_250999"/>
      <w:bookmarkStart w:id="2297" w:name="_ETM_Q5_252200"/>
      <w:bookmarkEnd w:id="2296"/>
      <w:bookmarkEnd w:id="2297"/>
      <w:r>
        <w:rPr>
          <w:rtl/>
        </w:rPr>
        <w:t xml:space="preserve">שחוששים </w:t>
      </w:r>
      <w:bookmarkStart w:id="2298" w:name="_ETM_Q5_253130"/>
      <w:bookmarkEnd w:id="2298"/>
      <w:r>
        <w:rPr>
          <w:rtl/>
        </w:rPr>
        <w:t xml:space="preserve">קודם </w:t>
      </w:r>
      <w:bookmarkStart w:id="2299" w:name="_ETM_Q5_253490"/>
      <w:bookmarkEnd w:id="2299"/>
      <w:r>
        <w:rPr>
          <w:rtl/>
        </w:rPr>
        <w:t>כ</w:t>
      </w:r>
      <w:r>
        <w:rPr>
          <w:rFonts w:hint="cs"/>
          <w:rtl/>
        </w:rPr>
        <w:t>ו</w:t>
      </w:r>
      <w:r>
        <w:rPr>
          <w:rtl/>
        </w:rPr>
        <w:t xml:space="preserve">ל </w:t>
      </w:r>
      <w:bookmarkStart w:id="2300" w:name="_ETM_Q5_253700"/>
      <w:bookmarkEnd w:id="2300"/>
      <w:r>
        <w:rPr>
          <w:rtl/>
        </w:rPr>
        <w:t xml:space="preserve">לצאת </w:t>
      </w:r>
      <w:bookmarkStart w:id="2301" w:name="_ETM_Q5_254030"/>
      <w:bookmarkEnd w:id="2301"/>
      <w:r>
        <w:rPr>
          <w:rtl/>
        </w:rPr>
        <w:t>מהבית</w:t>
      </w:r>
      <w:r>
        <w:rPr>
          <w:rFonts w:hint="cs"/>
          <w:rtl/>
        </w:rPr>
        <w:t>.</w:t>
      </w:r>
      <w:r>
        <w:rPr>
          <w:rtl/>
        </w:rPr>
        <w:t xml:space="preserve"> </w:t>
      </w:r>
      <w:bookmarkStart w:id="2302" w:name="_ETM_Q5_255300"/>
      <w:bookmarkEnd w:id="2302"/>
      <w:r>
        <w:rPr>
          <w:rtl/>
        </w:rPr>
        <w:t xml:space="preserve">כמובן </w:t>
      </w:r>
      <w:bookmarkStart w:id="2303" w:name="_ETM_Q5_255840"/>
      <w:bookmarkEnd w:id="2303"/>
      <w:r>
        <w:rPr>
          <w:rtl/>
        </w:rPr>
        <w:t xml:space="preserve">זה </w:t>
      </w:r>
      <w:bookmarkStart w:id="2304" w:name="_ETM_Q5_255990"/>
      <w:bookmarkEnd w:id="2304"/>
      <w:r>
        <w:rPr>
          <w:rtl/>
        </w:rPr>
        <w:t xml:space="preserve">מסכן </w:t>
      </w:r>
      <w:bookmarkStart w:id="2305" w:name="_ETM_Q5_256440"/>
      <w:bookmarkEnd w:id="2305"/>
      <w:r>
        <w:rPr>
          <w:rtl/>
        </w:rPr>
        <w:t xml:space="preserve">גם </w:t>
      </w:r>
      <w:bookmarkStart w:id="2306" w:name="_ETM_Q5_256650"/>
      <w:bookmarkEnd w:id="2306"/>
      <w:r>
        <w:rPr>
          <w:rtl/>
        </w:rPr>
        <w:t xml:space="preserve">את </w:t>
      </w:r>
      <w:bookmarkStart w:id="2307" w:name="_ETM_Q5_256770"/>
      <w:bookmarkEnd w:id="2307"/>
      <w:r>
        <w:rPr>
          <w:rtl/>
        </w:rPr>
        <w:t>השליחים</w:t>
      </w:r>
      <w:r>
        <w:rPr>
          <w:rFonts w:hint="cs"/>
          <w:rtl/>
        </w:rPr>
        <w:t>.</w:t>
      </w:r>
      <w:r>
        <w:rPr>
          <w:rtl/>
        </w:rPr>
        <w:t xml:space="preserve"> </w:t>
      </w:r>
      <w:bookmarkStart w:id="2308" w:name="_ETM_Q5_257850"/>
      <w:bookmarkEnd w:id="2308"/>
      <w:r>
        <w:rPr>
          <w:rtl/>
        </w:rPr>
        <w:t>לכן</w:t>
      </w:r>
      <w:r>
        <w:rPr>
          <w:rFonts w:hint="cs"/>
          <w:rtl/>
        </w:rPr>
        <w:t>,</w:t>
      </w:r>
      <w:r>
        <w:rPr>
          <w:rtl/>
        </w:rPr>
        <w:t xml:space="preserve"> </w:t>
      </w:r>
      <w:bookmarkStart w:id="2309" w:name="_ETM_Q5_258540"/>
      <w:bookmarkEnd w:id="2309"/>
      <w:r>
        <w:rPr>
          <w:rtl/>
        </w:rPr>
        <w:t xml:space="preserve">בלי </w:t>
      </w:r>
      <w:bookmarkStart w:id="2310" w:name="_ETM_Q5_258900"/>
      <w:bookmarkEnd w:id="2310"/>
      <w:r>
        <w:rPr>
          <w:rtl/>
        </w:rPr>
        <w:t xml:space="preserve">להרחיב </w:t>
      </w:r>
      <w:bookmarkStart w:id="2311" w:name="_ETM_Q5_259410"/>
      <w:bookmarkEnd w:id="2311"/>
      <w:r>
        <w:rPr>
          <w:rtl/>
        </w:rPr>
        <w:t xml:space="preserve">יותר </w:t>
      </w:r>
      <w:bookmarkStart w:id="2312" w:name="_ETM_Q5_259709"/>
      <w:bookmarkEnd w:id="2312"/>
      <w:r>
        <w:rPr>
          <w:rtl/>
        </w:rPr>
        <w:t>מדי</w:t>
      </w:r>
      <w:r>
        <w:rPr>
          <w:rFonts w:hint="cs"/>
          <w:rtl/>
        </w:rPr>
        <w:t xml:space="preserve"> –</w:t>
      </w:r>
      <w:r>
        <w:rPr>
          <w:rtl/>
        </w:rPr>
        <w:t xml:space="preserve"> </w:t>
      </w:r>
      <w:bookmarkStart w:id="2313" w:name="_ETM_Q5_260370"/>
      <w:bookmarkEnd w:id="2313"/>
      <w:r>
        <w:rPr>
          <w:rtl/>
        </w:rPr>
        <w:t xml:space="preserve">היום </w:t>
      </w:r>
      <w:bookmarkStart w:id="2314" w:name="_ETM_Q5_261360"/>
      <w:bookmarkEnd w:id="2314"/>
      <w:r>
        <w:rPr>
          <w:rtl/>
        </w:rPr>
        <w:t xml:space="preserve">אנחנו </w:t>
      </w:r>
      <w:bookmarkStart w:id="2315" w:name="_ETM_Q5_261780"/>
      <w:bookmarkEnd w:id="2315"/>
      <w:r>
        <w:rPr>
          <w:rtl/>
        </w:rPr>
        <w:t xml:space="preserve">החלטנו </w:t>
      </w:r>
      <w:bookmarkStart w:id="2316" w:name="_ETM_Q5_262500"/>
      <w:bookmarkEnd w:id="2316"/>
      <w:r>
        <w:rPr>
          <w:rtl/>
        </w:rPr>
        <w:t xml:space="preserve">להמשיך </w:t>
      </w:r>
      <w:bookmarkStart w:id="2317" w:name="_ETM_Q5_263069"/>
      <w:bookmarkEnd w:id="2317"/>
      <w:r>
        <w:rPr>
          <w:rtl/>
        </w:rPr>
        <w:t>ולעבו</w:t>
      </w:r>
      <w:r>
        <w:rPr>
          <w:rFonts w:hint="cs"/>
          <w:rtl/>
        </w:rPr>
        <w:t>ת</w:t>
      </w:r>
      <w:r>
        <w:rPr>
          <w:rtl/>
        </w:rPr>
        <w:t xml:space="preserve"> </w:t>
      </w:r>
      <w:bookmarkStart w:id="2318" w:name="_ETM_Q5_263670"/>
      <w:bookmarkEnd w:id="2318"/>
      <w:r>
        <w:rPr>
          <w:rtl/>
        </w:rPr>
        <w:t xml:space="preserve">את </w:t>
      </w:r>
      <w:bookmarkStart w:id="2319" w:name="_ETM_Q5_263790"/>
      <w:bookmarkEnd w:id="2319"/>
      <w:r>
        <w:rPr>
          <w:rtl/>
        </w:rPr>
        <w:t xml:space="preserve">השליחים </w:t>
      </w:r>
      <w:bookmarkStart w:id="2320" w:name="_ETM_Q5_264270"/>
      <w:bookmarkEnd w:id="2320"/>
      <w:r>
        <w:rPr>
          <w:rtl/>
        </w:rPr>
        <w:t xml:space="preserve">שיהיו </w:t>
      </w:r>
      <w:bookmarkStart w:id="2321" w:name="_ETM_Q5_264959"/>
      <w:bookmarkEnd w:id="2321"/>
      <w:r>
        <w:rPr>
          <w:rtl/>
        </w:rPr>
        <w:t xml:space="preserve">בגבולות </w:t>
      </w:r>
      <w:bookmarkStart w:id="2322" w:name="_ETM_Q5_266380"/>
      <w:bookmarkEnd w:id="2322"/>
      <w:r>
        <w:rPr>
          <w:rtl/>
        </w:rPr>
        <w:t>בהונגריה</w:t>
      </w:r>
      <w:r>
        <w:rPr>
          <w:rFonts w:hint="cs"/>
          <w:rtl/>
        </w:rPr>
        <w:t>,</w:t>
      </w:r>
      <w:r>
        <w:rPr>
          <w:rtl/>
        </w:rPr>
        <w:t xml:space="preserve"> </w:t>
      </w:r>
      <w:bookmarkStart w:id="2323" w:name="_ETM_Q5_267609"/>
      <w:bookmarkEnd w:id="2323"/>
      <w:r>
        <w:rPr>
          <w:rtl/>
        </w:rPr>
        <w:t>בפולין</w:t>
      </w:r>
      <w:r>
        <w:rPr>
          <w:rFonts w:hint="cs"/>
          <w:rtl/>
        </w:rPr>
        <w:t>,</w:t>
      </w:r>
      <w:r>
        <w:rPr>
          <w:rtl/>
        </w:rPr>
        <w:t xml:space="preserve"> </w:t>
      </w:r>
      <w:bookmarkStart w:id="2324" w:name="_ETM_Q5_268450"/>
      <w:bookmarkEnd w:id="2324"/>
      <w:r>
        <w:rPr>
          <w:rtl/>
        </w:rPr>
        <w:t xml:space="preserve">במולדובה </w:t>
      </w:r>
      <w:bookmarkStart w:id="2325" w:name="_ETM_Q5_269979"/>
      <w:bookmarkEnd w:id="2325"/>
      <w:r>
        <w:rPr>
          <w:rtl/>
        </w:rPr>
        <w:t>וב</w:t>
      </w:r>
      <w:bookmarkStart w:id="2326" w:name="_ETM_Q5_270520"/>
      <w:bookmarkEnd w:id="2326"/>
      <w:r>
        <w:rPr>
          <w:rtl/>
        </w:rPr>
        <w:t xml:space="preserve">גבולות </w:t>
      </w:r>
      <w:bookmarkStart w:id="2327" w:name="_ETM_Q5_271119"/>
      <w:bookmarkEnd w:id="2327"/>
      <w:r>
        <w:rPr>
          <w:rtl/>
        </w:rPr>
        <w:t xml:space="preserve">אחרים </w:t>
      </w:r>
      <w:bookmarkStart w:id="2328" w:name="_ETM_Q5_271720"/>
      <w:bookmarkEnd w:id="2328"/>
      <w:r>
        <w:rPr>
          <w:rtl/>
        </w:rPr>
        <w:t xml:space="preserve">כדי </w:t>
      </w:r>
      <w:bookmarkStart w:id="2329" w:name="_ETM_Q5_272020"/>
      <w:bookmarkEnd w:id="2329"/>
      <w:r>
        <w:rPr>
          <w:rtl/>
        </w:rPr>
        <w:t>לעבו</w:t>
      </w:r>
      <w:r>
        <w:rPr>
          <w:rFonts w:hint="cs"/>
          <w:rtl/>
        </w:rPr>
        <w:t>ת</w:t>
      </w:r>
      <w:r>
        <w:rPr>
          <w:rtl/>
        </w:rPr>
        <w:t xml:space="preserve"> </w:t>
      </w:r>
      <w:bookmarkStart w:id="2330" w:name="_ETM_Q5_272590"/>
      <w:bookmarkEnd w:id="2330"/>
      <w:r>
        <w:rPr>
          <w:rtl/>
        </w:rPr>
        <w:t xml:space="preserve">באמת </w:t>
      </w:r>
      <w:bookmarkStart w:id="2331" w:name="_ETM_Q5_273670"/>
      <w:bookmarkEnd w:id="2331"/>
      <w:r>
        <w:rPr>
          <w:rtl/>
        </w:rPr>
        <w:t xml:space="preserve">את </w:t>
      </w:r>
      <w:bookmarkStart w:id="2332" w:name="_ETM_Q5_273850"/>
      <w:bookmarkEnd w:id="2332"/>
      <w:r>
        <w:rPr>
          <w:rtl/>
        </w:rPr>
        <w:t xml:space="preserve">היכולת </w:t>
      </w:r>
      <w:bookmarkStart w:id="2333" w:name="_ETM_Q5_274299"/>
      <w:bookmarkEnd w:id="2333"/>
      <w:r>
        <w:rPr>
          <w:rtl/>
        </w:rPr>
        <w:t xml:space="preserve">שלנו </w:t>
      </w:r>
      <w:bookmarkStart w:id="2334" w:name="_ETM_Q5_274720"/>
      <w:bookmarkEnd w:id="2334"/>
      <w:r>
        <w:rPr>
          <w:rtl/>
        </w:rPr>
        <w:t xml:space="preserve">לסייע </w:t>
      </w:r>
      <w:bookmarkStart w:id="2335" w:name="_ETM_Q5_275439"/>
      <w:bookmarkEnd w:id="2335"/>
      <w:r>
        <w:rPr>
          <w:rtl/>
        </w:rPr>
        <w:t xml:space="preserve">בסיוע </w:t>
      </w:r>
      <w:bookmarkStart w:id="2336" w:name="_ETM_Q5_276400"/>
      <w:bookmarkEnd w:id="2336"/>
      <w:r>
        <w:rPr>
          <w:rtl/>
        </w:rPr>
        <w:t>אנושי</w:t>
      </w:r>
      <w:r>
        <w:rPr>
          <w:rFonts w:hint="cs"/>
          <w:rtl/>
        </w:rPr>
        <w:t>.</w:t>
      </w:r>
      <w:r>
        <w:rPr>
          <w:rtl/>
        </w:rPr>
        <w:t xml:space="preserve"> </w:t>
      </w:r>
      <w:bookmarkStart w:id="2337" w:name="_ETM_Q5_277659"/>
      <w:bookmarkEnd w:id="2337"/>
      <w:r>
        <w:rPr>
          <w:rtl/>
        </w:rPr>
        <w:t xml:space="preserve">נתיב </w:t>
      </w:r>
      <w:bookmarkStart w:id="2338" w:name="_ETM_Q5_278770"/>
      <w:bookmarkEnd w:id="2338"/>
      <w:r>
        <w:rPr>
          <w:rtl/>
        </w:rPr>
        <w:t xml:space="preserve">עובדים </w:t>
      </w:r>
      <w:bookmarkStart w:id="2339" w:name="_ETM_Q5_279159"/>
      <w:bookmarkEnd w:id="2339"/>
      <w:r>
        <w:rPr>
          <w:rtl/>
        </w:rPr>
        <w:t xml:space="preserve">סביב </w:t>
      </w:r>
      <w:bookmarkStart w:id="2340" w:name="_ETM_Q5_279430"/>
      <w:bookmarkEnd w:id="2340"/>
      <w:r>
        <w:rPr>
          <w:rtl/>
        </w:rPr>
        <w:t>השעון</w:t>
      </w:r>
      <w:r>
        <w:rPr>
          <w:rFonts w:hint="cs"/>
          <w:rtl/>
        </w:rPr>
        <w:t>.</w:t>
      </w:r>
      <w:r>
        <w:rPr>
          <w:rtl/>
        </w:rPr>
        <w:t xml:space="preserve"> </w:t>
      </w:r>
      <w:bookmarkStart w:id="2341" w:name="_ETM_Q5_279970"/>
      <w:bookmarkEnd w:id="2341"/>
      <w:r>
        <w:rPr>
          <w:rtl/>
        </w:rPr>
        <w:t xml:space="preserve">אנחנו </w:t>
      </w:r>
      <w:bookmarkStart w:id="2342" w:name="_ETM_Q5_280270"/>
      <w:bookmarkEnd w:id="2342"/>
      <w:r>
        <w:rPr>
          <w:rtl/>
        </w:rPr>
        <w:t xml:space="preserve">ננפיק </w:t>
      </w:r>
      <w:bookmarkStart w:id="2343" w:name="_ETM_Q5_280810"/>
      <w:bookmarkEnd w:id="2343"/>
      <w:r>
        <w:rPr>
          <w:rtl/>
        </w:rPr>
        <w:t xml:space="preserve">אישורים </w:t>
      </w:r>
      <w:bookmarkStart w:id="2344" w:name="_ETM_Q5_281439"/>
      <w:bookmarkEnd w:id="2344"/>
      <w:r>
        <w:rPr>
          <w:rtl/>
        </w:rPr>
        <w:t xml:space="preserve">מקוונים </w:t>
      </w:r>
      <w:bookmarkStart w:id="2345" w:name="_ETM_Q5_282700"/>
      <w:bookmarkEnd w:id="2345"/>
      <w:r>
        <w:rPr>
          <w:rtl/>
        </w:rPr>
        <w:t xml:space="preserve">כדי </w:t>
      </w:r>
      <w:bookmarkStart w:id="2346" w:name="_ETM_Q5_283209"/>
      <w:bookmarkEnd w:id="2346"/>
      <w:r>
        <w:rPr>
          <w:rtl/>
        </w:rPr>
        <w:t xml:space="preserve">שלאנשים </w:t>
      </w:r>
      <w:bookmarkStart w:id="2347" w:name="_ETM_Q5_283869"/>
      <w:bookmarkEnd w:id="2347"/>
      <w:r>
        <w:rPr>
          <w:rtl/>
        </w:rPr>
        <w:t xml:space="preserve">יהיה </w:t>
      </w:r>
      <w:bookmarkStart w:id="2348" w:name="_ETM_Q5_284110"/>
      <w:bookmarkStart w:id="2349" w:name="_ETM_Q5_284229"/>
      <w:bookmarkEnd w:id="2348"/>
      <w:bookmarkEnd w:id="2349"/>
      <w:r>
        <w:rPr>
          <w:rtl/>
        </w:rPr>
        <w:t xml:space="preserve">ביטחון </w:t>
      </w:r>
      <w:bookmarkStart w:id="2350" w:name="_ETM_Q5_285280"/>
      <w:bookmarkEnd w:id="2350"/>
      <w:r>
        <w:rPr>
          <w:rtl/>
        </w:rPr>
        <w:t xml:space="preserve">לצאת </w:t>
      </w:r>
      <w:bookmarkStart w:id="2351" w:name="_ETM_Q5_286060"/>
      <w:bookmarkEnd w:id="2351"/>
      <w:r>
        <w:rPr>
          <w:rtl/>
        </w:rPr>
        <w:t xml:space="preserve">לדרך </w:t>
      </w:r>
      <w:bookmarkStart w:id="2352" w:name="_ETM_Q5_286930"/>
      <w:bookmarkEnd w:id="2352"/>
      <w:r>
        <w:rPr>
          <w:rtl/>
        </w:rPr>
        <w:t xml:space="preserve">ולהגיע </w:t>
      </w:r>
      <w:bookmarkStart w:id="2353" w:name="_ETM_Q5_288939"/>
      <w:bookmarkEnd w:id="2353"/>
      <w:r>
        <w:rPr>
          <w:rtl/>
        </w:rPr>
        <w:t xml:space="preserve">גם </w:t>
      </w:r>
      <w:bookmarkStart w:id="2354" w:name="_ETM_Q5_289329"/>
      <w:bookmarkEnd w:id="2354"/>
      <w:r>
        <w:rPr>
          <w:rtl/>
        </w:rPr>
        <w:t xml:space="preserve">למקומות </w:t>
      </w:r>
      <w:bookmarkStart w:id="2355" w:name="_ETM_Q5_289869"/>
      <w:bookmarkEnd w:id="2355"/>
      <w:r>
        <w:rPr>
          <w:rtl/>
        </w:rPr>
        <w:t xml:space="preserve">הריכוז </w:t>
      </w:r>
      <w:bookmarkStart w:id="2356" w:name="_ETM_Q5_290259"/>
      <w:bookmarkEnd w:id="2356"/>
      <w:r>
        <w:rPr>
          <w:rtl/>
        </w:rPr>
        <w:t>ש</w:t>
      </w:r>
      <w:bookmarkStart w:id="2357" w:name="_ETM_Q5_290380"/>
      <w:bookmarkEnd w:id="2357"/>
      <w:r>
        <w:rPr>
          <w:rtl/>
        </w:rPr>
        <w:t xml:space="preserve">הסוכנות </w:t>
      </w:r>
      <w:bookmarkStart w:id="2358" w:name="_ETM_Q5_290829"/>
      <w:bookmarkEnd w:id="2358"/>
      <w:r>
        <w:rPr>
          <w:rtl/>
        </w:rPr>
        <w:t xml:space="preserve">היהודית </w:t>
      </w:r>
      <w:bookmarkStart w:id="2359" w:name="_ETM_Q5_292959"/>
      <w:bookmarkEnd w:id="2359"/>
      <w:r>
        <w:rPr>
          <w:rtl/>
        </w:rPr>
        <w:t xml:space="preserve">שכרה </w:t>
      </w:r>
      <w:bookmarkStart w:id="2360" w:name="_ETM_Q5_294099"/>
      <w:bookmarkEnd w:id="2360"/>
      <w:r>
        <w:rPr>
          <w:rtl/>
        </w:rPr>
        <w:t xml:space="preserve">מבעוד </w:t>
      </w:r>
      <w:bookmarkStart w:id="2361" w:name="_ETM_Q5_294609"/>
      <w:bookmarkEnd w:id="2361"/>
      <w:r>
        <w:rPr>
          <w:rtl/>
        </w:rPr>
        <w:t>מועד</w:t>
      </w:r>
      <w:r>
        <w:rPr>
          <w:rFonts w:hint="cs"/>
          <w:rtl/>
        </w:rPr>
        <w:t xml:space="preserve"> </w:t>
      </w:r>
      <w:r>
        <w:rPr>
          <w:rFonts w:hint="eastAsia"/>
          <w:rtl/>
        </w:rPr>
        <w:t>–</w:t>
      </w:r>
      <w:r w:rsidR="002609B9">
        <w:rPr>
          <w:rFonts w:hint="cs"/>
          <w:rtl/>
        </w:rPr>
        <w:t xml:space="preserve"> </w:t>
      </w:r>
      <w:bookmarkStart w:id="2362" w:name="_ETM_Q5_295450"/>
      <w:bookmarkEnd w:id="2362"/>
      <w:r>
        <w:rPr>
          <w:rtl/>
        </w:rPr>
        <w:t>מלונות</w:t>
      </w:r>
      <w:r>
        <w:rPr>
          <w:rFonts w:hint="cs"/>
          <w:rtl/>
        </w:rPr>
        <w:t xml:space="preserve"> –</w:t>
      </w:r>
      <w:r>
        <w:rPr>
          <w:rtl/>
        </w:rPr>
        <w:t xml:space="preserve"> </w:t>
      </w:r>
      <w:bookmarkStart w:id="2363" w:name="_ETM_Q5_296810"/>
      <w:bookmarkEnd w:id="2363"/>
      <w:r>
        <w:rPr>
          <w:rtl/>
        </w:rPr>
        <w:t xml:space="preserve">כדי </w:t>
      </w:r>
      <w:bookmarkStart w:id="2364" w:name="_ETM_Q5_297229"/>
      <w:bookmarkEnd w:id="2364"/>
      <w:r>
        <w:rPr>
          <w:rtl/>
        </w:rPr>
        <w:t xml:space="preserve">לאפשר </w:t>
      </w:r>
      <w:bookmarkStart w:id="2365" w:name="_ETM_Q5_297679"/>
      <w:bookmarkEnd w:id="2365"/>
      <w:r>
        <w:rPr>
          <w:rtl/>
        </w:rPr>
        <w:t xml:space="preserve">להם </w:t>
      </w:r>
      <w:bookmarkStart w:id="2366" w:name="_ETM_Q5_298159"/>
      <w:bookmarkEnd w:id="2366"/>
      <w:r>
        <w:rPr>
          <w:rtl/>
        </w:rPr>
        <w:t xml:space="preserve">לעלות </w:t>
      </w:r>
      <w:bookmarkStart w:id="2367" w:name="_ETM_Q5_299329"/>
      <w:bookmarkEnd w:id="2367"/>
      <w:r>
        <w:rPr>
          <w:rtl/>
        </w:rPr>
        <w:t xml:space="preserve">לטיסות </w:t>
      </w:r>
      <w:bookmarkStart w:id="2368" w:name="_ETM_Q5_301099"/>
      <w:bookmarkEnd w:id="2368"/>
      <w:r>
        <w:rPr>
          <w:rtl/>
        </w:rPr>
        <w:t xml:space="preserve">ולהגיע </w:t>
      </w:r>
      <w:bookmarkStart w:id="2369" w:name="_ETM_Q5_301849"/>
      <w:bookmarkEnd w:id="2369"/>
      <w:r>
        <w:rPr>
          <w:rtl/>
        </w:rPr>
        <w:t xml:space="preserve">לישראל </w:t>
      </w:r>
      <w:bookmarkStart w:id="2370" w:name="_ETM_Q5_303020"/>
      <w:bookmarkEnd w:id="2370"/>
      <w:r>
        <w:rPr>
          <w:rtl/>
        </w:rPr>
        <w:t>בב</w:t>
      </w:r>
      <w:r>
        <w:rPr>
          <w:rFonts w:hint="cs"/>
          <w:rtl/>
        </w:rPr>
        <w:t>טחה</w:t>
      </w:r>
      <w:r w:rsidR="00452743">
        <w:rPr>
          <w:rFonts w:hint="cs"/>
          <w:rtl/>
        </w:rPr>
        <w:t>,</w:t>
      </w:r>
      <w:r>
        <w:rPr>
          <w:rtl/>
        </w:rPr>
        <w:t xml:space="preserve"> </w:t>
      </w:r>
      <w:bookmarkStart w:id="2371" w:name="_ETM_Q5_304369"/>
      <w:bookmarkEnd w:id="2371"/>
      <w:r>
        <w:rPr>
          <w:rtl/>
        </w:rPr>
        <w:t xml:space="preserve">כי </w:t>
      </w:r>
      <w:bookmarkStart w:id="2372" w:name="_ETM_Q5_304579"/>
      <w:bookmarkEnd w:id="2372"/>
      <w:r>
        <w:rPr>
          <w:rtl/>
        </w:rPr>
        <w:t xml:space="preserve">זו </w:t>
      </w:r>
      <w:bookmarkStart w:id="2373" w:name="_ETM_Q5_304939"/>
      <w:bookmarkEnd w:id="2373"/>
      <w:r>
        <w:rPr>
          <w:rtl/>
        </w:rPr>
        <w:t xml:space="preserve">המשימה </w:t>
      </w:r>
      <w:bookmarkStart w:id="2374" w:name="_ETM_Q5_305659"/>
      <w:bookmarkEnd w:id="2374"/>
      <w:r>
        <w:rPr>
          <w:rtl/>
        </w:rPr>
        <w:t xml:space="preserve">הלאומית </w:t>
      </w:r>
      <w:bookmarkStart w:id="2375" w:name="_ETM_Q5_306229"/>
      <w:bookmarkEnd w:id="2375"/>
      <w:r>
        <w:rPr>
          <w:rtl/>
        </w:rPr>
        <w:t>שלנו</w:t>
      </w:r>
      <w:r>
        <w:rPr>
          <w:rFonts w:hint="cs"/>
          <w:rtl/>
        </w:rPr>
        <w:t>.</w:t>
      </w:r>
    </w:p>
    <w:p w:rsidR="00934F6A" w:rsidRDefault="00934F6A" w:rsidP="001B65C6">
      <w:pPr>
        <w:rPr>
          <w:rtl/>
        </w:rPr>
      </w:pPr>
      <w:bookmarkStart w:id="2376" w:name="_ETM_Q5_305500"/>
      <w:bookmarkStart w:id="2377" w:name="_ETM_Q5_305592"/>
      <w:bookmarkEnd w:id="2376"/>
      <w:bookmarkEnd w:id="2377"/>
    </w:p>
    <w:p w:rsidR="00934F6A" w:rsidRDefault="00934F6A" w:rsidP="001B65C6">
      <w:pPr>
        <w:rPr>
          <w:rtl/>
        </w:rPr>
      </w:pPr>
      <w:r>
        <w:rPr>
          <w:rFonts w:hint="cs"/>
          <w:rtl/>
        </w:rPr>
        <w:t>יום טוב, ברח לי לרגע השם שלך. אני לא אטאטא את זה.</w:t>
      </w:r>
    </w:p>
    <w:p w:rsidR="00934F6A" w:rsidRDefault="00934F6A" w:rsidP="001B65C6">
      <w:pPr>
        <w:rPr>
          <w:rtl/>
        </w:rPr>
      </w:pPr>
    </w:p>
    <w:p w:rsidR="00934F6A" w:rsidRDefault="00934F6A" w:rsidP="001B65C6">
      <w:pPr>
        <w:pStyle w:val="af5"/>
        <w:rPr>
          <w:rtl/>
        </w:rPr>
      </w:pPr>
      <w:bookmarkStart w:id="2378" w:name="ET_interruption_4574_5"/>
      <w:r w:rsidRPr="003630E1">
        <w:rPr>
          <w:rStyle w:val="TagStyle"/>
          <w:rtl/>
        </w:rPr>
        <w:t xml:space="preserve"> &lt;&lt; קריאה &gt;&gt;</w:t>
      </w:r>
      <w:r w:rsidRPr="00EB4036">
        <w:rPr>
          <w:rStyle w:val="TagStyle"/>
          <w:rtl/>
        </w:rPr>
        <w:t xml:space="preserve"> </w:t>
      </w:r>
      <w:r>
        <w:rPr>
          <w:rtl/>
        </w:rPr>
        <w:t>יולי יואל אדלשטיין (הליכוד):</w:t>
      </w:r>
      <w:r w:rsidRPr="00EB4036">
        <w:rPr>
          <w:rStyle w:val="TagStyle"/>
          <w:rtl/>
        </w:rPr>
        <w:t xml:space="preserve"> </w:t>
      </w:r>
      <w:r w:rsidRPr="003630E1">
        <w:rPr>
          <w:rStyle w:val="TagStyle"/>
          <w:rtl/>
        </w:rPr>
        <w:t>&lt;&lt; קריאה &gt;&gt;</w:t>
      </w:r>
      <w:r>
        <w:rPr>
          <w:rtl/>
        </w:rPr>
        <w:t xml:space="preserve">   </w:t>
      </w:r>
      <w:bookmarkEnd w:id="2378"/>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כלפון. </w:t>
      </w:r>
    </w:p>
    <w:p w:rsidR="00934F6A" w:rsidRDefault="00934F6A" w:rsidP="001B65C6">
      <w:pPr>
        <w:rPr>
          <w:rtl/>
          <w:lang w:eastAsia="he-IL"/>
        </w:rPr>
      </w:pPr>
    </w:p>
    <w:p w:rsidR="00934F6A" w:rsidRDefault="00934F6A" w:rsidP="001B65C6">
      <w:pPr>
        <w:pStyle w:val="-"/>
        <w:rPr>
          <w:rtl/>
        </w:rPr>
      </w:pPr>
      <w:bookmarkStart w:id="2379" w:name="ET_speakercontinue_6001_6"/>
      <w:r w:rsidRPr="003630E1">
        <w:rPr>
          <w:rStyle w:val="TagStyle"/>
          <w:rtl/>
        </w:rPr>
        <w:t xml:space="preserve"> &lt;&lt; דובר_המשך &gt;&gt;</w:t>
      </w:r>
      <w:r w:rsidRPr="00EB4036">
        <w:rPr>
          <w:rStyle w:val="TagStyle"/>
          <w:rtl/>
        </w:rPr>
        <w:t xml:space="preserve"> </w:t>
      </w:r>
      <w:r>
        <w:rPr>
          <w:rtl/>
        </w:rPr>
        <w:t>שרת העלייה והקליטה פנינה תמנו:</w:t>
      </w:r>
      <w:r w:rsidRPr="00EB4036">
        <w:rPr>
          <w:rStyle w:val="TagStyle"/>
          <w:rtl/>
        </w:rPr>
        <w:t xml:space="preserve"> </w:t>
      </w:r>
      <w:r w:rsidRPr="003630E1">
        <w:rPr>
          <w:rStyle w:val="TagStyle"/>
          <w:rtl/>
        </w:rPr>
        <w:t>&lt;&lt; דובר_המשך &gt;&gt;</w:t>
      </w:r>
      <w:r>
        <w:rPr>
          <w:rtl/>
        </w:rPr>
        <w:t xml:space="preserve">   </w:t>
      </w:r>
      <w:bookmarkEnd w:id="2379"/>
    </w:p>
    <w:p w:rsidR="00934F6A" w:rsidRDefault="00934F6A" w:rsidP="002609B9">
      <w:pPr>
        <w:rPr>
          <w:rtl/>
          <w:lang w:eastAsia="he-IL"/>
        </w:rPr>
      </w:pPr>
    </w:p>
    <w:p w:rsidR="00934F6A" w:rsidRDefault="00934F6A" w:rsidP="001B65C6">
      <w:pPr>
        <w:rPr>
          <w:rtl/>
        </w:rPr>
      </w:pPr>
      <w:bookmarkStart w:id="2380" w:name="_ETM_Q5_305700"/>
      <w:bookmarkStart w:id="2381" w:name="_ETM_Q5_305763"/>
      <w:bookmarkStart w:id="2382" w:name="_ETM_Q5_307510"/>
      <w:bookmarkStart w:id="2383" w:name="_ETM_Q5_307840"/>
      <w:bookmarkStart w:id="2384" w:name="_ETM_Q5_308720"/>
      <w:bookmarkEnd w:id="2380"/>
      <w:bookmarkEnd w:id="2381"/>
      <w:bookmarkEnd w:id="2382"/>
      <w:bookmarkEnd w:id="2383"/>
      <w:bookmarkEnd w:id="2384"/>
      <w:r>
        <w:rPr>
          <w:rFonts w:hint="cs"/>
          <w:rtl/>
        </w:rPr>
        <w:t xml:space="preserve">חבר הכנסת יום טוב כלפון </w:t>
      </w:r>
      <w:bookmarkStart w:id="2385" w:name="_ETM_Q5_319575"/>
      <w:bookmarkEnd w:id="2385"/>
      <w:r>
        <w:rPr>
          <w:rFonts w:hint="cs"/>
          <w:rtl/>
        </w:rPr>
        <w:t xml:space="preserve">הנמרץ, שעוסק בעלייה ובקליטה. בעזרת השם כולנו נושאים תפילה ביחד. </w:t>
      </w:r>
      <w:bookmarkStart w:id="2386" w:name="_ETM_Q5_309110"/>
      <w:bookmarkStart w:id="2387" w:name="_ETM_Q5_309440"/>
      <w:bookmarkStart w:id="2388" w:name="_ETM_Q5_309560"/>
      <w:bookmarkStart w:id="2389" w:name="_ETM_Q5_309919"/>
      <w:bookmarkStart w:id="2390" w:name="_ETM_Q5_310340"/>
      <w:bookmarkStart w:id="2391" w:name="_ETM_Q5_310489"/>
      <w:bookmarkStart w:id="2392" w:name="_ETM_Q5_311900"/>
      <w:bookmarkStart w:id="2393" w:name="_ETM_Q5_312319"/>
      <w:bookmarkStart w:id="2394" w:name="_ETM_Q5_312500"/>
      <w:bookmarkStart w:id="2395" w:name="_ETM_Q5_312739"/>
      <w:bookmarkStart w:id="2396" w:name="_ETM_Q5_312980"/>
      <w:bookmarkStart w:id="2397" w:name="_ETM_Q5_313069"/>
      <w:bookmarkStart w:id="2398" w:name="_ETM_Q5_313700"/>
      <w:bookmarkStart w:id="2399" w:name="_ETM_Q5_314090"/>
      <w:bookmarkStart w:id="2400" w:name="_ETM_Q5_314330"/>
      <w:bookmarkStart w:id="2401" w:name="_ETM_Q5_314569"/>
      <w:bookmarkStart w:id="2402" w:name="_ETM_Q5_315139"/>
      <w:bookmarkStart w:id="2403" w:name="_ETM_Q5_315380"/>
      <w:bookmarkStart w:id="2404" w:name="_ETM_Q5_316550"/>
      <w:bookmarkStart w:id="2405" w:name="_ETM_Q5_317120"/>
      <w:bookmarkStart w:id="2406" w:name="_ETM_Q5_317840"/>
      <w:bookmarkStart w:id="2407" w:name="_ETM_Q5_318590"/>
      <w:bookmarkStart w:id="2408" w:name="_ETM_Q5_318889"/>
      <w:bookmarkStart w:id="2409" w:name="_ETM_Q5_319069"/>
      <w:bookmarkStart w:id="2410" w:name="_ETM_Q5_319430"/>
      <w:bookmarkStart w:id="2411" w:name="_ETM_Q5_320959"/>
      <w:bookmarkStart w:id="2412" w:name="_ETM_Q5_321680"/>
      <w:bookmarkStart w:id="2413" w:name="_ETM_Q5_322069"/>
      <w:bookmarkStart w:id="2414" w:name="_ETM_Q5_322549"/>
      <w:bookmarkStart w:id="2415" w:name="_ETM_Q5_322939"/>
      <w:bookmarkStart w:id="2416" w:name="_ETM_Q5_323599"/>
      <w:bookmarkStart w:id="2417" w:name="_ETM_Q5_324590"/>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r>
        <w:rPr>
          <w:rtl/>
        </w:rPr>
        <w:t xml:space="preserve">אדוני </w:t>
      </w:r>
      <w:bookmarkStart w:id="2418" w:name="_ETM_Q5_326930"/>
      <w:bookmarkEnd w:id="2418"/>
      <w:r>
        <w:rPr>
          <w:rtl/>
        </w:rPr>
        <w:t>היושב-ראש</w:t>
      </w:r>
      <w:r>
        <w:rPr>
          <w:rFonts w:hint="cs"/>
          <w:rtl/>
        </w:rPr>
        <w:t>,</w:t>
      </w:r>
      <w:r>
        <w:rPr>
          <w:rtl/>
        </w:rPr>
        <w:t xml:space="preserve"> </w:t>
      </w:r>
      <w:r>
        <w:rPr>
          <w:rFonts w:hint="cs"/>
          <w:rtl/>
        </w:rPr>
        <w:t>בבית</w:t>
      </w:r>
      <w:r>
        <w:rPr>
          <w:rtl/>
        </w:rPr>
        <w:t xml:space="preserve"> </w:t>
      </w:r>
      <w:bookmarkStart w:id="2419" w:name="_ETM_Q5_325250"/>
      <w:bookmarkEnd w:id="2419"/>
      <w:r>
        <w:rPr>
          <w:rtl/>
        </w:rPr>
        <w:t xml:space="preserve">הזה </w:t>
      </w:r>
      <w:bookmarkStart w:id="2420" w:name="_ETM_Q5_325459"/>
      <w:bookmarkEnd w:id="2420"/>
      <w:r>
        <w:rPr>
          <w:rtl/>
        </w:rPr>
        <w:t xml:space="preserve">יש </w:t>
      </w:r>
      <w:bookmarkStart w:id="2421" w:name="_ETM_Q5_325669"/>
      <w:bookmarkEnd w:id="2421"/>
      <w:r>
        <w:rPr>
          <w:rtl/>
        </w:rPr>
        <w:t xml:space="preserve">הרבה </w:t>
      </w:r>
      <w:bookmarkStart w:id="2422" w:name="_ETM_Q5_325969"/>
      <w:bookmarkEnd w:id="2422"/>
      <w:r>
        <w:rPr>
          <w:rtl/>
        </w:rPr>
        <w:t xml:space="preserve">מאוד </w:t>
      </w:r>
      <w:bookmarkStart w:id="2423" w:name="_ETM_Q5_326239"/>
      <w:bookmarkEnd w:id="2423"/>
      <w:r>
        <w:rPr>
          <w:rtl/>
        </w:rPr>
        <w:t xml:space="preserve">כוחות </w:t>
      </w:r>
      <w:bookmarkStart w:id="2424" w:name="_ETM_Q5_326599"/>
      <w:bookmarkStart w:id="2425" w:name="_ETM_Q5_327889"/>
      <w:bookmarkEnd w:id="2424"/>
      <w:bookmarkEnd w:id="2425"/>
      <w:r>
        <w:rPr>
          <w:rtl/>
        </w:rPr>
        <w:t xml:space="preserve">שעוסקים </w:t>
      </w:r>
      <w:bookmarkStart w:id="2426" w:name="_ETM_Q5_328579"/>
      <w:bookmarkEnd w:id="2426"/>
      <w:r>
        <w:rPr>
          <w:rtl/>
        </w:rPr>
        <w:t xml:space="preserve">בעלייה </w:t>
      </w:r>
      <w:bookmarkStart w:id="2427" w:name="_ETM_Q5_328939"/>
      <w:bookmarkEnd w:id="2427"/>
      <w:r>
        <w:rPr>
          <w:rtl/>
        </w:rPr>
        <w:t xml:space="preserve">וקליטה </w:t>
      </w:r>
      <w:bookmarkStart w:id="2428" w:name="_ETM_Q5_329480"/>
      <w:bookmarkEnd w:id="2428"/>
      <w:r>
        <w:rPr>
          <w:rtl/>
        </w:rPr>
        <w:t xml:space="preserve">ממקום </w:t>
      </w:r>
      <w:bookmarkStart w:id="2429" w:name="_ETM_Q5_330139"/>
      <w:bookmarkEnd w:id="2429"/>
      <w:r>
        <w:rPr>
          <w:rtl/>
        </w:rPr>
        <w:t>מהותי</w:t>
      </w:r>
      <w:r>
        <w:rPr>
          <w:rFonts w:hint="cs"/>
          <w:rtl/>
        </w:rPr>
        <w:t xml:space="preserve"> –</w:t>
      </w:r>
      <w:r>
        <w:rPr>
          <w:rtl/>
        </w:rPr>
        <w:t xml:space="preserve"> </w:t>
      </w:r>
      <w:bookmarkStart w:id="2430" w:name="_ETM_Q5_330829"/>
      <w:bookmarkEnd w:id="2430"/>
      <w:r>
        <w:rPr>
          <w:rtl/>
        </w:rPr>
        <w:t xml:space="preserve">אין </w:t>
      </w:r>
      <w:bookmarkStart w:id="2431" w:name="_ETM_Q5_331069"/>
      <w:bookmarkEnd w:id="2431"/>
      <w:r>
        <w:rPr>
          <w:rtl/>
        </w:rPr>
        <w:t xml:space="preserve">בזה </w:t>
      </w:r>
      <w:bookmarkStart w:id="2432" w:name="_ETM_Q5_331370"/>
      <w:bookmarkEnd w:id="2432"/>
      <w:r>
        <w:rPr>
          <w:rtl/>
        </w:rPr>
        <w:t>אופוזיציה</w:t>
      </w:r>
      <w:bookmarkStart w:id="2433" w:name="_ETM_Q5_332060"/>
      <w:bookmarkEnd w:id="2433"/>
      <w:r>
        <w:rPr>
          <w:rFonts w:hint="cs"/>
          <w:rtl/>
        </w:rPr>
        <w:t>–</w:t>
      </w:r>
      <w:r>
        <w:rPr>
          <w:rtl/>
        </w:rPr>
        <w:t>קואליציה</w:t>
      </w:r>
      <w:r>
        <w:rPr>
          <w:rFonts w:hint="cs"/>
          <w:rtl/>
        </w:rPr>
        <w:t xml:space="preserve"> –</w:t>
      </w:r>
      <w:r>
        <w:rPr>
          <w:rtl/>
        </w:rPr>
        <w:t xml:space="preserve"> </w:t>
      </w:r>
      <w:bookmarkStart w:id="2434" w:name="_ETM_Q5_332599"/>
      <w:bookmarkEnd w:id="2434"/>
      <w:r>
        <w:rPr>
          <w:rtl/>
        </w:rPr>
        <w:t xml:space="preserve">ממקום </w:t>
      </w:r>
      <w:bookmarkStart w:id="2435" w:name="_ETM_Q5_333669"/>
      <w:bookmarkEnd w:id="2435"/>
      <w:r>
        <w:rPr>
          <w:rtl/>
        </w:rPr>
        <w:t>שז</w:t>
      </w:r>
      <w:r>
        <w:rPr>
          <w:rFonts w:hint="cs"/>
          <w:rtl/>
        </w:rPr>
        <w:t>את</w:t>
      </w:r>
      <w:r>
        <w:rPr>
          <w:rtl/>
        </w:rPr>
        <w:t xml:space="preserve"> </w:t>
      </w:r>
      <w:bookmarkStart w:id="2436" w:name="_ETM_Q5_334659"/>
      <w:bookmarkEnd w:id="2436"/>
      <w:r>
        <w:rPr>
          <w:rtl/>
        </w:rPr>
        <w:t xml:space="preserve">המהות </w:t>
      </w:r>
      <w:bookmarkStart w:id="2437" w:name="_ETM_Q5_335109"/>
      <w:bookmarkEnd w:id="2437"/>
      <w:r>
        <w:rPr>
          <w:rtl/>
        </w:rPr>
        <w:t>שלנו</w:t>
      </w:r>
      <w:r>
        <w:rPr>
          <w:rFonts w:hint="cs"/>
          <w:rtl/>
        </w:rPr>
        <w:t>,</w:t>
      </w:r>
      <w:r>
        <w:rPr>
          <w:rtl/>
        </w:rPr>
        <w:t xml:space="preserve"> </w:t>
      </w:r>
      <w:bookmarkStart w:id="2438" w:name="_ETM_Q5_335499"/>
      <w:bookmarkEnd w:id="2438"/>
      <w:r>
        <w:rPr>
          <w:rtl/>
        </w:rPr>
        <w:t xml:space="preserve">זה </w:t>
      </w:r>
      <w:bookmarkStart w:id="2439" w:name="_ETM_Q5_335769"/>
      <w:bookmarkEnd w:id="2439"/>
      <w:r>
        <w:rPr>
          <w:rtl/>
        </w:rPr>
        <w:t xml:space="preserve">הייעוד </w:t>
      </w:r>
      <w:bookmarkStart w:id="2440" w:name="_ETM_Q5_336189"/>
      <w:bookmarkEnd w:id="2440"/>
      <w:r>
        <w:rPr>
          <w:rtl/>
        </w:rPr>
        <w:t>שלנו</w:t>
      </w:r>
      <w:r>
        <w:rPr>
          <w:rFonts w:hint="cs"/>
          <w:rtl/>
        </w:rPr>
        <w:t>.</w:t>
      </w:r>
      <w:r>
        <w:rPr>
          <w:rtl/>
        </w:rPr>
        <w:t xml:space="preserve"> </w:t>
      </w:r>
      <w:bookmarkStart w:id="2441" w:name="_ETM_Q5_336669"/>
      <w:bookmarkEnd w:id="2441"/>
      <w:r>
        <w:rPr>
          <w:rtl/>
        </w:rPr>
        <w:t>ו</w:t>
      </w:r>
      <w:bookmarkStart w:id="2442" w:name="_ETM_Q5_337090"/>
      <w:bookmarkEnd w:id="2442"/>
      <w:r>
        <w:rPr>
          <w:rtl/>
        </w:rPr>
        <w:t xml:space="preserve">רבים </w:t>
      </w:r>
      <w:bookmarkStart w:id="2443" w:name="_ETM_Q5_337510"/>
      <w:bookmarkEnd w:id="2443"/>
      <w:r>
        <w:rPr>
          <w:rtl/>
        </w:rPr>
        <w:t xml:space="preserve">פה </w:t>
      </w:r>
      <w:bookmarkStart w:id="2444" w:name="_ETM_Q5_337689"/>
      <w:bookmarkEnd w:id="2444"/>
      <w:r>
        <w:rPr>
          <w:rtl/>
        </w:rPr>
        <w:t xml:space="preserve">היו </w:t>
      </w:r>
      <w:bookmarkStart w:id="2445" w:name="_ETM_Q5_337930"/>
      <w:bookmarkEnd w:id="2445"/>
      <w:r>
        <w:rPr>
          <w:rtl/>
        </w:rPr>
        <w:t xml:space="preserve">עולים </w:t>
      </w:r>
      <w:bookmarkStart w:id="2446" w:name="_ETM_Q5_338169"/>
      <w:bookmarkEnd w:id="2446"/>
      <w:r>
        <w:rPr>
          <w:rtl/>
        </w:rPr>
        <w:t xml:space="preserve">חדשים </w:t>
      </w:r>
      <w:bookmarkStart w:id="2447" w:name="_ETM_Q5_339010"/>
      <w:bookmarkEnd w:id="2447"/>
      <w:r>
        <w:rPr>
          <w:rtl/>
        </w:rPr>
        <w:t>בעצמם</w:t>
      </w:r>
      <w:r>
        <w:rPr>
          <w:rFonts w:hint="cs"/>
          <w:rtl/>
        </w:rPr>
        <w:t>.</w:t>
      </w:r>
      <w:r>
        <w:rPr>
          <w:rtl/>
        </w:rPr>
        <w:t xml:space="preserve"> </w:t>
      </w:r>
      <w:bookmarkStart w:id="2448" w:name="_ETM_Q5_339760"/>
      <w:bookmarkEnd w:id="2448"/>
    </w:p>
    <w:p w:rsidR="00934F6A" w:rsidRDefault="00934F6A" w:rsidP="001B65C6">
      <w:pPr>
        <w:rPr>
          <w:rtl/>
        </w:rPr>
      </w:pPr>
      <w:bookmarkStart w:id="2449" w:name="_ETM_Q5_343351"/>
      <w:bookmarkStart w:id="2450" w:name="_ETM_Q5_343434"/>
      <w:bookmarkEnd w:id="2449"/>
      <w:bookmarkEnd w:id="2450"/>
    </w:p>
    <w:p w:rsidR="00934F6A" w:rsidRDefault="00934F6A" w:rsidP="00452743">
      <w:pPr>
        <w:rPr>
          <w:rtl/>
        </w:rPr>
      </w:pPr>
      <w:bookmarkStart w:id="2451" w:name="_ETM_Q5_343503"/>
      <w:bookmarkStart w:id="2452" w:name="_ETM_Q5_343567"/>
      <w:bookmarkEnd w:id="2451"/>
      <w:bookmarkEnd w:id="2452"/>
      <w:r>
        <w:rPr>
          <w:rtl/>
        </w:rPr>
        <w:lastRenderedPageBreak/>
        <w:t xml:space="preserve">אני </w:t>
      </w:r>
      <w:bookmarkStart w:id="2453" w:name="_ETM_Q5_339999"/>
      <w:bookmarkEnd w:id="2453"/>
      <w:r>
        <w:rPr>
          <w:rtl/>
        </w:rPr>
        <w:t>יודעת</w:t>
      </w:r>
      <w:r>
        <w:rPr>
          <w:rFonts w:hint="cs"/>
          <w:rtl/>
        </w:rPr>
        <w:t>,</w:t>
      </w:r>
      <w:r>
        <w:rPr>
          <w:rtl/>
        </w:rPr>
        <w:t xml:space="preserve"> </w:t>
      </w:r>
      <w:bookmarkStart w:id="2454" w:name="_ETM_Q5_340359"/>
      <w:bookmarkEnd w:id="2454"/>
      <w:r>
        <w:rPr>
          <w:rtl/>
        </w:rPr>
        <w:t xml:space="preserve">אדוני </w:t>
      </w:r>
      <w:bookmarkStart w:id="2455" w:name="_ETM_Q5_340659"/>
      <w:bookmarkEnd w:id="2455"/>
      <w:r>
        <w:rPr>
          <w:rtl/>
        </w:rPr>
        <w:t>היושב-ראש</w:t>
      </w:r>
      <w:r>
        <w:rPr>
          <w:rFonts w:hint="cs"/>
          <w:rtl/>
        </w:rPr>
        <w:t>,</w:t>
      </w:r>
      <w:r>
        <w:rPr>
          <w:rtl/>
        </w:rPr>
        <w:t xml:space="preserve"> </w:t>
      </w:r>
      <w:bookmarkStart w:id="2456" w:name="_ETM_Q5_341079"/>
      <w:bookmarkEnd w:id="2456"/>
      <w:r>
        <w:rPr>
          <w:rtl/>
        </w:rPr>
        <w:t xml:space="preserve">שאתה </w:t>
      </w:r>
      <w:bookmarkStart w:id="2457" w:name="_ETM_Q5_341319"/>
      <w:bookmarkEnd w:id="2457"/>
      <w:r>
        <w:rPr>
          <w:rtl/>
        </w:rPr>
        <w:t xml:space="preserve">פועל </w:t>
      </w:r>
      <w:bookmarkStart w:id="2458" w:name="_ETM_Q5_341560"/>
      <w:bookmarkEnd w:id="2458"/>
      <w:r>
        <w:rPr>
          <w:rtl/>
        </w:rPr>
        <w:t xml:space="preserve">בימים </w:t>
      </w:r>
      <w:bookmarkStart w:id="2459" w:name="_ETM_Q5_341980"/>
      <w:bookmarkEnd w:id="2459"/>
      <w:r>
        <w:rPr>
          <w:rtl/>
        </w:rPr>
        <w:t xml:space="preserve">אלה </w:t>
      </w:r>
      <w:bookmarkStart w:id="2460" w:name="_ETM_Q5_342880"/>
      <w:bookmarkEnd w:id="2460"/>
      <w:r>
        <w:rPr>
          <w:rtl/>
        </w:rPr>
        <w:t xml:space="preserve">כדי </w:t>
      </w:r>
      <w:bookmarkStart w:id="2461" w:name="_ETM_Q5_343270"/>
      <w:bookmarkEnd w:id="2461"/>
      <w:r>
        <w:rPr>
          <w:rtl/>
        </w:rPr>
        <w:t xml:space="preserve">להקים </w:t>
      </w:r>
      <w:bookmarkStart w:id="2462" w:name="_ETM_Q5_344080"/>
      <w:bookmarkEnd w:id="2462"/>
      <w:r>
        <w:rPr>
          <w:rtl/>
        </w:rPr>
        <w:t xml:space="preserve">את </w:t>
      </w:r>
      <w:bookmarkStart w:id="2463" w:name="_ETM_Q5_344230"/>
      <w:bookmarkEnd w:id="2463"/>
      <w:r>
        <w:rPr>
          <w:rtl/>
        </w:rPr>
        <w:t xml:space="preserve">ועדת </w:t>
      </w:r>
      <w:bookmarkStart w:id="2464" w:name="_ETM_Q5_344650"/>
      <w:bookmarkEnd w:id="2464"/>
      <w:r>
        <w:rPr>
          <w:rtl/>
        </w:rPr>
        <w:t>העל</w:t>
      </w:r>
      <w:r>
        <w:rPr>
          <w:rFonts w:hint="cs"/>
          <w:rtl/>
        </w:rPr>
        <w:t>י</w:t>
      </w:r>
      <w:r>
        <w:rPr>
          <w:rtl/>
        </w:rPr>
        <w:t xml:space="preserve">יה </w:t>
      </w:r>
      <w:bookmarkStart w:id="2465" w:name="_ETM_Q5_344919"/>
      <w:bookmarkEnd w:id="2465"/>
      <w:r>
        <w:rPr>
          <w:rtl/>
        </w:rPr>
        <w:t xml:space="preserve">והקליטה </w:t>
      </w:r>
      <w:bookmarkStart w:id="2466" w:name="_ETM_Q5_345520"/>
      <w:bookmarkEnd w:id="2466"/>
      <w:r>
        <w:rPr>
          <w:rFonts w:hint="cs"/>
          <w:rtl/>
        </w:rPr>
        <w:t xml:space="preserve">– </w:t>
      </w:r>
      <w:r>
        <w:rPr>
          <w:rtl/>
        </w:rPr>
        <w:t>משמעותית</w:t>
      </w:r>
      <w:r>
        <w:rPr>
          <w:rFonts w:hint="cs"/>
          <w:rtl/>
        </w:rPr>
        <w:t>,</w:t>
      </w:r>
      <w:r>
        <w:rPr>
          <w:rtl/>
        </w:rPr>
        <w:t xml:space="preserve"> </w:t>
      </w:r>
      <w:bookmarkStart w:id="2467" w:name="_ETM_Q5_346780"/>
      <w:bookmarkEnd w:id="2467"/>
      <w:r>
        <w:rPr>
          <w:rtl/>
        </w:rPr>
        <w:t xml:space="preserve">כדי </w:t>
      </w:r>
      <w:bookmarkStart w:id="2468" w:name="_ETM_Q5_347169"/>
      <w:bookmarkEnd w:id="2468"/>
      <w:r>
        <w:rPr>
          <w:rtl/>
        </w:rPr>
        <w:t xml:space="preserve">לסייע </w:t>
      </w:r>
      <w:bookmarkStart w:id="2469" w:name="_ETM_Q5_347680"/>
      <w:bookmarkEnd w:id="2469"/>
      <w:r>
        <w:rPr>
          <w:rtl/>
        </w:rPr>
        <w:t xml:space="preserve">בידי </w:t>
      </w:r>
      <w:bookmarkStart w:id="2470" w:name="_ETM_Q5_348040"/>
      <w:bookmarkEnd w:id="2470"/>
      <w:r>
        <w:rPr>
          <w:rtl/>
        </w:rPr>
        <w:t>הממשלה</w:t>
      </w:r>
      <w:r w:rsidR="00452743">
        <w:rPr>
          <w:rFonts w:hint="cs"/>
          <w:rtl/>
        </w:rPr>
        <w:t>,</w:t>
      </w:r>
      <w:r>
        <w:rPr>
          <w:rFonts w:hint="eastAsia"/>
          <w:rtl/>
        </w:rPr>
        <w:t xml:space="preserve"> </w:t>
      </w:r>
      <w:r>
        <w:rPr>
          <w:rFonts w:hint="cs"/>
          <w:rtl/>
        </w:rPr>
        <w:t>ו</w:t>
      </w:r>
      <w:r>
        <w:rPr>
          <w:rtl/>
        </w:rPr>
        <w:t xml:space="preserve">גם </w:t>
      </w:r>
      <w:bookmarkStart w:id="2471" w:name="_ETM_Q5_349480"/>
      <w:bookmarkEnd w:id="2471"/>
      <w:r>
        <w:rPr>
          <w:rtl/>
        </w:rPr>
        <w:t>לפקח</w:t>
      </w:r>
      <w:r>
        <w:rPr>
          <w:rFonts w:hint="cs"/>
          <w:rtl/>
        </w:rPr>
        <w:t>,</w:t>
      </w:r>
      <w:r>
        <w:rPr>
          <w:rtl/>
        </w:rPr>
        <w:t xml:space="preserve"> </w:t>
      </w:r>
      <w:bookmarkStart w:id="2472" w:name="_ETM_Q5_350470"/>
      <w:bookmarkEnd w:id="2472"/>
      <w:r>
        <w:rPr>
          <w:rtl/>
        </w:rPr>
        <w:t xml:space="preserve">חייבת </w:t>
      </w:r>
      <w:bookmarkStart w:id="2473" w:name="_ETM_Q5_350829"/>
      <w:bookmarkEnd w:id="2473"/>
      <w:r>
        <w:rPr>
          <w:rtl/>
        </w:rPr>
        <w:t>להודות</w:t>
      </w:r>
      <w:r w:rsidR="00452743">
        <w:rPr>
          <w:rFonts w:hint="cs"/>
          <w:rtl/>
        </w:rPr>
        <w:t>,</w:t>
      </w:r>
      <w:r>
        <w:rPr>
          <w:rtl/>
        </w:rPr>
        <w:t xml:space="preserve"> </w:t>
      </w:r>
      <w:bookmarkStart w:id="2474" w:name="_ETM_Q5_351159"/>
      <w:bookmarkEnd w:id="2474"/>
      <w:r>
        <w:rPr>
          <w:rtl/>
        </w:rPr>
        <w:t xml:space="preserve">וגם </w:t>
      </w:r>
      <w:bookmarkStart w:id="2475" w:name="_ETM_Q5_351639"/>
      <w:bookmarkEnd w:id="2475"/>
      <w:r>
        <w:rPr>
          <w:rtl/>
        </w:rPr>
        <w:t xml:space="preserve">לפקח </w:t>
      </w:r>
      <w:bookmarkStart w:id="2476" w:name="_ETM_Q5_352620"/>
      <w:bookmarkEnd w:id="2476"/>
      <w:r>
        <w:rPr>
          <w:rtl/>
        </w:rPr>
        <w:t xml:space="preserve">אחר </w:t>
      </w:r>
      <w:bookmarkStart w:id="2477" w:name="_ETM_Q5_353069"/>
      <w:bookmarkEnd w:id="2477"/>
      <w:r>
        <w:rPr>
          <w:rtl/>
        </w:rPr>
        <w:t xml:space="preserve">הפעולות </w:t>
      </w:r>
      <w:bookmarkStart w:id="2478" w:name="_ETM_Q5_353639"/>
      <w:bookmarkEnd w:id="2478"/>
      <w:r>
        <w:rPr>
          <w:rtl/>
        </w:rPr>
        <w:t xml:space="preserve">שלנו </w:t>
      </w:r>
      <w:bookmarkStart w:id="2479" w:name="_ETM_Q5_354480"/>
      <w:bookmarkEnd w:id="2479"/>
      <w:r>
        <w:rPr>
          <w:rtl/>
        </w:rPr>
        <w:t xml:space="preserve">ולתת </w:t>
      </w:r>
      <w:bookmarkStart w:id="2480" w:name="_ETM_Q5_355169"/>
      <w:bookmarkEnd w:id="2480"/>
      <w:r>
        <w:rPr>
          <w:rtl/>
        </w:rPr>
        <w:t xml:space="preserve">בכל </w:t>
      </w:r>
      <w:bookmarkStart w:id="2481" w:name="_ETM_Q5_355889"/>
      <w:bookmarkEnd w:id="2481"/>
      <w:r>
        <w:rPr>
          <w:rtl/>
        </w:rPr>
        <w:t xml:space="preserve">במה </w:t>
      </w:r>
      <w:bookmarkStart w:id="2482" w:name="_ETM_Q5_356430"/>
      <w:bookmarkEnd w:id="2482"/>
      <w:r>
        <w:rPr>
          <w:rtl/>
        </w:rPr>
        <w:t xml:space="preserve">ובכל </w:t>
      </w:r>
      <w:bookmarkStart w:id="2483" w:name="_ETM_Q5_356999"/>
      <w:bookmarkEnd w:id="2483"/>
      <w:r>
        <w:rPr>
          <w:rtl/>
        </w:rPr>
        <w:t xml:space="preserve">חזית </w:t>
      </w:r>
      <w:bookmarkStart w:id="2484" w:name="_ETM_Q5_357989"/>
      <w:bookmarkEnd w:id="2484"/>
      <w:r>
        <w:rPr>
          <w:rtl/>
        </w:rPr>
        <w:t xml:space="preserve">את </w:t>
      </w:r>
      <w:bookmarkStart w:id="2485" w:name="_ETM_Q5_358319"/>
      <w:bookmarkEnd w:id="2485"/>
      <w:r>
        <w:rPr>
          <w:rtl/>
        </w:rPr>
        <w:t xml:space="preserve">תשומת </w:t>
      </w:r>
      <w:bookmarkStart w:id="2486" w:name="_ETM_Q5_359069"/>
      <w:bookmarkEnd w:id="2486"/>
      <w:r>
        <w:rPr>
          <w:rFonts w:hint="cs"/>
          <w:rtl/>
        </w:rPr>
        <w:t>ה</w:t>
      </w:r>
      <w:r>
        <w:rPr>
          <w:rtl/>
        </w:rPr>
        <w:t xml:space="preserve">לב </w:t>
      </w:r>
      <w:bookmarkStart w:id="2487" w:name="_ETM_Q5_359459"/>
      <w:bookmarkEnd w:id="2487"/>
      <w:r>
        <w:rPr>
          <w:rtl/>
        </w:rPr>
        <w:t>הנדרשת</w:t>
      </w:r>
      <w:r>
        <w:rPr>
          <w:rFonts w:hint="cs"/>
          <w:rtl/>
        </w:rPr>
        <w:t>,</w:t>
      </w:r>
      <w:r>
        <w:rPr>
          <w:rtl/>
        </w:rPr>
        <w:t xml:space="preserve"> </w:t>
      </w:r>
      <w:bookmarkStart w:id="2488" w:name="_ETM_Q5_361919"/>
      <w:bookmarkEnd w:id="2488"/>
      <w:r>
        <w:rPr>
          <w:rtl/>
        </w:rPr>
        <w:t xml:space="preserve">עם </w:t>
      </w:r>
      <w:bookmarkStart w:id="2489" w:name="_ETM_Q5_362069"/>
      <w:bookmarkEnd w:id="2489"/>
      <w:r>
        <w:rPr>
          <w:rtl/>
        </w:rPr>
        <w:t xml:space="preserve">מה </w:t>
      </w:r>
      <w:bookmarkStart w:id="2490" w:name="_ETM_Q5_362189"/>
      <w:bookmarkEnd w:id="2490"/>
      <w:r>
        <w:rPr>
          <w:rtl/>
        </w:rPr>
        <w:t xml:space="preserve">שקורה </w:t>
      </w:r>
      <w:bookmarkStart w:id="2491" w:name="_ETM_Q5_362609"/>
      <w:bookmarkEnd w:id="2491"/>
      <w:r>
        <w:rPr>
          <w:rFonts w:hint="cs"/>
          <w:rtl/>
        </w:rPr>
        <w:t>ב</w:t>
      </w:r>
      <w:bookmarkStart w:id="2492" w:name="_ETM_Q5_362879"/>
      <w:bookmarkEnd w:id="2492"/>
      <w:r>
        <w:rPr>
          <w:rtl/>
        </w:rPr>
        <w:t>אוקראינ</w:t>
      </w:r>
      <w:r>
        <w:rPr>
          <w:rFonts w:hint="cs"/>
          <w:rtl/>
        </w:rPr>
        <w:t>ה.</w:t>
      </w:r>
    </w:p>
    <w:p w:rsidR="00934F6A" w:rsidRDefault="00934F6A" w:rsidP="001B65C6">
      <w:pPr>
        <w:rPr>
          <w:rtl/>
        </w:rPr>
      </w:pPr>
      <w:bookmarkStart w:id="2493" w:name="_ETM_Q5_366237"/>
      <w:bookmarkStart w:id="2494" w:name="_ETM_Q5_366328"/>
      <w:bookmarkEnd w:id="2493"/>
      <w:bookmarkEnd w:id="2494"/>
    </w:p>
    <w:p w:rsidR="00934F6A" w:rsidRDefault="00934F6A" w:rsidP="00452743">
      <w:pPr>
        <w:rPr>
          <w:rtl/>
        </w:rPr>
      </w:pPr>
      <w:bookmarkStart w:id="2495" w:name="_ETM_Q5_366438"/>
      <w:bookmarkStart w:id="2496" w:name="_ETM_Q5_366512"/>
      <w:bookmarkStart w:id="2497" w:name="_ETM_Q5_365090"/>
      <w:bookmarkEnd w:id="2495"/>
      <w:bookmarkEnd w:id="2496"/>
      <w:bookmarkEnd w:id="2497"/>
      <w:r>
        <w:rPr>
          <w:rtl/>
        </w:rPr>
        <w:t>אדו</w:t>
      </w:r>
      <w:r>
        <w:rPr>
          <w:rFonts w:hint="cs"/>
          <w:rtl/>
        </w:rPr>
        <w:t>ן</w:t>
      </w:r>
      <w:r>
        <w:rPr>
          <w:rtl/>
        </w:rPr>
        <w:t xml:space="preserve"> </w:t>
      </w:r>
      <w:bookmarkStart w:id="2498" w:name="_ETM_Q5_365779"/>
      <w:bookmarkEnd w:id="2498"/>
      <w:proofErr w:type="spellStart"/>
      <w:r>
        <w:rPr>
          <w:rtl/>
        </w:rPr>
        <w:t>יחיאל</w:t>
      </w:r>
      <w:r>
        <w:rPr>
          <w:rFonts w:hint="cs"/>
          <w:rtl/>
        </w:rPr>
        <w:t>י</w:t>
      </w:r>
      <w:proofErr w:type="spellEnd"/>
      <w:r>
        <w:rPr>
          <w:rFonts w:hint="cs"/>
          <w:rtl/>
        </w:rPr>
        <w:t xml:space="preserve">, מנהל </w:t>
      </w:r>
      <w:bookmarkStart w:id="2499" w:name="_ETM_Q5_366319"/>
      <w:bookmarkStart w:id="2500" w:name="_ETM_Q5_366829"/>
      <w:bookmarkEnd w:id="2499"/>
      <w:bookmarkEnd w:id="2500"/>
      <w:proofErr w:type="spellStart"/>
      <w:r>
        <w:rPr>
          <w:rtl/>
        </w:rPr>
        <w:t>המ</w:t>
      </w:r>
      <w:r>
        <w:rPr>
          <w:rFonts w:hint="cs"/>
          <w:rtl/>
        </w:rPr>
        <w:t>י</w:t>
      </w:r>
      <w:r>
        <w:rPr>
          <w:rtl/>
        </w:rPr>
        <w:t>נהלת</w:t>
      </w:r>
      <w:proofErr w:type="spellEnd"/>
      <w:r>
        <w:rPr>
          <w:rFonts w:hint="cs"/>
          <w:rtl/>
        </w:rPr>
        <w:t>,</w:t>
      </w:r>
      <w:r>
        <w:rPr>
          <w:rtl/>
        </w:rPr>
        <w:t xml:space="preserve"> </w:t>
      </w:r>
      <w:bookmarkStart w:id="2501" w:name="_ETM_Q5_367959"/>
      <w:bookmarkEnd w:id="2501"/>
      <w:r>
        <w:rPr>
          <w:rtl/>
        </w:rPr>
        <w:t xml:space="preserve">הנתונים </w:t>
      </w:r>
      <w:bookmarkStart w:id="2502" w:name="_ETM_Q5_368739"/>
      <w:bookmarkEnd w:id="2502"/>
      <w:r>
        <w:rPr>
          <w:rtl/>
        </w:rPr>
        <w:t xml:space="preserve">הם </w:t>
      </w:r>
      <w:bookmarkStart w:id="2503" w:name="_ETM_Q5_368860"/>
      <w:bookmarkEnd w:id="2503"/>
      <w:r>
        <w:rPr>
          <w:rtl/>
        </w:rPr>
        <w:t>מדהימים</w:t>
      </w:r>
      <w:r>
        <w:rPr>
          <w:rFonts w:hint="cs"/>
          <w:rtl/>
        </w:rPr>
        <w:t>,</w:t>
      </w:r>
      <w:r>
        <w:rPr>
          <w:rtl/>
        </w:rPr>
        <w:t xml:space="preserve"> </w:t>
      </w:r>
      <w:bookmarkStart w:id="2504" w:name="_ETM_Q5_369909"/>
      <w:bookmarkEnd w:id="2504"/>
      <w:r>
        <w:rPr>
          <w:rtl/>
        </w:rPr>
        <w:t xml:space="preserve">פשוט </w:t>
      </w:r>
      <w:bookmarkStart w:id="2505" w:name="_ETM_Q5_370389"/>
      <w:bookmarkEnd w:id="2505"/>
      <w:r>
        <w:rPr>
          <w:rtl/>
        </w:rPr>
        <w:t>מדהימים</w:t>
      </w:r>
      <w:r w:rsidR="00452743">
        <w:rPr>
          <w:rFonts w:hint="cs"/>
          <w:rtl/>
        </w:rPr>
        <w:t>:</w:t>
      </w:r>
      <w:r>
        <w:rPr>
          <w:rtl/>
        </w:rPr>
        <w:t xml:space="preserve"> </w:t>
      </w:r>
      <w:bookmarkStart w:id="2506" w:name="_ETM_Q5_371349"/>
      <w:bookmarkEnd w:id="2506"/>
      <w:r>
        <w:rPr>
          <w:rtl/>
        </w:rPr>
        <w:t xml:space="preserve">למעלה </w:t>
      </w:r>
      <w:bookmarkStart w:id="2507" w:name="_ETM_Q5_371829"/>
      <w:bookmarkEnd w:id="2507"/>
      <w:r>
        <w:rPr>
          <w:rtl/>
        </w:rPr>
        <w:t>מ-19</w:t>
      </w:r>
      <w:r>
        <w:rPr>
          <w:rFonts w:hint="cs"/>
          <w:rtl/>
        </w:rPr>
        <w:t>,</w:t>
      </w:r>
      <w:r>
        <w:rPr>
          <w:rtl/>
        </w:rPr>
        <w:t xml:space="preserve">000 </w:t>
      </w:r>
      <w:bookmarkStart w:id="2508" w:name="_ETM_Q5_372939"/>
      <w:bookmarkEnd w:id="2508"/>
      <w:r>
        <w:rPr>
          <w:rtl/>
        </w:rPr>
        <w:t>בוגרים</w:t>
      </w:r>
      <w:r>
        <w:rPr>
          <w:rFonts w:hint="cs"/>
          <w:rtl/>
        </w:rPr>
        <w:t>,</w:t>
      </w:r>
      <w:r>
        <w:rPr>
          <w:rtl/>
        </w:rPr>
        <w:t xml:space="preserve"> </w:t>
      </w:r>
      <w:bookmarkStart w:id="2509" w:name="_ETM_Q5_374459"/>
      <w:bookmarkStart w:id="2510" w:name="_ETM_Q5_375120"/>
      <w:bookmarkStart w:id="2511" w:name="_ETM_Q5_376019"/>
      <w:bookmarkStart w:id="2512" w:name="_ETM_Q5_376319"/>
      <w:bookmarkStart w:id="2513" w:name="_ETM_Q5_377159"/>
      <w:bookmarkStart w:id="2514" w:name="_ETM_Q5_378060"/>
      <w:bookmarkStart w:id="2515" w:name="_ETM_Q5_378299"/>
      <w:bookmarkEnd w:id="2509"/>
      <w:bookmarkEnd w:id="2510"/>
      <w:bookmarkEnd w:id="2511"/>
      <w:bookmarkEnd w:id="2512"/>
      <w:bookmarkEnd w:id="2513"/>
      <w:bookmarkEnd w:id="2514"/>
      <w:bookmarkEnd w:id="2515"/>
      <w:r>
        <w:rPr>
          <w:rtl/>
        </w:rPr>
        <w:t xml:space="preserve">למעלה </w:t>
      </w:r>
      <w:bookmarkStart w:id="2516" w:name="_ETM_Q5_378659"/>
      <w:bookmarkEnd w:id="2516"/>
      <w:r>
        <w:rPr>
          <w:rtl/>
        </w:rPr>
        <w:t xml:space="preserve">מ-90% </w:t>
      </w:r>
      <w:bookmarkStart w:id="2517" w:name="_ETM_Q5_379409"/>
      <w:bookmarkEnd w:id="2517"/>
      <w:r>
        <w:rPr>
          <w:rtl/>
        </w:rPr>
        <w:t xml:space="preserve">נשארים </w:t>
      </w:r>
      <w:bookmarkStart w:id="2518" w:name="_ETM_Q5_380010"/>
      <w:bookmarkEnd w:id="2518"/>
      <w:r>
        <w:rPr>
          <w:rtl/>
        </w:rPr>
        <w:t xml:space="preserve">בארץ </w:t>
      </w:r>
      <w:bookmarkStart w:id="2519" w:name="_ETM_Q5_381450"/>
      <w:bookmarkEnd w:id="2519"/>
      <w:r>
        <w:rPr>
          <w:rtl/>
        </w:rPr>
        <w:t xml:space="preserve">ו-60% </w:t>
      </w:r>
      <w:bookmarkStart w:id="2520" w:name="_ETM_Q5_382409"/>
      <w:bookmarkEnd w:id="2520"/>
      <w:r>
        <w:rPr>
          <w:rtl/>
        </w:rPr>
        <w:t xml:space="preserve">מההורים </w:t>
      </w:r>
      <w:bookmarkStart w:id="2521" w:name="_ETM_Q5_382830"/>
      <w:bookmarkEnd w:id="2521"/>
      <w:r>
        <w:rPr>
          <w:rtl/>
        </w:rPr>
        <w:t xml:space="preserve">שלהם </w:t>
      </w:r>
      <w:bookmarkStart w:id="2522" w:name="_ETM_Q5_383250"/>
      <w:bookmarkEnd w:id="2522"/>
      <w:r>
        <w:rPr>
          <w:rtl/>
        </w:rPr>
        <w:t xml:space="preserve">בסוף </w:t>
      </w:r>
      <w:bookmarkStart w:id="2523" w:name="_ETM_Q5_383909"/>
      <w:bookmarkEnd w:id="2523"/>
      <w:r>
        <w:rPr>
          <w:rtl/>
        </w:rPr>
        <w:t xml:space="preserve">באים </w:t>
      </w:r>
      <w:bookmarkStart w:id="2524" w:name="_ETM_Q5_384599"/>
      <w:bookmarkEnd w:id="2524"/>
      <w:r>
        <w:rPr>
          <w:rtl/>
        </w:rPr>
        <w:t xml:space="preserve">אחרי </w:t>
      </w:r>
      <w:bookmarkStart w:id="2525" w:name="_ETM_Q5_385560"/>
      <w:bookmarkEnd w:id="2525"/>
      <w:r>
        <w:rPr>
          <w:rtl/>
        </w:rPr>
        <w:t xml:space="preserve">הילדים </w:t>
      </w:r>
      <w:bookmarkStart w:id="2526" w:name="_ETM_Q5_386610"/>
      <w:bookmarkEnd w:id="2526"/>
      <w:r>
        <w:rPr>
          <w:rtl/>
        </w:rPr>
        <w:t xml:space="preserve">ועושים </w:t>
      </w:r>
      <w:bookmarkStart w:id="2527" w:name="_ETM_Q5_387239"/>
      <w:bookmarkEnd w:id="2527"/>
      <w:r>
        <w:rPr>
          <w:rtl/>
        </w:rPr>
        <w:t xml:space="preserve">עלייה </w:t>
      </w:r>
      <w:bookmarkStart w:id="2528" w:name="_ETM_Q5_387599"/>
      <w:bookmarkEnd w:id="2528"/>
      <w:r>
        <w:rPr>
          <w:rtl/>
        </w:rPr>
        <w:t>לישראל</w:t>
      </w:r>
      <w:r>
        <w:rPr>
          <w:rFonts w:hint="cs"/>
          <w:rtl/>
        </w:rPr>
        <w:t>.</w:t>
      </w:r>
      <w:r>
        <w:rPr>
          <w:rtl/>
        </w:rPr>
        <w:t xml:space="preserve"> </w:t>
      </w:r>
      <w:bookmarkStart w:id="2529" w:name="_ETM_Q5_388139"/>
      <w:bookmarkStart w:id="2530" w:name="_ETM_Q5_389580"/>
      <w:bookmarkStart w:id="2531" w:name="_ETM_Q5_390659"/>
      <w:bookmarkStart w:id="2532" w:name="_ETM_Q5_390930"/>
      <w:bookmarkStart w:id="2533" w:name="_ETM_Q5_392700"/>
      <w:bookmarkStart w:id="2534" w:name="_ETM_Q5_393330"/>
      <w:bookmarkStart w:id="2535" w:name="_ETM_Q5_393810"/>
      <w:bookmarkEnd w:id="2529"/>
      <w:bookmarkEnd w:id="2530"/>
      <w:bookmarkEnd w:id="2531"/>
      <w:bookmarkEnd w:id="2532"/>
      <w:bookmarkEnd w:id="2533"/>
      <w:bookmarkEnd w:id="2534"/>
      <w:bookmarkEnd w:id="2535"/>
      <w:r>
        <w:rPr>
          <w:rtl/>
        </w:rPr>
        <w:t xml:space="preserve">95% </w:t>
      </w:r>
      <w:bookmarkStart w:id="2536" w:name="_ETM_Q5_395100"/>
      <w:bookmarkEnd w:id="2536"/>
      <w:r>
        <w:rPr>
          <w:rFonts w:hint="cs"/>
          <w:rtl/>
        </w:rPr>
        <w:t xml:space="preserve">מהתלמידים של </w:t>
      </w:r>
      <w:proofErr w:type="spellStart"/>
      <w:r>
        <w:rPr>
          <w:rFonts w:hint="cs"/>
          <w:rtl/>
        </w:rPr>
        <w:t>נעל"ה</w:t>
      </w:r>
      <w:proofErr w:type="spellEnd"/>
      <w:r>
        <w:rPr>
          <w:rFonts w:hint="cs"/>
          <w:rtl/>
        </w:rPr>
        <w:t xml:space="preserve"> </w:t>
      </w:r>
      <w:r w:rsidR="00452743">
        <w:rPr>
          <w:rFonts w:hint="eastAsia"/>
          <w:rtl/>
        </w:rPr>
        <w:t>–</w:t>
      </w:r>
      <w:r>
        <w:rPr>
          <w:rFonts w:hint="cs"/>
          <w:rtl/>
        </w:rPr>
        <w:t xml:space="preserve"> זה</w:t>
      </w:r>
      <w:r>
        <w:rPr>
          <w:rtl/>
        </w:rPr>
        <w:t xml:space="preserve"> </w:t>
      </w:r>
      <w:bookmarkStart w:id="2537" w:name="_ETM_Q5_395910"/>
      <w:bookmarkEnd w:id="2537"/>
      <w:r>
        <w:rPr>
          <w:rtl/>
        </w:rPr>
        <w:t xml:space="preserve">הממוצע </w:t>
      </w:r>
      <w:bookmarkStart w:id="2538" w:name="_ETM_Q5_396540"/>
      <w:bookmarkEnd w:id="2538"/>
      <w:r>
        <w:rPr>
          <w:rtl/>
        </w:rPr>
        <w:t xml:space="preserve">הרב-שנתי </w:t>
      </w:r>
      <w:bookmarkStart w:id="2539" w:name="_ETM_Q5_397140"/>
      <w:bookmarkEnd w:id="2539"/>
      <w:r>
        <w:rPr>
          <w:rtl/>
        </w:rPr>
        <w:t xml:space="preserve">בזכאות </w:t>
      </w:r>
      <w:bookmarkStart w:id="2540" w:name="_ETM_Q5_397740"/>
      <w:bookmarkEnd w:id="2540"/>
      <w:r>
        <w:rPr>
          <w:rtl/>
        </w:rPr>
        <w:t>לבגרות</w:t>
      </w:r>
      <w:r>
        <w:rPr>
          <w:rFonts w:hint="cs"/>
          <w:rtl/>
        </w:rPr>
        <w:t>.</w:t>
      </w:r>
      <w:r>
        <w:rPr>
          <w:rtl/>
        </w:rPr>
        <w:t xml:space="preserve"> </w:t>
      </w:r>
      <w:bookmarkStart w:id="2541" w:name="_ETM_Q5_398790"/>
      <w:bookmarkEnd w:id="2541"/>
      <w:r>
        <w:rPr>
          <w:rtl/>
        </w:rPr>
        <w:t xml:space="preserve">הילדים </w:t>
      </w:r>
      <w:bookmarkStart w:id="2542" w:name="_ETM_Q5_399330"/>
      <w:bookmarkEnd w:id="2542"/>
      <w:r>
        <w:rPr>
          <w:rtl/>
        </w:rPr>
        <w:t xml:space="preserve">האלה </w:t>
      </w:r>
      <w:bookmarkStart w:id="2543" w:name="_ETM_Q5_399600"/>
      <w:bookmarkEnd w:id="2543"/>
      <w:r>
        <w:rPr>
          <w:rtl/>
        </w:rPr>
        <w:t xml:space="preserve">שמגיעים </w:t>
      </w:r>
      <w:bookmarkStart w:id="2544" w:name="_ETM_Q5_400140"/>
      <w:bookmarkEnd w:id="2544"/>
      <w:r>
        <w:rPr>
          <w:rtl/>
        </w:rPr>
        <w:t xml:space="preserve">לישראל </w:t>
      </w:r>
      <w:bookmarkStart w:id="2545" w:name="_ETM_Q5_401480"/>
      <w:bookmarkEnd w:id="2545"/>
      <w:r>
        <w:rPr>
          <w:rtl/>
        </w:rPr>
        <w:t xml:space="preserve">בסוף </w:t>
      </w:r>
      <w:bookmarkStart w:id="2546" w:name="_ETM_Q5_402319"/>
      <w:bookmarkEnd w:id="2546"/>
      <w:r>
        <w:rPr>
          <w:rtl/>
        </w:rPr>
        <w:t xml:space="preserve">מסיימים </w:t>
      </w:r>
      <w:bookmarkStart w:id="2547" w:name="_ETM_Q5_402950"/>
      <w:bookmarkEnd w:id="2547"/>
      <w:r>
        <w:rPr>
          <w:rtl/>
        </w:rPr>
        <w:t xml:space="preserve">כמצטיינים </w:t>
      </w:r>
      <w:bookmarkStart w:id="2548" w:name="_ETM_Q5_403819"/>
      <w:bookmarkEnd w:id="2548"/>
      <w:r>
        <w:rPr>
          <w:rtl/>
        </w:rPr>
        <w:t>ומצטיינות</w:t>
      </w:r>
      <w:r>
        <w:rPr>
          <w:rFonts w:hint="cs"/>
          <w:rtl/>
        </w:rPr>
        <w:t>.</w:t>
      </w:r>
      <w:r>
        <w:rPr>
          <w:rtl/>
        </w:rPr>
        <w:t xml:space="preserve"> </w:t>
      </w:r>
      <w:bookmarkStart w:id="2549" w:name="_ETM_Q5_405319"/>
      <w:bookmarkEnd w:id="2549"/>
      <w:r>
        <w:rPr>
          <w:rtl/>
        </w:rPr>
        <w:t xml:space="preserve">96% </w:t>
      </w:r>
      <w:bookmarkStart w:id="2550" w:name="_ETM_Q5_406700"/>
      <w:bookmarkEnd w:id="2550"/>
      <w:r>
        <w:rPr>
          <w:rtl/>
        </w:rPr>
        <w:t>מה</w:t>
      </w:r>
      <w:r>
        <w:rPr>
          <w:rFonts w:hint="cs"/>
          <w:rtl/>
        </w:rPr>
        <w:t xml:space="preserve">ם </w:t>
      </w:r>
      <w:r>
        <w:rPr>
          <w:rtl/>
        </w:rPr>
        <w:t xml:space="preserve">מתגייסים </w:t>
      </w:r>
      <w:bookmarkStart w:id="2551" w:name="_ETM_Q5_408170"/>
      <w:bookmarkEnd w:id="2551"/>
      <w:r>
        <w:rPr>
          <w:rtl/>
        </w:rPr>
        <w:t>לצבא</w:t>
      </w:r>
      <w:r>
        <w:rPr>
          <w:rFonts w:hint="cs"/>
          <w:rtl/>
        </w:rPr>
        <w:t>.</w:t>
      </w:r>
      <w:r>
        <w:rPr>
          <w:rtl/>
        </w:rPr>
        <w:t xml:space="preserve"> </w:t>
      </w:r>
      <w:bookmarkStart w:id="2552" w:name="_ETM_Q5_409440"/>
      <w:bookmarkEnd w:id="2552"/>
      <w:r>
        <w:rPr>
          <w:rtl/>
        </w:rPr>
        <w:t xml:space="preserve">גם </w:t>
      </w:r>
      <w:bookmarkStart w:id="2553" w:name="_ETM_Q5_409860"/>
      <w:bookmarkEnd w:id="2553"/>
      <w:r>
        <w:rPr>
          <w:rtl/>
        </w:rPr>
        <w:t>לנו</w:t>
      </w:r>
      <w:r>
        <w:rPr>
          <w:rFonts w:hint="cs"/>
          <w:rtl/>
        </w:rPr>
        <w:t>,</w:t>
      </w:r>
      <w:r>
        <w:rPr>
          <w:rtl/>
        </w:rPr>
        <w:t xml:space="preserve"> </w:t>
      </w:r>
      <w:bookmarkStart w:id="2554" w:name="_ETM_Q5_410370"/>
      <w:bookmarkEnd w:id="2554"/>
      <w:r>
        <w:rPr>
          <w:rtl/>
        </w:rPr>
        <w:t xml:space="preserve">כמשרד </w:t>
      </w:r>
      <w:bookmarkStart w:id="2555" w:name="_ETM_Q5_410849"/>
      <w:bookmarkEnd w:id="2555"/>
      <w:r>
        <w:rPr>
          <w:rtl/>
        </w:rPr>
        <w:t>העל</w:t>
      </w:r>
      <w:r>
        <w:rPr>
          <w:rFonts w:hint="cs"/>
          <w:rtl/>
        </w:rPr>
        <w:t>י</w:t>
      </w:r>
      <w:r>
        <w:rPr>
          <w:rtl/>
        </w:rPr>
        <w:t xml:space="preserve">יה </w:t>
      </w:r>
      <w:bookmarkStart w:id="2556" w:name="_ETM_Q5_411120"/>
      <w:bookmarkEnd w:id="2556"/>
      <w:r>
        <w:rPr>
          <w:rtl/>
        </w:rPr>
        <w:t>והקליטה</w:t>
      </w:r>
      <w:r>
        <w:rPr>
          <w:rFonts w:hint="cs"/>
          <w:rtl/>
        </w:rPr>
        <w:t>,</w:t>
      </w:r>
      <w:r>
        <w:rPr>
          <w:rtl/>
        </w:rPr>
        <w:t xml:space="preserve"> </w:t>
      </w:r>
      <w:bookmarkStart w:id="2557" w:name="_ETM_Q5_411540"/>
      <w:bookmarkEnd w:id="2557"/>
      <w:r>
        <w:rPr>
          <w:rtl/>
        </w:rPr>
        <w:t xml:space="preserve">יש </w:t>
      </w:r>
      <w:bookmarkStart w:id="2558" w:name="_ETM_Q5_411690"/>
      <w:bookmarkEnd w:id="2558"/>
      <w:r>
        <w:rPr>
          <w:rtl/>
        </w:rPr>
        <w:t xml:space="preserve">את </w:t>
      </w:r>
      <w:bookmarkStart w:id="2559" w:name="_ETM_Q5_411780"/>
      <w:bookmarkEnd w:id="2559"/>
      <w:r>
        <w:rPr>
          <w:rtl/>
        </w:rPr>
        <w:t xml:space="preserve">הזכות </w:t>
      </w:r>
      <w:bookmarkStart w:id="2560" w:name="_ETM_Q5_412170"/>
      <w:bookmarkEnd w:id="2560"/>
      <w:r>
        <w:rPr>
          <w:rtl/>
        </w:rPr>
        <w:t xml:space="preserve">לתת </w:t>
      </w:r>
      <w:bookmarkStart w:id="2561" w:name="_ETM_Q5_412440"/>
      <w:bookmarkEnd w:id="2561"/>
      <w:r>
        <w:rPr>
          <w:rtl/>
        </w:rPr>
        <w:t xml:space="preserve">להם </w:t>
      </w:r>
      <w:bookmarkStart w:id="2562" w:name="_ETM_Q5_412709"/>
      <w:bookmarkEnd w:id="2562"/>
      <w:r>
        <w:rPr>
          <w:rtl/>
        </w:rPr>
        <w:t xml:space="preserve">מענק </w:t>
      </w:r>
      <w:bookmarkStart w:id="2563" w:name="_ETM_Q5_413129"/>
      <w:bookmarkEnd w:id="2563"/>
      <w:r>
        <w:rPr>
          <w:rtl/>
        </w:rPr>
        <w:t xml:space="preserve">הסתגלות </w:t>
      </w:r>
      <w:bookmarkStart w:id="2564" w:name="_ETM_Q5_413670"/>
      <w:bookmarkEnd w:id="2564"/>
      <w:r>
        <w:rPr>
          <w:rtl/>
        </w:rPr>
        <w:t xml:space="preserve">אחרי </w:t>
      </w:r>
      <w:bookmarkStart w:id="2565" w:name="_ETM_Q5_413909"/>
      <w:bookmarkEnd w:id="2565"/>
      <w:r>
        <w:rPr>
          <w:rtl/>
        </w:rPr>
        <w:t xml:space="preserve">שהם </w:t>
      </w:r>
      <w:bookmarkStart w:id="2566" w:name="_ETM_Q5_414090"/>
      <w:bookmarkEnd w:id="2566"/>
      <w:r>
        <w:rPr>
          <w:rtl/>
        </w:rPr>
        <w:t xml:space="preserve">מסיימים </w:t>
      </w:r>
      <w:bookmarkStart w:id="2567" w:name="_ETM_Q5_415240"/>
      <w:bookmarkEnd w:id="2567"/>
      <w:r>
        <w:rPr>
          <w:rtl/>
        </w:rPr>
        <w:t xml:space="preserve">את </w:t>
      </w:r>
      <w:bookmarkStart w:id="2568" w:name="_ETM_Q5_415480"/>
      <w:bookmarkEnd w:id="2568"/>
      <w:r>
        <w:rPr>
          <w:rtl/>
        </w:rPr>
        <w:t>הפרויקט</w:t>
      </w:r>
      <w:r>
        <w:rPr>
          <w:rFonts w:hint="cs"/>
          <w:rtl/>
        </w:rPr>
        <w:t>,</w:t>
      </w:r>
      <w:r>
        <w:rPr>
          <w:rtl/>
        </w:rPr>
        <w:t xml:space="preserve"> </w:t>
      </w:r>
      <w:bookmarkStart w:id="2569" w:name="_ETM_Q5_416569"/>
      <w:bookmarkEnd w:id="2569"/>
      <w:r>
        <w:rPr>
          <w:rtl/>
        </w:rPr>
        <w:t xml:space="preserve">ובוודאי </w:t>
      </w:r>
      <w:bookmarkStart w:id="2570" w:name="_ETM_Q5_417620"/>
      <w:bookmarkEnd w:id="2570"/>
      <w:proofErr w:type="spellStart"/>
      <w:r>
        <w:rPr>
          <w:rtl/>
        </w:rPr>
        <w:t>ובוודאי</w:t>
      </w:r>
      <w:proofErr w:type="spellEnd"/>
      <w:r>
        <w:rPr>
          <w:rtl/>
        </w:rPr>
        <w:t xml:space="preserve"> </w:t>
      </w:r>
      <w:bookmarkStart w:id="2571" w:name="_ETM_Q5_418189"/>
      <w:bookmarkEnd w:id="2571"/>
      <w:r>
        <w:rPr>
          <w:rtl/>
        </w:rPr>
        <w:t xml:space="preserve">ללוות </w:t>
      </w:r>
      <w:bookmarkStart w:id="2572" w:name="_ETM_Q5_418699"/>
      <w:bookmarkEnd w:id="2572"/>
      <w:r>
        <w:rPr>
          <w:rtl/>
        </w:rPr>
        <w:t xml:space="preserve">אותם </w:t>
      </w:r>
      <w:bookmarkStart w:id="2573" w:name="_ETM_Q5_419419"/>
      <w:bookmarkEnd w:id="2573"/>
      <w:r>
        <w:rPr>
          <w:rtl/>
        </w:rPr>
        <w:t xml:space="preserve">בתקופת </w:t>
      </w:r>
      <w:bookmarkStart w:id="2574" w:name="_ETM_Q5_420799"/>
      <w:bookmarkEnd w:id="2574"/>
      <w:r>
        <w:rPr>
          <w:rtl/>
        </w:rPr>
        <w:t xml:space="preserve">השירות </w:t>
      </w:r>
      <w:bookmarkStart w:id="2575" w:name="_ETM_Q5_421549"/>
      <w:bookmarkEnd w:id="2575"/>
      <w:r>
        <w:rPr>
          <w:rtl/>
        </w:rPr>
        <w:t xml:space="preserve">שלהם </w:t>
      </w:r>
      <w:bookmarkStart w:id="2576" w:name="_ETM_Q5_422239"/>
      <w:bookmarkEnd w:id="2576"/>
      <w:r>
        <w:rPr>
          <w:rtl/>
        </w:rPr>
        <w:t>בצבא</w:t>
      </w:r>
      <w:r>
        <w:rPr>
          <w:rFonts w:hint="cs"/>
          <w:rtl/>
        </w:rPr>
        <w:t>.</w:t>
      </w:r>
    </w:p>
    <w:p w:rsidR="00934F6A" w:rsidRDefault="00934F6A" w:rsidP="001B65C6">
      <w:pPr>
        <w:rPr>
          <w:rtl/>
        </w:rPr>
      </w:pPr>
      <w:bookmarkStart w:id="2577" w:name="_ETM_Q5_423531"/>
      <w:bookmarkStart w:id="2578" w:name="_ETM_Q5_423616"/>
      <w:bookmarkEnd w:id="2577"/>
      <w:bookmarkEnd w:id="2578"/>
    </w:p>
    <w:p w:rsidR="00934F6A" w:rsidRDefault="00934F6A" w:rsidP="00F8702D">
      <w:pPr>
        <w:rPr>
          <w:rtl/>
        </w:rPr>
      </w:pPr>
      <w:bookmarkStart w:id="2579" w:name="_ETM_Q5_423722"/>
      <w:bookmarkStart w:id="2580" w:name="_ETM_Q5_423798"/>
      <w:bookmarkStart w:id="2581" w:name="_ETM_Q5_423339"/>
      <w:bookmarkStart w:id="2582" w:name="_ETM_Q5_424029"/>
      <w:bookmarkEnd w:id="2579"/>
      <w:bookmarkEnd w:id="2580"/>
      <w:bookmarkEnd w:id="2581"/>
      <w:bookmarkEnd w:id="2582"/>
      <w:r>
        <w:rPr>
          <w:rtl/>
        </w:rPr>
        <w:t xml:space="preserve">רק </w:t>
      </w:r>
      <w:bookmarkStart w:id="2583" w:name="_ETM_Q5_424239"/>
      <w:bookmarkEnd w:id="2583"/>
      <w:r>
        <w:rPr>
          <w:rtl/>
        </w:rPr>
        <w:t xml:space="preserve">לאחרונה </w:t>
      </w:r>
      <w:bookmarkStart w:id="2584" w:name="_ETM_Q5_427329"/>
      <w:bookmarkEnd w:id="2584"/>
      <w:r>
        <w:rPr>
          <w:rtl/>
        </w:rPr>
        <w:t xml:space="preserve">החלטנו </w:t>
      </w:r>
      <w:bookmarkStart w:id="2585" w:name="_ETM_Q5_427869"/>
      <w:bookmarkEnd w:id="2585"/>
      <w:r>
        <w:rPr>
          <w:rtl/>
        </w:rPr>
        <w:t xml:space="preserve">לקחת </w:t>
      </w:r>
      <w:bookmarkStart w:id="2586" w:name="_ETM_Q5_428439"/>
      <w:bookmarkEnd w:id="2586"/>
      <w:r>
        <w:rPr>
          <w:rtl/>
        </w:rPr>
        <w:t xml:space="preserve">גרעין </w:t>
      </w:r>
      <w:bookmarkStart w:id="2587" w:name="_ETM_Q5_428829"/>
      <w:bookmarkEnd w:id="2587"/>
      <w:r>
        <w:rPr>
          <w:rtl/>
        </w:rPr>
        <w:t xml:space="preserve">שלם </w:t>
      </w:r>
      <w:bookmarkStart w:id="2588" w:name="_ETM_Q5_429700"/>
      <w:bookmarkEnd w:id="2588"/>
      <w:r>
        <w:rPr>
          <w:rtl/>
        </w:rPr>
        <w:t xml:space="preserve">של </w:t>
      </w:r>
      <w:bookmarkStart w:id="2589" w:name="_ETM_Q5_430480"/>
      <w:bookmarkEnd w:id="2589"/>
      <w:proofErr w:type="spellStart"/>
      <w:r>
        <w:rPr>
          <w:rtl/>
        </w:rPr>
        <w:t>נעל</w:t>
      </w:r>
      <w:r>
        <w:rPr>
          <w:rFonts w:hint="cs"/>
          <w:rtl/>
        </w:rPr>
        <w:t>"</w:t>
      </w:r>
      <w:r>
        <w:rPr>
          <w:rtl/>
        </w:rPr>
        <w:t>ה</w:t>
      </w:r>
      <w:proofErr w:type="spellEnd"/>
      <w:r>
        <w:rPr>
          <w:rtl/>
        </w:rPr>
        <w:t xml:space="preserve"> </w:t>
      </w:r>
      <w:bookmarkStart w:id="2590" w:name="_ETM_Q5_431439"/>
      <w:bookmarkEnd w:id="2590"/>
      <w:r>
        <w:rPr>
          <w:rtl/>
        </w:rPr>
        <w:t xml:space="preserve">וללוות </w:t>
      </w:r>
      <w:bookmarkStart w:id="2591" w:name="_ETM_Q5_432099"/>
      <w:bookmarkEnd w:id="2591"/>
      <w:r>
        <w:rPr>
          <w:rtl/>
        </w:rPr>
        <w:t xml:space="preserve">אותם </w:t>
      </w:r>
      <w:bookmarkStart w:id="2592" w:name="_ETM_Q5_432790"/>
      <w:bookmarkEnd w:id="2592"/>
      <w:r>
        <w:rPr>
          <w:rtl/>
        </w:rPr>
        <w:t xml:space="preserve">בתוכנית </w:t>
      </w:r>
      <w:bookmarkStart w:id="2593" w:name="_ETM_Q5_433689"/>
      <w:bookmarkEnd w:id="2593"/>
      <w:r>
        <w:rPr>
          <w:rtl/>
        </w:rPr>
        <w:t xml:space="preserve">מיוחדת </w:t>
      </w:r>
      <w:bookmarkStart w:id="2594" w:name="_ETM_Q5_434529"/>
      <w:bookmarkEnd w:id="2594"/>
      <w:r>
        <w:rPr>
          <w:rtl/>
        </w:rPr>
        <w:t xml:space="preserve">שנותנת </w:t>
      </w:r>
      <w:bookmarkStart w:id="2595" w:name="_ETM_Q5_435099"/>
      <w:bookmarkEnd w:id="2595"/>
      <w:r>
        <w:rPr>
          <w:rtl/>
        </w:rPr>
        <w:t xml:space="preserve">גם </w:t>
      </w:r>
      <w:bookmarkStart w:id="2596" w:name="_ETM_Q5_435310"/>
      <w:bookmarkEnd w:id="2596"/>
      <w:r>
        <w:rPr>
          <w:rtl/>
        </w:rPr>
        <w:t xml:space="preserve">תמיכה </w:t>
      </w:r>
      <w:bookmarkStart w:id="2597" w:name="_ETM_Q5_435730"/>
      <w:bookmarkEnd w:id="2597"/>
      <w:r>
        <w:rPr>
          <w:rtl/>
        </w:rPr>
        <w:t xml:space="preserve">חמה </w:t>
      </w:r>
      <w:bookmarkStart w:id="2598" w:name="_ETM_Q5_436240"/>
      <w:bookmarkEnd w:id="2598"/>
      <w:r>
        <w:rPr>
          <w:rtl/>
        </w:rPr>
        <w:t>וליווי</w:t>
      </w:r>
      <w:r>
        <w:rPr>
          <w:rFonts w:hint="cs"/>
          <w:rtl/>
        </w:rPr>
        <w:t>,</w:t>
      </w:r>
      <w:r>
        <w:rPr>
          <w:rtl/>
        </w:rPr>
        <w:t xml:space="preserve"> </w:t>
      </w:r>
      <w:bookmarkStart w:id="2599" w:name="_ETM_Q5_437440"/>
      <w:bookmarkEnd w:id="2599"/>
      <w:r>
        <w:rPr>
          <w:rtl/>
        </w:rPr>
        <w:t>ת</w:t>
      </w:r>
      <w:r>
        <w:rPr>
          <w:rFonts w:hint="cs"/>
          <w:rtl/>
        </w:rPr>
        <w:t>ו</w:t>
      </w:r>
      <w:r>
        <w:rPr>
          <w:rtl/>
        </w:rPr>
        <w:t xml:space="preserve">כנית </w:t>
      </w:r>
      <w:bookmarkStart w:id="2600" w:name="_ETM_Q5_437860"/>
      <w:bookmarkEnd w:id="2600"/>
      <w:r>
        <w:rPr>
          <w:rFonts w:hint="cs"/>
          <w:rtl/>
        </w:rPr>
        <w:t>"</w:t>
      </w:r>
      <w:r>
        <w:rPr>
          <w:rtl/>
        </w:rPr>
        <w:t>איתנו</w:t>
      </w:r>
      <w:r>
        <w:rPr>
          <w:rFonts w:hint="cs"/>
          <w:rtl/>
        </w:rPr>
        <w:t>"</w:t>
      </w:r>
      <w:r>
        <w:rPr>
          <w:rtl/>
        </w:rPr>
        <w:t xml:space="preserve"> </w:t>
      </w:r>
      <w:bookmarkStart w:id="2601" w:name="_ETM_Q5_438370"/>
      <w:bookmarkEnd w:id="2601"/>
      <w:r>
        <w:rPr>
          <w:rtl/>
        </w:rPr>
        <w:t xml:space="preserve">של </w:t>
      </w:r>
      <w:bookmarkStart w:id="2602" w:name="_ETM_Q5_438550"/>
      <w:bookmarkEnd w:id="2602"/>
      <w:r>
        <w:rPr>
          <w:rtl/>
        </w:rPr>
        <w:t xml:space="preserve">משרד </w:t>
      </w:r>
      <w:bookmarkStart w:id="2603" w:name="_ETM_Q5_438940"/>
      <w:bookmarkEnd w:id="2603"/>
      <w:r>
        <w:rPr>
          <w:rtl/>
        </w:rPr>
        <w:t>העלי</w:t>
      </w:r>
      <w:r>
        <w:rPr>
          <w:rFonts w:hint="cs"/>
          <w:rtl/>
        </w:rPr>
        <w:t>י</w:t>
      </w:r>
      <w:r>
        <w:rPr>
          <w:rtl/>
        </w:rPr>
        <w:t xml:space="preserve">ה </w:t>
      </w:r>
      <w:bookmarkStart w:id="2604" w:name="_ETM_Q5_439210"/>
      <w:bookmarkEnd w:id="2604"/>
      <w:r>
        <w:rPr>
          <w:rtl/>
        </w:rPr>
        <w:t>והקליטה</w:t>
      </w:r>
      <w:r>
        <w:rPr>
          <w:rFonts w:hint="cs"/>
          <w:rtl/>
        </w:rPr>
        <w:t>.</w:t>
      </w:r>
      <w:r>
        <w:rPr>
          <w:rtl/>
        </w:rPr>
        <w:t xml:space="preserve"> </w:t>
      </w:r>
      <w:bookmarkStart w:id="2605" w:name="_ETM_Q5_440520"/>
      <w:bookmarkStart w:id="2606" w:name="_ETM_Q5_440910"/>
      <w:bookmarkStart w:id="2607" w:name="_ETM_Q5_441300"/>
      <w:bookmarkEnd w:id="2605"/>
      <w:bookmarkEnd w:id="2606"/>
      <w:bookmarkEnd w:id="2607"/>
      <w:r>
        <w:rPr>
          <w:rtl/>
        </w:rPr>
        <w:t xml:space="preserve">הזמנתי </w:t>
      </w:r>
      <w:bookmarkStart w:id="2608" w:name="_ETM_Q5_441839"/>
      <w:bookmarkEnd w:id="2608"/>
      <w:r>
        <w:rPr>
          <w:rtl/>
        </w:rPr>
        <w:t xml:space="preserve">את </w:t>
      </w:r>
      <w:bookmarkStart w:id="2609" w:name="_ETM_Q5_442650"/>
      <w:bookmarkEnd w:id="2609"/>
      <w:r>
        <w:rPr>
          <w:rtl/>
        </w:rPr>
        <w:t xml:space="preserve">ראשי </w:t>
      </w:r>
      <w:bookmarkStart w:id="2610" w:name="_ETM_Q5_443100"/>
      <w:bookmarkEnd w:id="2610"/>
      <w:r>
        <w:rPr>
          <w:rtl/>
        </w:rPr>
        <w:t xml:space="preserve">התוכנית </w:t>
      </w:r>
      <w:bookmarkStart w:id="2611" w:name="_ETM_Q5_444089"/>
      <w:bookmarkEnd w:id="2611"/>
      <w:r>
        <w:rPr>
          <w:rtl/>
        </w:rPr>
        <w:t xml:space="preserve">להגיע </w:t>
      </w:r>
      <w:bookmarkStart w:id="2612" w:name="_ETM_Q5_444690"/>
      <w:bookmarkEnd w:id="2612"/>
      <w:r>
        <w:rPr>
          <w:rtl/>
        </w:rPr>
        <w:t xml:space="preserve">לקבינט </w:t>
      </w:r>
      <w:bookmarkStart w:id="2613" w:name="_ETM_Q5_445290"/>
      <w:bookmarkEnd w:id="2613"/>
      <w:r>
        <w:rPr>
          <w:rtl/>
        </w:rPr>
        <w:t>העל</w:t>
      </w:r>
      <w:r>
        <w:rPr>
          <w:rFonts w:hint="cs"/>
          <w:rtl/>
        </w:rPr>
        <w:t>י</w:t>
      </w:r>
      <w:r>
        <w:rPr>
          <w:rtl/>
        </w:rPr>
        <w:t xml:space="preserve">יה </w:t>
      </w:r>
      <w:bookmarkStart w:id="2614" w:name="_ETM_Q5_445589"/>
      <w:bookmarkEnd w:id="2614"/>
      <w:r>
        <w:rPr>
          <w:rtl/>
        </w:rPr>
        <w:t xml:space="preserve">והקליטה </w:t>
      </w:r>
      <w:bookmarkStart w:id="2615" w:name="_ETM_Q5_446220"/>
      <w:bookmarkEnd w:id="2615"/>
      <w:r>
        <w:rPr>
          <w:rtl/>
        </w:rPr>
        <w:t xml:space="preserve">לפני </w:t>
      </w:r>
      <w:bookmarkStart w:id="2616" w:name="_ETM_Q5_446520"/>
      <w:bookmarkEnd w:id="2616"/>
      <w:r>
        <w:rPr>
          <w:rtl/>
        </w:rPr>
        <w:t xml:space="preserve">כחודש </w:t>
      </w:r>
      <w:bookmarkStart w:id="2617" w:name="_ETM_Q5_447060"/>
      <w:bookmarkEnd w:id="2617"/>
      <w:r>
        <w:rPr>
          <w:rtl/>
        </w:rPr>
        <w:t>ימים</w:t>
      </w:r>
      <w:r>
        <w:rPr>
          <w:rFonts w:hint="cs"/>
          <w:rtl/>
        </w:rPr>
        <w:t>,</w:t>
      </w:r>
      <w:r>
        <w:rPr>
          <w:rtl/>
        </w:rPr>
        <w:t xml:space="preserve"> </w:t>
      </w:r>
      <w:bookmarkStart w:id="2618" w:name="_ETM_Q5_447779"/>
      <w:bookmarkEnd w:id="2618"/>
      <w:r>
        <w:rPr>
          <w:rtl/>
        </w:rPr>
        <w:t xml:space="preserve">ושמחתי </w:t>
      </w:r>
      <w:bookmarkStart w:id="2619" w:name="_ETM_Q5_448770"/>
      <w:bookmarkEnd w:id="2619"/>
      <w:r>
        <w:rPr>
          <w:rtl/>
        </w:rPr>
        <w:t xml:space="preserve">שהייתה </w:t>
      </w:r>
      <w:bookmarkStart w:id="2620" w:name="_ETM_Q5_449250"/>
      <w:bookmarkEnd w:id="2620"/>
      <w:r>
        <w:rPr>
          <w:rtl/>
        </w:rPr>
        <w:t xml:space="preserve">לי </w:t>
      </w:r>
      <w:bookmarkStart w:id="2621" w:name="_ETM_Q5_449370"/>
      <w:bookmarkStart w:id="2622" w:name="_ETM_Q5_449430"/>
      <w:bookmarkEnd w:id="2621"/>
      <w:bookmarkEnd w:id="2622"/>
      <w:r>
        <w:rPr>
          <w:rtl/>
        </w:rPr>
        <w:t xml:space="preserve">אפשרות </w:t>
      </w:r>
      <w:bookmarkStart w:id="2623" w:name="_ETM_Q5_449940"/>
      <w:bookmarkEnd w:id="2623"/>
      <w:r>
        <w:rPr>
          <w:rtl/>
        </w:rPr>
        <w:t xml:space="preserve">לתת </w:t>
      </w:r>
      <w:bookmarkStart w:id="2624" w:name="_ETM_Q5_450240"/>
      <w:bookmarkEnd w:id="2624"/>
      <w:r>
        <w:rPr>
          <w:rtl/>
        </w:rPr>
        <w:t xml:space="preserve">לכם </w:t>
      </w:r>
      <w:bookmarkStart w:id="2625" w:name="_ETM_Q5_451490"/>
      <w:bookmarkEnd w:id="2625"/>
      <w:r>
        <w:rPr>
          <w:rtl/>
        </w:rPr>
        <w:t xml:space="preserve">קצת </w:t>
      </w:r>
      <w:bookmarkStart w:id="2626" w:name="_ETM_Q5_451790"/>
      <w:bookmarkEnd w:id="2626"/>
      <w:r>
        <w:rPr>
          <w:rtl/>
        </w:rPr>
        <w:t>ל</w:t>
      </w:r>
      <w:r>
        <w:rPr>
          <w:rFonts w:hint="cs"/>
          <w:rtl/>
        </w:rPr>
        <w:t>סקור</w:t>
      </w:r>
      <w:r>
        <w:rPr>
          <w:rtl/>
        </w:rPr>
        <w:t xml:space="preserve"> </w:t>
      </w:r>
      <w:bookmarkStart w:id="2627" w:name="_ETM_Q5_452300"/>
      <w:bookmarkEnd w:id="2627"/>
      <w:r>
        <w:rPr>
          <w:rtl/>
        </w:rPr>
        <w:t xml:space="preserve">את </w:t>
      </w:r>
      <w:bookmarkStart w:id="2628" w:name="_ETM_Q5_452420"/>
      <w:bookmarkEnd w:id="2628"/>
      <w:r>
        <w:rPr>
          <w:rtl/>
        </w:rPr>
        <w:t xml:space="preserve">כל </w:t>
      </w:r>
      <w:bookmarkStart w:id="2629" w:name="_ETM_Q5_453680"/>
      <w:bookmarkEnd w:id="2629"/>
      <w:r>
        <w:rPr>
          <w:rtl/>
        </w:rPr>
        <w:t xml:space="preserve">ההיסטוריה </w:t>
      </w:r>
      <w:bookmarkStart w:id="2630" w:name="_ETM_Q5_455210"/>
      <w:bookmarkEnd w:id="2630"/>
      <w:r>
        <w:rPr>
          <w:rtl/>
        </w:rPr>
        <w:t xml:space="preserve">ב-30 </w:t>
      </w:r>
      <w:bookmarkStart w:id="2631" w:name="_ETM_Q5_455750"/>
      <w:bookmarkEnd w:id="2631"/>
      <w:r>
        <w:rPr>
          <w:rFonts w:hint="cs"/>
          <w:rtl/>
        </w:rPr>
        <w:t>ה</w:t>
      </w:r>
      <w:r>
        <w:rPr>
          <w:rtl/>
        </w:rPr>
        <w:t xml:space="preserve">שנה </w:t>
      </w:r>
      <w:bookmarkStart w:id="2632" w:name="_ETM_Q5_456350"/>
      <w:bookmarkEnd w:id="2632"/>
      <w:r>
        <w:rPr>
          <w:rtl/>
        </w:rPr>
        <w:t>האחרונות</w:t>
      </w:r>
      <w:r>
        <w:rPr>
          <w:rFonts w:hint="cs"/>
          <w:rtl/>
        </w:rPr>
        <w:t>.</w:t>
      </w:r>
      <w:r>
        <w:rPr>
          <w:rtl/>
        </w:rPr>
        <w:t xml:space="preserve"> </w:t>
      </w:r>
      <w:bookmarkStart w:id="2633" w:name="_ETM_Q5_457490"/>
      <w:bookmarkEnd w:id="2633"/>
      <w:r>
        <w:rPr>
          <w:rtl/>
        </w:rPr>
        <w:t xml:space="preserve">אני </w:t>
      </w:r>
      <w:bookmarkStart w:id="2634" w:name="_ETM_Q5_458120"/>
      <w:bookmarkEnd w:id="2634"/>
      <w:r>
        <w:rPr>
          <w:rtl/>
        </w:rPr>
        <w:t xml:space="preserve">יכולה </w:t>
      </w:r>
      <w:bookmarkStart w:id="2635" w:name="_ETM_Q5_458510"/>
      <w:bookmarkEnd w:id="2635"/>
      <w:r>
        <w:rPr>
          <w:rtl/>
        </w:rPr>
        <w:t xml:space="preserve">לומר </w:t>
      </w:r>
      <w:bookmarkStart w:id="2636" w:name="_ETM_Q5_458839"/>
      <w:bookmarkEnd w:id="2636"/>
      <w:r>
        <w:rPr>
          <w:rtl/>
        </w:rPr>
        <w:t xml:space="preserve">לכם </w:t>
      </w:r>
      <w:bookmarkStart w:id="2637" w:name="_ETM_Q5_459200"/>
      <w:bookmarkEnd w:id="2637"/>
      <w:r>
        <w:rPr>
          <w:rFonts w:hint="cs"/>
          <w:rtl/>
        </w:rPr>
        <w:t>ש</w:t>
      </w:r>
      <w:r>
        <w:rPr>
          <w:rtl/>
        </w:rPr>
        <w:t xml:space="preserve">במשרד </w:t>
      </w:r>
      <w:bookmarkStart w:id="2638" w:name="_ETM_Q5_459710"/>
      <w:bookmarkEnd w:id="2638"/>
      <w:r>
        <w:rPr>
          <w:rtl/>
        </w:rPr>
        <w:t>העל</w:t>
      </w:r>
      <w:r>
        <w:rPr>
          <w:rFonts w:hint="cs"/>
          <w:rtl/>
        </w:rPr>
        <w:t>י</w:t>
      </w:r>
      <w:r>
        <w:rPr>
          <w:rtl/>
        </w:rPr>
        <w:t xml:space="preserve">יה </w:t>
      </w:r>
      <w:bookmarkStart w:id="2639" w:name="_ETM_Q5_459920"/>
      <w:bookmarkEnd w:id="2639"/>
      <w:r>
        <w:rPr>
          <w:rtl/>
        </w:rPr>
        <w:t xml:space="preserve">והקליטה </w:t>
      </w:r>
      <w:bookmarkStart w:id="2640" w:name="_ETM_Q5_460490"/>
      <w:bookmarkEnd w:id="2640"/>
      <w:r>
        <w:rPr>
          <w:rtl/>
        </w:rPr>
        <w:t xml:space="preserve">יש </w:t>
      </w:r>
      <w:bookmarkStart w:id="2641" w:name="_ETM_Q5_460730"/>
      <w:bookmarkEnd w:id="2641"/>
      <w:r>
        <w:rPr>
          <w:rtl/>
        </w:rPr>
        <w:t xml:space="preserve">לכם </w:t>
      </w:r>
      <w:bookmarkStart w:id="2642" w:name="_ETM_Q5_460970"/>
      <w:bookmarkEnd w:id="2642"/>
      <w:r>
        <w:rPr>
          <w:rtl/>
        </w:rPr>
        <w:t xml:space="preserve">בית </w:t>
      </w:r>
      <w:bookmarkStart w:id="2643" w:name="_ETM_Q5_461270"/>
      <w:bookmarkEnd w:id="2643"/>
      <w:r>
        <w:rPr>
          <w:rtl/>
        </w:rPr>
        <w:t>חם</w:t>
      </w:r>
      <w:r>
        <w:rPr>
          <w:rFonts w:hint="cs"/>
          <w:rtl/>
        </w:rPr>
        <w:t>,</w:t>
      </w:r>
      <w:r>
        <w:rPr>
          <w:rtl/>
        </w:rPr>
        <w:t xml:space="preserve"> </w:t>
      </w:r>
      <w:bookmarkStart w:id="2644" w:name="_ETM_Q5_462010"/>
      <w:bookmarkEnd w:id="2644"/>
      <w:r>
        <w:rPr>
          <w:rtl/>
        </w:rPr>
        <w:t xml:space="preserve">אם </w:t>
      </w:r>
      <w:bookmarkStart w:id="2645" w:name="_ETM_Q5_462250"/>
      <w:bookmarkEnd w:id="2645"/>
      <w:r>
        <w:rPr>
          <w:rtl/>
        </w:rPr>
        <w:t>כי</w:t>
      </w:r>
      <w:r>
        <w:rPr>
          <w:rFonts w:hint="cs"/>
          <w:rtl/>
        </w:rPr>
        <w:t>,</w:t>
      </w:r>
      <w:r>
        <w:rPr>
          <w:rtl/>
        </w:rPr>
        <w:t xml:space="preserve"> </w:t>
      </w:r>
      <w:bookmarkStart w:id="2646" w:name="_ETM_Q5_463029"/>
      <w:bookmarkStart w:id="2647" w:name="_ETM_Q5_464560"/>
      <w:bookmarkEnd w:id="2646"/>
      <w:bookmarkEnd w:id="2647"/>
      <w:r>
        <w:rPr>
          <w:rtl/>
        </w:rPr>
        <w:t xml:space="preserve">חבר </w:t>
      </w:r>
      <w:bookmarkStart w:id="2648" w:name="_ETM_Q5_464830"/>
      <w:bookmarkEnd w:id="2648"/>
      <w:r>
        <w:rPr>
          <w:rtl/>
        </w:rPr>
        <w:t xml:space="preserve">הכנסת </w:t>
      </w:r>
      <w:bookmarkStart w:id="2649" w:name="_ETM_Q5_465279"/>
      <w:bookmarkEnd w:id="2649"/>
      <w:r>
        <w:rPr>
          <w:rtl/>
        </w:rPr>
        <w:t>אדלשטיין</w:t>
      </w:r>
      <w:r>
        <w:rPr>
          <w:rFonts w:hint="cs"/>
          <w:rtl/>
        </w:rPr>
        <w:t>,</w:t>
      </w:r>
      <w:r>
        <w:rPr>
          <w:rtl/>
        </w:rPr>
        <w:t xml:space="preserve"> </w:t>
      </w:r>
      <w:bookmarkStart w:id="2650" w:name="_ETM_Q5_465790"/>
      <w:bookmarkEnd w:id="2650"/>
      <w:r>
        <w:rPr>
          <w:rtl/>
        </w:rPr>
        <w:t xml:space="preserve">עד </w:t>
      </w:r>
      <w:bookmarkStart w:id="2651" w:name="_ETM_Q5_465970"/>
      <w:bookmarkEnd w:id="2651"/>
      <w:r>
        <w:rPr>
          <w:rtl/>
        </w:rPr>
        <w:t xml:space="preserve">היום </w:t>
      </w:r>
      <w:bookmarkStart w:id="2652" w:name="_ETM_Q5_466330"/>
      <w:bookmarkEnd w:id="2652"/>
      <w:r>
        <w:rPr>
          <w:rtl/>
        </w:rPr>
        <w:t xml:space="preserve">לא </w:t>
      </w:r>
      <w:bookmarkStart w:id="2653" w:name="_ETM_Q5_466420"/>
      <w:bookmarkEnd w:id="2653"/>
      <w:r>
        <w:rPr>
          <w:rtl/>
        </w:rPr>
        <w:t>הבנתי</w:t>
      </w:r>
      <w:r>
        <w:rPr>
          <w:rFonts w:hint="cs"/>
          <w:rtl/>
        </w:rPr>
        <w:t xml:space="preserve"> למה</w:t>
      </w:r>
      <w:r>
        <w:rPr>
          <w:rtl/>
        </w:rPr>
        <w:t xml:space="preserve"> </w:t>
      </w:r>
      <w:bookmarkStart w:id="2654" w:name="_ETM_Q5_466900"/>
      <w:bookmarkEnd w:id="2654"/>
      <w:r>
        <w:rPr>
          <w:rtl/>
        </w:rPr>
        <w:t xml:space="preserve">זה </w:t>
      </w:r>
      <w:bookmarkStart w:id="2655" w:name="_ETM_Q5_467470"/>
      <w:bookmarkEnd w:id="2655"/>
      <w:r>
        <w:rPr>
          <w:rtl/>
        </w:rPr>
        <w:t xml:space="preserve">עדיין </w:t>
      </w:r>
      <w:bookmarkStart w:id="2656" w:name="_ETM_Q5_467740"/>
      <w:bookmarkEnd w:id="2656"/>
      <w:r>
        <w:rPr>
          <w:rtl/>
        </w:rPr>
        <w:t>מ</w:t>
      </w:r>
      <w:r>
        <w:rPr>
          <w:rFonts w:hint="cs"/>
          <w:rtl/>
        </w:rPr>
        <w:t>תופעל</w:t>
      </w:r>
      <w:r>
        <w:rPr>
          <w:rtl/>
        </w:rPr>
        <w:t xml:space="preserve"> </w:t>
      </w:r>
      <w:bookmarkStart w:id="2657" w:name="_ETM_Q5_468190"/>
      <w:bookmarkEnd w:id="2657"/>
      <w:r>
        <w:rPr>
          <w:rtl/>
        </w:rPr>
        <w:t xml:space="preserve">ונמצא </w:t>
      </w:r>
      <w:bookmarkStart w:id="2658" w:name="_ETM_Q5_468580"/>
      <w:bookmarkEnd w:id="2658"/>
      <w:r>
        <w:rPr>
          <w:rtl/>
        </w:rPr>
        <w:t xml:space="preserve">תחת </w:t>
      </w:r>
      <w:bookmarkStart w:id="2659" w:name="_ETM_Q5_469120"/>
      <w:bookmarkEnd w:id="2659"/>
      <w:r>
        <w:rPr>
          <w:rtl/>
        </w:rPr>
        <w:t xml:space="preserve">משרד </w:t>
      </w:r>
      <w:bookmarkStart w:id="2660" w:name="_ETM_Q5_469600"/>
      <w:bookmarkEnd w:id="2660"/>
      <w:r>
        <w:rPr>
          <w:rtl/>
        </w:rPr>
        <w:t xml:space="preserve">החינוך </w:t>
      </w:r>
      <w:bookmarkStart w:id="2661" w:name="_ETM_Q5_470230"/>
      <w:bookmarkEnd w:id="2661"/>
      <w:r>
        <w:rPr>
          <w:rFonts w:hint="cs"/>
          <w:rtl/>
        </w:rPr>
        <w:t>ו</w:t>
      </w:r>
      <w:r>
        <w:rPr>
          <w:rtl/>
        </w:rPr>
        <w:t>לא</w:t>
      </w:r>
      <w:r>
        <w:rPr>
          <w:rFonts w:hint="cs"/>
          <w:rtl/>
        </w:rPr>
        <w:t xml:space="preserve"> תחת</w:t>
      </w:r>
      <w:r>
        <w:rPr>
          <w:rtl/>
        </w:rPr>
        <w:t xml:space="preserve"> </w:t>
      </w:r>
      <w:bookmarkStart w:id="2662" w:name="_ETM_Q5_470350"/>
      <w:bookmarkEnd w:id="2662"/>
      <w:r>
        <w:rPr>
          <w:rtl/>
        </w:rPr>
        <w:t xml:space="preserve">משרד </w:t>
      </w:r>
      <w:bookmarkStart w:id="2663" w:name="_ETM_Q5_470770"/>
      <w:bookmarkEnd w:id="2663"/>
      <w:r>
        <w:rPr>
          <w:rtl/>
        </w:rPr>
        <w:t>העל</w:t>
      </w:r>
      <w:r>
        <w:rPr>
          <w:rFonts w:hint="cs"/>
          <w:rtl/>
        </w:rPr>
        <w:t>י</w:t>
      </w:r>
      <w:r>
        <w:rPr>
          <w:rtl/>
        </w:rPr>
        <w:t xml:space="preserve">יה </w:t>
      </w:r>
      <w:bookmarkStart w:id="2664" w:name="_ETM_Q5_471010"/>
      <w:bookmarkEnd w:id="2664"/>
      <w:r>
        <w:rPr>
          <w:rtl/>
        </w:rPr>
        <w:t>והקליטה</w:t>
      </w:r>
      <w:r>
        <w:rPr>
          <w:rFonts w:hint="cs"/>
          <w:rtl/>
        </w:rPr>
        <w:t>.</w:t>
      </w:r>
      <w:r>
        <w:rPr>
          <w:rtl/>
        </w:rPr>
        <w:t xml:space="preserve"> </w:t>
      </w:r>
      <w:bookmarkStart w:id="2665" w:name="_ETM_Q5_472060"/>
      <w:bookmarkEnd w:id="2665"/>
      <w:r>
        <w:rPr>
          <w:rtl/>
        </w:rPr>
        <w:t xml:space="preserve">אבל </w:t>
      </w:r>
      <w:bookmarkStart w:id="2666" w:name="_ETM_Q5_472450"/>
      <w:bookmarkEnd w:id="2666"/>
      <w:r>
        <w:rPr>
          <w:rtl/>
        </w:rPr>
        <w:t xml:space="preserve">האימא </w:t>
      </w:r>
      <w:bookmarkStart w:id="2667" w:name="_ETM_Q5_472900"/>
      <w:bookmarkEnd w:id="2667"/>
      <w:r>
        <w:rPr>
          <w:rtl/>
        </w:rPr>
        <w:t xml:space="preserve">שלכם </w:t>
      </w:r>
      <w:bookmarkStart w:id="2668" w:name="_ETM_Q5_473350"/>
      <w:bookmarkEnd w:id="2668"/>
      <w:r>
        <w:rPr>
          <w:rFonts w:hint="eastAsia"/>
          <w:rtl/>
        </w:rPr>
        <w:t>–</w:t>
      </w:r>
      <w:r>
        <w:rPr>
          <w:rFonts w:hint="cs"/>
          <w:rtl/>
        </w:rPr>
        <w:t xml:space="preserve"> </w:t>
      </w:r>
      <w:r>
        <w:rPr>
          <w:rtl/>
        </w:rPr>
        <w:t xml:space="preserve">נגיד </w:t>
      </w:r>
      <w:bookmarkStart w:id="2669" w:name="_ETM_Q5_473650"/>
      <w:bookmarkEnd w:id="2669"/>
      <w:r>
        <w:rPr>
          <w:rFonts w:hint="cs"/>
          <w:rtl/>
        </w:rPr>
        <w:t>ש</w:t>
      </w:r>
      <w:r>
        <w:rPr>
          <w:rtl/>
        </w:rPr>
        <w:t xml:space="preserve">משרד </w:t>
      </w:r>
      <w:bookmarkStart w:id="2670" w:name="_ETM_Q5_474010"/>
      <w:bookmarkEnd w:id="2670"/>
      <w:r>
        <w:rPr>
          <w:rtl/>
        </w:rPr>
        <w:t xml:space="preserve">החינוך </w:t>
      </w:r>
      <w:bookmarkStart w:id="2671" w:name="_ETM_Q5_474370"/>
      <w:bookmarkEnd w:id="2671"/>
      <w:r>
        <w:rPr>
          <w:rtl/>
        </w:rPr>
        <w:t xml:space="preserve">זה </w:t>
      </w:r>
      <w:bookmarkStart w:id="2672" w:name="_ETM_Q5_474550"/>
      <w:bookmarkEnd w:id="2672"/>
      <w:r>
        <w:rPr>
          <w:rtl/>
        </w:rPr>
        <w:t>האבא</w:t>
      </w:r>
      <w:r>
        <w:rPr>
          <w:rFonts w:hint="cs"/>
          <w:rtl/>
        </w:rPr>
        <w:t>,</w:t>
      </w:r>
      <w:r>
        <w:rPr>
          <w:rtl/>
        </w:rPr>
        <w:t xml:space="preserve"> </w:t>
      </w:r>
      <w:bookmarkStart w:id="2673" w:name="_ETM_Q5_474880"/>
      <w:bookmarkStart w:id="2674" w:name="_ETM_Q5_475300"/>
      <w:bookmarkEnd w:id="2673"/>
      <w:bookmarkEnd w:id="2674"/>
      <w:r>
        <w:rPr>
          <w:rtl/>
        </w:rPr>
        <w:t xml:space="preserve">אני </w:t>
      </w:r>
      <w:bookmarkStart w:id="2675" w:name="_ETM_Q5_475660"/>
      <w:bookmarkEnd w:id="2675"/>
      <w:r>
        <w:rPr>
          <w:rtl/>
        </w:rPr>
        <w:t>האימא</w:t>
      </w:r>
      <w:r w:rsidR="00F8702D">
        <w:rPr>
          <w:rFonts w:hint="cs"/>
          <w:rtl/>
        </w:rPr>
        <w:t>;</w:t>
      </w:r>
      <w:r>
        <w:rPr>
          <w:rtl/>
        </w:rPr>
        <w:t xml:space="preserve"> </w:t>
      </w:r>
      <w:bookmarkStart w:id="2676" w:name="_ETM_Q5_476529"/>
      <w:bookmarkEnd w:id="2676"/>
      <w:r>
        <w:rPr>
          <w:rtl/>
        </w:rPr>
        <w:t xml:space="preserve">אני </w:t>
      </w:r>
      <w:bookmarkStart w:id="2677" w:name="_ETM_Q5_476800"/>
      <w:bookmarkEnd w:id="2677"/>
      <w:r>
        <w:rPr>
          <w:rtl/>
        </w:rPr>
        <w:t>האימא</w:t>
      </w:r>
      <w:r w:rsidR="00F8702D">
        <w:rPr>
          <w:rFonts w:hint="cs"/>
          <w:rtl/>
        </w:rPr>
        <w:t>,</w:t>
      </w:r>
      <w:r>
        <w:rPr>
          <w:rtl/>
        </w:rPr>
        <w:t xml:space="preserve"> </w:t>
      </w:r>
      <w:bookmarkStart w:id="2678" w:name="_ETM_Q5_477250"/>
      <w:bookmarkEnd w:id="2678"/>
      <w:r>
        <w:rPr>
          <w:rtl/>
        </w:rPr>
        <w:t>ואנחנו</w:t>
      </w:r>
      <w:r>
        <w:rPr>
          <w:rFonts w:hint="cs"/>
          <w:rtl/>
        </w:rPr>
        <w:t>,</w:t>
      </w:r>
      <w:r>
        <w:rPr>
          <w:rtl/>
        </w:rPr>
        <w:t xml:space="preserve"> </w:t>
      </w:r>
      <w:bookmarkStart w:id="2679" w:name="_ETM_Q5_478330"/>
      <w:bookmarkEnd w:id="2679"/>
      <w:r>
        <w:rPr>
          <w:rtl/>
        </w:rPr>
        <w:t xml:space="preserve">יחד </w:t>
      </w:r>
      <w:bookmarkStart w:id="2680" w:name="_ETM_Q5_478690"/>
      <w:bookmarkStart w:id="2681" w:name="_ETM_Q5_478870"/>
      <w:bookmarkEnd w:id="2680"/>
      <w:bookmarkEnd w:id="2681"/>
      <w:r>
        <w:rPr>
          <w:rFonts w:hint="cs"/>
          <w:rtl/>
        </w:rPr>
        <w:t>ע</w:t>
      </w:r>
      <w:r>
        <w:rPr>
          <w:rtl/>
        </w:rPr>
        <w:t xml:space="preserve">ם </w:t>
      </w:r>
      <w:bookmarkStart w:id="2682" w:name="_ETM_Q5_478960"/>
      <w:bookmarkEnd w:id="2682"/>
      <w:r>
        <w:rPr>
          <w:rtl/>
        </w:rPr>
        <w:t xml:space="preserve">שרים </w:t>
      </w:r>
      <w:bookmarkStart w:id="2683" w:name="_ETM_Q5_479320"/>
      <w:bookmarkEnd w:id="2683"/>
      <w:r>
        <w:rPr>
          <w:rtl/>
        </w:rPr>
        <w:t xml:space="preserve">אחרים </w:t>
      </w:r>
      <w:bookmarkStart w:id="2684" w:name="_ETM_Q5_479680"/>
      <w:bookmarkEnd w:id="2684"/>
      <w:r>
        <w:rPr>
          <w:rtl/>
        </w:rPr>
        <w:t xml:space="preserve">שהביעו </w:t>
      </w:r>
      <w:bookmarkStart w:id="2685" w:name="_ETM_Q5_480190"/>
      <w:bookmarkEnd w:id="2685"/>
      <w:r>
        <w:rPr>
          <w:rtl/>
        </w:rPr>
        <w:t>נכונות</w:t>
      </w:r>
      <w:r w:rsidR="00452743">
        <w:rPr>
          <w:rFonts w:hint="cs"/>
          <w:rtl/>
        </w:rPr>
        <w:t>,</w:t>
      </w:r>
      <w:r>
        <w:rPr>
          <w:rtl/>
        </w:rPr>
        <w:t xml:space="preserve"> </w:t>
      </w:r>
      <w:bookmarkStart w:id="2686" w:name="_ETM_Q5_480820"/>
      <w:bookmarkEnd w:id="2686"/>
      <w:r>
        <w:rPr>
          <w:rtl/>
        </w:rPr>
        <w:t xml:space="preserve">כמו </w:t>
      </w:r>
      <w:bookmarkStart w:id="2687" w:name="_ETM_Q5_481060"/>
      <w:bookmarkStart w:id="2688" w:name="_ETM_Q5_480000"/>
      <w:bookmarkEnd w:id="2687"/>
      <w:bookmarkEnd w:id="2688"/>
      <w:r>
        <w:rPr>
          <w:rFonts w:hint="cs"/>
          <w:rtl/>
        </w:rPr>
        <w:t xml:space="preserve">השר זאב אלקין, </w:t>
      </w:r>
      <w:bookmarkStart w:id="2689" w:name="_ETM_Q5_480329"/>
      <w:bookmarkStart w:id="2690" w:name="_ETM_Q5_480839"/>
      <w:bookmarkStart w:id="2691" w:name="_ETM_Q5_481439"/>
      <w:bookmarkStart w:id="2692" w:name="_ETM_Q5_481680"/>
      <w:bookmarkStart w:id="2693" w:name="_ETM_Q5_482879"/>
      <w:bookmarkStart w:id="2694" w:name="_ETM_Q5_483389"/>
      <w:bookmarkStart w:id="2695" w:name="_ETM_Q5_484230"/>
      <w:bookmarkEnd w:id="2689"/>
      <w:bookmarkEnd w:id="2690"/>
      <w:bookmarkEnd w:id="2691"/>
      <w:bookmarkEnd w:id="2692"/>
      <w:bookmarkEnd w:id="2693"/>
      <w:bookmarkEnd w:id="2694"/>
      <w:bookmarkEnd w:id="2695"/>
      <w:r>
        <w:rPr>
          <w:rtl/>
        </w:rPr>
        <w:t xml:space="preserve">אנחנו </w:t>
      </w:r>
      <w:bookmarkStart w:id="2696" w:name="_ETM_Q5_484620"/>
      <w:bookmarkEnd w:id="2696"/>
      <w:r>
        <w:rPr>
          <w:rtl/>
        </w:rPr>
        <w:t xml:space="preserve">נשתדל </w:t>
      </w:r>
      <w:bookmarkStart w:id="2697" w:name="_ETM_Q5_485310"/>
      <w:bookmarkEnd w:id="2697"/>
      <w:r>
        <w:rPr>
          <w:rtl/>
        </w:rPr>
        <w:t xml:space="preserve">להמשיך </w:t>
      </w:r>
      <w:bookmarkStart w:id="2698" w:name="_ETM_Q5_486060"/>
      <w:bookmarkEnd w:id="2698"/>
      <w:r>
        <w:rPr>
          <w:rtl/>
        </w:rPr>
        <w:t xml:space="preserve">להעלות </w:t>
      </w:r>
      <w:bookmarkStart w:id="2699" w:name="_ETM_Q5_486450"/>
      <w:bookmarkEnd w:id="2699"/>
      <w:r>
        <w:rPr>
          <w:rtl/>
        </w:rPr>
        <w:t xml:space="preserve">את </w:t>
      </w:r>
      <w:bookmarkStart w:id="2700" w:name="_ETM_Q5_486569"/>
      <w:bookmarkEnd w:id="2700"/>
      <w:r>
        <w:rPr>
          <w:rtl/>
        </w:rPr>
        <w:t>המספרים</w:t>
      </w:r>
      <w:r>
        <w:rPr>
          <w:rFonts w:hint="cs"/>
          <w:rtl/>
        </w:rPr>
        <w:t>.</w:t>
      </w:r>
    </w:p>
    <w:p w:rsidR="00934F6A" w:rsidRDefault="00934F6A" w:rsidP="001B65C6">
      <w:pPr>
        <w:rPr>
          <w:rtl/>
        </w:rPr>
      </w:pPr>
      <w:bookmarkStart w:id="2701" w:name="_ETM_Q5_486212"/>
      <w:bookmarkStart w:id="2702" w:name="_ETM_Q5_486309"/>
      <w:bookmarkEnd w:id="2701"/>
      <w:bookmarkEnd w:id="2702"/>
    </w:p>
    <w:p w:rsidR="00934F6A" w:rsidRDefault="00934F6A" w:rsidP="00F8702D">
      <w:pPr>
        <w:rPr>
          <w:rtl/>
        </w:rPr>
      </w:pPr>
      <w:bookmarkStart w:id="2703" w:name="_ETM_Q5_486428"/>
      <w:bookmarkStart w:id="2704" w:name="_ETM_Q5_486498"/>
      <w:bookmarkStart w:id="2705" w:name="_ETM_Q5_487680"/>
      <w:bookmarkEnd w:id="2703"/>
      <w:bookmarkEnd w:id="2704"/>
      <w:bookmarkEnd w:id="2705"/>
      <w:r>
        <w:rPr>
          <w:rtl/>
        </w:rPr>
        <w:t xml:space="preserve">סיפרתי </w:t>
      </w:r>
      <w:bookmarkStart w:id="2706" w:name="_ETM_Q5_488370"/>
      <w:bookmarkEnd w:id="2706"/>
      <w:r>
        <w:rPr>
          <w:rtl/>
        </w:rPr>
        <w:t xml:space="preserve">לך </w:t>
      </w:r>
      <w:bookmarkStart w:id="2707" w:name="_ETM_Q5_488490"/>
      <w:bookmarkEnd w:id="2707"/>
      <w:r>
        <w:rPr>
          <w:rtl/>
        </w:rPr>
        <w:t xml:space="preserve">את </w:t>
      </w:r>
      <w:bookmarkStart w:id="2708" w:name="_ETM_Q5_488610"/>
      <w:bookmarkEnd w:id="2708"/>
      <w:r>
        <w:rPr>
          <w:rtl/>
        </w:rPr>
        <w:t xml:space="preserve">הסיפור </w:t>
      </w:r>
      <w:bookmarkStart w:id="2709" w:name="_ETM_Q5_488970"/>
      <w:bookmarkEnd w:id="2709"/>
      <w:r>
        <w:rPr>
          <w:rtl/>
        </w:rPr>
        <w:t>שלי</w:t>
      </w:r>
      <w:r>
        <w:rPr>
          <w:rFonts w:hint="cs"/>
          <w:rtl/>
        </w:rPr>
        <w:t>.</w:t>
      </w:r>
      <w:r>
        <w:rPr>
          <w:rtl/>
        </w:rPr>
        <w:t xml:space="preserve"> </w:t>
      </w:r>
      <w:bookmarkStart w:id="2710" w:name="_ETM_Q5_489210"/>
      <w:bookmarkEnd w:id="2710"/>
      <w:r>
        <w:rPr>
          <w:rtl/>
        </w:rPr>
        <w:t xml:space="preserve">לי </w:t>
      </w:r>
      <w:bookmarkStart w:id="2711" w:name="_ETM_Q5_489510"/>
      <w:bookmarkEnd w:id="2711"/>
      <w:r>
        <w:rPr>
          <w:rtl/>
        </w:rPr>
        <w:t xml:space="preserve">קשה </w:t>
      </w:r>
      <w:bookmarkStart w:id="2712" w:name="_ETM_Q5_490080"/>
      <w:bookmarkEnd w:id="2712"/>
      <w:r>
        <w:rPr>
          <w:rtl/>
        </w:rPr>
        <w:t xml:space="preserve">עם </w:t>
      </w:r>
      <w:bookmarkStart w:id="2713" w:name="_ETM_Q5_490919"/>
      <w:bookmarkEnd w:id="2713"/>
      <w:r>
        <w:rPr>
          <w:rtl/>
        </w:rPr>
        <w:t xml:space="preserve">פירוד </w:t>
      </w:r>
      <w:bookmarkStart w:id="2714" w:name="_ETM_Q5_491459"/>
      <w:bookmarkEnd w:id="2714"/>
      <w:r>
        <w:rPr>
          <w:rtl/>
        </w:rPr>
        <w:t xml:space="preserve">הורים </w:t>
      </w:r>
      <w:bookmarkStart w:id="2715" w:name="_ETM_Q5_492150"/>
      <w:bookmarkEnd w:id="2715"/>
      <w:r>
        <w:rPr>
          <w:rtl/>
        </w:rPr>
        <w:t xml:space="preserve">ואני </w:t>
      </w:r>
      <w:bookmarkStart w:id="2716" w:name="_ETM_Q5_492480"/>
      <w:bookmarkStart w:id="2717" w:name="_ETM_Q5_492750"/>
      <w:bookmarkEnd w:id="2716"/>
      <w:bookmarkEnd w:id="2717"/>
      <w:r>
        <w:rPr>
          <w:rFonts w:hint="cs"/>
          <w:rtl/>
        </w:rPr>
        <w:t xml:space="preserve">סקפטית. </w:t>
      </w:r>
      <w:bookmarkStart w:id="2718" w:name="_ETM_Q5_493740"/>
      <w:bookmarkEnd w:id="2718"/>
      <w:r>
        <w:rPr>
          <w:rtl/>
        </w:rPr>
        <w:t xml:space="preserve">אולי </w:t>
      </w:r>
      <w:bookmarkStart w:id="2719" w:name="_ETM_Q5_494009"/>
      <w:bookmarkEnd w:id="2719"/>
      <w:r>
        <w:rPr>
          <w:rtl/>
        </w:rPr>
        <w:t xml:space="preserve">בעת </w:t>
      </w:r>
      <w:bookmarkStart w:id="2720" w:name="_ETM_Q5_494369"/>
      <w:bookmarkEnd w:id="2720"/>
      <w:r>
        <w:rPr>
          <w:rtl/>
        </w:rPr>
        <w:t>הזאת</w:t>
      </w:r>
      <w:r>
        <w:rPr>
          <w:rFonts w:hint="cs"/>
          <w:rtl/>
        </w:rPr>
        <w:t>,</w:t>
      </w:r>
      <w:r>
        <w:rPr>
          <w:rtl/>
        </w:rPr>
        <w:t xml:space="preserve"> </w:t>
      </w:r>
      <w:bookmarkStart w:id="2721" w:name="_ETM_Q5_495719"/>
      <w:bookmarkEnd w:id="2721"/>
      <w:r>
        <w:rPr>
          <w:rtl/>
        </w:rPr>
        <w:t xml:space="preserve">חבר </w:t>
      </w:r>
      <w:bookmarkStart w:id="2722" w:name="_ETM_Q5_496020"/>
      <w:bookmarkEnd w:id="2722"/>
      <w:r>
        <w:rPr>
          <w:rtl/>
        </w:rPr>
        <w:t xml:space="preserve">הכנסת </w:t>
      </w:r>
      <w:bookmarkStart w:id="2723" w:name="_ETM_Q5_496529"/>
      <w:bookmarkEnd w:id="2723"/>
      <w:r>
        <w:rPr>
          <w:rFonts w:hint="cs"/>
          <w:rtl/>
        </w:rPr>
        <w:t xml:space="preserve">אדלשטיין, </w:t>
      </w:r>
      <w:bookmarkStart w:id="2724" w:name="_ETM_Q5_496859"/>
      <w:bookmarkStart w:id="2725" w:name="_ETM_Q5_497520"/>
      <w:bookmarkStart w:id="2726" w:name="_ETM_Q5_497970"/>
      <w:bookmarkEnd w:id="2724"/>
      <w:bookmarkEnd w:id="2725"/>
      <w:bookmarkEnd w:id="2726"/>
      <w:r>
        <w:rPr>
          <w:rtl/>
        </w:rPr>
        <w:t xml:space="preserve">אולי </w:t>
      </w:r>
      <w:bookmarkStart w:id="2727" w:name="_ETM_Q5_498359"/>
      <w:bookmarkEnd w:id="2727"/>
      <w:r>
        <w:rPr>
          <w:rtl/>
        </w:rPr>
        <w:t xml:space="preserve">בגלל </w:t>
      </w:r>
      <w:bookmarkStart w:id="2728" w:name="_ETM_Q5_498660"/>
      <w:bookmarkEnd w:id="2728"/>
      <w:r>
        <w:rPr>
          <w:rtl/>
        </w:rPr>
        <w:t xml:space="preserve">החוויה </w:t>
      </w:r>
      <w:bookmarkStart w:id="2729" w:name="_ETM_Q5_499050"/>
      <w:bookmarkEnd w:id="2729"/>
      <w:r>
        <w:rPr>
          <w:rtl/>
        </w:rPr>
        <w:t xml:space="preserve">האישית </w:t>
      </w:r>
      <w:bookmarkStart w:id="2730" w:name="_ETM_Q5_499349"/>
      <w:bookmarkEnd w:id="2730"/>
      <w:r>
        <w:rPr>
          <w:rtl/>
        </w:rPr>
        <w:t>שלי</w:t>
      </w:r>
      <w:r>
        <w:rPr>
          <w:rFonts w:hint="cs"/>
          <w:rtl/>
        </w:rPr>
        <w:t>,</w:t>
      </w:r>
      <w:r>
        <w:rPr>
          <w:rtl/>
        </w:rPr>
        <w:t xml:space="preserve"> </w:t>
      </w:r>
      <w:bookmarkStart w:id="2731" w:name="_ETM_Q5_499560"/>
      <w:bookmarkEnd w:id="2731"/>
      <w:r>
        <w:rPr>
          <w:rtl/>
        </w:rPr>
        <w:t xml:space="preserve">שנאלצתי </w:t>
      </w:r>
      <w:bookmarkStart w:id="2732" w:name="_ETM_Q5_500160"/>
      <w:bookmarkEnd w:id="2732"/>
      <w:r>
        <w:rPr>
          <w:rtl/>
        </w:rPr>
        <w:t xml:space="preserve">להיפרד </w:t>
      </w:r>
      <w:bookmarkStart w:id="2733" w:name="_ETM_Q5_501029"/>
      <w:bookmarkEnd w:id="2733"/>
      <w:r>
        <w:rPr>
          <w:rtl/>
        </w:rPr>
        <w:t xml:space="preserve">בעלייה </w:t>
      </w:r>
      <w:bookmarkStart w:id="2734" w:name="_ETM_Q5_501930"/>
      <w:bookmarkEnd w:id="2734"/>
      <w:r>
        <w:rPr>
          <w:rtl/>
        </w:rPr>
        <w:t xml:space="preserve">מאימא </w:t>
      </w:r>
      <w:bookmarkStart w:id="2735" w:name="_ETM_Q5_502349"/>
      <w:bookmarkEnd w:id="2735"/>
      <w:r>
        <w:rPr>
          <w:rtl/>
        </w:rPr>
        <w:t>שלי</w:t>
      </w:r>
      <w:r>
        <w:rPr>
          <w:rFonts w:hint="cs"/>
          <w:rtl/>
        </w:rPr>
        <w:t>,</w:t>
      </w:r>
      <w:r>
        <w:rPr>
          <w:rtl/>
        </w:rPr>
        <w:t xml:space="preserve"> </w:t>
      </w:r>
      <w:bookmarkStart w:id="2736" w:name="_ETM_Q5_502619"/>
      <w:bookmarkEnd w:id="2736"/>
      <w:r>
        <w:rPr>
          <w:rtl/>
        </w:rPr>
        <w:t xml:space="preserve">אז </w:t>
      </w:r>
      <w:bookmarkStart w:id="2737" w:name="_ETM_Q5_502710"/>
      <w:bookmarkEnd w:id="2737"/>
      <w:r>
        <w:rPr>
          <w:rtl/>
        </w:rPr>
        <w:t xml:space="preserve">באמת </w:t>
      </w:r>
      <w:bookmarkStart w:id="2738" w:name="_ETM_Q5_503009"/>
      <w:bookmarkEnd w:id="2738"/>
      <w:r>
        <w:rPr>
          <w:rtl/>
        </w:rPr>
        <w:t xml:space="preserve">קשה </w:t>
      </w:r>
      <w:bookmarkStart w:id="2739" w:name="_ETM_Q5_503369"/>
      <w:bookmarkEnd w:id="2739"/>
      <w:r>
        <w:rPr>
          <w:rtl/>
        </w:rPr>
        <w:t>לי</w:t>
      </w:r>
      <w:r>
        <w:rPr>
          <w:rFonts w:hint="cs"/>
          <w:rtl/>
        </w:rPr>
        <w:t>.</w:t>
      </w:r>
      <w:r>
        <w:rPr>
          <w:rtl/>
        </w:rPr>
        <w:t xml:space="preserve"> </w:t>
      </w:r>
      <w:bookmarkStart w:id="2740" w:name="_ETM_Q5_503489"/>
      <w:bookmarkStart w:id="2741" w:name="_ETM_Q5_503699"/>
      <w:bookmarkEnd w:id="2740"/>
      <w:bookmarkEnd w:id="2741"/>
      <w:r>
        <w:rPr>
          <w:rtl/>
        </w:rPr>
        <w:t xml:space="preserve">מצד </w:t>
      </w:r>
      <w:bookmarkStart w:id="2742" w:name="_ETM_Q5_504029"/>
      <w:bookmarkEnd w:id="2742"/>
      <w:r>
        <w:rPr>
          <w:rtl/>
        </w:rPr>
        <w:t>שני</w:t>
      </w:r>
      <w:r>
        <w:rPr>
          <w:rFonts w:hint="cs"/>
          <w:rtl/>
        </w:rPr>
        <w:t>,</w:t>
      </w:r>
      <w:r>
        <w:rPr>
          <w:rtl/>
        </w:rPr>
        <w:t xml:space="preserve"> </w:t>
      </w:r>
      <w:bookmarkStart w:id="2743" w:name="_ETM_Q5_504390"/>
      <w:bookmarkEnd w:id="2743"/>
      <w:r>
        <w:rPr>
          <w:rtl/>
        </w:rPr>
        <w:t xml:space="preserve">התוכנית </w:t>
      </w:r>
      <w:bookmarkStart w:id="2744" w:name="_ETM_Q5_505050"/>
      <w:bookmarkEnd w:id="2744"/>
      <w:r>
        <w:rPr>
          <w:rtl/>
        </w:rPr>
        <w:t xml:space="preserve">הזאת </w:t>
      </w:r>
      <w:bookmarkStart w:id="2745" w:name="_ETM_Q5_505349"/>
      <w:bookmarkEnd w:id="2745"/>
      <w:r>
        <w:rPr>
          <w:rtl/>
        </w:rPr>
        <w:t xml:space="preserve">היא </w:t>
      </w:r>
      <w:bookmarkStart w:id="2746" w:name="_ETM_Q5_505439"/>
      <w:bookmarkEnd w:id="2746"/>
      <w:r>
        <w:rPr>
          <w:rtl/>
        </w:rPr>
        <w:t>נפלאה</w:t>
      </w:r>
      <w:r w:rsidR="00F8702D">
        <w:rPr>
          <w:rFonts w:hint="cs"/>
          <w:rtl/>
        </w:rPr>
        <w:t>,</w:t>
      </w:r>
      <w:r>
        <w:rPr>
          <w:rtl/>
        </w:rPr>
        <w:t xml:space="preserve"> </w:t>
      </w:r>
      <w:bookmarkStart w:id="2747" w:name="_ETM_Q5_505859"/>
      <w:bookmarkEnd w:id="2747"/>
      <w:r>
        <w:rPr>
          <w:rtl/>
        </w:rPr>
        <w:t xml:space="preserve">והם </w:t>
      </w:r>
      <w:bookmarkStart w:id="2748" w:name="_ETM_Q5_506070"/>
      <w:bookmarkEnd w:id="2748"/>
      <w:r>
        <w:rPr>
          <w:rtl/>
        </w:rPr>
        <w:t xml:space="preserve">לוקחים </w:t>
      </w:r>
      <w:bookmarkStart w:id="2749" w:name="_ETM_Q5_506400"/>
      <w:bookmarkEnd w:id="2749"/>
      <w:r>
        <w:rPr>
          <w:rtl/>
        </w:rPr>
        <w:t xml:space="preserve">את </w:t>
      </w:r>
      <w:bookmarkStart w:id="2750" w:name="_ETM_Q5_506520"/>
      <w:bookmarkEnd w:id="2750"/>
      <w:r>
        <w:rPr>
          <w:rtl/>
        </w:rPr>
        <w:t xml:space="preserve">הילדים </w:t>
      </w:r>
      <w:bookmarkStart w:id="2751" w:name="_ETM_Q5_506849"/>
      <w:bookmarkEnd w:id="2751"/>
      <w:r>
        <w:rPr>
          <w:rtl/>
        </w:rPr>
        <w:t xml:space="preserve">שמסוגלים </w:t>
      </w:r>
      <w:bookmarkStart w:id="2752" w:name="_ETM_Q5_507629"/>
      <w:bookmarkEnd w:id="2752"/>
      <w:r>
        <w:rPr>
          <w:rtl/>
        </w:rPr>
        <w:t xml:space="preserve">לעמוד </w:t>
      </w:r>
      <w:bookmarkStart w:id="2753" w:name="_ETM_Q5_509550"/>
      <w:bookmarkEnd w:id="2753"/>
      <w:r>
        <w:rPr>
          <w:rtl/>
        </w:rPr>
        <w:t xml:space="preserve">גם </w:t>
      </w:r>
      <w:bookmarkStart w:id="2754" w:name="_ETM_Q5_510210"/>
      <w:bookmarkEnd w:id="2754"/>
      <w:r>
        <w:rPr>
          <w:rtl/>
        </w:rPr>
        <w:t xml:space="preserve">רגשית </w:t>
      </w:r>
      <w:bookmarkStart w:id="2755" w:name="_ETM_Q5_511500"/>
      <w:bookmarkEnd w:id="2755"/>
      <w:r>
        <w:rPr>
          <w:rtl/>
        </w:rPr>
        <w:t xml:space="preserve">בתוכנית </w:t>
      </w:r>
      <w:bookmarkStart w:id="2756" w:name="_ETM_Q5_512070"/>
      <w:bookmarkEnd w:id="2756"/>
      <w:r>
        <w:rPr>
          <w:rtl/>
        </w:rPr>
        <w:t xml:space="preserve">ובכל </w:t>
      </w:r>
      <w:bookmarkStart w:id="2757" w:name="_ETM_Q5_512430"/>
      <w:bookmarkEnd w:id="2757"/>
      <w:r>
        <w:rPr>
          <w:rtl/>
        </w:rPr>
        <w:t xml:space="preserve">התהליך </w:t>
      </w:r>
      <w:bookmarkStart w:id="2758" w:name="_ETM_Q5_512789"/>
      <w:bookmarkEnd w:id="2758"/>
      <w:r>
        <w:rPr>
          <w:rtl/>
        </w:rPr>
        <w:t xml:space="preserve">שהם </w:t>
      </w:r>
      <w:bookmarkStart w:id="2759" w:name="_ETM_Q5_513029"/>
      <w:bookmarkEnd w:id="2759"/>
      <w:r>
        <w:rPr>
          <w:rtl/>
        </w:rPr>
        <w:t>עוברים</w:t>
      </w:r>
      <w:r>
        <w:rPr>
          <w:rFonts w:hint="cs"/>
          <w:rtl/>
        </w:rPr>
        <w:t>.</w:t>
      </w:r>
      <w:r>
        <w:rPr>
          <w:rtl/>
        </w:rPr>
        <w:t xml:space="preserve"> </w:t>
      </w:r>
      <w:bookmarkStart w:id="2760" w:name="_ETM_Q5_513660"/>
      <w:bookmarkEnd w:id="2760"/>
      <w:r>
        <w:rPr>
          <w:rtl/>
        </w:rPr>
        <w:t xml:space="preserve">פגשתי </w:t>
      </w:r>
      <w:bookmarkStart w:id="2761" w:name="_ETM_Q5_514200"/>
      <w:bookmarkEnd w:id="2761"/>
      <w:r>
        <w:rPr>
          <w:rtl/>
        </w:rPr>
        <w:t xml:space="preserve">לאחרונה </w:t>
      </w:r>
      <w:bookmarkStart w:id="2762" w:name="_ETM_Q5_514800"/>
      <w:bookmarkEnd w:id="2762"/>
      <w:r>
        <w:rPr>
          <w:rtl/>
        </w:rPr>
        <w:t>קבוצה</w:t>
      </w:r>
      <w:r>
        <w:rPr>
          <w:rFonts w:hint="cs"/>
          <w:rtl/>
        </w:rPr>
        <w:t>.</w:t>
      </w:r>
      <w:r>
        <w:rPr>
          <w:rtl/>
        </w:rPr>
        <w:t xml:space="preserve"> </w:t>
      </w:r>
      <w:bookmarkStart w:id="2763" w:name="_ETM_Q5_516180"/>
      <w:bookmarkEnd w:id="2763"/>
      <w:r>
        <w:rPr>
          <w:rtl/>
        </w:rPr>
        <w:t xml:space="preserve">ביקרתי </w:t>
      </w:r>
      <w:bookmarkStart w:id="2764" w:name="_ETM_Q5_516629"/>
      <w:bookmarkEnd w:id="2764"/>
      <w:r>
        <w:rPr>
          <w:rtl/>
        </w:rPr>
        <w:t xml:space="preserve">בימין </w:t>
      </w:r>
      <w:bookmarkStart w:id="2765" w:name="_ETM_Q5_517170"/>
      <w:bookmarkEnd w:id="2765"/>
      <w:r>
        <w:rPr>
          <w:rFonts w:hint="cs"/>
          <w:rtl/>
        </w:rPr>
        <w:t>אורד ופגשתי בראש המטה הנוכחי שלך, אסף</w:t>
      </w:r>
      <w:bookmarkStart w:id="2766" w:name="_ETM_Q5_517529"/>
      <w:bookmarkStart w:id="2767" w:name="_ETM_Q5_518749"/>
      <w:bookmarkStart w:id="2768" w:name="_ETM_Q5_518899"/>
      <w:bookmarkStart w:id="2769" w:name="_ETM_Q5_519140"/>
      <w:bookmarkStart w:id="2770" w:name="_ETM_Q5_519499"/>
      <w:bookmarkStart w:id="2771" w:name="_ETM_Q5_519859"/>
      <w:bookmarkStart w:id="2772" w:name="_ETM_Q5_520399"/>
      <w:bookmarkStart w:id="2773" w:name="_ETM_Q5_521300"/>
      <w:bookmarkEnd w:id="2766"/>
      <w:bookmarkEnd w:id="2767"/>
      <w:bookmarkEnd w:id="2768"/>
      <w:bookmarkEnd w:id="2769"/>
      <w:bookmarkEnd w:id="2770"/>
      <w:bookmarkEnd w:id="2771"/>
      <w:bookmarkEnd w:id="2772"/>
      <w:bookmarkEnd w:id="2773"/>
      <w:r>
        <w:rPr>
          <w:rFonts w:hint="cs"/>
          <w:rtl/>
        </w:rPr>
        <w:t xml:space="preserve">. הוא עמד בראש </w:t>
      </w:r>
      <w:bookmarkStart w:id="2774" w:name="_ETM_Q5_526497"/>
      <w:bookmarkEnd w:id="2774"/>
      <w:r>
        <w:rPr>
          <w:rFonts w:hint="cs"/>
          <w:rtl/>
        </w:rPr>
        <w:t xml:space="preserve">עמותה שמסייעת לעולים. </w:t>
      </w:r>
      <w:bookmarkStart w:id="2775" w:name="_ETM_Q5_521629"/>
      <w:bookmarkStart w:id="2776" w:name="_ETM_Q5_521719"/>
      <w:bookmarkStart w:id="2777" w:name="_ETM_Q5_522620"/>
      <w:bookmarkStart w:id="2778" w:name="_ETM_Q5_522949"/>
      <w:bookmarkStart w:id="2779" w:name="_ETM_Q5_523850"/>
      <w:bookmarkStart w:id="2780" w:name="_ETM_Q5_525130"/>
      <w:bookmarkStart w:id="2781" w:name="_ETM_Q5_525850"/>
      <w:bookmarkStart w:id="2782" w:name="_ETM_Q5_526270"/>
      <w:bookmarkEnd w:id="2775"/>
      <w:bookmarkEnd w:id="2776"/>
      <w:bookmarkEnd w:id="2777"/>
      <w:bookmarkEnd w:id="2778"/>
      <w:bookmarkEnd w:id="2779"/>
      <w:bookmarkEnd w:id="2780"/>
      <w:bookmarkEnd w:id="2781"/>
      <w:bookmarkEnd w:id="2782"/>
      <w:r>
        <w:rPr>
          <w:rtl/>
        </w:rPr>
        <w:t xml:space="preserve">הגעתי </w:t>
      </w:r>
      <w:bookmarkStart w:id="2783" w:name="_ETM_Q5_526660"/>
      <w:bookmarkEnd w:id="2783"/>
      <w:r>
        <w:rPr>
          <w:rtl/>
        </w:rPr>
        <w:t xml:space="preserve">לשם </w:t>
      </w:r>
      <w:bookmarkStart w:id="2784" w:name="_ETM_Q5_526990"/>
      <w:bookmarkEnd w:id="2784"/>
      <w:r>
        <w:rPr>
          <w:rtl/>
        </w:rPr>
        <w:t xml:space="preserve">ופגשתי </w:t>
      </w:r>
      <w:bookmarkStart w:id="2785" w:name="_ETM_Q5_528239"/>
      <w:bookmarkEnd w:id="2785"/>
      <w:r>
        <w:rPr>
          <w:rtl/>
        </w:rPr>
        <w:t xml:space="preserve">תלמידים </w:t>
      </w:r>
      <w:bookmarkStart w:id="2786" w:name="_ETM_Q5_528750"/>
      <w:bookmarkEnd w:id="2786"/>
      <w:r>
        <w:rPr>
          <w:rtl/>
        </w:rPr>
        <w:t xml:space="preserve">של </w:t>
      </w:r>
      <w:bookmarkStart w:id="2787" w:name="_ETM_Q5_528960"/>
      <w:bookmarkEnd w:id="2787"/>
      <w:proofErr w:type="spellStart"/>
      <w:r>
        <w:rPr>
          <w:rtl/>
        </w:rPr>
        <w:t>נעל</w:t>
      </w:r>
      <w:r>
        <w:rPr>
          <w:rFonts w:hint="cs"/>
          <w:rtl/>
        </w:rPr>
        <w:t>"</w:t>
      </w:r>
      <w:r>
        <w:rPr>
          <w:rtl/>
        </w:rPr>
        <w:t>ה</w:t>
      </w:r>
      <w:proofErr w:type="spellEnd"/>
      <w:r>
        <w:rPr>
          <w:rtl/>
        </w:rPr>
        <w:t xml:space="preserve"> </w:t>
      </w:r>
      <w:bookmarkStart w:id="2788" w:name="_ETM_Q5_529529"/>
      <w:bookmarkEnd w:id="2788"/>
      <w:r>
        <w:rPr>
          <w:rtl/>
        </w:rPr>
        <w:t>ש</w:t>
      </w:r>
      <w:bookmarkStart w:id="2789" w:name="_ETM_Q5_529920"/>
      <w:bookmarkEnd w:id="2789"/>
      <w:r>
        <w:rPr>
          <w:rtl/>
        </w:rPr>
        <w:t xml:space="preserve">הציגו </w:t>
      </w:r>
      <w:bookmarkStart w:id="2790" w:name="_ETM_Q5_530309"/>
      <w:bookmarkEnd w:id="2790"/>
      <w:r>
        <w:rPr>
          <w:rtl/>
        </w:rPr>
        <w:t xml:space="preserve">יצירות </w:t>
      </w:r>
      <w:bookmarkStart w:id="2791" w:name="_ETM_Q5_530880"/>
      <w:bookmarkEnd w:id="2791"/>
      <w:r>
        <w:rPr>
          <w:rtl/>
        </w:rPr>
        <w:t xml:space="preserve">אומנות </w:t>
      </w:r>
      <w:bookmarkStart w:id="2792" w:name="_ETM_Q5_531300"/>
      <w:bookmarkEnd w:id="2792"/>
      <w:r>
        <w:rPr>
          <w:rtl/>
        </w:rPr>
        <w:t>שלהם</w:t>
      </w:r>
      <w:r>
        <w:rPr>
          <w:rFonts w:hint="cs"/>
          <w:rtl/>
        </w:rPr>
        <w:t xml:space="preserve"> –</w:t>
      </w:r>
      <w:r>
        <w:rPr>
          <w:rtl/>
        </w:rPr>
        <w:t xml:space="preserve"> </w:t>
      </w:r>
      <w:bookmarkStart w:id="2793" w:name="_ETM_Q5_532020"/>
      <w:bookmarkEnd w:id="2793"/>
      <w:r>
        <w:rPr>
          <w:rtl/>
        </w:rPr>
        <w:t xml:space="preserve">לראות </w:t>
      </w:r>
      <w:bookmarkStart w:id="2794" w:name="_ETM_Q5_532350"/>
      <w:bookmarkEnd w:id="2794"/>
      <w:r>
        <w:rPr>
          <w:rtl/>
        </w:rPr>
        <w:t xml:space="preserve">איך </w:t>
      </w:r>
      <w:bookmarkStart w:id="2795" w:name="_ETM_Q5_532529"/>
      <w:bookmarkEnd w:id="2795"/>
      <w:r>
        <w:rPr>
          <w:rtl/>
        </w:rPr>
        <w:t xml:space="preserve">משלבים </w:t>
      </w:r>
      <w:bookmarkStart w:id="2796" w:name="_ETM_Q5_533160"/>
      <w:bookmarkEnd w:id="2796"/>
      <w:r>
        <w:rPr>
          <w:rtl/>
        </w:rPr>
        <w:t xml:space="preserve">בין </w:t>
      </w:r>
      <w:bookmarkStart w:id="2797" w:name="_ETM_Q5_533309"/>
      <w:bookmarkEnd w:id="2797"/>
      <w:r>
        <w:rPr>
          <w:rtl/>
        </w:rPr>
        <w:t xml:space="preserve">התרבות </w:t>
      </w:r>
      <w:bookmarkStart w:id="2798" w:name="_ETM_Q5_533970"/>
      <w:bookmarkStart w:id="2799" w:name="_ETM_Q5_534420"/>
      <w:bookmarkEnd w:id="2798"/>
      <w:bookmarkEnd w:id="2799"/>
      <w:r>
        <w:rPr>
          <w:rFonts w:hint="cs"/>
          <w:rtl/>
        </w:rPr>
        <w:t>ש</w:t>
      </w:r>
      <w:r>
        <w:rPr>
          <w:rtl/>
        </w:rPr>
        <w:t xml:space="preserve">ממנה </w:t>
      </w:r>
      <w:bookmarkStart w:id="2800" w:name="_ETM_Q5_534960"/>
      <w:bookmarkEnd w:id="2800"/>
      <w:r>
        <w:rPr>
          <w:rtl/>
        </w:rPr>
        <w:t xml:space="preserve">הם </w:t>
      </w:r>
      <w:bookmarkStart w:id="2801" w:name="_ETM_Q5_535110"/>
      <w:bookmarkEnd w:id="2801"/>
      <w:r>
        <w:rPr>
          <w:rtl/>
        </w:rPr>
        <w:t xml:space="preserve">הגיעו </w:t>
      </w:r>
      <w:bookmarkStart w:id="2802" w:name="_ETM_Q5_535829"/>
      <w:bookmarkEnd w:id="2802"/>
      <w:r w:rsidR="00F8702D">
        <w:rPr>
          <w:rFonts w:hint="cs"/>
          <w:rtl/>
        </w:rPr>
        <w:t>ל</w:t>
      </w:r>
      <w:r>
        <w:rPr>
          <w:rtl/>
        </w:rPr>
        <w:t xml:space="preserve">תרבות </w:t>
      </w:r>
      <w:bookmarkStart w:id="2803" w:name="_ETM_Q5_536639"/>
      <w:bookmarkEnd w:id="2803"/>
      <w:r>
        <w:rPr>
          <w:rtl/>
        </w:rPr>
        <w:t>הישראלית</w:t>
      </w:r>
      <w:r>
        <w:rPr>
          <w:rFonts w:hint="cs"/>
          <w:rtl/>
        </w:rPr>
        <w:t xml:space="preserve">. והחשיבות </w:t>
      </w:r>
      <w:r>
        <w:rPr>
          <w:rFonts w:hint="eastAsia"/>
        </w:rPr>
        <w:t>–</w:t>
      </w:r>
      <w:r>
        <w:rPr>
          <w:rtl/>
        </w:rPr>
        <w:t xml:space="preserve"> </w:t>
      </w:r>
      <w:bookmarkStart w:id="2804" w:name="_ETM_Q5_537539"/>
      <w:bookmarkStart w:id="2805" w:name="_ETM_Q5_538589"/>
      <w:bookmarkEnd w:id="2804"/>
      <w:bookmarkEnd w:id="2805"/>
      <w:r>
        <w:rPr>
          <w:rFonts w:hint="cs"/>
          <w:rtl/>
        </w:rPr>
        <w:t>ל</w:t>
      </w:r>
      <w:r>
        <w:rPr>
          <w:rtl/>
        </w:rPr>
        <w:t xml:space="preserve">צד </w:t>
      </w:r>
      <w:bookmarkStart w:id="2806" w:name="_ETM_Q5_539069"/>
      <w:bookmarkEnd w:id="2806"/>
      <w:r>
        <w:rPr>
          <w:rtl/>
        </w:rPr>
        <w:t xml:space="preserve">זה </w:t>
      </w:r>
      <w:bookmarkStart w:id="2807" w:name="_ETM_Q5_539159"/>
      <w:bookmarkEnd w:id="2807"/>
      <w:r>
        <w:rPr>
          <w:rtl/>
        </w:rPr>
        <w:t xml:space="preserve">שנותנים </w:t>
      </w:r>
      <w:bookmarkStart w:id="2808" w:name="_ETM_Q5_539519"/>
      <w:bookmarkEnd w:id="2808"/>
      <w:r>
        <w:rPr>
          <w:rtl/>
        </w:rPr>
        <w:t xml:space="preserve">להם </w:t>
      </w:r>
      <w:bookmarkStart w:id="2809" w:name="_ETM_Q5_539670"/>
      <w:bookmarkEnd w:id="2809"/>
      <w:r>
        <w:rPr>
          <w:rtl/>
        </w:rPr>
        <w:t xml:space="preserve">את </w:t>
      </w:r>
      <w:bookmarkStart w:id="2810" w:name="_ETM_Q5_539789"/>
      <w:bookmarkEnd w:id="2810"/>
      <w:r>
        <w:rPr>
          <w:rtl/>
        </w:rPr>
        <w:t xml:space="preserve">המעטפת </w:t>
      </w:r>
      <w:bookmarkStart w:id="2811" w:name="_ETM_Q5_540359"/>
      <w:bookmarkEnd w:id="2811"/>
      <w:r>
        <w:rPr>
          <w:rtl/>
        </w:rPr>
        <w:t>בנפרד</w:t>
      </w:r>
      <w:r>
        <w:rPr>
          <w:rFonts w:hint="cs"/>
          <w:rtl/>
        </w:rPr>
        <w:t>,</w:t>
      </w:r>
      <w:r>
        <w:rPr>
          <w:rtl/>
        </w:rPr>
        <w:t xml:space="preserve"> </w:t>
      </w:r>
      <w:bookmarkStart w:id="2812" w:name="_ETM_Q5_541319"/>
      <w:bookmarkEnd w:id="2812"/>
      <w:r>
        <w:rPr>
          <w:rtl/>
        </w:rPr>
        <w:t xml:space="preserve">החשיבות </w:t>
      </w:r>
      <w:bookmarkStart w:id="2813" w:name="_ETM_Q5_541889"/>
      <w:bookmarkEnd w:id="2813"/>
      <w:r w:rsidR="00F8702D">
        <w:rPr>
          <w:rFonts w:hint="cs"/>
          <w:rtl/>
        </w:rPr>
        <w:t xml:space="preserve">היא </w:t>
      </w:r>
      <w:r>
        <w:rPr>
          <w:rtl/>
        </w:rPr>
        <w:t xml:space="preserve">שהם </w:t>
      </w:r>
      <w:bookmarkStart w:id="2814" w:name="_ETM_Q5_542069"/>
      <w:bookmarkEnd w:id="2814"/>
      <w:r>
        <w:rPr>
          <w:rtl/>
        </w:rPr>
        <w:t xml:space="preserve">פוגשים </w:t>
      </w:r>
      <w:bookmarkStart w:id="2815" w:name="_ETM_Q5_542460"/>
      <w:bookmarkEnd w:id="2815"/>
      <w:r>
        <w:rPr>
          <w:rtl/>
        </w:rPr>
        <w:t xml:space="preserve">את </w:t>
      </w:r>
      <w:bookmarkStart w:id="2816" w:name="_ETM_Q5_542579"/>
      <w:bookmarkEnd w:id="2816"/>
      <w:r>
        <w:rPr>
          <w:rtl/>
        </w:rPr>
        <w:t>הישראלים</w:t>
      </w:r>
      <w:r w:rsidR="00F8702D">
        <w:rPr>
          <w:rFonts w:hint="cs"/>
          <w:rtl/>
        </w:rPr>
        <w:t>;</w:t>
      </w:r>
      <w:r>
        <w:rPr>
          <w:rFonts w:hint="cs"/>
          <w:rtl/>
        </w:rPr>
        <w:t xml:space="preserve"> </w:t>
      </w:r>
      <w:bookmarkStart w:id="2817" w:name="_ETM_Q5_543749"/>
      <w:bookmarkEnd w:id="2817"/>
      <w:r>
        <w:rPr>
          <w:rtl/>
        </w:rPr>
        <w:t xml:space="preserve">הם </w:t>
      </w:r>
      <w:bookmarkStart w:id="2818" w:name="_ETM_Q5_544020"/>
      <w:bookmarkEnd w:id="2818"/>
      <w:r>
        <w:rPr>
          <w:rtl/>
        </w:rPr>
        <w:t>פו</w:t>
      </w:r>
      <w:r>
        <w:rPr>
          <w:rFonts w:hint="cs"/>
          <w:rtl/>
        </w:rPr>
        <w:t>ג</w:t>
      </w:r>
      <w:r>
        <w:rPr>
          <w:rtl/>
        </w:rPr>
        <w:t xml:space="preserve">שים </w:t>
      </w:r>
      <w:bookmarkStart w:id="2819" w:name="_ETM_Q5_544619"/>
      <w:bookmarkEnd w:id="2819"/>
      <w:r>
        <w:rPr>
          <w:rtl/>
        </w:rPr>
        <w:t xml:space="preserve">את </w:t>
      </w:r>
      <w:bookmarkStart w:id="2820" w:name="_ETM_Q5_544770"/>
      <w:bookmarkEnd w:id="2820"/>
      <w:r>
        <w:rPr>
          <w:rtl/>
        </w:rPr>
        <w:t xml:space="preserve">הישראלים </w:t>
      </w:r>
      <w:bookmarkStart w:id="2821" w:name="_ETM_Q5_545250"/>
      <w:bookmarkEnd w:id="2821"/>
      <w:r>
        <w:rPr>
          <w:rtl/>
        </w:rPr>
        <w:t>הוותיקים</w:t>
      </w:r>
      <w:r>
        <w:rPr>
          <w:rFonts w:hint="cs"/>
          <w:rtl/>
        </w:rPr>
        <w:t>,</w:t>
      </w:r>
      <w:r>
        <w:rPr>
          <w:rtl/>
        </w:rPr>
        <w:t xml:space="preserve"> </w:t>
      </w:r>
      <w:bookmarkStart w:id="2822" w:name="_ETM_Q5_545909"/>
      <w:bookmarkEnd w:id="2822"/>
      <w:r>
        <w:rPr>
          <w:rtl/>
        </w:rPr>
        <w:t xml:space="preserve">משתלבים </w:t>
      </w:r>
      <w:bookmarkStart w:id="2823" w:name="_ETM_Q5_546450"/>
      <w:bookmarkEnd w:id="2823"/>
      <w:r>
        <w:rPr>
          <w:rtl/>
        </w:rPr>
        <w:t xml:space="preserve">יחד </w:t>
      </w:r>
      <w:bookmarkStart w:id="2824" w:name="_ETM_Q5_546810"/>
      <w:bookmarkEnd w:id="2824"/>
      <w:r>
        <w:rPr>
          <w:rtl/>
        </w:rPr>
        <w:t>איתם</w:t>
      </w:r>
      <w:r>
        <w:rPr>
          <w:rFonts w:hint="cs"/>
          <w:rtl/>
        </w:rPr>
        <w:t>.</w:t>
      </w:r>
      <w:r>
        <w:rPr>
          <w:rtl/>
        </w:rPr>
        <w:t xml:space="preserve"> </w:t>
      </w:r>
      <w:bookmarkStart w:id="2825" w:name="_ETM_Q5_547289"/>
      <w:bookmarkEnd w:id="2825"/>
      <w:r>
        <w:rPr>
          <w:rtl/>
        </w:rPr>
        <w:t xml:space="preserve">לילדים </w:t>
      </w:r>
      <w:bookmarkStart w:id="2826" w:name="_ETM_Q5_547680"/>
      <w:bookmarkEnd w:id="2826"/>
      <w:r>
        <w:rPr>
          <w:rtl/>
        </w:rPr>
        <w:t xml:space="preserve">יש </w:t>
      </w:r>
      <w:bookmarkStart w:id="2827" w:name="_ETM_Q5_547799"/>
      <w:bookmarkEnd w:id="2827"/>
      <w:r>
        <w:rPr>
          <w:rtl/>
        </w:rPr>
        <w:t xml:space="preserve">מסוגלות </w:t>
      </w:r>
      <w:bookmarkStart w:id="2828" w:name="_ETM_Q5_548369"/>
      <w:bookmarkEnd w:id="2828"/>
      <w:r>
        <w:rPr>
          <w:rtl/>
        </w:rPr>
        <w:t xml:space="preserve">התאקלמות </w:t>
      </w:r>
      <w:bookmarkStart w:id="2829" w:name="_ETM_Q5_549429"/>
      <w:bookmarkEnd w:id="2829"/>
      <w:r>
        <w:rPr>
          <w:rtl/>
        </w:rPr>
        <w:t xml:space="preserve">מאוד </w:t>
      </w:r>
      <w:bookmarkStart w:id="2830" w:name="_ETM_Q5_550029"/>
      <w:bookmarkEnd w:id="2830"/>
      <w:r>
        <w:rPr>
          <w:rtl/>
        </w:rPr>
        <w:t xml:space="preserve">מאוד </w:t>
      </w:r>
      <w:bookmarkStart w:id="2831" w:name="_ETM_Q5_550329"/>
      <w:bookmarkEnd w:id="2831"/>
      <w:r>
        <w:rPr>
          <w:rtl/>
        </w:rPr>
        <w:t>טובה</w:t>
      </w:r>
      <w:r w:rsidR="00F8702D">
        <w:rPr>
          <w:rFonts w:hint="cs"/>
          <w:rtl/>
        </w:rPr>
        <w:t>,</w:t>
      </w:r>
      <w:r>
        <w:rPr>
          <w:rtl/>
        </w:rPr>
        <w:t xml:space="preserve"> </w:t>
      </w:r>
      <w:bookmarkStart w:id="2832" w:name="_ETM_Q5_551229"/>
      <w:bookmarkEnd w:id="2832"/>
      <w:r>
        <w:rPr>
          <w:rtl/>
        </w:rPr>
        <w:t xml:space="preserve">ואנחנו </w:t>
      </w:r>
      <w:bookmarkStart w:id="2833" w:name="_ETM_Q5_551889"/>
      <w:bookmarkEnd w:id="2833"/>
      <w:r>
        <w:rPr>
          <w:rtl/>
        </w:rPr>
        <w:t xml:space="preserve">רואים </w:t>
      </w:r>
      <w:bookmarkStart w:id="2834" w:name="_ETM_Q5_552189"/>
      <w:bookmarkEnd w:id="2834"/>
      <w:r>
        <w:rPr>
          <w:rtl/>
        </w:rPr>
        <w:t xml:space="preserve">את </w:t>
      </w:r>
      <w:bookmarkStart w:id="2835" w:name="_ETM_Q5_552310"/>
      <w:bookmarkEnd w:id="2835"/>
      <w:r>
        <w:rPr>
          <w:rtl/>
        </w:rPr>
        <w:t xml:space="preserve">זה </w:t>
      </w:r>
      <w:bookmarkStart w:id="2836" w:name="_ETM_Q5_552429"/>
      <w:bookmarkStart w:id="2837" w:name="_ETM_Q5_552670"/>
      <w:bookmarkEnd w:id="2836"/>
      <w:bookmarkEnd w:id="2837"/>
      <w:r>
        <w:rPr>
          <w:rtl/>
        </w:rPr>
        <w:t xml:space="preserve">כמובן </w:t>
      </w:r>
      <w:bookmarkStart w:id="2838" w:name="_ETM_Q5_553179"/>
      <w:bookmarkEnd w:id="2838"/>
      <w:r>
        <w:rPr>
          <w:rtl/>
        </w:rPr>
        <w:t xml:space="preserve">גם </w:t>
      </w:r>
      <w:bookmarkStart w:id="2839" w:name="_ETM_Q5_553630"/>
      <w:bookmarkEnd w:id="2839"/>
      <w:r>
        <w:rPr>
          <w:rFonts w:hint="cs"/>
          <w:rtl/>
        </w:rPr>
        <w:t>ב</w:t>
      </w:r>
      <w:r>
        <w:rPr>
          <w:rtl/>
        </w:rPr>
        <w:t xml:space="preserve">חלק </w:t>
      </w:r>
      <w:bookmarkStart w:id="2840" w:name="_ETM_Q5_553959"/>
      <w:bookmarkEnd w:id="2840"/>
      <w:r>
        <w:rPr>
          <w:rtl/>
        </w:rPr>
        <w:t xml:space="preserve">מהנתונים </w:t>
      </w:r>
      <w:bookmarkStart w:id="2841" w:name="_ETM_Q5_555009"/>
      <w:bookmarkEnd w:id="2841"/>
      <w:r>
        <w:rPr>
          <w:rtl/>
        </w:rPr>
        <w:t xml:space="preserve">שאני </w:t>
      </w:r>
      <w:bookmarkStart w:id="2842" w:name="_ETM_Q5_555429"/>
      <w:bookmarkEnd w:id="2842"/>
      <w:r>
        <w:rPr>
          <w:rtl/>
        </w:rPr>
        <w:t>הצגתי</w:t>
      </w:r>
      <w:r>
        <w:rPr>
          <w:rFonts w:hint="cs"/>
          <w:rtl/>
        </w:rPr>
        <w:t>.</w:t>
      </w:r>
    </w:p>
    <w:p w:rsidR="00934F6A" w:rsidRDefault="00934F6A" w:rsidP="001B65C6">
      <w:pPr>
        <w:rPr>
          <w:rtl/>
        </w:rPr>
      </w:pPr>
      <w:bookmarkStart w:id="2843" w:name="_ETM_Q5_558698"/>
      <w:bookmarkStart w:id="2844" w:name="_ETM_Q5_558788"/>
      <w:bookmarkEnd w:id="2843"/>
      <w:bookmarkEnd w:id="2844"/>
    </w:p>
    <w:p w:rsidR="00934F6A" w:rsidRDefault="00934F6A" w:rsidP="001B65C6">
      <w:pPr>
        <w:rPr>
          <w:rtl/>
        </w:rPr>
      </w:pPr>
      <w:bookmarkStart w:id="2845" w:name="_ETM_Q5_558865"/>
      <w:bookmarkStart w:id="2846" w:name="_ETM_Q5_558931"/>
      <w:bookmarkStart w:id="2847" w:name="_ETM_Q5_556329"/>
      <w:bookmarkEnd w:id="2845"/>
      <w:bookmarkEnd w:id="2846"/>
      <w:bookmarkEnd w:id="2847"/>
      <w:r>
        <w:rPr>
          <w:rtl/>
        </w:rPr>
        <w:t xml:space="preserve">אז </w:t>
      </w:r>
      <w:bookmarkStart w:id="2848" w:name="_ETM_Q5_557859"/>
      <w:bookmarkEnd w:id="2848"/>
      <w:r>
        <w:rPr>
          <w:rtl/>
        </w:rPr>
        <w:t xml:space="preserve">גם </w:t>
      </w:r>
      <w:bookmarkStart w:id="2849" w:name="_ETM_Q5_558219"/>
      <w:bookmarkEnd w:id="2849"/>
      <w:r>
        <w:rPr>
          <w:rtl/>
        </w:rPr>
        <w:t xml:space="preserve">אנחנו </w:t>
      </w:r>
      <w:bookmarkStart w:id="2850" w:name="_ETM_Q5_558549"/>
      <w:bookmarkEnd w:id="2850"/>
      <w:r>
        <w:rPr>
          <w:rtl/>
        </w:rPr>
        <w:t xml:space="preserve">נמשיך </w:t>
      </w:r>
      <w:bookmarkStart w:id="2851" w:name="_ETM_Q5_559619"/>
      <w:bookmarkEnd w:id="2851"/>
      <w:r>
        <w:rPr>
          <w:rtl/>
        </w:rPr>
        <w:t xml:space="preserve">לתמוך </w:t>
      </w:r>
      <w:bookmarkStart w:id="2852" w:name="_ETM_Q5_561149"/>
      <w:bookmarkEnd w:id="2852"/>
      <w:r>
        <w:rPr>
          <w:rtl/>
        </w:rPr>
        <w:t xml:space="preserve">ולהעלות </w:t>
      </w:r>
      <w:bookmarkStart w:id="2853" w:name="_ETM_Q5_561750"/>
      <w:bookmarkEnd w:id="2853"/>
      <w:r>
        <w:rPr>
          <w:rtl/>
        </w:rPr>
        <w:t xml:space="preserve">על </w:t>
      </w:r>
      <w:bookmarkStart w:id="2854" w:name="_ETM_Q5_561899"/>
      <w:bookmarkEnd w:id="2854"/>
      <w:r>
        <w:rPr>
          <w:rtl/>
        </w:rPr>
        <w:t xml:space="preserve">נס </w:t>
      </w:r>
      <w:bookmarkStart w:id="2855" w:name="_ETM_Q5_562350"/>
      <w:bookmarkEnd w:id="2855"/>
      <w:r>
        <w:rPr>
          <w:rtl/>
        </w:rPr>
        <w:t xml:space="preserve">את </w:t>
      </w:r>
      <w:bookmarkStart w:id="2856" w:name="_ETM_Q5_562619"/>
      <w:bookmarkEnd w:id="2856"/>
      <w:r>
        <w:rPr>
          <w:rtl/>
        </w:rPr>
        <w:t xml:space="preserve">התוצאות </w:t>
      </w:r>
      <w:bookmarkStart w:id="2857" w:name="_ETM_Q5_564200"/>
      <w:bookmarkEnd w:id="2857"/>
      <w:r>
        <w:rPr>
          <w:rtl/>
        </w:rPr>
        <w:t xml:space="preserve">של </w:t>
      </w:r>
      <w:bookmarkStart w:id="2858" w:name="_ETM_Q5_564860"/>
      <w:bookmarkEnd w:id="2858"/>
      <w:r>
        <w:rPr>
          <w:rtl/>
        </w:rPr>
        <w:t>הפרויקט</w:t>
      </w:r>
      <w:r>
        <w:rPr>
          <w:rFonts w:hint="cs"/>
          <w:rtl/>
        </w:rPr>
        <w:t>,</w:t>
      </w:r>
      <w:r>
        <w:rPr>
          <w:rtl/>
        </w:rPr>
        <w:t xml:space="preserve"> </w:t>
      </w:r>
      <w:bookmarkStart w:id="2859" w:name="_ETM_Q5_565700"/>
      <w:bookmarkEnd w:id="2859"/>
      <w:r>
        <w:rPr>
          <w:rtl/>
        </w:rPr>
        <w:t xml:space="preserve">לחבק </w:t>
      </w:r>
      <w:bookmarkStart w:id="2860" w:name="_ETM_Q5_566210"/>
      <w:bookmarkEnd w:id="2860"/>
      <w:r>
        <w:rPr>
          <w:rtl/>
        </w:rPr>
        <w:t xml:space="preserve">את </w:t>
      </w:r>
      <w:bookmarkStart w:id="2861" w:name="_ETM_Q5_566360"/>
      <w:bookmarkEnd w:id="2861"/>
      <w:r>
        <w:rPr>
          <w:rtl/>
        </w:rPr>
        <w:t>הילדים</w:t>
      </w:r>
      <w:r>
        <w:rPr>
          <w:rFonts w:hint="cs"/>
          <w:rtl/>
        </w:rPr>
        <w:t>,</w:t>
      </w:r>
      <w:r>
        <w:rPr>
          <w:rtl/>
        </w:rPr>
        <w:t xml:space="preserve"> </w:t>
      </w:r>
      <w:bookmarkStart w:id="2862" w:name="_ETM_Q5_567800"/>
      <w:bookmarkEnd w:id="2862"/>
      <w:r>
        <w:rPr>
          <w:rtl/>
        </w:rPr>
        <w:t xml:space="preserve">את </w:t>
      </w:r>
      <w:bookmarkStart w:id="2863" w:name="_ETM_Q5_567950"/>
      <w:bookmarkEnd w:id="2863"/>
      <w:r>
        <w:rPr>
          <w:rtl/>
        </w:rPr>
        <w:t xml:space="preserve">הנוער </w:t>
      </w:r>
      <w:bookmarkStart w:id="2864" w:name="_ETM_Q5_568880"/>
      <w:bookmarkEnd w:id="2864"/>
      <w:r>
        <w:rPr>
          <w:rtl/>
        </w:rPr>
        <w:t>ו</w:t>
      </w:r>
      <w:r>
        <w:rPr>
          <w:rFonts w:hint="cs"/>
          <w:rtl/>
        </w:rPr>
        <w:t>ה</w:t>
      </w:r>
      <w:r>
        <w:rPr>
          <w:rtl/>
        </w:rPr>
        <w:t>נערות</w:t>
      </w:r>
      <w:r w:rsidR="00F8702D">
        <w:rPr>
          <w:rFonts w:hint="cs"/>
          <w:rtl/>
        </w:rPr>
        <w:t>,</w:t>
      </w:r>
      <w:r>
        <w:rPr>
          <w:rtl/>
        </w:rPr>
        <w:t xml:space="preserve"> </w:t>
      </w:r>
      <w:bookmarkStart w:id="2865" w:name="_ETM_Q5_570500"/>
      <w:bookmarkEnd w:id="2865"/>
      <w:r>
        <w:rPr>
          <w:rtl/>
        </w:rPr>
        <w:t xml:space="preserve">ובעזרת </w:t>
      </w:r>
      <w:bookmarkStart w:id="2866" w:name="_ETM_Q5_571159"/>
      <w:bookmarkEnd w:id="2866"/>
      <w:r>
        <w:rPr>
          <w:rtl/>
        </w:rPr>
        <w:t xml:space="preserve">השם </w:t>
      </w:r>
      <w:bookmarkStart w:id="2867" w:name="_ETM_Q5_571640"/>
      <w:bookmarkEnd w:id="2867"/>
      <w:r>
        <w:rPr>
          <w:rtl/>
        </w:rPr>
        <w:t xml:space="preserve">לתת </w:t>
      </w:r>
      <w:bookmarkStart w:id="2868" w:name="_ETM_Q5_571970"/>
      <w:bookmarkEnd w:id="2868"/>
      <w:r>
        <w:rPr>
          <w:rtl/>
        </w:rPr>
        <w:t xml:space="preserve">את </w:t>
      </w:r>
      <w:bookmarkStart w:id="2869" w:name="_ETM_Q5_572120"/>
      <w:bookmarkEnd w:id="2869"/>
      <w:r>
        <w:rPr>
          <w:rtl/>
        </w:rPr>
        <w:t xml:space="preserve">תשומת </w:t>
      </w:r>
      <w:bookmarkStart w:id="2870" w:name="_ETM_Q5_572600"/>
      <w:bookmarkEnd w:id="2870"/>
      <w:r>
        <w:rPr>
          <w:rFonts w:hint="cs"/>
          <w:rtl/>
        </w:rPr>
        <w:t>ה</w:t>
      </w:r>
      <w:r>
        <w:rPr>
          <w:rtl/>
        </w:rPr>
        <w:t xml:space="preserve">לב </w:t>
      </w:r>
      <w:bookmarkStart w:id="2871" w:name="_ETM_Q5_572900"/>
      <w:bookmarkEnd w:id="2871"/>
      <w:r>
        <w:rPr>
          <w:rtl/>
        </w:rPr>
        <w:t xml:space="preserve">הנכונה </w:t>
      </w:r>
      <w:bookmarkStart w:id="2872" w:name="_ETM_Q5_573529"/>
      <w:bookmarkEnd w:id="2872"/>
      <w:r>
        <w:rPr>
          <w:rtl/>
        </w:rPr>
        <w:t xml:space="preserve">בממשלה </w:t>
      </w:r>
      <w:bookmarkStart w:id="2873" w:name="_ETM_Q5_574610"/>
      <w:bookmarkEnd w:id="2873"/>
      <w:r>
        <w:rPr>
          <w:rtl/>
        </w:rPr>
        <w:t xml:space="preserve">כדי </w:t>
      </w:r>
      <w:bookmarkStart w:id="2874" w:name="_ETM_Q5_575450"/>
      <w:bookmarkEnd w:id="2874"/>
      <w:r>
        <w:rPr>
          <w:rtl/>
        </w:rPr>
        <w:t xml:space="preserve">גם </w:t>
      </w:r>
      <w:bookmarkStart w:id="2875" w:name="_ETM_Q5_575839"/>
      <w:bookmarkEnd w:id="2875"/>
      <w:r>
        <w:rPr>
          <w:rtl/>
        </w:rPr>
        <w:t xml:space="preserve">להגביר </w:t>
      </w:r>
      <w:bookmarkStart w:id="2876" w:name="_ETM_Q5_576800"/>
      <w:bookmarkEnd w:id="2876"/>
      <w:r>
        <w:rPr>
          <w:rtl/>
        </w:rPr>
        <w:t xml:space="preserve">במידת </w:t>
      </w:r>
      <w:bookmarkStart w:id="2877" w:name="_ETM_Q5_577700"/>
      <w:bookmarkEnd w:id="2877"/>
      <w:r>
        <w:rPr>
          <w:rtl/>
        </w:rPr>
        <w:t xml:space="preserve">האפשר </w:t>
      </w:r>
      <w:bookmarkStart w:id="2878" w:name="_ETM_Q5_578000"/>
      <w:bookmarkEnd w:id="2878"/>
      <w:r>
        <w:rPr>
          <w:rtl/>
        </w:rPr>
        <w:t xml:space="preserve">את </w:t>
      </w:r>
      <w:bookmarkStart w:id="2879" w:name="_ETM_Q5_578150"/>
      <w:bookmarkEnd w:id="2879"/>
      <w:r>
        <w:rPr>
          <w:rtl/>
        </w:rPr>
        <w:t>התקציבים</w:t>
      </w:r>
      <w:r>
        <w:rPr>
          <w:rFonts w:hint="cs"/>
          <w:rtl/>
        </w:rPr>
        <w:t>,</w:t>
      </w:r>
      <w:r>
        <w:rPr>
          <w:rtl/>
        </w:rPr>
        <w:t xml:space="preserve"> </w:t>
      </w:r>
      <w:bookmarkStart w:id="2880" w:name="_ETM_Q5_579130"/>
      <w:bookmarkEnd w:id="2880"/>
      <w:r>
        <w:rPr>
          <w:rtl/>
        </w:rPr>
        <w:t xml:space="preserve">אבל </w:t>
      </w:r>
      <w:bookmarkStart w:id="2881" w:name="_ETM_Q5_579579"/>
      <w:bookmarkEnd w:id="2881"/>
      <w:r>
        <w:rPr>
          <w:rFonts w:hint="cs"/>
          <w:rtl/>
        </w:rPr>
        <w:t xml:space="preserve">גם </w:t>
      </w:r>
      <w:r>
        <w:rPr>
          <w:rtl/>
        </w:rPr>
        <w:t xml:space="preserve">את </w:t>
      </w:r>
      <w:bookmarkStart w:id="2882" w:name="_ETM_Q5_579729"/>
      <w:bookmarkStart w:id="2883" w:name="_ETM_Q5_580240"/>
      <w:bookmarkStart w:id="2884" w:name="_ETM_Q5_580360"/>
      <w:bookmarkEnd w:id="2882"/>
      <w:bookmarkEnd w:id="2883"/>
      <w:bookmarkEnd w:id="2884"/>
      <w:r>
        <w:rPr>
          <w:rtl/>
        </w:rPr>
        <w:t xml:space="preserve">מספר </w:t>
      </w:r>
      <w:bookmarkStart w:id="2885" w:name="_ETM_Q5_580750"/>
      <w:bookmarkEnd w:id="2885"/>
      <w:r>
        <w:rPr>
          <w:rtl/>
        </w:rPr>
        <w:t>הילדים</w:t>
      </w:r>
      <w:r>
        <w:rPr>
          <w:rFonts w:hint="cs"/>
          <w:rtl/>
        </w:rPr>
        <w:t>.</w:t>
      </w:r>
      <w:r>
        <w:rPr>
          <w:rtl/>
        </w:rPr>
        <w:t xml:space="preserve"> </w:t>
      </w:r>
      <w:bookmarkStart w:id="2886" w:name="_ETM_Q5_581469"/>
      <w:bookmarkStart w:id="2887" w:name="_ETM_Q5_581890"/>
      <w:bookmarkStart w:id="2888" w:name="_ETM_Q5_582279"/>
      <w:bookmarkStart w:id="2889" w:name="_ETM_Q5_582549"/>
      <w:bookmarkStart w:id="2890" w:name="_ETM_Q5_583060"/>
      <w:bookmarkStart w:id="2891" w:name="_ETM_Q5_583360"/>
      <w:bookmarkStart w:id="2892" w:name="_ETM_Q5_583659"/>
      <w:bookmarkEnd w:id="2886"/>
      <w:bookmarkEnd w:id="2887"/>
      <w:bookmarkEnd w:id="2888"/>
      <w:bookmarkEnd w:id="2889"/>
      <w:bookmarkEnd w:id="2890"/>
      <w:bookmarkEnd w:id="2891"/>
      <w:bookmarkEnd w:id="2892"/>
      <w:r>
        <w:rPr>
          <w:rtl/>
        </w:rPr>
        <w:t xml:space="preserve">התחלנו </w:t>
      </w:r>
      <w:bookmarkStart w:id="2893" w:name="_ETM_Q5_584500"/>
      <w:bookmarkEnd w:id="2893"/>
      <w:r>
        <w:rPr>
          <w:rtl/>
        </w:rPr>
        <w:t>מ-1</w:t>
      </w:r>
      <w:r>
        <w:rPr>
          <w:rFonts w:hint="cs"/>
          <w:rtl/>
        </w:rPr>
        <w:t>,</w:t>
      </w:r>
      <w:r>
        <w:rPr>
          <w:rtl/>
        </w:rPr>
        <w:t xml:space="preserve">200 </w:t>
      </w:r>
      <w:bookmarkStart w:id="2894" w:name="_ETM_Q5_586899"/>
      <w:bookmarkEnd w:id="2894"/>
      <w:r>
        <w:rPr>
          <w:rtl/>
        </w:rPr>
        <w:t>לפני</w:t>
      </w:r>
      <w:r>
        <w:rPr>
          <w:rFonts w:hint="cs"/>
          <w:rtl/>
        </w:rPr>
        <w:t xml:space="preserve"> כעשור וה</w:t>
      </w:r>
      <w:bookmarkStart w:id="2895" w:name="_ETM_Q5_587259"/>
      <w:bookmarkStart w:id="2896" w:name="_ETM_Q5_588009"/>
      <w:bookmarkEnd w:id="2895"/>
      <w:bookmarkEnd w:id="2896"/>
      <w:r>
        <w:rPr>
          <w:rtl/>
        </w:rPr>
        <w:t xml:space="preserve">יום </w:t>
      </w:r>
      <w:bookmarkStart w:id="2897" w:name="_ETM_Q5_588339"/>
      <w:bookmarkEnd w:id="2897"/>
      <w:r>
        <w:rPr>
          <w:rtl/>
        </w:rPr>
        <w:t xml:space="preserve">אנחנו </w:t>
      </w:r>
      <w:bookmarkStart w:id="2898" w:name="_ETM_Q5_588549"/>
      <w:bookmarkEnd w:id="2898"/>
      <w:r>
        <w:rPr>
          <w:rtl/>
        </w:rPr>
        <w:t xml:space="preserve">עומדים </w:t>
      </w:r>
      <w:bookmarkStart w:id="2899" w:name="_ETM_Q5_588850"/>
      <w:bookmarkEnd w:id="2899"/>
      <w:r>
        <w:rPr>
          <w:rtl/>
        </w:rPr>
        <w:t xml:space="preserve">על </w:t>
      </w:r>
      <w:bookmarkStart w:id="2900" w:name="_ETM_Q5_588970"/>
      <w:bookmarkEnd w:id="2900"/>
      <w:r>
        <w:rPr>
          <w:rtl/>
        </w:rPr>
        <w:t>כ-2</w:t>
      </w:r>
      <w:r>
        <w:rPr>
          <w:rFonts w:hint="cs"/>
          <w:rtl/>
        </w:rPr>
        <w:t>,</w:t>
      </w:r>
      <w:r>
        <w:rPr>
          <w:rtl/>
        </w:rPr>
        <w:t xml:space="preserve">000 </w:t>
      </w:r>
      <w:bookmarkStart w:id="2901" w:name="_ETM_Q5_590560"/>
      <w:bookmarkEnd w:id="2901"/>
      <w:r>
        <w:rPr>
          <w:rtl/>
        </w:rPr>
        <w:t>ילדים</w:t>
      </w:r>
      <w:r>
        <w:rPr>
          <w:rFonts w:hint="cs"/>
          <w:rtl/>
        </w:rPr>
        <w:t>.</w:t>
      </w:r>
      <w:r>
        <w:rPr>
          <w:rtl/>
        </w:rPr>
        <w:t xml:space="preserve"> </w:t>
      </w:r>
      <w:bookmarkStart w:id="2902" w:name="_ETM_Q5_591250"/>
      <w:bookmarkEnd w:id="2902"/>
      <w:r>
        <w:rPr>
          <w:rtl/>
        </w:rPr>
        <w:t xml:space="preserve">יש </w:t>
      </w:r>
      <w:bookmarkStart w:id="2903" w:name="_ETM_Q5_591490"/>
      <w:bookmarkEnd w:id="2903"/>
      <w:r>
        <w:rPr>
          <w:rtl/>
        </w:rPr>
        <w:t xml:space="preserve">מכסה </w:t>
      </w:r>
      <w:bookmarkStart w:id="2904" w:name="_ETM_Q5_592400"/>
      <w:bookmarkEnd w:id="2904"/>
      <w:r>
        <w:rPr>
          <w:rtl/>
        </w:rPr>
        <w:t xml:space="preserve">שצריך </w:t>
      </w:r>
      <w:bookmarkStart w:id="2905" w:name="_ETM_Q5_592970"/>
      <w:bookmarkEnd w:id="2905"/>
      <w:r>
        <w:rPr>
          <w:rtl/>
        </w:rPr>
        <w:t xml:space="preserve">לדעת </w:t>
      </w:r>
      <w:bookmarkStart w:id="2906" w:name="_ETM_Q5_593330"/>
      <w:bookmarkEnd w:id="2906"/>
      <w:r>
        <w:rPr>
          <w:rtl/>
        </w:rPr>
        <w:t xml:space="preserve">להתגבר </w:t>
      </w:r>
      <w:bookmarkStart w:id="2907" w:name="_ETM_Q5_593870"/>
      <w:bookmarkEnd w:id="2907"/>
      <w:r>
        <w:rPr>
          <w:rtl/>
        </w:rPr>
        <w:t xml:space="preserve">עליה </w:t>
      </w:r>
      <w:bookmarkStart w:id="2908" w:name="_ETM_Q5_594410"/>
      <w:bookmarkEnd w:id="2908"/>
      <w:r>
        <w:rPr>
          <w:rtl/>
        </w:rPr>
        <w:t xml:space="preserve">בהחלטת </w:t>
      </w:r>
      <w:bookmarkStart w:id="2909" w:name="_ETM_Q5_594950"/>
      <w:bookmarkEnd w:id="2909"/>
      <w:r>
        <w:rPr>
          <w:rtl/>
        </w:rPr>
        <w:t xml:space="preserve">ממשלה </w:t>
      </w:r>
      <w:bookmarkStart w:id="2910" w:name="_ETM_Q5_596000"/>
      <w:bookmarkEnd w:id="2910"/>
      <w:r>
        <w:rPr>
          <w:rtl/>
        </w:rPr>
        <w:t xml:space="preserve">ואנחנו </w:t>
      </w:r>
      <w:bookmarkStart w:id="2911" w:name="_ETM_Q5_596750"/>
      <w:bookmarkEnd w:id="2911"/>
      <w:r>
        <w:rPr>
          <w:rtl/>
        </w:rPr>
        <w:t xml:space="preserve">נעשה </w:t>
      </w:r>
      <w:bookmarkStart w:id="2912" w:name="_ETM_Q5_597290"/>
      <w:bookmarkEnd w:id="2912"/>
      <w:r>
        <w:rPr>
          <w:rtl/>
        </w:rPr>
        <w:t xml:space="preserve">את </w:t>
      </w:r>
      <w:bookmarkStart w:id="2913" w:name="_ETM_Q5_597680"/>
      <w:bookmarkEnd w:id="2913"/>
      <w:r>
        <w:rPr>
          <w:rtl/>
        </w:rPr>
        <w:t xml:space="preserve">מלוא </w:t>
      </w:r>
      <w:bookmarkStart w:id="2914" w:name="_ETM_Q5_598010"/>
      <w:bookmarkEnd w:id="2914"/>
      <w:r>
        <w:rPr>
          <w:rtl/>
        </w:rPr>
        <w:t>ההשתדלות</w:t>
      </w:r>
      <w:r>
        <w:rPr>
          <w:rFonts w:hint="cs"/>
          <w:rtl/>
        </w:rPr>
        <w:t>.</w:t>
      </w:r>
    </w:p>
    <w:p w:rsidR="00934F6A" w:rsidRDefault="00934F6A" w:rsidP="001B65C6">
      <w:pPr>
        <w:rPr>
          <w:rtl/>
        </w:rPr>
      </w:pPr>
      <w:bookmarkStart w:id="2915" w:name="_ETM_Q5_599669"/>
      <w:bookmarkStart w:id="2916" w:name="_ETM_Q5_599791"/>
      <w:bookmarkEnd w:id="2915"/>
      <w:bookmarkEnd w:id="2916"/>
    </w:p>
    <w:p w:rsidR="00934F6A" w:rsidRDefault="00934F6A" w:rsidP="00F8702D">
      <w:pPr>
        <w:rPr>
          <w:rtl/>
        </w:rPr>
      </w:pPr>
      <w:bookmarkStart w:id="2917" w:name="_ETM_Q5_599829"/>
      <w:bookmarkStart w:id="2918" w:name="_ETM_Q5_599933"/>
      <w:bookmarkStart w:id="2919" w:name="_ETM_Q5_599150"/>
      <w:bookmarkEnd w:id="2917"/>
      <w:bookmarkEnd w:id="2918"/>
      <w:bookmarkEnd w:id="2919"/>
      <w:r>
        <w:rPr>
          <w:rtl/>
        </w:rPr>
        <w:lastRenderedPageBreak/>
        <w:t>לסיום</w:t>
      </w:r>
      <w:r>
        <w:rPr>
          <w:rFonts w:hint="cs"/>
          <w:rtl/>
        </w:rPr>
        <w:t>,</w:t>
      </w:r>
      <w:r>
        <w:rPr>
          <w:rtl/>
        </w:rPr>
        <w:t xml:space="preserve"> </w:t>
      </w:r>
      <w:bookmarkStart w:id="2920" w:name="_ETM_Q5_599930"/>
      <w:bookmarkStart w:id="2921" w:name="_ETM_Q5_600320"/>
      <w:bookmarkEnd w:id="2920"/>
      <w:bookmarkEnd w:id="2921"/>
      <w:r>
        <w:rPr>
          <w:rtl/>
        </w:rPr>
        <w:t xml:space="preserve">אנחנו </w:t>
      </w:r>
      <w:bookmarkStart w:id="2922" w:name="_ETM_Q5_600800"/>
      <w:bookmarkEnd w:id="2922"/>
      <w:r>
        <w:rPr>
          <w:rFonts w:hint="cs"/>
          <w:rtl/>
        </w:rPr>
        <w:t>נושאים</w:t>
      </w:r>
      <w:r>
        <w:rPr>
          <w:rtl/>
        </w:rPr>
        <w:t xml:space="preserve"> </w:t>
      </w:r>
      <w:bookmarkStart w:id="2923" w:name="_ETM_Q5_601190"/>
      <w:bookmarkEnd w:id="2923"/>
      <w:r>
        <w:rPr>
          <w:rtl/>
        </w:rPr>
        <w:t>תפילה</w:t>
      </w:r>
      <w:r w:rsidR="00F8702D">
        <w:rPr>
          <w:rFonts w:hint="cs"/>
          <w:rtl/>
        </w:rPr>
        <w:t>,</w:t>
      </w:r>
      <w:r>
        <w:rPr>
          <w:rtl/>
        </w:rPr>
        <w:t xml:space="preserve"> </w:t>
      </w:r>
      <w:bookmarkStart w:id="2924" w:name="_ETM_Q5_602690"/>
      <w:bookmarkEnd w:id="2924"/>
      <w:r>
        <w:rPr>
          <w:rtl/>
        </w:rPr>
        <w:t xml:space="preserve">אני </w:t>
      </w:r>
      <w:bookmarkStart w:id="2925" w:name="_ETM_Q5_602839"/>
      <w:bookmarkEnd w:id="2925"/>
      <w:r>
        <w:rPr>
          <w:rtl/>
        </w:rPr>
        <w:t>נושא</w:t>
      </w:r>
      <w:r>
        <w:rPr>
          <w:rFonts w:hint="cs"/>
          <w:rtl/>
        </w:rPr>
        <w:t>ת</w:t>
      </w:r>
      <w:r>
        <w:rPr>
          <w:rtl/>
        </w:rPr>
        <w:t xml:space="preserve"> </w:t>
      </w:r>
      <w:bookmarkStart w:id="2926" w:name="_ETM_Q5_603110"/>
      <w:bookmarkEnd w:id="2926"/>
      <w:r>
        <w:rPr>
          <w:rFonts w:hint="cs"/>
          <w:rtl/>
        </w:rPr>
        <w:t>תפיל</w:t>
      </w:r>
      <w:r>
        <w:rPr>
          <w:rtl/>
        </w:rPr>
        <w:t xml:space="preserve">ה </w:t>
      </w:r>
      <w:bookmarkStart w:id="2927" w:name="_ETM_Q5_603500"/>
      <w:bookmarkEnd w:id="2927"/>
      <w:r>
        <w:rPr>
          <w:rtl/>
        </w:rPr>
        <w:t xml:space="preserve">למען </w:t>
      </w:r>
      <w:bookmarkStart w:id="2928" w:name="_ETM_Q5_603860"/>
      <w:bookmarkEnd w:id="2928"/>
      <w:r>
        <w:rPr>
          <w:rtl/>
        </w:rPr>
        <w:t xml:space="preserve">יהודי </w:t>
      </w:r>
      <w:bookmarkStart w:id="2929" w:name="_ETM_Q5_604220"/>
      <w:bookmarkEnd w:id="2929"/>
      <w:r>
        <w:rPr>
          <w:rtl/>
        </w:rPr>
        <w:t>אוקראינה</w:t>
      </w:r>
      <w:r w:rsidR="00F8702D">
        <w:rPr>
          <w:rFonts w:hint="cs"/>
          <w:rtl/>
        </w:rPr>
        <w:t>:</w:t>
      </w:r>
      <w:r>
        <w:rPr>
          <w:rtl/>
        </w:rPr>
        <w:t xml:space="preserve"> </w:t>
      </w:r>
      <w:bookmarkStart w:id="2930" w:name="_ETM_Q5_604729"/>
      <w:bookmarkEnd w:id="2930"/>
      <w:r>
        <w:rPr>
          <w:rtl/>
        </w:rPr>
        <w:t xml:space="preserve">עושה </w:t>
      </w:r>
      <w:bookmarkStart w:id="2931" w:name="_ETM_Q5_605060"/>
      <w:bookmarkEnd w:id="2931"/>
      <w:r>
        <w:rPr>
          <w:rtl/>
        </w:rPr>
        <w:t xml:space="preserve">שלום </w:t>
      </w:r>
      <w:bookmarkStart w:id="2932" w:name="_ETM_Q5_605479"/>
      <w:bookmarkEnd w:id="2932"/>
      <w:r>
        <w:rPr>
          <w:rtl/>
        </w:rPr>
        <w:t xml:space="preserve">במרומיו </w:t>
      </w:r>
      <w:bookmarkStart w:id="2933" w:name="_ETM_Q5_606380"/>
      <w:bookmarkEnd w:id="2933"/>
      <w:r>
        <w:rPr>
          <w:rtl/>
        </w:rPr>
        <w:t xml:space="preserve">הוא </w:t>
      </w:r>
      <w:bookmarkStart w:id="2934" w:name="_ETM_Q5_606529"/>
      <w:bookmarkEnd w:id="2934"/>
      <w:r>
        <w:rPr>
          <w:rtl/>
        </w:rPr>
        <w:t xml:space="preserve">יעשה </w:t>
      </w:r>
      <w:bookmarkStart w:id="2935" w:name="_ETM_Q5_606920"/>
      <w:bookmarkEnd w:id="2935"/>
      <w:r>
        <w:rPr>
          <w:rtl/>
        </w:rPr>
        <w:t xml:space="preserve">שלום </w:t>
      </w:r>
      <w:bookmarkStart w:id="2936" w:name="_ETM_Q5_607339"/>
      <w:bookmarkEnd w:id="2936"/>
      <w:r>
        <w:rPr>
          <w:rtl/>
        </w:rPr>
        <w:t xml:space="preserve">עלינו </w:t>
      </w:r>
      <w:bookmarkStart w:id="2937" w:name="_ETM_Q5_608130"/>
      <w:bookmarkEnd w:id="2937"/>
      <w:r>
        <w:rPr>
          <w:rtl/>
        </w:rPr>
        <w:t xml:space="preserve">ועל </w:t>
      </w:r>
      <w:bookmarkStart w:id="2938" w:name="_ETM_Q5_608580"/>
      <w:bookmarkEnd w:id="2938"/>
      <w:r>
        <w:rPr>
          <w:rtl/>
        </w:rPr>
        <w:t xml:space="preserve">כל </w:t>
      </w:r>
      <w:bookmarkStart w:id="2939" w:name="_ETM_Q5_608820"/>
      <w:bookmarkEnd w:id="2939"/>
      <w:r>
        <w:rPr>
          <w:rtl/>
        </w:rPr>
        <w:t>ישראל</w:t>
      </w:r>
      <w:r>
        <w:rPr>
          <w:rFonts w:hint="cs"/>
          <w:rtl/>
        </w:rPr>
        <w:t>.</w:t>
      </w:r>
      <w:r>
        <w:rPr>
          <w:rtl/>
        </w:rPr>
        <w:t xml:space="preserve"> </w:t>
      </w:r>
      <w:bookmarkStart w:id="2940" w:name="_ETM_Q5_609300"/>
      <w:bookmarkEnd w:id="2940"/>
      <w:r>
        <w:rPr>
          <w:rtl/>
        </w:rPr>
        <w:t xml:space="preserve">בעזרת </w:t>
      </w:r>
      <w:bookmarkStart w:id="2941" w:name="_ETM_Q5_609900"/>
      <w:bookmarkEnd w:id="2941"/>
      <w:r>
        <w:rPr>
          <w:rtl/>
        </w:rPr>
        <w:t xml:space="preserve">השם </w:t>
      </w:r>
      <w:bookmarkStart w:id="2942" w:name="_ETM_Q5_610320"/>
      <w:bookmarkEnd w:id="2942"/>
      <w:r>
        <w:rPr>
          <w:rtl/>
        </w:rPr>
        <w:t xml:space="preserve">נעשה </w:t>
      </w:r>
      <w:bookmarkStart w:id="2943" w:name="_ETM_Q5_610650"/>
      <w:bookmarkEnd w:id="2943"/>
      <w:r>
        <w:rPr>
          <w:rtl/>
        </w:rPr>
        <w:t xml:space="preserve">ונצליח </w:t>
      </w:r>
      <w:bookmarkStart w:id="2944" w:name="_ETM_Q5_611599"/>
      <w:bookmarkEnd w:id="2944"/>
      <w:r>
        <w:rPr>
          <w:rFonts w:hint="cs"/>
          <w:rtl/>
        </w:rPr>
        <w:t>ו</w:t>
      </w:r>
      <w:r>
        <w:rPr>
          <w:rtl/>
        </w:rPr>
        <w:t>נסייע</w:t>
      </w:r>
      <w:r>
        <w:rPr>
          <w:rFonts w:hint="cs"/>
          <w:rtl/>
        </w:rPr>
        <w:t xml:space="preserve"> לאחינו. </w:t>
      </w:r>
      <w:bookmarkStart w:id="2945" w:name="_ETM_Q5_612140"/>
      <w:bookmarkStart w:id="2946" w:name="_ETM_Q5_612620"/>
      <w:bookmarkStart w:id="2947" w:name="_ETM_Q5_612709"/>
      <w:bookmarkEnd w:id="2945"/>
      <w:bookmarkEnd w:id="2946"/>
      <w:bookmarkEnd w:id="2947"/>
      <w:r>
        <w:rPr>
          <w:rtl/>
        </w:rPr>
        <w:t xml:space="preserve">תודה </w:t>
      </w:r>
      <w:bookmarkStart w:id="2948" w:name="_ETM_Q5_612980"/>
      <w:bookmarkEnd w:id="2948"/>
      <w:r>
        <w:rPr>
          <w:rtl/>
        </w:rPr>
        <w:t>רבה</w:t>
      </w:r>
      <w:r>
        <w:rPr>
          <w:rFonts w:hint="cs"/>
          <w:rtl/>
        </w:rPr>
        <w:t>.</w:t>
      </w:r>
    </w:p>
    <w:p w:rsidR="00934F6A" w:rsidRDefault="00934F6A" w:rsidP="001B65C6">
      <w:pPr>
        <w:rPr>
          <w:rtl/>
        </w:rPr>
      </w:pPr>
    </w:p>
    <w:p w:rsidR="00934F6A" w:rsidRDefault="00934F6A" w:rsidP="001B65C6">
      <w:pPr>
        <w:pStyle w:val="af6"/>
        <w:rPr>
          <w:rtl/>
        </w:rPr>
      </w:pPr>
      <w:r w:rsidRPr="003630E1">
        <w:rPr>
          <w:rStyle w:val="TagStyle"/>
          <w:rtl/>
        </w:rPr>
        <w:t xml:space="preserve"> &lt;&lt; יור &gt;&gt;</w:t>
      </w:r>
      <w:r w:rsidRPr="00770DB4">
        <w:rPr>
          <w:rStyle w:val="TagStyle"/>
          <w:rtl/>
        </w:rPr>
        <w:t xml:space="preserve"> </w:t>
      </w:r>
      <w:r>
        <w:rPr>
          <w:rtl/>
        </w:rPr>
        <w:t>היו"ר מיקי לוי:</w:t>
      </w:r>
      <w:r w:rsidRPr="00770DB4">
        <w:rPr>
          <w:rStyle w:val="TagStyle"/>
          <w:rtl/>
        </w:rPr>
        <w:t xml:space="preserve"> </w:t>
      </w:r>
      <w:r w:rsidRPr="003630E1">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rPr>
      </w:pPr>
      <w:bookmarkStart w:id="2949" w:name="_ETM_Q5_613610"/>
      <w:bookmarkEnd w:id="2949"/>
      <w:r>
        <w:rPr>
          <w:rtl/>
        </w:rPr>
        <w:t>אמן</w:t>
      </w:r>
      <w:r>
        <w:rPr>
          <w:rFonts w:hint="cs"/>
          <w:rtl/>
        </w:rPr>
        <w:t>.</w:t>
      </w:r>
      <w:r>
        <w:rPr>
          <w:rtl/>
        </w:rPr>
        <w:t xml:space="preserve"> </w:t>
      </w:r>
      <w:bookmarkStart w:id="2950" w:name="_ETM_Q5_614000"/>
      <w:bookmarkEnd w:id="2950"/>
      <w:r>
        <w:rPr>
          <w:rtl/>
        </w:rPr>
        <w:t xml:space="preserve">תודה </w:t>
      </w:r>
      <w:bookmarkStart w:id="2951" w:name="_ETM_Q5_614330"/>
      <w:bookmarkEnd w:id="2951"/>
      <w:r>
        <w:rPr>
          <w:rtl/>
        </w:rPr>
        <w:t>רבה</w:t>
      </w:r>
      <w:r>
        <w:rPr>
          <w:rFonts w:hint="cs"/>
          <w:rtl/>
        </w:rPr>
        <w:t>.</w:t>
      </w:r>
    </w:p>
    <w:p w:rsidR="00934F6A" w:rsidRDefault="00934F6A" w:rsidP="001B65C6">
      <w:pPr>
        <w:rPr>
          <w:rtl/>
        </w:rPr>
      </w:pPr>
    </w:p>
    <w:p w:rsidR="00934F6A" w:rsidRDefault="00934F6A" w:rsidP="001B65C6">
      <w:pPr>
        <w:rPr>
          <w:rtl/>
        </w:rPr>
      </w:pPr>
      <w:bookmarkStart w:id="2952" w:name="_ETM_Q5_613686"/>
      <w:bookmarkStart w:id="2953" w:name="_ETM_Q5_613727"/>
      <w:bookmarkStart w:id="2954" w:name="_ETM_Q5_615560"/>
      <w:bookmarkEnd w:id="2952"/>
      <w:bookmarkEnd w:id="2953"/>
      <w:bookmarkEnd w:id="2954"/>
      <w:r>
        <w:rPr>
          <w:rtl/>
        </w:rPr>
        <w:t xml:space="preserve">אני </w:t>
      </w:r>
      <w:bookmarkStart w:id="2955" w:name="_ETM_Q5_615650"/>
      <w:bookmarkEnd w:id="2955"/>
      <w:r>
        <w:rPr>
          <w:rtl/>
        </w:rPr>
        <w:t>מבקש</w:t>
      </w:r>
      <w:r>
        <w:rPr>
          <w:rFonts w:hint="cs"/>
          <w:rtl/>
        </w:rPr>
        <w:t xml:space="preserve"> –</w:t>
      </w:r>
      <w:r>
        <w:rPr>
          <w:rtl/>
        </w:rPr>
        <w:t xml:space="preserve"> </w:t>
      </w:r>
      <w:bookmarkStart w:id="2956" w:name="_ETM_Q5_616250"/>
      <w:bookmarkEnd w:id="2956"/>
      <w:r>
        <w:rPr>
          <w:rFonts w:hint="cs"/>
          <w:rtl/>
        </w:rPr>
        <w:t>מר</w:t>
      </w:r>
      <w:r>
        <w:rPr>
          <w:rtl/>
        </w:rPr>
        <w:t xml:space="preserve"> </w:t>
      </w:r>
      <w:bookmarkStart w:id="2957" w:name="_ETM_Q5_617569"/>
      <w:bookmarkEnd w:id="2957"/>
      <w:r>
        <w:rPr>
          <w:rtl/>
        </w:rPr>
        <w:t xml:space="preserve">ישעיהו </w:t>
      </w:r>
      <w:bookmarkStart w:id="2958" w:name="_ETM_Q5_618290"/>
      <w:bookmarkEnd w:id="2958"/>
      <w:proofErr w:type="spellStart"/>
      <w:r>
        <w:rPr>
          <w:rtl/>
        </w:rPr>
        <w:t>יחיאלי</w:t>
      </w:r>
      <w:proofErr w:type="spellEnd"/>
      <w:r>
        <w:rPr>
          <w:rFonts w:hint="cs"/>
          <w:rtl/>
        </w:rPr>
        <w:t>,</w:t>
      </w:r>
      <w:r>
        <w:rPr>
          <w:rtl/>
        </w:rPr>
        <w:t xml:space="preserve"> </w:t>
      </w:r>
      <w:bookmarkStart w:id="2959" w:name="_ETM_Q5_620270"/>
      <w:bookmarkEnd w:id="2959"/>
      <w:r>
        <w:rPr>
          <w:rtl/>
        </w:rPr>
        <w:t xml:space="preserve">תודה </w:t>
      </w:r>
      <w:bookmarkStart w:id="2960" w:name="_ETM_Q5_620600"/>
      <w:bookmarkEnd w:id="2960"/>
      <w:r>
        <w:rPr>
          <w:rtl/>
        </w:rPr>
        <w:t xml:space="preserve">רבה </w:t>
      </w:r>
      <w:bookmarkStart w:id="2961" w:name="_ETM_Q5_620900"/>
      <w:bookmarkEnd w:id="2961"/>
      <w:r>
        <w:rPr>
          <w:rtl/>
        </w:rPr>
        <w:t xml:space="preserve">לך </w:t>
      </w:r>
      <w:bookmarkStart w:id="2962" w:name="_ETM_Q5_621260"/>
      <w:bookmarkEnd w:id="2962"/>
      <w:r>
        <w:rPr>
          <w:rtl/>
        </w:rPr>
        <w:t xml:space="preserve">על </w:t>
      </w:r>
      <w:bookmarkStart w:id="2963" w:name="_ETM_Q5_621380"/>
      <w:bookmarkEnd w:id="2963"/>
      <w:r>
        <w:rPr>
          <w:rtl/>
        </w:rPr>
        <w:t xml:space="preserve">עשייה </w:t>
      </w:r>
      <w:bookmarkStart w:id="2964" w:name="_ETM_Q5_621800"/>
      <w:bookmarkEnd w:id="2964"/>
      <w:r>
        <w:rPr>
          <w:rtl/>
        </w:rPr>
        <w:t>רב</w:t>
      </w:r>
      <w:r>
        <w:rPr>
          <w:rFonts w:hint="cs"/>
          <w:rtl/>
        </w:rPr>
        <w:t>ת</w:t>
      </w:r>
      <w:r>
        <w:rPr>
          <w:rtl/>
        </w:rPr>
        <w:t xml:space="preserve"> </w:t>
      </w:r>
      <w:bookmarkStart w:id="2965" w:name="_ETM_Q5_622100"/>
      <w:bookmarkEnd w:id="2965"/>
      <w:r>
        <w:rPr>
          <w:rtl/>
        </w:rPr>
        <w:t>שנים</w:t>
      </w:r>
      <w:r>
        <w:rPr>
          <w:rFonts w:hint="cs"/>
          <w:rtl/>
        </w:rPr>
        <w:t>.</w:t>
      </w:r>
      <w:r>
        <w:rPr>
          <w:rtl/>
        </w:rPr>
        <w:t xml:space="preserve"> </w:t>
      </w:r>
      <w:bookmarkStart w:id="2966" w:name="_ETM_Q5_622910"/>
      <w:bookmarkEnd w:id="2966"/>
      <w:r>
        <w:rPr>
          <w:rtl/>
        </w:rPr>
        <w:t xml:space="preserve">אני </w:t>
      </w:r>
      <w:bookmarkStart w:id="2967" w:name="_ETM_Q5_623360"/>
      <w:bookmarkEnd w:id="2967"/>
      <w:r>
        <w:rPr>
          <w:rtl/>
        </w:rPr>
        <w:t xml:space="preserve">מאחל </w:t>
      </w:r>
      <w:bookmarkStart w:id="2968" w:name="_ETM_Q5_623900"/>
      <w:bookmarkEnd w:id="2968"/>
      <w:r>
        <w:rPr>
          <w:rtl/>
        </w:rPr>
        <w:t xml:space="preserve">לך </w:t>
      </w:r>
      <w:bookmarkStart w:id="2969" w:name="_ETM_Q5_624200"/>
      <w:bookmarkEnd w:id="2969"/>
      <w:r>
        <w:rPr>
          <w:rtl/>
        </w:rPr>
        <w:t>ב</w:t>
      </w:r>
      <w:r>
        <w:rPr>
          <w:rFonts w:hint="cs"/>
          <w:rtl/>
        </w:rPr>
        <w:t>שם</w:t>
      </w:r>
      <w:r>
        <w:rPr>
          <w:rtl/>
        </w:rPr>
        <w:t xml:space="preserve"> </w:t>
      </w:r>
      <w:bookmarkStart w:id="2970" w:name="_ETM_Q5_624620"/>
      <w:bookmarkEnd w:id="2970"/>
      <w:r>
        <w:rPr>
          <w:rtl/>
        </w:rPr>
        <w:t xml:space="preserve">הכנסת </w:t>
      </w:r>
      <w:bookmarkStart w:id="2971" w:name="_ETM_Q5_625760"/>
      <w:bookmarkEnd w:id="2971"/>
      <w:r>
        <w:rPr>
          <w:rtl/>
        </w:rPr>
        <w:t xml:space="preserve">המשך </w:t>
      </w:r>
      <w:bookmarkStart w:id="2972" w:name="_ETM_Q5_626330"/>
      <w:bookmarkEnd w:id="2972"/>
      <w:r>
        <w:rPr>
          <w:rtl/>
        </w:rPr>
        <w:t xml:space="preserve">עשייה </w:t>
      </w:r>
      <w:bookmarkStart w:id="2973" w:name="_ETM_Q5_626959"/>
      <w:bookmarkEnd w:id="2973"/>
      <w:r>
        <w:rPr>
          <w:rtl/>
        </w:rPr>
        <w:t xml:space="preserve">ואריכות </w:t>
      </w:r>
      <w:bookmarkStart w:id="2974" w:name="_ETM_Q5_627650"/>
      <w:bookmarkEnd w:id="2974"/>
      <w:r>
        <w:rPr>
          <w:rtl/>
        </w:rPr>
        <w:t>ימים</w:t>
      </w:r>
      <w:r>
        <w:rPr>
          <w:rFonts w:hint="cs"/>
          <w:rtl/>
        </w:rPr>
        <w:t>.</w:t>
      </w:r>
      <w:r>
        <w:rPr>
          <w:rtl/>
        </w:rPr>
        <w:t xml:space="preserve"> </w:t>
      </w:r>
      <w:bookmarkStart w:id="2975" w:name="_ETM_Q5_628159"/>
      <w:bookmarkEnd w:id="2975"/>
      <w:r>
        <w:rPr>
          <w:rtl/>
        </w:rPr>
        <w:t xml:space="preserve">תודה </w:t>
      </w:r>
      <w:bookmarkStart w:id="2976" w:name="_ETM_Q5_628550"/>
      <w:bookmarkEnd w:id="2976"/>
      <w:r>
        <w:rPr>
          <w:rtl/>
        </w:rPr>
        <w:t xml:space="preserve">רבה </w:t>
      </w:r>
      <w:bookmarkStart w:id="2977" w:name="_ETM_Q5_628849"/>
      <w:bookmarkEnd w:id="2977"/>
      <w:r>
        <w:rPr>
          <w:rtl/>
        </w:rPr>
        <w:t>לך</w:t>
      </w:r>
      <w:r>
        <w:rPr>
          <w:rFonts w:hint="cs"/>
          <w:rtl/>
        </w:rPr>
        <w:t>.</w:t>
      </w:r>
    </w:p>
    <w:p w:rsidR="00934F6A" w:rsidRDefault="00934F6A" w:rsidP="001B65C6">
      <w:pPr>
        <w:rPr>
          <w:rtl/>
        </w:rPr>
      </w:pPr>
    </w:p>
    <w:p w:rsidR="00934F6A" w:rsidRDefault="00934F6A" w:rsidP="001B65C6">
      <w:pPr>
        <w:rPr>
          <w:rtl/>
        </w:rPr>
      </w:pPr>
    </w:p>
    <w:p w:rsidR="00934F6A" w:rsidRDefault="00934F6A" w:rsidP="001B65C6">
      <w:pPr>
        <w:pStyle w:val="a6"/>
        <w:rPr>
          <w:rtl/>
          <w:lang w:eastAsia="he-IL"/>
        </w:rPr>
      </w:pPr>
      <w:bookmarkStart w:id="2978" w:name="ET_halsi_631176_8"/>
      <w:r w:rsidRPr="003630E1">
        <w:rPr>
          <w:rStyle w:val="TagStyle"/>
          <w:rtl/>
        </w:rPr>
        <w:t>&lt;&lt; הלסי &gt;&gt;</w:t>
      </w:r>
      <w:r w:rsidRPr="00C65290">
        <w:rPr>
          <w:rStyle w:val="TagStyle"/>
          <w:rtl/>
        </w:rPr>
        <w:t xml:space="preserve"> </w:t>
      </w:r>
      <w:bookmarkStart w:id="2979" w:name="_Toc97150012"/>
      <w:r>
        <w:rPr>
          <w:rtl/>
          <w:lang w:eastAsia="he-IL"/>
        </w:rPr>
        <w:t>הצעות לסדר-היום</w:t>
      </w:r>
      <w:bookmarkEnd w:id="2979"/>
      <w:r w:rsidRPr="00C65290">
        <w:rPr>
          <w:rStyle w:val="TagStyle"/>
          <w:rtl/>
        </w:rPr>
        <w:t xml:space="preserve"> </w:t>
      </w:r>
      <w:r w:rsidRPr="003630E1">
        <w:rPr>
          <w:rStyle w:val="TagStyle"/>
          <w:rtl/>
        </w:rPr>
        <w:t>&lt;&lt; הלסי &gt;&gt;</w:t>
      </w:r>
      <w:r>
        <w:rPr>
          <w:rtl/>
          <w:lang w:eastAsia="he-IL"/>
        </w:rPr>
        <w:t xml:space="preserve">   </w:t>
      </w:r>
      <w:bookmarkEnd w:id="2978"/>
    </w:p>
    <w:p w:rsidR="00934F6A" w:rsidRDefault="00934F6A" w:rsidP="001B65C6">
      <w:pPr>
        <w:pStyle w:val="a6"/>
        <w:rPr>
          <w:rtl/>
          <w:lang w:eastAsia="he-IL"/>
        </w:rPr>
      </w:pPr>
      <w:bookmarkStart w:id="2980" w:name="ET_halsi_631176_9"/>
      <w:r w:rsidRPr="003630E1">
        <w:rPr>
          <w:rStyle w:val="TagStyle"/>
          <w:rtl/>
        </w:rPr>
        <w:t xml:space="preserve"> &lt;&lt; הלסי &gt;&gt;</w:t>
      </w:r>
      <w:r w:rsidRPr="00C65290">
        <w:rPr>
          <w:rStyle w:val="TagStyle"/>
          <w:rtl/>
        </w:rPr>
        <w:t xml:space="preserve"> </w:t>
      </w:r>
      <w:bookmarkStart w:id="2981" w:name="_Toc97150013"/>
      <w:r>
        <w:rPr>
          <w:rtl/>
          <w:lang w:eastAsia="he-IL"/>
        </w:rPr>
        <w:t>ציון יום ההוקרה הלאומי לתרומתה ופועלה של העדה הדרוזית</w:t>
      </w:r>
      <w:bookmarkEnd w:id="2981"/>
      <w:r w:rsidRPr="00C65290">
        <w:rPr>
          <w:rStyle w:val="TagStyle"/>
          <w:rtl/>
        </w:rPr>
        <w:t xml:space="preserve"> </w:t>
      </w:r>
      <w:r w:rsidRPr="003630E1">
        <w:rPr>
          <w:rStyle w:val="TagStyle"/>
          <w:rtl/>
        </w:rPr>
        <w:t>&lt;&lt; הלסי &gt;&gt;</w:t>
      </w:r>
      <w:r>
        <w:rPr>
          <w:rtl/>
          <w:lang w:eastAsia="he-IL"/>
        </w:rPr>
        <w:t xml:space="preserve">   </w:t>
      </w:r>
      <w:bookmarkEnd w:id="2980"/>
    </w:p>
    <w:p w:rsidR="00934F6A" w:rsidRDefault="00934F6A" w:rsidP="001B65C6">
      <w:pPr>
        <w:rPr>
          <w:rtl/>
          <w:lang w:eastAsia="he-IL"/>
        </w:rPr>
      </w:pPr>
    </w:p>
    <w:p w:rsidR="00934F6A" w:rsidRDefault="00934F6A" w:rsidP="001B65C6">
      <w:pPr>
        <w:pStyle w:val="a4"/>
        <w:keepNext/>
        <w:rPr>
          <w:rtl/>
        </w:rPr>
      </w:pPr>
      <w:bookmarkStart w:id="2982" w:name="_ETM_Q5_741000"/>
      <w:bookmarkStart w:id="2983" w:name="ET_speaker_5084_10"/>
      <w:bookmarkEnd w:id="2982"/>
      <w:r w:rsidRPr="00280843">
        <w:rPr>
          <w:rStyle w:val="TagStyle"/>
          <w:rtl/>
        </w:rPr>
        <w:t xml:space="preserve"> &lt;&lt; דובר &gt;&gt;</w:t>
      </w:r>
      <w:r w:rsidRPr="00C65290">
        <w:rPr>
          <w:rStyle w:val="TagStyle"/>
          <w:rtl/>
        </w:rPr>
        <w:t xml:space="preserve"> </w:t>
      </w:r>
      <w:bookmarkStart w:id="2984" w:name="_Toc97150014"/>
      <w:r>
        <w:rPr>
          <w:rtl/>
        </w:rPr>
        <w:t>היו"ר מיקי לוי:</w:t>
      </w:r>
      <w:bookmarkEnd w:id="2984"/>
      <w:r w:rsidRPr="00C65290">
        <w:rPr>
          <w:rStyle w:val="TagStyle"/>
          <w:rtl/>
        </w:rPr>
        <w:t xml:space="preserve"> </w:t>
      </w:r>
      <w:r w:rsidRPr="00280843">
        <w:rPr>
          <w:rStyle w:val="TagStyle"/>
          <w:rtl/>
        </w:rPr>
        <w:t xml:space="preserve">&lt;&lt; דובר &gt;&gt; </w:t>
      </w:r>
      <w:r>
        <w:rPr>
          <w:rtl/>
        </w:rPr>
        <w:t xml:space="preserve">   </w:t>
      </w:r>
      <w:bookmarkEnd w:id="2983"/>
    </w:p>
    <w:p w:rsidR="00934F6A" w:rsidRDefault="00934F6A" w:rsidP="002609B9">
      <w:pPr>
        <w:rPr>
          <w:rtl/>
        </w:rPr>
      </w:pPr>
    </w:p>
    <w:p w:rsidR="00934F6A" w:rsidRDefault="00934F6A" w:rsidP="001B65C6">
      <w:pPr>
        <w:rPr>
          <w:rtl/>
        </w:rPr>
      </w:pPr>
      <w:r>
        <w:rPr>
          <w:rFonts w:hint="cs"/>
          <w:rtl/>
        </w:rPr>
        <w:t xml:space="preserve">אנחנו ממשיכים </w:t>
      </w:r>
      <w:bookmarkStart w:id="2985" w:name="_ETM_Q5_636726"/>
      <w:bookmarkEnd w:id="2985"/>
      <w:r>
        <w:rPr>
          <w:rFonts w:hint="cs"/>
          <w:rtl/>
        </w:rPr>
        <w:t xml:space="preserve">בסדר-היום. </w:t>
      </w:r>
      <w:r>
        <w:rPr>
          <w:rtl/>
        </w:rPr>
        <w:t>נעבור להצע</w:t>
      </w:r>
      <w:r>
        <w:rPr>
          <w:rFonts w:hint="cs"/>
          <w:rtl/>
        </w:rPr>
        <w:t>ות</w:t>
      </w:r>
      <w:r>
        <w:rPr>
          <w:rtl/>
        </w:rPr>
        <w:t xml:space="preserve"> לסדר</w:t>
      </w:r>
      <w:r>
        <w:rPr>
          <w:rFonts w:hint="cs"/>
          <w:rtl/>
        </w:rPr>
        <w:t>-</w:t>
      </w:r>
      <w:r>
        <w:rPr>
          <w:rtl/>
        </w:rPr>
        <w:t>היום בנושא: ציון יום ההוקרה הלאומי לתרומתה ופועלה של העדה הדרוזית, מס' 1824, 2179, 2221, 2227, 2234 ו-2238</w:t>
      </w:r>
      <w:r>
        <w:rPr>
          <w:rFonts w:hint="cs"/>
          <w:rtl/>
        </w:rPr>
        <w:t>.</w:t>
      </w:r>
    </w:p>
    <w:p w:rsidR="00934F6A" w:rsidRDefault="00934F6A" w:rsidP="001B65C6">
      <w:pPr>
        <w:rPr>
          <w:rtl/>
        </w:rPr>
      </w:pPr>
      <w:r>
        <w:rPr>
          <w:rtl/>
        </w:rPr>
        <w:t xml:space="preserve"> </w:t>
      </w:r>
    </w:p>
    <w:p w:rsidR="00934F6A" w:rsidRDefault="00934F6A" w:rsidP="001B65C6">
      <w:pPr>
        <w:rPr>
          <w:rtl/>
        </w:rPr>
      </w:pPr>
      <w:bookmarkStart w:id="2986" w:name="_ETM_Q5_653398"/>
      <w:bookmarkStart w:id="2987" w:name="_ETM_Q5_653462"/>
      <w:bookmarkEnd w:id="2986"/>
      <w:bookmarkEnd w:id="2987"/>
      <w:r>
        <w:rPr>
          <w:rFonts w:hint="cs"/>
          <w:rtl/>
        </w:rPr>
        <w:t xml:space="preserve">חבריי חברי הכנסת, השר חמד </w:t>
      </w:r>
      <w:r w:rsidR="00D55302">
        <w:rPr>
          <w:rFonts w:hint="cs"/>
          <w:rtl/>
        </w:rPr>
        <w:t>– – –</w:t>
      </w:r>
      <w:r>
        <w:rPr>
          <w:rFonts w:hint="cs"/>
          <w:rtl/>
        </w:rPr>
        <w:t xml:space="preserve"> </w:t>
      </w:r>
    </w:p>
    <w:p w:rsidR="00934F6A" w:rsidRDefault="00934F6A" w:rsidP="001B65C6">
      <w:pPr>
        <w:rPr>
          <w:rtl/>
        </w:rPr>
      </w:pPr>
    </w:p>
    <w:p w:rsidR="00934F6A" w:rsidRDefault="00934F6A" w:rsidP="001B65C6">
      <w:pPr>
        <w:pStyle w:val="af5"/>
        <w:rPr>
          <w:rtl/>
        </w:rPr>
      </w:pPr>
      <w:bookmarkStart w:id="2988" w:name="ET_interruption_5851_11"/>
      <w:r w:rsidRPr="003630E1">
        <w:rPr>
          <w:rStyle w:val="TagStyle"/>
          <w:rtl/>
        </w:rPr>
        <w:t xml:space="preserve"> &lt;&lt; קריאה &gt;&gt;</w:t>
      </w:r>
      <w:r w:rsidRPr="00C65290">
        <w:rPr>
          <w:rStyle w:val="TagStyle"/>
          <w:rtl/>
        </w:rPr>
        <w:t xml:space="preserve"> </w:t>
      </w:r>
      <w:r>
        <w:rPr>
          <w:rtl/>
        </w:rPr>
        <w:t>משה אבוטבול (ש"ס):</w:t>
      </w:r>
      <w:r w:rsidRPr="00C65290">
        <w:rPr>
          <w:rStyle w:val="TagStyle"/>
          <w:rtl/>
        </w:rPr>
        <w:t xml:space="preserve"> </w:t>
      </w:r>
      <w:r w:rsidRPr="003630E1">
        <w:rPr>
          <w:rStyle w:val="TagStyle"/>
          <w:rtl/>
        </w:rPr>
        <w:t>&lt;&lt; קריאה &gt;&gt;</w:t>
      </w:r>
      <w:r>
        <w:rPr>
          <w:rtl/>
        </w:rPr>
        <w:t xml:space="preserve">   </w:t>
      </w:r>
      <w:bookmarkEnd w:id="2988"/>
    </w:p>
    <w:p w:rsidR="00934F6A" w:rsidRDefault="00934F6A" w:rsidP="002609B9">
      <w:pPr>
        <w:rPr>
          <w:rtl/>
          <w:lang w:eastAsia="he-IL"/>
        </w:rPr>
      </w:pPr>
    </w:p>
    <w:p w:rsidR="00934F6A" w:rsidRDefault="00D55302" w:rsidP="001B65C6">
      <w:pPr>
        <w:rPr>
          <w:rtl/>
          <w:lang w:eastAsia="he-IL"/>
        </w:rPr>
      </w:pPr>
      <w:r>
        <w:rPr>
          <w:rFonts w:hint="cs"/>
          <w:rtl/>
          <w:lang w:eastAsia="he-IL"/>
        </w:rPr>
        <w:t>– – –</w:t>
      </w:r>
      <w:r w:rsidR="00934F6A">
        <w:rPr>
          <w:rFonts w:hint="cs"/>
          <w:rtl/>
          <w:lang w:eastAsia="he-IL"/>
        </w:rPr>
        <w:t xml:space="preserve"> </w:t>
      </w:r>
    </w:p>
    <w:p w:rsidR="00934F6A" w:rsidRDefault="00934F6A" w:rsidP="001B65C6">
      <w:pPr>
        <w:rPr>
          <w:rtl/>
          <w:lang w:eastAsia="he-IL"/>
        </w:rPr>
      </w:pPr>
      <w:bookmarkStart w:id="2989" w:name="_ETM_Q5_658588"/>
      <w:bookmarkStart w:id="2990" w:name="_ETM_Q5_658642"/>
      <w:bookmarkEnd w:id="2989"/>
      <w:bookmarkEnd w:id="2990"/>
    </w:p>
    <w:p w:rsidR="00934F6A" w:rsidRDefault="00934F6A" w:rsidP="001B65C6">
      <w:pPr>
        <w:pStyle w:val="-"/>
        <w:keepNext/>
        <w:rPr>
          <w:rtl/>
        </w:rPr>
      </w:pPr>
      <w:bookmarkStart w:id="2991" w:name="_ETM_Q5_744000"/>
      <w:bookmarkStart w:id="2992" w:name="ET_speakercontinue_5084_12"/>
      <w:bookmarkEnd w:id="2991"/>
      <w:r w:rsidRPr="00280843">
        <w:rPr>
          <w:rStyle w:val="TagStyle"/>
          <w:rtl/>
        </w:rPr>
        <w:t xml:space="preserve"> &lt;&lt; דובר_המשך &gt;&gt;</w:t>
      </w:r>
      <w:r w:rsidRPr="00C65290">
        <w:rPr>
          <w:rStyle w:val="TagStyle"/>
          <w:rtl/>
        </w:rPr>
        <w:t xml:space="preserve"> </w:t>
      </w:r>
      <w:r>
        <w:rPr>
          <w:rtl/>
        </w:rPr>
        <w:t>היו"ר מיקי לוי:</w:t>
      </w:r>
      <w:r w:rsidRPr="00C65290">
        <w:rPr>
          <w:rStyle w:val="TagStyle"/>
          <w:rtl/>
        </w:rPr>
        <w:t xml:space="preserve"> </w:t>
      </w:r>
      <w:r w:rsidRPr="00280843">
        <w:rPr>
          <w:rStyle w:val="TagStyle"/>
          <w:rtl/>
        </w:rPr>
        <w:t xml:space="preserve">&lt;&lt; דובר_המשך &gt;&gt; </w:t>
      </w:r>
      <w:r>
        <w:rPr>
          <w:rtl/>
        </w:rPr>
        <w:t xml:space="preserve">   </w:t>
      </w:r>
      <w:bookmarkEnd w:id="2992"/>
    </w:p>
    <w:p w:rsidR="00934F6A" w:rsidRDefault="00934F6A" w:rsidP="002609B9">
      <w:pPr>
        <w:rPr>
          <w:rtl/>
          <w:lang w:eastAsia="he-IL"/>
        </w:rPr>
      </w:pPr>
    </w:p>
    <w:p w:rsidR="00934F6A" w:rsidRDefault="00934F6A" w:rsidP="001B65C6">
      <w:pPr>
        <w:rPr>
          <w:rtl/>
          <w:lang w:eastAsia="he-IL"/>
        </w:rPr>
      </w:pPr>
      <w:bookmarkStart w:id="2993" w:name="_ETM_Q5_660799"/>
      <w:bookmarkEnd w:id="2993"/>
      <w:r>
        <w:rPr>
          <w:rFonts w:hint="cs"/>
          <w:rtl/>
          <w:lang w:eastAsia="he-IL"/>
        </w:rPr>
        <w:t xml:space="preserve">בסדר. אבל אני התחלתי לנאום. היית </w:t>
      </w:r>
      <w:bookmarkStart w:id="2994" w:name="_ETM_Q5_671525"/>
      <w:bookmarkEnd w:id="2994"/>
      <w:r>
        <w:rPr>
          <w:rFonts w:hint="cs"/>
          <w:rtl/>
          <w:lang w:eastAsia="he-IL"/>
        </w:rPr>
        <w:t xml:space="preserve">בא לשם, לא נורא. </w:t>
      </w:r>
    </w:p>
    <w:p w:rsidR="00934F6A" w:rsidRDefault="00934F6A" w:rsidP="001B65C6">
      <w:pPr>
        <w:rPr>
          <w:rtl/>
          <w:lang w:eastAsia="he-IL"/>
        </w:rPr>
      </w:pPr>
      <w:bookmarkStart w:id="2995" w:name="_ETM_Q5_674164"/>
      <w:bookmarkStart w:id="2996" w:name="_ETM_Q5_674219"/>
      <w:bookmarkEnd w:id="2995"/>
      <w:bookmarkEnd w:id="2996"/>
    </w:p>
    <w:p w:rsidR="00934F6A" w:rsidRDefault="00934F6A" w:rsidP="00F8702D">
      <w:pPr>
        <w:rPr>
          <w:rtl/>
          <w:lang w:eastAsia="he-IL"/>
        </w:rPr>
      </w:pPr>
      <w:bookmarkStart w:id="2997" w:name="_ETM_Q5_674293"/>
      <w:bookmarkStart w:id="2998" w:name="_ETM_Q5_674353"/>
      <w:bookmarkEnd w:id="2997"/>
      <w:bookmarkEnd w:id="2998"/>
      <w:r>
        <w:rPr>
          <w:rFonts w:hint="cs"/>
          <w:rtl/>
          <w:lang w:eastAsia="he-IL"/>
        </w:rPr>
        <w:t xml:space="preserve">חבריי חברי הכנסת, כנסת נכבדה, השר </w:t>
      </w:r>
      <w:bookmarkStart w:id="2999" w:name="_ETM_Q5_677122"/>
      <w:bookmarkEnd w:id="2999"/>
      <w:r>
        <w:rPr>
          <w:rFonts w:hint="cs"/>
          <w:rtl/>
          <w:lang w:eastAsia="he-IL"/>
        </w:rPr>
        <w:t xml:space="preserve">חמד עמאר, היום בכל רחבי המדינה אנחנו מציינים את היום </w:t>
      </w:r>
      <w:bookmarkStart w:id="3000" w:name="_ETM_Q5_684161"/>
      <w:bookmarkEnd w:id="3000"/>
      <w:r>
        <w:rPr>
          <w:rFonts w:hint="cs"/>
          <w:rtl/>
          <w:lang w:eastAsia="he-IL"/>
        </w:rPr>
        <w:t>הלאומי לתרומתה ופועלה של העדה הדרוזית</w:t>
      </w:r>
      <w:r w:rsidR="00F8702D">
        <w:rPr>
          <w:rFonts w:hint="cs"/>
          <w:rtl/>
          <w:lang w:eastAsia="he-IL"/>
        </w:rPr>
        <w:t xml:space="preserve"> </w:t>
      </w:r>
      <w:r w:rsidR="00F8702D">
        <w:rPr>
          <w:rFonts w:hint="eastAsia"/>
          <w:rtl/>
          <w:lang w:eastAsia="he-IL"/>
        </w:rPr>
        <w:t xml:space="preserve">– </w:t>
      </w:r>
      <w:r>
        <w:rPr>
          <w:rFonts w:hint="cs"/>
          <w:rtl/>
          <w:lang w:eastAsia="he-IL"/>
        </w:rPr>
        <w:t xml:space="preserve">עדה גאה, </w:t>
      </w:r>
      <w:bookmarkStart w:id="3001" w:name="_ETM_Q5_689339"/>
      <w:bookmarkEnd w:id="3001"/>
      <w:r>
        <w:rPr>
          <w:rFonts w:hint="cs"/>
          <w:rtl/>
          <w:lang w:eastAsia="he-IL"/>
        </w:rPr>
        <w:t>אצילה, ישראלית בכל רמ"ח אבריה; עדה שאומנם מונה כ-150,000 אזרחים</w:t>
      </w:r>
      <w:bookmarkStart w:id="3002" w:name="_ETM_Q5_695856"/>
      <w:bookmarkEnd w:id="3002"/>
      <w:r>
        <w:rPr>
          <w:rFonts w:hint="cs"/>
          <w:rtl/>
          <w:lang w:eastAsia="he-IL"/>
        </w:rPr>
        <w:t xml:space="preserve"> ישראלים בלבד, אבל משחקת תפקיד חשוב בדמוקרטיה שלנו, הרבה מעבר </w:t>
      </w:r>
      <w:bookmarkStart w:id="3003" w:name="_ETM_Q5_706168"/>
      <w:bookmarkEnd w:id="3003"/>
      <w:r>
        <w:rPr>
          <w:rFonts w:hint="cs"/>
          <w:rtl/>
          <w:lang w:eastAsia="he-IL"/>
        </w:rPr>
        <w:t xml:space="preserve">לגודלה היחסי באוכלוסייה. </w:t>
      </w:r>
    </w:p>
    <w:p w:rsidR="00934F6A" w:rsidRDefault="00934F6A" w:rsidP="001B65C6">
      <w:pPr>
        <w:rPr>
          <w:rtl/>
          <w:lang w:eastAsia="he-IL"/>
        </w:rPr>
      </w:pPr>
    </w:p>
    <w:p w:rsidR="00934F6A" w:rsidRDefault="00934F6A" w:rsidP="001B65C6">
      <w:pPr>
        <w:rPr>
          <w:rtl/>
          <w:lang w:eastAsia="he-IL"/>
        </w:rPr>
      </w:pPr>
      <w:r>
        <w:rPr>
          <w:rFonts w:hint="cs"/>
          <w:rtl/>
          <w:lang w:eastAsia="he-IL"/>
        </w:rPr>
        <w:lastRenderedPageBreak/>
        <w:t xml:space="preserve">העדה הדרוזית עמדה לצידו של היישוב היהודי </w:t>
      </w:r>
      <w:bookmarkStart w:id="3004" w:name="_ETM_Q5_711091"/>
      <w:bookmarkEnd w:id="3004"/>
      <w:r>
        <w:rPr>
          <w:rFonts w:hint="cs"/>
          <w:rtl/>
          <w:lang w:eastAsia="he-IL"/>
        </w:rPr>
        <w:t xml:space="preserve">עוד לפני הקמת המדינה ולחמה למען המדינה בכל מלחמות ישראל. </w:t>
      </w:r>
      <w:bookmarkStart w:id="3005" w:name="_ETM_Q5_717675"/>
      <w:bookmarkEnd w:id="3005"/>
      <w:r>
        <w:rPr>
          <w:rFonts w:hint="cs"/>
          <w:rtl/>
          <w:lang w:eastAsia="he-IL"/>
        </w:rPr>
        <w:t xml:space="preserve">גם היום אחוז המתגייסים לצה"ל מקרב העדה הדרוזית עומד באופן </w:t>
      </w:r>
      <w:bookmarkStart w:id="3006" w:name="_ETM_Q5_724178"/>
      <w:bookmarkEnd w:id="3006"/>
      <w:r>
        <w:rPr>
          <w:rFonts w:hint="cs"/>
          <w:rtl/>
          <w:lang w:eastAsia="he-IL"/>
        </w:rPr>
        <w:t>תדיר על מעל לכ-80% והוא הגבוה ביותר בישראל. יישובים דרוזי</w:t>
      </w:r>
      <w:r w:rsidR="00F8702D">
        <w:rPr>
          <w:rFonts w:hint="cs"/>
          <w:rtl/>
          <w:lang w:eastAsia="he-IL"/>
        </w:rPr>
        <w:t>י</w:t>
      </w:r>
      <w:r>
        <w:rPr>
          <w:rFonts w:hint="cs"/>
          <w:rtl/>
          <w:lang w:eastAsia="he-IL"/>
        </w:rPr>
        <w:t xml:space="preserve">ם </w:t>
      </w:r>
      <w:bookmarkStart w:id="3007" w:name="_ETM_Q5_728822"/>
      <w:bookmarkEnd w:id="3007"/>
      <w:r>
        <w:rPr>
          <w:rFonts w:hint="cs"/>
          <w:rtl/>
          <w:lang w:eastAsia="he-IL"/>
        </w:rPr>
        <w:t xml:space="preserve">נמצאים באופן קבוע בעשירייה הראשונה בישראל בזכאות לבגרות וממלאים תפקידים </w:t>
      </w:r>
      <w:bookmarkStart w:id="3008" w:name="_ETM_Q5_740381"/>
      <w:bookmarkEnd w:id="3008"/>
      <w:r>
        <w:rPr>
          <w:rFonts w:hint="cs"/>
          <w:rtl/>
          <w:lang w:eastAsia="he-IL"/>
        </w:rPr>
        <w:t xml:space="preserve">חשובים מאוד לאורכה ולרוחבה של המדינה. </w:t>
      </w:r>
    </w:p>
    <w:p w:rsidR="00934F6A" w:rsidRDefault="00934F6A" w:rsidP="001B65C6">
      <w:pPr>
        <w:rPr>
          <w:rtl/>
        </w:rPr>
      </w:pPr>
    </w:p>
    <w:p w:rsidR="00934F6A" w:rsidRDefault="00934F6A" w:rsidP="001B65C6">
      <w:pPr>
        <w:rPr>
          <w:rtl/>
        </w:rPr>
      </w:pPr>
      <w:bookmarkStart w:id="3009" w:name="TOR_Q6"/>
      <w:bookmarkEnd w:id="3009"/>
      <w:r>
        <w:rPr>
          <w:rFonts w:hint="cs"/>
          <w:rtl/>
        </w:rPr>
        <w:t xml:space="preserve">בכנסת הנוכחית מכהנים חברי כנסת מהעדה הדרוזית. בממשלה מכהן שר </w:t>
      </w:r>
      <w:r>
        <w:rPr>
          <w:rtl/>
        </w:rPr>
        <w:t>–</w:t>
      </w:r>
      <w:r>
        <w:rPr>
          <w:rFonts w:hint="cs"/>
          <w:rtl/>
        </w:rPr>
        <w:t xml:space="preserve"> אדוני השר חמד עמאר. במשרד החוץ מכהנים שגרירים מצוינים, ובצבא </w:t>
      </w:r>
      <w:r w:rsidR="00F8702D">
        <w:rPr>
          <w:rFonts w:hint="eastAsia"/>
          <w:rtl/>
        </w:rPr>
        <w:t xml:space="preserve">– </w:t>
      </w:r>
      <w:r>
        <w:rPr>
          <w:rFonts w:hint="cs"/>
          <w:rtl/>
        </w:rPr>
        <w:t xml:space="preserve">מפקדים ומנהיגים נועזים. בכל מקום בחברה הישראלית, גם בהייטק ובמערכת הרפואית, העדה הדרוזית משחקת תפקיד חשוב ומשמעותי. היא חלק בלתי נפרד מהפסיפס הישראלי העשיר והמגוון, ועל כן הכנסת מצדיעה ביום המיוחד הזה לעדה הדרוזית על תרומתה ופועלה למען מדינת ישראל. תודה רבה לכם. אנחנו מאוד מעריכים. </w:t>
      </w:r>
    </w:p>
    <w:p w:rsidR="00934F6A" w:rsidRDefault="00934F6A" w:rsidP="001B65C6">
      <w:pPr>
        <w:rPr>
          <w:rtl/>
        </w:rPr>
      </w:pPr>
      <w:bookmarkStart w:id="3010" w:name="_ETM_Q6_192081"/>
      <w:bookmarkStart w:id="3011" w:name="_ETM_Q6_192156"/>
      <w:bookmarkEnd w:id="3010"/>
      <w:bookmarkEnd w:id="3011"/>
    </w:p>
    <w:p w:rsidR="00934F6A" w:rsidRDefault="00934F6A" w:rsidP="001B65C6">
      <w:pPr>
        <w:rPr>
          <w:rtl/>
        </w:rPr>
      </w:pPr>
      <w:bookmarkStart w:id="3012" w:name="_ETM_Q6_192275"/>
      <w:bookmarkStart w:id="3013" w:name="_ETM_Q6_192339"/>
      <w:bookmarkEnd w:id="3012"/>
      <w:bookmarkEnd w:id="3013"/>
      <w:r>
        <w:rPr>
          <w:rFonts w:hint="cs"/>
          <w:rtl/>
        </w:rPr>
        <w:t>נעבור לרשימת הדוברים. חבר הכנסת פטין מולא, בבקשה.</w:t>
      </w:r>
    </w:p>
    <w:p w:rsidR="00934F6A" w:rsidRDefault="00934F6A" w:rsidP="009635F5">
      <w:pPr>
        <w:rPr>
          <w:rtl/>
        </w:rPr>
      </w:pPr>
    </w:p>
    <w:p w:rsidR="00934F6A" w:rsidRDefault="00934F6A" w:rsidP="001B65C6">
      <w:pPr>
        <w:pStyle w:val="a4"/>
        <w:keepNext/>
        <w:rPr>
          <w:rtl/>
        </w:rPr>
      </w:pPr>
      <w:bookmarkStart w:id="3014" w:name="ET_speaker_5788_1"/>
      <w:r w:rsidRPr="000B092E">
        <w:rPr>
          <w:rStyle w:val="TagStyle"/>
          <w:rtl/>
        </w:rPr>
        <w:t xml:space="preserve"> &lt;&lt; דובר &gt;&gt; </w:t>
      </w:r>
      <w:bookmarkStart w:id="3015" w:name="_Toc97150015"/>
      <w:r>
        <w:rPr>
          <w:rtl/>
        </w:rPr>
        <w:t>פטין מולא (הליכוד):</w:t>
      </w:r>
      <w:bookmarkEnd w:id="3015"/>
      <w:r w:rsidRPr="000B092E">
        <w:rPr>
          <w:rStyle w:val="TagStyle"/>
          <w:rtl/>
        </w:rPr>
        <w:t xml:space="preserve"> &lt;&lt; דובר &gt;&gt;</w:t>
      </w:r>
      <w:r>
        <w:rPr>
          <w:rtl/>
        </w:rPr>
        <w:t xml:space="preserve">   </w:t>
      </w:r>
      <w:bookmarkEnd w:id="3014"/>
    </w:p>
    <w:p w:rsidR="00934F6A" w:rsidRDefault="00934F6A" w:rsidP="002609B9">
      <w:pPr>
        <w:rPr>
          <w:rtl/>
          <w:lang w:eastAsia="he-IL"/>
        </w:rPr>
      </w:pPr>
    </w:p>
    <w:p w:rsidR="00934F6A" w:rsidRDefault="00934F6A" w:rsidP="001B65C6">
      <w:pPr>
        <w:rPr>
          <w:rtl/>
          <w:lang w:eastAsia="he-IL"/>
        </w:rPr>
      </w:pPr>
      <w:r>
        <w:rPr>
          <w:rFonts w:hint="cs"/>
          <w:rtl/>
          <w:lang w:eastAsia="he-IL"/>
        </w:rPr>
        <w:t>אדוני היושב-ראש, חבריי חברי הכנסת, כבוד השר חמד עמאר</w:t>
      </w:r>
      <w:r w:rsidR="00F8702D">
        <w:rPr>
          <w:rFonts w:hint="cs"/>
          <w:rtl/>
          <w:lang w:eastAsia="he-IL"/>
        </w:rPr>
        <w:t>,</w:t>
      </w:r>
      <w:r>
        <w:rPr>
          <w:rFonts w:hint="cs"/>
          <w:rtl/>
          <w:lang w:eastAsia="he-IL"/>
        </w:rPr>
        <w:t xml:space="preserve"> ידידי, אני לא רוצה לחיות בשום מקום אחר חוץ ממדינת ישראל, וגם אם ייתנו לי לבחור בגלגול הבא, אני אבחר ללא היסוס במולדתי הנוכחית</w:t>
      </w:r>
      <w:r w:rsidR="00F8702D">
        <w:rPr>
          <w:rFonts w:hint="cs"/>
          <w:rtl/>
          <w:lang w:eastAsia="he-IL"/>
        </w:rPr>
        <w:t>,</w:t>
      </w:r>
      <w:r>
        <w:rPr>
          <w:rFonts w:hint="cs"/>
          <w:rtl/>
          <w:lang w:eastAsia="he-IL"/>
        </w:rPr>
        <w:t xml:space="preserve"> מדינת ישראל. כשמסתכלים מסביב מבינים מהיכן נובעת תחושתי זו. הדרוזים בישראל חיים בסביבה ובתחושה הטובה ביותר מבין כל בני העדה, המונה כמיליון וחצי מסביב לעולם. </w:t>
      </w:r>
    </w:p>
    <w:p w:rsidR="00934F6A" w:rsidRDefault="00934F6A" w:rsidP="001B65C6">
      <w:pPr>
        <w:rPr>
          <w:rtl/>
          <w:lang w:eastAsia="he-IL"/>
        </w:rPr>
      </w:pPr>
    </w:p>
    <w:p w:rsidR="00934F6A" w:rsidRDefault="00934F6A" w:rsidP="00F8702D">
      <w:pPr>
        <w:rPr>
          <w:rtl/>
          <w:lang w:eastAsia="he-IL"/>
        </w:rPr>
      </w:pPr>
      <w:r>
        <w:rPr>
          <w:rFonts w:hint="cs"/>
          <w:rtl/>
          <w:lang w:eastAsia="he-IL"/>
        </w:rPr>
        <w:t xml:space="preserve">אני רוצה להסתכל פנימה ולא מסביב </w:t>
      </w:r>
      <w:r>
        <w:rPr>
          <w:rFonts w:hint="eastAsia"/>
          <w:rtl/>
          <w:lang w:eastAsia="he-IL"/>
        </w:rPr>
        <w:t>–</w:t>
      </w:r>
      <w:r>
        <w:rPr>
          <w:rFonts w:hint="cs"/>
          <w:rtl/>
          <w:lang w:eastAsia="he-IL"/>
        </w:rPr>
        <w:t xml:space="preserve"> השתלבותה ותרומתה של העדה הדרוזית, תקומתה וקיומה במדינת ישראל החל מתק</w:t>
      </w:r>
      <w:r w:rsidR="00F8702D">
        <w:rPr>
          <w:rFonts w:hint="cs"/>
          <w:rtl/>
          <w:lang w:eastAsia="he-IL"/>
        </w:rPr>
        <w:t>ו</w:t>
      </w:r>
      <w:r>
        <w:rPr>
          <w:rFonts w:hint="cs"/>
          <w:rtl/>
          <w:lang w:eastAsia="he-IL"/>
        </w:rPr>
        <w:t xml:space="preserve">פת המנדט הבריטי ועד היום הזה. אדוני היושב-ראש, חבריי חברי הכנסת, בניגוד לנאומים השגרתיים בנושא זה אני רוצה לדבר על השתלבות מעשית של העדה הדרוזית. הדרוזים רצו להשתלב ולסייע בהקמת המדינה, ועשו זאת בעבודה ובהגנה. הדרוזים רצו להשתלב בחברה הישראלית, ועשו זאת באהבה ובשלום </w:t>
      </w:r>
      <w:bookmarkStart w:id="3016" w:name="_ETM_Q6_308347"/>
      <w:bookmarkEnd w:id="3016"/>
      <w:r>
        <w:rPr>
          <w:rFonts w:hint="cs"/>
          <w:rtl/>
          <w:lang w:eastAsia="he-IL"/>
        </w:rPr>
        <w:t>עם כל אוכלוסיות המדינה השונות</w:t>
      </w:r>
      <w:r w:rsidR="00F8702D">
        <w:rPr>
          <w:rFonts w:hint="cs"/>
          <w:rtl/>
          <w:lang w:eastAsia="he-IL"/>
        </w:rPr>
        <w:t>,</w:t>
      </w:r>
      <w:r>
        <w:rPr>
          <w:rFonts w:hint="cs"/>
          <w:rtl/>
          <w:lang w:eastAsia="he-IL"/>
        </w:rPr>
        <w:t xml:space="preserve"> ובעיקר בתוך שאר המיעוטים. הדרוזים הפגינו נאמנות יותר מכל אוכלוסייה אחרת במדינת ישראל ובכל תחום אשר עסקו בו. הדרוזים פרעו את החובה כלפי החברה, המדינה והממסד, אך לצערנו המדינה ממשיכה להתעקש שלא לספק את </w:t>
      </w:r>
      <w:bookmarkStart w:id="3017" w:name="_ETM_Q6_333744"/>
      <w:bookmarkEnd w:id="3017"/>
      <w:r>
        <w:rPr>
          <w:rFonts w:hint="cs"/>
          <w:rtl/>
          <w:lang w:eastAsia="he-IL"/>
        </w:rPr>
        <w:t xml:space="preserve">הזכויות הבסיסיות לחברה קטנה ונאמנה זו. </w:t>
      </w:r>
    </w:p>
    <w:p w:rsidR="00934F6A" w:rsidRDefault="00934F6A" w:rsidP="001B65C6">
      <w:pPr>
        <w:rPr>
          <w:rtl/>
          <w:lang w:eastAsia="he-IL"/>
        </w:rPr>
      </w:pPr>
      <w:bookmarkStart w:id="3018" w:name="_ETM_Q6_339327"/>
      <w:bookmarkStart w:id="3019" w:name="_ETM_Q6_339399"/>
      <w:bookmarkStart w:id="3020" w:name="_ETM_Q6_339489"/>
      <w:bookmarkEnd w:id="3018"/>
      <w:bookmarkEnd w:id="3019"/>
      <w:bookmarkEnd w:id="3020"/>
    </w:p>
    <w:p w:rsidR="00934F6A" w:rsidRDefault="00934F6A" w:rsidP="00F8702D">
      <w:pPr>
        <w:rPr>
          <w:rtl/>
          <w:lang w:eastAsia="he-IL"/>
        </w:rPr>
      </w:pPr>
      <w:bookmarkStart w:id="3021" w:name="_ETM_Q6_339553"/>
      <w:bookmarkEnd w:id="3021"/>
      <w:r>
        <w:rPr>
          <w:rFonts w:hint="cs"/>
          <w:rtl/>
          <w:lang w:eastAsia="he-IL"/>
        </w:rPr>
        <w:t>אדוני היושב-ראש, חבריי חברי הכנסת, את יום ההוקרה הזה צריך לפרוע במעשים. אני רוצה ודורש יותר תמיכה ועידוד לצעירים שלנו ללימודים האקדמיים, כי חברה משכילה היא מצליחה</w:t>
      </w:r>
      <w:r w:rsidRPr="00E4746B">
        <w:rPr>
          <w:rFonts w:hint="cs"/>
          <w:rtl/>
          <w:lang w:eastAsia="he-IL"/>
        </w:rPr>
        <w:t xml:space="preserve"> </w:t>
      </w:r>
      <w:r>
        <w:rPr>
          <w:rFonts w:hint="cs"/>
          <w:rtl/>
          <w:lang w:eastAsia="he-IL"/>
        </w:rPr>
        <w:t xml:space="preserve">יותר, ובזה העם היהודי הוא המודל לחיקוי. אני רוצה ודורש לתרגם למעשים בבניית תרבות בכפרים שלנו, תיאטרון וקולנוע, מפני שזה מעשיר את חוסנה של העדה במאה ה-21. אני רוצה ודורש לפתור </w:t>
      </w:r>
      <w:proofErr w:type="spellStart"/>
      <w:r>
        <w:rPr>
          <w:rFonts w:hint="cs"/>
          <w:rtl/>
          <w:lang w:eastAsia="he-IL"/>
        </w:rPr>
        <w:t>במיידי</w:t>
      </w:r>
      <w:proofErr w:type="spellEnd"/>
      <w:r>
        <w:rPr>
          <w:rFonts w:hint="cs"/>
          <w:rtl/>
          <w:lang w:eastAsia="he-IL"/>
        </w:rPr>
        <w:t xml:space="preserve"> את בעיית התכנון והבני</w:t>
      </w:r>
      <w:bookmarkStart w:id="3022" w:name="_ETM_Q6_378573"/>
      <w:bookmarkEnd w:id="3022"/>
      <w:r>
        <w:rPr>
          <w:rFonts w:hint="cs"/>
          <w:rtl/>
          <w:lang w:eastAsia="he-IL"/>
        </w:rPr>
        <w:t>יה המטרידה</w:t>
      </w:r>
      <w:r w:rsidR="00F8702D">
        <w:rPr>
          <w:rFonts w:hint="cs"/>
          <w:rtl/>
          <w:lang w:eastAsia="he-IL"/>
        </w:rPr>
        <w:t>,</w:t>
      </w:r>
      <w:r>
        <w:rPr>
          <w:rFonts w:hint="cs"/>
          <w:rtl/>
          <w:lang w:eastAsia="he-IL"/>
        </w:rPr>
        <w:t xml:space="preserve"> שתוקעת את כל הרשויות המקומיות הדרוזיות</w:t>
      </w:r>
      <w:r w:rsidR="00F8702D">
        <w:rPr>
          <w:rFonts w:hint="cs"/>
          <w:rtl/>
          <w:lang w:eastAsia="he-IL"/>
        </w:rPr>
        <w:t>,</w:t>
      </w:r>
      <w:r>
        <w:rPr>
          <w:rFonts w:hint="cs"/>
          <w:rtl/>
          <w:lang w:eastAsia="he-IL"/>
        </w:rPr>
        <w:t xml:space="preserve"> כבוד </w:t>
      </w:r>
      <w:r>
        <w:rPr>
          <w:rFonts w:hint="cs"/>
          <w:rtl/>
          <w:lang w:eastAsia="he-IL"/>
        </w:rPr>
        <w:lastRenderedPageBreak/>
        <w:t>השר. כמו כן, בעיה זו עלולה להביא את הצעירים הדרוזים למצב של ייאוש. אני מודע לכך שזה יום הוקרה לעדה, אך אני נשבעתי להעלות את הנושא הזה בכל הזדמנות, וזו ההזדמנות הטובה ביותר בעיניי.</w:t>
      </w:r>
    </w:p>
    <w:p w:rsidR="00934F6A" w:rsidRDefault="00934F6A" w:rsidP="001B65C6">
      <w:pPr>
        <w:rPr>
          <w:rtl/>
          <w:lang w:eastAsia="he-IL"/>
        </w:rPr>
      </w:pPr>
    </w:p>
    <w:p w:rsidR="00934F6A" w:rsidRDefault="00934F6A" w:rsidP="001B65C6">
      <w:pPr>
        <w:rPr>
          <w:rtl/>
          <w:lang w:eastAsia="he-IL"/>
        </w:rPr>
      </w:pPr>
      <w:r>
        <w:rPr>
          <w:rFonts w:hint="cs"/>
          <w:rtl/>
          <w:lang w:eastAsia="he-IL"/>
        </w:rPr>
        <w:t>אדוני היושב-ראש, חבריי חברי הכנסת, כולנו עדים לסוגית הסיוע לדרוזים בסוריה שעלתה בשבועות האחרונים. "טס נחושת", קרא לכך שמעון אביבי בספרו על אודות המדיניות הישראלית כלפי העדה הדרוזית, ואכן</w:t>
      </w:r>
      <w:r w:rsidR="00F8702D">
        <w:rPr>
          <w:rFonts w:hint="cs"/>
          <w:rtl/>
          <w:lang w:eastAsia="he-IL"/>
        </w:rPr>
        <w:t>,</w:t>
      </w:r>
      <w:r>
        <w:rPr>
          <w:rFonts w:hint="cs"/>
          <w:rtl/>
          <w:lang w:eastAsia="he-IL"/>
        </w:rPr>
        <w:t xml:space="preserve"> נמשיך להיות נאמנים לדתנו ולמדינתנו שאנו חיים בה תוך כדי נאמנות ללא חת לשלטון מדינת ישראל בארץ ישראל.</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לסיום, אשמח מאוד וישמחו בני העדה הדרוזית וישראל אם </w:t>
      </w:r>
      <w:bookmarkStart w:id="3023" w:name="_ETM_Q6_442403"/>
      <w:bookmarkEnd w:id="3023"/>
      <w:r>
        <w:rPr>
          <w:rFonts w:hint="cs"/>
          <w:rtl/>
          <w:lang w:eastAsia="he-IL"/>
        </w:rPr>
        <w:t xml:space="preserve">נקבל הוקרה ביום זה המתבטאת בהקפאת חוק קמיניץ עד להסדרת נושא התכנון </w:t>
      </w:r>
      <w:bookmarkStart w:id="3024" w:name="_ETM_Q6_450684"/>
      <w:bookmarkEnd w:id="3024"/>
      <w:r>
        <w:rPr>
          <w:rFonts w:hint="cs"/>
          <w:rtl/>
          <w:lang w:eastAsia="he-IL"/>
        </w:rPr>
        <w:t>בכפרים שלנו.</w:t>
      </w:r>
    </w:p>
    <w:p w:rsidR="00934F6A" w:rsidRDefault="00934F6A" w:rsidP="001B65C6">
      <w:pPr>
        <w:rPr>
          <w:rtl/>
          <w:lang w:eastAsia="he-IL"/>
        </w:rPr>
      </w:pPr>
    </w:p>
    <w:p w:rsidR="00934F6A" w:rsidRDefault="00934F6A" w:rsidP="00AC5109">
      <w:pPr>
        <w:rPr>
          <w:rtl/>
          <w:lang w:eastAsia="he-IL"/>
        </w:rPr>
      </w:pPr>
      <w:r>
        <w:rPr>
          <w:rFonts w:hint="cs"/>
          <w:rtl/>
          <w:lang w:eastAsia="he-IL"/>
        </w:rPr>
        <w:t>אני עובר לכמה מילים בערבית, כבוד היושב-ראש</w:t>
      </w:r>
      <w:r w:rsidR="002562D8">
        <w:rPr>
          <w:rFonts w:hint="cs"/>
          <w:rtl/>
          <w:lang w:eastAsia="he-IL"/>
        </w:rPr>
        <w:t>.</w:t>
      </w:r>
      <w:r>
        <w:rPr>
          <w:rFonts w:hint="cs"/>
          <w:rtl/>
          <w:lang w:eastAsia="he-IL"/>
        </w:rPr>
        <w:t xml:space="preserve"> (</w:t>
      </w:r>
      <w:r w:rsidRPr="003928FC">
        <w:rPr>
          <w:rFonts w:hint="cs"/>
          <w:rtl/>
          <w:lang w:eastAsia="he-IL"/>
        </w:rPr>
        <w:t>אומר דברי</w:t>
      </w:r>
      <w:r w:rsidRPr="00AE3FF0">
        <w:rPr>
          <w:rFonts w:hint="cs"/>
          <w:rtl/>
          <w:lang w:eastAsia="he-IL"/>
        </w:rPr>
        <w:t>ם בשפה הערבית, להלן תרגומם:</w:t>
      </w:r>
      <w:r w:rsidR="00AE3FF0" w:rsidRPr="00AE3FF0">
        <w:rPr>
          <w:rFonts w:hint="cs"/>
          <w:rtl/>
          <w:lang w:eastAsia="he-IL"/>
        </w:rPr>
        <w:t xml:space="preserve"> </w:t>
      </w:r>
      <w:r w:rsidR="00AE3FF0" w:rsidRPr="00AE3FF0">
        <w:rPr>
          <w:rtl/>
        </w:rPr>
        <w:t>ועכשיו אני פונה מעל ב</w:t>
      </w:r>
      <w:r w:rsidR="00AE3FF0" w:rsidRPr="00AE3FF0">
        <w:rPr>
          <w:rFonts w:hint="cs"/>
          <w:rtl/>
        </w:rPr>
        <w:t>י</w:t>
      </w:r>
      <w:r w:rsidR="00AE3FF0" w:rsidRPr="00AE3FF0">
        <w:rPr>
          <w:rtl/>
        </w:rPr>
        <w:t>מת הכנסת לבני עדת הדרוזים בישראל</w:t>
      </w:r>
      <w:r w:rsidR="00AC5109">
        <w:rPr>
          <w:rFonts w:hint="cs"/>
          <w:rtl/>
        </w:rPr>
        <w:t>,</w:t>
      </w:r>
      <w:r w:rsidR="00AE3FF0" w:rsidRPr="00AE3FF0">
        <w:rPr>
          <w:rtl/>
        </w:rPr>
        <w:t xml:space="preserve"> אחיי ואחיותיי, בני עדתי, </w:t>
      </w:r>
      <w:proofErr w:type="spellStart"/>
      <w:r w:rsidR="00AE3FF0" w:rsidRPr="00AE3FF0">
        <w:rPr>
          <w:rtl/>
        </w:rPr>
        <w:t>שייח'ים</w:t>
      </w:r>
      <w:proofErr w:type="spellEnd"/>
      <w:r w:rsidR="00AE3FF0" w:rsidRPr="00AE3FF0">
        <w:rPr>
          <w:rtl/>
        </w:rPr>
        <w:t xml:space="preserve"> נכבדים, המנהיגים הדתיים החכמים, הצעירים והצעירות, הלומדים והעובדים, בעלי הח</w:t>
      </w:r>
      <w:r w:rsidR="00AE3FF0" w:rsidRPr="00AE3FF0">
        <w:rPr>
          <w:rFonts w:hint="cs"/>
          <w:rtl/>
        </w:rPr>
        <w:t>ו</w:t>
      </w:r>
      <w:r w:rsidR="00AE3FF0" w:rsidRPr="00AE3FF0">
        <w:rPr>
          <w:rtl/>
        </w:rPr>
        <w:t>כמה התרבותית, סטודנטים וסטודנטיות</w:t>
      </w:r>
      <w:r w:rsidR="00AE3FF0" w:rsidRPr="00AE3FF0">
        <w:rPr>
          <w:rFonts w:hint="cs"/>
          <w:rtl/>
        </w:rPr>
        <w:t>:</w:t>
      </w:r>
      <w:r w:rsidR="00AE3FF0" w:rsidRPr="00AE3FF0">
        <w:rPr>
          <w:rtl/>
        </w:rPr>
        <w:t xml:space="preserve"> אתם העתיד שלנו. </w:t>
      </w:r>
      <w:r w:rsidR="00AE3FF0" w:rsidRPr="00AE3FF0">
        <w:rPr>
          <w:rFonts w:hint="cs"/>
          <w:rtl/>
        </w:rPr>
        <w:t>ה</w:t>
      </w:r>
      <w:r w:rsidR="00AE3FF0" w:rsidRPr="00AE3FF0">
        <w:rPr>
          <w:rtl/>
        </w:rPr>
        <w:t>פרלמנט הישראלי מייחד את היום הזה כדי לחלוק כבוד לעדה הדרוזית בארץ, ואנו מעריכים ומברכים את עצמנו ביום הזה</w:t>
      </w:r>
      <w:r w:rsidR="00AE3FF0" w:rsidRPr="00AE3FF0">
        <w:rPr>
          <w:rFonts w:hint="cs"/>
          <w:rtl/>
        </w:rPr>
        <w:t>.</w:t>
      </w:r>
      <w:r w:rsidR="00AE3FF0" w:rsidRPr="00AE3FF0">
        <w:rPr>
          <w:rtl/>
        </w:rPr>
        <w:t xml:space="preserve"> אני קורא לכם כולכם שנישאר במסלול הנאמנות והלויאליות, כמו שהתרגלנו ו</w:t>
      </w:r>
      <w:r w:rsidR="00AC5109">
        <w:rPr>
          <w:rFonts w:hint="cs"/>
          <w:rtl/>
        </w:rPr>
        <w:t>לפי ה</w:t>
      </w:r>
      <w:r w:rsidR="00AE3FF0" w:rsidRPr="00AE3FF0">
        <w:rPr>
          <w:rtl/>
        </w:rPr>
        <w:t>מסורת הדתית והחברתית במדינתנו היקרה, מדינת ישראל. אנו, חברי הפרלמנט, נ</w:t>
      </w:r>
      <w:r w:rsidR="00AE3FF0" w:rsidRPr="00AE3FF0">
        <w:rPr>
          <w:rFonts w:hint="cs"/>
          <w:rtl/>
        </w:rPr>
        <w:t>נקוט</w:t>
      </w:r>
      <w:r w:rsidR="00AE3FF0" w:rsidRPr="00AE3FF0">
        <w:rPr>
          <w:rtl/>
        </w:rPr>
        <w:t xml:space="preserve"> </w:t>
      </w:r>
      <w:proofErr w:type="spellStart"/>
      <w:r w:rsidR="00AC5109">
        <w:rPr>
          <w:rFonts w:hint="cs"/>
          <w:rtl/>
        </w:rPr>
        <w:t>מצידנו</w:t>
      </w:r>
      <w:proofErr w:type="spellEnd"/>
      <w:r w:rsidR="00AC5109">
        <w:rPr>
          <w:rFonts w:hint="cs"/>
          <w:rtl/>
        </w:rPr>
        <w:t xml:space="preserve"> </w:t>
      </w:r>
      <w:r w:rsidR="00AE3FF0" w:rsidRPr="00AE3FF0">
        <w:rPr>
          <w:rtl/>
        </w:rPr>
        <w:t>כל מאמץ וכל יוזמה כדי ל</w:t>
      </w:r>
      <w:r w:rsidR="00AE3FF0" w:rsidRPr="00AE3FF0">
        <w:rPr>
          <w:rFonts w:hint="cs"/>
          <w:rtl/>
        </w:rPr>
        <w:t>הביא</w:t>
      </w:r>
      <w:r w:rsidR="00AE3FF0" w:rsidRPr="00AE3FF0">
        <w:rPr>
          <w:rtl/>
        </w:rPr>
        <w:t xml:space="preserve"> </w:t>
      </w:r>
      <w:r w:rsidR="00AE3FF0" w:rsidRPr="00AE3FF0">
        <w:rPr>
          <w:rFonts w:hint="cs"/>
          <w:rtl/>
        </w:rPr>
        <w:t>ל</w:t>
      </w:r>
      <w:r w:rsidR="00AE3FF0" w:rsidRPr="00AE3FF0">
        <w:rPr>
          <w:rtl/>
        </w:rPr>
        <w:t>תנאים טובים</w:t>
      </w:r>
      <w:r w:rsidR="00AE3FF0" w:rsidRPr="00AE3FF0">
        <w:rPr>
          <w:rFonts w:hint="cs"/>
          <w:rtl/>
        </w:rPr>
        <w:t>,</w:t>
      </w:r>
      <w:r w:rsidR="00AE3FF0" w:rsidRPr="00AE3FF0">
        <w:rPr>
          <w:rtl/>
        </w:rPr>
        <w:t xml:space="preserve"> למען חיים נוחים יותר</w:t>
      </w:r>
      <w:r w:rsidR="00AE3FF0" w:rsidRPr="00AE3FF0">
        <w:rPr>
          <w:rFonts w:hint="cs"/>
          <w:rtl/>
        </w:rPr>
        <w:t xml:space="preserve">, ביתר רווחה, </w:t>
      </w:r>
      <w:r w:rsidR="00AE3FF0" w:rsidRPr="00AE3FF0">
        <w:rPr>
          <w:rtl/>
        </w:rPr>
        <w:t>ולמען עתיד ורוד יותר.</w:t>
      </w:r>
      <w:r w:rsidR="00AE3FF0" w:rsidRPr="00AE3FF0">
        <w:rPr>
          <w:rFonts w:hint="cs"/>
          <w:rtl/>
        </w:rPr>
        <w:t>)</w:t>
      </w:r>
      <w:r>
        <w:rPr>
          <w:rFonts w:hint="cs"/>
          <w:rtl/>
          <w:lang w:eastAsia="he-IL"/>
        </w:rPr>
        <w:t xml:space="preserve"> תודה.</w:t>
      </w:r>
    </w:p>
    <w:p w:rsidR="00934F6A" w:rsidRDefault="00934F6A" w:rsidP="001B65C6">
      <w:pPr>
        <w:rPr>
          <w:rtl/>
          <w:lang w:eastAsia="he-IL"/>
        </w:rPr>
      </w:pPr>
    </w:p>
    <w:p w:rsidR="00934F6A" w:rsidRDefault="00934F6A" w:rsidP="001B65C6">
      <w:pPr>
        <w:pStyle w:val="af6"/>
        <w:keepNext/>
        <w:rPr>
          <w:rtl/>
        </w:rPr>
      </w:pPr>
      <w:bookmarkStart w:id="3025" w:name="ET_yor_6204_2"/>
      <w:r w:rsidRPr="007250FD">
        <w:rPr>
          <w:rStyle w:val="TagStyle"/>
          <w:rtl/>
        </w:rPr>
        <w:t xml:space="preserve"> &lt;&lt; יור &gt;&gt; </w:t>
      </w:r>
      <w:r>
        <w:rPr>
          <w:rtl/>
        </w:rPr>
        <w:t>היו"ר מיקי לוי:</w:t>
      </w:r>
      <w:r w:rsidRPr="007250FD">
        <w:rPr>
          <w:rStyle w:val="TagStyle"/>
          <w:rtl/>
        </w:rPr>
        <w:t xml:space="preserve"> &lt;&lt; יור &gt;&gt;</w:t>
      </w:r>
      <w:r>
        <w:rPr>
          <w:rtl/>
        </w:rPr>
        <w:t xml:space="preserve">   </w:t>
      </w:r>
      <w:bookmarkEnd w:id="3025"/>
    </w:p>
    <w:p w:rsidR="00934F6A" w:rsidRDefault="00934F6A" w:rsidP="002609B9">
      <w:pPr>
        <w:rPr>
          <w:rtl/>
          <w:lang w:eastAsia="he-IL"/>
        </w:rPr>
      </w:pPr>
    </w:p>
    <w:p w:rsidR="00934F6A" w:rsidRDefault="00934F6A" w:rsidP="001B65C6">
      <w:pPr>
        <w:rPr>
          <w:rtl/>
          <w:lang w:eastAsia="he-IL"/>
        </w:rPr>
      </w:pPr>
      <w:r>
        <w:rPr>
          <w:rFonts w:hint="cs"/>
          <w:rtl/>
          <w:lang w:eastAsia="he-IL"/>
        </w:rPr>
        <w:t>תודה רבה לחבר הכנסת פטין מולא. חבר הכנסת מרעי, בבקשה.</w:t>
      </w:r>
    </w:p>
    <w:p w:rsidR="00934F6A" w:rsidRDefault="00934F6A" w:rsidP="001B65C6">
      <w:pPr>
        <w:rPr>
          <w:rtl/>
          <w:lang w:eastAsia="he-IL"/>
        </w:rPr>
      </w:pPr>
    </w:p>
    <w:p w:rsidR="00934F6A" w:rsidRDefault="00934F6A" w:rsidP="001B65C6">
      <w:pPr>
        <w:pStyle w:val="a4"/>
        <w:keepNext/>
        <w:rPr>
          <w:rtl/>
        </w:rPr>
      </w:pPr>
      <w:bookmarkStart w:id="3026" w:name="ET_speaker_6229_3"/>
      <w:r w:rsidRPr="007250FD">
        <w:rPr>
          <w:rStyle w:val="TagStyle"/>
          <w:rtl/>
        </w:rPr>
        <w:t xml:space="preserve"> &lt;&lt; דובר &gt;&gt; </w:t>
      </w:r>
      <w:bookmarkStart w:id="3027" w:name="_Toc97150016"/>
      <w:r>
        <w:rPr>
          <w:rtl/>
        </w:rPr>
        <w:t>מופיד מרעי (כחול לבן):</w:t>
      </w:r>
      <w:bookmarkEnd w:id="3027"/>
      <w:r w:rsidRPr="007250FD">
        <w:rPr>
          <w:rStyle w:val="TagStyle"/>
          <w:rtl/>
        </w:rPr>
        <w:t xml:space="preserve"> &lt;&lt; דובר &gt;&gt;</w:t>
      </w:r>
      <w:r>
        <w:rPr>
          <w:rtl/>
        </w:rPr>
        <w:t xml:space="preserve">   </w:t>
      </w:r>
      <w:bookmarkEnd w:id="3026"/>
    </w:p>
    <w:p w:rsidR="00934F6A" w:rsidRDefault="00934F6A" w:rsidP="002609B9">
      <w:pPr>
        <w:rPr>
          <w:rtl/>
          <w:lang w:eastAsia="he-IL"/>
        </w:rPr>
      </w:pPr>
    </w:p>
    <w:p w:rsidR="00934F6A" w:rsidRDefault="00934F6A" w:rsidP="00F8702D">
      <w:pPr>
        <w:rPr>
          <w:rtl/>
          <w:lang w:eastAsia="he-IL"/>
        </w:rPr>
      </w:pPr>
      <w:r>
        <w:rPr>
          <w:rFonts w:hint="cs"/>
          <w:rtl/>
          <w:lang w:eastAsia="he-IL"/>
        </w:rPr>
        <w:t xml:space="preserve">תודה רבה, אדוני </w:t>
      </w:r>
      <w:bookmarkStart w:id="3028" w:name="_ETM_Q6_550892"/>
      <w:bookmarkEnd w:id="3028"/>
      <w:r>
        <w:rPr>
          <w:rFonts w:hint="cs"/>
          <w:rtl/>
          <w:lang w:eastAsia="he-IL"/>
        </w:rPr>
        <w:t xml:space="preserve">היושב-ראש. השר חמד עמאר, חבריי חברי הכנסת וחברות הכנסת </w:t>
      </w:r>
      <w:r>
        <w:rPr>
          <w:rtl/>
          <w:lang w:eastAsia="he-IL"/>
        </w:rPr>
        <w:t>–</w:t>
      </w:r>
      <w:bookmarkStart w:id="3029" w:name="_ETM_Q6_563082"/>
      <w:bookmarkEnd w:id="3029"/>
      <w:r>
        <w:rPr>
          <w:rFonts w:hint="cs"/>
          <w:rtl/>
          <w:lang w:eastAsia="he-IL"/>
        </w:rPr>
        <w:t xml:space="preserve"> למרות שאני רואה רק חברים פה – </w:t>
      </w:r>
      <w:r w:rsidRPr="003928FC">
        <w:rPr>
          <w:rFonts w:hint="cs"/>
          <w:rtl/>
          <w:lang w:eastAsia="he-IL"/>
        </w:rPr>
        <w:t>מעולם</w:t>
      </w:r>
      <w:r>
        <w:rPr>
          <w:rFonts w:hint="cs"/>
          <w:rtl/>
          <w:lang w:eastAsia="he-IL"/>
        </w:rPr>
        <w:t xml:space="preserve"> נושא החברה הדרוזית ביישובים </w:t>
      </w:r>
      <w:bookmarkStart w:id="3030" w:name="_ETM_Q6_568103"/>
      <w:bookmarkEnd w:id="3030"/>
      <w:r>
        <w:rPr>
          <w:rFonts w:hint="cs"/>
          <w:rtl/>
          <w:lang w:eastAsia="he-IL"/>
        </w:rPr>
        <w:t xml:space="preserve">הדרוזיים לא עלה בצורה כל כך מסיבית כמו שזה קורה בכנסת הזאת ועם הממשלה הזאת, ואת זה אנחנו חייבים לומר, ובזה אנחנו חייבים להודות. </w:t>
      </w:r>
      <w:bookmarkStart w:id="3031" w:name="_ETM_Q6_580573"/>
      <w:bookmarkStart w:id="3032" w:name="_ETM_Q6_580636"/>
      <w:bookmarkStart w:id="3033" w:name="_ETM_Q6_580737"/>
      <w:bookmarkStart w:id="3034" w:name="_ETM_Q6_580807"/>
      <w:bookmarkEnd w:id="3031"/>
      <w:bookmarkEnd w:id="3032"/>
      <w:bookmarkEnd w:id="3033"/>
      <w:bookmarkEnd w:id="3034"/>
      <w:r>
        <w:rPr>
          <w:rFonts w:hint="cs"/>
          <w:rtl/>
          <w:lang w:eastAsia="he-IL"/>
        </w:rPr>
        <w:t>אנחנו כמעט כל שבוע דנים ומעלים לדיון את הבעיות המרכזיות של העדה הדרוזית על שולחן הדיונים בכנסת. הקמנו ועדת משנה בראשותי יחד עם חבריי חברי הכנסת פטין מולא ועלי סלאלחה ו</w:t>
      </w:r>
      <w:r w:rsidR="00F8702D">
        <w:rPr>
          <w:rFonts w:hint="cs"/>
          <w:rtl/>
          <w:lang w:eastAsia="he-IL"/>
        </w:rPr>
        <w:t>ח</w:t>
      </w:r>
      <w:r>
        <w:rPr>
          <w:rFonts w:hint="cs"/>
          <w:rtl/>
          <w:lang w:eastAsia="he-IL"/>
        </w:rPr>
        <w:t xml:space="preserve">ברי כנסת אחרים שייעודה לעקוב אחרי יישום החלטות הממשלה, וועדת המשנה הזאת כל שבוע דנה בדיון אחד ויותר בנושאים שהם קריטיים. </w:t>
      </w:r>
    </w:p>
    <w:p w:rsidR="00934F6A" w:rsidRDefault="00934F6A" w:rsidP="001B65C6">
      <w:pPr>
        <w:rPr>
          <w:rtl/>
          <w:lang w:eastAsia="he-IL"/>
        </w:rPr>
      </w:pPr>
      <w:bookmarkStart w:id="3035" w:name="_ETM_Q6_611869"/>
      <w:bookmarkStart w:id="3036" w:name="_ETM_Q6_611961"/>
      <w:bookmarkEnd w:id="3035"/>
      <w:bookmarkEnd w:id="3036"/>
    </w:p>
    <w:p w:rsidR="00934F6A" w:rsidRDefault="00F8702D" w:rsidP="00F8702D">
      <w:pPr>
        <w:rPr>
          <w:rtl/>
          <w:lang w:eastAsia="he-IL"/>
        </w:rPr>
      </w:pPr>
      <w:bookmarkStart w:id="3037" w:name="_ETM_Q6_612033"/>
      <w:bookmarkStart w:id="3038" w:name="_ETM_Q6_612111"/>
      <w:bookmarkEnd w:id="3037"/>
      <w:bookmarkEnd w:id="3038"/>
      <w:r>
        <w:rPr>
          <w:rFonts w:hint="cs"/>
          <w:rtl/>
          <w:lang w:eastAsia="he-IL"/>
        </w:rPr>
        <w:lastRenderedPageBreak/>
        <w:t>ו</w:t>
      </w:r>
      <w:r w:rsidR="00934F6A">
        <w:rPr>
          <w:rFonts w:hint="cs"/>
          <w:rtl/>
          <w:lang w:eastAsia="he-IL"/>
        </w:rPr>
        <w:t>היום</w:t>
      </w:r>
      <w:r>
        <w:rPr>
          <w:rFonts w:hint="cs"/>
          <w:rtl/>
          <w:lang w:eastAsia="he-IL"/>
        </w:rPr>
        <w:t>,</w:t>
      </w:r>
      <w:r w:rsidR="00934F6A">
        <w:rPr>
          <w:rFonts w:hint="cs"/>
          <w:rtl/>
          <w:lang w:eastAsia="he-IL"/>
        </w:rPr>
        <w:t xml:space="preserve"> יום הציון של העדה הדרוזית, אין יותר סמלי מאשר לפתוח את הדיונים </w:t>
      </w:r>
      <w:bookmarkStart w:id="3039" w:name="_ETM_Q6_617358"/>
      <w:bookmarkEnd w:id="3039"/>
      <w:r w:rsidR="00934F6A">
        <w:rPr>
          <w:rFonts w:hint="cs"/>
          <w:rtl/>
          <w:lang w:eastAsia="he-IL"/>
        </w:rPr>
        <w:t>בוועדה בנושא פיתוח היישובים הדרוזיים והצ'רקסיים. למה אני אומר</w:t>
      </w:r>
      <w:r>
        <w:rPr>
          <w:rFonts w:hint="cs"/>
          <w:rtl/>
          <w:lang w:eastAsia="he-IL"/>
        </w:rPr>
        <w:t xml:space="preserve"> ש</w:t>
      </w:r>
      <w:r w:rsidR="00934F6A">
        <w:rPr>
          <w:rFonts w:hint="cs"/>
          <w:rtl/>
          <w:lang w:eastAsia="he-IL"/>
        </w:rPr>
        <w:t xml:space="preserve">אין יותר סמלי מאשר לפתוח את היום הזה בדיונים האלה? כי זה הדבר הכי חשוב והכי קריטי לנו ביישובים הדרוזיים בהתפתחות. כל עוד אין לנו התפתחות ביישובים </w:t>
      </w:r>
      <w:r w:rsidR="00934F6A">
        <w:rPr>
          <w:rtl/>
          <w:lang w:eastAsia="he-IL"/>
        </w:rPr>
        <w:t>–</w:t>
      </w:r>
      <w:r w:rsidR="00934F6A">
        <w:rPr>
          <w:rFonts w:hint="cs"/>
          <w:rtl/>
          <w:lang w:eastAsia="he-IL"/>
        </w:rPr>
        <w:t xml:space="preserve"> כשאני אומר התפתחות, אני מדבר על תכנון מתארי, אני מדבר על תכנון מפורט, אני מדבר אחרי זה על תכנון לתשתיות, ואחרי זה כמובן </w:t>
      </w:r>
      <w:r>
        <w:rPr>
          <w:rFonts w:hint="cs"/>
          <w:rtl/>
          <w:lang w:eastAsia="he-IL"/>
        </w:rPr>
        <w:t xml:space="preserve">על </w:t>
      </w:r>
      <w:r w:rsidR="00934F6A">
        <w:rPr>
          <w:rFonts w:hint="cs"/>
          <w:rtl/>
          <w:lang w:eastAsia="he-IL"/>
        </w:rPr>
        <w:t>יישום הת</w:t>
      </w:r>
      <w:r>
        <w:rPr>
          <w:rFonts w:hint="cs"/>
          <w:rtl/>
          <w:lang w:eastAsia="he-IL"/>
        </w:rPr>
        <w:t>שתיות</w:t>
      </w:r>
      <w:r w:rsidR="00934F6A">
        <w:rPr>
          <w:rFonts w:hint="cs"/>
          <w:rtl/>
          <w:lang w:eastAsia="he-IL"/>
        </w:rPr>
        <w:t xml:space="preserve">. זה מה שחסר לנו. שאר הדברים מסתדרים בתנועה אחרי שאנחנו מכינים תוכנית. כי </w:t>
      </w:r>
      <w:bookmarkStart w:id="3040" w:name="_ETM_Q6_660818"/>
      <w:bookmarkEnd w:id="3040"/>
      <w:r w:rsidR="00934F6A">
        <w:rPr>
          <w:rFonts w:hint="cs"/>
          <w:rtl/>
          <w:lang w:eastAsia="he-IL"/>
        </w:rPr>
        <w:t xml:space="preserve">אי-אפשר היום להגיש תוכנית לבנות בית ספר </w:t>
      </w:r>
      <w:r w:rsidR="00934F6A">
        <w:rPr>
          <w:rtl/>
          <w:lang w:eastAsia="he-IL"/>
        </w:rPr>
        <w:t>–</w:t>
      </w:r>
      <w:r w:rsidR="00934F6A">
        <w:rPr>
          <w:rFonts w:hint="cs"/>
          <w:rtl/>
          <w:lang w:eastAsia="he-IL"/>
        </w:rPr>
        <w:t xml:space="preserve"> ואנחנו באנו גם מוועדת החינוך, ויושב פה סגן שרת החינוך</w:t>
      </w:r>
      <w:r>
        <w:rPr>
          <w:rFonts w:hint="cs"/>
          <w:rtl/>
          <w:lang w:eastAsia="he-IL"/>
        </w:rPr>
        <w:t>,</w:t>
      </w:r>
      <w:r w:rsidR="00934F6A">
        <w:rPr>
          <w:rFonts w:hint="cs"/>
          <w:rtl/>
          <w:lang w:eastAsia="he-IL"/>
        </w:rPr>
        <w:t xml:space="preserve"> שגם הוביל את היום הזה בוועדת החינוך ומגיע לו גם כן שאפו גדול לנושא הזה </w:t>
      </w:r>
      <w:r w:rsidR="00934F6A">
        <w:rPr>
          <w:rFonts w:hint="eastAsia"/>
          <w:rtl/>
          <w:lang w:eastAsia="he-IL"/>
        </w:rPr>
        <w:t>–</w:t>
      </w:r>
      <w:r w:rsidR="00934F6A">
        <w:rPr>
          <w:rFonts w:hint="cs"/>
          <w:rtl/>
          <w:lang w:eastAsia="he-IL"/>
        </w:rPr>
        <w:t xml:space="preserve"> אי</w:t>
      </w:r>
      <w:r>
        <w:rPr>
          <w:rFonts w:hint="cs"/>
          <w:rtl/>
          <w:lang w:eastAsia="he-IL"/>
        </w:rPr>
        <w:t>-</w:t>
      </w:r>
      <w:r w:rsidR="00934F6A">
        <w:rPr>
          <w:rFonts w:hint="cs"/>
          <w:rtl/>
          <w:lang w:eastAsia="he-IL"/>
        </w:rPr>
        <w:t>אפשר לבנות בית ספר או מוסד תרבותי אם אין לנו תוכנית ואין לנו את היסוד. לכן אני אומר שזה הדבר הכי חשוב. את זה לקחנו על עצמנו חברי הכנסת כדי באמת להוביל את זה.</w:t>
      </w:r>
    </w:p>
    <w:p w:rsidR="00934F6A" w:rsidRDefault="00934F6A" w:rsidP="001B65C6">
      <w:pPr>
        <w:rPr>
          <w:rtl/>
          <w:lang w:eastAsia="he-IL"/>
        </w:rPr>
      </w:pPr>
    </w:p>
    <w:p w:rsidR="00934F6A" w:rsidRDefault="00934F6A" w:rsidP="00F8702D">
      <w:pPr>
        <w:rPr>
          <w:rtl/>
          <w:lang w:eastAsia="he-IL"/>
        </w:rPr>
      </w:pPr>
      <w:r>
        <w:rPr>
          <w:rFonts w:hint="cs"/>
          <w:rtl/>
          <w:lang w:eastAsia="he-IL"/>
        </w:rPr>
        <w:t xml:space="preserve">הדבר השני, שבא בעדיפות אחרי, זה החקיקה. אנחנו בבית הזה, בכנסת הזאת, חוקקנו לפני שבוע את חוק העדה הדרוזית, שזכה באמת לתמיכה מכל חברי הבית </w:t>
      </w:r>
      <w:r>
        <w:rPr>
          <w:rtl/>
          <w:lang w:eastAsia="he-IL"/>
        </w:rPr>
        <w:t>–</w:t>
      </w:r>
      <w:r>
        <w:rPr>
          <w:rFonts w:hint="cs"/>
          <w:rtl/>
          <w:lang w:eastAsia="he-IL"/>
        </w:rPr>
        <w:t xml:space="preserve"> 70 תומכים, מתנגד אחד. אם היו יותר חברי כנסת אז התמיכה הייתה גם יותר. זה אומר שבאמת נושא העדה הדרוזית, התפתחות היישוב הדרוזי והתפתחות החברה הדרוזית הוא נושא שחוצה מפלגות, הוא חוצה קואליציה ואופוזיציה. כולם נרתמים ברגע שיש נושא מסוים שבאמת מסכימים עליו כולם ולכן הם תומכים בו.</w:t>
      </w:r>
      <w:bookmarkStart w:id="3041" w:name="TOR_Q7"/>
      <w:bookmarkEnd w:id="3041"/>
      <w:r>
        <w:rPr>
          <w:rFonts w:hint="cs"/>
          <w:rtl/>
          <w:lang w:eastAsia="he-IL"/>
        </w:rPr>
        <w:t xml:space="preserve"> אז אם יש הסכמה כל כך רחבה בנושא בפיתוח ונושא חיזוק היישוב הדרוזי, אז אנחנו כולם ביחד. לצערי</w:t>
      </w:r>
      <w:r w:rsidR="00F8702D">
        <w:rPr>
          <w:rFonts w:hint="cs"/>
          <w:rtl/>
          <w:lang w:eastAsia="he-IL"/>
        </w:rPr>
        <w:t>,</w:t>
      </w:r>
      <w:r>
        <w:rPr>
          <w:rFonts w:hint="cs"/>
          <w:rtl/>
          <w:lang w:eastAsia="he-IL"/>
        </w:rPr>
        <w:t xml:space="preserve"> החקיקה הזאת </w:t>
      </w:r>
      <w:r>
        <w:rPr>
          <w:rFonts w:hint="eastAsia"/>
          <w:rtl/>
          <w:lang w:eastAsia="he-IL"/>
        </w:rPr>
        <w:t>–</w:t>
      </w:r>
      <w:r>
        <w:rPr>
          <w:rFonts w:hint="cs"/>
          <w:rtl/>
          <w:lang w:eastAsia="he-IL"/>
        </w:rPr>
        <w:t xml:space="preserve"> ואמרתי את זה בכמה מקומות </w:t>
      </w:r>
      <w:r>
        <w:rPr>
          <w:rFonts w:hint="eastAsia"/>
          <w:rtl/>
          <w:lang w:eastAsia="he-IL"/>
        </w:rPr>
        <w:t>–</w:t>
      </w:r>
      <w:r>
        <w:rPr>
          <w:rFonts w:hint="cs"/>
          <w:rtl/>
          <w:lang w:eastAsia="he-IL"/>
        </w:rPr>
        <w:t xml:space="preserve"> </w:t>
      </w:r>
      <w:bookmarkStart w:id="3042" w:name="_ETM_Q7_148000"/>
      <w:bookmarkEnd w:id="3042"/>
      <w:r>
        <w:rPr>
          <w:rFonts w:hint="cs"/>
          <w:rtl/>
          <w:lang w:eastAsia="he-IL"/>
        </w:rPr>
        <w:t xml:space="preserve">היא למעשה </w:t>
      </w:r>
      <w:proofErr w:type="spellStart"/>
      <w:r>
        <w:rPr>
          <w:rFonts w:hint="cs"/>
          <w:rtl/>
          <w:lang w:eastAsia="he-IL"/>
        </w:rPr>
        <w:t>תוצאתית</w:t>
      </w:r>
      <w:proofErr w:type="spellEnd"/>
      <w:r>
        <w:rPr>
          <w:rFonts w:hint="cs"/>
          <w:rtl/>
          <w:lang w:eastAsia="he-IL"/>
        </w:rPr>
        <w:t>. אם לא היה לנו את חוק הלאום ואם לא היה לנו את חוק קמיניץ בכנסת העשרים</w:t>
      </w:r>
      <w:bookmarkStart w:id="3043" w:name="_ETM_Q7_156000"/>
      <w:bookmarkEnd w:id="3043"/>
      <w:r>
        <w:rPr>
          <w:rFonts w:hint="cs"/>
          <w:rtl/>
          <w:lang w:eastAsia="he-IL"/>
        </w:rPr>
        <w:t xml:space="preserve"> </w:t>
      </w:r>
      <w:r>
        <w:rPr>
          <w:rFonts w:hint="eastAsia"/>
          <w:rtl/>
          <w:lang w:eastAsia="he-IL"/>
        </w:rPr>
        <w:t>–</w:t>
      </w:r>
      <w:r>
        <w:rPr>
          <w:rFonts w:hint="cs"/>
          <w:rtl/>
          <w:lang w:eastAsia="he-IL"/>
        </w:rPr>
        <w:t xml:space="preserve"> חוקים שחוקקו אותם בבית הזה, לא במקום אחר </w:t>
      </w:r>
      <w:r>
        <w:rPr>
          <w:rFonts w:hint="eastAsia"/>
          <w:rtl/>
          <w:lang w:eastAsia="he-IL"/>
        </w:rPr>
        <w:t>–</w:t>
      </w:r>
      <w:r>
        <w:rPr>
          <w:rFonts w:hint="cs"/>
          <w:rtl/>
          <w:lang w:eastAsia="he-IL"/>
        </w:rPr>
        <w:t xml:space="preserve"> לא היינו צריכים בכלל להגיע למצב שאנחנו צריכים לחוקק את החוקים. אז טוב מאוחר מאשר אף פעם. </w:t>
      </w:r>
    </w:p>
    <w:p w:rsidR="00934F6A" w:rsidRDefault="00934F6A" w:rsidP="002609B9">
      <w:pPr>
        <w:rPr>
          <w:rtl/>
          <w:lang w:eastAsia="he-IL"/>
        </w:rPr>
      </w:pPr>
    </w:p>
    <w:p w:rsidR="00934F6A" w:rsidRDefault="00934F6A" w:rsidP="008525DA">
      <w:pPr>
        <w:rPr>
          <w:rtl/>
          <w:lang w:eastAsia="he-IL"/>
        </w:rPr>
      </w:pPr>
      <w:bookmarkStart w:id="3044" w:name="_ETM_Q7_167000"/>
      <w:bookmarkStart w:id="3045" w:name="_ETM_Q7_169000"/>
      <w:bookmarkEnd w:id="3044"/>
      <w:bookmarkEnd w:id="3045"/>
      <w:r>
        <w:rPr>
          <w:rFonts w:hint="cs"/>
          <w:rtl/>
          <w:lang w:eastAsia="he-IL"/>
        </w:rPr>
        <w:t xml:space="preserve">אני גם שמח לשמוע היום שגם שרת הפנים אילת שקד, </w:t>
      </w:r>
      <w:bookmarkStart w:id="3046" w:name="_ETM_Q7_174000"/>
      <w:bookmarkEnd w:id="3046"/>
      <w:r>
        <w:rPr>
          <w:rFonts w:hint="cs"/>
          <w:rtl/>
          <w:lang w:eastAsia="he-IL"/>
        </w:rPr>
        <w:t xml:space="preserve">השר גדעון סער, יוצאים בהודעה לתקשורת שיש הצעת חוק לעגן את מעמדה של העדה הדרוזית. אני מזכיר כאן לכולנו ולחברי הכנסת </w:t>
      </w:r>
      <w:bookmarkStart w:id="3047" w:name="_ETM_Q7_186000"/>
      <w:bookmarkEnd w:id="3047"/>
      <w:r>
        <w:rPr>
          <w:rFonts w:hint="cs"/>
          <w:rtl/>
          <w:lang w:eastAsia="he-IL"/>
        </w:rPr>
        <w:t xml:space="preserve">שהגשנו הצעת חוק רגילה והגשנו הצעת חוק-יסוד: העדה הדרוזית, ואנחנו רוצים </w:t>
      </w:r>
      <w:bookmarkStart w:id="3048" w:name="_ETM_Q7_193000"/>
      <w:bookmarkEnd w:id="3048"/>
      <w:r w:rsidR="00F8702D">
        <w:rPr>
          <w:rFonts w:hint="cs"/>
          <w:rtl/>
          <w:lang w:eastAsia="he-IL"/>
        </w:rPr>
        <w:t>שתהיה חקיקה כחקיקת-</w:t>
      </w:r>
      <w:r>
        <w:rPr>
          <w:rFonts w:hint="cs"/>
          <w:rtl/>
          <w:lang w:eastAsia="he-IL"/>
        </w:rPr>
        <w:t xml:space="preserve">יסוד. אנחנו נמשיך את זה, </w:t>
      </w:r>
      <w:bookmarkStart w:id="3049" w:name="_ETM_Q7_196000"/>
      <w:bookmarkEnd w:id="3049"/>
      <w:r>
        <w:rPr>
          <w:rFonts w:hint="cs"/>
          <w:rtl/>
          <w:lang w:eastAsia="he-IL"/>
        </w:rPr>
        <w:t xml:space="preserve">נמשיך את התהליך של החקיקה. אנחנו נהיה מתואמים באופן מלא עם שרת הפנים ושר המשפטים גדעון סער ושאר השרים, יחד עם השר חמד עמאר, שיושב </w:t>
      </w:r>
      <w:bookmarkStart w:id="3050" w:name="_ETM_Q7_216000"/>
      <w:bookmarkEnd w:id="3050"/>
      <w:r>
        <w:rPr>
          <w:rFonts w:hint="cs"/>
          <w:rtl/>
          <w:lang w:eastAsia="he-IL"/>
        </w:rPr>
        <w:t xml:space="preserve">כאן, כדי שנביא בסופו של דבר חוק-יסוד שמבטיח לנו את שוויון הזכויות שלנו, שמבטיח לנו את השוויון בהתפתחות שלנו. כמו שאמרתי, </w:t>
      </w:r>
      <w:bookmarkStart w:id="3051" w:name="_ETM_Q7_226000"/>
      <w:bookmarkEnd w:id="3051"/>
      <w:r>
        <w:rPr>
          <w:rFonts w:hint="cs"/>
          <w:rtl/>
          <w:lang w:eastAsia="he-IL"/>
        </w:rPr>
        <w:t>דין כפר ורדים כדין ינוח</w:t>
      </w:r>
      <w:r w:rsidR="008525DA">
        <w:rPr>
          <w:rFonts w:hint="cs"/>
          <w:rtl/>
          <w:lang w:eastAsia="he-IL"/>
        </w:rPr>
        <w:t xml:space="preserve">, דין </w:t>
      </w:r>
      <w:r>
        <w:rPr>
          <w:rFonts w:hint="cs"/>
          <w:rtl/>
          <w:lang w:eastAsia="he-IL"/>
        </w:rPr>
        <w:t xml:space="preserve">נווה זיו ושלומי כמו ירכא ואבו סנאן ובית </w:t>
      </w:r>
      <w:proofErr w:type="spellStart"/>
      <w:r>
        <w:rPr>
          <w:rFonts w:hint="cs"/>
          <w:rtl/>
          <w:lang w:eastAsia="he-IL"/>
        </w:rPr>
        <w:t>ג'ן</w:t>
      </w:r>
      <w:proofErr w:type="spellEnd"/>
      <w:r>
        <w:rPr>
          <w:rFonts w:hint="cs"/>
          <w:rtl/>
          <w:lang w:eastAsia="he-IL"/>
        </w:rPr>
        <w:t xml:space="preserve"> </w:t>
      </w:r>
      <w:bookmarkStart w:id="3052" w:name="_ETM_Q7_240000"/>
      <w:bookmarkEnd w:id="3052"/>
      <w:proofErr w:type="spellStart"/>
      <w:r>
        <w:rPr>
          <w:rFonts w:hint="cs"/>
          <w:rtl/>
          <w:lang w:eastAsia="he-IL"/>
        </w:rPr>
        <w:t>וחורפיש</w:t>
      </w:r>
      <w:proofErr w:type="spellEnd"/>
      <w:r>
        <w:rPr>
          <w:rFonts w:hint="cs"/>
          <w:rtl/>
          <w:lang w:eastAsia="he-IL"/>
        </w:rPr>
        <w:t xml:space="preserve"> וכן הלאה, כמו שדין </w:t>
      </w:r>
      <w:proofErr w:type="spellStart"/>
      <w:r>
        <w:rPr>
          <w:rFonts w:hint="cs"/>
          <w:rtl/>
          <w:lang w:eastAsia="he-IL"/>
        </w:rPr>
        <w:t>יקנעם</w:t>
      </w:r>
      <w:proofErr w:type="spellEnd"/>
      <w:r>
        <w:rPr>
          <w:rFonts w:hint="cs"/>
          <w:rtl/>
          <w:lang w:eastAsia="he-IL"/>
        </w:rPr>
        <w:t xml:space="preserve"> אותו הדבר. אין הבדל בין </w:t>
      </w:r>
      <w:proofErr w:type="spellStart"/>
      <w:r>
        <w:rPr>
          <w:rFonts w:hint="cs"/>
          <w:rtl/>
          <w:lang w:eastAsia="he-IL"/>
        </w:rPr>
        <w:t>יקנעם</w:t>
      </w:r>
      <w:proofErr w:type="spellEnd"/>
      <w:r>
        <w:rPr>
          <w:rFonts w:hint="cs"/>
          <w:rtl/>
          <w:lang w:eastAsia="he-IL"/>
        </w:rPr>
        <w:t xml:space="preserve"> </w:t>
      </w:r>
      <w:proofErr w:type="spellStart"/>
      <w:r>
        <w:rPr>
          <w:rFonts w:hint="cs"/>
          <w:rtl/>
          <w:lang w:eastAsia="he-IL"/>
        </w:rPr>
        <w:t>לדאליה</w:t>
      </w:r>
      <w:proofErr w:type="spellEnd"/>
      <w:r>
        <w:rPr>
          <w:rFonts w:hint="cs"/>
          <w:rtl/>
          <w:lang w:eastAsia="he-IL"/>
        </w:rPr>
        <w:t xml:space="preserve"> </w:t>
      </w:r>
      <w:bookmarkStart w:id="3053" w:name="_ETM_Q7_243000"/>
      <w:bookmarkEnd w:id="3053"/>
      <w:r>
        <w:rPr>
          <w:rFonts w:hint="cs"/>
          <w:rtl/>
          <w:lang w:eastAsia="he-IL"/>
        </w:rPr>
        <w:t xml:space="preserve">ועוספיא. </w:t>
      </w:r>
    </w:p>
    <w:p w:rsidR="00934F6A" w:rsidRDefault="00934F6A" w:rsidP="001B65C6">
      <w:pPr>
        <w:rPr>
          <w:rtl/>
          <w:lang w:eastAsia="he-IL"/>
        </w:rPr>
      </w:pPr>
    </w:p>
    <w:p w:rsidR="00934F6A" w:rsidRDefault="00934F6A" w:rsidP="008525DA">
      <w:pPr>
        <w:rPr>
          <w:rtl/>
          <w:lang w:eastAsia="he-IL"/>
        </w:rPr>
      </w:pPr>
      <w:r>
        <w:rPr>
          <w:rFonts w:hint="cs"/>
          <w:rtl/>
          <w:lang w:eastAsia="he-IL"/>
        </w:rPr>
        <w:t xml:space="preserve">בסופו של דבר, מה שאנחנו כן מבקשים ואנחנו שואפים להגיע אליו זה שוויון </w:t>
      </w:r>
      <w:r>
        <w:rPr>
          <w:rFonts w:hint="eastAsia"/>
          <w:rtl/>
          <w:lang w:eastAsia="he-IL"/>
        </w:rPr>
        <w:t>–</w:t>
      </w:r>
      <w:r>
        <w:rPr>
          <w:rFonts w:hint="cs"/>
          <w:rtl/>
          <w:lang w:eastAsia="he-IL"/>
        </w:rPr>
        <w:t xml:space="preserve"> שוויון בזכויות, שוויון בהתפתחות של היישובים שלנו. אין שום סיבה שאני </w:t>
      </w:r>
      <w:bookmarkStart w:id="3054" w:name="_ETM_Q7_258000"/>
      <w:bookmarkEnd w:id="3054"/>
      <w:r>
        <w:rPr>
          <w:rFonts w:hint="cs"/>
          <w:rtl/>
          <w:lang w:eastAsia="he-IL"/>
        </w:rPr>
        <w:t xml:space="preserve">ארגיש ישראלי מסוג ב' או ג' מול חבר שלי. הרי באתי ממערכת שאתה מכיר אותה, והכרנו אחד את השני עוד מהמערכת, </w:t>
      </w:r>
      <w:bookmarkStart w:id="3055" w:name="_ETM_Q7_270000"/>
      <w:bookmarkEnd w:id="3055"/>
      <w:r>
        <w:rPr>
          <w:rFonts w:hint="cs"/>
          <w:rtl/>
          <w:lang w:eastAsia="he-IL"/>
        </w:rPr>
        <w:t xml:space="preserve">שהיא לא </w:t>
      </w:r>
      <w:r>
        <w:rPr>
          <w:rFonts w:hint="cs"/>
          <w:rtl/>
          <w:lang w:eastAsia="he-IL"/>
        </w:rPr>
        <w:lastRenderedPageBreak/>
        <w:t xml:space="preserve">הכנסת. אז כשאני הולך לחברים שלי בכוכב יאיר ואני רואה את היישוב </w:t>
      </w:r>
      <w:bookmarkStart w:id="3056" w:name="_ETM_Q7_275000"/>
      <w:bookmarkEnd w:id="3056"/>
      <w:r>
        <w:rPr>
          <w:rFonts w:hint="cs"/>
          <w:rtl/>
          <w:lang w:eastAsia="he-IL"/>
        </w:rPr>
        <w:t xml:space="preserve">שלהם, אני שואל את עצמי למה </w:t>
      </w:r>
      <w:proofErr w:type="spellStart"/>
      <w:r>
        <w:rPr>
          <w:rFonts w:hint="cs"/>
          <w:rtl/>
          <w:lang w:eastAsia="he-IL"/>
        </w:rPr>
        <w:t>חורפיש</w:t>
      </w:r>
      <w:proofErr w:type="spellEnd"/>
      <w:r>
        <w:rPr>
          <w:rFonts w:hint="cs"/>
          <w:rtl/>
          <w:lang w:eastAsia="he-IL"/>
        </w:rPr>
        <w:t xml:space="preserve"> לא כז</w:t>
      </w:r>
      <w:r w:rsidR="008525DA">
        <w:rPr>
          <w:rFonts w:hint="cs"/>
          <w:rtl/>
          <w:lang w:eastAsia="he-IL"/>
        </w:rPr>
        <w:t>ה</w:t>
      </w:r>
      <w:r>
        <w:rPr>
          <w:rFonts w:hint="cs"/>
          <w:rtl/>
          <w:lang w:eastAsia="he-IL"/>
        </w:rPr>
        <w:t xml:space="preserve">. </w:t>
      </w:r>
    </w:p>
    <w:p w:rsidR="00934F6A" w:rsidRDefault="00934F6A" w:rsidP="001B65C6">
      <w:pPr>
        <w:rPr>
          <w:rtl/>
          <w:lang w:eastAsia="he-IL"/>
        </w:rPr>
      </w:pPr>
    </w:p>
    <w:p w:rsidR="00934F6A" w:rsidRDefault="00934F6A" w:rsidP="001B65C6">
      <w:pPr>
        <w:pStyle w:val="af6"/>
        <w:rPr>
          <w:rtl/>
        </w:rPr>
      </w:pPr>
      <w:r w:rsidRPr="00EA1082">
        <w:rPr>
          <w:rStyle w:val="TagStyle"/>
          <w:rtl/>
        </w:rPr>
        <w:t xml:space="preserve"> &lt;&lt; יור &gt;&gt;</w:t>
      </w:r>
      <w:r w:rsidRPr="00E612EB">
        <w:rPr>
          <w:rStyle w:val="TagStyle"/>
          <w:rtl/>
        </w:rPr>
        <w:t xml:space="preserve"> </w:t>
      </w:r>
      <w:r>
        <w:rPr>
          <w:rtl/>
        </w:rPr>
        <w:t>היו"ר מיקי לוי:</w:t>
      </w:r>
      <w:r w:rsidRPr="00E612EB">
        <w:rPr>
          <w:rStyle w:val="TagStyle"/>
          <w:rtl/>
        </w:rPr>
        <w:t xml:space="preserve"> </w:t>
      </w:r>
      <w:r w:rsidRPr="00EA1082">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אתה </w:t>
      </w:r>
      <w:bookmarkStart w:id="3057" w:name="_ETM_Q7_279000"/>
      <w:bookmarkEnd w:id="3057"/>
      <w:r>
        <w:rPr>
          <w:rFonts w:hint="cs"/>
          <w:rtl/>
          <w:lang w:eastAsia="he-IL"/>
        </w:rPr>
        <w:t xml:space="preserve">צודק. </w:t>
      </w:r>
    </w:p>
    <w:p w:rsidR="00934F6A" w:rsidRDefault="00934F6A" w:rsidP="001B65C6">
      <w:pPr>
        <w:rPr>
          <w:rtl/>
          <w:lang w:eastAsia="he-IL"/>
        </w:rPr>
      </w:pPr>
    </w:p>
    <w:p w:rsidR="00934F6A" w:rsidRDefault="00934F6A" w:rsidP="001B65C6">
      <w:pPr>
        <w:pStyle w:val="-"/>
        <w:rPr>
          <w:rtl/>
        </w:rPr>
      </w:pPr>
      <w:bookmarkStart w:id="3058" w:name="ET_speakercontinue_6229_3"/>
      <w:r w:rsidRPr="00EA1082">
        <w:rPr>
          <w:rStyle w:val="TagStyle"/>
          <w:rtl/>
        </w:rPr>
        <w:t xml:space="preserve"> &lt;&lt; דובר_המשך &gt;&gt;</w:t>
      </w:r>
      <w:r w:rsidRPr="00E612EB">
        <w:rPr>
          <w:rStyle w:val="TagStyle"/>
          <w:rtl/>
        </w:rPr>
        <w:t xml:space="preserve"> </w:t>
      </w:r>
      <w:r>
        <w:rPr>
          <w:rtl/>
        </w:rPr>
        <w:t>מופיד מרעי (כחול לבן):</w:t>
      </w:r>
      <w:r w:rsidRPr="00E612EB">
        <w:rPr>
          <w:rStyle w:val="TagStyle"/>
          <w:rtl/>
        </w:rPr>
        <w:t xml:space="preserve"> </w:t>
      </w:r>
      <w:r w:rsidRPr="00EA1082">
        <w:rPr>
          <w:rStyle w:val="TagStyle"/>
          <w:rtl/>
        </w:rPr>
        <w:t>&lt;&lt; דובר_המשך &gt;&gt;</w:t>
      </w:r>
      <w:r>
        <w:rPr>
          <w:rtl/>
        </w:rPr>
        <w:t xml:space="preserve">   </w:t>
      </w:r>
      <w:bookmarkEnd w:id="3058"/>
    </w:p>
    <w:p w:rsidR="00934F6A" w:rsidRDefault="00934F6A" w:rsidP="002609B9">
      <w:pPr>
        <w:rPr>
          <w:rtl/>
          <w:lang w:eastAsia="he-IL"/>
        </w:rPr>
      </w:pPr>
    </w:p>
    <w:p w:rsidR="00934F6A" w:rsidRDefault="00934F6A" w:rsidP="001B65C6">
      <w:pPr>
        <w:rPr>
          <w:rtl/>
          <w:lang w:eastAsia="he-IL"/>
        </w:rPr>
      </w:pPr>
      <w:r>
        <w:rPr>
          <w:rFonts w:hint="cs"/>
          <w:rtl/>
          <w:lang w:eastAsia="he-IL"/>
        </w:rPr>
        <w:t>יפה. אז לשם אנחנו רוצים להגיע.</w:t>
      </w:r>
    </w:p>
    <w:p w:rsidR="00934F6A" w:rsidRDefault="00934F6A" w:rsidP="001B65C6">
      <w:pPr>
        <w:rPr>
          <w:rtl/>
          <w:lang w:eastAsia="he-IL"/>
        </w:rPr>
      </w:pPr>
    </w:p>
    <w:p w:rsidR="00934F6A" w:rsidRDefault="00934F6A" w:rsidP="008525DA">
      <w:pPr>
        <w:rPr>
          <w:rtl/>
          <w:lang w:eastAsia="he-IL"/>
        </w:rPr>
      </w:pPr>
      <w:bookmarkStart w:id="3059" w:name="_ETM_Q7_281000"/>
      <w:bookmarkEnd w:id="3059"/>
      <w:r>
        <w:rPr>
          <w:rFonts w:hint="cs"/>
          <w:rtl/>
          <w:lang w:eastAsia="he-IL"/>
        </w:rPr>
        <w:t xml:space="preserve">אני רוצה להודות לכל מי </w:t>
      </w:r>
      <w:bookmarkStart w:id="3060" w:name="_ETM_Q7_285000"/>
      <w:bookmarkEnd w:id="3060"/>
      <w:r>
        <w:rPr>
          <w:rFonts w:hint="cs"/>
          <w:rtl/>
          <w:lang w:eastAsia="he-IL"/>
        </w:rPr>
        <w:t xml:space="preserve">שהגה את הרעיון, </w:t>
      </w:r>
      <w:r w:rsidR="008525DA">
        <w:rPr>
          <w:rFonts w:hint="cs"/>
          <w:rtl/>
          <w:lang w:eastAsia="he-IL"/>
        </w:rPr>
        <w:t>ו</w:t>
      </w:r>
      <w:r>
        <w:rPr>
          <w:rFonts w:hint="cs"/>
          <w:rtl/>
          <w:lang w:eastAsia="he-IL"/>
        </w:rPr>
        <w:t xml:space="preserve">לשר, על החוק שהוא חוקק. </w:t>
      </w:r>
      <w:bookmarkStart w:id="3061" w:name="_ETM_Q7_290000"/>
      <w:bookmarkEnd w:id="3061"/>
      <w:r>
        <w:rPr>
          <w:rFonts w:hint="cs"/>
          <w:rtl/>
          <w:lang w:eastAsia="he-IL"/>
        </w:rPr>
        <w:t xml:space="preserve">ואני אומר, בסופו של דבר, הלוואי שלא היינו צריכים </w:t>
      </w:r>
      <w:bookmarkStart w:id="3062" w:name="_ETM_Q7_292000"/>
      <w:bookmarkEnd w:id="3062"/>
      <w:r>
        <w:rPr>
          <w:rFonts w:hint="cs"/>
          <w:rtl/>
          <w:lang w:eastAsia="he-IL"/>
        </w:rPr>
        <w:t xml:space="preserve">את היום הזה, אבל כמו שאמרתי היום </w:t>
      </w:r>
      <w:r w:rsidR="008525DA">
        <w:rPr>
          <w:rFonts w:hint="eastAsia"/>
          <w:rtl/>
          <w:lang w:eastAsia="he-IL"/>
        </w:rPr>
        <w:t xml:space="preserve">– </w:t>
      </w:r>
      <w:r>
        <w:rPr>
          <w:rFonts w:hint="cs"/>
          <w:rtl/>
          <w:lang w:eastAsia="he-IL"/>
        </w:rPr>
        <w:t xml:space="preserve">רגשות מעורבים. אני ישראלי כמו כל ישראלי, גאה בישראליות שלי, ישראלי בכל רמ"ח איבריי, ואני צריך עכשיו להרגיש כאילו מייחסים אותי כי אני </w:t>
      </w:r>
      <w:bookmarkStart w:id="3063" w:name="_ETM_Q7_305000"/>
      <w:bookmarkEnd w:id="3063"/>
      <w:r>
        <w:rPr>
          <w:rFonts w:hint="cs"/>
          <w:rtl/>
          <w:lang w:eastAsia="he-IL"/>
        </w:rPr>
        <w:t xml:space="preserve">דרוזי. זו התחושה המעורבת שיש ביום הזה, אבל מפה אנחנו </w:t>
      </w:r>
      <w:bookmarkStart w:id="3064" w:name="_ETM_Q7_313000"/>
      <w:bookmarkEnd w:id="3064"/>
      <w:r>
        <w:rPr>
          <w:rFonts w:hint="cs"/>
          <w:rtl/>
          <w:lang w:eastAsia="he-IL"/>
        </w:rPr>
        <w:t xml:space="preserve">רוצים להגיע בסופו של דבר למקום שבאמת נוכיח לדורות הבאים, </w:t>
      </w:r>
      <w:bookmarkStart w:id="3065" w:name="_ETM_Q7_321000"/>
      <w:bookmarkEnd w:id="3065"/>
      <w:r>
        <w:rPr>
          <w:rFonts w:hint="cs"/>
          <w:rtl/>
          <w:lang w:eastAsia="he-IL"/>
        </w:rPr>
        <w:t>לילדים שלנו, שאנחנו גאים בישראליות שלנו, ולשם אנחנו מכוונים. תודה רבה.</w:t>
      </w:r>
    </w:p>
    <w:p w:rsidR="00934F6A" w:rsidRDefault="00934F6A" w:rsidP="001B65C6">
      <w:pPr>
        <w:rPr>
          <w:rtl/>
          <w:lang w:eastAsia="he-IL"/>
        </w:rPr>
      </w:pPr>
    </w:p>
    <w:p w:rsidR="00934F6A" w:rsidRDefault="00934F6A" w:rsidP="001B65C6">
      <w:pPr>
        <w:pStyle w:val="af6"/>
        <w:rPr>
          <w:rtl/>
        </w:rPr>
      </w:pPr>
      <w:r w:rsidRPr="00EA1082">
        <w:rPr>
          <w:rStyle w:val="TagStyle"/>
          <w:rtl/>
        </w:rPr>
        <w:t xml:space="preserve"> &lt;&lt; יור &gt;&gt;</w:t>
      </w:r>
      <w:r w:rsidRPr="00E612EB">
        <w:rPr>
          <w:rStyle w:val="TagStyle"/>
          <w:rtl/>
        </w:rPr>
        <w:t xml:space="preserve"> </w:t>
      </w:r>
      <w:r>
        <w:rPr>
          <w:rtl/>
        </w:rPr>
        <w:t>היו"ר מיקי לוי:</w:t>
      </w:r>
      <w:r w:rsidRPr="00E612EB">
        <w:rPr>
          <w:rStyle w:val="TagStyle"/>
          <w:rtl/>
        </w:rPr>
        <w:t xml:space="preserve"> </w:t>
      </w:r>
      <w:r w:rsidRPr="00EA1082">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בשבילי </w:t>
      </w:r>
      <w:bookmarkStart w:id="3066" w:name="_ETM_Q7_326000"/>
      <w:bookmarkEnd w:id="3066"/>
      <w:r>
        <w:rPr>
          <w:rFonts w:hint="cs"/>
          <w:rtl/>
          <w:lang w:eastAsia="he-IL"/>
        </w:rPr>
        <w:t xml:space="preserve">אתה חבר ישראלי. </w:t>
      </w:r>
      <w:bookmarkStart w:id="3067" w:name="_ETM_Q7_333000"/>
      <w:bookmarkStart w:id="3068" w:name="_ETM_Q7_334000"/>
      <w:bookmarkEnd w:id="3067"/>
      <w:bookmarkEnd w:id="3068"/>
      <w:r>
        <w:rPr>
          <w:rFonts w:hint="cs"/>
          <w:rtl/>
          <w:lang w:eastAsia="he-IL"/>
        </w:rPr>
        <w:t xml:space="preserve">תודה רבה. חבר הכנסת סלאלחה, בבקשה. </w:t>
      </w:r>
    </w:p>
    <w:p w:rsidR="00934F6A" w:rsidRDefault="00934F6A" w:rsidP="001B65C6">
      <w:pPr>
        <w:rPr>
          <w:rtl/>
          <w:lang w:eastAsia="he-IL"/>
        </w:rPr>
      </w:pPr>
    </w:p>
    <w:p w:rsidR="00934F6A" w:rsidRDefault="00934F6A" w:rsidP="001B65C6">
      <w:pPr>
        <w:pStyle w:val="a4"/>
        <w:rPr>
          <w:rtl/>
        </w:rPr>
      </w:pPr>
      <w:bookmarkStart w:id="3069" w:name="ET_speaker_6256_5"/>
      <w:r w:rsidRPr="00EA1082">
        <w:rPr>
          <w:rStyle w:val="TagStyle"/>
          <w:rtl/>
        </w:rPr>
        <w:t xml:space="preserve"> &lt;&lt; דובר &gt;&gt;</w:t>
      </w:r>
      <w:r w:rsidRPr="00E612EB">
        <w:rPr>
          <w:rStyle w:val="TagStyle"/>
          <w:rtl/>
        </w:rPr>
        <w:t xml:space="preserve"> </w:t>
      </w:r>
      <w:bookmarkStart w:id="3070" w:name="_Toc97150017"/>
      <w:r>
        <w:rPr>
          <w:rtl/>
        </w:rPr>
        <w:t>עלי סלאלחה (מרצ):</w:t>
      </w:r>
      <w:bookmarkEnd w:id="3070"/>
      <w:r w:rsidRPr="00E612EB">
        <w:rPr>
          <w:rStyle w:val="TagStyle"/>
          <w:rtl/>
        </w:rPr>
        <w:t xml:space="preserve"> </w:t>
      </w:r>
      <w:r w:rsidRPr="00EA1082">
        <w:rPr>
          <w:rStyle w:val="TagStyle"/>
          <w:rtl/>
        </w:rPr>
        <w:t>&lt;&lt; דובר &gt;&gt;</w:t>
      </w:r>
      <w:r>
        <w:rPr>
          <w:rtl/>
        </w:rPr>
        <w:t xml:space="preserve">   </w:t>
      </w:r>
      <w:bookmarkEnd w:id="3069"/>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אדוני היושב-ראש, חברי הכנסת, כבוד השר ידידי וחברי ואחי חמד עמאר, היום אנו מציינים </w:t>
      </w:r>
      <w:bookmarkStart w:id="3071" w:name="_ETM_Q7_377000"/>
      <w:bookmarkEnd w:id="3071"/>
      <w:r>
        <w:rPr>
          <w:rFonts w:hint="cs"/>
          <w:rtl/>
          <w:lang w:eastAsia="he-IL"/>
        </w:rPr>
        <w:t xml:space="preserve">את היום הלאומי לתרומתה ופועלה של העדה הדרוזית. לפני זה אני רוצה לאמץ את כל הפתיח שלך מילה במילה. </w:t>
      </w:r>
    </w:p>
    <w:p w:rsidR="00934F6A" w:rsidRDefault="00934F6A" w:rsidP="001B65C6">
      <w:pPr>
        <w:rPr>
          <w:rtl/>
          <w:lang w:eastAsia="he-IL"/>
        </w:rPr>
      </w:pPr>
    </w:p>
    <w:p w:rsidR="00934F6A" w:rsidRDefault="00934F6A" w:rsidP="001B65C6">
      <w:pPr>
        <w:pStyle w:val="af6"/>
        <w:rPr>
          <w:rtl/>
        </w:rPr>
      </w:pPr>
      <w:r w:rsidRPr="00EA1082">
        <w:rPr>
          <w:rStyle w:val="TagStyle"/>
          <w:rtl/>
        </w:rPr>
        <w:t xml:space="preserve"> &lt;&lt; יור &gt;&gt;</w:t>
      </w:r>
      <w:r w:rsidRPr="0067315A">
        <w:rPr>
          <w:rStyle w:val="TagStyle"/>
          <w:rtl/>
        </w:rPr>
        <w:t xml:space="preserve"> </w:t>
      </w:r>
      <w:r>
        <w:rPr>
          <w:rtl/>
        </w:rPr>
        <w:t>היו"ר מיקי לוי:</w:t>
      </w:r>
      <w:r w:rsidRPr="0067315A">
        <w:rPr>
          <w:rStyle w:val="TagStyle"/>
          <w:rtl/>
        </w:rPr>
        <w:t xml:space="preserve"> </w:t>
      </w:r>
      <w:r w:rsidRPr="00EA1082">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תודה.</w:t>
      </w:r>
    </w:p>
    <w:p w:rsidR="00934F6A" w:rsidRDefault="00934F6A" w:rsidP="001B65C6">
      <w:pPr>
        <w:rPr>
          <w:rtl/>
          <w:lang w:eastAsia="he-IL"/>
        </w:rPr>
      </w:pPr>
      <w:bookmarkStart w:id="3072" w:name="_ETM_Q7_393000"/>
      <w:bookmarkEnd w:id="3072"/>
      <w:r>
        <w:rPr>
          <w:rFonts w:hint="cs"/>
          <w:rtl/>
          <w:lang w:eastAsia="he-IL"/>
        </w:rPr>
        <w:t xml:space="preserve"> </w:t>
      </w:r>
    </w:p>
    <w:p w:rsidR="00934F6A" w:rsidRDefault="00934F6A" w:rsidP="001B65C6">
      <w:pPr>
        <w:pStyle w:val="-"/>
        <w:rPr>
          <w:rtl/>
        </w:rPr>
      </w:pPr>
      <w:bookmarkStart w:id="3073" w:name="_ETM_Q7_391000"/>
      <w:bookmarkStart w:id="3074" w:name="ET_speakercontinue_6256_6"/>
      <w:bookmarkEnd w:id="3073"/>
      <w:r w:rsidRPr="00EA1082">
        <w:rPr>
          <w:rStyle w:val="TagStyle"/>
          <w:rtl/>
        </w:rPr>
        <w:t xml:space="preserve"> &lt;&lt; דובר_המשך &gt;&gt;</w:t>
      </w:r>
      <w:r w:rsidRPr="0067315A">
        <w:rPr>
          <w:rStyle w:val="TagStyle"/>
          <w:rtl/>
        </w:rPr>
        <w:t xml:space="preserve"> </w:t>
      </w:r>
      <w:r>
        <w:rPr>
          <w:rtl/>
        </w:rPr>
        <w:t>עלי סלאלחה (מרצ):</w:t>
      </w:r>
      <w:r w:rsidRPr="0067315A">
        <w:rPr>
          <w:rStyle w:val="TagStyle"/>
          <w:rtl/>
        </w:rPr>
        <w:t xml:space="preserve"> </w:t>
      </w:r>
      <w:r w:rsidRPr="00EA1082">
        <w:rPr>
          <w:rStyle w:val="TagStyle"/>
          <w:rtl/>
        </w:rPr>
        <w:t>&lt;&lt; דובר_המשך &gt;&gt;</w:t>
      </w:r>
      <w:r>
        <w:rPr>
          <w:rtl/>
        </w:rPr>
        <w:t xml:space="preserve">   </w:t>
      </w:r>
      <w:bookmarkEnd w:id="3074"/>
    </w:p>
    <w:p w:rsidR="00934F6A" w:rsidRPr="0067315A" w:rsidRDefault="00934F6A" w:rsidP="001B65C6">
      <w:pPr>
        <w:rPr>
          <w:rtl/>
          <w:lang w:eastAsia="he-IL"/>
        </w:rPr>
      </w:pPr>
      <w:bookmarkStart w:id="3075" w:name="_ETM_Q7_392000"/>
      <w:bookmarkEnd w:id="3075"/>
    </w:p>
    <w:p w:rsidR="00934F6A" w:rsidRDefault="00934F6A" w:rsidP="001B65C6">
      <w:pPr>
        <w:rPr>
          <w:rtl/>
          <w:lang w:eastAsia="he-IL"/>
        </w:rPr>
      </w:pPr>
      <w:r>
        <w:rPr>
          <w:rFonts w:hint="cs"/>
          <w:rtl/>
          <w:lang w:eastAsia="he-IL"/>
        </w:rPr>
        <w:t xml:space="preserve">תודה רבה לך. אבל </w:t>
      </w:r>
      <w:r>
        <w:rPr>
          <w:rtl/>
          <w:lang w:eastAsia="he-IL"/>
        </w:rPr>
        <w:t>–</w:t>
      </w:r>
      <w:r>
        <w:rPr>
          <w:rFonts w:hint="cs"/>
          <w:rtl/>
          <w:lang w:eastAsia="he-IL"/>
        </w:rPr>
        <w:t xml:space="preserve"> חבל שאני אומר "אבל" </w:t>
      </w:r>
      <w:r>
        <w:rPr>
          <w:rtl/>
          <w:lang w:eastAsia="he-IL"/>
        </w:rPr>
        <w:t>–</w:t>
      </w:r>
      <w:r>
        <w:rPr>
          <w:rFonts w:hint="cs"/>
          <w:rtl/>
          <w:lang w:eastAsia="he-IL"/>
        </w:rPr>
        <w:t xml:space="preserve"> אני חושב שצריך לשנות את שמו </w:t>
      </w:r>
      <w:bookmarkStart w:id="3076" w:name="_ETM_Q7_406000"/>
      <w:bookmarkEnd w:id="3076"/>
      <w:r>
        <w:rPr>
          <w:rFonts w:hint="cs"/>
          <w:rtl/>
          <w:lang w:eastAsia="he-IL"/>
        </w:rPr>
        <w:t xml:space="preserve">של היום הזה ל"היום הלאומי לפתרון בעיותיה של החברה הדרוזית". ובעיותיה של החברה הדרוזית הן בעיות </w:t>
      </w:r>
      <w:r>
        <w:rPr>
          <w:rFonts w:hint="cs"/>
          <w:rtl/>
          <w:lang w:eastAsia="he-IL"/>
        </w:rPr>
        <w:lastRenderedPageBreak/>
        <w:t xml:space="preserve">שהחלו עם קום המדינה, ולצערנו הרב טרם נפתרו. אני מקווה שסוף-סוף נצליח בממשלה החדשה הזאת, ממשלת השינוי, לעשות שינוי בקרב בני החברה </w:t>
      </w:r>
      <w:bookmarkStart w:id="3077" w:name="_ETM_Q7_447000"/>
      <w:bookmarkEnd w:id="3077"/>
      <w:r>
        <w:rPr>
          <w:rFonts w:hint="cs"/>
          <w:rtl/>
          <w:lang w:eastAsia="he-IL"/>
        </w:rPr>
        <w:t xml:space="preserve">הדרוזית. </w:t>
      </w:r>
    </w:p>
    <w:p w:rsidR="00934F6A" w:rsidRDefault="00934F6A" w:rsidP="001B65C6">
      <w:pPr>
        <w:rPr>
          <w:rtl/>
          <w:lang w:eastAsia="he-IL"/>
        </w:rPr>
      </w:pPr>
    </w:p>
    <w:p w:rsidR="00934F6A" w:rsidRDefault="00934F6A" w:rsidP="008525DA">
      <w:pPr>
        <w:rPr>
          <w:rtl/>
          <w:lang w:eastAsia="he-IL"/>
        </w:rPr>
      </w:pPr>
      <w:bookmarkStart w:id="3078" w:name="_ETM_Q7_452000"/>
      <w:bookmarkEnd w:id="3078"/>
      <w:r>
        <w:rPr>
          <w:rFonts w:hint="cs"/>
          <w:rtl/>
          <w:lang w:eastAsia="he-IL"/>
        </w:rPr>
        <w:t xml:space="preserve">יש להכיר בבעיות שלנו. אני </w:t>
      </w:r>
      <w:proofErr w:type="spellStart"/>
      <w:r>
        <w:rPr>
          <w:rFonts w:hint="cs"/>
          <w:rtl/>
          <w:lang w:eastAsia="he-IL"/>
        </w:rPr>
        <w:t>דרוזי</w:t>
      </w:r>
      <w:r w:rsidR="008525DA">
        <w:rPr>
          <w:rFonts w:hint="cs"/>
          <w:rtl/>
          <w:lang w:eastAsia="he-IL"/>
        </w:rPr>
        <w:t>ף</w:t>
      </w:r>
      <w:proofErr w:type="spellEnd"/>
      <w:r>
        <w:rPr>
          <w:rFonts w:hint="cs"/>
          <w:rtl/>
          <w:lang w:eastAsia="he-IL"/>
        </w:rPr>
        <w:t xml:space="preserve"> ישראלי, תרמתי למדינה, אני רואה את עצמי חלק אינטגרלי מבניית המדינה והבטחת קיומה, ועדיין העדה הדרוזית לא שוות זכויות בכל התחומים. אני רק רוצה להגיד לכם שכשסיימתי את הסדיר שלי ב-</w:t>
      </w:r>
      <w:r w:rsidR="008525DA">
        <w:rPr>
          <w:rFonts w:hint="cs"/>
          <w:rtl/>
          <w:lang w:eastAsia="he-IL"/>
        </w:rPr>
        <w:t>19</w:t>
      </w:r>
      <w:r>
        <w:rPr>
          <w:rFonts w:hint="cs"/>
          <w:rtl/>
          <w:lang w:eastAsia="he-IL"/>
        </w:rPr>
        <w:t>73, בנובמבר, אז המשכתי עוד חצי שנה וקראו לזה "קבע דפוק"</w:t>
      </w:r>
      <w:r w:rsidR="008525DA">
        <w:rPr>
          <w:rFonts w:hint="cs"/>
          <w:rtl/>
          <w:lang w:eastAsia="he-IL"/>
        </w:rPr>
        <w:t>,</w:t>
      </w:r>
      <w:r>
        <w:rPr>
          <w:rFonts w:hint="cs"/>
          <w:rtl/>
          <w:lang w:eastAsia="he-IL"/>
        </w:rPr>
        <w:t xml:space="preserve"> ובכיף, אין </w:t>
      </w:r>
      <w:bookmarkStart w:id="3079" w:name="_ETM_Q7_496000"/>
      <w:bookmarkEnd w:id="3079"/>
      <w:r>
        <w:rPr>
          <w:rFonts w:hint="cs"/>
          <w:rtl/>
          <w:lang w:eastAsia="he-IL"/>
        </w:rPr>
        <w:t xml:space="preserve">לי בעיה עם זה, ממש בכיף תרמתי את זה. הייתי ברמת </w:t>
      </w:r>
      <w:bookmarkStart w:id="3080" w:name="_ETM_Q7_500000"/>
      <w:bookmarkEnd w:id="3080"/>
      <w:r>
        <w:rPr>
          <w:rFonts w:hint="cs"/>
          <w:rtl/>
          <w:lang w:eastAsia="he-IL"/>
        </w:rPr>
        <w:t xml:space="preserve">הגולן, במוצב הקדמי ביותר שם, וסיכנתי את החיים שלי יחד עם החברים שלי, עם הגדוד הדרוזי שם, ועשינו ואנחנו עושים ואנחנו </w:t>
      </w:r>
      <w:bookmarkStart w:id="3081" w:name="_ETM_Q7_517000"/>
      <w:bookmarkEnd w:id="3081"/>
      <w:r>
        <w:rPr>
          <w:rFonts w:hint="cs"/>
          <w:rtl/>
          <w:lang w:eastAsia="he-IL"/>
        </w:rPr>
        <w:t xml:space="preserve">רוצים לעשות. </w:t>
      </w:r>
    </w:p>
    <w:p w:rsidR="00934F6A" w:rsidRDefault="00934F6A" w:rsidP="001B65C6">
      <w:pPr>
        <w:rPr>
          <w:rtl/>
          <w:lang w:eastAsia="he-IL"/>
        </w:rPr>
      </w:pPr>
      <w:bookmarkStart w:id="3082" w:name="_ETM_Q7_406067"/>
      <w:bookmarkStart w:id="3083" w:name="_ETM_Q7_406118"/>
      <w:bookmarkStart w:id="3084" w:name="_ETM_Q7_406239"/>
      <w:bookmarkEnd w:id="3082"/>
      <w:bookmarkEnd w:id="3083"/>
      <w:bookmarkEnd w:id="3084"/>
    </w:p>
    <w:p w:rsidR="00934F6A" w:rsidRDefault="00934F6A" w:rsidP="008525DA">
      <w:pPr>
        <w:rPr>
          <w:rtl/>
          <w:lang w:eastAsia="he-IL"/>
        </w:rPr>
      </w:pPr>
      <w:bookmarkStart w:id="3085" w:name="_ETM_Q7_406308"/>
      <w:bookmarkEnd w:id="3085"/>
      <w:r>
        <w:rPr>
          <w:rFonts w:hint="cs"/>
          <w:rtl/>
          <w:lang w:eastAsia="he-IL"/>
        </w:rPr>
        <w:t>אבל, חברים, הצעירים שלנו נולדו לתקופה שונה משלנו. אנחנו, כששואלים אותנו</w:t>
      </w:r>
      <w:r w:rsidR="008525DA">
        <w:rPr>
          <w:rFonts w:hint="cs"/>
          <w:rtl/>
          <w:lang w:eastAsia="he-IL"/>
        </w:rPr>
        <w:t>:</w:t>
      </w:r>
      <w:r>
        <w:rPr>
          <w:rFonts w:hint="cs"/>
          <w:rtl/>
          <w:lang w:eastAsia="he-IL"/>
        </w:rPr>
        <w:t xml:space="preserve"> יש לכם בעיות? אנחנו </w:t>
      </w:r>
      <w:bookmarkStart w:id="3086" w:name="_ETM_Q7_535000"/>
      <w:bookmarkEnd w:id="3086"/>
      <w:r>
        <w:rPr>
          <w:rFonts w:hint="cs"/>
          <w:rtl/>
          <w:lang w:eastAsia="he-IL"/>
        </w:rPr>
        <w:t>אומרים</w:t>
      </w:r>
      <w:r w:rsidR="008525DA">
        <w:rPr>
          <w:rFonts w:hint="cs"/>
          <w:rtl/>
          <w:lang w:eastAsia="he-IL"/>
        </w:rPr>
        <w:t>:</w:t>
      </w:r>
      <w:r>
        <w:rPr>
          <w:rFonts w:hint="cs"/>
          <w:rtl/>
          <w:lang w:eastAsia="he-IL"/>
        </w:rPr>
        <w:t xml:space="preserve"> ברוך השם, אין כלום, הכול בסדר</w:t>
      </w:r>
      <w:r w:rsidR="008525DA">
        <w:rPr>
          <w:rFonts w:hint="cs"/>
          <w:rtl/>
          <w:lang w:eastAsia="he-IL"/>
        </w:rPr>
        <w:t>.</w:t>
      </w:r>
      <w:r>
        <w:rPr>
          <w:rFonts w:hint="cs"/>
          <w:rtl/>
          <w:lang w:eastAsia="he-IL"/>
        </w:rPr>
        <w:t xml:space="preserve"> מסתפקים במועט. אני למדתי בבית ספר פשוט, צנוע, אבל הבן שלי, הבת שלי, רוצים אחרת </w:t>
      </w:r>
      <w:r w:rsidR="008525DA">
        <w:rPr>
          <w:rFonts w:hint="eastAsia"/>
          <w:rtl/>
          <w:lang w:eastAsia="he-IL"/>
        </w:rPr>
        <w:t xml:space="preserve">– </w:t>
      </w:r>
      <w:r>
        <w:rPr>
          <w:rFonts w:hint="cs"/>
          <w:rtl/>
          <w:lang w:eastAsia="he-IL"/>
        </w:rPr>
        <w:t xml:space="preserve">הם רוצים להיות כמו הצעיר והצעירה בתל אביב, ברעננה, בכוכב יאיר, בשוהם. הם לא שונים במאומה. יחד עם זאת, הם רוצים ללמוד, הם רוצים להתקדם. הם מסתכלים לאן? </w:t>
      </w:r>
      <w:bookmarkStart w:id="3087" w:name="_ETM_Q7_574000"/>
      <w:bookmarkEnd w:id="3087"/>
      <w:r>
        <w:rPr>
          <w:rFonts w:hint="cs"/>
          <w:rtl/>
          <w:lang w:eastAsia="he-IL"/>
        </w:rPr>
        <w:t xml:space="preserve">להייטק. אני, בהיותי מנהל בית ספר, הבאתי את בית הספר המקיף בית </w:t>
      </w:r>
      <w:proofErr w:type="spellStart"/>
      <w:r>
        <w:rPr>
          <w:rFonts w:hint="cs"/>
          <w:rtl/>
          <w:lang w:eastAsia="he-IL"/>
        </w:rPr>
        <w:t>ג'ן</w:t>
      </w:r>
      <w:proofErr w:type="spellEnd"/>
      <w:r>
        <w:rPr>
          <w:rFonts w:hint="cs"/>
          <w:rtl/>
          <w:lang w:eastAsia="he-IL"/>
        </w:rPr>
        <w:t xml:space="preserve"> למקום ראשון בכוחות עצמי, בכוחות של צוות המורים, לא בגלל שבאמת היו תקציבים. אנחנו קיבלנו בדיוק כמו </w:t>
      </w:r>
      <w:bookmarkStart w:id="3088" w:name="_ETM_Q7_597000"/>
      <w:bookmarkEnd w:id="3088"/>
      <w:r>
        <w:rPr>
          <w:rFonts w:hint="cs"/>
          <w:rtl/>
          <w:lang w:eastAsia="he-IL"/>
        </w:rPr>
        <w:t xml:space="preserve">כל בתי הספר, לא קיבלנו גרוש נוסף, אבל החלטנו שאכן אנחנו רוצים להרים את החברה הדרוזית ולשים אותה על המפה של מדינת ישראל. אומנם הצלחנו, אבל בשאר התחומים אנחנו לא הצלחנו. </w:t>
      </w:r>
    </w:p>
    <w:p w:rsidR="00934F6A" w:rsidRDefault="00934F6A" w:rsidP="001B65C6">
      <w:pPr>
        <w:rPr>
          <w:rtl/>
          <w:lang w:eastAsia="he-IL"/>
        </w:rPr>
      </w:pPr>
    </w:p>
    <w:p w:rsidR="00934F6A" w:rsidRDefault="00934F6A" w:rsidP="008525DA">
      <w:pPr>
        <w:rPr>
          <w:rtl/>
          <w:lang w:eastAsia="he-IL"/>
        </w:rPr>
      </w:pPr>
      <w:bookmarkStart w:id="3089" w:name="_ETM_Q7_623000"/>
      <w:bookmarkEnd w:id="3089"/>
      <w:r>
        <w:rPr>
          <w:rFonts w:hint="cs"/>
          <w:rtl/>
          <w:lang w:eastAsia="he-IL"/>
        </w:rPr>
        <w:t>אני שואל: למה אין אזורי תעשייה</w:t>
      </w:r>
      <w:r w:rsidR="008525DA">
        <w:rPr>
          <w:rFonts w:hint="cs"/>
          <w:rtl/>
          <w:lang w:eastAsia="he-IL"/>
        </w:rPr>
        <w:t>?</w:t>
      </w:r>
      <w:r>
        <w:rPr>
          <w:rFonts w:hint="cs"/>
          <w:rtl/>
          <w:lang w:eastAsia="he-IL"/>
        </w:rPr>
        <w:t xml:space="preserve"> למה אין </w:t>
      </w:r>
      <w:bookmarkStart w:id="3090" w:name="_ETM_Q7_629000"/>
      <w:bookmarkEnd w:id="3090"/>
      <w:r>
        <w:rPr>
          <w:rFonts w:hint="cs"/>
          <w:rtl/>
          <w:lang w:eastAsia="he-IL"/>
        </w:rPr>
        <w:t>אזורי תעסוקה</w:t>
      </w:r>
      <w:r w:rsidR="008525DA">
        <w:rPr>
          <w:rFonts w:hint="cs"/>
          <w:rtl/>
          <w:lang w:eastAsia="he-IL"/>
        </w:rPr>
        <w:t>?</w:t>
      </w:r>
      <w:r>
        <w:rPr>
          <w:rFonts w:hint="cs"/>
          <w:rtl/>
          <w:lang w:eastAsia="he-IL"/>
        </w:rPr>
        <w:t xml:space="preserve"> למה אין מבני ציבור</w:t>
      </w:r>
      <w:r w:rsidR="008525DA">
        <w:rPr>
          <w:rFonts w:hint="cs"/>
          <w:rtl/>
          <w:lang w:eastAsia="he-IL"/>
        </w:rPr>
        <w:t>?</w:t>
      </w:r>
      <w:r>
        <w:rPr>
          <w:rFonts w:hint="cs"/>
          <w:rtl/>
          <w:lang w:eastAsia="he-IL"/>
        </w:rPr>
        <w:t xml:space="preserve"> למה אין מגרש כדורגל בבית </w:t>
      </w:r>
      <w:proofErr w:type="spellStart"/>
      <w:r>
        <w:rPr>
          <w:rFonts w:hint="cs"/>
          <w:rtl/>
          <w:lang w:eastAsia="he-IL"/>
        </w:rPr>
        <w:t>ג'ן</w:t>
      </w:r>
      <w:proofErr w:type="spellEnd"/>
      <w:r w:rsidR="008525DA">
        <w:rPr>
          <w:rFonts w:hint="cs"/>
          <w:rtl/>
          <w:lang w:eastAsia="he-IL"/>
        </w:rPr>
        <w:t>?</w:t>
      </w:r>
      <w:r>
        <w:rPr>
          <w:rFonts w:hint="cs"/>
          <w:rtl/>
          <w:lang w:eastAsia="he-IL"/>
        </w:rPr>
        <w:t xml:space="preserve"> למה אין מתנ"סים בחברה הדרוזית? למה? ריבונו של עולם, הרי כל </w:t>
      </w:r>
      <w:bookmarkStart w:id="3091" w:name="_ETM_Q7_648000"/>
      <w:bookmarkEnd w:id="3091"/>
      <w:r>
        <w:rPr>
          <w:rFonts w:hint="cs"/>
          <w:rtl/>
          <w:lang w:eastAsia="he-IL"/>
        </w:rPr>
        <w:t>החברים, אחינו היהודים, מגיעים, ואנחנו מקבלים אתכם כאחים</w:t>
      </w:r>
      <w:r w:rsidR="008525DA">
        <w:rPr>
          <w:rFonts w:hint="cs"/>
          <w:rtl/>
          <w:lang w:eastAsia="he-IL"/>
        </w:rPr>
        <w:t>,</w:t>
      </w:r>
      <w:r>
        <w:rPr>
          <w:rFonts w:hint="cs"/>
          <w:rtl/>
          <w:lang w:eastAsia="he-IL"/>
        </w:rPr>
        <w:t xml:space="preserve"> אנחנו מקבלים אתכם בסבר פנים יפות, כל אחד ואחד </w:t>
      </w:r>
      <w:bookmarkStart w:id="3092" w:name="_ETM_Q7_665000"/>
      <w:bookmarkEnd w:id="3092"/>
      <w:r>
        <w:rPr>
          <w:rFonts w:hint="cs"/>
          <w:rtl/>
          <w:lang w:eastAsia="he-IL"/>
        </w:rPr>
        <w:t>מאיתנו, ואנחנו מצפים שנלך ביחד, נעשה יחד ונקדם את החברה</w:t>
      </w:r>
      <w:r w:rsidR="008525DA">
        <w:rPr>
          <w:rFonts w:hint="cs"/>
          <w:rtl/>
          <w:lang w:eastAsia="he-IL"/>
        </w:rPr>
        <w:t>,</w:t>
      </w:r>
      <w:r>
        <w:rPr>
          <w:rFonts w:hint="cs"/>
          <w:rtl/>
          <w:lang w:eastAsia="he-IL"/>
        </w:rPr>
        <w:t xml:space="preserve"> </w:t>
      </w:r>
      <w:bookmarkStart w:id="3093" w:name="_ETM_Q7_676000"/>
      <w:bookmarkEnd w:id="3093"/>
      <w:r>
        <w:rPr>
          <w:rFonts w:hint="cs"/>
          <w:rtl/>
          <w:lang w:eastAsia="he-IL"/>
        </w:rPr>
        <w:t xml:space="preserve">לא רק לדבר על הבעיות, לא רק לדבר על ברית חיים, ברית דמים. אלה מושגים </w:t>
      </w:r>
      <w:bookmarkStart w:id="3094" w:name="_ETM_Q7_688000"/>
      <w:bookmarkEnd w:id="3094"/>
      <w:r>
        <w:rPr>
          <w:rFonts w:hint="cs"/>
          <w:rtl/>
          <w:lang w:eastAsia="he-IL"/>
        </w:rPr>
        <w:t xml:space="preserve">יפים. אני רוצה שהמושגים האלה </w:t>
      </w:r>
      <w:r>
        <w:rPr>
          <w:rtl/>
          <w:lang w:eastAsia="he-IL"/>
        </w:rPr>
        <w:t>–</w:t>
      </w:r>
      <w:r>
        <w:rPr>
          <w:rFonts w:hint="cs"/>
          <w:rtl/>
          <w:lang w:eastAsia="he-IL"/>
        </w:rPr>
        <w:t xml:space="preserve"> לפרוע </w:t>
      </w:r>
      <w:bookmarkStart w:id="3095" w:name="_ETM_Q7_703133"/>
      <w:bookmarkEnd w:id="3095"/>
      <w:r>
        <w:rPr>
          <w:rFonts w:hint="cs"/>
          <w:rtl/>
          <w:lang w:eastAsia="he-IL"/>
        </w:rPr>
        <w:t>אותם, להפוך אותם למושגים ישימים. תאמינו לי, אני לא רוצה שתגיעו ביום הזיכרון לבתי הקברות שנמצאים בכל הכפרים הדרוזיים</w:t>
      </w:r>
      <w:r w:rsidR="008525DA">
        <w:rPr>
          <w:rFonts w:hint="cs"/>
          <w:rtl/>
          <w:lang w:eastAsia="he-IL"/>
        </w:rPr>
        <w:t>.</w:t>
      </w:r>
      <w:r>
        <w:rPr>
          <w:rFonts w:hint="cs"/>
          <w:rtl/>
          <w:lang w:eastAsia="he-IL"/>
        </w:rPr>
        <w:t xml:space="preserve"> אני רוצה להזמין אתכם לחנוך מוסד חשוב, שהילדים שלנו יזכו </w:t>
      </w:r>
      <w:bookmarkStart w:id="3096" w:name="_ETM_Q7_721000"/>
      <w:bookmarkEnd w:id="3096"/>
      <w:r>
        <w:rPr>
          <w:rFonts w:hint="cs"/>
          <w:rtl/>
          <w:lang w:eastAsia="he-IL"/>
        </w:rPr>
        <w:t xml:space="preserve">והוא ישרת אותם. </w:t>
      </w:r>
      <w:bookmarkStart w:id="3097" w:name="TOR_Q8"/>
      <w:bookmarkEnd w:id="3097"/>
      <w:r>
        <w:rPr>
          <w:rFonts w:hint="cs"/>
          <w:rtl/>
          <w:lang w:eastAsia="he-IL"/>
        </w:rPr>
        <w:t xml:space="preserve">אני רוצה להפוך את בית </w:t>
      </w:r>
      <w:proofErr w:type="spellStart"/>
      <w:r>
        <w:rPr>
          <w:rFonts w:hint="cs"/>
          <w:rtl/>
          <w:lang w:eastAsia="he-IL"/>
        </w:rPr>
        <w:t>ג'ן</w:t>
      </w:r>
      <w:proofErr w:type="spellEnd"/>
      <w:r>
        <w:rPr>
          <w:rFonts w:hint="cs"/>
          <w:rtl/>
          <w:lang w:eastAsia="he-IL"/>
        </w:rPr>
        <w:t xml:space="preserve">, פנינת הגליל, לכפר תיירות שיגיעו אליו כל הבוהמה של תל אביב. אני רוצה שכל כפר וכפר מהכפרים שלנו שנמצאים בכרמל ובצפון, כפי אמר ידידי וחברי מופיד, נדמה לי, יקבל </w:t>
      </w:r>
      <w:r w:rsidR="008525DA">
        <w:rPr>
          <w:rFonts w:hint="cs"/>
          <w:rtl/>
          <w:lang w:eastAsia="he-IL"/>
        </w:rPr>
        <w:t xml:space="preserve">את </w:t>
      </w:r>
      <w:r>
        <w:rPr>
          <w:rFonts w:hint="cs"/>
          <w:rtl/>
          <w:lang w:eastAsia="he-IL"/>
        </w:rPr>
        <w:t xml:space="preserve">אותם שירותים ואותן זכויות כפי שמקבלים היישובים השוכנים לידם. </w:t>
      </w:r>
    </w:p>
    <w:p w:rsidR="00934F6A" w:rsidRDefault="00934F6A" w:rsidP="002609B9">
      <w:pPr>
        <w:rPr>
          <w:rtl/>
          <w:lang w:eastAsia="he-IL"/>
        </w:rPr>
      </w:pPr>
    </w:p>
    <w:p w:rsidR="00934F6A" w:rsidRDefault="00934F6A" w:rsidP="004312FC">
      <w:pPr>
        <w:rPr>
          <w:rtl/>
          <w:lang w:eastAsia="he-IL"/>
        </w:rPr>
      </w:pPr>
      <w:r>
        <w:rPr>
          <w:rFonts w:hint="cs"/>
          <w:rtl/>
          <w:lang w:eastAsia="he-IL"/>
        </w:rPr>
        <w:t xml:space="preserve">אני זוכר ולמדתי שכרמל נוסדה ב-1964; בית </w:t>
      </w:r>
      <w:proofErr w:type="spellStart"/>
      <w:r>
        <w:rPr>
          <w:rFonts w:hint="cs"/>
          <w:rtl/>
          <w:lang w:eastAsia="he-IL"/>
        </w:rPr>
        <w:t>ג'ן</w:t>
      </w:r>
      <w:proofErr w:type="spellEnd"/>
      <w:r>
        <w:rPr>
          <w:rFonts w:hint="cs"/>
          <w:rtl/>
          <w:lang w:eastAsia="he-IL"/>
        </w:rPr>
        <w:t xml:space="preserve"> נוסדה לפני 1,000 שנה. אין מדרכה </w:t>
      </w:r>
      <w:r>
        <w:rPr>
          <w:rtl/>
          <w:lang w:eastAsia="he-IL"/>
        </w:rPr>
        <w:t>–</w:t>
      </w:r>
      <w:r>
        <w:rPr>
          <w:rFonts w:hint="cs"/>
          <w:rtl/>
          <w:lang w:eastAsia="he-IL"/>
        </w:rPr>
        <w:t xml:space="preserve"> הכול אין, אני לא יודע למנות. כסף לא חסר</w:t>
      </w:r>
      <w:r w:rsidR="004312FC">
        <w:rPr>
          <w:rFonts w:hint="cs"/>
          <w:rtl/>
          <w:lang w:eastAsia="he-IL"/>
        </w:rPr>
        <w:t>,</w:t>
      </w:r>
      <w:r>
        <w:rPr>
          <w:rFonts w:hint="cs"/>
          <w:rtl/>
          <w:lang w:eastAsia="he-IL"/>
        </w:rPr>
        <w:t xml:space="preserve"> כסף לא חסר</w:t>
      </w:r>
      <w:r w:rsidR="004312FC">
        <w:rPr>
          <w:rFonts w:hint="cs"/>
          <w:rtl/>
          <w:lang w:eastAsia="he-IL"/>
        </w:rPr>
        <w:t>;</w:t>
      </w:r>
      <w:r>
        <w:rPr>
          <w:rFonts w:hint="cs"/>
          <w:rtl/>
          <w:lang w:eastAsia="he-IL"/>
        </w:rPr>
        <w:t xml:space="preserve"> צריך רצון. צריך לקבל החלטה שאנחנו לוקחים את החברה הדרוזית היקרה כפרויקט לאומי </w:t>
      </w:r>
      <w:r>
        <w:rPr>
          <w:rFonts w:hint="eastAsia"/>
          <w:rtl/>
          <w:lang w:eastAsia="he-IL"/>
        </w:rPr>
        <w:t>–</w:t>
      </w:r>
      <w:r>
        <w:rPr>
          <w:rFonts w:hint="cs"/>
          <w:rtl/>
          <w:lang w:eastAsia="he-IL"/>
        </w:rPr>
        <w:t xml:space="preserve"> תכף אני מסיים, אדוני </w:t>
      </w:r>
      <w:r>
        <w:rPr>
          <w:rFonts w:hint="eastAsia"/>
          <w:rtl/>
          <w:lang w:eastAsia="he-IL"/>
        </w:rPr>
        <w:t>–</w:t>
      </w:r>
      <w:r>
        <w:rPr>
          <w:rFonts w:hint="cs"/>
          <w:rtl/>
          <w:lang w:eastAsia="he-IL"/>
        </w:rPr>
        <w:t xml:space="preserve"> כפרויקט לאומי, </w:t>
      </w:r>
      <w:r>
        <w:rPr>
          <w:rFonts w:hint="cs"/>
          <w:rtl/>
          <w:lang w:eastAsia="he-IL"/>
        </w:rPr>
        <w:lastRenderedPageBreak/>
        <w:t xml:space="preserve">ולתחום אותו </w:t>
      </w:r>
      <w:proofErr w:type="spellStart"/>
      <w:r>
        <w:rPr>
          <w:rFonts w:hint="cs"/>
          <w:rtl/>
          <w:lang w:eastAsia="he-IL"/>
        </w:rPr>
        <w:t>בלו"ז</w:t>
      </w:r>
      <w:proofErr w:type="spellEnd"/>
      <w:r>
        <w:rPr>
          <w:rFonts w:hint="cs"/>
          <w:rtl/>
          <w:lang w:eastAsia="he-IL"/>
        </w:rPr>
        <w:t xml:space="preserve"> ולהגיד: חמש שנים, שבע שנים, הכפרים הדרוזיים </w:t>
      </w:r>
      <w:r>
        <w:rPr>
          <w:rFonts w:hint="eastAsia"/>
          <w:rtl/>
          <w:lang w:eastAsia="he-IL"/>
        </w:rPr>
        <w:t xml:space="preserve">– </w:t>
      </w:r>
      <w:r>
        <w:rPr>
          <w:rFonts w:hint="cs"/>
          <w:rtl/>
          <w:lang w:eastAsia="he-IL"/>
        </w:rPr>
        <w:t xml:space="preserve">לא יחסר להם שום דבר, והופכים אותם להיות כפרים שבאמת מדינת ישראל יכולה להתפאר בהם.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ידידי מאיר, אני רוצה להודות לך על עמלך, על העשייה שעשית בשביל היום הזה והצלחתו. תודה רבה </w:t>
      </w:r>
      <w:bookmarkStart w:id="3098" w:name="_ETM_Q8_248333"/>
      <w:bookmarkEnd w:id="3098"/>
      <w:r>
        <w:rPr>
          <w:rFonts w:hint="cs"/>
          <w:rtl/>
          <w:lang w:eastAsia="he-IL"/>
        </w:rPr>
        <w:t xml:space="preserve">מקרב לב, ואנחנו אוהבים את אילת, ותמיד נבקר אצלך. תודה רבה, חברים, ואני מקווה שאכן נזכה לקידום </w:t>
      </w:r>
      <w:bookmarkStart w:id="3099" w:name="_ETM_Q8_259401"/>
      <w:bookmarkEnd w:id="3099"/>
      <w:r>
        <w:rPr>
          <w:rFonts w:hint="cs"/>
          <w:rtl/>
          <w:lang w:eastAsia="he-IL"/>
        </w:rPr>
        <w:t xml:space="preserve">החברה הדרוזית. </w:t>
      </w:r>
    </w:p>
    <w:p w:rsidR="00934F6A" w:rsidRDefault="00934F6A" w:rsidP="001B65C6">
      <w:pPr>
        <w:rPr>
          <w:rtl/>
          <w:lang w:eastAsia="he-IL"/>
        </w:rPr>
      </w:pPr>
      <w:bookmarkStart w:id="3100" w:name="_ETM_Q8_263721"/>
      <w:bookmarkStart w:id="3101" w:name="_ETM_Q8_263891"/>
      <w:bookmarkStart w:id="3102" w:name="_ETM_Q8_264256"/>
      <w:bookmarkEnd w:id="3100"/>
      <w:bookmarkEnd w:id="3101"/>
      <w:bookmarkEnd w:id="3102"/>
    </w:p>
    <w:p w:rsidR="00934F6A" w:rsidRDefault="00934F6A" w:rsidP="001B65C6">
      <w:pPr>
        <w:pStyle w:val="af5"/>
        <w:keepNext/>
        <w:rPr>
          <w:rtl/>
        </w:rPr>
      </w:pPr>
      <w:bookmarkStart w:id="3103" w:name="_ETM_Q8_264420"/>
      <w:bookmarkStart w:id="3104" w:name="ET_interruption_5788_4"/>
      <w:bookmarkEnd w:id="3103"/>
      <w:r w:rsidRPr="005C207D">
        <w:rPr>
          <w:rStyle w:val="TagStyle"/>
          <w:rtl/>
        </w:rPr>
        <w:t xml:space="preserve"> &lt;&lt; קריאה &gt;&gt; </w:t>
      </w:r>
      <w:r>
        <w:rPr>
          <w:rtl/>
        </w:rPr>
        <w:t>פטין מולא (הליכוד):</w:t>
      </w:r>
      <w:r w:rsidRPr="005C207D">
        <w:rPr>
          <w:rStyle w:val="TagStyle"/>
          <w:rtl/>
        </w:rPr>
        <w:t xml:space="preserve"> &lt;&lt; קריאה &gt;&gt;</w:t>
      </w:r>
      <w:r>
        <w:rPr>
          <w:rtl/>
        </w:rPr>
        <w:t xml:space="preserve">   </w:t>
      </w:r>
      <w:bookmarkEnd w:id="3104"/>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אגב, עלי, אמרתי את זה גם למאיר, לסגן השר: חצי מבני העדה הדרוזית עוזבים את הכפרים והולכים לאילת. </w:t>
      </w:r>
    </w:p>
    <w:p w:rsidR="00934F6A" w:rsidRDefault="00934F6A" w:rsidP="001B65C6">
      <w:pPr>
        <w:rPr>
          <w:rtl/>
          <w:lang w:eastAsia="he-IL"/>
        </w:rPr>
      </w:pPr>
    </w:p>
    <w:p w:rsidR="00934F6A" w:rsidRDefault="00934F6A" w:rsidP="001B65C6">
      <w:pPr>
        <w:pStyle w:val="af5"/>
        <w:keepNext/>
        <w:rPr>
          <w:rtl/>
        </w:rPr>
      </w:pPr>
      <w:bookmarkStart w:id="3105" w:name="ET_interruption_6256_5"/>
      <w:r w:rsidRPr="005C207D">
        <w:rPr>
          <w:rStyle w:val="TagStyle"/>
          <w:rtl/>
        </w:rPr>
        <w:t xml:space="preserve"> &lt;&lt; קריאה &gt;&gt; </w:t>
      </w:r>
      <w:r>
        <w:rPr>
          <w:rtl/>
        </w:rPr>
        <w:t>עלי סלאלחה (מרצ):</w:t>
      </w:r>
      <w:r w:rsidRPr="005C207D">
        <w:rPr>
          <w:rStyle w:val="TagStyle"/>
          <w:rtl/>
        </w:rPr>
        <w:t xml:space="preserve"> &lt;&lt; קריאה &gt;&gt;</w:t>
      </w:r>
      <w:r>
        <w:rPr>
          <w:rtl/>
        </w:rPr>
        <w:t xml:space="preserve">   </w:t>
      </w:r>
      <w:bookmarkEnd w:id="3105"/>
    </w:p>
    <w:p w:rsidR="00934F6A" w:rsidRDefault="00934F6A" w:rsidP="002609B9">
      <w:pPr>
        <w:rPr>
          <w:rtl/>
        </w:rPr>
      </w:pPr>
    </w:p>
    <w:p w:rsidR="00934F6A" w:rsidRDefault="00934F6A" w:rsidP="001B65C6">
      <w:pPr>
        <w:rPr>
          <w:rtl/>
        </w:rPr>
      </w:pPr>
      <w:r>
        <w:rPr>
          <w:rFonts w:hint="cs"/>
          <w:rtl/>
        </w:rPr>
        <w:t xml:space="preserve">תשמע, אנחנו גם תורמים </w:t>
      </w:r>
      <w:proofErr w:type="spellStart"/>
      <w:r>
        <w:rPr>
          <w:rFonts w:hint="cs"/>
          <w:rtl/>
        </w:rPr>
        <w:t>לכלכלתה</w:t>
      </w:r>
      <w:proofErr w:type="spellEnd"/>
      <w:r>
        <w:rPr>
          <w:rFonts w:hint="cs"/>
          <w:rtl/>
        </w:rPr>
        <w:t xml:space="preserve">. תודה רבה.  </w:t>
      </w:r>
    </w:p>
    <w:p w:rsidR="00934F6A" w:rsidRDefault="00934F6A" w:rsidP="001B65C6">
      <w:pPr>
        <w:rPr>
          <w:rtl/>
          <w:lang w:eastAsia="he-IL"/>
        </w:rPr>
      </w:pPr>
    </w:p>
    <w:p w:rsidR="00934F6A" w:rsidRDefault="00934F6A" w:rsidP="001B65C6">
      <w:pPr>
        <w:pStyle w:val="af6"/>
        <w:keepNext/>
        <w:rPr>
          <w:rtl/>
        </w:rPr>
      </w:pPr>
      <w:r w:rsidRPr="00DF2E9D">
        <w:rPr>
          <w:rStyle w:val="TagStyle"/>
          <w:rtl/>
        </w:rPr>
        <w:t xml:space="preserve"> &lt;&lt; יור &gt;&gt; </w:t>
      </w:r>
      <w:r>
        <w:rPr>
          <w:rtl/>
        </w:rPr>
        <w:t>היו"ר מיקי לוי:</w:t>
      </w:r>
      <w:r w:rsidRPr="00DF2E9D">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רבה לך. חבר הכנסת כסיף, בבקשה. לא ראיתי </w:t>
      </w:r>
      <w:bookmarkStart w:id="3106" w:name="_ETM_Q8_286583"/>
      <w:bookmarkEnd w:id="3106"/>
      <w:r>
        <w:rPr>
          <w:rFonts w:hint="cs"/>
          <w:rtl/>
          <w:lang w:eastAsia="he-IL"/>
        </w:rPr>
        <w:t xml:space="preserve">שאת פה, אני מתנצל. חבר הכנסת כסיף, לא ראיתי שחברת הכנסת בזק כאן, אני מתנצל. היא פשוט </w:t>
      </w:r>
      <w:bookmarkStart w:id="3107" w:name="_ETM_Q8_295356"/>
      <w:bookmarkEnd w:id="3107"/>
      <w:r>
        <w:rPr>
          <w:rFonts w:hint="cs"/>
          <w:rtl/>
          <w:lang w:eastAsia="he-IL"/>
        </w:rPr>
        <w:t xml:space="preserve">עמדה ולא הייתה במקומה. הוא ביקש אחרון.  </w:t>
      </w:r>
    </w:p>
    <w:p w:rsidR="00934F6A" w:rsidRDefault="00934F6A" w:rsidP="001B65C6">
      <w:pPr>
        <w:rPr>
          <w:rtl/>
          <w:lang w:eastAsia="he-IL"/>
        </w:rPr>
      </w:pPr>
    </w:p>
    <w:p w:rsidR="00934F6A" w:rsidRDefault="00934F6A" w:rsidP="001B65C6">
      <w:pPr>
        <w:pStyle w:val="a4"/>
        <w:keepNext/>
        <w:rPr>
          <w:rtl/>
        </w:rPr>
      </w:pPr>
      <w:bookmarkStart w:id="3108" w:name="ET_speaker_6237_4"/>
      <w:r w:rsidRPr="00DF2E9D">
        <w:rPr>
          <w:rStyle w:val="TagStyle"/>
          <w:rtl/>
        </w:rPr>
        <w:t xml:space="preserve"> &lt;&lt; דובר &gt;&gt; </w:t>
      </w:r>
      <w:bookmarkStart w:id="3109" w:name="_Toc97150018"/>
      <w:r>
        <w:rPr>
          <w:rtl/>
        </w:rPr>
        <w:t>ענבר בזק (יש עתיד):</w:t>
      </w:r>
      <w:bookmarkEnd w:id="3109"/>
      <w:r w:rsidRPr="00DF2E9D">
        <w:rPr>
          <w:rStyle w:val="TagStyle"/>
          <w:rtl/>
        </w:rPr>
        <w:t xml:space="preserve"> &lt;&lt; דובר &gt;&gt;</w:t>
      </w:r>
      <w:r>
        <w:rPr>
          <w:rtl/>
        </w:rPr>
        <w:t xml:space="preserve">   </w:t>
      </w:r>
      <w:bookmarkEnd w:id="3108"/>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כבוד היושב-ראש, חבריי חברי הכנסת, </w:t>
      </w:r>
      <w:r>
        <w:rPr>
          <w:rtl/>
          <w:lang w:eastAsia="he-IL"/>
        </w:rPr>
        <w:t>היום אנ</w:t>
      </w:r>
      <w:r>
        <w:rPr>
          <w:rFonts w:hint="cs"/>
          <w:rtl/>
          <w:lang w:eastAsia="he-IL"/>
        </w:rPr>
        <w:t>חנ</w:t>
      </w:r>
      <w:r>
        <w:rPr>
          <w:rtl/>
          <w:lang w:eastAsia="he-IL"/>
        </w:rPr>
        <w:t>ו מציינים את יום התרומה של הקהילה הדרוזית</w:t>
      </w:r>
      <w:r>
        <w:rPr>
          <w:rFonts w:hint="cs"/>
          <w:rtl/>
          <w:lang w:eastAsia="he-IL"/>
        </w:rPr>
        <w:t>,</w:t>
      </w:r>
      <w:r>
        <w:rPr>
          <w:rtl/>
          <w:lang w:eastAsia="he-IL"/>
        </w:rPr>
        <w:t xml:space="preserve"> ואת דבריי אני מפנה אליהם</w:t>
      </w:r>
      <w:r>
        <w:rPr>
          <w:rFonts w:hint="cs"/>
          <w:rtl/>
          <w:lang w:eastAsia="he-IL"/>
        </w:rPr>
        <w:t>,</w:t>
      </w:r>
      <w:r>
        <w:rPr>
          <w:rtl/>
          <w:lang w:eastAsia="he-IL"/>
        </w:rPr>
        <w:t xml:space="preserve"> אלפי בניה של עדה קטנה ומובחרת, המהווה בעינ</w:t>
      </w:r>
      <w:r>
        <w:rPr>
          <w:rFonts w:hint="cs"/>
          <w:rtl/>
          <w:lang w:eastAsia="he-IL"/>
        </w:rPr>
        <w:t>יי</w:t>
      </w:r>
      <w:r>
        <w:rPr>
          <w:rtl/>
          <w:lang w:eastAsia="he-IL"/>
        </w:rPr>
        <w:t xml:space="preserve"> ובעיני עם ישראל כולו מופת וסמל להקרבה, לשותפות ולנאמנות שאין להן אח ורע.</w:t>
      </w:r>
    </w:p>
    <w:p w:rsidR="00934F6A" w:rsidRDefault="00934F6A" w:rsidP="001B65C6">
      <w:pPr>
        <w:rPr>
          <w:rtl/>
          <w:lang w:eastAsia="he-IL"/>
        </w:rPr>
      </w:pPr>
    </w:p>
    <w:p w:rsidR="00934F6A" w:rsidRDefault="00934F6A" w:rsidP="001B65C6">
      <w:pPr>
        <w:rPr>
          <w:rtl/>
          <w:lang w:eastAsia="he-IL"/>
        </w:rPr>
      </w:pPr>
      <w:bookmarkStart w:id="3110" w:name="_ETM_Q8_330697"/>
      <w:bookmarkStart w:id="3111" w:name="_ETM_Q8_330810"/>
      <w:bookmarkEnd w:id="3110"/>
      <w:bookmarkEnd w:id="3111"/>
      <w:r>
        <w:rPr>
          <w:rtl/>
          <w:lang w:eastAsia="he-IL"/>
        </w:rPr>
        <w:t>יום הוקרה ותודה זה הו</w:t>
      </w:r>
      <w:r>
        <w:rPr>
          <w:rFonts w:hint="cs"/>
          <w:rtl/>
          <w:lang w:eastAsia="he-IL"/>
        </w:rPr>
        <w:t>א</w:t>
      </w:r>
      <w:r>
        <w:rPr>
          <w:rtl/>
          <w:lang w:eastAsia="he-IL"/>
        </w:rPr>
        <w:t xml:space="preserve"> יוזמה ברוכה וחשובה המהווה נדבך חשוב בקשר ההדוק של המדינה עם העדה הדרוזית.</w:t>
      </w:r>
      <w:r>
        <w:rPr>
          <w:rFonts w:hint="cs"/>
          <w:rtl/>
          <w:lang w:eastAsia="he-IL"/>
        </w:rPr>
        <w:t xml:space="preserve"> </w:t>
      </w:r>
      <w:r>
        <w:rPr>
          <w:rtl/>
          <w:lang w:eastAsia="he-IL"/>
        </w:rPr>
        <w:t xml:space="preserve">תחילתה של שותפות זו במלחמת העצמאות, שבה השתלבו </w:t>
      </w:r>
      <w:r>
        <w:rPr>
          <w:rFonts w:hint="cs"/>
          <w:rtl/>
          <w:lang w:eastAsia="he-IL"/>
        </w:rPr>
        <w:t>כמה</w:t>
      </w:r>
      <w:r>
        <w:rPr>
          <w:rtl/>
          <w:lang w:eastAsia="he-IL"/>
        </w:rPr>
        <w:t xml:space="preserve"> כפרים דרוזיים בלחימה </w:t>
      </w:r>
      <w:proofErr w:type="spellStart"/>
      <w:r>
        <w:rPr>
          <w:rtl/>
          <w:lang w:eastAsia="he-IL"/>
        </w:rPr>
        <w:t>לצ</w:t>
      </w:r>
      <w:r>
        <w:rPr>
          <w:rFonts w:hint="cs"/>
          <w:rtl/>
          <w:lang w:eastAsia="he-IL"/>
        </w:rPr>
        <w:t>י</w:t>
      </w:r>
      <w:r>
        <w:rPr>
          <w:rtl/>
          <w:lang w:eastAsia="he-IL"/>
        </w:rPr>
        <w:t>דם</w:t>
      </w:r>
      <w:proofErr w:type="spellEnd"/>
      <w:r>
        <w:rPr>
          <w:rtl/>
          <w:lang w:eastAsia="he-IL"/>
        </w:rPr>
        <w:t xml:space="preserve"> של בני היישוב היהודי. מנהיגי מדינות ערב השכנות קיוו לשיתוף פעולה של העדה הדרוזית כנגד הי</w:t>
      </w:r>
      <w:r>
        <w:rPr>
          <w:rFonts w:hint="cs"/>
          <w:rtl/>
          <w:lang w:eastAsia="he-IL"/>
        </w:rPr>
        <w:t>י</w:t>
      </w:r>
      <w:r>
        <w:rPr>
          <w:rtl/>
          <w:lang w:eastAsia="he-IL"/>
        </w:rPr>
        <w:t>שוב הציוני החדש</w:t>
      </w:r>
      <w:r>
        <w:rPr>
          <w:rFonts w:hint="cs"/>
          <w:rtl/>
          <w:lang w:eastAsia="he-IL"/>
        </w:rPr>
        <w:t xml:space="preserve">, </w:t>
      </w:r>
      <w:bookmarkStart w:id="3112" w:name="_ETM_Q8_356065"/>
      <w:bookmarkEnd w:id="3112"/>
      <w:r>
        <w:rPr>
          <w:rtl/>
          <w:lang w:eastAsia="he-IL"/>
        </w:rPr>
        <w:t>אך בחירתם של בני העדה שלא לצאת למלחמה נגד המדינה שזה עתה קמה היוותה את תחילתה של שותפות מופלאה המלווה אותנו מאז ועד היום.</w:t>
      </w:r>
    </w:p>
    <w:p w:rsidR="00934F6A" w:rsidRDefault="00934F6A" w:rsidP="001B65C6">
      <w:pPr>
        <w:rPr>
          <w:rtl/>
          <w:lang w:eastAsia="he-IL"/>
        </w:rPr>
      </w:pPr>
    </w:p>
    <w:p w:rsidR="00934F6A" w:rsidRDefault="00934F6A" w:rsidP="001B65C6">
      <w:pPr>
        <w:rPr>
          <w:rtl/>
          <w:lang w:eastAsia="he-IL"/>
        </w:rPr>
      </w:pPr>
      <w:bookmarkStart w:id="3113" w:name="_ETM_Q8_365857"/>
      <w:bookmarkStart w:id="3114" w:name="_ETM_Q8_365926"/>
      <w:bookmarkEnd w:id="3113"/>
      <w:bookmarkEnd w:id="3114"/>
      <w:r>
        <w:rPr>
          <w:rtl/>
          <w:lang w:eastAsia="he-IL"/>
        </w:rPr>
        <w:t>רבים מבני העדה בחרו להתנדב לשירות בצה</w:t>
      </w:r>
      <w:r>
        <w:rPr>
          <w:rFonts w:hint="cs"/>
          <w:rtl/>
          <w:lang w:eastAsia="he-IL"/>
        </w:rPr>
        <w:t>"</w:t>
      </w:r>
      <w:r>
        <w:rPr>
          <w:rtl/>
          <w:lang w:eastAsia="he-IL"/>
        </w:rPr>
        <w:t>ל</w:t>
      </w:r>
      <w:r>
        <w:rPr>
          <w:rFonts w:hint="cs"/>
          <w:rtl/>
          <w:lang w:eastAsia="he-IL"/>
        </w:rPr>
        <w:t>,</w:t>
      </w:r>
      <w:r>
        <w:rPr>
          <w:rtl/>
          <w:lang w:eastAsia="he-IL"/>
        </w:rPr>
        <w:t xml:space="preserve"> והיום אפשר לומר ששיעור ההתגייסות לצה</w:t>
      </w:r>
      <w:r>
        <w:rPr>
          <w:rFonts w:hint="cs"/>
          <w:rtl/>
          <w:lang w:eastAsia="he-IL"/>
        </w:rPr>
        <w:t>"</w:t>
      </w:r>
      <w:r>
        <w:rPr>
          <w:rtl/>
          <w:lang w:eastAsia="he-IL"/>
        </w:rPr>
        <w:t>ל בקרב בני העדה הדרוזית הוא מהגבוהים בארץ.</w:t>
      </w:r>
      <w:r>
        <w:rPr>
          <w:rFonts w:hint="cs"/>
          <w:rtl/>
          <w:lang w:eastAsia="he-IL"/>
        </w:rPr>
        <w:t xml:space="preserve"> </w:t>
      </w:r>
      <w:r>
        <w:rPr>
          <w:rtl/>
          <w:lang w:eastAsia="he-IL"/>
        </w:rPr>
        <w:t>אני רוצה לומר לכם, בני העדה הדרוזית</w:t>
      </w:r>
      <w:r>
        <w:rPr>
          <w:rFonts w:hint="cs"/>
          <w:rtl/>
          <w:lang w:eastAsia="he-IL"/>
        </w:rPr>
        <w:t>,</w:t>
      </w:r>
      <w:r>
        <w:rPr>
          <w:rtl/>
          <w:lang w:eastAsia="he-IL"/>
        </w:rPr>
        <w:t xml:space="preserve"> </w:t>
      </w:r>
      <w:r>
        <w:rPr>
          <w:rtl/>
          <w:lang w:eastAsia="he-IL"/>
        </w:rPr>
        <w:lastRenderedPageBreak/>
        <w:t>הקצינים</w:t>
      </w:r>
      <w:r>
        <w:rPr>
          <w:rFonts w:hint="cs"/>
          <w:rtl/>
          <w:lang w:eastAsia="he-IL"/>
        </w:rPr>
        <w:t>,</w:t>
      </w:r>
      <w:r>
        <w:rPr>
          <w:rtl/>
          <w:lang w:eastAsia="he-IL"/>
        </w:rPr>
        <w:t xml:space="preserve"> החיילים</w:t>
      </w:r>
      <w:r>
        <w:rPr>
          <w:rFonts w:hint="cs"/>
          <w:rtl/>
          <w:lang w:eastAsia="he-IL"/>
        </w:rPr>
        <w:t>:</w:t>
      </w:r>
      <w:r>
        <w:rPr>
          <w:rtl/>
          <w:lang w:eastAsia="he-IL"/>
        </w:rPr>
        <w:t xml:space="preserve"> למעלה מ</w:t>
      </w:r>
      <w:r>
        <w:rPr>
          <w:rFonts w:hint="cs"/>
          <w:rtl/>
          <w:lang w:eastAsia="he-IL"/>
        </w:rPr>
        <w:t>-70</w:t>
      </w:r>
      <w:r>
        <w:rPr>
          <w:rtl/>
          <w:lang w:eastAsia="he-IL"/>
        </w:rPr>
        <w:t xml:space="preserve"> שנים חלפו מאז חל חוק שירות חובה גם על הדרוזים, אבל המבחן האמיתי הוא מבחן ההתנדבות</w:t>
      </w:r>
      <w:r>
        <w:rPr>
          <w:rFonts w:hint="cs"/>
          <w:rtl/>
          <w:lang w:eastAsia="he-IL"/>
        </w:rPr>
        <w:t>,</w:t>
      </w:r>
      <w:r>
        <w:rPr>
          <w:rtl/>
          <w:lang w:eastAsia="he-IL"/>
        </w:rPr>
        <w:t xml:space="preserve"> ובמבחן הזה אתם עומדים בצורה מעוררת כבוד.</w:t>
      </w:r>
      <w:r>
        <w:rPr>
          <w:rFonts w:hint="cs"/>
          <w:rtl/>
          <w:lang w:eastAsia="he-IL"/>
        </w:rPr>
        <w:t xml:space="preserve"> </w:t>
      </w:r>
      <w:r>
        <w:rPr>
          <w:rtl/>
          <w:lang w:eastAsia="he-IL"/>
        </w:rPr>
        <w:t>בכל יחידה בצה</w:t>
      </w:r>
      <w:r>
        <w:rPr>
          <w:rFonts w:hint="cs"/>
          <w:rtl/>
          <w:lang w:eastAsia="he-IL"/>
        </w:rPr>
        <w:t>"</w:t>
      </w:r>
      <w:r>
        <w:rPr>
          <w:rtl/>
          <w:lang w:eastAsia="he-IL"/>
        </w:rPr>
        <w:t>ל תמצאו את הלוחמים הדרוזים, כולל ביחידות המובחרות ביותר ובתפקידים הרגישים ביותר</w:t>
      </w:r>
      <w:r>
        <w:rPr>
          <w:rFonts w:hint="cs"/>
          <w:rtl/>
          <w:lang w:eastAsia="he-IL"/>
        </w:rPr>
        <w:t>,</w:t>
      </w:r>
      <w:r>
        <w:rPr>
          <w:rtl/>
          <w:lang w:eastAsia="he-IL"/>
        </w:rPr>
        <w:t xml:space="preserve"> בים, באוויר וביבשה.</w:t>
      </w:r>
    </w:p>
    <w:p w:rsidR="00934F6A" w:rsidRDefault="00934F6A" w:rsidP="001B65C6">
      <w:pPr>
        <w:rPr>
          <w:rtl/>
          <w:lang w:eastAsia="he-IL"/>
        </w:rPr>
      </w:pPr>
    </w:p>
    <w:p w:rsidR="00934F6A" w:rsidRDefault="00934F6A" w:rsidP="001B65C6">
      <w:pPr>
        <w:rPr>
          <w:rtl/>
          <w:lang w:eastAsia="he-IL"/>
        </w:rPr>
      </w:pPr>
      <w:r>
        <w:rPr>
          <w:rtl/>
          <w:lang w:eastAsia="he-IL"/>
        </w:rPr>
        <w:t xml:space="preserve">לתרומה האדירה של בני העדה לביצור ביטחונה של ישראל יש גם הוכחה נוספת, כואבת במיוחד </w:t>
      </w:r>
      <w:r>
        <w:rPr>
          <w:rFonts w:hint="cs"/>
          <w:rtl/>
          <w:lang w:eastAsia="he-IL"/>
        </w:rPr>
        <w:t>–</w:t>
      </w:r>
      <w:r>
        <w:rPr>
          <w:rtl/>
          <w:lang w:eastAsia="he-IL"/>
        </w:rPr>
        <w:t xml:space="preserve"> פצועי</w:t>
      </w:r>
      <w:r>
        <w:rPr>
          <w:rFonts w:hint="cs"/>
          <w:rtl/>
          <w:lang w:eastAsia="he-IL"/>
        </w:rPr>
        <w:t>ם</w:t>
      </w:r>
      <w:r>
        <w:rPr>
          <w:rtl/>
          <w:lang w:eastAsia="he-IL"/>
        </w:rPr>
        <w:t xml:space="preserve"> ונכי צה</w:t>
      </w:r>
      <w:r>
        <w:rPr>
          <w:rFonts w:hint="cs"/>
          <w:rtl/>
          <w:lang w:eastAsia="he-IL"/>
        </w:rPr>
        <w:t>"</w:t>
      </w:r>
      <w:r>
        <w:rPr>
          <w:rtl/>
          <w:lang w:eastAsia="he-IL"/>
        </w:rPr>
        <w:t>ל רבים, מאות חללים בני העדה שנפלו במערכות ישראל, אלה ששילמו את המחיר היקר ביותר על אותה שותפות וחברות</w:t>
      </w:r>
      <w:r>
        <w:rPr>
          <w:rFonts w:hint="cs"/>
          <w:rtl/>
          <w:lang w:eastAsia="he-IL"/>
        </w:rPr>
        <w:t xml:space="preserve"> </w:t>
      </w:r>
      <w:r>
        <w:rPr>
          <w:rtl/>
          <w:lang w:eastAsia="he-IL"/>
        </w:rPr>
        <w:t>אמת.</w:t>
      </w:r>
      <w:r>
        <w:rPr>
          <w:rFonts w:hint="cs"/>
          <w:rtl/>
          <w:lang w:eastAsia="he-IL"/>
        </w:rPr>
        <w:t xml:space="preserve"> </w:t>
      </w:r>
      <w:r>
        <w:rPr>
          <w:rtl/>
          <w:lang w:eastAsia="he-IL"/>
        </w:rPr>
        <w:t>ביום הזה ננצור בכאב את זכרם, נושיט יד מחבקת וכתף תומכת לאבות, לאימהות, לאחים</w:t>
      </w:r>
      <w:r>
        <w:rPr>
          <w:rFonts w:hint="cs"/>
          <w:rtl/>
          <w:lang w:eastAsia="he-IL"/>
        </w:rPr>
        <w:t>,</w:t>
      </w:r>
      <w:r>
        <w:rPr>
          <w:rtl/>
          <w:lang w:eastAsia="he-IL"/>
        </w:rPr>
        <w:t xml:space="preserve"> לאחיות</w:t>
      </w:r>
      <w:r>
        <w:rPr>
          <w:rFonts w:hint="cs"/>
          <w:rtl/>
          <w:lang w:eastAsia="he-IL"/>
        </w:rPr>
        <w:t xml:space="preserve"> וליתומים וליתומות</w:t>
      </w:r>
      <w:r>
        <w:rPr>
          <w:rtl/>
          <w:lang w:eastAsia="he-IL"/>
        </w:rPr>
        <w:t xml:space="preserve"> שאיבדו את היקרים להם מכ</w:t>
      </w:r>
      <w:r>
        <w:rPr>
          <w:rFonts w:hint="cs"/>
          <w:rtl/>
          <w:lang w:eastAsia="he-IL"/>
        </w:rPr>
        <w:t>ו</w:t>
      </w:r>
      <w:r>
        <w:rPr>
          <w:rtl/>
          <w:lang w:eastAsia="he-IL"/>
        </w:rPr>
        <w:t>ל.</w:t>
      </w:r>
      <w:r>
        <w:rPr>
          <w:rFonts w:hint="cs"/>
          <w:rtl/>
          <w:lang w:eastAsia="he-IL"/>
        </w:rPr>
        <w:t xml:space="preserve"> </w:t>
      </w:r>
      <w:r>
        <w:rPr>
          <w:rtl/>
          <w:lang w:eastAsia="he-IL"/>
        </w:rPr>
        <w:t>אתם מביאים לעדה ולעם ישראל כבוד רב.</w:t>
      </w:r>
    </w:p>
    <w:p w:rsidR="00934F6A" w:rsidRDefault="00934F6A" w:rsidP="001B65C6">
      <w:pPr>
        <w:rPr>
          <w:rtl/>
          <w:lang w:eastAsia="he-IL"/>
        </w:rPr>
      </w:pPr>
    </w:p>
    <w:p w:rsidR="00934F6A" w:rsidRDefault="00934F6A" w:rsidP="004312FC">
      <w:pPr>
        <w:rPr>
          <w:rtl/>
          <w:lang w:eastAsia="he-IL"/>
        </w:rPr>
      </w:pPr>
      <w:r>
        <w:rPr>
          <w:rtl/>
          <w:lang w:eastAsia="he-IL"/>
        </w:rPr>
        <w:t xml:space="preserve">בני העדה </w:t>
      </w:r>
      <w:r>
        <w:rPr>
          <w:rFonts w:hint="cs"/>
          <w:rtl/>
          <w:lang w:eastAsia="he-IL"/>
        </w:rPr>
        <w:t xml:space="preserve">הדרוזית </w:t>
      </w:r>
      <w:r>
        <w:rPr>
          <w:rtl/>
          <w:lang w:eastAsia="he-IL"/>
        </w:rPr>
        <w:t>הם חלק בלתי נפרד מהעשייה הביטחונית והאזרחית בישראל, ואני מבקשת לנצל יום הוקרה זה כדי לומר לכם, אחינו הדרוזים</w:t>
      </w:r>
      <w:r>
        <w:rPr>
          <w:rFonts w:hint="cs"/>
          <w:rtl/>
          <w:lang w:eastAsia="he-IL"/>
        </w:rPr>
        <w:t>,</w:t>
      </w:r>
      <w:r>
        <w:rPr>
          <w:rtl/>
          <w:lang w:eastAsia="he-IL"/>
        </w:rPr>
        <w:t xml:space="preserve"> תודה מעומק הלב על הידידות, על ההקרבה ועל התרומה שלכם למדינת ישראל.</w:t>
      </w:r>
      <w:r>
        <w:rPr>
          <w:rFonts w:hint="cs"/>
          <w:rtl/>
          <w:lang w:eastAsia="he-IL"/>
        </w:rPr>
        <w:t xml:space="preserve"> </w:t>
      </w:r>
      <w:r>
        <w:rPr>
          <w:rtl/>
          <w:lang w:eastAsia="he-IL"/>
        </w:rPr>
        <w:t>אך לצד התודות וההוקרה, אני חייבת להיות כנה ולומר את הדברים שחייבים לה</w:t>
      </w:r>
      <w:r>
        <w:rPr>
          <w:rFonts w:hint="cs"/>
          <w:rtl/>
          <w:lang w:eastAsia="he-IL"/>
        </w:rPr>
        <w:t>י</w:t>
      </w:r>
      <w:r>
        <w:rPr>
          <w:rtl/>
          <w:lang w:eastAsia="he-IL"/>
        </w:rPr>
        <w:t>אמר:</w:t>
      </w:r>
      <w:r>
        <w:rPr>
          <w:rFonts w:hint="cs"/>
          <w:rtl/>
          <w:lang w:eastAsia="he-IL"/>
        </w:rPr>
        <w:t xml:space="preserve"> </w:t>
      </w:r>
      <w:r>
        <w:rPr>
          <w:rtl/>
          <w:lang w:eastAsia="he-IL"/>
        </w:rPr>
        <w:t>עשינו הרבה שגיאות, הזנחנו הרבה תחומים, התעלמנו מצרכים רבים</w:t>
      </w:r>
      <w:r>
        <w:rPr>
          <w:rFonts w:hint="cs"/>
          <w:rtl/>
          <w:lang w:eastAsia="he-IL"/>
        </w:rPr>
        <w:t xml:space="preserve"> ו</w:t>
      </w:r>
      <w:r>
        <w:rPr>
          <w:rtl/>
          <w:lang w:eastAsia="he-IL"/>
        </w:rPr>
        <w:t>לא שמנו לב לרגישויות ולרצון שלכם להרגיש אזרחים שווים במדינת ישראל. חוק הלאום היה טעות. רבים נפגעו ממנו</w:t>
      </w:r>
      <w:r>
        <w:rPr>
          <w:rFonts w:hint="cs"/>
          <w:rtl/>
          <w:lang w:eastAsia="he-IL"/>
        </w:rPr>
        <w:t>,</w:t>
      </w:r>
      <w:r>
        <w:rPr>
          <w:rtl/>
          <w:lang w:eastAsia="he-IL"/>
        </w:rPr>
        <w:t xml:space="preserve"> ובצדק.</w:t>
      </w:r>
      <w:bookmarkStart w:id="3115" w:name="_ETM_Q8_493980"/>
      <w:bookmarkEnd w:id="3115"/>
      <w:r w:rsidR="004312FC">
        <w:rPr>
          <w:rFonts w:hint="cs"/>
          <w:rtl/>
          <w:lang w:eastAsia="he-IL"/>
        </w:rPr>
        <w:t xml:space="preserve"> </w:t>
      </w:r>
      <w:r>
        <w:rPr>
          <w:rtl/>
          <w:lang w:eastAsia="he-IL"/>
        </w:rPr>
        <w:t>לא את הכ</w:t>
      </w:r>
      <w:r>
        <w:rPr>
          <w:rFonts w:hint="cs"/>
          <w:rtl/>
          <w:lang w:eastAsia="he-IL"/>
        </w:rPr>
        <w:t>ו</w:t>
      </w:r>
      <w:r>
        <w:rPr>
          <w:rtl/>
          <w:lang w:eastAsia="he-IL"/>
        </w:rPr>
        <w:t>ל ניתן לתקן ביום אחד, אבל ביום הזה</w:t>
      </w:r>
      <w:r>
        <w:rPr>
          <w:rFonts w:hint="cs"/>
          <w:rtl/>
          <w:lang w:eastAsia="he-IL"/>
        </w:rPr>
        <w:t xml:space="preserve"> </w:t>
      </w:r>
      <w:r w:rsidR="00D55302">
        <w:rPr>
          <w:rFonts w:hint="cs"/>
          <w:rtl/>
          <w:lang w:eastAsia="he-IL"/>
        </w:rPr>
        <w:t>– – –</w:t>
      </w:r>
    </w:p>
    <w:p w:rsidR="00934F6A" w:rsidRDefault="00934F6A" w:rsidP="001B65C6">
      <w:pPr>
        <w:rPr>
          <w:rtl/>
          <w:lang w:eastAsia="he-IL"/>
        </w:rPr>
      </w:pPr>
    </w:p>
    <w:p w:rsidR="00934F6A" w:rsidRDefault="00934F6A" w:rsidP="001B65C6">
      <w:pPr>
        <w:pStyle w:val="af5"/>
        <w:keepNext/>
        <w:rPr>
          <w:rtl/>
        </w:rPr>
      </w:pPr>
      <w:bookmarkStart w:id="3116" w:name="ET_interruption_6256_6"/>
      <w:r w:rsidRPr="00090671">
        <w:rPr>
          <w:rStyle w:val="TagStyle"/>
          <w:rtl/>
        </w:rPr>
        <w:t xml:space="preserve"> &lt;&lt; קריאה &gt;&gt; </w:t>
      </w:r>
      <w:r>
        <w:rPr>
          <w:rtl/>
        </w:rPr>
        <w:t>עלי סלאלחה (מרצ):</w:t>
      </w:r>
      <w:r w:rsidRPr="00090671">
        <w:rPr>
          <w:rStyle w:val="TagStyle"/>
          <w:rtl/>
        </w:rPr>
        <w:t xml:space="preserve"> &lt;&lt; קריאה &gt;&gt;</w:t>
      </w:r>
      <w:r>
        <w:rPr>
          <w:rtl/>
        </w:rPr>
        <w:t xml:space="preserve">   </w:t>
      </w:r>
      <w:bookmarkEnd w:id="3116"/>
    </w:p>
    <w:p w:rsidR="00934F6A" w:rsidRDefault="00934F6A" w:rsidP="002609B9">
      <w:pPr>
        <w:rPr>
          <w:rtl/>
          <w:lang w:eastAsia="he-IL"/>
        </w:rPr>
      </w:pPr>
    </w:p>
    <w:p w:rsidR="00934F6A" w:rsidRDefault="00934F6A" w:rsidP="001B65C6">
      <w:pPr>
        <w:rPr>
          <w:rtl/>
          <w:lang w:eastAsia="he-IL"/>
        </w:rPr>
      </w:pPr>
      <w:r>
        <w:rPr>
          <w:rFonts w:hint="cs"/>
          <w:rtl/>
          <w:lang w:eastAsia="he-IL"/>
        </w:rPr>
        <w:t>גם קמיניץ.</w:t>
      </w:r>
    </w:p>
    <w:p w:rsidR="00934F6A" w:rsidRDefault="00934F6A" w:rsidP="001B65C6">
      <w:pPr>
        <w:rPr>
          <w:rtl/>
          <w:lang w:eastAsia="he-IL"/>
        </w:rPr>
      </w:pPr>
      <w:bookmarkStart w:id="3117" w:name="_ETM_Q8_493369"/>
      <w:bookmarkStart w:id="3118" w:name="_ETM_Q8_493452"/>
      <w:bookmarkEnd w:id="3117"/>
      <w:bookmarkEnd w:id="3118"/>
    </w:p>
    <w:p w:rsidR="00934F6A" w:rsidRDefault="00934F6A" w:rsidP="001B65C6">
      <w:pPr>
        <w:pStyle w:val="-"/>
        <w:keepNext/>
        <w:rPr>
          <w:rtl/>
        </w:rPr>
      </w:pPr>
      <w:bookmarkStart w:id="3119" w:name="_ETM_Q8_493896"/>
      <w:bookmarkStart w:id="3120" w:name="_ETM_Q8_493986"/>
      <w:bookmarkStart w:id="3121" w:name="_ETM_Q8_496225"/>
      <w:bookmarkStart w:id="3122" w:name="ET_speakercontinue_6237_8"/>
      <w:bookmarkEnd w:id="3119"/>
      <w:bookmarkEnd w:id="3120"/>
      <w:bookmarkEnd w:id="3121"/>
      <w:r w:rsidRPr="00090671">
        <w:rPr>
          <w:rStyle w:val="TagStyle"/>
          <w:rtl/>
        </w:rPr>
        <w:t xml:space="preserve"> &lt;&lt; דובר_המשך &gt;&gt; </w:t>
      </w:r>
      <w:r>
        <w:rPr>
          <w:rtl/>
        </w:rPr>
        <w:t>ענבר בזק (יש עתיד):</w:t>
      </w:r>
      <w:r w:rsidRPr="00090671">
        <w:rPr>
          <w:rStyle w:val="TagStyle"/>
          <w:rtl/>
        </w:rPr>
        <w:t xml:space="preserve"> &lt;&lt; דובר_המשך &gt;&gt;</w:t>
      </w:r>
      <w:r>
        <w:rPr>
          <w:rtl/>
        </w:rPr>
        <w:t xml:space="preserve">   </w:t>
      </w:r>
      <w:bookmarkEnd w:id="3122"/>
    </w:p>
    <w:p w:rsidR="00934F6A" w:rsidRDefault="00934F6A" w:rsidP="002609B9">
      <w:pPr>
        <w:rPr>
          <w:rtl/>
          <w:lang w:eastAsia="he-IL"/>
        </w:rPr>
      </w:pPr>
    </w:p>
    <w:p w:rsidR="00934F6A" w:rsidRDefault="00934F6A" w:rsidP="001B65C6">
      <w:pPr>
        <w:rPr>
          <w:rtl/>
          <w:lang w:eastAsia="he-IL"/>
        </w:rPr>
      </w:pPr>
      <w:bookmarkStart w:id="3123" w:name="_ETM_Q8_496861"/>
      <w:bookmarkStart w:id="3124" w:name="_ETM_Q8_496931"/>
      <w:bookmarkEnd w:id="3123"/>
      <w:bookmarkEnd w:id="3124"/>
      <w:r>
        <w:rPr>
          <w:rFonts w:hint="cs"/>
          <w:rtl/>
          <w:lang w:eastAsia="he-IL"/>
        </w:rPr>
        <w:t xml:space="preserve">וגם חוק קמיניץ, תודה על ההערה. צודק, גם חוק קמיניץ היה טעות. לא את הכול ניתן לתקן ביום אחד, אבל ביום הזה </w:t>
      </w:r>
      <w:r>
        <w:rPr>
          <w:rtl/>
          <w:lang w:eastAsia="he-IL"/>
        </w:rPr>
        <w:t>אפשר וצריך לומר לכם, בראש ובראשונה, שאני מכירה את הכשלים ושבכו</w:t>
      </w:r>
      <w:r>
        <w:rPr>
          <w:rFonts w:hint="cs"/>
          <w:rtl/>
          <w:lang w:eastAsia="he-IL"/>
        </w:rPr>
        <w:t>ו</w:t>
      </w:r>
      <w:r>
        <w:rPr>
          <w:rtl/>
          <w:lang w:eastAsia="he-IL"/>
        </w:rPr>
        <w:t>נתי לפעול כדי לתקנם.</w:t>
      </w:r>
      <w:r>
        <w:rPr>
          <w:rFonts w:hint="cs"/>
          <w:rtl/>
          <w:lang w:eastAsia="he-IL"/>
        </w:rPr>
        <w:t xml:space="preserve"> </w:t>
      </w:r>
      <w:r>
        <w:rPr>
          <w:rtl/>
          <w:lang w:eastAsia="he-IL"/>
        </w:rPr>
        <w:t>מאז נכנסתי לכנסת אני מרבה לבקר ב</w:t>
      </w:r>
      <w:r>
        <w:rPr>
          <w:rFonts w:hint="cs"/>
          <w:rtl/>
          <w:lang w:eastAsia="he-IL"/>
        </w:rPr>
        <w:t>י</w:t>
      </w:r>
      <w:r>
        <w:rPr>
          <w:rtl/>
          <w:lang w:eastAsia="he-IL"/>
        </w:rPr>
        <w:t>ישובים הדרוזי</w:t>
      </w:r>
      <w:r>
        <w:rPr>
          <w:rFonts w:hint="cs"/>
          <w:rtl/>
          <w:lang w:eastAsia="he-IL"/>
        </w:rPr>
        <w:t>י</w:t>
      </w:r>
      <w:r>
        <w:rPr>
          <w:rtl/>
          <w:lang w:eastAsia="he-IL"/>
        </w:rPr>
        <w:t>ם ושומעת מכם על הנושאים שכואבים לכם במיוחד</w:t>
      </w:r>
      <w:r>
        <w:rPr>
          <w:rFonts w:hint="cs"/>
          <w:rtl/>
          <w:lang w:eastAsia="he-IL"/>
        </w:rPr>
        <w:t>,</w:t>
      </w:r>
      <w:r>
        <w:rPr>
          <w:rtl/>
          <w:lang w:eastAsia="he-IL"/>
        </w:rPr>
        <w:t xml:space="preserve"> כגון בעיית הדיור</w:t>
      </w:r>
      <w:r>
        <w:rPr>
          <w:rFonts w:hint="cs"/>
          <w:rtl/>
          <w:lang w:eastAsia="he-IL"/>
        </w:rPr>
        <w:t>,</w:t>
      </w:r>
      <w:r>
        <w:rPr>
          <w:rtl/>
          <w:lang w:eastAsia="he-IL"/>
        </w:rPr>
        <w:t xml:space="preserve"> ובעיקר שכונות חיילים משוחררים, תשתיות בי</w:t>
      </w:r>
      <w:r>
        <w:rPr>
          <w:rFonts w:hint="cs"/>
          <w:rtl/>
          <w:lang w:eastAsia="he-IL"/>
        </w:rPr>
        <w:t>י</w:t>
      </w:r>
      <w:r>
        <w:rPr>
          <w:rtl/>
          <w:lang w:eastAsia="he-IL"/>
        </w:rPr>
        <w:t xml:space="preserve">שובים, </w:t>
      </w:r>
      <w:r>
        <w:rPr>
          <w:rFonts w:hint="cs"/>
          <w:rtl/>
          <w:lang w:eastAsia="he-IL"/>
        </w:rPr>
        <w:t xml:space="preserve">כמו שאמר חבר הכנסת עלי סלאלחה, שדיבר פה לפניי, </w:t>
      </w:r>
      <w:r>
        <w:rPr>
          <w:rtl/>
          <w:lang w:eastAsia="he-IL"/>
        </w:rPr>
        <w:t>קשיים בקבלה למוסדות להשכלה גבוהה ובתעסוקה.</w:t>
      </w:r>
    </w:p>
    <w:p w:rsidR="00934F6A" w:rsidRDefault="00934F6A" w:rsidP="001B65C6">
      <w:pPr>
        <w:rPr>
          <w:rtl/>
          <w:lang w:eastAsia="he-IL"/>
        </w:rPr>
      </w:pPr>
      <w:bookmarkStart w:id="3125" w:name="_ETM_Q8_536592"/>
      <w:bookmarkEnd w:id="3125"/>
    </w:p>
    <w:p w:rsidR="00934F6A" w:rsidRDefault="00934F6A" w:rsidP="001B65C6">
      <w:pPr>
        <w:rPr>
          <w:rtl/>
          <w:lang w:eastAsia="he-IL"/>
        </w:rPr>
      </w:pPr>
      <w:bookmarkStart w:id="3126" w:name="_ETM_Q8_536687"/>
      <w:bookmarkEnd w:id="3126"/>
      <w:r>
        <w:rPr>
          <w:rtl/>
          <w:lang w:eastAsia="he-IL"/>
        </w:rPr>
        <w:t>ברית הדם</w:t>
      </w:r>
      <w:r>
        <w:rPr>
          <w:rFonts w:hint="cs"/>
          <w:rtl/>
          <w:lang w:eastAsia="he-IL"/>
        </w:rPr>
        <w:t>,</w:t>
      </w:r>
      <w:r>
        <w:rPr>
          <w:rtl/>
          <w:lang w:eastAsia="he-IL"/>
        </w:rPr>
        <w:t xml:space="preserve"> שנכרתה עוד בתקופת יתרו ומשה רבנו, היא ברית החיים המאפשרת לנו לפעול יחד ליצירת עתיד טוב יותר לדורות הבאים של כולנו, שחיים כאן בשותפות, באחווה ובהוקרה במדינת ישראל.</w:t>
      </w:r>
      <w:r>
        <w:rPr>
          <w:rFonts w:hint="cs"/>
          <w:rtl/>
          <w:lang w:eastAsia="he-IL"/>
        </w:rPr>
        <w:t xml:space="preserve"> </w:t>
      </w:r>
      <w:r>
        <w:rPr>
          <w:rtl/>
          <w:lang w:eastAsia="he-IL"/>
        </w:rPr>
        <w:t>כול</w:t>
      </w:r>
      <w:r>
        <w:rPr>
          <w:rFonts w:hint="cs"/>
          <w:rtl/>
          <w:lang w:eastAsia="he-IL"/>
        </w:rPr>
        <w:t>י</w:t>
      </w:r>
      <w:r>
        <w:rPr>
          <w:rtl/>
          <w:lang w:eastAsia="he-IL"/>
        </w:rPr>
        <w:t xml:space="preserve"> תקווה שנצליח לשמר ברית זו לשנים רבות. תודה.</w:t>
      </w:r>
    </w:p>
    <w:p w:rsidR="00934F6A" w:rsidRDefault="00934F6A" w:rsidP="001B65C6">
      <w:pPr>
        <w:rPr>
          <w:rtl/>
          <w:lang w:eastAsia="he-IL"/>
        </w:rPr>
      </w:pPr>
    </w:p>
    <w:p w:rsidR="00934F6A" w:rsidRDefault="00934F6A" w:rsidP="001B65C6">
      <w:pPr>
        <w:pStyle w:val="af6"/>
        <w:keepNext/>
        <w:rPr>
          <w:rtl/>
        </w:rPr>
      </w:pPr>
      <w:bookmarkStart w:id="3127" w:name="_ETM_Q8_555145"/>
      <w:bookmarkStart w:id="3128" w:name="_ETM_Q8_555257"/>
      <w:bookmarkEnd w:id="3127"/>
      <w:bookmarkEnd w:id="3128"/>
      <w:r w:rsidRPr="00090671">
        <w:rPr>
          <w:rStyle w:val="TagStyle"/>
          <w:rtl/>
        </w:rPr>
        <w:lastRenderedPageBreak/>
        <w:t xml:space="preserve"> &lt;&lt; יור &gt;&gt; </w:t>
      </w:r>
      <w:r>
        <w:rPr>
          <w:rtl/>
        </w:rPr>
        <w:t>היו"ר מיקי לוי:</w:t>
      </w:r>
      <w:r w:rsidRPr="00090671">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bookmarkStart w:id="3129" w:name="_ETM_Q8_556329"/>
      <w:bookmarkEnd w:id="3129"/>
      <w:r>
        <w:rPr>
          <w:rFonts w:hint="cs"/>
          <w:rtl/>
          <w:lang w:eastAsia="he-IL"/>
        </w:rPr>
        <w:t xml:space="preserve">תודה רבה לחברת הכנסת </w:t>
      </w:r>
      <w:r w:rsidRPr="008A5DE3">
        <w:rPr>
          <w:rtl/>
          <w:lang w:eastAsia="he-IL"/>
        </w:rPr>
        <w:t>בָּזָק</w:t>
      </w:r>
      <w:r>
        <w:rPr>
          <w:rFonts w:hint="cs"/>
          <w:rtl/>
          <w:lang w:eastAsia="he-IL"/>
        </w:rPr>
        <w:t xml:space="preserve">. חבר הכנסת כסיף, בבקשה. </w:t>
      </w:r>
      <w:r w:rsidRPr="008A5DE3">
        <w:rPr>
          <w:rtl/>
          <w:lang w:eastAsia="he-IL"/>
        </w:rPr>
        <w:t>בֶּזֶק</w:t>
      </w:r>
      <w:r>
        <w:rPr>
          <w:rFonts w:hint="cs"/>
          <w:rtl/>
          <w:lang w:eastAsia="he-IL"/>
        </w:rPr>
        <w:t xml:space="preserve">, סליחה. אני בדרך כלל לא טועה, היסח הדעת. </w:t>
      </w:r>
    </w:p>
    <w:p w:rsidR="00934F6A" w:rsidRPr="00090671" w:rsidRDefault="00934F6A" w:rsidP="001B65C6">
      <w:pPr>
        <w:rPr>
          <w:rtl/>
          <w:lang w:eastAsia="he-IL"/>
        </w:rPr>
      </w:pPr>
      <w:bookmarkStart w:id="3130" w:name="_ETM_Q8_561077"/>
      <w:bookmarkStart w:id="3131" w:name="_ETM_Q8_561180"/>
      <w:bookmarkEnd w:id="3130"/>
      <w:bookmarkEnd w:id="3131"/>
    </w:p>
    <w:p w:rsidR="00934F6A" w:rsidRDefault="00934F6A" w:rsidP="001B65C6">
      <w:pPr>
        <w:pStyle w:val="a4"/>
        <w:keepNext/>
        <w:rPr>
          <w:rtl/>
        </w:rPr>
      </w:pPr>
      <w:bookmarkStart w:id="3132" w:name="ET_speaker_5785_5"/>
      <w:r w:rsidRPr="001C42B3">
        <w:rPr>
          <w:rStyle w:val="TagStyle"/>
          <w:rtl/>
        </w:rPr>
        <w:t xml:space="preserve"> &lt;&lt; דובר &gt;&gt; </w:t>
      </w:r>
      <w:bookmarkStart w:id="3133" w:name="_Toc97150019"/>
      <w:r>
        <w:rPr>
          <w:rtl/>
        </w:rPr>
        <w:t>עופר כסיף (הרשימה המשותפת):</w:t>
      </w:r>
      <w:bookmarkEnd w:id="3133"/>
      <w:r w:rsidRPr="001C42B3">
        <w:rPr>
          <w:rStyle w:val="TagStyle"/>
          <w:rtl/>
        </w:rPr>
        <w:t xml:space="preserve"> &lt;&lt; דובר &gt;&gt;</w:t>
      </w:r>
      <w:r>
        <w:rPr>
          <w:rtl/>
        </w:rPr>
        <w:t xml:space="preserve">   </w:t>
      </w:r>
      <w:bookmarkEnd w:id="3132"/>
    </w:p>
    <w:p w:rsidR="00934F6A" w:rsidRDefault="00934F6A" w:rsidP="002609B9">
      <w:pPr>
        <w:rPr>
          <w:rtl/>
          <w:lang w:eastAsia="he-IL"/>
        </w:rPr>
      </w:pPr>
    </w:p>
    <w:p w:rsidR="00934F6A" w:rsidRDefault="00934F6A" w:rsidP="004312FC">
      <w:pPr>
        <w:rPr>
          <w:rtl/>
          <w:lang w:eastAsia="he-IL"/>
        </w:rPr>
      </w:pPr>
      <w:r>
        <w:rPr>
          <w:rFonts w:hint="cs"/>
          <w:rtl/>
          <w:lang w:eastAsia="he-IL"/>
        </w:rPr>
        <w:t>אדוני היושב-ראש, חברי הכנסת, אדוני השר, שירת ההלל לעדה הדרוזית נסבה כמעט תמיד</w:t>
      </w:r>
      <w:r w:rsidR="004312FC">
        <w:rPr>
          <w:rFonts w:hint="cs"/>
          <w:rtl/>
          <w:lang w:eastAsia="he-IL"/>
        </w:rPr>
        <w:t>,</w:t>
      </w:r>
      <w:r>
        <w:rPr>
          <w:rFonts w:hint="cs"/>
          <w:rtl/>
          <w:lang w:eastAsia="he-IL"/>
        </w:rPr>
        <w:t xml:space="preserve"> וכך גם אצל קודמיי היום מעל בימה זו</w:t>
      </w:r>
      <w:r w:rsidR="004312FC">
        <w:rPr>
          <w:rFonts w:hint="cs"/>
          <w:rtl/>
          <w:lang w:eastAsia="he-IL"/>
        </w:rPr>
        <w:t>,</w:t>
      </w:r>
      <w:r>
        <w:rPr>
          <w:rFonts w:hint="cs"/>
          <w:rtl/>
          <w:lang w:eastAsia="he-IL"/>
        </w:rPr>
        <w:t xml:space="preserve"> סביב פולחן המוות המיליטריסטי, "ברית </w:t>
      </w:r>
      <w:bookmarkStart w:id="3134" w:name="_ETM_Q8_603258"/>
      <w:bookmarkEnd w:id="3134"/>
      <w:r>
        <w:rPr>
          <w:rFonts w:hint="cs"/>
          <w:rtl/>
          <w:lang w:eastAsia="he-IL"/>
        </w:rPr>
        <w:t>הדמים הצבאית", כפי שאוהבים לכנות זאת. לי אין שום כוונה לקחת חלק בסגידה לחרב ולקבר, סגידה שאנחנו מתנגדים לה בכל תוקף.</w:t>
      </w:r>
      <w:r w:rsidR="002609B9">
        <w:rPr>
          <w:rFonts w:hint="cs"/>
          <w:rtl/>
          <w:lang w:eastAsia="he-IL"/>
        </w:rPr>
        <w:t xml:space="preserve"> </w:t>
      </w:r>
      <w:r>
        <w:rPr>
          <w:rtl/>
          <w:lang w:eastAsia="he-IL"/>
        </w:rPr>
        <w:t xml:space="preserve">ברצוני דווקא לחגוג את החיים, את השותפות במאבק הערבי-יהודי נגד הכיבוש ולמען הצדק והשלום ואת התרומה הכבירה של העדה הדרוזית לתרבות הערבית בכלל ולזו שבישראל בפרט. ברצוני להעלות על נס את תרומתה במאבק לשוויון ונגד ניסיונות </w:t>
      </w:r>
      <w:proofErr w:type="spellStart"/>
      <w:r>
        <w:rPr>
          <w:rtl/>
          <w:lang w:eastAsia="he-IL"/>
        </w:rPr>
        <w:t>ההפרד</w:t>
      </w:r>
      <w:proofErr w:type="spellEnd"/>
      <w:r>
        <w:rPr>
          <w:rtl/>
          <w:lang w:eastAsia="he-IL"/>
        </w:rPr>
        <w:t xml:space="preserve"> ומשול הציוניים.</w:t>
      </w:r>
    </w:p>
    <w:p w:rsidR="00934F6A" w:rsidRDefault="00934F6A" w:rsidP="001B65C6">
      <w:pPr>
        <w:rPr>
          <w:rtl/>
          <w:lang w:eastAsia="he-IL"/>
        </w:rPr>
      </w:pPr>
      <w:bookmarkStart w:id="3135" w:name="_ETM_Q8_647868"/>
      <w:bookmarkStart w:id="3136" w:name="_ETM_Q8_648002"/>
      <w:bookmarkEnd w:id="3135"/>
      <w:bookmarkEnd w:id="3136"/>
    </w:p>
    <w:p w:rsidR="00934F6A" w:rsidRDefault="00934F6A" w:rsidP="004312FC">
      <w:pPr>
        <w:rPr>
          <w:rtl/>
        </w:rPr>
      </w:pPr>
      <w:r>
        <w:rPr>
          <w:rtl/>
          <w:lang w:eastAsia="he-IL"/>
        </w:rPr>
        <w:t>כדוגמה למאבקים הפוליטיים והתרבותיים של הערבים הדרוזים אשר השפיעו על החברה הישראלית</w:t>
      </w:r>
      <w:r>
        <w:rPr>
          <w:rFonts w:hint="cs"/>
          <w:rtl/>
          <w:lang w:eastAsia="he-IL"/>
        </w:rPr>
        <w:t>,</w:t>
      </w:r>
      <w:r>
        <w:rPr>
          <w:rtl/>
          <w:lang w:eastAsia="he-IL"/>
        </w:rPr>
        <w:t xml:space="preserve"> כבוד הוא לי להעלות את פועלו של ועד היוזמה הדרוזי ושל שניים מפעיליו המרכזיים</w:t>
      </w:r>
      <w:r>
        <w:rPr>
          <w:rFonts w:hint="cs"/>
          <w:rtl/>
          <w:lang w:eastAsia="he-IL"/>
        </w:rPr>
        <w:t xml:space="preserve"> על נס </w:t>
      </w:r>
      <w:r>
        <w:rPr>
          <w:rFonts w:hint="eastAsia"/>
          <w:rtl/>
          <w:lang w:eastAsia="he-IL"/>
        </w:rPr>
        <w:t>–</w:t>
      </w:r>
      <w:r>
        <w:rPr>
          <w:rtl/>
          <w:lang w:eastAsia="he-IL"/>
        </w:rPr>
        <w:t xml:space="preserve"> המשורר הקומוניסט </w:t>
      </w:r>
      <w:proofErr w:type="spellStart"/>
      <w:r>
        <w:rPr>
          <w:rtl/>
          <w:lang w:eastAsia="he-IL"/>
        </w:rPr>
        <w:t>סמיח</w:t>
      </w:r>
      <w:proofErr w:type="spellEnd"/>
      <w:r>
        <w:rPr>
          <w:rtl/>
          <w:lang w:eastAsia="he-IL"/>
        </w:rPr>
        <w:t xml:space="preserve"> אל-קאסם ומזכ</w:t>
      </w:r>
      <w:r>
        <w:rPr>
          <w:rFonts w:hint="cs"/>
          <w:rtl/>
          <w:lang w:eastAsia="he-IL"/>
        </w:rPr>
        <w:t>"</w:t>
      </w:r>
      <w:r>
        <w:rPr>
          <w:rtl/>
          <w:lang w:eastAsia="he-IL"/>
        </w:rPr>
        <w:t>ל</w:t>
      </w:r>
      <w:r>
        <w:rPr>
          <w:rFonts w:hint="cs"/>
          <w:rtl/>
          <w:lang w:eastAsia="he-IL"/>
        </w:rPr>
        <w:t xml:space="preserve"> המפלגה </w:t>
      </w:r>
      <w:bookmarkStart w:id="3137" w:name="_ETM_Q8_673948"/>
      <w:bookmarkEnd w:id="3137"/>
      <w:r>
        <w:rPr>
          <w:rFonts w:hint="cs"/>
          <w:rtl/>
          <w:lang w:eastAsia="he-IL"/>
        </w:rPr>
        <w:t xml:space="preserve">הקומוניסטית חבר הכנסת לשעבר מוחמד </w:t>
      </w:r>
      <w:proofErr w:type="spellStart"/>
      <w:r>
        <w:rPr>
          <w:rFonts w:hint="cs"/>
          <w:rtl/>
          <w:lang w:eastAsia="he-IL"/>
        </w:rPr>
        <w:t>נפאע</w:t>
      </w:r>
      <w:proofErr w:type="spellEnd"/>
      <w:r>
        <w:rPr>
          <w:rFonts w:hint="cs"/>
          <w:rtl/>
          <w:lang w:eastAsia="he-IL"/>
        </w:rPr>
        <w:t xml:space="preserve">, זיכרונם לברכה. </w:t>
      </w:r>
      <w:bookmarkStart w:id="3138" w:name="_ETM_Q8_680575"/>
      <w:bookmarkStart w:id="3139" w:name="_ETM_Q8_680863"/>
      <w:bookmarkStart w:id="3140" w:name="_ETM_Q8_680963"/>
      <w:bookmarkStart w:id="3141" w:name="_ETM_Q8_681031"/>
      <w:bookmarkStart w:id="3142" w:name="_ETM_Q8_681115"/>
      <w:bookmarkEnd w:id="3138"/>
      <w:bookmarkEnd w:id="3139"/>
      <w:bookmarkEnd w:id="3140"/>
      <w:bookmarkEnd w:id="3141"/>
      <w:bookmarkEnd w:id="3142"/>
      <w:r>
        <w:rPr>
          <w:rFonts w:hint="cs"/>
          <w:rtl/>
          <w:lang w:eastAsia="he-IL"/>
        </w:rPr>
        <w:t xml:space="preserve">ועדה היוזמה הדרוזי הוקם ב-10 במרץ 1972 בקריאה נגד </w:t>
      </w:r>
      <w:bookmarkStart w:id="3143" w:name="_ETM_Q8_687905"/>
      <w:bookmarkEnd w:id="3143"/>
      <w:r>
        <w:rPr>
          <w:rFonts w:hint="cs"/>
          <w:rtl/>
          <w:lang w:eastAsia="he-IL"/>
        </w:rPr>
        <w:t xml:space="preserve">הפעולות הציוניות שמטרתן להפריד בין הערבים הדרוזים לבין הערבים שאינם </w:t>
      </w:r>
      <w:bookmarkStart w:id="3144" w:name="_ETM_Q8_696160"/>
      <w:bookmarkEnd w:id="3144"/>
      <w:r>
        <w:rPr>
          <w:rFonts w:hint="cs"/>
          <w:rtl/>
          <w:lang w:eastAsia="he-IL"/>
        </w:rPr>
        <w:t>דרוזים ולגרום להם להילחם זה בזה. במרץ 1974 פרסם הוועד</w:t>
      </w:r>
      <w:bookmarkStart w:id="3145" w:name="_ETM_Q8_703617"/>
      <w:bookmarkEnd w:id="3145"/>
      <w:r>
        <w:rPr>
          <w:rFonts w:hint="cs"/>
          <w:rtl/>
          <w:lang w:eastAsia="he-IL"/>
        </w:rPr>
        <w:t xml:space="preserve"> כרוז תחת הכותרת "למען ליכוד ההמונים הדרוזים סביב ענייניהם </w:t>
      </w:r>
      <w:bookmarkStart w:id="3146" w:name="_ETM_Q8_706367"/>
      <w:bookmarkEnd w:id="3146"/>
      <w:r>
        <w:rPr>
          <w:rFonts w:hint="cs"/>
          <w:rtl/>
          <w:lang w:eastAsia="he-IL"/>
        </w:rPr>
        <w:t xml:space="preserve">היסודיים", וכך נאמר באותו כרוז, בין השאר </w:t>
      </w:r>
      <w:r>
        <w:rPr>
          <w:rFonts w:hint="eastAsia"/>
          <w:rtl/>
          <w:lang w:eastAsia="he-IL"/>
        </w:rPr>
        <w:t xml:space="preserve">– </w:t>
      </w:r>
      <w:r>
        <w:rPr>
          <w:rFonts w:hint="cs"/>
          <w:rtl/>
          <w:lang w:eastAsia="he-IL"/>
        </w:rPr>
        <w:t xml:space="preserve">אני מצטט: "אם </w:t>
      </w:r>
      <w:bookmarkStart w:id="3147" w:name="_ETM_Q8_712875"/>
      <w:bookmarkEnd w:id="3147"/>
      <w:r>
        <w:rPr>
          <w:rFonts w:hint="cs"/>
          <w:rtl/>
          <w:lang w:eastAsia="he-IL"/>
        </w:rPr>
        <w:t xml:space="preserve">ננתח את מדיניות השלטונות כלפי הדרוזים יתברר לעין כול </w:t>
      </w:r>
      <w:bookmarkStart w:id="3148" w:name="_ETM_Q8_722393"/>
      <w:bookmarkEnd w:id="3148"/>
      <w:r>
        <w:rPr>
          <w:rFonts w:hint="cs"/>
          <w:rtl/>
          <w:lang w:eastAsia="he-IL"/>
        </w:rPr>
        <w:t xml:space="preserve">מה גדול הזיוף בהצהרות השלטונות ושופרות התעמולה שלהם, בדבר </w:t>
      </w:r>
      <w:bookmarkStart w:id="3149" w:name="_ETM_Q8_726763"/>
      <w:bookmarkEnd w:id="3149"/>
      <w:r>
        <w:rPr>
          <w:rFonts w:hint="cs"/>
          <w:rtl/>
          <w:lang w:eastAsia="he-IL"/>
        </w:rPr>
        <w:t xml:space="preserve">היחס הטוב ושוויון הזכויות בין הדרוזים והיהודים. </w:t>
      </w:r>
      <w:bookmarkStart w:id="3150" w:name="TOR_Q9"/>
      <w:bookmarkEnd w:id="3150"/>
      <w:r>
        <w:rPr>
          <w:rFonts w:hint="cs"/>
          <w:rtl/>
        </w:rPr>
        <w:t xml:space="preserve">התחוור לנו, כי מדיניות הממשלה כלפי המיעוט הערבי על כל </w:t>
      </w:r>
      <w:bookmarkStart w:id="3151" w:name="_ETM_Q9_142000"/>
      <w:bookmarkEnd w:id="3151"/>
      <w:r>
        <w:rPr>
          <w:rFonts w:hint="cs"/>
          <w:rtl/>
        </w:rPr>
        <w:t xml:space="preserve">עדותיו אחת היא </w:t>
      </w:r>
      <w:r w:rsidR="00D55302">
        <w:rPr>
          <w:rFonts w:hint="cs"/>
          <w:rtl/>
        </w:rPr>
        <w:t>– – –</w:t>
      </w:r>
      <w:r>
        <w:rPr>
          <w:rFonts w:hint="cs"/>
          <w:rtl/>
        </w:rPr>
        <w:t xml:space="preserve"> אנו מכוונים אצבע מאשימה אל עבר האויב </w:t>
      </w:r>
      <w:bookmarkStart w:id="3152" w:name="_ETM_Q9_148000"/>
      <w:bookmarkEnd w:id="3152"/>
      <w:r>
        <w:rPr>
          <w:rFonts w:hint="cs"/>
          <w:rtl/>
        </w:rPr>
        <w:t xml:space="preserve">היסודי של ההמונים הערביים </w:t>
      </w:r>
      <w:r>
        <w:rPr>
          <w:rFonts w:hint="eastAsia"/>
          <w:rtl/>
        </w:rPr>
        <w:t xml:space="preserve">– </w:t>
      </w:r>
      <w:r>
        <w:rPr>
          <w:rFonts w:hint="cs"/>
          <w:rtl/>
        </w:rPr>
        <w:t xml:space="preserve">הלוא היא המדיניות הרשמית. אחדותנו </w:t>
      </w:r>
      <w:bookmarkStart w:id="3153" w:name="_ETM_Q9_151000"/>
      <w:bookmarkEnd w:id="3153"/>
      <w:r>
        <w:rPr>
          <w:rFonts w:hint="cs"/>
          <w:rtl/>
        </w:rPr>
        <w:t xml:space="preserve">הלוחמת סביב דרישותינו הצודקות תתחזק מכוח אחדותו של </w:t>
      </w:r>
      <w:bookmarkStart w:id="3154" w:name="_ETM_Q9_163000"/>
      <w:bookmarkEnd w:id="3154"/>
      <w:r>
        <w:rPr>
          <w:rFonts w:hint="cs"/>
          <w:rtl/>
        </w:rPr>
        <w:t xml:space="preserve">המיעוט הערבי כנגד מדיניות האפליה, ומכוח אחדות מאבקם של העמים </w:t>
      </w:r>
      <w:bookmarkStart w:id="3155" w:name="_ETM_Q9_165000"/>
      <w:bookmarkEnd w:id="3155"/>
      <w:r>
        <w:rPr>
          <w:rFonts w:hint="cs"/>
          <w:rtl/>
        </w:rPr>
        <w:t xml:space="preserve">היהודי והערבי נגד מדיניות המלחמה, הכיבוש, הניצול וההתקפה על </w:t>
      </w:r>
      <w:bookmarkStart w:id="3156" w:name="_ETM_Q9_176000"/>
      <w:bookmarkEnd w:id="3156"/>
      <w:r>
        <w:rPr>
          <w:rFonts w:hint="cs"/>
          <w:rtl/>
        </w:rPr>
        <w:t xml:space="preserve">רמת חייהם של המוני העם". עד כאן ציטוט מכרוז </w:t>
      </w:r>
      <w:bookmarkStart w:id="3157" w:name="_ETM_Q9_177000"/>
      <w:bookmarkEnd w:id="3157"/>
      <w:r>
        <w:rPr>
          <w:rFonts w:hint="cs"/>
          <w:rtl/>
        </w:rPr>
        <w:t xml:space="preserve">של ועד היוזמה הדרוזי מ-1974. </w:t>
      </w:r>
    </w:p>
    <w:p w:rsidR="00934F6A" w:rsidRDefault="00934F6A" w:rsidP="001B65C6">
      <w:pPr>
        <w:rPr>
          <w:rtl/>
        </w:rPr>
      </w:pPr>
    </w:p>
    <w:p w:rsidR="00934F6A" w:rsidRDefault="00934F6A" w:rsidP="004312FC">
      <w:pPr>
        <w:rPr>
          <w:rtl/>
        </w:rPr>
      </w:pPr>
      <w:bookmarkStart w:id="3158" w:name="_ETM_Q9_185000"/>
      <w:bookmarkEnd w:id="3158"/>
      <w:proofErr w:type="spellStart"/>
      <w:r>
        <w:rPr>
          <w:rFonts w:hint="cs"/>
          <w:rtl/>
        </w:rPr>
        <w:t>סמיח</w:t>
      </w:r>
      <w:proofErr w:type="spellEnd"/>
      <w:r>
        <w:rPr>
          <w:rFonts w:hint="cs"/>
          <w:rtl/>
        </w:rPr>
        <w:t xml:space="preserve"> </w:t>
      </w:r>
      <w:bookmarkStart w:id="3159" w:name="_ETM_Q9_180359"/>
      <w:bookmarkStart w:id="3160" w:name="_ETM_Q9_182689"/>
      <w:bookmarkStart w:id="3161" w:name="_ETM_Q9_183110"/>
      <w:bookmarkEnd w:id="3159"/>
      <w:bookmarkEnd w:id="3160"/>
      <w:bookmarkEnd w:id="3161"/>
      <w:r>
        <w:rPr>
          <w:rtl/>
        </w:rPr>
        <w:t>אל-ק</w:t>
      </w:r>
      <w:r>
        <w:rPr>
          <w:rFonts w:hint="cs"/>
          <w:rtl/>
        </w:rPr>
        <w:t>א</w:t>
      </w:r>
      <w:r>
        <w:rPr>
          <w:rtl/>
        </w:rPr>
        <w:t xml:space="preserve">סם </w:t>
      </w:r>
      <w:bookmarkStart w:id="3162" w:name="_ETM_Q9_184319"/>
      <w:bookmarkEnd w:id="3162"/>
      <w:r>
        <w:rPr>
          <w:rtl/>
        </w:rPr>
        <w:t xml:space="preserve">היה </w:t>
      </w:r>
      <w:bookmarkStart w:id="3163" w:name="_ETM_Q9_184680"/>
      <w:bookmarkEnd w:id="3163"/>
      <w:r>
        <w:rPr>
          <w:rtl/>
        </w:rPr>
        <w:t xml:space="preserve">משורר </w:t>
      </w:r>
      <w:bookmarkStart w:id="3164" w:name="_ETM_Q9_185670"/>
      <w:bookmarkEnd w:id="3164"/>
      <w:r>
        <w:rPr>
          <w:rtl/>
        </w:rPr>
        <w:t>רב</w:t>
      </w:r>
      <w:bookmarkStart w:id="3165" w:name="_ETM_Q9_186089"/>
      <w:bookmarkEnd w:id="3165"/>
      <w:r>
        <w:rPr>
          <w:rFonts w:hint="cs"/>
          <w:rtl/>
        </w:rPr>
        <w:t>-</w:t>
      </w:r>
      <w:r>
        <w:rPr>
          <w:rtl/>
        </w:rPr>
        <w:t>זהויות</w:t>
      </w:r>
      <w:r>
        <w:rPr>
          <w:rFonts w:hint="cs"/>
          <w:rtl/>
        </w:rPr>
        <w:t>:</w:t>
      </w:r>
      <w:r>
        <w:rPr>
          <w:rtl/>
        </w:rPr>
        <w:t xml:space="preserve"> </w:t>
      </w:r>
      <w:bookmarkStart w:id="3166" w:name="_ETM_Q9_187560"/>
      <w:bookmarkEnd w:id="3166"/>
      <w:r>
        <w:rPr>
          <w:rtl/>
        </w:rPr>
        <w:t>דרוזי</w:t>
      </w:r>
      <w:r>
        <w:rPr>
          <w:rFonts w:hint="cs"/>
          <w:rtl/>
        </w:rPr>
        <w:t>,</w:t>
      </w:r>
      <w:r>
        <w:rPr>
          <w:rtl/>
        </w:rPr>
        <w:t xml:space="preserve"> </w:t>
      </w:r>
      <w:bookmarkStart w:id="3167" w:name="_ETM_Q9_188670"/>
      <w:bookmarkEnd w:id="3167"/>
      <w:r>
        <w:rPr>
          <w:rtl/>
        </w:rPr>
        <w:t>ערבי</w:t>
      </w:r>
      <w:r>
        <w:rPr>
          <w:rFonts w:hint="cs"/>
          <w:rtl/>
        </w:rPr>
        <w:t>,</w:t>
      </w:r>
      <w:r>
        <w:rPr>
          <w:rtl/>
        </w:rPr>
        <w:t xml:space="preserve"> </w:t>
      </w:r>
      <w:bookmarkStart w:id="3168" w:name="_ETM_Q9_189650"/>
      <w:bookmarkEnd w:id="3168"/>
      <w:r>
        <w:rPr>
          <w:rtl/>
        </w:rPr>
        <w:t>פלסטיני</w:t>
      </w:r>
      <w:r>
        <w:rPr>
          <w:rFonts w:hint="cs"/>
          <w:rtl/>
        </w:rPr>
        <w:t>,</w:t>
      </w:r>
      <w:r>
        <w:rPr>
          <w:rtl/>
        </w:rPr>
        <w:t xml:space="preserve"> </w:t>
      </w:r>
      <w:bookmarkStart w:id="3169" w:name="_ETM_Q9_190730"/>
      <w:bookmarkEnd w:id="3169"/>
      <w:r>
        <w:rPr>
          <w:rtl/>
        </w:rPr>
        <w:t>ישראלי</w:t>
      </w:r>
      <w:r>
        <w:rPr>
          <w:rFonts w:hint="cs"/>
          <w:rtl/>
        </w:rPr>
        <w:t>,</w:t>
      </w:r>
      <w:r>
        <w:rPr>
          <w:rtl/>
        </w:rPr>
        <w:t xml:space="preserve"> </w:t>
      </w:r>
      <w:bookmarkStart w:id="3170" w:name="_ETM_Q9_191750"/>
      <w:bookmarkEnd w:id="3170"/>
      <w:r>
        <w:rPr>
          <w:rtl/>
        </w:rPr>
        <w:t>קומוניסט</w:t>
      </w:r>
      <w:r>
        <w:rPr>
          <w:rFonts w:hint="cs"/>
          <w:rtl/>
        </w:rPr>
        <w:t>,</w:t>
      </w:r>
      <w:r>
        <w:rPr>
          <w:rtl/>
        </w:rPr>
        <w:t xml:space="preserve"> </w:t>
      </w:r>
      <w:bookmarkStart w:id="3171" w:name="_ETM_Q9_193210"/>
      <w:bookmarkEnd w:id="3171"/>
      <w:r>
        <w:rPr>
          <w:rtl/>
        </w:rPr>
        <w:t xml:space="preserve">מגדולי </w:t>
      </w:r>
      <w:bookmarkStart w:id="3172" w:name="_ETM_Q9_193839"/>
      <w:bookmarkEnd w:id="3172"/>
      <w:r>
        <w:rPr>
          <w:rtl/>
        </w:rPr>
        <w:t xml:space="preserve">השירה </w:t>
      </w:r>
      <w:bookmarkStart w:id="3173" w:name="_ETM_Q9_194290"/>
      <w:bookmarkEnd w:id="3173"/>
      <w:r>
        <w:rPr>
          <w:rFonts w:hint="cs"/>
          <w:rtl/>
        </w:rPr>
        <w:t>ה</w:t>
      </w:r>
      <w:r>
        <w:rPr>
          <w:rtl/>
        </w:rPr>
        <w:t xml:space="preserve">ערבית </w:t>
      </w:r>
      <w:bookmarkStart w:id="3174" w:name="_ETM_Q9_194620"/>
      <w:bookmarkEnd w:id="3174"/>
      <w:r>
        <w:rPr>
          <w:rtl/>
        </w:rPr>
        <w:t>המודרנית</w:t>
      </w:r>
      <w:r>
        <w:rPr>
          <w:rFonts w:hint="cs"/>
          <w:rtl/>
        </w:rPr>
        <w:t xml:space="preserve">. </w:t>
      </w:r>
      <w:bookmarkStart w:id="3175" w:name="_ETM_Q9_195809"/>
      <w:bookmarkStart w:id="3176" w:name="_ETM_Q9_196289"/>
      <w:bookmarkEnd w:id="3175"/>
      <w:bookmarkEnd w:id="3176"/>
      <w:r>
        <w:rPr>
          <w:rtl/>
        </w:rPr>
        <w:t xml:space="preserve">שירו </w:t>
      </w:r>
      <w:bookmarkStart w:id="3177" w:name="_ETM_Q9_196739"/>
      <w:bookmarkEnd w:id="3177"/>
      <w:r>
        <w:rPr>
          <w:rtl/>
        </w:rPr>
        <w:t xml:space="preserve">המפורסם </w:t>
      </w:r>
      <w:bookmarkStart w:id="3178" w:name="_ETM_Q9_197430"/>
      <w:bookmarkEnd w:id="3178"/>
      <w:r>
        <w:rPr>
          <w:rFonts w:hint="cs"/>
          <w:rtl/>
        </w:rPr>
        <w:t>"</w:t>
      </w:r>
      <w:r>
        <w:rPr>
          <w:rtl/>
        </w:rPr>
        <w:t>התקדמו</w:t>
      </w:r>
      <w:bookmarkStart w:id="3179" w:name="_ETM_Q9_198400"/>
      <w:bookmarkEnd w:id="3179"/>
      <w:r>
        <w:rPr>
          <w:rFonts w:hint="cs"/>
          <w:rtl/>
        </w:rPr>
        <w:t xml:space="preserve">" </w:t>
      </w:r>
      <w:r>
        <w:rPr>
          <w:rFonts w:hint="eastAsia"/>
          <w:rtl/>
        </w:rPr>
        <w:t xml:space="preserve">– </w:t>
      </w:r>
      <w:r>
        <w:rPr>
          <w:rFonts w:hint="cs"/>
          <w:rtl/>
        </w:rPr>
        <w:t>"</w:t>
      </w:r>
      <w:proofErr w:type="spellStart"/>
      <w:r>
        <w:rPr>
          <w:rFonts w:hint="cs"/>
          <w:rtl/>
        </w:rPr>
        <w:t>תקדמוא</w:t>
      </w:r>
      <w:proofErr w:type="spellEnd"/>
      <w:r>
        <w:rPr>
          <w:rFonts w:hint="cs"/>
          <w:rtl/>
        </w:rPr>
        <w:t xml:space="preserve">" </w:t>
      </w:r>
      <w:bookmarkStart w:id="3180" w:name="_ETM_Q9_198000"/>
      <w:bookmarkStart w:id="3181" w:name="_ETM_Q9_198789"/>
      <w:bookmarkStart w:id="3182" w:name="_ETM_Q9_199749"/>
      <w:bookmarkEnd w:id="3180"/>
      <w:bookmarkEnd w:id="3181"/>
      <w:bookmarkEnd w:id="3182"/>
      <w:r w:rsidR="004312FC">
        <w:rPr>
          <w:rFonts w:hint="eastAsia"/>
          <w:rtl/>
        </w:rPr>
        <w:t xml:space="preserve">– </w:t>
      </w:r>
      <w:r>
        <w:rPr>
          <w:rFonts w:hint="cs"/>
          <w:rtl/>
        </w:rPr>
        <w:t>ה</w:t>
      </w:r>
      <w:r>
        <w:rPr>
          <w:rtl/>
        </w:rPr>
        <w:t>ו</w:t>
      </w:r>
      <w:r>
        <w:rPr>
          <w:rFonts w:hint="cs"/>
          <w:rtl/>
        </w:rPr>
        <w:t>א</w:t>
      </w:r>
      <w:r>
        <w:rPr>
          <w:rtl/>
        </w:rPr>
        <w:t xml:space="preserve"> </w:t>
      </w:r>
      <w:bookmarkStart w:id="3183" w:name="_ETM_Q9_200109"/>
      <w:bookmarkEnd w:id="3183"/>
      <w:r>
        <w:rPr>
          <w:rtl/>
        </w:rPr>
        <w:t xml:space="preserve">מופת </w:t>
      </w:r>
      <w:bookmarkStart w:id="3184" w:name="_ETM_Q9_201340"/>
      <w:bookmarkEnd w:id="3184"/>
      <w:r>
        <w:rPr>
          <w:rtl/>
        </w:rPr>
        <w:t xml:space="preserve">של </w:t>
      </w:r>
      <w:bookmarkStart w:id="3185" w:name="_ETM_Q9_201610"/>
      <w:bookmarkEnd w:id="3185"/>
      <w:r>
        <w:rPr>
          <w:rFonts w:hint="cs"/>
          <w:rtl/>
        </w:rPr>
        <w:t>איכות לשונית</w:t>
      </w:r>
      <w:r w:rsidR="002609B9">
        <w:rPr>
          <w:rFonts w:hint="cs"/>
          <w:rtl/>
        </w:rPr>
        <w:t xml:space="preserve"> </w:t>
      </w:r>
      <w:bookmarkStart w:id="3186" w:name="_ETM_Q9_202660"/>
      <w:bookmarkEnd w:id="3186"/>
      <w:r>
        <w:rPr>
          <w:rtl/>
        </w:rPr>
        <w:t>ופ</w:t>
      </w:r>
      <w:r>
        <w:rPr>
          <w:rFonts w:hint="cs"/>
          <w:rtl/>
        </w:rPr>
        <w:t xml:space="preserve">ואטית, </w:t>
      </w:r>
      <w:bookmarkStart w:id="3187" w:name="_ETM_Q9_204150"/>
      <w:bookmarkEnd w:id="3187"/>
      <w:r>
        <w:rPr>
          <w:rtl/>
        </w:rPr>
        <w:t xml:space="preserve">גדולה </w:t>
      </w:r>
      <w:bookmarkStart w:id="3188" w:name="_ETM_Q9_204630"/>
      <w:bookmarkEnd w:id="3188"/>
      <w:r>
        <w:rPr>
          <w:rtl/>
        </w:rPr>
        <w:t xml:space="preserve">תרבותית </w:t>
      </w:r>
      <w:bookmarkStart w:id="3189" w:name="_ETM_Q9_205829"/>
      <w:bookmarkEnd w:id="3189"/>
      <w:r>
        <w:rPr>
          <w:rtl/>
        </w:rPr>
        <w:t xml:space="preserve">ואומץ </w:t>
      </w:r>
      <w:bookmarkStart w:id="3190" w:name="_ETM_Q9_206460"/>
      <w:bookmarkEnd w:id="3190"/>
      <w:r>
        <w:rPr>
          <w:rtl/>
        </w:rPr>
        <w:t>פוליטי</w:t>
      </w:r>
      <w:r>
        <w:rPr>
          <w:rFonts w:hint="cs"/>
          <w:rtl/>
        </w:rPr>
        <w:t>.</w:t>
      </w:r>
      <w:r>
        <w:rPr>
          <w:rtl/>
        </w:rPr>
        <w:t xml:space="preserve"> </w:t>
      </w:r>
      <w:bookmarkStart w:id="3191" w:name="_ETM_Q9_207530"/>
      <w:bookmarkEnd w:id="3191"/>
      <w:r>
        <w:rPr>
          <w:rtl/>
        </w:rPr>
        <w:t xml:space="preserve">וכך </w:t>
      </w:r>
      <w:bookmarkStart w:id="3192" w:name="_ETM_Q9_207890"/>
      <w:bookmarkEnd w:id="3192"/>
      <w:r>
        <w:rPr>
          <w:rtl/>
        </w:rPr>
        <w:t xml:space="preserve">הוא </w:t>
      </w:r>
      <w:bookmarkStart w:id="3193" w:name="_ETM_Q9_207980"/>
      <w:bookmarkEnd w:id="3193"/>
      <w:r>
        <w:rPr>
          <w:rtl/>
        </w:rPr>
        <w:t xml:space="preserve">כותב </w:t>
      </w:r>
      <w:bookmarkStart w:id="3194" w:name="_ETM_Q9_208760"/>
      <w:bookmarkEnd w:id="3194"/>
      <w:r>
        <w:rPr>
          <w:rtl/>
        </w:rPr>
        <w:t xml:space="preserve">בין </w:t>
      </w:r>
      <w:bookmarkStart w:id="3195" w:name="_ETM_Q9_209090"/>
      <w:bookmarkEnd w:id="3195"/>
      <w:r>
        <w:rPr>
          <w:rtl/>
        </w:rPr>
        <w:t xml:space="preserve">השאר </w:t>
      </w:r>
      <w:bookmarkStart w:id="3196" w:name="_ETM_Q9_209420"/>
      <w:bookmarkEnd w:id="3196"/>
      <w:r>
        <w:rPr>
          <w:rtl/>
        </w:rPr>
        <w:t xml:space="preserve">באותו </w:t>
      </w:r>
      <w:bookmarkStart w:id="3197" w:name="_ETM_Q9_209780"/>
      <w:bookmarkEnd w:id="3197"/>
      <w:r>
        <w:rPr>
          <w:rtl/>
        </w:rPr>
        <w:t>שיר</w:t>
      </w:r>
      <w:r>
        <w:rPr>
          <w:rFonts w:hint="cs"/>
          <w:rtl/>
        </w:rPr>
        <w:t xml:space="preserve">: </w:t>
      </w:r>
      <w:bookmarkStart w:id="3198" w:name="_ETM_Q9_211420"/>
      <w:bookmarkEnd w:id="3198"/>
      <w:r>
        <w:rPr>
          <w:rFonts w:hint="cs"/>
          <w:rtl/>
        </w:rPr>
        <w:t>"</w:t>
      </w:r>
      <w:r>
        <w:rPr>
          <w:rtl/>
        </w:rPr>
        <w:t xml:space="preserve">התקדמו </w:t>
      </w:r>
      <w:bookmarkStart w:id="3199" w:name="_ETM_Q9_212500"/>
      <w:bookmarkEnd w:id="3199"/>
      <w:r>
        <w:rPr>
          <w:rFonts w:hint="cs"/>
          <w:rtl/>
        </w:rPr>
        <w:t xml:space="preserve">– </w:t>
      </w:r>
      <w:r>
        <w:rPr>
          <w:rtl/>
        </w:rPr>
        <w:t xml:space="preserve">כן </w:t>
      </w:r>
      <w:bookmarkStart w:id="3200" w:name="_ETM_Q9_212979"/>
      <w:bookmarkEnd w:id="3200"/>
      <w:r>
        <w:rPr>
          <w:rFonts w:hint="cs"/>
          <w:rtl/>
        </w:rPr>
        <w:t xml:space="preserve">– </w:t>
      </w:r>
      <w:r>
        <w:rPr>
          <w:rtl/>
        </w:rPr>
        <w:t>התקדמו</w:t>
      </w:r>
      <w:r>
        <w:rPr>
          <w:rFonts w:hint="cs"/>
          <w:rtl/>
        </w:rPr>
        <w:t xml:space="preserve"> /</w:t>
      </w:r>
      <w:r>
        <w:rPr>
          <w:rtl/>
        </w:rPr>
        <w:t xml:space="preserve"> </w:t>
      </w:r>
      <w:bookmarkStart w:id="3201" w:name="_ETM_Q9_214300"/>
      <w:bookmarkEnd w:id="3201"/>
      <w:r>
        <w:rPr>
          <w:rtl/>
        </w:rPr>
        <w:t xml:space="preserve">לכם </w:t>
      </w:r>
      <w:bookmarkStart w:id="3202" w:name="_ETM_Q9_214840"/>
      <w:bookmarkEnd w:id="3202"/>
      <w:r>
        <w:rPr>
          <w:rtl/>
        </w:rPr>
        <w:t xml:space="preserve">שמיים </w:t>
      </w:r>
      <w:bookmarkStart w:id="3203" w:name="_ETM_Q9_215380"/>
      <w:bookmarkEnd w:id="3203"/>
      <w:r>
        <w:rPr>
          <w:rtl/>
        </w:rPr>
        <w:t>ג</w:t>
      </w:r>
      <w:r>
        <w:rPr>
          <w:rFonts w:hint="cs"/>
          <w:rtl/>
        </w:rPr>
        <w:t>יהי</w:t>
      </w:r>
      <w:r>
        <w:rPr>
          <w:rtl/>
        </w:rPr>
        <w:t>נום</w:t>
      </w:r>
      <w:r>
        <w:rPr>
          <w:rFonts w:hint="cs"/>
          <w:rtl/>
        </w:rPr>
        <w:t xml:space="preserve"> /</w:t>
      </w:r>
      <w:r>
        <w:rPr>
          <w:rtl/>
        </w:rPr>
        <w:t xml:space="preserve"> </w:t>
      </w:r>
      <w:bookmarkStart w:id="3204" w:name="_ETM_Q9_216340"/>
      <w:bookmarkEnd w:id="3204"/>
      <w:r>
        <w:rPr>
          <w:rtl/>
        </w:rPr>
        <w:t xml:space="preserve">לכם </w:t>
      </w:r>
      <w:bookmarkStart w:id="3205" w:name="_ETM_Q9_216790"/>
      <w:bookmarkEnd w:id="3205"/>
      <w:r>
        <w:rPr>
          <w:rtl/>
        </w:rPr>
        <w:t xml:space="preserve">הארץ </w:t>
      </w:r>
      <w:bookmarkStart w:id="3206" w:name="_ETM_Q9_217330"/>
      <w:bookmarkEnd w:id="3206"/>
      <w:r>
        <w:rPr>
          <w:rtl/>
        </w:rPr>
        <w:t>ג</w:t>
      </w:r>
      <w:r>
        <w:rPr>
          <w:rFonts w:hint="cs"/>
          <w:rtl/>
        </w:rPr>
        <w:t>יהי</w:t>
      </w:r>
      <w:r>
        <w:rPr>
          <w:rtl/>
        </w:rPr>
        <w:t>נום</w:t>
      </w:r>
      <w:r>
        <w:rPr>
          <w:rFonts w:hint="cs"/>
          <w:rtl/>
        </w:rPr>
        <w:t xml:space="preserve"> /</w:t>
      </w:r>
      <w:r>
        <w:rPr>
          <w:rtl/>
        </w:rPr>
        <w:t xml:space="preserve"> </w:t>
      </w:r>
      <w:bookmarkStart w:id="3207" w:name="_ETM_Q9_218140"/>
      <w:bookmarkEnd w:id="3207"/>
      <w:r>
        <w:rPr>
          <w:rtl/>
        </w:rPr>
        <w:t>התקדמו</w:t>
      </w:r>
      <w:r>
        <w:rPr>
          <w:rFonts w:hint="cs"/>
          <w:rtl/>
        </w:rPr>
        <w:t>! //</w:t>
      </w:r>
      <w:r>
        <w:rPr>
          <w:rtl/>
        </w:rPr>
        <w:t xml:space="preserve"> </w:t>
      </w:r>
      <w:bookmarkStart w:id="3208" w:name="_ETM_Q9_219409"/>
      <w:bookmarkEnd w:id="3208"/>
      <w:r>
        <w:rPr>
          <w:rtl/>
        </w:rPr>
        <w:t xml:space="preserve">לנו </w:t>
      </w:r>
      <w:bookmarkStart w:id="3209" w:name="_ETM_Q9_219949"/>
      <w:bookmarkEnd w:id="3209"/>
      <w:r>
        <w:rPr>
          <w:rtl/>
        </w:rPr>
        <w:t>י</w:t>
      </w:r>
      <w:r>
        <w:rPr>
          <w:rFonts w:hint="cs"/>
          <w:rtl/>
        </w:rPr>
        <w:t xml:space="preserve">מות </w:t>
      </w:r>
      <w:bookmarkStart w:id="3210" w:name="_ETM_Q9_220280"/>
      <w:bookmarkEnd w:id="3210"/>
      <w:r>
        <w:rPr>
          <w:rtl/>
        </w:rPr>
        <w:t xml:space="preserve">זקן </w:t>
      </w:r>
      <w:bookmarkStart w:id="3211" w:name="_ETM_Q9_220760"/>
      <w:bookmarkEnd w:id="3211"/>
      <w:r>
        <w:rPr>
          <w:rtl/>
        </w:rPr>
        <w:t>ורך</w:t>
      </w:r>
      <w:r>
        <w:rPr>
          <w:rFonts w:hint="cs"/>
          <w:rtl/>
        </w:rPr>
        <w:t xml:space="preserve"> </w:t>
      </w:r>
      <w:bookmarkStart w:id="3212" w:name="_ETM_Q9_223070"/>
      <w:bookmarkEnd w:id="3212"/>
      <w:r>
        <w:rPr>
          <w:rFonts w:hint="cs"/>
          <w:rtl/>
        </w:rPr>
        <w:t>/</w:t>
      </w:r>
      <w:r>
        <w:rPr>
          <w:rtl/>
        </w:rPr>
        <w:t xml:space="preserve"> </w:t>
      </w:r>
      <w:bookmarkStart w:id="3213" w:name="_ETM_Q9_221829"/>
      <w:bookmarkEnd w:id="3213"/>
      <w:r>
        <w:rPr>
          <w:rtl/>
        </w:rPr>
        <w:t xml:space="preserve">לא </w:t>
      </w:r>
      <w:bookmarkStart w:id="3214" w:name="_ETM_Q9_222130"/>
      <w:bookmarkEnd w:id="3214"/>
      <w:r>
        <w:rPr>
          <w:rtl/>
        </w:rPr>
        <w:t xml:space="preserve">ייכנע </w:t>
      </w:r>
      <w:bookmarkStart w:id="3215" w:name="_ETM_Q9_223090"/>
      <w:bookmarkEnd w:id="3215"/>
      <w:r>
        <w:rPr>
          <w:rtl/>
        </w:rPr>
        <w:t xml:space="preserve">ולא </w:t>
      </w:r>
      <w:bookmarkStart w:id="3216" w:name="_ETM_Q9_223390"/>
      <w:bookmarkEnd w:id="3216"/>
      <w:r>
        <w:rPr>
          <w:rtl/>
        </w:rPr>
        <w:t>יברח</w:t>
      </w:r>
      <w:r>
        <w:rPr>
          <w:rFonts w:hint="cs"/>
          <w:rtl/>
        </w:rPr>
        <w:t xml:space="preserve"> /</w:t>
      </w:r>
      <w:r>
        <w:rPr>
          <w:rtl/>
        </w:rPr>
        <w:t xml:space="preserve"> </w:t>
      </w:r>
      <w:bookmarkStart w:id="3217" w:name="_ETM_Q9_224400"/>
      <w:bookmarkEnd w:id="3217"/>
      <w:r>
        <w:rPr>
          <w:rtl/>
        </w:rPr>
        <w:t xml:space="preserve">תיפול </w:t>
      </w:r>
      <w:bookmarkStart w:id="3218" w:name="_ETM_Q9_224880"/>
      <w:bookmarkEnd w:id="3218"/>
      <w:r>
        <w:rPr>
          <w:rtl/>
        </w:rPr>
        <w:t>האם</w:t>
      </w:r>
      <w:r>
        <w:rPr>
          <w:rFonts w:hint="cs"/>
          <w:rtl/>
        </w:rPr>
        <w:t>,</w:t>
      </w:r>
      <w:r>
        <w:rPr>
          <w:rtl/>
        </w:rPr>
        <w:t xml:space="preserve"> </w:t>
      </w:r>
      <w:bookmarkStart w:id="3219" w:name="_ETM_Q9_225610"/>
      <w:bookmarkEnd w:id="3219"/>
      <w:r>
        <w:rPr>
          <w:rtl/>
        </w:rPr>
        <w:t xml:space="preserve">בתה </w:t>
      </w:r>
      <w:bookmarkStart w:id="3220" w:name="_ETM_Q9_226690"/>
      <w:bookmarkEnd w:id="3220"/>
      <w:r>
        <w:rPr>
          <w:rtl/>
        </w:rPr>
        <w:t>ובנה</w:t>
      </w:r>
      <w:r>
        <w:rPr>
          <w:rFonts w:hint="cs"/>
          <w:rtl/>
        </w:rPr>
        <w:t xml:space="preserve"> /</w:t>
      </w:r>
      <w:r>
        <w:rPr>
          <w:rtl/>
        </w:rPr>
        <w:t xml:space="preserve"> </w:t>
      </w:r>
      <w:bookmarkStart w:id="3221" w:name="_ETM_Q9_227470"/>
      <w:bookmarkEnd w:id="3221"/>
      <w:r>
        <w:rPr>
          <w:rtl/>
        </w:rPr>
        <w:t xml:space="preserve">היא </w:t>
      </w:r>
      <w:bookmarkStart w:id="3222" w:name="_ETM_Q9_227620"/>
      <w:bookmarkEnd w:id="3222"/>
      <w:r>
        <w:rPr>
          <w:rtl/>
        </w:rPr>
        <w:t xml:space="preserve">לא </w:t>
      </w:r>
      <w:bookmarkStart w:id="3223" w:name="_ETM_Q9_227800"/>
      <w:bookmarkEnd w:id="3223"/>
      <w:r>
        <w:rPr>
          <w:rtl/>
        </w:rPr>
        <w:t>תברח</w:t>
      </w:r>
      <w:r>
        <w:rPr>
          <w:rFonts w:hint="cs"/>
          <w:rtl/>
        </w:rPr>
        <w:t>,</w:t>
      </w:r>
      <w:r>
        <w:rPr>
          <w:rtl/>
        </w:rPr>
        <w:t xml:space="preserve"> </w:t>
      </w:r>
      <w:bookmarkStart w:id="3224" w:name="_ETM_Q9_228760"/>
      <w:bookmarkEnd w:id="3224"/>
      <w:r>
        <w:rPr>
          <w:rtl/>
        </w:rPr>
        <w:t xml:space="preserve">לא </w:t>
      </w:r>
      <w:bookmarkStart w:id="3225" w:name="_ETM_Q9_229030"/>
      <w:bookmarkEnd w:id="3225"/>
      <w:r>
        <w:rPr>
          <w:rtl/>
        </w:rPr>
        <w:t>תיכנע</w:t>
      </w:r>
      <w:r>
        <w:rPr>
          <w:rFonts w:hint="cs"/>
          <w:rtl/>
        </w:rPr>
        <w:t xml:space="preserve"> /</w:t>
      </w:r>
      <w:r>
        <w:rPr>
          <w:rtl/>
        </w:rPr>
        <w:t xml:space="preserve"> </w:t>
      </w:r>
      <w:bookmarkStart w:id="3226" w:name="_ETM_Q9_229960"/>
      <w:bookmarkEnd w:id="3226"/>
      <w:r>
        <w:rPr>
          <w:rtl/>
        </w:rPr>
        <w:t>התקדמו</w:t>
      </w:r>
      <w:r>
        <w:rPr>
          <w:rFonts w:hint="cs"/>
          <w:rtl/>
        </w:rPr>
        <w:t>! //</w:t>
      </w:r>
      <w:r>
        <w:rPr>
          <w:rtl/>
        </w:rPr>
        <w:t xml:space="preserve"> </w:t>
      </w:r>
      <w:bookmarkStart w:id="3227" w:name="_ETM_Q9_231470"/>
      <w:bookmarkEnd w:id="3227"/>
      <w:proofErr w:type="spellStart"/>
      <w:r>
        <w:rPr>
          <w:rtl/>
        </w:rPr>
        <w:t>בנגמ"ש</w:t>
      </w:r>
      <w:r>
        <w:rPr>
          <w:rFonts w:hint="cs"/>
          <w:rtl/>
        </w:rPr>
        <w:t>י</w:t>
      </w:r>
      <w:proofErr w:type="spellEnd"/>
      <w:r>
        <w:rPr>
          <w:rtl/>
        </w:rPr>
        <w:t xml:space="preserve"> </w:t>
      </w:r>
      <w:bookmarkStart w:id="3228" w:name="_ETM_Q9_232310"/>
      <w:bookmarkEnd w:id="3228"/>
      <w:r>
        <w:rPr>
          <w:rtl/>
        </w:rPr>
        <w:t>צבאותיכם</w:t>
      </w:r>
      <w:r>
        <w:rPr>
          <w:rFonts w:hint="cs"/>
          <w:rtl/>
        </w:rPr>
        <w:t xml:space="preserve"> /</w:t>
      </w:r>
      <w:r>
        <w:rPr>
          <w:rtl/>
        </w:rPr>
        <w:t xml:space="preserve"> </w:t>
      </w:r>
      <w:bookmarkStart w:id="3229" w:name="_ETM_Q9_233579"/>
      <w:bookmarkEnd w:id="3229"/>
      <w:r>
        <w:rPr>
          <w:rtl/>
        </w:rPr>
        <w:lastRenderedPageBreak/>
        <w:t xml:space="preserve">במרגמות </w:t>
      </w:r>
      <w:bookmarkStart w:id="3230" w:name="_ETM_Q9_234449"/>
      <w:bookmarkEnd w:id="3230"/>
      <w:r>
        <w:rPr>
          <w:rFonts w:hint="cs"/>
          <w:rtl/>
        </w:rPr>
        <w:t xml:space="preserve">שנאותיכם / </w:t>
      </w:r>
      <w:bookmarkStart w:id="3231" w:name="_ETM_Q9_233000"/>
      <w:bookmarkEnd w:id="3231"/>
      <w:r>
        <w:rPr>
          <w:rFonts w:hint="cs"/>
          <w:rtl/>
        </w:rPr>
        <w:t xml:space="preserve">אף תאיימו / ותגרשו / ותייתמו / ותהרגו / לא תשברו את עומקינו </w:t>
      </w:r>
      <w:bookmarkStart w:id="3232" w:name="_ETM_Q9_243963"/>
      <w:bookmarkEnd w:id="3232"/>
      <w:r>
        <w:rPr>
          <w:rFonts w:hint="cs"/>
          <w:rtl/>
        </w:rPr>
        <w:t>/</w:t>
      </w:r>
      <w:bookmarkStart w:id="3233" w:name="_ETM_Q9_241000"/>
      <w:bookmarkEnd w:id="3233"/>
      <w:r>
        <w:rPr>
          <w:rFonts w:hint="cs"/>
          <w:rtl/>
        </w:rPr>
        <w:t xml:space="preserve"> </w:t>
      </w:r>
      <w:bookmarkStart w:id="3234" w:name="_ETM_Q9_235829"/>
      <w:bookmarkStart w:id="3235" w:name="_ETM_Q9_236100"/>
      <w:bookmarkStart w:id="3236" w:name="_ETM_Q9_236699"/>
      <w:bookmarkStart w:id="3237" w:name="_ETM_Q9_237949"/>
      <w:bookmarkStart w:id="3238" w:name="_ETM_Q9_238730"/>
      <w:bookmarkStart w:id="3239" w:name="_ETM_Q9_239840"/>
      <w:bookmarkStart w:id="3240" w:name="_ETM_Q9_240170"/>
      <w:bookmarkStart w:id="3241" w:name="_ETM_Q9_240710"/>
      <w:bookmarkEnd w:id="3234"/>
      <w:bookmarkEnd w:id="3235"/>
      <w:bookmarkEnd w:id="3236"/>
      <w:bookmarkEnd w:id="3237"/>
      <w:bookmarkEnd w:id="3238"/>
      <w:bookmarkEnd w:id="3239"/>
      <w:bookmarkEnd w:id="3240"/>
      <w:bookmarkEnd w:id="3241"/>
      <w:r>
        <w:rPr>
          <w:rFonts w:hint="cs"/>
          <w:rtl/>
        </w:rPr>
        <w:t xml:space="preserve">לא תרסקו את תקוותינו". עד כאן </w:t>
      </w:r>
      <w:proofErr w:type="spellStart"/>
      <w:r>
        <w:rPr>
          <w:rFonts w:hint="cs"/>
          <w:rtl/>
        </w:rPr>
        <w:t>סמיח</w:t>
      </w:r>
      <w:proofErr w:type="spellEnd"/>
      <w:r>
        <w:rPr>
          <w:rFonts w:hint="cs"/>
          <w:rtl/>
        </w:rPr>
        <w:t xml:space="preserve"> אל-קאסם. </w:t>
      </w:r>
    </w:p>
    <w:p w:rsidR="00934F6A" w:rsidRDefault="00934F6A" w:rsidP="001B65C6">
      <w:pPr>
        <w:rPr>
          <w:rtl/>
        </w:rPr>
      </w:pPr>
    </w:p>
    <w:p w:rsidR="00934F6A" w:rsidRDefault="00934F6A" w:rsidP="001B65C6">
      <w:pPr>
        <w:rPr>
          <w:rtl/>
        </w:rPr>
      </w:pPr>
      <w:bookmarkStart w:id="3242" w:name="_ETM_Q9_240800"/>
      <w:bookmarkStart w:id="3243" w:name="_ETM_Q9_240980"/>
      <w:bookmarkStart w:id="3244" w:name="_ETM_Q9_241280"/>
      <w:bookmarkStart w:id="3245" w:name="_ETM_Q9_241760"/>
      <w:bookmarkStart w:id="3246" w:name="_ETM_Q9_242120"/>
      <w:bookmarkStart w:id="3247" w:name="_ETM_Q9_242660"/>
      <w:bookmarkStart w:id="3248" w:name="_ETM_Q9_242750"/>
      <w:bookmarkStart w:id="3249" w:name="_ETM_Q9_244590"/>
      <w:bookmarkStart w:id="3250" w:name="_ETM_Q9_244799"/>
      <w:bookmarkStart w:id="3251" w:name="_ETM_Q9_245009"/>
      <w:bookmarkStart w:id="3252" w:name="_ETM_Q9_245340"/>
      <w:bookmarkStart w:id="3253" w:name="_ETM_Q9_245640"/>
      <w:bookmarkStart w:id="3254" w:name="_ETM_Q9_246690"/>
      <w:bookmarkEnd w:id="3242"/>
      <w:bookmarkEnd w:id="3243"/>
      <w:bookmarkEnd w:id="3244"/>
      <w:bookmarkEnd w:id="3245"/>
      <w:bookmarkEnd w:id="3246"/>
      <w:bookmarkEnd w:id="3247"/>
      <w:bookmarkEnd w:id="3248"/>
      <w:bookmarkEnd w:id="3249"/>
      <w:bookmarkEnd w:id="3250"/>
      <w:bookmarkEnd w:id="3251"/>
      <w:bookmarkEnd w:id="3252"/>
      <w:bookmarkEnd w:id="3253"/>
      <w:bookmarkEnd w:id="3254"/>
      <w:r>
        <w:rPr>
          <w:rFonts w:hint="cs"/>
          <w:rtl/>
        </w:rPr>
        <w:t>ה</w:t>
      </w:r>
      <w:r>
        <w:rPr>
          <w:rtl/>
        </w:rPr>
        <w:t xml:space="preserve">מנהיג </w:t>
      </w:r>
      <w:bookmarkStart w:id="3255" w:name="_ETM_Q9_247140"/>
      <w:bookmarkEnd w:id="3255"/>
      <w:r>
        <w:rPr>
          <w:rtl/>
        </w:rPr>
        <w:t xml:space="preserve">הקומוניסטי </w:t>
      </w:r>
      <w:bookmarkStart w:id="3256" w:name="_ETM_Q9_247800"/>
      <w:bookmarkEnd w:id="3256"/>
      <w:r>
        <w:rPr>
          <w:rtl/>
        </w:rPr>
        <w:t xml:space="preserve">והסופר </w:t>
      </w:r>
      <w:bookmarkStart w:id="3257" w:name="_ETM_Q9_248790"/>
      <w:bookmarkEnd w:id="3257"/>
      <w:r>
        <w:rPr>
          <w:rtl/>
        </w:rPr>
        <w:t xml:space="preserve">מוחמד </w:t>
      </w:r>
      <w:bookmarkStart w:id="3258" w:name="_ETM_Q9_249330"/>
      <w:bookmarkEnd w:id="3258"/>
      <w:proofErr w:type="spellStart"/>
      <w:r>
        <w:rPr>
          <w:rtl/>
        </w:rPr>
        <w:t>נפאע</w:t>
      </w:r>
      <w:proofErr w:type="spellEnd"/>
      <w:r>
        <w:rPr>
          <w:rtl/>
        </w:rPr>
        <w:t xml:space="preserve"> </w:t>
      </w:r>
      <w:bookmarkStart w:id="3259" w:name="_ETM_Q9_250270"/>
      <w:bookmarkEnd w:id="3259"/>
      <w:r>
        <w:rPr>
          <w:rtl/>
        </w:rPr>
        <w:t xml:space="preserve">נולד </w:t>
      </w:r>
      <w:bookmarkStart w:id="3260" w:name="_ETM_Q9_250750"/>
      <w:bookmarkEnd w:id="3260"/>
      <w:r>
        <w:rPr>
          <w:rtl/>
        </w:rPr>
        <w:t xml:space="preserve">בבית </w:t>
      </w:r>
      <w:bookmarkStart w:id="3261" w:name="_ETM_Q9_251049"/>
      <w:bookmarkEnd w:id="3261"/>
      <w:proofErr w:type="spellStart"/>
      <w:r>
        <w:rPr>
          <w:rtl/>
        </w:rPr>
        <w:t>ג'ן</w:t>
      </w:r>
      <w:proofErr w:type="spellEnd"/>
      <w:r>
        <w:rPr>
          <w:rtl/>
        </w:rPr>
        <w:t xml:space="preserve"> </w:t>
      </w:r>
      <w:bookmarkStart w:id="3262" w:name="_ETM_Q9_251740"/>
      <w:bookmarkEnd w:id="3262"/>
      <w:r>
        <w:rPr>
          <w:rtl/>
        </w:rPr>
        <w:t xml:space="preserve">ולמד </w:t>
      </w:r>
      <w:bookmarkStart w:id="3263" w:name="_ETM_Q9_252100"/>
      <w:bookmarkEnd w:id="3263"/>
      <w:r>
        <w:rPr>
          <w:rtl/>
        </w:rPr>
        <w:t xml:space="preserve">ספרות </w:t>
      </w:r>
      <w:bookmarkStart w:id="3264" w:name="_ETM_Q9_252520"/>
      <w:bookmarkEnd w:id="3264"/>
      <w:r>
        <w:rPr>
          <w:rtl/>
        </w:rPr>
        <w:t xml:space="preserve">עברית </w:t>
      </w:r>
      <w:bookmarkStart w:id="3265" w:name="_ETM_Q9_252850"/>
      <w:bookmarkEnd w:id="3265"/>
      <w:r>
        <w:rPr>
          <w:rtl/>
        </w:rPr>
        <w:t xml:space="preserve">וערבית </w:t>
      </w:r>
      <w:bookmarkStart w:id="3266" w:name="_ETM_Q9_253770"/>
      <w:bookmarkEnd w:id="3266"/>
      <w:r>
        <w:rPr>
          <w:rtl/>
        </w:rPr>
        <w:t xml:space="preserve">באוניברסיטה </w:t>
      </w:r>
      <w:bookmarkStart w:id="3267" w:name="_ETM_Q9_254369"/>
      <w:bookmarkEnd w:id="3267"/>
      <w:r>
        <w:rPr>
          <w:rtl/>
        </w:rPr>
        <w:t xml:space="preserve">העברית </w:t>
      </w:r>
      <w:bookmarkStart w:id="3268" w:name="_ETM_Q9_254670"/>
      <w:bookmarkEnd w:id="3268"/>
      <w:r>
        <w:rPr>
          <w:rtl/>
        </w:rPr>
        <w:t>בירושלים</w:t>
      </w:r>
      <w:r>
        <w:rPr>
          <w:rFonts w:hint="cs"/>
          <w:rtl/>
        </w:rPr>
        <w:t>.</w:t>
      </w:r>
      <w:r>
        <w:rPr>
          <w:rtl/>
        </w:rPr>
        <w:t xml:space="preserve"> </w:t>
      </w:r>
      <w:bookmarkStart w:id="3269" w:name="_ETM_Q9_256190"/>
      <w:bookmarkEnd w:id="3269"/>
      <w:r>
        <w:rPr>
          <w:rFonts w:hint="cs"/>
          <w:rtl/>
        </w:rPr>
        <w:t xml:space="preserve">הוא </w:t>
      </w:r>
      <w:r>
        <w:rPr>
          <w:rtl/>
        </w:rPr>
        <w:t xml:space="preserve">היה </w:t>
      </w:r>
      <w:bookmarkStart w:id="3270" w:name="_ETM_Q9_256459"/>
      <w:bookmarkEnd w:id="3270"/>
      <w:r>
        <w:rPr>
          <w:rtl/>
        </w:rPr>
        <w:t xml:space="preserve">חבר </w:t>
      </w:r>
      <w:bookmarkStart w:id="3271" w:name="_ETM_Q9_256760"/>
      <w:bookmarkEnd w:id="3271"/>
      <w:r>
        <w:rPr>
          <w:rtl/>
        </w:rPr>
        <w:t xml:space="preserve">כנסת </w:t>
      </w:r>
      <w:bookmarkStart w:id="3272" w:name="_ETM_Q9_257240"/>
      <w:bookmarkEnd w:id="3272"/>
      <w:r>
        <w:rPr>
          <w:rtl/>
        </w:rPr>
        <w:t>ב</w:t>
      </w:r>
      <w:r>
        <w:rPr>
          <w:rFonts w:hint="cs"/>
          <w:rtl/>
        </w:rPr>
        <w:t>י</w:t>
      </w:r>
      <w:r>
        <w:rPr>
          <w:rtl/>
        </w:rPr>
        <w:t xml:space="preserve">ן </w:t>
      </w:r>
      <w:bookmarkStart w:id="3273" w:name="_ETM_Q9_257360"/>
      <w:bookmarkEnd w:id="3273"/>
      <w:r>
        <w:rPr>
          <w:rtl/>
        </w:rPr>
        <w:t>1990</w:t>
      </w:r>
      <w:r>
        <w:rPr>
          <w:rFonts w:hint="cs"/>
          <w:rtl/>
        </w:rPr>
        <w:t xml:space="preserve"> </w:t>
      </w:r>
      <w:bookmarkStart w:id="3274" w:name="_ETM_Q9_263000"/>
      <w:bookmarkEnd w:id="3274"/>
      <w:r>
        <w:rPr>
          <w:rFonts w:hint="cs"/>
          <w:rtl/>
        </w:rPr>
        <w:t>ל-</w:t>
      </w:r>
      <w:bookmarkStart w:id="3275" w:name="_ETM_Q9_258800"/>
      <w:bookmarkEnd w:id="3275"/>
      <w:r>
        <w:rPr>
          <w:rtl/>
        </w:rPr>
        <w:t xml:space="preserve">1992 </w:t>
      </w:r>
      <w:bookmarkStart w:id="3276" w:name="_ETM_Q9_260420"/>
      <w:bookmarkEnd w:id="3276"/>
      <w:r>
        <w:rPr>
          <w:rtl/>
        </w:rPr>
        <w:t xml:space="preserve">ברשימת </w:t>
      </w:r>
      <w:bookmarkStart w:id="3277" w:name="_ETM_Q9_260930"/>
      <w:bookmarkEnd w:id="3277"/>
      <w:r>
        <w:rPr>
          <w:rtl/>
        </w:rPr>
        <w:t>חד</w:t>
      </w:r>
      <w:r>
        <w:rPr>
          <w:rFonts w:hint="cs"/>
          <w:rtl/>
        </w:rPr>
        <w:t>"</w:t>
      </w:r>
      <w:r>
        <w:rPr>
          <w:rtl/>
        </w:rPr>
        <w:t xml:space="preserve">ש </w:t>
      </w:r>
      <w:bookmarkStart w:id="3278" w:name="_ETM_Q9_262700"/>
      <w:bookmarkEnd w:id="3278"/>
      <w:r>
        <w:rPr>
          <w:rtl/>
        </w:rPr>
        <w:t xml:space="preserve">וכיהן </w:t>
      </w:r>
      <w:bookmarkStart w:id="3279" w:name="_ETM_Q9_263689"/>
      <w:bookmarkEnd w:id="3279"/>
      <w:r>
        <w:rPr>
          <w:rtl/>
        </w:rPr>
        <w:t xml:space="preserve">כמזכ"ל </w:t>
      </w:r>
      <w:bookmarkStart w:id="3280" w:name="_ETM_Q9_264289"/>
      <w:bookmarkEnd w:id="3280"/>
      <w:r>
        <w:rPr>
          <w:rtl/>
        </w:rPr>
        <w:t xml:space="preserve">המפלגה </w:t>
      </w:r>
      <w:bookmarkStart w:id="3281" w:name="_ETM_Q9_264740"/>
      <w:bookmarkEnd w:id="3281"/>
      <w:r>
        <w:rPr>
          <w:rtl/>
        </w:rPr>
        <w:t xml:space="preserve">הקומוניסטית </w:t>
      </w:r>
      <w:bookmarkStart w:id="3282" w:name="_ETM_Q9_265399"/>
      <w:bookmarkEnd w:id="3282"/>
      <w:r>
        <w:rPr>
          <w:rtl/>
        </w:rPr>
        <w:t xml:space="preserve">הישראלית </w:t>
      </w:r>
      <w:bookmarkStart w:id="3283" w:name="_ETM_Q9_266380"/>
      <w:bookmarkEnd w:id="3283"/>
      <w:r>
        <w:rPr>
          <w:rtl/>
        </w:rPr>
        <w:t xml:space="preserve">בין </w:t>
      </w:r>
      <w:bookmarkStart w:id="3284" w:name="_ETM_Q9_266680"/>
      <w:bookmarkEnd w:id="3284"/>
      <w:r>
        <w:rPr>
          <w:rtl/>
        </w:rPr>
        <w:t xml:space="preserve">1993 </w:t>
      </w:r>
      <w:bookmarkStart w:id="3285" w:name="_ETM_Q9_267970"/>
      <w:bookmarkEnd w:id="3285"/>
      <w:r>
        <w:rPr>
          <w:rFonts w:hint="cs"/>
          <w:rtl/>
        </w:rPr>
        <w:t>ל</w:t>
      </w:r>
      <w:r>
        <w:rPr>
          <w:rtl/>
        </w:rPr>
        <w:t>-2002</w:t>
      </w:r>
      <w:bookmarkStart w:id="3286" w:name="_ETM_Q9_269580"/>
      <w:bookmarkEnd w:id="3286"/>
      <w:r>
        <w:rPr>
          <w:rFonts w:hint="cs"/>
          <w:rtl/>
        </w:rPr>
        <w:t xml:space="preserve">. </w:t>
      </w:r>
      <w:r>
        <w:rPr>
          <w:rtl/>
        </w:rPr>
        <w:t xml:space="preserve">בשנת </w:t>
      </w:r>
      <w:bookmarkStart w:id="3287" w:name="_ETM_Q9_270030"/>
      <w:bookmarkEnd w:id="3287"/>
      <w:r>
        <w:rPr>
          <w:rtl/>
        </w:rPr>
        <w:t xml:space="preserve">2007 </w:t>
      </w:r>
      <w:bookmarkStart w:id="3288" w:name="_ETM_Q9_271319"/>
      <w:bookmarkEnd w:id="3288"/>
      <w:proofErr w:type="spellStart"/>
      <w:r>
        <w:rPr>
          <w:rtl/>
        </w:rPr>
        <w:t>נפ</w:t>
      </w:r>
      <w:r>
        <w:rPr>
          <w:rFonts w:hint="cs"/>
          <w:rtl/>
        </w:rPr>
        <w:t>אע</w:t>
      </w:r>
      <w:proofErr w:type="spellEnd"/>
      <w:r>
        <w:rPr>
          <w:rFonts w:hint="cs"/>
          <w:rtl/>
        </w:rPr>
        <w:t>,</w:t>
      </w:r>
      <w:r>
        <w:rPr>
          <w:rtl/>
        </w:rPr>
        <w:t xml:space="preserve"> </w:t>
      </w:r>
      <w:bookmarkStart w:id="3289" w:name="_ETM_Q9_272190"/>
      <w:bookmarkEnd w:id="3289"/>
      <w:r>
        <w:rPr>
          <w:rtl/>
        </w:rPr>
        <w:t xml:space="preserve">חברי </w:t>
      </w:r>
      <w:bookmarkStart w:id="3290" w:name="_ETM_Q9_272670"/>
      <w:bookmarkEnd w:id="3290"/>
      <w:r>
        <w:rPr>
          <w:rtl/>
        </w:rPr>
        <w:t xml:space="preserve">שחסר </w:t>
      </w:r>
      <w:bookmarkStart w:id="3291" w:name="_ETM_Q9_273240"/>
      <w:bookmarkEnd w:id="3291"/>
      <w:r>
        <w:rPr>
          <w:rtl/>
        </w:rPr>
        <w:t>לי</w:t>
      </w:r>
      <w:r>
        <w:rPr>
          <w:rFonts w:hint="cs"/>
          <w:rtl/>
        </w:rPr>
        <w:t>,</w:t>
      </w:r>
      <w:r>
        <w:rPr>
          <w:rtl/>
        </w:rPr>
        <w:t xml:space="preserve"> </w:t>
      </w:r>
      <w:bookmarkStart w:id="3292" w:name="_ETM_Q9_273840"/>
      <w:bookmarkEnd w:id="3292"/>
      <w:r>
        <w:rPr>
          <w:rtl/>
        </w:rPr>
        <w:t xml:space="preserve">נבחר </w:t>
      </w:r>
      <w:bookmarkStart w:id="3293" w:name="_ETM_Q9_274290"/>
      <w:bookmarkEnd w:id="3293"/>
      <w:r>
        <w:rPr>
          <w:rtl/>
        </w:rPr>
        <w:t xml:space="preserve">שוב </w:t>
      </w:r>
      <w:bookmarkStart w:id="3294" w:name="_ETM_Q9_275159"/>
      <w:bookmarkEnd w:id="3294"/>
      <w:r>
        <w:rPr>
          <w:rtl/>
        </w:rPr>
        <w:t xml:space="preserve">למזכ"ל </w:t>
      </w:r>
      <w:bookmarkStart w:id="3295" w:name="_ETM_Q9_275729"/>
      <w:bookmarkEnd w:id="3295"/>
      <w:r>
        <w:rPr>
          <w:rtl/>
        </w:rPr>
        <w:t xml:space="preserve">המפלגה </w:t>
      </w:r>
      <w:bookmarkStart w:id="3296" w:name="_ETM_Q9_276659"/>
      <w:bookmarkEnd w:id="3296"/>
      <w:r>
        <w:rPr>
          <w:rtl/>
        </w:rPr>
        <w:t xml:space="preserve">וכיהן </w:t>
      </w:r>
      <w:bookmarkStart w:id="3297" w:name="_ETM_Q9_277140"/>
      <w:bookmarkEnd w:id="3297"/>
      <w:r>
        <w:rPr>
          <w:rtl/>
        </w:rPr>
        <w:t xml:space="preserve">בתפקיד </w:t>
      </w:r>
      <w:bookmarkStart w:id="3298" w:name="_ETM_Q9_278010"/>
      <w:bookmarkEnd w:id="3298"/>
      <w:r>
        <w:rPr>
          <w:rtl/>
        </w:rPr>
        <w:t xml:space="preserve">עד </w:t>
      </w:r>
      <w:bookmarkStart w:id="3299" w:name="_ETM_Q9_278190"/>
      <w:bookmarkEnd w:id="3299"/>
      <w:r>
        <w:rPr>
          <w:rtl/>
        </w:rPr>
        <w:t>2012</w:t>
      </w:r>
      <w:r>
        <w:rPr>
          <w:rFonts w:hint="cs"/>
          <w:rtl/>
        </w:rPr>
        <w:t>.</w:t>
      </w:r>
      <w:r>
        <w:rPr>
          <w:rtl/>
        </w:rPr>
        <w:t xml:space="preserve"> </w:t>
      </w:r>
      <w:bookmarkStart w:id="3300" w:name="_ETM_Q9_279889"/>
      <w:bookmarkEnd w:id="3300"/>
      <w:r>
        <w:rPr>
          <w:rtl/>
        </w:rPr>
        <w:t xml:space="preserve">מאז </w:t>
      </w:r>
      <w:bookmarkStart w:id="3301" w:name="_ETM_Q9_280729"/>
      <w:bookmarkEnd w:id="3301"/>
      <w:r>
        <w:rPr>
          <w:rtl/>
        </w:rPr>
        <w:t xml:space="preserve">סיים </w:t>
      </w:r>
      <w:bookmarkStart w:id="3302" w:name="_ETM_Q9_281270"/>
      <w:bookmarkEnd w:id="3302"/>
      <w:r>
        <w:rPr>
          <w:rtl/>
        </w:rPr>
        <w:t xml:space="preserve">את </w:t>
      </w:r>
      <w:bookmarkStart w:id="3303" w:name="_ETM_Q9_281390"/>
      <w:bookmarkStart w:id="3304" w:name="_ETM_Q9_281810"/>
      <w:bookmarkStart w:id="3305" w:name="_ETM_Q9_281930"/>
      <w:bookmarkEnd w:id="3303"/>
      <w:bookmarkEnd w:id="3304"/>
      <w:bookmarkEnd w:id="3305"/>
      <w:r>
        <w:rPr>
          <w:rtl/>
        </w:rPr>
        <w:t xml:space="preserve">תפקידו </w:t>
      </w:r>
      <w:bookmarkStart w:id="3306" w:name="_ETM_Q9_282650"/>
      <w:bookmarkEnd w:id="3306"/>
      <w:r>
        <w:rPr>
          <w:rtl/>
        </w:rPr>
        <w:t xml:space="preserve">כמזכ"ל </w:t>
      </w:r>
      <w:bookmarkStart w:id="3307" w:name="_ETM_Q9_283670"/>
      <w:bookmarkStart w:id="3308" w:name="_ETM_Q9_284030"/>
      <w:bookmarkStart w:id="3309" w:name="_ETM_Q9_284209"/>
      <w:bookmarkStart w:id="3310" w:name="_ETM_Q9_284299"/>
      <w:bookmarkStart w:id="3311" w:name="_ETM_Q9_284659"/>
      <w:bookmarkStart w:id="3312" w:name="_ETM_Q9_285780"/>
      <w:bookmarkEnd w:id="3307"/>
      <w:bookmarkEnd w:id="3308"/>
      <w:bookmarkEnd w:id="3309"/>
      <w:bookmarkEnd w:id="3310"/>
      <w:bookmarkEnd w:id="3311"/>
      <w:bookmarkEnd w:id="3312"/>
      <w:r>
        <w:rPr>
          <w:rtl/>
        </w:rPr>
        <w:t xml:space="preserve">הקדיש </w:t>
      </w:r>
      <w:bookmarkStart w:id="3313" w:name="_ETM_Q9_286290"/>
      <w:bookmarkEnd w:id="3313"/>
      <w:r>
        <w:rPr>
          <w:rFonts w:hint="cs"/>
          <w:rtl/>
        </w:rPr>
        <w:t>את רוב זמנו לכתיבה,</w:t>
      </w:r>
      <w:bookmarkStart w:id="3314" w:name="_ETM_Q9_286560"/>
      <w:bookmarkStart w:id="3315" w:name="_ETM_Q9_286980"/>
      <w:bookmarkStart w:id="3316" w:name="_ETM_Q9_288090"/>
      <w:bookmarkEnd w:id="3314"/>
      <w:bookmarkEnd w:id="3315"/>
      <w:bookmarkEnd w:id="3316"/>
      <w:r>
        <w:rPr>
          <w:rFonts w:hint="cs"/>
          <w:rtl/>
        </w:rPr>
        <w:t xml:space="preserve"> </w:t>
      </w:r>
      <w:bookmarkStart w:id="3317" w:name="_ETM_Q9_292000"/>
      <w:bookmarkEnd w:id="3317"/>
      <w:r>
        <w:rPr>
          <w:rtl/>
        </w:rPr>
        <w:t xml:space="preserve">לעבודה </w:t>
      </w:r>
      <w:bookmarkStart w:id="3318" w:name="_ETM_Q9_288720"/>
      <w:bookmarkEnd w:id="3318"/>
      <w:r>
        <w:rPr>
          <w:rtl/>
        </w:rPr>
        <w:t xml:space="preserve">החקלאית </w:t>
      </w:r>
      <w:bookmarkStart w:id="3319" w:name="_ETM_Q9_289800"/>
      <w:bookmarkEnd w:id="3319"/>
      <w:r>
        <w:rPr>
          <w:rtl/>
        </w:rPr>
        <w:t xml:space="preserve">ולפעילות </w:t>
      </w:r>
      <w:bookmarkStart w:id="3320" w:name="_ETM_Q9_290430"/>
      <w:bookmarkEnd w:id="3320"/>
      <w:r>
        <w:rPr>
          <w:rtl/>
        </w:rPr>
        <w:t xml:space="preserve">במסגרת </w:t>
      </w:r>
      <w:bookmarkStart w:id="3321" w:name="_ETM_Q9_291090"/>
      <w:bookmarkEnd w:id="3321"/>
      <w:r>
        <w:rPr>
          <w:rtl/>
        </w:rPr>
        <w:t xml:space="preserve">ועד </w:t>
      </w:r>
      <w:bookmarkStart w:id="3322" w:name="_ETM_Q9_291360"/>
      <w:bookmarkEnd w:id="3322"/>
      <w:r>
        <w:rPr>
          <w:rtl/>
        </w:rPr>
        <w:t xml:space="preserve">היוזמה </w:t>
      </w:r>
      <w:bookmarkStart w:id="3323" w:name="_ETM_Q9_291780"/>
      <w:bookmarkEnd w:id="3323"/>
      <w:r>
        <w:rPr>
          <w:rtl/>
        </w:rPr>
        <w:t>הדרוזי</w:t>
      </w:r>
      <w:r>
        <w:rPr>
          <w:rFonts w:hint="cs"/>
          <w:rtl/>
        </w:rPr>
        <w:t>,</w:t>
      </w:r>
      <w:r>
        <w:rPr>
          <w:rtl/>
        </w:rPr>
        <w:t xml:space="preserve"> </w:t>
      </w:r>
      <w:bookmarkStart w:id="3324" w:name="_ETM_Q9_292590"/>
      <w:bookmarkEnd w:id="3324"/>
      <w:r>
        <w:rPr>
          <w:rtl/>
        </w:rPr>
        <w:t xml:space="preserve">שהיה </w:t>
      </w:r>
      <w:bookmarkStart w:id="3325" w:name="_ETM_Q9_292950"/>
      <w:bookmarkEnd w:id="3325"/>
      <w:r>
        <w:rPr>
          <w:rtl/>
        </w:rPr>
        <w:t>מ</w:t>
      </w:r>
      <w:r>
        <w:rPr>
          <w:rFonts w:hint="cs"/>
          <w:rtl/>
        </w:rPr>
        <w:t>מ</w:t>
      </w:r>
      <w:r>
        <w:rPr>
          <w:rtl/>
        </w:rPr>
        <w:t>ייסדיה</w:t>
      </w:r>
      <w:r>
        <w:rPr>
          <w:rFonts w:hint="cs"/>
          <w:rtl/>
        </w:rPr>
        <w:t>.</w:t>
      </w:r>
      <w:r>
        <w:rPr>
          <w:rtl/>
        </w:rPr>
        <w:t xml:space="preserve"> </w:t>
      </w:r>
      <w:bookmarkStart w:id="3326" w:name="_ETM_Q9_294549"/>
      <w:bookmarkEnd w:id="3326"/>
      <w:r>
        <w:rPr>
          <w:rtl/>
        </w:rPr>
        <w:t xml:space="preserve">השקפותיו </w:t>
      </w:r>
      <w:bookmarkStart w:id="3327" w:name="_ETM_Q9_295240"/>
      <w:bookmarkEnd w:id="3327"/>
      <w:r>
        <w:rPr>
          <w:rtl/>
        </w:rPr>
        <w:t xml:space="preserve">הקומוניסטיות </w:t>
      </w:r>
      <w:bookmarkStart w:id="3328" w:name="_ETM_Q9_296470"/>
      <w:bookmarkEnd w:id="3328"/>
      <w:r>
        <w:rPr>
          <w:rtl/>
        </w:rPr>
        <w:t xml:space="preserve">באות </w:t>
      </w:r>
      <w:bookmarkStart w:id="3329" w:name="_ETM_Q9_296890"/>
      <w:bookmarkEnd w:id="3329"/>
      <w:r>
        <w:rPr>
          <w:rtl/>
        </w:rPr>
        <w:t xml:space="preserve">לידי </w:t>
      </w:r>
      <w:bookmarkStart w:id="3330" w:name="_ETM_Q9_297130"/>
      <w:bookmarkEnd w:id="3330"/>
      <w:r>
        <w:rPr>
          <w:rtl/>
        </w:rPr>
        <w:t xml:space="preserve">ביטוי </w:t>
      </w:r>
      <w:bookmarkStart w:id="3331" w:name="_ETM_Q9_297520"/>
      <w:bookmarkEnd w:id="3331"/>
      <w:r>
        <w:rPr>
          <w:rtl/>
        </w:rPr>
        <w:t xml:space="preserve">בסיפוריו </w:t>
      </w:r>
      <w:bookmarkStart w:id="3332" w:name="_ETM_Q9_298119"/>
      <w:bookmarkEnd w:id="3332"/>
      <w:r>
        <w:rPr>
          <w:rtl/>
        </w:rPr>
        <w:t xml:space="preserve">הקצרים </w:t>
      </w:r>
      <w:bookmarkStart w:id="3333" w:name="_ETM_Q9_299080"/>
      <w:bookmarkEnd w:id="3333"/>
      <w:r>
        <w:rPr>
          <w:rtl/>
        </w:rPr>
        <w:t>וב</w:t>
      </w:r>
      <w:r>
        <w:rPr>
          <w:rFonts w:hint="cs"/>
          <w:rtl/>
        </w:rPr>
        <w:t xml:space="preserve">נובלות, </w:t>
      </w:r>
      <w:bookmarkStart w:id="3334" w:name="_ETM_Q9_299409"/>
      <w:bookmarkStart w:id="3335" w:name="_ETM_Q9_300340"/>
      <w:bookmarkEnd w:id="3334"/>
      <w:bookmarkEnd w:id="3335"/>
      <w:r>
        <w:rPr>
          <w:rtl/>
        </w:rPr>
        <w:t xml:space="preserve">בלשונו </w:t>
      </w:r>
      <w:bookmarkStart w:id="3336" w:name="_ETM_Q9_301060"/>
      <w:bookmarkEnd w:id="3336"/>
      <w:r>
        <w:rPr>
          <w:rtl/>
        </w:rPr>
        <w:t>ובעלילותיו</w:t>
      </w:r>
      <w:r>
        <w:rPr>
          <w:rFonts w:hint="cs"/>
          <w:rtl/>
        </w:rPr>
        <w:t xml:space="preserve">. </w:t>
      </w:r>
      <w:bookmarkStart w:id="3337" w:name="_ETM_Q9_302560"/>
      <w:bookmarkEnd w:id="3337"/>
      <w:r>
        <w:rPr>
          <w:rtl/>
        </w:rPr>
        <w:t xml:space="preserve">בסיפורו </w:t>
      </w:r>
      <w:bookmarkStart w:id="3338" w:name="_ETM_Q9_303400"/>
      <w:bookmarkEnd w:id="3338"/>
      <w:r>
        <w:rPr>
          <w:rFonts w:hint="cs"/>
          <w:rtl/>
        </w:rPr>
        <w:t>"</w:t>
      </w:r>
      <w:r>
        <w:rPr>
          <w:rtl/>
        </w:rPr>
        <w:t>צ</w:t>
      </w:r>
      <w:r>
        <w:rPr>
          <w:rFonts w:hint="cs"/>
          <w:rtl/>
        </w:rPr>
        <w:t>ו</w:t>
      </w:r>
      <w:r>
        <w:rPr>
          <w:rtl/>
        </w:rPr>
        <w:t xml:space="preserve">רכי </w:t>
      </w:r>
      <w:bookmarkStart w:id="3339" w:name="_ETM_Q9_303880"/>
      <w:bookmarkEnd w:id="3339"/>
      <w:r>
        <w:rPr>
          <w:rtl/>
        </w:rPr>
        <w:t>ה</w:t>
      </w:r>
      <w:r>
        <w:rPr>
          <w:rFonts w:hint="cs"/>
          <w:rtl/>
        </w:rPr>
        <w:t>כ</w:t>
      </w:r>
      <w:r>
        <w:rPr>
          <w:rtl/>
        </w:rPr>
        <w:t>לה</w:t>
      </w:r>
      <w:r>
        <w:rPr>
          <w:rFonts w:hint="cs"/>
          <w:rtl/>
        </w:rPr>
        <w:t xml:space="preserve">", </w:t>
      </w:r>
      <w:bookmarkStart w:id="3340" w:name="_ETM_Q9_304849"/>
      <w:bookmarkEnd w:id="3340"/>
      <w:proofErr w:type="spellStart"/>
      <w:r>
        <w:rPr>
          <w:rtl/>
        </w:rPr>
        <w:t>ג'יהא</w:t>
      </w:r>
      <w:r>
        <w:rPr>
          <w:rFonts w:hint="cs"/>
          <w:rtl/>
        </w:rPr>
        <w:t>ז</w:t>
      </w:r>
      <w:proofErr w:type="spellEnd"/>
      <w:r>
        <w:rPr>
          <w:rtl/>
        </w:rPr>
        <w:t xml:space="preserve"> </w:t>
      </w:r>
      <w:bookmarkStart w:id="3341" w:name="_ETM_Q9_305240"/>
      <w:bookmarkEnd w:id="3341"/>
      <w:r w:rsidR="004312FC">
        <w:rPr>
          <w:rFonts w:hint="cs"/>
          <w:rtl/>
        </w:rPr>
        <w:t>אל-</w:t>
      </w:r>
      <w:proofErr w:type="spellStart"/>
      <w:r>
        <w:rPr>
          <w:rFonts w:hint="cs"/>
          <w:rtl/>
        </w:rPr>
        <w:t>ערוס</w:t>
      </w:r>
      <w:proofErr w:type="spellEnd"/>
      <w:r>
        <w:rPr>
          <w:rFonts w:hint="cs"/>
          <w:rtl/>
        </w:rPr>
        <w:t xml:space="preserve">, </w:t>
      </w:r>
      <w:bookmarkStart w:id="3342" w:name="_ETM_Q9_305389"/>
      <w:bookmarkStart w:id="3343" w:name="_ETM_Q9_306500"/>
      <w:bookmarkEnd w:id="3342"/>
      <w:bookmarkEnd w:id="3343"/>
      <w:r>
        <w:rPr>
          <w:rtl/>
        </w:rPr>
        <w:t xml:space="preserve">הוא </w:t>
      </w:r>
      <w:bookmarkStart w:id="3344" w:name="_ETM_Q9_306590"/>
      <w:bookmarkEnd w:id="3344"/>
      <w:r>
        <w:rPr>
          <w:rtl/>
        </w:rPr>
        <w:t xml:space="preserve">כותב </w:t>
      </w:r>
      <w:bookmarkStart w:id="3345" w:name="_ETM_Q9_306979"/>
      <w:bookmarkEnd w:id="3345"/>
      <w:r>
        <w:rPr>
          <w:rtl/>
        </w:rPr>
        <w:t>כך</w:t>
      </w:r>
      <w:r>
        <w:rPr>
          <w:rFonts w:hint="cs"/>
          <w:rtl/>
        </w:rPr>
        <w:t xml:space="preserve"> </w:t>
      </w:r>
      <w:r>
        <w:rPr>
          <w:rtl/>
        </w:rPr>
        <w:t>–</w:t>
      </w:r>
      <w:r>
        <w:rPr>
          <w:rFonts w:hint="cs"/>
          <w:rtl/>
        </w:rPr>
        <w:t xml:space="preserve"> אני </w:t>
      </w:r>
      <w:bookmarkStart w:id="3346" w:name="_ETM_Q9_307579"/>
      <w:bookmarkStart w:id="3347" w:name="_ETM_Q9_307759"/>
      <w:bookmarkEnd w:id="3346"/>
      <w:bookmarkEnd w:id="3347"/>
      <w:r>
        <w:rPr>
          <w:rtl/>
        </w:rPr>
        <w:t xml:space="preserve">מצטט </w:t>
      </w:r>
      <w:bookmarkStart w:id="3348" w:name="_ETM_Q9_308239"/>
      <w:bookmarkEnd w:id="3348"/>
      <w:r>
        <w:rPr>
          <w:rtl/>
        </w:rPr>
        <w:t>שוב</w:t>
      </w:r>
      <w:r>
        <w:rPr>
          <w:rFonts w:hint="cs"/>
          <w:rtl/>
        </w:rPr>
        <w:t>:</w:t>
      </w:r>
      <w:r>
        <w:rPr>
          <w:rtl/>
        </w:rPr>
        <w:t xml:space="preserve"> </w:t>
      </w:r>
      <w:bookmarkStart w:id="3349" w:name="_ETM_Q9_309310"/>
      <w:bookmarkEnd w:id="3349"/>
      <w:r>
        <w:rPr>
          <w:rtl/>
        </w:rPr>
        <w:t xml:space="preserve">הם </w:t>
      </w:r>
      <w:bookmarkStart w:id="3350" w:name="_ETM_Q9_309669"/>
      <w:bookmarkEnd w:id="3350"/>
      <w:r>
        <w:rPr>
          <w:rtl/>
        </w:rPr>
        <w:t>יב</w:t>
      </w:r>
      <w:r>
        <w:rPr>
          <w:rFonts w:hint="cs"/>
          <w:rtl/>
        </w:rPr>
        <w:t>ורכו</w:t>
      </w:r>
      <w:bookmarkStart w:id="3351" w:name="_ETM_Q9_312000"/>
      <w:bookmarkEnd w:id="3351"/>
      <w:r>
        <w:rPr>
          <w:rFonts w:hint="cs"/>
          <w:rtl/>
        </w:rPr>
        <w:t xml:space="preserve">, לא </w:t>
      </w:r>
      <w:bookmarkStart w:id="3352" w:name="_ETM_Q9_310150"/>
      <w:bookmarkStart w:id="3353" w:name="_ETM_Q9_310930"/>
      <w:bookmarkStart w:id="3354" w:name="_ETM_Q9_311260"/>
      <w:bookmarkEnd w:id="3352"/>
      <w:bookmarkEnd w:id="3353"/>
      <w:bookmarkEnd w:id="3354"/>
      <w:r>
        <w:rPr>
          <w:rFonts w:hint="cs"/>
          <w:rtl/>
        </w:rPr>
        <w:t>ה</w:t>
      </w:r>
      <w:r>
        <w:rPr>
          <w:rtl/>
        </w:rPr>
        <w:t xml:space="preserve">רימו </w:t>
      </w:r>
      <w:bookmarkStart w:id="3355" w:name="_ETM_Q9_311680"/>
      <w:bookmarkEnd w:id="3355"/>
      <w:r>
        <w:rPr>
          <w:rtl/>
        </w:rPr>
        <w:t xml:space="preserve">את </w:t>
      </w:r>
      <w:bookmarkStart w:id="3356" w:name="_ETM_Q9_311800"/>
      <w:bookmarkEnd w:id="3356"/>
      <w:r>
        <w:rPr>
          <w:rFonts w:hint="cs"/>
          <w:rtl/>
        </w:rPr>
        <w:t>ק</w:t>
      </w:r>
      <w:r>
        <w:rPr>
          <w:rtl/>
        </w:rPr>
        <w:t xml:space="preserve">ולם </w:t>
      </w:r>
      <w:bookmarkStart w:id="3357" w:name="_ETM_Q9_312160"/>
      <w:bookmarkEnd w:id="3357"/>
      <w:r>
        <w:rPr>
          <w:rtl/>
        </w:rPr>
        <w:t xml:space="preserve">בזמן </w:t>
      </w:r>
      <w:bookmarkStart w:id="3358" w:name="_ETM_Q9_312520"/>
      <w:bookmarkEnd w:id="3358"/>
      <w:r>
        <w:rPr>
          <w:rtl/>
        </w:rPr>
        <w:t xml:space="preserve">הפקעת </w:t>
      </w:r>
      <w:bookmarkStart w:id="3359" w:name="_ETM_Q9_312940"/>
      <w:bookmarkEnd w:id="3359"/>
      <w:r>
        <w:rPr>
          <w:rtl/>
        </w:rPr>
        <w:t>הקרקעות</w:t>
      </w:r>
      <w:r>
        <w:rPr>
          <w:rFonts w:hint="cs"/>
          <w:rtl/>
        </w:rPr>
        <w:t xml:space="preserve">. </w:t>
      </w:r>
      <w:bookmarkStart w:id="3360" w:name="_ETM_Q9_314200"/>
      <w:bookmarkEnd w:id="3360"/>
      <w:r>
        <w:rPr>
          <w:rtl/>
        </w:rPr>
        <w:t xml:space="preserve">כמה </w:t>
      </w:r>
      <w:bookmarkStart w:id="3361" w:name="_ETM_Q9_314560"/>
      <w:bookmarkEnd w:id="3361"/>
      <w:r>
        <w:rPr>
          <w:rtl/>
        </w:rPr>
        <w:t>י</w:t>
      </w:r>
      <w:r>
        <w:rPr>
          <w:rFonts w:hint="cs"/>
          <w:rtl/>
        </w:rPr>
        <w:t xml:space="preserve">פה היה </w:t>
      </w:r>
      <w:bookmarkStart w:id="3362" w:name="_ETM_Q9_314889"/>
      <w:bookmarkStart w:id="3363" w:name="_ETM_Q9_315160"/>
      <w:bookmarkEnd w:id="3362"/>
      <w:bookmarkEnd w:id="3363"/>
      <w:r>
        <w:rPr>
          <w:rFonts w:hint="cs"/>
          <w:rtl/>
        </w:rPr>
        <w:t>איל</w:t>
      </w:r>
      <w:r>
        <w:rPr>
          <w:rtl/>
        </w:rPr>
        <w:t xml:space="preserve">ו </w:t>
      </w:r>
      <w:bookmarkStart w:id="3364" w:name="_ETM_Q9_315400"/>
      <w:bookmarkEnd w:id="3364"/>
      <w:r>
        <w:rPr>
          <w:rtl/>
        </w:rPr>
        <w:t xml:space="preserve">דרשו </w:t>
      </w:r>
      <w:bookmarkStart w:id="3365" w:name="_ETM_Q9_315849"/>
      <w:bookmarkEnd w:id="3365"/>
      <w:r>
        <w:rPr>
          <w:rtl/>
        </w:rPr>
        <w:t xml:space="preserve">להקים </w:t>
      </w:r>
      <w:bookmarkStart w:id="3366" w:name="_ETM_Q9_316660"/>
      <w:bookmarkEnd w:id="3366"/>
      <w:r>
        <w:rPr>
          <w:rtl/>
        </w:rPr>
        <w:t xml:space="preserve">מפעלים </w:t>
      </w:r>
      <w:bookmarkStart w:id="3367" w:name="_ETM_Q9_317230"/>
      <w:bookmarkEnd w:id="3367"/>
      <w:r>
        <w:rPr>
          <w:rtl/>
        </w:rPr>
        <w:t xml:space="preserve">בכפר </w:t>
      </w:r>
      <w:bookmarkStart w:id="3368" w:name="_ETM_Q9_318069"/>
      <w:bookmarkEnd w:id="3368"/>
      <w:r>
        <w:rPr>
          <w:rtl/>
        </w:rPr>
        <w:t xml:space="preserve">כדי </w:t>
      </w:r>
      <w:bookmarkStart w:id="3369" w:name="_ETM_Q9_318340"/>
      <w:bookmarkEnd w:id="3369"/>
      <w:r>
        <w:rPr>
          <w:rtl/>
        </w:rPr>
        <w:t xml:space="preserve">לספק </w:t>
      </w:r>
      <w:bookmarkStart w:id="3370" w:name="_ETM_Q9_318819"/>
      <w:bookmarkEnd w:id="3370"/>
      <w:r>
        <w:rPr>
          <w:rtl/>
        </w:rPr>
        <w:t xml:space="preserve">עבודה </w:t>
      </w:r>
      <w:bookmarkStart w:id="3371" w:name="_ETM_Q9_319180"/>
      <w:bookmarkEnd w:id="3371"/>
      <w:r>
        <w:rPr>
          <w:rtl/>
        </w:rPr>
        <w:t xml:space="preserve">מכניסה </w:t>
      </w:r>
      <w:bookmarkStart w:id="3372" w:name="_ETM_Q9_319720"/>
      <w:bookmarkEnd w:id="3372"/>
      <w:r>
        <w:rPr>
          <w:rtl/>
        </w:rPr>
        <w:t xml:space="preserve">ליד </w:t>
      </w:r>
      <w:bookmarkStart w:id="3373" w:name="_ETM_Q9_319959"/>
      <w:bookmarkEnd w:id="3373"/>
      <w:r>
        <w:rPr>
          <w:rtl/>
        </w:rPr>
        <w:t>הבית</w:t>
      </w:r>
      <w:r>
        <w:rPr>
          <w:rFonts w:hint="cs"/>
          <w:rtl/>
        </w:rPr>
        <w:t>.</w:t>
      </w:r>
      <w:r>
        <w:rPr>
          <w:rtl/>
        </w:rPr>
        <w:t xml:space="preserve"> </w:t>
      </w:r>
      <w:bookmarkStart w:id="3374" w:name="_ETM_Q9_320919"/>
      <w:bookmarkEnd w:id="3374"/>
      <w:r>
        <w:rPr>
          <w:rtl/>
        </w:rPr>
        <w:t xml:space="preserve">שכר </w:t>
      </w:r>
      <w:bookmarkStart w:id="3375" w:name="_ETM_Q9_321400"/>
      <w:bookmarkEnd w:id="3375"/>
      <w:r>
        <w:rPr>
          <w:rtl/>
        </w:rPr>
        <w:t xml:space="preserve">רב </w:t>
      </w:r>
      <w:bookmarkStart w:id="3376" w:name="_ETM_Q9_321639"/>
      <w:bookmarkEnd w:id="3376"/>
      <w:r>
        <w:rPr>
          <w:rtl/>
        </w:rPr>
        <w:t xml:space="preserve">היו </w:t>
      </w:r>
      <w:bookmarkStart w:id="3377" w:name="_ETM_Q9_321819"/>
      <w:bookmarkEnd w:id="3377"/>
      <w:r>
        <w:rPr>
          <w:rtl/>
        </w:rPr>
        <w:t xml:space="preserve">מקבלים </w:t>
      </w:r>
      <w:bookmarkStart w:id="3378" w:name="_ETM_Q9_322450"/>
      <w:bookmarkEnd w:id="3378"/>
      <w:r>
        <w:rPr>
          <w:rtl/>
        </w:rPr>
        <w:t>מאל</w:t>
      </w:r>
      <w:r>
        <w:rPr>
          <w:rFonts w:hint="cs"/>
          <w:rtl/>
        </w:rPr>
        <w:t>ל</w:t>
      </w:r>
      <w:r>
        <w:rPr>
          <w:rtl/>
        </w:rPr>
        <w:t xml:space="preserve">ה </w:t>
      </w:r>
      <w:bookmarkStart w:id="3379" w:name="_ETM_Q9_323379"/>
      <w:bookmarkEnd w:id="3379"/>
      <w:r>
        <w:rPr>
          <w:rtl/>
        </w:rPr>
        <w:t xml:space="preserve">אילו </w:t>
      </w:r>
      <w:bookmarkStart w:id="3380" w:name="_ETM_Q9_323680"/>
      <w:bookmarkEnd w:id="3380"/>
      <w:r>
        <w:rPr>
          <w:rtl/>
        </w:rPr>
        <w:t xml:space="preserve">דרשו </w:t>
      </w:r>
      <w:bookmarkStart w:id="3381" w:name="_ETM_Q9_324129"/>
      <w:bookmarkEnd w:id="3381"/>
      <w:r>
        <w:rPr>
          <w:rtl/>
        </w:rPr>
        <w:t xml:space="preserve">לפטור </w:t>
      </w:r>
      <w:bookmarkStart w:id="3382" w:name="_ETM_Q9_324639"/>
      <w:bookmarkEnd w:id="3382"/>
      <w:r>
        <w:rPr>
          <w:rtl/>
        </w:rPr>
        <w:t xml:space="preserve">את </w:t>
      </w:r>
      <w:bookmarkStart w:id="3383" w:name="_ETM_Q9_324790"/>
      <w:bookmarkEnd w:id="3383"/>
      <w:r>
        <w:rPr>
          <w:rtl/>
        </w:rPr>
        <w:t xml:space="preserve">הצעירים </w:t>
      </w:r>
      <w:bookmarkStart w:id="3384" w:name="_ETM_Q9_325930"/>
      <w:bookmarkEnd w:id="3384"/>
      <w:r>
        <w:rPr>
          <w:rtl/>
        </w:rPr>
        <w:t xml:space="preserve">מגיוס </w:t>
      </w:r>
      <w:bookmarkStart w:id="3385" w:name="_ETM_Q9_326469"/>
      <w:bookmarkEnd w:id="3385"/>
      <w:r>
        <w:rPr>
          <w:rtl/>
        </w:rPr>
        <w:t>חובה</w:t>
      </w:r>
      <w:r>
        <w:rPr>
          <w:rFonts w:hint="cs"/>
          <w:rtl/>
        </w:rPr>
        <w:t>.</w:t>
      </w:r>
      <w:r>
        <w:rPr>
          <w:rtl/>
        </w:rPr>
        <w:t xml:space="preserve"> </w:t>
      </w:r>
      <w:bookmarkStart w:id="3386" w:name="_ETM_Q9_327510"/>
      <w:bookmarkEnd w:id="3386"/>
      <w:r>
        <w:rPr>
          <w:rtl/>
        </w:rPr>
        <w:t>מאו</w:t>
      </w:r>
      <w:r>
        <w:rPr>
          <w:rFonts w:hint="cs"/>
          <w:rtl/>
        </w:rPr>
        <w:t>ת</w:t>
      </w:r>
      <w:r>
        <w:rPr>
          <w:rtl/>
        </w:rPr>
        <w:t xml:space="preserve"> </w:t>
      </w:r>
      <w:bookmarkStart w:id="3387" w:name="_ETM_Q9_327989"/>
      <w:bookmarkEnd w:id="3387"/>
      <w:r>
        <w:rPr>
          <w:rtl/>
        </w:rPr>
        <w:t xml:space="preserve">בחורים </w:t>
      </w:r>
      <w:bookmarkStart w:id="3388" w:name="_ETM_Q9_328470"/>
      <w:bookmarkEnd w:id="3388"/>
      <w:r>
        <w:rPr>
          <w:rtl/>
        </w:rPr>
        <w:t xml:space="preserve">מהכפר </w:t>
      </w:r>
      <w:bookmarkStart w:id="3389" w:name="_ETM_Q9_329370"/>
      <w:bookmarkEnd w:id="3389"/>
      <w:r>
        <w:rPr>
          <w:rtl/>
        </w:rPr>
        <w:t xml:space="preserve">מוחזקים </w:t>
      </w:r>
      <w:bookmarkStart w:id="3390" w:name="_ETM_Q9_330150"/>
      <w:bookmarkEnd w:id="3390"/>
      <w:r>
        <w:rPr>
          <w:rFonts w:hint="cs"/>
          <w:rtl/>
        </w:rPr>
        <w:t xml:space="preserve">שלוש שנים </w:t>
      </w:r>
      <w:bookmarkStart w:id="3391" w:name="_ETM_Q9_330540"/>
      <w:bookmarkStart w:id="3392" w:name="_ETM_Q9_330840"/>
      <w:bookmarkEnd w:id="3391"/>
      <w:bookmarkEnd w:id="3392"/>
      <w:r>
        <w:rPr>
          <w:rtl/>
        </w:rPr>
        <w:t>בצבא</w:t>
      </w:r>
      <w:r>
        <w:rPr>
          <w:rFonts w:hint="cs"/>
          <w:rtl/>
        </w:rPr>
        <w:t>.</w:t>
      </w:r>
      <w:r>
        <w:rPr>
          <w:rtl/>
        </w:rPr>
        <w:t xml:space="preserve"> </w:t>
      </w:r>
      <w:bookmarkStart w:id="3393" w:name="_ETM_Q9_331719"/>
      <w:bookmarkEnd w:id="3393"/>
      <w:r>
        <w:rPr>
          <w:rtl/>
        </w:rPr>
        <w:t xml:space="preserve">יש </w:t>
      </w:r>
      <w:bookmarkStart w:id="3394" w:name="_ETM_Q9_332109"/>
      <w:bookmarkEnd w:id="3394"/>
      <w:r>
        <w:rPr>
          <w:rtl/>
        </w:rPr>
        <w:t xml:space="preserve">החוזרים </w:t>
      </w:r>
      <w:bookmarkStart w:id="3395" w:name="_ETM_Q9_333099"/>
      <w:bookmarkEnd w:id="3395"/>
      <w:r>
        <w:rPr>
          <w:rtl/>
        </w:rPr>
        <w:t xml:space="preserve">ויש </w:t>
      </w:r>
      <w:bookmarkStart w:id="3396" w:name="_ETM_Q9_333519"/>
      <w:bookmarkEnd w:id="3396"/>
      <w:r>
        <w:rPr>
          <w:rtl/>
        </w:rPr>
        <w:t xml:space="preserve">שאינם </w:t>
      </w:r>
      <w:bookmarkStart w:id="3397" w:name="_ETM_Q9_333939"/>
      <w:bookmarkEnd w:id="3397"/>
      <w:r>
        <w:rPr>
          <w:rtl/>
        </w:rPr>
        <w:t>חוזרים</w:t>
      </w:r>
      <w:r>
        <w:rPr>
          <w:rFonts w:hint="cs"/>
          <w:rtl/>
        </w:rPr>
        <w:t xml:space="preserve">. </w:t>
      </w:r>
      <w:bookmarkStart w:id="3398" w:name="_ETM_Q9_334629"/>
      <w:bookmarkEnd w:id="3398"/>
      <w:r>
        <w:rPr>
          <w:rtl/>
        </w:rPr>
        <w:t xml:space="preserve">סוף </w:t>
      </w:r>
      <w:bookmarkStart w:id="3399" w:name="_ETM_Q9_334930"/>
      <w:bookmarkEnd w:id="3399"/>
      <w:r>
        <w:rPr>
          <w:rtl/>
        </w:rPr>
        <w:t>ציטוט</w:t>
      </w:r>
      <w:r>
        <w:rPr>
          <w:rFonts w:hint="cs"/>
          <w:rtl/>
        </w:rPr>
        <w:t>.</w:t>
      </w:r>
    </w:p>
    <w:p w:rsidR="00934F6A" w:rsidRDefault="00934F6A" w:rsidP="001B65C6">
      <w:pPr>
        <w:rPr>
          <w:rtl/>
        </w:rPr>
      </w:pPr>
    </w:p>
    <w:p w:rsidR="00934F6A" w:rsidRDefault="00934F6A" w:rsidP="004312FC">
      <w:pPr>
        <w:rPr>
          <w:rtl/>
        </w:rPr>
      </w:pPr>
      <w:bookmarkStart w:id="3400" w:name="_ETM_Q9_342000"/>
      <w:bookmarkStart w:id="3401" w:name="_ETM_Q9_335960"/>
      <w:bookmarkEnd w:id="3400"/>
      <w:bookmarkEnd w:id="3401"/>
      <w:r>
        <w:rPr>
          <w:rtl/>
        </w:rPr>
        <w:t xml:space="preserve">חברי </w:t>
      </w:r>
      <w:bookmarkStart w:id="3402" w:name="_ETM_Q9_336320"/>
      <w:bookmarkEnd w:id="3402"/>
      <w:r>
        <w:rPr>
          <w:rtl/>
        </w:rPr>
        <w:t>הכנסת</w:t>
      </w:r>
      <w:r>
        <w:rPr>
          <w:rFonts w:hint="cs"/>
          <w:rtl/>
        </w:rPr>
        <w:t>,</w:t>
      </w:r>
      <w:r>
        <w:rPr>
          <w:rtl/>
        </w:rPr>
        <w:t xml:space="preserve"> </w:t>
      </w:r>
      <w:bookmarkStart w:id="3403" w:name="_ETM_Q9_337739"/>
      <w:bookmarkEnd w:id="3403"/>
      <w:r>
        <w:rPr>
          <w:rtl/>
        </w:rPr>
        <w:t xml:space="preserve">הדוגמאות </w:t>
      </w:r>
      <w:bookmarkStart w:id="3404" w:name="_ETM_Q9_338400"/>
      <w:bookmarkEnd w:id="3404"/>
      <w:r>
        <w:rPr>
          <w:rtl/>
        </w:rPr>
        <w:t xml:space="preserve">המעטות </w:t>
      </w:r>
      <w:bookmarkStart w:id="3405" w:name="_ETM_Q9_339060"/>
      <w:bookmarkEnd w:id="3405"/>
      <w:r>
        <w:rPr>
          <w:rtl/>
        </w:rPr>
        <w:t xml:space="preserve">שציינתי </w:t>
      </w:r>
      <w:bookmarkStart w:id="3406" w:name="_ETM_Q9_340260"/>
      <w:bookmarkEnd w:id="3406"/>
      <w:r>
        <w:rPr>
          <w:rtl/>
        </w:rPr>
        <w:t xml:space="preserve">מבטאות </w:t>
      </w:r>
      <w:bookmarkStart w:id="3407" w:name="_ETM_Q9_341129"/>
      <w:bookmarkEnd w:id="3407"/>
      <w:r>
        <w:rPr>
          <w:rtl/>
        </w:rPr>
        <w:t xml:space="preserve">זרם </w:t>
      </w:r>
      <w:bookmarkStart w:id="3408" w:name="_ETM_Q9_341790"/>
      <w:bookmarkEnd w:id="3408"/>
      <w:r>
        <w:rPr>
          <w:rtl/>
        </w:rPr>
        <w:t xml:space="preserve">הרבה </w:t>
      </w:r>
      <w:bookmarkStart w:id="3409" w:name="_ETM_Q9_342090"/>
      <w:bookmarkEnd w:id="3409"/>
      <w:r>
        <w:rPr>
          <w:rtl/>
        </w:rPr>
        <w:t xml:space="preserve">יותר </w:t>
      </w:r>
      <w:bookmarkStart w:id="3410" w:name="_ETM_Q9_342389"/>
      <w:bookmarkEnd w:id="3410"/>
      <w:r>
        <w:rPr>
          <w:rtl/>
        </w:rPr>
        <w:t>רחב</w:t>
      </w:r>
      <w:r>
        <w:rPr>
          <w:rFonts w:hint="cs"/>
          <w:rtl/>
        </w:rPr>
        <w:t>,</w:t>
      </w:r>
      <w:r>
        <w:rPr>
          <w:rtl/>
        </w:rPr>
        <w:t xml:space="preserve"> </w:t>
      </w:r>
      <w:bookmarkStart w:id="3411" w:name="_ETM_Q9_343600"/>
      <w:bookmarkEnd w:id="3411"/>
      <w:r>
        <w:rPr>
          <w:rtl/>
        </w:rPr>
        <w:t xml:space="preserve">זרם </w:t>
      </w:r>
      <w:bookmarkStart w:id="3412" w:name="_ETM_Q9_344050"/>
      <w:bookmarkEnd w:id="3412"/>
      <w:r>
        <w:rPr>
          <w:rtl/>
        </w:rPr>
        <w:t xml:space="preserve">של </w:t>
      </w:r>
      <w:bookmarkStart w:id="3413" w:name="_ETM_Q9_344260"/>
      <w:bookmarkEnd w:id="3413"/>
      <w:r>
        <w:rPr>
          <w:rtl/>
        </w:rPr>
        <w:t>יוצרים</w:t>
      </w:r>
      <w:r>
        <w:rPr>
          <w:rFonts w:hint="cs"/>
          <w:rtl/>
        </w:rPr>
        <w:t>,</w:t>
      </w:r>
      <w:r>
        <w:rPr>
          <w:rtl/>
        </w:rPr>
        <w:t xml:space="preserve"> </w:t>
      </w:r>
      <w:bookmarkStart w:id="3414" w:name="_ETM_Q9_345430"/>
      <w:bookmarkEnd w:id="3414"/>
      <w:r>
        <w:rPr>
          <w:rtl/>
        </w:rPr>
        <w:t xml:space="preserve">אנשי </w:t>
      </w:r>
      <w:bookmarkStart w:id="3415" w:name="_ETM_Q9_345910"/>
      <w:bookmarkEnd w:id="3415"/>
      <w:r>
        <w:rPr>
          <w:rtl/>
        </w:rPr>
        <w:t xml:space="preserve">רוח </w:t>
      </w:r>
      <w:bookmarkStart w:id="3416" w:name="_ETM_Q9_346240"/>
      <w:bookmarkEnd w:id="3416"/>
      <w:r>
        <w:rPr>
          <w:rtl/>
        </w:rPr>
        <w:t>ותרבות</w:t>
      </w:r>
      <w:r>
        <w:rPr>
          <w:rFonts w:hint="cs"/>
          <w:rtl/>
        </w:rPr>
        <w:t>,</w:t>
      </w:r>
      <w:r>
        <w:rPr>
          <w:rtl/>
        </w:rPr>
        <w:t xml:space="preserve"> </w:t>
      </w:r>
      <w:bookmarkStart w:id="3417" w:name="_ETM_Q9_347440"/>
      <w:bookmarkEnd w:id="3417"/>
      <w:r>
        <w:rPr>
          <w:rtl/>
        </w:rPr>
        <w:t xml:space="preserve">הוגים </w:t>
      </w:r>
      <w:bookmarkStart w:id="3418" w:name="_ETM_Q9_347950"/>
      <w:bookmarkEnd w:id="3418"/>
      <w:r>
        <w:rPr>
          <w:rtl/>
        </w:rPr>
        <w:t xml:space="preserve">ופעילים </w:t>
      </w:r>
      <w:bookmarkStart w:id="3419" w:name="_ETM_Q9_348490"/>
      <w:bookmarkEnd w:id="3419"/>
      <w:r>
        <w:rPr>
          <w:rtl/>
        </w:rPr>
        <w:t xml:space="preserve">פוליטיים </w:t>
      </w:r>
      <w:bookmarkStart w:id="3420" w:name="_ETM_Q9_349060"/>
      <w:bookmarkEnd w:id="3420"/>
      <w:r>
        <w:rPr>
          <w:rtl/>
        </w:rPr>
        <w:t xml:space="preserve">דרוזים </w:t>
      </w:r>
      <w:bookmarkStart w:id="3421" w:name="_ETM_Q9_350499"/>
      <w:bookmarkEnd w:id="3421"/>
      <w:r>
        <w:rPr>
          <w:rtl/>
        </w:rPr>
        <w:t xml:space="preserve">הנאבקים </w:t>
      </w:r>
      <w:bookmarkStart w:id="3422" w:name="_ETM_Q9_351219"/>
      <w:bookmarkEnd w:id="3422"/>
      <w:r>
        <w:rPr>
          <w:rtl/>
        </w:rPr>
        <w:t xml:space="preserve">עם </w:t>
      </w:r>
      <w:bookmarkStart w:id="3423" w:name="_ETM_Q9_351340"/>
      <w:bookmarkEnd w:id="3423"/>
      <w:r>
        <w:rPr>
          <w:rtl/>
        </w:rPr>
        <w:t xml:space="preserve">שאר </w:t>
      </w:r>
      <w:bookmarkStart w:id="3424" w:name="_ETM_Q9_351730"/>
      <w:bookmarkEnd w:id="3424"/>
      <w:r>
        <w:rPr>
          <w:rtl/>
        </w:rPr>
        <w:t xml:space="preserve">הערבים </w:t>
      </w:r>
      <w:bookmarkStart w:id="3425" w:name="_ETM_Q9_352650"/>
      <w:bookmarkEnd w:id="3425"/>
      <w:r>
        <w:rPr>
          <w:rtl/>
        </w:rPr>
        <w:t>ו</w:t>
      </w:r>
      <w:r>
        <w:rPr>
          <w:rFonts w:hint="cs"/>
          <w:rtl/>
        </w:rPr>
        <w:t>ע</w:t>
      </w:r>
      <w:r>
        <w:rPr>
          <w:rtl/>
        </w:rPr>
        <w:t xml:space="preserve">ם </w:t>
      </w:r>
      <w:bookmarkStart w:id="3426" w:name="_ETM_Q9_353069"/>
      <w:bookmarkEnd w:id="3426"/>
      <w:r>
        <w:rPr>
          <w:rtl/>
        </w:rPr>
        <w:t xml:space="preserve">היהודים </w:t>
      </w:r>
      <w:bookmarkStart w:id="3427" w:name="_ETM_Q9_353519"/>
      <w:bookmarkEnd w:id="3427"/>
      <w:r>
        <w:rPr>
          <w:rtl/>
        </w:rPr>
        <w:t xml:space="preserve">הדמוקרטים </w:t>
      </w:r>
      <w:bookmarkStart w:id="3428" w:name="_ETM_Q9_354689"/>
      <w:bookmarkEnd w:id="3428"/>
      <w:r>
        <w:rPr>
          <w:rtl/>
        </w:rPr>
        <w:t xml:space="preserve">למען </w:t>
      </w:r>
      <w:bookmarkStart w:id="3429" w:name="_ETM_Q9_355290"/>
      <w:bookmarkEnd w:id="3429"/>
      <w:r>
        <w:rPr>
          <w:rtl/>
        </w:rPr>
        <w:t xml:space="preserve">עתיד </w:t>
      </w:r>
      <w:bookmarkStart w:id="3430" w:name="_ETM_Q9_355739"/>
      <w:bookmarkEnd w:id="3430"/>
      <w:r>
        <w:rPr>
          <w:rtl/>
        </w:rPr>
        <w:t xml:space="preserve">משותף </w:t>
      </w:r>
      <w:bookmarkStart w:id="3431" w:name="_ETM_Q9_356310"/>
      <w:bookmarkEnd w:id="3431"/>
      <w:r>
        <w:rPr>
          <w:rtl/>
        </w:rPr>
        <w:t>לכולנו</w:t>
      </w:r>
      <w:r>
        <w:rPr>
          <w:rFonts w:hint="cs"/>
          <w:rtl/>
        </w:rPr>
        <w:t xml:space="preserve"> </w:t>
      </w:r>
      <w:r>
        <w:rPr>
          <w:rFonts w:hint="eastAsia"/>
          <w:rtl/>
        </w:rPr>
        <w:t xml:space="preserve">– </w:t>
      </w:r>
      <w:r>
        <w:rPr>
          <w:rFonts w:hint="cs"/>
          <w:rtl/>
        </w:rPr>
        <w:t xml:space="preserve">עתיד </w:t>
      </w:r>
      <w:bookmarkStart w:id="3432" w:name="_ETM_Q9_358000"/>
      <w:bookmarkStart w:id="3433" w:name="_ETM_Q9_357319"/>
      <w:bookmarkStart w:id="3434" w:name="_ETM_Q9_357740"/>
      <w:bookmarkEnd w:id="3432"/>
      <w:bookmarkEnd w:id="3433"/>
      <w:bookmarkEnd w:id="3434"/>
      <w:r>
        <w:rPr>
          <w:rtl/>
        </w:rPr>
        <w:t xml:space="preserve">של </w:t>
      </w:r>
      <w:bookmarkStart w:id="3435" w:name="_ETM_Q9_357889"/>
      <w:bookmarkEnd w:id="3435"/>
      <w:r>
        <w:rPr>
          <w:rtl/>
        </w:rPr>
        <w:t>שוויון</w:t>
      </w:r>
      <w:r>
        <w:rPr>
          <w:rFonts w:hint="cs"/>
          <w:rtl/>
        </w:rPr>
        <w:t>,</w:t>
      </w:r>
      <w:r>
        <w:rPr>
          <w:rtl/>
        </w:rPr>
        <w:t xml:space="preserve"> </w:t>
      </w:r>
      <w:bookmarkStart w:id="3436" w:name="_ETM_Q9_358849"/>
      <w:bookmarkEnd w:id="3436"/>
      <w:r>
        <w:rPr>
          <w:rtl/>
        </w:rPr>
        <w:t xml:space="preserve">צדק </w:t>
      </w:r>
      <w:bookmarkStart w:id="3437" w:name="_ETM_Q9_359270"/>
      <w:bookmarkEnd w:id="3437"/>
      <w:r>
        <w:rPr>
          <w:rtl/>
        </w:rPr>
        <w:t xml:space="preserve">חברתי </w:t>
      </w:r>
      <w:bookmarkStart w:id="3438" w:name="_ETM_Q9_360169"/>
      <w:bookmarkEnd w:id="3438"/>
      <w:r>
        <w:rPr>
          <w:rFonts w:hint="cs"/>
          <w:rtl/>
        </w:rPr>
        <w:t>ו</w:t>
      </w:r>
      <w:r>
        <w:rPr>
          <w:rtl/>
        </w:rPr>
        <w:t>דמוקרטיה</w:t>
      </w:r>
      <w:r>
        <w:rPr>
          <w:rFonts w:hint="cs"/>
          <w:rtl/>
        </w:rPr>
        <w:t>.</w:t>
      </w:r>
      <w:r>
        <w:rPr>
          <w:rtl/>
        </w:rPr>
        <w:t xml:space="preserve"> </w:t>
      </w:r>
      <w:bookmarkStart w:id="3439" w:name="_ETM_Q9_361550"/>
      <w:bookmarkEnd w:id="3439"/>
      <w:r>
        <w:rPr>
          <w:rtl/>
        </w:rPr>
        <w:t xml:space="preserve">היש </w:t>
      </w:r>
      <w:bookmarkStart w:id="3440" w:name="_ETM_Q9_362090"/>
      <w:bookmarkStart w:id="3441" w:name="_ETM_Q9_362600"/>
      <w:bookmarkEnd w:id="3440"/>
      <w:bookmarkEnd w:id="3441"/>
      <w:r>
        <w:rPr>
          <w:rtl/>
        </w:rPr>
        <w:t xml:space="preserve">תרומה </w:t>
      </w:r>
      <w:bookmarkStart w:id="3442" w:name="_ETM_Q9_363020"/>
      <w:bookmarkEnd w:id="3442"/>
      <w:r>
        <w:rPr>
          <w:rtl/>
        </w:rPr>
        <w:t xml:space="preserve">גדולה </w:t>
      </w:r>
      <w:bookmarkStart w:id="3443" w:name="_ETM_Q9_363350"/>
      <w:bookmarkEnd w:id="3443"/>
      <w:r>
        <w:rPr>
          <w:rtl/>
        </w:rPr>
        <w:t>מכך</w:t>
      </w:r>
      <w:r>
        <w:rPr>
          <w:rFonts w:hint="cs"/>
          <w:rtl/>
        </w:rPr>
        <w:t>? היש</w:t>
      </w:r>
      <w:bookmarkStart w:id="3444" w:name="_ETM_Q9_364610"/>
      <w:bookmarkStart w:id="3445" w:name="_ETM_Q9_364790"/>
      <w:bookmarkEnd w:id="3444"/>
      <w:bookmarkEnd w:id="3445"/>
      <w:r>
        <w:rPr>
          <w:rtl/>
        </w:rPr>
        <w:t xml:space="preserve"> </w:t>
      </w:r>
      <w:bookmarkStart w:id="3446" w:name="_ETM_Q9_365120"/>
      <w:bookmarkEnd w:id="3446"/>
      <w:r>
        <w:rPr>
          <w:rtl/>
        </w:rPr>
        <w:t xml:space="preserve">פעולות </w:t>
      </w:r>
      <w:bookmarkStart w:id="3447" w:name="_ETM_Q9_366299"/>
      <w:bookmarkEnd w:id="3447"/>
      <w:r>
        <w:rPr>
          <w:rFonts w:hint="cs"/>
          <w:rtl/>
        </w:rPr>
        <w:t>הר</w:t>
      </w:r>
      <w:bookmarkStart w:id="3448" w:name="_ETM_Q9_366569"/>
      <w:bookmarkEnd w:id="3448"/>
      <w:r>
        <w:rPr>
          <w:rFonts w:hint="cs"/>
          <w:rtl/>
        </w:rPr>
        <w:t>א</w:t>
      </w:r>
      <w:r>
        <w:rPr>
          <w:rtl/>
        </w:rPr>
        <w:t xml:space="preserve">ויות </w:t>
      </w:r>
      <w:bookmarkStart w:id="3449" w:name="_ETM_Q9_367290"/>
      <w:bookmarkEnd w:id="3449"/>
      <w:r>
        <w:rPr>
          <w:rtl/>
        </w:rPr>
        <w:t xml:space="preserve">לציון </w:t>
      </w:r>
      <w:bookmarkStart w:id="3450" w:name="_ETM_Q9_368280"/>
      <w:bookmarkEnd w:id="3450"/>
      <w:r>
        <w:rPr>
          <w:rtl/>
        </w:rPr>
        <w:t xml:space="preserve">וכבוד </w:t>
      </w:r>
      <w:bookmarkStart w:id="3451" w:name="_ETM_Q9_369210"/>
      <w:bookmarkEnd w:id="3451"/>
      <w:r>
        <w:rPr>
          <w:rtl/>
        </w:rPr>
        <w:t xml:space="preserve">יותר </w:t>
      </w:r>
      <w:bookmarkStart w:id="3452" w:name="_ETM_Q9_369630"/>
      <w:bookmarkEnd w:id="3452"/>
      <w:r>
        <w:rPr>
          <w:rtl/>
        </w:rPr>
        <w:t>מכך</w:t>
      </w:r>
      <w:r>
        <w:rPr>
          <w:rFonts w:hint="cs"/>
          <w:rtl/>
        </w:rPr>
        <w:t xml:space="preserve">? </w:t>
      </w:r>
    </w:p>
    <w:p w:rsidR="00934F6A" w:rsidRDefault="00934F6A" w:rsidP="001B65C6">
      <w:pPr>
        <w:rPr>
          <w:rtl/>
        </w:rPr>
      </w:pPr>
    </w:p>
    <w:p w:rsidR="00934F6A" w:rsidRDefault="00934F6A" w:rsidP="001B65C6">
      <w:pPr>
        <w:pStyle w:val="af6"/>
        <w:keepNext/>
        <w:rPr>
          <w:rtl/>
        </w:rPr>
      </w:pPr>
      <w:bookmarkStart w:id="3453" w:name="_ETM_Q9_375000"/>
      <w:bookmarkEnd w:id="3453"/>
      <w:r w:rsidRPr="00177A3D">
        <w:rPr>
          <w:rStyle w:val="TagStyle"/>
          <w:rtl/>
        </w:rPr>
        <w:t xml:space="preserve"> &lt;&lt; יור &gt;&gt; </w:t>
      </w:r>
      <w:r>
        <w:rPr>
          <w:rtl/>
        </w:rPr>
        <w:t>היו"ר מיקי לוי:</w:t>
      </w:r>
      <w:r w:rsidRPr="00177A3D">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bookmarkStart w:id="3454" w:name="_ETM_Q9_376000"/>
      <w:bookmarkEnd w:id="3454"/>
      <w:r>
        <w:rPr>
          <w:rFonts w:hint="cs"/>
          <w:rtl/>
          <w:lang w:eastAsia="he-IL"/>
        </w:rPr>
        <w:t xml:space="preserve">חבר הכנסת אבוטבול, בבקשה. </w:t>
      </w:r>
      <w:bookmarkStart w:id="3455" w:name="_ETM_Q9_373000"/>
      <w:bookmarkEnd w:id="3455"/>
    </w:p>
    <w:p w:rsidR="00934F6A" w:rsidRDefault="00934F6A" w:rsidP="001B65C6">
      <w:pPr>
        <w:rPr>
          <w:rtl/>
          <w:lang w:eastAsia="he-IL"/>
        </w:rPr>
      </w:pPr>
    </w:p>
    <w:p w:rsidR="00934F6A" w:rsidRDefault="00934F6A" w:rsidP="001B65C6">
      <w:pPr>
        <w:pStyle w:val="a4"/>
        <w:keepNext/>
        <w:rPr>
          <w:rtl/>
        </w:rPr>
      </w:pPr>
      <w:bookmarkStart w:id="3456" w:name="_ETM_Q9_391000"/>
      <w:bookmarkStart w:id="3457" w:name="ET_speaker_5851_4"/>
      <w:bookmarkEnd w:id="3456"/>
      <w:r w:rsidRPr="00177A3D">
        <w:rPr>
          <w:rStyle w:val="TagStyle"/>
          <w:rtl/>
        </w:rPr>
        <w:t xml:space="preserve"> &lt;&lt; דובר &gt;&gt; </w:t>
      </w:r>
      <w:bookmarkStart w:id="3458" w:name="_Toc97150020"/>
      <w:r>
        <w:rPr>
          <w:rtl/>
        </w:rPr>
        <w:t>משה אבוטבול (ש"ס):</w:t>
      </w:r>
      <w:bookmarkEnd w:id="3458"/>
      <w:r w:rsidRPr="00177A3D">
        <w:rPr>
          <w:rStyle w:val="TagStyle"/>
          <w:rtl/>
        </w:rPr>
        <w:t xml:space="preserve"> &lt;&lt; דובר &gt;&gt;</w:t>
      </w:r>
      <w:r>
        <w:rPr>
          <w:rtl/>
        </w:rPr>
        <w:t xml:space="preserve">   </w:t>
      </w:r>
      <w:bookmarkEnd w:id="3457"/>
    </w:p>
    <w:p w:rsidR="00934F6A" w:rsidRDefault="00934F6A" w:rsidP="002609B9">
      <w:pPr>
        <w:rPr>
          <w:rtl/>
        </w:rPr>
      </w:pPr>
    </w:p>
    <w:p w:rsidR="00934F6A" w:rsidRDefault="00934F6A" w:rsidP="001B65C6">
      <w:pPr>
        <w:rPr>
          <w:rtl/>
        </w:rPr>
      </w:pPr>
      <w:bookmarkStart w:id="3459" w:name="_ETM_Q9_394000"/>
      <w:bookmarkStart w:id="3460" w:name="_ETM_Q9_374430"/>
      <w:bookmarkStart w:id="3461" w:name="_ETM_Q9_375150"/>
      <w:bookmarkStart w:id="3462" w:name="_ETM_Q9_375660"/>
      <w:bookmarkStart w:id="3463" w:name="_ETM_Q9_412519"/>
      <w:bookmarkStart w:id="3464" w:name="_ETM_Q9_413389"/>
      <w:bookmarkStart w:id="3465" w:name="_ETM_Q9_415299"/>
      <w:bookmarkStart w:id="3466" w:name="_ETM_Q9_415900"/>
      <w:bookmarkStart w:id="3467" w:name="_ETM_Q9_425909"/>
      <w:bookmarkStart w:id="3468" w:name="_ETM_Q9_426299"/>
      <w:bookmarkStart w:id="3469" w:name="_ETM_Q9_426450"/>
      <w:bookmarkStart w:id="3470" w:name="_ETM_Q9_426749"/>
      <w:bookmarkStart w:id="3471" w:name="_ETM_Q9_426959"/>
      <w:bookmarkStart w:id="3472" w:name="_ETM_Q9_427469"/>
      <w:bookmarkStart w:id="3473" w:name="_ETM_Q9_427709"/>
      <w:bookmarkStart w:id="3474" w:name="_ETM_Q9_430080"/>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r>
        <w:rPr>
          <w:rtl/>
        </w:rPr>
        <w:t xml:space="preserve">ברשות </w:t>
      </w:r>
      <w:bookmarkStart w:id="3475" w:name="_ETM_Q9_430739"/>
      <w:bookmarkEnd w:id="3475"/>
      <w:r>
        <w:rPr>
          <w:rtl/>
        </w:rPr>
        <w:t>היושב-ראש</w:t>
      </w:r>
      <w:r>
        <w:rPr>
          <w:rFonts w:hint="cs"/>
          <w:rtl/>
        </w:rPr>
        <w:t>,</w:t>
      </w:r>
      <w:r>
        <w:rPr>
          <w:rtl/>
        </w:rPr>
        <w:t xml:space="preserve"> </w:t>
      </w:r>
      <w:bookmarkStart w:id="3476" w:name="_ETM_Q9_431910"/>
      <w:bookmarkEnd w:id="3476"/>
      <w:r>
        <w:rPr>
          <w:rtl/>
        </w:rPr>
        <w:t xml:space="preserve">כנסת </w:t>
      </w:r>
      <w:bookmarkStart w:id="3477" w:name="_ETM_Q9_432300"/>
      <w:bookmarkEnd w:id="3477"/>
      <w:r>
        <w:rPr>
          <w:rtl/>
        </w:rPr>
        <w:t>נכבדה</w:t>
      </w:r>
      <w:r>
        <w:rPr>
          <w:rFonts w:hint="cs"/>
          <w:rtl/>
        </w:rPr>
        <w:t>,</w:t>
      </w:r>
      <w:r>
        <w:rPr>
          <w:rtl/>
        </w:rPr>
        <w:t xml:space="preserve"> </w:t>
      </w:r>
      <w:bookmarkStart w:id="3478" w:name="_ETM_Q9_432900"/>
      <w:bookmarkEnd w:id="3478"/>
      <w:r>
        <w:rPr>
          <w:rtl/>
        </w:rPr>
        <w:t xml:space="preserve">כבוד </w:t>
      </w:r>
      <w:bookmarkStart w:id="3479" w:name="_ETM_Q9_433110"/>
      <w:bookmarkEnd w:id="3479"/>
      <w:r>
        <w:rPr>
          <w:rtl/>
        </w:rPr>
        <w:t>השר</w:t>
      </w:r>
      <w:r>
        <w:rPr>
          <w:rFonts w:hint="cs"/>
          <w:rtl/>
        </w:rPr>
        <w:t>,</w:t>
      </w:r>
      <w:r>
        <w:rPr>
          <w:rtl/>
        </w:rPr>
        <w:t xml:space="preserve"> </w:t>
      </w:r>
      <w:bookmarkStart w:id="3480" w:name="_ETM_Q9_434340"/>
      <w:bookmarkEnd w:id="3480"/>
      <w:r>
        <w:rPr>
          <w:rtl/>
        </w:rPr>
        <w:t xml:space="preserve">היום </w:t>
      </w:r>
      <w:bookmarkStart w:id="3481" w:name="_ETM_Q9_434610"/>
      <w:bookmarkEnd w:id="3481"/>
      <w:r>
        <w:rPr>
          <w:rtl/>
        </w:rPr>
        <w:t xml:space="preserve">אנחנו </w:t>
      </w:r>
      <w:bookmarkStart w:id="3482" w:name="_ETM_Q9_434940"/>
      <w:bookmarkEnd w:id="3482"/>
      <w:r>
        <w:rPr>
          <w:rtl/>
        </w:rPr>
        <w:t xml:space="preserve">באמת </w:t>
      </w:r>
      <w:bookmarkStart w:id="3483" w:name="_ETM_Q9_435450"/>
      <w:bookmarkEnd w:id="3483"/>
      <w:r>
        <w:rPr>
          <w:rtl/>
        </w:rPr>
        <w:t xml:space="preserve">מציינים </w:t>
      </w:r>
      <w:bookmarkStart w:id="3484" w:name="_ETM_Q9_435989"/>
      <w:bookmarkEnd w:id="3484"/>
      <w:r>
        <w:rPr>
          <w:rtl/>
        </w:rPr>
        <w:t xml:space="preserve">יום </w:t>
      </w:r>
      <w:bookmarkStart w:id="3485" w:name="_ETM_Q9_436229"/>
      <w:bookmarkEnd w:id="3485"/>
      <w:r>
        <w:rPr>
          <w:rtl/>
        </w:rPr>
        <w:t xml:space="preserve">מאוד </w:t>
      </w:r>
      <w:bookmarkStart w:id="3486" w:name="_ETM_Q9_436410"/>
      <w:bookmarkEnd w:id="3486"/>
      <w:r>
        <w:rPr>
          <w:rtl/>
        </w:rPr>
        <w:t xml:space="preserve">מאוד </w:t>
      </w:r>
      <w:bookmarkStart w:id="3487" w:name="_ETM_Q9_436620"/>
      <w:bookmarkEnd w:id="3487"/>
      <w:r>
        <w:rPr>
          <w:rtl/>
        </w:rPr>
        <w:t>חשוב</w:t>
      </w:r>
      <w:r>
        <w:rPr>
          <w:rFonts w:hint="cs"/>
          <w:rtl/>
        </w:rPr>
        <w:t>,</w:t>
      </w:r>
      <w:r>
        <w:rPr>
          <w:rtl/>
        </w:rPr>
        <w:t xml:space="preserve"> </w:t>
      </w:r>
      <w:bookmarkStart w:id="3488" w:name="_ETM_Q9_437070"/>
      <w:bookmarkEnd w:id="3488"/>
      <w:r>
        <w:rPr>
          <w:rtl/>
        </w:rPr>
        <w:t xml:space="preserve">שזה </w:t>
      </w:r>
      <w:bookmarkStart w:id="3489" w:name="_ETM_Q9_437699"/>
      <w:bookmarkEnd w:id="3489"/>
      <w:r>
        <w:rPr>
          <w:rtl/>
        </w:rPr>
        <w:t xml:space="preserve">גם </w:t>
      </w:r>
      <w:bookmarkStart w:id="3490" w:name="_ETM_Q9_438060"/>
      <w:bookmarkEnd w:id="3490"/>
      <w:r>
        <w:rPr>
          <w:rtl/>
        </w:rPr>
        <w:t xml:space="preserve">יום </w:t>
      </w:r>
      <w:bookmarkStart w:id="3491" w:name="_ETM_Q9_438870"/>
      <w:bookmarkEnd w:id="3491"/>
      <w:r>
        <w:rPr>
          <w:rtl/>
        </w:rPr>
        <w:t xml:space="preserve">של </w:t>
      </w:r>
      <w:bookmarkStart w:id="3492" w:name="_ETM_Q9_439199"/>
      <w:bookmarkEnd w:id="3492"/>
      <w:r>
        <w:rPr>
          <w:rtl/>
        </w:rPr>
        <w:t>הוקרה</w:t>
      </w:r>
      <w:r>
        <w:rPr>
          <w:rFonts w:hint="cs"/>
          <w:rtl/>
        </w:rPr>
        <w:t>,</w:t>
      </w:r>
      <w:r>
        <w:rPr>
          <w:rtl/>
        </w:rPr>
        <w:t xml:space="preserve"> </w:t>
      </w:r>
      <w:bookmarkStart w:id="3493" w:name="_ETM_Q9_440430"/>
      <w:bookmarkEnd w:id="3493"/>
      <w:r>
        <w:rPr>
          <w:rtl/>
        </w:rPr>
        <w:t>ו</w:t>
      </w:r>
      <w:bookmarkStart w:id="3494" w:name="_ETM_Q9_441089"/>
      <w:bookmarkEnd w:id="3494"/>
      <w:r>
        <w:rPr>
          <w:rtl/>
        </w:rPr>
        <w:t xml:space="preserve">צריכים </w:t>
      </w:r>
      <w:bookmarkStart w:id="3495" w:name="_ETM_Q9_441450"/>
      <w:bookmarkEnd w:id="3495"/>
      <w:r>
        <w:rPr>
          <w:rtl/>
        </w:rPr>
        <w:t>לציין</w:t>
      </w:r>
      <w:r>
        <w:rPr>
          <w:rFonts w:hint="cs"/>
          <w:rtl/>
        </w:rPr>
        <w:t xml:space="preserve"> את </w:t>
      </w:r>
      <w:bookmarkStart w:id="3496" w:name="_ETM_Q9_442320"/>
      <w:bookmarkEnd w:id="3496"/>
      <w:r>
        <w:rPr>
          <w:rtl/>
        </w:rPr>
        <w:t xml:space="preserve">פועלה </w:t>
      </w:r>
      <w:bookmarkStart w:id="3497" w:name="_ETM_Q9_443160"/>
      <w:bookmarkEnd w:id="3497"/>
      <w:r>
        <w:rPr>
          <w:rtl/>
        </w:rPr>
        <w:t xml:space="preserve">הרב </w:t>
      </w:r>
      <w:bookmarkStart w:id="3498" w:name="_ETM_Q9_444120"/>
      <w:bookmarkEnd w:id="3498"/>
      <w:r>
        <w:rPr>
          <w:rtl/>
        </w:rPr>
        <w:t xml:space="preserve">של </w:t>
      </w:r>
      <w:bookmarkStart w:id="3499" w:name="_ETM_Q9_444390"/>
      <w:bookmarkEnd w:id="3499"/>
      <w:r>
        <w:rPr>
          <w:rtl/>
        </w:rPr>
        <w:t xml:space="preserve">העדה </w:t>
      </w:r>
      <w:bookmarkStart w:id="3500" w:name="_ETM_Q9_444720"/>
      <w:bookmarkEnd w:id="3500"/>
      <w:r>
        <w:rPr>
          <w:rtl/>
        </w:rPr>
        <w:t xml:space="preserve">הדרוזית </w:t>
      </w:r>
      <w:bookmarkStart w:id="3501" w:name="_ETM_Q9_445500"/>
      <w:bookmarkEnd w:id="3501"/>
      <w:r>
        <w:rPr>
          <w:rtl/>
        </w:rPr>
        <w:t xml:space="preserve">במדינת </w:t>
      </w:r>
      <w:bookmarkStart w:id="3502" w:name="_ETM_Q9_446040"/>
      <w:bookmarkEnd w:id="3502"/>
      <w:r>
        <w:rPr>
          <w:rtl/>
        </w:rPr>
        <w:t xml:space="preserve">ישראל </w:t>
      </w:r>
      <w:bookmarkStart w:id="3503" w:name="_ETM_Q9_446400"/>
      <w:bookmarkEnd w:id="3503"/>
      <w:r>
        <w:rPr>
          <w:rtl/>
        </w:rPr>
        <w:t xml:space="preserve">במשך </w:t>
      </w:r>
      <w:bookmarkStart w:id="3504" w:name="_ETM_Q9_447330"/>
      <w:bookmarkEnd w:id="3504"/>
      <w:r>
        <w:rPr>
          <w:rtl/>
        </w:rPr>
        <w:t xml:space="preserve">שנים </w:t>
      </w:r>
      <w:bookmarkStart w:id="3505" w:name="_ETM_Q9_447690"/>
      <w:bookmarkEnd w:id="3505"/>
      <w:r>
        <w:rPr>
          <w:rtl/>
        </w:rPr>
        <w:t>רבות</w:t>
      </w:r>
      <w:r>
        <w:rPr>
          <w:rFonts w:hint="cs"/>
          <w:rtl/>
        </w:rPr>
        <w:t>,</w:t>
      </w:r>
      <w:r>
        <w:rPr>
          <w:rtl/>
        </w:rPr>
        <w:t xml:space="preserve"> </w:t>
      </w:r>
      <w:bookmarkStart w:id="3506" w:name="_ETM_Q9_449810"/>
      <w:bookmarkStart w:id="3507" w:name="_ETM_Q9_450259"/>
      <w:bookmarkEnd w:id="3506"/>
      <w:bookmarkEnd w:id="3507"/>
      <w:r>
        <w:rPr>
          <w:rtl/>
        </w:rPr>
        <w:t xml:space="preserve">בעצם </w:t>
      </w:r>
      <w:bookmarkStart w:id="3508" w:name="_ETM_Q9_450650"/>
      <w:bookmarkEnd w:id="3508"/>
      <w:r>
        <w:rPr>
          <w:rtl/>
        </w:rPr>
        <w:t xml:space="preserve">מהקמת </w:t>
      </w:r>
      <w:bookmarkStart w:id="3509" w:name="_ETM_Q9_451069"/>
      <w:bookmarkEnd w:id="3509"/>
      <w:r>
        <w:rPr>
          <w:rtl/>
        </w:rPr>
        <w:t>המדינה</w:t>
      </w:r>
      <w:r>
        <w:rPr>
          <w:rFonts w:hint="cs"/>
          <w:rtl/>
        </w:rPr>
        <w:t>.</w:t>
      </w:r>
      <w:r>
        <w:rPr>
          <w:rtl/>
        </w:rPr>
        <w:t xml:space="preserve"> </w:t>
      </w:r>
      <w:bookmarkStart w:id="3510" w:name="_ETM_Q9_452839"/>
      <w:bookmarkEnd w:id="3510"/>
      <w:r>
        <w:rPr>
          <w:rtl/>
        </w:rPr>
        <w:t xml:space="preserve">אני </w:t>
      </w:r>
      <w:bookmarkStart w:id="3511" w:name="_ETM_Q9_453259"/>
      <w:bookmarkEnd w:id="3511"/>
      <w:r>
        <w:rPr>
          <w:rtl/>
        </w:rPr>
        <w:t xml:space="preserve">חושב </w:t>
      </w:r>
      <w:bookmarkStart w:id="3512" w:name="_ETM_Q9_453560"/>
      <w:bookmarkEnd w:id="3512"/>
      <w:r>
        <w:rPr>
          <w:rtl/>
        </w:rPr>
        <w:t xml:space="preserve">שבאמת </w:t>
      </w:r>
      <w:bookmarkStart w:id="3513" w:name="_ETM_Q9_454039"/>
      <w:bookmarkEnd w:id="3513"/>
      <w:r>
        <w:rPr>
          <w:rtl/>
        </w:rPr>
        <w:t xml:space="preserve">יש </w:t>
      </w:r>
      <w:bookmarkStart w:id="3514" w:name="_ETM_Q9_454189"/>
      <w:bookmarkEnd w:id="3514"/>
      <w:r>
        <w:rPr>
          <w:rtl/>
        </w:rPr>
        <w:t xml:space="preserve">כמה </w:t>
      </w:r>
      <w:bookmarkStart w:id="3515" w:name="_ETM_Q9_454430"/>
      <w:bookmarkEnd w:id="3515"/>
      <w:r>
        <w:rPr>
          <w:rtl/>
        </w:rPr>
        <w:t xml:space="preserve">דברים </w:t>
      </w:r>
      <w:bookmarkStart w:id="3516" w:name="_ETM_Q9_454819"/>
      <w:bookmarkEnd w:id="3516"/>
      <w:r>
        <w:rPr>
          <w:rtl/>
        </w:rPr>
        <w:t xml:space="preserve">שצריכים </w:t>
      </w:r>
      <w:bookmarkStart w:id="3517" w:name="_ETM_Q9_455449"/>
      <w:bookmarkEnd w:id="3517"/>
      <w:r>
        <w:rPr>
          <w:rtl/>
        </w:rPr>
        <w:t xml:space="preserve">קצת </w:t>
      </w:r>
      <w:bookmarkStart w:id="3518" w:name="_ETM_Q9_455930"/>
      <w:bookmarkEnd w:id="3518"/>
      <w:r>
        <w:rPr>
          <w:rtl/>
        </w:rPr>
        <w:t xml:space="preserve">יותר </w:t>
      </w:r>
      <w:bookmarkStart w:id="3519" w:name="_ETM_Q9_456319"/>
      <w:bookmarkEnd w:id="3519"/>
      <w:r>
        <w:rPr>
          <w:rtl/>
        </w:rPr>
        <w:t>להבליט</w:t>
      </w:r>
      <w:r>
        <w:rPr>
          <w:rFonts w:hint="cs"/>
          <w:rtl/>
        </w:rPr>
        <w:t>,</w:t>
      </w:r>
      <w:r>
        <w:rPr>
          <w:rtl/>
        </w:rPr>
        <w:t xml:space="preserve"> </w:t>
      </w:r>
      <w:bookmarkStart w:id="3520" w:name="_ETM_Q9_456740"/>
      <w:bookmarkStart w:id="3521" w:name="_ETM_Q9_457639"/>
      <w:bookmarkEnd w:id="3520"/>
      <w:bookmarkEnd w:id="3521"/>
      <w:r>
        <w:rPr>
          <w:rtl/>
        </w:rPr>
        <w:t xml:space="preserve">שאולי </w:t>
      </w:r>
      <w:bookmarkStart w:id="3522" w:name="_ETM_Q9_458029"/>
      <w:bookmarkEnd w:id="3522"/>
      <w:r>
        <w:rPr>
          <w:rtl/>
        </w:rPr>
        <w:t xml:space="preserve">לא </w:t>
      </w:r>
      <w:bookmarkStart w:id="3523" w:name="_ETM_Q9_458150"/>
      <w:bookmarkEnd w:id="3523"/>
      <w:r>
        <w:rPr>
          <w:rtl/>
        </w:rPr>
        <w:t xml:space="preserve">מספיק </w:t>
      </w:r>
      <w:bookmarkStart w:id="3524" w:name="_ETM_Q9_458389"/>
      <w:bookmarkStart w:id="3525" w:name="_ETM_Q9_458810"/>
      <w:bookmarkEnd w:id="3524"/>
      <w:bookmarkEnd w:id="3525"/>
      <w:r>
        <w:rPr>
          <w:rtl/>
        </w:rPr>
        <w:t xml:space="preserve">בלטו </w:t>
      </w:r>
      <w:bookmarkStart w:id="3526" w:name="_ETM_Q9_459259"/>
      <w:bookmarkEnd w:id="3526"/>
      <w:r>
        <w:rPr>
          <w:rFonts w:hint="cs"/>
          <w:rtl/>
        </w:rPr>
        <w:t xml:space="preserve">אצל הנואמים </w:t>
      </w:r>
      <w:bookmarkStart w:id="3527" w:name="_ETM_Q9_462000"/>
      <w:bookmarkEnd w:id="3527"/>
      <w:r>
        <w:rPr>
          <w:rFonts w:hint="cs"/>
          <w:rtl/>
        </w:rPr>
        <w:t xml:space="preserve">הקודמים שנאמו. </w:t>
      </w:r>
      <w:bookmarkStart w:id="3528" w:name="_ETM_Q9_459860"/>
      <w:bookmarkStart w:id="3529" w:name="_ETM_Q9_460310"/>
      <w:bookmarkStart w:id="3530" w:name="_ETM_Q9_461529"/>
      <w:bookmarkStart w:id="3531" w:name="_ETM_Q9_462190"/>
      <w:bookmarkEnd w:id="3528"/>
      <w:bookmarkEnd w:id="3529"/>
      <w:bookmarkEnd w:id="3530"/>
      <w:bookmarkEnd w:id="3531"/>
      <w:r>
        <w:rPr>
          <w:rtl/>
        </w:rPr>
        <w:t xml:space="preserve">אני </w:t>
      </w:r>
      <w:bookmarkStart w:id="3532" w:name="_ETM_Q9_462550"/>
      <w:bookmarkEnd w:id="3532"/>
      <w:r>
        <w:rPr>
          <w:rtl/>
        </w:rPr>
        <w:t xml:space="preserve">חייב </w:t>
      </w:r>
      <w:bookmarkStart w:id="3533" w:name="_ETM_Q9_462880"/>
      <w:bookmarkEnd w:id="3533"/>
      <w:r>
        <w:rPr>
          <w:rtl/>
        </w:rPr>
        <w:t xml:space="preserve">לציין </w:t>
      </w:r>
      <w:bookmarkStart w:id="3534" w:name="_ETM_Q9_463210"/>
      <w:bookmarkEnd w:id="3534"/>
      <w:r>
        <w:rPr>
          <w:rtl/>
        </w:rPr>
        <w:t xml:space="preserve">את </w:t>
      </w:r>
      <w:bookmarkStart w:id="3535" w:name="_ETM_Q9_463330"/>
      <w:bookmarkEnd w:id="3535"/>
      <w:r>
        <w:rPr>
          <w:rtl/>
        </w:rPr>
        <w:t xml:space="preserve">הקשר </w:t>
      </w:r>
      <w:bookmarkStart w:id="3536" w:name="_ETM_Q9_463810"/>
      <w:bookmarkEnd w:id="3536"/>
      <w:r>
        <w:rPr>
          <w:rtl/>
        </w:rPr>
        <w:t>הב</w:t>
      </w:r>
      <w:r>
        <w:rPr>
          <w:rFonts w:hint="cs"/>
          <w:rtl/>
        </w:rPr>
        <w:t>ל</w:t>
      </w:r>
      <w:bookmarkStart w:id="3537" w:name="_ETM_Q9_464020"/>
      <w:bookmarkEnd w:id="3537"/>
      <w:r>
        <w:rPr>
          <w:rFonts w:hint="cs"/>
          <w:rtl/>
        </w:rPr>
        <w:t xml:space="preserve">-ינותק </w:t>
      </w:r>
      <w:bookmarkStart w:id="3538" w:name="_ETM_Q9_465880"/>
      <w:bookmarkStart w:id="3539" w:name="_ETM_Q9_466630"/>
      <w:bookmarkEnd w:id="3538"/>
      <w:bookmarkEnd w:id="3539"/>
      <w:r>
        <w:rPr>
          <w:rtl/>
        </w:rPr>
        <w:t xml:space="preserve">של </w:t>
      </w:r>
      <w:bookmarkStart w:id="3540" w:name="_ETM_Q9_466810"/>
      <w:bookmarkEnd w:id="3540"/>
      <w:proofErr w:type="spellStart"/>
      <w:r>
        <w:rPr>
          <w:rtl/>
        </w:rPr>
        <w:t>מר</w:t>
      </w:r>
      <w:r>
        <w:rPr>
          <w:rFonts w:hint="cs"/>
          <w:rtl/>
        </w:rPr>
        <w:t>"</w:t>
      </w:r>
      <w:r>
        <w:rPr>
          <w:rtl/>
        </w:rPr>
        <w:t>ן</w:t>
      </w:r>
      <w:proofErr w:type="spellEnd"/>
      <w:r>
        <w:rPr>
          <w:rtl/>
        </w:rPr>
        <w:t xml:space="preserve"> </w:t>
      </w:r>
      <w:bookmarkStart w:id="3541" w:name="_ETM_Q9_467110"/>
      <w:bookmarkEnd w:id="3541"/>
      <w:r>
        <w:rPr>
          <w:rtl/>
        </w:rPr>
        <w:t xml:space="preserve">הרב </w:t>
      </w:r>
      <w:bookmarkStart w:id="3542" w:name="_ETM_Q9_467230"/>
      <w:bookmarkEnd w:id="3542"/>
      <w:r>
        <w:rPr>
          <w:rtl/>
        </w:rPr>
        <w:t xml:space="preserve">עובדיה </w:t>
      </w:r>
      <w:bookmarkStart w:id="3543" w:name="_ETM_Q9_467529"/>
      <w:bookmarkEnd w:id="3543"/>
      <w:r>
        <w:rPr>
          <w:rtl/>
        </w:rPr>
        <w:t>יוסף</w:t>
      </w:r>
      <w:r>
        <w:rPr>
          <w:rFonts w:hint="cs"/>
          <w:rtl/>
        </w:rPr>
        <w:t>,</w:t>
      </w:r>
      <w:r>
        <w:rPr>
          <w:rtl/>
        </w:rPr>
        <w:t xml:space="preserve"> </w:t>
      </w:r>
      <w:bookmarkStart w:id="3544" w:name="_ETM_Q9_468470"/>
      <w:bookmarkEnd w:id="3544"/>
      <w:r>
        <w:rPr>
          <w:rtl/>
        </w:rPr>
        <w:t xml:space="preserve">זכר </w:t>
      </w:r>
      <w:bookmarkStart w:id="3545" w:name="_ETM_Q9_468800"/>
      <w:bookmarkEnd w:id="3545"/>
      <w:r>
        <w:rPr>
          <w:rtl/>
        </w:rPr>
        <w:t xml:space="preserve">צדיק </w:t>
      </w:r>
      <w:bookmarkStart w:id="3546" w:name="_ETM_Q9_469160"/>
      <w:bookmarkEnd w:id="3546"/>
      <w:r>
        <w:rPr>
          <w:rtl/>
        </w:rPr>
        <w:t xml:space="preserve">וקדוש </w:t>
      </w:r>
      <w:bookmarkStart w:id="3547" w:name="_ETM_Q9_469640"/>
      <w:bookmarkEnd w:id="3547"/>
      <w:r>
        <w:rPr>
          <w:rtl/>
        </w:rPr>
        <w:t>לברכה</w:t>
      </w:r>
      <w:r>
        <w:rPr>
          <w:rFonts w:hint="cs"/>
          <w:rtl/>
        </w:rPr>
        <w:t>,</w:t>
      </w:r>
      <w:r>
        <w:rPr>
          <w:rtl/>
        </w:rPr>
        <w:t xml:space="preserve"> </w:t>
      </w:r>
      <w:bookmarkStart w:id="3548" w:name="_ETM_Q9_470879"/>
      <w:bookmarkEnd w:id="3548"/>
      <w:r>
        <w:rPr>
          <w:rtl/>
        </w:rPr>
        <w:t xml:space="preserve">שנפגש </w:t>
      </w:r>
      <w:bookmarkStart w:id="3549" w:name="_ETM_Q9_472020"/>
      <w:bookmarkEnd w:id="3549"/>
      <w:r>
        <w:rPr>
          <w:rtl/>
        </w:rPr>
        <w:t xml:space="preserve">בזמנו </w:t>
      </w:r>
      <w:bookmarkStart w:id="3550" w:name="_ETM_Q9_473639"/>
      <w:bookmarkEnd w:id="3550"/>
      <w:r>
        <w:rPr>
          <w:rFonts w:hint="cs"/>
          <w:rtl/>
        </w:rPr>
        <w:t xml:space="preserve">עם השייח' הרוחני של </w:t>
      </w:r>
      <w:bookmarkStart w:id="3551" w:name="_ETM_Q9_475000"/>
      <w:bookmarkEnd w:id="3551"/>
      <w:r>
        <w:rPr>
          <w:rFonts w:hint="cs"/>
          <w:rtl/>
        </w:rPr>
        <w:t xml:space="preserve">העדה הדרוזית </w:t>
      </w:r>
      <w:bookmarkStart w:id="3552" w:name="_ETM_Q9_474620"/>
      <w:bookmarkStart w:id="3553" w:name="_ETM_Q9_475339"/>
      <w:bookmarkStart w:id="3554" w:name="_ETM_Q9_475910"/>
      <w:bookmarkStart w:id="3555" w:name="_ETM_Q9_476089"/>
      <w:bookmarkStart w:id="3556" w:name="_ETM_Q9_476360"/>
      <w:bookmarkStart w:id="3557" w:name="_ETM_Q9_478089"/>
      <w:bookmarkEnd w:id="3552"/>
      <w:bookmarkEnd w:id="3553"/>
      <w:bookmarkEnd w:id="3554"/>
      <w:bookmarkEnd w:id="3555"/>
      <w:bookmarkEnd w:id="3556"/>
      <w:bookmarkEnd w:id="3557"/>
      <w:proofErr w:type="spellStart"/>
      <w:r>
        <w:rPr>
          <w:rtl/>
        </w:rPr>
        <w:t>מ</w:t>
      </w:r>
      <w:r>
        <w:rPr>
          <w:rFonts w:hint="cs"/>
          <w:rtl/>
        </w:rPr>
        <w:t>ו</w:t>
      </w:r>
      <w:r>
        <w:rPr>
          <w:rtl/>
        </w:rPr>
        <w:t>ואפק</w:t>
      </w:r>
      <w:proofErr w:type="spellEnd"/>
      <w:r>
        <w:rPr>
          <w:rtl/>
        </w:rPr>
        <w:t xml:space="preserve"> </w:t>
      </w:r>
      <w:bookmarkStart w:id="3558" w:name="_ETM_Q9_478779"/>
      <w:bookmarkEnd w:id="3558"/>
      <w:r>
        <w:rPr>
          <w:rtl/>
        </w:rPr>
        <w:t>טריף</w:t>
      </w:r>
      <w:r>
        <w:rPr>
          <w:rFonts w:hint="cs"/>
          <w:rtl/>
        </w:rPr>
        <w:t>,</w:t>
      </w:r>
      <w:r>
        <w:rPr>
          <w:rtl/>
        </w:rPr>
        <w:t xml:space="preserve"> </w:t>
      </w:r>
      <w:bookmarkStart w:id="3559" w:name="_ETM_Q9_479740"/>
      <w:bookmarkStart w:id="3560" w:name="_ETM_Q9_480399"/>
      <w:bookmarkEnd w:id="3559"/>
      <w:bookmarkEnd w:id="3560"/>
      <w:r>
        <w:rPr>
          <w:rFonts w:hint="cs"/>
          <w:rtl/>
        </w:rPr>
        <w:t>ובעצם</w:t>
      </w:r>
      <w:r>
        <w:rPr>
          <w:rtl/>
        </w:rPr>
        <w:t xml:space="preserve"> </w:t>
      </w:r>
      <w:bookmarkStart w:id="3561" w:name="_ETM_Q9_482080"/>
      <w:bookmarkEnd w:id="3561"/>
      <w:r>
        <w:rPr>
          <w:rtl/>
        </w:rPr>
        <w:t xml:space="preserve">המפגש </w:t>
      </w:r>
      <w:bookmarkStart w:id="3562" w:name="_ETM_Q9_482710"/>
      <w:bookmarkEnd w:id="3562"/>
      <w:r>
        <w:rPr>
          <w:rtl/>
        </w:rPr>
        <w:t xml:space="preserve">הזה </w:t>
      </w:r>
      <w:bookmarkStart w:id="3563" w:name="_ETM_Q9_483460"/>
      <w:bookmarkStart w:id="3564" w:name="_ETM_Q9_483699"/>
      <w:bookmarkStart w:id="3565" w:name="_ETM_Q9_484210"/>
      <w:bookmarkStart w:id="3566" w:name="_ETM_Q9_484330"/>
      <w:bookmarkEnd w:id="3563"/>
      <w:bookmarkEnd w:id="3564"/>
      <w:bookmarkEnd w:id="3565"/>
      <w:bookmarkEnd w:id="3566"/>
      <w:r>
        <w:rPr>
          <w:rFonts w:hint="cs"/>
          <w:rtl/>
        </w:rPr>
        <w:t xml:space="preserve">של </w:t>
      </w:r>
      <w:r>
        <w:rPr>
          <w:rtl/>
        </w:rPr>
        <w:t xml:space="preserve">ראשי </w:t>
      </w:r>
      <w:bookmarkStart w:id="3567" w:name="_ETM_Q9_484630"/>
      <w:bookmarkEnd w:id="3567"/>
      <w:r>
        <w:rPr>
          <w:rtl/>
        </w:rPr>
        <w:t xml:space="preserve">דתות </w:t>
      </w:r>
      <w:bookmarkStart w:id="3568" w:name="_ETM_Q9_485140"/>
      <w:bookmarkEnd w:id="3568"/>
      <w:r>
        <w:rPr>
          <w:rtl/>
        </w:rPr>
        <w:t xml:space="preserve">יכול </w:t>
      </w:r>
      <w:bookmarkStart w:id="3569" w:name="_ETM_Q9_485620"/>
      <w:bookmarkEnd w:id="3569"/>
      <w:r>
        <w:rPr>
          <w:rFonts w:hint="cs"/>
          <w:rtl/>
        </w:rPr>
        <w:t xml:space="preserve">להוליד רק הסכמים של הבנות, </w:t>
      </w:r>
      <w:bookmarkStart w:id="3570" w:name="_ETM_Q9_486629"/>
      <w:bookmarkStart w:id="3571" w:name="_ETM_Q9_486930"/>
      <w:bookmarkStart w:id="3572" w:name="_ETM_Q9_487170"/>
      <w:bookmarkStart w:id="3573" w:name="_ETM_Q9_487439"/>
      <w:bookmarkStart w:id="3574" w:name="_ETM_Q9_488160"/>
      <w:bookmarkStart w:id="3575" w:name="_ETM_Q9_488400"/>
      <w:bookmarkStart w:id="3576" w:name="_ETM_Q9_488969"/>
      <w:bookmarkEnd w:id="3570"/>
      <w:bookmarkEnd w:id="3571"/>
      <w:bookmarkEnd w:id="3572"/>
      <w:bookmarkEnd w:id="3573"/>
      <w:bookmarkEnd w:id="3574"/>
      <w:bookmarkEnd w:id="3575"/>
      <w:bookmarkEnd w:id="3576"/>
      <w:r>
        <w:rPr>
          <w:rtl/>
        </w:rPr>
        <w:t xml:space="preserve">של </w:t>
      </w:r>
      <w:bookmarkStart w:id="3577" w:name="_ETM_Q9_489180"/>
      <w:bookmarkEnd w:id="3577"/>
      <w:r>
        <w:rPr>
          <w:rtl/>
        </w:rPr>
        <w:t>ידידות</w:t>
      </w:r>
      <w:r>
        <w:rPr>
          <w:rFonts w:hint="cs"/>
          <w:rtl/>
        </w:rPr>
        <w:t>,</w:t>
      </w:r>
      <w:r>
        <w:rPr>
          <w:rtl/>
        </w:rPr>
        <w:t xml:space="preserve"> </w:t>
      </w:r>
      <w:bookmarkStart w:id="3578" w:name="_ETM_Q9_489930"/>
      <w:bookmarkEnd w:id="3578"/>
      <w:r>
        <w:rPr>
          <w:rtl/>
        </w:rPr>
        <w:t xml:space="preserve">של </w:t>
      </w:r>
      <w:bookmarkStart w:id="3579" w:name="_ETM_Q9_490110"/>
      <w:bookmarkEnd w:id="3579"/>
      <w:r>
        <w:rPr>
          <w:rtl/>
        </w:rPr>
        <w:t xml:space="preserve">דברים </w:t>
      </w:r>
      <w:bookmarkStart w:id="3580" w:name="_ETM_Q9_491279"/>
      <w:bookmarkEnd w:id="3580"/>
      <w:r>
        <w:rPr>
          <w:rtl/>
        </w:rPr>
        <w:t xml:space="preserve">שרק </w:t>
      </w:r>
      <w:bookmarkStart w:id="3581" w:name="_ETM_Q9_491700"/>
      <w:bookmarkEnd w:id="3581"/>
      <w:r>
        <w:rPr>
          <w:rtl/>
        </w:rPr>
        <w:t xml:space="preserve">מוסיפים </w:t>
      </w:r>
      <w:bookmarkStart w:id="3582" w:name="_ETM_Q9_492240"/>
      <w:bookmarkEnd w:id="3582"/>
      <w:r>
        <w:rPr>
          <w:rtl/>
        </w:rPr>
        <w:t xml:space="preserve">לנו </w:t>
      </w:r>
      <w:bookmarkStart w:id="3583" w:name="_ETM_Q9_492779"/>
      <w:bookmarkEnd w:id="3583"/>
      <w:r>
        <w:rPr>
          <w:rFonts w:hint="cs"/>
          <w:rtl/>
        </w:rPr>
        <w:t>ב</w:t>
      </w:r>
      <w:r>
        <w:rPr>
          <w:rtl/>
        </w:rPr>
        <w:t xml:space="preserve">חברה </w:t>
      </w:r>
      <w:bookmarkStart w:id="3584" w:name="_ETM_Q9_493260"/>
      <w:bookmarkEnd w:id="3584"/>
      <w:r>
        <w:rPr>
          <w:rFonts w:hint="cs"/>
          <w:rtl/>
        </w:rPr>
        <w:t>ה</w:t>
      </w:r>
      <w:r>
        <w:rPr>
          <w:rtl/>
        </w:rPr>
        <w:t>ישראלית</w:t>
      </w:r>
      <w:r>
        <w:rPr>
          <w:rFonts w:hint="cs"/>
          <w:rtl/>
        </w:rPr>
        <w:t>.</w:t>
      </w:r>
      <w:r>
        <w:rPr>
          <w:rtl/>
        </w:rPr>
        <w:t xml:space="preserve"> </w:t>
      </w:r>
      <w:bookmarkStart w:id="3585" w:name="_ETM_Q9_494580"/>
      <w:bookmarkEnd w:id="3585"/>
    </w:p>
    <w:p w:rsidR="00934F6A" w:rsidRDefault="00934F6A" w:rsidP="001B65C6">
      <w:pPr>
        <w:rPr>
          <w:rtl/>
        </w:rPr>
      </w:pPr>
    </w:p>
    <w:p w:rsidR="00934F6A" w:rsidRDefault="00934F6A" w:rsidP="001B65C6">
      <w:pPr>
        <w:rPr>
          <w:rtl/>
        </w:rPr>
      </w:pPr>
      <w:r>
        <w:rPr>
          <w:rtl/>
        </w:rPr>
        <w:t xml:space="preserve">את </w:t>
      </w:r>
      <w:bookmarkStart w:id="3586" w:name="_ETM_Q9_494850"/>
      <w:bookmarkEnd w:id="3586"/>
      <w:r>
        <w:rPr>
          <w:rtl/>
        </w:rPr>
        <w:t xml:space="preserve">זה </w:t>
      </w:r>
      <w:bookmarkStart w:id="3587" w:name="_ETM_Q9_495000"/>
      <w:bookmarkStart w:id="3588" w:name="_ETM_Q9_495719"/>
      <w:bookmarkEnd w:id="3587"/>
      <w:bookmarkEnd w:id="3588"/>
      <w:r>
        <w:rPr>
          <w:rtl/>
        </w:rPr>
        <w:t xml:space="preserve">היה </w:t>
      </w:r>
      <w:bookmarkStart w:id="3589" w:name="_ETM_Q9_495959"/>
      <w:bookmarkEnd w:id="3589"/>
      <w:r>
        <w:rPr>
          <w:rtl/>
        </w:rPr>
        <w:t xml:space="preserve">חשוב </w:t>
      </w:r>
      <w:bookmarkStart w:id="3590" w:name="_ETM_Q9_496320"/>
      <w:bookmarkEnd w:id="3590"/>
      <w:r>
        <w:rPr>
          <w:rtl/>
        </w:rPr>
        <w:t>לדעת</w:t>
      </w:r>
      <w:r>
        <w:rPr>
          <w:rFonts w:hint="cs"/>
          <w:rtl/>
        </w:rPr>
        <w:t>,</w:t>
      </w:r>
      <w:r>
        <w:rPr>
          <w:rtl/>
        </w:rPr>
        <w:t xml:space="preserve"> </w:t>
      </w:r>
      <w:bookmarkStart w:id="3591" w:name="_ETM_Q9_496710"/>
      <w:bookmarkEnd w:id="3591"/>
      <w:r>
        <w:rPr>
          <w:rtl/>
        </w:rPr>
        <w:t xml:space="preserve">כי </w:t>
      </w:r>
      <w:bookmarkStart w:id="3592" w:name="_ETM_Q9_496859"/>
      <w:bookmarkEnd w:id="3592"/>
      <w:r>
        <w:rPr>
          <w:rtl/>
        </w:rPr>
        <w:t xml:space="preserve">באמת </w:t>
      </w:r>
      <w:bookmarkStart w:id="3593" w:name="_ETM_Q9_497250"/>
      <w:bookmarkEnd w:id="3593"/>
      <w:proofErr w:type="spellStart"/>
      <w:r>
        <w:rPr>
          <w:rtl/>
        </w:rPr>
        <w:t>מר</w:t>
      </w:r>
      <w:r>
        <w:rPr>
          <w:rFonts w:hint="cs"/>
          <w:rtl/>
        </w:rPr>
        <w:t>"</w:t>
      </w:r>
      <w:r>
        <w:rPr>
          <w:rtl/>
        </w:rPr>
        <w:t>ן</w:t>
      </w:r>
      <w:proofErr w:type="spellEnd"/>
      <w:r>
        <w:rPr>
          <w:rtl/>
        </w:rPr>
        <w:t xml:space="preserve"> </w:t>
      </w:r>
      <w:bookmarkStart w:id="3594" w:name="_ETM_Q9_497699"/>
      <w:bookmarkEnd w:id="3594"/>
      <w:r>
        <w:rPr>
          <w:rtl/>
        </w:rPr>
        <w:t xml:space="preserve">הרב </w:t>
      </w:r>
      <w:bookmarkStart w:id="3595" w:name="_ETM_Q9_497910"/>
      <w:bookmarkEnd w:id="3595"/>
      <w:r>
        <w:rPr>
          <w:rtl/>
        </w:rPr>
        <w:t xml:space="preserve">עובדיה </w:t>
      </w:r>
      <w:bookmarkStart w:id="3596" w:name="_ETM_Q9_498180"/>
      <w:bookmarkEnd w:id="3596"/>
      <w:r>
        <w:rPr>
          <w:rtl/>
        </w:rPr>
        <w:t xml:space="preserve">יוסף </w:t>
      </w:r>
      <w:bookmarkStart w:id="3597" w:name="_ETM_Q9_499419"/>
      <w:bookmarkEnd w:id="3597"/>
      <w:r>
        <w:rPr>
          <w:rtl/>
        </w:rPr>
        <w:t xml:space="preserve">תמיד </w:t>
      </w:r>
      <w:bookmarkStart w:id="3598" w:name="_ETM_Q9_499779"/>
      <w:bookmarkEnd w:id="3598"/>
      <w:r>
        <w:rPr>
          <w:rtl/>
        </w:rPr>
        <w:t xml:space="preserve">היה </w:t>
      </w:r>
      <w:bookmarkStart w:id="3599" w:name="_ETM_Q9_499900"/>
      <w:bookmarkEnd w:id="3599"/>
      <w:r>
        <w:rPr>
          <w:rtl/>
        </w:rPr>
        <w:t>מדבר</w:t>
      </w:r>
      <w:r>
        <w:rPr>
          <w:rFonts w:hint="cs"/>
          <w:rtl/>
        </w:rPr>
        <w:t>,</w:t>
      </w:r>
      <w:r>
        <w:rPr>
          <w:rtl/>
        </w:rPr>
        <w:t xml:space="preserve"> </w:t>
      </w:r>
      <w:bookmarkStart w:id="3600" w:name="_ETM_Q9_500829"/>
      <w:bookmarkEnd w:id="3600"/>
      <w:r>
        <w:rPr>
          <w:rtl/>
        </w:rPr>
        <w:t xml:space="preserve">גם </w:t>
      </w:r>
      <w:bookmarkStart w:id="3601" w:name="_ETM_Q9_501249"/>
      <w:bookmarkEnd w:id="3601"/>
      <w:r>
        <w:rPr>
          <w:rtl/>
        </w:rPr>
        <w:t xml:space="preserve">עם </w:t>
      </w:r>
      <w:bookmarkStart w:id="3602" w:name="_ETM_Q9_501429"/>
      <w:bookmarkEnd w:id="3602"/>
      <w:r>
        <w:rPr>
          <w:rtl/>
        </w:rPr>
        <w:t xml:space="preserve">מי </w:t>
      </w:r>
      <w:bookmarkStart w:id="3603" w:name="_ETM_Q9_501579"/>
      <w:bookmarkEnd w:id="3603"/>
      <w:r>
        <w:rPr>
          <w:rtl/>
        </w:rPr>
        <w:t xml:space="preserve">שכיהנו </w:t>
      </w:r>
      <w:bookmarkStart w:id="3604" w:name="_ETM_Q9_502419"/>
      <w:bookmarkEnd w:id="3604"/>
      <w:r>
        <w:rPr>
          <w:rFonts w:hint="cs"/>
          <w:rtl/>
        </w:rPr>
        <w:t xml:space="preserve">אצלנו </w:t>
      </w:r>
      <w:bookmarkStart w:id="3605" w:name="_ETM_Q9_504000"/>
      <w:bookmarkStart w:id="3606" w:name="_ETM_Q9_502869"/>
      <w:bookmarkEnd w:id="3605"/>
      <w:bookmarkEnd w:id="3606"/>
      <w:r>
        <w:rPr>
          <w:rtl/>
        </w:rPr>
        <w:t xml:space="preserve">כשרים </w:t>
      </w:r>
      <w:bookmarkStart w:id="3607" w:name="_ETM_Q9_504039"/>
      <w:bookmarkEnd w:id="3607"/>
      <w:r>
        <w:rPr>
          <w:rFonts w:hint="cs"/>
          <w:rtl/>
        </w:rPr>
        <w:t>– ו</w:t>
      </w:r>
      <w:r>
        <w:rPr>
          <w:rtl/>
        </w:rPr>
        <w:t xml:space="preserve">בראשם </w:t>
      </w:r>
      <w:bookmarkStart w:id="3608" w:name="_ETM_Q9_504609"/>
      <w:bookmarkEnd w:id="3608"/>
      <w:r>
        <w:rPr>
          <w:rtl/>
        </w:rPr>
        <w:t>יו</w:t>
      </w:r>
      <w:r>
        <w:rPr>
          <w:rFonts w:hint="cs"/>
          <w:rtl/>
        </w:rPr>
        <w:t xml:space="preserve">שב-ראש התנועה שלנו, הרב </w:t>
      </w:r>
      <w:bookmarkStart w:id="3609" w:name="_ETM_Q9_505089"/>
      <w:bookmarkStart w:id="3610" w:name="_ETM_Q9_505419"/>
      <w:bookmarkStart w:id="3611" w:name="_ETM_Q9_505720"/>
      <w:bookmarkStart w:id="3612" w:name="_ETM_Q9_505929"/>
      <w:bookmarkEnd w:id="3609"/>
      <w:bookmarkEnd w:id="3610"/>
      <w:bookmarkEnd w:id="3611"/>
      <w:bookmarkEnd w:id="3612"/>
      <w:r>
        <w:rPr>
          <w:rtl/>
        </w:rPr>
        <w:t xml:space="preserve">אריה </w:t>
      </w:r>
      <w:bookmarkStart w:id="3613" w:name="_ETM_Q9_506199"/>
      <w:bookmarkEnd w:id="3613"/>
      <w:r>
        <w:rPr>
          <w:rtl/>
        </w:rPr>
        <w:t>דרעי</w:t>
      </w:r>
      <w:r>
        <w:rPr>
          <w:rFonts w:hint="cs"/>
          <w:rtl/>
        </w:rPr>
        <w:t>,</w:t>
      </w:r>
      <w:r>
        <w:rPr>
          <w:rtl/>
        </w:rPr>
        <w:t xml:space="preserve"> </w:t>
      </w:r>
      <w:bookmarkStart w:id="3614" w:name="_ETM_Q9_507029"/>
      <w:bookmarkEnd w:id="3614"/>
      <w:r>
        <w:rPr>
          <w:rtl/>
        </w:rPr>
        <w:t xml:space="preserve">גם </w:t>
      </w:r>
      <w:bookmarkStart w:id="3615" w:name="_ETM_Q9_507450"/>
      <w:bookmarkEnd w:id="3615"/>
      <w:r>
        <w:rPr>
          <w:rtl/>
        </w:rPr>
        <w:t xml:space="preserve">כשהיה </w:t>
      </w:r>
      <w:bookmarkStart w:id="3616" w:name="_ETM_Q9_507779"/>
      <w:bookmarkEnd w:id="3616"/>
      <w:r>
        <w:rPr>
          <w:rtl/>
        </w:rPr>
        <w:t xml:space="preserve">שר </w:t>
      </w:r>
      <w:bookmarkStart w:id="3617" w:name="_ETM_Q9_508050"/>
      <w:bookmarkEnd w:id="3617"/>
      <w:r>
        <w:rPr>
          <w:rtl/>
        </w:rPr>
        <w:t>פנים</w:t>
      </w:r>
      <w:r>
        <w:rPr>
          <w:rFonts w:hint="cs"/>
          <w:rtl/>
        </w:rPr>
        <w:t>,</w:t>
      </w:r>
      <w:r>
        <w:rPr>
          <w:rtl/>
        </w:rPr>
        <w:t xml:space="preserve"> </w:t>
      </w:r>
      <w:bookmarkStart w:id="3618" w:name="_ETM_Q9_508470"/>
      <w:bookmarkEnd w:id="3618"/>
      <w:r>
        <w:rPr>
          <w:rtl/>
        </w:rPr>
        <w:t xml:space="preserve">גם </w:t>
      </w:r>
      <w:bookmarkStart w:id="3619" w:name="_ETM_Q9_508710"/>
      <w:bookmarkEnd w:id="3619"/>
      <w:r>
        <w:rPr>
          <w:rFonts w:hint="cs"/>
          <w:rtl/>
        </w:rPr>
        <w:t>כשהיה שר</w:t>
      </w:r>
      <w:r>
        <w:rPr>
          <w:rtl/>
        </w:rPr>
        <w:t xml:space="preserve"> </w:t>
      </w:r>
      <w:bookmarkStart w:id="3620" w:name="_ETM_Q9_509100"/>
      <w:bookmarkEnd w:id="3620"/>
      <w:r>
        <w:rPr>
          <w:rFonts w:hint="cs"/>
          <w:rtl/>
        </w:rPr>
        <w:t>ה</w:t>
      </w:r>
      <w:r>
        <w:rPr>
          <w:rtl/>
        </w:rPr>
        <w:t xml:space="preserve">פריפריה </w:t>
      </w:r>
      <w:bookmarkStart w:id="3621" w:name="_ETM_Q9_509730"/>
      <w:bookmarkEnd w:id="3621"/>
      <w:r>
        <w:rPr>
          <w:rtl/>
        </w:rPr>
        <w:t>והגליל</w:t>
      </w:r>
      <w:bookmarkStart w:id="3622" w:name="_ETM_Q9_511119"/>
      <w:bookmarkEnd w:id="3622"/>
      <w:r>
        <w:rPr>
          <w:rFonts w:hint="cs"/>
          <w:rtl/>
        </w:rPr>
        <w:t xml:space="preserve"> </w:t>
      </w:r>
      <w:r>
        <w:rPr>
          <w:rtl/>
        </w:rPr>
        <w:t>–</w:t>
      </w:r>
      <w:r>
        <w:rPr>
          <w:rFonts w:hint="cs"/>
          <w:rtl/>
        </w:rPr>
        <w:t xml:space="preserve"> לתת </w:t>
      </w:r>
      <w:bookmarkStart w:id="3623" w:name="_ETM_Q9_511750"/>
      <w:bookmarkEnd w:id="3623"/>
      <w:r>
        <w:rPr>
          <w:rtl/>
        </w:rPr>
        <w:t xml:space="preserve">חיזוק </w:t>
      </w:r>
      <w:bookmarkStart w:id="3624" w:name="_ETM_Q9_512770"/>
      <w:bookmarkEnd w:id="3624"/>
      <w:r>
        <w:rPr>
          <w:rtl/>
        </w:rPr>
        <w:t xml:space="preserve">לעדה </w:t>
      </w:r>
      <w:bookmarkStart w:id="3625" w:name="_ETM_Q9_513309"/>
      <w:bookmarkEnd w:id="3625"/>
      <w:r>
        <w:rPr>
          <w:rtl/>
        </w:rPr>
        <w:t xml:space="preserve">הדרוזית </w:t>
      </w:r>
      <w:bookmarkStart w:id="3626" w:name="_ETM_Q9_514120"/>
      <w:bookmarkStart w:id="3627" w:name="_ETM_Q9_514390"/>
      <w:bookmarkEnd w:id="3626"/>
      <w:bookmarkEnd w:id="3627"/>
      <w:r>
        <w:rPr>
          <w:rtl/>
        </w:rPr>
        <w:t xml:space="preserve">בנושא </w:t>
      </w:r>
      <w:bookmarkStart w:id="3628" w:name="_ETM_Q9_514779"/>
      <w:bookmarkEnd w:id="3628"/>
      <w:r>
        <w:rPr>
          <w:rtl/>
        </w:rPr>
        <w:t xml:space="preserve">הזה </w:t>
      </w:r>
      <w:bookmarkStart w:id="3629" w:name="_ETM_Q9_514989"/>
      <w:bookmarkEnd w:id="3629"/>
      <w:r>
        <w:rPr>
          <w:rtl/>
        </w:rPr>
        <w:t xml:space="preserve">של </w:t>
      </w:r>
      <w:bookmarkStart w:id="3630" w:name="_ETM_Q9_515170"/>
      <w:bookmarkEnd w:id="3630"/>
      <w:r>
        <w:rPr>
          <w:rtl/>
        </w:rPr>
        <w:t xml:space="preserve">תקצוב </w:t>
      </w:r>
      <w:bookmarkStart w:id="3631" w:name="_ETM_Q9_515829"/>
      <w:bookmarkEnd w:id="3631"/>
      <w:r>
        <w:rPr>
          <w:rtl/>
        </w:rPr>
        <w:t xml:space="preserve">ותוכניות </w:t>
      </w:r>
      <w:bookmarkStart w:id="3632" w:name="_ETM_Q9_517420"/>
      <w:bookmarkEnd w:id="3632"/>
      <w:r>
        <w:rPr>
          <w:rtl/>
        </w:rPr>
        <w:t xml:space="preserve">לכפרים </w:t>
      </w:r>
      <w:bookmarkStart w:id="3633" w:name="_ETM_Q9_518230"/>
      <w:bookmarkEnd w:id="3633"/>
      <w:r>
        <w:rPr>
          <w:rtl/>
        </w:rPr>
        <w:lastRenderedPageBreak/>
        <w:t xml:space="preserve">שקשורים </w:t>
      </w:r>
      <w:bookmarkStart w:id="3634" w:name="_ETM_Q9_518920"/>
      <w:bookmarkEnd w:id="3634"/>
      <w:r>
        <w:rPr>
          <w:rtl/>
        </w:rPr>
        <w:t>אליהם</w:t>
      </w:r>
      <w:r>
        <w:rPr>
          <w:rFonts w:hint="cs"/>
          <w:rtl/>
        </w:rPr>
        <w:t>,</w:t>
      </w:r>
      <w:r>
        <w:rPr>
          <w:rtl/>
        </w:rPr>
        <w:t xml:space="preserve"> </w:t>
      </w:r>
      <w:bookmarkStart w:id="3635" w:name="_ETM_Q9_519219"/>
      <w:bookmarkEnd w:id="3635"/>
      <w:r>
        <w:rPr>
          <w:rtl/>
        </w:rPr>
        <w:t xml:space="preserve">לערים </w:t>
      </w:r>
      <w:bookmarkStart w:id="3636" w:name="_ETM_Q9_519640"/>
      <w:bookmarkEnd w:id="3636"/>
      <w:r>
        <w:rPr>
          <w:rtl/>
        </w:rPr>
        <w:t>שקשור</w:t>
      </w:r>
      <w:r>
        <w:rPr>
          <w:rFonts w:hint="cs"/>
          <w:rtl/>
        </w:rPr>
        <w:t>ות</w:t>
      </w:r>
      <w:r>
        <w:rPr>
          <w:rtl/>
        </w:rPr>
        <w:t xml:space="preserve"> </w:t>
      </w:r>
      <w:bookmarkStart w:id="3637" w:name="_ETM_Q9_520210"/>
      <w:bookmarkEnd w:id="3637"/>
      <w:r>
        <w:rPr>
          <w:rtl/>
        </w:rPr>
        <w:t xml:space="preserve">לקהילה </w:t>
      </w:r>
      <w:bookmarkStart w:id="3638" w:name="_ETM_Q9_520960"/>
      <w:bookmarkEnd w:id="3638"/>
      <w:r>
        <w:rPr>
          <w:rtl/>
        </w:rPr>
        <w:t>הדרוזי</w:t>
      </w:r>
      <w:r>
        <w:rPr>
          <w:rFonts w:hint="cs"/>
          <w:rtl/>
        </w:rPr>
        <w:t>ת,</w:t>
      </w:r>
      <w:r>
        <w:rPr>
          <w:rtl/>
        </w:rPr>
        <w:t xml:space="preserve"> גם </w:t>
      </w:r>
      <w:bookmarkStart w:id="3639" w:name="_ETM_Q9_522390"/>
      <w:bookmarkEnd w:id="3639"/>
      <w:r>
        <w:rPr>
          <w:rtl/>
        </w:rPr>
        <w:t xml:space="preserve">מתוך </w:t>
      </w:r>
      <w:bookmarkStart w:id="3640" w:name="_ETM_Q9_522719"/>
      <w:bookmarkEnd w:id="3640"/>
      <w:r>
        <w:rPr>
          <w:rtl/>
        </w:rPr>
        <w:t xml:space="preserve">הכרת </w:t>
      </w:r>
      <w:bookmarkStart w:id="3641" w:name="_ETM_Q9_523170"/>
      <w:bookmarkEnd w:id="3641"/>
      <w:r>
        <w:rPr>
          <w:rtl/>
        </w:rPr>
        <w:t xml:space="preserve">הטוב </w:t>
      </w:r>
      <w:bookmarkStart w:id="3642" w:name="_ETM_Q9_523859"/>
      <w:bookmarkEnd w:id="3642"/>
      <w:r>
        <w:rPr>
          <w:rFonts w:hint="cs"/>
          <w:rtl/>
        </w:rPr>
        <w:t xml:space="preserve">– </w:t>
      </w:r>
      <w:r>
        <w:rPr>
          <w:rtl/>
        </w:rPr>
        <w:t xml:space="preserve">ובאמת </w:t>
      </w:r>
      <w:bookmarkStart w:id="3643" w:name="_ETM_Q9_524370"/>
      <w:bookmarkEnd w:id="3643"/>
      <w:r>
        <w:rPr>
          <w:rtl/>
        </w:rPr>
        <w:t xml:space="preserve">יש </w:t>
      </w:r>
      <w:bookmarkStart w:id="3644" w:name="_ETM_Q9_524550"/>
      <w:bookmarkEnd w:id="3644"/>
      <w:r>
        <w:rPr>
          <w:rFonts w:hint="cs"/>
          <w:rtl/>
        </w:rPr>
        <w:t xml:space="preserve">הכרת </w:t>
      </w:r>
      <w:bookmarkStart w:id="3645" w:name="_ETM_Q9_522000"/>
      <w:bookmarkEnd w:id="3645"/>
      <w:r>
        <w:rPr>
          <w:rFonts w:hint="cs"/>
          <w:rtl/>
        </w:rPr>
        <w:t xml:space="preserve">הטוב, כי הם </w:t>
      </w:r>
      <w:bookmarkStart w:id="3646" w:name="_ETM_Q9_525000"/>
      <w:bookmarkStart w:id="3647" w:name="_ETM_Q9_525210"/>
      <w:bookmarkStart w:id="3648" w:name="_ETM_Q9_525329"/>
      <w:bookmarkStart w:id="3649" w:name="_ETM_Q9_525420"/>
      <w:bookmarkEnd w:id="3646"/>
      <w:bookmarkEnd w:id="3647"/>
      <w:bookmarkEnd w:id="3648"/>
      <w:bookmarkEnd w:id="3649"/>
      <w:r>
        <w:rPr>
          <w:rtl/>
        </w:rPr>
        <w:t xml:space="preserve">עשו </w:t>
      </w:r>
      <w:bookmarkStart w:id="3650" w:name="_ETM_Q9_525719"/>
      <w:bookmarkEnd w:id="3650"/>
      <w:r>
        <w:rPr>
          <w:rtl/>
        </w:rPr>
        <w:t xml:space="preserve">הרבה </w:t>
      </w:r>
      <w:bookmarkStart w:id="3651" w:name="_ETM_Q9_525960"/>
      <w:bookmarkEnd w:id="3651"/>
      <w:r>
        <w:rPr>
          <w:rtl/>
        </w:rPr>
        <w:t xml:space="preserve">מאוד </w:t>
      </w:r>
      <w:bookmarkStart w:id="3652" w:name="_ETM_Q9_526589"/>
      <w:bookmarkEnd w:id="3652"/>
      <w:r>
        <w:rPr>
          <w:rtl/>
        </w:rPr>
        <w:t xml:space="preserve">למען </w:t>
      </w:r>
      <w:bookmarkStart w:id="3653" w:name="_ETM_Q9_527070"/>
      <w:bookmarkEnd w:id="3653"/>
      <w:r>
        <w:rPr>
          <w:rtl/>
        </w:rPr>
        <w:t>המדינה</w:t>
      </w:r>
      <w:r>
        <w:rPr>
          <w:rFonts w:hint="cs"/>
          <w:rtl/>
        </w:rPr>
        <w:t>.</w:t>
      </w:r>
      <w:r>
        <w:rPr>
          <w:rtl/>
        </w:rPr>
        <w:t xml:space="preserve"> </w:t>
      </w:r>
      <w:bookmarkStart w:id="3654" w:name="_ETM_Q9_527579"/>
      <w:bookmarkEnd w:id="3654"/>
      <w:r>
        <w:rPr>
          <w:rtl/>
        </w:rPr>
        <w:t xml:space="preserve">אנחנו </w:t>
      </w:r>
      <w:bookmarkStart w:id="3655" w:name="_ETM_Q9_527969"/>
      <w:bookmarkEnd w:id="3655"/>
      <w:r>
        <w:rPr>
          <w:rtl/>
        </w:rPr>
        <w:t xml:space="preserve">רואים </w:t>
      </w:r>
      <w:bookmarkStart w:id="3656" w:name="_ETM_Q9_528210"/>
      <w:bookmarkStart w:id="3657" w:name="_ETM_Q9_528899"/>
      <w:bookmarkEnd w:id="3656"/>
      <w:bookmarkEnd w:id="3657"/>
      <w:r>
        <w:rPr>
          <w:rtl/>
        </w:rPr>
        <w:t>ש</w:t>
      </w:r>
      <w:bookmarkStart w:id="3658" w:name="_ETM_Q9_529410"/>
      <w:bookmarkEnd w:id="3658"/>
      <w:r>
        <w:rPr>
          <w:rtl/>
        </w:rPr>
        <w:t xml:space="preserve">התרומה </w:t>
      </w:r>
      <w:bookmarkStart w:id="3659" w:name="_ETM_Q9_529800"/>
      <w:bookmarkEnd w:id="3659"/>
      <w:r>
        <w:rPr>
          <w:rtl/>
        </w:rPr>
        <w:t xml:space="preserve">שלהם </w:t>
      </w:r>
      <w:bookmarkStart w:id="3660" w:name="_ETM_Q9_530129"/>
      <w:bookmarkEnd w:id="3660"/>
      <w:r>
        <w:rPr>
          <w:rtl/>
        </w:rPr>
        <w:t xml:space="preserve">נמצאת </w:t>
      </w:r>
      <w:bookmarkStart w:id="3661" w:name="_ETM_Q9_530610"/>
      <w:bookmarkEnd w:id="3661"/>
      <w:r>
        <w:rPr>
          <w:rtl/>
        </w:rPr>
        <w:t xml:space="preserve">גם </w:t>
      </w:r>
      <w:bookmarkStart w:id="3662" w:name="_ETM_Q9_530940"/>
      <w:bookmarkStart w:id="3663" w:name="_ETM_Q9_532170"/>
      <w:bookmarkEnd w:id="3662"/>
      <w:bookmarkEnd w:id="3663"/>
      <w:r>
        <w:rPr>
          <w:rtl/>
        </w:rPr>
        <w:t xml:space="preserve">בכל </w:t>
      </w:r>
      <w:bookmarkStart w:id="3664" w:name="_ETM_Q9_532469"/>
      <w:bookmarkEnd w:id="3664"/>
      <w:r>
        <w:rPr>
          <w:rtl/>
        </w:rPr>
        <w:t>תחום</w:t>
      </w:r>
      <w:r>
        <w:rPr>
          <w:rFonts w:hint="cs"/>
          <w:rtl/>
        </w:rPr>
        <w:t xml:space="preserve">: גם בצבא אתה פוגש אותם </w:t>
      </w:r>
      <w:bookmarkStart w:id="3665" w:name="_ETM_Q9_534000"/>
      <w:bookmarkEnd w:id="3665"/>
      <w:r>
        <w:rPr>
          <w:rFonts w:hint="cs"/>
          <w:rtl/>
        </w:rPr>
        <w:t xml:space="preserve">בקצונה, </w:t>
      </w:r>
      <w:bookmarkStart w:id="3666" w:name="_ETM_Q9_532679"/>
      <w:bookmarkStart w:id="3667" w:name="_ETM_Q9_533279"/>
      <w:bookmarkStart w:id="3668" w:name="_ETM_Q9_533579"/>
      <w:bookmarkEnd w:id="3666"/>
      <w:bookmarkEnd w:id="3667"/>
      <w:bookmarkEnd w:id="3668"/>
      <w:r>
        <w:rPr>
          <w:rFonts w:hint="cs"/>
          <w:rtl/>
        </w:rPr>
        <w:t xml:space="preserve">הבכירים ביותר; </w:t>
      </w:r>
      <w:bookmarkStart w:id="3669" w:name="_ETM_Q9_534219"/>
      <w:bookmarkStart w:id="3670" w:name="_ETM_Q9_534429"/>
      <w:bookmarkStart w:id="3671" w:name="_ETM_Q9_534789"/>
      <w:bookmarkStart w:id="3672" w:name="_ETM_Q9_535089"/>
      <w:bookmarkStart w:id="3673" w:name="_ETM_Q9_535510"/>
      <w:bookmarkStart w:id="3674" w:name="_ETM_Q9_536350"/>
      <w:bookmarkStart w:id="3675" w:name="_ETM_Q9_537100"/>
      <w:bookmarkStart w:id="3676" w:name="_ETM_Q9_538100"/>
      <w:bookmarkEnd w:id="3669"/>
      <w:bookmarkEnd w:id="3670"/>
      <w:bookmarkEnd w:id="3671"/>
      <w:bookmarkEnd w:id="3672"/>
      <w:bookmarkEnd w:id="3673"/>
      <w:bookmarkEnd w:id="3674"/>
      <w:bookmarkEnd w:id="3675"/>
      <w:bookmarkEnd w:id="3676"/>
      <w:r>
        <w:rPr>
          <w:rtl/>
        </w:rPr>
        <w:t xml:space="preserve">בפוליטיקה </w:t>
      </w:r>
      <w:bookmarkStart w:id="3677" w:name="_ETM_Q9_538850"/>
      <w:bookmarkEnd w:id="3677"/>
      <w:r>
        <w:rPr>
          <w:rtl/>
        </w:rPr>
        <w:t xml:space="preserve">אנחנו </w:t>
      </w:r>
      <w:bookmarkStart w:id="3678" w:name="_ETM_Q9_539120"/>
      <w:bookmarkEnd w:id="3678"/>
      <w:r>
        <w:rPr>
          <w:rtl/>
        </w:rPr>
        <w:t xml:space="preserve">רואים </w:t>
      </w:r>
      <w:bookmarkStart w:id="3679" w:name="_ETM_Q9_539329"/>
      <w:bookmarkEnd w:id="3679"/>
      <w:r>
        <w:rPr>
          <w:rtl/>
        </w:rPr>
        <w:t xml:space="preserve">שיש </w:t>
      </w:r>
      <w:bookmarkStart w:id="3680" w:name="_ETM_Q9_539539"/>
      <w:bookmarkEnd w:id="3680"/>
      <w:r>
        <w:rPr>
          <w:rtl/>
        </w:rPr>
        <w:t xml:space="preserve">לנו </w:t>
      </w:r>
      <w:bookmarkStart w:id="3681" w:name="_ETM_Q9_539690"/>
      <w:bookmarkEnd w:id="3681"/>
      <w:r>
        <w:rPr>
          <w:rtl/>
        </w:rPr>
        <w:t xml:space="preserve">חברי </w:t>
      </w:r>
      <w:bookmarkStart w:id="3682" w:name="_ETM_Q9_540019"/>
      <w:bookmarkEnd w:id="3682"/>
      <w:r>
        <w:rPr>
          <w:rtl/>
        </w:rPr>
        <w:t xml:space="preserve">כנסת </w:t>
      </w:r>
      <w:bookmarkStart w:id="3683" w:name="_ETM_Q9_540959"/>
      <w:bookmarkEnd w:id="3683"/>
      <w:r>
        <w:rPr>
          <w:rtl/>
        </w:rPr>
        <w:t xml:space="preserve">מהעדה </w:t>
      </w:r>
      <w:bookmarkStart w:id="3684" w:name="_ETM_Q9_541649"/>
      <w:bookmarkEnd w:id="3684"/>
      <w:r>
        <w:rPr>
          <w:rtl/>
        </w:rPr>
        <w:t>הדרוזית</w:t>
      </w:r>
      <w:r>
        <w:rPr>
          <w:rFonts w:hint="cs"/>
          <w:rtl/>
        </w:rPr>
        <w:t>,</w:t>
      </w:r>
      <w:r>
        <w:rPr>
          <w:rtl/>
        </w:rPr>
        <w:t xml:space="preserve"> </w:t>
      </w:r>
      <w:bookmarkStart w:id="3685" w:name="_ETM_Q9_542699"/>
      <w:bookmarkEnd w:id="3685"/>
      <w:r>
        <w:rPr>
          <w:rtl/>
        </w:rPr>
        <w:t xml:space="preserve">וזה </w:t>
      </w:r>
      <w:bookmarkStart w:id="3686" w:name="_ETM_Q9_543029"/>
      <w:bookmarkEnd w:id="3686"/>
      <w:r>
        <w:rPr>
          <w:rtl/>
        </w:rPr>
        <w:t xml:space="preserve">מאוד </w:t>
      </w:r>
      <w:bookmarkStart w:id="3687" w:name="_ETM_Q9_543239"/>
      <w:bookmarkEnd w:id="3687"/>
      <w:r>
        <w:rPr>
          <w:rtl/>
        </w:rPr>
        <w:t xml:space="preserve">משמח </w:t>
      </w:r>
      <w:bookmarkStart w:id="3688" w:name="_ETM_Q9_543779"/>
      <w:bookmarkEnd w:id="3688"/>
      <w:r>
        <w:rPr>
          <w:rtl/>
        </w:rPr>
        <w:t>ש</w:t>
      </w:r>
      <w:r>
        <w:rPr>
          <w:rFonts w:hint="cs"/>
          <w:rtl/>
        </w:rPr>
        <w:t>ה</w:t>
      </w:r>
      <w:r>
        <w:rPr>
          <w:rtl/>
        </w:rPr>
        <w:t xml:space="preserve">ם </w:t>
      </w:r>
      <w:bookmarkStart w:id="3689" w:name="_ETM_Q9_544229"/>
      <w:bookmarkEnd w:id="3689"/>
      <w:r>
        <w:rPr>
          <w:rtl/>
        </w:rPr>
        <w:t xml:space="preserve">ממש </w:t>
      </w:r>
      <w:bookmarkStart w:id="3690" w:name="_ETM_Q9_544589"/>
      <w:bookmarkEnd w:id="3690"/>
      <w:r>
        <w:rPr>
          <w:rFonts w:hint="cs"/>
          <w:rtl/>
        </w:rPr>
        <w:t>בכ</w:t>
      </w:r>
      <w:r>
        <w:rPr>
          <w:rtl/>
        </w:rPr>
        <w:t xml:space="preserve">ל </w:t>
      </w:r>
      <w:bookmarkStart w:id="3691" w:name="_ETM_Q9_544920"/>
      <w:bookmarkEnd w:id="3691"/>
      <w:r>
        <w:rPr>
          <w:rtl/>
        </w:rPr>
        <w:t xml:space="preserve">סיעות </w:t>
      </w:r>
      <w:bookmarkStart w:id="3692" w:name="_ETM_Q9_545279"/>
      <w:bookmarkEnd w:id="3692"/>
      <w:r>
        <w:rPr>
          <w:rtl/>
        </w:rPr>
        <w:t>הבית</w:t>
      </w:r>
      <w:r>
        <w:rPr>
          <w:rFonts w:hint="cs"/>
          <w:rtl/>
        </w:rPr>
        <w:t>,</w:t>
      </w:r>
      <w:r>
        <w:rPr>
          <w:rtl/>
        </w:rPr>
        <w:t xml:space="preserve"> </w:t>
      </w:r>
      <w:bookmarkStart w:id="3693" w:name="_ETM_Q9_546939"/>
      <w:bookmarkEnd w:id="3693"/>
      <w:r>
        <w:rPr>
          <w:rtl/>
        </w:rPr>
        <w:t xml:space="preserve">וכן </w:t>
      </w:r>
      <w:bookmarkStart w:id="3694" w:name="_ETM_Q9_547330"/>
      <w:bookmarkStart w:id="3695" w:name="_ETM_Q9_547630"/>
      <w:bookmarkStart w:id="3696" w:name="_ETM_Q9_547930"/>
      <w:bookmarkEnd w:id="3694"/>
      <w:bookmarkEnd w:id="3695"/>
      <w:bookmarkEnd w:id="3696"/>
      <w:r>
        <w:rPr>
          <w:rtl/>
        </w:rPr>
        <w:t>שרים</w:t>
      </w:r>
      <w:r>
        <w:rPr>
          <w:rFonts w:hint="cs"/>
          <w:rtl/>
        </w:rPr>
        <w:t>,</w:t>
      </w:r>
      <w:r>
        <w:rPr>
          <w:rtl/>
        </w:rPr>
        <w:t xml:space="preserve"> </w:t>
      </w:r>
      <w:bookmarkStart w:id="3697" w:name="_ETM_Q9_548939"/>
      <w:bookmarkEnd w:id="3697"/>
      <w:r>
        <w:rPr>
          <w:rtl/>
        </w:rPr>
        <w:t xml:space="preserve">היו </w:t>
      </w:r>
      <w:bookmarkStart w:id="3698" w:name="_ETM_Q9_549479"/>
      <w:bookmarkEnd w:id="3698"/>
      <w:r>
        <w:rPr>
          <w:rFonts w:hint="cs"/>
          <w:rtl/>
        </w:rPr>
        <w:t xml:space="preserve">ויהיו. זה באמת נותן תקווה מאוד טובה, כי </w:t>
      </w:r>
      <w:bookmarkStart w:id="3699" w:name="_ETM_Q9_551029"/>
      <w:bookmarkStart w:id="3700" w:name="_ETM_Q9_551330"/>
      <w:bookmarkStart w:id="3701" w:name="_ETM_Q9_551659"/>
      <w:bookmarkStart w:id="3702" w:name="_ETM_Q9_552200"/>
      <w:bookmarkStart w:id="3703" w:name="_ETM_Q9_552560"/>
      <w:bookmarkStart w:id="3704" w:name="_ETM_Q9_552770"/>
      <w:bookmarkStart w:id="3705" w:name="_ETM_Q9_553130"/>
      <w:bookmarkStart w:id="3706" w:name="_ETM_Q9_553279"/>
      <w:bookmarkEnd w:id="3699"/>
      <w:bookmarkEnd w:id="3700"/>
      <w:bookmarkEnd w:id="3701"/>
      <w:bookmarkEnd w:id="3702"/>
      <w:bookmarkEnd w:id="3703"/>
      <w:bookmarkEnd w:id="3704"/>
      <w:bookmarkEnd w:id="3705"/>
      <w:bookmarkEnd w:id="3706"/>
      <w:r>
        <w:rPr>
          <w:rtl/>
        </w:rPr>
        <w:t xml:space="preserve">הם </w:t>
      </w:r>
      <w:bookmarkStart w:id="3707" w:name="_ETM_Q9_553369"/>
      <w:bookmarkEnd w:id="3707"/>
      <w:r>
        <w:rPr>
          <w:rtl/>
        </w:rPr>
        <w:t xml:space="preserve">שתולים </w:t>
      </w:r>
      <w:bookmarkStart w:id="3708" w:name="_ETM_Q9_553820"/>
      <w:bookmarkEnd w:id="3708"/>
      <w:r>
        <w:rPr>
          <w:rtl/>
        </w:rPr>
        <w:t xml:space="preserve">ממש </w:t>
      </w:r>
      <w:bookmarkStart w:id="3709" w:name="_ETM_Q9_554119"/>
      <w:bookmarkEnd w:id="3709"/>
      <w:r>
        <w:rPr>
          <w:rtl/>
        </w:rPr>
        <w:t xml:space="preserve">בכל </w:t>
      </w:r>
      <w:bookmarkStart w:id="3710" w:name="_ETM_Q9_554810"/>
      <w:bookmarkEnd w:id="3710"/>
      <w:r>
        <w:rPr>
          <w:rtl/>
        </w:rPr>
        <w:t xml:space="preserve">העשייה </w:t>
      </w:r>
      <w:bookmarkStart w:id="3711" w:name="_ETM_Q9_556610"/>
      <w:bookmarkEnd w:id="3711"/>
      <w:r>
        <w:rPr>
          <w:rtl/>
        </w:rPr>
        <w:t>הישראלית</w:t>
      </w:r>
      <w:r>
        <w:rPr>
          <w:rFonts w:hint="cs"/>
          <w:rtl/>
        </w:rPr>
        <w:t>,</w:t>
      </w:r>
      <w:r>
        <w:rPr>
          <w:rtl/>
        </w:rPr>
        <w:t xml:space="preserve"> </w:t>
      </w:r>
      <w:bookmarkStart w:id="3712" w:name="_ETM_Q9_558049"/>
      <w:bookmarkEnd w:id="3712"/>
      <w:r>
        <w:rPr>
          <w:rtl/>
        </w:rPr>
        <w:t xml:space="preserve">וזה </w:t>
      </w:r>
      <w:bookmarkStart w:id="3713" w:name="_ETM_Q9_558350"/>
      <w:bookmarkEnd w:id="3713"/>
      <w:r>
        <w:rPr>
          <w:rtl/>
        </w:rPr>
        <w:t xml:space="preserve">באמת </w:t>
      </w:r>
      <w:bookmarkStart w:id="3714" w:name="_ETM_Q9_558920"/>
      <w:bookmarkEnd w:id="3714"/>
      <w:r>
        <w:rPr>
          <w:rtl/>
        </w:rPr>
        <w:t xml:space="preserve">כבוד </w:t>
      </w:r>
      <w:bookmarkStart w:id="3715" w:name="_ETM_Q9_559339"/>
      <w:bookmarkEnd w:id="3715"/>
      <w:r>
        <w:rPr>
          <w:rtl/>
        </w:rPr>
        <w:t xml:space="preserve">לנו </w:t>
      </w:r>
      <w:bookmarkStart w:id="3716" w:name="_ETM_Q9_559640"/>
      <w:bookmarkEnd w:id="3716"/>
      <w:r>
        <w:rPr>
          <w:rtl/>
        </w:rPr>
        <w:t xml:space="preserve">וגם </w:t>
      </w:r>
      <w:bookmarkStart w:id="3717" w:name="_ETM_Q9_559970"/>
      <w:bookmarkEnd w:id="3717"/>
      <w:r>
        <w:rPr>
          <w:rtl/>
        </w:rPr>
        <w:t xml:space="preserve">כבוד </w:t>
      </w:r>
      <w:bookmarkStart w:id="3718" w:name="_ETM_Q9_560330"/>
      <w:bookmarkEnd w:id="3718"/>
      <w:r>
        <w:rPr>
          <w:rtl/>
        </w:rPr>
        <w:t xml:space="preserve">להם </w:t>
      </w:r>
      <w:bookmarkStart w:id="3719" w:name="_ETM_Q9_560540"/>
      <w:bookmarkEnd w:id="3719"/>
      <w:r>
        <w:rPr>
          <w:rtl/>
        </w:rPr>
        <w:t xml:space="preserve">שבעצם </w:t>
      </w:r>
      <w:bookmarkStart w:id="3720" w:name="_ETM_Q9_561110"/>
      <w:bookmarkEnd w:id="3720"/>
      <w:r>
        <w:rPr>
          <w:rtl/>
        </w:rPr>
        <w:t xml:space="preserve">הם </w:t>
      </w:r>
      <w:bookmarkStart w:id="3721" w:name="_ETM_Q9_561200"/>
      <w:bookmarkStart w:id="3722" w:name="_ETM_Q9_561680"/>
      <w:bookmarkEnd w:id="3721"/>
      <w:bookmarkEnd w:id="3722"/>
      <w:r>
        <w:rPr>
          <w:rtl/>
        </w:rPr>
        <w:t xml:space="preserve">חלק </w:t>
      </w:r>
      <w:bookmarkStart w:id="3723" w:name="_ETM_Q9_562100"/>
      <w:bookmarkEnd w:id="3723"/>
      <w:r>
        <w:rPr>
          <w:rtl/>
        </w:rPr>
        <w:t>אינטגרלי</w:t>
      </w:r>
      <w:r>
        <w:rPr>
          <w:rFonts w:hint="cs"/>
          <w:rtl/>
        </w:rPr>
        <w:t xml:space="preserve">. </w:t>
      </w:r>
      <w:bookmarkStart w:id="3724" w:name="_ETM_Q9_564000"/>
      <w:bookmarkStart w:id="3725" w:name="_ETM_Q9_562909"/>
      <w:bookmarkStart w:id="3726" w:name="_ETM_Q9_563420"/>
      <w:bookmarkStart w:id="3727" w:name="_ETM_Q9_564260"/>
      <w:bookmarkEnd w:id="3724"/>
      <w:bookmarkEnd w:id="3725"/>
      <w:bookmarkEnd w:id="3726"/>
      <w:bookmarkEnd w:id="3727"/>
    </w:p>
    <w:p w:rsidR="00934F6A" w:rsidRDefault="00934F6A" w:rsidP="001B65C6">
      <w:pPr>
        <w:rPr>
          <w:rtl/>
        </w:rPr>
      </w:pPr>
    </w:p>
    <w:p w:rsidR="00934F6A" w:rsidRDefault="00934F6A" w:rsidP="004312FC">
      <w:pPr>
        <w:rPr>
          <w:rtl/>
        </w:rPr>
      </w:pPr>
      <w:r>
        <w:rPr>
          <w:rtl/>
        </w:rPr>
        <w:t xml:space="preserve">אני </w:t>
      </w:r>
      <w:bookmarkStart w:id="3728" w:name="_ETM_Q9_564470"/>
      <w:bookmarkEnd w:id="3728"/>
      <w:r>
        <w:rPr>
          <w:rtl/>
        </w:rPr>
        <w:t xml:space="preserve">חייב </w:t>
      </w:r>
      <w:bookmarkStart w:id="3729" w:name="_ETM_Q9_564740"/>
      <w:bookmarkEnd w:id="3729"/>
      <w:r>
        <w:rPr>
          <w:rtl/>
        </w:rPr>
        <w:t xml:space="preserve">לציין </w:t>
      </w:r>
      <w:bookmarkStart w:id="3730" w:name="_ETM_Q9_565100"/>
      <w:bookmarkEnd w:id="3730"/>
      <w:r>
        <w:rPr>
          <w:rtl/>
        </w:rPr>
        <w:t xml:space="preserve">דווקא </w:t>
      </w:r>
      <w:bookmarkStart w:id="3731" w:name="_ETM_Q9_565460"/>
      <w:bookmarkEnd w:id="3731"/>
      <w:r>
        <w:rPr>
          <w:rtl/>
        </w:rPr>
        <w:t xml:space="preserve">את </w:t>
      </w:r>
      <w:bookmarkStart w:id="3732" w:name="_ETM_Q9_566000"/>
      <w:bookmarkEnd w:id="3732"/>
      <w:r>
        <w:rPr>
          <w:rtl/>
        </w:rPr>
        <w:t>חברי</w:t>
      </w:r>
      <w:r>
        <w:rPr>
          <w:rFonts w:hint="cs"/>
          <w:rtl/>
        </w:rPr>
        <w:t>,</w:t>
      </w:r>
      <w:r>
        <w:rPr>
          <w:rtl/>
        </w:rPr>
        <w:t xml:space="preserve"> </w:t>
      </w:r>
      <w:bookmarkStart w:id="3733" w:name="_ETM_Q9_567400"/>
      <w:bookmarkEnd w:id="3733"/>
      <w:r>
        <w:rPr>
          <w:rtl/>
        </w:rPr>
        <w:t xml:space="preserve">שכני </w:t>
      </w:r>
      <w:bookmarkStart w:id="3734" w:name="_ETM_Q9_567970"/>
      <w:bookmarkEnd w:id="3734"/>
      <w:r>
        <w:rPr>
          <w:rFonts w:hint="cs"/>
          <w:rtl/>
        </w:rPr>
        <w:t>ל</w:t>
      </w:r>
      <w:bookmarkStart w:id="3735" w:name="_ETM_Q9_568180"/>
      <w:bookmarkStart w:id="3736" w:name="_ETM_Q9_568390"/>
      <w:bookmarkEnd w:id="3735"/>
      <w:bookmarkEnd w:id="3736"/>
      <w:r>
        <w:rPr>
          <w:rtl/>
        </w:rPr>
        <w:t xml:space="preserve">ספסל </w:t>
      </w:r>
      <w:bookmarkStart w:id="3737" w:name="_ETM_Q9_569200"/>
      <w:bookmarkEnd w:id="3737"/>
      <w:r>
        <w:rPr>
          <w:rtl/>
        </w:rPr>
        <w:t xml:space="preserve">העבודה </w:t>
      </w:r>
      <w:bookmarkStart w:id="3738" w:name="_ETM_Q9_570779"/>
      <w:bookmarkEnd w:id="3738"/>
      <w:r>
        <w:rPr>
          <w:rtl/>
        </w:rPr>
        <w:t xml:space="preserve">פטין </w:t>
      </w:r>
      <w:bookmarkStart w:id="3739" w:name="_ETM_Q9_571110"/>
      <w:bookmarkEnd w:id="3739"/>
      <w:r>
        <w:rPr>
          <w:rtl/>
        </w:rPr>
        <w:t>מולא</w:t>
      </w:r>
      <w:r>
        <w:rPr>
          <w:rFonts w:hint="cs"/>
          <w:rtl/>
        </w:rPr>
        <w:t>,</w:t>
      </w:r>
      <w:r>
        <w:rPr>
          <w:rtl/>
        </w:rPr>
        <w:t xml:space="preserve"> </w:t>
      </w:r>
      <w:bookmarkStart w:id="3740" w:name="_ETM_Q9_571440"/>
      <w:bookmarkEnd w:id="3740"/>
      <w:r>
        <w:rPr>
          <w:rtl/>
        </w:rPr>
        <w:t>ש</w:t>
      </w:r>
      <w:bookmarkStart w:id="3741" w:name="_ETM_Q9_572250"/>
      <w:bookmarkEnd w:id="3741"/>
      <w:r>
        <w:rPr>
          <w:rtl/>
        </w:rPr>
        <w:t xml:space="preserve">גם </w:t>
      </w:r>
      <w:bookmarkStart w:id="3742" w:name="_ETM_Q9_572490"/>
      <w:bookmarkEnd w:id="3742"/>
      <w:r>
        <w:rPr>
          <w:rtl/>
        </w:rPr>
        <w:t xml:space="preserve">יוצר </w:t>
      </w:r>
      <w:bookmarkStart w:id="3743" w:name="_ETM_Q9_572850"/>
      <w:bookmarkEnd w:id="3743"/>
      <w:r>
        <w:rPr>
          <w:rtl/>
        </w:rPr>
        <w:t xml:space="preserve">קשרים </w:t>
      </w:r>
      <w:bookmarkStart w:id="3744" w:name="_ETM_Q9_573300"/>
      <w:bookmarkEnd w:id="3744"/>
      <w:r>
        <w:rPr>
          <w:rtl/>
        </w:rPr>
        <w:t xml:space="preserve">מאוד </w:t>
      </w:r>
      <w:bookmarkStart w:id="3745" w:name="_ETM_Q9_573480"/>
      <w:bookmarkEnd w:id="3745"/>
      <w:r>
        <w:rPr>
          <w:rtl/>
        </w:rPr>
        <w:t xml:space="preserve">מיוחדים </w:t>
      </w:r>
      <w:bookmarkStart w:id="3746" w:name="_ETM_Q9_574200"/>
      <w:bookmarkEnd w:id="3746"/>
      <w:r>
        <w:rPr>
          <w:rtl/>
        </w:rPr>
        <w:t xml:space="preserve">עם </w:t>
      </w:r>
      <w:bookmarkStart w:id="3747" w:name="_ETM_Q9_574410"/>
      <w:bookmarkEnd w:id="3747"/>
      <w:r>
        <w:rPr>
          <w:rtl/>
        </w:rPr>
        <w:t xml:space="preserve">הרבנים </w:t>
      </w:r>
      <w:bookmarkStart w:id="3748" w:name="_ETM_Q9_575070"/>
      <w:bookmarkEnd w:id="3748"/>
      <w:r>
        <w:rPr>
          <w:rtl/>
        </w:rPr>
        <w:t xml:space="preserve">הראשיים </w:t>
      </w:r>
      <w:bookmarkStart w:id="3749" w:name="_ETM_Q9_575550"/>
      <w:bookmarkEnd w:id="3749"/>
      <w:r>
        <w:rPr>
          <w:rtl/>
        </w:rPr>
        <w:t>לישראל</w:t>
      </w:r>
      <w:r>
        <w:rPr>
          <w:rFonts w:hint="cs"/>
          <w:rtl/>
        </w:rPr>
        <w:t>,</w:t>
      </w:r>
      <w:r>
        <w:rPr>
          <w:rtl/>
        </w:rPr>
        <w:t xml:space="preserve"> </w:t>
      </w:r>
      <w:bookmarkStart w:id="3750" w:name="_ETM_Q9_576740"/>
      <w:bookmarkEnd w:id="3750"/>
      <w:r>
        <w:rPr>
          <w:rtl/>
        </w:rPr>
        <w:t xml:space="preserve">אם </w:t>
      </w:r>
      <w:bookmarkStart w:id="3751" w:name="_ETM_Q9_576950"/>
      <w:bookmarkEnd w:id="3751"/>
      <w:r>
        <w:rPr>
          <w:rtl/>
        </w:rPr>
        <w:t xml:space="preserve">זה </w:t>
      </w:r>
      <w:bookmarkStart w:id="3752" w:name="_ETM_Q9_577130"/>
      <w:bookmarkEnd w:id="3752"/>
      <w:r>
        <w:rPr>
          <w:rFonts w:hint="cs"/>
          <w:rtl/>
        </w:rPr>
        <w:t>ע</w:t>
      </w:r>
      <w:r>
        <w:rPr>
          <w:rtl/>
        </w:rPr>
        <w:t xml:space="preserve">ם </w:t>
      </w:r>
      <w:bookmarkStart w:id="3753" w:name="_ETM_Q9_577549"/>
      <w:bookmarkEnd w:id="3753"/>
      <w:r>
        <w:rPr>
          <w:rtl/>
        </w:rPr>
        <w:t xml:space="preserve">הגאון </w:t>
      </w:r>
      <w:bookmarkStart w:id="3754" w:name="_ETM_Q9_577880"/>
      <w:bookmarkEnd w:id="3754"/>
      <w:r>
        <w:rPr>
          <w:rtl/>
        </w:rPr>
        <w:t xml:space="preserve">הגדול </w:t>
      </w:r>
      <w:bookmarkStart w:id="3755" w:name="_ETM_Q9_578210"/>
      <w:bookmarkEnd w:id="3755"/>
      <w:r>
        <w:rPr>
          <w:rtl/>
        </w:rPr>
        <w:t xml:space="preserve">לראשון </w:t>
      </w:r>
      <w:bookmarkStart w:id="3756" w:name="_ETM_Q9_578569"/>
      <w:bookmarkEnd w:id="3756"/>
      <w:r>
        <w:rPr>
          <w:rtl/>
        </w:rPr>
        <w:t xml:space="preserve">לציון </w:t>
      </w:r>
      <w:bookmarkStart w:id="3757" w:name="_ETM_Q9_579549"/>
      <w:bookmarkEnd w:id="3757"/>
      <w:r>
        <w:rPr>
          <w:rtl/>
        </w:rPr>
        <w:t xml:space="preserve">הרב </w:t>
      </w:r>
      <w:bookmarkStart w:id="3758" w:name="_ETM_Q9_579789"/>
      <w:bookmarkEnd w:id="3758"/>
      <w:r>
        <w:rPr>
          <w:rtl/>
        </w:rPr>
        <w:t xml:space="preserve">יצחק </w:t>
      </w:r>
      <w:bookmarkStart w:id="3759" w:name="_ETM_Q9_580149"/>
      <w:bookmarkEnd w:id="3759"/>
      <w:r>
        <w:rPr>
          <w:rtl/>
        </w:rPr>
        <w:t xml:space="preserve">יוסף </w:t>
      </w:r>
      <w:bookmarkStart w:id="3760" w:name="_ETM_Q9_580539"/>
      <w:bookmarkEnd w:id="3760"/>
      <w:proofErr w:type="spellStart"/>
      <w:r>
        <w:rPr>
          <w:rtl/>
        </w:rPr>
        <w:t>שלי</w:t>
      </w:r>
      <w:r>
        <w:rPr>
          <w:rFonts w:hint="cs"/>
          <w:rtl/>
        </w:rPr>
        <w:t>ט"א</w:t>
      </w:r>
      <w:proofErr w:type="spellEnd"/>
      <w:r>
        <w:rPr>
          <w:rFonts w:hint="cs"/>
          <w:rtl/>
        </w:rPr>
        <w:t xml:space="preserve">, הרב </w:t>
      </w:r>
      <w:bookmarkStart w:id="3761" w:name="_ETM_Q9_580810"/>
      <w:bookmarkStart w:id="3762" w:name="_ETM_Q9_580899"/>
      <w:bookmarkStart w:id="3763" w:name="_ETM_Q9_581170"/>
      <w:bookmarkEnd w:id="3761"/>
      <w:bookmarkEnd w:id="3762"/>
      <w:bookmarkEnd w:id="3763"/>
      <w:r>
        <w:rPr>
          <w:rtl/>
        </w:rPr>
        <w:t xml:space="preserve">הראשי </w:t>
      </w:r>
      <w:bookmarkStart w:id="3764" w:name="_ETM_Q9_581500"/>
      <w:bookmarkEnd w:id="3764"/>
      <w:r>
        <w:rPr>
          <w:rtl/>
        </w:rPr>
        <w:t>לישראל</w:t>
      </w:r>
      <w:r>
        <w:rPr>
          <w:rFonts w:hint="cs"/>
          <w:rtl/>
        </w:rPr>
        <w:t>, ואם</w:t>
      </w:r>
      <w:r>
        <w:rPr>
          <w:rtl/>
        </w:rPr>
        <w:t xml:space="preserve"> </w:t>
      </w:r>
      <w:bookmarkStart w:id="3765" w:name="_ETM_Q9_581920"/>
      <w:bookmarkEnd w:id="3765"/>
      <w:r>
        <w:rPr>
          <w:rFonts w:hint="cs"/>
          <w:rtl/>
        </w:rPr>
        <w:t xml:space="preserve">זה </w:t>
      </w:r>
      <w:bookmarkStart w:id="3766" w:name="_ETM_Q9_586671"/>
      <w:bookmarkStart w:id="3767" w:name="_ETM_Q9_582640"/>
      <w:bookmarkEnd w:id="3766"/>
      <w:bookmarkEnd w:id="3767"/>
      <w:r>
        <w:rPr>
          <w:rtl/>
        </w:rPr>
        <w:t xml:space="preserve">עם </w:t>
      </w:r>
      <w:bookmarkStart w:id="3768" w:name="_ETM_Q9_582789"/>
      <w:bookmarkEnd w:id="3768"/>
      <w:r>
        <w:rPr>
          <w:rtl/>
        </w:rPr>
        <w:t xml:space="preserve">עמיתו </w:t>
      </w:r>
      <w:bookmarkStart w:id="3769" w:name="_ETM_Q9_584130"/>
      <w:bookmarkEnd w:id="3769"/>
      <w:r>
        <w:rPr>
          <w:rtl/>
        </w:rPr>
        <w:t xml:space="preserve">הגאון </w:t>
      </w:r>
      <w:bookmarkStart w:id="3770" w:name="_ETM_Q9_584760"/>
      <w:bookmarkEnd w:id="3770"/>
      <w:r>
        <w:rPr>
          <w:rFonts w:hint="cs"/>
          <w:rtl/>
        </w:rPr>
        <w:t xml:space="preserve">הרב </w:t>
      </w:r>
      <w:bookmarkStart w:id="3771" w:name="_ETM_Q9_585240"/>
      <w:bookmarkEnd w:id="3771"/>
      <w:r>
        <w:rPr>
          <w:rtl/>
        </w:rPr>
        <w:t xml:space="preserve">דוד </w:t>
      </w:r>
      <w:bookmarkStart w:id="3772" w:name="_ETM_Q9_585659"/>
      <w:bookmarkEnd w:id="3772"/>
      <w:r>
        <w:rPr>
          <w:rtl/>
        </w:rPr>
        <w:t xml:space="preserve">לאו </w:t>
      </w:r>
      <w:bookmarkStart w:id="3773" w:name="_ETM_Q9_586890"/>
      <w:bookmarkEnd w:id="3773"/>
      <w:proofErr w:type="spellStart"/>
      <w:r>
        <w:rPr>
          <w:rtl/>
        </w:rPr>
        <w:t>שליט"א</w:t>
      </w:r>
      <w:proofErr w:type="spellEnd"/>
      <w:r>
        <w:rPr>
          <w:rFonts w:hint="cs"/>
          <w:rtl/>
        </w:rPr>
        <w:t>,</w:t>
      </w:r>
      <w:r>
        <w:rPr>
          <w:rtl/>
        </w:rPr>
        <w:t xml:space="preserve"> </w:t>
      </w:r>
      <w:bookmarkStart w:id="3774" w:name="_ETM_Q9_587670"/>
      <w:bookmarkEnd w:id="3774"/>
      <w:r>
        <w:rPr>
          <w:rtl/>
        </w:rPr>
        <w:t xml:space="preserve">הרב </w:t>
      </w:r>
      <w:bookmarkStart w:id="3775" w:name="_ETM_Q9_587880"/>
      <w:bookmarkEnd w:id="3775"/>
      <w:r>
        <w:rPr>
          <w:rtl/>
        </w:rPr>
        <w:t xml:space="preserve">הראשי </w:t>
      </w:r>
      <w:bookmarkStart w:id="3776" w:name="_ETM_Q9_588180"/>
      <w:bookmarkEnd w:id="3776"/>
      <w:r>
        <w:rPr>
          <w:rtl/>
        </w:rPr>
        <w:t>לישראל</w:t>
      </w:r>
      <w:r>
        <w:rPr>
          <w:rFonts w:hint="cs"/>
          <w:rtl/>
        </w:rPr>
        <w:t>.</w:t>
      </w:r>
      <w:r>
        <w:rPr>
          <w:rtl/>
        </w:rPr>
        <w:t xml:space="preserve"> </w:t>
      </w:r>
      <w:bookmarkStart w:id="3777" w:name="_ETM_Q9_588779"/>
      <w:bookmarkStart w:id="3778" w:name="_ETM_Q9_589529"/>
      <w:bookmarkEnd w:id="3777"/>
      <w:bookmarkEnd w:id="3778"/>
      <w:r>
        <w:rPr>
          <w:rFonts w:hint="cs"/>
          <w:rtl/>
        </w:rPr>
        <w:t xml:space="preserve">מנסים </w:t>
      </w:r>
      <w:bookmarkStart w:id="3779" w:name="_ETM_Q9_589860"/>
      <w:bookmarkEnd w:id="3779"/>
      <w:r>
        <w:rPr>
          <w:rFonts w:hint="cs"/>
          <w:rtl/>
        </w:rPr>
        <w:t>ל</w:t>
      </w:r>
      <w:r>
        <w:rPr>
          <w:rtl/>
        </w:rPr>
        <w:t xml:space="preserve">יצור </w:t>
      </w:r>
      <w:bookmarkStart w:id="3780" w:name="_ETM_Q9_590190"/>
      <w:bookmarkEnd w:id="3780"/>
      <w:r>
        <w:rPr>
          <w:rtl/>
        </w:rPr>
        <w:t xml:space="preserve">כל </w:t>
      </w:r>
      <w:bookmarkStart w:id="3781" w:name="_ETM_Q9_590370"/>
      <w:bookmarkEnd w:id="3781"/>
      <w:r>
        <w:rPr>
          <w:rtl/>
        </w:rPr>
        <w:t xml:space="preserve">מיני </w:t>
      </w:r>
      <w:bookmarkStart w:id="3782" w:name="_ETM_Q9_590580"/>
      <w:bookmarkEnd w:id="3782"/>
      <w:r>
        <w:rPr>
          <w:rtl/>
        </w:rPr>
        <w:t>חיבורים</w:t>
      </w:r>
      <w:r>
        <w:rPr>
          <w:rFonts w:hint="cs"/>
          <w:rtl/>
        </w:rPr>
        <w:t>,</w:t>
      </w:r>
      <w:r>
        <w:rPr>
          <w:rtl/>
        </w:rPr>
        <w:t xml:space="preserve"> </w:t>
      </w:r>
      <w:bookmarkStart w:id="3783" w:name="_ETM_Q9_591660"/>
      <w:bookmarkEnd w:id="3783"/>
      <w:r>
        <w:rPr>
          <w:rtl/>
        </w:rPr>
        <w:t xml:space="preserve">והחיבורים </w:t>
      </w:r>
      <w:bookmarkStart w:id="3784" w:name="_ETM_Q9_592380"/>
      <w:bookmarkEnd w:id="3784"/>
      <w:r>
        <w:rPr>
          <w:rtl/>
        </w:rPr>
        <w:t xml:space="preserve">הם </w:t>
      </w:r>
      <w:bookmarkStart w:id="3785" w:name="_ETM_Q9_592500"/>
      <w:bookmarkEnd w:id="3785"/>
      <w:r>
        <w:rPr>
          <w:rtl/>
        </w:rPr>
        <w:t>רבים</w:t>
      </w:r>
      <w:r>
        <w:rPr>
          <w:rFonts w:hint="cs"/>
          <w:rtl/>
        </w:rPr>
        <w:t xml:space="preserve">. </w:t>
      </w:r>
      <w:bookmarkStart w:id="3786" w:name="_ETM_Q9_593250"/>
      <w:bookmarkEnd w:id="3786"/>
      <w:r>
        <w:rPr>
          <w:rtl/>
        </w:rPr>
        <w:t xml:space="preserve">אני </w:t>
      </w:r>
      <w:bookmarkStart w:id="3787" w:name="_ETM_Q9_593520"/>
      <w:bookmarkEnd w:id="3787"/>
      <w:r>
        <w:rPr>
          <w:rtl/>
        </w:rPr>
        <w:t xml:space="preserve">מאוד </w:t>
      </w:r>
      <w:bookmarkStart w:id="3788" w:name="_ETM_Q9_594960"/>
      <w:bookmarkEnd w:id="3788"/>
      <w:r>
        <w:rPr>
          <w:rtl/>
        </w:rPr>
        <w:t xml:space="preserve">הופתעתי </w:t>
      </w:r>
      <w:bookmarkStart w:id="3789" w:name="_ETM_Q9_595560"/>
      <w:bookmarkEnd w:id="3789"/>
      <w:r>
        <w:rPr>
          <w:rtl/>
        </w:rPr>
        <w:t xml:space="preserve">לטובה </w:t>
      </w:r>
      <w:bookmarkStart w:id="3790" w:name="_ETM_Q9_596250"/>
      <w:bookmarkEnd w:id="3790"/>
      <w:r>
        <w:rPr>
          <w:rtl/>
        </w:rPr>
        <w:t xml:space="preserve">כאשר </w:t>
      </w:r>
      <w:bookmarkStart w:id="3791" w:name="_ETM_Q9_596729"/>
      <w:bookmarkEnd w:id="3791"/>
      <w:r>
        <w:rPr>
          <w:rFonts w:hint="cs"/>
          <w:rtl/>
        </w:rPr>
        <w:t>ה</w:t>
      </w:r>
      <w:r>
        <w:rPr>
          <w:rtl/>
        </w:rPr>
        <w:t xml:space="preserve">קמתי </w:t>
      </w:r>
      <w:bookmarkStart w:id="3792" w:name="_ETM_Q9_597180"/>
      <w:bookmarkEnd w:id="3792"/>
      <w:r>
        <w:rPr>
          <w:rtl/>
        </w:rPr>
        <w:t xml:space="preserve">את </w:t>
      </w:r>
      <w:bookmarkStart w:id="3793" w:name="_ETM_Q9_597300"/>
      <w:bookmarkEnd w:id="3793"/>
      <w:r>
        <w:rPr>
          <w:rtl/>
        </w:rPr>
        <w:t xml:space="preserve">השדולה </w:t>
      </w:r>
      <w:bookmarkStart w:id="3794" w:name="_ETM_Q9_597869"/>
      <w:bookmarkEnd w:id="3794"/>
      <w:r>
        <w:rPr>
          <w:rtl/>
        </w:rPr>
        <w:t xml:space="preserve">למען </w:t>
      </w:r>
      <w:bookmarkStart w:id="3795" w:name="_ETM_Q9_598229"/>
      <w:bookmarkEnd w:id="3795"/>
      <w:r>
        <w:rPr>
          <w:rtl/>
        </w:rPr>
        <w:t xml:space="preserve">שמירת </w:t>
      </w:r>
      <w:bookmarkStart w:id="3796" w:name="_ETM_Q9_598710"/>
      <w:bookmarkEnd w:id="3796"/>
      <w:r>
        <w:rPr>
          <w:rtl/>
        </w:rPr>
        <w:t xml:space="preserve">השבת </w:t>
      </w:r>
      <w:bookmarkStart w:id="3797" w:name="_ETM_Q9_599130"/>
      <w:bookmarkEnd w:id="3797"/>
      <w:r>
        <w:rPr>
          <w:rtl/>
        </w:rPr>
        <w:t xml:space="preserve">פה </w:t>
      </w:r>
      <w:bookmarkStart w:id="3798" w:name="_ETM_Q9_599279"/>
      <w:bookmarkEnd w:id="3798"/>
      <w:r>
        <w:rPr>
          <w:rtl/>
        </w:rPr>
        <w:t>בכנסת</w:t>
      </w:r>
      <w:r>
        <w:rPr>
          <w:rFonts w:hint="cs"/>
          <w:rtl/>
        </w:rPr>
        <w:t>,</w:t>
      </w:r>
      <w:r>
        <w:rPr>
          <w:rtl/>
        </w:rPr>
        <w:t xml:space="preserve"> </w:t>
      </w:r>
      <w:bookmarkStart w:id="3799" w:name="_ETM_Q9_600420"/>
      <w:bookmarkEnd w:id="3799"/>
      <w:r>
        <w:rPr>
          <w:rtl/>
        </w:rPr>
        <w:t xml:space="preserve">היו </w:t>
      </w:r>
      <w:bookmarkStart w:id="3800" w:name="_ETM_Q9_600810"/>
      <w:bookmarkEnd w:id="3800"/>
      <w:r>
        <w:rPr>
          <w:rtl/>
        </w:rPr>
        <w:t xml:space="preserve">וישנם </w:t>
      </w:r>
      <w:bookmarkStart w:id="3801" w:name="_ETM_Q9_601320"/>
      <w:bookmarkEnd w:id="3801"/>
      <w:r>
        <w:rPr>
          <w:rtl/>
        </w:rPr>
        <w:t xml:space="preserve">גם </w:t>
      </w:r>
      <w:bookmarkStart w:id="3802" w:name="_ETM_Q9_601500"/>
      <w:bookmarkEnd w:id="3802"/>
      <w:r>
        <w:rPr>
          <w:rtl/>
        </w:rPr>
        <w:t xml:space="preserve">היום </w:t>
      </w:r>
      <w:bookmarkStart w:id="3803" w:name="_ETM_Q9_601830"/>
      <w:bookmarkEnd w:id="3803"/>
      <w:r>
        <w:rPr>
          <w:rtl/>
        </w:rPr>
        <w:t xml:space="preserve">חברים </w:t>
      </w:r>
      <w:bookmarkStart w:id="3804" w:name="_ETM_Q9_602190"/>
      <w:bookmarkEnd w:id="3804"/>
      <w:r>
        <w:rPr>
          <w:rtl/>
        </w:rPr>
        <w:t>ב</w:t>
      </w:r>
      <w:r>
        <w:rPr>
          <w:rFonts w:hint="cs"/>
          <w:rtl/>
        </w:rPr>
        <w:t>שדולה,</w:t>
      </w:r>
      <w:r>
        <w:rPr>
          <w:rtl/>
        </w:rPr>
        <w:t xml:space="preserve"> </w:t>
      </w:r>
      <w:bookmarkStart w:id="3805" w:name="_ETM_Q9_602580"/>
      <w:bookmarkEnd w:id="3805"/>
      <w:r>
        <w:rPr>
          <w:rtl/>
        </w:rPr>
        <w:t xml:space="preserve">כ-30 </w:t>
      </w:r>
      <w:bookmarkStart w:id="3806" w:name="_ETM_Q9_603089"/>
      <w:bookmarkEnd w:id="3806"/>
      <w:r>
        <w:rPr>
          <w:rtl/>
        </w:rPr>
        <w:t>חברים</w:t>
      </w:r>
      <w:r>
        <w:rPr>
          <w:rFonts w:hint="cs"/>
          <w:rtl/>
        </w:rPr>
        <w:t>,</w:t>
      </w:r>
      <w:r>
        <w:rPr>
          <w:rtl/>
        </w:rPr>
        <w:t xml:space="preserve"> </w:t>
      </w:r>
      <w:bookmarkStart w:id="3807" w:name="_ETM_Q9_604109"/>
      <w:bookmarkEnd w:id="3807"/>
      <w:r>
        <w:rPr>
          <w:rtl/>
        </w:rPr>
        <w:t xml:space="preserve">ופתאום </w:t>
      </w:r>
      <w:bookmarkStart w:id="3808" w:name="_ETM_Q9_604619"/>
      <w:bookmarkEnd w:id="3808"/>
      <w:r>
        <w:rPr>
          <w:rtl/>
        </w:rPr>
        <w:t xml:space="preserve">לתוך </w:t>
      </w:r>
      <w:bookmarkStart w:id="3809" w:name="_ETM_Q9_604920"/>
      <w:bookmarkEnd w:id="3809"/>
      <w:r>
        <w:rPr>
          <w:rtl/>
        </w:rPr>
        <w:t xml:space="preserve">השדולה </w:t>
      </w:r>
      <w:bookmarkStart w:id="3810" w:name="_ETM_Q9_605969"/>
      <w:bookmarkEnd w:id="3810"/>
      <w:r>
        <w:rPr>
          <w:rtl/>
        </w:rPr>
        <w:t xml:space="preserve">מגיע </w:t>
      </w:r>
      <w:bookmarkStart w:id="3811" w:name="_ETM_Q9_606389"/>
      <w:bookmarkEnd w:id="3811"/>
      <w:r>
        <w:rPr>
          <w:rtl/>
        </w:rPr>
        <w:t xml:space="preserve">גם </w:t>
      </w:r>
      <w:bookmarkStart w:id="3812" w:name="_ETM_Q9_606569"/>
      <w:bookmarkEnd w:id="3812"/>
      <w:r>
        <w:rPr>
          <w:rtl/>
        </w:rPr>
        <w:t xml:space="preserve">ידידי </w:t>
      </w:r>
      <w:bookmarkStart w:id="3813" w:name="_ETM_Q9_607499"/>
      <w:bookmarkEnd w:id="3813"/>
      <w:r>
        <w:rPr>
          <w:rFonts w:hint="cs"/>
          <w:rtl/>
        </w:rPr>
        <w:t>פטין</w:t>
      </w:r>
      <w:r>
        <w:rPr>
          <w:rtl/>
        </w:rPr>
        <w:t xml:space="preserve"> </w:t>
      </w:r>
      <w:bookmarkStart w:id="3814" w:name="_ETM_Q9_607859"/>
      <w:bookmarkEnd w:id="3814"/>
      <w:r>
        <w:rPr>
          <w:rtl/>
        </w:rPr>
        <w:t>מול</w:t>
      </w:r>
      <w:r>
        <w:rPr>
          <w:rFonts w:hint="cs"/>
          <w:rtl/>
        </w:rPr>
        <w:t>א.</w:t>
      </w:r>
      <w:r>
        <w:rPr>
          <w:rtl/>
        </w:rPr>
        <w:t xml:space="preserve"> </w:t>
      </w:r>
      <w:bookmarkStart w:id="3815" w:name="_ETM_Q9_608880"/>
      <w:bookmarkEnd w:id="3815"/>
      <w:r>
        <w:rPr>
          <w:rtl/>
        </w:rPr>
        <w:t xml:space="preserve">אז </w:t>
      </w:r>
      <w:bookmarkStart w:id="3816" w:name="_ETM_Q9_609750"/>
      <w:bookmarkEnd w:id="3816"/>
      <w:r>
        <w:rPr>
          <w:rtl/>
        </w:rPr>
        <w:t xml:space="preserve">באו </w:t>
      </w:r>
      <w:bookmarkStart w:id="3817" w:name="_ETM_Q9_610050"/>
      <w:bookmarkEnd w:id="3817"/>
      <w:r>
        <w:rPr>
          <w:rtl/>
        </w:rPr>
        <w:t xml:space="preserve">אליו </w:t>
      </w:r>
      <w:bookmarkStart w:id="3818" w:name="_ETM_Q9_610320"/>
      <w:bookmarkEnd w:id="3818"/>
      <w:r>
        <w:rPr>
          <w:rtl/>
        </w:rPr>
        <w:t xml:space="preserve">ואמרו </w:t>
      </w:r>
      <w:bookmarkStart w:id="3819" w:name="_ETM_Q9_610680"/>
      <w:bookmarkEnd w:id="3819"/>
      <w:r>
        <w:rPr>
          <w:rtl/>
        </w:rPr>
        <w:t>לו</w:t>
      </w:r>
      <w:r>
        <w:rPr>
          <w:rFonts w:hint="cs"/>
          <w:rtl/>
        </w:rPr>
        <w:t xml:space="preserve">: רגע, פטין, זאת </w:t>
      </w:r>
      <w:bookmarkStart w:id="3820" w:name="_ETM_Q9_613000"/>
      <w:bookmarkEnd w:id="3820"/>
      <w:r>
        <w:rPr>
          <w:rFonts w:hint="cs"/>
          <w:rtl/>
        </w:rPr>
        <w:t xml:space="preserve">השדולה למען שמירת השבת, מה אתה בא? </w:t>
      </w:r>
      <w:bookmarkStart w:id="3821" w:name="_ETM_Q9_610860"/>
      <w:bookmarkStart w:id="3822" w:name="_ETM_Q9_611220"/>
      <w:bookmarkStart w:id="3823" w:name="_ETM_Q9_611760"/>
      <w:bookmarkStart w:id="3824" w:name="_ETM_Q9_611910"/>
      <w:bookmarkStart w:id="3825" w:name="_ETM_Q9_612420"/>
      <w:bookmarkStart w:id="3826" w:name="_ETM_Q9_612810"/>
      <w:bookmarkStart w:id="3827" w:name="_ETM_Q9_613290"/>
      <w:bookmarkStart w:id="3828" w:name="_ETM_Q9_613890"/>
      <w:bookmarkStart w:id="3829" w:name="_ETM_Q9_614160"/>
      <w:bookmarkStart w:id="3830" w:name="_ETM_Q9_614520"/>
      <w:bookmarkEnd w:id="3821"/>
      <w:bookmarkEnd w:id="3822"/>
      <w:bookmarkEnd w:id="3823"/>
      <w:bookmarkEnd w:id="3824"/>
      <w:bookmarkEnd w:id="3825"/>
      <w:bookmarkEnd w:id="3826"/>
      <w:bookmarkEnd w:id="3827"/>
      <w:bookmarkEnd w:id="3828"/>
      <w:bookmarkEnd w:id="3829"/>
      <w:bookmarkEnd w:id="3830"/>
      <w:r>
        <w:rPr>
          <w:rFonts w:hint="cs"/>
          <w:rtl/>
        </w:rPr>
        <w:t xml:space="preserve">אז הוא אומר: </w:t>
      </w:r>
      <w:bookmarkStart w:id="3831" w:name="_ETM_Q9_612000"/>
      <w:bookmarkStart w:id="3832" w:name="_ETM_Q9_614760"/>
      <w:bookmarkStart w:id="3833" w:name="_ETM_Q9_614940"/>
      <w:bookmarkStart w:id="3834" w:name="_ETM_Q9_615240"/>
      <w:bookmarkEnd w:id="3831"/>
      <w:bookmarkEnd w:id="3832"/>
      <w:bookmarkEnd w:id="3833"/>
      <w:bookmarkEnd w:id="3834"/>
      <w:r>
        <w:rPr>
          <w:rtl/>
        </w:rPr>
        <w:t>מה</w:t>
      </w:r>
      <w:r>
        <w:rPr>
          <w:rFonts w:hint="cs"/>
          <w:rtl/>
        </w:rPr>
        <w:t>,</w:t>
      </w:r>
      <w:r>
        <w:rPr>
          <w:rtl/>
        </w:rPr>
        <w:t xml:space="preserve"> </w:t>
      </w:r>
      <w:bookmarkStart w:id="3835" w:name="_ETM_Q9_615480"/>
      <w:bookmarkEnd w:id="3835"/>
      <w:r>
        <w:rPr>
          <w:rtl/>
        </w:rPr>
        <w:t xml:space="preserve">אתם </w:t>
      </w:r>
      <w:bookmarkStart w:id="3836" w:name="_ETM_Q9_615750"/>
      <w:bookmarkEnd w:id="3836"/>
      <w:r>
        <w:rPr>
          <w:rtl/>
        </w:rPr>
        <w:t xml:space="preserve">לא </w:t>
      </w:r>
      <w:bookmarkStart w:id="3837" w:name="_ETM_Q9_615840"/>
      <w:bookmarkEnd w:id="3837"/>
      <w:r>
        <w:rPr>
          <w:rtl/>
        </w:rPr>
        <w:t xml:space="preserve">יודעים </w:t>
      </w:r>
      <w:bookmarkStart w:id="3838" w:name="_ETM_Q9_616770"/>
      <w:bookmarkEnd w:id="3838"/>
      <w:r>
        <w:rPr>
          <w:rtl/>
        </w:rPr>
        <w:t xml:space="preserve">שאנחנו </w:t>
      </w:r>
      <w:bookmarkStart w:id="3839" w:name="_ETM_Q9_617220"/>
      <w:bookmarkEnd w:id="3839"/>
      <w:r>
        <w:rPr>
          <w:rtl/>
        </w:rPr>
        <w:t xml:space="preserve">בעצם </w:t>
      </w:r>
      <w:bookmarkStart w:id="3840" w:name="_ETM_Q9_617580"/>
      <w:bookmarkEnd w:id="3840"/>
      <w:r>
        <w:rPr>
          <w:rtl/>
        </w:rPr>
        <w:t xml:space="preserve">עוזרים </w:t>
      </w:r>
      <w:bookmarkStart w:id="3841" w:name="_ETM_Q9_617970"/>
      <w:bookmarkEnd w:id="3841"/>
      <w:r>
        <w:rPr>
          <w:rtl/>
        </w:rPr>
        <w:t xml:space="preserve">ליהודים </w:t>
      </w:r>
      <w:bookmarkStart w:id="3842" w:name="_ETM_Q9_618420"/>
      <w:bookmarkEnd w:id="3842"/>
      <w:r>
        <w:rPr>
          <w:rtl/>
        </w:rPr>
        <w:t xml:space="preserve">לשמור </w:t>
      </w:r>
      <w:bookmarkStart w:id="3843" w:name="_ETM_Q9_618870"/>
      <w:bookmarkEnd w:id="3843"/>
      <w:r>
        <w:rPr>
          <w:rtl/>
        </w:rPr>
        <w:t xml:space="preserve">על </w:t>
      </w:r>
      <w:bookmarkStart w:id="3844" w:name="_ETM_Q9_618990"/>
      <w:bookmarkEnd w:id="3844"/>
      <w:r>
        <w:rPr>
          <w:rtl/>
        </w:rPr>
        <w:t>השבת</w:t>
      </w:r>
      <w:r>
        <w:rPr>
          <w:rFonts w:hint="cs"/>
          <w:rtl/>
        </w:rPr>
        <w:t>?</w:t>
      </w:r>
      <w:r>
        <w:rPr>
          <w:rtl/>
        </w:rPr>
        <w:t xml:space="preserve"> </w:t>
      </w:r>
      <w:bookmarkStart w:id="3845" w:name="_ETM_Q9_619950"/>
      <w:bookmarkEnd w:id="3845"/>
      <w:r>
        <w:rPr>
          <w:rtl/>
        </w:rPr>
        <w:t xml:space="preserve">יש </w:t>
      </w:r>
      <w:bookmarkStart w:id="3846" w:name="_ETM_Q9_620250"/>
      <w:bookmarkEnd w:id="3846"/>
      <w:r>
        <w:rPr>
          <w:rtl/>
        </w:rPr>
        <w:t xml:space="preserve">לנו </w:t>
      </w:r>
      <w:bookmarkStart w:id="3847" w:name="_ETM_Q9_620790"/>
      <w:bookmarkEnd w:id="3847"/>
      <w:r>
        <w:rPr>
          <w:rtl/>
        </w:rPr>
        <w:t xml:space="preserve">עשרות </w:t>
      </w:r>
      <w:bookmarkStart w:id="3848" w:name="_ETM_Q9_621360"/>
      <w:bookmarkStart w:id="3849" w:name="_ETM_Q9_621720"/>
      <w:bookmarkEnd w:id="3848"/>
      <w:bookmarkEnd w:id="3849"/>
      <w:r>
        <w:rPr>
          <w:rtl/>
        </w:rPr>
        <w:t xml:space="preserve">בעלי </w:t>
      </w:r>
      <w:bookmarkStart w:id="3850" w:name="_ETM_Q9_622170"/>
      <w:bookmarkEnd w:id="3850"/>
      <w:r>
        <w:rPr>
          <w:rtl/>
        </w:rPr>
        <w:t xml:space="preserve">תפקידים </w:t>
      </w:r>
      <w:bookmarkStart w:id="3851" w:name="_ETM_Q9_622740"/>
      <w:bookmarkEnd w:id="3851"/>
      <w:r>
        <w:rPr>
          <w:rtl/>
        </w:rPr>
        <w:t xml:space="preserve">בכל </w:t>
      </w:r>
      <w:bookmarkStart w:id="3852" w:name="_ETM_Q9_623040"/>
      <w:bookmarkEnd w:id="3852"/>
      <w:r>
        <w:rPr>
          <w:rtl/>
        </w:rPr>
        <w:t xml:space="preserve">מיני </w:t>
      </w:r>
      <w:bookmarkStart w:id="3853" w:name="_ETM_Q9_623250"/>
      <w:bookmarkEnd w:id="3853"/>
      <w:r>
        <w:rPr>
          <w:rtl/>
        </w:rPr>
        <w:t xml:space="preserve">מקומות </w:t>
      </w:r>
      <w:bookmarkStart w:id="3854" w:name="_ETM_Q9_623700"/>
      <w:bookmarkEnd w:id="3854"/>
      <w:r>
        <w:rPr>
          <w:rtl/>
        </w:rPr>
        <w:t xml:space="preserve">בארץ </w:t>
      </w:r>
      <w:bookmarkStart w:id="3855" w:name="_ETM_Q9_624720"/>
      <w:bookmarkEnd w:id="3855"/>
      <w:r>
        <w:rPr>
          <w:rtl/>
        </w:rPr>
        <w:t xml:space="preserve">שהם </w:t>
      </w:r>
      <w:bookmarkStart w:id="3856" w:name="_ETM_Q9_625050"/>
      <w:bookmarkStart w:id="3857" w:name="_ETM_Q9_625560"/>
      <w:bookmarkEnd w:id="3856"/>
      <w:bookmarkEnd w:id="3857"/>
      <w:r>
        <w:rPr>
          <w:rtl/>
        </w:rPr>
        <w:t xml:space="preserve">נחשבים </w:t>
      </w:r>
      <w:bookmarkStart w:id="3858" w:name="_ETM_Q9_626400"/>
      <w:bookmarkEnd w:id="3858"/>
      <w:r>
        <w:rPr>
          <w:rFonts w:hint="cs"/>
          <w:rtl/>
        </w:rPr>
        <w:t>כ</w:t>
      </w:r>
      <w:r>
        <w:rPr>
          <w:rtl/>
        </w:rPr>
        <w:t xml:space="preserve">אותם </w:t>
      </w:r>
      <w:bookmarkStart w:id="3859" w:name="_ETM_Q9_626850"/>
      <w:bookmarkEnd w:id="3859"/>
      <w:r>
        <w:rPr>
          <w:rtl/>
        </w:rPr>
        <w:t xml:space="preserve">אלה </w:t>
      </w:r>
      <w:bookmarkStart w:id="3860" w:name="_ETM_Q9_627060"/>
      <w:bookmarkEnd w:id="3860"/>
      <w:r>
        <w:rPr>
          <w:rtl/>
        </w:rPr>
        <w:t xml:space="preserve">שפותרים </w:t>
      </w:r>
      <w:bookmarkStart w:id="3861" w:name="_ETM_Q9_627570"/>
      <w:bookmarkEnd w:id="3861"/>
      <w:r>
        <w:rPr>
          <w:rtl/>
        </w:rPr>
        <w:t xml:space="preserve">לנו </w:t>
      </w:r>
      <w:bookmarkStart w:id="3862" w:name="_ETM_Q9_627810"/>
      <w:bookmarkEnd w:id="3862"/>
      <w:r>
        <w:rPr>
          <w:rtl/>
        </w:rPr>
        <w:t xml:space="preserve">בעיות </w:t>
      </w:r>
      <w:bookmarkStart w:id="3863" w:name="_ETM_Q9_628230"/>
      <w:bookmarkEnd w:id="3863"/>
      <w:r>
        <w:rPr>
          <w:rtl/>
        </w:rPr>
        <w:t xml:space="preserve">בשבת </w:t>
      </w:r>
      <w:bookmarkStart w:id="3864" w:name="_ETM_Q9_628920"/>
      <w:bookmarkEnd w:id="3864"/>
      <w:r>
        <w:rPr>
          <w:rFonts w:hint="cs"/>
          <w:rtl/>
        </w:rPr>
        <w:t xml:space="preserve">– </w:t>
      </w:r>
      <w:r>
        <w:rPr>
          <w:rtl/>
        </w:rPr>
        <w:t xml:space="preserve">של </w:t>
      </w:r>
      <w:bookmarkStart w:id="3865" w:name="_ETM_Q9_629100"/>
      <w:bookmarkEnd w:id="3865"/>
      <w:r>
        <w:rPr>
          <w:rtl/>
        </w:rPr>
        <w:t>הדלקה</w:t>
      </w:r>
      <w:r>
        <w:rPr>
          <w:rFonts w:hint="cs"/>
          <w:rtl/>
        </w:rPr>
        <w:t xml:space="preserve">, כיבוי </w:t>
      </w:r>
      <w:bookmarkStart w:id="3866" w:name="_ETM_Q9_629610"/>
      <w:bookmarkStart w:id="3867" w:name="_ETM_Q9_630510"/>
      <w:bookmarkEnd w:id="3866"/>
      <w:bookmarkEnd w:id="3867"/>
      <w:r>
        <w:rPr>
          <w:rtl/>
        </w:rPr>
        <w:t xml:space="preserve">על </w:t>
      </w:r>
      <w:bookmarkStart w:id="3868" w:name="_ETM_Q9_630720"/>
      <w:bookmarkEnd w:id="3868"/>
      <w:r>
        <w:rPr>
          <w:rtl/>
        </w:rPr>
        <w:t xml:space="preserve">פי </w:t>
      </w:r>
      <w:bookmarkStart w:id="3869" w:name="_ETM_Q9_630930"/>
      <w:bookmarkEnd w:id="3869"/>
      <w:r>
        <w:rPr>
          <w:rtl/>
        </w:rPr>
        <w:t>ההלכה</w:t>
      </w:r>
      <w:r>
        <w:rPr>
          <w:rFonts w:hint="cs"/>
          <w:rtl/>
        </w:rPr>
        <w:t>.</w:t>
      </w:r>
      <w:r>
        <w:rPr>
          <w:rtl/>
        </w:rPr>
        <w:t xml:space="preserve"> </w:t>
      </w:r>
      <w:bookmarkStart w:id="3870" w:name="_ETM_Q9_631560"/>
      <w:bookmarkEnd w:id="3870"/>
      <w:r>
        <w:rPr>
          <w:rtl/>
        </w:rPr>
        <w:t xml:space="preserve">זה </w:t>
      </w:r>
      <w:bookmarkStart w:id="3871" w:name="_ETM_Q9_631710"/>
      <w:bookmarkEnd w:id="3871"/>
      <w:r>
        <w:rPr>
          <w:rtl/>
        </w:rPr>
        <w:t xml:space="preserve">באמת </w:t>
      </w:r>
      <w:bookmarkStart w:id="3872" w:name="_ETM_Q9_632070"/>
      <w:bookmarkEnd w:id="3872"/>
      <w:r>
        <w:rPr>
          <w:rtl/>
        </w:rPr>
        <w:t xml:space="preserve">עוזר </w:t>
      </w:r>
      <w:bookmarkStart w:id="3873" w:name="_ETM_Q9_632430"/>
      <w:bookmarkEnd w:id="3873"/>
      <w:r>
        <w:rPr>
          <w:rtl/>
        </w:rPr>
        <w:t>לנו</w:t>
      </w:r>
      <w:r>
        <w:rPr>
          <w:rFonts w:hint="cs"/>
          <w:rtl/>
        </w:rPr>
        <w:t>.</w:t>
      </w:r>
      <w:r>
        <w:rPr>
          <w:rtl/>
        </w:rPr>
        <w:t xml:space="preserve"> </w:t>
      </w:r>
      <w:bookmarkStart w:id="3874" w:name="_ETM_Q9_632790"/>
      <w:bookmarkEnd w:id="3874"/>
      <w:r>
        <w:rPr>
          <w:rtl/>
        </w:rPr>
        <w:t xml:space="preserve">אז </w:t>
      </w:r>
      <w:bookmarkStart w:id="3875" w:name="_ETM_Q9_632940"/>
      <w:bookmarkEnd w:id="3875"/>
      <w:r>
        <w:rPr>
          <w:rtl/>
        </w:rPr>
        <w:t xml:space="preserve">הוא </w:t>
      </w:r>
      <w:bookmarkStart w:id="3876" w:name="_ETM_Q9_633030"/>
      <w:bookmarkEnd w:id="3876"/>
      <w:r>
        <w:rPr>
          <w:rtl/>
        </w:rPr>
        <w:t>אומר</w:t>
      </w:r>
      <w:r>
        <w:rPr>
          <w:rFonts w:hint="cs"/>
          <w:rtl/>
        </w:rPr>
        <w:t>:</w:t>
      </w:r>
      <w:r>
        <w:rPr>
          <w:rtl/>
        </w:rPr>
        <w:t xml:space="preserve"> </w:t>
      </w:r>
      <w:bookmarkStart w:id="3877" w:name="_ETM_Q9_633240"/>
      <w:bookmarkEnd w:id="3877"/>
      <w:r>
        <w:rPr>
          <w:rtl/>
        </w:rPr>
        <w:t xml:space="preserve">גם אני </w:t>
      </w:r>
      <w:bookmarkStart w:id="3878" w:name="_ETM_Q9_633390"/>
      <w:bookmarkStart w:id="3879" w:name="_ETM_Q9_633600"/>
      <w:bookmarkEnd w:id="3878"/>
      <w:bookmarkEnd w:id="3879"/>
      <w:r>
        <w:rPr>
          <w:rtl/>
        </w:rPr>
        <w:t xml:space="preserve">קשור </w:t>
      </w:r>
      <w:bookmarkStart w:id="3880" w:name="_ETM_Q9_633990"/>
      <w:bookmarkEnd w:id="3880"/>
      <w:r>
        <w:rPr>
          <w:rtl/>
        </w:rPr>
        <w:t>לשדולה</w:t>
      </w:r>
      <w:r>
        <w:rPr>
          <w:rFonts w:hint="cs"/>
          <w:rtl/>
        </w:rPr>
        <w:t>,</w:t>
      </w:r>
      <w:r>
        <w:rPr>
          <w:rtl/>
        </w:rPr>
        <w:t xml:space="preserve"> </w:t>
      </w:r>
      <w:bookmarkStart w:id="3881" w:name="_ETM_Q9_635030"/>
      <w:bookmarkEnd w:id="3881"/>
      <w:r>
        <w:rPr>
          <w:rtl/>
        </w:rPr>
        <w:t xml:space="preserve">אז </w:t>
      </w:r>
      <w:bookmarkStart w:id="3882" w:name="_ETM_Q9_635720"/>
      <w:bookmarkStart w:id="3883" w:name="_ETM_Q9_636290"/>
      <w:bookmarkEnd w:id="3882"/>
      <w:bookmarkEnd w:id="3883"/>
      <w:r>
        <w:rPr>
          <w:rtl/>
        </w:rPr>
        <w:t xml:space="preserve">זה </w:t>
      </w:r>
      <w:bookmarkStart w:id="3884" w:name="_ETM_Q9_636410"/>
      <w:bookmarkEnd w:id="3884"/>
      <w:r>
        <w:rPr>
          <w:rtl/>
        </w:rPr>
        <w:t xml:space="preserve">גם </w:t>
      </w:r>
      <w:bookmarkStart w:id="3885" w:name="_ETM_Q9_636590"/>
      <w:bookmarkEnd w:id="3885"/>
      <w:r>
        <w:rPr>
          <w:rtl/>
        </w:rPr>
        <w:t xml:space="preserve">מוכיח </w:t>
      </w:r>
      <w:bookmarkStart w:id="3886" w:name="_ETM_Q9_637040"/>
      <w:bookmarkEnd w:id="3886"/>
      <w:r>
        <w:rPr>
          <w:rFonts w:hint="cs"/>
          <w:rtl/>
        </w:rPr>
        <w:t>את</w:t>
      </w:r>
      <w:r>
        <w:rPr>
          <w:rtl/>
        </w:rPr>
        <w:t xml:space="preserve"> </w:t>
      </w:r>
      <w:bookmarkStart w:id="3887" w:name="_ETM_Q9_637130"/>
      <w:bookmarkEnd w:id="3887"/>
      <w:r>
        <w:rPr>
          <w:rFonts w:hint="cs"/>
          <w:rtl/>
        </w:rPr>
        <w:t>ה</w:t>
      </w:r>
      <w:r>
        <w:rPr>
          <w:rtl/>
        </w:rPr>
        <w:t xml:space="preserve">חדווה </w:t>
      </w:r>
      <w:bookmarkStart w:id="3888" w:name="_ETM_Q9_637640"/>
      <w:bookmarkEnd w:id="3888"/>
      <w:r>
        <w:rPr>
          <w:rFonts w:hint="cs"/>
          <w:rtl/>
        </w:rPr>
        <w:t>וה</w:t>
      </w:r>
      <w:r>
        <w:rPr>
          <w:rtl/>
        </w:rPr>
        <w:t>אהבה</w:t>
      </w:r>
      <w:r>
        <w:rPr>
          <w:rFonts w:hint="cs"/>
          <w:rtl/>
        </w:rPr>
        <w:t xml:space="preserve">. </w:t>
      </w:r>
    </w:p>
    <w:p w:rsidR="00934F6A" w:rsidRDefault="00934F6A" w:rsidP="001B65C6">
      <w:pPr>
        <w:rPr>
          <w:rtl/>
        </w:rPr>
      </w:pPr>
    </w:p>
    <w:p w:rsidR="00934F6A" w:rsidRDefault="00934F6A" w:rsidP="001B65C6">
      <w:pPr>
        <w:rPr>
          <w:rtl/>
        </w:rPr>
      </w:pPr>
      <w:bookmarkStart w:id="3889" w:name="_ETM_Q9_638540"/>
      <w:bookmarkEnd w:id="3889"/>
      <w:r>
        <w:rPr>
          <w:rtl/>
        </w:rPr>
        <w:t xml:space="preserve">אבל </w:t>
      </w:r>
      <w:bookmarkStart w:id="3890" w:name="_ETM_Q9_638870"/>
      <w:bookmarkEnd w:id="3890"/>
      <w:r>
        <w:rPr>
          <w:rtl/>
        </w:rPr>
        <w:t xml:space="preserve">אני </w:t>
      </w:r>
      <w:bookmarkStart w:id="3891" w:name="_ETM_Q9_639050"/>
      <w:bookmarkEnd w:id="3891"/>
      <w:r>
        <w:rPr>
          <w:rtl/>
        </w:rPr>
        <w:t xml:space="preserve">רוצה </w:t>
      </w:r>
      <w:bookmarkStart w:id="3892" w:name="_ETM_Q9_639350"/>
      <w:bookmarkEnd w:id="3892"/>
      <w:r>
        <w:rPr>
          <w:rtl/>
        </w:rPr>
        <w:t xml:space="preserve">לומר </w:t>
      </w:r>
      <w:bookmarkStart w:id="3893" w:name="_ETM_Q9_639710"/>
      <w:bookmarkEnd w:id="3893"/>
      <w:r>
        <w:rPr>
          <w:rtl/>
        </w:rPr>
        <w:t xml:space="preserve">משהו </w:t>
      </w:r>
      <w:bookmarkStart w:id="3894" w:name="_ETM_Q9_640130"/>
      <w:bookmarkEnd w:id="3894"/>
      <w:r>
        <w:rPr>
          <w:rtl/>
        </w:rPr>
        <w:t xml:space="preserve">שלא </w:t>
      </w:r>
      <w:bookmarkStart w:id="3895" w:name="_ETM_Q9_640430"/>
      <w:bookmarkEnd w:id="3895"/>
      <w:r>
        <w:rPr>
          <w:rFonts w:hint="cs"/>
          <w:rtl/>
        </w:rPr>
        <w:t>י</w:t>
      </w:r>
      <w:r>
        <w:rPr>
          <w:rtl/>
        </w:rPr>
        <w:t xml:space="preserve">ישכח </w:t>
      </w:r>
      <w:bookmarkStart w:id="3896" w:name="_ETM_Q9_640940"/>
      <w:bookmarkEnd w:id="3896"/>
      <w:r>
        <w:rPr>
          <w:rtl/>
        </w:rPr>
        <w:t>לעולם</w:t>
      </w:r>
      <w:r>
        <w:rPr>
          <w:rFonts w:hint="cs"/>
          <w:rtl/>
        </w:rPr>
        <w:t>,</w:t>
      </w:r>
      <w:r>
        <w:rPr>
          <w:rtl/>
        </w:rPr>
        <w:t xml:space="preserve"> </w:t>
      </w:r>
      <w:bookmarkStart w:id="3897" w:name="_ETM_Q9_641780"/>
      <w:bookmarkEnd w:id="3897"/>
      <w:r>
        <w:rPr>
          <w:rtl/>
        </w:rPr>
        <w:t xml:space="preserve">ובזה </w:t>
      </w:r>
      <w:bookmarkStart w:id="3898" w:name="_ETM_Q9_642200"/>
      <w:bookmarkEnd w:id="3898"/>
      <w:r>
        <w:rPr>
          <w:rtl/>
        </w:rPr>
        <w:t xml:space="preserve">אני </w:t>
      </w:r>
      <w:bookmarkStart w:id="3899" w:name="_ETM_Q9_642350"/>
      <w:bookmarkEnd w:id="3899"/>
      <w:r>
        <w:rPr>
          <w:rtl/>
        </w:rPr>
        <w:t xml:space="preserve">חושב </w:t>
      </w:r>
      <w:bookmarkStart w:id="3900" w:name="_ETM_Q9_642590"/>
      <w:bookmarkEnd w:id="3900"/>
      <w:r>
        <w:rPr>
          <w:rtl/>
        </w:rPr>
        <w:t xml:space="preserve">שאני </w:t>
      </w:r>
      <w:bookmarkStart w:id="3901" w:name="_ETM_Q9_642860"/>
      <w:bookmarkEnd w:id="3901"/>
      <w:r>
        <w:rPr>
          <w:rtl/>
        </w:rPr>
        <w:t>מסיים</w:t>
      </w:r>
      <w:r>
        <w:rPr>
          <w:rFonts w:hint="cs"/>
          <w:rtl/>
        </w:rPr>
        <w:t>.</w:t>
      </w:r>
      <w:r>
        <w:rPr>
          <w:rtl/>
        </w:rPr>
        <w:t xml:space="preserve"> </w:t>
      </w:r>
      <w:bookmarkStart w:id="3902" w:name="_ETM_Q9_645000"/>
      <w:bookmarkEnd w:id="3902"/>
      <w:r>
        <w:rPr>
          <w:rtl/>
        </w:rPr>
        <w:t xml:space="preserve">חברים </w:t>
      </w:r>
      <w:bookmarkStart w:id="3903" w:name="_ETM_Q9_645450"/>
      <w:bookmarkEnd w:id="3903"/>
      <w:r>
        <w:rPr>
          <w:rtl/>
        </w:rPr>
        <w:t>יקרים</w:t>
      </w:r>
      <w:r>
        <w:rPr>
          <w:rFonts w:hint="cs"/>
          <w:rtl/>
        </w:rPr>
        <w:t>,</w:t>
      </w:r>
      <w:r>
        <w:rPr>
          <w:rtl/>
        </w:rPr>
        <w:t xml:space="preserve"> </w:t>
      </w:r>
      <w:bookmarkStart w:id="3904" w:name="_ETM_Q9_646450"/>
      <w:bookmarkEnd w:id="3904"/>
      <w:r>
        <w:rPr>
          <w:rtl/>
        </w:rPr>
        <w:t xml:space="preserve">לפני </w:t>
      </w:r>
      <w:bookmarkStart w:id="3905" w:name="_ETM_Q9_646900"/>
      <w:bookmarkEnd w:id="3905"/>
      <w:r>
        <w:rPr>
          <w:rFonts w:hint="cs"/>
          <w:rtl/>
        </w:rPr>
        <w:t>כמה</w:t>
      </w:r>
      <w:r>
        <w:rPr>
          <w:rtl/>
        </w:rPr>
        <w:t xml:space="preserve"> </w:t>
      </w:r>
      <w:bookmarkStart w:id="3906" w:name="_ETM_Q9_647350"/>
      <w:bookmarkEnd w:id="3906"/>
      <w:r>
        <w:rPr>
          <w:rtl/>
        </w:rPr>
        <w:t xml:space="preserve">שנים </w:t>
      </w:r>
      <w:bookmarkStart w:id="3907" w:name="_ETM_Q9_648700"/>
      <w:bookmarkEnd w:id="3907"/>
      <w:r>
        <w:rPr>
          <w:rtl/>
        </w:rPr>
        <w:t xml:space="preserve">היה </w:t>
      </w:r>
      <w:bookmarkStart w:id="3908" w:name="_ETM_Q9_649030"/>
      <w:bookmarkEnd w:id="3908"/>
      <w:r>
        <w:rPr>
          <w:rtl/>
        </w:rPr>
        <w:t xml:space="preserve">טבח </w:t>
      </w:r>
      <w:bookmarkStart w:id="3909" w:name="_ETM_Q9_649420"/>
      <w:bookmarkEnd w:id="3909"/>
      <w:r>
        <w:rPr>
          <w:rtl/>
        </w:rPr>
        <w:t xml:space="preserve">בשכונת </w:t>
      </w:r>
      <w:bookmarkStart w:id="3910" w:name="_ETM_Q9_649989"/>
      <w:bookmarkEnd w:id="3910"/>
      <w:r>
        <w:rPr>
          <w:rtl/>
        </w:rPr>
        <w:t xml:space="preserve">הר </w:t>
      </w:r>
      <w:bookmarkStart w:id="3911" w:name="_ETM_Q9_650110"/>
      <w:bookmarkEnd w:id="3911"/>
      <w:r>
        <w:rPr>
          <w:rtl/>
        </w:rPr>
        <w:t>נוף</w:t>
      </w:r>
      <w:r>
        <w:rPr>
          <w:rFonts w:hint="cs"/>
          <w:rtl/>
        </w:rPr>
        <w:t>.</w:t>
      </w:r>
      <w:r>
        <w:rPr>
          <w:rtl/>
        </w:rPr>
        <w:t xml:space="preserve"> </w:t>
      </w:r>
      <w:bookmarkStart w:id="3912" w:name="_ETM_Q9_650620"/>
      <w:bookmarkEnd w:id="3912"/>
      <w:r>
        <w:rPr>
          <w:rtl/>
        </w:rPr>
        <w:t xml:space="preserve">אנשים </w:t>
      </w:r>
      <w:bookmarkStart w:id="3913" w:name="_ETM_Q9_651760"/>
      <w:bookmarkEnd w:id="3913"/>
      <w:r>
        <w:rPr>
          <w:rtl/>
        </w:rPr>
        <w:t xml:space="preserve">אולי </w:t>
      </w:r>
      <w:bookmarkStart w:id="3914" w:name="_ETM_Q9_652030"/>
      <w:bookmarkEnd w:id="3914"/>
      <w:r>
        <w:rPr>
          <w:rtl/>
        </w:rPr>
        <w:t xml:space="preserve">נוטים </w:t>
      </w:r>
      <w:bookmarkStart w:id="3915" w:name="_ETM_Q9_652360"/>
      <w:bookmarkEnd w:id="3915"/>
      <w:r>
        <w:rPr>
          <w:rtl/>
        </w:rPr>
        <w:t>לשכוח</w:t>
      </w:r>
      <w:r>
        <w:rPr>
          <w:rFonts w:hint="cs"/>
          <w:rtl/>
        </w:rPr>
        <w:t>,</w:t>
      </w:r>
      <w:r>
        <w:rPr>
          <w:rtl/>
        </w:rPr>
        <w:t xml:space="preserve"> </w:t>
      </w:r>
      <w:bookmarkStart w:id="3916" w:name="_ETM_Q9_652989"/>
      <w:bookmarkEnd w:id="3916"/>
      <w:r>
        <w:rPr>
          <w:rtl/>
        </w:rPr>
        <w:t xml:space="preserve">כי </w:t>
      </w:r>
      <w:bookmarkStart w:id="3917" w:name="_ETM_Q9_653110"/>
      <w:bookmarkEnd w:id="3917"/>
      <w:r>
        <w:rPr>
          <w:rtl/>
        </w:rPr>
        <w:t xml:space="preserve">אומרים </w:t>
      </w:r>
      <w:bookmarkStart w:id="3918" w:name="_ETM_Q9_653440"/>
      <w:bookmarkEnd w:id="3918"/>
      <w:r>
        <w:rPr>
          <w:rFonts w:hint="cs"/>
          <w:rtl/>
        </w:rPr>
        <w:t>"</w:t>
      </w:r>
      <w:r>
        <w:rPr>
          <w:rtl/>
        </w:rPr>
        <w:t xml:space="preserve">צרות </w:t>
      </w:r>
      <w:bookmarkStart w:id="3919" w:name="_ETM_Q9_653920"/>
      <w:bookmarkEnd w:id="3919"/>
      <w:r>
        <w:rPr>
          <w:rtl/>
        </w:rPr>
        <w:t xml:space="preserve">אחרונות </w:t>
      </w:r>
      <w:bookmarkStart w:id="3920" w:name="_ETM_Q9_654670"/>
      <w:bookmarkEnd w:id="3920"/>
      <w:proofErr w:type="spellStart"/>
      <w:r>
        <w:rPr>
          <w:rtl/>
        </w:rPr>
        <w:t>משכ</w:t>
      </w:r>
      <w:r>
        <w:rPr>
          <w:rFonts w:hint="cs"/>
          <w:rtl/>
        </w:rPr>
        <w:t>ח</w:t>
      </w:r>
      <w:r>
        <w:rPr>
          <w:rtl/>
        </w:rPr>
        <w:t>ות</w:t>
      </w:r>
      <w:proofErr w:type="spellEnd"/>
      <w:r>
        <w:rPr>
          <w:rtl/>
        </w:rPr>
        <w:t xml:space="preserve"> </w:t>
      </w:r>
      <w:bookmarkStart w:id="3921" w:name="_ETM_Q9_655330"/>
      <w:bookmarkEnd w:id="3921"/>
      <w:r>
        <w:rPr>
          <w:rFonts w:hint="cs"/>
          <w:rtl/>
        </w:rPr>
        <w:t xml:space="preserve">צרות ראשונות". </w:t>
      </w:r>
      <w:bookmarkStart w:id="3922" w:name="_ETM_Q9_655750"/>
      <w:bookmarkStart w:id="3923" w:name="_ETM_Q9_657080"/>
      <w:bookmarkEnd w:id="3922"/>
      <w:bookmarkEnd w:id="3923"/>
      <w:r>
        <w:rPr>
          <w:rFonts w:hint="cs"/>
          <w:rtl/>
        </w:rPr>
        <w:t>א</w:t>
      </w:r>
      <w:r>
        <w:rPr>
          <w:rtl/>
        </w:rPr>
        <w:t xml:space="preserve">סור </w:t>
      </w:r>
      <w:bookmarkStart w:id="3924" w:name="_ETM_Q9_657560"/>
      <w:bookmarkEnd w:id="3924"/>
      <w:r>
        <w:rPr>
          <w:rtl/>
        </w:rPr>
        <w:t xml:space="preserve">לנו </w:t>
      </w:r>
      <w:bookmarkStart w:id="3925" w:name="_ETM_Q9_657800"/>
      <w:bookmarkEnd w:id="3925"/>
      <w:r>
        <w:rPr>
          <w:rtl/>
        </w:rPr>
        <w:t xml:space="preserve">לשכוח </w:t>
      </w:r>
      <w:bookmarkStart w:id="3926" w:name="_ETM_Q9_658340"/>
      <w:bookmarkEnd w:id="3926"/>
      <w:r>
        <w:rPr>
          <w:rtl/>
        </w:rPr>
        <w:t>שבטב</w:t>
      </w:r>
      <w:r>
        <w:rPr>
          <w:rFonts w:hint="cs"/>
          <w:rtl/>
        </w:rPr>
        <w:t>ח</w:t>
      </w:r>
      <w:r>
        <w:rPr>
          <w:rtl/>
        </w:rPr>
        <w:t xml:space="preserve"> </w:t>
      </w:r>
      <w:bookmarkStart w:id="3927" w:name="_ETM_Q9_659000"/>
      <w:bookmarkEnd w:id="3927"/>
      <w:r>
        <w:rPr>
          <w:rFonts w:hint="cs"/>
          <w:rtl/>
        </w:rPr>
        <w:t>ה</w:t>
      </w:r>
      <w:r>
        <w:rPr>
          <w:rtl/>
        </w:rPr>
        <w:t>זה</w:t>
      </w:r>
      <w:r>
        <w:rPr>
          <w:rFonts w:hint="cs"/>
          <w:rtl/>
        </w:rPr>
        <w:t>,</w:t>
      </w:r>
      <w:r>
        <w:rPr>
          <w:rtl/>
        </w:rPr>
        <w:t xml:space="preserve"> </w:t>
      </w:r>
      <w:bookmarkStart w:id="3928" w:name="_ETM_Q9_659820"/>
      <w:bookmarkEnd w:id="3928"/>
      <w:r>
        <w:rPr>
          <w:rtl/>
        </w:rPr>
        <w:t xml:space="preserve">שנטבחו </w:t>
      </w:r>
      <w:bookmarkStart w:id="3929" w:name="_ETM_Q9_660570"/>
      <w:bookmarkEnd w:id="3929"/>
      <w:r>
        <w:rPr>
          <w:rtl/>
        </w:rPr>
        <w:t xml:space="preserve">שם </w:t>
      </w:r>
      <w:bookmarkStart w:id="3930" w:name="_ETM_Q9_660870"/>
      <w:bookmarkEnd w:id="3930"/>
      <w:r>
        <w:rPr>
          <w:rtl/>
        </w:rPr>
        <w:t xml:space="preserve">יהודים </w:t>
      </w:r>
      <w:bookmarkStart w:id="3931" w:name="_ETM_Q9_661770"/>
      <w:bookmarkEnd w:id="3931"/>
      <w:r>
        <w:rPr>
          <w:rtl/>
        </w:rPr>
        <w:t xml:space="preserve">בתוך </w:t>
      </w:r>
      <w:bookmarkStart w:id="3932" w:name="_ETM_Q9_662130"/>
      <w:bookmarkEnd w:id="3932"/>
      <w:r>
        <w:rPr>
          <w:rtl/>
        </w:rPr>
        <w:t xml:space="preserve">בית </w:t>
      </w:r>
      <w:bookmarkStart w:id="3933" w:name="_ETM_Q9_662370"/>
      <w:bookmarkEnd w:id="3933"/>
      <w:r>
        <w:rPr>
          <w:rtl/>
        </w:rPr>
        <w:t xml:space="preserve">כנסת </w:t>
      </w:r>
      <w:bookmarkStart w:id="3934" w:name="_ETM_Q9_663180"/>
      <w:bookmarkEnd w:id="3934"/>
      <w:r>
        <w:rPr>
          <w:rtl/>
        </w:rPr>
        <w:t xml:space="preserve">שנקרא </w:t>
      </w:r>
      <w:bookmarkStart w:id="3935" w:name="_ETM_Q9_663630"/>
      <w:bookmarkEnd w:id="3935"/>
      <w:r>
        <w:rPr>
          <w:rFonts w:hint="cs"/>
          <w:rtl/>
        </w:rPr>
        <w:t xml:space="preserve">"בני תורה", קהילת בני </w:t>
      </w:r>
      <w:bookmarkStart w:id="3936" w:name="_ETM_Q9_668000"/>
      <w:bookmarkEnd w:id="3936"/>
      <w:r>
        <w:rPr>
          <w:rFonts w:hint="cs"/>
          <w:rtl/>
        </w:rPr>
        <w:t xml:space="preserve">תורה, </w:t>
      </w:r>
      <w:bookmarkStart w:id="3937" w:name="_ETM_Q9_663810"/>
      <w:bookmarkStart w:id="3938" w:name="_ETM_Q9_664290"/>
      <w:bookmarkStart w:id="3939" w:name="_ETM_Q9_664560"/>
      <w:bookmarkStart w:id="3940" w:name="_ETM_Q9_664860"/>
      <w:bookmarkStart w:id="3941" w:name="_ETM_Q9_665220"/>
      <w:bookmarkStart w:id="3942" w:name="_ETM_Q9_665400"/>
      <w:bookmarkStart w:id="3943" w:name="_ETM_Q9_666400"/>
      <w:bookmarkEnd w:id="3937"/>
      <w:bookmarkEnd w:id="3938"/>
      <w:bookmarkEnd w:id="3939"/>
      <w:bookmarkEnd w:id="3940"/>
      <w:bookmarkEnd w:id="3941"/>
      <w:bookmarkEnd w:id="3942"/>
      <w:bookmarkEnd w:id="3943"/>
      <w:r>
        <w:rPr>
          <w:rFonts w:hint="cs"/>
          <w:rtl/>
        </w:rPr>
        <w:t>שם,</w:t>
      </w:r>
      <w:r>
        <w:rPr>
          <w:rtl/>
        </w:rPr>
        <w:t xml:space="preserve"> </w:t>
      </w:r>
      <w:bookmarkStart w:id="3944" w:name="_ETM_Q9_667380"/>
      <w:bookmarkEnd w:id="3944"/>
      <w:r>
        <w:rPr>
          <w:rtl/>
        </w:rPr>
        <w:t xml:space="preserve">בתוך </w:t>
      </w:r>
      <w:bookmarkStart w:id="3945" w:name="_ETM_Q9_668190"/>
      <w:bookmarkEnd w:id="3945"/>
      <w:r>
        <w:rPr>
          <w:rtl/>
        </w:rPr>
        <w:t xml:space="preserve">בית </w:t>
      </w:r>
      <w:bookmarkStart w:id="3946" w:name="_ETM_Q9_668490"/>
      <w:bookmarkEnd w:id="3946"/>
      <w:r>
        <w:rPr>
          <w:rtl/>
        </w:rPr>
        <w:t>הכנסת</w:t>
      </w:r>
      <w:r>
        <w:rPr>
          <w:rFonts w:hint="cs"/>
          <w:rtl/>
        </w:rPr>
        <w:t>,</w:t>
      </w:r>
      <w:r>
        <w:rPr>
          <w:rtl/>
        </w:rPr>
        <w:t xml:space="preserve"> </w:t>
      </w:r>
      <w:bookmarkStart w:id="3947" w:name="_ETM_Q9_669060"/>
      <w:bookmarkEnd w:id="3947"/>
      <w:r>
        <w:rPr>
          <w:rtl/>
        </w:rPr>
        <w:t xml:space="preserve">היה </w:t>
      </w:r>
      <w:bookmarkStart w:id="3948" w:name="_ETM_Q9_669300"/>
      <w:bookmarkEnd w:id="3948"/>
      <w:r>
        <w:rPr>
          <w:rtl/>
        </w:rPr>
        <w:t xml:space="preserve">שוטר </w:t>
      </w:r>
      <w:bookmarkStart w:id="3949" w:name="_ETM_Q9_669810"/>
      <w:bookmarkEnd w:id="3949"/>
      <w:r>
        <w:rPr>
          <w:rtl/>
        </w:rPr>
        <w:t xml:space="preserve">דרוזי </w:t>
      </w:r>
      <w:bookmarkStart w:id="3950" w:name="_ETM_Q9_670380"/>
      <w:bookmarkEnd w:id="3950"/>
      <w:r>
        <w:rPr>
          <w:rtl/>
        </w:rPr>
        <w:t xml:space="preserve">שלא </w:t>
      </w:r>
      <w:bookmarkStart w:id="3951" w:name="_ETM_Q9_670650"/>
      <w:bookmarkEnd w:id="3951"/>
      <w:r>
        <w:rPr>
          <w:rtl/>
        </w:rPr>
        <w:t xml:space="preserve">נשכח </w:t>
      </w:r>
      <w:bookmarkStart w:id="3952" w:name="_ETM_Q9_671040"/>
      <w:bookmarkEnd w:id="3952"/>
      <w:r>
        <w:rPr>
          <w:rtl/>
        </w:rPr>
        <w:t xml:space="preserve">את </w:t>
      </w:r>
      <w:bookmarkStart w:id="3953" w:name="_ETM_Q9_671160"/>
      <w:bookmarkEnd w:id="3953"/>
      <w:r>
        <w:rPr>
          <w:rtl/>
        </w:rPr>
        <w:t xml:space="preserve">שמו </w:t>
      </w:r>
      <w:bookmarkStart w:id="3954" w:name="_ETM_Q9_671430"/>
      <w:bookmarkEnd w:id="3954"/>
      <w:r>
        <w:rPr>
          <w:rtl/>
        </w:rPr>
        <w:t xml:space="preserve">אף </w:t>
      </w:r>
      <w:bookmarkStart w:id="3955" w:name="_ETM_Q9_671550"/>
      <w:bookmarkEnd w:id="3955"/>
      <w:r>
        <w:rPr>
          <w:rtl/>
        </w:rPr>
        <w:t>פעם</w:t>
      </w:r>
      <w:r>
        <w:rPr>
          <w:rFonts w:hint="cs"/>
          <w:rtl/>
        </w:rPr>
        <w:t xml:space="preserve">, זידאן </w:t>
      </w:r>
      <w:bookmarkStart w:id="3956" w:name="_ETM_Q9_672520"/>
      <w:bookmarkStart w:id="3957" w:name="_ETM_Q9_672970"/>
      <w:bookmarkEnd w:id="3956"/>
      <w:bookmarkEnd w:id="3957"/>
      <w:r>
        <w:rPr>
          <w:rtl/>
        </w:rPr>
        <w:t>סייף</w:t>
      </w:r>
      <w:r>
        <w:rPr>
          <w:rFonts w:hint="cs"/>
          <w:rtl/>
        </w:rPr>
        <w:t>,</w:t>
      </w:r>
      <w:r>
        <w:rPr>
          <w:rtl/>
        </w:rPr>
        <w:t xml:space="preserve"> </w:t>
      </w:r>
      <w:bookmarkStart w:id="3958" w:name="_ETM_Q9_674080"/>
      <w:bookmarkEnd w:id="3958"/>
      <w:r>
        <w:rPr>
          <w:rtl/>
        </w:rPr>
        <w:t xml:space="preserve">שמסר </w:t>
      </w:r>
      <w:bookmarkStart w:id="3959" w:name="_ETM_Q9_674799"/>
      <w:bookmarkEnd w:id="3959"/>
      <w:r>
        <w:rPr>
          <w:rtl/>
        </w:rPr>
        <w:t xml:space="preserve">את </w:t>
      </w:r>
      <w:bookmarkStart w:id="3960" w:name="_ETM_Q9_674980"/>
      <w:bookmarkEnd w:id="3960"/>
      <w:r>
        <w:rPr>
          <w:rtl/>
        </w:rPr>
        <w:t xml:space="preserve">נפשו </w:t>
      </w:r>
      <w:bookmarkStart w:id="3961" w:name="_ETM_Q9_676110"/>
      <w:bookmarkEnd w:id="3961"/>
      <w:r>
        <w:rPr>
          <w:rtl/>
        </w:rPr>
        <w:t xml:space="preserve">וגונן </w:t>
      </w:r>
      <w:bookmarkStart w:id="3962" w:name="_ETM_Q9_676800"/>
      <w:bookmarkEnd w:id="3962"/>
      <w:r>
        <w:rPr>
          <w:rtl/>
        </w:rPr>
        <w:t xml:space="preserve">בגופו </w:t>
      </w:r>
      <w:bookmarkStart w:id="3963" w:name="_ETM_Q9_677280"/>
      <w:bookmarkEnd w:id="3963"/>
      <w:r>
        <w:rPr>
          <w:rtl/>
        </w:rPr>
        <w:t xml:space="preserve">שלא </w:t>
      </w:r>
      <w:bookmarkStart w:id="3964" w:name="_ETM_Q9_677580"/>
      <w:bookmarkEnd w:id="3964"/>
      <w:r>
        <w:rPr>
          <w:rtl/>
        </w:rPr>
        <w:t>י</w:t>
      </w:r>
      <w:r>
        <w:rPr>
          <w:rFonts w:hint="cs"/>
          <w:rtl/>
        </w:rPr>
        <w:t>י</w:t>
      </w:r>
      <w:r>
        <w:rPr>
          <w:rtl/>
        </w:rPr>
        <w:t xml:space="preserve">הרגו </w:t>
      </w:r>
      <w:bookmarkStart w:id="3965" w:name="_ETM_Q9_678030"/>
      <w:bookmarkEnd w:id="3965"/>
      <w:r>
        <w:rPr>
          <w:rtl/>
        </w:rPr>
        <w:t>יהודים</w:t>
      </w:r>
      <w:r>
        <w:rPr>
          <w:rFonts w:hint="cs"/>
          <w:rtl/>
        </w:rPr>
        <w:t>.</w:t>
      </w:r>
      <w:r>
        <w:rPr>
          <w:rtl/>
        </w:rPr>
        <w:t xml:space="preserve"> </w:t>
      </w:r>
      <w:bookmarkStart w:id="3966" w:name="_ETM_Q9_679500"/>
      <w:bookmarkEnd w:id="3966"/>
      <w:r>
        <w:rPr>
          <w:rtl/>
        </w:rPr>
        <w:t xml:space="preserve">פשוט </w:t>
      </w:r>
      <w:bookmarkStart w:id="3967" w:name="_ETM_Q9_680430"/>
      <w:bookmarkEnd w:id="3967"/>
      <w:r>
        <w:rPr>
          <w:rtl/>
        </w:rPr>
        <w:t xml:space="preserve">מאוד </w:t>
      </w:r>
      <w:bookmarkStart w:id="3968" w:name="_ETM_Q9_681200"/>
      <w:bookmarkEnd w:id="3968"/>
      <w:r>
        <w:rPr>
          <w:rtl/>
        </w:rPr>
        <w:t xml:space="preserve">גדולי </w:t>
      </w:r>
      <w:bookmarkStart w:id="3969" w:name="_ETM_Q9_681650"/>
      <w:bookmarkEnd w:id="3969"/>
      <w:r>
        <w:rPr>
          <w:rtl/>
        </w:rPr>
        <w:t>הדור</w:t>
      </w:r>
      <w:r>
        <w:rPr>
          <w:rFonts w:hint="cs"/>
          <w:rtl/>
        </w:rPr>
        <w:t>,</w:t>
      </w:r>
      <w:r>
        <w:rPr>
          <w:rtl/>
        </w:rPr>
        <w:t xml:space="preserve"> </w:t>
      </w:r>
      <w:bookmarkStart w:id="3970" w:name="_ETM_Q9_682129"/>
      <w:bookmarkEnd w:id="3970"/>
      <w:r>
        <w:rPr>
          <w:rtl/>
        </w:rPr>
        <w:t xml:space="preserve">גדולי </w:t>
      </w:r>
      <w:bookmarkStart w:id="3971" w:name="_ETM_Q9_682489"/>
      <w:bookmarkEnd w:id="3971"/>
      <w:r>
        <w:rPr>
          <w:rtl/>
        </w:rPr>
        <w:t>ישראל</w:t>
      </w:r>
      <w:r>
        <w:rPr>
          <w:rFonts w:hint="cs"/>
          <w:rtl/>
        </w:rPr>
        <w:t>,</w:t>
      </w:r>
      <w:r>
        <w:rPr>
          <w:rtl/>
        </w:rPr>
        <w:t xml:space="preserve"> </w:t>
      </w:r>
      <w:bookmarkStart w:id="3972" w:name="_ETM_Q9_683120"/>
      <w:bookmarkEnd w:id="3972"/>
      <w:r>
        <w:rPr>
          <w:rtl/>
        </w:rPr>
        <w:t xml:space="preserve">הכריזו </w:t>
      </w:r>
      <w:bookmarkStart w:id="3973" w:name="_ETM_Q9_683840"/>
      <w:bookmarkEnd w:id="3973"/>
      <w:r>
        <w:rPr>
          <w:rtl/>
        </w:rPr>
        <w:t xml:space="preserve">עליו </w:t>
      </w:r>
      <w:bookmarkStart w:id="3974" w:name="_ETM_Q9_684319"/>
      <w:bookmarkStart w:id="3975" w:name="_ETM_Q9_685250"/>
      <w:bookmarkEnd w:id="3974"/>
      <w:bookmarkEnd w:id="3975"/>
      <w:r>
        <w:rPr>
          <w:rtl/>
        </w:rPr>
        <w:t xml:space="preserve">שהוא </w:t>
      </w:r>
      <w:bookmarkStart w:id="3976" w:name="_ETM_Q9_685430"/>
      <w:bookmarkEnd w:id="3976"/>
      <w:r>
        <w:rPr>
          <w:rtl/>
        </w:rPr>
        <w:t xml:space="preserve">קיבל </w:t>
      </w:r>
      <w:bookmarkStart w:id="3977" w:name="_ETM_Q9_685849"/>
      <w:bookmarkEnd w:id="3977"/>
      <w:r>
        <w:rPr>
          <w:rtl/>
        </w:rPr>
        <w:t xml:space="preserve">מעמד </w:t>
      </w:r>
      <w:bookmarkStart w:id="3978" w:name="_ETM_Q9_687310"/>
      <w:bookmarkEnd w:id="3978"/>
      <w:r>
        <w:rPr>
          <w:rtl/>
        </w:rPr>
        <w:t xml:space="preserve">של </w:t>
      </w:r>
      <w:bookmarkStart w:id="3979" w:name="_ETM_Q9_687760"/>
      <w:bookmarkEnd w:id="3979"/>
      <w:r>
        <w:rPr>
          <w:rtl/>
        </w:rPr>
        <w:t xml:space="preserve">הרוג </w:t>
      </w:r>
      <w:bookmarkStart w:id="3980" w:name="_ETM_Q9_688329"/>
      <w:bookmarkEnd w:id="3980"/>
      <w:r>
        <w:rPr>
          <w:rtl/>
        </w:rPr>
        <w:t xml:space="preserve">על </w:t>
      </w:r>
      <w:bookmarkStart w:id="3981" w:name="_ETM_Q9_688510"/>
      <w:bookmarkEnd w:id="3981"/>
      <w:r>
        <w:rPr>
          <w:rtl/>
        </w:rPr>
        <w:t xml:space="preserve">קידוש </w:t>
      </w:r>
      <w:bookmarkStart w:id="3982" w:name="_ETM_Q9_689049"/>
      <w:bookmarkEnd w:id="3982"/>
      <w:r>
        <w:rPr>
          <w:rtl/>
        </w:rPr>
        <w:t>השם</w:t>
      </w:r>
      <w:r>
        <w:rPr>
          <w:rFonts w:hint="cs"/>
          <w:rtl/>
        </w:rPr>
        <w:t>.</w:t>
      </w:r>
      <w:r>
        <w:rPr>
          <w:rtl/>
        </w:rPr>
        <w:t xml:space="preserve"> </w:t>
      </w:r>
      <w:bookmarkStart w:id="3983" w:name="_ETM_Q9_689980"/>
      <w:bookmarkEnd w:id="3983"/>
      <w:r>
        <w:rPr>
          <w:rtl/>
        </w:rPr>
        <w:t xml:space="preserve">זה </w:t>
      </w:r>
      <w:bookmarkStart w:id="3984" w:name="_ETM_Q9_690159"/>
      <w:bookmarkEnd w:id="3984"/>
      <w:r>
        <w:rPr>
          <w:rtl/>
        </w:rPr>
        <w:t xml:space="preserve">מעמד </w:t>
      </w:r>
      <w:bookmarkStart w:id="3985" w:name="_ETM_Q9_690549"/>
      <w:bookmarkEnd w:id="3985"/>
      <w:r>
        <w:rPr>
          <w:rtl/>
        </w:rPr>
        <w:t xml:space="preserve">שלא </w:t>
      </w:r>
      <w:bookmarkStart w:id="3986" w:name="_ETM_Q9_690730"/>
      <w:bookmarkEnd w:id="3986"/>
      <w:r>
        <w:rPr>
          <w:rtl/>
        </w:rPr>
        <w:t xml:space="preserve">כל </w:t>
      </w:r>
      <w:bookmarkStart w:id="3987" w:name="_ETM_Q9_690909"/>
      <w:bookmarkEnd w:id="3987"/>
      <w:r>
        <w:rPr>
          <w:rFonts w:hint="cs"/>
          <w:rtl/>
        </w:rPr>
        <w:t xml:space="preserve">אחד </w:t>
      </w:r>
      <w:bookmarkStart w:id="3988" w:name="_ETM_Q9_691090"/>
      <w:bookmarkEnd w:id="3988"/>
      <w:r>
        <w:rPr>
          <w:rtl/>
        </w:rPr>
        <w:t>מקבל</w:t>
      </w:r>
      <w:r>
        <w:rPr>
          <w:rFonts w:hint="cs"/>
          <w:rtl/>
        </w:rPr>
        <w:t xml:space="preserve">. ועוד דבר </w:t>
      </w:r>
      <w:r>
        <w:rPr>
          <w:rtl/>
        </w:rPr>
        <w:t>–</w:t>
      </w:r>
      <w:r>
        <w:rPr>
          <w:rFonts w:hint="cs"/>
          <w:rtl/>
        </w:rPr>
        <w:t xml:space="preserve"> </w:t>
      </w:r>
      <w:bookmarkStart w:id="3989" w:name="_ETM_Q9_696000"/>
      <w:bookmarkEnd w:id="3989"/>
      <w:r>
        <w:rPr>
          <w:rFonts w:hint="cs"/>
          <w:rtl/>
        </w:rPr>
        <w:t xml:space="preserve">גם הכניסו שם ספר תורה לעילוי נשמתו. </w:t>
      </w:r>
      <w:bookmarkStart w:id="3990" w:name="_ETM_Q9_691480"/>
      <w:bookmarkStart w:id="3991" w:name="_ETM_Q9_691599"/>
      <w:bookmarkStart w:id="3992" w:name="_ETM_Q9_692610"/>
      <w:bookmarkStart w:id="3993" w:name="_ETM_Q9_693270"/>
      <w:bookmarkStart w:id="3994" w:name="_ETM_Q9_693809"/>
      <w:bookmarkStart w:id="3995" w:name="_ETM_Q9_694080"/>
      <w:bookmarkStart w:id="3996" w:name="_ETM_Q9_694650"/>
      <w:bookmarkStart w:id="3997" w:name="_ETM_Q9_695530"/>
      <w:bookmarkStart w:id="3998" w:name="_ETM_Q9_696069"/>
      <w:bookmarkStart w:id="3999" w:name="_ETM_Q9_696429"/>
      <w:bookmarkStart w:id="4000" w:name="_ETM_Q9_696819"/>
      <w:bookmarkStart w:id="4001" w:name="_ETM_Q9_697329"/>
      <w:bookmarkEnd w:id="3990"/>
      <w:bookmarkEnd w:id="3991"/>
      <w:bookmarkEnd w:id="3992"/>
      <w:bookmarkEnd w:id="3993"/>
      <w:bookmarkEnd w:id="3994"/>
      <w:bookmarkEnd w:id="3995"/>
      <w:bookmarkEnd w:id="3996"/>
      <w:bookmarkEnd w:id="3997"/>
      <w:bookmarkEnd w:id="3998"/>
      <w:bookmarkEnd w:id="3999"/>
      <w:bookmarkEnd w:id="4000"/>
      <w:bookmarkEnd w:id="4001"/>
      <w:r>
        <w:rPr>
          <w:rFonts w:hint="cs"/>
          <w:rtl/>
        </w:rPr>
        <w:t>א</w:t>
      </w:r>
      <w:r>
        <w:rPr>
          <w:rtl/>
        </w:rPr>
        <w:t xml:space="preserve">ני </w:t>
      </w:r>
      <w:bookmarkStart w:id="4002" w:name="_ETM_Q9_697450"/>
      <w:bookmarkEnd w:id="4002"/>
      <w:r>
        <w:rPr>
          <w:rtl/>
        </w:rPr>
        <w:t xml:space="preserve">חושב </w:t>
      </w:r>
      <w:bookmarkStart w:id="4003" w:name="_ETM_Q9_697629"/>
      <w:bookmarkEnd w:id="4003"/>
      <w:r>
        <w:rPr>
          <w:rtl/>
        </w:rPr>
        <w:t xml:space="preserve">שזה </w:t>
      </w:r>
      <w:bookmarkStart w:id="4004" w:name="_ETM_Q9_697870"/>
      <w:bookmarkEnd w:id="4004"/>
      <w:r>
        <w:rPr>
          <w:rtl/>
        </w:rPr>
        <w:t xml:space="preserve">הסיפור </w:t>
      </w:r>
      <w:bookmarkStart w:id="4005" w:name="_ETM_Q9_698799"/>
      <w:bookmarkEnd w:id="4005"/>
      <w:r>
        <w:rPr>
          <w:rFonts w:hint="cs"/>
          <w:rtl/>
        </w:rPr>
        <w:t xml:space="preserve">הראשון </w:t>
      </w:r>
      <w:r>
        <w:rPr>
          <w:rtl/>
        </w:rPr>
        <w:t xml:space="preserve">בהיסטוריה </w:t>
      </w:r>
      <w:bookmarkStart w:id="4006" w:name="_ETM_Q9_699459"/>
      <w:bookmarkStart w:id="4007" w:name="_ETM_Q9_700450"/>
      <w:bookmarkStart w:id="4008" w:name="_ETM_Q9_701079"/>
      <w:bookmarkEnd w:id="4006"/>
      <w:bookmarkEnd w:id="4007"/>
      <w:bookmarkEnd w:id="4008"/>
      <w:r>
        <w:rPr>
          <w:rFonts w:hint="cs"/>
          <w:rtl/>
        </w:rPr>
        <w:t>ש</w:t>
      </w:r>
      <w:bookmarkStart w:id="4009" w:name="_ETM_Q9_703000"/>
      <w:bookmarkEnd w:id="4009"/>
      <w:r>
        <w:rPr>
          <w:rtl/>
        </w:rPr>
        <w:t xml:space="preserve">מכניסים </w:t>
      </w:r>
      <w:bookmarkStart w:id="4010" w:name="_ETM_Q9_701530"/>
      <w:bookmarkEnd w:id="4010"/>
      <w:r>
        <w:rPr>
          <w:rtl/>
        </w:rPr>
        <w:t xml:space="preserve">ספר </w:t>
      </w:r>
      <w:bookmarkStart w:id="4011" w:name="_ETM_Q9_701799"/>
      <w:bookmarkEnd w:id="4011"/>
      <w:r>
        <w:rPr>
          <w:rtl/>
        </w:rPr>
        <w:t xml:space="preserve">תורה </w:t>
      </w:r>
      <w:bookmarkStart w:id="4012" w:name="_ETM_Q9_702040"/>
      <w:bookmarkEnd w:id="4012"/>
      <w:r>
        <w:rPr>
          <w:rtl/>
        </w:rPr>
        <w:t xml:space="preserve">לעילוי </w:t>
      </w:r>
      <w:bookmarkStart w:id="4013" w:name="_ETM_Q9_702340"/>
      <w:bookmarkEnd w:id="4013"/>
      <w:r>
        <w:rPr>
          <w:rtl/>
        </w:rPr>
        <w:t xml:space="preserve">נשמת </w:t>
      </w:r>
      <w:bookmarkStart w:id="4014" w:name="_ETM_Q9_702760"/>
      <w:bookmarkEnd w:id="4014"/>
      <w:r>
        <w:rPr>
          <w:rtl/>
        </w:rPr>
        <w:t xml:space="preserve">מישהו </w:t>
      </w:r>
      <w:bookmarkStart w:id="4015" w:name="_ETM_Q9_703030"/>
      <w:bookmarkEnd w:id="4015"/>
      <w:r>
        <w:rPr>
          <w:rtl/>
        </w:rPr>
        <w:t xml:space="preserve">שאינו </w:t>
      </w:r>
      <w:bookmarkStart w:id="4016" w:name="_ETM_Q9_703420"/>
      <w:bookmarkEnd w:id="4016"/>
      <w:r>
        <w:rPr>
          <w:rtl/>
        </w:rPr>
        <w:t>יהודי</w:t>
      </w:r>
      <w:r>
        <w:rPr>
          <w:rFonts w:hint="cs"/>
          <w:rtl/>
        </w:rPr>
        <w:t>,</w:t>
      </w:r>
      <w:r>
        <w:rPr>
          <w:rtl/>
        </w:rPr>
        <w:t xml:space="preserve"> </w:t>
      </w:r>
      <w:bookmarkStart w:id="4017" w:name="_ETM_Q9_704230"/>
      <w:bookmarkEnd w:id="4017"/>
      <w:r>
        <w:rPr>
          <w:rtl/>
        </w:rPr>
        <w:t xml:space="preserve">וזה </w:t>
      </w:r>
      <w:bookmarkStart w:id="4018" w:name="_ETM_Q9_704530"/>
      <w:bookmarkEnd w:id="4018"/>
      <w:r>
        <w:rPr>
          <w:rtl/>
        </w:rPr>
        <w:t xml:space="preserve">דבר </w:t>
      </w:r>
      <w:bookmarkStart w:id="4019" w:name="_ETM_Q9_704859"/>
      <w:bookmarkEnd w:id="4019"/>
      <w:r>
        <w:rPr>
          <w:rtl/>
        </w:rPr>
        <w:t xml:space="preserve">מאוד </w:t>
      </w:r>
      <w:bookmarkStart w:id="4020" w:name="_ETM_Q9_705280"/>
      <w:bookmarkEnd w:id="4020"/>
      <w:r>
        <w:rPr>
          <w:rtl/>
        </w:rPr>
        <w:t xml:space="preserve">מאוד </w:t>
      </w:r>
      <w:bookmarkStart w:id="4021" w:name="_ETM_Q9_705489"/>
      <w:bookmarkEnd w:id="4021"/>
      <w:r>
        <w:rPr>
          <w:rtl/>
        </w:rPr>
        <w:t>מרגש</w:t>
      </w:r>
      <w:r>
        <w:rPr>
          <w:rFonts w:hint="cs"/>
          <w:rtl/>
        </w:rPr>
        <w:t>,</w:t>
      </w:r>
      <w:r>
        <w:rPr>
          <w:rtl/>
        </w:rPr>
        <w:t xml:space="preserve"> </w:t>
      </w:r>
      <w:bookmarkStart w:id="4022" w:name="_ETM_Q9_705939"/>
      <w:bookmarkEnd w:id="4022"/>
      <w:r>
        <w:rPr>
          <w:rtl/>
        </w:rPr>
        <w:t xml:space="preserve">כי </w:t>
      </w:r>
      <w:bookmarkStart w:id="4023" w:name="_ETM_Q9_706090"/>
      <w:bookmarkEnd w:id="4023"/>
      <w:r>
        <w:rPr>
          <w:rtl/>
        </w:rPr>
        <w:t xml:space="preserve">יודעים </w:t>
      </w:r>
      <w:bookmarkStart w:id="4024" w:name="_ETM_Q9_706450"/>
      <w:bookmarkEnd w:id="4024"/>
      <w:r>
        <w:rPr>
          <w:rFonts w:hint="cs"/>
          <w:rtl/>
        </w:rPr>
        <w:t xml:space="preserve">פה את הכרת הטוב. והכי מעניין שאחיו, </w:t>
      </w:r>
      <w:bookmarkStart w:id="4025" w:name="_ETM_Q9_707000"/>
      <w:bookmarkStart w:id="4026" w:name="_ETM_Q9_706659"/>
      <w:bookmarkStart w:id="4027" w:name="_ETM_Q9_707019"/>
      <w:bookmarkStart w:id="4028" w:name="_ETM_Q9_707170"/>
      <w:bookmarkStart w:id="4029" w:name="_ETM_Q9_707439"/>
      <w:bookmarkStart w:id="4030" w:name="_ETM_Q9_707859"/>
      <w:bookmarkStart w:id="4031" w:name="_ETM_Q9_708909"/>
      <w:bookmarkEnd w:id="4025"/>
      <w:bookmarkEnd w:id="4026"/>
      <w:bookmarkEnd w:id="4027"/>
      <w:bookmarkEnd w:id="4028"/>
      <w:bookmarkEnd w:id="4029"/>
      <w:bookmarkEnd w:id="4030"/>
      <w:bookmarkEnd w:id="4031"/>
      <w:r>
        <w:rPr>
          <w:rtl/>
        </w:rPr>
        <w:t xml:space="preserve">שבא </w:t>
      </w:r>
      <w:bookmarkStart w:id="4032" w:name="_ETM_Q9_709480"/>
      <w:bookmarkEnd w:id="4032"/>
      <w:r>
        <w:rPr>
          <w:rtl/>
        </w:rPr>
        <w:t xml:space="preserve">לנחם </w:t>
      </w:r>
      <w:bookmarkStart w:id="4033" w:name="_ETM_Q9_710019"/>
      <w:bookmarkEnd w:id="4033"/>
      <w:r>
        <w:rPr>
          <w:rFonts w:hint="cs"/>
          <w:rtl/>
        </w:rPr>
        <w:t xml:space="preserve">בשבעה, </w:t>
      </w:r>
      <w:bookmarkStart w:id="4034" w:name="_ETM_Q9_711069"/>
      <w:bookmarkStart w:id="4035" w:name="_ETM_Q9_711189"/>
      <w:bookmarkEnd w:id="4034"/>
      <w:bookmarkEnd w:id="4035"/>
      <w:r>
        <w:rPr>
          <w:rtl/>
        </w:rPr>
        <w:t xml:space="preserve">אומר </w:t>
      </w:r>
      <w:bookmarkStart w:id="4036" w:name="_ETM_Q9_711489"/>
      <w:bookmarkEnd w:id="4036"/>
      <w:r>
        <w:rPr>
          <w:rtl/>
        </w:rPr>
        <w:t>להם</w:t>
      </w:r>
      <w:r>
        <w:rPr>
          <w:rFonts w:hint="cs"/>
          <w:rtl/>
        </w:rPr>
        <w:t>,</w:t>
      </w:r>
      <w:r>
        <w:rPr>
          <w:rtl/>
        </w:rPr>
        <w:t xml:space="preserve"> </w:t>
      </w:r>
      <w:bookmarkStart w:id="4037" w:name="_ETM_Q9_711760"/>
      <w:bookmarkEnd w:id="4037"/>
      <w:r>
        <w:rPr>
          <w:rtl/>
        </w:rPr>
        <w:t xml:space="preserve">לאותם </w:t>
      </w:r>
      <w:bookmarkStart w:id="4038" w:name="_ETM_Q9_712150"/>
      <w:bookmarkEnd w:id="4038"/>
      <w:r>
        <w:rPr>
          <w:rtl/>
        </w:rPr>
        <w:t xml:space="preserve">משפחה </w:t>
      </w:r>
      <w:bookmarkStart w:id="4039" w:name="_ETM_Q9_712569"/>
      <w:bookmarkEnd w:id="4039"/>
      <w:r>
        <w:rPr>
          <w:rtl/>
        </w:rPr>
        <w:t xml:space="preserve">שהוא </w:t>
      </w:r>
      <w:bookmarkStart w:id="4040" w:name="_ETM_Q9_712780"/>
      <w:bookmarkEnd w:id="4040"/>
      <w:r>
        <w:rPr>
          <w:rtl/>
        </w:rPr>
        <w:t xml:space="preserve">בא </w:t>
      </w:r>
      <w:bookmarkStart w:id="4041" w:name="_ETM_Q9_712959"/>
      <w:bookmarkEnd w:id="4041"/>
      <w:r>
        <w:rPr>
          <w:rtl/>
        </w:rPr>
        <w:t xml:space="preserve">לנחם </w:t>
      </w:r>
      <w:bookmarkStart w:id="4042" w:name="_ETM_Q9_713500"/>
      <w:bookmarkEnd w:id="4042"/>
      <w:r>
        <w:rPr>
          <w:rtl/>
        </w:rPr>
        <w:t>אותם</w:t>
      </w:r>
      <w:r>
        <w:rPr>
          <w:rFonts w:hint="cs"/>
          <w:rtl/>
        </w:rPr>
        <w:t xml:space="preserve">: </w:t>
      </w:r>
      <w:bookmarkStart w:id="4043" w:name="_ETM_Q9_714340"/>
      <w:bookmarkStart w:id="4044" w:name="_ETM_Q9_714639"/>
      <w:bookmarkStart w:id="4045" w:name="_ETM_Q9_714819"/>
      <w:bookmarkEnd w:id="4043"/>
      <w:bookmarkEnd w:id="4044"/>
      <w:bookmarkEnd w:id="4045"/>
      <w:r>
        <w:rPr>
          <w:rtl/>
        </w:rPr>
        <w:t xml:space="preserve">אצלנו </w:t>
      </w:r>
      <w:bookmarkStart w:id="4046" w:name="_ETM_Q9_715239"/>
      <w:bookmarkEnd w:id="4046"/>
      <w:r>
        <w:rPr>
          <w:rtl/>
        </w:rPr>
        <w:t xml:space="preserve">זה </w:t>
      </w:r>
      <w:bookmarkStart w:id="4047" w:name="_ETM_Q9_715420"/>
      <w:bookmarkEnd w:id="4047"/>
      <w:r>
        <w:rPr>
          <w:rtl/>
        </w:rPr>
        <w:t>טבעי</w:t>
      </w:r>
      <w:r>
        <w:rPr>
          <w:rFonts w:hint="cs"/>
          <w:rtl/>
        </w:rPr>
        <w:t>,</w:t>
      </w:r>
      <w:r>
        <w:rPr>
          <w:rtl/>
        </w:rPr>
        <w:t xml:space="preserve"> </w:t>
      </w:r>
      <w:bookmarkStart w:id="4048" w:name="_ETM_Q9_715809"/>
      <w:bookmarkEnd w:id="4048"/>
      <w:r>
        <w:rPr>
          <w:rtl/>
        </w:rPr>
        <w:t xml:space="preserve">מה </w:t>
      </w:r>
      <w:bookmarkStart w:id="4049" w:name="_ETM_Q9_715989"/>
      <w:bookmarkEnd w:id="4049"/>
      <w:r>
        <w:rPr>
          <w:rtl/>
        </w:rPr>
        <w:t>שעשינו</w:t>
      </w:r>
      <w:r>
        <w:rPr>
          <w:rFonts w:hint="cs"/>
          <w:rtl/>
        </w:rPr>
        <w:t>.</w:t>
      </w:r>
      <w:r>
        <w:rPr>
          <w:rtl/>
        </w:rPr>
        <w:t xml:space="preserve"> </w:t>
      </w:r>
      <w:bookmarkStart w:id="4050" w:name="_ETM_Q9_716500"/>
      <w:bookmarkEnd w:id="4050"/>
      <w:r>
        <w:rPr>
          <w:rtl/>
        </w:rPr>
        <w:t xml:space="preserve">אנחנו </w:t>
      </w:r>
      <w:bookmarkStart w:id="4051" w:name="_ETM_Q9_716889"/>
      <w:bookmarkEnd w:id="4051"/>
      <w:r>
        <w:rPr>
          <w:rFonts w:hint="cs"/>
          <w:rtl/>
        </w:rPr>
        <w:t xml:space="preserve">לא </w:t>
      </w:r>
      <w:r>
        <w:rPr>
          <w:rtl/>
        </w:rPr>
        <w:t xml:space="preserve">רואים </w:t>
      </w:r>
      <w:bookmarkStart w:id="4052" w:name="_ETM_Q9_717189"/>
      <w:bookmarkEnd w:id="4052"/>
      <w:r>
        <w:rPr>
          <w:rtl/>
        </w:rPr>
        <w:t xml:space="preserve">פה </w:t>
      </w:r>
      <w:bookmarkStart w:id="4053" w:name="_ETM_Q9_717400"/>
      <w:bookmarkEnd w:id="4053"/>
      <w:r>
        <w:rPr>
          <w:rtl/>
        </w:rPr>
        <w:t xml:space="preserve">אפילו </w:t>
      </w:r>
      <w:bookmarkStart w:id="4054" w:name="_ETM_Q9_718420"/>
      <w:bookmarkEnd w:id="4054"/>
      <w:r>
        <w:rPr>
          <w:rtl/>
        </w:rPr>
        <w:t xml:space="preserve">איזה </w:t>
      </w:r>
      <w:bookmarkStart w:id="4055" w:name="_ETM_Q9_718719"/>
      <w:bookmarkEnd w:id="4055"/>
      <w:r>
        <w:rPr>
          <w:rtl/>
        </w:rPr>
        <w:t xml:space="preserve">משהו </w:t>
      </w:r>
      <w:bookmarkStart w:id="4056" w:name="_ETM_Q9_719620"/>
      <w:bookmarkEnd w:id="4056"/>
      <w:r>
        <w:rPr>
          <w:rtl/>
        </w:rPr>
        <w:t xml:space="preserve">מיוחד </w:t>
      </w:r>
      <w:bookmarkStart w:id="4057" w:name="_ETM_Q9_720340"/>
      <w:bookmarkEnd w:id="4057"/>
      <w:r>
        <w:rPr>
          <w:rtl/>
        </w:rPr>
        <w:t xml:space="preserve">בנושא </w:t>
      </w:r>
      <w:bookmarkStart w:id="4058" w:name="_ETM_Q9_720819"/>
      <w:bookmarkEnd w:id="4058"/>
      <w:r>
        <w:rPr>
          <w:rtl/>
        </w:rPr>
        <w:t>הזה</w:t>
      </w:r>
      <w:bookmarkStart w:id="4059" w:name="_ETM_Q9_721450"/>
      <w:bookmarkEnd w:id="4059"/>
      <w:r>
        <w:rPr>
          <w:rFonts w:hint="cs"/>
          <w:rtl/>
        </w:rPr>
        <w:t xml:space="preserve">. </w:t>
      </w:r>
      <w:bookmarkStart w:id="4060" w:name="TOR_Q10"/>
      <w:bookmarkStart w:id="4061" w:name="_ETM_Q10_180000"/>
      <w:bookmarkEnd w:id="4060"/>
      <w:bookmarkEnd w:id="4061"/>
      <w:r>
        <w:rPr>
          <w:rFonts w:hint="cs"/>
          <w:rtl/>
        </w:rPr>
        <w:t xml:space="preserve">אז לכן באמת באתי גם להכיר טובה לעדה הדרוזית, שהם בעצם בשר מבשרנו, ממדינת ישראל, מארץ </w:t>
      </w:r>
      <w:bookmarkStart w:id="4062" w:name="_ETM_Q10_132104"/>
      <w:bookmarkEnd w:id="4062"/>
      <w:r>
        <w:rPr>
          <w:rFonts w:hint="cs"/>
          <w:rtl/>
        </w:rPr>
        <w:t xml:space="preserve">ישראל, מכל הדברים האלה. </w:t>
      </w:r>
    </w:p>
    <w:p w:rsidR="00934F6A" w:rsidRDefault="00934F6A" w:rsidP="001B65C6">
      <w:pPr>
        <w:rPr>
          <w:rtl/>
        </w:rPr>
      </w:pPr>
    </w:p>
    <w:p w:rsidR="00934F6A" w:rsidRDefault="00934F6A" w:rsidP="004312FC">
      <w:pPr>
        <w:rPr>
          <w:rtl/>
        </w:rPr>
      </w:pPr>
      <w:r>
        <w:rPr>
          <w:rFonts w:hint="cs"/>
          <w:rtl/>
        </w:rPr>
        <w:t xml:space="preserve">ואני גם כאן קורא </w:t>
      </w:r>
      <w:r>
        <w:rPr>
          <w:rFonts w:hint="eastAsia"/>
          <w:rtl/>
        </w:rPr>
        <w:t>–</w:t>
      </w:r>
      <w:r>
        <w:rPr>
          <w:rFonts w:hint="cs"/>
          <w:rtl/>
        </w:rPr>
        <w:t xml:space="preserve"> והיום יש לכם </w:t>
      </w:r>
      <w:bookmarkStart w:id="4063" w:name="_ETM_Q10_135810"/>
      <w:bookmarkEnd w:id="4063"/>
      <w:r>
        <w:rPr>
          <w:rFonts w:hint="cs"/>
          <w:rtl/>
        </w:rPr>
        <w:t xml:space="preserve">פה עדנה שיש לנו שר באוצר שגם שייך לקהילה. אני חושב שפה זו ההזדמנות שלך – צריך שזה יהיה </w:t>
      </w:r>
      <w:bookmarkStart w:id="4064" w:name="_ETM_Q10_141836"/>
      <w:bookmarkEnd w:id="4064"/>
      <w:r>
        <w:rPr>
          <w:rFonts w:hint="cs"/>
          <w:rtl/>
        </w:rPr>
        <w:t>כל השנים</w:t>
      </w:r>
      <w:r w:rsidR="004312FC">
        <w:rPr>
          <w:rFonts w:hint="cs"/>
          <w:rtl/>
        </w:rPr>
        <w:t>,</w:t>
      </w:r>
      <w:r>
        <w:rPr>
          <w:rFonts w:hint="cs"/>
          <w:rtl/>
        </w:rPr>
        <w:t xml:space="preserve"> אבל זו ההזדמנות שלך</w:t>
      </w:r>
      <w:r w:rsidR="004312FC">
        <w:rPr>
          <w:rFonts w:hint="cs"/>
          <w:rtl/>
        </w:rPr>
        <w:t>:</w:t>
      </w:r>
      <w:r>
        <w:rPr>
          <w:rFonts w:hint="cs"/>
          <w:rtl/>
        </w:rPr>
        <w:t xml:space="preserve"> תכה, תיקח, ותיתן ותפנק,</w:t>
      </w:r>
      <w:bookmarkStart w:id="4065" w:name="_ETM_Q10_146070"/>
      <w:bookmarkEnd w:id="4065"/>
      <w:r>
        <w:rPr>
          <w:rFonts w:hint="cs"/>
          <w:rtl/>
        </w:rPr>
        <w:t xml:space="preserve"> ותעשה כמה שיותר לקהילה הזו</w:t>
      </w:r>
      <w:r w:rsidR="004312FC">
        <w:rPr>
          <w:rFonts w:hint="cs"/>
          <w:rtl/>
        </w:rPr>
        <w:t>,</w:t>
      </w:r>
      <w:r>
        <w:rPr>
          <w:rFonts w:hint="cs"/>
          <w:rtl/>
        </w:rPr>
        <w:t xml:space="preserve"> כי היא תורמת למדינה. אל תחסוך. אל תיתן ש</w:t>
      </w:r>
      <w:r w:rsidR="004312FC">
        <w:rPr>
          <w:rFonts w:hint="cs"/>
          <w:rtl/>
        </w:rPr>
        <w:t>י</w:t>
      </w:r>
      <w:r>
        <w:rPr>
          <w:rFonts w:hint="cs"/>
          <w:rtl/>
        </w:rPr>
        <w:t>יתנו למגזרים אחרים, חס וחלילה, בלי שאתה מקבל. ותעשה גם אפליה מתקנת, תמיד זה טוב</w:t>
      </w:r>
      <w:r w:rsidR="004312FC">
        <w:rPr>
          <w:rFonts w:hint="cs"/>
          <w:rtl/>
        </w:rPr>
        <w:t>,</w:t>
      </w:r>
      <w:r>
        <w:rPr>
          <w:rFonts w:hint="cs"/>
          <w:rtl/>
        </w:rPr>
        <w:t xml:space="preserve"> כי באמת מגיע להם, הם מוכיחים את עצמם בכל תחום. </w:t>
      </w:r>
    </w:p>
    <w:p w:rsidR="00934F6A" w:rsidRDefault="00934F6A" w:rsidP="001B65C6">
      <w:pPr>
        <w:rPr>
          <w:rtl/>
        </w:rPr>
      </w:pPr>
    </w:p>
    <w:p w:rsidR="00934F6A" w:rsidRDefault="00934F6A" w:rsidP="004312FC">
      <w:pPr>
        <w:rPr>
          <w:rtl/>
        </w:rPr>
      </w:pPr>
      <w:r>
        <w:rPr>
          <w:rFonts w:hint="cs"/>
          <w:rtl/>
        </w:rPr>
        <w:t xml:space="preserve">ואיך </w:t>
      </w:r>
      <w:bookmarkStart w:id="4066" w:name="_ETM_Q10_164912"/>
      <w:bookmarkEnd w:id="4066"/>
      <w:r>
        <w:rPr>
          <w:rFonts w:hint="cs"/>
          <w:rtl/>
        </w:rPr>
        <w:t xml:space="preserve">כתוב אצל אסתר המלכה? "ומי יודע אם לעת כזאת </w:t>
      </w:r>
      <w:bookmarkStart w:id="4067" w:name="_ETM_Q10_168895"/>
      <w:bookmarkEnd w:id="4067"/>
      <w:r>
        <w:rPr>
          <w:rFonts w:hint="cs"/>
          <w:rtl/>
        </w:rPr>
        <w:t>הגעת למלכות". לפעמים שמים מישהו שר מאותו מגזר כדי לתקן עוולות</w:t>
      </w:r>
      <w:r w:rsidR="004312FC">
        <w:rPr>
          <w:rFonts w:hint="cs"/>
          <w:rtl/>
        </w:rPr>
        <w:t>,</w:t>
      </w:r>
      <w:r>
        <w:rPr>
          <w:rFonts w:hint="cs"/>
          <w:rtl/>
        </w:rPr>
        <w:t xml:space="preserve"> לפעמים זה לקישוט</w:t>
      </w:r>
      <w:r w:rsidR="004312FC">
        <w:rPr>
          <w:rFonts w:hint="cs"/>
          <w:rtl/>
        </w:rPr>
        <w:t>,</w:t>
      </w:r>
      <w:r>
        <w:rPr>
          <w:rFonts w:hint="cs"/>
          <w:rtl/>
        </w:rPr>
        <w:t xml:space="preserve"> אבל אתה לא נראה לי לקישוט. </w:t>
      </w:r>
      <w:bookmarkStart w:id="4068" w:name="_ETM_Q10_176249"/>
      <w:bookmarkEnd w:id="4068"/>
      <w:r>
        <w:rPr>
          <w:rFonts w:hint="cs"/>
          <w:rtl/>
        </w:rPr>
        <w:t>לפי הנאומים הנשכניים שלך כ</w:t>
      </w:r>
      <w:r>
        <w:rPr>
          <w:rtl/>
        </w:rPr>
        <w:t xml:space="preserve">שאנחנו </w:t>
      </w:r>
      <w:bookmarkStart w:id="4069" w:name="_ETM_Q10_180450"/>
      <w:bookmarkEnd w:id="4069"/>
      <w:r>
        <w:rPr>
          <w:rtl/>
        </w:rPr>
        <w:t xml:space="preserve">מתעמתים </w:t>
      </w:r>
      <w:bookmarkStart w:id="4070" w:name="_ETM_Q10_180960"/>
      <w:bookmarkEnd w:id="4070"/>
      <w:r>
        <w:rPr>
          <w:rtl/>
        </w:rPr>
        <w:t>א</w:t>
      </w:r>
      <w:r>
        <w:rPr>
          <w:rFonts w:hint="cs"/>
          <w:rtl/>
        </w:rPr>
        <w:t>י</w:t>
      </w:r>
      <w:r>
        <w:rPr>
          <w:rtl/>
        </w:rPr>
        <w:t xml:space="preserve">תך </w:t>
      </w:r>
      <w:bookmarkStart w:id="4071" w:name="_ETM_Q10_181260"/>
      <w:bookmarkEnd w:id="4071"/>
      <w:r>
        <w:rPr>
          <w:rtl/>
        </w:rPr>
        <w:t>יום-יום</w:t>
      </w:r>
      <w:r>
        <w:rPr>
          <w:rFonts w:hint="cs"/>
          <w:rtl/>
        </w:rPr>
        <w:t>,</w:t>
      </w:r>
      <w:r>
        <w:rPr>
          <w:rtl/>
        </w:rPr>
        <w:t xml:space="preserve"> </w:t>
      </w:r>
      <w:bookmarkStart w:id="4072" w:name="_ETM_Q10_181829"/>
      <w:bookmarkEnd w:id="4072"/>
      <w:r>
        <w:rPr>
          <w:rtl/>
        </w:rPr>
        <w:t xml:space="preserve">אתה </w:t>
      </w:r>
      <w:bookmarkStart w:id="4073" w:name="_ETM_Q10_182040"/>
      <w:bookmarkEnd w:id="4073"/>
      <w:r>
        <w:rPr>
          <w:rtl/>
        </w:rPr>
        <w:t xml:space="preserve">לא </w:t>
      </w:r>
      <w:bookmarkStart w:id="4074" w:name="_ETM_Q10_182190"/>
      <w:bookmarkEnd w:id="4074"/>
      <w:r>
        <w:rPr>
          <w:rtl/>
        </w:rPr>
        <w:t>לקישו</w:t>
      </w:r>
      <w:r>
        <w:rPr>
          <w:rFonts w:hint="cs"/>
          <w:rtl/>
        </w:rPr>
        <w:t>ט.</w:t>
      </w:r>
      <w:r>
        <w:rPr>
          <w:rtl/>
        </w:rPr>
        <w:t xml:space="preserve"> </w:t>
      </w:r>
      <w:bookmarkStart w:id="4075" w:name="_ETM_Q10_183279"/>
      <w:bookmarkEnd w:id="4075"/>
      <w:r>
        <w:rPr>
          <w:rtl/>
        </w:rPr>
        <w:t xml:space="preserve">אז </w:t>
      </w:r>
      <w:bookmarkStart w:id="4076" w:name="_ETM_Q10_183520"/>
      <w:bookmarkEnd w:id="4076"/>
      <w:r>
        <w:rPr>
          <w:rtl/>
        </w:rPr>
        <w:t xml:space="preserve">את </w:t>
      </w:r>
      <w:bookmarkStart w:id="4077" w:name="_ETM_Q10_183669"/>
      <w:bookmarkEnd w:id="4077"/>
      <w:r>
        <w:rPr>
          <w:rtl/>
        </w:rPr>
        <w:t>או</w:t>
      </w:r>
      <w:r>
        <w:rPr>
          <w:rFonts w:hint="cs"/>
          <w:rtl/>
        </w:rPr>
        <w:t>תו מרץ</w:t>
      </w:r>
      <w:r>
        <w:rPr>
          <w:rtl/>
        </w:rPr>
        <w:t xml:space="preserve"> </w:t>
      </w:r>
      <w:bookmarkStart w:id="4078" w:name="_ETM_Q10_184299"/>
      <w:bookmarkEnd w:id="4078"/>
      <w:r>
        <w:rPr>
          <w:rtl/>
        </w:rPr>
        <w:t xml:space="preserve">ואנרגיה </w:t>
      </w:r>
      <w:bookmarkStart w:id="4079" w:name="_ETM_Q10_185259"/>
      <w:bookmarkEnd w:id="4079"/>
      <w:r>
        <w:rPr>
          <w:rtl/>
        </w:rPr>
        <w:t>תוציא</w:t>
      </w:r>
      <w:r>
        <w:rPr>
          <w:rFonts w:hint="cs"/>
          <w:rtl/>
        </w:rPr>
        <w:t>,</w:t>
      </w:r>
      <w:r>
        <w:rPr>
          <w:rtl/>
        </w:rPr>
        <w:t xml:space="preserve"> </w:t>
      </w:r>
      <w:bookmarkStart w:id="4080" w:name="_ETM_Q10_185680"/>
      <w:bookmarkEnd w:id="4080"/>
      <w:r>
        <w:rPr>
          <w:rtl/>
        </w:rPr>
        <w:t xml:space="preserve">תיתן </w:t>
      </w:r>
      <w:bookmarkStart w:id="4081" w:name="_ETM_Q10_186069"/>
      <w:bookmarkEnd w:id="4081"/>
      <w:r>
        <w:rPr>
          <w:rFonts w:hint="cs"/>
          <w:rtl/>
        </w:rPr>
        <w:t>ל</w:t>
      </w:r>
      <w:r>
        <w:rPr>
          <w:rtl/>
        </w:rPr>
        <w:t xml:space="preserve">קהילה </w:t>
      </w:r>
      <w:bookmarkStart w:id="4082" w:name="_ETM_Q10_186519"/>
      <w:bookmarkEnd w:id="4082"/>
      <w:r>
        <w:rPr>
          <w:rtl/>
        </w:rPr>
        <w:t>הדרוזית</w:t>
      </w:r>
      <w:r>
        <w:rPr>
          <w:rFonts w:hint="cs"/>
          <w:rtl/>
        </w:rPr>
        <w:t>.</w:t>
      </w:r>
      <w:r>
        <w:rPr>
          <w:rtl/>
        </w:rPr>
        <w:t xml:space="preserve"> </w:t>
      </w:r>
      <w:bookmarkStart w:id="4083" w:name="_ETM_Q10_187060"/>
      <w:bookmarkEnd w:id="4083"/>
      <w:r>
        <w:rPr>
          <w:rtl/>
        </w:rPr>
        <w:t xml:space="preserve">תודה </w:t>
      </w:r>
      <w:bookmarkStart w:id="4084" w:name="_ETM_Q10_187299"/>
      <w:bookmarkEnd w:id="4084"/>
      <w:r>
        <w:rPr>
          <w:rtl/>
        </w:rPr>
        <w:t xml:space="preserve">רבה </w:t>
      </w:r>
      <w:bookmarkStart w:id="4085" w:name="_ETM_Q10_187569"/>
      <w:bookmarkEnd w:id="4085"/>
      <w:r>
        <w:rPr>
          <w:rtl/>
        </w:rPr>
        <w:t>ל</w:t>
      </w:r>
      <w:r>
        <w:rPr>
          <w:rFonts w:hint="cs"/>
          <w:rtl/>
        </w:rPr>
        <w:t>כולם.</w:t>
      </w:r>
    </w:p>
    <w:p w:rsidR="00934F6A" w:rsidRDefault="00934F6A" w:rsidP="001B65C6">
      <w:pPr>
        <w:rPr>
          <w:rtl/>
        </w:rPr>
      </w:pPr>
    </w:p>
    <w:p w:rsidR="00934F6A" w:rsidRDefault="00934F6A" w:rsidP="001B65C6">
      <w:pPr>
        <w:pStyle w:val="af6"/>
        <w:rPr>
          <w:rtl/>
        </w:rPr>
      </w:pPr>
      <w:r w:rsidRPr="007B4346">
        <w:rPr>
          <w:rStyle w:val="TagStyle"/>
          <w:rtl/>
        </w:rPr>
        <w:t xml:space="preserve"> &lt;&lt; יור &gt;&gt;</w:t>
      </w:r>
      <w:r w:rsidRPr="00026EAE">
        <w:rPr>
          <w:rStyle w:val="TagStyle"/>
          <w:rtl/>
        </w:rPr>
        <w:t xml:space="preserve"> </w:t>
      </w:r>
      <w:r>
        <w:rPr>
          <w:rtl/>
        </w:rPr>
        <w:t>היו"ר מיקי לוי:</w:t>
      </w:r>
      <w:r w:rsidRPr="00026EAE">
        <w:rPr>
          <w:rStyle w:val="TagStyle"/>
          <w:rtl/>
        </w:rPr>
        <w:t xml:space="preserve"> </w:t>
      </w:r>
      <w:r w:rsidRPr="007B4346">
        <w:rPr>
          <w:rStyle w:val="TagStyle"/>
          <w:rtl/>
        </w:rPr>
        <w:t>&lt;&lt; יור &gt;&gt;</w:t>
      </w:r>
      <w:r>
        <w:rPr>
          <w:rtl/>
        </w:rPr>
        <w:t xml:space="preserve">   </w:t>
      </w:r>
    </w:p>
    <w:p w:rsidR="00934F6A" w:rsidRDefault="00934F6A" w:rsidP="002609B9">
      <w:pPr>
        <w:rPr>
          <w:rtl/>
        </w:rPr>
      </w:pPr>
    </w:p>
    <w:p w:rsidR="00934F6A" w:rsidRDefault="00934F6A" w:rsidP="001B65C6">
      <w:pPr>
        <w:rPr>
          <w:rtl/>
        </w:rPr>
      </w:pPr>
      <w:bookmarkStart w:id="4086" w:name="_ETM_Q10_187810"/>
      <w:bookmarkEnd w:id="4086"/>
      <w:r>
        <w:rPr>
          <w:rtl/>
        </w:rPr>
        <w:t xml:space="preserve">תודה </w:t>
      </w:r>
      <w:bookmarkStart w:id="4087" w:name="_ETM_Q10_188080"/>
      <w:bookmarkEnd w:id="4087"/>
      <w:r>
        <w:rPr>
          <w:rtl/>
        </w:rPr>
        <w:t>רבה</w:t>
      </w:r>
      <w:r>
        <w:rPr>
          <w:rFonts w:hint="cs"/>
          <w:rtl/>
        </w:rPr>
        <w:t>.</w:t>
      </w:r>
      <w:r>
        <w:rPr>
          <w:rtl/>
        </w:rPr>
        <w:t xml:space="preserve"> </w:t>
      </w:r>
      <w:bookmarkStart w:id="4088" w:name="_ETM_Q10_188770"/>
      <w:bookmarkEnd w:id="4088"/>
      <w:r>
        <w:rPr>
          <w:rtl/>
        </w:rPr>
        <w:t xml:space="preserve">סגן </w:t>
      </w:r>
      <w:bookmarkStart w:id="4089" w:name="_ETM_Q10_189070"/>
      <w:bookmarkEnd w:id="4089"/>
      <w:r>
        <w:rPr>
          <w:rtl/>
        </w:rPr>
        <w:t xml:space="preserve">השר </w:t>
      </w:r>
      <w:bookmarkStart w:id="4090" w:name="_ETM_Q10_190789"/>
      <w:bookmarkEnd w:id="4090"/>
      <w:r>
        <w:rPr>
          <w:rtl/>
        </w:rPr>
        <w:t xml:space="preserve">מאיר </w:t>
      </w:r>
      <w:bookmarkStart w:id="4091" w:name="_ETM_Q10_191090"/>
      <w:bookmarkEnd w:id="4091"/>
      <w:r>
        <w:rPr>
          <w:rtl/>
        </w:rPr>
        <w:t xml:space="preserve">יצחק </w:t>
      </w:r>
      <w:bookmarkStart w:id="4092" w:name="_ETM_Q10_191510"/>
      <w:bookmarkEnd w:id="4092"/>
      <w:r>
        <w:rPr>
          <w:rtl/>
        </w:rPr>
        <w:t>הלוי</w:t>
      </w:r>
      <w:r>
        <w:rPr>
          <w:rFonts w:hint="cs"/>
          <w:rtl/>
        </w:rPr>
        <w:t>,</w:t>
      </w:r>
      <w:r>
        <w:rPr>
          <w:rtl/>
        </w:rPr>
        <w:t xml:space="preserve"> </w:t>
      </w:r>
      <w:bookmarkStart w:id="4093" w:name="_ETM_Q10_191930"/>
      <w:bookmarkEnd w:id="4093"/>
      <w:r>
        <w:rPr>
          <w:rtl/>
        </w:rPr>
        <w:t>בבקשה</w:t>
      </w:r>
      <w:r>
        <w:rPr>
          <w:rFonts w:hint="cs"/>
          <w:rtl/>
        </w:rPr>
        <w:t>.</w:t>
      </w:r>
    </w:p>
    <w:p w:rsidR="00934F6A" w:rsidRDefault="00934F6A" w:rsidP="001B65C6">
      <w:pPr>
        <w:rPr>
          <w:rtl/>
        </w:rPr>
      </w:pPr>
      <w:bookmarkStart w:id="4094" w:name="_ETM_Q10_194168"/>
      <w:bookmarkStart w:id="4095" w:name="_ETM_Q10_194341"/>
      <w:bookmarkEnd w:id="4094"/>
      <w:bookmarkEnd w:id="4095"/>
    </w:p>
    <w:p w:rsidR="00934F6A" w:rsidRDefault="00934F6A" w:rsidP="001B65C6">
      <w:pPr>
        <w:pStyle w:val="a4"/>
        <w:rPr>
          <w:rtl/>
        </w:rPr>
      </w:pPr>
      <w:bookmarkStart w:id="4096" w:name="ET_speaker_6226_3"/>
      <w:r w:rsidRPr="007B4346">
        <w:rPr>
          <w:rStyle w:val="TagStyle"/>
          <w:rtl/>
        </w:rPr>
        <w:t xml:space="preserve"> &lt;&lt; דובר &gt;&gt;</w:t>
      </w:r>
      <w:r w:rsidRPr="008D5A08">
        <w:rPr>
          <w:rStyle w:val="TagStyle"/>
          <w:rtl/>
        </w:rPr>
        <w:t xml:space="preserve"> </w:t>
      </w:r>
      <w:bookmarkStart w:id="4097" w:name="_Toc97150021"/>
      <w:r>
        <w:rPr>
          <w:rtl/>
        </w:rPr>
        <w:t>מאיר יצחק הלוי (תקווה חדשה):</w:t>
      </w:r>
      <w:bookmarkEnd w:id="4097"/>
      <w:r w:rsidRPr="008D5A08">
        <w:rPr>
          <w:rStyle w:val="TagStyle"/>
          <w:rtl/>
        </w:rPr>
        <w:t xml:space="preserve"> </w:t>
      </w:r>
      <w:r w:rsidRPr="007B4346">
        <w:rPr>
          <w:rStyle w:val="TagStyle"/>
          <w:rtl/>
        </w:rPr>
        <w:t>&lt;&lt; דובר &gt;&gt;</w:t>
      </w:r>
      <w:r>
        <w:rPr>
          <w:rtl/>
        </w:rPr>
        <w:t xml:space="preserve">   </w:t>
      </w:r>
      <w:bookmarkEnd w:id="4096"/>
    </w:p>
    <w:p w:rsidR="00934F6A" w:rsidRPr="008D5A08" w:rsidRDefault="00934F6A" w:rsidP="001B65C6">
      <w:pPr>
        <w:rPr>
          <w:rtl/>
          <w:lang w:eastAsia="he-IL"/>
        </w:rPr>
      </w:pPr>
      <w:bookmarkStart w:id="4098" w:name="_ETM_Q10_199502"/>
      <w:bookmarkStart w:id="4099" w:name="_ETM_Q10_199570"/>
      <w:bookmarkEnd w:id="4098"/>
      <w:bookmarkEnd w:id="4099"/>
    </w:p>
    <w:p w:rsidR="00934F6A" w:rsidRDefault="00934F6A" w:rsidP="001B65C6">
      <w:pPr>
        <w:rPr>
          <w:rtl/>
        </w:rPr>
      </w:pPr>
      <w:bookmarkStart w:id="4100" w:name="_ETM_Q10_196168"/>
      <w:bookmarkStart w:id="4101" w:name="_ETM_Q10_196410"/>
      <w:bookmarkStart w:id="4102" w:name="_ETM_Q10_218180"/>
      <w:bookmarkEnd w:id="4100"/>
      <w:bookmarkEnd w:id="4101"/>
      <w:bookmarkEnd w:id="4102"/>
      <w:r>
        <w:rPr>
          <w:rtl/>
        </w:rPr>
        <w:t xml:space="preserve">אדוני </w:t>
      </w:r>
      <w:bookmarkStart w:id="4103" w:name="_ETM_Q10_218510"/>
      <w:bookmarkEnd w:id="4103"/>
      <w:r>
        <w:rPr>
          <w:rtl/>
        </w:rPr>
        <w:t>היושב-ראש</w:t>
      </w:r>
      <w:r>
        <w:rPr>
          <w:rFonts w:hint="cs"/>
          <w:rtl/>
        </w:rPr>
        <w:t>,</w:t>
      </w:r>
      <w:r>
        <w:rPr>
          <w:rtl/>
        </w:rPr>
        <w:t xml:space="preserve"> </w:t>
      </w:r>
      <w:bookmarkStart w:id="4104" w:name="_ETM_Q10_220429"/>
      <w:bookmarkEnd w:id="4104"/>
      <w:r>
        <w:rPr>
          <w:rtl/>
        </w:rPr>
        <w:t xml:space="preserve">חברי </w:t>
      </w:r>
      <w:bookmarkStart w:id="4105" w:name="_ETM_Q10_221030"/>
      <w:bookmarkEnd w:id="4105"/>
      <w:r>
        <w:rPr>
          <w:rtl/>
        </w:rPr>
        <w:t>השר</w:t>
      </w:r>
      <w:r>
        <w:rPr>
          <w:rFonts w:hint="cs"/>
          <w:rtl/>
        </w:rPr>
        <w:t xml:space="preserve"> חמד עמאר,</w:t>
      </w:r>
      <w:r>
        <w:rPr>
          <w:rtl/>
        </w:rPr>
        <w:t xml:space="preserve"> </w:t>
      </w:r>
      <w:bookmarkStart w:id="4106" w:name="_ETM_Q10_222019"/>
      <w:bookmarkStart w:id="4107" w:name="_ETM_Q10_223729"/>
      <w:bookmarkEnd w:id="4106"/>
      <w:bookmarkEnd w:id="4107"/>
      <w:r>
        <w:rPr>
          <w:rtl/>
        </w:rPr>
        <w:t>חבריי</w:t>
      </w:r>
      <w:r>
        <w:rPr>
          <w:rFonts w:hint="cs"/>
          <w:rtl/>
        </w:rPr>
        <w:t>,</w:t>
      </w:r>
      <w:r>
        <w:rPr>
          <w:rtl/>
        </w:rPr>
        <w:t xml:space="preserve"> </w:t>
      </w:r>
      <w:bookmarkStart w:id="4108" w:name="_ETM_Q10_224570"/>
      <w:bookmarkEnd w:id="4108"/>
      <w:r>
        <w:rPr>
          <w:rtl/>
        </w:rPr>
        <w:t xml:space="preserve">כנסת </w:t>
      </w:r>
      <w:bookmarkStart w:id="4109" w:name="_ETM_Q10_224990"/>
      <w:bookmarkEnd w:id="4109"/>
      <w:r>
        <w:rPr>
          <w:rtl/>
        </w:rPr>
        <w:t>ישראל</w:t>
      </w:r>
      <w:r>
        <w:rPr>
          <w:rFonts w:hint="cs"/>
          <w:rtl/>
        </w:rPr>
        <w:t>,</w:t>
      </w:r>
      <w:r>
        <w:rPr>
          <w:rtl/>
        </w:rPr>
        <w:t xml:space="preserve"> </w:t>
      </w:r>
      <w:bookmarkStart w:id="4110" w:name="_ETM_Q10_227269"/>
      <w:bookmarkEnd w:id="4110"/>
      <w:r>
        <w:rPr>
          <w:rtl/>
        </w:rPr>
        <w:t xml:space="preserve">רבות </w:t>
      </w:r>
      <w:bookmarkStart w:id="4111" w:name="_ETM_Q10_227749"/>
      <w:bookmarkEnd w:id="4111"/>
      <w:r>
        <w:rPr>
          <w:rtl/>
        </w:rPr>
        <w:t xml:space="preserve">נכתב </w:t>
      </w:r>
      <w:bookmarkStart w:id="4112" w:name="_ETM_Q10_228199"/>
      <w:bookmarkEnd w:id="4112"/>
      <w:r>
        <w:rPr>
          <w:rtl/>
        </w:rPr>
        <w:t xml:space="preserve">על </w:t>
      </w:r>
      <w:bookmarkStart w:id="4113" w:name="_ETM_Q10_228289"/>
      <w:bookmarkEnd w:id="4113"/>
      <w:r>
        <w:rPr>
          <w:rtl/>
        </w:rPr>
        <w:t xml:space="preserve">מערכת </w:t>
      </w:r>
      <w:bookmarkStart w:id="4114" w:name="_ETM_Q10_228710"/>
      <w:bookmarkEnd w:id="4114"/>
      <w:r>
        <w:rPr>
          <w:rtl/>
        </w:rPr>
        <w:t xml:space="preserve">היחסים </w:t>
      </w:r>
      <w:bookmarkStart w:id="4115" w:name="_ETM_Q10_229159"/>
      <w:bookmarkEnd w:id="4115"/>
      <w:r>
        <w:rPr>
          <w:rtl/>
        </w:rPr>
        <w:t xml:space="preserve">המיוחדת </w:t>
      </w:r>
      <w:bookmarkStart w:id="4116" w:name="_ETM_Q10_229879"/>
      <w:bookmarkEnd w:id="4116"/>
      <w:r>
        <w:rPr>
          <w:rtl/>
        </w:rPr>
        <w:t xml:space="preserve">והטובה </w:t>
      </w:r>
      <w:bookmarkStart w:id="4117" w:name="_ETM_Q10_230979"/>
      <w:bookmarkEnd w:id="4117"/>
      <w:r>
        <w:rPr>
          <w:rtl/>
        </w:rPr>
        <w:t xml:space="preserve">השוררת </w:t>
      </w:r>
      <w:bookmarkStart w:id="4118" w:name="_ETM_Q10_231729"/>
      <w:bookmarkEnd w:id="4118"/>
      <w:r>
        <w:rPr>
          <w:rtl/>
        </w:rPr>
        <w:t xml:space="preserve">בין </w:t>
      </w:r>
      <w:bookmarkStart w:id="4119" w:name="_ETM_Q10_231909"/>
      <w:bookmarkEnd w:id="4119"/>
      <w:r>
        <w:rPr>
          <w:rtl/>
        </w:rPr>
        <w:t xml:space="preserve">העדה </w:t>
      </w:r>
      <w:bookmarkStart w:id="4120" w:name="_ETM_Q10_232300"/>
      <w:bookmarkEnd w:id="4120"/>
      <w:r>
        <w:rPr>
          <w:rtl/>
        </w:rPr>
        <w:t xml:space="preserve">הדרוזית </w:t>
      </w:r>
      <w:bookmarkStart w:id="4121" w:name="_ETM_Q10_232899"/>
      <w:bookmarkEnd w:id="4121"/>
      <w:r>
        <w:rPr>
          <w:rtl/>
        </w:rPr>
        <w:t xml:space="preserve">לבין </w:t>
      </w:r>
      <w:bookmarkStart w:id="4122" w:name="_ETM_Q10_233320"/>
      <w:bookmarkEnd w:id="4122"/>
      <w:r>
        <w:rPr>
          <w:rtl/>
        </w:rPr>
        <w:t xml:space="preserve">מדינת </w:t>
      </w:r>
      <w:bookmarkStart w:id="4123" w:name="_ETM_Q10_233770"/>
      <w:bookmarkEnd w:id="4123"/>
      <w:r>
        <w:rPr>
          <w:rtl/>
        </w:rPr>
        <w:t>ישראל</w:t>
      </w:r>
      <w:r>
        <w:rPr>
          <w:rFonts w:hint="cs"/>
          <w:rtl/>
        </w:rPr>
        <w:t>,</w:t>
      </w:r>
      <w:r>
        <w:rPr>
          <w:rtl/>
        </w:rPr>
        <w:t xml:space="preserve"> </w:t>
      </w:r>
      <w:bookmarkStart w:id="4124" w:name="_ETM_Q10_235039"/>
      <w:bookmarkEnd w:id="4124"/>
      <w:r>
        <w:rPr>
          <w:rtl/>
        </w:rPr>
        <w:t xml:space="preserve">מערכת </w:t>
      </w:r>
      <w:bookmarkStart w:id="4125" w:name="_ETM_Q10_235609"/>
      <w:bookmarkEnd w:id="4125"/>
      <w:r>
        <w:rPr>
          <w:rtl/>
        </w:rPr>
        <w:t xml:space="preserve">שנוצרה </w:t>
      </w:r>
      <w:bookmarkStart w:id="4126" w:name="_ETM_Q10_236089"/>
      <w:bookmarkEnd w:id="4126"/>
      <w:r>
        <w:rPr>
          <w:rtl/>
        </w:rPr>
        <w:t xml:space="preserve">והתהוותה </w:t>
      </w:r>
      <w:bookmarkStart w:id="4127" w:name="_ETM_Q10_236690"/>
      <w:bookmarkEnd w:id="4127"/>
      <w:r>
        <w:rPr>
          <w:rtl/>
        </w:rPr>
        <w:t xml:space="preserve">בין </w:t>
      </w:r>
      <w:bookmarkStart w:id="4128" w:name="_ETM_Q10_236869"/>
      <w:bookmarkEnd w:id="4128"/>
      <w:r>
        <w:rPr>
          <w:rtl/>
        </w:rPr>
        <w:t xml:space="preserve">הדרוזים </w:t>
      </w:r>
      <w:bookmarkStart w:id="4129" w:name="_ETM_Q10_237350"/>
      <w:bookmarkEnd w:id="4129"/>
      <w:r>
        <w:rPr>
          <w:rtl/>
        </w:rPr>
        <w:t xml:space="preserve">לבין </w:t>
      </w:r>
      <w:bookmarkStart w:id="4130" w:name="_ETM_Q10_237619"/>
      <w:bookmarkEnd w:id="4130"/>
      <w:r>
        <w:rPr>
          <w:rtl/>
        </w:rPr>
        <w:t xml:space="preserve">העם </w:t>
      </w:r>
      <w:bookmarkStart w:id="4131" w:name="_ETM_Q10_237859"/>
      <w:bookmarkEnd w:id="4131"/>
      <w:r>
        <w:rPr>
          <w:rtl/>
        </w:rPr>
        <w:t xml:space="preserve">היהודי </w:t>
      </w:r>
      <w:bookmarkStart w:id="4132" w:name="_ETM_Q10_238900"/>
      <w:bookmarkEnd w:id="4132"/>
      <w:r>
        <w:rPr>
          <w:rtl/>
        </w:rPr>
        <w:t xml:space="preserve">כבר </w:t>
      </w:r>
      <w:bookmarkStart w:id="4133" w:name="_ETM_Q10_239230"/>
      <w:bookmarkEnd w:id="4133"/>
      <w:r>
        <w:rPr>
          <w:rtl/>
        </w:rPr>
        <w:t xml:space="preserve">לפני </w:t>
      </w:r>
      <w:bookmarkStart w:id="4134" w:name="_ETM_Q10_239710"/>
      <w:bookmarkEnd w:id="4134"/>
      <w:r>
        <w:rPr>
          <w:rtl/>
        </w:rPr>
        <w:t xml:space="preserve">מאות </w:t>
      </w:r>
      <w:bookmarkStart w:id="4135" w:name="_ETM_Q10_240520"/>
      <w:bookmarkEnd w:id="4135"/>
      <w:r>
        <w:rPr>
          <w:rtl/>
        </w:rPr>
        <w:t>שנים</w:t>
      </w:r>
      <w:r>
        <w:rPr>
          <w:rFonts w:hint="cs"/>
          <w:rtl/>
        </w:rPr>
        <w:t>.</w:t>
      </w:r>
      <w:r>
        <w:rPr>
          <w:rtl/>
        </w:rPr>
        <w:t xml:space="preserve"> </w:t>
      </w:r>
      <w:bookmarkStart w:id="4136" w:name="_ETM_Q10_241739"/>
      <w:bookmarkEnd w:id="4136"/>
      <w:r>
        <w:rPr>
          <w:rtl/>
        </w:rPr>
        <w:t xml:space="preserve">הקשר </w:t>
      </w:r>
      <w:bookmarkStart w:id="4137" w:name="_ETM_Q10_242250"/>
      <w:bookmarkEnd w:id="4137"/>
      <w:r>
        <w:rPr>
          <w:rtl/>
        </w:rPr>
        <w:t xml:space="preserve">ההיסטורי </w:t>
      </w:r>
      <w:bookmarkStart w:id="4138" w:name="_ETM_Q10_243420"/>
      <w:bookmarkEnd w:id="4138"/>
      <w:r>
        <w:rPr>
          <w:rtl/>
        </w:rPr>
        <w:t xml:space="preserve">החל </w:t>
      </w:r>
      <w:bookmarkStart w:id="4139" w:name="_ETM_Q10_243780"/>
      <w:bookmarkEnd w:id="4139"/>
      <w:r>
        <w:rPr>
          <w:rtl/>
        </w:rPr>
        <w:t xml:space="preserve">עוד </w:t>
      </w:r>
      <w:bookmarkStart w:id="4140" w:name="_ETM_Q10_243930"/>
      <w:bookmarkEnd w:id="4140"/>
      <w:r>
        <w:rPr>
          <w:rtl/>
        </w:rPr>
        <w:t xml:space="preserve">בתקופת </w:t>
      </w:r>
      <w:bookmarkStart w:id="4141" w:name="_ETM_Q10_244380"/>
      <w:bookmarkEnd w:id="4141"/>
      <w:r>
        <w:rPr>
          <w:rtl/>
        </w:rPr>
        <w:t xml:space="preserve">משה </w:t>
      </w:r>
      <w:bookmarkStart w:id="4142" w:name="_ETM_Q10_244680"/>
      <w:bookmarkEnd w:id="4142"/>
      <w:r>
        <w:rPr>
          <w:rtl/>
        </w:rPr>
        <w:t xml:space="preserve">רבנו </w:t>
      </w:r>
      <w:bookmarkStart w:id="4143" w:name="_ETM_Q10_245100"/>
      <w:bookmarkEnd w:id="4143"/>
      <w:r>
        <w:rPr>
          <w:rtl/>
        </w:rPr>
        <w:t xml:space="preserve">ויתרו </w:t>
      </w:r>
      <w:bookmarkStart w:id="4144" w:name="_ETM_Q10_245549"/>
      <w:bookmarkEnd w:id="4144"/>
      <w:r>
        <w:rPr>
          <w:rtl/>
        </w:rPr>
        <w:t>הכ</w:t>
      </w:r>
      <w:r>
        <w:rPr>
          <w:rFonts w:hint="cs"/>
          <w:rtl/>
        </w:rPr>
        <w:t>ו</w:t>
      </w:r>
      <w:r>
        <w:rPr>
          <w:rtl/>
        </w:rPr>
        <w:t>הן</w:t>
      </w:r>
      <w:r>
        <w:rPr>
          <w:rFonts w:hint="cs"/>
          <w:rtl/>
        </w:rPr>
        <w:t xml:space="preserve">, כוהן </w:t>
      </w:r>
      <w:bookmarkStart w:id="4145" w:name="_ETM_Q10_249707"/>
      <w:bookmarkEnd w:id="4145"/>
      <w:r>
        <w:rPr>
          <w:rFonts w:hint="cs"/>
          <w:rtl/>
        </w:rPr>
        <w:t>מדיין,</w:t>
      </w:r>
      <w:r>
        <w:rPr>
          <w:rtl/>
        </w:rPr>
        <w:t xml:space="preserve"> </w:t>
      </w:r>
      <w:bookmarkStart w:id="4146" w:name="_ETM_Q10_247200"/>
      <w:bookmarkStart w:id="4147" w:name="_ETM_Q10_247499"/>
      <w:bookmarkStart w:id="4148" w:name="_ETM_Q10_248069"/>
      <w:bookmarkEnd w:id="4146"/>
      <w:bookmarkEnd w:id="4147"/>
      <w:bookmarkEnd w:id="4148"/>
      <w:r>
        <w:rPr>
          <w:rtl/>
        </w:rPr>
        <w:t xml:space="preserve">וכך </w:t>
      </w:r>
      <w:bookmarkStart w:id="4149" w:name="_ETM_Q10_248369"/>
      <w:bookmarkEnd w:id="4149"/>
      <w:r>
        <w:rPr>
          <w:rtl/>
        </w:rPr>
        <w:t>כתוב</w:t>
      </w:r>
      <w:r>
        <w:rPr>
          <w:rFonts w:hint="cs"/>
          <w:rtl/>
        </w:rPr>
        <w:t>: "ויאמר</w:t>
      </w:r>
      <w:r>
        <w:rPr>
          <w:rtl/>
        </w:rPr>
        <w:t xml:space="preserve"> </w:t>
      </w:r>
      <w:bookmarkStart w:id="4150" w:name="_ETM_Q10_250200"/>
      <w:bookmarkEnd w:id="4150"/>
      <w:r>
        <w:rPr>
          <w:rtl/>
        </w:rPr>
        <w:t xml:space="preserve">משה </w:t>
      </w:r>
      <w:bookmarkStart w:id="4151" w:name="_ETM_Q10_250679"/>
      <w:bookmarkEnd w:id="4151"/>
      <w:r>
        <w:rPr>
          <w:rtl/>
        </w:rPr>
        <w:t>ל</w:t>
      </w:r>
      <w:r w:rsidRPr="0025042A">
        <w:rPr>
          <w:rFonts w:hint="cs"/>
          <w:rtl/>
        </w:rPr>
        <w:t>חֹב</w:t>
      </w:r>
      <w:r>
        <w:rPr>
          <w:rFonts w:hint="cs"/>
          <w:rtl/>
        </w:rPr>
        <w:t>ב</w:t>
      </w:r>
      <w:r>
        <w:rPr>
          <w:rtl/>
        </w:rPr>
        <w:t xml:space="preserve"> </w:t>
      </w:r>
      <w:bookmarkStart w:id="4152" w:name="_ETM_Q10_251159"/>
      <w:bookmarkEnd w:id="4152"/>
      <w:r>
        <w:rPr>
          <w:rtl/>
        </w:rPr>
        <w:t xml:space="preserve">בן </w:t>
      </w:r>
      <w:bookmarkStart w:id="4153" w:name="_ETM_Q10_251340"/>
      <w:bookmarkEnd w:id="4153"/>
      <w:proofErr w:type="spellStart"/>
      <w:r>
        <w:rPr>
          <w:rFonts w:hint="cs"/>
          <w:rtl/>
        </w:rPr>
        <w:t>רעואל</w:t>
      </w:r>
      <w:proofErr w:type="spellEnd"/>
      <w:r>
        <w:rPr>
          <w:rFonts w:hint="cs"/>
          <w:rtl/>
        </w:rPr>
        <w:t xml:space="preserve"> המד</w:t>
      </w:r>
      <w:r w:rsidRPr="0025042A">
        <w:rPr>
          <w:rFonts w:hint="cs"/>
          <w:rtl/>
        </w:rPr>
        <w:t>יָ</w:t>
      </w:r>
      <w:r>
        <w:rPr>
          <w:rFonts w:hint="cs"/>
          <w:rtl/>
        </w:rPr>
        <w:t>ני</w:t>
      </w:r>
      <w:r>
        <w:rPr>
          <w:rtl/>
        </w:rPr>
        <w:t xml:space="preserve"> </w:t>
      </w:r>
      <w:bookmarkStart w:id="4154" w:name="_ETM_Q10_252359"/>
      <w:bookmarkEnd w:id="4154"/>
      <w:r w:rsidRPr="0025042A">
        <w:rPr>
          <w:rFonts w:hint="cs"/>
          <w:rtl/>
        </w:rPr>
        <w:t>חֹ</w:t>
      </w:r>
      <w:r>
        <w:rPr>
          <w:rtl/>
        </w:rPr>
        <w:t xml:space="preserve">תן </w:t>
      </w:r>
      <w:bookmarkStart w:id="4155" w:name="_ETM_Q10_252749"/>
      <w:bookmarkEnd w:id="4155"/>
      <w:r>
        <w:rPr>
          <w:rtl/>
        </w:rPr>
        <w:t xml:space="preserve">משה </w:t>
      </w:r>
      <w:bookmarkStart w:id="4156" w:name="_ETM_Q10_253490"/>
      <w:bookmarkEnd w:id="4156"/>
      <w:proofErr w:type="spellStart"/>
      <w:r w:rsidRPr="0025042A">
        <w:rPr>
          <w:rFonts w:hint="cs"/>
          <w:rtl/>
        </w:rPr>
        <w:t>נֹ</w:t>
      </w:r>
      <w:r>
        <w:rPr>
          <w:rFonts w:hint="cs"/>
          <w:rtl/>
        </w:rPr>
        <w:t>סעים</w:t>
      </w:r>
      <w:proofErr w:type="spellEnd"/>
      <w:r>
        <w:rPr>
          <w:rtl/>
        </w:rPr>
        <w:t xml:space="preserve"> </w:t>
      </w:r>
      <w:bookmarkStart w:id="4157" w:name="_ETM_Q10_253970"/>
      <w:bookmarkEnd w:id="4157"/>
      <w:r>
        <w:rPr>
          <w:rtl/>
        </w:rPr>
        <w:t xml:space="preserve">אנחנו </w:t>
      </w:r>
      <w:bookmarkStart w:id="4158" w:name="_ETM_Q10_254360"/>
      <w:bookmarkEnd w:id="4158"/>
      <w:r>
        <w:rPr>
          <w:rFonts w:hint="cs"/>
          <w:rtl/>
        </w:rPr>
        <w:t>א</w:t>
      </w:r>
      <w:r>
        <w:rPr>
          <w:rtl/>
        </w:rPr>
        <w:t>ל</w:t>
      </w:r>
      <w:r>
        <w:rPr>
          <w:rFonts w:hint="cs"/>
          <w:rtl/>
        </w:rPr>
        <w:t xml:space="preserve"> ה</w:t>
      </w:r>
      <w:r>
        <w:rPr>
          <w:rtl/>
        </w:rPr>
        <w:t xml:space="preserve">מקום </w:t>
      </w:r>
      <w:bookmarkStart w:id="4159" w:name="_ETM_Q10_254840"/>
      <w:bookmarkEnd w:id="4159"/>
      <w:r>
        <w:rPr>
          <w:rtl/>
        </w:rPr>
        <w:t xml:space="preserve">אשר </w:t>
      </w:r>
      <w:bookmarkStart w:id="4160" w:name="_ETM_Q10_255140"/>
      <w:bookmarkEnd w:id="4160"/>
      <w:r>
        <w:rPr>
          <w:rtl/>
        </w:rPr>
        <w:t xml:space="preserve">אמר </w:t>
      </w:r>
      <w:bookmarkStart w:id="4161" w:name="_ETM_Q10_255380"/>
      <w:bookmarkEnd w:id="4161"/>
      <w:r>
        <w:rPr>
          <w:rtl/>
        </w:rPr>
        <w:t>ה</w:t>
      </w:r>
      <w:r>
        <w:rPr>
          <w:rFonts w:hint="cs"/>
          <w:rtl/>
        </w:rPr>
        <w:t>'</w:t>
      </w:r>
      <w:r>
        <w:rPr>
          <w:rtl/>
        </w:rPr>
        <w:t xml:space="preserve"> </w:t>
      </w:r>
      <w:bookmarkStart w:id="4162" w:name="_ETM_Q10_255680"/>
      <w:bookmarkEnd w:id="4162"/>
      <w:r w:rsidRPr="0025042A">
        <w:rPr>
          <w:rFonts w:hint="cs"/>
          <w:rtl/>
        </w:rPr>
        <w:t>אֹ</w:t>
      </w:r>
      <w:r>
        <w:rPr>
          <w:rtl/>
        </w:rPr>
        <w:t xml:space="preserve">תו </w:t>
      </w:r>
      <w:bookmarkStart w:id="4163" w:name="_ETM_Q10_256040"/>
      <w:bookmarkEnd w:id="4163"/>
      <w:r>
        <w:rPr>
          <w:rtl/>
        </w:rPr>
        <w:t xml:space="preserve">אתן </w:t>
      </w:r>
      <w:bookmarkStart w:id="4164" w:name="_ETM_Q10_256459"/>
      <w:bookmarkEnd w:id="4164"/>
      <w:r>
        <w:rPr>
          <w:rtl/>
        </w:rPr>
        <w:t xml:space="preserve">לכם </w:t>
      </w:r>
      <w:bookmarkStart w:id="4165" w:name="_ETM_Q10_257450"/>
      <w:bookmarkEnd w:id="4165"/>
      <w:r>
        <w:rPr>
          <w:rtl/>
        </w:rPr>
        <w:t>ל</w:t>
      </w:r>
      <w:r>
        <w:rPr>
          <w:rFonts w:hint="cs"/>
          <w:rtl/>
        </w:rPr>
        <w:t>כה</w:t>
      </w:r>
      <w:r>
        <w:rPr>
          <w:rtl/>
        </w:rPr>
        <w:t xml:space="preserve"> </w:t>
      </w:r>
      <w:bookmarkStart w:id="4166" w:name="_ETM_Q10_257810"/>
      <w:bookmarkEnd w:id="4166"/>
      <w:r w:rsidRPr="0025042A">
        <w:rPr>
          <w:rFonts w:hint="cs"/>
          <w:rtl/>
        </w:rPr>
        <w:t>אִ</w:t>
      </w:r>
      <w:r>
        <w:rPr>
          <w:rtl/>
        </w:rPr>
        <w:t xml:space="preserve">תנו </w:t>
      </w:r>
      <w:bookmarkStart w:id="4167" w:name="_ETM_Q10_258229"/>
      <w:bookmarkEnd w:id="4167"/>
      <w:r>
        <w:rPr>
          <w:rtl/>
        </w:rPr>
        <w:t>וה</w:t>
      </w:r>
      <w:r>
        <w:rPr>
          <w:rFonts w:hint="cs"/>
          <w:rtl/>
        </w:rPr>
        <w:t>טבנו לך</w:t>
      </w:r>
      <w:r>
        <w:rPr>
          <w:rtl/>
        </w:rPr>
        <w:t xml:space="preserve"> </w:t>
      </w:r>
      <w:bookmarkStart w:id="4168" w:name="_ETM_Q10_259700"/>
      <w:bookmarkEnd w:id="4168"/>
      <w:r>
        <w:rPr>
          <w:rtl/>
        </w:rPr>
        <w:t xml:space="preserve">כי </w:t>
      </w:r>
      <w:bookmarkStart w:id="4169" w:name="_ETM_Q10_259939"/>
      <w:bookmarkEnd w:id="4169"/>
      <w:r>
        <w:rPr>
          <w:rtl/>
        </w:rPr>
        <w:t>ה</w:t>
      </w:r>
      <w:r>
        <w:rPr>
          <w:rFonts w:hint="cs"/>
          <w:rtl/>
        </w:rPr>
        <w:t>'</w:t>
      </w:r>
      <w:r>
        <w:rPr>
          <w:rtl/>
        </w:rPr>
        <w:t xml:space="preserve"> </w:t>
      </w:r>
      <w:bookmarkStart w:id="4170" w:name="_ETM_Q10_260420"/>
      <w:bookmarkEnd w:id="4170"/>
      <w:r w:rsidRPr="0025042A">
        <w:rPr>
          <w:rFonts w:hint="cs"/>
          <w:rtl/>
        </w:rPr>
        <w:t>דִּ</w:t>
      </w:r>
      <w:r>
        <w:rPr>
          <w:rtl/>
        </w:rPr>
        <w:t xml:space="preserve">בר </w:t>
      </w:r>
      <w:bookmarkStart w:id="4171" w:name="_ETM_Q10_260930"/>
      <w:bookmarkEnd w:id="4171"/>
      <w:r>
        <w:rPr>
          <w:rtl/>
        </w:rPr>
        <w:t xml:space="preserve">טוב </w:t>
      </w:r>
      <w:bookmarkStart w:id="4172" w:name="_ETM_Q10_261350"/>
      <w:bookmarkEnd w:id="4172"/>
      <w:r>
        <w:rPr>
          <w:rtl/>
        </w:rPr>
        <w:t xml:space="preserve">על </w:t>
      </w:r>
      <w:bookmarkStart w:id="4173" w:name="_ETM_Q10_261530"/>
      <w:bookmarkEnd w:id="4173"/>
      <w:r>
        <w:rPr>
          <w:rtl/>
        </w:rPr>
        <w:t>ישראל</w:t>
      </w:r>
      <w:r>
        <w:rPr>
          <w:rFonts w:hint="cs"/>
          <w:rtl/>
        </w:rPr>
        <w:t>".</w:t>
      </w:r>
      <w:r>
        <w:rPr>
          <w:rtl/>
        </w:rPr>
        <w:t xml:space="preserve"> </w:t>
      </w:r>
      <w:bookmarkStart w:id="4174" w:name="_ETM_Q10_262600"/>
      <w:bookmarkEnd w:id="4174"/>
    </w:p>
    <w:p w:rsidR="00934F6A" w:rsidRDefault="00934F6A" w:rsidP="001B65C6">
      <w:pPr>
        <w:rPr>
          <w:rtl/>
        </w:rPr>
      </w:pPr>
      <w:bookmarkStart w:id="4175" w:name="_ETM_Q10_261829"/>
      <w:bookmarkStart w:id="4176" w:name="_ETM_Q10_261926"/>
      <w:bookmarkEnd w:id="4175"/>
      <w:bookmarkEnd w:id="4176"/>
    </w:p>
    <w:p w:rsidR="00934F6A" w:rsidRDefault="00934F6A" w:rsidP="001B65C6">
      <w:pPr>
        <w:rPr>
          <w:rtl/>
        </w:rPr>
      </w:pPr>
      <w:bookmarkStart w:id="4177" w:name="_ETM_Q10_262005"/>
      <w:bookmarkStart w:id="4178" w:name="_ETM_Q10_262088"/>
      <w:bookmarkEnd w:id="4177"/>
      <w:bookmarkEnd w:id="4178"/>
      <w:r>
        <w:rPr>
          <w:rtl/>
        </w:rPr>
        <w:t xml:space="preserve">הקשר </w:t>
      </w:r>
      <w:bookmarkStart w:id="4179" w:name="_ETM_Q10_263319"/>
      <w:bookmarkEnd w:id="4179"/>
      <w:r>
        <w:rPr>
          <w:rtl/>
        </w:rPr>
        <w:t xml:space="preserve">נמשך </w:t>
      </w:r>
      <w:bookmarkStart w:id="4180" w:name="_ETM_Q10_263950"/>
      <w:bookmarkEnd w:id="4180"/>
      <w:r>
        <w:rPr>
          <w:rtl/>
        </w:rPr>
        <w:t xml:space="preserve">דור </w:t>
      </w:r>
      <w:bookmarkStart w:id="4181" w:name="_ETM_Q10_264640"/>
      <w:bookmarkEnd w:id="4181"/>
      <w:r>
        <w:rPr>
          <w:rtl/>
        </w:rPr>
        <w:t xml:space="preserve">אחר </w:t>
      </w:r>
      <w:bookmarkStart w:id="4182" w:name="_ETM_Q10_265030"/>
      <w:bookmarkEnd w:id="4182"/>
      <w:r>
        <w:rPr>
          <w:rtl/>
        </w:rPr>
        <w:t xml:space="preserve">דור </w:t>
      </w:r>
      <w:bookmarkStart w:id="4183" w:name="_ETM_Q10_265810"/>
      <w:bookmarkEnd w:id="4183"/>
      <w:r>
        <w:rPr>
          <w:rtl/>
        </w:rPr>
        <w:t>ו</w:t>
      </w:r>
      <w:bookmarkStart w:id="4184" w:name="_ETM_Q10_266799"/>
      <w:bookmarkEnd w:id="4184"/>
      <w:r>
        <w:rPr>
          <w:rtl/>
        </w:rPr>
        <w:t xml:space="preserve">עד </w:t>
      </w:r>
      <w:bookmarkStart w:id="4185" w:name="_ETM_Q10_267069"/>
      <w:bookmarkEnd w:id="4185"/>
      <w:r>
        <w:rPr>
          <w:rtl/>
        </w:rPr>
        <w:t xml:space="preserve">ימינו </w:t>
      </w:r>
      <w:bookmarkStart w:id="4186" w:name="_ETM_Q10_267579"/>
      <w:bookmarkEnd w:id="4186"/>
      <w:r>
        <w:rPr>
          <w:rtl/>
        </w:rPr>
        <w:t>אלה</w:t>
      </w:r>
      <w:r>
        <w:rPr>
          <w:rFonts w:hint="cs"/>
          <w:rtl/>
        </w:rPr>
        <w:t>.</w:t>
      </w:r>
      <w:r>
        <w:rPr>
          <w:rtl/>
        </w:rPr>
        <w:t xml:space="preserve"> </w:t>
      </w:r>
      <w:bookmarkStart w:id="4187" w:name="_ETM_Q10_268560"/>
      <w:bookmarkEnd w:id="4187"/>
      <w:r>
        <w:rPr>
          <w:rtl/>
        </w:rPr>
        <w:t xml:space="preserve">לפי </w:t>
      </w:r>
      <w:bookmarkStart w:id="4188" w:name="_ETM_Q10_268829"/>
      <w:bookmarkEnd w:id="4188"/>
      <w:r>
        <w:rPr>
          <w:rtl/>
        </w:rPr>
        <w:t xml:space="preserve">עדותו </w:t>
      </w:r>
      <w:bookmarkStart w:id="4189" w:name="_ETM_Q10_269219"/>
      <w:bookmarkEnd w:id="4189"/>
      <w:r>
        <w:rPr>
          <w:rtl/>
        </w:rPr>
        <w:t xml:space="preserve">של </w:t>
      </w:r>
      <w:bookmarkStart w:id="4190" w:name="_ETM_Q10_269429"/>
      <w:bookmarkEnd w:id="4190"/>
      <w:r>
        <w:rPr>
          <w:rtl/>
        </w:rPr>
        <w:t xml:space="preserve">הרב </w:t>
      </w:r>
      <w:bookmarkStart w:id="4191" w:name="_ETM_Q10_269939"/>
      <w:bookmarkEnd w:id="4191"/>
      <w:r>
        <w:rPr>
          <w:rtl/>
        </w:rPr>
        <w:t xml:space="preserve">בנימין </w:t>
      </w:r>
      <w:bookmarkStart w:id="4192" w:name="_ETM_Q10_270599"/>
      <w:bookmarkEnd w:id="4192"/>
      <w:r>
        <w:rPr>
          <w:rtl/>
        </w:rPr>
        <w:t>מ</w:t>
      </w:r>
      <w:r>
        <w:rPr>
          <w:rFonts w:hint="cs"/>
          <w:rtl/>
        </w:rPr>
        <w:t xml:space="preserve">טודלה </w:t>
      </w:r>
      <w:r>
        <w:rPr>
          <w:rFonts w:hint="eastAsia"/>
          <w:rtl/>
        </w:rPr>
        <w:t>–</w:t>
      </w:r>
      <w:r>
        <w:rPr>
          <w:rFonts w:hint="cs"/>
          <w:rtl/>
        </w:rPr>
        <w:t xml:space="preserve"> </w:t>
      </w:r>
      <w:bookmarkStart w:id="4193" w:name="_ETM_Q10_271079"/>
      <w:bookmarkStart w:id="4194" w:name="_ETM_Q10_271979"/>
      <w:bookmarkEnd w:id="4193"/>
      <w:bookmarkEnd w:id="4194"/>
      <w:r>
        <w:rPr>
          <w:rtl/>
        </w:rPr>
        <w:t xml:space="preserve">בשנת </w:t>
      </w:r>
      <w:bookmarkStart w:id="4195" w:name="_ETM_Q10_273040"/>
      <w:bookmarkEnd w:id="4195"/>
      <w:r>
        <w:rPr>
          <w:rtl/>
        </w:rPr>
        <w:t>1170</w:t>
      </w:r>
      <w:r>
        <w:rPr>
          <w:rFonts w:hint="cs"/>
          <w:rtl/>
        </w:rPr>
        <w:t>,</w:t>
      </w:r>
      <w:r>
        <w:rPr>
          <w:rtl/>
        </w:rPr>
        <w:t xml:space="preserve"> </w:t>
      </w:r>
      <w:bookmarkStart w:id="4196" w:name="_ETM_Q10_274209"/>
      <w:bookmarkEnd w:id="4196"/>
      <w:r>
        <w:rPr>
          <w:rtl/>
        </w:rPr>
        <w:t xml:space="preserve">בעקבות </w:t>
      </w:r>
      <w:bookmarkStart w:id="4197" w:name="_ETM_Q10_274600"/>
      <w:bookmarkEnd w:id="4197"/>
      <w:r>
        <w:rPr>
          <w:rtl/>
        </w:rPr>
        <w:t xml:space="preserve">סיור </w:t>
      </w:r>
      <w:bookmarkStart w:id="4198" w:name="_ETM_Q10_274930"/>
      <w:bookmarkEnd w:id="4198"/>
      <w:r>
        <w:rPr>
          <w:rtl/>
        </w:rPr>
        <w:t>ש</w:t>
      </w:r>
      <w:r>
        <w:rPr>
          <w:rFonts w:hint="cs"/>
          <w:rtl/>
        </w:rPr>
        <w:t>ערך</w:t>
      </w:r>
      <w:r>
        <w:rPr>
          <w:rtl/>
        </w:rPr>
        <w:t xml:space="preserve"> </w:t>
      </w:r>
      <w:bookmarkStart w:id="4199" w:name="_ETM_Q10_275439"/>
      <w:bookmarkEnd w:id="4199"/>
      <w:r>
        <w:rPr>
          <w:rFonts w:hint="cs"/>
          <w:rtl/>
        </w:rPr>
        <w:t>ב</w:t>
      </w:r>
      <w:r>
        <w:rPr>
          <w:rtl/>
        </w:rPr>
        <w:t xml:space="preserve">ארץ </w:t>
      </w:r>
      <w:bookmarkStart w:id="4200" w:name="_ETM_Q10_275724"/>
      <w:bookmarkEnd w:id="4200"/>
      <w:r>
        <w:rPr>
          <w:rtl/>
        </w:rPr>
        <w:t>ישראל</w:t>
      </w:r>
      <w:r>
        <w:rPr>
          <w:rFonts w:hint="cs"/>
          <w:rtl/>
        </w:rPr>
        <w:t>,</w:t>
      </w:r>
      <w:r>
        <w:rPr>
          <w:rtl/>
        </w:rPr>
        <w:t xml:space="preserve"> </w:t>
      </w:r>
      <w:bookmarkStart w:id="4201" w:name="_ETM_Q10_276009"/>
      <w:bookmarkEnd w:id="4201"/>
      <w:r>
        <w:rPr>
          <w:rtl/>
        </w:rPr>
        <w:t xml:space="preserve">כתב </w:t>
      </w:r>
      <w:bookmarkStart w:id="4202" w:name="_ETM_Q10_276430"/>
      <w:bookmarkEnd w:id="4202"/>
      <w:r>
        <w:rPr>
          <w:rtl/>
        </w:rPr>
        <w:t>כך</w:t>
      </w:r>
      <w:r>
        <w:rPr>
          <w:rFonts w:hint="cs"/>
          <w:rtl/>
        </w:rPr>
        <w:t xml:space="preserve"> הרב מטודלה:</w:t>
      </w:r>
      <w:r>
        <w:rPr>
          <w:rtl/>
        </w:rPr>
        <w:t xml:space="preserve"> </w:t>
      </w:r>
      <w:bookmarkStart w:id="4203" w:name="_ETM_Q10_278590"/>
      <w:bookmarkEnd w:id="4203"/>
      <w:r>
        <w:rPr>
          <w:rtl/>
        </w:rPr>
        <w:t xml:space="preserve">הדרוזים </w:t>
      </w:r>
      <w:bookmarkStart w:id="4204" w:name="_ETM_Q10_279189"/>
      <w:bookmarkEnd w:id="4204"/>
      <w:r>
        <w:rPr>
          <w:rtl/>
        </w:rPr>
        <w:t xml:space="preserve">באים </w:t>
      </w:r>
      <w:bookmarkStart w:id="4205" w:name="_ETM_Q10_279520"/>
      <w:bookmarkEnd w:id="4205"/>
      <w:r>
        <w:rPr>
          <w:rtl/>
        </w:rPr>
        <w:t xml:space="preserve">בקרב </w:t>
      </w:r>
      <w:bookmarkStart w:id="4206" w:name="_ETM_Q10_279939"/>
      <w:bookmarkEnd w:id="4206"/>
      <w:r>
        <w:rPr>
          <w:rtl/>
        </w:rPr>
        <w:t>היהודים</w:t>
      </w:r>
      <w:r>
        <w:rPr>
          <w:rFonts w:hint="cs"/>
          <w:rtl/>
        </w:rPr>
        <w:t>,</w:t>
      </w:r>
      <w:r>
        <w:rPr>
          <w:rtl/>
        </w:rPr>
        <w:t xml:space="preserve"> </w:t>
      </w:r>
      <w:bookmarkStart w:id="4207" w:name="_ETM_Q10_281090"/>
      <w:bookmarkEnd w:id="4207"/>
      <w:r>
        <w:rPr>
          <w:rtl/>
        </w:rPr>
        <w:t xml:space="preserve">סוחרים </w:t>
      </w:r>
      <w:bookmarkStart w:id="4208" w:name="_ETM_Q10_281840"/>
      <w:bookmarkEnd w:id="4208"/>
      <w:r>
        <w:rPr>
          <w:rtl/>
        </w:rPr>
        <w:t xml:space="preserve">איתם </w:t>
      </w:r>
      <w:bookmarkStart w:id="4209" w:name="_ETM_Q10_282599"/>
      <w:bookmarkEnd w:id="4209"/>
      <w:r>
        <w:rPr>
          <w:rtl/>
        </w:rPr>
        <w:t xml:space="preserve">והם </w:t>
      </w:r>
      <w:bookmarkStart w:id="4210" w:name="_ETM_Q10_283200"/>
      <w:bookmarkEnd w:id="4210"/>
      <w:r>
        <w:rPr>
          <w:rtl/>
        </w:rPr>
        <w:t xml:space="preserve">אוהבים </w:t>
      </w:r>
      <w:bookmarkStart w:id="4211" w:name="_ETM_Q10_283590"/>
      <w:bookmarkEnd w:id="4211"/>
      <w:r>
        <w:rPr>
          <w:rtl/>
        </w:rPr>
        <w:t xml:space="preserve">את </w:t>
      </w:r>
      <w:bookmarkStart w:id="4212" w:name="_ETM_Q10_283649"/>
      <w:bookmarkEnd w:id="4212"/>
      <w:r>
        <w:rPr>
          <w:rtl/>
        </w:rPr>
        <w:t>היהודים</w:t>
      </w:r>
      <w:r>
        <w:rPr>
          <w:rFonts w:hint="cs"/>
          <w:rtl/>
        </w:rPr>
        <w:t>. במאה</w:t>
      </w:r>
      <w:r>
        <w:rPr>
          <w:rtl/>
        </w:rPr>
        <w:t xml:space="preserve"> </w:t>
      </w:r>
      <w:bookmarkStart w:id="4213" w:name="_ETM_Q10_285360"/>
      <w:bookmarkEnd w:id="4213"/>
      <w:r>
        <w:rPr>
          <w:rtl/>
        </w:rPr>
        <w:t xml:space="preserve">הקודמת </w:t>
      </w:r>
      <w:bookmarkStart w:id="4214" w:name="_ETM_Q10_286590"/>
      <w:bookmarkEnd w:id="4214"/>
      <w:r>
        <w:rPr>
          <w:rtl/>
        </w:rPr>
        <w:t xml:space="preserve">ולקראת </w:t>
      </w:r>
      <w:bookmarkStart w:id="4215" w:name="_ETM_Q10_287100"/>
      <w:bookmarkEnd w:id="4215"/>
      <w:r>
        <w:rPr>
          <w:rtl/>
        </w:rPr>
        <w:t xml:space="preserve">הקמתה </w:t>
      </w:r>
      <w:bookmarkStart w:id="4216" w:name="_ETM_Q10_287490"/>
      <w:bookmarkEnd w:id="4216"/>
      <w:r>
        <w:rPr>
          <w:rtl/>
        </w:rPr>
        <w:t xml:space="preserve">של </w:t>
      </w:r>
      <w:bookmarkStart w:id="4217" w:name="_ETM_Q10_287640"/>
      <w:bookmarkEnd w:id="4217"/>
      <w:r>
        <w:rPr>
          <w:rtl/>
        </w:rPr>
        <w:t xml:space="preserve">מדינת </w:t>
      </w:r>
      <w:bookmarkStart w:id="4218" w:name="_ETM_Q10_288030"/>
      <w:bookmarkEnd w:id="4218"/>
      <w:r>
        <w:rPr>
          <w:rtl/>
        </w:rPr>
        <w:t xml:space="preserve">ישראל </w:t>
      </w:r>
      <w:bookmarkStart w:id="4219" w:name="_ETM_Q10_288479"/>
      <w:bookmarkEnd w:id="4219"/>
      <w:r>
        <w:rPr>
          <w:rFonts w:hint="cs"/>
          <w:rtl/>
        </w:rPr>
        <w:t>ה</w:t>
      </w:r>
      <w:r>
        <w:rPr>
          <w:rtl/>
        </w:rPr>
        <w:t xml:space="preserve">עדה </w:t>
      </w:r>
      <w:bookmarkStart w:id="4220" w:name="_ETM_Q10_288869"/>
      <w:bookmarkEnd w:id="4220"/>
      <w:r>
        <w:rPr>
          <w:rtl/>
        </w:rPr>
        <w:t xml:space="preserve">הדרוזית </w:t>
      </w:r>
      <w:bookmarkStart w:id="4221" w:name="_ETM_Q10_289350"/>
      <w:bookmarkEnd w:id="4221"/>
      <w:r>
        <w:rPr>
          <w:rFonts w:hint="cs"/>
          <w:rtl/>
        </w:rPr>
        <w:t>כ</w:t>
      </w:r>
      <w:r>
        <w:rPr>
          <w:rtl/>
        </w:rPr>
        <w:t xml:space="preserve">רתה </w:t>
      </w:r>
      <w:bookmarkStart w:id="4222" w:name="_ETM_Q10_289770"/>
      <w:bookmarkEnd w:id="4222"/>
      <w:r>
        <w:rPr>
          <w:rtl/>
        </w:rPr>
        <w:t xml:space="preserve">ברית </w:t>
      </w:r>
      <w:bookmarkStart w:id="4223" w:name="_ETM_Q10_290220"/>
      <w:bookmarkEnd w:id="4223"/>
      <w:r>
        <w:rPr>
          <w:rtl/>
        </w:rPr>
        <w:t xml:space="preserve">לשותפות </w:t>
      </w:r>
      <w:bookmarkStart w:id="4224" w:name="_ETM_Q10_290760"/>
      <w:bookmarkEnd w:id="4224"/>
      <w:r>
        <w:rPr>
          <w:rtl/>
        </w:rPr>
        <w:t xml:space="preserve">גורל </w:t>
      </w:r>
      <w:bookmarkStart w:id="4225" w:name="_ETM_Q10_291740"/>
      <w:bookmarkEnd w:id="4225"/>
      <w:r>
        <w:rPr>
          <w:rtl/>
        </w:rPr>
        <w:t xml:space="preserve">עם </w:t>
      </w:r>
      <w:bookmarkStart w:id="4226" w:name="_ETM_Q10_291950"/>
      <w:bookmarkEnd w:id="4226"/>
      <w:r>
        <w:rPr>
          <w:rtl/>
        </w:rPr>
        <w:t xml:space="preserve">העם </w:t>
      </w:r>
      <w:bookmarkStart w:id="4227" w:name="_ETM_Q10_292159"/>
      <w:bookmarkEnd w:id="4227"/>
      <w:r>
        <w:rPr>
          <w:rtl/>
        </w:rPr>
        <w:t>היהודי</w:t>
      </w:r>
      <w:r>
        <w:rPr>
          <w:rFonts w:hint="cs"/>
          <w:rtl/>
        </w:rPr>
        <w:t>.</w:t>
      </w:r>
      <w:r>
        <w:rPr>
          <w:rtl/>
        </w:rPr>
        <w:t xml:space="preserve"> </w:t>
      </w:r>
      <w:bookmarkStart w:id="4228" w:name="_ETM_Q10_293210"/>
      <w:bookmarkEnd w:id="4228"/>
      <w:r>
        <w:rPr>
          <w:rtl/>
        </w:rPr>
        <w:t xml:space="preserve">עמידתם </w:t>
      </w:r>
      <w:bookmarkStart w:id="4229" w:name="_ETM_Q10_293929"/>
      <w:bookmarkEnd w:id="4229"/>
      <w:r>
        <w:rPr>
          <w:rtl/>
        </w:rPr>
        <w:t xml:space="preserve">של </w:t>
      </w:r>
      <w:bookmarkStart w:id="4230" w:name="_ETM_Q10_294140"/>
      <w:bookmarkEnd w:id="4230"/>
      <w:r>
        <w:rPr>
          <w:rtl/>
        </w:rPr>
        <w:t xml:space="preserve">בני </w:t>
      </w:r>
      <w:bookmarkStart w:id="4231" w:name="_ETM_Q10_294380"/>
      <w:bookmarkEnd w:id="4231"/>
      <w:r>
        <w:rPr>
          <w:rtl/>
        </w:rPr>
        <w:t xml:space="preserve">העדה </w:t>
      </w:r>
      <w:bookmarkStart w:id="4232" w:name="_ETM_Q10_294710"/>
      <w:bookmarkEnd w:id="4232"/>
      <w:r>
        <w:rPr>
          <w:rtl/>
        </w:rPr>
        <w:t xml:space="preserve">לצד </w:t>
      </w:r>
      <w:bookmarkStart w:id="4233" w:name="_ETM_Q10_295039"/>
      <w:bookmarkEnd w:id="4233"/>
      <w:r>
        <w:rPr>
          <w:rtl/>
        </w:rPr>
        <w:t>הי</w:t>
      </w:r>
      <w:r>
        <w:rPr>
          <w:rFonts w:hint="cs"/>
          <w:rtl/>
        </w:rPr>
        <w:t>י</w:t>
      </w:r>
      <w:r>
        <w:rPr>
          <w:rtl/>
        </w:rPr>
        <w:t xml:space="preserve">שוב </w:t>
      </w:r>
      <w:bookmarkStart w:id="4234" w:name="_ETM_Q10_295399"/>
      <w:bookmarkEnd w:id="4234"/>
      <w:r>
        <w:rPr>
          <w:rtl/>
        </w:rPr>
        <w:t xml:space="preserve">היהודי </w:t>
      </w:r>
      <w:bookmarkStart w:id="4235" w:name="_ETM_Q10_296329"/>
      <w:bookmarkEnd w:id="4235"/>
      <w:r>
        <w:rPr>
          <w:rtl/>
        </w:rPr>
        <w:t xml:space="preserve">במאבק </w:t>
      </w:r>
      <w:bookmarkStart w:id="4236" w:name="_ETM_Q10_296899"/>
      <w:bookmarkEnd w:id="4236"/>
      <w:r>
        <w:rPr>
          <w:rtl/>
        </w:rPr>
        <w:t xml:space="preserve">להקמת </w:t>
      </w:r>
      <w:bookmarkStart w:id="4237" w:name="_ETM_Q10_297409"/>
      <w:bookmarkEnd w:id="4237"/>
      <w:r>
        <w:rPr>
          <w:rtl/>
        </w:rPr>
        <w:t>המדינה</w:t>
      </w:r>
      <w:r>
        <w:rPr>
          <w:rFonts w:hint="cs"/>
          <w:rtl/>
        </w:rPr>
        <w:t>,</w:t>
      </w:r>
      <w:r>
        <w:rPr>
          <w:rtl/>
        </w:rPr>
        <w:t xml:space="preserve"> </w:t>
      </w:r>
      <w:bookmarkStart w:id="4238" w:name="_ETM_Q10_297859"/>
      <w:bookmarkEnd w:id="4238"/>
      <w:r>
        <w:rPr>
          <w:rtl/>
        </w:rPr>
        <w:t xml:space="preserve">ובהמשך </w:t>
      </w:r>
      <w:bookmarkStart w:id="4239" w:name="_ETM_Q10_298310"/>
      <w:bookmarkEnd w:id="4239"/>
      <w:r>
        <w:rPr>
          <w:rFonts w:hint="cs"/>
          <w:rtl/>
        </w:rPr>
        <w:t xml:space="preserve">– </w:t>
      </w:r>
      <w:r>
        <w:rPr>
          <w:rtl/>
        </w:rPr>
        <w:t xml:space="preserve">שירותם </w:t>
      </w:r>
      <w:bookmarkStart w:id="4240" w:name="_ETM_Q10_298880"/>
      <w:bookmarkEnd w:id="4240"/>
      <w:r>
        <w:rPr>
          <w:rtl/>
        </w:rPr>
        <w:t xml:space="preserve">המפואר </w:t>
      </w:r>
      <w:bookmarkStart w:id="4241" w:name="_ETM_Q10_300009"/>
      <w:bookmarkEnd w:id="4241"/>
      <w:r>
        <w:rPr>
          <w:rtl/>
        </w:rPr>
        <w:t xml:space="preserve">בצבא </w:t>
      </w:r>
      <w:bookmarkStart w:id="4242" w:name="_ETM_Q10_300460"/>
      <w:bookmarkEnd w:id="4242"/>
      <w:r>
        <w:rPr>
          <w:rtl/>
        </w:rPr>
        <w:t xml:space="preserve">ההגנה </w:t>
      </w:r>
      <w:bookmarkStart w:id="4243" w:name="_ETM_Q10_300820"/>
      <w:bookmarkEnd w:id="4243"/>
      <w:r>
        <w:rPr>
          <w:rtl/>
        </w:rPr>
        <w:t xml:space="preserve">לישראל </w:t>
      </w:r>
      <w:bookmarkStart w:id="4244" w:name="_ETM_Q10_301299"/>
      <w:bookmarkEnd w:id="4244"/>
      <w:r>
        <w:rPr>
          <w:rtl/>
        </w:rPr>
        <w:t xml:space="preserve">ותרומתם </w:t>
      </w:r>
      <w:bookmarkStart w:id="4245" w:name="_ETM_Q10_301899"/>
      <w:bookmarkEnd w:id="4245"/>
      <w:r>
        <w:rPr>
          <w:rtl/>
        </w:rPr>
        <w:t xml:space="preserve">הרבה </w:t>
      </w:r>
      <w:bookmarkStart w:id="4246" w:name="_ETM_Q10_302770"/>
      <w:bookmarkEnd w:id="4246"/>
      <w:r>
        <w:rPr>
          <w:rtl/>
        </w:rPr>
        <w:t xml:space="preserve">בתחומי </w:t>
      </w:r>
      <w:bookmarkStart w:id="4247" w:name="_ETM_Q10_303310"/>
      <w:bookmarkEnd w:id="4247"/>
      <w:r>
        <w:rPr>
          <w:rtl/>
        </w:rPr>
        <w:t xml:space="preserve">החיים </w:t>
      </w:r>
      <w:bookmarkStart w:id="4248" w:name="_ETM_Q10_303640"/>
      <w:bookmarkEnd w:id="4248"/>
      <w:r>
        <w:rPr>
          <w:rtl/>
        </w:rPr>
        <w:t xml:space="preserve">השונים </w:t>
      </w:r>
      <w:bookmarkStart w:id="4249" w:name="_ETM_Q10_304000"/>
      <w:bookmarkEnd w:id="4249"/>
      <w:r>
        <w:rPr>
          <w:rtl/>
        </w:rPr>
        <w:t xml:space="preserve">שבמרכזם </w:t>
      </w:r>
      <w:bookmarkStart w:id="4250" w:name="_ETM_Q10_304960"/>
      <w:bookmarkEnd w:id="4250"/>
      <w:r>
        <w:rPr>
          <w:rtl/>
        </w:rPr>
        <w:t xml:space="preserve">הגנה </w:t>
      </w:r>
      <w:bookmarkStart w:id="4251" w:name="_ETM_Q10_305320"/>
      <w:bookmarkEnd w:id="4251"/>
      <w:r>
        <w:rPr>
          <w:rtl/>
        </w:rPr>
        <w:t xml:space="preserve">על </w:t>
      </w:r>
      <w:bookmarkStart w:id="4252" w:name="_ETM_Q10_305409"/>
      <w:bookmarkEnd w:id="4252"/>
      <w:r>
        <w:rPr>
          <w:rtl/>
        </w:rPr>
        <w:t xml:space="preserve">ביטחון </w:t>
      </w:r>
      <w:bookmarkStart w:id="4253" w:name="_ETM_Q10_305799"/>
      <w:bookmarkEnd w:id="4253"/>
      <w:r>
        <w:rPr>
          <w:rtl/>
        </w:rPr>
        <w:t xml:space="preserve">מדינת </w:t>
      </w:r>
      <w:bookmarkStart w:id="4254" w:name="_ETM_Q10_306159"/>
      <w:bookmarkEnd w:id="4254"/>
      <w:r>
        <w:rPr>
          <w:rtl/>
        </w:rPr>
        <w:t>ישראל</w:t>
      </w:r>
      <w:r>
        <w:rPr>
          <w:rFonts w:hint="cs"/>
          <w:rtl/>
        </w:rPr>
        <w:t>,</w:t>
      </w:r>
      <w:r>
        <w:rPr>
          <w:rtl/>
        </w:rPr>
        <w:t xml:space="preserve"> </w:t>
      </w:r>
      <w:bookmarkStart w:id="4255" w:name="_ETM_Q10_307180"/>
      <w:bookmarkEnd w:id="4255"/>
      <w:r>
        <w:rPr>
          <w:rtl/>
        </w:rPr>
        <w:t xml:space="preserve">הם </w:t>
      </w:r>
      <w:bookmarkStart w:id="4256" w:name="_ETM_Q10_307390"/>
      <w:bookmarkEnd w:id="4256"/>
      <w:r>
        <w:rPr>
          <w:rtl/>
        </w:rPr>
        <w:t xml:space="preserve">עדות </w:t>
      </w:r>
      <w:bookmarkStart w:id="4257" w:name="_ETM_Q10_307750"/>
      <w:bookmarkEnd w:id="4257"/>
      <w:r>
        <w:rPr>
          <w:rtl/>
        </w:rPr>
        <w:t xml:space="preserve">חיה </w:t>
      </w:r>
      <w:bookmarkStart w:id="4258" w:name="_ETM_Q10_308440"/>
      <w:bookmarkEnd w:id="4258"/>
      <w:r>
        <w:rPr>
          <w:rtl/>
        </w:rPr>
        <w:t xml:space="preserve">ונושמת </w:t>
      </w:r>
      <w:bookmarkStart w:id="4259" w:name="_ETM_Q10_309310"/>
      <w:bookmarkEnd w:id="4259"/>
      <w:r>
        <w:rPr>
          <w:rtl/>
        </w:rPr>
        <w:t xml:space="preserve">לקשר </w:t>
      </w:r>
      <w:bookmarkStart w:id="4260" w:name="_ETM_Q10_309910"/>
      <w:bookmarkEnd w:id="4260"/>
      <w:r>
        <w:rPr>
          <w:rtl/>
        </w:rPr>
        <w:t>החזק</w:t>
      </w:r>
      <w:r>
        <w:rPr>
          <w:rFonts w:hint="cs"/>
          <w:rtl/>
        </w:rPr>
        <w:t>,</w:t>
      </w:r>
      <w:r>
        <w:rPr>
          <w:rtl/>
        </w:rPr>
        <w:t xml:space="preserve"> </w:t>
      </w:r>
      <w:bookmarkStart w:id="4261" w:name="_ETM_Q10_310900"/>
      <w:bookmarkEnd w:id="4261"/>
      <w:r>
        <w:rPr>
          <w:rtl/>
        </w:rPr>
        <w:t xml:space="preserve">העמוק </w:t>
      </w:r>
      <w:bookmarkStart w:id="4262" w:name="_ETM_Q10_311560"/>
      <w:bookmarkEnd w:id="4262"/>
      <w:r>
        <w:rPr>
          <w:rtl/>
        </w:rPr>
        <w:t>ו</w:t>
      </w:r>
      <w:r>
        <w:rPr>
          <w:rFonts w:hint="cs"/>
          <w:rtl/>
        </w:rPr>
        <w:t>ה</w:t>
      </w:r>
      <w:r>
        <w:rPr>
          <w:rtl/>
        </w:rPr>
        <w:t xml:space="preserve">הדוק </w:t>
      </w:r>
      <w:bookmarkStart w:id="4263" w:name="_ETM_Q10_312610"/>
      <w:bookmarkEnd w:id="4263"/>
      <w:r>
        <w:rPr>
          <w:rtl/>
        </w:rPr>
        <w:t xml:space="preserve">בין </w:t>
      </w:r>
      <w:bookmarkStart w:id="4264" w:name="_ETM_Q10_313269"/>
      <w:bookmarkEnd w:id="4264"/>
      <w:r>
        <w:rPr>
          <w:rtl/>
        </w:rPr>
        <w:t xml:space="preserve">שתי </w:t>
      </w:r>
      <w:bookmarkStart w:id="4265" w:name="_ETM_Q10_313630"/>
      <w:bookmarkEnd w:id="4265"/>
      <w:r>
        <w:rPr>
          <w:rtl/>
        </w:rPr>
        <w:t>העדות</w:t>
      </w:r>
      <w:r>
        <w:rPr>
          <w:rFonts w:hint="cs"/>
          <w:rtl/>
        </w:rPr>
        <w:t>.</w:t>
      </w:r>
      <w:r>
        <w:rPr>
          <w:rtl/>
        </w:rPr>
        <w:t xml:space="preserve"> </w:t>
      </w:r>
      <w:bookmarkStart w:id="4266" w:name="_ETM_Q10_314590"/>
      <w:bookmarkEnd w:id="4266"/>
    </w:p>
    <w:p w:rsidR="00934F6A" w:rsidRDefault="00934F6A" w:rsidP="001B65C6">
      <w:pPr>
        <w:rPr>
          <w:rtl/>
        </w:rPr>
      </w:pPr>
      <w:bookmarkStart w:id="4267" w:name="_ETM_Q10_314994"/>
      <w:bookmarkStart w:id="4268" w:name="_ETM_Q10_315077"/>
      <w:bookmarkStart w:id="4269" w:name="_ETM_Q10_315154"/>
      <w:bookmarkEnd w:id="4267"/>
      <w:bookmarkEnd w:id="4268"/>
      <w:bookmarkEnd w:id="4269"/>
    </w:p>
    <w:p w:rsidR="00934F6A" w:rsidRDefault="00934F6A" w:rsidP="004312FC">
      <w:pPr>
        <w:rPr>
          <w:rtl/>
        </w:rPr>
      </w:pPr>
      <w:bookmarkStart w:id="4270" w:name="_ETM_Q10_315220"/>
      <w:bookmarkEnd w:id="4270"/>
      <w:r>
        <w:rPr>
          <w:rtl/>
        </w:rPr>
        <w:t xml:space="preserve">אך </w:t>
      </w:r>
      <w:bookmarkStart w:id="4271" w:name="_ETM_Q10_314769"/>
      <w:bookmarkEnd w:id="4271"/>
      <w:r>
        <w:rPr>
          <w:rtl/>
        </w:rPr>
        <w:t xml:space="preserve">למרות </w:t>
      </w:r>
      <w:bookmarkStart w:id="4272" w:name="_ETM_Q10_315159"/>
      <w:bookmarkEnd w:id="4272"/>
      <w:r>
        <w:rPr>
          <w:rtl/>
        </w:rPr>
        <w:t>האמור</w:t>
      </w:r>
      <w:r>
        <w:rPr>
          <w:rFonts w:hint="cs"/>
          <w:rtl/>
        </w:rPr>
        <w:t>,</w:t>
      </w:r>
      <w:r>
        <w:rPr>
          <w:rtl/>
        </w:rPr>
        <w:t xml:space="preserve"> </w:t>
      </w:r>
      <w:bookmarkStart w:id="4273" w:name="_ETM_Q10_316160"/>
      <w:bookmarkEnd w:id="4273"/>
      <w:r>
        <w:rPr>
          <w:rtl/>
        </w:rPr>
        <w:t>יש</w:t>
      </w:r>
      <w:r>
        <w:rPr>
          <w:rFonts w:hint="cs"/>
          <w:rtl/>
        </w:rPr>
        <w:t>נם</w:t>
      </w:r>
      <w:r>
        <w:rPr>
          <w:rtl/>
        </w:rPr>
        <w:t xml:space="preserve"> </w:t>
      </w:r>
      <w:bookmarkStart w:id="4274" w:name="_ETM_Q10_316519"/>
      <w:bookmarkEnd w:id="4274"/>
      <w:r>
        <w:rPr>
          <w:rtl/>
        </w:rPr>
        <w:t xml:space="preserve">עדיין </w:t>
      </w:r>
      <w:bookmarkStart w:id="4275" w:name="_ETM_Q10_316879"/>
      <w:bookmarkEnd w:id="4275"/>
      <w:r>
        <w:rPr>
          <w:rtl/>
        </w:rPr>
        <w:t xml:space="preserve">פערים </w:t>
      </w:r>
      <w:bookmarkStart w:id="4276" w:name="_ETM_Q10_317239"/>
      <w:bookmarkEnd w:id="4276"/>
      <w:r>
        <w:rPr>
          <w:rtl/>
        </w:rPr>
        <w:t xml:space="preserve">גדולים </w:t>
      </w:r>
      <w:bookmarkStart w:id="4277" w:name="_ETM_Q10_317569"/>
      <w:bookmarkEnd w:id="4277"/>
      <w:r>
        <w:rPr>
          <w:rtl/>
        </w:rPr>
        <w:t xml:space="preserve">בין </w:t>
      </w:r>
      <w:bookmarkStart w:id="4278" w:name="_ETM_Q10_317750"/>
      <w:bookmarkEnd w:id="4278"/>
      <w:r>
        <w:rPr>
          <w:rtl/>
        </w:rPr>
        <w:t xml:space="preserve">הרצוי </w:t>
      </w:r>
      <w:bookmarkStart w:id="4279" w:name="_ETM_Q10_318139"/>
      <w:bookmarkEnd w:id="4279"/>
      <w:r>
        <w:rPr>
          <w:rtl/>
        </w:rPr>
        <w:t xml:space="preserve">למצוי </w:t>
      </w:r>
      <w:bookmarkStart w:id="4280" w:name="_ETM_Q10_318680"/>
      <w:bookmarkEnd w:id="4280"/>
      <w:r>
        <w:rPr>
          <w:rtl/>
        </w:rPr>
        <w:t xml:space="preserve">הנובעים </w:t>
      </w:r>
      <w:bookmarkStart w:id="4281" w:name="_ETM_Q10_319129"/>
      <w:bookmarkEnd w:id="4281"/>
      <w:r>
        <w:rPr>
          <w:rtl/>
        </w:rPr>
        <w:t xml:space="preserve">בעיקר </w:t>
      </w:r>
      <w:bookmarkStart w:id="4282" w:name="_ETM_Q10_320180"/>
      <w:bookmarkEnd w:id="4282"/>
      <w:r>
        <w:rPr>
          <w:rtl/>
        </w:rPr>
        <w:t xml:space="preserve">מחוסר </w:t>
      </w:r>
      <w:bookmarkStart w:id="4283" w:name="_ETM_Q10_320720"/>
      <w:bookmarkEnd w:id="4283"/>
      <w:r>
        <w:rPr>
          <w:rtl/>
        </w:rPr>
        <w:t xml:space="preserve">ההיכרות </w:t>
      </w:r>
      <w:bookmarkStart w:id="4284" w:name="_ETM_Q10_321169"/>
      <w:bookmarkEnd w:id="4284"/>
      <w:r>
        <w:rPr>
          <w:rtl/>
        </w:rPr>
        <w:t xml:space="preserve">של </w:t>
      </w:r>
      <w:bookmarkStart w:id="4285" w:name="_ETM_Q10_321290"/>
      <w:bookmarkEnd w:id="4285"/>
      <w:r>
        <w:rPr>
          <w:rtl/>
        </w:rPr>
        <w:t xml:space="preserve">חלקים </w:t>
      </w:r>
      <w:bookmarkStart w:id="4286" w:name="_ETM_Q10_321709"/>
      <w:bookmarkEnd w:id="4286"/>
      <w:r>
        <w:rPr>
          <w:rtl/>
        </w:rPr>
        <w:t xml:space="preserve">בחברה </w:t>
      </w:r>
      <w:bookmarkStart w:id="4287" w:name="_ETM_Q10_322250"/>
      <w:bookmarkEnd w:id="4287"/>
      <w:r>
        <w:rPr>
          <w:rFonts w:hint="cs"/>
          <w:rtl/>
        </w:rPr>
        <w:t>וב</w:t>
      </w:r>
      <w:r>
        <w:rPr>
          <w:rtl/>
        </w:rPr>
        <w:t xml:space="preserve">הנהגה </w:t>
      </w:r>
      <w:bookmarkStart w:id="4288" w:name="_ETM_Q10_322580"/>
      <w:bookmarkEnd w:id="4288"/>
      <w:r>
        <w:rPr>
          <w:rtl/>
        </w:rPr>
        <w:t xml:space="preserve">הישראלית </w:t>
      </w:r>
      <w:bookmarkStart w:id="4289" w:name="_ETM_Q10_323060"/>
      <w:bookmarkEnd w:id="4289"/>
      <w:r>
        <w:rPr>
          <w:rtl/>
        </w:rPr>
        <w:t xml:space="preserve">היהודית </w:t>
      </w:r>
      <w:bookmarkStart w:id="4290" w:name="_ETM_Q10_323870"/>
      <w:bookmarkEnd w:id="4290"/>
      <w:r w:rsidR="004312FC">
        <w:rPr>
          <w:rFonts w:hint="cs"/>
          <w:rtl/>
        </w:rPr>
        <w:t xml:space="preserve">עם </w:t>
      </w:r>
      <w:bookmarkStart w:id="4291" w:name="_ETM_Q10_324080"/>
      <w:bookmarkEnd w:id="4291"/>
      <w:r>
        <w:rPr>
          <w:rtl/>
        </w:rPr>
        <w:t xml:space="preserve">עולמם </w:t>
      </w:r>
      <w:bookmarkStart w:id="4292" w:name="_ETM_Q10_324500"/>
      <w:bookmarkEnd w:id="4292"/>
      <w:r>
        <w:rPr>
          <w:rtl/>
        </w:rPr>
        <w:t xml:space="preserve">המיוחד </w:t>
      </w:r>
      <w:bookmarkStart w:id="4293" w:name="_ETM_Q10_324980"/>
      <w:bookmarkEnd w:id="4293"/>
      <w:r>
        <w:rPr>
          <w:rtl/>
        </w:rPr>
        <w:t xml:space="preserve">של </w:t>
      </w:r>
      <w:bookmarkStart w:id="4294" w:name="_ETM_Q10_325129"/>
      <w:bookmarkEnd w:id="4294"/>
      <w:r>
        <w:rPr>
          <w:rtl/>
        </w:rPr>
        <w:t>הדרוזים</w:t>
      </w:r>
      <w:r>
        <w:rPr>
          <w:rFonts w:hint="cs"/>
          <w:rtl/>
        </w:rPr>
        <w:t>,</w:t>
      </w:r>
      <w:r>
        <w:rPr>
          <w:rtl/>
        </w:rPr>
        <w:t xml:space="preserve"> </w:t>
      </w:r>
      <w:bookmarkStart w:id="4295" w:name="_ETM_Q10_326650"/>
      <w:bookmarkEnd w:id="4295"/>
      <w:r w:rsidR="004312FC">
        <w:rPr>
          <w:rFonts w:hint="cs"/>
          <w:rtl/>
        </w:rPr>
        <w:t xml:space="preserve">עם </w:t>
      </w:r>
      <w:bookmarkStart w:id="4296" w:name="_ETM_Q10_326950"/>
      <w:bookmarkEnd w:id="4296"/>
      <w:r>
        <w:rPr>
          <w:rtl/>
        </w:rPr>
        <w:t xml:space="preserve">תרבותם </w:t>
      </w:r>
      <w:bookmarkStart w:id="4297" w:name="_ETM_Q10_327489"/>
      <w:bookmarkEnd w:id="4297"/>
      <w:r>
        <w:rPr>
          <w:rtl/>
        </w:rPr>
        <w:t xml:space="preserve">המפוארת </w:t>
      </w:r>
      <w:bookmarkStart w:id="4298" w:name="_ETM_Q10_328689"/>
      <w:bookmarkEnd w:id="4298"/>
      <w:r>
        <w:rPr>
          <w:rtl/>
        </w:rPr>
        <w:t xml:space="preserve">ואף </w:t>
      </w:r>
      <w:bookmarkStart w:id="4299" w:name="_ETM_Q10_329169"/>
      <w:bookmarkEnd w:id="4299"/>
      <w:r w:rsidR="004312FC">
        <w:rPr>
          <w:rFonts w:hint="cs"/>
          <w:rtl/>
        </w:rPr>
        <w:t xml:space="preserve">עם </w:t>
      </w:r>
      <w:bookmarkStart w:id="4300" w:name="_ETM_Q10_331003"/>
      <w:bookmarkEnd w:id="4300"/>
      <w:r>
        <w:rPr>
          <w:rtl/>
        </w:rPr>
        <w:t xml:space="preserve">צורכיהם </w:t>
      </w:r>
      <w:bookmarkStart w:id="4301" w:name="_ETM_Q10_329769"/>
      <w:bookmarkEnd w:id="4301"/>
      <w:r>
        <w:rPr>
          <w:rtl/>
        </w:rPr>
        <w:t>הייחודי</w:t>
      </w:r>
      <w:r>
        <w:rPr>
          <w:rFonts w:hint="cs"/>
          <w:rtl/>
        </w:rPr>
        <w:t>ים.</w:t>
      </w:r>
      <w:r>
        <w:rPr>
          <w:rtl/>
        </w:rPr>
        <w:t xml:space="preserve"> </w:t>
      </w:r>
      <w:bookmarkStart w:id="4302" w:name="_ETM_Q10_330980"/>
      <w:bookmarkEnd w:id="4302"/>
      <w:r>
        <w:rPr>
          <w:rtl/>
        </w:rPr>
        <w:t xml:space="preserve">האמור </w:t>
      </w:r>
      <w:bookmarkStart w:id="4303" w:name="_ETM_Q10_331459"/>
      <w:bookmarkEnd w:id="4303"/>
      <w:r>
        <w:rPr>
          <w:rtl/>
        </w:rPr>
        <w:t xml:space="preserve">מחייב </w:t>
      </w:r>
      <w:bookmarkStart w:id="4304" w:name="_ETM_Q10_331879"/>
      <w:bookmarkEnd w:id="4304"/>
      <w:r>
        <w:rPr>
          <w:rtl/>
        </w:rPr>
        <w:t xml:space="preserve">אותנו </w:t>
      </w:r>
      <w:bookmarkStart w:id="4305" w:name="_ETM_Q10_332209"/>
      <w:bookmarkEnd w:id="4305"/>
      <w:r>
        <w:rPr>
          <w:rtl/>
        </w:rPr>
        <w:t xml:space="preserve">למענה </w:t>
      </w:r>
      <w:bookmarkStart w:id="4306" w:name="_ETM_Q10_332659"/>
      <w:bookmarkEnd w:id="4306"/>
      <w:r>
        <w:rPr>
          <w:rtl/>
        </w:rPr>
        <w:t xml:space="preserve">מערכתי </w:t>
      </w:r>
      <w:bookmarkStart w:id="4307" w:name="_ETM_Q10_333379"/>
      <w:bookmarkEnd w:id="4307"/>
      <w:r>
        <w:rPr>
          <w:rtl/>
        </w:rPr>
        <w:t>רב-ממדי</w:t>
      </w:r>
      <w:r>
        <w:rPr>
          <w:rFonts w:hint="cs"/>
          <w:rtl/>
        </w:rPr>
        <w:t>,</w:t>
      </w:r>
      <w:r>
        <w:rPr>
          <w:rtl/>
        </w:rPr>
        <w:t xml:space="preserve"> </w:t>
      </w:r>
      <w:bookmarkStart w:id="4308" w:name="_ETM_Q10_334730"/>
      <w:bookmarkEnd w:id="4308"/>
      <w:r>
        <w:rPr>
          <w:rtl/>
        </w:rPr>
        <w:t xml:space="preserve">בין </w:t>
      </w:r>
      <w:bookmarkStart w:id="4309" w:name="_ETM_Q10_335060"/>
      <w:bookmarkEnd w:id="4309"/>
      <w:r>
        <w:rPr>
          <w:rtl/>
        </w:rPr>
        <w:t xml:space="preserve">היתר </w:t>
      </w:r>
      <w:bookmarkStart w:id="4310" w:name="_ETM_Q10_335840"/>
      <w:bookmarkEnd w:id="4310"/>
      <w:r>
        <w:rPr>
          <w:rtl/>
        </w:rPr>
        <w:t xml:space="preserve">כדי </w:t>
      </w:r>
      <w:bookmarkStart w:id="4311" w:name="_ETM_Q10_336139"/>
      <w:bookmarkEnd w:id="4311"/>
      <w:r>
        <w:rPr>
          <w:rtl/>
        </w:rPr>
        <w:t xml:space="preserve">לשנות </w:t>
      </w:r>
      <w:bookmarkStart w:id="4312" w:name="_ETM_Q10_336590"/>
      <w:bookmarkEnd w:id="4312"/>
      <w:r>
        <w:rPr>
          <w:rtl/>
        </w:rPr>
        <w:t xml:space="preserve">את </w:t>
      </w:r>
      <w:bookmarkStart w:id="4313" w:name="_ETM_Q10_336739"/>
      <w:bookmarkEnd w:id="4313"/>
      <w:r>
        <w:rPr>
          <w:rtl/>
        </w:rPr>
        <w:t xml:space="preserve">המצב </w:t>
      </w:r>
      <w:bookmarkStart w:id="4314" w:name="_ETM_Q10_337680"/>
      <w:bookmarkEnd w:id="4314"/>
      <w:r>
        <w:rPr>
          <w:rFonts w:hint="cs"/>
          <w:rtl/>
        </w:rPr>
        <w:t>ש</w:t>
      </w:r>
      <w:r>
        <w:rPr>
          <w:rtl/>
        </w:rPr>
        <w:t xml:space="preserve">בו </w:t>
      </w:r>
      <w:bookmarkStart w:id="4315" w:name="_ETM_Q10_337919"/>
      <w:bookmarkEnd w:id="4315"/>
      <w:r>
        <w:rPr>
          <w:rtl/>
        </w:rPr>
        <w:t xml:space="preserve">במקרים </w:t>
      </w:r>
      <w:bookmarkStart w:id="4316" w:name="_ETM_Q10_338400"/>
      <w:bookmarkEnd w:id="4316"/>
      <w:r>
        <w:rPr>
          <w:rtl/>
        </w:rPr>
        <w:t xml:space="preserve">רבים </w:t>
      </w:r>
      <w:bookmarkStart w:id="4317" w:name="_ETM_Q10_338760"/>
      <w:bookmarkEnd w:id="4317"/>
      <w:r>
        <w:rPr>
          <w:rtl/>
        </w:rPr>
        <w:t xml:space="preserve">ההיכרות </w:t>
      </w:r>
      <w:bookmarkStart w:id="4318" w:name="_ETM_Q10_339270"/>
      <w:bookmarkEnd w:id="4318"/>
      <w:r>
        <w:rPr>
          <w:rtl/>
        </w:rPr>
        <w:t xml:space="preserve">הראשונה </w:t>
      </w:r>
      <w:bookmarkStart w:id="4319" w:name="_ETM_Q10_340340"/>
      <w:bookmarkEnd w:id="4319"/>
      <w:r>
        <w:rPr>
          <w:rtl/>
        </w:rPr>
        <w:t xml:space="preserve">עם </w:t>
      </w:r>
      <w:bookmarkStart w:id="4320" w:name="_ETM_Q10_340519"/>
      <w:bookmarkEnd w:id="4320"/>
      <w:r>
        <w:rPr>
          <w:rtl/>
        </w:rPr>
        <w:t xml:space="preserve">חברינו </w:t>
      </w:r>
      <w:bookmarkStart w:id="4321" w:name="_ETM_Q10_341090"/>
      <w:bookmarkEnd w:id="4321"/>
      <w:r>
        <w:rPr>
          <w:rtl/>
        </w:rPr>
        <w:t xml:space="preserve">הדרוזים </w:t>
      </w:r>
      <w:bookmarkStart w:id="4322" w:name="_ETM_Q10_342079"/>
      <w:bookmarkEnd w:id="4322"/>
      <w:r>
        <w:rPr>
          <w:rtl/>
        </w:rPr>
        <w:t xml:space="preserve">מתרחשת </w:t>
      </w:r>
      <w:bookmarkStart w:id="4323" w:name="_ETM_Q10_343239"/>
      <w:bookmarkEnd w:id="4323"/>
      <w:r>
        <w:rPr>
          <w:rtl/>
        </w:rPr>
        <w:t xml:space="preserve">רק </w:t>
      </w:r>
      <w:bookmarkStart w:id="4324" w:name="_ETM_Q10_343750"/>
      <w:bookmarkEnd w:id="4324"/>
      <w:r>
        <w:rPr>
          <w:rtl/>
        </w:rPr>
        <w:t xml:space="preserve">בשירות </w:t>
      </w:r>
      <w:bookmarkStart w:id="4325" w:name="_ETM_Q10_344410"/>
      <w:bookmarkEnd w:id="4325"/>
      <w:r>
        <w:rPr>
          <w:rtl/>
        </w:rPr>
        <w:t xml:space="preserve">הצבאי </w:t>
      </w:r>
      <w:bookmarkStart w:id="4326" w:name="_ETM_Q10_345040"/>
      <w:bookmarkEnd w:id="4326"/>
      <w:r>
        <w:rPr>
          <w:rtl/>
        </w:rPr>
        <w:t>המשותף</w:t>
      </w:r>
      <w:r>
        <w:rPr>
          <w:rFonts w:hint="cs"/>
          <w:rtl/>
        </w:rPr>
        <w:t>.</w:t>
      </w:r>
      <w:r>
        <w:rPr>
          <w:rtl/>
        </w:rPr>
        <w:t xml:space="preserve"> </w:t>
      </w:r>
      <w:bookmarkStart w:id="4327" w:name="_ETM_Q10_346530"/>
      <w:bookmarkEnd w:id="4327"/>
    </w:p>
    <w:p w:rsidR="00934F6A" w:rsidRDefault="00934F6A" w:rsidP="001B65C6">
      <w:pPr>
        <w:rPr>
          <w:rtl/>
        </w:rPr>
      </w:pPr>
    </w:p>
    <w:p w:rsidR="00934F6A" w:rsidRDefault="00934F6A" w:rsidP="001B65C6">
      <w:pPr>
        <w:rPr>
          <w:rtl/>
        </w:rPr>
      </w:pPr>
      <w:r>
        <w:rPr>
          <w:rtl/>
        </w:rPr>
        <w:t xml:space="preserve">ברור </w:t>
      </w:r>
      <w:bookmarkStart w:id="4328" w:name="_ETM_Q10_346919"/>
      <w:bookmarkEnd w:id="4328"/>
      <w:r>
        <w:rPr>
          <w:rtl/>
        </w:rPr>
        <w:t xml:space="preserve">היום </w:t>
      </w:r>
      <w:bookmarkStart w:id="4329" w:name="_ETM_Q10_347800"/>
      <w:bookmarkEnd w:id="4329"/>
      <w:r>
        <w:rPr>
          <w:rtl/>
        </w:rPr>
        <w:t xml:space="preserve">שממשלות </w:t>
      </w:r>
      <w:bookmarkStart w:id="4330" w:name="_ETM_Q10_348370"/>
      <w:bookmarkEnd w:id="4330"/>
      <w:r>
        <w:rPr>
          <w:rtl/>
        </w:rPr>
        <w:t xml:space="preserve">ישראל </w:t>
      </w:r>
      <w:bookmarkStart w:id="4331" w:name="_ETM_Q10_348760"/>
      <w:bookmarkEnd w:id="4331"/>
      <w:r>
        <w:rPr>
          <w:rtl/>
        </w:rPr>
        <w:t xml:space="preserve">לדורותיהן </w:t>
      </w:r>
      <w:bookmarkStart w:id="4332" w:name="_ETM_Q10_349389"/>
      <w:bookmarkEnd w:id="4332"/>
      <w:r>
        <w:rPr>
          <w:rtl/>
        </w:rPr>
        <w:t xml:space="preserve">לא </w:t>
      </w:r>
      <w:bookmarkStart w:id="4333" w:name="_ETM_Q10_349540"/>
      <w:bookmarkEnd w:id="4333"/>
      <w:r>
        <w:rPr>
          <w:rtl/>
        </w:rPr>
        <w:t xml:space="preserve">השכילו </w:t>
      </w:r>
      <w:bookmarkStart w:id="4334" w:name="_ETM_Q10_350080"/>
      <w:bookmarkStart w:id="4335" w:name="_ETM_Q10_351030"/>
      <w:bookmarkEnd w:id="4334"/>
      <w:bookmarkEnd w:id="4335"/>
      <w:r>
        <w:rPr>
          <w:rtl/>
        </w:rPr>
        <w:t xml:space="preserve">להכין </w:t>
      </w:r>
      <w:bookmarkStart w:id="4336" w:name="_ETM_Q10_351630"/>
      <w:bookmarkStart w:id="4337" w:name="_ETM_Q10_352020"/>
      <w:bookmarkEnd w:id="4336"/>
      <w:bookmarkEnd w:id="4337"/>
      <w:r>
        <w:rPr>
          <w:rtl/>
        </w:rPr>
        <w:t xml:space="preserve">תוכניות </w:t>
      </w:r>
      <w:bookmarkStart w:id="4338" w:name="_ETM_Q10_352500"/>
      <w:bookmarkEnd w:id="4338"/>
      <w:r>
        <w:rPr>
          <w:rtl/>
        </w:rPr>
        <w:t xml:space="preserve">נכונות </w:t>
      </w:r>
      <w:bookmarkStart w:id="4339" w:name="_ETM_Q10_352980"/>
      <w:bookmarkEnd w:id="4339"/>
      <w:r>
        <w:rPr>
          <w:rtl/>
        </w:rPr>
        <w:t xml:space="preserve">ואסטרטגיות </w:t>
      </w:r>
      <w:bookmarkStart w:id="4340" w:name="_ETM_Q10_354270"/>
      <w:bookmarkEnd w:id="4340"/>
      <w:r>
        <w:rPr>
          <w:rtl/>
        </w:rPr>
        <w:t>שתכלית</w:t>
      </w:r>
      <w:r>
        <w:rPr>
          <w:rFonts w:hint="cs"/>
          <w:rtl/>
        </w:rPr>
        <w:t>ן</w:t>
      </w:r>
      <w:r>
        <w:rPr>
          <w:rtl/>
        </w:rPr>
        <w:t xml:space="preserve"> </w:t>
      </w:r>
      <w:bookmarkStart w:id="4341" w:name="_ETM_Q10_354960"/>
      <w:bookmarkEnd w:id="4341"/>
      <w:r>
        <w:rPr>
          <w:rtl/>
        </w:rPr>
        <w:t xml:space="preserve">חיזוק </w:t>
      </w:r>
      <w:bookmarkStart w:id="4342" w:name="_ETM_Q10_355470"/>
      <w:bookmarkEnd w:id="4342"/>
      <w:r>
        <w:rPr>
          <w:rtl/>
        </w:rPr>
        <w:t xml:space="preserve">העדה </w:t>
      </w:r>
      <w:bookmarkStart w:id="4343" w:name="_ETM_Q10_355800"/>
      <w:bookmarkEnd w:id="4343"/>
      <w:r>
        <w:rPr>
          <w:rtl/>
        </w:rPr>
        <w:t xml:space="preserve">הדרוזית </w:t>
      </w:r>
      <w:bookmarkStart w:id="4344" w:name="_ETM_Q10_356340"/>
      <w:bookmarkEnd w:id="4344"/>
      <w:r>
        <w:rPr>
          <w:rtl/>
        </w:rPr>
        <w:t xml:space="preserve">ואפשור </w:t>
      </w:r>
      <w:bookmarkStart w:id="4345" w:name="_ETM_Q10_357450"/>
      <w:bookmarkEnd w:id="4345"/>
      <w:r>
        <w:rPr>
          <w:rtl/>
        </w:rPr>
        <w:t>בנייה</w:t>
      </w:r>
      <w:r>
        <w:rPr>
          <w:rFonts w:hint="cs"/>
          <w:rtl/>
        </w:rPr>
        <w:t>,</w:t>
      </w:r>
      <w:r>
        <w:rPr>
          <w:rtl/>
        </w:rPr>
        <w:t xml:space="preserve"> </w:t>
      </w:r>
      <w:bookmarkStart w:id="4346" w:name="_ETM_Q10_358860"/>
      <w:bookmarkEnd w:id="4346"/>
      <w:r>
        <w:rPr>
          <w:rtl/>
        </w:rPr>
        <w:t xml:space="preserve">מעורבות </w:t>
      </w:r>
      <w:bookmarkStart w:id="4347" w:name="_ETM_Q10_359669"/>
      <w:bookmarkEnd w:id="4347"/>
      <w:r>
        <w:rPr>
          <w:rtl/>
        </w:rPr>
        <w:t>ושו</w:t>
      </w:r>
      <w:r>
        <w:rPr>
          <w:rFonts w:hint="cs"/>
          <w:rtl/>
        </w:rPr>
        <w:t>תפ</w:t>
      </w:r>
      <w:r>
        <w:rPr>
          <w:rtl/>
        </w:rPr>
        <w:t xml:space="preserve">ות </w:t>
      </w:r>
      <w:bookmarkStart w:id="4348" w:name="_ETM_Q10_360239"/>
      <w:bookmarkEnd w:id="4348"/>
      <w:r>
        <w:rPr>
          <w:rtl/>
        </w:rPr>
        <w:t xml:space="preserve">אמיתית </w:t>
      </w:r>
      <w:bookmarkStart w:id="4349" w:name="_ETM_Q10_361139"/>
      <w:bookmarkEnd w:id="4349"/>
      <w:r>
        <w:rPr>
          <w:rtl/>
        </w:rPr>
        <w:t xml:space="preserve">בהוויה </w:t>
      </w:r>
      <w:bookmarkStart w:id="4350" w:name="_ETM_Q10_361950"/>
      <w:bookmarkEnd w:id="4350"/>
      <w:r>
        <w:rPr>
          <w:rtl/>
        </w:rPr>
        <w:t xml:space="preserve">על </w:t>
      </w:r>
      <w:bookmarkStart w:id="4351" w:name="_ETM_Q10_362160"/>
      <w:bookmarkEnd w:id="4351"/>
      <w:r>
        <w:rPr>
          <w:rtl/>
        </w:rPr>
        <w:t xml:space="preserve">מכלול </w:t>
      </w:r>
      <w:bookmarkStart w:id="4352" w:name="_ETM_Q10_362790"/>
      <w:bookmarkEnd w:id="4352"/>
      <w:r>
        <w:rPr>
          <w:rtl/>
        </w:rPr>
        <w:t>תחומיה</w:t>
      </w:r>
      <w:r>
        <w:rPr>
          <w:rFonts w:hint="cs"/>
          <w:rtl/>
        </w:rPr>
        <w:t>.</w:t>
      </w:r>
      <w:r>
        <w:rPr>
          <w:rtl/>
        </w:rPr>
        <w:t xml:space="preserve"> </w:t>
      </w:r>
      <w:bookmarkStart w:id="4353" w:name="_ETM_Q10_364010"/>
      <w:bookmarkEnd w:id="4353"/>
      <w:r>
        <w:rPr>
          <w:rtl/>
        </w:rPr>
        <w:t xml:space="preserve">כדי </w:t>
      </w:r>
      <w:bookmarkStart w:id="4354" w:name="_ETM_Q10_364279"/>
      <w:bookmarkEnd w:id="4354"/>
      <w:r>
        <w:rPr>
          <w:rtl/>
        </w:rPr>
        <w:t xml:space="preserve">שמעורבות </w:t>
      </w:r>
      <w:bookmarkStart w:id="4355" w:name="_ETM_Q10_364939"/>
      <w:bookmarkEnd w:id="4355"/>
      <w:r>
        <w:rPr>
          <w:rFonts w:hint="cs"/>
          <w:rtl/>
        </w:rPr>
        <w:t>ז</w:t>
      </w:r>
      <w:r>
        <w:rPr>
          <w:rtl/>
        </w:rPr>
        <w:t>ו</w:t>
      </w:r>
      <w:r>
        <w:rPr>
          <w:rFonts w:hint="cs"/>
          <w:rtl/>
        </w:rPr>
        <w:t xml:space="preserve"> </w:t>
      </w:r>
      <w:r>
        <w:rPr>
          <w:rtl/>
        </w:rPr>
        <w:t xml:space="preserve">תתבצע </w:t>
      </w:r>
      <w:bookmarkStart w:id="4356" w:name="_ETM_Q10_365629"/>
      <w:bookmarkEnd w:id="4356"/>
      <w:r>
        <w:rPr>
          <w:rtl/>
        </w:rPr>
        <w:t xml:space="preserve">נכון </w:t>
      </w:r>
      <w:bookmarkStart w:id="4357" w:name="_ETM_Q10_366079"/>
      <w:bookmarkEnd w:id="4357"/>
      <w:r>
        <w:rPr>
          <w:rtl/>
        </w:rPr>
        <w:t>נדרשת</w:t>
      </w:r>
      <w:r>
        <w:rPr>
          <w:rFonts w:hint="cs"/>
          <w:rtl/>
        </w:rPr>
        <w:t>,</w:t>
      </w:r>
      <w:r>
        <w:rPr>
          <w:rtl/>
        </w:rPr>
        <w:t xml:space="preserve"> </w:t>
      </w:r>
      <w:bookmarkStart w:id="4358" w:name="_ETM_Q10_366680"/>
      <w:bookmarkEnd w:id="4358"/>
      <w:r>
        <w:rPr>
          <w:rtl/>
        </w:rPr>
        <w:t xml:space="preserve">כפי </w:t>
      </w:r>
      <w:bookmarkStart w:id="4359" w:name="_ETM_Q10_366859"/>
      <w:bookmarkEnd w:id="4359"/>
      <w:r>
        <w:rPr>
          <w:rtl/>
        </w:rPr>
        <w:t xml:space="preserve">שאמרתי </w:t>
      </w:r>
      <w:bookmarkStart w:id="4360" w:name="_ETM_Q10_367370"/>
      <w:bookmarkEnd w:id="4360"/>
      <w:r>
        <w:rPr>
          <w:rtl/>
        </w:rPr>
        <w:t xml:space="preserve">קודם </w:t>
      </w:r>
      <w:bookmarkStart w:id="4361" w:name="_ETM_Q10_367669"/>
      <w:bookmarkEnd w:id="4361"/>
      <w:r>
        <w:rPr>
          <w:rtl/>
        </w:rPr>
        <w:t>לכן</w:t>
      </w:r>
      <w:r>
        <w:rPr>
          <w:rFonts w:hint="cs"/>
          <w:rtl/>
        </w:rPr>
        <w:t>,</w:t>
      </w:r>
      <w:r>
        <w:rPr>
          <w:rtl/>
        </w:rPr>
        <w:t xml:space="preserve"> </w:t>
      </w:r>
      <w:bookmarkStart w:id="4362" w:name="_ETM_Q10_368449"/>
      <w:bookmarkEnd w:id="4362"/>
      <w:r>
        <w:rPr>
          <w:rtl/>
        </w:rPr>
        <w:t xml:space="preserve">הכרה </w:t>
      </w:r>
      <w:bookmarkStart w:id="4363" w:name="_ETM_Q10_369019"/>
      <w:bookmarkEnd w:id="4363"/>
      <w:r>
        <w:rPr>
          <w:rtl/>
        </w:rPr>
        <w:t xml:space="preserve">בייחודיותה </w:t>
      </w:r>
      <w:bookmarkStart w:id="4364" w:name="_ETM_Q10_369680"/>
      <w:bookmarkEnd w:id="4364"/>
      <w:r>
        <w:rPr>
          <w:rtl/>
        </w:rPr>
        <w:t xml:space="preserve">של </w:t>
      </w:r>
      <w:bookmarkStart w:id="4365" w:name="_ETM_Q10_369889"/>
      <w:bookmarkEnd w:id="4365"/>
      <w:r>
        <w:rPr>
          <w:rtl/>
        </w:rPr>
        <w:t xml:space="preserve">העדה </w:t>
      </w:r>
      <w:bookmarkStart w:id="4366" w:name="_ETM_Q10_370129"/>
      <w:bookmarkEnd w:id="4366"/>
      <w:r>
        <w:rPr>
          <w:rtl/>
        </w:rPr>
        <w:t xml:space="preserve">הדרוזית </w:t>
      </w:r>
      <w:bookmarkStart w:id="4367" w:name="_ETM_Q10_370939"/>
      <w:bookmarkEnd w:id="4367"/>
      <w:r>
        <w:rPr>
          <w:rtl/>
        </w:rPr>
        <w:t xml:space="preserve">ובתרומתה </w:t>
      </w:r>
      <w:bookmarkStart w:id="4368" w:name="_ETM_Q10_371599"/>
      <w:bookmarkEnd w:id="4368"/>
      <w:r>
        <w:rPr>
          <w:rtl/>
        </w:rPr>
        <w:t xml:space="preserve">רבת-השנים </w:t>
      </w:r>
      <w:bookmarkStart w:id="4369" w:name="_ETM_Q10_372319"/>
      <w:bookmarkEnd w:id="4369"/>
      <w:r>
        <w:rPr>
          <w:rtl/>
        </w:rPr>
        <w:t xml:space="preserve">למדינת </w:t>
      </w:r>
      <w:bookmarkStart w:id="4370" w:name="_ETM_Q10_372739"/>
      <w:bookmarkEnd w:id="4370"/>
      <w:r>
        <w:rPr>
          <w:rtl/>
        </w:rPr>
        <w:t>ישראל</w:t>
      </w:r>
      <w:r>
        <w:rPr>
          <w:rFonts w:hint="cs"/>
          <w:rtl/>
        </w:rPr>
        <w:t>.</w:t>
      </w:r>
      <w:r>
        <w:rPr>
          <w:rtl/>
        </w:rPr>
        <w:t xml:space="preserve"> </w:t>
      </w:r>
      <w:bookmarkStart w:id="4371" w:name="_ETM_Q10_373810"/>
      <w:bookmarkEnd w:id="4371"/>
    </w:p>
    <w:p w:rsidR="00934F6A" w:rsidRDefault="00934F6A" w:rsidP="001B65C6">
      <w:pPr>
        <w:rPr>
          <w:rtl/>
        </w:rPr>
      </w:pPr>
      <w:bookmarkStart w:id="4372" w:name="_ETM_Q10_375056"/>
      <w:bookmarkStart w:id="4373" w:name="_ETM_Q10_375148"/>
      <w:bookmarkStart w:id="4374" w:name="_ETM_Q10_375216"/>
      <w:bookmarkEnd w:id="4372"/>
      <w:bookmarkEnd w:id="4373"/>
      <w:bookmarkEnd w:id="4374"/>
    </w:p>
    <w:p w:rsidR="00934F6A" w:rsidRDefault="00934F6A" w:rsidP="004312FC">
      <w:pPr>
        <w:rPr>
          <w:rtl/>
        </w:rPr>
      </w:pPr>
      <w:bookmarkStart w:id="4375" w:name="_ETM_Q10_375287"/>
      <w:bookmarkEnd w:id="4375"/>
      <w:r>
        <w:rPr>
          <w:rtl/>
        </w:rPr>
        <w:t xml:space="preserve">מניסיוני </w:t>
      </w:r>
      <w:bookmarkStart w:id="4376" w:name="_ETM_Q10_374409"/>
      <w:bookmarkEnd w:id="4376"/>
      <w:r>
        <w:rPr>
          <w:rtl/>
        </w:rPr>
        <w:t xml:space="preserve">כאיש </w:t>
      </w:r>
      <w:bookmarkStart w:id="4377" w:name="_ETM_Q10_374709"/>
      <w:bookmarkEnd w:id="4377"/>
      <w:r>
        <w:rPr>
          <w:rtl/>
        </w:rPr>
        <w:t>חינוך</w:t>
      </w:r>
      <w:r>
        <w:rPr>
          <w:rFonts w:hint="cs"/>
          <w:rtl/>
        </w:rPr>
        <w:t>,</w:t>
      </w:r>
      <w:r>
        <w:rPr>
          <w:rtl/>
        </w:rPr>
        <w:t xml:space="preserve"> </w:t>
      </w:r>
      <w:bookmarkStart w:id="4378" w:name="_ETM_Q10_375610"/>
      <w:bookmarkEnd w:id="4378"/>
      <w:r>
        <w:rPr>
          <w:rtl/>
        </w:rPr>
        <w:t xml:space="preserve">אני </w:t>
      </w:r>
      <w:bookmarkStart w:id="4379" w:name="_ETM_Q10_375819"/>
      <w:bookmarkEnd w:id="4379"/>
      <w:r>
        <w:rPr>
          <w:rtl/>
        </w:rPr>
        <w:t xml:space="preserve">יודע </w:t>
      </w:r>
      <w:bookmarkStart w:id="4380" w:name="_ETM_Q10_376090"/>
      <w:bookmarkEnd w:id="4380"/>
      <w:r>
        <w:rPr>
          <w:rtl/>
        </w:rPr>
        <w:t xml:space="preserve">להגיד </w:t>
      </w:r>
      <w:bookmarkStart w:id="4381" w:name="_ETM_Q10_376450"/>
      <w:bookmarkEnd w:id="4381"/>
      <w:r>
        <w:rPr>
          <w:rtl/>
        </w:rPr>
        <w:t xml:space="preserve">בוודאות </w:t>
      </w:r>
      <w:bookmarkStart w:id="4382" w:name="_ETM_Q10_376959"/>
      <w:bookmarkEnd w:id="4382"/>
      <w:r>
        <w:rPr>
          <w:rtl/>
        </w:rPr>
        <w:t xml:space="preserve">מלאה </w:t>
      </w:r>
      <w:bookmarkStart w:id="4383" w:name="_ETM_Q10_377950"/>
      <w:bookmarkEnd w:id="4383"/>
      <w:r>
        <w:rPr>
          <w:rtl/>
        </w:rPr>
        <w:t xml:space="preserve">שהנוער </w:t>
      </w:r>
      <w:bookmarkStart w:id="4384" w:name="_ETM_Q10_378550"/>
      <w:bookmarkEnd w:id="4384"/>
      <w:r>
        <w:rPr>
          <w:rtl/>
        </w:rPr>
        <w:t xml:space="preserve">ברובו </w:t>
      </w:r>
      <w:bookmarkStart w:id="4385" w:name="_ETM_Q10_379000"/>
      <w:bookmarkEnd w:id="4385"/>
      <w:r>
        <w:rPr>
          <w:rtl/>
        </w:rPr>
        <w:t xml:space="preserve">לא </w:t>
      </w:r>
      <w:bookmarkStart w:id="4386" w:name="_ETM_Q10_379120"/>
      <w:bookmarkEnd w:id="4386"/>
      <w:r>
        <w:rPr>
          <w:rtl/>
        </w:rPr>
        <w:t xml:space="preserve">מכיר </w:t>
      </w:r>
      <w:bookmarkStart w:id="4387" w:name="_ETM_Q10_379480"/>
      <w:bookmarkEnd w:id="4387"/>
      <w:r>
        <w:rPr>
          <w:rtl/>
        </w:rPr>
        <w:t xml:space="preserve">באמת </w:t>
      </w:r>
      <w:bookmarkStart w:id="4388" w:name="_ETM_Q10_380050"/>
      <w:bookmarkEnd w:id="4388"/>
      <w:r>
        <w:rPr>
          <w:rtl/>
        </w:rPr>
        <w:t xml:space="preserve">את </w:t>
      </w:r>
      <w:bookmarkStart w:id="4389" w:name="_ETM_Q10_380169"/>
      <w:bookmarkEnd w:id="4389"/>
      <w:r>
        <w:rPr>
          <w:rtl/>
        </w:rPr>
        <w:t xml:space="preserve">התרבות </w:t>
      </w:r>
      <w:bookmarkStart w:id="4390" w:name="_ETM_Q10_380620"/>
      <w:bookmarkEnd w:id="4390"/>
      <w:r>
        <w:rPr>
          <w:rtl/>
        </w:rPr>
        <w:t>הדרוזית</w:t>
      </w:r>
      <w:r w:rsidR="004312FC">
        <w:rPr>
          <w:rFonts w:hint="cs"/>
          <w:rtl/>
        </w:rPr>
        <w:t>,</w:t>
      </w:r>
      <w:r>
        <w:rPr>
          <w:rtl/>
        </w:rPr>
        <w:t xml:space="preserve"> </w:t>
      </w:r>
      <w:bookmarkStart w:id="4391" w:name="_ETM_Q10_381639"/>
      <w:bookmarkEnd w:id="4391"/>
      <w:r>
        <w:rPr>
          <w:rtl/>
        </w:rPr>
        <w:t xml:space="preserve">ולכן </w:t>
      </w:r>
      <w:bookmarkStart w:id="4392" w:name="_ETM_Q10_382239"/>
      <w:bookmarkEnd w:id="4392"/>
      <w:r>
        <w:rPr>
          <w:rtl/>
        </w:rPr>
        <w:t xml:space="preserve">נדרש </w:t>
      </w:r>
      <w:bookmarkStart w:id="4393" w:name="_ETM_Q10_382659"/>
      <w:bookmarkEnd w:id="4393"/>
      <w:r>
        <w:rPr>
          <w:rtl/>
        </w:rPr>
        <w:t xml:space="preserve">לחשוף </w:t>
      </w:r>
      <w:bookmarkStart w:id="4394" w:name="_ETM_Q10_383169"/>
      <w:bookmarkEnd w:id="4394"/>
      <w:proofErr w:type="spellStart"/>
      <w:r>
        <w:rPr>
          <w:rtl/>
        </w:rPr>
        <w:t>ולהנגיש</w:t>
      </w:r>
      <w:proofErr w:type="spellEnd"/>
      <w:r>
        <w:rPr>
          <w:rtl/>
        </w:rPr>
        <w:t xml:space="preserve"> </w:t>
      </w:r>
      <w:bookmarkStart w:id="4395" w:name="_ETM_Q10_383680"/>
      <w:bookmarkEnd w:id="4395"/>
      <w:r>
        <w:rPr>
          <w:rtl/>
        </w:rPr>
        <w:t xml:space="preserve">את </w:t>
      </w:r>
      <w:bookmarkStart w:id="4396" w:name="_ETM_Q10_383799"/>
      <w:bookmarkEnd w:id="4396"/>
      <w:r>
        <w:rPr>
          <w:rtl/>
        </w:rPr>
        <w:t xml:space="preserve">בני </w:t>
      </w:r>
      <w:bookmarkStart w:id="4397" w:name="_ETM_Q10_384010"/>
      <w:bookmarkEnd w:id="4397"/>
      <w:r>
        <w:rPr>
          <w:rtl/>
        </w:rPr>
        <w:t xml:space="preserve">הנוער </w:t>
      </w:r>
      <w:bookmarkStart w:id="4398" w:name="_ETM_Q10_384340"/>
      <w:bookmarkEnd w:id="4398"/>
      <w:r>
        <w:rPr>
          <w:rtl/>
        </w:rPr>
        <w:t>לתרבות</w:t>
      </w:r>
      <w:r>
        <w:rPr>
          <w:rFonts w:hint="cs"/>
          <w:rtl/>
        </w:rPr>
        <w:t>ם</w:t>
      </w:r>
      <w:r>
        <w:rPr>
          <w:rtl/>
        </w:rPr>
        <w:t xml:space="preserve"> </w:t>
      </w:r>
      <w:bookmarkStart w:id="4399" w:name="_ETM_Q10_384849"/>
      <w:bookmarkEnd w:id="4399"/>
      <w:r>
        <w:rPr>
          <w:rtl/>
        </w:rPr>
        <w:t xml:space="preserve">ומורשתם </w:t>
      </w:r>
      <w:bookmarkStart w:id="4400" w:name="_ETM_Q10_385450"/>
      <w:bookmarkEnd w:id="4400"/>
      <w:r>
        <w:rPr>
          <w:rtl/>
        </w:rPr>
        <w:t xml:space="preserve">של </w:t>
      </w:r>
      <w:bookmarkStart w:id="4401" w:name="_ETM_Q10_385569"/>
      <w:bookmarkEnd w:id="4401"/>
      <w:r>
        <w:rPr>
          <w:rtl/>
        </w:rPr>
        <w:t xml:space="preserve">חברינו </w:t>
      </w:r>
      <w:bookmarkStart w:id="4402" w:name="_ETM_Q10_386529"/>
      <w:bookmarkEnd w:id="4402"/>
      <w:r>
        <w:rPr>
          <w:rtl/>
        </w:rPr>
        <w:t xml:space="preserve">הדרוזים </w:t>
      </w:r>
      <w:bookmarkStart w:id="4403" w:name="_ETM_Q10_387189"/>
      <w:bookmarkEnd w:id="4403"/>
      <w:r>
        <w:rPr>
          <w:rtl/>
        </w:rPr>
        <w:t xml:space="preserve">במסגרת </w:t>
      </w:r>
      <w:bookmarkStart w:id="4404" w:name="_ETM_Q10_387700"/>
      <w:bookmarkEnd w:id="4404"/>
      <w:r>
        <w:rPr>
          <w:rtl/>
        </w:rPr>
        <w:t xml:space="preserve">תוכנית </w:t>
      </w:r>
      <w:bookmarkStart w:id="4405" w:name="_ETM_Q10_388060"/>
      <w:bookmarkEnd w:id="4405"/>
      <w:r>
        <w:rPr>
          <w:rtl/>
        </w:rPr>
        <w:t xml:space="preserve">לימודים </w:t>
      </w:r>
      <w:bookmarkStart w:id="4406" w:name="_ETM_Q10_388840"/>
      <w:bookmarkEnd w:id="4406"/>
      <w:r>
        <w:rPr>
          <w:rtl/>
        </w:rPr>
        <w:t xml:space="preserve">מובנת </w:t>
      </w:r>
      <w:bookmarkStart w:id="4407" w:name="_ETM_Q10_389709"/>
      <w:bookmarkEnd w:id="4407"/>
      <w:r>
        <w:rPr>
          <w:rtl/>
        </w:rPr>
        <w:t xml:space="preserve">ויסודית </w:t>
      </w:r>
      <w:bookmarkStart w:id="4408" w:name="_ETM_Q10_390519"/>
      <w:bookmarkEnd w:id="4408"/>
      <w:r>
        <w:rPr>
          <w:rtl/>
        </w:rPr>
        <w:t xml:space="preserve">בבתי </w:t>
      </w:r>
      <w:bookmarkStart w:id="4409" w:name="_ETM_Q10_390939"/>
      <w:bookmarkEnd w:id="4409"/>
      <w:r>
        <w:rPr>
          <w:rtl/>
        </w:rPr>
        <w:t>הספר</w:t>
      </w:r>
      <w:r>
        <w:rPr>
          <w:rFonts w:hint="cs"/>
          <w:rtl/>
        </w:rPr>
        <w:t>.</w:t>
      </w:r>
      <w:r>
        <w:rPr>
          <w:rtl/>
        </w:rPr>
        <w:t xml:space="preserve"> </w:t>
      </w:r>
      <w:bookmarkStart w:id="4410" w:name="_ETM_Q10_391750"/>
      <w:bookmarkEnd w:id="4410"/>
      <w:r>
        <w:rPr>
          <w:rtl/>
        </w:rPr>
        <w:t xml:space="preserve">התוכנית </w:t>
      </w:r>
      <w:bookmarkStart w:id="4411" w:name="_ETM_Q10_392200"/>
      <w:bookmarkEnd w:id="4411"/>
      <w:r>
        <w:rPr>
          <w:rtl/>
        </w:rPr>
        <w:t xml:space="preserve">תתרום </w:t>
      </w:r>
      <w:bookmarkStart w:id="4412" w:name="_ETM_Q10_392560"/>
      <w:bookmarkEnd w:id="4412"/>
      <w:r>
        <w:rPr>
          <w:rtl/>
        </w:rPr>
        <w:t xml:space="preserve">לחיזוק </w:t>
      </w:r>
      <w:bookmarkStart w:id="4413" w:name="_ETM_Q10_392950"/>
      <w:bookmarkEnd w:id="4413"/>
      <w:r>
        <w:rPr>
          <w:rtl/>
        </w:rPr>
        <w:t xml:space="preserve">והעצמת </w:t>
      </w:r>
      <w:bookmarkStart w:id="4414" w:name="_ETM_Q10_393520"/>
      <w:bookmarkEnd w:id="4414"/>
      <w:r>
        <w:rPr>
          <w:rtl/>
        </w:rPr>
        <w:t xml:space="preserve">הקשר </w:t>
      </w:r>
      <w:bookmarkStart w:id="4415" w:name="_ETM_Q10_393849"/>
      <w:bookmarkEnd w:id="4415"/>
      <w:r>
        <w:rPr>
          <w:rtl/>
        </w:rPr>
        <w:t xml:space="preserve">הטוב </w:t>
      </w:r>
      <w:bookmarkStart w:id="4416" w:name="_ETM_Q10_394800"/>
      <w:bookmarkEnd w:id="4416"/>
      <w:r>
        <w:rPr>
          <w:rtl/>
        </w:rPr>
        <w:t xml:space="preserve">בין </w:t>
      </w:r>
      <w:bookmarkStart w:id="4417" w:name="_ETM_Q10_395220"/>
      <w:bookmarkEnd w:id="4417"/>
      <w:r>
        <w:rPr>
          <w:rtl/>
        </w:rPr>
        <w:t xml:space="preserve">שתי </w:t>
      </w:r>
      <w:bookmarkStart w:id="4418" w:name="_ETM_Q10_395550"/>
      <w:bookmarkEnd w:id="4418"/>
      <w:r>
        <w:rPr>
          <w:rtl/>
        </w:rPr>
        <w:t xml:space="preserve">החברות </w:t>
      </w:r>
      <w:bookmarkStart w:id="4419" w:name="_ETM_Q10_396060"/>
      <w:bookmarkEnd w:id="4419"/>
      <w:r>
        <w:rPr>
          <w:rtl/>
        </w:rPr>
        <w:t>הללו</w:t>
      </w:r>
      <w:r>
        <w:rPr>
          <w:rFonts w:hint="cs"/>
          <w:rtl/>
        </w:rPr>
        <w:t>.</w:t>
      </w:r>
      <w:r>
        <w:rPr>
          <w:rtl/>
        </w:rPr>
        <w:t xml:space="preserve"> </w:t>
      </w:r>
      <w:bookmarkStart w:id="4420" w:name="_ETM_Q10_397040"/>
      <w:bookmarkStart w:id="4421" w:name="_ETM_Q10_398255"/>
      <w:bookmarkStart w:id="4422" w:name="_ETM_Q10_398333"/>
      <w:bookmarkStart w:id="4423" w:name="_ETM_Q10_398447"/>
      <w:bookmarkStart w:id="4424" w:name="_ETM_Q10_398518"/>
      <w:bookmarkEnd w:id="4420"/>
      <w:bookmarkEnd w:id="4421"/>
      <w:bookmarkEnd w:id="4422"/>
      <w:bookmarkEnd w:id="4423"/>
      <w:bookmarkEnd w:id="4424"/>
      <w:r>
        <w:rPr>
          <w:rtl/>
        </w:rPr>
        <w:t xml:space="preserve">על </w:t>
      </w:r>
      <w:bookmarkStart w:id="4425" w:name="_ETM_Q10_397250"/>
      <w:bookmarkEnd w:id="4425"/>
      <w:r>
        <w:rPr>
          <w:rtl/>
        </w:rPr>
        <w:t xml:space="preserve">רקע </w:t>
      </w:r>
      <w:bookmarkStart w:id="4426" w:name="_ETM_Q10_397640"/>
      <w:bookmarkEnd w:id="4426"/>
      <w:r>
        <w:rPr>
          <w:rtl/>
        </w:rPr>
        <w:t xml:space="preserve">כל </w:t>
      </w:r>
      <w:bookmarkStart w:id="4427" w:name="_ETM_Q10_397790"/>
      <w:bookmarkEnd w:id="4427"/>
      <w:r>
        <w:rPr>
          <w:rtl/>
        </w:rPr>
        <w:t xml:space="preserve">שנאמר </w:t>
      </w:r>
      <w:bookmarkStart w:id="4428" w:name="_ETM_Q10_398959"/>
      <w:bookmarkEnd w:id="4428"/>
      <w:r>
        <w:rPr>
          <w:rtl/>
        </w:rPr>
        <w:t xml:space="preserve">החלטתי </w:t>
      </w:r>
      <w:bookmarkStart w:id="4429" w:name="_ETM_Q10_399439"/>
      <w:bookmarkEnd w:id="4429"/>
      <w:r>
        <w:rPr>
          <w:rtl/>
        </w:rPr>
        <w:t xml:space="preserve">לפני </w:t>
      </w:r>
      <w:bookmarkStart w:id="4430" w:name="_ETM_Q10_399709"/>
      <w:bookmarkEnd w:id="4430"/>
      <w:r>
        <w:rPr>
          <w:rtl/>
        </w:rPr>
        <w:t>כ</w:t>
      </w:r>
      <w:r>
        <w:rPr>
          <w:rFonts w:hint="cs"/>
          <w:rtl/>
        </w:rPr>
        <w:t>שלוש</w:t>
      </w:r>
      <w:r>
        <w:rPr>
          <w:rtl/>
        </w:rPr>
        <w:t xml:space="preserve"> </w:t>
      </w:r>
      <w:bookmarkStart w:id="4431" w:name="_ETM_Q10_400129"/>
      <w:bookmarkEnd w:id="4431"/>
      <w:r>
        <w:rPr>
          <w:rtl/>
        </w:rPr>
        <w:t>שנים</w:t>
      </w:r>
      <w:r>
        <w:rPr>
          <w:rFonts w:hint="cs"/>
          <w:rtl/>
        </w:rPr>
        <w:t>,</w:t>
      </w:r>
      <w:r>
        <w:rPr>
          <w:rtl/>
        </w:rPr>
        <w:t xml:space="preserve"> </w:t>
      </w:r>
      <w:bookmarkStart w:id="4432" w:name="_ETM_Q10_400370"/>
      <w:bookmarkEnd w:id="4432"/>
      <w:r>
        <w:rPr>
          <w:rtl/>
        </w:rPr>
        <w:t xml:space="preserve">אדוני </w:t>
      </w:r>
      <w:bookmarkStart w:id="4433" w:name="_ETM_Q10_400670"/>
      <w:bookmarkEnd w:id="4433"/>
      <w:r>
        <w:rPr>
          <w:rtl/>
        </w:rPr>
        <w:t>היושב-ראש</w:t>
      </w:r>
      <w:r>
        <w:rPr>
          <w:rFonts w:hint="cs"/>
          <w:rtl/>
        </w:rPr>
        <w:t>,</w:t>
      </w:r>
      <w:r>
        <w:rPr>
          <w:rtl/>
        </w:rPr>
        <w:t xml:space="preserve"> </w:t>
      </w:r>
      <w:bookmarkStart w:id="4434" w:name="_ETM_Q10_401209"/>
      <w:bookmarkEnd w:id="4434"/>
      <w:r>
        <w:rPr>
          <w:rtl/>
        </w:rPr>
        <w:t xml:space="preserve">בתקופה </w:t>
      </w:r>
      <w:bookmarkStart w:id="4435" w:name="_ETM_Q10_401629"/>
      <w:bookmarkEnd w:id="4435"/>
      <w:r>
        <w:rPr>
          <w:rtl/>
        </w:rPr>
        <w:t>ש</w:t>
      </w:r>
      <w:r>
        <w:rPr>
          <w:rFonts w:hint="cs"/>
          <w:rtl/>
        </w:rPr>
        <w:t>כיהנתי</w:t>
      </w:r>
      <w:r>
        <w:rPr>
          <w:rtl/>
        </w:rPr>
        <w:t xml:space="preserve"> </w:t>
      </w:r>
      <w:bookmarkStart w:id="4436" w:name="_ETM_Q10_402590"/>
      <w:bookmarkEnd w:id="4436"/>
      <w:r>
        <w:rPr>
          <w:rtl/>
        </w:rPr>
        <w:t xml:space="preserve">כראש </w:t>
      </w:r>
      <w:bookmarkStart w:id="4437" w:name="_ETM_Q10_402920"/>
      <w:bookmarkEnd w:id="4437"/>
      <w:r>
        <w:rPr>
          <w:rtl/>
        </w:rPr>
        <w:t xml:space="preserve">עיריית </w:t>
      </w:r>
      <w:bookmarkStart w:id="4438" w:name="_ETM_Q10_403250"/>
      <w:bookmarkEnd w:id="4438"/>
      <w:r>
        <w:rPr>
          <w:rtl/>
        </w:rPr>
        <w:t>אילת</w:t>
      </w:r>
      <w:r>
        <w:rPr>
          <w:rFonts w:hint="cs"/>
          <w:rtl/>
        </w:rPr>
        <w:t xml:space="preserve"> </w:t>
      </w:r>
      <w:r>
        <w:rPr>
          <w:rFonts w:hint="eastAsia"/>
          <w:rtl/>
        </w:rPr>
        <w:t>–</w:t>
      </w:r>
      <w:r>
        <w:rPr>
          <w:rFonts w:hint="cs"/>
          <w:rtl/>
        </w:rPr>
        <w:t xml:space="preserve"> עיר שבה</w:t>
      </w:r>
      <w:r>
        <w:rPr>
          <w:rtl/>
        </w:rPr>
        <w:t xml:space="preserve"> </w:t>
      </w:r>
      <w:bookmarkStart w:id="4439" w:name="_ETM_Q10_404440"/>
      <w:bookmarkEnd w:id="4439"/>
      <w:r>
        <w:rPr>
          <w:rtl/>
        </w:rPr>
        <w:t xml:space="preserve">מתגוררים </w:t>
      </w:r>
      <w:bookmarkStart w:id="4440" w:name="_ETM_Q10_405160"/>
      <w:bookmarkEnd w:id="4440"/>
      <w:r>
        <w:rPr>
          <w:rtl/>
        </w:rPr>
        <w:t xml:space="preserve">בכיף </w:t>
      </w:r>
      <w:bookmarkStart w:id="4441" w:name="_ETM_Q10_406090"/>
      <w:bookmarkEnd w:id="4441"/>
      <w:r>
        <w:rPr>
          <w:rtl/>
        </w:rPr>
        <w:t xml:space="preserve">כמה </w:t>
      </w:r>
      <w:bookmarkStart w:id="4442" w:name="_ETM_Q10_406600"/>
      <w:bookmarkEnd w:id="4442"/>
      <w:r>
        <w:rPr>
          <w:rtl/>
        </w:rPr>
        <w:t xml:space="preserve">מאות </w:t>
      </w:r>
      <w:bookmarkStart w:id="4443" w:name="_ETM_Q10_407470"/>
      <w:bookmarkEnd w:id="4443"/>
      <w:r>
        <w:rPr>
          <w:rtl/>
        </w:rPr>
        <w:t xml:space="preserve">מבני </w:t>
      </w:r>
      <w:bookmarkStart w:id="4444" w:name="_ETM_Q10_407890"/>
      <w:bookmarkEnd w:id="4444"/>
      <w:r>
        <w:rPr>
          <w:rtl/>
        </w:rPr>
        <w:t xml:space="preserve">העדה </w:t>
      </w:r>
      <w:bookmarkStart w:id="4445" w:name="_ETM_Q10_408220"/>
      <w:bookmarkEnd w:id="4445"/>
      <w:r>
        <w:rPr>
          <w:rtl/>
        </w:rPr>
        <w:t>הדרוזית</w:t>
      </w:r>
      <w:r>
        <w:rPr>
          <w:rFonts w:hint="cs"/>
          <w:rtl/>
        </w:rPr>
        <w:t xml:space="preserve"> –</w:t>
      </w:r>
      <w:r>
        <w:rPr>
          <w:rtl/>
        </w:rPr>
        <w:t xml:space="preserve"> </w:t>
      </w:r>
      <w:bookmarkStart w:id="4446" w:name="_ETM_Q10_409210"/>
      <w:bookmarkEnd w:id="4446"/>
      <w:r>
        <w:rPr>
          <w:rtl/>
        </w:rPr>
        <w:t xml:space="preserve">להוביל </w:t>
      </w:r>
      <w:bookmarkStart w:id="4447" w:name="_ETM_Q10_409720"/>
      <w:bookmarkEnd w:id="4447"/>
      <w:r>
        <w:rPr>
          <w:rtl/>
        </w:rPr>
        <w:t xml:space="preserve">מהלך </w:t>
      </w:r>
      <w:bookmarkStart w:id="4448" w:name="_ETM_Q10_410080"/>
      <w:bookmarkEnd w:id="4448"/>
      <w:r>
        <w:rPr>
          <w:rtl/>
        </w:rPr>
        <w:t xml:space="preserve">חינוכי </w:t>
      </w:r>
      <w:bookmarkStart w:id="4449" w:name="_ETM_Q10_410500"/>
      <w:bookmarkEnd w:id="4449"/>
      <w:r>
        <w:rPr>
          <w:rtl/>
        </w:rPr>
        <w:t xml:space="preserve">בבתי </w:t>
      </w:r>
      <w:bookmarkStart w:id="4450" w:name="_ETM_Q10_410860"/>
      <w:bookmarkEnd w:id="4450"/>
      <w:r>
        <w:rPr>
          <w:rtl/>
        </w:rPr>
        <w:t xml:space="preserve">הספר </w:t>
      </w:r>
      <w:bookmarkStart w:id="4451" w:name="_ETM_Q10_411280"/>
      <w:bookmarkEnd w:id="4451"/>
      <w:r>
        <w:rPr>
          <w:rtl/>
        </w:rPr>
        <w:t>העל</w:t>
      </w:r>
      <w:bookmarkStart w:id="4452" w:name="_ETM_Q10_411490"/>
      <w:bookmarkEnd w:id="4452"/>
      <w:r>
        <w:rPr>
          <w:rFonts w:hint="cs"/>
          <w:rtl/>
        </w:rPr>
        <w:t>-</w:t>
      </w:r>
      <w:r>
        <w:rPr>
          <w:rtl/>
        </w:rPr>
        <w:t xml:space="preserve">יסודיים </w:t>
      </w:r>
      <w:bookmarkStart w:id="4453" w:name="_ETM_Q10_412030"/>
      <w:bookmarkEnd w:id="4453"/>
      <w:r>
        <w:rPr>
          <w:rtl/>
        </w:rPr>
        <w:t xml:space="preserve">בשיתוף </w:t>
      </w:r>
      <w:bookmarkStart w:id="4454" w:name="_ETM_Q10_412480"/>
      <w:bookmarkEnd w:id="4454"/>
      <w:r>
        <w:rPr>
          <w:rtl/>
        </w:rPr>
        <w:t xml:space="preserve">משרד </w:t>
      </w:r>
      <w:bookmarkStart w:id="4455" w:name="_ETM_Q10_412780"/>
      <w:bookmarkEnd w:id="4455"/>
      <w:r>
        <w:rPr>
          <w:rtl/>
        </w:rPr>
        <w:t>החינוך</w:t>
      </w:r>
      <w:r>
        <w:rPr>
          <w:rFonts w:hint="cs"/>
          <w:rtl/>
        </w:rPr>
        <w:t>,</w:t>
      </w:r>
      <w:r>
        <w:rPr>
          <w:rtl/>
        </w:rPr>
        <w:t xml:space="preserve"> </w:t>
      </w:r>
      <w:bookmarkStart w:id="4456" w:name="_ETM_Q10_413730"/>
      <w:bookmarkEnd w:id="4456"/>
      <w:r>
        <w:rPr>
          <w:rtl/>
        </w:rPr>
        <w:t xml:space="preserve">ואכן </w:t>
      </w:r>
      <w:bookmarkStart w:id="4457" w:name="_ETM_Q10_414180"/>
      <w:bookmarkEnd w:id="4457"/>
      <w:r>
        <w:rPr>
          <w:rtl/>
        </w:rPr>
        <w:t xml:space="preserve">עשינו </w:t>
      </w:r>
      <w:bookmarkStart w:id="4458" w:name="_ETM_Q10_414569"/>
      <w:bookmarkEnd w:id="4458"/>
      <w:r>
        <w:rPr>
          <w:rFonts w:hint="cs"/>
          <w:rtl/>
        </w:rPr>
        <w:t>את זה עם</w:t>
      </w:r>
      <w:r>
        <w:rPr>
          <w:rtl/>
        </w:rPr>
        <w:t xml:space="preserve"> </w:t>
      </w:r>
      <w:bookmarkStart w:id="4459" w:name="_ETM_Q10_414749"/>
      <w:bookmarkEnd w:id="4459"/>
      <w:r>
        <w:rPr>
          <w:rtl/>
        </w:rPr>
        <w:t>הפיקוח</w:t>
      </w:r>
      <w:r>
        <w:rPr>
          <w:rFonts w:hint="cs"/>
          <w:rtl/>
        </w:rPr>
        <w:t>,</w:t>
      </w:r>
      <w:r>
        <w:rPr>
          <w:rtl/>
        </w:rPr>
        <w:t xml:space="preserve"> </w:t>
      </w:r>
      <w:bookmarkStart w:id="4460" w:name="_ETM_Q10_415889"/>
      <w:bookmarkEnd w:id="4460"/>
      <w:r>
        <w:rPr>
          <w:rtl/>
        </w:rPr>
        <w:t xml:space="preserve">עם </w:t>
      </w:r>
      <w:bookmarkStart w:id="4461" w:name="_ETM_Q10_416099"/>
      <w:bookmarkEnd w:id="4461"/>
      <w:r>
        <w:rPr>
          <w:rtl/>
        </w:rPr>
        <w:t xml:space="preserve">הנהגת </w:t>
      </w:r>
      <w:bookmarkStart w:id="4462" w:name="_ETM_Q10_416519"/>
      <w:bookmarkEnd w:id="4462"/>
      <w:r>
        <w:rPr>
          <w:rtl/>
        </w:rPr>
        <w:t xml:space="preserve">החינוך </w:t>
      </w:r>
      <w:bookmarkStart w:id="4463" w:name="_ETM_Q10_416939"/>
      <w:bookmarkEnd w:id="4463"/>
      <w:r>
        <w:rPr>
          <w:rtl/>
        </w:rPr>
        <w:t xml:space="preserve">המקומית </w:t>
      </w:r>
      <w:bookmarkStart w:id="4464" w:name="_ETM_Q10_417840"/>
      <w:bookmarkEnd w:id="4464"/>
      <w:r>
        <w:rPr>
          <w:rtl/>
        </w:rPr>
        <w:t>ו</w:t>
      </w:r>
      <w:r>
        <w:rPr>
          <w:rFonts w:hint="cs"/>
          <w:rtl/>
        </w:rPr>
        <w:t>ע</w:t>
      </w:r>
      <w:r>
        <w:rPr>
          <w:rtl/>
        </w:rPr>
        <w:t xml:space="preserve">ם </w:t>
      </w:r>
      <w:bookmarkStart w:id="4465" w:name="_ETM_Q10_418139"/>
      <w:bookmarkStart w:id="4466" w:name="_ETM_Q10_419010"/>
      <w:bookmarkEnd w:id="4465"/>
      <w:bookmarkEnd w:id="4466"/>
      <w:r>
        <w:rPr>
          <w:rtl/>
        </w:rPr>
        <w:t xml:space="preserve">ההנהגה </w:t>
      </w:r>
      <w:bookmarkStart w:id="4467" w:name="_ETM_Q10_419430"/>
      <w:bookmarkEnd w:id="4467"/>
      <w:r>
        <w:rPr>
          <w:rtl/>
        </w:rPr>
        <w:t xml:space="preserve">הציבורית </w:t>
      </w:r>
      <w:bookmarkStart w:id="4468" w:name="_ETM_Q10_419969"/>
      <w:bookmarkEnd w:id="4468"/>
      <w:r>
        <w:rPr>
          <w:rtl/>
        </w:rPr>
        <w:t xml:space="preserve">הצעירה </w:t>
      </w:r>
      <w:bookmarkStart w:id="4469" w:name="_ETM_Q10_420450"/>
      <w:bookmarkEnd w:id="4469"/>
      <w:r>
        <w:rPr>
          <w:rtl/>
        </w:rPr>
        <w:t xml:space="preserve">של </w:t>
      </w:r>
      <w:bookmarkStart w:id="4470" w:name="_ETM_Q10_421319"/>
      <w:bookmarkEnd w:id="4470"/>
      <w:r>
        <w:rPr>
          <w:rtl/>
        </w:rPr>
        <w:t xml:space="preserve">העדה </w:t>
      </w:r>
      <w:bookmarkStart w:id="4471" w:name="_ETM_Q10_421680"/>
      <w:bookmarkEnd w:id="4471"/>
      <w:r>
        <w:rPr>
          <w:rtl/>
        </w:rPr>
        <w:t xml:space="preserve">הדרוזית </w:t>
      </w:r>
      <w:bookmarkStart w:id="4472" w:name="_ETM_Q10_422639"/>
      <w:bookmarkStart w:id="4473" w:name="_ETM_Q10_422969"/>
      <w:bookmarkEnd w:id="4472"/>
      <w:bookmarkEnd w:id="4473"/>
      <w:r>
        <w:rPr>
          <w:rtl/>
        </w:rPr>
        <w:t xml:space="preserve">בהנהגת </w:t>
      </w:r>
      <w:bookmarkStart w:id="4474" w:name="_ETM_Q10_423810"/>
      <w:bookmarkEnd w:id="4474"/>
      <w:r>
        <w:rPr>
          <w:rtl/>
        </w:rPr>
        <w:t xml:space="preserve">חברי </w:t>
      </w:r>
      <w:bookmarkStart w:id="4475" w:name="_ETM_Q10_424230"/>
      <w:bookmarkEnd w:id="4475"/>
      <w:r>
        <w:rPr>
          <w:rtl/>
        </w:rPr>
        <w:t>הטוב</w:t>
      </w:r>
      <w:r>
        <w:rPr>
          <w:rFonts w:hint="cs"/>
          <w:rtl/>
        </w:rPr>
        <w:t xml:space="preserve"> מר נור עמאר.</w:t>
      </w:r>
      <w:r>
        <w:rPr>
          <w:rtl/>
        </w:rPr>
        <w:t xml:space="preserve"> </w:t>
      </w:r>
      <w:bookmarkStart w:id="4476" w:name="_ETM_Q10_426090"/>
      <w:bookmarkEnd w:id="4476"/>
      <w:r>
        <w:rPr>
          <w:rFonts w:hint="cs"/>
          <w:rtl/>
        </w:rPr>
        <w:t>ל</w:t>
      </w:r>
      <w:r>
        <w:rPr>
          <w:rtl/>
        </w:rPr>
        <w:t>שמחתי</w:t>
      </w:r>
      <w:r>
        <w:rPr>
          <w:rFonts w:hint="cs"/>
          <w:rtl/>
        </w:rPr>
        <w:t>,</w:t>
      </w:r>
      <w:r>
        <w:rPr>
          <w:rtl/>
        </w:rPr>
        <w:t xml:space="preserve"> </w:t>
      </w:r>
      <w:bookmarkStart w:id="4477" w:name="_ETM_Q10_426599"/>
      <w:bookmarkEnd w:id="4477"/>
      <w:r>
        <w:rPr>
          <w:rtl/>
        </w:rPr>
        <w:t xml:space="preserve">חלקם </w:t>
      </w:r>
      <w:bookmarkStart w:id="4478" w:name="_ETM_Q10_427019"/>
      <w:bookmarkEnd w:id="4478"/>
      <w:r>
        <w:rPr>
          <w:rtl/>
        </w:rPr>
        <w:t xml:space="preserve">הגדול </w:t>
      </w:r>
      <w:bookmarkStart w:id="4479" w:name="_ETM_Q10_427379"/>
      <w:bookmarkEnd w:id="4479"/>
      <w:r>
        <w:rPr>
          <w:rtl/>
        </w:rPr>
        <w:t xml:space="preserve">כיבדו </w:t>
      </w:r>
      <w:bookmarkStart w:id="4480" w:name="_ETM_Q10_427709"/>
      <w:bookmarkEnd w:id="4480"/>
      <w:r>
        <w:rPr>
          <w:rtl/>
        </w:rPr>
        <w:t xml:space="preserve">אותנו </w:t>
      </w:r>
      <w:bookmarkStart w:id="4481" w:name="_ETM_Q10_428340"/>
      <w:bookmarkEnd w:id="4481"/>
      <w:r>
        <w:rPr>
          <w:rtl/>
        </w:rPr>
        <w:t xml:space="preserve">בנוכחותם </w:t>
      </w:r>
      <w:bookmarkStart w:id="4482" w:name="_ETM_Q10_429150"/>
      <w:bookmarkEnd w:id="4482"/>
      <w:r>
        <w:rPr>
          <w:rtl/>
        </w:rPr>
        <w:t xml:space="preserve">היום </w:t>
      </w:r>
      <w:bookmarkStart w:id="4483" w:name="_ETM_Q10_429389"/>
      <w:bookmarkEnd w:id="4483"/>
      <w:r>
        <w:rPr>
          <w:rtl/>
        </w:rPr>
        <w:t xml:space="preserve">בוועדת </w:t>
      </w:r>
      <w:bookmarkStart w:id="4484" w:name="_ETM_Q10_429810"/>
      <w:bookmarkEnd w:id="4484"/>
      <w:r>
        <w:rPr>
          <w:rtl/>
        </w:rPr>
        <w:t>החינוך</w:t>
      </w:r>
      <w:r>
        <w:rPr>
          <w:rFonts w:hint="cs"/>
          <w:rtl/>
        </w:rPr>
        <w:t>.</w:t>
      </w:r>
      <w:r>
        <w:rPr>
          <w:rtl/>
        </w:rPr>
        <w:t xml:space="preserve"> </w:t>
      </w:r>
      <w:bookmarkStart w:id="4485" w:name="_ETM_Q10_430680"/>
      <w:bookmarkEnd w:id="4485"/>
      <w:r>
        <w:rPr>
          <w:rtl/>
        </w:rPr>
        <w:t xml:space="preserve">מדובר </w:t>
      </w:r>
      <w:bookmarkStart w:id="4486" w:name="_ETM_Q10_431129"/>
      <w:bookmarkEnd w:id="4486"/>
      <w:r>
        <w:rPr>
          <w:rtl/>
        </w:rPr>
        <w:t xml:space="preserve">בתוכנית </w:t>
      </w:r>
      <w:bookmarkStart w:id="4487" w:name="_ETM_Q10_431579"/>
      <w:bookmarkEnd w:id="4487"/>
      <w:r>
        <w:rPr>
          <w:rtl/>
        </w:rPr>
        <w:t xml:space="preserve">לימודים </w:t>
      </w:r>
      <w:bookmarkStart w:id="4488" w:name="_ETM_Q10_432060"/>
      <w:bookmarkEnd w:id="4488"/>
      <w:r>
        <w:rPr>
          <w:rtl/>
        </w:rPr>
        <w:t xml:space="preserve">ייחודית </w:t>
      </w:r>
      <w:bookmarkStart w:id="4489" w:name="_ETM_Q10_433000"/>
      <w:bookmarkEnd w:id="4489"/>
      <w:r>
        <w:rPr>
          <w:rtl/>
        </w:rPr>
        <w:t xml:space="preserve">שתכליתה </w:t>
      </w:r>
      <w:bookmarkStart w:id="4490" w:name="_ETM_Q10_433689"/>
      <w:bookmarkEnd w:id="4490"/>
      <w:r>
        <w:rPr>
          <w:rtl/>
        </w:rPr>
        <w:t xml:space="preserve">הטמעת </w:t>
      </w:r>
      <w:bookmarkStart w:id="4491" w:name="_ETM_Q10_434200"/>
      <w:bookmarkEnd w:id="4491"/>
      <w:r>
        <w:rPr>
          <w:rtl/>
        </w:rPr>
        <w:t xml:space="preserve">מורשת </w:t>
      </w:r>
      <w:bookmarkStart w:id="4492" w:name="_ETM_Q10_434680"/>
      <w:bookmarkEnd w:id="4492"/>
      <w:r>
        <w:rPr>
          <w:rtl/>
        </w:rPr>
        <w:t xml:space="preserve">העדה </w:t>
      </w:r>
      <w:bookmarkStart w:id="4493" w:name="_ETM_Q10_435040"/>
      <w:bookmarkEnd w:id="4493"/>
      <w:r>
        <w:rPr>
          <w:rtl/>
        </w:rPr>
        <w:t xml:space="preserve">הדרוזית </w:t>
      </w:r>
      <w:bookmarkStart w:id="4494" w:name="_ETM_Q10_435969"/>
      <w:bookmarkStart w:id="4495" w:name="_ETM_Q10_436330"/>
      <w:bookmarkEnd w:id="4494"/>
      <w:bookmarkEnd w:id="4495"/>
      <w:r>
        <w:rPr>
          <w:rtl/>
        </w:rPr>
        <w:t xml:space="preserve">בתוכנית </w:t>
      </w:r>
      <w:bookmarkStart w:id="4496" w:name="_ETM_Q10_436870"/>
      <w:bookmarkEnd w:id="4496"/>
      <w:r>
        <w:rPr>
          <w:rtl/>
        </w:rPr>
        <w:t>הלימודים</w:t>
      </w:r>
      <w:r>
        <w:rPr>
          <w:rFonts w:hint="cs"/>
          <w:rtl/>
        </w:rPr>
        <w:t>;</w:t>
      </w:r>
      <w:r>
        <w:rPr>
          <w:rtl/>
        </w:rPr>
        <w:t xml:space="preserve"> </w:t>
      </w:r>
      <w:bookmarkStart w:id="4497" w:name="_ETM_Q10_437950"/>
      <w:bookmarkEnd w:id="4497"/>
      <w:r>
        <w:rPr>
          <w:rtl/>
        </w:rPr>
        <w:t xml:space="preserve">תוכנית </w:t>
      </w:r>
      <w:bookmarkStart w:id="4498" w:name="_ETM_Q10_438339"/>
      <w:bookmarkEnd w:id="4498"/>
      <w:r>
        <w:rPr>
          <w:rtl/>
        </w:rPr>
        <w:t xml:space="preserve">הכוללת </w:t>
      </w:r>
      <w:bookmarkStart w:id="4499" w:name="_ETM_Q10_438850"/>
      <w:bookmarkEnd w:id="4499"/>
      <w:r>
        <w:rPr>
          <w:rtl/>
        </w:rPr>
        <w:t xml:space="preserve">לימודים </w:t>
      </w:r>
      <w:bookmarkStart w:id="4500" w:name="_ETM_Q10_439210"/>
      <w:bookmarkEnd w:id="4500"/>
      <w:r>
        <w:rPr>
          <w:rtl/>
        </w:rPr>
        <w:t xml:space="preserve">פרונטליים </w:t>
      </w:r>
      <w:bookmarkStart w:id="4501" w:name="_ETM_Q10_440170"/>
      <w:bookmarkEnd w:id="4501"/>
      <w:r>
        <w:rPr>
          <w:rtl/>
        </w:rPr>
        <w:t xml:space="preserve">על </w:t>
      </w:r>
      <w:bookmarkStart w:id="4502" w:name="_ETM_Q10_440350"/>
      <w:bookmarkEnd w:id="4502"/>
      <w:r>
        <w:rPr>
          <w:rtl/>
        </w:rPr>
        <w:t xml:space="preserve">המסורת </w:t>
      </w:r>
      <w:bookmarkStart w:id="4503" w:name="_ETM_Q10_440830"/>
      <w:bookmarkEnd w:id="4503"/>
      <w:r>
        <w:rPr>
          <w:rtl/>
        </w:rPr>
        <w:t xml:space="preserve">המפוארת </w:t>
      </w:r>
      <w:bookmarkStart w:id="4504" w:name="_ETM_Q10_441370"/>
      <w:bookmarkEnd w:id="4504"/>
      <w:r>
        <w:rPr>
          <w:rtl/>
        </w:rPr>
        <w:t xml:space="preserve">של </w:t>
      </w:r>
      <w:bookmarkStart w:id="4505" w:name="_ETM_Q10_441580"/>
      <w:bookmarkEnd w:id="4505"/>
      <w:r>
        <w:rPr>
          <w:rFonts w:hint="cs"/>
          <w:rtl/>
        </w:rPr>
        <w:t>העדה,</w:t>
      </w:r>
      <w:r>
        <w:rPr>
          <w:rtl/>
        </w:rPr>
        <w:t xml:space="preserve"> </w:t>
      </w:r>
      <w:bookmarkStart w:id="4506" w:name="_ETM_Q10_442270"/>
      <w:bookmarkEnd w:id="4506"/>
      <w:r>
        <w:rPr>
          <w:rtl/>
        </w:rPr>
        <w:t xml:space="preserve">פגישות </w:t>
      </w:r>
      <w:bookmarkStart w:id="4507" w:name="_ETM_Q10_442750"/>
      <w:bookmarkEnd w:id="4507"/>
      <w:r>
        <w:rPr>
          <w:rtl/>
        </w:rPr>
        <w:t xml:space="preserve">עם </w:t>
      </w:r>
      <w:bookmarkStart w:id="4508" w:name="_ETM_Q10_442839"/>
      <w:bookmarkEnd w:id="4508"/>
      <w:r>
        <w:rPr>
          <w:rtl/>
        </w:rPr>
        <w:t xml:space="preserve">המנהיגות </w:t>
      </w:r>
      <w:bookmarkStart w:id="4509" w:name="_ETM_Q10_443320"/>
      <w:bookmarkEnd w:id="4509"/>
      <w:r>
        <w:rPr>
          <w:rtl/>
        </w:rPr>
        <w:t xml:space="preserve">הדתית </w:t>
      </w:r>
      <w:bookmarkStart w:id="4510" w:name="_ETM_Q10_443710"/>
      <w:bookmarkEnd w:id="4510"/>
      <w:r>
        <w:rPr>
          <w:rtl/>
        </w:rPr>
        <w:t xml:space="preserve">והציבורית </w:t>
      </w:r>
      <w:bookmarkStart w:id="4511" w:name="_ETM_Q10_444250"/>
      <w:bookmarkEnd w:id="4511"/>
      <w:r>
        <w:rPr>
          <w:rtl/>
        </w:rPr>
        <w:t>ש</w:t>
      </w:r>
      <w:r>
        <w:rPr>
          <w:rFonts w:hint="cs"/>
          <w:rtl/>
        </w:rPr>
        <w:t>ל העדה,</w:t>
      </w:r>
      <w:r>
        <w:rPr>
          <w:rtl/>
        </w:rPr>
        <w:t xml:space="preserve"> </w:t>
      </w:r>
      <w:bookmarkStart w:id="4512" w:name="_ETM_Q10_445220"/>
      <w:bookmarkEnd w:id="4512"/>
      <w:r>
        <w:rPr>
          <w:rtl/>
        </w:rPr>
        <w:t xml:space="preserve">פגישות </w:t>
      </w:r>
      <w:bookmarkStart w:id="4513" w:name="_ETM_Q10_445610"/>
      <w:bookmarkEnd w:id="4513"/>
      <w:r>
        <w:rPr>
          <w:rtl/>
        </w:rPr>
        <w:t xml:space="preserve">עם </w:t>
      </w:r>
      <w:bookmarkStart w:id="4514" w:name="_ETM_Q10_445760"/>
      <w:bookmarkEnd w:id="4514"/>
      <w:r>
        <w:rPr>
          <w:rtl/>
        </w:rPr>
        <w:t xml:space="preserve">קציני </w:t>
      </w:r>
      <w:bookmarkStart w:id="4515" w:name="_ETM_Q10_446180"/>
      <w:bookmarkEnd w:id="4515"/>
      <w:r>
        <w:rPr>
          <w:rtl/>
        </w:rPr>
        <w:t xml:space="preserve">צה"ל </w:t>
      </w:r>
      <w:bookmarkStart w:id="4516" w:name="_ETM_Q10_446540"/>
      <w:bookmarkEnd w:id="4516"/>
      <w:r>
        <w:rPr>
          <w:rtl/>
        </w:rPr>
        <w:t xml:space="preserve">בכירים </w:t>
      </w:r>
      <w:bookmarkStart w:id="4517" w:name="_ETM_Q10_446990"/>
      <w:bookmarkEnd w:id="4517"/>
      <w:r>
        <w:rPr>
          <w:rFonts w:hint="cs"/>
          <w:rtl/>
        </w:rPr>
        <w:t>מ</w:t>
      </w:r>
      <w:r>
        <w:rPr>
          <w:rtl/>
        </w:rPr>
        <w:t xml:space="preserve">קרב </w:t>
      </w:r>
      <w:bookmarkStart w:id="4518" w:name="_ETM_Q10_447380"/>
      <w:bookmarkEnd w:id="4518"/>
      <w:r>
        <w:rPr>
          <w:rtl/>
        </w:rPr>
        <w:t>העדה</w:t>
      </w:r>
      <w:r>
        <w:rPr>
          <w:rFonts w:hint="cs"/>
          <w:rtl/>
        </w:rPr>
        <w:t>,</w:t>
      </w:r>
      <w:r>
        <w:rPr>
          <w:rtl/>
        </w:rPr>
        <w:t xml:space="preserve"> </w:t>
      </w:r>
      <w:bookmarkStart w:id="4519" w:name="_ETM_Q10_448070"/>
      <w:bookmarkEnd w:id="4519"/>
      <w:r>
        <w:rPr>
          <w:rtl/>
        </w:rPr>
        <w:t xml:space="preserve">ביקור </w:t>
      </w:r>
      <w:bookmarkStart w:id="4520" w:name="_ETM_Q10_448430"/>
      <w:bookmarkEnd w:id="4520"/>
      <w:r>
        <w:rPr>
          <w:rtl/>
        </w:rPr>
        <w:t xml:space="preserve">באתרים </w:t>
      </w:r>
      <w:bookmarkStart w:id="4521" w:name="_ETM_Q10_448880"/>
      <w:bookmarkEnd w:id="4521"/>
      <w:r>
        <w:rPr>
          <w:rtl/>
        </w:rPr>
        <w:t xml:space="preserve">קדושים </w:t>
      </w:r>
      <w:bookmarkStart w:id="4522" w:name="_ETM_Q10_449300"/>
      <w:bookmarkEnd w:id="4522"/>
      <w:r>
        <w:rPr>
          <w:rtl/>
        </w:rPr>
        <w:t xml:space="preserve">של </w:t>
      </w:r>
      <w:bookmarkStart w:id="4523" w:name="_ETM_Q10_449540"/>
      <w:bookmarkEnd w:id="4523"/>
      <w:r>
        <w:rPr>
          <w:rtl/>
        </w:rPr>
        <w:t xml:space="preserve">העדה </w:t>
      </w:r>
      <w:bookmarkStart w:id="4524" w:name="_ETM_Q10_450229"/>
      <w:bookmarkEnd w:id="4524"/>
      <w:r>
        <w:rPr>
          <w:rtl/>
        </w:rPr>
        <w:t xml:space="preserve">תוך </w:t>
      </w:r>
      <w:bookmarkStart w:id="4525" w:name="_ETM_Q10_450620"/>
      <w:bookmarkEnd w:id="4525"/>
      <w:r>
        <w:rPr>
          <w:rtl/>
        </w:rPr>
        <w:t xml:space="preserve">שילוב </w:t>
      </w:r>
      <w:bookmarkStart w:id="4526" w:name="_ETM_Q10_451190"/>
      <w:bookmarkEnd w:id="4526"/>
      <w:r>
        <w:rPr>
          <w:rtl/>
        </w:rPr>
        <w:t xml:space="preserve">האתרים </w:t>
      </w:r>
      <w:bookmarkStart w:id="4527" w:name="_ETM_Q10_451610"/>
      <w:bookmarkEnd w:id="4527"/>
      <w:r>
        <w:rPr>
          <w:rtl/>
        </w:rPr>
        <w:t xml:space="preserve">הללו </w:t>
      </w:r>
      <w:bookmarkStart w:id="4528" w:name="_ETM_Q10_452000"/>
      <w:bookmarkEnd w:id="4528"/>
      <w:r>
        <w:rPr>
          <w:rtl/>
        </w:rPr>
        <w:t xml:space="preserve">בתוכניות </w:t>
      </w:r>
      <w:bookmarkStart w:id="4529" w:name="_ETM_Q10_453110"/>
      <w:bookmarkEnd w:id="4529"/>
      <w:r>
        <w:rPr>
          <w:rtl/>
        </w:rPr>
        <w:t xml:space="preserve">הטיולים </w:t>
      </w:r>
      <w:bookmarkStart w:id="4530" w:name="_ETM_Q10_454100"/>
      <w:bookmarkEnd w:id="4530"/>
      <w:r>
        <w:rPr>
          <w:rtl/>
        </w:rPr>
        <w:t xml:space="preserve">של </w:t>
      </w:r>
      <w:bookmarkStart w:id="4531" w:name="_ETM_Q10_454610"/>
      <w:bookmarkEnd w:id="4531"/>
      <w:r>
        <w:rPr>
          <w:rtl/>
        </w:rPr>
        <w:t>אות</w:t>
      </w:r>
      <w:bookmarkStart w:id="4532" w:name="_ETM_Q10_454940"/>
      <w:bookmarkStart w:id="4533" w:name="_ETM_Q10_455660"/>
      <w:bookmarkEnd w:id="4532"/>
      <w:bookmarkEnd w:id="4533"/>
      <w:r>
        <w:rPr>
          <w:rFonts w:hint="cs"/>
          <w:rtl/>
        </w:rPr>
        <w:t xml:space="preserve">ן </w:t>
      </w:r>
      <w:bookmarkStart w:id="4534" w:name="_ETM_Q10_459691"/>
      <w:bookmarkEnd w:id="4534"/>
      <w:r>
        <w:rPr>
          <w:rtl/>
        </w:rPr>
        <w:t xml:space="preserve">חטיבות </w:t>
      </w:r>
      <w:bookmarkStart w:id="4535" w:name="_ETM_Q10_456889"/>
      <w:bookmarkEnd w:id="4535"/>
      <w:r>
        <w:rPr>
          <w:rtl/>
        </w:rPr>
        <w:t xml:space="preserve">שלומדות </w:t>
      </w:r>
      <w:bookmarkStart w:id="4536" w:name="_ETM_Q10_457490"/>
      <w:bookmarkEnd w:id="4536"/>
      <w:r>
        <w:rPr>
          <w:rtl/>
        </w:rPr>
        <w:t xml:space="preserve">את </w:t>
      </w:r>
      <w:bookmarkStart w:id="4537" w:name="_ETM_Q10_457669"/>
      <w:bookmarkEnd w:id="4537"/>
      <w:r>
        <w:rPr>
          <w:rtl/>
        </w:rPr>
        <w:t xml:space="preserve">התחומים </w:t>
      </w:r>
      <w:bookmarkStart w:id="4538" w:name="_ETM_Q10_458419"/>
      <w:bookmarkEnd w:id="4538"/>
      <w:r>
        <w:rPr>
          <w:rtl/>
        </w:rPr>
        <w:t>הללו</w:t>
      </w:r>
      <w:r>
        <w:rPr>
          <w:rFonts w:hint="cs"/>
          <w:rtl/>
        </w:rPr>
        <w:t>.</w:t>
      </w:r>
      <w:r>
        <w:rPr>
          <w:rtl/>
        </w:rPr>
        <w:t xml:space="preserve"> </w:t>
      </w:r>
      <w:bookmarkStart w:id="4539" w:name="_ETM_Q10_458720"/>
      <w:bookmarkEnd w:id="4539"/>
    </w:p>
    <w:p w:rsidR="00934F6A" w:rsidRDefault="00934F6A" w:rsidP="001B65C6">
      <w:pPr>
        <w:rPr>
          <w:rtl/>
        </w:rPr>
      </w:pPr>
    </w:p>
    <w:p w:rsidR="00934F6A" w:rsidRDefault="00934F6A" w:rsidP="004312FC">
      <w:pPr>
        <w:rPr>
          <w:rtl/>
        </w:rPr>
      </w:pPr>
      <w:r>
        <w:rPr>
          <w:rtl/>
        </w:rPr>
        <w:t>להבנתי</w:t>
      </w:r>
      <w:r>
        <w:rPr>
          <w:rFonts w:hint="cs"/>
          <w:rtl/>
        </w:rPr>
        <w:t>,</w:t>
      </w:r>
      <w:r>
        <w:rPr>
          <w:rtl/>
        </w:rPr>
        <w:t xml:space="preserve"> </w:t>
      </w:r>
      <w:bookmarkStart w:id="4540" w:name="_ETM_Q10_459889"/>
      <w:bookmarkEnd w:id="4540"/>
      <w:r>
        <w:rPr>
          <w:rtl/>
        </w:rPr>
        <w:t xml:space="preserve">כל </w:t>
      </w:r>
      <w:bookmarkStart w:id="4541" w:name="_ETM_Q10_460130"/>
      <w:bookmarkEnd w:id="4541"/>
      <w:r>
        <w:rPr>
          <w:rtl/>
        </w:rPr>
        <w:t xml:space="preserve">תלמיד </w:t>
      </w:r>
      <w:bookmarkStart w:id="4542" w:name="_ETM_Q10_460490"/>
      <w:bookmarkEnd w:id="4542"/>
      <w:r>
        <w:rPr>
          <w:rtl/>
        </w:rPr>
        <w:t xml:space="preserve">שייחשף </w:t>
      </w:r>
      <w:bookmarkStart w:id="4543" w:name="_ETM_Q10_461120"/>
      <w:bookmarkEnd w:id="4543"/>
      <w:r>
        <w:rPr>
          <w:rtl/>
        </w:rPr>
        <w:t xml:space="preserve">לכל </w:t>
      </w:r>
      <w:bookmarkStart w:id="4544" w:name="_ETM_Q10_461360"/>
      <w:bookmarkEnd w:id="4544"/>
      <w:r>
        <w:rPr>
          <w:rtl/>
        </w:rPr>
        <w:t xml:space="preserve">שנאמר </w:t>
      </w:r>
      <w:bookmarkStart w:id="4545" w:name="_ETM_Q10_461900"/>
      <w:bookmarkEnd w:id="4545"/>
      <w:r>
        <w:rPr>
          <w:rtl/>
        </w:rPr>
        <w:t>כאן</w:t>
      </w:r>
      <w:r>
        <w:rPr>
          <w:rFonts w:hint="cs"/>
          <w:rtl/>
        </w:rPr>
        <w:t>,</w:t>
      </w:r>
      <w:r>
        <w:rPr>
          <w:rtl/>
        </w:rPr>
        <w:t xml:space="preserve"> </w:t>
      </w:r>
      <w:bookmarkStart w:id="4546" w:name="_ETM_Q10_462650"/>
      <w:bookmarkEnd w:id="4546"/>
      <w:r>
        <w:rPr>
          <w:rtl/>
        </w:rPr>
        <w:t>ובנוסף</w:t>
      </w:r>
      <w:r>
        <w:rPr>
          <w:rFonts w:hint="cs"/>
          <w:rtl/>
        </w:rPr>
        <w:t xml:space="preserve"> –</w:t>
      </w:r>
      <w:r>
        <w:rPr>
          <w:rtl/>
        </w:rPr>
        <w:t xml:space="preserve"> </w:t>
      </w:r>
      <w:bookmarkStart w:id="4547" w:name="_ETM_Q10_463220"/>
      <w:bookmarkEnd w:id="4547"/>
      <w:r>
        <w:rPr>
          <w:rtl/>
        </w:rPr>
        <w:t xml:space="preserve">למורשת </w:t>
      </w:r>
      <w:bookmarkStart w:id="4548" w:name="_ETM_Q10_463729"/>
      <w:bookmarkEnd w:id="4548"/>
      <w:r>
        <w:rPr>
          <w:rtl/>
        </w:rPr>
        <w:t xml:space="preserve">ולמסורת </w:t>
      </w:r>
      <w:bookmarkStart w:id="4549" w:name="_ETM_Q10_464300"/>
      <w:bookmarkEnd w:id="4549"/>
      <w:r>
        <w:rPr>
          <w:rtl/>
        </w:rPr>
        <w:t xml:space="preserve">המיוחדת </w:t>
      </w:r>
      <w:bookmarkStart w:id="4550" w:name="_ETM_Q10_464870"/>
      <w:bookmarkEnd w:id="4550"/>
      <w:r>
        <w:rPr>
          <w:rtl/>
        </w:rPr>
        <w:t xml:space="preserve">של </w:t>
      </w:r>
      <w:bookmarkStart w:id="4551" w:name="_ETM_Q10_465050"/>
      <w:bookmarkEnd w:id="4551"/>
      <w:r>
        <w:rPr>
          <w:rtl/>
        </w:rPr>
        <w:t>העדה</w:t>
      </w:r>
      <w:r>
        <w:rPr>
          <w:rFonts w:hint="cs"/>
          <w:rtl/>
        </w:rPr>
        <w:t>,</w:t>
      </w:r>
      <w:r>
        <w:rPr>
          <w:rtl/>
        </w:rPr>
        <w:t xml:space="preserve"> </w:t>
      </w:r>
      <w:bookmarkStart w:id="4552" w:name="_ETM_Q10_465919"/>
      <w:bookmarkEnd w:id="4552"/>
      <w:r>
        <w:rPr>
          <w:rtl/>
        </w:rPr>
        <w:t xml:space="preserve">כל </w:t>
      </w:r>
      <w:bookmarkStart w:id="4553" w:name="_ETM_Q10_466220"/>
      <w:bookmarkEnd w:id="4553"/>
      <w:r>
        <w:rPr>
          <w:rtl/>
        </w:rPr>
        <w:t xml:space="preserve">תלמיד </w:t>
      </w:r>
      <w:bookmarkStart w:id="4554" w:name="_ETM_Q10_467150"/>
      <w:bookmarkEnd w:id="4554"/>
      <w:r>
        <w:rPr>
          <w:rtl/>
        </w:rPr>
        <w:t xml:space="preserve">שיבין </w:t>
      </w:r>
      <w:bookmarkStart w:id="4555" w:name="_ETM_Q10_467630"/>
      <w:bookmarkEnd w:id="4555"/>
      <w:r>
        <w:rPr>
          <w:rtl/>
        </w:rPr>
        <w:t xml:space="preserve">את </w:t>
      </w:r>
      <w:bookmarkStart w:id="4556" w:name="_ETM_Q10_467779"/>
      <w:bookmarkEnd w:id="4556"/>
      <w:r>
        <w:rPr>
          <w:rtl/>
        </w:rPr>
        <w:t xml:space="preserve">יסודות </w:t>
      </w:r>
      <w:bookmarkStart w:id="4557" w:name="_ETM_Q10_468320"/>
      <w:bookmarkEnd w:id="4557"/>
      <w:r>
        <w:rPr>
          <w:rtl/>
        </w:rPr>
        <w:t xml:space="preserve">האמונה </w:t>
      </w:r>
      <w:bookmarkStart w:id="4558" w:name="_ETM_Q10_468770"/>
      <w:bookmarkEnd w:id="4558"/>
      <w:r>
        <w:rPr>
          <w:rtl/>
        </w:rPr>
        <w:t>הדרוזית</w:t>
      </w:r>
      <w:r>
        <w:rPr>
          <w:rFonts w:hint="cs"/>
          <w:rtl/>
        </w:rPr>
        <w:t xml:space="preserve"> ואת</w:t>
      </w:r>
      <w:r>
        <w:rPr>
          <w:rtl/>
        </w:rPr>
        <w:t xml:space="preserve"> </w:t>
      </w:r>
      <w:bookmarkStart w:id="4559" w:name="_ETM_Q10_469430"/>
      <w:bookmarkEnd w:id="4559"/>
      <w:r>
        <w:rPr>
          <w:rtl/>
        </w:rPr>
        <w:t xml:space="preserve">מנהגי </w:t>
      </w:r>
      <w:bookmarkStart w:id="4560" w:name="_ETM_Q10_470029"/>
      <w:bookmarkEnd w:id="4560"/>
      <w:r>
        <w:rPr>
          <w:rtl/>
        </w:rPr>
        <w:t>העדה</w:t>
      </w:r>
      <w:r>
        <w:rPr>
          <w:rFonts w:hint="cs"/>
          <w:rtl/>
        </w:rPr>
        <w:t>,</w:t>
      </w:r>
      <w:r>
        <w:rPr>
          <w:rtl/>
        </w:rPr>
        <w:t xml:space="preserve"> </w:t>
      </w:r>
      <w:bookmarkStart w:id="4561" w:name="_ETM_Q10_471190"/>
      <w:bookmarkStart w:id="4562" w:name="_ETM_Q10_471400"/>
      <w:bookmarkStart w:id="4563" w:name="_ETM_Q10_471550"/>
      <w:bookmarkEnd w:id="4561"/>
      <w:bookmarkEnd w:id="4562"/>
      <w:bookmarkEnd w:id="4563"/>
      <w:r>
        <w:rPr>
          <w:rFonts w:hint="cs"/>
          <w:rtl/>
        </w:rPr>
        <w:t>י</w:t>
      </w:r>
      <w:r>
        <w:rPr>
          <w:rtl/>
        </w:rPr>
        <w:t xml:space="preserve">חווה </w:t>
      </w:r>
      <w:bookmarkStart w:id="4564" w:name="_ETM_Q10_471850"/>
      <w:bookmarkEnd w:id="4564"/>
      <w:r>
        <w:rPr>
          <w:rtl/>
        </w:rPr>
        <w:t xml:space="preserve">חוויה </w:t>
      </w:r>
      <w:bookmarkStart w:id="4565" w:name="_ETM_Q10_472570"/>
      <w:bookmarkStart w:id="4566" w:name="_ETM_Q10_473020"/>
      <w:bookmarkEnd w:id="4565"/>
      <w:bookmarkEnd w:id="4566"/>
      <w:r>
        <w:rPr>
          <w:rtl/>
        </w:rPr>
        <w:t xml:space="preserve">מעצימה </w:t>
      </w:r>
      <w:bookmarkStart w:id="4567" w:name="_ETM_Q10_474160"/>
      <w:bookmarkEnd w:id="4567"/>
      <w:r>
        <w:rPr>
          <w:rtl/>
        </w:rPr>
        <w:t xml:space="preserve">שתקרב </w:t>
      </w:r>
      <w:bookmarkStart w:id="4568" w:name="_ETM_Q10_475000"/>
      <w:bookmarkEnd w:id="4568"/>
      <w:r>
        <w:rPr>
          <w:rtl/>
        </w:rPr>
        <w:t xml:space="preserve">ותקדם </w:t>
      </w:r>
      <w:bookmarkStart w:id="4569" w:name="_ETM_Q10_475779"/>
      <w:bookmarkEnd w:id="4569"/>
      <w:r>
        <w:rPr>
          <w:rtl/>
        </w:rPr>
        <w:t xml:space="preserve">את </w:t>
      </w:r>
      <w:bookmarkStart w:id="4570" w:name="_ETM_Q10_475900"/>
      <w:bookmarkEnd w:id="4570"/>
      <w:r>
        <w:rPr>
          <w:rtl/>
        </w:rPr>
        <w:t xml:space="preserve">קשריו </w:t>
      </w:r>
      <w:bookmarkStart w:id="4571" w:name="_ETM_Q10_476950"/>
      <w:bookmarkEnd w:id="4571"/>
      <w:r>
        <w:rPr>
          <w:rtl/>
        </w:rPr>
        <w:t xml:space="preserve">עם </w:t>
      </w:r>
      <w:bookmarkStart w:id="4572" w:name="_ETM_Q10_477130"/>
      <w:bookmarkEnd w:id="4572"/>
      <w:r>
        <w:rPr>
          <w:rtl/>
        </w:rPr>
        <w:t xml:space="preserve">אחינו </w:t>
      </w:r>
      <w:bookmarkStart w:id="4573" w:name="_ETM_Q10_477490"/>
      <w:bookmarkEnd w:id="4573"/>
      <w:r>
        <w:rPr>
          <w:rtl/>
        </w:rPr>
        <w:t>הדרוזים</w:t>
      </w:r>
      <w:r>
        <w:rPr>
          <w:rFonts w:hint="cs"/>
          <w:rtl/>
        </w:rPr>
        <w:t>.</w:t>
      </w:r>
      <w:r>
        <w:rPr>
          <w:rtl/>
        </w:rPr>
        <w:t xml:space="preserve"> </w:t>
      </w:r>
      <w:bookmarkStart w:id="4574" w:name="_ETM_Q10_478410"/>
      <w:bookmarkStart w:id="4575" w:name="_ETM_Q10_479888"/>
      <w:bookmarkStart w:id="4576" w:name="_ETM_Q10_479944"/>
      <w:bookmarkStart w:id="4577" w:name="_ETM_Q10_480064"/>
      <w:bookmarkStart w:id="4578" w:name="_ETM_Q10_480129"/>
      <w:bookmarkEnd w:id="4574"/>
      <w:bookmarkEnd w:id="4575"/>
      <w:bookmarkEnd w:id="4576"/>
      <w:bookmarkEnd w:id="4577"/>
      <w:bookmarkEnd w:id="4578"/>
      <w:r>
        <w:rPr>
          <w:rtl/>
        </w:rPr>
        <w:t xml:space="preserve">כסגן </w:t>
      </w:r>
      <w:bookmarkStart w:id="4579" w:name="_ETM_Q10_478949"/>
      <w:bookmarkStart w:id="4580" w:name="_ETM_Q10_479190"/>
      <w:bookmarkStart w:id="4581" w:name="_ETM_Q10_479759"/>
      <w:bookmarkEnd w:id="4579"/>
      <w:bookmarkEnd w:id="4580"/>
      <w:bookmarkEnd w:id="4581"/>
      <w:r>
        <w:rPr>
          <w:rtl/>
        </w:rPr>
        <w:t xml:space="preserve">שרת </w:t>
      </w:r>
      <w:bookmarkStart w:id="4582" w:name="_ETM_Q10_480060"/>
      <w:bookmarkEnd w:id="4582"/>
      <w:r>
        <w:rPr>
          <w:rtl/>
        </w:rPr>
        <w:t xml:space="preserve">החינוך </w:t>
      </w:r>
      <w:bookmarkStart w:id="4583" w:name="_ETM_Q10_480479"/>
      <w:bookmarkEnd w:id="4583"/>
      <w:r>
        <w:rPr>
          <w:rtl/>
        </w:rPr>
        <w:t xml:space="preserve">יש </w:t>
      </w:r>
      <w:bookmarkStart w:id="4584" w:name="_ETM_Q10_480630"/>
      <w:bookmarkEnd w:id="4584"/>
      <w:r>
        <w:rPr>
          <w:rtl/>
        </w:rPr>
        <w:t xml:space="preserve">בכוונתי </w:t>
      </w:r>
      <w:bookmarkStart w:id="4585" w:name="_ETM_Q10_480000"/>
      <w:bookmarkStart w:id="4586" w:name="_ETM_Q10_480179"/>
      <w:bookmarkStart w:id="4587" w:name="_ETM_Q10_480269"/>
      <w:bookmarkStart w:id="4588" w:name="_ETM_Q10_481580"/>
      <w:bookmarkEnd w:id="4585"/>
      <w:bookmarkEnd w:id="4586"/>
      <w:bookmarkEnd w:id="4587"/>
      <w:bookmarkEnd w:id="4588"/>
      <w:r>
        <w:rPr>
          <w:rtl/>
        </w:rPr>
        <w:t xml:space="preserve">לשדרג </w:t>
      </w:r>
      <w:bookmarkStart w:id="4589" w:name="_ETM_Q10_482600"/>
      <w:bookmarkEnd w:id="4589"/>
      <w:r>
        <w:rPr>
          <w:rtl/>
        </w:rPr>
        <w:t xml:space="preserve">ולחזק </w:t>
      </w:r>
      <w:bookmarkStart w:id="4590" w:name="_ETM_Q10_483620"/>
      <w:bookmarkEnd w:id="4590"/>
      <w:r>
        <w:rPr>
          <w:rtl/>
        </w:rPr>
        <w:t xml:space="preserve">את </w:t>
      </w:r>
      <w:bookmarkStart w:id="4591" w:name="_ETM_Q10_483800"/>
      <w:bookmarkEnd w:id="4591"/>
      <w:r>
        <w:rPr>
          <w:rtl/>
        </w:rPr>
        <w:t xml:space="preserve">מודל </w:t>
      </w:r>
      <w:bookmarkStart w:id="4592" w:name="_ETM_Q10_484160"/>
      <w:bookmarkEnd w:id="4592"/>
      <w:r>
        <w:rPr>
          <w:rtl/>
        </w:rPr>
        <w:t xml:space="preserve">אילת </w:t>
      </w:r>
      <w:bookmarkStart w:id="4593" w:name="_ETM_Q10_485249"/>
      <w:bookmarkEnd w:id="4593"/>
      <w:r>
        <w:rPr>
          <w:rFonts w:hint="cs"/>
          <w:rtl/>
        </w:rPr>
        <w:t>מ</w:t>
      </w:r>
      <w:r>
        <w:rPr>
          <w:rtl/>
        </w:rPr>
        <w:t xml:space="preserve">תוך </w:t>
      </w:r>
      <w:bookmarkStart w:id="4594" w:name="_ETM_Q10_485700"/>
      <w:bookmarkEnd w:id="4594"/>
      <w:r>
        <w:rPr>
          <w:rtl/>
        </w:rPr>
        <w:t xml:space="preserve">תקווה </w:t>
      </w:r>
      <w:bookmarkStart w:id="4595" w:name="_ETM_Q10_487809"/>
      <w:bookmarkEnd w:id="4595"/>
      <w:r>
        <w:rPr>
          <w:rtl/>
        </w:rPr>
        <w:t>ש</w:t>
      </w:r>
      <w:r>
        <w:rPr>
          <w:rFonts w:hint="cs"/>
          <w:rtl/>
        </w:rPr>
        <w:t>עי</w:t>
      </w:r>
      <w:r>
        <w:rPr>
          <w:rtl/>
        </w:rPr>
        <w:t xml:space="preserve">ריות </w:t>
      </w:r>
      <w:bookmarkStart w:id="4596" w:name="_ETM_Q10_488469"/>
      <w:bookmarkEnd w:id="4596"/>
      <w:r>
        <w:rPr>
          <w:rtl/>
        </w:rPr>
        <w:t xml:space="preserve">רבות </w:t>
      </w:r>
      <w:bookmarkStart w:id="4597" w:name="_ETM_Q10_489720"/>
      <w:bookmarkEnd w:id="4597"/>
      <w:r>
        <w:rPr>
          <w:rtl/>
        </w:rPr>
        <w:t xml:space="preserve">במדינת </w:t>
      </w:r>
      <w:bookmarkStart w:id="4598" w:name="_ETM_Q10_490200"/>
      <w:bookmarkEnd w:id="4598"/>
      <w:r>
        <w:rPr>
          <w:rtl/>
        </w:rPr>
        <w:t xml:space="preserve">ישראל </w:t>
      </w:r>
      <w:bookmarkStart w:id="4599" w:name="_ETM_Q10_491160"/>
      <w:bookmarkEnd w:id="4599"/>
      <w:r>
        <w:rPr>
          <w:rtl/>
        </w:rPr>
        <w:t xml:space="preserve">יעתיקו </w:t>
      </w:r>
      <w:bookmarkStart w:id="4600" w:name="_ETM_Q10_491910"/>
      <w:bookmarkEnd w:id="4600"/>
      <w:r>
        <w:rPr>
          <w:rtl/>
        </w:rPr>
        <w:t xml:space="preserve">מודל </w:t>
      </w:r>
      <w:bookmarkStart w:id="4601" w:name="_ETM_Q10_492300"/>
      <w:bookmarkEnd w:id="4601"/>
      <w:r>
        <w:rPr>
          <w:rtl/>
        </w:rPr>
        <w:t xml:space="preserve">זה </w:t>
      </w:r>
      <w:bookmarkStart w:id="4602" w:name="_ETM_Q10_492790"/>
      <w:bookmarkEnd w:id="4602"/>
      <w:r>
        <w:rPr>
          <w:rtl/>
        </w:rPr>
        <w:t xml:space="preserve">לשם </w:t>
      </w:r>
      <w:bookmarkStart w:id="4603" w:name="_ETM_Q10_493240"/>
      <w:bookmarkEnd w:id="4603"/>
      <w:r>
        <w:rPr>
          <w:rtl/>
        </w:rPr>
        <w:t xml:space="preserve">חיזוק </w:t>
      </w:r>
      <w:bookmarkStart w:id="4604" w:name="_ETM_Q10_493720"/>
      <w:bookmarkEnd w:id="4604"/>
      <w:r>
        <w:rPr>
          <w:rtl/>
        </w:rPr>
        <w:t xml:space="preserve">וטיפוח </w:t>
      </w:r>
      <w:bookmarkStart w:id="4605" w:name="_ETM_Q10_495040"/>
      <w:bookmarkEnd w:id="4605"/>
      <w:r>
        <w:rPr>
          <w:rtl/>
        </w:rPr>
        <w:t xml:space="preserve">הקשרים </w:t>
      </w:r>
      <w:bookmarkStart w:id="4606" w:name="_ETM_Q10_495730"/>
      <w:bookmarkEnd w:id="4606"/>
      <w:r>
        <w:rPr>
          <w:rtl/>
        </w:rPr>
        <w:t xml:space="preserve">בין </w:t>
      </w:r>
      <w:bookmarkStart w:id="4607" w:name="_ETM_Q10_495940"/>
      <w:bookmarkEnd w:id="4607"/>
      <w:r>
        <w:rPr>
          <w:rtl/>
        </w:rPr>
        <w:t xml:space="preserve">שתי </w:t>
      </w:r>
      <w:bookmarkStart w:id="4608" w:name="_ETM_Q10_496150"/>
      <w:bookmarkEnd w:id="4608"/>
      <w:r>
        <w:rPr>
          <w:rtl/>
        </w:rPr>
        <w:t>העדות</w:t>
      </w:r>
      <w:r>
        <w:rPr>
          <w:rFonts w:hint="cs"/>
          <w:rtl/>
        </w:rPr>
        <w:t>.</w:t>
      </w:r>
      <w:r>
        <w:rPr>
          <w:rtl/>
        </w:rPr>
        <w:t xml:space="preserve"> </w:t>
      </w:r>
      <w:bookmarkStart w:id="4609" w:name="_ETM_Q10_496540"/>
      <w:bookmarkStart w:id="4610" w:name="_ETM_Q10_498701"/>
      <w:bookmarkStart w:id="4611" w:name="_ETM_Q10_498766"/>
      <w:bookmarkStart w:id="4612" w:name="_ETM_Q10_498845"/>
      <w:bookmarkStart w:id="4613" w:name="_ETM_Q10_498914"/>
      <w:bookmarkEnd w:id="4609"/>
      <w:bookmarkEnd w:id="4610"/>
      <w:bookmarkEnd w:id="4611"/>
      <w:bookmarkEnd w:id="4612"/>
      <w:bookmarkEnd w:id="4613"/>
      <w:r>
        <w:rPr>
          <w:rFonts w:hint="cs"/>
          <w:rtl/>
        </w:rPr>
        <w:t>א</w:t>
      </w:r>
      <w:r>
        <w:rPr>
          <w:rtl/>
        </w:rPr>
        <w:t xml:space="preserve">סכם </w:t>
      </w:r>
      <w:bookmarkStart w:id="4614" w:name="_ETM_Q10_496960"/>
      <w:bookmarkEnd w:id="4614"/>
      <w:r>
        <w:rPr>
          <w:rtl/>
        </w:rPr>
        <w:t xml:space="preserve">חלק </w:t>
      </w:r>
      <w:bookmarkStart w:id="4615" w:name="_ETM_Q10_497290"/>
      <w:bookmarkEnd w:id="4615"/>
      <w:r>
        <w:rPr>
          <w:rtl/>
        </w:rPr>
        <w:t xml:space="preserve">זה </w:t>
      </w:r>
      <w:bookmarkStart w:id="4616" w:name="_ETM_Q10_497440"/>
      <w:bookmarkEnd w:id="4616"/>
      <w:r>
        <w:rPr>
          <w:rtl/>
        </w:rPr>
        <w:t>ו</w:t>
      </w:r>
      <w:bookmarkStart w:id="4617" w:name="_ETM_Q10_497619"/>
      <w:bookmarkEnd w:id="4617"/>
      <w:r>
        <w:rPr>
          <w:rtl/>
        </w:rPr>
        <w:t>א</w:t>
      </w:r>
      <w:r>
        <w:rPr>
          <w:rFonts w:hint="cs"/>
          <w:rtl/>
        </w:rPr>
        <w:t>ו</w:t>
      </w:r>
      <w:r>
        <w:rPr>
          <w:rtl/>
        </w:rPr>
        <w:t xml:space="preserve">מר </w:t>
      </w:r>
      <w:bookmarkStart w:id="4618" w:name="_ETM_Q10_498539"/>
      <w:bookmarkEnd w:id="4618"/>
      <w:r>
        <w:rPr>
          <w:rtl/>
        </w:rPr>
        <w:t xml:space="preserve">שחובה </w:t>
      </w:r>
      <w:bookmarkStart w:id="4619" w:name="_ETM_Q10_499080"/>
      <w:bookmarkEnd w:id="4619"/>
      <w:r>
        <w:rPr>
          <w:rtl/>
        </w:rPr>
        <w:t xml:space="preserve">עלינו </w:t>
      </w:r>
      <w:bookmarkStart w:id="4620" w:name="_ETM_Q10_499380"/>
      <w:bookmarkEnd w:id="4620"/>
      <w:r>
        <w:rPr>
          <w:rtl/>
        </w:rPr>
        <w:t>כממשלה</w:t>
      </w:r>
      <w:r>
        <w:rPr>
          <w:rFonts w:hint="cs"/>
          <w:rtl/>
        </w:rPr>
        <w:t>,</w:t>
      </w:r>
      <w:r>
        <w:rPr>
          <w:rtl/>
        </w:rPr>
        <w:t xml:space="preserve"> </w:t>
      </w:r>
      <w:bookmarkStart w:id="4621" w:name="_ETM_Q10_500070"/>
      <w:bookmarkEnd w:id="4621"/>
      <w:r>
        <w:rPr>
          <w:rtl/>
        </w:rPr>
        <w:t xml:space="preserve">ככנסת </w:t>
      </w:r>
      <w:bookmarkStart w:id="4622" w:name="_ETM_Q10_500610"/>
      <w:bookmarkEnd w:id="4622"/>
      <w:r>
        <w:rPr>
          <w:rtl/>
        </w:rPr>
        <w:t xml:space="preserve">ישראל </w:t>
      </w:r>
      <w:bookmarkStart w:id="4623" w:name="_ETM_Q10_500970"/>
      <w:bookmarkEnd w:id="4623"/>
      <w:r>
        <w:rPr>
          <w:rtl/>
        </w:rPr>
        <w:t xml:space="preserve">וכחברה </w:t>
      </w:r>
      <w:bookmarkStart w:id="4624" w:name="_ETM_Q10_502080"/>
      <w:bookmarkEnd w:id="4624"/>
      <w:r>
        <w:rPr>
          <w:rtl/>
        </w:rPr>
        <w:t xml:space="preserve">לעשות </w:t>
      </w:r>
      <w:bookmarkStart w:id="4625" w:name="_ETM_Q10_502500"/>
      <w:bookmarkEnd w:id="4625"/>
      <w:r>
        <w:rPr>
          <w:rtl/>
        </w:rPr>
        <w:t xml:space="preserve">כל </w:t>
      </w:r>
      <w:bookmarkStart w:id="4626" w:name="_ETM_Q10_502800"/>
      <w:bookmarkEnd w:id="4626"/>
      <w:r>
        <w:rPr>
          <w:rtl/>
        </w:rPr>
        <w:t xml:space="preserve">שניתן </w:t>
      </w:r>
      <w:bookmarkStart w:id="4627" w:name="_ETM_Q10_503980"/>
      <w:bookmarkEnd w:id="4627"/>
      <w:r>
        <w:rPr>
          <w:rFonts w:hint="cs"/>
          <w:rtl/>
        </w:rPr>
        <w:t xml:space="preserve">– </w:t>
      </w:r>
      <w:r>
        <w:rPr>
          <w:rtl/>
        </w:rPr>
        <w:t xml:space="preserve">ובדגש </w:t>
      </w:r>
      <w:bookmarkStart w:id="4628" w:name="_ETM_Q10_504550"/>
      <w:bookmarkEnd w:id="4628"/>
      <w:r>
        <w:rPr>
          <w:rtl/>
        </w:rPr>
        <w:t xml:space="preserve">על </w:t>
      </w:r>
      <w:bookmarkStart w:id="4629" w:name="_ETM_Q10_504669"/>
      <w:bookmarkEnd w:id="4629"/>
      <w:r>
        <w:rPr>
          <w:rtl/>
        </w:rPr>
        <w:t xml:space="preserve">לעשות </w:t>
      </w:r>
      <w:bookmarkStart w:id="4630" w:name="_ETM_Q10_505500"/>
      <w:bookmarkEnd w:id="4630"/>
      <w:r>
        <w:rPr>
          <w:rFonts w:hint="cs"/>
          <w:rtl/>
        </w:rPr>
        <w:t xml:space="preserve">– </w:t>
      </w:r>
      <w:r>
        <w:rPr>
          <w:rtl/>
        </w:rPr>
        <w:t xml:space="preserve">למען </w:t>
      </w:r>
      <w:bookmarkStart w:id="4631" w:name="_ETM_Q10_506100"/>
      <w:bookmarkEnd w:id="4631"/>
      <w:r>
        <w:rPr>
          <w:rtl/>
        </w:rPr>
        <w:t xml:space="preserve">חיזוק </w:t>
      </w:r>
      <w:bookmarkStart w:id="4632" w:name="_ETM_Q10_506430"/>
      <w:bookmarkEnd w:id="4632"/>
      <w:r>
        <w:rPr>
          <w:rFonts w:hint="cs"/>
          <w:rtl/>
        </w:rPr>
        <w:t>ה</w:t>
      </w:r>
      <w:r>
        <w:rPr>
          <w:rtl/>
        </w:rPr>
        <w:t xml:space="preserve">עדה </w:t>
      </w:r>
      <w:bookmarkStart w:id="4633" w:name="_ETM_Q10_506730"/>
      <w:bookmarkEnd w:id="4633"/>
      <w:r>
        <w:rPr>
          <w:rtl/>
        </w:rPr>
        <w:t xml:space="preserve">הדרוזית </w:t>
      </w:r>
      <w:bookmarkStart w:id="4634" w:name="_ETM_Q10_507150"/>
      <w:bookmarkEnd w:id="4634"/>
      <w:r>
        <w:rPr>
          <w:rtl/>
        </w:rPr>
        <w:t xml:space="preserve">בכל </w:t>
      </w:r>
      <w:bookmarkStart w:id="4635" w:name="_ETM_Q10_507510"/>
      <w:bookmarkEnd w:id="4635"/>
      <w:r>
        <w:rPr>
          <w:rtl/>
        </w:rPr>
        <w:t xml:space="preserve">המישורים </w:t>
      </w:r>
      <w:bookmarkStart w:id="4636" w:name="_ETM_Q10_508020"/>
      <w:bookmarkEnd w:id="4636"/>
      <w:r>
        <w:rPr>
          <w:rtl/>
        </w:rPr>
        <w:t xml:space="preserve">המשפיעים </w:t>
      </w:r>
      <w:bookmarkStart w:id="4637" w:name="_ETM_Q10_508970"/>
      <w:bookmarkEnd w:id="4637"/>
      <w:r>
        <w:rPr>
          <w:rtl/>
        </w:rPr>
        <w:t xml:space="preserve">על </w:t>
      </w:r>
      <w:bookmarkStart w:id="4638" w:name="_ETM_Q10_509119"/>
      <w:bookmarkEnd w:id="4638"/>
      <w:r>
        <w:rPr>
          <w:rtl/>
        </w:rPr>
        <w:t xml:space="preserve">איכות </w:t>
      </w:r>
      <w:bookmarkStart w:id="4639" w:name="_ETM_Q10_509390"/>
      <w:bookmarkEnd w:id="4639"/>
      <w:r>
        <w:rPr>
          <w:rtl/>
        </w:rPr>
        <w:t xml:space="preserve">החיים </w:t>
      </w:r>
      <w:bookmarkStart w:id="4640" w:name="_ETM_Q10_509720"/>
      <w:bookmarkEnd w:id="4640"/>
      <w:r>
        <w:rPr>
          <w:rtl/>
        </w:rPr>
        <w:t>שלהם</w:t>
      </w:r>
      <w:r>
        <w:rPr>
          <w:rFonts w:hint="cs"/>
          <w:rtl/>
        </w:rPr>
        <w:t>,</w:t>
      </w:r>
      <w:r>
        <w:rPr>
          <w:rtl/>
        </w:rPr>
        <w:t xml:space="preserve"> </w:t>
      </w:r>
      <w:bookmarkStart w:id="4641" w:name="_ETM_Q10_510439"/>
      <w:bookmarkEnd w:id="4641"/>
      <w:r>
        <w:rPr>
          <w:rtl/>
        </w:rPr>
        <w:t xml:space="preserve">על </w:t>
      </w:r>
      <w:bookmarkStart w:id="4642" w:name="_ETM_Q10_510589"/>
      <w:bookmarkEnd w:id="4642"/>
      <w:r>
        <w:rPr>
          <w:rtl/>
        </w:rPr>
        <w:t xml:space="preserve">חיזוק </w:t>
      </w:r>
      <w:bookmarkStart w:id="4643" w:name="_ETM_Q10_510980"/>
      <w:bookmarkEnd w:id="4643"/>
      <w:r>
        <w:rPr>
          <w:rtl/>
        </w:rPr>
        <w:t xml:space="preserve">מורשתם </w:t>
      </w:r>
      <w:bookmarkStart w:id="4644" w:name="_ETM_Q10_511880"/>
      <w:bookmarkEnd w:id="4644"/>
      <w:r>
        <w:rPr>
          <w:rFonts w:hint="cs"/>
          <w:rtl/>
        </w:rPr>
        <w:t>ו</w:t>
      </w:r>
      <w:r>
        <w:rPr>
          <w:rtl/>
        </w:rPr>
        <w:t xml:space="preserve">חיזוק </w:t>
      </w:r>
      <w:bookmarkStart w:id="4645" w:name="_ETM_Q10_512390"/>
      <w:bookmarkEnd w:id="4645"/>
      <w:r>
        <w:rPr>
          <w:rtl/>
        </w:rPr>
        <w:t xml:space="preserve">הקשר </w:t>
      </w:r>
      <w:bookmarkStart w:id="4646" w:name="_ETM_Q10_512750"/>
      <w:bookmarkEnd w:id="4646"/>
      <w:r>
        <w:rPr>
          <w:rtl/>
        </w:rPr>
        <w:t xml:space="preserve">עם </w:t>
      </w:r>
      <w:bookmarkStart w:id="4647" w:name="_ETM_Q10_512839"/>
      <w:bookmarkEnd w:id="4647"/>
      <w:r>
        <w:rPr>
          <w:rtl/>
        </w:rPr>
        <w:t xml:space="preserve">מדינת </w:t>
      </w:r>
      <w:bookmarkStart w:id="4648" w:name="_ETM_Q10_513199"/>
      <w:bookmarkEnd w:id="4648"/>
      <w:r>
        <w:rPr>
          <w:rtl/>
        </w:rPr>
        <w:t>ישראל</w:t>
      </w:r>
      <w:r>
        <w:rPr>
          <w:rFonts w:hint="cs"/>
          <w:rtl/>
        </w:rPr>
        <w:t>.</w:t>
      </w:r>
      <w:r>
        <w:rPr>
          <w:rtl/>
        </w:rPr>
        <w:t xml:space="preserve"> </w:t>
      </w:r>
      <w:bookmarkStart w:id="4649" w:name="_ETM_Q10_514320"/>
      <w:bookmarkEnd w:id="4649"/>
    </w:p>
    <w:p w:rsidR="00934F6A" w:rsidRDefault="00934F6A" w:rsidP="001B65C6">
      <w:pPr>
        <w:rPr>
          <w:rtl/>
        </w:rPr>
      </w:pPr>
      <w:bookmarkStart w:id="4650" w:name="_ETM_Q10_516772"/>
      <w:bookmarkStart w:id="4651" w:name="_ETM_Q10_516849"/>
      <w:bookmarkStart w:id="4652" w:name="_ETM_Q10_516948"/>
      <w:bookmarkEnd w:id="4650"/>
      <w:bookmarkEnd w:id="4651"/>
      <w:bookmarkEnd w:id="4652"/>
    </w:p>
    <w:p w:rsidR="00934F6A" w:rsidRDefault="00934F6A" w:rsidP="004312FC">
      <w:pPr>
        <w:rPr>
          <w:rtl/>
        </w:rPr>
      </w:pPr>
      <w:bookmarkStart w:id="4653" w:name="_ETM_Q10_517034"/>
      <w:bookmarkEnd w:id="4653"/>
      <w:r>
        <w:rPr>
          <w:rtl/>
        </w:rPr>
        <w:t xml:space="preserve">אני </w:t>
      </w:r>
      <w:bookmarkStart w:id="4654" w:name="_ETM_Q10_514529"/>
      <w:bookmarkEnd w:id="4654"/>
      <w:r>
        <w:rPr>
          <w:rtl/>
        </w:rPr>
        <w:t xml:space="preserve">שמח </w:t>
      </w:r>
      <w:bookmarkStart w:id="4655" w:name="_ETM_Q10_514949"/>
      <w:bookmarkEnd w:id="4655"/>
      <w:r>
        <w:rPr>
          <w:rtl/>
        </w:rPr>
        <w:t>מאוד</w:t>
      </w:r>
      <w:r>
        <w:rPr>
          <w:rFonts w:hint="cs"/>
          <w:rtl/>
        </w:rPr>
        <w:t>,</w:t>
      </w:r>
      <w:r>
        <w:rPr>
          <w:rtl/>
        </w:rPr>
        <w:t xml:space="preserve"> </w:t>
      </w:r>
      <w:bookmarkStart w:id="4656" w:name="_ETM_Q10_515219"/>
      <w:bookmarkEnd w:id="4656"/>
      <w:r>
        <w:rPr>
          <w:rtl/>
        </w:rPr>
        <w:t xml:space="preserve">אדוני </w:t>
      </w:r>
      <w:bookmarkStart w:id="4657" w:name="_ETM_Q10_515489"/>
      <w:bookmarkEnd w:id="4657"/>
      <w:r>
        <w:rPr>
          <w:rtl/>
        </w:rPr>
        <w:t>היושב-ראש</w:t>
      </w:r>
      <w:r>
        <w:rPr>
          <w:rFonts w:hint="cs"/>
          <w:rtl/>
        </w:rPr>
        <w:t>,</w:t>
      </w:r>
      <w:r>
        <w:rPr>
          <w:rtl/>
        </w:rPr>
        <w:t xml:space="preserve"> </w:t>
      </w:r>
      <w:bookmarkStart w:id="4658" w:name="_ETM_Q10_517010"/>
      <w:bookmarkEnd w:id="4658"/>
      <w:r>
        <w:rPr>
          <w:rtl/>
        </w:rPr>
        <w:t xml:space="preserve">אדוני </w:t>
      </w:r>
      <w:bookmarkStart w:id="4659" w:name="_ETM_Q10_517370"/>
      <w:bookmarkEnd w:id="4659"/>
      <w:r>
        <w:rPr>
          <w:rtl/>
        </w:rPr>
        <w:t>השר</w:t>
      </w:r>
      <w:r>
        <w:rPr>
          <w:rFonts w:hint="cs"/>
          <w:rtl/>
        </w:rPr>
        <w:t>,</w:t>
      </w:r>
      <w:r>
        <w:rPr>
          <w:rtl/>
        </w:rPr>
        <w:t xml:space="preserve"> </w:t>
      </w:r>
      <w:bookmarkStart w:id="4660" w:name="_ETM_Q10_518430"/>
      <w:bookmarkEnd w:id="4660"/>
      <w:r>
        <w:rPr>
          <w:rtl/>
        </w:rPr>
        <w:t xml:space="preserve">להיות </w:t>
      </w:r>
      <w:bookmarkStart w:id="4661" w:name="_ETM_Q10_518730"/>
      <w:bookmarkEnd w:id="4661"/>
      <w:r>
        <w:rPr>
          <w:rtl/>
        </w:rPr>
        <w:t xml:space="preserve">חלק </w:t>
      </w:r>
      <w:bookmarkStart w:id="4662" w:name="_ETM_Q10_519089"/>
      <w:bookmarkEnd w:id="4662"/>
      <w:r>
        <w:rPr>
          <w:rtl/>
        </w:rPr>
        <w:t>מסיעה</w:t>
      </w:r>
      <w:r>
        <w:rPr>
          <w:rFonts w:hint="cs"/>
          <w:rtl/>
        </w:rPr>
        <w:t>, סיעת</w:t>
      </w:r>
      <w:r>
        <w:rPr>
          <w:rtl/>
        </w:rPr>
        <w:t xml:space="preserve"> </w:t>
      </w:r>
      <w:bookmarkStart w:id="4663" w:name="_ETM_Q10_520200"/>
      <w:bookmarkEnd w:id="4663"/>
      <w:r>
        <w:rPr>
          <w:rtl/>
        </w:rPr>
        <w:t xml:space="preserve">תקווה </w:t>
      </w:r>
      <w:bookmarkStart w:id="4664" w:name="_ETM_Q10_520469"/>
      <w:bookmarkEnd w:id="4664"/>
      <w:r>
        <w:rPr>
          <w:rtl/>
        </w:rPr>
        <w:t>חדשה</w:t>
      </w:r>
      <w:r>
        <w:rPr>
          <w:rFonts w:hint="cs"/>
          <w:rtl/>
        </w:rPr>
        <w:t>,</w:t>
      </w:r>
      <w:r>
        <w:rPr>
          <w:rtl/>
        </w:rPr>
        <w:t xml:space="preserve"> </w:t>
      </w:r>
      <w:bookmarkStart w:id="4665" w:name="_ETM_Q10_521550"/>
      <w:bookmarkEnd w:id="4665"/>
      <w:r>
        <w:rPr>
          <w:rtl/>
        </w:rPr>
        <w:t>שפעלה</w:t>
      </w:r>
      <w:r>
        <w:rPr>
          <w:rFonts w:hint="cs"/>
          <w:rtl/>
        </w:rPr>
        <w:t>,</w:t>
      </w:r>
      <w:r>
        <w:rPr>
          <w:rtl/>
        </w:rPr>
        <w:t xml:space="preserve"> </w:t>
      </w:r>
      <w:bookmarkStart w:id="4666" w:name="_ETM_Q10_522180"/>
      <w:bookmarkStart w:id="4667" w:name="_ETM_Q10_522329"/>
      <w:bookmarkEnd w:id="4666"/>
      <w:bookmarkEnd w:id="4667"/>
      <w:r>
        <w:rPr>
          <w:rtl/>
        </w:rPr>
        <w:t xml:space="preserve">פועלת </w:t>
      </w:r>
      <w:bookmarkStart w:id="4668" w:name="_ETM_Q10_522779"/>
      <w:bookmarkEnd w:id="4668"/>
      <w:r>
        <w:rPr>
          <w:rtl/>
        </w:rPr>
        <w:t xml:space="preserve">ותמשיך </w:t>
      </w:r>
      <w:bookmarkStart w:id="4669" w:name="_ETM_Q10_523380"/>
      <w:bookmarkEnd w:id="4669"/>
      <w:r>
        <w:rPr>
          <w:rtl/>
        </w:rPr>
        <w:t xml:space="preserve">לפעול </w:t>
      </w:r>
      <w:bookmarkStart w:id="4670" w:name="_ETM_Q10_524470"/>
      <w:bookmarkEnd w:id="4670"/>
      <w:r>
        <w:rPr>
          <w:rtl/>
        </w:rPr>
        <w:t xml:space="preserve">למען </w:t>
      </w:r>
      <w:bookmarkStart w:id="4671" w:name="_ETM_Q10_525550"/>
      <w:bookmarkEnd w:id="4671"/>
      <w:r>
        <w:rPr>
          <w:rtl/>
        </w:rPr>
        <w:t xml:space="preserve">חיזוק </w:t>
      </w:r>
      <w:bookmarkStart w:id="4672" w:name="_ETM_Q10_526120"/>
      <w:bookmarkEnd w:id="4672"/>
      <w:r>
        <w:rPr>
          <w:rFonts w:hint="cs"/>
          <w:rtl/>
        </w:rPr>
        <w:t>ה</w:t>
      </w:r>
      <w:r>
        <w:rPr>
          <w:rtl/>
        </w:rPr>
        <w:t>עדה</w:t>
      </w:r>
      <w:r>
        <w:rPr>
          <w:rFonts w:hint="cs"/>
          <w:rtl/>
        </w:rPr>
        <w:t>,</w:t>
      </w:r>
      <w:r>
        <w:rPr>
          <w:rtl/>
        </w:rPr>
        <w:t xml:space="preserve"> </w:t>
      </w:r>
      <w:bookmarkStart w:id="4673" w:name="_ETM_Q10_526690"/>
      <w:bookmarkEnd w:id="4673"/>
      <w:r>
        <w:rPr>
          <w:rtl/>
        </w:rPr>
        <w:t xml:space="preserve">ועושה </w:t>
      </w:r>
      <w:bookmarkStart w:id="4674" w:name="_ETM_Q10_527110"/>
      <w:bookmarkEnd w:id="4674"/>
      <w:r>
        <w:rPr>
          <w:rtl/>
        </w:rPr>
        <w:t xml:space="preserve">זאת </w:t>
      </w:r>
      <w:bookmarkStart w:id="4675" w:name="_ETM_Q10_527320"/>
      <w:bookmarkEnd w:id="4675"/>
      <w:r>
        <w:rPr>
          <w:rtl/>
        </w:rPr>
        <w:t xml:space="preserve">באהבה </w:t>
      </w:r>
      <w:bookmarkStart w:id="4676" w:name="_ETM_Q10_527800"/>
      <w:bookmarkEnd w:id="4676"/>
      <w:r>
        <w:rPr>
          <w:rtl/>
        </w:rPr>
        <w:t>וחיבו</w:t>
      </w:r>
      <w:r>
        <w:rPr>
          <w:rFonts w:hint="cs"/>
          <w:rtl/>
        </w:rPr>
        <w:t>ק</w:t>
      </w:r>
      <w:r>
        <w:rPr>
          <w:rtl/>
        </w:rPr>
        <w:t xml:space="preserve"> </w:t>
      </w:r>
      <w:bookmarkStart w:id="4677" w:name="_ETM_Q10_528309"/>
      <w:bookmarkEnd w:id="4677"/>
      <w:r>
        <w:rPr>
          <w:rtl/>
        </w:rPr>
        <w:t xml:space="preserve">גדול </w:t>
      </w:r>
      <w:bookmarkStart w:id="4678" w:name="_ETM_Q10_529089"/>
      <w:bookmarkEnd w:id="4678"/>
      <w:r>
        <w:rPr>
          <w:rtl/>
        </w:rPr>
        <w:t xml:space="preserve">כשותפים </w:t>
      </w:r>
      <w:bookmarkStart w:id="4679" w:name="_ETM_Q10_529960"/>
      <w:bookmarkEnd w:id="4679"/>
      <w:r>
        <w:rPr>
          <w:rtl/>
        </w:rPr>
        <w:t>אמיתי</w:t>
      </w:r>
      <w:r>
        <w:rPr>
          <w:rFonts w:hint="cs"/>
          <w:rtl/>
        </w:rPr>
        <w:t>ים</w:t>
      </w:r>
      <w:r>
        <w:rPr>
          <w:rtl/>
        </w:rPr>
        <w:t xml:space="preserve"> </w:t>
      </w:r>
      <w:bookmarkStart w:id="4680" w:name="_ETM_Q10_530860"/>
      <w:bookmarkEnd w:id="4680"/>
      <w:r>
        <w:rPr>
          <w:rtl/>
        </w:rPr>
        <w:t xml:space="preserve">להוויה </w:t>
      </w:r>
      <w:bookmarkStart w:id="4681" w:name="_ETM_Q10_531430"/>
      <w:bookmarkEnd w:id="4681"/>
      <w:r>
        <w:rPr>
          <w:rtl/>
        </w:rPr>
        <w:t>המקומית</w:t>
      </w:r>
      <w:r>
        <w:rPr>
          <w:rFonts w:hint="cs"/>
          <w:rtl/>
        </w:rPr>
        <w:t>.</w:t>
      </w:r>
      <w:r>
        <w:rPr>
          <w:rtl/>
        </w:rPr>
        <w:t xml:space="preserve"> </w:t>
      </w:r>
      <w:bookmarkStart w:id="4682" w:name="_ETM_Q10_532320"/>
      <w:bookmarkEnd w:id="4682"/>
      <w:r>
        <w:rPr>
          <w:rtl/>
        </w:rPr>
        <w:t xml:space="preserve">רק </w:t>
      </w:r>
      <w:bookmarkStart w:id="4683" w:name="_ETM_Q10_532649"/>
      <w:bookmarkEnd w:id="4683"/>
      <w:r>
        <w:rPr>
          <w:rtl/>
        </w:rPr>
        <w:t xml:space="preserve">היום </w:t>
      </w:r>
      <w:bookmarkStart w:id="4684" w:name="_ETM_Q10_532860"/>
      <w:bookmarkEnd w:id="4684"/>
      <w:r>
        <w:rPr>
          <w:rtl/>
        </w:rPr>
        <w:t xml:space="preserve">התבשרנו </w:t>
      </w:r>
      <w:bookmarkStart w:id="4685" w:name="_ETM_Q10_533860"/>
      <w:bookmarkEnd w:id="4685"/>
      <w:r>
        <w:rPr>
          <w:rtl/>
        </w:rPr>
        <w:t xml:space="preserve">על </w:t>
      </w:r>
      <w:bookmarkStart w:id="4686" w:name="_ETM_Q10_534220"/>
      <w:bookmarkEnd w:id="4686"/>
      <w:r>
        <w:rPr>
          <w:rtl/>
        </w:rPr>
        <w:t xml:space="preserve">חוק </w:t>
      </w:r>
      <w:bookmarkStart w:id="4687" w:name="_ETM_Q10_534850"/>
      <w:bookmarkEnd w:id="4687"/>
      <w:r>
        <w:rPr>
          <w:rtl/>
        </w:rPr>
        <w:t xml:space="preserve">העדה </w:t>
      </w:r>
      <w:bookmarkStart w:id="4688" w:name="_ETM_Q10_535239"/>
      <w:bookmarkEnd w:id="4688"/>
      <w:r>
        <w:rPr>
          <w:rtl/>
        </w:rPr>
        <w:t>הדרוזית</w:t>
      </w:r>
      <w:r w:rsidR="004312FC">
        <w:rPr>
          <w:rFonts w:hint="cs"/>
          <w:rtl/>
        </w:rPr>
        <w:t>,</w:t>
      </w:r>
      <w:r>
        <w:rPr>
          <w:rtl/>
        </w:rPr>
        <w:t xml:space="preserve"> </w:t>
      </w:r>
      <w:bookmarkStart w:id="4689" w:name="_ETM_Q10_536140"/>
      <w:bookmarkEnd w:id="4689"/>
      <w:r>
        <w:rPr>
          <w:rtl/>
        </w:rPr>
        <w:t xml:space="preserve">שהובילו </w:t>
      </w:r>
      <w:bookmarkStart w:id="4690" w:name="_ETM_Q10_537070"/>
      <w:bookmarkEnd w:id="4690"/>
      <w:r>
        <w:rPr>
          <w:rtl/>
        </w:rPr>
        <w:t xml:space="preserve">אותו </w:t>
      </w:r>
      <w:bookmarkStart w:id="4691" w:name="_ETM_Q10_537220"/>
      <w:bookmarkEnd w:id="4691"/>
      <w:r>
        <w:rPr>
          <w:rtl/>
        </w:rPr>
        <w:t xml:space="preserve">הרבה </w:t>
      </w:r>
      <w:bookmarkStart w:id="4692" w:name="_ETM_Q10_537430"/>
      <w:bookmarkEnd w:id="4692"/>
      <w:r>
        <w:rPr>
          <w:rtl/>
        </w:rPr>
        <w:t>אנשים</w:t>
      </w:r>
      <w:r>
        <w:rPr>
          <w:rFonts w:hint="cs"/>
          <w:rtl/>
        </w:rPr>
        <w:t>,</w:t>
      </w:r>
      <w:r>
        <w:rPr>
          <w:rtl/>
        </w:rPr>
        <w:t xml:space="preserve"> </w:t>
      </w:r>
      <w:bookmarkStart w:id="4693" w:name="_ETM_Q10_537820"/>
      <w:bookmarkEnd w:id="4693"/>
      <w:r>
        <w:rPr>
          <w:rtl/>
        </w:rPr>
        <w:t xml:space="preserve">ובתוכם </w:t>
      </w:r>
      <w:bookmarkStart w:id="4694" w:name="_ETM_Q10_538810"/>
      <w:bookmarkEnd w:id="4694"/>
      <w:r>
        <w:rPr>
          <w:rtl/>
        </w:rPr>
        <w:t xml:space="preserve">סגן </w:t>
      </w:r>
      <w:bookmarkStart w:id="4695" w:name="_ETM_Q10_539320"/>
      <w:bookmarkEnd w:id="4695"/>
      <w:r>
        <w:rPr>
          <w:rtl/>
        </w:rPr>
        <w:t xml:space="preserve">ראש </w:t>
      </w:r>
      <w:bookmarkStart w:id="4696" w:name="_ETM_Q10_539500"/>
      <w:bookmarkEnd w:id="4696"/>
      <w:r>
        <w:rPr>
          <w:rFonts w:hint="cs"/>
          <w:rtl/>
        </w:rPr>
        <w:t>ה</w:t>
      </w:r>
      <w:r>
        <w:rPr>
          <w:rtl/>
        </w:rPr>
        <w:t xml:space="preserve">ממשלה </w:t>
      </w:r>
      <w:bookmarkStart w:id="4697" w:name="_ETM_Q10_539950"/>
      <w:bookmarkEnd w:id="4697"/>
      <w:r>
        <w:rPr>
          <w:rtl/>
        </w:rPr>
        <w:t xml:space="preserve">שר </w:t>
      </w:r>
      <w:bookmarkStart w:id="4698" w:name="_ETM_Q10_540190"/>
      <w:bookmarkEnd w:id="4698"/>
      <w:r>
        <w:rPr>
          <w:rtl/>
        </w:rPr>
        <w:t xml:space="preserve">המשפטים </w:t>
      </w:r>
      <w:bookmarkStart w:id="4699" w:name="_ETM_Q10_541239"/>
      <w:bookmarkEnd w:id="4699"/>
      <w:r>
        <w:rPr>
          <w:rtl/>
        </w:rPr>
        <w:t xml:space="preserve">גדעון </w:t>
      </w:r>
      <w:bookmarkStart w:id="4700" w:name="_ETM_Q10_541600"/>
      <w:bookmarkEnd w:id="4700"/>
      <w:r>
        <w:rPr>
          <w:rtl/>
        </w:rPr>
        <w:t>סער</w:t>
      </w:r>
      <w:r>
        <w:rPr>
          <w:rFonts w:hint="cs"/>
          <w:rtl/>
        </w:rPr>
        <w:t>,</w:t>
      </w:r>
      <w:r>
        <w:rPr>
          <w:rtl/>
        </w:rPr>
        <w:t xml:space="preserve"> </w:t>
      </w:r>
      <w:bookmarkStart w:id="4701" w:name="_ETM_Q10_542320"/>
      <w:bookmarkEnd w:id="4701"/>
      <w:r>
        <w:rPr>
          <w:rtl/>
        </w:rPr>
        <w:t xml:space="preserve">ביחד </w:t>
      </w:r>
      <w:bookmarkStart w:id="4702" w:name="_ETM_Q10_542829"/>
      <w:bookmarkEnd w:id="4702"/>
      <w:r>
        <w:rPr>
          <w:rtl/>
        </w:rPr>
        <w:t xml:space="preserve">עם </w:t>
      </w:r>
      <w:bookmarkStart w:id="4703" w:name="_ETM_Q10_543279"/>
      <w:bookmarkEnd w:id="4703"/>
      <w:r>
        <w:rPr>
          <w:rtl/>
        </w:rPr>
        <w:t xml:space="preserve">שרת </w:t>
      </w:r>
      <w:bookmarkStart w:id="4704" w:name="_ETM_Q10_543640"/>
      <w:bookmarkEnd w:id="4704"/>
      <w:r>
        <w:rPr>
          <w:rtl/>
        </w:rPr>
        <w:t>הפנים</w:t>
      </w:r>
      <w:r>
        <w:rPr>
          <w:rFonts w:hint="cs"/>
          <w:rtl/>
        </w:rPr>
        <w:t>,</w:t>
      </w:r>
      <w:r>
        <w:rPr>
          <w:rtl/>
        </w:rPr>
        <w:t xml:space="preserve"> </w:t>
      </w:r>
      <w:bookmarkStart w:id="4705" w:name="_ETM_Q10_544089"/>
      <w:bookmarkEnd w:id="4705"/>
      <w:r>
        <w:rPr>
          <w:rtl/>
        </w:rPr>
        <w:t xml:space="preserve">ביחד </w:t>
      </w:r>
      <w:bookmarkStart w:id="4706" w:name="_ETM_Q10_544420"/>
      <w:bookmarkEnd w:id="4706"/>
      <w:r>
        <w:rPr>
          <w:rFonts w:hint="cs"/>
          <w:rtl/>
        </w:rPr>
        <w:t>ע</w:t>
      </w:r>
      <w:r>
        <w:rPr>
          <w:rtl/>
        </w:rPr>
        <w:t xml:space="preserve">ם </w:t>
      </w:r>
      <w:bookmarkStart w:id="4707" w:name="_ETM_Q10_544510"/>
      <w:bookmarkEnd w:id="4707"/>
      <w:r>
        <w:rPr>
          <w:rtl/>
        </w:rPr>
        <w:t xml:space="preserve">חברים </w:t>
      </w:r>
      <w:bookmarkStart w:id="4708" w:name="_ETM_Q10_544869"/>
      <w:bookmarkEnd w:id="4708"/>
      <w:r>
        <w:rPr>
          <w:rtl/>
        </w:rPr>
        <w:t xml:space="preserve">טובים </w:t>
      </w:r>
      <w:bookmarkStart w:id="4709" w:name="_ETM_Q10_545200"/>
      <w:bookmarkEnd w:id="4709"/>
      <w:r>
        <w:rPr>
          <w:rtl/>
        </w:rPr>
        <w:t>ומצוינים</w:t>
      </w:r>
      <w:r>
        <w:rPr>
          <w:rFonts w:hint="cs"/>
          <w:rtl/>
        </w:rPr>
        <w:t>,</w:t>
      </w:r>
      <w:r>
        <w:rPr>
          <w:rtl/>
        </w:rPr>
        <w:t xml:space="preserve"> </w:t>
      </w:r>
      <w:bookmarkStart w:id="4710" w:name="_ETM_Q10_546279"/>
      <w:bookmarkEnd w:id="4710"/>
      <w:r>
        <w:rPr>
          <w:rtl/>
        </w:rPr>
        <w:t xml:space="preserve">ואני </w:t>
      </w:r>
      <w:bookmarkStart w:id="4711" w:name="_ETM_Q10_546520"/>
      <w:bookmarkEnd w:id="4711"/>
      <w:r>
        <w:rPr>
          <w:rtl/>
        </w:rPr>
        <w:t xml:space="preserve">חושב </w:t>
      </w:r>
      <w:bookmarkStart w:id="4712" w:name="_ETM_Q10_546670"/>
      <w:bookmarkEnd w:id="4712"/>
      <w:r>
        <w:rPr>
          <w:rtl/>
        </w:rPr>
        <w:t>שז</w:t>
      </w:r>
      <w:r>
        <w:rPr>
          <w:rFonts w:hint="cs"/>
          <w:rtl/>
        </w:rPr>
        <w:t>ו</w:t>
      </w:r>
      <w:r>
        <w:rPr>
          <w:rtl/>
        </w:rPr>
        <w:t xml:space="preserve"> </w:t>
      </w:r>
      <w:bookmarkStart w:id="4713" w:name="_ETM_Q10_546820"/>
      <w:bookmarkEnd w:id="4713"/>
      <w:r>
        <w:rPr>
          <w:rtl/>
        </w:rPr>
        <w:t xml:space="preserve">בהחלט </w:t>
      </w:r>
      <w:bookmarkStart w:id="4714" w:name="_ETM_Q10_547180"/>
      <w:bookmarkEnd w:id="4714"/>
      <w:r>
        <w:rPr>
          <w:rtl/>
        </w:rPr>
        <w:t xml:space="preserve">פעולה </w:t>
      </w:r>
      <w:bookmarkStart w:id="4715" w:name="_ETM_Q10_547600"/>
      <w:bookmarkEnd w:id="4715"/>
      <w:r>
        <w:rPr>
          <w:rtl/>
        </w:rPr>
        <w:t>ש</w:t>
      </w:r>
      <w:r>
        <w:rPr>
          <w:rFonts w:hint="cs"/>
          <w:rtl/>
        </w:rPr>
        <w:t xml:space="preserve">היא </w:t>
      </w:r>
      <w:r>
        <w:rPr>
          <w:rtl/>
        </w:rPr>
        <w:t xml:space="preserve">פעולה </w:t>
      </w:r>
      <w:bookmarkStart w:id="4716" w:name="_ETM_Q10_548080"/>
      <w:bookmarkEnd w:id="4716"/>
      <w:r>
        <w:rPr>
          <w:rtl/>
        </w:rPr>
        <w:t>ראויה</w:t>
      </w:r>
      <w:r>
        <w:rPr>
          <w:rFonts w:hint="cs"/>
          <w:rtl/>
        </w:rPr>
        <w:t>.</w:t>
      </w:r>
      <w:r>
        <w:rPr>
          <w:rtl/>
        </w:rPr>
        <w:t xml:space="preserve"> </w:t>
      </w:r>
      <w:bookmarkStart w:id="4717" w:name="_ETM_Q10_548950"/>
      <w:bookmarkStart w:id="4718" w:name="_ETM_Q10_550673"/>
      <w:bookmarkStart w:id="4719" w:name="_ETM_Q10_550761"/>
      <w:bookmarkStart w:id="4720" w:name="_ETM_Q10_550850"/>
      <w:bookmarkStart w:id="4721" w:name="_ETM_Q10_550921"/>
      <w:bookmarkEnd w:id="4717"/>
      <w:bookmarkEnd w:id="4718"/>
      <w:bookmarkEnd w:id="4719"/>
      <w:bookmarkEnd w:id="4720"/>
      <w:bookmarkEnd w:id="4721"/>
      <w:r>
        <w:rPr>
          <w:rtl/>
        </w:rPr>
        <w:t xml:space="preserve">אנחנו </w:t>
      </w:r>
      <w:bookmarkStart w:id="4722" w:name="_ETM_Q10_549250"/>
      <w:bookmarkEnd w:id="4722"/>
      <w:r>
        <w:rPr>
          <w:rtl/>
        </w:rPr>
        <w:t xml:space="preserve">יודעים </w:t>
      </w:r>
      <w:bookmarkStart w:id="4723" w:name="_ETM_Q10_549490"/>
      <w:bookmarkEnd w:id="4723"/>
      <w:r>
        <w:rPr>
          <w:rtl/>
        </w:rPr>
        <w:t>ל</w:t>
      </w:r>
      <w:r>
        <w:rPr>
          <w:rFonts w:hint="cs"/>
          <w:rtl/>
        </w:rPr>
        <w:t>ומ</w:t>
      </w:r>
      <w:r>
        <w:rPr>
          <w:rtl/>
        </w:rPr>
        <w:t xml:space="preserve">ר </w:t>
      </w:r>
      <w:bookmarkStart w:id="4724" w:name="_ETM_Q10_549880"/>
      <w:bookmarkEnd w:id="4724"/>
      <w:r>
        <w:rPr>
          <w:rtl/>
        </w:rPr>
        <w:t xml:space="preserve">היום </w:t>
      </w:r>
      <w:bookmarkStart w:id="4725" w:name="_ETM_Q10_550300"/>
      <w:bookmarkStart w:id="4726" w:name="_ETM_Q10_551140"/>
      <w:bookmarkStart w:id="4727" w:name="_ETM_Q10_552259"/>
      <w:bookmarkEnd w:id="4725"/>
      <w:bookmarkEnd w:id="4726"/>
      <w:bookmarkEnd w:id="4727"/>
      <w:r>
        <w:rPr>
          <w:rFonts w:hint="cs"/>
          <w:rtl/>
        </w:rPr>
        <w:t>ש</w:t>
      </w:r>
      <w:r>
        <w:rPr>
          <w:rtl/>
        </w:rPr>
        <w:t xml:space="preserve">סגן </w:t>
      </w:r>
      <w:bookmarkStart w:id="4728" w:name="_ETM_Q10_552799"/>
      <w:bookmarkEnd w:id="4728"/>
      <w:r>
        <w:rPr>
          <w:rtl/>
        </w:rPr>
        <w:t xml:space="preserve">ראש </w:t>
      </w:r>
      <w:bookmarkStart w:id="4729" w:name="_ETM_Q10_553039"/>
      <w:bookmarkEnd w:id="4729"/>
      <w:r>
        <w:rPr>
          <w:rtl/>
        </w:rPr>
        <w:t xml:space="preserve">הממשלה </w:t>
      </w:r>
      <w:bookmarkStart w:id="4730" w:name="_ETM_Q10_554580"/>
      <w:bookmarkEnd w:id="4730"/>
      <w:r>
        <w:rPr>
          <w:rtl/>
        </w:rPr>
        <w:t xml:space="preserve">ביקש </w:t>
      </w:r>
      <w:bookmarkStart w:id="4731" w:name="_ETM_Q10_555270"/>
      <w:bookmarkEnd w:id="4731"/>
      <w:r>
        <w:rPr>
          <w:rtl/>
        </w:rPr>
        <w:t xml:space="preserve">לזרז </w:t>
      </w:r>
      <w:bookmarkStart w:id="4732" w:name="_ETM_Q10_556170"/>
      <w:bookmarkEnd w:id="4732"/>
      <w:r>
        <w:rPr>
          <w:rtl/>
        </w:rPr>
        <w:t xml:space="preserve">מועמדים </w:t>
      </w:r>
      <w:bookmarkStart w:id="4733" w:name="_ETM_Q10_556770"/>
      <w:bookmarkEnd w:id="4733"/>
      <w:r>
        <w:rPr>
          <w:rtl/>
        </w:rPr>
        <w:t xml:space="preserve">בני </w:t>
      </w:r>
      <w:bookmarkStart w:id="4734" w:name="_ETM_Q10_557070"/>
      <w:bookmarkEnd w:id="4734"/>
      <w:r>
        <w:rPr>
          <w:rtl/>
        </w:rPr>
        <w:t xml:space="preserve">העדה </w:t>
      </w:r>
      <w:bookmarkStart w:id="4735" w:name="_ETM_Q10_557430"/>
      <w:bookmarkEnd w:id="4735"/>
      <w:r>
        <w:rPr>
          <w:rtl/>
        </w:rPr>
        <w:t xml:space="preserve">הדרוזית </w:t>
      </w:r>
      <w:bookmarkStart w:id="4736" w:name="_ETM_Q10_558420"/>
      <w:bookmarkEnd w:id="4736"/>
      <w:r>
        <w:rPr>
          <w:rtl/>
        </w:rPr>
        <w:t xml:space="preserve">לעמדות </w:t>
      </w:r>
      <w:bookmarkStart w:id="4737" w:name="_ETM_Q10_559170"/>
      <w:bookmarkEnd w:id="4737"/>
      <w:r>
        <w:rPr>
          <w:rtl/>
        </w:rPr>
        <w:t>משפטיות</w:t>
      </w:r>
      <w:r>
        <w:rPr>
          <w:rFonts w:hint="cs"/>
          <w:rtl/>
        </w:rPr>
        <w:t>,</w:t>
      </w:r>
      <w:r>
        <w:rPr>
          <w:rtl/>
        </w:rPr>
        <w:t xml:space="preserve"> </w:t>
      </w:r>
      <w:bookmarkStart w:id="4738" w:name="_ETM_Q10_559920"/>
      <w:bookmarkEnd w:id="4738"/>
      <w:r>
        <w:rPr>
          <w:rtl/>
        </w:rPr>
        <w:t xml:space="preserve">לבתי </w:t>
      </w:r>
      <w:bookmarkStart w:id="4739" w:name="_ETM_Q10_560279"/>
      <w:bookmarkEnd w:id="4739"/>
      <w:r>
        <w:rPr>
          <w:rtl/>
        </w:rPr>
        <w:t>המשפט</w:t>
      </w:r>
      <w:r>
        <w:rPr>
          <w:rFonts w:hint="cs"/>
          <w:rtl/>
        </w:rPr>
        <w:t>.</w:t>
      </w:r>
      <w:r>
        <w:rPr>
          <w:rtl/>
        </w:rPr>
        <w:t xml:space="preserve"> </w:t>
      </w:r>
      <w:bookmarkStart w:id="4740" w:name="_ETM_Q10_560820"/>
      <w:bookmarkEnd w:id="4740"/>
      <w:r>
        <w:rPr>
          <w:rtl/>
        </w:rPr>
        <w:t xml:space="preserve">זה </w:t>
      </w:r>
      <w:bookmarkStart w:id="4741" w:name="_ETM_Q10_560909"/>
      <w:bookmarkEnd w:id="4741"/>
      <w:r>
        <w:rPr>
          <w:rtl/>
        </w:rPr>
        <w:t xml:space="preserve">פעולה </w:t>
      </w:r>
      <w:bookmarkStart w:id="4742" w:name="_ETM_Q10_561210"/>
      <w:bookmarkEnd w:id="4742"/>
      <w:r>
        <w:rPr>
          <w:rtl/>
        </w:rPr>
        <w:t xml:space="preserve">שמתבצעת </w:t>
      </w:r>
      <w:bookmarkStart w:id="4743" w:name="_ETM_Q10_561869"/>
      <w:bookmarkEnd w:id="4743"/>
      <w:r>
        <w:rPr>
          <w:rtl/>
        </w:rPr>
        <w:t xml:space="preserve">הלכה </w:t>
      </w:r>
      <w:bookmarkStart w:id="4744" w:name="_ETM_Q10_562200"/>
      <w:bookmarkEnd w:id="4744"/>
      <w:r>
        <w:rPr>
          <w:rtl/>
        </w:rPr>
        <w:t>למעשה</w:t>
      </w:r>
      <w:r>
        <w:rPr>
          <w:rFonts w:hint="cs"/>
          <w:rtl/>
        </w:rPr>
        <w:t>.</w:t>
      </w:r>
      <w:r>
        <w:rPr>
          <w:rtl/>
        </w:rPr>
        <w:t xml:space="preserve"> </w:t>
      </w:r>
      <w:bookmarkStart w:id="4745" w:name="_ETM_Q10_563130"/>
      <w:bookmarkEnd w:id="4745"/>
      <w:r>
        <w:rPr>
          <w:rtl/>
        </w:rPr>
        <w:t xml:space="preserve">אנחנו </w:t>
      </w:r>
      <w:bookmarkStart w:id="4746" w:name="_ETM_Q10_563490"/>
      <w:bookmarkEnd w:id="4746"/>
      <w:r>
        <w:rPr>
          <w:rtl/>
        </w:rPr>
        <w:t xml:space="preserve">יודעים </w:t>
      </w:r>
      <w:bookmarkStart w:id="4747" w:name="_ETM_Q10_563700"/>
      <w:bookmarkEnd w:id="4747"/>
      <w:r>
        <w:rPr>
          <w:rtl/>
        </w:rPr>
        <w:t xml:space="preserve">לדבר </w:t>
      </w:r>
      <w:bookmarkStart w:id="4748" w:name="_ETM_Q10_564299"/>
      <w:bookmarkEnd w:id="4748"/>
      <w:r>
        <w:rPr>
          <w:rtl/>
        </w:rPr>
        <w:t xml:space="preserve">על </w:t>
      </w:r>
      <w:bookmarkStart w:id="4749" w:name="_ETM_Q10_564450"/>
      <w:bookmarkEnd w:id="4749"/>
      <w:r>
        <w:rPr>
          <w:rtl/>
        </w:rPr>
        <w:t xml:space="preserve">פעולה </w:t>
      </w:r>
      <w:bookmarkStart w:id="4750" w:name="_ETM_Q10_564779"/>
      <w:bookmarkEnd w:id="4750"/>
      <w:r>
        <w:rPr>
          <w:rtl/>
        </w:rPr>
        <w:t xml:space="preserve">משותפת </w:t>
      </w:r>
      <w:bookmarkStart w:id="4751" w:name="_ETM_Q10_565740"/>
      <w:bookmarkEnd w:id="4751"/>
      <w:r>
        <w:rPr>
          <w:rtl/>
        </w:rPr>
        <w:t xml:space="preserve">עם </w:t>
      </w:r>
      <w:bookmarkStart w:id="4752" w:name="_ETM_Q10_565830"/>
      <w:bookmarkEnd w:id="4752"/>
      <w:r>
        <w:rPr>
          <w:rtl/>
        </w:rPr>
        <w:t xml:space="preserve">הרבה </w:t>
      </w:r>
      <w:bookmarkStart w:id="4753" w:name="_ETM_Q10_566040"/>
      <w:bookmarkEnd w:id="4753"/>
      <w:r>
        <w:rPr>
          <w:rtl/>
        </w:rPr>
        <w:t xml:space="preserve">מאוד </w:t>
      </w:r>
      <w:bookmarkStart w:id="4754" w:name="_ETM_Q10_566190"/>
      <w:bookmarkEnd w:id="4754"/>
      <w:r>
        <w:rPr>
          <w:rtl/>
        </w:rPr>
        <w:t>גורמים</w:t>
      </w:r>
      <w:r>
        <w:rPr>
          <w:rFonts w:hint="cs"/>
          <w:rtl/>
        </w:rPr>
        <w:t>,</w:t>
      </w:r>
      <w:r>
        <w:rPr>
          <w:rtl/>
        </w:rPr>
        <w:t xml:space="preserve"> </w:t>
      </w:r>
      <w:bookmarkStart w:id="4755" w:name="_ETM_Q10_566729"/>
      <w:bookmarkEnd w:id="4755"/>
      <w:r>
        <w:rPr>
          <w:rtl/>
        </w:rPr>
        <w:t xml:space="preserve">עם </w:t>
      </w:r>
      <w:bookmarkStart w:id="4756" w:name="_ETM_Q10_566850"/>
      <w:bookmarkEnd w:id="4756"/>
      <w:r>
        <w:rPr>
          <w:rtl/>
        </w:rPr>
        <w:t xml:space="preserve">משרד </w:t>
      </w:r>
      <w:bookmarkStart w:id="4757" w:name="_ETM_Q10_567150"/>
      <w:bookmarkEnd w:id="4757"/>
      <w:r>
        <w:rPr>
          <w:rtl/>
        </w:rPr>
        <w:t>השיכון</w:t>
      </w:r>
      <w:r>
        <w:rPr>
          <w:rFonts w:hint="cs"/>
          <w:rtl/>
        </w:rPr>
        <w:t>,</w:t>
      </w:r>
      <w:r>
        <w:rPr>
          <w:rtl/>
        </w:rPr>
        <w:t xml:space="preserve"> </w:t>
      </w:r>
      <w:bookmarkStart w:id="4758" w:name="_ETM_Q10_568049"/>
      <w:bookmarkEnd w:id="4758"/>
      <w:r>
        <w:rPr>
          <w:rtl/>
        </w:rPr>
        <w:t xml:space="preserve">על </w:t>
      </w:r>
      <w:bookmarkStart w:id="4759" w:name="_ETM_Q10_568260"/>
      <w:bookmarkEnd w:id="4759"/>
      <w:r>
        <w:rPr>
          <w:rtl/>
        </w:rPr>
        <w:t xml:space="preserve">חיזוק </w:t>
      </w:r>
      <w:bookmarkStart w:id="4760" w:name="_ETM_Q10_568680"/>
      <w:bookmarkEnd w:id="4760"/>
      <w:r>
        <w:rPr>
          <w:rtl/>
        </w:rPr>
        <w:t xml:space="preserve">רמת </w:t>
      </w:r>
      <w:bookmarkStart w:id="4761" w:name="_ETM_Q10_569010"/>
      <w:bookmarkEnd w:id="4761"/>
      <w:r>
        <w:rPr>
          <w:rtl/>
        </w:rPr>
        <w:t>הגולן</w:t>
      </w:r>
      <w:r>
        <w:rPr>
          <w:rFonts w:hint="cs"/>
          <w:rtl/>
        </w:rPr>
        <w:t xml:space="preserve"> </w:t>
      </w:r>
      <w:r>
        <w:rPr>
          <w:rFonts w:hint="eastAsia"/>
          <w:rtl/>
        </w:rPr>
        <w:t>–</w:t>
      </w:r>
      <w:r>
        <w:rPr>
          <w:rtl/>
        </w:rPr>
        <w:t xml:space="preserve"> </w:t>
      </w:r>
      <w:bookmarkStart w:id="4762" w:name="_ETM_Q10_569799"/>
      <w:bookmarkEnd w:id="4762"/>
      <w:r>
        <w:rPr>
          <w:rtl/>
        </w:rPr>
        <w:t xml:space="preserve">ליישב </w:t>
      </w:r>
      <w:bookmarkStart w:id="4763" w:name="_ETM_Q10_570490"/>
      <w:bookmarkEnd w:id="4763"/>
      <w:r>
        <w:rPr>
          <w:rtl/>
        </w:rPr>
        <w:t>אותה</w:t>
      </w:r>
      <w:r>
        <w:rPr>
          <w:rFonts w:hint="cs"/>
          <w:rtl/>
        </w:rPr>
        <w:t>,</w:t>
      </w:r>
      <w:r>
        <w:rPr>
          <w:rtl/>
        </w:rPr>
        <w:t xml:space="preserve"> </w:t>
      </w:r>
      <w:bookmarkStart w:id="4764" w:name="_ETM_Q10_570820"/>
      <w:bookmarkEnd w:id="4764"/>
      <w:r>
        <w:rPr>
          <w:rtl/>
        </w:rPr>
        <w:t xml:space="preserve">כולל </w:t>
      </w:r>
      <w:bookmarkStart w:id="4765" w:name="_ETM_Q10_571540"/>
      <w:bookmarkEnd w:id="4765"/>
      <w:r>
        <w:rPr>
          <w:rtl/>
        </w:rPr>
        <w:t xml:space="preserve">את </w:t>
      </w:r>
      <w:bookmarkStart w:id="4766" w:name="_ETM_Q10_571689"/>
      <w:bookmarkEnd w:id="4766"/>
      <w:r>
        <w:rPr>
          <w:rtl/>
        </w:rPr>
        <w:t>הי</w:t>
      </w:r>
      <w:r>
        <w:rPr>
          <w:rFonts w:hint="cs"/>
          <w:rtl/>
        </w:rPr>
        <w:t>י</w:t>
      </w:r>
      <w:r>
        <w:rPr>
          <w:rtl/>
        </w:rPr>
        <w:t xml:space="preserve">שובים </w:t>
      </w:r>
      <w:bookmarkStart w:id="4767" w:name="_ETM_Q10_572619"/>
      <w:bookmarkEnd w:id="4767"/>
      <w:r>
        <w:rPr>
          <w:rtl/>
        </w:rPr>
        <w:t>הדרוזיים</w:t>
      </w:r>
      <w:r>
        <w:rPr>
          <w:rFonts w:hint="cs"/>
          <w:rtl/>
        </w:rPr>
        <w:t>.</w:t>
      </w:r>
      <w:r>
        <w:rPr>
          <w:rtl/>
        </w:rPr>
        <w:t xml:space="preserve"> </w:t>
      </w:r>
      <w:bookmarkStart w:id="4768" w:name="_ETM_Q10_573189"/>
      <w:bookmarkEnd w:id="4768"/>
      <w:r>
        <w:rPr>
          <w:rtl/>
        </w:rPr>
        <w:t xml:space="preserve">בהחלט </w:t>
      </w:r>
      <w:bookmarkStart w:id="4769" w:name="_ETM_Q10_574089"/>
      <w:bookmarkEnd w:id="4769"/>
      <w:r>
        <w:rPr>
          <w:rtl/>
        </w:rPr>
        <w:t xml:space="preserve">פעולה </w:t>
      </w:r>
      <w:bookmarkStart w:id="4770" w:name="_ETM_Q10_574509"/>
      <w:bookmarkEnd w:id="4770"/>
      <w:r>
        <w:rPr>
          <w:rtl/>
        </w:rPr>
        <w:t>ראויה</w:t>
      </w:r>
      <w:r>
        <w:rPr>
          <w:rFonts w:hint="cs"/>
          <w:rtl/>
        </w:rPr>
        <w:t>.</w:t>
      </w:r>
      <w:r>
        <w:rPr>
          <w:rtl/>
        </w:rPr>
        <w:t xml:space="preserve"> </w:t>
      </w:r>
      <w:bookmarkStart w:id="4771" w:name="_ETM_Q10_575719"/>
      <w:bookmarkEnd w:id="4771"/>
    </w:p>
    <w:p w:rsidR="00934F6A" w:rsidRDefault="00934F6A" w:rsidP="001B65C6">
      <w:pPr>
        <w:rPr>
          <w:rtl/>
        </w:rPr>
      </w:pPr>
      <w:bookmarkStart w:id="4772" w:name="_ETM_Q10_578176"/>
      <w:bookmarkStart w:id="4773" w:name="_ETM_Q10_578245"/>
      <w:bookmarkEnd w:id="4772"/>
      <w:bookmarkEnd w:id="4773"/>
    </w:p>
    <w:p w:rsidR="00934F6A" w:rsidRDefault="00934F6A" w:rsidP="00196F12">
      <w:pPr>
        <w:rPr>
          <w:rtl/>
        </w:rPr>
      </w:pPr>
      <w:bookmarkStart w:id="4774" w:name="_ETM_Q10_578374"/>
      <w:bookmarkStart w:id="4775" w:name="_ETM_Q10_578458"/>
      <w:bookmarkEnd w:id="4774"/>
      <w:bookmarkEnd w:id="4775"/>
      <w:r>
        <w:rPr>
          <w:rtl/>
        </w:rPr>
        <w:t xml:space="preserve">לאחרונה </w:t>
      </w:r>
      <w:bookmarkStart w:id="4776" w:name="_ETM_Q10_576350"/>
      <w:bookmarkEnd w:id="4776"/>
      <w:r>
        <w:rPr>
          <w:rtl/>
        </w:rPr>
        <w:t xml:space="preserve">שמענו </w:t>
      </w:r>
      <w:bookmarkStart w:id="4777" w:name="_ETM_Q10_577490"/>
      <w:bookmarkEnd w:id="4777"/>
      <w:r>
        <w:rPr>
          <w:rtl/>
        </w:rPr>
        <w:t xml:space="preserve">על </w:t>
      </w:r>
      <w:bookmarkStart w:id="4778" w:name="_ETM_Q10_577700"/>
      <w:bookmarkEnd w:id="4778"/>
      <w:r>
        <w:rPr>
          <w:rtl/>
        </w:rPr>
        <w:t xml:space="preserve">הצעת </w:t>
      </w:r>
      <w:bookmarkStart w:id="4779" w:name="_ETM_Q10_578089"/>
      <w:bookmarkEnd w:id="4779"/>
      <w:r>
        <w:rPr>
          <w:rtl/>
        </w:rPr>
        <w:t xml:space="preserve">החוק </w:t>
      </w:r>
      <w:bookmarkStart w:id="4780" w:name="_ETM_Q10_578479"/>
      <w:bookmarkEnd w:id="4780"/>
      <w:r>
        <w:rPr>
          <w:rtl/>
        </w:rPr>
        <w:t xml:space="preserve">של </w:t>
      </w:r>
      <w:bookmarkStart w:id="4781" w:name="_ETM_Q10_578630"/>
      <w:bookmarkEnd w:id="4781"/>
      <w:r>
        <w:rPr>
          <w:rtl/>
        </w:rPr>
        <w:t xml:space="preserve">ממשלת </w:t>
      </w:r>
      <w:bookmarkStart w:id="4782" w:name="_ETM_Q10_579020"/>
      <w:bookmarkEnd w:id="4782"/>
      <w:r>
        <w:rPr>
          <w:rtl/>
        </w:rPr>
        <w:t xml:space="preserve">ישראל </w:t>
      </w:r>
      <w:bookmarkStart w:id="4783" w:name="_ETM_Q10_580039"/>
      <w:bookmarkEnd w:id="4783"/>
      <w:r>
        <w:rPr>
          <w:rtl/>
        </w:rPr>
        <w:t xml:space="preserve">שעניינה </w:t>
      </w:r>
      <w:bookmarkStart w:id="4784" w:name="_ETM_Q10_580549"/>
      <w:bookmarkEnd w:id="4784"/>
      <w:r>
        <w:rPr>
          <w:rtl/>
        </w:rPr>
        <w:t xml:space="preserve">חיזוק </w:t>
      </w:r>
      <w:bookmarkStart w:id="4785" w:name="_ETM_Q10_580909"/>
      <w:bookmarkEnd w:id="4785"/>
      <w:r>
        <w:rPr>
          <w:rtl/>
        </w:rPr>
        <w:t xml:space="preserve">מערכת </w:t>
      </w:r>
      <w:bookmarkStart w:id="4786" w:name="_ETM_Q10_581329"/>
      <w:bookmarkEnd w:id="4786"/>
      <w:r>
        <w:rPr>
          <w:rtl/>
        </w:rPr>
        <w:t xml:space="preserve">החינוך </w:t>
      </w:r>
      <w:bookmarkStart w:id="4787" w:name="_ETM_Q10_582290"/>
      <w:bookmarkEnd w:id="4787"/>
      <w:r>
        <w:rPr>
          <w:rtl/>
        </w:rPr>
        <w:t xml:space="preserve">בקרב </w:t>
      </w:r>
      <w:bookmarkStart w:id="4788" w:name="_ETM_Q10_583040"/>
      <w:bookmarkEnd w:id="4788"/>
      <w:r>
        <w:rPr>
          <w:rtl/>
        </w:rPr>
        <w:t>העדה</w:t>
      </w:r>
      <w:r>
        <w:rPr>
          <w:rFonts w:hint="cs"/>
          <w:rtl/>
        </w:rPr>
        <w:t xml:space="preserve"> –</w:t>
      </w:r>
      <w:r>
        <w:rPr>
          <w:rtl/>
        </w:rPr>
        <w:t xml:space="preserve"> </w:t>
      </w:r>
      <w:bookmarkStart w:id="4789" w:name="_ETM_Q10_583729"/>
      <w:bookmarkEnd w:id="4789"/>
      <w:r>
        <w:rPr>
          <w:rtl/>
        </w:rPr>
        <w:t xml:space="preserve">מדובר </w:t>
      </w:r>
      <w:bookmarkStart w:id="4790" w:name="_ETM_Q10_584210"/>
      <w:bookmarkEnd w:id="4790"/>
      <w:r>
        <w:rPr>
          <w:rtl/>
        </w:rPr>
        <w:t xml:space="preserve">על </w:t>
      </w:r>
      <w:bookmarkStart w:id="4791" w:name="_ETM_Q10_584330"/>
      <w:bookmarkEnd w:id="4791"/>
      <w:r>
        <w:rPr>
          <w:rtl/>
        </w:rPr>
        <w:t xml:space="preserve">עשרות </w:t>
      </w:r>
      <w:bookmarkStart w:id="4792" w:name="_ETM_Q10_584720"/>
      <w:bookmarkEnd w:id="4792"/>
      <w:r>
        <w:rPr>
          <w:rtl/>
        </w:rPr>
        <w:t xml:space="preserve">מיליוני </w:t>
      </w:r>
      <w:bookmarkStart w:id="4793" w:name="_ETM_Q10_585170"/>
      <w:bookmarkEnd w:id="4793"/>
      <w:r>
        <w:rPr>
          <w:rtl/>
        </w:rPr>
        <w:t>שקלים</w:t>
      </w:r>
      <w:r>
        <w:rPr>
          <w:rFonts w:hint="cs"/>
          <w:rtl/>
        </w:rPr>
        <w:t xml:space="preserve"> –</w:t>
      </w:r>
      <w:r>
        <w:rPr>
          <w:rtl/>
        </w:rPr>
        <w:t xml:space="preserve"> </w:t>
      </w:r>
      <w:bookmarkStart w:id="4794" w:name="_ETM_Q10_586010"/>
      <w:bookmarkEnd w:id="4794"/>
      <w:r>
        <w:rPr>
          <w:rFonts w:hint="cs"/>
          <w:rtl/>
        </w:rPr>
        <w:t>ש</w:t>
      </w:r>
      <w:r>
        <w:rPr>
          <w:rtl/>
        </w:rPr>
        <w:t>אות</w:t>
      </w:r>
      <w:r>
        <w:rPr>
          <w:rFonts w:hint="cs"/>
          <w:rtl/>
        </w:rPr>
        <w:t>ה</w:t>
      </w:r>
      <w:r>
        <w:rPr>
          <w:rtl/>
        </w:rPr>
        <w:t xml:space="preserve"> </w:t>
      </w:r>
      <w:bookmarkStart w:id="4795" w:name="_ETM_Q10_586339"/>
      <w:bookmarkEnd w:id="4795"/>
      <w:r>
        <w:rPr>
          <w:rtl/>
        </w:rPr>
        <w:t xml:space="preserve">מובילים </w:t>
      </w:r>
      <w:bookmarkStart w:id="4796" w:name="_ETM_Q10_586729"/>
      <w:bookmarkEnd w:id="4796"/>
      <w:r>
        <w:rPr>
          <w:rtl/>
        </w:rPr>
        <w:t xml:space="preserve">חברים </w:t>
      </w:r>
      <w:bookmarkStart w:id="4797" w:name="_ETM_Q10_587180"/>
      <w:bookmarkEnd w:id="4797"/>
      <w:r>
        <w:rPr>
          <w:rtl/>
        </w:rPr>
        <w:t xml:space="preserve">רבים </w:t>
      </w:r>
      <w:bookmarkStart w:id="4798" w:name="_ETM_Q10_587540"/>
      <w:bookmarkEnd w:id="4798"/>
      <w:r>
        <w:rPr>
          <w:rtl/>
        </w:rPr>
        <w:t xml:space="preserve">ביחד </w:t>
      </w:r>
      <w:bookmarkStart w:id="4799" w:name="_ETM_Q10_588510"/>
      <w:bookmarkEnd w:id="4799"/>
      <w:r>
        <w:rPr>
          <w:rtl/>
        </w:rPr>
        <w:t xml:space="preserve">עם </w:t>
      </w:r>
      <w:bookmarkStart w:id="4800" w:name="_ETM_Q10_588750"/>
      <w:bookmarkEnd w:id="4800"/>
      <w:r>
        <w:rPr>
          <w:rtl/>
        </w:rPr>
        <w:t xml:space="preserve">שרת </w:t>
      </w:r>
      <w:bookmarkStart w:id="4801" w:name="_ETM_Q10_589890"/>
      <w:bookmarkEnd w:id="4801"/>
      <w:r>
        <w:rPr>
          <w:rtl/>
        </w:rPr>
        <w:t xml:space="preserve">החינוך </w:t>
      </w:r>
      <w:bookmarkStart w:id="4802" w:name="_ETM_Q10_590430"/>
      <w:bookmarkEnd w:id="4802"/>
      <w:r>
        <w:rPr>
          <w:rtl/>
        </w:rPr>
        <w:t>יפעת</w:t>
      </w:r>
      <w:r>
        <w:rPr>
          <w:rFonts w:hint="cs"/>
          <w:rtl/>
        </w:rPr>
        <w:t xml:space="preserve"> שאשא.</w:t>
      </w:r>
      <w:r>
        <w:rPr>
          <w:rtl/>
        </w:rPr>
        <w:t xml:space="preserve"> </w:t>
      </w:r>
      <w:bookmarkStart w:id="4803" w:name="_ETM_Q10_591720"/>
      <w:bookmarkEnd w:id="4803"/>
      <w:r>
        <w:rPr>
          <w:rtl/>
        </w:rPr>
        <w:t xml:space="preserve">אני </w:t>
      </w:r>
      <w:bookmarkStart w:id="4804" w:name="_ETM_Q10_591870"/>
      <w:bookmarkEnd w:id="4804"/>
      <w:r>
        <w:rPr>
          <w:rtl/>
        </w:rPr>
        <w:t xml:space="preserve">יכול </w:t>
      </w:r>
      <w:bookmarkStart w:id="4805" w:name="_ETM_Q10_592140"/>
      <w:bookmarkEnd w:id="4805"/>
      <w:r>
        <w:rPr>
          <w:rtl/>
        </w:rPr>
        <w:t xml:space="preserve">להגיד </w:t>
      </w:r>
      <w:bookmarkStart w:id="4806" w:name="_ETM_Q10_592440"/>
      <w:bookmarkEnd w:id="4806"/>
      <w:r>
        <w:rPr>
          <w:rtl/>
        </w:rPr>
        <w:t xml:space="preserve">שיש </w:t>
      </w:r>
      <w:bookmarkStart w:id="4807" w:name="_ETM_Q10_593320"/>
      <w:bookmarkEnd w:id="4807"/>
      <w:r>
        <w:rPr>
          <w:rtl/>
        </w:rPr>
        <w:t>תתי</w:t>
      </w:r>
      <w:bookmarkStart w:id="4808" w:name="_ETM_Q10_593680"/>
      <w:bookmarkEnd w:id="4808"/>
      <w:r>
        <w:rPr>
          <w:rFonts w:hint="cs"/>
          <w:rtl/>
        </w:rPr>
        <w:t>-</w:t>
      </w:r>
      <w:r>
        <w:rPr>
          <w:rtl/>
        </w:rPr>
        <w:t xml:space="preserve">תוכניות </w:t>
      </w:r>
      <w:bookmarkStart w:id="4809" w:name="_ETM_Q10_594490"/>
      <w:bookmarkEnd w:id="4809"/>
      <w:r>
        <w:rPr>
          <w:rtl/>
        </w:rPr>
        <w:t xml:space="preserve">מאוד </w:t>
      </w:r>
      <w:bookmarkStart w:id="4810" w:name="_ETM_Q10_594820"/>
      <w:bookmarkEnd w:id="4810"/>
      <w:r>
        <w:rPr>
          <w:rtl/>
        </w:rPr>
        <w:t xml:space="preserve">משמעותיות </w:t>
      </w:r>
      <w:bookmarkStart w:id="4811" w:name="_ETM_Q10_595540"/>
      <w:bookmarkEnd w:id="4811"/>
      <w:r>
        <w:rPr>
          <w:rtl/>
        </w:rPr>
        <w:t xml:space="preserve">שהתכלית </w:t>
      </w:r>
      <w:bookmarkStart w:id="4812" w:name="_ETM_Q10_595990"/>
      <w:bookmarkEnd w:id="4812"/>
      <w:r>
        <w:rPr>
          <w:rtl/>
        </w:rPr>
        <w:t>שלה</w:t>
      </w:r>
      <w:r>
        <w:rPr>
          <w:rFonts w:hint="cs"/>
          <w:rtl/>
        </w:rPr>
        <w:t xml:space="preserve">ן </w:t>
      </w:r>
      <w:bookmarkStart w:id="4813" w:name="_ETM_Q10_600416"/>
      <w:bookmarkEnd w:id="4813"/>
      <w:r>
        <w:rPr>
          <w:rFonts w:hint="cs"/>
          <w:rtl/>
        </w:rPr>
        <w:t>היא</w:t>
      </w:r>
      <w:r>
        <w:rPr>
          <w:rtl/>
        </w:rPr>
        <w:t xml:space="preserve"> </w:t>
      </w:r>
      <w:bookmarkStart w:id="4814" w:name="_ETM_Q10_596320"/>
      <w:bookmarkEnd w:id="4814"/>
      <w:r>
        <w:rPr>
          <w:rtl/>
        </w:rPr>
        <w:t xml:space="preserve">חיזוק </w:t>
      </w:r>
      <w:bookmarkStart w:id="4815" w:name="_ETM_Q10_597070"/>
      <w:bookmarkEnd w:id="4815"/>
      <w:r>
        <w:rPr>
          <w:rtl/>
        </w:rPr>
        <w:lastRenderedPageBreak/>
        <w:t xml:space="preserve">מערכת </w:t>
      </w:r>
      <w:bookmarkStart w:id="4816" w:name="_ETM_Q10_597640"/>
      <w:bookmarkEnd w:id="4816"/>
      <w:r>
        <w:rPr>
          <w:rtl/>
        </w:rPr>
        <w:t xml:space="preserve">החינוך </w:t>
      </w:r>
      <w:bookmarkStart w:id="4817" w:name="_ETM_Q10_598339"/>
      <w:bookmarkEnd w:id="4817"/>
      <w:r>
        <w:rPr>
          <w:rtl/>
        </w:rPr>
        <w:t xml:space="preserve">בקרב </w:t>
      </w:r>
      <w:bookmarkStart w:id="4818" w:name="_ETM_Q10_598939"/>
      <w:bookmarkEnd w:id="4818"/>
      <w:r>
        <w:rPr>
          <w:rtl/>
        </w:rPr>
        <w:t>העדה</w:t>
      </w:r>
      <w:r>
        <w:rPr>
          <w:rFonts w:hint="cs"/>
          <w:rtl/>
        </w:rPr>
        <w:t>.</w:t>
      </w:r>
      <w:r>
        <w:rPr>
          <w:rtl/>
        </w:rPr>
        <w:t xml:space="preserve"> </w:t>
      </w:r>
      <w:bookmarkStart w:id="4819" w:name="_ETM_Q10_599659"/>
      <w:bookmarkStart w:id="4820" w:name="_ETM_Q10_600258"/>
      <w:bookmarkStart w:id="4821" w:name="_ETM_Q10_600336"/>
      <w:bookmarkStart w:id="4822" w:name="_ETM_Q10_600435"/>
      <w:bookmarkStart w:id="4823" w:name="_ETM_Q10_600504"/>
      <w:bookmarkEnd w:id="4819"/>
      <w:bookmarkEnd w:id="4820"/>
      <w:bookmarkEnd w:id="4821"/>
      <w:bookmarkEnd w:id="4822"/>
      <w:bookmarkEnd w:id="4823"/>
      <w:r>
        <w:rPr>
          <w:rtl/>
        </w:rPr>
        <w:t xml:space="preserve">יושבת-ראש </w:t>
      </w:r>
      <w:bookmarkStart w:id="4824" w:name="_ETM_Q10_600350"/>
      <w:bookmarkEnd w:id="4824"/>
      <w:r>
        <w:rPr>
          <w:rtl/>
        </w:rPr>
        <w:t xml:space="preserve">הוועדה </w:t>
      </w:r>
      <w:bookmarkStart w:id="4825" w:name="_ETM_Q10_600740"/>
      <w:bookmarkEnd w:id="4825"/>
      <w:r>
        <w:rPr>
          <w:rtl/>
        </w:rPr>
        <w:t xml:space="preserve">לזכויות </w:t>
      </w:r>
      <w:bookmarkStart w:id="4826" w:name="_ETM_Q10_601130"/>
      <w:bookmarkEnd w:id="4826"/>
      <w:r>
        <w:rPr>
          <w:rtl/>
        </w:rPr>
        <w:t xml:space="preserve">הילד </w:t>
      </w:r>
      <w:bookmarkStart w:id="4827" w:name="_ETM_Q10_601460"/>
      <w:bookmarkEnd w:id="4827"/>
      <w:r>
        <w:rPr>
          <w:rtl/>
        </w:rPr>
        <w:t xml:space="preserve">חברת </w:t>
      </w:r>
      <w:bookmarkStart w:id="4828" w:name="_ETM_Q10_601759"/>
      <w:bookmarkEnd w:id="4828"/>
      <w:r>
        <w:rPr>
          <w:rtl/>
        </w:rPr>
        <w:t xml:space="preserve">הכנסת </w:t>
      </w:r>
      <w:bookmarkStart w:id="4829" w:name="_ETM_Q10_602060"/>
      <w:bookmarkEnd w:id="4829"/>
      <w:r>
        <w:rPr>
          <w:rtl/>
        </w:rPr>
        <w:t xml:space="preserve">מיכל </w:t>
      </w:r>
      <w:bookmarkStart w:id="4830" w:name="_ETM_Q10_602329"/>
      <w:bookmarkEnd w:id="4830"/>
      <w:r>
        <w:rPr>
          <w:rtl/>
        </w:rPr>
        <w:t xml:space="preserve">שיר </w:t>
      </w:r>
      <w:bookmarkStart w:id="4831" w:name="_ETM_Q10_603609"/>
      <w:bookmarkEnd w:id="4831"/>
      <w:r>
        <w:rPr>
          <w:rtl/>
        </w:rPr>
        <w:t xml:space="preserve">אישרה </w:t>
      </w:r>
      <w:bookmarkStart w:id="4832" w:name="_ETM_Q10_604270"/>
      <w:bookmarkEnd w:id="4832"/>
      <w:r>
        <w:rPr>
          <w:rtl/>
        </w:rPr>
        <w:t xml:space="preserve">את </w:t>
      </w:r>
      <w:bookmarkStart w:id="4833" w:name="_ETM_Q10_604450"/>
      <w:bookmarkEnd w:id="4833"/>
      <w:r>
        <w:rPr>
          <w:rFonts w:hint="cs"/>
          <w:rtl/>
        </w:rPr>
        <w:t xml:space="preserve">השארת </w:t>
      </w:r>
      <w:r>
        <w:rPr>
          <w:rtl/>
        </w:rPr>
        <w:t xml:space="preserve">תוכנית </w:t>
      </w:r>
      <w:bookmarkStart w:id="4834" w:name="_ETM_Q10_605079"/>
      <w:bookmarkEnd w:id="4834"/>
      <w:r>
        <w:rPr>
          <w:rFonts w:hint="cs"/>
          <w:rtl/>
        </w:rPr>
        <w:t>ניצנים</w:t>
      </w:r>
      <w:r>
        <w:rPr>
          <w:rtl/>
        </w:rPr>
        <w:t xml:space="preserve"> </w:t>
      </w:r>
      <w:bookmarkStart w:id="4835" w:name="_ETM_Q10_606039"/>
      <w:bookmarkEnd w:id="4835"/>
      <w:r>
        <w:rPr>
          <w:rtl/>
        </w:rPr>
        <w:t xml:space="preserve">וצמצמה </w:t>
      </w:r>
      <w:bookmarkStart w:id="4836" w:name="_ETM_Q10_606789"/>
      <w:bookmarkEnd w:id="4836"/>
      <w:r>
        <w:rPr>
          <w:rtl/>
        </w:rPr>
        <w:t xml:space="preserve">באופן </w:t>
      </w:r>
      <w:bookmarkStart w:id="4837" w:name="_ETM_Q10_607149"/>
      <w:bookmarkEnd w:id="4837"/>
      <w:r>
        <w:rPr>
          <w:rtl/>
        </w:rPr>
        <w:t xml:space="preserve">משמעותי </w:t>
      </w:r>
      <w:bookmarkStart w:id="4838" w:name="_ETM_Q10_607689"/>
      <w:bookmarkEnd w:id="4838"/>
      <w:r>
        <w:rPr>
          <w:rtl/>
        </w:rPr>
        <w:t xml:space="preserve">את </w:t>
      </w:r>
      <w:bookmarkStart w:id="4839" w:name="_ETM_Q10_607810"/>
      <w:bookmarkEnd w:id="4839"/>
      <w:r>
        <w:rPr>
          <w:rtl/>
        </w:rPr>
        <w:t xml:space="preserve">העלות </w:t>
      </w:r>
      <w:bookmarkStart w:id="4840" w:name="_ETM_Q10_608200"/>
      <w:bookmarkEnd w:id="4840"/>
      <w:r>
        <w:rPr>
          <w:rtl/>
        </w:rPr>
        <w:t xml:space="preserve">על </w:t>
      </w:r>
      <w:bookmarkStart w:id="4841" w:name="_ETM_Q10_608409"/>
      <w:bookmarkEnd w:id="4841"/>
      <w:r>
        <w:rPr>
          <w:rtl/>
        </w:rPr>
        <w:t>ההורים</w:t>
      </w:r>
      <w:r>
        <w:rPr>
          <w:rFonts w:hint="cs"/>
          <w:rtl/>
        </w:rPr>
        <w:t>,</w:t>
      </w:r>
      <w:r>
        <w:rPr>
          <w:rtl/>
        </w:rPr>
        <w:t xml:space="preserve"> </w:t>
      </w:r>
      <w:bookmarkStart w:id="4842" w:name="_ETM_Q10_609220"/>
      <w:bookmarkEnd w:id="4842"/>
      <w:r>
        <w:rPr>
          <w:rtl/>
        </w:rPr>
        <w:t xml:space="preserve">שזה </w:t>
      </w:r>
      <w:bookmarkStart w:id="4843" w:name="_ETM_Q10_609489"/>
      <w:bookmarkEnd w:id="4843"/>
      <w:r>
        <w:rPr>
          <w:rtl/>
        </w:rPr>
        <w:t xml:space="preserve">בהחלט </w:t>
      </w:r>
      <w:bookmarkStart w:id="4844" w:name="_ETM_Q10_609909"/>
      <w:bookmarkEnd w:id="4844"/>
      <w:r w:rsidR="00196F12">
        <w:rPr>
          <w:rFonts w:hint="cs"/>
          <w:rtl/>
        </w:rPr>
        <w:t xml:space="preserve">– </w:t>
      </w:r>
      <w:r>
        <w:rPr>
          <w:rtl/>
        </w:rPr>
        <w:t xml:space="preserve">מרמה </w:t>
      </w:r>
      <w:bookmarkStart w:id="4845" w:name="_ETM_Q10_610720"/>
      <w:bookmarkEnd w:id="4845"/>
      <w:r>
        <w:rPr>
          <w:rtl/>
        </w:rPr>
        <w:t>של</w:t>
      </w:r>
      <w:r>
        <w:rPr>
          <w:rFonts w:hint="cs"/>
          <w:rtl/>
        </w:rPr>
        <w:t xml:space="preserve"> 3,500 לרמה של </w:t>
      </w:r>
      <w:bookmarkStart w:id="4846" w:name="_ETM_Q10_611079"/>
      <w:bookmarkStart w:id="4847" w:name="_ETM_Q10_611409"/>
      <w:bookmarkStart w:id="4848" w:name="_ETM_Q10_611709"/>
      <w:bookmarkStart w:id="4849" w:name="_ETM_Q10_612310"/>
      <w:bookmarkStart w:id="4850" w:name="_ETM_Q10_612640"/>
      <w:bookmarkStart w:id="4851" w:name="_ETM_Q10_612790"/>
      <w:bookmarkEnd w:id="4846"/>
      <w:bookmarkEnd w:id="4847"/>
      <w:bookmarkEnd w:id="4848"/>
      <w:bookmarkEnd w:id="4849"/>
      <w:bookmarkEnd w:id="4850"/>
      <w:bookmarkEnd w:id="4851"/>
      <w:r>
        <w:rPr>
          <w:rtl/>
        </w:rPr>
        <w:t>500</w:t>
      </w:r>
      <w:r w:rsidR="00196F12">
        <w:rPr>
          <w:rFonts w:hint="cs"/>
          <w:rtl/>
        </w:rPr>
        <w:t>;</w:t>
      </w:r>
      <w:r>
        <w:rPr>
          <w:rtl/>
        </w:rPr>
        <w:t xml:space="preserve"> </w:t>
      </w:r>
      <w:bookmarkStart w:id="4852" w:name="_ETM_Q10_613659"/>
      <w:bookmarkEnd w:id="4852"/>
      <w:r>
        <w:rPr>
          <w:rtl/>
        </w:rPr>
        <w:t xml:space="preserve">אין </w:t>
      </w:r>
      <w:bookmarkStart w:id="4853" w:name="_ETM_Q10_613840"/>
      <w:bookmarkEnd w:id="4853"/>
      <w:r>
        <w:rPr>
          <w:rtl/>
        </w:rPr>
        <w:t>ספק</w:t>
      </w:r>
      <w:r>
        <w:rPr>
          <w:rFonts w:hint="cs"/>
          <w:rtl/>
        </w:rPr>
        <w:t>,</w:t>
      </w:r>
      <w:r>
        <w:rPr>
          <w:rtl/>
        </w:rPr>
        <w:t xml:space="preserve"> </w:t>
      </w:r>
      <w:bookmarkStart w:id="4854" w:name="_ETM_Q10_614439"/>
      <w:bookmarkEnd w:id="4854"/>
      <w:r>
        <w:rPr>
          <w:rtl/>
        </w:rPr>
        <w:t xml:space="preserve">עוד </w:t>
      </w:r>
      <w:bookmarkStart w:id="4855" w:name="_ETM_Q10_614799"/>
      <w:bookmarkEnd w:id="4855"/>
      <w:r>
        <w:rPr>
          <w:rtl/>
        </w:rPr>
        <w:t>פעולה</w:t>
      </w:r>
      <w:r>
        <w:rPr>
          <w:rFonts w:hint="cs"/>
          <w:rtl/>
        </w:rPr>
        <w:t>.</w:t>
      </w:r>
      <w:r>
        <w:rPr>
          <w:rtl/>
        </w:rPr>
        <w:t xml:space="preserve"> </w:t>
      </w:r>
      <w:bookmarkStart w:id="4856" w:name="_ETM_Q10_615700"/>
      <w:bookmarkStart w:id="4857" w:name="_ETM_Q10_617854"/>
      <w:bookmarkStart w:id="4858" w:name="_ETM_Q10_617928"/>
      <w:bookmarkStart w:id="4859" w:name="_ETM_Q10_617997"/>
      <w:bookmarkStart w:id="4860" w:name="_ETM_Q10_618062"/>
      <w:bookmarkEnd w:id="4856"/>
      <w:bookmarkEnd w:id="4857"/>
      <w:bookmarkEnd w:id="4858"/>
      <w:bookmarkEnd w:id="4859"/>
      <w:bookmarkEnd w:id="4860"/>
      <w:r>
        <w:rPr>
          <w:rtl/>
        </w:rPr>
        <w:t xml:space="preserve">רוצה </w:t>
      </w:r>
      <w:bookmarkStart w:id="4861" w:name="_ETM_Q10_616150"/>
      <w:bookmarkEnd w:id="4861"/>
      <w:r>
        <w:rPr>
          <w:rtl/>
        </w:rPr>
        <w:t xml:space="preserve">לומר </w:t>
      </w:r>
      <w:bookmarkStart w:id="4862" w:name="_ETM_Q10_616870"/>
      <w:bookmarkEnd w:id="4862"/>
      <w:r>
        <w:rPr>
          <w:rtl/>
        </w:rPr>
        <w:t xml:space="preserve">שיש </w:t>
      </w:r>
      <w:bookmarkStart w:id="4863" w:name="_ETM_Q10_617140"/>
      <w:bookmarkEnd w:id="4863"/>
      <w:r>
        <w:rPr>
          <w:rtl/>
        </w:rPr>
        <w:t xml:space="preserve">כאן </w:t>
      </w:r>
      <w:bookmarkStart w:id="4864" w:name="_ETM_Q10_617290"/>
      <w:bookmarkEnd w:id="4864"/>
      <w:r>
        <w:rPr>
          <w:rtl/>
        </w:rPr>
        <w:t xml:space="preserve">בהחלט </w:t>
      </w:r>
      <w:bookmarkStart w:id="4865" w:name="_ETM_Q10_617650"/>
      <w:bookmarkEnd w:id="4865"/>
      <w:r>
        <w:rPr>
          <w:rtl/>
        </w:rPr>
        <w:t xml:space="preserve">סיעה </w:t>
      </w:r>
      <w:bookmarkStart w:id="4866" w:name="_ETM_Q10_618400"/>
      <w:bookmarkEnd w:id="4866"/>
      <w:r>
        <w:rPr>
          <w:rtl/>
        </w:rPr>
        <w:t xml:space="preserve">שמבינה </w:t>
      </w:r>
      <w:bookmarkStart w:id="4867" w:name="_ETM_Q10_619569"/>
      <w:bookmarkEnd w:id="4867"/>
      <w:r>
        <w:rPr>
          <w:rtl/>
        </w:rPr>
        <w:t xml:space="preserve">את </w:t>
      </w:r>
      <w:bookmarkStart w:id="4868" w:name="_ETM_Q10_619750"/>
      <w:bookmarkEnd w:id="4868"/>
      <w:r>
        <w:rPr>
          <w:rtl/>
        </w:rPr>
        <w:t xml:space="preserve">חשיבות </w:t>
      </w:r>
      <w:bookmarkStart w:id="4869" w:name="_ETM_Q10_620560"/>
      <w:bookmarkEnd w:id="4869"/>
      <w:r>
        <w:rPr>
          <w:rtl/>
        </w:rPr>
        <w:t xml:space="preserve">השותפות </w:t>
      </w:r>
      <w:bookmarkStart w:id="4870" w:name="_ETM_Q10_621280"/>
      <w:bookmarkEnd w:id="4870"/>
      <w:r>
        <w:rPr>
          <w:rtl/>
        </w:rPr>
        <w:t xml:space="preserve">האמיתית </w:t>
      </w:r>
      <w:bookmarkStart w:id="4871" w:name="_ETM_Q10_622380"/>
      <w:bookmarkEnd w:id="4871"/>
      <w:r>
        <w:rPr>
          <w:rtl/>
        </w:rPr>
        <w:t xml:space="preserve">בין </w:t>
      </w:r>
      <w:bookmarkStart w:id="4872" w:name="_ETM_Q10_623040"/>
      <w:bookmarkEnd w:id="4872"/>
      <w:r>
        <w:rPr>
          <w:rtl/>
        </w:rPr>
        <w:t xml:space="preserve">שתי </w:t>
      </w:r>
      <w:bookmarkStart w:id="4873" w:name="_ETM_Q10_623370"/>
      <w:bookmarkEnd w:id="4873"/>
      <w:r>
        <w:rPr>
          <w:rtl/>
        </w:rPr>
        <w:t xml:space="preserve">העדות </w:t>
      </w:r>
      <w:bookmarkStart w:id="4874" w:name="_ETM_Q10_624180"/>
      <w:bookmarkEnd w:id="4874"/>
      <w:r>
        <w:rPr>
          <w:rtl/>
        </w:rPr>
        <w:t>הללו</w:t>
      </w:r>
      <w:r>
        <w:rPr>
          <w:rFonts w:hint="cs"/>
          <w:rtl/>
        </w:rPr>
        <w:t>.</w:t>
      </w:r>
      <w:r>
        <w:rPr>
          <w:rtl/>
        </w:rPr>
        <w:t xml:space="preserve"> </w:t>
      </w:r>
      <w:bookmarkStart w:id="4875" w:name="_ETM_Q10_624900"/>
      <w:bookmarkStart w:id="4876" w:name="_ETM_Q10_625133"/>
      <w:bookmarkEnd w:id="4875"/>
      <w:bookmarkEnd w:id="4876"/>
    </w:p>
    <w:p w:rsidR="00934F6A" w:rsidRDefault="00934F6A" w:rsidP="001B65C6">
      <w:pPr>
        <w:rPr>
          <w:rtl/>
        </w:rPr>
      </w:pPr>
      <w:bookmarkStart w:id="4877" w:name="_ETM_Q10_625203"/>
      <w:bookmarkStart w:id="4878" w:name="_ETM_Q10_625309"/>
      <w:bookmarkEnd w:id="4877"/>
      <w:bookmarkEnd w:id="4878"/>
    </w:p>
    <w:p w:rsidR="00934F6A" w:rsidRDefault="00934F6A" w:rsidP="001B65C6">
      <w:pPr>
        <w:rPr>
          <w:rtl/>
        </w:rPr>
      </w:pPr>
      <w:bookmarkStart w:id="4879" w:name="_ETM_Q10_625385"/>
      <w:bookmarkEnd w:id="4879"/>
      <w:r>
        <w:rPr>
          <w:rtl/>
        </w:rPr>
        <w:t xml:space="preserve">אני </w:t>
      </w:r>
      <w:bookmarkStart w:id="4880" w:name="_ETM_Q10_625110"/>
      <w:bookmarkEnd w:id="4880"/>
      <w:r>
        <w:rPr>
          <w:rtl/>
        </w:rPr>
        <w:t xml:space="preserve">מאחל </w:t>
      </w:r>
      <w:bookmarkStart w:id="4881" w:name="_ETM_Q10_625530"/>
      <w:bookmarkEnd w:id="4881"/>
      <w:r>
        <w:rPr>
          <w:rtl/>
        </w:rPr>
        <w:t>ל</w:t>
      </w:r>
      <w:bookmarkStart w:id="4882" w:name="_ETM_Q10_625650"/>
      <w:bookmarkEnd w:id="4882"/>
      <w:r>
        <w:rPr>
          <w:rtl/>
        </w:rPr>
        <w:t>חבריי</w:t>
      </w:r>
      <w:bookmarkStart w:id="4883" w:name="_ETM_Q10_626220"/>
      <w:bookmarkEnd w:id="4883"/>
      <w:r>
        <w:rPr>
          <w:rFonts w:hint="cs"/>
          <w:rtl/>
        </w:rPr>
        <w:t>, ל</w:t>
      </w:r>
      <w:r>
        <w:rPr>
          <w:rtl/>
        </w:rPr>
        <w:t>אח</w:t>
      </w:r>
      <w:r>
        <w:rPr>
          <w:rFonts w:hint="cs"/>
          <w:rtl/>
        </w:rPr>
        <w:t>י</w:t>
      </w:r>
      <w:r>
        <w:rPr>
          <w:rtl/>
        </w:rPr>
        <w:t xml:space="preserve">י </w:t>
      </w:r>
      <w:bookmarkStart w:id="4884" w:name="_ETM_Q10_626610"/>
      <w:bookmarkEnd w:id="4884"/>
      <w:r>
        <w:rPr>
          <w:rtl/>
        </w:rPr>
        <w:t>הדרוזים</w:t>
      </w:r>
      <w:r>
        <w:rPr>
          <w:rFonts w:hint="cs"/>
          <w:rtl/>
        </w:rPr>
        <w:t>,</w:t>
      </w:r>
      <w:r>
        <w:rPr>
          <w:rtl/>
        </w:rPr>
        <w:t xml:space="preserve"> </w:t>
      </w:r>
      <w:bookmarkStart w:id="4885" w:name="_ETM_Q10_627580"/>
      <w:bookmarkEnd w:id="4885"/>
      <w:r>
        <w:rPr>
          <w:rtl/>
        </w:rPr>
        <w:t>בריאות</w:t>
      </w:r>
      <w:r>
        <w:rPr>
          <w:rFonts w:hint="cs"/>
          <w:rtl/>
        </w:rPr>
        <w:t>,</w:t>
      </w:r>
      <w:r>
        <w:rPr>
          <w:rtl/>
        </w:rPr>
        <w:t xml:space="preserve"> </w:t>
      </w:r>
      <w:bookmarkStart w:id="4886" w:name="_ETM_Q10_628420"/>
      <w:bookmarkEnd w:id="4886"/>
      <w:r>
        <w:rPr>
          <w:rtl/>
        </w:rPr>
        <w:t xml:space="preserve">רק </w:t>
      </w:r>
      <w:bookmarkStart w:id="4887" w:name="_ETM_Q10_628780"/>
      <w:bookmarkEnd w:id="4887"/>
      <w:r>
        <w:rPr>
          <w:rtl/>
        </w:rPr>
        <w:t>טוב</w:t>
      </w:r>
      <w:r w:rsidR="00196F12">
        <w:rPr>
          <w:rFonts w:hint="cs"/>
          <w:rtl/>
        </w:rPr>
        <w:t>,</w:t>
      </w:r>
      <w:r>
        <w:rPr>
          <w:rtl/>
        </w:rPr>
        <w:t xml:space="preserve"> </w:t>
      </w:r>
      <w:bookmarkStart w:id="4888" w:name="_ETM_Q10_629050"/>
      <w:bookmarkEnd w:id="4888"/>
      <w:r>
        <w:rPr>
          <w:rtl/>
        </w:rPr>
        <w:t xml:space="preserve">ותמשיכו </w:t>
      </w:r>
      <w:bookmarkStart w:id="4889" w:name="_ETM_Q10_629560"/>
      <w:bookmarkEnd w:id="4889"/>
      <w:r>
        <w:rPr>
          <w:rtl/>
        </w:rPr>
        <w:t xml:space="preserve">לעשות </w:t>
      </w:r>
      <w:bookmarkStart w:id="4890" w:name="_ETM_Q10_629950"/>
      <w:bookmarkEnd w:id="4890"/>
      <w:r>
        <w:rPr>
          <w:rtl/>
        </w:rPr>
        <w:t xml:space="preserve">טוב </w:t>
      </w:r>
      <w:bookmarkStart w:id="4891" w:name="_ETM_Q10_630069"/>
      <w:bookmarkEnd w:id="4891"/>
      <w:r>
        <w:rPr>
          <w:rtl/>
        </w:rPr>
        <w:t xml:space="preserve">למדינת </w:t>
      </w:r>
      <w:bookmarkStart w:id="4892" w:name="_ETM_Q10_630459"/>
      <w:bookmarkEnd w:id="4892"/>
      <w:r>
        <w:rPr>
          <w:rtl/>
        </w:rPr>
        <w:t>ישראל</w:t>
      </w:r>
      <w:r>
        <w:rPr>
          <w:rFonts w:hint="cs"/>
          <w:rtl/>
        </w:rPr>
        <w:t>.</w:t>
      </w:r>
      <w:r>
        <w:rPr>
          <w:rtl/>
        </w:rPr>
        <w:t xml:space="preserve"> </w:t>
      </w:r>
      <w:bookmarkStart w:id="4893" w:name="_ETM_Q10_630849"/>
      <w:bookmarkEnd w:id="4893"/>
      <w:r>
        <w:rPr>
          <w:rtl/>
        </w:rPr>
        <w:t xml:space="preserve">תודה </w:t>
      </w:r>
      <w:bookmarkStart w:id="4894" w:name="_ETM_Q10_631060"/>
      <w:bookmarkEnd w:id="4894"/>
      <w:r>
        <w:rPr>
          <w:rtl/>
        </w:rPr>
        <w:t xml:space="preserve">רבה </w:t>
      </w:r>
      <w:bookmarkStart w:id="4895" w:name="_ETM_Q10_631300"/>
      <w:bookmarkEnd w:id="4895"/>
      <w:r>
        <w:rPr>
          <w:rtl/>
        </w:rPr>
        <w:t>לכם</w:t>
      </w:r>
      <w:r>
        <w:rPr>
          <w:rFonts w:hint="cs"/>
          <w:rtl/>
        </w:rPr>
        <w:t>.</w:t>
      </w:r>
    </w:p>
    <w:p w:rsidR="00934F6A" w:rsidRDefault="00934F6A" w:rsidP="001B65C6">
      <w:pPr>
        <w:rPr>
          <w:rtl/>
        </w:rPr>
      </w:pPr>
    </w:p>
    <w:p w:rsidR="00934F6A" w:rsidRDefault="00934F6A" w:rsidP="001B65C6">
      <w:pPr>
        <w:pStyle w:val="af6"/>
        <w:rPr>
          <w:rtl/>
        </w:rPr>
      </w:pPr>
      <w:r w:rsidRPr="007B4346">
        <w:rPr>
          <w:rStyle w:val="TagStyle"/>
          <w:rtl/>
        </w:rPr>
        <w:t xml:space="preserve"> &lt;&lt; יור &gt;&gt;</w:t>
      </w:r>
      <w:r w:rsidRPr="00131BC4">
        <w:rPr>
          <w:rStyle w:val="TagStyle"/>
          <w:rtl/>
        </w:rPr>
        <w:t xml:space="preserve"> </w:t>
      </w:r>
      <w:r>
        <w:rPr>
          <w:rtl/>
        </w:rPr>
        <w:t>היו"ר מיקי לוי:</w:t>
      </w:r>
      <w:r w:rsidRPr="00131BC4">
        <w:rPr>
          <w:rStyle w:val="TagStyle"/>
          <w:rtl/>
        </w:rPr>
        <w:t xml:space="preserve"> </w:t>
      </w:r>
      <w:r w:rsidRPr="007B4346">
        <w:rPr>
          <w:rStyle w:val="TagStyle"/>
          <w:rtl/>
        </w:rPr>
        <w:t>&lt;&lt; יור &gt;&gt;</w:t>
      </w:r>
      <w:r>
        <w:rPr>
          <w:rtl/>
        </w:rPr>
        <w:t xml:space="preserve">   </w:t>
      </w:r>
    </w:p>
    <w:p w:rsidR="00934F6A" w:rsidRDefault="00934F6A" w:rsidP="002609B9">
      <w:pPr>
        <w:rPr>
          <w:rtl/>
        </w:rPr>
      </w:pPr>
    </w:p>
    <w:p w:rsidR="00934F6A" w:rsidRDefault="00934F6A" w:rsidP="001B65C6">
      <w:pPr>
        <w:rPr>
          <w:rtl/>
        </w:rPr>
      </w:pPr>
      <w:bookmarkStart w:id="4896" w:name="_ETM_Q10_632209"/>
      <w:bookmarkEnd w:id="4896"/>
      <w:r>
        <w:rPr>
          <w:rtl/>
        </w:rPr>
        <w:t xml:space="preserve">תודה </w:t>
      </w:r>
      <w:bookmarkStart w:id="4897" w:name="_ETM_Q10_632569"/>
      <w:bookmarkEnd w:id="4897"/>
      <w:r>
        <w:rPr>
          <w:rtl/>
        </w:rPr>
        <w:t xml:space="preserve">רבה </w:t>
      </w:r>
      <w:bookmarkStart w:id="4898" w:name="_ETM_Q10_632809"/>
      <w:bookmarkEnd w:id="4898"/>
      <w:r>
        <w:rPr>
          <w:rtl/>
        </w:rPr>
        <w:t xml:space="preserve">לסגן </w:t>
      </w:r>
      <w:bookmarkStart w:id="4899" w:name="_ETM_Q10_633230"/>
      <w:bookmarkEnd w:id="4899"/>
      <w:r>
        <w:rPr>
          <w:rtl/>
        </w:rPr>
        <w:t>השר</w:t>
      </w:r>
      <w:r>
        <w:rPr>
          <w:rFonts w:hint="cs"/>
          <w:rtl/>
        </w:rPr>
        <w:t>.</w:t>
      </w:r>
      <w:r>
        <w:rPr>
          <w:rtl/>
        </w:rPr>
        <w:t xml:space="preserve"> </w:t>
      </w:r>
      <w:bookmarkStart w:id="4900" w:name="_ETM_Q10_633739"/>
      <w:bookmarkEnd w:id="4900"/>
      <w:r>
        <w:rPr>
          <w:rtl/>
        </w:rPr>
        <w:t xml:space="preserve">השר </w:t>
      </w:r>
      <w:bookmarkStart w:id="4901" w:name="_ETM_Q10_634069"/>
      <w:bookmarkEnd w:id="4901"/>
      <w:r>
        <w:rPr>
          <w:rtl/>
        </w:rPr>
        <w:t xml:space="preserve">חמד </w:t>
      </w:r>
      <w:bookmarkStart w:id="4902" w:name="_ETM_Q10_634459"/>
      <w:bookmarkEnd w:id="4902"/>
      <w:r>
        <w:rPr>
          <w:rtl/>
        </w:rPr>
        <w:t>עמאר</w:t>
      </w:r>
      <w:r>
        <w:rPr>
          <w:rFonts w:hint="cs"/>
          <w:rtl/>
        </w:rPr>
        <w:t>,</w:t>
      </w:r>
      <w:r>
        <w:rPr>
          <w:rtl/>
        </w:rPr>
        <w:t xml:space="preserve"> </w:t>
      </w:r>
      <w:bookmarkStart w:id="4903" w:name="_ETM_Q10_634730"/>
      <w:bookmarkEnd w:id="4903"/>
      <w:r>
        <w:rPr>
          <w:rtl/>
        </w:rPr>
        <w:t>בבקשה</w:t>
      </w:r>
      <w:r>
        <w:rPr>
          <w:rFonts w:hint="cs"/>
          <w:rtl/>
        </w:rPr>
        <w:t>.</w:t>
      </w:r>
      <w:bookmarkStart w:id="4904" w:name="_ETM_Q10_637202"/>
      <w:bookmarkEnd w:id="4904"/>
    </w:p>
    <w:p w:rsidR="00934F6A" w:rsidRDefault="00934F6A" w:rsidP="001B65C6">
      <w:pPr>
        <w:rPr>
          <w:rtl/>
        </w:rPr>
      </w:pPr>
      <w:bookmarkStart w:id="4905" w:name="_ETM_Q10_637311"/>
      <w:bookmarkStart w:id="4906" w:name="_ETM_Q10_638290"/>
      <w:bookmarkEnd w:id="4905"/>
      <w:bookmarkEnd w:id="4906"/>
    </w:p>
    <w:p w:rsidR="00934F6A" w:rsidRDefault="00934F6A" w:rsidP="001B65C6">
      <w:pPr>
        <w:pStyle w:val="a4"/>
        <w:rPr>
          <w:rtl/>
        </w:rPr>
      </w:pPr>
      <w:bookmarkStart w:id="4907" w:name="ET_speaker_6210_5"/>
      <w:r w:rsidRPr="007B4346">
        <w:rPr>
          <w:rStyle w:val="TagStyle"/>
          <w:rtl/>
        </w:rPr>
        <w:t xml:space="preserve"> &lt;&lt; דובר &gt;&gt;</w:t>
      </w:r>
      <w:r w:rsidRPr="00131BC4">
        <w:rPr>
          <w:rStyle w:val="TagStyle"/>
          <w:rtl/>
        </w:rPr>
        <w:t xml:space="preserve"> </w:t>
      </w:r>
      <w:bookmarkStart w:id="4908" w:name="_Toc97150022"/>
      <w:r>
        <w:rPr>
          <w:rtl/>
        </w:rPr>
        <w:t>השר במשרד האוצר חמד עמאר:</w:t>
      </w:r>
      <w:bookmarkEnd w:id="4908"/>
      <w:r w:rsidRPr="00131BC4">
        <w:rPr>
          <w:rStyle w:val="TagStyle"/>
          <w:rtl/>
        </w:rPr>
        <w:t xml:space="preserve"> </w:t>
      </w:r>
      <w:r w:rsidRPr="007B4346">
        <w:rPr>
          <w:rStyle w:val="TagStyle"/>
          <w:rtl/>
        </w:rPr>
        <w:t>&lt;&lt; דובר &gt;&gt;</w:t>
      </w:r>
      <w:r>
        <w:rPr>
          <w:rtl/>
        </w:rPr>
        <w:t xml:space="preserve">   </w:t>
      </w:r>
      <w:bookmarkEnd w:id="4907"/>
    </w:p>
    <w:p w:rsidR="00934F6A" w:rsidRDefault="00934F6A" w:rsidP="002609B9">
      <w:pPr>
        <w:rPr>
          <w:rtl/>
        </w:rPr>
      </w:pPr>
    </w:p>
    <w:p w:rsidR="00934F6A" w:rsidRDefault="00934F6A" w:rsidP="00196F12">
      <w:pPr>
        <w:rPr>
          <w:rtl/>
        </w:rPr>
      </w:pPr>
      <w:bookmarkStart w:id="4909" w:name="_ETM_Q10_638928"/>
      <w:bookmarkStart w:id="4910" w:name="_ETM_Q10_639008"/>
      <w:bookmarkStart w:id="4911" w:name="_ETM_Q10_655470"/>
      <w:bookmarkEnd w:id="4909"/>
      <w:bookmarkEnd w:id="4910"/>
      <w:bookmarkEnd w:id="4911"/>
      <w:r>
        <w:rPr>
          <w:rtl/>
        </w:rPr>
        <w:t xml:space="preserve">אדוני </w:t>
      </w:r>
      <w:bookmarkStart w:id="4912" w:name="_ETM_Q10_655739"/>
      <w:bookmarkEnd w:id="4912"/>
      <w:r>
        <w:rPr>
          <w:rtl/>
        </w:rPr>
        <w:t>היושב-ראש</w:t>
      </w:r>
      <w:r>
        <w:rPr>
          <w:rFonts w:hint="cs"/>
          <w:rtl/>
        </w:rPr>
        <w:t>,</w:t>
      </w:r>
      <w:r>
        <w:rPr>
          <w:rtl/>
        </w:rPr>
        <w:t xml:space="preserve"> </w:t>
      </w:r>
      <w:bookmarkStart w:id="4913" w:name="_ETM_Q10_658210"/>
      <w:bookmarkEnd w:id="4913"/>
      <w:r>
        <w:rPr>
          <w:rtl/>
        </w:rPr>
        <w:t xml:space="preserve">חבריי </w:t>
      </w:r>
      <w:bookmarkStart w:id="4914" w:name="_ETM_Q10_658780"/>
      <w:bookmarkEnd w:id="4914"/>
      <w:r>
        <w:rPr>
          <w:rtl/>
        </w:rPr>
        <w:t xml:space="preserve">חברי </w:t>
      </w:r>
      <w:bookmarkStart w:id="4915" w:name="_ETM_Q10_659110"/>
      <w:bookmarkEnd w:id="4915"/>
      <w:r>
        <w:rPr>
          <w:rtl/>
        </w:rPr>
        <w:t>הכנסת</w:t>
      </w:r>
      <w:r>
        <w:rPr>
          <w:rFonts w:hint="cs"/>
          <w:rtl/>
        </w:rPr>
        <w:t>,</w:t>
      </w:r>
      <w:r>
        <w:rPr>
          <w:rtl/>
        </w:rPr>
        <w:t xml:space="preserve"> </w:t>
      </w:r>
      <w:bookmarkStart w:id="4916" w:name="_ETM_Q10_661560"/>
      <w:bookmarkEnd w:id="4916"/>
      <w:r>
        <w:rPr>
          <w:rtl/>
        </w:rPr>
        <w:t xml:space="preserve">קודם </w:t>
      </w:r>
      <w:bookmarkStart w:id="4917" w:name="_ETM_Q10_661830"/>
      <w:bookmarkEnd w:id="4917"/>
      <w:r>
        <w:rPr>
          <w:rtl/>
        </w:rPr>
        <w:t>כ</w:t>
      </w:r>
      <w:r>
        <w:rPr>
          <w:rFonts w:hint="cs"/>
          <w:rtl/>
        </w:rPr>
        <w:t>ו</w:t>
      </w:r>
      <w:r>
        <w:rPr>
          <w:rtl/>
        </w:rPr>
        <w:t xml:space="preserve">ל </w:t>
      </w:r>
      <w:bookmarkStart w:id="4918" w:name="_ETM_Q10_662040"/>
      <w:bookmarkEnd w:id="4918"/>
      <w:r>
        <w:rPr>
          <w:rtl/>
        </w:rPr>
        <w:t xml:space="preserve">אני </w:t>
      </w:r>
      <w:bookmarkStart w:id="4919" w:name="_ETM_Q10_662190"/>
      <w:bookmarkEnd w:id="4919"/>
      <w:r>
        <w:rPr>
          <w:rtl/>
        </w:rPr>
        <w:t xml:space="preserve">רוצה </w:t>
      </w:r>
      <w:bookmarkStart w:id="4920" w:name="_ETM_Q10_662459"/>
      <w:bookmarkEnd w:id="4920"/>
      <w:r>
        <w:rPr>
          <w:rtl/>
        </w:rPr>
        <w:t xml:space="preserve">להודות </w:t>
      </w:r>
      <w:bookmarkStart w:id="4921" w:name="_ETM_Q10_662730"/>
      <w:bookmarkEnd w:id="4921"/>
      <w:r>
        <w:rPr>
          <w:rtl/>
        </w:rPr>
        <w:t>לך</w:t>
      </w:r>
      <w:r>
        <w:rPr>
          <w:rFonts w:hint="cs"/>
          <w:rtl/>
        </w:rPr>
        <w:t>,</w:t>
      </w:r>
      <w:r>
        <w:rPr>
          <w:rtl/>
        </w:rPr>
        <w:t xml:space="preserve"> </w:t>
      </w:r>
      <w:bookmarkStart w:id="4922" w:name="_ETM_Q10_662970"/>
      <w:bookmarkEnd w:id="4922"/>
      <w:r>
        <w:rPr>
          <w:rtl/>
        </w:rPr>
        <w:t xml:space="preserve">אדוני </w:t>
      </w:r>
      <w:bookmarkStart w:id="4923" w:name="_ETM_Q10_663209"/>
      <w:bookmarkEnd w:id="4923"/>
      <w:r>
        <w:rPr>
          <w:rtl/>
        </w:rPr>
        <w:t>היושב-ראש</w:t>
      </w:r>
      <w:r>
        <w:rPr>
          <w:rFonts w:hint="cs"/>
          <w:rtl/>
        </w:rPr>
        <w:t>,</w:t>
      </w:r>
      <w:r>
        <w:rPr>
          <w:rtl/>
        </w:rPr>
        <w:t xml:space="preserve"> </w:t>
      </w:r>
      <w:bookmarkStart w:id="4924" w:name="_ETM_Q10_664700"/>
      <w:bookmarkEnd w:id="4924"/>
      <w:r>
        <w:rPr>
          <w:rtl/>
        </w:rPr>
        <w:t xml:space="preserve">על </w:t>
      </w:r>
      <w:bookmarkStart w:id="4925" w:name="_ETM_Q10_664849"/>
      <w:bookmarkEnd w:id="4925"/>
      <w:r>
        <w:rPr>
          <w:rtl/>
        </w:rPr>
        <w:t xml:space="preserve">המילים </w:t>
      </w:r>
      <w:bookmarkStart w:id="4926" w:name="_ETM_Q10_665150"/>
      <w:bookmarkEnd w:id="4926"/>
      <w:r>
        <w:rPr>
          <w:rtl/>
        </w:rPr>
        <w:t xml:space="preserve">החמות </w:t>
      </w:r>
      <w:bookmarkStart w:id="4927" w:name="_ETM_Q10_666700"/>
      <w:bookmarkEnd w:id="4927"/>
      <w:r>
        <w:rPr>
          <w:rtl/>
        </w:rPr>
        <w:t>ש</w:t>
      </w:r>
      <w:r>
        <w:rPr>
          <w:rFonts w:hint="cs"/>
          <w:rtl/>
        </w:rPr>
        <w:t xml:space="preserve">בהן </w:t>
      </w:r>
      <w:r>
        <w:rPr>
          <w:rtl/>
        </w:rPr>
        <w:t xml:space="preserve">פתחת </w:t>
      </w:r>
      <w:bookmarkStart w:id="4928" w:name="_ETM_Q10_667390"/>
      <w:bookmarkEnd w:id="4928"/>
      <w:r>
        <w:rPr>
          <w:rtl/>
        </w:rPr>
        <w:t xml:space="preserve">את </w:t>
      </w:r>
      <w:bookmarkStart w:id="4929" w:name="_ETM_Q10_667510"/>
      <w:bookmarkEnd w:id="4929"/>
      <w:r>
        <w:rPr>
          <w:rtl/>
        </w:rPr>
        <w:t>הדיון</w:t>
      </w:r>
      <w:r>
        <w:rPr>
          <w:rFonts w:hint="cs"/>
          <w:rtl/>
        </w:rPr>
        <w:t>.</w:t>
      </w:r>
      <w:r>
        <w:rPr>
          <w:rtl/>
        </w:rPr>
        <w:t xml:space="preserve"> </w:t>
      </w:r>
      <w:bookmarkStart w:id="4930" w:name="_ETM_Q10_668319"/>
      <w:bookmarkEnd w:id="4930"/>
      <w:r>
        <w:rPr>
          <w:rtl/>
        </w:rPr>
        <w:t>תודה</w:t>
      </w:r>
      <w:r>
        <w:rPr>
          <w:rFonts w:hint="cs"/>
          <w:rtl/>
        </w:rPr>
        <w:t>.</w:t>
      </w:r>
      <w:r>
        <w:rPr>
          <w:rtl/>
        </w:rPr>
        <w:t xml:space="preserve"> </w:t>
      </w:r>
      <w:bookmarkStart w:id="4931" w:name="_ETM_Q10_670010"/>
      <w:bookmarkEnd w:id="4931"/>
      <w:r>
        <w:rPr>
          <w:rtl/>
        </w:rPr>
        <w:t xml:space="preserve">תודה </w:t>
      </w:r>
      <w:bookmarkStart w:id="4932" w:name="_ETM_Q10_670310"/>
      <w:bookmarkEnd w:id="4932"/>
      <w:r>
        <w:rPr>
          <w:rtl/>
        </w:rPr>
        <w:t xml:space="preserve">על </w:t>
      </w:r>
      <w:bookmarkStart w:id="4933" w:name="_ETM_Q10_670400"/>
      <w:bookmarkEnd w:id="4933"/>
      <w:r>
        <w:rPr>
          <w:rtl/>
        </w:rPr>
        <w:t xml:space="preserve">היום </w:t>
      </w:r>
      <w:bookmarkStart w:id="4934" w:name="_ETM_Q10_670640"/>
      <w:bookmarkEnd w:id="4934"/>
      <w:r>
        <w:rPr>
          <w:rtl/>
        </w:rPr>
        <w:t>הזה</w:t>
      </w:r>
      <w:r>
        <w:rPr>
          <w:rFonts w:hint="cs"/>
          <w:rtl/>
        </w:rPr>
        <w:t>.</w:t>
      </w:r>
      <w:r>
        <w:rPr>
          <w:rtl/>
        </w:rPr>
        <w:t xml:space="preserve"> </w:t>
      </w:r>
      <w:bookmarkStart w:id="4935" w:name="_ETM_Q10_673150"/>
      <w:bookmarkStart w:id="4936" w:name="_ETM_Q10_673690"/>
      <w:bookmarkStart w:id="4937" w:name="_ETM_Q10_674110"/>
      <w:bookmarkEnd w:id="4935"/>
      <w:bookmarkEnd w:id="4936"/>
      <w:bookmarkEnd w:id="4937"/>
      <w:r>
        <w:rPr>
          <w:rtl/>
        </w:rPr>
        <w:t xml:space="preserve">התחלנו </w:t>
      </w:r>
      <w:bookmarkStart w:id="4938" w:name="_ETM_Q10_674560"/>
      <w:bookmarkEnd w:id="4938"/>
      <w:r>
        <w:rPr>
          <w:rtl/>
        </w:rPr>
        <w:t xml:space="preserve">את </w:t>
      </w:r>
      <w:bookmarkStart w:id="4939" w:name="_ETM_Q10_674680"/>
      <w:bookmarkStart w:id="4940" w:name="_ETM_Q10_675010"/>
      <w:bookmarkStart w:id="4941" w:name="_ETM_Q10_675160"/>
      <w:bookmarkEnd w:id="4939"/>
      <w:bookmarkEnd w:id="4940"/>
      <w:bookmarkEnd w:id="4941"/>
      <w:r>
        <w:rPr>
          <w:rtl/>
        </w:rPr>
        <w:t xml:space="preserve">היום </w:t>
      </w:r>
      <w:bookmarkStart w:id="4942" w:name="_ETM_Q10_675460"/>
      <w:bookmarkEnd w:id="4942"/>
      <w:r>
        <w:rPr>
          <w:rtl/>
        </w:rPr>
        <w:t xml:space="preserve">הזה </w:t>
      </w:r>
      <w:bookmarkStart w:id="4943" w:name="_ETM_Q10_675940"/>
      <w:bookmarkEnd w:id="4943"/>
      <w:r>
        <w:rPr>
          <w:rtl/>
        </w:rPr>
        <w:t xml:space="preserve">בדיון </w:t>
      </w:r>
      <w:bookmarkStart w:id="4944" w:name="_ETM_Q10_676840"/>
      <w:bookmarkEnd w:id="4944"/>
      <w:r>
        <w:rPr>
          <w:rtl/>
        </w:rPr>
        <w:t xml:space="preserve">בוועדת </w:t>
      </w:r>
      <w:bookmarkStart w:id="4945" w:name="_ETM_Q10_677320"/>
      <w:bookmarkEnd w:id="4945"/>
      <w:r>
        <w:rPr>
          <w:rtl/>
        </w:rPr>
        <w:t xml:space="preserve">החינוך </w:t>
      </w:r>
      <w:bookmarkStart w:id="4946" w:name="_ETM_Q10_679500"/>
      <w:bookmarkEnd w:id="4946"/>
      <w:r>
        <w:rPr>
          <w:rtl/>
        </w:rPr>
        <w:t xml:space="preserve">שהובילה </w:t>
      </w:r>
      <w:bookmarkStart w:id="4947" w:name="_ETM_Q10_679950"/>
      <w:bookmarkStart w:id="4948" w:name="_ETM_Q10_680189"/>
      <w:bookmarkEnd w:id="4947"/>
      <w:bookmarkEnd w:id="4948"/>
      <w:r>
        <w:rPr>
          <w:rtl/>
        </w:rPr>
        <w:t>יושבת</w:t>
      </w:r>
      <w:bookmarkStart w:id="4949" w:name="_ETM_Q10_680579"/>
      <w:bookmarkEnd w:id="4949"/>
      <w:r>
        <w:rPr>
          <w:rFonts w:hint="cs"/>
          <w:rtl/>
        </w:rPr>
        <w:t>-</w:t>
      </w:r>
      <w:r>
        <w:rPr>
          <w:rtl/>
        </w:rPr>
        <w:t xml:space="preserve">ראש </w:t>
      </w:r>
      <w:bookmarkStart w:id="4950" w:name="_ETM_Q10_680730"/>
      <w:bookmarkEnd w:id="4950"/>
      <w:r>
        <w:rPr>
          <w:rtl/>
        </w:rPr>
        <w:t xml:space="preserve">ועדת </w:t>
      </w:r>
      <w:bookmarkStart w:id="4951" w:name="_ETM_Q10_681030"/>
      <w:bookmarkEnd w:id="4951"/>
      <w:r>
        <w:rPr>
          <w:rtl/>
        </w:rPr>
        <w:t xml:space="preserve">החינוך </w:t>
      </w:r>
      <w:bookmarkStart w:id="4952" w:name="_ETM_Q10_681420"/>
      <w:bookmarkEnd w:id="4952"/>
      <w:r>
        <w:rPr>
          <w:rtl/>
        </w:rPr>
        <w:t xml:space="preserve">חברת </w:t>
      </w:r>
      <w:bookmarkStart w:id="4953" w:name="_ETM_Q10_681659"/>
      <w:bookmarkEnd w:id="4953"/>
      <w:r>
        <w:rPr>
          <w:rtl/>
        </w:rPr>
        <w:t xml:space="preserve">הכנסת </w:t>
      </w:r>
      <w:bookmarkStart w:id="4954" w:name="_ETM_Q10_683280"/>
      <w:bookmarkEnd w:id="4954"/>
      <w:r>
        <w:rPr>
          <w:rtl/>
        </w:rPr>
        <w:t xml:space="preserve">שרן </w:t>
      </w:r>
      <w:bookmarkStart w:id="4955" w:name="_ETM_Q10_683760"/>
      <w:bookmarkEnd w:id="4955"/>
      <w:r>
        <w:rPr>
          <w:rtl/>
        </w:rPr>
        <w:t>השכל</w:t>
      </w:r>
      <w:r>
        <w:rPr>
          <w:rFonts w:hint="cs"/>
          <w:rtl/>
        </w:rPr>
        <w:t>.</w:t>
      </w:r>
      <w:r>
        <w:rPr>
          <w:rtl/>
        </w:rPr>
        <w:t xml:space="preserve"> </w:t>
      </w:r>
      <w:bookmarkStart w:id="4956" w:name="_ETM_Q10_685090"/>
      <w:bookmarkEnd w:id="4956"/>
      <w:r>
        <w:rPr>
          <w:rtl/>
        </w:rPr>
        <w:t xml:space="preserve">גם </w:t>
      </w:r>
      <w:bookmarkStart w:id="4957" w:name="_ETM_Q10_685390"/>
      <w:bookmarkEnd w:id="4957"/>
      <w:r>
        <w:rPr>
          <w:rtl/>
        </w:rPr>
        <w:t xml:space="preserve">לה </w:t>
      </w:r>
      <w:bookmarkStart w:id="4958" w:name="_ETM_Q10_685599"/>
      <w:bookmarkEnd w:id="4958"/>
      <w:r>
        <w:rPr>
          <w:rtl/>
        </w:rPr>
        <w:t xml:space="preserve">אני </w:t>
      </w:r>
      <w:bookmarkStart w:id="4959" w:name="_ETM_Q10_685750"/>
      <w:bookmarkEnd w:id="4959"/>
      <w:r>
        <w:rPr>
          <w:rtl/>
        </w:rPr>
        <w:t xml:space="preserve">רוצה </w:t>
      </w:r>
      <w:bookmarkStart w:id="4960" w:name="_ETM_Q10_686019"/>
      <w:bookmarkEnd w:id="4960"/>
      <w:r>
        <w:rPr>
          <w:rtl/>
        </w:rPr>
        <w:t xml:space="preserve">להודות </w:t>
      </w:r>
      <w:bookmarkStart w:id="4961" w:name="_ETM_Q10_686709"/>
      <w:bookmarkEnd w:id="4961"/>
      <w:r>
        <w:rPr>
          <w:rtl/>
        </w:rPr>
        <w:t xml:space="preserve">על </w:t>
      </w:r>
      <w:bookmarkStart w:id="4962" w:name="_ETM_Q10_686860"/>
      <w:bookmarkEnd w:id="4962"/>
      <w:r>
        <w:rPr>
          <w:rtl/>
        </w:rPr>
        <w:t xml:space="preserve">הדיון </w:t>
      </w:r>
      <w:bookmarkStart w:id="4963" w:name="_ETM_Q10_688410"/>
      <w:bookmarkEnd w:id="4963"/>
      <w:r>
        <w:rPr>
          <w:rtl/>
        </w:rPr>
        <w:t xml:space="preserve">הטוב </w:t>
      </w:r>
      <w:bookmarkStart w:id="4964" w:name="_ETM_Q10_688980"/>
      <w:bookmarkEnd w:id="4964"/>
      <w:r>
        <w:rPr>
          <w:rtl/>
        </w:rPr>
        <w:t xml:space="preserve">שהיה </w:t>
      </w:r>
      <w:bookmarkStart w:id="4965" w:name="_ETM_Q10_689370"/>
      <w:bookmarkEnd w:id="4965"/>
      <w:r>
        <w:rPr>
          <w:rtl/>
        </w:rPr>
        <w:t>שם</w:t>
      </w:r>
      <w:r w:rsidR="00196F12">
        <w:rPr>
          <w:rFonts w:hint="cs"/>
          <w:rtl/>
        </w:rPr>
        <w:t>, ו</w:t>
      </w:r>
      <w:bookmarkStart w:id="4966" w:name="_ETM_Q10_690760"/>
      <w:bookmarkEnd w:id="4966"/>
      <w:r>
        <w:rPr>
          <w:rtl/>
        </w:rPr>
        <w:t xml:space="preserve">גם </w:t>
      </w:r>
      <w:bookmarkStart w:id="4967" w:name="_ETM_Q10_691000"/>
      <w:bookmarkEnd w:id="4967"/>
      <w:r>
        <w:rPr>
          <w:rFonts w:hint="cs"/>
          <w:rtl/>
        </w:rPr>
        <w:t>ל</w:t>
      </w:r>
      <w:r>
        <w:rPr>
          <w:rtl/>
        </w:rPr>
        <w:t xml:space="preserve">סגן </w:t>
      </w:r>
      <w:bookmarkStart w:id="4968" w:name="_ETM_Q10_691269"/>
      <w:bookmarkStart w:id="4969" w:name="_ETM_Q10_692349"/>
      <w:bookmarkEnd w:id="4968"/>
      <w:bookmarkEnd w:id="4969"/>
      <w:r>
        <w:rPr>
          <w:rtl/>
        </w:rPr>
        <w:t xml:space="preserve">השרה </w:t>
      </w:r>
      <w:bookmarkStart w:id="4970" w:name="_ETM_Q10_694300"/>
      <w:bookmarkEnd w:id="4970"/>
      <w:r>
        <w:rPr>
          <w:rtl/>
        </w:rPr>
        <w:t xml:space="preserve">חבר </w:t>
      </w:r>
      <w:bookmarkStart w:id="4971" w:name="_ETM_Q10_694569"/>
      <w:bookmarkEnd w:id="4971"/>
      <w:r>
        <w:rPr>
          <w:rtl/>
        </w:rPr>
        <w:t xml:space="preserve">הכנסת </w:t>
      </w:r>
      <w:bookmarkStart w:id="4972" w:name="_ETM_Q10_695080"/>
      <w:bookmarkEnd w:id="4972"/>
      <w:r>
        <w:rPr>
          <w:rtl/>
        </w:rPr>
        <w:t>מ</w:t>
      </w:r>
      <w:r>
        <w:rPr>
          <w:rFonts w:hint="cs"/>
          <w:rtl/>
        </w:rPr>
        <w:t>איר יצחק</w:t>
      </w:r>
      <w:r>
        <w:rPr>
          <w:rtl/>
        </w:rPr>
        <w:t xml:space="preserve"> </w:t>
      </w:r>
      <w:bookmarkStart w:id="4973" w:name="_ETM_Q10_696580"/>
      <w:bookmarkEnd w:id="4973"/>
      <w:r>
        <w:rPr>
          <w:rtl/>
        </w:rPr>
        <w:t>הלוי</w:t>
      </w:r>
      <w:r>
        <w:rPr>
          <w:rFonts w:hint="cs"/>
          <w:rtl/>
        </w:rPr>
        <w:t>.</w:t>
      </w:r>
      <w:r>
        <w:rPr>
          <w:rtl/>
        </w:rPr>
        <w:t xml:space="preserve"> </w:t>
      </w:r>
      <w:bookmarkStart w:id="4974" w:name="_ETM_Q10_698379"/>
      <w:bookmarkEnd w:id="4974"/>
      <w:r>
        <w:rPr>
          <w:rtl/>
        </w:rPr>
        <w:t xml:space="preserve">אני </w:t>
      </w:r>
      <w:bookmarkStart w:id="4975" w:name="_ETM_Q10_698620"/>
      <w:bookmarkEnd w:id="4975"/>
      <w:r>
        <w:rPr>
          <w:rtl/>
        </w:rPr>
        <w:t xml:space="preserve">מכיר </w:t>
      </w:r>
      <w:bookmarkStart w:id="4976" w:name="_ETM_Q10_698920"/>
      <w:bookmarkEnd w:id="4976"/>
      <w:r>
        <w:rPr>
          <w:rtl/>
        </w:rPr>
        <w:t xml:space="preserve">את </w:t>
      </w:r>
      <w:bookmarkStart w:id="4977" w:name="_ETM_Q10_699010"/>
      <w:bookmarkEnd w:id="4977"/>
      <w:r>
        <w:rPr>
          <w:rtl/>
        </w:rPr>
        <w:t xml:space="preserve">התוכנית </w:t>
      </w:r>
      <w:bookmarkStart w:id="4978" w:name="_ETM_Q10_699370"/>
      <w:bookmarkEnd w:id="4978"/>
      <w:r>
        <w:rPr>
          <w:rtl/>
        </w:rPr>
        <w:t xml:space="preserve">שלך </w:t>
      </w:r>
      <w:bookmarkStart w:id="4979" w:name="_ETM_Q10_699670"/>
      <w:bookmarkEnd w:id="4979"/>
      <w:r>
        <w:rPr>
          <w:rFonts w:hint="cs"/>
          <w:rtl/>
        </w:rPr>
        <w:t>באילת.</w:t>
      </w:r>
      <w:r>
        <w:rPr>
          <w:rtl/>
        </w:rPr>
        <w:t xml:space="preserve"> </w:t>
      </w:r>
      <w:bookmarkStart w:id="4980" w:name="_ETM_Q10_700480"/>
      <w:bookmarkEnd w:id="4980"/>
      <w:r>
        <w:rPr>
          <w:rtl/>
        </w:rPr>
        <w:t xml:space="preserve">כראש </w:t>
      </w:r>
      <w:bookmarkStart w:id="4981" w:name="_ETM_Q10_700929"/>
      <w:bookmarkEnd w:id="4981"/>
      <w:r>
        <w:rPr>
          <w:rtl/>
        </w:rPr>
        <w:t xml:space="preserve">העיר </w:t>
      </w:r>
      <w:bookmarkStart w:id="4982" w:name="_ETM_Q10_701500"/>
      <w:bookmarkEnd w:id="4982"/>
      <w:r>
        <w:rPr>
          <w:rtl/>
        </w:rPr>
        <w:t xml:space="preserve">הובלת </w:t>
      </w:r>
      <w:bookmarkStart w:id="4983" w:name="_ETM_Q10_702010"/>
      <w:bookmarkEnd w:id="4983"/>
      <w:r>
        <w:rPr>
          <w:rtl/>
        </w:rPr>
        <w:t>אותה</w:t>
      </w:r>
      <w:r>
        <w:rPr>
          <w:rFonts w:hint="cs"/>
          <w:rtl/>
        </w:rPr>
        <w:t>,</w:t>
      </w:r>
      <w:r>
        <w:rPr>
          <w:rtl/>
        </w:rPr>
        <w:t xml:space="preserve"> </w:t>
      </w:r>
      <w:bookmarkStart w:id="4984" w:name="_ETM_Q10_702309"/>
      <w:bookmarkEnd w:id="4984"/>
      <w:r>
        <w:rPr>
          <w:rtl/>
        </w:rPr>
        <w:t xml:space="preserve">דיברנו </w:t>
      </w:r>
      <w:bookmarkStart w:id="4985" w:name="_ETM_Q10_702849"/>
      <w:bookmarkEnd w:id="4985"/>
      <w:r>
        <w:rPr>
          <w:rtl/>
        </w:rPr>
        <w:t xml:space="preserve">על </w:t>
      </w:r>
      <w:bookmarkStart w:id="4986" w:name="_ETM_Q10_702939"/>
      <w:bookmarkEnd w:id="4986"/>
      <w:r>
        <w:rPr>
          <w:rtl/>
        </w:rPr>
        <w:t xml:space="preserve">זה </w:t>
      </w:r>
      <w:bookmarkStart w:id="4987" w:name="_ETM_Q10_703090"/>
      <w:bookmarkEnd w:id="4987"/>
      <w:r>
        <w:rPr>
          <w:rtl/>
        </w:rPr>
        <w:t xml:space="preserve">כמה </w:t>
      </w:r>
      <w:bookmarkStart w:id="4988" w:name="_ETM_Q10_703360"/>
      <w:bookmarkEnd w:id="4988"/>
      <w:r>
        <w:rPr>
          <w:rtl/>
        </w:rPr>
        <w:t>פעמים</w:t>
      </w:r>
      <w:r>
        <w:rPr>
          <w:rFonts w:hint="cs"/>
          <w:rtl/>
        </w:rPr>
        <w:t>,</w:t>
      </w:r>
      <w:r>
        <w:rPr>
          <w:rtl/>
        </w:rPr>
        <w:t xml:space="preserve"> </w:t>
      </w:r>
      <w:bookmarkStart w:id="4989" w:name="_ETM_Q10_704190"/>
      <w:bookmarkEnd w:id="4989"/>
      <w:r w:rsidR="00196F12">
        <w:rPr>
          <w:rFonts w:hint="cs"/>
          <w:rtl/>
        </w:rPr>
        <w:t>ו</w:t>
      </w:r>
      <w:r>
        <w:rPr>
          <w:rtl/>
        </w:rPr>
        <w:t xml:space="preserve">אני </w:t>
      </w:r>
      <w:bookmarkStart w:id="4990" w:name="_ETM_Q10_704400"/>
      <w:bookmarkEnd w:id="4990"/>
      <w:r>
        <w:rPr>
          <w:rtl/>
        </w:rPr>
        <w:t xml:space="preserve">ביקרתי </w:t>
      </w:r>
      <w:bookmarkStart w:id="4991" w:name="_ETM_Q10_704940"/>
      <w:bookmarkEnd w:id="4991"/>
      <w:r>
        <w:rPr>
          <w:rtl/>
        </w:rPr>
        <w:t>שם</w:t>
      </w:r>
      <w:r>
        <w:rPr>
          <w:rFonts w:hint="cs"/>
          <w:rtl/>
        </w:rPr>
        <w:t>,</w:t>
      </w:r>
      <w:r>
        <w:rPr>
          <w:rtl/>
        </w:rPr>
        <w:t xml:space="preserve"> </w:t>
      </w:r>
      <w:bookmarkStart w:id="4992" w:name="_ETM_Q10_705269"/>
      <w:bookmarkEnd w:id="4992"/>
      <w:r>
        <w:rPr>
          <w:rtl/>
        </w:rPr>
        <w:t xml:space="preserve">נפגשתי </w:t>
      </w:r>
      <w:bookmarkStart w:id="4993" w:name="_ETM_Q10_705720"/>
      <w:bookmarkEnd w:id="4993"/>
      <w:r>
        <w:rPr>
          <w:rtl/>
        </w:rPr>
        <w:t xml:space="preserve">עם </w:t>
      </w:r>
      <w:bookmarkStart w:id="4994" w:name="_ETM_Q10_705780"/>
      <w:bookmarkEnd w:id="4994"/>
      <w:r>
        <w:rPr>
          <w:rtl/>
        </w:rPr>
        <w:t>החבר</w:t>
      </w:r>
      <w:r>
        <w:rPr>
          <w:rFonts w:hint="cs"/>
          <w:rtl/>
        </w:rPr>
        <w:t>'</w:t>
      </w:r>
      <w:r>
        <w:rPr>
          <w:rtl/>
        </w:rPr>
        <w:t xml:space="preserve">ה </w:t>
      </w:r>
      <w:bookmarkStart w:id="4995" w:name="_ETM_Q10_706170"/>
      <w:bookmarkEnd w:id="4995"/>
      <w:r>
        <w:rPr>
          <w:rtl/>
        </w:rPr>
        <w:t>הדרוזי</w:t>
      </w:r>
      <w:r>
        <w:rPr>
          <w:rFonts w:hint="cs"/>
          <w:rtl/>
        </w:rPr>
        <w:t>ם</w:t>
      </w:r>
      <w:r>
        <w:rPr>
          <w:rtl/>
        </w:rPr>
        <w:t xml:space="preserve"> </w:t>
      </w:r>
      <w:bookmarkStart w:id="4996" w:name="_ETM_Q10_707280"/>
      <w:bookmarkEnd w:id="4996"/>
      <w:r>
        <w:rPr>
          <w:rtl/>
        </w:rPr>
        <w:t>שם</w:t>
      </w:r>
      <w:r>
        <w:rPr>
          <w:rFonts w:hint="cs"/>
          <w:rtl/>
        </w:rPr>
        <w:t>.</w:t>
      </w:r>
      <w:r>
        <w:rPr>
          <w:rtl/>
        </w:rPr>
        <w:t xml:space="preserve"> </w:t>
      </w:r>
      <w:bookmarkStart w:id="4997" w:name="_ETM_Q10_708250"/>
      <w:bookmarkEnd w:id="4997"/>
      <w:r>
        <w:rPr>
          <w:rtl/>
        </w:rPr>
        <w:t xml:space="preserve">יש </w:t>
      </w:r>
      <w:bookmarkStart w:id="4998" w:name="_ETM_Q10_708459"/>
      <w:bookmarkEnd w:id="4998"/>
      <w:r>
        <w:rPr>
          <w:rtl/>
        </w:rPr>
        <w:t xml:space="preserve">מאות </w:t>
      </w:r>
      <w:bookmarkStart w:id="4999" w:name="_ETM_Q10_708880"/>
      <w:bookmarkEnd w:id="4999"/>
      <w:r>
        <w:rPr>
          <w:rtl/>
        </w:rPr>
        <w:t xml:space="preserve">משפחות </w:t>
      </w:r>
      <w:bookmarkStart w:id="5000" w:name="_ETM_Q10_710020"/>
      <w:bookmarkEnd w:id="5000"/>
      <w:r>
        <w:rPr>
          <w:rtl/>
        </w:rPr>
        <w:t xml:space="preserve">שגרות </w:t>
      </w:r>
      <w:bookmarkStart w:id="5001" w:name="_ETM_Q10_710620"/>
      <w:bookmarkEnd w:id="5001"/>
      <w:r>
        <w:rPr>
          <w:rtl/>
        </w:rPr>
        <w:t xml:space="preserve">שם </w:t>
      </w:r>
      <w:bookmarkStart w:id="5002" w:name="_ETM_Q10_712069"/>
      <w:bookmarkEnd w:id="5002"/>
      <w:r>
        <w:rPr>
          <w:rtl/>
        </w:rPr>
        <w:t xml:space="preserve">ואני </w:t>
      </w:r>
      <w:bookmarkStart w:id="5003" w:name="_ETM_Q10_712790"/>
      <w:bookmarkEnd w:id="5003"/>
      <w:r>
        <w:rPr>
          <w:rtl/>
        </w:rPr>
        <w:t xml:space="preserve">מאמין </w:t>
      </w:r>
      <w:bookmarkStart w:id="5004" w:name="_ETM_Q10_713439"/>
      <w:bookmarkEnd w:id="5004"/>
      <w:r>
        <w:rPr>
          <w:rtl/>
        </w:rPr>
        <w:t xml:space="preserve">שימשיכו </w:t>
      </w:r>
      <w:bookmarkStart w:id="5005" w:name="_ETM_Q10_714069"/>
      <w:bookmarkEnd w:id="5005"/>
      <w:r>
        <w:rPr>
          <w:rtl/>
        </w:rPr>
        <w:t xml:space="preserve">לגור </w:t>
      </w:r>
      <w:bookmarkStart w:id="5006" w:name="_ETM_Q10_714339"/>
      <w:bookmarkEnd w:id="5006"/>
      <w:r>
        <w:rPr>
          <w:rtl/>
        </w:rPr>
        <w:t xml:space="preserve">שם </w:t>
      </w:r>
      <w:bookmarkStart w:id="5007" w:name="_ETM_Q10_715029"/>
      <w:bookmarkEnd w:id="5007"/>
      <w:r>
        <w:rPr>
          <w:rtl/>
        </w:rPr>
        <w:t xml:space="preserve">שנים </w:t>
      </w:r>
      <w:bookmarkStart w:id="5008" w:name="_ETM_Q10_715359"/>
      <w:bookmarkEnd w:id="5008"/>
      <w:r>
        <w:rPr>
          <w:rtl/>
        </w:rPr>
        <w:t>רבות</w:t>
      </w:r>
      <w:r w:rsidR="00196F12">
        <w:rPr>
          <w:rFonts w:hint="cs"/>
          <w:rtl/>
        </w:rPr>
        <w:t>,</w:t>
      </w:r>
      <w:r>
        <w:rPr>
          <w:rtl/>
        </w:rPr>
        <w:t xml:space="preserve"> </w:t>
      </w:r>
      <w:bookmarkStart w:id="5009" w:name="_ETM_Q10_716169"/>
      <w:bookmarkEnd w:id="5009"/>
      <w:r>
        <w:rPr>
          <w:rtl/>
        </w:rPr>
        <w:t xml:space="preserve">כי </w:t>
      </w:r>
      <w:bookmarkStart w:id="5010" w:name="_ETM_Q10_716790"/>
      <w:bookmarkEnd w:id="5010"/>
      <w:r>
        <w:rPr>
          <w:rtl/>
        </w:rPr>
        <w:t xml:space="preserve">שם </w:t>
      </w:r>
      <w:bookmarkStart w:id="5011" w:name="_ETM_Q10_717269"/>
      <w:bookmarkEnd w:id="5011"/>
      <w:r>
        <w:rPr>
          <w:rtl/>
        </w:rPr>
        <w:t>ב</w:t>
      </w:r>
      <w:r>
        <w:rPr>
          <w:rFonts w:hint="cs"/>
          <w:rtl/>
        </w:rPr>
        <w:t>י</w:t>
      </w:r>
      <w:r>
        <w:rPr>
          <w:rtl/>
        </w:rPr>
        <w:t>תם</w:t>
      </w:r>
      <w:r>
        <w:rPr>
          <w:rFonts w:hint="cs"/>
          <w:rtl/>
        </w:rPr>
        <w:t>.</w:t>
      </w:r>
    </w:p>
    <w:p w:rsidR="00934F6A" w:rsidRDefault="00934F6A" w:rsidP="001B65C6">
      <w:pPr>
        <w:rPr>
          <w:rtl/>
        </w:rPr>
      </w:pPr>
      <w:bookmarkStart w:id="5012" w:name="_ETM_Q10_720882"/>
      <w:bookmarkStart w:id="5013" w:name="_ETM_Q10_721027"/>
      <w:bookmarkEnd w:id="5012"/>
      <w:bookmarkEnd w:id="5013"/>
    </w:p>
    <w:p w:rsidR="00934F6A" w:rsidRDefault="00934F6A" w:rsidP="001B65C6">
      <w:pPr>
        <w:rPr>
          <w:rtl/>
        </w:rPr>
      </w:pPr>
      <w:bookmarkStart w:id="5014" w:name="TOR_Q11"/>
      <w:bookmarkEnd w:id="5014"/>
      <w:r>
        <w:rPr>
          <w:rFonts w:hint="cs"/>
          <w:rtl/>
        </w:rPr>
        <w:t xml:space="preserve">אני רוצה להודות לכל חברי הכנסת </w:t>
      </w:r>
      <w:r>
        <w:rPr>
          <w:rFonts w:hint="eastAsia"/>
          <w:rtl/>
        </w:rPr>
        <w:t>–</w:t>
      </w:r>
      <w:r>
        <w:rPr>
          <w:rFonts w:hint="cs"/>
          <w:rtl/>
        </w:rPr>
        <w:t xml:space="preserve"> לחבר הכנסת פטין מולא, לחבר הכנסת מופיד מרעי, לחבר הכנסת עלי סלאלחה, לחבר הכנסת משה אבוטבול, לחברת הכנסת ענבר בזק, </w:t>
      </w:r>
      <w:bookmarkStart w:id="5015" w:name="_ETM_Q11_134000"/>
      <w:bookmarkEnd w:id="5015"/>
      <w:r>
        <w:rPr>
          <w:rFonts w:hint="cs"/>
          <w:rtl/>
        </w:rPr>
        <w:t xml:space="preserve">לחבר הכנסת עופר כסיף </w:t>
      </w:r>
      <w:r>
        <w:rPr>
          <w:rtl/>
        </w:rPr>
        <w:t>–</w:t>
      </w:r>
      <w:r>
        <w:rPr>
          <w:rFonts w:hint="cs"/>
          <w:rtl/>
        </w:rPr>
        <w:t xml:space="preserve"> על הדברים שאמרתם </w:t>
      </w:r>
      <w:bookmarkStart w:id="5016" w:name="_ETM_Q11_137000"/>
      <w:bookmarkEnd w:id="5016"/>
      <w:r>
        <w:rPr>
          <w:rFonts w:hint="cs"/>
          <w:rtl/>
        </w:rPr>
        <w:t xml:space="preserve">כאן. זו מטרת החוק, לבוא לכאן ולהעלות על נס את </w:t>
      </w:r>
      <w:bookmarkStart w:id="5017" w:name="_ETM_Q11_153000"/>
      <w:bookmarkEnd w:id="5017"/>
      <w:r>
        <w:rPr>
          <w:rFonts w:hint="cs"/>
          <w:rtl/>
        </w:rPr>
        <w:t xml:space="preserve">תרומתה ועשייתה של העדה הדרוזית. החוק הזה, הובלתי אותו בשנת </w:t>
      </w:r>
      <w:bookmarkStart w:id="5018" w:name="_ETM_Q11_159000"/>
      <w:bookmarkEnd w:id="5018"/>
      <w:r>
        <w:rPr>
          <w:rFonts w:hint="cs"/>
          <w:rtl/>
        </w:rPr>
        <w:t xml:space="preserve">2018 והעברתי אותו בקריאה טרומית, ראשונה, שנייה ושלישית, והיום </w:t>
      </w:r>
      <w:bookmarkStart w:id="5019" w:name="_ETM_Q11_164000"/>
      <w:bookmarkEnd w:id="5019"/>
      <w:r>
        <w:rPr>
          <w:rFonts w:hint="cs"/>
          <w:rtl/>
        </w:rPr>
        <w:t xml:space="preserve">הוא חוק במדינת ישראל. זו הפעם הראשונה שאנחנו מציינים את </w:t>
      </w:r>
      <w:bookmarkStart w:id="5020" w:name="_ETM_Q11_170000"/>
      <w:bookmarkEnd w:id="5020"/>
      <w:r>
        <w:rPr>
          <w:rFonts w:hint="cs"/>
          <w:rtl/>
        </w:rPr>
        <w:t>החוק</w:t>
      </w:r>
      <w:r w:rsidR="00196F12">
        <w:rPr>
          <w:rFonts w:hint="cs"/>
          <w:rtl/>
        </w:rPr>
        <w:t>,</w:t>
      </w:r>
      <w:r>
        <w:rPr>
          <w:rFonts w:hint="cs"/>
          <w:rtl/>
        </w:rPr>
        <w:t xml:space="preserve"> כי ב-2019 היו בחירות, ב-2020 היו בחירות, ב-2021 היו </w:t>
      </w:r>
      <w:bookmarkStart w:id="5021" w:name="_ETM_Q11_178000"/>
      <w:bookmarkEnd w:id="5021"/>
      <w:r>
        <w:rPr>
          <w:rFonts w:hint="cs"/>
          <w:rtl/>
        </w:rPr>
        <w:t>בחירות והיום 2022, ואנחנו מציינים את החוק. גם בבסיסי</w:t>
      </w:r>
      <w:bookmarkStart w:id="5022" w:name="_ETM_Q11_186000"/>
      <w:bookmarkEnd w:id="5022"/>
      <w:r>
        <w:rPr>
          <w:rFonts w:hint="cs"/>
          <w:rtl/>
        </w:rPr>
        <w:t xml:space="preserve"> צה"ל יציינו את החוק, גם בתחנות המשטרה, בבסיסי המשטרה ובכל </w:t>
      </w:r>
      <w:bookmarkStart w:id="5023" w:name="_ETM_Q11_189000"/>
      <w:bookmarkEnd w:id="5023"/>
      <w:r>
        <w:rPr>
          <w:rFonts w:hint="cs"/>
          <w:rtl/>
        </w:rPr>
        <w:t xml:space="preserve">מקום ומקום יצוין החוק הזה על פועלה של העדה הדרוזית. </w:t>
      </w:r>
      <w:bookmarkStart w:id="5024" w:name="_ETM_Q11_197000"/>
      <w:bookmarkEnd w:id="5024"/>
      <w:r>
        <w:rPr>
          <w:rFonts w:hint="cs"/>
          <w:rtl/>
        </w:rPr>
        <w:t xml:space="preserve">אני חושב שהדור שהכיר את העדה הדרוזית </w:t>
      </w:r>
      <w:bookmarkStart w:id="5025" w:name="_ETM_Q11_203000"/>
      <w:bookmarkEnd w:id="5025"/>
      <w:r>
        <w:rPr>
          <w:rtl/>
        </w:rPr>
        <w:t>–</w:t>
      </w:r>
      <w:r>
        <w:rPr>
          <w:rFonts w:hint="cs"/>
          <w:rtl/>
        </w:rPr>
        <w:t xml:space="preserve"> הולכים ונהיים פחות אנשים שמכירים את תרומתה של </w:t>
      </w:r>
      <w:bookmarkStart w:id="5026" w:name="_ETM_Q11_200000"/>
      <w:bookmarkEnd w:id="5026"/>
      <w:r>
        <w:rPr>
          <w:rFonts w:hint="cs"/>
          <w:rtl/>
        </w:rPr>
        <w:t xml:space="preserve">העדה הדרוזית. הדור החדש, הצעירים, פוגשים את הדרוזים בצבא. לפני </w:t>
      </w:r>
      <w:bookmarkStart w:id="5027" w:name="_ETM_Q11_212000"/>
      <w:bookmarkEnd w:id="5027"/>
      <w:r>
        <w:rPr>
          <w:rFonts w:hint="cs"/>
          <w:rtl/>
        </w:rPr>
        <w:t xml:space="preserve">הצבא הם לא פוגשים אותם, לא מכירים אותם, לא יודעים </w:t>
      </w:r>
      <w:bookmarkStart w:id="5028" w:name="_ETM_Q11_218000"/>
      <w:bookmarkEnd w:id="5028"/>
      <w:r>
        <w:rPr>
          <w:rFonts w:hint="cs"/>
          <w:rtl/>
        </w:rPr>
        <w:t xml:space="preserve">בדיוק מה הם בכלל עושים. הדרוזים לא מתנדבים לצבא, הדרוזים </w:t>
      </w:r>
      <w:bookmarkStart w:id="5029" w:name="_ETM_Q11_224000"/>
      <w:bookmarkEnd w:id="5029"/>
      <w:r>
        <w:rPr>
          <w:rFonts w:hint="cs"/>
          <w:rtl/>
        </w:rPr>
        <w:t>מתגייסים כחובה לצה"ל</w:t>
      </w:r>
      <w:r w:rsidR="00196F12">
        <w:rPr>
          <w:rFonts w:hint="cs"/>
          <w:rtl/>
        </w:rPr>
        <w:t>,</w:t>
      </w:r>
      <w:r>
        <w:rPr>
          <w:rFonts w:hint="cs"/>
          <w:rtl/>
        </w:rPr>
        <w:t xml:space="preserve"> ואחוז הגיוס שלהם מאוד מאוד גבוה </w:t>
      </w:r>
      <w:r>
        <w:rPr>
          <w:rtl/>
        </w:rPr>
        <w:t>–</w:t>
      </w:r>
      <w:r>
        <w:rPr>
          <w:rFonts w:hint="cs"/>
          <w:rtl/>
        </w:rPr>
        <w:t xml:space="preserve"> </w:t>
      </w:r>
      <w:bookmarkStart w:id="5030" w:name="_ETM_Q11_230000"/>
      <w:bookmarkEnd w:id="5030"/>
      <w:r>
        <w:rPr>
          <w:rFonts w:hint="cs"/>
          <w:rtl/>
        </w:rPr>
        <w:t>מעל 83% מתגייסים לצה"ל.</w:t>
      </w:r>
    </w:p>
    <w:p w:rsidR="00934F6A" w:rsidRDefault="00934F6A" w:rsidP="001B65C6">
      <w:pPr>
        <w:rPr>
          <w:rtl/>
        </w:rPr>
      </w:pPr>
    </w:p>
    <w:p w:rsidR="00934F6A" w:rsidRDefault="00934F6A" w:rsidP="001B65C6">
      <w:pPr>
        <w:rPr>
          <w:rtl/>
        </w:rPr>
      </w:pPr>
      <w:bookmarkStart w:id="5031" w:name="_ETM_Q11_236000"/>
      <w:bookmarkEnd w:id="5031"/>
      <w:r>
        <w:rPr>
          <w:rFonts w:hint="cs"/>
          <w:rtl/>
        </w:rPr>
        <w:lastRenderedPageBreak/>
        <w:t xml:space="preserve">אני רציתי שכל אחד ואחד יכיר את </w:t>
      </w:r>
      <w:bookmarkStart w:id="5032" w:name="_ETM_Q11_242000"/>
      <w:bookmarkEnd w:id="5032"/>
      <w:r>
        <w:rPr>
          <w:rFonts w:hint="cs"/>
          <w:rtl/>
        </w:rPr>
        <w:t xml:space="preserve">העדה הדרוזית, ילמד על העדה הדרוזית, יפגוש את העדה הדרוזית. </w:t>
      </w:r>
      <w:bookmarkStart w:id="5033" w:name="_ETM_Q11_248000"/>
      <w:bookmarkEnd w:id="5033"/>
      <w:r>
        <w:rPr>
          <w:rFonts w:hint="cs"/>
          <w:rtl/>
        </w:rPr>
        <w:t xml:space="preserve">אנחנו התברכנו בחברי כנסת שנמצאים בכנסת, שעושים עבודה מעולה. </w:t>
      </w:r>
      <w:bookmarkStart w:id="5034" w:name="_ETM_Q11_252000"/>
      <w:bookmarkEnd w:id="5034"/>
      <w:r>
        <w:rPr>
          <w:rFonts w:hint="cs"/>
          <w:rtl/>
        </w:rPr>
        <w:t xml:space="preserve">התברכנו באנשים בהייטק. שני מנהלי בתי חולים יש לנו, </w:t>
      </w:r>
      <w:bookmarkStart w:id="5035" w:name="_ETM_Q11_254000"/>
      <w:bookmarkEnd w:id="5035"/>
      <w:r>
        <w:rPr>
          <w:rFonts w:hint="cs"/>
          <w:rtl/>
        </w:rPr>
        <w:t xml:space="preserve">שהיו גם קצינים בכירים בצבא. יש לנו מפקדים מובילים בצבא. </w:t>
      </w:r>
      <w:bookmarkStart w:id="5036" w:name="_ETM_Q11_261000"/>
      <w:bookmarkEnd w:id="5036"/>
      <w:r>
        <w:rPr>
          <w:rFonts w:hint="cs"/>
          <w:rtl/>
        </w:rPr>
        <w:t xml:space="preserve">יש לנו אנשים באקדמיה, בהשכלה הגבוהה. בכל מקום ומקום שתלך </w:t>
      </w:r>
      <w:bookmarkStart w:id="5037" w:name="_ETM_Q11_272000"/>
      <w:bookmarkEnd w:id="5037"/>
      <w:r>
        <w:rPr>
          <w:rFonts w:hint="cs"/>
          <w:rtl/>
        </w:rPr>
        <w:t xml:space="preserve">תפגוש את החבר'ה הטובים שלנו, שעושים ונותנים ותורמים למען </w:t>
      </w:r>
      <w:bookmarkStart w:id="5038" w:name="_ETM_Q11_273000"/>
      <w:bookmarkEnd w:id="5038"/>
      <w:r>
        <w:rPr>
          <w:rFonts w:hint="cs"/>
          <w:rtl/>
        </w:rPr>
        <w:t xml:space="preserve">מדינת ישראל. כל דרוזי שתשאל אותו יגיד לך: אני דרוזי, </w:t>
      </w:r>
      <w:bookmarkStart w:id="5039" w:name="_ETM_Q11_279000"/>
      <w:bookmarkEnd w:id="5039"/>
      <w:r>
        <w:rPr>
          <w:rFonts w:hint="cs"/>
          <w:rtl/>
        </w:rPr>
        <w:t>ישראלי, גאה בהיותי דרוזי, גאה בהיותי ישראלי</w:t>
      </w:r>
      <w:bookmarkStart w:id="5040" w:name="_ETM_Q11_289000"/>
      <w:bookmarkEnd w:id="5040"/>
      <w:r>
        <w:rPr>
          <w:rFonts w:hint="cs"/>
          <w:rtl/>
        </w:rPr>
        <w:t xml:space="preserve">, אני חלק </w:t>
      </w:r>
      <w:bookmarkStart w:id="5041" w:name="_ETM_Q11_284000"/>
      <w:bookmarkEnd w:id="5041"/>
      <w:r>
        <w:rPr>
          <w:rFonts w:hint="cs"/>
          <w:rtl/>
        </w:rPr>
        <w:t xml:space="preserve">מהמדינה. </w:t>
      </w:r>
    </w:p>
    <w:p w:rsidR="00934F6A" w:rsidRDefault="00934F6A" w:rsidP="001B65C6">
      <w:pPr>
        <w:rPr>
          <w:rtl/>
        </w:rPr>
      </w:pPr>
    </w:p>
    <w:p w:rsidR="00934F6A" w:rsidRDefault="00934F6A" w:rsidP="00196F12">
      <w:pPr>
        <w:rPr>
          <w:rtl/>
        </w:rPr>
      </w:pPr>
      <w:bookmarkStart w:id="5042" w:name="_ETM_Q11_290000"/>
      <w:bookmarkEnd w:id="5042"/>
      <w:r>
        <w:rPr>
          <w:rFonts w:hint="cs"/>
          <w:rtl/>
        </w:rPr>
        <w:t xml:space="preserve">הרבה דובר על חוק הלאום והרבה נאמר על </w:t>
      </w:r>
      <w:bookmarkStart w:id="5043" w:name="_ETM_Q11_298000"/>
      <w:bookmarkEnd w:id="5043"/>
      <w:r>
        <w:rPr>
          <w:rFonts w:hint="cs"/>
          <w:rtl/>
        </w:rPr>
        <w:t xml:space="preserve">חוק הלאום והרבה נעשה בקרב הצעירים והצעירות הדרוזיות נגד </w:t>
      </w:r>
      <w:bookmarkStart w:id="5044" w:name="_ETM_Q11_299000"/>
      <w:bookmarkEnd w:id="5044"/>
      <w:r>
        <w:rPr>
          <w:rFonts w:hint="cs"/>
          <w:rtl/>
        </w:rPr>
        <w:t xml:space="preserve">חוק הלאום. הפגיעה הקשה </w:t>
      </w:r>
      <w:r w:rsidR="00196F12">
        <w:rPr>
          <w:rFonts w:hint="cs"/>
          <w:rtl/>
        </w:rPr>
        <w:t>ב</w:t>
      </w:r>
      <w:r>
        <w:rPr>
          <w:rFonts w:hint="cs"/>
          <w:rtl/>
        </w:rPr>
        <w:t xml:space="preserve">עדה הדרוזית לא הייתה כי </w:t>
      </w:r>
      <w:bookmarkStart w:id="5045" w:name="_ETM_Q11_311000"/>
      <w:bookmarkEnd w:id="5045"/>
      <w:r>
        <w:rPr>
          <w:rFonts w:hint="cs"/>
          <w:rtl/>
        </w:rPr>
        <w:t xml:space="preserve">חוקק חוק הלאום אלא הייתה קשה כי חוק הלאום הוציא </w:t>
      </w:r>
      <w:bookmarkStart w:id="5046" w:name="_ETM_Q11_308000"/>
      <w:bookmarkEnd w:id="5046"/>
      <w:r>
        <w:rPr>
          <w:rFonts w:hint="cs"/>
          <w:rtl/>
        </w:rPr>
        <w:t xml:space="preserve">אותם מהישראליות שלהם, מהגאווה שלהם, מהשייכות שלהם כחלק מהמדינה. </w:t>
      </w:r>
      <w:bookmarkStart w:id="5047" w:name="_ETM_Q11_313000"/>
      <w:bookmarkEnd w:id="5047"/>
      <w:r>
        <w:rPr>
          <w:rFonts w:hint="cs"/>
          <w:rtl/>
        </w:rPr>
        <w:t>זה היה קשה.</w:t>
      </w:r>
    </w:p>
    <w:p w:rsidR="00934F6A" w:rsidRDefault="00934F6A" w:rsidP="001B65C6">
      <w:pPr>
        <w:rPr>
          <w:rtl/>
        </w:rPr>
      </w:pPr>
      <w:bookmarkStart w:id="5048" w:name="_ETM_Q11_315000"/>
      <w:bookmarkEnd w:id="5048"/>
    </w:p>
    <w:p w:rsidR="00934F6A" w:rsidRDefault="00934F6A" w:rsidP="00196F12">
      <w:pPr>
        <w:rPr>
          <w:rtl/>
        </w:rPr>
      </w:pPr>
      <w:bookmarkStart w:id="5049" w:name="_ETM_Q11_316000"/>
      <w:bookmarkEnd w:id="5049"/>
      <w:r>
        <w:rPr>
          <w:rFonts w:hint="cs"/>
          <w:rtl/>
        </w:rPr>
        <w:t xml:space="preserve">אני זוכר שנפגשתי עם ראש הממשלה </w:t>
      </w:r>
      <w:bookmarkStart w:id="5050" w:name="_ETM_Q11_328000"/>
      <w:bookmarkEnd w:id="5050"/>
      <w:r>
        <w:rPr>
          <w:rFonts w:hint="cs"/>
          <w:rtl/>
        </w:rPr>
        <w:t xml:space="preserve">לשעבר מר בנימין נתניהו בקריה, עם חלק מחברי הכנסת, עם </w:t>
      </w:r>
      <w:bookmarkStart w:id="5051" w:name="_ETM_Q11_334000"/>
      <w:bookmarkEnd w:id="5051"/>
      <w:r>
        <w:rPr>
          <w:rFonts w:hint="cs"/>
          <w:rtl/>
        </w:rPr>
        <w:t xml:space="preserve">השר אביגדור ליברמן, עם השר כחלון, ואז דיברו על לתת בתמורה </w:t>
      </w:r>
      <w:bookmarkStart w:id="5052" w:name="_ETM_Q11_341000"/>
      <w:bookmarkEnd w:id="5052"/>
      <w:r>
        <w:rPr>
          <w:rFonts w:hint="cs"/>
          <w:rtl/>
        </w:rPr>
        <w:t xml:space="preserve">תקציבים. אמרתי להם: זה לא מעניין את העדה הדרוזית, זה </w:t>
      </w:r>
      <w:bookmarkStart w:id="5053" w:name="_ETM_Q11_348000"/>
      <w:bookmarkEnd w:id="5053"/>
      <w:r>
        <w:rPr>
          <w:rFonts w:hint="cs"/>
          <w:rtl/>
        </w:rPr>
        <w:t xml:space="preserve">לא מעניין את העדה הדרוזית לקבל תקציבים. אנחנו לא רוצים </w:t>
      </w:r>
      <w:bookmarkStart w:id="5054" w:name="_ETM_Q11_354000"/>
      <w:bookmarkEnd w:id="5054"/>
      <w:r>
        <w:rPr>
          <w:rFonts w:hint="cs"/>
          <w:rtl/>
        </w:rPr>
        <w:t>תקציבים, אנחנו רוצים שוויון. אנחנו רוצים להיות חלק מהמדינה</w:t>
      </w:r>
      <w:bookmarkStart w:id="5055" w:name="_ETM_Q11_358000"/>
      <w:bookmarkEnd w:id="5055"/>
      <w:r>
        <w:rPr>
          <w:rFonts w:hint="cs"/>
          <w:rtl/>
        </w:rPr>
        <w:t>. זו המטרה שלנו, ואת זה אנחנו נעשה. אני מאמין שיש</w:t>
      </w:r>
      <w:bookmarkStart w:id="5056" w:name="_ETM_Q11_364000"/>
      <w:bookmarkEnd w:id="5056"/>
      <w:r>
        <w:rPr>
          <w:rFonts w:hint="cs"/>
          <w:rtl/>
        </w:rPr>
        <w:t xml:space="preserve"> שינוי ושינוי גדול בממשלה הנוכחית, קודם כול בתפיסת העולם </w:t>
      </w:r>
      <w:bookmarkStart w:id="5057" w:name="_ETM_Q11_372000"/>
      <w:bookmarkEnd w:id="5057"/>
      <w:r>
        <w:rPr>
          <w:rtl/>
        </w:rPr>
        <w:t>–</w:t>
      </w:r>
      <w:r>
        <w:rPr>
          <w:rFonts w:hint="cs"/>
          <w:rtl/>
        </w:rPr>
        <w:t xml:space="preserve"> אנחנו כחברי כנסת ואני כשר </w:t>
      </w:r>
      <w:bookmarkStart w:id="5058" w:name="_ETM_Q11_366000"/>
      <w:bookmarkEnd w:id="5058"/>
      <w:r>
        <w:rPr>
          <w:rFonts w:hint="cs"/>
          <w:rtl/>
        </w:rPr>
        <w:t xml:space="preserve">בישראל ביתנו, שהובילה הצעת חוק, גם בקדנציה הקודמת וגם בקדנציה </w:t>
      </w:r>
      <w:bookmarkStart w:id="5059" w:name="_ETM_Q11_373000"/>
      <w:bookmarkEnd w:id="5059"/>
      <w:r>
        <w:rPr>
          <w:rFonts w:hint="cs"/>
          <w:rtl/>
        </w:rPr>
        <w:t>הזאת</w:t>
      </w:r>
      <w:r w:rsidR="00196F12">
        <w:rPr>
          <w:rFonts w:hint="cs"/>
          <w:rtl/>
        </w:rPr>
        <w:t>:</w:t>
      </w:r>
      <w:r>
        <w:rPr>
          <w:rFonts w:hint="cs"/>
          <w:rtl/>
        </w:rPr>
        <w:t xml:space="preserve"> עיגון מעמדה של העדה הדרוזית כשוות זכויות. </w:t>
      </w:r>
      <w:r w:rsidR="00196F12">
        <w:rPr>
          <w:rFonts w:hint="cs"/>
          <w:rtl/>
        </w:rPr>
        <w:t xml:space="preserve">גם </w:t>
      </w:r>
      <w:r>
        <w:rPr>
          <w:rFonts w:hint="cs"/>
          <w:rtl/>
        </w:rPr>
        <w:t xml:space="preserve">חבריי </w:t>
      </w:r>
      <w:bookmarkStart w:id="5060" w:name="_ETM_Q11_385000"/>
      <w:bookmarkEnd w:id="5060"/>
      <w:r>
        <w:rPr>
          <w:rFonts w:hint="cs"/>
          <w:rtl/>
        </w:rPr>
        <w:t xml:space="preserve">חבר הכנסת פטין מולא, חבר הכנסת עלי סלאלחה וחבר הכנסת </w:t>
      </w:r>
      <w:bookmarkStart w:id="5061" w:name="_ETM_Q11_389000"/>
      <w:bookmarkEnd w:id="5061"/>
      <w:r>
        <w:rPr>
          <w:rFonts w:hint="cs"/>
          <w:rtl/>
        </w:rPr>
        <w:t xml:space="preserve">מרעי הובילו הצעת חוק דומה </w:t>
      </w:r>
      <w:r w:rsidR="00196F12">
        <w:rPr>
          <w:rFonts w:hint="cs"/>
          <w:rtl/>
        </w:rPr>
        <w:t xml:space="preserve">והיא </w:t>
      </w:r>
      <w:r>
        <w:rPr>
          <w:rFonts w:hint="cs"/>
          <w:rtl/>
        </w:rPr>
        <w:t xml:space="preserve">עברה בקריאה טרומית. </w:t>
      </w:r>
      <w:bookmarkStart w:id="5062" w:name="_ETM_Q11_388000"/>
      <w:bookmarkEnd w:id="5062"/>
      <w:r>
        <w:rPr>
          <w:rFonts w:hint="cs"/>
          <w:rtl/>
        </w:rPr>
        <w:t xml:space="preserve">כל הצעות החוק </w:t>
      </w:r>
      <w:r w:rsidR="00D55302">
        <w:rPr>
          <w:rFonts w:hint="cs"/>
          <w:rtl/>
        </w:rPr>
        <w:t>– –</w:t>
      </w:r>
    </w:p>
    <w:p w:rsidR="00934F6A" w:rsidRDefault="00934F6A" w:rsidP="001B65C6">
      <w:pPr>
        <w:rPr>
          <w:rtl/>
        </w:rPr>
      </w:pPr>
      <w:bookmarkStart w:id="5063" w:name="_ETM_Q11_390000"/>
      <w:bookmarkEnd w:id="5063"/>
    </w:p>
    <w:p w:rsidR="00934F6A" w:rsidRDefault="00934F6A" w:rsidP="001B65C6">
      <w:pPr>
        <w:pStyle w:val="af5"/>
        <w:keepNext/>
        <w:rPr>
          <w:rtl/>
        </w:rPr>
      </w:pPr>
      <w:bookmarkStart w:id="5064" w:name="ET_interruption_6256_10"/>
      <w:r w:rsidRPr="009E7B77">
        <w:rPr>
          <w:rStyle w:val="TagStyle"/>
          <w:rtl/>
        </w:rPr>
        <w:t xml:space="preserve"> &lt;&lt; קריאה &gt;&gt; </w:t>
      </w:r>
      <w:r>
        <w:rPr>
          <w:rtl/>
        </w:rPr>
        <w:t>עלי סלאלחה (מרצ):</w:t>
      </w:r>
      <w:r w:rsidRPr="009E7B77">
        <w:rPr>
          <w:rStyle w:val="TagStyle"/>
          <w:rtl/>
        </w:rPr>
        <w:t xml:space="preserve"> &lt;&lt; קריאה &gt;&gt;</w:t>
      </w:r>
      <w:r>
        <w:rPr>
          <w:rtl/>
        </w:rPr>
        <w:t xml:space="preserve">   </w:t>
      </w:r>
      <w:bookmarkEnd w:id="5064"/>
    </w:p>
    <w:p w:rsidR="00934F6A" w:rsidRDefault="00934F6A" w:rsidP="002609B9">
      <w:pPr>
        <w:rPr>
          <w:rtl/>
          <w:lang w:eastAsia="he-IL"/>
        </w:rPr>
      </w:pPr>
    </w:p>
    <w:p w:rsidR="00934F6A" w:rsidRDefault="00D55302" w:rsidP="001B65C6">
      <w:pPr>
        <w:rPr>
          <w:rtl/>
        </w:rPr>
      </w:pPr>
      <w:r>
        <w:rPr>
          <w:rFonts w:hint="cs"/>
          <w:rtl/>
        </w:rPr>
        <w:t>– – –</w:t>
      </w:r>
      <w:r w:rsidR="00934F6A">
        <w:rPr>
          <w:rFonts w:hint="cs"/>
          <w:rtl/>
        </w:rPr>
        <w:t xml:space="preserve"> </w:t>
      </w:r>
    </w:p>
    <w:p w:rsidR="00934F6A" w:rsidRDefault="00934F6A" w:rsidP="001B65C6">
      <w:pPr>
        <w:rPr>
          <w:rtl/>
        </w:rPr>
      </w:pPr>
    </w:p>
    <w:p w:rsidR="00934F6A" w:rsidRDefault="00934F6A" w:rsidP="001B65C6">
      <w:pPr>
        <w:pStyle w:val="-"/>
        <w:keepNext/>
        <w:rPr>
          <w:rtl/>
        </w:rPr>
      </w:pPr>
      <w:bookmarkStart w:id="5065" w:name="ET_speakercontinue_6210_13"/>
      <w:bookmarkStart w:id="5066" w:name="ET_speaker_6210_12"/>
      <w:r w:rsidRPr="009E7B77">
        <w:rPr>
          <w:rStyle w:val="TagStyle"/>
          <w:rtl/>
        </w:rPr>
        <w:t xml:space="preserve"> &lt;&lt; דובר_המשך &gt;&gt; </w:t>
      </w:r>
      <w:r>
        <w:rPr>
          <w:rtl/>
        </w:rPr>
        <w:t>השר במשרד האוצר חמד עמאר:</w:t>
      </w:r>
      <w:r w:rsidRPr="009E7B77">
        <w:rPr>
          <w:rStyle w:val="TagStyle"/>
          <w:rtl/>
        </w:rPr>
        <w:t xml:space="preserve"> &lt;&lt; דובר_המשך &gt;&gt;</w:t>
      </w:r>
      <w:r>
        <w:rPr>
          <w:rtl/>
        </w:rPr>
        <w:t xml:space="preserve">   </w:t>
      </w:r>
      <w:bookmarkEnd w:id="5065"/>
    </w:p>
    <w:p w:rsidR="00934F6A" w:rsidRDefault="00934F6A" w:rsidP="002609B9">
      <w:pPr>
        <w:rPr>
          <w:rtl/>
        </w:rPr>
      </w:pPr>
    </w:p>
    <w:p w:rsidR="00934F6A" w:rsidRDefault="00D55302" w:rsidP="001B65C6">
      <w:pPr>
        <w:rPr>
          <w:rtl/>
        </w:rPr>
      </w:pPr>
      <w:r>
        <w:rPr>
          <w:rFonts w:hint="cs"/>
          <w:rtl/>
        </w:rPr>
        <w:t>– –</w:t>
      </w:r>
      <w:r w:rsidR="00934F6A">
        <w:rPr>
          <w:rFonts w:hint="cs"/>
          <w:rtl/>
        </w:rPr>
        <w:t xml:space="preserve"> אנחנו נשלב את </w:t>
      </w:r>
      <w:bookmarkStart w:id="5067" w:name="_ETM_Q11_394000"/>
      <w:bookmarkEnd w:id="5067"/>
      <w:r w:rsidR="00934F6A">
        <w:rPr>
          <w:rFonts w:hint="cs"/>
          <w:rtl/>
        </w:rPr>
        <w:t>כולן יחד</w:t>
      </w:r>
      <w:bookmarkEnd w:id="5066"/>
      <w:r w:rsidR="00934F6A">
        <w:rPr>
          <w:rFonts w:hint="cs"/>
          <w:rtl/>
        </w:rPr>
        <w:t>, כולן יחד, כהצעת חוק ממשלתית.</w:t>
      </w:r>
    </w:p>
    <w:p w:rsidR="00934F6A" w:rsidRDefault="00934F6A" w:rsidP="001B65C6">
      <w:pPr>
        <w:rPr>
          <w:rtl/>
        </w:rPr>
      </w:pPr>
      <w:bookmarkStart w:id="5068" w:name="_ETM_Q11_406000"/>
      <w:bookmarkEnd w:id="5068"/>
    </w:p>
    <w:p w:rsidR="00934F6A" w:rsidRDefault="00934F6A" w:rsidP="00196F12">
      <w:pPr>
        <w:rPr>
          <w:rtl/>
        </w:rPr>
      </w:pPr>
      <w:bookmarkStart w:id="5069" w:name="_ETM_Q11_415000"/>
      <w:bookmarkEnd w:id="5069"/>
      <w:r>
        <w:rPr>
          <w:rFonts w:hint="cs"/>
          <w:rtl/>
        </w:rPr>
        <w:t>אני רוצה להודות</w:t>
      </w:r>
      <w:bookmarkStart w:id="5070" w:name="_ETM_Q11_408000"/>
      <w:bookmarkEnd w:id="5070"/>
      <w:r>
        <w:rPr>
          <w:rFonts w:hint="cs"/>
          <w:rtl/>
        </w:rPr>
        <w:t xml:space="preserve"> לשר גדעון סער </w:t>
      </w:r>
      <w:r>
        <w:rPr>
          <w:rtl/>
        </w:rPr>
        <w:t>–</w:t>
      </w:r>
      <w:r>
        <w:rPr>
          <w:rFonts w:hint="cs"/>
          <w:rtl/>
        </w:rPr>
        <w:t xml:space="preserve"> היום גם דיברנו</w:t>
      </w:r>
      <w:bookmarkStart w:id="5071" w:name="_ETM_Q11_410000"/>
      <w:bookmarkEnd w:id="5071"/>
      <w:r>
        <w:rPr>
          <w:rFonts w:hint="cs"/>
          <w:rtl/>
        </w:rPr>
        <w:t xml:space="preserve"> </w:t>
      </w:r>
      <w:r>
        <w:rPr>
          <w:rFonts w:hint="eastAsia"/>
          <w:rtl/>
        </w:rPr>
        <w:t>–</w:t>
      </w:r>
      <w:r>
        <w:rPr>
          <w:rFonts w:hint="cs"/>
          <w:rtl/>
        </w:rPr>
        <w:t xml:space="preserve"> ולשרה אילת שקד, שהפיצו תזכיר חוק בנושא</w:t>
      </w:r>
      <w:r w:rsidR="00196F12">
        <w:rPr>
          <w:rFonts w:hint="cs"/>
          <w:rtl/>
        </w:rPr>
        <w:t>,</w:t>
      </w:r>
      <w:r>
        <w:rPr>
          <w:rFonts w:hint="cs"/>
          <w:rtl/>
        </w:rPr>
        <w:t xml:space="preserve"> תזכיר חוק </w:t>
      </w:r>
      <w:bookmarkStart w:id="5072" w:name="_ETM_Q11_416000"/>
      <w:bookmarkEnd w:id="5072"/>
      <w:r>
        <w:rPr>
          <w:rFonts w:hint="cs"/>
          <w:rtl/>
        </w:rPr>
        <w:t xml:space="preserve">שאנחנו יחד נעבוד עליו, שישלב גם את הצעות החוק שעברו </w:t>
      </w:r>
      <w:bookmarkStart w:id="5073" w:name="_ETM_Q11_413000"/>
      <w:bookmarkEnd w:id="5073"/>
      <w:r>
        <w:rPr>
          <w:rFonts w:hint="cs"/>
          <w:rtl/>
        </w:rPr>
        <w:t>בטרומית כדי שיהיו חוק לטובת העדה הדרוזית ולהובלת העדה הדרוזית.</w:t>
      </w:r>
    </w:p>
    <w:p w:rsidR="00934F6A" w:rsidRDefault="00934F6A" w:rsidP="002609B9">
      <w:pPr>
        <w:rPr>
          <w:rtl/>
          <w:lang w:eastAsia="he-IL"/>
        </w:rPr>
      </w:pPr>
    </w:p>
    <w:p w:rsidR="00934F6A" w:rsidRDefault="00934F6A" w:rsidP="00196F12">
      <w:pPr>
        <w:rPr>
          <w:rtl/>
        </w:rPr>
      </w:pPr>
      <w:bookmarkStart w:id="5074" w:name="_ETM_Q11_395000"/>
      <w:bookmarkStart w:id="5075" w:name="_ETM_Q11_392000"/>
      <w:bookmarkStart w:id="5076" w:name="_ETM_Q11_397000"/>
      <w:bookmarkEnd w:id="5074"/>
      <w:bookmarkEnd w:id="5075"/>
      <w:bookmarkEnd w:id="5076"/>
      <w:r>
        <w:rPr>
          <w:rFonts w:hint="cs"/>
          <w:rtl/>
        </w:rPr>
        <w:t xml:space="preserve">אני מאמין שהממשלה הזאת, שהתחילה בהכנת תוכנית חסרת תקדים למגזר הדרוזי </w:t>
      </w:r>
      <w:r>
        <w:rPr>
          <w:rtl/>
        </w:rPr>
        <w:t>–</w:t>
      </w:r>
      <w:r>
        <w:rPr>
          <w:rFonts w:hint="cs"/>
          <w:rtl/>
        </w:rPr>
        <w:t xml:space="preserve"> חבר הכנסת משה אבוטבול, אני </w:t>
      </w:r>
      <w:bookmarkStart w:id="5077" w:name="_ETM_Q11_436000"/>
      <w:bookmarkEnd w:id="5077"/>
      <w:r>
        <w:rPr>
          <w:rFonts w:hint="cs"/>
          <w:rtl/>
        </w:rPr>
        <w:t>אומר לך שהכנו תוכנית</w:t>
      </w:r>
      <w:r w:rsidR="00196F12">
        <w:rPr>
          <w:rFonts w:hint="cs"/>
          <w:rtl/>
        </w:rPr>
        <w:t>,</w:t>
      </w:r>
      <w:r>
        <w:rPr>
          <w:rFonts w:hint="cs"/>
          <w:rtl/>
        </w:rPr>
        <w:t xml:space="preserve"> ותודה על הדברים שאמרת, אמרת דברים מאוד </w:t>
      </w:r>
      <w:r>
        <w:rPr>
          <w:rFonts w:hint="cs"/>
          <w:rtl/>
        </w:rPr>
        <w:lastRenderedPageBreak/>
        <w:t xml:space="preserve">חמים. אני מעריך מאוד אנשי דת. באמת אני מעריך </w:t>
      </w:r>
      <w:bookmarkStart w:id="5078" w:name="_ETM_Q11_440000"/>
      <w:bookmarkEnd w:id="5078"/>
      <w:r>
        <w:rPr>
          <w:rFonts w:hint="cs"/>
          <w:rtl/>
        </w:rPr>
        <w:t>את אנשי הדת ואת העשייה שלהם ואת התרומה שלהם. אני אומר לך</w:t>
      </w:r>
      <w:r w:rsidR="00196F12">
        <w:rPr>
          <w:rFonts w:hint="cs"/>
          <w:rtl/>
        </w:rPr>
        <w:t>,</w:t>
      </w:r>
      <w:r>
        <w:rPr>
          <w:rFonts w:hint="cs"/>
          <w:rtl/>
        </w:rPr>
        <w:t xml:space="preserve"> אנחנו בממשלה הובלנו תוכנית חסרת תקדים למגזר הדרוזי. אני אומר לך שאנחנו, בממשלה, ה</w:t>
      </w:r>
      <w:bookmarkStart w:id="5079" w:name="_ETM_Q11_447000"/>
      <w:bookmarkEnd w:id="5079"/>
      <w:r>
        <w:rPr>
          <w:rFonts w:hint="cs"/>
          <w:rtl/>
        </w:rPr>
        <w:t xml:space="preserve">ובלנו תוכנית חסרת תקדים למגזר הדרוזי. אני מאמין </w:t>
      </w:r>
      <w:bookmarkStart w:id="5080" w:name="_ETM_Q11_452000"/>
      <w:bookmarkEnd w:id="5080"/>
      <w:r>
        <w:rPr>
          <w:rFonts w:hint="cs"/>
          <w:rtl/>
        </w:rPr>
        <w:t xml:space="preserve">שנצליח להביא אותה לידי ביטוי וירגיש אותה כל אזרח ואזרח </w:t>
      </w:r>
      <w:bookmarkStart w:id="5081" w:name="_ETM_Q11_460000"/>
      <w:bookmarkEnd w:id="5081"/>
      <w:r>
        <w:rPr>
          <w:rFonts w:hint="cs"/>
          <w:rtl/>
        </w:rPr>
        <w:t xml:space="preserve">בעדה הדרוזית </w:t>
      </w:r>
      <w:r w:rsidR="00196F12">
        <w:rPr>
          <w:rFonts w:hint="eastAsia"/>
          <w:rtl/>
        </w:rPr>
        <w:t>–</w:t>
      </w:r>
      <w:r w:rsidR="00196F12">
        <w:rPr>
          <w:rFonts w:hint="cs"/>
          <w:rtl/>
        </w:rPr>
        <w:t xml:space="preserve"> </w:t>
      </w:r>
      <w:r>
        <w:rPr>
          <w:rFonts w:hint="cs"/>
          <w:rtl/>
        </w:rPr>
        <w:t xml:space="preserve">ירגיש את השינוי גם בתשתיות, גם בחינוך. והיום </w:t>
      </w:r>
      <w:bookmarkStart w:id="5082" w:name="_ETM_Q11_457000"/>
      <w:bookmarkEnd w:id="5082"/>
      <w:r>
        <w:rPr>
          <w:rFonts w:hint="cs"/>
          <w:rtl/>
        </w:rPr>
        <w:t>אמרתי בוועדת החינוך: חברה ללא חינוך, ללא השכלה</w:t>
      </w:r>
      <w:r w:rsidR="00196F12">
        <w:rPr>
          <w:rFonts w:hint="cs"/>
          <w:rtl/>
        </w:rPr>
        <w:t>,</w:t>
      </w:r>
      <w:r>
        <w:rPr>
          <w:rFonts w:hint="cs"/>
          <w:rtl/>
        </w:rPr>
        <w:t xml:space="preserve"> היא </w:t>
      </w:r>
      <w:bookmarkStart w:id="5083" w:name="_ETM_Q11_471000"/>
      <w:bookmarkEnd w:id="5083"/>
      <w:r>
        <w:rPr>
          <w:rFonts w:hint="cs"/>
          <w:rtl/>
        </w:rPr>
        <w:t>חברה נחשלת. החברה שלנו תוביל את החינוך, תעבוד על החינוך</w:t>
      </w:r>
      <w:bookmarkStart w:id="5084" w:name="_ETM_Q11_476000"/>
      <w:bookmarkEnd w:id="5084"/>
      <w:r>
        <w:rPr>
          <w:rFonts w:hint="cs"/>
          <w:rtl/>
        </w:rPr>
        <w:t>, ואנחנו נעשה את זה עם תקציבים והרבה תקציבים לנושא</w:t>
      </w:r>
      <w:bookmarkStart w:id="5085" w:name="_ETM_Q11_480000"/>
      <w:bookmarkEnd w:id="5085"/>
      <w:r>
        <w:rPr>
          <w:rFonts w:hint="cs"/>
          <w:rtl/>
        </w:rPr>
        <w:t xml:space="preserve"> חינוך, לנושא תשתיות ו</w:t>
      </w:r>
      <w:r w:rsidR="00196F12">
        <w:rPr>
          <w:rFonts w:hint="cs"/>
          <w:rtl/>
        </w:rPr>
        <w:t>ל</w:t>
      </w:r>
      <w:r>
        <w:rPr>
          <w:rFonts w:hint="cs"/>
          <w:rtl/>
        </w:rPr>
        <w:t xml:space="preserve">כל הנושאים החשובים לבני העדה הדרוזית, ואנחנו </w:t>
      </w:r>
      <w:bookmarkStart w:id="5086" w:name="_ETM_Q11_486000"/>
      <w:bookmarkEnd w:id="5086"/>
      <w:r w:rsidR="00D55302">
        <w:rPr>
          <w:rFonts w:hint="cs"/>
          <w:rtl/>
        </w:rPr>
        <w:t>– – –</w:t>
      </w:r>
    </w:p>
    <w:p w:rsidR="00934F6A" w:rsidRDefault="00934F6A" w:rsidP="001B65C6">
      <w:pPr>
        <w:rPr>
          <w:rtl/>
        </w:rPr>
      </w:pPr>
      <w:bookmarkStart w:id="5087" w:name="_ETM_Q11_451000"/>
      <w:bookmarkEnd w:id="5087"/>
    </w:p>
    <w:p w:rsidR="00934F6A" w:rsidRDefault="00934F6A" w:rsidP="001B65C6">
      <w:pPr>
        <w:pStyle w:val="af5"/>
        <w:keepNext/>
        <w:rPr>
          <w:rtl/>
        </w:rPr>
      </w:pPr>
      <w:bookmarkStart w:id="5088" w:name="ET_interruption_5851_14"/>
      <w:r w:rsidRPr="00E63E6E">
        <w:rPr>
          <w:rStyle w:val="TagStyle"/>
          <w:rtl/>
        </w:rPr>
        <w:t xml:space="preserve"> &lt;&lt; קריאה &gt;&gt; </w:t>
      </w:r>
      <w:r>
        <w:rPr>
          <w:rtl/>
        </w:rPr>
        <w:t>משה אבוטבול (ש"ס):</w:t>
      </w:r>
      <w:r w:rsidRPr="00E63E6E">
        <w:rPr>
          <w:rStyle w:val="TagStyle"/>
          <w:rtl/>
        </w:rPr>
        <w:t xml:space="preserve"> &lt;&lt; קריאה &gt;&gt;</w:t>
      </w:r>
      <w:r>
        <w:rPr>
          <w:rtl/>
        </w:rPr>
        <w:t xml:space="preserve">   </w:t>
      </w:r>
      <w:bookmarkEnd w:id="5088"/>
    </w:p>
    <w:p w:rsidR="00934F6A" w:rsidRDefault="00934F6A" w:rsidP="001B65C6">
      <w:pPr>
        <w:rPr>
          <w:rtl/>
        </w:rPr>
      </w:pPr>
      <w:bookmarkStart w:id="5089" w:name="_ETM_Q11_453000"/>
      <w:bookmarkEnd w:id="5089"/>
    </w:p>
    <w:p w:rsidR="00934F6A" w:rsidRDefault="00934F6A" w:rsidP="001B65C6">
      <w:pPr>
        <w:rPr>
          <w:rtl/>
        </w:rPr>
      </w:pPr>
      <w:r>
        <w:rPr>
          <w:rFonts w:hint="cs"/>
          <w:rtl/>
        </w:rPr>
        <w:t>שלא תתבלבל, אנחנו בעד</w:t>
      </w:r>
      <w:r w:rsidR="00196F12">
        <w:rPr>
          <w:rFonts w:hint="cs"/>
          <w:rtl/>
        </w:rPr>
        <w:t>,</w:t>
      </w:r>
      <w:r>
        <w:rPr>
          <w:rFonts w:hint="cs"/>
          <w:rtl/>
        </w:rPr>
        <w:t xml:space="preserve"> ואני אפילו מוכן שתיקח את הכספים שנתנו לרפורמים </w:t>
      </w:r>
      <w:r>
        <w:rPr>
          <w:rtl/>
        </w:rPr>
        <w:t>–</w:t>
      </w:r>
      <w:r>
        <w:rPr>
          <w:rFonts w:hint="cs"/>
          <w:rtl/>
        </w:rPr>
        <w:t xml:space="preserve"> קח ושמור </w:t>
      </w:r>
      <w:r w:rsidR="00D55302">
        <w:rPr>
          <w:rFonts w:hint="cs"/>
          <w:rtl/>
        </w:rPr>
        <w:t>– – –</w:t>
      </w:r>
      <w:r>
        <w:rPr>
          <w:rFonts w:hint="cs"/>
          <w:rtl/>
        </w:rPr>
        <w:t xml:space="preserve"> אנחנו נתמוך בזה.</w:t>
      </w:r>
    </w:p>
    <w:p w:rsidR="00934F6A" w:rsidRDefault="00934F6A" w:rsidP="001B65C6">
      <w:pPr>
        <w:rPr>
          <w:rtl/>
        </w:rPr>
      </w:pPr>
    </w:p>
    <w:p w:rsidR="00934F6A" w:rsidRDefault="00934F6A" w:rsidP="001B65C6">
      <w:pPr>
        <w:pStyle w:val="-"/>
        <w:keepNext/>
        <w:rPr>
          <w:rtl/>
        </w:rPr>
      </w:pPr>
      <w:bookmarkStart w:id="5090" w:name="ET_speakercontinue_6210_15"/>
      <w:r w:rsidRPr="00E63E6E">
        <w:rPr>
          <w:rStyle w:val="TagStyle"/>
          <w:rtl/>
        </w:rPr>
        <w:t xml:space="preserve"> &lt;&lt; דובר_המשך &gt;&gt; </w:t>
      </w:r>
      <w:r>
        <w:rPr>
          <w:rtl/>
        </w:rPr>
        <w:t>השר במשרד האוצר חמד עמאר:</w:t>
      </w:r>
      <w:r w:rsidRPr="00E63E6E">
        <w:rPr>
          <w:rStyle w:val="TagStyle"/>
          <w:rtl/>
        </w:rPr>
        <w:t xml:space="preserve"> &lt;&lt; דובר_המשך &gt;&gt;</w:t>
      </w:r>
      <w:r>
        <w:rPr>
          <w:rtl/>
        </w:rPr>
        <w:t xml:space="preserve">   </w:t>
      </w:r>
      <w:bookmarkEnd w:id="5090"/>
    </w:p>
    <w:p w:rsidR="00934F6A" w:rsidRDefault="00934F6A" w:rsidP="002609B9">
      <w:pPr>
        <w:rPr>
          <w:rtl/>
          <w:lang w:eastAsia="he-IL"/>
        </w:rPr>
      </w:pPr>
    </w:p>
    <w:p w:rsidR="00934F6A" w:rsidRDefault="00934F6A" w:rsidP="00196F12">
      <w:pPr>
        <w:rPr>
          <w:rtl/>
        </w:rPr>
      </w:pPr>
      <w:bookmarkStart w:id="5091" w:name="_ETM_Q11_490000"/>
      <w:bookmarkEnd w:id="5091"/>
      <w:r>
        <w:rPr>
          <w:rFonts w:hint="cs"/>
          <w:rtl/>
          <w:lang w:eastAsia="he-IL"/>
        </w:rPr>
        <w:t>אני לא א</w:t>
      </w:r>
      <w:r w:rsidR="00196F12">
        <w:rPr>
          <w:rFonts w:hint="cs"/>
          <w:rtl/>
          <w:lang w:eastAsia="he-IL"/>
        </w:rPr>
        <w:t>י</w:t>
      </w:r>
      <w:r>
        <w:rPr>
          <w:rFonts w:hint="cs"/>
          <w:rtl/>
          <w:lang w:eastAsia="he-IL"/>
        </w:rPr>
        <w:t xml:space="preserve">כנס לריב של העם היהודי, אני משאיר לכם את הריב. </w:t>
      </w:r>
      <w:r>
        <w:rPr>
          <w:rFonts w:hint="cs"/>
          <w:rtl/>
        </w:rPr>
        <w:t>אנחנו, הדרוזים, כמו שאמרתי יותר מפעם</w:t>
      </w:r>
      <w:r w:rsidR="00196F12">
        <w:rPr>
          <w:rFonts w:hint="cs"/>
          <w:rtl/>
        </w:rPr>
        <w:t>:</w:t>
      </w:r>
      <w:r>
        <w:rPr>
          <w:rFonts w:hint="cs"/>
          <w:rtl/>
        </w:rPr>
        <w:t xml:space="preserve"> אתה צריך להיות עם אימא דרוזית, אבא דרוזי </w:t>
      </w:r>
      <w:bookmarkStart w:id="5092" w:name="_ETM_Q11_507000"/>
      <w:bookmarkEnd w:id="5092"/>
      <w:r>
        <w:rPr>
          <w:rtl/>
        </w:rPr>
        <w:t>–</w:t>
      </w:r>
      <w:r>
        <w:rPr>
          <w:rFonts w:hint="cs"/>
          <w:rtl/>
        </w:rPr>
        <w:t xml:space="preserve"> </w:t>
      </w:r>
      <w:bookmarkStart w:id="5093" w:name="_ETM_Q11_508000"/>
      <w:bookmarkEnd w:id="5093"/>
      <w:r>
        <w:rPr>
          <w:rFonts w:hint="cs"/>
          <w:rtl/>
        </w:rPr>
        <w:t>אתה דרוזי. אין אצלנו ויכוח, יש לנו אמונה ברורה. אתם תתווכחו, ואני לא א</w:t>
      </w:r>
      <w:r w:rsidR="00196F12">
        <w:rPr>
          <w:rFonts w:hint="cs"/>
          <w:rtl/>
        </w:rPr>
        <w:t>י</w:t>
      </w:r>
      <w:r>
        <w:rPr>
          <w:rFonts w:hint="cs"/>
          <w:rtl/>
        </w:rPr>
        <w:t xml:space="preserve">כנס לוויכוח שלכם. אני </w:t>
      </w:r>
      <w:bookmarkStart w:id="5094" w:name="_ETM_Q11_518000"/>
      <w:bookmarkEnd w:id="5094"/>
      <w:r>
        <w:rPr>
          <w:rFonts w:hint="cs"/>
          <w:rtl/>
        </w:rPr>
        <w:t>חלק מהמדינה הזאת, זו המדינה שלי, כאן נולדתי וכאן אני רוצה למות, וכאן אני מוכן לתת הכול למען המדינה הזאת. תודה רבה.</w:t>
      </w:r>
    </w:p>
    <w:p w:rsidR="00934F6A" w:rsidRDefault="00934F6A" w:rsidP="001B65C6">
      <w:pPr>
        <w:rPr>
          <w:rtl/>
        </w:rPr>
      </w:pPr>
    </w:p>
    <w:p w:rsidR="00934F6A" w:rsidRDefault="00934F6A" w:rsidP="001B65C6">
      <w:pPr>
        <w:pStyle w:val="af6"/>
        <w:keepNext/>
        <w:rPr>
          <w:rtl/>
        </w:rPr>
      </w:pPr>
      <w:bookmarkStart w:id="5095" w:name="ET_yor_6204_1"/>
      <w:r w:rsidRPr="00D106C6">
        <w:rPr>
          <w:rStyle w:val="TagStyle"/>
          <w:rtl/>
        </w:rPr>
        <w:t xml:space="preserve"> &lt;&lt; יור &gt;&gt; </w:t>
      </w:r>
      <w:r>
        <w:rPr>
          <w:rtl/>
        </w:rPr>
        <w:t>היו"ר מיקי לוי:</w:t>
      </w:r>
      <w:r w:rsidRPr="00D106C6">
        <w:rPr>
          <w:rStyle w:val="TagStyle"/>
          <w:rtl/>
        </w:rPr>
        <w:t xml:space="preserve"> &lt;&lt; יור &gt;&gt;</w:t>
      </w:r>
      <w:r>
        <w:rPr>
          <w:rtl/>
        </w:rPr>
        <w:t xml:space="preserve">   </w:t>
      </w:r>
      <w:bookmarkEnd w:id="5095"/>
    </w:p>
    <w:p w:rsidR="00934F6A" w:rsidRDefault="00934F6A" w:rsidP="002609B9">
      <w:pPr>
        <w:rPr>
          <w:rtl/>
          <w:lang w:eastAsia="he-IL"/>
        </w:rPr>
      </w:pPr>
    </w:p>
    <w:p w:rsidR="00934F6A" w:rsidRDefault="00934F6A" w:rsidP="00196F12">
      <w:pPr>
        <w:rPr>
          <w:rtl/>
          <w:lang w:eastAsia="he-IL"/>
        </w:rPr>
      </w:pPr>
      <w:r>
        <w:rPr>
          <w:rFonts w:hint="cs"/>
          <w:rtl/>
          <w:lang w:eastAsia="he-IL"/>
        </w:rPr>
        <w:t xml:space="preserve">תודה רבה לשר </w:t>
      </w:r>
      <w:bookmarkStart w:id="5096" w:name="_ETM_Q11_531000"/>
      <w:bookmarkEnd w:id="5096"/>
      <w:r>
        <w:rPr>
          <w:rFonts w:hint="cs"/>
          <w:rtl/>
          <w:lang w:eastAsia="he-IL"/>
        </w:rPr>
        <w:t>חמד עמאר. תודה רבה לכל הדוברים.</w:t>
      </w:r>
    </w:p>
    <w:p w:rsidR="00934F6A" w:rsidRDefault="00934F6A" w:rsidP="001B65C6">
      <w:pPr>
        <w:rPr>
          <w:rtl/>
          <w:lang w:eastAsia="he-IL"/>
        </w:rPr>
      </w:pPr>
    </w:p>
    <w:p w:rsidR="00934F6A" w:rsidRDefault="00934F6A" w:rsidP="001B65C6">
      <w:pPr>
        <w:rPr>
          <w:rtl/>
          <w:lang w:eastAsia="he-IL"/>
        </w:rPr>
      </w:pPr>
    </w:p>
    <w:p w:rsidR="00934F6A" w:rsidRDefault="00934F6A" w:rsidP="001B65C6">
      <w:pPr>
        <w:pStyle w:val="a6"/>
        <w:rPr>
          <w:rtl/>
          <w:lang w:eastAsia="he-IL"/>
        </w:rPr>
      </w:pPr>
      <w:bookmarkStart w:id="5097" w:name="ET_subject_שאילתות_ותשובות_2"/>
      <w:r w:rsidRPr="00D106C6">
        <w:rPr>
          <w:rStyle w:val="TagStyle"/>
          <w:rtl/>
        </w:rPr>
        <w:t xml:space="preserve"> &lt;&lt; נושא &gt;&gt; </w:t>
      </w:r>
      <w:bookmarkStart w:id="5098" w:name="_Toc97150023"/>
      <w:r>
        <w:rPr>
          <w:rtl/>
          <w:lang w:eastAsia="he-IL"/>
        </w:rPr>
        <w:t>שאילתות ותשובות</w:t>
      </w:r>
      <w:bookmarkEnd w:id="5098"/>
      <w:r w:rsidRPr="00D106C6">
        <w:rPr>
          <w:rStyle w:val="TagStyle"/>
          <w:rtl/>
        </w:rPr>
        <w:t xml:space="preserve"> &lt;&lt; נושא &gt;&gt;</w:t>
      </w:r>
      <w:r>
        <w:rPr>
          <w:rtl/>
          <w:lang w:eastAsia="he-IL"/>
        </w:rPr>
        <w:t xml:space="preserve">   </w:t>
      </w:r>
      <w:bookmarkEnd w:id="5097"/>
    </w:p>
    <w:p w:rsidR="00934F6A" w:rsidRDefault="00934F6A" w:rsidP="002609B9">
      <w:pPr>
        <w:rPr>
          <w:rtl/>
          <w:lang w:eastAsia="he-IL"/>
        </w:rPr>
      </w:pPr>
    </w:p>
    <w:p w:rsidR="00934F6A" w:rsidRDefault="00934F6A" w:rsidP="001B65C6">
      <w:pPr>
        <w:pStyle w:val="af6"/>
        <w:keepNext/>
        <w:rPr>
          <w:rtl/>
        </w:rPr>
      </w:pPr>
      <w:r w:rsidRPr="00D106C6">
        <w:rPr>
          <w:rStyle w:val="TagStyle"/>
          <w:rtl/>
        </w:rPr>
        <w:t xml:space="preserve"> &lt;&lt; יור &gt;&gt; </w:t>
      </w:r>
      <w:r>
        <w:rPr>
          <w:rtl/>
        </w:rPr>
        <w:t>היו"ר מיקי לוי:</w:t>
      </w:r>
      <w:r w:rsidRPr="00D106C6">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אנחנו עוברים לסעיף הבא </w:t>
      </w:r>
      <w:r>
        <w:rPr>
          <w:rFonts w:hint="eastAsia"/>
          <w:rtl/>
          <w:lang w:eastAsia="he-IL"/>
        </w:rPr>
        <w:t xml:space="preserve">– </w:t>
      </w:r>
      <w:r>
        <w:rPr>
          <w:rFonts w:hint="cs"/>
          <w:rtl/>
          <w:lang w:eastAsia="he-IL"/>
        </w:rPr>
        <w:t xml:space="preserve">שאילתות </w:t>
      </w:r>
      <w:bookmarkStart w:id="5099" w:name="_ETM_Q11_534000"/>
      <w:bookmarkEnd w:id="5099"/>
      <w:r>
        <w:rPr>
          <w:rFonts w:hint="cs"/>
          <w:rtl/>
          <w:lang w:eastAsia="he-IL"/>
        </w:rPr>
        <w:t xml:space="preserve">רגילות לשר האוצר. ראשון השואלים </w:t>
      </w:r>
      <w:r>
        <w:rPr>
          <w:rtl/>
          <w:lang w:eastAsia="he-IL"/>
        </w:rPr>
        <w:t>–</w:t>
      </w:r>
      <w:r>
        <w:rPr>
          <w:rFonts w:hint="cs"/>
          <w:rtl/>
          <w:lang w:eastAsia="he-IL"/>
        </w:rPr>
        <w:t xml:space="preserve"> חבר הכנסת סמי אבו </w:t>
      </w:r>
      <w:bookmarkStart w:id="5100" w:name="_ETM_Q11_542000"/>
      <w:bookmarkEnd w:id="5100"/>
      <w:r>
        <w:rPr>
          <w:rFonts w:hint="cs"/>
          <w:rtl/>
          <w:lang w:eastAsia="he-IL"/>
        </w:rPr>
        <w:t>שחאדה. אני מזמין את השר חזרה לדוכן הנואמים. בבקשה,</w:t>
      </w:r>
      <w:bookmarkStart w:id="5101" w:name="_ETM_Q11_551000"/>
      <w:bookmarkEnd w:id="5101"/>
      <w:r>
        <w:rPr>
          <w:rFonts w:hint="cs"/>
          <w:rtl/>
          <w:lang w:eastAsia="he-IL"/>
        </w:rPr>
        <w:t xml:space="preserve"> חבר הכנסת אבו שחאדה. בבקשה להיצמד לשאילתה עצמה, </w:t>
      </w:r>
      <w:bookmarkStart w:id="5102" w:name="_ETM_Q11_555000"/>
      <w:bookmarkEnd w:id="5102"/>
      <w:r>
        <w:rPr>
          <w:rFonts w:hint="cs"/>
          <w:rtl/>
          <w:lang w:eastAsia="he-IL"/>
        </w:rPr>
        <w:t>לנוסח.</w:t>
      </w:r>
    </w:p>
    <w:p w:rsidR="00934F6A" w:rsidRDefault="00934F6A" w:rsidP="001B65C6">
      <w:pPr>
        <w:rPr>
          <w:rtl/>
          <w:lang w:eastAsia="he-IL"/>
        </w:rPr>
      </w:pPr>
      <w:bookmarkStart w:id="5103" w:name="_ETM_Q11_557000"/>
      <w:bookmarkEnd w:id="5103"/>
    </w:p>
    <w:p w:rsidR="00934F6A" w:rsidRDefault="00934F6A" w:rsidP="001B65C6">
      <w:pPr>
        <w:pStyle w:val="a9"/>
        <w:rPr>
          <w:rtl/>
          <w:lang w:eastAsia="he-IL"/>
        </w:rPr>
      </w:pPr>
      <w:bookmarkStart w:id="5104" w:name="ET_query_631758_5"/>
      <w:r w:rsidRPr="00D106C6">
        <w:rPr>
          <w:rStyle w:val="TagStyle"/>
          <w:rtl/>
        </w:rPr>
        <w:t xml:space="preserve"> &lt;&lt; שאילתה &gt;&gt; </w:t>
      </w:r>
      <w:bookmarkStart w:id="5105" w:name="_Toc97150024"/>
      <w:r>
        <w:rPr>
          <w:rtl/>
          <w:lang w:eastAsia="he-IL"/>
        </w:rPr>
        <w:t>479. ייצוג הולם לאוכלוסי</w:t>
      </w:r>
      <w:r>
        <w:rPr>
          <w:rFonts w:hint="cs"/>
          <w:rtl/>
          <w:lang w:eastAsia="he-IL"/>
        </w:rPr>
        <w:t>י</w:t>
      </w:r>
      <w:r>
        <w:rPr>
          <w:rtl/>
          <w:lang w:eastAsia="he-IL"/>
        </w:rPr>
        <w:t>ה הערבית</w:t>
      </w:r>
      <w:bookmarkEnd w:id="5105"/>
      <w:r w:rsidRPr="00D106C6">
        <w:rPr>
          <w:rStyle w:val="TagStyle"/>
          <w:rtl/>
        </w:rPr>
        <w:t xml:space="preserve"> &lt;&lt; שאילתה &gt;&gt;</w:t>
      </w:r>
      <w:r>
        <w:rPr>
          <w:rtl/>
          <w:lang w:eastAsia="he-IL"/>
        </w:rPr>
        <w:t xml:space="preserve">   </w:t>
      </w:r>
      <w:bookmarkEnd w:id="5104"/>
    </w:p>
    <w:p w:rsidR="00934F6A" w:rsidRDefault="00934F6A" w:rsidP="001B65C6">
      <w:pPr>
        <w:rPr>
          <w:rtl/>
          <w:lang w:eastAsia="he-IL"/>
        </w:rPr>
      </w:pPr>
    </w:p>
    <w:p w:rsidR="00934F6A" w:rsidRDefault="00934F6A" w:rsidP="001B65C6">
      <w:pPr>
        <w:pStyle w:val="a4"/>
        <w:keepNext/>
        <w:rPr>
          <w:rtl/>
        </w:rPr>
      </w:pPr>
      <w:bookmarkStart w:id="5106" w:name="ET_speaker_5850_7"/>
      <w:r w:rsidRPr="00D106C6">
        <w:rPr>
          <w:rStyle w:val="TagStyle"/>
          <w:rtl/>
        </w:rPr>
        <w:lastRenderedPageBreak/>
        <w:t xml:space="preserve"> &lt;&lt; דובר &gt;&gt; </w:t>
      </w:r>
      <w:bookmarkStart w:id="5107" w:name="_Toc97150025"/>
      <w:r>
        <w:rPr>
          <w:rtl/>
        </w:rPr>
        <w:t>סמי אבו שחאדה (הרשימה המשותפת):</w:t>
      </w:r>
      <w:bookmarkEnd w:id="5107"/>
      <w:r w:rsidRPr="00D106C6">
        <w:rPr>
          <w:rStyle w:val="TagStyle"/>
          <w:rtl/>
        </w:rPr>
        <w:t xml:space="preserve"> &lt;&lt; דובר &gt;&gt;</w:t>
      </w:r>
      <w:r>
        <w:rPr>
          <w:rtl/>
        </w:rPr>
        <w:t xml:space="preserve">   </w:t>
      </w:r>
      <w:bookmarkEnd w:id="5106"/>
    </w:p>
    <w:p w:rsidR="00934F6A" w:rsidRDefault="00934F6A" w:rsidP="002609B9">
      <w:pPr>
        <w:rPr>
          <w:rtl/>
          <w:lang w:eastAsia="he-IL"/>
        </w:rPr>
      </w:pPr>
    </w:p>
    <w:p w:rsidR="00934F6A" w:rsidRDefault="00934F6A" w:rsidP="001B65C6">
      <w:pPr>
        <w:rPr>
          <w:rtl/>
        </w:rPr>
      </w:pPr>
      <w:bookmarkStart w:id="5108" w:name="QUR_Description"/>
      <w:r>
        <w:rPr>
          <w:rFonts w:hint="cs"/>
          <w:rtl/>
        </w:rPr>
        <w:t xml:space="preserve">תודה רבה, אדוני היושב-ראש. כבוד השר, לפי סעיף 15א בחוק שירותי המדינה (מינויים), יש חובה לייצוג הולם של בני האוכלוסייה הערבית בכל הדרגות ובכל המקצועות במשרדי הממשלה. </w:t>
      </w:r>
      <w:bookmarkEnd w:id="5108"/>
    </w:p>
    <w:p w:rsidR="00934F6A" w:rsidRDefault="00934F6A" w:rsidP="001B65C6">
      <w:pPr>
        <w:rPr>
          <w:rtl/>
        </w:rPr>
      </w:pPr>
    </w:p>
    <w:p w:rsidR="00934F6A" w:rsidRDefault="00934F6A" w:rsidP="001B65C6">
      <w:pPr>
        <w:rPr>
          <w:rtl/>
        </w:rPr>
      </w:pPr>
      <w:r>
        <w:rPr>
          <w:rFonts w:hint="cs"/>
          <w:rtl/>
        </w:rPr>
        <w:t>בר</w:t>
      </w:r>
      <w:r w:rsidRPr="00472AB3">
        <w:rPr>
          <w:rFonts w:hint="cs"/>
          <w:rtl/>
        </w:rPr>
        <w:t>צוני לשאול:</w:t>
      </w:r>
    </w:p>
    <w:p w:rsidR="00934F6A" w:rsidRPr="00472AB3" w:rsidRDefault="00934F6A" w:rsidP="001B65C6">
      <w:pPr>
        <w:rPr>
          <w:rtl/>
        </w:rPr>
      </w:pPr>
    </w:p>
    <w:p w:rsidR="00934F6A" w:rsidRDefault="00934F6A" w:rsidP="001B65C6">
      <w:pPr>
        <w:rPr>
          <w:rtl/>
        </w:rPr>
      </w:pPr>
      <w:bookmarkStart w:id="5109" w:name="LST__QURQuestions__question"/>
      <w:r>
        <w:rPr>
          <w:rFonts w:hint="cs"/>
          <w:rtl/>
        </w:rPr>
        <w:t>1. מה אחוז העובדים הערבים במשרדכם?</w:t>
      </w:r>
    </w:p>
    <w:p w:rsidR="00934F6A" w:rsidRPr="009F1FFC" w:rsidRDefault="00934F6A" w:rsidP="001B65C6">
      <w:pPr>
        <w:rPr>
          <w:rtl/>
        </w:rPr>
      </w:pPr>
      <w:r>
        <w:rPr>
          <w:rFonts w:hint="cs"/>
          <w:rtl/>
        </w:rPr>
        <w:t xml:space="preserve"> </w:t>
      </w:r>
      <w:bookmarkEnd w:id="5109"/>
    </w:p>
    <w:p w:rsidR="00934F6A" w:rsidRDefault="00934F6A" w:rsidP="001B65C6">
      <w:pPr>
        <w:rPr>
          <w:rtl/>
        </w:rPr>
      </w:pPr>
      <w:r>
        <w:rPr>
          <w:rFonts w:hint="cs"/>
          <w:rtl/>
        </w:rPr>
        <w:t xml:space="preserve">2. מה </w:t>
      </w:r>
      <w:proofErr w:type="spellStart"/>
      <w:r>
        <w:rPr>
          <w:rFonts w:hint="cs"/>
          <w:rtl/>
        </w:rPr>
        <w:t>אחוזם</w:t>
      </w:r>
      <w:proofErr w:type="spellEnd"/>
      <w:r>
        <w:rPr>
          <w:rFonts w:hint="cs"/>
          <w:rtl/>
        </w:rPr>
        <w:t xml:space="preserve"> בתפקידים הבכירים במשרד? </w:t>
      </w:r>
    </w:p>
    <w:p w:rsidR="00934F6A" w:rsidRDefault="00934F6A" w:rsidP="001B65C6">
      <w:pPr>
        <w:rPr>
          <w:rtl/>
        </w:rPr>
      </w:pPr>
    </w:p>
    <w:p w:rsidR="00934F6A" w:rsidRDefault="00934F6A" w:rsidP="001B65C6">
      <w:pPr>
        <w:rPr>
          <w:rtl/>
        </w:rPr>
      </w:pPr>
      <w:r>
        <w:rPr>
          <w:rFonts w:hint="cs"/>
          <w:rtl/>
        </w:rPr>
        <w:t>3. מה בכוונת המשרד לעשות כדי להבטיח ייצוג הולם לבני החברה הערבית? תודה.</w:t>
      </w:r>
    </w:p>
    <w:p w:rsidR="00934F6A" w:rsidRDefault="00934F6A" w:rsidP="001B65C6">
      <w:pPr>
        <w:rPr>
          <w:rtl/>
          <w:lang w:eastAsia="he-IL"/>
        </w:rPr>
      </w:pPr>
    </w:p>
    <w:p w:rsidR="00934F6A" w:rsidRDefault="00934F6A" w:rsidP="001B65C6">
      <w:pPr>
        <w:pStyle w:val="a4"/>
        <w:keepNext/>
        <w:rPr>
          <w:rtl/>
        </w:rPr>
      </w:pPr>
      <w:bookmarkStart w:id="5110" w:name="_ETM_Q11_600000"/>
      <w:bookmarkStart w:id="5111" w:name="_ETM_Q11_601000"/>
      <w:bookmarkStart w:id="5112" w:name="ET_speaker_6210_8"/>
      <w:bookmarkEnd w:id="5110"/>
      <w:bookmarkEnd w:id="5111"/>
      <w:r w:rsidRPr="00D106C6">
        <w:rPr>
          <w:rStyle w:val="TagStyle"/>
          <w:rtl/>
        </w:rPr>
        <w:t xml:space="preserve"> &lt;&lt; דובר &gt;&gt; </w:t>
      </w:r>
      <w:bookmarkStart w:id="5113" w:name="_Toc97150026"/>
      <w:r>
        <w:rPr>
          <w:rtl/>
        </w:rPr>
        <w:t>השר במשרד האוצר חמד עמאר:</w:t>
      </w:r>
      <w:bookmarkEnd w:id="5113"/>
      <w:r w:rsidRPr="00D106C6">
        <w:rPr>
          <w:rStyle w:val="TagStyle"/>
          <w:rtl/>
        </w:rPr>
        <w:t xml:space="preserve"> &lt;&lt; דובר &gt;&gt;</w:t>
      </w:r>
      <w:r>
        <w:rPr>
          <w:rtl/>
        </w:rPr>
        <w:t xml:space="preserve">   </w:t>
      </w:r>
      <w:bookmarkEnd w:id="5112"/>
    </w:p>
    <w:p w:rsidR="00934F6A" w:rsidRDefault="00934F6A" w:rsidP="002609B9">
      <w:pPr>
        <w:rPr>
          <w:rtl/>
          <w:lang w:eastAsia="he-IL"/>
        </w:rPr>
      </w:pPr>
    </w:p>
    <w:p w:rsidR="00934F6A" w:rsidRDefault="00934F6A" w:rsidP="001B65C6">
      <w:pPr>
        <w:rPr>
          <w:rtl/>
          <w:lang w:eastAsia="he-IL"/>
        </w:rPr>
      </w:pPr>
      <w:bookmarkStart w:id="5114" w:name="_ETM_Q11_590000"/>
      <w:bookmarkEnd w:id="5114"/>
      <w:r>
        <w:rPr>
          <w:rFonts w:hint="cs"/>
          <w:rtl/>
          <w:lang w:eastAsia="he-IL"/>
        </w:rPr>
        <w:t xml:space="preserve">תודה רבה, חבר הכנסת סמי אבו שחאדה, על השאלה. </w:t>
      </w:r>
      <w:bookmarkStart w:id="5115" w:name="_ETM_Q11_603000"/>
      <w:bookmarkEnd w:id="5115"/>
      <w:r>
        <w:rPr>
          <w:rFonts w:hint="cs"/>
          <w:rtl/>
          <w:lang w:eastAsia="he-IL"/>
        </w:rPr>
        <w:t xml:space="preserve">אחוז העובדים הערבים במשרדנו עומד על 5.14%, מהם שלושה עובדים </w:t>
      </w:r>
      <w:bookmarkStart w:id="5116" w:name="_ETM_Q11_612000"/>
      <w:bookmarkEnd w:id="5116"/>
      <w:r>
        <w:rPr>
          <w:rFonts w:hint="cs"/>
          <w:rtl/>
          <w:lang w:eastAsia="he-IL"/>
        </w:rPr>
        <w:t>במתחם דרגות 42</w:t>
      </w:r>
      <w:r>
        <w:rPr>
          <w:rFonts w:hint="eastAsia"/>
          <w:rtl/>
          <w:lang w:eastAsia="he-IL"/>
        </w:rPr>
        <w:t>–</w:t>
      </w:r>
      <w:r>
        <w:rPr>
          <w:rFonts w:hint="cs"/>
          <w:rtl/>
          <w:lang w:eastAsia="he-IL"/>
        </w:rPr>
        <w:t xml:space="preserve">44 </w:t>
      </w:r>
      <w:r>
        <w:rPr>
          <w:rtl/>
          <w:lang w:eastAsia="he-IL"/>
        </w:rPr>
        <w:t>–</w:t>
      </w:r>
      <w:r>
        <w:rPr>
          <w:rFonts w:hint="cs"/>
          <w:rtl/>
          <w:lang w:eastAsia="he-IL"/>
        </w:rPr>
        <w:t xml:space="preserve"> </w:t>
      </w:r>
      <w:bookmarkStart w:id="5117" w:name="_ETM_Q11_611000"/>
      <w:bookmarkEnd w:id="5117"/>
      <w:r>
        <w:rPr>
          <w:rFonts w:hint="cs"/>
          <w:rtl/>
          <w:lang w:eastAsia="he-IL"/>
        </w:rPr>
        <w:t xml:space="preserve">סגנים בכירים, ועוד חמישה עובדים במתחם דרגות </w:t>
      </w:r>
      <w:bookmarkStart w:id="5118" w:name="_ETM_Q11_620000"/>
      <w:bookmarkEnd w:id="5118"/>
      <w:r>
        <w:rPr>
          <w:rFonts w:hint="cs"/>
          <w:rtl/>
          <w:lang w:eastAsia="he-IL"/>
        </w:rPr>
        <w:t>41</w:t>
      </w:r>
      <w:r>
        <w:rPr>
          <w:rFonts w:hint="eastAsia"/>
          <w:rtl/>
          <w:lang w:eastAsia="he-IL"/>
        </w:rPr>
        <w:t>–</w:t>
      </w:r>
      <w:r>
        <w:rPr>
          <w:rFonts w:hint="cs"/>
          <w:rtl/>
          <w:lang w:eastAsia="he-IL"/>
        </w:rPr>
        <w:t xml:space="preserve">43 </w:t>
      </w:r>
      <w:r>
        <w:rPr>
          <w:rtl/>
          <w:lang w:eastAsia="he-IL"/>
        </w:rPr>
        <w:t>–</w:t>
      </w:r>
      <w:r>
        <w:rPr>
          <w:rFonts w:hint="cs"/>
          <w:rtl/>
          <w:lang w:eastAsia="he-IL"/>
        </w:rPr>
        <w:t xml:space="preserve"> סגן חשב וחשב.</w:t>
      </w:r>
    </w:p>
    <w:p w:rsidR="00934F6A" w:rsidRDefault="00934F6A" w:rsidP="001B65C6">
      <w:pPr>
        <w:rPr>
          <w:rtl/>
          <w:lang w:eastAsia="he-IL"/>
        </w:rPr>
      </w:pPr>
    </w:p>
    <w:p w:rsidR="00934F6A" w:rsidRDefault="00934F6A" w:rsidP="001B65C6">
      <w:pPr>
        <w:rPr>
          <w:rtl/>
          <w:lang w:eastAsia="he-IL"/>
        </w:rPr>
      </w:pPr>
      <w:bookmarkStart w:id="5119" w:name="_ETM_Q11_614000"/>
      <w:bookmarkEnd w:id="5119"/>
      <w:r>
        <w:rPr>
          <w:rFonts w:hint="cs"/>
          <w:rtl/>
          <w:lang w:eastAsia="he-IL"/>
        </w:rPr>
        <w:t xml:space="preserve">משרד האוצר פועל לאיוש משרות על פי הוראת </w:t>
      </w:r>
      <w:proofErr w:type="spellStart"/>
      <w:r>
        <w:rPr>
          <w:rFonts w:hint="cs"/>
          <w:rtl/>
          <w:lang w:eastAsia="he-IL"/>
        </w:rPr>
        <w:t>התקשי"ר</w:t>
      </w:r>
      <w:proofErr w:type="spellEnd"/>
      <w:r>
        <w:rPr>
          <w:rFonts w:hint="cs"/>
          <w:rtl/>
          <w:lang w:eastAsia="he-IL"/>
        </w:rPr>
        <w:t xml:space="preserve">, החלטות </w:t>
      </w:r>
      <w:bookmarkStart w:id="5120" w:name="_ETM_Q11_627000"/>
      <w:bookmarkEnd w:id="5120"/>
      <w:r>
        <w:rPr>
          <w:rFonts w:hint="cs"/>
          <w:rtl/>
          <w:lang w:eastAsia="he-IL"/>
        </w:rPr>
        <w:t xml:space="preserve">הממשלה וכלל ההעדפה המתקנת, ונמשיך לפעול לשילוב אוכלוסיות מגוונות בכל </w:t>
      </w:r>
      <w:bookmarkStart w:id="5121" w:name="_ETM_Q11_637000"/>
      <w:bookmarkEnd w:id="5121"/>
      <w:r>
        <w:rPr>
          <w:rFonts w:hint="cs"/>
          <w:rtl/>
          <w:lang w:eastAsia="he-IL"/>
        </w:rPr>
        <w:t xml:space="preserve">אגפי המשרד. </w:t>
      </w:r>
      <w:bookmarkStart w:id="5122" w:name="_ETM_Q11_640000"/>
      <w:bookmarkEnd w:id="5122"/>
      <w:r>
        <w:rPr>
          <w:rFonts w:hint="cs"/>
          <w:rtl/>
          <w:lang w:eastAsia="he-IL"/>
        </w:rPr>
        <w:t xml:space="preserve">המשרד קולט לשורותיו ומעסיק עובדים מהאוכלוסייה הערבית בכל </w:t>
      </w:r>
      <w:bookmarkStart w:id="5123" w:name="_ETM_Q11_643000"/>
      <w:bookmarkEnd w:id="5123"/>
      <w:r>
        <w:rPr>
          <w:rFonts w:hint="cs"/>
          <w:rtl/>
          <w:lang w:eastAsia="he-IL"/>
        </w:rPr>
        <w:t>תחומי העיסוק בכלל הגופים.</w:t>
      </w:r>
    </w:p>
    <w:p w:rsidR="00934F6A" w:rsidRDefault="00934F6A" w:rsidP="001B65C6">
      <w:pPr>
        <w:rPr>
          <w:rtl/>
          <w:lang w:eastAsia="he-IL"/>
        </w:rPr>
      </w:pPr>
    </w:p>
    <w:p w:rsidR="00934F6A" w:rsidRDefault="00934F6A" w:rsidP="006D3AD6">
      <w:pPr>
        <w:rPr>
          <w:rtl/>
          <w:lang w:eastAsia="he-IL"/>
        </w:rPr>
      </w:pPr>
      <w:bookmarkStart w:id="5124" w:name="_ETM_Q11_641000"/>
      <w:bookmarkEnd w:id="5124"/>
      <w:r>
        <w:rPr>
          <w:rFonts w:hint="cs"/>
          <w:rtl/>
          <w:lang w:eastAsia="he-IL"/>
        </w:rPr>
        <w:t xml:space="preserve">מרגע החלת החוק, פועל המשרד בסימון משרות </w:t>
      </w:r>
      <w:bookmarkStart w:id="5125" w:name="_ETM_Q11_650000"/>
      <w:bookmarkEnd w:id="5125"/>
      <w:r>
        <w:rPr>
          <w:rFonts w:hint="cs"/>
          <w:rtl/>
          <w:lang w:eastAsia="he-IL"/>
        </w:rPr>
        <w:t xml:space="preserve">ופרסום מכרזים ייעודיים על מנת לקלוט ולשלב באופן אקטיבי עובדים ועובדות </w:t>
      </w:r>
      <w:bookmarkStart w:id="5126" w:name="_ETM_Q11_656000"/>
      <w:bookmarkEnd w:id="5126"/>
      <w:r>
        <w:rPr>
          <w:rFonts w:hint="cs"/>
          <w:rtl/>
          <w:lang w:eastAsia="he-IL"/>
        </w:rPr>
        <w:t xml:space="preserve">ערבים. מאז ומתמיד משרד האוצר מעסיק עובדים ועובדות מהאוכלוסייה הערבית </w:t>
      </w:r>
      <w:bookmarkStart w:id="5127" w:name="_ETM_Q11_662000"/>
      <w:bookmarkEnd w:id="5127"/>
      <w:r>
        <w:rPr>
          <w:rFonts w:hint="cs"/>
          <w:rtl/>
          <w:lang w:eastAsia="he-IL"/>
        </w:rPr>
        <w:t xml:space="preserve">במשרות שהן מסומנות, ובשל טעמי צנעת הפרט לא ניתן לפנות </w:t>
      </w:r>
      <w:bookmarkStart w:id="5128" w:name="_ETM_Q11_661000"/>
      <w:bookmarkEnd w:id="5128"/>
      <w:r>
        <w:rPr>
          <w:rFonts w:hint="cs"/>
          <w:rtl/>
          <w:lang w:eastAsia="he-IL"/>
        </w:rPr>
        <w:t xml:space="preserve">לעובדים בדרישה למגזר שאליו הם שייכים. </w:t>
      </w:r>
      <w:bookmarkStart w:id="5129" w:name="_ETM_Q11_673000"/>
      <w:bookmarkEnd w:id="5129"/>
      <w:r>
        <w:rPr>
          <w:rFonts w:hint="cs"/>
          <w:rtl/>
          <w:lang w:eastAsia="he-IL"/>
        </w:rPr>
        <w:t xml:space="preserve">יש הרבה משרות שנקלטו בהן הרבה חבר'ה מהמגזר הערבי, </w:t>
      </w:r>
      <w:bookmarkStart w:id="5130" w:name="_ETM_Q11_675000"/>
      <w:bookmarkEnd w:id="5130"/>
      <w:r>
        <w:rPr>
          <w:rFonts w:hint="cs"/>
          <w:rtl/>
          <w:lang w:eastAsia="he-IL"/>
        </w:rPr>
        <w:t xml:space="preserve">מהחברה הערבית, לא על משרות ייעודיות של המגזר הערבי, ולכן </w:t>
      </w:r>
      <w:bookmarkStart w:id="5131" w:name="_ETM_Q11_677000"/>
      <w:bookmarkEnd w:id="5131"/>
      <w:r>
        <w:rPr>
          <w:rFonts w:hint="cs"/>
          <w:rtl/>
          <w:lang w:eastAsia="he-IL"/>
        </w:rPr>
        <w:t>אף פעם לא נלך ונשאל עובד: מאיזה מוצא אתה?</w:t>
      </w:r>
      <w:bookmarkStart w:id="5132" w:name="_ETM_Q11_687000"/>
      <w:bookmarkEnd w:id="5132"/>
      <w:r>
        <w:rPr>
          <w:rFonts w:hint="cs"/>
          <w:rtl/>
          <w:lang w:eastAsia="he-IL"/>
        </w:rPr>
        <w:t xml:space="preserve"> אתה ערבי? אתה מוסלמי? אתה יהודי? אתה נוצרי? זו המדיניות</w:t>
      </w:r>
      <w:bookmarkStart w:id="5133" w:name="_ETM_Q11_696000"/>
      <w:bookmarkEnd w:id="5133"/>
      <w:r>
        <w:rPr>
          <w:rFonts w:hint="cs"/>
          <w:rtl/>
          <w:lang w:eastAsia="he-IL"/>
        </w:rPr>
        <w:t xml:space="preserve"> שלנו במשרד האוצר</w:t>
      </w:r>
      <w:r w:rsidR="00196F12">
        <w:rPr>
          <w:rFonts w:hint="cs"/>
          <w:rtl/>
          <w:lang w:eastAsia="he-IL"/>
        </w:rPr>
        <w:t>,</w:t>
      </w:r>
      <w:r>
        <w:rPr>
          <w:rFonts w:hint="cs"/>
          <w:rtl/>
          <w:lang w:eastAsia="he-IL"/>
        </w:rPr>
        <w:t xml:space="preserve"> ויש לנו עובדים ערבים שאני פוגש </w:t>
      </w:r>
      <w:bookmarkStart w:id="5134" w:name="_ETM_Q11_698000"/>
      <w:bookmarkEnd w:id="5134"/>
      <w:r>
        <w:rPr>
          <w:rFonts w:hint="cs"/>
          <w:rtl/>
          <w:lang w:eastAsia="he-IL"/>
        </w:rPr>
        <w:t>גם במשרד שהם מאוד בכירים ועושים עבודה מעולה במשרד.</w:t>
      </w:r>
    </w:p>
    <w:p w:rsidR="00934F6A" w:rsidRDefault="00934F6A" w:rsidP="001B65C6">
      <w:pPr>
        <w:rPr>
          <w:rtl/>
          <w:lang w:eastAsia="he-IL"/>
        </w:rPr>
      </w:pPr>
    </w:p>
    <w:p w:rsidR="00934F6A" w:rsidRDefault="00934F6A" w:rsidP="001B65C6">
      <w:pPr>
        <w:pStyle w:val="af6"/>
        <w:keepNext/>
        <w:rPr>
          <w:rtl/>
        </w:rPr>
      </w:pPr>
      <w:r w:rsidRPr="00D106C6">
        <w:rPr>
          <w:rStyle w:val="TagStyle"/>
          <w:rtl/>
        </w:rPr>
        <w:t xml:space="preserve"> &lt;&lt; יור &gt;&gt; </w:t>
      </w:r>
      <w:r>
        <w:rPr>
          <w:rtl/>
        </w:rPr>
        <w:t>היו"ר מיקי לוי:</w:t>
      </w:r>
      <w:r w:rsidRPr="00D106C6">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בבקשה, שאלת </w:t>
      </w:r>
      <w:bookmarkStart w:id="5135" w:name="_ETM_Q11_700000"/>
      <w:bookmarkEnd w:id="5135"/>
      <w:r>
        <w:rPr>
          <w:rFonts w:hint="cs"/>
          <w:rtl/>
          <w:lang w:eastAsia="he-IL"/>
        </w:rPr>
        <w:t>המשך.</w:t>
      </w:r>
    </w:p>
    <w:p w:rsidR="00934F6A" w:rsidRDefault="00934F6A" w:rsidP="001B65C6">
      <w:pPr>
        <w:rPr>
          <w:rtl/>
          <w:lang w:eastAsia="he-IL"/>
        </w:rPr>
      </w:pPr>
    </w:p>
    <w:p w:rsidR="00934F6A" w:rsidRDefault="00934F6A" w:rsidP="001B65C6">
      <w:pPr>
        <w:pStyle w:val="-"/>
        <w:keepNext/>
        <w:rPr>
          <w:rtl/>
        </w:rPr>
      </w:pPr>
      <w:r w:rsidRPr="00D106C6">
        <w:rPr>
          <w:rStyle w:val="TagStyle"/>
          <w:rtl/>
        </w:rPr>
        <w:lastRenderedPageBreak/>
        <w:t xml:space="preserve"> &lt;&lt; דובר_המשך &gt;&gt; </w:t>
      </w:r>
      <w:r>
        <w:rPr>
          <w:rtl/>
        </w:rPr>
        <w:t>סמי אבו שחאדה (הרשימה המשותפת):</w:t>
      </w:r>
      <w:r w:rsidRPr="00D106C6">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D6412A">
      <w:pPr>
        <w:rPr>
          <w:lang w:eastAsia="he-IL"/>
        </w:rPr>
      </w:pPr>
      <w:r>
        <w:rPr>
          <w:rFonts w:hint="cs"/>
          <w:rtl/>
          <w:lang w:eastAsia="he-IL"/>
        </w:rPr>
        <w:t xml:space="preserve">כבוד השר, אתה נמצא במשרד הכי חשוב במדינה. תת-הייצוג של החברה הערבית </w:t>
      </w:r>
      <w:r>
        <w:rPr>
          <w:rFonts w:hint="eastAsia"/>
          <w:rtl/>
          <w:lang w:eastAsia="he-IL"/>
        </w:rPr>
        <w:t>–</w:t>
      </w:r>
      <w:r>
        <w:rPr>
          <w:rFonts w:hint="cs"/>
          <w:rtl/>
          <w:lang w:eastAsia="he-IL"/>
        </w:rPr>
        <w:t xml:space="preserve"> ואתה כבר אמרת: שלושה תפקידים בכירים. אם וכאשר </w:t>
      </w:r>
      <w:r w:rsidR="00D6412A">
        <w:rPr>
          <w:rFonts w:hint="eastAsia"/>
          <w:rtl/>
          <w:lang w:eastAsia="he-IL"/>
        </w:rPr>
        <w:t xml:space="preserve">– </w:t>
      </w:r>
      <w:r>
        <w:rPr>
          <w:rFonts w:hint="cs"/>
          <w:rtl/>
          <w:lang w:eastAsia="he-IL"/>
        </w:rPr>
        <w:t xml:space="preserve">יעני, לא בדיוק </w:t>
      </w:r>
      <w:bookmarkStart w:id="5136" w:name="_ETM_Q11_729000"/>
      <w:bookmarkEnd w:id="5136"/>
      <w:r>
        <w:rPr>
          <w:rFonts w:hint="cs"/>
          <w:rtl/>
          <w:lang w:eastAsia="he-IL"/>
        </w:rPr>
        <w:t>בכירים אבל נגיד שהם שלושה בכירים</w:t>
      </w:r>
      <w:r w:rsidR="00D6412A">
        <w:rPr>
          <w:rFonts w:hint="cs"/>
          <w:rtl/>
          <w:lang w:eastAsia="he-IL"/>
        </w:rPr>
        <w:t>,</w:t>
      </w:r>
      <w:r>
        <w:rPr>
          <w:rFonts w:hint="cs"/>
          <w:rtl/>
          <w:lang w:eastAsia="he-IL"/>
        </w:rPr>
        <w:t xml:space="preserve"> מתוך כל המשרד</w:t>
      </w:r>
      <w:r w:rsidR="00D6412A">
        <w:rPr>
          <w:rFonts w:hint="cs"/>
          <w:rtl/>
          <w:lang w:eastAsia="he-IL"/>
        </w:rPr>
        <w:t>.</w:t>
      </w:r>
      <w:r>
        <w:rPr>
          <w:rFonts w:hint="cs"/>
          <w:rtl/>
          <w:lang w:eastAsia="he-IL"/>
        </w:rPr>
        <w:t xml:space="preserve"> אתה לא חושב שזה פוגע בהתפתחות הכלכלית של החברה הערבית?</w:t>
      </w:r>
    </w:p>
    <w:p w:rsidR="00934F6A" w:rsidRDefault="00934F6A" w:rsidP="001B65C6">
      <w:pPr>
        <w:rPr>
          <w:rtl/>
          <w:lang w:eastAsia="he-IL"/>
        </w:rPr>
      </w:pPr>
    </w:p>
    <w:p w:rsidR="00934F6A" w:rsidRDefault="00934F6A" w:rsidP="001B65C6">
      <w:pPr>
        <w:pStyle w:val="-"/>
        <w:keepNext/>
        <w:rPr>
          <w:rtl/>
        </w:rPr>
      </w:pPr>
      <w:bookmarkStart w:id="5137" w:name="ET_speakercontinue_6210_3"/>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bookmarkEnd w:id="5137"/>
    </w:p>
    <w:p w:rsidR="00934F6A" w:rsidRDefault="00934F6A" w:rsidP="002609B9">
      <w:pPr>
        <w:rPr>
          <w:rtl/>
          <w:lang w:eastAsia="he-IL"/>
        </w:rPr>
      </w:pPr>
    </w:p>
    <w:p w:rsidR="00934F6A" w:rsidRDefault="00934F6A" w:rsidP="008F3B62">
      <w:pPr>
        <w:rPr>
          <w:rtl/>
          <w:lang w:eastAsia="he-IL"/>
        </w:rPr>
      </w:pPr>
      <w:r>
        <w:rPr>
          <w:rFonts w:hint="cs"/>
          <w:rtl/>
          <w:lang w:eastAsia="he-IL"/>
        </w:rPr>
        <w:t xml:space="preserve">קודם כול, אני רוצה להגיד שיש שמונה עובדים בכירים, לא שלושה, בדרגה מ-41 עד 44 </w:t>
      </w:r>
      <w:r w:rsidR="008F3B62">
        <w:rPr>
          <w:rFonts w:hint="eastAsia"/>
          <w:rtl/>
          <w:lang w:eastAsia="he-IL"/>
        </w:rPr>
        <w:t xml:space="preserve">– </w:t>
      </w:r>
      <w:r>
        <w:rPr>
          <w:rFonts w:hint="cs"/>
          <w:rtl/>
          <w:lang w:eastAsia="he-IL"/>
        </w:rPr>
        <w:t xml:space="preserve">סגני חשב, חשב, סגנים בכירים. אני אומר לך שהמטרה שלנו לשלב, אנחנו רוצים לשלב את האוכלוסייה הערבית, רוצים לקדם את האוכלוסייה הערבית. אין לנו שום מטרה </w:t>
      </w:r>
      <w:r w:rsidR="008F3B62">
        <w:rPr>
          <w:rFonts w:hint="cs"/>
          <w:rtl/>
          <w:lang w:eastAsia="he-IL"/>
        </w:rPr>
        <w:t>ש</w:t>
      </w:r>
      <w:r>
        <w:rPr>
          <w:rFonts w:hint="cs"/>
          <w:rtl/>
          <w:lang w:eastAsia="he-IL"/>
        </w:rPr>
        <w:t xml:space="preserve">לא </w:t>
      </w:r>
      <w:bookmarkStart w:id="5138" w:name="_ETM_Q12_158235"/>
      <w:bookmarkEnd w:id="5138"/>
      <w:r>
        <w:rPr>
          <w:rFonts w:hint="cs"/>
          <w:rtl/>
          <w:lang w:eastAsia="he-IL"/>
        </w:rPr>
        <w:t xml:space="preserve">לקדם גם לתפקידים בכירים את החברה הערבית בתוך משרד האוצר. ההפך הוא הנכון, חשוב לנו שהם יהיו חלק מהעשייה </w:t>
      </w:r>
      <w:bookmarkStart w:id="5139" w:name="_ETM_Q12_167328"/>
      <w:bookmarkEnd w:id="5139"/>
      <w:r>
        <w:rPr>
          <w:rFonts w:hint="cs"/>
          <w:rtl/>
          <w:lang w:eastAsia="he-IL"/>
        </w:rPr>
        <w:t xml:space="preserve">ומהנתינה למען המדינה. </w:t>
      </w:r>
    </w:p>
    <w:p w:rsidR="00934F6A" w:rsidRDefault="00934F6A" w:rsidP="001B65C6">
      <w:pPr>
        <w:ind w:firstLine="0"/>
        <w:rPr>
          <w:rtl/>
          <w:lang w:eastAsia="he-IL"/>
        </w:rPr>
      </w:pPr>
    </w:p>
    <w:p w:rsidR="00934F6A" w:rsidRDefault="00934F6A" w:rsidP="001B65C6">
      <w:pPr>
        <w:pStyle w:val="af6"/>
        <w:keepNext/>
        <w:rPr>
          <w:rtl/>
        </w:rPr>
      </w:pPr>
      <w:r w:rsidRPr="005D2703">
        <w:rPr>
          <w:rStyle w:val="TagStyle"/>
          <w:rtl/>
        </w:rPr>
        <w:t xml:space="preserve"> &lt;&lt; יור &gt;&gt; </w:t>
      </w:r>
      <w:r>
        <w:rPr>
          <w:rtl/>
        </w:rPr>
        <w:t>היו"ר מיקי לוי:</w:t>
      </w:r>
      <w:r w:rsidRPr="005D2703">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רבה. יש לציין שזה הרבה יחסית </w:t>
      </w:r>
      <w:bookmarkStart w:id="5140" w:name="_ETM_Q12_174979"/>
      <w:bookmarkEnd w:id="5140"/>
      <w:r>
        <w:rPr>
          <w:rFonts w:hint="cs"/>
          <w:rtl/>
          <w:lang w:eastAsia="he-IL"/>
        </w:rPr>
        <w:t>למשרדים אחרים. חד-משמעית.</w:t>
      </w:r>
    </w:p>
    <w:p w:rsidR="00934F6A" w:rsidRDefault="00934F6A" w:rsidP="001B65C6">
      <w:pPr>
        <w:rPr>
          <w:rtl/>
          <w:lang w:eastAsia="he-IL"/>
        </w:rPr>
      </w:pPr>
    </w:p>
    <w:p w:rsidR="00934F6A" w:rsidRDefault="00934F6A" w:rsidP="001B65C6">
      <w:pPr>
        <w:pStyle w:val="-"/>
        <w:keepNext/>
        <w:rPr>
          <w:rtl/>
        </w:rPr>
      </w:pPr>
      <w:bookmarkStart w:id="5141" w:name="ET_speakercontinue_6210_5"/>
      <w:r w:rsidRPr="00194664">
        <w:rPr>
          <w:rStyle w:val="TagStyle"/>
          <w:rtl/>
        </w:rPr>
        <w:t xml:space="preserve"> &lt;&lt; דובר_המשך &gt;&gt; </w:t>
      </w:r>
      <w:r>
        <w:rPr>
          <w:rtl/>
        </w:rPr>
        <w:t>השר במשרד האוצר חמד עמאר:</w:t>
      </w:r>
      <w:r w:rsidRPr="00194664">
        <w:rPr>
          <w:rStyle w:val="TagStyle"/>
          <w:rtl/>
        </w:rPr>
        <w:t xml:space="preserve"> &lt;&lt; דובר_המשך &gt;&gt;</w:t>
      </w:r>
      <w:r>
        <w:rPr>
          <w:rtl/>
        </w:rPr>
        <w:t xml:space="preserve"> </w:t>
      </w:r>
      <w:bookmarkEnd w:id="5141"/>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אתה צודק במאה אחוז, אדוני היושב-ראש. </w:t>
      </w:r>
    </w:p>
    <w:p w:rsidR="00934F6A" w:rsidRDefault="00934F6A" w:rsidP="001B65C6">
      <w:pPr>
        <w:rPr>
          <w:rtl/>
          <w:lang w:eastAsia="he-IL"/>
        </w:rPr>
      </w:pPr>
      <w:bookmarkStart w:id="5142" w:name="_ETM_Q12_182376"/>
      <w:bookmarkStart w:id="5143" w:name="_ETM_Q12_182461"/>
      <w:bookmarkEnd w:id="5142"/>
      <w:bookmarkEnd w:id="5143"/>
    </w:p>
    <w:p w:rsidR="00934F6A" w:rsidRDefault="00934F6A" w:rsidP="001B65C6">
      <w:pPr>
        <w:pStyle w:val="af6"/>
        <w:keepNext/>
        <w:rPr>
          <w:rtl/>
        </w:rPr>
      </w:pPr>
      <w:bookmarkStart w:id="5144" w:name="_ETM_Q12_182497"/>
      <w:bookmarkStart w:id="5145" w:name="_ETM_Q12_182636"/>
      <w:bookmarkStart w:id="5146" w:name="ET_yor_6204_25"/>
      <w:bookmarkEnd w:id="5144"/>
      <w:bookmarkEnd w:id="5145"/>
      <w:r w:rsidRPr="00F17B5E">
        <w:rPr>
          <w:rStyle w:val="TagStyle"/>
          <w:rtl/>
        </w:rPr>
        <w:t xml:space="preserve"> &lt;&lt; יור &gt;&gt; </w:t>
      </w:r>
      <w:r>
        <w:rPr>
          <w:rtl/>
        </w:rPr>
        <w:t>היו"ר מיקי לוי:</w:t>
      </w:r>
      <w:r w:rsidRPr="00F17B5E">
        <w:rPr>
          <w:rStyle w:val="TagStyle"/>
          <w:rtl/>
        </w:rPr>
        <w:t xml:space="preserve"> &lt;&lt; יור &gt;&gt;</w:t>
      </w:r>
      <w:r>
        <w:rPr>
          <w:rtl/>
        </w:rPr>
        <w:t xml:space="preserve"> </w:t>
      </w:r>
      <w:bookmarkEnd w:id="5146"/>
    </w:p>
    <w:p w:rsidR="00934F6A" w:rsidRDefault="00934F6A" w:rsidP="002609B9">
      <w:pPr>
        <w:rPr>
          <w:rtl/>
          <w:lang w:eastAsia="he-IL"/>
        </w:rPr>
      </w:pPr>
    </w:p>
    <w:p w:rsidR="00934F6A" w:rsidRDefault="00934F6A" w:rsidP="001B65C6">
      <w:pPr>
        <w:rPr>
          <w:rtl/>
          <w:lang w:eastAsia="he-IL"/>
        </w:rPr>
      </w:pPr>
      <w:bookmarkStart w:id="5147" w:name="_ETM_Q12_184090"/>
      <w:bookmarkEnd w:id="5147"/>
      <w:r>
        <w:rPr>
          <w:rFonts w:hint="cs"/>
          <w:rtl/>
          <w:lang w:eastAsia="he-IL"/>
        </w:rPr>
        <w:t xml:space="preserve">וצריך </w:t>
      </w:r>
      <w:bookmarkStart w:id="5148" w:name="_ETM_Q12_184633"/>
      <w:bookmarkEnd w:id="5148"/>
      <w:r>
        <w:rPr>
          <w:rFonts w:hint="cs"/>
          <w:rtl/>
          <w:lang w:eastAsia="he-IL"/>
        </w:rPr>
        <w:t>להמשיך במגמה הזאת. צריך להמשיך.</w:t>
      </w:r>
    </w:p>
    <w:p w:rsidR="00934F6A" w:rsidRDefault="00934F6A" w:rsidP="002609B9">
      <w:pPr>
        <w:rPr>
          <w:rtl/>
          <w:lang w:eastAsia="he-IL"/>
        </w:rPr>
      </w:pPr>
      <w:bookmarkStart w:id="5149" w:name="_ETM_Q12_182516"/>
      <w:bookmarkStart w:id="5150" w:name="_ETM_Q12_182645"/>
      <w:bookmarkEnd w:id="5149"/>
      <w:bookmarkEnd w:id="5150"/>
    </w:p>
    <w:p w:rsidR="00934F6A" w:rsidRDefault="00934F6A" w:rsidP="001B65C6">
      <w:pPr>
        <w:pStyle w:val="-"/>
        <w:keepNext/>
        <w:rPr>
          <w:rtl/>
        </w:rPr>
      </w:pPr>
      <w:bookmarkStart w:id="5151" w:name="_ETM_Q12_184726"/>
      <w:bookmarkEnd w:id="5151"/>
      <w:r w:rsidRPr="00194664">
        <w:rPr>
          <w:rStyle w:val="TagStyle"/>
          <w:rtl/>
        </w:rPr>
        <w:t xml:space="preserve">&lt;&lt; דובר_המשך &gt;&gt; </w:t>
      </w:r>
      <w:r>
        <w:rPr>
          <w:rtl/>
        </w:rPr>
        <w:t>השר במשרד האוצר חמד עמאר:</w:t>
      </w:r>
      <w:r w:rsidRPr="00194664">
        <w:rPr>
          <w:rStyle w:val="TagStyle"/>
          <w:rtl/>
        </w:rPr>
        <w:t xml:space="preserve"> &lt;&lt; דובר_המשך &gt;&gt;</w:t>
      </w:r>
      <w:r>
        <w:rPr>
          <w:rtl/>
        </w:rPr>
        <w:t xml:space="preserve"> </w:t>
      </w:r>
    </w:p>
    <w:p w:rsidR="00934F6A" w:rsidRDefault="00934F6A" w:rsidP="001B65C6">
      <w:pPr>
        <w:rPr>
          <w:rtl/>
          <w:lang w:eastAsia="he-IL"/>
        </w:rPr>
      </w:pPr>
      <w:bookmarkStart w:id="5152" w:name="_ETM_Q12_185870"/>
      <w:bookmarkEnd w:id="5152"/>
    </w:p>
    <w:p w:rsidR="00934F6A" w:rsidRDefault="00934F6A" w:rsidP="001B65C6">
      <w:pPr>
        <w:rPr>
          <w:rtl/>
          <w:lang w:eastAsia="he-IL"/>
        </w:rPr>
      </w:pPr>
      <w:bookmarkStart w:id="5153" w:name="_ETM_Q12_186000"/>
      <w:bookmarkEnd w:id="5153"/>
      <w:r>
        <w:rPr>
          <w:rFonts w:hint="cs"/>
          <w:rtl/>
          <w:lang w:eastAsia="he-IL"/>
        </w:rPr>
        <w:t xml:space="preserve">זה אחוז מאוד גבוה. אנחנו </w:t>
      </w:r>
      <w:bookmarkStart w:id="5154" w:name="_ETM_Q12_182747"/>
      <w:bookmarkStart w:id="5155" w:name="_ETM_Q12_182782"/>
      <w:bookmarkEnd w:id="5154"/>
      <w:bookmarkEnd w:id="5155"/>
      <w:r>
        <w:rPr>
          <w:rFonts w:hint="cs"/>
          <w:rtl/>
          <w:lang w:eastAsia="he-IL"/>
        </w:rPr>
        <w:t xml:space="preserve">גם במטרה </w:t>
      </w:r>
      <w:r w:rsidR="008F3B62">
        <w:rPr>
          <w:rFonts w:hint="eastAsia"/>
          <w:rtl/>
          <w:lang w:eastAsia="he-IL"/>
        </w:rPr>
        <w:t xml:space="preserve">– </w:t>
      </w:r>
      <w:r>
        <w:rPr>
          <w:rFonts w:hint="cs"/>
          <w:rtl/>
          <w:lang w:eastAsia="he-IL"/>
        </w:rPr>
        <w:t xml:space="preserve">מפרסמים עוד </w:t>
      </w:r>
      <w:bookmarkStart w:id="5156" w:name="_ETM_Q12_184977"/>
      <w:bookmarkEnd w:id="5156"/>
      <w:r>
        <w:rPr>
          <w:rFonts w:hint="cs"/>
          <w:rtl/>
          <w:lang w:eastAsia="he-IL"/>
        </w:rPr>
        <w:t xml:space="preserve">מכרזים ועוד מכרזים ייעודיים. </w:t>
      </w:r>
    </w:p>
    <w:p w:rsidR="00934F6A" w:rsidRDefault="00934F6A" w:rsidP="001B65C6">
      <w:pPr>
        <w:rPr>
          <w:rtl/>
          <w:lang w:eastAsia="he-IL"/>
        </w:rPr>
      </w:pPr>
      <w:bookmarkStart w:id="5157" w:name="_ETM_Q12_185279"/>
      <w:bookmarkStart w:id="5158" w:name="_ETM_Q12_185352"/>
      <w:bookmarkEnd w:id="5157"/>
      <w:bookmarkEnd w:id="5158"/>
    </w:p>
    <w:p w:rsidR="00934F6A" w:rsidRDefault="00934F6A" w:rsidP="001B65C6">
      <w:pPr>
        <w:pStyle w:val="af5"/>
        <w:keepNext/>
        <w:rPr>
          <w:rtl/>
        </w:rPr>
      </w:pPr>
      <w:bookmarkStart w:id="5159" w:name="_ETM_Q12_185423"/>
      <w:bookmarkStart w:id="5160" w:name="_ETM_Q12_185525"/>
      <w:bookmarkStart w:id="5161" w:name="ET_interruption_5850_27"/>
      <w:bookmarkEnd w:id="5159"/>
      <w:bookmarkEnd w:id="5160"/>
      <w:r w:rsidRPr="00F17B5E">
        <w:rPr>
          <w:rStyle w:val="TagStyle"/>
          <w:rtl/>
        </w:rPr>
        <w:t xml:space="preserve"> &lt;&lt; קריאה &gt;&gt; </w:t>
      </w:r>
      <w:r>
        <w:rPr>
          <w:rtl/>
        </w:rPr>
        <w:t>סמי אבו שחאדה (הרשימה המשותפת):</w:t>
      </w:r>
      <w:r w:rsidRPr="00F17B5E">
        <w:rPr>
          <w:rStyle w:val="TagStyle"/>
          <w:rtl/>
        </w:rPr>
        <w:t xml:space="preserve"> &lt;&lt; קריאה &gt;&gt;</w:t>
      </w:r>
      <w:r>
        <w:rPr>
          <w:rtl/>
        </w:rPr>
        <w:t xml:space="preserve"> </w:t>
      </w:r>
      <w:bookmarkEnd w:id="5161"/>
    </w:p>
    <w:p w:rsidR="00934F6A" w:rsidRDefault="00934F6A" w:rsidP="002609B9">
      <w:pPr>
        <w:rPr>
          <w:rtl/>
          <w:lang w:eastAsia="he-IL"/>
        </w:rPr>
      </w:pPr>
    </w:p>
    <w:p w:rsidR="00934F6A" w:rsidRDefault="00D55302" w:rsidP="001B65C6">
      <w:pPr>
        <w:rPr>
          <w:rtl/>
          <w:lang w:eastAsia="he-IL"/>
        </w:rPr>
      </w:pPr>
      <w:bookmarkStart w:id="5162" w:name="_ETM_Q12_189899"/>
      <w:bookmarkStart w:id="5163" w:name="_ETM_Q12_190181"/>
      <w:bookmarkStart w:id="5164" w:name="_ETM_Q12_190259"/>
      <w:bookmarkEnd w:id="5162"/>
      <w:bookmarkEnd w:id="5163"/>
      <w:bookmarkEnd w:id="5164"/>
      <w:r>
        <w:rPr>
          <w:rFonts w:hint="cs"/>
          <w:rtl/>
          <w:lang w:eastAsia="he-IL"/>
        </w:rPr>
        <w:t>– – –</w:t>
      </w:r>
    </w:p>
    <w:p w:rsidR="00934F6A" w:rsidRDefault="00934F6A" w:rsidP="001B65C6">
      <w:pPr>
        <w:ind w:firstLine="0"/>
        <w:rPr>
          <w:rtl/>
          <w:lang w:eastAsia="he-IL"/>
        </w:rPr>
      </w:pPr>
      <w:bookmarkStart w:id="5165" w:name="_ETM_Q12_186212"/>
      <w:bookmarkStart w:id="5166" w:name="_ETM_Q12_186356"/>
      <w:bookmarkEnd w:id="5165"/>
      <w:bookmarkEnd w:id="5166"/>
    </w:p>
    <w:p w:rsidR="00934F6A" w:rsidRPr="00F17B5E" w:rsidRDefault="00934F6A" w:rsidP="001B65C6">
      <w:pPr>
        <w:pStyle w:val="-"/>
        <w:keepNext/>
        <w:rPr>
          <w:rtl/>
        </w:rPr>
      </w:pPr>
      <w:bookmarkStart w:id="5167" w:name="_ETM_Q12_187089"/>
      <w:bookmarkStart w:id="5168" w:name="_ETM_Q12_187201"/>
      <w:bookmarkEnd w:id="5167"/>
      <w:bookmarkEnd w:id="5168"/>
      <w:r w:rsidRPr="00194664">
        <w:rPr>
          <w:rStyle w:val="TagStyle"/>
          <w:rtl/>
        </w:rPr>
        <w:t xml:space="preserve">&lt;&lt; דובר_המשך &gt;&gt; </w:t>
      </w:r>
      <w:r>
        <w:rPr>
          <w:rtl/>
        </w:rPr>
        <w:t>השר במשרד האוצר חמד עמאר:</w:t>
      </w:r>
      <w:r w:rsidRPr="00194664">
        <w:rPr>
          <w:rStyle w:val="TagStyle"/>
          <w:rtl/>
        </w:rPr>
        <w:t xml:space="preserve"> &lt;&lt; דובר_המשך &gt;&gt;</w:t>
      </w:r>
      <w:r>
        <w:rPr>
          <w:rtl/>
        </w:rPr>
        <w:t xml:space="preserve"> </w:t>
      </w:r>
      <w:bookmarkStart w:id="5169" w:name="_ETM_Q12_187234"/>
      <w:bookmarkStart w:id="5170" w:name="_ETM_Q12_187333"/>
      <w:bookmarkEnd w:id="5169"/>
      <w:bookmarkEnd w:id="5170"/>
    </w:p>
    <w:p w:rsidR="00934F6A" w:rsidRDefault="00934F6A" w:rsidP="001B65C6">
      <w:pPr>
        <w:rPr>
          <w:rtl/>
          <w:lang w:eastAsia="he-IL"/>
        </w:rPr>
      </w:pPr>
      <w:bookmarkStart w:id="5171" w:name="_ETM_Q12_185544"/>
      <w:bookmarkStart w:id="5172" w:name="_ETM_Q12_185686"/>
      <w:bookmarkEnd w:id="5171"/>
      <w:bookmarkEnd w:id="5172"/>
    </w:p>
    <w:p w:rsidR="00934F6A" w:rsidRDefault="00934F6A" w:rsidP="001B65C6">
      <w:pPr>
        <w:rPr>
          <w:rtl/>
          <w:lang w:eastAsia="he-IL"/>
        </w:rPr>
      </w:pPr>
      <w:bookmarkStart w:id="5173" w:name="_ETM_Q12_184911"/>
      <w:bookmarkStart w:id="5174" w:name="_ETM_Q12_184996"/>
      <w:bookmarkEnd w:id="5173"/>
      <w:bookmarkEnd w:id="5174"/>
      <w:r>
        <w:rPr>
          <w:rFonts w:hint="cs"/>
          <w:rtl/>
          <w:lang w:eastAsia="he-IL"/>
        </w:rPr>
        <w:lastRenderedPageBreak/>
        <w:t xml:space="preserve">אנחנו רוצים להגיע ליעד שחוקק בחוק ייצוג הולם </w:t>
      </w:r>
      <w:bookmarkStart w:id="5175" w:name="_ETM_Q12_192287"/>
      <w:bookmarkEnd w:id="5175"/>
      <w:r>
        <w:rPr>
          <w:rFonts w:hint="cs"/>
          <w:rtl/>
          <w:lang w:eastAsia="he-IL"/>
        </w:rPr>
        <w:t>לבני החברה הערבית.</w:t>
      </w:r>
    </w:p>
    <w:p w:rsidR="00934F6A" w:rsidRDefault="00934F6A" w:rsidP="001B65C6">
      <w:pPr>
        <w:rPr>
          <w:rtl/>
          <w:lang w:eastAsia="he-IL"/>
        </w:rPr>
      </w:pPr>
    </w:p>
    <w:p w:rsidR="00934F6A" w:rsidRDefault="00934F6A" w:rsidP="001B65C6">
      <w:pPr>
        <w:pStyle w:val="af6"/>
        <w:keepNext/>
        <w:rPr>
          <w:rtl/>
        </w:rPr>
      </w:pPr>
      <w:bookmarkStart w:id="5176" w:name="ET_yor_6204_6"/>
      <w:r w:rsidRPr="00194664">
        <w:rPr>
          <w:rStyle w:val="TagStyle"/>
          <w:rtl/>
        </w:rPr>
        <w:t xml:space="preserve"> &lt;&lt; יור &gt;&gt; </w:t>
      </w:r>
      <w:r>
        <w:rPr>
          <w:rtl/>
        </w:rPr>
        <w:t>היו"ר מיקי לוי:</w:t>
      </w:r>
      <w:r w:rsidRPr="00194664">
        <w:rPr>
          <w:rStyle w:val="TagStyle"/>
          <w:rtl/>
        </w:rPr>
        <w:t xml:space="preserve"> &lt;&lt; יור &gt;&gt;</w:t>
      </w:r>
      <w:r>
        <w:rPr>
          <w:rtl/>
        </w:rPr>
        <w:t xml:space="preserve"> </w:t>
      </w:r>
      <w:bookmarkEnd w:id="5176"/>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רבה. </w:t>
      </w:r>
    </w:p>
    <w:p w:rsidR="00934F6A" w:rsidRDefault="00934F6A" w:rsidP="001B65C6">
      <w:pPr>
        <w:rPr>
          <w:rtl/>
          <w:lang w:eastAsia="he-IL"/>
        </w:rPr>
      </w:pPr>
    </w:p>
    <w:p w:rsidR="00934F6A" w:rsidRDefault="00934F6A" w:rsidP="008F3B62">
      <w:pPr>
        <w:rPr>
          <w:rtl/>
          <w:lang w:eastAsia="he-IL"/>
        </w:rPr>
      </w:pPr>
      <w:r>
        <w:rPr>
          <w:rFonts w:hint="cs"/>
          <w:rtl/>
          <w:lang w:eastAsia="he-IL"/>
        </w:rPr>
        <w:t xml:space="preserve">חבר הכנסת האוזר, בבקשה </w:t>
      </w:r>
      <w:r w:rsidR="008F3B62">
        <w:rPr>
          <w:rFonts w:hint="eastAsia"/>
          <w:rtl/>
          <w:lang w:eastAsia="he-IL"/>
        </w:rPr>
        <w:t xml:space="preserve">– </w:t>
      </w:r>
      <w:r w:rsidRPr="00C34F94">
        <w:rPr>
          <w:rtl/>
          <w:lang w:eastAsia="he-IL"/>
        </w:rPr>
        <w:t>עיכוב הפיצוי למוניות השירות</w:t>
      </w:r>
      <w:r>
        <w:rPr>
          <w:rFonts w:hint="cs"/>
          <w:rtl/>
          <w:lang w:eastAsia="he-IL"/>
        </w:rPr>
        <w:t>.</w:t>
      </w:r>
    </w:p>
    <w:p w:rsidR="00934F6A" w:rsidRDefault="00934F6A" w:rsidP="001B65C6">
      <w:pPr>
        <w:rPr>
          <w:rtl/>
          <w:lang w:eastAsia="he-IL"/>
        </w:rPr>
      </w:pPr>
    </w:p>
    <w:p w:rsidR="00934F6A" w:rsidRDefault="00934F6A" w:rsidP="001B65C6">
      <w:pPr>
        <w:pStyle w:val="a9"/>
        <w:rPr>
          <w:rtl/>
          <w:lang w:eastAsia="he-IL"/>
        </w:rPr>
      </w:pPr>
      <w:bookmarkStart w:id="5177" w:name="ET_query_631763_10"/>
      <w:r w:rsidRPr="00194664">
        <w:rPr>
          <w:rStyle w:val="TagStyle"/>
          <w:rtl/>
        </w:rPr>
        <w:t xml:space="preserve">&lt;&lt; שאילתה &gt;&gt; </w:t>
      </w:r>
      <w:bookmarkStart w:id="5178" w:name="_Toc97150027"/>
      <w:r>
        <w:rPr>
          <w:rtl/>
          <w:lang w:eastAsia="he-IL"/>
        </w:rPr>
        <w:t>512. עיכוב הפיצוי למוניות השירות</w:t>
      </w:r>
      <w:bookmarkEnd w:id="5178"/>
      <w:r w:rsidRPr="00194664">
        <w:rPr>
          <w:rStyle w:val="TagStyle"/>
          <w:rtl/>
        </w:rPr>
        <w:t xml:space="preserve"> &lt;&lt; שאילתה &gt;&gt;</w:t>
      </w:r>
      <w:r>
        <w:rPr>
          <w:rtl/>
          <w:lang w:eastAsia="he-IL"/>
        </w:rPr>
        <w:t xml:space="preserve"> </w:t>
      </w:r>
      <w:bookmarkEnd w:id="5177"/>
    </w:p>
    <w:p w:rsidR="00934F6A" w:rsidRDefault="00934F6A" w:rsidP="001B65C6">
      <w:pPr>
        <w:rPr>
          <w:rtl/>
          <w:lang w:eastAsia="he-IL"/>
        </w:rPr>
      </w:pPr>
    </w:p>
    <w:p w:rsidR="00934F6A" w:rsidRDefault="00934F6A" w:rsidP="001B65C6">
      <w:pPr>
        <w:pStyle w:val="a4"/>
        <w:keepNext/>
        <w:rPr>
          <w:rtl/>
        </w:rPr>
      </w:pPr>
      <w:bookmarkStart w:id="5179" w:name="ET_speaker_5774_7"/>
      <w:r w:rsidRPr="00194664">
        <w:rPr>
          <w:rStyle w:val="TagStyle"/>
          <w:rtl/>
        </w:rPr>
        <w:t xml:space="preserve"> &lt;&lt; דובר &gt;&gt; </w:t>
      </w:r>
      <w:bookmarkStart w:id="5180" w:name="_Toc97150028"/>
      <w:r>
        <w:rPr>
          <w:rtl/>
        </w:rPr>
        <w:t>צבי האוזר (תקווה חדשה):</w:t>
      </w:r>
      <w:bookmarkEnd w:id="5180"/>
      <w:r w:rsidRPr="00194664">
        <w:rPr>
          <w:rStyle w:val="TagStyle"/>
          <w:rtl/>
        </w:rPr>
        <w:t xml:space="preserve"> &lt;&lt; דובר &gt;&gt;</w:t>
      </w:r>
      <w:r>
        <w:rPr>
          <w:rtl/>
        </w:rPr>
        <w:t xml:space="preserve"> </w:t>
      </w:r>
      <w:bookmarkEnd w:id="5179"/>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רבה, אדוני היושב-ראש. כבוד השר, אני בכל זאת רוצה לברך אותך ואת העדה הדרוזית </w:t>
      </w:r>
      <w:bookmarkStart w:id="5181" w:name="_ETM_Q12_214351"/>
      <w:bookmarkEnd w:id="5181"/>
      <w:r>
        <w:rPr>
          <w:rFonts w:hint="cs"/>
          <w:rtl/>
          <w:lang w:eastAsia="he-IL"/>
        </w:rPr>
        <w:t>לציון יום ההוקרה הלאומי.</w:t>
      </w:r>
    </w:p>
    <w:p w:rsidR="00934F6A" w:rsidRDefault="00934F6A" w:rsidP="001B65C6">
      <w:pPr>
        <w:rPr>
          <w:rtl/>
          <w:lang w:eastAsia="he-IL"/>
        </w:rPr>
      </w:pPr>
    </w:p>
    <w:p w:rsidR="00934F6A" w:rsidRDefault="00934F6A" w:rsidP="001B65C6">
      <w:pPr>
        <w:pStyle w:val="a4"/>
        <w:keepNext/>
        <w:rPr>
          <w:rtl/>
        </w:rPr>
      </w:pPr>
      <w:bookmarkStart w:id="5182" w:name="ET_speaker_6210_29"/>
      <w:r w:rsidRPr="00121C66">
        <w:rPr>
          <w:rStyle w:val="TagStyle"/>
          <w:rtl/>
        </w:rPr>
        <w:t xml:space="preserve"> &lt;&lt; דובר &gt;&gt;</w:t>
      </w:r>
      <w:r w:rsidRPr="005D2703">
        <w:rPr>
          <w:rStyle w:val="TagStyle"/>
          <w:rtl/>
        </w:rPr>
        <w:t xml:space="preserve"> </w:t>
      </w:r>
      <w:bookmarkStart w:id="5183" w:name="_Toc97150029"/>
      <w:r>
        <w:rPr>
          <w:rtl/>
        </w:rPr>
        <w:t>השר במשרד האוצר חמד עמאר:</w:t>
      </w:r>
      <w:bookmarkEnd w:id="5183"/>
      <w:r w:rsidRPr="005D2703">
        <w:rPr>
          <w:rStyle w:val="TagStyle"/>
          <w:rtl/>
        </w:rPr>
        <w:t xml:space="preserve"> </w:t>
      </w:r>
      <w:r w:rsidRPr="00121C66">
        <w:rPr>
          <w:rStyle w:val="TagStyle"/>
          <w:rtl/>
        </w:rPr>
        <w:t>&lt;&lt; דובר &gt;&gt;</w:t>
      </w:r>
      <w:bookmarkEnd w:id="5182"/>
      <w:r w:rsidRPr="00121C66">
        <w:rPr>
          <w:rStyle w:val="TagStyle"/>
          <w:rtl/>
        </w:rPr>
        <w:t xml:space="preserve"> </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תודה רבה.</w:t>
      </w:r>
    </w:p>
    <w:p w:rsidR="00934F6A" w:rsidRDefault="00934F6A" w:rsidP="001B65C6">
      <w:pPr>
        <w:ind w:firstLine="0"/>
        <w:rPr>
          <w:rtl/>
          <w:lang w:eastAsia="he-IL"/>
        </w:rPr>
      </w:pPr>
    </w:p>
    <w:p w:rsidR="00934F6A" w:rsidRDefault="00934F6A" w:rsidP="001B65C6">
      <w:pPr>
        <w:pStyle w:val="-"/>
        <w:keepNext/>
        <w:rPr>
          <w:rtl/>
        </w:rPr>
      </w:pPr>
      <w:bookmarkStart w:id="5184" w:name="ET_speakercontinue_5774_9"/>
      <w:r w:rsidRPr="00194664">
        <w:rPr>
          <w:rStyle w:val="TagStyle"/>
          <w:rtl/>
        </w:rPr>
        <w:t xml:space="preserve">&lt;&lt; דובר_המשך &gt;&gt; </w:t>
      </w:r>
      <w:r>
        <w:rPr>
          <w:rtl/>
        </w:rPr>
        <w:t>צבי האוזר (תקווה חדשה):</w:t>
      </w:r>
      <w:r w:rsidRPr="00194664">
        <w:rPr>
          <w:rStyle w:val="TagStyle"/>
          <w:rtl/>
        </w:rPr>
        <w:t xml:space="preserve"> &lt;&lt; דובר_המשך &gt;&gt;</w:t>
      </w:r>
      <w:r>
        <w:rPr>
          <w:rtl/>
        </w:rPr>
        <w:t xml:space="preserve"> </w:t>
      </w:r>
      <w:bookmarkEnd w:id="5184"/>
    </w:p>
    <w:p w:rsidR="00934F6A" w:rsidRPr="009F1FFC" w:rsidRDefault="00934F6A" w:rsidP="001B65C6">
      <w:pPr>
        <w:ind w:firstLine="0"/>
        <w:rPr>
          <w:rtl/>
        </w:rPr>
      </w:pPr>
    </w:p>
    <w:p w:rsidR="00934F6A" w:rsidRDefault="00934F6A" w:rsidP="001B65C6">
      <w:pPr>
        <w:rPr>
          <w:rtl/>
        </w:rPr>
      </w:pPr>
      <w:r>
        <w:rPr>
          <w:rFonts w:hint="cs"/>
          <w:rtl/>
        </w:rPr>
        <w:t xml:space="preserve">בפברואר 2018 הוסכם על מתווה פיצוי למפעילי מוניות השירות ומפתח המרה. </w:t>
      </w:r>
    </w:p>
    <w:p w:rsidR="00934F6A" w:rsidRDefault="00934F6A" w:rsidP="001B65C6">
      <w:pPr>
        <w:rPr>
          <w:rtl/>
        </w:rPr>
      </w:pPr>
      <w:bookmarkStart w:id="5185" w:name="_ETM_Q12_228131"/>
      <w:bookmarkStart w:id="5186" w:name="_ETM_Q12_228219"/>
      <w:bookmarkEnd w:id="5185"/>
      <w:bookmarkEnd w:id="5186"/>
    </w:p>
    <w:p w:rsidR="00934F6A" w:rsidRPr="009F1FFC" w:rsidRDefault="00934F6A" w:rsidP="001B65C6">
      <w:pPr>
        <w:rPr>
          <w:rtl/>
        </w:rPr>
      </w:pPr>
      <w:bookmarkStart w:id="5187" w:name="_ETM_Q12_228948"/>
      <w:bookmarkStart w:id="5188" w:name="_ETM_Q12_229024"/>
      <w:bookmarkEnd w:id="5187"/>
      <w:bookmarkEnd w:id="5188"/>
      <w:r>
        <w:rPr>
          <w:rFonts w:hint="cs"/>
          <w:rtl/>
        </w:rPr>
        <w:t>ברצוני לשאול:</w:t>
      </w:r>
    </w:p>
    <w:p w:rsidR="00934F6A" w:rsidRDefault="00934F6A" w:rsidP="001B65C6">
      <w:pPr>
        <w:rPr>
          <w:rtl/>
        </w:rPr>
      </w:pPr>
    </w:p>
    <w:p w:rsidR="00934F6A" w:rsidRDefault="00934F6A" w:rsidP="001B65C6">
      <w:pPr>
        <w:rPr>
          <w:rtl/>
        </w:rPr>
      </w:pPr>
      <w:bookmarkStart w:id="5189" w:name="_ETM_Q12_232595"/>
      <w:bookmarkStart w:id="5190" w:name="_ETM_Q12_232676"/>
      <w:bookmarkEnd w:id="5189"/>
      <w:bookmarkEnd w:id="5190"/>
      <w:r>
        <w:rPr>
          <w:rFonts w:hint="cs"/>
          <w:rtl/>
        </w:rPr>
        <w:t>1. מדוע משרד האוצר טרם יישם את תיקון 120 לחוק פקודת התעבורה למימוש הפיצויים</w:t>
      </w:r>
      <w:r w:rsidR="008F3B62">
        <w:rPr>
          <w:rFonts w:hint="cs"/>
          <w:rtl/>
        </w:rPr>
        <w:t>,</w:t>
      </w:r>
      <w:r>
        <w:rPr>
          <w:rFonts w:hint="cs"/>
          <w:rtl/>
        </w:rPr>
        <w:t xml:space="preserve"> חרף הסכמת משרד המשפטים ומשרד התחבורה? </w:t>
      </w:r>
    </w:p>
    <w:p w:rsidR="00934F6A" w:rsidRDefault="00934F6A" w:rsidP="001B65C6">
      <w:pPr>
        <w:rPr>
          <w:rtl/>
        </w:rPr>
      </w:pPr>
    </w:p>
    <w:p w:rsidR="00934F6A" w:rsidRDefault="00934F6A" w:rsidP="001B65C6">
      <w:pPr>
        <w:rPr>
          <w:rtl/>
        </w:rPr>
      </w:pPr>
      <w:bookmarkStart w:id="5191" w:name="_ETM_Q12_242176"/>
      <w:bookmarkStart w:id="5192" w:name="_ETM_Q12_242274"/>
      <w:bookmarkEnd w:id="5191"/>
      <w:bookmarkEnd w:id="5192"/>
      <w:r>
        <w:rPr>
          <w:rFonts w:hint="cs"/>
          <w:rtl/>
        </w:rPr>
        <w:t>2. מהי המחלוקת בין המשרדים המעכבת את הבאת התקנות לאישור ועדת הכלכלה במהירות הראויה, כנדרש בחוק?</w:t>
      </w:r>
    </w:p>
    <w:p w:rsidR="00934F6A" w:rsidRDefault="00934F6A" w:rsidP="001B65C6">
      <w:pPr>
        <w:rPr>
          <w:rtl/>
          <w:lang w:eastAsia="he-IL"/>
        </w:rPr>
      </w:pPr>
      <w:bookmarkStart w:id="5193" w:name="_ETM_Q12_251505"/>
      <w:bookmarkEnd w:id="5193"/>
    </w:p>
    <w:p w:rsidR="00934F6A" w:rsidRDefault="00934F6A" w:rsidP="001B65C6">
      <w:pPr>
        <w:pStyle w:val="af6"/>
        <w:keepNext/>
        <w:rPr>
          <w:rtl/>
        </w:rPr>
      </w:pPr>
      <w:bookmarkStart w:id="5194" w:name="_ETM_Q12_251605"/>
      <w:bookmarkStart w:id="5195" w:name="ET_yor_6204_28"/>
      <w:bookmarkEnd w:id="5194"/>
      <w:r w:rsidRPr="00337708">
        <w:rPr>
          <w:rStyle w:val="TagStyle"/>
          <w:rtl/>
        </w:rPr>
        <w:t xml:space="preserve"> &lt;&lt; יור &gt;&gt; </w:t>
      </w:r>
      <w:r>
        <w:rPr>
          <w:rtl/>
        </w:rPr>
        <w:t>היו"ר מיקי לוי:</w:t>
      </w:r>
      <w:r w:rsidRPr="00337708">
        <w:rPr>
          <w:rStyle w:val="TagStyle"/>
          <w:rtl/>
        </w:rPr>
        <w:t xml:space="preserve"> &lt;&lt; יור &gt;&gt;</w:t>
      </w:r>
      <w:r>
        <w:rPr>
          <w:rtl/>
        </w:rPr>
        <w:t xml:space="preserve"> </w:t>
      </w:r>
      <w:bookmarkEnd w:id="5195"/>
    </w:p>
    <w:p w:rsidR="00934F6A" w:rsidRDefault="00934F6A" w:rsidP="002609B9">
      <w:pPr>
        <w:rPr>
          <w:rtl/>
          <w:lang w:eastAsia="he-IL"/>
        </w:rPr>
      </w:pPr>
    </w:p>
    <w:p w:rsidR="00934F6A" w:rsidRDefault="00934F6A" w:rsidP="001B65C6">
      <w:pPr>
        <w:rPr>
          <w:rtl/>
          <w:lang w:eastAsia="he-IL"/>
        </w:rPr>
      </w:pPr>
      <w:bookmarkStart w:id="5196" w:name="_ETM_Q12_252384"/>
      <w:bookmarkEnd w:id="5196"/>
      <w:r>
        <w:rPr>
          <w:rFonts w:hint="cs"/>
          <w:rtl/>
          <w:lang w:eastAsia="he-IL"/>
        </w:rPr>
        <w:t>תודה.</w:t>
      </w:r>
    </w:p>
    <w:p w:rsidR="00934F6A" w:rsidRPr="00337708" w:rsidRDefault="00934F6A" w:rsidP="001B65C6">
      <w:pPr>
        <w:rPr>
          <w:rtl/>
          <w:lang w:eastAsia="he-IL"/>
        </w:rPr>
      </w:pPr>
      <w:bookmarkStart w:id="5197" w:name="_ETM_Q12_253330"/>
      <w:bookmarkStart w:id="5198" w:name="_ETM_Q12_253436"/>
      <w:bookmarkEnd w:id="5197"/>
      <w:bookmarkEnd w:id="5198"/>
    </w:p>
    <w:p w:rsidR="00934F6A" w:rsidRDefault="00934F6A" w:rsidP="001B65C6">
      <w:pPr>
        <w:pStyle w:val="-"/>
        <w:keepNext/>
        <w:rPr>
          <w:rtl/>
        </w:rPr>
      </w:pPr>
      <w:r w:rsidRPr="005D2703">
        <w:rPr>
          <w:rStyle w:val="TagStyle"/>
          <w:rtl/>
        </w:rPr>
        <w:lastRenderedPageBreak/>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8F3B62">
      <w:pPr>
        <w:rPr>
          <w:rtl/>
          <w:lang w:eastAsia="he-IL"/>
        </w:rPr>
      </w:pPr>
      <w:r>
        <w:rPr>
          <w:rFonts w:hint="cs"/>
          <w:rtl/>
          <w:lang w:eastAsia="he-IL"/>
        </w:rPr>
        <w:t xml:space="preserve">תודה רבה, חבר הכנסת צבי האוזר, על השאלה. מאז שנכנסתי למשרד קיימתי ישיבה אחת עם כל הגורמים </w:t>
      </w:r>
      <w:r w:rsidR="008F3B62">
        <w:rPr>
          <w:rFonts w:hint="eastAsia"/>
          <w:rtl/>
          <w:lang w:eastAsia="he-IL"/>
        </w:rPr>
        <w:t xml:space="preserve">– </w:t>
      </w:r>
      <w:r>
        <w:rPr>
          <w:rFonts w:hint="cs"/>
          <w:rtl/>
          <w:lang w:eastAsia="he-IL"/>
        </w:rPr>
        <w:t xml:space="preserve">עם משרד התחבורה, עם היועצת המשפטית שממונה על </w:t>
      </w:r>
      <w:bookmarkStart w:id="5199" w:name="_ETM_Q12_267670"/>
      <w:bookmarkEnd w:id="5199"/>
      <w:r>
        <w:rPr>
          <w:rFonts w:hint="cs"/>
          <w:rtl/>
          <w:lang w:eastAsia="he-IL"/>
        </w:rPr>
        <w:t xml:space="preserve">הנושא במשרד התחבורה, עם היועצים המשפטיים של משרד האוצר, עם אגף תקציבים </w:t>
      </w:r>
      <w:r w:rsidR="008F3B62">
        <w:rPr>
          <w:rFonts w:hint="eastAsia"/>
          <w:rtl/>
          <w:lang w:eastAsia="he-IL"/>
        </w:rPr>
        <w:t xml:space="preserve">– </w:t>
      </w:r>
      <w:r>
        <w:rPr>
          <w:rFonts w:hint="cs"/>
          <w:rtl/>
          <w:lang w:eastAsia="he-IL"/>
        </w:rPr>
        <w:t xml:space="preserve">ודנו למה עד </w:t>
      </w:r>
      <w:bookmarkStart w:id="5200" w:name="_ETM_Q12_281338"/>
      <w:bookmarkEnd w:id="5200"/>
      <w:r>
        <w:rPr>
          <w:rFonts w:hint="cs"/>
          <w:rtl/>
          <w:lang w:eastAsia="he-IL"/>
        </w:rPr>
        <w:t xml:space="preserve">שנכנסנו למשרד </w:t>
      </w:r>
      <w:r>
        <w:rPr>
          <w:rFonts w:hint="eastAsia"/>
          <w:rtl/>
          <w:lang w:eastAsia="he-IL"/>
        </w:rPr>
        <w:t>–</w:t>
      </w:r>
      <w:r>
        <w:rPr>
          <w:rFonts w:hint="cs"/>
          <w:rtl/>
          <w:lang w:eastAsia="he-IL"/>
        </w:rPr>
        <w:t xml:space="preserve"> כי החוק חוקק לפני הרבה שנים </w:t>
      </w:r>
      <w:r>
        <w:rPr>
          <w:rFonts w:hint="eastAsia"/>
          <w:rtl/>
          <w:lang w:eastAsia="he-IL"/>
        </w:rPr>
        <w:t>–</w:t>
      </w:r>
      <w:r>
        <w:rPr>
          <w:rFonts w:hint="cs"/>
          <w:rtl/>
          <w:lang w:eastAsia="he-IL"/>
        </w:rPr>
        <w:t xml:space="preserve"> עד עכשיו לא יושם. קיימתי ישיבה ראשונה. </w:t>
      </w:r>
    </w:p>
    <w:p w:rsidR="00934F6A" w:rsidRDefault="00934F6A" w:rsidP="001B65C6">
      <w:pPr>
        <w:rPr>
          <w:rtl/>
          <w:lang w:eastAsia="he-IL"/>
        </w:rPr>
      </w:pPr>
    </w:p>
    <w:p w:rsidR="00934F6A" w:rsidRDefault="00934F6A" w:rsidP="008F3B62">
      <w:pPr>
        <w:rPr>
          <w:rtl/>
          <w:lang w:eastAsia="he-IL"/>
        </w:rPr>
      </w:pPr>
      <w:r>
        <w:rPr>
          <w:rFonts w:hint="cs"/>
          <w:rtl/>
          <w:lang w:eastAsia="he-IL"/>
        </w:rPr>
        <w:t>רק אתמול קיימתי עוד ישיבה בנושא</w:t>
      </w:r>
      <w:r w:rsidR="008F3B62">
        <w:rPr>
          <w:rFonts w:hint="cs"/>
          <w:rtl/>
          <w:lang w:eastAsia="he-IL"/>
        </w:rPr>
        <w:t>,</w:t>
      </w:r>
      <w:r>
        <w:rPr>
          <w:rFonts w:hint="cs"/>
          <w:rtl/>
          <w:lang w:eastAsia="he-IL"/>
        </w:rPr>
        <w:t xml:space="preserve"> כי גם חשוב</w:t>
      </w:r>
      <w:bookmarkStart w:id="5201" w:name="_ETM_Q12_292611"/>
      <w:bookmarkEnd w:id="5201"/>
      <w:r>
        <w:rPr>
          <w:rFonts w:hint="cs"/>
          <w:rtl/>
          <w:lang w:eastAsia="he-IL"/>
        </w:rPr>
        <w:t xml:space="preserve">, כשהמדינה מחוקקת חוק, ליישם את החוק שחוקקה המדינה. יש אנשים שתלויים באותם פיצויים שהם </w:t>
      </w:r>
      <w:bookmarkStart w:id="5202" w:name="_ETM_Q12_299752"/>
      <w:bookmarkEnd w:id="5202"/>
      <w:r>
        <w:rPr>
          <w:rFonts w:hint="cs"/>
          <w:rtl/>
          <w:lang w:eastAsia="he-IL"/>
        </w:rPr>
        <w:t xml:space="preserve">אמורים לקבל. הייתה מחלוקת בין המשרדים. היום אנחנו מתקרבים בצעד מאוד חשוב למציאת פתרון. טיוטת תקנות הופצה מטעם משרד האוצר והועברה למשרד התחבורה. אנחנו מחכים להערות שלהם, </w:t>
      </w:r>
      <w:bookmarkStart w:id="5203" w:name="_ETM_Q12_326886"/>
      <w:bookmarkEnd w:id="5203"/>
      <w:r>
        <w:rPr>
          <w:rFonts w:hint="cs"/>
          <w:rtl/>
          <w:lang w:eastAsia="he-IL"/>
        </w:rPr>
        <w:t>לתשובה שלהם</w:t>
      </w:r>
      <w:r w:rsidR="008F3B62">
        <w:rPr>
          <w:rFonts w:hint="cs"/>
          <w:rtl/>
          <w:lang w:eastAsia="he-IL"/>
        </w:rPr>
        <w:t>,</w:t>
      </w:r>
      <w:r>
        <w:rPr>
          <w:rFonts w:hint="cs"/>
          <w:rtl/>
          <w:lang w:eastAsia="he-IL"/>
        </w:rPr>
        <w:t xml:space="preserve"> ואני מאמין </w:t>
      </w:r>
      <w:r>
        <w:rPr>
          <w:rFonts w:hint="eastAsia"/>
          <w:rtl/>
          <w:lang w:eastAsia="he-IL"/>
        </w:rPr>
        <w:t>–</w:t>
      </w:r>
      <w:r>
        <w:rPr>
          <w:rFonts w:hint="cs"/>
          <w:rtl/>
          <w:lang w:eastAsia="he-IL"/>
        </w:rPr>
        <w:t xml:space="preserve"> כי אני עובד מאוד </w:t>
      </w:r>
      <w:bookmarkStart w:id="5204" w:name="_ETM_Q12_327346"/>
      <w:bookmarkEnd w:id="5204"/>
      <w:r>
        <w:rPr>
          <w:rFonts w:hint="cs"/>
          <w:rtl/>
          <w:lang w:eastAsia="he-IL"/>
        </w:rPr>
        <w:t>חזק על הנושא, ואני רוצה לגמור את הנושא כמה שיותר מהר. אתה נגעת בנקודה שאני בעצמי מטפל בה מול הגורמים המקצועיים</w:t>
      </w:r>
      <w:r w:rsidR="008F3B62">
        <w:rPr>
          <w:rFonts w:hint="cs"/>
          <w:rtl/>
          <w:lang w:eastAsia="he-IL"/>
        </w:rPr>
        <w:t>,</w:t>
      </w:r>
      <w:r>
        <w:rPr>
          <w:rFonts w:hint="cs"/>
          <w:rtl/>
          <w:lang w:eastAsia="he-IL"/>
        </w:rPr>
        <w:t xml:space="preserve"> גם במשרד האוצר, גם במשרד התחבורה, שהגיעו אלינו למשרד. תודה רבה.</w:t>
      </w:r>
    </w:p>
    <w:p w:rsidR="00934F6A" w:rsidRDefault="00934F6A" w:rsidP="001B65C6">
      <w:pPr>
        <w:ind w:firstLine="0"/>
        <w:rPr>
          <w:rtl/>
          <w:lang w:eastAsia="he-IL"/>
        </w:rPr>
      </w:pPr>
    </w:p>
    <w:p w:rsidR="00934F6A" w:rsidRDefault="00934F6A" w:rsidP="001B65C6">
      <w:pPr>
        <w:pStyle w:val="af6"/>
        <w:keepNext/>
        <w:rPr>
          <w:rtl/>
        </w:rPr>
      </w:pPr>
      <w:r w:rsidRPr="00194664">
        <w:rPr>
          <w:rStyle w:val="TagStyle"/>
          <w:rtl/>
        </w:rPr>
        <w:t xml:space="preserve"> &lt;&lt; יור &gt;&gt; </w:t>
      </w:r>
      <w:r>
        <w:rPr>
          <w:rtl/>
        </w:rPr>
        <w:t>היו"ר מיקי לוי:</w:t>
      </w:r>
      <w:r w:rsidRPr="00194664">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שאלת המשך, בבקשה.</w:t>
      </w:r>
    </w:p>
    <w:p w:rsidR="00934F6A" w:rsidRDefault="00934F6A" w:rsidP="001B65C6">
      <w:pPr>
        <w:ind w:firstLine="0"/>
        <w:rPr>
          <w:rtl/>
          <w:lang w:eastAsia="he-IL"/>
        </w:rPr>
      </w:pPr>
    </w:p>
    <w:p w:rsidR="00934F6A" w:rsidRDefault="00934F6A" w:rsidP="001B65C6">
      <w:pPr>
        <w:pStyle w:val="-"/>
        <w:keepNext/>
        <w:rPr>
          <w:rtl/>
        </w:rPr>
      </w:pPr>
      <w:bookmarkStart w:id="5205" w:name="ET_speakercontinue_5774_13"/>
      <w:r w:rsidRPr="00194664">
        <w:rPr>
          <w:rStyle w:val="TagStyle"/>
          <w:rtl/>
        </w:rPr>
        <w:t xml:space="preserve"> &lt;&lt; דובר_המשך &gt;&gt; </w:t>
      </w:r>
      <w:r>
        <w:rPr>
          <w:rtl/>
        </w:rPr>
        <w:t>צבי האוזר (תקווה חדשה):</w:t>
      </w:r>
      <w:r w:rsidRPr="00194664">
        <w:rPr>
          <w:rStyle w:val="TagStyle"/>
          <w:rtl/>
        </w:rPr>
        <w:t xml:space="preserve"> &lt;&lt; דובר_המשך &gt;&gt;</w:t>
      </w:r>
      <w:r>
        <w:rPr>
          <w:rtl/>
        </w:rPr>
        <w:t xml:space="preserve"> </w:t>
      </w:r>
      <w:bookmarkEnd w:id="5205"/>
    </w:p>
    <w:p w:rsidR="00934F6A" w:rsidRDefault="00934F6A" w:rsidP="002609B9">
      <w:pPr>
        <w:rPr>
          <w:rtl/>
          <w:lang w:eastAsia="he-IL"/>
        </w:rPr>
      </w:pPr>
    </w:p>
    <w:p w:rsidR="00934F6A" w:rsidRDefault="00934F6A" w:rsidP="008F3B62">
      <w:pPr>
        <w:rPr>
          <w:rtl/>
          <w:lang w:eastAsia="he-IL"/>
        </w:rPr>
      </w:pPr>
      <w:r>
        <w:rPr>
          <w:rFonts w:hint="cs"/>
          <w:rtl/>
          <w:lang w:eastAsia="he-IL"/>
        </w:rPr>
        <w:t xml:space="preserve">תודה רבה. קודם כול, אני מאוד מעריך את התשובה, ואני </w:t>
      </w:r>
      <w:bookmarkStart w:id="5206" w:name="_ETM_Q12_349260"/>
      <w:bookmarkEnd w:id="5206"/>
      <w:r>
        <w:rPr>
          <w:rFonts w:hint="cs"/>
          <w:rtl/>
          <w:lang w:eastAsia="he-IL"/>
        </w:rPr>
        <w:t xml:space="preserve">רק רוצה לחדד. החוק חוקק לפני ארבע שנים. החוק בפועל מסדיר פיצוי גם לתאגידים, אבל </w:t>
      </w:r>
      <w:bookmarkStart w:id="5207" w:name="_ETM_Q12_359476"/>
      <w:bookmarkEnd w:id="5207"/>
      <w:r>
        <w:rPr>
          <w:rFonts w:hint="cs"/>
          <w:rtl/>
          <w:lang w:eastAsia="he-IL"/>
        </w:rPr>
        <w:t>גם לנהגים עצמם שהיו בעלים של קווי שירות</w:t>
      </w:r>
      <w:r w:rsidR="008F3B62">
        <w:rPr>
          <w:rFonts w:hint="cs"/>
          <w:rtl/>
          <w:lang w:eastAsia="he-IL"/>
        </w:rPr>
        <w:t>,</w:t>
      </w:r>
      <w:r>
        <w:rPr>
          <w:rFonts w:hint="cs"/>
          <w:rtl/>
          <w:lang w:eastAsia="he-IL"/>
        </w:rPr>
        <w:t xml:space="preserve"> </w:t>
      </w:r>
      <w:r w:rsidR="008F3B62">
        <w:rPr>
          <w:rFonts w:hint="cs"/>
          <w:rtl/>
          <w:lang w:eastAsia="he-IL"/>
        </w:rPr>
        <w:t>ו</w:t>
      </w:r>
      <w:r>
        <w:rPr>
          <w:rFonts w:hint="cs"/>
          <w:rtl/>
          <w:lang w:eastAsia="he-IL"/>
        </w:rPr>
        <w:t xml:space="preserve">המדינה לוקחת את הקווים, מוציאה מכרזים, ועל פי החוק שהוסדר נותנת להם פיצוי, בעיקר הנחה באגרה בעלות </w:t>
      </w:r>
      <w:bookmarkStart w:id="5208" w:name="_ETM_Q12_378058"/>
      <w:bookmarkEnd w:id="5208"/>
      <w:r>
        <w:rPr>
          <w:rFonts w:hint="cs"/>
          <w:rtl/>
          <w:lang w:eastAsia="he-IL"/>
        </w:rPr>
        <w:t xml:space="preserve">המספר הירוק. </w:t>
      </w:r>
    </w:p>
    <w:p w:rsidR="00934F6A" w:rsidRPr="00194664" w:rsidRDefault="00934F6A" w:rsidP="001B65C6">
      <w:pPr>
        <w:ind w:firstLine="0"/>
        <w:rPr>
          <w:rtl/>
          <w:lang w:eastAsia="he-IL"/>
        </w:rPr>
      </w:pPr>
      <w:bookmarkStart w:id="5209" w:name="_ETM_Q12_375977"/>
      <w:bookmarkStart w:id="5210" w:name="_ETM_Q12_376127"/>
      <w:bookmarkEnd w:id="5209"/>
      <w:bookmarkEnd w:id="5210"/>
    </w:p>
    <w:p w:rsidR="00934F6A" w:rsidRDefault="00934F6A" w:rsidP="001B65C6">
      <w:pPr>
        <w:pStyle w:val="-"/>
        <w:keepNext/>
        <w:rPr>
          <w:rtl/>
        </w:rPr>
      </w:pPr>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r>
        <w:rPr>
          <w:rFonts w:hint="cs"/>
          <w:rtl/>
          <w:lang w:eastAsia="he-IL"/>
        </w:rPr>
        <w:t>נכון.</w:t>
      </w:r>
    </w:p>
    <w:p w:rsidR="00934F6A" w:rsidRDefault="00934F6A" w:rsidP="001B65C6">
      <w:pPr>
        <w:ind w:firstLine="0"/>
        <w:rPr>
          <w:rtl/>
          <w:lang w:eastAsia="he-IL"/>
        </w:rPr>
      </w:pPr>
    </w:p>
    <w:p w:rsidR="00934F6A" w:rsidRDefault="00934F6A" w:rsidP="001B65C6">
      <w:pPr>
        <w:pStyle w:val="-"/>
        <w:keepNext/>
        <w:rPr>
          <w:rtl/>
        </w:rPr>
      </w:pPr>
      <w:bookmarkStart w:id="5211" w:name="ET_speakercontinue_5774_14"/>
      <w:r w:rsidRPr="00194664">
        <w:rPr>
          <w:rStyle w:val="TagStyle"/>
          <w:rtl/>
        </w:rPr>
        <w:t xml:space="preserve"> &lt;&lt; דובר_המשך &gt;&gt; </w:t>
      </w:r>
      <w:r>
        <w:rPr>
          <w:rtl/>
        </w:rPr>
        <w:t>צבי האוזר (תקווה חדשה):</w:t>
      </w:r>
      <w:r w:rsidRPr="00194664">
        <w:rPr>
          <w:rStyle w:val="TagStyle"/>
          <w:rtl/>
        </w:rPr>
        <w:t xml:space="preserve"> &lt;&lt; דובר_המשך &gt;&gt;</w:t>
      </w:r>
      <w:r>
        <w:rPr>
          <w:rtl/>
        </w:rPr>
        <w:t xml:space="preserve"> </w:t>
      </w:r>
      <w:bookmarkEnd w:id="5211"/>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עכשיו, אנחנו מדברים על נהגים </w:t>
      </w:r>
      <w:r>
        <w:rPr>
          <w:rFonts w:hint="eastAsia"/>
          <w:rtl/>
          <w:lang w:eastAsia="he-IL"/>
        </w:rPr>
        <w:t>–</w:t>
      </w:r>
      <w:r>
        <w:rPr>
          <w:rFonts w:hint="cs"/>
          <w:rtl/>
          <w:lang w:eastAsia="he-IL"/>
        </w:rPr>
        <w:t xml:space="preserve"> ההערכה שקיבלתי, </w:t>
      </w:r>
      <w:bookmarkStart w:id="5212" w:name="_ETM_Q12_383806"/>
      <w:bookmarkEnd w:id="5212"/>
      <w:r>
        <w:rPr>
          <w:rFonts w:hint="cs"/>
          <w:rtl/>
          <w:lang w:eastAsia="he-IL"/>
        </w:rPr>
        <w:t>יכול להיות שאני מטעה, חלילה, אבל זה פחות מ-50 אנשים. התאגידים</w:t>
      </w:r>
      <w:bookmarkStart w:id="5213" w:name="_ETM_Q12_386892"/>
      <w:bookmarkEnd w:id="5213"/>
      <w:r>
        <w:rPr>
          <w:rFonts w:hint="cs"/>
          <w:rtl/>
          <w:lang w:eastAsia="he-IL"/>
        </w:rPr>
        <w:t xml:space="preserve"> הם שלושה-ארבעה. זה מטה לחמם של האנשים. ואני רוצה לשאול </w:t>
      </w:r>
      <w:bookmarkStart w:id="5214" w:name="_ETM_Q12_390858"/>
      <w:bookmarkEnd w:id="5214"/>
      <w:r>
        <w:rPr>
          <w:rFonts w:hint="cs"/>
          <w:rtl/>
          <w:lang w:eastAsia="he-IL"/>
        </w:rPr>
        <w:t xml:space="preserve">שאלה. </w:t>
      </w:r>
    </w:p>
    <w:p w:rsidR="00934F6A" w:rsidRPr="004F475B" w:rsidRDefault="00934F6A" w:rsidP="001B65C6">
      <w:pPr>
        <w:rPr>
          <w:rtl/>
          <w:lang w:eastAsia="he-IL"/>
        </w:rPr>
      </w:pPr>
    </w:p>
    <w:p w:rsidR="00934F6A" w:rsidRDefault="00934F6A" w:rsidP="001B65C6">
      <w:pPr>
        <w:pStyle w:val="-"/>
        <w:keepNext/>
        <w:rPr>
          <w:rtl/>
        </w:rPr>
      </w:pPr>
      <w:r w:rsidRPr="005D2703">
        <w:rPr>
          <w:rStyle w:val="TagStyle"/>
          <w:rtl/>
        </w:rPr>
        <w:lastRenderedPageBreak/>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8F3B62">
      <w:pPr>
        <w:rPr>
          <w:rtl/>
          <w:lang w:eastAsia="he-IL"/>
        </w:rPr>
      </w:pPr>
      <w:r>
        <w:rPr>
          <w:rFonts w:hint="cs"/>
          <w:rtl/>
          <w:lang w:eastAsia="he-IL"/>
        </w:rPr>
        <w:t xml:space="preserve">לא, אני חושב שהטעו אותך, זה הרבה יותר, הרבה </w:t>
      </w:r>
      <w:proofErr w:type="spellStart"/>
      <w:r w:rsidR="008F3B62">
        <w:rPr>
          <w:rFonts w:hint="cs"/>
          <w:rtl/>
          <w:lang w:eastAsia="he-IL"/>
        </w:rPr>
        <w:t>הרבה</w:t>
      </w:r>
      <w:proofErr w:type="spellEnd"/>
      <w:r>
        <w:rPr>
          <w:rFonts w:hint="cs"/>
          <w:rtl/>
          <w:lang w:eastAsia="he-IL"/>
        </w:rPr>
        <w:t xml:space="preserve"> יותר </w:t>
      </w:r>
      <w:bookmarkStart w:id="5215" w:name="_ETM_Q12_396503"/>
      <w:bookmarkEnd w:id="5215"/>
      <w:r w:rsidR="00D55302">
        <w:rPr>
          <w:rFonts w:hint="cs"/>
          <w:rtl/>
          <w:lang w:eastAsia="he-IL"/>
        </w:rPr>
        <w:t>– –</w:t>
      </w:r>
      <w:r>
        <w:rPr>
          <w:rFonts w:hint="cs"/>
          <w:rtl/>
          <w:lang w:eastAsia="he-IL"/>
        </w:rPr>
        <w:t xml:space="preserve"> </w:t>
      </w:r>
    </w:p>
    <w:p w:rsidR="00934F6A" w:rsidRDefault="00934F6A" w:rsidP="001B65C6">
      <w:pPr>
        <w:rPr>
          <w:rtl/>
          <w:lang w:eastAsia="he-IL"/>
        </w:rPr>
      </w:pPr>
      <w:bookmarkStart w:id="5216" w:name="_ETM_Q12_394411"/>
      <w:bookmarkStart w:id="5217" w:name="_ETM_Q12_394503"/>
      <w:bookmarkStart w:id="5218" w:name="_ETM_Q12_394561"/>
      <w:bookmarkEnd w:id="5216"/>
      <w:bookmarkEnd w:id="5217"/>
      <w:bookmarkEnd w:id="5218"/>
    </w:p>
    <w:p w:rsidR="00934F6A" w:rsidRDefault="00934F6A" w:rsidP="001B65C6">
      <w:pPr>
        <w:pStyle w:val="-"/>
        <w:keepNext/>
        <w:rPr>
          <w:rtl/>
        </w:rPr>
      </w:pPr>
      <w:bookmarkStart w:id="5219" w:name="_ETM_Q12_394615"/>
      <w:bookmarkEnd w:id="5219"/>
      <w:r w:rsidRPr="00194664">
        <w:rPr>
          <w:rStyle w:val="TagStyle"/>
          <w:rtl/>
        </w:rPr>
        <w:t xml:space="preserve">&lt;&lt; דובר_המשך &gt;&gt; </w:t>
      </w:r>
      <w:r>
        <w:rPr>
          <w:rtl/>
        </w:rPr>
        <w:t>צבי האוזר (תקווה חדשה):</w:t>
      </w:r>
      <w:r w:rsidRPr="00194664">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bookmarkStart w:id="5220" w:name="_ETM_Q12_396189"/>
      <w:bookmarkStart w:id="5221" w:name="_ETM_Q12_396318"/>
      <w:bookmarkEnd w:id="5220"/>
      <w:bookmarkEnd w:id="5221"/>
      <w:r>
        <w:rPr>
          <w:rFonts w:hint="cs"/>
          <w:rtl/>
          <w:lang w:eastAsia="he-IL"/>
        </w:rPr>
        <w:t xml:space="preserve">אז </w:t>
      </w:r>
      <w:bookmarkStart w:id="5222" w:name="_ETM_Q12_396553"/>
      <w:bookmarkEnd w:id="5222"/>
      <w:r>
        <w:rPr>
          <w:rFonts w:hint="cs"/>
          <w:rtl/>
          <w:lang w:eastAsia="he-IL"/>
        </w:rPr>
        <w:t xml:space="preserve">אם זה הרבה </w:t>
      </w:r>
      <w:r w:rsidR="00D55302">
        <w:rPr>
          <w:rFonts w:hint="cs"/>
          <w:rtl/>
          <w:lang w:eastAsia="he-IL"/>
        </w:rPr>
        <w:t>– – –</w:t>
      </w:r>
    </w:p>
    <w:p w:rsidR="00934F6A" w:rsidRDefault="00934F6A" w:rsidP="001B65C6">
      <w:pPr>
        <w:rPr>
          <w:rtl/>
          <w:lang w:eastAsia="he-IL"/>
        </w:rPr>
      </w:pPr>
      <w:bookmarkStart w:id="5223" w:name="_ETM_Q12_395544"/>
      <w:bookmarkStart w:id="5224" w:name="_ETM_Q12_395663"/>
      <w:bookmarkEnd w:id="5223"/>
      <w:bookmarkEnd w:id="5224"/>
    </w:p>
    <w:p w:rsidR="00934F6A" w:rsidRDefault="00934F6A" w:rsidP="001B65C6">
      <w:pPr>
        <w:pStyle w:val="-"/>
        <w:keepNext/>
        <w:rPr>
          <w:rtl/>
        </w:rPr>
      </w:pPr>
      <w:bookmarkStart w:id="5225" w:name="_ETM_Q12_395762"/>
      <w:bookmarkStart w:id="5226" w:name="_ETM_Q12_395826"/>
      <w:bookmarkEnd w:id="5225"/>
      <w:bookmarkEnd w:id="5226"/>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2609B9">
      <w:pPr>
        <w:rPr>
          <w:rtl/>
          <w:lang w:eastAsia="he-IL"/>
        </w:rPr>
      </w:pPr>
    </w:p>
    <w:p w:rsidR="00934F6A" w:rsidRDefault="00D55302" w:rsidP="008F3B62">
      <w:pPr>
        <w:rPr>
          <w:rtl/>
          <w:lang w:eastAsia="he-IL"/>
        </w:rPr>
      </w:pPr>
      <w:bookmarkStart w:id="5227" w:name="_ETM_Q12_396994"/>
      <w:bookmarkEnd w:id="5227"/>
      <w:r>
        <w:rPr>
          <w:rFonts w:hint="cs"/>
          <w:rtl/>
          <w:lang w:eastAsia="he-IL"/>
        </w:rPr>
        <w:t>– –</w:t>
      </w:r>
      <w:r w:rsidR="00934F6A">
        <w:rPr>
          <w:rFonts w:hint="cs"/>
          <w:rtl/>
          <w:lang w:eastAsia="he-IL"/>
        </w:rPr>
        <w:t xml:space="preserve"> מהמספר שאתה אומר</w:t>
      </w:r>
      <w:bookmarkStart w:id="5228" w:name="_ETM_Q12_394706"/>
      <w:bookmarkStart w:id="5229" w:name="_ETM_Q12_394780"/>
      <w:bookmarkEnd w:id="5228"/>
      <w:bookmarkEnd w:id="5229"/>
      <w:r w:rsidR="00934F6A">
        <w:rPr>
          <w:rFonts w:hint="cs"/>
          <w:rtl/>
          <w:lang w:eastAsia="he-IL"/>
        </w:rPr>
        <w:t xml:space="preserve">. אנחנו מבחינתנו במשרד </w:t>
      </w:r>
      <w:bookmarkStart w:id="5230" w:name="_ETM_Q12_398354"/>
      <w:bookmarkEnd w:id="5230"/>
      <w:r w:rsidR="00934F6A">
        <w:rPr>
          <w:rFonts w:hint="cs"/>
          <w:rtl/>
          <w:lang w:eastAsia="he-IL"/>
        </w:rPr>
        <w:t>האוצר עמלים מאוד קשה בנושא לפתור את הבעיה, אבל לא מדובר ב-50 נהגים.</w:t>
      </w:r>
    </w:p>
    <w:p w:rsidR="00934F6A" w:rsidRDefault="00934F6A" w:rsidP="001B65C6">
      <w:pPr>
        <w:ind w:firstLine="0"/>
        <w:rPr>
          <w:rtl/>
          <w:lang w:eastAsia="he-IL"/>
        </w:rPr>
      </w:pPr>
    </w:p>
    <w:p w:rsidR="00934F6A" w:rsidRDefault="00934F6A" w:rsidP="001B65C6">
      <w:pPr>
        <w:pStyle w:val="-"/>
        <w:keepNext/>
        <w:rPr>
          <w:rtl/>
        </w:rPr>
      </w:pPr>
      <w:bookmarkStart w:id="5231" w:name="ET_speakercontinue_5774_15"/>
      <w:r w:rsidRPr="00194664">
        <w:rPr>
          <w:rStyle w:val="TagStyle"/>
          <w:rtl/>
        </w:rPr>
        <w:t xml:space="preserve"> &lt;&lt; דובר_המשך &gt;&gt; </w:t>
      </w:r>
      <w:r>
        <w:rPr>
          <w:rtl/>
        </w:rPr>
        <w:t>צבי האוזר (תקווה חדשה):</w:t>
      </w:r>
      <w:r w:rsidRPr="00194664">
        <w:rPr>
          <w:rStyle w:val="TagStyle"/>
          <w:rtl/>
        </w:rPr>
        <w:t xml:space="preserve"> &lt;&lt; דובר_המשך &gt;&gt;</w:t>
      </w:r>
      <w:r>
        <w:rPr>
          <w:rtl/>
        </w:rPr>
        <w:t xml:space="preserve"> </w:t>
      </w:r>
      <w:bookmarkEnd w:id="5231"/>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אז יכול להיות שלא מדובר, </w:t>
      </w:r>
      <w:bookmarkStart w:id="5232" w:name="_ETM_Q12_404542"/>
      <w:bookmarkEnd w:id="5232"/>
      <w:r>
        <w:rPr>
          <w:rFonts w:hint="cs"/>
          <w:rtl/>
          <w:lang w:eastAsia="he-IL"/>
        </w:rPr>
        <w:t xml:space="preserve">ההפך. </w:t>
      </w:r>
    </w:p>
    <w:p w:rsidR="00934F6A" w:rsidRDefault="00934F6A" w:rsidP="001B65C6">
      <w:pPr>
        <w:rPr>
          <w:rtl/>
          <w:lang w:eastAsia="he-IL"/>
        </w:rPr>
      </w:pPr>
      <w:bookmarkStart w:id="5233" w:name="_ETM_Q12_406378"/>
      <w:bookmarkStart w:id="5234" w:name="_ETM_Q12_406525"/>
      <w:bookmarkEnd w:id="5233"/>
      <w:bookmarkEnd w:id="5234"/>
    </w:p>
    <w:p w:rsidR="00934F6A" w:rsidRDefault="00934F6A" w:rsidP="001B65C6">
      <w:pPr>
        <w:pStyle w:val="-"/>
        <w:keepNext/>
        <w:rPr>
          <w:rtl/>
        </w:rPr>
      </w:pPr>
      <w:bookmarkStart w:id="5235" w:name="_ETM_Q12_406679"/>
      <w:bookmarkStart w:id="5236" w:name="_ETM_Q12_406745"/>
      <w:bookmarkEnd w:id="5235"/>
      <w:bookmarkEnd w:id="5236"/>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bookmarkStart w:id="5237" w:name="_ETM_Q12_406786"/>
      <w:bookmarkEnd w:id="5237"/>
    </w:p>
    <w:p w:rsidR="00934F6A" w:rsidRDefault="00934F6A" w:rsidP="001B65C6">
      <w:pPr>
        <w:rPr>
          <w:rtl/>
          <w:lang w:eastAsia="he-IL"/>
        </w:rPr>
      </w:pPr>
      <w:bookmarkStart w:id="5238" w:name="_ETM_Q12_406900"/>
      <w:bookmarkEnd w:id="5238"/>
      <w:r>
        <w:rPr>
          <w:rFonts w:hint="cs"/>
          <w:rtl/>
          <w:lang w:eastAsia="he-IL"/>
        </w:rPr>
        <w:t xml:space="preserve">הנהגים שעבדו </w:t>
      </w:r>
      <w:r w:rsidR="00D55302">
        <w:rPr>
          <w:rFonts w:hint="cs"/>
          <w:rtl/>
          <w:lang w:eastAsia="he-IL"/>
        </w:rPr>
        <w:t>– – –</w:t>
      </w:r>
    </w:p>
    <w:p w:rsidR="00934F6A" w:rsidRDefault="00934F6A" w:rsidP="001B65C6">
      <w:pPr>
        <w:rPr>
          <w:rtl/>
          <w:lang w:eastAsia="he-IL"/>
        </w:rPr>
      </w:pPr>
      <w:bookmarkStart w:id="5239" w:name="_ETM_Q12_404529"/>
      <w:bookmarkEnd w:id="5239"/>
    </w:p>
    <w:p w:rsidR="00934F6A" w:rsidRDefault="00934F6A" w:rsidP="001B65C6">
      <w:pPr>
        <w:pStyle w:val="-"/>
        <w:keepNext/>
        <w:rPr>
          <w:rtl/>
        </w:rPr>
      </w:pPr>
      <w:bookmarkStart w:id="5240" w:name="_ETM_Q12_404741"/>
      <w:bookmarkStart w:id="5241" w:name="_ETM_Q12_404758"/>
      <w:bookmarkStart w:id="5242" w:name="_ETM_Q12_404810"/>
      <w:bookmarkEnd w:id="5240"/>
      <w:bookmarkEnd w:id="5241"/>
      <w:bookmarkEnd w:id="5242"/>
      <w:r w:rsidRPr="00194664">
        <w:rPr>
          <w:rStyle w:val="TagStyle"/>
          <w:rtl/>
        </w:rPr>
        <w:t xml:space="preserve">&lt;&lt; דובר_המשך &gt;&gt; </w:t>
      </w:r>
      <w:r>
        <w:rPr>
          <w:rtl/>
        </w:rPr>
        <w:t>צבי האוזר (תקווה חדשה):</w:t>
      </w:r>
      <w:r w:rsidRPr="00194664">
        <w:rPr>
          <w:rStyle w:val="TagStyle"/>
          <w:rtl/>
        </w:rPr>
        <w:t xml:space="preserve"> &lt;&lt; דובר_המשך &gt;&gt;</w:t>
      </w:r>
      <w:r>
        <w:rPr>
          <w:rtl/>
        </w:rPr>
        <w:t xml:space="preserve"> </w:t>
      </w:r>
    </w:p>
    <w:p w:rsidR="00934F6A" w:rsidRDefault="00934F6A" w:rsidP="001B65C6">
      <w:pPr>
        <w:ind w:firstLine="0"/>
        <w:rPr>
          <w:rtl/>
          <w:lang w:eastAsia="he-IL"/>
        </w:rPr>
      </w:pPr>
      <w:bookmarkStart w:id="5243" w:name="_ETM_Q12_406823"/>
      <w:bookmarkStart w:id="5244" w:name="_ETM_Q12_406939"/>
      <w:bookmarkEnd w:id="5243"/>
      <w:bookmarkEnd w:id="5244"/>
    </w:p>
    <w:p w:rsidR="00934F6A" w:rsidRDefault="00934F6A" w:rsidP="001B65C6">
      <w:pPr>
        <w:rPr>
          <w:rtl/>
          <w:lang w:eastAsia="he-IL"/>
        </w:rPr>
      </w:pPr>
      <w:bookmarkStart w:id="5245" w:name="_ETM_Q12_406967"/>
      <w:bookmarkStart w:id="5246" w:name="_ETM_Q12_407091"/>
      <w:bookmarkEnd w:id="5245"/>
      <w:bookmarkEnd w:id="5246"/>
      <w:r>
        <w:rPr>
          <w:rFonts w:hint="cs"/>
          <w:rtl/>
          <w:lang w:eastAsia="he-IL"/>
        </w:rPr>
        <w:t xml:space="preserve">אז השאלה היא עוד יותר </w:t>
      </w:r>
      <w:r>
        <w:rPr>
          <w:rFonts w:hint="eastAsia"/>
          <w:rtl/>
          <w:lang w:eastAsia="he-IL"/>
        </w:rPr>
        <w:t>–</w:t>
      </w:r>
      <w:r>
        <w:rPr>
          <w:rFonts w:hint="cs"/>
          <w:rtl/>
          <w:lang w:eastAsia="he-IL"/>
        </w:rPr>
        <w:t xml:space="preserve"> </w:t>
      </w:r>
      <w:bookmarkStart w:id="5247" w:name="_ETM_Q12_409064"/>
      <w:bookmarkEnd w:id="5247"/>
      <w:r>
        <w:rPr>
          <w:rFonts w:hint="cs"/>
          <w:rtl/>
          <w:lang w:eastAsia="he-IL"/>
        </w:rPr>
        <w:t xml:space="preserve">זה 700 נהגים, אני לא יודע, כי ראיתי ביום </w:t>
      </w:r>
      <w:bookmarkStart w:id="5248" w:name="_ETM_Q12_406950"/>
      <w:bookmarkEnd w:id="5248"/>
      <w:r>
        <w:rPr>
          <w:rFonts w:hint="cs"/>
          <w:rtl/>
          <w:lang w:eastAsia="he-IL"/>
        </w:rPr>
        <w:t xml:space="preserve">אחד מספר. השאלה שלי, אדוני השר, </w:t>
      </w:r>
      <w:r w:rsidR="008F3B62">
        <w:rPr>
          <w:rFonts w:hint="cs"/>
          <w:rtl/>
          <w:lang w:eastAsia="he-IL"/>
        </w:rPr>
        <w:t xml:space="preserve">היא </w:t>
      </w:r>
      <w:r>
        <w:rPr>
          <w:rFonts w:hint="cs"/>
          <w:rtl/>
          <w:lang w:eastAsia="he-IL"/>
        </w:rPr>
        <w:t xml:space="preserve">כמה זמן </w:t>
      </w:r>
      <w:r>
        <w:rPr>
          <w:rtl/>
          <w:lang w:eastAsia="he-IL"/>
        </w:rPr>
        <w:t>–</w:t>
      </w:r>
      <w:r>
        <w:rPr>
          <w:rFonts w:hint="cs"/>
          <w:rtl/>
          <w:lang w:eastAsia="he-IL"/>
        </w:rPr>
        <w:t xml:space="preserve"> אנחנו המתנו ארבע שנים, המחוקק אמר את דברו, זאת לא שאלה של אם מגיע או לא מגיע, </w:t>
      </w:r>
      <w:bookmarkStart w:id="5249" w:name="_ETM_Q12_422831"/>
      <w:bookmarkEnd w:id="5249"/>
      <w:r>
        <w:rPr>
          <w:rFonts w:hint="cs"/>
          <w:rtl/>
          <w:lang w:eastAsia="he-IL"/>
        </w:rPr>
        <w:t xml:space="preserve">ואינני נכנס לשאלת הפיצוי – כמה זמן מנקודת הזמן הזו להערכתך אנחנו נוכל להשלים את המהלך ולהביא </w:t>
      </w:r>
      <w:bookmarkStart w:id="5250" w:name="_ETM_Q12_427148"/>
      <w:bookmarkEnd w:id="5250"/>
      <w:r>
        <w:rPr>
          <w:rFonts w:hint="cs"/>
          <w:rtl/>
          <w:lang w:eastAsia="he-IL"/>
        </w:rPr>
        <w:t xml:space="preserve">את המזור? אם אתה אומר הרבה נהגים, זה עוד יותר חשוב </w:t>
      </w:r>
      <w:bookmarkStart w:id="5251" w:name="_ETM_Q12_433853"/>
      <w:bookmarkEnd w:id="5251"/>
      <w:r>
        <w:rPr>
          <w:rFonts w:hint="cs"/>
          <w:rtl/>
          <w:lang w:eastAsia="he-IL"/>
        </w:rPr>
        <w:t>להביא מזור להרבה נהגים ולא רק לנהגים ספורים.</w:t>
      </w:r>
    </w:p>
    <w:p w:rsidR="00934F6A" w:rsidRDefault="00934F6A" w:rsidP="001B65C6">
      <w:pPr>
        <w:rPr>
          <w:rtl/>
          <w:lang w:eastAsia="he-IL"/>
        </w:rPr>
      </w:pPr>
    </w:p>
    <w:p w:rsidR="00934F6A" w:rsidRDefault="00934F6A" w:rsidP="001B65C6">
      <w:pPr>
        <w:pStyle w:val="-"/>
        <w:keepNext/>
        <w:rPr>
          <w:rtl/>
        </w:rPr>
      </w:pPr>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תראה, אמרתי </w:t>
      </w:r>
      <w:bookmarkStart w:id="5252" w:name="_ETM_Q12_437635"/>
      <w:bookmarkEnd w:id="5252"/>
      <w:r>
        <w:rPr>
          <w:rFonts w:hint="cs"/>
          <w:rtl/>
          <w:lang w:eastAsia="he-IL"/>
        </w:rPr>
        <w:t xml:space="preserve">לך, את טיוטת התקנות העברנו למשרד התחבורה, </w:t>
      </w:r>
      <w:r w:rsidR="008F3B62">
        <w:rPr>
          <w:rFonts w:hint="cs"/>
          <w:rtl/>
          <w:lang w:eastAsia="he-IL"/>
        </w:rPr>
        <w:t>ו</w:t>
      </w:r>
      <w:r>
        <w:rPr>
          <w:rFonts w:hint="cs"/>
          <w:rtl/>
          <w:lang w:eastAsia="he-IL"/>
        </w:rPr>
        <w:t xml:space="preserve">אנחנו מחכים לתגובות, </w:t>
      </w:r>
      <w:bookmarkStart w:id="5253" w:name="_ETM_Q12_442372"/>
      <w:bookmarkEnd w:id="5253"/>
      <w:r>
        <w:rPr>
          <w:rFonts w:hint="cs"/>
          <w:rtl/>
          <w:lang w:eastAsia="he-IL"/>
        </w:rPr>
        <w:t xml:space="preserve">להערות שלהם. ואני מאמין </w:t>
      </w:r>
      <w:r>
        <w:rPr>
          <w:rFonts w:hint="eastAsia"/>
          <w:rtl/>
          <w:lang w:eastAsia="he-IL"/>
        </w:rPr>
        <w:t>–</w:t>
      </w:r>
      <w:r>
        <w:rPr>
          <w:rFonts w:hint="cs"/>
          <w:rtl/>
          <w:lang w:eastAsia="he-IL"/>
        </w:rPr>
        <w:t xml:space="preserve"> כי אמרתי לך, בנושא הזה אני מטפל בעצמי, ואני רוצה להגיע לפתרון כמה שיותר מהר. אני לא יכול לתת לך הערכת זמן </w:t>
      </w:r>
      <w:bookmarkStart w:id="5254" w:name="_ETM_Q12_452959"/>
      <w:bookmarkEnd w:id="5254"/>
      <w:r>
        <w:rPr>
          <w:rFonts w:hint="cs"/>
          <w:rtl/>
          <w:lang w:eastAsia="he-IL"/>
        </w:rPr>
        <w:t xml:space="preserve">כי אני לא יודע מתי. </w:t>
      </w:r>
    </w:p>
    <w:p w:rsidR="00934F6A" w:rsidRDefault="00934F6A" w:rsidP="001B65C6">
      <w:pPr>
        <w:rPr>
          <w:rtl/>
        </w:rPr>
      </w:pPr>
    </w:p>
    <w:p w:rsidR="00934F6A" w:rsidRDefault="00934F6A" w:rsidP="001B65C6">
      <w:pPr>
        <w:pStyle w:val="-"/>
        <w:keepNext/>
        <w:rPr>
          <w:rtl/>
        </w:rPr>
      </w:pPr>
      <w:bookmarkStart w:id="5255" w:name="ET_speakercontinue_5774_17"/>
      <w:r w:rsidRPr="00194664">
        <w:rPr>
          <w:rStyle w:val="TagStyle"/>
          <w:rtl/>
        </w:rPr>
        <w:lastRenderedPageBreak/>
        <w:t xml:space="preserve"> &lt;&lt; דובר_המשך &gt;&gt; </w:t>
      </w:r>
      <w:r>
        <w:rPr>
          <w:rtl/>
        </w:rPr>
        <w:t>צבי האוזר (תקווה חדשה):</w:t>
      </w:r>
      <w:r w:rsidRPr="00194664">
        <w:rPr>
          <w:rStyle w:val="TagStyle"/>
          <w:rtl/>
        </w:rPr>
        <w:t xml:space="preserve"> &lt;&lt; דובר_המשך &gt;&gt;</w:t>
      </w:r>
      <w:r>
        <w:rPr>
          <w:rtl/>
        </w:rPr>
        <w:t xml:space="preserve"> </w:t>
      </w:r>
      <w:bookmarkEnd w:id="5255"/>
    </w:p>
    <w:p w:rsidR="00934F6A" w:rsidRDefault="00934F6A" w:rsidP="002609B9">
      <w:pPr>
        <w:rPr>
          <w:rtl/>
        </w:rPr>
      </w:pPr>
    </w:p>
    <w:p w:rsidR="00934F6A" w:rsidRDefault="00934F6A" w:rsidP="001B65C6">
      <w:pPr>
        <w:rPr>
          <w:rtl/>
        </w:rPr>
      </w:pPr>
      <w:r>
        <w:rPr>
          <w:rFonts w:hint="cs"/>
          <w:rtl/>
        </w:rPr>
        <w:t xml:space="preserve">שבוע, שבועיים, חודש, חודשיים? </w:t>
      </w:r>
    </w:p>
    <w:p w:rsidR="00934F6A" w:rsidRDefault="00934F6A" w:rsidP="001B65C6">
      <w:pPr>
        <w:rPr>
          <w:rtl/>
        </w:rPr>
      </w:pPr>
    </w:p>
    <w:p w:rsidR="00934F6A" w:rsidRDefault="00934F6A" w:rsidP="001B65C6">
      <w:pPr>
        <w:pStyle w:val="-"/>
        <w:keepNext/>
        <w:rPr>
          <w:rtl/>
        </w:rPr>
      </w:pPr>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rPr>
      </w:pPr>
    </w:p>
    <w:p w:rsidR="00934F6A" w:rsidRDefault="00934F6A" w:rsidP="008F3B62">
      <w:pPr>
        <w:rPr>
          <w:rtl/>
        </w:rPr>
      </w:pPr>
      <w:bookmarkStart w:id="5256" w:name="_ETM_Q12_457698"/>
      <w:bookmarkStart w:id="5257" w:name="_ETM_Q12_457774"/>
      <w:bookmarkEnd w:id="5256"/>
      <w:bookmarkEnd w:id="5257"/>
      <w:r>
        <w:rPr>
          <w:rFonts w:hint="cs"/>
          <w:rtl/>
        </w:rPr>
        <w:t xml:space="preserve">מתי שאני אקבל </w:t>
      </w:r>
      <w:bookmarkStart w:id="5258" w:name="_ETM_Q12_459378"/>
      <w:bookmarkEnd w:id="5258"/>
      <w:r>
        <w:rPr>
          <w:rFonts w:hint="cs"/>
          <w:rtl/>
        </w:rPr>
        <w:t>את ההערות ממשרד התחבורה. הנושא חונה אצלם</w:t>
      </w:r>
      <w:r w:rsidRPr="002558A1">
        <w:rPr>
          <w:rFonts w:hint="cs"/>
          <w:rtl/>
        </w:rPr>
        <w:t xml:space="preserve"> </w:t>
      </w:r>
      <w:r>
        <w:rPr>
          <w:rFonts w:hint="cs"/>
          <w:rtl/>
        </w:rPr>
        <w:t>עכשיו, לא אצלי. ברגע שאקבל את ההערות של משרד התחבורה אני אוכל להגיד לך מתי</w:t>
      </w:r>
      <w:bookmarkStart w:id="5259" w:name="_ETM_Q12_466577"/>
      <w:bookmarkEnd w:id="5259"/>
      <w:r>
        <w:rPr>
          <w:rFonts w:hint="cs"/>
          <w:rtl/>
        </w:rPr>
        <w:t xml:space="preserve"> נסיים את הנושא הזה. הכוונה שלנו באוצר לסיים את הנושא הזה ולעבוד וליישם את החוק </w:t>
      </w:r>
      <w:bookmarkStart w:id="5260" w:name="_ETM_Q12_473449"/>
      <w:bookmarkEnd w:id="5260"/>
      <w:r>
        <w:rPr>
          <w:rFonts w:hint="cs"/>
          <w:rtl/>
        </w:rPr>
        <w:t xml:space="preserve">שהמדינה חוקקה. הכנסת כאן אישרה אותו בקריאה שנייה ושלישית לפני יותר מארבע שנים, </w:t>
      </w:r>
      <w:bookmarkStart w:id="5261" w:name="_ETM_Q12_483017"/>
      <w:bookmarkEnd w:id="5261"/>
      <w:r>
        <w:rPr>
          <w:rFonts w:hint="cs"/>
          <w:rtl/>
        </w:rPr>
        <w:t>אדוני חבר הכנסת.</w:t>
      </w:r>
    </w:p>
    <w:p w:rsidR="00934F6A" w:rsidRDefault="00934F6A" w:rsidP="001B65C6">
      <w:pPr>
        <w:rPr>
          <w:rtl/>
        </w:rPr>
      </w:pPr>
    </w:p>
    <w:p w:rsidR="00934F6A" w:rsidRDefault="00934F6A" w:rsidP="001B65C6">
      <w:pPr>
        <w:pStyle w:val="-"/>
        <w:keepNext/>
        <w:rPr>
          <w:rtl/>
        </w:rPr>
      </w:pPr>
      <w:bookmarkStart w:id="5262" w:name="ET_speakercontinue_5774_19"/>
      <w:r w:rsidRPr="00194664">
        <w:rPr>
          <w:rStyle w:val="TagStyle"/>
          <w:rtl/>
        </w:rPr>
        <w:t xml:space="preserve">&lt;&lt; דובר_המשך &gt;&gt; </w:t>
      </w:r>
      <w:r>
        <w:rPr>
          <w:rtl/>
        </w:rPr>
        <w:t>צבי האוזר (תקווה חדשה):</w:t>
      </w:r>
      <w:r w:rsidRPr="00194664">
        <w:rPr>
          <w:rStyle w:val="TagStyle"/>
          <w:rtl/>
        </w:rPr>
        <w:t xml:space="preserve"> &lt;&lt; דובר_המשך &gt;&gt;</w:t>
      </w:r>
      <w:r>
        <w:rPr>
          <w:rtl/>
        </w:rPr>
        <w:t xml:space="preserve"> </w:t>
      </w:r>
      <w:bookmarkEnd w:id="5262"/>
    </w:p>
    <w:p w:rsidR="00934F6A" w:rsidRDefault="00934F6A" w:rsidP="002609B9">
      <w:pPr>
        <w:rPr>
          <w:rtl/>
          <w:lang w:eastAsia="he-IL"/>
        </w:rPr>
      </w:pPr>
    </w:p>
    <w:p w:rsidR="00934F6A" w:rsidRDefault="00934F6A" w:rsidP="001B65C6">
      <w:pPr>
        <w:rPr>
          <w:rtl/>
          <w:lang w:eastAsia="he-IL"/>
        </w:rPr>
      </w:pPr>
      <w:r>
        <w:rPr>
          <w:rFonts w:hint="cs"/>
          <w:rtl/>
          <w:lang w:eastAsia="he-IL"/>
        </w:rPr>
        <w:t>מ-2018, כן. תודה רבה.</w:t>
      </w:r>
    </w:p>
    <w:p w:rsidR="00934F6A" w:rsidRDefault="00934F6A" w:rsidP="001B65C6">
      <w:pPr>
        <w:ind w:firstLine="0"/>
        <w:rPr>
          <w:rtl/>
          <w:lang w:eastAsia="he-IL"/>
        </w:rPr>
      </w:pPr>
      <w:bookmarkStart w:id="5263" w:name="_ETM_Q12_482631"/>
      <w:bookmarkStart w:id="5264" w:name="_ETM_Q12_482772"/>
      <w:bookmarkStart w:id="5265" w:name="_ETM_Q12_482889"/>
      <w:bookmarkEnd w:id="5263"/>
      <w:bookmarkEnd w:id="5264"/>
      <w:bookmarkEnd w:id="5265"/>
    </w:p>
    <w:p w:rsidR="00934F6A" w:rsidRDefault="00934F6A" w:rsidP="001B65C6">
      <w:pPr>
        <w:pStyle w:val="-"/>
        <w:keepNext/>
        <w:rPr>
          <w:rtl/>
        </w:rPr>
      </w:pPr>
      <w:bookmarkStart w:id="5266" w:name="_ETM_Q12_483015"/>
      <w:bookmarkStart w:id="5267" w:name="_ETM_Q12_483039"/>
      <w:bookmarkStart w:id="5268" w:name="_ETM_Q12_483087"/>
      <w:bookmarkEnd w:id="5266"/>
      <w:bookmarkEnd w:id="5267"/>
      <w:bookmarkEnd w:id="5268"/>
      <w:r w:rsidRPr="00194664">
        <w:rPr>
          <w:rStyle w:val="TagStyle"/>
          <w:rtl/>
        </w:rPr>
        <w:t xml:space="preserve">&lt;&lt; דובר_המשך &gt;&gt; </w:t>
      </w:r>
      <w:r>
        <w:rPr>
          <w:rtl/>
        </w:rPr>
        <w:t>צבי האוזר (תקווה חדשה):</w:t>
      </w:r>
      <w:r w:rsidRPr="00194664">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bookmarkStart w:id="5269" w:name="_ETM_Q12_486062"/>
      <w:bookmarkStart w:id="5270" w:name="_ETM_Q12_486212"/>
      <w:bookmarkEnd w:id="5269"/>
      <w:bookmarkEnd w:id="5270"/>
      <w:r>
        <w:rPr>
          <w:rFonts w:hint="cs"/>
          <w:rtl/>
          <w:lang w:eastAsia="he-IL"/>
        </w:rPr>
        <w:t>תודה לך.</w:t>
      </w:r>
    </w:p>
    <w:p w:rsidR="00934F6A" w:rsidRDefault="00934F6A" w:rsidP="001B65C6">
      <w:pPr>
        <w:ind w:firstLine="0"/>
        <w:rPr>
          <w:rtl/>
          <w:lang w:eastAsia="he-IL"/>
        </w:rPr>
      </w:pPr>
    </w:p>
    <w:p w:rsidR="00934F6A" w:rsidRDefault="00934F6A" w:rsidP="001B65C6">
      <w:pPr>
        <w:pStyle w:val="af6"/>
        <w:keepNext/>
        <w:rPr>
          <w:rtl/>
        </w:rPr>
      </w:pPr>
      <w:bookmarkStart w:id="5271" w:name="_ETM_Q12_487245"/>
      <w:bookmarkStart w:id="5272" w:name="_ETM_Q12_487386"/>
      <w:bookmarkStart w:id="5273" w:name="ET_yor_6204_30"/>
      <w:bookmarkEnd w:id="5271"/>
      <w:bookmarkEnd w:id="5272"/>
      <w:r w:rsidRPr="00EC795F">
        <w:rPr>
          <w:rStyle w:val="TagStyle"/>
          <w:rtl/>
        </w:rPr>
        <w:t xml:space="preserve"> &lt;&lt; יור &gt;&gt; </w:t>
      </w:r>
      <w:r>
        <w:rPr>
          <w:rtl/>
        </w:rPr>
        <w:t>היו"ר מיקי לוי:</w:t>
      </w:r>
      <w:r w:rsidRPr="00EC795F">
        <w:rPr>
          <w:rStyle w:val="TagStyle"/>
          <w:rtl/>
        </w:rPr>
        <w:t xml:space="preserve"> &lt;&lt; יור &gt;&gt;</w:t>
      </w:r>
      <w:r>
        <w:rPr>
          <w:rtl/>
        </w:rPr>
        <w:t xml:space="preserve"> </w:t>
      </w:r>
      <w:bookmarkEnd w:id="5273"/>
    </w:p>
    <w:p w:rsidR="00934F6A" w:rsidRDefault="00934F6A" w:rsidP="002609B9">
      <w:pPr>
        <w:rPr>
          <w:rtl/>
          <w:lang w:eastAsia="he-IL"/>
        </w:rPr>
      </w:pPr>
    </w:p>
    <w:p w:rsidR="00934F6A" w:rsidRDefault="00934F6A" w:rsidP="001B65C6">
      <w:pPr>
        <w:rPr>
          <w:rtl/>
          <w:lang w:eastAsia="he-IL"/>
        </w:rPr>
      </w:pPr>
      <w:r>
        <w:rPr>
          <w:rFonts w:hint="cs"/>
          <w:rtl/>
          <w:lang w:eastAsia="he-IL"/>
        </w:rPr>
        <w:t>ת</w:t>
      </w:r>
      <w:bookmarkStart w:id="5274" w:name="_ETM_Q12_488444"/>
      <w:bookmarkEnd w:id="5274"/>
      <w:r>
        <w:rPr>
          <w:rFonts w:hint="cs"/>
          <w:rtl/>
          <w:lang w:eastAsia="he-IL"/>
        </w:rPr>
        <w:t xml:space="preserve">ודה רבה.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חבר הכנסת מולא, </w:t>
      </w:r>
      <w:bookmarkStart w:id="5275" w:name="_ETM_Q12_490527"/>
      <w:bookmarkEnd w:id="5275"/>
      <w:r>
        <w:rPr>
          <w:rFonts w:hint="cs"/>
          <w:rtl/>
          <w:lang w:eastAsia="he-IL"/>
        </w:rPr>
        <w:t>בבקשה, השאילתה הבאה:</w:t>
      </w:r>
      <w:r w:rsidRPr="00CD6C11">
        <w:rPr>
          <w:rtl/>
          <w:lang w:eastAsia="he-IL"/>
        </w:rPr>
        <w:t xml:space="preserve"> </w:t>
      </w:r>
      <w:r>
        <w:rPr>
          <w:rtl/>
          <w:lang w:eastAsia="he-IL"/>
        </w:rPr>
        <w:t>צווים מ</w:t>
      </w:r>
      <w:r>
        <w:rPr>
          <w:rFonts w:hint="cs"/>
          <w:rtl/>
          <w:lang w:eastAsia="he-IL"/>
        </w:rPr>
        <w:t>י</w:t>
      </w:r>
      <w:r>
        <w:rPr>
          <w:rtl/>
          <w:lang w:eastAsia="he-IL"/>
        </w:rPr>
        <w:t>נהליים במגזר הדרוזי</w:t>
      </w:r>
      <w:r>
        <w:rPr>
          <w:rFonts w:hint="cs"/>
          <w:rtl/>
          <w:lang w:eastAsia="he-IL"/>
        </w:rPr>
        <w:t>.</w:t>
      </w:r>
    </w:p>
    <w:p w:rsidR="00934F6A" w:rsidRPr="00EC795F" w:rsidRDefault="00934F6A" w:rsidP="001B65C6">
      <w:pPr>
        <w:rPr>
          <w:rtl/>
          <w:lang w:eastAsia="he-IL"/>
        </w:rPr>
      </w:pPr>
      <w:bookmarkStart w:id="5276" w:name="_ETM_Q12_486039"/>
      <w:bookmarkStart w:id="5277" w:name="_ETM_Q12_486143"/>
      <w:bookmarkEnd w:id="5276"/>
      <w:bookmarkEnd w:id="5277"/>
    </w:p>
    <w:p w:rsidR="00934F6A" w:rsidRDefault="00934F6A" w:rsidP="001B65C6">
      <w:pPr>
        <w:pStyle w:val="a9"/>
        <w:rPr>
          <w:rtl/>
          <w:lang w:eastAsia="he-IL"/>
        </w:rPr>
      </w:pPr>
      <w:bookmarkStart w:id="5278" w:name="ET_query_631765_20"/>
      <w:r w:rsidRPr="00194664">
        <w:rPr>
          <w:rStyle w:val="TagStyle"/>
          <w:rtl/>
        </w:rPr>
        <w:t xml:space="preserve"> &lt;&lt; שאילתה &gt;&gt; </w:t>
      </w:r>
      <w:bookmarkStart w:id="5279" w:name="_Toc97150030"/>
      <w:r>
        <w:rPr>
          <w:rtl/>
          <w:lang w:eastAsia="he-IL"/>
        </w:rPr>
        <w:t>525. צווים מ</w:t>
      </w:r>
      <w:r>
        <w:rPr>
          <w:rFonts w:hint="cs"/>
          <w:rtl/>
          <w:lang w:eastAsia="he-IL"/>
        </w:rPr>
        <w:t>י</w:t>
      </w:r>
      <w:r>
        <w:rPr>
          <w:rtl/>
          <w:lang w:eastAsia="he-IL"/>
        </w:rPr>
        <w:t>נהליים במגזר הדרוזי</w:t>
      </w:r>
      <w:bookmarkEnd w:id="5279"/>
      <w:r w:rsidRPr="00194664">
        <w:rPr>
          <w:rStyle w:val="TagStyle"/>
          <w:rtl/>
        </w:rPr>
        <w:t xml:space="preserve"> &lt;&lt; שאילתה &gt;&gt;</w:t>
      </w:r>
      <w:r>
        <w:rPr>
          <w:rtl/>
          <w:lang w:eastAsia="he-IL"/>
        </w:rPr>
        <w:t xml:space="preserve"> </w:t>
      </w:r>
      <w:bookmarkEnd w:id="5278"/>
    </w:p>
    <w:p w:rsidR="00934F6A" w:rsidRDefault="00934F6A" w:rsidP="001B65C6">
      <w:pPr>
        <w:rPr>
          <w:rtl/>
          <w:lang w:eastAsia="he-IL"/>
        </w:rPr>
      </w:pPr>
    </w:p>
    <w:p w:rsidR="00934F6A" w:rsidRDefault="00934F6A" w:rsidP="001B65C6">
      <w:pPr>
        <w:pStyle w:val="a4"/>
        <w:keepNext/>
        <w:rPr>
          <w:rtl/>
        </w:rPr>
      </w:pPr>
      <w:bookmarkStart w:id="5280" w:name="ET_speaker_5788_21"/>
      <w:r w:rsidRPr="00194664">
        <w:rPr>
          <w:rStyle w:val="TagStyle"/>
          <w:rtl/>
        </w:rPr>
        <w:t xml:space="preserve"> &lt;&lt; דובר &gt;&gt; </w:t>
      </w:r>
      <w:bookmarkStart w:id="5281" w:name="_Toc97150031"/>
      <w:r>
        <w:rPr>
          <w:rtl/>
        </w:rPr>
        <w:t>פטין מולא (הליכוד):</w:t>
      </w:r>
      <w:bookmarkEnd w:id="5281"/>
      <w:r w:rsidRPr="00194664">
        <w:rPr>
          <w:rStyle w:val="TagStyle"/>
          <w:rtl/>
        </w:rPr>
        <w:t xml:space="preserve"> &lt;&lt; דובר &gt;&gt;</w:t>
      </w:r>
      <w:r>
        <w:rPr>
          <w:rtl/>
        </w:rPr>
        <w:t xml:space="preserve"> </w:t>
      </w:r>
      <w:bookmarkEnd w:id="5280"/>
    </w:p>
    <w:p w:rsidR="00934F6A" w:rsidRPr="009F1FFC" w:rsidRDefault="00934F6A" w:rsidP="001B65C6">
      <w:pPr>
        <w:ind w:firstLine="0"/>
        <w:rPr>
          <w:rtl/>
        </w:rPr>
      </w:pPr>
    </w:p>
    <w:p w:rsidR="00934F6A" w:rsidRDefault="00934F6A" w:rsidP="001B65C6">
      <w:pPr>
        <w:rPr>
          <w:rtl/>
        </w:rPr>
      </w:pPr>
      <w:r>
        <w:rPr>
          <w:rFonts w:hint="cs"/>
          <w:rtl/>
        </w:rPr>
        <w:t xml:space="preserve">אדוני היושב-ראש, כבוד השר </w:t>
      </w:r>
      <w:bookmarkStart w:id="5282" w:name="_ETM_Q12_499007"/>
      <w:bookmarkEnd w:id="5282"/>
      <w:r>
        <w:rPr>
          <w:rFonts w:hint="cs"/>
          <w:rtl/>
        </w:rPr>
        <w:t xml:space="preserve">במשרד האוצר חמד, הממשלה, למרות ההבטחות שלה מאז </w:t>
      </w:r>
      <w:r w:rsidR="008F3B62">
        <w:rPr>
          <w:rFonts w:hint="cs"/>
          <w:rtl/>
        </w:rPr>
        <w:t>,</w:t>
      </w:r>
      <w:r>
        <w:rPr>
          <w:rFonts w:hint="cs"/>
          <w:rtl/>
        </w:rPr>
        <w:t>קיומה ממשיכה במדיניות ההריסה וחלוקת צווים מינהליים וצווי הריסה בכפרים הדרוזיים</w:t>
      </w:r>
      <w:bookmarkStart w:id="5283" w:name="_ETM_Q12_505156"/>
      <w:bookmarkEnd w:id="5283"/>
      <w:r>
        <w:rPr>
          <w:rFonts w:hint="cs"/>
          <w:rtl/>
        </w:rPr>
        <w:t xml:space="preserve">. </w:t>
      </w:r>
    </w:p>
    <w:p w:rsidR="00934F6A" w:rsidRPr="009F1FFC" w:rsidRDefault="00934F6A" w:rsidP="001B65C6">
      <w:pPr>
        <w:rPr>
          <w:rtl/>
        </w:rPr>
      </w:pPr>
      <w:bookmarkStart w:id="5284" w:name="_ETM_Q12_505292"/>
      <w:bookmarkEnd w:id="5284"/>
    </w:p>
    <w:p w:rsidR="00934F6A" w:rsidRDefault="00934F6A" w:rsidP="001B65C6">
      <w:pPr>
        <w:rPr>
          <w:rtl/>
        </w:rPr>
      </w:pPr>
      <w:r>
        <w:rPr>
          <w:rFonts w:hint="cs"/>
          <w:rtl/>
        </w:rPr>
        <w:t>ב</w:t>
      </w:r>
      <w:r w:rsidRPr="00472AB3">
        <w:rPr>
          <w:rFonts w:hint="cs"/>
          <w:rtl/>
        </w:rPr>
        <w:t>רצוני לשאול</w:t>
      </w:r>
      <w:r>
        <w:rPr>
          <w:rFonts w:hint="cs"/>
          <w:rtl/>
        </w:rPr>
        <w:t xml:space="preserve"> אותך שאלות:</w:t>
      </w:r>
    </w:p>
    <w:p w:rsidR="00934F6A" w:rsidRPr="00472AB3" w:rsidRDefault="00934F6A" w:rsidP="001B65C6">
      <w:pPr>
        <w:rPr>
          <w:rtl/>
        </w:rPr>
      </w:pPr>
    </w:p>
    <w:p w:rsidR="00934F6A" w:rsidRDefault="00934F6A" w:rsidP="001B65C6">
      <w:pPr>
        <w:rPr>
          <w:rtl/>
        </w:rPr>
      </w:pPr>
      <w:r>
        <w:rPr>
          <w:rFonts w:hint="cs"/>
          <w:rtl/>
        </w:rPr>
        <w:t xml:space="preserve">1. כמה צווי הריסה חולקו עד היום מאז כהונתך </w:t>
      </w:r>
      <w:bookmarkStart w:id="5285" w:name="_ETM_Q12_520355"/>
      <w:bookmarkEnd w:id="5285"/>
      <w:r>
        <w:rPr>
          <w:rFonts w:hint="cs"/>
          <w:rtl/>
        </w:rPr>
        <w:t>כשר בממשלת ישראל?</w:t>
      </w:r>
    </w:p>
    <w:p w:rsidR="00934F6A" w:rsidRDefault="00934F6A" w:rsidP="001B65C6">
      <w:pPr>
        <w:rPr>
          <w:rtl/>
        </w:rPr>
      </w:pPr>
    </w:p>
    <w:p w:rsidR="00934F6A" w:rsidRDefault="00934F6A" w:rsidP="001B65C6">
      <w:pPr>
        <w:rPr>
          <w:rtl/>
        </w:rPr>
      </w:pPr>
      <w:r>
        <w:rPr>
          <w:rFonts w:hint="cs"/>
          <w:rtl/>
        </w:rPr>
        <w:lastRenderedPageBreak/>
        <w:t xml:space="preserve">2. האם בכוונתך לבטל את כל הצווים שחולקו בממשלה הקודמת והנוכחית? </w:t>
      </w:r>
    </w:p>
    <w:p w:rsidR="00934F6A" w:rsidRDefault="00934F6A" w:rsidP="001B65C6">
      <w:pPr>
        <w:rPr>
          <w:rtl/>
        </w:rPr>
      </w:pPr>
      <w:bookmarkStart w:id="5286" w:name="_ETM_Q12_527816"/>
      <w:bookmarkEnd w:id="5286"/>
    </w:p>
    <w:p w:rsidR="00934F6A" w:rsidRDefault="00934F6A" w:rsidP="001B65C6">
      <w:pPr>
        <w:rPr>
          <w:rtl/>
          <w:lang w:eastAsia="he-IL"/>
        </w:rPr>
      </w:pPr>
      <w:bookmarkStart w:id="5287" w:name="_ETM_Q12_528020"/>
      <w:bookmarkStart w:id="5288" w:name="_ETM_Q12_528037"/>
      <w:bookmarkStart w:id="5289" w:name="_ETM_Q12_528080"/>
      <w:bookmarkEnd w:id="5287"/>
      <w:bookmarkEnd w:id="5288"/>
      <w:bookmarkEnd w:id="5289"/>
      <w:r>
        <w:rPr>
          <w:rFonts w:hint="cs"/>
          <w:rtl/>
        </w:rPr>
        <w:t xml:space="preserve">וכבוד השר, אנחנו מקיימים בוועדת </w:t>
      </w:r>
      <w:bookmarkStart w:id="5290" w:name="_ETM_Q12_530552"/>
      <w:bookmarkEnd w:id="5290"/>
      <w:r>
        <w:rPr>
          <w:rFonts w:hint="cs"/>
          <w:rtl/>
        </w:rPr>
        <w:t xml:space="preserve">המשנה בראשותו של חבר הכנסת מופיד מרעי מפגשים דרך הזום, </w:t>
      </w:r>
      <w:bookmarkStart w:id="5291" w:name="_ETM_Q12_537579"/>
      <w:bookmarkEnd w:id="5291"/>
      <w:r>
        <w:rPr>
          <w:rFonts w:hint="cs"/>
          <w:rtl/>
        </w:rPr>
        <w:t xml:space="preserve">מפגשים עם ראשי רשויות, ואנחנו שומעים שם צעקות, </w:t>
      </w:r>
      <w:r>
        <w:rPr>
          <w:rFonts w:hint="cs"/>
          <w:rtl/>
          <w:lang w:eastAsia="he-IL"/>
        </w:rPr>
        <w:t>ומראים לנו קלסרים</w:t>
      </w:r>
      <w:bookmarkStart w:id="5292" w:name="_ETM_Q12_539764"/>
      <w:bookmarkEnd w:id="5292"/>
      <w:r>
        <w:rPr>
          <w:rFonts w:hint="cs"/>
          <w:rtl/>
          <w:lang w:eastAsia="he-IL"/>
        </w:rPr>
        <w:t xml:space="preserve">. </w:t>
      </w:r>
    </w:p>
    <w:p w:rsidR="00934F6A" w:rsidRDefault="00934F6A" w:rsidP="001B65C6">
      <w:pPr>
        <w:rPr>
          <w:rtl/>
          <w:lang w:eastAsia="he-IL"/>
        </w:rPr>
      </w:pPr>
    </w:p>
    <w:p w:rsidR="00934F6A" w:rsidRDefault="00934F6A" w:rsidP="001B65C6">
      <w:pPr>
        <w:pStyle w:val="a4"/>
        <w:keepNext/>
        <w:rPr>
          <w:rtl/>
        </w:rPr>
      </w:pPr>
      <w:bookmarkStart w:id="5293" w:name="ET_speaker_6210_30"/>
      <w:r w:rsidRPr="00121C66">
        <w:rPr>
          <w:rStyle w:val="TagStyle"/>
          <w:rtl/>
        </w:rPr>
        <w:t xml:space="preserve"> &lt;&lt; דובר &gt;&gt;</w:t>
      </w:r>
      <w:r w:rsidRPr="005D2703">
        <w:rPr>
          <w:rStyle w:val="TagStyle"/>
          <w:rtl/>
        </w:rPr>
        <w:t xml:space="preserve"> </w:t>
      </w:r>
      <w:bookmarkStart w:id="5294" w:name="_Toc97150032"/>
      <w:r>
        <w:rPr>
          <w:rtl/>
        </w:rPr>
        <w:t>השר במשרד האוצר חמד עמאר:</w:t>
      </w:r>
      <w:bookmarkEnd w:id="5294"/>
      <w:r w:rsidRPr="005D2703">
        <w:rPr>
          <w:rStyle w:val="TagStyle"/>
          <w:rtl/>
        </w:rPr>
        <w:t xml:space="preserve"> </w:t>
      </w:r>
      <w:r w:rsidRPr="00121C66">
        <w:rPr>
          <w:rStyle w:val="TagStyle"/>
          <w:rtl/>
        </w:rPr>
        <w:t>&lt;&lt; דובר &gt;&gt;</w:t>
      </w:r>
      <w:bookmarkEnd w:id="5293"/>
      <w:r w:rsidRPr="00121C66">
        <w:rPr>
          <w:rStyle w:val="TagStyle"/>
          <w:rtl/>
        </w:rPr>
        <w:t xml:space="preserve"> </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אתה יכול לשאול שאלת המשך. אתה צריך לקרוא את השאלה. </w:t>
      </w:r>
    </w:p>
    <w:p w:rsidR="00934F6A" w:rsidRDefault="00934F6A" w:rsidP="001B65C6">
      <w:pPr>
        <w:ind w:firstLine="0"/>
        <w:rPr>
          <w:rtl/>
          <w:lang w:eastAsia="he-IL"/>
        </w:rPr>
      </w:pPr>
    </w:p>
    <w:p w:rsidR="00934F6A" w:rsidRDefault="00934F6A" w:rsidP="001B65C6">
      <w:pPr>
        <w:pStyle w:val="-"/>
        <w:keepNext/>
        <w:rPr>
          <w:rtl/>
        </w:rPr>
      </w:pPr>
      <w:bookmarkStart w:id="5295" w:name="ET_speakercontinue_5788_22"/>
      <w:r w:rsidRPr="00452550">
        <w:rPr>
          <w:rStyle w:val="TagStyle"/>
          <w:rtl/>
        </w:rPr>
        <w:t xml:space="preserve"> &lt;&lt; דובר_המשך &gt;&gt; </w:t>
      </w:r>
      <w:r>
        <w:rPr>
          <w:rtl/>
        </w:rPr>
        <w:t>פטין מולא (הליכוד):</w:t>
      </w:r>
      <w:r w:rsidRPr="00452550">
        <w:rPr>
          <w:rStyle w:val="TagStyle"/>
          <w:rtl/>
        </w:rPr>
        <w:t xml:space="preserve"> &lt;&lt; דובר_המשך &gt;&gt;</w:t>
      </w:r>
      <w:r>
        <w:rPr>
          <w:rtl/>
        </w:rPr>
        <w:t xml:space="preserve"> </w:t>
      </w:r>
      <w:bookmarkEnd w:id="5295"/>
    </w:p>
    <w:p w:rsidR="00934F6A" w:rsidRDefault="00934F6A" w:rsidP="002609B9">
      <w:pPr>
        <w:rPr>
          <w:rtl/>
          <w:lang w:eastAsia="he-IL"/>
        </w:rPr>
      </w:pPr>
    </w:p>
    <w:p w:rsidR="00934F6A" w:rsidRDefault="00934F6A" w:rsidP="001B65C6">
      <w:pPr>
        <w:rPr>
          <w:rtl/>
          <w:lang w:eastAsia="he-IL"/>
        </w:rPr>
      </w:pPr>
      <w:r>
        <w:rPr>
          <w:rFonts w:hint="cs"/>
          <w:rtl/>
          <w:lang w:eastAsia="he-IL"/>
        </w:rPr>
        <w:t>לא, לא, אני אומר, במכתב</w:t>
      </w:r>
      <w:bookmarkStart w:id="5296" w:name="_ETM_Q12_542906"/>
      <w:bookmarkEnd w:id="5296"/>
      <w:r>
        <w:rPr>
          <w:rFonts w:hint="cs"/>
          <w:rtl/>
          <w:lang w:eastAsia="he-IL"/>
        </w:rPr>
        <w:t xml:space="preserve">, אנחנו רואים קלסרים של </w:t>
      </w:r>
      <w:r w:rsidR="00D55302">
        <w:rPr>
          <w:rFonts w:hint="cs"/>
          <w:rtl/>
          <w:lang w:eastAsia="he-IL"/>
        </w:rPr>
        <w:t>– – –</w:t>
      </w:r>
    </w:p>
    <w:p w:rsidR="00934F6A" w:rsidRDefault="00934F6A" w:rsidP="001B65C6">
      <w:pPr>
        <w:rPr>
          <w:rtl/>
          <w:lang w:eastAsia="he-IL"/>
        </w:rPr>
      </w:pPr>
      <w:bookmarkStart w:id="5297" w:name="_ETM_Q12_546696"/>
      <w:bookmarkStart w:id="5298" w:name="_ETM_Q12_546800"/>
      <w:bookmarkEnd w:id="5297"/>
      <w:bookmarkEnd w:id="5298"/>
    </w:p>
    <w:p w:rsidR="00934F6A" w:rsidRDefault="00934F6A" w:rsidP="001B65C6">
      <w:pPr>
        <w:pStyle w:val="-"/>
        <w:keepNext/>
        <w:rPr>
          <w:rtl/>
        </w:rPr>
      </w:pPr>
      <w:bookmarkStart w:id="5299" w:name="_ETM_Q12_546832"/>
      <w:bookmarkStart w:id="5300" w:name="_ETM_Q12_546958"/>
      <w:bookmarkEnd w:id="5299"/>
      <w:bookmarkEnd w:id="5300"/>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bookmarkStart w:id="5301" w:name="_ETM_Q12_548809"/>
      <w:bookmarkEnd w:id="5301"/>
    </w:p>
    <w:p w:rsidR="00934F6A" w:rsidRDefault="00934F6A" w:rsidP="001B65C6">
      <w:pPr>
        <w:rPr>
          <w:rtl/>
          <w:lang w:eastAsia="he-IL"/>
        </w:rPr>
      </w:pPr>
      <w:r>
        <w:rPr>
          <w:rFonts w:hint="cs"/>
          <w:rtl/>
          <w:lang w:eastAsia="he-IL"/>
        </w:rPr>
        <w:t>א</w:t>
      </w:r>
      <w:bookmarkStart w:id="5302" w:name="_ETM_Q12_549004"/>
      <w:bookmarkEnd w:id="5302"/>
      <w:r>
        <w:rPr>
          <w:rFonts w:hint="cs"/>
          <w:rtl/>
          <w:lang w:eastAsia="he-IL"/>
        </w:rPr>
        <w:t xml:space="preserve">ם זה </w:t>
      </w:r>
      <w:bookmarkStart w:id="5303" w:name="_ETM_Q12_544276"/>
      <w:bookmarkEnd w:id="5303"/>
      <w:r>
        <w:rPr>
          <w:rFonts w:hint="cs"/>
          <w:rtl/>
          <w:lang w:eastAsia="he-IL"/>
        </w:rPr>
        <w:t>פעם ראשונה</w:t>
      </w:r>
      <w:r w:rsidR="008F3B62">
        <w:rPr>
          <w:rFonts w:hint="cs"/>
          <w:rtl/>
          <w:lang w:eastAsia="he-IL"/>
        </w:rPr>
        <w:t>,</w:t>
      </w:r>
      <w:r>
        <w:rPr>
          <w:rFonts w:hint="cs"/>
          <w:rtl/>
          <w:lang w:eastAsia="he-IL"/>
        </w:rPr>
        <w:t xml:space="preserve"> היושב-ראש צריך להעיר לך. אבל בהיותי סגן יושב-ראש </w:t>
      </w:r>
      <w:bookmarkStart w:id="5304" w:name="_ETM_Q12_547580"/>
      <w:bookmarkEnd w:id="5304"/>
      <w:r w:rsidR="00D55302">
        <w:rPr>
          <w:rFonts w:hint="cs"/>
          <w:rtl/>
          <w:lang w:eastAsia="he-IL"/>
        </w:rPr>
        <w:t>– – –</w:t>
      </w:r>
    </w:p>
    <w:p w:rsidR="00934F6A" w:rsidRDefault="00934F6A" w:rsidP="001B65C6">
      <w:pPr>
        <w:rPr>
          <w:rtl/>
          <w:lang w:eastAsia="he-IL"/>
        </w:rPr>
      </w:pPr>
      <w:bookmarkStart w:id="5305" w:name="_ETM_Q12_549212"/>
      <w:bookmarkEnd w:id="5305"/>
    </w:p>
    <w:p w:rsidR="00934F6A" w:rsidRDefault="00934F6A" w:rsidP="001B65C6">
      <w:pPr>
        <w:pStyle w:val="-"/>
        <w:keepNext/>
        <w:rPr>
          <w:rtl/>
        </w:rPr>
      </w:pPr>
      <w:bookmarkStart w:id="5306" w:name="_ETM_Q12_549517"/>
      <w:bookmarkStart w:id="5307" w:name="_ETM_Q12_549538"/>
      <w:bookmarkStart w:id="5308" w:name="_ETM_Q12_549590"/>
      <w:bookmarkEnd w:id="5306"/>
      <w:bookmarkEnd w:id="5307"/>
      <w:bookmarkEnd w:id="5308"/>
      <w:r w:rsidRPr="00452550">
        <w:rPr>
          <w:rStyle w:val="TagStyle"/>
          <w:rtl/>
        </w:rPr>
        <w:t xml:space="preserve">&lt;&lt; דובר_המשך &gt;&gt; </w:t>
      </w:r>
      <w:r>
        <w:rPr>
          <w:rtl/>
        </w:rPr>
        <w:t>פטין מולא (הליכוד):</w:t>
      </w:r>
      <w:r w:rsidRPr="00452550">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bookmarkStart w:id="5309" w:name="_ETM_Q12_547024"/>
      <w:bookmarkStart w:id="5310" w:name="_ETM_Q12_547108"/>
      <w:bookmarkEnd w:id="5309"/>
      <w:bookmarkEnd w:id="5310"/>
      <w:r>
        <w:rPr>
          <w:rFonts w:hint="cs"/>
          <w:rtl/>
          <w:lang w:eastAsia="he-IL"/>
        </w:rPr>
        <w:t xml:space="preserve">לא, לא, אנחנו רואים קלסרים </w:t>
      </w:r>
      <w:bookmarkStart w:id="5311" w:name="_ETM_Q12_548735"/>
      <w:bookmarkEnd w:id="5311"/>
      <w:r>
        <w:rPr>
          <w:rFonts w:hint="cs"/>
          <w:rtl/>
          <w:lang w:eastAsia="he-IL"/>
        </w:rPr>
        <w:t xml:space="preserve">של צווי הריסה. </w:t>
      </w:r>
    </w:p>
    <w:p w:rsidR="00934F6A" w:rsidRDefault="00934F6A" w:rsidP="001B65C6">
      <w:pPr>
        <w:rPr>
          <w:rtl/>
          <w:lang w:eastAsia="he-IL"/>
        </w:rPr>
      </w:pPr>
      <w:bookmarkStart w:id="5312" w:name="_ETM_Q12_551003"/>
      <w:bookmarkEnd w:id="5312"/>
    </w:p>
    <w:p w:rsidR="00934F6A" w:rsidRDefault="00934F6A" w:rsidP="001B65C6">
      <w:pPr>
        <w:pStyle w:val="-"/>
        <w:keepNext/>
        <w:rPr>
          <w:rtl/>
        </w:rPr>
      </w:pPr>
      <w:bookmarkStart w:id="5313" w:name="_ETM_Q12_551236"/>
      <w:bookmarkStart w:id="5314" w:name="_ETM_Q12_551255"/>
      <w:bookmarkEnd w:id="5313"/>
      <w:bookmarkEnd w:id="5314"/>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bookmarkStart w:id="5315" w:name="_ETM_Q12_551359"/>
      <w:bookmarkStart w:id="5316" w:name="_ETM_Q12_551376"/>
      <w:bookmarkStart w:id="5317" w:name="_ETM_Q12_551405"/>
      <w:bookmarkEnd w:id="5315"/>
      <w:bookmarkEnd w:id="5316"/>
      <w:bookmarkEnd w:id="5317"/>
      <w:r>
        <w:rPr>
          <w:rFonts w:hint="cs"/>
          <w:rtl/>
          <w:lang w:eastAsia="he-IL"/>
        </w:rPr>
        <w:t xml:space="preserve">אבל פטין אמר, מותר </w:t>
      </w:r>
      <w:bookmarkStart w:id="5318" w:name="_ETM_Q12_551520"/>
      <w:bookmarkEnd w:id="5318"/>
      <w:r>
        <w:rPr>
          <w:rFonts w:hint="cs"/>
          <w:rtl/>
          <w:lang w:eastAsia="he-IL"/>
        </w:rPr>
        <w:t>לו.</w:t>
      </w:r>
    </w:p>
    <w:p w:rsidR="00934F6A" w:rsidRDefault="00934F6A" w:rsidP="001B65C6">
      <w:pPr>
        <w:rPr>
          <w:rtl/>
          <w:lang w:eastAsia="he-IL"/>
        </w:rPr>
      </w:pPr>
      <w:bookmarkStart w:id="5319" w:name="_ETM_Q12_552359"/>
      <w:bookmarkEnd w:id="5319"/>
    </w:p>
    <w:p w:rsidR="00934F6A" w:rsidRDefault="00934F6A" w:rsidP="001B65C6">
      <w:pPr>
        <w:pStyle w:val="-"/>
        <w:keepNext/>
        <w:rPr>
          <w:rtl/>
        </w:rPr>
      </w:pPr>
      <w:bookmarkStart w:id="5320" w:name="_ETM_Q12_552563"/>
      <w:bookmarkStart w:id="5321" w:name="_ETM_Q12_552578"/>
      <w:bookmarkStart w:id="5322" w:name="_ETM_Q12_552641"/>
      <w:bookmarkEnd w:id="5320"/>
      <w:bookmarkEnd w:id="5321"/>
      <w:bookmarkEnd w:id="5322"/>
      <w:r w:rsidRPr="00452550">
        <w:rPr>
          <w:rStyle w:val="TagStyle"/>
          <w:rtl/>
        </w:rPr>
        <w:t xml:space="preserve">&lt;&lt; דובר_המשך &gt;&gt; </w:t>
      </w:r>
      <w:r>
        <w:rPr>
          <w:rtl/>
        </w:rPr>
        <w:t>פטין מולא (הליכוד):</w:t>
      </w:r>
      <w:r w:rsidRPr="00452550">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8F3B62">
      <w:pPr>
        <w:rPr>
          <w:rtl/>
          <w:lang w:eastAsia="he-IL"/>
        </w:rPr>
      </w:pPr>
      <w:bookmarkStart w:id="5323" w:name="_ETM_Q12_550730"/>
      <w:bookmarkStart w:id="5324" w:name="_ETM_Q12_550826"/>
      <w:bookmarkEnd w:id="5323"/>
      <w:bookmarkEnd w:id="5324"/>
      <w:r>
        <w:rPr>
          <w:rFonts w:hint="cs"/>
          <w:rtl/>
          <w:lang w:eastAsia="he-IL"/>
        </w:rPr>
        <w:t xml:space="preserve">כבוד השר, אני שאלתי אותך היום: מה אתם עושים בעניין? </w:t>
      </w:r>
    </w:p>
    <w:p w:rsidR="00934F6A" w:rsidRDefault="00934F6A" w:rsidP="001B65C6">
      <w:pPr>
        <w:ind w:firstLine="0"/>
        <w:rPr>
          <w:rtl/>
          <w:lang w:eastAsia="he-IL"/>
        </w:rPr>
      </w:pPr>
    </w:p>
    <w:p w:rsidR="00934F6A" w:rsidRDefault="00934F6A" w:rsidP="001B65C6">
      <w:pPr>
        <w:pStyle w:val="-"/>
        <w:keepNext/>
        <w:rPr>
          <w:rtl/>
        </w:rPr>
      </w:pPr>
      <w:bookmarkStart w:id="5325" w:name="_ETM_Q12_558606"/>
      <w:bookmarkStart w:id="5326" w:name="_ETM_Q12_558769"/>
      <w:bookmarkEnd w:id="5325"/>
      <w:bookmarkEnd w:id="5326"/>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1B65C6">
      <w:pPr>
        <w:rPr>
          <w:rtl/>
          <w:lang w:eastAsia="he-IL"/>
        </w:rPr>
      </w:pPr>
      <w:bookmarkStart w:id="5327" w:name="_ETM_Q12_556267"/>
      <w:bookmarkEnd w:id="5327"/>
      <w:r>
        <w:rPr>
          <w:rFonts w:hint="cs"/>
          <w:rtl/>
          <w:lang w:eastAsia="he-IL"/>
        </w:rPr>
        <w:t>ק</w:t>
      </w:r>
      <w:bookmarkStart w:id="5328" w:name="_ETM_Q12_556424"/>
      <w:bookmarkEnd w:id="5328"/>
      <w:r>
        <w:rPr>
          <w:rFonts w:hint="cs"/>
          <w:rtl/>
          <w:lang w:eastAsia="he-IL"/>
        </w:rPr>
        <w:t xml:space="preserve">ודם כול, זאת השאלה הנוספת </w:t>
      </w:r>
      <w:bookmarkStart w:id="5329" w:name="_ETM_Q12_560418"/>
      <w:bookmarkEnd w:id="5329"/>
      <w:r>
        <w:rPr>
          <w:rFonts w:hint="cs"/>
          <w:rtl/>
          <w:lang w:eastAsia="he-IL"/>
        </w:rPr>
        <w:t xml:space="preserve">או </w:t>
      </w:r>
      <w:r w:rsidR="00D55302">
        <w:rPr>
          <w:rFonts w:hint="cs"/>
          <w:rtl/>
          <w:lang w:eastAsia="he-IL"/>
        </w:rPr>
        <w:t>– – –</w:t>
      </w:r>
      <w:bookmarkStart w:id="5330" w:name="_ETM_Q12_559946"/>
      <w:bookmarkEnd w:id="5330"/>
    </w:p>
    <w:p w:rsidR="00934F6A" w:rsidRDefault="00934F6A" w:rsidP="001B65C6">
      <w:pPr>
        <w:rPr>
          <w:rtl/>
          <w:lang w:eastAsia="he-IL"/>
        </w:rPr>
      </w:pPr>
    </w:p>
    <w:p w:rsidR="00934F6A" w:rsidRDefault="00934F6A" w:rsidP="001B65C6">
      <w:pPr>
        <w:pStyle w:val="-"/>
        <w:keepNext/>
        <w:rPr>
          <w:rtl/>
        </w:rPr>
      </w:pPr>
      <w:bookmarkStart w:id="5331" w:name="ET_speakercontinue_5788_24"/>
      <w:r w:rsidRPr="00452550">
        <w:rPr>
          <w:rStyle w:val="TagStyle"/>
          <w:rtl/>
        </w:rPr>
        <w:t xml:space="preserve"> &lt;&lt; דובר_המשך &gt;&gt; </w:t>
      </w:r>
      <w:r>
        <w:rPr>
          <w:rtl/>
        </w:rPr>
        <w:t>פטין מולא (הליכוד):</w:t>
      </w:r>
      <w:r w:rsidRPr="00452550">
        <w:rPr>
          <w:rStyle w:val="TagStyle"/>
          <w:rtl/>
        </w:rPr>
        <w:t xml:space="preserve"> &lt;&lt; דובר_המשך &gt;&gt;</w:t>
      </w:r>
      <w:r>
        <w:rPr>
          <w:rtl/>
        </w:rPr>
        <w:t xml:space="preserve"> </w:t>
      </w:r>
      <w:bookmarkEnd w:id="5331"/>
    </w:p>
    <w:p w:rsidR="00934F6A" w:rsidRDefault="00934F6A" w:rsidP="002609B9">
      <w:pPr>
        <w:rPr>
          <w:rtl/>
          <w:lang w:eastAsia="he-IL"/>
        </w:rPr>
      </w:pPr>
    </w:p>
    <w:p w:rsidR="00934F6A" w:rsidRDefault="00934F6A" w:rsidP="001B65C6">
      <w:pPr>
        <w:rPr>
          <w:rtl/>
          <w:lang w:eastAsia="he-IL"/>
        </w:rPr>
      </w:pPr>
      <w:r>
        <w:rPr>
          <w:rFonts w:hint="cs"/>
          <w:rtl/>
          <w:lang w:eastAsia="he-IL"/>
        </w:rPr>
        <w:t>לא, זאת השאלה הראשונה.</w:t>
      </w:r>
    </w:p>
    <w:p w:rsidR="00934F6A" w:rsidRPr="009B5E78" w:rsidRDefault="00934F6A" w:rsidP="001B65C6">
      <w:pPr>
        <w:rPr>
          <w:rtl/>
          <w:lang w:eastAsia="he-IL"/>
        </w:rPr>
      </w:pPr>
      <w:bookmarkStart w:id="5332" w:name="_ETM_Q12_564642"/>
      <w:bookmarkStart w:id="5333" w:name="_ETM_Q12_564758"/>
      <w:bookmarkEnd w:id="5332"/>
      <w:bookmarkEnd w:id="5333"/>
      <w:r>
        <w:rPr>
          <w:rFonts w:hint="cs"/>
          <w:rtl/>
          <w:lang w:eastAsia="he-IL"/>
        </w:rPr>
        <w:lastRenderedPageBreak/>
        <w:t xml:space="preserve"> </w:t>
      </w:r>
    </w:p>
    <w:p w:rsidR="00934F6A" w:rsidRDefault="00934F6A" w:rsidP="001B65C6">
      <w:pPr>
        <w:pStyle w:val="af6"/>
        <w:keepNext/>
        <w:rPr>
          <w:rtl/>
        </w:rPr>
      </w:pPr>
      <w:bookmarkStart w:id="5334" w:name="ET_yor_6204_23"/>
      <w:r w:rsidRPr="00452550">
        <w:rPr>
          <w:rStyle w:val="TagStyle"/>
          <w:rtl/>
        </w:rPr>
        <w:t xml:space="preserve">&lt;&lt; יור &gt;&gt; </w:t>
      </w:r>
      <w:r>
        <w:rPr>
          <w:rtl/>
        </w:rPr>
        <w:t>היו"ר מיקי לוי:</w:t>
      </w:r>
      <w:r w:rsidRPr="00452550">
        <w:rPr>
          <w:rStyle w:val="TagStyle"/>
          <w:rtl/>
        </w:rPr>
        <w:t xml:space="preserve"> &lt;&lt; יור &gt;&gt;</w:t>
      </w:r>
      <w:r>
        <w:rPr>
          <w:rtl/>
        </w:rPr>
        <w:t xml:space="preserve"> </w:t>
      </w:r>
      <w:bookmarkEnd w:id="5334"/>
    </w:p>
    <w:p w:rsidR="00934F6A" w:rsidRDefault="00934F6A" w:rsidP="002609B9">
      <w:pPr>
        <w:rPr>
          <w:rtl/>
          <w:lang w:eastAsia="he-IL"/>
        </w:rPr>
      </w:pPr>
    </w:p>
    <w:p w:rsidR="00934F6A" w:rsidRDefault="00934F6A" w:rsidP="001B65C6">
      <w:pPr>
        <w:rPr>
          <w:rtl/>
          <w:lang w:eastAsia="he-IL"/>
        </w:rPr>
      </w:pPr>
      <w:r>
        <w:rPr>
          <w:rFonts w:hint="cs"/>
          <w:rtl/>
          <w:lang w:eastAsia="he-IL"/>
        </w:rPr>
        <w:t>שאלה אחת ושאלה נוספת, תענה</w:t>
      </w:r>
      <w:bookmarkStart w:id="5335" w:name="_ETM_Q12_561536"/>
      <w:bookmarkEnd w:id="5335"/>
      <w:r>
        <w:rPr>
          <w:rFonts w:hint="cs"/>
          <w:rtl/>
          <w:lang w:eastAsia="he-IL"/>
        </w:rPr>
        <w:t xml:space="preserve"> על שתיהן בצוותא. </w:t>
      </w:r>
    </w:p>
    <w:p w:rsidR="00934F6A" w:rsidRPr="00452550" w:rsidRDefault="00934F6A" w:rsidP="001B65C6">
      <w:pPr>
        <w:rPr>
          <w:rtl/>
          <w:lang w:eastAsia="he-IL"/>
        </w:rPr>
      </w:pPr>
    </w:p>
    <w:p w:rsidR="00934F6A" w:rsidRDefault="00934F6A" w:rsidP="001B65C6">
      <w:pPr>
        <w:pStyle w:val="-"/>
        <w:keepNext/>
        <w:rPr>
          <w:rtl/>
        </w:rPr>
      </w:pPr>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r>
        <w:rPr>
          <w:rFonts w:hint="cs"/>
          <w:rtl/>
          <w:lang w:eastAsia="he-IL"/>
        </w:rPr>
        <w:t>תהיה לך שאלה נוספת אז אני אענה עליה.</w:t>
      </w:r>
    </w:p>
    <w:p w:rsidR="00934F6A" w:rsidRDefault="00934F6A" w:rsidP="001B65C6">
      <w:pPr>
        <w:rPr>
          <w:rtl/>
          <w:lang w:eastAsia="he-IL"/>
        </w:rPr>
      </w:pPr>
      <w:bookmarkStart w:id="5336" w:name="_ETM_Q12_566334"/>
      <w:bookmarkStart w:id="5337" w:name="_ETM_Q12_566407"/>
      <w:bookmarkStart w:id="5338" w:name="_ETM_Q12_566477"/>
      <w:bookmarkEnd w:id="5336"/>
      <w:bookmarkEnd w:id="5337"/>
      <w:bookmarkEnd w:id="5338"/>
    </w:p>
    <w:p w:rsidR="00934F6A" w:rsidRDefault="00934F6A" w:rsidP="001B65C6">
      <w:pPr>
        <w:pStyle w:val="af6"/>
        <w:keepNext/>
        <w:rPr>
          <w:rtl/>
        </w:rPr>
      </w:pPr>
      <w:bookmarkStart w:id="5339" w:name="_ETM_Q12_566537"/>
      <w:bookmarkStart w:id="5340" w:name="_ETM_Q12_566623"/>
      <w:bookmarkStart w:id="5341" w:name="ET_yor_6204_32"/>
      <w:bookmarkEnd w:id="5339"/>
      <w:bookmarkEnd w:id="5340"/>
      <w:r w:rsidRPr="007E5C6A">
        <w:rPr>
          <w:rStyle w:val="TagStyle"/>
          <w:rtl/>
        </w:rPr>
        <w:t xml:space="preserve"> &lt;&lt; יור &gt;&gt; </w:t>
      </w:r>
      <w:r>
        <w:rPr>
          <w:rtl/>
        </w:rPr>
        <w:t>היו"ר מיקי לוי:</w:t>
      </w:r>
      <w:r w:rsidRPr="007E5C6A">
        <w:rPr>
          <w:rStyle w:val="TagStyle"/>
          <w:rtl/>
        </w:rPr>
        <w:t xml:space="preserve"> &lt;&lt; יור &gt;&gt;</w:t>
      </w:r>
      <w:r>
        <w:rPr>
          <w:rtl/>
        </w:rPr>
        <w:t xml:space="preserve"> </w:t>
      </w:r>
      <w:bookmarkEnd w:id="5341"/>
    </w:p>
    <w:p w:rsidR="00934F6A" w:rsidRDefault="00934F6A" w:rsidP="002609B9">
      <w:pPr>
        <w:rPr>
          <w:rtl/>
          <w:lang w:eastAsia="he-IL"/>
        </w:rPr>
      </w:pPr>
    </w:p>
    <w:p w:rsidR="00934F6A" w:rsidRDefault="00934F6A" w:rsidP="001B65C6">
      <w:pPr>
        <w:rPr>
          <w:rtl/>
          <w:lang w:eastAsia="he-IL"/>
        </w:rPr>
      </w:pPr>
      <w:bookmarkStart w:id="5342" w:name="_ETM_Q12_567871"/>
      <w:bookmarkEnd w:id="5342"/>
      <w:r>
        <w:rPr>
          <w:rFonts w:hint="cs"/>
          <w:rtl/>
          <w:lang w:eastAsia="he-IL"/>
        </w:rPr>
        <w:t xml:space="preserve">לא, </w:t>
      </w:r>
      <w:bookmarkStart w:id="5343" w:name="_ETM_Q12_568350"/>
      <w:bookmarkEnd w:id="5343"/>
      <w:r>
        <w:rPr>
          <w:rFonts w:hint="cs"/>
          <w:rtl/>
          <w:lang w:eastAsia="he-IL"/>
        </w:rPr>
        <w:t>זה יחד.</w:t>
      </w:r>
      <w:bookmarkStart w:id="5344" w:name="_ETM_Q12_564091"/>
      <w:bookmarkStart w:id="5345" w:name="_ETM_Q12_564994"/>
      <w:bookmarkEnd w:id="5344"/>
      <w:bookmarkEnd w:id="5345"/>
    </w:p>
    <w:p w:rsidR="00934F6A" w:rsidRDefault="00934F6A" w:rsidP="001B65C6">
      <w:pPr>
        <w:rPr>
          <w:rtl/>
          <w:lang w:eastAsia="he-IL"/>
        </w:rPr>
      </w:pPr>
      <w:bookmarkStart w:id="5346" w:name="_ETM_Q12_565078"/>
      <w:bookmarkEnd w:id="5346"/>
    </w:p>
    <w:p w:rsidR="00934F6A" w:rsidRDefault="00934F6A" w:rsidP="001B65C6">
      <w:pPr>
        <w:pStyle w:val="-"/>
        <w:keepNext/>
        <w:rPr>
          <w:rtl/>
        </w:rPr>
      </w:pPr>
      <w:bookmarkStart w:id="5347" w:name="_ETM_Q12_564177"/>
      <w:bookmarkEnd w:id="5347"/>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Pr="007E5C6A" w:rsidRDefault="00934F6A" w:rsidP="001B65C6">
      <w:pPr>
        <w:rPr>
          <w:rtl/>
          <w:lang w:eastAsia="he-IL"/>
        </w:rPr>
      </w:pPr>
    </w:p>
    <w:p w:rsidR="00934F6A" w:rsidRDefault="00934F6A" w:rsidP="001B65C6">
      <w:pPr>
        <w:rPr>
          <w:rtl/>
          <w:lang w:eastAsia="he-IL"/>
        </w:rPr>
      </w:pPr>
      <w:bookmarkStart w:id="5348" w:name="_ETM_Q12_566683"/>
      <w:bookmarkEnd w:id="5348"/>
      <w:r>
        <w:rPr>
          <w:rFonts w:hint="cs"/>
          <w:rtl/>
          <w:lang w:eastAsia="he-IL"/>
        </w:rPr>
        <w:t>אז סיימת את השאלות או שיש לך?</w:t>
      </w:r>
    </w:p>
    <w:p w:rsidR="00934F6A" w:rsidRDefault="00934F6A" w:rsidP="001B65C6">
      <w:pPr>
        <w:rPr>
          <w:rtl/>
          <w:lang w:eastAsia="he-IL"/>
        </w:rPr>
      </w:pPr>
      <w:bookmarkStart w:id="5349" w:name="_ETM_Q12_570372"/>
      <w:bookmarkStart w:id="5350" w:name="_ETM_Q12_570459"/>
      <w:bookmarkEnd w:id="5349"/>
      <w:bookmarkEnd w:id="5350"/>
    </w:p>
    <w:p w:rsidR="00934F6A" w:rsidRDefault="00934F6A" w:rsidP="001B65C6">
      <w:pPr>
        <w:pStyle w:val="-"/>
        <w:keepNext/>
        <w:rPr>
          <w:rtl/>
        </w:rPr>
      </w:pPr>
      <w:bookmarkStart w:id="5351" w:name="_ETM_Q12_570517"/>
      <w:bookmarkStart w:id="5352" w:name="_ETM_Q12_570642"/>
      <w:bookmarkEnd w:id="5351"/>
      <w:bookmarkEnd w:id="5352"/>
      <w:r w:rsidRPr="00452550">
        <w:rPr>
          <w:rStyle w:val="TagStyle"/>
          <w:rtl/>
        </w:rPr>
        <w:t xml:space="preserve">&lt;&lt; דובר_המשך &gt;&gt; </w:t>
      </w:r>
      <w:r>
        <w:rPr>
          <w:rtl/>
        </w:rPr>
        <w:t>פטין מולא (הליכוד):</w:t>
      </w:r>
      <w:r w:rsidRPr="00452550">
        <w:rPr>
          <w:rStyle w:val="TagStyle"/>
          <w:rtl/>
        </w:rPr>
        <w:t xml:space="preserve"> &lt;&lt; דובר_המשך &gt;&gt;</w:t>
      </w:r>
      <w:r>
        <w:rPr>
          <w:rtl/>
        </w:rPr>
        <w:t xml:space="preserve"> </w:t>
      </w:r>
    </w:p>
    <w:p w:rsidR="00934F6A" w:rsidRDefault="00934F6A" w:rsidP="001B65C6">
      <w:pPr>
        <w:rPr>
          <w:rtl/>
          <w:lang w:eastAsia="he-IL"/>
        </w:rPr>
      </w:pPr>
    </w:p>
    <w:p w:rsidR="00934F6A" w:rsidRDefault="00D55302" w:rsidP="001B65C6">
      <w:pPr>
        <w:rPr>
          <w:rtl/>
          <w:lang w:eastAsia="he-IL"/>
        </w:rPr>
      </w:pPr>
      <w:bookmarkStart w:id="5353" w:name="_ETM_Q12_570728"/>
      <w:bookmarkStart w:id="5354" w:name="_ETM_Q12_570880"/>
      <w:bookmarkEnd w:id="5353"/>
      <w:bookmarkEnd w:id="5354"/>
      <w:r>
        <w:rPr>
          <w:rFonts w:hint="cs"/>
          <w:rtl/>
          <w:lang w:eastAsia="he-IL"/>
        </w:rPr>
        <w:t>– – –</w:t>
      </w:r>
    </w:p>
    <w:p w:rsidR="00934F6A" w:rsidRDefault="00934F6A" w:rsidP="001B65C6">
      <w:pPr>
        <w:rPr>
          <w:rtl/>
          <w:lang w:eastAsia="he-IL"/>
        </w:rPr>
      </w:pPr>
      <w:bookmarkStart w:id="5355" w:name="_ETM_Q12_571902"/>
      <w:bookmarkStart w:id="5356" w:name="_ETM_Q12_572064"/>
      <w:bookmarkEnd w:id="5355"/>
      <w:bookmarkEnd w:id="5356"/>
    </w:p>
    <w:p w:rsidR="00934F6A" w:rsidRDefault="00934F6A" w:rsidP="001B65C6">
      <w:pPr>
        <w:pStyle w:val="-"/>
        <w:keepNext/>
        <w:rPr>
          <w:rtl/>
        </w:rPr>
      </w:pPr>
      <w:bookmarkStart w:id="5357" w:name="_ETM_Q12_571809"/>
      <w:bookmarkStart w:id="5358" w:name="_ETM_Q12_571954"/>
      <w:bookmarkEnd w:id="5357"/>
      <w:bookmarkEnd w:id="5358"/>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bookmarkStart w:id="5359" w:name="_ETM_Q12_570684"/>
      <w:bookmarkStart w:id="5360" w:name="_ETM_Q12_570811"/>
      <w:bookmarkEnd w:id="5359"/>
      <w:bookmarkEnd w:id="5360"/>
      <w:r>
        <w:rPr>
          <w:rFonts w:hint="cs"/>
          <w:rtl/>
          <w:lang w:eastAsia="he-IL"/>
        </w:rPr>
        <w:t xml:space="preserve">לא, לא, אני אענה. </w:t>
      </w:r>
    </w:p>
    <w:p w:rsidR="00934F6A" w:rsidRDefault="00934F6A" w:rsidP="001B65C6">
      <w:pPr>
        <w:rPr>
          <w:rtl/>
          <w:lang w:eastAsia="he-IL"/>
        </w:rPr>
      </w:pPr>
      <w:bookmarkStart w:id="5361" w:name="_ETM_Q12_570250"/>
      <w:bookmarkStart w:id="5362" w:name="_ETM_Q12_570309"/>
      <w:bookmarkEnd w:id="5361"/>
      <w:bookmarkEnd w:id="5362"/>
    </w:p>
    <w:p w:rsidR="00934F6A" w:rsidRDefault="00934F6A" w:rsidP="001B65C6">
      <w:pPr>
        <w:pStyle w:val="af6"/>
        <w:keepNext/>
        <w:rPr>
          <w:rtl/>
        </w:rPr>
      </w:pPr>
      <w:bookmarkStart w:id="5363" w:name="_ETM_Q12_570393"/>
      <w:bookmarkStart w:id="5364" w:name="_ETM_Q12_570518"/>
      <w:bookmarkStart w:id="5365" w:name="ET_yor_6204_33"/>
      <w:bookmarkEnd w:id="5363"/>
      <w:bookmarkEnd w:id="5364"/>
      <w:r w:rsidRPr="00710207">
        <w:rPr>
          <w:rStyle w:val="TagStyle"/>
          <w:rtl/>
        </w:rPr>
        <w:t xml:space="preserve"> &lt;&lt; יור &gt;&gt; </w:t>
      </w:r>
      <w:r>
        <w:rPr>
          <w:rtl/>
        </w:rPr>
        <w:t>היו"ר מיקי לוי:</w:t>
      </w:r>
      <w:r w:rsidRPr="00710207">
        <w:rPr>
          <w:rStyle w:val="TagStyle"/>
          <w:rtl/>
        </w:rPr>
        <w:t xml:space="preserve"> &lt;&lt; יור &gt;&gt;</w:t>
      </w:r>
      <w:r>
        <w:rPr>
          <w:rtl/>
        </w:rPr>
        <w:t xml:space="preserve"> </w:t>
      </w:r>
      <w:bookmarkEnd w:id="5365"/>
    </w:p>
    <w:p w:rsidR="00934F6A" w:rsidRDefault="00934F6A" w:rsidP="002609B9">
      <w:pPr>
        <w:rPr>
          <w:rtl/>
          <w:lang w:eastAsia="he-IL"/>
        </w:rPr>
      </w:pPr>
    </w:p>
    <w:p w:rsidR="00934F6A" w:rsidRDefault="00934F6A" w:rsidP="001B65C6">
      <w:pPr>
        <w:rPr>
          <w:rtl/>
          <w:lang w:eastAsia="he-IL"/>
        </w:rPr>
      </w:pPr>
      <w:bookmarkStart w:id="5366" w:name="_ETM_Q12_571846"/>
      <w:bookmarkEnd w:id="5366"/>
      <w:r>
        <w:rPr>
          <w:rFonts w:hint="cs"/>
          <w:rtl/>
          <w:lang w:eastAsia="he-IL"/>
        </w:rPr>
        <w:t>בבקשה, השר.</w:t>
      </w:r>
    </w:p>
    <w:p w:rsidR="00934F6A" w:rsidRDefault="00934F6A" w:rsidP="001B65C6">
      <w:pPr>
        <w:rPr>
          <w:rtl/>
          <w:lang w:eastAsia="he-IL"/>
        </w:rPr>
      </w:pPr>
      <w:bookmarkStart w:id="5367" w:name="_ETM_Q12_569736"/>
      <w:bookmarkStart w:id="5368" w:name="_ETM_Q12_569851"/>
      <w:bookmarkEnd w:id="5367"/>
      <w:bookmarkEnd w:id="5368"/>
    </w:p>
    <w:p w:rsidR="00934F6A" w:rsidRDefault="00934F6A" w:rsidP="001B65C6">
      <w:pPr>
        <w:pStyle w:val="-"/>
        <w:keepNext/>
        <w:rPr>
          <w:rtl/>
        </w:rPr>
      </w:pPr>
      <w:bookmarkStart w:id="5369" w:name="_ETM_Q12_569941"/>
      <w:bookmarkStart w:id="5370" w:name="_ETM_Q12_569981"/>
      <w:bookmarkEnd w:id="5369"/>
      <w:bookmarkEnd w:id="5370"/>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bookmarkStart w:id="5371" w:name="_ETM_Q12_575111"/>
      <w:bookmarkStart w:id="5372" w:name="_ETM_Q12_575226"/>
      <w:bookmarkEnd w:id="5371"/>
      <w:bookmarkEnd w:id="5372"/>
      <w:r>
        <w:rPr>
          <w:rFonts w:hint="cs"/>
          <w:rtl/>
          <w:lang w:eastAsia="he-IL"/>
        </w:rPr>
        <w:t xml:space="preserve">אני אענה ואחרי </w:t>
      </w:r>
      <w:bookmarkStart w:id="5373" w:name="_ETM_Q12_572502"/>
      <w:bookmarkEnd w:id="5373"/>
      <w:r>
        <w:rPr>
          <w:rFonts w:hint="cs"/>
          <w:rtl/>
          <w:lang w:eastAsia="he-IL"/>
        </w:rPr>
        <w:t xml:space="preserve">זה תראה. </w:t>
      </w:r>
      <w:bookmarkStart w:id="5374" w:name="_ETM_Q12_570538"/>
      <w:bookmarkStart w:id="5375" w:name="_ETM_Q12_570634"/>
      <w:bookmarkEnd w:id="5374"/>
      <w:bookmarkEnd w:id="5375"/>
      <w:r>
        <w:rPr>
          <w:rFonts w:hint="cs"/>
          <w:rtl/>
          <w:lang w:eastAsia="he-IL"/>
        </w:rPr>
        <w:t xml:space="preserve">קודם כול, תודה רבה, חברי חבר הכנסת פטין מולא, על השאלה. אכיפת החוק במדינת ישראל נעשית באופן שוויוני ללא רקע מגזרי. אין אכיפה מגזרית. צווים מינהליים מוצאים על </w:t>
      </w:r>
      <w:bookmarkStart w:id="5376" w:name="_ETM_Q12_590248"/>
      <w:bookmarkEnd w:id="5376"/>
      <w:r>
        <w:rPr>
          <w:rFonts w:hint="cs"/>
          <w:rtl/>
          <w:lang w:eastAsia="he-IL"/>
        </w:rPr>
        <w:t xml:space="preserve">ידי הרשות לאכיפה ומקרקעין ולא על ידי משרד האוצר. אנחנו לא מוציאים צווים, זה לא התפקיד שלנו </w:t>
      </w:r>
      <w:bookmarkStart w:id="5377" w:name="_ETM_Q12_599078"/>
      <w:bookmarkEnd w:id="5377"/>
      <w:r>
        <w:rPr>
          <w:rFonts w:hint="cs"/>
          <w:rtl/>
          <w:lang w:eastAsia="he-IL"/>
        </w:rPr>
        <w:t xml:space="preserve">במשרד האוצר. </w:t>
      </w:r>
    </w:p>
    <w:p w:rsidR="00934F6A" w:rsidRDefault="00934F6A" w:rsidP="001B65C6">
      <w:pPr>
        <w:rPr>
          <w:rtl/>
          <w:lang w:eastAsia="he-IL"/>
        </w:rPr>
      </w:pPr>
    </w:p>
    <w:p w:rsidR="00934F6A" w:rsidRDefault="00934F6A" w:rsidP="001B65C6">
      <w:pPr>
        <w:pStyle w:val="-"/>
        <w:keepNext/>
        <w:rPr>
          <w:rtl/>
        </w:rPr>
      </w:pPr>
      <w:bookmarkStart w:id="5378" w:name="ET_speakercontinue_5788_25"/>
      <w:r w:rsidRPr="00452550">
        <w:rPr>
          <w:rStyle w:val="TagStyle"/>
          <w:rtl/>
        </w:rPr>
        <w:lastRenderedPageBreak/>
        <w:t xml:space="preserve"> &lt;&lt; דובר_המשך &gt;&gt; </w:t>
      </w:r>
      <w:r>
        <w:rPr>
          <w:rtl/>
        </w:rPr>
        <w:t>פטין מולא (הליכוד):</w:t>
      </w:r>
      <w:r w:rsidRPr="00452550">
        <w:rPr>
          <w:rStyle w:val="TagStyle"/>
          <w:rtl/>
        </w:rPr>
        <w:t xml:space="preserve"> &lt;&lt; דובר_המשך &gt;&gt;</w:t>
      </w:r>
      <w:r>
        <w:rPr>
          <w:rtl/>
        </w:rPr>
        <w:t xml:space="preserve"> </w:t>
      </w:r>
      <w:bookmarkEnd w:id="5378"/>
    </w:p>
    <w:p w:rsidR="00934F6A" w:rsidRDefault="00934F6A" w:rsidP="002609B9">
      <w:pPr>
        <w:rPr>
          <w:rtl/>
          <w:lang w:eastAsia="he-IL"/>
        </w:rPr>
      </w:pPr>
    </w:p>
    <w:p w:rsidR="00934F6A" w:rsidRDefault="00934F6A" w:rsidP="001B65C6">
      <w:pPr>
        <w:rPr>
          <w:rtl/>
          <w:lang w:eastAsia="he-IL"/>
        </w:rPr>
      </w:pPr>
      <w:r>
        <w:rPr>
          <w:rFonts w:hint="cs"/>
          <w:rtl/>
          <w:lang w:eastAsia="he-IL"/>
        </w:rPr>
        <w:t>היחידה הארצית.</w:t>
      </w:r>
    </w:p>
    <w:p w:rsidR="00934F6A" w:rsidRPr="00452550" w:rsidRDefault="00934F6A" w:rsidP="001B65C6">
      <w:pPr>
        <w:rPr>
          <w:rtl/>
          <w:lang w:eastAsia="he-IL"/>
        </w:rPr>
      </w:pPr>
    </w:p>
    <w:p w:rsidR="00934F6A" w:rsidRDefault="00934F6A" w:rsidP="001B65C6">
      <w:pPr>
        <w:pStyle w:val="-"/>
        <w:keepNext/>
        <w:rPr>
          <w:rtl/>
        </w:rPr>
      </w:pPr>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8F3B62">
      <w:pPr>
        <w:rPr>
          <w:rtl/>
          <w:lang w:eastAsia="he-IL"/>
        </w:rPr>
      </w:pPr>
      <w:r>
        <w:rPr>
          <w:rFonts w:hint="cs"/>
          <w:rtl/>
          <w:lang w:eastAsia="he-IL"/>
        </w:rPr>
        <w:t xml:space="preserve">יש יחידה </w:t>
      </w:r>
      <w:bookmarkStart w:id="5379" w:name="_ETM_Q12_606140"/>
      <w:bookmarkEnd w:id="5379"/>
      <w:r>
        <w:rPr>
          <w:rFonts w:hint="cs"/>
          <w:rtl/>
          <w:lang w:eastAsia="he-IL"/>
        </w:rPr>
        <w:t>שהיא עצמאית, שאין לנו סמכות להורות לה להוציא צווים או לא להוציא צווים</w:t>
      </w:r>
      <w:r w:rsidR="008F3B62">
        <w:rPr>
          <w:rFonts w:hint="cs"/>
          <w:rtl/>
          <w:lang w:eastAsia="he-IL"/>
        </w:rPr>
        <w:t>,</w:t>
      </w:r>
      <w:r>
        <w:rPr>
          <w:rFonts w:hint="cs"/>
          <w:rtl/>
          <w:lang w:eastAsia="he-IL"/>
        </w:rPr>
        <w:t xml:space="preserve"> </w:t>
      </w:r>
      <w:bookmarkStart w:id="5380" w:name="_ETM_Q12_610909"/>
      <w:bookmarkEnd w:id="5380"/>
      <w:r>
        <w:rPr>
          <w:rFonts w:hint="cs"/>
          <w:rtl/>
          <w:lang w:eastAsia="he-IL"/>
        </w:rPr>
        <w:t xml:space="preserve">ואתה יודע שיש במדינת ישראל הפרדת רשויות. לבטל צווים זה לא בסמכותו של שר, ואתה יודע את זה, </w:t>
      </w:r>
      <w:bookmarkStart w:id="5381" w:name="_ETM_Q12_618296"/>
      <w:bookmarkEnd w:id="5381"/>
      <w:r>
        <w:rPr>
          <w:rFonts w:hint="cs"/>
          <w:rtl/>
          <w:lang w:eastAsia="he-IL"/>
        </w:rPr>
        <w:t>ואדוני היושב-ראש יודע את</w:t>
      </w:r>
      <w:r w:rsidR="008F3B62">
        <w:rPr>
          <w:rFonts w:hint="cs"/>
          <w:rtl/>
          <w:lang w:eastAsia="he-IL"/>
        </w:rPr>
        <w:t xml:space="preserve"> זה.</w:t>
      </w:r>
      <w:r>
        <w:rPr>
          <w:rFonts w:hint="cs"/>
          <w:rtl/>
          <w:lang w:eastAsia="he-IL"/>
        </w:rPr>
        <w:t xml:space="preserve"> זו סמכותו של בית המשפט במדינת ישראל. אז שתי התשובות הן שאנחנו לא מוציאים צווים כמשרד </w:t>
      </w:r>
      <w:bookmarkStart w:id="5382" w:name="_ETM_Q12_627477"/>
      <w:bookmarkEnd w:id="5382"/>
      <w:r>
        <w:rPr>
          <w:rFonts w:hint="cs"/>
          <w:rtl/>
          <w:lang w:eastAsia="he-IL"/>
        </w:rPr>
        <w:t xml:space="preserve">האוצר, ואין לנו סמכות לבטל את הצווים </w:t>
      </w:r>
      <w:r w:rsidR="00D55302">
        <w:rPr>
          <w:rFonts w:hint="cs"/>
          <w:rtl/>
          <w:lang w:eastAsia="he-IL"/>
        </w:rPr>
        <w:t>– –</w:t>
      </w:r>
      <w:r>
        <w:rPr>
          <w:rFonts w:hint="cs"/>
          <w:rtl/>
          <w:lang w:eastAsia="he-IL"/>
        </w:rPr>
        <w:t xml:space="preserve"> </w:t>
      </w:r>
    </w:p>
    <w:p w:rsidR="00934F6A" w:rsidRDefault="00934F6A" w:rsidP="001B65C6">
      <w:pPr>
        <w:ind w:firstLine="0"/>
        <w:rPr>
          <w:rtl/>
          <w:lang w:eastAsia="he-IL"/>
        </w:rPr>
      </w:pPr>
      <w:bookmarkStart w:id="5383" w:name="_ETM_Q12_633296"/>
      <w:bookmarkStart w:id="5384" w:name="_ETM_Q12_633376"/>
      <w:bookmarkStart w:id="5385" w:name="_ETM_Q12_633439"/>
      <w:bookmarkStart w:id="5386" w:name="_ETM_Q12_633529"/>
      <w:bookmarkEnd w:id="5383"/>
      <w:bookmarkEnd w:id="5384"/>
      <w:bookmarkEnd w:id="5385"/>
      <w:bookmarkEnd w:id="5386"/>
    </w:p>
    <w:p w:rsidR="00934F6A" w:rsidRDefault="00934F6A" w:rsidP="001B65C6">
      <w:pPr>
        <w:pStyle w:val="-"/>
        <w:keepNext/>
        <w:rPr>
          <w:rtl/>
        </w:rPr>
      </w:pPr>
      <w:r w:rsidRPr="00452550">
        <w:rPr>
          <w:rStyle w:val="TagStyle"/>
          <w:rtl/>
        </w:rPr>
        <w:t xml:space="preserve"> &lt;&lt; דובר_המשך &gt;&gt; </w:t>
      </w:r>
      <w:r>
        <w:rPr>
          <w:rtl/>
        </w:rPr>
        <w:t>פטין מולא (הליכוד):</w:t>
      </w:r>
      <w:r w:rsidRPr="00452550">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היחידה הארצית, שאלתי עליה.</w:t>
      </w:r>
    </w:p>
    <w:p w:rsidR="00934F6A" w:rsidRDefault="00934F6A" w:rsidP="001B65C6">
      <w:pPr>
        <w:rPr>
          <w:rtl/>
          <w:lang w:eastAsia="he-IL"/>
        </w:rPr>
      </w:pPr>
    </w:p>
    <w:p w:rsidR="00934F6A" w:rsidRDefault="00934F6A" w:rsidP="001B65C6">
      <w:pPr>
        <w:pStyle w:val="-"/>
        <w:keepNext/>
        <w:rPr>
          <w:rtl/>
        </w:rPr>
      </w:pPr>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D55302" w:rsidP="008F3B62">
      <w:pPr>
        <w:rPr>
          <w:rtl/>
          <w:lang w:eastAsia="he-IL"/>
        </w:rPr>
      </w:pPr>
      <w:r>
        <w:rPr>
          <w:rFonts w:hint="cs"/>
          <w:rtl/>
          <w:lang w:eastAsia="he-IL"/>
        </w:rPr>
        <w:t>– –</w:t>
      </w:r>
      <w:r w:rsidR="00934F6A">
        <w:rPr>
          <w:rFonts w:hint="cs"/>
          <w:rtl/>
          <w:lang w:eastAsia="he-IL"/>
        </w:rPr>
        <w:t xml:space="preserve"> כי זאת הסמכות </w:t>
      </w:r>
      <w:bookmarkStart w:id="5387" w:name="_ETM_Q12_636503"/>
      <w:bookmarkEnd w:id="5387"/>
      <w:r w:rsidR="00934F6A">
        <w:rPr>
          <w:rFonts w:hint="cs"/>
          <w:rtl/>
          <w:lang w:eastAsia="he-IL"/>
        </w:rPr>
        <w:t xml:space="preserve">הבלעדית </w:t>
      </w:r>
      <w:r w:rsidR="008F3B62">
        <w:rPr>
          <w:rFonts w:hint="cs"/>
          <w:rtl/>
          <w:lang w:eastAsia="he-IL"/>
        </w:rPr>
        <w:t>ש</w:t>
      </w:r>
      <w:r w:rsidR="00934F6A">
        <w:rPr>
          <w:rFonts w:hint="cs"/>
          <w:rtl/>
          <w:lang w:eastAsia="he-IL"/>
        </w:rPr>
        <w:t>ל</w:t>
      </w:r>
      <w:r w:rsidR="008F3B62">
        <w:rPr>
          <w:rFonts w:hint="cs"/>
          <w:rtl/>
          <w:lang w:eastAsia="he-IL"/>
        </w:rPr>
        <w:t xml:space="preserve"> </w:t>
      </w:r>
      <w:r w:rsidR="00934F6A">
        <w:rPr>
          <w:rFonts w:hint="cs"/>
          <w:rtl/>
          <w:lang w:eastAsia="he-IL"/>
        </w:rPr>
        <w:t xml:space="preserve">בית המשפט במדינת ישראל, וזאת המדינה. אנחנו מדינה דמוקרטית, יש הפרדת </w:t>
      </w:r>
      <w:bookmarkStart w:id="5388" w:name="_ETM_Q12_642744"/>
      <w:bookmarkEnd w:id="5388"/>
      <w:r w:rsidR="00934F6A">
        <w:rPr>
          <w:rFonts w:hint="cs"/>
          <w:rtl/>
          <w:lang w:eastAsia="he-IL"/>
        </w:rPr>
        <w:t xml:space="preserve">רשויות, </w:t>
      </w:r>
      <w:r w:rsidR="008F3B62">
        <w:rPr>
          <w:rFonts w:hint="cs"/>
          <w:rtl/>
          <w:lang w:eastAsia="he-IL"/>
        </w:rPr>
        <w:t>ו</w:t>
      </w:r>
      <w:r w:rsidR="00934F6A">
        <w:rPr>
          <w:rFonts w:hint="cs"/>
          <w:rtl/>
          <w:lang w:eastAsia="he-IL"/>
        </w:rPr>
        <w:t>לכל רשות יש סמכות משלה</w:t>
      </w:r>
      <w:r w:rsidR="008F3B62">
        <w:rPr>
          <w:rFonts w:hint="cs"/>
          <w:rtl/>
          <w:lang w:eastAsia="he-IL"/>
        </w:rPr>
        <w:t>:</w:t>
      </w:r>
      <w:r w:rsidR="00934F6A">
        <w:rPr>
          <w:rFonts w:hint="cs"/>
          <w:rtl/>
          <w:lang w:eastAsia="he-IL"/>
        </w:rPr>
        <w:t xml:space="preserve"> הסמכות שלך כמחוקק, הסמכות שלי כשר </w:t>
      </w:r>
      <w:bookmarkStart w:id="5389" w:name="_ETM_Q12_645977"/>
      <w:bookmarkEnd w:id="5389"/>
      <w:r w:rsidR="00934F6A">
        <w:rPr>
          <w:rFonts w:hint="cs"/>
          <w:rtl/>
          <w:lang w:eastAsia="he-IL"/>
        </w:rPr>
        <w:t xml:space="preserve">והסמכות של בית המשפט לשפוט במדינת ישראל. </w:t>
      </w:r>
    </w:p>
    <w:p w:rsidR="00934F6A" w:rsidRDefault="00934F6A" w:rsidP="001B65C6">
      <w:pPr>
        <w:rPr>
          <w:rtl/>
          <w:lang w:eastAsia="he-IL"/>
        </w:rPr>
      </w:pPr>
      <w:bookmarkStart w:id="5390" w:name="_ETM_Q12_650432"/>
      <w:bookmarkStart w:id="5391" w:name="_ETM_Q12_650444"/>
      <w:bookmarkEnd w:id="5390"/>
      <w:bookmarkEnd w:id="5391"/>
    </w:p>
    <w:p w:rsidR="00934F6A" w:rsidRDefault="00934F6A" w:rsidP="001B65C6">
      <w:pPr>
        <w:pStyle w:val="-"/>
        <w:keepNext/>
        <w:rPr>
          <w:rtl/>
        </w:rPr>
      </w:pPr>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ind w:firstLine="0"/>
        <w:rPr>
          <w:rtl/>
          <w:lang w:eastAsia="he-IL"/>
        </w:rPr>
      </w:pPr>
    </w:p>
    <w:p w:rsidR="00934F6A" w:rsidRDefault="00934F6A" w:rsidP="001B65C6">
      <w:pPr>
        <w:rPr>
          <w:rtl/>
          <w:lang w:eastAsia="he-IL"/>
        </w:rPr>
      </w:pPr>
      <w:bookmarkStart w:id="5392" w:name="_ETM_Q12_654477"/>
      <w:bookmarkStart w:id="5393" w:name="_ETM_Q12_654591"/>
      <w:bookmarkEnd w:id="5392"/>
      <w:bookmarkEnd w:id="5393"/>
      <w:r>
        <w:rPr>
          <w:rFonts w:hint="cs"/>
          <w:rtl/>
          <w:lang w:eastAsia="he-IL"/>
        </w:rPr>
        <w:t>שאלה נוספת</w:t>
      </w:r>
      <w:r w:rsidR="008F3B62">
        <w:rPr>
          <w:rFonts w:hint="cs"/>
          <w:rtl/>
          <w:lang w:eastAsia="he-IL"/>
        </w:rPr>
        <w:t>,</w:t>
      </w:r>
      <w:r>
        <w:rPr>
          <w:rFonts w:hint="cs"/>
          <w:rtl/>
          <w:lang w:eastAsia="he-IL"/>
        </w:rPr>
        <w:t xml:space="preserve"> אם אתה רוצה.</w:t>
      </w:r>
    </w:p>
    <w:p w:rsidR="00934F6A" w:rsidRDefault="00934F6A" w:rsidP="001B65C6">
      <w:pPr>
        <w:ind w:firstLine="0"/>
        <w:rPr>
          <w:rtl/>
          <w:lang w:eastAsia="he-IL"/>
        </w:rPr>
      </w:pPr>
      <w:bookmarkStart w:id="5394" w:name="_ETM_Q12_652262"/>
      <w:bookmarkStart w:id="5395" w:name="_ETM_Q12_652397"/>
      <w:bookmarkEnd w:id="5394"/>
      <w:bookmarkEnd w:id="5395"/>
    </w:p>
    <w:p w:rsidR="00934F6A" w:rsidRDefault="00934F6A" w:rsidP="001B65C6">
      <w:pPr>
        <w:pStyle w:val="af6"/>
        <w:keepNext/>
        <w:rPr>
          <w:rtl/>
        </w:rPr>
      </w:pPr>
      <w:r w:rsidRPr="00452550">
        <w:rPr>
          <w:rStyle w:val="TagStyle"/>
          <w:rtl/>
        </w:rPr>
        <w:t xml:space="preserve"> &lt;&lt; יור &gt;&gt; </w:t>
      </w:r>
      <w:r>
        <w:rPr>
          <w:rtl/>
        </w:rPr>
        <w:t>היו"ר מיקי לוי:</w:t>
      </w:r>
      <w:r w:rsidRPr="00452550">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שאלה נוספת? נראה לי </w:t>
      </w:r>
      <w:bookmarkStart w:id="5396" w:name="_ETM_Q12_657180"/>
      <w:bookmarkEnd w:id="5396"/>
      <w:r>
        <w:rPr>
          <w:rFonts w:hint="cs"/>
          <w:rtl/>
          <w:lang w:eastAsia="he-IL"/>
        </w:rPr>
        <w:t>שהוא השיב באופן רחב.</w:t>
      </w:r>
    </w:p>
    <w:p w:rsidR="00934F6A" w:rsidRPr="00452550" w:rsidRDefault="00934F6A" w:rsidP="001B65C6">
      <w:pPr>
        <w:rPr>
          <w:rtl/>
          <w:lang w:eastAsia="he-IL"/>
        </w:rPr>
      </w:pPr>
    </w:p>
    <w:p w:rsidR="00934F6A" w:rsidRDefault="00934F6A" w:rsidP="001B65C6">
      <w:pPr>
        <w:pStyle w:val="-"/>
        <w:keepNext/>
        <w:rPr>
          <w:rtl/>
        </w:rPr>
      </w:pPr>
      <w:bookmarkStart w:id="5397" w:name="ET_speakercontinue_5788_27"/>
      <w:r w:rsidRPr="00452550">
        <w:rPr>
          <w:rStyle w:val="TagStyle"/>
          <w:rtl/>
        </w:rPr>
        <w:t xml:space="preserve"> &lt;&lt; דובר_המשך &gt;&gt; </w:t>
      </w:r>
      <w:r>
        <w:rPr>
          <w:rtl/>
        </w:rPr>
        <w:t>פטין מולא (הליכוד):</w:t>
      </w:r>
      <w:r w:rsidRPr="00452550">
        <w:rPr>
          <w:rStyle w:val="TagStyle"/>
          <w:rtl/>
        </w:rPr>
        <w:t xml:space="preserve"> &lt;&lt; דובר_המשך &gt;&gt;</w:t>
      </w:r>
      <w:r>
        <w:rPr>
          <w:rtl/>
        </w:rPr>
        <w:t xml:space="preserve"> </w:t>
      </w:r>
      <w:bookmarkEnd w:id="5397"/>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לא, אני רוצה להעיר לנקודה. אתה במשרד האוצר, כבוד השר, </w:t>
      </w:r>
      <w:bookmarkStart w:id="5398" w:name="_ETM_Q12_665319"/>
      <w:bookmarkEnd w:id="5398"/>
      <w:r>
        <w:rPr>
          <w:rFonts w:hint="cs"/>
          <w:rtl/>
          <w:lang w:eastAsia="he-IL"/>
        </w:rPr>
        <w:t xml:space="preserve">אחראי ליחידה הארצית, יחידת האכיפה. השאלה השנייה: שתדע כל אם דרוזית שאתה, אדוני </w:t>
      </w:r>
      <w:bookmarkStart w:id="5399" w:name="_ETM_Q12_668289"/>
      <w:bookmarkEnd w:id="5399"/>
      <w:r>
        <w:rPr>
          <w:rFonts w:hint="cs"/>
          <w:rtl/>
          <w:lang w:eastAsia="he-IL"/>
        </w:rPr>
        <w:t>השר, אחראי ליחידה הארצית הזאת במשרד האוצר, אתה והשר ליברמן.</w:t>
      </w:r>
    </w:p>
    <w:p w:rsidR="00934F6A" w:rsidRDefault="00934F6A" w:rsidP="001B65C6">
      <w:pPr>
        <w:rPr>
          <w:rtl/>
          <w:lang w:eastAsia="he-IL"/>
        </w:rPr>
      </w:pPr>
      <w:bookmarkStart w:id="5400" w:name="_ETM_Q12_674782"/>
      <w:bookmarkStart w:id="5401" w:name="_ETM_Q12_674869"/>
      <w:bookmarkEnd w:id="5400"/>
      <w:bookmarkEnd w:id="5401"/>
    </w:p>
    <w:p w:rsidR="00934F6A" w:rsidRDefault="00934F6A" w:rsidP="001B65C6">
      <w:pPr>
        <w:pStyle w:val="af6"/>
        <w:keepNext/>
        <w:rPr>
          <w:rtl/>
        </w:rPr>
      </w:pPr>
      <w:bookmarkStart w:id="5402" w:name="_ETM_Q12_674950"/>
      <w:bookmarkStart w:id="5403" w:name="_ETM_Q12_675024"/>
      <w:bookmarkStart w:id="5404" w:name="ET_yor_6204_34"/>
      <w:bookmarkEnd w:id="5402"/>
      <w:bookmarkEnd w:id="5403"/>
      <w:r w:rsidRPr="00C30EA1">
        <w:rPr>
          <w:rStyle w:val="TagStyle"/>
          <w:rtl/>
        </w:rPr>
        <w:lastRenderedPageBreak/>
        <w:t xml:space="preserve"> &lt;&lt; יור &gt;&gt; </w:t>
      </w:r>
      <w:r>
        <w:rPr>
          <w:rtl/>
        </w:rPr>
        <w:t>היו"ר מיקי לוי:</w:t>
      </w:r>
      <w:r w:rsidRPr="00C30EA1">
        <w:rPr>
          <w:rStyle w:val="TagStyle"/>
          <w:rtl/>
        </w:rPr>
        <w:t xml:space="preserve"> &lt;&lt; יור &gt;&gt;</w:t>
      </w:r>
      <w:r>
        <w:rPr>
          <w:rtl/>
        </w:rPr>
        <w:t xml:space="preserve"> </w:t>
      </w:r>
      <w:bookmarkEnd w:id="5404"/>
    </w:p>
    <w:p w:rsidR="00934F6A" w:rsidRDefault="00934F6A" w:rsidP="002609B9">
      <w:pPr>
        <w:rPr>
          <w:rtl/>
          <w:lang w:eastAsia="he-IL"/>
        </w:rPr>
      </w:pPr>
    </w:p>
    <w:p w:rsidR="00934F6A" w:rsidRDefault="00934F6A" w:rsidP="001B65C6">
      <w:pPr>
        <w:rPr>
          <w:rtl/>
          <w:lang w:eastAsia="he-IL"/>
        </w:rPr>
      </w:pPr>
      <w:bookmarkStart w:id="5405" w:name="_ETM_Q12_676744"/>
      <w:bookmarkEnd w:id="5405"/>
      <w:r>
        <w:rPr>
          <w:rFonts w:hint="cs"/>
          <w:rtl/>
          <w:lang w:eastAsia="he-IL"/>
        </w:rPr>
        <w:t xml:space="preserve">שאלה </w:t>
      </w:r>
      <w:bookmarkStart w:id="5406" w:name="_ETM_Q12_672748"/>
      <w:bookmarkEnd w:id="5406"/>
      <w:r>
        <w:rPr>
          <w:rFonts w:hint="cs"/>
          <w:rtl/>
          <w:lang w:eastAsia="he-IL"/>
        </w:rPr>
        <w:t>פוליטית.</w:t>
      </w:r>
      <w:bookmarkStart w:id="5407" w:name="_ETM_Q12_674260"/>
      <w:bookmarkEnd w:id="5407"/>
    </w:p>
    <w:p w:rsidR="00934F6A" w:rsidRDefault="00934F6A" w:rsidP="001B65C6">
      <w:pPr>
        <w:rPr>
          <w:rtl/>
          <w:lang w:eastAsia="he-IL"/>
        </w:rPr>
      </w:pPr>
      <w:bookmarkStart w:id="5408" w:name="_ETM_Q12_674349"/>
      <w:bookmarkEnd w:id="5408"/>
    </w:p>
    <w:p w:rsidR="00934F6A" w:rsidRDefault="00934F6A" w:rsidP="001B65C6">
      <w:pPr>
        <w:pStyle w:val="-"/>
        <w:keepNext/>
        <w:rPr>
          <w:rtl/>
        </w:rPr>
      </w:pPr>
      <w:bookmarkStart w:id="5409" w:name="_ETM_Q12_674380"/>
      <w:bookmarkStart w:id="5410" w:name="_ETM_Q12_674465"/>
      <w:bookmarkEnd w:id="5409"/>
      <w:bookmarkEnd w:id="5410"/>
      <w:r w:rsidRPr="00452550">
        <w:rPr>
          <w:rStyle w:val="TagStyle"/>
          <w:rtl/>
        </w:rPr>
        <w:t xml:space="preserve">&lt;&lt; דובר_המשך &gt;&gt; </w:t>
      </w:r>
      <w:r>
        <w:rPr>
          <w:rtl/>
        </w:rPr>
        <w:t>פטין מולא (הליכוד):</w:t>
      </w:r>
      <w:r w:rsidRPr="00452550">
        <w:rPr>
          <w:rStyle w:val="TagStyle"/>
          <w:rtl/>
        </w:rPr>
        <w:t xml:space="preserve"> &lt;&lt; דובר_המשך &gt;&gt;</w:t>
      </w:r>
      <w:r>
        <w:rPr>
          <w:rtl/>
        </w:rPr>
        <w:t xml:space="preserve"> </w:t>
      </w:r>
    </w:p>
    <w:p w:rsidR="00934F6A" w:rsidRPr="00C30EA1" w:rsidRDefault="00934F6A" w:rsidP="001B65C6">
      <w:pPr>
        <w:rPr>
          <w:rtl/>
          <w:lang w:eastAsia="he-IL"/>
        </w:rPr>
      </w:pPr>
    </w:p>
    <w:p w:rsidR="00934F6A" w:rsidRDefault="00934F6A" w:rsidP="00525433">
      <w:pPr>
        <w:rPr>
          <w:rtl/>
          <w:lang w:eastAsia="he-IL"/>
        </w:rPr>
      </w:pPr>
      <w:bookmarkStart w:id="5411" w:name="_ETM_Q12_675118"/>
      <w:bookmarkStart w:id="5412" w:name="_ETM_Q12_675206"/>
      <w:bookmarkEnd w:id="5411"/>
      <w:bookmarkEnd w:id="5412"/>
      <w:r>
        <w:rPr>
          <w:rFonts w:hint="cs"/>
          <w:rtl/>
          <w:lang w:eastAsia="he-IL"/>
        </w:rPr>
        <w:t xml:space="preserve">לא יעזור לך, אתה לא תמרח אותי ותגיד לי : יחידה </w:t>
      </w:r>
      <w:r>
        <w:rPr>
          <w:lang w:eastAsia="he-IL"/>
        </w:rPr>
        <w:t>x</w:t>
      </w:r>
      <w:r>
        <w:rPr>
          <w:rFonts w:hint="cs"/>
          <w:rtl/>
          <w:lang w:eastAsia="he-IL"/>
        </w:rPr>
        <w:t xml:space="preserve"> ויחידת </w:t>
      </w:r>
      <w:r>
        <w:rPr>
          <w:lang w:eastAsia="he-IL"/>
        </w:rPr>
        <w:t>y</w:t>
      </w:r>
      <w:r>
        <w:rPr>
          <w:rFonts w:hint="cs"/>
          <w:rtl/>
          <w:lang w:eastAsia="he-IL"/>
        </w:rPr>
        <w:t xml:space="preserve">. תושבים מהכפרים </w:t>
      </w:r>
      <w:bookmarkStart w:id="5413" w:name="_ETM_Q12_682862"/>
      <w:bookmarkEnd w:id="5413"/>
      <w:r>
        <w:rPr>
          <w:rFonts w:hint="cs"/>
          <w:rtl/>
          <w:lang w:eastAsia="he-IL"/>
        </w:rPr>
        <w:t xml:space="preserve">הדרוזיים קיבלו מאות צווי הריסה מהמשרד שאתה מופקד עליו והשר ליברמן מופקד עליו. כמו </w:t>
      </w:r>
      <w:bookmarkStart w:id="5414" w:name="_ETM_Q12_688489"/>
      <w:bookmarkEnd w:id="5414"/>
      <w:r>
        <w:rPr>
          <w:rFonts w:hint="cs"/>
          <w:rtl/>
          <w:lang w:eastAsia="he-IL"/>
        </w:rPr>
        <w:t xml:space="preserve">כן, צעירים חיילים משוחררים קיבלו מאות אלפי שקלים על זה </w:t>
      </w:r>
      <w:bookmarkStart w:id="5415" w:name="_ETM_Q12_693761"/>
      <w:bookmarkEnd w:id="5415"/>
      <w:r>
        <w:rPr>
          <w:rFonts w:hint="cs"/>
          <w:rtl/>
          <w:lang w:eastAsia="he-IL"/>
        </w:rPr>
        <w:t xml:space="preserve">שבנו בתים על אדמות פרטיות שלהם. אתה מתכוון להורות או לפעול בעניין? להקפיא את היחידה הזאת ולנעול אותה עד שהרשויות המקומיות הדרוזיות יקדמו תכנון </w:t>
      </w:r>
      <w:bookmarkStart w:id="5416" w:name="_ETM_Q12_711793"/>
      <w:bookmarkEnd w:id="5416"/>
      <w:r>
        <w:rPr>
          <w:rFonts w:hint="cs"/>
          <w:rtl/>
          <w:lang w:eastAsia="he-IL"/>
        </w:rPr>
        <w:t>תוכניות מפורטות באדמות הפרטיות שלהם</w:t>
      </w:r>
      <w:r w:rsidR="00525433">
        <w:rPr>
          <w:rFonts w:hint="cs"/>
          <w:rtl/>
          <w:lang w:eastAsia="he-IL"/>
        </w:rPr>
        <w:t>,</w:t>
      </w:r>
      <w:r>
        <w:rPr>
          <w:rFonts w:hint="cs"/>
          <w:rtl/>
          <w:lang w:eastAsia="he-IL"/>
        </w:rPr>
        <w:t xml:space="preserve"> לא באדמות מדינה? אני אומר, באדמות הפרטיות ולא באדמת </w:t>
      </w:r>
      <w:bookmarkStart w:id="5417" w:name="_ETM_Q12_717241"/>
      <w:bookmarkEnd w:id="5417"/>
      <w:r>
        <w:rPr>
          <w:rFonts w:hint="cs"/>
          <w:rtl/>
          <w:lang w:eastAsia="he-IL"/>
        </w:rPr>
        <w:t>המדינה. מה אתה מתכוון לעשות עם זה, אדוני השר?</w:t>
      </w:r>
    </w:p>
    <w:p w:rsidR="00934F6A" w:rsidRDefault="00934F6A" w:rsidP="001B65C6">
      <w:pPr>
        <w:rPr>
          <w:rtl/>
          <w:lang w:eastAsia="he-IL"/>
        </w:rPr>
      </w:pPr>
    </w:p>
    <w:p w:rsidR="00934F6A" w:rsidRDefault="00934F6A" w:rsidP="001B65C6">
      <w:pPr>
        <w:pStyle w:val="-"/>
        <w:keepNext/>
        <w:rPr>
          <w:rtl/>
        </w:rPr>
      </w:pPr>
      <w:r w:rsidRPr="005D2703">
        <w:rPr>
          <w:rStyle w:val="TagStyle"/>
          <w:rtl/>
        </w:rPr>
        <w:t xml:space="preserve">&lt;&lt; דובר_המשך &gt;&gt; </w:t>
      </w:r>
      <w:r>
        <w:rPr>
          <w:rtl/>
        </w:rPr>
        <w:t>השר במשרד האוצר חמד עמאר:</w:t>
      </w:r>
      <w:r w:rsidRPr="005D2703">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קודם כול, אדוני חבר הכנסת </w:t>
      </w:r>
      <w:bookmarkStart w:id="5418" w:name="_ETM_Q12_718142"/>
      <w:bookmarkEnd w:id="5418"/>
      <w:r>
        <w:rPr>
          <w:rFonts w:hint="cs"/>
          <w:rtl/>
          <w:lang w:eastAsia="he-IL"/>
        </w:rPr>
        <w:t xml:space="preserve">פטין מולא, אני רוצה לברך אותך, ואני אגיד לך למה אני מברך אותך. </w:t>
      </w:r>
      <w:bookmarkStart w:id="5419" w:name="_ETM_Q12_726816"/>
      <w:bookmarkEnd w:id="5419"/>
      <w:r>
        <w:rPr>
          <w:rFonts w:hint="cs"/>
          <w:rtl/>
          <w:lang w:eastAsia="he-IL"/>
        </w:rPr>
        <w:t xml:space="preserve">אני מברך אותך על השאלה, כי הממשלה שישבה 12 שנים וחוקקה את חוק קמיניץ, שהיא הובילה אותו </w:t>
      </w:r>
      <w:r w:rsidR="00D55302">
        <w:rPr>
          <w:rFonts w:hint="cs"/>
          <w:rtl/>
          <w:lang w:eastAsia="he-IL"/>
        </w:rPr>
        <w:t>– – –</w:t>
      </w:r>
    </w:p>
    <w:p w:rsidR="00934F6A" w:rsidRDefault="00934F6A" w:rsidP="001B65C6">
      <w:pPr>
        <w:ind w:firstLine="0"/>
        <w:rPr>
          <w:rtl/>
          <w:lang w:eastAsia="he-IL"/>
        </w:rPr>
      </w:pPr>
    </w:p>
    <w:p w:rsidR="00934F6A" w:rsidRDefault="00934F6A" w:rsidP="001B65C6">
      <w:pPr>
        <w:pStyle w:val="-"/>
        <w:keepNext/>
        <w:rPr>
          <w:rtl/>
        </w:rPr>
      </w:pPr>
      <w:r w:rsidRPr="00452550">
        <w:rPr>
          <w:rStyle w:val="TagStyle"/>
          <w:rtl/>
        </w:rPr>
        <w:t xml:space="preserve"> &lt;&lt; דובר_המשך &gt;&gt; </w:t>
      </w:r>
      <w:r>
        <w:rPr>
          <w:rtl/>
        </w:rPr>
        <w:t>פטין מולא (הליכוד):</w:t>
      </w:r>
      <w:r w:rsidRPr="00452550">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אז תבטל אותו. </w:t>
      </w:r>
    </w:p>
    <w:p w:rsidR="00934F6A" w:rsidRDefault="00934F6A" w:rsidP="001B65C6">
      <w:pPr>
        <w:rPr>
          <w:rtl/>
          <w:lang w:eastAsia="he-IL"/>
        </w:rPr>
      </w:pPr>
    </w:p>
    <w:p w:rsidR="00934F6A" w:rsidRDefault="00934F6A" w:rsidP="001B65C6">
      <w:pPr>
        <w:pStyle w:val="-"/>
        <w:keepNext/>
        <w:rPr>
          <w:rtl/>
        </w:rPr>
      </w:pPr>
      <w:bookmarkStart w:id="5420" w:name="ET_speakercontinue_6210_1"/>
      <w:r w:rsidRPr="004A58FC">
        <w:rPr>
          <w:rStyle w:val="TagStyle"/>
          <w:rtl/>
        </w:rPr>
        <w:t xml:space="preserve">&lt;&lt; דובר_המשך &gt;&gt; </w:t>
      </w:r>
      <w:r>
        <w:rPr>
          <w:rtl/>
        </w:rPr>
        <w:t>השר במשרד האוצר חמד עמאר:</w:t>
      </w:r>
      <w:r w:rsidRPr="004A58FC">
        <w:rPr>
          <w:rStyle w:val="TagStyle"/>
          <w:rtl/>
        </w:rPr>
        <w:t xml:space="preserve"> &lt;&lt; דובר_המשך &gt;&gt;</w:t>
      </w:r>
      <w:r>
        <w:rPr>
          <w:rtl/>
        </w:rPr>
        <w:t xml:space="preserve">   </w:t>
      </w:r>
      <w:bookmarkEnd w:id="5420"/>
    </w:p>
    <w:p w:rsidR="00934F6A" w:rsidRDefault="00934F6A" w:rsidP="002609B9">
      <w:pPr>
        <w:rPr>
          <w:rtl/>
          <w:lang w:eastAsia="he-IL"/>
        </w:rPr>
      </w:pPr>
    </w:p>
    <w:p w:rsidR="00934F6A" w:rsidRDefault="00934F6A" w:rsidP="00525433">
      <w:pPr>
        <w:rPr>
          <w:rtl/>
        </w:rPr>
      </w:pPr>
      <w:r>
        <w:rPr>
          <w:rFonts w:hint="cs"/>
          <w:rtl/>
          <w:lang w:eastAsia="he-IL"/>
        </w:rPr>
        <w:t xml:space="preserve">14 שנים </w:t>
      </w:r>
      <w:r w:rsidR="00525433">
        <w:rPr>
          <w:rFonts w:hint="eastAsia"/>
          <w:rtl/>
          <w:lang w:eastAsia="he-IL"/>
        </w:rPr>
        <w:t xml:space="preserve">– </w:t>
      </w:r>
      <w:r>
        <w:rPr>
          <w:rFonts w:hint="cs"/>
          <w:rtl/>
          <w:lang w:eastAsia="he-IL"/>
        </w:rPr>
        <w:t xml:space="preserve">הינה, היושב-ראש מתקן אותי </w:t>
      </w:r>
      <w:r w:rsidR="00525433">
        <w:rPr>
          <w:rFonts w:hint="eastAsia"/>
          <w:rtl/>
          <w:lang w:eastAsia="he-IL"/>
        </w:rPr>
        <w:t xml:space="preserve">– </w:t>
      </w:r>
      <w:r>
        <w:rPr>
          <w:rFonts w:hint="cs"/>
          <w:rtl/>
          <w:lang w:eastAsia="he-IL"/>
        </w:rPr>
        <w:t xml:space="preserve">וחוקקה את חוק </w:t>
      </w:r>
      <w:bookmarkStart w:id="5421" w:name="_ETM_Q13_143206"/>
      <w:bookmarkEnd w:id="5421"/>
      <w:r>
        <w:rPr>
          <w:rFonts w:hint="cs"/>
          <w:rtl/>
          <w:lang w:eastAsia="he-IL"/>
        </w:rPr>
        <w:t>קמיניץ. אני נמצא במשרד האוצר שמונה חודשים, אדוני חבר הכנסת</w:t>
      </w:r>
      <w:bookmarkStart w:id="5422" w:name="_ETM_Q13_148662"/>
      <w:bookmarkEnd w:id="5422"/>
      <w:r>
        <w:rPr>
          <w:rFonts w:hint="cs"/>
          <w:rtl/>
          <w:lang w:eastAsia="he-IL"/>
        </w:rPr>
        <w:t xml:space="preserve">, ואתה יודע כמה אני מעריך אותך ואני יודע כמה </w:t>
      </w:r>
      <w:bookmarkStart w:id="5423" w:name="_ETM_Q13_152547"/>
      <w:bookmarkEnd w:id="5423"/>
      <w:r>
        <w:rPr>
          <w:rFonts w:hint="cs"/>
          <w:rtl/>
          <w:lang w:eastAsia="he-IL"/>
        </w:rPr>
        <w:t xml:space="preserve">אתה פעיל בכנסת. התפקיד שלי כשר במשרד האוצר הוא עכשיו לתקן </w:t>
      </w:r>
      <w:bookmarkStart w:id="5424" w:name="_ETM_Q13_159666"/>
      <w:bookmarkEnd w:id="5424"/>
      <w:r>
        <w:rPr>
          <w:rFonts w:hint="cs"/>
          <w:rtl/>
          <w:lang w:eastAsia="he-IL"/>
        </w:rPr>
        <w:t xml:space="preserve">את כל העוול שנגרם על ידי הממשלה הקודמת לעדה הדרוזית. אני </w:t>
      </w:r>
      <w:bookmarkStart w:id="5425" w:name="_ETM_Q13_164889"/>
      <w:bookmarkEnd w:id="5425"/>
      <w:r>
        <w:rPr>
          <w:rFonts w:hint="cs"/>
          <w:rtl/>
          <w:lang w:eastAsia="he-IL"/>
        </w:rPr>
        <w:t xml:space="preserve">הקצתי תקציבים חסרי תקדים לתכנון ובנייה במגזר הדרוזי, </w:t>
      </w:r>
      <w:bookmarkStart w:id="5426" w:name="_ETM_Q13_171562"/>
      <w:bookmarkEnd w:id="5426"/>
      <w:r>
        <w:rPr>
          <w:rFonts w:hint="cs"/>
          <w:rtl/>
          <w:lang w:eastAsia="he-IL"/>
        </w:rPr>
        <w:t xml:space="preserve">ואני אומר לך שהיום נמצאים בתוך התקציב 125 מיליון שקל </w:t>
      </w:r>
      <w:bookmarkStart w:id="5427" w:name="_ETM_Q13_179018"/>
      <w:bookmarkEnd w:id="5427"/>
      <w:r>
        <w:rPr>
          <w:rFonts w:hint="cs"/>
          <w:rtl/>
          <w:lang w:eastAsia="he-IL"/>
        </w:rPr>
        <w:t xml:space="preserve">לתכנון. הממשלות הקודמות, מ-2011 עד 2021, אדוני היושב-ראש, הקצו 103 מיליון שקל לתכנון במגזר הדרוזי, </w:t>
      </w:r>
      <w:bookmarkStart w:id="5428" w:name="_ETM_Q13_191059"/>
      <w:bookmarkEnd w:id="5428"/>
      <w:r>
        <w:rPr>
          <w:rFonts w:hint="cs"/>
          <w:rtl/>
          <w:lang w:eastAsia="he-IL"/>
        </w:rPr>
        <w:t>ו</w:t>
      </w:r>
      <w:r w:rsidRPr="004A58FC">
        <w:rPr>
          <w:rtl/>
        </w:rPr>
        <w:t>נוצל</w:t>
      </w:r>
      <w:r>
        <w:rPr>
          <w:rFonts w:hint="cs"/>
          <w:rtl/>
        </w:rPr>
        <w:t>ו</w:t>
      </w:r>
      <w:r w:rsidRPr="004A58FC">
        <w:rPr>
          <w:rtl/>
        </w:rPr>
        <w:t xml:space="preserve"> </w:t>
      </w:r>
      <w:bookmarkStart w:id="5429" w:name="_ETM_Q13_191539"/>
      <w:bookmarkEnd w:id="5429"/>
      <w:r w:rsidRPr="004A58FC">
        <w:rPr>
          <w:rtl/>
        </w:rPr>
        <w:t xml:space="preserve">מתוכם </w:t>
      </w:r>
      <w:bookmarkStart w:id="5430" w:name="_ETM_Q13_192080"/>
      <w:bookmarkEnd w:id="5430"/>
      <w:r>
        <w:rPr>
          <w:rFonts w:hint="cs"/>
          <w:rtl/>
        </w:rPr>
        <w:t>48 מיליון</w:t>
      </w:r>
      <w:r w:rsidRPr="004A58FC">
        <w:rPr>
          <w:rtl/>
        </w:rPr>
        <w:t xml:space="preserve"> </w:t>
      </w:r>
      <w:bookmarkStart w:id="5431" w:name="_ETM_Q13_193549"/>
      <w:bookmarkEnd w:id="5431"/>
      <w:r w:rsidRPr="004A58FC">
        <w:rPr>
          <w:rtl/>
        </w:rPr>
        <w:t>שקל</w:t>
      </w:r>
      <w:r>
        <w:rPr>
          <w:rFonts w:hint="cs"/>
          <w:rtl/>
        </w:rPr>
        <w:t>.</w:t>
      </w:r>
      <w:bookmarkStart w:id="5432" w:name="_ETM_Q13_194299"/>
      <w:bookmarkEnd w:id="5432"/>
      <w:r w:rsidR="00525433">
        <w:rPr>
          <w:rFonts w:hint="cs"/>
          <w:rtl/>
        </w:rPr>
        <w:t xml:space="preserve"> </w:t>
      </w:r>
      <w:r w:rsidRPr="004A58FC">
        <w:rPr>
          <w:rtl/>
        </w:rPr>
        <w:t xml:space="preserve">הממשלה </w:t>
      </w:r>
      <w:bookmarkStart w:id="5433" w:name="_ETM_Q13_194929"/>
      <w:bookmarkEnd w:id="5433"/>
      <w:r w:rsidRPr="004A58FC">
        <w:rPr>
          <w:rtl/>
        </w:rPr>
        <w:t xml:space="preserve">הנוכחית </w:t>
      </w:r>
      <w:bookmarkStart w:id="5434" w:name="_ETM_Q13_196279"/>
      <w:bookmarkEnd w:id="5434"/>
      <w:r w:rsidRPr="004A58FC">
        <w:rPr>
          <w:rtl/>
        </w:rPr>
        <w:t xml:space="preserve">הקצתה </w:t>
      </w:r>
      <w:bookmarkStart w:id="5435" w:name="_ETM_Q13_196789"/>
      <w:bookmarkEnd w:id="5435"/>
      <w:r>
        <w:rPr>
          <w:rFonts w:hint="cs"/>
          <w:rtl/>
        </w:rPr>
        <w:t>71 מיליון</w:t>
      </w:r>
      <w:r w:rsidRPr="004A58FC">
        <w:rPr>
          <w:rtl/>
        </w:rPr>
        <w:t xml:space="preserve"> </w:t>
      </w:r>
      <w:bookmarkStart w:id="5436" w:name="_ETM_Q13_197929"/>
      <w:bookmarkEnd w:id="5436"/>
      <w:r w:rsidRPr="004A58FC">
        <w:rPr>
          <w:rtl/>
        </w:rPr>
        <w:t>שקל</w:t>
      </w:r>
      <w:bookmarkStart w:id="5437" w:name="_ETM_Q13_198829"/>
      <w:bookmarkEnd w:id="5437"/>
      <w:r>
        <w:rPr>
          <w:rFonts w:hint="cs"/>
          <w:rtl/>
        </w:rPr>
        <w:t xml:space="preserve">. עם </w:t>
      </w:r>
      <w:r w:rsidRPr="004A58FC">
        <w:rPr>
          <w:rtl/>
        </w:rPr>
        <w:t xml:space="preserve">מה </w:t>
      </w:r>
      <w:bookmarkStart w:id="5438" w:name="_ETM_Q13_199039"/>
      <w:bookmarkEnd w:id="5438"/>
      <w:r w:rsidRPr="004A58FC">
        <w:rPr>
          <w:rtl/>
        </w:rPr>
        <w:t xml:space="preserve">שנשאר </w:t>
      </w:r>
      <w:bookmarkStart w:id="5439" w:name="_ETM_Q13_200470"/>
      <w:bookmarkEnd w:id="5439"/>
      <w:r w:rsidRPr="004A58FC">
        <w:rPr>
          <w:rtl/>
        </w:rPr>
        <w:t>מה</w:t>
      </w:r>
      <w:bookmarkStart w:id="5440" w:name="_ETM_Q13_200710"/>
      <w:bookmarkEnd w:id="5440"/>
      <w:r w:rsidRPr="004A58FC">
        <w:rPr>
          <w:rtl/>
        </w:rPr>
        <w:t xml:space="preserve">תוכניות </w:t>
      </w:r>
      <w:bookmarkStart w:id="5441" w:name="_ETM_Q13_201189"/>
      <w:bookmarkEnd w:id="5441"/>
      <w:r w:rsidRPr="004A58FC">
        <w:rPr>
          <w:rtl/>
        </w:rPr>
        <w:t>הקודמות</w:t>
      </w:r>
      <w:r>
        <w:rPr>
          <w:rFonts w:hint="cs"/>
          <w:rtl/>
        </w:rPr>
        <w:t>,</w:t>
      </w:r>
      <w:r w:rsidRPr="004A58FC">
        <w:rPr>
          <w:rtl/>
        </w:rPr>
        <w:t xml:space="preserve"> </w:t>
      </w:r>
      <w:bookmarkStart w:id="5442" w:name="_ETM_Q13_201849"/>
      <w:bookmarkEnd w:id="5442"/>
      <w:r w:rsidRPr="004A58FC">
        <w:rPr>
          <w:rtl/>
        </w:rPr>
        <w:t xml:space="preserve">יש </w:t>
      </w:r>
      <w:bookmarkStart w:id="5443" w:name="_ETM_Q13_202060"/>
      <w:bookmarkEnd w:id="5443"/>
      <w:r w:rsidRPr="004A58FC">
        <w:rPr>
          <w:rtl/>
        </w:rPr>
        <w:t xml:space="preserve">לי </w:t>
      </w:r>
      <w:bookmarkStart w:id="5444" w:name="_ETM_Q13_202179"/>
      <w:bookmarkEnd w:id="5444"/>
      <w:r>
        <w:rPr>
          <w:rFonts w:hint="cs"/>
          <w:rtl/>
        </w:rPr>
        <w:t xml:space="preserve">125 </w:t>
      </w:r>
      <w:bookmarkStart w:id="5445" w:name="_ETM_Q13_204817"/>
      <w:bookmarkEnd w:id="5445"/>
      <w:r>
        <w:rPr>
          <w:rFonts w:hint="cs"/>
          <w:rtl/>
        </w:rPr>
        <w:t>מיליון</w:t>
      </w:r>
      <w:r w:rsidRPr="004A58FC">
        <w:rPr>
          <w:rtl/>
        </w:rPr>
        <w:t xml:space="preserve"> </w:t>
      </w:r>
      <w:bookmarkStart w:id="5446" w:name="_ETM_Q13_203679"/>
      <w:bookmarkEnd w:id="5446"/>
      <w:r w:rsidRPr="004A58FC">
        <w:rPr>
          <w:rtl/>
        </w:rPr>
        <w:t xml:space="preserve">שקל </w:t>
      </w:r>
      <w:bookmarkStart w:id="5447" w:name="_ETM_Q13_204369"/>
      <w:bookmarkEnd w:id="5447"/>
      <w:r w:rsidRPr="004A58FC">
        <w:rPr>
          <w:rtl/>
        </w:rPr>
        <w:t xml:space="preserve">לתכנון </w:t>
      </w:r>
      <w:bookmarkStart w:id="5448" w:name="_ETM_Q13_205029"/>
      <w:bookmarkEnd w:id="5448"/>
      <w:r w:rsidRPr="004A58FC">
        <w:rPr>
          <w:rtl/>
        </w:rPr>
        <w:t>לשנתיים</w:t>
      </w:r>
      <w:r>
        <w:rPr>
          <w:rFonts w:hint="cs"/>
          <w:rtl/>
        </w:rPr>
        <w:t>, 2023-2022</w:t>
      </w:r>
      <w:bookmarkStart w:id="5449" w:name="_ETM_Q13_206310"/>
      <w:bookmarkStart w:id="5450" w:name="_ETM_Q13_207689"/>
      <w:bookmarkStart w:id="5451" w:name="_ETM_Q13_209000"/>
      <w:bookmarkEnd w:id="5449"/>
      <w:bookmarkEnd w:id="5450"/>
      <w:bookmarkEnd w:id="5451"/>
      <w:r>
        <w:rPr>
          <w:rFonts w:hint="cs"/>
          <w:rtl/>
        </w:rPr>
        <w:t xml:space="preserve">. </w:t>
      </w:r>
      <w:r w:rsidRPr="004A58FC">
        <w:rPr>
          <w:rtl/>
        </w:rPr>
        <w:t xml:space="preserve">כמו </w:t>
      </w:r>
      <w:bookmarkStart w:id="5452" w:name="_ETM_Q13_209480"/>
      <w:bookmarkEnd w:id="5452"/>
      <w:r w:rsidRPr="004A58FC">
        <w:rPr>
          <w:rtl/>
        </w:rPr>
        <w:t xml:space="preserve">שאמרתי </w:t>
      </w:r>
      <w:bookmarkStart w:id="5453" w:name="_ETM_Q13_210140"/>
      <w:bookmarkEnd w:id="5453"/>
      <w:r w:rsidRPr="004A58FC">
        <w:rPr>
          <w:rtl/>
        </w:rPr>
        <w:t>אתמול</w:t>
      </w:r>
      <w:r w:rsidR="00525433">
        <w:rPr>
          <w:rFonts w:hint="cs"/>
          <w:rtl/>
        </w:rPr>
        <w:t>,</w:t>
      </w:r>
      <w:r w:rsidRPr="004A58FC">
        <w:rPr>
          <w:rtl/>
        </w:rPr>
        <w:t xml:space="preserve"> </w:t>
      </w:r>
      <w:bookmarkStart w:id="5454" w:name="_ETM_Q13_210919"/>
      <w:bookmarkEnd w:id="5454"/>
      <w:r w:rsidRPr="004A58FC">
        <w:rPr>
          <w:rtl/>
        </w:rPr>
        <w:t xml:space="preserve">תצאו </w:t>
      </w:r>
      <w:bookmarkStart w:id="5455" w:name="_ETM_Q13_211369"/>
      <w:bookmarkEnd w:id="5455"/>
      <w:r w:rsidRPr="004A58FC">
        <w:rPr>
          <w:rtl/>
        </w:rPr>
        <w:t>לתכנן</w:t>
      </w:r>
      <w:r>
        <w:rPr>
          <w:rFonts w:hint="cs"/>
          <w:rtl/>
        </w:rPr>
        <w:t>.</w:t>
      </w:r>
      <w:r w:rsidRPr="004A58FC">
        <w:rPr>
          <w:rtl/>
        </w:rPr>
        <w:t xml:space="preserve"> </w:t>
      </w:r>
      <w:bookmarkStart w:id="5456" w:name="_ETM_Q13_212409"/>
      <w:bookmarkEnd w:id="5456"/>
      <w:r w:rsidRPr="004A58FC">
        <w:rPr>
          <w:rtl/>
        </w:rPr>
        <w:t xml:space="preserve">אנחנו </w:t>
      </w:r>
      <w:bookmarkStart w:id="5457" w:name="_ETM_Q13_213159"/>
      <w:bookmarkEnd w:id="5457"/>
      <w:r w:rsidRPr="004A58FC">
        <w:rPr>
          <w:rtl/>
        </w:rPr>
        <w:t xml:space="preserve">רוצים </w:t>
      </w:r>
      <w:bookmarkStart w:id="5458" w:name="_ETM_Q13_213760"/>
      <w:bookmarkEnd w:id="5458"/>
      <w:r w:rsidRPr="004A58FC">
        <w:rPr>
          <w:rtl/>
        </w:rPr>
        <w:t xml:space="preserve">לקדם </w:t>
      </w:r>
      <w:bookmarkStart w:id="5459" w:name="_ETM_Q13_214420"/>
      <w:bookmarkEnd w:id="5459"/>
      <w:r w:rsidRPr="004A58FC">
        <w:rPr>
          <w:rtl/>
        </w:rPr>
        <w:t xml:space="preserve">את </w:t>
      </w:r>
      <w:bookmarkStart w:id="5460" w:name="_ETM_Q13_214570"/>
      <w:bookmarkEnd w:id="5460"/>
      <w:r w:rsidRPr="004A58FC">
        <w:rPr>
          <w:rtl/>
        </w:rPr>
        <w:t>ה</w:t>
      </w:r>
      <w:r w:rsidR="00525433">
        <w:rPr>
          <w:rFonts w:hint="cs"/>
          <w:rtl/>
        </w:rPr>
        <w:t>י</w:t>
      </w:r>
      <w:r w:rsidRPr="004A58FC">
        <w:rPr>
          <w:rtl/>
        </w:rPr>
        <w:t xml:space="preserve">ישובים </w:t>
      </w:r>
      <w:bookmarkStart w:id="5461" w:name="_ETM_Q13_215260"/>
      <w:bookmarkEnd w:id="5461"/>
      <w:r w:rsidRPr="004A58FC">
        <w:rPr>
          <w:rtl/>
        </w:rPr>
        <w:t xml:space="preserve">הדרוזיים </w:t>
      </w:r>
      <w:bookmarkStart w:id="5462" w:name="_ETM_Q13_216590"/>
      <w:bookmarkEnd w:id="5462"/>
      <w:r w:rsidRPr="004A58FC">
        <w:rPr>
          <w:rtl/>
        </w:rPr>
        <w:t xml:space="preserve">בצורה </w:t>
      </w:r>
      <w:bookmarkStart w:id="5463" w:name="_ETM_Q13_217309"/>
      <w:bookmarkEnd w:id="5463"/>
      <w:r w:rsidRPr="004A58FC">
        <w:rPr>
          <w:rtl/>
        </w:rPr>
        <w:t xml:space="preserve">הכי </w:t>
      </w:r>
      <w:bookmarkStart w:id="5464" w:name="_ETM_Q13_217640"/>
      <w:bookmarkEnd w:id="5464"/>
      <w:r w:rsidRPr="004A58FC">
        <w:rPr>
          <w:rtl/>
        </w:rPr>
        <w:t xml:space="preserve">טובה </w:t>
      </w:r>
      <w:bookmarkStart w:id="5465" w:name="_ETM_Q13_218000"/>
      <w:bookmarkEnd w:id="5465"/>
      <w:r w:rsidRPr="004A58FC">
        <w:rPr>
          <w:rtl/>
        </w:rPr>
        <w:t>שיש</w:t>
      </w:r>
      <w:r>
        <w:rPr>
          <w:rFonts w:hint="cs"/>
          <w:rtl/>
        </w:rPr>
        <w:t>.</w:t>
      </w:r>
      <w:r w:rsidRPr="004A58FC">
        <w:rPr>
          <w:rtl/>
        </w:rPr>
        <w:t xml:space="preserve"> </w:t>
      </w:r>
      <w:bookmarkStart w:id="5466" w:name="_ETM_Q13_218749"/>
      <w:bookmarkEnd w:id="5466"/>
      <w:r w:rsidRPr="004A58FC">
        <w:rPr>
          <w:rtl/>
        </w:rPr>
        <w:t>ותודה</w:t>
      </w:r>
      <w:r>
        <w:rPr>
          <w:rFonts w:hint="cs"/>
          <w:rtl/>
        </w:rPr>
        <w:t>,</w:t>
      </w:r>
      <w:r w:rsidRPr="004A58FC">
        <w:rPr>
          <w:rtl/>
        </w:rPr>
        <w:t xml:space="preserve"> </w:t>
      </w:r>
      <w:bookmarkStart w:id="5467" w:name="_ETM_Q13_219559"/>
      <w:bookmarkEnd w:id="5467"/>
      <w:r w:rsidRPr="004A58FC">
        <w:rPr>
          <w:rtl/>
        </w:rPr>
        <w:t xml:space="preserve">תודה </w:t>
      </w:r>
      <w:bookmarkStart w:id="5468" w:name="_ETM_Q13_220010"/>
      <w:bookmarkEnd w:id="5468"/>
      <w:r w:rsidRPr="004A58FC">
        <w:rPr>
          <w:rtl/>
        </w:rPr>
        <w:t xml:space="preserve">על </w:t>
      </w:r>
      <w:bookmarkStart w:id="5469" w:name="_ETM_Q13_220129"/>
      <w:bookmarkEnd w:id="5469"/>
      <w:r w:rsidRPr="004A58FC">
        <w:rPr>
          <w:rtl/>
        </w:rPr>
        <w:t>השאלה</w:t>
      </w:r>
      <w:bookmarkStart w:id="5470" w:name="_ETM_Q13_221390"/>
      <w:bookmarkEnd w:id="5470"/>
      <w:r>
        <w:rPr>
          <w:rFonts w:hint="cs"/>
          <w:rtl/>
        </w:rPr>
        <w:t xml:space="preserve">, </w:t>
      </w:r>
      <w:r w:rsidRPr="004A58FC">
        <w:rPr>
          <w:rtl/>
        </w:rPr>
        <w:t xml:space="preserve">אדוני </w:t>
      </w:r>
      <w:bookmarkStart w:id="5471" w:name="_ETM_Q13_222080"/>
      <w:bookmarkEnd w:id="5471"/>
      <w:r w:rsidRPr="004A58FC">
        <w:rPr>
          <w:rtl/>
        </w:rPr>
        <w:t xml:space="preserve">חבר </w:t>
      </w:r>
      <w:bookmarkStart w:id="5472" w:name="_ETM_Q13_222380"/>
      <w:bookmarkEnd w:id="5472"/>
      <w:r w:rsidRPr="004A58FC">
        <w:rPr>
          <w:rtl/>
        </w:rPr>
        <w:t>הכנסת</w:t>
      </w:r>
      <w:bookmarkStart w:id="5473" w:name="_ETM_Q13_222770"/>
      <w:bookmarkEnd w:id="5473"/>
      <w:r>
        <w:rPr>
          <w:rFonts w:hint="cs"/>
          <w:rtl/>
        </w:rPr>
        <w:t xml:space="preserve"> פטין מולא. תודה.</w:t>
      </w:r>
    </w:p>
    <w:p w:rsidR="00934F6A" w:rsidRDefault="00934F6A" w:rsidP="001B65C6">
      <w:pPr>
        <w:rPr>
          <w:rtl/>
        </w:rPr>
      </w:pPr>
    </w:p>
    <w:p w:rsidR="00934F6A" w:rsidRDefault="00934F6A" w:rsidP="001B65C6">
      <w:pPr>
        <w:pStyle w:val="af6"/>
        <w:keepNext/>
        <w:rPr>
          <w:rtl/>
        </w:rPr>
      </w:pPr>
      <w:r w:rsidRPr="00D07924">
        <w:rPr>
          <w:rStyle w:val="TagStyle"/>
          <w:rtl/>
        </w:rPr>
        <w:lastRenderedPageBreak/>
        <w:t xml:space="preserve"> &lt;&lt; יור &gt;&gt; </w:t>
      </w:r>
      <w:r>
        <w:rPr>
          <w:rtl/>
        </w:rPr>
        <w:t>היו"ר מיקי לוי:</w:t>
      </w:r>
      <w:r w:rsidRPr="00D07924">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תודה רבה. בהצלחה.</w:t>
      </w:r>
    </w:p>
    <w:p w:rsidR="00934F6A" w:rsidRDefault="00934F6A" w:rsidP="001B65C6">
      <w:pPr>
        <w:rPr>
          <w:rtl/>
          <w:lang w:eastAsia="he-IL"/>
        </w:rPr>
      </w:pPr>
    </w:p>
    <w:p w:rsidR="00934F6A" w:rsidRDefault="00934F6A" w:rsidP="001B65C6">
      <w:pPr>
        <w:pStyle w:val="-"/>
        <w:keepNext/>
        <w:rPr>
          <w:rtl/>
        </w:rPr>
      </w:pPr>
      <w:r w:rsidRPr="00D07924">
        <w:rPr>
          <w:rStyle w:val="TagStyle"/>
          <w:rtl/>
        </w:rPr>
        <w:t xml:space="preserve"> &lt;&lt; דובר_המשך &gt;&gt; </w:t>
      </w:r>
      <w:r>
        <w:rPr>
          <w:rtl/>
        </w:rPr>
        <w:t>השר במשרד האוצר חמד עמאר:</w:t>
      </w:r>
      <w:r w:rsidRPr="00D07924">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525433">
      <w:pPr>
        <w:rPr>
          <w:rtl/>
        </w:rPr>
      </w:pPr>
      <w:r>
        <w:rPr>
          <w:rFonts w:hint="cs"/>
          <w:rtl/>
        </w:rPr>
        <w:t xml:space="preserve">אדוני היושב-ראש, אם </w:t>
      </w:r>
      <w:bookmarkStart w:id="5474" w:name="_ETM_Q13_222979"/>
      <w:bookmarkStart w:id="5475" w:name="_ETM_Q13_223430"/>
      <w:bookmarkStart w:id="5476" w:name="_ETM_Q13_224000"/>
      <w:bookmarkStart w:id="5477" w:name="_ETM_Q13_224390"/>
      <w:bookmarkStart w:id="5478" w:name="_ETM_Q13_225320"/>
      <w:bookmarkStart w:id="5479" w:name="_ETM_Q13_225440"/>
      <w:bookmarkEnd w:id="5474"/>
      <w:bookmarkEnd w:id="5475"/>
      <w:bookmarkEnd w:id="5476"/>
      <w:bookmarkEnd w:id="5477"/>
      <w:bookmarkEnd w:id="5478"/>
      <w:bookmarkEnd w:id="5479"/>
      <w:r>
        <w:rPr>
          <w:rFonts w:hint="cs"/>
          <w:rtl/>
        </w:rPr>
        <w:t>א</w:t>
      </w:r>
      <w:r w:rsidRPr="004A58FC">
        <w:rPr>
          <w:rtl/>
        </w:rPr>
        <w:t xml:space="preserve">תה </w:t>
      </w:r>
      <w:bookmarkStart w:id="5480" w:name="_ETM_Q13_225650"/>
      <w:bookmarkEnd w:id="5480"/>
      <w:r w:rsidRPr="004A58FC">
        <w:rPr>
          <w:rtl/>
        </w:rPr>
        <w:t xml:space="preserve">מרשה </w:t>
      </w:r>
      <w:bookmarkStart w:id="5481" w:name="_ETM_Q13_226040"/>
      <w:bookmarkEnd w:id="5481"/>
      <w:r w:rsidRPr="004A58FC">
        <w:rPr>
          <w:rtl/>
        </w:rPr>
        <w:t>לי</w:t>
      </w:r>
      <w:r>
        <w:rPr>
          <w:rFonts w:hint="cs"/>
          <w:rtl/>
        </w:rPr>
        <w:t>,</w:t>
      </w:r>
      <w:r w:rsidRPr="004A58FC">
        <w:rPr>
          <w:rtl/>
        </w:rPr>
        <w:t xml:space="preserve"> </w:t>
      </w:r>
      <w:bookmarkStart w:id="5482" w:name="_ETM_Q13_226610"/>
      <w:bookmarkEnd w:id="5482"/>
      <w:r w:rsidRPr="004A58FC">
        <w:rPr>
          <w:rtl/>
        </w:rPr>
        <w:t xml:space="preserve">יכול </w:t>
      </w:r>
      <w:bookmarkStart w:id="5483" w:name="_ETM_Q13_226880"/>
      <w:bookmarkEnd w:id="5483"/>
      <w:r w:rsidRPr="004A58FC">
        <w:rPr>
          <w:rtl/>
        </w:rPr>
        <w:t xml:space="preserve">להיות </w:t>
      </w:r>
      <w:bookmarkStart w:id="5484" w:name="_ETM_Q13_227090"/>
      <w:bookmarkEnd w:id="5484"/>
      <w:r w:rsidRPr="004A58FC">
        <w:rPr>
          <w:rtl/>
        </w:rPr>
        <w:t>ש</w:t>
      </w:r>
      <w:bookmarkStart w:id="5485" w:name="_ETM_Q13_227210"/>
      <w:bookmarkEnd w:id="5485"/>
      <w:r w:rsidRPr="004A58FC">
        <w:rPr>
          <w:rtl/>
        </w:rPr>
        <w:t xml:space="preserve">לא </w:t>
      </w:r>
      <w:bookmarkStart w:id="5486" w:name="_ETM_Q13_227300"/>
      <w:bookmarkEnd w:id="5486"/>
      <w:r w:rsidRPr="004A58FC">
        <w:rPr>
          <w:rtl/>
        </w:rPr>
        <w:t>תהיה</w:t>
      </w:r>
      <w:r>
        <w:rPr>
          <w:rFonts w:hint="cs"/>
          <w:rtl/>
        </w:rPr>
        <w:t xml:space="preserve"> לי</w:t>
      </w:r>
      <w:r w:rsidRPr="004A58FC">
        <w:rPr>
          <w:rtl/>
        </w:rPr>
        <w:t xml:space="preserve"> </w:t>
      </w:r>
      <w:bookmarkStart w:id="5487" w:name="_ETM_Q13_227659"/>
      <w:bookmarkEnd w:id="5487"/>
      <w:r w:rsidRPr="004A58FC">
        <w:rPr>
          <w:rtl/>
        </w:rPr>
        <w:t xml:space="preserve">עוד </w:t>
      </w:r>
      <w:bookmarkStart w:id="5488" w:name="_ETM_Q13_227870"/>
      <w:bookmarkEnd w:id="5488"/>
      <w:r w:rsidRPr="004A58FC">
        <w:rPr>
          <w:rtl/>
        </w:rPr>
        <w:t xml:space="preserve">הזדמנות </w:t>
      </w:r>
      <w:bookmarkStart w:id="5489" w:name="_ETM_Q13_229310"/>
      <w:bookmarkStart w:id="5490" w:name="_ETM_Q13_229700"/>
      <w:bookmarkEnd w:id="5489"/>
      <w:bookmarkEnd w:id="5490"/>
      <w:r>
        <w:rPr>
          <w:rFonts w:hint="cs"/>
          <w:rtl/>
        </w:rPr>
        <w:t>כ</w:t>
      </w:r>
      <w:r w:rsidRPr="004A58FC">
        <w:rPr>
          <w:rtl/>
        </w:rPr>
        <w:t>ש</w:t>
      </w:r>
      <w:bookmarkStart w:id="5491" w:name="_ETM_Q13_230030"/>
      <w:bookmarkEnd w:id="5491"/>
      <w:r w:rsidRPr="004A58FC">
        <w:rPr>
          <w:rtl/>
        </w:rPr>
        <w:t xml:space="preserve">אני </w:t>
      </w:r>
      <w:bookmarkStart w:id="5492" w:name="_ETM_Q13_230150"/>
      <w:bookmarkEnd w:id="5492"/>
      <w:r w:rsidRPr="004A58FC">
        <w:rPr>
          <w:rtl/>
        </w:rPr>
        <w:t xml:space="preserve">עומד </w:t>
      </w:r>
      <w:bookmarkStart w:id="5493" w:name="_ETM_Q13_230540"/>
      <w:bookmarkEnd w:id="5493"/>
      <w:r w:rsidRPr="004A58FC">
        <w:rPr>
          <w:rtl/>
        </w:rPr>
        <w:t>כאן</w:t>
      </w:r>
      <w:bookmarkStart w:id="5494" w:name="_ETM_Q13_231350"/>
      <w:bookmarkEnd w:id="5494"/>
      <w:r>
        <w:rPr>
          <w:rFonts w:hint="cs"/>
          <w:rtl/>
        </w:rPr>
        <w:t xml:space="preserve">, </w:t>
      </w:r>
      <w:r w:rsidRPr="004A58FC">
        <w:rPr>
          <w:rtl/>
        </w:rPr>
        <w:t xml:space="preserve">להודות </w:t>
      </w:r>
      <w:bookmarkStart w:id="5495" w:name="_ETM_Q13_232519"/>
      <w:bookmarkEnd w:id="5495"/>
      <w:r w:rsidRPr="004A58FC">
        <w:rPr>
          <w:rtl/>
        </w:rPr>
        <w:t xml:space="preserve">למזכירת </w:t>
      </w:r>
      <w:bookmarkStart w:id="5496" w:name="_ETM_Q13_233149"/>
      <w:bookmarkEnd w:id="5496"/>
      <w:r w:rsidRPr="004A58FC">
        <w:rPr>
          <w:rtl/>
        </w:rPr>
        <w:t xml:space="preserve">הכנסת </w:t>
      </w:r>
      <w:bookmarkStart w:id="5497" w:name="_ETM_Q13_233970"/>
      <w:bookmarkEnd w:id="5497"/>
      <w:r w:rsidRPr="004A58FC">
        <w:rPr>
          <w:rtl/>
        </w:rPr>
        <w:t>ירדנה</w:t>
      </w:r>
      <w:r>
        <w:rPr>
          <w:rFonts w:hint="cs"/>
          <w:rtl/>
        </w:rPr>
        <w:t>.</w:t>
      </w:r>
      <w:r w:rsidRPr="004A58FC">
        <w:rPr>
          <w:rtl/>
        </w:rPr>
        <w:t xml:space="preserve"> </w:t>
      </w:r>
      <w:bookmarkStart w:id="5498" w:name="_ETM_Q13_235280"/>
      <w:bookmarkEnd w:id="5498"/>
      <w:r w:rsidRPr="004A58FC">
        <w:rPr>
          <w:rtl/>
        </w:rPr>
        <w:t>ירד</w:t>
      </w:r>
      <w:r>
        <w:rPr>
          <w:rFonts w:hint="cs"/>
          <w:rtl/>
        </w:rPr>
        <w:t>נה,</w:t>
      </w:r>
      <w:r w:rsidRPr="004A58FC">
        <w:rPr>
          <w:rtl/>
        </w:rPr>
        <w:t xml:space="preserve"> </w:t>
      </w:r>
      <w:bookmarkStart w:id="5499" w:name="_ETM_Q13_235699"/>
      <w:bookmarkEnd w:id="5499"/>
      <w:r w:rsidRPr="004A58FC">
        <w:rPr>
          <w:rtl/>
        </w:rPr>
        <w:t xml:space="preserve">אני </w:t>
      </w:r>
      <w:bookmarkStart w:id="5500" w:name="_ETM_Q13_235879"/>
      <w:bookmarkEnd w:id="5500"/>
      <w:r w:rsidRPr="004A58FC">
        <w:rPr>
          <w:rtl/>
        </w:rPr>
        <w:t xml:space="preserve">מכיר </w:t>
      </w:r>
      <w:bookmarkStart w:id="5501" w:name="_ETM_Q13_236149"/>
      <w:bookmarkEnd w:id="5501"/>
      <w:r w:rsidRPr="004A58FC">
        <w:rPr>
          <w:rtl/>
        </w:rPr>
        <w:t xml:space="preserve">אותה </w:t>
      </w:r>
      <w:bookmarkStart w:id="5502" w:name="_ETM_Q13_236329"/>
      <w:bookmarkEnd w:id="5502"/>
      <w:r w:rsidRPr="004A58FC">
        <w:rPr>
          <w:rtl/>
        </w:rPr>
        <w:t xml:space="preserve">שנים </w:t>
      </w:r>
      <w:bookmarkStart w:id="5503" w:name="_ETM_Q13_236629"/>
      <w:bookmarkEnd w:id="5503"/>
      <w:r w:rsidRPr="004A58FC">
        <w:rPr>
          <w:rtl/>
        </w:rPr>
        <w:t>רבות</w:t>
      </w:r>
      <w:r>
        <w:rPr>
          <w:rFonts w:hint="cs"/>
          <w:rtl/>
        </w:rPr>
        <w:t>.</w:t>
      </w:r>
      <w:r w:rsidRPr="004A58FC">
        <w:rPr>
          <w:rtl/>
        </w:rPr>
        <w:t xml:space="preserve"> </w:t>
      </w:r>
      <w:bookmarkStart w:id="5504" w:name="_ETM_Q13_237079"/>
      <w:bookmarkEnd w:id="5504"/>
      <w:r w:rsidRPr="004A58FC">
        <w:rPr>
          <w:rtl/>
        </w:rPr>
        <w:t xml:space="preserve">אני </w:t>
      </w:r>
      <w:bookmarkStart w:id="5505" w:name="_ETM_Q13_237289"/>
      <w:bookmarkEnd w:id="5505"/>
      <w:r w:rsidRPr="004A58FC">
        <w:rPr>
          <w:rtl/>
        </w:rPr>
        <w:t xml:space="preserve">בכנסת </w:t>
      </w:r>
      <w:bookmarkStart w:id="5506" w:name="_ETM_Q13_237739"/>
      <w:bookmarkEnd w:id="5506"/>
      <w:r>
        <w:rPr>
          <w:rFonts w:hint="cs"/>
          <w:rtl/>
        </w:rPr>
        <w:t>מ</w:t>
      </w:r>
      <w:r w:rsidRPr="004A58FC">
        <w:rPr>
          <w:rtl/>
        </w:rPr>
        <w:t xml:space="preserve">על </w:t>
      </w:r>
      <w:bookmarkStart w:id="5507" w:name="_ETM_Q13_237949"/>
      <w:bookmarkEnd w:id="5507"/>
      <w:r w:rsidRPr="004A58FC">
        <w:rPr>
          <w:rtl/>
        </w:rPr>
        <w:t xml:space="preserve">13 </w:t>
      </w:r>
      <w:bookmarkStart w:id="5508" w:name="_ETM_Q13_238309"/>
      <w:bookmarkEnd w:id="5508"/>
      <w:r w:rsidRPr="004A58FC">
        <w:rPr>
          <w:rtl/>
        </w:rPr>
        <w:t>שנים</w:t>
      </w:r>
      <w:r w:rsidR="00525433">
        <w:rPr>
          <w:rFonts w:hint="cs"/>
          <w:rtl/>
        </w:rPr>
        <w:t>,</w:t>
      </w:r>
      <w:r w:rsidRPr="004A58FC">
        <w:rPr>
          <w:rtl/>
        </w:rPr>
        <w:t xml:space="preserve"> </w:t>
      </w:r>
      <w:bookmarkStart w:id="5509" w:name="_ETM_Q13_239440"/>
      <w:bookmarkEnd w:id="5509"/>
      <w:r w:rsidRPr="004A58FC">
        <w:rPr>
          <w:rtl/>
        </w:rPr>
        <w:t xml:space="preserve">שימשתי </w:t>
      </w:r>
      <w:bookmarkStart w:id="5510" w:name="_ETM_Q13_239920"/>
      <w:bookmarkEnd w:id="5510"/>
      <w:r w:rsidRPr="004A58FC">
        <w:rPr>
          <w:rtl/>
        </w:rPr>
        <w:t xml:space="preserve">כיושב-ראש </w:t>
      </w:r>
      <w:bookmarkStart w:id="5511" w:name="_ETM_Q13_241640"/>
      <w:bookmarkEnd w:id="5511"/>
      <w:r w:rsidRPr="004A58FC">
        <w:rPr>
          <w:rtl/>
        </w:rPr>
        <w:t xml:space="preserve">שנים </w:t>
      </w:r>
      <w:bookmarkStart w:id="5512" w:name="_ETM_Q13_241969"/>
      <w:bookmarkEnd w:id="5512"/>
      <w:r w:rsidRPr="004A58FC">
        <w:rPr>
          <w:rtl/>
        </w:rPr>
        <w:t>רבות</w:t>
      </w:r>
      <w:r>
        <w:rPr>
          <w:rFonts w:hint="cs"/>
          <w:rtl/>
        </w:rPr>
        <w:t>,</w:t>
      </w:r>
      <w:r w:rsidRPr="004A58FC">
        <w:rPr>
          <w:rtl/>
        </w:rPr>
        <w:t xml:space="preserve"> </w:t>
      </w:r>
      <w:bookmarkStart w:id="5513" w:name="_ETM_Q13_243290"/>
      <w:bookmarkEnd w:id="5513"/>
      <w:r w:rsidRPr="004A58FC">
        <w:rPr>
          <w:rtl/>
        </w:rPr>
        <w:t xml:space="preserve">ואני </w:t>
      </w:r>
      <w:bookmarkStart w:id="5514" w:name="_ETM_Q13_243500"/>
      <w:bookmarkEnd w:id="5514"/>
      <w:r w:rsidRPr="004A58FC">
        <w:rPr>
          <w:rtl/>
        </w:rPr>
        <w:t xml:space="preserve">אומר </w:t>
      </w:r>
      <w:bookmarkStart w:id="5515" w:name="_ETM_Q13_243680"/>
      <w:bookmarkEnd w:id="5515"/>
      <w:r w:rsidRPr="004A58FC">
        <w:rPr>
          <w:rtl/>
        </w:rPr>
        <w:t>לך</w:t>
      </w:r>
      <w:r>
        <w:rPr>
          <w:rFonts w:hint="cs"/>
          <w:rtl/>
        </w:rPr>
        <w:t>,</w:t>
      </w:r>
      <w:r w:rsidRPr="004A58FC">
        <w:rPr>
          <w:rtl/>
        </w:rPr>
        <w:t xml:space="preserve"> </w:t>
      </w:r>
      <w:bookmarkStart w:id="5516" w:name="_ETM_Q13_244220"/>
      <w:bookmarkEnd w:id="5516"/>
      <w:r w:rsidRPr="004A58FC">
        <w:rPr>
          <w:rtl/>
        </w:rPr>
        <w:t xml:space="preserve">כל </w:t>
      </w:r>
      <w:bookmarkStart w:id="5517" w:name="_ETM_Q13_244520"/>
      <w:bookmarkEnd w:id="5517"/>
      <w:r w:rsidRPr="004A58FC">
        <w:rPr>
          <w:rtl/>
        </w:rPr>
        <w:t xml:space="preserve">פעם </w:t>
      </w:r>
      <w:bookmarkStart w:id="5518" w:name="_ETM_Q13_244819"/>
      <w:bookmarkEnd w:id="5518"/>
      <w:r w:rsidRPr="004A58FC">
        <w:rPr>
          <w:rtl/>
        </w:rPr>
        <w:t xml:space="preserve">שישבתי </w:t>
      </w:r>
      <w:bookmarkStart w:id="5519" w:name="_ETM_Q13_245450"/>
      <w:bookmarkEnd w:id="5519"/>
      <w:r w:rsidRPr="004A58FC">
        <w:rPr>
          <w:rtl/>
        </w:rPr>
        <w:t xml:space="preserve">כאן </w:t>
      </w:r>
      <w:bookmarkStart w:id="5520" w:name="_ETM_Q13_245900"/>
      <w:bookmarkEnd w:id="5520"/>
      <w:r w:rsidRPr="004A58FC">
        <w:rPr>
          <w:rtl/>
        </w:rPr>
        <w:t>במקומך</w:t>
      </w:r>
      <w:r>
        <w:rPr>
          <w:rFonts w:hint="cs"/>
          <w:rtl/>
        </w:rPr>
        <w:t>,</w:t>
      </w:r>
      <w:r w:rsidRPr="004A58FC">
        <w:rPr>
          <w:rtl/>
        </w:rPr>
        <w:t xml:space="preserve"> </w:t>
      </w:r>
      <w:bookmarkStart w:id="5521" w:name="_ETM_Q13_246470"/>
      <w:bookmarkEnd w:id="5521"/>
      <w:r w:rsidRPr="004A58FC">
        <w:rPr>
          <w:rtl/>
        </w:rPr>
        <w:t xml:space="preserve">אדוני </w:t>
      </w:r>
      <w:bookmarkStart w:id="5522" w:name="_ETM_Q13_246770"/>
      <w:bookmarkEnd w:id="5522"/>
      <w:r w:rsidRPr="004A58FC">
        <w:rPr>
          <w:rtl/>
        </w:rPr>
        <w:t>היושב-ראש</w:t>
      </w:r>
      <w:r>
        <w:rPr>
          <w:rFonts w:hint="cs"/>
          <w:rtl/>
        </w:rPr>
        <w:t>,</w:t>
      </w:r>
      <w:r w:rsidRPr="004A58FC">
        <w:rPr>
          <w:rtl/>
        </w:rPr>
        <w:t xml:space="preserve"> </w:t>
      </w:r>
      <w:bookmarkStart w:id="5523" w:name="_ETM_Q13_247880"/>
      <w:bookmarkEnd w:id="5523"/>
      <w:r w:rsidRPr="004A58FC">
        <w:rPr>
          <w:rtl/>
        </w:rPr>
        <w:t xml:space="preserve">והיא </w:t>
      </w:r>
      <w:bookmarkStart w:id="5524" w:name="_ETM_Q13_248120"/>
      <w:bookmarkEnd w:id="5524"/>
      <w:r w:rsidRPr="004A58FC">
        <w:rPr>
          <w:rtl/>
        </w:rPr>
        <w:t xml:space="preserve">ישבה </w:t>
      </w:r>
      <w:bookmarkStart w:id="5525" w:name="_ETM_Q13_248480"/>
      <w:bookmarkEnd w:id="5525"/>
      <w:proofErr w:type="spellStart"/>
      <w:r w:rsidRPr="004A58FC">
        <w:rPr>
          <w:rtl/>
        </w:rPr>
        <w:t>ל</w:t>
      </w:r>
      <w:r>
        <w:rPr>
          <w:rFonts w:hint="cs"/>
          <w:rtl/>
        </w:rPr>
        <w:t>ציד</w:t>
      </w:r>
      <w:r w:rsidRPr="004A58FC">
        <w:rPr>
          <w:rtl/>
        </w:rPr>
        <w:t>י</w:t>
      </w:r>
      <w:proofErr w:type="spellEnd"/>
      <w:r>
        <w:rPr>
          <w:rFonts w:hint="cs"/>
          <w:rtl/>
        </w:rPr>
        <w:t>,</w:t>
      </w:r>
      <w:r w:rsidRPr="004A58FC">
        <w:rPr>
          <w:rtl/>
        </w:rPr>
        <w:t xml:space="preserve"> </w:t>
      </w:r>
      <w:bookmarkStart w:id="5526" w:name="_ETM_Q13_249620"/>
      <w:bookmarkEnd w:id="5526"/>
      <w:r w:rsidRPr="004A58FC">
        <w:rPr>
          <w:rtl/>
        </w:rPr>
        <w:t xml:space="preserve">הרגשתי </w:t>
      </w:r>
      <w:bookmarkStart w:id="5527" w:name="_ETM_Q13_250069"/>
      <w:bookmarkEnd w:id="5527"/>
      <w:r w:rsidRPr="004A58FC">
        <w:rPr>
          <w:rtl/>
        </w:rPr>
        <w:t>ביטחון</w:t>
      </w:r>
      <w:r>
        <w:rPr>
          <w:rFonts w:hint="cs"/>
          <w:rtl/>
        </w:rPr>
        <w:t>:</w:t>
      </w:r>
      <w:r w:rsidRPr="004A58FC">
        <w:rPr>
          <w:rtl/>
        </w:rPr>
        <w:t xml:space="preserve"> </w:t>
      </w:r>
      <w:bookmarkStart w:id="5528" w:name="_ETM_Q13_251520"/>
      <w:bookmarkEnd w:id="5528"/>
      <w:r w:rsidRPr="004A58FC">
        <w:rPr>
          <w:rtl/>
        </w:rPr>
        <w:t xml:space="preserve">יושבת </w:t>
      </w:r>
      <w:bookmarkStart w:id="5529" w:name="_ETM_Q13_252030"/>
      <w:bookmarkEnd w:id="5529"/>
      <w:r w:rsidRPr="004A58FC">
        <w:rPr>
          <w:rtl/>
        </w:rPr>
        <w:t xml:space="preserve">לידי </w:t>
      </w:r>
      <w:bookmarkStart w:id="5530" w:name="_ETM_Q13_252600"/>
      <w:bookmarkEnd w:id="5530"/>
      <w:r>
        <w:rPr>
          <w:rtl/>
        </w:rPr>
        <w:t>א</w:t>
      </w:r>
      <w:r w:rsidRPr="004A58FC">
        <w:rPr>
          <w:rtl/>
        </w:rPr>
        <w:t>ש</w:t>
      </w:r>
      <w:r>
        <w:rPr>
          <w:rFonts w:hint="cs"/>
          <w:rtl/>
        </w:rPr>
        <w:t>ת</w:t>
      </w:r>
      <w:bookmarkStart w:id="5531" w:name="_ETM_Q13_252900"/>
      <w:bookmarkEnd w:id="5531"/>
      <w:r w:rsidRPr="004A58FC">
        <w:rPr>
          <w:rtl/>
        </w:rPr>
        <w:t xml:space="preserve"> </w:t>
      </w:r>
      <w:bookmarkStart w:id="5532" w:name="_ETM_Q13_252990"/>
      <w:bookmarkEnd w:id="5532"/>
      <w:r w:rsidRPr="004A58FC">
        <w:rPr>
          <w:rtl/>
        </w:rPr>
        <w:t xml:space="preserve">מקצוע </w:t>
      </w:r>
      <w:bookmarkStart w:id="5533" w:name="_ETM_Q13_253500"/>
      <w:bookmarkEnd w:id="5533"/>
      <w:r w:rsidRPr="004A58FC">
        <w:rPr>
          <w:rtl/>
        </w:rPr>
        <w:t>מעולה</w:t>
      </w:r>
      <w:r>
        <w:rPr>
          <w:rFonts w:hint="cs"/>
          <w:rtl/>
        </w:rPr>
        <w:t>.</w:t>
      </w:r>
      <w:r w:rsidRPr="004A58FC">
        <w:rPr>
          <w:rtl/>
        </w:rPr>
        <w:t xml:space="preserve"> </w:t>
      </w:r>
      <w:bookmarkStart w:id="5534" w:name="_ETM_Q13_255010"/>
      <w:bookmarkEnd w:id="5534"/>
      <w:r w:rsidRPr="004A58FC">
        <w:rPr>
          <w:rtl/>
        </w:rPr>
        <w:t xml:space="preserve">אני </w:t>
      </w:r>
      <w:bookmarkStart w:id="5535" w:name="_ETM_Q13_255790"/>
      <w:bookmarkEnd w:id="5535"/>
      <w:r w:rsidRPr="004A58FC">
        <w:rPr>
          <w:rtl/>
        </w:rPr>
        <w:t xml:space="preserve">לא </w:t>
      </w:r>
      <w:bookmarkStart w:id="5536" w:name="_ETM_Q13_256000"/>
      <w:bookmarkEnd w:id="5536"/>
      <w:r w:rsidRPr="004A58FC">
        <w:rPr>
          <w:rtl/>
        </w:rPr>
        <w:t xml:space="preserve">מאמין </w:t>
      </w:r>
      <w:bookmarkStart w:id="5537" w:name="_ETM_Q13_256360"/>
      <w:bookmarkEnd w:id="5537"/>
      <w:r w:rsidRPr="004A58FC">
        <w:rPr>
          <w:rtl/>
        </w:rPr>
        <w:t xml:space="preserve">שיש </w:t>
      </w:r>
      <w:bookmarkStart w:id="5538" w:name="_ETM_Q13_256690"/>
      <w:bookmarkEnd w:id="5538"/>
      <w:r w:rsidRPr="004A58FC">
        <w:rPr>
          <w:rtl/>
        </w:rPr>
        <w:t xml:space="preserve">בפרלמנטים </w:t>
      </w:r>
      <w:bookmarkStart w:id="5539" w:name="_ETM_Q13_257619"/>
      <w:bookmarkEnd w:id="5539"/>
      <w:r w:rsidRPr="004A58FC">
        <w:rPr>
          <w:rtl/>
        </w:rPr>
        <w:t>בעולם</w:t>
      </w:r>
      <w:bookmarkStart w:id="5540" w:name="_ETM_Q13_258610"/>
      <w:bookmarkStart w:id="5541" w:name="_ETM_Q13_259119"/>
      <w:bookmarkEnd w:id="5540"/>
      <w:bookmarkEnd w:id="5541"/>
      <w:r w:rsidRPr="004A58FC">
        <w:rPr>
          <w:rtl/>
        </w:rPr>
        <w:t xml:space="preserve"> </w:t>
      </w:r>
      <w:bookmarkStart w:id="5542" w:name="_ETM_Q13_259569"/>
      <w:bookmarkEnd w:id="5542"/>
      <w:r w:rsidRPr="004A58FC">
        <w:rPr>
          <w:rtl/>
        </w:rPr>
        <w:t xml:space="preserve">מזכירת </w:t>
      </w:r>
      <w:bookmarkStart w:id="5543" w:name="_ETM_Q13_260049"/>
      <w:bookmarkEnd w:id="5543"/>
      <w:r w:rsidRPr="004A58FC">
        <w:rPr>
          <w:rtl/>
        </w:rPr>
        <w:t xml:space="preserve">פרלמנט </w:t>
      </w:r>
      <w:bookmarkStart w:id="5544" w:name="_ETM_Q13_260590"/>
      <w:bookmarkEnd w:id="5544"/>
      <w:r w:rsidRPr="004A58FC">
        <w:rPr>
          <w:rtl/>
        </w:rPr>
        <w:t xml:space="preserve">ברמה </w:t>
      </w:r>
      <w:bookmarkStart w:id="5545" w:name="_ETM_Q13_261490"/>
      <w:bookmarkEnd w:id="5545"/>
      <w:r w:rsidRPr="004A58FC">
        <w:rPr>
          <w:rtl/>
        </w:rPr>
        <w:t xml:space="preserve">של </w:t>
      </w:r>
      <w:bookmarkStart w:id="5546" w:name="_ETM_Q13_261760"/>
      <w:bookmarkEnd w:id="5546"/>
      <w:r w:rsidRPr="004A58FC">
        <w:rPr>
          <w:rtl/>
        </w:rPr>
        <w:t>ירדנה</w:t>
      </w:r>
      <w:r>
        <w:rPr>
          <w:rFonts w:hint="cs"/>
          <w:rtl/>
        </w:rPr>
        <w:t>.</w:t>
      </w:r>
      <w:r w:rsidRPr="004A58FC">
        <w:rPr>
          <w:rtl/>
        </w:rPr>
        <w:t xml:space="preserve"> </w:t>
      </w:r>
      <w:bookmarkStart w:id="5547" w:name="_ETM_Q13_262659"/>
      <w:bookmarkEnd w:id="5547"/>
      <w:r w:rsidRPr="004A58FC">
        <w:rPr>
          <w:rtl/>
        </w:rPr>
        <w:t>ירדנה</w:t>
      </w:r>
      <w:r>
        <w:rPr>
          <w:rFonts w:hint="cs"/>
          <w:rtl/>
        </w:rPr>
        <w:t>,</w:t>
      </w:r>
      <w:r w:rsidRPr="004A58FC">
        <w:rPr>
          <w:rtl/>
        </w:rPr>
        <w:t xml:space="preserve"> </w:t>
      </w:r>
      <w:bookmarkStart w:id="5548" w:name="_ETM_Q13_263080"/>
      <w:bookmarkEnd w:id="5548"/>
      <w:r w:rsidRPr="004A58FC">
        <w:rPr>
          <w:rtl/>
        </w:rPr>
        <w:t xml:space="preserve">תודה </w:t>
      </w:r>
      <w:bookmarkStart w:id="5549" w:name="_ETM_Q13_263409"/>
      <w:bookmarkEnd w:id="5549"/>
      <w:r w:rsidRPr="004A58FC">
        <w:rPr>
          <w:rtl/>
        </w:rPr>
        <w:t>רבה</w:t>
      </w:r>
      <w:r>
        <w:rPr>
          <w:rFonts w:hint="cs"/>
          <w:rtl/>
        </w:rPr>
        <w:t>.</w:t>
      </w:r>
      <w:r w:rsidRPr="004A58FC">
        <w:rPr>
          <w:rtl/>
        </w:rPr>
        <w:t xml:space="preserve"> </w:t>
      </w:r>
      <w:bookmarkStart w:id="5550" w:name="_ETM_Q13_264159"/>
      <w:bookmarkEnd w:id="5550"/>
      <w:r w:rsidRPr="004A58FC">
        <w:rPr>
          <w:rtl/>
        </w:rPr>
        <w:t xml:space="preserve">תודה </w:t>
      </w:r>
      <w:bookmarkStart w:id="5551" w:name="_ETM_Q13_264400"/>
      <w:bookmarkEnd w:id="5551"/>
      <w:r w:rsidRPr="004A58FC">
        <w:rPr>
          <w:rtl/>
        </w:rPr>
        <w:t xml:space="preserve">רבה </w:t>
      </w:r>
      <w:bookmarkStart w:id="5552" w:name="_ETM_Q13_264610"/>
      <w:bookmarkEnd w:id="5552"/>
      <w:r w:rsidRPr="004A58FC">
        <w:rPr>
          <w:rtl/>
        </w:rPr>
        <w:t xml:space="preserve">על </w:t>
      </w:r>
      <w:bookmarkStart w:id="5553" w:name="_ETM_Q13_264700"/>
      <w:bookmarkEnd w:id="5553"/>
      <w:r w:rsidRPr="004A58FC">
        <w:rPr>
          <w:rtl/>
        </w:rPr>
        <w:t xml:space="preserve">העזרה </w:t>
      </w:r>
      <w:bookmarkStart w:id="5554" w:name="_ETM_Q13_265030"/>
      <w:bookmarkEnd w:id="5554"/>
      <w:r w:rsidRPr="004A58FC">
        <w:rPr>
          <w:rtl/>
        </w:rPr>
        <w:t>שלך</w:t>
      </w:r>
      <w:r>
        <w:rPr>
          <w:rFonts w:hint="cs"/>
          <w:rtl/>
        </w:rPr>
        <w:t>.</w:t>
      </w:r>
      <w:r w:rsidRPr="004A58FC">
        <w:rPr>
          <w:rtl/>
        </w:rPr>
        <w:t xml:space="preserve"> </w:t>
      </w:r>
      <w:bookmarkStart w:id="5555" w:name="_ETM_Q13_265750"/>
      <w:bookmarkEnd w:id="5555"/>
      <w:r w:rsidRPr="004A58FC">
        <w:rPr>
          <w:rtl/>
        </w:rPr>
        <w:t xml:space="preserve">עזרת </w:t>
      </w:r>
      <w:bookmarkStart w:id="5556" w:name="_ETM_Q13_266260"/>
      <w:bookmarkEnd w:id="5556"/>
      <w:r w:rsidRPr="004A58FC">
        <w:rPr>
          <w:rtl/>
        </w:rPr>
        <w:t xml:space="preserve">לי </w:t>
      </w:r>
      <w:bookmarkStart w:id="5557" w:name="_ETM_Q13_266350"/>
      <w:bookmarkEnd w:id="5557"/>
      <w:r w:rsidRPr="004A58FC">
        <w:rPr>
          <w:rtl/>
        </w:rPr>
        <w:t xml:space="preserve">מאוד </w:t>
      </w:r>
      <w:bookmarkStart w:id="5558" w:name="_ETM_Q13_266830"/>
      <w:bookmarkEnd w:id="5558"/>
      <w:r w:rsidRPr="004A58FC">
        <w:rPr>
          <w:rtl/>
        </w:rPr>
        <w:t xml:space="preserve">כסגן </w:t>
      </w:r>
      <w:bookmarkStart w:id="5559" w:name="_ETM_Q13_267250"/>
      <w:bookmarkEnd w:id="5559"/>
      <w:r w:rsidRPr="004A58FC">
        <w:rPr>
          <w:rtl/>
        </w:rPr>
        <w:t xml:space="preserve">יושב-ראש </w:t>
      </w:r>
      <w:bookmarkStart w:id="5560" w:name="_ETM_Q13_267700"/>
      <w:bookmarkEnd w:id="5560"/>
      <w:r w:rsidRPr="004A58FC">
        <w:rPr>
          <w:rtl/>
        </w:rPr>
        <w:t xml:space="preserve">הכנסת </w:t>
      </w:r>
      <w:bookmarkStart w:id="5561" w:name="_ETM_Q13_268509"/>
      <w:bookmarkEnd w:id="5561"/>
      <w:r w:rsidRPr="004A58FC">
        <w:rPr>
          <w:rtl/>
        </w:rPr>
        <w:t xml:space="preserve">למלא </w:t>
      </w:r>
      <w:bookmarkStart w:id="5562" w:name="_ETM_Q13_268840"/>
      <w:bookmarkEnd w:id="5562"/>
      <w:r w:rsidRPr="004A58FC">
        <w:rPr>
          <w:rtl/>
        </w:rPr>
        <w:t xml:space="preserve">את </w:t>
      </w:r>
      <w:bookmarkStart w:id="5563" w:name="_ETM_Q13_268959"/>
      <w:bookmarkEnd w:id="5563"/>
      <w:r w:rsidRPr="004A58FC">
        <w:rPr>
          <w:rtl/>
        </w:rPr>
        <w:t>תפקיד</w:t>
      </w:r>
      <w:r>
        <w:rPr>
          <w:rFonts w:hint="cs"/>
          <w:rtl/>
        </w:rPr>
        <w:t>י</w:t>
      </w:r>
      <w:r w:rsidRPr="004A58FC">
        <w:rPr>
          <w:rtl/>
        </w:rPr>
        <w:t xml:space="preserve"> </w:t>
      </w:r>
      <w:bookmarkStart w:id="5564" w:name="_ETM_Q13_269380"/>
      <w:bookmarkEnd w:id="5564"/>
      <w:r w:rsidRPr="004A58FC">
        <w:rPr>
          <w:rtl/>
        </w:rPr>
        <w:t xml:space="preserve">בצורה </w:t>
      </w:r>
      <w:bookmarkStart w:id="5565" w:name="_ETM_Q13_269770"/>
      <w:bookmarkEnd w:id="5565"/>
      <w:r w:rsidRPr="004A58FC">
        <w:rPr>
          <w:rtl/>
        </w:rPr>
        <w:t xml:space="preserve">הטובה </w:t>
      </w:r>
      <w:bookmarkStart w:id="5566" w:name="_ETM_Q13_270100"/>
      <w:bookmarkEnd w:id="5566"/>
      <w:r w:rsidRPr="004A58FC">
        <w:rPr>
          <w:rtl/>
        </w:rPr>
        <w:t>ביותר</w:t>
      </w:r>
      <w:r>
        <w:rPr>
          <w:rFonts w:hint="cs"/>
          <w:rtl/>
        </w:rPr>
        <w:t>.</w:t>
      </w:r>
      <w:r w:rsidRPr="004A58FC">
        <w:rPr>
          <w:rtl/>
        </w:rPr>
        <w:t xml:space="preserve"> </w:t>
      </w:r>
      <w:bookmarkStart w:id="5567" w:name="_ETM_Q13_270909"/>
      <w:bookmarkEnd w:id="5567"/>
      <w:r w:rsidRPr="004A58FC">
        <w:rPr>
          <w:rtl/>
        </w:rPr>
        <w:t xml:space="preserve">אני </w:t>
      </w:r>
      <w:bookmarkStart w:id="5568" w:name="_ETM_Q13_271240"/>
      <w:bookmarkEnd w:id="5568"/>
      <w:r w:rsidRPr="004A58FC">
        <w:rPr>
          <w:rtl/>
        </w:rPr>
        <w:t xml:space="preserve">מאחל </w:t>
      </w:r>
      <w:bookmarkStart w:id="5569" w:name="_ETM_Q13_271630"/>
      <w:bookmarkEnd w:id="5569"/>
      <w:r w:rsidRPr="004A58FC">
        <w:rPr>
          <w:rtl/>
        </w:rPr>
        <w:t xml:space="preserve">לך </w:t>
      </w:r>
      <w:bookmarkStart w:id="5570" w:name="_ETM_Q13_271840"/>
      <w:bookmarkEnd w:id="5570"/>
      <w:r w:rsidRPr="004A58FC">
        <w:rPr>
          <w:rtl/>
        </w:rPr>
        <w:t xml:space="preserve">רק </w:t>
      </w:r>
      <w:bookmarkStart w:id="5571" w:name="_ETM_Q13_272050"/>
      <w:bookmarkEnd w:id="5571"/>
      <w:r w:rsidRPr="004A58FC">
        <w:rPr>
          <w:rtl/>
        </w:rPr>
        <w:t>הצלחה</w:t>
      </w:r>
      <w:r>
        <w:rPr>
          <w:rFonts w:hint="cs"/>
          <w:rtl/>
        </w:rPr>
        <w:t>,</w:t>
      </w:r>
      <w:r w:rsidRPr="004A58FC">
        <w:rPr>
          <w:rtl/>
        </w:rPr>
        <w:t xml:space="preserve"> </w:t>
      </w:r>
      <w:bookmarkStart w:id="5572" w:name="_ETM_Q13_272979"/>
      <w:bookmarkEnd w:id="5572"/>
      <w:r w:rsidRPr="004A58FC">
        <w:rPr>
          <w:rtl/>
        </w:rPr>
        <w:t xml:space="preserve">ואני </w:t>
      </w:r>
      <w:bookmarkStart w:id="5573" w:name="_ETM_Q13_273340"/>
      <w:bookmarkEnd w:id="5573"/>
      <w:r>
        <w:rPr>
          <w:rFonts w:hint="cs"/>
          <w:rtl/>
        </w:rPr>
        <w:t>א</w:t>
      </w:r>
      <w:r w:rsidRPr="004A58FC">
        <w:rPr>
          <w:rtl/>
        </w:rPr>
        <w:t xml:space="preserve">היה </w:t>
      </w:r>
      <w:bookmarkStart w:id="5574" w:name="_ETM_Q13_273490"/>
      <w:bookmarkEnd w:id="5574"/>
      <w:r w:rsidRPr="004A58FC">
        <w:rPr>
          <w:rtl/>
        </w:rPr>
        <w:t xml:space="preserve">גם </w:t>
      </w:r>
      <w:bookmarkStart w:id="5575" w:name="_ETM_Q13_273700"/>
      <w:bookmarkEnd w:id="5575"/>
      <w:r w:rsidRPr="004A58FC">
        <w:rPr>
          <w:rtl/>
        </w:rPr>
        <w:t xml:space="preserve">נוכח </w:t>
      </w:r>
      <w:bookmarkStart w:id="5576" w:name="_ETM_Q13_274420"/>
      <w:bookmarkEnd w:id="5576"/>
      <w:r w:rsidRPr="004A58FC">
        <w:rPr>
          <w:rtl/>
        </w:rPr>
        <w:t>ב</w:t>
      </w:r>
      <w:bookmarkStart w:id="5577" w:name="_ETM_Q13_274780"/>
      <w:bookmarkStart w:id="5578" w:name="_ETM_Q13_274899"/>
      <w:bookmarkEnd w:id="5577"/>
      <w:bookmarkEnd w:id="5578"/>
      <w:r>
        <w:rPr>
          <w:rFonts w:hint="cs"/>
          <w:rtl/>
        </w:rPr>
        <w:t>פר</w:t>
      </w:r>
      <w:r w:rsidR="00525433">
        <w:rPr>
          <w:rFonts w:hint="cs"/>
          <w:rtl/>
        </w:rPr>
        <w:t>י</w:t>
      </w:r>
      <w:r>
        <w:rPr>
          <w:rFonts w:hint="cs"/>
          <w:rtl/>
        </w:rPr>
        <w:t>דה ממך.</w:t>
      </w:r>
      <w:r w:rsidRPr="004A58FC">
        <w:rPr>
          <w:rtl/>
        </w:rPr>
        <w:t xml:space="preserve"> </w:t>
      </w:r>
      <w:bookmarkStart w:id="5579" w:name="_ETM_Q13_275229"/>
      <w:bookmarkEnd w:id="5579"/>
      <w:r w:rsidRPr="004A58FC">
        <w:rPr>
          <w:rtl/>
        </w:rPr>
        <w:t xml:space="preserve">שיהיה </w:t>
      </w:r>
      <w:bookmarkStart w:id="5580" w:name="_ETM_Q13_275470"/>
      <w:bookmarkEnd w:id="5580"/>
      <w:r w:rsidRPr="004A58FC">
        <w:rPr>
          <w:rtl/>
        </w:rPr>
        <w:t xml:space="preserve">לך </w:t>
      </w:r>
      <w:bookmarkStart w:id="5581" w:name="_ETM_Q13_275590"/>
      <w:bookmarkEnd w:id="5581"/>
      <w:r w:rsidRPr="004A58FC">
        <w:rPr>
          <w:rtl/>
        </w:rPr>
        <w:t xml:space="preserve">רק </w:t>
      </w:r>
      <w:bookmarkStart w:id="5582" w:name="_ETM_Q13_275770"/>
      <w:bookmarkEnd w:id="5582"/>
      <w:r w:rsidRPr="004A58FC">
        <w:rPr>
          <w:rtl/>
        </w:rPr>
        <w:t>בהצלחה</w:t>
      </w:r>
      <w:r>
        <w:rPr>
          <w:rFonts w:hint="cs"/>
          <w:rtl/>
        </w:rPr>
        <w:t>.</w:t>
      </w:r>
    </w:p>
    <w:p w:rsidR="00934F6A" w:rsidRDefault="00934F6A" w:rsidP="001B65C6">
      <w:pPr>
        <w:rPr>
          <w:rtl/>
        </w:rPr>
      </w:pPr>
    </w:p>
    <w:p w:rsidR="00934F6A" w:rsidRDefault="00934F6A" w:rsidP="001B65C6">
      <w:pPr>
        <w:pStyle w:val="af6"/>
        <w:keepNext/>
        <w:rPr>
          <w:rtl/>
        </w:rPr>
      </w:pPr>
      <w:r w:rsidRPr="00D07924">
        <w:rPr>
          <w:rStyle w:val="TagStyle"/>
          <w:rtl/>
        </w:rPr>
        <w:t xml:space="preserve"> &lt;&lt; יור &gt;&gt; </w:t>
      </w:r>
      <w:r>
        <w:rPr>
          <w:rtl/>
        </w:rPr>
        <w:t>היו"ר מיקי לוי:</w:t>
      </w:r>
      <w:r w:rsidRPr="00D07924">
        <w:rPr>
          <w:rStyle w:val="TagStyle"/>
          <w:rtl/>
        </w:rPr>
        <w:t xml:space="preserve"> &lt;&lt; יור &gt;&gt;</w:t>
      </w:r>
      <w:r>
        <w:rPr>
          <w:rtl/>
        </w:rPr>
        <w:t xml:space="preserve">   </w:t>
      </w:r>
    </w:p>
    <w:p w:rsidR="00934F6A" w:rsidRDefault="00934F6A" w:rsidP="002609B9">
      <w:pPr>
        <w:rPr>
          <w:rtl/>
        </w:rPr>
      </w:pPr>
    </w:p>
    <w:p w:rsidR="00934F6A" w:rsidRDefault="00934F6A" w:rsidP="001B65C6">
      <w:pPr>
        <w:rPr>
          <w:rtl/>
        </w:rPr>
      </w:pPr>
      <w:bookmarkStart w:id="5583" w:name="_ETM_Q13_277010"/>
      <w:bookmarkEnd w:id="5583"/>
      <w:r w:rsidRPr="004A58FC">
        <w:rPr>
          <w:rtl/>
        </w:rPr>
        <w:t xml:space="preserve">תודה </w:t>
      </w:r>
      <w:bookmarkStart w:id="5584" w:name="_ETM_Q13_277459"/>
      <w:bookmarkEnd w:id="5584"/>
      <w:r w:rsidRPr="004A58FC">
        <w:rPr>
          <w:rtl/>
        </w:rPr>
        <w:t xml:space="preserve">רבה </w:t>
      </w:r>
      <w:bookmarkStart w:id="5585" w:name="_ETM_Q13_277700"/>
      <w:bookmarkEnd w:id="5585"/>
      <w:r w:rsidRPr="004A58FC">
        <w:rPr>
          <w:rtl/>
        </w:rPr>
        <w:t xml:space="preserve">על </w:t>
      </w:r>
      <w:bookmarkStart w:id="5586" w:name="_ETM_Q13_277790"/>
      <w:bookmarkEnd w:id="5586"/>
      <w:r w:rsidRPr="004A58FC">
        <w:rPr>
          <w:rtl/>
        </w:rPr>
        <w:t xml:space="preserve">המילים </w:t>
      </w:r>
      <w:bookmarkStart w:id="5587" w:name="_ETM_Q13_278180"/>
      <w:bookmarkEnd w:id="5587"/>
      <w:r w:rsidRPr="004A58FC">
        <w:rPr>
          <w:rtl/>
        </w:rPr>
        <w:t>החמות</w:t>
      </w:r>
      <w:r>
        <w:rPr>
          <w:rFonts w:hint="cs"/>
          <w:rtl/>
        </w:rPr>
        <w:t>.</w:t>
      </w:r>
      <w:r w:rsidRPr="004A58FC">
        <w:rPr>
          <w:rtl/>
        </w:rPr>
        <w:t xml:space="preserve"> </w:t>
      </w:r>
      <w:bookmarkStart w:id="5588" w:name="_ETM_Q13_278630"/>
      <w:bookmarkEnd w:id="5588"/>
      <w:r w:rsidRPr="004A58FC">
        <w:rPr>
          <w:rtl/>
        </w:rPr>
        <w:t xml:space="preserve">אנחנו </w:t>
      </w:r>
      <w:bookmarkStart w:id="5589" w:name="_ETM_Q13_278959"/>
      <w:bookmarkEnd w:id="5589"/>
      <w:r w:rsidRPr="004A58FC">
        <w:rPr>
          <w:rtl/>
        </w:rPr>
        <w:t xml:space="preserve">נמצא </w:t>
      </w:r>
      <w:bookmarkStart w:id="5590" w:name="_ETM_Q13_279319"/>
      <w:bookmarkEnd w:id="5590"/>
      <w:r w:rsidRPr="004A58FC">
        <w:rPr>
          <w:rtl/>
        </w:rPr>
        <w:t xml:space="preserve">כמובן </w:t>
      </w:r>
      <w:bookmarkStart w:id="5591" w:name="_ETM_Q13_279770"/>
      <w:bookmarkEnd w:id="5591"/>
      <w:r w:rsidRPr="004A58FC">
        <w:rPr>
          <w:rtl/>
        </w:rPr>
        <w:t xml:space="preserve">את </w:t>
      </w:r>
      <w:bookmarkStart w:id="5592" w:name="_ETM_Q13_279830"/>
      <w:bookmarkEnd w:id="5592"/>
      <w:r w:rsidRPr="004A58FC">
        <w:rPr>
          <w:rtl/>
        </w:rPr>
        <w:t xml:space="preserve">הדרך </w:t>
      </w:r>
      <w:bookmarkStart w:id="5593" w:name="_ETM_Q13_280160"/>
      <w:bookmarkEnd w:id="5593"/>
      <w:r w:rsidRPr="004A58FC">
        <w:rPr>
          <w:rtl/>
        </w:rPr>
        <w:t xml:space="preserve">להיפרד </w:t>
      </w:r>
      <w:bookmarkStart w:id="5594" w:name="_ETM_Q13_280850"/>
      <w:bookmarkEnd w:id="5594"/>
      <w:r w:rsidRPr="004A58FC">
        <w:rPr>
          <w:rtl/>
        </w:rPr>
        <w:t xml:space="preserve">בצורה </w:t>
      </w:r>
      <w:bookmarkStart w:id="5595" w:name="_ETM_Q13_281270"/>
      <w:bookmarkEnd w:id="5595"/>
      <w:r w:rsidRPr="004A58FC">
        <w:rPr>
          <w:rtl/>
        </w:rPr>
        <w:t>מסודרת</w:t>
      </w:r>
      <w:r>
        <w:rPr>
          <w:rFonts w:hint="cs"/>
          <w:rtl/>
        </w:rPr>
        <w:t>,</w:t>
      </w:r>
      <w:r w:rsidRPr="004A58FC">
        <w:rPr>
          <w:rtl/>
        </w:rPr>
        <w:t xml:space="preserve"> </w:t>
      </w:r>
      <w:bookmarkStart w:id="5596" w:name="_ETM_Q13_281990"/>
      <w:bookmarkEnd w:id="5596"/>
      <w:r w:rsidRPr="004A58FC">
        <w:rPr>
          <w:rtl/>
        </w:rPr>
        <w:t xml:space="preserve">גם </w:t>
      </w:r>
      <w:bookmarkStart w:id="5597" w:name="_ETM_Q13_282260"/>
      <w:bookmarkEnd w:id="5597"/>
      <w:r w:rsidRPr="004A58FC">
        <w:rPr>
          <w:rtl/>
        </w:rPr>
        <w:t xml:space="preserve">במליאה </w:t>
      </w:r>
      <w:bookmarkStart w:id="5598" w:name="_ETM_Q13_283040"/>
      <w:bookmarkEnd w:id="5598"/>
      <w:r w:rsidRPr="004A58FC">
        <w:rPr>
          <w:rtl/>
        </w:rPr>
        <w:t xml:space="preserve">וגם </w:t>
      </w:r>
      <w:bookmarkStart w:id="5599" w:name="_ETM_Q13_283640"/>
      <w:bookmarkEnd w:id="5599"/>
      <w:r w:rsidRPr="004A58FC">
        <w:rPr>
          <w:rtl/>
        </w:rPr>
        <w:t xml:space="preserve">באולם </w:t>
      </w:r>
      <w:bookmarkStart w:id="5600" w:name="_ETM_Q13_284209"/>
      <w:bookmarkEnd w:id="5600"/>
      <w:r>
        <w:rPr>
          <w:rtl/>
        </w:rPr>
        <w:t>ש</w:t>
      </w:r>
      <w:r>
        <w:rPr>
          <w:rFonts w:hint="cs"/>
          <w:rtl/>
        </w:rPr>
        <w:t>אגא</w:t>
      </w:r>
      <w:r w:rsidRPr="004A58FC">
        <w:rPr>
          <w:rtl/>
        </w:rPr>
        <w:t>ל</w:t>
      </w:r>
      <w:r>
        <w:rPr>
          <w:rFonts w:hint="cs"/>
          <w:rtl/>
        </w:rPr>
        <w:t>,</w:t>
      </w:r>
      <w:r w:rsidRPr="004A58FC">
        <w:rPr>
          <w:rtl/>
        </w:rPr>
        <w:t xml:space="preserve"> </w:t>
      </w:r>
      <w:bookmarkStart w:id="5601" w:name="_ETM_Q13_285270"/>
      <w:bookmarkEnd w:id="5601"/>
      <w:r w:rsidRPr="004A58FC">
        <w:rPr>
          <w:rtl/>
        </w:rPr>
        <w:t xml:space="preserve">כפי </w:t>
      </w:r>
      <w:bookmarkStart w:id="5602" w:name="_ETM_Q13_285689"/>
      <w:bookmarkEnd w:id="5602"/>
      <w:r w:rsidRPr="004A58FC">
        <w:rPr>
          <w:rtl/>
        </w:rPr>
        <w:t xml:space="preserve">שצריך </w:t>
      </w:r>
      <w:bookmarkStart w:id="5603" w:name="_ETM_Q13_286319"/>
      <w:bookmarkEnd w:id="5603"/>
      <w:r w:rsidRPr="004A58FC">
        <w:rPr>
          <w:rtl/>
        </w:rPr>
        <w:t xml:space="preserve">וכפי </w:t>
      </w:r>
      <w:bookmarkStart w:id="5604" w:name="_ETM_Q13_286799"/>
      <w:bookmarkEnd w:id="5604"/>
      <w:r w:rsidRPr="004A58FC">
        <w:rPr>
          <w:rtl/>
        </w:rPr>
        <w:t>ש</w:t>
      </w:r>
      <w:r>
        <w:rPr>
          <w:rFonts w:hint="cs"/>
          <w:rtl/>
        </w:rPr>
        <w:t>יאה</w:t>
      </w:r>
      <w:r w:rsidRPr="004A58FC">
        <w:rPr>
          <w:rtl/>
        </w:rPr>
        <w:t xml:space="preserve"> </w:t>
      </w:r>
      <w:bookmarkStart w:id="5605" w:name="_ETM_Q13_287280"/>
      <w:bookmarkEnd w:id="5605"/>
      <w:r w:rsidRPr="004A58FC">
        <w:rPr>
          <w:rtl/>
        </w:rPr>
        <w:t>לעשות</w:t>
      </w:r>
      <w:r>
        <w:rPr>
          <w:rFonts w:hint="cs"/>
          <w:rtl/>
        </w:rPr>
        <w:t>.</w:t>
      </w:r>
    </w:p>
    <w:p w:rsidR="00934F6A" w:rsidRDefault="00934F6A" w:rsidP="001B65C6">
      <w:pPr>
        <w:rPr>
          <w:rtl/>
        </w:rPr>
      </w:pPr>
    </w:p>
    <w:p w:rsidR="00934F6A" w:rsidRDefault="00934F6A" w:rsidP="001B65C6">
      <w:pPr>
        <w:rPr>
          <w:rtl/>
        </w:rPr>
      </w:pPr>
    </w:p>
    <w:p w:rsidR="00934F6A" w:rsidRDefault="00934F6A" w:rsidP="001B65C6">
      <w:pPr>
        <w:pStyle w:val="a6"/>
        <w:rPr>
          <w:rtl/>
        </w:rPr>
      </w:pPr>
      <w:bookmarkStart w:id="5606" w:name="ET_halsi_631193_5"/>
      <w:r w:rsidRPr="00D07924">
        <w:rPr>
          <w:rStyle w:val="TagStyle"/>
          <w:rtl/>
        </w:rPr>
        <w:t xml:space="preserve"> &lt;&lt; הלסי &gt;&gt; </w:t>
      </w:r>
      <w:bookmarkStart w:id="5607" w:name="_Toc97150033"/>
      <w:r>
        <w:rPr>
          <w:rtl/>
        </w:rPr>
        <w:t>הצעות לסדר-היום</w:t>
      </w:r>
      <w:bookmarkEnd w:id="5607"/>
      <w:r w:rsidRPr="00D07924">
        <w:rPr>
          <w:rStyle w:val="TagStyle"/>
          <w:rtl/>
        </w:rPr>
        <w:t xml:space="preserve"> &lt;&lt; הלסי &gt;&gt;</w:t>
      </w:r>
      <w:r>
        <w:rPr>
          <w:rtl/>
        </w:rPr>
        <w:t xml:space="preserve">   </w:t>
      </w:r>
      <w:bookmarkEnd w:id="5606"/>
    </w:p>
    <w:p w:rsidR="00934F6A" w:rsidRDefault="00934F6A" w:rsidP="001B65C6">
      <w:pPr>
        <w:pStyle w:val="a6"/>
        <w:rPr>
          <w:rtl/>
        </w:rPr>
      </w:pPr>
      <w:bookmarkStart w:id="5608" w:name="ET_halsi_631193_6"/>
      <w:r w:rsidRPr="00D07924">
        <w:rPr>
          <w:rStyle w:val="TagStyle"/>
          <w:rtl/>
        </w:rPr>
        <w:t xml:space="preserve"> &lt;&lt; הלסי &gt;&gt; </w:t>
      </w:r>
      <w:bookmarkStart w:id="5609" w:name="_Toc97150034"/>
      <w:r>
        <w:rPr>
          <w:rtl/>
        </w:rPr>
        <w:t>ציון יום זכויות הקהילה הגאה</w:t>
      </w:r>
      <w:bookmarkEnd w:id="5609"/>
      <w:r w:rsidRPr="00D07924">
        <w:rPr>
          <w:rStyle w:val="TagStyle"/>
          <w:rtl/>
        </w:rPr>
        <w:t xml:space="preserve"> &lt;&lt; הלסי &gt;&gt;</w:t>
      </w:r>
      <w:r>
        <w:rPr>
          <w:rtl/>
        </w:rPr>
        <w:t xml:space="preserve">   </w:t>
      </w:r>
      <w:bookmarkEnd w:id="5608"/>
    </w:p>
    <w:p w:rsidR="00934F6A" w:rsidRDefault="00934F6A" w:rsidP="001B65C6">
      <w:pPr>
        <w:rPr>
          <w:rtl/>
        </w:rPr>
      </w:pPr>
    </w:p>
    <w:p w:rsidR="00934F6A" w:rsidRDefault="00934F6A" w:rsidP="001B65C6">
      <w:pPr>
        <w:pStyle w:val="a4"/>
        <w:keepNext/>
        <w:rPr>
          <w:rtl/>
        </w:rPr>
      </w:pPr>
      <w:bookmarkStart w:id="5610" w:name="ET_speaker_5084_7"/>
      <w:r w:rsidRPr="009C6229">
        <w:rPr>
          <w:rStyle w:val="TagStyle"/>
          <w:rtl/>
        </w:rPr>
        <w:t xml:space="preserve"> &lt;&lt; דובר &gt;&gt;</w:t>
      </w:r>
      <w:r w:rsidRPr="00D07924">
        <w:rPr>
          <w:rStyle w:val="TagStyle"/>
          <w:rtl/>
        </w:rPr>
        <w:t xml:space="preserve"> </w:t>
      </w:r>
      <w:bookmarkStart w:id="5611" w:name="_Toc97150035"/>
      <w:r>
        <w:rPr>
          <w:rtl/>
        </w:rPr>
        <w:t>היו"ר מיקי לוי:</w:t>
      </w:r>
      <w:bookmarkEnd w:id="5611"/>
      <w:r w:rsidRPr="00D07924">
        <w:rPr>
          <w:rStyle w:val="TagStyle"/>
          <w:rtl/>
        </w:rPr>
        <w:t xml:space="preserve"> </w:t>
      </w:r>
      <w:r w:rsidRPr="009C6229">
        <w:rPr>
          <w:rStyle w:val="TagStyle"/>
          <w:rtl/>
        </w:rPr>
        <w:t xml:space="preserve">&lt;&lt; דובר &gt;&gt; </w:t>
      </w:r>
      <w:r>
        <w:rPr>
          <w:rtl/>
        </w:rPr>
        <w:t xml:space="preserve">   </w:t>
      </w:r>
      <w:bookmarkEnd w:id="5610"/>
    </w:p>
    <w:p w:rsidR="00934F6A" w:rsidRDefault="00934F6A" w:rsidP="002609B9">
      <w:pPr>
        <w:rPr>
          <w:rtl/>
        </w:rPr>
      </w:pPr>
    </w:p>
    <w:p w:rsidR="00934F6A" w:rsidRDefault="00934F6A" w:rsidP="001B65C6">
      <w:pPr>
        <w:rPr>
          <w:rtl/>
        </w:rPr>
      </w:pPr>
      <w:r w:rsidRPr="004A58FC">
        <w:rPr>
          <w:rtl/>
        </w:rPr>
        <w:t xml:space="preserve">אני </w:t>
      </w:r>
      <w:bookmarkStart w:id="5612" w:name="_ETM_Q13_289320"/>
      <w:bookmarkEnd w:id="5612"/>
      <w:r w:rsidRPr="004A58FC">
        <w:rPr>
          <w:rtl/>
        </w:rPr>
        <w:t xml:space="preserve">ממשיך </w:t>
      </w:r>
      <w:bookmarkStart w:id="5613" w:name="_ETM_Q13_289890"/>
      <w:bookmarkEnd w:id="5613"/>
      <w:r w:rsidRPr="004A58FC">
        <w:rPr>
          <w:rtl/>
        </w:rPr>
        <w:t>בסדר</w:t>
      </w:r>
      <w:bookmarkStart w:id="5614" w:name="_ETM_Q13_290340"/>
      <w:bookmarkEnd w:id="5614"/>
      <w:r>
        <w:rPr>
          <w:rFonts w:hint="cs"/>
          <w:rtl/>
        </w:rPr>
        <w:t>-</w:t>
      </w:r>
      <w:r w:rsidRPr="004A58FC">
        <w:rPr>
          <w:rtl/>
        </w:rPr>
        <w:t xml:space="preserve">היום </w:t>
      </w:r>
      <w:r>
        <w:rPr>
          <w:rFonts w:hint="cs"/>
          <w:rtl/>
        </w:rPr>
        <w:t xml:space="preserve">– </w:t>
      </w:r>
      <w:r>
        <w:rPr>
          <w:rtl/>
        </w:rPr>
        <w:t>ציון יום זכויות הקהילה הגאה</w:t>
      </w:r>
      <w:r>
        <w:rPr>
          <w:rFonts w:hint="cs"/>
          <w:rtl/>
        </w:rPr>
        <w:t>, הצעות לסדר-היום</w:t>
      </w:r>
      <w:r>
        <w:rPr>
          <w:rtl/>
        </w:rPr>
        <w:t xml:space="preserve"> מס' 2164, 2186, 2232 ו-2237</w:t>
      </w:r>
      <w:r>
        <w:rPr>
          <w:rFonts w:hint="cs"/>
          <w:rtl/>
        </w:rPr>
        <w:t>.</w:t>
      </w:r>
    </w:p>
    <w:p w:rsidR="00934F6A" w:rsidRDefault="00934F6A" w:rsidP="001B65C6">
      <w:pPr>
        <w:rPr>
          <w:rtl/>
        </w:rPr>
      </w:pPr>
      <w:bookmarkStart w:id="5615" w:name="_ETM_Q13_296257"/>
      <w:bookmarkStart w:id="5616" w:name="_ETM_Q13_296323"/>
      <w:bookmarkEnd w:id="5615"/>
      <w:bookmarkEnd w:id="5616"/>
    </w:p>
    <w:p w:rsidR="00934F6A" w:rsidRDefault="00934F6A" w:rsidP="001B65C6">
      <w:pPr>
        <w:rPr>
          <w:rtl/>
        </w:rPr>
      </w:pPr>
      <w:bookmarkStart w:id="5617" w:name="_ETM_Q13_288810"/>
      <w:bookmarkStart w:id="5618" w:name="_ETM_Q13_291460"/>
      <w:bookmarkStart w:id="5619" w:name="_ETM_Q13_291850"/>
      <w:bookmarkStart w:id="5620" w:name="_ETM_Q13_292150"/>
      <w:bookmarkStart w:id="5621" w:name="_ETM_Q13_292630"/>
      <w:bookmarkStart w:id="5622" w:name="_ETM_Q13_294070"/>
      <w:bookmarkStart w:id="5623" w:name="_ETM_Q13_296009"/>
      <w:bookmarkEnd w:id="5617"/>
      <w:bookmarkEnd w:id="5618"/>
      <w:bookmarkEnd w:id="5619"/>
      <w:bookmarkEnd w:id="5620"/>
      <w:bookmarkEnd w:id="5621"/>
      <w:bookmarkEnd w:id="5622"/>
      <w:bookmarkEnd w:id="5623"/>
      <w:r>
        <w:rPr>
          <w:rFonts w:hint="cs"/>
          <w:rtl/>
        </w:rPr>
        <w:t>ח</w:t>
      </w:r>
      <w:r w:rsidRPr="004A58FC">
        <w:rPr>
          <w:rtl/>
        </w:rPr>
        <w:t xml:space="preserve">בריי </w:t>
      </w:r>
      <w:bookmarkStart w:id="5624" w:name="_ETM_Q13_296579"/>
      <w:bookmarkEnd w:id="5624"/>
      <w:r w:rsidRPr="004A58FC">
        <w:rPr>
          <w:rtl/>
        </w:rPr>
        <w:t xml:space="preserve">חברי </w:t>
      </w:r>
      <w:bookmarkStart w:id="5625" w:name="_ETM_Q13_296939"/>
      <w:bookmarkEnd w:id="5625"/>
      <w:r w:rsidRPr="004A58FC">
        <w:rPr>
          <w:rtl/>
        </w:rPr>
        <w:t>הכנסת</w:t>
      </w:r>
      <w:r>
        <w:rPr>
          <w:rFonts w:hint="cs"/>
          <w:rtl/>
        </w:rPr>
        <w:t>,</w:t>
      </w:r>
      <w:r w:rsidRPr="004A58FC">
        <w:rPr>
          <w:rtl/>
        </w:rPr>
        <w:t xml:space="preserve"> </w:t>
      </w:r>
      <w:bookmarkStart w:id="5626" w:name="_ETM_Q13_297749"/>
      <w:bookmarkEnd w:id="5626"/>
      <w:r w:rsidRPr="004A58FC">
        <w:rPr>
          <w:rtl/>
        </w:rPr>
        <w:t>כנסת</w:t>
      </w:r>
      <w:bookmarkStart w:id="5627" w:name="_ETM_Q13_298320"/>
      <w:bookmarkStart w:id="5628" w:name="_ETM_Q13_298590"/>
      <w:bookmarkEnd w:id="5627"/>
      <w:bookmarkEnd w:id="5628"/>
      <w:r>
        <w:rPr>
          <w:rFonts w:hint="cs"/>
          <w:rtl/>
        </w:rPr>
        <w:t xml:space="preserve"> נ</w:t>
      </w:r>
      <w:r w:rsidRPr="004A58FC">
        <w:rPr>
          <w:rtl/>
        </w:rPr>
        <w:t>כבדה</w:t>
      </w:r>
      <w:r>
        <w:rPr>
          <w:rFonts w:hint="cs"/>
          <w:rtl/>
        </w:rPr>
        <w:t>,</w:t>
      </w:r>
      <w:r w:rsidRPr="004A58FC">
        <w:rPr>
          <w:rtl/>
        </w:rPr>
        <w:t xml:space="preserve"> </w:t>
      </w:r>
      <w:bookmarkStart w:id="5629" w:name="_ETM_Q13_299829"/>
      <w:bookmarkEnd w:id="5629"/>
      <w:r w:rsidRPr="004A58FC">
        <w:rPr>
          <w:rtl/>
        </w:rPr>
        <w:t xml:space="preserve">הכנסת </w:t>
      </w:r>
      <w:bookmarkStart w:id="5630" w:name="_ETM_Q13_300520"/>
      <w:bookmarkEnd w:id="5630"/>
      <w:r w:rsidRPr="004A58FC">
        <w:rPr>
          <w:rtl/>
        </w:rPr>
        <w:t xml:space="preserve">מציינת </w:t>
      </w:r>
      <w:bookmarkStart w:id="5631" w:name="_ETM_Q13_301180"/>
      <w:bookmarkEnd w:id="5631"/>
      <w:r w:rsidRPr="004A58FC">
        <w:rPr>
          <w:rtl/>
        </w:rPr>
        <w:t xml:space="preserve">היום </w:t>
      </w:r>
      <w:bookmarkStart w:id="5632" w:name="_ETM_Q13_301810"/>
      <w:bookmarkEnd w:id="5632"/>
      <w:r w:rsidRPr="004A58FC">
        <w:rPr>
          <w:rtl/>
        </w:rPr>
        <w:t xml:space="preserve">את </w:t>
      </w:r>
      <w:bookmarkStart w:id="5633" w:name="_ETM_Q13_302020"/>
      <w:bookmarkEnd w:id="5633"/>
      <w:r w:rsidRPr="004A58FC">
        <w:rPr>
          <w:rtl/>
        </w:rPr>
        <w:t xml:space="preserve">יום </w:t>
      </w:r>
      <w:bookmarkStart w:id="5634" w:name="_ETM_Q13_302350"/>
      <w:bookmarkEnd w:id="5634"/>
      <w:r w:rsidRPr="004A58FC">
        <w:rPr>
          <w:rtl/>
        </w:rPr>
        <w:t xml:space="preserve">זכויות </w:t>
      </w:r>
      <w:bookmarkStart w:id="5635" w:name="_ETM_Q13_302890"/>
      <w:bookmarkEnd w:id="5635"/>
      <w:r w:rsidRPr="004A58FC">
        <w:rPr>
          <w:rtl/>
        </w:rPr>
        <w:t xml:space="preserve">הקהילה </w:t>
      </w:r>
      <w:bookmarkStart w:id="5636" w:name="_ETM_Q13_303460"/>
      <w:bookmarkEnd w:id="5636"/>
      <w:r w:rsidRPr="004A58FC">
        <w:rPr>
          <w:rtl/>
        </w:rPr>
        <w:t>הגאה</w:t>
      </w:r>
      <w:r>
        <w:rPr>
          <w:rFonts w:hint="cs"/>
          <w:rtl/>
        </w:rPr>
        <w:t>,</w:t>
      </w:r>
      <w:r w:rsidRPr="004A58FC">
        <w:rPr>
          <w:rtl/>
        </w:rPr>
        <w:t xml:space="preserve"> </w:t>
      </w:r>
      <w:bookmarkStart w:id="5637" w:name="_ETM_Q13_304710"/>
      <w:bookmarkEnd w:id="5637"/>
      <w:r w:rsidRPr="004A58FC">
        <w:rPr>
          <w:rtl/>
        </w:rPr>
        <w:t xml:space="preserve">קהילה </w:t>
      </w:r>
      <w:bookmarkStart w:id="5638" w:name="_ETM_Q13_305280"/>
      <w:bookmarkEnd w:id="5638"/>
      <w:r w:rsidRPr="004A58FC">
        <w:rPr>
          <w:rtl/>
        </w:rPr>
        <w:t xml:space="preserve">שעברה </w:t>
      </w:r>
      <w:bookmarkStart w:id="5639" w:name="_ETM_Q13_305820"/>
      <w:bookmarkEnd w:id="5639"/>
      <w:r>
        <w:rPr>
          <w:rFonts w:hint="cs"/>
          <w:rtl/>
        </w:rPr>
        <w:t>כברת</w:t>
      </w:r>
      <w:r w:rsidRPr="004A58FC">
        <w:rPr>
          <w:rtl/>
        </w:rPr>
        <w:t xml:space="preserve"> </w:t>
      </w:r>
      <w:bookmarkStart w:id="5640" w:name="_ETM_Q13_306210"/>
      <w:bookmarkEnd w:id="5640"/>
      <w:r w:rsidRPr="004A58FC">
        <w:rPr>
          <w:rtl/>
        </w:rPr>
        <w:t xml:space="preserve">דרך </w:t>
      </w:r>
      <w:bookmarkStart w:id="5641" w:name="_ETM_Q13_306840"/>
      <w:bookmarkEnd w:id="5641"/>
      <w:r w:rsidRPr="004A58FC">
        <w:rPr>
          <w:rtl/>
        </w:rPr>
        <w:t xml:space="preserve">מהימים </w:t>
      </w:r>
      <w:bookmarkStart w:id="5642" w:name="_ETM_Q13_307470"/>
      <w:bookmarkEnd w:id="5642"/>
      <w:r>
        <w:rPr>
          <w:rFonts w:hint="cs"/>
          <w:rtl/>
        </w:rPr>
        <w:t>ש</w:t>
      </w:r>
      <w:r w:rsidRPr="004A58FC">
        <w:rPr>
          <w:rtl/>
        </w:rPr>
        <w:t xml:space="preserve">בהם </w:t>
      </w:r>
      <w:bookmarkStart w:id="5643" w:name="_ETM_Q13_307860"/>
      <w:bookmarkEnd w:id="5643"/>
      <w:r w:rsidRPr="004A58FC">
        <w:rPr>
          <w:rtl/>
        </w:rPr>
        <w:t xml:space="preserve">נרדפה </w:t>
      </w:r>
      <w:bookmarkStart w:id="5644" w:name="_ETM_Q13_309180"/>
      <w:bookmarkEnd w:id="5644"/>
      <w:r w:rsidRPr="004A58FC">
        <w:rPr>
          <w:rtl/>
        </w:rPr>
        <w:t xml:space="preserve">והודרה </w:t>
      </w:r>
      <w:bookmarkStart w:id="5645" w:name="_ETM_Q13_310200"/>
      <w:bookmarkEnd w:id="5645"/>
      <w:r w:rsidRPr="004A58FC">
        <w:rPr>
          <w:rtl/>
        </w:rPr>
        <w:t>ע</w:t>
      </w:r>
      <w:r>
        <w:rPr>
          <w:rFonts w:hint="cs"/>
          <w:rtl/>
        </w:rPr>
        <w:t>ל ידי</w:t>
      </w:r>
      <w:r w:rsidRPr="004A58FC">
        <w:rPr>
          <w:rtl/>
        </w:rPr>
        <w:t xml:space="preserve"> </w:t>
      </w:r>
      <w:bookmarkStart w:id="5646" w:name="_ETM_Q13_310590"/>
      <w:bookmarkEnd w:id="5646"/>
      <w:r w:rsidRPr="004A58FC">
        <w:rPr>
          <w:rtl/>
        </w:rPr>
        <w:t xml:space="preserve">החוק </w:t>
      </w:r>
      <w:bookmarkStart w:id="5647" w:name="_ETM_Q13_311010"/>
      <w:bookmarkEnd w:id="5647"/>
      <w:r w:rsidRPr="004A58FC">
        <w:rPr>
          <w:rtl/>
        </w:rPr>
        <w:t xml:space="preserve">ורשויות </w:t>
      </w:r>
      <w:bookmarkStart w:id="5648" w:name="_ETM_Q13_311700"/>
      <w:bookmarkEnd w:id="5648"/>
      <w:r w:rsidRPr="004A58FC">
        <w:rPr>
          <w:rtl/>
        </w:rPr>
        <w:t xml:space="preserve">המדינה </w:t>
      </w:r>
      <w:bookmarkStart w:id="5649" w:name="_ETM_Q13_312720"/>
      <w:bookmarkEnd w:id="5649"/>
      <w:r w:rsidRPr="004A58FC">
        <w:rPr>
          <w:rtl/>
        </w:rPr>
        <w:t xml:space="preserve">עד </w:t>
      </w:r>
      <w:bookmarkStart w:id="5650" w:name="_ETM_Q13_312990"/>
      <w:bookmarkEnd w:id="5650"/>
      <w:r w:rsidRPr="004A58FC">
        <w:rPr>
          <w:rtl/>
        </w:rPr>
        <w:t xml:space="preserve">למיינסטרים </w:t>
      </w:r>
      <w:bookmarkStart w:id="5651" w:name="_ETM_Q13_313800"/>
      <w:bookmarkEnd w:id="5651"/>
      <w:r w:rsidRPr="004A58FC">
        <w:rPr>
          <w:rtl/>
        </w:rPr>
        <w:t xml:space="preserve">הישראלי </w:t>
      </w:r>
      <w:bookmarkStart w:id="5652" w:name="_ETM_Q13_315060"/>
      <w:bookmarkStart w:id="5653" w:name="_ETM_Q13_315209"/>
      <w:bookmarkEnd w:id="5652"/>
      <w:bookmarkEnd w:id="5653"/>
      <w:r>
        <w:rPr>
          <w:rFonts w:hint="cs"/>
          <w:rtl/>
        </w:rPr>
        <w:t>ו</w:t>
      </w:r>
      <w:r w:rsidRPr="004A58FC">
        <w:rPr>
          <w:rtl/>
        </w:rPr>
        <w:t xml:space="preserve">לקבלה </w:t>
      </w:r>
      <w:bookmarkStart w:id="5654" w:name="_ETM_Q13_316020"/>
      <w:bookmarkEnd w:id="5654"/>
      <w:r w:rsidRPr="004A58FC">
        <w:rPr>
          <w:rtl/>
        </w:rPr>
        <w:t xml:space="preserve">נרחבת </w:t>
      </w:r>
      <w:bookmarkStart w:id="5655" w:name="_ETM_Q13_316919"/>
      <w:bookmarkEnd w:id="5655"/>
      <w:r w:rsidRPr="004A58FC">
        <w:rPr>
          <w:rtl/>
        </w:rPr>
        <w:t xml:space="preserve">בחברה </w:t>
      </w:r>
      <w:bookmarkStart w:id="5656" w:name="_ETM_Q13_317550"/>
      <w:bookmarkEnd w:id="5656"/>
      <w:r w:rsidRPr="004A58FC">
        <w:rPr>
          <w:rtl/>
        </w:rPr>
        <w:t>הישראלית</w:t>
      </w:r>
      <w:r>
        <w:rPr>
          <w:rFonts w:hint="cs"/>
          <w:rtl/>
        </w:rPr>
        <w:t>.</w:t>
      </w:r>
      <w:r w:rsidRPr="004A58FC">
        <w:rPr>
          <w:rtl/>
        </w:rPr>
        <w:t xml:space="preserve"> </w:t>
      </w:r>
      <w:bookmarkStart w:id="5657" w:name="_ETM_Q13_318960"/>
      <w:bookmarkEnd w:id="5657"/>
      <w:r w:rsidRPr="004A58FC">
        <w:rPr>
          <w:rtl/>
        </w:rPr>
        <w:t xml:space="preserve">יחד </w:t>
      </w:r>
      <w:bookmarkStart w:id="5658" w:name="_ETM_Q13_319410"/>
      <w:bookmarkEnd w:id="5658"/>
      <w:r w:rsidRPr="004A58FC">
        <w:rPr>
          <w:rtl/>
        </w:rPr>
        <w:t xml:space="preserve">עם </w:t>
      </w:r>
      <w:bookmarkStart w:id="5659" w:name="_ETM_Q13_319530"/>
      <w:bookmarkEnd w:id="5659"/>
      <w:r w:rsidRPr="004A58FC">
        <w:rPr>
          <w:rtl/>
        </w:rPr>
        <w:t>זאת</w:t>
      </w:r>
      <w:r>
        <w:rPr>
          <w:rFonts w:hint="cs"/>
          <w:rtl/>
        </w:rPr>
        <w:t>,</w:t>
      </w:r>
      <w:r w:rsidRPr="004A58FC">
        <w:rPr>
          <w:rtl/>
        </w:rPr>
        <w:t xml:space="preserve"> </w:t>
      </w:r>
      <w:bookmarkStart w:id="5660" w:name="_ETM_Q13_320090"/>
      <w:bookmarkEnd w:id="5660"/>
      <w:r w:rsidRPr="004A58FC">
        <w:rPr>
          <w:rtl/>
        </w:rPr>
        <w:t xml:space="preserve">לא </w:t>
      </w:r>
      <w:bookmarkStart w:id="5661" w:name="_ETM_Q13_320419"/>
      <w:bookmarkEnd w:id="5661"/>
      <w:r w:rsidRPr="004A58FC">
        <w:rPr>
          <w:rtl/>
        </w:rPr>
        <w:t>הכ</w:t>
      </w:r>
      <w:r>
        <w:rPr>
          <w:rFonts w:hint="cs"/>
          <w:rtl/>
        </w:rPr>
        <w:t>ו</w:t>
      </w:r>
      <w:r w:rsidRPr="004A58FC">
        <w:rPr>
          <w:rtl/>
        </w:rPr>
        <w:t xml:space="preserve">ל </w:t>
      </w:r>
      <w:bookmarkStart w:id="5662" w:name="_ETM_Q13_320780"/>
      <w:bookmarkEnd w:id="5662"/>
      <w:r w:rsidRPr="004A58FC">
        <w:rPr>
          <w:rtl/>
        </w:rPr>
        <w:t>ורוד</w:t>
      </w:r>
      <w:r>
        <w:rPr>
          <w:rFonts w:hint="cs"/>
          <w:rtl/>
        </w:rPr>
        <w:t>.</w:t>
      </w:r>
      <w:r w:rsidRPr="004A58FC">
        <w:rPr>
          <w:rtl/>
        </w:rPr>
        <w:t xml:space="preserve"> </w:t>
      </w:r>
      <w:bookmarkStart w:id="5663" w:name="_ETM_Q13_321880"/>
      <w:bookmarkEnd w:id="5663"/>
      <w:r w:rsidRPr="004A58FC">
        <w:rPr>
          <w:rtl/>
        </w:rPr>
        <w:t xml:space="preserve">הנתונים </w:t>
      </w:r>
      <w:bookmarkStart w:id="5664" w:name="_ETM_Q13_322450"/>
      <w:bookmarkEnd w:id="5664"/>
      <w:r w:rsidRPr="004A58FC">
        <w:rPr>
          <w:rtl/>
        </w:rPr>
        <w:t xml:space="preserve">הקשים </w:t>
      </w:r>
      <w:bookmarkStart w:id="5665" w:name="_ETM_Q13_322930"/>
      <w:bookmarkEnd w:id="5665"/>
      <w:r w:rsidRPr="004A58FC">
        <w:rPr>
          <w:rtl/>
        </w:rPr>
        <w:t xml:space="preserve">על </w:t>
      </w:r>
      <w:bookmarkStart w:id="5666" w:name="_ETM_Q13_323110"/>
      <w:bookmarkEnd w:id="5666"/>
      <w:r w:rsidRPr="004A58FC">
        <w:rPr>
          <w:rtl/>
        </w:rPr>
        <w:t xml:space="preserve">האלימות </w:t>
      </w:r>
      <w:bookmarkStart w:id="5667" w:name="_ETM_Q13_323650"/>
      <w:bookmarkEnd w:id="5667"/>
      <w:r w:rsidRPr="004A58FC">
        <w:rPr>
          <w:rtl/>
        </w:rPr>
        <w:t xml:space="preserve">המילולית </w:t>
      </w:r>
      <w:bookmarkStart w:id="5668" w:name="_ETM_Q13_324220"/>
      <w:bookmarkEnd w:id="5668"/>
      <w:r w:rsidRPr="004A58FC">
        <w:rPr>
          <w:rtl/>
        </w:rPr>
        <w:t>והפיזי</w:t>
      </w:r>
      <w:r>
        <w:rPr>
          <w:rFonts w:hint="cs"/>
          <w:rtl/>
        </w:rPr>
        <w:t>ת</w:t>
      </w:r>
      <w:r w:rsidRPr="004A58FC">
        <w:rPr>
          <w:rtl/>
        </w:rPr>
        <w:t xml:space="preserve"> </w:t>
      </w:r>
      <w:bookmarkStart w:id="5669" w:name="_ETM_Q13_325400"/>
      <w:bookmarkEnd w:id="5669"/>
      <w:r w:rsidRPr="004A58FC">
        <w:rPr>
          <w:rtl/>
        </w:rPr>
        <w:t>שח</w:t>
      </w:r>
      <w:r>
        <w:rPr>
          <w:rFonts w:hint="cs"/>
          <w:rtl/>
        </w:rPr>
        <w:t>ווים</w:t>
      </w:r>
      <w:r w:rsidRPr="004A58FC">
        <w:rPr>
          <w:rtl/>
        </w:rPr>
        <w:t xml:space="preserve"> </w:t>
      </w:r>
      <w:bookmarkStart w:id="5670" w:name="_ETM_Q13_326090"/>
      <w:bookmarkEnd w:id="5670"/>
      <w:r w:rsidRPr="004A58FC">
        <w:rPr>
          <w:rtl/>
        </w:rPr>
        <w:t xml:space="preserve">חברי </w:t>
      </w:r>
      <w:bookmarkStart w:id="5671" w:name="_ETM_Q13_326540"/>
      <w:bookmarkEnd w:id="5671"/>
      <w:r w:rsidRPr="004A58FC">
        <w:rPr>
          <w:rtl/>
        </w:rPr>
        <w:t xml:space="preserve">הקהילה </w:t>
      </w:r>
      <w:bookmarkStart w:id="5672" w:name="_ETM_Q13_327109"/>
      <w:bookmarkEnd w:id="5672"/>
      <w:r w:rsidRPr="004A58FC">
        <w:rPr>
          <w:rtl/>
        </w:rPr>
        <w:t>הגאה</w:t>
      </w:r>
      <w:r>
        <w:rPr>
          <w:rFonts w:hint="cs"/>
          <w:rtl/>
        </w:rPr>
        <w:t>,</w:t>
      </w:r>
      <w:r w:rsidRPr="004A58FC">
        <w:rPr>
          <w:rtl/>
        </w:rPr>
        <w:t xml:space="preserve"> </w:t>
      </w:r>
      <w:bookmarkStart w:id="5673" w:name="_ETM_Q13_327769"/>
      <w:bookmarkEnd w:id="5673"/>
      <w:r w:rsidRPr="004A58FC">
        <w:rPr>
          <w:rtl/>
        </w:rPr>
        <w:t xml:space="preserve">כפי </w:t>
      </w:r>
      <w:bookmarkStart w:id="5674" w:name="_ETM_Q13_328099"/>
      <w:bookmarkEnd w:id="5674"/>
      <w:r w:rsidRPr="004A58FC">
        <w:rPr>
          <w:rtl/>
        </w:rPr>
        <w:t xml:space="preserve">שעולה </w:t>
      </w:r>
      <w:bookmarkStart w:id="5675" w:name="_ETM_Q13_328639"/>
      <w:bookmarkEnd w:id="5675"/>
      <w:r w:rsidRPr="004A58FC">
        <w:rPr>
          <w:rtl/>
        </w:rPr>
        <w:t xml:space="preserve">מהדוח </w:t>
      </w:r>
      <w:bookmarkStart w:id="5676" w:name="_ETM_Q13_329120"/>
      <w:bookmarkEnd w:id="5676"/>
      <w:r w:rsidRPr="004A58FC">
        <w:rPr>
          <w:rtl/>
        </w:rPr>
        <w:t xml:space="preserve">השנתי </w:t>
      </w:r>
      <w:bookmarkStart w:id="5677" w:name="_ETM_Q13_330109"/>
      <w:bookmarkEnd w:id="5677"/>
      <w:r w:rsidRPr="004A58FC">
        <w:rPr>
          <w:rtl/>
        </w:rPr>
        <w:t xml:space="preserve">של </w:t>
      </w:r>
      <w:bookmarkStart w:id="5678" w:name="_ETM_Q13_330379"/>
      <w:bookmarkEnd w:id="5678"/>
      <w:r w:rsidRPr="004A58FC">
        <w:rPr>
          <w:rtl/>
        </w:rPr>
        <w:t>אגודת</w:t>
      </w:r>
      <w:r>
        <w:rPr>
          <w:rFonts w:hint="cs"/>
          <w:rtl/>
        </w:rPr>
        <w:t xml:space="preserve"> </w:t>
      </w:r>
      <w:proofErr w:type="spellStart"/>
      <w:r>
        <w:rPr>
          <w:rFonts w:hint="cs"/>
          <w:rtl/>
        </w:rPr>
        <w:t>הלהט"ב</w:t>
      </w:r>
      <w:proofErr w:type="spellEnd"/>
      <w:r>
        <w:rPr>
          <w:rFonts w:hint="cs"/>
          <w:rtl/>
        </w:rPr>
        <w:t>,</w:t>
      </w:r>
      <w:bookmarkStart w:id="5679" w:name="_ETM_Q13_330859"/>
      <w:bookmarkStart w:id="5680" w:name="_ETM_Q13_331099"/>
      <w:bookmarkEnd w:id="5679"/>
      <w:bookmarkEnd w:id="5680"/>
      <w:r w:rsidRPr="004A58FC">
        <w:rPr>
          <w:rtl/>
        </w:rPr>
        <w:t xml:space="preserve"> </w:t>
      </w:r>
      <w:bookmarkStart w:id="5681" w:name="_ETM_Q13_331909"/>
      <w:bookmarkEnd w:id="5681"/>
      <w:r w:rsidRPr="004A58FC">
        <w:rPr>
          <w:rtl/>
        </w:rPr>
        <w:t xml:space="preserve">חייבים </w:t>
      </w:r>
      <w:bookmarkStart w:id="5682" w:name="_ETM_Q13_332659"/>
      <w:bookmarkEnd w:id="5682"/>
      <w:r w:rsidRPr="004A58FC">
        <w:rPr>
          <w:rtl/>
        </w:rPr>
        <w:t xml:space="preserve">לקבל </w:t>
      </w:r>
      <w:bookmarkStart w:id="5683" w:name="_ETM_Q13_333260"/>
      <w:bookmarkEnd w:id="5683"/>
      <w:r w:rsidRPr="004A58FC">
        <w:rPr>
          <w:rtl/>
        </w:rPr>
        <w:t xml:space="preserve">מענה </w:t>
      </w:r>
      <w:bookmarkStart w:id="5684" w:name="_ETM_Q13_333950"/>
      <w:bookmarkEnd w:id="5684"/>
      <w:r w:rsidRPr="004A58FC">
        <w:rPr>
          <w:rtl/>
        </w:rPr>
        <w:t>חינוכי</w:t>
      </w:r>
      <w:r>
        <w:rPr>
          <w:rFonts w:hint="cs"/>
          <w:rtl/>
        </w:rPr>
        <w:t>,</w:t>
      </w:r>
      <w:r w:rsidRPr="004A58FC">
        <w:rPr>
          <w:rtl/>
        </w:rPr>
        <w:t xml:space="preserve"> </w:t>
      </w:r>
      <w:bookmarkStart w:id="5685" w:name="_ETM_Q13_335060"/>
      <w:bookmarkEnd w:id="5685"/>
      <w:r w:rsidRPr="004A58FC">
        <w:rPr>
          <w:rtl/>
        </w:rPr>
        <w:t>חברתי</w:t>
      </w:r>
      <w:r>
        <w:rPr>
          <w:rFonts w:hint="cs"/>
          <w:rtl/>
        </w:rPr>
        <w:t>,</w:t>
      </w:r>
      <w:r w:rsidRPr="004A58FC">
        <w:rPr>
          <w:rtl/>
        </w:rPr>
        <w:t xml:space="preserve"> </w:t>
      </w:r>
      <w:bookmarkStart w:id="5686" w:name="_ETM_Q13_336230"/>
      <w:bookmarkStart w:id="5687" w:name="_ETM_Q13_336620"/>
      <w:bookmarkEnd w:id="5686"/>
      <w:bookmarkEnd w:id="5687"/>
      <w:r>
        <w:rPr>
          <w:rFonts w:hint="cs"/>
          <w:rtl/>
        </w:rPr>
        <w:t>וג</w:t>
      </w:r>
      <w:r w:rsidRPr="004A58FC">
        <w:rPr>
          <w:rtl/>
        </w:rPr>
        <w:t xml:space="preserve">ם </w:t>
      </w:r>
      <w:bookmarkStart w:id="5688" w:name="_ETM_Q13_337099"/>
      <w:bookmarkEnd w:id="5688"/>
      <w:r w:rsidRPr="004A58FC">
        <w:rPr>
          <w:rtl/>
        </w:rPr>
        <w:t xml:space="preserve">מגורמי </w:t>
      </w:r>
      <w:bookmarkStart w:id="5689" w:name="_ETM_Q13_337669"/>
      <w:bookmarkEnd w:id="5689"/>
      <w:r w:rsidRPr="004A58FC">
        <w:rPr>
          <w:rtl/>
        </w:rPr>
        <w:t>האכיפה</w:t>
      </w:r>
      <w:r>
        <w:rPr>
          <w:rFonts w:hint="cs"/>
          <w:rtl/>
        </w:rPr>
        <w:t>.</w:t>
      </w:r>
      <w:r w:rsidRPr="004A58FC">
        <w:rPr>
          <w:rtl/>
        </w:rPr>
        <w:t xml:space="preserve"> </w:t>
      </w:r>
      <w:bookmarkStart w:id="5690" w:name="_ETM_Q13_339030"/>
      <w:bookmarkEnd w:id="5690"/>
      <w:r w:rsidRPr="004A58FC">
        <w:rPr>
          <w:rtl/>
        </w:rPr>
        <w:t xml:space="preserve">בשנה </w:t>
      </w:r>
      <w:bookmarkStart w:id="5691" w:name="_ETM_Q13_339510"/>
      <w:bookmarkEnd w:id="5691"/>
      <w:r w:rsidRPr="004A58FC">
        <w:rPr>
          <w:rtl/>
        </w:rPr>
        <w:t xml:space="preserve">האחרונה </w:t>
      </w:r>
      <w:bookmarkStart w:id="5692" w:name="_ETM_Q13_340139"/>
      <w:bookmarkEnd w:id="5692"/>
      <w:r>
        <w:rPr>
          <w:rFonts w:hint="cs"/>
          <w:rtl/>
        </w:rPr>
        <w:t>ראינו</w:t>
      </w:r>
      <w:r w:rsidRPr="004A58FC">
        <w:rPr>
          <w:rtl/>
        </w:rPr>
        <w:t xml:space="preserve"> </w:t>
      </w:r>
      <w:bookmarkStart w:id="5693" w:name="_ETM_Q13_340500"/>
      <w:bookmarkEnd w:id="5693"/>
      <w:r>
        <w:rPr>
          <w:rFonts w:hint="cs"/>
          <w:rtl/>
        </w:rPr>
        <w:t>שיא</w:t>
      </w:r>
      <w:r w:rsidRPr="004A58FC">
        <w:rPr>
          <w:rtl/>
        </w:rPr>
        <w:t xml:space="preserve"> </w:t>
      </w:r>
      <w:bookmarkStart w:id="5694" w:name="_ETM_Q13_341010"/>
      <w:bookmarkEnd w:id="5694"/>
      <w:r w:rsidRPr="004A58FC">
        <w:rPr>
          <w:rtl/>
        </w:rPr>
        <w:t xml:space="preserve">במספר </w:t>
      </w:r>
      <w:bookmarkStart w:id="5695" w:name="_ETM_Q13_341579"/>
      <w:bookmarkEnd w:id="5695"/>
      <w:r w:rsidRPr="004A58FC">
        <w:rPr>
          <w:rtl/>
        </w:rPr>
        <w:t xml:space="preserve">הדיווחים </w:t>
      </w:r>
      <w:bookmarkStart w:id="5696" w:name="_ETM_Q13_342150"/>
      <w:bookmarkEnd w:id="5696"/>
      <w:r w:rsidRPr="004A58FC">
        <w:rPr>
          <w:rtl/>
        </w:rPr>
        <w:t xml:space="preserve">של </w:t>
      </w:r>
      <w:bookmarkStart w:id="5697" w:name="_ETM_Q13_342419"/>
      <w:bookmarkEnd w:id="5697"/>
      <w:r w:rsidRPr="004A58FC">
        <w:rPr>
          <w:rtl/>
        </w:rPr>
        <w:t>מקר</w:t>
      </w:r>
      <w:r>
        <w:rPr>
          <w:rFonts w:hint="cs"/>
          <w:rtl/>
        </w:rPr>
        <w:t>י</w:t>
      </w:r>
      <w:r w:rsidRPr="004A58FC">
        <w:rPr>
          <w:rtl/>
        </w:rPr>
        <w:t xml:space="preserve"> </w:t>
      </w:r>
      <w:bookmarkStart w:id="5698" w:name="_ETM_Q13_342840"/>
      <w:bookmarkEnd w:id="5698"/>
      <w:r w:rsidRPr="004A58FC">
        <w:rPr>
          <w:rtl/>
        </w:rPr>
        <w:t xml:space="preserve">שנאה </w:t>
      </w:r>
      <w:bookmarkStart w:id="5699" w:name="_ETM_Q13_344040"/>
      <w:bookmarkEnd w:id="5699"/>
      <w:r>
        <w:rPr>
          <w:rtl/>
        </w:rPr>
        <w:t>ו</w:t>
      </w:r>
      <w:r w:rsidRPr="004A58FC">
        <w:rPr>
          <w:rtl/>
        </w:rPr>
        <w:t>אלימות</w:t>
      </w:r>
      <w:r>
        <w:rPr>
          <w:rFonts w:hint="cs"/>
          <w:rtl/>
        </w:rPr>
        <w:t>,</w:t>
      </w:r>
      <w:r w:rsidRPr="004A58FC">
        <w:rPr>
          <w:rtl/>
        </w:rPr>
        <w:t xml:space="preserve"> </w:t>
      </w:r>
      <w:bookmarkStart w:id="5700" w:name="_ETM_Q13_345370"/>
      <w:bookmarkEnd w:id="5700"/>
      <w:r w:rsidRPr="004A58FC">
        <w:rPr>
          <w:rtl/>
        </w:rPr>
        <w:t xml:space="preserve">ואסור </w:t>
      </w:r>
      <w:bookmarkStart w:id="5701" w:name="_ETM_Q13_346150"/>
      <w:bookmarkStart w:id="5702" w:name="_ETM_Q13_346239"/>
      <w:bookmarkEnd w:id="5701"/>
      <w:bookmarkEnd w:id="5702"/>
      <w:r w:rsidRPr="004A58FC">
        <w:rPr>
          <w:rtl/>
        </w:rPr>
        <w:t xml:space="preserve">לשתוק </w:t>
      </w:r>
      <w:bookmarkStart w:id="5703" w:name="_ETM_Q13_346719"/>
      <w:bookmarkStart w:id="5704" w:name="_ETM_Q13_346810"/>
      <w:bookmarkEnd w:id="5703"/>
      <w:bookmarkEnd w:id="5704"/>
      <w:r>
        <w:rPr>
          <w:rFonts w:hint="cs"/>
          <w:rtl/>
        </w:rPr>
        <w:t>ו</w:t>
      </w:r>
      <w:r w:rsidRPr="004A58FC">
        <w:rPr>
          <w:rtl/>
        </w:rPr>
        <w:t xml:space="preserve">להשלים </w:t>
      </w:r>
      <w:bookmarkStart w:id="5705" w:name="_ETM_Q13_348040"/>
      <w:bookmarkEnd w:id="5705"/>
      <w:r w:rsidRPr="004A58FC">
        <w:rPr>
          <w:rtl/>
        </w:rPr>
        <w:t xml:space="preserve">עם </w:t>
      </w:r>
      <w:bookmarkStart w:id="5706" w:name="_ETM_Q13_348279"/>
      <w:bookmarkEnd w:id="5706"/>
      <w:r w:rsidRPr="004A58FC">
        <w:rPr>
          <w:rtl/>
        </w:rPr>
        <w:t xml:space="preserve">זה </w:t>
      </w:r>
      <w:bookmarkStart w:id="5707" w:name="_ETM_Q13_348609"/>
      <w:bookmarkEnd w:id="5707"/>
      <w:r w:rsidRPr="004A58FC">
        <w:rPr>
          <w:rtl/>
        </w:rPr>
        <w:t xml:space="preserve">בשום </w:t>
      </w:r>
      <w:bookmarkStart w:id="5708" w:name="_ETM_Q13_349029"/>
      <w:bookmarkEnd w:id="5708"/>
      <w:r w:rsidRPr="004A58FC">
        <w:rPr>
          <w:rtl/>
        </w:rPr>
        <w:t xml:space="preserve">צורה </w:t>
      </w:r>
      <w:bookmarkStart w:id="5709" w:name="_ETM_Q13_349480"/>
      <w:bookmarkEnd w:id="5709"/>
      <w:r w:rsidRPr="004A58FC">
        <w:rPr>
          <w:rtl/>
        </w:rPr>
        <w:t>ואופן</w:t>
      </w:r>
      <w:r>
        <w:rPr>
          <w:rFonts w:hint="cs"/>
          <w:rtl/>
        </w:rPr>
        <w:t>.</w:t>
      </w:r>
      <w:bookmarkStart w:id="5710" w:name="_ETM_Q13_350609"/>
      <w:bookmarkEnd w:id="5710"/>
    </w:p>
    <w:p w:rsidR="00934F6A" w:rsidRDefault="00934F6A" w:rsidP="001B65C6">
      <w:pPr>
        <w:rPr>
          <w:rtl/>
        </w:rPr>
      </w:pPr>
      <w:bookmarkStart w:id="5711" w:name="_ETM_Q13_352005"/>
      <w:bookmarkStart w:id="5712" w:name="_ETM_Q13_352085"/>
      <w:bookmarkEnd w:id="5711"/>
      <w:bookmarkEnd w:id="5712"/>
    </w:p>
    <w:p w:rsidR="00934F6A" w:rsidRDefault="00934F6A" w:rsidP="001B65C6">
      <w:pPr>
        <w:rPr>
          <w:rtl/>
        </w:rPr>
      </w:pPr>
      <w:bookmarkStart w:id="5713" w:name="_ETM_Q13_352133"/>
      <w:bookmarkStart w:id="5714" w:name="_ETM_Q13_352199"/>
      <w:bookmarkEnd w:id="5713"/>
      <w:bookmarkEnd w:id="5714"/>
      <w:r w:rsidRPr="004A58FC">
        <w:rPr>
          <w:rtl/>
        </w:rPr>
        <w:lastRenderedPageBreak/>
        <w:t>במקביל</w:t>
      </w:r>
      <w:r>
        <w:rPr>
          <w:rFonts w:hint="cs"/>
          <w:rtl/>
        </w:rPr>
        <w:t>,</w:t>
      </w:r>
      <w:r w:rsidRPr="004A58FC">
        <w:rPr>
          <w:rtl/>
        </w:rPr>
        <w:t xml:space="preserve"> </w:t>
      </w:r>
      <w:bookmarkStart w:id="5715" w:name="_ETM_Q13_352060"/>
      <w:bookmarkEnd w:id="5715"/>
      <w:r w:rsidRPr="004A58FC">
        <w:rPr>
          <w:rtl/>
        </w:rPr>
        <w:t xml:space="preserve">ישנן </w:t>
      </w:r>
      <w:bookmarkStart w:id="5716" w:name="_ETM_Q13_352719"/>
      <w:bookmarkEnd w:id="5716"/>
      <w:r w:rsidRPr="004A58FC">
        <w:rPr>
          <w:rtl/>
        </w:rPr>
        <w:t xml:space="preserve">האוכלוסיות </w:t>
      </w:r>
      <w:bookmarkStart w:id="5717" w:name="_ETM_Q13_353379"/>
      <w:bookmarkEnd w:id="5717"/>
      <w:r w:rsidRPr="004A58FC">
        <w:rPr>
          <w:rtl/>
        </w:rPr>
        <w:t xml:space="preserve">בתוך </w:t>
      </w:r>
      <w:bookmarkStart w:id="5718" w:name="_ETM_Q13_353739"/>
      <w:bookmarkEnd w:id="5718"/>
      <w:r w:rsidRPr="004A58FC">
        <w:rPr>
          <w:rtl/>
        </w:rPr>
        <w:t xml:space="preserve">הקהילה </w:t>
      </w:r>
      <w:bookmarkStart w:id="5719" w:name="_ETM_Q13_354219"/>
      <w:bookmarkEnd w:id="5719"/>
      <w:r w:rsidRPr="004A58FC">
        <w:rPr>
          <w:rtl/>
        </w:rPr>
        <w:t xml:space="preserve">הגאה </w:t>
      </w:r>
      <w:bookmarkStart w:id="5720" w:name="_ETM_Q13_355090"/>
      <w:bookmarkEnd w:id="5720"/>
      <w:r w:rsidRPr="004A58FC">
        <w:rPr>
          <w:rtl/>
        </w:rPr>
        <w:t>שמצב</w:t>
      </w:r>
      <w:r>
        <w:rPr>
          <w:rFonts w:hint="cs"/>
          <w:rtl/>
        </w:rPr>
        <w:t>ן</w:t>
      </w:r>
      <w:r w:rsidRPr="004A58FC">
        <w:rPr>
          <w:rtl/>
        </w:rPr>
        <w:t xml:space="preserve"> </w:t>
      </w:r>
      <w:bookmarkStart w:id="5721" w:name="_ETM_Q13_355750"/>
      <w:bookmarkStart w:id="5722" w:name="_ETM_Q13_355930"/>
      <w:bookmarkEnd w:id="5721"/>
      <w:bookmarkEnd w:id="5722"/>
      <w:r w:rsidRPr="004A58FC">
        <w:rPr>
          <w:rtl/>
        </w:rPr>
        <w:t xml:space="preserve">קשה </w:t>
      </w:r>
      <w:bookmarkStart w:id="5723" w:name="_ETM_Q13_356290"/>
      <w:bookmarkEnd w:id="5723"/>
      <w:r w:rsidRPr="004A58FC">
        <w:rPr>
          <w:rtl/>
        </w:rPr>
        <w:t xml:space="preserve">ביותר </w:t>
      </w:r>
      <w:bookmarkStart w:id="5724" w:name="_ETM_Q13_356980"/>
      <w:bookmarkEnd w:id="5724"/>
      <w:r w:rsidRPr="004A58FC">
        <w:rPr>
          <w:rtl/>
        </w:rPr>
        <w:t xml:space="preserve">ואינן </w:t>
      </w:r>
      <w:bookmarkStart w:id="5725" w:name="_ETM_Q13_357819"/>
      <w:bookmarkEnd w:id="5725"/>
      <w:r w:rsidRPr="004A58FC">
        <w:rPr>
          <w:rtl/>
        </w:rPr>
        <w:t xml:space="preserve">חלק </w:t>
      </w:r>
      <w:bookmarkStart w:id="5726" w:name="_ETM_Q13_358299"/>
      <w:bookmarkEnd w:id="5726"/>
      <w:r w:rsidRPr="004A58FC">
        <w:rPr>
          <w:rtl/>
        </w:rPr>
        <w:t>מהמיינסטרים</w:t>
      </w:r>
      <w:r>
        <w:rPr>
          <w:rFonts w:hint="cs"/>
          <w:rtl/>
        </w:rPr>
        <w:t>.</w:t>
      </w:r>
      <w:r w:rsidRPr="004A58FC">
        <w:rPr>
          <w:rtl/>
        </w:rPr>
        <w:t xml:space="preserve"> </w:t>
      </w:r>
      <w:bookmarkStart w:id="5727" w:name="_ETM_Q13_359840"/>
      <w:bookmarkEnd w:id="5727"/>
      <w:r w:rsidRPr="004A58FC">
        <w:rPr>
          <w:rtl/>
        </w:rPr>
        <w:t xml:space="preserve">מאמצים </w:t>
      </w:r>
      <w:bookmarkStart w:id="5728" w:name="_ETM_Q13_360500"/>
      <w:bookmarkEnd w:id="5728"/>
      <w:r w:rsidRPr="004A58FC">
        <w:rPr>
          <w:rtl/>
        </w:rPr>
        <w:t xml:space="preserve">רבים </w:t>
      </w:r>
      <w:bookmarkStart w:id="5729" w:name="_ETM_Q13_360889"/>
      <w:bookmarkEnd w:id="5729"/>
      <w:r w:rsidRPr="004A58FC">
        <w:rPr>
          <w:rtl/>
        </w:rPr>
        <w:t xml:space="preserve">חייבים </w:t>
      </w:r>
      <w:bookmarkStart w:id="5730" w:name="_ETM_Q13_361340"/>
      <w:bookmarkEnd w:id="5730"/>
      <w:r w:rsidRPr="004A58FC">
        <w:rPr>
          <w:rtl/>
        </w:rPr>
        <w:t xml:space="preserve">ללכת </w:t>
      </w:r>
      <w:bookmarkStart w:id="5731" w:name="_ETM_Q13_361760"/>
      <w:bookmarkEnd w:id="5731"/>
      <w:r w:rsidRPr="004A58FC">
        <w:rPr>
          <w:rtl/>
        </w:rPr>
        <w:t xml:space="preserve">לכיוון </w:t>
      </w:r>
      <w:bookmarkStart w:id="5732" w:name="_ETM_Q13_362270"/>
      <w:bookmarkEnd w:id="5732"/>
      <w:r w:rsidRPr="004A58FC">
        <w:rPr>
          <w:rtl/>
        </w:rPr>
        <w:t>הזה</w:t>
      </w:r>
      <w:r>
        <w:rPr>
          <w:rFonts w:hint="cs"/>
          <w:rtl/>
        </w:rPr>
        <w:t>,</w:t>
      </w:r>
      <w:r w:rsidRPr="004A58FC">
        <w:rPr>
          <w:rtl/>
        </w:rPr>
        <w:t xml:space="preserve"> </w:t>
      </w:r>
      <w:bookmarkStart w:id="5733" w:name="_ETM_Q13_363040"/>
      <w:bookmarkStart w:id="5734" w:name="_ETM_Q13_363370"/>
      <w:bookmarkEnd w:id="5733"/>
      <w:bookmarkEnd w:id="5734"/>
      <w:r w:rsidRPr="004A58FC">
        <w:rPr>
          <w:rtl/>
        </w:rPr>
        <w:t xml:space="preserve">אם </w:t>
      </w:r>
      <w:bookmarkStart w:id="5735" w:name="_ETM_Q13_363549"/>
      <w:bookmarkEnd w:id="5735"/>
      <w:r w:rsidRPr="004A58FC">
        <w:rPr>
          <w:rtl/>
        </w:rPr>
        <w:t xml:space="preserve">לחברי </w:t>
      </w:r>
      <w:bookmarkStart w:id="5736" w:name="_ETM_Q13_364060"/>
      <w:bookmarkEnd w:id="5736"/>
      <w:r w:rsidRPr="004A58FC">
        <w:rPr>
          <w:rtl/>
        </w:rPr>
        <w:t xml:space="preserve">הקהילה </w:t>
      </w:r>
      <w:bookmarkStart w:id="5737" w:name="_ETM_Q13_364569"/>
      <w:bookmarkEnd w:id="5737"/>
      <w:r w:rsidRPr="004A58FC">
        <w:rPr>
          <w:rtl/>
        </w:rPr>
        <w:t xml:space="preserve">מהמגזר </w:t>
      </w:r>
      <w:bookmarkStart w:id="5738" w:name="_ETM_Q13_365530"/>
      <w:bookmarkEnd w:id="5738"/>
      <w:r w:rsidRPr="004A58FC">
        <w:rPr>
          <w:rtl/>
        </w:rPr>
        <w:t xml:space="preserve">הערבי </w:t>
      </w:r>
      <w:bookmarkStart w:id="5739" w:name="_ETM_Q13_366400"/>
      <w:bookmarkEnd w:id="5739"/>
      <w:r w:rsidRPr="004A58FC">
        <w:rPr>
          <w:rtl/>
        </w:rPr>
        <w:t>ו</w:t>
      </w:r>
      <w:r>
        <w:rPr>
          <w:rFonts w:hint="cs"/>
          <w:rtl/>
        </w:rPr>
        <w:t>אם</w:t>
      </w:r>
      <w:r w:rsidRPr="004A58FC">
        <w:rPr>
          <w:rtl/>
        </w:rPr>
        <w:t xml:space="preserve"> </w:t>
      </w:r>
      <w:bookmarkStart w:id="5740" w:name="_ETM_Q13_367030"/>
      <w:bookmarkEnd w:id="5740"/>
      <w:r w:rsidRPr="004A58FC">
        <w:rPr>
          <w:rtl/>
        </w:rPr>
        <w:t xml:space="preserve">לטרנסים </w:t>
      </w:r>
      <w:bookmarkStart w:id="5741" w:name="_ETM_Q13_367900"/>
      <w:bookmarkEnd w:id="5741"/>
      <w:proofErr w:type="spellStart"/>
      <w:r w:rsidRPr="004A58FC">
        <w:rPr>
          <w:rtl/>
        </w:rPr>
        <w:t>וטרנסיות</w:t>
      </w:r>
      <w:proofErr w:type="spellEnd"/>
      <w:r>
        <w:rPr>
          <w:rFonts w:hint="cs"/>
          <w:rtl/>
        </w:rPr>
        <w:t>,</w:t>
      </w:r>
      <w:r w:rsidRPr="004A58FC">
        <w:rPr>
          <w:rtl/>
        </w:rPr>
        <w:t xml:space="preserve"> </w:t>
      </w:r>
      <w:bookmarkStart w:id="5742" w:name="_ETM_Q13_368769"/>
      <w:bookmarkEnd w:id="5742"/>
      <w:r w:rsidRPr="004A58FC">
        <w:rPr>
          <w:rtl/>
        </w:rPr>
        <w:t xml:space="preserve">שמוצאים </w:t>
      </w:r>
      <w:bookmarkStart w:id="5743" w:name="_ETM_Q13_369370"/>
      <w:bookmarkEnd w:id="5743"/>
      <w:r w:rsidRPr="004A58FC">
        <w:rPr>
          <w:rtl/>
        </w:rPr>
        <w:t xml:space="preserve">את </w:t>
      </w:r>
      <w:bookmarkStart w:id="5744" w:name="_ETM_Q13_369489"/>
      <w:bookmarkEnd w:id="5744"/>
      <w:r w:rsidRPr="004A58FC">
        <w:rPr>
          <w:rtl/>
        </w:rPr>
        <w:t xml:space="preserve">עצמם </w:t>
      </w:r>
      <w:bookmarkStart w:id="5745" w:name="_ETM_Q13_370480"/>
      <w:bookmarkEnd w:id="5745"/>
      <w:r w:rsidRPr="004A58FC">
        <w:rPr>
          <w:rtl/>
        </w:rPr>
        <w:t xml:space="preserve">במצבים </w:t>
      </w:r>
      <w:bookmarkStart w:id="5746" w:name="_ETM_Q13_371319"/>
      <w:bookmarkEnd w:id="5746"/>
      <w:r w:rsidRPr="004A58FC">
        <w:rPr>
          <w:rtl/>
        </w:rPr>
        <w:t xml:space="preserve">הישרדותיים </w:t>
      </w:r>
      <w:bookmarkStart w:id="5747" w:name="_ETM_Q13_372639"/>
      <w:bookmarkEnd w:id="5747"/>
      <w:r w:rsidRPr="004A58FC">
        <w:rPr>
          <w:rtl/>
        </w:rPr>
        <w:t xml:space="preserve">ברחובות </w:t>
      </w:r>
      <w:bookmarkStart w:id="5748" w:name="_ETM_Q13_373889"/>
      <w:bookmarkEnd w:id="5748"/>
      <w:r w:rsidRPr="004A58FC">
        <w:rPr>
          <w:rtl/>
        </w:rPr>
        <w:t xml:space="preserve">לאחר </w:t>
      </w:r>
      <w:bookmarkStart w:id="5749" w:name="_ETM_Q13_374639"/>
      <w:bookmarkEnd w:id="5749"/>
      <w:r w:rsidRPr="004A58FC">
        <w:rPr>
          <w:rtl/>
        </w:rPr>
        <w:t xml:space="preserve">שנזרקו </w:t>
      </w:r>
      <w:bookmarkStart w:id="5750" w:name="_ETM_Q13_375389"/>
      <w:bookmarkEnd w:id="5750"/>
      <w:r w:rsidRPr="004A58FC">
        <w:rPr>
          <w:rtl/>
        </w:rPr>
        <w:t xml:space="preserve">מביתם </w:t>
      </w:r>
      <w:bookmarkStart w:id="5751" w:name="_ETM_Q13_376349"/>
      <w:bookmarkStart w:id="5752" w:name="_ETM_Q13_376500"/>
      <w:bookmarkEnd w:id="5751"/>
      <w:bookmarkEnd w:id="5752"/>
      <w:r>
        <w:rPr>
          <w:rFonts w:hint="cs"/>
          <w:rtl/>
        </w:rPr>
        <w:t>ו</w:t>
      </w:r>
      <w:r w:rsidRPr="004A58FC">
        <w:rPr>
          <w:rtl/>
        </w:rPr>
        <w:t xml:space="preserve">מתקשים </w:t>
      </w:r>
      <w:bookmarkStart w:id="5753" w:name="_ETM_Q13_377129"/>
      <w:bookmarkEnd w:id="5753"/>
      <w:r w:rsidRPr="004A58FC">
        <w:rPr>
          <w:rtl/>
        </w:rPr>
        <w:t xml:space="preserve">למצוא </w:t>
      </w:r>
      <w:bookmarkStart w:id="5754" w:name="_ETM_Q13_378389"/>
      <w:bookmarkEnd w:id="5754"/>
      <w:r w:rsidRPr="004A58FC">
        <w:rPr>
          <w:rtl/>
        </w:rPr>
        <w:t xml:space="preserve">עבודה </w:t>
      </w:r>
      <w:bookmarkStart w:id="5755" w:name="_ETM_Q13_379110"/>
      <w:bookmarkEnd w:id="5755"/>
      <w:r w:rsidRPr="004A58FC">
        <w:rPr>
          <w:rtl/>
        </w:rPr>
        <w:t xml:space="preserve">בגלל </w:t>
      </w:r>
      <w:bookmarkStart w:id="5756" w:name="_ETM_Q13_379860"/>
      <w:bookmarkEnd w:id="5756"/>
      <w:r w:rsidRPr="004A58FC">
        <w:rPr>
          <w:rtl/>
        </w:rPr>
        <w:t xml:space="preserve">סטיגמות </w:t>
      </w:r>
      <w:bookmarkStart w:id="5757" w:name="_ETM_Q13_380880"/>
      <w:bookmarkEnd w:id="5757"/>
      <w:r w:rsidRPr="004A58FC">
        <w:rPr>
          <w:rtl/>
        </w:rPr>
        <w:t>פסולות</w:t>
      </w:r>
      <w:r>
        <w:rPr>
          <w:rFonts w:hint="cs"/>
          <w:rtl/>
        </w:rPr>
        <w:t>.</w:t>
      </w:r>
      <w:bookmarkStart w:id="5758" w:name="_ETM_Q13_382260"/>
      <w:bookmarkEnd w:id="5758"/>
    </w:p>
    <w:p w:rsidR="00934F6A" w:rsidRDefault="00934F6A" w:rsidP="001B65C6">
      <w:pPr>
        <w:rPr>
          <w:rtl/>
        </w:rPr>
      </w:pPr>
      <w:bookmarkStart w:id="5759" w:name="_ETM_Q13_382712"/>
      <w:bookmarkStart w:id="5760" w:name="_ETM_Q13_382778"/>
      <w:bookmarkEnd w:id="5759"/>
      <w:bookmarkEnd w:id="5760"/>
    </w:p>
    <w:p w:rsidR="00934F6A" w:rsidRDefault="00934F6A" w:rsidP="001B65C6">
      <w:pPr>
        <w:rPr>
          <w:rtl/>
        </w:rPr>
      </w:pPr>
      <w:bookmarkStart w:id="5761" w:name="_ETM_Q13_382841"/>
      <w:bookmarkStart w:id="5762" w:name="_ETM_Q13_382891"/>
      <w:bookmarkEnd w:id="5761"/>
      <w:bookmarkEnd w:id="5762"/>
      <w:r w:rsidRPr="004A58FC">
        <w:rPr>
          <w:rtl/>
        </w:rPr>
        <w:t xml:space="preserve">חשוב </w:t>
      </w:r>
      <w:bookmarkStart w:id="5763" w:name="_ETM_Q13_382680"/>
      <w:bookmarkEnd w:id="5763"/>
      <w:r w:rsidRPr="004A58FC">
        <w:rPr>
          <w:rtl/>
        </w:rPr>
        <w:t xml:space="preserve">לי </w:t>
      </w:r>
      <w:bookmarkStart w:id="5764" w:name="_ETM_Q13_382800"/>
      <w:bookmarkEnd w:id="5764"/>
      <w:r w:rsidRPr="004A58FC">
        <w:rPr>
          <w:rtl/>
        </w:rPr>
        <w:t xml:space="preserve">לומר </w:t>
      </w:r>
      <w:bookmarkStart w:id="5765" w:name="_ETM_Q13_383130"/>
      <w:bookmarkEnd w:id="5765"/>
      <w:r w:rsidRPr="004A58FC">
        <w:rPr>
          <w:rtl/>
        </w:rPr>
        <w:t xml:space="preserve">את </w:t>
      </w:r>
      <w:bookmarkStart w:id="5766" w:name="_ETM_Q13_383220"/>
      <w:bookmarkEnd w:id="5766"/>
      <w:r w:rsidRPr="004A58FC">
        <w:rPr>
          <w:rtl/>
        </w:rPr>
        <w:t xml:space="preserve">זה </w:t>
      </w:r>
      <w:bookmarkStart w:id="5767" w:name="_ETM_Q13_383340"/>
      <w:bookmarkStart w:id="5768" w:name="_ETM_Q13_383520"/>
      <w:bookmarkEnd w:id="5767"/>
      <w:bookmarkEnd w:id="5768"/>
      <w:r>
        <w:rPr>
          <w:rFonts w:hint="cs"/>
          <w:rtl/>
        </w:rPr>
        <w:t>כ</w:t>
      </w:r>
      <w:r w:rsidRPr="004A58FC">
        <w:rPr>
          <w:rtl/>
        </w:rPr>
        <w:t xml:space="preserve">יושב-ראש </w:t>
      </w:r>
      <w:bookmarkStart w:id="5769" w:name="_ETM_Q13_383970"/>
      <w:bookmarkEnd w:id="5769"/>
      <w:r w:rsidRPr="004A58FC">
        <w:rPr>
          <w:rtl/>
        </w:rPr>
        <w:t>הכנסת</w:t>
      </w:r>
      <w:r>
        <w:rPr>
          <w:rFonts w:hint="cs"/>
          <w:rtl/>
        </w:rPr>
        <w:t>:</w:t>
      </w:r>
      <w:r w:rsidRPr="004A58FC">
        <w:rPr>
          <w:rtl/>
        </w:rPr>
        <w:t xml:space="preserve"> </w:t>
      </w:r>
      <w:bookmarkStart w:id="5770" w:name="_ETM_Q13_385120"/>
      <w:bookmarkEnd w:id="5770"/>
      <w:r w:rsidRPr="004A58FC">
        <w:rPr>
          <w:rtl/>
        </w:rPr>
        <w:t xml:space="preserve">חייבים </w:t>
      </w:r>
      <w:bookmarkStart w:id="5771" w:name="_ETM_Q13_385629"/>
      <w:bookmarkEnd w:id="5771"/>
      <w:r w:rsidRPr="004A58FC">
        <w:rPr>
          <w:rtl/>
        </w:rPr>
        <w:t xml:space="preserve">לסיים </w:t>
      </w:r>
      <w:bookmarkStart w:id="5772" w:name="_ETM_Q13_386169"/>
      <w:bookmarkEnd w:id="5772"/>
      <w:r w:rsidRPr="004A58FC">
        <w:rPr>
          <w:rtl/>
        </w:rPr>
        <w:t xml:space="preserve">את </w:t>
      </w:r>
      <w:bookmarkStart w:id="5773" w:name="_ETM_Q13_386349"/>
      <w:bookmarkEnd w:id="5773"/>
      <w:r w:rsidRPr="004A58FC">
        <w:rPr>
          <w:rtl/>
        </w:rPr>
        <w:t xml:space="preserve">האפליה </w:t>
      </w:r>
      <w:bookmarkStart w:id="5774" w:name="_ETM_Q13_387310"/>
      <w:bookmarkEnd w:id="5774"/>
      <w:r w:rsidRPr="004A58FC">
        <w:rPr>
          <w:rtl/>
        </w:rPr>
        <w:t xml:space="preserve">כנגד </w:t>
      </w:r>
      <w:bookmarkStart w:id="5775" w:name="_ETM_Q13_387790"/>
      <w:bookmarkEnd w:id="5775"/>
      <w:r w:rsidRPr="004A58FC">
        <w:rPr>
          <w:rtl/>
        </w:rPr>
        <w:t xml:space="preserve">הקהילה </w:t>
      </w:r>
      <w:bookmarkStart w:id="5776" w:name="_ETM_Q13_388359"/>
      <w:bookmarkEnd w:id="5776"/>
      <w:r w:rsidRPr="004A58FC">
        <w:rPr>
          <w:rtl/>
        </w:rPr>
        <w:t xml:space="preserve">הגאה </w:t>
      </w:r>
      <w:bookmarkStart w:id="5777" w:name="_ETM_Q13_389260"/>
      <w:bookmarkEnd w:id="5777"/>
      <w:r w:rsidRPr="004A58FC">
        <w:rPr>
          <w:rtl/>
        </w:rPr>
        <w:t xml:space="preserve">בכל </w:t>
      </w:r>
      <w:bookmarkStart w:id="5778" w:name="_ETM_Q13_389829"/>
      <w:bookmarkEnd w:id="5778"/>
      <w:r w:rsidRPr="004A58FC">
        <w:rPr>
          <w:rtl/>
        </w:rPr>
        <w:t>תחום</w:t>
      </w:r>
      <w:r>
        <w:rPr>
          <w:rFonts w:hint="cs"/>
          <w:rtl/>
        </w:rPr>
        <w:t>.</w:t>
      </w:r>
      <w:r w:rsidRPr="004A58FC">
        <w:rPr>
          <w:rtl/>
        </w:rPr>
        <w:t xml:space="preserve"> </w:t>
      </w:r>
      <w:bookmarkStart w:id="5779" w:name="_ETM_Q13_390860"/>
      <w:bookmarkEnd w:id="5779"/>
      <w:r w:rsidRPr="004A58FC">
        <w:rPr>
          <w:rtl/>
        </w:rPr>
        <w:t>לכל</w:t>
      </w:r>
      <w:bookmarkStart w:id="5780" w:name="_ETM_Q13_391310"/>
      <w:bookmarkEnd w:id="5780"/>
      <w:r>
        <w:rPr>
          <w:rFonts w:hint="cs"/>
          <w:rtl/>
        </w:rPr>
        <w:t xml:space="preserve"> אחד</w:t>
      </w:r>
      <w:r w:rsidRPr="004A58FC">
        <w:rPr>
          <w:rtl/>
        </w:rPr>
        <w:t xml:space="preserve"> </w:t>
      </w:r>
      <w:bookmarkStart w:id="5781" w:name="_ETM_Q13_391550"/>
      <w:bookmarkEnd w:id="5781"/>
      <w:r w:rsidRPr="004A58FC">
        <w:rPr>
          <w:rtl/>
        </w:rPr>
        <w:t xml:space="preserve">הזכות </w:t>
      </w:r>
      <w:bookmarkStart w:id="5782" w:name="_ETM_Q13_392000"/>
      <w:bookmarkEnd w:id="5782"/>
      <w:r w:rsidRPr="004A58FC">
        <w:rPr>
          <w:rtl/>
        </w:rPr>
        <w:t xml:space="preserve">ללכת </w:t>
      </w:r>
      <w:bookmarkStart w:id="5783" w:name="_ETM_Q13_392450"/>
      <w:bookmarkEnd w:id="5783"/>
      <w:r w:rsidRPr="004A58FC">
        <w:rPr>
          <w:rtl/>
        </w:rPr>
        <w:t xml:space="preserve">בביטחון </w:t>
      </w:r>
      <w:bookmarkStart w:id="5784" w:name="_ETM_Q13_393080"/>
      <w:bookmarkEnd w:id="5784"/>
      <w:r w:rsidRPr="004A58FC">
        <w:rPr>
          <w:rtl/>
        </w:rPr>
        <w:t xml:space="preserve">ברחוב </w:t>
      </w:r>
      <w:bookmarkStart w:id="5785" w:name="_ETM_Q13_393740"/>
      <w:bookmarkEnd w:id="5785"/>
      <w:r w:rsidRPr="004A58FC">
        <w:rPr>
          <w:rtl/>
        </w:rPr>
        <w:t>ו</w:t>
      </w:r>
      <w:bookmarkStart w:id="5786" w:name="_ETM_Q13_393860"/>
      <w:bookmarkEnd w:id="5786"/>
      <w:r w:rsidRPr="004A58FC">
        <w:rPr>
          <w:rtl/>
        </w:rPr>
        <w:t xml:space="preserve">בבית </w:t>
      </w:r>
      <w:bookmarkStart w:id="5787" w:name="_ETM_Q13_394190"/>
      <w:bookmarkEnd w:id="5787"/>
      <w:r w:rsidRPr="004A58FC">
        <w:rPr>
          <w:rtl/>
        </w:rPr>
        <w:t xml:space="preserve">הספר </w:t>
      </w:r>
      <w:bookmarkStart w:id="5788" w:name="_ETM_Q13_395180"/>
      <w:bookmarkEnd w:id="5788"/>
      <w:r w:rsidRPr="004A58FC">
        <w:rPr>
          <w:rtl/>
        </w:rPr>
        <w:t>ולכל</w:t>
      </w:r>
      <w:bookmarkStart w:id="5789" w:name="_ETM_Q13_395780"/>
      <w:bookmarkEnd w:id="5789"/>
      <w:r>
        <w:rPr>
          <w:rFonts w:hint="cs"/>
          <w:rtl/>
        </w:rPr>
        <w:t xml:space="preserve"> אחת</w:t>
      </w:r>
      <w:r w:rsidRPr="004A58FC">
        <w:rPr>
          <w:rtl/>
        </w:rPr>
        <w:t xml:space="preserve"> </w:t>
      </w:r>
      <w:bookmarkStart w:id="5790" w:name="_ETM_Q13_396709"/>
      <w:bookmarkEnd w:id="5790"/>
      <w:r w:rsidRPr="004A58FC">
        <w:rPr>
          <w:rtl/>
        </w:rPr>
        <w:t xml:space="preserve">הזכות </w:t>
      </w:r>
      <w:bookmarkStart w:id="5791" w:name="_ETM_Q13_397590"/>
      <w:bookmarkEnd w:id="5791"/>
      <w:r w:rsidRPr="004A58FC">
        <w:rPr>
          <w:rtl/>
        </w:rPr>
        <w:t xml:space="preserve">להקים </w:t>
      </w:r>
      <w:bookmarkStart w:id="5792" w:name="_ETM_Q13_398190"/>
      <w:bookmarkEnd w:id="5792"/>
      <w:r w:rsidRPr="004A58FC">
        <w:rPr>
          <w:rtl/>
        </w:rPr>
        <w:t xml:space="preserve">משפחה </w:t>
      </w:r>
      <w:bookmarkStart w:id="5793" w:name="_ETM_Q13_399300"/>
      <w:bookmarkEnd w:id="5793"/>
      <w:r w:rsidRPr="004A58FC">
        <w:rPr>
          <w:rtl/>
        </w:rPr>
        <w:t xml:space="preserve">עם </w:t>
      </w:r>
      <w:bookmarkStart w:id="5794" w:name="_ETM_Q13_399599"/>
      <w:bookmarkEnd w:id="5794"/>
      <w:r w:rsidRPr="004A58FC">
        <w:rPr>
          <w:rtl/>
        </w:rPr>
        <w:t xml:space="preserve">מי </w:t>
      </w:r>
      <w:bookmarkStart w:id="5795" w:name="_ETM_Q13_399900"/>
      <w:bookmarkEnd w:id="5795"/>
      <w:r w:rsidRPr="004A58FC">
        <w:rPr>
          <w:rtl/>
        </w:rPr>
        <w:t xml:space="preserve">שהיא </w:t>
      </w:r>
      <w:bookmarkStart w:id="5796" w:name="_ETM_Q13_400440"/>
      <w:bookmarkEnd w:id="5796"/>
      <w:r w:rsidRPr="004A58FC">
        <w:rPr>
          <w:rtl/>
        </w:rPr>
        <w:t>בוחרת</w:t>
      </w:r>
      <w:r>
        <w:rPr>
          <w:rFonts w:hint="cs"/>
          <w:rtl/>
        </w:rPr>
        <w:t>.</w:t>
      </w:r>
      <w:r w:rsidRPr="004A58FC">
        <w:rPr>
          <w:rtl/>
        </w:rPr>
        <w:t xml:space="preserve"> </w:t>
      </w:r>
      <w:bookmarkStart w:id="5797" w:name="_ETM_Q13_401550"/>
      <w:bookmarkEnd w:id="5797"/>
      <w:r w:rsidRPr="004A58FC">
        <w:rPr>
          <w:rtl/>
        </w:rPr>
        <w:t>לכל</w:t>
      </w:r>
      <w:bookmarkStart w:id="5798" w:name="_ETM_Q13_401940"/>
      <w:bookmarkEnd w:id="5798"/>
      <w:r>
        <w:rPr>
          <w:rFonts w:hint="cs"/>
          <w:rtl/>
        </w:rPr>
        <w:t xml:space="preserve"> אחד</w:t>
      </w:r>
      <w:r w:rsidRPr="004A58FC">
        <w:rPr>
          <w:rtl/>
        </w:rPr>
        <w:t xml:space="preserve"> </w:t>
      </w:r>
      <w:bookmarkStart w:id="5799" w:name="_ETM_Q13_402330"/>
      <w:bookmarkEnd w:id="5799"/>
      <w:r w:rsidRPr="004A58FC">
        <w:rPr>
          <w:rtl/>
        </w:rPr>
        <w:t xml:space="preserve">הזכות </w:t>
      </w:r>
      <w:bookmarkStart w:id="5800" w:name="_ETM_Q13_402810"/>
      <w:bookmarkEnd w:id="5800"/>
      <w:r w:rsidRPr="004A58FC">
        <w:rPr>
          <w:rtl/>
        </w:rPr>
        <w:t xml:space="preserve">להביא </w:t>
      </w:r>
      <w:bookmarkStart w:id="5801" w:name="_ETM_Q13_403200"/>
      <w:bookmarkEnd w:id="5801"/>
      <w:r w:rsidRPr="004A58FC">
        <w:rPr>
          <w:rtl/>
        </w:rPr>
        <w:t xml:space="preserve">ילדים </w:t>
      </w:r>
      <w:bookmarkStart w:id="5802" w:name="_ETM_Q13_403769"/>
      <w:bookmarkEnd w:id="5802"/>
      <w:r w:rsidRPr="004A58FC">
        <w:rPr>
          <w:rtl/>
        </w:rPr>
        <w:t xml:space="preserve">במדינה </w:t>
      </w:r>
      <w:bookmarkStart w:id="5803" w:name="_ETM_Q13_404340"/>
      <w:bookmarkEnd w:id="5803"/>
      <w:r w:rsidRPr="004A58FC">
        <w:rPr>
          <w:rtl/>
        </w:rPr>
        <w:t xml:space="preserve">שבה </w:t>
      </w:r>
      <w:bookmarkStart w:id="5804" w:name="_ETM_Q13_404730"/>
      <w:bookmarkEnd w:id="5804"/>
      <w:r w:rsidRPr="004A58FC">
        <w:rPr>
          <w:rtl/>
        </w:rPr>
        <w:t xml:space="preserve">הוא </w:t>
      </w:r>
      <w:bookmarkStart w:id="5805" w:name="_ETM_Q13_404819"/>
      <w:bookmarkEnd w:id="5805"/>
      <w:r w:rsidRPr="004A58FC">
        <w:rPr>
          <w:rtl/>
        </w:rPr>
        <w:t>חי</w:t>
      </w:r>
      <w:r>
        <w:rPr>
          <w:rFonts w:hint="cs"/>
          <w:rtl/>
        </w:rPr>
        <w:t>,</w:t>
      </w:r>
      <w:r w:rsidRPr="004A58FC">
        <w:rPr>
          <w:rtl/>
        </w:rPr>
        <w:t xml:space="preserve"> </w:t>
      </w:r>
      <w:bookmarkStart w:id="5806" w:name="_ETM_Q13_405629"/>
      <w:bookmarkEnd w:id="5806"/>
      <w:r w:rsidRPr="004A58FC">
        <w:rPr>
          <w:rtl/>
        </w:rPr>
        <w:t>לכל</w:t>
      </w:r>
      <w:bookmarkStart w:id="5807" w:name="_ETM_Q13_406110"/>
      <w:bookmarkEnd w:id="5807"/>
      <w:r>
        <w:rPr>
          <w:rFonts w:hint="cs"/>
          <w:rtl/>
        </w:rPr>
        <w:t xml:space="preserve"> </w:t>
      </w:r>
      <w:bookmarkStart w:id="5808" w:name="_ETM_Q13_407087"/>
      <w:bookmarkEnd w:id="5808"/>
      <w:r>
        <w:rPr>
          <w:rFonts w:hint="cs"/>
          <w:rtl/>
        </w:rPr>
        <w:t>אחת</w:t>
      </w:r>
      <w:r w:rsidRPr="004A58FC">
        <w:rPr>
          <w:rtl/>
        </w:rPr>
        <w:t xml:space="preserve"> </w:t>
      </w:r>
      <w:bookmarkStart w:id="5809" w:name="_ETM_Q13_406650"/>
      <w:bookmarkEnd w:id="5809"/>
      <w:r w:rsidRPr="004A58FC">
        <w:rPr>
          <w:rtl/>
        </w:rPr>
        <w:t xml:space="preserve">הזכות </w:t>
      </w:r>
      <w:bookmarkStart w:id="5810" w:name="_ETM_Q13_407160"/>
      <w:bookmarkEnd w:id="5810"/>
      <w:r w:rsidRPr="004A58FC">
        <w:rPr>
          <w:rtl/>
        </w:rPr>
        <w:t xml:space="preserve">להינשא </w:t>
      </w:r>
      <w:bookmarkStart w:id="5811" w:name="_ETM_Q13_408300"/>
      <w:bookmarkEnd w:id="5811"/>
      <w:r w:rsidRPr="004A58FC">
        <w:rPr>
          <w:rtl/>
        </w:rPr>
        <w:t xml:space="preserve">למי </w:t>
      </w:r>
      <w:bookmarkStart w:id="5812" w:name="_ETM_Q13_408720"/>
      <w:bookmarkEnd w:id="5812"/>
      <w:r w:rsidRPr="004A58FC">
        <w:rPr>
          <w:rtl/>
        </w:rPr>
        <w:t xml:space="preserve">שתבחר </w:t>
      </w:r>
      <w:bookmarkStart w:id="5813" w:name="_ETM_Q13_410010"/>
      <w:bookmarkEnd w:id="5813"/>
      <w:r w:rsidRPr="004A58FC">
        <w:rPr>
          <w:rtl/>
        </w:rPr>
        <w:t>ולכל</w:t>
      </w:r>
      <w:bookmarkStart w:id="5814" w:name="_ETM_Q13_410640"/>
      <w:bookmarkStart w:id="5815" w:name="_ETM_Q13_411450"/>
      <w:bookmarkEnd w:id="5814"/>
      <w:bookmarkEnd w:id="5815"/>
      <w:r>
        <w:rPr>
          <w:rFonts w:hint="cs"/>
          <w:rtl/>
        </w:rPr>
        <w:t xml:space="preserve"> אחד ואחת</w:t>
      </w:r>
      <w:r w:rsidRPr="004A58FC">
        <w:rPr>
          <w:rtl/>
        </w:rPr>
        <w:t xml:space="preserve"> </w:t>
      </w:r>
      <w:bookmarkStart w:id="5816" w:name="_ETM_Q13_412709"/>
      <w:bookmarkEnd w:id="5816"/>
      <w:r w:rsidRPr="004A58FC">
        <w:rPr>
          <w:rtl/>
        </w:rPr>
        <w:t xml:space="preserve">הזכות </w:t>
      </w:r>
      <w:bookmarkStart w:id="5817" w:name="_ETM_Q13_413280"/>
      <w:bookmarkEnd w:id="5817"/>
      <w:r w:rsidRPr="004A58FC">
        <w:rPr>
          <w:rtl/>
        </w:rPr>
        <w:t xml:space="preserve">להגדיר </w:t>
      </w:r>
      <w:bookmarkStart w:id="5818" w:name="_ETM_Q13_413910"/>
      <w:bookmarkEnd w:id="5818"/>
      <w:r w:rsidRPr="004A58FC">
        <w:rPr>
          <w:rtl/>
        </w:rPr>
        <w:t xml:space="preserve">את </w:t>
      </w:r>
      <w:bookmarkStart w:id="5819" w:name="_ETM_Q13_414030"/>
      <w:bookmarkEnd w:id="5819"/>
      <w:r w:rsidRPr="004A58FC">
        <w:rPr>
          <w:rtl/>
        </w:rPr>
        <w:t xml:space="preserve">עצמם </w:t>
      </w:r>
      <w:bookmarkStart w:id="5820" w:name="_ETM_Q13_415049"/>
      <w:bookmarkEnd w:id="5820"/>
      <w:r w:rsidRPr="004A58FC">
        <w:rPr>
          <w:rtl/>
        </w:rPr>
        <w:t xml:space="preserve">ולשנות </w:t>
      </w:r>
      <w:bookmarkStart w:id="5821" w:name="_ETM_Q13_416310"/>
      <w:bookmarkEnd w:id="5821"/>
      <w:r w:rsidRPr="004A58FC">
        <w:rPr>
          <w:rtl/>
        </w:rPr>
        <w:t xml:space="preserve">את </w:t>
      </w:r>
      <w:bookmarkStart w:id="5822" w:name="_ETM_Q13_416549"/>
      <w:bookmarkEnd w:id="5822"/>
      <w:r w:rsidRPr="004A58FC">
        <w:rPr>
          <w:rtl/>
        </w:rPr>
        <w:t>מינ</w:t>
      </w:r>
      <w:r>
        <w:rPr>
          <w:rFonts w:hint="cs"/>
          <w:rtl/>
        </w:rPr>
        <w:t>ם.</w:t>
      </w:r>
      <w:bookmarkStart w:id="5823" w:name="_ETM_Q13_417629"/>
      <w:bookmarkEnd w:id="5823"/>
    </w:p>
    <w:p w:rsidR="00934F6A" w:rsidRDefault="00934F6A" w:rsidP="001B65C6">
      <w:pPr>
        <w:rPr>
          <w:rtl/>
        </w:rPr>
      </w:pPr>
    </w:p>
    <w:p w:rsidR="00934F6A" w:rsidRDefault="00934F6A" w:rsidP="001B65C6">
      <w:pPr>
        <w:rPr>
          <w:rtl/>
        </w:rPr>
      </w:pPr>
      <w:r w:rsidRPr="004A58FC">
        <w:rPr>
          <w:rtl/>
        </w:rPr>
        <w:t xml:space="preserve">אני </w:t>
      </w:r>
      <w:bookmarkStart w:id="5824" w:name="_ETM_Q13_417840"/>
      <w:bookmarkEnd w:id="5824"/>
      <w:r w:rsidRPr="004A58FC">
        <w:rPr>
          <w:rtl/>
        </w:rPr>
        <w:t xml:space="preserve">מבקש </w:t>
      </w:r>
      <w:bookmarkStart w:id="5825" w:name="_ETM_Q13_418529"/>
      <w:bookmarkEnd w:id="5825"/>
      <w:r w:rsidRPr="004A58FC">
        <w:rPr>
          <w:rtl/>
        </w:rPr>
        <w:t xml:space="preserve">לברך </w:t>
      </w:r>
      <w:bookmarkStart w:id="5826" w:name="_ETM_Q13_419040"/>
      <w:bookmarkEnd w:id="5826"/>
      <w:r w:rsidRPr="004A58FC">
        <w:rPr>
          <w:rtl/>
        </w:rPr>
        <w:t xml:space="preserve">את </w:t>
      </w:r>
      <w:bookmarkStart w:id="5827" w:name="_ETM_Q13_419189"/>
      <w:bookmarkEnd w:id="5827"/>
      <w:r w:rsidRPr="004A58FC">
        <w:rPr>
          <w:rtl/>
        </w:rPr>
        <w:t xml:space="preserve">ארגוני </w:t>
      </w:r>
      <w:bookmarkStart w:id="5828" w:name="_ETM_Q13_419700"/>
      <w:bookmarkEnd w:id="5828"/>
      <w:r w:rsidRPr="004A58FC">
        <w:rPr>
          <w:rtl/>
        </w:rPr>
        <w:t xml:space="preserve">הקהילה </w:t>
      </w:r>
      <w:bookmarkStart w:id="5829" w:name="_ETM_Q13_420269"/>
      <w:bookmarkEnd w:id="5829"/>
      <w:r w:rsidRPr="004A58FC">
        <w:rPr>
          <w:rtl/>
        </w:rPr>
        <w:t xml:space="preserve">הגאה </w:t>
      </w:r>
      <w:bookmarkStart w:id="5830" w:name="_ETM_Q13_420689"/>
      <w:bookmarkEnd w:id="5830"/>
      <w:r w:rsidRPr="004A58FC">
        <w:rPr>
          <w:rtl/>
        </w:rPr>
        <w:t xml:space="preserve">שהגיעו </w:t>
      </w:r>
      <w:bookmarkStart w:id="5831" w:name="_ETM_Q13_421319"/>
      <w:bookmarkEnd w:id="5831"/>
      <w:r w:rsidRPr="004A58FC">
        <w:rPr>
          <w:rtl/>
        </w:rPr>
        <w:t xml:space="preserve">היום </w:t>
      </w:r>
      <w:bookmarkStart w:id="5832" w:name="_ETM_Q13_421590"/>
      <w:bookmarkEnd w:id="5832"/>
      <w:r w:rsidRPr="004A58FC">
        <w:rPr>
          <w:rtl/>
        </w:rPr>
        <w:t xml:space="preserve">לכנסת </w:t>
      </w:r>
      <w:bookmarkStart w:id="5833" w:name="_ETM_Q13_422639"/>
      <w:bookmarkEnd w:id="5833"/>
      <w:r w:rsidRPr="004A58FC">
        <w:rPr>
          <w:rtl/>
        </w:rPr>
        <w:t xml:space="preserve">ונלחמים </w:t>
      </w:r>
      <w:bookmarkStart w:id="5834" w:name="_ETM_Q13_423450"/>
      <w:bookmarkEnd w:id="5834"/>
      <w:r w:rsidRPr="004A58FC">
        <w:rPr>
          <w:rtl/>
        </w:rPr>
        <w:t xml:space="preserve">באופן </w:t>
      </w:r>
      <w:bookmarkStart w:id="5835" w:name="_ETM_Q13_424169"/>
      <w:bookmarkEnd w:id="5835"/>
      <w:r w:rsidRPr="004A58FC">
        <w:rPr>
          <w:rtl/>
        </w:rPr>
        <w:t xml:space="preserve">דמוקרטי </w:t>
      </w:r>
      <w:bookmarkStart w:id="5836" w:name="_ETM_Q13_425010"/>
      <w:bookmarkEnd w:id="5836"/>
      <w:r w:rsidRPr="004A58FC">
        <w:rPr>
          <w:rtl/>
        </w:rPr>
        <w:t xml:space="preserve">על </w:t>
      </w:r>
      <w:bookmarkStart w:id="5837" w:name="_ETM_Q13_425159"/>
      <w:bookmarkEnd w:id="5837"/>
      <w:r w:rsidRPr="004A58FC">
        <w:rPr>
          <w:rtl/>
        </w:rPr>
        <w:t>זכויותיהם</w:t>
      </w:r>
      <w:r>
        <w:rPr>
          <w:rFonts w:hint="cs"/>
          <w:rtl/>
        </w:rPr>
        <w:t>.</w:t>
      </w:r>
      <w:r w:rsidRPr="004A58FC">
        <w:rPr>
          <w:rtl/>
        </w:rPr>
        <w:t xml:space="preserve"> </w:t>
      </w:r>
      <w:bookmarkStart w:id="5838" w:name="_ETM_Q13_426469"/>
      <w:bookmarkEnd w:id="5838"/>
      <w:r w:rsidRPr="004A58FC">
        <w:rPr>
          <w:rtl/>
        </w:rPr>
        <w:t xml:space="preserve">ברוכים </w:t>
      </w:r>
      <w:bookmarkStart w:id="5839" w:name="_ETM_Q13_427010"/>
      <w:bookmarkEnd w:id="5839"/>
      <w:r w:rsidRPr="004A58FC">
        <w:rPr>
          <w:rtl/>
        </w:rPr>
        <w:t>תהיו</w:t>
      </w:r>
      <w:r>
        <w:rPr>
          <w:rFonts w:hint="cs"/>
          <w:rtl/>
        </w:rPr>
        <w:t>.</w:t>
      </w:r>
      <w:r w:rsidRPr="004A58FC">
        <w:rPr>
          <w:rtl/>
        </w:rPr>
        <w:t xml:space="preserve"> </w:t>
      </w:r>
      <w:bookmarkStart w:id="5840" w:name="_ETM_Q13_427879"/>
      <w:bookmarkEnd w:id="5840"/>
      <w:r w:rsidRPr="004A58FC">
        <w:rPr>
          <w:rtl/>
        </w:rPr>
        <w:t xml:space="preserve">ברוכים </w:t>
      </w:r>
      <w:bookmarkStart w:id="5841" w:name="_ETM_Q13_428719"/>
      <w:bookmarkEnd w:id="5841"/>
      <w:r w:rsidRPr="004A58FC">
        <w:rPr>
          <w:rtl/>
        </w:rPr>
        <w:t xml:space="preserve">הבאים </w:t>
      </w:r>
      <w:bookmarkStart w:id="5842" w:name="_ETM_Q13_429290"/>
      <w:bookmarkEnd w:id="5842"/>
      <w:r>
        <w:rPr>
          <w:rFonts w:hint="cs"/>
          <w:rtl/>
        </w:rPr>
        <w:t>א</w:t>
      </w:r>
      <w:r w:rsidRPr="004A58FC">
        <w:rPr>
          <w:rtl/>
        </w:rPr>
        <w:t>ל</w:t>
      </w:r>
      <w:r>
        <w:rPr>
          <w:rFonts w:hint="cs"/>
          <w:rtl/>
        </w:rPr>
        <w:t xml:space="preserve"> ה</w:t>
      </w:r>
      <w:r w:rsidRPr="004A58FC">
        <w:rPr>
          <w:rtl/>
        </w:rPr>
        <w:t>כנסת</w:t>
      </w:r>
      <w:r>
        <w:rPr>
          <w:rFonts w:hint="cs"/>
          <w:rtl/>
        </w:rPr>
        <w:t>.</w:t>
      </w:r>
      <w:r w:rsidRPr="004A58FC">
        <w:rPr>
          <w:rtl/>
        </w:rPr>
        <w:t xml:space="preserve"> </w:t>
      </w:r>
      <w:bookmarkStart w:id="5843" w:name="_ETM_Q13_430340"/>
      <w:bookmarkEnd w:id="5843"/>
      <w:r w:rsidRPr="004A58FC">
        <w:rPr>
          <w:rtl/>
        </w:rPr>
        <w:t xml:space="preserve">אני </w:t>
      </w:r>
      <w:bookmarkStart w:id="5844" w:name="_ETM_Q13_430489"/>
      <w:bookmarkEnd w:id="5844"/>
      <w:r w:rsidRPr="004A58FC">
        <w:rPr>
          <w:rtl/>
        </w:rPr>
        <w:t xml:space="preserve">מבקש </w:t>
      </w:r>
      <w:bookmarkStart w:id="5845" w:name="_ETM_Q13_431030"/>
      <w:bookmarkEnd w:id="5845"/>
      <w:r w:rsidRPr="004A58FC">
        <w:rPr>
          <w:rtl/>
        </w:rPr>
        <w:t xml:space="preserve">לברך </w:t>
      </w:r>
      <w:bookmarkStart w:id="5846" w:name="_ETM_Q13_431450"/>
      <w:bookmarkEnd w:id="5846"/>
      <w:r w:rsidRPr="004A58FC">
        <w:rPr>
          <w:rtl/>
        </w:rPr>
        <w:t xml:space="preserve">את </w:t>
      </w:r>
      <w:bookmarkStart w:id="5847" w:name="_ETM_Q13_431569"/>
      <w:bookmarkEnd w:id="5847"/>
      <w:r w:rsidRPr="004A58FC">
        <w:rPr>
          <w:rtl/>
        </w:rPr>
        <w:t xml:space="preserve">חברי </w:t>
      </w:r>
      <w:bookmarkStart w:id="5848" w:name="_ETM_Q13_431930"/>
      <w:bookmarkEnd w:id="5848"/>
      <w:r w:rsidRPr="004A58FC">
        <w:rPr>
          <w:rtl/>
        </w:rPr>
        <w:t xml:space="preserve">הכנסת </w:t>
      </w:r>
      <w:bookmarkStart w:id="5849" w:name="_ETM_Q13_432790"/>
      <w:bookmarkEnd w:id="5849"/>
      <w:r w:rsidRPr="004A58FC">
        <w:rPr>
          <w:rtl/>
        </w:rPr>
        <w:t xml:space="preserve">חברי </w:t>
      </w:r>
      <w:bookmarkStart w:id="5850" w:name="_ETM_Q13_433390"/>
      <w:bookmarkEnd w:id="5850"/>
      <w:r w:rsidRPr="004A58FC">
        <w:rPr>
          <w:rtl/>
        </w:rPr>
        <w:t xml:space="preserve">השדולה </w:t>
      </w:r>
      <w:bookmarkStart w:id="5851" w:name="_ETM_Q13_433959"/>
      <w:bookmarkEnd w:id="5851"/>
      <w:r w:rsidRPr="004A58FC">
        <w:rPr>
          <w:rtl/>
        </w:rPr>
        <w:t xml:space="preserve">למען </w:t>
      </w:r>
      <w:bookmarkStart w:id="5852" w:name="_ETM_Q13_434409"/>
      <w:bookmarkEnd w:id="5852"/>
      <w:r w:rsidRPr="004A58FC">
        <w:rPr>
          <w:rtl/>
        </w:rPr>
        <w:t xml:space="preserve">הקהילה </w:t>
      </w:r>
      <w:bookmarkStart w:id="5853" w:name="_ETM_Q13_434920"/>
      <w:bookmarkEnd w:id="5853"/>
      <w:r w:rsidRPr="004A58FC">
        <w:rPr>
          <w:rtl/>
        </w:rPr>
        <w:t xml:space="preserve">הגאה </w:t>
      </w:r>
      <w:bookmarkStart w:id="5854" w:name="_ETM_Q13_435790"/>
      <w:bookmarkEnd w:id="5854"/>
      <w:r w:rsidRPr="004A58FC">
        <w:rPr>
          <w:rtl/>
        </w:rPr>
        <w:t xml:space="preserve">על </w:t>
      </w:r>
      <w:bookmarkStart w:id="5855" w:name="_ETM_Q13_436000"/>
      <w:bookmarkEnd w:id="5855"/>
      <w:r w:rsidRPr="004A58FC">
        <w:rPr>
          <w:rtl/>
        </w:rPr>
        <w:t xml:space="preserve">היום </w:t>
      </w:r>
      <w:bookmarkStart w:id="5856" w:name="_ETM_Q13_436360"/>
      <w:bookmarkEnd w:id="5856"/>
      <w:r w:rsidRPr="004A58FC">
        <w:rPr>
          <w:rtl/>
        </w:rPr>
        <w:t>הזה</w:t>
      </w:r>
      <w:r>
        <w:rPr>
          <w:rFonts w:hint="cs"/>
          <w:rtl/>
        </w:rPr>
        <w:t>,</w:t>
      </w:r>
      <w:r w:rsidRPr="004A58FC">
        <w:rPr>
          <w:rtl/>
        </w:rPr>
        <w:t xml:space="preserve"> </w:t>
      </w:r>
      <w:bookmarkStart w:id="5857" w:name="_ETM_Q13_437080"/>
      <w:bookmarkEnd w:id="5857"/>
      <w:r w:rsidRPr="004A58FC">
        <w:rPr>
          <w:rtl/>
        </w:rPr>
        <w:t>על</w:t>
      </w:r>
      <w:r>
        <w:rPr>
          <w:rFonts w:hint="cs"/>
          <w:rtl/>
        </w:rPr>
        <w:t xml:space="preserve"> </w:t>
      </w:r>
      <w:r w:rsidRPr="004A58FC">
        <w:rPr>
          <w:rtl/>
        </w:rPr>
        <w:t>ה</w:t>
      </w:r>
      <w:bookmarkStart w:id="5858" w:name="_ETM_Q13_437710"/>
      <w:bookmarkEnd w:id="5858"/>
      <w:r w:rsidRPr="004A58FC">
        <w:rPr>
          <w:rtl/>
        </w:rPr>
        <w:t xml:space="preserve">כינוס </w:t>
      </w:r>
      <w:bookmarkStart w:id="5859" w:name="_ETM_Q13_438729"/>
      <w:bookmarkEnd w:id="5859"/>
      <w:r w:rsidRPr="004A58FC">
        <w:rPr>
          <w:rtl/>
        </w:rPr>
        <w:t>המאוד</w:t>
      </w:r>
      <w:bookmarkStart w:id="5860" w:name="_ETM_Q13_439300"/>
      <w:bookmarkEnd w:id="5860"/>
      <w:r>
        <w:rPr>
          <w:rFonts w:hint="cs"/>
          <w:rtl/>
        </w:rPr>
        <w:t>-</w:t>
      </w:r>
      <w:r w:rsidRPr="004A58FC">
        <w:rPr>
          <w:rtl/>
        </w:rPr>
        <w:t>ר</w:t>
      </w:r>
      <w:r>
        <w:rPr>
          <w:rFonts w:hint="cs"/>
          <w:rtl/>
        </w:rPr>
        <w:t>ח</w:t>
      </w:r>
      <w:r w:rsidRPr="004A58FC">
        <w:rPr>
          <w:rtl/>
        </w:rPr>
        <w:t xml:space="preserve">ב </w:t>
      </w:r>
      <w:bookmarkStart w:id="5861" w:name="_ETM_Q13_439750"/>
      <w:bookmarkEnd w:id="5861"/>
      <w:r w:rsidRPr="004A58FC">
        <w:rPr>
          <w:rtl/>
        </w:rPr>
        <w:t xml:space="preserve">בהשתתפות </w:t>
      </w:r>
      <w:bookmarkStart w:id="5862" w:name="_ETM_Q13_441490"/>
      <w:bookmarkEnd w:id="5862"/>
      <w:r w:rsidRPr="004A58FC">
        <w:rPr>
          <w:rtl/>
        </w:rPr>
        <w:t xml:space="preserve">מספר </w:t>
      </w:r>
      <w:bookmarkStart w:id="5863" w:name="_ETM_Q13_442060"/>
      <w:bookmarkEnd w:id="5863"/>
      <w:r w:rsidRPr="004A58FC">
        <w:rPr>
          <w:rtl/>
        </w:rPr>
        <w:t xml:space="preserve">רב </w:t>
      </w:r>
      <w:bookmarkStart w:id="5864" w:name="_ETM_Q13_442300"/>
      <w:bookmarkEnd w:id="5864"/>
      <w:r w:rsidRPr="004A58FC">
        <w:rPr>
          <w:rtl/>
        </w:rPr>
        <w:t xml:space="preserve">של </w:t>
      </w:r>
      <w:bookmarkStart w:id="5865" w:name="_ETM_Q13_442509"/>
      <w:bookmarkStart w:id="5866" w:name="_ETM_Q13_443199"/>
      <w:bookmarkEnd w:id="5865"/>
      <w:bookmarkEnd w:id="5866"/>
      <w:r w:rsidRPr="004A58FC">
        <w:rPr>
          <w:rtl/>
        </w:rPr>
        <w:t>משתתפים</w:t>
      </w:r>
      <w:r>
        <w:rPr>
          <w:rFonts w:hint="cs"/>
          <w:rtl/>
        </w:rPr>
        <w:t>.</w:t>
      </w:r>
      <w:r w:rsidRPr="004A58FC">
        <w:rPr>
          <w:rtl/>
        </w:rPr>
        <w:t xml:space="preserve"> </w:t>
      </w:r>
      <w:bookmarkStart w:id="5867" w:name="_ETM_Q13_444669"/>
      <w:bookmarkEnd w:id="5867"/>
      <w:r w:rsidRPr="004A58FC">
        <w:rPr>
          <w:rtl/>
        </w:rPr>
        <w:t xml:space="preserve">בהחלט </w:t>
      </w:r>
      <w:bookmarkStart w:id="5868" w:name="_ETM_Q13_445270"/>
      <w:bookmarkEnd w:id="5868"/>
      <w:r w:rsidRPr="004A58FC">
        <w:rPr>
          <w:rtl/>
        </w:rPr>
        <w:t>מכובד</w:t>
      </w:r>
      <w:r>
        <w:rPr>
          <w:rFonts w:hint="cs"/>
          <w:rtl/>
        </w:rPr>
        <w:t>.</w:t>
      </w:r>
      <w:r w:rsidRPr="004A58FC">
        <w:rPr>
          <w:rtl/>
        </w:rPr>
        <w:t xml:space="preserve"> </w:t>
      </w:r>
      <w:bookmarkStart w:id="5869" w:name="_ETM_Q13_446169"/>
      <w:bookmarkEnd w:id="5869"/>
      <w:r w:rsidRPr="004A58FC">
        <w:rPr>
          <w:rtl/>
        </w:rPr>
        <w:t xml:space="preserve">תודה </w:t>
      </w:r>
      <w:bookmarkStart w:id="5870" w:name="_ETM_Q13_446680"/>
      <w:bookmarkEnd w:id="5870"/>
      <w:r w:rsidRPr="004A58FC">
        <w:rPr>
          <w:rtl/>
        </w:rPr>
        <w:t xml:space="preserve">רבה </w:t>
      </w:r>
      <w:bookmarkStart w:id="5871" w:name="_ETM_Q13_447100"/>
      <w:bookmarkEnd w:id="5871"/>
      <w:r w:rsidRPr="004A58FC">
        <w:rPr>
          <w:rtl/>
        </w:rPr>
        <w:t xml:space="preserve">לכם </w:t>
      </w:r>
      <w:bookmarkStart w:id="5872" w:name="_ETM_Q13_447430"/>
      <w:bookmarkEnd w:id="5872"/>
      <w:r w:rsidRPr="004A58FC">
        <w:rPr>
          <w:rtl/>
        </w:rPr>
        <w:t xml:space="preserve">על </w:t>
      </w:r>
      <w:bookmarkStart w:id="5873" w:name="_ETM_Q13_447520"/>
      <w:bookmarkEnd w:id="5873"/>
      <w:r w:rsidRPr="004A58FC">
        <w:rPr>
          <w:rtl/>
        </w:rPr>
        <w:t>היוזמה</w:t>
      </w:r>
      <w:r>
        <w:rPr>
          <w:rFonts w:hint="cs"/>
          <w:rtl/>
        </w:rPr>
        <w:t>.</w:t>
      </w:r>
      <w:r w:rsidRPr="004A58FC">
        <w:rPr>
          <w:rtl/>
        </w:rPr>
        <w:t xml:space="preserve"> </w:t>
      </w:r>
      <w:bookmarkStart w:id="5874" w:name="_ETM_Q13_448060"/>
      <w:bookmarkEnd w:id="5874"/>
      <w:r w:rsidRPr="004A58FC">
        <w:rPr>
          <w:rtl/>
        </w:rPr>
        <w:t xml:space="preserve">אני </w:t>
      </w:r>
      <w:bookmarkStart w:id="5875" w:name="_ETM_Q13_448210"/>
      <w:bookmarkEnd w:id="5875"/>
      <w:r w:rsidRPr="004A58FC">
        <w:rPr>
          <w:rtl/>
        </w:rPr>
        <w:t xml:space="preserve">מאחל </w:t>
      </w:r>
      <w:bookmarkStart w:id="5876" w:name="_ETM_Q13_448630"/>
      <w:bookmarkEnd w:id="5876"/>
      <w:r w:rsidRPr="004A58FC">
        <w:rPr>
          <w:rtl/>
        </w:rPr>
        <w:t xml:space="preserve">לכם </w:t>
      </w:r>
      <w:bookmarkStart w:id="5877" w:name="_ETM_Q13_448900"/>
      <w:bookmarkEnd w:id="5877"/>
      <w:r>
        <w:rPr>
          <w:rFonts w:hint="cs"/>
          <w:rtl/>
        </w:rPr>
        <w:t xml:space="preserve">ולכולנו </w:t>
      </w:r>
      <w:r w:rsidRPr="004A58FC">
        <w:rPr>
          <w:rtl/>
        </w:rPr>
        <w:t xml:space="preserve">הצלחה </w:t>
      </w:r>
      <w:bookmarkStart w:id="5878" w:name="_ETM_Q13_449680"/>
      <w:bookmarkStart w:id="5879" w:name="_ETM_Q13_450850"/>
      <w:bookmarkEnd w:id="5878"/>
      <w:bookmarkEnd w:id="5879"/>
      <w:r w:rsidRPr="004A58FC">
        <w:rPr>
          <w:rtl/>
        </w:rPr>
        <w:t xml:space="preserve">בהמשך </w:t>
      </w:r>
      <w:bookmarkStart w:id="5880" w:name="_ETM_Q13_451509"/>
      <w:bookmarkEnd w:id="5880"/>
      <w:r w:rsidRPr="004A58FC">
        <w:rPr>
          <w:rtl/>
        </w:rPr>
        <w:t>הדרך</w:t>
      </w:r>
      <w:r>
        <w:rPr>
          <w:rFonts w:hint="cs"/>
          <w:rtl/>
        </w:rPr>
        <w:t>.</w:t>
      </w:r>
      <w:r w:rsidRPr="004A58FC">
        <w:rPr>
          <w:rtl/>
        </w:rPr>
        <w:t xml:space="preserve"> </w:t>
      </w:r>
      <w:bookmarkStart w:id="5881" w:name="_ETM_Q13_452080"/>
      <w:bookmarkEnd w:id="5881"/>
      <w:r w:rsidRPr="004A58FC">
        <w:rPr>
          <w:rtl/>
        </w:rPr>
        <w:t xml:space="preserve">תודה </w:t>
      </w:r>
      <w:bookmarkStart w:id="5882" w:name="_ETM_Q13_452410"/>
      <w:bookmarkEnd w:id="5882"/>
      <w:r w:rsidRPr="004A58FC">
        <w:rPr>
          <w:rtl/>
        </w:rPr>
        <w:t>רבה</w:t>
      </w:r>
      <w:r>
        <w:rPr>
          <w:rFonts w:hint="cs"/>
          <w:rtl/>
        </w:rPr>
        <w:t>.</w:t>
      </w:r>
    </w:p>
    <w:p w:rsidR="00934F6A" w:rsidRDefault="00934F6A" w:rsidP="001B65C6">
      <w:pPr>
        <w:rPr>
          <w:rtl/>
        </w:rPr>
      </w:pPr>
      <w:bookmarkStart w:id="5883" w:name="_ETM_Q13_452673"/>
      <w:bookmarkStart w:id="5884" w:name="_ETM_Q13_452749"/>
      <w:bookmarkEnd w:id="5883"/>
      <w:bookmarkEnd w:id="5884"/>
    </w:p>
    <w:p w:rsidR="00934F6A" w:rsidRDefault="00934F6A" w:rsidP="001B65C6">
      <w:pPr>
        <w:rPr>
          <w:rtl/>
        </w:rPr>
      </w:pPr>
      <w:bookmarkStart w:id="5885" w:name="_ETM_Q13_452816"/>
      <w:bookmarkStart w:id="5886" w:name="_ETM_Q13_452885"/>
      <w:bookmarkStart w:id="5887" w:name="_ETM_Q13_457010"/>
      <w:bookmarkEnd w:id="5885"/>
      <w:bookmarkEnd w:id="5886"/>
      <w:bookmarkEnd w:id="5887"/>
      <w:r w:rsidRPr="004A58FC">
        <w:rPr>
          <w:rtl/>
        </w:rPr>
        <w:t xml:space="preserve">חבר </w:t>
      </w:r>
      <w:bookmarkStart w:id="5888" w:name="_ETM_Q13_457550"/>
      <w:bookmarkEnd w:id="5888"/>
      <w:r w:rsidRPr="004A58FC">
        <w:rPr>
          <w:rtl/>
        </w:rPr>
        <w:t xml:space="preserve">הכנסת </w:t>
      </w:r>
      <w:bookmarkStart w:id="5889" w:name="_ETM_Q13_458089"/>
      <w:bookmarkEnd w:id="5889"/>
      <w:r w:rsidRPr="004A58FC">
        <w:rPr>
          <w:rtl/>
        </w:rPr>
        <w:t xml:space="preserve">איתן </w:t>
      </w:r>
      <w:bookmarkStart w:id="5890" w:name="_ETM_Q13_458480"/>
      <w:bookmarkEnd w:id="5890"/>
      <w:r w:rsidRPr="004A58FC">
        <w:rPr>
          <w:rtl/>
        </w:rPr>
        <w:t>גינזבורג</w:t>
      </w:r>
      <w:r>
        <w:rPr>
          <w:rFonts w:hint="cs"/>
          <w:rtl/>
        </w:rPr>
        <w:t>,</w:t>
      </w:r>
      <w:r w:rsidRPr="004A58FC">
        <w:rPr>
          <w:rtl/>
        </w:rPr>
        <w:t xml:space="preserve"> </w:t>
      </w:r>
      <w:bookmarkStart w:id="5891" w:name="_ETM_Q13_459140"/>
      <w:bookmarkEnd w:id="5891"/>
      <w:r w:rsidRPr="004A58FC">
        <w:rPr>
          <w:rtl/>
        </w:rPr>
        <w:t>בבקשה</w:t>
      </w:r>
      <w:r>
        <w:rPr>
          <w:rFonts w:hint="cs"/>
          <w:rtl/>
        </w:rPr>
        <w:t>.</w:t>
      </w:r>
    </w:p>
    <w:p w:rsidR="00934F6A" w:rsidRDefault="00934F6A" w:rsidP="001B65C6">
      <w:pPr>
        <w:rPr>
          <w:rtl/>
        </w:rPr>
      </w:pPr>
      <w:bookmarkStart w:id="5892" w:name="_ETM_Q13_460750"/>
      <w:bookmarkStart w:id="5893" w:name="_ETM_Q13_460811"/>
      <w:bookmarkEnd w:id="5892"/>
      <w:bookmarkEnd w:id="5893"/>
    </w:p>
    <w:p w:rsidR="00934F6A" w:rsidRDefault="00934F6A" w:rsidP="001B65C6">
      <w:pPr>
        <w:pStyle w:val="a4"/>
        <w:keepNext/>
        <w:rPr>
          <w:rtl/>
        </w:rPr>
      </w:pPr>
      <w:bookmarkStart w:id="5894" w:name="ET_speaker_5771_8"/>
      <w:r w:rsidRPr="00BE40BA">
        <w:rPr>
          <w:rStyle w:val="TagStyle"/>
          <w:rtl/>
        </w:rPr>
        <w:t xml:space="preserve"> &lt;&lt; דובר &gt;&gt; </w:t>
      </w:r>
      <w:bookmarkStart w:id="5895" w:name="_Toc97150036"/>
      <w:r>
        <w:rPr>
          <w:rtl/>
        </w:rPr>
        <w:t>איתן גינזבורג (כחול לבן):</w:t>
      </w:r>
      <w:bookmarkEnd w:id="5895"/>
      <w:r w:rsidRPr="00BE40BA">
        <w:rPr>
          <w:rStyle w:val="TagStyle"/>
          <w:rtl/>
        </w:rPr>
        <w:t xml:space="preserve"> &lt;&lt; דובר &gt;&gt;</w:t>
      </w:r>
      <w:r>
        <w:rPr>
          <w:rtl/>
        </w:rPr>
        <w:t xml:space="preserve">   </w:t>
      </w:r>
      <w:bookmarkEnd w:id="5894"/>
    </w:p>
    <w:p w:rsidR="00934F6A" w:rsidRDefault="00934F6A" w:rsidP="002609B9">
      <w:pPr>
        <w:rPr>
          <w:rtl/>
          <w:lang w:eastAsia="he-IL"/>
        </w:rPr>
      </w:pPr>
    </w:p>
    <w:p w:rsidR="00934F6A" w:rsidRDefault="00934F6A" w:rsidP="001B65C6">
      <w:pPr>
        <w:rPr>
          <w:rtl/>
        </w:rPr>
      </w:pPr>
      <w:bookmarkStart w:id="5896" w:name="_ETM_Q13_460096"/>
      <w:bookmarkStart w:id="5897" w:name="_ETM_Q13_460150"/>
      <w:bookmarkStart w:id="5898" w:name="_ETM_Q13_488440"/>
      <w:bookmarkEnd w:id="5896"/>
      <w:bookmarkEnd w:id="5897"/>
      <w:bookmarkEnd w:id="5898"/>
      <w:r w:rsidRPr="004A58FC">
        <w:rPr>
          <w:rtl/>
        </w:rPr>
        <w:t xml:space="preserve">אדוני </w:t>
      </w:r>
      <w:bookmarkStart w:id="5899" w:name="_ETM_Q13_488710"/>
      <w:bookmarkEnd w:id="5899"/>
      <w:r w:rsidRPr="004A58FC">
        <w:rPr>
          <w:rtl/>
        </w:rPr>
        <w:t>היושב-ראש</w:t>
      </w:r>
      <w:r>
        <w:rPr>
          <w:rFonts w:hint="cs"/>
          <w:rtl/>
        </w:rPr>
        <w:t>,</w:t>
      </w:r>
      <w:r w:rsidRPr="004A58FC">
        <w:rPr>
          <w:rtl/>
        </w:rPr>
        <w:t xml:space="preserve"> </w:t>
      </w:r>
      <w:bookmarkStart w:id="5900" w:name="_ETM_Q13_491799"/>
      <w:bookmarkEnd w:id="5900"/>
      <w:r w:rsidRPr="004A58FC">
        <w:rPr>
          <w:rtl/>
        </w:rPr>
        <w:t xml:space="preserve">כנסת </w:t>
      </w:r>
      <w:bookmarkStart w:id="5901" w:name="_ETM_Q13_492249"/>
      <w:bookmarkEnd w:id="5901"/>
      <w:r w:rsidRPr="004A58FC">
        <w:rPr>
          <w:rtl/>
        </w:rPr>
        <w:t>נכבדה</w:t>
      </w:r>
      <w:r>
        <w:rPr>
          <w:rFonts w:hint="cs"/>
          <w:rtl/>
        </w:rPr>
        <w:t>,</w:t>
      </w:r>
      <w:r w:rsidRPr="004A58FC">
        <w:rPr>
          <w:rtl/>
        </w:rPr>
        <w:t xml:space="preserve"> </w:t>
      </w:r>
      <w:bookmarkStart w:id="5902" w:name="_ETM_Q13_492699"/>
      <w:bookmarkEnd w:id="5902"/>
      <w:r w:rsidRPr="004A58FC">
        <w:rPr>
          <w:rtl/>
        </w:rPr>
        <w:t>חבר</w:t>
      </w:r>
      <w:r>
        <w:rPr>
          <w:rFonts w:hint="cs"/>
          <w:rtl/>
        </w:rPr>
        <w:t>י</w:t>
      </w:r>
      <w:r w:rsidRPr="004A58FC">
        <w:rPr>
          <w:rtl/>
        </w:rPr>
        <w:t xml:space="preserve">י </w:t>
      </w:r>
      <w:bookmarkStart w:id="5903" w:name="_ETM_Q13_492999"/>
      <w:bookmarkEnd w:id="5903"/>
      <w:r w:rsidRPr="004A58FC">
        <w:rPr>
          <w:rtl/>
        </w:rPr>
        <w:t xml:space="preserve">חברי </w:t>
      </w:r>
      <w:bookmarkStart w:id="5904" w:name="_ETM_Q13_493209"/>
      <w:bookmarkEnd w:id="5904"/>
      <w:r w:rsidRPr="004A58FC">
        <w:rPr>
          <w:rtl/>
        </w:rPr>
        <w:t>הכנסת</w:t>
      </w:r>
      <w:r>
        <w:rPr>
          <w:rFonts w:hint="cs"/>
          <w:rtl/>
        </w:rPr>
        <w:t>,</w:t>
      </w:r>
      <w:r w:rsidRPr="004A58FC">
        <w:rPr>
          <w:rtl/>
        </w:rPr>
        <w:t xml:space="preserve"> </w:t>
      </w:r>
      <w:bookmarkStart w:id="5905" w:name="_ETM_Q13_493719"/>
      <w:bookmarkEnd w:id="5905"/>
      <w:r w:rsidRPr="004A58FC">
        <w:rPr>
          <w:rtl/>
        </w:rPr>
        <w:t>ראשית</w:t>
      </w:r>
      <w:r>
        <w:rPr>
          <w:rFonts w:hint="cs"/>
          <w:rtl/>
        </w:rPr>
        <w:t>,</w:t>
      </w:r>
      <w:r w:rsidRPr="004A58FC">
        <w:rPr>
          <w:rtl/>
        </w:rPr>
        <w:t xml:space="preserve"> </w:t>
      </w:r>
      <w:bookmarkStart w:id="5906" w:name="_ETM_Q13_494109"/>
      <w:bookmarkEnd w:id="5906"/>
      <w:r w:rsidRPr="004A58FC">
        <w:rPr>
          <w:rtl/>
        </w:rPr>
        <w:t xml:space="preserve">אדוני </w:t>
      </w:r>
      <w:bookmarkStart w:id="5907" w:name="_ETM_Q13_494349"/>
      <w:bookmarkEnd w:id="5907"/>
      <w:r w:rsidRPr="004A58FC">
        <w:rPr>
          <w:rtl/>
        </w:rPr>
        <w:t>היושב-ראש</w:t>
      </w:r>
      <w:r>
        <w:rPr>
          <w:rFonts w:hint="cs"/>
          <w:rtl/>
        </w:rPr>
        <w:t>,</w:t>
      </w:r>
      <w:r w:rsidRPr="004A58FC">
        <w:rPr>
          <w:rtl/>
        </w:rPr>
        <w:t xml:space="preserve"> </w:t>
      </w:r>
      <w:bookmarkStart w:id="5908" w:name="_ETM_Q13_494709"/>
      <w:bookmarkEnd w:id="5908"/>
      <w:r w:rsidRPr="004A58FC">
        <w:rPr>
          <w:rtl/>
        </w:rPr>
        <w:t xml:space="preserve">תודה </w:t>
      </w:r>
      <w:bookmarkStart w:id="5909" w:name="_ETM_Q13_494919"/>
      <w:bookmarkEnd w:id="5909"/>
      <w:r w:rsidRPr="004A58FC">
        <w:rPr>
          <w:rtl/>
        </w:rPr>
        <w:t xml:space="preserve">רבה </w:t>
      </w:r>
      <w:bookmarkStart w:id="5910" w:name="_ETM_Q13_495369"/>
      <w:bookmarkEnd w:id="5910"/>
      <w:r w:rsidRPr="004A58FC">
        <w:rPr>
          <w:rtl/>
        </w:rPr>
        <w:t xml:space="preserve">על </w:t>
      </w:r>
      <w:bookmarkStart w:id="5911" w:name="_ETM_Q13_495609"/>
      <w:bookmarkEnd w:id="5911"/>
      <w:r w:rsidRPr="004A58FC">
        <w:rPr>
          <w:rtl/>
        </w:rPr>
        <w:t>ש</w:t>
      </w:r>
      <w:r>
        <w:rPr>
          <w:rFonts w:hint="cs"/>
          <w:rtl/>
        </w:rPr>
        <w:t>כיבדת</w:t>
      </w:r>
      <w:r w:rsidRPr="004A58FC">
        <w:rPr>
          <w:rtl/>
        </w:rPr>
        <w:t xml:space="preserve"> </w:t>
      </w:r>
      <w:bookmarkStart w:id="5912" w:name="_ETM_Q13_496119"/>
      <w:bookmarkEnd w:id="5912"/>
      <w:r w:rsidRPr="004A58FC">
        <w:rPr>
          <w:rtl/>
        </w:rPr>
        <w:t xml:space="preserve">אותנו </w:t>
      </w:r>
      <w:bookmarkStart w:id="5913" w:name="_ETM_Q13_496390"/>
      <w:bookmarkEnd w:id="5913"/>
      <w:r w:rsidRPr="004A58FC">
        <w:rPr>
          <w:rtl/>
        </w:rPr>
        <w:t xml:space="preserve">היום </w:t>
      </w:r>
      <w:bookmarkStart w:id="5914" w:name="_ETM_Q13_496689"/>
      <w:bookmarkEnd w:id="5914"/>
      <w:r w:rsidRPr="004A58FC">
        <w:rPr>
          <w:rtl/>
        </w:rPr>
        <w:t>בשדולה</w:t>
      </w:r>
      <w:r>
        <w:rPr>
          <w:rFonts w:hint="cs"/>
          <w:rtl/>
        </w:rPr>
        <w:t>,</w:t>
      </w:r>
      <w:r w:rsidRPr="004A58FC">
        <w:rPr>
          <w:rtl/>
        </w:rPr>
        <w:t xml:space="preserve"> </w:t>
      </w:r>
      <w:bookmarkStart w:id="5915" w:name="_ETM_Q13_498160"/>
      <w:bookmarkEnd w:id="5915"/>
      <w:r w:rsidRPr="004A58FC">
        <w:rPr>
          <w:rtl/>
        </w:rPr>
        <w:t>ש</w:t>
      </w:r>
      <w:r>
        <w:rPr>
          <w:rFonts w:hint="cs"/>
          <w:rtl/>
        </w:rPr>
        <w:t>באמת הייתה מאוד מרשימה</w:t>
      </w:r>
      <w:bookmarkStart w:id="5916" w:name="_ETM_Q13_498550"/>
      <w:bookmarkStart w:id="5917" w:name="_ETM_Q13_498880"/>
      <w:bookmarkEnd w:id="5916"/>
      <w:bookmarkEnd w:id="5917"/>
      <w:r w:rsidRPr="004A58FC">
        <w:rPr>
          <w:rtl/>
        </w:rPr>
        <w:t xml:space="preserve"> </w:t>
      </w:r>
      <w:bookmarkStart w:id="5918" w:name="_ETM_Q13_499359"/>
      <w:bookmarkEnd w:id="5918"/>
      <w:r w:rsidRPr="004A58FC">
        <w:rPr>
          <w:rtl/>
        </w:rPr>
        <w:t xml:space="preserve">בהשתתפות </w:t>
      </w:r>
      <w:bookmarkStart w:id="5919" w:name="_ETM_Q13_499869"/>
      <w:bookmarkEnd w:id="5919"/>
      <w:r w:rsidRPr="004A58FC">
        <w:rPr>
          <w:rtl/>
        </w:rPr>
        <w:t>של</w:t>
      </w:r>
      <w:r>
        <w:rPr>
          <w:rFonts w:hint="cs"/>
          <w:rtl/>
        </w:rPr>
        <w:t>ה,</w:t>
      </w:r>
      <w:r w:rsidRPr="004A58FC">
        <w:rPr>
          <w:rtl/>
        </w:rPr>
        <w:t xml:space="preserve"> </w:t>
      </w:r>
      <w:bookmarkStart w:id="5920" w:name="_ETM_Q13_500259"/>
      <w:bookmarkEnd w:id="5920"/>
      <w:r w:rsidRPr="004A58FC">
        <w:rPr>
          <w:rtl/>
        </w:rPr>
        <w:t>ו</w:t>
      </w:r>
      <w:r>
        <w:rPr>
          <w:rFonts w:hint="cs"/>
          <w:rtl/>
        </w:rPr>
        <w:t>ע</w:t>
      </w:r>
      <w:r w:rsidRPr="004A58FC">
        <w:rPr>
          <w:rtl/>
        </w:rPr>
        <w:t>ל</w:t>
      </w:r>
      <w:r>
        <w:rPr>
          <w:rFonts w:hint="cs"/>
          <w:rtl/>
        </w:rPr>
        <w:t xml:space="preserve"> המילים</w:t>
      </w:r>
      <w:r w:rsidRPr="004A58FC">
        <w:rPr>
          <w:rtl/>
        </w:rPr>
        <w:t xml:space="preserve"> </w:t>
      </w:r>
      <w:bookmarkStart w:id="5921" w:name="_ETM_Q13_500800"/>
      <w:bookmarkEnd w:id="5921"/>
      <w:r w:rsidRPr="004A58FC">
        <w:rPr>
          <w:rtl/>
        </w:rPr>
        <w:t>המאוד</w:t>
      </w:r>
      <w:bookmarkStart w:id="5922" w:name="_ETM_Q13_501429"/>
      <w:bookmarkEnd w:id="5922"/>
      <w:r>
        <w:rPr>
          <w:rFonts w:hint="cs"/>
          <w:rtl/>
        </w:rPr>
        <w:t>-</w:t>
      </w:r>
      <w:r w:rsidRPr="004A58FC">
        <w:rPr>
          <w:rtl/>
        </w:rPr>
        <w:t xml:space="preserve">מאוד </w:t>
      </w:r>
      <w:bookmarkStart w:id="5923" w:name="_ETM_Q13_501640"/>
      <w:bookmarkEnd w:id="5923"/>
      <w:r w:rsidRPr="004A58FC">
        <w:rPr>
          <w:rtl/>
        </w:rPr>
        <w:t xml:space="preserve">משמעותיות </w:t>
      </w:r>
      <w:bookmarkStart w:id="5924" w:name="_ETM_Q13_502810"/>
      <w:bookmarkEnd w:id="5924"/>
      <w:r w:rsidRPr="004A58FC">
        <w:rPr>
          <w:rtl/>
        </w:rPr>
        <w:t xml:space="preserve">שנאמרו </w:t>
      </w:r>
      <w:bookmarkStart w:id="5925" w:name="_ETM_Q13_503320"/>
      <w:bookmarkEnd w:id="5925"/>
      <w:r w:rsidRPr="004A58FC">
        <w:rPr>
          <w:rtl/>
        </w:rPr>
        <w:t>ע</w:t>
      </w:r>
      <w:r>
        <w:rPr>
          <w:rFonts w:hint="cs"/>
          <w:rtl/>
        </w:rPr>
        <w:t>ל ידי</w:t>
      </w:r>
      <w:r w:rsidRPr="004A58FC">
        <w:rPr>
          <w:rtl/>
        </w:rPr>
        <w:t xml:space="preserve"> </w:t>
      </w:r>
      <w:bookmarkStart w:id="5926" w:name="_ETM_Q13_503649"/>
      <w:bookmarkEnd w:id="5926"/>
      <w:r w:rsidRPr="004A58FC">
        <w:rPr>
          <w:rtl/>
        </w:rPr>
        <w:t xml:space="preserve">ראש </w:t>
      </w:r>
      <w:bookmarkStart w:id="5927" w:name="_ETM_Q13_504009"/>
      <w:bookmarkEnd w:id="5927"/>
      <w:r w:rsidRPr="004A58FC">
        <w:rPr>
          <w:rtl/>
        </w:rPr>
        <w:t xml:space="preserve">הרשות </w:t>
      </w:r>
      <w:bookmarkStart w:id="5928" w:name="_ETM_Q13_504310"/>
      <w:bookmarkEnd w:id="5928"/>
      <w:r w:rsidRPr="004A58FC">
        <w:rPr>
          <w:rtl/>
        </w:rPr>
        <w:t xml:space="preserve">המחוקקת </w:t>
      </w:r>
      <w:bookmarkStart w:id="5929" w:name="_ETM_Q13_505329"/>
      <w:bookmarkEnd w:id="5929"/>
      <w:r w:rsidRPr="004A58FC">
        <w:rPr>
          <w:rtl/>
        </w:rPr>
        <w:t xml:space="preserve">של </w:t>
      </w:r>
      <w:bookmarkStart w:id="5930" w:name="_ETM_Q13_505570"/>
      <w:bookmarkEnd w:id="5930"/>
      <w:r w:rsidRPr="004A58FC">
        <w:rPr>
          <w:rtl/>
        </w:rPr>
        <w:t xml:space="preserve">מדינת </w:t>
      </w:r>
      <w:bookmarkStart w:id="5931" w:name="_ETM_Q13_505869"/>
      <w:bookmarkEnd w:id="5931"/>
      <w:r w:rsidRPr="004A58FC">
        <w:rPr>
          <w:rtl/>
        </w:rPr>
        <w:t>ישראל</w:t>
      </w:r>
      <w:r>
        <w:rPr>
          <w:rFonts w:hint="cs"/>
          <w:rtl/>
        </w:rPr>
        <w:t>.</w:t>
      </w:r>
      <w:r w:rsidRPr="004A58FC">
        <w:rPr>
          <w:rtl/>
        </w:rPr>
        <w:t xml:space="preserve"> </w:t>
      </w:r>
      <w:bookmarkStart w:id="5932" w:name="_ETM_Q13_506469"/>
      <w:bookmarkEnd w:id="5932"/>
      <w:r w:rsidRPr="004A58FC">
        <w:rPr>
          <w:rtl/>
        </w:rPr>
        <w:t xml:space="preserve">זה </w:t>
      </w:r>
      <w:bookmarkStart w:id="5933" w:name="_ETM_Q13_506649"/>
      <w:bookmarkEnd w:id="5933"/>
      <w:r w:rsidRPr="004A58FC">
        <w:rPr>
          <w:rtl/>
        </w:rPr>
        <w:t xml:space="preserve">לא </w:t>
      </w:r>
      <w:bookmarkStart w:id="5934" w:name="_ETM_Q13_506739"/>
      <w:bookmarkEnd w:id="5934"/>
      <w:r w:rsidRPr="004A58FC">
        <w:rPr>
          <w:rtl/>
        </w:rPr>
        <w:t xml:space="preserve">דבר </w:t>
      </w:r>
      <w:bookmarkStart w:id="5935" w:name="_ETM_Q13_507250"/>
      <w:bookmarkEnd w:id="5935"/>
      <w:r w:rsidRPr="004A58FC">
        <w:rPr>
          <w:rtl/>
        </w:rPr>
        <w:t xml:space="preserve">שהוא </w:t>
      </w:r>
      <w:bookmarkStart w:id="5936" w:name="_ETM_Q13_507460"/>
      <w:bookmarkEnd w:id="5936"/>
      <w:r w:rsidRPr="004A58FC">
        <w:rPr>
          <w:rtl/>
        </w:rPr>
        <w:t xml:space="preserve">מובן </w:t>
      </w:r>
      <w:bookmarkStart w:id="5937" w:name="_ETM_Q13_507789"/>
      <w:bookmarkEnd w:id="5937"/>
      <w:r w:rsidRPr="004A58FC">
        <w:rPr>
          <w:rtl/>
        </w:rPr>
        <w:t xml:space="preserve">מאליו </w:t>
      </w:r>
      <w:bookmarkStart w:id="5938" w:name="_ETM_Q13_508179"/>
      <w:bookmarkEnd w:id="5938"/>
      <w:r w:rsidRPr="004A58FC">
        <w:rPr>
          <w:rtl/>
        </w:rPr>
        <w:t>בכלל</w:t>
      </w:r>
      <w:r>
        <w:rPr>
          <w:rFonts w:hint="cs"/>
          <w:rtl/>
        </w:rPr>
        <w:t>.</w:t>
      </w:r>
      <w:bookmarkStart w:id="5939" w:name="_ETM_Q13_509869"/>
      <w:bookmarkEnd w:id="5939"/>
    </w:p>
    <w:p w:rsidR="00934F6A" w:rsidRDefault="00934F6A" w:rsidP="001B65C6">
      <w:pPr>
        <w:rPr>
          <w:rtl/>
        </w:rPr>
      </w:pPr>
      <w:bookmarkStart w:id="5940" w:name="_ETM_Q13_509306"/>
      <w:bookmarkStart w:id="5941" w:name="_ETM_Q13_509379"/>
      <w:bookmarkEnd w:id="5940"/>
      <w:bookmarkEnd w:id="5941"/>
    </w:p>
    <w:p w:rsidR="00934F6A" w:rsidRDefault="00934F6A" w:rsidP="001B65C6">
      <w:pPr>
        <w:rPr>
          <w:rtl/>
        </w:rPr>
      </w:pPr>
      <w:bookmarkStart w:id="5942" w:name="_ETM_Q13_509434"/>
      <w:bookmarkStart w:id="5943" w:name="_ETM_Q13_509478"/>
      <w:bookmarkEnd w:id="5942"/>
      <w:bookmarkEnd w:id="5943"/>
      <w:r w:rsidRPr="004A58FC">
        <w:rPr>
          <w:rtl/>
        </w:rPr>
        <w:t>היום</w:t>
      </w:r>
      <w:r>
        <w:rPr>
          <w:rFonts w:hint="cs"/>
          <w:rtl/>
        </w:rPr>
        <w:t>,</w:t>
      </w:r>
      <w:r w:rsidRPr="004A58FC">
        <w:rPr>
          <w:rtl/>
        </w:rPr>
        <w:t xml:space="preserve"> </w:t>
      </w:r>
      <w:bookmarkStart w:id="5944" w:name="_ETM_Q13_510619"/>
      <w:bookmarkEnd w:id="5944"/>
      <w:r w:rsidRPr="004A58FC">
        <w:rPr>
          <w:rtl/>
        </w:rPr>
        <w:t xml:space="preserve">כפי </w:t>
      </w:r>
      <w:bookmarkStart w:id="5945" w:name="_ETM_Q13_510800"/>
      <w:bookmarkEnd w:id="5945"/>
      <w:r w:rsidRPr="004A58FC">
        <w:rPr>
          <w:rtl/>
        </w:rPr>
        <w:t>שציינת</w:t>
      </w:r>
      <w:r>
        <w:rPr>
          <w:rFonts w:hint="cs"/>
          <w:rtl/>
        </w:rPr>
        <w:t>,</w:t>
      </w:r>
      <w:r w:rsidRPr="004A58FC">
        <w:rPr>
          <w:rtl/>
        </w:rPr>
        <w:t xml:space="preserve"> </w:t>
      </w:r>
      <w:bookmarkStart w:id="5946" w:name="_ETM_Q13_511310"/>
      <w:bookmarkEnd w:id="5946"/>
      <w:r w:rsidRPr="004A58FC">
        <w:rPr>
          <w:rtl/>
        </w:rPr>
        <w:t xml:space="preserve">אדוני </w:t>
      </w:r>
      <w:bookmarkStart w:id="5947" w:name="_ETM_Q13_511519"/>
      <w:bookmarkEnd w:id="5947"/>
      <w:r w:rsidRPr="004A58FC">
        <w:rPr>
          <w:rtl/>
        </w:rPr>
        <w:t>היושב-ראש</w:t>
      </w:r>
      <w:r>
        <w:rPr>
          <w:rFonts w:hint="cs"/>
          <w:rtl/>
        </w:rPr>
        <w:t>,</w:t>
      </w:r>
      <w:r w:rsidRPr="004A58FC">
        <w:rPr>
          <w:rtl/>
        </w:rPr>
        <w:t xml:space="preserve"> </w:t>
      </w:r>
      <w:bookmarkStart w:id="5948" w:name="_ETM_Q13_511939"/>
      <w:bookmarkEnd w:id="5948"/>
      <w:r>
        <w:rPr>
          <w:rFonts w:hint="cs"/>
          <w:rtl/>
        </w:rPr>
        <w:t xml:space="preserve">אנחנו </w:t>
      </w:r>
      <w:r w:rsidRPr="004A58FC">
        <w:rPr>
          <w:rtl/>
        </w:rPr>
        <w:t xml:space="preserve">מציינים </w:t>
      </w:r>
      <w:bookmarkStart w:id="5949" w:name="_ETM_Q13_512390"/>
      <w:bookmarkStart w:id="5950" w:name="_ETM_Q13_512779"/>
      <w:bookmarkStart w:id="5951" w:name="_ETM_Q13_513870"/>
      <w:bookmarkEnd w:id="5949"/>
      <w:bookmarkEnd w:id="5950"/>
      <w:bookmarkEnd w:id="5951"/>
      <w:r w:rsidRPr="004A58FC">
        <w:rPr>
          <w:rtl/>
        </w:rPr>
        <w:t xml:space="preserve">יום </w:t>
      </w:r>
      <w:bookmarkStart w:id="5952" w:name="_ETM_Q13_514080"/>
      <w:bookmarkEnd w:id="5952"/>
      <w:r w:rsidRPr="004A58FC">
        <w:rPr>
          <w:rtl/>
        </w:rPr>
        <w:t xml:space="preserve">מיוחד </w:t>
      </w:r>
      <w:bookmarkStart w:id="5953" w:name="_ETM_Q13_514470"/>
      <w:bookmarkEnd w:id="5953"/>
      <w:r w:rsidRPr="004A58FC">
        <w:rPr>
          <w:rtl/>
        </w:rPr>
        <w:t>ל</w:t>
      </w:r>
      <w:r>
        <w:rPr>
          <w:rFonts w:hint="cs"/>
          <w:rtl/>
        </w:rPr>
        <w:t>זכויות</w:t>
      </w:r>
      <w:r w:rsidRPr="004A58FC">
        <w:rPr>
          <w:rtl/>
        </w:rPr>
        <w:t xml:space="preserve"> </w:t>
      </w:r>
      <w:bookmarkStart w:id="5954" w:name="_ETM_Q13_514770"/>
      <w:bookmarkEnd w:id="5954"/>
      <w:r w:rsidRPr="004A58FC">
        <w:rPr>
          <w:rtl/>
        </w:rPr>
        <w:t xml:space="preserve">הקהילה </w:t>
      </w:r>
      <w:bookmarkStart w:id="5955" w:name="_ETM_Q13_515070"/>
      <w:bookmarkEnd w:id="5955"/>
      <w:r w:rsidRPr="004A58FC">
        <w:rPr>
          <w:rtl/>
        </w:rPr>
        <w:t xml:space="preserve">הגאה </w:t>
      </w:r>
      <w:bookmarkStart w:id="5956" w:name="_ETM_Q13_515400"/>
      <w:bookmarkEnd w:id="5956"/>
      <w:r w:rsidRPr="004A58FC">
        <w:rPr>
          <w:rtl/>
        </w:rPr>
        <w:t>פה</w:t>
      </w:r>
      <w:r>
        <w:rPr>
          <w:rFonts w:hint="cs"/>
          <w:rtl/>
        </w:rPr>
        <w:t>,</w:t>
      </w:r>
      <w:r w:rsidRPr="004A58FC">
        <w:rPr>
          <w:rtl/>
        </w:rPr>
        <w:t xml:space="preserve"> </w:t>
      </w:r>
      <w:bookmarkStart w:id="5957" w:name="_ETM_Q13_515730"/>
      <w:bookmarkEnd w:id="5957"/>
      <w:r w:rsidRPr="004A58FC">
        <w:rPr>
          <w:rtl/>
        </w:rPr>
        <w:t xml:space="preserve">במשכן </w:t>
      </w:r>
      <w:bookmarkStart w:id="5958" w:name="_ETM_Q13_516180"/>
      <w:bookmarkEnd w:id="5958"/>
      <w:r w:rsidRPr="004A58FC">
        <w:rPr>
          <w:rtl/>
        </w:rPr>
        <w:t xml:space="preserve">הכנסת </w:t>
      </w:r>
      <w:bookmarkStart w:id="5959" w:name="_ETM_Q13_516570"/>
      <w:bookmarkEnd w:id="5959"/>
      <w:r w:rsidRPr="004A58FC">
        <w:rPr>
          <w:rtl/>
        </w:rPr>
        <w:t>בירושלים</w:t>
      </w:r>
      <w:r>
        <w:rPr>
          <w:rFonts w:hint="cs"/>
          <w:rtl/>
        </w:rPr>
        <w:t>.</w:t>
      </w:r>
      <w:r w:rsidRPr="004A58FC">
        <w:rPr>
          <w:rtl/>
        </w:rPr>
        <w:t xml:space="preserve"> </w:t>
      </w:r>
      <w:bookmarkStart w:id="5960" w:name="_ETM_Q13_518370"/>
      <w:bookmarkEnd w:id="5960"/>
      <w:r w:rsidRPr="004A58FC">
        <w:rPr>
          <w:rtl/>
        </w:rPr>
        <w:t xml:space="preserve">אני </w:t>
      </w:r>
      <w:bookmarkStart w:id="5961" w:name="_ETM_Q13_518520"/>
      <w:bookmarkEnd w:id="5961"/>
      <w:r w:rsidRPr="004A58FC">
        <w:rPr>
          <w:rtl/>
        </w:rPr>
        <w:t xml:space="preserve">עומד </w:t>
      </w:r>
      <w:bookmarkStart w:id="5962" w:name="_ETM_Q13_518760"/>
      <w:bookmarkEnd w:id="5962"/>
      <w:r w:rsidRPr="004A58FC">
        <w:rPr>
          <w:rtl/>
        </w:rPr>
        <w:t xml:space="preserve">כאן </w:t>
      </w:r>
      <w:bookmarkStart w:id="5963" w:name="_ETM_Q13_519000"/>
      <w:bookmarkEnd w:id="5963"/>
      <w:r w:rsidRPr="004A58FC">
        <w:rPr>
          <w:rtl/>
        </w:rPr>
        <w:t xml:space="preserve">היום </w:t>
      </w:r>
      <w:bookmarkStart w:id="5964" w:name="_ETM_Q13_520010"/>
      <w:bookmarkEnd w:id="5964"/>
      <w:r w:rsidRPr="004A58FC">
        <w:rPr>
          <w:rtl/>
        </w:rPr>
        <w:t xml:space="preserve">כחבר </w:t>
      </w:r>
      <w:bookmarkStart w:id="5965" w:name="_ETM_Q13_520489"/>
      <w:bookmarkEnd w:id="5965"/>
      <w:r w:rsidRPr="004A58FC">
        <w:rPr>
          <w:rtl/>
        </w:rPr>
        <w:t xml:space="preserve">הכנסת </w:t>
      </w:r>
      <w:bookmarkStart w:id="5966" w:name="_ETM_Q13_520999"/>
      <w:bookmarkStart w:id="5967" w:name="_ETM_Q13_521059"/>
      <w:bookmarkEnd w:id="5966"/>
      <w:bookmarkEnd w:id="5967"/>
      <w:r>
        <w:rPr>
          <w:rFonts w:hint="cs"/>
          <w:rtl/>
        </w:rPr>
        <w:t>ו</w:t>
      </w:r>
      <w:r w:rsidRPr="004A58FC">
        <w:rPr>
          <w:rtl/>
        </w:rPr>
        <w:t xml:space="preserve">כנבחר </w:t>
      </w:r>
      <w:bookmarkStart w:id="5968" w:name="_ETM_Q13_521449"/>
      <w:bookmarkEnd w:id="5968"/>
      <w:r w:rsidRPr="004A58FC">
        <w:rPr>
          <w:rtl/>
        </w:rPr>
        <w:t xml:space="preserve">ציבור </w:t>
      </w:r>
      <w:bookmarkStart w:id="5969" w:name="_ETM_Q13_521899"/>
      <w:bookmarkEnd w:id="5969"/>
      <w:r w:rsidRPr="004A58FC">
        <w:rPr>
          <w:rtl/>
        </w:rPr>
        <w:t xml:space="preserve">המשתייך </w:t>
      </w:r>
      <w:bookmarkStart w:id="5970" w:name="_ETM_Q13_522319"/>
      <w:bookmarkEnd w:id="5970"/>
      <w:r w:rsidRPr="004A58FC">
        <w:rPr>
          <w:rtl/>
        </w:rPr>
        <w:t xml:space="preserve">לקהילה </w:t>
      </w:r>
      <w:bookmarkStart w:id="5971" w:name="_ETM_Q13_522739"/>
      <w:bookmarkEnd w:id="5971"/>
      <w:r w:rsidRPr="004A58FC">
        <w:rPr>
          <w:rtl/>
        </w:rPr>
        <w:t>הגאה</w:t>
      </w:r>
      <w:r>
        <w:rPr>
          <w:rFonts w:hint="cs"/>
          <w:rtl/>
        </w:rPr>
        <w:t>,</w:t>
      </w:r>
      <w:r w:rsidRPr="004A58FC">
        <w:rPr>
          <w:rtl/>
        </w:rPr>
        <w:t xml:space="preserve"> </w:t>
      </w:r>
      <w:bookmarkStart w:id="5972" w:name="_ETM_Q13_524430"/>
      <w:bookmarkEnd w:id="5972"/>
      <w:r>
        <w:rPr>
          <w:rFonts w:hint="cs"/>
          <w:rtl/>
        </w:rPr>
        <w:t>גאה ונרגש</w:t>
      </w:r>
      <w:r w:rsidRPr="004A58FC">
        <w:rPr>
          <w:rtl/>
        </w:rPr>
        <w:t xml:space="preserve"> </w:t>
      </w:r>
      <w:bookmarkStart w:id="5973" w:name="_ETM_Q13_525690"/>
      <w:bookmarkEnd w:id="5973"/>
      <w:r w:rsidRPr="004A58FC">
        <w:rPr>
          <w:rtl/>
        </w:rPr>
        <w:t xml:space="preserve">לייצג </w:t>
      </w:r>
      <w:bookmarkStart w:id="5974" w:name="_ETM_Q13_526260"/>
      <w:bookmarkEnd w:id="5974"/>
      <w:r w:rsidRPr="004A58FC">
        <w:rPr>
          <w:rtl/>
        </w:rPr>
        <w:t xml:space="preserve">בין </w:t>
      </w:r>
      <w:bookmarkStart w:id="5975" w:name="_ETM_Q13_526410"/>
      <w:bookmarkEnd w:id="5975"/>
      <w:r w:rsidRPr="004A58FC">
        <w:rPr>
          <w:rtl/>
        </w:rPr>
        <w:t xml:space="preserve">השאר </w:t>
      </w:r>
      <w:bookmarkStart w:id="5976" w:name="_ETM_Q13_527160"/>
      <w:bookmarkEnd w:id="5976"/>
      <w:r w:rsidRPr="004A58FC">
        <w:rPr>
          <w:rtl/>
        </w:rPr>
        <w:t xml:space="preserve">קבוצה </w:t>
      </w:r>
      <w:bookmarkStart w:id="5977" w:name="_ETM_Q13_527550"/>
      <w:bookmarkEnd w:id="5977"/>
      <w:r w:rsidRPr="004A58FC">
        <w:rPr>
          <w:rtl/>
        </w:rPr>
        <w:t xml:space="preserve">משמעותית </w:t>
      </w:r>
      <w:bookmarkStart w:id="5978" w:name="_ETM_Q13_528180"/>
      <w:bookmarkEnd w:id="5978"/>
      <w:r w:rsidRPr="004A58FC">
        <w:rPr>
          <w:rtl/>
        </w:rPr>
        <w:t xml:space="preserve">בחברה </w:t>
      </w:r>
      <w:bookmarkStart w:id="5979" w:name="_ETM_Q13_528570"/>
      <w:bookmarkEnd w:id="5979"/>
      <w:r w:rsidRPr="004A58FC">
        <w:rPr>
          <w:rtl/>
        </w:rPr>
        <w:t xml:space="preserve">הישראלית </w:t>
      </w:r>
      <w:bookmarkStart w:id="5980" w:name="_ETM_Q13_529710"/>
      <w:bookmarkEnd w:id="5980"/>
      <w:r w:rsidRPr="004A58FC">
        <w:rPr>
          <w:rtl/>
        </w:rPr>
        <w:t xml:space="preserve">שבמשך </w:t>
      </w:r>
      <w:bookmarkStart w:id="5981" w:name="_ETM_Q13_530339"/>
      <w:bookmarkEnd w:id="5981"/>
      <w:r w:rsidRPr="004A58FC">
        <w:rPr>
          <w:rtl/>
        </w:rPr>
        <w:t xml:space="preserve">שנים </w:t>
      </w:r>
      <w:bookmarkStart w:id="5982" w:name="_ETM_Q13_531460"/>
      <w:bookmarkEnd w:id="5982"/>
      <w:r w:rsidRPr="004A58FC">
        <w:rPr>
          <w:rtl/>
        </w:rPr>
        <w:t xml:space="preserve">רק </w:t>
      </w:r>
      <w:bookmarkStart w:id="5983" w:name="_ETM_Q13_531760"/>
      <w:bookmarkEnd w:id="5983"/>
      <w:r w:rsidRPr="004A58FC">
        <w:rPr>
          <w:rtl/>
        </w:rPr>
        <w:t xml:space="preserve">חיכתה </w:t>
      </w:r>
      <w:bookmarkStart w:id="5984" w:name="_ETM_Q13_532829"/>
      <w:bookmarkEnd w:id="5984"/>
      <w:r w:rsidRPr="004A58FC">
        <w:rPr>
          <w:rtl/>
        </w:rPr>
        <w:t>ש</w:t>
      </w:r>
      <w:r>
        <w:rPr>
          <w:rFonts w:hint="cs"/>
          <w:rtl/>
        </w:rPr>
        <w:t>יהיו</w:t>
      </w:r>
      <w:r w:rsidRPr="004A58FC">
        <w:rPr>
          <w:rtl/>
        </w:rPr>
        <w:t xml:space="preserve"> </w:t>
      </w:r>
      <w:bookmarkStart w:id="5985" w:name="_ETM_Q13_533579"/>
      <w:bookmarkEnd w:id="5985"/>
      <w:r>
        <w:rPr>
          <w:rFonts w:hint="cs"/>
          <w:rtl/>
        </w:rPr>
        <w:t xml:space="preserve">לה </w:t>
      </w:r>
      <w:r w:rsidRPr="004A58FC">
        <w:rPr>
          <w:rtl/>
        </w:rPr>
        <w:t xml:space="preserve">נציגים </w:t>
      </w:r>
      <w:bookmarkStart w:id="5986" w:name="_ETM_Q13_534000"/>
      <w:bookmarkEnd w:id="5986"/>
      <w:r w:rsidRPr="004A58FC">
        <w:rPr>
          <w:rtl/>
        </w:rPr>
        <w:t>בשלטון</w:t>
      </w:r>
      <w:r>
        <w:rPr>
          <w:rFonts w:hint="cs"/>
          <w:rtl/>
        </w:rPr>
        <w:t>.</w:t>
      </w:r>
      <w:bookmarkStart w:id="5987" w:name="_ETM_Q13_536729"/>
      <w:bookmarkEnd w:id="5987"/>
    </w:p>
    <w:p w:rsidR="00934F6A" w:rsidRDefault="00934F6A" w:rsidP="001B65C6">
      <w:pPr>
        <w:rPr>
          <w:rtl/>
        </w:rPr>
      </w:pPr>
      <w:bookmarkStart w:id="5988" w:name="_ETM_Q13_538471"/>
      <w:bookmarkStart w:id="5989" w:name="_ETM_Q13_538530"/>
      <w:bookmarkEnd w:id="5988"/>
      <w:bookmarkEnd w:id="5989"/>
    </w:p>
    <w:p w:rsidR="00934F6A" w:rsidRDefault="00934F6A" w:rsidP="001B65C6">
      <w:pPr>
        <w:rPr>
          <w:rtl/>
        </w:rPr>
      </w:pPr>
      <w:bookmarkStart w:id="5990" w:name="_ETM_Q13_538599"/>
      <w:bookmarkStart w:id="5991" w:name="_ETM_Q13_538646"/>
      <w:bookmarkEnd w:id="5990"/>
      <w:bookmarkEnd w:id="5991"/>
      <w:r w:rsidRPr="004A58FC">
        <w:rPr>
          <w:rtl/>
        </w:rPr>
        <w:t xml:space="preserve">הקהילה </w:t>
      </w:r>
      <w:bookmarkStart w:id="5992" w:name="_ETM_Q13_537239"/>
      <w:bookmarkEnd w:id="5992"/>
      <w:r w:rsidRPr="004A58FC">
        <w:rPr>
          <w:rtl/>
        </w:rPr>
        <w:t xml:space="preserve">הגאה </w:t>
      </w:r>
      <w:bookmarkStart w:id="5993" w:name="_ETM_Q13_537539"/>
      <w:bookmarkEnd w:id="5993"/>
      <w:r w:rsidRPr="004A58FC">
        <w:rPr>
          <w:rtl/>
        </w:rPr>
        <w:t xml:space="preserve">לא </w:t>
      </w:r>
      <w:bookmarkStart w:id="5994" w:name="_ETM_Q13_537629"/>
      <w:bookmarkEnd w:id="5994"/>
      <w:r w:rsidRPr="004A58FC">
        <w:rPr>
          <w:rtl/>
        </w:rPr>
        <w:t xml:space="preserve">תמיד </w:t>
      </w:r>
      <w:bookmarkStart w:id="5995" w:name="_ETM_Q13_537929"/>
      <w:bookmarkEnd w:id="5995"/>
      <w:r w:rsidRPr="004A58FC">
        <w:rPr>
          <w:rtl/>
        </w:rPr>
        <w:t xml:space="preserve">הייתה </w:t>
      </w:r>
      <w:bookmarkStart w:id="5996" w:name="_ETM_Q13_538079"/>
      <w:bookmarkEnd w:id="5996"/>
      <w:r w:rsidRPr="004A58FC">
        <w:rPr>
          <w:rtl/>
        </w:rPr>
        <w:t>קהילה</w:t>
      </w:r>
      <w:r>
        <w:rPr>
          <w:rFonts w:hint="cs"/>
          <w:rtl/>
        </w:rPr>
        <w:t>,</w:t>
      </w:r>
      <w:r w:rsidRPr="004A58FC">
        <w:rPr>
          <w:rtl/>
        </w:rPr>
        <w:t xml:space="preserve"> </w:t>
      </w:r>
      <w:bookmarkStart w:id="5997" w:name="_ETM_Q13_538469"/>
      <w:bookmarkEnd w:id="5997"/>
      <w:r w:rsidRPr="004A58FC">
        <w:rPr>
          <w:rtl/>
        </w:rPr>
        <w:t xml:space="preserve">אדוני </w:t>
      </w:r>
      <w:bookmarkStart w:id="5998" w:name="_ETM_Q13_538710"/>
      <w:bookmarkEnd w:id="5998"/>
      <w:r w:rsidRPr="004A58FC">
        <w:rPr>
          <w:rtl/>
        </w:rPr>
        <w:t>היושב-ראש</w:t>
      </w:r>
      <w:r>
        <w:rPr>
          <w:rFonts w:hint="cs"/>
          <w:rtl/>
        </w:rPr>
        <w:t>.</w:t>
      </w:r>
      <w:r w:rsidRPr="004A58FC">
        <w:rPr>
          <w:rtl/>
        </w:rPr>
        <w:t xml:space="preserve"> </w:t>
      </w:r>
      <w:bookmarkStart w:id="5999" w:name="_ETM_Q13_539949"/>
      <w:bookmarkEnd w:id="5999"/>
      <w:r w:rsidRPr="004A58FC">
        <w:rPr>
          <w:rtl/>
        </w:rPr>
        <w:t xml:space="preserve">היא </w:t>
      </w:r>
      <w:bookmarkStart w:id="6000" w:name="_ETM_Q13_540069"/>
      <w:bookmarkEnd w:id="6000"/>
      <w:r w:rsidRPr="004A58FC">
        <w:rPr>
          <w:rtl/>
        </w:rPr>
        <w:t xml:space="preserve">התחילה </w:t>
      </w:r>
      <w:bookmarkStart w:id="6001" w:name="_ETM_Q13_540459"/>
      <w:bookmarkEnd w:id="6001"/>
      <w:r w:rsidRPr="004A58FC">
        <w:rPr>
          <w:rtl/>
        </w:rPr>
        <w:t xml:space="preserve">כצבר </w:t>
      </w:r>
      <w:bookmarkStart w:id="6002" w:name="_ETM_Q13_540940"/>
      <w:bookmarkEnd w:id="6002"/>
      <w:r w:rsidRPr="004A58FC">
        <w:rPr>
          <w:rtl/>
        </w:rPr>
        <w:t>ש</w:t>
      </w:r>
      <w:r>
        <w:rPr>
          <w:rFonts w:hint="cs"/>
          <w:rtl/>
        </w:rPr>
        <w:t xml:space="preserve">ל </w:t>
      </w:r>
      <w:r w:rsidRPr="004A58FC">
        <w:rPr>
          <w:rtl/>
        </w:rPr>
        <w:t xml:space="preserve">אנשים </w:t>
      </w:r>
      <w:bookmarkStart w:id="6003" w:name="_ETM_Q13_541449"/>
      <w:bookmarkEnd w:id="6003"/>
      <w:r w:rsidRPr="004A58FC">
        <w:rPr>
          <w:rtl/>
        </w:rPr>
        <w:t xml:space="preserve">נרדפים </w:t>
      </w:r>
      <w:bookmarkStart w:id="6004" w:name="_ETM_Q13_542839"/>
      <w:bookmarkEnd w:id="6004"/>
      <w:r w:rsidRPr="004A58FC">
        <w:rPr>
          <w:rtl/>
        </w:rPr>
        <w:t>ש</w:t>
      </w:r>
      <w:r>
        <w:rPr>
          <w:rFonts w:hint="cs"/>
          <w:rtl/>
        </w:rPr>
        <w:t>ח</w:t>
      </w:r>
      <w:r w:rsidRPr="004A58FC">
        <w:rPr>
          <w:rtl/>
        </w:rPr>
        <w:t xml:space="preserve">יו </w:t>
      </w:r>
      <w:bookmarkStart w:id="6005" w:name="_ETM_Q13_543750"/>
      <w:bookmarkEnd w:id="6005"/>
      <w:r w:rsidRPr="004A58FC">
        <w:rPr>
          <w:rtl/>
        </w:rPr>
        <w:t xml:space="preserve">בחלקם </w:t>
      </w:r>
      <w:bookmarkStart w:id="6006" w:name="_ETM_Q13_544410"/>
      <w:bookmarkEnd w:id="6006"/>
      <w:r w:rsidRPr="004A58FC">
        <w:rPr>
          <w:rtl/>
        </w:rPr>
        <w:t>במחשכים</w:t>
      </w:r>
      <w:r>
        <w:rPr>
          <w:rFonts w:hint="cs"/>
          <w:rtl/>
        </w:rPr>
        <w:t>,</w:t>
      </w:r>
      <w:r w:rsidRPr="004A58FC">
        <w:rPr>
          <w:rtl/>
        </w:rPr>
        <w:t xml:space="preserve"> </w:t>
      </w:r>
      <w:bookmarkStart w:id="6007" w:name="_ETM_Q13_545670"/>
      <w:bookmarkEnd w:id="6007"/>
      <w:r w:rsidRPr="004A58FC">
        <w:rPr>
          <w:rtl/>
        </w:rPr>
        <w:t xml:space="preserve">נאלצו </w:t>
      </w:r>
      <w:bookmarkStart w:id="6008" w:name="_ETM_Q13_546060"/>
      <w:bookmarkEnd w:id="6008"/>
      <w:r w:rsidRPr="004A58FC">
        <w:rPr>
          <w:rtl/>
        </w:rPr>
        <w:t xml:space="preserve">להתבייש </w:t>
      </w:r>
      <w:bookmarkStart w:id="6009" w:name="_ETM_Q13_546539"/>
      <w:bookmarkEnd w:id="6009"/>
      <w:r w:rsidRPr="004A58FC">
        <w:rPr>
          <w:rtl/>
        </w:rPr>
        <w:t xml:space="preserve">בעצמם </w:t>
      </w:r>
      <w:bookmarkStart w:id="6010" w:name="_ETM_Q13_547520"/>
      <w:bookmarkEnd w:id="6010"/>
      <w:r w:rsidRPr="004A58FC">
        <w:rPr>
          <w:rtl/>
        </w:rPr>
        <w:t xml:space="preserve">ולא </w:t>
      </w:r>
      <w:bookmarkStart w:id="6011" w:name="_ETM_Q13_547759"/>
      <w:bookmarkEnd w:id="6011"/>
      <w:r w:rsidRPr="004A58FC">
        <w:rPr>
          <w:rtl/>
        </w:rPr>
        <w:t xml:space="preserve">יכלו </w:t>
      </w:r>
      <w:bookmarkStart w:id="6012" w:name="_ETM_Q13_548029"/>
      <w:bookmarkEnd w:id="6012"/>
      <w:r w:rsidRPr="004A58FC">
        <w:rPr>
          <w:rtl/>
        </w:rPr>
        <w:t xml:space="preserve">להיות </w:t>
      </w:r>
      <w:bookmarkStart w:id="6013" w:name="_ETM_Q13_548359"/>
      <w:bookmarkEnd w:id="6013"/>
      <w:r w:rsidRPr="004A58FC">
        <w:rPr>
          <w:rtl/>
        </w:rPr>
        <w:t>מ</w:t>
      </w:r>
      <w:r>
        <w:rPr>
          <w:rFonts w:hint="cs"/>
          <w:rtl/>
        </w:rPr>
        <w:t xml:space="preserve">י </w:t>
      </w:r>
      <w:r w:rsidRPr="004A58FC">
        <w:rPr>
          <w:rtl/>
        </w:rPr>
        <w:t>ש</w:t>
      </w:r>
      <w:r>
        <w:rPr>
          <w:rFonts w:hint="cs"/>
          <w:rtl/>
        </w:rPr>
        <w:t>ה</w:t>
      </w:r>
      <w:r w:rsidRPr="004A58FC">
        <w:rPr>
          <w:rtl/>
        </w:rPr>
        <w:t xml:space="preserve">ם </w:t>
      </w:r>
      <w:bookmarkStart w:id="6014" w:name="_ETM_Q13_548749"/>
      <w:bookmarkEnd w:id="6014"/>
      <w:r w:rsidRPr="004A58FC">
        <w:rPr>
          <w:rtl/>
        </w:rPr>
        <w:t>באמת</w:t>
      </w:r>
      <w:r>
        <w:rPr>
          <w:rFonts w:hint="cs"/>
          <w:rtl/>
        </w:rPr>
        <w:t>.</w:t>
      </w:r>
      <w:r w:rsidRPr="004A58FC">
        <w:rPr>
          <w:rtl/>
        </w:rPr>
        <w:t xml:space="preserve"> </w:t>
      </w:r>
      <w:bookmarkStart w:id="6015" w:name="_ETM_Q13_550170"/>
      <w:bookmarkEnd w:id="6015"/>
      <w:r w:rsidRPr="004A58FC">
        <w:rPr>
          <w:rtl/>
        </w:rPr>
        <w:t xml:space="preserve">עם </w:t>
      </w:r>
      <w:bookmarkStart w:id="6016" w:name="_ETM_Q13_550350"/>
      <w:bookmarkEnd w:id="6016"/>
      <w:r w:rsidRPr="004A58FC">
        <w:rPr>
          <w:rtl/>
        </w:rPr>
        <w:t xml:space="preserve">הזמן </w:t>
      </w:r>
      <w:bookmarkStart w:id="6017" w:name="_ETM_Q13_551820"/>
      <w:bookmarkEnd w:id="6017"/>
      <w:r w:rsidRPr="004A58FC">
        <w:rPr>
          <w:rtl/>
        </w:rPr>
        <w:t xml:space="preserve">הם </w:t>
      </w:r>
      <w:bookmarkStart w:id="6018" w:name="_ETM_Q13_552000"/>
      <w:bookmarkEnd w:id="6018"/>
      <w:r>
        <w:rPr>
          <w:rFonts w:hint="cs"/>
          <w:rtl/>
        </w:rPr>
        <w:t>התאגדו</w:t>
      </w:r>
      <w:r w:rsidRPr="004A58FC">
        <w:rPr>
          <w:rtl/>
        </w:rPr>
        <w:t xml:space="preserve"> </w:t>
      </w:r>
      <w:bookmarkStart w:id="6019" w:name="_ETM_Q13_553210"/>
      <w:bookmarkEnd w:id="6019"/>
      <w:r>
        <w:rPr>
          <w:rFonts w:hint="cs"/>
          <w:rtl/>
        </w:rPr>
        <w:t xml:space="preserve">– </w:t>
      </w:r>
      <w:r w:rsidRPr="004A58FC">
        <w:rPr>
          <w:rtl/>
        </w:rPr>
        <w:t>הת</w:t>
      </w:r>
      <w:r>
        <w:rPr>
          <w:rFonts w:hint="cs"/>
          <w:rtl/>
        </w:rPr>
        <w:t>אג</w:t>
      </w:r>
      <w:r w:rsidRPr="004A58FC">
        <w:rPr>
          <w:rtl/>
        </w:rPr>
        <w:t>דנו</w:t>
      </w:r>
      <w:r>
        <w:rPr>
          <w:rFonts w:hint="cs"/>
          <w:rtl/>
        </w:rPr>
        <w:t>,</w:t>
      </w:r>
      <w:r w:rsidRPr="004A58FC">
        <w:rPr>
          <w:rtl/>
        </w:rPr>
        <w:t xml:space="preserve"> </w:t>
      </w:r>
      <w:bookmarkStart w:id="6020" w:name="_ETM_Q13_554820"/>
      <w:bookmarkEnd w:id="6020"/>
      <w:r w:rsidRPr="004A58FC">
        <w:rPr>
          <w:rtl/>
        </w:rPr>
        <w:t xml:space="preserve">עברנו </w:t>
      </w:r>
      <w:bookmarkStart w:id="6021" w:name="_ETM_Q13_555270"/>
      <w:bookmarkEnd w:id="6021"/>
      <w:r w:rsidRPr="004A58FC">
        <w:rPr>
          <w:rtl/>
        </w:rPr>
        <w:t xml:space="preserve">תהליך </w:t>
      </w:r>
      <w:bookmarkStart w:id="6022" w:name="_ETM_Q13_555570"/>
      <w:bookmarkEnd w:id="6022"/>
      <w:r w:rsidRPr="004A58FC">
        <w:rPr>
          <w:rtl/>
        </w:rPr>
        <w:t>ש</w:t>
      </w:r>
      <w:r>
        <w:rPr>
          <w:rFonts w:hint="cs"/>
          <w:rtl/>
        </w:rPr>
        <w:t xml:space="preserve">ל </w:t>
      </w:r>
      <w:r w:rsidRPr="004A58FC">
        <w:rPr>
          <w:rtl/>
        </w:rPr>
        <w:t xml:space="preserve">התעצמות </w:t>
      </w:r>
      <w:bookmarkStart w:id="6023" w:name="_ETM_Q13_556320"/>
      <w:bookmarkEnd w:id="6023"/>
      <w:r w:rsidRPr="004A58FC">
        <w:rPr>
          <w:rtl/>
        </w:rPr>
        <w:t xml:space="preserve">ארוך </w:t>
      </w:r>
      <w:bookmarkStart w:id="6024" w:name="_ETM_Q13_556560"/>
      <w:bookmarkEnd w:id="6024"/>
      <w:r w:rsidRPr="004A58FC">
        <w:rPr>
          <w:rtl/>
        </w:rPr>
        <w:t xml:space="preserve">שנים </w:t>
      </w:r>
      <w:bookmarkStart w:id="6025" w:name="_ETM_Q13_557479"/>
      <w:bookmarkEnd w:id="6025"/>
      <w:r w:rsidRPr="004A58FC">
        <w:rPr>
          <w:rtl/>
        </w:rPr>
        <w:t xml:space="preserve">שבו </w:t>
      </w:r>
      <w:bookmarkStart w:id="6026" w:name="_ETM_Q13_557839"/>
      <w:bookmarkEnd w:id="6026"/>
      <w:r w:rsidRPr="004A58FC">
        <w:rPr>
          <w:rtl/>
        </w:rPr>
        <w:t xml:space="preserve">למדנו </w:t>
      </w:r>
      <w:bookmarkStart w:id="6027" w:name="_ETM_Q13_558290"/>
      <w:bookmarkEnd w:id="6027"/>
      <w:r w:rsidRPr="004A58FC">
        <w:rPr>
          <w:rtl/>
        </w:rPr>
        <w:t xml:space="preserve">לעמוד </w:t>
      </w:r>
      <w:bookmarkStart w:id="6028" w:name="_ETM_Q13_558650"/>
      <w:bookmarkEnd w:id="6028"/>
      <w:r w:rsidRPr="004A58FC">
        <w:rPr>
          <w:rtl/>
        </w:rPr>
        <w:t xml:space="preserve">על </w:t>
      </w:r>
      <w:bookmarkStart w:id="6029" w:name="_ETM_Q13_558740"/>
      <w:bookmarkEnd w:id="6029"/>
      <w:r w:rsidRPr="004A58FC">
        <w:rPr>
          <w:rtl/>
        </w:rPr>
        <w:t>שלנו</w:t>
      </w:r>
      <w:r>
        <w:rPr>
          <w:rFonts w:hint="cs"/>
          <w:rtl/>
        </w:rPr>
        <w:t>,</w:t>
      </w:r>
      <w:r w:rsidRPr="004A58FC">
        <w:rPr>
          <w:rtl/>
        </w:rPr>
        <w:t xml:space="preserve"> </w:t>
      </w:r>
      <w:bookmarkStart w:id="6030" w:name="_ETM_Q13_559700"/>
      <w:bookmarkEnd w:id="6030"/>
      <w:r w:rsidRPr="004A58FC">
        <w:rPr>
          <w:rtl/>
        </w:rPr>
        <w:t>לדרוש</w:t>
      </w:r>
      <w:r>
        <w:rPr>
          <w:rFonts w:hint="cs"/>
          <w:rtl/>
        </w:rPr>
        <w:t>,</w:t>
      </w:r>
      <w:r w:rsidRPr="004A58FC">
        <w:rPr>
          <w:rtl/>
        </w:rPr>
        <w:t xml:space="preserve"> </w:t>
      </w:r>
      <w:bookmarkStart w:id="6031" w:name="_ETM_Q13_560390"/>
      <w:bookmarkEnd w:id="6031"/>
      <w:r w:rsidRPr="004A58FC">
        <w:rPr>
          <w:rtl/>
        </w:rPr>
        <w:t>לבקש</w:t>
      </w:r>
      <w:r>
        <w:rPr>
          <w:rFonts w:hint="cs"/>
          <w:rtl/>
        </w:rPr>
        <w:t>,</w:t>
      </w:r>
      <w:r w:rsidRPr="004A58FC">
        <w:rPr>
          <w:rtl/>
        </w:rPr>
        <w:t xml:space="preserve"> </w:t>
      </w:r>
      <w:bookmarkStart w:id="6032" w:name="_ETM_Q13_561110"/>
      <w:bookmarkEnd w:id="6032"/>
      <w:r w:rsidRPr="004A58FC">
        <w:rPr>
          <w:rtl/>
        </w:rPr>
        <w:t xml:space="preserve">להציב </w:t>
      </w:r>
      <w:bookmarkStart w:id="6033" w:name="_ETM_Q13_561529"/>
      <w:bookmarkEnd w:id="6033"/>
      <w:r w:rsidRPr="004A58FC">
        <w:rPr>
          <w:rtl/>
        </w:rPr>
        <w:t xml:space="preserve">את </w:t>
      </w:r>
      <w:bookmarkStart w:id="6034" w:name="_ETM_Q13_561619"/>
      <w:bookmarkEnd w:id="6034"/>
      <w:r w:rsidRPr="004A58FC">
        <w:rPr>
          <w:rtl/>
        </w:rPr>
        <w:t xml:space="preserve">עצמנו </w:t>
      </w:r>
      <w:bookmarkStart w:id="6035" w:name="_ETM_Q13_561979"/>
      <w:bookmarkEnd w:id="6035"/>
      <w:r w:rsidRPr="004A58FC">
        <w:rPr>
          <w:rtl/>
        </w:rPr>
        <w:t xml:space="preserve">במקום </w:t>
      </w:r>
      <w:bookmarkStart w:id="6036" w:name="_ETM_Q13_562369"/>
      <w:bookmarkEnd w:id="6036"/>
      <w:r w:rsidRPr="004A58FC">
        <w:rPr>
          <w:rtl/>
        </w:rPr>
        <w:t xml:space="preserve">שמגיע </w:t>
      </w:r>
      <w:bookmarkStart w:id="6037" w:name="_ETM_Q13_562909"/>
      <w:bookmarkEnd w:id="6037"/>
      <w:r w:rsidRPr="004A58FC">
        <w:rPr>
          <w:rtl/>
        </w:rPr>
        <w:t xml:space="preserve">לנו </w:t>
      </w:r>
      <w:bookmarkStart w:id="6038" w:name="_ETM_Q13_563759"/>
      <w:bookmarkStart w:id="6039" w:name="_ETM_Q13_563909"/>
      <w:bookmarkStart w:id="6040" w:name="_ETM_Q13_563969"/>
      <w:bookmarkEnd w:id="6038"/>
      <w:bookmarkEnd w:id="6039"/>
      <w:bookmarkEnd w:id="6040"/>
      <w:r>
        <w:rPr>
          <w:rFonts w:hint="cs"/>
          <w:rtl/>
        </w:rPr>
        <w:t>ולק</w:t>
      </w:r>
      <w:r w:rsidRPr="004A58FC">
        <w:rPr>
          <w:rtl/>
        </w:rPr>
        <w:t xml:space="preserve">בל </w:t>
      </w:r>
      <w:bookmarkStart w:id="6041" w:name="_ETM_Q13_564240"/>
      <w:bookmarkEnd w:id="6041"/>
      <w:r w:rsidRPr="004A58FC">
        <w:rPr>
          <w:rtl/>
        </w:rPr>
        <w:t xml:space="preserve">את </w:t>
      </w:r>
      <w:bookmarkStart w:id="6042" w:name="_ETM_Q13_564299"/>
      <w:bookmarkEnd w:id="6042"/>
      <w:r w:rsidRPr="004A58FC">
        <w:rPr>
          <w:rtl/>
        </w:rPr>
        <w:t xml:space="preserve">הזכויות </w:t>
      </w:r>
      <w:bookmarkStart w:id="6043" w:name="_ETM_Q13_564839"/>
      <w:bookmarkEnd w:id="6043"/>
      <w:r w:rsidRPr="004A58FC">
        <w:rPr>
          <w:rtl/>
        </w:rPr>
        <w:t>ש</w:t>
      </w:r>
      <w:bookmarkStart w:id="6044" w:name="_ETM_Q13_566760"/>
      <w:bookmarkEnd w:id="6044"/>
      <w:r w:rsidRPr="004A58FC">
        <w:rPr>
          <w:rtl/>
        </w:rPr>
        <w:t xml:space="preserve">כל </w:t>
      </w:r>
      <w:bookmarkStart w:id="6045" w:name="_ETM_Q13_567210"/>
      <w:bookmarkEnd w:id="6045"/>
      <w:r w:rsidRPr="004A58FC">
        <w:rPr>
          <w:rtl/>
        </w:rPr>
        <w:t xml:space="preserve">אזרח </w:t>
      </w:r>
      <w:bookmarkStart w:id="6046" w:name="_ETM_Q13_567660"/>
      <w:bookmarkEnd w:id="6046"/>
      <w:r w:rsidRPr="004A58FC">
        <w:rPr>
          <w:rtl/>
        </w:rPr>
        <w:t xml:space="preserve">אחר </w:t>
      </w:r>
      <w:bookmarkStart w:id="6047" w:name="_ETM_Q13_568050"/>
      <w:bookmarkEnd w:id="6047"/>
      <w:r w:rsidRPr="004A58FC">
        <w:rPr>
          <w:rtl/>
        </w:rPr>
        <w:t xml:space="preserve">במדינה </w:t>
      </w:r>
      <w:bookmarkStart w:id="6048" w:name="_ETM_Q13_568590"/>
      <w:bookmarkEnd w:id="6048"/>
      <w:r w:rsidRPr="004A58FC">
        <w:rPr>
          <w:rtl/>
        </w:rPr>
        <w:t xml:space="preserve">מקבל </w:t>
      </w:r>
      <w:bookmarkStart w:id="6049" w:name="_ETM_Q13_568980"/>
      <w:bookmarkStart w:id="6050" w:name="_ETM_Q13_569980"/>
      <w:bookmarkEnd w:id="6049"/>
      <w:bookmarkEnd w:id="6050"/>
      <w:r w:rsidRPr="004A58FC">
        <w:rPr>
          <w:rtl/>
        </w:rPr>
        <w:t xml:space="preserve">בחברה </w:t>
      </w:r>
      <w:bookmarkStart w:id="6051" w:name="_ETM_Q13_570580"/>
      <w:bookmarkEnd w:id="6051"/>
      <w:r>
        <w:rPr>
          <w:rFonts w:hint="cs"/>
          <w:rtl/>
        </w:rPr>
        <w:t>הכלל-</w:t>
      </w:r>
      <w:bookmarkStart w:id="6052" w:name="_ETM_Q13_571029"/>
      <w:bookmarkEnd w:id="6052"/>
      <w:r w:rsidRPr="004A58FC">
        <w:rPr>
          <w:rtl/>
        </w:rPr>
        <w:t>העולמית</w:t>
      </w:r>
      <w:r>
        <w:rPr>
          <w:rFonts w:hint="cs"/>
          <w:rtl/>
        </w:rPr>
        <w:t>,</w:t>
      </w:r>
      <w:r w:rsidRPr="004A58FC">
        <w:rPr>
          <w:rtl/>
        </w:rPr>
        <w:t xml:space="preserve"> </w:t>
      </w:r>
      <w:bookmarkStart w:id="6053" w:name="_ETM_Q13_571630"/>
      <w:bookmarkEnd w:id="6053"/>
      <w:r w:rsidRPr="004A58FC">
        <w:rPr>
          <w:rtl/>
        </w:rPr>
        <w:t xml:space="preserve">בוודאי </w:t>
      </w:r>
      <w:bookmarkStart w:id="6054" w:name="_ETM_Q13_572200"/>
      <w:bookmarkEnd w:id="6054"/>
      <w:r w:rsidRPr="004A58FC">
        <w:rPr>
          <w:rtl/>
        </w:rPr>
        <w:t xml:space="preserve">בחברה </w:t>
      </w:r>
      <w:bookmarkStart w:id="6055" w:name="_ETM_Q13_572650"/>
      <w:bookmarkEnd w:id="6055"/>
      <w:r w:rsidRPr="004A58FC">
        <w:rPr>
          <w:rtl/>
        </w:rPr>
        <w:t>הישראלית</w:t>
      </w:r>
      <w:r>
        <w:rPr>
          <w:rFonts w:hint="cs"/>
          <w:rtl/>
        </w:rPr>
        <w:t>.</w:t>
      </w:r>
      <w:bookmarkStart w:id="6056" w:name="_ETM_Q13_574020"/>
      <w:bookmarkEnd w:id="6056"/>
    </w:p>
    <w:p w:rsidR="00934F6A" w:rsidRDefault="00934F6A" w:rsidP="001B65C6">
      <w:pPr>
        <w:rPr>
          <w:rtl/>
        </w:rPr>
      </w:pPr>
    </w:p>
    <w:p w:rsidR="00934F6A" w:rsidRDefault="00934F6A" w:rsidP="00525433">
      <w:pPr>
        <w:rPr>
          <w:rtl/>
        </w:rPr>
      </w:pPr>
      <w:r w:rsidRPr="004A58FC">
        <w:rPr>
          <w:rtl/>
        </w:rPr>
        <w:lastRenderedPageBreak/>
        <w:t>התבגרנו</w:t>
      </w:r>
      <w:r>
        <w:rPr>
          <w:rFonts w:hint="cs"/>
          <w:rtl/>
        </w:rPr>
        <w:t>,</w:t>
      </w:r>
      <w:r w:rsidRPr="004A58FC">
        <w:rPr>
          <w:rtl/>
        </w:rPr>
        <w:t xml:space="preserve"> </w:t>
      </w:r>
      <w:bookmarkStart w:id="6057" w:name="_ETM_Q13_575950"/>
      <w:bookmarkEnd w:id="6057"/>
      <w:r>
        <w:rPr>
          <w:rFonts w:hint="cs"/>
          <w:rtl/>
        </w:rPr>
        <w:t>ותהליך</w:t>
      </w:r>
      <w:r w:rsidRPr="004A58FC">
        <w:rPr>
          <w:rtl/>
        </w:rPr>
        <w:t xml:space="preserve"> </w:t>
      </w:r>
      <w:bookmarkStart w:id="6058" w:name="_ETM_Q13_576520"/>
      <w:bookmarkEnd w:id="6058"/>
      <w:r w:rsidRPr="004A58FC">
        <w:rPr>
          <w:rtl/>
        </w:rPr>
        <w:t xml:space="preserve">ההתבגרות </w:t>
      </w:r>
      <w:bookmarkStart w:id="6059" w:name="_ETM_Q13_577060"/>
      <w:bookmarkEnd w:id="6059"/>
      <w:r w:rsidRPr="004A58FC">
        <w:rPr>
          <w:rtl/>
        </w:rPr>
        <w:t xml:space="preserve">והגדילה </w:t>
      </w:r>
      <w:bookmarkStart w:id="6060" w:name="_ETM_Q13_578229"/>
      <w:bookmarkEnd w:id="6060"/>
      <w:r w:rsidRPr="004A58FC">
        <w:rPr>
          <w:rtl/>
        </w:rPr>
        <w:t xml:space="preserve">הציב </w:t>
      </w:r>
      <w:bookmarkStart w:id="6061" w:name="_ETM_Q13_578529"/>
      <w:bookmarkEnd w:id="6061"/>
      <w:r w:rsidRPr="004A58FC">
        <w:rPr>
          <w:rtl/>
        </w:rPr>
        <w:t xml:space="preserve">את </w:t>
      </w:r>
      <w:bookmarkStart w:id="6062" w:name="_ETM_Q13_578649"/>
      <w:bookmarkEnd w:id="6062"/>
      <w:r w:rsidRPr="004A58FC">
        <w:rPr>
          <w:rtl/>
        </w:rPr>
        <w:t xml:space="preserve">הקהילה </w:t>
      </w:r>
      <w:bookmarkStart w:id="6063" w:name="_ETM_Q13_579009"/>
      <w:bookmarkEnd w:id="6063"/>
      <w:r w:rsidRPr="004A58FC">
        <w:rPr>
          <w:rtl/>
        </w:rPr>
        <w:t xml:space="preserve">הגאה </w:t>
      </w:r>
      <w:bookmarkStart w:id="6064" w:name="_ETM_Q13_579369"/>
      <w:bookmarkEnd w:id="6064"/>
      <w:r w:rsidRPr="004A58FC">
        <w:rPr>
          <w:rtl/>
        </w:rPr>
        <w:t xml:space="preserve">במקום </w:t>
      </w:r>
      <w:bookmarkStart w:id="6065" w:name="_ETM_Q13_579759"/>
      <w:bookmarkEnd w:id="6065"/>
      <w:r w:rsidRPr="004A58FC">
        <w:rPr>
          <w:rtl/>
        </w:rPr>
        <w:t xml:space="preserve">מכובד </w:t>
      </w:r>
      <w:bookmarkStart w:id="6066" w:name="_ETM_Q13_580270"/>
      <w:bookmarkEnd w:id="6066"/>
      <w:r w:rsidRPr="004A58FC">
        <w:rPr>
          <w:rtl/>
        </w:rPr>
        <w:t xml:space="preserve">מאוד </w:t>
      </w:r>
      <w:bookmarkStart w:id="6067" w:name="_ETM_Q13_580719"/>
      <w:bookmarkEnd w:id="6067"/>
      <w:r w:rsidRPr="004A58FC">
        <w:rPr>
          <w:rtl/>
        </w:rPr>
        <w:t xml:space="preserve">בחברה </w:t>
      </w:r>
      <w:bookmarkStart w:id="6068" w:name="_ETM_Q13_581170"/>
      <w:bookmarkEnd w:id="6068"/>
      <w:r w:rsidRPr="004A58FC">
        <w:rPr>
          <w:rtl/>
        </w:rPr>
        <w:t>הישראלית</w:t>
      </w:r>
      <w:r>
        <w:rPr>
          <w:rFonts w:hint="cs"/>
          <w:rtl/>
        </w:rPr>
        <w:t>.</w:t>
      </w:r>
      <w:r w:rsidRPr="004A58FC">
        <w:rPr>
          <w:rtl/>
        </w:rPr>
        <w:t xml:space="preserve"> </w:t>
      </w:r>
      <w:bookmarkStart w:id="6069" w:name="_ETM_Q13_582789"/>
      <w:bookmarkEnd w:id="6069"/>
      <w:r w:rsidRPr="004A58FC">
        <w:rPr>
          <w:rtl/>
        </w:rPr>
        <w:t xml:space="preserve">מאות </w:t>
      </w:r>
      <w:bookmarkStart w:id="6070" w:name="_ETM_Q13_583149"/>
      <w:bookmarkEnd w:id="6070"/>
      <w:r w:rsidRPr="004A58FC">
        <w:rPr>
          <w:rtl/>
        </w:rPr>
        <w:t xml:space="preserve">אנשים </w:t>
      </w:r>
      <w:bookmarkStart w:id="6071" w:name="_ETM_Q13_583600"/>
      <w:bookmarkEnd w:id="6071"/>
      <w:r w:rsidRPr="004A58FC">
        <w:rPr>
          <w:rtl/>
        </w:rPr>
        <w:t xml:space="preserve">בעלי </w:t>
      </w:r>
      <w:bookmarkStart w:id="6072" w:name="_ETM_Q13_583899"/>
      <w:bookmarkEnd w:id="6072"/>
      <w:r w:rsidRPr="004A58FC">
        <w:rPr>
          <w:rtl/>
        </w:rPr>
        <w:t xml:space="preserve">השפעה </w:t>
      </w:r>
      <w:bookmarkStart w:id="6073" w:name="_ETM_Q13_584319"/>
      <w:bookmarkEnd w:id="6073"/>
      <w:r w:rsidRPr="004A58FC">
        <w:rPr>
          <w:rtl/>
        </w:rPr>
        <w:t xml:space="preserve">אדירה </w:t>
      </w:r>
      <w:bookmarkStart w:id="6074" w:name="_ETM_Q13_585600"/>
      <w:bookmarkEnd w:id="6074"/>
      <w:r w:rsidRPr="004A58FC">
        <w:rPr>
          <w:rtl/>
        </w:rPr>
        <w:t xml:space="preserve">במערכת </w:t>
      </w:r>
      <w:bookmarkStart w:id="6075" w:name="_ETM_Q13_586140"/>
      <w:bookmarkEnd w:id="6075"/>
      <w:r w:rsidRPr="004A58FC">
        <w:rPr>
          <w:rtl/>
        </w:rPr>
        <w:t>הציבורית</w:t>
      </w:r>
      <w:r>
        <w:rPr>
          <w:rFonts w:hint="cs"/>
          <w:rtl/>
        </w:rPr>
        <w:t>,</w:t>
      </w:r>
      <w:r w:rsidRPr="004A58FC">
        <w:rPr>
          <w:rtl/>
        </w:rPr>
        <w:t xml:space="preserve"> </w:t>
      </w:r>
      <w:bookmarkStart w:id="6076" w:name="_ETM_Q13_586770"/>
      <w:bookmarkEnd w:id="6076"/>
      <w:r w:rsidRPr="004A58FC">
        <w:rPr>
          <w:rtl/>
        </w:rPr>
        <w:t>בתקשורת</w:t>
      </w:r>
      <w:r>
        <w:rPr>
          <w:rFonts w:hint="cs"/>
          <w:rtl/>
        </w:rPr>
        <w:t>,</w:t>
      </w:r>
      <w:r w:rsidRPr="004A58FC">
        <w:rPr>
          <w:rtl/>
        </w:rPr>
        <w:t xml:space="preserve"> </w:t>
      </w:r>
      <w:bookmarkStart w:id="6077" w:name="_ETM_Q13_587430"/>
      <w:bookmarkEnd w:id="6077"/>
      <w:r w:rsidRPr="004A58FC">
        <w:rPr>
          <w:rtl/>
        </w:rPr>
        <w:t>בתרבות</w:t>
      </w:r>
      <w:r>
        <w:rPr>
          <w:rFonts w:hint="cs"/>
          <w:rtl/>
        </w:rPr>
        <w:t>,</w:t>
      </w:r>
      <w:r w:rsidRPr="004A58FC">
        <w:rPr>
          <w:rtl/>
        </w:rPr>
        <w:t xml:space="preserve"> </w:t>
      </w:r>
      <w:bookmarkStart w:id="6078" w:name="_ETM_Q13_587940"/>
      <w:bookmarkEnd w:id="6078"/>
      <w:r w:rsidRPr="004A58FC">
        <w:rPr>
          <w:rtl/>
        </w:rPr>
        <w:t>באומנות</w:t>
      </w:r>
      <w:r>
        <w:rPr>
          <w:rFonts w:hint="cs"/>
          <w:rtl/>
        </w:rPr>
        <w:t>,</w:t>
      </w:r>
      <w:r w:rsidRPr="004A58FC">
        <w:rPr>
          <w:rtl/>
        </w:rPr>
        <w:t xml:space="preserve"> </w:t>
      </w:r>
      <w:bookmarkStart w:id="6079" w:name="_ETM_Q13_588450"/>
      <w:bookmarkEnd w:id="6079"/>
      <w:r w:rsidRPr="004A58FC">
        <w:rPr>
          <w:rtl/>
        </w:rPr>
        <w:t>בספורט</w:t>
      </w:r>
      <w:r>
        <w:rPr>
          <w:rFonts w:hint="cs"/>
          <w:rtl/>
        </w:rPr>
        <w:t>,</w:t>
      </w:r>
      <w:r w:rsidRPr="004A58FC">
        <w:rPr>
          <w:rtl/>
        </w:rPr>
        <w:t xml:space="preserve"> </w:t>
      </w:r>
      <w:bookmarkStart w:id="6080" w:name="_ETM_Q13_588900"/>
      <w:bookmarkEnd w:id="6080"/>
      <w:r w:rsidRPr="004A58FC">
        <w:rPr>
          <w:rtl/>
        </w:rPr>
        <w:t>במדע</w:t>
      </w:r>
      <w:r>
        <w:rPr>
          <w:rFonts w:hint="cs"/>
          <w:rtl/>
        </w:rPr>
        <w:t>,</w:t>
      </w:r>
      <w:r w:rsidRPr="004A58FC">
        <w:rPr>
          <w:rtl/>
        </w:rPr>
        <w:t xml:space="preserve"> </w:t>
      </w:r>
      <w:bookmarkStart w:id="6081" w:name="_ETM_Q13_589290"/>
      <w:bookmarkEnd w:id="6081"/>
      <w:r w:rsidRPr="004A58FC">
        <w:rPr>
          <w:rtl/>
        </w:rPr>
        <w:t>בבריאות</w:t>
      </w:r>
      <w:bookmarkStart w:id="6082" w:name="_ETM_Q13_589740"/>
      <w:bookmarkEnd w:id="6082"/>
      <w:r>
        <w:rPr>
          <w:rFonts w:hint="cs"/>
          <w:rtl/>
        </w:rPr>
        <w:t>,</w:t>
      </w:r>
      <w:r w:rsidRPr="004A58FC">
        <w:rPr>
          <w:rtl/>
        </w:rPr>
        <w:t xml:space="preserve"> </w:t>
      </w:r>
      <w:bookmarkStart w:id="6083" w:name="_ETM_Q13_590890"/>
      <w:bookmarkEnd w:id="6083"/>
      <w:r w:rsidRPr="004A58FC">
        <w:rPr>
          <w:rtl/>
        </w:rPr>
        <w:t xml:space="preserve">בעמדות </w:t>
      </w:r>
      <w:bookmarkStart w:id="6084" w:name="_ETM_Q13_591310"/>
      <w:bookmarkEnd w:id="6084"/>
      <w:r>
        <w:rPr>
          <w:rFonts w:hint="cs"/>
          <w:rtl/>
        </w:rPr>
        <w:t>ניהול</w:t>
      </w:r>
      <w:r w:rsidRPr="004A58FC">
        <w:rPr>
          <w:rtl/>
        </w:rPr>
        <w:t xml:space="preserve"> </w:t>
      </w:r>
      <w:bookmarkStart w:id="6085" w:name="_ETM_Q13_593460"/>
      <w:bookmarkEnd w:id="6085"/>
      <w:r>
        <w:rPr>
          <w:rFonts w:hint="cs"/>
          <w:rtl/>
        </w:rPr>
        <w:t xml:space="preserve">– איפה לא – </w:t>
      </w:r>
      <w:r w:rsidRPr="004A58FC">
        <w:rPr>
          <w:rtl/>
        </w:rPr>
        <w:t xml:space="preserve">משתייכים </w:t>
      </w:r>
      <w:bookmarkStart w:id="6086" w:name="_ETM_Q13_594119"/>
      <w:bookmarkEnd w:id="6086"/>
      <w:r w:rsidRPr="004A58FC">
        <w:rPr>
          <w:rtl/>
        </w:rPr>
        <w:t xml:space="preserve">באופן </w:t>
      </w:r>
      <w:bookmarkStart w:id="6087" w:name="_ETM_Q13_594450"/>
      <w:bookmarkEnd w:id="6087"/>
      <w:r w:rsidRPr="004A58FC">
        <w:rPr>
          <w:rtl/>
        </w:rPr>
        <w:t xml:space="preserve">מוצהר </w:t>
      </w:r>
      <w:bookmarkStart w:id="6088" w:name="_ETM_Q13_594899"/>
      <w:bookmarkEnd w:id="6088"/>
      <w:r w:rsidRPr="004A58FC">
        <w:rPr>
          <w:rtl/>
        </w:rPr>
        <w:t xml:space="preserve">לקהילה </w:t>
      </w:r>
      <w:bookmarkStart w:id="6089" w:name="_ETM_Q13_595380"/>
      <w:bookmarkEnd w:id="6089"/>
      <w:r w:rsidRPr="004A58FC">
        <w:rPr>
          <w:rtl/>
        </w:rPr>
        <w:t>הגאה</w:t>
      </w:r>
      <w:r>
        <w:rPr>
          <w:rFonts w:hint="cs"/>
          <w:rtl/>
        </w:rPr>
        <w:t>.</w:t>
      </w:r>
      <w:r w:rsidRPr="004A58FC">
        <w:rPr>
          <w:rtl/>
        </w:rPr>
        <w:t xml:space="preserve"> </w:t>
      </w:r>
      <w:bookmarkStart w:id="6090" w:name="_ETM_Q13_597009"/>
      <w:bookmarkEnd w:id="6090"/>
      <w:r w:rsidRPr="004A58FC">
        <w:rPr>
          <w:rtl/>
        </w:rPr>
        <w:t xml:space="preserve">בתקופות </w:t>
      </w:r>
      <w:bookmarkStart w:id="6091" w:name="_ETM_Q13_597640"/>
      <w:bookmarkEnd w:id="6091"/>
      <w:r w:rsidRPr="004A58FC">
        <w:rPr>
          <w:rtl/>
        </w:rPr>
        <w:t xml:space="preserve">כהונת </w:t>
      </w:r>
      <w:bookmarkStart w:id="6092" w:name="_ETM_Q13_598000"/>
      <w:bookmarkEnd w:id="6092"/>
      <w:r w:rsidRPr="004A58FC">
        <w:rPr>
          <w:rtl/>
        </w:rPr>
        <w:t xml:space="preserve">הכנסת </w:t>
      </w:r>
      <w:bookmarkStart w:id="6093" w:name="_ETM_Q13_598299"/>
      <w:bookmarkEnd w:id="6093"/>
      <w:r w:rsidRPr="004A58FC">
        <w:rPr>
          <w:rtl/>
        </w:rPr>
        <w:t xml:space="preserve">הנוכחית </w:t>
      </w:r>
      <w:bookmarkStart w:id="6094" w:name="_ETM_Q13_598839"/>
      <w:bookmarkEnd w:id="6094"/>
      <w:r w:rsidRPr="004A58FC">
        <w:rPr>
          <w:rtl/>
        </w:rPr>
        <w:t xml:space="preserve">מכהנים </w:t>
      </w:r>
      <w:bookmarkStart w:id="6095" w:name="_ETM_Q13_599350"/>
      <w:bookmarkStart w:id="6096" w:name="_ETM_Q13_600740"/>
      <w:bookmarkEnd w:id="6095"/>
      <w:bookmarkEnd w:id="6096"/>
      <w:r>
        <w:rPr>
          <w:rFonts w:hint="cs"/>
          <w:rtl/>
        </w:rPr>
        <w:t xml:space="preserve">חמישה </w:t>
      </w:r>
      <w:r w:rsidRPr="004A58FC">
        <w:rPr>
          <w:rtl/>
        </w:rPr>
        <w:t>נבחר</w:t>
      </w:r>
      <w:r>
        <w:rPr>
          <w:rFonts w:hint="cs"/>
          <w:rtl/>
        </w:rPr>
        <w:t>י</w:t>
      </w:r>
      <w:bookmarkStart w:id="6097" w:name="_ETM_Q13_601069"/>
      <w:bookmarkEnd w:id="6097"/>
      <w:r>
        <w:rPr>
          <w:rFonts w:hint="cs"/>
          <w:rtl/>
        </w:rPr>
        <w:t xml:space="preserve"> </w:t>
      </w:r>
      <w:r w:rsidRPr="004A58FC">
        <w:rPr>
          <w:rtl/>
        </w:rPr>
        <w:t xml:space="preserve">ציבור </w:t>
      </w:r>
      <w:bookmarkStart w:id="6098" w:name="_ETM_Q13_601459"/>
      <w:bookmarkEnd w:id="6098"/>
      <w:r w:rsidRPr="004A58FC">
        <w:rPr>
          <w:rtl/>
        </w:rPr>
        <w:t xml:space="preserve">גאים </w:t>
      </w:r>
      <w:bookmarkStart w:id="6099" w:name="_ETM_Q13_601819"/>
      <w:bookmarkEnd w:id="6099"/>
      <w:r w:rsidRPr="004A58FC">
        <w:rPr>
          <w:rtl/>
        </w:rPr>
        <w:t xml:space="preserve">בכנסת </w:t>
      </w:r>
      <w:bookmarkStart w:id="6100" w:name="_ETM_Q13_602299"/>
      <w:bookmarkEnd w:id="6100"/>
      <w:r w:rsidRPr="004A58FC">
        <w:rPr>
          <w:rtl/>
        </w:rPr>
        <w:t>ובממשלה</w:t>
      </w:r>
      <w:r>
        <w:rPr>
          <w:rFonts w:hint="cs"/>
          <w:rtl/>
        </w:rPr>
        <w:t>:</w:t>
      </w:r>
      <w:r w:rsidRPr="004A58FC">
        <w:rPr>
          <w:rtl/>
        </w:rPr>
        <w:t xml:space="preserve"> </w:t>
      </w:r>
      <w:bookmarkStart w:id="6101" w:name="_ETM_Q13_603439"/>
      <w:bookmarkEnd w:id="6101"/>
      <w:r w:rsidRPr="004A58FC">
        <w:rPr>
          <w:rtl/>
        </w:rPr>
        <w:t xml:space="preserve">שר </w:t>
      </w:r>
      <w:bookmarkStart w:id="6102" w:name="_ETM_Q13_603770"/>
      <w:bookmarkEnd w:id="6102"/>
      <w:r w:rsidRPr="004A58FC">
        <w:rPr>
          <w:rtl/>
        </w:rPr>
        <w:t xml:space="preserve">בכיר </w:t>
      </w:r>
      <w:bookmarkStart w:id="6103" w:name="_ETM_Q13_604429"/>
      <w:bookmarkEnd w:id="6103"/>
      <w:r w:rsidRPr="004A58FC">
        <w:rPr>
          <w:rtl/>
        </w:rPr>
        <w:t>יו</w:t>
      </w:r>
      <w:r>
        <w:rPr>
          <w:rFonts w:hint="cs"/>
          <w:rtl/>
        </w:rPr>
        <w:t>שב-ראש</w:t>
      </w:r>
      <w:r w:rsidRPr="004A58FC">
        <w:rPr>
          <w:rtl/>
        </w:rPr>
        <w:t xml:space="preserve"> </w:t>
      </w:r>
      <w:bookmarkStart w:id="6104" w:name="_ETM_Q13_604880"/>
      <w:bookmarkEnd w:id="6104"/>
      <w:r w:rsidRPr="004A58FC">
        <w:rPr>
          <w:rtl/>
        </w:rPr>
        <w:t>מפלגה</w:t>
      </w:r>
      <w:r>
        <w:rPr>
          <w:rFonts w:hint="cs"/>
          <w:rtl/>
        </w:rPr>
        <w:t>,</w:t>
      </w:r>
      <w:r w:rsidRPr="004A58FC">
        <w:rPr>
          <w:rtl/>
        </w:rPr>
        <w:t xml:space="preserve"> </w:t>
      </w:r>
      <w:bookmarkStart w:id="6105" w:name="_ETM_Q13_605929"/>
      <w:bookmarkEnd w:id="6105"/>
      <w:r w:rsidRPr="004A58FC">
        <w:rPr>
          <w:rtl/>
        </w:rPr>
        <w:t xml:space="preserve">סגן </w:t>
      </w:r>
      <w:bookmarkStart w:id="6106" w:name="_ETM_Q13_606380"/>
      <w:bookmarkEnd w:id="6106"/>
      <w:r w:rsidRPr="004A58FC">
        <w:rPr>
          <w:rtl/>
        </w:rPr>
        <w:t>שר</w:t>
      </w:r>
      <w:r>
        <w:rPr>
          <w:rFonts w:hint="cs"/>
          <w:rtl/>
        </w:rPr>
        <w:t xml:space="preserve"> ושלושה</w:t>
      </w:r>
      <w:bookmarkStart w:id="6107" w:name="_ETM_Q13_607130"/>
      <w:bookmarkEnd w:id="6107"/>
      <w:r w:rsidRPr="004A58FC">
        <w:rPr>
          <w:rtl/>
        </w:rPr>
        <w:t xml:space="preserve"> </w:t>
      </w:r>
      <w:bookmarkStart w:id="6108" w:name="_ETM_Q13_607579"/>
      <w:bookmarkEnd w:id="6108"/>
      <w:r w:rsidRPr="004A58FC">
        <w:rPr>
          <w:rtl/>
        </w:rPr>
        <w:t xml:space="preserve">חברי </w:t>
      </w:r>
      <w:bookmarkStart w:id="6109" w:name="_ETM_Q13_607880"/>
      <w:bookmarkEnd w:id="6109"/>
      <w:r w:rsidRPr="004A58FC">
        <w:rPr>
          <w:rtl/>
        </w:rPr>
        <w:t>כנסת</w:t>
      </w:r>
      <w:r>
        <w:rPr>
          <w:rFonts w:hint="cs"/>
          <w:rtl/>
        </w:rPr>
        <w:t>.</w:t>
      </w:r>
      <w:r w:rsidRPr="004A58FC">
        <w:rPr>
          <w:rtl/>
        </w:rPr>
        <w:t xml:space="preserve"> </w:t>
      </w:r>
      <w:bookmarkStart w:id="6110" w:name="_ETM_Q13_608990"/>
      <w:bookmarkEnd w:id="6110"/>
      <w:r w:rsidRPr="004A58FC">
        <w:rPr>
          <w:rtl/>
        </w:rPr>
        <w:t xml:space="preserve">גם </w:t>
      </w:r>
      <w:bookmarkStart w:id="6111" w:name="_ETM_Q13_609350"/>
      <w:bookmarkEnd w:id="6111"/>
      <w:r w:rsidRPr="004A58FC">
        <w:rPr>
          <w:rtl/>
        </w:rPr>
        <w:t xml:space="preserve">ברשויות </w:t>
      </w:r>
      <w:bookmarkStart w:id="6112" w:name="_ETM_Q13_609800"/>
      <w:bookmarkEnd w:id="6112"/>
      <w:r w:rsidRPr="004A58FC">
        <w:rPr>
          <w:rtl/>
        </w:rPr>
        <w:t xml:space="preserve">מקומיות </w:t>
      </w:r>
      <w:bookmarkStart w:id="6113" w:name="_ETM_Q13_610739"/>
      <w:bookmarkEnd w:id="6113"/>
      <w:r w:rsidRPr="004A58FC">
        <w:rPr>
          <w:rtl/>
        </w:rPr>
        <w:t xml:space="preserve">מכהנים </w:t>
      </w:r>
      <w:bookmarkStart w:id="6114" w:name="_ETM_Q13_611340"/>
      <w:bookmarkEnd w:id="6114"/>
      <w:r w:rsidRPr="004A58FC">
        <w:rPr>
          <w:rtl/>
        </w:rPr>
        <w:t xml:space="preserve">חברי </w:t>
      </w:r>
      <w:bookmarkStart w:id="6115" w:name="_ETM_Q13_611670"/>
      <w:bookmarkEnd w:id="6115"/>
      <w:r w:rsidRPr="004A58FC">
        <w:rPr>
          <w:rtl/>
        </w:rPr>
        <w:t xml:space="preserve">מועצה </w:t>
      </w:r>
      <w:bookmarkStart w:id="6116" w:name="_ETM_Q13_612000"/>
      <w:bookmarkEnd w:id="6116"/>
      <w:r w:rsidRPr="004A58FC">
        <w:rPr>
          <w:rtl/>
        </w:rPr>
        <w:t>רבים</w:t>
      </w:r>
      <w:r>
        <w:rPr>
          <w:rFonts w:hint="cs"/>
          <w:rtl/>
        </w:rPr>
        <w:t>,</w:t>
      </w:r>
      <w:r w:rsidRPr="004A58FC">
        <w:rPr>
          <w:rtl/>
        </w:rPr>
        <w:t xml:space="preserve"> </w:t>
      </w:r>
      <w:bookmarkStart w:id="6117" w:name="_ETM_Q13_612930"/>
      <w:bookmarkEnd w:id="6117"/>
      <w:r w:rsidRPr="004A58FC">
        <w:rPr>
          <w:rtl/>
        </w:rPr>
        <w:t xml:space="preserve">נבחרי </w:t>
      </w:r>
      <w:bookmarkStart w:id="6118" w:name="_ETM_Q13_613500"/>
      <w:bookmarkEnd w:id="6118"/>
      <w:r w:rsidRPr="004A58FC">
        <w:rPr>
          <w:rtl/>
        </w:rPr>
        <w:t xml:space="preserve">ונציגי </w:t>
      </w:r>
      <w:bookmarkStart w:id="6119" w:name="_ETM_Q13_614040"/>
      <w:bookmarkEnd w:id="6119"/>
      <w:r w:rsidRPr="004A58FC">
        <w:rPr>
          <w:rtl/>
        </w:rPr>
        <w:t xml:space="preserve">ציבור </w:t>
      </w:r>
      <w:bookmarkStart w:id="6120" w:name="_ETM_Q13_614400"/>
      <w:bookmarkEnd w:id="6120"/>
      <w:r>
        <w:rPr>
          <w:rFonts w:hint="cs"/>
          <w:rtl/>
        </w:rPr>
        <w:t>שמשתייכים</w:t>
      </w:r>
      <w:r w:rsidRPr="004A58FC">
        <w:rPr>
          <w:rtl/>
        </w:rPr>
        <w:t xml:space="preserve"> </w:t>
      </w:r>
      <w:bookmarkStart w:id="6121" w:name="_ETM_Q13_615060"/>
      <w:bookmarkEnd w:id="6121"/>
      <w:r w:rsidRPr="004A58FC">
        <w:rPr>
          <w:rtl/>
        </w:rPr>
        <w:t xml:space="preserve">לקהילה </w:t>
      </w:r>
      <w:bookmarkStart w:id="6122" w:name="_ETM_Q13_615480"/>
      <w:bookmarkEnd w:id="6122"/>
      <w:r w:rsidRPr="004A58FC">
        <w:rPr>
          <w:rtl/>
        </w:rPr>
        <w:t>הגאה</w:t>
      </w:r>
      <w:r>
        <w:rPr>
          <w:rFonts w:hint="cs"/>
          <w:rtl/>
        </w:rPr>
        <w:t>.</w:t>
      </w:r>
      <w:bookmarkStart w:id="6123" w:name="_ETM_Q13_617750"/>
      <w:bookmarkEnd w:id="6123"/>
    </w:p>
    <w:p w:rsidR="00934F6A" w:rsidRDefault="00934F6A" w:rsidP="001B65C6">
      <w:pPr>
        <w:rPr>
          <w:rtl/>
        </w:rPr>
      </w:pPr>
    </w:p>
    <w:p w:rsidR="00934F6A" w:rsidRDefault="00934F6A" w:rsidP="001B65C6">
      <w:pPr>
        <w:rPr>
          <w:rtl/>
        </w:rPr>
      </w:pPr>
      <w:r w:rsidRPr="004A58FC">
        <w:rPr>
          <w:rtl/>
        </w:rPr>
        <w:t xml:space="preserve">אדוני </w:t>
      </w:r>
      <w:bookmarkStart w:id="6124" w:name="_ETM_Q13_618020"/>
      <w:bookmarkEnd w:id="6124"/>
      <w:r w:rsidRPr="004A58FC">
        <w:rPr>
          <w:rtl/>
        </w:rPr>
        <w:t>היושב-ראש</w:t>
      </w:r>
      <w:r>
        <w:rPr>
          <w:rFonts w:hint="cs"/>
          <w:rtl/>
        </w:rPr>
        <w:t>,</w:t>
      </w:r>
      <w:r w:rsidRPr="004A58FC">
        <w:rPr>
          <w:rtl/>
        </w:rPr>
        <w:t xml:space="preserve"> </w:t>
      </w:r>
      <w:bookmarkStart w:id="6125" w:name="_ETM_Q13_619220"/>
      <w:bookmarkEnd w:id="6125"/>
      <w:r w:rsidRPr="004A58FC">
        <w:rPr>
          <w:rtl/>
        </w:rPr>
        <w:t xml:space="preserve">עברנו </w:t>
      </w:r>
      <w:bookmarkStart w:id="6126" w:name="_ETM_Q13_621670"/>
      <w:bookmarkEnd w:id="6126"/>
      <w:r w:rsidRPr="004A58FC">
        <w:rPr>
          <w:rtl/>
        </w:rPr>
        <w:t>ש</w:t>
      </w:r>
      <w:r>
        <w:rPr>
          <w:rFonts w:hint="cs"/>
          <w:rtl/>
        </w:rPr>
        <w:t>נה</w:t>
      </w:r>
      <w:r w:rsidRPr="004A58FC">
        <w:rPr>
          <w:rtl/>
        </w:rPr>
        <w:t xml:space="preserve"> </w:t>
      </w:r>
      <w:bookmarkStart w:id="6127" w:name="_ETM_Q13_621970"/>
      <w:bookmarkEnd w:id="6127"/>
      <w:r w:rsidRPr="004A58FC">
        <w:rPr>
          <w:rtl/>
        </w:rPr>
        <w:t xml:space="preserve">מורכבת </w:t>
      </w:r>
      <w:bookmarkStart w:id="6128" w:name="_ETM_Q13_622750"/>
      <w:bookmarkEnd w:id="6128"/>
      <w:r w:rsidRPr="004A58FC">
        <w:rPr>
          <w:rtl/>
        </w:rPr>
        <w:t xml:space="preserve">במיוחד </w:t>
      </w:r>
      <w:bookmarkStart w:id="6129" w:name="_ETM_Q13_624360"/>
      <w:bookmarkEnd w:id="6129"/>
      <w:r>
        <w:rPr>
          <w:rFonts w:hint="cs"/>
          <w:rtl/>
        </w:rPr>
        <w:t>ש</w:t>
      </w:r>
      <w:r>
        <w:rPr>
          <w:rtl/>
        </w:rPr>
        <w:t>ב</w:t>
      </w:r>
      <w:r>
        <w:rPr>
          <w:rFonts w:hint="cs"/>
          <w:rtl/>
        </w:rPr>
        <w:t>ה</w:t>
      </w:r>
      <w:r w:rsidRPr="004A58FC">
        <w:rPr>
          <w:rtl/>
        </w:rPr>
        <w:t xml:space="preserve"> </w:t>
      </w:r>
      <w:bookmarkStart w:id="6130" w:name="_ETM_Q13_624600"/>
      <w:bookmarkEnd w:id="6130"/>
      <w:r>
        <w:rPr>
          <w:rFonts w:hint="cs"/>
          <w:rtl/>
        </w:rPr>
        <w:t>נ</w:t>
      </w:r>
      <w:r w:rsidRPr="004A58FC">
        <w:rPr>
          <w:rtl/>
        </w:rPr>
        <w:t xml:space="preserve">חשפו </w:t>
      </w:r>
      <w:bookmarkStart w:id="6131" w:name="_ETM_Q13_625080"/>
      <w:bookmarkEnd w:id="6131"/>
      <w:r w:rsidRPr="004A58FC">
        <w:rPr>
          <w:rtl/>
        </w:rPr>
        <w:t xml:space="preserve">בין </w:t>
      </w:r>
      <w:bookmarkStart w:id="6132" w:name="_ETM_Q13_625260"/>
      <w:bookmarkEnd w:id="6132"/>
      <w:r w:rsidRPr="004A58FC">
        <w:rPr>
          <w:rtl/>
        </w:rPr>
        <w:t xml:space="preserve">השאר </w:t>
      </w:r>
      <w:bookmarkStart w:id="6133" w:name="_ETM_Q13_625920"/>
      <w:bookmarkEnd w:id="6133"/>
      <w:r w:rsidRPr="004A58FC">
        <w:rPr>
          <w:rtl/>
        </w:rPr>
        <w:t xml:space="preserve">כמה </w:t>
      </w:r>
      <w:bookmarkStart w:id="6134" w:name="_ETM_Q13_626160"/>
      <w:bookmarkEnd w:id="6134"/>
      <w:r w:rsidRPr="004A58FC">
        <w:rPr>
          <w:rtl/>
        </w:rPr>
        <w:t xml:space="preserve">פרשיות </w:t>
      </w:r>
      <w:bookmarkStart w:id="6135" w:name="_ETM_Q13_627030"/>
      <w:bookmarkEnd w:id="6135"/>
      <w:r w:rsidRPr="004A58FC">
        <w:rPr>
          <w:rtl/>
        </w:rPr>
        <w:t xml:space="preserve">הטרדה </w:t>
      </w:r>
      <w:bookmarkStart w:id="6136" w:name="_ETM_Q13_627420"/>
      <w:bookmarkEnd w:id="6136"/>
      <w:r w:rsidRPr="004A58FC">
        <w:rPr>
          <w:rtl/>
        </w:rPr>
        <w:t xml:space="preserve">מינית </w:t>
      </w:r>
      <w:bookmarkStart w:id="6137" w:name="_ETM_Q13_627750"/>
      <w:bookmarkEnd w:id="6137"/>
      <w:r w:rsidRPr="004A58FC">
        <w:rPr>
          <w:rtl/>
        </w:rPr>
        <w:t xml:space="preserve">בתוך </w:t>
      </w:r>
      <w:bookmarkStart w:id="6138" w:name="_ETM_Q13_628020"/>
      <w:bookmarkEnd w:id="6138"/>
      <w:r w:rsidRPr="004A58FC">
        <w:rPr>
          <w:rtl/>
        </w:rPr>
        <w:t xml:space="preserve">הקהילה </w:t>
      </w:r>
      <w:bookmarkStart w:id="6139" w:name="_ETM_Q13_628380"/>
      <w:bookmarkEnd w:id="6139"/>
      <w:r w:rsidRPr="004A58FC">
        <w:rPr>
          <w:rtl/>
        </w:rPr>
        <w:t xml:space="preserve">הגאה </w:t>
      </w:r>
      <w:bookmarkStart w:id="6140" w:name="_ETM_Q13_629280"/>
      <w:bookmarkStart w:id="6141" w:name="_ETM_Q13_629730"/>
      <w:bookmarkEnd w:id="6140"/>
      <w:bookmarkEnd w:id="6141"/>
      <w:r>
        <w:rPr>
          <w:rFonts w:hint="cs"/>
          <w:rtl/>
        </w:rPr>
        <w:t>שטלטלו</w:t>
      </w:r>
      <w:r w:rsidRPr="004A58FC">
        <w:rPr>
          <w:rtl/>
        </w:rPr>
        <w:t xml:space="preserve"> </w:t>
      </w:r>
      <w:bookmarkStart w:id="6142" w:name="_ETM_Q13_629820"/>
      <w:bookmarkEnd w:id="6142"/>
      <w:r w:rsidRPr="004A58FC">
        <w:rPr>
          <w:rtl/>
        </w:rPr>
        <w:t xml:space="preserve">את </w:t>
      </w:r>
      <w:bookmarkStart w:id="6143" w:name="_ETM_Q13_629910"/>
      <w:bookmarkEnd w:id="6143"/>
      <w:r w:rsidRPr="004A58FC">
        <w:rPr>
          <w:rtl/>
        </w:rPr>
        <w:t>כולנו</w:t>
      </w:r>
      <w:r>
        <w:rPr>
          <w:rFonts w:hint="cs"/>
          <w:rtl/>
        </w:rPr>
        <w:t>.</w:t>
      </w:r>
      <w:r w:rsidRPr="004A58FC">
        <w:rPr>
          <w:rtl/>
        </w:rPr>
        <w:t xml:space="preserve"> </w:t>
      </w:r>
      <w:bookmarkStart w:id="6144" w:name="_ETM_Q13_631600"/>
      <w:bookmarkEnd w:id="6144"/>
      <w:r w:rsidRPr="004A58FC">
        <w:rPr>
          <w:rtl/>
        </w:rPr>
        <w:t xml:space="preserve">דווקא </w:t>
      </w:r>
      <w:bookmarkStart w:id="6145" w:name="_ETM_Q13_632020"/>
      <w:bookmarkEnd w:id="6145"/>
      <w:r w:rsidRPr="004A58FC">
        <w:rPr>
          <w:rtl/>
        </w:rPr>
        <w:t xml:space="preserve">החשיפות </w:t>
      </w:r>
      <w:bookmarkStart w:id="6146" w:name="_ETM_Q13_632620"/>
      <w:bookmarkEnd w:id="6146"/>
      <w:r w:rsidRPr="004A58FC">
        <w:rPr>
          <w:rtl/>
        </w:rPr>
        <w:t>האל</w:t>
      </w:r>
      <w:r>
        <w:rPr>
          <w:rFonts w:hint="cs"/>
          <w:rtl/>
        </w:rPr>
        <w:t>ה</w:t>
      </w:r>
      <w:r w:rsidRPr="004A58FC">
        <w:rPr>
          <w:rtl/>
        </w:rPr>
        <w:t xml:space="preserve"> </w:t>
      </w:r>
      <w:bookmarkStart w:id="6147" w:name="_ETM_Q13_633640"/>
      <w:bookmarkEnd w:id="6147"/>
      <w:r w:rsidRPr="004A58FC">
        <w:rPr>
          <w:rtl/>
        </w:rPr>
        <w:t xml:space="preserve">הביאו </w:t>
      </w:r>
      <w:bookmarkStart w:id="6148" w:name="_ETM_Q13_633970"/>
      <w:bookmarkEnd w:id="6148"/>
      <w:r w:rsidRPr="004A58FC">
        <w:rPr>
          <w:rtl/>
        </w:rPr>
        <w:t xml:space="preserve">את </w:t>
      </w:r>
      <w:bookmarkStart w:id="6149" w:name="_ETM_Q13_634060"/>
      <w:bookmarkEnd w:id="6149"/>
      <w:r w:rsidRPr="004A58FC">
        <w:rPr>
          <w:rtl/>
        </w:rPr>
        <w:t xml:space="preserve">הקהילה </w:t>
      </w:r>
      <w:bookmarkStart w:id="6150" w:name="_ETM_Q13_634450"/>
      <w:bookmarkEnd w:id="6150"/>
      <w:r w:rsidRPr="004A58FC">
        <w:rPr>
          <w:rtl/>
        </w:rPr>
        <w:t xml:space="preserve">למקום </w:t>
      </w:r>
      <w:bookmarkStart w:id="6151" w:name="_ETM_Q13_634959"/>
      <w:bookmarkEnd w:id="6151"/>
      <w:r w:rsidRPr="004A58FC">
        <w:rPr>
          <w:rtl/>
        </w:rPr>
        <w:t xml:space="preserve">של </w:t>
      </w:r>
      <w:bookmarkStart w:id="6152" w:name="_ETM_Q13_635110"/>
      <w:bookmarkEnd w:id="6152"/>
      <w:r w:rsidRPr="004A58FC">
        <w:rPr>
          <w:rtl/>
        </w:rPr>
        <w:t xml:space="preserve">תהליך </w:t>
      </w:r>
      <w:bookmarkStart w:id="6153" w:name="_ETM_Q13_635470"/>
      <w:bookmarkEnd w:id="6153"/>
      <w:r w:rsidRPr="004A58FC">
        <w:rPr>
          <w:rtl/>
        </w:rPr>
        <w:t xml:space="preserve">התבגרות </w:t>
      </w:r>
      <w:bookmarkStart w:id="6154" w:name="_ETM_Q13_635980"/>
      <w:bookmarkEnd w:id="6154"/>
      <w:r w:rsidRPr="004A58FC">
        <w:rPr>
          <w:rtl/>
        </w:rPr>
        <w:t>נוסף</w:t>
      </w:r>
      <w:r>
        <w:rPr>
          <w:rFonts w:hint="cs"/>
          <w:rtl/>
        </w:rPr>
        <w:t>,</w:t>
      </w:r>
      <w:r w:rsidRPr="004A58FC">
        <w:rPr>
          <w:rtl/>
        </w:rPr>
        <w:t xml:space="preserve"> </w:t>
      </w:r>
      <w:bookmarkStart w:id="6155" w:name="_ETM_Q13_637000"/>
      <w:bookmarkEnd w:id="6155"/>
      <w:r w:rsidRPr="004A58FC">
        <w:rPr>
          <w:rtl/>
        </w:rPr>
        <w:t xml:space="preserve">התבגרות </w:t>
      </w:r>
      <w:bookmarkStart w:id="6156" w:name="_ETM_Q13_637480"/>
      <w:bookmarkEnd w:id="6156"/>
      <w:r w:rsidRPr="004A58FC">
        <w:rPr>
          <w:rtl/>
        </w:rPr>
        <w:t>פנימית</w:t>
      </w:r>
      <w:r>
        <w:rPr>
          <w:rFonts w:hint="cs"/>
          <w:rtl/>
        </w:rPr>
        <w:t>.</w:t>
      </w:r>
      <w:r w:rsidRPr="004A58FC">
        <w:rPr>
          <w:rtl/>
        </w:rPr>
        <w:t xml:space="preserve"> </w:t>
      </w:r>
      <w:bookmarkStart w:id="6157" w:name="_ETM_Q13_639209"/>
      <w:bookmarkEnd w:id="6157"/>
      <w:r w:rsidRPr="004A58FC">
        <w:rPr>
          <w:rtl/>
        </w:rPr>
        <w:t xml:space="preserve">כשהסתכלנו </w:t>
      </w:r>
      <w:bookmarkStart w:id="6158" w:name="_ETM_Q13_639810"/>
      <w:bookmarkEnd w:id="6158"/>
      <w:r w:rsidRPr="004A58FC">
        <w:rPr>
          <w:rtl/>
        </w:rPr>
        <w:t xml:space="preserve">על </w:t>
      </w:r>
      <w:bookmarkStart w:id="6159" w:name="_ETM_Q13_639870"/>
      <w:bookmarkEnd w:id="6159"/>
      <w:r w:rsidRPr="004A58FC">
        <w:rPr>
          <w:rtl/>
        </w:rPr>
        <w:t xml:space="preserve">עצמנו </w:t>
      </w:r>
      <w:bookmarkStart w:id="6160" w:name="_ETM_Q13_640170"/>
      <w:bookmarkEnd w:id="6160"/>
      <w:r w:rsidRPr="004A58FC">
        <w:rPr>
          <w:rtl/>
        </w:rPr>
        <w:t xml:space="preserve">במראה </w:t>
      </w:r>
      <w:bookmarkStart w:id="6161" w:name="_ETM_Q13_640680"/>
      <w:bookmarkEnd w:id="6161"/>
      <w:r>
        <w:rPr>
          <w:rFonts w:hint="cs"/>
          <w:rtl/>
        </w:rPr>
        <w:t>"</w:t>
      </w:r>
      <w:r w:rsidRPr="004A58FC">
        <w:rPr>
          <w:rtl/>
        </w:rPr>
        <w:t>גילינו</w:t>
      </w:r>
      <w:r>
        <w:rPr>
          <w:rFonts w:hint="cs"/>
          <w:rtl/>
        </w:rPr>
        <w:t>"</w:t>
      </w:r>
      <w:r w:rsidRPr="004A58FC">
        <w:rPr>
          <w:rtl/>
        </w:rPr>
        <w:t xml:space="preserve"> </w:t>
      </w:r>
      <w:bookmarkStart w:id="6162" w:name="_ETM_Q13_641940"/>
      <w:bookmarkStart w:id="6163" w:name="_ETM_Q13_643049"/>
      <w:bookmarkEnd w:id="6162"/>
      <w:bookmarkEnd w:id="6163"/>
      <w:r w:rsidRPr="004A58FC">
        <w:rPr>
          <w:rtl/>
        </w:rPr>
        <w:t xml:space="preserve">שגם </w:t>
      </w:r>
      <w:bookmarkStart w:id="6164" w:name="_ETM_Q13_643470"/>
      <w:bookmarkEnd w:id="6164"/>
      <w:r w:rsidRPr="004A58FC">
        <w:rPr>
          <w:rtl/>
        </w:rPr>
        <w:t xml:space="preserve">אנחנו </w:t>
      </w:r>
      <w:bookmarkStart w:id="6165" w:name="_ETM_Q13_644190"/>
      <w:bookmarkEnd w:id="6165"/>
      <w:r w:rsidRPr="004A58FC">
        <w:rPr>
          <w:rtl/>
        </w:rPr>
        <w:t xml:space="preserve">לא </w:t>
      </w:r>
      <w:bookmarkStart w:id="6166" w:name="_ETM_Q13_644430"/>
      <w:bookmarkEnd w:id="6166"/>
      <w:r w:rsidRPr="004A58FC">
        <w:rPr>
          <w:rtl/>
        </w:rPr>
        <w:t>מושלמים</w:t>
      </w:r>
      <w:r>
        <w:rPr>
          <w:rFonts w:hint="cs"/>
          <w:rtl/>
        </w:rPr>
        <w:t>,</w:t>
      </w:r>
      <w:r w:rsidRPr="004A58FC">
        <w:rPr>
          <w:rtl/>
        </w:rPr>
        <w:t xml:space="preserve"> </w:t>
      </w:r>
      <w:bookmarkStart w:id="6167" w:name="_ETM_Q13_645870"/>
      <w:bookmarkEnd w:id="6167"/>
      <w:r>
        <w:rPr>
          <w:rFonts w:hint="cs"/>
          <w:rtl/>
        </w:rPr>
        <w:t>ש</w:t>
      </w:r>
      <w:r w:rsidRPr="004A58FC">
        <w:rPr>
          <w:rtl/>
        </w:rPr>
        <w:t xml:space="preserve">גם </w:t>
      </w:r>
      <w:bookmarkStart w:id="6168" w:name="_ETM_Q13_646170"/>
      <w:bookmarkEnd w:id="6168"/>
      <w:r w:rsidRPr="004A58FC">
        <w:rPr>
          <w:rtl/>
        </w:rPr>
        <w:t xml:space="preserve">בקרבנו </w:t>
      </w:r>
      <w:bookmarkStart w:id="6169" w:name="_ETM_Q13_646890"/>
      <w:bookmarkEnd w:id="6169"/>
      <w:r w:rsidRPr="004A58FC">
        <w:rPr>
          <w:rtl/>
        </w:rPr>
        <w:t xml:space="preserve">קיימות </w:t>
      </w:r>
      <w:bookmarkStart w:id="6170" w:name="_ETM_Q13_647310"/>
      <w:bookmarkEnd w:id="6170"/>
      <w:r w:rsidRPr="004A58FC">
        <w:rPr>
          <w:rtl/>
        </w:rPr>
        <w:t xml:space="preserve">התנהגויות </w:t>
      </w:r>
      <w:bookmarkStart w:id="6171" w:name="_ETM_Q13_647970"/>
      <w:bookmarkEnd w:id="6171"/>
      <w:r w:rsidRPr="004A58FC">
        <w:rPr>
          <w:rtl/>
        </w:rPr>
        <w:t xml:space="preserve">שמגיעות </w:t>
      </w:r>
      <w:bookmarkStart w:id="6172" w:name="_ETM_Q13_648420"/>
      <w:bookmarkEnd w:id="6172"/>
      <w:r w:rsidRPr="004A58FC">
        <w:rPr>
          <w:rtl/>
        </w:rPr>
        <w:t xml:space="preserve">לכדי </w:t>
      </w:r>
      <w:bookmarkStart w:id="6173" w:name="_ETM_Q13_648690"/>
      <w:bookmarkStart w:id="6174" w:name="_ETM_Q13_648870"/>
      <w:bookmarkStart w:id="6175" w:name="_ETM_Q13_649140"/>
      <w:bookmarkEnd w:id="6173"/>
      <w:bookmarkEnd w:id="6174"/>
      <w:bookmarkEnd w:id="6175"/>
      <w:r>
        <w:rPr>
          <w:rFonts w:hint="cs"/>
          <w:rtl/>
        </w:rPr>
        <w:t>ה</w:t>
      </w:r>
      <w:r w:rsidRPr="004A58FC">
        <w:rPr>
          <w:rtl/>
        </w:rPr>
        <w:t xml:space="preserve">טרדה </w:t>
      </w:r>
      <w:bookmarkStart w:id="6176" w:name="_ETM_Q13_649500"/>
      <w:bookmarkEnd w:id="6176"/>
      <w:r w:rsidRPr="004A58FC">
        <w:rPr>
          <w:rtl/>
        </w:rPr>
        <w:t>ותקיפה</w:t>
      </w:r>
      <w:r>
        <w:rPr>
          <w:rFonts w:hint="cs"/>
          <w:rtl/>
        </w:rPr>
        <w:t>,</w:t>
      </w:r>
      <w:r w:rsidRPr="004A58FC">
        <w:rPr>
          <w:rtl/>
        </w:rPr>
        <w:t xml:space="preserve"> </w:t>
      </w:r>
      <w:bookmarkStart w:id="6177" w:name="_ETM_Q13_650939"/>
      <w:bookmarkEnd w:id="6177"/>
      <w:r w:rsidRPr="004A58FC">
        <w:rPr>
          <w:rtl/>
        </w:rPr>
        <w:t xml:space="preserve">גם </w:t>
      </w:r>
      <w:bookmarkStart w:id="6178" w:name="_ETM_Q13_651239"/>
      <w:bookmarkEnd w:id="6178"/>
      <w:r w:rsidRPr="004A58FC">
        <w:rPr>
          <w:rtl/>
        </w:rPr>
        <w:t xml:space="preserve">אצלנו </w:t>
      </w:r>
      <w:bookmarkStart w:id="6179" w:name="_ETM_Q13_652170"/>
      <w:bookmarkEnd w:id="6179"/>
      <w:r w:rsidRPr="004A58FC">
        <w:rPr>
          <w:rtl/>
        </w:rPr>
        <w:t xml:space="preserve">יש </w:t>
      </w:r>
      <w:bookmarkStart w:id="6180" w:name="_ETM_Q13_652439"/>
      <w:bookmarkEnd w:id="6180"/>
      <w:r w:rsidRPr="004A58FC">
        <w:rPr>
          <w:rtl/>
        </w:rPr>
        <w:t xml:space="preserve">מקרים </w:t>
      </w:r>
      <w:bookmarkStart w:id="6181" w:name="_ETM_Q13_652859"/>
      <w:bookmarkEnd w:id="6181"/>
      <w:r w:rsidRPr="004A58FC">
        <w:rPr>
          <w:rtl/>
        </w:rPr>
        <w:t xml:space="preserve">של </w:t>
      </w:r>
      <w:bookmarkStart w:id="6182" w:name="_ETM_Q13_653040"/>
      <w:bookmarkEnd w:id="6182"/>
      <w:r w:rsidRPr="004A58FC">
        <w:rPr>
          <w:rtl/>
        </w:rPr>
        <w:t xml:space="preserve">יחסים </w:t>
      </w:r>
      <w:bookmarkStart w:id="6183" w:name="_ETM_Q13_653430"/>
      <w:bookmarkEnd w:id="6183"/>
      <w:r w:rsidRPr="004A58FC">
        <w:rPr>
          <w:rtl/>
        </w:rPr>
        <w:t xml:space="preserve">מיניים </w:t>
      </w:r>
      <w:bookmarkStart w:id="6184" w:name="_ETM_Q13_653730"/>
      <w:bookmarkEnd w:id="6184"/>
      <w:r w:rsidRPr="004A58FC">
        <w:rPr>
          <w:rtl/>
        </w:rPr>
        <w:t xml:space="preserve">שלא </w:t>
      </w:r>
      <w:bookmarkStart w:id="6185" w:name="_ETM_Q13_653939"/>
      <w:bookmarkEnd w:id="6185"/>
      <w:r w:rsidRPr="004A58FC">
        <w:rPr>
          <w:rtl/>
        </w:rPr>
        <w:t xml:space="preserve">נעשים </w:t>
      </w:r>
      <w:bookmarkStart w:id="6186" w:name="_ETM_Q13_654239"/>
      <w:bookmarkEnd w:id="6186"/>
      <w:r w:rsidRPr="004A58FC">
        <w:rPr>
          <w:rtl/>
        </w:rPr>
        <w:t xml:space="preserve">מתוך </w:t>
      </w:r>
      <w:bookmarkStart w:id="6187" w:name="_ETM_Q13_654480"/>
      <w:bookmarkEnd w:id="6187"/>
      <w:r w:rsidRPr="004A58FC">
        <w:rPr>
          <w:rtl/>
        </w:rPr>
        <w:t xml:space="preserve">רצון </w:t>
      </w:r>
      <w:bookmarkStart w:id="6188" w:name="_ETM_Q13_654810"/>
      <w:bookmarkEnd w:id="6188"/>
      <w:r w:rsidRPr="004A58FC">
        <w:rPr>
          <w:rtl/>
        </w:rPr>
        <w:t xml:space="preserve">הדדי </w:t>
      </w:r>
      <w:bookmarkStart w:id="6189" w:name="_ETM_Q13_655730"/>
      <w:bookmarkEnd w:id="6189"/>
      <w:r w:rsidRPr="004A58FC">
        <w:rPr>
          <w:rtl/>
        </w:rPr>
        <w:t xml:space="preserve">במסיבות </w:t>
      </w:r>
      <w:bookmarkStart w:id="6190" w:name="_ETM_Q13_656510"/>
      <w:bookmarkEnd w:id="6190"/>
      <w:r w:rsidRPr="004A58FC">
        <w:rPr>
          <w:rtl/>
        </w:rPr>
        <w:t xml:space="preserve">ובמקומות </w:t>
      </w:r>
      <w:bookmarkStart w:id="6191" w:name="_ETM_Q13_656960"/>
      <w:bookmarkEnd w:id="6191"/>
      <w:r w:rsidRPr="004A58FC">
        <w:rPr>
          <w:rtl/>
        </w:rPr>
        <w:t>אחרים</w:t>
      </w:r>
      <w:r>
        <w:rPr>
          <w:rFonts w:hint="cs"/>
          <w:rtl/>
        </w:rPr>
        <w:t>,</w:t>
      </w:r>
      <w:r w:rsidRPr="004A58FC">
        <w:rPr>
          <w:rtl/>
        </w:rPr>
        <w:t xml:space="preserve"> </w:t>
      </w:r>
      <w:bookmarkStart w:id="6192" w:name="_ETM_Q13_658319"/>
      <w:bookmarkEnd w:id="6192"/>
      <w:r w:rsidRPr="004A58FC">
        <w:rPr>
          <w:rtl/>
        </w:rPr>
        <w:t>ו</w:t>
      </w:r>
      <w:r>
        <w:rPr>
          <w:rFonts w:hint="cs"/>
          <w:rtl/>
        </w:rPr>
        <w:t>ה</w:t>
      </w:r>
      <w:r w:rsidRPr="004A58FC">
        <w:rPr>
          <w:rtl/>
        </w:rPr>
        <w:t xml:space="preserve">הכרה </w:t>
      </w:r>
      <w:bookmarkStart w:id="6193" w:name="_ETM_Q13_659040"/>
      <w:bookmarkEnd w:id="6193"/>
      <w:r w:rsidRPr="004A58FC">
        <w:rPr>
          <w:rtl/>
        </w:rPr>
        <w:t xml:space="preserve">הזאת </w:t>
      </w:r>
      <w:bookmarkStart w:id="6194" w:name="_ETM_Q13_659900"/>
      <w:bookmarkEnd w:id="6194"/>
      <w:r w:rsidRPr="004A58FC">
        <w:rPr>
          <w:rtl/>
        </w:rPr>
        <w:t xml:space="preserve">הביאה </w:t>
      </w:r>
      <w:bookmarkStart w:id="6195" w:name="_ETM_Q13_660410"/>
      <w:bookmarkEnd w:id="6195"/>
      <w:r w:rsidRPr="004A58FC">
        <w:rPr>
          <w:rtl/>
        </w:rPr>
        <w:t xml:space="preserve">חברים </w:t>
      </w:r>
      <w:bookmarkStart w:id="6196" w:name="_ETM_Q13_661160"/>
      <w:bookmarkEnd w:id="6196"/>
      <w:r w:rsidRPr="004A58FC">
        <w:rPr>
          <w:rtl/>
        </w:rPr>
        <w:t xml:space="preserve">אמיצים </w:t>
      </w:r>
      <w:bookmarkStart w:id="6197" w:name="_ETM_Q13_662290"/>
      <w:bookmarkEnd w:id="6197"/>
      <w:r w:rsidRPr="004A58FC">
        <w:rPr>
          <w:rtl/>
        </w:rPr>
        <w:t xml:space="preserve">בקהילה </w:t>
      </w:r>
      <w:bookmarkStart w:id="6198" w:name="_ETM_Q13_663719"/>
      <w:bookmarkEnd w:id="6198"/>
      <w:r w:rsidRPr="004A58FC">
        <w:rPr>
          <w:rtl/>
        </w:rPr>
        <w:t xml:space="preserve">לעמוד </w:t>
      </w:r>
      <w:bookmarkStart w:id="6199" w:name="_ETM_Q13_665130"/>
      <w:bookmarkEnd w:id="6199"/>
      <w:r w:rsidRPr="004A58FC">
        <w:rPr>
          <w:rtl/>
        </w:rPr>
        <w:t xml:space="preserve">ולהתייצב </w:t>
      </w:r>
      <w:bookmarkStart w:id="6200" w:name="_ETM_Q13_669049"/>
      <w:bookmarkEnd w:id="6200"/>
      <w:r w:rsidRPr="004A58FC">
        <w:rPr>
          <w:rtl/>
        </w:rPr>
        <w:t xml:space="preserve">מול </w:t>
      </w:r>
      <w:bookmarkStart w:id="6201" w:name="_ETM_Q13_669319"/>
      <w:bookmarkEnd w:id="6201"/>
      <w:r w:rsidRPr="004A58FC">
        <w:rPr>
          <w:rtl/>
        </w:rPr>
        <w:t xml:space="preserve">אותם </w:t>
      </w:r>
      <w:bookmarkStart w:id="6202" w:name="_ETM_Q13_669620"/>
      <w:bookmarkEnd w:id="6202"/>
      <w:r w:rsidRPr="004A58FC">
        <w:rPr>
          <w:rtl/>
        </w:rPr>
        <w:t xml:space="preserve">מקרים </w:t>
      </w:r>
      <w:bookmarkStart w:id="6203" w:name="_ETM_Q13_670189"/>
      <w:bookmarkEnd w:id="6203"/>
      <w:r w:rsidRPr="004A58FC">
        <w:rPr>
          <w:rtl/>
        </w:rPr>
        <w:t xml:space="preserve">קשים </w:t>
      </w:r>
      <w:bookmarkStart w:id="6204" w:name="_ETM_Q13_670609"/>
      <w:bookmarkEnd w:id="6204"/>
      <w:r w:rsidRPr="004A58FC">
        <w:rPr>
          <w:rtl/>
        </w:rPr>
        <w:t xml:space="preserve">שהם </w:t>
      </w:r>
      <w:bookmarkStart w:id="6205" w:name="_ETM_Q13_670849"/>
      <w:bookmarkEnd w:id="6205"/>
      <w:r w:rsidRPr="004A58FC">
        <w:rPr>
          <w:rtl/>
        </w:rPr>
        <w:t xml:space="preserve">חוו </w:t>
      </w:r>
      <w:bookmarkStart w:id="6206" w:name="_ETM_Q13_671180"/>
      <w:bookmarkEnd w:id="6206"/>
      <w:r w:rsidRPr="004A58FC">
        <w:rPr>
          <w:rtl/>
        </w:rPr>
        <w:t>ועברו</w:t>
      </w:r>
      <w:r>
        <w:rPr>
          <w:rFonts w:hint="cs"/>
          <w:rtl/>
        </w:rPr>
        <w:t>.</w:t>
      </w:r>
      <w:r w:rsidRPr="004A58FC">
        <w:rPr>
          <w:rtl/>
        </w:rPr>
        <w:t xml:space="preserve"> </w:t>
      </w:r>
      <w:bookmarkStart w:id="6207" w:name="_ETM_Q13_675859"/>
      <w:bookmarkEnd w:id="6207"/>
      <w:r w:rsidRPr="004A58FC">
        <w:rPr>
          <w:rtl/>
        </w:rPr>
        <w:t xml:space="preserve">למדנו </w:t>
      </w:r>
      <w:bookmarkStart w:id="6208" w:name="_ETM_Q13_676340"/>
      <w:bookmarkEnd w:id="6208"/>
      <w:r w:rsidRPr="004A58FC">
        <w:rPr>
          <w:rtl/>
        </w:rPr>
        <w:t xml:space="preserve">בשנה </w:t>
      </w:r>
      <w:bookmarkStart w:id="6209" w:name="_ETM_Q13_676760"/>
      <w:bookmarkEnd w:id="6209"/>
      <w:r w:rsidRPr="004A58FC">
        <w:rPr>
          <w:rtl/>
        </w:rPr>
        <w:t xml:space="preserve">הזאת </w:t>
      </w:r>
      <w:bookmarkStart w:id="6210" w:name="_ETM_Q13_678030"/>
      <w:bookmarkEnd w:id="6210"/>
      <w:r w:rsidRPr="004A58FC">
        <w:rPr>
          <w:rtl/>
        </w:rPr>
        <w:t xml:space="preserve">לא </w:t>
      </w:r>
      <w:bookmarkStart w:id="6211" w:name="_ETM_Q13_678270"/>
      <w:bookmarkEnd w:id="6211"/>
      <w:r w:rsidRPr="004A58FC">
        <w:rPr>
          <w:rtl/>
        </w:rPr>
        <w:t xml:space="preserve">רק </w:t>
      </w:r>
      <w:bookmarkStart w:id="6212" w:name="_ETM_Q13_678450"/>
      <w:bookmarkEnd w:id="6212"/>
      <w:r w:rsidRPr="004A58FC">
        <w:rPr>
          <w:rtl/>
        </w:rPr>
        <w:t xml:space="preserve">לדרוש </w:t>
      </w:r>
      <w:bookmarkStart w:id="6213" w:name="_ETM_Q13_679730"/>
      <w:bookmarkEnd w:id="6213"/>
      <w:r w:rsidRPr="004A58FC">
        <w:rPr>
          <w:rtl/>
        </w:rPr>
        <w:t xml:space="preserve">מהחברה </w:t>
      </w:r>
      <w:bookmarkStart w:id="6214" w:name="_ETM_Q13_680450"/>
      <w:bookmarkEnd w:id="6214"/>
      <w:r>
        <w:rPr>
          <w:rFonts w:hint="cs"/>
          <w:rtl/>
        </w:rPr>
        <w:t>ו</w:t>
      </w:r>
      <w:r w:rsidRPr="004A58FC">
        <w:rPr>
          <w:rtl/>
        </w:rPr>
        <w:t xml:space="preserve">מהשלטון </w:t>
      </w:r>
      <w:bookmarkStart w:id="6215" w:name="_ETM_Q13_681019"/>
      <w:bookmarkEnd w:id="6215"/>
      <w:r w:rsidRPr="004A58FC">
        <w:rPr>
          <w:rtl/>
        </w:rPr>
        <w:t xml:space="preserve">להתייחס </w:t>
      </w:r>
      <w:bookmarkStart w:id="6216" w:name="_ETM_Q13_681499"/>
      <w:bookmarkEnd w:id="6216"/>
      <w:r w:rsidRPr="004A58FC">
        <w:rPr>
          <w:rtl/>
        </w:rPr>
        <w:t xml:space="preserve">אלינו </w:t>
      </w:r>
      <w:bookmarkStart w:id="6217" w:name="_ETM_Q13_681709"/>
      <w:bookmarkEnd w:id="6217"/>
      <w:r w:rsidRPr="004A58FC">
        <w:rPr>
          <w:rtl/>
        </w:rPr>
        <w:t xml:space="preserve">בכבוד </w:t>
      </w:r>
      <w:bookmarkStart w:id="6218" w:name="_ETM_Q13_682670"/>
      <w:bookmarkEnd w:id="6218"/>
      <w:r w:rsidRPr="004A58FC">
        <w:rPr>
          <w:rtl/>
        </w:rPr>
        <w:t xml:space="preserve">אלא </w:t>
      </w:r>
      <w:bookmarkStart w:id="6219" w:name="_ETM_Q13_682879"/>
      <w:bookmarkEnd w:id="6219"/>
      <w:r w:rsidRPr="004A58FC">
        <w:rPr>
          <w:rtl/>
        </w:rPr>
        <w:t xml:space="preserve">גם </w:t>
      </w:r>
      <w:bookmarkStart w:id="6220" w:name="_ETM_Q13_683090"/>
      <w:bookmarkEnd w:id="6220"/>
      <w:r w:rsidRPr="004A58FC">
        <w:rPr>
          <w:rtl/>
        </w:rPr>
        <w:t>מעצמנו</w:t>
      </w:r>
      <w:r>
        <w:rPr>
          <w:rFonts w:hint="cs"/>
          <w:rtl/>
        </w:rPr>
        <w:t>,</w:t>
      </w:r>
      <w:r w:rsidRPr="004A58FC">
        <w:rPr>
          <w:rtl/>
        </w:rPr>
        <w:t xml:space="preserve"> </w:t>
      </w:r>
      <w:bookmarkStart w:id="6221" w:name="_ETM_Q13_684569"/>
      <w:bookmarkEnd w:id="6221"/>
      <w:r w:rsidRPr="004A58FC">
        <w:rPr>
          <w:rtl/>
        </w:rPr>
        <w:t xml:space="preserve">ונדמה </w:t>
      </w:r>
      <w:bookmarkStart w:id="6222" w:name="_ETM_Q13_685019"/>
      <w:bookmarkEnd w:id="6222"/>
      <w:r w:rsidRPr="004A58FC">
        <w:rPr>
          <w:rtl/>
        </w:rPr>
        <w:t xml:space="preserve">שקשר </w:t>
      </w:r>
      <w:bookmarkStart w:id="6223" w:name="_ETM_Q13_685470"/>
      <w:bookmarkEnd w:id="6223"/>
      <w:r w:rsidRPr="004A58FC">
        <w:rPr>
          <w:rtl/>
        </w:rPr>
        <w:t xml:space="preserve">השתיקה </w:t>
      </w:r>
      <w:bookmarkStart w:id="6224" w:name="_ETM_Q13_685980"/>
      <w:bookmarkEnd w:id="6224"/>
      <w:r w:rsidRPr="004A58FC">
        <w:rPr>
          <w:rtl/>
        </w:rPr>
        <w:t xml:space="preserve">ארוך </w:t>
      </w:r>
      <w:bookmarkStart w:id="6225" w:name="_ETM_Q13_686250"/>
      <w:bookmarkEnd w:id="6225"/>
      <w:r w:rsidRPr="004A58FC">
        <w:rPr>
          <w:rtl/>
        </w:rPr>
        <w:t xml:space="preserve">השנים </w:t>
      </w:r>
      <w:bookmarkStart w:id="6226" w:name="_ETM_Q13_687239"/>
      <w:bookmarkEnd w:id="6226"/>
      <w:r w:rsidRPr="004A58FC">
        <w:rPr>
          <w:rtl/>
        </w:rPr>
        <w:t xml:space="preserve">שהיה </w:t>
      </w:r>
      <w:bookmarkStart w:id="6227" w:name="_ETM_Q13_687900"/>
      <w:bookmarkEnd w:id="6227"/>
      <w:r w:rsidRPr="004A58FC">
        <w:rPr>
          <w:rtl/>
        </w:rPr>
        <w:t xml:space="preserve">גם </w:t>
      </w:r>
      <w:bookmarkStart w:id="6228" w:name="_ETM_Q13_688260"/>
      <w:bookmarkEnd w:id="6228"/>
      <w:r w:rsidRPr="004A58FC">
        <w:rPr>
          <w:rtl/>
        </w:rPr>
        <w:t xml:space="preserve">בתוך </w:t>
      </w:r>
      <w:bookmarkStart w:id="6229" w:name="_ETM_Q13_688560"/>
      <w:bookmarkEnd w:id="6229"/>
      <w:r w:rsidRPr="004A58FC">
        <w:rPr>
          <w:rtl/>
        </w:rPr>
        <w:t xml:space="preserve">הקהילה </w:t>
      </w:r>
      <w:bookmarkStart w:id="6230" w:name="_ETM_Q13_688950"/>
      <w:bookmarkEnd w:id="6230"/>
      <w:r w:rsidRPr="004A58FC">
        <w:rPr>
          <w:rtl/>
        </w:rPr>
        <w:t xml:space="preserve">הגאה </w:t>
      </w:r>
      <w:bookmarkStart w:id="6231" w:name="_ETM_Q13_689950"/>
      <w:bookmarkEnd w:id="6231"/>
      <w:r w:rsidRPr="004A58FC">
        <w:rPr>
          <w:rtl/>
        </w:rPr>
        <w:t xml:space="preserve">נשבר </w:t>
      </w:r>
      <w:bookmarkStart w:id="6232" w:name="_ETM_Q13_690459"/>
      <w:bookmarkEnd w:id="6232"/>
      <w:r w:rsidRPr="004A58FC">
        <w:rPr>
          <w:rtl/>
        </w:rPr>
        <w:t>לבסוף</w:t>
      </w:r>
      <w:r>
        <w:rPr>
          <w:rFonts w:hint="cs"/>
          <w:rtl/>
        </w:rPr>
        <w:t>.</w:t>
      </w:r>
      <w:r w:rsidRPr="004A58FC">
        <w:rPr>
          <w:rtl/>
        </w:rPr>
        <w:t xml:space="preserve"> </w:t>
      </w:r>
      <w:bookmarkStart w:id="6233" w:name="_ETM_Q13_691830"/>
      <w:bookmarkEnd w:id="6233"/>
      <w:r w:rsidRPr="004A58FC">
        <w:rPr>
          <w:rtl/>
        </w:rPr>
        <w:t xml:space="preserve">אני </w:t>
      </w:r>
      <w:bookmarkStart w:id="6234" w:name="_ETM_Q13_692190"/>
      <w:bookmarkEnd w:id="6234"/>
      <w:r w:rsidRPr="004A58FC">
        <w:rPr>
          <w:rtl/>
        </w:rPr>
        <w:t xml:space="preserve">מקווה </w:t>
      </w:r>
      <w:bookmarkStart w:id="6235" w:name="_ETM_Q13_692880"/>
      <w:bookmarkEnd w:id="6235"/>
      <w:r w:rsidRPr="004A58FC">
        <w:rPr>
          <w:rtl/>
        </w:rPr>
        <w:t xml:space="preserve">ומייחל </w:t>
      </w:r>
      <w:bookmarkStart w:id="6236" w:name="_ETM_Q13_693540"/>
      <w:bookmarkEnd w:id="6236"/>
      <w:r w:rsidRPr="004A58FC">
        <w:rPr>
          <w:rtl/>
        </w:rPr>
        <w:t xml:space="preserve">שההתבגרות </w:t>
      </w:r>
      <w:bookmarkStart w:id="6237" w:name="_ETM_Q13_694230"/>
      <w:bookmarkEnd w:id="6237"/>
      <w:r w:rsidRPr="004A58FC">
        <w:rPr>
          <w:rtl/>
        </w:rPr>
        <w:t xml:space="preserve">הזאת </w:t>
      </w:r>
      <w:bookmarkStart w:id="6238" w:name="_ETM_Q13_695080"/>
      <w:bookmarkEnd w:id="6238"/>
      <w:r w:rsidRPr="004A58FC">
        <w:rPr>
          <w:rtl/>
        </w:rPr>
        <w:t xml:space="preserve">תוביל </w:t>
      </w:r>
      <w:bookmarkStart w:id="6239" w:name="_ETM_Q13_695860"/>
      <w:bookmarkEnd w:id="6239"/>
      <w:r>
        <w:rPr>
          <w:rFonts w:hint="cs"/>
          <w:rtl/>
        </w:rPr>
        <w:t>ל</w:t>
      </w:r>
      <w:r w:rsidRPr="004A58FC">
        <w:rPr>
          <w:rtl/>
        </w:rPr>
        <w:t>הו</w:t>
      </w:r>
      <w:r>
        <w:rPr>
          <w:rFonts w:hint="cs"/>
          <w:rtl/>
        </w:rPr>
        <w:t>קעה</w:t>
      </w:r>
      <w:r w:rsidRPr="004A58FC">
        <w:rPr>
          <w:rtl/>
        </w:rPr>
        <w:t xml:space="preserve"> </w:t>
      </w:r>
      <w:bookmarkStart w:id="6240" w:name="_ETM_Q13_696400"/>
      <w:bookmarkEnd w:id="6240"/>
      <w:r w:rsidRPr="004A58FC">
        <w:rPr>
          <w:rtl/>
        </w:rPr>
        <w:t xml:space="preserve">של </w:t>
      </w:r>
      <w:bookmarkStart w:id="6241" w:name="_ETM_Q13_696610"/>
      <w:bookmarkEnd w:id="6241"/>
      <w:r w:rsidRPr="004A58FC">
        <w:rPr>
          <w:rtl/>
        </w:rPr>
        <w:t xml:space="preserve">תופעות </w:t>
      </w:r>
      <w:bookmarkStart w:id="6242" w:name="_ETM_Q13_697059"/>
      <w:bookmarkEnd w:id="6242"/>
      <w:r w:rsidRPr="004A58FC">
        <w:rPr>
          <w:rtl/>
        </w:rPr>
        <w:t xml:space="preserve">הטרדה </w:t>
      </w:r>
      <w:bookmarkStart w:id="6243" w:name="_ETM_Q13_697390"/>
      <w:bookmarkEnd w:id="6243"/>
      <w:r w:rsidRPr="004A58FC">
        <w:rPr>
          <w:rtl/>
        </w:rPr>
        <w:t xml:space="preserve">מינית </w:t>
      </w:r>
      <w:bookmarkStart w:id="6244" w:name="_ETM_Q13_698099"/>
      <w:bookmarkEnd w:id="6244"/>
      <w:r w:rsidRPr="004A58FC">
        <w:rPr>
          <w:rtl/>
        </w:rPr>
        <w:t xml:space="preserve">אצלנו </w:t>
      </w:r>
      <w:bookmarkStart w:id="6245" w:name="_ETM_Q13_698700"/>
      <w:bookmarkEnd w:id="6245"/>
      <w:r w:rsidRPr="004A58FC">
        <w:rPr>
          <w:rtl/>
        </w:rPr>
        <w:t xml:space="preserve">בקהילה </w:t>
      </w:r>
      <w:bookmarkStart w:id="6246" w:name="_ETM_Q13_699360"/>
      <w:bookmarkEnd w:id="6246"/>
      <w:r w:rsidRPr="004A58FC">
        <w:rPr>
          <w:rtl/>
        </w:rPr>
        <w:t xml:space="preserve">ובכלל </w:t>
      </w:r>
      <w:bookmarkStart w:id="6247" w:name="_ETM_Q13_699959"/>
      <w:bookmarkEnd w:id="6247"/>
      <w:r w:rsidRPr="004A58FC">
        <w:rPr>
          <w:rtl/>
        </w:rPr>
        <w:t xml:space="preserve">בחברה </w:t>
      </w:r>
      <w:bookmarkStart w:id="6248" w:name="_ETM_Q13_700379"/>
      <w:bookmarkEnd w:id="6248"/>
      <w:r w:rsidRPr="004A58FC">
        <w:rPr>
          <w:rtl/>
        </w:rPr>
        <w:t>הישראלית</w:t>
      </w:r>
      <w:r>
        <w:rPr>
          <w:rFonts w:hint="cs"/>
          <w:rtl/>
        </w:rPr>
        <w:t>.</w:t>
      </w:r>
      <w:bookmarkStart w:id="6249" w:name="_ETM_Q13_701999"/>
      <w:bookmarkEnd w:id="6249"/>
    </w:p>
    <w:p w:rsidR="00934F6A" w:rsidRDefault="00934F6A" w:rsidP="001B65C6">
      <w:pPr>
        <w:rPr>
          <w:rtl/>
        </w:rPr>
      </w:pPr>
      <w:bookmarkStart w:id="6250" w:name="_ETM_Q13_701724"/>
      <w:bookmarkStart w:id="6251" w:name="_ETM_Q13_701830"/>
      <w:bookmarkEnd w:id="6250"/>
      <w:bookmarkEnd w:id="6251"/>
    </w:p>
    <w:p w:rsidR="00934F6A" w:rsidRDefault="00934F6A" w:rsidP="001B65C6">
      <w:pPr>
        <w:rPr>
          <w:rtl/>
        </w:rPr>
      </w:pPr>
      <w:bookmarkStart w:id="6252" w:name="_ETM_Q13_701868"/>
      <w:bookmarkStart w:id="6253" w:name="_ETM_Q13_701964"/>
      <w:bookmarkEnd w:id="6252"/>
      <w:bookmarkEnd w:id="6253"/>
      <w:r w:rsidRPr="004A58FC">
        <w:rPr>
          <w:rtl/>
        </w:rPr>
        <w:t xml:space="preserve">אדוני </w:t>
      </w:r>
      <w:bookmarkStart w:id="6254" w:name="_ETM_Q13_702389"/>
      <w:bookmarkEnd w:id="6254"/>
      <w:r w:rsidRPr="004A58FC">
        <w:rPr>
          <w:rtl/>
        </w:rPr>
        <w:t>היושב-ראש</w:t>
      </w:r>
      <w:r>
        <w:rPr>
          <w:rFonts w:hint="cs"/>
          <w:rtl/>
        </w:rPr>
        <w:t>,</w:t>
      </w:r>
      <w:r w:rsidRPr="004A58FC">
        <w:rPr>
          <w:rtl/>
        </w:rPr>
        <w:t xml:space="preserve"> </w:t>
      </w:r>
      <w:bookmarkStart w:id="6255" w:name="_ETM_Q13_702900"/>
      <w:bookmarkEnd w:id="6255"/>
      <w:r w:rsidRPr="004A58FC">
        <w:rPr>
          <w:rtl/>
        </w:rPr>
        <w:t>חבר</w:t>
      </w:r>
      <w:r>
        <w:rPr>
          <w:rFonts w:hint="cs"/>
          <w:rtl/>
        </w:rPr>
        <w:t>י</w:t>
      </w:r>
      <w:r w:rsidRPr="004A58FC">
        <w:rPr>
          <w:rtl/>
        </w:rPr>
        <w:t xml:space="preserve">י </w:t>
      </w:r>
      <w:bookmarkStart w:id="6256" w:name="_ETM_Q13_703169"/>
      <w:bookmarkEnd w:id="6256"/>
      <w:r w:rsidRPr="004A58FC">
        <w:rPr>
          <w:rtl/>
        </w:rPr>
        <w:t xml:space="preserve">חברי </w:t>
      </w:r>
      <w:bookmarkStart w:id="6257" w:name="_ETM_Q13_703409"/>
      <w:bookmarkEnd w:id="6257"/>
      <w:r w:rsidRPr="004A58FC">
        <w:rPr>
          <w:rtl/>
        </w:rPr>
        <w:t>הכנסת</w:t>
      </w:r>
      <w:r>
        <w:rPr>
          <w:rFonts w:hint="cs"/>
          <w:rtl/>
        </w:rPr>
        <w:t>,</w:t>
      </w:r>
      <w:r w:rsidRPr="004A58FC">
        <w:rPr>
          <w:rtl/>
        </w:rPr>
        <w:t xml:space="preserve"> </w:t>
      </w:r>
      <w:bookmarkStart w:id="6258" w:name="_ETM_Q13_704610"/>
      <w:bookmarkEnd w:id="6258"/>
      <w:r w:rsidRPr="004A58FC">
        <w:rPr>
          <w:rtl/>
        </w:rPr>
        <w:t xml:space="preserve">אני </w:t>
      </w:r>
      <w:bookmarkStart w:id="6259" w:name="_ETM_Q13_704850"/>
      <w:bookmarkEnd w:id="6259"/>
      <w:r w:rsidRPr="004A58FC">
        <w:rPr>
          <w:rtl/>
        </w:rPr>
        <w:t xml:space="preserve">מאמין </w:t>
      </w:r>
      <w:bookmarkStart w:id="6260" w:name="_ETM_Q13_706200"/>
      <w:bookmarkEnd w:id="6260"/>
      <w:r w:rsidRPr="004A58FC">
        <w:rPr>
          <w:rtl/>
        </w:rPr>
        <w:t xml:space="preserve">שהממשלה </w:t>
      </w:r>
      <w:bookmarkStart w:id="6261" w:name="_ETM_Q13_707520"/>
      <w:bookmarkEnd w:id="6261"/>
      <w:r w:rsidRPr="004A58FC">
        <w:rPr>
          <w:rtl/>
        </w:rPr>
        <w:t>ש</w:t>
      </w:r>
      <w:r>
        <w:rPr>
          <w:rFonts w:hint="cs"/>
          <w:rtl/>
        </w:rPr>
        <w:t>קמה</w:t>
      </w:r>
      <w:r w:rsidRPr="004A58FC">
        <w:rPr>
          <w:rtl/>
        </w:rPr>
        <w:t xml:space="preserve"> </w:t>
      </w:r>
      <w:bookmarkStart w:id="6262" w:name="_ETM_Q13_708150"/>
      <w:bookmarkEnd w:id="6262"/>
      <w:r w:rsidRPr="004A58FC">
        <w:rPr>
          <w:rtl/>
        </w:rPr>
        <w:t xml:space="preserve">לפני </w:t>
      </w:r>
      <w:bookmarkStart w:id="6263" w:name="_ETM_Q13_708450"/>
      <w:bookmarkEnd w:id="6263"/>
      <w:r>
        <w:rPr>
          <w:rFonts w:hint="cs"/>
          <w:rtl/>
        </w:rPr>
        <w:t>כמה</w:t>
      </w:r>
      <w:r w:rsidRPr="004A58FC">
        <w:rPr>
          <w:rtl/>
        </w:rPr>
        <w:t xml:space="preserve"> </w:t>
      </w:r>
      <w:bookmarkStart w:id="6264" w:name="_ETM_Q13_708780"/>
      <w:bookmarkEnd w:id="6264"/>
      <w:r w:rsidRPr="004A58FC">
        <w:rPr>
          <w:rtl/>
        </w:rPr>
        <w:t>חודשים</w:t>
      </w:r>
      <w:r>
        <w:rPr>
          <w:rFonts w:hint="cs"/>
          <w:rtl/>
        </w:rPr>
        <w:t>,</w:t>
      </w:r>
      <w:r w:rsidRPr="004A58FC">
        <w:rPr>
          <w:rtl/>
        </w:rPr>
        <w:t xml:space="preserve"> </w:t>
      </w:r>
      <w:bookmarkStart w:id="6265" w:name="_ETM_Q13_709950"/>
      <w:bookmarkEnd w:id="6265"/>
      <w:r w:rsidRPr="004A58FC">
        <w:rPr>
          <w:rtl/>
        </w:rPr>
        <w:t xml:space="preserve">המכונה </w:t>
      </w:r>
      <w:bookmarkStart w:id="6266" w:name="_ETM_Q13_710550"/>
      <w:bookmarkEnd w:id="6266"/>
      <w:r w:rsidRPr="004A58FC">
        <w:rPr>
          <w:rtl/>
        </w:rPr>
        <w:t xml:space="preserve">בפי </w:t>
      </w:r>
      <w:bookmarkStart w:id="6267" w:name="_ETM_Q13_710910"/>
      <w:bookmarkEnd w:id="6267"/>
      <w:r w:rsidRPr="004A58FC">
        <w:rPr>
          <w:rtl/>
        </w:rPr>
        <w:t>כ</w:t>
      </w:r>
      <w:r>
        <w:rPr>
          <w:rFonts w:hint="cs"/>
          <w:rtl/>
        </w:rPr>
        <w:t>ו</w:t>
      </w:r>
      <w:r w:rsidRPr="004A58FC">
        <w:rPr>
          <w:rtl/>
        </w:rPr>
        <w:t xml:space="preserve">ל </w:t>
      </w:r>
      <w:bookmarkStart w:id="6268" w:name="_ETM_Q13_711209"/>
      <w:bookmarkEnd w:id="6268"/>
      <w:r>
        <w:rPr>
          <w:rFonts w:hint="cs"/>
          <w:rtl/>
        </w:rPr>
        <w:t xml:space="preserve">"ממשלת </w:t>
      </w:r>
      <w:bookmarkStart w:id="6269" w:name="_ETM_Q13_711415"/>
      <w:bookmarkEnd w:id="6269"/>
      <w:r>
        <w:rPr>
          <w:rFonts w:hint="cs"/>
          <w:rtl/>
        </w:rPr>
        <w:t>השינוי"</w:t>
      </w:r>
      <w:bookmarkStart w:id="6270" w:name="_ETM_Q13_711600"/>
      <w:bookmarkStart w:id="6271" w:name="_ETM_Q13_711690"/>
      <w:bookmarkEnd w:id="6270"/>
      <w:bookmarkEnd w:id="6271"/>
      <w:r>
        <w:rPr>
          <w:rFonts w:hint="cs"/>
          <w:rtl/>
        </w:rPr>
        <w:t>,</w:t>
      </w:r>
      <w:r w:rsidRPr="004A58FC">
        <w:rPr>
          <w:rtl/>
        </w:rPr>
        <w:t xml:space="preserve"> </w:t>
      </w:r>
      <w:bookmarkStart w:id="6272" w:name="_ETM_Q13_712760"/>
      <w:bookmarkEnd w:id="6272"/>
      <w:r w:rsidRPr="004A58FC">
        <w:rPr>
          <w:rtl/>
        </w:rPr>
        <w:t xml:space="preserve">היא </w:t>
      </w:r>
      <w:bookmarkStart w:id="6273" w:name="_ETM_Q13_713000"/>
      <w:bookmarkEnd w:id="6273"/>
      <w:r w:rsidRPr="004A58FC">
        <w:rPr>
          <w:rtl/>
        </w:rPr>
        <w:t xml:space="preserve">בשורה </w:t>
      </w:r>
      <w:bookmarkStart w:id="6274" w:name="_ETM_Q13_713360"/>
      <w:bookmarkEnd w:id="6274"/>
      <w:r w:rsidRPr="004A58FC">
        <w:rPr>
          <w:rtl/>
        </w:rPr>
        <w:t xml:space="preserve">של </w:t>
      </w:r>
      <w:bookmarkStart w:id="6275" w:name="_ETM_Q13_713510"/>
      <w:bookmarkEnd w:id="6275"/>
      <w:r w:rsidRPr="004A58FC">
        <w:rPr>
          <w:rtl/>
        </w:rPr>
        <w:t xml:space="preserve">ממש </w:t>
      </w:r>
      <w:bookmarkStart w:id="6276" w:name="_ETM_Q13_713870"/>
      <w:bookmarkEnd w:id="6276"/>
      <w:r w:rsidRPr="004A58FC">
        <w:rPr>
          <w:rtl/>
        </w:rPr>
        <w:t xml:space="preserve">לקהילה </w:t>
      </w:r>
      <w:bookmarkStart w:id="6277" w:name="_ETM_Q13_714290"/>
      <w:bookmarkEnd w:id="6277"/>
      <w:r w:rsidRPr="004A58FC">
        <w:rPr>
          <w:rtl/>
        </w:rPr>
        <w:t>הגאה</w:t>
      </w:r>
      <w:r>
        <w:rPr>
          <w:rFonts w:hint="cs"/>
          <w:rtl/>
        </w:rPr>
        <w:t>.</w:t>
      </w:r>
      <w:r w:rsidRPr="004A58FC">
        <w:rPr>
          <w:rtl/>
        </w:rPr>
        <w:t xml:space="preserve"> </w:t>
      </w:r>
      <w:bookmarkStart w:id="6278" w:name="_ETM_Q13_715670"/>
      <w:bookmarkEnd w:id="6278"/>
      <w:r w:rsidRPr="004A58FC">
        <w:rPr>
          <w:rtl/>
        </w:rPr>
        <w:t xml:space="preserve">יש </w:t>
      </w:r>
      <w:bookmarkStart w:id="6279" w:name="_ETM_Q13_715910"/>
      <w:bookmarkEnd w:id="6279"/>
      <w:r w:rsidRPr="004A58FC">
        <w:rPr>
          <w:rtl/>
        </w:rPr>
        <w:t xml:space="preserve">לנו </w:t>
      </w:r>
      <w:bookmarkStart w:id="6280" w:name="_ETM_Q13_716090"/>
      <w:bookmarkEnd w:id="6280"/>
      <w:r w:rsidRPr="004A58FC">
        <w:rPr>
          <w:rtl/>
        </w:rPr>
        <w:t xml:space="preserve">בכנסת </w:t>
      </w:r>
      <w:bookmarkStart w:id="6281" w:name="_ETM_Q13_716660"/>
      <w:bookmarkEnd w:id="6281"/>
      <w:r w:rsidRPr="004A58FC">
        <w:rPr>
          <w:rtl/>
        </w:rPr>
        <w:t>כל</w:t>
      </w:r>
      <w:bookmarkStart w:id="6282" w:name="_ETM_Q13_716840"/>
      <w:bookmarkEnd w:id="6282"/>
      <w:r>
        <w:rPr>
          <w:rFonts w:hint="cs"/>
          <w:rtl/>
        </w:rPr>
        <w:t xml:space="preserve"> </w:t>
      </w:r>
      <w:r w:rsidRPr="004A58FC">
        <w:rPr>
          <w:rtl/>
        </w:rPr>
        <w:t xml:space="preserve">כך </w:t>
      </w:r>
      <w:bookmarkStart w:id="6283" w:name="_ETM_Q13_717020"/>
      <w:bookmarkEnd w:id="6283"/>
      <w:r w:rsidRPr="004A58FC">
        <w:rPr>
          <w:rtl/>
        </w:rPr>
        <w:t xml:space="preserve">הרבה </w:t>
      </w:r>
      <w:bookmarkStart w:id="6284" w:name="_ETM_Q13_717260"/>
      <w:bookmarkEnd w:id="6284"/>
      <w:r w:rsidRPr="004A58FC">
        <w:rPr>
          <w:rtl/>
        </w:rPr>
        <w:t xml:space="preserve">מפלגות </w:t>
      </w:r>
      <w:bookmarkStart w:id="6285" w:name="_ETM_Q13_717800"/>
      <w:bookmarkEnd w:id="6285"/>
      <w:r w:rsidRPr="004A58FC">
        <w:rPr>
          <w:rtl/>
        </w:rPr>
        <w:t xml:space="preserve">שתומכות </w:t>
      </w:r>
      <w:bookmarkStart w:id="6286" w:name="_ETM_Q13_718400"/>
      <w:bookmarkEnd w:id="6286"/>
      <w:r w:rsidRPr="004A58FC">
        <w:rPr>
          <w:rtl/>
        </w:rPr>
        <w:t xml:space="preserve">בערכי </w:t>
      </w:r>
      <w:bookmarkStart w:id="6287" w:name="_ETM_Q13_718790"/>
      <w:bookmarkEnd w:id="6287"/>
      <w:r w:rsidRPr="004A58FC">
        <w:rPr>
          <w:rtl/>
        </w:rPr>
        <w:t>שוויון</w:t>
      </w:r>
      <w:r>
        <w:rPr>
          <w:rFonts w:hint="cs"/>
          <w:rtl/>
        </w:rPr>
        <w:t>,</w:t>
      </w:r>
      <w:r w:rsidRPr="004A58FC">
        <w:rPr>
          <w:rtl/>
        </w:rPr>
        <w:t xml:space="preserve"> </w:t>
      </w:r>
      <w:bookmarkStart w:id="6288" w:name="_ETM_Q13_719390"/>
      <w:bookmarkEnd w:id="6288"/>
      <w:r w:rsidRPr="004A58FC">
        <w:rPr>
          <w:rtl/>
        </w:rPr>
        <w:t>ס</w:t>
      </w:r>
      <w:r>
        <w:rPr>
          <w:rFonts w:hint="cs"/>
          <w:rtl/>
        </w:rPr>
        <w:t>ו</w:t>
      </w:r>
      <w:r w:rsidRPr="004A58FC">
        <w:rPr>
          <w:rtl/>
        </w:rPr>
        <w:t xml:space="preserve">בלנות </w:t>
      </w:r>
      <w:bookmarkStart w:id="6289" w:name="_ETM_Q13_720440"/>
      <w:bookmarkEnd w:id="6289"/>
      <w:r w:rsidRPr="004A58FC">
        <w:rPr>
          <w:rtl/>
        </w:rPr>
        <w:t>ו</w:t>
      </w:r>
      <w:r>
        <w:rPr>
          <w:rFonts w:hint="cs"/>
          <w:rtl/>
        </w:rPr>
        <w:t>ראיית</w:t>
      </w:r>
      <w:r w:rsidRPr="004A58FC">
        <w:rPr>
          <w:rtl/>
        </w:rPr>
        <w:t xml:space="preserve"> </w:t>
      </w:r>
      <w:bookmarkStart w:id="6290" w:name="_ETM_Q13_720980"/>
      <w:bookmarkEnd w:id="6290"/>
      <w:r w:rsidRPr="004A58FC">
        <w:rPr>
          <w:rtl/>
        </w:rPr>
        <w:t xml:space="preserve">האחר </w:t>
      </w:r>
      <w:bookmarkStart w:id="6291" w:name="_ETM_Q13_721850"/>
      <w:bookmarkEnd w:id="6291"/>
      <w:r w:rsidRPr="004A58FC">
        <w:rPr>
          <w:rtl/>
        </w:rPr>
        <w:t xml:space="preserve">שכעת </w:t>
      </w:r>
      <w:bookmarkStart w:id="6292" w:name="_ETM_Q13_722450"/>
      <w:bookmarkEnd w:id="6292"/>
      <w:r w:rsidRPr="004A58FC">
        <w:rPr>
          <w:rtl/>
        </w:rPr>
        <w:t xml:space="preserve">גם </w:t>
      </w:r>
      <w:bookmarkStart w:id="6293" w:name="_ETM_Q13_722600"/>
      <w:bookmarkEnd w:id="6293"/>
      <w:r w:rsidRPr="004A58FC">
        <w:rPr>
          <w:rtl/>
        </w:rPr>
        <w:t xml:space="preserve">מרכיבות </w:t>
      </w:r>
      <w:bookmarkStart w:id="6294" w:name="_ETM_Q13_723170"/>
      <w:bookmarkEnd w:id="6294"/>
      <w:r w:rsidRPr="004A58FC">
        <w:rPr>
          <w:rtl/>
        </w:rPr>
        <w:t xml:space="preserve">חלק </w:t>
      </w:r>
      <w:bookmarkStart w:id="6295" w:name="_ETM_Q13_723440"/>
      <w:bookmarkEnd w:id="6295"/>
      <w:r w:rsidRPr="004A58FC">
        <w:rPr>
          <w:rtl/>
        </w:rPr>
        <w:t xml:space="preserve">ניכר </w:t>
      </w:r>
      <w:bookmarkStart w:id="6296" w:name="_ETM_Q13_723710"/>
      <w:bookmarkEnd w:id="6296"/>
      <w:r w:rsidRPr="004A58FC">
        <w:rPr>
          <w:rtl/>
        </w:rPr>
        <w:t>מהממשלה</w:t>
      </w:r>
      <w:r>
        <w:rPr>
          <w:rFonts w:hint="cs"/>
          <w:rtl/>
        </w:rPr>
        <w:t>.</w:t>
      </w:r>
      <w:bookmarkStart w:id="6297" w:name="TOR_Q14"/>
      <w:bookmarkEnd w:id="6297"/>
      <w:r w:rsidR="00525433">
        <w:rPr>
          <w:rFonts w:hint="cs"/>
          <w:rtl/>
        </w:rPr>
        <w:t xml:space="preserve"> </w:t>
      </w:r>
      <w:r>
        <w:rPr>
          <w:rFonts w:hint="cs"/>
          <w:rtl/>
        </w:rPr>
        <w:t xml:space="preserve">ביחד הן מהוות הזדמנות היסטורית ואולי חד-פעמית לקהילה כולה. המאמץ למחיקת האפליות החשוכות והוספת זכויות </w:t>
      </w:r>
      <w:bookmarkStart w:id="6298" w:name="_ETM_Q14_132895"/>
      <w:bookmarkEnd w:id="6298"/>
      <w:proofErr w:type="spellStart"/>
      <w:r>
        <w:rPr>
          <w:rFonts w:hint="cs"/>
          <w:rtl/>
        </w:rPr>
        <w:t>הלהט"בים</w:t>
      </w:r>
      <w:proofErr w:type="spellEnd"/>
      <w:r>
        <w:rPr>
          <w:rFonts w:hint="cs"/>
          <w:rtl/>
        </w:rPr>
        <w:t xml:space="preserve">, שהורץ עוד בממשלה הקודמת, שבה אישרנו לראשונה תקציב תקדימי של 20 מיליון שקלים לקידום זכויות </w:t>
      </w:r>
      <w:proofErr w:type="spellStart"/>
      <w:r>
        <w:rPr>
          <w:rFonts w:hint="cs"/>
          <w:rtl/>
        </w:rPr>
        <w:t>הלהט"ב</w:t>
      </w:r>
      <w:proofErr w:type="spellEnd"/>
      <w:r>
        <w:rPr>
          <w:rFonts w:hint="cs"/>
          <w:rtl/>
        </w:rPr>
        <w:t xml:space="preserve">, רק מתגבר בממשלה הנוכחית. ומה הספקנו לעשות? המעט שהספקנו לעשות למען הקהילה: בתקציב העמדנו 90 מיליון שקלים מתקציב </w:t>
      </w:r>
      <w:bookmarkStart w:id="6299" w:name="_ETM_Q14_151848"/>
      <w:bookmarkEnd w:id="6299"/>
      <w:r>
        <w:rPr>
          <w:rFonts w:hint="cs"/>
          <w:rtl/>
        </w:rPr>
        <w:t xml:space="preserve">המדינה בשנים הקרובות שיועדו לקהילות </w:t>
      </w:r>
      <w:proofErr w:type="spellStart"/>
      <w:r>
        <w:rPr>
          <w:rFonts w:hint="cs"/>
          <w:rtl/>
        </w:rPr>
        <w:t>הלהט"ב</w:t>
      </w:r>
      <w:proofErr w:type="spellEnd"/>
      <w:r>
        <w:rPr>
          <w:rFonts w:hint="cs"/>
          <w:rtl/>
        </w:rPr>
        <w:t xml:space="preserve"> והארגונים שלהם; בפונדקאות </w:t>
      </w:r>
      <w:r>
        <w:rPr>
          <w:rFonts w:hint="eastAsia"/>
          <w:rtl/>
        </w:rPr>
        <w:t xml:space="preserve">– </w:t>
      </w:r>
      <w:r>
        <w:rPr>
          <w:rFonts w:hint="cs"/>
          <w:rtl/>
        </w:rPr>
        <w:t xml:space="preserve">התאפשר לקיים, גם לזוגות </w:t>
      </w:r>
      <w:bookmarkStart w:id="6300" w:name="_ETM_Q14_161192"/>
      <w:bookmarkEnd w:id="6300"/>
      <w:r>
        <w:rPr>
          <w:rFonts w:hint="cs"/>
          <w:rtl/>
        </w:rPr>
        <w:t xml:space="preserve">גברים וגברים יחידניים, הליך של פונדקאות כאן, במדינה, כך שלא </w:t>
      </w:r>
      <w:bookmarkStart w:id="6301" w:name="_ETM_Q14_167819"/>
      <w:bookmarkEnd w:id="6301"/>
      <w:r>
        <w:rPr>
          <w:rFonts w:hint="cs"/>
          <w:rtl/>
        </w:rPr>
        <w:t xml:space="preserve">יצטרכו לנסוע לחוץ לארץ כדי להקים משפחה; ברשויות המקומיות זיהינו את הצורך במתן שירותים ופעולות </w:t>
      </w:r>
      <w:bookmarkStart w:id="6302" w:name="_ETM_Q14_175068"/>
      <w:bookmarkEnd w:id="6302"/>
      <w:r>
        <w:rPr>
          <w:rFonts w:hint="cs"/>
          <w:rtl/>
        </w:rPr>
        <w:t xml:space="preserve">ייחודיות לקהילה </w:t>
      </w:r>
      <w:proofErr w:type="spellStart"/>
      <w:r>
        <w:rPr>
          <w:rFonts w:hint="cs"/>
          <w:rtl/>
        </w:rPr>
        <w:t>הלהט"בית</w:t>
      </w:r>
      <w:proofErr w:type="spellEnd"/>
      <w:r>
        <w:rPr>
          <w:rFonts w:hint="cs"/>
          <w:rtl/>
        </w:rPr>
        <w:t xml:space="preserve"> ואפשרנו תקציבים ייחודיים; בחינוך הכפלנו את התקציב המיוחד למוסדות </w:t>
      </w:r>
      <w:bookmarkStart w:id="6303" w:name="_ETM_Q14_181770"/>
      <w:bookmarkEnd w:id="6303"/>
      <w:r>
        <w:rPr>
          <w:rFonts w:hint="cs"/>
          <w:rtl/>
        </w:rPr>
        <w:t xml:space="preserve">חינוך עבור מפגשי סובלנות וחינוך שעוסקים בנטייה מינית; אסרנו טיפולי המרה בחוזר מנכ"ל משרד </w:t>
      </w:r>
      <w:bookmarkStart w:id="6304" w:name="_ETM_Q14_186986"/>
      <w:bookmarkEnd w:id="6304"/>
      <w:r>
        <w:rPr>
          <w:rFonts w:hint="cs"/>
          <w:rtl/>
        </w:rPr>
        <w:t xml:space="preserve">הבריאות, חוזר היסטורי; שינינו טפסים גם במשרד הבריאות, במשרד המשפטים, במשרד הביטחון, כך שיתאימו לילדים ולהורים </w:t>
      </w:r>
      <w:proofErr w:type="spellStart"/>
      <w:r>
        <w:rPr>
          <w:rFonts w:hint="cs"/>
          <w:rtl/>
        </w:rPr>
        <w:t>להט"בים</w:t>
      </w:r>
      <w:proofErr w:type="spellEnd"/>
      <w:r>
        <w:rPr>
          <w:rFonts w:hint="cs"/>
          <w:rtl/>
        </w:rPr>
        <w:t>. אדוני היושב-ראש, הרשימה עוד ארוכה.</w:t>
      </w:r>
    </w:p>
    <w:p w:rsidR="00934F6A" w:rsidRDefault="00934F6A" w:rsidP="001B65C6">
      <w:pPr>
        <w:rPr>
          <w:rtl/>
        </w:rPr>
      </w:pPr>
      <w:bookmarkStart w:id="6305" w:name="_ETM_Q14_199238"/>
      <w:bookmarkStart w:id="6306" w:name="_ETM_Q14_199404"/>
      <w:bookmarkEnd w:id="6305"/>
      <w:bookmarkEnd w:id="6306"/>
    </w:p>
    <w:p w:rsidR="00934F6A" w:rsidRDefault="00934F6A" w:rsidP="00525433">
      <w:pPr>
        <w:rPr>
          <w:rtl/>
        </w:rPr>
      </w:pPr>
      <w:bookmarkStart w:id="6307" w:name="_ETM_Q14_199845"/>
      <w:bookmarkStart w:id="6308" w:name="_ETM_Q14_199957"/>
      <w:bookmarkEnd w:id="6307"/>
      <w:bookmarkEnd w:id="6308"/>
      <w:r>
        <w:rPr>
          <w:rFonts w:hint="cs"/>
          <w:rtl/>
        </w:rPr>
        <w:t xml:space="preserve"> אבל מכובדיי, המצב </w:t>
      </w:r>
      <w:bookmarkStart w:id="6309" w:name="_ETM_Q14_202706"/>
      <w:bookmarkEnd w:id="6309"/>
      <w:r>
        <w:rPr>
          <w:rFonts w:hint="cs"/>
          <w:rtl/>
        </w:rPr>
        <w:t xml:space="preserve">לא מושלם וגם לא קרוב לכך. דוח </w:t>
      </w:r>
      <w:proofErr w:type="spellStart"/>
      <w:r>
        <w:rPr>
          <w:rFonts w:hint="cs"/>
          <w:rtl/>
        </w:rPr>
        <w:t>הלהט"בופוביה</w:t>
      </w:r>
      <w:proofErr w:type="spellEnd"/>
      <w:r>
        <w:rPr>
          <w:rFonts w:hint="cs"/>
          <w:rtl/>
        </w:rPr>
        <w:t xml:space="preserve">, שדיבר </w:t>
      </w:r>
      <w:bookmarkStart w:id="6310" w:name="_ETM_Q14_207466"/>
      <w:bookmarkEnd w:id="6310"/>
      <w:r>
        <w:rPr>
          <w:rFonts w:hint="cs"/>
          <w:rtl/>
        </w:rPr>
        <w:t xml:space="preserve">עליו רק עכשיו אדוני היושב-ראש, שפורסם בשבוע שעבר, מציג נתונים מדאיגים </w:t>
      </w:r>
      <w:bookmarkStart w:id="6311" w:name="_ETM_Q14_210847"/>
      <w:bookmarkEnd w:id="6311"/>
      <w:r>
        <w:rPr>
          <w:rFonts w:hint="cs"/>
          <w:rtl/>
        </w:rPr>
        <w:t xml:space="preserve">מאוד על החברה הישראלית. בשנת 2021 נרשמה עלייה של 10% במספר </w:t>
      </w:r>
      <w:bookmarkStart w:id="6312" w:name="_ETM_Q14_214012"/>
      <w:bookmarkEnd w:id="6312"/>
      <w:r>
        <w:rPr>
          <w:rFonts w:hint="cs"/>
          <w:rtl/>
        </w:rPr>
        <w:t xml:space="preserve">דיווחי הפגיעה </w:t>
      </w:r>
      <w:proofErr w:type="spellStart"/>
      <w:r>
        <w:rPr>
          <w:rFonts w:hint="cs"/>
          <w:rtl/>
        </w:rPr>
        <w:t>בלה"טבים</w:t>
      </w:r>
      <w:proofErr w:type="spellEnd"/>
      <w:r>
        <w:rPr>
          <w:rFonts w:hint="cs"/>
          <w:rtl/>
        </w:rPr>
        <w:t xml:space="preserve">, עלייה של כ-50% במספר </w:t>
      </w:r>
      <w:r>
        <w:rPr>
          <w:rFonts w:hint="cs"/>
          <w:rtl/>
        </w:rPr>
        <w:lastRenderedPageBreak/>
        <w:t xml:space="preserve">הדיווחים מהקהילה </w:t>
      </w:r>
      <w:proofErr w:type="spellStart"/>
      <w:r>
        <w:rPr>
          <w:rFonts w:hint="cs"/>
          <w:rtl/>
        </w:rPr>
        <w:t>הטרנסית</w:t>
      </w:r>
      <w:proofErr w:type="spellEnd"/>
      <w:r>
        <w:rPr>
          <w:rFonts w:hint="cs"/>
          <w:rtl/>
        </w:rPr>
        <w:t xml:space="preserve">, עלייה של פי חמישה במספר המקרים </w:t>
      </w:r>
      <w:proofErr w:type="spellStart"/>
      <w:r>
        <w:rPr>
          <w:rFonts w:hint="cs"/>
          <w:rtl/>
        </w:rPr>
        <w:t>הלהט"בופוביים</w:t>
      </w:r>
      <w:proofErr w:type="spellEnd"/>
      <w:r>
        <w:rPr>
          <w:rFonts w:hint="cs"/>
          <w:rtl/>
        </w:rPr>
        <w:t xml:space="preserve"> במערכת הבריאות, ואולי הנתון הכי מדאיג </w:t>
      </w:r>
      <w:r>
        <w:rPr>
          <w:rFonts w:hint="eastAsia"/>
          <w:rtl/>
        </w:rPr>
        <w:t xml:space="preserve">– </w:t>
      </w:r>
      <w:r>
        <w:rPr>
          <w:rFonts w:hint="cs"/>
          <w:rtl/>
        </w:rPr>
        <w:t xml:space="preserve">עלייה של 41% במספר הצעירות </w:t>
      </w:r>
      <w:bookmarkStart w:id="6313" w:name="_ETM_Q14_232507"/>
      <w:bookmarkEnd w:id="6313"/>
      <w:r>
        <w:rPr>
          <w:rFonts w:hint="cs"/>
          <w:rtl/>
        </w:rPr>
        <w:t xml:space="preserve">והצעירים שנאלצו לעזוב את הבית להוסטלים כתוצאה מאי-קבלה ומניכור מצד המשפחה. לא מזמן גם שמענו על קריאה לחרם מצד גורמים שמרניים </w:t>
      </w:r>
      <w:bookmarkStart w:id="6314" w:name="_ETM_Q14_243440"/>
      <w:bookmarkEnd w:id="6314"/>
      <w:r>
        <w:rPr>
          <w:rFonts w:hint="cs"/>
          <w:rtl/>
        </w:rPr>
        <w:t xml:space="preserve">על חברת </w:t>
      </w:r>
      <w:proofErr w:type="spellStart"/>
      <w:r>
        <w:rPr>
          <w:rFonts w:hint="cs"/>
          <w:rtl/>
        </w:rPr>
        <w:t>דוריטוס</w:t>
      </w:r>
      <w:proofErr w:type="spellEnd"/>
      <w:r>
        <w:rPr>
          <w:rFonts w:hint="cs"/>
          <w:rtl/>
        </w:rPr>
        <w:t xml:space="preserve">, שחטאה בכך שהציגה בפרסומת בטלוויזיה את המציאות כפי שהיא </w:t>
      </w:r>
      <w:r>
        <w:rPr>
          <w:rFonts w:hint="eastAsia"/>
          <w:rtl/>
        </w:rPr>
        <w:t xml:space="preserve">– </w:t>
      </w:r>
      <w:r>
        <w:rPr>
          <w:rFonts w:hint="cs"/>
          <w:rtl/>
        </w:rPr>
        <w:t xml:space="preserve">שיש משפחות </w:t>
      </w:r>
      <w:proofErr w:type="spellStart"/>
      <w:r>
        <w:rPr>
          <w:rFonts w:hint="cs"/>
          <w:rtl/>
        </w:rPr>
        <w:t>להט"ביות</w:t>
      </w:r>
      <w:proofErr w:type="spellEnd"/>
      <w:r>
        <w:rPr>
          <w:rFonts w:hint="cs"/>
          <w:rtl/>
        </w:rPr>
        <w:t xml:space="preserve"> </w:t>
      </w:r>
      <w:bookmarkStart w:id="6315" w:name="_ETM_Q14_252908"/>
      <w:bookmarkEnd w:id="6315"/>
      <w:r>
        <w:rPr>
          <w:rFonts w:hint="cs"/>
          <w:rtl/>
        </w:rPr>
        <w:t>שמחות, מאושרות, ממש כמו המשפח</w:t>
      </w:r>
      <w:r w:rsidR="00525433">
        <w:rPr>
          <w:rFonts w:hint="cs"/>
          <w:rtl/>
        </w:rPr>
        <w:t>ה</w:t>
      </w:r>
      <w:r>
        <w:rPr>
          <w:rFonts w:hint="cs"/>
          <w:rtl/>
        </w:rPr>
        <w:t xml:space="preserve"> שלי. שמענו גם אמירות מבישות, גזעניות אפילו, חשוכות, של מי שמכנה את עצמה "</w:t>
      </w:r>
      <w:proofErr w:type="spellStart"/>
      <w:r>
        <w:rPr>
          <w:rFonts w:hint="cs"/>
          <w:rtl/>
        </w:rPr>
        <w:t>ידוענית</w:t>
      </w:r>
      <w:proofErr w:type="spellEnd"/>
      <w:r>
        <w:rPr>
          <w:rFonts w:hint="cs"/>
          <w:rtl/>
        </w:rPr>
        <w:t xml:space="preserve">", על זהותם המינית של ילדים, שקיבלו במה בערוץ </w:t>
      </w:r>
      <w:bookmarkStart w:id="6316" w:name="_ETM_Q14_266577"/>
      <w:bookmarkEnd w:id="6316"/>
      <w:r>
        <w:rPr>
          <w:rFonts w:hint="cs"/>
          <w:rtl/>
        </w:rPr>
        <w:t xml:space="preserve">טלוויזיה פה, במדינת ישראל. </w:t>
      </w:r>
      <w:bookmarkStart w:id="6317" w:name="_ETM_Q14_270016"/>
      <w:bookmarkStart w:id="6318" w:name="_ETM_Q14_270187"/>
      <w:bookmarkStart w:id="6319" w:name="_ETM_Q14_270214"/>
      <w:bookmarkStart w:id="6320" w:name="_ETM_Q14_270244"/>
      <w:bookmarkEnd w:id="6317"/>
      <w:bookmarkEnd w:id="6318"/>
      <w:bookmarkEnd w:id="6319"/>
      <w:bookmarkEnd w:id="6320"/>
      <w:r>
        <w:rPr>
          <w:rFonts w:hint="cs"/>
          <w:rtl/>
        </w:rPr>
        <w:t xml:space="preserve">זה רק מוכיח לנו שהחושך עדיין קיים, וזו צריכה להיות נורה, נורה </w:t>
      </w:r>
      <w:bookmarkStart w:id="6321" w:name="_ETM_Q14_273718"/>
      <w:bookmarkEnd w:id="6321"/>
      <w:r>
        <w:rPr>
          <w:rFonts w:hint="cs"/>
          <w:rtl/>
        </w:rPr>
        <w:t xml:space="preserve">אדומה, נורת אזהרה לכולנו. </w:t>
      </w:r>
    </w:p>
    <w:p w:rsidR="00934F6A" w:rsidRDefault="00934F6A" w:rsidP="001B65C6">
      <w:pPr>
        <w:rPr>
          <w:rtl/>
        </w:rPr>
      </w:pPr>
      <w:bookmarkStart w:id="6322" w:name="_ETM_Q14_279510"/>
      <w:bookmarkStart w:id="6323" w:name="_ETM_Q14_279568"/>
      <w:bookmarkEnd w:id="6322"/>
      <w:bookmarkEnd w:id="6323"/>
    </w:p>
    <w:p w:rsidR="00934F6A" w:rsidRDefault="00934F6A" w:rsidP="00525433">
      <w:pPr>
        <w:rPr>
          <w:rtl/>
        </w:rPr>
      </w:pPr>
      <w:bookmarkStart w:id="6324" w:name="_ETM_Q14_279706"/>
      <w:bookmarkStart w:id="6325" w:name="_ETM_Q14_279752"/>
      <w:bookmarkEnd w:id="6324"/>
      <w:bookmarkEnd w:id="6325"/>
      <w:r>
        <w:rPr>
          <w:rFonts w:hint="cs"/>
          <w:rtl/>
        </w:rPr>
        <w:t xml:space="preserve">ומעבר לכך, הרבה מאוד מהזכויות הבסיסיות </w:t>
      </w:r>
      <w:bookmarkStart w:id="6326" w:name="_ETM_Q14_279377"/>
      <w:bookmarkEnd w:id="6326"/>
      <w:r>
        <w:rPr>
          <w:rFonts w:hint="cs"/>
          <w:rtl/>
        </w:rPr>
        <w:t xml:space="preserve">שמגיעות לנו עדיין נמנעות מאיתנו, ולכן יש עוד המון מה לעשות, גם בתקנות, גם בחקיקה, ובשביל זה אנחנו כאן. יש עוד תקציבים להוסיף, </w:t>
      </w:r>
      <w:bookmarkStart w:id="6327" w:name="_ETM_Q14_286437"/>
      <w:bookmarkEnd w:id="6327"/>
      <w:r>
        <w:rPr>
          <w:rFonts w:hint="cs"/>
          <w:rtl/>
        </w:rPr>
        <w:t xml:space="preserve">פרדיגמות לשבור, מדיניות עתיקה שצריך להעביר לימינו ולעדכן אותה. אנחנו ממשיכים להיאבק בחוקים שיוצרים </w:t>
      </w:r>
      <w:bookmarkStart w:id="6328" w:name="_ETM_Q14_297959"/>
      <w:bookmarkEnd w:id="6328"/>
      <w:r>
        <w:rPr>
          <w:rFonts w:hint="cs"/>
          <w:rtl/>
        </w:rPr>
        <w:t xml:space="preserve">חוסר שוויון ועושים את כל מה שאפשר כדי לשנות אותם, אבל לצערי, כמו שאנחנו יודעים, הפוליטיקה גוברת. אם היו מעלים היום חוקים </w:t>
      </w:r>
      <w:bookmarkStart w:id="6329" w:name="_ETM_Q14_306176"/>
      <w:bookmarkEnd w:id="6329"/>
      <w:r>
        <w:rPr>
          <w:rFonts w:hint="cs"/>
          <w:rtl/>
        </w:rPr>
        <w:t xml:space="preserve">לשוויון ותיקון האפליה נגד הקהילה הגאה וההצבעה הייתה חשאית, אדוני היושב-ראש, כל החוקים היו עוברים. בהצבעה </w:t>
      </w:r>
      <w:bookmarkStart w:id="6330" w:name="_ETM_Q14_314330"/>
      <w:bookmarkEnd w:id="6330"/>
      <w:r>
        <w:rPr>
          <w:rFonts w:hint="cs"/>
          <w:rtl/>
        </w:rPr>
        <w:t xml:space="preserve">חשאית הכול היה עובר. רוב סיעות הבית, גם מהאופוזיציה וגם מהקואליציה, ורוב חברי הכנסת תומכים בקהילה הגאה </w:t>
      </w:r>
      <w:bookmarkStart w:id="6331" w:name="_ETM_Q14_325785"/>
      <w:bookmarkEnd w:id="6331"/>
      <w:r>
        <w:rPr>
          <w:rFonts w:hint="cs"/>
          <w:rtl/>
        </w:rPr>
        <w:t>ותומכים בביטול האי-שוויון</w:t>
      </w:r>
      <w:r w:rsidR="00525433">
        <w:rPr>
          <w:rFonts w:hint="cs"/>
          <w:rtl/>
        </w:rPr>
        <w:t>,</w:t>
      </w:r>
      <w:r>
        <w:rPr>
          <w:rFonts w:hint="cs"/>
          <w:rtl/>
        </w:rPr>
        <w:t xml:space="preserve"> אבל, כמו שאמרתי, הפוליטיקה מנצחת גם </w:t>
      </w:r>
      <w:bookmarkStart w:id="6332" w:name="_ETM_Q14_328370"/>
      <w:bookmarkEnd w:id="6332"/>
      <w:r>
        <w:rPr>
          <w:rFonts w:hint="cs"/>
          <w:rtl/>
        </w:rPr>
        <w:t xml:space="preserve">היום. </w:t>
      </w:r>
    </w:p>
    <w:p w:rsidR="00934F6A" w:rsidRDefault="00934F6A" w:rsidP="001B65C6">
      <w:pPr>
        <w:rPr>
          <w:rtl/>
        </w:rPr>
      </w:pPr>
      <w:bookmarkStart w:id="6333" w:name="_ETM_Q14_328907"/>
      <w:bookmarkEnd w:id="6333"/>
    </w:p>
    <w:p w:rsidR="00934F6A" w:rsidRDefault="00934F6A" w:rsidP="001B65C6">
      <w:pPr>
        <w:rPr>
          <w:rtl/>
        </w:rPr>
      </w:pPr>
      <w:bookmarkStart w:id="6334" w:name="_ETM_Q14_328914"/>
      <w:bookmarkStart w:id="6335" w:name="_ETM_Q14_328954"/>
      <w:bookmarkEnd w:id="6334"/>
      <w:bookmarkEnd w:id="6335"/>
      <w:r>
        <w:rPr>
          <w:rFonts w:hint="cs"/>
          <w:rtl/>
        </w:rPr>
        <w:t>אז עד שנגיע לנחלה</w:t>
      </w:r>
      <w:r w:rsidR="00525433">
        <w:rPr>
          <w:rFonts w:hint="cs"/>
          <w:rtl/>
        </w:rPr>
        <w:t>,</w:t>
      </w:r>
      <w:r>
        <w:rPr>
          <w:rFonts w:hint="cs"/>
          <w:rtl/>
        </w:rPr>
        <w:t xml:space="preserve"> לאומץ של חברי הכנסת לתקן את המצב, השקנו היום </w:t>
      </w:r>
      <w:bookmarkStart w:id="6336" w:name="_ETM_Q14_333959"/>
      <w:bookmarkEnd w:id="6336"/>
      <w:r>
        <w:rPr>
          <w:rFonts w:hint="cs"/>
          <w:rtl/>
        </w:rPr>
        <w:t xml:space="preserve">את השדולה הגאה בכנסת בכנס חגיגי, יחד איתך, אדוני היושב-ראש, יחד עם חברי כנסת, עם יושבי-ראש השדולה יוראי להב הרצנו, מיכל רוזין, רם שפע, עם שרים </w:t>
      </w:r>
      <w:r>
        <w:rPr>
          <w:rtl/>
        </w:rPr>
        <w:t>–</w:t>
      </w:r>
      <w:r>
        <w:rPr>
          <w:rFonts w:hint="cs"/>
          <w:rtl/>
        </w:rPr>
        <w:t xml:space="preserve"> הרבה זמן לא </w:t>
      </w:r>
      <w:bookmarkStart w:id="6337" w:name="_ETM_Q14_350486"/>
      <w:bookmarkEnd w:id="6337"/>
      <w:r>
        <w:rPr>
          <w:rFonts w:hint="cs"/>
          <w:rtl/>
        </w:rPr>
        <w:t xml:space="preserve">ראינו בשדולה אחת כל כך הרבה שרים </w:t>
      </w:r>
      <w:r>
        <w:rPr>
          <w:rtl/>
        </w:rPr>
        <w:t>–</w:t>
      </w:r>
      <w:r>
        <w:rPr>
          <w:rFonts w:hint="cs"/>
          <w:rtl/>
        </w:rPr>
        <w:t xml:space="preserve"> השרה מירב כהן, השר מאיר כהן,</w:t>
      </w:r>
      <w:bookmarkStart w:id="6338" w:name="_ETM_Q14_356749"/>
      <w:bookmarkEnd w:id="6338"/>
      <w:r>
        <w:rPr>
          <w:rFonts w:hint="cs"/>
          <w:rtl/>
        </w:rPr>
        <w:t xml:space="preserve"> שרת התחבורה מרב מיכאלי, שר הבריאות ניצן הורוביץ, השר לפיד, שבירך אותנו. הגיע הזמן שהכנסת תתקדם </w:t>
      </w:r>
      <w:bookmarkStart w:id="6339" w:name="_ETM_Q14_364483"/>
      <w:bookmarkEnd w:id="6339"/>
      <w:r>
        <w:rPr>
          <w:rFonts w:hint="cs"/>
          <w:rtl/>
        </w:rPr>
        <w:t>ותדביק את הפער שנוצר בינה לבין החברה הישראלית, שכבר התקדמה בכל הנוגע להתייחסות שלה לקהילה הגאה. אנחנו חלק מהחברה</w:t>
      </w:r>
      <w:bookmarkStart w:id="6340" w:name="_ETM_Q14_371933"/>
      <w:bookmarkEnd w:id="6340"/>
      <w:r>
        <w:rPr>
          <w:rFonts w:hint="cs"/>
          <w:rtl/>
        </w:rPr>
        <w:t xml:space="preserve"> הישראלית, חלק בלתי נפרד ממנה. לא ניעלם, לא נלך לשום </w:t>
      </w:r>
      <w:bookmarkStart w:id="6341" w:name="_ETM_Q14_377311"/>
      <w:bookmarkEnd w:id="6341"/>
      <w:r>
        <w:rPr>
          <w:rFonts w:hint="cs"/>
          <w:rtl/>
        </w:rPr>
        <w:t xml:space="preserve">מקום. זו המציאות, וגם החברה הישראלית כבר מחבקת אותנו ומקבלת אותנו בדיוק כפי שאנחנו, והגיע הזמן שגם הפוליטיקאים יבינו את זה. </w:t>
      </w:r>
    </w:p>
    <w:p w:rsidR="00934F6A" w:rsidRDefault="00934F6A" w:rsidP="009635F5">
      <w:pPr>
        <w:rPr>
          <w:rtl/>
        </w:rPr>
      </w:pPr>
    </w:p>
    <w:p w:rsidR="00934F6A" w:rsidRDefault="00934F6A" w:rsidP="001B65C6">
      <w:pPr>
        <w:rPr>
          <w:rtl/>
        </w:rPr>
      </w:pPr>
      <w:r>
        <w:rPr>
          <w:rFonts w:hint="cs"/>
          <w:rtl/>
        </w:rPr>
        <w:t xml:space="preserve">היום, אדוני היושב-ראש, לסיכום, קיימנו שמונה דיונים מעמיקים בכמה </w:t>
      </w:r>
      <w:bookmarkStart w:id="6342" w:name="_ETM_Q14_391182"/>
      <w:bookmarkEnd w:id="6342"/>
      <w:r>
        <w:rPr>
          <w:rFonts w:hint="cs"/>
          <w:rtl/>
        </w:rPr>
        <w:t xml:space="preserve">נושאים קריטיים לקהילה הגאה בשמונה ועדות כנסת שונות, בראשות חברי כנסת מכל סיעות הבית, </w:t>
      </w:r>
      <w:bookmarkStart w:id="6343" w:name="_ETM_Q14_400040"/>
      <w:bookmarkEnd w:id="6343"/>
      <w:r>
        <w:rPr>
          <w:rFonts w:hint="cs"/>
          <w:rtl/>
        </w:rPr>
        <w:t xml:space="preserve">מכל הקשת הפוליטית, שנרתמו ליום המיוחד הזה. הדיונים עסקו בכל תחומי החיים, ממאבק באלימות כלפי </w:t>
      </w:r>
      <w:proofErr w:type="spellStart"/>
      <w:r>
        <w:rPr>
          <w:rFonts w:hint="cs"/>
          <w:rtl/>
        </w:rPr>
        <w:t>להט"ב</w:t>
      </w:r>
      <w:proofErr w:type="spellEnd"/>
      <w:r>
        <w:rPr>
          <w:rFonts w:hint="cs"/>
          <w:rtl/>
        </w:rPr>
        <w:t xml:space="preserve">, </w:t>
      </w:r>
      <w:bookmarkStart w:id="6344" w:name="_ETM_Q14_408296"/>
      <w:bookmarkEnd w:id="6344"/>
      <w:r>
        <w:rPr>
          <w:rFonts w:hint="cs"/>
          <w:rtl/>
        </w:rPr>
        <w:t xml:space="preserve">אפליה בהורות, צרכים של הקשת </w:t>
      </w:r>
      <w:proofErr w:type="spellStart"/>
      <w:r>
        <w:rPr>
          <w:rFonts w:hint="cs"/>
          <w:rtl/>
        </w:rPr>
        <w:t>הטרנסית</w:t>
      </w:r>
      <w:proofErr w:type="spellEnd"/>
      <w:r>
        <w:rPr>
          <w:rFonts w:hint="cs"/>
          <w:rtl/>
        </w:rPr>
        <w:t xml:space="preserve">, ועד מענים </w:t>
      </w:r>
      <w:proofErr w:type="spellStart"/>
      <w:r>
        <w:rPr>
          <w:rFonts w:hint="cs"/>
          <w:rtl/>
        </w:rPr>
        <w:t>ללהט"ב</w:t>
      </w:r>
      <w:proofErr w:type="spellEnd"/>
      <w:r>
        <w:rPr>
          <w:rFonts w:hint="cs"/>
          <w:rtl/>
        </w:rPr>
        <w:t xml:space="preserve"> בגיל העמידה, חינוך לסובלנות, אשרות עבודה לפלסטינים </w:t>
      </w:r>
      <w:proofErr w:type="spellStart"/>
      <w:r>
        <w:rPr>
          <w:rFonts w:hint="cs"/>
          <w:rtl/>
        </w:rPr>
        <w:t>להט"ביים</w:t>
      </w:r>
      <w:proofErr w:type="spellEnd"/>
      <w:r>
        <w:rPr>
          <w:rFonts w:hint="cs"/>
          <w:rtl/>
        </w:rPr>
        <w:t xml:space="preserve"> שנרדפים </w:t>
      </w:r>
      <w:proofErr w:type="spellStart"/>
      <w:r>
        <w:rPr>
          <w:rFonts w:hint="cs"/>
          <w:rtl/>
        </w:rPr>
        <w:t>וכו</w:t>
      </w:r>
      <w:proofErr w:type="spellEnd"/>
      <w:r>
        <w:rPr>
          <w:rFonts w:hint="cs"/>
          <w:rtl/>
        </w:rPr>
        <w:t xml:space="preserve">'. </w:t>
      </w:r>
    </w:p>
    <w:p w:rsidR="00934F6A" w:rsidRDefault="00934F6A" w:rsidP="001B65C6">
      <w:pPr>
        <w:rPr>
          <w:rtl/>
        </w:rPr>
      </w:pPr>
      <w:bookmarkStart w:id="6345" w:name="_ETM_Q14_421158"/>
      <w:bookmarkStart w:id="6346" w:name="_ETM_Q14_421260"/>
      <w:bookmarkStart w:id="6347" w:name="_ETM_Q14_421285"/>
      <w:bookmarkEnd w:id="6345"/>
      <w:bookmarkEnd w:id="6346"/>
      <w:bookmarkEnd w:id="6347"/>
    </w:p>
    <w:p w:rsidR="00934F6A" w:rsidRDefault="00934F6A" w:rsidP="00F12960">
      <w:pPr>
        <w:rPr>
          <w:rtl/>
        </w:rPr>
      </w:pPr>
      <w:bookmarkStart w:id="6348" w:name="_ETM_Q14_421355"/>
      <w:bookmarkEnd w:id="6348"/>
      <w:r>
        <w:rPr>
          <w:rFonts w:hint="cs"/>
          <w:rtl/>
        </w:rPr>
        <w:t xml:space="preserve">אז אני רוצה לסיום לנצל את הבמה המכובדת הזאת כדי להגיד תודה מעומק הלב לך, אדוני יושב-ראש הכנסת חבר </w:t>
      </w:r>
      <w:bookmarkStart w:id="6349" w:name="_ETM_Q14_431031"/>
      <w:bookmarkEnd w:id="6349"/>
      <w:r>
        <w:rPr>
          <w:rFonts w:hint="cs"/>
          <w:rtl/>
        </w:rPr>
        <w:t xml:space="preserve">הכנסת מיקי לוי, על התמיכה והעידוד והמילים </w:t>
      </w:r>
      <w:proofErr w:type="spellStart"/>
      <w:r>
        <w:rPr>
          <w:rFonts w:hint="cs"/>
          <w:rtl/>
        </w:rPr>
        <w:t>הכל</w:t>
      </w:r>
      <w:proofErr w:type="spellEnd"/>
      <w:r>
        <w:rPr>
          <w:rFonts w:hint="cs"/>
          <w:rtl/>
        </w:rPr>
        <w:t xml:space="preserve">-כך חמות ומשמעותיות, </w:t>
      </w:r>
      <w:r>
        <w:rPr>
          <w:rFonts w:hint="cs"/>
          <w:rtl/>
        </w:rPr>
        <w:lastRenderedPageBreak/>
        <w:t xml:space="preserve">שאני יודע </w:t>
      </w:r>
      <w:bookmarkStart w:id="6350" w:name="_ETM_Q14_437976"/>
      <w:bookmarkEnd w:id="6350"/>
      <w:r>
        <w:rPr>
          <w:rFonts w:hint="cs"/>
          <w:rtl/>
        </w:rPr>
        <w:t xml:space="preserve">שמגיעות מהלב והן נאמרות בכנות, לכל השרים שהשתתפו היום, שציינתי אותם קודם, לחברי הכנסת שכיבדו אותנו בנוכחותם </w:t>
      </w:r>
      <w:r>
        <w:rPr>
          <w:rFonts w:hint="eastAsia"/>
          <w:rtl/>
        </w:rPr>
        <w:t xml:space="preserve">– </w:t>
      </w:r>
      <w:r>
        <w:rPr>
          <w:rFonts w:hint="cs"/>
          <w:rtl/>
        </w:rPr>
        <w:t xml:space="preserve">ונעשו </w:t>
      </w:r>
      <w:bookmarkStart w:id="6351" w:name="_ETM_Q14_445497"/>
      <w:bookmarkEnd w:id="6351"/>
      <w:r>
        <w:rPr>
          <w:rFonts w:hint="cs"/>
          <w:rtl/>
        </w:rPr>
        <w:t xml:space="preserve">דברים חשובים ומשמעותיים למען הקהילה הגאה. ואני מבקש גם להודות ליושבי-ראש הוועדות ששיתפו פעולה וחיממו לנו </w:t>
      </w:r>
      <w:bookmarkStart w:id="6352" w:name="_ETM_Q14_452574"/>
      <w:bookmarkEnd w:id="6352"/>
      <w:r>
        <w:rPr>
          <w:rFonts w:hint="cs"/>
          <w:rtl/>
        </w:rPr>
        <w:t xml:space="preserve">את הלב. הדיונים שקיימתם, חברי הכנסת, היו מאוד משמעותיים, ואני בטוח שיותנעו מהם </w:t>
      </w:r>
      <w:bookmarkStart w:id="6353" w:name="_ETM_Q14_459784"/>
      <w:bookmarkEnd w:id="6353"/>
      <w:r>
        <w:rPr>
          <w:rFonts w:hint="cs"/>
          <w:rtl/>
        </w:rPr>
        <w:t xml:space="preserve">פתרונות יצירתיים לבעיות שהועלו. אני גם רוצה להודות תודה מיוחדת לנציגי הארגונים המדהימים שמשתפים איתנו פעולה </w:t>
      </w:r>
      <w:bookmarkStart w:id="6354" w:name="_ETM_Q14_465211"/>
      <w:bookmarkEnd w:id="6354"/>
      <w:r>
        <w:rPr>
          <w:rFonts w:hint="cs"/>
          <w:rtl/>
        </w:rPr>
        <w:t>מדי יום ופועלים ללא לאות למען הקהילה הגאה, שהראו נוכחות מרשימה מאוד כאן, במשכן הכנסת</w:t>
      </w:r>
      <w:r w:rsidR="00F12960">
        <w:rPr>
          <w:rFonts w:hint="cs"/>
          <w:rtl/>
        </w:rPr>
        <w:t>, ו</w:t>
      </w:r>
      <w:r>
        <w:rPr>
          <w:rFonts w:hint="cs"/>
          <w:rtl/>
        </w:rPr>
        <w:t>בנוכחות שלהם במסדרונות הכנסת ובוועדות הם</w:t>
      </w:r>
      <w:bookmarkStart w:id="6355" w:name="_ETM_Q14_476009"/>
      <w:bookmarkEnd w:id="6355"/>
      <w:r>
        <w:rPr>
          <w:rFonts w:hint="cs"/>
          <w:rtl/>
        </w:rPr>
        <w:t xml:space="preserve"> העבירו מסר שלנו לאומה בצורה הכי טובה, וכמובן </w:t>
      </w:r>
      <w:r>
        <w:rPr>
          <w:rFonts w:hint="eastAsia"/>
          <w:rtl/>
        </w:rPr>
        <w:t xml:space="preserve">– </w:t>
      </w:r>
      <w:r>
        <w:rPr>
          <w:rFonts w:hint="cs"/>
          <w:rtl/>
        </w:rPr>
        <w:t xml:space="preserve">לחבריי חברי קהילת </w:t>
      </w:r>
      <w:proofErr w:type="spellStart"/>
      <w:r>
        <w:rPr>
          <w:rFonts w:hint="cs"/>
          <w:rtl/>
        </w:rPr>
        <w:t>הלהט"ב</w:t>
      </w:r>
      <w:proofErr w:type="spellEnd"/>
      <w:r>
        <w:rPr>
          <w:rFonts w:hint="cs"/>
          <w:rtl/>
        </w:rPr>
        <w:t xml:space="preserve">. אני מבטיח לכם שכל עוד אני אייצג אתכם בכנסת, חבריי ייצגו אתכם </w:t>
      </w:r>
      <w:bookmarkStart w:id="6356" w:name="_ETM_Q14_491544"/>
      <w:bookmarkEnd w:id="6356"/>
      <w:r>
        <w:rPr>
          <w:rFonts w:hint="cs"/>
          <w:rtl/>
        </w:rPr>
        <w:t xml:space="preserve">בכנסת, נמשיך להיות מחויבים לשמירה על זכויותיכם וניאבק ככל שאנחנו יכולים באפליות שכתובות בחוק כנגדכם, כנגדנו. תודה </w:t>
      </w:r>
      <w:bookmarkStart w:id="6357" w:name="_ETM_Q14_504005"/>
      <w:bookmarkEnd w:id="6357"/>
      <w:r>
        <w:rPr>
          <w:rFonts w:hint="cs"/>
          <w:rtl/>
        </w:rPr>
        <w:t xml:space="preserve">רבה, אדוני. </w:t>
      </w:r>
    </w:p>
    <w:p w:rsidR="00934F6A" w:rsidRDefault="00934F6A" w:rsidP="009635F5">
      <w:pPr>
        <w:rPr>
          <w:rtl/>
        </w:rPr>
      </w:pPr>
    </w:p>
    <w:p w:rsidR="00934F6A" w:rsidRDefault="00934F6A" w:rsidP="001B65C6">
      <w:pPr>
        <w:pStyle w:val="af6"/>
        <w:keepNext/>
        <w:rPr>
          <w:rtl/>
        </w:rPr>
      </w:pPr>
      <w:r w:rsidRPr="008457AB">
        <w:rPr>
          <w:rStyle w:val="TagStyle"/>
          <w:rtl/>
        </w:rPr>
        <w:t xml:space="preserve"> &lt;&lt; יור &gt;&gt; </w:t>
      </w:r>
      <w:r>
        <w:rPr>
          <w:rtl/>
        </w:rPr>
        <w:t>היו"ר מיקי לוי:</w:t>
      </w:r>
      <w:r w:rsidRPr="008457AB">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רבה. אני לא יכול להפסיק את המילים האלה, אבל יש לי סדר-יום ארוך. תשתדלו להיצמד </w:t>
      </w:r>
      <w:bookmarkStart w:id="6358" w:name="_ETM_Q14_510037"/>
      <w:bookmarkEnd w:id="6358"/>
      <w:r>
        <w:rPr>
          <w:rFonts w:hint="cs"/>
          <w:rtl/>
          <w:lang w:eastAsia="he-IL"/>
        </w:rPr>
        <w:t xml:space="preserve">לזמן, בבקשה. חברת הכנסת אבתיסאם </w:t>
      </w:r>
      <w:r>
        <w:rPr>
          <w:rtl/>
          <w:lang w:eastAsia="he-IL"/>
        </w:rPr>
        <w:t>–</w:t>
      </w:r>
      <w:r>
        <w:rPr>
          <w:rFonts w:hint="cs"/>
          <w:rtl/>
          <w:lang w:eastAsia="he-IL"/>
        </w:rPr>
        <w:t xml:space="preserve"> עכשיו תצייצי </w:t>
      </w:r>
      <w:bookmarkStart w:id="6359" w:name="_ETM_Q14_517852"/>
      <w:bookmarkEnd w:id="6359"/>
      <w:r>
        <w:rPr>
          <w:rFonts w:hint="cs"/>
          <w:rtl/>
          <w:lang w:eastAsia="he-IL"/>
        </w:rPr>
        <w:t xml:space="preserve">שאמרתי נכון. אני לא יותר מדי לוקח סיכון, מספיק פעם </w:t>
      </w:r>
      <w:bookmarkStart w:id="6360" w:name="_ETM_Q14_524590"/>
      <w:bookmarkEnd w:id="6360"/>
      <w:r>
        <w:rPr>
          <w:rFonts w:hint="cs"/>
          <w:rtl/>
          <w:lang w:eastAsia="he-IL"/>
        </w:rPr>
        <w:t xml:space="preserve">אחת. בבקשה.  </w:t>
      </w:r>
    </w:p>
    <w:p w:rsidR="00934F6A" w:rsidRDefault="00934F6A" w:rsidP="001B65C6">
      <w:pPr>
        <w:rPr>
          <w:rtl/>
          <w:lang w:eastAsia="he-IL"/>
        </w:rPr>
      </w:pPr>
    </w:p>
    <w:p w:rsidR="00934F6A" w:rsidRDefault="00934F6A" w:rsidP="001B65C6">
      <w:pPr>
        <w:pStyle w:val="a4"/>
        <w:keepNext/>
        <w:rPr>
          <w:rtl/>
        </w:rPr>
      </w:pPr>
      <w:bookmarkStart w:id="6361" w:name="ET_speaker_6154_3"/>
      <w:r w:rsidRPr="00BE2699">
        <w:rPr>
          <w:rStyle w:val="TagStyle"/>
          <w:rtl/>
        </w:rPr>
        <w:t xml:space="preserve"> &lt;&lt; דובר &gt;&gt; </w:t>
      </w:r>
      <w:bookmarkStart w:id="6362" w:name="_Toc97150037"/>
      <w:r>
        <w:rPr>
          <w:rtl/>
        </w:rPr>
        <w:t>אבתיסאם מראענה (העבודה):</w:t>
      </w:r>
      <w:bookmarkEnd w:id="6362"/>
      <w:r w:rsidRPr="00BE2699">
        <w:rPr>
          <w:rStyle w:val="TagStyle"/>
          <w:rtl/>
        </w:rPr>
        <w:t xml:space="preserve"> &lt;&lt; דובר &gt;&gt;</w:t>
      </w:r>
      <w:r>
        <w:rPr>
          <w:rtl/>
        </w:rPr>
        <w:t xml:space="preserve">   </w:t>
      </w:r>
      <w:bookmarkEnd w:id="6361"/>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כל הכבוד לך. תכף יהפכו את זה לצלצול בטלפון. אבתיסאם. מהמם. </w:t>
      </w:r>
    </w:p>
    <w:p w:rsidR="00934F6A" w:rsidRDefault="00934F6A" w:rsidP="001B65C6">
      <w:pPr>
        <w:rPr>
          <w:rtl/>
          <w:lang w:eastAsia="he-IL"/>
        </w:rPr>
      </w:pPr>
    </w:p>
    <w:p w:rsidR="00934F6A" w:rsidRDefault="00934F6A" w:rsidP="001B65C6">
      <w:pPr>
        <w:pStyle w:val="af5"/>
        <w:keepNext/>
        <w:rPr>
          <w:rtl/>
        </w:rPr>
      </w:pPr>
      <w:bookmarkStart w:id="6363" w:name="ET_interruption_קריאה_5"/>
      <w:r w:rsidRPr="0073629B">
        <w:rPr>
          <w:rStyle w:val="TagStyle"/>
          <w:rtl/>
        </w:rPr>
        <w:t xml:space="preserve"> &lt;&lt; קריאה &gt;&gt; </w:t>
      </w:r>
      <w:r>
        <w:rPr>
          <w:rtl/>
        </w:rPr>
        <w:t>קריאה:</w:t>
      </w:r>
      <w:r w:rsidRPr="0073629B">
        <w:rPr>
          <w:rStyle w:val="TagStyle"/>
          <w:rtl/>
        </w:rPr>
        <w:t xml:space="preserve"> &lt;&lt; קריאה &gt;&gt;</w:t>
      </w:r>
      <w:r>
        <w:rPr>
          <w:rtl/>
        </w:rPr>
        <w:t xml:space="preserve">   </w:t>
      </w:r>
      <w:bookmarkEnd w:id="6363"/>
    </w:p>
    <w:p w:rsidR="00934F6A" w:rsidRDefault="00934F6A" w:rsidP="002609B9">
      <w:pPr>
        <w:rPr>
          <w:rtl/>
          <w:lang w:eastAsia="he-IL"/>
        </w:rPr>
      </w:pPr>
    </w:p>
    <w:p w:rsidR="00934F6A" w:rsidRPr="0073629B" w:rsidRDefault="00934F6A" w:rsidP="001B65C6">
      <w:pPr>
        <w:rPr>
          <w:rtl/>
          <w:lang w:eastAsia="he-IL"/>
        </w:rPr>
      </w:pPr>
      <w:r>
        <w:rPr>
          <w:rFonts w:hint="cs"/>
          <w:rtl/>
          <w:lang w:eastAsia="he-IL"/>
        </w:rPr>
        <w:t xml:space="preserve">עכשיו, אדוני היושב-ראש, אתה צריך לתרגל את שם המשפחה. </w:t>
      </w:r>
    </w:p>
    <w:p w:rsidR="00934F6A" w:rsidRDefault="00934F6A" w:rsidP="001B65C6">
      <w:pPr>
        <w:rPr>
          <w:rtl/>
          <w:lang w:eastAsia="he-IL"/>
        </w:rPr>
      </w:pPr>
    </w:p>
    <w:p w:rsidR="00934F6A" w:rsidRDefault="00934F6A" w:rsidP="001B65C6">
      <w:pPr>
        <w:pStyle w:val="-"/>
        <w:keepNext/>
        <w:rPr>
          <w:rtl/>
        </w:rPr>
      </w:pPr>
      <w:bookmarkStart w:id="6364" w:name="ET_speakercontinue_6154_6"/>
      <w:r w:rsidRPr="0073629B">
        <w:rPr>
          <w:rStyle w:val="TagStyle"/>
          <w:rtl/>
        </w:rPr>
        <w:t xml:space="preserve"> &lt;&lt; דובר_המשך &gt;&gt; </w:t>
      </w:r>
      <w:r>
        <w:rPr>
          <w:rtl/>
        </w:rPr>
        <w:t>אבתיסאם מראענה (העבודה):</w:t>
      </w:r>
      <w:r w:rsidRPr="0073629B">
        <w:rPr>
          <w:rStyle w:val="TagStyle"/>
          <w:rtl/>
        </w:rPr>
        <w:t xml:space="preserve"> &lt;&lt; דובר_המשך &gt;&gt;</w:t>
      </w:r>
      <w:r>
        <w:rPr>
          <w:rtl/>
        </w:rPr>
        <w:t xml:space="preserve">   </w:t>
      </w:r>
      <w:bookmarkEnd w:id="6364"/>
    </w:p>
    <w:p w:rsidR="00934F6A" w:rsidRDefault="00934F6A" w:rsidP="002609B9">
      <w:pPr>
        <w:rPr>
          <w:rtl/>
          <w:lang w:eastAsia="he-IL"/>
        </w:rPr>
      </w:pPr>
    </w:p>
    <w:p w:rsidR="00934F6A" w:rsidRDefault="00934F6A" w:rsidP="001B65C6">
      <w:pPr>
        <w:rPr>
          <w:rtl/>
          <w:lang w:eastAsia="he-IL"/>
        </w:rPr>
      </w:pPr>
      <w:r>
        <w:rPr>
          <w:rFonts w:hint="cs"/>
          <w:rtl/>
          <w:lang w:eastAsia="he-IL"/>
        </w:rPr>
        <w:t>לא, לא, אפשר להסתפק. אבל אדוני היושב-ראש,</w:t>
      </w:r>
      <w:bookmarkStart w:id="6365" w:name="_ETM_Q14_551850"/>
      <w:bookmarkEnd w:id="6365"/>
      <w:r>
        <w:rPr>
          <w:rFonts w:hint="cs"/>
          <w:rtl/>
          <w:lang w:eastAsia="he-IL"/>
        </w:rPr>
        <w:t xml:space="preserve"> אתה יודע מה הפירוש שלו. אתה לא יודע? אבתיסאם </w:t>
      </w:r>
      <w:bookmarkStart w:id="6366" w:name="_ETM_Q14_555722"/>
      <w:bookmarkEnd w:id="6366"/>
      <w:r>
        <w:rPr>
          <w:rFonts w:hint="cs"/>
          <w:rtl/>
          <w:lang w:eastAsia="he-IL"/>
        </w:rPr>
        <w:t xml:space="preserve">זה חיוך בערבית. </w:t>
      </w:r>
      <w:bookmarkStart w:id="6367" w:name="_ETM_Q14_559721"/>
      <w:bookmarkEnd w:id="6367"/>
    </w:p>
    <w:p w:rsidR="00934F6A" w:rsidRDefault="00934F6A" w:rsidP="002609B9">
      <w:pPr>
        <w:rPr>
          <w:rtl/>
          <w:lang w:eastAsia="he-IL"/>
        </w:rPr>
      </w:pPr>
      <w:bookmarkStart w:id="6368" w:name="_ETM_Q14_559853"/>
      <w:bookmarkEnd w:id="6368"/>
    </w:p>
    <w:p w:rsidR="00934F6A" w:rsidRDefault="00934F6A" w:rsidP="001B65C6">
      <w:pPr>
        <w:rPr>
          <w:rtl/>
          <w:lang w:eastAsia="he-IL"/>
        </w:rPr>
      </w:pPr>
      <w:r>
        <w:rPr>
          <w:rFonts w:hint="cs"/>
          <w:rtl/>
          <w:lang w:eastAsia="he-IL"/>
        </w:rPr>
        <w:t xml:space="preserve">אז אדוני היושב-ראש, גברתי מזכירת הכנסת, גברתי </w:t>
      </w:r>
      <w:bookmarkStart w:id="6369" w:name="_ETM_Q14_567095"/>
      <w:bookmarkEnd w:id="6369"/>
      <w:r>
        <w:rPr>
          <w:rFonts w:hint="cs"/>
          <w:rtl/>
          <w:lang w:eastAsia="he-IL"/>
        </w:rPr>
        <w:t xml:space="preserve">השרה, חברות וחברים, חברי הכנסת וחברות הכנסת, אין ספק שהיום נדלק אור, אור </w:t>
      </w:r>
      <w:bookmarkStart w:id="6370" w:name="_ETM_Q14_578477"/>
      <w:bookmarkEnd w:id="6370"/>
      <w:r>
        <w:rPr>
          <w:rFonts w:hint="cs"/>
          <w:rtl/>
          <w:lang w:eastAsia="he-IL"/>
        </w:rPr>
        <w:t xml:space="preserve">חדש בכנסת ישראל. זה לא מובן מאליו שכנסת ישראל, חברות וחברים, חוגגות את </w:t>
      </w:r>
      <w:bookmarkStart w:id="6371" w:name="_ETM_Q14_591245"/>
      <w:bookmarkEnd w:id="6371"/>
      <w:r>
        <w:rPr>
          <w:rFonts w:hint="cs"/>
          <w:rtl/>
          <w:lang w:eastAsia="he-IL"/>
        </w:rPr>
        <w:t xml:space="preserve">יום הגאווה. גם אנחנו לקחנו חלק. גם אנחנו </w:t>
      </w:r>
      <w:r>
        <w:rPr>
          <w:rFonts w:hint="eastAsia"/>
          <w:rtl/>
          <w:lang w:eastAsia="he-IL"/>
        </w:rPr>
        <w:t xml:space="preserve">– </w:t>
      </w:r>
      <w:r>
        <w:rPr>
          <w:rFonts w:hint="cs"/>
          <w:rtl/>
          <w:lang w:eastAsia="he-IL"/>
        </w:rPr>
        <w:t xml:space="preserve">הוועדה לעובדות ועובדים זרים התגייסה באומץ ובגאווה ונענתה לקיום ישיבה </w:t>
      </w:r>
      <w:bookmarkStart w:id="6372" w:name="_ETM_Q14_606843"/>
      <w:bookmarkEnd w:id="6372"/>
      <w:r>
        <w:rPr>
          <w:rFonts w:hint="cs"/>
          <w:rtl/>
          <w:lang w:eastAsia="he-IL"/>
        </w:rPr>
        <w:t xml:space="preserve">כל כך משמעותית בתוך הכנסת. </w:t>
      </w:r>
      <w:bookmarkStart w:id="6373" w:name="_ETM_Q14_611033"/>
      <w:bookmarkEnd w:id="6373"/>
    </w:p>
    <w:p w:rsidR="00934F6A" w:rsidRDefault="00934F6A" w:rsidP="001B65C6">
      <w:pPr>
        <w:rPr>
          <w:rtl/>
          <w:lang w:eastAsia="he-IL"/>
        </w:rPr>
      </w:pPr>
      <w:bookmarkStart w:id="6374" w:name="_ETM_Q14_611140"/>
      <w:bookmarkEnd w:id="6374"/>
    </w:p>
    <w:p w:rsidR="00934F6A" w:rsidRDefault="00934F6A" w:rsidP="008749A4">
      <w:pPr>
        <w:rPr>
          <w:rtl/>
          <w:lang w:eastAsia="he-IL"/>
        </w:rPr>
      </w:pPr>
      <w:bookmarkStart w:id="6375" w:name="_ETM_Q14_611161"/>
      <w:bookmarkStart w:id="6376" w:name="_ETM_Q14_611254"/>
      <w:bookmarkEnd w:id="6375"/>
      <w:bookmarkEnd w:id="6376"/>
      <w:r>
        <w:rPr>
          <w:rFonts w:hint="cs"/>
          <w:rtl/>
          <w:lang w:eastAsia="he-IL"/>
        </w:rPr>
        <w:lastRenderedPageBreak/>
        <w:t>אדוני היושב-ראש, אני רוצה לצטט</w:t>
      </w:r>
      <w:bookmarkStart w:id="6377" w:name="_ETM_Q14_611715"/>
      <w:bookmarkEnd w:id="6377"/>
      <w:r>
        <w:rPr>
          <w:rFonts w:hint="cs"/>
          <w:rtl/>
          <w:lang w:eastAsia="he-IL"/>
        </w:rPr>
        <w:t xml:space="preserve"> מכתב שקיבלתי השבוע, פנייה מבחור ערבי צעיר מקהילת </w:t>
      </w:r>
      <w:proofErr w:type="spellStart"/>
      <w:r>
        <w:rPr>
          <w:rFonts w:hint="cs"/>
          <w:rtl/>
          <w:lang w:eastAsia="he-IL"/>
        </w:rPr>
        <w:t>הלהט"ב</w:t>
      </w:r>
      <w:proofErr w:type="spellEnd"/>
      <w:r>
        <w:rPr>
          <w:rFonts w:hint="cs"/>
          <w:rtl/>
          <w:lang w:eastAsia="he-IL"/>
        </w:rPr>
        <w:t xml:space="preserve">. הוא </w:t>
      </w:r>
      <w:bookmarkStart w:id="6378" w:name="_ETM_Q14_620267"/>
      <w:bookmarkEnd w:id="6378"/>
      <w:r>
        <w:rPr>
          <w:rFonts w:hint="cs"/>
          <w:rtl/>
          <w:lang w:eastAsia="he-IL"/>
        </w:rPr>
        <w:t xml:space="preserve">סיפר לי סיפור בדמעות על היחס </w:t>
      </w:r>
      <w:proofErr w:type="spellStart"/>
      <w:r>
        <w:rPr>
          <w:rFonts w:hint="cs"/>
          <w:rtl/>
          <w:lang w:eastAsia="he-IL"/>
        </w:rPr>
        <w:t>ההומופובי</w:t>
      </w:r>
      <w:proofErr w:type="spellEnd"/>
      <w:r>
        <w:rPr>
          <w:rFonts w:hint="cs"/>
          <w:rtl/>
          <w:lang w:eastAsia="he-IL"/>
        </w:rPr>
        <w:t xml:space="preserve"> שקיבל בבית החולים </w:t>
      </w:r>
      <w:bookmarkStart w:id="6379" w:name="_ETM_Q14_623117"/>
      <w:bookmarkEnd w:id="6379"/>
      <w:r>
        <w:rPr>
          <w:rFonts w:hint="cs"/>
          <w:rtl/>
          <w:lang w:eastAsia="he-IL"/>
        </w:rPr>
        <w:t xml:space="preserve">בצפון הארץ מצד הצוות שדובר ערבית, והוא כותב לי כך: אני מתנהג ומדבר איך שאני מרגיש בנוח. רואים </w:t>
      </w:r>
      <w:bookmarkStart w:id="6380" w:name="_ETM_Q14_637155"/>
      <w:bookmarkEnd w:id="6380"/>
      <w:r>
        <w:rPr>
          <w:rFonts w:hint="cs"/>
          <w:rtl/>
          <w:lang w:eastAsia="he-IL"/>
        </w:rPr>
        <w:t xml:space="preserve">עלי שאני שונה, לפי הדיבור ולפי המראה שלי. לפני הניתוח </w:t>
      </w:r>
      <w:bookmarkStart w:id="6381" w:name="_ETM_Q14_642610"/>
      <w:bookmarkEnd w:id="6381"/>
      <w:r>
        <w:rPr>
          <w:rFonts w:hint="cs"/>
          <w:rtl/>
          <w:lang w:eastAsia="he-IL"/>
        </w:rPr>
        <w:t xml:space="preserve">לקחו אותי לחדר המתנה, ושם ניגש אליי רופא מנתח. הוא היה ערבי. הרופא שאל אותי איך אני מרגיש </w:t>
      </w:r>
      <w:bookmarkStart w:id="6382" w:name="_ETM_Q14_651608"/>
      <w:bookmarkEnd w:id="6382"/>
      <w:r>
        <w:rPr>
          <w:rFonts w:hint="cs"/>
          <w:rtl/>
          <w:lang w:eastAsia="he-IL"/>
        </w:rPr>
        <w:t xml:space="preserve">ומה שלומי. סיפרתי לו שאני מאוד מפחד, אני בהתקף </w:t>
      </w:r>
      <w:bookmarkStart w:id="6383" w:name="_ETM_Q14_654091"/>
      <w:bookmarkEnd w:id="6383"/>
      <w:r>
        <w:rPr>
          <w:rFonts w:hint="cs"/>
          <w:rtl/>
          <w:lang w:eastAsia="he-IL"/>
        </w:rPr>
        <w:t xml:space="preserve">חרדה מהניתוח, ואז הוא אמר מול כל הצוות שלו: אנחנו </w:t>
      </w:r>
      <w:bookmarkStart w:id="6384" w:name="_ETM_Q14_660846"/>
      <w:bookmarkEnd w:id="6384"/>
      <w:r>
        <w:rPr>
          <w:rFonts w:hint="cs"/>
          <w:rtl/>
          <w:lang w:eastAsia="he-IL"/>
        </w:rPr>
        <w:t>צריכים להיות עדינים עם הבחור הזה, הוא נראה בחור עדי</w:t>
      </w:r>
      <w:bookmarkStart w:id="6385" w:name="_ETM_Q14_665129"/>
      <w:bookmarkEnd w:id="6385"/>
      <w:r>
        <w:rPr>
          <w:rFonts w:hint="cs"/>
          <w:rtl/>
          <w:lang w:eastAsia="he-IL"/>
        </w:rPr>
        <w:t xml:space="preserve">ן, נשי, וחייך. אני מכיר את החיוך הזה </w:t>
      </w:r>
      <w:r>
        <w:rPr>
          <w:rFonts w:hint="eastAsia"/>
          <w:rtl/>
          <w:lang w:eastAsia="he-IL"/>
        </w:rPr>
        <w:t xml:space="preserve">– </w:t>
      </w:r>
      <w:r>
        <w:rPr>
          <w:rFonts w:hint="cs"/>
          <w:rtl/>
          <w:lang w:eastAsia="he-IL"/>
        </w:rPr>
        <w:t xml:space="preserve">חיוך </w:t>
      </w:r>
      <w:bookmarkStart w:id="6386" w:name="_ETM_Q14_670471"/>
      <w:bookmarkEnd w:id="6386"/>
      <w:r>
        <w:rPr>
          <w:rFonts w:hint="cs"/>
          <w:rtl/>
          <w:lang w:eastAsia="he-IL"/>
        </w:rPr>
        <w:t xml:space="preserve">מבזה, חיוך משפיל, חיוך שהוא הכול חוץ מחיוך. אחר כך </w:t>
      </w:r>
      <w:bookmarkStart w:id="6387" w:name="_ETM_Q14_678118"/>
      <w:bookmarkEnd w:id="6387"/>
      <w:r>
        <w:rPr>
          <w:rFonts w:hint="cs"/>
          <w:rtl/>
          <w:lang w:eastAsia="he-IL"/>
        </w:rPr>
        <w:t xml:space="preserve">הוא שאל אותי בלעג אם לקחתי כדורים נגד חולשה. הוא לא ציפה באמת לתשובה. אני מבחינתו הומו רכרוכי ואולי גם </w:t>
      </w:r>
      <w:bookmarkStart w:id="6388" w:name="_ETM_Q14_688987"/>
      <w:bookmarkEnd w:id="6388"/>
      <w:r>
        <w:rPr>
          <w:rFonts w:hint="cs"/>
          <w:rtl/>
          <w:lang w:eastAsia="he-IL"/>
        </w:rPr>
        <w:t xml:space="preserve">פגום. הרגשתי שמזלזלים בי רק בגלל שאני </w:t>
      </w:r>
      <w:bookmarkStart w:id="6389" w:name="_ETM_Q14_691851"/>
      <w:bookmarkEnd w:id="6389"/>
      <w:r>
        <w:rPr>
          <w:rFonts w:hint="cs"/>
          <w:rtl/>
          <w:lang w:eastAsia="he-IL"/>
        </w:rPr>
        <w:t xml:space="preserve">שונה, שאני לא מספיק גברי בעיניהם. האח אמר לי: ממש </w:t>
      </w:r>
      <w:bookmarkStart w:id="6390" w:name="_ETM_Q14_700266"/>
      <w:bookmarkEnd w:id="6390"/>
      <w:r>
        <w:rPr>
          <w:rFonts w:hint="cs"/>
          <w:rtl/>
          <w:lang w:eastAsia="he-IL"/>
        </w:rPr>
        <w:t xml:space="preserve">כואב לי הלב עליך, והם שוב צחקו. נעלבתי, נפגעתי, וכך </w:t>
      </w:r>
      <w:bookmarkStart w:id="6391" w:name="_ETM_Q14_707746"/>
      <w:bookmarkEnd w:id="6391"/>
      <w:r>
        <w:rPr>
          <w:rFonts w:hint="cs"/>
          <w:rtl/>
          <w:lang w:eastAsia="he-IL"/>
        </w:rPr>
        <w:t>גם נרדמתי. אני מתעורר מהניתוח וכותב לך, כי את היחידה</w:t>
      </w:r>
      <w:bookmarkStart w:id="6392" w:name="_ETM_Q14_713959"/>
      <w:bookmarkEnd w:id="6392"/>
      <w:r>
        <w:rPr>
          <w:rFonts w:hint="cs"/>
          <w:rtl/>
          <w:lang w:eastAsia="he-IL"/>
        </w:rPr>
        <w:t xml:space="preserve"> שיכולה לראות אותי ואת כל האנשים כמוני. </w:t>
      </w:r>
      <w:bookmarkStart w:id="6393" w:name="_ETM_Q14_719932"/>
      <w:bookmarkStart w:id="6394" w:name="TOR_Q15"/>
      <w:bookmarkEnd w:id="6393"/>
      <w:bookmarkEnd w:id="6394"/>
      <w:r>
        <w:rPr>
          <w:rFonts w:hint="cs"/>
          <w:rtl/>
          <w:lang w:eastAsia="he-IL"/>
        </w:rPr>
        <w:t xml:space="preserve">סיפורו של ת' שובר את הלב. לאף אחד ואף אחת לא מגיע לקבל יחס כזה, בטח ובטח כשהם אמורים לקבל טיפול מקצועי בבית חולים, מצוות רפואי, בשביל להרגיש בטוחים, שווים ושוות. </w:t>
      </w:r>
    </w:p>
    <w:p w:rsidR="00934F6A" w:rsidRDefault="00934F6A" w:rsidP="001B65C6">
      <w:pPr>
        <w:rPr>
          <w:rtl/>
          <w:lang w:eastAsia="he-IL"/>
        </w:rPr>
      </w:pPr>
      <w:bookmarkStart w:id="6395" w:name="_ETM_Q15_160874"/>
      <w:bookmarkStart w:id="6396" w:name="_ETM_Q15_160922"/>
      <w:bookmarkEnd w:id="6395"/>
      <w:bookmarkEnd w:id="6396"/>
    </w:p>
    <w:p w:rsidR="00934F6A" w:rsidRDefault="00934F6A" w:rsidP="001B65C6">
      <w:pPr>
        <w:rPr>
          <w:rtl/>
          <w:lang w:eastAsia="he-IL"/>
        </w:rPr>
      </w:pPr>
      <w:bookmarkStart w:id="6397" w:name="_ETM_Q15_161055"/>
      <w:bookmarkStart w:id="6398" w:name="_ETM_Q15_161144"/>
      <w:bookmarkEnd w:id="6397"/>
      <w:bookmarkEnd w:id="6398"/>
      <w:r>
        <w:rPr>
          <w:rFonts w:hint="cs"/>
          <w:rtl/>
          <w:lang w:eastAsia="he-IL"/>
        </w:rPr>
        <w:t xml:space="preserve">ת' הוא אחד מעשרות </w:t>
      </w:r>
      <w:proofErr w:type="spellStart"/>
      <w:r>
        <w:rPr>
          <w:rFonts w:hint="cs"/>
          <w:rtl/>
          <w:lang w:eastAsia="he-IL"/>
        </w:rPr>
        <w:t>הלהט"בים</w:t>
      </w:r>
      <w:proofErr w:type="spellEnd"/>
      <w:r>
        <w:rPr>
          <w:rFonts w:hint="cs"/>
          <w:rtl/>
          <w:lang w:eastAsia="he-IL"/>
        </w:rPr>
        <w:t xml:space="preserve"> הערבים והערביות שפנו אליי בשבועות האחרונים. מאז פרסום הידיעה על פתיחת בית </w:t>
      </w:r>
      <w:proofErr w:type="spellStart"/>
      <w:r>
        <w:rPr>
          <w:rFonts w:hint="cs"/>
          <w:rtl/>
          <w:lang w:eastAsia="he-IL"/>
        </w:rPr>
        <w:t>הלהט"ב</w:t>
      </w:r>
      <w:proofErr w:type="spellEnd"/>
      <w:r>
        <w:rPr>
          <w:rFonts w:hint="cs"/>
          <w:rtl/>
          <w:lang w:eastAsia="he-IL"/>
        </w:rPr>
        <w:t xml:space="preserve"> הערבי הראשון מסוגו בארץ בצפון, אני מוצפת בעשרות </w:t>
      </w:r>
      <w:bookmarkStart w:id="6399" w:name="_ETM_Q15_154467"/>
      <w:bookmarkEnd w:id="6399"/>
      <w:r>
        <w:rPr>
          <w:rFonts w:hint="cs"/>
          <w:rtl/>
          <w:lang w:eastAsia="he-IL"/>
        </w:rPr>
        <w:t xml:space="preserve">פניות. כל אחד והסיפור שלו, כל אחת והפצע שלה, כל אחת ואחת ומלחמת הקיום וההכרה שלה. להילחם את המלחמה של קהילת </w:t>
      </w:r>
      <w:proofErr w:type="spellStart"/>
      <w:r>
        <w:rPr>
          <w:rFonts w:hint="cs"/>
          <w:rtl/>
          <w:lang w:eastAsia="he-IL"/>
        </w:rPr>
        <w:t>הלהט"ב</w:t>
      </w:r>
      <w:proofErr w:type="spellEnd"/>
      <w:r>
        <w:rPr>
          <w:rFonts w:hint="cs"/>
          <w:rtl/>
          <w:lang w:eastAsia="he-IL"/>
        </w:rPr>
        <w:t xml:space="preserve"> הערבית זה מהלך שדורש אומץ, ולי יש אותו. להיאבק למענם זה דורש נשימה ארוכה, </w:t>
      </w:r>
      <w:r w:rsidR="009B1058">
        <w:rPr>
          <w:rFonts w:hint="cs"/>
          <w:rtl/>
          <w:lang w:eastAsia="he-IL"/>
        </w:rPr>
        <w:t>ו</w:t>
      </w:r>
      <w:r>
        <w:rPr>
          <w:rFonts w:hint="cs"/>
          <w:rtl/>
          <w:lang w:eastAsia="he-IL"/>
        </w:rPr>
        <w:t xml:space="preserve">תאמינו לי שאני ממש נושמת. לבנות איתם ואיתן ועבורם מרחב בטוח, חברה הוגנת, זה דורש עקביות, ואני </w:t>
      </w:r>
      <w:bookmarkStart w:id="6400" w:name="_ETM_Q15_185048"/>
      <w:bookmarkEnd w:id="6400"/>
      <w:r>
        <w:rPr>
          <w:rFonts w:hint="cs"/>
          <w:rtl/>
          <w:lang w:eastAsia="he-IL"/>
        </w:rPr>
        <w:t xml:space="preserve">כזאת. אבל אני לא לבד, יש מאחוריי </w:t>
      </w:r>
      <w:proofErr w:type="spellStart"/>
      <w:r>
        <w:rPr>
          <w:rFonts w:hint="cs"/>
          <w:rtl/>
          <w:lang w:eastAsia="he-IL"/>
        </w:rPr>
        <w:t>ולצידי</w:t>
      </w:r>
      <w:proofErr w:type="spellEnd"/>
      <w:r>
        <w:rPr>
          <w:rFonts w:hint="cs"/>
          <w:rtl/>
          <w:lang w:eastAsia="he-IL"/>
        </w:rPr>
        <w:t xml:space="preserve"> פורום </w:t>
      </w:r>
      <w:proofErr w:type="spellStart"/>
      <w:r>
        <w:rPr>
          <w:rFonts w:hint="cs"/>
          <w:rtl/>
          <w:lang w:eastAsia="he-IL"/>
        </w:rPr>
        <w:t>להט"ב</w:t>
      </w:r>
      <w:proofErr w:type="spellEnd"/>
      <w:r>
        <w:rPr>
          <w:rFonts w:hint="cs"/>
          <w:rtl/>
          <w:lang w:eastAsia="he-IL"/>
        </w:rPr>
        <w:t xml:space="preserve"> ערבי שמתגבש, נבנה וצומח. הם </w:t>
      </w:r>
      <w:r>
        <w:rPr>
          <w:rtl/>
          <w:lang w:eastAsia="he-IL"/>
        </w:rPr>
        <w:t>–</w:t>
      </w:r>
      <w:r>
        <w:rPr>
          <w:rFonts w:hint="cs"/>
          <w:rtl/>
          <w:lang w:eastAsia="he-IL"/>
        </w:rPr>
        <w:t xml:space="preserve"> ואני </w:t>
      </w:r>
      <w:proofErr w:type="spellStart"/>
      <w:r>
        <w:rPr>
          <w:rFonts w:hint="cs"/>
          <w:rtl/>
          <w:lang w:eastAsia="he-IL"/>
        </w:rPr>
        <w:t>לצידם</w:t>
      </w:r>
      <w:proofErr w:type="spellEnd"/>
      <w:r>
        <w:rPr>
          <w:rFonts w:hint="cs"/>
          <w:rtl/>
          <w:lang w:eastAsia="he-IL"/>
        </w:rPr>
        <w:t xml:space="preserve"> </w:t>
      </w:r>
      <w:r>
        <w:rPr>
          <w:rtl/>
          <w:lang w:eastAsia="he-IL"/>
        </w:rPr>
        <w:t>–</w:t>
      </w:r>
      <w:r>
        <w:rPr>
          <w:rFonts w:hint="cs"/>
          <w:rtl/>
          <w:lang w:eastAsia="he-IL"/>
        </w:rPr>
        <w:t xml:space="preserve"> מחוללות ומחוללים מהפכה. אנחנו ביחד נבנה חברה מקבלת, צודקת ולא מוחקת. אבל להגיד לכם את האמת, האומץ האמיתי הוא שלהם ושלהן. הן אלה </w:t>
      </w:r>
      <w:bookmarkStart w:id="6401" w:name="_ETM_Q15_210209"/>
      <w:bookmarkEnd w:id="6401"/>
      <w:r>
        <w:rPr>
          <w:rFonts w:hint="cs"/>
          <w:rtl/>
          <w:lang w:eastAsia="he-IL"/>
        </w:rPr>
        <w:t xml:space="preserve">שנלחמות ונלחמים מגיל אפס על הזכות להיות מה שהם. אני פה רק בשביל לוודא שתקשיבו להם ולהן, שתראו בהם שוות ושווים, בני ובנות אדם שווי זכויות, שלא יחיו בפחד או בחושך, פשוט שיחיו. שתהיה להם אהבה, שתהיה להם זוגיות, שתהיה להם מיניות, שתהיה להם </w:t>
      </w:r>
      <w:bookmarkStart w:id="6402" w:name="_ETM_Q15_237310"/>
      <w:bookmarkEnd w:id="6402"/>
      <w:r>
        <w:rPr>
          <w:rFonts w:hint="cs"/>
          <w:rtl/>
          <w:lang w:eastAsia="he-IL"/>
        </w:rPr>
        <w:t xml:space="preserve">משפחה, שיהיו בריאים ושיהיו בריאות. </w:t>
      </w:r>
    </w:p>
    <w:p w:rsidR="00934F6A" w:rsidRDefault="00934F6A" w:rsidP="001B65C6">
      <w:pPr>
        <w:rPr>
          <w:rtl/>
          <w:lang w:eastAsia="he-IL"/>
        </w:rPr>
      </w:pPr>
      <w:bookmarkStart w:id="6403" w:name="_ETM_Q15_240886"/>
      <w:bookmarkStart w:id="6404" w:name="_ETM_Q15_240968"/>
      <w:bookmarkEnd w:id="6403"/>
      <w:bookmarkEnd w:id="6404"/>
    </w:p>
    <w:p w:rsidR="00934F6A" w:rsidRDefault="00934F6A" w:rsidP="001B65C6">
      <w:pPr>
        <w:rPr>
          <w:rtl/>
          <w:lang w:eastAsia="he-IL"/>
        </w:rPr>
      </w:pPr>
      <w:bookmarkStart w:id="6405" w:name="_ETM_Q15_241060"/>
      <w:bookmarkStart w:id="6406" w:name="_ETM_Q15_241113"/>
      <w:bookmarkEnd w:id="6405"/>
      <w:bookmarkEnd w:id="6406"/>
      <w:r>
        <w:rPr>
          <w:rFonts w:hint="cs"/>
          <w:rtl/>
          <w:lang w:eastAsia="he-IL"/>
        </w:rPr>
        <w:t xml:space="preserve">המאבק הוא מאבק </w:t>
      </w:r>
      <w:bookmarkStart w:id="6407" w:name="_ETM_Q15_242932"/>
      <w:bookmarkEnd w:id="6407"/>
      <w:r>
        <w:rPr>
          <w:rFonts w:hint="cs"/>
          <w:rtl/>
          <w:lang w:eastAsia="he-IL"/>
        </w:rPr>
        <w:t xml:space="preserve">אחד במדינת ישראל. אין ערביות ואין יהודיות, </w:t>
      </w:r>
      <w:bookmarkStart w:id="6408" w:name="_ETM_Q15_247991"/>
      <w:bookmarkEnd w:id="6408"/>
      <w:r>
        <w:rPr>
          <w:rFonts w:hint="cs"/>
          <w:rtl/>
          <w:lang w:eastAsia="he-IL"/>
        </w:rPr>
        <w:t xml:space="preserve">אין ערבים ואין יהודים; יש מאבק אחד על זכות הקיום, </w:t>
      </w:r>
      <w:bookmarkStart w:id="6409" w:name="_ETM_Q15_251151"/>
      <w:bookmarkEnd w:id="6409"/>
      <w:r>
        <w:rPr>
          <w:rFonts w:hint="cs"/>
          <w:rtl/>
          <w:lang w:eastAsia="he-IL"/>
        </w:rPr>
        <w:t xml:space="preserve">על שוויון זכויות, ואנחנו ביחד נצעד למקום שבו הם יהיו בטוחות </w:t>
      </w:r>
      <w:bookmarkStart w:id="6410" w:name="_ETM_Q15_260086"/>
      <w:bookmarkEnd w:id="6410"/>
      <w:r>
        <w:rPr>
          <w:rFonts w:hint="cs"/>
          <w:rtl/>
          <w:lang w:eastAsia="he-IL"/>
        </w:rPr>
        <w:t xml:space="preserve">ובטוחים. נדרש כאן חיבור, אחווה, אחדות, לשים את השנאה </w:t>
      </w:r>
      <w:bookmarkStart w:id="6411" w:name="_ETM_Q15_268118"/>
      <w:bookmarkEnd w:id="6411"/>
      <w:r>
        <w:rPr>
          <w:rFonts w:hint="cs"/>
          <w:rtl/>
          <w:lang w:eastAsia="he-IL"/>
        </w:rPr>
        <w:t xml:space="preserve">ואת הפילוג בצד ולהתגייס כולנו ביחד למען קהילה שברובה היא עדיין שקופה, ברובה היא עדיין מאוימת, ברובה היא </w:t>
      </w:r>
      <w:bookmarkStart w:id="6412" w:name="_ETM_Q15_281284"/>
      <w:bookmarkEnd w:id="6412"/>
      <w:r>
        <w:rPr>
          <w:rFonts w:hint="cs"/>
          <w:rtl/>
          <w:lang w:eastAsia="he-IL"/>
        </w:rPr>
        <w:t xml:space="preserve">עדיין בתוך הארון. </w:t>
      </w:r>
    </w:p>
    <w:p w:rsidR="00934F6A" w:rsidRDefault="00934F6A" w:rsidP="001B65C6">
      <w:pPr>
        <w:rPr>
          <w:rtl/>
          <w:lang w:eastAsia="he-IL"/>
        </w:rPr>
      </w:pPr>
    </w:p>
    <w:p w:rsidR="00934F6A" w:rsidRDefault="00934F6A" w:rsidP="001B65C6">
      <w:pPr>
        <w:rPr>
          <w:rtl/>
          <w:lang w:eastAsia="he-IL"/>
        </w:rPr>
      </w:pPr>
      <w:bookmarkStart w:id="6413" w:name="_ETM_Q15_282855"/>
      <w:bookmarkStart w:id="6414" w:name="_ETM_Q15_282889"/>
      <w:bookmarkEnd w:id="6413"/>
      <w:bookmarkEnd w:id="6414"/>
      <w:r>
        <w:rPr>
          <w:rFonts w:hint="cs"/>
          <w:rtl/>
          <w:lang w:eastAsia="he-IL"/>
        </w:rPr>
        <w:t>אני פונה לכל החברות והחברים שלי</w:t>
      </w:r>
      <w:bookmarkStart w:id="6415" w:name="_ETM_Q15_285267"/>
      <w:bookmarkEnd w:id="6415"/>
      <w:r>
        <w:rPr>
          <w:rFonts w:hint="cs"/>
          <w:rtl/>
          <w:lang w:eastAsia="he-IL"/>
        </w:rPr>
        <w:t xml:space="preserve"> בכנסת ישראל ומחוצה לה: תפתחו בבקשה את הלב, תראו </w:t>
      </w:r>
      <w:bookmarkStart w:id="6416" w:name="_ETM_Q15_291252"/>
      <w:bookmarkEnd w:id="6416"/>
      <w:r>
        <w:rPr>
          <w:rFonts w:hint="cs"/>
          <w:rtl/>
          <w:lang w:eastAsia="he-IL"/>
        </w:rPr>
        <w:t xml:space="preserve">באנשים האלה ובנשים האלה אנשים כמונו. הם לא שונים בכלום, </w:t>
      </w:r>
      <w:bookmarkStart w:id="6417" w:name="_ETM_Q15_299828"/>
      <w:bookmarkEnd w:id="6417"/>
      <w:r>
        <w:rPr>
          <w:rFonts w:hint="cs"/>
          <w:rtl/>
          <w:lang w:eastAsia="he-IL"/>
        </w:rPr>
        <w:t xml:space="preserve">אפילו לפעמים הם יותר </w:t>
      </w:r>
      <w:r>
        <w:rPr>
          <w:rFonts w:hint="cs"/>
          <w:rtl/>
          <w:lang w:eastAsia="he-IL"/>
        </w:rPr>
        <w:lastRenderedPageBreak/>
        <w:t xml:space="preserve">טובים, כי חוו חרם, כאב, צער. </w:t>
      </w:r>
      <w:bookmarkStart w:id="6418" w:name="_ETM_Q15_305439"/>
      <w:bookmarkEnd w:id="6418"/>
      <w:r>
        <w:rPr>
          <w:rFonts w:hint="cs"/>
          <w:rtl/>
          <w:lang w:eastAsia="he-IL"/>
        </w:rPr>
        <w:t xml:space="preserve">תנו להם את ההזדמנות לממש את הזכות שלהם לחיות את החיים שלהם על אמת. תודה, אדוני. </w:t>
      </w:r>
      <w:bookmarkStart w:id="6419" w:name="_ETM_Q15_315529"/>
      <w:bookmarkEnd w:id="6419"/>
    </w:p>
    <w:p w:rsidR="00934F6A" w:rsidRDefault="00934F6A" w:rsidP="001B65C6">
      <w:pPr>
        <w:rPr>
          <w:rtl/>
          <w:lang w:eastAsia="he-IL"/>
        </w:rPr>
      </w:pPr>
      <w:bookmarkStart w:id="6420" w:name="_ETM_Q15_315589"/>
      <w:bookmarkEnd w:id="6420"/>
    </w:p>
    <w:p w:rsidR="00934F6A" w:rsidRDefault="00934F6A" w:rsidP="001B65C6">
      <w:pPr>
        <w:pStyle w:val="af6"/>
        <w:rPr>
          <w:rtl/>
        </w:rPr>
      </w:pPr>
      <w:r w:rsidRPr="003B62C0">
        <w:rPr>
          <w:rStyle w:val="TagStyle"/>
          <w:rtl/>
        </w:rPr>
        <w:t xml:space="preserve"> &lt;&lt; יור &gt;&gt;</w:t>
      </w:r>
      <w:r w:rsidRPr="00500822">
        <w:rPr>
          <w:rStyle w:val="TagStyle"/>
          <w:rtl/>
        </w:rPr>
        <w:t xml:space="preserve"> </w:t>
      </w:r>
      <w:r>
        <w:rPr>
          <w:rtl/>
        </w:rPr>
        <w:t>היו"ר מיקי לוי:</w:t>
      </w:r>
      <w:r w:rsidRPr="00500822">
        <w:rPr>
          <w:rStyle w:val="TagStyle"/>
          <w:rtl/>
        </w:rPr>
        <w:t xml:space="preserve"> </w:t>
      </w:r>
      <w:r w:rsidRPr="003B62C0">
        <w:rPr>
          <w:rStyle w:val="TagStyle"/>
          <w:rtl/>
        </w:rPr>
        <w:t>&lt;&lt; יור &gt;&gt;</w:t>
      </w:r>
      <w:r>
        <w:rPr>
          <w:rtl/>
        </w:rPr>
        <w:t xml:space="preserve">  </w:t>
      </w:r>
    </w:p>
    <w:p w:rsidR="00934F6A" w:rsidRDefault="00934F6A" w:rsidP="002609B9">
      <w:pPr>
        <w:rPr>
          <w:rtl/>
        </w:rPr>
      </w:pPr>
    </w:p>
    <w:p w:rsidR="00934F6A" w:rsidRDefault="00934F6A" w:rsidP="001B65C6">
      <w:pPr>
        <w:rPr>
          <w:rtl/>
        </w:rPr>
      </w:pPr>
      <w:r>
        <w:rPr>
          <w:rFonts w:hint="cs"/>
          <w:rtl/>
        </w:rPr>
        <w:t xml:space="preserve">תודה רבה. חברת הכנסת </w:t>
      </w:r>
      <w:bookmarkStart w:id="6421" w:name="_ETM_Q15_319194"/>
      <w:bookmarkEnd w:id="6421"/>
      <w:r>
        <w:rPr>
          <w:rFonts w:hint="cs"/>
          <w:rtl/>
        </w:rPr>
        <w:t xml:space="preserve">לסקי, בבקשה. </w:t>
      </w:r>
    </w:p>
    <w:p w:rsidR="00934F6A" w:rsidRDefault="00934F6A" w:rsidP="001B65C6">
      <w:pPr>
        <w:rPr>
          <w:rtl/>
        </w:rPr>
      </w:pPr>
    </w:p>
    <w:p w:rsidR="00934F6A" w:rsidRDefault="00934F6A" w:rsidP="001B65C6">
      <w:pPr>
        <w:pStyle w:val="a4"/>
        <w:rPr>
          <w:rtl/>
        </w:rPr>
      </w:pPr>
      <w:bookmarkStart w:id="6422" w:name="ET_speaker_6233_2"/>
      <w:r w:rsidRPr="003B62C0">
        <w:rPr>
          <w:rStyle w:val="TagStyle"/>
          <w:rtl/>
        </w:rPr>
        <w:t xml:space="preserve"> &lt;&lt; דובר &gt;&gt;</w:t>
      </w:r>
      <w:r w:rsidRPr="00004ADA">
        <w:rPr>
          <w:rStyle w:val="TagStyle"/>
          <w:rtl/>
        </w:rPr>
        <w:t xml:space="preserve"> </w:t>
      </w:r>
      <w:bookmarkStart w:id="6423" w:name="_Toc97150038"/>
      <w:r>
        <w:rPr>
          <w:rtl/>
        </w:rPr>
        <w:t>גבי לסקי (מרצ):</w:t>
      </w:r>
      <w:bookmarkEnd w:id="6423"/>
      <w:r w:rsidRPr="00004ADA">
        <w:rPr>
          <w:rStyle w:val="TagStyle"/>
          <w:rtl/>
        </w:rPr>
        <w:t xml:space="preserve"> </w:t>
      </w:r>
      <w:r w:rsidRPr="003B62C0">
        <w:rPr>
          <w:rStyle w:val="TagStyle"/>
          <w:rtl/>
        </w:rPr>
        <w:t>&lt;&lt; דובר &gt;&gt;</w:t>
      </w:r>
      <w:r>
        <w:rPr>
          <w:rtl/>
        </w:rPr>
        <w:t xml:space="preserve">  </w:t>
      </w:r>
      <w:bookmarkEnd w:id="6422"/>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כבוד יושב-ראש הכנסת, חברי וחברות הכנסת, היום אנחנו </w:t>
      </w:r>
      <w:bookmarkStart w:id="6424" w:name="_ETM_Q15_347409"/>
      <w:bookmarkEnd w:id="6424"/>
      <w:r>
        <w:rPr>
          <w:rFonts w:hint="cs"/>
          <w:rtl/>
          <w:lang w:eastAsia="he-IL"/>
        </w:rPr>
        <w:t xml:space="preserve">מציינים בכנסת את יום זכויות הקהילה הגאה, ומכאן אני רוצה </w:t>
      </w:r>
      <w:bookmarkStart w:id="6425" w:name="_ETM_Q15_354171"/>
      <w:bookmarkEnd w:id="6425"/>
      <w:r>
        <w:rPr>
          <w:rFonts w:hint="cs"/>
          <w:rtl/>
          <w:lang w:eastAsia="he-IL"/>
        </w:rPr>
        <w:t xml:space="preserve">למסור את תודתי על היום החשוב הזה לכל השדולה למען </w:t>
      </w:r>
      <w:bookmarkStart w:id="6426" w:name="_ETM_Q15_363495"/>
      <w:bookmarkEnd w:id="6426"/>
      <w:r>
        <w:rPr>
          <w:rFonts w:hint="cs"/>
          <w:rtl/>
          <w:lang w:eastAsia="he-IL"/>
        </w:rPr>
        <w:t xml:space="preserve">הקהילה </w:t>
      </w:r>
      <w:r>
        <w:rPr>
          <w:rFonts w:hint="eastAsia"/>
          <w:rtl/>
          <w:lang w:eastAsia="he-IL"/>
        </w:rPr>
        <w:t xml:space="preserve">– </w:t>
      </w:r>
      <w:r>
        <w:rPr>
          <w:rFonts w:hint="cs"/>
          <w:rtl/>
          <w:lang w:eastAsia="he-IL"/>
        </w:rPr>
        <w:t xml:space="preserve">חבר </w:t>
      </w:r>
      <w:bookmarkStart w:id="6427" w:name="_ETM_Q15_349816"/>
      <w:bookmarkStart w:id="6428" w:name="_ETM_Q15_349907"/>
      <w:bookmarkEnd w:id="6427"/>
      <w:bookmarkEnd w:id="6428"/>
      <w:r>
        <w:rPr>
          <w:rFonts w:hint="cs"/>
          <w:rtl/>
          <w:lang w:eastAsia="he-IL"/>
        </w:rPr>
        <w:t xml:space="preserve">הכנסת גינזבורג, שדבריך ריגשו אותנו מאוד, חבר הכנסת רם שפע, חברתי </w:t>
      </w:r>
      <w:bookmarkStart w:id="6429" w:name="_ETM_Q15_374201"/>
      <w:bookmarkEnd w:id="6429"/>
      <w:r>
        <w:rPr>
          <w:rFonts w:hint="cs"/>
          <w:rtl/>
          <w:lang w:eastAsia="he-IL"/>
        </w:rPr>
        <w:t xml:space="preserve">מיכל רוזין, שהייתה צריכה לעמוד פה ולצערי לא חשה בטוב ואני פה מדברת גם את דבריה, אני בטוחה, וחבר </w:t>
      </w:r>
      <w:bookmarkStart w:id="6430" w:name="_ETM_Q15_383324"/>
      <w:bookmarkEnd w:id="6430"/>
      <w:r>
        <w:rPr>
          <w:rFonts w:hint="cs"/>
          <w:rtl/>
          <w:lang w:eastAsia="he-IL"/>
        </w:rPr>
        <w:t xml:space="preserve">הכנסת יוראי להב הרצנו. </w:t>
      </w:r>
    </w:p>
    <w:p w:rsidR="00934F6A" w:rsidRDefault="00934F6A" w:rsidP="001B65C6">
      <w:pPr>
        <w:rPr>
          <w:rtl/>
          <w:lang w:eastAsia="he-IL"/>
        </w:rPr>
      </w:pPr>
      <w:bookmarkStart w:id="6431" w:name="_ETM_Q15_388500"/>
      <w:bookmarkStart w:id="6432" w:name="_ETM_Q15_388588"/>
      <w:bookmarkEnd w:id="6431"/>
      <w:bookmarkEnd w:id="6432"/>
    </w:p>
    <w:p w:rsidR="00934F6A" w:rsidRDefault="00934F6A" w:rsidP="001B65C6">
      <w:pPr>
        <w:rPr>
          <w:rtl/>
          <w:lang w:eastAsia="he-IL"/>
        </w:rPr>
      </w:pPr>
      <w:r>
        <w:rPr>
          <w:rFonts w:hint="cs"/>
          <w:rtl/>
          <w:lang w:eastAsia="he-IL"/>
        </w:rPr>
        <w:t xml:space="preserve">לפני 34 שנים כמעט, ב-22 במרץ 1988, </w:t>
      </w:r>
      <w:bookmarkStart w:id="6433" w:name="_ETM_Q15_396076"/>
      <w:bookmarkEnd w:id="6433"/>
      <w:r>
        <w:rPr>
          <w:rFonts w:hint="cs"/>
          <w:rtl/>
          <w:lang w:eastAsia="he-IL"/>
        </w:rPr>
        <w:t xml:space="preserve">ביטלה הכנסת את חוק איסור משכב זכר </w:t>
      </w:r>
      <w:r>
        <w:rPr>
          <w:rFonts w:hint="eastAsia"/>
          <w:rtl/>
          <w:lang w:eastAsia="he-IL"/>
        </w:rPr>
        <w:t xml:space="preserve">– </w:t>
      </w:r>
      <w:r>
        <w:rPr>
          <w:rFonts w:hint="cs"/>
          <w:rtl/>
          <w:lang w:eastAsia="he-IL"/>
        </w:rPr>
        <w:t xml:space="preserve">הצעת חוק של </w:t>
      </w:r>
      <w:bookmarkStart w:id="6434" w:name="_ETM_Q15_402048"/>
      <w:bookmarkEnd w:id="6434"/>
      <w:r>
        <w:rPr>
          <w:rFonts w:hint="cs"/>
          <w:rtl/>
          <w:lang w:eastAsia="he-IL"/>
        </w:rPr>
        <w:t xml:space="preserve">חברת הכנסת והשרה שולמית אלוני, זכרה לברכה, אז יו"ר </w:t>
      </w:r>
      <w:proofErr w:type="spellStart"/>
      <w:r>
        <w:rPr>
          <w:rFonts w:hint="cs"/>
          <w:rtl/>
          <w:lang w:eastAsia="he-IL"/>
        </w:rPr>
        <w:t>רצ</w:t>
      </w:r>
      <w:proofErr w:type="spellEnd"/>
      <w:r>
        <w:rPr>
          <w:rFonts w:hint="cs"/>
          <w:rtl/>
          <w:lang w:eastAsia="he-IL"/>
        </w:rPr>
        <w:t xml:space="preserve"> ולאחר מכן יו"ר מרצ, בסיוע של </w:t>
      </w:r>
      <w:bookmarkStart w:id="6435" w:name="_ETM_Q15_416672"/>
      <w:bookmarkEnd w:id="6435"/>
      <w:r>
        <w:rPr>
          <w:rFonts w:hint="cs"/>
          <w:rtl/>
          <w:lang w:eastAsia="he-IL"/>
        </w:rPr>
        <w:t xml:space="preserve">חבר הכנסת אוריאל לין מסיעת הליברלים, מפלגת הליברלים, שאז </w:t>
      </w:r>
      <w:bookmarkStart w:id="6436" w:name="_ETM_Q15_420437"/>
      <w:bookmarkEnd w:id="6436"/>
      <w:r>
        <w:rPr>
          <w:rFonts w:hint="cs"/>
          <w:rtl/>
          <w:lang w:eastAsia="he-IL"/>
        </w:rPr>
        <w:t xml:space="preserve">הוא כיהן כיו"ר ועדת חוקה, חוק ומשפט, שחברי יו"ר </w:t>
      </w:r>
      <w:bookmarkStart w:id="6437" w:name="_ETM_Q15_425155"/>
      <w:bookmarkEnd w:id="6437"/>
      <w:r>
        <w:rPr>
          <w:rFonts w:hint="cs"/>
          <w:rtl/>
          <w:lang w:eastAsia="he-IL"/>
        </w:rPr>
        <w:t xml:space="preserve">הוועדה נוכח פה וזימן אותו לדיונים אצלנו לפני </w:t>
      </w:r>
      <w:bookmarkStart w:id="6438" w:name="_ETM_Q15_430516"/>
      <w:bookmarkEnd w:id="6438"/>
      <w:r>
        <w:rPr>
          <w:rFonts w:hint="cs"/>
          <w:rtl/>
          <w:lang w:eastAsia="he-IL"/>
        </w:rPr>
        <w:t xml:space="preserve">זמן מה. אני מרשה לעצמי לומר שביטול הסעיף הזה </w:t>
      </w:r>
      <w:bookmarkStart w:id="6439" w:name="_ETM_Q15_435886"/>
      <w:bookmarkEnd w:id="6439"/>
      <w:r>
        <w:rPr>
          <w:rFonts w:hint="cs"/>
          <w:rtl/>
          <w:lang w:eastAsia="he-IL"/>
        </w:rPr>
        <w:t xml:space="preserve">בחוק העונשין בעצם נתן את האות שהוציא את הקהילה </w:t>
      </w:r>
      <w:bookmarkStart w:id="6440" w:name="_ETM_Q15_443095"/>
      <w:bookmarkEnd w:id="6440"/>
      <w:r>
        <w:rPr>
          <w:rFonts w:hint="cs"/>
          <w:rtl/>
          <w:lang w:eastAsia="he-IL"/>
        </w:rPr>
        <w:t xml:space="preserve">מהארון ואפשר לה להפוך לתנועה פוליטית </w:t>
      </w:r>
      <w:r>
        <w:rPr>
          <w:rFonts w:hint="eastAsia"/>
          <w:rtl/>
          <w:lang w:eastAsia="he-IL"/>
        </w:rPr>
        <w:t xml:space="preserve">– </w:t>
      </w:r>
      <w:r>
        <w:rPr>
          <w:rFonts w:hint="cs"/>
          <w:rtl/>
          <w:lang w:eastAsia="he-IL"/>
        </w:rPr>
        <w:t xml:space="preserve">הרי האישי הוא </w:t>
      </w:r>
      <w:bookmarkStart w:id="6441" w:name="_ETM_Q15_449260"/>
      <w:bookmarkEnd w:id="6441"/>
      <w:r>
        <w:rPr>
          <w:rFonts w:hint="cs"/>
          <w:rtl/>
          <w:lang w:eastAsia="he-IL"/>
        </w:rPr>
        <w:t xml:space="preserve">הפוליטי </w:t>
      </w:r>
      <w:r>
        <w:rPr>
          <w:rFonts w:hint="eastAsia"/>
          <w:rtl/>
          <w:lang w:eastAsia="he-IL"/>
        </w:rPr>
        <w:t xml:space="preserve">– </w:t>
      </w:r>
      <w:r>
        <w:rPr>
          <w:rFonts w:hint="cs"/>
          <w:rtl/>
          <w:lang w:eastAsia="he-IL"/>
        </w:rPr>
        <w:t xml:space="preserve">ומאז הקהילה הפסיקה להתחבא. וכן, בישראל של שנת </w:t>
      </w:r>
      <w:bookmarkStart w:id="6442" w:name="_ETM_Q15_458388"/>
      <w:bookmarkEnd w:id="6442"/>
      <w:r>
        <w:rPr>
          <w:rFonts w:hint="cs"/>
          <w:rtl/>
          <w:lang w:eastAsia="he-IL"/>
        </w:rPr>
        <w:t xml:space="preserve">2022, הקהילה הגאה זוכה לתמיכה ציבורית רחבה הרבה יותר מאשר </w:t>
      </w:r>
      <w:bookmarkStart w:id="6443" w:name="_ETM_Q15_463791"/>
      <w:bookmarkEnd w:id="6443"/>
      <w:r>
        <w:rPr>
          <w:rFonts w:hint="cs"/>
          <w:rtl/>
          <w:lang w:eastAsia="he-IL"/>
        </w:rPr>
        <w:t xml:space="preserve">בעבר. ישנן משפחות גאות כמו המשפחה הגאה והיפה של </w:t>
      </w:r>
      <w:bookmarkStart w:id="6444" w:name="_ETM_Q15_469226"/>
      <w:bookmarkEnd w:id="6444"/>
      <w:r>
        <w:rPr>
          <w:rFonts w:hint="cs"/>
          <w:rtl/>
          <w:lang w:eastAsia="he-IL"/>
        </w:rPr>
        <w:t xml:space="preserve">איתן, ישנן ועדות מוניציפליות שעוסקות בנושא הזה, יש הכרה בזוגיות </w:t>
      </w:r>
      <w:bookmarkStart w:id="6445" w:name="_ETM_Q15_477930"/>
      <w:bookmarkEnd w:id="6445"/>
      <w:r>
        <w:rPr>
          <w:rFonts w:hint="cs"/>
          <w:rtl/>
          <w:lang w:eastAsia="he-IL"/>
        </w:rPr>
        <w:t xml:space="preserve">הגאה במוסדות המדינה ועוד </w:t>
      </w:r>
      <w:proofErr w:type="spellStart"/>
      <w:r>
        <w:rPr>
          <w:rFonts w:hint="cs"/>
          <w:rtl/>
          <w:lang w:eastAsia="he-IL"/>
        </w:rPr>
        <w:t>ועוד</w:t>
      </w:r>
      <w:proofErr w:type="spellEnd"/>
      <w:r>
        <w:rPr>
          <w:rFonts w:hint="cs"/>
          <w:rtl/>
          <w:lang w:eastAsia="he-IL"/>
        </w:rPr>
        <w:t xml:space="preserve">. </w:t>
      </w:r>
      <w:bookmarkStart w:id="6446" w:name="_ETM_Q15_484199"/>
      <w:bookmarkEnd w:id="6446"/>
    </w:p>
    <w:p w:rsidR="00934F6A" w:rsidRDefault="00934F6A" w:rsidP="001B65C6">
      <w:pPr>
        <w:rPr>
          <w:rtl/>
          <w:lang w:eastAsia="he-IL"/>
        </w:rPr>
      </w:pPr>
      <w:bookmarkStart w:id="6447" w:name="_ETM_Q15_484277"/>
      <w:bookmarkEnd w:id="6447"/>
    </w:p>
    <w:p w:rsidR="00934F6A" w:rsidRDefault="00934F6A" w:rsidP="001B65C6">
      <w:pPr>
        <w:rPr>
          <w:rtl/>
          <w:lang w:eastAsia="he-IL"/>
        </w:rPr>
      </w:pPr>
      <w:bookmarkStart w:id="6448" w:name="_ETM_Q15_484375"/>
      <w:bookmarkStart w:id="6449" w:name="_ETM_Q15_484425"/>
      <w:bookmarkEnd w:id="6448"/>
      <w:bookmarkEnd w:id="6449"/>
      <w:r>
        <w:rPr>
          <w:rFonts w:hint="cs"/>
          <w:rtl/>
          <w:lang w:eastAsia="he-IL"/>
        </w:rPr>
        <w:t xml:space="preserve">מציאות החיים נוצרה בעיקר בזכות </w:t>
      </w:r>
      <w:bookmarkStart w:id="6450" w:name="_ETM_Q15_486796"/>
      <w:bookmarkEnd w:id="6450"/>
      <w:r>
        <w:rPr>
          <w:rFonts w:hint="cs"/>
          <w:rtl/>
          <w:lang w:eastAsia="he-IL"/>
        </w:rPr>
        <w:t xml:space="preserve">עבודתם המאומצת של ארגוני הקהילה ופעילים ופעילות של חברי הקהילה </w:t>
      </w:r>
      <w:bookmarkStart w:id="6451" w:name="_ETM_Q15_495180"/>
      <w:bookmarkEnd w:id="6451"/>
      <w:r>
        <w:rPr>
          <w:rFonts w:hint="cs"/>
          <w:rtl/>
          <w:lang w:eastAsia="he-IL"/>
        </w:rPr>
        <w:t xml:space="preserve">לאורך השנים. כשחברתי חברת הכנסת מיכל רוזין, יחד עם </w:t>
      </w:r>
      <w:bookmarkStart w:id="6452" w:name="_ETM_Q15_501352"/>
      <w:bookmarkEnd w:id="6452"/>
      <w:r>
        <w:rPr>
          <w:rFonts w:hint="cs"/>
          <w:rtl/>
          <w:lang w:eastAsia="he-IL"/>
        </w:rPr>
        <w:t xml:space="preserve">השרה מרב מיכאלי והשרה לשעבר יעל גרמן, שגרירתנו בפריז, ייסדו </w:t>
      </w:r>
      <w:bookmarkStart w:id="6453" w:name="_ETM_Q15_509890"/>
      <w:bookmarkEnd w:id="6453"/>
      <w:r>
        <w:rPr>
          <w:rFonts w:hint="cs"/>
          <w:rtl/>
          <w:lang w:eastAsia="he-IL"/>
        </w:rPr>
        <w:t xml:space="preserve">לראשונה את היום הזה בכנסת בשנת 2016, המציאות בישראל </w:t>
      </w:r>
      <w:bookmarkStart w:id="6454" w:name="_ETM_Q15_517963"/>
      <w:bookmarkEnd w:id="6454"/>
      <w:r>
        <w:rPr>
          <w:rFonts w:hint="cs"/>
          <w:rtl/>
          <w:lang w:eastAsia="he-IL"/>
        </w:rPr>
        <w:t xml:space="preserve">הייתה אחרת, אבל עכשיו, ממשלת השינוי באה להיות משענת תומכת </w:t>
      </w:r>
      <w:bookmarkStart w:id="6455" w:name="_ETM_Q15_523639"/>
      <w:bookmarkEnd w:id="6455"/>
      <w:r>
        <w:rPr>
          <w:rFonts w:hint="cs"/>
          <w:rtl/>
          <w:lang w:eastAsia="he-IL"/>
        </w:rPr>
        <w:t xml:space="preserve">עבור הקהילה. הממשלה הזאת, שעוד לא חגגה אפילו שנה, </w:t>
      </w:r>
      <w:bookmarkStart w:id="6456" w:name="_ETM_Q15_528753"/>
      <w:bookmarkEnd w:id="6456"/>
      <w:r>
        <w:rPr>
          <w:rFonts w:hint="cs"/>
          <w:rtl/>
          <w:lang w:eastAsia="he-IL"/>
        </w:rPr>
        <w:t xml:space="preserve">הצליחה בעשייה מאומצת להוביל שינויים שהם בגדר דיני נפשות לקהילה </w:t>
      </w:r>
      <w:bookmarkStart w:id="6457" w:name="_ETM_Q15_536669"/>
      <w:bookmarkEnd w:id="6457"/>
      <w:r>
        <w:rPr>
          <w:rFonts w:hint="cs"/>
          <w:rtl/>
          <w:lang w:eastAsia="he-IL"/>
        </w:rPr>
        <w:t xml:space="preserve">הגאה. הממשלה הנוכחית טיפלה בסוגיות שהיו תקועות במשך </w:t>
      </w:r>
      <w:bookmarkStart w:id="6458" w:name="_ETM_Q15_543551"/>
      <w:bookmarkEnd w:id="6458"/>
      <w:r>
        <w:rPr>
          <w:rFonts w:hint="cs"/>
          <w:rtl/>
          <w:lang w:eastAsia="he-IL"/>
        </w:rPr>
        <w:t xml:space="preserve">שנים, סוגיות שלא טופלו והוזנחו. השינויים שהיום שמענו בשדולה </w:t>
      </w:r>
      <w:bookmarkStart w:id="6459" w:name="_ETM_Q15_550366"/>
      <w:bookmarkEnd w:id="6459"/>
      <w:r>
        <w:rPr>
          <w:rFonts w:hint="cs"/>
          <w:rtl/>
          <w:lang w:eastAsia="he-IL"/>
        </w:rPr>
        <w:t xml:space="preserve">של חבריי, שהוביל שר הבריאות ניצן הורוביץ, בנושא הבריאות הפיזית </w:t>
      </w:r>
      <w:bookmarkStart w:id="6460" w:name="_ETM_Q15_554807"/>
      <w:bookmarkEnd w:id="6460"/>
      <w:r>
        <w:rPr>
          <w:rFonts w:hint="cs"/>
          <w:rtl/>
          <w:lang w:eastAsia="he-IL"/>
        </w:rPr>
        <w:t xml:space="preserve">והבריאות הנפשית של חברי וחברות הקהילה, הם דברים שמשנים </w:t>
      </w:r>
      <w:bookmarkStart w:id="6461" w:name="_ETM_Q15_558604"/>
      <w:bookmarkEnd w:id="6461"/>
      <w:r>
        <w:rPr>
          <w:rFonts w:hint="cs"/>
          <w:rtl/>
          <w:lang w:eastAsia="he-IL"/>
        </w:rPr>
        <w:t xml:space="preserve">מציאות חיים. אנחנו רואים את זה בביטול איסור תרומת דם, </w:t>
      </w:r>
      <w:bookmarkStart w:id="6462" w:name="_ETM_Q15_565051"/>
      <w:bookmarkEnd w:id="6462"/>
      <w:r>
        <w:rPr>
          <w:rFonts w:hint="cs"/>
          <w:rtl/>
          <w:lang w:eastAsia="he-IL"/>
        </w:rPr>
        <w:t>בתיקון חוק הפונדקאות, באיסור טיפולי המרה והרחבת סל התרופות והכנסת</w:t>
      </w:r>
      <w:bookmarkStart w:id="6463" w:name="_ETM_Q15_571054"/>
      <w:bookmarkEnd w:id="6463"/>
      <w:r>
        <w:rPr>
          <w:rFonts w:hint="cs"/>
          <w:rtl/>
          <w:lang w:eastAsia="he-IL"/>
        </w:rPr>
        <w:t xml:space="preserve"> תרופת </w:t>
      </w:r>
      <w:proofErr w:type="spellStart"/>
      <w:r>
        <w:rPr>
          <w:lang w:eastAsia="he-IL"/>
        </w:rPr>
        <w:t>PrEP</w:t>
      </w:r>
      <w:proofErr w:type="spellEnd"/>
      <w:r>
        <w:rPr>
          <w:rFonts w:hint="cs"/>
          <w:rtl/>
          <w:lang w:eastAsia="he-IL"/>
        </w:rPr>
        <w:t xml:space="preserve">, המגינה מאיידס באחוזים גבוהים </w:t>
      </w:r>
      <w:r>
        <w:rPr>
          <w:rFonts w:hint="cs"/>
          <w:rtl/>
          <w:lang w:eastAsia="he-IL"/>
        </w:rPr>
        <w:lastRenderedPageBreak/>
        <w:t xml:space="preserve">ובעלות נמוכה, </w:t>
      </w:r>
      <w:bookmarkStart w:id="6464" w:name="_ETM_Q15_576999"/>
      <w:bookmarkEnd w:id="6464"/>
      <w:r>
        <w:rPr>
          <w:rFonts w:hint="cs"/>
          <w:rtl/>
          <w:lang w:eastAsia="he-IL"/>
        </w:rPr>
        <w:t xml:space="preserve">סבסוד מתן מענה טיפולי בסל הבריאות לשינוי הקול, המסייע </w:t>
      </w:r>
      <w:bookmarkStart w:id="6465" w:name="_ETM_Q15_580747"/>
      <w:bookmarkEnd w:id="6465"/>
      <w:r>
        <w:rPr>
          <w:rFonts w:hint="cs"/>
          <w:rtl/>
          <w:lang w:eastAsia="he-IL"/>
        </w:rPr>
        <w:t xml:space="preserve">לקהילה </w:t>
      </w:r>
      <w:proofErr w:type="spellStart"/>
      <w:r>
        <w:rPr>
          <w:rFonts w:hint="cs"/>
          <w:rtl/>
          <w:lang w:eastAsia="he-IL"/>
        </w:rPr>
        <w:t>הטרנסית</w:t>
      </w:r>
      <w:proofErr w:type="spellEnd"/>
      <w:r>
        <w:rPr>
          <w:rFonts w:hint="cs"/>
          <w:rtl/>
          <w:lang w:eastAsia="he-IL"/>
        </w:rPr>
        <w:t xml:space="preserve">, ועוד </w:t>
      </w:r>
      <w:proofErr w:type="spellStart"/>
      <w:r>
        <w:rPr>
          <w:rFonts w:hint="cs"/>
          <w:rtl/>
          <w:lang w:eastAsia="he-IL"/>
        </w:rPr>
        <w:t>ועוד</w:t>
      </w:r>
      <w:proofErr w:type="spellEnd"/>
      <w:r>
        <w:rPr>
          <w:rFonts w:hint="cs"/>
          <w:rtl/>
          <w:lang w:eastAsia="he-IL"/>
        </w:rPr>
        <w:t xml:space="preserve">. </w:t>
      </w:r>
    </w:p>
    <w:p w:rsidR="00934F6A" w:rsidRDefault="00934F6A" w:rsidP="001B65C6">
      <w:pPr>
        <w:rPr>
          <w:rtl/>
          <w:lang w:eastAsia="he-IL"/>
        </w:rPr>
      </w:pPr>
      <w:bookmarkStart w:id="6466" w:name="_ETM_Q15_585364"/>
      <w:bookmarkStart w:id="6467" w:name="_ETM_Q15_585446"/>
      <w:bookmarkEnd w:id="6466"/>
      <w:bookmarkEnd w:id="6467"/>
    </w:p>
    <w:p w:rsidR="00934F6A" w:rsidRDefault="00934F6A" w:rsidP="001B65C6">
      <w:pPr>
        <w:rPr>
          <w:rtl/>
          <w:lang w:eastAsia="he-IL"/>
        </w:rPr>
      </w:pPr>
      <w:bookmarkStart w:id="6468" w:name="_ETM_Q15_585540"/>
      <w:bookmarkStart w:id="6469" w:name="_ETM_Q15_585609"/>
      <w:bookmarkEnd w:id="6468"/>
      <w:bookmarkEnd w:id="6469"/>
      <w:r>
        <w:rPr>
          <w:rFonts w:hint="cs"/>
          <w:rtl/>
          <w:lang w:eastAsia="he-IL"/>
        </w:rPr>
        <w:t xml:space="preserve">אני חייבת לציין גם </w:t>
      </w:r>
      <w:bookmarkStart w:id="6470" w:name="_ETM_Q15_586156"/>
      <w:bookmarkEnd w:id="6470"/>
      <w:r>
        <w:rPr>
          <w:rFonts w:hint="cs"/>
          <w:rtl/>
          <w:lang w:eastAsia="he-IL"/>
        </w:rPr>
        <w:t>את כבוד השרה מירב כהן, השרה לשוויון חברתי, שעוש</w:t>
      </w:r>
      <w:bookmarkStart w:id="6471" w:name="_ETM_Q15_592095"/>
      <w:bookmarkEnd w:id="6471"/>
      <w:r>
        <w:rPr>
          <w:rFonts w:hint="cs"/>
          <w:rtl/>
          <w:lang w:eastAsia="he-IL"/>
        </w:rPr>
        <w:t xml:space="preserve">ה פעילויות רבות ותוכניות רבות לטובת הקהילה, למיגור האפליה </w:t>
      </w:r>
      <w:bookmarkStart w:id="6472" w:name="_ETM_Q15_600540"/>
      <w:bookmarkEnd w:id="6472"/>
      <w:r>
        <w:rPr>
          <w:rFonts w:hint="cs"/>
          <w:rtl/>
          <w:lang w:eastAsia="he-IL"/>
        </w:rPr>
        <w:t xml:space="preserve">ולקידום זכויות. כך גם שר הרווחה מאיר כהן, </w:t>
      </w:r>
      <w:bookmarkStart w:id="6473" w:name="_ETM_Q15_605947"/>
      <w:bookmarkEnd w:id="6473"/>
      <w:r>
        <w:rPr>
          <w:rFonts w:hint="cs"/>
          <w:rtl/>
          <w:lang w:eastAsia="he-IL"/>
        </w:rPr>
        <w:t xml:space="preserve">שמקדם את הטיפול באוכלוסייה בצורה מעוררת השראה. </w:t>
      </w:r>
    </w:p>
    <w:p w:rsidR="00934F6A" w:rsidRDefault="00934F6A" w:rsidP="001B65C6">
      <w:pPr>
        <w:rPr>
          <w:rtl/>
          <w:lang w:eastAsia="he-IL"/>
        </w:rPr>
      </w:pPr>
      <w:bookmarkStart w:id="6474" w:name="_ETM_Q15_615477"/>
      <w:bookmarkStart w:id="6475" w:name="_ETM_Q15_615536"/>
      <w:bookmarkEnd w:id="6474"/>
      <w:bookmarkEnd w:id="6475"/>
    </w:p>
    <w:p w:rsidR="00934F6A" w:rsidRDefault="00934F6A" w:rsidP="001B65C6">
      <w:pPr>
        <w:rPr>
          <w:rtl/>
          <w:lang w:eastAsia="he-IL"/>
        </w:rPr>
      </w:pPr>
      <w:bookmarkStart w:id="6476" w:name="_ETM_Q15_615636"/>
      <w:bookmarkStart w:id="6477" w:name="_ETM_Q15_615686"/>
      <w:bookmarkEnd w:id="6476"/>
      <w:bookmarkEnd w:id="6477"/>
      <w:r>
        <w:rPr>
          <w:rFonts w:hint="cs"/>
          <w:rtl/>
          <w:lang w:eastAsia="he-IL"/>
        </w:rPr>
        <w:t xml:space="preserve">אבל כמו שאמר </w:t>
      </w:r>
      <w:bookmarkStart w:id="6478" w:name="_ETM_Q15_617212"/>
      <w:bookmarkEnd w:id="6478"/>
      <w:r>
        <w:rPr>
          <w:rFonts w:hint="cs"/>
          <w:rtl/>
          <w:lang w:eastAsia="he-IL"/>
        </w:rPr>
        <w:t xml:space="preserve">חברי חבר הכנסת גינזבורג, לא הכול אור. יש </w:t>
      </w:r>
      <w:bookmarkStart w:id="6479" w:name="_ETM_Q15_621940"/>
      <w:bookmarkEnd w:id="6479"/>
      <w:r>
        <w:rPr>
          <w:rFonts w:hint="cs"/>
          <w:rtl/>
          <w:lang w:eastAsia="he-IL"/>
        </w:rPr>
        <w:t>גם חושך</w:t>
      </w:r>
      <w:r w:rsidR="009B1058">
        <w:rPr>
          <w:rFonts w:hint="cs"/>
          <w:rtl/>
          <w:lang w:eastAsia="he-IL"/>
        </w:rPr>
        <w:t>,</w:t>
      </w:r>
      <w:r>
        <w:rPr>
          <w:rFonts w:hint="cs"/>
          <w:rtl/>
          <w:lang w:eastAsia="he-IL"/>
        </w:rPr>
        <w:t xml:space="preserve"> ואנחנו חייבים להסתכל על המציאות נוכחה </w:t>
      </w:r>
      <w:bookmarkStart w:id="6480" w:name="_ETM_Q15_627070"/>
      <w:bookmarkEnd w:id="6480"/>
      <w:r>
        <w:rPr>
          <w:rFonts w:hint="cs"/>
          <w:rtl/>
          <w:lang w:eastAsia="he-IL"/>
        </w:rPr>
        <w:t xml:space="preserve">ולומר שעל אף השינוי העצום והניכר בחברה הישראלית, </w:t>
      </w:r>
      <w:bookmarkStart w:id="6481" w:name="_ETM_Q15_634078"/>
      <w:bookmarkEnd w:id="6481"/>
      <w:r>
        <w:rPr>
          <w:rFonts w:hint="cs"/>
          <w:rtl/>
          <w:lang w:eastAsia="he-IL"/>
        </w:rPr>
        <w:t xml:space="preserve">אנחנו עדיין עדים להומופוביה, לשנאה ולאפליה של חברות וחברי הקהילה </w:t>
      </w:r>
      <w:bookmarkStart w:id="6482" w:name="_ETM_Q15_641472"/>
      <w:bookmarkEnd w:id="6482"/>
      <w:r>
        <w:rPr>
          <w:rFonts w:hint="cs"/>
          <w:rtl/>
          <w:lang w:eastAsia="he-IL"/>
        </w:rPr>
        <w:t xml:space="preserve">בגלל חוסר ידע, בורות וגזענות. כך, ישנה עלייה של 10% במספר מקרי האלימות והשנאה נגד </w:t>
      </w:r>
      <w:proofErr w:type="spellStart"/>
      <w:r>
        <w:rPr>
          <w:rFonts w:hint="cs"/>
          <w:rtl/>
          <w:lang w:eastAsia="he-IL"/>
        </w:rPr>
        <w:t>להט"בים</w:t>
      </w:r>
      <w:proofErr w:type="spellEnd"/>
      <w:r>
        <w:rPr>
          <w:rFonts w:hint="cs"/>
          <w:rtl/>
          <w:lang w:eastAsia="he-IL"/>
        </w:rPr>
        <w:t xml:space="preserve">. בשנת 2021 </w:t>
      </w:r>
      <w:bookmarkStart w:id="6483" w:name="_ETM_Q15_653725"/>
      <w:bookmarkEnd w:id="6483"/>
      <w:r>
        <w:rPr>
          <w:rFonts w:hint="cs"/>
          <w:rtl/>
          <w:lang w:eastAsia="he-IL"/>
        </w:rPr>
        <w:t xml:space="preserve">נרשמה עלייה של 41% במספר הצעירים והצעירות שסולקו מבתיהם </w:t>
      </w:r>
      <w:bookmarkStart w:id="6484" w:name="_ETM_Q15_658236"/>
      <w:bookmarkEnd w:id="6484"/>
      <w:r>
        <w:rPr>
          <w:rFonts w:hint="cs"/>
          <w:rtl/>
          <w:lang w:eastAsia="he-IL"/>
        </w:rPr>
        <w:t xml:space="preserve">על רקע נטייתם המינית. זה נושא שצריך להדאיג את כולנו. </w:t>
      </w:r>
      <w:bookmarkStart w:id="6485" w:name="_ETM_Q15_668011"/>
      <w:bookmarkEnd w:id="6485"/>
    </w:p>
    <w:p w:rsidR="00934F6A" w:rsidRDefault="00934F6A" w:rsidP="001B65C6">
      <w:pPr>
        <w:rPr>
          <w:rtl/>
          <w:lang w:eastAsia="he-IL"/>
        </w:rPr>
      </w:pPr>
      <w:bookmarkStart w:id="6486" w:name="_ETM_Q15_669514"/>
      <w:bookmarkStart w:id="6487" w:name="_ETM_Q15_669584"/>
      <w:bookmarkEnd w:id="6486"/>
      <w:bookmarkEnd w:id="6487"/>
    </w:p>
    <w:p w:rsidR="00934F6A" w:rsidRDefault="00934F6A" w:rsidP="009B1058">
      <w:pPr>
        <w:rPr>
          <w:rtl/>
          <w:lang w:eastAsia="he-IL"/>
        </w:rPr>
      </w:pPr>
      <w:bookmarkStart w:id="6488" w:name="_ETM_Q15_669691"/>
      <w:bookmarkStart w:id="6489" w:name="_ETM_Q15_669753"/>
      <w:bookmarkEnd w:id="6488"/>
      <w:bookmarkEnd w:id="6489"/>
      <w:r>
        <w:rPr>
          <w:rFonts w:hint="cs"/>
          <w:rtl/>
          <w:lang w:eastAsia="he-IL"/>
        </w:rPr>
        <w:t xml:space="preserve">היום, באחד הדיונים שקיימנו בוועדה לשוויון מגדרי, למעמד האישה, </w:t>
      </w:r>
      <w:bookmarkStart w:id="6490" w:name="_ETM_Q15_677769"/>
      <w:bookmarkEnd w:id="6490"/>
      <w:r>
        <w:rPr>
          <w:rFonts w:hint="cs"/>
          <w:rtl/>
          <w:lang w:eastAsia="he-IL"/>
        </w:rPr>
        <w:t xml:space="preserve">קיימנו שם דיון על המשך יישום הדוח הבין-משרדי בעניין הצרכים של הקהילה </w:t>
      </w:r>
      <w:proofErr w:type="spellStart"/>
      <w:r>
        <w:rPr>
          <w:rFonts w:hint="cs"/>
          <w:rtl/>
          <w:lang w:eastAsia="he-IL"/>
        </w:rPr>
        <w:t>הטרנסית</w:t>
      </w:r>
      <w:proofErr w:type="spellEnd"/>
      <w:r>
        <w:rPr>
          <w:rFonts w:hint="cs"/>
          <w:rtl/>
          <w:lang w:eastAsia="he-IL"/>
        </w:rPr>
        <w:t xml:space="preserve">. אני חייבת לומר בגאווה שהמשרדים לקחו את הנושא הזה בכל תשומת הלב, ויש התקדמות רבה גם במשרד הבריאות, גם במשרד הרווחה, אבל יש עדיין סוגיות שמצריכות טיפול. הסוגיה </w:t>
      </w:r>
      <w:bookmarkStart w:id="6491" w:name="_ETM_Q15_697566"/>
      <w:bookmarkEnd w:id="6491"/>
      <w:r>
        <w:rPr>
          <w:rFonts w:hint="cs"/>
          <w:rtl/>
          <w:lang w:eastAsia="he-IL"/>
        </w:rPr>
        <w:t xml:space="preserve">הכואבת של שינוי רישום המין בתעודת הזהות גם ללא ניתוח עדיין לא קיבלה מענה, וזה משהו שאנחנו צריכים לדאוג לו, כי מדובר בעיקר בצעירים וצעירות שנמצאים במצב קשה, ואנחנו חייבות לתת לזה מענה. </w:t>
      </w:r>
    </w:p>
    <w:p w:rsidR="00934F6A" w:rsidRDefault="00934F6A" w:rsidP="001B65C6">
      <w:pPr>
        <w:rPr>
          <w:rtl/>
          <w:lang w:eastAsia="he-IL"/>
        </w:rPr>
      </w:pPr>
    </w:p>
    <w:p w:rsidR="00934F6A" w:rsidRDefault="00934F6A" w:rsidP="009B1058">
      <w:pPr>
        <w:rPr>
          <w:rtl/>
        </w:rPr>
      </w:pPr>
      <w:r>
        <w:rPr>
          <w:rFonts w:hint="cs"/>
          <w:rtl/>
          <w:lang w:eastAsia="he-IL"/>
        </w:rPr>
        <w:t xml:space="preserve">אבל ביום החשוב הזה, חשוב לי לומר לחברות וחברי הקהילה שיש לנו הרבה סיבות להתגאות בהן. </w:t>
      </w:r>
      <w:bookmarkStart w:id="6492" w:name="_ETM_Q15_736348"/>
      <w:bookmarkStart w:id="6493" w:name="_ETM_Q15_736414"/>
      <w:bookmarkStart w:id="6494" w:name="TOR_Q16"/>
      <w:bookmarkEnd w:id="6492"/>
      <w:bookmarkEnd w:id="6493"/>
      <w:bookmarkEnd w:id="6494"/>
      <w:r>
        <w:rPr>
          <w:rFonts w:hint="cs"/>
          <w:rtl/>
        </w:rPr>
        <w:t>מדובר בקהילה מגוונת בדיוק כמו צבעי דגל הגאווה. אנחנו אוהבים ואוהבות אתכם בדיוק כפי שאתם ואתן. לא אתם צריכים להשתנות</w:t>
      </w:r>
      <w:r w:rsidR="009B1058">
        <w:rPr>
          <w:rFonts w:hint="cs"/>
          <w:rtl/>
        </w:rPr>
        <w:t>;</w:t>
      </w:r>
      <w:r>
        <w:rPr>
          <w:rFonts w:hint="cs"/>
          <w:rtl/>
        </w:rPr>
        <w:t xml:space="preserve"> מי שלא מקבל אתכם כמו שאתם הם אלה שצריכים להשתנות. תפקידנו ביחד: ארגוני הקהילה, הכנסת והממשלה </w:t>
      </w:r>
      <w:r w:rsidR="00D55302">
        <w:rPr>
          <w:rFonts w:hint="cs"/>
          <w:rtl/>
        </w:rPr>
        <w:t>– –</w:t>
      </w:r>
    </w:p>
    <w:p w:rsidR="00934F6A" w:rsidRDefault="00934F6A" w:rsidP="001B65C6">
      <w:pPr>
        <w:rPr>
          <w:rtl/>
        </w:rPr>
      </w:pPr>
    </w:p>
    <w:p w:rsidR="00934F6A" w:rsidRDefault="00934F6A" w:rsidP="001B65C6">
      <w:pPr>
        <w:pStyle w:val="af6"/>
        <w:rPr>
          <w:rtl/>
        </w:rPr>
      </w:pPr>
      <w:r w:rsidRPr="00D70873">
        <w:rPr>
          <w:rStyle w:val="TagStyle"/>
          <w:rtl/>
        </w:rPr>
        <w:t xml:space="preserve"> &lt;&lt; יור &gt;&gt;</w:t>
      </w:r>
      <w:r w:rsidRPr="00083FA4">
        <w:rPr>
          <w:rStyle w:val="TagStyle"/>
          <w:rtl/>
        </w:rPr>
        <w:t xml:space="preserve"> </w:t>
      </w:r>
      <w:r>
        <w:rPr>
          <w:rtl/>
        </w:rPr>
        <w:t>היו"ר מיקי לוי:</w:t>
      </w:r>
      <w:r w:rsidRPr="00083FA4">
        <w:rPr>
          <w:rStyle w:val="TagStyle"/>
          <w:rtl/>
        </w:rPr>
        <w:t xml:space="preserve"> </w:t>
      </w:r>
      <w:r w:rsidRPr="00D70873">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w:t>
      </w:r>
    </w:p>
    <w:p w:rsidR="00934F6A" w:rsidRDefault="00934F6A" w:rsidP="001B65C6">
      <w:pPr>
        <w:rPr>
          <w:rtl/>
          <w:lang w:eastAsia="he-IL"/>
        </w:rPr>
      </w:pPr>
    </w:p>
    <w:p w:rsidR="00934F6A" w:rsidRDefault="00934F6A" w:rsidP="001B65C6">
      <w:pPr>
        <w:pStyle w:val="-"/>
        <w:rPr>
          <w:rtl/>
        </w:rPr>
      </w:pPr>
      <w:bookmarkStart w:id="6495" w:name="ET_speakercontinue_6233_4"/>
      <w:r w:rsidRPr="00D70873">
        <w:rPr>
          <w:rStyle w:val="TagStyle"/>
          <w:rtl/>
        </w:rPr>
        <w:t xml:space="preserve"> &lt;&lt; דובר_המשך &gt;&gt;</w:t>
      </w:r>
      <w:r w:rsidRPr="00083FA4">
        <w:rPr>
          <w:rStyle w:val="TagStyle"/>
          <w:rtl/>
        </w:rPr>
        <w:t xml:space="preserve"> </w:t>
      </w:r>
      <w:r>
        <w:rPr>
          <w:rtl/>
        </w:rPr>
        <w:t>גבי לסקי (מרצ):</w:t>
      </w:r>
      <w:r w:rsidRPr="00083FA4">
        <w:rPr>
          <w:rStyle w:val="TagStyle"/>
          <w:rtl/>
        </w:rPr>
        <w:t xml:space="preserve"> </w:t>
      </w:r>
      <w:r w:rsidRPr="00D70873">
        <w:rPr>
          <w:rStyle w:val="TagStyle"/>
          <w:rtl/>
        </w:rPr>
        <w:t>&lt;&lt; דובר_המשך &gt;&gt;</w:t>
      </w:r>
      <w:r>
        <w:rPr>
          <w:rtl/>
        </w:rPr>
        <w:t xml:space="preserve">   </w:t>
      </w:r>
      <w:bookmarkEnd w:id="6495"/>
    </w:p>
    <w:p w:rsidR="00934F6A" w:rsidRDefault="00934F6A" w:rsidP="002609B9">
      <w:pPr>
        <w:rPr>
          <w:rtl/>
          <w:lang w:eastAsia="he-IL"/>
        </w:rPr>
      </w:pPr>
    </w:p>
    <w:p w:rsidR="00934F6A" w:rsidRDefault="00D55302" w:rsidP="001B65C6">
      <w:pPr>
        <w:rPr>
          <w:rtl/>
          <w:lang w:eastAsia="he-IL"/>
        </w:rPr>
      </w:pPr>
      <w:r>
        <w:rPr>
          <w:rFonts w:hint="cs"/>
          <w:rtl/>
          <w:lang w:eastAsia="he-IL"/>
        </w:rPr>
        <w:t>– –</w:t>
      </w:r>
      <w:r w:rsidR="00934F6A">
        <w:rPr>
          <w:rFonts w:hint="cs"/>
          <w:rtl/>
          <w:lang w:eastAsia="he-IL"/>
        </w:rPr>
        <w:t xml:space="preserve"> נעשה הכול </w:t>
      </w:r>
      <w:bookmarkStart w:id="6496" w:name="_ETM_Q16_162000"/>
      <w:bookmarkEnd w:id="6496"/>
      <w:r w:rsidR="00934F6A">
        <w:rPr>
          <w:rFonts w:hint="cs"/>
          <w:rtl/>
          <w:lang w:eastAsia="he-IL"/>
        </w:rPr>
        <w:t xml:space="preserve">כדי לגרום לחברה הזאת להשתנות ולייצר שוויון אמיתי עבור כל חברי הקהילה. חברות וחברים, תודה רבה. </w:t>
      </w:r>
    </w:p>
    <w:p w:rsidR="00934F6A" w:rsidRDefault="00934F6A" w:rsidP="001B65C6">
      <w:pPr>
        <w:rPr>
          <w:rtl/>
          <w:lang w:eastAsia="he-IL"/>
        </w:rPr>
      </w:pPr>
    </w:p>
    <w:p w:rsidR="00934F6A" w:rsidRDefault="00934F6A" w:rsidP="001B65C6">
      <w:pPr>
        <w:pStyle w:val="af6"/>
        <w:rPr>
          <w:rtl/>
        </w:rPr>
      </w:pPr>
      <w:r w:rsidRPr="00D70873">
        <w:rPr>
          <w:rStyle w:val="TagStyle"/>
          <w:rtl/>
        </w:rPr>
        <w:t xml:space="preserve"> &lt;&lt; יור &gt;&gt;</w:t>
      </w:r>
      <w:r w:rsidRPr="005E7841">
        <w:rPr>
          <w:rStyle w:val="TagStyle"/>
          <w:rtl/>
        </w:rPr>
        <w:t xml:space="preserve"> </w:t>
      </w:r>
      <w:r>
        <w:rPr>
          <w:rtl/>
        </w:rPr>
        <w:t>היו"ר מיקי לוי:</w:t>
      </w:r>
      <w:r w:rsidRPr="005E7841">
        <w:rPr>
          <w:rStyle w:val="TagStyle"/>
          <w:rtl/>
        </w:rPr>
        <w:t xml:space="preserve"> </w:t>
      </w:r>
      <w:r w:rsidRPr="00D70873">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bookmarkStart w:id="6497" w:name="_ETM_Q16_175000"/>
      <w:bookmarkEnd w:id="6497"/>
      <w:r>
        <w:rPr>
          <w:rFonts w:hint="cs"/>
          <w:rtl/>
          <w:lang w:eastAsia="he-IL"/>
        </w:rPr>
        <w:t xml:space="preserve">תודה רבה. חבר הכנסת יוראי להב הרצנו, בבקשה. </w:t>
      </w:r>
    </w:p>
    <w:p w:rsidR="00934F6A" w:rsidRPr="005E7841" w:rsidRDefault="00934F6A" w:rsidP="001B65C6">
      <w:pPr>
        <w:rPr>
          <w:rtl/>
          <w:lang w:eastAsia="he-IL"/>
        </w:rPr>
      </w:pPr>
      <w:bookmarkStart w:id="6498" w:name="_ETM_Q16_182000"/>
      <w:bookmarkEnd w:id="6498"/>
    </w:p>
    <w:p w:rsidR="00934F6A" w:rsidRDefault="00934F6A" w:rsidP="001B65C6">
      <w:pPr>
        <w:pStyle w:val="a4"/>
        <w:rPr>
          <w:rtl/>
        </w:rPr>
      </w:pPr>
      <w:bookmarkStart w:id="6499" w:name="ET_speaker_5787_5"/>
      <w:r w:rsidRPr="00D70873">
        <w:rPr>
          <w:rStyle w:val="TagStyle"/>
          <w:rtl/>
        </w:rPr>
        <w:t xml:space="preserve"> &lt;&lt; דובר &gt;&gt;</w:t>
      </w:r>
      <w:r w:rsidRPr="00083FA4">
        <w:rPr>
          <w:rStyle w:val="TagStyle"/>
          <w:rtl/>
        </w:rPr>
        <w:t xml:space="preserve"> </w:t>
      </w:r>
      <w:bookmarkStart w:id="6500" w:name="_Toc97150039"/>
      <w:r>
        <w:rPr>
          <w:rtl/>
        </w:rPr>
        <w:t>יוראי להב הרצנו (יש עתיד):</w:t>
      </w:r>
      <w:bookmarkEnd w:id="6500"/>
      <w:r w:rsidRPr="00083FA4">
        <w:rPr>
          <w:rStyle w:val="TagStyle"/>
          <w:rtl/>
        </w:rPr>
        <w:t xml:space="preserve"> </w:t>
      </w:r>
      <w:r w:rsidRPr="00D70873">
        <w:rPr>
          <w:rStyle w:val="TagStyle"/>
          <w:rtl/>
        </w:rPr>
        <w:t>&lt;&lt; דובר &gt;&gt;</w:t>
      </w:r>
      <w:r>
        <w:rPr>
          <w:rtl/>
        </w:rPr>
        <w:t xml:space="preserve">   </w:t>
      </w:r>
      <w:bookmarkEnd w:id="6499"/>
    </w:p>
    <w:p w:rsidR="00934F6A" w:rsidRDefault="00934F6A" w:rsidP="002609B9">
      <w:pPr>
        <w:rPr>
          <w:rtl/>
          <w:lang w:eastAsia="he-IL"/>
        </w:rPr>
      </w:pPr>
    </w:p>
    <w:p w:rsidR="00934F6A" w:rsidRDefault="00934F6A" w:rsidP="002609B9">
      <w:pPr>
        <w:rPr>
          <w:rtl/>
          <w:lang w:eastAsia="he-IL"/>
        </w:rPr>
      </w:pPr>
      <w:r>
        <w:rPr>
          <w:rFonts w:hint="cs"/>
          <w:rtl/>
          <w:lang w:eastAsia="he-IL"/>
        </w:rPr>
        <w:t xml:space="preserve">אדוני היושב-ראש, גברתי השרה, חברות וחברי הכנסת, אנחנו שווים, ומגיע לנו מקום שווה ומלא בחברה הישראלית. אני בוחר לשוב ולתקף את האמירה המובנת מאליה הזאת כי יש בבית הזה חברים </w:t>
      </w:r>
      <w:r>
        <w:rPr>
          <w:rtl/>
          <w:lang w:eastAsia="he-IL"/>
        </w:rPr>
        <w:t>–</w:t>
      </w:r>
      <w:r>
        <w:rPr>
          <w:rFonts w:hint="cs"/>
          <w:rtl/>
          <w:lang w:eastAsia="he-IL"/>
        </w:rPr>
        <w:t xml:space="preserve"> יותר מדי חברים, אם יורשה לי </w:t>
      </w:r>
      <w:r>
        <w:rPr>
          <w:rtl/>
          <w:lang w:eastAsia="he-IL"/>
        </w:rPr>
        <w:t>–</w:t>
      </w:r>
      <w:r>
        <w:rPr>
          <w:rFonts w:hint="cs"/>
          <w:rtl/>
          <w:lang w:eastAsia="he-IL"/>
        </w:rPr>
        <w:t xml:space="preserve"> שחושבים שאנחנו לא שווים או שווים פחות. אותם חברים</w:t>
      </w:r>
      <w:r w:rsidR="002609B9">
        <w:rPr>
          <w:rFonts w:hint="cs"/>
          <w:rtl/>
          <w:lang w:eastAsia="he-IL"/>
        </w:rPr>
        <w:t xml:space="preserve"> </w:t>
      </w:r>
      <w:r>
        <w:rPr>
          <w:rFonts w:hint="cs"/>
          <w:rtl/>
          <w:lang w:eastAsia="he-IL"/>
        </w:rPr>
        <w:t>חרתו על דגלם להיאבק באמת, להיאבק בנו</w:t>
      </w:r>
      <w:r w:rsidR="009B1058">
        <w:rPr>
          <w:rFonts w:hint="cs"/>
          <w:rtl/>
          <w:lang w:eastAsia="he-IL"/>
        </w:rPr>
        <w:t>,</w:t>
      </w:r>
      <w:r>
        <w:rPr>
          <w:rFonts w:hint="cs"/>
          <w:rtl/>
          <w:lang w:eastAsia="he-IL"/>
        </w:rPr>
        <w:t xml:space="preserve"> למרות שנבראנו בצלם. אותם חברות וחברי</w:t>
      </w:r>
      <w:bookmarkStart w:id="6501" w:name="_ETM_Q16_238000"/>
      <w:bookmarkEnd w:id="6501"/>
      <w:r>
        <w:rPr>
          <w:rFonts w:hint="cs"/>
          <w:rtl/>
          <w:lang w:eastAsia="he-IL"/>
        </w:rPr>
        <w:t xml:space="preserve"> כנסת חושבים שאנשים הם אנשים רק אם הם חושבים או נראים כמוהם. הם מבטלים אותנו, שוללים את אורחות חיינו. הם טוענים שצריך להמיר אותנו, שעצם ההימצאות שלנו במרחב </w:t>
      </w:r>
      <w:bookmarkStart w:id="6502" w:name="_ETM_Q16_261000"/>
      <w:bookmarkEnd w:id="6502"/>
      <w:r>
        <w:rPr>
          <w:rFonts w:hint="cs"/>
          <w:rtl/>
          <w:lang w:eastAsia="he-IL"/>
        </w:rPr>
        <w:t xml:space="preserve">הציבורי עלולה להחריב את המבנה המשפחתי, למוטט את צביונה היהודי והדמוקרטי של מדינת ישראל. הם שוגים. מדינת היהודים הוקמה כדי שכל </w:t>
      </w:r>
      <w:bookmarkStart w:id="6503" w:name="_ETM_Q16_275000"/>
      <w:bookmarkEnd w:id="6503"/>
      <w:r>
        <w:rPr>
          <w:rFonts w:hint="cs"/>
          <w:rtl/>
          <w:lang w:eastAsia="he-IL"/>
        </w:rPr>
        <w:t xml:space="preserve">יהודי וכל יהודייה יוכלו לממש את אורחות חייהם בהתאם לצו </w:t>
      </w:r>
      <w:bookmarkStart w:id="6504" w:name="_ETM_Q16_281000"/>
      <w:bookmarkEnd w:id="6504"/>
      <w:r>
        <w:rPr>
          <w:rFonts w:hint="cs"/>
          <w:rtl/>
          <w:lang w:eastAsia="he-IL"/>
        </w:rPr>
        <w:t xml:space="preserve">מצפונם. "התקווה" מצווה אותנו לכונן בארץ ציון וירושלים עם חופשי בארצנו. אנחנו חלק מהעם הזה, וזוהי ארצנו. </w:t>
      </w:r>
    </w:p>
    <w:p w:rsidR="00934F6A" w:rsidRDefault="00934F6A" w:rsidP="001B65C6">
      <w:pPr>
        <w:rPr>
          <w:rtl/>
          <w:lang w:eastAsia="he-IL"/>
        </w:rPr>
      </w:pPr>
    </w:p>
    <w:p w:rsidR="00934F6A" w:rsidRDefault="00934F6A" w:rsidP="001B65C6">
      <w:pPr>
        <w:rPr>
          <w:rtl/>
          <w:lang w:eastAsia="he-IL"/>
        </w:rPr>
      </w:pPr>
      <w:bookmarkStart w:id="6505" w:name="_ETM_Q16_295000"/>
      <w:bookmarkEnd w:id="6505"/>
      <w:r>
        <w:rPr>
          <w:rFonts w:hint="cs"/>
          <w:rtl/>
          <w:lang w:eastAsia="he-IL"/>
        </w:rPr>
        <w:t xml:space="preserve">נכון, כפי שאמרה חברתי חברת הכנסת לסקי, להיות לסבית או הומו, טרנס או בי או </w:t>
      </w:r>
      <w:proofErr w:type="spellStart"/>
      <w:r>
        <w:rPr>
          <w:rFonts w:hint="cs"/>
          <w:rtl/>
          <w:lang w:eastAsia="he-IL"/>
        </w:rPr>
        <w:t>קוויר</w:t>
      </w:r>
      <w:proofErr w:type="spellEnd"/>
      <w:r>
        <w:rPr>
          <w:rFonts w:hint="cs"/>
          <w:rtl/>
          <w:lang w:eastAsia="he-IL"/>
        </w:rPr>
        <w:t xml:space="preserve"> זה כבר לא עבירה פלילית. אך האם זה אומר שהמאבק שלנו הסתיים? לא ולא. המאבק </w:t>
      </w:r>
      <w:proofErr w:type="spellStart"/>
      <w:r>
        <w:rPr>
          <w:rFonts w:hint="cs"/>
          <w:rtl/>
          <w:lang w:eastAsia="he-IL"/>
        </w:rPr>
        <w:t>הלהט"בי</w:t>
      </w:r>
      <w:proofErr w:type="spellEnd"/>
      <w:r>
        <w:rPr>
          <w:rFonts w:hint="cs"/>
          <w:rtl/>
          <w:lang w:eastAsia="he-IL"/>
        </w:rPr>
        <w:t xml:space="preserve"> לא נגמר. </w:t>
      </w:r>
    </w:p>
    <w:p w:rsidR="00934F6A" w:rsidRDefault="00934F6A" w:rsidP="001B65C6">
      <w:pPr>
        <w:rPr>
          <w:rtl/>
          <w:lang w:eastAsia="he-IL"/>
        </w:rPr>
      </w:pPr>
      <w:bookmarkStart w:id="6506" w:name="_ETM_Q16_317000"/>
      <w:bookmarkEnd w:id="6506"/>
    </w:p>
    <w:p w:rsidR="00934F6A" w:rsidRDefault="00934F6A" w:rsidP="009B1058">
      <w:pPr>
        <w:rPr>
          <w:rtl/>
          <w:lang w:eastAsia="he-IL"/>
        </w:rPr>
      </w:pPr>
      <w:bookmarkStart w:id="6507" w:name="_ETM_Q16_318000"/>
      <w:bookmarkEnd w:id="6507"/>
      <w:r>
        <w:rPr>
          <w:rFonts w:hint="cs"/>
          <w:rtl/>
          <w:lang w:eastAsia="he-IL"/>
        </w:rPr>
        <w:t xml:space="preserve">אתה יודע, אדוני </w:t>
      </w:r>
      <w:bookmarkStart w:id="6508" w:name="_ETM_Q16_314000"/>
      <w:bookmarkEnd w:id="6508"/>
      <w:r>
        <w:rPr>
          <w:rFonts w:hint="cs"/>
          <w:rtl/>
          <w:lang w:eastAsia="he-IL"/>
        </w:rPr>
        <w:t xml:space="preserve">היושב-ראש, אני מדבר הרבה על הזיקה שלי למקום הזה, למדינת ישראל. </w:t>
      </w:r>
      <w:bookmarkStart w:id="6509" w:name="_ETM_Q16_313000"/>
      <w:bookmarkEnd w:id="6509"/>
      <w:r>
        <w:rPr>
          <w:rFonts w:hint="cs"/>
          <w:rtl/>
          <w:lang w:eastAsia="he-IL"/>
        </w:rPr>
        <w:t xml:space="preserve">אני פטריוט ישראלי בכל רמ"ח אבריי. אני גאה שהתנדבתי לצה"ל ושירתי שש שנים </w:t>
      </w:r>
      <w:bookmarkStart w:id="6510" w:name="_ETM_Q16_322000"/>
      <w:bookmarkEnd w:id="6510"/>
      <w:r>
        <w:rPr>
          <w:rFonts w:hint="cs"/>
          <w:rtl/>
          <w:lang w:eastAsia="he-IL"/>
        </w:rPr>
        <w:t xml:space="preserve">בגאווה כקצין, שהתנדבתי למילואים. עשיתי את כל מה שהמדינה הזאת ביקשה ממני, ואז עוד קצת. והתחושה שלי היא תחושה קשה, </w:t>
      </w:r>
      <w:bookmarkStart w:id="6511" w:name="_ETM_Q16_335000"/>
      <w:bookmarkEnd w:id="6511"/>
      <w:r>
        <w:rPr>
          <w:rFonts w:hint="cs"/>
          <w:rtl/>
          <w:lang w:eastAsia="he-IL"/>
        </w:rPr>
        <w:t>שהמדינה שברה את החוזה האזרחי שלה מולי. אבל אתה יודע מה, זה חשוב אבל זה ממש לא רלוונטי. האמירה הזאת לא מדויקת</w:t>
      </w:r>
      <w:r w:rsidR="009B1058">
        <w:rPr>
          <w:rFonts w:hint="cs"/>
          <w:rtl/>
          <w:lang w:eastAsia="he-IL"/>
        </w:rPr>
        <w:t>,</w:t>
      </w:r>
      <w:r>
        <w:rPr>
          <w:rFonts w:hint="cs"/>
          <w:rtl/>
          <w:lang w:eastAsia="he-IL"/>
        </w:rPr>
        <w:t xml:space="preserve"> כי הזכויות שאנחנו מדברים עליהן לא קשורות לכמה בן אדם תורם או לא תורם למדינה</w:t>
      </w:r>
      <w:r w:rsidR="009B1058">
        <w:rPr>
          <w:rFonts w:hint="cs"/>
          <w:rtl/>
          <w:lang w:eastAsia="he-IL"/>
        </w:rPr>
        <w:t>;</w:t>
      </w:r>
      <w:r>
        <w:rPr>
          <w:rFonts w:hint="cs"/>
          <w:rtl/>
          <w:lang w:eastAsia="he-IL"/>
        </w:rPr>
        <w:t xml:space="preserve"> הן חלק מאותו גרעין יסודי </w:t>
      </w:r>
      <w:bookmarkStart w:id="6512" w:name="_ETM_Q16_356000"/>
      <w:bookmarkEnd w:id="6512"/>
      <w:r>
        <w:rPr>
          <w:rFonts w:hint="cs"/>
          <w:rtl/>
          <w:lang w:eastAsia="he-IL"/>
        </w:rPr>
        <w:t xml:space="preserve">של זכויות בסיסיות, על-חוקתיות, אם תרצה, שאדם זכאי </w:t>
      </w:r>
      <w:bookmarkStart w:id="6513" w:name="_ETM_Q16_360000"/>
      <w:bookmarkEnd w:id="6513"/>
      <w:r>
        <w:rPr>
          <w:rFonts w:hint="cs"/>
          <w:rtl/>
          <w:lang w:eastAsia="he-IL"/>
        </w:rPr>
        <w:t>להן פשוט כי הוא אדם, אזרח במדינה</w:t>
      </w:r>
      <w:r w:rsidR="009B1058">
        <w:rPr>
          <w:rFonts w:hint="cs"/>
          <w:rtl/>
          <w:lang w:eastAsia="he-IL"/>
        </w:rPr>
        <w:t>,</w:t>
      </w:r>
      <w:r>
        <w:rPr>
          <w:rFonts w:hint="cs"/>
          <w:rtl/>
          <w:lang w:eastAsia="he-IL"/>
        </w:rPr>
        <w:t xml:space="preserve"> והשלילה שלהן </w:t>
      </w:r>
      <w:bookmarkStart w:id="6514" w:name="_ETM_Q16_365000"/>
      <w:bookmarkEnd w:id="6514"/>
      <w:r>
        <w:rPr>
          <w:rFonts w:hint="cs"/>
          <w:rtl/>
          <w:lang w:eastAsia="he-IL"/>
        </w:rPr>
        <w:t xml:space="preserve">היא הפרה יסודית של אותו חוזה בין המדינה לאזרחיה. </w:t>
      </w:r>
    </w:p>
    <w:p w:rsidR="00934F6A" w:rsidRDefault="00934F6A" w:rsidP="001B65C6">
      <w:pPr>
        <w:rPr>
          <w:rtl/>
          <w:lang w:eastAsia="he-IL"/>
        </w:rPr>
      </w:pPr>
    </w:p>
    <w:p w:rsidR="00934F6A" w:rsidRDefault="00934F6A" w:rsidP="009B1058">
      <w:pPr>
        <w:rPr>
          <w:rtl/>
          <w:lang w:eastAsia="he-IL"/>
        </w:rPr>
      </w:pPr>
      <w:bookmarkStart w:id="6515" w:name="_ETM_Q16_374000"/>
      <w:bookmarkEnd w:id="6515"/>
      <w:r>
        <w:rPr>
          <w:rFonts w:hint="cs"/>
          <w:rtl/>
          <w:lang w:eastAsia="he-IL"/>
        </w:rPr>
        <w:t xml:space="preserve">אנחנו שווים ואנחנו דורשים שוויון. כי כשיש עלייה חדה ותלולה בדיווח על מקרי שנאה ואלימות על רקע </w:t>
      </w:r>
      <w:proofErr w:type="spellStart"/>
      <w:r>
        <w:rPr>
          <w:rFonts w:hint="cs"/>
          <w:rtl/>
          <w:lang w:eastAsia="he-IL"/>
        </w:rPr>
        <w:t>להט"בי</w:t>
      </w:r>
      <w:proofErr w:type="spellEnd"/>
      <w:r>
        <w:rPr>
          <w:rFonts w:hint="cs"/>
          <w:rtl/>
          <w:lang w:eastAsia="he-IL"/>
        </w:rPr>
        <w:t xml:space="preserve"> במשפחה, במקומות העבודה</w:t>
      </w:r>
      <w:bookmarkStart w:id="6516" w:name="_ETM_Q16_386000"/>
      <w:bookmarkEnd w:id="6516"/>
      <w:r>
        <w:rPr>
          <w:rFonts w:hint="cs"/>
          <w:rtl/>
          <w:lang w:eastAsia="he-IL"/>
        </w:rPr>
        <w:t xml:space="preserve">, בתחבורה הציבורית </w:t>
      </w:r>
      <w:r>
        <w:rPr>
          <w:rtl/>
          <w:lang w:eastAsia="he-IL"/>
        </w:rPr>
        <w:t>–</w:t>
      </w:r>
      <w:r>
        <w:rPr>
          <w:rFonts w:hint="cs"/>
          <w:rtl/>
          <w:lang w:eastAsia="he-IL"/>
        </w:rPr>
        <w:t xml:space="preserve"> אין שוויון; כשאנחנו מדברים על עלייה של 500% במספר המקרים </w:t>
      </w:r>
      <w:proofErr w:type="spellStart"/>
      <w:r>
        <w:rPr>
          <w:rFonts w:hint="cs"/>
          <w:rtl/>
          <w:lang w:eastAsia="he-IL"/>
        </w:rPr>
        <w:t>הלהט"בופוביים</w:t>
      </w:r>
      <w:proofErr w:type="spellEnd"/>
      <w:r>
        <w:rPr>
          <w:rFonts w:hint="cs"/>
          <w:rtl/>
          <w:lang w:eastAsia="he-IL"/>
        </w:rPr>
        <w:t xml:space="preserve"> במערכת הבריאות </w:t>
      </w:r>
      <w:r>
        <w:rPr>
          <w:rtl/>
          <w:lang w:eastAsia="he-IL"/>
        </w:rPr>
        <w:t>–</w:t>
      </w:r>
      <w:r>
        <w:rPr>
          <w:rFonts w:hint="cs"/>
          <w:rtl/>
          <w:lang w:eastAsia="he-IL"/>
        </w:rPr>
        <w:t xml:space="preserve"> אין שוויון; כי </w:t>
      </w:r>
      <w:bookmarkStart w:id="6517" w:name="_ETM_Q16_406000"/>
      <w:bookmarkEnd w:id="6517"/>
      <w:r>
        <w:rPr>
          <w:rFonts w:hint="cs"/>
          <w:rtl/>
          <w:lang w:eastAsia="he-IL"/>
        </w:rPr>
        <w:t xml:space="preserve">כשמסרבים לקבל לעבודה אדם רק כי הוא טרנס </w:t>
      </w:r>
      <w:r>
        <w:rPr>
          <w:rtl/>
          <w:lang w:eastAsia="he-IL"/>
        </w:rPr>
        <w:t>–</w:t>
      </w:r>
      <w:r>
        <w:rPr>
          <w:rFonts w:hint="cs"/>
          <w:rtl/>
          <w:lang w:eastAsia="he-IL"/>
        </w:rPr>
        <w:t xml:space="preserve"> אין שוויון; כי כשמסרבים להשכיר דירה לזוג לסביות כי הן לא מתאימות לאופי השכונה </w:t>
      </w:r>
      <w:r>
        <w:rPr>
          <w:rtl/>
          <w:lang w:eastAsia="he-IL"/>
        </w:rPr>
        <w:t>–</w:t>
      </w:r>
      <w:r>
        <w:rPr>
          <w:rFonts w:hint="cs"/>
          <w:rtl/>
          <w:lang w:eastAsia="he-IL"/>
        </w:rPr>
        <w:t xml:space="preserve"> אין שוויון; כי </w:t>
      </w:r>
      <w:bookmarkStart w:id="6518" w:name="_ETM_Q16_422000"/>
      <w:bookmarkEnd w:id="6518"/>
      <w:r>
        <w:rPr>
          <w:rFonts w:hint="cs"/>
          <w:rtl/>
          <w:lang w:eastAsia="he-IL"/>
        </w:rPr>
        <w:t xml:space="preserve">כשהקללה הנפוצה ביותר במערכת בתי הספר במדינת ישראל ובמגרשי הספורט היא "הומו" או "קוקסינל" </w:t>
      </w:r>
      <w:r>
        <w:rPr>
          <w:rtl/>
          <w:lang w:eastAsia="he-IL"/>
        </w:rPr>
        <w:t>–</w:t>
      </w:r>
      <w:r>
        <w:rPr>
          <w:rFonts w:hint="cs"/>
          <w:rtl/>
          <w:lang w:eastAsia="he-IL"/>
        </w:rPr>
        <w:t xml:space="preserve"> אין שוויון; כי עד שכל בן ובת נוער במדינת ישראל ידעו שהם יכולות ויכולים להיות מי שהם בביטחון ובגאווה </w:t>
      </w:r>
      <w:r>
        <w:rPr>
          <w:rtl/>
          <w:lang w:eastAsia="he-IL"/>
        </w:rPr>
        <w:t>–</w:t>
      </w:r>
      <w:r>
        <w:rPr>
          <w:rFonts w:hint="cs"/>
          <w:rtl/>
          <w:lang w:eastAsia="he-IL"/>
        </w:rPr>
        <w:t xml:space="preserve"> אין שוויון. </w:t>
      </w:r>
    </w:p>
    <w:p w:rsidR="00934F6A" w:rsidRDefault="00934F6A" w:rsidP="001B65C6">
      <w:pPr>
        <w:rPr>
          <w:rtl/>
          <w:lang w:eastAsia="he-IL"/>
        </w:rPr>
      </w:pPr>
    </w:p>
    <w:p w:rsidR="00934F6A" w:rsidRDefault="00934F6A" w:rsidP="009B1058">
      <w:pPr>
        <w:rPr>
          <w:rtl/>
          <w:lang w:eastAsia="he-IL"/>
        </w:rPr>
      </w:pPr>
      <w:r>
        <w:rPr>
          <w:rFonts w:hint="cs"/>
          <w:rtl/>
          <w:lang w:eastAsia="he-IL"/>
        </w:rPr>
        <w:t>יש לנו עוד כברת דרך ארוכה לעבור</w:t>
      </w:r>
      <w:bookmarkStart w:id="6519" w:name="_ETM_Q16_448000"/>
      <w:bookmarkEnd w:id="6519"/>
      <w:r>
        <w:rPr>
          <w:rFonts w:hint="cs"/>
          <w:rtl/>
          <w:lang w:eastAsia="he-IL"/>
        </w:rPr>
        <w:t xml:space="preserve">. המאבק שלנו עוד לא נגמר, לא כקהילה ולא כחברה. אבל כן, אדוני היושב-ראש, מרגישים את הרוח החדשה בממשלת השינוי: </w:t>
      </w:r>
      <w:bookmarkStart w:id="6520" w:name="_ETM_Q16_459000"/>
      <w:bookmarkEnd w:id="6520"/>
      <w:r>
        <w:rPr>
          <w:rFonts w:hint="cs"/>
          <w:rtl/>
          <w:lang w:eastAsia="he-IL"/>
        </w:rPr>
        <w:t xml:space="preserve">הצעד הראשון והחשוב של איסור טיפולי המרה במערכת הבריאות; 90 מיליון </w:t>
      </w:r>
      <w:bookmarkStart w:id="6521" w:name="_ETM_Q16_465000"/>
      <w:bookmarkEnd w:id="6521"/>
      <w:r>
        <w:rPr>
          <w:rFonts w:hint="cs"/>
          <w:rtl/>
          <w:lang w:eastAsia="he-IL"/>
        </w:rPr>
        <w:t>השקלים</w:t>
      </w:r>
      <w:r w:rsidRPr="003B41FC">
        <w:rPr>
          <w:rFonts w:hint="cs"/>
          <w:rtl/>
          <w:lang w:eastAsia="he-IL"/>
        </w:rPr>
        <w:t xml:space="preserve"> </w:t>
      </w:r>
      <w:r>
        <w:rPr>
          <w:rFonts w:hint="cs"/>
          <w:rtl/>
          <w:lang w:eastAsia="he-IL"/>
        </w:rPr>
        <w:t xml:space="preserve">לארגוני הקהילה, גברתי השרה לשוויון חברתי; יישום </w:t>
      </w:r>
      <w:r w:rsidR="009B1058">
        <w:rPr>
          <w:rFonts w:hint="cs"/>
          <w:rtl/>
          <w:lang w:eastAsia="he-IL"/>
        </w:rPr>
        <w:t xml:space="preserve">חוק </w:t>
      </w:r>
      <w:r>
        <w:rPr>
          <w:rFonts w:hint="cs"/>
          <w:rtl/>
          <w:lang w:eastAsia="he-IL"/>
        </w:rPr>
        <w:t xml:space="preserve">הפונדקאות; התיקון ההיסטורי </w:t>
      </w:r>
      <w:bookmarkStart w:id="6522" w:name="_ETM_Q16_473000"/>
      <w:bookmarkEnd w:id="6522"/>
      <w:r>
        <w:rPr>
          <w:rFonts w:hint="cs"/>
          <w:rtl/>
          <w:lang w:eastAsia="he-IL"/>
        </w:rPr>
        <w:t xml:space="preserve">של תרומות הדם של הומואים; הכנסת טיפולים רפואיים לקהילת הטרנסים לתוך סל התרופות </w:t>
      </w:r>
      <w:bookmarkStart w:id="6523" w:name="_ETM_Q16_476000"/>
      <w:bookmarkEnd w:id="6523"/>
      <w:r>
        <w:rPr>
          <w:rFonts w:hint="cs"/>
          <w:rtl/>
          <w:lang w:eastAsia="he-IL"/>
        </w:rPr>
        <w:t xml:space="preserve">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את אותה כברת דרך ארוכה מסייע</w:t>
      </w:r>
      <w:r w:rsidR="009B1058">
        <w:rPr>
          <w:rFonts w:hint="cs"/>
          <w:rtl/>
          <w:lang w:eastAsia="he-IL"/>
        </w:rPr>
        <w:t>ים</w:t>
      </w:r>
      <w:r>
        <w:rPr>
          <w:rFonts w:hint="cs"/>
          <w:rtl/>
          <w:lang w:eastAsia="he-IL"/>
        </w:rPr>
        <w:t xml:space="preserve"> לקצר קשת מרהיבה של ארגונים שפועלים בשטח מתוך השטח, ומגיע להם יישר כוח ענק: </w:t>
      </w:r>
      <w:proofErr w:type="spellStart"/>
      <w:r>
        <w:rPr>
          <w:rFonts w:hint="cs"/>
          <w:rtl/>
          <w:lang w:eastAsia="he-IL"/>
        </w:rPr>
        <w:t>איגי</w:t>
      </w:r>
      <w:proofErr w:type="spellEnd"/>
      <w:r>
        <w:rPr>
          <w:rFonts w:hint="cs"/>
          <w:rtl/>
          <w:lang w:eastAsia="he-IL"/>
        </w:rPr>
        <w:t xml:space="preserve">, </w:t>
      </w:r>
      <w:proofErr w:type="spellStart"/>
      <w:r>
        <w:rPr>
          <w:rFonts w:hint="cs"/>
          <w:rtl/>
          <w:lang w:eastAsia="he-IL"/>
        </w:rPr>
        <w:t>חוש"ן</w:t>
      </w:r>
      <w:proofErr w:type="spellEnd"/>
      <w:r>
        <w:rPr>
          <w:rFonts w:hint="cs"/>
          <w:rtl/>
          <w:lang w:eastAsia="he-IL"/>
        </w:rPr>
        <w:t xml:space="preserve"> והבתים הפתוחים, </w:t>
      </w:r>
      <w:proofErr w:type="spellStart"/>
      <w:r>
        <w:rPr>
          <w:rFonts w:hint="cs"/>
          <w:rtl/>
          <w:lang w:eastAsia="he-IL"/>
        </w:rPr>
        <w:t>תהל"ה</w:t>
      </w:r>
      <w:proofErr w:type="spellEnd"/>
      <w:r>
        <w:rPr>
          <w:rFonts w:hint="cs"/>
          <w:rtl/>
          <w:lang w:eastAsia="he-IL"/>
        </w:rPr>
        <w:t>, ברית הלביאות,</w:t>
      </w:r>
      <w:bookmarkStart w:id="6524" w:name="_ETM_Q16_500000"/>
      <w:bookmarkEnd w:id="6524"/>
      <w:r>
        <w:rPr>
          <w:rFonts w:hint="cs"/>
          <w:rtl/>
          <w:lang w:eastAsia="he-IL"/>
        </w:rPr>
        <w:t xml:space="preserve"> ובאמת, קצרה היריעה מלהכיל. </w:t>
      </w:r>
    </w:p>
    <w:p w:rsidR="00934F6A" w:rsidRDefault="00934F6A" w:rsidP="001B65C6">
      <w:pPr>
        <w:rPr>
          <w:rtl/>
          <w:lang w:eastAsia="he-IL"/>
        </w:rPr>
      </w:pPr>
    </w:p>
    <w:p w:rsidR="00934F6A" w:rsidRDefault="00934F6A" w:rsidP="001B65C6">
      <w:pPr>
        <w:rPr>
          <w:rtl/>
          <w:lang w:eastAsia="he-IL"/>
        </w:rPr>
      </w:pPr>
      <w:bookmarkStart w:id="6525" w:name="_ETM_Q16_506000"/>
      <w:bookmarkEnd w:id="6525"/>
      <w:r>
        <w:rPr>
          <w:rFonts w:hint="cs"/>
          <w:rtl/>
          <w:lang w:eastAsia="he-IL"/>
        </w:rPr>
        <w:t xml:space="preserve">אנחנו לא נוותר ולא נרפה עד שתראו בנו שווים לכם: שווים בבריאות, שווים ברווחה, שווים </w:t>
      </w:r>
      <w:bookmarkStart w:id="6526" w:name="_ETM_Q16_512000"/>
      <w:bookmarkEnd w:id="6526"/>
      <w:r>
        <w:rPr>
          <w:rFonts w:hint="cs"/>
          <w:rtl/>
          <w:lang w:eastAsia="he-IL"/>
        </w:rPr>
        <w:t xml:space="preserve">בהגנה מפני אלימות, שווים ביכולת להינשא לאהבת חיינו, שווים ביכולת להפוך להיות הורים במדינת ישראל.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ואולי במשפט סיכום, אדוני היושב-ראש, כי התחייבתי לעמוד בזמנים: התפקיד שלנו נבחרי הציבור </w:t>
      </w:r>
      <w:bookmarkStart w:id="6527" w:name="_ETM_Q16_528000"/>
      <w:bookmarkEnd w:id="6527"/>
      <w:r>
        <w:rPr>
          <w:rFonts w:hint="cs"/>
          <w:rtl/>
          <w:lang w:eastAsia="he-IL"/>
        </w:rPr>
        <w:t xml:space="preserve">הוא לא להרפות במאבק הזה עד לשוויון זכויות מלא, ובמקביל להושיט יד לאלה שחושבים אחרת מאיתנו אבל בוחרים לשבת </w:t>
      </w:r>
      <w:bookmarkStart w:id="6528" w:name="_ETM_Q16_541000"/>
      <w:bookmarkEnd w:id="6528"/>
      <w:proofErr w:type="spellStart"/>
      <w:r>
        <w:rPr>
          <w:rFonts w:hint="cs"/>
          <w:rtl/>
          <w:lang w:eastAsia="he-IL"/>
        </w:rPr>
        <w:t>לצידנו</w:t>
      </w:r>
      <w:proofErr w:type="spellEnd"/>
      <w:r>
        <w:rPr>
          <w:rFonts w:hint="cs"/>
          <w:rtl/>
          <w:lang w:eastAsia="he-IL"/>
        </w:rPr>
        <w:t xml:space="preserve">, יחד איתנו, ולצעוד את אותה כברת דרך משותפת </w:t>
      </w:r>
      <w:bookmarkStart w:id="6529" w:name="_ETM_Q16_546000"/>
      <w:bookmarkEnd w:id="6529"/>
      <w:r>
        <w:rPr>
          <w:rFonts w:hint="cs"/>
          <w:rtl/>
          <w:lang w:eastAsia="he-IL"/>
        </w:rPr>
        <w:t xml:space="preserve">אל עבר חברה ישראלית שבה לכל אחד ולכל אחת יש מקום שווה ומלא. תודה רבה. </w:t>
      </w:r>
    </w:p>
    <w:p w:rsidR="00934F6A" w:rsidRDefault="00934F6A" w:rsidP="001B65C6">
      <w:pPr>
        <w:rPr>
          <w:rtl/>
          <w:lang w:eastAsia="he-IL"/>
        </w:rPr>
      </w:pPr>
    </w:p>
    <w:p w:rsidR="00934F6A" w:rsidRDefault="00934F6A" w:rsidP="001B65C6">
      <w:pPr>
        <w:pStyle w:val="af6"/>
        <w:rPr>
          <w:rtl/>
        </w:rPr>
      </w:pPr>
      <w:r w:rsidRPr="00D70873">
        <w:rPr>
          <w:rStyle w:val="TagStyle"/>
          <w:rtl/>
        </w:rPr>
        <w:t xml:space="preserve"> &lt;&lt; יור &gt;&gt;</w:t>
      </w:r>
      <w:r w:rsidRPr="00083FA4">
        <w:rPr>
          <w:rStyle w:val="TagStyle"/>
          <w:rtl/>
        </w:rPr>
        <w:t xml:space="preserve"> </w:t>
      </w:r>
      <w:r>
        <w:rPr>
          <w:rtl/>
        </w:rPr>
        <w:t>היו"ר מיקי לוי:</w:t>
      </w:r>
      <w:r w:rsidRPr="00083FA4">
        <w:rPr>
          <w:rStyle w:val="TagStyle"/>
          <w:rtl/>
        </w:rPr>
        <w:t xml:space="preserve"> </w:t>
      </w:r>
      <w:r w:rsidRPr="00D70873">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רבה. אכן, לא תם המאבק. השרה </w:t>
      </w:r>
      <w:bookmarkStart w:id="6530" w:name="_ETM_Q16_559000"/>
      <w:bookmarkEnd w:id="6530"/>
      <w:r>
        <w:rPr>
          <w:rFonts w:hint="cs"/>
          <w:rtl/>
          <w:lang w:eastAsia="he-IL"/>
        </w:rPr>
        <w:t xml:space="preserve">לשוויון חברתי מירב כהן, בבקשה. </w:t>
      </w:r>
    </w:p>
    <w:p w:rsidR="00934F6A" w:rsidRDefault="00934F6A" w:rsidP="002609B9">
      <w:pPr>
        <w:rPr>
          <w:rtl/>
          <w:lang w:eastAsia="he-IL"/>
        </w:rPr>
      </w:pPr>
    </w:p>
    <w:p w:rsidR="00934F6A" w:rsidRDefault="00934F6A" w:rsidP="001B65C6">
      <w:pPr>
        <w:pStyle w:val="a4"/>
        <w:rPr>
          <w:rtl/>
        </w:rPr>
      </w:pPr>
      <w:bookmarkStart w:id="6531" w:name="ET_speaker_6023_8"/>
      <w:r w:rsidRPr="00D70873">
        <w:rPr>
          <w:rStyle w:val="TagStyle"/>
          <w:rtl/>
        </w:rPr>
        <w:t xml:space="preserve"> &lt;&lt; דובר &gt;&gt;</w:t>
      </w:r>
      <w:r w:rsidRPr="00546511">
        <w:rPr>
          <w:rStyle w:val="TagStyle"/>
          <w:rtl/>
        </w:rPr>
        <w:t xml:space="preserve"> </w:t>
      </w:r>
      <w:bookmarkStart w:id="6532" w:name="_Toc97150040"/>
      <w:r>
        <w:rPr>
          <w:rtl/>
        </w:rPr>
        <w:t>השרה לשוויון חברתי וגמלאים מירב כהן:</w:t>
      </w:r>
      <w:bookmarkEnd w:id="6532"/>
      <w:r w:rsidRPr="00546511">
        <w:rPr>
          <w:rStyle w:val="TagStyle"/>
          <w:rtl/>
        </w:rPr>
        <w:t xml:space="preserve"> </w:t>
      </w:r>
      <w:r w:rsidRPr="00D70873">
        <w:rPr>
          <w:rStyle w:val="TagStyle"/>
          <w:rtl/>
        </w:rPr>
        <w:t>&lt;&lt; דובר &gt;&gt;</w:t>
      </w:r>
      <w:r>
        <w:rPr>
          <w:rtl/>
        </w:rPr>
        <w:t xml:space="preserve">   </w:t>
      </w:r>
      <w:bookmarkEnd w:id="6531"/>
    </w:p>
    <w:p w:rsidR="00934F6A" w:rsidRDefault="00934F6A" w:rsidP="002609B9">
      <w:pPr>
        <w:rPr>
          <w:rtl/>
          <w:lang w:eastAsia="he-IL"/>
        </w:rPr>
      </w:pPr>
    </w:p>
    <w:p w:rsidR="00934F6A" w:rsidRDefault="00934F6A" w:rsidP="009B1058">
      <w:pPr>
        <w:rPr>
          <w:rtl/>
          <w:lang w:eastAsia="he-IL"/>
        </w:rPr>
      </w:pPr>
      <w:r>
        <w:rPr>
          <w:rFonts w:hint="cs"/>
          <w:rtl/>
          <w:lang w:eastAsia="he-IL"/>
        </w:rPr>
        <w:t xml:space="preserve">שלום, כבוד יושב-ראש הכנסת, מזכירת הכנסת היקרה, שאני עוד מסתגלת למחשבה שאת </w:t>
      </w:r>
      <w:bookmarkStart w:id="6533" w:name="_ETM_Q16_588000"/>
      <w:bookmarkEnd w:id="6533"/>
      <w:r>
        <w:rPr>
          <w:rFonts w:hint="cs"/>
          <w:rtl/>
          <w:lang w:eastAsia="he-IL"/>
        </w:rPr>
        <w:t>מסיימת את תפקידך, אבל נציין את זה בנפרד</w:t>
      </w:r>
      <w:r w:rsidR="009B1058">
        <w:rPr>
          <w:rFonts w:hint="cs"/>
          <w:rtl/>
          <w:lang w:eastAsia="he-IL"/>
        </w:rPr>
        <w:t>,</w:t>
      </w:r>
      <w:r>
        <w:rPr>
          <w:rFonts w:hint="cs"/>
          <w:rtl/>
          <w:lang w:eastAsia="he-IL"/>
        </w:rPr>
        <w:t xml:space="preserve"> חברי כנסת יקרים, קודם כול, תודה רבה ליוזמים וליוזמות של היום החשוב הזה. אני הייתי חלק מהדיון שהתקיים</w:t>
      </w:r>
      <w:r w:rsidR="009B1058">
        <w:rPr>
          <w:rFonts w:hint="cs"/>
          <w:rtl/>
          <w:lang w:eastAsia="he-IL"/>
        </w:rPr>
        <w:t>,</w:t>
      </w:r>
      <w:r>
        <w:rPr>
          <w:rFonts w:hint="cs"/>
          <w:rtl/>
          <w:lang w:eastAsia="he-IL"/>
        </w:rPr>
        <w:t xml:space="preserve"> ואני חושבת שהוא היה חשוב מאוד. </w:t>
      </w:r>
    </w:p>
    <w:p w:rsidR="00934F6A" w:rsidRDefault="00934F6A" w:rsidP="001B65C6">
      <w:pPr>
        <w:rPr>
          <w:rtl/>
          <w:lang w:eastAsia="he-IL"/>
        </w:rPr>
      </w:pPr>
    </w:p>
    <w:p w:rsidR="00934F6A" w:rsidRDefault="00934F6A" w:rsidP="009B1058">
      <w:pPr>
        <w:rPr>
          <w:rtl/>
          <w:lang w:eastAsia="he-IL"/>
        </w:rPr>
      </w:pPr>
      <w:bookmarkStart w:id="6534" w:name="_ETM_Q16_611000"/>
      <w:bookmarkEnd w:id="6534"/>
      <w:r>
        <w:rPr>
          <w:rFonts w:hint="cs"/>
          <w:rtl/>
          <w:lang w:eastAsia="he-IL"/>
        </w:rPr>
        <w:t xml:space="preserve">אנחנו עושים מאמצים מאוד מאוד גדולים במשרד לשוויון חברתי </w:t>
      </w:r>
      <w:bookmarkStart w:id="6535" w:name="_ETM_Q16_615000"/>
      <w:bookmarkEnd w:id="6535"/>
      <w:r>
        <w:rPr>
          <w:rFonts w:hint="cs"/>
          <w:rtl/>
          <w:lang w:eastAsia="he-IL"/>
        </w:rPr>
        <w:t>לייצר כתובת ברורה לקהילה הגאה בישראל</w:t>
      </w:r>
      <w:r w:rsidR="009B1058">
        <w:rPr>
          <w:rFonts w:hint="cs"/>
          <w:rtl/>
          <w:lang w:eastAsia="he-IL"/>
        </w:rPr>
        <w:t>,</w:t>
      </w:r>
      <w:r>
        <w:rPr>
          <w:rFonts w:hint="cs"/>
          <w:rtl/>
          <w:lang w:eastAsia="he-IL"/>
        </w:rPr>
        <w:t xml:space="preserve"> ובאמת הייתה לנו הזכות בשנת 2020 להשיג לזה תקציבים בפעם הראשונה בעזרת שיתוף פעולה עם חברי חבר הכנסת איתן גינזבורג, ולבנות בפעם הראשונה תוכנית עבודה מסודרת כלל-ארצית </w:t>
      </w:r>
      <w:bookmarkStart w:id="6536" w:name="_ETM_Q16_637000"/>
      <w:bookmarkEnd w:id="6536"/>
      <w:r>
        <w:rPr>
          <w:rFonts w:hint="cs"/>
          <w:rtl/>
          <w:lang w:eastAsia="he-IL"/>
        </w:rPr>
        <w:t xml:space="preserve">למען קהילת </w:t>
      </w:r>
      <w:proofErr w:type="spellStart"/>
      <w:r>
        <w:rPr>
          <w:rFonts w:hint="cs"/>
          <w:rtl/>
          <w:lang w:eastAsia="he-IL"/>
        </w:rPr>
        <w:t>הלהט"ב</w:t>
      </w:r>
      <w:proofErr w:type="spellEnd"/>
      <w:r>
        <w:rPr>
          <w:rFonts w:hint="cs"/>
          <w:rtl/>
          <w:lang w:eastAsia="he-IL"/>
        </w:rPr>
        <w:t xml:space="preserve"> במדינת ישראל. </w:t>
      </w:r>
    </w:p>
    <w:p w:rsidR="00934F6A" w:rsidRDefault="00934F6A" w:rsidP="001B65C6">
      <w:pPr>
        <w:rPr>
          <w:rtl/>
          <w:lang w:eastAsia="he-IL"/>
        </w:rPr>
      </w:pPr>
    </w:p>
    <w:p w:rsidR="00934F6A" w:rsidRDefault="00934F6A" w:rsidP="009B1058">
      <w:pPr>
        <w:rPr>
          <w:rtl/>
          <w:lang w:eastAsia="he-IL"/>
        </w:rPr>
      </w:pPr>
      <w:bookmarkStart w:id="6537" w:name="_ETM_Q16_644000"/>
      <w:bookmarkEnd w:id="6537"/>
      <w:r>
        <w:rPr>
          <w:rFonts w:hint="cs"/>
          <w:rtl/>
          <w:lang w:eastAsia="he-IL"/>
        </w:rPr>
        <w:t xml:space="preserve">המנגנון שהחלטנו לפעול דרכו הוא </w:t>
      </w:r>
      <w:bookmarkStart w:id="6538" w:name="_ETM_Q16_646000"/>
      <w:bookmarkEnd w:id="6538"/>
      <w:r>
        <w:rPr>
          <w:rFonts w:hint="cs"/>
          <w:rtl/>
          <w:lang w:eastAsia="he-IL"/>
        </w:rPr>
        <w:t xml:space="preserve">השלטון המקומי, מתוך תפיסה שדרך הרשויות המקומיות אנחנו יכולים להגיע לאנשים. כי אנחנו לא רוצים שרק בערים שבהן יש מודעות גבוהה לנושא </w:t>
      </w:r>
      <w:r w:rsidR="009B1058">
        <w:rPr>
          <w:rFonts w:hint="eastAsia"/>
          <w:rtl/>
          <w:lang w:eastAsia="he-IL"/>
        </w:rPr>
        <w:t>–</w:t>
      </w:r>
      <w:r w:rsidR="009B1058">
        <w:rPr>
          <w:rFonts w:hint="cs"/>
          <w:rtl/>
        </w:rPr>
        <w:t xml:space="preserve"> </w:t>
      </w:r>
      <w:r>
        <w:rPr>
          <w:rFonts w:hint="cs"/>
          <w:rtl/>
          <w:lang w:eastAsia="he-IL"/>
        </w:rPr>
        <w:t>שזה בעיקר במרכז</w:t>
      </w:r>
      <w:r w:rsidR="009B1058">
        <w:rPr>
          <w:rFonts w:hint="cs"/>
          <w:rtl/>
          <w:lang w:eastAsia="he-IL"/>
        </w:rPr>
        <w:t>,</w:t>
      </w:r>
      <w:r>
        <w:rPr>
          <w:rFonts w:hint="cs"/>
          <w:rtl/>
          <w:lang w:eastAsia="he-IL"/>
        </w:rPr>
        <w:t xml:space="preserve"> בואו נאמר את האמת </w:t>
      </w:r>
      <w:r>
        <w:rPr>
          <w:rtl/>
          <w:lang w:eastAsia="he-IL"/>
        </w:rPr>
        <w:t>–</w:t>
      </w:r>
      <w:r>
        <w:rPr>
          <w:rFonts w:hint="cs"/>
          <w:rtl/>
          <w:lang w:eastAsia="he-IL"/>
        </w:rPr>
        <w:t xml:space="preserve"> אז </w:t>
      </w:r>
      <w:bookmarkStart w:id="6539" w:name="_ETM_Q16_657000"/>
      <w:bookmarkEnd w:id="6539"/>
      <w:r>
        <w:rPr>
          <w:rFonts w:hint="cs"/>
          <w:rtl/>
          <w:lang w:eastAsia="he-IL"/>
        </w:rPr>
        <w:t xml:space="preserve">רק שם יהיו שירותים ותהיה מודעות </w:t>
      </w:r>
      <w:r>
        <w:rPr>
          <w:rFonts w:hint="cs"/>
          <w:rtl/>
          <w:lang w:eastAsia="he-IL"/>
        </w:rPr>
        <w:lastRenderedPageBreak/>
        <w:t xml:space="preserve">לצרכים הייחודיים של קהילת </w:t>
      </w:r>
      <w:bookmarkStart w:id="6540" w:name="_ETM_Q16_662000"/>
      <w:bookmarkEnd w:id="6540"/>
      <w:proofErr w:type="spellStart"/>
      <w:r>
        <w:rPr>
          <w:rFonts w:hint="cs"/>
          <w:rtl/>
          <w:lang w:eastAsia="he-IL"/>
        </w:rPr>
        <w:t>הלהט"ב</w:t>
      </w:r>
      <w:proofErr w:type="spellEnd"/>
      <w:r>
        <w:rPr>
          <w:rFonts w:hint="cs"/>
          <w:rtl/>
          <w:lang w:eastAsia="he-IL"/>
        </w:rPr>
        <w:t>. לכן פנינו לרשויות מקומיות בקול קורא מאוד אטרקטיבי</w:t>
      </w:r>
      <w:r w:rsidR="009B1058">
        <w:rPr>
          <w:rFonts w:hint="cs"/>
          <w:rtl/>
          <w:lang w:eastAsia="he-IL"/>
        </w:rPr>
        <w:t>:</w:t>
      </w:r>
      <w:r>
        <w:rPr>
          <w:rFonts w:hint="cs"/>
          <w:rtl/>
          <w:lang w:eastAsia="he-IL"/>
        </w:rPr>
        <w:t xml:space="preserve"> </w:t>
      </w:r>
      <w:bookmarkStart w:id="6541" w:name="_ETM_Q16_673000"/>
      <w:bookmarkEnd w:id="6541"/>
      <w:r>
        <w:rPr>
          <w:rFonts w:hint="cs"/>
          <w:rtl/>
          <w:lang w:eastAsia="he-IL"/>
        </w:rPr>
        <w:t xml:space="preserve">אמרנו שעל כל שקל שרשות מקומית תיתן כדי לבנות תוכנית </w:t>
      </w:r>
      <w:bookmarkStart w:id="6542" w:name="_ETM_Q16_676000"/>
      <w:bookmarkEnd w:id="6542"/>
      <w:r>
        <w:rPr>
          <w:rFonts w:hint="cs"/>
          <w:rtl/>
          <w:lang w:eastAsia="he-IL"/>
        </w:rPr>
        <w:t xml:space="preserve">עבודה למען קהילת </w:t>
      </w:r>
      <w:proofErr w:type="spellStart"/>
      <w:r>
        <w:rPr>
          <w:rFonts w:hint="cs"/>
          <w:rtl/>
          <w:lang w:eastAsia="he-IL"/>
        </w:rPr>
        <w:t>הלהט"ב</w:t>
      </w:r>
      <w:proofErr w:type="spellEnd"/>
      <w:r>
        <w:rPr>
          <w:rFonts w:hint="cs"/>
          <w:rtl/>
          <w:lang w:eastAsia="he-IL"/>
        </w:rPr>
        <w:t xml:space="preserve"> אנחנו, המשרד לשוויון חברתי, ניתן תשעה </w:t>
      </w:r>
      <w:bookmarkStart w:id="6543" w:name="_ETM_Q16_683000"/>
      <w:bookmarkEnd w:id="6543"/>
      <w:r>
        <w:rPr>
          <w:rFonts w:hint="cs"/>
          <w:rtl/>
          <w:lang w:eastAsia="he-IL"/>
        </w:rPr>
        <w:t>שקלים.</w:t>
      </w:r>
    </w:p>
    <w:p w:rsidR="00934F6A" w:rsidRDefault="00934F6A" w:rsidP="001B65C6">
      <w:pPr>
        <w:rPr>
          <w:rtl/>
          <w:lang w:eastAsia="he-IL"/>
        </w:rPr>
      </w:pPr>
    </w:p>
    <w:p w:rsidR="00934F6A" w:rsidRDefault="00934F6A" w:rsidP="009B1058">
      <w:pPr>
        <w:rPr>
          <w:rtl/>
          <w:lang w:eastAsia="he-IL"/>
        </w:rPr>
      </w:pPr>
      <w:r>
        <w:rPr>
          <w:rFonts w:hint="cs"/>
          <w:rtl/>
          <w:lang w:eastAsia="he-IL"/>
        </w:rPr>
        <w:t xml:space="preserve">בדרך הזאת הצלחנו לפרוץ הרבה מאוד גדרות ולהגיע למקומות שעד אז </w:t>
      </w:r>
      <w:bookmarkStart w:id="6544" w:name="_ETM_Q16_691000"/>
      <w:bookmarkEnd w:id="6544"/>
      <w:r>
        <w:rPr>
          <w:rFonts w:hint="cs"/>
          <w:rtl/>
          <w:lang w:eastAsia="he-IL"/>
        </w:rPr>
        <w:t xml:space="preserve">לא הייתה בהם מודעות לנושא הזה ולא ניתנו שירותים, מקומות שלא הייתה בהם בהכרח התנגדות אלא חוסר מודעות. באמצעות הקול הקורא הזה הגענו למקומות </w:t>
      </w:r>
      <w:bookmarkStart w:id="6545" w:name="_ETM_Q16_700000"/>
      <w:bookmarkEnd w:id="6545"/>
      <w:r>
        <w:rPr>
          <w:rFonts w:hint="cs"/>
          <w:rtl/>
          <w:lang w:eastAsia="he-IL"/>
        </w:rPr>
        <w:t>כמו אפרת</w:t>
      </w:r>
      <w:r w:rsidR="009B1058">
        <w:rPr>
          <w:rFonts w:hint="cs"/>
          <w:rtl/>
          <w:lang w:eastAsia="he-IL"/>
        </w:rPr>
        <w:t>,</w:t>
      </w:r>
      <w:r>
        <w:rPr>
          <w:rFonts w:hint="cs"/>
          <w:rtl/>
          <w:lang w:eastAsia="he-IL"/>
        </w:rPr>
        <w:t xml:space="preserve"> שזה בכלל מקום עם אופי דתי, </w:t>
      </w:r>
      <w:bookmarkStart w:id="6546" w:name="_ETM_Q16_705000"/>
      <w:bookmarkEnd w:id="6546"/>
      <w:r>
        <w:rPr>
          <w:rFonts w:hint="cs"/>
          <w:rtl/>
          <w:lang w:eastAsia="he-IL"/>
        </w:rPr>
        <w:t xml:space="preserve">לירוחם, לעכו, לדימונה ולעוד מקומות שאני רואה ממש הישג גדול בזה שהגענו אליהם. פתאום אנחנו רואים שהרשויות המקומיות קולטות עובדים שיעסקו בנושא הזה ומפתחות </w:t>
      </w:r>
      <w:bookmarkStart w:id="6547" w:name="_ETM_Q16_722000"/>
      <w:bookmarkEnd w:id="6547"/>
      <w:r>
        <w:rPr>
          <w:rFonts w:hint="cs"/>
          <w:rtl/>
          <w:lang w:eastAsia="he-IL"/>
        </w:rPr>
        <w:t xml:space="preserve">תוכנית עבודה, ובתים פתוחים נפתחים. </w:t>
      </w:r>
    </w:p>
    <w:p w:rsidR="00934F6A" w:rsidRDefault="00934F6A" w:rsidP="001B65C6">
      <w:pPr>
        <w:rPr>
          <w:rtl/>
          <w:lang w:eastAsia="he-IL"/>
        </w:rPr>
      </w:pPr>
    </w:p>
    <w:p w:rsidR="00934F6A" w:rsidRDefault="00934F6A" w:rsidP="00333677">
      <w:pPr>
        <w:rPr>
          <w:rtl/>
        </w:rPr>
      </w:pPr>
      <w:bookmarkStart w:id="6548" w:name="TOR_Q17"/>
      <w:bookmarkEnd w:id="6548"/>
      <w:r>
        <w:rPr>
          <w:rFonts w:hint="cs"/>
          <w:rtl/>
        </w:rPr>
        <w:t xml:space="preserve">הרשויות מדווחות על תוכנית עבודה מאוד רצינית. הם בעצם בוחרים בין הרבה מאוד פעילויות, תפריט של פעילויות </w:t>
      </w:r>
      <w:bookmarkStart w:id="6549" w:name="_ETM_Q17_134211"/>
      <w:bookmarkEnd w:id="6549"/>
      <w:r>
        <w:rPr>
          <w:rFonts w:hint="cs"/>
          <w:rtl/>
        </w:rPr>
        <w:t xml:space="preserve">שהם יכולים להשקיע בהן </w:t>
      </w:r>
      <w:r w:rsidR="009B1058">
        <w:rPr>
          <w:rFonts w:hint="eastAsia"/>
          <w:rtl/>
        </w:rPr>
        <w:t>–</w:t>
      </w:r>
      <w:r>
        <w:rPr>
          <w:rFonts w:hint="cs"/>
          <w:rtl/>
        </w:rPr>
        <w:t xml:space="preserve"> קבוצות תמיכה, סיוע לאנשים מבוגרים בקהילת </w:t>
      </w:r>
      <w:bookmarkStart w:id="6550" w:name="_ETM_Q17_140765"/>
      <w:bookmarkEnd w:id="6550"/>
      <w:proofErr w:type="spellStart"/>
      <w:r>
        <w:rPr>
          <w:rFonts w:hint="cs"/>
          <w:rtl/>
        </w:rPr>
        <w:t>הלהט"ב</w:t>
      </w:r>
      <w:proofErr w:type="spellEnd"/>
      <w:r>
        <w:rPr>
          <w:rFonts w:hint="cs"/>
          <w:rtl/>
        </w:rPr>
        <w:t xml:space="preserve">, שזה משהו שלא מדברים עליו, אבל הבדידות בקרב מבוגרים מקהילת </w:t>
      </w:r>
      <w:proofErr w:type="spellStart"/>
      <w:r>
        <w:rPr>
          <w:rFonts w:hint="cs"/>
          <w:rtl/>
        </w:rPr>
        <w:t>הלהט"ב</w:t>
      </w:r>
      <w:proofErr w:type="spellEnd"/>
      <w:r>
        <w:rPr>
          <w:rFonts w:hint="cs"/>
          <w:rtl/>
        </w:rPr>
        <w:t xml:space="preserve"> היא מאוד מאוד קשה, וכל תחום הטרנסג'נדר</w:t>
      </w:r>
      <w:bookmarkStart w:id="6551" w:name="_ETM_Q17_150617"/>
      <w:bookmarkEnd w:id="6551"/>
      <w:r>
        <w:rPr>
          <w:rFonts w:hint="cs"/>
          <w:rtl/>
        </w:rPr>
        <w:t xml:space="preserve"> ותחום התעסוקה </w:t>
      </w:r>
      <w:r>
        <w:rPr>
          <w:rFonts w:hint="eastAsia"/>
          <w:rtl/>
        </w:rPr>
        <w:t>–</w:t>
      </w:r>
      <w:r w:rsidR="009B1058">
        <w:rPr>
          <w:rFonts w:hint="cs"/>
          <w:rtl/>
        </w:rPr>
        <w:t xml:space="preserve"> זה באמת על גבול הבלתי-</w:t>
      </w:r>
      <w:r>
        <w:rPr>
          <w:rFonts w:hint="cs"/>
          <w:rtl/>
        </w:rPr>
        <w:t xml:space="preserve">אפשרי למצוא </w:t>
      </w:r>
      <w:bookmarkStart w:id="6552" w:name="_ETM_Q17_155158"/>
      <w:bookmarkEnd w:id="6552"/>
      <w:r>
        <w:rPr>
          <w:rFonts w:hint="cs"/>
          <w:rtl/>
        </w:rPr>
        <w:t xml:space="preserve">עבודה כטרנסג'נדר בישראל </w:t>
      </w:r>
      <w:r>
        <w:rPr>
          <w:rFonts w:hint="eastAsia"/>
          <w:rtl/>
        </w:rPr>
        <w:t>–</w:t>
      </w:r>
      <w:r>
        <w:rPr>
          <w:rFonts w:hint="cs"/>
          <w:rtl/>
        </w:rPr>
        <w:t xml:space="preserve"> ועוד </w:t>
      </w:r>
      <w:proofErr w:type="spellStart"/>
      <w:r>
        <w:rPr>
          <w:rFonts w:hint="cs"/>
          <w:rtl/>
        </w:rPr>
        <w:t>ועוד</w:t>
      </w:r>
      <w:proofErr w:type="spellEnd"/>
      <w:r>
        <w:rPr>
          <w:rFonts w:hint="cs"/>
          <w:rtl/>
        </w:rPr>
        <w:t xml:space="preserve"> תחומים חשובים.</w:t>
      </w:r>
      <w:bookmarkStart w:id="6553" w:name="_ETM_Q17_158006"/>
      <w:bookmarkEnd w:id="6553"/>
      <w:r>
        <w:rPr>
          <w:rFonts w:hint="cs"/>
          <w:rtl/>
        </w:rPr>
        <w:t xml:space="preserve"> שיתוף הפעולה הוא </w:t>
      </w:r>
      <w:bookmarkStart w:id="6554" w:name="_ETM_Q17_160579"/>
      <w:bookmarkEnd w:id="6554"/>
      <w:r>
        <w:rPr>
          <w:rFonts w:hint="cs"/>
          <w:rtl/>
        </w:rPr>
        <w:t>פשוט מרגש. חבל שזה לא קרה קודם</w:t>
      </w:r>
      <w:r w:rsidR="009B1058">
        <w:rPr>
          <w:rFonts w:hint="cs"/>
          <w:rtl/>
        </w:rPr>
        <w:t>.</w:t>
      </w:r>
      <w:r>
        <w:rPr>
          <w:rFonts w:hint="cs"/>
          <w:rtl/>
        </w:rPr>
        <w:t xml:space="preserve"> ממש ככה. אנחנו </w:t>
      </w:r>
      <w:bookmarkStart w:id="6555" w:name="_ETM_Q17_166685"/>
      <w:bookmarkEnd w:id="6555"/>
      <w:r>
        <w:rPr>
          <w:rFonts w:hint="cs"/>
          <w:rtl/>
        </w:rPr>
        <w:t>רואים למעלה מ-70 רשויות מקומיות שלוקחות חלק בתהליך הזה</w:t>
      </w:r>
      <w:bookmarkStart w:id="6556" w:name="_ETM_Q17_169369"/>
      <w:bookmarkStart w:id="6557" w:name="_ETM_Q17_169461"/>
      <w:bookmarkStart w:id="6558" w:name="_ETM_Q17_169721"/>
      <w:bookmarkStart w:id="6559" w:name="_ETM_Q17_169794"/>
      <w:bookmarkEnd w:id="6556"/>
      <w:bookmarkEnd w:id="6557"/>
      <w:bookmarkEnd w:id="6558"/>
      <w:bookmarkEnd w:id="6559"/>
      <w:r>
        <w:rPr>
          <w:rFonts w:hint="cs"/>
          <w:rtl/>
        </w:rPr>
        <w:t>. בנתיב הזה אנחנו בעצם משקיעים את עיקר המשאבים</w:t>
      </w:r>
      <w:r w:rsidR="00333677">
        <w:rPr>
          <w:rFonts w:hint="cs"/>
          <w:rtl/>
        </w:rPr>
        <w:t>,</w:t>
      </w:r>
      <w:r>
        <w:rPr>
          <w:rFonts w:hint="cs"/>
          <w:rtl/>
        </w:rPr>
        <w:t xml:space="preserve"> מתוך אמונה</w:t>
      </w:r>
      <w:bookmarkStart w:id="6560" w:name="_ETM_Q17_174940"/>
      <w:bookmarkEnd w:id="6560"/>
      <w:r>
        <w:rPr>
          <w:rFonts w:hint="cs"/>
          <w:rtl/>
        </w:rPr>
        <w:t xml:space="preserve"> שדרך השלטון המקומי נוכל לחולל את המהפכה ולהגיע לכל חלקי </w:t>
      </w:r>
      <w:bookmarkStart w:id="6561" w:name="_ETM_Q17_179119"/>
      <w:bookmarkEnd w:id="6561"/>
      <w:r>
        <w:rPr>
          <w:rFonts w:hint="cs"/>
          <w:rtl/>
        </w:rPr>
        <w:t>מדינת ישראל</w:t>
      </w:r>
      <w:r w:rsidR="00333677">
        <w:rPr>
          <w:rFonts w:hint="cs"/>
          <w:rtl/>
        </w:rPr>
        <w:t>,</w:t>
      </w:r>
      <w:r>
        <w:rPr>
          <w:rFonts w:hint="cs"/>
          <w:rtl/>
        </w:rPr>
        <w:t xml:space="preserve"> כי קהילת </w:t>
      </w:r>
      <w:proofErr w:type="spellStart"/>
      <w:r>
        <w:rPr>
          <w:rFonts w:hint="cs"/>
          <w:rtl/>
        </w:rPr>
        <w:t>הלהט"ב</w:t>
      </w:r>
      <w:proofErr w:type="spellEnd"/>
      <w:r>
        <w:rPr>
          <w:rFonts w:hint="cs"/>
          <w:rtl/>
        </w:rPr>
        <w:t xml:space="preserve"> נמצאת בכל מקום, בכל קהילה, בכל חברה, ולכן אנחנו רוצים להגיע אליהם דרך </w:t>
      </w:r>
      <w:bookmarkStart w:id="6562" w:name="_ETM_Q17_186929"/>
      <w:bookmarkEnd w:id="6562"/>
      <w:r>
        <w:rPr>
          <w:rFonts w:hint="cs"/>
          <w:rtl/>
        </w:rPr>
        <w:t xml:space="preserve">הרשויות המקומיות. </w:t>
      </w:r>
    </w:p>
    <w:p w:rsidR="00934F6A" w:rsidRDefault="00934F6A" w:rsidP="001B65C6">
      <w:pPr>
        <w:rPr>
          <w:rtl/>
        </w:rPr>
      </w:pPr>
      <w:bookmarkStart w:id="6563" w:name="_ETM_Q17_197758"/>
      <w:bookmarkStart w:id="6564" w:name="_ETM_Q17_197817"/>
      <w:bookmarkEnd w:id="6563"/>
      <w:bookmarkEnd w:id="6564"/>
    </w:p>
    <w:p w:rsidR="00934F6A" w:rsidRDefault="00934F6A" w:rsidP="00333677">
      <w:pPr>
        <w:rPr>
          <w:rtl/>
        </w:rPr>
      </w:pPr>
      <w:bookmarkStart w:id="6565" w:name="_ETM_Q17_197898"/>
      <w:bookmarkStart w:id="6566" w:name="_ETM_Q17_197980"/>
      <w:bookmarkEnd w:id="6565"/>
      <w:bookmarkEnd w:id="6566"/>
      <w:r>
        <w:rPr>
          <w:rFonts w:hint="cs"/>
          <w:rtl/>
        </w:rPr>
        <w:t>מעבר לזה, אנחנו עושים מיזמים משותפים עם הארגונים</w:t>
      </w:r>
      <w:bookmarkStart w:id="6567" w:name="_ETM_Q17_194205"/>
      <w:bookmarkEnd w:id="6567"/>
      <w:r>
        <w:rPr>
          <w:rFonts w:hint="cs"/>
          <w:rtl/>
        </w:rPr>
        <w:t xml:space="preserve"> בקהילת </w:t>
      </w:r>
      <w:proofErr w:type="spellStart"/>
      <w:r>
        <w:rPr>
          <w:rFonts w:hint="cs"/>
          <w:rtl/>
        </w:rPr>
        <w:t>הלהט"ב</w:t>
      </w:r>
      <w:proofErr w:type="spellEnd"/>
      <w:r>
        <w:rPr>
          <w:rFonts w:hint="cs"/>
          <w:rtl/>
        </w:rPr>
        <w:t xml:space="preserve">. אני חושבת שאחד מהמיזמים שאני הכי הכי גאה </w:t>
      </w:r>
      <w:bookmarkStart w:id="6568" w:name="_ETM_Q17_199038"/>
      <w:bookmarkEnd w:id="6568"/>
      <w:r>
        <w:rPr>
          <w:rFonts w:hint="cs"/>
          <w:rtl/>
        </w:rPr>
        <w:t xml:space="preserve">בהם זה מה שאנחנו עושים עם עמותת בת קול. אנחנו </w:t>
      </w:r>
      <w:bookmarkStart w:id="6569" w:name="_ETM_Q17_201507"/>
      <w:bookmarkEnd w:id="6569"/>
      <w:r>
        <w:rPr>
          <w:rFonts w:hint="cs"/>
          <w:rtl/>
        </w:rPr>
        <w:t xml:space="preserve">בדיוק השקנו עכשיו מוקד חירום שנותן מענה לנשים דתיות וחרדיות שיוצאות מהארון ומתמודדות עם קשיים שפשוט אי-אפשר לתאר אותם. </w:t>
      </w:r>
      <w:bookmarkStart w:id="6570" w:name="_ETM_Q17_213502"/>
      <w:bookmarkEnd w:id="6570"/>
      <w:r>
        <w:rPr>
          <w:rFonts w:hint="cs"/>
          <w:rtl/>
        </w:rPr>
        <w:t>הן מאבדות בבת אחת את העורף המשפחתי, את העורף הפיננסי,</w:t>
      </w:r>
      <w:bookmarkStart w:id="6571" w:name="_ETM_Q17_218028"/>
      <w:bookmarkEnd w:id="6571"/>
      <w:r>
        <w:rPr>
          <w:rFonts w:hint="cs"/>
          <w:rtl/>
        </w:rPr>
        <w:t xml:space="preserve"> מאבדות לפעמים את האמונה באלוהים שלהן</w:t>
      </w:r>
      <w:r w:rsidR="00333677">
        <w:rPr>
          <w:rFonts w:hint="cs"/>
          <w:rtl/>
        </w:rPr>
        <w:t>,</w:t>
      </w:r>
      <w:r>
        <w:rPr>
          <w:rFonts w:hint="cs"/>
          <w:rtl/>
        </w:rPr>
        <w:t xml:space="preserve"> ואנחנו בעצם מושיטים </w:t>
      </w:r>
      <w:bookmarkStart w:id="6572" w:name="_ETM_Q17_225447"/>
      <w:bookmarkEnd w:id="6572"/>
      <w:r>
        <w:rPr>
          <w:rFonts w:hint="cs"/>
          <w:rtl/>
        </w:rPr>
        <w:t xml:space="preserve">להן יד, שבעיניי זה ממש הצלת נפשות, לא פחות </w:t>
      </w:r>
      <w:bookmarkStart w:id="6573" w:name="_ETM_Q17_229754"/>
      <w:bookmarkEnd w:id="6573"/>
      <w:r>
        <w:rPr>
          <w:rFonts w:hint="cs"/>
          <w:rtl/>
        </w:rPr>
        <w:t xml:space="preserve">מזה. אנחנו גם רואים ששיעור ההתאבדויות הוא לא קטן. </w:t>
      </w:r>
      <w:bookmarkStart w:id="6574" w:name="_ETM_Q17_232847"/>
      <w:bookmarkEnd w:id="6574"/>
      <w:r>
        <w:rPr>
          <w:rFonts w:hint="cs"/>
          <w:rtl/>
        </w:rPr>
        <w:t>אנחנו באמת צריכים להושיט יד לאנשים שנמצאים בצמתים כאל</w:t>
      </w:r>
      <w:r w:rsidR="00333677">
        <w:rPr>
          <w:rFonts w:hint="cs"/>
          <w:rtl/>
        </w:rPr>
        <w:t>ה</w:t>
      </w:r>
      <w:r>
        <w:rPr>
          <w:rFonts w:hint="cs"/>
          <w:rtl/>
        </w:rPr>
        <w:t xml:space="preserve">. </w:t>
      </w:r>
      <w:bookmarkStart w:id="6575" w:name="_ETM_Q17_238449"/>
      <w:bookmarkEnd w:id="6575"/>
      <w:r>
        <w:rPr>
          <w:rFonts w:hint="cs"/>
          <w:rtl/>
        </w:rPr>
        <w:t xml:space="preserve">אנחנו פתחנו מוקד שיש בו רבנים ופסיכולוגים וקבוצות תמיכה, </w:t>
      </w:r>
      <w:bookmarkStart w:id="6576" w:name="_ETM_Q17_250747"/>
      <w:bookmarkEnd w:id="6576"/>
      <w:r>
        <w:rPr>
          <w:rFonts w:hint="cs"/>
          <w:rtl/>
        </w:rPr>
        <w:t>ובעיניי זה ממש מציל חיים.</w:t>
      </w:r>
    </w:p>
    <w:p w:rsidR="00934F6A" w:rsidRDefault="00934F6A" w:rsidP="009635F5">
      <w:pPr>
        <w:rPr>
          <w:rtl/>
        </w:rPr>
      </w:pPr>
      <w:bookmarkStart w:id="6577" w:name="_ETM_Q17_253245"/>
      <w:bookmarkStart w:id="6578" w:name="_ETM_Q17_253353"/>
      <w:bookmarkEnd w:id="6577"/>
      <w:bookmarkEnd w:id="6578"/>
    </w:p>
    <w:p w:rsidR="00934F6A" w:rsidRDefault="00934F6A" w:rsidP="00333677">
      <w:pPr>
        <w:rPr>
          <w:rtl/>
        </w:rPr>
      </w:pPr>
      <w:bookmarkStart w:id="6579" w:name="_ETM_Q17_253533"/>
      <w:bookmarkStart w:id="6580" w:name="_ETM_Q17_253625"/>
      <w:bookmarkEnd w:id="6579"/>
      <w:bookmarkEnd w:id="6580"/>
      <w:r>
        <w:rPr>
          <w:rFonts w:hint="cs"/>
          <w:rtl/>
        </w:rPr>
        <w:t>מעבר לזה, אנחנו משקיעים עוד בהכשרות</w:t>
      </w:r>
      <w:bookmarkStart w:id="6581" w:name="_ETM_Q17_257426"/>
      <w:bookmarkEnd w:id="6581"/>
      <w:r>
        <w:rPr>
          <w:rFonts w:hint="cs"/>
          <w:rtl/>
        </w:rPr>
        <w:t xml:space="preserve"> של עובדים בשלטון המקומי; לצורך העניין, להגיע לרשות ערבית, </w:t>
      </w:r>
      <w:bookmarkStart w:id="6582" w:name="_ETM_Q17_263386"/>
      <w:bookmarkEnd w:id="6582"/>
      <w:r>
        <w:rPr>
          <w:rFonts w:hint="cs"/>
          <w:rtl/>
        </w:rPr>
        <w:t xml:space="preserve">שיש שם עובדות סוציאליות דתיות, שמעולם מעולם לא ניהלו </w:t>
      </w:r>
      <w:bookmarkStart w:id="6583" w:name="_ETM_Q17_267519"/>
      <w:bookmarkEnd w:id="6583"/>
      <w:r>
        <w:rPr>
          <w:rFonts w:hint="cs"/>
          <w:rtl/>
        </w:rPr>
        <w:t xml:space="preserve">שיח עם בן אדם שיצא מהארון ולא מכירות את </w:t>
      </w:r>
      <w:bookmarkStart w:id="6584" w:name="_ETM_Q17_272100"/>
      <w:bookmarkEnd w:id="6584"/>
      <w:r>
        <w:rPr>
          <w:rFonts w:hint="cs"/>
          <w:rtl/>
        </w:rPr>
        <w:t xml:space="preserve">הקשיים שלו. ובאמת, כשעושים את המפגש הזה, ואדם, גם אם </w:t>
      </w:r>
      <w:bookmarkStart w:id="6585" w:name="_ETM_Q17_275856"/>
      <w:bookmarkEnd w:id="6585"/>
      <w:r>
        <w:rPr>
          <w:rFonts w:hint="cs"/>
          <w:rtl/>
        </w:rPr>
        <w:t xml:space="preserve">הוא דתי ולא מאמין, וחושב שזה לא בסדר לחיות </w:t>
      </w:r>
      <w:bookmarkStart w:id="6586" w:name="_ETM_Q17_280088"/>
      <w:bookmarkEnd w:id="6586"/>
      <w:r>
        <w:rPr>
          <w:rFonts w:hint="cs"/>
          <w:rtl/>
        </w:rPr>
        <w:t>ככה</w:t>
      </w:r>
      <w:r w:rsidR="00333677">
        <w:rPr>
          <w:rFonts w:hint="cs"/>
          <w:rtl/>
        </w:rPr>
        <w:t>,</w:t>
      </w:r>
      <w:r>
        <w:rPr>
          <w:rFonts w:hint="cs"/>
          <w:rtl/>
        </w:rPr>
        <w:t xml:space="preserve"> בדרך הזו </w:t>
      </w:r>
      <w:r w:rsidR="00333677">
        <w:rPr>
          <w:rFonts w:hint="eastAsia"/>
          <w:rtl/>
        </w:rPr>
        <w:t xml:space="preserve">– </w:t>
      </w:r>
      <w:r>
        <w:rPr>
          <w:rFonts w:hint="cs"/>
          <w:rtl/>
        </w:rPr>
        <w:t xml:space="preserve">כל אחד ואמונתו </w:t>
      </w:r>
      <w:r w:rsidR="00333677">
        <w:rPr>
          <w:rFonts w:hint="eastAsia"/>
          <w:rtl/>
        </w:rPr>
        <w:t xml:space="preserve">– </w:t>
      </w:r>
      <w:r>
        <w:rPr>
          <w:rFonts w:hint="cs"/>
          <w:rtl/>
        </w:rPr>
        <w:t>ברגע שעובדת סוציאלית</w:t>
      </w:r>
      <w:bookmarkStart w:id="6587" w:name="_ETM_Q17_282421"/>
      <w:bookmarkEnd w:id="6587"/>
      <w:r>
        <w:rPr>
          <w:rFonts w:hint="cs"/>
          <w:rtl/>
        </w:rPr>
        <w:t>, לא משנה מה האמונה שלה, פוגשת את האדם</w:t>
      </w:r>
      <w:r w:rsidR="00333677">
        <w:rPr>
          <w:rFonts w:hint="cs"/>
          <w:rtl/>
        </w:rPr>
        <w:t>,</w:t>
      </w:r>
      <w:r>
        <w:rPr>
          <w:rFonts w:hint="eastAsia"/>
          <w:rtl/>
        </w:rPr>
        <w:t xml:space="preserve"> היא רוצה להושיט לו יד</w:t>
      </w:r>
      <w:r>
        <w:rPr>
          <w:rFonts w:hint="cs"/>
          <w:rtl/>
        </w:rPr>
        <w:t>,</w:t>
      </w:r>
      <w:r>
        <w:rPr>
          <w:rFonts w:hint="eastAsia"/>
          <w:rtl/>
        </w:rPr>
        <w:t xml:space="preserve"> </w:t>
      </w:r>
      <w:r>
        <w:rPr>
          <w:rFonts w:hint="cs"/>
          <w:rtl/>
        </w:rPr>
        <w:t>היא רוצה לעזור</w:t>
      </w:r>
      <w:r w:rsidR="00333677">
        <w:rPr>
          <w:rFonts w:hint="cs"/>
          <w:rtl/>
        </w:rPr>
        <w:t>,</w:t>
      </w:r>
      <w:r>
        <w:rPr>
          <w:rFonts w:hint="cs"/>
          <w:rtl/>
        </w:rPr>
        <w:t xml:space="preserve"> </w:t>
      </w:r>
      <w:bookmarkStart w:id="6588" w:name="_ETM_Q17_288444"/>
      <w:bookmarkEnd w:id="6588"/>
      <w:r>
        <w:rPr>
          <w:rFonts w:hint="cs"/>
          <w:rtl/>
        </w:rPr>
        <w:t xml:space="preserve">לא משנה אם האמונה שלו והאמונה שלה שונות זו מזו. </w:t>
      </w:r>
      <w:bookmarkStart w:id="6589" w:name="_ETM_Q17_291860"/>
      <w:bookmarkEnd w:id="6589"/>
      <w:r>
        <w:rPr>
          <w:rFonts w:hint="cs"/>
          <w:rtl/>
        </w:rPr>
        <w:t xml:space="preserve">וזה באמת תהליך מאוד מאוד עמוק שאנחנו </w:t>
      </w:r>
      <w:r>
        <w:rPr>
          <w:rFonts w:hint="cs"/>
          <w:rtl/>
        </w:rPr>
        <w:lastRenderedPageBreak/>
        <w:t xml:space="preserve">עושים. וגם </w:t>
      </w:r>
      <w:bookmarkStart w:id="6590" w:name="_ETM_Q17_297730"/>
      <w:bookmarkEnd w:id="6590"/>
      <w:r>
        <w:rPr>
          <w:rFonts w:hint="cs"/>
          <w:rtl/>
        </w:rPr>
        <w:t xml:space="preserve">אל רשויות שלא ניגשו לקול קורא אנחנו רוצים להגיע באמצעות מיזמים </w:t>
      </w:r>
      <w:bookmarkStart w:id="6591" w:name="_ETM_Q17_301660"/>
      <w:bookmarkEnd w:id="6591"/>
      <w:r>
        <w:rPr>
          <w:rFonts w:hint="cs"/>
          <w:rtl/>
        </w:rPr>
        <w:t>ייחודיים</w:t>
      </w:r>
      <w:r w:rsidR="00333677">
        <w:rPr>
          <w:rFonts w:hint="cs"/>
          <w:rtl/>
        </w:rPr>
        <w:t>,</w:t>
      </w:r>
      <w:r>
        <w:rPr>
          <w:rFonts w:hint="cs"/>
          <w:rtl/>
        </w:rPr>
        <w:t xml:space="preserve"> למשל העיר ירושלים, העיר שיש בה הרבה </w:t>
      </w:r>
      <w:bookmarkStart w:id="6592" w:name="_ETM_Q17_304839"/>
      <w:bookmarkEnd w:id="6592"/>
      <w:r>
        <w:rPr>
          <w:rFonts w:hint="cs"/>
          <w:rtl/>
        </w:rPr>
        <w:t xml:space="preserve">מאוד חרדים וערבים, ועיריית ירושלים בחרה שלא לגשת לקול הקורא </w:t>
      </w:r>
      <w:r w:rsidR="00333677">
        <w:rPr>
          <w:rFonts w:hint="eastAsia"/>
          <w:rtl/>
        </w:rPr>
        <w:t xml:space="preserve">– </w:t>
      </w:r>
      <w:r>
        <w:rPr>
          <w:rFonts w:hint="cs"/>
          <w:rtl/>
        </w:rPr>
        <w:t>אנחנו לא רוצים להותיר אותה מאחור. אנחנו בעצם עשינו פיילוט ייחודי לירושלים, שמתמקד באוכלוסייה של הערבים והחרדים</w:t>
      </w:r>
      <w:bookmarkStart w:id="6593" w:name="_ETM_Q17_319763"/>
      <w:bookmarkEnd w:id="6593"/>
      <w:r>
        <w:rPr>
          <w:rFonts w:hint="cs"/>
          <w:rtl/>
        </w:rPr>
        <w:t xml:space="preserve">, וגם מתעסק לא רק בחברי הקהילה עצמם אלא בסביבה </w:t>
      </w:r>
      <w:bookmarkStart w:id="6594" w:name="_ETM_Q17_325044"/>
      <w:bookmarkEnd w:id="6594"/>
      <w:r>
        <w:rPr>
          <w:rFonts w:hint="cs"/>
          <w:rtl/>
        </w:rPr>
        <w:t xml:space="preserve">שלהם, במעגלי השיח, בהעלאת המודעות לנושא הזה. </w:t>
      </w:r>
      <w:bookmarkStart w:id="6595" w:name="_ETM_Q17_340721"/>
      <w:bookmarkStart w:id="6596" w:name="_ETM_Q17_340774"/>
      <w:bookmarkStart w:id="6597" w:name="_ETM_Q17_340962"/>
      <w:bookmarkStart w:id="6598" w:name="_ETM_Q17_341005"/>
      <w:bookmarkEnd w:id="6595"/>
      <w:bookmarkEnd w:id="6596"/>
      <w:bookmarkEnd w:id="6597"/>
      <w:bookmarkEnd w:id="6598"/>
      <w:r>
        <w:rPr>
          <w:rFonts w:hint="cs"/>
          <w:rtl/>
        </w:rPr>
        <w:t xml:space="preserve">ויש עוד ועוד </w:t>
      </w:r>
      <w:bookmarkStart w:id="6599" w:name="_ETM_Q17_332325"/>
      <w:bookmarkEnd w:id="6599"/>
      <w:r>
        <w:rPr>
          <w:rFonts w:hint="cs"/>
          <w:rtl/>
        </w:rPr>
        <w:t>פרויקטים</w:t>
      </w:r>
      <w:r w:rsidR="00333677">
        <w:rPr>
          <w:rFonts w:hint="cs"/>
          <w:rtl/>
        </w:rPr>
        <w:t>,</w:t>
      </w:r>
      <w:r>
        <w:rPr>
          <w:rFonts w:hint="cs"/>
          <w:rtl/>
        </w:rPr>
        <w:t xml:space="preserve"> כמו תמיכה בקליניקה שמלווה הורים שעוברים את תהליך האימוץ.</w:t>
      </w:r>
      <w:bookmarkStart w:id="6600" w:name="_ETM_Q17_336829"/>
      <w:bookmarkEnd w:id="6600"/>
      <w:r>
        <w:rPr>
          <w:rFonts w:hint="cs"/>
          <w:rtl/>
        </w:rPr>
        <w:t xml:space="preserve"> באמת שווה </w:t>
      </w:r>
      <w:r>
        <w:rPr>
          <w:rFonts w:hint="eastAsia"/>
          <w:rtl/>
        </w:rPr>
        <w:t>–</w:t>
      </w:r>
      <w:r>
        <w:rPr>
          <w:rFonts w:hint="cs"/>
          <w:rtl/>
        </w:rPr>
        <w:t xml:space="preserve"> מי שרוצה לעיין בתוכנית העבודה שלנו, אני חושבת שהיא מאוד מאוד יפה. </w:t>
      </w:r>
    </w:p>
    <w:p w:rsidR="00934F6A" w:rsidRDefault="00934F6A" w:rsidP="001B65C6">
      <w:pPr>
        <w:rPr>
          <w:rtl/>
        </w:rPr>
      </w:pPr>
    </w:p>
    <w:p w:rsidR="00934F6A" w:rsidRDefault="00934F6A" w:rsidP="00333677">
      <w:pPr>
        <w:rPr>
          <w:rtl/>
        </w:rPr>
      </w:pPr>
      <w:r>
        <w:rPr>
          <w:rFonts w:hint="cs"/>
          <w:rtl/>
        </w:rPr>
        <w:t xml:space="preserve">לשמחתי, בממשלת השינוי זכינו לעוד שותפים מצוינים, גם בכנסת </w:t>
      </w:r>
      <w:r w:rsidR="00333677">
        <w:rPr>
          <w:rFonts w:hint="eastAsia"/>
          <w:rtl/>
        </w:rPr>
        <w:t xml:space="preserve">– </w:t>
      </w:r>
      <w:r>
        <w:rPr>
          <w:rFonts w:hint="cs"/>
          <w:rtl/>
        </w:rPr>
        <w:t xml:space="preserve">יוראי ואיתן </w:t>
      </w:r>
      <w:r w:rsidR="00333677">
        <w:rPr>
          <w:rFonts w:hint="eastAsia"/>
          <w:rtl/>
        </w:rPr>
        <w:t xml:space="preserve">– </w:t>
      </w:r>
      <w:r>
        <w:rPr>
          <w:rFonts w:hint="cs"/>
          <w:rtl/>
        </w:rPr>
        <w:t xml:space="preserve">ובאמת כולם </w:t>
      </w:r>
      <w:r w:rsidR="00333677">
        <w:rPr>
          <w:rFonts w:hint="eastAsia"/>
          <w:rtl/>
        </w:rPr>
        <w:t xml:space="preserve">– </w:t>
      </w:r>
      <w:r>
        <w:rPr>
          <w:rFonts w:hint="cs"/>
          <w:rtl/>
        </w:rPr>
        <w:t xml:space="preserve">וגבי </w:t>
      </w:r>
      <w:bookmarkStart w:id="6601" w:name="_ETM_Q17_352679"/>
      <w:bookmarkEnd w:id="6601"/>
      <w:r>
        <w:rPr>
          <w:rFonts w:hint="cs"/>
          <w:rtl/>
        </w:rPr>
        <w:t xml:space="preserve">ומיכל רוזין. באמת, יש לנו קואליציה מאוד מאוד חזקה לנושא </w:t>
      </w:r>
      <w:bookmarkStart w:id="6602" w:name="_ETM_Q17_358837"/>
      <w:bookmarkEnd w:id="6602"/>
      <w:r>
        <w:rPr>
          <w:rFonts w:hint="cs"/>
          <w:rtl/>
        </w:rPr>
        <w:t>הזה</w:t>
      </w:r>
      <w:r w:rsidR="00333677">
        <w:rPr>
          <w:rFonts w:hint="cs"/>
          <w:rtl/>
        </w:rPr>
        <w:t>,</w:t>
      </w:r>
      <w:r>
        <w:rPr>
          <w:rFonts w:hint="cs"/>
          <w:rtl/>
        </w:rPr>
        <w:t xml:space="preserve"> ובעזרת ניצן הורוביץ, השותף החשוב שלי למהלך </w:t>
      </w:r>
      <w:bookmarkStart w:id="6603" w:name="_ETM_Q17_366816"/>
      <w:bookmarkEnd w:id="6603"/>
      <w:r>
        <w:rPr>
          <w:rFonts w:hint="cs"/>
          <w:rtl/>
        </w:rPr>
        <w:t xml:space="preserve">הזה, הצלחנו לבנות עכשיו תוכנית לשלוש שנים קדימה, של 90 מיליון שקלים, 30 מיליון שקלים בכל שנה. את הבסיס הזה </w:t>
      </w:r>
      <w:bookmarkStart w:id="6604" w:name="_ETM_Q17_373623"/>
      <w:bookmarkEnd w:id="6604"/>
      <w:r>
        <w:rPr>
          <w:rFonts w:hint="cs"/>
          <w:rtl/>
        </w:rPr>
        <w:t xml:space="preserve">שיצרנו, דרך הרשויות המקומיות, דרך שיתופי הפעולה </w:t>
      </w:r>
      <w:bookmarkStart w:id="6605" w:name="_ETM_Q17_377871"/>
      <w:bookmarkEnd w:id="6605"/>
      <w:r>
        <w:rPr>
          <w:rFonts w:hint="cs"/>
          <w:rtl/>
        </w:rPr>
        <w:t xml:space="preserve">עם ארגוני </w:t>
      </w:r>
      <w:proofErr w:type="spellStart"/>
      <w:r>
        <w:rPr>
          <w:rFonts w:hint="cs"/>
          <w:rtl/>
        </w:rPr>
        <w:t>הלהט"ב</w:t>
      </w:r>
      <w:proofErr w:type="spellEnd"/>
      <w:r>
        <w:rPr>
          <w:rFonts w:hint="cs"/>
          <w:rtl/>
        </w:rPr>
        <w:t xml:space="preserve">, אנחנו נלך ונרחיב. בעיניי זו בשורה מאוד </w:t>
      </w:r>
      <w:bookmarkStart w:id="6606" w:name="_ETM_Q17_383250"/>
      <w:bookmarkEnd w:id="6606"/>
      <w:r>
        <w:rPr>
          <w:rFonts w:hint="cs"/>
          <w:rtl/>
        </w:rPr>
        <w:t xml:space="preserve">משמעותית. אני רואה בזה ממש תחילתה של מהפכה. זה לא היה קיים, וזה </w:t>
      </w:r>
      <w:bookmarkStart w:id="6607" w:name="_ETM_Q17_389329"/>
      <w:bookmarkEnd w:id="6607"/>
      <w:r>
        <w:rPr>
          <w:rFonts w:hint="cs"/>
          <w:rtl/>
        </w:rPr>
        <w:t xml:space="preserve">מאוד משמעותי. </w:t>
      </w:r>
    </w:p>
    <w:p w:rsidR="00934F6A" w:rsidRDefault="00934F6A" w:rsidP="009635F5">
      <w:pPr>
        <w:rPr>
          <w:rtl/>
        </w:rPr>
      </w:pPr>
      <w:bookmarkStart w:id="6608" w:name="_ETM_Q17_391387"/>
      <w:bookmarkStart w:id="6609" w:name="_ETM_Q17_391473"/>
      <w:bookmarkEnd w:id="6608"/>
      <w:bookmarkEnd w:id="6609"/>
    </w:p>
    <w:p w:rsidR="00934F6A" w:rsidRDefault="00934F6A" w:rsidP="00333677">
      <w:pPr>
        <w:rPr>
          <w:rtl/>
        </w:rPr>
      </w:pPr>
      <w:bookmarkStart w:id="6610" w:name="_ETM_Q17_391595"/>
      <w:bookmarkStart w:id="6611" w:name="_ETM_Q17_391670"/>
      <w:bookmarkEnd w:id="6610"/>
      <w:bookmarkEnd w:id="6611"/>
      <w:r>
        <w:rPr>
          <w:rFonts w:hint="cs"/>
          <w:rtl/>
        </w:rPr>
        <w:t>אני חושבת שהאתגר שלנו כרגע זה להפוך את זה למשהו קבוע</w:t>
      </w:r>
      <w:r w:rsidR="00333677">
        <w:rPr>
          <w:rFonts w:hint="cs"/>
          <w:rtl/>
        </w:rPr>
        <w:t>,</w:t>
      </w:r>
      <w:r>
        <w:rPr>
          <w:rFonts w:hint="cs"/>
          <w:rtl/>
        </w:rPr>
        <w:t xml:space="preserve"> להפוך את זה למשהו שלא </w:t>
      </w:r>
      <w:bookmarkStart w:id="6612" w:name="_ETM_Q17_399038"/>
      <w:bookmarkEnd w:id="6612"/>
      <w:r>
        <w:rPr>
          <w:rFonts w:hint="cs"/>
          <w:rtl/>
        </w:rPr>
        <w:t xml:space="preserve">תלוי בהרכב הממשלה, לא תלוי בשאלה מי השר, </w:t>
      </w:r>
      <w:bookmarkStart w:id="6613" w:name="_ETM_Q17_401037"/>
      <w:bookmarkEnd w:id="6613"/>
      <w:r>
        <w:rPr>
          <w:rFonts w:hint="cs"/>
          <w:rtl/>
        </w:rPr>
        <w:t xml:space="preserve">אלא משהו שהוא חלק מהרוטינה הממשלתית. התקציבים האלה צריכים להיות </w:t>
      </w:r>
      <w:bookmarkStart w:id="6614" w:name="_ETM_Q17_406774"/>
      <w:bookmarkEnd w:id="6614"/>
      <w:r>
        <w:rPr>
          <w:rFonts w:hint="cs"/>
          <w:rtl/>
        </w:rPr>
        <w:t>בבסיס התקציב, הם לא צריכים להיות חלק מהסכמים קואליציוניי</w:t>
      </w:r>
      <w:r>
        <w:rPr>
          <w:rFonts w:hint="eastAsia"/>
          <w:rtl/>
        </w:rPr>
        <w:t>ם</w:t>
      </w:r>
      <w:r>
        <w:rPr>
          <w:rFonts w:hint="cs"/>
          <w:rtl/>
        </w:rPr>
        <w:t xml:space="preserve">. הם </w:t>
      </w:r>
      <w:bookmarkStart w:id="6615" w:name="_ETM_Q17_410638"/>
      <w:bookmarkEnd w:id="6615"/>
      <w:r>
        <w:rPr>
          <w:rFonts w:hint="cs"/>
          <w:rtl/>
        </w:rPr>
        <w:t xml:space="preserve">צריכים להיות חלק מהפעילות הסדורה, הברורה-מאליה, של </w:t>
      </w:r>
      <w:bookmarkStart w:id="6616" w:name="_ETM_Q17_414485"/>
      <w:bookmarkEnd w:id="6616"/>
      <w:r>
        <w:rPr>
          <w:rFonts w:hint="cs"/>
          <w:rtl/>
        </w:rPr>
        <w:t xml:space="preserve">משרדי הממשלה. אני חושבת שבפני </w:t>
      </w:r>
      <w:bookmarkStart w:id="6617" w:name="_ETM_Q17_419204"/>
      <w:bookmarkEnd w:id="6617"/>
      <w:r>
        <w:rPr>
          <w:rFonts w:hint="cs"/>
          <w:rtl/>
        </w:rPr>
        <w:t xml:space="preserve">האתגר הזה אנחנו ניצבים עתה. אנחנו צריכים להכניס את זה לבסיס התקציב, אנחנו </w:t>
      </w:r>
      <w:bookmarkStart w:id="6618" w:name="_ETM_Q17_423724"/>
      <w:bookmarkEnd w:id="6618"/>
      <w:r>
        <w:rPr>
          <w:rFonts w:hint="cs"/>
          <w:rtl/>
        </w:rPr>
        <w:t xml:space="preserve">צריכים יחידה מסודרת של כוח אדם שמתעסקת בזה. אנחנו </w:t>
      </w:r>
      <w:bookmarkStart w:id="6619" w:name="_ETM_Q17_428518"/>
      <w:bookmarkEnd w:id="6619"/>
      <w:r>
        <w:rPr>
          <w:rFonts w:hint="cs"/>
          <w:rtl/>
        </w:rPr>
        <w:t xml:space="preserve">צריכים פשוט להסדיר את הפעילות המאוד-חדשנית הזו שעסקנו </w:t>
      </w:r>
      <w:bookmarkStart w:id="6620" w:name="_ETM_Q17_433974"/>
      <w:bookmarkEnd w:id="6620"/>
      <w:r>
        <w:rPr>
          <w:rFonts w:hint="cs"/>
          <w:rtl/>
        </w:rPr>
        <w:t xml:space="preserve">בה. אז אני מאחלת לנו שנצליח בזה, ואני בטוחה שכל </w:t>
      </w:r>
      <w:bookmarkStart w:id="6621" w:name="_ETM_Q17_437816"/>
      <w:bookmarkEnd w:id="6621"/>
      <w:r>
        <w:rPr>
          <w:rFonts w:hint="cs"/>
          <w:rtl/>
        </w:rPr>
        <w:t xml:space="preserve">הכוחות, גם כאן בכנסת וגם בממשלה </w:t>
      </w:r>
      <w:r>
        <w:rPr>
          <w:rFonts w:hint="eastAsia"/>
          <w:rtl/>
        </w:rPr>
        <w:t>–</w:t>
      </w:r>
      <w:r>
        <w:rPr>
          <w:rFonts w:hint="cs"/>
          <w:rtl/>
        </w:rPr>
        <w:t xml:space="preserve"> נאחד כוחות כדי להשיג את המטרה הזו בדיוני התקציב הקרובים. אני מודה לכם </w:t>
      </w:r>
      <w:bookmarkStart w:id="6622" w:name="_ETM_Q17_449202"/>
      <w:bookmarkEnd w:id="6622"/>
      <w:r>
        <w:rPr>
          <w:rFonts w:hint="cs"/>
          <w:rtl/>
        </w:rPr>
        <w:t>גם על היום החשוב הזה, וגם על העבודה יום-יומית</w:t>
      </w:r>
      <w:r w:rsidR="00333677">
        <w:rPr>
          <w:rFonts w:hint="cs"/>
          <w:rtl/>
        </w:rPr>
        <w:t>,</w:t>
      </w:r>
      <w:r>
        <w:rPr>
          <w:rFonts w:hint="cs"/>
          <w:rtl/>
        </w:rPr>
        <w:t xml:space="preserve"> </w:t>
      </w:r>
      <w:bookmarkStart w:id="6623" w:name="_ETM_Q17_453480"/>
      <w:bookmarkEnd w:id="6623"/>
      <w:r>
        <w:rPr>
          <w:rFonts w:hint="cs"/>
          <w:rtl/>
        </w:rPr>
        <w:t>שמלאה באתגרים, מלאה בפרטים</w:t>
      </w:r>
      <w:r w:rsidR="00333677">
        <w:rPr>
          <w:rFonts w:hint="cs"/>
          <w:rtl/>
        </w:rPr>
        <w:t>,</w:t>
      </w:r>
      <w:r>
        <w:rPr>
          <w:rFonts w:hint="cs"/>
          <w:rtl/>
        </w:rPr>
        <w:t xml:space="preserve"> אבל בסוף, אני חושבת</w:t>
      </w:r>
      <w:bookmarkStart w:id="6624" w:name="_ETM_Q17_455917"/>
      <w:bookmarkEnd w:id="6624"/>
      <w:r>
        <w:rPr>
          <w:rFonts w:hint="cs"/>
          <w:rtl/>
        </w:rPr>
        <w:t xml:space="preserve"> שיש לנו הרבה במה להתגאות ביום הזה. תודה רבה.</w:t>
      </w:r>
    </w:p>
    <w:p w:rsidR="00934F6A" w:rsidRDefault="00934F6A" w:rsidP="009635F5">
      <w:pPr>
        <w:rPr>
          <w:rtl/>
        </w:rPr>
      </w:pPr>
      <w:bookmarkStart w:id="6625" w:name="_ETM_Q17_462747"/>
      <w:bookmarkStart w:id="6626" w:name="_ETM_Q17_462855"/>
      <w:bookmarkEnd w:id="6625"/>
      <w:bookmarkEnd w:id="6626"/>
    </w:p>
    <w:p w:rsidR="00934F6A" w:rsidRDefault="00934F6A" w:rsidP="001B65C6">
      <w:pPr>
        <w:pStyle w:val="af6"/>
        <w:keepNext/>
        <w:rPr>
          <w:rtl/>
        </w:rPr>
      </w:pPr>
      <w:r w:rsidRPr="005626B8">
        <w:rPr>
          <w:rStyle w:val="TagStyle"/>
          <w:rtl/>
        </w:rPr>
        <w:t xml:space="preserve"> &lt;&lt; יור &gt;&gt; </w:t>
      </w:r>
      <w:r>
        <w:rPr>
          <w:rtl/>
        </w:rPr>
        <w:t>היו"ר מיקי לוי:</w:t>
      </w:r>
      <w:r w:rsidRPr="005626B8">
        <w:rPr>
          <w:rStyle w:val="TagStyle"/>
          <w:rtl/>
        </w:rPr>
        <w:t xml:space="preserve"> &lt;&lt; יור &gt;&gt;</w:t>
      </w:r>
      <w:r>
        <w:rPr>
          <w:rtl/>
        </w:rPr>
        <w:t xml:space="preserve">   </w:t>
      </w:r>
    </w:p>
    <w:p w:rsidR="00934F6A" w:rsidRDefault="00934F6A" w:rsidP="001B65C6">
      <w:pPr>
        <w:rPr>
          <w:rtl/>
          <w:lang w:eastAsia="he-IL"/>
        </w:rPr>
      </w:pPr>
    </w:p>
    <w:p w:rsidR="00934F6A" w:rsidRDefault="00934F6A" w:rsidP="001B65C6">
      <w:pPr>
        <w:rPr>
          <w:rtl/>
          <w:lang w:eastAsia="he-IL"/>
        </w:rPr>
      </w:pPr>
      <w:bookmarkStart w:id="6627" w:name="_ETM_Q17_464358"/>
      <w:bookmarkStart w:id="6628" w:name="_ETM_Q17_464412"/>
      <w:bookmarkEnd w:id="6627"/>
      <w:bookmarkEnd w:id="6628"/>
      <w:r>
        <w:rPr>
          <w:rFonts w:hint="cs"/>
          <w:rtl/>
          <w:lang w:eastAsia="he-IL"/>
        </w:rPr>
        <w:t>תודה רבה לשרה מירב כהן.</w:t>
      </w:r>
    </w:p>
    <w:p w:rsidR="00934F6A" w:rsidRDefault="00934F6A" w:rsidP="001B65C6">
      <w:pPr>
        <w:rPr>
          <w:rtl/>
          <w:lang w:eastAsia="he-IL"/>
        </w:rPr>
      </w:pPr>
    </w:p>
    <w:p w:rsidR="00934F6A" w:rsidRDefault="00934F6A" w:rsidP="001B65C6">
      <w:pPr>
        <w:rPr>
          <w:rtl/>
          <w:lang w:eastAsia="he-IL"/>
        </w:rPr>
      </w:pPr>
    </w:p>
    <w:p w:rsidR="00934F6A" w:rsidRDefault="00934F6A" w:rsidP="001B65C6">
      <w:pPr>
        <w:pStyle w:val="a6"/>
        <w:rPr>
          <w:rtl/>
          <w:lang w:eastAsia="he-IL"/>
        </w:rPr>
      </w:pPr>
      <w:bookmarkStart w:id="6629" w:name="_ETM_Q17_330343"/>
      <w:bookmarkStart w:id="6630" w:name="_ETM_Q17_330444"/>
      <w:bookmarkStart w:id="6631" w:name="_ETM_Q17_330534"/>
      <w:bookmarkStart w:id="6632" w:name="_ETM_Q17_330636"/>
      <w:bookmarkStart w:id="6633" w:name="ET_subject_מסמכים_שהונחו_על_שולחן__8"/>
      <w:bookmarkEnd w:id="6629"/>
      <w:bookmarkEnd w:id="6630"/>
      <w:bookmarkEnd w:id="6631"/>
      <w:bookmarkEnd w:id="6632"/>
      <w:r w:rsidRPr="005626B8">
        <w:rPr>
          <w:rStyle w:val="TagStyle"/>
          <w:rtl/>
        </w:rPr>
        <w:t xml:space="preserve">&lt;&lt; נושא &gt;&gt; </w:t>
      </w:r>
      <w:bookmarkStart w:id="6634" w:name="_Toc97150041"/>
      <w:r>
        <w:rPr>
          <w:rtl/>
          <w:lang w:eastAsia="he-IL"/>
        </w:rPr>
        <w:t>מסמכים שהונחו על שולחן הכנסת</w:t>
      </w:r>
      <w:bookmarkEnd w:id="6634"/>
      <w:r w:rsidRPr="005626B8">
        <w:rPr>
          <w:rStyle w:val="TagStyle"/>
          <w:rtl/>
        </w:rPr>
        <w:t xml:space="preserve"> &lt;&lt; נושא &gt;&gt;</w:t>
      </w:r>
      <w:r>
        <w:rPr>
          <w:rtl/>
          <w:lang w:eastAsia="he-IL"/>
        </w:rPr>
        <w:t xml:space="preserve">   </w:t>
      </w:r>
      <w:bookmarkEnd w:id="6633"/>
    </w:p>
    <w:p w:rsidR="00934F6A" w:rsidRDefault="00934F6A" w:rsidP="001B65C6">
      <w:pPr>
        <w:rPr>
          <w:rtl/>
          <w:lang w:eastAsia="he-IL"/>
        </w:rPr>
      </w:pPr>
    </w:p>
    <w:p w:rsidR="00934F6A" w:rsidRDefault="00934F6A" w:rsidP="001B65C6">
      <w:pPr>
        <w:pStyle w:val="af6"/>
        <w:keepNext/>
        <w:rPr>
          <w:rtl/>
        </w:rPr>
      </w:pPr>
      <w:r w:rsidRPr="005626B8">
        <w:rPr>
          <w:rStyle w:val="TagStyle"/>
          <w:rtl/>
        </w:rPr>
        <w:t xml:space="preserve"> &lt;&lt; יור &gt;&gt; </w:t>
      </w:r>
      <w:r>
        <w:rPr>
          <w:rtl/>
        </w:rPr>
        <w:t>היו"ר מיקי לוי:</w:t>
      </w:r>
      <w:r w:rsidRPr="005626B8">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אנחנו ממשיכים. הודעה למזכירת הכנסת, בבקשה.</w:t>
      </w:r>
    </w:p>
    <w:p w:rsidR="00934F6A" w:rsidRDefault="00934F6A" w:rsidP="001B65C6">
      <w:pPr>
        <w:rPr>
          <w:rtl/>
          <w:lang w:eastAsia="he-IL"/>
        </w:rPr>
      </w:pPr>
      <w:bookmarkStart w:id="6635" w:name="_ETM_Q17_470113"/>
      <w:bookmarkStart w:id="6636" w:name="_ETM_Q17_470197"/>
      <w:bookmarkEnd w:id="6635"/>
      <w:bookmarkEnd w:id="6636"/>
    </w:p>
    <w:p w:rsidR="00934F6A" w:rsidRDefault="00934F6A" w:rsidP="001B65C6">
      <w:pPr>
        <w:pStyle w:val="a4"/>
        <w:keepNext/>
        <w:rPr>
          <w:rtl/>
        </w:rPr>
      </w:pPr>
      <w:bookmarkStart w:id="6637" w:name="ET_speaker_4926_10"/>
      <w:r w:rsidRPr="00960D8C">
        <w:rPr>
          <w:rStyle w:val="TagStyle"/>
          <w:rtl/>
        </w:rPr>
        <w:t xml:space="preserve"> &lt;&lt; דובר &gt;&gt;</w:t>
      </w:r>
      <w:r w:rsidRPr="005626B8">
        <w:rPr>
          <w:rStyle w:val="TagStyle"/>
          <w:rtl/>
        </w:rPr>
        <w:t xml:space="preserve"> </w:t>
      </w:r>
      <w:bookmarkStart w:id="6638" w:name="_Toc97150042"/>
      <w:r>
        <w:rPr>
          <w:rtl/>
        </w:rPr>
        <w:t>מזכירת הכנסת ירדנה מלר-הורוביץ:</w:t>
      </w:r>
      <w:bookmarkEnd w:id="6638"/>
      <w:r w:rsidRPr="005626B8">
        <w:rPr>
          <w:rStyle w:val="TagStyle"/>
          <w:rtl/>
        </w:rPr>
        <w:t xml:space="preserve"> </w:t>
      </w:r>
      <w:r w:rsidRPr="00960D8C">
        <w:rPr>
          <w:rStyle w:val="TagStyle"/>
          <w:rtl/>
        </w:rPr>
        <w:t xml:space="preserve">&lt;&lt; דובר &gt;&gt; </w:t>
      </w:r>
      <w:r>
        <w:rPr>
          <w:rtl/>
        </w:rPr>
        <w:t xml:space="preserve">   </w:t>
      </w:r>
      <w:bookmarkEnd w:id="6637"/>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w:t>
      </w:r>
      <w:bookmarkStart w:id="6639" w:name="_ETM_Q17_475034"/>
      <w:bookmarkEnd w:id="6639"/>
      <w:r>
        <w:rPr>
          <w:rFonts w:hint="cs"/>
          <w:rtl/>
          <w:lang w:eastAsia="he-IL"/>
        </w:rPr>
        <w:t xml:space="preserve">ברשות יושב-ראש הכנסת, הינני מתכבדת להודיעכם, כי הונחו היום על שולחן </w:t>
      </w:r>
      <w:bookmarkStart w:id="6640" w:name="_ETM_Q17_480639"/>
      <w:bookmarkEnd w:id="6640"/>
      <w:r>
        <w:rPr>
          <w:rFonts w:hint="cs"/>
          <w:rtl/>
          <w:lang w:eastAsia="he-IL"/>
        </w:rPr>
        <w:t xml:space="preserve">הכנסת – </w:t>
      </w:r>
    </w:p>
    <w:p w:rsidR="00934F6A" w:rsidRDefault="00934F6A" w:rsidP="001B65C6">
      <w:pPr>
        <w:rPr>
          <w:rtl/>
          <w:lang w:eastAsia="he-IL"/>
        </w:rPr>
      </w:pPr>
      <w:bookmarkStart w:id="6641" w:name="_ETM_Q17_481530"/>
      <w:bookmarkStart w:id="6642" w:name="_ETM_Q17_481623"/>
      <w:bookmarkEnd w:id="6641"/>
      <w:bookmarkEnd w:id="6642"/>
    </w:p>
    <w:p w:rsidR="00934F6A" w:rsidRDefault="00934F6A" w:rsidP="001B65C6">
      <w:pPr>
        <w:rPr>
          <w:rtl/>
          <w:lang w:eastAsia="he-IL"/>
        </w:rPr>
      </w:pPr>
      <w:bookmarkStart w:id="6643" w:name="_ETM_Q17_481913"/>
      <w:bookmarkStart w:id="6644" w:name="_ETM_Q17_482002"/>
      <w:bookmarkEnd w:id="6643"/>
      <w:bookmarkEnd w:id="6644"/>
      <w:r>
        <w:rPr>
          <w:rFonts w:hint="cs"/>
          <w:rtl/>
          <w:lang w:eastAsia="he-IL"/>
        </w:rPr>
        <w:t xml:space="preserve">מסקנות הוועדה המיוחדת לזכויות הילד בעקבות </w:t>
      </w:r>
      <w:bookmarkStart w:id="6645" w:name="_ETM_Q17_483848"/>
      <w:bookmarkEnd w:id="6645"/>
      <w:r>
        <w:rPr>
          <w:rFonts w:hint="cs"/>
          <w:rtl/>
          <w:lang w:eastAsia="he-IL"/>
        </w:rPr>
        <w:t xml:space="preserve">דיון מהיר בהצעתו של חבר הכנסת אחמד טיבי בנושא: מחצית מהילדים שנהרגו בתאונות בשנה האחרונה – </w:t>
      </w:r>
      <w:bookmarkStart w:id="6646" w:name="_ETM_Q17_492104"/>
      <w:bookmarkEnd w:id="6646"/>
      <w:r>
        <w:rPr>
          <w:rFonts w:hint="cs"/>
          <w:rtl/>
          <w:lang w:eastAsia="he-IL"/>
        </w:rPr>
        <w:t>ערבים.</w:t>
      </w:r>
    </w:p>
    <w:p w:rsidR="00934F6A" w:rsidRDefault="00934F6A" w:rsidP="001B65C6">
      <w:pPr>
        <w:rPr>
          <w:rtl/>
          <w:lang w:eastAsia="he-IL"/>
        </w:rPr>
      </w:pPr>
      <w:bookmarkStart w:id="6647" w:name="_ETM_Q17_494906"/>
      <w:bookmarkStart w:id="6648" w:name="_ETM_Q17_494990"/>
      <w:bookmarkEnd w:id="6647"/>
      <w:bookmarkEnd w:id="6648"/>
    </w:p>
    <w:p w:rsidR="00934F6A" w:rsidRDefault="00934F6A" w:rsidP="001B65C6">
      <w:pPr>
        <w:rPr>
          <w:rtl/>
          <w:lang w:eastAsia="he-IL"/>
        </w:rPr>
      </w:pPr>
      <w:bookmarkStart w:id="6649" w:name="_ETM_Q17_495162"/>
      <w:bookmarkStart w:id="6650" w:name="_ETM_Q17_495251"/>
      <w:bookmarkEnd w:id="6649"/>
      <w:bookmarkEnd w:id="6650"/>
      <w:r>
        <w:rPr>
          <w:rFonts w:hint="cs"/>
          <w:rtl/>
          <w:lang w:eastAsia="he-IL"/>
        </w:rPr>
        <w:t xml:space="preserve">מסקנות הוועדה המיוחדת </w:t>
      </w:r>
      <w:bookmarkStart w:id="6651" w:name="_ETM_Q17_498555"/>
      <w:bookmarkEnd w:id="6651"/>
      <w:r>
        <w:rPr>
          <w:rFonts w:hint="cs"/>
          <w:rtl/>
          <w:lang w:eastAsia="he-IL"/>
        </w:rPr>
        <w:t xml:space="preserve">לזכויות הילד בעקבות דיון בהצעה לסדר-היום של חברי הכנסת מיכל וולדיגר וסמי אבו שחאדה בנושא: החמרה דרמטית במצוקות הנפשיות של צעירים ובני נוער. תודה. </w:t>
      </w:r>
    </w:p>
    <w:p w:rsidR="00934F6A" w:rsidRDefault="00934F6A" w:rsidP="001B65C6">
      <w:pPr>
        <w:rPr>
          <w:rtl/>
          <w:lang w:eastAsia="he-IL"/>
        </w:rPr>
      </w:pPr>
    </w:p>
    <w:p w:rsidR="00934F6A" w:rsidRDefault="00934F6A" w:rsidP="001B65C6">
      <w:pPr>
        <w:pStyle w:val="af6"/>
        <w:keepNext/>
        <w:rPr>
          <w:rtl/>
        </w:rPr>
      </w:pPr>
      <w:r w:rsidRPr="005626B8">
        <w:rPr>
          <w:rStyle w:val="TagStyle"/>
          <w:rtl/>
        </w:rPr>
        <w:t xml:space="preserve"> &lt;&lt; יור &gt;&gt; </w:t>
      </w:r>
      <w:r>
        <w:rPr>
          <w:rtl/>
        </w:rPr>
        <w:t>היו"ר מיקי לוי:</w:t>
      </w:r>
      <w:r w:rsidRPr="005626B8">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תודה רבה.</w:t>
      </w:r>
    </w:p>
    <w:p w:rsidR="00934F6A" w:rsidRDefault="00934F6A" w:rsidP="001B65C6">
      <w:pPr>
        <w:rPr>
          <w:rtl/>
          <w:lang w:eastAsia="he-IL"/>
        </w:rPr>
      </w:pPr>
    </w:p>
    <w:p w:rsidR="00934F6A" w:rsidRDefault="00934F6A" w:rsidP="001B65C6">
      <w:pPr>
        <w:rPr>
          <w:rtl/>
          <w:lang w:eastAsia="he-IL"/>
        </w:rPr>
      </w:pPr>
    </w:p>
    <w:p w:rsidR="00934F6A" w:rsidRDefault="00934F6A" w:rsidP="001B65C6">
      <w:pPr>
        <w:pStyle w:val="a6"/>
        <w:rPr>
          <w:rtl/>
          <w:lang w:eastAsia="he-IL"/>
        </w:rPr>
      </w:pPr>
      <w:bookmarkStart w:id="6652" w:name="ET_hatsach_625576_12"/>
      <w:r w:rsidRPr="005626B8">
        <w:rPr>
          <w:rStyle w:val="TagStyle"/>
          <w:rtl/>
        </w:rPr>
        <w:t xml:space="preserve"> &lt;&lt; הצח &gt;&gt; </w:t>
      </w:r>
      <w:bookmarkStart w:id="6653" w:name="_Toc97150043"/>
      <w:r>
        <w:rPr>
          <w:rtl/>
          <w:lang w:eastAsia="he-IL"/>
        </w:rPr>
        <w:t>הצעת חוק-יסוד: הממשלה (תיקון מס' 11)</w:t>
      </w:r>
      <w:bookmarkEnd w:id="6653"/>
      <w:r w:rsidRPr="005626B8">
        <w:rPr>
          <w:rStyle w:val="TagStyle"/>
          <w:rtl/>
        </w:rPr>
        <w:t xml:space="preserve"> &lt;&lt; הצח &gt;&gt;</w:t>
      </w:r>
      <w:r>
        <w:rPr>
          <w:rtl/>
          <w:lang w:eastAsia="he-IL"/>
        </w:rPr>
        <w:t xml:space="preserve">   </w:t>
      </w:r>
      <w:bookmarkEnd w:id="6652"/>
    </w:p>
    <w:p w:rsidR="00934F6A" w:rsidRDefault="00934F6A" w:rsidP="001B65C6">
      <w:pPr>
        <w:rPr>
          <w:rtl/>
          <w:lang w:eastAsia="he-IL"/>
        </w:rPr>
      </w:pPr>
      <w:r>
        <w:rPr>
          <w:rFonts w:hint="cs"/>
          <w:rtl/>
          <w:lang w:eastAsia="he-IL"/>
        </w:rPr>
        <w:t>[מס' מ/1469; דברי הכנסת, חוב' ח', ישיבה 76; נספחות.]</w:t>
      </w:r>
    </w:p>
    <w:p w:rsidR="00934F6A" w:rsidRDefault="00934F6A" w:rsidP="001B65C6">
      <w:pPr>
        <w:pStyle w:val="-0"/>
        <w:rPr>
          <w:rtl/>
          <w:lang w:eastAsia="he-IL"/>
        </w:rPr>
      </w:pPr>
      <w:r>
        <w:rPr>
          <w:rtl/>
          <w:lang w:eastAsia="he-IL"/>
        </w:rPr>
        <w:t>(קריאה שנייה וקריאה שלישית)</w:t>
      </w:r>
    </w:p>
    <w:p w:rsidR="00934F6A" w:rsidRDefault="00934F6A" w:rsidP="001B65C6">
      <w:pPr>
        <w:rPr>
          <w:rtl/>
          <w:lang w:eastAsia="he-IL"/>
        </w:rPr>
      </w:pPr>
    </w:p>
    <w:p w:rsidR="00934F6A" w:rsidRDefault="00934F6A" w:rsidP="001B65C6">
      <w:pPr>
        <w:pStyle w:val="af6"/>
        <w:keepNext/>
        <w:rPr>
          <w:rtl/>
        </w:rPr>
      </w:pPr>
      <w:bookmarkStart w:id="6654" w:name="ET_yor_6204_13"/>
      <w:r w:rsidRPr="005626B8">
        <w:rPr>
          <w:rStyle w:val="TagStyle"/>
          <w:rtl/>
        </w:rPr>
        <w:t xml:space="preserve"> &lt;&lt; יור &gt;&gt; </w:t>
      </w:r>
      <w:r>
        <w:rPr>
          <w:rtl/>
        </w:rPr>
        <w:t>היו"ר מיקי לוי:</w:t>
      </w:r>
      <w:r w:rsidRPr="005626B8">
        <w:rPr>
          <w:rStyle w:val="TagStyle"/>
          <w:rtl/>
        </w:rPr>
        <w:t xml:space="preserve"> &lt;&lt; יור &gt;&gt;</w:t>
      </w:r>
      <w:r>
        <w:rPr>
          <w:rtl/>
        </w:rPr>
        <w:t xml:space="preserve">   </w:t>
      </w:r>
      <w:bookmarkEnd w:id="6654"/>
    </w:p>
    <w:p w:rsidR="00934F6A" w:rsidRDefault="00934F6A" w:rsidP="002609B9">
      <w:pPr>
        <w:rPr>
          <w:rtl/>
          <w:lang w:eastAsia="he-IL"/>
        </w:rPr>
      </w:pPr>
    </w:p>
    <w:p w:rsidR="00934F6A" w:rsidRDefault="00934F6A" w:rsidP="001B65C6">
      <w:pPr>
        <w:rPr>
          <w:rtl/>
          <w:lang w:eastAsia="he-IL"/>
        </w:rPr>
      </w:pPr>
      <w:bookmarkStart w:id="6655" w:name="_ETM_Q17_511018"/>
      <w:bookmarkEnd w:id="6655"/>
      <w:r>
        <w:rPr>
          <w:rFonts w:hint="cs"/>
          <w:rtl/>
          <w:lang w:eastAsia="he-IL"/>
        </w:rPr>
        <w:t xml:space="preserve">אנחנו ממשיכים בסדר-היום, לסעיף </w:t>
      </w:r>
      <w:bookmarkStart w:id="6656" w:name="_ETM_Q17_515698"/>
      <w:bookmarkEnd w:id="6656"/>
      <w:r>
        <w:rPr>
          <w:rFonts w:hint="cs"/>
          <w:rtl/>
          <w:lang w:eastAsia="he-IL"/>
        </w:rPr>
        <w:t xml:space="preserve">הבא </w:t>
      </w:r>
      <w:r>
        <w:rPr>
          <w:rFonts w:hint="eastAsia"/>
          <w:rtl/>
          <w:lang w:eastAsia="he-IL"/>
        </w:rPr>
        <w:t>–</w:t>
      </w:r>
      <w:r>
        <w:rPr>
          <w:rFonts w:hint="cs"/>
          <w:rtl/>
          <w:lang w:eastAsia="he-IL"/>
        </w:rPr>
        <w:t xml:space="preserve"> הצעת חוק-יסוד: הממשלה (תיקון מס' 11), לקריאה </w:t>
      </w:r>
      <w:bookmarkStart w:id="6657" w:name="_ETM_Q17_523324"/>
      <w:bookmarkEnd w:id="6657"/>
      <w:r>
        <w:rPr>
          <w:rFonts w:hint="cs"/>
          <w:rtl/>
          <w:lang w:eastAsia="he-IL"/>
        </w:rPr>
        <w:t>שנייה וקריאה שלישית. יציג את הצעת החוק יושב-ראש ועדת החוקה, חוק ומשפט חבר הכנסת גלעד קריב, בבקשה.</w:t>
      </w:r>
      <w:bookmarkStart w:id="6658" w:name="_ETM_Q17_528700"/>
      <w:bookmarkEnd w:id="6658"/>
    </w:p>
    <w:p w:rsidR="00934F6A" w:rsidRDefault="00934F6A" w:rsidP="001B65C6">
      <w:pPr>
        <w:rPr>
          <w:rtl/>
          <w:lang w:eastAsia="he-IL"/>
        </w:rPr>
      </w:pPr>
      <w:bookmarkStart w:id="6659" w:name="_ETM_Q17_528786"/>
      <w:bookmarkEnd w:id="6659"/>
    </w:p>
    <w:p w:rsidR="00934F6A" w:rsidRDefault="00934F6A" w:rsidP="001B65C6">
      <w:pPr>
        <w:pStyle w:val="a4"/>
        <w:keepNext/>
        <w:rPr>
          <w:rtl/>
        </w:rPr>
      </w:pPr>
      <w:bookmarkStart w:id="6660" w:name="ET_speaker_6247_14"/>
      <w:r w:rsidRPr="005626B8">
        <w:rPr>
          <w:rStyle w:val="TagStyle"/>
          <w:rtl/>
        </w:rPr>
        <w:t xml:space="preserve"> &lt;&lt; דובר &gt;&gt; </w:t>
      </w:r>
      <w:bookmarkStart w:id="6661" w:name="_Toc97150044"/>
      <w:r>
        <w:rPr>
          <w:rtl/>
        </w:rPr>
        <w:t>גלעד קריב (יו"ר ועדת החוקה, חוק ומשפט):</w:t>
      </w:r>
      <w:bookmarkEnd w:id="6661"/>
      <w:r w:rsidRPr="005626B8">
        <w:rPr>
          <w:rStyle w:val="TagStyle"/>
          <w:rtl/>
        </w:rPr>
        <w:t xml:space="preserve"> &lt;&lt; דובר &gt;&gt;</w:t>
      </w:r>
      <w:r>
        <w:rPr>
          <w:rtl/>
        </w:rPr>
        <w:t xml:space="preserve">   </w:t>
      </w:r>
      <w:bookmarkEnd w:id="6660"/>
    </w:p>
    <w:p w:rsidR="00934F6A" w:rsidRDefault="00934F6A" w:rsidP="002609B9">
      <w:pPr>
        <w:rPr>
          <w:rtl/>
          <w:lang w:eastAsia="he-IL"/>
        </w:rPr>
      </w:pPr>
    </w:p>
    <w:p w:rsidR="00934F6A" w:rsidRDefault="00934F6A" w:rsidP="001B65C6">
      <w:pPr>
        <w:rPr>
          <w:rtl/>
          <w:lang w:eastAsia="he-IL"/>
        </w:rPr>
      </w:pPr>
      <w:bookmarkStart w:id="6662" w:name="_ETM_Q17_529877"/>
      <w:bookmarkEnd w:id="6662"/>
      <w:r>
        <w:rPr>
          <w:rFonts w:hint="cs"/>
          <w:rtl/>
          <w:lang w:eastAsia="he-IL"/>
        </w:rPr>
        <w:t xml:space="preserve">אדוני היושב-ראש, חבריי וחברותיי חברי הכנסת הנכבדים, בטרם </w:t>
      </w:r>
      <w:bookmarkStart w:id="6663" w:name="_ETM_Q17_546382"/>
      <w:bookmarkEnd w:id="6663"/>
      <w:r>
        <w:rPr>
          <w:rFonts w:hint="cs"/>
          <w:rtl/>
          <w:lang w:eastAsia="he-IL"/>
        </w:rPr>
        <w:t>אגש להצגת הצעת החוק, ראשית</w:t>
      </w:r>
      <w:r w:rsidR="00333677">
        <w:rPr>
          <w:rFonts w:hint="cs"/>
          <w:rtl/>
          <w:lang w:eastAsia="he-IL"/>
        </w:rPr>
        <w:t>,</w:t>
      </w:r>
      <w:r>
        <w:rPr>
          <w:rFonts w:hint="cs"/>
          <w:rtl/>
          <w:lang w:eastAsia="he-IL"/>
        </w:rPr>
        <w:t xml:space="preserve"> ברצוני לברך את חברנו חבר </w:t>
      </w:r>
      <w:bookmarkStart w:id="6664" w:name="_ETM_Q17_552253"/>
      <w:bookmarkEnd w:id="6664"/>
      <w:r>
        <w:rPr>
          <w:rFonts w:hint="cs"/>
          <w:rtl/>
          <w:lang w:eastAsia="he-IL"/>
        </w:rPr>
        <w:t>הכנסת יבגני סובה, שינהל היום את הדיון הראשון בתפקיד</w:t>
      </w:r>
      <w:bookmarkStart w:id="6665" w:name="_ETM_Q17_558551"/>
      <w:bookmarkEnd w:id="6665"/>
      <w:r>
        <w:rPr>
          <w:rFonts w:hint="cs"/>
          <w:rtl/>
          <w:lang w:eastAsia="he-IL"/>
        </w:rPr>
        <w:t>ו כסגן יושב-ראש הכנסת. בהצלחה, בהצלחה, חברנו.</w:t>
      </w:r>
    </w:p>
    <w:p w:rsidR="00934F6A" w:rsidRDefault="00934F6A" w:rsidP="001B65C6">
      <w:pPr>
        <w:rPr>
          <w:rtl/>
          <w:lang w:eastAsia="he-IL"/>
        </w:rPr>
      </w:pPr>
    </w:p>
    <w:p w:rsidR="00333677" w:rsidRDefault="00934F6A" w:rsidP="00333677">
      <w:pPr>
        <w:rPr>
          <w:rtl/>
          <w:lang w:eastAsia="he-IL"/>
        </w:rPr>
      </w:pPr>
      <w:bookmarkStart w:id="6666" w:name="_ETM_Q17_563400"/>
      <w:bookmarkEnd w:id="6666"/>
      <w:r>
        <w:rPr>
          <w:rFonts w:hint="cs"/>
          <w:rtl/>
          <w:lang w:eastAsia="he-IL"/>
        </w:rPr>
        <w:t xml:space="preserve">אבקש גם, אדוני, </w:t>
      </w:r>
      <w:bookmarkStart w:id="6667" w:name="_ETM_Q17_564279"/>
      <w:bookmarkEnd w:id="6667"/>
      <w:r>
        <w:rPr>
          <w:rFonts w:hint="cs"/>
          <w:rtl/>
          <w:lang w:eastAsia="he-IL"/>
        </w:rPr>
        <w:t xml:space="preserve">להצטרף לברכות שנאמרו לחברי הכנסת המובילים את השדולה למען זכויות </w:t>
      </w:r>
      <w:bookmarkStart w:id="6668" w:name="_ETM_Q17_573244"/>
      <w:bookmarkEnd w:id="6668"/>
      <w:r>
        <w:rPr>
          <w:rFonts w:hint="cs"/>
          <w:rtl/>
          <w:lang w:eastAsia="he-IL"/>
        </w:rPr>
        <w:t>הקהילה הגאה</w:t>
      </w:r>
      <w:r w:rsidR="00333677">
        <w:rPr>
          <w:rFonts w:hint="cs"/>
          <w:rtl/>
          <w:lang w:eastAsia="he-IL"/>
        </w:rPr>
        <w:t>,</w:t>
      </w:r>
      <w:r>
        <w:rPr>
          <w:rFonts w:hint="cs"/>
          <w:rtl/>
          <w:lang w:eastAsia="he-IL"/>
        </w:rPr>
        <w:t xml:space="preserve"> לברך אותם, אבל בעיקר לומר להם </w:t>
      </w:r>
      <w:bookmarkStart w:id="6669" w:name="_ETM_Q17_575670"/>
      <w:bookmarkEnd w:id="6669"/>
      <w:r w:rsidR="00333677">
        <w:rPr>
          <w:rFonts w:hint="cs"/>
          <w:rtl/>
          <w:lang w:eastAsia="he-IL"/>
        </w:rPr>
        <w:t>ת</w:t>
      </w:r>
      <w:r>
        <w:rPr>
          <w:rFonts w:hint="cs"/>
          <w:rtl/>
          <w:lang w:eastAsia="he-IL"/>
        </w:rPr>
        <w:t xml:space="preserve">ודה </w:t>
      </w:r>
      <w:r w:rsidR="00333677">
        <w:rPr>
          <w:rFonts w:hint="eastAsia"/>
          <w:rtl/>
          <w:lang w:eastAsia="he-IL"/>
        </w:rPr>
        <w:t xml:space="preserve">– </w:t>
      </w:r>
      <w:r>
        <w:rPr>
          <w:rFonts w:hint="cs"/>
          <w:rtl/>
          <w:lang w:eastAsia="he-IL"/>
        </w:rPr>
        <w:t xml:space="preserve">תודה מכיוון שבסופו של דבר </w:t>
      </w:r>
      <w:bookmarkStart w:id="6670" w:name="_ETM_Q17_582141"/>
      <w:bookmarkEnd w:id="6670"/>
      <w:r>
        <w:rPr>
          <w:rFonts w:hint="cs"/>
          <w:rtl/>
          <w:lang w:eastAsia="he-IL"/>
        </w:rPr>
        <w:lastRenderedPageBreak/>
        <w:t>המאבק למען זכויות הקהילה הגאה בישראל, המאבק למען השוויון, ההכלה</w:t>
      </w:r>
      <w:bookmarkStart w:id="6671" w:name="_ETM_Q17_589550"/>
      <w:bookmarkEnd w:id="6671"/>
      <w:r>
        <w:rPr>
          <w:rFonts w:hint="cs"/>
          <w:rtl/>
          <w:lang w:eastAsia="he-IL"/>
        </w:rPr>
        <w:t xml:space="preserve"> והקבלה, הוא לא מאבק רק למען בני ובנות הקהילה הגאה</w:t>
      </w:r>
      <w:r w:rsidR="00333677">
        <w:rPr>
          <w:rFonts w:hint="cs"/>
          <w:rtl/>
          <w:lang w:eastAsia="he-IL"/>
        </w:rPr>
        <w:t>,</w:t>
      </w:r>
      <w:r>
        <w:rPr>
          <w:rFonts w:hint="cs"/>
          <w:rtl/>
          <w:lang w:eastAsia="he-IL"/>
        </w:rPr>
        <w:t xml:space="preserve"> הוא מאבק למען דמותה הערכית והמוסרית של </w:t>
      </w:r>
      <w:bookmarkStart w:id="6672" w:name="_ETM_Q17_602073"/>
      <w:bookmarkEnd w:id="6672"/>
      <w:r>
        <w:rPr>
          <w:rFonts w:hint="cs"/>
          <w:rtl/>
          <w:lang w:eastAsia="he-IL"/>
        </w:rPr>
        <w:t xml:space="preserve">החברה הישראלית, החברה הישראלית כולה. </w:t>
      </w:r>
      <w:bookmarkStart w:id="6673" w:name="_ETM_Q17_605928"/>
      <w:bookmarkStart w:id="6674" w:name="_ETM_Q17_606027"/>
      <w:bookmarkStart w:id="6675" w:name="_ETM_Q17_606105"/>
      <w:bookmarkStart w:id="6676" w:name="_ETM_Q17_606175"/>
      <w:bookmarkEnd w:id="6673"/>
      <w:bookmarkEnd w:id="6674"/>
      <w:bookmarkEnd w:id="6675"/>
      <w:bookmarkEnd w:id="6676"/>
      <w:r>
        <w:rPr>
          <w:rFonts w:hint="cs"/>
          <w:rtl/>
          <w:lang w:eastAsia="he-IL"/>
        </w:rPr>
        <w:t xml:space="preserve">אני גאה להשתייך לזרם דתי </w:t>
      </w:r>
      <w:bookmarkStart w:id="6677" w:name="_ETM_Q17_606300"/>
      <w:bookmarkEnd w:id="6677"/>
      <w:r>
        <w:rPr>
          <w:rFonts w:hint="cs"/>
          <w:rtl/>
          <w:lang w:eastAsia="he-IL"/>
        </w:rPr>
        <w:t xml:space="preserve">ולתנועה דתית שהניפה את דגל השוויון </w:t>
      </w:r>
      <w:r>
        <w:rPr>
          <w:rFonts w:hint="eastAsia"/>
          <w:rtl/>
          <w:lang w:eastAsia="he-IL"/>
        </w:rPr>
        <w:t>–</w:t>
      </w:r>
      <w:r>
        <w:rPr>
          <w:rFonts w:hint="cs"/>
          <w:rtl/>
          <w:lang w:eastAsia="he-IL"/>
        </w:rPr>
        <w:t xml:space="preserve"> באופן כללי, אבל גם בהקשר הספציפי הזה של שוויון לחברי וחברות הקהילה הגאה. </w:t>
      </w:r>
      <w:bookmarkStart w:id="6678" w:name="_ETM_Q17_618897"/>
      <w:bookmarkEnd w:id="6678"/>
      <w:r>
        <w:rPr>
          <w:rFonts w:hint="cs"/>
          <w:rtl/>
          <w:lang w:eastAsia="he-IL"/>
        </w:rPr>
        <w:t xml:space="preserve">ערכתי במהלך שנותיי כרב אין-ספור חופות לזוגות, והחופות המרגשות ביותר היו לא אחת חופות, טקסי חופה וקידושין מסורתיים, </w:t>
      </w:r>
      <w:bookmarkStart w:id="6679" w:name="_ETM_Q17_637747"/>
      <w:bookmarkEnd w:id="6679"/>
      <w:r>
        <w:rPr>
          <w:rFonts w:hint="cs"/>
          <w:rtl/>
          <w:lang w:eastAsia="he-IL"/>
        </w:rPr>
        <w:t xml:space="preserve">כאשר מתחת לחופה עמד זוג של נשים או זוג של </w:t>
      </w:r>
      <w:bookmarkStart w:id="6680" w:name="_ETM_Q17_639516"/>
      <w:bookmarkEnd w:id="6680"/>
      <w:r>
        <w:rPr>
          <w:rFonts w:hint="cs"/>
          <w:rtl/>
          <w:lang w:eastAsia="he-IL"/>
        </w:rPr>
        <w:t xml:space="preserve">גברים. אני גאה על כך שבית הדין לגיור </w:t>
      </w:r>
      <w:bookmarkStart w:id="6681" w:name="_ETM_Q17_644521"/>
      <w:bookmarkEnd w:id="6681"/>
      <w:r>
        <w:rPr>
          <w:rFonts w:hint="cs"/>
          <w:rtl/>
          <w:lang w:eastAsia="he-IL"/>
        </w:rPr>
        <w:t xml:space="preserve">של התנועה הדתית שאני משתייך אליה עוסק יום-יום בגיורם </w:t>
      </w:r>
      <w:bookmarkStart w:id="6682" w:name="_ETM_Q17_651652"/>
      <w:bookmarkEnd w:id="6682"/>
      <w:r>
        <w:rPr>
          <w:rFonts w:hint="cs"/>
          <w:rtl/>
          <w:lang w:eastAsia="he-IL"/>
        </w:rPr>
        <w:t xml:space="preserve">של קטינים שנולדו במסגרת הליך פונדקאות או שאומצו על ידי </w:t>
      </w:r>
      <w:bookmarkStart w:id="6683" w:name="_ETM_Q17_658904"/>
      <w:bookmarkEnd w:id="6683"/>
      <w:r>
        <w:rPr>
          <w:rFonts w:hint="cs"/>
          <w:rtl/>
          <w:lang w:eastAsia="he-IL"/>
        </w:rPr>
        <w:t xml:space="preserve">זוגות או על ידי הורים יחידניים. </w:t>
      </w:r>
    </w:p>
    <w:p w:rsidR="00333677" w:rsidRDefault="00333677" w:rsidP="00333677">
      <w:pPr>
        <w:rPr>
          <w:rtl/>
          <w:lang w:eastAsia="he-IL"/>
        </w:rPr>
      </w:pPr>
    </w:p>
    <w:p w:rsidR="00934F6A" w:rsidRDefault="00934F6A" w:rsidP="00A21C82">
      <w:pPr>
        <w:rPr>
          <w:rtl/>
          <w:lang w:eastAsia="he-IL"/>
        </w:rPr>
      </w:pPr>
      <w:r>
        <w:rPr>
          <w:rFonts w:hint="cs"/>
          <w:rtl/>
          <w:lang w:eastAsia="he-IL"/>
        </w:rPr>
        <w:t xml:space="preserve">היום בדיון שקיימנו בוועדת </w:t>
      </w:r>
      <w:bookmarkStart w:id="6684" w:name="_ETM_Q17_667759"/>
      <w:bookmarkEnd w:id="6684"/>
      <w:r>
        <w:rPr>
          <w:rFonts w:hint="cs"/>
          <w:rtl/>
          <w:lang w:eastAsia="he-IL"/>
        </w:rPr>
        <w:t>חוקה אמרתי, ואני אומר את זה כאן, שלצערי ישנם רבים</w:t>
      </w:r>
      <w:bookmarkStart w:id="6685" w:name="_ETM_Q17_671701"/>
      <w:bookmarkEnd w:id="6685"/>
      <w:r>
        <w:rPr>
          <w:rFonts w:hint="cs"/>
          <w:rtl/>
          <w:lang w:eastAsia="he-IL"/>
        </w:rPr>
        <w:t xml:space="preserve">, גם בבית הזה, שמדברים גבוהה-גבוהה על ערכי המשפחה </w:t>
      </w:r>
      <w:bookmarkStart w:id="6686" w:name="_ETM_Q17_676246"/>
      <w:bookmarkEnd w:id="6686"/>
      <w:r>
        <w:rPr>
          <w:rFonts w:hint="cs"/>
          <w:rtl/>
          <w:lang w:eastAsia="he-IL"/>
        </w:rPr>
        <w:t xml:space="preserve">אבל למעשה כל פעולתם חותרת תחת המקום המרכזי של חיי </w:t>
      </w:r>
      <w:bookmarkStart w:id="6687" w:name="_ETM_Q17_685102"/>
      <w:bookmarkEnd w:id="6687"/>
      <w:r>
        <w:rPr>
          <w:rFonts w:hint="cs"/>
          <w:rtl/>
          <w:lang w:eastAsia="he-IL"/>
        </w:rPr>
        <w:t xml:space="preserve">המשפחה, חיי הזוגיות, ההורות, בחיי אין-ספור אזרחים ואזרחיות במדינת </w:t>
      </w:r>
      <w:bookmarkStart w:id="6688" w:name="_ETM_Q17_692864"/>
      <w:bookmarkEnd w:id="6688"/>
      <w:r>
        <w:rPr>
          <w:rFonts w:hint="cs"/>
          <w:rtl/>
          <w:lang w:eastAsia="he-IL"/>
        </w:rPr>
        <w:t xml:space="preserve">ישראל. מי שמאמין בחשיבותו של מוסד המשפחה, מי שמאמין בזכות הגדולה להיות הורה לילד, ללוות אותו בשנות ילדותו, לחנך אותו, </w:t>
      </w:r>
      <w:bookmarkStart w:id="6689" w:name="_ETM_Q17_703979"/>
      <w:bookmarkEnd w:id="6689"/>
      <w:r>
        <w:rPr>
          <w:rFonts w:hint="cs"/>
          <w:rtl/>
          <w:lang w:eastAsia="he-IL"/>
        </w:rPr>
        <w:t xml:space="preserve">לסייע לו לצמוח כאדם שלם, מאושר, המגשים את עצמו ותורם </w:t>
      </w:r>
      <w:bookmarkStart w:id="6690" w:name="_ETM_Q17_712259"/>
      <w:bookmarkEnd w:id="6690"/>
      <w:r>
        <w:rPr>
          <w:rFonts w:hint="cs"/>
          <w:rtl/>
          <w:lang w:eastAsia="he-IL"/>
        </w:rPr>
        <w:t>לחברתו – מי שבאמת מאמין בערכי המשפחה</w:t>
      </w:r>
      <w:r w:rsidR="00A21C82">
        <w:rPr>
          <w:rFonts w:hint="cs"/>
          <w:rtl/>
          <w:lang w:eastAsia="he-IL"/>
        </w:rPr>
        <w:t>,</w:t>
      </w:r>
      <w:r>
        <w:rPr>
          <w:rFonts w:hint="cs"/>
          <w:rtl/>
          <w:lang w:eastAsia="he-IL"/>
        </w:rPr>
        <w:t xml:space="preserve"> לא מבקש לצמצם </w:t>
      </w:r>
      <w:bookmarkStart w:id="6691" w:name="_ETM_Q17_716623"/>
      <w:bookmarkEnd w:id="6691"/>
      <w:r>
        <w:rPr>
          <w:rFonts w:hint="cs"/>
          <w:rtl/>
          <w:lang w:eastAsia="he-IL"/>
        </w:rPr>
        <w:t>את הזכות לחיי משפחה, זוגיות והורות ולחסום את ה</w:t>
      </w:r>
      <w:r w:rsidR="00A21C82">
        <w:rPr>
          <w:rFonts w:hint="cs"/>
          <w:rtl/>
          <w:lang w:eastAsia="he-IL"/>
        </w:rPr>
        <w:t>גישה</w:t>
      </w:r>
      <w:r>
        <w:rPr>
          <w:rFonts w:hint="cs"/>
          <w:rtl/>
          <w:lang w:eastAsia="he-IL"/>
        </w:rPr>
        <w:t xml:space="preserve"> </w:t>
      </w:r>
      <w:bookmarkStart w:id="6692" w:name="_ETM_Q17_722057"/>
      <w:bookmarkEnd w:id="6692"/>
      <w:r>
        <w:rPr>
          <w:rFonts w:hint="cs"/>
          <w:rtl/>
          <w:lang w:eastAsia="he-IL"/>
        </w:rPr>
        <w:t>של רבבות למימוש אותה הזכות.</w:t>
      </w:r>
    </w:p>
    <w:p w:rsidR="00934F6A" w:rsidRDefault="00934F6A" w:rsidP="001B65C6">
      <w:pPr>
        <w:rPr>
          <w:rtl/>
          <w:lang w:eastAsia="he-IL"/>
        </w:rPr>
      </w:pPr>
      <w:bookmarkStart w:id="6693" w:name="_ETM_Q17_727315"/>
      <w:bookmarkStart w:id="6694" w:name="_ETM_Q17_727396"/>
      <w:bookmarkEnd w:id="6693"/>
      <w:bookmarkEnd w:id="6694"/>
    </w:p>
    <w:p w:rsidR="00934F6A" w:rsidRDefault="00934F6A" w:rsidP="00A21C82">
      <w:pPr>
        <w:rPr>
          <w:rtl/>
        </w:rPr>
      </w:pPr>
      <w:bookmarkStart w:id="6695" w:name="_ETM_Q17_727748"/>
      <w:bookmarkStart w:id="6696" w:name="_ETM_Q17_727814"/>
      <w:bookmarkEnd w:id="6695"/>
      <w:bookmarkEnd w:id="6696"/>
      <w:r>
        <w:rPr>
          <w:rFonts w:hint="cs"/>
          <w:rtl/>
          <w:lang w:eastAsia="he-IL"/>
        </w:rPr>
        <w:t>ועכשיו, אדוני, להצעת החוק. בשם ועדת</w:t>
      </w:r>
      <w:bookmarkStart w:id="6697" w:name="_ETM_Q17_729915"/>
      <w:bookmarkEnd w:id="6697"/>
      <w:r>
        <w:rPr>
          <w:rFonts w:hint="cs"/>
          <w:rtl/>
          <w:lang w:eastAsia="he-IL"/>
        </w:rPr>
        <w:t xml:space="preserve"> החוקה, חוק ומשפט, שהכינה את ההצעה לקריאה השנייה והשלישית, אני </w:t>
      </w:r>
      <w:bookmarkStart w:id="6698" w:name="_ETM_Q17_736994"/>
      <w:bookmarkEnd w:id="6698"/>
      <w:r>
        <w:rPr>
          <w:rFonts w:hint="cs"/>
          <w:rtl/>
          <w:lang w:eastAsia="he-IL"/>
        </w:rPr>
        <w:t xml:space="preserve">מתכבד להביא בפניכם את הצעת חוק-יסוד הממשלה (תיקון מס' </w:t>
      </w:r>
      <w:bookmarkStart w:id="6699" w:name="_ETM_Q17_741680"/>
      <w:bookmarkEnd w:id="6699"/>
      <w:r>
        <w:rPr>
          <w:rFonts w:hint="cs"/>
          <w:rtl/>
          <w:lang w:eastAsia="he-IL"/>
        </w:rPr>
        <w:t>11).</w:t>
      </w:r>
      <w:bookmarkStart w:id="6700" w:name="_ETM_Q17_529951"/>
      <w:bookmarkStart w:id="6701" w:name="TOR_Q18"/>
      <w:bookmarkEnd w:id="6700"/>
      <w:bookmarkEnd w:id="6701"/>
      <w:r>
        <w:rPr>
          <w:rFonts w:hint="cs"/>
          <w:rtl/>
        </w:rPr>
        <w:t xml:space="preserve"> </w:t>
      </w:r>
      <w:r>
        <w:rPr>
          <w:rtl/>
        </w:rPr>
        <w:t>עניינו של התיקון המוצע לחוק</w:t>
      </w:r>
      <w:r w:rsidR="00A21C82">
        <w:rPr>
          <w:rFonts w:hint="cs"/>
          <w:rtl/>
        </w:rPr>
        <w:t>-</w:t>
      </w:r>
      <w:r>
        <w:rPr>
          <w:rFonts w:hint="cs"/>
          <w:rtl/>
        </w:rPr>
        <w:t>ה</w:t>
      </w:r>
      <w:r>
        <w:rPr>
          <w:rtl/>
        </w:rPr>
        <w:t>יסוד בהגבלת תקופת הכהונה של ראש ממשלה כך שמי שכיהן בתפקיד ראש הממשלה תקופה רצופה של שמ</w:t>
      </w:r>
      <w:r>
        <w:rPr>
          <w:rFonts w:hint="cs"/>
          <w:rtl/>
        </w:rPr>
        <w:t xml:space="preserve">ונה </w:t>
      </w:r>
      <w:r>
        <w:rPr>
          <w:rtl/>
        </w:rPr>
        <w:t>שנים לא יהיה רשאי עוד לכהן בתפקיד זה.</w:t>
      </w:r>
      <w:bookmarkStart w:id="6702" w:name="_ETM_Q18_3897"/>
      <w:bookmarkStart w:id="6703" w:name="_ETM_Q18_3972"/>
      <w:bookmarkEnd w:id="6702"/>
      <w:bookmarkEnd w:id="6703"/>
      <w:r>
        <w:rPr>
          <w:rFonts w:hint="cs"/>
          <w:rtl/>
        </w:rPr>
        <w:t xml:space="preserve"> </w:t>
      </w:r>
      <w:r>
        <w:rPr>
          <w:rtl/>
        </w:rPr>
        <w:t>תקופת כהונה ת</w:t>
      </w:r>
      <w:r>
        <w:rPr>
          <w:rFonts w:hint="cs"/>
          <w:rtl/>
        </w:rPr>
        <w:t>י</w:t>
      </w:r>
      <w:r>
        <w:rPr>
          <w:rtl/>
        </w:rPr>
        <w:t xml:space="preserve">חשב תקופה רצופה אף אם היא מורכבת מכמה תקופות כהונה שאינן סמוכות זו לזו, </w:t>
      </w:r>
      <w:bookmarkStart w:id="6704" w:name="_ETM_Q18_176699"/>
      <w:bookmarkStart w:id="6705" w:name="_ETM_Q18_176875"/>
      <w:r>
        <w:rPr>
          <w:rtl/>
        </w:rPr>
        <w:t>ובלבד</w:t>
      </w:r>
      <w:bookmarkEnd w:id="6704"/>
      <w:bookmarkEnd w:id="6705"/>
      <w:r>
        <w:rPr>
          <w:rtl/>
        </w:rPr>
        <w:t xml:space="preserve"> שלא הי</w:t>
      </w:r>
      <w:r>
        <w:rPr>
          <w:rFonts w:hint="cs"/>
          <w:rtl/>
        </w:rPr>
        <w:t>י</w:t>
      </w:r>
      <w:r>
        <w:rPr>
          <w:rtl/>
        </w:rPr>
        <w:t xml:space="preserve">תה הפסקה של ארבע שנים ומעלה בין תקופות הכהונה. בהתאם לכך, אם עברו ארבע שנים מאז הכהונה הקודמת, הספירה </w:t>
      </w:r>
      <w:r>
        <w:rPr>
          <w:rFonts w:hint="cs"/>
          <w:rtl/>
        </w:rPr>
        <w:t>ת</w:t>
      </w:r>
      <w:r>
        <w:rPr>
          <w:rtl/>
        </w:rPr>
        <w:t xml:space="preserve">תחיל מחדש. כמו כן, תקופת </w:t>
      </w:r>
      <w:r>
        <w:rPr>
          <w:rFonts w:hint="cs"/>
          <w:rtl/>
        </w:rPr>
        <w:t>ה</w:t>
      </w:r>
      <w:r>
        <w:rPr>
          <w:rtl/>
        </w:rPr>
        <w:t>כהונה ת</w:t>
      </w:r>
      <w:r>
        <w:rPr>
          <w:rFonts w:hint="cs"/>
          <w:rtl/>
        </w:rPr>
        <w:t>י</w:t>
      </w:r>
      <w:r>
        <w:rPr>
          <w:rtl/>
        </w:rPr>
        <w:t xml:space="preserve">חשב תקופה רצופה אף אם במהלכה הפסיק ראש </w:t>
      </w:r>
      <w:r>
        <w:rPr>
          <w:rFonts w:hint="cs"/>
          <w:rtl/>
        </w:rPr>
        <w:t>ה</w:t>
      </w:r>
      <w:r>
        <w:rPr>
          <w:rtl/>
        </w:rPr>
        <w:t>ממשלה</w:t>
      </w:r>
      <w:r>
        <w:rPr>
          <w:rFonts w:hint="cs"/>
          <w:rtl/>
        </w:rPr>
        <w:t xml:space="preserve"> באופן</w:t>
      </w:r>
      <w:r>
        <w:rPr>
          <w:rtl/>
        </w:rPr>
        <w:t xml:space="preserve"> זמני למלא את תפקידו בשל נבצרות זמנית לתקופה של עד 100 ימים.</w:t>
      </w:r>
      <w:bookmarkStart w:id="6706" w:name="_ETM_Q18_180729"/>
      <w:bookmarkStart w:id="6707" w:name="_ETM_Q18_180796"/>
      <w:bookmarkEnd w:id="6706"/>
      <w:bookmarkEnd w:id="6707"/>
      <w:r>
        <w:rPr>
          <w:rFonts w:hint="cs"/>
          <w:rtl/>
        </w:rPr>
        <w:t xml:space="preserve"> </w:t>
      </w:r>
      <w:r>
        <w:rPr>
          <w:rtl/>
        </w:rPr>
        <w:t>הסתיימה תקופה הכהונה המרבית במהלך כהונתו של ראש ממשלה, יראו</w:t>
      </w:r>
      <w:r>
        <w:rPr>
          <w:rFonts w:hint="cs"/>
          <w:rtl/>
        </w:rPr>
        <w:t xml:space="preserve"> על פי ההצעה</w:t>
      </w:r>
      <w:r>
        <w:rPr>
          <w:rtl/>
        </w:rPr>
        <w:t xml:space="preserve"> את ממשלתו כאילו התפטרה במועד תום התקופה המרבית. נשיא המדינה</w:t>
      </w:r>
      <w:r>
        <w:rPr>
          <w:rFonts w:hint="cs"/>
          <w:rtl/>
        </w:rPr>
        <w:t xml:space="preserve"> יפתח או אז</w:t>
      </w:r>
      <w:r>
        <w:rPr>
          <w:rtl/>
        </w:rPr>
        <w:t xml:space="preserve"> בהליכים להרכבת ממשלה חדשה, אך ראש הממשלה שהגיע לתקופת הכהונה המרבית</w:t>
      </w:r>
      <w:r>
        <w:rPr>
          <w:rFonts w:hint="cs"/>
          <w:rtl/>
        </w:rPr>
        <w:t xml:space="preserve"> של </w:t>
      </w:r>
      <w:bookmarkStart w:id="6708" w:name="_ETM_Q18_222954"/>
      <w:bookmarkEnd w:id="6708"/>
      <w:r>
        <w:rPr>
          <w:rFonts w:hint="cs"/>
          <w:rtl/>
        </w:rPr>
        <w:t xml:space="preserve">שמונה שנים, </w:t>
      </w:r>
      <w:r>
        <w:rPr>
          <w:rtl/>
        </w:rPr>
        <w:t xml:space="preserve">ישמש </w:t>
      </w:r>
      <w:r w:rsidR="00A21C82">
        <w:rPr>
          <w:rFonts w:hint="cs"/>
          <w:rtl/>
        </w:rPr>
        <w:t>כ</w:t>
      </w:r>
      <w:r>
        <w:rPr>
          <w:rtl/>
        </w:rPr>
        <w:t xml:space="preserve">ראש ממשלת המעבר עד להרכבת </w:t>
      </w:r>
      <w:r>
        <w:rPr>
          <w:rFonts w:hint="cs"/>
          <w:rtl/>
        </w:rPr>
        <w:t>ה</w:t>
      </w:r>
      <w:r>
        <w:rPr>
          <w:rtl/>
        </w:rPr>
        <w:t xml:space="preserve">ממשלה </w:t>
      </w:r>
      <w:r>
        <w:rPr>
          <w:rFonts w:hint="cs"/>
          <w:rtl/>
        </w:rPr>
        <w:t>ה</w:t>
      </w:r>
      <w:r>
        <w:rPr>
          <w:rtl/>
        </w:rPr>
        <w:t>חדשה.</w:t>
      </w:r>
    </w:p>
    <w:p w:rsidR="00934F6A" w:rsidRDefault="00934F6A" w:rsidP="001B65C6">
      <w:pPr>
        <w:rPr>
          <w:rtl/>
        </w:rPr>
      </w:pPr>
      <w:bookmarkStart w:id="6709" w:name="_ETM_Q18_230635"/>
      <w:bookmarkStart w:id="6710" w:name="_ETM_Q18_230703"/>
      <w:bookmarkEnd w:id="6709"/>
      <w:bookmarkEnd w:id="6710"/>
    </w:p>
    <w:p w:rsidR="00934F6A" w:rsidRDefault="00934F6A" w:rsidP="00A21C82">
      <w:pPr>
        <w:rPr>
          <w:rtl/>
        </w:rPr>
      </w:pPr>
      <w:r>
        <w:rPr>
          <w:rtl/>
        </w:rPr>
        <w:t>ביסוד התיקון</w:t>
      </w:r>
      <w:r>
        <w:rPr>
          <w:rFonts w:hint="cs"/>
          <w:rtl/>
        </w:rPr>
        <w:t>, אדוני היושב-ראש,</w:t>
      </w:r>
      <w:r>
        <w:rPr>
          <w:rtl/>
        </w:rPr>
        <w:t xml:space="preserve"> עומדת ההבנה</w:t>
      </w:r>
      <w:r>
        <w:rPr>
          <w:rFonts w:hint="cs"/>
          <w:rtl/>
        </w:rPr>
        <w:t xml:space="preserve"> היסודית</w:t>
      </w:r>
      <w:r>
        <w:rPr>
          <w:rtl/>
        </w:rPr>
        <w:t xml:space="preserve"> ששלטון ממושך של אדם אחד אינו בריא ל</w:t>
      </w:r>
      <w:r>
        <w:rPr>
          <w:rFonts w:hint="cs"/>
          <w:rtl/>
        </w:rPr>
        <w:t>חיים הדמוקרטי</w:t>
      </w:r>
      <w:r w:rsidR="00A21C82">
        <w:rPr>
          <w:rFonts w:hint="cs"/>
          <w:rtl/>
        </w:rPr>
        <w:t>י</w:t>
      </w:r>
      <w:r>
        <w:rPr>
          <w:rFonts w:hint="cs"/>
          <w:rtl/>
        </w:rPr>
        <w:t xml:space="preserve">ם. </w:t>
      </w:r>
      <w:r>
        <w:rPr>
          <w:rtl/>
        </w:rPr>
        <w:t>דמוקרטיה ליברלית מבוססת על ע</w:t>
      </w:r>
      <w:r>
        <w:rPr>
          <w:rFonts w:hint="cs"/>
          <w:rtl/>
        </w:rPr>
        <w:t>י</w:t>
      </w:r>
      <w:r>
        <w:rPr>
          <w:rtl/>
        </w:rPr>
        <w:t xml:space="preserve">קרון של ביזור הכוח ויצירת </w:t>
      </w:r>
      <w:proofErr w:type="spellStart"/>
      <w:r>
        <w:rPr>
          <w:rtl/>
        </w:rPr>
        <w:t>איזונים</w:t>
      </w:r>
      <w:proofErr w:type="spellEnd"/>
      <w:r>
        <w:rPr>
          <w:rtl/>
        </w:rPr>
        <w:t xml:space="preserve"> ובלמים בין רשויות השלטון השונות. בדמוקרטיה פרלמנטרית מקובל היה להניח שבניגוד לנשיאים</w:t>
      </w:r>
      <w:r>
        <w:rPr>
          <w:rFonts w:hint="cs"/>
          <w:rtl/>
        </w:rPr>
        <w:t xml:space="preserve"> בשיטות</w:t>
      </w:r>
      <w:r>
        <w:rPr>
          <w:rtl/>
        </w:rPr>
        <w:t xml:space="preserve"> </w:t>
      </w:r>
      <w:r>
        <w:rPr>
          <w:rFonts w:hint="cs"/>
          <w:rtl/>
        </w:rPr>
        <w:t>כ</w:t>
      </w:r>
      <w:r>
        <w:rPr>
          <w:rtl/>
        </w:rPr>
        <w:t>דוגמת</w:t>
      </w:r>
      <w:r>
        <w:rPr>
          <w:rFonts w:hint="cs"/>
          <w:rtl/>
        </w:rPr>
        <w:t xml:space="preserve"> השיטה </w:t>
      </w:r>
      <w:bookmarkStart w:id="6711" w:name="_ETM_Q18_257290"/>
      <w:bookmarkEnd w:id="6711"/>
      <w:r>
        <w:rPr>
          <w:rFonts w:hint="cs"/>
          <w:rtl/>
        </w:rPr>
        <w:t xml:space="preserve">האמריקאית, </w:t>
      </w:r>
      <w:r>
        <w:rPr>
          <w:rtl/>
        </w:rPr>
        <w:t>החשש מריכוז עוצמה בידי ראש ממשלה מצומצם יחסית</w:t>
      </w:r>
      <w:r w:rsidR="00A21C82">
        <w:rPr>
          <w:rFonts w:hint="cs"/>
          <w:rtl/>
        </w:rPr>
        <w:t>,</w:t>
      </w:r>
      <w:r>
        <w:rPr>
          <w:rtl/>
        </w:rPr>
        <w:t xml:space="preserve"> משום ש</w:t>
      </w:r>
      <w:r>
        <w:rPr>
          <w:rFonts w:hint="cs"/>
          <w:rtl/>
        </w:rPr>
        <w:t xml:space="preserve">הוא </w:t>
      </w:r>
      <w:r>
        <w:rPr>
          <w:rtl/>
        </w:rPr>
        <w:t>אינו מכהן מכוח בחירה ישירה של</w:t>
      </w:r>
      <w:bookmarkStart w:id="6712" w:name="_ETM_Q18_268641"/>
      <w:bookmarkEnd w:id="6712"/>
      <w:r>
        <w:rPr>
          <w:rFonts w:hint="cs"/>
          <w:rtl/>
        </w:rPr>
        <w:t xml:space="preserve"> ציבור הבוחרים.</w:t>
      </w:r>
      <w:bookmarkStart w:id="6713" w:name="_ETM_Q18_268705"/>
      <w:bookmarkEnd w:id="6713"/>
      <w:r>
        <w:rPr>
          <w:rFonts w:hint="cs"/>
          <w:rtl/>
        </w:rPr>
        <w:t xml:space="preserve"> </w:t>
      </w:r>
      <w:r>
        <w:rPr>
          <w:rtl/>
        </w:rPr>
        <w:t>אולם בשנים האחרונות ניכרת</w:t>
      </w:r>
      <w:r>
        <w:rPr>
          <w:rFonts w:hint="cs"/>
          <w:rtl/>
        </w:rPr>
        <w:t xml:space="preserve"> בכל העולם הדמוקרטי</w:t>
      </w:r>
      <w:r>
        <w:rPr>
          <w:rtl/>
        </w:rPr>
        <w:t xml:space="preserve"> מגמה של חיזוק והרחבת הסמכויות הנתונות בידי ראשי ממשלה בדמוקרטיות </w:t>
      </w:r>
      <w:r>
        <w:rPr>
          <w:rtl/>
        </w:rPr>
        <w:lastRenderedPageBreak/>
        <w:t>פרלמנטריות, ולצ</w:t>
      </w:r>
      <w:r>
        <w:rPr>
          <w:rFonts w:hint="cs"/>
          <w:rtl/>
        </w:rPr>
        <w:t>י</w:t>
      </w:r>
      <w:r>
        <w:rPr>
          <w:rtl/>
        </w:rPr>
        <w:t xml:space="preserve">דה </w:t>
      </w:r>
      <w:r>
        <w:rPr>
          <w:rFonts w:hint="cs"/>
          <w:rtl/>
        </w:rPr>
        <w:t xml:space="preserve">– גם </w:t>
      </w:r>
      <w:r>
        <w:rPr>
          <w:rtl/>
        </w:rPr>
        <w:t>עלייה בממד הפרסונלי</w:t>
      </w:r>
      <w:r>
        <w:rPr>
          <w:rFonts w:hint="cs"/>
          <w:rtl/>
        </w:rPr>
        <w:t xml:space="preserve"> בבסיס מערכות</w:t>
      </w:r>
      <w:r>
        <w:rPr>
          <w:rtl/>
        </w:rPr>
        <w:t xml:space="preserve"> </w:t>
      </w:r>
      <w:r>
        <w:rPr>
          <w:rFonts w:hint="cs"/>
          <w:rtl/>
        </w:rPr>
        <w:t>ה</w:t>
      </w:r>
      <w:r>
        <w:rPr>
          <w:rtl/>
        </w:rPr>
        <w:t>בחירות גם ב</w:t>
      </w:r>
      <w:r>
        <w:rPr>
          <w:rFonts w:hint="cs"/>
          <w:rtl/>
        </w:rPr>
        <w:t xml:space="preserve">אותן דמוקרטיות שבהן הבחירה </w:t>
      </w:r>
      <w:bookmarkStart w:id="6714" w:name="_ETM_Q18_294960"/>
      <w:bookmarkEnd w:id="6714"/>
      <w:r>
        <w:rPr>
          <w:rFonts w:hint="cs"/>
          <w:rtl/>
        </w:rPr>
        <w:t xml:space="preserve">היא בחירה במפלגות ולא במועמדים באופן ישיר. </w:t>
      </w:r>
      <w:r>
        <w:rPr>
          <w:rtl/>
        </w:rPr>
        <w:t>בנסיבות אלה</w:t>
      </w:r>
      <w:r w:rsidR="00A21C82">
        <w:rPr>
          <w:rFonts w:hint="cs"/>
          <w:rtl/>
        </w:rPr>
        <w:t>,</w:t>
      </w:r>
      <w:r>
        <w:rPr>
          <w:rtl/>
        </w:rPr>
        <w:t xml:space="preserve"> ראש ממשלה, ובמיוחד ראש ממשלה המכהן </w:t>
      </w:r>
      <w:r>
        <w:rPr>
          <w:rFonts w:hint="cs"/>
          <w:rtl/>
        </w:rPr>
        <w:t xml:space="preserve">למשך </w:t>
      </w:r>
      <w:r>
        <w:rPr>
          <w:rtl/>
        </w:rPr>
        <w:t>תקופה ממושכת, מרכז בידיו כוח רב מש</w:t>
      </w:r>
      <w:r>
        <w:rPr>
          <w:rFonts w:hint="cs"/>
          <w:rtl/>
        </w:rPr>
        <w:t xml:space="preserve">נהוג </w:t>
      </w:r>
      <w:bookmarkStart w:id="6715" w:name="_ETM_Q18_310273"/>
      <w:bookmarkEnd w:id="6715"/>
      <w:r>
        <w:rPr>
          <w:rtl/>
        </w:rPr>
        <w:t xml:space="preserve">היה בעבר, וגוברת ההצדקה להטיל </w:t>
      </w:r>
      <w:r w:rsidR="00A21C82">
        <w:rPr>
          <w:rFonts w:hint="cs"/>
          <w:rtl/>
        </w:rPr>
        <w:t>ה</w:t>
      </w:r>
      <w:r>
        <w:rPr>
          <w:rtl/>
        </w:rPr>
        <w:t>גבלות על תקופת כהונתו</w:t>
      </w:r>
      <w:r>
        <w:rPr>
          <w:rFonts w:hint="cs"/>
          <w:rtl/>
        </w:rPr>
        <w:t xml:space="preserve"> הרציפה</w:t>
      </w:r>
      <w:r>
        <w:rPr>
          <w:rtl/>
        </w:rPr>
        <w:t xml:space="preserve"> כדי לשמור על אותם </w:t>
      </w:r>
      <w:proofErr w:type="spellStart"/>
      <w:r>
        <w:rPr>
          <w:rtl/>
        </w:rPr>
        <w:t>איזונים</w:t>
      </w:r>
      <w:proofErr w:type="spellEnd"/>
      <w:r>
        <w:rPr>
          <w:rtl/>
        </w:rPr>
        <w:t xml:space="preserve"> ובלמים</w:t>
      </w:r>
      <w:r>
        <w:rPr>
          <w:rFonts w:hint="cs"/>
          <w:rtl/>
        </w:rPr>
        <w:t xml:space="preserve"> ואותם מנגנונים של ביזור כוח </w:t>
      </w:r>
      <w:r>
        <w:rPr>
          <w:rtl/>
        </w:rPr>
        <w:t>החיוניים לשמירה על ה</w:t>
      </w:r>
      <w:r>
        <w:rPr>
          <w:rFonts w:hint="cs"/>
          <w:rtl/>
        </w:rPr>
        <w:t xml:space="preserve">איתנות הדמוקרטית. </w:t>
      </w:r>
      <w:bookmarkStart w:id="6716" w:name="_ETM_Q18_324809"/>
      <w:bookmarkEnd w:id="6716"/>
    </w:p>
    <w:p w:rsidR="00934F6A" w:rsidRDefault="00934F6A" w:rsidP="001B65C6">
      <w:pPr>
        <w:rPr>
          <w:rtl/>
        </w:rPr>
      </w:pPr>
      <w:bookmarkStart w:id="6717" w:name="_ETM_Q18_324898"/>
      <w:bookmarkStart w:id="6718" w:name="_ETM_Q18_323447"/>
      <w:bookmarkStart w:id="6719" w:name="_ETM_Q18_323522"/>
      <w:bookmarkEnd w:id="6717"/>
      <w:bookmarkEnd w:id="6718"/>
      <w:bookmarkEnd w:id="6719"/>
    </w:p>
    <w:p w:rsidR="00934F6A" w:rsidRDefault="00934F6A" w:rsidP="001B65C6">
      <w:pPr>
        <w:rPr>
          <w:rtl/>
        </w:rPr>
      </w:pPr>
      <w:bookmarkStart w:id="6720" w:name="_ETM_Q18_323687"/>
      <w:bookmarkEnd w:id="6720"/>
      <w:r>
        <w:rPr>
          <w:rFonts w:hint="cs"/>
          <w:rtl/>
        </w:rPr>
        <w:t xml:space="preserve">בהקשר </w:t>
      </w:r>
      <w:bookmarkStart w:id="6721" w:name="_ETM_Q18_325094"/>
      <w:bookmarkEnd w:id="6721"/>
      <w:r>
        <w:rPr>
          <w:rFonts w:hint="cs"/>
          <w:rtl/>
        </w:rPr>
        <w:t xml:space="preserve">זה אבקש לשוב ולהדגיש כי השינוי שהוכנס בתזכיר החוק </w:t>
      </w:r>
      <w:bookmarkStart w:id="6722" w:name="_ETM_Q18_331139"/>
      <w:bookmarkEnd w:id="6722"/>
      <w:r>
        <w:rPr>
          <w:rFonts w:hint="cs"/>
          <w:rtl/>
        </w:rPr>
        <w:t xml:space="preserve">המקורי, שבמסגרתו נקבע כי הפסקה </w:t>
      </w:r>
      <w:r>
        <w:rPr>
          <w:rFonts w:hint="eastAsia"/>
          <w:rtl/>
        </w:rPr>
        <w:t>–</w:t>
      </w:r>
      <w:r>
        <w:rPr>
          <w:rFonts w:hint="cs"/>
          <w:rtl/>
        </w:rPr>
        <w:t xml:space="preserve"> במקור של שלוש שנים </w:t>
      </w:r>
      <w:r>
        <w:rPr>
          <w:rFonts w:hint="eastAsia"/>
          <w:rtl/>
        </w:rPr>
        <w:t>–</w:t>
      </w:r>
      <w:r>
        <w:rPr>
          <w:rFonts w:hint="cs"/>
          <w:rtl/>
        </w:rPr>
        <w:t xml:space="preserve"> ברצף</w:t>
      </w:r>
      <w:bookmarkStart w:id="6723" w:name="_ETM_Q18_338962"/>
      <w:bookmarkEnd w:id="6723"/>
      <w:r>
        <w:rPr>
          <w:rFonts w:hint="cs"/>
          <w:rtl/>
        </w:rPr>
        <w:t xml:space="preserve"> הכהונה תביא לאיפוס מניין השנים, הכניס לתוך הצעת החוק </w:t>
      </w:r>
      <w:bookmarkStart w:id="6724" w:name="_ETM_Q18_340239"/>
      <w:bookmarkEnd w:id="6724"/>
      <w:r>
        <w:rPr>
          <w:rFonts w:hint="cs"/>
          <w:rtl/>
        </w:rPr>
        <w:t xml:space="preserve">מנגנון נוסף של צינון והפסקה זמנית ברצף הכהונה, בצד המנגנון </w:t>
      </w:r>
      <w:bookmarkStart w:id="6725" w:name="_ETM_Q18_345796"/>
      <w:bookmarkEnd w:id="6725"/>
      <w:r>
        <w:rPr>
          <w:rFonts w:hint="cs"/>
          <w:rtl/>
        </w:rPr>
        <w:t>של הגבלה מלאה של הכהונה. הוועדה בדיוניה</w:t>
      </w:r>
      <w:bookmarkStart w:id="6726" w:name="_ETM_Q18_351700"/>
      <w:bookmarkEnd w:id="6726"/>
      <w:r>
        <w:rPr>
          <w:rFonts w:hint="cs"/>
          <w:rtl/>
        </w:rPr>
        <w:t xml:space="preserve"> הרחיבה את תקופה זו לפרק זמן של ארבע שנים, שאחריו </w:t>
      </w:r>
      <w:bookmarkStart w:id="6727" w:name="_ETM_Q18_361380"/>
      <w:bookmarkEnd w:id="6727"/>
      <w:r>
        <w:rPr>
          <w:rFonts w:hint="cs"/>
          <w:rtl/>
        </w:rPr>
        <w:t>כאמור יוכל חבר הכנסת לכהן שמונה שנים מלאות פעם נוספת</w:t>
      </w:r>
      <w:bookmarkStart w:id="6728" w:name="_ETM_Q18_366600"/>
      <w:bookmarkEnd w:id="6728"/>
      <w:r>
        <w:rPr>
          <w:rFonts w:hint="cs"/>
          <w:rtl/>
        </w:rPr>
        <w:t xml:space="preserve"> כראש ממשלה. </w:t>
      </w:r>
      <w:bookmarkStart w:id="6729" w:name="_ETM_Q18_347140"/>
      <w:bookmarkStart w:id="6730" w:name="_ETM_Q18_347216"/>
      <w:bookmarkStart w:id="6731" w:name="_ETM_Q18_366079"/>
      <w:bookmarkStart w:id="6732" w:name="_ETM_Q18_366144"/>
      <w:bookmarkEnd w:id="6729"/>
      <w:bookmarkEnd w:id="6730"/>
      <w:bookmarkEnd w:id="6731"/>
      <w:bookmarkEnd w:id="6732"/>
      <w:r>
        <w:rPr>
          <w:rFonts w:hint="cs"/>
          <w:rtl/>
        </w:rPr>
        <w:t xml:space="preserve">מנגנון זה גם הוא מעניק </w:t>
      </w:r>
      <w:bookmarkStart w:id="6733" w:name="_ETM_Q18_374863"/>
      <w:bookmarkEnd w:id="6733"/>
      <w:r>
        <w:rPr>
          <w:rFonts w:hint="cs"/>
          <w:rtl/>
        </w:rPr>
        <w:t xml:space="preserve">תשובה לביקורת המוטחת בחוק. </w:t>
      </w:r>
    </w:p>
    <w:p w:rsidR="00934F6A" w:rsidRDefault="00934F6A" w:rsidP="001B65C6">
      <w:pPr>
        <w:rPr>
          <w:rtl/>
        </w:rPr>
      </w:pPr>
    </w:p>
    <w:p w:rsidR="00934F6A" w:rsidRDefault="00934F6A" w:rsidP="001B65C6">
      <w:pPr>
        <w:pStyle w:val="af5"/>
        <w:keepNext/>
        <w:rPr>
          <w:rtl/>
        </w:rPr>
      </w:pPr>
      <w:bookmarkStart w:id="6734" w:name="ET_interruption_5156_14"/>
      <w:r w:rsidRPr="002512EB">
        <w:rPr>
          <w:rStyle w:val="TagStyle"/>
          <w:rtl/>
        </w:rPr>
        <w:t xml:space="preserve"> &lt;&lt; קריאה &gt;&gt;</w:t>
      </w:r>
      <w:r w:rsidRPr="009168A3">
        <w:rPr>
          <w:rStyle w:val="TagStyle"/>
          <w:rtl/>
        </w:rPr>
        <w:t xml:space="preserve"> </w:t>
      </w:r>
      <w:r>
        <w:rPr>
          <w:rtl/>
        </w:rPr>
        <w:t>דוד אמסלם (הליכוד):</w:t>
      </w:r>
      <w:r w:rsidRPr="009168A3">
        <w:rPr>
          <w:rStyle w:val="TagStyle"/>
          <w:rtl/>
        </w:rPr>
        <w:t xml:space="preserve"> </w:t>
      </w:r>
      <w:r w:rsidRPr="002512EB">
        <w:rPr>
          <w:rStyle w:val="TagStyle"/>
          <w:rtl/>
        </w:rPr>
        <w:t>&lt;&lt; קריאה &gt;&gt;</w:t>
      </w:r>
      <w:r>
        <w:rPr>
          <w:rtl/>
        </w:rPr>
        <w:t xml:space="preserve">  </w:t>
      </w:r>
      <w:bookmarkEnd w:id="6734"/>
    </w:p>
    <w:p w:rsidR="00934F6A" w:rsidRDefault="00934F6A" w:rsidP="002609B9">
      <w:pPr>
        <w:rPr>
          <w:rtl/>
          <w:lang w:eastAsia="he-IL"/>
        </w:rPr>
      </w:pPr>
    </w:p>
    <w:p w:rsidR="00934F6A" w:rsidRDefault="00D55302" w:rsidP="00A21C82">
      <w:pPr>
        <w:keepNext/>
        <w:rPr>
          <w:rtl/>
          <w:lang w:eastAsia="he-IL"/>
        </w:rPr>
      </w:pPr>
      <w:bookmarkStart w:id="6735" w:name="_ETM_Q18_371138"/>
      <w:bookmarkEnd w:id="6735"/>
      <w:r>
        <w:rPr>
          <w:rFonts w:hint="cs"/>
          <w:rtl/>
          <w:lang w:eastAsia="he-IL"/>
        </w:rPr>
        <w:t>– – –</w:t>
      </w:r>
      <w:r w:rsidR="00934F6A">
        <w:rPr>
          <w:rFonts w:hint="cs"/>
          <w:rtl/>
          <w:lang w:eastAsia="he-IL"/>
        </w:rPr>
        <w:t xml:space="preserve"> זה שמונה שנים. אתה יודע </w:t>
      </w:r>
      <w:bookmarkStart w:id="6736" w:name="_ETM_Q18_374983"/>
      <w:bookmarkEnd w:id="6736"/>
      <w:r>
        <w:rPr>
          <w:rFonts w:hint="cs"/>
          <w:rtl/>
          <w:lang w:eastAsia="he-IL"/>
        </w:rPr>
        <w:t>– – –</w:t>
      </w:r>
      <w:r w:rsidR="00934F6A">
        <w:rPr>
          <w:rFonts w:hint="cs"/>
          <w:rtl/>
          <w:lang w:eastAsia="he-IL"/>
        </w:rPr>
        <w:t xml:space="preserve"> אתה צבוע מס</w:t>
      </w:r>
      <w:r w:rsidR="00A21C82">
        <w:rPr>
          <w:rFonts w:hint="cs"/>
          <w:rtl/>
          <w:lang w:eastAsia="he-IL"/>
        </w:rPr>
        <w:t>'</w:t>
      </w:r>
      <w:r w:rsidR="00934F6A">
        <w:rPr>
          <w:rFonts w:hint="cs"/>
          <w:rtl/>
          <w:lang w:eastAsia="he-IL"/>
        </w:rPr>
        <w:t xml:space="preserve"> אחת </w:t>
      </w:r>
      <w:r>
        <w:rPr>
          <w:rFonts w:hint="cs"/>
          <w:rtl/>
          <w:lang w:eastAsia="he-IL"/>
        </w:rPr>
        <w:t>– – –</w:t>
      </w:r>
      <w:r w:rsidR="00934F6A">
        <w:rPr>
          <w:rFonts w:hint="cs"/>
          <w:rtl/>
          <w:lang w:eastAsia="he-IL"/>
        </w:rPr>
        <w:t xml:space="preserve">  </w:t>
      </w:r>
    </w:p>
    <w:p w:rsidR="00934F6A" w:rsidRDefault="00934F6A" w:rsidP="001B65C6">
      <w:pPr>
        <w:ind w:firstLine="0"/>
        <w:rPr>
          <w:rtl/>
          <w:lang w:eastAsia="he-IL"/>
        </w:rPr>
      </w:pPr>
      <w:bookmarkStart w:id="6737" w:name="_ETM_Q18_375947"/>
      <w:bookmarkStart w:id="6738" w:name="_ETM_Q18_376040"/>
      <w:bookmarkEnd w:id="6737"/>
      <w:bookmarkEnd w:id="6738"/>
    </w:p>
    <w:p w:rsidR="00934F6A" w:rsidRDefault="00934F6A" w:rsidP="001B65C6">
      <w:pPr>
        <w:pStyle w:val="af6"/>
        <w:rPr>
          <w:rtl/>
        </w:rPr>
      </w:pPr>
      <w:bookmarkStart w:id="6739" w:name="ET_yor_6204_15"/>
      <w:r w:rsidRPr="002512EB">
        <w:rPr>
          <w:rStyle w:val="TagStyle"/>
          <w:rtl/>
        </w:rPr>
        <w:t xml:space="preserve"> &lt;&lt; יור &gt;&gt;</w:t>
      </w:r>
      <w:r w:rsidRPr="00D4282A">
        <w:rPr>
          <w:rStyle w:val="TagStyle"/>
          <w:rtl/>
        </w:rPr>
        <w:t xml:space="preserve"> </w:t>
      </w:r>
      <w:r>
        <w:rPr>
          <w:rtl/>
        </w:rPr>
        <w:t>היו"ר מיקי לוי:</w:t>
      </w:r>
      <w:r w:rsidRPr="00D4282A">
        <w:rPr>
          <w:rStyle w:val="TagStyle"/>
          <w:rtl/>
        </w:rPr>
        <w:t xml:space="preserve"> </w:t>
      </w:r>
      <w:r w:rsidRPr="002512EB">
        <w:rPr>
          <w:rStyle w:val="TagStyle"/>
          <w:rtl/>
        </w:rPr>
        <w:t>&lt;&lt; יור &gt;&gt;</w:t>
      </w:r>
      <w:r>
        <w:rPr>
          <w:rtl/>
        </w:rPr>
        <w:t xml:space="preserve">  </w:t>
      </w:r>
      <w:bookmarkEnd w:id="6739"/>
    </w:p>
    <w:p w:rsidR="00934F6A" w:rsidRDefault="00934F6A" w:rsidP="002609B9">
      <w:pPr>
        <w:rPr>
          <w:rtl/>
          <w:lang w:eastAsia="he-IL"/>
        </w:rPr>
      </w:pPr>
    </w:p>
    <w:p w:rsidR="00934F6A" w:rsidRDefault="00934F6A" w:rsidP="001B65C6">
      <w:pPr>
        <w:rPr>
          <w:rtl/>
          <w:lang w:eastAsia="he-IL"/>
        </w:rPr>
      </w:pPr>
      <w:bookmarkStart w:id="6740" w:name="_ETM_Q18_377063"/>
      <w:bookmarkEnd w:id="6740"/>
      <w:r>
        <w:rPr>
          <w:rFonts w:hint="cs"/>
          <w:rtl/>
          <w:lang w:eastAsia="he-IL"/>
        </w:rPr>
        <w:t xml:space="preserve">תודה, חבר הכנסת אמסלם. </w:t>
      </w:r>
    </w:p>
    <w:p w:rsidR="00934F6A" w:rsidRPr="00D4282A" w:rsidRDefault="00934F6A" w:rsidP="001B65C6">
      <w:pPr>
        <w:rPr>
          <w:rtl/>
          <w:lang w:eastAsia="he-IL"/>
        </w:rPr>
      </w:pPr>
    </w:p>
    <w:p w:rsidR="00934F6A" w:rsidRDefault="00934F6A" w:rsidP="001B65C6">
      <w:pPr>
        <w:pStyle w:val="-"/>
        <w:rPr>
          <w:rtl/>
        </w:rPr>
      </w:pPr>
      <w:bookmarkStart w:id="6741" w:name="ET_speakercontinue_6247_18"/>
      <w:r w:rsidRPr="002512EB">
        <w:rPr>
          <w:rStyle w:val="TagStyle"/>
          <w:rtl/>
        </w:rPr>
        <w:t xml:space="preserve"> &lt;&lt; דובר_המשך &gt;&gt;</w:t>
      </w:r>
      <w:r w:rsidRPr="00D4282A">
        <w:rPr>
          <w:rStyle w:val="TagStyle"/>
          <w:rtl/>
        </w:rPr>
        <w:t xml:space="preserve"> </w:t>
      </w:r>
      <w:r>
        <w:rPr>
          <w:rtl/>
        </w:rPr>
        <w:t>גלעד קריב (יו"ר ועדת החוקה, חוק ומשפט):</w:t>
      </w:r>
      <w:r w:rsidRPr="00D4282A">
        <w:rPr>
          <w:rStyle w:val="TagStyle"/>
          <w:rtl/>
        </w:rPr>
        <w:t xml:space="preserve"> </w:t>
      </w:r>
      <w:r w:rsidRPr="002512EB">
        <w:rPr>
          <w:rStyle w:val="TagStyle"/>
          <w:rtl/>
        </w:rPr>
        <w:t>&lt;&lt; דובר_המשך &gt;&gt;</w:t>
      </w:r>
      <w:r>
        <w:rPr>
          <w:rtl/>
        </w:rPr>
        <w:t xml:space="preserve">  </w:t>
      </w:r>
      <w:bookmarkEnd w:id="6741"/>
    </w:p>
    <w:p w:rsidR="00934F6A" w:rsidRDefault="00934F6A" w:rsidP="002609B9">
      <w:pPr>
        <w:rPr>
          <w:rtl/>
          <w:lang w:eastAsia="he-IL"/>
        </w:rPr>
      </w:pPr>
    </w:p>
    <w:p w:rsidR="00934F6A" w:rsidRDefault="00934F6A" w:rsidP="001B65C6">
      <w:pPr>
        <w:rPr>
          <w:rtl/>
          <w:lang w:eastAsia="he-IL"/>
        </w:rPr>
      </w:pPr>
      <w:bookmarkStart w:id="6742" w:name="_ETM_Q18_381179"/>
      <w:bookmarkEnd w:id="6742"/>
      <w:r>
        <w:rPr>
          <w:rFonts w:hint="cs"/>
          <w:rtl/>
          <w:lang w:eastAsia="he-IL"/>
        </w:rPr>
        <w:t xml:space="preserve">טוב לה לדמוקרטיה </w:t>
      </w:r>
      <w:bookmarkStart w:id="6743" w:name="_ETM_Q18_382844"/>
      <w:bookmarkEnd w:id="6743"/>
      <w:r>
        <w:rPr>
          <w:rFonts w:hint="cs"/>
          <w:rtl/>
          <w:lang w:eastAsia="he-IL"/>
        </w:rPr>
        <w:t xml:space="preserve">הישראלית וטוב למפלגותיה שלאחר רצף </w:t>
      </w:r>
      <w:bookmarkStart w:id="6744" w:name="_ETM_Q18_388865"/>
      <w:bookmarkEnd w:id="6744"/>
      <w:r>
        <w:rPr>
          <w:rFonts w:hint="cs"/>
          <w:rtl/>
          <w:lang w:eastAsia="he-IL"/>
        </w:rPr>
        <w:t xml:space="preserve">ארוך של שנות כהונה, תעמיד המפלגה המובילה את הממשלה מועמד </w:t>
      </w:r>
      <w:bookmarkStart w:id="6745" w:name="_ETM_Q18_396099"/>
      <w:bookmarkEnd w:id="6745"/>
      <w:r>
        <w:rPr>
          <w:rFonts w:hint="cs"/>
          <w:rtl/>
          <w:lang w:eastAsia="he-IL"/>
        </w:rPr>
        <w:t>אחר משורותיה להנהגת המדינה, ולו לפרק זמן של ארבע שנים.</w:t>
      </w:r>
    </w:p>
    <w:p w:rsidR="00934F6A" w:rsidRDefault="00934F6A" w:rsidP="001B65C6">
      <w:pPr>
        <w:ind w:firstLine="0"/>
        <w:rPr>
          <w:rtl/>
          <w:lang w:eastAsia="he-IL"/>
        </w:rPr>
      </w:pPr>
      <w:bookmarkStart w:id="6746" w:name="_ETM_Q18_385907"/>
      <w:bookmarkStart w:id="6747" w:name="_ETM_Q18_385994"/>
      <w:bookmarkStart w:id="6748" w:name="_ETM_Q18_386034"/>
      <w:bookmarkStart w:id="6749" w:name="_ETM_Q18_386113"/>
      <w:bookmarkEnd w:id="6746"/>
      <w:bookmarkEnd w:id="6747"/>
      <w:bookmarkEnd w:id="6748"/>
      <w:bookmarkEnd w:id="6749"/>
    </w:p>
    <w:p w:rsidR="00934F6A" w:rsidRDefault="00934F6A" w:rsidP="001B65C6">
      <w:pPr>
        <w:pStyle w:val="af5"/>
        <w:rPr>
          <w:rtl/>
        </w:rPr>
      </w:pPr>
      <w:bookmarkStart w:id="6750" w:name="_ETM_Q18_378208"/>
      <w:bookmarkStart w:id="6751" w:name="ET_interruption_5156_36"/>
      <w:bookmarkEnd w:id="6750"/>
      <w:r w:rsidRPr="002512EB">
        <w:rPr>
          <w:rStyle w:val="TagStyle"/>
          <w:rtl/>
        </w:rPr>
        <w:t>&lt;&lt; קריאה &gt;&gt;</w:t>
      </w:r>
      <w:r w:rsidRPr="009168A3">
        <w:rPr>
          <w:rStyle w:val="TagStyle"/>
          <w:rtl/>
        </w:rPr>
        <w:t xml:space="preserve"> </w:t>
      </w:r>
      <w:r>
        <w:rPr>
          <w:rtl/>
        </w:rPr>
        <w:t>דוד אמסלם (הליכוד):</w:t>
      </w:r>
      <w:r w:rsidRPr="009168A3">
        <w:rPr>
          <w:rStyle w:val="TagStyle"/>
          <w:rtl/>
        </w:rPr>
        <w:t xml:space="preserve"> </w:t>
      </w:r>
      <w:r w:rsidRPr="002512EB">
        <w:rPr>
          <w:rStyle w:val="TagStyle"/>
          <w:rtl/>
        </w:rPr>
        <w:t>&lt;&lt; קריאה &gt;&gt;</w:t>
      </w:r>
      <w:bookmarkEnd w:id="6751"/>
      <w:r>
        <w:rPr>
          <w:rtl/>
        </w:rPr>
        <w:t xml:space="preserve">  </w:t>
      </w:r>
    </w:p>
    <w:p w:rsidR="00934F6A" w:rsidRDefault="00934F6A" w:rsidP="002609B9">
      <w:pPr>
        <w:rPr>
          <w:rtl/>
          <w:lang w:eastAsia="he-IL"/>
        </w:rPr>
      </w:pPr>
    </w:p>
    <w:p w:rsidR="00934F6A" w:rsidRDefault="00934F6A" w:rsidP="001B65C6">
      <w:pPr>
        <w:rPr>
          <w:rtl/>
          <w:lang w:eastAsia="he-IL"/>
        </w:rPr>
      </w:pPr>
      <w:bookmarkStart w:id="6752" w:name="_ETM_Q18_381744"/>
      <w:bookmarkStart w:id="6753" w:name="_ETM_Q18_381851"/>
      <w:bookmarkEnd w:id="6752"/>
      <w:bookmarkEnd w:id="6753"/>
      <w:r>
        <w:rPr>
          <w:rFonts w:hint="cs"/>
          <w:rtl/>
          <w:lang w:eastAsia="he-IL"/>
        </w:rPr>
        <w:t xml:space="preserve">אתה מדבר על דמוקרטיה, אתה? כשאנחנו אחרי זה </w:t>
      </w:r>
      <w:r w:rsidR="00D55302">
        <w:rPr>
          <w:rFonts w:hint="cs"/>
          <w:rtl/>
          <w:lang w:eastAsia="he-IL"/>
        </w:rPr>
        <w:t>– – –</w:t>
      </w:r>
      <w:r>
        <w:rPr>
          <w:rFonts w:hint="cs"/>
          <w:rtl/>
          <w:lang w:eastAsia="he-IL"/>
        </w:rPr>
        <w:t xml:space="preserve"> אתה ושר המשפטים.</w:t>
      </w:r>
    </w:p>
    <w:p w:rsidR="00934F6A" w:rsidRDefault="00934F6A" w:rsidP="001B65C6">
      <w:pPr>
        <w:ind w:firstLine="0"/>
        <w:rPr>
          <w:rtl/>
          <w:lang w:eastAsia="he-IL"/>
        </w:rPr>
      </w:pPr>
      <w:bookmarkStart w:id="6754" w:name="_ETM_Q18_386908"/>
      <w:bookmarkStart w:id="6755" w:name="_ETM_Q18_386993"/>
      <w:bookmarkStart w:id="6756" w:name="_ETM_Q18_387035"/>
      <w:bookmarkStart w:id="6757" w:name="_ETM_Q18_389308"/>
      <w:bookmarkStart w:id="6758" w:name="_ETM_Q18_389370"/>
      <w:bookmarkEnd w:id="6754"/>
      <w:bookmarkEnd w:id="6755"/>
      <w:bookmarkEnd w:id="6756"/>
      <w:bookmarkEnd w:id="6757"/>
      <w:bookmarkEnd w:id="6758"/>
    </w:p>
    <w:p w:rsidR="00934F6A" w:rsidRDefault="00934F6A" w:rsidP="001B65C6">
      <w:pPr>
        <w:pStyle w:val="af6"/>
        <w:rPr>
          <w:rtl/>
        </w:rPr>
      </w:pPr>
      <w:bookmarkStart w:id="6759" w:name="ET_yor_6204_19"/>
      <w:r w:rsidRPr="002512EB">
        <w:rPr>
          <w:rStyle w:val="TagStyle"/>
          <w:rtl/>
        </w:rPr>
        <w:t xml:space="preserve"> &lt;&lt; יור &gt;&gt;</w:t>
      </w:r>
      <w:r w:rsidRPr="00D4282A">
        <w:rPr>
          <w:rStyle w:val="TagStyle"/>
          <w:rtl/>
        </w:rPr>
        <w:t xml:space="preserve"> </w:t>
      </w:r>
      <w:r>
        <w:rPr>
          <w:rtl/>
        </w:rPr>
        <w:t>היו"ר מיקי לוי:</w:t>
      </w:r>
      <w:r w:rsidRPr="00D4282A">
        <w:rPr>
          <w:rStyle w:val="TagStyle"/>
          <w:rtl/>
        </w:rPr>
        <w:t xml:space="preserve"> </w:t>
      </w:r>
      <w:r w:rsidRPr="002512EB">
        <w:rPr>
          <w:rStyle w:val="TagStyle"/>
          <w:rtl/>
        </w:rPr>
        <w:t>&lt;&lt; יור &gt;&gt;</w:t>
      </w:r>
      <w:r>
        <w:rPr>
          <w:rtl/>
        </w:rPr>
        <w:t xml:space="preserve">  </w:t>
      </w:r>
      <w:bookmarkEnd w:id="6759"/>
    </w:p>
    <w:p w:rsidR="00934F6A" w:rsidRDefault="00934F6A" w:rsidP="002609B9">
      <w:pPr>
        <w:rPr>
          <w:rtl/>
          <w:lang w:eastAsia="he-IL"/>
        </w:rPr>
      </w:pPr>
    </w:p>
    <w:p w:rsidR="00934F6A" w:rsidRDefault="00934F6A" w:rsidP="001B65C6">
      <w:pPr>
        <w:rPr>
          <w:rtl/>
          <w:lang w:eastAsia="he-IL"/>
        </w:rPr>
      </w:pPr>
      <w:bookmarkStart w:id="6760" w:name="_ETM_Q18_390809"/>
      <w:bookmarkEnd w:id="6760"/>
      <w:r>
        <w:rPr>
          <w:rFonts w:hint="cs"/>
          <w:rtl/>
          <w:lang w:eastAsia="he-IL"/>
        </w:rPr>
        <w:t xml:space="preserve">חבר </w:t>
      </w:r>
      <w:bookmarkStart w:id="6761" w:name="_ETM_Q18_393868"/>
      <w:bookmarkEnd w:id="6761"/>
      <w:r>
        <w:rPr>
          <w:rFonts w:hint="cs"/>
          <w:rtl/>
          <w:lang w:eastAsia="he-IL"/>
        </w:rPr>
        <w:t>הכנסת אמסלם, תודה רבה.</w:t>
      </w:r>
    </w:p>
    <w:p w:rsidR="00934F6A" w:rsidRDefault="00934F6A" w:rsidP="001B65C6">
      <w:pPr>
        <w:rPr>
          <w:rtl/>
          <w:lang w:eastAsia="he-IL"/>
        </w:rPr>
      </w:pPr>
      <w:bookmarkStart w:id="6762" w:name="_ETM_Q18_396220"/>
      <w:bookmarkEnd w:id="6762"/>
    </w:p>
    <w:p w:rsidR="00934F6A" w:rsidRDefault="00934F6A" w:rsidP="001B65C6">
      <w:pPr>
        <w:pStyle w:val="af5"/>
        <w:rPr>
          <w:rtl/>
        </w:rPr>
      </w:pPr>
      <w:bookmarkStart w:id="6763" w:name="_ETM_Q18_396347"/>
      <w:bookmarkStart w:id="6764" w:name="_ETM_Q18_396367"/>
      <w:bookmarkStart w:id="6765" w:name="_ETM_Q18_396408"/>
      <w:bookmarkStart w:id="6766" w:name="ET_interruption_5156_37"/>
      <w:bookmarkEnd w:id="6763"/>
      <w:bookmarkEnd w:id="6764"/>
      <w:bookmarkEnd w:id="6765"/>
      <w:r w:rsidRPr="002512EB">
        <w:rPr>
          <w:rStyle w:val="TagStyle"/>
          <w:rtl/>
        </w:rPr>
        <w:t>&lt;&lt; קריאה &gt;&gt;</w:t>
      </w:r>
      <w:r w:rsidRPr="009168A3">
        <w:rPr>
          <w:rStyle w:val="TagStyle"/>
          <w:rtl/>
        </w:rPr>
        <w:t xml:space="preserve"> </w:t>
      </w:r>
      <w:r>
        <w:rPr>
          <w:rtl/>
        </w:rPr>
        <w:t>דוד אמסלם (הליכוד):</w:t>
      </w:r>
      <w:r w:rsidRPr="009168A3">
        <w:rPr>
          <w:rStyle w:val="TagStyle"/>
          <w:rtl/>
        </w:rPr>
        <w:t xml:space="preserve"> </w:t>
      </w:r>
      <w:r w:rsidRPr="002512EB">
        <w:rPr>
          <w:rStyle w:val="TagStyle"/>
          <w:rtl/>
        </w:rPr>
        <w:t>&lt;&lt; קריאה &gt;&gt;</w:t>
      </w:r>
      <w:bookmarkEnd w:id="6766"/>
      <w:r>
        <w:rPr>
          <w:rtl/>
        </w:rPr>
        <w:t xml:space="preserve"> </w:t>
      </w:r>
      <w:bookmarkStart w:id="6767" w:name="_ETM_Q18_446524"/>
      <w:bookmarkEnd w:id="6767"/>
    </w:p>
    <w:p w:rsidR="00934F6A" w:rsidRDefault="00934F6A" w:rsidP="001B65C6">
      <w:pPr>
        <w:pStyle w:val="af5"/>
        <w:keepNext/>
        <w:rPr>
          <w:rtl/>
        </w:rPr>
      </w:pPr>
      <w:bookmarkStart w:id="6768" w:name="_ETM_Q18_446587"/>
      <w:bookmarkEnd w:id="6768"/>
      <w:r>
        <w:rPr>
          <w:rtl/>
        </w:rPr>
        <w:lastRenderedPageBreak/>
        <w:t xml:space="preserve"> </w:t>
      </w:r>
    </w:p>
    <w:p w:rsidR="00934F6A" w:rsidRDefault="00934F6A" w:rsidP="001B65C6">
      <w:pPr>
        <w:rPr>
          <w:rtl/>
          <w:lang w:eastAsia="he-IL"/>
        </w:rPr>
      </w:pPr>
      <w:r>
        <w:rPr>
          <w:rFonts w:hint="cs"/>
          <w:rtl/>
          <w:lang w:eastAsia="he-IL"/>
        </w:rPr>
        <w:t>בבקשה.</w:t>
      </w:r>
    </w:p>
    <w:p w:rsidR="00934F6A" w:rsidRDefault="00934F6A" w:rsidP="001B65C6">
      <w:pPr>
        <w:rPr>
          <w:rtl/>
          <w:lang w:eastAsia="he-IL"/>
        </w:rPr>
      </w:pPr>
      <w:bookmarkStart w:id="6769" w:name="_ETM_Q18_396682"/>
      <w:bookmarkStart w:id="6770" w:name="_ETM_Q18_396756"/>
      <w:bookmarkStart w:id="6771" w:name="_ETM_Q18_396778"/>
      <w:bookmarkStart w:id="6772" w:name="_ETM_Q18_396860"/>
      <w:bookmarkEnd w:id="6769"/>
      <w:bookmarkEnd w:id="6770"/>
      <w:bookmarkEnd w:id="6771"/>
      <w:bookmarkEnd w:id="6772"/>
    </w:p>
    <w:p w:rsidR="00934F6A" w:rsidRDefault="00934F6A" w:rsidP="001B65C6">
      <w:pPr>
        <w:pStyle w:val="af6"/>
        <w:rPr>
          <w:rtl/>
        </w:rPr>
      </w:pPr>
      <w:bookmarkStart w:id="6773" w:name="ET_yor_6204_20"/>
      <w:r w:rsidRPr="002512EB">
        <w:rPr>
          <w:rStyle w:val="TagStyle"/>
          <w:rtl/>
        </w:rPr>
        <w:t xml:space="preserve"> &lt;&lt; יור &gt;&gt;</w:t>
      </w:r>
      <w:r w:rsidRPr="00D4282A">
        <w:rPr>
          <w:rStyle w:val="TagStyle"/>
          <w:rtl/>
        </w:rPr>
        <w:t xml:space="preserve"> </w:t>
      </w:r>
      <w:r>
        <w:rPr>
          <w:rtl/>
        </w:rPr>
        <w:t>היו"ר מיקי לוי:</w:t>
      </w:r>
      <w:r w:rsidRPr="00D4282A">
        <w:rPr>
          <w:rStyle w:val="TagStyle"/>
          <w:rtl/>
        </w:rPr>
        <w:t xml:space="preserve"> </w:t>
      </w:r>
      <w:r w:rsidRPr="002512EB">
        <w:rPr>
          <w:rStyle w:val="TagStyle"/>
          <w:rtl/>
        </w:rPr>
        <w:t>&lt;&lt; יור &gt;&gt;</w:t>
      </w:r>
      <w:r>
        <w:rPr>
          <w:rtl/>
        </w:rPr>
        <w:t xml:space="preserve">  </w:t>
      </w:r>
      <w:bookmarkEnd w:id="6773"/>
    </w:p>
    <w:p w:rsidR="00934F6A" w:rsidRDefault="00934F6A" w:rsidP="002609B9">
      <w:pPr>
        <w:rPr>
          <w:rtl/>
          <w:lang w:eastAsia="he-IL"/>
        </w:rPr>
      </w:pPr>
    </w:p>
    <w:p w:rsidR="00934F6A" w:rsidRDefault="00934F6A" w:rsidP="001B65C6">
      <w:pPr>
        <w:rPr>
          <w:rtl/>
          <w:lang w:eastAsia="he-IL"/>
        </w:rPr>
      </w:pPr>
      <w:bookmarkStart w:id="6774" w:name="_ETM_Q18_397998"/>
      <w:bookmarkEnd w:id="6774"/>
      <w:r>
        <w:rPr>
          <w:rFonts w:hint="cs"/>
          <w:rtl/>
          <w:lang w:eastAsia="he-IL"/>
        </w:rPr>
        <w:t xml:space="preserve">די. </w:t>
      </w:r>
    </w:p>
    <w:p w:rsidR="00934F6A" w:rsidRDefault="00934F6A" w:rsidP="001B65C6">
      <w:pPr>
        <w:rPr>
          <w:rtl/>
          <w:lang w:eastAsia="he-IL"/>
        </w:rPr>
      </w:pPr>
      <w:bookmarkStart w:id="6775" w:name="_ETM_Q18_398554"/>
      <w:bookmarkStart w:id="6776" w:name="_ETM_Q18_398609"/>
      <w:bookmarkStart w:id="6777" w:name="_ETM_Q18_401729"/>
      <w:bookmarkEnd w:id="6775"/>
      <w:bookmarkEnd w:id="6776"/>
      <w:bookmarkEnd w:id="6777"/>
    </w:p>
    <w:p w:rsidR="00934F6A" w:rsidRDefault="00934F6A" w:rsidP="001B65C6">
      <w:pPr>
        <w:pStyle w:val="af5"/>
        <w:rPr>
          <w:rtl/>
        </w:rPr>
      </w:pPr>
      <w:bookmarkStart w:id="6778" w:name="_ETM_Q18_401781"/>
      <w:bookmarkStart w:id="6779" w:name="ET_interruption_5156_38"/>
      <w:bookmarkEnd w:id="6778"/>
      <w:r w:rsidRPr="002512EB">
        <w:rPr>
          <w:rStyle w:val="TagStyle"/>
          <w:rtl/>
        </w:rPr>
        <w:t>&lt;&lt; קריאה &gt;&gt;</w:t>
      </w:r>
      <w:r w:rsidRPr="00D4282A">
        <w:rPr>
          <w:rStyle w:val="TagStyle"/>
          <w:b w:val="0"/>
          <w:bCs w:val="0"/>
          <w:rtl/>
        </w:rPr>
        <w:t xml:space="preserve"> </w:t>
      </w:r>
      <w:r w:rsidRPr="00D4282A">
        <w:rPr>
          <w:rtl/>
        </w:rPr>
        <w:t>דוד אמסלם (הליכוד):</w:t>
      </w:r>
      <w:r w:rsidRPr="00D4282A">
        <w:rPr>
          <w:rStyle w:val="TagStyle"/>
          <w:b w:val="0"/>
          <w:bCs w:val="0"/>
          <w:rtl/>
        </w:rPr>
        <w:t xml:space="preserve"> </w:t>
      </w:r>
      <w:r w:rsidRPr="002512EB">
        <w:rPr>
          <w:rStyle w:val="TagStyle"/>
          <w:rtl/>
        </w:rPr>
        <w:t>&lt;&lt; קריאה &gt;&gt;</w:t>
      </w:r>
      <w:bookmarkEnd w:id="6779"/>
      <w:r>
        <w:rPr>
          <w:rtl/>
        </w:rPr>
        <w:t xml:space="preserve"> </w:t>
      </w:r>
      <w:r w:rsidRPr="00D4282A">
        <w:rPr>
          <w:rtl/>
        </w:rPr>
        <w:t xml:space="preserve"> </w:t>
      </w:r>
      <w:bookmarkStart w:id="6780" w:name="_ETM_Q18_398522"/>
      <w:bookmarkEnd w:id="6780"/>
    </w:p>
    <w:p w:rsidR="00934F6A" w:rsidRDefault="00934F6A" w:rsidP="001B65C6">
      <w:pPr>
        <w:ind w:firstLine="0"/>
        <w:rPr>
          <w:b/>
          <w:bCs/>
          <w:u w:val="single"/>
          <w:rtl/>
        </w:rPr>
      </w:pPr>
      <w:bookmarkStart w:id="6781" w:name="_ETM_Q18_398578"/>
      <w:bookmarkStart w:id="6782" w:name="_ETM_Q18_398634"/>
      <w:bookmarkEnd w:id="6781"/>
      <w:bookmarkEnd w:id="6782"/>
    </w:p>
    <w:p w:rsidR="00934F6A" w:rsidRDefault="00934F6A" w:rsidP="00A21C82">
      <w:pPr>
        <w:rPr>
          <w:rtl/>
        </w:rPr>
      </w:pPr>
      <w:bookmarkStart w:id="6783" w:name="_ETM_Q18_398721"/>
      <w:bookmarkEnd w:id="6783"/>
      <w:r>
        <w:rPr>
          <w:rFonts w:hint="cs"/>
          <w:rtl/>
        </w:rPr>
        <w:t xml:space="preserve">חבורת צבועים יושבים פה </w:t>
      </w:r>
      <w:r w:rsidR="00D55302">
        <w:rPr>
          <w:rFonts w:hint="cs"/>
          <w:rtl/>
        </w:rPr>
        <w:t>– – –</w:t>
      </w:r>
    </w:p>
    <w:p w:rsidR="00934F6A" w:rsidRDefault="00934F6A" w:rsidP="001B65C6">
      <w:pPr>
        <w:ind w:firstLine="0"/>
        <w:rPr>
          <w:rtl/>
        </w:rPr>
      </w:pPr>
      <w:bookmarkStart w:id="6784" w:name="_ETM_Q18_402790"/>
      <w:bookmarkStart w:id="6785" w:name="_ETM_Q18_402851"/>
      <w:bookmarkStart w:id="6786" w:name="_ETM_Q18_402902"/>
      <w:bookmarkStart w:id="6787" w:name="_ETM_Q18_402955"/>
      <w:bookmarkEnd w:id="6784"/>
      <w:bookmarkEnd w:id="6785"/>
      <w:bookmarkEnd w:id="6786"/>
      <w:bookmarkEnd w:id="6787"/>
    </w:p>
    <w:p w:rsidR="00934F6A" w:rsidRDefault="00934F6A" w:rsidP="001B65C6">
      <w:pPr>
        <w:pStyle w:val="af6"/>
        <w:rPr>
          <w:rtl/>
        </w:rPr>
      </w:pPr>
      <w:bookmarkStart w:id="6788" w:name="ET_yor_6204_21"/>
      <w:r w:rsidRPr="002512EB">
        <w:rPr>
          <w:rStyle w:val="TagStyle"/>
          <w:rtl/>
        </w:rPr>
        <w:t xml:space="preserve"> &lt;&lt; יור &gt;&gt;</w:t>
      </w:r>
      <w:r w:rsidRPr="00D4282A">
        <w:rPr>
          <w:rStyle w:val="TagStyle"/>
          <w:rtl/>
        </w:rPr>
        <w:t xml:space="preserve"> </w:t>
      </w:r>
      <w:r>
        <w:rPr>
          <w:rtl/>
        </w:rPr>
        <w:t>היו"ר מיקי לוי:</w:t>
      </w:r>
      <w:r w:rsidRPr="00D4282A">
        <w:rPr>
          <w:rStyle w:val="TagStyle"/>
          <w:rtl/>
        </w:rPr>
        <w:t xml:space="preserve"> </w:t>
      </w:r>
      <w:r w:rsidRPr="002512EB">
        <w:rPr>
          <w:rStyle w:val="TagStyle"/>
          <w:rtl/>
        </w:rPr>
        <w:t>&lt;&lt; יור &gt;&gt;</w:t>
      </w:r>
      <w:r>
        <w:rPr>
          <w:rtl/>
        </w:rPr>
        <w:t xml:space="preserve">  </w:t>
      </w:r>
      <w:bookmarkEnd w:id="6788"/>
    </w:p>
    <w:p w:rsidR="00934F6A" w:rsidRDefault="00934F6A" w:rsidP="002609B9">
      <w:pPr>
        <w:rPr>
          <w:rtl/>
          <w:lang w:eastAsia="he-IL"/>
        </w:rPr>
      </w:pPr>
    </w:p>
    <w:p w:rsidR="00934F6A" w:rsidRDefault="00934F6A" w:rsidP="001B65C6">
      <w:pPr>
        <w:rPr>
          <w:rtl/>
          <w:lang w:eastAsia="he-IL"/>
        </w:rPr>
      </w:pPr>
      <w:bookmarkStart w:id="6789" w:name="_ETM_Q18_405000"/>
      <w:bookmarkEnd w:id="6789"/>
      <w:r>
        <w:rPr>
          <w:rFonts w:hint="cs"/>
          <w:rtl/>
          <w:lang w:eastAsia="he-IL"/>
        </w:rPr>
        <w:t>חבר</w:t>
      </w:r>
      <w:bookmarkStart w:id="6790" w:name="_ETM_Q18_405429"/>
      <w:bookmarkEnd w:id="6790"/>
      <w:r>
        <w:rPr>
          <w:rFonts w:hint="cs"/>
          <w:rtl/>
          <w:lang w:eastAsia="he-IL"/>
        </w:rPr>
        <w:t xml:space="preserve"> הכנסת אמסלם, קריאה ראשונה.</w:t>
      </w:r>
    </w:p>
    <w:p w:rsidR="00934F6A" w:rsidRDefault="00934F6A" w:rsidP="001B65C6">
      <w:pPr>
        <w:ind w:firstLine="0"/>
        <w:rPr>
          <w:rtl/>
          <w:lang w:eastAsia="he-IL"/>
        </w:rPr>
      </w:pPr>
      <w:bookmarkStart w:id="6791" w:name="_ETM_Q18_403330"/>
      <w:bookmarkStart w:id="6792" w:name="_ETM_Q18_403400"/>
      <w:bookmarkEnd w:id="6791"/>
      <w:bookmarkEnd w:id="6792"/>
    </w:p>
    <w:p w:rsidR="00934F6A" w:rsidRDefault="00934F6A" w:rsidP="001B65C6">
      <w:pPr>
        <w:pStyle w:val="-"/>
        <w:rPr>
          <w:rtl/>
        </w:rPr>
      </w:pPr>
      <w:bookmarkStart w:id="6793" w:name="ET_speakercontinue_6247_22"/>
      <w:r w:rsidRPr="002512EB">
        <w:rPr>
          <w:rStyle w:val="TagStyle"/>
          <w:rtl/>
        </w:rPr>
        <w:t xml:space="preserve"> &lt;&lt; דובר_המשך &gt;&gt;</w:t>
      </w:r>
      <w:r w:rsidRPr="00D4282A">
        <w:rPr>
          <w:rStyle w:val="TagStyle"/>
          <w:rtl/>
        </w:rPr>
        <w:t xml:space="preserve"> </w:t>
      </w:r>
      <w:r>
        <w:rPr>
          <w:rtl/>
        </w:rPr>
        <w:t>גלעד קריב (יו"ר ועדת החוקה, חוק ומשפט):</w:t>
      </w:r>
      <w:r w:rsidRPr="00D4282A">
        <w:rPr>
          <w:rStyle w:val="TagStyle"/>
          <w:rtl/>
        </w:rPr>
        <w:t xml:space="preserve"> </w:t>
      </w:r>
      <w:r w:rsidRPr="002512EB">
        <w:rPr>
          <w:rStyle w:val="TagStyle"/>
          <w:rtl/>
        </w:rPr>
        <w:t>&lt;&lt; דובר_המשך &gt;&gt;</w:t>
      </w:r>
      <w:r>
        <w:rPr>
          <w:rtl/>
        </w:rPr>
        <w:t xml:space="preserve">  </w:t>
      </w:r>
      <w:bookmarkEnd w:id="6793"/>
    </w:p>
    <w:p w:rsidR="00934F6A" w:rsidRDefault="00934F6A" w:rsidP="002609B9">
      <w:pPr>
        <w:rPr>
          <w:rtl/>
          <w:lang w:eastAsia="he-IL"/>
        </w:rPr>
      </w:pPr>
    </w:p>
    <w:p w:rsidR="00934F6A" w:rsidRDefault="00934F6A" w:rsidP="001B65C6">
      <w:pPr>
        <w:rPr>
          <w:rtl/>
          <w:lang w:eastAsia="he-IL"/>
        </w:rPr>
      </w:pPr>
      <w:bookmarkStart w:id="6794" w:name="_ETM_Q18_399549"/>
      <w:bookmarkEnd w:id="6794"/>
      <w:r>
        <w:rPr>
          <w:rFonts w:hint="cs"/>
          <w:rtl/>
          <w:lang w:eastAsia="he-IL"/>
        </w:rPr>
        <w:t xml:space="preserve">ישראל אינה קיסרות, ותחלופת מנהיגיה היא ערובה </w:t>
      </w:r>
      <w:bookmarkStart w:id="6795" w:name="_ETM_Q18_408201"/>
      <w:bookmarkEnd w:id="6795"/>
      <w:r>
        <w:rPr>
          <w:rFonts w:hint="cs"/>
          <w:rtl/>
          <w:lang w:eastAsia="he-IL"/>
        </w:rPr>
        <w:t xml:space="preserve">לחוסנה הדמוקרטי. בניגוד לחלק מהרוחות הנושבות בבית הזה ובשיח הציבורי, </w:t>
      </w:r>
      <w:bookmarkStart w:id="6796" w:name="_ETM_Q18_413804"/>
      <w:bookmarkEnd w:id="6796"/>
      <w:r>
        <w:rPr>
          <w:rFonts w:hint="cs"/>
          <w:rtl/>
          <w:lang w:eastAsia="he-IL"/>
        </w:rPr>
        <w:t xml:space="preserve">אזרחי ישראל בוחרים במפלגות ולא במועמדים לראשות ממשלה החושבים ומתנהגים </w:t>
      </w:r>
      <w:bookmarkStart w:id="6797" w:name="_ETM_Q18_425432"/>
      <w:bookmarkEnd w:id="6797"/>
      <w:r>
        <w:rPr>
          <w:rFonts w:hint="cs"/>
          <w:rtl/>
          <w:lang w:eastAsia="he-IL"/>
        </w:rPr>
        <w:t xml:space="preserve">כאילו הם נמשחו למלוכה. אין מפלגה שאינה יכולה </w:t>
      </w:r>
      <w:bookmarkStart w:id="6798" w:name="_ETM_Q18_433689"/>
      <w:bookmarkEnd w:id="6798"/>
      <w:r>
        <w:rPr>
          <w:rFonts w:hint="cs"/>
          <w:rtl/>
          <w:lang w:eastAsia="he-IL"/>
        </w:rPr>
        <w:t>להעמיד מקרבה יורש, מחליפה או ממשיך דרך לראש ממשלה</w:t>
      </w:r>
      <w:bookmarkStart w:id="6799" w:name="_ETM_Q18_437631"/>
      <w:bookmarkEnd w:id="6799"/>
      <w:r>
        <w:rPr>
          <w:rFonts w:hint="cs"/>
          <w:rtl/>
          <w:lang w:eastAsia="he-IL"/>
        </w:rPr>
        <w:t xml:space="preserve">, מוצלח ככל שיהיה או בעל כושר רטורי משוכלל ככל </w:t>
      </w:r>
      <w:bookmarkStart w:id="6800" w:name="_ETM_Q18_442500"/>
      <w:bookmarkEnd w:id="6800"/>
      <w:r>
        <w:rPr>
          <w:rFonts w:hint="cs"/>
          <w:rtl/>
          <w:lang w:eastAsia="he-IL"/>
        </w:rPr>
        <w:t xml:space="preserve">שיהיה. לא אלמן ישראל ולא אלמנות מפלגותיו. </w:t>
      </w:r>
    </w:p>
    <w:p w:rsidR="00934F6A" w:rsidRPr="00D4282A" w:rsidRDefault="00934F6A" w:rsidP="001B65C6">
      <w:pPr>
        <w:ind w:firstLine="0"/>
        <w:rPr>
          <w:rtl/>
          <w:lang w:eastAsia="he-IL"/>
        </w:rPr>
      </w:pPr>
      <w:bookmarkStart w:id="6801" w:name="_ETM_Q18_415434"/>
      <w:bookmarkStart w:id="6802" w:name="_ETM_Q18_415519"/>
      <w:bookmarkStart w:id="6803" w:name="_ETM_Q18_387095"/>
      <w:bookmarkStart w:id="6804" w:name="_ETM_Q18_379141"/>
      <w:bookmarkEnd w:id="6801"/>
      <w:bookmarkEnd w:id="6802"/>
      <w:bookmarkEnd w:id="6803"/>
      <w:bookmarkEnd w:id="6804"/>
    </w:p>
    <w:p w:rsidR="00934F6A" w:rsidRDefault="00934F6A" w:rsidP="008749A4">
      <w:pPr>
        <w:rPr>
          <w:rtl/>
        </w:rPr>
      </w:pPr>
      <w:r>
        <w:rPr>
          <w:rtl/>
        </w:rPr>
        <w:t xml:space="preserve">בניגוד לחלק מהטענות שנשמעו, </w:t>
      </w:r>
      <w:r>
        <w:rPr>
          <w:rFonts w:hint="cs"/>
          <w:rtl/>
        </w:rPr>
        <w:t>ובוודאי יושמעו בלילה הארוך שנבלה כאן במליאה, לא</w:t>
      </w:r>
      <w:r>
        <w:rPr>
          <w:rtl/>
        </w:rPr>
        <w:t xml:space="preserve"> מדובר בתיקון פרסונלי כלל. תחולת ההסדר היא מכאן ואילך</w:t>
      </w:r>
      <w:r>
        <w:rPr>
          <w:rFonts w:hint="cs"/>
          <w:rtl/>
        </w:rPr>
        <w:t>.</w:t>
      </w:r>
      <w:r>
        <w:rPr>
          <w:rtl/>
        </w:rPr>
        <w:t xml:space="preserve"> תקופה שבה כיהן</w:t>
      </w:r>
      <w:r>
        <w:rPr>
          <w:rFonts w:hint="cs"/>
          <w:rtl/>
        </w:rPr>
        <w:t xml:space="preserve"> </w:t>
      </w:r>
      <w:bookmarkStart w:id="6805" w:name="_ETM_Q18_469375"/>
      <w:bookmarkEnd w:id="6805"/>
      <w:r>
        <w:rPr>
          <w:rFonts w:hint="cs"/>
          <w:rtl/>
        </w:rPr>
        <w:t xml:space="preserve">מי מיושביו של הבית הזה או מבין אזרחי ישראל </w:t>
      </w:r>
      <w:r>
        <w:rPr>
          <w:rtl/>
        </w:rPr>
        <w:t>בתפקיד ראש הממשלה לפני יום תחילת תוקפו של ההסדר המוצע לא תובא בחשבון לצורך חישוב התקופה המרבית.</w:t>
      </w:r>
      <w:bookmarkStart w:id="6806" w:name="_ETM_Q18_479135"/>
      <w:bookmarkEnd w:id="6806"/>
    </w:p>
    <w:p w:rsidR="00934F6A" w:rsidRDefault="00934F6A" w:rsidP="002609B9">
      <w:pPr>
        <w:rPr>
          <w:rtl/>
          <w:lang w:eastAsia="he-IL"/>
        </w:rPr>
      </w:pPr>
      <w:bookmarkStart w:id="6807" w:name="_ETM_Q18_479212"/>
      <w:bookmarkStart w:id="6808" w:name="_ETM_Q18_481749"/>
      <w:bookmarkStart w:id="6809" w:name="_ETM_Q18_481804"/>
      <w:bookmarkEnd w:id="6807"/>
      <w:bookmarkEnd w:id="6808"/>
      <w:bookmarkEnd w:id="6809"/>
    </w:p>
    <w:p w:rsidR="00934F6A" w:rsidRDefault="00934F6A" w:rsidP="001B65C6">
      <w:pPr>
        <w:pStyle w:val="af5"/>
        <w:rPr>
          <w:rtl/>
        </w:rPr>
      </w:pPr>
      <w:bookmarkStart w:id="6810" w:name="ET_interruption_5802_26"/>
      <w:r w:rsidRPr="002512EB">
        <w:rPr>
          <w:rStyle w:val="TagStyle"/>
          <w:rtl/>
        </w:rPr>
        <w:t xml:space="preserve"> &lt;&lt; קריאה &gt;&gt;</w:t>
      </w:r>
      <w:r w:rsidRPr="00D4282A">
        <w:rPr>
          <w:rStyle w:val="TagStyle"/>
          <w:rtl/>
        </w:rPr>
        <w:t xml:space="preserve"> </w:t>
      </w:r>
      <w:r>
        <w:rPr>
          <w:rtl/>
        </w:rPr>
        <w:t>שלמה קרעי (הליכוד):</w:t>
      </w:r>
      <w:r w:rsidRPr="00D4282A">
        <w:rPr>
          <w:rStyle w:val="TagStyle"/>
          <w:rtl/>
        </w:rPr>
        <w:t xml:space="preserve"> </w:t>
      </w:r>
      <w:r w:rsidRPr="002512EB">
        <w:rPr>
          <w:rStyle w:val="TagStyle"/>
          <w:rtl/>
        </w:rPr>
        <w:t>&lt;&lt; קריאה &gt;&gt;</w:t>
      </w:r>
      <w:r>
        <w:rPr>
          <w:rtl/>
        </w:rPr>
        <w:t xml:space="preserve">  </w:t>
      </w:r>
      <w:bookmarkStart w:id="6811" w:name="_ETM_Q18_511199"/>
      <w:bookmarkEnd w:id="6810"/>
      <w:bookmarkEnd w:id="6811"/>
    </w:p>
    <w:p w:rsidR="00934F6A" w:rsidRPr="00F12388" w:rsidRDefault="00934F6A" w:rsidP="001B65C6">
      <w:pPr>
        <w:rPr>
          <w:rtl/>
          <w:lang w:eastAsia="he-IL"/>
        </w:rPr>
      </w:pPr>
      <w:bookmarkStart w:id="6812" w:name="_ETM_Q18_486558"/>
      <w:bookmarkStart w:id="6813" w:name="_ETM_Q18_486647"/>
      <w:bookmarkEnd w:id="6812"/>
      <w:bookmarkEnd w:id="6813"/>
    </w:p>
    <w:p w:rsidR="00934F6A" w:rsidRDefault="00D55302" w:rsidP="001B65C6">
      <w:pPr>
        <w:rPr>
          <w:lang w:eastAsia="he-IL"/>
        </w:rPr>
      </w:pPr>
      <w:bookmarkStart w:id="6814" w:name="_ETM_Q18_484637"/>
      <w:bookmarkStart w:id="6815" w:name="_ETM_Q18_485398"/>
      <w:bookmarkEnd w:id="6814"/>
      <w:bookmarkEnd w:id="6815"/>
      <w:r>
        <w:rPr>
          <w:rFonts w:hint="cs"/>
          <w:rtl/>
          <w:lang w:eastAsia="he-IL"/>
        </w:rPr>
        <w:t>– – –</w:t>
      </w:r>
    </w:p>
    <w:p w:rsidR="00934F6A" w:rsidRDefault="00934F6A" w:rsidP="001B65C6">
      <w:pPr>
        <w:ind w:firstLine="0"/>
        <w:rPr>
          <w:rtl/>
          <w:lang w:eastAsia="he-IL"/>
        </w:rPr>
      </w:pPr>
      <w:bookmarkStart w:id="6816" w:name="_ETM_Q18_486021"/>
      <w:bookmarkStart w:id="6817" w:name="_ETM_Q18_486086"/>
      <w:bookmarkStart w:id="6818" w:name="_ETM_Q18_486149"/>
      <w:bookmarkStart w:id="6819" w:name="_ETM_Q18_486212"/>
      <w:bookmarkStart w:id="6820" w:name="_ETM_Q18_486565"/>
      <w:bookmarkStart w:id="6821" w:name="_ETM_Q18_486622"/>
      <w:bookmarkEnd w:id="6816"/>
      <w:bookmarkEnd w:id="6817"/>
      <w:bookmarkEnd w:id="6818"/>
      <w:bookmarkEnd w:id="6819"/>
      <w:bookmarkEnd w:id="6820"/>
      <w:bookmarkEnd w:id="6821"/>
    </w:p>
    <w:p w:rsidR="00934F6A" w:rsidRDefault="00934F6A" w:rsidP="001B65C6">
      <w:pPr>
        <w:pStyle w:val="-"/>
        <w:rPr>
          <w:rtl/>
        </w:rPr>
      </w:pPr>
      <w:bookmarkStart w:id="6822" w:name="ET_speakercontinue_6247_24"/>
      <w:r w:rsidRPr="002512EB">
        <w:rPr>
          <w:rStyle w:val="TagStyle"/>
          <w:rtl/>
        </w:rPr>
        <w:t xml:space="preserve"> &lt;&lt; דובר_המשך &gt;&gt;</w:t>
      </w:r>
      <w:r w:rsidRPr="00D4282A">
        <w:rPr>
          <w:rStyle w:val="TagStyle"/>
          <w:rtl/>
        </w:rPr>
        <w:t xml:space="preserve"> </w:t>
      </w:r>
      <w:r>
        <w:rPr>
          <w:rtl/>
        </w:rPr>
        <w:t>גלעד קריב (יו"ר ועדת החוקה, חוק ומשפט):</w:t>
      </w:r>
      <w:r w:rsidRPr="00D4282A">
        <w:rPr>
          <w:rStyle w:val="TagStyle"/>
          <w:rtl/>
        </w:rPr>
        <w:t xml:space="preserve"> </w:t>
      </w:r>
      <w:r w:rsidRPr="002512EB">
        <w:rPr>
          <w:rStyle w:val="TagStyle"/>
          <w:rtl/>
        </w:rPr>
        <w:t>&lt;&lt; דובר_המשך &gt;&gt;</w:t>
      </w:r>
      <w:r>
        <w:rPr>
          <w:rtl/>
        </w:rPr>
        <w:t xml:space="preserve">  </w:t>
      </w:r>
      <w:bookmarkEnd w:id="6822"/>
    </w:p>
    <w:p w:rsidR="00934F6A" w:rsidRPr="00D4282A" w:rsidRDefault="00934F6A" w:rsidP="001B65C6">
      <w:pPr>
        <w:ind w:firstLine="0"/>
        <w:rPr>
          <w:rtl/>
          <w:lang w:eastAsia="he-IL"/>
        </w:rPr>
      </w:pPr>
      <w:bookmarkStart w:id="6823" w:name="_ETM_Q18_487557"/>
      <w:bookmarkEnd w:id="6823"/>
    </w:p>
    <w:p w:rsidR="00934F6A" w:rsidRDefault="00934F6A" w:rsidP="001B65C6">
      <w:pPr>
        <w:rPr>
          <w:rtl/>
        </w:rPr>
      </w:pPr>
      <w:r>
        <w:rPr>
          <w:rtl/>
        </w:rPr>
        <w:t>לבסוף, א</w:t>
      </w:r>
      <w:r>
        <w:rPr>
          <w:rFonts w:hint="cs"/>
          <w:rtl/>
        </w:rPr>
        <w:t xml:space="preserve">זכיר כי </w:t>
      </w:r>
      <w:r>
        <w:rPr>
          <w:rtl/>
        </w:rPr>
        <w:t>מכיוון שמדובר בתיקון לחוק-יסוד: הממשלה</w:t>
      </w:r>
      <w:r>
        <w:rPr>
          <w:rFonts w:hint="cs"/>
          <w:rtl/>
        </w:rPr>
        <w:t>,</w:t>
      </w:r>
      <w:r>
        <w:rPr>
          <w:rtl/>
        </w:rPr>
        <w:t xml:space="preserve"> נדרש רוב של 61</w:t>
      </w:r>
      <w:r>
        <w:rPr>
          <w:rFonts w:hint="cs"/>
          <w:rtl/>
        </w:rPr>
        <w:t xml:space="preserve"> חברים וחברות בבית הזה </w:t>
      </w:r>
      <w:bookmarkStart w:id="6824" w:name="_ETM_Q18_490491"/>
      <w:bookmarkEnd w:id="6824"/>
      <w:r>
        <w:rPr>
          <w:rtl/>
        </w:rPr>
        <w:t>בקריאה השני</w:t>
      </w:r>
      <w:r>
        <w:rPr>
          <w:rFonts w:hint="cs"/>
          <w:rtl/>
        </w:rPr>
        <w:t>י</w:t>
      </w:r>
      <w:r>
        <w:rPr>
          <w:rtl/>
        </w:rPr>
        <w:t>ה ובקריאה השלישית.</w:t>
      </w:r>
    </w:p>
    <w:p w:rsidR="00934F6A" w:rsidRDefault="00934F6A" w:rsidP="001B65C6">
      <w:pPr>
        <w:rPr>
          <w:rtl/>
        </w:rPr>
      </w:pPr>
      <w:bookmarkStart w:id="6825" w:name="_ETM_Q18_494458"/>
      <w:bookmarkStart w:id="6826" w:name="_ETM_Q18_494519"/>
      <w:bookmarkEnd w:id="6825"/>
      <w:bookmarkEnd w:id="6826"/>
    </w:p>
    <w:p w:rsidR="00934F6A" w:rsidRDefault="00934F6A" w:rsidP="001B65C6">
      <w:pPr>
        <w:rPr>
          <w:rtl/>
        </w:rPr>
      </w:pPr>
      <w:r>
        <w:rPr>
          <w:rtl/>
        </w:rPr>
        <w:t>להצעת החוק</w:t>
      </w:r>
      <w:r>
        <w:rPr>
          <w:rFonts w:hint="cs"/>
          <w:rtl/>
        </w:rPr>
        <w:t xml:space="preserve"> הממשלתית</w:t>
      </w:r>
      <w:r>
        <w:rPr>
          <w:rtl/>
        </w:rPr>
        <w:t xml:space="preserve"> הוגשו הסתייגויות. אני מבקש מחברי הכנסת לדחות אותן ולאשר את הצעת החוק</w:t>
      </w:r>
      <w:r>
        <w:rPr>
          <w:rFonts w:hint="cs"/>
          <w:rtl/>
        </w:rPr>
        <w:t xml:space="preserve"> החשובה בקריאה השנייה והשלישית בנוסח הוועדה. תודה, אדוני.</w:t>
      </w:r>
    </w:p>
    <w:p w:rsidR="00934F6A" w:rsidRPr="00D4282A" w:rsidRDefault="00934F6A" w:rsidP="001B65C6">
      <w:pPr>
        <w:pStyle w:val="af6"/>
        <w:keepNext/>
        <w:rPr>
          <w:color w:val="010000"/>
          <w:bdr w:val="single" w:sz="4" w:space="0" w:color="FF66FF"/>
          <w:rtl/>
        </w:rPr>
      </w:pPr>
      <w:r w:rsidRPr="009E3C20">
        <w:rPr>
          <w:rStyle w:val="TagStyle"/>
          <w:rtl/>
        </w:rPr>
        <w:t xml:space="preserve"> </w:t>
      </w:r>
      <w:bookmarkStart w:id="6827" w:name="_ETM_Q18_511499"/>
      <w:bookmarkStart w:id="6828" w:name="_ETM_Q18_511595"/>
      <w:bookmarkEnd w:id="6827"/>
      <w:bookmarkEnd w:id="6828"/>
    </w:p>
    <w:p w:rsidR="00934F6A" w:rsidRDefault="00934F6A" w:rsidP="001B65C6">
      <w:pPr>
        <w:pStyle w:val="af6"/>
        <w:rPr>
          <w:rtl/>
        </w:rPr>
      </w:pPr>
      <w:r w:rsidRPr="002512EB">
        <w:rPr>
          <w:rStyle w:val="TagStyle"/>
          <w:rtl/>
        </w:rPr>
        <w:t xml:space="preserve"> &lt;&lt; יור &gt;&gt;</w:t>
      </w:r>
      <w:r w:rsidRPr="00D4282A">
        <w:rPr>
          <w:rStyle w:val="TagStyle"/>
          <w:rtl/>
        </w:rPr>
        <w:t xml:space="preserve"> </w:t>
      </w:r>
      <w:r>
        <w:rPr>
          <w:rtl/>
        </w:rPr>
        <w:t>היו"ר מיקי לוי:</w:t>
      </w:r>
      <w:r w:rsidRPr="00D4282A">
        <w:rPr>
          <w:rStyle w:val="TagStyle"/>
          <w:rtl/>
        </w:rPr>
        <w:t xml:space="preserve"> </w:t>
      </w:r>
      <w:r w:rsidRPr="002512EB">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bookmarkStart w:id="6829" w:name="_ETM_Q18_512574"/>
      <w:bookmarkEnd w:id="6829"/>
      <w:r>
        <w:rPr>
          <w:rFonts w:hint="cs"/>
          <w:rtl/>
          <w:lang w:eastAsia="he-IL"/>
        </w:rPr>
        <w:t xml:space="preserve">תודה </w:t>
      </w:r>
      <w:bookmarkStart w:id="6830" w:name="_ETM_Q18_513019"/>
      <w:bookmarkEnd w:id="6830"/>
      <w:r>
        <w:rPr>
          <w:rFonts w:hint="cs"/>
          <w:rtl/>
          <w:lang w:eastAsia="he-IL"/>
        </w:rPr>
        <w:t xml:space="preserve">רבה. </w:t>
      </w:r>
      <w:bookmarkStart w:id="6831" w:name="_ETM_Q18_510648"/>
      <w:bookmarkEnd w:id="6831"/>
      <w:r>
        <w:rPr>
          <w:rFonts w:hint="cs"/>
          <w:rtl/>
          <w:lang w:eastAsia="he-IL"/>
        </w:rPr>
        <w:t xml:space="preserve">אם כך, אנחנו נעבור לנימוקי ההסתייגות לפני </w:t>
      </w:r>
      <w:bookmarkStart w:id="6832" w:name="_ETM_Q18_520652"/>
      <w:bookmarkEnd w:id="6832"/>
      <w:r>
        <w:rPr>
          <w:rFonts w:hint="cs"/>
          <w:rtl/>
          <w:lang w:eastAsia="he-IL"/>
        </w:rPr>
        <w:t xml:space="preserve">סעיף 1. </w:t>
      </w:r>
    </w:p>
    <w:p w:rsidR="00934F6A" w:rsidRDefault="00934F6A" w:rsidP="001B65C6">
      <w:pPr>
        <w:rPr>
          <w:rtl/>
          <w:lang w:eastAsia="he-IL"/>
        </w:rPr>
      </w:pPr>
      <w:bookmarkStart w:id="6833" w:name="_ETM_Q18_510720"/>
      <w:bookmarkStart w:id="6834" w:name="_ETM_Q18_510760"/>
      <w:bookmarkStart w:id="6835" w:name="_ETM_Q18_512602"/>
      <w:bookmarkStart w:id="6836" w:name="_ETM_Q18_512665"/>
      <w:bookmarkEnd w:id="6833"/>
      <w:bookmarkEnd w:id="6834"/>
      <w:bookmarkEnd w:id="6835"/>
      <w:bookmarkEnd w:id="6836"/>
    </w:p>
    <w:p w:rsidR="00934F6A" w:rsidRDefault="00934F6A" w:rsidP="001B65C6">
      <w:pPr>
        <w:pStyle w:val="af5"/>
        <w:rPr>
          <w:rtl/>
        </w:rPr>
      </w:pPr>
      <w:bookmarkStart w:id="6837" w:name="ET_interruption_5802_27"/>
      <w:r w:rsidRPr="002512EB">
        <w:rPr>
          <w:rStyle w:val="TagStyle"/>
          <w:rtl/>
        </w:rPr>
        <w:t xml:space="preserve"> &lt;&lt; קריאה &gt;&gt;</w:t>
      </w:r>
      <w:r w:rsidRPr="00D4282A">
        <w:rPr>
          <w:rStyle w:val="TagStyle"/>
          <w:rtl/>
        </w:rPr>
        <w:t xml:space="preserve"> </w:t>
      </w:r>
      <w:r>
        <w:rPr>
          <w:rtl/>
        </w:rPr>
        <w:t>שלמה קרעי (הליכוד):</w:t>
      </w:r>
      <w:r w:rsidRPr="00D4282A">
        <w:rPr>
          <w:rStyle w:val="TagStyle"/>
          <w:rtl/>
        </w:rPr>
        <w:t xml:space="preserve"> </w:t>
      </w:r>
      <w:r w:rsidRPr="002512EB">
        <w:rPr>
          <w:rStyle w:val="TagStyle"/>
          <w:rtl/>
        </w:rPr>
        <w:t>&lt;&lt; קריאה &gt;&gt;</w:t>
      </w:r>
      <w:r>
        <w:rPr>
          <w:rtl/>
        </w:rPr>
        <w:t xml:space="preserve">  </w:t>
      </w:r>
      <w:bookmarkEnd w:id="6837"/>
    </w:p>
    <w:p w:rsidR="00934F6A" w:rsidRDefault="00934F6A" w:rsidP="002609B9">
      <w:pPr>
        <w:rPr>
          <w:rtl/>
          <w:lang w:eastAsia="he-IL"/>
        </w:rPr>
      </w:pPr>
    </w:p>
    <w:p w:rsidR="00934F6A" w:rsidRDefault="00934F6A" w:rsidP="001B65C6">
      <w:pPr>
        <w:rPr>
          <w:rtl/>
          <w:lang w:eastAsia="he-IL"/>
        </w:rPr>
      </w:pPr>
      <w:bookmarkStart w:id="6838" w:name="_ETM_Q18_515806"/>
      <w:bookmarkStart w:id="6839" w:name="_ETM_Q18_516090"/>
      <w:bookmarkStart w:id="6840" w:name="_ETM_Q18_516153"/>
      <w:bookmarkEnd w:id="6838"/>
      <w:bookmarkEnd w:id="6839"/>
      <w:bookmarkEnd w:id="6840"/>
      <w:r>
        <w:rPr>
          <w:rFonts w:hint="cs"/>
          <w:rtl/>
          <w:lang w:eastAsia="he-IL"/>
        </w:rPr>
        <w:t>אפשר לקבל פונץ'-בננה?</w:t>
      </w:r>
      <w:bookmarkStart w:id="6841" w:name="_ETM_Q18_517503"/>
      <w:bookmarkEnd w:id="6841"/>
    </w:p>
    <w:p w:rsidR="00934F6A" w:rsidRDefault="00934F6A" w:rsidP="001B65C6">
      <w:pPr>
        <w:ind w:firstLine="0"/>
        <w:rPr>
          <w:rtl/>
          <w:lang w:eastAsia="he-IL"/>
        </w:rPr>
      </w:pPr>
      <w:bookmarkStart w:id="6842" w:name="_ETM_Q18_517565"/>
      <w:bookmarkStart w:id="6843" w:name="_ETM_Q18_519422"/>
      <w:bookmarkStart w:id="6844" w:name="_ETM_Q18_519494"/>
      <w:bookmarkEnd w:id="6842"/>
      <w:bookmarkEnd w:id="6843"/>
      <w:bookmarkEnd w:id="6844"/>
    </w:p>
    <w:p w:rsidR="00934F6A" w:rsidRDefault="00934F6A" w:rsidP="001B65C6">
      <w:pPr>
        <w:pStyle w:val="af6"/>
        <w:keepNext/>
        <w:rPr>
          <w:rtl/>
        </w:rPr>
      </w:pPr>
      <w:r w:rsidRPr="002512EB">
        <w:rPr>
          <w:rStyle w:val="TagStyle"/>
          <w:rtl/>
        </w:rPr>
        <w:t xml:space="preserve"> &lt;&lt; יור &gt;&gt;</w:t>
      </w:r>
      <w:r w:rsidRPr="00D4282A">
        <w:rPr>
          <w:rStyle w:val="TagStyle"/>
          <w:rtl/>
        </w:rPr>
        <w:t xml:space="preserve"> </w:t>
      </w:r>
      <w:r>
        <w:rPr>
          <w:rtl/>
        </w:rPr>
        <w:t>היו"ר מיקי לוי:</w:t>
      </w:r>
      <w:r w:rsidRPr="00D4282A">
        <w:rPr>
          <w:rStyle w:val="TagStyle"/>
          <w:rtl/>
        </w:rPr>
        <w:t xml:space="preserve"> </w:t>
      </w:r>
      <w:r w:rsidRPr="002512EB">
        <w:rPr>
          <w:rStyle w:val="TagStyle"/>
          <w:rtl/>
        </w:rPr>
        <w:t>&lt;&lt; יור &gt;&gt;</w:t>
      </w:r>
      <w:r>
        <w:rPr>
          <w:rtl/>
        </w:rPr>
        <w:t xml:space="preserve">  </w:t>
      </w:r>
    </w:p>
    <w:p w:rsidR="00934F6A" w:rsidRDefault="00934F6A" w:rsidP="002609B9">
      <w:pPr>
        <w:rPr>
          <w:rtl/>
          <w:lang w:eastAsia="he-IL"/>
        </w:rPr>
      </w:pPr>
    </w:p>
    <w:p w:rsidR="00934F6A" w:rsidRDefault="00934F6A" w:rsidP="001B65C6">
      <w:pPr>
        <w:keepNext/>
        <w:rPr>
          <w:rtl/>
          <w:lang w:eastAsia="he-IL"/>
        </w:rPr>
      </w:pPr>
      <w:bookmarkStart w:id="6845" w:name="_ETM_Q18_520667"/>
      <w:bookmarkEnd w:id="6845"/>
      <w:r>
        <w:rPr>
          <w:rFonts w:hint="cs"/>
          <w:rtl/>
          <w:lang w:eastAsia="he-IL"/>
        </w:rPr>
        <w:t xml:space="preserve">יש ארבע הסתייגויות. רשימת הדוברים </w:t>
      </w:r>
      <w:bookmarkStart w:id="6846" w:name="_ETM_Q18_524925"/>
      <w:bookmarkEnd w:id="6846"/>
      <w:r>
        <w:rPr>
          <w:rFonts w:hint="cs"/>
          <w:rtl/>
          <w:lang w:eastAsia="he-IL"/>
        </w:rPr>
        <w:t xml:space="preserve">לפניי. לכל דובר 20 דקות. חבר הכנסת קרעי, הדובר </w:t>
      </w:r>
      <w:bookmarkStart w:id="6847" w:name="_ETM_Q18_530892"/>
      <w:bookmarkEnd w:id="6847"/>
      <w:r>
        <w:rPr>
          <w:rFonts w:hint="cs"/>
          <w:rtl/>
          <w:lang w:eastAsia="he-IL"/>
        </w:rPr>
        <w:t>הראשון, בבקשה.</w:t>
      </w:r>
    </w:p>
    <w:p w:rsidR="00934F6A" w:rsidRDefault="00934F6A" w:rsidP="002609B9">
      <w:pPr>
        <w:rPr>
          <w:rtl/>
          <w:lang w:eastAsia="he-IL"/>
        </w:rPr>
      </w:pPr>
      <w:bookmarkStart w:id="6848" w:name="_ETM_Q18_532604"/>
      <w:bookmarkStart w:id="6849" w:name="_ETM_Q18_532692"/>
      <w:bookmarkStart w:id="6850" w:name="_ETM_Q18_510835"/>
      <w:bookmarkEnd w:id="6848"/>
      <w:bookmarkEnd w:id="6849"/>
      <w:bookmarkEnd w:id="6850"/>
    </w:p>
    <w:p w:rsidR="00934F6A" w:rsidRDefault="00934F6A" w:rsidP="001B65C6">
      <w:pPr>
        <w:pStyle w:val="af5"/>
        <w:rPr>
          <w:rtl/>
        </w:rPr>
      </w:pPr>
      <w:bookmarkStart w:id="6851" w:name="ET_interruption_5156_29"/>
      <w:r w:rsidRPr="002512EB">
        <w:rPr>
          <w:rStyle w:val="TagStyle"/>
          <w:rtl/>
        </w:rPr>
        <w:t xml:space="preserve"> &lt;&lt; קריאה &gt;&gt;</w:t>
      </w:r>
      <w:r w:rsidRPr="00C93B09">
        <w:rPr>
          <w:rStyle w:val="TagStyle"/>
          <w:rtl/>
        </w:rPr>
        <w:t xml:space="preserve"> </w:t>
      </w:r>
      <w:r>
        <w:rPr>
          <w:rtl/>
        </w:rPr>
        <w:t>דוד אמסלם (הליכוד):</w:t>
      </w:r>
      <w:r w:rsidRPr="00C93B09">
        <w:rPr>
          <w:rStyle w:val="TagStyle"/>
          <w:rtl/>
        </w:rPr>
        <w:t xml:space="preserve"> </w:t>
      </w:r>
      <w:r w:rsidRPr="002512EB">
        <w:rPr>
          <w:rStyle w:val="TagStyle"/>
          <w:rtl/>
        </w:rPr>
        <w:t>&lt;&lt; קריאה &gt;&gt;</w:t>
      </w:r>
      <w:r>
        <w:rPr>
          <w:rtl/>
        </w:rPr>
        <w:t xml:space="preserve">  </w:t>
      </w:r>
      <w:bookmarkEnd w:id="6851"/>
    </w:p>
    <w:p w:rsidR="00934F6A" w:rsidRPr="00C93B09" w:rsidRDefault="00934F6A" w:rsidP="001B65C6">
      <w:pPr>
        <w:ind w:firstLine="0"/>
        <w:rPr>
          <w:rtl/>
          <w:lang w:eastAsia="he-IL"/>
        </w:rPr>
      </w:pPr>
      <w:bookmarkStart w:id="6852" w:name="_ETM_Q18_547400"/>
      <w:bookmarkEnd w:id="6852"/>
    </w:p>
    <w:p w:rsidR="00934F6A" w:rsidRDefault="00934F6A" w:rsidP="001B65C6">
      <w:pPr>
        <w:rPr>
          <w:rtl/>
          <w:lang w:eastAsia="he-IL"/>
        </w:rPr>
      </w:pPr>
      <w:r>
        <w:rPr>
          <w:rFonts w:hint="cs"/>
          <w:rtl/>
          <w:lang w:eastAsia="he-IL"/>
        </w:rPr>
        <w:t>מי זה השר במליאה? איפה השר?</w:t>
      </w:r>
    </w:p>
    <w:p w:rsidR="00934F6A" w:rsidRDefault="00934F6A" w:rsidP="001B65C6">
      <w:pPr>
        <w:ind w:firstLine="0"/>
        <w:rPr>
          <w:rtl/>
          <w:lang w:eastAsia="he-IL"/>
        </w:rPr>
      </w:pPr>
    </w:p>
    <w:p w:rsidR="00934F6A" w:rsidRDefault="00934F6A" w:rsidP="001B65C6">
      <w:pPr>
        <w:pStyle w:val="af6"/>
        <w:rPr>
          <w:rtl/>
        </w:rPr>
      </w:pPr>
      <w:bookmarkStart w:id="6853" w:name="ET_yor_6204_12"/>
      <w:r w:rsidRPr="002512EB">
        <w:rPr>
          <w:rStyle w:val="TagStyle"/>
          <w:rtl/>
        </w:rPr>
        <w:t xml:space="preserve"> &lt;&lt; יור &gt;&gt;</w:t>
      </w:r>
      <w:r w:rsidRPr="009E3C20">
        <w:rPr>
          <w:rStyle w:val="TagStyle"/>
          <w:rtl/>
        </w:rPr>
        <w:t xml:space="preserve"> </w:t>
      </w:r>
      <w:r>
        <w:rPr>
          <w:rtl/>
        </w:rPr>
        <w:t>היו"ר מיקי לוי:</w:t>
      </w:r>
      <w:r w:rsidRPr="009E3C20">
        <w:rPr>
          <w:rStyle w:val="TagStyle"/>
          <w:rtl/>
        </w:rPr>
        <w:t xml:space="preserve"> </w:t>
      </w:r>
      <w:r w:rsidRPr="002512EB">
        <w:rPr>
          <w:rStyle w:val="TagStyle"/>
          <w:rtl/>
        </w:rPr>
        <w:t>&lt;&lt; יור &gt;&gt;</w:t>
      </w:r>
      <w:r>
        <w:rPr>
          <w:rtl/>
        </w:rPr>
        <w:t xml:space="preserve">  </w:t>
      </w:r>
      <w:bookmarkEnd w:id="6853"/>
    </w:p>
    <w:p w:rsidR="00934F6A" w:rsidRDefault="00934F6A" w:rsidP="002609B9">
      <w:pPr>
        <w:rPr>
          <w:rtl/>
          <w:lang w:eastAsia="he-IL"/>
        </w:rPr>
      </w:pPr>
    </w:p>
    <w:p w:rsidR="00934F6A" w:rsidRDefault="00934F6A" w:rsidP="001B65C6">
      <w:pPr>
        <w:rPr>
          <w:rtl/>
          <w:lang w:eastAsia="he-IL"/>
        </w:rPr>
      </w:pPr>
      <w:r>
        <w:rPr>
          <w:rFonts w:hint="cs"/>
          <w:rtl/>
          <w:lang w:eastAsia="he-IL"/>
        </w:rPr>
        <w:t>השר חמד עמאר פה.</w:t>
      </w:r>
    </w:p>
    <w:p w:rsidR="00934F6A" w:rsidRDefault="00934F6A" w:rsidP="001B65C6">
      <w:pPr>
        <w:rPr>
          <w:rtl/>
          <w:lang w:eastAsia="he-IL"/>
        </w:rPr>
      </w:pPr>
    </w:p>
    <w:p w:rsidR="00934F6A" w:rsidRDefault="00934F6A" w:rsidP="001B65C6">
      <w:pPr>
        <w:pStyle w:val="a4"/>
        <w:rPr>
          <w:rtl/>
        </w:rPr>
      </w:pPr>
      <w:bookmarkStart w:id="6854" w:name="ET_speaker_5802_13"/>
      <w:r w:rsidRPr="002512EB">
        <w:rPr>
          <w:rStyle w:val="TagStyle"/>
          <w:rtl/>
        </w:rPr>
        <w:t xml:space="preserve"> &lt;&lt; דובר &gt;&gt;</w:t>
      </w:r>
      <w:r w:rsidRPr="009E3C20">
        <w:rPr>
          <w:rStyle w:val="TagStyle"/>
          <w:rtl/>
        </w:rPr>
        <w:t xml:space="preserve"> </w:t>
      </w:r>
      <w:bookmarkStart w:id="6855" w:name="_Toc97150045"/>
      <w:r>
        <w:rPr>
          <w:rtl/>
        </w:rPr>
        <w:t>שלמה קרעי (הליכוד):</w:t>
      </w:r>
      <w:bookmarkEnd w:id="6855"/>
      <w:r w:rsidRPr="009E3C20">
        <w:rPr>
          <w:rStyle w:val="TagStyle"/>
          <w:rtl/>
        </w:rPr>
        <w:t xml:space="preserve"> </w:t>
      </w:r>
      <w:r w:rsidRPr="002512EB">
        <w:rPr>
          <w:rStyle w:val="TagStyle"/>
          <w:rtl/>
        </w:rPr>
        <w:t>&lt;&lt; דובר &gt;&gt;</w:t>
      </w:r>
      <w:r>
        <w:rPr>
          <w:rtl/>
        </w:rPr>
        <w:t xml:space="preserve">  </w:t>
      </w:r>
      <w:bookmarkEnd w:id="6854"/>
    </w:p>
    <w:p w:rsidR="00934F6A" w:rsidRDefault="00934F6A" w:rsidP="002609B9">
      <w:pPr>
        <w:rPr>
          <w:rtl/>
          <w:lang w:eastAsia="he-IL"/>
        </w:rPr>
      </w:pPr>
    </w:p>
    <w:p w:rsidR="00934F6A" w:rsidRDefault="00934F6A" w:rsidP="00A21C82">
      <w:pPr>
        <w:rPr>
          <w:rtl/>
          <w:lang w:eastAsia="he-IL"/>
        </w:rPr>
      </w:pPr>
      <w:r>
        <w:rPr>
          <w:rFonts w:hint="cs"/>
          <w:rtl/>
          <w:lang w:eastAsia="he-IL"/>
        </w:rPr>
        <w:t xml:space="preserve">אדוני היושב-ראש, כנסת נכבדה, קריב, אתה עומד כאן, ואני רואה אותך כמו רב פורים. למה רב פורים? כי אתה לא באמת רב, ואתה גם עושה כאן הצגה על חוק שאתה יודע באופן ודאי שהוא אף פעם לא יבוא לידי יישום, </w:t>
      </w:r>
      <w:bookmarkStart w:id="6856" w:name="_ETM_Q18_579620"/>
      <w:bookmarkEnd w:id="6856"/>
      <w:r>
        <w:rPr>
          <w:rFonts w:hint="cs"/>
          <w:rtl/>
          <w:lang w:eastAsia="he-IL"/>
        </w:rPr>
        <w:t>אף פעם לא יממשו אותו</w:t>
      </w:r>
      <w:r w:rsidR="00A21C82">
        <w:rPr>
          <w:rFonts w:hint="cs"/>
          <w:rtl/>
          <w:lang w:eastAsia="he-IL"/>
        </w:rPr>
        <w:t>,</w:t>
      </w:r>
      <w:r>
        <w:rPr>
          <w:rFonts w:hint="cs"/>
          <w:rtl/>
          <w:lang w:eastAsia="he-IL"/>
        </w:rPr>
        <w:t xml:space="preserve"> חוק שהוא בדיחה, בדיוק כמו הקואליציה שאתה מייצג. מלא פתוס על בלון ריק. שלוש שנים, ארבע שנים </w:t>
      </w:r>
      <w:r w:rsidR="00A21C82">
        <w:rPr>
          <w:rFonts w:hint="eastAsia"/>
          <w:rtl/>
          <w:lang w:eastAsia="he-IL"/>
        </w:rPr>
        <w:t xml:space="preserve">– </w:t>
      </w:r>
      <w:r>
        <w:rPr>
          <w:rFonts w:hint="cs"/>
          <w:rtl/>
          <w:lang w:eastAsia="he-IL"/>
        </w:rPr>
        <w:t>את מי זה מעניין? אמילי, את חושבת שהחוק הזה בכלל יבוא לידי ביטוי? שראש ממשלה שיכהן שמונה שנים לא ישנה את החוק הזה?</w:t>
      </w:r>
      <w:bookmarkStart w:id="6857" w:name="_ETM_Q18_596582"/>
      <w:bookmarkEnd w:id="6857"/>
      <w:r>
        <w:rPr>
          <w:rFonts w:hint="cs"/>
          <w:rtl/>
          <w:lang w:eastAsia="he-IL"/>
        </w:rPr>
        <w:t xml:space="preserve"> מה, אתם חיים בסרט? מבזבזים כאן זמן</w:t>
      </w:r>
      <w:r w:rsidR="00A21C82">
        <w:rPr>
          <w:rFonts w:hint="cs"/>
          <w:rtl/>
          <w:lang w:eastAsia="he-IL"/>
        </w:rPr>
        <w:t>,</w:t>
      </w:r>
      <w:r>
        <w:rPr>
          <w:rFonts w:hint="cs"/>
          <w:rtl/>
          <w:lang w:eastAsia="he-IL"/>
        </w:rPr>
        <w:t xml:space="preserve"> מאות שעות של דיונים. אנשים קורסים, עצמאים לא מקבלים פיצוי, ועל מה מדברים כאן</w:t>
      </w:r>
      <w:r>
        <w:rPr>
          <w:rFonts w:hint="cs"/>
          <w:lang w:eastAsia="he-IL"/>
        </w:rPr>
        <w:t xml:space="preserve"> ?</w:t>
      </w:r>
      <w:r>
        <w:rPr>
          <w:rFonts w:hint="cs"/>
          <w:rtl/>
          <w:lang w:eastAsia="he-IL"/>
        </w:rPr>
        <w:t>חוק על הגבלת כהונה</w:t>
      </w:r>
      <w:bookmarkStart w:id="6858" w:name="_ETM_Q18_615206"/>
      <w:bookmarkEnd w:id="6858"/>
      <w:r>
        <w:rPr>
          <w:rFonts w:hint="cs"/>
          <w:rtl/>
          <w:lang w:eastAsia="he-IL"/>
        </w:rPr>
        <w:t>, שראש ממשלה שמהיום יכהן שמונה שנים, לא יוכל</w:t>
      </w:r>
      <w:bookmarkStart w:id="6859" w:name="_ETM_Q18_618770"/>
      <w:bookmarkEnd w:id="6859"/>
      <w:r>
        <w:rPr>
          <w:rFonts w:hint="cs"/>
          <w:rtl/>
          <w:lang w:eastAsia="he-IL"/>
        </w:rPr>
        <w:t xml:space="preserve"> להמשיך. באמת הוא ישאל אתכם. באמת הוא יספור אתכם. ראש </w:t>
      </w:r>
      <w:bookmarkStart w:id="6860" w:name="_ETM_Q18_619966"/>
      <w:bookmarkEnd w:id="6860"/>
      <w:r>
        <w:rPr>
          <w:rFonts w:hint="cs"/>
          <w:rtl/>
          <w:lang w:eastAsia="he-IL"/>
        </w:rPr>
        <w:t xml:space="preserve">הממשלה החזק </w:t>
      </w:r>
      <w:r>
        <w:rPr>
          <w:rFonts w:hint="cs"/>
          <w:rtl/>
          <w:lang w:eastAsia="he-IL"/>
        </w:rPr>
        <w:lastRenderedPageBreak/>
        <w:t>הזה, שיכהן שמונה שנים</w:t>
      </w:r>
      <w:r w:rsidR="00A21C82">
        <w:rPr>
          <w:rFonts w:hint="cs"/>
          <w:rtl/>
          <w:lang w:eastAsia="he-IL"/>
        </w:rPr>
        <w:t>,</w:t>
      </w:r>
      <w:r>
        <w:rPr>
          <w:rFonts w:hint="cs"/>
          <w:rtl/>
          <w:lang w:eastAsia="he-IL"/>
        </w:rPr>
        <w:t xml:space="preserve"> הוא יביא תיקון ויתקן. על מי אתם עובדים</w:t>
      </w:r>
      <w:r w:rsidR="00A21C82">
        <w:rPr>
          <w:rFonts w:hint="cs"/>
          <w:rtl/>
          <w:lang w:eastAsia="he-IL"/>
        </w:rPr>
        <w:t>?</w:t>
      </w:r>
      <w:r>
        <w:rPr>
          <w:rFonts w:hint="cs"/>
          <w:rtl/>
          <w:lang w:eastAsia="he-IL"/>
        </w:rPr>
        <w:t xml:space="preserve"> מה אתם עושים? משעמם לכם?</w:t>
      </w:r>
    </w:p>
    <w:p w:rsidR="00934F6A" w:rsidRDefault="00934F6A" w:rsidP="001B65C6">
      <w:pPr>
        <w:ind w:firstLine="0"/>
        <w:rPr>
          <w:rtl/>
          <w:lang w:eastAsia="he-IL"/>
        </w:rPr>
      </w:pPr>
      <w:r>
        <w:rPr>
          <w:rFonts w:hint="cs"/>
          <w:rtl/>
          <w:lang w:eastAsia="he-IL"/>
        </w:rPr>
        <w:t xml:space="preserve"> </w:t>
      </w:r>
    </w:p>
    <w:p w:rsidR="00934F6A" w:rsidRDefault="00934F6A" w:rsidP="001B65C6">
      <w:pPr>
        <w:pStyle w:val="af5"/>
        <w:rPr>
          <w:rtl/>
        </w:rPr>
      </w:pPr>
      <w:bookmarkStart w:id="6861" w:name="ET_interruption_6152_14"/>
      <w:r w:rsidRPr="002512EB">
        <w:rPr>
          <w:rStyle w:val="TagStyle"/>
          <w:rtl/>
        </w:rPr>
        <w:t xml:space="preserve"> &lt;&lt; קריאה &gt;&gt;</w:t>
      </w:r>
      <w:r w:rsidRPr="009E3C20">
        <w:rPr>
          <w:rStyle w:val="TagStyle"/>
          <w:rtl/>
        </w:rPr>
        <w:t xml:space="preserve"> </w:t>
      </w:r>
      <w:r>
        <w:rPr>
          <w:rtl/>
        </w:rPr>
        <w:t>אמילי חיה מואטי (העבודה):</w:t>
      </w:r>
      <w:r w:rsidRPr="009E3C20">
        <w:rPr>
          <w:rStyle w:val="TagStyle"/>
          <w:rtl/>
        </w:rPr>
        <w:t xml:space="preserve"> </w:t>
      </w:r>
      <w:r w:rsidRPr="002512EB">
        <w:rPr>
          <w:rStyle w:val="TagStyle"/>
          <w:rtl/>
        </w:rPr>
        <w:t>&lt;&lt; קריאה &gt;&gt;</w:t>
      </w:r>
      <w:r>
        <w:rPr>
          <w:rtl/>
        </w:rPr>
        <w:t xml:space="preserve">  </w:t>
      </w:r>
      <w:bookmarkEnd w:id="6861"/>
    </w:p>
    <w:p w:rsidR="00934F6A" w:rsidRDefault="00934F6A" w:rsidP="002609B9">
      <w:pPr>
        <w:rPr>
          <w:rtl/>
          <w:lang w:eastAsia="he-IL"/>
        </w:rPr>
      </w:pPr>
    </w:p>
    <w:p w:rsidR="00934F6A" w:rsidRDefault="00D55302" w:rsidP="001B65C6">
      <w:pPr>
        <w:rPr>
          <w:lang w:eastAsia="he-IL"/>
        </w:rPr>
      </w:pPr>
      <w:bookmarkStart w:id="6862" w:name="_ETM_Q18_632537"/>
      <w:bookmarkStart w:id="6863" w:name="_ETM_Q18_632632"/>
      <w:bookmarkEnd w:id="6862"/>
      <w:bookmarkEnd w:id="6863"/>
      <w:r>
        <w:rPr>
          <w:rFonts w:hint="cs"/>
          <w:rtl/>
          <w:lang w:eastAsia="he-IL"/>
        </w:rPr>
        <w:t>– – –</w:t>
      </w:r>
      <w:r w:rsidR="00934F6A">
        <w:rPr>
          <w:rFonts w:hint="cs"/>
          <w:rtl/>
          <w:lang w:eastAsia="he-IL"/>
        </w:rPr>
        <w:t xml:space="preserve"> זה </w:t>
      </w:r>
      <w:bookmarkStart w:id="6864" w:name="_ETM_Q18_633689"/>
      <w:bookmarkEnd w:id="6864"/>
      <w:r w:rsidR="00934F6A">
        <w:rPr>
          <w:rFonts w:hint="cs"/>
          <w:rtl/>
          <w:lang w:eastAsia="he-IL"/>
        </w:rPr>
        <w:t>חוק טוב.</w:t>
      </w:r>
    </w:p>
    <w:p w:rsidR="00934F6A" w:rsidRPr="00C93B09" w:rsidRDefault="00934F6A" w:rsidP="001B65C6">
      <w:pPr>
        <w:rPr>
          <w:rtl/>
          <w:lang w:eastAsia="he-IL"/>
        </w:rPr>
      </w:pPr>
      <w:bookmarkStart w:id="6865" w:name="_ETM_Q18_629411"/>
      <w:bookmarkStart w:id="6866" w:name="_ETM_Q18_629463"/>
      <w:bookmarkStart w:id="6867" w:name="_ETM_Q18_629539"/>
      <w:bookmarkStart w:id="6868" w:name="_ETM_Q18_629595"/>
      <w:bookmarkEnd w:id="6865"/>
      <w:bookmarkEnd w:id="6866"/>
      <w:bookmarkEnd w:id="6867"/>
      <w:bookmarkEnd w:id="6868"/>
    </w:p>
    <w:p w:rsidR="00934F6A" w:rsidRDefault="00934F6A" w:rsidP="001B65C6">
      <w:pPr>
        <w:pStyle w:val="-"/>
        <w:rPr>
          <w:rtl/>
        </w:rPr>
      </w:pPr>
      <w:bookmarkStart w:id="6869" w:name="_ETM_Q18_633380"/>
      <w:bookmarkStart w:id="6870" w:name="ET_speakercontinue_5802_31"/>
      <w:bookmarkEnd w:id="6869"/>
      <w:r w:rsidRPr="002512EB">
        <w:rPr>
          <w:rStyle w:val="TagStyle"/>
          <w:rtl/>
        </w:rPr>
        <w:t xml:space="preserve"> &lt;&lt; דובר_המשך &gt;&gt;</w:t>
      </w:r>
      <w:r w:rsidRPr="00C93B09">
        <w:rPr>
          <w:rStyle w:val="TagStyle"/>
          <w:rtl/>
        </w:rPr>
        <w:t xml:space="preserve"> </w:t>
      </w:r>
      <w:r>
        <w:rPr>
          <w:rtl/>
        </w:rPr>
        <w:t>שלמה קרעי (הליכוד):</w:t>
      </w:r>
      <w:r w:rsidRPr="00C93B09">
        <w:rPr>
          <w:rStyle w:val="TagStyle"/>
          <w:rtl/>
        </w:rPr>
        <w:t xml:space="preserve"> </w:t>
      </w:r>
      <w:r w:rsidRPr="002512EB">
        <w:rPr>
          <w:rStyle w:val="TagStyle"/>
          <w:rtl/>
        </w:rPr>
        <w:t>&lt;&lt; דובר_המשך &gt;&gt;</w:t>
      </w:r>
      <w:r>
        <w:rPr>
          <w:rtl/>
        </w:rPr>
        <w:t xml:space="preserve">  </w:t>
      </w:r>
      <w:bookmarkEnd w:id="6870"/>
    </w:p>
    <w:p w:rsidR="00934F6A" w:rsidRPr="00C93B09" w:rsidRDefault="00934F6A" w:rsidP="001B65C6">
      <w:pPr>
        <w:ind w:firstLine="0"/>
        <w:rPr>
          <w:rtl/>
          <w:lang w:eastAsia="he-IL"/>
        </w:rPr>
      </w:pPr>
      <w:bookmarkStart w:id="6871" w:name="_ETM_Q18_636878"/>
      <w:bookmarkStart w:id="6872" w:name="_ETM_Q18_634710"/>
      <w:bookmarkStart w:id="6873" w:name="_ETM_Q18_634766"/>
      <w:bookmarkEnd w:id="6871"/>
      <w:bookmarkEnd w:id="6872"/>
      <w:bookmarkEnd w:id="6873"/>
    </w:p>
    <w:p w:rsidR="00934F6A" w:rsidRDefault="00934F6A" w:rsidP="001B65C6">
      <w:pPr>
        <w:rPr>
          <w:rtl/>
          <w:lang w:eastAsia="he-IL"/>
        </w:rPr>
      </w:pPr>
      <w:bookmarkStart w:id="6874" w:name="_ETM_Q18_633442"/>
      <w:bookmarkEnd w:id="6874"/>
      <w:r>
        <w:rPr>
          <w:rFonts w:hint="cs"/>
          <w:rtl/>
          <w:lang w:eastAsia="he-IL"/>
        </w:rPr>
        <w:t>מה טוב בו?</w:t>
      </w:r>
      <w:bookmarkStart w:id="6875" w:name="_ETM_Q18_635811"/>
      <w:bookmarkEnd w:id="6875"/>
    </w:p>
    <w:p w:rsidR="00934F6A" w:rsidRDefault="00934F6A" w:rsidP="001B65C6">
      <w:pPr>
        <w:rPr>
          <w:rtl/>
          <w:lang w:eastAsia="he-IL"/>
        </w:rPr>
      </w:pPr>
      <w:bookmarkStart w:id="6876" w:name="_ETM_Q18_635889"/>
      <w:bookmarkStart w:id="6877" w:name="_ETM_Q18_635923"/>
      <w:bookmarkEnd w:id="6876"/>
      <w:bookmarkEnd w:id="6877"/>
    </w:p>
    <w:p w:rsidR="00934F6A" w:rsidRDefault="00934F6A" w:rsidP="001B65C6">
      <w:pPr>
        <w:pStyle w:val="af5"/>
        <w:keepNext/>
        <w:rPr>
          <w:rtl/>
        </w:rPr>
      </w:pPr>
      <w:bookmarkStart w:id="6878" w:name="_ETM_Q18_635978"/>
      <w:bookmarkStart w:id="6879" w:name="ET_interruption_6152_39"/>
      <w:bookmarkEnd w:id="6878"/>
      <w:r w:rsidRPr="002512EB">
        <w:rPr>
          <w:rStyle w:val="TagStyle"/>
          <w:rtl/>
        </w:rPr>
        <w:t>&lt;&lt; קריאה &gt;&gt;</w:t>
      </w:r>
      <w:r w:rsidRPr="009E3C20">
        <w:rPr>
          <w:rStyle w:val="TagStyle"/>
          <w:rtl/>
        </w:rPr>
        <w:t xml:space="preserve"> </w:t>
      </w:r>
      <w:r>
        <w:rPr>
          <w:rtl/>
        </w:rPr>
        <w:t>אמילי חיה מואטי (העבודה):</w:t>
      </w:r>
      <w:r w:rsidRPr="009E3C20">
        <w:rPr>
          <w:rStyle w:val="TagStyle"/>
          <w:rtl/>
        </w:rPr>
        <w:t xml:space="preserve"> </w:t>
      </w:r>
      <w:r w:rsidRPr="002512EB">
        <w:rPr>
          <w:rStyle w:val="TagStyle"/>
          <w:rtl/>
        </w:rPr>
        <w:t>&lt;&lt; קריאה &gt;&gt;</w:t>
      </w:r>
      <w:bookmarkEnd w:id="6879"/>
      <w:r>
        <w:rPr>
          <w:rtl/>
        </w:rPr>
        <w:t xml:space="preserve">  </w:t>
      </w:r>
    </w:p>
    <w:p w:rsidR="00934F6A" w:rsidRDefault="00934F6A" w:rsidP="001B65C6">
      <w:pPr>
        <w:keepNext/>
        <w:rPr>
          <w:rtl/>
          <w:lang w:eastAsia="he-IL"/>
        </w:rPr>
      </w:pPr>
      <w:bookmarkStart w:id="6880" w:name="_ETM_Q18_634452"/>
      <w:bookmarkEnd w:id="6880"/>
    </w:p>
    <w:p w:rsidR="00934F6A" w:rsidRDefault="00934F6A" w:rsidP="001B65C6">
      <w:pPr>
        <w:keepNext/>
        <w:rPr>
          <w:rtl/>
          <w:lang w:eastAsia="he-IL"/>
        </w:rPr>
      </w:pPr>
      <w:bookmarkStart w:id="6881" w:name="_ETM_Q18_634529"/>
      <w:bookmarkEnd w:id="6881"/>
      <w:r>
        <w:rPr>
          <w:rFonts w:hint="cs"/>
          <w:rtl/>
          <w:lang w:eastAsia="he-IL"/>
        </w:rPr>
        <w:t xml:space="preserve">מה זה "מה טוב בו"? אתה </w:t>
      </w:r>
      <w:bookmarkStart w:id="6882" w:name="_ETM_Q18_636449"/>
      <w:bookmarkEnd w:id="6882"/>
      <w:r>
        <w:rPr>
          <w:rFonts w:hint="cs"/>
          <w:rtl/>
          <w:lang w:eastAsia="he-IL"/>
        </w:rPr>
        <w:t xml:space="preserve">רוצה </w:t>
      </w:r>
      <w:r w:rsidR="00D55302">
        <w:rPr>
          <w:rFonts w:hint="cs"/>
          <w:rtl/>
          <w:lang w:eastAsia="he-IL"/>
        </w:rPr>
        <w:t>– – –</w:t>
      </w:r>
      <w:r>
        <w:rPr>
          <w:rFonts w:hint="cs"/>
          <w:rtl/>
          <w:lang w:eastAsia="he-IL"/>
        </w:rPr>
        <w:t xml:space="preserve"> יהיה ראש ממשלה שמונה שנים</w:t>
      </w:r>
      <w:bookmarkStart w:id="6883" w:name="_ETM_Q18_637990"/>
      <w:bookmarkEnd w:id="6883"/>
      <w:r>
        <w:rPr>
          <w:rFonts w:hint="cs"/>
          <w:rtl/>
          <w:lang w:eastAsia="he-IL"/>
        </w:rPr>
        <w:t xml:space="preserve"> עכשיו? </w:t>
      </w:r>
      <w:bookmarkStart w:id="6884" w:name="_ETM_Q18_638886"/>
      <w:bookmarkEnd w:id="6884"/>
    </w:p>
    <w:p w:rsidR="00934F6A" w:rsidRDefault="00934F6A" w:rsidP="002609B9">
      <w:pPr>
        <w:rPr>
          <w:rtl/>
          <w:lang w:eastAsia="he-IL"/>
        </w:rPr>
      </w:pPr>
      <w:bookmarkStart w:id="6885" w:name="_ETM_Q18_638969"/>
      <w:bookmarkStart w:id="6886" w:name="_ETM_Q18_636239"/>
      <w:bookmarkStart w:id="6887" w:name="_ETM_Q18_636309"/>
      <w:bookmarkEnd w:id="6885"/>
      <w:bookmarkEnd w:id="6886"/>
      <w:bookmarkEnd w:id="6887"/>
    </w:p>
    <w:p w:rsidR="00934F6A" w:rsidRDefault="00934F6A" w:rsidP="001B65C6">
      <w:pPr>
        <w:pStyle w:val="-"/>
        <w:rPr>
          <w:rtl/>
        </w:rPr>
      </w:pPr>
      <w:bookmarkStart w:id="6888" w:name="ET_speakercontinue_5802_40"/>
      <w:r w:rsidRPr="002512EB">
        <w:rPr>
          <w:rStyle w:val="TagStyle"/>
          <w:rtl/>
        </w:rPr>
        <w:t xml:space="preserve"> &lt;&lt; דובר_המשך &gt;&gt;</w:t>
      </w:r>
      <w:r w:rsidRPr="00C93B09">
        <w:rPr>
          <w:rStyle w:val="TagStyle"/>
          <w:rtl/>
        </w:rPr>
        <w:t xml:space="preserve"> </w:t>
      </w:r>
      <w:r>
        <w:rPr>
          <w:rtl/>
        </w:rPr>
        <w:t>שלמה קרעי (הליכוד):</w:t>
      </w:r>
      <w:r w:rsidRPr="00C93B09">
        <w:rPr>
          <w:rStyle w:val="TagStyle"/>
          <w:rtl/>
        </w:rPr>
        <w:t xml:space="preserve"> </w:t>
      </w:r>
      <w:r w:rsidRPr="002512EB">
        <w:rPr>
          <w:rStyle w:val="TagStyle"/>
          <w:rtl/>
        </w:rPr>
        <w:t>&lt;&lt; דובר_המשך &gt;&gt;</w:t>
      </w:r>
      <w:bookmarkEnd w:id="6888"/>
      <w:r>
        <w:rPr>
          <w:rtl/>
        </w:rPr>
        <w:t xml:space="preserve">  </w:t>
      </w:r>
    </w:p>
    <w:p w:rsidR="00934F6A" w:rsidRDefault="00934F6A" w:rsidP="001B65C6">
      <w:pPr>
        <w:rPr>
          <w:rtl/>
          <w:lang w:eastAsia="he-IL"/>
        </w:rPr>
      </w:pPr>
      <w:bookmarkStart w:id="6889" w:name="_ETM_Q18_636043"/>
      <w:bookmarkEnd w:id="6889"/>
    </w:p>
    <w:p w:rsidR="00934F6A" w:rsidRDefault="00934F6A" w:rsidP="001B65C6">
      <w:pPr>
        <w:rPr>
          <w:rtl/>
          <w:lang w:eastAsia="he-IL"/>
        </w:rPr>
      </w:pPr>
      <w:bookmarkStart w:id="6890" w:name="_ETM_Q18_636128"/>
      <w:bookmarkEnd w:id="6890"/>
      <w:r>
        <w:rPr>
          <w:rFonts w:hint="cs"/>
          <w:rtl/>
          <w:lang w:eastAsia="he-IL"/>
        </w:rPr>
        <w:t>שמונה חודשים</w:t>
      </w:r>
      <w:bookmarkStart w:id="6891" w:name="_ETM_Q18_637146"/>
      <w:bookmarkEnd w:id="6891"/>
      <w:r>
        <w:rPr>
          <w:rFonts w:hint="cs"/>
          <w:rtl/>
          <w:lang w:eastAsia="he-IL"/>
        </w:rPr>
        <w:t xml:space="preserve"> בקושי הוא מצליח.</w:t>
      </w:r>
    </w:p>
    <w:p w:rsidR="00934F6A" w:rsidRDefault="00934F6A" w:rsidP="001B65C6">
      <w:pPr>
        <w:ind w:firstLine="0"/>
        <w:rPr>
          <w:rtl/>
          <w:lang w:eastAsia="he-IL"/>
        </w:rPr>
      </w:pPr>
      <w:bookmarkStart w:id="6892" w:name="_ETM_Q18_637805"/>
      <w:bookmarkStart w:id="6893" w:name="_ETM_Q18_637914"/>
      <w:bookmarkStart w:id="6894" w:name="_ETM_Q18_637974"/>
      <w:bookmarkStart w:id="6895" w:name="_ETM_Q18_638018"/>
      <w:bookmarkEnd w:id="6892"/>
      <w:bookmarkEnd w:id="6893"/>
      <w:bookmarkEnd w:id="6894"/>
      <w:bookmarkEnd w:id="6895"/>
    </w:p>
    <w:p w:rsidR="00934F6A" w:rsidRDefault="00934F6A" w:rsidP="001B65C6">
      <w:pPr>
        <w:pStyle w:val="af6"/>
        <w:rPr>
          <w:rtl/>
        </w:rPr>
      </w:pPr>
      <w:r w:rsidRPr="002512EB">
        <w:rPr>
          <w:rStyle w:val="TagStyle"/>
          <w:rtl/>
        </w:rPr>
        <w:t xml:space="preserve"> &lt;&lt; יור &gt;&gt;</w:t>
      </w:r>
      <w:r w:rsidRPr="00C93B09">
        <w:rPr>
          <w:rStyle w:val="TagStyle"/>
          <w:rtl/>
        </w:rPr>
        <w:t xml:space="preserve"> </w:t>
      </w:r>
      <w:r>
        <w:rPr>
          <w:rtl/>
        </w:rPr>
        <w:t>היו"ר מיקי לוי:</w:t>
      </w:r>
      <w:r w:rsidRPr="00C93B09">
        <w:rPr>
          <w:rStyle w:val="TagStyle"/>
          <w:rtl/>
        </w:rPr>
        <w:t xml:space="preserve"> </w:t>
      </w:r>
      <w:r w:rsidRPr="002512EB">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bookmarkStart w:id="6896" w:name="_ETM_Q18_639272"/>
      <w:bookmarkEnd w:id="6896"/>
      <w:r>
        <w:rPr>
          <w:rFonts w:hint="cs"/>
          <w:rtl/>
          <w:lang w:eastAsia="he-IL"/>
        </w:rPr>
        <w:t>חבר הכנסת מואטי, תודה.</w:t>
      </w:r>
      <w:bookmarkStart w:id="6897" w:name="_ETM_Q18_638652"/>
      <w:bookmarkEnd w:id="6897"/>
    </w:p>
    <w:p w:rsidR="00934F6A" w:rsidRDefault="00934F6A" w:rsidP="001B65C6">
      <w:pPr>
        <w:rPr>
          <w:rtl/>
          <w:lang w:eastAsia="he-IL"/>
        </w:rPr>
      </w:pPr>
      <w:bookmarkStart w:id="6898" w:name="_ETM_Q18_638736"/>
      <w:bookmarkStart w:id="6899" w:name="_ETM_Q18_638764"/>
      <w:bookmarkStart w:id="6900" w:name="_ETM_Q18_639616"/>
      <w:bookmarkEnd w:id="6898"/>
      <w:bookmarkEnd w:id="6899"/>
      <w:bookmarkEnd w:id="6900"/>
    </w:p>
    <w:p w:rsidR="00934F6A" w:rsidRDefault="00934F6A" w:rsidP="001B65C6">
      <w:pPr>
        <w:pStyle w:val="af5"/>
        <w:rPr>
          <w:rtl/>
        </w:rPr>
      </w:pPr>
      <w:bookmarkStart w:id="6901" w:name="_ETM_Q18_639684"/>
      <w:bookmarkStart w:id="6902" w:name="ET_interruption_6152_41"/>
      <w:bookmarkEnd w:id="6901"/>
      <w:r w:rsidRPr="002512EB">
        <w:rPr>
          <w:rStyle w:val="TagStyle"/>
          <w:rtl/>
        </w:rPr>
        <w:t>&lt;&lt; קריאה &gt;&gt;</w:t>
      </w:r>
      <w:r w:rsidRPr="009E3C20">
        <w:rPr>
          <w:rStyle w:val="TagStyle"/>
          <w:rtl/>
        </w:rPr>
        <w:t xml:space="preserve"> </w:t>
      </w:r>
      <w:r>
        <w:rPr>
          <w:rtl/>
        </w:rPr>
        <w:t>אמילי חיה מואטי (העבודה):</w:t>
      </w:r>
      <w:r w:rsidRPr="009E3C20">
        <w:rPr>
          <w:rStyle w:val="TagStyle"/>
          <w:rtl/>
        </w:rPr>
        <w:t xml:space="preserve"> </w:t>
      </w:r>
      <w:r w:rsidRPr="002512EB">
        <w:rPr>
          <w:rStyle w:val="TagStyle"/>
          <w:rtl/>
        </w:rPr>
        <w:t>&lt;&lt; קריאה &gt;&gt;</w:t>
      </w:r>
      <w:bookmarkEnd w:id="6902"/>
      <w:r>
        <w:rPr>
          <w:rtl/>
        </w:rPr>
        <w:t xml:space="preserve">  </w:t>
      </w:r>
    </w:p>
    <w:p w:rsidR="00934F6A" w:rsidRDefault="00934F6A" w:rsidP="001B65C6">
      <w:pPr>
        <w:rPr>
          <w:rtl/>
          <w:lang w:eastAsia="he-IL"/>
        </w:rPr>
      </w:pPr>
    </w:p>
    <w:p w:rsidR="00934F6A" w:rsidRDefault="00934F6A" w:rsidP="00A21C82">
      <w:pPr>
        <w:rPr>
          <w:rtl/>
          <w:lang w:eastAsia="he-IL"/>
        </w:rPr>
      </w:pPr>
      <w:r>
        <w:rPr>
          <w:rFonts w:hint="cs"/>
          <w:rtl/>
          <w:lang w:eastAsia="he-IL"/>
        </w:rPr>
        <w:t xml:space="preserve">למה "תודה"? שאל </w:t>
      </w:r>
      <w:bookmarkStart w:id="6903" w:name="_ETM_Q18_638817"/>
      <w:bookmarkEnd w:id="6903"/>
      <w:r w:rsidR="00A21C82">
        <w:rPr>
          <w:rFonts w:hint="eastAsia"/>
          <w:rtl/>
          <w:lang w:eastAsia="he-IL"/>
        </w:rPr>
        <w:t xml:space="preserve">– </w:t>
      </w:r>
      <w:r>
        <w:rPr>
          <w:rFonts w:hint="cs"/>
          <w:rtl/>
          <w:lang w:eastAsia="he-IL"/>
        </w:rPr>
        <w:t xml:space="preserve">עניתי. </w:t>
      </w:r>
      <w:bookmarkStart w:id="6904" w:name="_ETM_Q18_639809"/>
      <w:bookmarkEnd w:id="6904"/>
    </w:p>
    <w:p w:rsidR="00934F6A" w:rsidRDefault="00934F6A" w:rsidP="001B65C6">
      <w:pPr>
        <w:ind w:firstLine="0"/>
        <w:rPr>
          <w:rtl/>
          <w:lang w:eastAsia="he-IL"/>
        </w:rPr>
      </w:pPr>
      <w:bookmarkStart w:id="6905" w:name="_ETM_Q18_639863"/>
      <w:bookmarkStart w:id="6906" w:name="_ETM_Q18_638823"/>
      <w:bookmarkEnd w:id="6905"/>
      <w:bookmarkEnd w:id="6906"/>
    </w:p>
    <w:p w:rsidR="00934F6A" w:rsidRDefault="00934F6A" w:rsidP="001B65C6">
      <w:pPr>
        <w:pStyle w:val="af6"/>
        <w:rPr>
          <w:rtl/>
        </w:rPr>
      </w:pPr>
      <w:r w:rsidRPr="002512EB">
        <w:rPr>
          <w:rStyle w:val="TagStyle"/>
          <w:rtl/>
        </w:rPr>
        <w:t xml:space="preserve"> &lt;&lt; יור &gt;&gt;</w:t>
      </w:r>
      <w:r w:rsidRPr="00C93B09">
        <w:rPr>
          <w:rStyle w:val="TagStyle"/>
          <w:rtl/>
        </w:rPr>
        <w:t xml:space="preserve"> </w:t>
      </w:r>
      <w:r>
        <w:rPr>
          <w:rtl/>
        </w:rPr>
        <w:t>היו"ר מיקי לוי:</w:t>
      </w:r>
      <w:r w:rsidRPr="00C93B09">
        <w:rPr>
          <w:rStyle w:val="TagStyle"/>
          <w:rtl/>
        </w:rPr>
        <w:t xml:space="preserve"> </w:t>
      </w:r>
      <w:r w:rsidRPr="002512EB">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bookmarkStart w:id="6907" w:name="_ETM_Q18_640523"/>
      <w:bookmarkEnd w:id="6907"/>
      <w:r>
        <w:rPr>
          <w:rFonts w:hint="cs"/>
          <w:rtl/>
          <w:lang w:eastAsia="he-IL"/>
        </w:rPr>
        <w:t>תודה.</w:t>
      </w:r>
    </w:p>
    <w:p w:rsidR="00934F6A" w:rsidRDefault="00934F6A" w:rsidP="001B65C6">
      <w:pPr>
        <w:ind w:firstLine="0"/>
        <w:rPr>
          <w:rtl/>
          <w:lang w:eastAsia="he-IL"/>
        </w:rPr>
      </w:pPr>
      <w:bookmarkStart w:id="6908" w:name="_ETM_Q18_641067"/>
      <w:bookmarkStart w:id="6909" w:name="_ETM_Q18_641132"/>
      <w:bookmarkStart w:id="6910" w:name="_ETM_Q18_641163"/>
      <w:bookmarkStart w:id="6911" w:name="_ETM_Q18_641229"/>
      <w:bookmarkEnd w:id="6908"/>
      <w:bookmarkEnd w:id="6909"/>
      <w:bookmarkEnd w:id="6910"/>
      <w:bookmarkEnd w:id="6911"/>
    </w:p>
    <w:p w:rsidR="00934F6A" w:rsidRDefault="00934F6A" w:rsidP="001B65C6">
      <w:pPr>
        <w:pStyle w:val="-"/>
        <w:rPr>
          <w:rtl/>
        </w:rPr>
      </w:pPr>
      <w:bookmarkStart w:id="6912" w:name="ET_speakercontinue_5802_34"/>
      <w:r w:rsidRPr="002512EB">
        <w:rPr>
          <w:rStyle w:val="TagStyle"/>
          <w:rtl/>
        </w:rPr>
        <w:t xml:space="preserve"> &lt;&lt; דובר_המשך &gt;&gt;</w:t>
      </w:r>
      <w:r w:rsidRPr="00C93B09">
        <w:rPr>
          <w:rStyle w:val="TagStyle"/>
          <w:rtl/>
        </w:rPr>
        <w:t xml:space="preserve"> </w:t>
      </w:r>
      <w:r>
        <w:rPr>
          <w:rtl/>
        </w:rPr>
        <w:t>שלמה קרעי (הליכוד):</w:t>
      </w:r>
      <w:r w:rsidRPr="00C93B09">
        <w:rPr>
          <w:rStyle w:val="TagStyle"/>
          <w:rtl/>
        </w:rPr>
        <w:t xml:space="preserve"> </w:t>
      </w:r>
      <w:r w:rsidRPr="002512EB">
        <w:rPr>
          <w:rStyle w:val="TagStyle"/>
          <w:rtl/>
        </w:rPr>
        <w:t>&lt;&lt; דובר_המשך &gt;&gt;</w:t>
      </w:r>
      <w:r>
        <w:rPr>
          <w:rtl/>
        </w:rPr>
        <w:t xml:space="preserve">  </w:t>
      </w:r>
      <w:bookmarkEnd w:id="6912"/>
    </w:p>
    <w:p w:rsidR="00934F6A" w:rsidRDefault="00934F6A" w:rsidP="002609B9">
      <w:pPr>
        <w:rPr>
          <w:rtl/>
          <w:lang w:eastAsia="he-IL"/>
        </w:rPr>
      </w:pPr>
    </w:p>
    <w:p w:rsidR="00934F6A" w:rsidRDefault="00934F6A" w:rsidP="00A21C82">
      <w:pPr>
        <w:rPr>
          <w:rtl/>
          <w:lang w:eastAsia="he-IL"/>
        </w:rPr>
      </w:pPr>
      <w:bookmarkStart w:id="6913" w:name="_ETM_Q18_642396"/>
      <w:bookmarkEnd w:id="6913"/>
      <w:r>
        <w:rPr>
          <w:rFonts w:hint="cs"/>
          <w:rtl/>
          <w:lang w:eastAsia="he-IL"/>
        </w:rPr>
        <w:t>זה בסדר, אדוני היושב-ראש. זה על רשות הדיבור שלי</w:t>
      </w:r>
      <w:r w:rsidR="00A21C82">
        <w:rPr>
          <w:rFonts w:hint="cs"/>
          <w:rtl/>
          <w:lang w:eastAsia="he-IL"/>
        </w:rPr>
        <w:t>,</w:t>
      </w:r>
      <w:r>
        <w:rPr>
          <w:rFonts w:hint="cs"/>
          <w:rtl/>
          <w:lang w:eastAsia="he-IL"/>
        </w:rPr>
        <w:t xml:space="preserve"> אל </w:t>
      </w:r>
      <w:bookmarkStart w:id="6914" w:name="_ETM_Q18_643448"/>
      <w:bookmarkEnd w:id="6914"/>
      <w:r>
        <w:rPr>
          <w:rFonts w:hint="cs"/>
          <w:rtl/>
          <w:lang w:eastAsia="he-IL"/>
        </w:rPr>
        <w:t>תדאג. הכול בסדר.</w:t>
      </w:r>
    </w:p>
    <w:p w:rsidR="00934F6A" w:rsidRDefault="00934F6A" w:rsidP="001B65C6">
      <w:pPr>
        <w:rPr>
          <w:rtl/>
          <w:lang w:eastAsia="he-IL"/>
        </w:rPr>
      </w:pPr>
      <w:bookmarkStart w:id="6915" w:name="_ETM_Q18_642639"/>
      <w:bookmarkStart w:id="6916" w:name="_ETM_Q18_643965"/>
      <w:bookmarkEnd w:id="6915"/>
      <w:bookmarkEnd w:id="6916"/>
    </w:p>
    <w:p w:rsidR="00934F6A" w:rsidRDefault="00934F6A" w:rsidP="001B65C6">
      <w:pPr>
        <w:pStyle w:val="af5"/>
        <w:rPr>
          <w:rtl/>
        </w:rPr>
      </w:pPr>
      <w:bookmarkStart w:id="6917" w:name="_ETM_Q18_644063"/>
      <w:bookmarkStart w:id="6918" w:name="ET_interruption_6152_42"/>
      <w:bookmarkEnd w:id="6917"/>
      <w:r w:rsidRPr="002512EB">
        <w:rPr>
          <w:rStyle w:val="TagStyle"/>
          <w:rtl/>
        </w:rPr>
        <w:t>&lt;&lt; קריאה &gt;&gt;</w:t>
      </w:r>
      <w:r w:rsidRPr="009E3C20">
        <w:rPr>
          <w:rStyle w:val="TagStyle"/>
          <w:rtl/>
        </w:rPr>
        <w:t xml:space="preserve"> </w:t>
      </w:r>
      <w:r>
        <w:rPr>
          <w:rtl/>
        </w:rPr>
        <w:t>אמילי חיה מואטי (העבודה):</w:t>
      </w:r>
      <w:r w:rsidRPr="009E3C20">
        <w:rPr>
          <w:rStyle w:val="TagStyle"/>
          <w:rtl/>
        </w:rPr>
        <w:t xml:space="preserve"> </w:t>
      </w:r>
      <w:r w:rsidRPr="002512EB">
        <w:rPr>
          <w:rStyle w:val="TagStyle"/>
          <w:rtl/>
        </w:rPr>
        <w:t>&lt;&lt; קריאה &gt;&gt;</w:t>
      </w:r>
      <w:bookmarkEnd w:id="6918"/>
      <w:r>
        <w:rPr>
          <w:rtl/>
        </w:rPr>
        <w:t xml:space="preserve">  </w:t>
      </w:r>
      <w:bookmarkStart w:id="6919" w:name="_ETM_Q18_648204"/>
      <w:bookmarkEnd w:id="6919"/>
    </w:p>
    <w:p w:rsidR="00934F6A" w:rsidRPr="00C93B09" w:rsidRDefault="00934F6A" w:rsidP="001B65C6">
      <w:pPr>
        <w:rPr>
          <w:rtl/>
          <w:lang w:eastAsia="he-IL"/>
        </w:rPr>
      </w:pPr>
      <w:bookmarkStart w:id="6920" w:name="_ETM_Q18_648282"/>
      <w:bookmarkEnd w:id="6920"/>
    </w:p>
    <w:p w:rsidR="00934F6A" w:rsidRDefault="00934F6A" w:rsidP="001B65C6">
      <w:pPr>
        <w:rPr>
          <w:rtl/>
          <w:lang w:eastAsia="he-IL"/>
        </w:rPr>
      </w:pPr>
      <w:r>
        <w:rPr>
          <w:rFonts w:hint="cs"/>
          <w:rtl/>
          <w:lang w:eastAsia="he-IL"/>
        </w:rPr>
        <w:t xml:space="preserve">איזה לארג', יא אללה. </w:t>
      </w:r>
      <w:bookmarkStart w:id="6921" w:name="_ETM_Q18_649836"/>
      <w:bookmarkEnd w:id="6921"/>
    </w:p>
    <w:p w:rsidR="00934F6A" w:rsidRDefault="00934F6A" w:rsidP="001B65C6">
      <w:pPr>
        <w:rPr>
          <w:rtl/>
          <w:lang w:eastAsia="he-IL"/>
        </w:rPr>
      </w:pPr>
      <w:bookmarkStart w:id="6922" w:name="_ETM_Q18_649913"/>
      <w:bookmarkStart w:id="6923" w:name="_ETM_Q18_649948"/>
      <w:bookmarkStart w:id="6924" w:name="_ETM_Q18_650015"/>
      <w:bookmarkEnd w:id="6922"/>
      <w:bookmarkEnd w:id="6923"/>
      <w:bookmarkEnd w:id="6924"/>
    </w:p>
    <w:p w:rsidR="00934F6A" w:rsidRDefault="00934F6A" w:rsidP="001B65C6">
      <w:pPr>
        <w:pStyle w:val="-"/>
        <w:rPr>
          <w:rtl/>
        </w:rPr>
      </w:pPr>
      <w:bookmarkStart w:id="6925" w:name="ET_speakercontinue_5802_35"/>
      <w:r w:rsidRPr="002512EB">
        <w:rPr>
          <w:rStyle w:val="TagStyle"/>
          <w:rtl/>
        </w:rPr>
        <w:t xml:space="preserve"> &lt;&lt; דובר_המשך &gt;&gt;</w:t>
      </w:r>
      <w:r w:rsidRPr="00C93B09">
        <w:rPr>
          <w:rStyle w:val="TagStyle"/>
          <w:rtl/>
        </w:rPr>
        <w:t xml:space="preserve"> </w:t>
      </w:r>
      <w:r>
        <w:rPr>
          <w:rtl/>
        </w:rPr>
        <w:t>שלמה קרעי (הליכוד):</w:t>
      </w:r>
      <w:r w:rsidRPr="00C93B09">
        <w:rPr>
          <w:rStyle w:val="TagStyle"/>
          <w:rtl/>
        </w:rPr>
        <w:t xml:space="preserve"> </w:t>
      </w:r>
      <w:r w:rsidRPr="002512EB">
        <w:rPr>
          <w:rStyle w:val="TagStyle"/>
          <w:rtl/>
        </w:rPr>
        <w:t>&lt;&lt; דובר_המשך &gt;&gt;</w:t>
      </w:r>
      <w:r>
        <w:rPr>
          <w:rtl/>
        </w:rPr>
        <w:t xml:space="preserve">  </w:t>
      </w:r>
      <w:bookmarkEnd w:id="6925"/>
    </w:p>
    <w:p w:rsidR="00934F6A" w:rsidRDefault="00934F6A" w:rsidP="002609B9">
      <w:pPr>
        <w:rPr>
          <w:rtl/>
          <w:lang w:eastAsia="he-IL"/>
        </w:rPr>
      </w:pPr>
    </w:p>
    <w:p w:rsidR="00934F6A" w:rsidRDefault="00934F6A" w:rsidP="00A21C82">
      <w:pPr>
        <w:rPr>
          <w:rtl/>
          <w:lang w:eastAsia="he-IL"/>
        </w:rPr>
      </w:pPr>
      <w:bookmarkStart w:id="6926" w:name="_ETM_Q18_650996"/>
      <w:bookmarkEnd w:id="6926"/>
      <w:r>
        <w:rPr>
          <w:rFonts w:hint="cs"/>
          <w:rtl/>
          <w:lang w:eastAsia="he-IL"/>
        </w:rPr>
        <w:t>אני אסביר לך</w:t>
      </w:r>
      <w:bookmarkStart w:id="6927" w:name="_ETM_Q18_647883"/>
      <w:bookmarkEnd w:id="6927"/>
      <w:r>
        <w:rPr>
          <w:rFonts w:hint="cs"/>
          <w:rtl/>
          <w:lang w:eastAsia="he-IL"/>
        </w:rPr>
        <w:t xml:space="preserve"> עכשיו בדיוק מה אתם מתכוונים לעשות</w:t>
      </w:r>
      <w:r w:rsidR="00A21C82">
        <w:rPr>
          <w:rFonts w:hint="cs"/>
          <w:rtl/>
          <w:lang w:eastAsia="he-IL"/>
        </w:rPr>
        <w:t>,</w:t>
      </w:r>
      <w:r>
        <w:rPr>
          <w:rFonts w:hint="cs"/>
          <w:rtl/>
          <w:lang w:eastAsia="he-IL"/>
        </w:rPr>
        <w:t xml:space="preserve"> אבל אני א</w:t>
      </w:r>
      <w:bookmarkStart w:id="6928" w:name="_ETM_Q18_656396"/>
      <w:bookmarkEnd w:id="6928"/>
      <w:r>
        <w:rPr>
          <w:rFonts w:hint="cs"/>
          <w:rtl/>
          <w:lang w:eastAsia="he-IL"/>
        </w:rPr>
        <w:t xml:space="preserve">קדים לפני כן. בשבוע שעבר אותו קריב שעמד כאן, חבר הכנסת, ערך בוועדת החוקה של הכנסת דיון חגיגי ל-30 שנה לחוק-יסוד: כבוד האדם </w:t>
      </w:r>
      <w:bookmarkStart w:id="6929" w:name="_ETM_Q18_669274"/>
      <w:bookmarkEnd w:id="6929"/>
      <w:r>
        <w:rPr>
          <w:rFonts w:hint="cs"/>
          <w:rtl/>
          <w:lang w:eastAsia="he-IL"/>
        </w:rPr>
        <w:t xml:space="preserve">וחירותו. הגיעו לשם כל עושי דברו של אהרן ברק והתרברבו בנזק שהם עשו לדמוקרטיה הישראלית. כולם שם: רובינשטיין ודן מרידור ודדי צוקר ואוריאל לין, וכל החבורה שלפני 30 שנה העבירה את החוק הזה, כשפחות מחצי מחברי הכנסת </w:t>
      </w:r>
      <w:bookmarkStart w:id="6930" w:name="_ETM_Q18_691373"/>
      <w:bookmarkEnd w:id="6930"/>
      <w:r>
        <w:rPr>
          <w:rFonts w:hint="cs"/>
          <w:rtl/>
          <w:lang w:eastAsia="he-IL"/>
        </w:rPr>
        <w:t>היו כאן במליאה ובאישון לילה ואפלה. אמרתי להם: עליכם אמר שלמה המלך את הפסוק:</w:t>
      </w:r>
      <w:r w:rsidRPr="00247774">
        <w:rPr>
          <w:rtl/>
        </w:rPr>
        <w:t xml:space="preserve"> </w:t>
      </w:r>
      <w:r>
        <w:rPr>
          <w:rFonts w:hint="cs"/>
          <w:rtl/>
        </w:rPr>
        <w:t>"</w:t>
      </w:r>
      <w:r w:rsidRPr="00247774">
        <w:rPr>
          <w:rtl/>
          <w:lang w:eastAsia="he-IL"/>
        </w:rPr>
        <w:t>לשחוק אמרתי מהולל ולשמחה מה זה עשה</w:t>
      </w:r>
      <w:r>
        <w:rPr>
          <w:rFonts w:hint="cs"/>
          <w:rtl/>
          <w:lang w:eastAsia="he-IL"/>
        </w:rPr>
        <w:t xml:space="preserve">". מה אתם שמחים? חוק שהסתרתם את המידע עליו מחברי הכנסת. לא גיליתם להם שמדובר בחוק מסוכן. עמד מיקי איתן וזעק, היה אותו ילד שאמר: המלך הוא עירום. </w:t>
      </w:r>
      <w:bookmarkStart w:id="6931" w:name="_ETM_Q18_718898"/>
      <w:bookmarkEnd w:id="6931"/>
      <w:r>
        <w:rPr>
          <w:rFonts w:hint="cs"/>
          <w:rtl/>
          <w:lang w:eastAsia="he-IL"/>
        </w:rPr>
        <w:t xml:space="preserve">הוא קם ואמר: מה אתם עושים? אתם מנטרלים את הציבור, אתם מנטרלים את נבחרי הציבור. אתם הורסים את הדמוקרטיה. </w:t>
      </w:r>
    </w:p>
    <w:p w:rsidR="00934F6A" w:rsidRDefault="00934F6A" w:rsidP="001B65C6">
      <w:pPr>
        <w:rPr>
          <w:rtl/>
          <w:lang w:eastAsia="he-IL"/>
        </w:rPr>
      </w:pPr>
    </w:p>
    <w:p w:rsidR="00934F6A" w:rsidRDefault="00934F6A" w:rsidP="00A21C82">
      <w:pPr>
        <w:rPr>
          <w:rtl/>
        </w:rPr>
      </w:pPr>
      <w:bookmarkStart w:id="6932" w:name="TOR_Q19"/>
      <w:bookmarkStart w:id="6933" w:name="_ETM_Q19_100536"/>
      <w:bookmarkStart w:id="6934" w:name="_ETM_Q19_100665"/>
      <w:bookmarkEnd w:id="6932"/>
      <w:bookmarkEnd w:id="6933"/>
      <w:bookmarkEnd w:id="6934"/>
      <w:r>
        <w:rPr>
          <w:rFonts w:hint="cs"/>
          <w:rtl/>
        </w:rPr>
        <w:t>עלו לדוכן אוריאל לין והחברים שלו ואמרו: מה פתאום</w:t>
      </w:r>
      <w:r w:rsidR="00A21C82">
        <w:rPr>
          <w:rFonts w:hint="cs"/>
          <w:rtl/>
        </w:rPr>
        <w:t>?</w:t>
      </w:r>
      <w:r>
        <w:rPr>
          <w:rFonts w:hint="cs"/>
          <w:rtl/>
        </w:rPr>
        <w:t xml:space="preserve"> בשום פנים ואופן, </w:t>
      </w:r>
      <w:bookmarkStart w:id="6935" w:name="_ETM_Q19_137341"/>
      <w:bookmarkEnd w:id="6935"/>
      <w:r>
        <w:rPr>
          <w:rFonts w:hint="cs"/>
          <w:rtl/>
        </w:rPr>
        <w:t xml:space="preserve">זה לא נותן סמכות לבג"ץ לבטל חוקים. עמדו כאן ושיקרו. </w:t>
      </w:r>
      <w:bookmarkStart w:id="6936" w:name="_ETM_Q19_143030"/>
      <w:bookmarkEnd w:id="6936"/>
      <w:r>
        <w:rPr>
          <w:rFonts w:hint="cs"/>
          <w:rtl/>
        </w:rPr>
        <w:t xml:space="preserve">וזו החגיגיות של חוק-יסוד: כבוד האדם וחירותו, חוק שעבר במרמה, </w:t>
      </w:r>
      <w:bookmarkStart w:id="6937" w:name="_ETM_Q19_148831"/>
      <w:bookmarkEnd w:id="6937"/>
      <w:r>
        <w:rPr>
          <w:rFonts w:hint="cs"/>
          <w:rtl/>
        </w:rPr>
        <w:t xml:space="preserve">בהפרת אמונים, באישון לילה, שנותן היום </w:t>
      </w:r>
      <w:r>
        <w:rPr>
          <w:rtl/>
        </w:rPr>
        <w:t>–</w:t>
      </w:r>
      <w:r>
        <w:rPr>
          <w:rFonts w:hint="cs"/>
          <w:rtl/>
        </w:rPr>
        <w:t xml:space="preserve"> הוא לא נותן</w:t>
      </w:r>
      <w:r w:rsidR="00A21C82">
        <w:rPr>
          <w:rFonts w:hint="cs"/>
          <w:rtl/>
        </w:rPr>
        <w:t>;</w:t>
      </w:r>
      <w:r>
        <w:rPr>
          <w:rFonts w:hint="cs"/>
          <w:rtl/>
        </w:rPr>
        <w:t xml:space="preserve"> </w:t>
      </w:r>
      <w:bookmarkStart w:id="6938" w:name="_ETM_Q19_155294"/>
      <w:bookmarkEnd w:id="6938"/>
      <w:r>
        <w:rPr>
          <w:rFonts w:hint="cs"/>
          <w:rtl/>
        </w:rPr>
        <w:t xml:space="preserve">בג"ץ לוקח בכוח הזרוע סמכויות מהחוק הזה ודורס ורומס את </w:t>
      </w:r>
      <w:bookmarkStart w:id="6939" w:name="_ETM_Q19_162694"/>
      <w:bookmarkEnd w:id="6939"/>
      <w:r>
        <w:rPr>
          <w:rFonts w:hint="cs"/>
          <w:rtl/>
        </w:rPr>
        <w:t>הכנסת הזאת. אין מה להתגאות בחוק כזה.</w:t>
      </w:r>
    </w:p>
    <w:p w:rsidR="00934F6A" w:rsidRDefault="00934F6A" w:rsidP="009635F5">
      <w:pPr>
        <w:rPr>
          <w:rtl/>
        </w:rPr>
      </w:pPr>
      <w:bookmarkStart w:id="6940" w:name="_ETM_Q19_166786"/>
      <w:bookmarkStart w:id="6941" w:name="_ETM_Q19_166909"/>
      <w:bookmarkStart w:id="6942" w:name="_ETM_Q19_166970"/>
      <w:bookmarkEnd w:id="6940"/>
      <w:bookmarkEnd w:id="6941"/>
      <w:bookmarkEnd w:id="6942"/>
    </w:p>
    <w:p w:rsidR="00934F6A" w:rsidRDefault="00934F6A" w:rsidP="001B65C6">
      <w:pPr>
        <w:rPr>
          <w:rtl/>
        </w:rPr>
      </w:pPr>
      <w:bookmarkStart w:id="6943" w:name="_ETM_Q19_167089"/>
      <w:bookmarkEnd w:id="6943"/>
      <w:r>
        <w:rPr>
          <w:rFonts w:hint="cs"/>
          <w:rtl/>
        </w:rPr>
        <w:t xml:space="preserve">הממשלה </w:t>
      </w:r>
      <w:bookmarkStart w:id="6944" w:name="_ETM_Q19_169730"/>
      <w:bookmarkEnd w:id="6944"/>
      <w:r>
        <w:rPr>
          <w:rFonts w:hint="cs"/>
          <w:rtl/>
        </w:rPr>
        <w:t xml:space="preserve">הזאת החליטה להמשיך בתהליך המסוכן הזה של סירוס הדמוקרטיה, והחליטה </w:t>
      </w:r>
      <w:bookmarkStart w:id="6945" w:name="_ETM_Q19_176750"/>
      <w:bookmarkEnd w:id="6945"/>
      <w:r>
        <w:rPr>
          <w:rFonts w:hint="cs"/>
          <w:rtl/>
        </w:rPr>
        <w:t xml:space="preserve">לעקר את בחירת העם. </w:t>
      </w:r>
      <w:bookmarkStart w:id="6946" w:name="_ETM_Q19_177442"/>
      <w:bookmarkStart w:id="6947" w:name="_ETM_Q19_177559"/>
      <w:bookmarkStart w:id="6948" w:name="_ETM_Q19_177626"/>
      <w:bookmarkStart w:id="6949" w:name="_ETM_Q19_177724"/>
      <w:bookmarkEnd w:id="6946"/>
      <w:bookmarkEnd w:id="6947"/>
      <w:bookmarkEnd w:id="6948"/>
      <w:bookmarkEnd w:id="6949"/>
      <w:r>
        <w:rPr>
          <w:rFonts w:hint="cs"/>
          <w:rtl/>
        </w:rPr>
        <w:t xml:space="preserve">רק הבוקר, </w:t>
      </w:r>
      <w:bookmarkStart w:id="6950" w:name="_ETM_Q19_181290"/>
      <w:bookmarkEnd w:id="6950"/>
      <w:r>
        <w:rPr>
          <w:rFonts w:hint="cs"/>
          <w:rtl/>
        </w:rPr>
        <w:t xml:space="preserve">דודי, בוועדת הכספים, הביא חבר הכנסת בליאק חוק, וגם </w:t>
      </w:r>
      <w:bookmarkStart w:id="6951" w:name="_ETM_Q19_184646"/>
      <w:bookmarkEnd w:id="6951"/>
      <w:r>
        <w:rPr>
          <w:rFonts w:hint="cs"/>
          <w:rtl/>
        </w:rPr>
        <w:t xml:space="preserve">חברת הכנסת שפק, אני חושב </w:t>
      </w:r>
      <w:r>
        <w:rPr>
          <w:rFonts w:hint="eastAsia"/>
          <w:rtl/>
        </w:rPr>
        <w:t>–</w:t>
      </w:r>
      <w:r>
        <w:rPr>
          <w:rFonts w:hint="cs"/>
          <w:rtl/>
        </w:rPr>
        <w:t xml:space="preserve"> שנמצאת </w:t>
      </w:r>
      <w:bookmarkStart w:id="6952" w:name="_ETM_Q19_189909"/>
      <w:bookmarkEnd w:id="6952"/>
      <w:r>
        <w:rPr>
          <w:rFonts w:hint="cs"/>
          <w:rtl/>
        </w:rPr>
        <w:t xml:space="preserve">כאן </w:t>
      </w:r>
      <w:r>
        <w:rPr>
          <w:rtl/>
        </w:rPr>
        <w:t>–</w:t>
      </w:r>
      <w:r>
        <w:rPr>
          <w:rFonts w:hint="cs"/>
          <w:rtl/>
        </w:rPr>
        <w:t xml:space="preserve"> הביאו חוק שרוצה להוציא מידי חברי הכנסת את </w:t>
      </w:r>
      <w:bookmarkStart w:id="6953" w:name="_ETM_Q19_193064"/>
      <w:bookmarkEnd w:id="6953"/>
      <w:r>
        <w:rPr>
          <w:rFonts w:hint="cs"/>
          <w:rtl/>
        </w:rPr>
        <w:t xml:space="preserve">היכולת לפסול עמותות אנטי-ישראליות או מיסיונריות. בסך הכול </w:t>
      </w:r>
      <w:bookmarkStart w:id="6954" w:name="_ETM_Q19_201881"/>
      <w:bookmarkEnd w:id="6954"/>
      <w:r>
        <w:rPr>
          <w:rFonts w:hint="cs"/>
          <w:rtl/>
        </w:rPr>
        <w:t xml:space="preserve">בשנים האחרונות פסלנו בוועדת הכספים שתי עמותות </w:t>
      </w:r>
      <w:r w:rsidR="00D55302">
        <w:rPr>
          <w:rFonts w:hint="cs"/>
          <w:rtl/>
        </w:rPr>
        <w:t>– – –</w:t>
      </w:r>
    </w:p>
    <w:p w:rsidR="00934F6A" w:rsidRDefault="00934F6A" w:rsidP="002609B9">
      <w:pPr>
        <w:rPr>
          <w:rtl/>
        </w:rPr>
      </w:pPr>
      <w:bookmarkStart w:id="6955" w:name="_ETM_Q19_202131"/>
      <w:bookmarkStart w:id="6956" w:name="_ETM_Q19_202205"/>
      <w:bookmarkStart w:id="6957" w:name="_ETM_Q19_202611"/>
      <w:bookmarkStart w:id="6958" w:name="_ETM_Q19_202705"/>
      <w:bookmarkStart w:id="6959" w:name="_ETM_Q19_204572"/>
      <w:bookmarkStart w:id="6960" w:name="_ETM_Q19_204672"/>
      <w:bookmarkEnd w:id="6955"/>
      <w:bookmarkEnd w:id="6956"/>
      <w:bookmarkEnd w:id="6957"/>
      <w:bookmarkEnd w:id="6958"/>
      <w:bookmarkEnd w:id="6959"/>
      <w:bookmarkEnd w:id="6960"/>
    </w:p>
    <w:p w:rsidR="00934F6A" w:rsidRDefault="00934F6A" w:rsidP="001B65C6">
      <w:pPr>
        <w:pStyle w:val="af5"/>
        <w:keepNext/>
        <w:rPr>
          <w:rtl/>
        </w:rPr>
      </w:pPr>
      <w:bookmarkStart w:id="6961" w:name="ET_interruption_5156_12"/>
      <w:r w:rsidRPr="00CA5DBD">
        <w:rPr>
          <w:rStyle w:val="TagStyle"/>
          <w:rtl/>
        </w:rPr>
        <w:t xml:space="preserve"> &lt;&lt; קריאה &gt;&gt; </w:t>
      </w:r>
      <w:r>
        <w:rPr>
          <w:rtl/>
        </w:rPr>
        <w:t>דוד אמסלם (הליכוד):</w:t>
      </w:r>
      <w:r w:rsidRPr="00CA5DBD">
        <w:rPr>
          <w:rStyle w:val="TagStyle"/>
          <w:rtl/>
        </w:rPr>
        <w:t xml:space="preserve"> &lt;&lt; קריאה &gt;&gt;</w:t>
      </w:r>
      <w:r>
        <w:rPr>
          <w:rtl/>
        </w:rPr>
        <w:t xml:space="preserve">   </w:t>
      </w:r>
      <w:bookmarkEnd w:id="6961"/>
    </w:p>
    <w:p w:rsidR="00934F6A" w:rsidRDefault="00934F6A" w:rsidP="002609B9">
      <w:pPr>
        <w:rPr>
          <w:rtl/>
          <w:lang w:eastAsia="he-IL"/>
        </w:rPr>
      </w:pPr>
    </w:p>
    <w:p w:rsidR="00934F6A" w:rsidRDefault="00934F6A" w:rsidP="002609B9">
      <w:pPr>
        <w:rPr>
          <w:rtl/>
        </w:rPr>
      </w:pPr>
      <w:bookmarkStart w:id="6962" w:name="_ETM_Q19_209912"/>
      <w:bookmarkStart w:id="6963" w:name="_ETM_Q19_205403"/>
      <w:bookmarkEnd w:id="6962"/>
      <w:bookmarkEnd w:id="6963"/>
      <w:r>
        <w:rPr>
          <w:rFonts w:hint="cs"/>
          <w:rtl/>
        </w:rPr>
        <w:t xml:space="preserve">כמדומני שר האוצר כבר לקח את </w:t>
      </w:r>
      <w:bookmarkStart w:id="6964" w:name="_ETM_Q19_204331"/>
      <w:bookmarkEnd w:id="6964"/>
      <w:r>
        <w:rPr>
          <w:rFonts w:hint="cs"/>
          <w:rtl/>
        </w:rPr>
        <w:t>זה אליו.</w:t>
      </w:r>
    </w:p>
    <w:p w:rsidR="00934F6A" w:rsidRDefault="00934F6A" w:rsidP="009635F5">
      <w:pPr>
        <w:rPr>
          <w:rtl/>
        </w:rPr>
      </w:pPr>
      <w:bookmarkStart w:id="6965" w:name="_ETM_Q19_204768"/>
      <w:bookmarkStart w:id="6966" w:name="_ETM_Q19_204876"/>
      <w:bookmarkEnd w:id="6965"/>
      <w:bookmarkEnd w:id="6966"/>
    </w:p>
    <w:p w:rsidR="00934F6A" w:rsidRDefault="00934F6A" w:rsidP="001B65C6">
      <w:pPr>
        <w:pStyle w:val="-"/>
        <w:keepNext/>
        <w:rPr>
          <w:rtl/>
        </w:rPr>
      </w:pPr>
      <w:bookmarkStart w:id="6967" w:name="ET_speakercontinue_5802_12"/>
      <w:r w:rsidRPr="00271C9F">
        <w:rPr>
          <w:rStyle w:val="TagStyle"/>
          <w:rtl/>
        </w:rPr>
        <w:t xml:space="preserve"> &lt;&lt; דובר_המשך &gt;&gt; </w:t>
      </w:r>
      <w:r>
        <w:rPr>
          <w:rtl/>
        </w:rPr>
        <w:t>שלמה קרעי (הליכוד):</w:t>
      </w:r>
      <w:r w:rsidRPr="00271C9F">
        <w:rPr>
          <w:rStyle w:val="TagStyle"/>
          <w:rtl/>
        </w:rPr>
        <w:t xml:space="preserve"> &lt;&lt; דובר_המשך &gt;&gt;</w:t>
      </w:r>
      <w:r>
        <w:rPr>
          <w:rtl/>
        </w:rPr>
        <w:t xml:space="preserve">   </w:t>
      </w:r>
      <w:bookmarkEnd w:id="6967"/>
    </w:p>
    <w:p w:rsidR="00934F6A" w:rsidRDefault="00934F6A" w:rsidP="002609B9">
      <w:pPr>
        <w:rPr>
          <w:rtl/>
          <w:lang w:eastAsia="he-IL"/>
        </w:rPr>
      </w:pPr>
    </w:p>
    <w:p w:rsidR="00934F6A" w:rsidRDefault="00934F6A" w:rsidP="001B65C6">
      <w:pPr>
        <w:rPr>
          <w:rtl/>
          <w:lang w:eastAsia="he-IL"/>
        </w:rPr>
      </w:pPr>
      <w:bookmarkStart w:id="6968" w:name="_ETM_Q19_206074"/>
      <w:bookmarkEnd w:id="6968"/>
      <w:r>
        <w:rPr>
          <w:rFonts w:hint="cs"/>
          <w:rtl/>
          <w:lang w:eastAsia="he-IL"/>
        </w:rPr>
        <w:t xml:space="preserve">אז עכשיו זה חוק. היום בוועדת הכספים הייתה הכנה לקריאה </w:t>
      </w:r>
      <w:bookmarkStart w:id="6969" w:name="_ETM_Q19_211590"/>
      <w:bookmarkEnd w:id="6969"/>
      <w:r>
        <w:rPr>
          <w:rFonts w:hint="cs"/>
          <w:rtl/>
          <w:lang w:eastAsia="he-IL"/>
        </w:rPr>
        <w:t xml:space="preserve">הראשונה </w:t>
      </w:r>
      <w:r w:rsidR="00D55302">
        <w:rPr>
          <w:rFonts w:hint="cs"/>
          <w:rtl/>
          <w:lang w:eastAsia="he-IL"/>
        </w:rPr>
        <w:t>– –</w:t>
      </w:r>
    </w:p>
    <w:p w:rsidR="00934F6A" w:rsidRDefault="00934F6A" w:rsidP="001B65C6">
      <w:pPr>
        <w:rPr>
          <w:rtl/>
          <w:lang w:eastAsia="he-IL"/>
        </w:rPr>
      </w:pPr>
      <w:bookmarkStart w:id="6970" w:name="_ETM_Q19_210810"/>
      <w:bookmarkStart w:id="6971" w:name="_ETM_Q19_210869"/>
      <w:bookmarkEnd w:id="6970"/>
      <w:bookmarkEnd w:id="6971"/>
    </w:p>
    <w:p w:rsidR="00934F6A" w:rsidRDefault="00934F6A" w:rsidP="001B65C6">
      <w:pPr>
        <w:pStyle w:val="af5"/>
        <w:keepNext/>
        <w:rPr>
          <w:rtl/>
        </w:rPr>
      </w:pPr>
      <w:bookmarkStart w:id="6972" w:name="ET_interruption_5156_13"/>
      <w:r w:rsidRPr="00CA5DBD">
        <w:rPr>
          <w:rStyle w:val="TagStyle"/>
          <w:rtl/>
        </w:rPr>
        <w:lastRenderedPageBreak/>
        <w:t xml:space="preserve"> &lt;&lt; קריאה &gt;&gt; </w:t>
      </w:r>
      <w:r>
        <w:rPr>
          <w:rtl/>
        </w:rPr>
        <w:t>דוד אמסלם (הליכוד):</w:t>
      </w:r>
      <w:r w:rsidRPr="00CA5DBD">
        <w:rPr>
          <w:rStyle w:val="TagStyle"/>
          <w:rtl/>
        </w:rPr>
        <w:t xml:space="preserve"> &lt;&lt; קריאה &gt;&gt;</w:t>
      </w:r>
      <w:r>
        <w:rPr>
          <w:rtl/>
        </w:rPr>
        <w:t xml:space="preserve">   </w:t>
      </w:r>
      <w:bookmarkEnd w:id="6972"/>
    </w:p>
    <w:p w:rsidR="00934F6A" w:rsidRDefault="00934F6A" w:rsidP="002609B9">
      <w:pPr>
        <w:rPr>
          <w:rtl/>
          <w:lang w:eastAsia="he-IL"/>
        </w:rPr>
      </w:pPr>
    </w:p>
    <w:p w:rsidR="00934F6A" w:rsidRDefault="00934F6A" w:rsidP="001B65C6">
      <w:pPr>
        <w:rPr>
          <w:rtl/>
          <w:lang w:eastAsia="he-IL"/>
        </w:rPr>
      </w:pPr>
      <w:bookmarkStart w:id="6973" w:name="_ETM_Q19_210656"/>
      <w:bookmarkEnd w:id="6973"/>
      <w:r>
        <w:rPr>
          <w:rFonts w:hint="cs"/>
          <w:rtl/>
          <w:lang w:eastAsia="he-IL"/>
        </w:rPr>
        <w:t>רק ששר האוצר יחליט.</w:t>
      </w:r>
    </w:p>
    <w:p w:rsidR="00934F6A" w:rsidRDefault="00934F6A" w:rsidP="001B65C6">
      <w:pPr>
        <w:rPr>
          <w:rtl/>
          <w:lang w:eastAsia="he-IL"/>
        </w:rPr>
      </w:pPr>
      <w:bookmarkStart w:id="6974" w:name="_ETM_Q19_210874"/>
      <w:bookmarkStart w:id="6975" w:name="_ETM_Q19_210965"/>
      <w:bookmarkEnd w:id="6974"/>
      <w:bookmarkEnd w:id="6975"/>
    </w:p>
    <w:p w:rsidR="00934F6A" w:rsidRDefault="00934F6A" w:rsidP="001B65C6">
      <w:pPr>
        <w:pStyle w:val="-"/>
        <w:keepNext/>
        <w:rPr>
          <w:rtl/>
        </w:rPr>
      </w:pPr>
      <w:bookmarkStart w:id="6976" w:name="ET_speakercontinue_5802_14"/>
      <w:r w:rsidRPr="00CA5DBD">
        <w:rPr>
          <w:rStyle w:val="TagStyle"/>
          <w:rtl/>
        </w:rPr>
        <w:t xml:space="preserve"> &lt;&lt; דובר_המשך &gt;&gt; </w:t>
      </w:r>
      <w:r>
        <w:rPr>
          <w:rtl/>
        </w:rPr>
        <w:t>שלמה קרעי (הליכוד):</w:t>
      </w:r>
      <w:r w:rsidRPr="00CA5DBD">
        <w:rPr>
          <w:rStyle w:val="TagStyle"/>
          <w:rtl/>
        </w:rPr>
        <w:t xml:space="preserve"> &lt;&lt; דובר_המשך &gt;&gt;</w:t>
      </w:r>
      <w:r>
        <w:rPr>
          <w:rtl/>
        </w:rPr>
        <w:t xml:space="preserve">   </w:t>
      </w:r>
      <w:bookmarkEnd w:id="6976"/>
    </w:p>
    <w:p w:rsidR="00934F6A" w:rsidRDefault="00934F6A" w:rsidP="002609B9">
      <w:pPr>
        <w:rPr>
          <w:rtl/>
          <w:lang w:eastAsia="he-IL"/>
        </w:rPr>
      </w:pPr>
    </w:p>
    <w:p w:rsidR="00934F6A" w:rsidRDefault="00D55302" w:rsidP="001B65C6">
      <w:pPr>
        <w:rPr>
          <w:rtl/>
          <w:lang w:eastAsia="he-IL"/>
        </w:rPr>
      </w:pPr>
      <w:bookmarkStart w:id="6977" w:name="_ETM_Q19_210404"/>
      <w:bookmarkEnd w:id="6977"/>
      <w:r>
        <w:rPr>
          <w:rFonts w:hint="cs"/>
          <w:rtl/>
          <w:lang w:eastAsia="he-IL"/>
        </w:rPr>
        <w:t>– –</w:t>
      </w:r>
      <w:r w:rsidR="00934F6A">
        <w:rPr>
          <w:rFonts w:hint="cs"/>
          <w:rtl/>
          <w:lang w:eastAsia="he-IL"/>
        </w:rPr>
        <w:t xml:space="preserve"> שרק שר האוצר, שהפקידים שלו יחליטו.</w:t>
      </w:r>
    </w:p>
    <w:p w:rsidR="00934F6A" w:rsidRDefault="00934F6A" w:rsidP="001B65C6">
      <w:pPr>
        <w:rPr>
          <w:rtl/>
          <w:lang w:eastAsia="he-IL"/>
        </w:rPr>
      </w:pPr>
      <w:bookmarkStart w:id="6978" w:name="_ETM_Q19_212637"/>
      <w:bookmarkStart w:id="6979" w:name="_ETM_Q19_212727"/>
      <w:bookmarkEnd w:id="6978"/>
      <w:bookmarkEnd w:id="6979"/>
    </w:p>
    <w:p w:rsidR="00934F6A" w:rsidRDefault="00934F6A" w:rsidP="001B65C6">
      <w:pPr>
        <w:pStyle w:val="af5"/>
        <w:keepNext/>
        <w:rPr>
          <w:rtl/>
        </w:rPr>
      </w:pPr>
      <w:bookmarkStart w:id="6980" w:name="ET_interruption_5156_15"/>
      <w:r w:rsidRPr="00CA5DBD">
        <w:rPr>
          <w:rStyle w:val="TagStyle"/>
          <w:rtl/>
        </w:rPr>
        <w:t xml:space="preserve"> &lt;&lt; קריאה &gt;&gt; </w:t>
      </w:r>
      <w:r>
        <w:rPr>
          <w:rtl/>
        </w:rPr>
        <w:t>דוד אמסלם (הליכוד):</w:t>
      </w:r>
      <w:r w:rsidRPr="00CA5DBD">
        <w:rPr>
          <w:rStyle w:val="TagStyle"/>
          <w:rtl/>
        </w:rPr>
        <w:t xml:space="preserve"> &lt;&lt; קריאה &gt;&gt;</w:t>
      </w:r>
      <w:r>
        <w:rPr>
          <w:rtl/>
        </w:rPr>
        <w:t xml:space="preserve">   </w:t>
      </w:r>
      <w:bookmarkEnd w:id="6980"/>
    </w:p>
    <w:p w:rsidR="00934F6A" w:rsidRDefault="00934F6A" w:rsidP="002609B9">
      <w:pPr>
        <w:rPr>
          <w:rtl/>
          <w:lang w:eastAsia="he-IL"/>
        </w:rPr>
      </w:pPr>
    </w:p>
    <w:p w:rsidR="00934F6A" w:rsidRDefault="00934F6A" w:rsidP="001B65C6">
      <w:pPr>
        <w:rPr>
          <w:rtl/>
          <w:lang w:eastAsia="he-IL"/>
        </w:rPr>
      </w:pPr>
      <w:bookmarkStart w:id="6981" w:name="_ETM_Q19_213313"/>
      <w:bookmarkEnd w:id="6981"/>
      <w:r>
        <w:rPr>
          <w:rFonts w:hint="cs"/>
          <w:rtl/>
          <w:lang w:eastAsia="he-IL"/>
        </w:rPr>
        <w:t xml:space="preserve">הוא. </w:t>
      </w:r>
      <w:bookmarkStart w:id="6982" w:name="_ETM_Q19_214594"/>
      <w:bookmarkEnd w:id="6982"/>
      <w:r>
        <w:rPr>
          <w:rFonts w:hint="cs"/>
          <w:rtl/>
          <w:lang w:eastAsia="he-IL"/>
        </w:rPr>
        <w:t>הוא. הוא.</w:t>
      </w:r>
    </w:p>
    <w:p w:rsidR="00934F6A" w:rsidRDefault="00934F6A" w:rsidP="001B65C6">
      <w:pPr>
        <w:rPr>
          <w:rtl/>
          <w:lang w:eastAsia="he-IL"/>
        </w:rPr>
      </w:pPr>
    </w:p>
    <w:p w:rsidR="00934F6A" w:rsidRDefault="00934F6A" w:rsidP="001B65C6">
      <w:pPr>
        <w:pStyle w:val="-"/>
        <w:keepNext/>
        <w:rPr>
          <w:rtl/>
        </w:rPr>
      </w:pPr>
      <w:bookmarkStart w:id="6983" w:name="ET_speakercontinue_5802_16"/>
      <w:r w:rsidRPr="00CA5DBD">
        <w:rPr>
          <w:rStyle w:val="TagStyle"/>
          <w:rtl/>
        </w:rPr>
        <w:t xml:space="preserve"> &lt;&lt; דובר_המשך &gt;&gt; </w:t>
      </w:r>
      <w:r>
        <w:rPr>
          <w:rtl/>
        </w:rPr>
        <w:t>שלמה קרעי (הליכוד):</w:t>
      </w:r>
      <w:r w:rsidRPr="00CA5DBD">
        <w:rPr>
          <w:rStyle w:val="TagStyle"/>
          <w:rtl/>
        </w:rPr>
        <w:t xml:space="preserve"> &lt;&lt; דובר_המשך &gt;&gt;</w:t>
      </w:r>
      <w:r>
        <w:rPr>
          <w:rtl/>
        </w:rPr>
        <w:t xml:space="preserve">   </w:t>
      </w:r>
      <w:bookmarkEnd w:id="6983"/>
    </w:p>
    <w:p w:rsidR="00934F6A" w:rsidRDefault="00934F6A" w:rsidP="002609B9">
      <w:pPr>
        <w:rPr>
          <w:rtl/>
          <w:lang w:eastAsia="he-IL"/>
        </w:rPr>
      </w:pPr>
    </w:p>
    <w:p w:rsidR="00934F6A" w:rsidRDefault="00934F6A" w:rsidP="001B65C6">
      <w:pPr>
        <w:rPr>
          <w:rtl/>
          <w:lang w:eastAsia="he-IL"/>
        </w:rPr>
      </w:pPr>
      <w:bookmarkStart w:id="6984" w:name="_ETM_Q19_214259"/>
      <w:bookmarkEnd w:id="6984"/>
      <w:r>
        <w:rPr>
          <w:rFonts w:hint="cs"/>
          <w:rtl/>
          <w:lang w:eastAsia="he-IL"/>
        </w:rPr>
        <w:t>הוא והפקידים שלו.</w:t>
      </w:r>
    </w:p>
    <w:p w:rsidR="00934F6A" w:rsidRDefault="00934F6A" w:rsidP="001B65C6">
      <w:pPr>
        <w:rPr>
          <w:rtl/>
          <w:lang w:eastAsia="he-IL"/>
        </w:rPr>
      </w:pPr>
      <w:bookmarkStart w:id="6985" w:name="_ETM_Q19_215538"/>
      <w:bookmarkStart w:id="6986" w:name="_ETM_Q19_215653"/>
      <w:bookmarkEnd w:id="6985"/>
      <w:bookmarkEnd w:id="6986"/>
    </w:p>
    <w:p w:rsidR="00934F6A" w:rsidRDefault="00934F6A" w:rsidP="001B65C6">
      <w:pPr>
        <w:pStyle w:val="af5"/>
        <w:keepNext/>
        <w:rPr>
          <w:rtl/>
        </w:rPr>
      </w:pPr>
      <w:bookmarkStart w:id="6987" w:name="ET_interruption_5156_17"/>
      <w:r w:rsidRPr="00CA5DBD">
        <w:rPr>
          <w:rStyle w:val="TagStyle"/>
          <w:rtl/>
        </w:rPr>
        <w:t xml:space="preserve"> &lt;&lt; קריאה &gt;&gt; </w:t>
      </w:r>
      <w:r>
        <w:rPr>
          <w:rtl/>
        </w:rPr>
        <w:t>דוד אמסלם (הליכוד):</w:t>
      </w:r>
      <w:r w:rsidRPr="00CA5DBD">
        <w:rPr>
          <w:rStyle w:val="TagStyle"/>
          <w:rtl/>
        </w:rPr>
        <w:t xml:space="preserve"> &lt;&lt; קריאה &gt;&gt;</w:t>
      </w:r>
      <w:r>
        <w:rPr>
          <w:rtl/>
        </w:rPr>
        <w:t xml:space="preserve">   </w:t>
      </w:r>
      <w:bookmarkEnd w:id="6987"/>
    </w:p>
    <w:p w:rsidR="00934F6A" w:rsidRDefault="00934F6A" w:rsidP="002609B9">
      <w:pPr>
        <w:rPr>
          <w:rtl/>
          <w:lang w:eastAsia="he-IL"/>
        </w:rPr>
      </w:pPr>
    </w:p>
    <w:p w:rsidR="00934F6A" w:rsidRDefault="00934F6A" w:rsidP="00A21C82">
      <w:pPr>
        <w:rPr>
          <w:rtl/>
          <w:lang w:eastAsia="he-IL"/>
        </w:rPr>
      </w:pPr>
      <w:bookmarkStart w:id="6988" w:name="_ETM_Q19_216123"/>
      <w:bookmarkEnd w:id="6988"/>
      <w:r>
        <w:rPr>
          <w:rFonts w:hint="cs"/>
          <w:rtl/>
          <w:lang w:eastAsia="he-IL"/>
        </w:rPr>
        <w:t xml:space="preserve">הוא, הקומיסר, יחליט איזה עמותות. בושה וכלימה. </w:t>
      </w:r>
      <w:bookmarkStart w:id="6989" w:name="_ETM_Q19_222964"/>
      <w:bookmarkEnd w:id="6989"/>
      <w:r>
        <w:rPr>
          <w:rFonts w:hint="cs"/>
          <w:rtl/>
          <w:lang w:eastAsia="he-IL"/>
        </w:rPr>
        <w:t>אתה הורס את כל הכנסת, היושב-ראש. אצלך</w:t>
      </w:r>
      <w:r w:rsidR="00A21C82">
        <w:rPr>
          <w:rFonts w:hint="cs"/>
          <w:rtl/>
          <w:lang w:eastAsia="he-IL"/>
        </w:rPr>
        <w:t>,</w:t>
      </w:r>
      <w:r>
        <w:rPr>
          <w:rFonts w:hint="cs"/>
          <w:rtl/>
          <w:lang w:eastAsia="he-IL"/>
        </w:rPr>
        <w:t xml:space="preserve"> אתה מבין? </w:t>
      </w:r>
      <w:bookmarkStart w:id="6990" w:name="_ETM_Q19_225481"/>
      <w:bookmarkEnd w:id="6990"/>
      <w:r>
        <w:rPr>
          <w:rFonts w:hint="cs"/>
          <w:rtl/>
          <w:lang w:eastAsia="he-IL"/>
        </w:rPr>
        <w:t>אין כנסת</w:t>
      </w:r>
      <w:r w:rsidR="00A21C82">
        <w:rPr>
          <w:rFonts w:hint="cs"/>
          <w:rtl/>
          <w:lang w:eastAsia="he-IL"/>
        </w:rPr>
        <w:t>,</w:t>
      </w:r>
      <w:r>
        <w:rPr>
          <w:rFonts w:hint="cs"/>
          <w:rtl/>
          <w:lang w:eastAsia="he-IL"/>
        </w:rPr>
        <w:t xml:space="preserve"> מה שאמרתי היום. אם אנחנו היינו עושים את </w:t>
      </w:r>
      <w:bookmarkStart w:id="6991" w:name="_ETM_Q19_231046"/>
      <w:bookmarkEnd w:id="6991"/>
      <w:r>
        <w:rPr>
          <w:rFonts w:hint="cs"/>
          <w:rtl/>
          <w:lang w:eastAsia="he-IL"/>
        </w:rPr>
        <w:t>זה, מה הייתם עושים? לא חשבנו.</w:t>
      </w:r>
    </w:p>
    <w:p w:rsidR="00934F6A" w:rsidRDefault="00934F6A" w:rsidP="001B65C6">
      <w:pPr>
        <w:rPr>
          <w:rtl/>
          <w:lang w:eastAsia="he-IL"/>
        </w:rPr>
      </w:pPr>
      <w:bookmarkStart w:id="6992" w:name="_ETM_Q19_234556"/>
      <w:bookmarkStart w:id="6993" w:name="_ETM_Q19_234623"/>
      <w:bookmarkEnd w:id="6992"/>
      <w:bookmarkEnd w:id="6993"/>
    </w:p>
    <w:p w:rsidR="00934F6A" w:rsidRDefault="00934F6A" w:rsidP="001B65C6">
      <w:pPr>
        <w:pStyle w:val="-"/>
        <w:keepNext/>
        <w:rPr>
          <w:rtl/>
        </w:rPr>
      </w:pPr>
      <w:bookmarkStart w:id="6994" w:name="ET_speakercontinue_5802_18"/>
      <w:r w:rsidRPr="00CA5DBD">
        <w:rPr>
          <w:rStyle w:val="TagStyle"/>
          <w:rtl/>
        </w:rPr>
        <w:t xml:space="preserve"> &lt;&lt; דובר_המשך &gt;&gt; </w:t>
      </w:r>
      <w:r>
        <w:rPr>
          <w:rtl/>
        </w:rPr>
        <w:t>שלמה קרעי (הליכוד):</w:t>
      </w:r>
      <w:r w:rsidRPr="00CA5DBD">
        <w:rPr>
          <w:rStyle w:val="TagStyle"/>
          <w:rtl/>
        </w:rPr>
        <w:t xml:space="preserve"> &lt;&lt; דובר_המשך &gt;&gt;</w:t>
      </w:r>
      <w:r>
        <w:rPr>
          <w:rtl/>
        </w:rPr>
        <w:t xml:space="preserve">   </w:t>
      </w:r>
      <w:bookmarkEnd w:id="6994"/>
    </w:p>
    <w:p w:rsidR="00934F6A" w:rsidRDefault="00934F6A" w:rsidP="002609B9">
      <w:pPr>
        <w:rPr>
          <w:rtl/>
          <w:lang w:eastAsia="he-IL"/>
        </w:rPr>
      </w:pPr>
    </w:p>
    <w:p w:rsidR="00934F6A" w:rsidRDefault="00934F6A" w:rsidP="001B65C6">
      <w:pPr>
        <w:rPr>
          <w:rtl/>
          <w:lang w:eastAsia="he-IL"/>
        </w:rPr>
      </w:pPr>
      <w:bookmarkStart w:id="6995" w:name="_ETM_Q19_234176"/>
      <w:bookmarkEnd w:id="6995"/>
      <w:r>
        <w:rPr>
          <w:rFonts w:hint="cs"/>
          <w:rtl/>
          <w:lang w:eastAsia="he-IL"/>
        </w:rPr>
        <w:t xml:space="preserve">ומיקי היושב-ראש בכלל </w:t>
      </w:r>
      <w:r w:rsidR="00D55302">
        <w:rPr>
          <w:rFonts w:hint="cs"/>
          <w:rtl/>
          <w:lang w:eastAsia="he-IL"/>
        </w:rPr>
        <w:t>– – –</w:t>
      </w:r>
    </w:p>
    <w:p w:rsidR="00934F6A" w:rsidRDefault="00934F6A" w:rsidP="001B65C6">
      <w:pPr>
        <w:rPr>
          <w:rtl/>
          <w:lang w:eastAsia="he-IL"/>
        </w:rPr>
      </w:pPr>
      <w:bookmarkStart w:id="6996" w:name="_ETM_Q19_234385"/>
      <w:bookmarkStart w:id="6997" w:name="_ETM_Q19_234505"/>
      <w:bookmarkEnd w:id="6996"/>
      <w:bookmarkEnd w:id="6997"/>
    </w:p>
    <w:p w:rsidR="00934F6A" w:rsidRDefault="00934F6A" w:rsidP="001B65C6">
      <w:pPr>
        <w:pStyle w:val="af5"/>
        <w:keepNext/>
        <w:rPr>
          <w:rtl/>
        </w:rPr>
      </w:pPr>
      <w:bookmarkStart w:id="6998" w:name="ET_interruption_5156_19"/>
      <w:r w:rsidRPr="00CA5DBD">
        <w:rPr>
          <w:rStyle w:val="TagStyle"/>
          <w:rtl/>
        </w:rPr>
        <w:t xml:space="preserve"> &lt;&lt; קריאה &gt;&gt; </w:t>
      </w:r>
      <w:r>
        <w:rPr>
          <w:rtl/>
        </w:rPr>
        <w:t>דוד אמסלם (הליכוד):</w:t>
      </w:r>
      <w:r w:rsidRPr="00CA5DBD">
        <w:rPr>
          <w:rStyle w:val="TagStyle"/>
          <w:rtl/>
        </w:rPr>
        <w:t xml:space="preserve"> &lt;&lt; קריאה &gt;&gt;</w:t>
      </w:r>
      <w:r>
        <w:rPr>
          <w:rtl/>
        </w:rPr>
        <w:t xml:space="preserve">   </w:t>
      </w:r>
      <w:bookmarkEnd w:id="6998"/>
    </w:p>
    <w:p w:rsidR="00934F6A" w:rsidRDefault="00934F6A" w:rsidP="002609B9">
      <w:pPr>
        <w:rPr>
          <w:rtl/>
          <w:lang w:eastAsia="he-IL"/>
        </w:rPr>
      </w:pPr>
    </w:p>
    <w:p w:rsidR="00934F6A" w:rsidRDefault="00934F6A" w:rsidP="001B65C6">
      <w:pPr>
        <w:rPr>
          <w:rtl/>
        </w:rPr>
      </w:pPr>
      <w:bookmarkStart w:id="6999" w:name="_ETM_Q19_234704"/>
      <w:bookmarkEnd w:id="6999"/>
      <w:r>
        <w:rPr>
          <w:rFonts w:hint="cs"/>
          <w:rtl/>
        </w:rPr>
        <w:t>עוד מעט הם יעבירו חוק שהכנסת לא יכולה לחוקק חוקים, רק הממשלה.</w:t>
      </w:r>
    </w:p>
    <w:p w:rsidR="00934F6A" w:rsidRDefault="00934F6A" w:rsidP="009635F5">
      <w:pPr>
        <w:rPr>
          <w:rtl/>
        </w:rPr>
      </w:pPr>
    </w:p>
    <w:p w:rsidR="00934F6A" w:rsidRDefault="00934F6A" w:rsidP="001B65C6">
      <w:pPr>
        <w:pStyle w:val="-"/>
        <w:keepNext/>
        <w:rPr>
          <w:rtl/>
        </w:rPr>
      </w:pPr>
      <w:bookmarkStart w:id="7000" w:name="ET_speakercontinue_5802_3"/>
      <w:r w:rsidRPr="00895193">
        <w:rPr>
          <w:rStyle w:val="TagStyle"/>
          <w:rtl/>
        </w:rPr>
        <w:t xml:space="preserve"> &lt;&lt; דובר_המשך &gt;&gt; </w:t>
      </w:r>
      <w:r>
        <w:rPr>
          <w:rtl/>
        </w:rPr>
        <w:t>שלמה קרעי (הליכוד):</w:t>
      </w:r>
      <w:r w:rsidRPr="00895193">
        <w:rPr>
          <w:rStyle w:val="TagStyle"/>
          <w:rtl/>
        </w:rPr>
        <w:t xml:space="preserve"> &lt;&lt; דובר_המשך &gt;&gt;</w:t>
      </w:r>
      <w:r>
        <w:rPr>
          <w:rtl/>
        </w:rPr>
        <w:t xml:space="preserve">   </w:t>
      </w:r>
      <w:bookmarkEnd w:id="7000"/>
    </w:p>
    <w:p w:rsidR="00934F6A" w:rsidRDefault="00934F6A" w:rsidP="002609B9">
      <w:pPr>
        <w:rPr>
          <w:rtl/>
          <w:lang w:eastAsia="he-IL"/>
        </w:rPr>
      </w:pPr>
    </w:p>
    <w:p w:rsidR="00934F6A" w:rsidRDefault="00934F6A" w:rsidP="00A21C82">
      <w:pPr>
        <w:rPr>
          <w:rtl/>
          <w:lang w:eastAsia="he-IL"/>
        </w:rPr>
      </w:pPr>
      <w:r>
        <w:rPr>
          <w:rFonts w:hint="cs"/>
          <w:rtl/>
          <w:lang w:eastAsia="he-IL"/>
        </w:rPr>
        <w:t xml:space="preserve">אתה יודע, אדוני היושב-ראש, כמה ישבנו בוועדת הכספים </w:t>
      </w:r>
      <w:bookmarkStart w:id="7001" w:name="_ETM_Q19_246843"/>
      <w:bookmarkEnd w:id="7001"/>
      <w:r>
        <w:rPr>
          <w:rFonts w:hint="cs"/>
          <w:rtl/>
          <w:lang w:eastAsia="he-IL"/>
        </w:rPr>
        <w:t xml:space="preserve">וכמה בדקנו עמותות לעומק וביקשנו לראות את נתוני חמשת מקבלי </w:t>
      </w:r>
      <w:bookmarkStart w:id="7002" w:name="_ETM_Q19_251335"/>
      <w:bookmarkEnd w:id="7002"/>
      <w:r>
        <w:rPr>
          <w:rFonts w:hint="cs"/>
          <w:rtl/>
          <w:lang w:eastAsia="he-IL"/>
        </w:rPr>
        <w:t xml:space="preserve">השכר, ושהם לא מבזבזים כספי ציבור מהמדינה, ורק בג"ץ מזיז </w:t>
      </w:r>
      <w:bookmarkStart w:id="7003" w:name="_ETM_Q19_256998"/>
      <w:bookmarkEnd w:id="7003"/>
      <w:r>
        <w:rPr>
          <w:rFonts w:hint="cs"/>
          <w:rtl/>
          <w:lang w:eastAsia="he-IL"/>
        </w:rPr>
        <w:t xml:space="preserve">אצבע, אומר: רגע, אולי אין לכם סמכות חוקית לעשות את </w:t>
      </w:r>
      <w:bookmarkStart w:id="7004" w:name="_ETM_Q19_260292"/>
      <w:bookmarkEnd w:id="7004"/>
      <w:r>
        <w:rPr>
          <w:rFonts w:hint="cs"/>
          <w:rtl/>
          <w:lang w:eastAsia="he-IL"/>
        </w:rPr>
        <w:t xml:space="preserve">זה. במקום לתקן בחוק ולתת את הסמכות לנבחרי הציבור לעשות את מה שהציבור </w:t>
      </w:r>
      <w:bookmarkStart w:id="7005" w:name="_ETM_Q19_266780"/>
      <w:bookmarkEnd w:id="7005"/>
      <w:r>
        <w:rPr>
          <w:rFonts w:hint="cs"/>
          <w:rtl/>
          <w:lang w:eastAsia="he-IL"/>
        </w:rPr>
        <w:t xml:space="preserve">רוצה מהם, מה אתם עושים? אומרים: אני </w:t>
      </w:r>
      <w:bookmarkStart w:id="7006" w:name="_ETM_Q19_270487"/>
      <w:bookmarkEnd w:id="7006"/>
      <w:r>
        <w:rPr>
          <w:rFonts w:hint="cs"/>
          <w:rtl/>
          <w:lang w:eastAsia="he-IL"/>
        </w:rPr>
        <w:t xml:space="preserve">לא צריך </w:t>
      </w:r>
      <w:r>
        <w:rPr>
          <w:rFonts w:hint="cs"/>
          <w:rtl/>
          <w:lang w:eastAsia="he-IL"/>
        </w:rPr>
        <w:lastRenderedPageBreak/>
        <w:t xml:space="preserve">את הכנסת, קחו, תפשטו את המדים, תפשטו את </w:t>
      </w:r>
      <w:bookmarkStart w:id="7007" w:name="_ETM_Q19_273517"/>
      <w:bookmarkEnd w:id="7007"/>
      <w:r>
        <w:rPr>
          <w:rFonts w:hint="cs"/>
          <w:rtl/>
          <w:lang w:eastAsia="he-IL"/>
        </w:rPr>
        <w:t xml:space="preserve">החליפות, תנו את המפתחות ולכו הביתה. זה מה שאתם מנסים </w:t>
      </w:r>
      <w:bookmarkStart w:id="7008" w:name="_ETM_Q19_276697"/>
      <w:bookmarkEnd w:id="7008"/>
      <w:r>
        <w:rPr>
          <w:rFonts w:hint="cs"/>
          <w:rtl/>
          <w:lang w:eastAsia="he-IL"/>
        </w:rPr>
        <w:t xml:space="preserve">לעשות בקואליציה הזאת, שלא לדבר על החוקים האנטי-דמוקרטיים של </w:t>
      </w:r>
      <w:bookmarkStart w:id="7009" w:name="_ETM_Q19_284196"/>
      <w:bookmarkEnd w:id="7009"/>
      <w:r>
        <w:rPr>
          <w:rFonts w:hint="cs"/>
          <w:rtl/>
          <w:lang w:eastAsia="he-IL"/>
        </w:rPr>
        <w:t xml:space="preserve">סער.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החוק הזה של הגבלת כהונה, אמילי, הוא נועד </w:t>
      </w:r>
      <w:bookmarkStart w:id="7010" w:name="_ETM_Q19_291167"/>
      <w:bookmarkEnd w:id="7010"/>
      <w:r>
        <w:rPr>
          <w:rtl/>
          <w:lang w:eastAsia="he-IL"/>
        </w:rPr>
        <w:t>–</w:t>
      </w:r>
      <w:r>
        <w:rPr>
          <w:rFonts w:hint="cs"/>
          <w:rtl/>
          <w:lang w:eastAsia="he-IL"/>
        </w:rPr>
        <w:t xml:space="preserve"> הוא בעצם חוק שאין פה מישהו אחד בבית הזה </w:t>
      </w:r>
      <w:bookmarkStart w:id="7011" w:name="_ETM_Q19_294601"/>
      <w:bookmarkEnd w:id="7011"/>
      <w:r>
        <w:rPr>
          <w:rFonts w:hint="cs"/>
          <w:rtl/>
          <w:lang w:eastAsia="he-IL"/>
        </w:rPr>
        <w:t xml:space="preserve">שהיה בדיונים ויודע על מה החוק מדבר, שחושב שהחוק הזה </w:t>
      </w:r>
      <w:bookmarkStart w:id="7012" w:name="_ETM_Q19_299242"/>
      <w:bookmarkEnd w:id="7012"/>
      <w:r>
        <w:rPr>
          <w:rFonts w:hint="cs"/>
          <w:rtl/>
          <w:lang w:eastAsia="he-IL"/>
        </w:rPr>
        <w:t>בכלל ייושם מתישהו. כן, באים לכאן</w:t>
      </w:r>
      <w:r w:rsidR="00A21C82">
        <w:rPr>
          <w:rFonts w:hint="cs"/>
          <w:rtl/>
          <w:lang w:eastAsia="he-IL"/>
        </w:rPr>
        <w:t>,</w:t>
      </w:r>
      <w:r>
        <w:rPr>
          <w:rFonts w:hint="cs"/>
          <w:rtl/>
          <w:lang w:eastAsia="he-IL"/>
        </w:rPr>
        <w:t xml:space="preserve"> קהל צופה מהיציע, חושב </w:t>
      </w:r>
      <w:bookmarkStart w:id="7013" w:name="_ETM_Q19_303981"/>
      <w:bookmarkEnd w:id="7013"/>
      <w:r>
        <w:rPr>
          <w:rFonts w:hint="cs"/>
          <w:rtl/>
          <w:lang w:eastAsia="he-IL"/>
        </w:rPr>
        <w:t xml:space="preserve">שחברי הכנסת עושים כאן עבודה חשובה, אבל תדעו שיש כאן </w:t>
      </w:r>
      <w:bookmarkStart w:id="7014" w:name="_ETM_Q19_309598"/>
      <w:bookmarkEnd w:id="7014"/>
      <w:r>
        <w:rPr>
          <w:rFonts w:hint="cs"/>
          <w:rtl/>
          <w:lang w:eastAsia="he-IL"/>
        </w:rPr>
        <w:t xml:space="preserve">קואליציה שמבזבזת את הזמן שלנו ושלכם. יהיו כאן עכשיו </w:t>
      </w:r>
      <w:bookmarkStart w:id="7015" w:name="_ETM_Q19_313301"/>
      <w:bookmarkEnd w:id="7015"/>
      <w:r>
        <w:rPr>
          <w:rFonts w:hint="cs"/>
          <w:rtl/>
          <w:lang w:eastAsia="he-IL"/>
        </w:rPr>
        <w:t xml:space="preserve">שעות ארוכות הסתייגויות ודיונים </w:t>
      </w:r>
      <w:r>
        <w:rPr>
          <w:rFonts w:hint="eastAsia"/>
          <w:rtl/>
          <w:lang w:eastAsia="he-IL"/>
        </w:rPr>
        <w:t>–</w:t>
      </w:r>
      <w:r>
        <w:rPr>
          <w:rFonts w:hint="cs"/>
          <w:rtl/>
          <w:lang w:eastAsia="he-IL"/>
        </w:rPr>
        <w:t xml:space="preserve"> כלאם </w:t>
      </w:r>
      <w:proofErr w:type="spellStart"/>
      <w:r>
        <w:rPr>
          <w:rFonts w:hint="cs"/>
          <w:rtl/>
          <w:lang w:eastAsia="he-IL"/>
        </w:rPr>
        <w:t>פאדי</w:t>
      </w:r>
      <w:proofErr w:type="spellEnd"/>
      <w:r>
        <w:rPr>
          <w:rFonts w:hint="cs"/>
          <w:rtl/>
          <w:lang w:eastAsia="he-IL"/>
        </w:rPr>
        <w:t>, אין כלום.</w:t>
      </w:r>
    </w:p>
    <w:p w:rsidR="00934F6A" w:rsidRDefault="00934F6A" w:rsidP="001B65C6">
      <w:pPr>
        <w:rPr>
          <w:rtl/>
          <w:lang w:eastAsia="he-IL"/>
        </w:rPr>
      </w:pPr>
    </w:p>
    <w:p w:rsidR="00934F6A" w:rsidRDefault="00934F6A" w:rsidP="001B65C6">
      <w:pPr>
        <w:pStyle w:val="af5"/>
        <w:keepNext/>
        <w:rPr>
          <w:rtl/>
        </w:rPr>
      </w:pPr>
      <w:bookmarkStart w:id="7016" w:name="ET_interruption_6152_4"/>
      <w:r w:rsidRPr="00895193">
        <w:rPr>
          <w:rStyle w:val="TagStyle"/>
          <w:rtl/>
        </w:rPr>
        <w:t xml:space="preserve"> &lt;&lt; קריאה &gt;&gt; </w:t>
      </w:r>
      <w:r>
        <w:rPr>
          <w:rtl/>
        </w:rPr>
        <w:t>אמילי חיה מואטי (העבודה):</w:t>
      </w:r>
      <w:r w:rsidRPr="00895193">
        <w:rPr>
          <w:rStyle w:val="TagStyle"/>
          <w:rtl/>
        </w:rPr>
        <w:t xml:space="preserve"> &lt;&lt; קריאה &gt;&gt;</w:t>
      </w:r>
      <w:r>
        <w:rPr>
          <w:rtl/>
        </w:rPr>
        <w:t xml:space="preserve">   </w:t>
      </w:r>
      <w:bookmarkEnd w:id="7016"/>
    </w:p>
    <w:p w:rsidR="00934F6A" w:rsidRDefault="00934F6A" w:rsidP="002609B9">
      <w:pPr>
        <w:rPr>
          <w:rtl/>
          <w:lang w:eastAsia="he-IL"/>
        </w:rPr>
      </w:pPr>
    </w:p>
    <w:p w:rsidR="00934F6A" w:rsidRPr="00895193" w:rsidRDefault="00934F6A" w:rsidP="001B65C6">
      <w:pPr>
        <w:rPr>
          <w:rtl/>
          <w:lang w:eastAsia="he-IL"/>
        </w:rPr>
      </w:pPr>
      <w:r>
        <w:rPr>
          <w:rFonts w:hint="cs"/>
          <w:rtl/>
          <w:lang w:eastAsia="he-IL"/>
        </w:rPr>
        <w:t>זה חוק נהדר. למה אתה מתנגד?</w:t>
      </w:r>
    </w:p>
    <w:p w:rsidR="00934F6A" w:rsidRDefault="00934F6A" w:rsidP="002609B9">
      <w:pPr>
        <w:rPr>
          <w:rtl/>
          <w:lang w:eastAsia="he-IL"/>
        </w:rPr>
      </w:pPr>
    </w:p>
    <w:p w:rsidR="00934F6A" w:rsidRDefault="00934F6A" w:rsidP="001B65C6">
      <w:pPr>
        <w:pStyle w:val="-"/>
        <w:keepNext/>
        <w:rPr>
          <w:rtl/>
        </w:rPr>
      </w:pPr>
      <w:bookmarkStart w:id="7017" w:name="ET_speakercontinue_5802_5"/>
      <w:r w:rsidRPr="00895193">
        <w:rPr>
          <w:rStyle w:val="TagStyle"/>
          <w:rtl/>
        </w:rPr>
        <w:t xml:space="preserve"> &lt;&lt; דובר_המשך &gt;&gt; </w:t>
      </w:r>
      <w:r>
        <w:rPr>
          <w:rtl/>
        </w:rPr>
        <w:t>שלמה קרעי (הליכוד):</w:t>
      </w:r>
      <w:r w:rsidRPr="00895193">
        <w:rPr>
          <w:rStyle w:val="TagStyle"/>
          <w:rtl/>
        </w:rPr>
        <w:t xml:space="preserve"> &lt;&lt; דובר_המשך &gt;&gt;</w:t>
      </w:r>
      <w:r>
        <w:rPr>
          <w:rtl/>
        </w:rPr>
        <w:t xml:space="preserve">   </w:t>
      </w:r>
      <w:bookmarkEnd w:id="7017"/>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אני </w:t>
      </w:r>
      <w:bookmarkStart w:id="7018" w:name="_ETM_Q19_326904"/>
      <w:bookmarkEnd w:id="7018"/>
      <w:r>
        <w:rPr>
          <w:rFonts w:hint="cs"/>
          <w:rtl/>
          <w:lang w:eastAsia="he-IL"/>
        </w:rPr>
        <w:t xml:space="preserve">אסביר למה אני מתנגד </w:t>
      </w:r>
      <w:r>
        <w:rPr>
          <w:rFonts w:hint="eastAsia"/>
          <w:rtl/>
          <w:lang w:eastAsia="he-IL"/>
        </w:rPr>
        <w:t>–</w:t>
      </w:r>
      <w:r>
        <w:rPr>
          <w:rFonts w:hint="cs"/>
          <w:rtl/>
          <w:lang w:eastAsia="he-IL"/>
        </w:rPr>
        <w:t xml:space="preserve"> כי החוק הזה ספציפית מיותר </w:t>
      </w:r>
      <w:bookmarkStart w:id="7019" w:name="_ETM_Q19_332267"/>
      <w:bookmarkEnd w:id="7019"/>
      <w:r>
        <w:rPr>
          <w:rFonts w:hint="cs"/>
          <w:rtl/>
          <w:lang w:eastAsia="he-IL"/>
        </w:rPr>
        <w:t xml:space="preserve">בתוכן שלו. אבל מה כל המטרה? את בדיוק מרימה לי </w:t>
      </w:r>
      <w:bookmarkStart w:id="7020" w:name="_ETM_Q19_336833"/>
      <w:bookmarkEnd w:id="7020"/>
      <w:r>
        <w:rPr>
          <w:rFonts w:hint="cs"/>
          <w:rtl/>
          <w:lang w:eastAsia="he-IL"/>
        </w:rPr>
        <w:t>להמשך. מה כל מטרת הקליקה השלטת בבג"ץ ועושי דברם ובראשותם סער? מה המטרה שלהם? לבצע דה-לגיטימציה לציבור. הינה, הם הבינו שהחוק הזה מיותר והם יוצאים החוצה.</w:t>
      </w:r>
    </w:p>
    <w:p w:rsidR="00934F6A" w:rsidRDefault="00934F6A" w:rsidP="001B65C6">
      <w:pPr>
        <w:rPr>
          <w:rtl/>
          <w:lang w:eastAsia="he-IL"/>
        </w:rPr>
      </w:pPr>
    </w:p>
    <w:p w:rsidR="00934F6A" w:rsidRDefault="00934F6A" w:rsidP="001B65C6">
      <w:pPr>
        <w:pStyle w:val="af5"/>
        <w:keepNext/>
        <w:rPr>
          <w:rtl/>
        </w:rPr>
      </w:pPr>
      <w:bookmarkStart w:id="7021" w:name="ET_interruption_6152_6"/>
      <w:r w:rsidRPr="00895193">
        <w:rPr>
          <w:rStyle w:val="TagStyle"/>
          <w:rtl/>
        </w:rPr>
        <w:t xml:space="preserve"> &lt;&lt; קריאה &gt;&gt; </w:t>
      </w:r>
      <w:r>
        <w:rPr>
          <w:rtl/>
        </w:rPr>
        <w:t>אמילי חיה מואטי (העבודה):</w:t>
      </w:r>
      <w:r w:rsidRPr="00895193">
        <w:rPr>
          <w:rStyle w:val="TagStyle"/>
          <w:rtl/>
        </w:rPr>
        <w:t xml:space="preserve"> &lt;&lt; קריאה &gt;&gt;</w:t>
      </w:r>
      <w:r>
        <w:rPr>
          <w:rtl/>
        </w:rPr>
        <w:t xml:space="preserve">   </w:t>
      </w:r>
      <w:bookmarkEnd w:id="7021"/>
    </w:p>
    <w:p w:rsidR="00934F6A" w:rsidRDefault="00934F6A" w:rsidP="002609B9">
      <w:pPr>
        <w:rPr>
          <w:rtl/>
          <w:lang w:eastAsia="he-IL"/>
        </w:rPr>
      </w:pPr>
    </w:p>
    <w:p w:rsidR="00934F6A" w:rsidRDefault="00934F6A" w:rsidP="001B65C6">
      <w:pPr>
        <w:rPr>
          <w:rtl/>
          <w:lang w:eastAsia="he-IL"/>
        </w:rPr>
      </w:pPr>
      <w:r>
        <w:rPr>
          <w:rFonts w:hint="cs"/>
          <w:rtl/>
          <w:lang w:eastAsia="he-IL"/>
        </w:rPr>
        <w:t>נמאס להם לשמוע.</w:t>
      </w:r>
    </w:p>
    <w:p w:rsidR="00934F6A" w:rsidRDefault="00934F6A" w:rsidP="001B65C6">
      <w:pPr>
        <w:rPr>
          <w:rtl/>
          <w:lang w:eastAsia="he-IL"/>
        </w:rPr>
      </w:pPr>
    </w:p>
    <w:p w:rsidR="00934F6A" w:rsidRDefault="00934F6A" w:rsidP="001B65C6">
      <w:pPr>
        <w:pStyle w:val="-"/>
        <w:keepNext/>
        <w:rPr>
          <w:rtl/>
        </w:rPr>
      </w:pPr>
      <w:bookmarkStart w:id="7022" w:name="ET_speakercontinue_5802_20"/>
      <w:r w:rsidRPr="00CA5DBD">
        <w:rPr>
          <w:rStyle w:val="TagStyle"/>
          <w:rtl/>
        </w:rPr>
        <w:t xml:space="preserve"> &lt;&lt; דובר_המשך &gt;&gt; </w:t>
      </w:r>
      <w:r>
        <w:rPr>
          <w:rtl/>
        </w:rPr>
        <w:t>שלמה קרעי (הליכוד):</w:t>
      </w:r>
      <w:r w:rsidRPr="00CA5DBD">
        <w:rPr>
          <w:rStyle w:val="TagStyle"/>
          <w:rtl/>
        </w:rPr>
        <w:t xml:space="preserve"> &lt;&lt; דובר_המשך &gt;&gt;</w:t>
      </w:r>
      <w:r>
        <w:rPr>
          <w:rtl/>
        </w:rPr>
        <w:t xml:space="preserve">   </w:t>
      </w:r>
      <w:bookmarkEnd w:id="7022"/>
    </w:p>
    <w:p w:rsidR="00934F6A" w:rsidRDefault="00934F6A" w:rsidP="002609B9">
      <w:pPr>
        <w:rPr>
          <w:rtl/>
          <w:lang w:eastAsia="he-IL"/>
        </w:rPr>
      </w:pPr>
    </w:p>
    <w:p w:rsidR="00934F6A" w:rsidRDefault="00934F6A" w:rsidP="001B65C6">
      <w:pPr>
        <w:rPr>
          <w:rtl/>
          <w:lang w:eastAsia="he-IL"/>
        </w:rPr>
      </w:pPr>
      <w:bookmarkStart w:id="7023" w:name="_ETM_Q19_358189"/>
      <w:bookmarkEnd w:id="7023"/>
      <w:r>
        <w:rPr>
          <w:rFonts w:hint="cs"/>
          <w:rtl/>
          <w:lang w:eastAsia="he-IL"/>
        </w:rPr>
        <w:t xml:space="preserve">לא. הם מסמנים </w:t>
      </w:r>
      <w:r w:rsidR="00A21C82">
        <w:rPr>
          <w:rFonts w:hint="cs"/>
          <w:rtl/>
          <w:lang w:eastAsia="he-IL"/>
        </w:rPr>
        <w:t>"</w:t>
      </w:r>
      <w:r>
        <w:rPr>
          <w:rFonts w:hint="cs"/>
          <w:rtl/>
          <w:lang w:eastAsia="he-IL"/>
        </w:rPr>
        <w:t>כל הכבוד</w:t>
      </w:r>
      <w:r w:rsidR="00A21C82">
        <w:rPr>
          <w:rFonts w:hint="cs"/>
          <w:rtl/>
          <w:lang w:eastAsia="he-IL"/>
        </w:rPr>
        <w:t>"</w:t>
      </w:r>
      <w:r>
        <w:rPr>
          <w:rFonts w:hint="cs"/>
          <w:rtl/>
          <w:lang w:eastAsia="he-IL"/>
        </w:rPr>
        <w:t xml:space="preserve">. נמאס להם לשמוע אתכם. </w:t>
      </w:r>
      <w:bookmarkStart w:id="7024" w:name="_ETM_Q19_363143"/>
      <w:bookmarkEnd w:id="7024"/>
      <w:r>
        <w:rPr>
          <w:rFonts w:hint="cs"/>
          <w:rtl/>
          <w:lang w:eastAsia="he-IL"/>
        </w:rPr>
        <w:t xml:space="preserve">המטרה של החוק הזה היא לבצע </w:t>
      </w:r>
      <w:r w:rsidR="00D55302">
        <w:rPr>
          <w:rFonts w:hint="cs"/>
          <w:rtl/>
          <w:lang w:eastAsia="he-IL"/>
        </w:rPr>
        <w:t>– – –</w:t>
      </w:r>
    </w:p>
    <w:p w:rsidR="00934F6A" w:rsidRDefault="00934F6A" w:rsidP="001B65C6">
      <w:pPr>
        <w:rPr>
          <w:rtl/>
          <w:lang w:eastAsia="he-IL"/>
        </w:rPr>
      </w:pPr>
      <w:bookmarkStart w:id="7025" w:name="_ETM_Q19_363978"/>
      <w:bookmarkStart w:id="7026" w:name="_ETM_Q19_364085"/>
      <w:bookmarkEnd w:id="7025"/>
      <w:bookmarkEnd w:id="7026"/>
    </w:p>
    <w:p w:rsidR="00934F6A" w:rsidRDefault="00934F6A" w:rsidP="001B65C6">
      <w:pPr>
        <w:pStyle w:val="af5"/>
        <w:keepNext/>
        <w:rPr>
          <w:rtl/>
        </w:rPr>
      </w:pPr>
      <w:bookmarkStart w:id="7027" w:name="ET_interruption_5857_21"/>
      <w:r w:rsidRPr="00CA5DBD">
        <w:rPr>
          <w:rStyle w:val="TagStyle"/>
          <w:rtl/>
        </w:rPr>
        <w:t xml:space="preserve"> &lt;&lt; קריאה &gt;&gt; </w:t>
      </w:r>
      <w:r>
        <w:rPr>
          <w:rtl/>
        </w:rPr>
        <w:t>אלכס קושניר (ישראל ביתנו):</w:t>
      </w:r>
      <w:r w:rsidRPr="00CA5DBD">
        <w:rPr>
          <w:rStyle w:val="TagStyle"/>
          <w:rtl/>
        </w:rPr>
        <w:t xml:space="preserve"> &lt;&lt; קריאה &gt;&gt;</w:t>
      </w:r>
      <w:r>
        <w:rPr>
          <w:rtl/>
        </w:rPr>
        <w:t xml:space="preserve">   </w:t>
      </w:r>
      <w:bookmarkEnd w:id="7027"/>
    </w:p>
    <w:p w:rsidR="00934F6A" w:rsidRDefault="00934F6A" w:rsidP="002609B9">
      <w:pPr>
        <w:rPr>
          <w:rtl/>
          <w:lang w:eastAsia="he-IL"/>
        </w:rPr>
      </w:pPr>
    </w:p>
    <w:p w:rsidR="00934F6A" w:rsidRPr="00895193" w:rsidRDefault="00934F6A" w:rsidP="00A21C82">
      <w:pPr>
        <w:rPr>
          <w:rtl/>
          <w:lang w:eastAsia="he-IL"/>
        </w:rPr>
      </w:pPr>
      <w:bookmarkStart w:id="7028" w:name="_ETM_Q19_365664"/>
      <w:bookmarkStart w:id="7029" w:name="_ETM_Q19_365912"/>
      <w:bookmarkStart w:id="7030" w:name="_ETM_Q19_365970"/>
      <w:bookmarkEnd w:id="7028"/>
      <w:bookmarkEnd w:id="7029"/>
      <w:bookmarkEnd w:id="7030"/>
      <w:r>
        <w:rPr>
          <w:rFonts w:hint="cs"/>
          <w:rtl/>
          <w:lang w:eastAsia="he-IL"/>
        </w:rPr>
        <w:t xml:space="preserve">רק פנית אליהם </w:t>
      </w:r>
      <w:r w:rsidR="00A21C82">
        <w:rPr>
          <w:rFonts w:hint="eastAsia"/>
          <w:rtl/>
          <w:lang w:eastAsia="he-IL"/>
        </w:rPr>
        <w:t xml:space="preserve">– </w:t>
      </w:r>
      <w:r>
        <w:rPr>
          <w:rFonts w:hint="cs"/>
          <w:rtl/>
          <w:lang w:eastAsia="he-IL"/>
        </w:rPr>
        <w:t>הם הלכו.</w:t>
      </w:r>
    </w:p>
    <w:p w:rsidR="00934F6A" w:rsidRDefault="00934F6A" w:rsidP="002609B9">
      <w:pPr>
        <w:rPr>
          <w:rtl/>
          <w:lang w:eastAsia="he-IL"/>
        </w:rPr>
      </w:pPr>
    </w:p>
    <w:p w:rsidR="00934F6A" w:rsidRDefault="00934F6A" w:rsidP="001B65C6">
      <w:pPr>
        <w:pStyle w:val="-"/>
        <w:keepNext/>
        <w:rPr>
          <w:rtl/>
        </w:rPr>
      </w:pPr>
      <w:bookmarkStart w:id="7031" w:name="ET_speakercontinue_5802_7"/>
      <w:r w:rsidRPr="00895193">
        <w:rPr>
          <w:rStyle w:val="TagStyle"/>
          <w:rtl/>
        </w:rPr>
        <w:t xml:space="preserve"> &lt;&lt; דובר_המשך &gt;&gt; </w:t>
      </w:r>
      <w:r>
        <w:rPr>
          <w:rtl/>
        </w:rPr>
        <w:t>שלמה קרעי (הליכוד):</w:t>
      </w:r>
      <w:r w:rsidRPr="00895193">
        <w:rPr>
          <w:rStyle w:val="TagStyle"/>
          <w:rtl/>
        </w:rPr>
        <w:t xml:space="preserve"> &lt;&lt; דובר_המשך &gt;&gt;</w:t>
      </w:r>
      <w:r>
        <w:rPr>
          <w:rtl/>
        </w:rPr>
        <w:t xml:space="preserve">   </w:t>
      </w:r>
      <w:bookmarkEnd w:id="7031"/>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נכון. מיותר. </w:t>
      </w:r>
      <w:bookmarkStart w:id="7032" w:name="_ETM_Q19_368689"/>
      <w:bookmarkEnd w:id="7032"/>
      <w:r>
        <w:rPr>
          <w:rFonts w:hint="cs"/>
          <w:rtl/>
          <w:lang w:eastAsia="he-IL"/>
        </w:rPr>
        <w:t xml:space="preserve">הם מבזבזים פה את הזמן שלהם. זה חוק מיותר. </w:t>
      </w:r>
      <w:bookmarkStart w:id="7033" w:name="_ETM_Q19_375412"/>
      <w:bookmarkEnd w:id="7033"/>
      <w:r>
        <w:rPr>
          <w:rFonts w:hint="cs"/>
          <w:rtl/>
          <w:lang w:eastAsia="he-IL"/>
        </w:rPr>
        <w:t>זה חוק שאין בו כלום.</w:t>
      </w:r>
    </w:p>
    <w:p w:rsidR="00934F6A" w:rsidRDefault="00934F6A" w:rsidP="001B65C6">
      <w:pPr>
        <w:rPr>
          <w:rtl/>
          <w:lang w:eastAsia="he-IL"/>
        </w:rPr>
      </w:pPr>
      <w:bookmarkStart w:id="7034" w:name="_ETM_Q19_375587"/>
      <w:bookmarkStart w:id="7035" w:name="_ETM_Q19_375675"/>
      <w:bookmarkEnd w:id="7034"/>
      <w:bookmarkEnd w:id="7035"/>
    </w:p>
    <w:p w:rsidR="00934F6A" w:rsidRDefault="00934F6A" w:rsidP="001B65C6">
      <w:pPr>
        <w:pStyle w:val="af5"/>
        <w:keepNext/>
        <w:rPr>
          <w:rtl/>
        </w:rPr>
      </w:pPr>
      <w:bookmarkStart w:id="7036" w:name="ET_interruption_6152_22"/>
      <w:r w:rsidRPr="00CA5DBD">
        <w:rPr>
          <w:rStyle w:val="TagStyle"/>
          <w:rtl/>
        </w:rPr>
        <w:t xml:space="preserve"> &lt;&lt; קריאה &gt;&gt; </w:t>
      </w:r>
      <w:r>
        <w:rPr>
          <w:rtl/>
        </w:rPr>
        <w:t>אמילי חיה מואטי (העבודה):</w:t>
      </w:r>
      <w:r w:rsidRPr="00CA5DBD">
        <w:rPr>
          <w:rStyle w:val="TagStyle"/>
          <w:rtl/>
        </w:rPr>
        <w:t xml:space="preserve"> &lt;&lt; קריאה &gt;&gt;</w:t>
      </w:r>
      <w:r>
        <w:rPr>
          <w:rtl/>
        </w:rPr>
        <w:t xml:space="preserve">   </w:t>
      </w:r>
      <w:bookmarkEnd w:id="7036"/>
    </w:p>
    <w:p w:rsidR="00934F6A" w:rsidRDefault="00934F6A" w:rsidP="002609B9">
      <w:pPr>
        <w:rPr>
          <w:rtl/>
          <w:lang w:eastAsia="he-IL"/>
        </w:rPr>
      </w:pPr>
    </w:p>
    <w:p w:rsidR="00934F6A" w:rsidRDefault="00934F6A" w:rsidP="001B65C6">
      <w:pPr>
        <w:rPr>
          <w:rtl/>
          <w:lang w:eastAsia="he-IL"/>
        </w:rPr>
      </w:pPr>
      <w:bookmarkStart w:id="7037" w:name="_ETM_Q19_375302"/>
      <w:bookmarkStart w:id="7038" w:name="_ETM_Q19_375558"/>
      <w:bookmarkStart w:id="7039" w:name="_ETM_Q19_375608"/>
      <w:bookmarkEnd w:id="7037"/>
      <w:bookmarkEnd w:id="7038"/>
      <w:bookmarkEnd w:id="7039"/>
      <w:r>
        <w:rPr>
          <w:rFonts w:hint="cs"/>
          <w:rtl/>
          <w:lang w:eastAsia="he-IL"/>
        </w:rPr>
        <w:t xml:space="preserve">יש פה שני עיתונאים </w:t>
      </w:r>
      <w:r w:rsidR="00D55302">
        <w:rPr>
          <w:rFonts w:hint="cs"/>
          <w:rtl/>
          <w:lang w:eastAsia="he-IL"/>
        </w:rPr>
        <w:t>– – –</w:t>
      </w:r>
    </w:p>
    <w:p w:rsidR="00934F6A" w:rsidRDefault="00934F6A" w:rsidP="001B65C6">
      <w:pPr>
        <w:rPr>
          <w:rtl/>
          <w:lang w:eastAsia="he-IL"/>
        </w:rPr>
      </w:pPr>
      <w:bookmarkStart w:id="7040" w:name="_ETM_Q19_376692"/>
      <w:bookmarkStart w:id="7041" w:name="_ETM_Q19_376787"/>
      <w:bookmarkEnd w:id="7040"/>
      <w:bookmarkEnd w:id="7041"/>
    </w:p>
    <w:p w:rsidR="00934F6A" w:rsidRDefault="00934F6A" w:rsidP="001B65C6">
      <w:pPr>
        <w:pStyle w:val="-"/>
        <w:keepNext/>
        <w:rPr>
          <w:rtl/>
        </w:rPr>
      </w:pPr>
      <w:bookmarkStart w:id="7042" w:name="ET_speakercontinue_5802_23"/>
      <w:r w:rsidRPr="00CA5DBD">
        <w:rPr>
          <w:rStyle w:val="TagStyle"/>
          <w:rtl/>
        </w:rPr>
        <w:t xml:space="preserve"> &lt;&lt; דובר_המשך &gt;&gt; </w:t>
      </w:r>
      <w:r>
        <w:rPr>
          <w:rtl/>
        </w:rPr>
        <w:t>שלמה קרעי (הליכוד):</w:t>
      </w:r>
      <w:r w:rsidRPr="00CA5DBD">
        <w:rPr>
          <w:rStyle w:val="TagStyle"/>
          <w:rtl/>
        </w:rPr>
        <w:t xml:space="preserve"> &lt;&lt; דובר_המשך &gt;&gt;</w:t>
      </w:r>
      <w:r>
        <w:rPr>
          <w:rtl/>
        </w:rPr>
        <w:t xml:space="preserve">   </w:t>
      </w:r>
      <w:bookmarkEnd w:id="7042"/>
    </w:p>
    <w:p w:rsidR="00934F6A" w:rsidRDefault="00934F6A" w:rsidP="002609B9">
      <w:pPr>
        <w:rPr>
          <w:rtl/>
          <w:lang w:eastAsia="he-IL"/>
        </w:rPr>
      </w:pPr>
    </w:p>
    <w:p w:rsidR="00934F6A" w:rsidRDefault="00934F6A" w:rsidP="00112453">
      <w:pPr>
        <w:rPr>
          <w:rtl/>
          <w:lang w:eastAsia="he-IL"/>
        </w:rPr>
      </w:pPr>
      <w:bookmarkStart w:id="7043" w:name="_ETM_Q19_378020"/>
      <w:bookmarkEnd w:id="7043"/>
      <w:r>
        <w:rPr>
          <w:rFonts w:hint="cs"/>
          <w:rtl/>
          <w:lang w:eastAsia="he-IL"/>
        </w:rPr>
        <w:t xml:space="preserve">בלון ריק מתוכן. אבל מה המטרה של החוק? למה אני עומד כאן </w:t>
      </w:r>
      <w:bookmarkStart w:id="7044" w:name="_ETM_Q19_382682"/>
      <w:bookmarkEnd w:id="7044"/>
      <w:r>
        <w:rPr>
          <w:rFonts w:hint="cs"/>
          <w:rtl/>
          <w:lang w:eastAsia="he-IL"/>
        </w:rPr>
        <w:t xml:space="preserve">ומדבר על החוק הזה? כי המטרה שלו היא לבצע דה-לגיטימציה </w:t>
      </w:r>
      <w:bookmarkStart w:id="7045" w:name="_ETM_Q19_386816"/>
      <w:bookmarkEnd w:id="7045"/>
      <w:r>
        <w:rPr>
          <w:rFonts w:hint="cs"/>
          <w:rtl/>
          <w:lang w:eastAsia="he-IL"/>
        </w:rPr>
        <w:t xml:space="preserve">לציבור, להגיד לציבור: לא אתם תקבעו מי יהיה המנהיג שלכם. </w:t>
      </w:r>
      <w:bookmarkStart w:id="7046" w:name="_ETM_Q19_392686"/>
      <w:bookmarkEnd w:id="7046"/>
      <w:r>
        <w:rPr>
          <w:rFonts w:hint="cs"/>
          <w:rtl/>
          <w:lang w:eastAsia="he-IL"/>
        </w:rPr>
        <w:t xml:space="preserve">נכון, אנחנו בדמוקרטיה; נכון, אתם הולכים לקלפי; נכון, </w:t>
      </w:r>
      <w:bookmarkStart w:id="7047" w:name="_ETM_Q19_397261"/>
      <w:bookmarkEnd w:id="7047"/>
      <w:r>
        <w:rPr>
          <w:rFonts w:hint="cs"/>
          <w:rtl/>
          <w:lang w:eastAsia="he-IL"/>
        </w:rPr>
        <w:t>יש חגיגה דמוקרטית</w:t>
      </w:r>
      <w:r w:rsidR="00A21C82">
        <w:rPr>
          <w:rFonts w:hint="cs"/>
          <w:rtl/>
          <w:lang w:eastAsia="he-IL"/>
        </w:rPr>
        <w:t>,</w:t>
      </w:r>
      <w:r>
        <w:rPr>
          <w:rFonts w:hint="cs"/>
          <w:rtl/>
          <w:lang w:eastAsia="he-IL"/>
        </w:rPr>
        <w:t xml:space="preserve"> יום שבתון וכל מיני פעילויות והכול, הכול </w:t>
      </w:r>
      <w:bookmarkStart w:id="7048" w:name="_ETM_Q19_404248"/>
      <w:bookmarkEnd w:id="7048"/>
      <w:r>
        <w:rPr>
          <w:rFonts w:hint="cs"/>
          <w:rtl/>
          <w:lang w:eastAsia="he-IL"/>
        </w:rPr>
        <w:t>טוב ויפה, אבל לא אתם תחליטו</w:t>
      </w:r>
      <w:r w:rsidR="00112453">
        <w:rPr>
          <w:rFonts w:hint="cs"/>
          <w:rtl/>
          <w:lang w:eastAsia="he-IL"/>
        </w:rPr>
        <w:t>.</w:t>
      </w:r>
      <w:r>
        <w:rPr>
          <w:rFonts w:hint="cs"/>
          <w:rtl/>
          <w:lang w:eastAsia="he-IL"/>
        </w:rPr>
        <w:t xml:space="preserve"> לא אתם, הציבור, תחליטו </w:t>
      </w:r>
      <w:bookmarkStart w:id="7049" w:name="_ETM_Q19_408688"/>
      <w:bookmarkEnd w:id="7049"/>
      <w:r>
        <w:rPr>
          <w:rFonts w:hint="cs"/>
          <w:rtl/>
          <w:lang w:eastAsia="he-IL"/>
        </w:rPr>
        <w:t>בשביל עצמכם מי ינהיג אתכם או מה תהיה מדיניותו.</w:t>
      </w:r>
    </w:p>
    <w:p w:rsidR="00934F6A" w:rsidRDefault="00934F6A" w:rsidP="001B65C6">
      <w:pPr>
        <w:rPr>
          <w:rtl/>
          <w:lang w:eastAsia="he-IL"/>
        </w:rPr>
      </w:pPr>
    </w:p>
    <w:p w:rsidR="00934F6A" w:rsidRDefault="00934F6A" w:rsidP="001B65C6">
      <w:pPr>
        <w:pStyle w:val="af5"/>
        <w:keepNext/>
        <w:rPr>
          <w:rtl/>
        </w:rPr>
      </w:pPr>
      <w:bookmarkStart w:id="7050" w:name="ET_interruption_6152_9"/>
      <w:r w:rsidRPr="00895193">
        <w:rPr>
          <w:rStyle w:val="TagStyle"/>
          <w:rtl/>
        </w:rPr>
        <w:t xml:space="preserve"> &lt;&lt; קריאה &gt;&gt; </w:t>
      </w:r>
      <w:r>
        <w:rPr>
          <w:rtl/>
        </w:rPr>
        <w:t>אמילי חיה מואטי (העבודה):</w:t>
      </w:r>
      <w:r w:rsidRPr="00895193">
        <w:rPr>
          <w:rStyle w:val="TagStyle"/>
          <w:rtl/>
        </w:rPr>
        <w:t xml:space="preserve"> &lt;&lt; קריאה &gt;&gt;</w:t>
      </w:r>
      <w:r>
        <w:rPr>
          <w:rtl/>
        </w:rPr>
        <w:t xml:space="preserve">   </w:t>
      </w:r>
      <w:bookmarkEnd w:id="7050"/>
    </w:p>
    <w:p w:rsidR="00934F6A" w:rsidRDefault="00934F6A" w:rsidP="002609B9">
      <w:pPr>
        <w:rPr>
          <w:rtl/>
          <w:lang w:eastAsia="he-IL"/>
        </w:rPr>
      </w:pPr>
    </w:p>
    <w:p w:rsidR="00934F6A" w:rsidRDefault="00934F6A" w:rsidP="00112453">
      <w:pPr>
        <w:rPr>
          <w:rtl/>
          <w:lang w:eastAsia="he-IL"/>
        </w:rPr>
      </w:pPr>
      <w:r>
        <w:rPr>
          <w:rFonts w:hint="cs"/>
          <w:rtl/>
          <w:lang w:eastAsia="he-IL"/>
        </w:rPr>
        <w:t>יש לי חדשות בשבילך</w:t>
      </w:r>
      <w:r w:rsidR="00112453">
        <w:rPr>
          <w:rFonts w:hint="cs"/>
          <w:rtl/>
          <w:lang w:eastAsia="he-IL"/>
        </w:rPr>
        <w:t>:</w:t>
      </w:r>
      <w:r>
        <w:rPr>
          <w:rFonts w:hint="cs"/>
          <w:rtl/>
          <w:lang w:eastAsia="he-IL"/>
        </w:rPr>
        <w:t xml:space="preserve"> גם בנו הציבור בחר. אני יודעת </w:t>
      </w:r>
      <w:bookmarkStart w:id="7051" w:name="_ETM_Q19_415354"/>
      <w:bookmarkEnd w:id="7051"/>
      <w:r>
        <w:rPr>
          <w:rFonts w:hint="cs"/>
          <w:rtl/>
          <w:lang w:eastAsia="he-IL"/>
        </w:rPr>
        <w:t>שזה נשמע מוזר</w:t>
      </w:r>
      <w:r w:rsidR="00112453">
        <w:rPr>
          <w:rFonts w:hint="cs"/>
          <w:rtl/>
          <w:lang w:eastAsia="he-IL"/>
        </w:rPr>
        <w:t>.</w:t>
      </w:r>
      <w:r>
        <w:rPr>
          <w:rFonts w:hint="cs"/>
          <w:rtl/>
          <w:lang w:eastAsia="he-IL"/>
        </w:rPr>
        <w:t xml:space="preserve"> אולי אתה צריך לשבת, כוס מים.</w:t>
      </w:r>
    </w:p>
    <w:p w:rsidR="00934F6A" w:rsidRDefault="00934F6A" w:rsidP="001B65C6">
      <w:pPr>
        <w:rPr>
          <w:rtl/>
          <w:lang w:eastAsia="he-IL"/>
        </w:rPr>
      </w:pPr>
      <w:bookmarkStart w:id="7052" w:name="_ETM_Q19_418962"/>
      <w:bookmarkStart w:id="7053" w:name="_ETM_Q19_419086"/>
      <w:bookmarkEnd w:id="7052"/>
      <w:bookmarkEnd w:id="7053"/>
    </w:p>
    <w:p w:rsidR="00934F6A" w:rsidRDefault="00934F6A" w:rsidP="001B65C6">
      <w:pPr>
        <w:pStyle w:val="-"/>
        <w:keepNext/>
        <w:rPr>
          <w:rtl/>
        </w:rPr>
      </w:pPr>
      <w:bookmarkStart w:id="7054" w:name="ET_speakercontinue_5802_24"/>
      <w:r w:rsidRPr="009A22CD">
        <w:rPr>
          <w:rStyle w:val="TagStyle"/>
          <w:rtl/>
        </w:rPr>
        <w:t xml:space="preserve"> &lt;&lt; דובר_המשך &gt;&gt; </w:t>
      </w:r>
      <w:r>
        <w:rPr>
          <w:rtl/>
        </w:rPr>
        <w:t>שלמה קרעי (הליכוד):</w:t>
      </w:r>
      <w:r w:rsidRPr="009A22CD">
        <w:rPr>
          <w:rStyle w:val="TagStyle"/>
          <w:rtl/>
        </w:rPr>
        <w:t xml:space="preserve"> &lt;&lt; דובר_המשך &gt;&gt;</w:t>
      </w:r>
      <w:r>
        <w:rPr>
          <w:rtl/>
        </w:rPr>
        <w:t xml:space="preserve">   </w:t>
      </w:r>
      <w:bookmarkEnd w:id="7054"/>
    </w:p>
    <w:p w:rsidR="00934F6A" w:rsidRDefault="00934F6A" w:rsidP="002609B9">
      <w:pPr>
        <w:rPr>
          <w:rtl/>
          <w:lang w:eastAsia="he-IL"/>
        </w:rPr>
      </w:pPr>
    </w:p>
    <w:p w:rsidR="00934F6A" w:rsidRDefault="00934F6A" w:rsidP="001B65C6">
      <w:pPr>
        <w:rPr>
          <w:rtl/>
          <w:lang w:eastAsia="he-IL"/>
        </w:rPr>
      </w:pPr>
      <w:bookmarkStart w:id="7055" w:name="_ETM_Q19_417842"/>
      <w:bookmarkEnd w:id="7055"/>
      <w:r>
        <w:rPr>
          <w:rFonts w:hint="cs"/>
          <w:rtl/>
          <w:lang w:eastAsia="he-IL"/>
        </w:rPr>
        <w:t xml:space="preserve">הוא בחר, אבל </w:t>
      </w:r>
      <w:bookmarkStart w:id="7056" w:name="_ETM_Q19_420307"/>
      <w:bookmarkEnd w:id="7056"/>
      <w:r>
        <w:rPr>
          <w:rFonts w:hint="cs"/>
          <w:rtl/>
          <w:lang w:eastAsia="he-IL"/>
        </w:rPr>
        <w:t xml:space="preserve">הוא בחר בכם כדי שתיישמו מדיניות, אבל בפועל אתם </w:t>
      </w:r>
      <w:bookmarkStart w:id="7057" w:name="_ETM_Q19_425227"/>
      <w:bookmarkEnd w:id="7057"/>
      <w:r>
        <w:rPr>
          <w:rFonts w:hint="cs"/>
          <w:rtl/>
          <w:lang w:eastAsia="he-IL"/>
        </w:rPr>
        <w:t xml:space="preserve">מרוקנים את הסמכויות שלכם מתוכן. הציבור לא אמר לכם: תנו </w:t>
      </w:r>
      <w:bookmarkStart w:id="7058" w:name="_ETM_Q19_429391"/>
      <w:bookmarkEnd w:id="7058"/>
      <w:r>
        <w:rPr>
          <w:rFonts w:hint="cs"/>
          <w:rtl/>
          <w:lang w:eastAsia="he-IL"/>
        </w:rPr>
        <w:t xml:space="preserve">לפקידים להחליט בשבילנו. הציבור לא שם אתכם כדי שתגידו לו: </w:t>
      </w:r>
      <w:bookmarkStart w:id="7059" w:name="_ETM_Q19_436252"/>
      <w:bookmarkEnd w:id="7059"/>
      <w:r>
        <w:rPr>
          <w:rFonts w:hint="cs"/>
          <w:rtl/>
          <w:lang w:eastAsia="he-IL"/>
        </w:rPr>
        <w:t xml:space="preserve">תפגעו ביסוד הדמוקרטי, תגידו לו: בחרתם אותנו, עכשיו אנחנו נראה </w:t>
      </w:r>
      <w:bookmarkStart w:id="7060" w:name="_ETM_Q19_440236"/>
      <w:bookmarkEnd w:id="7060"/>
      <w:r>
        <w:rPr>
          <w:rFonts w:hint="cs"/>
          <w:rtl/>
          <w:lang w:eastAsia="he-IL"/>
        </w:rPr>
        <w:t xml:space="preserve">לכם מה זה, אנחנו נקבע לכם את מי לבחור, כמה </w:t>
      </w:r>
      <w:bookmarkStart w:id="7061" w:name="_ETM_Q19_442361"/>
      <w:bookmarkEnd w:id="7061"/>
      <w:r>
        <w:rPr>
          <w:rFonts w:hint="cs"/>
          <w:rtl/>
          <w:lang w:eastAsia="he-IL"/>
        </w:rPr>
        <w:t xml:space="preserve">זמן הוא יכהן, מה תהיה המדיניות שלו, מה יהיה מותר </w:t>
      </w:r>
      <w:bookmarkStart w:id="7062" w:name="_ETM_Q19_447112"/>
      <w:bookmarkEnd w:id="7062"/>
      <w:r>
        <w:rPr>
          <w:rFonts w:hint="cs"/>
          <w:rtl/>
          <w:lang w:eastAsia="he-IL"/>
        </w:rPr>
        <w:t xml:space="preserve">לו לעשות. זה בדיוק מה שאתם עושים. </w:t>
      </w:r>
      <w:bookmarkStart w:id="7063" w:name="_ETM_Q19_419171"/>
      <w:bookmarkStart w:id="7064" w:name="_ETM_Q19_419262"/>
      <w:bookmarkEnd w:id="7063"/>
      <w:bookmarkEnd w:id="7064"/>
      <w:r>
        <w:rPr>
          <w:rFonts w:hint="cs"/>
          <w:rtl/>
          <w:lang w:eastAsia="he-IL"/>
        </w:rPr>
        <w:t>אתם מסרסים את כוחה של הכנסת, אתם פוגעים בדמוקרטיה ודורסים אותה.</w:t>
      </w:r>
    </w:p>
    <w:p w:rsidR="00934F6A" w:rsidRDefault="00934F6A" w:rsidP="001B65C6">
      <w:pPr>
        <w:rPr>
          <w:rtl/>
          <w:lang w:eastAsia="he-IL"/>
        </w:rPr>
      </w:pPr>
      <w:bookmarkStart w:id="7065" w:name="_ETM_Q19_456408"/>
      <w:bookmarkStart w:id="7066" w:name="_ETM_Q19_456500"/>
      <w:bookmarkEnd w:id="7065"/>
      <w:bookmarkEnd w:id="7066"/>
    </w:p>
    <w:p w:rsidR="00934F6A" w:rsidRDefault="00934F6A" w:rsidP="00112453">
      <w:pPr>
        <w:rPr>
          <w:rtl/>
          <w:lang w:eastAsia="he-IL"/>
        </w:rPr>
      </w:pPr>
      <w:bookmarkStart w:id="7067" w:name="_ETM_Q19_456591"/>
      <w:bookmarkStart w:id="7068" w:name="_ETM_Q19_456682"/>
      <w:bookmarkEnd w:id="7067"/>
      <w:bookmarkEnd w:id="7068"/>
      <w:r>
        <w:rPr>
          <w:rFonts w:hint="cs"/>
          <w:rtl/>
          <w:lang w:eastAsia="he-IL"/>
        </w:rPr>
        <w:t xml:space="preserve">באה הקואליציה </w:t>
      </w:r>
      <w:bookmarkStart w:id="7069" w:name="_ETM_Q19_459357"/>
      <w:bookmarkEnd w:id="7069"/>
      <w:r>
        <w:rPr>
          <w:rFonts w:hint="cs"/>
          <w:rtl/>
          <w:lang w:eastAsia="he-IL"/>
        </w:rPr>
        <w:t>הזאת, באה הממשלה, ואומרים לציבור: לא ולא</w:t>
      </w:r>
      <w:r w:rsidR="00112453">
        <w:rPr>
          <w:rFonts w:hint="cs"/>
          <w:rtl/>
          <w:lang w:eastAsia="he-IL"/>
        </w:rPr>
        <w:t>,</w:t>
      </w:r>
      <w:r>
        <w:rPr>
          <w:rFonts w:hint="cs"/>
          <w:rtl/>
          <w:lang w:eastAsia="he-IL"/>
        </w:rPr>
        <w:t xml:space="preserve"> אתם לא קובעים, אנחנו בני האור, אנחנו נקבע בשבילכם. זה מתחיל בהגבלת כהונה, שזה</w:t>
      </w:r>
      <w:r w:rsidR="00112453">
        <w:rPr>
          <w:rFonts w:hint="cs"/>
          <w:rtl/>
          <w:lang w:eastAsia="he-IL"/>
        </w:rPr>
        <w:t>,</w:t>
      </w:r>
      <w:r>
        <w:rPr>
          <w:rFonts w:hint="cs"/>
          <w:rtl/>
          <w:lang w:eastAsia="he-IL"/>
        </w:rPr>
        <w:t xml:space="preserve"> כמו </w:t>
      </w:r>
      <w:bookmarkStart w:id="7070" w:name="_ETM_Q19_472303"/>
      <w:bookmarkEnd w:id="7070"/>
      <w:r>
        <w:rPr>
          <w:rFonts w:hint="cs"/>
          <w:rtl/>
          <w:lang w:eastAsia="he-IL"/>
        </w:rPr>
        <w:t xml:space="preserve">שאמרתי, חוק ריק מתוכן. הוא לעולם לא יבוא לידי יישום. </w:t>
      </w:r>
      <w:bookmarkStart w:id="7071" w:name="_ETM_Q19_475221"/>
      <w:bookmarkEnd w:id="7071"/>
      <w:r>
        <w:rPr>
          <w:rFonts w:hint="cs"/>
          <w:rtl/>
          <w:lang w:eastAsia="he-IL"/>
        </w:rPr>
        <w:t xml:space="preserve">אף אחד לא יספור את החוק הזה, לא מה </w:t>
      </w:r>
      <w:bookmarkStart w:id="7072" w:name="_ETM_Q19_478248"/>
      <w:bookmarkEnd w:id="7072"/>
      <w:r>
        <w:rPr>
          <w:rFonts w:hint="cs"/>
          <w:rtl/>
          <w:lang w:eastAsia="he-IL"/>
        </w:rPr>
        <w:t xml:space="preserve">שכתוב בו ולא את השלוש והארבע שנים וההצגות שעשה פה </w:t>
      </w:r>
      <w:bookmarkStart w:id="7073" w:name="_ETM_Q19_481024"/>
      <w:bookmarkEnd w:id="7073"/>
      <w:r>
        <w:rPr>
          <w:rFonts w:hint="cs"/>
          <w:rtl/>
          <w:lang w:eastAsia="he-IL"/>
        </w:rPr>
        <w:t xml:space="preserve">קריב. אבל זה מתחיל ככה, עובר באישור מוקדם </w:t>
      </w:r>
      <w:bookmarkStart w:id="7074" w:name="_ETM_Q19_485971"/>
      <w:bookmarkEnd w:id="7074"/>
      <w:r>
        <w:rPr>
          <w:rFonts w:hint="cs"/>
          <w:rtl/>
          <w:lang w:eastAsia="he-IL"/>
        </w:rPr>
        <w:t xml:space="preserve">להצגת מועמדות כנבחר ציבור. תקבעו עוד מעט חוק שמי שרוצה </w:t>
      </w:r>
      <w:bookmarkStart w:id="7075" w:name="_ETM_Q19_490637"/>
      <w:bookmarkEnd w:id="7075"/>
      <w:r>
        <w:rPr>
          <w:rFonts w:hint="cs"/>
          <w:rtl/>
          <w:lang w:eastAsia="he-IL"/>
        </w:rPr>
        <w:t xml:space="preserve">להיבחר לכנסת צריך אישור של בג"ץ. למה לא? צריך אישור </w:t>
      </w:r>
      <w:bookmarkStart w:id="7076" w:name="_ETM_Q19_495229"/>
      <w:bookmarkEnd w:id="7076"/>
      <w:r>
        <w:rPr>
          <w:rFonts w:hint="cs"/>
          <w:rtl/>
          <w:lang w:eastAsia="he-IL"/>
        </w:rPr>
        <w:t>של בג"ץ כדי שמועמד ייבחר לכנסת. נשמע הגיוני</w:t>
      </w:r>
      <w:r w:rsidR="00112453">
        <w:rPr>
          <w:rFonts w:hint="cs"/>
          <w:rtl/>
          <w:lang w:eastAsia="he-IL"/>
        </w:rPr>
        <w:t>,</w:t>
      </w:r>
      <w:r>
        <w:rPr>
          <w:rFonts w:hint="cs"/>
          <w:rtl/>
          <w:lang w:eastAsia="he-IL"/>
        </w:rPr>
        <w:t xml:space="preserve"> לא, דודי? </w:t>
      </w:r>
    </w:p>
    <w:p w:rsidR="00934F6A" w:rsidRDefault="00934F6A" w:rsidP="001B65C6">
      <w:pPr>
        <w:rPr>
          <w:rtl/>
          <w:lang w:eastAsia="he-IL"/>
        </w:rPr>
      </w:pPr>
    </w:p>
    <w:p w:rsidR="00934F6A" w:rsidRDefault="00934F6A" w:rsidP="001B65C6">
      <w:pPr>
        <w:pStyle w:val="af5"/>
        <w:keepNext/>
        <w:rPr>
          <w:rtl/>
        </w:rPr>
      </w:pPr>
      <w:bookmarkStart w:id="7077" w:name="ET_interruption_5156_10"/>
      <w:r w:rsidRPr="0055680B">
        <w:rPr>
          <w:rStyle w:val="TagStyle"/>
          <w:rtl/>
        </w:rPr>
        <w:t xml:space="preserve"> &lt;&lt; קריאה &gt;&gt; </w:t>
      </w:r>
      <w:r>
        <w:rPr>
          <w:rtl/>
        </w:rPr>
        <w:t>דוד אמסלם (הליכוד):</w:t>
      </w:r>
      <w:r w:rsidRPr="0055680B">
        <w:rPr>
          <w:rStyle w:val="TagStyle"/>
          <w:rtl/>
        </w:rPr>
        <w:t xml:space="preserve"> &lt;&lt; קריאה &gt;&gt;</w:t>
      </w:r>
      <w:r>
        <w:rPr>
          <w:rtl/>
        </w:rPr>
        <w:t xml:space="preserve">   </w:t>
      </w:r>
      <w:bookmarkEnd w:id="7077"/>
    </w:p>
    <w:p w:rsidR="00934F6A" w:rsidRDefault="00934F6A" w:rsidP="002609B9">
      <w:pPr>
        <w:rPr>
          <w:rtl/>
          <w:lang w:eastAsia="he-IL"/>
        </w:rPr>
      </w:pPr>
    </w:p>
    <w:p w:rsidR="00934F6A" w:rsidRDefault="00934F6A" w:rsidP="001B65C6">
      <w:pPr>
        <w:rPr>
          <w:rtl/>
          <w:lang w:eastAsia="he-IL"/>
        </w:rPr>
      </w:pPr>
      <w:r>
        <w:rPr>
          <w:rFonts w:hint="cs"/>
          <w:rtl/>
          <w:lang w:eastAsia="he-IL"/>
        </w:rPr>
        <w:lastRenderedPageBreak/>
        <w:t xml:space="preserve">ודאי. הם יעשו את זה. </w:t>
      </w:r>
    </w:p>
    <w:p w:rsidR="00934F6A" w:rsidRDefault="00934F6A" w:rsidP="001B65C6">
      <w:pPr>
        <w:rPr>
          <w:rtl/>
          <w:lang w:eastAsia="he-IL"/>
        </w:rPr>
      </w:pPr>
      <w:bookmarkStart w:id="7078" w:name="_ETM_Q19_498230"/>
      <w:bookmarkStart w:id="7079" w:name="_ETM_Q19_498286"/>
      <w:bookmarkEnd w:id="7078"/>
      <w:bookmarkEnd w:id="7079"/>
    </w:p>
    <w:p w:rsidR="00934F6A" w:rsidRDefault="00934F6A" w:rsidP="001B65C6">
      <w:pPr>
        <w:pStyle w:val="-"/>
        <w:keepNext/>
        <w:rPr>
          <w:rtl/>
        </w:rPr>
      </w:pPr>
      <w:bookmarkStart w:id="7080" w:name="ET_speakercontinue_5802_25"/>
      <w:r w:rsidRPr="00246705">
        <w:rPr>
          <w:rStyle w:val="TagStyle"/>
          <w:rtl/>
        </w:rPr>
        <w:t xml:space="preserve"> &lt;&lt; דובר_המשך &gt;&gt; </w:t>
      </w:r>
      <w:r>
        <w:rPr>
          <w:rtl/>
        </w:rPr>
        <w:t>שלמה קרעי (הליכוד):</w:t>
      </w:r>
      <w:r w:rsidRPr="00246705">
        <w:rPr>
          <w:rStyle w:val="TagStyle"/>
          <w:rtl/>
        </w:rPr>
        <w:t xml:space="preserve"> &lt;&lt; דובר_המשך &gt;&gt;</w:t>
      </w:r>
      <w:r>
        <w:rPr>
          <w:rtl/>
        </w:rPr>
        <w:t xml:space="preserve">   </w:t>
      </w:r>
      <w:bookmarkEnd w:id="7080"/>
    </w:p>
    <w:p w:rsidR="00934F6A" w:rsidRDefault="00934F6A" w:rsidP="002609B9">
      <w:pPr>
        <w:rPr>
          <w:rtl/>
          <w:lang w:eastAsia="he-IL"/>
        </w:rPr>
      </w:pPr>
    </w:p>
    <w:p w:rsidR="00934F6A" w:rsidRDefault="00934F6A" w:rsidP="001B65C6">
      <w:pPr>
        <w:rPr>
          <w:rtl/>
          <w:lang w:eastAsia="he-IL"/>
        </w:rPr>
      </w:pPr>
      <w:bookmarkStart w:id="7081" w:name="_ETM_Q19_501371"/>
      <w:bookmarkEnd w:id="7081"/>
      <w:r>
        <w:rPr>
          <w:rFonts w:hint="cs"/>
          <w:rtl/>
          <w:lang w:eastAsia="he-IL"/>
        </w:rPr>
        <w:t xml:space="preserve">לפני שמועמד מציג את מועמדותו לרשימה לכנסת </w:t>
      </w:r>
      <w:r w:rsidR="00D55302">
        <w:rPr>
          <w:rFonts w:hint="cs"/>
          <w:rtl/>
          <w:lang w:eastAsia="he-IL"/>
        </w:rPr>
        <w:t>– – –</w:t>
      </w:r>
    </w:p>
    <w:p w:rsidR="00934F6A" w:rsidRDefault="00934F6A" w:rsidP="001B65C6">
      <w:pPr>
        <w:rPr>
          <w:rtl/>
          <w:lang w:eastAsia="he-IL"/>
        </w:rPr>
      </w:pPr>
      <w:bookmarkStart w:id="7082" w:name="_ETM_Q19_499850"/>
      <w:bookmarkStart w:id="7083" w:name="_ETM_Q19_499968"/>
      <w:bookmarkEnd w:id="7082"/>
      <w:bookmarkEnd w:id="7083"/>
    </w:p>
    <w:p w:rsidR="00934F6A" w:rsidRDefault="00934F6A" w:rsidP="001B65C6">
      <w:pPr>
        <w:pStyle w:val="af5"/>
        <w:keepNext/>
        <w:rPr>
          <w:rtl/>
        </w:rPr>
      </w:pPr>
      <w:bookmarkStart w:id="7084" w:name="ET_interruption_5156_26"/>
      <w:r w:rsidRPr="00246705">
        <w:rPr>
          <w:rStyle w:val="TagStyle"/>
          <w:rtl/>
        </w:rPr>
        <w:t xml:space="preserve"> &lt;&lt; קריאה &gt;&gt; </w:t>
      </w:r>
      <w:r>
        <w:rPr>
          <w:rtl/>
        </w:rPr>
        <w:t>דוד אמסלם (הליכוד):</w:t>
      </w:r>
      <w:r w:rsidRPr="00246705">
        <w:rPr>
          <w:rStyle w:val="TagStyle"/>
          <w:rtl/>
        </w:rPr>
        <w:t xml:space="preserve"> &lt;&lt; קריאה &gt;&gt;</w:t>
      </w:r>
      <w:r>
        <w:rPr>
          <w:rtl/>
        </w:rPr>
        <w:t xml:space="preserve">   </w:t>
      </w:r>
      <w:bookmarkEnd w:id="7084"/>
    </w:p>
    <w:p w:rsidR="00934F6A" w:rsidRDefault="00934F6A" w:rsidP="002609B9">
      <w:pPr>
        <w:rPr>
          <w:rtl/>
          <w:lang w:eastAsia="he-IL"/>
        </w:rPr>
      </w:pPr>
    </w:p>
    <w:p w:rsidR="00934F6A" w:rsidRDefault="00934F6A" w:rsidP="001B65C6">
      <w:pPr>
        <w:rPr>
          <w:rtl/>
          <w:lang w:eastAsia="he-IL"/>
        </w:rPr>
      </w:pPr>
      <w:bookmarkStart w:id="7085" w:name="_ETM_Q19_503082"/>
      <w:bookmarkStart w:id="7086" w:name="_ETM_Q19_498422"/>
      <w:bookmarkStart w:id="7087" w:name="_ETM_Q19_498476"/>
      <w:bookmarkEnd w:id="7085"/>
      <w:bookmarkEnd w:id="7086"/>
      <w:bookmarkEnd w:id="7087"/>
      <w:r>
        <w:rPr>
          <w:rFonts w:hint="cs"/>
          <w:rtl/>
          <w:lang w:eastAsia="he-IL"/>
        </w:rPr>
        <w:t xml:space="preserve">מה אתה דואג? </w:t>
      </w:r>
    </w:p>
    <w:p w:rsidR="00934F6A" w:rsidRDefault="00934F6A" w:rsidP="002609B9">
      <w:pPr>
        <w:rPr>
          <w:rtl/>
          <w:lang w:eastAsia="he-IL"/>
        </w:rPr>
      </w:pPr>
    </w:p>
    <w:p w:rsidR="00934F6A" w:rsidRDefault="00934F6A" w:rsidP="001B65C6">
      <w:pPr>
        <w:pStyle w:val="-"/>
        <w:keepNext/>
        <w:rPr>
          <w:rtl/>
        </w:rPr>
      </w:pPr>
      <w:bookmarkStart w:id="7088" w:name="ET_speakercontinue_5802_27"/>
      <w:r w:rsidRPr="00246705">
        <w:rPr>
          <w:rStyle w:val="TagStyle"/>
          <w:rtl/>
        </w:rPr>
        <w:t xml:space="preserve"> &lt;&lt; דובר_המשך &gt;&gt; </w:t>
      </w:r>
      <w:r>
        <w:rPr>
          <w:rtl/>
        </w:rPr>
        <w:t>שלמה קרעי (הליכוד):</w:t>
      </w:r>
      <w:r w:rsidRPr="00246705">
        <w:rPr>
          <w:rStyle w:val="TagStyle"/>
          <w:rtl/>
        </w:rPr>
        <w:t xml:space="preserve"> &lt;&lt; דובר_המשך &gt;&gt;</w:t>
      </w:r>
      <w:r>
        <w:rPr>
          <w:rtl/>
        </w:rPr>
        <w:t xml:space="preserve">   </w:t>
      </w:r>
      <w:bookmarkEnd w:id="7088"/>
    </w:p>
    <w:p w:rsidR="00934F6A" w:rsidRDefault="00934F6A" w:rsidP="002609B9">
      <w:pPr>
        <w:rPr>
          <w:rtl/>
          <w:lang w:eastAsia="he-IL"/>
        </w:rPr>
      </w:pPr>
    </w:p>
    <w:p w:rsidR="00934F6A" w:rsidRDefault="00934F6A" w:rsidP="001B65C6">
      <w:pPr>
        <w:rPr>
          <w:rtl/>
          <w:lang w:eastAsia="he-IL"/>
        </w:rPr>
      </w:pPr>
      <w:bookmarkStart w:id="7089" w:name="_ETM_Q19_505125"/>
      <w:bookmarkEnd w:id="7089"/>
      <w:r>
        <w:rPr>
          <w:rFonts w:hint="cs"/>
          <w:rtl/>
          <w:lang w:eastAsia="he-IL"/>
        </w:rPr>
        <w:t>יעשו. למה?</w:t>
      </w:r>
    </w:p>
    <w:p w:rsidR="00934F6A" w:rsidRDefault="00934F6A" w:rsidP="001B65C6">
      <w:pPr>
        <w:rPr>
          <w:rtl/>
          <w:lang w:eastAsia="he-IL"/>
        </w:rPr>
      </w:pPr>
      <w:bookmarkStart w:id="7090" w:name="_ETM_Q19_505285"/>
      <w:bookmarkStart w:id="7091" w:name="_ETM_Q19_505375"/>
      <w:bookmarkEnd w:id="7090"/>
      <w:bookmarkEnd w:id="7091"/>
    </w:p>
    <w:p w:rsidR="00934F6A" w:rsidRDefault="00934F6A" w:rsidP="001B65C6">
      <w:pPr>
        <w:pStyle w:val="af5"/>
        <w:keepNext/>
        <w:rPr>
          <w:rtl/>
        </w:rPr>
      </w:pPr>
      <w:bookmarkStart w:id="7092" w:name="ET_interruption_5156_28"/>
      <w:r w:rsidRPr="00246705">
        <w:rPr>
          <w:rStyle w:val="TagStyle"/>
          <w:rtl/>
        </w:rPr>
        <w:t xml:space="preserve"> &lt;&lt; קריאה &gt;&gt; </w:t>
      </w:r>
      <w:r>
        <w:rPr>
          <w:rtl/>
        </w:rPr>
        <w:t>דוד אמסלם (הליכוד):</w:t>
      </w:r>
      <w:r w:rsidRPr="00246705">
        <w:rPr>
          <w:rStyle w:val="TagStyle"/>
          <w:rtl/>
        </w:rPr>
        <w:t xml:space="preserve"> &lt;&lt; קריאה &gt;&gt;</w:t>
      </w:r>
      <w:r>
        <w:rPr>
          <w:rtl/>
        </w:rPr>
        <w:t xml:space="preserve">   </w:t>
      </w:r>
      <w:bookmarkEnd w:id="7092"/>
    </w:p>
    <w:p w:rsidR="00934F6A" w:rsidRDefault="00934F6A" w:rsidP="002609B9">
      <w:pPr>
        <w:rPr>
          <w:rtl/>
          <w:lang w:eastAsia="he-IL"/>
        </w:rPr>
      </w:pPr>
    </w:p>
    <w:p w:rsidR="00934F6A" w:rsidRDefault="00934F6A" w:rsidP="001B65C6">
      <w:pPr>
        <w:rPr>
          <w:rtl/>
          <w:lang w:eastAsia="he-IL"/>
        </w:rPr>
      </w:pPr>
      <w:bookmarkStart w:id="7093" w:name="_ETM_Q19_506536"/>
      <w:bookmarkStart w:id="7094" w:name="_ETM_Q19_506264"/>
      <w:bookmarkStart w:id="7095" w:name="_ETM_Q19_506370"/>
      <w:bookmarkEnd w:id="7093"/>
      <w:bookmarkEnd w:id="7094"/>
      <w:bookmarkEnd w:id="7095"/>
      <w:r>
        <w:rPr>
          <w:rFonts w:hint="cs"/>
          <w:rtl/>
          <w:lang w:eastAsia="he-IL"/>
        </w:rPr>
        <w:t xml:space="preserve">אלה אנשים בריונים, עזוב אותך. אנשים </w:t>
      </w:r>
      <w:bookmarkStart w:id="7096" w:name="_ETM_Q19_509024"/>
      <w:bookmarkEnd w:id="7096"/>
      <w:r>
        <w:rPr>
          <w:rFonts w:hint="cs"/>
          <w:rtl/>
          <w:lang w:eastAsia="he-IL"/>
        </w:rPr>
        <w:t xml:space="preserve">נאלחים, בריונים. </w:t>
      </w:r>
    </w:p>
    <w:p w:rsidR="00934F6A" w:rsidRDefault="00934F6A" w:rsidP="002609B9">
      <w:pPr>
        <w:rPr>
          <w:rtl/>
          <w:lang w:eastAsia="he-IL"/>
        </w:rPr>
      </w:pPr>
      <w:bookmarkStart w:id="7097" w:name="_ETM_Q19_510423"/>
      <w:bookmarkStart w:id="7098" w:name="_ETM_Q19_510442"/>
      <w:bookmarkEnd w:id="7097"/>
      <w:bookmarkEnd w:id="7098"/>
    </w:p>
    <w:p w:rsidR="00934F6A" w:rsidRDefault="00934F6A" w:rsidP="001B65C6">
      <w:pPr>
        <w:pStyle w:val="-"/>
        <w:keepNext/>
        <w:rPr>
          <w:rtl/>
        </w:rPr>
      </w:pPr>
      <w:bookmarkStart w:id="7099" w:name="ET_speakercontinue_5802_29"/>
      <w:r w:rsidRPr="00246705">
        <w:rPr>
          <w:rStyle w:val="TagStyle"/>
          <w:rtl/>
        </w:rPr>
        <w:t xml:space="preserve"> &lt;&lt; דובר_המשך &gt;&gt; </w:t>
      </w:r>
      <w:r>
        <w:rPr>
          <w:rtl/>
        </w:rPr>
        <w:t>שלמה קרעי (הליכוד):</w:t>
      </w:r>
      <w:r w:rsidRPr="00246705">
        <w:rPr>
          <w:rStyle w:val="TagStyle"/>
          <w:rtl/>
        </w:rPr>
        <w:t xml:space="preserve"> &lt;&lt; דובר_המשך &gt;&gt;</w:t>
      </w:r>
      <w:r>
        <w:rPr>
          <w:rtl/>
        </w:rPr>
        <w:t xml:space="preserve">   </w:t>
      </w:r>
      <w:bookmarkEnd w:id="7099"/>
    </w:p>
    <w:p w:rsidR="00934F6A" w:rsidRDefault="00934F6A" w:rsidP="002609B9">
      <w:pPr>
        <w:rPr>
          <w:rtl/>
          <w:lang w:eastAsia="he-IL"/>
        </w:rPr>
      </w:pPr>
    </w:p>
    <w:p w:rsidR="00934F6A" w:rsidRDefault="00934F6A" w:rsidP="001B65C6">
      <w:pPr>
        <w:rPr>
          <w:rtl/>
          <w:lang w:eastAsia="he-IL"/>
        </w:rPr>
      </w:pPr>
      <w:bookmarkStart w:id="7100" w:name="_ETM_Q19_512185"/>
      <w:bookmarkEnd w:id="7100"/>
      <w:r>
        <w:rPr>
          <w:rFonts w:hint="cs"/>
          <w:rtl/>
          <w:lang w:eastAsia="he-IL"/>
        </w:rPr>
        <w:t xml:space="preserve">המטרה שלהם בחוק הזה </w:t>
      </w:r>
      <w:r w:rsidR="00D55302">
        <w:rPr>
          <w:rFonts w:hint="cs"/>
          <w:rtl/>
          <w:lang w:eastAsia="he-IL"/>
        </w:rPr>
        <w:t>– – –</w:t>
      </w:r>
      <w:bookmarkStart w:id="7101" w:name="_ETM_Q19_512370"/>
      <w:bookmarkEnd w:id="7101"/>
    </w:p>
    <w:p w:rsidR="00934F6A" w:rsidRDefault="00934F6A" w:rsidP="001B65C6">
      <w:pPr>
        <w:rPr>
          <w:rtl/>
          <w:lang w:eastAsia="he-IL"/>
        </w:rPr>
      </w:pPr>
      <w:bookmarkStart w:id="7102" w:name="_ETM_Q19_512469"/>
      <w:bookmarkEnd w:id="7102"/>
    </w:p>
    <w:p w:rsidR="00934F6A" w:rsidRDefault="00934F6A" w:rsidP="001B65C6">
      <w:pPr>
        <w:pStyle w:val="af5"/>
        <w:keepNext/>
        <w:rPr>
          <w:rtl/>
        </w:rPr>
      </w:pPr>
      <w:bookmarkStart w:id="7103" w:name="ET_interruption_5156_30"/>
      <w:r w:rsidRPr="00246705">
        <w:rPr>
          <w:rStyle w:val="TagStyle"/>
          <w:rtl/>
        </w:rPr>
        <w:t xml:space="preserve"> &lt;&lt; קריאה &gt;&gt; </w:t>
      </w:r>
      <w:r>
        <w:rPr>
          <w:rtl/>
        </w:rPr>
        <w:t>דוד אמסלם (הליכוד):</w:t>
      </w:r>
      <w:r w:rsidRPr="00246705">
        <w:rPr>
          <w:rStyle w:val="TagStyle"/>
          <w:rtl/>
        </w:rPr>
        <w:t xml:space="preserve"> &lt;&lt; קריאה &gt;&gt;</w:t>
      </w:r>
      <w:r>
        <w:rPr>
          <w:rtl/>
        </w:rPr>
        <w:t xml:space="preserve">   </w:t>
      </w:r>
      <w:bookmarkEnd w:id="7103"/>
    </w:p>
    <w:p w:rsidR="00934F6A" w:rsidRDefault="00934F6A" w:rsidP="002609B9">
      <w:pPr>
        <w:rPr>
          <w:rtl/>
          <w:lang w:eastAsia="he-IL"/>
        </w:rPr>
      </w:pPr>
    </w:p>
    <w:p w:rsidR="00934F6A" w:rsidRDefault="00934F6A" w:rsidP="002609B9">
      <w:pPr>
        <w:rPr>
          <w:rtl/>
          <w:lang w:eastAsia="he-IL"/>
        </w:rPr>
      </w:pPr>
      <w:bookmarkStart w:id="7104" w:name="_ETM_Q19_512487"/>
      <w:bookmarkStart w:id="7105" w:name="_ETM_Q19_510542"/>
      <w:bookmarkStart w:id="7106" w:name="_ETM_Q19_510624"/>
      <w:bookmarkEnd w:id="7104"/>
      <w:bookmarkEnd w:id="7105"/>
      <w:bookmarkEnd w:id="7106"/>
      <w:r>
        <w:rPr>
          <w:rFonts w:hint="cs"/>
          <w:rtl/>
          <w:lang w:eastAsia="he-IL"/>
        </w:rPr>
        <w:t>תראה איזה חקיקה מעוותת וחולנית הם מגישים פה. אנשים חולים.</w:t>
      </w:r>
    </w:p>
    <w:p w:rsidR="00934F6A" w:rsidRDefault="00934F6A" w:rsidP="001B65C6">
      <w:pPr>
        <w:rPr>
          <w:rtl/>
          <w:lang w:eastAsia="he-IL"/>
        </w:rPr>
      </w:pPr>
    </w:p>
    <w:p w:rsidR="00934F6A" w:rsidRDefault="00934F6A" w:rsidP="001B65C6">
      <w:pPr>
        <w:pStyle w:val="-"/>
        <w:keepNext/>
        <w:rPr>
          <w:rtl/>
        </w:rPr>
      </w:pPr>
      <w:r w:rsidRPr="00246705">
        <w:rPr>
          <w:rStyle w:val="TagStyle"/>
          <w:rtl/>
        </w:rPr>
        <w:t xml:space="preserve"> &lt;&lt; דובר_המשך &gt;&gt; </w:t>
      </w:r>
      <w:r>
        <w:rPr>
          <w:rtl/>
        </w:rPr>
        <w:t>שלמה קרעי (הליכוד):</w:t>
      </w:r>
      <w:r w:rsidRPr="00246705">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1B65C6">
      <w:pPr>
        <w:rPr>
          <w:rtl/>
        </w:rPr>
      </w:pPr>
      <w:bookmarkStart w:id="7107" w:name="_ETM_Q19_520151"/>
      <w:bookmarkEnd w:id="7107"/>
      <w:r>
        <w:rPr>
          <w:rFonts w:hint="cs"/>
          <w:rtl/>
        </w:rPr>
        <w:t>זה רק ההתחלה.</w:t>
      </w:r>
      <w:bookmarkStart w:id="7108" w:name="_ETM_Q19_520537"/>
      <w:bookmarkEnd w:id="7108"/>
      <w:r>
        <w:rPr>
          <w:rFonts w:hint="cs"/>
          <w:rtl/>
        </w:rPr>
        <w:t xml:space="preserve"> החקיקה הזאת נועדה כדי לבצע דה-לגיטימציה לדמוקרטיה </w:t>
      </w:r>
      <w:r w:rsidR="00D55302">
        <w:rPr>
          <w:rFonts w:hint="cs"/>
          <w:rtl/>
        </w:rPr>
        <w:t>– –</w:t>
      </w:r>
    </w:p>
    <w:p w:rsidR="00934F6A" w:rsidRDefault="00934F6A" w:rsidP="001B65C6">
      <w:pPr>
        <w:rPr>
          <w:rtl/>
        </w:rPr>
      </w:pPr>
      <w:bookmarkStart w:id="7109" w:name="_ETM_Q19_522970"/>
      <w:bookmarkStart w:id="7110" w:name="_ETM_Q19_523097"/>
      <w:bookmarkEnd w:id="7109"/>
      <w:bookmarkEnd w:id="7110"/>
    </w:p>
    <w:p w:rsidR="00934F6A" w:rsidRDefault="00934F6A" w:rsidP="001B65C6">
      <w:pPr>
        <w:pStyle w:val="af5"/>
        <w:keepNext/>
        <w:rPr>
          <w:rtl/>
        </w:rPr>
      </w:pPr>
      <w:bookmarkStart w:id="7111" w:name="ET_interruption_5156_32"/>
      <w:r w:rsidRPr="00246705">
        <w:rPr>
          <w:rStyle w:val="TagStyle"/>
          <w:rtl/>
        </w:rPr>
        <w:t xml:space="preserve"> &lt;&lt; קריאה &gt;&gt; </w:t>
      </w:r>
      <w:r>
        <w:rPr>
          <w:rtl/>
        </w:rPr>
        <w:t>דוד אמסלם (הליכוד):</w:t>
      </w:r>
      <w:r w:rsidRPr="00246705">
        <w:rPr>
          <w:rStyle w:val="TagStyle"/>
          <w:rtl/>
        </w:rPr>
        <w:t xml:space="preserve"> &lt;&lt; קריאה &gt;&gt;</w:t>
      </w:r>
      <w:r>
        <w:rPr>
          <w:rtl/>
        </w:rPr>
        <w:t xml:space="preserve">   </w:t>
      </w:r>
      <w:bookmarkEnd w:id="7111"/>
    </w:p>
    <w:p w:rsidR="00934F6A" w:rsidRDefault="00934F6A" w:rsidP="002609B9">
      <w:pPr>
        <w:rPr>
          <w:rtl/>
          <w:lang w:eastAsia="he-IL"/>
        </w:rPr>
      </w:pPr>
    </w:p>
    <w:p w:rsidR="00934F6A" w:rsidRPr="00246705" w:rsidRDefault="00934F6A" w:rsidP="001B65C6">
      <w:pPr>
        <w:rPr>
          <w:rtl/>
          <w:lang w:eastAsia="he-IL"/>
        </w:rPr>
      </w:pPr>
      <w:bookmarkStart w:id="7112" w:name="_ETM_Q19_521856"/>
      <w:bookmarkEnd w:id="7112"/>
      <w:r>
        <w:rPr>
          <w:rFonts w:hint="cs"/>
          <w:rtl/>
          <w:lang w:eastAsia="he-IL"/>
        </w:rPr>
        <w:t xml:space="preserve">אנשים חולים. חולים. </w:t>
      </w:r>
      <w:bookmarkStart w:id="7113" w:name="_ETM_Q19_523286"/>
      <w:bookmarkEnd w:id="7113"/>
    </w:p>
    <w:p w:rsidR="00934F6A" w:rsidRDefault="00934F6A" w:rsidP="002609B9">
      <w:pPr>
        <w:rPr>
          <w:rtl/>
          <w:lang w:eastAsia="he-IL"/>
        </w:rPr>
      </w:pPr>
    </w:p>
    <w:p w:rsidR="00934F6A" w:rsidRDefault="00934F6A" w:rsidP="001B65C6">
      <w:pPr>
        <w:pStyle w:val="-"/>
        <w:keepNext/>
        <w:rPr>
          <w:rtl/>
        </w:rPr>
      </w:pPr>
      <w:bookmarkStart w:id="7114" w:name="ET_speakercontinue_5802_33"/>
      <w:r w:rsidRPr="00246705">
        <w:rPr>
          <w:rStyle w:val="TagStyle"/>
          <w:rtl/>
        </w:rPr>
        <w:t xml:space="preserve"> &lt;&lt; דובר_המשך &gt;&gt; </w:t>
      </w:r>
      <w:r>
        <w:rPr>
          <w:rtl/>
        </w:rPr>
        <w:t>שלמה קרעי (הליכוד):</w:t>
      </w:r>
      <w:r w:rsidRPr="00246705">
        <w:rPr>
          <w:rStyle w:val="TagStyle"/>
          <w:rtl/>
        </w:rPr>
        <w:t xml:space="preserve"> &lt;&lt; דובר_המשך &gt;&gt;</w:t>
      </w:r>
      <w:r>
        <w:rPr>
          <w:rtl/>
        </w:rPr>
        <w:t xml:space="preserve">   </w:t>
      </w:r>
      <w:bookmarkEnd w:id="7114"/>
    </w:p>
    <w:p w:rsidR="00934F6A" w:rsidRDefault="00934F6A" w:rsidP="002609B9">
      <w:pPr>
        <w:rPr>
          <w:rtl/>
          <w:lang w:eastAsia="he-IL"/>
        </w:rPr>
      </w:pPr>
    </w:p>
    <w:p w:rsidR="00934F6A" w:rsidRDefault="00D55302" w:rsidP="00112453">
      <w:pPr>
        <w:rPr>
          <w:rtl/>
          <w:lang w:eastAsia="he-IL"/>
        </w:rPr>
      </w:pPr>
      <w:bookmarkStart w:id="7115" w:name="_ETM_Q19_526335"/>
      <w:bookmarkEnd w:id="7115"/>
      <w:r>
        <w:rPr>
          <w:rFonts w:hint="cs"/>
          <w:rtl/>
          <w:lang w:eastAsia="he-IL"/>
        </w:rPr>
        <w:lastRenderedPageBreak/>
        <w:t>– –</w:t>
      </w:r>
      <w:r w:rsidR="00934F6A">
        <w:rPr>
          <w:rFonts w:hint="cs"/>
          <w:rtl/>
          <w:lang w:eastAsia="he-IL"/>
        </w:rPr>
        <w:t xml:space="preserve"> דה-לגיטימציה לציבור</w:t>
      </w:r>
      <w:r w:rsidR="00112453">
        <w:rPr>
          <w:rFonts w:hint="cs"/>
          <w:rtl/>
          <w:lang w:eastAsia="he-IL"/>
        </w:rPr>
        <w:t>.</w:t>
      </w:r>
      <w:r w:rsidR="00934F6A">
        <w:rPr>
          <w:rFonts w:hint="cs"/>
          <w:rtl/>
          <w:lang w:eastAsia="he-IL"/>
        </w:rPr>
        <w:t xml:space="preserve"> בהמשך תגישו חוקים שאני, אם אני ארצה להתמודד לרשימה בכנסת, אני אצטרך </w:t>
      </w:r>
      <w:bookmarkStart w:id="7116" w:name="_ETM_Q19_533114"/>
      <w:bookmarkEnd w:id="7116"/>
      <w:r w:rsidR="00934F6A">
        <w:rPr>
          <w:rFonts w:hint="cs"/>
          <w:rtl/>
          <w:lang w:eastAsia="he-IL"/>
        </w:rPr>
        <w:t xml:space="preserve">אישור בג"ץ כדי להתמודד. נשמע הגיוני, לא? הרי הם החכמים </w:t>
      </w:r>
      <w:bookmarkStart w:id="7117" w:name="_ETM_Q19_537209"/>
      <w:bookmarkEnd w:id="7117"/>
      <w:r w:rsidR="00934F6A">
        <w:rPr>
          <w:rFonts w:hint="cs"/>
          <w:rtl/>
          <w:lang w:eastAsia="he-IL"/>
        </w:rPr>
        <w:t>ביותר.</w:t>
      </w:r>
    </w:p>
    <w:p w:rsidR="00934F6A" w:rsidRDefault="00934F6A" w:rsidP="001B65C6">
      <w:pPr>
        <w:rPr>
          <w:rtl/>
          <w:lang w:eastAsia="he-IL"/>
        </w:rPr>
      </w:pPr>
      <w:bookmarkStart w:id="7118" w:name="_ETM_Q19_536331"/>
      <w:bookmarkStart w:id="7119" w:name="_ETM_Q19_536442"/>
      <w:bookmarkEnd w:id="7118"/>
      <w:bookmarkEnd w:id="7119"/>
    </w:p>
    <w:p w:rsidR="00934F6A" w:rsidRDefault="00934F6A" w:rsidP="001B65C6">
      <w:pPr>
        <w:pStyle w:val="af5"/>
        <w:keepNext/>
        <w:rPr>
          <w:rtl/>
        </w:rPr>
      </w:pPr>
      <w:bookmarkStart w:id="7120" w:name="ET_interruption_5156_34"/>
      <w:r w:rsidRPr="00246705">
        <w:rPr>
          <w:rStyle w:val="TagStyle"/>
          <w:rtl/>
        </w:rPr>
        <w:t xml:space="preserve"> &lt;&lt; קריאה &gt;&gt; </w:t>
      </w:r>
      <w:r>
        <w:rPr>
          <w:rtl/>
        </w:rPr>
        <w:t>דוד אמסלם (הליכוד):</w:t>
      </w:r>
      <w:r w:rsidRPr="00246705">
        <w:rPr>
          <w:rStyle w:val="TagStyle"/>
          <w:rtl/>
        </w:rPr>
        <w:t xml:space="preserve"> &lt;&lt; קריאה &gt;&gt;</w:t>
      </w:r>
      <w:r>
        <w:rPr>
          <w:rtl/>
        </w:rPr>
        <w:t xml:space="preserve">   </w:t>
      </w:r>
      <w:bookmarkEnd w:id="7120"/>
    </w:p>
    <w:p w:rsidR="00934F6A" w:rsidRDefault="00934F6A" w:rsidP="002609B9">
      <w:pPr>
        <w:rPr>
          <w:rtl/>
          <w:lang w:eastAsia="he-IL"/>
        </w:rPr>
      </w:pPr>
    </w:p>
    <w:p w:rsidR="00934F6A" w:rsidRDefault="00934F6A" w:rsidP="00112453">
      <w:pPr>
        <w:rPr>
          <w:rtl/>
          <w:lang w:eastAsia="he-IL"/>
        </w:rPr>
      </w:pPr>
      <w:bookmarkStart w:id="7121" w:name="_ETM_Q19_536743"/>
      <w:bookmarkEnd w:id="7121"/>
      <w:r>
        <w:rPr>
          <w:rFonts w:hint="cs"/>
          <w:rtl/>
          <w:lang w:eastAsia="he-IL"/>
        </w:rPr>
        <w:t>אני רוצה הצעה לסדר</w:t>
      </w:r>
      <w:r w:rsidR="00112453">
        <w:rPr>
          <w:rFonts w:hint="cs"/>
          <w:rtl/>
          <w:lang w:eastAsia="he-IL"/>
        </w:rPr>
        <w:t>-היום</w:t>
      </w:r>
      <w:r>
        <w:rPr>
          <w:rFonts w:hint="cs"/>
          <w:rtl/>
          <w:lang w:eastAsia="he-IL"/>
        </w:rPr>
        <w:t xml:space="preserve"> לדבר על היושב-ראש, אז הוא לא מאפשר בגלל שזה נגדו</w:t>
      </w:r>
      <w:r w:rsidR="00112453">
        <w:rPr>
          <w:rFonts w:hint="cs"/>
          <w:rtl/>
          <w:lang w:eastAsia="he-IL"/>
        </w:rPr>
        <w:t>,</w:t>
      </w:r>
      <w:r>
        <w:rPr>
          <w:rFonts w:hint="cs"/>
          <w:rtl/>
          <w:lang w:eastAsia="he-IL"/>
        </w:rPr>
        <w:t xml:space="preserve"> אתה מבין? של אבא שלו</w:t>
      </w:r>
      <w:r w:rsidR="00112453">
        <w:rPr>
          <w:rFonts w:hint="cs"/>
          <w:rtl/>
          <w:lang w:eastAsia="he-IL"/>
        </w:rPr>
        <w:t>,</w:t>
      </w:r>
      <w:r>
        <w:rPr>
          <w:rFonts w:hint="cs"/>
          <w:rtl/>
          <w:lang w:eastAsia="he-IL"/>
        </w:rPr>
        <w:t xml:space="preserve"> המתוק.</w:t>
      </w:r>
    </w:p>
    <w:p w:rsidR="00934F6A" w:rsidRDefault="00934F6A" w:rsidP="001B65C6">
      <w:pPr>
        <w:rPr>
          <w:rtl/>
          <w:lang w:eastAsia="he-IL"/>
        </w:rPr>
      </w:pPr>
    </w:p>
    <w:p w:rsidR="00934F6A" w:rsidRDefault="00934F6A" w:rsidP="001B65C6">
      <w:pPr>
        <w:pStyle w:val="af6"/>
        <w:keepNext/>
        <w:rPr>
          <w:rtl/>
        </w:rPr>
      </w:pPr>
      <w:bookmarkStart w:id="7122" w:name="ET_yor_6204_35"/>
      <w:r w:rsidRPr="008626A6">
        <w:rPr>
          <w:rStyle w:val="TagStyle"/>
          <w:rtl/>
        </w:rPr>
        <w:t xml:space="preserve"> &lt;&lt; יור &gt;&gt; </w:t>
      </w:r>
      <w:r>
        <w:rPr>
          <w:rtl/>
        </w:rPr>
        <w:t>היו"ר מיקי לוי:</w:t>
      </w:r>
      <w:r w:rsidRPr="008626A6">
        <w:rPr>
          <w:rStyle w:val="TagStyle"/>
          <w:rtl/>
        </w:rPr>
        <w:t xml:space="preserve"> &lt;&lt; יור &gt;&gt;</w:t>
      </w:r>
      <w:r>
        <w:rPr>
          <w:rtl/>
        </w:rPr>
        <w:t xml:space="preserve">   </w:t>
      </w:r>
      <w:bookmarkEnd w:id="7122"/>
    </w:p>
    <w:p w:rsidR="00934F6A" w:rsidRDefault="00934F6A" w:rsidP="002609B9">
      <w:pPr>
        <w:rPr>
          <w:rtl/>
          <w:lang w:eastAsia="he-IL"/>
        </w:rPr>
      </w:pPr>
    </w:p>
    <w:p w:rsidR="00934F6A" w:rsidRDefault="00934F6A" w:rsidP="001B65C6">
      <w:pPr>
        <w:rPr>
          <w:rtl/>
          <w:lang w:eastAsia="he-IL"/>
        </w:rPr>
      </w:pPr>
      <w:bookmarkStart w:id="7123" w:name="_ETM_Q19_547182"/>
      <w:bookmarkEnd w:id="7123"/>
      <w:r>
        <w:rPr>
          <w:rFonts w:hint="cs"/>
          <w:rtl/>
          <w:lang w:eastAsia="he-IL"/>
        </w:rPr>
        <w:t>אתה תשאיר את אבא שלי בצד. אתה הבנת את זה?</w:t>
      </w:r>
    </w:p>
    <w:p w:rsidR="00934F6A" w:rsidRDefault="00934F6A" w:rsidP="001B65C6">
      <w:pPr>
        <w:rPr>
          <w:rtl/>
          <w:lang w:eastAsia="he-IL"/>
        </w:rPr>
      </w:pPr>
      <w:bookmarkStart w:id="7124" w:name="_ETM_Q19_548447"/>
      <w:bookmarkStart w:id="7125" w:name="_ETM_Q19_548549"/>
      <w:bookmarkEnd w:id="7124"/>
      <w:bookmarkEnd w:id="7125"/>
    </w:p>
    <w:p w:rsidR="00934F6A" w:rsidRDefault="00934F6A" w:rsidP="001B65C6">
      <w:pPr>
        <w:pStyle w:val="af5"/>
        <w:keepNext/>
        <w:rPr>
          <w:rtl/>
        </w:rPr>
      </w:pPr>
      <w:r w:rsidRPr="008626A6">
        <w:rPr>
          <w:rStyle w:val="TagStyle"/>
          <w:rtl/>
        </w:rPr>
        <w:t xml:space="preserve"> &lt;&lt; קריאה &gt;&gt; </w:t>
      </w:r>
      <w:r>
        <w:rPr>
          <w:rtl/>
        </w:rPr>
        <w:t>דוד אמסלם (הליכוד):</w:t>
      </w:r>
      <w:r w:rsidRPr="008626A6">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2609B9">
      <w:pPr>
        <w:rPr>
          <w:rtl/>
          <w:lang w:eastAsia="he-IL"/>
        </w:rPr>
      </w:pPr>
      <w:bookmarkStart w:id="7126" w:name="_ETM_Q19_550827"/>
      <w:bookmarkEnd w:id="7126"/>
      <w:r>
        <w:rPr>
          <w:rFonts w:hint="cs"/>
          <w:rtl/>
          <w:lang w:eastAsia="he-IL"/>
        </w:rPr>
        <w:t xml:space="preserve">לא. </w:t>
      </w:r>
    </w:p>
    <w:p w:rsidR="00934F6A" w:rsidRDefault="00934F6A" w:rsidP="002609B9">
      <w:pPr>
        <w:rPr>
          <w:rtl/>
          <w:lang w:eastAsia="he-IL"/>
        </w:rPr>
      </w:pPr>
      <w:bookmarkStart w:id="7127" w:name="_ETM_Q19_550626"/>
      <w:bookmarkStart w:id="7128" w:name="_ETM_Q19_550710"/>
      <w:bookmarkEnd w:id="7127"/>
      <w:bookmarkEnd w:id="7128"/>
    </w:p>
    <w:p w:rsidR="00934F6A" w:rsidRDefault="00934F6A" w:rsidP="001B65C6">
      <w:pPr>
        <w:pStyle w:val="af6"/>
        <w:keepNext/>
        <w:rPr>
          <w:rtl/>
        </w:rPr>
      </w:pPr>
      <w:bookmarkStart w:id="7129" w:name="ET_yor_6204_37"/>
      <w:r w:rsidRPr="008626A6">
        <w:rPr>
          <w:rStyle w:val="TagStyle"/>
          <w:rtl/>
        </w:rPr>
        <w:t xml:space="preserve"> &lt;&lt; יור &gt;&gt; </w:t>
      </w:r>
      <w:r>
        <w:rPr>
          <w:rtl/>
        </w:rPr>
        <w:t>היו"ר מיקי לוי:</w:t>
      </w:r>
      <w:r w:rsidRPr="008626A6">
        <w:rPr>
          <w:rStyle w:val="TagStyle"/>
          <w:rtl/>
        </w:rPr>
        <w:t xml:space="preserve"> &lt;&lt; יור &gt;&gt;</w:t>
      </w:r>
      <w:r>
        <w:rPr>
          <w:rtl/>
        </w:rPr>
        <w:t xml:space="preserve">   </w:t>
      </w:r>
      <w:bookmarkEnd w:id="7129"/>
    </w:p>
    <w:p w:rsidR="00934F6A" w:rsidRDefault="00934F6A" w:rsidP="002609B9">
      <w:pPr>
        <w:rPr>
          <w:rtl/>
          <w:lang w:eastAsia="he-IL"/>
        </w:rPr>
      </w:pPr>
    </w:p>
    <w:p w:rsidR="00934F6A" w:rsidRDefault="00934F6A" w:rsidP="00112453">
      <w:pPr>
        <w:rPr>
          <w:rtl/>
          <w:lang w:eastAsia="he-IL"/>
        </w:rPr>
      </w:pPr>
      <w:bookmarkStart w:id="7130" w:name="_ETM_Q19_550227"/>
      <w:bookmarkEnd w:id="7130"/>
      <w:r>
        <w:rPr>
          <w:rFonts w:hint="cs"/>
          <w:rtl/>
          <w:lang w:eastAsia="he-IL"/>
        </w:rPr>
        <w:t xml:space="preserve">חבר הכנסת אמסלם, אני </w:t>
      </w:r>
      <w:bookmarkStart w:id="7131" w:name="_ETM_Q19_552312"/>
      <w:bookmarkEnd w:id="7131"/>
      <w:r>
        <w:rPr>
          <w:rFonts w:hint="cs"/>
          <w:rtl/>
          <w:lang w:eastAsia="he-IL"/>
        </w:rPr>
        <w:t xml:space="preserve">מזהיר אותך. אתה תגיד עוד פעם </w:t>
      </w:r>
      <w:r w:rsidR="00112453">
        <w:rPr>
          <w:rFonts w:hint="eastAsia"/>
          <w:rtl/>
          <w:lang w:eastAsia="he-IL"/>
        </w:rPr>
        <w:t xml:space="preserve">– </w:t>
      </w:r>
      <w:r>
        <w:rPr>
          <w:rFonts w:hint="cs"/>
          <w:rtl/>
          <w:lang w:eastAsia="he-IL"/>
        </w:rPr>
        <w:t>אתה תצא החוצה.</w:t>
      </w:r>
    </w:p>
    <w:p w:rsidR="00934F6A" w:rsidRDefault="00934F6A" w:rsidP="001B65C6">
      <w:pPr>
        <w:rPr>
          <w:rtl/>
          <w:lang w:eastAsia="he-IL"/>
        </w:rPr>
      </w:pPr>
    </w:p>
    <w:p w:rsidR="00934F6A" w:rsidRDefault="00934F6A" w:rsidP="001B65C6">
      <w:pPr>
        <w:pStyle w:val="af5"/>
        <w:keepNext/>
        <w:rPr>
          <w:rtl/>
        </w:rPr>
      </w:pPr>
      <w:r w:rsidRPr="008626A6">
        <w:rPr>
          <w:rStyle w:val="TagStyle"/>
          <w:rtl/>
        </w:rPr>
        <w:t xml:space="preserve"> &lt;&lt; קריאה &gt;&gt; </w:t>
      </w:r>
      <w:r>
        <w:rPr>
          <w:rtl/>
        </w:rPr>
        <w:t>דוד אמסלם (הליכוד):</w:t>
      </w:r>
      <w:r w:rsidRPr="008626A6">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2609B9">
      <w:pPr>
        <w:rPr>
          <w:rtl/>
          <w:lang w:eastAsia="he-IL"/>
        </w:rPr>
      </w:pPr>
      <w:bookmarkStart w:id="7132" w:name="_ETM_Q19_554305"/>
      <w:bookmarkStart w:id="7133" w:name="_ETM_Q19_550822"/>
      <w:bookmarkStart w:id="7134" w:name="_ETM_Q19_550913"/>
      <w:bookmarkEnd w:id="7132"/>
      <w:bookmarkEnd w:id="7133"/>
      <w:bookmarkEnd w:id="7134"/>
      <w:r>
        <w:rPr>
          <w:rFonts w:hint="cs"/>
          <w:rtl/>
          <w:lang w:eastAsia="he-IL"/>
        </w:rPr>
        <w:t xml:space="preserve">תרביץ לי? </w:t>
      </w:r>
    </w:p>
    <w:p w:rsidR="00934F6A" w:rsidRDefault="00934F6A" w:rsidP="002609B9">
      <w:pPr>
        <w:rPr>
          <w:rtl/>
          <w:lang w:eastAsia="he-IL"/>
        </w:rPr>
      </w:pPr>
    </w:p>
    <w:p w:rsidR="00934F6A" w:rsidRDefault="00934F6A" w:rsidP="001B65C6">
      <w:pPr>
        <w:pStyle w:val="af6"/>
        <w:keepNext/>
        <w:rPr>
          <w:rtl/>
        </w:rPr>
      </w:pPr>
      <w:bookmarkStart w:id="7135" w:name="ET_yor_6204_39"/>
      <w:r w:rsidRPr="008626A6">
        <w:rPr>
          <w:rStyle w:val="TagStyle"/>
          <w:rtl/>
        </w:rPr>
        <w:t xml:space="preserve"> &lt;&lt; יור &gt;&gt; </w:t>
      </w:r>
      <w:r>
        <w:rPr>
          <w:rtl/>
        </w:rPr>
        <w:t>היו"ר מיקי לוי:</w:t>
      </w:r>
      <w:r w:rsidRPr="008626A6">
        <w:rPr>
          <w:rStyle w:val="TagStyle"/>
          <w:rtl/>
        </w:rPr>
        <w:t xml:space="preserve"> &lt;&lt; יור &gt;&gt;</w:t>
      </w:r>
      <w:r>
        <w:rPr>
          <w:rtl/>
        </w:rPr>
        <w:t xml:space="preserve">   </w:t>
      </w:r>
      <w:bookmarkEnd w:id="7135"/>
    </w:p>
    <w:p w:rsidR="00934F6A" w:rsidRDefault="00934F6A" w:rsidP="002609B9">
      <w:pPr>
        <w:rPr>
          <w:rtl/>
          <w:lang w:eastAsia="he-IL"/>
        </w:rPr>
      </w:pPr>
    </w:p>
    <w:p w:rsidR="00934F6A" w:rsidRDefault="00934F6A" w:rsidP="001B65C6">
      <w:pPr>
        <w:rPr>
          <w:rtl/>
          <w:lang w:eastAsia="he-IL"/>
        </w:rPr>
      </w:pPr>
      <w:bookmarkStart w:id="7136" w:name="_ETM_Q19_556873"/>
      <w:bookmarkEnd w:id="7136"/>
      <w:r>
        <w:rPr>
          <w:rFonts w:hint="cs"/>
          <w:rtl/>
          <w:lang w:eastAsia="he-IL"/>
        </w:rPr>
        <w:t>אתה תצא החוצה.</w:t>
      </w:r>
    </w:p>
    <w:p w:rsidR="00934F6A" w:rsidRDefault="00934F6A" w:rsidP="001B65C6">
      <w:pPr>
        <w:rPr>
          <w:rtl/>
          <w:lang w:eastAsia="he-IL"/>
        </w:rPr>
      </w:pPr>
      <w:bookmarkStart w:id="7137" w:name="_ETM_Q19_557435"/>
      <w:bookmarkStart w:id="7138" w:name="_ETM_Q19_557549"/>
      <w:bookmarkEnd w:id="7137"/>
      <w:bookmarkEnd w:id="7138"/>
    </w:p>
    <w:p w:rsidR="00934F6A" w:rsidRDefault="00934F6A" w:rsidP="001B65C6">
      <w:pPr>
        <w:pStyle w:val="af5"/>
        <w:keepNext/>
        <w:rPr>
          <w:rtl/>
        </w:rPr>
      </w:pPr>
      <w:bookmarkStart w:id="7139" w:name="ET_interruption_5156_40"/>
      <w:r w:rsidRPr="008626A6">
        <w:rPr>
          <w:rStyle w:val="TagStyle"/>
          <w:rtl/>
        </w:rPr>
        <w:t xml:space="preserve"> &lt;&lt; קריאה &gt;&gt; </w:t>
      </w:r>
      <w:r>
        <w:rPr>
          <w:rtl/>
        </w:rPr>
        <w:t>דוד אמסלם (הליכוד):</w:t>
      </w:r>
      <w:r w:rsidRPr="008626A6">
        <w:rPr>
          <w:rStyle w:val="TagStyle"/>
          <w:rtl/>
        </w:rPr>
        <w:t xml:space="preserve"> &lt;&lt; קריאה &gt;&gt;</w:t>
      </w:r>
      <w:r>
        <w:rPr>
          <w:rtl/>
        </w:rPr>
        <w:t xml:space="preserve">   </w:t>
      </w:r>
      <w:bookmarkEnd w:id="7139"/>
    </w:p>
    <w:p w:rsidR="00934F6A" w:rsidRDefault="00934F6A" w:rsidP="002609B9">
      <w:pPr>
        <w:rPr>
          <w:rtl/>
          <w:lang w:eastAsia="he-IL"/>
        </w:rPr>
      </w:pPr>
    </w:p>
    <w:p w:rsidR="00934F6A" w:rsidRDefault="00934F6A" w:rsidP="002609B9">
      <w:pPr>
        <w:rPr>
          <w:rtl/>
          <w:lang w:eastAsia="he-IL"/>
        </w:rPr>
      </w:pPr>
      <w:bookmarkStart w:id="7140" w:name="_ETM_Q19_557955"/>
      <w:bookmarkStart w:id="7141" w:name="_ETM_Q19_555526"/>
      <w:bookmarkStart w:id="7142" w:name="_ETM_Q19_555608"/>
      <w:bookmarkEnd w:id="7140"/>
      <w:bookmarkEnd w:id="7141"/>
      <w:bookmarkEnd w:id="7142"/>
      <w:r>
        <w:rPr>
          <w:rFonts w:hint="cs"/>
          <w:rtl/>
          <w:lang w:eastAsia="he-IL"/>
        </w:rPr>
        <w:t>בסדר, תוציא אותי. אתה בריון גם ככה.</w:t>
      </w:r>
    </w:p>
    <w:p w:rsidR="00934F6A" w:rsidRDefault="00934F6A" w:rsidP="001B65C6">
      <w:pPr>
        <w:rPr>
          <w:rtl/>
          <w:lang w:eastAsia="he-IL"/>
        </w:rPr>
      </w:pPr>
      <w:bookmarkStart w:id="7143" w:name="_ETM_Q19_558684"/>
      <w:bookmarkStart w:id="7144" w:name="_ETM_Q19_558766"/>
      <w:bookmarkEnd w:id="7143"/>
      <w:bookmarkEnd w:id="7144"/>
    </w:p>
    <w:p w:rsidR="00934F6A" w:rsidRDefault="00934F6A" w:rsidP="001B65C6">
      <w:pPr>
        <w:pStyle w:val="af6"/>
        <w:keepNext/>
        <w:rPr>
          <w:rtl/>
        </w:rPr>
      </w:pPr>
      <w:bookmarkStart w:id="7145" w:name="ET_yor_6204_41"/>
      <w:r w:rsidRPr="008626A6">
        <w:rPr>
          <w:rStyle w:val="TagStyle"/>
          <w:rtl/>
        </w:rPr>
        <w:t xml:space="preserve"> &lt;&lt; יור &gt;&gt; </w:t>
      </w:r>
      <w:r>
        <w:rPr>
          <w:rtl/>
        </w:rPr>
        <w:t>היו"ר מיקי לוי:</w:t>
      </w:r>
      <w:r w:rsidRPr="008626A6">
        <w:rPr>
          <w:rStyle w:val="TagStyle"/>
          <w:rtl/>
        </w:rPr>
        <w:t xml:space="preserve"> &lt;&lt; יור &gt;&gt;</w:t>
      </w:r>
      <w:r>
        <w:rPr>
          <w:rtl/>
        </w:rPr>
        <w:t xml:space="preserve">   </w:t>
      </w:r>
      <w:bookmarkEnd w:id="7145"/>
    </w:p>
    <w:p w:rsidR="00934F6A" w:rsidRDefault="00934F6A" w:rsidP="002609B9">
      <w:pPr>
        <w:rPr>
          <w:rtl/>
          <w:lang w:eastAsia="he-IL"/>
        </w:rPr>
      </w:pPr>
    </w:p>
    <w:p w:rsidR="00934F6A" w:rsidRDefault="00934F6A" w:rsidP="001B65C6">
      <w:pPr>
        <w:rPr>
          <w:rtl/>
          <w:lang w:eastAsia="he-IL"/>
        </w:rPr>
      </w:pPr>
      <w:bookmarkStart w:id="7146" w:name="_ETM_Q19_559669"/>
      <w:bookmarkEnd w:id="7146"/>
      <w:r>
        <w:rPr>
          <w:rFonts w:hint="cs"/>
          <w:rtl/>
          <w:lang w:eastAsia="he-IL"/>
        </w:rPr>
        <w:t>אני קורא אותך לסדר פעם שנייה.</w:t>
      </w:r>
    </w:p>
    <w:p w:rsidR="00934F6A" w:rsidRDefault="00934F6A" w:rsidP="001B65C6">
      <w:pPr>
        <w:rPr>
          <w:rtl/>
          <w:lang w:eastAsia="he-IL"/>
        </w:rPr>
      </w:pPr>
      <w:bookmarkStart w:id="7147" w:name="_ETM_Q19_560468"/>
      <w:bookmarkStart w:id="7148" w:name="_ETM_Q19_560556"/>
      <w:bookmarkEnd w:id="7147"/>
      <w:bookmarkEnd w:id="7148"/>
    </w:p>
    <w:p w:rsidR="00934F6A" w:rsidRDefault="00934F6A" w:rsidP="001B65C6">
      <w:pPr>
        <w:pStyle w:val="af5"/>
        <w:keepNext/>
        <w:rPr>
          <w:rtl/>
        </w:rPr>
      </w:pPr>
      <w:bookmarkStart w:id="7149" w:name="ET_interruption_5156_42"/>
      <w:r w:rsidRPr="008626A6">
        <w:rPr>
          <w:rStyle w:val="TagStyle"/>
          <w:rtl/>
        </w:rPr>
        <w:lastRenderedPageBreak/>
        <w:t xml:space="preserve"> &lt;&lt; קריאה &gt;&gt; </w:t>
      </w:r>
      <w:r>
        <w:rPr>
          <w:rtl/>
        </w:rPr>
        <w:t>דוד אמסלם (הליכוד):</w:t>
      </w:r>
      <w:r w:rsidRPr="008626A6">
        <w:rPr>
          <w:rStyle w:val="TagStyle"/>
          <w:rtl/>
        </w:rPr>
        <w:t xml:space="preserve"> &lt;&lt; קריאה &gt;&gt;</w:t>
      </w:r>
      <w:r>
        <w:rPr>
          <w:rtl/>
        </w:rPr>
        <w:t xml:space="preserve">   </w:t>
      </w:r>
      <w:bookmarkEnd w:id="7149"/>
    </w:p>
    <w:p w:rsidR="00934F6A" w:rsidRDefault="00934F6A" w:rsidP="002609B9">
      <w:pPr>
        <w:rPr>
          <w:rtl/>
          <w:lang w:eastAsia="he-IL"/>
        </w:rPr>
      </w:pPr>
    </w:p>
    <w:p w:rsidR="00934F6A" w:rsidRDefault="00934F6A" w:rsidP="002609B9">
      <w:pPr>
        <w:rPr>
          <w:rtl/>
          <w:lang w:eastAsia="he-IL"/>
        </w:rPr>
      </w:pPr>
      <w:bookmarkStart w:id="7150" w:name="_ETM_Q19_560739"/>
      <w:bookmarkEnd w:id="7150"/>
      <w:r>
        <w:rPr>
          <w:rFonts w:hint="cs"/>
          <w:rtl/>
          <w:lang w:eastAsia="he-IL"/>
        </w:rPr>
        <w:t>בסדר. למה אתה מזהיר אותי? עוד מעט תרביץ לי.</w:t>
      </w:r>
    </w:p>
    <w:p w:rsidR="00934F6A" w:rsidRDefault="00934F6A" w:rsidP="001B65C6">
      <w:pPr>
        <w:rPr>
          <w:rtl/>
          <w:lang w:eastAsia="he-IL"/>
        </w:rPr>
      </w:pPr>
      <w:bookmarkStart w:id="7151" w:name="_ETM_Q19_564661"/>
      <w:bookmarkStart w:id="7152" w:name="_ETM_Q19_564758"/>
      <w:bookmarkEnd w:id="7151"/>
      <w:bookmarkEnd w:id="7152"/>
    </w:p>
    <w:p w:rsidR="00934F6A" w:rsidRDefault="00934F6A" w:rsidP="001B65C6">
      <w:pPr>
        <w:pStyle w:val="-"/>
        <w:keepNext/>
        <w:rPr>
          <w:rtl/>
        </w:rPr>
      </w:pPr>
      <w:bookmarkStart w:id="7153" w:name="ET_speakercontinue_5802_43"/>
      <w:r w:rsidRPr="008626A6">
        <w:rPr>
          <w:rStyle w:val="TagStyle"/>
          <w:rtl/>
        </w:rPr>
        <w:t xml:space="preserve"> &lt;&lt; דובר_המשך &gt;&gt; </w:t>
      </w:r>
      <w:r>
        <w:rPr>
          <w:rtl/>
        </w:rPr>
        <w:t>שלמה קרעי (הליכוד):</w:t>
      </w:r>
      <w:r w:rsidRPr="008626A6">
        <w:rPr>
          <w:rStyle w:val="TagStyle"/>
          <w:rtl/>
        </w:rPr>
        <w:t xml:space="preserve"> &lt;&lt; דובר_המשך &gt;&gt;</w:t>
      </w:r>
      <w:r>
        <w:rPr>
          <w:rtl/>
        </w:rPr>
        <w:t xml:space="preserve">   </w:t>
      </w:r>
      <w:bookmarkEnd w:id="7153"/>
    </w:p>
    <w:p w:rsidR="00934F6A" w:rsidRDefault="00934F6A" w:rsidP="002609B9">
      <w:pPr>
        <w:rPr>
          <w:rtl/>
          <w:lang w:eastAsia="he-IL"/>
        </w:rPr>
      </w:pPr>
    </w:p>
    <w:p w:rsidR="00934F6A" w:rsidRDefault="00934F6A" w:rsidP="00112453">
      <w:pPr>
        <w:rPr>
          <w:rtl/>
          <w:lang w:eastAsia="he-IL"/>
        </w:rPr>
      </w:pPr>
      <w:bookmarkStart w:id="7154" w:name="_ETM_Q19_565780"/>
      <w:bookmarkEnd w:id="7154"/>
      <w:r>
        <w:rPr>
          <w:rFonts w:hint="cs"/>
          <w:rtl/>
          <w:lang w:eastAsia="he-IL"/>
        </w:rPr>
        <w:t xml:space="preserve">עובר לאישור מוקדם להצגת </w:t>
      </w:r>
      <w:bookmarkStart w:id="7155" w:name="_ETM_Q19_564392"/>
      <w:bookmarkEnd w:id="7155"/>
      <w:r>
        <w:rPr>
          <w:rtl/>
          <w:lang w:eastAsia="he-IL"/>
        </w:rPr>
        <w:t>–</w:t>
      </w:r>
      <w:r>
        <w:rPr>
          <w:rFonts w:hint="cs"/>
          <w:rtl/>
          <w:lang w:eastAsia="he-IL"/>
        </w:rPr>
        <w:t xml:space="preserve"> מיקי, תוסיף לי את הזמן </w:t>
      </w:r>
      <w:r>
        <w:rPr>
          <w:rtl/>
          <w:lang w:eastAsia="he-IL"/>
        </w:rPr>
        <w:t>–</w:t>
      </w:r>
      <w:r>
        <w:rPr>
          <w:rFonts w:hint="cs"/>
          <w:rtl/>
          <w:lang w:eastAsia="he-IL"/>
        </w:rPr>
        <w:t xml:space="preserve"> ממשיך, עובר </w:t>
      </w:r>
      <w:bookmarkStart w:id="7156" w:name="_ETM_Q19_571497"/>
      <w:bookmarkEnd w:id="7156"/>
      <w:r>
        <w:rPr>
          <w:rFonts w:hint="cs"/>
          <w:rtl/>
          <w:lang w:eastAsia="he-IL"/>
        </w:rPr>
        <w:t xml:space="preserve">באישור מוקדם להצגת מועמדות כנבחר ציבור, ממשיך דרך מהם </w:t>
      </w:r>
      <w:bookmarkStart w:id="7157" w:name="_ETM_Q19_577324"/>
      <w:bookmarkEnd w:id="7157"/>
      <w:r>
        <w:rPr>
          <w:rFonts w:hint="cs"/>
          <w:rtl/>
          <w:lang w:eastAsia="he-IL"/>
        </w:rPr>
        <w:t xml:space="preserve">גבולות המדיניות, מה האסור והמותר לנבחרי ציבור לחוקק או לממשלה </w:t>
      </w:r>
      <w:bookmarkStart w:id="7158" w:name="_ETM_Q19_582970"/>
      <w:bookmarkEnd w:id="7158"/>
      <w:r>
        <w:rPr>
          <w:rFonts w:hint="cs"/>
          <w:rtl/>
          <w:lang w:eastAsia="he-IL"/>
        </w:rPr>
        <w:t>להחליט</w:t>
      </w:r>
      <w:r w:rsidR="00112453">
        <w:rPr>
          <w:rFonts w:hint="cs"/>
          <w:rtl/>
          <w:lang w:eastAsia="he-IL"/>
        </w:rPr>
        <w:t>,</w:t>
      </w:r>
      <w:r>
        <w:rPr>
          <w:rFonts w:hint="cs"/>
          <w:rtl/>
          <w:lang w:eastAsia="he-IL"/>
        </w:rPr>
        <w:t xml:space="preserve"> וגם זה </w:t>
      </w:r>
      <w:r w:rsidR="00112453">
        <w:rPr>
          <w:rFonts w:hint="eastAsia"/>
          <w:rtl/>
          <w:lang w:eastAsia="he-IL"/>
        </w:rPr>
        <w:t xml:space="preserve">– </w:t>
      </w:r>
      <w:r>
        <w:rPr>
          <w:rFonts w:hint="cs"/>
          <w:rtl/>
          <w:lang w:eastAsia="he-IL"/>
        </w:rPr>
        <w:t>זה כבר קורה בפועל. זה נשמע לכם</w:t>
      </w:r>
      <w:bookmarkStart w:id="7159" w:name="_ETM_Q19_586400"/>
      <w:bookmarkEnd w:id="7159"/>
      <w:r>
        <w:rPr>
          <w:rFonts w:hint="cs"/>
          <w:rtl/>
          <w:lang w:eastAsia="he-IL"/>
        </w:rPr>
        <w:t xml:space="preserve"> אולי משהו היפותטי, אבל בג"ץ היום אומר לממשלה: אל </w:t>
      </w:r>
      <w:bookmarkStart w:id="7160" w:name="_ETM_Q19_591322"/>
      <w:bookmarkEnd w:id="7160"/>
      <w:r>
        <w:rPr>
          <w:rFonts w:hint="cs"/>
          <w:rtl/>
          <w:lang w:eastAsia="he-IL"/>
        </w:rPr>
        <w:t xml:space="preserve">תהרסו בתי מחבלים, תהרסו בתי יהודים. תפנו יישובים יהודיים ותכשירו </w:t>
      </w:r>
      <w:bookmarkStart w:id="7161" w:name="_ETM_Q19_598635"/>
      <w:bookmarkEnd w:id="7161"/>
      <w:r>
        <w:rPr>
          <w:rFonts w:hint="cs"/>
          <w:rtl/>
          <w:lang w:eastAsia="he-IL"/>
        </w:rPr>
        <w:t xml:space="preserve">עבירות על חוק התכנון והבנייה לערבים. חוק החשמל </w:t>
      </w:r>
      <w:r>
        <w:rPr>
          <w:rtl/>
          <w:lang w:eastAsia="he-IL"/>
        </w:rPr>
        <w:t>–</w:t>
      </w:r>
      <w:r>
        <w:rPr>
          <w:rFonts w:hint="cs"/>
          <w:rtl/>
          <w:lang w:eastAsia="he-IL"/>
        </w:rPr>
        <w:t xml:space="preserve"> לערבים </w:t>
      </w:r>
      <w:bookmarkStart w:id="7162" w:name="_ETM_Q19_602657"/>
      <w:bookmarkEnd w:id="7162"/>
      <w:r>
        <w:rPr>
          <w:rFonts w:hint="cs"/>
          <w:rtl/>
          <w:lang w:eastAsia="he-IL"/>
        </w:rPr>
        <w:t xml:space="preserve">בלבד, למוסלמים בלבד. בג"ץ קובע לממשלה מה מותר לה ומה </w:t>
      </w:r>
      <w:bookmarkStart w:id="7163" w:name="_ETM_Q19_607026"/>
      <w:bookmarkEnd w:id="7163"/>
      <w:r>
        <w:rPr>
          <w:rFonts w:hint="cs"/>
          <w:rtl/>
          <w:lang w:eastAsia="he-IL"/>
        </w:rPr>
        <w:t xml:space="preserve">אסור לה, וקובע לחברי הכנסת איזה חוק הוא בלתי חוקתי, </w:t>
      </w:r>
      <w:bookmarkStart w:id="7164" w:name="_ETM_Q19_614265"/>
      <w:bookmarkEnd w:id="7164"/>
      <w:r>
        <w:rPr>
          <w:rFonts w:hint="cs"/>
          <w:rtl/>
          <w:lang w:eastAsia="he-IL"/>
        </w:rPr>
        <w:t xml:space="preserve">ולכן אל תתעסקו איתו בכלל, ואיזה חוק הוא חוקתי. </w:t>
      </w:r>
    </w:p>
    <w:p w:rsidR="00934F6A" w:rsidRDefault="00934F6A" w:rsidP="001B65C6">
      <w:pPr>
        <w:rPr>
          <w:rtl/>
          <w:lang w:eastAsia="he-IL"/>
        </w:rPr>
      </w:pPr>
    </w:p>
    <w:p w:rsidR="00934F6A" w:rsidRDefault="00934F6A" w:rsidP="00112453">
      <w:pPr>
        <w:rPr>
          <w:rtl/>
          <w:lang w:eastAsia="he-IL"/>
        </w:rPr>
      </w:pPr>
      <w:r>
        <w:rPr>
          <w:rFonts w:hint="cs"/>
          <w:rtl/>
          <w:lang w:eastAsia="he-IL"/>
        </w:rPr>
        <w:t xml:space="preserve">אתם </w:t>
      </w:r>
      <w:bookmarkStart w:id="7165" w:name="_ETM_Q19_619001"/>
      <w:bookmarkEnd w:id="7165"/>
      <w:r>
        <w:rPr>
          <w:rFonts w:hint="cs"/>
          <w:rtl/>
          <w:lang w:eastAsia="he-IL"/>
        </w:rPr>
        <w:t xml:space="preserve">יודעים כמה זמן מבזבזים כשיושבים ומכינים חוק, גם היועצים המשפטיים </w:t>
      </w:r>
      <w:bookmarkStart w:id="7166" w:name="_ETM_Q19_621924"/>
      <w:bookmarkEnd w:id="7166"/>
      <w:r>
        <w:rPr>
          <w:rFonts w:hint="cs"/>
          <w:rtl/>
          <w:lang w:eastAsia="he-IL"/>
        </w:rPr>
        <w:t>של הכנסת, ואומרים לנו: לא, זה חוק שהוא לא שוויוני</w:t>
      </w:r>
      <w:r w:rsidR="00112453">
        <w:rPr>
          <w:rFonts w:hint="cs"/>
          <w:rtl/>
          <w:lang w:eastAsia="he-IL"/>
        </w:rPr>
        <w:t>,</w:t>
      </w:r>
      <w:r>
        <w:rPr>
          <w:rFonts w:hint="cs"/>
          <w:rtl/>
          <w:lang w:eastAsia="he-IL"/>
        </w:rPr>
        <w:t xml:space="preserve"> </w:t>
      </w:r>
      <w:bookmarkStart w:id="7167" w:name="_ETM_Q19_625374"/>
      <w:bookmarkEnd w:id="7167"/>
      <w:r>
        <w:rPr>
          <w:rFonts w:hint="cs"/>
          <w:rtl/>
          <w:lang w:eastAsia="he-IL"/>
        </w:rPr>
        <w:t>זה חוק שלא יעבור בג"ץ. מה זה לא יעבור בג"ץ</w:t>
      </w:r>
      <w:bookmarkStart w:id="7168" w:name="_ETM_Q19_628210"/>
      <w:bookmarkEnd w:id="7168"/>
      <w:r>
        <w:rPr>
          <w:rFonts w:hint="cs"/>
          <w:rtl/>
          <w:lang w:eastAsia="he-IL"/>
        </w:rPr>
        <w:t xml:space="preserve">? מי שמכם? מי שמכם לשר ושופט עלינו? מי שם </w:t>
      </w:r>
      <w:bookmarkStart w:id="7169" w:name="_ETM_Q19_632801"/>
      <w:bookmarkEnd w:id="7169"/>
      <w:r>
        <w:rPr>
          <w:rFonts w:hint="cs"/>
          <w:rtl/>
          <w:lang w:eastAsia="he-IL"/>
        </w:rPr>
        <w:t xml:space="preserve">אתכם? מי מינה אתכם? מי בחר אתכם? אף אחד. אותנו </w:t>
      </w:r>
      <w:bookmarkStart w:id="7170" w:name="_ETM_Q19_638376"/>
      <w:bookmarkEnd w:id="7170"/>
      <w:r>
        <w:rPr>
          <w:rFonts w:hint="cs"/>
          <w:rtl/>
          <w:lang w:eastAsia="he-IL"/>
        </w:rPr>
        <w:t>בחרו. אנחנו הפעולה הישירה של הדמוקרטיה</w:t>
      </w:r>
      <w:r w:rsidR="00112453">
        <w:rPr>
          <w:rFonts w:hint="cs"/>
          <w:rtl/>
          <w:lang w:eastAsia="he-IL"/>
        </w:rPr>
        <w:t>,</w:t>
      </w:r>
      <w:r>
        <w:rPr>
          <w:rFonts w:hint="cs"/>
          <w:rtl/>
          <w:lang w:eastAsia="he-IL"/>
        </w:rPr>
        <w:t xml:space="preserve"> ואנחנו כאן </w:t>
      </w:r>
      <w:r>
        <w:rPr>
          <w:rFonts w:hint="eastAsia"/>
          <w:rtl/>
          <w:lang w:eastAsia="he-IL"/>
        </w:rPr>
        <w:t>–</w:t>
      </w:r>
      <w:r>
        <w:rPr>
          <w:rFonts w:hint="cs"/>
          <w:rtl/>
          <w:lang w:eastAsia="he-IL"/>
        </w:rPr>
        <w:t xml:space="preserve"> כל </w:t>
      </w:r>
      <w:bookmarkStart w:id="7171" w:name="_ETM_Q19_646488"/>
      <w:bookmarkEnd w:id="7171"/>
      <w:r>
        <w:rPr>
          <w:rFonts w:hint="cs"/>
          <w:rtl/>
          <w:lang w:eastAsia="he-IL"/>
        </w:rPr>
        <w:t xml:space="preserve">עוד אין חוקה למדינת ישראל, כמו בבריטניה, כמו בניו זילנד, כשאין </w:t>
      </w:r>
      <w:bookmarkStart w:id="7172" w:name="_ETM_Q19_651086"/>
      <w:bookmarkEnd w:id="7172"/>
      <w:r>
        <w:rPr>
          <w:rFonts w:hint="cs"/>
          <w:rtl/>
          <w:lang w:eastAsia="he-IL"/>
        </w:rPr>
        <w:t>חוקה, הפרלמנט הוא הרשות העליונה, הוא הקובע ולא בג"ץ.</w:t>
      </w:r>
    </w:p>
    <w:p w:rsidR="00934F6A" w:rsidRDefault="00934F6A" w:rsidP="001B65C6">
      <w:pPr>
        <w:rPr>
          <w:rtl/>
          <w:lang w:eastAsia="he-IL"/>
        </w:rPr>
      </w:pPr>
      <w:bookmarkStart w:id="7173" w:name="_ETM_Q19_656594"/>
      <w:bookmarkStart w:id="7174" w:name="_ETM_Q19_656721"/>
      <w:bookmarkEnd w:id="7173"/>
      <w:bookmarkEnd w:id="7174"/>
    </w:p>
    <w:p w:rsidR="00934F6A" w:rsidRDefault="00934F6A" w:rsidP="001B65C6">
      <w:pPr>
        <w:rPr>
          <w:rtl/>
          <w:lang w:eastAsia="he-IL"/>
        </w:rPr>
      </w:pPr>
      <w:bookmarkStart w:id="7175" w:name="_ETM_Q19_656771"/>
      <w:bookmarkStart w:id="7176" w:name="_ETM_Q19_656862"/>
      <w:bookmarkStart w:id="7177" w:name="_ETM_Q19_658084"/>
      <w:bookmarkEnd w:id="7175"/>
      <w:bookmarkEnd w:id="7176"/>
      <w:bookmarkEnd w:id="7177"/>
      <w:r>
        <w:rPr>
          <w:rFonts w:hint="cs"/>
          <w:rtl/>
          <w:lang w:eastAsia="he-IL"/>
        </w:rPr>
        <w:t xml:space="preserve">כל התהליך הזה </w:t>
      </w:r>
      <w:r>
        <w:rPr>
          <w:rFonts w:hint="eastAsia"/>
          <w:rtl/>
          <w:lang w:eastAsia="he-IL"/>
        </w:rPr>
        <w:t>–</w:t>
      </w:r>
      <w:r>
        <w:rPr>
          <w:rFonts w:hint="cs"/>
          <w:rtl/>
          <w:lang w:eastAsia="he-IL"/>
        </w:rPr>
        <w:t xml:space="preserve"> בסוף תביאו אותנו לחזרה </w:t>
      </w:r>
      <w:bookmarkStart w:id="7178" w:name="_ETM_Q19_660896"/>
      <w:bookmarkEnd w:id="7178"/>
      <w:r>
        <w:rPr>
          <w:rFonts w:hint="cs"/>
          <w:rtl/>
          <w:lang w:eastAsia="he-IL"/>
        </w:rPr>
        <w:t xml:space="preserve">לעמדות של מפלגת הפועלים, מפלגות הפועלים שהיו לפני קום המדינה, </w:t>
      </w:r>
      <w:bookmarkStart w:id="7179" w:name="_ETM_Q19_668510"/>
      <w:bookmarkEnd w:id="7179"/>
      <w:r>
        <w:rPr>
          <w:rFonts w:hint="cs"/>
          <w:rtl/>
          <w:lang w:eastAsia="he-IL"/>
        </w:rPr>
        <w:t xml:space="preserve">שיש להפקיד את מחצית ריבונות ההנהגה בידי גבירים שאיש לא </w:t>
      </w:r>
      <w:bookmarkStart w:id="7180" w:name="_ETM_Q19_674303"/>
      <w:bookmarkEnd w:id="7180"/>
      <w:r>
        <w:rPr>
          <w:rFonts w:hint="cs"/>
          <w:rtl/>
          <w:lang w:eastAsia="he-IL"/>
        </w:rPr>
        <w:t xml:space="preserve">בחר בהם בהצבעה דמוקרטית. גבירים. מי שיש לו כסף, מקבל </w:t>
      </w:r>
      <w:bookmarkStart w:id="7181" w:name="_ETM_Q19_679980"/>
      <w:bookmarkEnd w:id="7181"/>
      <w:r>
        <w:rPr>
          <w:rFonts w:hint="cs"/>
          <w:rtl/>
          <w:lang w:eastAsia="he-IL"/>
        </w:rPr>
        <w:t>יכולת הנהגה בגלל הכסף שלו.</w:t>
      </w:r>
    </w:p>
    <w:p w:rsidR="00934F6A" w:rsidRDefault="00934F6A" w:rsidP="001B65C6">
      <w:pPr>
        <w:rPr>
          <w:rtl/>
          <w:lang w:eastAsia="he-IL"/>
        </w:rPr>
      </w:pPr>
    </w:p>
    <w:p w:rsidR="00934F6A" w:rsidRDefault="00934F6A" w:rsidP="00112453">
      <w:pPr>
        <w:rPr>
          <w:rtl/>
        </w:rPr>
      </w:pPr>
      <w:bookmarkStart w:id="7182" w:name="_ETM_Q19_680222"/>
      <w:bookmarkStart w:id="7183" w:name="_ETM_Q19_680301"/>
      <w:bookmarkEnd w:id="7182"/>
      <w:bookmarkEnd w:id="7183"/>
      <w:r>
        <w:rPr>
          <w:rFonts w:hint="cs"/>
          <w:rtl/>
          <w:lang w:eastAsia="he-IL"/>
        </w:rPr>
        <w:t xml:space="preserve">ז'בוטינסקי בזמנו, ב-1929, בקונגרס הציוני </w:t>
      </w:r>
      <w:bookmarkStart w:id="7184" w:name="_ETM_Q19_688712"/>
      <w:bookmarkEnd w:id="7184"/>
      <w:proofErr w:type="spellStart"/>
      <w:r>
        <w:rPr>
          <w:rFonts w:hint="cs"/>
          <w:rtl/>
          <w:lang w:eastAsia="he-IL"/>
        </w:rPr>
        <w:t>הט"ז</w:t>
      </w:r>
      <w:proofErr w:type="spellEnd"/>
      <w:r>
        <w:rPr>
          <w:rFonts w:hint="cs"/>
          <w:rtl/>
          <w:lang w:eastAsia="he-IL"/>
        </w:rPr>
        <w:t xml:space="preserve">, התקומם נגד המעשה האנטי-דמוקרטי הזה, אמר: לא יכול להיות, אנחנו צריכים דמוקרטיה שמי שמתווה מדיניות יהיו נבחרי הציבור </w:t>
      </w:r>
      <w:bookmarkStart w:id="7185" w:name="_ETM_Q19_698015"/>
      <w:bookmarkEnd w:id="7185"/>
      <w:r>
        <w:rPr>
          <w:rFonts w:hint="cs"/>
          <w:rtl/>
          <w:lang w:eastAsia="he-IL"/>
        </w:rPr>
        <w:t xml:space="preserve">ולא גבירים, לא כל מיני אנשים חשובים בעיני עצמם. ועל </w:t>
      </w:r>
      <w:bookmarkStart w:id="7186" w:name="_ETM_Q19_700995"/>
      <w:bookmarkEnd w:id="7186"/>
      <w:r>
        <w:rPr>
          <w:rFonts w:hint="cs"/>
          <w:rtl/>
          <w:lang w:eastAsia="he-IL"/>
        </w:rPr>
        <w:t>זה קראו לו אז באותה ישיבה, באותו קונגרס, אמרו לו</w:t>
      </w:r>
      <w:r w:rsidR="00112453">
        <w:rPr>
          <w:rFonts w:hint="cs"/>
          <w:rtl/>
          <w:lang w:eastAsia="he-IL"/>
        </w:rPr>
        <w:t>:</w:t>
      </w:r>
      <w:r w:rsidR="00112453">
        <w:rPr>
          <w:rFonts w:hint="eastAsia"/>
          <w:rtl/>
          <w:lang w:eastAsia="he-IL"/>
        </w:rPr>
        <w:t xml:space="preserve"> </w:t>
      </w:r>
      <w:r>
        <w:rPr>
          <w:rFonts w:hint="cs"/>
          <w:rtl/>
          <w:lang w:eastAsia="he-IL"/>
        </w:rPr>
        <w:t xml:space="preserve">שברו לו את העצמות. ככה האנשים שהיו באותו קונגרס אמרו </w:t>
      </w:r>
      <w:bookmarkStart w:id="7187" w:name="_ETM_Q19_711651"/>
      <w:bookmarkEnd w:id="7187"/>
      <w:r>
        <w:rPr>
          <w:rFonts w:hint="cs"/>
          <w:rtl/>
          <w:lang w:eastAsia="he-IL"/>
        </w:rPr>
        <w:t>על ז'בוטינסקי. אבל ז'בוטינסקי צדק. הוא צדק</w:t>
      </w:r>
      <w:r w:rsidR="00112453">
        <w:rPr>
          <w:rFonts w:hint="cs"/>
          <w:rtl/>
          <w:lang w:eastAsia="he-IL"/>
        </w:rPr>
        <w:t>.</w:t>
      </w:r>
      <w:r>
        <w:rPr>
          <w:rFonts w:hint="cs"/>
          <w:rtl/>
          <w:lang w:eastAsia="he-IL"/>
        </w:rPr>
        <w:t xml:space="preserve"> הדמוקרטיה היא הדבר </w:t>
      </w:r>
      <w:bookmarkStart w:id="7188" w:name="_ETM_Q19_719073"/>
      <w:bookmarkEnd w:id="7188"/>
      <w:r>
        <w:rPr>
          <w:rFonts w:hint="cs"/>
          <w:rtl/>
          <w:lang w:eastAsia="he-IL"/>
        </w:rPr>
        <w:t xml:space="preserve">הטוב ביותר שיכול לממש את רצון העם, יכול לממש מדיניות </w:t>
      </w:r>
      <w:bookmarkStart w:id="7189" w:name="_ETM_Q19_724384"/>
      <w:bookmarkEnd w:id="7189"/>
      <w:r>
        <w:rPr>
          <w:rFonts w:hint="cs"/>
          <w:rtl/>
          <w:lang w:eastAsia="he-IL"/>
        </w:rPr>
        <w:t xml:space="preserve">טובה, מדיניות תקינה, ולא כאלה שחושבים שהם שואבים את דעתם </w:t>
      </w:r>
      <w:bookmarkStart w:id="7190" w:name="_ETM_Q19_731259"/>
      <w:bookmarkEnd w:id="7190"/>
      <w:r>
        <w:rPr>
          <w:rFonts w:hint="cs"/>
          <w:rtl/>
          <w:lang w:eastAsia="he-IL"/>
        </w:rPr>
        <w:t xml:space="preserve">העליונה </w:t>
      </w:r>
      <w:r>
        <w:rPr>
          <w:rFonts w:hint="eastAsia"/>
          <w:rtl/>
          <w:lang w:eastAsia="he-IL"/>
        </w:rPr>
        <w:t>–</w:t>
      </w:r>
      <w:r>
        <w:rPr>
          <w:rFonts w:hint="cs"/>
          <w:rtl/>
          <w:lang w:eastAsia="he-IL"/>
        </w:rPr>
        <w:t xml:space="preserve"> "ו</w:t>
      </w:r>
      <w:r>
        <w:rPr>
          <w:rStyle w:val="mw-headline"/>
          <w:rFonts w:hint="cs"/>
          <w:rtl/>
        </w:rPr>
        <w:t>יֹ</w:t>
      </w:r>
      <w:r>
        <w:rPr>
          <w:rFonts w:hint="cs"/>
          <w:rtl/>
          <w:lang w:eastAsia="he-IL"/>
        </w:rPr>
        <w:t xml:space="preserve">דע דעת עליון". </w:t>
      </w:r>
      <w:bookmarkStart w:id="7191" w:name="TOR_Q20"/>
      <w:bookmarkStart w:id="7192" w:name="_ETM_Q20_180000"/>
      <w:bookmarkEnd w:id="7191"/>
      <w:bookmarkEnd w:id="7192"/>
      <w:r>
        <w:rPr>
          <w:rFonts w:hint="cs"/>
          <w:rtl/>
        </w:rPr>
        <w:t xml:space="preserve">בלעם בן בעור </w:t>
      </w:r>
      <w:r w:rsidR="00112453">
        <w:rPr>
          <w:rFonts w:hint="eastAsia"/>
          <w:rtl/>
        </w:rPr>
        <w:t>–</w:t>
      </w:r>
      <w:r>
        <w:rPr>
          <w:rFonts w:hint="cs"/>
          <w:rtl/>
        </w:rPr>
        <w:t xml:space="preserve"> אמרו עליו: יודע דעת עליון. </w:t>
      </w:r>
    </w:p>
    <w:p w:rsidR="00934F6A" w:rsidRDefault="00934F6A" w:rsidP="001B65C6">
      <w:pPr>
        <w:ind w:firstLine="0"/>
        <w:rPr>
          <w:rtl/>
        </w:rPr>
      </w:pPr>
    </w:p>
    <w:p w:rsidR="00934F6A" w:rsidRDefault="00934F6A" w:rsidP="00112453">
      <w:pPr>
        <w:rPr>
          <w:rtl/>
        </w:rPr>
      </w:pPr>
      <w:r>
        <w:rPr>
          <w:rFonts w:hint="cs"/>
          <w:rtl/>
        </w:rPr>
        <w:t xml:space="preserve">היום </w:t>
      </w:r>
      <w:bookmarkStart w:id="7193" w:name="_ETM_Q20_139885"/>
      <w:bookmarkEnd w:id="7193"/>
      <w:r>
        <w:rPr>
          <w:rFonts w:hint="cs"/>
          <w:rtl/>
        </w:rPr>
        <w:t>בג"ץ הוא בעצם סוג של אותם גבירים</w:t>
      </w:r>
      <w:r w:rsidR="00112453">
        <w:rPr>
          <w:rFonts w:hint="cs"/>
          <w:rtl/>
        </w:rPr>
        <w:t>,</w:t>
      </w:r>
      <w:r>
        <w:rPr>
          <w:rFonts w:hint="cs"/>
          <w:rtl/>
        </w:rPr>
        <w:t xml:space="preserve"> אותם </w:t>
      </w:r>
      <w:bookmarkStart w:id="7194" w:name="_ETM_Q20_142339"/>
      <w:bookmarkEnd w:id="7194"/>
      <w:r>
        <w:rPr>
          <w:rFonts w:hint="cs"/>
          <w:rtl/>
        </w:rPr>
        <w:t xml:space="preserve">גבירים ממפלגות הפועלים שבזכות עושרם ונדיבותם קנו להם מעמד. </w:t>
      </w:r>
      <w:bookmarkStart w:id="7195" w:name="_ETM_Q20_149277"/>
      <w:bookmarkEnd w:id="7195"/>
      <w:r>
        <w:rPr>
          <w:rFonts w:hint="cs"/>
          <w:rtl/>
        </w:rPr>
        <w:t xml:space="preserve">הגבירים בזכות עושרם ונדיבותם קנו להם מעמד, אבל שופטי </w:t>
      </w:r>
      <w:bookmarkStart w:id="7196" w:name="_ETM_Q20_154736"/>
      <w:bookmarkEnd w:id="7196"/>
      <w:r>
        <w:rPr>
          <w:rFonts w:hint="cs"/>
          <w:rtl/>
        </w:rPr>
        <w:t>בג"ץ הופכים לגבירים על חשבוננו. הם לא גבירים שבאו מה</w:t>
      </w:r>
      <w:bookmarkStart w:id="7197" w:name="_ETM_Q20_155971"/>
      <w:bookmarkEnd w:id="7197"/>
      <w:r>
        <w:rPr>
          <w:rFonts w:hint="cs"/>
          <w:rtl/>
        </w:rPr>
        <w:t>בית והיו נדיבים ושמו אותם בגלל נדיבותם</w:t>
      </w:r>
      <w:r w:rsidR="00112453">
        <w:rPr>
          <w:rFonts w:hint="cs"/>
          <w:rtl/>
        </w:rPr>
        <w:t>;</w:t>
      </w:r>
      <w:r>
        <w:rPr>
          <w:rFonts w:hint="cs"/>
          <w:rtl/>
        </w:rPr>
        <w:t xml:space="preserve"> </w:t>
      </w:r>
      <w:r>
        <w:rPr>
          <w:rFonts w:hint="cs"/>
          <w:rtl/>
        </w:rPr>
        <w:lastRenderedPageBreak/>
        <w:t xml:space="preserve">הם מתעשרים על </w:t>
      </w:r>
      <w:bookmarkStart w:id="7198" w:name="_ETM_Q20_165508"/>
      <w:bookmarkEnd w:id="7198"/>
      <w:r>
        <w:rPr>
          <w:rFonts w:hint="cs"/>
          <w:rtl/>
        </w:rPr>
        <w:t xml:space="preserve">חשבוננו ומתערבים לנבחרי הציבור בקביעת מדיניות בלי שאף אחד הסמיך </w:t>
      </w:r>
      <w:bookmarkStart w:id="7199" w:name="_ETM_Q20_172296"/>
      <w:bookmarkEnd w:id="7199"/>
      <w:r>
        <w:rPr>
          <w:rFonts w:hint="cs"/>
          <w:rtl/>
        </w:rPr>
        <w:t xml:space="preserve">אותם לעשות את זה. </w:t>
      </w:r>
    </w:p>
    <w:p w:rsidR="00934F6A" w:rsidRDefault="00934F6A" w:rsidP="001B65C6">
      <w:pPr>
        <w:rPr>
          <w:rtl/>
        </w:rPr>
      </w:pPr>
      <w:bookmarkStart w:id="7200" w:name="_ETM_Q20_174488"/>
      <w:bookmarkStart w:id="7201" w:name="_ETM_Q20_174553"/>
      <w:bookmarkStart w:id="7202" w:name="_ETM_Q20_174632"/>
      <w:bookmarkEnd w:id="7200"/>
      <w:bookmarkEnd w:id="7201"/>
      <w:bookmarkEnd w:id="7202"/>
    </w:p>
    <w:p w:rsidR="00934F6A" w:rsidRDefault="00934F6A" w:rsidP="001B65C6">
      <w:pPr>
        <w:rPr>
          <w:rtl/>
        </w:rPr>
      </w:pPr>
      <w:bookmarkStart w:id="7203" w:name="_ETM_Q20_174689"/>
      <w:bookmarkEnd w:id="7203"/>
      <w:r>
        <w:rPr>
          <w:rFonts w:hint="cs"/>
          <w:rtl/>
        </w:rPr>
        <w:t xml:space="preserve">בהשקת השדולה </w:t>
      </w:r>
      <w:r>
        <w:rPr>
          <w:rtl/>
        </w:rPr>
        <w:t>–</w:t>
      </w:r>
      <w:r>
        <w:rPr>
          <w:rFonts w:hint="cs"/>
          <w:rtl/>
        </w:rPr>
        <w:t xml:space="preserve"> אמילי, חיכיתי לעוד </w:t>
      </w:r>
      <w:bookmarkStart w:id="7204" w:name="_ETM_Q20_176119"/>
      <w:bookmarkEnd w:id="7204"/>
      <w:r>
        <w:rPr>
          <w:rFonts w:hint="cs"/>
          <w:rtl/>
        </w:rPr>
        <w:t xml:space="preserve">שאלה שתגידי לי, אולי. הרי כתוב: "לא תסור מן הדבר </w:t>
      </w:r>
      <w:bookmarkStart w:id="7205" w:name="_ETM_Q20_178997"/>
      <w:bookmarkEnd w:id="7205"/>
      <w:r>
        <w:rPr>
          <w:rFonts w:hint="cs"/>
          <w:rtl/>
        </w:rPr>
        <w:t>אשר יגידו לך ימין ושמאל", אז איך אתה מדבר על בג"ץ ככה?</w:t>
      </w:r>
      <w:bookmarkStart w:id="7206" w:name="_ETM_Q20_180539"/>
      <w:bookmarkStart w:id="7207" w:name="_ETM_Q20_180810"/>
      <w:bookmarkStart w:id="7208" w:name="_ETM_Q20_181230"/>
      <w:bookmarkStart w:id="7209" w:name="_ETM_Q20_181530"/>
      <w:bookmarkStart w:id="7210" w:name="_ETM_Q20_181829"/>
      <w:bookmarkStart w:id="7211" w:name="_ETM_Q20_182550"/>
      <w:bookmarkStart w:id="7212" w:name="_ETM_Q20_182820"/>
      <w:bookmarkStart w:id="7213" w:name="_ETM_Q20_182939"/>
      <w:bookmarkStart w:id="7214" w:name="_ETM_Q20_183120"/>
      <w:bookmarkStart w:id="7215" w:name="_ETM_Q20_183480"/>
      <w:bookmarkStart w:id="7216" w:name="_ETM_Q20_183570"/>
      <w:bookmarkStart w:id="7217" w:name="_ETM_Q20_183929"/>
      <w:bookmarkEnd w:id="7206"/>
      <w:bookmarkEnd w:id="7207"/>
      <w:bookmarkEnd w:id="7208"/>
      <w:bookmarkEnd w:id="7209"/>
      <w:bookmarkEnd w:id="7210"/>
      <w:bookmarkEnd w:id="7211"/>
      <w:bookmarkEnd w:id="7212"/>
      <w:bookmarkEnd w:id="7213"/>
      <w:bookmarkEnd w:id="7214"/>
      <w:bookmarkEnd w:id="7215"/>
      <w:bookmarkEnd w:id="7216"/>
      <w:bookmarkEnd w:id="7217"/>
      <w:r>
        <w:rPr>
          <w:rtl/>
        </w:rPr>
        <w:t xml:space="preserve"> </w:t>
      </w:r>
      <w:bookmarkStart w:id="7218" w:name="_ETM_Q20_187930"/>
      <w:bookmarkEnd w:id="7218"/>
    </w:p>
    <w:p w:rsidR="00934F6A" w:rsidRDefault="00934F6A" w:rsidP="001B65C6">
      <w:pPr>
        <w:rPr>
          <w:rtl/>
        </w:rPr>
      </w:pPr>
      <w:bookmarkStart w:id="7219" w:name="_ETM_Q20_188089"/>
      <w:bookmarkStart w:id="7220" w:name="_ETM_Q20_188156"/>
      <w:bookmarkEnd w:id="7219"/>
      <w:bookmarkEnd w:id="7220"/>
    </w:p>
    <w:p w:rsidR="00934F6A" w:rsidRDefault="00934F6A" w:rsidP="001B65C6">
      <w:pPr>
        <w:pStyle w:val="af5"/>
        <w:keepNext/>
        <w:rPr>
          <w:rtl/>
        </w:rPr>
      </w:pPr>
      <w:bookmarkStart w:id="7221" w:name="ET_interruption_6152_13"/>
      <w:r w:rsidRPr="004D643E">
        <w:rPr>
          <w:rStyle w:val="TagStyle"/>
          <w:rtl/>
        </w:rPr>
        <w:t xml:space="preserve"> &lt;&lt; קריאה &gt;&gt; </w:t>
      </w:r>
      <w:r>
        <w:rPr>
          <w:rtl/>
        </w:rPr>
        <w:t>אמילי חיה מואטי (העבודה):</w:t>
      </w:r>
      <w:r w:rsidRPr="004D643E">
        <w:rPr>
          <w:rStyle w:val="TagStyle"/>
          <w:rtl/>
        </w:rPr>
        <w:t xml:space="preserve"> &lt;&lt; קריאה &gt;&gt;</w:t>
      </w:r>
      <w:r>
        <w:rPr>
          <w:rtl/>
        </w:rPr>
        <w:t xml:space="preserve">   </w:t>
      </w:r>
      <w:bookmarkEnd w:id="7221"/>
    </w:p>
    <w:p w:rsidR="00934F6A" w:rsidRDefault="00934F6A" w:rsidP="002609B9">
      <w:pPr>
        <w:rPr>
          <w:rtl/>
          <w:lang w:eastAsia="he-IL"/>
        </w:rPr>
      </w:pPr>
    </w:p>
    <w:p w:rsidR="00934F6A" w:rsidRDefault="00D55302" w:rsidP="001B65C6">
      <w:pPr>
        <w:rPr>
          <w:rtl/>
        </w:rPr>
      </w:pPr>
      <w:bookmarkStart w:id="7222" w:name="_ETM_Q20_183436"/>
      <w:bookmarkStart w:id="7223" w:name="_ETM_Q20_183508"/>
      <w:bookmarkEnd w:id="7222"/>
      <w:bookmarkEnd w:id="7223"/>
      <w:r>
        <w:rPr>
          <w:rFonts w:hint="cs"/>
          <w:rtl/>
        </w:rPr>
        <w:t>– – –</w:t>
      </w:r>
      <w:r w:rsidR="00934F6A">
        <w:rPr>
          <w:rFonts w:hint="cs"/>
          <w:rtl/>
        </w:rPr>
        <w:t xml:space="preserve"> כלומר, אתה לא יכול </w:t>
      </w:r>
      <w:bookmarkStart w:id="7224" w:name="_ETM_Q20_191124"/>
      <w:bookmarkEnd w:id="7224"/>
      <w:r w:rsidR="00934F6A">
        <w:rPr>
          <w:rFonts w:hint="cs"/>
          <w:rtl/>
        </w:rPr>
        <w:t xml:space="preserve">לעודד אותו ולפנות אליו כאשר זה מתאים לך ועולה מתפיסת </w:t>
      </w:r>
      <w:bookmarkStart w:id="7225" w:name="_ETM_Q20_194985"/>
      <w:bookmarkEnd w:id="7225"/>
      <w:r w:rsidR="00934F6A">
        <w:rPr>
          <w:rFonts w:hint="cs"/>
          <w:rtl/>
        </w:rPr>
        <w:t xml:space="preserve">העולם שלך ולהגיד את הדברים כאשר זה לא. </w:t>
      </w:r>
    </w:p>
    <w:p w:rsidR="00934F6A" w:rsidRDefault="00934F6A" w:rsidP="001B65C6">
      <w:pPr>
        <w:rPr>
          <w:rtl/>
          <w:lang w:eastAsia="he-IL"/>
        </w:rPr>
      </w:pPr>
    </w:p>
    <w:p w:rsidR="00934F6A" w:rsidRDefault="00934F6A" w:rsidP="001B65C6">
      <w:pPr>
        <w:pStyle w:val="-"/>
        <w:keepNext/>
        <w:rPr>
          <w:rtl/>
        </w:rPr>
      </w:pPr>
      <w:r w:rsidRPr="004D643E">
        <w:rPr>
          <w:rStyle w:val="TagStyle"/>
          <w:rtl/>
        </w:rPr>
        <w:t xml:space="preserve"> &lt;&lt; דובר_המשך &gt;&gt; </w:t>
      </w:r>
      <w:r>
        <w:rPr>
          <w:rtl/>
        </w:rPr>
        <w:t>שלמה קרעי (הליכוד):</w:t>
      </w:r>
      <w:r w:rsidRPr="004D643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1B65C6">
      <w:pPr>
        <w:rPr>
          <w:rtl/>
        </w:rPr>
      </w:pPr>
      <w:r>
        <w:rPr>
          <w:rFonts w:hint="cs"/>
          <w:rtl/>
        </w:rPr>
        <w:t xml:space="preserve">מעולם לא פניתי לבג"ץ בערעור על החלטות של רשות נבחרת, של </w:t>
      </w:r>
      <w:bookmarkStart w:id="7226" w:name="_ETM_Q20_204592"/>
      <w:bookmarkEnd w:id="7226"/>
      <w:r>
        <w:rPr>
          <w:rFonts w:hint="cs"/>
          <w:rtl/>
        </w:rPr>
        <w:t xml:space="preserve">הכנסת או של הממשלה. בג"ץ, אפשר ללכת אליו כבית משפט לערעורים. </w:t>
      </w:r>
    </w:p>
    <w:p w:rsidR="00934F6A" w:rsidRDefault="00934F6A" w:rsidP="001B65C6">
      <w:pPr>
        <w:rPr>
          <w:rtl/>
        </w:rPr>
      </w:pPr>
      <w:bookmarkStart w:id="7227" w:name="_ETM_Q20_204271"/>
      <w:bookmarkStart w:id="7228" w:name="_ETM_Q20_204341"/>
      <w:bookmarkEnd w:id="7227"/>
      <w:bookmarkEnd w:id="7228"/>
    </w:p>
    <w:p w:rsidR="00934F6A" w:rsidRDefault="00934F6A" w:rsidP="001B65C6">
      <w:pPr>
        <w:pStyle w:val="af5"/>
        <w:keepNext/>
        <w:rPr>
          <w:rtl/>
        </w:rPr>
      </w:pPr>
      <w:bookmarkStart w:id="7229" w:name="ET_interruption_6152_17"/>
      <w:r w:rsidRPr="004D643E">
        <w:rPr>
          <w:rStyle w:val="TagStyle"/>
          <w:rtl/>
        </w:rPr>
        <w:t xml:space="preserve"> &lt;&lt; קריאה &gt;&gt; </w:t>
      </w:r>
      <w:r>
        <w:rPr>
          <w:rtl/>
        </w:rPr>
        <w:t>אמילי חיה מואטי (העבודה):</w:t>
      </w:r>
      <w:r w:rsidRPr="004D643E">
        <w:rPr>
          <w:rStyle w:val="TagStyle"/>
          <w:rtl/>
        </w:rPr>
        <w:t xml:space="preserve"> &lt;&lt; קריאה &gt;&gt;</w:t>
      </w:r>
      <w:r>
        <w:rPr>
          <w:rtl/>
        </w:rPr>
        <w:t xml:space="preserve">   </w:t>
      </w:r>
      <w:bookmarkEnd w:id="7229"/>
    </w:p>
    <w:p w:rsidR="00934F6A" w:rsidRDefault="00934F6A" w:rsidP="002609B9">
      <w:pPr>
        <w:rPr>
          <w:rtl/>
          <w:lang w:eastAsia="he-IL"/>
        </w:rPr>
      </w:pPr>
    </w:p>
    <w:p w:rsidR="00934F6A" w:rsidRDefault="00934F6A" w:rsidP="001B65C6">
      <w:pPr>
        <w:rPr>
          <w:rtl/>
          <w:lang w:eastAsia="he-IL"/>
        </w:rPr>
      </w:pPr>
      <w:bookmarkStart w:id="7230" w:name="_ETM_Q20_208310"/>
      <w:bookmarkStart w:id="7231" w:name="_ETM_Q20_208574"/>
      <w:bookmarkStart w:id="7232" w:name="_ETM_Q20_208617"/>
      <w:bookmarkEnd w:id="7230"/>
      <w:bookmarkEnd w:id="7231"/>
      <w:bookmarkEnd w:id="7232"/>
      <w:r>
        <w:rPr>
          <w:rFonts w:hint="cs"/>
          <w:rtl/>
          <w:lang w:eastAsia="he-IL"/>
        </w:rPr>
        <w:t xml:space="preserve">חכה, כל החיים הפרלמנטריים לפנינו, הכול בסדר. </w:t>
      </w:r>
    </w:p>
    <w:p w:rsidR="00934F6A" w:rsidRDefault="00934F6A" w:rsidP="001B65C6">
      <w:pPr>
        <w:rPr>
          <w:rtl/>
          <w:lang w:eastAsia="he-IL"/>
        </w:rPr>
      </w:pPr>
      <w:bookmarkStart w:id="7233" w:name="_ETM_Q20_204114"/>
      <w:bookmarkStart w:id="7234" w:name="_ETM_Q20_204219"/>
      <w:bookmarkEnd w:id="7233"/>
      <w:bookmarkEnd w:id="7234"/>
    </w:p>
    <w:p w:rsidR="00934F6A" w:rsidRDefault="00934F6A" w:rsidP="001B65C6">
      <w:pPr>
        <w:pStyle w:val="-"/>
        <w:keepNext/>
        <w:rPr>
          <w:rtl/>
        </w:rPr>
      </w:pPr>
      <w:r w:rsidRPr="004D643E">
        <w:rPr>
          <w:rStyle w:val="TagStyle"/>
          <w:rtl/>
        </w:rPr>
        <w:t xml:space="preserve"> &lt;&lt; דובר_המשך &gt;&gt; </w:t>
      </w:r>
      <w:r>
        <w:rPr>
          <w:rtl/>
        </w:rPr>
        <w:t>שלמה קרעי (הליכוד):</w:t>
      </w:r>
      <w:r w:rsidRPr="004D643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112453">
      <w:pPr>
        <w:rPr>
          <w:rtl/>
        </w:rPr>
      </w:pPr>
      <w:bookmarkStart w:id="7235" w:name="_ETM_Q20_207601"/>
      <w:bookmarkEnd w:id="7235"/>
      <w:r>
        <w:rPr>
          <w:rFonts w:hint="cs"/>
          <w:rtl/>
          <w:lang w:eastAsia="he-IL"/>
        </w:rPr>
        <w:t xml:space="preserve">בכל מקרה, </w:t>
      </w:r>
      <w:bookmarkStart w:id="7236" w:name="_ETM_Q20_210874"/>
      <w:bookmarkEnd w:id="7236"/>
      <w:r>
        <w:rPr>
          <w:rFonts w:hint="cs"/>
          <w:rtl/>
          <w:lang w:eastAsia="he-IL"/>
        </w:rPr>
        <w:t xml:space="preserve">את מה ששאלתי עכשיו שאל אותי שר המשפטים לשעבר משה </w:t>
      </w:r>
      <w:bookmarkStart w:id="7237" w:name="_ETM_Q20_217027"/>
      <w:bookmarkEnd w:id="7237"/>
      <w:r>
        <w:rPr>
          <w:rFonts w:hint="cs"/>
          <w:rtl/>
          <w:lang w:eastAsia="he-IL"/>
        </w:rPr>
        <w:t xml:space="preserve">נסים, </w:t>
      </w:r>
      <w:bookmarkStart w:id="7238" w:name="_ETM_Q20_188273"/>
      <w:bookmarkStart w:id="7239" w:name="_ETM_Q20_188342"/>
      <w:bookmarkStart w:id="7240" w:name="_ETM_Q20_188650"/>
      <w:bookmarkStart w:id="7241" w:name="_ETM_Q20_188769"/>
      <w:bookmarkStart w:id="7242" w:name="_ETM_Q20_189100"/>
      <w:bookmarkStart w:id="7243" w:name="_ETM_Q20_189400"/>
      <w:bookmarkStart w:id="7244" w:name="_ETM_Q20_189700"/>
      <w:bookmarkStart w:id="7245" w:name="_ETM_Q20_190150"/>
      <w:bookmarkStart w:id="7246" w:name="_ETM_Q20_190510"/>
      <w:bookmarkStart w:id="7247" w:name="_ETM_Q20_190780"/>
      <w:bookmarkStart w:id="7248" w:name="_ETM_Q20_191170"/>
      <w:bookmarkStart w:id="7249" w:name="_ETM_Q20_191709"/>
      <w:bookmarkStart w:id="7250" w:name="_ETM_Q20_191889"/>
      <w:bookmarkStart w:id="7251" w:name="_ETM_Q20_192459"/>
      <w:bookmarkStart w:id="7252" w:name="_ETM_Q20_192699"/>
      <w:bookmarkStart w:id="7253" w:name="_ETM_Q20_193330"/>
      <w:bookmarkStart w:id="7254" w:name="_ETM_Q20_193750"/>
      <w:bookmarkStart w:id="7255" w:name="_ETM_Q20_195129"/>
      <w:bookmarkStart w:id="7256" w:name="_ETM_Q20_195639"/>
      <w:bookmarkStart w:id="7257" w:name="_ETM_Q20_195730"/>
      <w:bookmarkStart w:id="7258" w:name="_ETM_Q20_196150"/>
      <w:bookmarkStart w:id="7259" w:name="_ETM_Q20_197230"/>
      <w:bookmarkStart w:id="7260" w:name="_ETM_Q20_197739"/>
      <w:bookmarkStart w:id="7261" w:name="_ETM_Q20_197859"/>
      <w:bookmarkStart w:id="7262" w:name="_ETM_Q20_198430"/>
      <w:bookmarkStart w:id="7263" w:name="_ETM_Q20_199050"/>
      <w:bookmarkStart w:id="7264" w:name="_ETM_Q20_199439"/>
      <w:bookmarkStart w:id="7265" w:name="_ETM_Q20_200340"/>
      <w:bookmarkStart w:id="7266" w:name="_ETM_Q20_201090"/>
      <w:bookmarkStart w:id="7267" w:name="_ETM_Q20_201900"/>
      <w:bookmarkStart w:id="7268" w:name="_ETM_Q20_203189"/>
      <w:bookmarkStart w:id="7269" w:name="_ETM_Q20_204150"/>
      <w:bookmarkStart w:id="7270" w:name="_ETM_Q20_204720"/>
      <w:bookmarkStart w:id="7271" w:name="_ETM_Q20_205109"/>
      <w:bookmarkStart w:id="7272" w:name="_ETM_Q20_205890"/>
      <w:bookmarkStart w:id="7273" w:name="_ETM_Q20_206520"/>
      <w:bookmarkStart w:id="7274" w:name="_ETM_Q20_207800"/>
      <w:bookmarkStart w:id="7275" w:name="_ETM_Q20_208189"/>
      <w:bookmarkStart w:id="7276" w:name="_ETM_Q20_209009"/>
      <w:bookmarkStart w:id="7277" w:name="_ETM_Q20_209159"/>
      <w:bookmarkStart w:id="7278" w:name="_ETM_Q20_209279"/>
      <w:bookmarkStart w:id="7279" w:name="_ETM_Q20_209909"/>
      <w:bookmarkStart w:id="7280" w:name="_ETM_Q20_210630"/>
      <w:bookmarkStart w:id="7281" w:name="_ETM_Q20_211019"/>
      <w:bookmarkStart w:id="7282" w:name="_ETM_Q20_211769"/>
      <w:bookmarkStart w:id="7283" w:name="_ETM_Q20_212129"/>
      <w:bookmarkStart w:id="7284" w:name="_ETM_Q20_212699"/>
      <w:bookmarkStart w:id="7285" w:name="_ETM_Q20_213239"/>
      <w:bookmarkStart w:id="7286" w:name="_ETM_Q20_213539"/>
      <w:bookmarkStart w:id="7287" w:name="_ETM_Q20_214379"/>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r>
        <w:rPr>
          <w:rtl/>
        </w:rPr>
        <w:t xml:space="preserve">בכנס </w:t>
      </w:r>
      <w:bookmarkStart w:id="7288" w:name="_ETM_Q20_214859"/>
      <w:bookmarkEnd w:id="7288"/>
      <w:r>
        <w:rPr>
          <w:rtl/>
        </w:rPr>
        <w:t xml:space="preserve">השקת </w:t>
      </w:r>
      <w:bookmarkStart w:id="7289" w:name="_ETM_Q20_215339"/>
      <w:bookmarkEnd w:id="7289"/>
      <w:r>
        <w:rPr>
          <w:rtl/>
        </w:rPr>
        <w:t xml:space="preserve">השדולה </w:t>
      </w:r>
      <w:bookmarkStart w:id="7290" w:name="_ETM_Q20_215789"/>
      <w:bookmarkEnd w:id="7290"/>
      <w:r>
        <w:rPr>
          <w:rtl/>
        </w:rPr>
        <w:t xml:space="preserve">לישראל </w:t>
      </w:r>
      <w:bookmarkStart w:id="7291" w:name="_ETM_Q20_216269"/>
      <w:bookmarkEnd w:id="7291"/>
      <w:r>
        <w:rPr>
          <w:rtl/>
        </w:rPr>
        <w:t>דמוקרטית</w:t>
      </w:r>
      <w:r>
        <w:rPr>
          <w:rFonts w:hint="cs"/>
          <w:rtl/>
        </w:rPr>
        <w:t>,</w:t>
      </w:r>
      <w:r>
        <w:rPr>
          <w:rtl/>
        </w:rPr>
        <w:t xml:space="preserve"> </w:t>
      </w:r>
      <w:bookmarkStart w:id="7292" w:name="_ETM_Q20_217170"/>
      <w:bookmarkEnd w:id="7292"/>
      <w:r>
        <w:rPr>
          <w:rtl/>
        </w:rPr>
        <w:t>כן</w:t>
      </w:r>
      <w:r>
        <w:rPr>
          <w:rFonts w:hint="cs"/>
          <w:rtl/>
        </w:rPr>
        <w:t>,</w:t>
      </w:r>
      <w:r>
        <w:rPr>
          <w:rtl/>
        </w:rPr>
        <w:t xml:space="preserve"> </w:t>
      </w:r>
      <w:bookmarkStart w:id="7293" w:name="_ETM_Q20_217350"/>
      <w:bookmarkEnd w:id="7293"/>
      <w:r>
        <w:rPr>
          <w:rtl/>
        </w:rPr>
        <w:t>כן</w:t>
      </w:r>
      <w:r>
        <w:rPr>
          <w:rFonts w:hint="cs"/>
          <w:rtl/>
        </w:rPr>
        <w:t>,</w:t>
      </w:r>
      <w:r>
        <w:rPr>
          <w:rtl/>
        </w:rPr>
        <w:t xml:space="preserve"> </w:t>
      </w:r>
      <w:bookmarkStart w:id="7294" w:name="_ETM_Q20_217500"/>
      <w:bookmarkEnd w:id="7294"/>
      <w:r>
        <w:rPr>
          <w:rtl/>
        </w:rPr>
        <w:t xml:space="preserve">ישראל </w:t>
      </w:r>
      <w:bookmarkStart w:id="7295" w:name="_ETM_Q20_217829"/>
      <w:bookmarkEnd w:id="7295"/>
      <w:r>
        <w:rPr>
          <w:rtl/>
        </w:rPr>
        <w:t>דמוקרטית</w:t>
      </w:r>
      <w:r>
        <w:rPr>
          <w:rFonts w:hint="cs"/>
          <w:rtl/>
        </w:rPr>
        <w:t>,</w:t>
      </w:r>
      <w:r>
        <w:rPr>
          <w:rtl/>
        </w:rPr>
        <w:t xml:space="preserve"> </w:t>
      </w:r>
      <w:bookmarkStart w:id="7296" w:name="_ETM_Q20_219469"/>
      <w:bookmarkEnd w:id="7296"/>
      <w:r>
        <w:rPr>
          <w:rtl/>
        </w:rPr>
        <w:t xml:space="preserve">בראשותי </w:t>
      </w:r>
      <w:bookmarkStart w:id="7297" w:name="_ETM_Q20_220249"/>
      <w:bookmarkEnd w:id="7297"/>
      <w:r>
        <w:rPr>
          <w:rtl/>
        </w:rPr>
        <w:t xml:space="preserve">ובראשות </w:t>
      </w:r>
      <w:bookmarkStart w:id="7298" w:name="_ETM_Q20_220850"/>
      <w:bookmarkEnd w:id="7298"/>
      <w:r>
        <w:rPr>
          <w:rtl/>
        </w:rPr>
        <w:t xml:space="preserve">אמיר </w:t>
      </w:r>
      <w:bookmarkStart w:id="7299" w:name="_ETM_Q20_221089"/>
      <w:bookmarkEnd w:id="7299"/>
      <w:r>
        <w:rPr>
          <w:rtl/>
        </w:rPr>
        <w:t xml:space="preserve">אוחנה </w:t>
      </w:r>
      <w:bookmarkStart w:id="7300" w:name="_ETM_Q20_221479"/>
      <w:bookmarkEnd w:id="7300"/>
      <w:r>
        <w:rPr>
          <w:rtl/>
        </w:rPr>
        <w:t xml:space="preserve">וגלית </w:t>
      </w:r>
      <w:bookmarkStart w:id="7301" w:name="_ETM_Q20_221839"/>
      <w:bookmarkEnd w:id="7301"/>
      <w:r>
        <w:rPr>
          <w:rtl/>
        </w:rPr>
        <w:t>דיסטל</w:t>
      </w:r>
      <w:r>
        <w:rPr>
          <w:rFonts w:hint="cs"/>
          <w:rtl/>
        </w:rPr>
        <w:t>,</w:t>
      </w:r>
      <w:r>
        <w:rPr>
          <w:rtl/>
        </w:rPr>
        <w:t xml:space="preserve"> </w:t>
      </w:r>
      <w:bookmarkStart w:id="7302" w:name="_ETM_Q20_222739"/>
      <w:bookmarkEnd w:id="7302"/>
      <w:r>
        <w:rPr>
          <w:rtl/>
        </w:rPr>
        <w:t xml:space="preserve">השדולה </w:t>
      </w:r>
      <w:bookmarkStart w:id="7303" w:name="_ETM_Q20_223159"/>
      <w:bookmarkEnd w:id="7303"/>
      <w:r>
        <w:rPr>
          <w:rtl/>
        </w:rPr>
        <w:t xml:space="preserve">לישראל </w:t>
      </w:r>
      <w:bookmarkStart w:id="7304" w:name="_ETM_Q20_223609"/>
      <w:bookmarkEnd w:id="7304"/>
      <w:r>
        <w:rPr>
          <w:rtl/>
        </w:rPr>
        <w:t>דמוקרטית</w:t>
      </w:r>
      <w:r>
        <w:rPr>
          <w:rFonts w:hint="cs"/>
          <w:rtl/>
        </w:rPr>
        <w:t>.</w:t>
      </w:r>
      <w:r>
        <w:rPr>
          <w:rtl/>
        </w:rPr>
        <w:t xml:space="preserve"> </w:t>
      </w:r>
      <w:bookmarkStart w:id="7305" w:name="_ETM_Q20_224820"/>
      <w:bookmarkEnd w:id="7305"/>
      <w:r>
        <w:rPr>
          <w:rtl/>
        </w:rPr>
        <w:t xml:space="preserve">הגיע </w:t>
      </w:r>
      <w:bookmarkStart w:id="7306" w:name="_ETM_Q20_225150"/>
      <w:bookmarkEnd w:id="7306"/>
      <w:r>
        <w:rPr>
          <w:rtl/>
        </w:rPr>
        <w:t xml:space="preserve">לשם </w:t>
      </w:r>
      <w:bookmarkStart w:id="7307" w:name="_ETM_Q20_225510"/>
      <w:bookmarkEnd w:id="7307"/>
      <w:r>
        <w:rPr>
          <w:rtl/>
        </w:rPr>
        <w:t xml:space="preserve">שר </w:t>
      </w:r>
      <w:bookmarkStart w:id="7308" w:name="_ETM_Q20_225720"/>
      <w:bookmarkEnd w:id="7308"/>
      <w:r>
        <w:rPr>
          <w:rtl/>
        </w:rPr>
        <w:t xml:space="preserve">המשפטים </w:t>
      </w:r>
      <w:bookmarkStart w:id="7309" w:name="_ETM_Q20_226229"/>
      <w:bookmarkEnd w:id="7309"/>
      <w:r>
        <w:rPr>
          <w:rtl/>
        </w:rPr>
        <w:t xml:space="preserve">לשעבר </w:t>
      </w:r>
      <w:bookmarkStart w:id="7310" w:name="_ETM_Q20_226650"/>
      <w:bookmarkEnd w:id="7310"/>
      <w:r>
        <w:rPr>
          <w:rtl/>
        </w:rPr>
        <w:t xml:space="preserve">משה </w:t>
      </w:r>
      <w:bookmarkStart w:id="7311" w:name="_ETM_Q20_226920"/>
      <w:bookmarkEnd w:id="7311"/>
      <w:r>
        <w:rPr>
          <w:rtl/>
        </w:rPr>
        <w:t>נסים</w:t>
      </w:r>
      <w:r>
        <w:rPr>
          <w:rFonts w:hint="cs"/>
          <w:rtl/>
        </w:rPr>
        <w:t>,</w:t>
      </w:r>
      <w:r>
        <w:rPr>
          <w:rtl/>
        </w:rPr>
        <w:t xml:space="preserve"> </w:t>
      </w:r>
      <w:bookmarkStart w:id="7312" w:name="_ETM_Q20_227370"/>
      <w:bookmarkEnd w:id="7312"/>
      <w:r>
        <w:rPr>
          <w:rtl/>
        </w:rPr>
        <w:t xml:space="preserve">כיבד </w:t>
      </w:r>
      <w:bookmarkStart w:id="7313" w:name="_ETM_Q20_227729"/>
      <w:bookmarkEnd w:id="7313"/>
      <w:r>
        <w:rPr>
          <w:rtl/>
        </w:rPr>
        <w:t>אותנו</w:t>
      </w:r>
      <w:r>
        <w:rPr>
          <w:rFonts w:hint="cs"/>
          <w:rtl/>
        </w:rPr>
        <w:t>.</w:t>
      </w:r>
      <w:r>
        <w:rPr>
          <w:rtl/>
        </w:rPr>
        <w:t xml:space="preserve"> </w:t>
      </w:r>
      <w:bookmarkStart w:id="7314" w:name="_ETM_Q20_228770"/>
      <w:bookmarkEnd w:id="7314"/>
      <w:r>
        <w:rPr>
          <w:rtl/>
        </w:rPr>
        <w:t xml:space="preserve">הוא </w:t>
      </w:r>
      <w:bookmarkStart w:id="7315" w:name="_ETM_Q20_228890"/>
      <w:bookmarkEnd w:id="7315"/>
      <w:r>
        <w:rPr>
          <w:rtl/>
        </w:rPr>
        <w:t xml:space="preserve">אמר </w:t>
      </w:r>
      <w:bookmarkStart w:id="7316" w:name="_ETM_Q20_229190"/>
      <w:bookmarkEnd w:id="7316"/>
      <w:r>
        <w:rPr>
          <w:rtl/>
        </w:rPr>
        <w:t xml:space="preserve">לי </w:t>
      </w:r>
      <w:bookmarkStart w:id="7317" w:name="_ETM_Q20_229309"/>
      <w:bookmarkEnd w:id="7317"/>
      <w:r>
        <w:rPr>
          <w:rtl/>
        </w:rPr>
        <w:t>שם</w:t>
      </w:r>
      <w:r>
        <w:rPr>
          <w:rFonts w:hint="cs"/>
          <w:rtl/>
        </w:rPr>
        <w:t>,</w:t>
      </w:r>
      <w:r>
        <w:rPr>
          <w:rtl/>
        </w:rPr>
        <w:t xml:space="preserve"> </w:t>
      </w:r>
      <w:bookmarkStart w:id="7318" w:name="_ETM_Q20_230420"/>
      <w:bookmarkEnd w:id="7318"/>
      <w:r>
        <w:rPr>
          <w:rtl/>
        </w:rPr>
        <w:t xml:space="preserve">אחרי </w:t>
      </w:r>
      <w:bookmarkStart w:id="7319" w:name="_ETM_Q20_230659"/>
      <w:bookmarkEnd w:id="7319"/>
      <w:r>
        <w:rPr>
          <w:rtl/>
        </w:rPr>
        <w:t>ש</w:t>
      </w:r>
      <w:r>
        <w:rPr>
          <w:rFonts w:hint="cs"/>
          <w:rtl/>
        </w:rPr>
        <w:t>הרציתי</w:t>
      </w:r>
      <w:r>
        <w:rPr>
          <w:rtl/>
        </w:rPr>
        <w:t xml:space="preserve"> </w:t>
      </w:r>
      <w:bookmarkStart w:id="7320" w:name="_ETM_Q20_231640"/>
      <w:bookmarkEnd w:id="7320"/>
      <w:r>
        <w:rPr>
          <w:rtl/>
        </w:rPr>
        <w:t xml:space="preserve">את </w:t>
      </w:r>
      <w:bookmarkStart w:id="7321" w:name="_ETM_Q20_231729"/>
      <w:bookmarkEnd w:id="7321"/>
      <w:r>
        <w:rPr>
          <w:rtl/>
        </w:rPr>
        <w:t xml:space="preserve">משנתי </w:t>
      </w:r>
      <w:bookmarkStart w:id="7322" w:name="_ETM_Q20_232210"/>
      <w:bookmarkEnd w:id="7322"/>
      <w:r>
        <w:rPr>
          <w:rtl/>
        </w:rPr>
        <w:t xml:space="preserve">כמו </w:t>
      </w:r>
      <w:bookmarkStart w:id="7323" w:name="_ETM_Q20_232420"/>
      <w:bookmarkEnd w:id="7323"/>
      <w:r>
        <w:rPr>
          <w:rtl/>
        </w:rPr>
        <w:t xml:space="preserve">ששמעתם </w:t>
      </w:r>
      <w:bookmarkStart w:id="7324" w:name="_ETM_Q20_232989"/>
      <w:bookmarkEnd w:id="7324"/>
      <w:r>
        <w:rPr>
          <w:rtl/>
        </w:rPr>
        <w:t xml:space="preserve">אותה </w:t>
      </w:r>
      <w:bookmarkStart w:id="7325" w:name="_ETM_Q20_233229"/>
      <w:bookmarkEnd w:id="7325"/>
      <w:r>
        <w:rPr>
          <w:rtl/>
        </w:rPr>
        <w:t>הרגע</w:t>
      </w:r>
      <w:r>
        <w:rPr>
          <w:rFonts w:hint="cs"/>
          <w:rtl/>
        </w:rPr>
        <w:t>,</w:t>
      </w:r>
      <w:r>
        <w:rPr>
          <w:rtl/>
        </w:rPr>
        <w:t xml:space="preserve"> </w:t>
      </w:r>
      <w:bookmarkStart w:id="7326" w:name="_ETM_Q20_234010"/>
      <w:bookmarkEnd w:id="7326"/>
      <w:r>
        <w:rPr>
          <w:rtl/>
        </w:rPr>
        <w:t xml:space="preserve">הוא </w:t>
      </w:r>
      <w:bookmarkStart w:id="7327" w:name="_ETM_Q20_234100"/>
      <w:bookmarkEnd w:id="7327"/>
      <w:r>
        <w:rPr>
          <w:rtl/>
        </w:rPr>
        <w:t xml:space="preserve">אמר </w:t>
      </w:r>
      <w:bookmarkStart w:id="7328" w:name="_ETM_Q20_234399"/>
      <w:bookmarkEnd w:id="7328"/>
      <w:r>
        <w:rPr>
          <w:rtl/>
        </w:rPr>
        <w:t>לי</w:t>
      </w:r>
      <w:r w:rsidR="00112453">
        <w:rPr>
          <w:rFonts w:hint="cs"/>
          <w:rtl/>
        </w:rPr>
        <w:t>:</w:t>
      </w:r>
      <w:r>
        <w:rPr>
          <w:rtl/>
        </w:rPr>
        <w:t xml:space="preserve"> </w:t>
      </w:r>
      <w:bookmarkStart w:id="7329" w:name="_ETM_Q20_234940"/>
      <w:bookmarkEnd w:id="7329"/>
      <w:r>
        <w:rPr>
          <w:rtl/>
        </w:rPr>
        <w:t xml:space="preserve">איך </w:t>
      </w:r>
      <w:bookmarkStart w:id="7330" w:name="_ETM_Q20_235149"/>
      <w:bookmarkEnd w:id="7330"/>
      <w:r>
        <w:rPr>
          <w:rtl/>
        </w:rPr>
        <w:t xml:space="preserve">אתה </w:t>
      </w:r>
      <w:bookmarkStart w:id="7331" w:name="_ETM_Q20_235329"/>
      <w:bookmarkEnd w:id="7331"/>
      <w:r>
        <w:rPr>
          <w:rtl/>
        </w:rPr>
        <w:t xml:space="preserve">מדבר </w:t>
      </w:r>
      <w:bookmarkStart w:id="7332" w:name="_ETM_Q20_235690"/>
      <w:bookmarkEnd w:id="7332"/>
      <w:r>
        <w:rPr>
          <w:rtl/>
        </w:rPr>
        <w:t>ככה</w:t>
      </w:r>
      <w:r>
        <w:rPr>
          <w:rFonts w:hint="cs"/>
          <w:rtl/>
        </w:rPr>
        <w:t>?</w:t>
      </w:r>
      <w:r>
        <w:rPr>
          <w:rtl/>
        </w:rPr>
        <w:t xml:space="preserve"> </w:t>
      </w:r>
      <w:bookmarkStart w:id="7333" w:name="_ETM_Q20_236050"/>
      <w:bookmarkEnd w:id="7333"/>
      <w:r>
        <w:rPr>
          <w:rtl/>
        </w:rPr>
        <w:t>כתוב</w:t>
      </w:r>
      <w:r>
        <w:rPr>
          <w:rFonts w:hint="cs"/>
          <w:rtl/>
        </w:rPr>
        <w:t>:</w:t>
      </w:r>
      <w:r>
        <w:rPr>
          <w:rtl/>
        </w:rPr>
        <w:t xml:space="preserve"> </w:t>
      </w:r>
      <w:bookmarkStart w:id="7334" w:name="_ETM_Q20_236769"/>
      <w:bookmarkEnd w:id="7334"/>
      <w:r>
        <w:rPr>
          <w:rFonts w:hint="cs"/>
          <w:rtl/>
        </w:rPr>
        <w:t>"</w:t>
      </w:r>
      <w:r>
        <w:rPr>
          <w:rtl/>
        </w:rPr>
        <w:t xml:space="preserve">לא </w:t>
      </w:r>
      <w:bookmarkStart w:id="7335" w:name="_ETM_Q20_237039"/>
      <w:bookmarkStart w:id="7336" w:name="_ETM_Q20_237430"/>
      <w:bookmarkEnd w:id="7335"/>
      <w:bookmarkEnd w:id="7336"/>
      <w:r>
        <w:rPr>
          <w:rFonts w:hint="cs"/>
          <w:rtl/>
        </w:rPr>
        <w:t>תסור</w:t>
      </w:r>
      <w:r>
        <w:rPr>
          <w:rtl/>
        </w:rPr>
        <w:t xml:space="preserve"> </w:t>
      </w:r>
      <w:bookmarkStart w:id="7337" w:name="_ETM_Q20_237580"/>
      <w:bookmarkEnd w:id="7337"/>
      <w:r>
        <w:rPr>
          <w:rtl/>
        </w:rPr>
        <w:t xml:space="preserve">מן </w:t>
      </w:r>
      <w:bookmarkStart w:id="7338" w:name="_ETM_Q20_237760"/>
      <w:bookmarkEnd w:id="7338"/>
      <w:r>
        <w:rPr>
          <w:rtl/>
        </w:rPr>
        <w:t xml:space="preserve">הדבר </w:t>
      </w:r>
      <w:bookmarkStart w:id="7339" w:name="_ETM_Q20_238240"/>
      <w:bookmarkEnd w:id="7339"/>
      <w:r>
        <w:rPr>
          <w:rtl/>
        </w:rPr>
        <w:t xml:space="preserve">אשר </w:t>
      </w:r>
      <w:bookmarkStart w:id="7340" w:name="_ETM_Q20_238510"/>
      <w:bookmarkEnd w:id="7340"/>
      <w:r>
        <w:rPr>
          <w:rtl/>
        </w:rPr>
        <w:t xml:space="preserve">יגידו </w:t>
      </w:r>
      <w:bookmarkStart w:id="7341" w:name="_ETM_Q20_238870"/>
      <w:bookmarkEnd w:id="7341"/>
      <w:r>
        <w:rPr>
          <w:rtl/>
        </w:rPr>
        <w:t xml:space="preserve">לך </w:t>
      </w:r>
      <w:bookmarkStart w:id="7342" w:name="_ETM_Q20_239080"/>
      <w:bookmarkEnd w:id="7342"/>
      <w:r>
        <w:rPr>
          <w:rtl/>
        </w:rPr>
        <w:t xml:space="preserve">ימין </w:t>
      </w:r>
      <w:bookmarkStart w:id="7343" w:name="_ETM_Q20_239380"/>
      <w:bookmarkEnd w:id="7343"/>
      <w:r>
        <w:rPr>
          <w:rtl/>
        </w:rPr>
        <w:t>ושמאל</w:t>
      </w:r>
      <w:r>
        <w:rPr>
          <w:rFonts w:hint="cs"/>
          <w:rtl/>
        </w:rPr>
        <w:t>".</w:t>
      </w:r>
      <w:r>
        <w:rPr>
          <w:rtl/>
        </w:rPr>
        <w:t xml:space="preserve"> </w:t>
      </w:r>
      <w:bookmarkStart w:id="7344" w:name="_ETM_Q20_240710"/>
      <w:bookmarkEnd w:id="7344"/>
      <w:r>
        <w:rPr>
          <w:rtl/>
        </w:rPr>
        <w:t xml:space="preserve">אז </w:t>
      </w:r>
      <w:bookmarkStart w:id="7345" w:name="_ETM_Q20_240860"/>
      <w:bookmarkEnd w:id="7345"/>
      <w:r>
        <w:rPr>
          <w:rtl/>
        </w:rPr>
        <w:t xml:space="preserve">אמרתי </w:t>
      </w:r>
      <w:bookmarkStart w:id="7346" w:name="_ETM_Q20_241190"/>
      <w:bookmarkEnd w:id="7346"/>
      <w:r>
        <w:rPr>
          <w:rtl/>
        </w:rPr>
        <w:t>לו</w:t>
      </w:r>
      <w:r w:rsidR="00112453">
        <w:rPr>
          <w:rFonts w:hint="cs"/>
          <w:rtl/>
        </w:rPr>
        <w:t>:</w:t>
      </w:r>
      <w:r>
        <w:rPr>
          <w:rtl/>
        </w:rPr>
        <w:t xml:space="preserve"> </w:t>
      </w:r>
      <w:bookmarkStart w:id="7347" w:name="_ETM_Q20_241640"/>
      <w:bookmarkEnd w:id="7347"/>
      <w:r>
        <w:rPr>
          <w:rtl/>
        </w:rPr>
        <w:t xml:space="preserve">אדוני </w:t>
      </w:r>
      <w:bookmarkStart w:id="7348" w:name="_ETM_Q20_242000"/>
      <w:bookmarkEnd w:id="7348"/>
      <w:r>
        <w:rPr>
          <w:rtl/>
        </w:rPr>
        <w:t xml:space="preserve">שר </w:t>
      </w:r>
      <w:bookmarkStart w:id="7349" w:name="_ETM_Q20_242210"/>
      <w:bookmarkEnd w:id="7349"/>
      <w:r>
        <w:rPr>
          <w:rtl/>
        </w:rPr>
        <w:t xml:space="preserve">המשפטים </w:t>
      </w:r>
      <w:bookmarkStart w:id="7350" w:name="_ETM_Q20_242720"/>
      <w:bookmarkEnd w:id="7350"/>
      <w:r>
        <w:rPr>
          <w:rtl/>
        </w:rPr>
        <w:t>לשעבר</w:t>
      </w:r>
      <w:r>
        <w:rPr>
          <w:rFonts w:hint="cs"/>
          <w:rtl/>
        </w:rPr>
        <w:t>,</w:t>
      </w:r>
      <w:r>
        <w:rPr>
          <w:rtl/>
        </w:rPr>
        <w:t xml:space="preserve"> </w:t>
      </w:r>
      <w:bookmarkStart w:id="7351" w:name="_ETM_Q20_244020"/>
      <w:bookmarkEnd w:id="7351"/>
      <w:r>
        <w:rPr>
          <w:rtl/>
        </w:rPr>
        <w:t xml:space="preserve">אם </w:t>
      </w:r>
      <w:bookmarkStart w:id="7352" w:name="_ETM_Q20_244229"/>
      <w:bookmarkEnd w:id="7352"/>
      <w:r>
        <w:rPr>
          <w:rtl/>
        </w:rPr>
        <w:t xml:space="preserve">היית </w:t>
      </w:r>
      <w:bookmarkStart w:id="7353" w:name="_ETM_Q20_244560"/>
      <w:bookmarkEnd w:id="7353"/>
      <w:r>
        <w:rPr>
          <w:rtl/>
        </w:rPr>
        <w:t xml:space="preserve">אומר </w:t>
      </w:r>
      <w:bookmarkStart w:id="7354" w:name="_ETM_Q20_244890"/>
      <w:bookmarkEnd w:id="7354"/>
      <w:r>
        <w:rPr>
          <w:rtl/>
        </w:rPr>
        <w:t>מד</w:t>
      </w:r>
      <w:r>
        <w:rPr>
          <w:rFonts w:hint="cs"/>
          <w:rtl/>
        </w:rPr>
        <w:t>ע</w:t>
      </w:r>
      <w:r>
        <w:rPr>
          <w:rtl/>
        </w:rPr>
        <w:t xml:space="preserve">תך </w:t>
      </w:r>
      <w:bookmarkStart w:id="7355" w:name="_ETM_Q20_246030"/>
      <w:bookmarkEnd w:id="7355"/>
      <w:r>
        <w:rPr>
          <w:rtl/>
        </w:rPr>
        <w:t xml:space="preserve">את </w:t>
      </w:r>
      <w:bookmarkStart w:id="7356" w:name="_ETM_Q20_246180"/>
      <w:bookmarkEnd w:id="7356"/>
      <w:r>
        <w:rPr>
          <w:rtl/>
        </w:rPr>
        <w:t xml:space="preserve">הדברים </w:t>
      </w:r>
      <w:bookmarkStart w:id="7357" w:name="_ETM_Q20_246630"/>
      <w:bookmarkEnd w:id="7357"/>
      <w:r>
        <w:rPr>
          <w:rtl/>
        </w:rPr>
        <w:t>האלה</w:t>
      </w:r>
      <w:r>
        <w:rPr>
          <w:rFonts w:hint="cs"/>
          <w:rtl/>
        </w:rPr>
        <w:t>,</w:t>
      </w:r>
      <w:r>
        <w:rPr>
          <w:rtl/>
        </w:rPr>
        <w:t xml:space="preserve"> </w:t>
      </w:r>
      <w:bookmarkStart w:id="7358" w:name="_ETM_Q20_247110"/>
      <w:bookmarkEnd w:id="7358"/>
      <w:r>
        <w:rPr>
          <w:rtl/>
        </w:rPr>
        <w:t xml:space="preserve">לפי </w:t>
      </w:r>
      <w:bookmarkStart w:id="7359" w:name="_ETM_Q20_248009"/>
      <w:bookmarkEnd w:id="7359"/>
      <w:r>
        <w:rPr>
          <w:rtl/>
        </w:rPr>
        <w:t xml:space="preserve">התובנה </w:t>
      </w:r>
      <w:bookmarkStart w:id="7360" w:name="_ETM_Q20_248880"/>
      <w:bookmarkStart w:id="7361" w:name="_ETM_Q20_249420"/>
      <w:bookmarkEnd w:id="7360"/>
      <w:bookmarkEnd w:id="7361"/>
      <w:r>
        <w:rPr>
          <w:rtl/>
        </w:rPr>
        <w:t xml:space="preserve">העצמית </w:t>
      </w:r>
      <w:bookmarkStart w:id="7362" w:name="_ETM_Q20_249840"/>
      <w:bookmarkEnd w:id="7362"/>
      <w:r>
        <w:rPr>
          <w:rtl/>
        </w:rPr>
        <w:t>שלך</w:t>
      </w:r>
      <w:r>
        <w:rPr>
          <w:rFonts w:hint="cs"/>
          <w:rtl/>
        </w:rPr>
        <w:t>,</w:t>
      </w:r>
      <w:r>
        <w:rPr>
          <w:rtl/>
        </w:rPr>
        <w:t xml:space="preserve"> </w:t>
      </w:r>
      <w:bookmarkStart w:id="7363" w:name="_ETM_Q20_250380"/>
      <w:bookmarkStart w:id="7364" w:name="_ETM_Q20_250530"/>
      <w:bookmarkEnd w:id="7363"/>
      <w:bookmarkEnd w:id="7364"/>
      <w:r>
        <w:rPr>
          <w:rtl/>
        </w:rPr>
        <w:t xml:space="preserve">הייתי </w:t>
      </w:r>
      <w:bookmarkStart w:id="7365" w:name="_ETM_Q20_250770"/>
      <w:bookmarkEnd w:id="7365"/>
      <w:r>
        <w:rPr>
          <w:rtl/>
        </w:rPr>
        <w:t>שותק</w:t>
      </w:r>
      <w:r>
        <w:rPr>
          <w:rFonts w:hint="cs"/>
          <w:rtl/>
        </w:rPr>
        <w:t>,</w:t>
      </w:r>
      <w:r>
        <w:rPr>
          <w:rtl/>
        </w:rPr>
        <w:t xml:space="preserve"> </w:t>
      </w:r>
      <w:bookmarkStart w:id="7366" w:name="_ETM_Q20_251520"/>
      <w:bookmarkEnd w:id="7366"/>
      <w:r>
        <w:rPr>
          <w:rtl/>
        </w:rPr>
        <w:t xml:space="preserve">זו </w:t>
      </w:r>
      <w:bookmarkStart w:id="7367" w:name="_ETM_Q20_251700"/>
      <w:bookmarkEnd w:id="7367"/>
      <w:r>
        <w:rPr>
          <w:rtl/>
        </w:rPr>
        <w:t xml:space="preserve">דעתי </w:t>
      </w:r>
      <w:bookmarkStart w:id="7368" w:name="_ETM_Q20_252149"/>
      <w:bookmarkEnd w:id="7368"/>
      <w:r>
        <w:rPr>
          <w:rtl/>
        </w:rPr>
        <w:t xml:space="preserve">וזו </w:t>
      </w:r>
      <w:bookmarkStart w:id="7369" w:name="_ETM_Q20_252390"/>
      <w:bookmarkEnd w:id="7369"/>
      <w:r>
        <w:rPr>
          <w:rtl/>
        </w:rPr>
        <w:t>דעתך</w:t>
      </w:r>
      <w:r>
        <w:rPr>
          <w:rFonts w:hint="cs"/>
          <w:rtl/>
        </w:rPr>
        <w:t>.</w:t>
      </w:r>
      <w:r>
        <w:rPr>
          <w:rtl/>
        </w:rPr>
        <w:t xml:space="preserve"> </w:t>
      </w:r>
      <w:bookmarkStart w:id="7370" w:name="_ETM_Q20_253140"/>
      <w:bookmarkEnd w:id="7370"/>
      <w:r>
        <w:rPr>
          <w:rtl/>
        </w:rPr>
        <w:t xml:space="preserve">אבל </w:t>
      </w:r>
      <w:bookmarkStart w:id="7371" w:name="_ETM_Q20_253439"/>
      <w:bookmarkEnd w:id="7371"/>
      <w:r>
        <w:rPr>
          <w:rtl/>
        </w:rPr>
        <w:t xml:space="preserve">כשאתה </w:t>
      </w:r>
      <w:bookmarkStart w:id="7372" w:name="_ETM_Q20_253799"/>
      <w:bookmarkEnd w:id="7372"/>
      <w:r>
        <w:rPr>
          <w:rtl/>
        </w:rPr>
        <w:t xml:space="preserve">מביא </w:t>
      </w:r>
      <w:bookmarkStart w:id="7373" w:name="_ETM_Q20_254130"/>
      <w:bookmarkEnd w:id="7373"/>
      <w:r>
        <w:rPr>
          <w:rtl/>
        </w:rPr>
        <w:t xml:space="preserve">לי </w:t>
      </w:r>
      <w:bookmarkStart w:id="7374" w:name="_ETM_Q20_254280"/>
      <w:bookmarkEnd w:id="7374"/>
      <w:r>
        <w:rPr>
          <w:rtl/>
        </w:rPr>
        <w:t>פסוק</w:t>
      </w:r>
      <w:r>
        <w:rPr>
          <w:rFonts w:hint="cs"/>
          <w:rtl/>
        </w:rPr>
        <w:t>,</w:t>
      </w:r>
      <w:r>
        <w:rPr>
          <w:rtl/>
        </w:rPr>
        <w:t xml:space="preserve"> </w:t>
      </w:r>
      <w:bookmarkStart w:id="7375" w:name="_ETM_Q20_255119"/>
      <w:bookmarkEnd w:id="7375"/>
      <w:r>
        <w:rPr>
          <w:rtl/>
        </w:rPr>
        <w:t xml:space="preserve">אתה </w:t>
      </w:r>
      <w:bookmarkStart w:id="7376" w:name="_ETM_Q20_255360"/>
      <w:bookmarkEnd w:id="7376"/>
      <w:r>
        <w:rPr>
          <w:rtl/>
        </w:rPr>
        <w:t xml:space="preserve">מביא </w:t>
      </w:r>
      <w:bookmarkStart w:id="7377" w:name="_ETM_Q20_255630"/>
      <w:bookmarkEnd w:id="7377"/>
      <w:r>
        <w:rPr>
          <w:rtl/>
        </w:rPr>
        <w:t xml:space="preserve">לי </w:t>
      </w:r>
      <w:bookmarkStart w:id="7378" w:name="_ETM_Q20_255780"/>
      <w:bookmarkEnd w:id="7378"/>
      <w:r>
        <w:rPr>
          <w:rtl/>
        </w:rPr>
        <w:t xml:space="preserve">את </w:t>
      </w:r>
      <w:bookmarkStart w:id="7379" w:name="_ETM_Q20_255869"/>
      <w:bookmarkEnd w:id="7379"/>
      <w:r>
        <w:rPr>
          <w:rtl/>
        </w:rPr>
        <w:t xml:space="preserve">תורת </w:t>
      </w:r>
      <w:bookmarkStart w:id="7380" w:name="_ETM_Q20_256170"/>
      <w:bookmarkEnd w:id="7380"/>
      <w:r>
        <w:rPr>
          <w:rtl/>
        </w:rPr>
        <w:t xml:space="preserve">אלוהים </w:t>
      </w:r>
      <w:bookmarkStart w:id="7381" w:name="_ETM_Q20_256979"/>
      <w:bookmarkEnd w:id="7381"/>
      <w:r>
        <w:rPr>
          <w:rtl/>
        </w:rPr>
        <w:t xml:space="preserve">ואתה </w:t>
      </w:r>
      <w:bookmarkStart w:id="7382" w:name="_ETM_Q20_257280"/>
      <w:bookmarkEnd w:id="7382"/>
      <w:r>
        <w:rPr>
          <w:rtl/>
        </w:rPr>
        <w:t xml:space="preserve">אומר </w:t>
      </w:r>
      <w:bookmarkStart w:id="7383" w:name="_ETM_Q20_258340"/>
      <w:bookmarkEnd w:id="7383"/>
      <w:r>
        <w:rPr>
          <w:rFonts w:hint="cs"/>
          <w:rtl/>
        </w:rPr>
        <w:t>ש</w:t>
      </w:r>
      <w:r>
        <w:rPr>
          <w:rtl/>
        </w:rPr>
        <w:t xml:space="preserve">ככה </w:t>
      </w:r>
      <w:bookmarkStart w:id="7384" w:name="_ETM_Q20_258670"/>
      <w:bookmarkEnd w:id="7384"/>
      <w:r>
        <w:rPr>
          <w:rtl/>
        </w:rPr>
        <w:t xml:space="preserve">כתוב </w:t>
      </w:r>
      <w:bookmarkStart w:id="7385" w:name="_ETM_Q20_258999"/>
      <w:bookmarkEnd w:id="7385"/>
      <w:r>
        <w:rPr>
          <w:rtl/>
        </w:rPr>
        <w:t>בתורה</w:t>
      </w:r>
      <w:r>
        <w:rPr>
          <w:rFonts w:hint="cs"/>
          <w:rtl/>
        </w:rPr>
        <w:t>,</w:t>
      </w:r>
      <w:r>
        <w:rPr>
          <w:rtl/>
        </w:rPr>
        <w:t xml:space="preserve"> </w:t>
      </w:r>
      <w:bookmarkStart w:id="7386" w:name="_ETM_Q20_259389"/>
      <w:bookmarkEnd w:id="7386"/>
      <w:r>
        <w:rPr>
          <w:rtl/>
        </w:rPr>
        <w:t xml:space="preserve">אני </w:t>
      </w:r>
      <w:bookmarkStart w:id="7387" w:name="_ETM_Q20_259509"/>
      <w:bookmarkEnd w:id="7387"/>
      <w:r>
        <w:rPr>
          <w:rtl/>
        </w:rPr>
        <w:t xml:space="preserve">חייב </w:t>
      </w:r>
      <w:bookmarkStart w:id="7388" w:name="_ETM_Q20_259810"/>
      <w:bookmarkEnd w:id="7388"/>
      <w:r>
        <w:rPr>
          <w:rtl/>
        </w:rPr>
        <w:t xml:space="preserve">לענות </w:t>
      </w:r>
      <w:bookmarkStart w:id="7389" w:name="_ETM_Q20_260200"/>
      <w:bookmarkEnd w:id="7389"/>
      <w:r>
        <w:rPr>
          <w:rtl/>
        </w:rPr>
        <w:t>לך</w:t>
      </w:r>
      <w:r>
        <w:rPr>
          <w:rFonts w:hint="cs"/>
          <w:rtl/>
        </w:rPr>
        <w:t>.</w:t>
      </w:r>
      <w:r>
        <w:rPr>
          <w:rtl/>
        </w:rPr>
        <w:t xml:space="preserve"> </w:t>
      </w:r>
      <w:bookmarkStart w:id="7390" w:name="_ETM_Q20_260859"/>
      <w:bookmarkEnd w:id="7390"/>
      <w:r>
        <w:rPr>
          <w:rtl/>
        </w:rPr>
        <w:t xml:space="preserve">מתי </w:t>
      </w:r>
      <w:bookmarkStart w:id="7391" w:name="_ETM_Q20_261549"/>
      <w:bookmarkEnd w:id="7391"/>
      <w:r>
        <w:rPr>
          <w:rtl/>
        </w:rPr>
        <w:t xml:space="preserve">אומרים </w:t>
      </w:r>
      <w:bookmarkStart w:id="7392" w:name="_ETM_Q20_261969"/>
      <w:bookmarkEnd w:id="7392"/>
      <w:r>
        <w:rPr>
          <w:rtl/>
        </w:rPr>
        <w:t>ל</w:t>
      </w:r>
      <w:r>
        <w:rPr>
          <w:rFonts w:hint="cs"/>
          <w:rtl/>
        </w:rPr>
        <w:t>ך "לא ת</w:t>
      </w:r>
      <w:r>
        <w:rPr>
          <w:rtl/>
        </w:rPr>
        <w:t xml:space="preserve">סור </w:t>
      </w:r>
      <w:bookmarkStart w:id="7393" w:name="_ETM_Q20_262959"/>
      <w:bookmarkEnd w:id="7393"/>
      <w:r>
        <w:rPr>
          <w:rtl/>
        </w:rPr>
        <w:t xml:space="preserve">מן </w:t>
      </w:r>
      <w:bookmarkStart w:id="7394" w:name="_ETM_Q20_263139"/>
      <w:bookmarkEnd w:id="7394"/>
      <w:r>
        <w:rPr>
          <w:rtl/>
        </w:rPr>
        <w:t xml:space="preserve">הדבר </w:t>
      </w:r>
      <w:bookmarkStart w:id="7395" w:name="_ETM_Q20_263619"/>
      <w:bookmarkEnd w:id="7395"/>
      <w:r>
        <w:rPr>
          <w:rtl/>
        </w:rPr>
        <w:t xml:space="preserve">אשר </w:t>
      </w:r>
      <w:bookmarkStart w:id="7396" w:name="_ETM_Q20_263889"/>
      <w:bookmarkEnd w:id="7396"/>
      <w:r>
        <w:rPr>
          <w:rtl/>
        </w:rPr>
        <w:t xml:space="preserve">יגידו </w:t>
      </w:r>
      <w:bookmarkStart w:id="7397" w:name="_ETM_Q20_264279"/>
      <w:bookmarkEnd w:id="7397"/>
      <w:r>
        <w:rPr>
          <w:rtl/>
        </w:rPr>
        <w:t xml:space="preserve">לך </w:t>
      </w:r>
      <w:bookmarkStart w:id="7398" w:name="_ETM_Q20_264520"/>
      <w:bookmarkEnd w:id="7398"/>
      <w:r>
        <w:rPr>
          <w:rtl/>
        </w:rPr>
        <w:t xml:space="preserve">ימין </w:t>
      </w:r>
      <w:bookmarkStart w:id="7399" w:name="_ETM_Q20_264789"/>
      <w:bookmarkEnd w:id="7399"/>
      <w:r>
        <w:rPr>
          <w:rtl/>
        </w:rPr>
        <w:t>ושמאל</w:t>
      </w:r>
      <w:r>
        <w:rPr>
          <w:rFonts w:hint="cs"/>
          <w:rtl/>
        </w:rPr>
        <w:t>"?</w:t>
      </w:r>
      <w:r>
        <w:rPr>
          <w:rtl/>
        </w:rPr>
        <w:t xml:space="preserve"> </w:t>
      </w:r>
      <w:bookmarkStart w:id="7400" w:name="_ETM_Q20_265630"/>
      <w:bookmarkEnd w:id="7400"/>
      <w:r>
        <w:rPr>
          <w:rtl/>
        </w:rPr>
        <w:t xml:space="preserve">כאשר </w:t>
      </w:r>
      <w:bookmarkStart w:id="7401" w:name="_ETM_Q20_266560"/>
      <w:bookmarkEnd w:id="7401"/>
      <w:r>
        <w:rPr>
          <w:rFonts w:hint="cs"/>
          <w:rtl/>
        </w:rPr>
        <w:t>אומרים</w:t>
      </w:r>
      <w:r>
        <w:rPr>
          <w:rtl/>
        </w:rPr>
        <w:t xml:space="preserve"> </w:t>
      </w:r>
      <w:bookmarkStart w:id="7402" w:name="_ETM_Q20_267159"/>
      <w:bookmarkEnd w:id="7402"/>
      <w:r>
        <w:rPr>
          <w:rFonts w:hint="cs"/>
          <w:rtl/>
        </w:rPr>
        <w:t>"</w:t>
      </w:r>
      <w:r>
        <w:rPr>
          <w:rtl/>
        </w:rPr>
        <w:t xml:space="preserve">שפטים </w:t>
      </w:r>
      <w:bookmarkStart w:id="7403" w:name="_ETM_Q20_267939"/>
      <w:bookmarkEnd w:id="7403"/>
      <w:proofErr w:type="spellStart"/>
      <w:r>
        <w:rPr>
          <w:rtl/>
        </w:rPr>
        <w:t>ושטרים</w:t>
      </w:r>
      <w:proofErr w:type="spellEnd"/>
      <w:r>
        <w:rPr>
          <w:rtl/>
        </w:rPr>
        <w:t xml:space="preserve"> </w:t>
      </w:r>
      <w:bookmarkStart w:id="7404" w:name="_ETM_Q20_268689"/>
      <w:bookmarkEnd w:id="7404"/>
      <w:proofErr w:type="spellStart"/>
      <w:r>
        <w:rPr>
          <w:rtl/>
        </w:rPr>
        <w:t>תתן</w:t>
      </w:r>
      <w:proofErr w:type="spellEnd"/>
      <w:r>
        <w:rPr>
          <w:rtl/>
        </w:rPr>
        <w:t xml:space="preserve"> </w:t>
      </w:r>
      <w:bookmarkStart w:id="7405" w:name="_ETM_Q20_269259"/>
      <w:bookmarkEnd w:id="7405"/>
      <w:r>
        <w:rPr>
          <w:rtl/>
        </w:rPr>
        <w:t xml:space="preserve">לך </w:t>
      </w:r>
      <w:bookmarkStart w:id="7406" w:name="_ETM_Q20_270069"/>
      <w:bookmarkEnd w:id="7406"/>
      <w:r>
        <w:rPr>
          <w:rtl/>
        </w:rPr>
        <w:t xml:space="preserve">בכל </w:t>
      </w:r>
      <w:bookmarkStart w:id="7407" w:name="_ETM_Q20_270520"/>
      <w:bookmarkEnd w:id="7407"/>
      <w:r>
        <w:rPr>
          <w:rtl/>
        </w:rPr>
        <w:t xml:space="preserve">שעריך </w:t>
      </w:r>
      <w:bookmarkStart w:id="7408" w:name="_ETM_Q20_271509"/>
      <w:bookmarkEnd w:id="7408"/>
      <w:r>
        <w:rPr>
          <w:rtl/>
        </w:rPr>
        <w:t>ל</w:t>
      </w:r>
      <w:r>
        <w:rPr>
          <w:rFonts w:hint="cs"/>
          <w:rtl/>
        </w:rPr>
        <w:t xml:space="preserve">שבטיך". </w:t>
      </w:r>
      <w:bookmarkStart w:id="7409" w:name="_ETM_Q20_272049"/>
      <w:bookmarkStart w:id="7410" w:name="_ETM_Q20_272790"/>
      <w:bookmarkEnd w:id="7409"/>
      <w:bookmarkEnd w:id="7410"/>
      <w:r>
        <w:rPr>
          <w:rFonts w:hint="cs"/>
          <w:rtl/>
        </w:rPr>
        <w:t>ה</w:t>
      </w:r>
      <w:r>
        <w:rPr>
          <w:rtl/>
        </w:rPr>
        <w:t xml:space="preserve">שבט </w:t>
      </w:r>
      <w:bookmarkStart w:id="7411" w:name="_ETM_Q20_273480"/>
      <w:bookmarkEnd w:id="7411"/>
      <w:r>
        <w:rPr>
          <w:rtl/>
        </w:rPr>
        <w:t xml:space="preserve">בוחר </w:t>
      </w:r>
      <w:bookmarkStart w:id="7412" w:name="_ETM_Q20_273870"/>
      <w:bookmarkEnd w:id="7412"/>
      <w:r>
        <w:rPr>
          <w:rtl/>
        </w:rPr>
        <w:t xml:space="preserve">את </w:t>
      </w:r>
      <w:bookmarkStart w:id="7413" w:name="_ETM_Q20_273990"/>
      <w:bookmarkEnd w:id="7413"/>
      <w:r>
        <w:rPr>
          <w:rtl/>
        </w:rPr>
        <w:t>השופט</w:t>
      </w:r>
      <w:r>
        <w:rPr>
          <w:rFonts w:hint="cs"/>
          <w:rtl/>
        </w:rPr>
        <w:t>,</w:t>
      </w:r>
      <w:r>
        <w:rPr>
          <w:rtl/>
        </w:rPr>
        <w:t xml:space="preserve"> </w:t>
      </w:r>
      <w:bookmarkStart w:id="7414" w:name="_ETM_Q20_274740"/>
      <w:bookmarkEnd w:id="7414"/>
      <w:r>
        <w:rPr>
          <w:rtl/>
        </w:rPr>
        <w:t xml:space="preserve">העם </w:t>
      </w:r>
      <w:bookmarkStart w:id="7415" w:name="_ETM_Q20_275610"/>
      <w:bookmarkEnd w:id="7415"/>
      <w:r>
        <w:rPr>
          <w:rtl/>
        </w:rPr>
        <w:t xml:space="preserve">בוחר </w:t>
      </w:r>
      <w:bookmarkStart w:id="7416" w:name="_ETM_Q20_276120"/>
      <w:bookmarkEnd w:id="7416"/>
      <w:r>
        <w:rPr>
          <w:rtl/>
        </w:rPr>
        <w:t xml:space="preserve">את </w:t>
      </w:r>
      <w:bookmarkStart w:id="7417" w:name="_ETM_Q20_276209"/>
      <w:bookmarkEnd w:id="7417"/>
      <w:r>
        <w:rPr>
          <w:rtl/>
        </w:rPr>
        <w:t>השופט</w:t>
      </w:r>
      <w:r>
        <w:rPr>
          <w:rFonts w:hint="cs"/>
          <w:rtl/>
        </w:rPr>
        <w:t>.</w:t>
      </w:r>
      <w:bookmarkStart w:id="7418" w:name="_ETM_Q20_276990"/>
      <w:bookmarkEnd w:id="7418"/>
      <w:r w:rsidR="00112453">
        <w:rPr>
          <w:rFonts w:hint="cs"/>
          <w:rtl/>
        </w:rPr>
        <w:t xml:space="preserve"> </w:t>
      </w:r>
      <w:r>
        <w:rPr>
          <w:rtl/>
        </w:rPr>
        <w:t>היום</w:t>
      </w:r>
      <w:r>
        <w:rPr>
          <w:rFonts w:hint="cs"/>
          <w:rtl/>
        </w:rPr>
        <w:t>,</w:t>
      </w:r>
      <w:r>
        <w:rPr>
          <w:rtl/>
        </w:rPr>
        <w:t xml:space="preserve"> </w:t>
      </w:r>
      <w:bookmarkStart w:id="7419" w:name="_ETM_Q20_277500"/>
      <w:bookmarkEnd w:id="7419"/>
      <w:r>
        <w:rPr>
          <w:rtl/>
        </w:rPr>
        <w:t xml:space="preserve">במציאות </w:t>
      </w:r>
      <w:bookmarkStart w:id="7420" w:name="_ETM_Q20_278040"/>
      <w:bookmarkEnd w:id="7420"/>
      <w:r>
        <w:rPr>
          <w:rtl/>
        </w:rPr>
        <w:t>שלנו</w:t>
      </w:r>
      <w:r>
        <w:rPr>
          <w:rFonts w:hint="cs"/>
          <w:rtl/>
        </w:rPr>
        <w:t>,</w:t>
      </w:r>
      <w:r>
        <w:rPr>
          <w:rtl/>
        </w:rPr>
        <w:t xml:space="preserve"> </w:t>
      </w:r>
      <w:bookmarkStart w:id="7421" w:name="_ETM_Q20_278700"/>
      <w:bookmarkEnd w:id="7421"/>
      <w:r>
        <w:rPr>
          <w:rtl/>
        </w:rPr>
        <w:t>בדמוקרטיה</w:t>
      </w:r>
      <w:r>
        <w:rPr>
          <w:rFonts w:hint="cs"/>
          <w:rtl/>
        </w:rPr>
        <w:t>,</w:t>
      </w:r>
      <w:r>
        <w:rPr>
          <w:rtl/>
        </w:rPr>
        <w:t xml:space="preserve"> </w:t>
      </w:r>
      <w:bookmarkStart w:id="7422" w:name="_ETM_Q20_279840"/>
      <w:bookmarkEnd w:id="7422"/>
      <w:r>
        <w:rPr>
          <w:rtl/>
        </w:rPr>
        <w:t xml:space="preserve">אנחנו </w:t>
      </w:r>
      <w:bookmarkStart w:id="7423" w:name="_ETM_Q20_280590"/>
      <w:bookmarkStart w:id="7424" w:name="_ETM_Q20_280800"/>
      <w:bookmarkEnd w:id="7423"/>
      <w:bookmarkEnd w:id="7424"/>
      <w:r>
        <w:rPr>
          <w:rtl/>
        </w:rPr>
        <w:t xml:space="preserve">השופטים </w:t>
      </w:r>
      <w:bookmarkStart w:id="7425" w:name="_ETM_Q20_281880"/>
      <w:bookmarkEnd w:id="7425"/>
      <w:r>
        <w:rPr>
          <w:rtl/>
        </w:rPr>
        <w:t xml:space="preserve">שעליהם </w:t>
      </w:r>
      <w:bookmarkStart w:id="7426" w:name="_ETM_Q20_282630"/>
      <w:bookmarkEnd w:id="7426"/>
      <w:r>
        <w:rPr>
          <w:rtl/>
        </w:rPr>
        <w:t xml:space="preserve">נאמר </w:t>
      </w:r>
      <w:bookmarkStart w:id="7427" w:name="_ETM_Q20_283410"/>
      <w:bookmarkEnd w:id="7427"/>
      <w:r>
        <w:rPr>
          <w:rFonts w:hint="cs"/>
          <w:rtl/>
        </w:rPr>
        <w:t>"</w:t>
      </w:r>
      <w:r>
        <w:rPr>
          <w:rtl/>
        </w:rPr>
        <w:t>ל</w:t>
      </w:r>
      <w:r>
        <w:rPr>
          <w:rFonts w:hint="cs"/>
          <w:rtl/>
        </w:rPr>
        <w:t>א</w:t>
      </w:r>
      <w:r>
        <w:rPr>
          <w:rtl/>
        </w:rPr>
        <w:t xml:space="preserve"> </w:t>
      </w:r>
      <w:bookmarkStart w:id="7428" w:name="_ETM_Q20_283650"/>
      <w:bookmarkEnd w:id="7428"/>
      <w:r>
        <w:rPr>
          <w:rtl/>
        </w:rPr>
        <w:t xml:space="preserve">תסור </w:t>
      </w:r>
      <w:bookmarkStart w:id="7429" w:name="_ETM_Q20_284130"/>
      <w:bookmarkEnd w:id="7429"/>
      <w:r>
        <w:rPr>
          <w:rtl/>
        </w:rPr>
        <w:t xml:space="preserve">מן </w:t>
      </w:r>
      <w:bookmarkStart w:id="7430" w:name="_ETM_Q20_284280"/>
      <w:bookmarkEnd w:id="7430"/>
      <w:r>
        <w:rPr>
          <w:rtl/>
        </w:rPr>
        <w:t xml:space="preserve">הדבר </w:t>
      </w:r>
      <w:bookmarkStart w:id="7431" w:name="_ETM_Q20_284670"/>
      <w:bookmarkEnd w:id="7431"/>
      <w:r>
        <w:rPr>
          <w:rFonts w:hint="cs"/>
          <w:rtl/>
        </w:rPr>
        <w:t>אשר</w:t>
      </w:r>
      <w:r>
        <w:rPr>
          <w:rtl/>
        </w:rPr>
        <w:t xml:space="preserve"> </w:t>
      </w:r>
      <w:bookmarkStart w:id="7432" w:name="_ETM_Q20_284940"/>
      <w:bookmarkEnd w:id="7432"/>
      <w:r>
        <w:rPr>
          <w:rtl/>
        </w:rPr>
        <w:t xml:space="preserve">יגידו </w:t>
      </w:r>
      <w:bookmarkStart w:id="7433" w:name="_ETM_Q20_285270"/>
      <w:bookmarkEnd w:id="7433"/>
      <w:r>
        <w:rPr>
          <w:rtl/>
        </w:rPr>
        <w:t xml:space="preserve">לך </w:t>
      </w:r>
      <w:bookmarkStart w:id="7434" w:name="_ETM_Q20_285480"/>
      <w:bookmarkEnd w:id="7434"/>
      <w:r>
        <w:rPr>
          <w:rtl/>
        </w:rPr>
        <w:t xml:space="preserve">ימין </w:t>
      </w:r>
      <w:bookmarkStart w:id="7435" w:name="_ETM_Q20_285780"/>
      <w:bookmarkEnd w:id="7435"/>
      <w:r>
        <w:rPr>
          <w:rtl/>
        </w:rPr>
        <w:t>ושמאל</w:t>
      </w:r>
      <w:r>
        <w:rPr>
          <w:rFonts w:hint="cs"/>
          <w:rtl/>
        </w:rPr>
        <w:t>".</w:t>
      </w:r>
      <w:r>
        <w:rPr>
          <w:rtl/>
        </w:rPr>
        <w:t xml:space="preserve"> </w:t>
      </w:r>
      <w:bookmarkStart w:id="7436" w:name="_ETM_Q20_286440"/>
      <w:bookmarkEnd w:id="7436"/>
      <w:r>
        <w:rPr>
          <w:rtl/>
        </w:rPr>
        <w:t xml:space="preserve">אנחנו </w:t>
      </w:r>
      <w:bookmarkStart w:id="7437" w:name="_ETM_Q20_287100"/>
      <w:bookmarkEnd w:id="7437"/>
      <w:r>
        <w:rPr>
          <w:rtl/>
        </w:rPr>
        <w:t xml:space="preserve">קובעים </w:t>
      </w:r>
      <w:bookmarkStart w:id="7438" w:name="_ETM_Q20_287460"/>
      <w:bookmarkEnd w:id="7438"/>
      <w:r>
        <w:rPr>
          <w:rtl/>
        </w:rPr>
        <w:t xml:space="preserve">את </w:t>
      </w:r>
      <w:bookmarkStart w:id="7439" w:name="_ETM_Q20_287520"/>
      <w:bookmarkEnd w:id="7439"/>
      <w:r>
        <w:rPr>
          <w:rtl/>
        </w:rPr>
        <w:t>המדיניות</w:t>
      </w:r>
      <w:r>
        <w:rPr>
          <w:rFonts w:hint="cs"/>
          <w:rtl/>
        </w:rPr>
        <w:t>,</w:t>
      </w:r>
      <w:r>
        <w:rPr>
          <w:rtl/>
        </w:rPr>
        <w:t xml:space="preserve"> </w:t>
      </w:r>
      <w:bookmarkStart w:id="7440" w:name="_ETM_Q20_288090"/>
      <w:bookmarkEnd w:id="7440"/>
      <w:r>
        <w:rPr>
          <w:rtl/>
        </w:rPr>
        <w:t xml:space="preserve">אנחנו </w:t>
      </w:r>
      <w:bookmarkStart w:id="7441" w:name="_ETM_Q20_288540"/>
      <w:bookmarkEnd w:id="7441"/>
      <w:r>
        <w:rPr>
          <w:rtl/>
        </w:rPr>
        <w:t xml:space="preserve">מחוקקים </w:t>
      </w:r>
      <w:bookmarkStart w:id="7442" w:name="_ETM_Q20_289110"/>
      <w:bookmarkEnd w:id="7442"/>
      <w:r>
        <w:rPr>
          <w:rtl/>
        </w:rPr>
        <w:t xml:space="preserve">את </w:t>
      </w:r>
      <w:bookmarkStart w:id="7443" w:name="_ETM_Q20_289230"/>
      <w:bookmarkEnd w:id="7443"/>
      <w:r>
        <w:rPr>
          <w:rtl/>
        </w:rPr>
        <w:t>החוקים</w:t>
      </w:r>
      <w:r>
        <w:rPr>
          <w:rFonts w:hint="cs"/>
          <w:rtl/>
        </w:rPr>
        <w:t>.</w:t>
      </w:r>
      <w:r>
        <w:rPr>
          <w:rtl/>
        </w:rPr>
        <w:t xml:space="preserve"> </w:t>
      </w:r>
      <w:bookmarkStart w:id="7444" w:name="_ETM_Q20_289980"/>
      <w:bookmarkEnd w:id="7444"/>
      <w:r>
        <w:rPr>
          <w:rtl/>
        </w:rPr>
        <w:t xml:space="preserve">בג"ץ </w:t>
      </w:r>
      <w:bookmarkStart w:id="7445" w:name="_ETM_Q20_290520"/>
      <w:bookmarkEnd w:id="7445"/>
      <w:r>
        <w:rPr>
          <w:rtl/>
        </w:rPr>
        <w:t xml:space="preserve">לא </w:t>
      </w:r>
      <w:bookmarkStart w:id="7446" w:name="_ETM_Q20_290670"/>
      <w:bookmarkEnd w:id="7446"/>
      <w:r>
        <w:rPr>
          <w:rtl/>
        </w:rPr>
        <w:t xml:space="preserve">נבחר </w:t>
      </w:r>
      <w:bookmarkStart w:id="7447" w:name="_ETM_Q20_291060"/>
      <w:bookmarkEnd w:id="7447"/>
      <w:r>
        <w:rPr>
          <w:rtl/>
        </w:rPr>
        <w:t>מעולם</w:t>
      </w:r>
      <w:r>
        <w:rPr>
          <w:rFonts w:hint="cs"/>
          <w:rtl/>
        </w:rPr>
        <w:t>.</w:t>
      </w:r>
      <w:r>
        <w:rPr>
          <w:rtl/>
        </w:rPr>
        <w:t xml:space="preserve"> </w:t>
      </w:r>
      <w:bookmarkStart w:id="7448" w:name="_ETM_Q20_291890"/>
      <w:bookmarkEnd w:id="7448"/>
      <w:r>
        <w:rPr>
          <w:rtl/>
        </w:rPr>
        <w:t xml:space="preserve">בג"ץ </w:t>
      </w:r>
      <w:bookmarkStart w:id="7449" w:name="_ETM_Q20_292610"/>
      <w:bookmarkEnd w:id="7449"/>
      <w:r>
        <w:rPr>
          <w:rtl/>
        </w:rPr>
        <w:t xml:space="preserve">צריך </w:t>
      </w:r>
      <w:bookmarkStart w:id="7450" w:name="_ETM_Q20_292820"/>
      <w:bookmarkEnd w:id="7450"/>
      <w:r>
        <w:rPr>
          <w:rtl/>
        </w:rPr>
        <w:t xml:space="preserve">לשפוט </w:t>
      </w:r>
      <w:bookmarkStart w:id="7451" w:name="_ETM_Q20_293300"/>
      <w:bookmarkEnd w:id="7451"/>
      <w:r>
        <w:rPr>
          <w:rtl/>
        </w:rPr>
        <w:t xml:space="preserve">לאור </w:t>
      </w:r>
      <w:bookmarkStart w:id="7452" w:name="_ETM_Q20_293659"/>
      <w:bookmarkEnd w:id="7452"/>
      <w:r>
        <w:rPr>
          <w:rtl/>
        </w:rPr>
        <w:t xml:space="preserve">החוקים </w:t>
      </w:r>
      <w:bookmarkStart w:id="7453" w:name="_ETM_Q20_294200"/>
      <w:bookmarkEnd w:id="7453"/>
      <w:r>
        <w:rPr>
          <w:rtl/>
        </w:rPr>
        <w:t>ש</w:t>
      </w:r>
      <w:r>
        <w:rPr>
          <w:rFonts w:hint="cs"/>
          <w:rtl/>
        </w:rPr>
        <w:t>הע</w:t>
      </w:r>
      <w:r>
        <w:rPr>
          <w:rtl/>
        </w:rPr>
        <w:t xml:space="preserve">ם </w:t>
      </w:r>
      <w:bookmarkStart w:id="7454" w:name="_ETM_Q20_295119"/>
      <w:bookmarkEnd w:id="7454"/>
      <w:r>
        <w:rPr>
          <w:rtl/>
        </w:rPr>
        <w:t xml:space="preserve">רוצה </w:t>
      </w:r>
      <w:bookmarkStart w:id="7455" w:name="_ETM_Q20_295899"/>
      <w:bookmarkEnd w:id="7455"/>
      <w:r>
        <w:rPr>
          <w:rtl/>
        </w:rPr>
        <w:t xml:space="preserve">שיקבעו </w:t>
      </w:r>
      <w:bookmarkStart w:id="7456" w:name="_ETM_Q20_296499"/>
      <w:bookmarkEnd w:id="7456"/>
      <w:r>
        <w:rPr>
          <w:rtl/>
        </w:rPr>
        <w:t xml:space="preserve">את </w:t>
      </w:r>
      <w:bookmarkStart w:id="7457" w:name="_ETM_Q20_296619"/>
      <w:bookmarkEnd w:id="7457"/>
      <w:r>
        <w:rPr>
          <w:rtl/>
        </w:rPr>
        <w:t xml:space="preserve">המדיניות </w:t>
      </w:r>
      <w:bookmarkStart w:id="7458" w:name="_ETM_Q20_297100"/>
      <w:bookmarkEnd w:id="7458"/>
      <w:r>
        <w:rPr>
          <w:rtl/>
        </w:rPr>
        <w:t xml:space="preserve">במדינת </w:t>
      </w:r>
      <w:bookmarkStart w:id="7459" w:name="_ETM_Q20_297490"/>
      <w:bookmarkEnd w:id="7459"/>
      <w:r>
        <w:rPr>
          <w:rtl/>
        </w:rPr>
        <w:t>ישראל</w:t>
      </w:r>
      <w:r>
        <w:rPr>
          <w:rFonts w:hint="cs"/>
          <w:rtl/>
        </w:rPr>
        <w:t>.</w:t>
      </w:r>
    </w:p>
    <w:p w:rsidR="00934F6A" w:rsidRDefault="00934F6A" w:rsidP="001B65C6">
      <w:pPr>
        <w:rPr>
          <w:rtl/>
        </w:rPr>
      </w:pPr>
    </w:p>
    <w:p w:rsidR="00934F6A" w:rsidRDefault="00934F6A" w:rsidP="001B65C6">
      <w:pPr>
        <w:pStyle w:val="af5"/>
        <w:keepNext/>
        <w:rPr>
          <w:rtl/>
        </w:rPr>
      </w:pPr>
      <w:bookmarkStart w:id="7460" w:name="ET_interruption_6152_19"/>
      <w:r w:rsidRPr="001A746E">
        <w:rPr>
          <w:rStyle w:val="TagStyle"/>
          <w:rtl/>
        </w:rPr>
        <w:lastRenderedPageBreak/>
        <w:t xml:space="preserve"> &lt;&lt; קריאה &gt;&gt; </w:t>
      </w:r>
      <w:r>
        <w:rPr>
          <w:rtl/>
        </w:rPr>
        <w:t>אמילי חיה מואטי (העבודה):</w:t>
      </w:r>
      <w:r w:rsidRPr="001A746E">
        <w:rPr>
          <w:rStyle w:val="TagStyle"/>
          <w:rtl/>
        </w:rPr>
        <w:t xml:space="preserve"> &lt;&lt; קריאה &gt;&gt;</w:t>
      </w:r>
      <w:r>
        <w:rPr>
          <w:rtl/>
        </w:rPr>
        <w:t xml:space="preserve">   </w:t>
      </w:r>
      <w:bookmarkEnd w:id="7460"/>
    </w:p>
    <w:p w:rsidR="00934F6A" w:rsidRDefault="00934F6A" w:rsidP="002609B9">
      <w:pPr>
        <w:rPr>
          <w:rtl/>
          <w:lang w:eastAsia="he-IL"/>
        </w:rPr>
      </w:pPr>
    </w:p>
    <w:p w:rsidR="00934F6A" w:rsidRDefault="00934F6A" w:rsidP="001B65C6">
      <w:pPr>
        <w:rPr>
          <w:rtl/>
        </w:rPr>
      </w:pPr>
      <w:r>
        <w:rPr>
          <w:rFonts w:hint="cs"/>
          <w:rtl/>
        </w:rPr>
        <w:t>פספסת כמה דברים בשיעורי אזרחות.</w:t>
      </w:r>
    </w:p>
    <w:p w:rsidR="00934F6A" w:rsidRDefault="00934F6A" w:rsidP="001B65C6">
      <w:pPr>
        <w:rPr>
          <w:rtl/>
        </w:rPr>
      </w:pPr>
      <w:bookmarkStart w:id="7461" w:name="_ETM_Q20_302396"/>
      <w:bookmarkStart w:id="7462" w:name="_ETM_Q20_302458"/>
      <w:bookmarkEnd w:id="7461"/>
      <w:bookmarkEnd w:id="7462"/>
    </w:p>
    <w:p w:rsidR="00934F6A" w:rsidRDefault="00934F6A" w:rsidP="001B65C6">
      <w:pPr>
        <w:pStyle w:val="-"/>
        <w:keepNext/>
        <w:rPr>
          <w:rtl/>
        </w:rPr>
      </w:pPr>
      <w:r w:rsidRPr="001A746E">
        <w:rPr>
          <w:rStyle w:val="TagStyle"/>
          <w:rtl/>
        </w:rPr>
        <w:t xml:space="preserve"> &lt;&lt; דובר_המשך &gt;&gt; </w:t>
      </w:r>
      <w:r>
        <w:rPr>
          <w:rtl/>
        </w:rPr>
        <w:t>שלמה קרעי (הליכוד):</w:t>
      </w:r>
      <w:r w:rsidRPr="001A746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ואת פספסת כמה דברים בדמוקרטיה. </w:t>
      </w:r>
    </w:p>
    <w:p w:rsidR="00934F6A" w:rsidRDefault="00934F6A" w:rsidP="001B65C6">
      <w:pPr>
        <w:rPr>
          <w:rtl/>
          <w:lang w:eastAsia="he-IL"/>
        </w:rPr>
      </w:pPr>
    </w:p>
    <w:p w:rsidR="00934F6A" w:rsidRDefault="00934F6A" w:rsidP="001B65C6">
      <w:pPr>
        <w:pStyle w:val="af5"/>
        <w:keepNext/>
        <w:rPr>
          <w:rtl/>
        </w:rPr>
      </w:pPr>
      <w:bookmarkStart w:id="7463" w:name="ET_interruption_6152_21"/>
      <w:r w:rsidRPr="001A746E">
        <w:rPr>
          <w:rStyle w:val="TagStyle"/>
          <w:rtl/>
        </w:rPr>
        <w:t xml:space="preserve"> &lt;&lt; קריאה &gt;&gt; </w:t>
      </w:r>
      <w:r>
        <w:rPr>
          <w:rtl/>
        </w:rPr>
        <w:t>אמילי חיה מואטי (העבודה):</w:t>
      </w:r>
      <w:r w:rsidRPr="001A746E">
        <w:rPr>
          <w:rStyle w:val="TagStyle"/>
          <w:rtl/>
        </w:rPr>
        <w:t xml:space="preserve"> &lt;&lt; קריאה &gt;&gt;</w:t>
      </w:r>
      <w:r>
        <w:rPr>
          <w:rtl/>
        </w:rPr>
        <w:t xml:space="preserve">   </w:t>
      </w:r>
      <w:bookmarkEnd w:id="7463"/>
    </w:p>
    <w:p w:rsidR="00934F6A" w:rsidRDefault="00934F6A" w:rsidP="002609B9">
      <w:pPr>
        <w:rPr>
          <w:rtl/>
          <w:lang w:eastAsia="he-IL"/>
        </w:rPr>
      </w:pPr>
    </w:p>
    <w:p w:rsidR="00934F6A" w:rsidRDefault="00934F6A" w:rsidP="00112453">
      <w:pPr>
        <w:rPr>
          <w:rtl/>
        </w:rPr>
      </w:pPr>
      <w:bookmarkStart w:id="7464" w:name="_ETM_Q20_302572"/>
      <w:bookmarkStart w:id="7465" w:name="_ETM_Q20_302658"/>
      <w:bookmarkEnd w:id="7464"/>
      <w:bookmarkEnd w:id="7465"/>
      <w:r>
        <w:rPr>
          <w:rFonts w:hint="cs"/>
          <w:rtl/>
        </w:rPr>
        <w:t xml:space="preserve">לגבי דמוקרטיה </w:t>
      </w:r>
      <w:r w:rsidR="00112453">
        <w:rPr>
          <w:rFonts w:hint="eastAsia"/>
          <w:rtl/>
        </w:rPr>
        <w:t xml:space="preserve">– </w:t>
      </w:r>
      <w:r>
        <w:rPr>
          <w:rFonts w:hint="cs"/>
          <w:rtl/>
        </w:rPr>
        <w:t xml:space="preserve">מניעת עריצות הרוב. דמוקרטיה זה לא רק שלטון הרוב, זה לא מתחיל ונגמר בזה. אתה לא יכול לקיים דמוקרטיה בלי מערכת משפטית. </w:t>
      </w:r>
    </w:p>
    <w:p w:rsidR="00934F6A" w:rsidRDefault="00934F6A" w:rsidP="001B65C6">
      <w:pPr>
        <w:rPr>
          <w:rtl/>
        </w:rPr>
      </w:pPr>
    </w:p>
    <w:p w:rsidR="00934F6A" w:rsidRDefault="00934F6A" w:rsidP="001B65C6">
      <w:pPr>
        <w:pStyle w:val="-"/>
        <w:keepNext/>
        <w:rPr>
          <w:rtl/>
        </w:rPr>
      </w:pPr>
      <w:bookmarkStart w:id="7466" w:name="ET_speakercontinue_5802_22"/>
      <w:r w:rsidRPr="001A746E">
        <w:rPr>
          <w:rStyle w:val="TagStyle"/>
          <w:rtl/>
        </w:rPr>
        <w:t xml:space="preserve"> &lt;&lt; דובר_המשך &gt;&gt; </w:t>
      </w:r>
      <w:r>
        <w:rPr>
          <w:rtl/>
        </w:rPr>
        <w:t>שלמה קרעי (הליכוד):</w:t>
      </w:r>
      <w:r w:rsidRPr="001A746E">
        <w:rPr>
          <w:rStyle w:val="TagStyle"/>
          <w:rtl/>
        </w:rPr>
        <w:t xml:space="preserve"> &lt;&lt; דובר_המשך &gt;&gt;</w:t>
      </w:r>
      <w:r>
        <w:rPr>
          <w:rtl/>
        </w:rPr>
        <w:t xml:space="preserve">   </w:t>
      </w:r>
      <w:bookmarkEnd w:id="7466"/>
    </w:p>
    <w:p w:rsidR="00934F6A" w:rsidRDefault="00934F6A" w:rsidP="002609B9">
      <w:pPr>
        <w:rPr>
          <w:rtl/>
          <w:lang w:eastAsia="he-IL"/>
        </w:rPr>
      </w:pPr>
    </w:p>
    <w:p w:rsidR="00934F6A" w:rsidRDefault="00934F6A" w:rsidP="00112453">
      <w:pPr>
        <w:rPr>
          <w:rtl/>
          <w:lang w:eastAsia="he-IL"/>
        </w:rPr>
      </w:pPr>
      <w:r>
        <w:rPr>
          <w:rFonts w:hint="cs"/>
          <w:rtl/>
          <w:lang w:eastAsia="he-IL"/>
        </w:rPr>
        <w:t>כאן</w:t>
      </w:r>
      <w:r w:rsidR="00112453">
        <w:rPr>
          <w:rFonts w:hint="cs"/>
          <w:rtl/>
          <w:lang w:eastAsia="he-IL"/>
        </w:rPr>
        <w:t>,</w:t>
      </w:r>
      <w:r>
        <w:rPr>
          <w:rFonts w:hint="cs"/>
          <w:rtl/>
          <w:lang w:eastAsia="he-IL"/>
        </w:rPr>
        <w:t xml:space="preserve"> </w:t>
      </w:r>
      <w:bookmarkStart w:id="7467" w:name="_ETM_Q20_313896"/>
      <w:bookmarkStart w:id="7468" w:name="_ETM_Q20_313951"/>
      <w:bookmarkEnd w:id="7467"/>
      <w:bookmarkEnd w:id="7468"/>
      <w:r>
        <w:rPr>
          <w:rFonts w:hint="cs"/>
          <w:rtl/>
          <w:lang w:eastAsia="he-IL"/>
        </w:rPr>
        <w:t xml:space="preserve">בג"ץ זה עריצות המיעוט. </w:t>
      </w:r>
    </w:p>
    <w:p w:rsidR="00934F6A" w:rsidRDefault="00934F6A" w:rsidP="001B65C6">
      <w:pPr>
        <w:rPr>
          <w:rtl/>
          <w:lang w:eastAsia="he-IL"/>
        </w:rPr>
      </w:pPr>
    </w:p>
    <w:p w:rsidR="00934F6A" w:rsidRDefault="00934F6A" w:rsidP="001B65C6">
      <w:pPr>
        <w:pStyle w:val="af5"/>
        <w:keepNext/>
        <w:rPr>
          <w:rtl/>
        </w:rPr>
      </w:pPr>
      <w:bookmarkStart w:id="7469" w:name="ET_interruption_6152_23"/>
      <w:r w:rsidRPr="001A746E">
        <w:rPr>
          <w:rStyle w:val="TagStyle"/>
          <w:rtl/>
        </w:rPr>
        <w:t xml:space="preserve"> &lt;&lt; קריאה &gt;&gt; </w:t>
      </w:r>
      <w:r>
        <w:rPr>
          <w:rtl/>
        </w:rPr>
        <w:t>אמילי חיה מואטי (העבודה):</w:t>
      </w:r>
      <w:r w:rsidRPr="001A746E">
        <w:rPr>
          <w:rStyle w:val="TagStyle"/>
          <w:rtl/>
        </w:rPr>
        <w:t xml:space="preserve"> &lt;&lt; קריאה &gt;&gt;</w:t>
      </w:r>
      <w:r>
        <w:rPr>
          <w:rtl/>
        </w:rPr>
        <w:t xml:space="preserve">   </w:t>
      </w:r>
      <w:bookmarkEnd w:id="7469"/>
    </w:p>
    <w:p w:rsidR="00934F6A" w:rsidRDefault="00934F6A" w:rsidP="002609B9">
      <w:pPr>
        <w:rPr>
          <w:rtl/>
          <w:lang w:eastAsia="he-IL"/>
        </w:rPr>
      </w:pPr>
    </w:p>
    <w:p w:rsidR="00934F6A" w:rsidRPr="001A746E" w:rsidRDefault="00934F6A" w:rsidP="001B65C6">
      <w:pPr>
        <w:rPr>
          <w:rtl/>
          <w:lang w:eastAsia="he-IL"/>
        </w:rPr>
      </w:pPr>
      <w:r>
        <w:rPr>
          <w:rFonts w:hint="cs"/>
          <w:rtl/>
          <w:lang w:eastAsia="he-IL"/>
        </w:rPr>
        <w:t xml:space="preserve">אתה לא יכול לקיים דמוקרטיה בלי לדאוג למיעוט. </w:t>
      </w:r>
      <w:bookmarkStart w:id="7470" w:name="_ETM_Q20_317018"/>
      <w:bookmarkEnd w:id="7470"/>
      <w:r>
        <w:rPr>
          <w:rFonts w:hint="cs"/>
          <w:rtl/>
          <w:lang w:eastAsia="he-IL"/>
        </w:rPr>
        <w:t xml:space="preserve">אתה לא יכול לקיים דמוקרטיה </w:t>
      </w:r>
      <w:r w:rsidR="00D55302">
        <w:rPr>
          <w:rFonts w:hint="cs"/>
          <w:rtl/>
          <w:lang w:eastAsia="he-IL"/>
        </w:rPr>
        <w:t>– – –</w:t>
      </w:r>
      <w:r>
        <w:rPr>
          <w:rFonts w:hint="cs"/>
          <w:rtl/>
          <w:lang w:eastAsia="he-IL"/>
        </w:rPr>
        <w:t xml:space="preserve"> </w:t>
      </w:r>
    </w:p>
    <w:p w:rsidR="00934F6A" w:rsidRDefault="00934F6A" w:rsidP="001B65C6">
      <w:pPr>
        <w:rPr>
          <w:rtl/>
        </w:rPr>
      </w:pPr>
    </w:p>
    <w:p w:rsidR="00934F6A" w:rsidRDefault="00934F6A" w:rsidP="001B65C6">
      <w:pPr>
        <w:pStyle w:val="-"/>
        <w:keepNext/>
        <w:rPr>
          <w:rtl/>
        </w:rPr>
      </w:pPr>
      <w:r w:rsidRPr="001A746E">
        <w:rPr>
          <w:rStyle w:val="TagStyle"/>
          <w:rtl/>
        </w:rPr>
        <w:t xml:space="preserve"> &lt;&lt; דובר_המשך &gt;&gt; </w:t>
      </w:r>
      <w:r>
        <w:rPr>
          <w:rtl/>
        </w:rPr>
        <w:t>שלמה קרעי (הליכוד):</w:t>
      </w:r>
      <w:r w:rsidRPr="001A746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112453">
      <w:pPr>
        <w:rPr>
          <w:rtl/>
        </w:rPr>
      </w:pPr>
      <w:r>
        <w:rPr>
          <w:rFonts w:hint="cs"/>
          <w:rtl/>
        </w:rPr>
        <w:t xml:space="preserve">נכון, לכן אתם דרסתם את המיעוט שלנו ואתם לא נותנים לנו ייצוג בוועדות. </w:t>
      </w:r>
    </w:p>
    <w:p w:rsidR="00934F6A" w:rsidRDefault="00934F6A" w:rsidP="001B65C6">
      <w:pPr>
        <w:rPr>
          <w:rtl/>
          <w:lang w:eastAsia="he-IL"/>
        </w:rPr>
      </w:pPr>
    </w:p>
    <w:p w:rsidR="00934F6A" w:rsidRDefault="00934F6A" w:rsidP="001B65C6">
      <w:pPr>
        <w:pStyle w:val="af5"/>
        <w:keepNext/>
        <w:rPr>
          <w:rtl/>
        </w:rPr>
      </w:pPr>
      <w:bookmarkStart w:id="7471" w:name="ET_interruption_6152_25"/>
      <w:r w:rsidRPr="001A746E">
        <w:rPr>
          <w:rStyle w:val="TagStyle"/>
          <w:rtl/>
        </w:rPr>
        <w:t xml:space="preserve"> &lt;&lt; קריאה &gt;&gt; </w:t>
      </w:r>
      <w:r>
        <w:rPr>
          <w:rtl/>
        </w:rPr>
        <w:t>אמילי חיה מואטי (העבודה):</w:t>
      </w:r>
      <w:r w:rsidRPr="001A746E">
        <w:rPr>
          <w:rStyle w:val="TagStyle"/>
          <w:rtl/>
        </w:rPr>
        <w:t xml:space="preserve"> &lt;&lt; קריאה &gt;&gt;</w:t>
      </w:r>
      <w:r>
        <w:rPr>
          <w:rtl/>
        </w:rPr>
        <w:t xml:space="preserve">   </w:t>
      </w:r>
      <w:bookmarkEnd w:id="7471"/>
    </w:p>
    <w:p w:rsidR="00934F6A" w:rsidRDefault="00934F6A" w:rsidP="002609B9">
      <w:pPr>
        <w:rPr>
          <w:rtl/>
          <w:lang w:eastAsia="he-IL"/>
        </w:rPr>
      </w:pPr>
    </w:p>
    <w:p w:rsidR="00934F6A" w:rsidRDefault="00934F6A" w:rsidP="001B65C6">
      <w:pPr>
        <w:rPr>
          <w:rtl/>
          <w:lang w:eastAsia="he-IL"/>
        </w:rPr>
      </w:pPr>
      <w:r>
        <w:rPr>
          <w:rFonts w:hint="cs"/>
          <w:rtl/>
          <w:lang w:eastAsia="he-IL"/>
        </w:rPr>
        <w:t>אתם לא מיעוט. לכל הדעות, אתם לא מיעוט.</w:t>
      </w:r>
    </w:p>
    <w:p w:rsidR="00934F6A" w:rsidRDefault="00934F6A" w:rsidP="001B65C6">
      <w:pPr>
        <w:rPr>
          <w:rtl/>
          <w:lang w:eastAsia="he-IL"/>
        </w:rPr>
      </w:pPr>
      <w:bookmarkStart w:id="7472" w:name="_ETM_Q20_323287"/>
      <w:bookmarkStart w:id="7473" w:name="_ETM_Q20_323365"/>
      <w:bookmarkEnd w:id="7472"/>
      <w:bookmarkEnd w:id="7473"/>
    </w:p>
    <w:p w:rsidR="00934F6A" w:rsidRDefault="00934F6A" w:rsidP="001B65C6">
      <w:pPr>
        <w:pStyle w:val="-"/>
        <w:keepNext/>
        <w:rPr>
          <w:rtl/>
        </w:rPr>
      </w:pPr>
      <w:bookmarkStart w:id="7474" w:name="ET_speakercontinue_5802_26"/>
      <w:r w:rsidRPr="001A746E">
        <w:rPr>
          <w:rStyle w:val="TagStyle"/>
          <w:rtl/>
        </w:rPr>
        <w:t xml:space="preserve"> &lt;&lt; דובר_המשך &gt;&gt; </w:t>
      </w:r>
      <w:r>
        <w:rPr>
          <w:rtl/>
        </w:rPr>
        <w:t>שלמה קרעי (הליכוד):</w:t>
      </w:r>
      <w:r w:rsidRPr="001A746E">
        <w:rPr>
          <w:rStyle w:val="TagStyle"/>
          <w:rtl/>
        </w:rPr>
        <w:t xml:space="preserve"> &lt;&lt; דובר_המשך &gt;&gt;</w:t>
      </w:r>
      <w:r>
        <w:rPr>
          <w:rtl/>
        </w:rPr>
        <w:t xml:space="preserve">   </w:t>
      </w:r>
      <w:bookmarkEnd w:id="7474"/>
    </w:p>
    <w:p w:rsidR="00934F6A" w:rsidRDefault="00934F6A" w:rsidP="002609B9">
      <w:pPr>
        <w:rPr>
          <w:rtl/>
          <w:lang w:eastAsia="he-IL"/>
        </w:rPr>
      </w:pPr>
    </w:p>
    <w:p w:rsidR="00934F6A" w:rsidRDefault="00934F6A" w:rsidP="00112453">
      <w:pPr>
        <w:rPr>
          <w:rtl/>
          <w:lang w:eastAsia="he-IL"/>
        </w:rPr>
      </w:pPr>
      <w:bookmarkStart w:id="7475" w:name="_ETM_Q20_324347"/>
      <w:bookmarkEnd w:id="7475"/>
      <w:r>
        <w:rPr>
          <w:rFonts w:hint="cs"/>
          <w:rtl/>
          <w:lang w:eastAsia="he-IL"/>
        </w:rPr>
        <w:t xml:space="preserve">לכן אתם דרסתם את המיעוט שלנו ואתם לא </w:t>
      </w:r>
      <w:bookmarkStart w:id="7476" w:name="_ETM_Q20_329718"/>
      <w:bookmarkEnd w:id="7476"/>
      <w:r>
        <w:rPr>
          <w:rFonts w:hint="cs"/>
          <w:rtl/>
          <w:lang w:eastAsia="he-IL"/>
        </w:rPr>
        <w:t xml:space="preserve">נותנים לנו ייצוג. </w:t>
      </w:r>
    </w:p>
    <w:p w:rsidR="00934F6A" w:rsidRDefault="00934F6A" w:rsidP="001B65C6">
      <w:pPr>
        <w:rPr>
          <w:rtl/>
          <w:lang w:eastAsia="he-IL"/>
        </w:rPr>
      </w:pPr>
    </w:p>
    <w:p w:rsidR="00934F6A" w:rsidRDefault="00934F6A" w:rsidP="001B65C6">
      <w:pPr>
        <w:pStyle w:val="af5"/>
        <w:keepNext/>
        <w:rPr>
          <w:rtl/>
        </w:rPr>
      </w:pPr>
      <w:bookmarkStart w:id="7477" w:name="ET_interruption_6152_27"/>
      <w:r w:rsidRPr="001A746E">
        <w:rPr>
          <w:rStyle w:val="TagStyle"/>
          <w:rtl/>
        </w:rPr>
        <w:t xml:space="preserve"> &lt;&lt; קריאה &gt;&gt; </w:t>
      </w:r>
      <w:r>
        <w:rPr>
          <w:rtl/>
        </w:rPr>
        <w:t>אמילי חיה מואטי (העבודה):</w:t>
      </w:r>
      <w:r w:rsidRPr="001A746E">
        <w:rPr>
          <w:rStyle w:val="TagStyle"/>
          <w:rtl/>
        </w:rPr>
        <w:t xml:space="preserve"> &lt;&lt; קריאה &gt;&gt;</w:t>
      </w:r>
      <w:r>
        <w:rPr>
          <w:rtl/>
        </w:rPr>
        <w:t xml:space="preserve">   </w:t>
      </w:r>
      <w:bookmarkEnd w:id="7477"/>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או שהעם בחר בכם או שאתם מיעוט, זה פשוט לא הולך ביחד. </w:t>
      </w:r>
    </w:p>
    <w:p w:rsidR="00934F6A" w:rsidRDefault="00934F6A" w:rsidP="001B65C6">
      <w:pPr>
        <w:rPr>
          <w:rtl/>
          <w:lang w:eastAsia="he-IL"/>
        </w:rPr>
      </w:pPr>
    </w:p>
    <w:p w:rsidR="00934F6A" w:rsidRDefault="00934F6A" w:rsidP="001B65C6">
      <w:pPr>
        <w:pStyle w:val="-"/>
        <w:keepNext/>
        <w:rPr>
          <w:rtl/>
        </w:rPr>
      </w:pPr>
      <w:bookmarkStart w:id="7478" w:name="ET_speakercontinue_5802_28"/>
      <w:r w:rsidRPr="001A746E">
        <w:rPr>
          <w:rStyle w:val="TagStyle"/>
          <w:rtl/>
        </w:rPr>
        <w:t xml:space="preserve"> &lt;&lt; דובר_המשך &gt;&gt; </w:t>
      </w:r>
      <w:r>
        <w:rPr>
          <w:rtl/>
        </w:rPr>
        <w:t>שלמה קרעי (הליכוד):</w:t>
      </w:r>
      <w:r w:rsidRPr="001A746E">
        <w:rPr>
          <w:rStyle w:val="TagStyle"/>
          <w:rtl/>
        </w:rPr>
        <w:t xml:space="preserve"> &lt;&lt; דובר_המשך &gt;&gt;</w:t>
      </w:r>
      <w:r>
        <w:rPr>
          <w:rtl/>
        </w:rPr>
        <w:t xml:space="preserve">   </w:t>
      </w:r>
      <w:bookmarkEnd w:id="7478"/>
    </w:p>
    <w:p w:rsidR="00934F6A" w:rsidRDefault="00934F6A" w:rsidP="002609B9">
      <w:pPr>
        <w:rPr>
          <w:rtl/>
          <w:lang w:eastAsia="he-IL"/>
        </w:rPr>
      </w:pPr>
    </w:p>
    <w:p w:rsidR="00934F6A" w:rsidRDefault="00934F6A" w:rsidP="00112453">
      <w:pPr>
        <w:rPr>
          <w:rtl/>
        </w:rPr>
      </w:pPr>
      <w:r>
        <w:rPr>
          <w:rFonts w:hint="cs"/>
          <w:rtl/>
          <w:lang w:eastAsia="he-IL"/>
        </w:rPr>
        <w:t>אתם מתנהלים בברוטליות כלפינו</w:t>
      </w:r>
      <w:r w:rsidR="00112453">
        <w:rPr>
          <w:rFonts w:hint="cs"/>
          <w:rtl/>
          <w:lang w:eastAsia="he-IL"/>
        </w:rPr>
        <w:t>,</w:t>
      </w:r>
      <w:r>
        <w:rPr>
          <w:rFonts w:hint="cs"/>
          <w:rtl/>
          <w:lang w:eastAsia="he-IL"/>
        </w:rPr>
        <w:t xml:space="preserve"> לכן אתם דרסתם את המיעוט. </w:t>
      </w:r>
      <w:bookmarkStart w:id="7479" w:name="_ETM_Q20_300369"/>
      <w:bookmarkStart w:id="7480" w:name="_ETM_Q20_300759"/>
      <w:bookmarkStart w:id="7481" w:name="_ETM_Q20_301569"/>
      <w:bookmarkStart w:id="7482" w:name="_ETM_Q20_302049"/>
      <w:bookmarkStart w:id="7483" w:name="_ETM_Q20_303520"/>
      <w:bookmarkStart w:id="7484" w:name="_ETM_Q20_303939"/>
      <w:bookmarkStart w:id="7485" w:name="_ETM_Q20_304359"/>
      <w:bookmarkStart w:id="7486" w:name="_ETM_Q20_304749"/>
      <w:bookmarkStart w:id="7487" w:name="_ETM_Q20_305380"/>
      <w:bookmarkStart w:id="7488" w:name="_ETM_Q20_305469"/>
      <w:bookmarkStart w:id="7489" w:name="_ETM_Q20_305619"/>
      <w:bookmarkStart w:id="7490" w:name="_ETM_Q20_306009"/>
      <w:bookmarkStart w:id="7491" w:name="_ETM_Q20_306429"/>
      <w:bookmarkStart w:id="7492" w:name="_ETM_Q20_306520"/>
      <w:bookmarkStart w:id="7493" w:name="_ETM_Q20_307899"/>
      <w:bookmarkStart w:id="7494" w:name="_ETM_Q20_308110"/>
      <w:bookmarkStart w:id="7495" w:name="_ETM_Q20_308169"/>
      <w:bookmarkStart w:id="7496" w:name="_ETM_Q20_308379"/>
      <w:bookmarkStart w:id="7497" w:name="_ETM_Q20_308860"/>
      <w:bookmarkStart w:id="7498" w:name="_ETM_Q20_309250"/>
      <w:bookmarkStart w:id="7499" w:name="_ETM_Q20_310330"/>
      <w:bookmarkStart w:id="7500" w:name="_ETM_Q20_310989"/>
      <w:bookmarkStart w:id="7501" w:name="_ETM_Q20_311500"/>
      <w:bookmarkStart w:id="7502" w:name="_ETM_Q20_312370"/>
      <w:bookmarkStart w:id="7503" w:name="_ETM_Q20_313269"/>
      <w:bookmarkStart w:id="7504" w:name="_ETM_Q20_313540"/>
      <w:bookmarkStart w:id="7505" w:name="_ETM_Q20_314019"/>
      <w:bookmarkStart w:id="7506" w:name="_ETM_Q20_314879"/>
      <w:bookmarkStart w:id="7507" w:name="_ETM_Q20_315629"/>
      <w:bookmarkStart w:id="7508" w:name="_ETM_Q20_316169"/>
      <w:bookmarkStart w:id="7509" w:name="_ETM_Q20_316799"/>
      <w:bookmarkStart w:id="7510" w:name="_ETM_Q20_317280"/>
      <w:bookmarkStart w:id="7511" w:name="_ETM_Q20_317610"/>
      <w:bookmarkStart w:id="7512" w:name="_ETM_Q20_318180"/>
      <w:bookmarkStart w:id="7513" w:name="_ETM_Q20_318329"/>
      <w:bookmarkStart w:id="7514" w:name="_ETM_Q20_318750"/>
      <w:bookmarkStart w:id="7515" w:name="_ETM_Q20_319620"/>
      <w:bookmarkStart w:id="7516" w:name="_ETM_Q20_319980"/>
      <w:bookmarkStart w:id="7517" w:name="_ETM_Q20_320069"/>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r>
        <w:rPr>
          <w:rFonts w:hint="cs"/>
          <w:rtl/>
        </w:rPr>
        <w:t xml:space="preserve">ואיפה בג"ץ? הוא מגן על המיעוט רק כשהוא מתאים לאג'נדה שלו. </w:t>
      </w:r>
    </w:p>
    <w:p w:rsidR="00934F6A" w:rsidRDefault="00934F6A" w:rsidP="002609B9">
      <w:pPr>
        <w:rPr>
          <w:rtl/>
          <w:lang w:eastAsia="he-IL"/>
        </w:rPr>
      </w:pPr>
    </w:p>
    <w:p w:rsidR="00934F6A" w:rsidRDefault="00934F6A" w:rsidP="001B65C6">
      <w:pPr>
        <w:pStyle w:val="af5"/>
        <w:keepNext/>
        <w:rPr>
          <w:rtl/>
        </w:rPr>
      </w:pPr>
      <w:bookmarkStart w:id="7518" w:name="ET_interruption_6152_30"/>
      <w:r w:rsidRPr="001A746E">
        <w:rPr>
          <w:rStyle w:val="TagStyle"/>
          <w:rtl/>
        </w:rPr>
        <w:t xml:space="preserve"> &lt;&lt; קריאה &gt;&gt; </w:t>
      </w:r>
      <w:r>
        <w:rPr>
          <w:rtl/>
        </w:rPr>
        <w:t>אמילי חיה מואטי (העבודה):</w:t>
      </w:r>
      <w:r w:rsidRPr="001A746E">
        <w:rPr>
          <w:rStyle w:val="TagStyle"/>
          <w:rtl/>
        </w:rPr>
        <w:t xml:space="preserve"> &lt;&lt; קריאה &gt;&gt;</w:t>
      </w:r>
      <w:r>
        <w:rPr>
          <w:rtl/>
        </w:rPr>
        <w:t xml:space="preserve">   </w:t>
      </w:r>
      <w:bookmarkEnd w:id="7518"/>
    </w:p>
    <w:p w:rsidR="00934F6A" w:rsidRDefault="00934F6A" w:rsidP="002609B9">
      <w:pPr>
        <w:rPr>
          <w:rtl/>
          <w:lang w:eastAsia="he-IL"/>
        </w:rPr>
      </w:pPr>
    </w:p>
    <w:p w:rsidR="00934F6A" w:rsidRPr="001A746E" w:rsidRDefault="00934F6A" w:rsidP="001B65C6">
      <w:pPr>
        <w:rPr>
          <w:rtl/>
          <w:lang w:eastAsia="he-IL"/>
        </w:rPr>
      </w:pPr>
      <w:r>
        <w:rPr>
          <w:rFonts w:hint="cs"/>
          <w:rtl/>
          <w:lang w:eastAsia="he-IL"/>
        </w:rPr>
        <w:t xml:space="preserve">שלמה קרעי, אתה לא מיעוט. </w:t>
      </w:r>
    </w:p>
    <w:p w:rsidR="00934F6A" w:rsidRDefault="00934F6A" w:rsidP="001B65C6">
      <w:pPr>
        <w:rPr>
          <w:rtl/>
          <w:lang w:eastAsia="he-IL"/>
        </w:rPr>
      </w:pPr>
    </w:p>
    <w:p w:rsidR="00934F6A" w:rsidRDefault="00934F6A" w:rsidP="001B65C6">
      <w:pPr>
        <w:pStyle w:val="-"/>
        <w:keepNext/>
        <w:rPr>
          <w:rtl/>
        </w:rPr>
      </w:pPr>
      <w:r w:rsidRPr="001A746E">
        <w:rPr>
          <w:rStyle w:val="TagStyle"/>
          <w:rtl/>
        </w:rPr>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Pr="001A746E" w:rsidRDefault="00934F6A" w:rsidP="001B65C6">
      <w:pPr>
        <w:rPr>
          <w:rtl/>
          <w:lang w:eastAsia="he-IL"/>
        </w:rPr>
      </w:pPr>
    </w:p>
    <w:p w:rsidR="00934F6A" w:rsidRDefault="00934F6A" w:rsidP="001B65C6">
      <w:pPr>
        <w:rPr>
          <w:rtl/>
        </w:rPr>
      </w:pPr>
      <w:bookmarkStart w:id="7519" w:name="_ETM_Q20_320459"/>
      <w:bookmarkStart w:id="7520" w:name="_ETM_Q20_320669"/>
      <w:bookmarkStart w:id="7521" w:name="_ETM_Q20_321030"/>
      <w:bookmarkStart w:id="7522" w:name="_ETM_Q20_322889"/>
      <w:bookmarkStart w:id="7523" w:name="_ETM_Q20_323639"/>
      <w:bookmarkStart w:id="7524" w:name="_ETM_Q20_324120"/>
      <w:bookmarkStart w:id="7525" w:name="_ETM_Q20_324540"/>
      <w:bookmarkEnd w:id="7519"/>
      <w:bookmarkEnd w:id="7520"/>
      <w:bookmarkEnd w:id="7521"/>
      <w:bookmarkEnd w:id="7522"/>
      <w:bookmarkEnd w:id="7523"/>
      <w:bookmarkEnd w:id="7524"/>
      <w:bookmarkEnd w:id="7525"/>
      <w:r>
        <w:rPr>
          <w:rFonts w:hint="cs"/>
          <w:rtl/>
        </w:rPr>
        <w:t xml:space="preserve">ודאי. בעם אני רוב, את צודקת. </w:t>
      </w:r>
    </w:p>
    <w:p w:rsidR="00934F6A" w:rsidRDefault="00934F6A" w:rsidP="001B65C6">
      <w:pPr>
        <w:rPr>
          <w:rtl/>
        </w:rPr>
      </w:pPr>
    </w:p>
    <w:p w:rsidR="00934F6A" w:rsidRDefault="00934F6A" w:rsidP="001B65C6">
      <w:pPr>
        <w:pStyle w:val="af5"/>
        <w:keepNext/>
        <w:rPr>
          <w:rtl/>
        </w:rPr>
      </w:pPr>
      <w:bookmarkStart w:id="7526" w:name="ET_interruption_6152_31"/>
      <w:r w:rsidRPr="001A746E">
        <w:rPr>
          <w:rStyle w:val="TagStyle"/>
          <w:rtl/>
        </w:rPr>
        <w:t xml:space="preserve"> &lt;&lt; קריאה &gt;&gt; </w:t>
      </w:r>
      <w:r>
        <w:rPr>
          <w:rtl/>
        </w:rPr>
        <w:t>אמילי חיה מואטי (העבודה):</w:t>
      </w:r>
      <w:r w:rsidRPr="001A746E">
        <w:rPr>
          <w:rStyle w:val="TagStyle"/>
          <w:rtl/>
        </w:rPr>
        <w:t xml:space="preserve"> &lt;&lt; קריאה &gt;&gt;</w:t>
      </w:r>
      <w:r>
        <w:rPr>
          <w:rtl/>
        </w:rPr>
        <w:t xml:space="preserve">   </w:t>
      </w:r>
      <w:bookmarkEnd w:id="7526"/>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אתה לא מיעוט, לא מספרית ולא רעיונית. </w:t>
      </w:r>
    </w:p>
    <w:p w:rsidR="00934F6A" w:rsidRDefault="00934F6A" w:rsidP="001B65C6">
      <w:pPr>
        <w:rPr>
          <w:rtl/>
          <w:lang w:eastAsia="he-IL"/>
        </w:rPr>
      </w:pPr>
    </w:p>
    <w:p w:rsidR="00934F6A" w:rsidRDefault="00934F6A" w:rsidP="001B65C6">
      <w:pPr>
        <w:pStyle w:val="-"/>
        <w:keepNext/>
        <w:rPr>
          <w:rtl/>
        </w:rPr>
      </w:pPr>
      <w:bookmarkStart w:id="7527" w:name="_ETM_Q20_342022"/>
      <w:bookmarkStart w:id="7528" w:name="_ETM_Q20_342083"/>
      <w:bookmarkEnd w:id="7527"/>
      <w:bookmarkEnd w:id="7528"/>
      <w:r w:rsidRPr="001A746E">
        <w:rPr>
          <w:rStyle w:val="TagStyle"/>
          <w:rtl/>
        </w:rPr>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Pr="001A746E" w:rsidRDefault="00934F6A" w:rsidP="001B65C6">
      <w:pPr>
        <w:rPr>
          <w:rtl/>
          <w:lang w:eastAsia="he-IL"/>
        </w:rPr>
      </w:pPr>
    </w:p>
    <w:p w:rsidR="00934F6A" w:rsidRDefault="00934F6A" w:rsidP="001B65C6">
      <w:pPr>
        <w:rPr>
          <w:rtl/>
        </w:rPr>
      </w:pPr>
      <w:r>
        <w:rPr>
          <w:rFonts w:hint="cs"/>
          <w:rtl/>
        </w:rPr>
        <w:t xml:space="preserve">את צודקת </w:t>
      </w:r>
      <w:bookmarkStart w:id="7529" w:name="_ETM_Q20_344627"/>
      <w:bookmarkEnd w:id="7529"/>
      <w:r>
        <w:rPr>
          <w:rFonts w:hint="cs"/>
          <w:rtl/>
        </w:rPr>
        <w:t xml:space="preserve">מאה אחוז. בעם אנחנו רוב. זה שאתם גנבתם את השלטון, </w:t>
      </w:r>
      <w:bookmarkStart w:id="7530" w:name="_ETM_Q20_348853"/>
      <w:bookmarkEnd w:id="7530"/>
      <w:r>
        <w:rPr>
          <w:rFonts w:hint="cs"/>
          <w:rtl/>
        </w:rPr>
        <w:t>לקחתם מנדטים במרמה והפרת</w:t>
      </w:r>
      <w:r w:rsidR="00112453">
        <w:rPr>
          <w:rFonts w:hint="cs"/>
          <w:rtl/>
        </w:rPr>
        <w:t>ם</w:t>
      </w:r>
      <w:r>
        <w:rPr>
          <w:rFonts w:hint="cs"/>
          <w:rtl/>
        </w:rPr>
        <w:t xml:space="preserve"> אמונים </w:t>
      </w:r>
      <w:r w:rsidR="00D55302">
        <w:rPr>
          <w:rFonts w:hint="cs"/>
          <w:rtl/>
        </w:rPr>
        <w:t>– –</w:t>
      </w:r>
      <w:r>
        <w:rPr>
          <w:rFonts w:hint="cs"/>
          <w:rtl/>
        </w:rPr>
        <w:t xml:space="preserve">  </w:t>
      </w:r>
    </w:p>
    <w:p w:rsidR="00934F6A" w:rsidRDefault="00934F6A" w:rsidP="001B65C6">
      <w:pPr>
        <w:rPr>
          <w:rtl/>
        </w:rPr>
      </w:pPr>
    </w:p>
    <w:p w:rsidR="00934F6A" w:rsidRDefault="00934F6A" w:rsidP="001B65C6">
      <w:pPr>
        <w:pStyle w:val="af5"/>
        <w:keepNext/>
        <w:rPr>
          <w:rtl/>
        </w:rPr>
      </w:pPr>
      <w:bookmarkStart w:id="7531" w:name="ET_interruption_6152_32"/>
      <w:r w:rsidRPr="001A746E">
        <w:rPr>
          <w:rStyle w:val="TagStyle"/>
          <w:rtl/>
        </w:rPr>
        <w:t xml:space="preserve"> &lt;&lt; קריאה &gt;&gt; </w:t>
      </w:r>
      <w:r>
        <w:rPr>
          <w:rtl/>
        </w:rPr>
        <w:t>אמילי חיה מואטי (העבודה):</w:t>
      </w:r>
      <w:r w:rsidRPr="001A746E">
        <w:rPr>
          <w:rStyle w:val="TagStyle"/>
          <w:rtl/>
        </w:rPr>
        <w:t xml:space="preserve"> &lt;&lt; קריאה &gt;&gt;</w:t>
      </w:r>
      <w:r>
        <w:rPr>
          <w:rtl/>
        </w:rPr>
        <w:t xml:space="preserve">   </w:t>
      </w:r>
      <w:bookmarkEnd w:id="7531"/>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זה בגלל השיטה הפרלמנטרית. </w:t>
      </w:r>
      <w:bookmarkStart w:id="7532" w:name="_ETM_Q20_351183"/>
      <w:bookmarkEnd w:id="7532"/>
    </w:p>
    <w:p w:rsidR="00934F6A" w:rsidRDefault="00934F6A" w:rsidP="001B65C6">
      <w:pPr>
        <w:rPr>
          <w:rtl/>
          <w:lang w:eastAsia="he-IL"/>
        </w:rPr>
      </w:pPr>
      <w:bookmarkStart w:id="7533" w:name="_ETM_Q20_351241"/>
      <w:bookmarkEnd w:id="7533"/>
    </w:p>
    <w:p w:rsidR="00934F6A" w:rsidRDefault="00934F6A" w:rsidP="001B65C6">
      <w:pPr>
        <w:pStyle w:val="-"/>
        <w:keepNext/>
        <w:rPr>
          <w:rtl/>
        </w:rPr>
      </w:pPr>
      <w:r w:rsidRPr="001A746E">
        <w:rPr>
          <w:rStyle w:val="TagStyle"/>
          <w:rtl/>
        </w:rPr>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Pr="001A746E" w:rsidRDefault="00934F6A" w:rsidP="001B65C6">
      <w:pPr>
        <w:keepNext/>
        <w:rPr>
          <w:rtl/>
          <w:lang w:eastAsia="he-IL"/>
        </w:rPr>
      </w:pPr>
    </w:p>
    <w:p w:rsidR="00934F6A" w:rsidRDefault="00D55302" w:rsidP="001B65C6">
      <w:pPr>
        <w:keepNext/>
        <w:rPr>
          <w:rtl/>
        </w:rPr>
      </w:pPr>
      <w:bookmarkStart w:id="7534" w:name="_ETM_Q20_346043"/>
      <w:bookmarkStart w:id="7535" w:name="_ETM_Q20_346101"/>
      <w:bookmarkEnd w:id="7534"/>
      <w:bookmarkEnd w:id="7535"/>
      <w:r>
        <w:rPr>
          <w:rFonts w:hint="cs"/>
          <w:rtl/>
        </w:rPr>
        <w:t>– –</w:t>
      </w:r>
      <w:r w:rsidR="00934F6A">
        <w:rPr>
          <w:rFonts w:hint="cs"/>
          <w:rtl/>
        </w:rPr>
        <w:t xml:space="preserve"> והקמתם ממשלה, זה משהו אחר. </w:t>
      </w:r>
    </w:p>
    <w:p w:rsidR="00934F6A" w:rsidRDefault="00934F6A" w:rsidP="001B65C6">
      <w:pPr>
        <w:rPr>
          <w:rtl/>
        </w:rPr>
      </w:pPr>
      <w:bookmarkStart w:id="7536" w:name="_ETM_Q20_357375"/>
      <w:bookmarkStart w:id="7537" w:name="_ETM_Q20_357427"/>
      <w:bookmarkEnd w:id="7536"/>
      <w:bookmarkEnd w:id="7537"/>
    </w:p>
    <w:p w:rsidR="00934F6A" w:rsidRDefault="00934F6A" w:rsidP="001B65C6">
      <w:pPr>
        <w:pStyle w:val="af5"/>
        <w:keepNext/>
        <w:rPr>
          <w:rtl/>
        </w:rPr>
      </w:pPr>
      <w:bookmarkStart w:id="7538" w:name="ET_interruption_6152_33"/>
      <w:r w:rsidRPr="001A746E">
        <w:rPr>
          <w:rStyle w:val="TagStyle"/>
          <w:rtl/>
        </w:rPr>
        <w:t xml:space="preserve"> &lt;&lt; קריאה &gt;&gt; </w:t>
      </w:r>
      <w:r>
        <w:rPr>
          <w:rtl/>
        </w:rPr>
        <w:t>אמילי חיה מואטי (העבודה):</w:t>
      </w:r>
      <w:r w:rsidRPr="001A746E">
        <w:rPr>
          <w:rStyle w:val="TagStyle"/>
          <w:rtl/>
        </w:rPr>
        <w:t xml:space="preserve"> &lt;&lt; קריאה &gt;&gt;</w:t>
      </w:r>
      <w:r>
        <w:rPr>
          <w:rtl/>
        </w:rPr>
        <w:t xml:space="preserve">   </w:t>
      </w:r>
      <w:bookmarkEnd w:id="7538"/>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העם בוחר את הפרלמנט והפרלמנט בוחר את ראש הממשלה. אתה יכול לשנות אותה, אם אתה רוצה. </w:t>
      </w:r>
    </w:p>
    <w:p w:rsidR="00934F6A" w:rsidRDefault="00934F6A" w:rsidP="001B65C6">
      <w:pPr>
        <w:rPr>
          <w:rtl/>
          <w:lang w:eastAsia="he-IL"/>
        </w:rPr>
      </w:pPr>
    </w:p>
    <w:p w:rsidR="00934F6A" w:rsidRDefault="00934F6A" w:rsidP="001B65C6">
      <w:pPr>
        <w:pStyle w:val="-"/>
        <w:keepNext/>
        <w:rPr>
          <w:rtl/>
        </w:rPr>
      </w:pPr>
      <w:bookmarkStart w:id="7539" w:name="_ETM_Q20_355281"/>
      <w:bookmarkStart w:id="7540" w:name="_ETM_Q20_355340"/>
      <w:bookmarkEnd w:id="7539"/>
      <w:bookmarkEnd w:id="7540"/>
      <w:r w:rsidRPr="001A746E">
        <w:rPr>
          <w:rStyle w:val="TagStyle"/>
          <w:rtl/>
        </w:rPr>
        <w:lastRenderedPageBreak/>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2609B9">
      <w:pPr>
        <w:rPr>
          <w:rtl/>
          <w:lang w:eastAsia="he-IL"/>
        </w:rPr>
      </w:pPr>
      <w:r>
        <w:rPr>
          <w:rFonts w:hint="cs"/>
          <w:rtl/>
          <w:lang w:eastAsia="he-IL"/>
        </w:rPr>
        <w:t xml:space="preserve">אני מסכים, לא </w:t>
      </w:r>
      <w:bookmarkStart w:id="7541" w:name="_ETM_Q20_362072"/>
      <w:bookmarkEnd w:id="7541"/>
      <w:r>
        <w:rPr>
          <w:rFonts w:hint="cs"/>
          <w:rtl/>
          <w:lang w:eastAsia="he-IL"/>
        </w:rPr>
        <w:t xml:space="preserve">משנה, ולכן אני יושב כאן ואני לא שורף את המועדון. </w:t>
      </w:r>
    </w:p>
    <w:p w:rsidR="00934F6A" w:rsidRDefault="00934F6A" w:rsidP="001B65C6">
      <w:pPr>
        <w:rPr>
          <w:rtl/>
          <w:lang w:eastAsia="he-IL"/>
        </w:rPr>
      </w:pPr>
    </w:p>
    <w:p w:rsidR="00934F6A" w:rsidRDefault="00934F6A" w:rsidP="001B65C6">
      <w:pPr>
        <w:pStyle w:val="af5"/>
        <w:keepNext/>
        <w:rPr>
          <w:rtl/>
        </w:rPr>
      </w:pPr>
      <w:bookmarkStart w:id="7542" w:name="ET_interruption_6152_35"/>
      <w:r w:rsidRPr="001A746E">
        <w:rPr>
          <w:rStyle w:val="TagStyle"/>
          <w:rtl/>
        </w:rPr>
        <w:t xml:space="preserve"> &lt;&lt; קריאה &gt;&gt; </w:t>
      </w:r>
      <w:r>
        <w:rPr>
          <w:rtl/>
        </w:rPr>
        <w:t>אמילי חיה מואטי (העבודה):</w:t>
      </w:r>
      <w:r w:rsidRPr="001A746E">
        <w:rPr>
          <w:rStyle w:val="TagStyle"/>
          <w:rtl/>
        </w:rPr>
        <w:t xml:space="preserve"> &lt;&lt; קריאה &gt;&gt;</w:t>
      </w:r>
      <w:r>
        <w:rPr>
          <w:rtl/>
        </w:rPr>
        <w:t xml:space="preserve">   </w:t>
      </w:r>
      <w:bookmarkEnd w:id="7542"/>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באמת. </w:t>
      </w:r>
    </w:p>
    <w:p w:rsidR="00934F6A" w:rsidRDefault="00934F6A" w:rsidP="001B65C6">
      <w:pPr>
        <w:rPr>
          <w:rtl/>
          <w:lang w:eastAsia="he-IL"/>
        </w:rPr>
      </w:pPr>
      <w:bookmarkStart w:id="7543" w:name="_ETM_Q20_363675"/>
      <w:bookmarkStart w:id="7544" w:name="_ETM_Q20_363733"/>
      <w:bookmarkEnd w:id="7543"/>
      <w:bookmarkEnd w:id="7544"/>
    </w:p>
    <w:p w:rsidR="00934F6A" w:rsidRDefault="00934F6A" w:rsidP="001B65C6">
      <w:pPr>
        <w:pStyle w:val="-"/>
        <w:keepNext/>
        <w:rPr>
          <w:rtl/>
        </w:rPr>
      </w:pPr>
      <w:r w:rsidRPr="001A746E">
        <w:rPr>
          <w:rStyle w:val="TagStyle"/>
          <w:rtl/>
        </w:rPr>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Pr="001A746E" w:rsidRDefault="00934F6A" w:rsidP="001B65C6">
      <w:pPr>
        <w:rPr>
          <w:rtl/>
          <w:lang w:eastAsia="he-IL"/>
        </w:rPr>
      </w:pPr>
    </w:p>
    <w:p w:rsidR="00934F6A" w:rsidRDefault="00934F6A" w:rsidP="00112453">
      <w:pPr>
        <w:rPr>
          <w:rtl/>
          <w:lang w:eastAsia="he-IL"/>
        </w:rPr>
      </w:pPr>
      <w:bookmarkStart w:id="7545" w:name="_ETM_Q20_356373"/>
      <w:bookmarkEnd w:id="7545"/>
      <w:r>
        <w:rPr>
          <w:rFonts w:hint="cs"/>
          <w:rtl/>
          <w:lang w:eastAsia="he-IL"/>
        </w:rPr>
        <w:t xml:space="preserve">אבל עדיין אין חולק שבמדינה דמוקרטית לא ייתכן </w:t>
      </w:r>
      <w:bookmarkStart w:id="7546" w:name="_ETM_Q20_372834"/>
      <w:bookmarkEnd w:id="7546"/>
      <w:r>
        <w:rPr>
          <w:rFonts w:hint="cs"/>
          <w:rtl/>
          <w:lang w:eastAsia="he-IL"/>
        </w:rPr>
        <w:t xml:space="preserve">שתבוא מפלגה, תבטיח א', ב', ג', ד' ותעשה את ההפך </w:t>
      </w:r>
      <w:bookmarkStart w:id="7547" w:name="_ETM_Q20_377070"/>
      <w:bookmarkEnd w:id="7547"/>
      <w:r>
        <w:rPr>
          <w:rFonts w:hint="cs"/>
          <w:rtl/>
          <w:lang w:eastAsia="he-IL"/>
        </w:rPr>
        <w:t>הגמור</w:t>
      </w:r>
      <w:r w:rsidR="00112453">
        <w:rPr>
          <w:rFonts w:hint="cs"/>
          <w:rtl/>
          <w:lang w:eastAsia="he-IL"/>
        </w:rPr>
        <w:t>,</w:t>
      </w:r>
      <w:r>
        <w:rPr>
          <w:rFonts w:hint="cs"/>
          <w:rtl/>
          <w:lang w:eastAsia="he-IL"/>
        </w:rPr>
        <w:t xml:space="preserve"> תשקר </w:t>
      </w:r>
      <w:r w:rsidR="00112453">
        <w:rPr>
          <w:rFonts w:hint="cs"/>
          <w:rtl/>
          <w:lang w:eastAsia="he-IL"/>
        </w:rPr>
        <w:t>ל</w:t>
      </w:r>
      <w:r>
        <w:rPr>
          <w:rFonts w:hint="cs"/>
          <w:rtl/>
          <w:lang w:eastAsia="he-IL"/>
        </w:rPr>
        <w:t>בוחרים שלה באופן כל כך גס אחרי שחתמה להם על התחייבויות. זה דבר שהוא לא דמוקרטי</w:t>
      </w:r>
      <w:bookmarkStart w:id="7548" w:name="_ETM_Q20_346195"/>
      <w:bookmarkStart w:id="7549" w:name="_ETM_Q20_346274"/>
      <w:bookmarkStart w:id="7550" w:name="_ETM_Q20_346364"/>
      <w:bookmarkStart w:id="7551" w:name="_ETM_Q20_346412"/>
      <w:bookmarkStart w:id="7552" w:name="_ETM_Q20_380790"/>
      <w:bookmarkEnd w:id="7548"/>
      <w:bookmarkEnd w:id="7549"/>
      <w:bookmarkEnd w:id="7550"/>
      <w:bookmarkEnd w:id="7551"/>
      <w:bookmarkEnd w:id="7552"/>
      <w:r>
        <w:rPr>
          <w:rFonts w:hint="cs"/>
          <w:rtl/>
          <w:lang w:eastAsia="he-IL"/>
        </w:rPr>
        <w:t xml:space="preserve">, הוא לא לגיטימי. </w:t>
      </w:r>
    </w:p>
    <w:p w:rsidR="00934F6A" w:rsidRDefault="00934F6A" w:rsidP="001B65C6">
      <w:pPr>
        <w:rPr>
          <w:rtl/>
          <w:lang w:eastAsia="he-IL"/>
        </w:rPr>
      </w:pPr>
    </w:p>
    <w:p w:rsidR="00934F6A" w:rsidRDefault="00934F6A" w:rsidP="001B65C6">
      <w:pPr>
        <w:pStyle w:val="af5"/>
        <w:keepNext/>
        <w:rPr>
          <w:rtl/>
        </w:rPr>
      </w:pPr>
      <w:r w:rsidRPr="00035083">
        <w:rPr>
          <w:rStyle w:val="TagStyle"/>
          <w:rtl/>
        </w:rPr>
        <w:t xml:space="preserve"> &lt;&lt; קריאה &gt;&gt; </w:t>
      </w:r>
      <w:r>
        <w:rPr>
          <w:rtl/>
        </w:rPr>
        <w:t>דוד אמסלם (הליכוד):</w:t>
      </w:r>
      <w:r w:rsidRPr="00035083">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112453">
      <w:pPr>
        <w:rPr>
          <w:rtl/>
          <w:lang w:eastAsia="he-IL"/>
        </w:rPr>
      </w:pPr>
      <w:r>
        <w:rPr>
          <w:rFonts w:hint="cs"/>
          <w:rtl/>
          <w:lang w:eastAsia="he-IL"/>
        </w:rPr>
        <w:t xml:space="preserve">בינתיים היא הפריעה לך ארבע דקות </w:t>
      </w:r>
      <w:r w:rsidR="00112453">
        <w:rPr>
          <w:rFonts w:hint="eastAsia"/>
          <w:rtl/>
          <w:lang w:eastAsia="he-IL"/>
        </w:rPr>
        <w:t xml:space="preserve">– </w:t>
      </w:r>
      <w:r>
        <w:rPr>
          <w:rFonts w:hint="cs"/>
          <w:rtl/>
          <w:lang w:eastAsia="he-IL"/>
        </w:rPr>
        <w:t xml:space="preserve">הוא לא אמר מילה. </w:t>
      </w:r>
    </w:p>
    <w:p w:rsidR="00934F6A" w:rsidRDefault="00934F6A" w:rsidP="001B65C6">
      <w:pPr>
        <w:rPr>
          <w:rtl/>
          <w:lang w:eastAsia="he-IL"/>
        </w:rPr>
      </w:pPr>
      <w:bookmarkStart w:id="7553" w:name="_ETM_Q20_390046"/>
      <w:bookmarkStart w:id="7554" w:name="_ETM_Q20_390114"/>
      <w:bookmarkEnd w:id="7553"/>
      <w:bookmarkEnd w:id="7554"/>
    </w:p>
    <w:p w:rsidR="00934F6A" w:rsidRDefault="00934F6A" w:rsidP="001B65C6">
      <w:pPr>
        <w:pStyle w:val="af5"/>
        <w:keepNext/>
        <w:rPr>
          <w:rtl/>
        </w:rPr>
      </w:pPr>
      <w:bookmarkStart w:id="7555" w:name="ET_interruption_6152_37"/>
      <w:r w:rsidRPr="00035083">
        <w:rPr>
          <w:rStyle w:val="TagStyle"/>
          <w:rtl/>
        </w:rPr>
        <w:t xml:space="preserve"> &lt;&lt; קריאה &gt;&gt; </w:t>
      </w:r>
      <w:r>
        <w:rPr>
          <w:rtl/>
        </w:rPr>
        <w:t>אמילי חיה מואטי (העבודה):</w:t>
      </w:r>
      <w:r w:rsidRPr="00035083">
        <w:rPr>
          <w:rStyle w:val="TagStyle"/>
          <w:rtl/>
        </w:rPr>
        <w:t xml:space="preserve"> &lt;&lt; קריאה &gt;&gt;</w:t>
      </w:r>
      <w:r>
        <w:rPr>
          <w:rtl/>
        </w:rPr>
        <w:t xml:space="preserve">   </w:t>
      </w:r>
      <w:bookmarkEnd w:id="7555"/>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זה על חשבון הזמן </w:t>
      </w:r>
      <w:r w:rsidR="00D55302">
        <w:rPr>
          <w:rFonts w:hint="cs"/>
          <w:rtl/>
          <w:lang w:eastAsia="he-IL"/>
        </w:rPr>
        <w:t>– – –</w:t>
      </w:r>
      <w:r>
        <w:rPr>
          <w:rFonts w:hint="cs"/>
          <w:rtl/>
          <w:lang w:eastAsia="he-IL"/>
        </w:rPr>
        <w:t xml:space="preserve"> </w:t>
      </w:r>
      <w:bookmarkStart w:id="7556" w:name="_ETM_Q20_393937"/>
      <w:bookmarkEnd w:id="7556"/>
      <w:r>
        <w:rPr>
          <w:rFonts w:hint="cs"/>
          <w:rtl/>
          <w:lang w:eastAsia="he-IL"/>
        </w:rPr>
        <w:t xml:space="preserve"> </w:t>
      </w:r>
    </w:p>
    <w:p w:rsidR="00934F6A" w:rsidRDefault="00934F6A" w:rsidP="002609B9">
      <w:pPr>
        <w:rPr>
          <w:rtl/>
          <w:lang w:eastAsia="he-IL"/>
        </w:rPr>
      </w:pPr>
      <w:bookmarkStart w:id="7557" w:name="_ETM_Q20_386049"/>
      <w:bookmarkStart w:id="7558" w:name="_ETM_Q20_386124"/>
      <w:bookmarkEnd w:id="7557"/>
      <w:bookmarkEnd w:id="7558"/>
    </w:p>
    <w:p w:rsidR="00934F6A" w:rsidRDefault="00934F6A" w:rsidP="001B65C6">
      <w:pPr>
        <w:pStyle w:val="af5"/>
        <w:keepNext/>
        <w:rPr>
          <w:rtl/>
        </w:rPr>
      </w:pPr>
      <w:bookmarkStart w:id="7559" w:name="ET_interruption_5156_39"/>
      <w:r w:rsidRPr="00035083">
        <w:rPr>
          <w:rStyle w:val="TagStyle"/>
          <w:rtl/>
        </w:rPr>
        <w:t xml:space="preserve"> &lt;&lt; קריאה &gt;&gt; </w:t>
      </w:r>
      <w:r>
        <w:rPr>
          <w:rtl/>
        </w:rPr>
        <w:t>דוד אמסלם (הליכוד):</w:t>
      </w:r>
      <w:r w:rsidRPr="00035083">
        <w:rPr>
          <w:rStyle w:val="TagStyle"/>
          <w:rtl/>
        </w:rPr>
        <w:t xml:space="preserve"> &lt;&lt; קריאה &gt;&gt;</w:t>
      </w:r>
      <w:r>
        <w:rPr>
          <w:rtl/>
        </w:rPr>
        <w:t xml:space="preserve">   </w:t>
      </w:r>
      <w:bookmarkEnd w:id="7559"/>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אני רק אומר משהו, אמסלם </w:t>
      </w:r>
      <w:r>
        <w:rPr>
          <w:rFonts w:hint="eastAsia"/>
          <w:rtl/>
          <w:lang w:eastAsia="he-IL"/>
        </w:rPr>
        <w:t>–</w:t>
      </w:r>
      <w:r>
        <w:rPr>
          <w:rFonts w:hint="cs"/>
          <w:rtl/>
          <w:lang w:eastAsia="he-IL"/>
        </w:rPr>
        <w:t xml:space="preserve"> החוצה. </w:t>
      </w:r>
    </w:p>
    <w:p w:rsidR="00934F6A" w:rsidRDefault="00934F6A" w:rsidP="001B65C6">
      <w:pPr>
        <w:rPr>
          <w:rtl/>
          <w:lang w:eastAsia="he-IL"/>
        </w:rPr>
      </w:pPr>
      <w:bookmarkStart w:id="7560" w:name="_ETM_Q20_395265"/>
      <w:bookmarkStart w:id="7561" w:name="_ETM_Q20_395325"/>
      <w:bookmarkEnd w:id="7560"/>
      <w:bookmarkEnd w:id="7561"/>
    </w:p>
    <w:p w:rsidR="00934F6A" w:rsidRDefault="00934F6A" w:rsidP="001B65C6">
      <w:pPr>
        <w:pStyle w:val="af6"/>
        <w:keepNext/>
        <w:rPr>
          <w:rtl/>
        </w:rPr>
      </w:pPr>
      <w:bookmarkStart w:id="7562" w:name="ET_yor_6204_40"/>
      <w:r w:rsidRPr="00035083">
        <w:rPr>
          <w:rStyle w:val="TagStyle"/>
          <w:rtl/>
        </w:rPr>
        <w:t xml:space="preserve"> &lt;&lt; יור &gt;&gt; </w:t>
      </w:r>
      <w:r>
        <w:rPr>
          <w:rtl/>
        </w:rPr>
        <w:t>היו"ר מיקי לוי:</w:t>
      </w:r>
      <w:r w:rsidRPr="00035083">
        <w:rPr>
          <w:rStyle w:val="TagStyle"/>
          <w:rtl/>
        </w:rPr>
        <w:t xml:space="preserve"> &lt;&lt; יור &gt;&gt;</w:t>
      </w:r>
      <w:r>
        <w:rPr>
          <w:rtl/>
        </w:rPr>
        <w:t xml:space="preserve">   </w:t>
      </w:r>
      <w:bookmarkEnd w:id="7562"/>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הוא ביקש לדבר איתה. </w:t>
      </w:r>
    </w:p>
    <w:p w:rsidR="00934F6A" w:rsidRDefault="00934F6A" w:rsidP="001B65C6">
      <w:pPr>
        <w:rPr>
          <w:rtl/>
          <w:lang w:eastAsia="he-IL"/>
        </w:rPr>
      </w:pPr>
    </w:p>
    <w:p w:rsidR="00934F6A" w:rsidRDefault="00934F6A" w:rsidP="001B65C6">
      <w:pPr>
        <w:pStyle w:val="-"/>
        <w:keepNext/>
        <w:rPr>
          <w:rtl/>
        </w:rPr>
      </w:pPr>
      <w:r w:rsidRPr="001A746E">
        <w:rPr>
          <w:rStyle w:val="TagStyle"/>
          <w:rtl/>
        </w:rPr>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Pr="00035083" w:rsidRDefault="00934F6A" w:rsidP="001B65C6">
      <w:pPr>
        <w:rPr>
          <w:rtl/>
          <w:lang w:eastAsia="he-IL"/>
        </w:rPr>
      </w:pPr>
    </w:p>
    <w:p w:rsidR="00934F6A" w:rsidRDefault="00934F6A" w:rsidP="001B65C6">
      <w:pPr>
        <w:rPr>
          <w:rtl/>
          <w:lang w:eastAsia="he-IL"/>
        </w:rPr>
      </w:pPr>
      <w:bookmarkStart w:id="7563" w:name="_ETM_Q20_390112"/>
      <w:bookmarkStart w:id="7564" w:name="_ETM_Q20_390355"/>
      <w:bookmarkStart w:id="7565" w:name="_ETM_Q20_390400"/>
      <w:bookmarkEnd w:id="7563"/>
      <w:bookmarkEnd w:id="7564"/>
      <w:bookmarkEnd w:id="7565"/>
      <w:r>
        <w:rPr>
          <w:rFonts w:hint="cs"/>
          <w:rtl/>
          <w:lang w:eastAsia="he-IL"/>
        </w:rPr>
        <w:t xml:space="preserve">לא, גם </w:t>
      </w:r>
      <w:bookmarkStart w:id="7566" w:name="_ETM_Q20_397315"/>
      <w:bookmarkEnd w:id="7566"/>
      <w:r>
        <w:rPr>
          <w:rFonts w:hint="cs"/>
          <w:rtl/>
          <w:lang w:eastAsia="he-IL"/>
        </w:rPr>
        <w:t xml:space="preserve">איתו אני מבקש לדבר, אדוני, אם זה לא היה מובן. כל מי שמדבר איתי כאן זה בסדר. </w:t>
      </w:r>
    </w:p>
    <w:p w:rsidR="00934F6A" w:rsidRDefault="00934F6A" w:rsidP="001B65C6">
      <w:pPr>
        <w:rPr>
          <w:rtl/>
          <w:lang w:eastAsia="he-IL"/>
        </w:rPr>
      </w:pPr>
      <w:bookmarkStart w:id="7567" w:name="_ETM_Q20_403249"/>
      <w:bookmarkStart w:id="7568" w:name="_ETM_Q20_403309"/>
      <w:bookmarkEnd w:id="7567"/>
      <w:bookmarkEnd w:id="7568"/>
    </w:p>
    <w:p w:rsidR="00934F6A" w:rsidRDefault="00934F6A" w:rsidP="001B65C6">
      <w:pPr>
        <w:pStyle w:val="af5"/>
        <w:keepNext/>
        <w:rPr>
          <w:rtl/>
        </w:rPr>
      </w:pPr>
      <w:bookmarkStart w:id="7569" w:name="ET_interruption_5156_41"/>
      <w:r w:rsidRPr="00035083">
        <w:rPr>
          <w:rStyle w:val="TagStyle"/>
          <w:rtl/>
        </w:rPr>
        <w:lastRenderedPageBreak/>
        <w:t xml:space="preserve"> &lt;&lt; קריאה &gt;&gt; </w:t>
      </w:r>
      <w:r>
        <w:rPr>
          <w:rtl/>
        </w:rPr>
        <w:t>דוד אמסלם (הליכוד):</w:t>
      </w:r>
      <w:r w:rsidRPr="00035083">
        <w:rPr>
          <w:rStyle w:val="TagStyle"/>
          <w:rtl/>
        </w:rPr>
        <w:t xml:space="preserve"> &lt;&lt; קריאה &gt;&gt;</w:t>
      </w:r>
      <w:r>
        <w:rPr>
          <w:rtl/>
        </w:rPr>
        <w:t xml:space="preserve">   </w:t>
      </w:r>
      <w:bookmarkEnd w:id="7569"/>
    </w:p>
    <w:p w:rsidR="00934F6A" w:rsidRDefault="00934F6A" w:rsidP="002609B9">
      <w:pPr>
        <w:rPr>
          <w:rtl/>
          <w:lang w:eastAsia="he-IL"/>
        </w:rPr>
      </w:pPr>
    </w:p>
    <w:p w:rsidR="00934F6A" w:rsidRDefault="00D55302" w:rsidP="001B65C6">
      <w:pPr>
        <w:rPr>
          <w:rtl/>
          <w:lang w:eastAsia="he-IL"/>
        </w:rPr>
      </w:pPr>
      <w:r>
        <w:rPr>
          <w:rFonts w:hint="cs"/>
          <w:rtl/>
          <w:lang w:eastAsia="he-IL"/>
        </w:rPr>
        <w:t>– – –</w:t>
      </w:r>
      <w:r w:rsidR="00934F6A">
        <w:rPr>
          <w:rFonts w:hint="cs"/>
          <w:rtl/>
          <w:lang w:eastAsia="he-IL"/>
        </w:rPr>
        <w:t xml:space="preserve"> </w:t>
      </w:r>
    </w:p>
    <w:p w:rsidR="00934F6A" w:rsidRDefault="00934F6A" w:rsidP="001B65C6">
      <w:pPr>
        <w:rPr>
          <w:rtl/>
          <w:lang w:eastAsia="he-IL"/>
        </w:rPr>
      </w:pPr>
    </w:p>
    <w:p w:rsidR="00934F6A" w:rsidRDefault="00934F6A" w:rsidP="001B65C6">
      <w:pPr>
        <w:pStyle w:val="-"/>
        <w:keepNext/>
        <w:rPr>
          <w:rtl/>
        </w:rPr>
      </w:pPr>
      <w:r w:rsidRPr="001A746E">
        <w:rPr>
          <w:rStyle w:val="TagStyle"/>
          <w:rtl/>
        </w:rPr>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Pr="00035083" w:rsidRDefault="00934F6A" w:rsidP="001B65C6">
      <w:pPr>
        <w:rPr>
          <w:rtl/>
          <w:lang w:eastAsia="he-IL"/>
        </w:rPr>
      </w:pPr>
    </w:p>
    <w:p w:rsidR="00934F6A" w:rsidRDefault="00934F6A" w:rsidP="00974794">
      <w:pPr>
        <w:rPr>
          <w:rtl/>
        </w:rPr>
      </w:pPr>
      <w:bookmarkStart w:id="7570" w:name="_ETM_Q20_381090"/>
      <w:bookmarkStart w:id="7571" w:name="_ETM_Q20_381360"/>
      <w:bookmarkStart w:id="7572" w:name="_ETM_Q20_382320"/>
      <w:bookmarkStart w:id="7573" w:name="_ETM_Q20_382440"/>
      <w:bookmarkStart w:id="7574" w:name="_ETM_Q20_384319"/>
      <w:bookmarkStart w:id="7575" w:name="_ETM_Q20_388790"/>
      <w:bookmarkStart w:id="7576" w:name="_ETM_Q20_388909"/>
      <w:bookmarkStart w:id="7577" w:name="_ETM_Q20_392020"/>
      <w:bookmarkStart w:id="7578" w:name="_ETM_Q20_393760"/>
      <w:bookmarkStart w:id="7579" w:name="_ETM_Q20_396739"/>
      <w:bookmarkStart w:id="7580" w:name="_ETM_Q20_396920"/>
      <w:bookmarkStart w:id="7581" w:name="_ETM_Q20_397340"/>
      <w:bookmarkStart w:id="7582" w:name="_ETM_Q20_398209"/>
      <w:bookmarkStart w:id="7583" w:name="_ETM_Q20_398299"/>
      <w:bookmarkStart w:id="7584" w:name="_ETM_Q20_398390"/>
      <w:bookmarkStart w:id="7585" w:name="_ETM_Q20_398510"/>
      <w:bookmarkStart w:id="7586" w:name="_ETM_Q20_398840"/>
      <w:bookmarkStart w:id="7587" w:name="_ETM_Q20_399019"/>
      <w:bookmarkStart w:id="7588" w:name="_ETM_Q20_399110"/>
      <w:bookmarkStart w:id="7589" w:name="_ETM_Q20_399709"/>
      <w:bookmarkStart w:id="7590" w:name="_ETM_Q20_402770"/>
      <w:bookmarkStart w:id="7591" w:name="_ETM_Q20_403790"/>
      <w:bookmarkStart w:id="7592" w:name="_ETM_Q20_404120"/>
      <w:bookmarkStart w:id="7593" w:name="_ETM_Q20_404510"/>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r>
        <w:rPr>
          <w:rFonts w:hint="cs"/>
          <w:rtl/>
        </w:rPr>
        <w:t>חברים, אתם פוגעים בדמוקרטיה בכל דרך</w:t>
      </w:r>
      <w:bookmarkStart w:id="7594" w:name="_ETM_Q20_405349"/>
      <w:bookmarkStart w:id="7595" w:name="_ETM_Q20_405709"/>
      <w:bookmarkEnd w:id="7594"/>
      <w:bookmarkEnd w:id="7595"/>
      <w:r>
        <w:rPr>
          <w:rtl/>
        </w:rPr>
        <w:t xml:space="preserve"> </w:t>
      </w:r>
      <w:bookmarkStart w:id="7596" w:name="_ETM_Q20_406010"/>
      <w:bookmarkEnd w:id="7596"/>
      <w:r>
        <w:rPr>
          <w:rtl/>
        </w:rPr>
        <w:t>אפשרית</w:t>
      </w:r>
      <w:r>
        <w:rPr>
          <w:rFonts w:hint="cs"/>
          <w:rtl/>
        </w:rPr>
        <w:t>.</w:t>
      </w:r>
      <w:r>
        <w:rPr>
          <w:rtl/>
        </w:rPr>
        <w:t xml:space="preserve"> </w:t>
      </w:r>
      <w:bookmarkStart w:id="7597" w:name="_ETM_Q20_406879"/>
      <w:bookmarkEnd w:id="7597"/>
      <w:r>
        <w:rPr>
          <w:rtl/>
        </w:rPr>
        <w:t xml:space="preserve">אתם </w:t>
      </w:r>
      <w:bookmarkStart w:id="7598" w:name="_ETM_Q20_407180"/>
      <w:bookmarkEnd w:id="7598"/>
      <w:r>
        <w:rPr>
          <w:rtl/>
        </w:rPr>
        <w:t xml:space="preserve">מתנהלים </w:t>
      </w:r>
      <w:bookmarkStart w:id="7599" w:name="_ETM_Q20_408349"/>
      <w:bookmarkEnd w:id="7599"/>
      <w:r>
        <w:rPr>
          <w:rtl/>
        </w:rPr>
        <w:t xml:space="preserve">כמו </w:t>
      </w:r>
      <w:bookmarkStart w:id="7600" w:name="_ETM_Q20_408590"/>
      <w:bookmarkEnd w:id="7600"/>
      <w:r>
        <w:rPr>
          <w:rtl/>
        </w:rPr>
        <w:t xml:space="preserve">פקידים </w:t>
      </w:r>
      <w:bookmarkStart w:id="7601" w:name="_ETM_Q20_409189"/>
      <w:bookmarkEnd w:id="7601"/>
      <w:r>
        <w:rPr>
          <w:rtl/>
        </w:rPr>
        <w:t xml:space="preserve">בשירות </w:t>
      </w:r>
      <w:bookmarkStart w:id="7602" w:name="_ETM_Q20_409760"/>
      <w:bookmarkEnd w:id="7602"/>
      <w:r>
        <w:rPr>
          <w:rtl/>
        </w:rPr>
        <w:t xml:space="preserve">בג"ץ </w:t>
      </w:r>
      <w:bookmarkStart w:id="7603" w:name="_ETM_Q20_410269"/>
      <w:bookmarkEnd w:id="7603"/>
      <w:r>
        <w:rPr>
          <w:rtl/>
        </w:rPr>
        <w:t>והמשפטנים</w:t>
      </w:r>
      <w:r w:rsidR="00112453">
        <w:rPr>
          <w:rFonts w:hint="cs"/>
          <w:rtl/>
        </w:rPr>
        <w:t>,</w:t>
      </w:r>
      <w:r>
        <w:rPr>
          <w:rtl/>
        </w:rPr>
        <w:t xml:space="preserve"> </w:t>
      </w:r>
      <w:bookmarkStart w:id="7604" w:name="_ETM_Q20_411469"/>
      <w:bookmarkEnd w:id="7604"/>
      <w:r>
        <w:rPr>
          <w:rtl/>
        </w:rPr>
        <w:t xml:space="preserve">מוסרים </w:t>
      </w:r>
      <w:bookmarkStart w:id="7605" w:name="_ETM_Q20_412069"/>
      <w:bookmarkEnd w:id="7605"/>
      <w:r>
        <w:rPr>
          <w:rtl/>
        </w:rPr>
        <w:t xml:space="preserve">מעצמכם </w:t>
      </w:r>
      <w:bookmarkStart w:id="7606" w:name="_ETM_Q20_412730"/>
      <w:bookmarkEnd w:id="7606"/>
      <w:r>
        <w:rPr>
          <w:rtl/>
        </w:rPr>
        <w:t xml:space="preserve">סמכויות </w:t>
      </w:r>
      <w:bookmarkStart w:id="7607" w:name="_ETM_Q20_413450"/>
      <w:bookmarkEnd w:id="7607"/>
      <w:r>
        <w:rPr>
          <w:rtl/>
        </w:rPr>
        <w:t>ל</w:t>
      </w:r>
      <w:bookmarkStart w:id="7608" w:name="_ETM_Q20_413569"/>
      <w:bookmarkEnd w:id="7608"/>
      <w:r>
        <w:rPr>
          <w:rtl/>
        </w:rPr>
        <w:t xml:space="preserve">פקידים </w:t>
      </w:r>
      <w:bookmarkStart w:id="7609" w:name="_ETM_Q20_414079"/>
      <w:bookmarkEnd w:id="7609"/>
      <w:r>
        <w:rPr>
          <w:rtl/>
        </w:rPr>
        <w:t xml:space="preserve">שלא </w:t>
      </w:r>
      <w:bookmarkStart w:id="7610" w:name="_ETM_Q20_414319"/>
      <w:bookmarkEnd w:id="7610"/>
      <w:r>
        <w:rPr>
          <w:rtl/>
        </w:rPr>
        <w:t>נבחרו</w:t>
      </w:r>
      <w:r>
        <w:rPr>
          <w:rFonts w:hint="cs"/>
          <w:rtl/>
        </w:rPr>
        <w:t>.</w:t>
      </w:r>
      <w:r>
        <w:rPr>
          <w:rtl/>
        </w:rPr>
        <w:t xml:space="preserve"> </w:t>
      </w:r>
      <w:bookmarkStart w:id="7611" w:name="_ETM_Q20_415219"/>
      <w:bookmarkEnd w:id="7611"/>
      <w:r>
        <w:rPr>
          <w:rtl/>
        </w:rPr>
        <w:t xml:space="preserve">אתה </w:t>
      </w:r>
      <w:bookmarkStart w:id="7612" w:name="_ETM_Q20_415340"/>
      <w:bookmarkEnd w:id="7612"/>
      <w:r>
        <w:rPr>
          <w:rtl/>
        </w:rPr>
        <w:t>יודע</w:t>
      </w:r>
      <w:r>
        <w:rPr>
          <w:rFonts w:hint="cs"/>
          <w:rtl/>
        </w:rPr>
        <w:t>,</w:t>
      </w:r>
      <w:r>
        <w:rPr>
          <w:rtl/>
        </w:rPr>
        <w:t xml:space="preserve"> </w:t>
      </w:r>
      <w:bookmarkStart w:id="7613" w:name="_ETM_Q20_415609"/>
      <w:bookmarkEnd w:id="7613"/>
      <w:r>
        <w:rPr>
          <w:rtl/>
        </w:rPr>
        <w:t>דוד</w:t>
      </w:r>
      <w:r>
        <w:rPr>
          <w:rFonts w:hint="cs"/>
          <w:rtl/>
        </w:rPr>
        <w:t xml:space="preserve">י, </w:t>
      </w:r>
      <w:bookmarkStart w:id="7614" w:name="_ETM_Q20_415819"/>
      <w:bookmarkStart w:id="7615" w:name="_ETM_Q20_416090"/>
      <w:bookmarkEnd w:id="7614"/>
      <w:bookmarkEnd w:id="7615"/>
      <w:r>
        <w:rPr>
          <w:rtl/>
        </w:rPr>
        <w:t xml:space="preserve">נעמה </w:t>
      </w:r>
      <w:bookmarkStart w:id="7616" w:name="_ETM_Q20_416450"/>
      <w:bookmarkEnd w:id="7616"/>
      <w:r>
        <w:rPr>
          <w:rtl/>
        </w:rPr>
        <w:t>לזי</w:t>
      </w:r>
      <w:r>
        <w:rPr>
          <w:rFonts w:hint="cs"/>
          <w:rtl/>
        </w:rPr>
        <w:t>מי,</w:t>
      </w:r>
      <w:bookmarkStart w:id="7617" w:name="_ETM_Q20_416840"/>
      <w:bookmarkEnd w:id="7617"/>
      <w:r w:rsidR="006D3AD6">
        <w:rPr>
          <w:rFonts w:hint="cs"/>
          <w:rtl/>
        </w:rPr>
        <w:t xml:space="preserve"> </w:t>
      </w:r>
      <w:r>
        <w:rPr>
          <w:rtl/>
        </w:rPr>
        <w:t xml:space="preserve">חברת </w:t>
      </w:r>
      <w:bookmarkStart w:id="7618" w:name="_ETM_Q20_417319"/>
      <w:bookmarkEnd w:id="7618"/>
      <w:r>
        <w:rPr>
          <w:rtl/>
        </w:rPr>
        <w:t>הכנסת</w:t>
      </w:r>
      <w:r>
        <w:rPr>
          <w:rFonts w:hint="cs"/>
          <w:rtl/>
        </w:rPr>
        <w:t>,</w:t>
      </w:r>
      <w:r>
        <w:rPr>
          <w:rtl/>
        </w:rPr>
        <w:t xml:space="preserve"> </w:t>
      </w:r>
      <w:bookmarkStart w:id="7619" w:name="_ETM_Q20_417829"/>
      <w:bookmarkEnd w:id="7619"/>
      <w:r>
        <w:rPr>
          <w:rtl/>
        </w:rPr>
        <w:t xml:space="preserve">הבוקר </w:t>
      </w:r>
      <w:bookmarkStart w:id="7620" w:name="_ETM_Q20_418250"/>
      <w:bookmarkEnd w:id="7620"/>
      <w:r>
        <w:rPr>
          <w:rtl/>
        </w:rPr>
        <w:t xml:space="preserve">בוועדת </w:t>
      </w:r>
      <w:bookmarkStart w:id="7621" w:name="_ETM_Q20_418640"/>
      <w:bookmarkEnd w:id="7621"/>
      <w:r>
        <w:rPr>
          <w:rtl/>
        </w:rPr>
        <w:t>הכספים</w:t>
      </w:r>
      <w:r>
        <w:rPr>
          <w:rFonts w:hint="cs"/>
          <w:rtl/>
        </w:rPr>
        <w:t>,</w:t>
      </w:r>
      <w:r>
        <w:rPr>
          <w:rtl/>
        </w:rPr>
        <w:t xml:space="preserve"> </w:t>
      </w:r>
      <w:bookmarkStart w:id="7622" w:name="_ETM_Q20_419630"/>
      <w:bookmarkEnd w:id="7622"/>
      <w:r>
        <w:rPr>
          <w:rtl/>
        </w:rPr>
        <w:t xml:space="preserve">מה </w:t>
      </w:r>
      <w:bookmarkStart w:id="7623" w:name="_ETM_Q20_419870"/>
      <w:bookmarkEnd w:id="7623"/>
      <w:r>
        <w:rPr>
          <w:rtl/>
        </w:rPr>
        <w:t>אמרה</w:t>
      </w:r>
      <w:r>
        <w:rPr>
          <w:rFonts w:hint="cs"/>
          <w:rtl/>
        </w:rPr>
        <w:t>?</w:t>
      </w:r>
      <w:r>
        <w:rPr>
          <w:rtl/>
        </w:rPr>
        <w:t xml:space="preserve"> </w:t>
      </w:r>
      <w:bookmarkStart w:id="7624" w:name="_ETM_Q20_420410"/>
      <w:bookmarkEnd w:id="7624"/>
      <w:r>
        <w:rPr>
          <w:rtl/>
        </w:rPr>
        <w:t xml:space="preserve">אמרתי </w:t>
      </w:r>
      <w:bookmarkStart w:id="7625" w:name="_ETM_Q20_420800"/>
      <w:bookmarkEnd w:id="7625"/>
      <w:r>
        <w:rPr>
          <w:rtl/>
        </w:rPr>
        <w:t>להם</w:t>
      </w:r>
      <w:r w:rsidR="00112453">
        <w:rPr>
          <w:rFonts w:hint="cs"/>
          <w:rtl/>
        </w:rPr>
        <w:t>:</w:t>
      </w:r>
      <w:r>
        <w:rPr>
          <w:rtl/>
        </w:rPr>
        <w:t xml:space="preserve"> </w:t>
      </w:r>
      <w:bookmarkStart w:id="7626" w:name="_ETM_Q20_420920"/>
      <w:bookmarkEnd w:id="7626"/>
      <w:r>
        <w:rPr>
          <w:rtl/>
        </w:rPr>
        <w:t xml:space="preserve">אתם </w:t>
      </w:r>
      <w:bookmarkStart w:id="7627" w:name="_ETM_Q20_421069"/>
      <w:bookmarkEnd w:id="7627"/>
      <w:r>
        <w:rPr>
          <w:rtl/>
        </w:rPr>
        <w:t xml:space="preserve">רוצים </w:t>
      </w:r>
      <w:bookmarkStart w:id="7628" w:name="_ETM_Q20_421760"/>
      <w:bookmarkEnd w:id="7628"/>
      <w:r>
        <w:rPr>
          <w:rtl/>
        </w:rPr>
        <w:t xml:space="preserve">למסור </w:t>
      </w:r>
      <w:bookmarkStart w:id="7629" w:name="_ETM_Q20_422240"/>
      <w:bookmarkEnd w:id="7629"/>
      <w:r>
        <w:rPr>
          <w:rtl/>
        </w:rPr>
        <w:t xml:space="preserve">את </w:t>
      </w:r>
      <w:bookmarkStart w:id="7630" w:name="_ETM_Q20_422300"/>
      <w:bookmarkEnd w:id="7630"/>
      <w:r>
        <w:rPr>
          <w:rtl/>
        </w:rPr>
        <w:t xml:space="preserve">הסמכויות </w:t>
      </w:r>
      <w:bookmarkStart w:id="7631" w:name="_ETM_Q20_423050"/>
      <w:bookmarkEnd w:id="7631"/>
      <w:r>
        <w:rPr>
          <w:rtl/>
        </w:rPr>
        <w:t xml:space="preserve">של </w:t>
      </w:r>
      <w:bookmarkStart w:id="7632" w:name="_ETM_Q20_423230"/>
      <w:bookmarkEnd w:id="7632"/>
      <w:r>
        <w:rPr>
          <w:rtl/>
        </w:rPr>
        <w:t xml:space="preserve">סעיף </w:t>
      </w:r>
      <w:bookmarkStart w:id="7633" w:name="_ETM_Q20_423500"/>
      <w:bookmarkEnd w:id="7633"/>
      <w:r>
        <w:rPr>
          <w:rtl/>
        </w:rPr>
        <w:t xml:space="preserve">46 </w:t>
      </w:r>
      <w:bookmarkStart w:id="7634" w:name="_ETM_Q20_424130"/>
      <w:bookmarkEnd w:id="7634"/>
      <w:r>
        <w:rPr>
          <w:rtl/>
        </w:rPr>
        <w:t>לפקידים</w:t>
      </w:r>
      <w:r>
        <w:rPr>
          <w:rFonts w:hint="cs"/>
          <w:rtl/>
        </w:rPr>
        <w:t>?</w:t>
      </w:r>
      <w:r>
        <w:rPr>
          <w:rtl/>
        </w:rPr>
        <w:t xml:space="preserve"> </w:t>
      </w:r>
      <w:bookmarkStart w:id="7635" w:name="_ETM_Q20_425000"/>
      <w:bookmarkEnd w:id="7635"/>
      <w:r>
        <w:rPr>
          <w:rtl/>
        </w:rPr>
        <w:t xml:space="preserve">תשאירו </w:t>
      </w:r>
      <w:bookmarkStart w:id="7636" w:name="_ETM_Q20_425569"/>
      <w:bookmarkEnd w:id="7636"/>
      <w:r>
        <w:rPr>
          <w:rtl/>
        </w:rPr>
        <w:t>משהו</w:t>
      </w:r>
      <w:r>
        <w:rPr>
          <w:rFonts w:hint="cs"/>
          <w:rtl/>
        </w:rPr>
        <w:t>,</w:t>
      </w:r>
      <w:r>
        <w:rPr>
          <w:rtl/>
        </w:rPr>
        <w:t xml:space="preserve"> </w:t>
      </w:r>
      <w:bookmarkStart w:id="7637" w:name="_ETM_Q20_426260"/>
      <w:bookmarkEnd w:id="7637"/>
      <w:r>
        <w:rPr>
          <w:rtl/>
        </w:rPr>
        <w:t xml:space="preserve">שנהיה </w:t>
      </w:r>
      <w:bookmarkStart w:id="7638" w:name="_ETM_Q20_426680"/>
      <w:bookmarkEnd w:id="7638"/>
      <w:r>
        <w:rPr>
          <w:rtl/>
        </w:rPr>
        <w:t xml:space="preserve">לפחות </w:t>
      </w:r>
      <w:bookmarkStart w:id="7639" w:name="_ETM_Q20_427130"/>
      <w:bookmarkEnd w:id="7639"/>
      <w:r>
        <w:rPr>
          <w:rtl/>
        </w:rPr>
        <w:t xml:space="preserve">ועדת </w:t>
      </w:r>
      <w:bookmarkStart w:id="7640" w:name="_ETM_Q20_427550"/>
      <w:bookmarkEnd w:id="7640"/>
      <w:r>
        <w:rPr>
          <w:rtl/>
        </w:rPr>
        <w:t>ערר</w:t>
      </w:r>
      <w:r>
        <w:rPr>
          <w:rFonts w:hint="cs"/>
          <w:rtl/>
        </w:rPr>
        <w:t xml:space="preserve">, ואם </w:t>
      </w:r>
      <w:bookmarkStart w:id="7641" w:name="_ETM_Q20_428270"/>
      <w:bookmarkStart w:id="7642" w:name="_ETM_Q20_428569"/>
      <w:bookmarkEnd w:id="7641"/>
      <w:bookmarkEnd w:id="7642"/>
      <w:r>
        <w:rPr>
          <w:rtl/>
        </w:rPr>
        <w:t xml:space="preserve">חברי </w:t>
      </w:r>
      <w:bookmarkStart w:id="7643" w:name="_ETM_Q20_428900"/>
      <w:bookmarkEnd w:id="7643"/>
      <w:r>
        <w:rPr>
          <w:rtl/>
        </w:rPr>
        <w:t xml:space="preserve">כנסת </w:t>
      </w:r>
      <w:bookmarkStart w:id="7644" w:name="_ETM_Q20_429290"/>
      <w:bookmarkEnd w:id="7644"/>
      <w:r>
        <w:rPr>
          <w:rtl/>
        </w:rPr>
        <w:t>יר</w:t>
      </w:r>
      <w:r>
        <w:rPr>
          <w:rFonts w:hint="cs"/>
          <w:rtl/>
        </w:rPr>
        <w:t>א</w:t>
      </w:r>
      <w:r>
        <w:rPr>
          <w:rtl/>
        </w:rPr>
        <w:t xml:space="preserve">ו </w:t>
      </w:r>
      <w:bookmarkStart w:id="7645" w:name="_ETM_Q20_429650"/>
      <w:bookmarkEnd w:id="7645"/>
      <w:r>
        <w:rPr>
          <w:rtl/>
        </w:rPr>
        <w:t xml:space="preserve">שנתנו </w:t>
      </w:r>
      <w:bookmarkStart w:id="7646" w:name="_ETM_Q20_430490"/>
      <w:bookmarkEnd w:id="7646"/>
      <w:r>
        <w:rPr>
          <w:rtl/>
        </w:rPr>
        <w:t xml:space="preserve">הטבות </w:t>
      </w:r>
      <w:bookmarkStart w:id="7647" w:name="_ETM_Q20_431090"/>
      <w:bookmarkEnd w:id="7647"/>
      <w:r>
        <w:rPr>
          <w:rtl/>
        </w:rPr>
        <w:t xml:space="preserve">מס </w:t>
      </w:r>
      <w:bookmarkStart w:id="7648" w:name="_ETM_Q20_431390"/>
      <w:bookmarkEnd w:id="7648"/>
      <w:r>
        <w:rPr>
          <w:rtl/>
        </w:rPr>
        <w:t>למיסיון</w:t>
      </w:r>
      <w:r>
        <w:rPr>
          <w:rFonts w:hint="cs"/>
          <w:rtl/>
        </w:rPr>
        <w:t>,</w:t>
      </w:r>
      <w:r>
        <w:rPr>
          <w:rtl/>
        </w:rPr>
        <w:t xml:space="preserve"> </w:t>
      </w:r>
      <w:bookmarkStart w:id="7649" w:name="_ETM_Q20_432380"/>
      <w:bookmarkEnd w:id="7649"/>
      <w:r>
        <w:rPr>
          <w:rtl/>
        </w:rPr>
        <w:t xml:space="preserve">נוכל </w:t>
      </w:r>
      <w:bookmarkStart w:id="7650" w:name="_ETM_Q20_432770"/>
      <w:bookmarkEnd w:id="7650"/>
      <w:r>
        <w:rPr>
          <w:rtl/>
        </w:rPr>
        <w:t xml:space="preserve">לבוא </w:t>
      </w:r>
      <w:bookmarkStart w:id="7651" w:name="_ETM_Q20_433010"/>
      <w:bookmarkEnd w:id="7651"/>
      <w:r>
        <w:rPr>
          <w:rFonts w:hint="cs"/>
          <w:rtl/>
        </w:rPr>
        <w:t>ו</w:t>
      </w:r>
      <w:r>
        <w:rPr>
          <w:rtl/>
        </w:rPr>
        <w:t xml:space="preserve">לבקש </w:t>
      </w:r>
      <w:bookmarkStart w:id="7652" w:name="_ETM_Q20_433430"/>
      <w:bookmarkEnd w:id="7652"/>
      <w:r>
        <w:rPr>
          <w:rtl/>
        </w:rPr>
        <w:t xml:space="preserve">דיון </w:t>
      </w:r>
      <w:bookmarkStart w:id="7653" w:name="_ETM_Q20_434440"/>
      <w:bookmarkEnd w:id="7653"/>
      <w:r>
        <w:rPr>
          <w:rtl/>
        </w:rPr>
        <w:t xml:space="preserve">ונוכל </w:t>
      </w:r>
      <w:bookmarkStart w:id="7654" w:name="_ETM_Q20_434860"/>
      <w:bookmarkEnd w:id="7654"/>
      <w:r>
        <w:rPr>
          <w:rtl/>
        </w:rPr>
        <w:t xml:space="preserve">לקבל </w:t>
      </w:r>
      <w:bookmarkStart w:id="7655" w:name="_ETM_Q20_435190"/>
      <w:bookmarkEnd w:id="7655"/>
      <w:r>
        <w:rPr>
          <w:rtl/>
        </w:rPr>
        <w:t>החלט</w:t>
      </w:r>
      <w:r>
        <w:rPr>
          <w:rFonts w:hint="cs"/>
          <w:rtl/>
        </w:rPr>
        <w:t>ה,</w:t>
      </w:r>
      <w:r>
        <w:rPr>
          <w:rtl/>
        </w:rPr>
        <w:t xml:space="preserve"> </w:t>
      </w:r>
      <w:bookmarkStart w:id="7656" w:name="_ETM_Q20_435610"/>
      <w:bookmarkEnd w:id="7656"/>
      <w:r>
        <w:rPr>
          <w:rtl/>
        </w:rPr>
        <w:t xml:space="preserve">תחוקקו </w:t>
      </w:r>
      <w:bookmarkStart w:id="7657" w:name="_ETM_Q20_436150"/>
      <w:bookmarkEnd w:id="7657"/>
      <w:r>
        <w:rPr>
          <w:rtl/>
        </w:rPr>
        <w:t xml:space="preserve">גם </w:t>
      </w:r>
      <w:bookmarkStart w:id="7658" w:name="_ETM_Q20_436330"/>
      <w:bookmarkEnd w:id="7658"/>
      <w:r>
        <w:rPr>
          <w:rtl/>
        </w:rPr>
        <w:t xml:space="preserve">את </w:t>
      </w:r>
      <w:bookmarkStart w:id="7659" w:name="_ETM_Q20_436420"/>
      <w:bookmarkEnd w:id="7659"/>
      <w:r>
        <w:rPr>
          <w:rtl/>
        </w:rPr>
        <w:t>זה</w:t>
      </w:r>
      <w:r>
        <w:rPr>
          <w:rFonts w:hint="cs"/>
          <w:rtl/>
        </w:rPr>
        <w:t>.</w:t>
      </w:r>
      <w:r>
        <w:rPr>
          <w:rtl/>
        </w:rPr>
        <w:t xml:space="preserve"> </w:t>
      </w:r>
      <w:bookmarkStart w:id="7660" w:name="_ETM_Q20_437499"/>
      <w:bookmarkEnd w:id="7660"/>
      <w:r>
        <w:rPr>
          <w:rtl/>
        </w:rPr>
        <w:t xml:space="preserve">אז </w:t>
      </w:r>
      <w:bookmarkStart w:id="7661" w:name="_ETM_Q20_437710"/>
      <w:bookmarkEnd w:id="7661"/>
      <w:r>
        <w:rPr>
          <w:rtl/>
        </w:rPr>
        <w:t xml:space="preserve">הם </w:t>
      </w:r>
      <w:bookmarkStart w:id="7662" w:name="_ETM_Q20_437830"/>
      <w:bookmarkEnd w:id="7662"/>
      <w:r>
        <w:rPr>
          <w:rtl/>
        </w:rPr>
        <w:t xml:space="preserve">לא </w:t>
      </w:r>
      <w:bookmarkStart w:id="7663" w:name="_ETM_Q20_437919"/>
      <w:bookmarkEnd w:id="7663"/>
      <w:r>
        <w:rPr>
          <w:rtl/>
        </w:rPr>
        <w:t>הסכימו</w:t>
      </w:r>
      <w:r>
        <w:rPr>
          <w:rFonts w:hint="cs"/>
          <w:rtl/>
        </w:rPr>
        <w:t>.</w:t>
      </w:r>
      <w:r>
        <w:rPr>
          <w:rtl/>
        </w:rPr>
        <w:t xml:space="preserve"> </w:t>
      </w:r>
      <w:bookmarkStart w:id="7664" w:name="_ETM_Q20_438639"/>
      <w:bookmarkEnd w:id="7664"/>
      <w:r>
        <w:rPr>
          <w:rtl/>
        </w:rPr>
        <w:t xml:space="preserve">היא </w:t>
      </w:r>
      <w:bookmarkStart w:id="7665" w:name="_ETM_Q20_438729"/>
      <w:bookmarkEnd w:id="7665"/>
      <w:r>
        <w:rPr>
          <w:rtl/>
        </w:rPr>
        <w:t>אומרת</w:t>
      </w:r>
      <w:r w:rsidR="00974794">
        <w:rPr>
          <w:rFonts w:hint="cs"/>
          <w:rtl/>
        </w:rPr>
        <w:t>:</w:t>
      </w:r>
      <w:r>
        <w:rPr>
          <w:rtl/>
        </w:rPr>
        <w:t xml:space="preserve"> </w:t>
      </w:r>
      <w:bookmarkStart w:id="7666" w:name="_ETM_Q20_439610"/>
      <w:bookmarkStart w:id="7667" w:name="_ETM_Q20_439879"/>
      <w:bookmarkEnd w:id="7666"/>
      <w:bookmarkEnd w:id="7667"/>
      <w:r>
        <w:rPr>
          <w:rtl/>
        </w:rPr>
        <w:t xml:space="preserve">יש </w:t>
      </w:r>
      <w:bookmarkStart w:id="7668" w:name="_ETM_Q20_440029"/>
      <w:bookmarkEnd w:id="7668"/>
      <w:r>
        <w:rPr>
          <w:rtl/>
        </w:rPr>
        <w:t xml:space="preserve">לי </w:t>
      </w:r>
      <w:bookmarkStart w:id="7669" w:name="_ETM_Q20_440150"/>
      <w:bookmarkEnd w:id="7669"/>
      <w:r>
        <w:rPr>
          <w:rtl/>
        </w:rPr>
        <w:t xml:space="preserve">הצעה </w:t>
      </w:r>
      <w:bookmarkStart w:id="7670" w:name="_ETM_Q20_440539"/>
      <w:bookmarkEnd w:id="7670"/>
      <w:r>
        <w:rPr>
          <w:rtl/>
        </w:rPr>
        <w:t>אחרת</w:t>
      </w:r>
      <w:r>
        <w:rPr>
          <w:rFonts w:hint="cs"/>
          <w:rtl/>
        </w:rPr>
        <w:t>.</w:t>
      </w:r>
      <w:r>
        <w:rPr>
          <w:rtl/>
        </w:rPr>
        <w:t xml:space="preserve"> </w:t>
      </w:r>
      <w:bookmarkStart w:id="7671" w:name="_ETM_Q20_440990"/>
      <w:bookmarkEnd w:id="7671"/>
      <w:r>
        <w:rPr>
          <w:rtl/>
        </w:rPr>
        <w:t xml:space="preserve">אני </w:t>
      </w:r>
      <w:bookmarkStart w:id="7672" w:name="_ETM_Q20_441469"/>
      <w:bookmarkEnd w:id="7672"/>
      <w:r>
        <w:rPr>
          <w:rtl/>
        </w:rPr>
        <w:t xml:space="preserve">רוצה </w:t>
      </w:r>
      <w:bookmarkStart w:id="7673" w:name="_ETM_Q20_441800"/>
      <w:bookmarkEnd w:id="7673"/>
      <w:r>
        <w:rPr>
          <w:rtl/>
        </w:rPr>
        <w:t>לבקש</w:t>
      </w:r>
      <w:r>
        <w:rPr>
          <w:rFonts w:hint="cs"/>
          <w:rtl/>
        </w:rPr>
        <w:t xml:space="preserve"> </w:t>
      </w:r>
      <w:bookmarkStart w:id="7674" w:name="_ETM_Q20_440930"/>
      <w:bookmarkEnd w:id="7674"/>
      <w:r>
        <w:rPr>
          <w:rFonts w:hint="eastAsia"/>
          <w:rtl/>
        </w:rPr>
        <w:t>–</w:t>
      </w:r>
      <w:r>
        <w:rPr>
          <w:rtl/>
        </w:rPr>
        <w:t xml:space="preserve"> </w:t>
      </w:r>
      <w:bookmarkStart w:id="7675" w:name="_ETM_Q20_442750"/>
      <w:bookmarkEnd w:id="7675"/>
      <w:r>
        <w:rPr>
          <w:rtl/>
        </w:rPr>
        <w:t xml:space="preserve">היא </w:t>
      </w:r>
      <w:bookmarkStart w:id="7676" w:name="_ETM_Q20_442900"/>
      <w:bookmarkEnd w:id="7676"/>
      <w:r>
        <w:rPr>
          <w:rtl/>
        </w:rPr>
        <w:t xml:space="preserve">פונה </w:t>
      </w:r>
      <w:bookmarkStart w:id="7677" w:name="_ETM_Q20_443169"/>
      <w:bookmarkEnd w:id="7677"/>
      <w:r>
        <w:rPr>
          <w:rtl/>
        </w:rPr>
        <w:t xml:space="preserve">לרשות </w:t>
      </w:r>
      <w:bookmarkStart w:id="7678" w:name="_ETM_Q20_443589"/>
      <w:bookmarkEnd w:id="7678"/>
      <w:r>
        <w:rPr>
          <w:rtl/>
        </w:rPr>
        <w:t>המיסים</w:t>
      </w:r>
      <w:r>
        <w:rPr>
          <w:rFonts w:hint="cs"/>
          <w:rtl/>
        </w:rPr>
        <w:t>;</w:t>
      </w:r>
      <w:r>
        <w:rPr>
          <w:rtl/>
        </w:rPr>
        <w:t xml:space="preserve"> </w:t>
      </w:r>
      <w:bookmarkStart w:id="7679" w:name="_ETM_Q20_444670"/>
      <w:bookmarkEnd w:id="7679"/>
      <w:r>
        <w:rPr>
          <w:rtl/>
        </w:rPr>
        <w:t>תקשיב</w:t>
      </w:r>
      <w:bookmarkStart w:id="7680" w:name="_ETM_Q20_445089"/>
      <w:bookmarkEnd w:id="7680"/>
      <w:r>
        <w:rPr>
          <w:rFonts w:hint="cs"/>
          <w:rtl/>
        </w:rPr>
        <w:t>, מיקי, אתה היית משתגע</w:t>
      </w:r>
      <w:bookmarkStart w:id="7681" w:name="_ETM_Q20_445210"/>
      <w:bookmarkStart w:id="7682" w:name="_ETM_Q20_445360"/>
      <w:bookmarkStart w:id="7683" w:name="_ETM_Q20_445480"/>
      <w:bookmarkStart w:id="7684" w:name="_ETM_Q20_445660"/>
      <w:bookmarkStart w:id="7685" w:name="_ETM_Q20_446680"/>
      <w:bookmarkEnd w:id="7681"/>
      <w:bookmarkEnd w:id="7682"/>
      <w:bookmarkEnd w:id="7683"/>
      <w:bookmarkEnd w:id="7684"/>
      <w:bookmarkEnd w:id="7685"/>
      <w:r>
        <w:rPr>
          <w:rFonts w:hint="cs"/>
          <w:rtl/>
        </w:rPr>
        <w:t xml:space="preserve"> </w:t>
      </w:r>
      <w:r>
        <w:rPr>
          <w:rFonts w:hint="eastAsia"/>
          <w:rtl/>
        </w:rPr>
        <w:t>–</w:t>
      </w:r>
      <w:r>
        <w:rPr>
          <w:rFonts w:hint="cs"/>
          <w:rtl/>
        </w:rPr>
        <w:t xml:space="preserve"> ומ</w:t>
      </w:r>
      <w:r>
        <w:rPr>
          <w:rtl/>
        </w:rPr>
        <w:t xml:space="preserve">בקשת </w:t>
      </w:r>
      <w:bookmarkStart w:id="7686" w:name="_ETM_Q20_447580"/>
      <w:bookmarkEnd w:id="7686"/>
      <w:r>
        <w:rPr>
          <w:rtl/>
        </w:rPr>
        <w:t xml:space="preserve">מהם </w:t>
      </w:r>
      <w:bookmarkStart w:id="7687" w:name="_ETM_Q20_448480"/>
      <w:bookmarkEnd w:id="7687"/>
      <w:r>
        <w:rPr>
          <w:rtl/>
        </w:rPr>
        <w:t xml:space="preserve">את </w:t>
      </w:r>
      <w:bookmarkStart w:id="7688" w:name="_ETM_Q20_448800"/>
      <w:bookmarkEnd w:id="7688"/>
      <w:r w:rsidR="00974794">
        <w:rPr>
          <w:rFonts w:hint="cs"/>
          <w:rtl/>
        </w:rPr>
        <w:t>ה</w:t>
      </w:r>
      <w:r>
        <w:rPr>
          <w:rtl/>
        </w:rPr>
        <w:t xml:space="preserve">זכות </w:t>
      </w:r>
      <w:bookmarkStart w:id="7689" w:name="_ETM_Q20_449699"/>
      <w:bookmarkEnd w:id="7689"/>
      <w:r>
        <w:rPr>
          <w:rtl/>
        </w:rPr>
        <w:t xml:space="preserve">להציג </w:t>
      </w:r>
      <w:bookmarkStart w:id="7690" w:name="_ETM_Q20_450569"/>
      <w:bookmarkEnd w:id="7690"/>
      <w:r>
        <w:rPr>
          <w:rtl/>
        </w:rPr>
        <w:t xml:space="preserve">להם </w:t>
      </w:r>
      <w:bookmarkStart w:id="7691" w:name="_ETM_Q20_451020"/>
      <w:bookmarkEnd w:id="7691"/>
      <w:r>
        <w:rPr>
          <w:rtl/>
        </w:rPr>
        <w:t xml:space="preserve">מידע </w:t>
      </w:r>
      <w:bookmarkStart w:id="7692" w:name="_ETM_Q20_451889"/>
      <w:bookmarkEnd w:id="7692"/>
      <w:r>
        <w:rPr>
          <w:rtl/>
        </w:rPr>
        <w:t xml:space="preserve">על </w:t>
      </w:r>
      <w:bookmarkStart w:id="7693" w:name="_ETM_Q20_452069"/>
      <w:bookmarkEnd w:id="7693"/>
      <w:r>
        <w:rPr>
          <w:rtl/>
        </w:rPr>
        <w:t xml:space="preserve">העמותות </w:t>
      </w:r>
      <w:bookmarkStart w:id="7694" w:name="_ETM_Q20_452789"/>
      <w:bookmarkEnd w:id="7694"/>
      <w:r>
        <w:rPr>
          <w:rtl/>
        </w:rPr>
        <w:t xml:space="preserve">שנראות </w:t>
      </w:r>
      <w:bookmarkStart w:id="7695" w:name="_ETM_Q20_453330"/>
      <w:bookmarkEnd w:id="7695"/>
      <w:r>
        <w:rPr>
          <w:rtl/>
        </w:rPr>
        <w:t>ל</w:t>
      </w:r>
      <w:r>
        <w:rPr>
          <w:rFonts w:hint="cs"/>
          <w:rtl/>
        </w:rPr>
        <w:t>ה</w:t>
      </w:r>
      <w:r>
        <w:rPr>
          <w:rtl/>
        </w:rPr>
        <w:t xml:space="preserve"> </w:t>
      </w:r>
      <w:bookmarkStart w:id="7696" w:name="_ETM_Q20_453449"/>
      <w:bookmarkEnd w:id="7696"/>
      <w:r>
        <w:rPr>
          <w:rtl/>
        </w:rPr>
        <w:t xml:space="preserve">לא </w:t>
      </w:r>
      <w:bookmarkStart w:id="7697" w:name="_ETM_Q20_453539"/>
      <w:bookmarkEnd w:id="7697"/>
      <w:r>
        <w:rPr>
          <w:rtl/>
        </w:rPr>
        <w:t>בסדר</w:t>
      </w:r>
      <w:r>
        <w:rPr>
          <w:rFonts w:hint="cs"/>
          <w:rtl/>
        </w:rPr>
        <w:t>.</w:t>
      </w:r>
      <w:r>
        <w:rPr>
          <w:rtl/>
        </w:rPr>
        <w:t xml:space="preserve"> </w:t>
      </w:r>
      <w:bookmarkStart w:id="7698" w:name="_ETM_Q20_454529"/>
      <w:bookmarkEnd w:id="7698"/>
      <w:r>
        <w:rPr>
          <w:rtl/>
        </w:rPr>
        <w:t xml:space="preserve">היא </w:t>
      </w:r>
      <w:bookmarkStart w:id="7699" w:name="_ETM_Q20_454650"/>
      <w:bookmarkEnd w:id="7699"/>
      <w:r>
        <w:rPr>
          <w:rtl/>
        </w:rPr>
        <w:t xml:space="preserve">מבקשת </w:t>
      </w:r>
      <w:bookmarkStart w:id="7700" w:name="_ETM_Q20_455339"/>
      <w:bookmarkEnd w:id="7700"/>
      <w:r>
        <w:rPr>
          <w:rtl/>
        </w:rPr>
        <w:t xml:space="preserve">רשות </w:t>
      </w:r>
      <w:bookmarkStart w:id="7701" w:name="_ETM_Q20_455759"/>
      <w:bookmarkEnd w:id="7701"/>
      <w:r>
        <w:rPr>
          <w:rtl/>
        </w:rPr>
        <w:t xml:space="preserve">מהפקידים </w:t>
      </w:r>
      <w:bookmarkStart w:id="7702" w:name="_ETM_Q20_456940"/>
      <w:bookmarkEnd w:id="7702"/>
      <w:r>
        <w:rPr>
          <w:rtl/>
        </w:rPr>
        <w:t xml:space="preserve">להציג </w:t>
      </w:r>
      <w:bookmarkStart w:id="7703" w:name="_ETM_Q20_457750"/>
      <w:bookmarkEnd w:id="7703"/>
      <w:r>
        <w:rPr>
          <w:rtl/>
        </w:rPr>
        <w:t xml:space="preserve">בפניהם </w:t>
      </w:r>
      <w:bookmarkStart w:id="7704" w:name="_ETM_Q20_458259"/>
      <w:bookmarkEnd w:id="7704"/>
      <w:r>
        <w:rPr>
          <w:rtl/>
        </w:rPr>
        <w:t>מידע</w:t>
      </w:r>
      <w:r>
        <w:rPr>
          <w:rFonts w:hint="cs"/>
          <w:rtl/>
        </w:rPr>
        <w:t>.</w:t>
      </w:r>
      <w:r>
        <w:rPr>
          <w:rtl/>
        </w:rPr>
        <w:t xml:space="preserve"> </w:t>
      </w:r>
      <w:bookmarkStart w:id="7705" w:name="_ETM_Q20_458710"/>
      <w:bookmarkEnd w:id="7705"/>
      <w:r>
        <w:rPr>
          <w:rtl/>
        </w:rPr>
        <w:t>אמרתי</w:t>
      </w:r>
      <w:r w:rsidR="00974794">
        <w:rPr>
          <w:rFonts w:hint="cs"/>
          <w:rtl/>
        </w:rPr>
        <w:t>:</w:t>
      </w:r>
      <w:r>
        <w:rPr>
          <w:rtl/>
        </w:rPr>
        <w:t xml:space="preserve"> </w:t>
      </w:r>
      <w:bookmarkStart w:id="7706" w:name="_ETM_Q20_458949"/>
      <w:bookmarkEnd w:id="7706"/>
      <w:r>
        <w:rPr>
          <w:rtl/>
        </w:rPr>
        <w:t>תגידו</w:t>
      </w:r>
      <w:r>
        <w:rPr>
          <w:rFonts w:hint="cs"/>
          <w:rtl/>
        </w:rPr>
        <w:t>,</w:t>
      </w:r>
      <w:r>
        <w:rPr>
          <w:rtl/>
        </w:rPr>
        <w:t xml:space="preserve"> </w:t>
      </w:r>
      <w:bookmarkStart w:id="7707" w:name="_ETM_Q20_459190"/>
      <w:bookmarkEnd w:id="7707"/>
      <w:r>
        <w:rPr>
          <w:rtl/>
        </w:rPr>
        <w:t xml:space="preserve">אתם </w:t>
      </w:r>
      <w:bookmarkStart w:id="7708" w:name="_ETM_Q20_459339"/>
      <w:bookmarkEnd w:id="7708"/>
      <w:r>
        <w:rPr>
          <w:rtl/>
        </w:rPr>
        <w:t>השתגעתם</w:t>
      </w:r>
      <w:r>
        <w:rPr>
          <w:rFonts w:hint="cs"/>
          <w:rtl/>
        </w:rPr>
        <w:t>?</w:t>
      </w:r>
      <w:r>
        <w:rPr>
          <w:rtl/>
        </w:rPr>
        <w:t xml:space="preserve"> </w:t>
      </w:r>
      <w:bookmarkStart w:id="7709" w:name="_ETM_Q20_460660"/>
      <w:bookmarkEnd w:id="7709"/>
      <w:r>
        <w:rPr>
          <w:rtl/>
        </w:rPr>
        <w:t xml:space="preserve">אנחנו </w:t>
      </w:r>
      <w:bookmarkStart w:id="7710" w:name="_ETM_Q20_461169"/>
      <w:bookmarkEnd w:id="7710"/>
      <w:r>
        <w:rPr>
          <w:rtl/>
        </w:rPr>
        <w:t xml:space="preserve">צריכים </w:t>
      </w:r>
      <w:bookmarkStart w:id="7711" w:name="_ETM_Q20_461620"/>
      <w:bookmarkEnd w:id="7711"/>
      <w:r>
        <w:rPr>
          <w:rtl/>
        </w:rPr>
        <w:t xml:space="preserve">רשות </w:t>
      </w:r>
      <w:bookmarkStart w:id="7712" w:name="_ETM_Q20_462160"/>
      <w:bookmarkEnd w:id="7712"/>
      <w:r>
        <w:rPr>
          <w:rtl/>
        </w:rPr>
        <w:t xml:space="preserve">כדי </w:t>
      </w:r>
      <w:bookmarkStart w:id="7713" w:name="_ETM_Q20_462400"/>
      <w:bookmarkEnd w:id="7713"/>
      <w:r>
        <w:rPr>
          <w:rtl/>
        </w:rPr>
        <w:t xml:space="preserve">להציג </w:t>
      </w:r>
      <w:bookmarkStart w:id="7714" w:name="_ETM_Q20_462970"/>
      <w:bookmarkEnd w:id="7714"/>
      <w:r>
        <w:rPr>
          <w:rtl/>
        </w:rPr>
        <w:t xml:space="preserve">מידע </w:t>
      </w:r>
      <w:bookmarkStart w:id="7715" w:name="_ETM_Q20_463240"/>
      <w:bookmarkEnd w:id="7715"/>
      <w:r>
        <w:rPr>
          <w:rtl/>
        </w:rPr>
        <w:t>לפקידים</w:t>
      </w:r>
      <w:r>
        <w:rPr>
          <w:rFonts w:hint="cs"/>
          <w:rtl/>
        </w:rPr>
        <w:t>?</w:t>
      </w:r>
      <w:r>
        <w:rPr>
          <w:rtl/>
        </w:rPr>
        <w:t xml:space="preserve"> </w:t>
      </w:r>
      <w:bookmarkStart w:id="7716" w:name="_ETM_Q20_463750"/>
      <w:bookmarkEnd w:id="7716"/>
      <w:r>
        <w:rPr>
          <w:rtl/>
        </w:rPr>
        <w:t xml:space="preserve">מה </w:t>
      </w:r>
      <w:bookmarkStart w:id="7717" w:name="_ETM_Q20_463900"/>
      <w:bookmarkEnd w:id="7717"/>
      <w:r>
        <w:rPr>
          <w:rtl/>
        </w:rPr>
        <w:t xml:space="preserve">נהיה </w:t>
      </w:r>
      <w:bookmarkStart w:id="7718" w:name="_ETM_Q20_464169"/>
      <w:bookmarkEnd w:id="7718"/>
      <w:r>
        <w:rPr>
          <w:rtl/>
        </w:rPr>
        <w:t>א</w:t>
      </w:r>
      <w:r w:rsidR="00974794">
        <w:rPr>
          <w:rFonts w:hint="cs"/>
          <w:rtl/>
        </w:rPr>
        <w:t>י</w:t>
      </w:r>
      <w:r>
        <w:rPr>
          <w:rtl/>
        </w:rPr>
        <w:t>תכם</w:t>
      </w:r>
      <w:r w:rsidR="00974794">
        <w:rPr>
          <w:rFonts w:hint="cs"/>
          <w:rtl/>
        </w:rPr>
        <w:t>?</w:t>
      </w:r>
      <w:r>
        <w:rPr>
          <w:rtl/>
        </w:rPr>
        <w:t xml:space="preserve"> </w:t>
      </w:r>
      <w:bookmarkStart w:id="7719" w:name="_ETM_Q20_464900"/>
      <w:bookmarkEnd w:id="7719"/>
      <w:r>
        <w:rPr>
          <w:rtl/>
        </w:rPr>
        <w:t xml:space="preserve">לאן </w:t>
      </w:r>
      <w:bookmarkStart w:id="7720" w:name="_ETM_Q20_465230"/>
      <w:bookmarkEnd w:id="7720"/>
      <w:r>
        <w:rPr>
          <w:rtl/>
        </w:rPr>
        <w:t xml:space="preserve">אתם </w:t>
      </w:r>
      <w:bookmarkStart w:id="7721" w:name="_ETM_Q20_465410"/>
      <w:bookmarkEnd w:id="7721"/>
      <w:r>
        <w:rPr>
          <w:rtl/>
        </w:rPr>
        <w:t xml:space="preserve">רוצים </w:t>
      </w:r>
      <w:bookmarkStart w:id="7722" w:name="_ETM_Q20_465710"/>
      <w:bookmarkEnd w:id="7722"/>
      <w:r>
        <w:rPr>
          <w:rtl/>
        </w:rPr>
        <w:t xml:space="preserve">לקחת </w:t>
      </w:r>
      <w:bookmarkStart w:id="7723" w:name="_ETM_Q20_466130"/>
      <w:bookmarkEnd w:id="7723"/>
      <w:r>
        <w:rPr>
          <w:rtl/>
        </w:rPr>
        <w:t>אותנו</w:t>
      </w:r>
      <w:r>
        <w:rPr>
          <w:rFonts w:hint="cs"/>
          <w:rtl/>
        </w:rPr>
        <w:t>?</w:t>
      </w:r>
    </w:p>
    <w:p w:rsidR="00934F6A" w:rsidRDefault="00934F6A" w:rsidP="001B65C6">
      <w:pPr>
        <w:rPr>
          <w:rtl/>
        </w:rPr>
      </w:pPr>
    </w:p>
    <w:p w:rsidR="00934F6A" w:rsidRDefault="00934F6A" w:rsidP="001B65C6">
      <w:pPr>
        <w:pStyle w:val="af5"/>
        <w:keepNext/>
        <w:rPr>
          <w:rtl/>
        </w:rPr>
      </w:pPr>
      <w:r w:rsidRPr="00035083">
        <w:rPr>
          <w:rStyle w:val="TagStyle"/>
          <w:rtl/>
        </w:rPr>
        <w:t xml:space="preserve"> &lt;&lt; קריאה &gt;&gt; </w:t>
      </w:r>
      <w:r>
        <w:rPr>
          <w:rtl/>
        </w:rPr>
        <w:t>דוד אמסלם (הליכוד):</w:t>
      </w:r>
      <w:r w:rsidRPr="00035083">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קרטונים לא מבינים את העבודה בכנסת. סידרו להם עבודה, לא מבינים בכנסת. </w:t>
      </w:r>
    </w:p>
    <w:p w:rsidR="00934F6A" w:rsidRDefault="00934F6A" w:rsidP="001B65C6">
      <w:pPr>
        <w:rPr>
          <w:rtl/>
          <w:lang w:eastAsia="he-IL"/>
        </w:rPr>
      </w:pPr>
    </w:p>
    <w:p w:rsidR="00934F6A" w:rsidRDefault="00934F6A" w:rsidP="001B65C6">
      <w:pPr>
        <w:pStyle w:val="-"/>
        <w:keepNext/>
        <w:rPr>
          <w:rtl/>
        </w:rPr>
      </w:pPr>
      <w:r w:rsidRPr="001A746E">
        <w:rPr>
          <w:rStyle w:val="TagStyle"/>
          <w:rtl/>
        </w:rPr>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Pr="00035083" w:rsidRDefault="00934F6A" w:rsidP="001B65C6">
      <w:pPr>
        <w:rPr>
          <w:rtl/>
          <w:lang w:eastAsia="he-IL"/>
        </w:rPr>
      </w:pPr>
    </w:p>
    <w:p w:rsidR="00934F6A" w:rsidRDefault="00934F6A" w:rsidP="001B65C6">
      <w:pPr>
        <w:rPr>
          <w:rtl/>
        </w:rPr>
      </w:pPr>
      <w:bookmarkStart w:id="7724" w:name="_ETM_Q20_468470"/>
      <w:bookmarkEnd w:id="7724"/>
      <w:r>
        <w:rPr>
          <w:rtl/>
        </w:rPr>
        <w:t xml:space="preserve">לא </w:t>
      </w:r>
      <w:bookmarkStart w:id="7725" w:name="_ETM_Q20_468680"/>
      <w:bookmarkEnd w:id="7725"/>
      <w:r>
        <w:rPr>
          <w:rtl/>
        </w:rPr>
        <w:t>יאומן</w:t>
      </w:r>
      <w:r>
        <w:rPr>
          <w:rFonts w:hint="cs"/>
          <w:rtl/>
        </w:rPr>
        <w:t>,</w:t>
      </w:r>
      <w:r>
        <w:rPr>
          <w:rtl/>
        </w:rPr>
        <w:t xml:space="preserve"> </w:t>
      </w:r>
      <w:bookmarkStart w:id="7726" w:name="_ETM_Q20_469250"/>
      <w:bookmarkEnd w:id="7726"/>
      <w:r>
        <w:rPr>
          <w:rtl/>
        </w:rPr>
        <w:t xml:space="preserve">זה </w:t>
      </w:r>
      <w:bookmarkStart w:id="7727" w:name="_ETM_Q20_469370"/>
      <w:bookmarkEnd w:id="7727"/>
      <w:r>
        <w:rPr>
          <w:rtl/>
        </w:rPr>
        <w:t xml:space="preserve">פשוט </w:t>
      </w:r>
      <w:bookmarkStart w:id="7728" w:name="_ETM_Q20_469879"/>
      <w:bookmarkEnd w:id="7728"/>
      <w:r>
        <w:rPr>
          <w:rtl/>
        </w:rPr>
        <w:t xml:space="preserve">לא </w:t>
      </w:r>
      <w:bookmarkStart w:id="7729" w:name="_ETM_Q20_470000"/>
      <w:bookmarkEnd w:id="7729"/>
      <w:r>
        <w:rPr>
          <w:rtl/>
        </w:rPr>
        <w:t>יאומן</w:t>
      </w:r>
      <w:r>
        <w:rPr>
          <w:rFonts w:hint="cs"/>
          <w:rtl/>
        </w:rPr>
        <w:t>.</w:t>
      </w:r>
      <w:r>
        <w:rPr>
          <w:rtl/>
        </w:rPr>
        <w:t xml:space="preserve"> </w:t>
      </w:r>
      <w:bookmarkStart w:id="7730" w:name="_ETM_Q20_471040"/>
      <w:bookmarkStart w:id="7731" w:name="_ETM_Q20_472560"/>
      <w:bookmarkEnd w:id="7730"/>
      <w:bookmarkEnd w:id="7731"/>
      <w:r>
        <w:rPr>
          <w:rtl/>
        </w:rPr>
        <w:t xml:space="preserve">למזלך </w:t>
      </w:r>
      <w:bookmarkStart w:id="7732" w:name="_ETM_Q20_473310"/>
      <w:bookmarkEnd w:id="7732"/>
      <w:r>
        <w:rPr>
          <w:rtl/>
        </w:rPr>
        <w:t xml:space="preserve">אתה </w:t>
      </w:r>
      <w:bookmarkStart w:id="7733" w:name="_ETM_Q20_473520"/>
      <w:bookmarkStart w:id="7734" w:name="_ETM_Q20_474060"/>
      <w:bookmarkStart w:id="7735" w:name="_ETM_Q20_474389"/>
      <w:bookmarkStart w:id="7736" w:name="_ETM_Q20_474600"/>
      <w:bookmarkEnd w:id="7733"/>
      <w:bookmarkEnd w:id="7734"/>
      <w:bookmarkEnd w:id="7735"/>
      <w:bookmarkEnd w:id="7736"/>
      <w:r>
        <w:rPr>
          <w:rtl/>
        </w:rPr>
        <w:t xml:space="preserve">לא </w:t>
      </w:r>
      <w:bookmarkStart w:id="7737" w:name="_ETM_Q20_474720"/>
      <w:bookmarkEnd w:id="7737"/>
      <w:r>
        <w:rPr>
          <w:rtl/>
        </w:rPr>
        <w:t xml:space="preserve">בא </w:t>
      </w:r>
      <w:bookmarkStart w:id="7738" w:name="_ETM_Q20_474839"/>
      <w:bookmarkEnd w:id="7738"/>
      <w:r>
        <w:rPr>
          <w:rtl/>
        </w:rPr>
        <w:t>לוועדות</w:t>
      </w:r>
      <w:r w:rsidR="00974794">
        <w:rPr>
          <w:rFonts w:hint="cs"/>
          <w:rtl/>
        </w:rPr>
        <w:t>,</w:t>
      </w:r>
      <w:r>
        <w:rPr>
          <w:rtl/>
        </w:rPr>
        <w:t xml:space="preserve"> </w:t>
      </w:r>
      <w:bookmarkStart w:id="7739" w:name="_ETM_Q20_475230"/>
      <w:bookmarkEnd w:id="7739"/>
      <w:r>
        <w:rPr>
          <w:rtl/>
        </w:rPr>
        <w:t xml:space="preserve">כי </w:t>
      </w:r>
      <w:bookmarkStart w:id="7740" w:name="_ETM_Q20_475350"/>
      <w:bookmarkEnd w:id="7740"/>
      <w:r>
        <w:rPr>
          <w:rtl/>
        </w:rPr>
        <w:t xml:space="preserve">מוציאים </w:t>
      </w:r>
      <w:bookmarkStart w:id="7741" w:name="_ETM_Q20_475710"/>
      <w:bookmarkEnd w:id="7741"/>
      <w:r>
        <w:rPr>
          <w:rtl/>
        </w:rPr>
        <w:t xml:space="preserve">אותך </w:t>
      </w:r>
      <w:bookmarkStart w:id="7742" w:name="_ETM_Q20_475950"/>
      <w:bookmarkEnd w:id="7742"/>
      <w:r>
        <w:rPr>
          <w:rtl/>
        </w:rPr>
        <w:t>מא</w:t>
      </w:r>
      <w:r>
        <w:rPr>
          <w:rFonts w:hint="cs"/>
          <w:rtl/>
        </w:rPr>
        <w:t>ו</w:t>
      </w:r>
      <w:r>
        <w:rPr>
          <w:rtl/>
        </w:rPr>
        <w:t xml:space="preserve">ד </w:t>
      </w:r>
      <w:bookmarkStart w:id="7743" w:name="_ETM_Q20_476220"/>
      <w:bookmarkEnd w:id="7743"/>
      <w:r>
        <w:rPr>
          <w:rtl/>
        </w:rPr>
        <w:t>מהר</w:t>
      </w:r>
      <w:r>
        <w:rPr>
          <w:rFonts w:hint="cs"/>
          <w:rtl/>
        </w:rPr>
        <w:t>,</w:t>
      </w:r>
      <w:r>
        <w:rPr>
          <w:rtl/>
        </w:rPr>
        <w:t xml:space="preserve"> </w:t>
      </w:r>
      <w:bookmarkStart w:id="7744" w:name="_ETM_Q20_476520"/>
      <w:bookmarkEnd w:id="7744"/>
      <w:r>
        <w:rPr>
          <w:rtl/>
        </w:rPr>
        <w:t xml:space="preserve">אז </w:t>
      </w:r>
      <w:bookmarkStart w:id="7745" w:name="_ETM_Q20_476639"/>
      <w:bookmarkEnd w:id="7745"/>
      <w:r>
        <w:rPr>
          <w:rtl/>
        </w:rPr>
        <w:t xml:space="preserve">לא </w:t>
      </w:r>
      <w:bookmarkStart w:id="7746" w:name="_ETM_Q20_476730"/>
      <w:bookmarkEnd w:id="7746"/>
      <w:r>
        <w:rPr>
          <w:rtl/>
        </w:rPr>
        <w:t xml:space="preserve">שווה </w:t>
      </w:r>
      <w:bookmarkStart w:id="7747" w:name="_ETM_Q20_477000"/>
      <w:bookmarkEnd w:id="7747"/>
      <w:r>
        <w:rPr>
          <w:rtl/>
        </w:rPr>
        <w:t>לך</w:t>
      </w:r>
      <w:r>
        <w:rPr>
          <w:rFonts w:hint="cs"/>
          <w:rtl/>
        </w:rPr>
        <w:t xml:space="preserve"> להגיע.</w:t>
      </w:r>
    </w:p>
    <w:p w:rsidR="00934F6A" w:rsidRDefault="00934F6A" w:rsidP="001B65C6">
      <w:pPr>
        <w:rPr>
          <w:rtl/>
        </w:rPr>
      </w:pPr>
    </w:p>
    <w:p w:rsidR="00934F6A" w:rsidRDefault="00934F6A" w:rsidP="001B65C6">
      <w:pPr>
        <w:pStyle w:val="af5"/>
        <w:keepNext/>
        <w:rPr>
          <w:rtl/>
        </w:rPr>
      </w:pPr>
      <w:bookmarkStart w:id="7748" w:name="ET_interruption_5156_43"/>
      <w:r w:rsidRPr="00035083">
        <w:rPr>
          <w:rStyle w:val="TagStyle"/>
          <w:rtl/>
        </w:rPr>
        <w:t xml:space="preserve"> &lt;&lt; קריאה &gt;&gt; </w:t>
      </w:r>
      <w:r>
        <w:rPr>
          <w:rtl/>
        </w:rPr>
        <w:t>דוד אמסלם (הליכוד):</w:t>
      </w:r>
      <w:r w:rsidRPr="00035083">
        <w:rPr>
          <w:rStyle w:val="TagStyle"/>
          <w:rtl/>
        </w:rPr>
        <w:t xml:space="preserve"> &lt;&lt; קריאה &gt;&gt;</w:t>
      </w:r>
      <w:r>
        <w:rPr>
          <w:rtl/>
        </w:rPr>
        <w:t xml:space="preserve">   </w:t>
      </w:r>
      <w:bookmarkEnd w:id="7748"/>
    </w:p>
    <w:p w:rsidR="00934F6A" w:rsidRDefault="00934F6A" w:rsidP="002609B9">
      <w:pPr>
        <w:rPr>
          <w:rtl/>
          <w:lang w:eastAsia="he-IL"/>
        </w:rPr>
      </w:pPr>
    </w:p>
    <w:p w:rsidR="00934F6A" w:rsidRDefault="00D55302" w:rsidP="001B65C6">
      <w:pPr>
        <w:rPr>
          <w:rtl/>
          <w:lang w:eastAsia="he-IL"/>
        </w:rPr>
      </w:pPr>
      <w:r>
        <w:rPr>
          <w:rFonts w:hint="cs"/>
          <w:rtl/>
          <w:lang w:eastAsia="he-IL"/>
        </w:rPr>
        <w:t>– – –</w:t>
      </w:r>
      <w:r w:rsidR="00934F6A">
        <w:rPr>
          <w:rFonts w:hint="cs"/>
          <w:rtl/>
          <w:lang w:eastAsia="he-IL"/>
        </w:rPr>
        <w:t xml:space="preserve"> דרך </w:t>
      </w:r>
      <w:bookmarkStart w:id="7749" w:name="_ETM_Q20_482451"/>
      <w:bookmarkEnd w:id="7749"/>
      <w:r w:rsidR="00934F6A">
        <w:rPr>
          <w:rFonts w:hint="cs"/>
          <w:rtl/>
          <w:lang w:eastAsia="he-IL"/>
        </w:rPr>
        <w:t xml:space="preserve">אגב, עוד מעט התקציב לא צריך לעבור </w:t>
      </w:r>
      <w:bookmarkStart w:id="7750" w:name="_ETM_Q20_483817"/>
      <w:bookmarkEnd w:id="7750"/>
      <w:r w:rsidR="00934F6A">
        <w:rPr>
          <w:rFonts w:hint="cs"/>
          <w:rtl/>
          <w:lang w:eastAsia="he-IL"/>
        </w:rPr>
        <w:t>בכנסת. למה שיעבור?</w:t>
      </w:r>
    </w:p>
    <w:p w:rsidR="00934F6A" w:rsidRDefault="00934F6A" w:rsidP="001B65C6">
      <w:pPr>
        <w:rPr>
          <w:rtl/>
          <w:lang w:eastAsia="he-IL"/>
        </w:rPr>
      </w:pPr>
    </w:p>
    <w:p w:rsidR="00934F6A" w:rsidRDefault="00934F6A" w:rsidP="001B65C6">
      <w:pPr>
        <w:pStyle w:val="-"/>
        <w:keepNext/>
        <w:rPr>
          <w:rtl/>
        </w:rPr>
      </w:pPr>
      <w:r w:rsidRPr="001A746E">
        <w:rPr>
          <w:rStyle w:val="TagStyle"/>
          <w:rtl/>
        </w:rPr>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bookmarkStart w:id="7751" w:name="_ETM_Q20_481652"/>
      <w:bookmarkStart w:id="7752" w:name="_ETM_Q20_481738"/>
      <w:bookmarkEnd w:id="7751"/>
      <w:bookmarkEnd w:id="7752"/>
      <w:r>
        <w:rPr>
          <w:rFonts w:hint="cs"/>
          <w:rtl/>
          <w:lang w:eastAsia="he-IL"/>
        </w:rPr>
        <w:t xml:space="preserve">פקידים, נכון. אותו דבר. </w:t>
      </w:r>
    </w:p>
    <w:p w:rsidR="00934F6A" w:rsidRDefault="00934F6A" w:rsidP="001B65C6">
      <w:pPr>
        <w:rPr>
          <w:rtl/>
          <w:lang w:eastAsia="he-IL"/>
        </w:rPr>
      </w:pPr>
    </w:p>
    <w:p w:rsidR="00934F6A" w:rsidRDefault="00934F6A" w:rsidP="001B65C6">
      <w:pPr>
        <w:pStyle w:val="af5"/>
        <w:keepNext/>
        <w:rPr>
          <w:rtl/>
        </w:rPr>
      </w:pPr>
      <w:bookmarkStart w:id="7753" w:name="ET_interruption_5156_44"/>
      <w:r w:rsidRPr="00035083">
        <w:rPr>
          <w:rStyle w:val="TagStyle"/>
          <w:rtl/>
        </w:rPr>
        <w:t xml:space="preserve"> &lt;&lt; קריאה &gt;&gt; </w:t>
      </w:r>
      <w:r>
        <w:rPr>
          <w:rtl/>
        </w:rPr>
        <w:t>דוד אמסלם (הליכוד):</w:t>
      </w:r>
      <w:r w:rsidRPr="00035083">
        <w:rPr>
          <w:rStyle w:val="TagStyle"/>
          <w:rtl/>
        </w:rPr>
        <w:t xml:space="preserve"> &lt;&lt; קריאה &gt;&gt;</w:t>
      </w:r>
      <w:r>
        <w:rPr>
          <w:rtl/>
        </w:rPr>
        <w:t xml:space="preserve">   </w:t>
      </w:r>
      <w:bookmarkEnd w:id="7753"/>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יש ממשלה. </w:t>
      </w:r>
    </w:p>
    <w:p w:rsidR="00934F6A" w:rsidRDefault="00934F6A" w:rsidP="001B65C6">
      <w:pPr>
        <w:rPr>
          <w:rtl/>
          <w:lang w:eastAsia="he-IL"/>
        </w:rPr>
      </w:pPr>
    </w:p>
    <w:p w:rsidR="00934F6A" w:rsidRDefault="00934F6A" w:rsidP="001B65C6">
      <w:pPr>
        <w:pStyle w:val="-"/>
        <w:keepNext/>
        <w:rPr>
          <w:rtl/>
        </w:rPr>
      </w:pPr>
      <w:r w:rsidRPr="001A746E">
        <w:rPr>
          <w:rStyle w:val="TagStyle"/>
          <w:rtl/>
        </w:rPr>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Pr="00035083" w:rsidRDefault="00934F6A" w:rsidP="001B65C6">
      <w:pPr>
        <w:rPr>
          <w:rtl/>
          <w:lang w:eastAsia="he-IL"/>
        </w:rPr>
      </w:pPr>
    </w:p>
    <w:p w:rsidR="00934F6A" w:rsidRDefault="00934F6A" w:rsidP="001B65C6">
      <w:pPr>
        <w:rPr>
          <w:rtl/>
        </w:rPr>
      </w:pPr>
      <w:r>
        <w:rPr>
          <w:rFonts w:hint="cs"/>
          <w:rtl/>
        </w:rPr>
        <w:t xml:space="preserve">לא, גם </w:t>
      </w:r>
      <w:bookmarkStart w:id="7754" w:name="_ETM_Q20_488201"/>
      <w:bookmarkEnd w:id="7754"/>
      <w:r>
        <w:rPr>
          <w:rFonts w:hint="cs"/>
          <w:rtl/>
        </w:rPr>
        <w:t xml:space="preserve">לא ממשלה. יש את פקידי האוצר שיעבירו את התקציב. </w:t>
      </w:r>
    </w:p>
    <w:p w:rsidR="00934F6A" w:rsidRDefault="00934F6A" w:rsidP="001B65C6">
      <w:pPr>
        <w:rPr>
          <w:rtl/>
        </w:rPr>
      </w:pPr>
    </w:p>
    <w:p w:rsidR="00934F6A" w:rsidRDefault="00934F6A" w:rsidP="001B65C6">
      <w:pPr>
        <w:pStyle w:val="af5"/>
        <w:keepNext/>
        <w:rPr>
          <w:rtl/>
        </w:rPr>
      </w:pPr>
      <w:bookmarkStart w:id="7755" w:name="ET_interruption_5156_45"/>
      <w:r w:rsidRPr="00035083">
        <w:rPr>
          <w:rStyle w:val="TagStyle"/>
          <w:rtl/>
        </w:rPr>
        <w:t xml:space="preserve"> &lt;&lt; קריאה &gt;&gt; </w:t>
      </w:r>
      <w:r>
        <w:rPr>
          <w:rtl/>
        </w:rPr>
        <w:t>דוד אמסלם (הליכוד):</w:t>
      </w:r>
      <w:r w:rsidRPr="00035083">
        <w:rPr>
          <w:rStyle w:val="TagStyle"/>
          <w:rtl/>
        </w:rPr>
        <w:t xml:space="preserve"> &lt;&lt; קריאה &gt;&gt;</w:t>
      </w:r>
      <w:r>
        <w:rPr>
          <w:rtl/>
        </w:rPr>
        <w:t xml:space="preserve">   </w:t>
      </w:r>
      <w:bookmarkEnd w:id="7755"/>
    </w:p>
    <w:p w:rsidR="00934F6A" w:rsidRDefault="00934F6A" w:rsidP="002609B9">
      <w:pPr>
        <w:rPr>
          <w:rtl/>
          <w:lang w:eastAsia="he-IL"/>
        </w:rPr>
      </w:pPr>
    </w:p>
    <w:p w:rsidR="00934F6A" w:rsidRDefault="00934F6A" w:rsidP="00974794">
      <w:pPr>
        <w:rPr>
          <w:rtl/>
          <w:lang w:eastAsia="he-IL"/>
        </w:rPr>
      </w:pPr>
      <w:r>
        <w:rPr>
          <w:rFonts w:hint="cs"/>
          <w:rtl/>
          <w:lang w:eastAsia="he-IL"/>
        </w:rPr>
        <w:t xml:space="preserve">לא </w:t>
      </w:r>
      <w:bookmarkStart w:id="7756" w:name="_ETM_Q20_490887"/>
      <w:bookmarkEnd w:id="7756"/>
      <w:r>
        <w:rPr>
          <w:rFonts w:hint="cs"/>
          <w:rtl/>
          <w:lang w:eastAsia="he-IL"/>
        </w:rPr>
        <w:t xml:space="preserve">צריך. הפקידים יאשרו. שר האוצר הקומיסר ימשיך עם זה ונגמר. </w:t>
      </w:r>
      <w:bookmarkStart w:id="7757" w:name="_ETM_Q20_495798"/>
      <w:bookmarkEnd w:id="7757"/>
    </w:p>
    <w:p w:rsidR="00934F6A" w:rsidRDefault="00934F6A" w:rsidP="001B65C6">
      <w:pPr>
        <w:rPr>
          <w:rtl/>
          <w:lang w:eastAsia="he-IL"/>
        </w:rPr>
      </w:pPr>
      <w:bookmarkStart w:id="7758" w:name="_ETM_Q20_497022"/>
      <w:bookmarkStart w:id="7759" w:name="_ETM_Q20_497110"/>
      <w:bookmarkStart w:id="7760" w:name="_ETM_Q20_497214"/>
      <w:bookmarkEnd w:id="7758"/>
      <w:bookmarkEnd w:id="7759"/>
      <w:bookmarkEnd w:id="7760"/>
    </w:p>
    <w:p w:rsidR="00934F6A" w:rsidRDefault="00934F6A" w:rsidP="001B65C6">
      <w:pPr>
        <w:pStyle w:val="-"/>
        <w:keepNext/>
        <w:rPr>
          <w:rtl/>
        </w:rPr>
      </w:pPr>
      <w:bookmarkStart w:id="7761" w:name="_ETM_Q20_497321"/>
      <w:bookmarkEnd w:id="7761"/>
      <w:r w:rsidRPr="001A746E">
        <w:rPr>
          <w:rStyle w:val="TagStyle"/>
          <w:rtl/>
        </w:rPr>
        <w:t xml:space="preserve">&lt;&lt; דובר_המשך &gt;&gt; </w:t>
      </w:r>
      <w:r>
        <w:rPr>
          <w:rtl/>
        </w:rPr>
        <w:t>שלמה קרעי (הליכוד):</w:t>
      </w:r>
      <w:r w:rsidRPr="001A746E">
        <w:rPr>
          <w:rStyle w:val="TagStyle"/>
          <w:rtl/>
        </w:rPr>
        <w:t xml:space="preserve"> &lt;&lt; דובר_המשך &gt;&gt;</w:t>
      </w:r>
      <w:r>
        <w:rPr>
          <w:rtl/>
        </w:rPr>
        <w:t xml:space="preserve">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אני אסיים בזה. רציתי להתייחס להסתייגויות אבל אתייחס לזה בהמשך. </w:t>
      </w:r>
      <w:bookmarkStart w:id="7762" w:name="_ETM_Q20_495767"/>
      <w:bookmarkEnd w:id="7762"/>
      <w:r>
        <w:rPr>
          <w:rFonts w:hint="cs"/>
          <w:rtl/>
          <w:lang w:eastAsia="he-IL"/>
        </w:rPr>
        <w:t xml:space="preserve">יש לי עוד שלוש שעות כאן איתכם לפחות, ואחר כך עוד </w:t>
      </w:r>
      <w:bookmarkStart w:id="7763" w:name="_ETM_Q20_504215"/>
      <w:bookmarkEnd w:id="7763"/>
      <w:r>
        <w:rPr>
          <w:rFonts w:hint="cs"/>
          <w:rtl/>
          <w:lang w:eastAsia="he-IL"/>
        </w:rPr>
        <w:t xml:space="preserve">שעה וחצי. </w:t>
      </w:r>
    </w:p>
    <w:p w:rsidR="00934F6A" w:rsidRDefault="00934F6A" w:rsidP="001B65C6">
      <w:pPr>
        <w:rPr>
          <w:rtl/>
          <w:lang w:eastAsia="he-IL"/>
        </w:rPr>
      </w:pPr>
      <w:bookmarkStart w:id="7764" w:name="_ETM_Q20_506487"/>
      <w:bookmarkStart w:id="7765" w:name="_ETM_Q20_506543"/>
      <w:bookmarkStart w:id="7766" w:name="_ETM_Q20_506623"/>
      <w:bookmarkEnd w:id="7764"/>
      <w:bookmarkEnd w:id="7765"/>
      <w:bookmarkEnd w:id="7766"/>
    </w:p>
    <w:p w:rsidR="00934F6A" w:rsidRDefault="00934F6A" w:rsidP="00974794">
      <w:pPr>
        <w:rPr>
          <w:rtl/>
          <w:lang w:eastAsia="he-IL"/>
        </w:rPr>
      </w:pPr>
      <w:bookmarkStart w:id="7767" w:name="_ETM_Q20_506696"/>
      <w:bookmarkEnd w:id="7767"/>
      <w:r>
        <w:rPr>
          <w:rFonts w:hint="cs"/>
          <w:rtl/>
          <w:lang w:eastAsia="he-IL"/>
        </w:rPr>
        <w:t xml:space="preserve">היום פגשתי את האוצרת של מוזיאון הכנסת, </w:t>
      </w:r>
      <w:bookmarkStart w:id="7768" w:name="_ETM_Q20_515231"/>
      <w:bookmarkEnd w:id="7768"/>
      <w:r>
        <w:rPr>
          <w:rFonts w:hint="cs"/>
          <w:rtl/>
          <w:lang w:eastAsia="he-IL"/>
        </w:rPr>
        <w:t xml:space="preserve">שרון. אמרתי לה שלצערי, דודי </w:t>
      </w:r>
      <w:r>
        <w:rPr>
          <w:rFonts w:hint="eastAsia"/>
          <w:rtl/>
          <w:lang w:eastAsia="he-IL"/>
        </w:rPr>
        <w:t>–</w:t>
      </w:r>
      <w:r>
        <w:rPr>
          <w:rFonts w:hint="cs"/>
          <w:rtl/>
          <w:lang w:eastAsia="he-IL"/>
        </w:rPr>
        <w:t xml:space="preserve"> לאוצרת של הכנסת, לא של </w:t>
      </w:r>
      <w:bookmarkStart w:id="7769" w:name="_ETM_Q20_524039"/>
      <w:bookmarkEnd w:id="7769"/>
      <w:r>
        <w:rPr>
          <w:rFonts w:hint="cs"/>
          <w:rtl/>
          <w:lang w:eastAsia="he-IL"/>
        </w:rPr>
        <w:t>המוזיאון – אמרתי לה</w:t>
      </w:r>
      <w:r w:rsidR="00974794">
        <w:rPr>
          <w:rFonts w:hint="cs"/>
          <w:rtl/>
          <w:lang w:eastAsia="he-IL"/>
        </w:rPr>
        <w:t>:</w:t>
      </w:r>
      <w:r>
        <w:rPr>
          <w:rFonts w:hint="cs"/>
          <w:rtl/>
          <w:lang w:eastAsia="he-IL"/>
        </w:rPr>
        <w:t xml:space="preserve"> לצערי</w:t>
      </w:r>
      <w:r w:rsidR="00974794">
        <w:rPr>
          <w:rFonts w:hint="cs"/>
          <w:rtl/>
          <w:lang w:eastAsia="he-IL"/>
        </w:rPr>
        <w:t>,</w:t>
      </w:r>
      <w:r>
        <w:rPr>
          <w:rFonts w:hint="cs"/>
          <w:rtl/>
          <w:lang w:eastAsia="he-IL"/>
        </w:rPr>
        <w:t xml:space="preserve"> התפקיד שלך הולך לגדול בצורה מאוד </w:t>
      </w:r>
      <w:bookmarkStart w:id="7770" w:name="_ETM_Q20_529331"/>
      <w:bookmarkEnd w:id="7770"/>
      <w:r>
        <w:rPr>
          <w:rFonts w:hint="cs"/>
          <w:rtl/>
          <w:lang w:eastAsia="he-IL"/>
        </w:rPr>
        <w:t>מאוד משמעותית. לא רק הפסיפסים של שאגאל והתמונות,</w:t>
      </w:r>
      <w:r>
        <w:rPr>
          <w:rFonts w:hint="eastAsia"/>
          <w:rtl/>
          <w:lang w:eastAsia="he-IL"/>
        </w:rPr>
        <w:t xml:space="preserve"> </w:t>
      </w:r>
      <w:r>
        <w:rPr>
          <w:rFonts w:hint="cs"/>
          <w:rtl/>
          <w:lang w:eastAsia="he-IL"/>
        </w:rPr>
        <w:t xml:space="preserve">את תהיי </w:t>
      </w:r>
      <w:bookmarkStart w:id="7771" w:name="_ETM_Q20_535264"/>
      <w:bookmarkEnd w:id="7771"/>
      <w:r>
        <w:rPr>
          <w:rFonts w:hint="cs"/>
          <w:rtl/>
          <w:lang w:eastAsia="he-IL"/>
        </w:rPr>
        <w:t xml:space="preserve">האוצרת שלהם </w:t>
      </w:r>
      <w:r>
        <w:rPr>
          <w:rFonts w:hint="eastAsia"/>
          <w:rtl/>
          <w:lang w:eastAsia="he-IL"/>
        </w:rPr>
        <w:t>–</w:t>
      </w:r>
      <w:r>
        <w:rPr>
          <w:rFonts w:hint="cs"/>
          <w:rtl/>
          <w:lang w:eastAsia="he-IL"/>
        </w:rPr>
        <w:t xml:space="preserve"> את הולכת להיות האוצרת של כל הכנסת. </w:t>
      </w:r>
      <w:bookmarkStart w:id="7772" w:name="_ETM_Q20_538196"/>
      <w:bookmarkEnd w:id="7772"/>
      <w:r>
        <w:rPr>
          <w:rFonts w:hint="cs"/>
          <w:rtl/>
          <w:lang w:eastAsia="he-IL"/>
        </w:rPr>
        <w:t xml:space="preserve">הכנסת הולכת להפוך למוזיאון. הקואליציה הזאת מסרסרת את הדמוקרטיה, מעקרת </w:t>
      </w:r>
      <w:bookmarkStart w:id="7773" w:name="_ETM_Q20_545274"/>
      <w:bookmarkEnd w:id="7773"/>
      <w:r>
        <w:rPr>
          <w:rFonts w:hint="cs"/>
          <w:rtl/>
          <w:lang w:eastAsia="he-IL"/>
        </w:rPr>
        <w:t xml:space="preserve">את בחירת העם, מעקרת את רצון העם. עוד מעט אנחנו </w:t>
      </w:r>
      <w:bookmarkStart w:id="7774" w:name="_ETM_Q20_551298"/>
      <w:bookmarkEnd w:id="7774"/>
      <w:r>
        <w:rPr>
          <w:rFonts w:hint="cs"/>
          <w:rtl/>
          <w:lang w:eastAsia="he-IL"/>
        </w:rPr>
        <w:t>נלך הביתה, ושרון האוצרת תסדר פה את הכיסאות כמוזיאון</w:t>
      </w:r>
      <w:r w:rsidR="00974794">
        <w:rPr>
          <w:rFonts w:hint="cs"/>
          <w:rtl/>
          <w:lang w:eastAsia="he-IL"/>
        </w:rPr>
        <w:t>.</w:t>
      </w:r>
      <w:r>
        <w:rPr>
          <w:rFonts w:hint="cs"/>
          <w:rtl/>
          <w:lang w:eastAsia="he-IL"/>
        </w:rPr>
        <w:t xml:space="preserve"> לא </w:t>
      </w:r>
      <w:bookmarkStart w:id="7775" w:name="_ETM_Q20_555983"/>
      <w:bookmarkEnd w:id="7775"/>
      <w:r>
        <w:rPr>
          <w:rFonts w:hint="cs"/>
          <w:rtl/>
          <w:lang w:eastAsia="he-IL"/>
        </w:rPr>
        <w:t xml:space="preserve">צריך כנסת יותר. זה מה שאתם עושים. אתם פשוט חבורה </w:t>
      </w:r>
      <w:bookmarkStart w:id="7776" w:name="_ETM_Q20_559422"/>
      <w:bookmarkEnd w:id="7776"/>
      <w:r>
        <w:rPr>
          <w:rFonts w:hint="cs"/>
          <w:rtl/>
          <w:lang w:eastAsia="he-IL"/>
        </w:rPr>
        <w:t xml:space="preserve">של חדלי אישים שלא מבינים מהי דמוקרטיה. </w:t>
      </w:r>
    </w:p>
    <w:p w:rsidR="00934F6A" w:rsidRDefault="00934F6A" w:rsidP="001B65C6">
      <w:pPr>
        <w:rPr>
          <w:rtl/>
          <w:lang w:eastAsia="he-IL"/>
        </w:rPr>
      </w:pPr>
      <w:bookmarkStart w:id="7777" w:name="_ETM_Q20_563177"/>
      <w:bookmarkStart w:id="7778" w:name="_ETM_Q20_563240"/>
      <w:bookmarkEnd w:id="7777"/>
      <w:bookmarkEnd w:id="7778"/>
    </w:p>
    <w:p w:rsidR="00934F6A" w:rsidRDefault="00934F6A" w:rsidP="001B65C6">
      <w:pPr>
        <w:pStyle w:val="af6"/>
        <w:keepNext/>
        <w:rPr>
          <w:rtl/>
        </w:rPr>
      </w:pPr>
      <w:bookmarkStart w:id="7779" w:name="ET_yor_6204_46"/>
      <w:r w:rsidRPr="00961628">
        <w:rPr>
          <w:rStyle w:val="TagStyle"/>
          <w:rtl/>
        </w:rPr>
        <w:t xml:space="preserve"> &lt;&lt; יור &gt;&gt; </w:t>
      </w:r>
      <w:r>
        <w:rPr>
          <w:rtl/>
        </w:rPr>
        <w:t>היו"ר מיקי לוי:</w:t>
      </w:r>
      <w:r w:rsidRPr="00961628">
        <w:rPr>
          <w:rStyle w:val="TagStyle"/>
          <w:rtl/>
        </w:rPr>
        <w:t xml:space="preserve"> &lt;&lt; יור &gt;&gt;</w:t>
      </w:r>
      <w:r>
        <w:rPr>
          <w:rtl/>
        </w:rPr>
        <w:t xml:space="preserve">   </w:t>
      </w:r>
      <w:bookmarkEnd w:id="7779"/>
    </w:p>
    <w:p w:rsidR="00934F6A" w:rsidRDefault="00934F6A" w:rsidP="002609B9">
      <w:pPr>
        <w:rPr>
          <w:rtl/>
          <w:lang w:eastAsia="he-IL"/>
        </w:rPr>
      </w:pPr>
    </w:p>
    <w:p w:rsidR="00934F6A" w:rsidRDefault="00934F6A" w:rsidP="001B65C6">
      <w:pPr>
        <w:rPr>
          <w:rtl/>
        </w:rPr>
      </w:pPr>
      <w:bookmarkStart w:id="7780" w:name="_ETM_Q20_564259"/>
      <w:bookmarkStart w:id="7781" w:name="_ETM_Q20_564444"/>
      <w:bookmarkStart w:id="7782" w:name="_ETM_Q20_564510"/>
      <w:bookmarkStart w:id="7783" w:name="_ETM_Q20_569400"/>
      <w:bookmarkEnd w:id="7780"/>
      <w:bookmarkEnd w:id="7781"/>
      <w:bookmarkEnd w:id="7782"/>
      <w:bookmarkEnd w:id="7783"/>
      <w:r>
        <w:rPr>
          <w:rFonts w:hint="cs"/>
          <w:rtl/>
        </w:rPr>
        <w:t xml:space="preserve">תודה רבה. </w:t>
      </w:r>
      <w:bookmarkStart w:id="7784" w:name="_ETM_Q20_573106"/>
      <w:bookmarkStart w:id="7785" w:name="_ETM_Q20_573163"/>
      <w:bookmarkStart w:id="7786" w:name="_ETM_Q20_573258"/>
      <w:bookmarkStart w:id="7787" w:name="_ETM_Q20_573304"/>
      <w:bookmarkEnd w:id="7784"/>
      <w:bookmarkEnd w:id="7785"/>
      <w:bookmarkEnd w:id="7786"/>
      <w:bookmarkEnd w:id="7787"/>
      <w:r>
        <w:rPr>
          <w:rtl/>
        </w:rPr>
        <w:t xml:space="preserve">חבר </w:t>
      </w:r>
      <w:bookmarkStart w:id="7788" w:name="_ETM_Q20_569790"/>
      <w:bookmarkEnd w:id="7788"/>
      <w:r>
        <w:rPr>
          <w:rtl/>
        </w:rPr>
        <w:t xml:space="preserve">הכנסת </w:t>
      </w:r>
      <w:bookmarkStart w:id="7789" w:name="_ETM_Q20_570240"/>
      <w:bookmarkEnd w:id="7789"/>
      <w:r>
        <w:rPr>
          <w:rtl/>
        </w:rPr>
        <w:t>אמסלם</w:t>
      </w:r>
      <w:r>
        <w:rPr>
          <w:rFonts w:hint="cs"/>
          <w:rtl/>
        </w:rPr>
        <w:t>,</w:t>
      </w:r>
      <w:r>
        <w:rPr>
          <w:rtl/>
        </w:rPr>
        <w:t xml:space="preserve"> </w:t>
      </w:r>
      <w:bookmarkStart w:id="7790" w:name="_ETM_Q20_570720"/>
      <w:bookmarkEnd w:id="7790"/>
      <w:r>
        <w:rPr>
          <w:rtl/>
        </w:rPr>
        <w:t>בבקשה</w:t>
      </w:r>
      <w:r>
        <w:rPr>
          <w:rFonts w:hint="cs"/>
          <w:rtl/>
        </w:rPr>
        <w:t>.</w:t>
      </w:r>
    </w:p>
    <w:p w:rsidR="00934F6A" w:rsidRDefault="00934F6A" w:rsidP="001B65C6">
      <w:pPr>
        <w:rPr>
          <w:rtl/>
        </w:rPr>
      </w:pPr>
      <w:bookmarkStart w:id="7791" w:name="_ETM_Q20_577170"/>
      <w:bookmarkStart w:id="7792" w:name="_ETM_Q20_577264"/>
      <w:bookmarkStart w:id="7793" w:name="_ETM_Q20_578513"/>
      <w:bookmarkStart w:id="7794" w:name="_ETM_Q20_578570"/>
      <w:bookmarkEnd w:id="7791"/>
      <w:bookmarkEnd w:id="7792"/>
      <w:bookmarkEnd w:id="7793"/>
      <w:bookmarkEnd w:id="7794"/>
    </w:p>
    <w:p w:rsidR="00934F6A" w:rsidRDefault="00934F6A" w:rsidP="001B65C6">
      <w:pPr>
        <w:pStyle w:val="a4"/>
        <w:keepNext/>
        <w:rPr>
          <w:rtl/>
        </w:rPr>
      </w:pPr>
      <w:bookmarkStart w:id="7795" w:name="ET_speaker_5156_48"/>
      <w:r w:rsidRPr="00961628">
        <w:rPr>
          <w:rStyle w:val="TagStyle"/>
          <w:rtl/>
        </w:rPr>
        <w:t xml:space="preserve">&lt;&lt; דובר &gt;&gt; </w:t>
      </w:r>
      <w:bookmarkStart w:id="7796" w:name="_Toc97150046"/>
      <w:r>
        <w:rPr>
          <w:rtl/>
        </w:rPr>
        <w:t>דוד אמסלם (הליכוד):</w:t>
      </w:r>
      <w:bookmarkEnd w:id="7796"/>
      <w:r w:rsidRPr="00961628">
        <w:rPr>
          <w:rStyle w:val="TagStyle"/>
          <w:rtl/>
        </w:rPr>
        <w:t xml:space="preserve"> &lt;&lt; דובר &gt;&gt;</w:t>
      </w:r>
      <w:r>
        <w:rPr>
          <w:rtl/>
        </w:rPr>
        <w:t xml:space="preserve">   </w:t>
      </w:r>
      <w:bookmarkEnd w:id="7795"/>
    </w:p>
    <w:p w:rsidR="00934F6A" w:rsidRDefault="00934F6A" w:rsidP="002609B9">
      <w:pPr>
        <w:rPr>
          <w:rtl/>
        </w:rPr>
      </w:pPr>
    </w:p>
    <w:p w:rsidR="00934F6A" w:rsidRDefault="00934F6A" w:rsidP="001B65C6">
      <w:pPr>
        <w:rPr>
          <w:rtl/>
          <w:lang w:eastAsia="he-IL"/>
        </w:rPr>
      </w:pPr>
      <w:r>
        <w:rPr>
          <w:rFonts w:hint="cs"/>
          <w:rtl/>
          <w:lang w:eastAsia="he-IL"/>
        </w:rPr>
        <w:t>אתה מרשה לנו לדבר עוד, או זה רק בינתיים?</w:t>
      </w:r>
    </w:p>
    <w:p w:rsidR="00934F6A" w:rsidRPr="00747F02" w:rsidRDefault="00934F6A" w:rsidP="001B65C6">
      <w:pPr>
        <w:rPr>
          <w:rtl/>
        </w:rPr>
      </w:pPr>
    </w:p>
    <w:p w:rsidR="00934F6A" w:rsidRDefault="00934F6A" w:rsidP="006D3AD6">
      <w:pPr>
        <w:rPr>
          <w:rtl/>
        </w:rPr>
      </w:pPr>
      <w:bookmarkStart w:id="7797" w:name="_ETM_Q20_590068"/>
      <w:bookmarkStart w:id="7798" w:name="_ETM_Q20_590133"/>
      <w:bookmarkStart w:id="7799" w:name="_ETM_Q20_577321"/>
      <w:bookmarkStart w:id="7800" w:name="_ETM_Q20_577385"/>
      <w:bookmarkStart w:id="7801" w:name="_ETM_Q20_597110"/>
      <w:bookmarkEnd w:id="7797"/>
      <w:bookmarkEnd w:id="7798"/>
      <w:bookmarkEnd w:id="7799"/>
      <w:bookmarkEnd w:id="7800"/>
      <w:bookmarkEnd w:id="7801"/>
      <w:r>
        <w:rPr>
          <w:rtl/>
        </w:rPr>
        <w:t xml:space="preserve">אדוני </w:t>
      </w:r>
      <w:bookmarkStart w:id="7802" w:name="_ETM_Q20_597529"/>
      <w:bookmarkEnd w:id="7802"/>
      <w:r>
        <w:rPr>
          <w:rtl/>
        </w:rPr>
        <w:t>היושב-ראש</w:t>
      </w:r>
      <w:r>
        <w:rPr>
          <w:rFonts w:hint="cs"/>
          <w:rtl/>
        </w:rPr>
        <w:t>,</w:t>
      </w:r>
      <w:r>
        <w:rPr>
          <w:rtl/>
        </w:rPr>
        <w:t xml:space="preserve"> </w:t>
      </w:r>
      <w:bookmarkStart w:id="7803" w:name="_ETM_Q20_597920"/>
      <w:bookmarkEnd w:id="7803"/>
      <w:r>
        <w:rPr>
          <w:rtl/>
        </w:rPr>
        <w:t xml:space="preserve">חברי </w:t>
      </w:r>
      <w:bookmarkStart w:id="7804" w:name="_ETM_Q20_598219"/>
      <w:bookmarkEnd w:id="7804"/>
      <w:r>
        <w:rPr>
          <w:rtl/>
        </w:rPr>
        <w:t>הכנסת</w:t>
      </w:r>
      <w:r>
        <w:rPr>
          <w:rFonts w:hint="cs"/>
          <w:rtl/>
        </w:rPr>
        <w:t>,</w:t>
      </w:r>
      <w:r>
        <w:rPr>
          <w:rtl/>
        </w:rPr>
        <w:t xml:space="preserve"> </w:t>
      </w:r>
      <w:bookmarkStart w:id="7805" w:name="_ETM_Q20_598759"/>
      <w:bookmarkEnd w:id="7805"/>
      <w:r>
        <w:rPr>
          <w:rtl/>
        </w:rPr>
        <w:t xml:space="preserve">דרך </w:t>
      </w:r>
      <w:bookmarkStart w:id="7806" w:name="_ETM_Q20_599029"/>
      <w:bookmarkEnd w:id="7806"/>
      <w:r>
        <w:rPr>
          <w:rtl/>
        </w:rPr>
        <w:t>אגב</w:t>
      </w:r>
      <w:r>
        <w:rPr>
          <w:rFonts w:hint="cs"/>
          <w:rtl/>
        </w:rPr>
        <w:t>,</w:t>
      </w:r>
      <w:r>
        <w:rPr>
          <w:rtl/>
        </w:rPr>
        <w:t xml:space="preserve"> </w:t>
      </w:r>
      <w:bookmarkStart w:id="7807" w:name="_ETM_Q20_599240"/>
      <w:bookmarkEnd w:id="7807"/>
      <w:r>
        <w:rPr>
          <w:rtl/>
        </w:rPr>
        <w:t xml:space="preserve">אני </w:t>
      </w:r>
      <w:bookmarkStart w:id="7808" w:name="_ETM_Q20_599329"/>
      <w:bookmarkEnd w:id="7808"/>
      <w:r>
        <w:rPr>
          <w:rtl/>
        </w:rPr>
        <w:t xml:space="preserve">רוצה </w:t>
      </w:r>
      <w:bookmarkStart w:id="7809" w:name="_ETM_Q20_599539"/>
      <w:bookmarkEnd w:id="7809"/>
      <w:r w:rsidR="006D3AD6">
        <w:rPr>
          <w:rFonts w:hint="cs"/>
          <w:rtl/>
        </w:rPr>
        <w:t>להגיד</w:t>
      </w:r>
      <w:r>
        <w:rPr>
          <w:rtl/>
        </w:rPr>
        <w:t xml:space="preserve"> </w:t>
      </w:r>
      <w:bookmarkStart w:id="7810" w:name="_ETM_Q20_599750"/>
      <w:bookmarkEnd w:id="7810"/>
      <w:r>
        <w:rPr>
          <w:rtl/>
        </w:rPr>
        <w:t>לך</w:t>
      </w:r>
      <w:r>
        <w:rPr>
          <w:rFonts w:hint="cs"/>
          <w:rtl/>
        </w:rPr>
        <w:t>,</w:t>
      </w:r>
      <w:r>
        <w:rPr>
          <w:rtl/>
        </w:rPr>
        <w:t xml:space="preserve"> </w:t>
      </w:r>
      <w:bookmarkStart w:id="7811" w:name="_ETM_Q20_599869"/>
      <w:bookmarkEnd w:id="7811"/>
      <w:r>
        <w:rPr>
          <w:rtl/>
        </w:rPr>
        <w:t xml:space="preserve">אדוני </w:t>
      </w:r>
      <w:bookmarkStart w:id="7812" w:name="_ETM_Q20_600350"/>
      <w:bookmarkEnd w:id="7812"/>
      <w:r>
        <w:rPr>
          <w:rtl/>
        </w:rPr>
        <w:t>היושב-ראש</w:t>
      </w:r>
      <w:r>
        <w:rPr>
          <w:rFonts w:hint="cs"/>
          <w:rtl/>
        </w:rPr>
        <w:t>,</w:t>
      </w:r>
      <w:r>
        <w:rPr>
          <w:rtl/>
        </w:rPr>
        <w:t xml:space="preserve"> </w:t>
      </w:r>
      <w:bookmarkStart w:id="7813" w:name="_ETM_Q20_601380"/>
      <w:bookmarkEnd w:id="7813"/>
      <w:r>
        <w:rPr>
          <w:rtl/>
        </w:rPr>
        <w:t xml:space="preserve">מה </w:t>
      </w:r>
      <w:bookmarkStart w:id="7814" w:name="_ETM_Q20_601710"/>
      <w:bookmarkEnd w:id="7814"/>
      <w:r>
        <w:rPr>
          <w:rtl/>
        </w:rPr>
        <w:t xml:space="preserve">שעשית </w:t>
      </w:r>
      <w:bookmarkStart w:id="7815" w:name="_ETM_Q20_602190"/>
      <w:bookmarkEnd w:id="7815"/>
      <w:r>
        <w:rPr>
          <w:rtl/>
        </w:rPr>
        <w:t xml:space="preserve">עכשיו </w:t>
      </w:r>
      <w:bookmarkStart w:id="7816" w:name="_ETM_Q20_602430"/>
      <w:bookmarkEnd w:id="7816"/>
      <w:r>
        <w:rPr>
          <w:rtl/>
        </w:rPr>
        <w:t>ב</w:t>
      </w:r>
      <w:r>
        <w:rPr>
          <w:rFonts w:hint="cs"/>
          <w:rtl/>
        </w:rPr>
        <w:t xml:space="preserve">הערה </w:t>
      </w:r>
      <w:bookmarkStart w:id="7817" w:name="_ETM_Q20_606268"/>
      <w:bookmarkEnd w:id="7817"/>
      <w:r>
        <w:rPr>
          <w:rFonts w:hint="cs"/>
          <w:rtl/>
        </w:rPr>
        <w:t xml:space="preserve">שלך, שאתה מאיים עליי, </w:t>
      </w:r>
      <w:bookmarkStart w:id="7818" w:name="_ETM_Q20_602970"/>
      <w:bookmarkStart w:id="7819" w:name="_ETM_Q20_603120"/>
      <w:bookmarkStart w:id="7820" w:name="_ETM_Q20_603330"/>
      <w:bookmarkStart w:id="7821" w:name="_ETM_Q20_603810"/>
      <w:bookmarkStart w:id="7822" w:name="_ETM_Q20_604080"/>
      <w:bookmarkEnd w:id="7818"/>
      <w:bookmarkEnd w:id="7819"/>
      <w:bookmarkEnd w:id="7820"/>
      <w:bookmarkEnd w:id="7821"/>
      <w:bookmarkEnd w:id="7822"/>
      <w:r>
        <w:rPr>
          <w:rtl/>
        </w:rPr>
        <w:t xml:space="preserve">כמעט </w:t>
      </w:r>
      <w:bookmarkStart w:id="7823" w:name="_ETM_Q20_604529"/>
      <w:bookmarkStart w:id="7824" w:name="_ETM_Q20_604589"/>
      <w:bookmarkStart w:id="7825" w:name="_ETM_Q20_604770"/>
      <w:bookmarkEnd w:id="7823"/>
      <w:bookmarkEnd w:id="7824"/>
      <w:bookmarkEnd w:id="7825"/>
      <w:r>
        <w:rPr>
          <w:rFonts w:hint="cs"/>
          <w:rtl/>
        </w:rPr>
        <w:t xml:space="preserve">עוד מעט </w:t>
      </w:r>
      <w:r>
        <w:rPr>
          <w:rtl/>
        </w:rPr>
        <w:t xml:space="preserve">היית </w:t>
      </w:r>
      <w:bookmarkStart w:id="7826" w:name="_ETM_Q20_604950"/>
      <w:bookmarkEnd w:id="7826"/>
      <w:r>
        <w:rPr>
          <w:rtl/>
        </w:rPr>
        <w:t xml:space="preserve">זורק </w:t>
      </w:r>
      <w:bookmarkStart w:id="7827" w:name="_ETM_Q20_605279"/>
      <w:bookmarkEnd w:id="7827"/>
      <w:r>
        <w:rPr>
          <w:rtl/>
        </w:rPr>
        <w:t>על</w:t>
      </w:r>
      <w:r>
        <w:rPr>
          <w:rFonts w:hint="cs"/>
          <w:rtl/>
        </w:rPr>
        <w:t>י</w:t>
      </w:r>
      <w:r>
        <w:rPr>
          <w:rtl/>
        </w:rPr>
        <w:t xml:space="preserve">י </w:t>
      </w:r>
      <w:bookmarkStart w:id="7828" w:name="_ETM_Q20_605490"/>
      <w:bookmarkEnd w:id="7828"/>
      <w:r>
        <w:rPr>
          <w:rtl/>
        </w:rPr>
        <w:t xml:space="preserve">איזה </w:t>
      </w:r>
      <w:bookmarkStart w:id="7829" w:name="_ETM_Q20_605640"/>
      <w:bookmarkEnd w:id="7829"/>
      <w:r>
        <w:rPr>
          <w:rtl/>
        </w:rPr>
        <w:t>משהו</w:t>
      </w:r>
      <w:r>
        <w:rPr>
          <w:rFonts w:hint="cs"/>
          <w:rtl/>
        </w:rPr>
        <w:t>,</w:t>
      </w:r>
      <w:r>
        <w:rPr>
          <w:rtl/>
        </w:rPr>
        <w:t xml:space="preserve"> </w:t>
      </w:r>
      <w:bookmarkStart w:id="7830" w:name="_ETM_Q20_606450"/>
      <w:bookmarkEnd w:id="7830"/>
      <w:r>
        <w:rPr>
          <w:rtl/>
        </w:rPr>
        <w:t xml:space="preserve">זה </w:t>
      </w:r>
      <w:bookmarkStart w:id="7831" w:name="_ETM_Q20_606630"/>
      <w:bookmarkEnd w:id="7831"/>
      <w:r>
        <w:rPr>
          <w:rtl/>
        </w:rPr>
        <w:t xml:space="preserve">מראה </w:t>
      </w:r>
      <w:bookmarkStart w:id="7832" w:name="_ETM_Q20_606930"/>
      <w:bookmarkEnd w:id="7832"/>
      <w:r>
        <w:rPr>
          <w:rtl/>
        </w:rPr>
        <w:t xml:space="preserve">על </w:t>
      </w:r>
      <w:bookmarkStart w:id="7833" w:name="_ETM_Q20_607050"/>
      <w:bookmarkEnd w:id="7833"/>
      <w:r>
        <w:rPr>
          <w:rtl/>
        </w:rPr>
        <w:t xml:space="preserve">האופי </w:t>
      </w:r>
      <w:bookmarkStart w:id="7834" w:name="_ETM_Q20_607560"/>
      <w:bookmarkEnd w:id="7834"/>
      <w:r>
        <w:rPr>
          <w:rtl/>
        </w:rPr>
        <w:t xml:space="preserve">האלים </w:t>
      </w:r>
      <w:bookmarkStart w:id="7835" w:name="_ETM_Q20_607890"/>
      <w:bookmarkEnd w:id="7835"/>
      <w:r>
        <w:rPr>
          <w:rtl/>
        </w:rPr>
        <w:t>שלך</w:t>
      </w:r>
      <w:r>
        <w:rPr>
          <w:rFonts w:hint="cs"/>
          <w:rtl/>
        </w:rPr>
        <w:t>,</w:t>
      </w:r>
      <w:r>
        <w:rPr>
          <w:rtl/>
        </w:rPr>
        <w:t xml:space="preserve"> </w:t>
      </w:r>
      <w:bookmarkStart w:id="7836" w:name="_ETM_Q20_608640"/>
      <w:bookmarkEnd w:id="7836"/>
      <w:r>
        <w:rPr>
          <w:rtl/>
        </w:rPr>
        <w:t xml:space="preserve">על </w:t>
      </w:r>
      <w:bookmarkStart w:id="7837" w:name="_ETM_Q20_608790"/>
      <w:bookmarkEnd w:id="7837"/>
      <w:r>
        <w:rPr>
          <w:rFonts w:hint="cs"/>
          <w:rtl/>
        </w:rPr>
        <w:t>ה</w:t>
      </w:r>
      <w:r>
        <w:rPr>
          <w:rtl/>
        </w:rPr>
        <w:t xml:space="preserve">אופי </w:t>
      </w:r>
      <w:bookmarkStart w:id="7838" w:name="_ETM_Q20_609150"/>
      <w:bookmarkEnd w:id="7838"/>
      <w:r>
        <w:rPr>
          <w:rFonts w:hint="cs"/>
          <w:rtl/>
        </w:rPr>
        <w:t>ה</w:t>
      </w:r>
      <w:r>
        <w:rPr>
          <w:rtl/>
        </w:rPr>
        <w:t>לא</w:t>
      </w:r>
      <w:bookmarkStart w:id="7839" w:name="_ETM_Q20_609270"/>
      <w:bookmarkEnd w:id="7839"/>
      <w:r>
        <w:rPr>
          <w:rFonts w:hint="cs"/>
          <w:rtl/>
        </w:rPr>
        <w:t>-</w:t>
      </w:r>
      <w:r>
        <w:rPr>
          <w:rtl/>
        </w:rPr>
        <w:t>ממלכתי</w:t>
      </w:r>
      <w:r>
        <w:rPr>
          <w:rFonts w:hint="cs"/>
          <w:rtl/>
        </w:rPr>
        <w:t>,</w:t>
      </w:r>
      <w:r>
        <w:rPr>
          <w:rtl/>
        </w:rPr>
        <w:t xml:space="preserve"> </w:t>
      </w:r>
      <w:bookmarkStart w:id="7840" w:name="_ETM_Q20_609840"/>
      <w:bookmarkEnd w:id="7840"/>
      <w:r>
        <w:rPr>
          <w:rtl/>
        </w:rPr>
        <w:t xml:space="preserve">ועל </w:t>
      </w:r>
      <w:bookmarkStart w:id="7841" w:name="_ETM_Q20_610050"/>
      <w:bookmarkEnd w:id="7841"/>
      <w:r>
        <w:rPr>
          <w:rtl/>
        </w:rPr>
        <w:t xml:space="preserve">זה </w:t>
      </w:r>
      <w:bookmarkStart w:id="7842" w:name="_ETM_Q20_610200"/>
      <w:bookmarkEnd w:id="7842"/>
      <w:r>
        <w:rPr>
          <w:rtl/>
        </w:rPr>
        <w:t xml:space="preserve">אני </w:t>
      </w:r>
      <w:bookmarkStart w:id="7843" w:name="_ETM_Q20_610350"/>
      <w:bookmarkEnd w:id="7843"/>
      <w:r>
        <w:rPr>
          <w:rtl/>
        </w:rPr>
        <w:t>מדבר</w:t>
      </w:r>
      <w:r>
        <w:rPr>
          <w:rFonts w:hint="cs"/>
          <w:rtl/>
        </w:rPr>
        <w:t>.</w:t>
      </w:r>
      <w:r>
        <w:rPr>
          <w:rtl/>
        </w:rPr>
        <w:t xml:space="preserve"> </w:t>
      </w:r>
      <w:bookmarkStart w:id="7844" w:name="_ETM_Q20_611490"/>
      <w:bookmarkEnd w:id="7844"/>
      <w:r>
        <w:rPr>
          <w:rtl/>
        </w:rPr>
        <w:t xml:space="preserve">אתה </w:t>
      </w:r>
      <w:bookmarkStart w:id="7845" w:name="_ETM_Q20_611790"/>
      <w:bookmarkEnd w:id="7845"/>
      <w:r>
        <w:rPr>
          <w:rtl/>
        </w:rPr>
        <w:t>בן</w:t>
      </w:r>
      <w:r>
        <w:rPr>
          <w:rFonts w:hint="cs"/>
          <w:rtl/>
        </w:rPr>
        <w:t xml:space="preserve"> </w:t>
      </w:r>
      <w:r>
        <w:rPr>
          <w:rtl/>
        </w:rPr>
        <w:t xml:space="preserve">אדם </w:t>
      </w:r>
      <w:bookmarkStart w:id="7846" w:name="_ETM_Q20_612150"/>
      <w:bookmarkEnd w:id="7846"/>
      <w:r>
        <w:rPr>
          <w:rtl/>
        </w:rPr>
        <w:t xml:space="preserve">שלא </w:t>
      </w:r>
      <w:bookmarkStart w:id="7847" w:name="_ETM_Q20_612390"/>
      <w:bookmarkEnd w:id="7847"/>
      <w:r>
        <w:rPr>
          <w:rtl/>
        </w:rPr>
        <w:t>שול</w:t>
      </w:r>
      <w:r>
        <w:rPr>
          <w:rFonts w:hint="cs"/>
          <w:rtl/>
        </w:rPr>
        <w:t>ט</w:t>
      </w:r>
      <w:r>
        <w:rPr>
          <w:rtl/>
        </w:rPr>
        <w:t xml:space="preserve"> </w:t>
      </w:r>
      <w:bookmarkStart w:id="7848" w:name="_ETM_Q20_612780"/>
      <w:bookmarkEnd w:id="7848"/>
      <w:r>
        <w:rPr>
          <w:rtl/>
        </w:rPr>
        <w:t xml:space="preserve">באירוע </w:t>
      </w:r>
      <w:bookmarkStart w:id="7849" w:name="_ETM_Q20_613230"/>
      <w:bookmarkEnd w:id="7849"/>
      <w:r>
        <w:rPr>
          <w:rtl/>
        </w:rPr>
        <w:t>פה</w:t>
      </w:r>
      <w:r>
        <w:rPr>
          <w:rFonts w:hint="cs"/>
          <w:rtl/>
        </w:rPr>
        <w:t>.</w:t>
      </w:r>
      <w:r>
        <w:rPr>
          <w:rtl/>
        </w:rPr>
        <w:t xml:space="preserve"> </w:t>
      </w:r>
      <w:bookmarkStart w:id="7850" w:name="_ETM_Q20_613920"/>
      <w:bookmarkEnd w:id="7850"/>
      <w:r>
        <w:rPr>
          <w:rtl/>
        </w:rPr>
        <w:t xml:space="preserve">ביזית </w:t>
      </w:r>
      <w:bookmarkStart w:id="7851" w:name="_ETM_Q20_614520"/>
      <w:bookmarkEnd w:id="7851"/>
      <w:r>
        <w:rPr>
          <w:rtl/>
        </w:rPr>
        <w:t xml:space="preserve">את </w:t>
      </w:r>
      <w:bookmarkStart w:id="7852" w:name="_ETM_Q20_614670"/>
      <w:bookmarkEnd w:id="7852"/>
      <w:r>
        <w:rPr>
          <w:rtl/>
        </w:rPr>
        <w:t>הכנסת</w:t>
      </w:r>
      <w:r>
        <w:rPr>
          <w:rFonts w:hint="cs"/>
          <w:rtl/>
        </w:rPr>
        <w:t>,</w:t>
      </w:r>
      <w:r>
        <w:rPr>
          <w:rtl/>
        </w:rPr>
        <w:t xml:space="preserve"> </w:t>
      </w:r>
      <w:bookmarkStart w:id="7853" w:name="_ETM_Q20_615180"/>
      <w:bookmarkEnd w:id="7853"/>
      <w:r>
        <w:rPr>
          <w:rtl/>
        </w:rPr>
        <w:t xml:space="preserve">הבאת </w:t>
      </w:r>
      <w:bookmarkStart w:id="7854" w:name="_ETM_Q20_615540"/>
      <w:bookmarkEnd w:id="7854"/>
      <w:r>
        <w:rPr>
          <w:rtl/>
        </w:rPr>
        <w:t xml:space="preserve">אותה </w:t>
      </w:r>
      <w:bookmarkStart w:id="7855" w:name="_ETM_Q20_615750"/>
      <w:bookmarkEnd w:id="7855"/>
      <w:r>
        <w:rPr>
          <w:rtl/>
        </w:rPr>
        <w:t xml:space="preserve">לרמה </w:t>
      </w:r>
      <w:bookmarkStart w:id="7856" w:name="_ETM_Q20_616740"/>
      <w:bookmarkEnd w:id="7856"/>
      <w:r>
        <w:rPr>
          <w:rtl/>
        </w:rPr>
        <w:t>ש</w:t>
      </w:r>
      <w:r>
        <w:rPr>
          <w:rFonts w:hint="cs"/>
          <w:rtl/>
        </w:rPr>
        <w:t xml:space="preserve">ל </w:t>
      </w:r>
      <w:r>
        <w:rPr>
          <w:rtl/>
        </w:rPr>
        <w:t xml:space="preserve">תחתית </w:t>
      </w:r>
      <w:bookmarkStart w:id="7857" w:name="_ETM_Q20_617430"/>
      <w:bookmarkEnd w:id="7857"/>
      <w:r>
        <w:rPr>
          <w:rFonts w:hint="cs"/>
          <w:rtl/>
        </w:rPr>
        <w:t>ה</w:t>
      </w:r>
      <w:r>
        <w:rPr>
          <w:rtl/>
        </w:rPr>
        <w:t>ביב</w:t>
      </w:r>
      <w:r>
        <w:rPr>
          <w:rFonts w:hint="cs"/>
          <w:rtl/>
        </w:rPr>
        <w:t>.</w:t>
      </w:r>
      <w:r>
        <w:rPr>
          <w:rtl/>
        </w:rPr>
        <w:t xml:space="preserve"> </w:t>
      </w:r>
      <w:bookmarkStart w:id="7858" w:name="_ETM_Q20_617970"/>
      <w:bookmarkEnd w:id="7858"/>
      <w:r>
        <w:rPr>
          <w:rtl/>
        </w:rPr>
        <w:t>תבין</w:t>
      </w:r>
      <w:r>
        <w:rPr>
          <w:rFonts w:hint="cs"/>
          <w:rtl/>
        </w:rPr>
        <w:t>,</w:t>
      </w:r>
      <w:r>
        <w:rPr>
          <w:rtl/>
        </w:rPr>
        <w:t xml:space="preserve"> </w:t>
      </w:r>
      <w:bookmarkStart w:id="7859" w:name="_ETM_Q20_618270"/>
      <w:bookmarkEnd w:id="7859"/>
      <w:r>
        <w:rPr>
          <w:rtl/>
        </w:rPr>
        <w:t xml:space="preserve">אין </w:t>
      </w:r>
      <w:bookmarkStart w:id="7860" w:name="_ETM_Q20_618420"/>
      <w:bookmarkEnd w:id="7860"/>
      <w:r>
        <w:rPr>
          <w:rtl/>
        </w:rPr>
        <w:t xml:space="preserve">כנסת </w:t>
      </w:r>
      <w:bookmarkStart w:id="7861" w:name="_ETM_Q20_618840"/>
      <w:bookmarkEnd w:id="7861"/>
      <w:r>
        <w:rPr>
          <w:rtl/>
        </w:rPr>
        <w:t>באמת</w:t>
      </w:r>
      <w:r>
        <w:rPr>
          <w:rFonts w:hint="cs"/>
          <w:rtl/>
        </w:rPr>
        <w:t>.</w:t>
      </w:r>
      <w:r>
        <w:rPr>
          <w:rtl/>
        </w:rPr>
        <w:t xml:space="preserve"> </w:t>
      </w:r>
      <w:bookmarkStart w:id="7862" w:name="_ETM_Q20_619530"/>
      <w:bookmarkEnd w:id="7862"/>
      <w:r>
        <w:rPr>
          <w:rtl/>
        </w:rPr>
        <w:t xml:space="preserve">עם </w:t>
      </w:r>
      <w:bookmarkStart w:id="7863" w:name="_ETM_Q20_619710"/>
      <w:bookmarkEnd w:id="7863"/>
      <w:r>
        <w:rPr>
          <w:rtl/>
        </w:rPr>
        <w:t xml:space="preserve">ישראל </w:t>
      </w:r>
      <w:bookmarkStart w:id="7864" w:name="_ETM_Q20_620040"/>
      <w:bookmarkEnd w:id="7864"/>
      <w:r>
        <w:rPr>
          <w:rtl/>
        </w:rPr>
        <w:t xml:space="preserve">לא </w:t>
      </w:r>
      <w:bookmarkStart w:id="7865" w:name="_ETM_Q20_620130"/>
      <w:bookmarkEnd w:id="7865"/>
      <w:r>
        <w:rPr>
          <w:rtl/>
        </w:rPr>
        <w:t>יודע</w:t>
      </w:r>
      <w:r>
        <w:rPr>
          <w:rFonts w:hint="cs"/>
          <w:rtl/>
        </w:rPr>
        <w:t xml:space="preserve">; אין כנסת. </w:t>
      </w:r>
      <w:bookmarkStart w:id="7866" w:name="_ETM_Q20_620490"/>
      <w:bookmarkStart w:id="7867" w:name="_ETM_Q20_620640"/>
      <w:bookmarkStart w:id="7868" w:name="_ETM_Q20_622019"/>
      <w:bookmarkEnd w:id="7866"/>
      <w:bookmarkEnd w:id="7867"/>
      <w:bookmarkEnd w:id="7868"/>
      <w:r>
        <w:rPr>
          <w:rtl/>
        </w:rPr>
        <w:t xml:space="preserve">אין </w:t>
      </w:r>
      <w:bookmarkStart w:id="7869" w:name="_ETM_Q20_622170"/>
      <w:bookmarkEnd w:id="7869"/>
      <w:r>
        <w:rPr>
          <w:rtl/>
        </w:rPr>
        <w:t xml:space="preserve">דיונים </w:t>
      </w:r>
      <w:bookmarkStart w:id="7870" w:name="_ETM_Q20_622529"/>
      <w:bookmarkEnd w:id="7870"/>
      <w:r>
        <w:rPr>
          <w:rtl/>
        </w:rPr>
        <w:t>בכנסת</w:t>
      </w:r>
      <w:r>
        <w:rPr>
          <w:rFonts w:hint="cs"/>
          <w:rtl/>
        </w:rPr>
        <w:t>, זה</w:t>
      </w:r>
      <w:r>
        <w:rPr>
          <w:rtl/>
        </w:rPr>
        <w:t xml:space="preserve"> </w:t>
      </w:r>
      <w:bookmarkStart w:id="7871" w:name="_ETM_Q20_622980"/>
      <w:bookmarkEnd w:id="7871"/>
      <w:r>
        <w:rPr>
          <w:rtl/>
        </w:rPr>
        <w:t xml:space="preserve">דיונים </w:t>
      </w:r>
      <w:bookmarkStart w:id="7872" w:name="_ETM_Q20_623430"/>
      <w:bookmarkEnd w:id="7872"/>
      <w:r>
        <w:rPr>
          <w:rtl/>
        </w:rPr>
        <w:t xml:space="preserve">שלכם </w:t>
      </w:r>
      <w:bookmarkStart w:id="7873" w:name="_ETM_Q20_623760"/>
      <w:bookmarkEnd w:id="7873"/>
      <w:r>
        <w:rPr>
          <w:rtl/>
        </w:rPr>
        <w:t xml:space="preserve">עם </w:t>
      </w:r>
      <w:bookmarkStart w:id="7874" w:name="_ETM_Q20_623909"/>
      <w:bookmarkEnd w:id="7874"/>
      <w:r>
        <w:rPr>
          <w:rtl/>
        </w:rPr>
        <w:t>עצמכם</w:t>
      </w:r>
      <w:r>
        <w:rPr>
          <w:rFonts w:hint="cs"/>
          <w:rtl/>
        </w:rPr>
        <w:t>.</w:t>
      </w:r>
      <w:r>
        <w:rPr>
          <w:rtl/>
        </w:rPr>
        <w:t xml:space="preserve"> </w:t>
      </w:r>
      <w:bookmarkStart w:id="7875" w:name="_ETM_Q20_625670"/>
      <w:bookmarkEnd w:id="7875"/>
      <w:r>
        <w:rPr>
          <w:rtl/>
        </w:rPr>
        <w:t xml:space="preserve">אתה </w:t>
      </w:r>
      <w:bookmarkStart w:id="7876" w:name="_ETM_Q20_625970"/>
      <w:bookmarkEnd w:id="7876"/>
      <w:r>
        <w:rPr>
          <w:rtl/>
        </w:rPr>
        <w:t xml:space="preserve">פשוט </w:t>
      </w:r>
      <w:bookmarkStart w:id="7877" w:name="_ETM_Q20_626450"/>
      <w:bookmarkEnd w:id="7877"/>
      <w:r>
        <w:rPr>
          <w:rtl/>
        </w:rPr>
        <w:t xml:space="preserve">עכשיו </w:t>
      </w:r>
      <w:bookmarkStart w:id="7878" w:name="_ETM_Q20_626840"/>
      <w:bookmarkEnd w:id="7878"/>
      <w:r>
        <w:rPr>
          <w:rtl/>
        </w:rPr>
        <w:t xml:space="preserve">אמרת </w:t>
      </w:r>
      <w:bookmarkStart w:id="7879" w:name="_ETM_Q20_627200"/>
      <w:bookmarkEnd w:id="7879"/>
      <w:r>
        <w:rPr>
          <w:rtl/>
        </w:rPr>
        <w:t>לי</w:t>
      </w:r>
      <w:r>
        <w:rPr>
          <w:rFonts w:hint="cs"/>
          <w:rtl/>
        </w:rPr>
        <w:t>,</w:t>
      </w:r>
      <w:r>
        <w:rPr>
          <w:rtl/>
        </w:rPr>
        <w:t xml:space="preserve"> </w:t>
      </w:r>
      <w:bookmarkStart w:id="7880" w:name="_ETM_Q20_627290"/>
      <w:bookmarkEnd w:id="7880"/>
      <w:r>
        <w:rPr>
          <w:rtl/>
        </w:rPr>
        <w:t xml:space="preserve">בגלל </w:t>
      </w:r>
      <w:bookmarkStart w:id="7881" w:name="_ETM_Q20_627470"/>
      <w:bookmarkEnd w:id="7881"/>
      <w:r>
        <w:rPr>
          <w:rtl/>
        </w:rPr>
        <w:t xml:space="preserve">שהשתמשתי </w:t>
      </w:r>
      <w:bookmarkStart w:id="7882" w:name="_ETM_Q20_628099"/>
      <w:bookmarkEnd w:id="7882"/>
      <w:r>
        <w:rPr>
          <w:rtl/>
        </w:rPr>
        <w:t>ב</w:t>
      </w:r>
      <w:bookmarkStart w:id="7883" w:name="_ETM_Q20_628790"/>
      <w:bookmarkEnd w:id="7883"/>
      <w:r>
        <w:rPr>
          <w:rFonts w:hint="cs"/>
          <w:rtl/>
        </w:rPr>
        <w:t>דיון ב</w:t>
      </w:r>
      <w:r>
        <w:rPr>
          <w:rtl/>
        </w:rPr>
        <w:t>ביטוי</w:t>
      </w:r>
      <w:r>
        <w:rPr>
          <w:rFonts w:hint="cs"/>
          <w:rtl/>
        </w:rPr>
        <w:t>:</w:t>
      </w:r>
      <w:r>
        <w:rPr>
          <w:rtl/>
        </w:rPr>
        <w:t xml:space="preserve"> </w:t>
      </w:r>
      <w:bookmarkStart w:id="7884" w:name="_ETM_Q20_629390"/>
      <w:bookmarkEnd w:id="7884"/>
      <w:r>
        <w:rPr>
          <w:rtl/>
        </w:rPr>
        <w:t xml:space="preserve">האם </w:t>
      </w:r>
      <w:bookmarkStart w:id="7885" w:name="_ETM_Q20_629690"/>
      <w:bookmarkEnd w:id="7885"/>
      <w:r>
        <w:rPr>
          <w:rtl/>
        </w:rPr>
        <w:t xml:space="preserve">הכנסת </w:t>
      </w:r>
      <w:bookmarkStart w:id="7886" w:name="_ETM_Q20_630110"/>
      <w:bookmarkEnd w:id="7886"/>
      <w:r>
        <w:rPr>
          <w:rtl/>
        </w:rPr>
        <w:t xml:space="preserve">של </w:t>
      </w:r>
      <w:bookmarkStart w:id="7887" w:name="_ETM_Q20_630319"/>
      <w:bookmarkEnd w:id="7887"/>
      <w:r>
        <w:rPr>
          <w:rtl/>
        </w:rPr>
        <w:t xml:space="preserve">אבא </w:t>
      </w:r>
      <w:bookmarkStart w:id="7888" w:name="_ETM_Q20_630470"/>
      <w:bookmarkEnd w:id="7888"/>
      <w:r>
        <w:rPr>
          <w:rtl/>
        </w:rPr>
        <w:t>שלך</w:t>
      </w:r>
      <w:r>
        <w:rPr>
          <w:rFonts w:hint="cs"/>
          <w:rtl/>
        </w:rPr>
        <w:t>,</w:t>
      </w:r>
      <w:r>
        <w:rPr>
          <w:rtl/>
        </w:rPr>
        <w:t xml:space="preserve"> </w:t>
      </w:r>
      <w:bookmarkStart w:id="7889" w:name="_ETM_Q20_630800"/>
      <w:bookmarkEnd w:id="7889"/>
      <w:r>
        <w:rPr>
          <w:rtl/>
        </w:rPr>
        <w:t xml:space="preserve">אמרת </w:t>
      </w:r>
      <w:bookmarkStart w:id="7890" w:name="_ETM_Q20_631069"/>
      <w:bookmarkEnd w:id="7890"/>
      <w:r>
        <w:rPr>
          <w:rtl/>
        </w:rPr>
        <w:t>לי</w:t>
      </w:r>
      <w:r>
        <w:rPr>
          <w:rFonts w:hint="cs"/>
          <w:rtl/>
        </w:rPr>
        <w:t>:</w:t>
      </w:r>
      <w:r>
        <w:rPr>
          <w:rtl/>
        </w:rPr>
        <w:t xml:space="preserve"> </w:t>
      </w:r>
      <w:bookmarkStart w:id="7891" w:name="_ETM_Q20_631220"/>
      <w:bookmarkEnd w:id="7891"/>
      <w:r>
        <w:rPr>
          <w:rtl/>
        </w:rPr>
        <w:t xml:space="preserve">אל </w:t>
      </w:r>
      <w:bookmarkStart w:id="7892" w:name="_ETM_Q20_631370"/>
      <w:bookmarkEnd w:id="7892"/>
      <w:r>
        <w:rPr>
          <w:rtl/>
        </w:rPr>
        <w:t xml:space="preserve">תזכיר </w:t>
      </w:r>
      <w:bookmarkStart w:id="7893" w:name="_ETM_Q20_631970"/>
      <w:bookmarkEnd w:id="7893"/>
      <w:r>
        <w:rPr>
          <w:rtl/>
        </w:rPr>
        <w:t xml:space="preserve">את </w:t>
      </w:r>
      <w:bookmarkStart w:id="7894" w:name="_ETM_Q20_632120"/>
      <w:bookmarkEnd w:id="7894"/>
      <w:r>
        <w:rPr>
          <w:rtl/>
        </w:rPr>
        <w:t xml:space="preserve">אבא </w:t>
      </w:r>
      <w:bookmarkStart w:id="7895" w:name="_ETM_Q20_632390"/>
      <w:bookmarkEnd w:id="7895"/>
      <w:r>
        <w:rPr>
          <w:rtl/>
        </w:rPr>
        <w:t>שלי</w:t>
      </w:r>
      <w:r>
        <w:rPr>
          <w:rFonts w:hint="cs"/>
          <w:rtl/>
        </w:rPr>
        <w:t xml:space="preserve"> </w:t>
      </w:r>
      <w:r>
        <w:rPr>
          <w:rFonts w:hint="eastAsia"/>
          <w:rtl/>
        </w:rPr>
        <w:t>–</w:t>
      </w:r>
      <w:r w:rsidR="002609B9">
        <w:rPr>
          <w:rFonts w:hint="cs"/>
          <w:rtl/>
        </w:rPr>
        <w:t xml:space="preserve"> </w:t>
      </w:r>
      <w:bookmarkStart w:id="7896" w:name="_ETM_Q20_632900"/>
      <w:bookmarkEnd w:id="7896"/>
      <w:r>
        <w:rPr>
          <w:rtl/>
        </w:rPr>
        <w:lastRenderedPageBreak/>
        <w:t xml:space="preserve">זה </w:t>
      </w:r>
      <w:bookmarkStart w:id="7897" w:name="_ETM_Q20_633050"/>
      <w:bookmarkEnd w:id="7897"/>
      <w:r>
        <w:rPr>
          <w:rtl/>
        </w:rPr>
        <w:t xml:space="preserve">הרמה </w:t>
      </w:r>
      <w:bookmarkStart w:id="7898" w:name="_ETM_Q20_633349"/>
      <w:bookmarkEnd w:id="7898"/>
      <w:r>
        <w:rPr>
          <w:rtl/>
        </w:rPr>
        <w:t>שלך</w:t>
      </w:r>
      <w:bookmarkStart w:id="7899" w:name="_ETM_Q20_635150"/>
      <w:bookmarkEnd w:id="7899"/>
      <w:r>
        <w:rPr>
          <w:rFonts w:hint="cs"/>
          <w:rtl/>
        </w:rPr>
        <w:t xml:space="preserve"> </w:t>
      </w:r>
      <w:r>
        <w:rPr>
          <w:rFonts w:hint="eastAsia"/>
          <w:rtl/>
        </w:rPr>
        <w:t>–</w:t>
      </w:r>
      <w:r>
        <w:rPr>
          <w:rFonts w:hint="cs"/>
          <w:rtl/>
        </w:rPr>
        <w:t xml:space="preserve"> </w:t>
      </w:r>
      <w:r>
        <w:rPr>
          <w:rtl/>
        </w:rPr>
        <w:t xml:space="preserve">ואם </w:t>
      </w:r>
      <w:bookmarkStart w:id="7900" w:name="_ETM_Q20_635569"/>
      <w:bookmarkEnd w:id="7900"/>
      <w:r>
        <w:rPr>
          <w:rtl/>
        </w:rPr>
        <w:t>לא</w:t>
      </w:r>
      <w:r>
        <w:rPr>
          <w:rFonts w:hint="cs"/>
          <w:rtl/>
        </w:rPr>
        <w:t>,</w:t>
      </w:r>
      <w:r>
        <w:rPr>
          <w:rtl/>
        </w:rPr>
        <w:t xml:space="preserve"> </w:t>
      </w:r>
      <w:bookmarkStart w:id="7901" w:name="_ETM_Q20_635689"/>
      <w:bookmarkEnd w:id="7901"/>
      <w:r>
        <w:rPr>
          <w:rtl/>
        </w:rPr>
        <w:t xml:space="preserve">אני </w:t>
      </w:r>
      <w:bookmarkStart w:id="7902" w:name="_ETM_Q20_635810"/>
      <w:bookmarkEnd w:id="7902"/>
      <w:r>
        <w:rPr>
          <w:rtl/>
        </w:rPr>
        <w:t xml:space="preserve">אוציא </w:t>
      </w:r>
      <w:bookmarkStart w:id="7903" w:name="_ETM_Q20_636079"/>
      <w:bookmarkEnd w:id="7903"/>
      <w:r>
        <w:rPr>
          <w:rtl/>
        </w:rPr>
        <w:t xml:space="preserve">אותך </w:t>
      </w:r>
      <w:bookmarkStart w:id="7904" w:name="_ETM_Q20_636349"/>
      <w:bookmarkEnd w:id="7904"/>
      <w:r>
        <w:rPr>
          <w:rtl/>
        </w:rPr>
        <w:t>החוצה</w:t>
      </w:r>
      <w:r>
        <w:rPr>
          <w:rFonts w:hint="cs"/>
          <w:rtl/>
        </w:rPr>
        <w:t>.</w:t>
      </w:r>
      <w:r>
        <w:rPr>
          <w:rtl/>
        </w:rPr>
        <w:t xml:space="preserve"> </w:t>
      </w:r>
      <w:bookmarkStart w:id="7905" w:name="_ETM_Q20_638200"/>
      <w:bookmarkEnd w:id="7905"/>
      <w:r>
        <w:rPr>
          <w:rtl/>
        </w:rPr>
        <w:t xml:space="preserve">תראה </w:t>
      </w:r>
      <w:bookmarkStart w:id="7906" w:name="_ETM_Q20_639590"/>
      <w:bookmarkEnd w:id="7906"/>
      <w:r>
        <w:rPr>
          <w:rtl/>
        </w:rPr>
        <w:t xml:space="preserve">מה </w:t>
      </w:r>
      <w:bookmarkStart w:id="7907" w:name="_ETM_Q20_639860"/>
      <w:bookmarkEnd w:id="7907"/>
      <w:r>
        <w:rPr>
          <w:rtl/>
        </w:rPr>
        <w:t xml:space="preserve">הרמה </w:t>
      </w:r>
      <w:bookmarkStart w:id="7908" w:name="_ETM_Q20_640159"/>
      <w:bookmarkEnd w:id="7908"/>
      <w:r>
        <w:rPr>
          <w:rtl/>
        </w:rPr>
        <w:t xml:space="preserve">שלך </w:t>
      </w:r>
      <w:bookmarkStart w:id="7909" w:name="_ETM_Q20_640670"/>
      <w:bookmarkEnd w:id="7909"/>
      <w:r>
        <w:rPr>
          <w:rtl/>
        </w:rPr>
        <w:t xml:space="preserve">ולאן </w:t>
      </w:r>
      <w:bookmarkStart w:id="7910" w:name="_ETM_Q20_640970"/>
      <w:bookmarkEnd w:id="7910"/>
      <w:r>
        <w:rPr>
          <w:rtl/>
        </w:rPr>
        <w:t xml:space="preserve">אתה </w:t>
      </w:r>
      <w:bookmarkStart w:id="7911" w:name="_ETM_Q20_641090"/>
      <w:bookmarkEnd w:id="7911"/>
      <w:r>
        <w:rPr>
          <w:rtl/>
        </w:rPr>
        <w:t xml:space="preserve">לוקח </w:t>
      </w:r>
      <w:bookmarkStart w:id="7912" w:name="_ETM_Q20_641420"/>
      <w:bookmarkEnd w:id="7912"/>
      <w:r>
        <w:rPr>
          <w:rtl/>
        </w:rPr>
        <w:t xml:space="preserve">את </w:t>
      </w:r>
      <w:bookmarkStart w:id="7913" w:name="_ETM_Q20_641510"/>
      <w:bookmarkEnd w:id="7913"/>
      <w:r>
        <w:rPr>
          <w:rtl/>
        </w:rPr>
        <w:t>הכנסת</w:t>
      </w:r>
      <w:r>
        <w:rPr>
          <w:rFonts w:hint="cs"/>
          <w:rtl/>
        </w:rPr>
        <w:t>.</w:t>
      </w:r>
      <w:r>
        <w:rPr>
          <w:rtl/>
        </w:rPr>
        <w:t xml:space="preserve"> </w:t>
      </w:r>
      <w:bookmarkStart w:id="7914" w:name="_ETM_Q20_641989"/>
      <w:bookmarkEnd w:id="7914"/>
      <w:r>
        <w:rPr>
          <w:rtl/>
        </w:rPr>
        <w:t xml:space="preserve">אתה </w:t>
      </w:r>
      <w:bookmarkStart w:id="7915" w:name="_ETM_Q20_642110"/>
      <w:bookmarkEnd w:id="7915"/>
      <w:r>
        <w:rPr>
          <w:rtl/>
        </w:rPr>
        <w:t xml:space="preserve">מזהיר </w:t>
      </w:r>
      <w:bookmarkStart w:id="7916" w:name="_ETM_Q20_642590"/>
      <w:bookmarkEnd w:id="7916"/>
      <w:r>
        <w:rPr>
          <w:rtl/>
        </w:rPr>
        <w:t>אותי</w:t>
      </w:r>
      <w:r>
        <w:rPr>
          <w:rFonts w:hint="cs"/>
          <w:rtl/>
        </w:rPr>
        <w:t xml:space="preserve"> עוד.</w:t>
      </w:r>
    </w:p>
    <w:p w:rsidR="00934F6A" w:rsidRDefault="00934F6A" w:rsidP="001B65C6">
      <w:pPr>
        <w:rPr>
          <w:rtl/>
        </w:rPr>
      </w:pPr>
    </w:p>
    <w:p w:rsidR="00934F6A" w:rsidRDefault="00934F6A" w:rsidP="001B65C6">
      <w:pPr>
        <w:pStyle w:val="af6"/>
        <w:keepNext/>
        <w:rPr>
          <w:rtl/>
        </w:rPr>
      </w:pPr>
      <w:bookmarkStart w:id="7917" w:name="ET_yor_6204_49"/>
      <w:r w:rsidRPr="00961628">
        <w:rPr>
          <w:rStyle w:val="TagStyle"/>
          <w:rtl/>
        </w:rPr>
        <w:t xml:space="preserve"> &lt;&lt; יור &gt;&gt; </w:t>
      </w:r>
      <w:r>
        <w:rPr>
          <w:rtl/>
        </w:rPr>
        <w:t>היו"ר מיקי לוי:</w:t>
      </w:r>
      <w:r w:rsidRPr="00961628">
        <w:rPr>
          <w:rStyle w:val="TagStyle"/>
          <w:rtl/>
        </w:rPr>
        <w:t xml:space="preserve"> &lt;&lt; יור &gt;&gt;</w:t>
      </w:r>
      <w:r>
        <w:rPr>
          <w:rtl/>
        </w:rPr>
        <w:t xml:space="preserve">   </w:t>
      </w:r>
      <w:bookmarkEnd w:id="7917"/>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חד-משמעית. </w:t>
      </w:r>
    </w:p>
    <w:p w:rsidR="00934F6A" w:rsidRDefault="00934F6A" w:rsidP="001B65C6">
      <w:pPr>
        <w:rPr>
          <w:rtl/>
          <w:lang w:eastAsia="he-IL"/>
        </w:rPr>
      </w:pPr>
    </w:p>
    <w:p w:rsidR="00934F6A" w:rsidRDefault="00934F6A" w:rsidP="001B65C6">
      <w:pPr>
        <w:pStyle w:val="-"/>
        <w:keepNext/>
        <w:rPr>
          <w:rtl/>
        </w:rPr>
      </w:pPr>
      <w:bookmarkStart w:id="7918" w:name="ET_speakercontinue_5156_50"/>
      <w:r w:rsidRPr="00961628">
        <w:rPr>
          <w:rStyle w:val="TagStyle"/>
          <w:rtl/>
        </w:rPr>
        <w:t xml:space="preserve"> &lt;&lt; דובר_המשך &gt;&gt; </w:t>
      </w:r>
      <w:r>
        <w:rPr>
          <w:rtl/>
        </w:rPr>
        <w:t>דוד אמסלם (הליכוד):</w:t>
      </w:r>
      <w:r w:rsidRPr="00961628">
        <w:rPr>
          <w:rStyle w:val="TagStyle"/>
          <w:rtl/>
        </w:rPr>
        <w:t xml:space="preserve"> &lt;&lt; דובר_המשך &gt;&gt;</w:t>
      </w:r>
      <w:r>
        <w:rPr>
          <w:rtl/>
        </w:rPr>
        <w:t xml:space="preserve">   </w:t>
      </w:r>
      <w:bookmarkEnd w:id="7918"/>
    </w:p>
    <w:p w:rsidR="00934F6A" w:rsidRDefault="00934F6A" w:rsidP="002609B9">
      <w:pPr>
        <w:rPr>
          <w:rtl/>
          <w:lang w:eastAsia="he-IL"/>
        </w:rPr>
      </w:pPr>
    </w:p>
    <w:p w:rsidR="00934F6A" w:rsidRDefault="00934F6A" w:rsidP="001B65C6">
      <w:pPr>
        <w:rPr>
          <w:rtl/>
        </w:rPr>
      </w:pPr>
      <w:bookmarkStart w:id="7919" w:name="_ETM_Q20_644430"/>
      <w:bookmarkStart w:id="7920" w:name="_ETM_Q20_644880"/>
      <w:bookmarkStart w:id="7921" w:name="_ETM_Q20_646080"/>
      <w:bookmarkStart w:id="7922" w:name="_ETM_Q20_646260"/>
      <w:bookmarkStart w:id="7923" w:name="_ETM_Q20_646650"/>
      <w:bookmarkStart w:id="7924" w:name="_ETM_Q20_646890"/>
      <w:bookmarkStart w:id="7925" w:name="_ETM_Q20_647370"/>
      <w:bookmarkEnd w:id="7919"/>
      <w:bookmarkEnd w:id="7920"/>
      <w:bookmarkEnd w:id="7921"/>
      <w:bookmarkEnd w:id="7922"/>
      <w:bookmarkEnd w:id="7923"/>
      <w:bookmarkEnd w:id="7924"/>
      <w:bookmarkEnd w:id="7925"/>
      <w:r>
        <w:rPr>
          <w:rFonts w:hint="cs"/>
          <w:rtl/>
        </w:rPr>
        <w:t xml:space="preserve">כן, </w:t>
      </w:r>
      <w:r>
        <w:rPr>
          <w:rtl/>
        </w:rPr>
        <w:t>מזהיר</w:t>
      </w:r>
      <w:r>
        <w:rPr>
          <w:rFonts w:hint="cs"/>
          <w:rtl/>
        </w:rPr>
        <w:t xml:space="preserve">. גם עכשיו, "חד-משמעית", </w:t>
      </w:r>
      <w:bookmarkStart w:id="7926" w:name="_ETM_Q20_646731"/>
      <w:bookmarkEnd w:id="7926"/>
      <w:r>
        <w:rPr>
          <w:rFonts w:hint="cs"/>
          <w:rtl/>
        </w:rPr>
        <w:t xml:space="preserve">מזהיר אותי. </w:t>
      </w:r>
      <w:bookmarkStart w:id="7927" w:name="_ETM_Q20_647700"/>
      <w:bookmarkStart w:id="7928" w:name="_ETM_Q20_647940"/>
      <w:bookmarkEnd w:id="7927"/>
      <w:bookmarkEnd w:id="7928"/>
      <w:r>
        <w:rPr>
          <w:rtl/>
        </w:rPr>
        <w:t xml:space="preserve">אולי </w:t>
      </w:r>
      <w:bookmarkStart w:id="7929" w:name="_ETM_Q20_648150"/>
      <w:bookmarkEnd w:id="7929"/>
      <w:r>
        <w:rPr>
          <w:rtl/>
        </w:rPr>
        <w:t xml:space="preserve">תוציא </w:t>
      </w:r>
      <w:bookmarkStart w:id="7930" w:name="_ETM_Q20_648630"/>
      <w:bookmarkStart w:id="7931" w:name="_ETM_Q20_648959"/>
      <w:bookmarkEnd w:id="7930"/>
      <w:bookmarkEnd w:id="7931"/>
      <w:r>
        <w:rPr>
          <w:rtl/>
        </w:rPr>
        <w:t xml:space="preserve">את </w:t>
      </w:r>
      <w:bookmarkStart w:id="7932" w:name="_ETM_Q20_649530"/>
      <w:bookmarkEnd w:id="7932"/>
      <w:r>
        <w:rPr>
          <w:rtl/>
        </w:rPr>
        <w:t>האזיקים</w:t>
      </w:r>
      <w:r>
        <w:rPr>
          <w:rFonts w:hint="cs"/>
          <w:rtl/>
        </w:rPr>
        <w:t>, תאזוק אותי, מה דעתך?</w:t>
      </w:r>
      <w:r>
        <w:rPr>
          <w:rtl/>
        </w:rPr>
        <w:t xml:space="preserve"> </w:t>
      </w:r>
      <w:bookmarkStart w:id="7933" w:name="_ETM_Q20_650040"/>
      <w:bookmarkStart w:id="7934" w:name="_ETM_Q20_650459"/>
      <w:bookmarkStart w:id="7935" w:name="_ETM_Q20_650670"/>
      <w:bookmarkStart w:id="7936" w:name="_ETM_Q20_650790"/>
      <w:bookmarkStart w:id="7937" w:name="_ETM_Q20_651690"/>
      <w:bookmarkEnd w:id="7933"/>
      <w:bookmarkEnd w:id="7934"/>
      <w:bookmarkEnd w:id="7935"/>
      <w:bookmarkEnd w:id="7936"/>
      <w:bookmarkEnd w:id="7937"/>
      <w:r>
        <w:rPr>
          <w:rFonts w:hint="cs"/>
          <w:rtl/>
        </w:rPr>
        <w:t xml:space="preserve">עוד </w:t>
      </w:r>
      <w:r>
        <w:rPr>
          <w:rtl/>
        </w:rPr>
        <w:t xml:space="preserve">יש </w:t>
      </w:r>
      <w:bookmarkStart w:id="7938" w:name="_ETM_Q20_651900"/>
      <w:bookmarkEnd w:id="7938"/>
      <w:r>
        <w:rPr>
          <w:rtl/>
        </w:rPr>
        <w:t xml:space="preserve">לך </w:t>
      </w:r>
      <w:bookmarkStart w:id="7939" w:name="_ETM_Q20_652230"/>
      <w:bookmarkEnd w:id="7939"/>
      <w:r>
        <w:rPr>
          <w:rtl/>
        </w:rPr>
        <w:t xml:space="preserve">אזיקים </w:t>
      </w:r>
      <w:bookmarkStart w:id="7940" w:name="_ETM_Q20_652680"/>
      <w:bookmarkEnd w:id="7940"/>
      <w:r>
        <w:rPr>
          <w:rtl/>
        </w:rPr>
        <w:t>עליך</w:t>
      </w:r>
      <w:r>
        <w:rPr>
          <w:rFonts w:hint="cs"/>
          <w:rtl/>
        </w:rPr>
        <w:t>.</w:t>
      </w:r>
    </w:p>
    <w:p w:rsidR="00934F6A" w:rsidRDefault="00934F6A" w:rsidP="001B65C6">
      <w:pPr>
        <w:rPr>
          <w:rtl/>
        </w:rPr>
      </w:pPr>
      <w:bookmarkStart w:id="7941" w:name="_ETM_Q20_657502"/>
      <w:bookmarkStart w:id="7942" w:name="_ETM_Q20_657578"/>
      <w:bookmarkEnd w:id="7941"/>
      <w:bookmarkEnd w:id="7942"/>
    </w:p>
    <w:p w:rsidR="00934F6A" w:rsidRDefault="00934F6A" w:rsidP="00974794">
      <w:pPr>
        <w:rPr>
          <w:rtl/>
        </w:rPr>
      </w:pPr>
      <w:bookmarkStart w:id="7943" w:name="_ETM_Q20_657661"/>
      <w:bookmarkStart w:id="7944" w:name="_ETM_Q20_657733"/>
      <w:bookmarkStart w:id="7945" w:name="_ETM_Q20_652980"/>
      <w:bookmarkEnd w:id="7943"/>
      <w:bookmarkEnd w:id="7944"/>
      <w:bookmarkEnd w:id="7945"/>
      <w:r>
        <w:rPr>
          <w:rtl/>
        </w:rPr>
        <w:t xml:space="preserve">אני </w:t>
      </w:r>
      <w:bookmarkStart w:id="7946" w:name="_ETM_Q20_655260"/>
      <w:bookmarkEnd w:id="7946"/>
      <w:r>
        <w:rPr>
          <w:rtl/>
        </w:rPr>
        <w:t xml:space="preserve">רוצה </w:t>
      </w:r>
      <w:bookmarkStart w:id="7947" w:name="_ETM_Q20_655439"/>
      <w:bookmarkEnd w:id="7947"/>
      <w:r>
        <w:rPr>
          <w:rtl/>
        </w:rPr>
        <w:t xml:space="preserve">לומר </w:t>
      </w:r>
      <w:bookmarkStart w:id="7948" w:name="_ETM_Q20_655709"/>
      <w:bookmarkEnd w:id="7948"/>
      <w:r>
        <w:rPr>
          <w:rtl/>
        </w:rPr>
        <w:t xml:space="preserve">משהו </w:t>
      </w:r>
      <w:bookmarkStart w:id="7949" w:name="_ETM_Q20_656650"/>
      <w:bookmarkEnd w:id="7949"/>
      <w:r>
        <w:rPr>
          <w:rtl/>
        </w:rPr>
        <w:t xml:space="preserve">לגבי </w:t>
      </w:r>
      <w:bookmarkStart w:id="7950" w:name="_ETM_Q20_657040"/>
      <w:bookmarkStart w:id="7951" w:name="_ETM_Q20_657280"/>
      <w:bookmarkEnd w:id="7950"/>
      <w:bookmarkEnd w:id="7951"/>
      <w:r>
        <w:rPr>
          <w:rFonts w:hint="cs"/>
          <w:rtl/>
        </w:rPr>
        <w:t xml:space="preserve">הבוס </w:t>
      </w:r>
      <w:r>
        <w:rPr>
          <w:rtl/>
        </w:rPr>
        <w:t>שלך</w:t>
      </w:r>
      <w:r>
        <w:rPr>
          <w:rFonts w:hint="cs"/>
          <w:rtl/>
        </w:rPr>
        <w:t>.</w:t>
      </w:r>
      <w:r>
        <w:rPr>
          <w:rtl/>
        </w:rPr>
        <w:t xml:space="preserve"> </w:t>
      </w:r>
      <w:bookmarkStart w:id="7952" w:name="_ETM_Q20_658220"/>
      <w:bookmarkEnd w:id="7952"/>
      <w:r>
        <w:rPr>
          <w:rtl/>
        </w:rPr>
        <w:t xml:space="preserve">היום </w:t>
      </w:r>
      <w:bookmarkStart w:id="7953" w:name="_ETM_Q20_658459"/>
      <w:bookmarkEnd w:id="7953"/>
      <w:r>
        <w:rPr>
          <w:rtl/>
        </w:rPr>
        <w:t xml:space="preserve">ראיתי </w:t>
      </w:r>
      <w:bookmarkStart w:id="7954" w:name="_ETM_Q20_658790"/>
      <w:bookmarkEnd w:id="7954"/>
      <w:r>
        <w:rPr>
          <w:rtl/>
        </w:rPr>
        <w:t xml:space="preserve">שלפיד </w:t>
      </w:r>
      <w:bookmarkStart w:id="7955" w:name="_ETM_Q20_659390"/>
      <w:bookmarkEnd w:id="7955"/>
      <w:r>
        <w:rPr>
          <w:rtl/>
        </w:rPr>
        <w:t xml:space="preserve">הודיע </w:t>
      </w:r>
      <w:bookmarkStart w:id="7956" w:name="_ETM_Q20_659720"/>
      <w:bookmarkEnd w:id="7956"/>
      <w:r>
        <w:rPr>
          <w:rtl/>
        </w:rPr>
        <w:t xml:space="preserve">שארדן </w:t>
      </w:r>
      <w:bookmarkStart w:id="7957" w:name="_ETM_Q20_660260"/>
      <w:bookmarkEnd w:id="7957"/>
      <w:r>
        <w:rPr>
          <w:rtl/>
        </w:rPr>
        <w:t xml:space="preserve">לא </w:t>
      </w:r>
      <w:bookmarkStart w:id="7958" w:name="_ETM_Q20_660379"/>
      <w:bookmarkEnd w:id="7958"/>
      <w:r>
        <w:rPr>
          <w:rtl/>
        </w:rPr>
        <w:t xml:space="preserve">ישיב </w:t>
      </w:r>
      <w:bookmarkStart w:id="7959" w:name="_ETM_Q20_660860"/>
      <w:bookmarkEnd w:id="7959"/>
      <w:r>
        <w:rPr>
          <w:rtl/>
        </w:rPr>
        <w:t xml:space="preserve">בתשובה </w:t>
      </w:r>
      <w:bookmarkStart w:id="7960" w:name="_ETM_Q20_661430"/>
      <w:bookmarkEnd w:id="7960"/>
      <w:r>
        <w:rPr>
          <w:rtl/>
        </w:rPr>
        <w:t>באו</w:t>
      </w:r>
      <w:r>
        <w:rPr>
          <w:rFonts w:hint="cs"/>
          <w:rtl/>
        </w:rPr>
        <w:t>"ם.</w:t>
      </w:r>
      <w:r>
        <w:rPr>
          <w:rtl/>
        </w:rPr>
        <w:t xml:space="preserve"> </w:t>
      </w:r>
      <w:bookmarkStart w:id="7961" w:name="_ETM_Q20_661700"/>
      <w:bookmarkEnd w:id="7961"/>
      <w:r>
        <w:rPr>
          <w:rtl/>
        </w:rPr>
        <w:t xml:space="preserve">ככה </w:t>
      </w:r>
      <w:bookmarkStart w:id="7962" w:name="_ETM_Q20_661970"/>
      <w:bookmarkEnd w:id="7962"/>
      <w:r>
        <w:rPr>
          <w:rtl/>
        </w:rPr>
        <w:t xml:space="preserve">אתם </w:t>
      </w:r>
      <w:bookmarkStart w:id="7963" w:name="_ETM_Q20_662150"/>
      <w:bookmarkEnd w:id="7963"/>
      <w:r>
        <w:rPr>
          <w:rtl/>
        </w:rPr>
        <w:t>עובדים</w:t>
      </w:r>
      <w:r>
        <w:rPr>
          <w:rFonts w:hint="cs"/>
          <w:rtl/>
        </w:rPr>
        <w:t>.</w:t>
      </w:r>
      <w:r>
        <w:rPr>
          <w:rtl/>
        </w:rPr>
        <w:t xml:space="preserve"> </w:t>
      </w:r>
      <w:bookmarkStart w:id="7964" w:name="_ETM_Q20_662480"/>
      <w:bookmarkEnd w:id="7964"/>
      <w:r>
        <w:rPr>
          <w:rtl/>
        </w:rPr>
        <w:t xml:space="preserve">אתם </w:t>
      </w:r>
      <w:bookmarkStart w:id="7965" w:name="_ETM_Q20_662750"/>
      <w:bookmarkEnd w:id="7965"/>
      <w:r>
        <w:rPr>
          <w:rtl/>
        </w:rPr>
        <w:t xml:space="preserve">אנשים </w:t>
      </w:r>
      <w:bookmarkStart w:id="7966" w:name="_ETM_Q20_663110"/>
      <w:bookmarkEnd w:id="7966"/>
      <w:r>
        <w:rPr>
          <w:rtl/>
        </w:rPr>
        <w:t>נאלחים</w:t>
      </w:r>
      <w:r>
        <w:rPr>
          <w:rFonts w:hint="cs"/>
          <w:rtl/>
        </w:rPr>
        <w:t>,</w:t>
      </w:r>
      <w:r>
        <w:rPr>
          <w:rtl/>
        </w:rPr>
        <w:t xml:space="preserve"> </w:t>
      </w:r>
      <w:bookmarkStart w:id="7967" w:name="_ETM_Q20_664010"/>
      <w:bookmarkEnd w:id="7967"/>
      <w:r>
        <w:rPr>
          <w:rtl/>
        </w:rPr>
        <w:t>נמוכים</w:t>
      </w:r>
      <w:r>
        <w:rPr>
          <w:rFonts w:hint="cs"/>
          <w:rtl/>
        </w:rPr>
        <w:t>,</w:t>
      </w:r>
      <w:r>
        <w:rPr>
          <w:rtl/>
        </w:rPr>
        <w:t xml:space="preserve"> </w:t>
      </w:r>
      <w:bookmarkStart w:id="7968" w:name="_ETM_Q20_664640"/>
      <w:bookmarkEnd w:id="7968"/>
      <w:r>
        <w:rPr>
          <w:rtl/>
        </w:rPr>
        <w:t>קטנים</w:t>
      </w:r>
      <w:r>
        <w:rPr>
          <w:rFonts w:hint="cs"/>
          <w:rtl/>
        </w:rPr>
        <w:t>,</w:t>
      </w:r>
      <w:r>
        <w:rPr>
          <w:rtl/>
        </w:rPr>
        <w:t xml:space="preserve"> </w:t>
      </w:r>
      <w:bookmarkStart w:id="7969" w:name="_ETM_Q20_665980"/>
      <w:bookmarkEnd w:id="7969"/>
      <w:r>
        <w:rPr>
          <w:rtl/>
        </w:rPr>
        <w:t xml:space="preserve">פוליטיקאים </w:t>
      </w:r>
      <w:bookmarkStart w:id="7970" w:name="_ETM_Q20_666670"/>
      <w:bookmarkEnd w:id="7970"/>
      <w:r>
        <w:rPr>
          <w:rtl/>
        </w:rPr>
        <w:t xml:space="preserve">קטנים </w:t>
      </w:r>
      <w:bookmarkStart w:id="7971" w:name="_ETM_Q20_667120"/>
      <w:bookmarkEnd w:id="7971"/>
      <w:r>
        <w:rPr>
          <w:rtl/>
        </w:rPr>
        <w:t xml:space="preserve">בלי </w:t>
      </w:r>
      <w:bookmarkStart w:id="7972" w:name="_ETM_Q20_667329"/>
      <w:bookmarkEnd w:id="7972"/>
      <w:r>
        <w:rPr>
          <w:rtl/>
        </w:rPr>
        <w:t>שכל</w:t>
      </w:r>
      <w:r>
        <w:rPr>
          <w:rFonts w:hint="cs"/>
          <w:rtl/>
        </w:rPr>
        <w:t>.</w:t>
      </w:r>
      <w:r>
        <w:rPr>
          <w:rtl/>
        </w:rPr>
        <w:t xml:space="preserve"> </w:t>
      </w:r>
      <w:bookmarkStart w:id="7973" w:name="_ETM_Q20_667900"/>
      <w:bookmarkEnd w:id="7973"/>
      <w:r>
        <w:rPr>
          <w:rtl/>
        </w:rPr>
        <w:t xml:space="preserve">לא </w:t>
      </w:r>
      <w:bookmarkStart w:id="7974" w:name="_ETM_Q20_668110"/>
      <w:bookmarkEnd w:id="7974"/>
      <w:r>
        <w:rPr>
          <w:rtl/>
        </w:rPr>
        <w:t xml:space="preserve">אכפת </w:t>
      </w:r>
      <w:bookmarkStart w:id="7975" w:name="_ETM_Q20_668469"/>
      <w:bookmarkEnd w:id="7975"/>
      <w:r>
        <w:rPr>
          <w:rtl/>
        </w:rPr>
        <w:t xml:space="preserve">לכם </w:t>
      </w:r>
      <w:bookmarkStart w:id="7976" w:name="_ETM_Q20_668739"/>
      <w:bookmarkEnd w:id="7976"/>
      <w:r>
        <w:rPr>
          <w:rtl/>
        </w:rPr>
        <w:t xml:space="preserve">מדינת </w:t>
      </w:r>
      <w:bookmarkStart w:id="7977" w:name="_ETM_Q20_669099"/>
      <w:bookmarkEnd w:id="7977"/>
      <w:r>
        <w:rPr>
          <w:rtl/>
        </w:rPr>
        <w:t>ישראל</w:t>
      </w:r>
      <w:r>
        <w:rPr>
          <w:rFonts w:hint="cs"/>
          <w:rtl/>
        </w:rPr>
        <w:t>.</w:t>
      </w:r>
      <w:r>
        <w:rPr>
          <w:rtl/>
        </w:rPr>
        <w:t xml:space="preserve"> </w:t>
      </w:r>
      <w:bookmarkStart w:id="7978" w:name="_ETM_Q20_670190"/>
      <w:bookmarkEnd w:id="7978"/>
      <w:r>
        <w:rPr>
          <w:rFonts w:hint="cs"/>
          <w:rtl/>
        </w:rPr>
        <w:t>הרי</w:t>
      </w:r>
      <w:r>
        <w:rPr>
          <w:rtl/>
        </w:rPr>
        <w:t xml:space="preserve"> </w:t>
      </w:r>
      <w:bookmarkStart w:id="7979" w:name="_ETM_Q20_671739"/>
      <w:bookmarkEnd w:id="7979"/>
      <w:r>
        <w:rPr>
          <w:rtl/>
        </w:rPr>
        <w:t xml:space="preserve">הסגנית </w:t>
      </w:r>
      <w:bookmarkStart w:id="7980" w:name="_ETM_Q20_672250"/>
      <w:bookmarkEnd w:id="7980"/>
      <w:r>
        <w:rPr>
          <w:rtl/>
        </w:rPr>
        <w:t xml:space="preserve">של </w:t>
      </w:r>
      <w:bookmarkStart w:id="7981" w:name="_ETM_Q20_672430"/>
      <w:bookmarkEnd w:id="7981"/>
      <w:r>
        <w:rPr>
          <w:rFonts w:hint="cs"/>
          <w:rtl/>
        </w:rPr>
        <w:t>ארדן</w:t>
      </w:r>
      <w:r>
        <w:rPr>
          <w:rtl/>
        </w:rPr>
        <w:t xml:space="preserve"> </w:t>
      </w:r>
      <w:bookmarkStart w:id="7982" w:name="_ETM_Q20_672700"/>
      <w:bookmarkEnd w:id="7982"/>
      <w:r>
        <w:rPr>
          <w:rFonts w:hint="cs"/>
          <w:rtl/>
        </w:rPr>
        <w:t xml:space="preserve">היא </w:t>
      </w:r>
      <w:r>
        <w:rPr>
          <w:rtl/>
        </w:rPr>
        <w:t xml:space="preserve">בוודאי </w:t>
      </w:r>
      <w:bookmarkStart w:id="7983" w:name="_ETM_Q20_673090"/>
      <w:bookmarkEnd w:id="7983"/>
      <w:r>
        <w:rPr>
          <w:rtl/>
        </w:rPr>
        <w:t xml:space="preserve">לא </w:t>
      </w:r>
      <w:bookmarkStart w:id="7984" w:name="_ETM_Q20_673209"/>
      <w:bookmarkEnd w:id="7984"/>
      <w:r>
        <w:rPr>
          <w:rtl/>
        </w:rPr>
        <w:t>ברמה</w:t>
      </w:r>
      <w:r>
        <w:rPr>
          <w:rFonts w:hint="cs"/>
          <w:rtl/>
        </w:rPr>
        <w:t xml:space="preserve">. דרך אגב, </w:t>
      </w:r>
      <w:bookmarkStart w:id="7985" w:name="_ETM_Q20_675576"/>
      <w:bookmarkStart w:id="7986" w:name="_ETM_Q20_673989"/>
      <w:bookmarkStart w:id="7987" w:name="_ETM_Q20_674290"/>
      <w:bookmarkStart w:id="7988" w:name="_ETM_Q20_674560"/>
      <w:bookmarkStart w:id="7989" w:name="_ETM_Q20_674680"/>
      <w:bookmarkStart w:id="7990" w:name="_ETM_Q20_675040"/>
      <w:bookmarkStart w:id="7991" w:name="_ETM_Q20_675099"/>
      <w:bookmarkStart w:id="7992" w:name="_ETM_Q20_675489"/>
      <w:bookmarkStart w:id="7993" w:name="_ETM_Q20_676030"/>
      <w:bookmarkEnd w:id="7985"/>
      <w:bookmarkEnd w:id="7986"/>
      <w:bookmarkEnd w:id="7987"/>
      <w:bookmarkEnd w:id="7988"/>
      <w:bookmarkEnd w:id="7989"/>
      <w:bookmarkEnd w:id="7990"/>
      <w:bookmarkEnd w:id="7991"/>
      <w:bookmarkEnd w:id="7992"/>
      <w:bookmarkEnd w:id="7993"/>
      <w:r>
        <w:rPr>
          <w:rtl/>
        </w:rPr>
        <w:t>לפיד</w:t>
      </w:r>
      <w:r>
        <w:rPr>
          <w:rFonts w:hint="cs"/>
          <w:rtl/>
        </w:rPr>
        <w:t>,</w:t>
      </w:r>
      <w:r>
        <w:rPr>
          <w:rtl/>
        </w:rPr>
        <w:t xml:space="preserve"> </w:t>
      </w:r>
      <w:bookmarkStart w:id="7994" w:name="_ETM_Q20_676569"/>
      <w:bookmarkEnd w:id="7994"/>
      <w:r>
        <w:rPr>
          <w:rtl/>
        </w:rPr>
        <w:t xml:space="preserve">אתה </w:t>
      </w:r>
      <w:bookmarkStart w:id="7995" w:name="_ETM_Q20_676810"/>
      <w:bookmarkEnd w:id="7995"/>
      <w:r>
        <w:rPr>
          <w:rtl/>
        </w:rPr>
        <w:t xml:space="preserve">לא </w:t>
      </w:r>
      <w:bookmarkStart w:id="7996" w:name="_ETM_Q20_676930"/>
      <w:bookmarkEnd w:id="7996"/>
      <w:r>
        <w:rPr>
          <w:rtl/>
        </w:rPr>
        <w:t xml:space="preserve">מגיע </w:t>
      </w:r>
      <w:bookmarkStart w:id="7997" w:name="_ETM_Q20_677230"/>
      <w:bookmarkEnd w:id="7997"/>
      <w:r>
        <w:rPr>
          <w:rtl/>
        </w:rPr>
        <w:t xml:space="preserve">ל-5% </w:t>
      </w:r>
      <w:bookmarkStart w:id="7998" w:name="_ETM_Q20_677980"/>
      <w:bookmarkEnd w:id="7998"/>
      <w:r>
        <w:rPr>
          <w:rtl/>
        </w:rPr>
        <w:t>מ</w:t>
      </w:r>
      <w:bookmarkStart w:id="7999" w:name="_ETM_Q20_678579"/>
      <w:bookmarkEnd w:id="7999"/>
      <w:r>
        <w:rPr>
          <w:rtl/>
        </w:rPr>
        <w:t xml:space="preserve">הקרסוליים </w:t>
      </w:r>
      <w:bookmarkStart w:id="8000" w:name="_ETM_Q20_679510"/>
      <w:bookmarkEnd w:id="8000"/>
      <w:r>
        <w:rPr>
          <w:rtl/>
        </w:rPr>
        <w:t xml:space="preserve">של </w:t>
      </w:r>
      <w:bookmarkStart w:id="8001" w:name="_ETM_Q20_679719"/>
      <w:bookmarkEnd w:id="8001"/>
      <w:r>
        <w:rPr>
          <w:rtl/>
        </w:rPr>
        <w:t>ארדן</w:t>
      </w:r>
      <w:r>
        <w:rPr>
          <w:rFonts w:hint="cs"/>
          <w:rtl/>
        </w:rPr>
        <w:t>.</w:t>
      </w:r>
      <w:r>
        <w:rPr>
          <w:rtl/>
        </w:rPr>
        <w:t xml:space="preserve"> </w:t>
      </w:r>
      <w:bookmarkStart w:id="8002" w:name="_ETM_Q20_681720"/>
      <w:bookmarkEnd w:id="8002"/>
      <w:r>
        <w:rPr>
          <w:rtl/>
        </w:rPr>
        <w:t xml:space="preserve">אתה </w:t>
      </w:r>
      <w:bookmarkStart w:id="8003" w:name="_ETM_Q20_682170"/>
      <w:bookmarkEnd w:id="8003"/>
      <w:r>
        <w:rPr>
          <w:rtl/>
        </w:rPr>
        <w:t>מתקשר</w:t>
      </w:r>
      <w:r>
        <w:rPr>
          <w:rFonts w:hint="cs"/>
          <w:rtl/>
        </w:rPr>
        <w:t>,</w:t>
      </w:r>
      <w:r>
        <w:rPr>
          <w:rtl/>
        </w:rPr>
        <w:t xml:space="preserve"> </w:t>
      </w:r>
      <w:bookmarkStart w:id="8004" w:name="_ETM_Q20_683260"/>
      <w:bookmarkEnd w:id="8004"/>
      <w:r>
        <w:rPr>
          <w:rtl/>
        </w:rPr>
        <w:t xml:space="preserve">אתה </w:t>
      </w:r>
      <w:bookmarkStart w:id="8005" w:name="_ETM_Q20_683530"/>
      <w:bookmarkEnd w:id="8005"/>
      <w:r>
        <w:rPr>
          <w:rtl/>
        </w:rPr>
        <w:t xml:space="preserve">רוצה </w:t>
      </w:r>
      <w:bookmarkStart w:id="8006" w:name="_ETM_Q20_683830"/>
      <w:bookmarkEnd w:id="8006"/>
      <w:r>
        <w:rPr>
          <w:rtl/>
        </w:rPr>
        <w:t xml:space="preserve">להציק </w:t>
      </w:r>
      <w:bookmarkStart w:id="8007" w:name="_ETM_Q20_684310"/>
      <w:bookmarkEnd w:id="8007"/>
      <w:r>
        <w:rPr>
          <w:rtl/>
        </w:rPr>
        <w:t>לו</w:t>
      </w:r>
      <w:r>
        <w:rPr>
          <w:rFonts w:hint="cs"/>
          <w:rtl/>
        </w:rPr>
        <w:t>,</w:t>
      </w:r>
      <w:r>
        <w:rPr>
          <w:rtl/>
        </w:rPr>
        <w:t xml:space="preserve"> </w:t>
      </w:r>
      <w:bookmarkStart w:id="8008" w:name="_ETM_Q20_684850"/>
      <w:bookmarkEnd w:id="8008"/>
      <w:r>
        <w:rPr>
          <w:rtl/>
        </w:rPr>
        <w:t xml:space="preserve">פוגע </w:t>
      </w:r>
      <w:bookmarkStart w:id="8009" w:name="_ETM_Q20_685330"/>
      <w:bookmarkEnd w:id="8009"/>
      <w:r>
        <w:rPr>
          <w:rtl/>
        </w:rPr>
        <w:t xml:space="preserve">במדינת </w:t>
      </w:r>
      <w:bookmarkStart w:id="8010" w:name="_ETM_Q20_685930"/>
      <w:bookmarkEnd w:id="8010"/>
      <w:r>
        <w:rPr>
          <w:rtl/>
        </w:rPr>
        <w:t>ישראל</w:t>
      </w:r>
      <w:r>
        <w:rPr>
          <w:rFonts w:hint="cs"/>
          <w:rtl/>
        </w:rPr>
        <w:t>.</w:t>
      </w:r>
      <w:r>
        <w:rPr>
          <w:rtl/>
        </w:rPr>
        <w:t xml:space="preserve"> </w:t>
      </w:r>
      <w:bookmarkStart w:id="8011" w:name="_ETM_Q20_687010"/>
      <w:bookmarkEnd w:id="8011"/>
      <w:r>
        <w:rPr>
          <w:rtl/>
        </w:rPr>
        <w:t xml:space="preserve">לא </w:t>
      </w:r>
      <w:bookmarkStart w:id="8012" w:name="_ETM_Q20_687220"/>
      <w:bookmarkEnd w:id="8012"/>
      <w:r>
        <w:rPr>
          <w:rFonts w:hint="cs"/>
          <w:rtl/>
        </w:rPr>
        <w:t>אכפת לך</w:t>
      </w:r>
      <w:r w:rsidR="00974794">
        <w:rPr>
          <w:rFonts w:hint="cs"/>
          <w:rtl/>
        </w:rPr>
        <w:t>.</w:t>
      </w:r>
      <w:r>
        <w:rPr>
          <w:rFonts w:hint="cs"/>
          <w:rtl/>
        </w:rPr>
        <w:t xml:space="preserve"> לא, הוא לא ישיב.</w:t>
      </w:r>
      <w:r>
        <w:rPr>
          <w:rtl/>
        </w:rPr>
        <w:t xml:space="preserve"> </w:t>
      </w:r>
      <w:bookmarkStart w:id="8013" w:name="_ETM_Q20_687370"/>
      <w:bookmarkStart w:id="8014" w:name="_ETM_Q20_688000"/>
      <w:bookmarkStart w:id="8015" w:name="_ETM_Q20_688120"/>
      <w:bookmarkStart w:id="8016" w:name="_ETM_Q20_688270"/>
      <w:bookmarkStart w:id="8017" w:name="_ETM_Q20_689200"/>
      <w:bookmarkEnd w:id="8013"/>
      <w:bookmarkEnd w:id="8014"/>
      <w:bookmarkEnd w:id="8015"/>
      <w:bookmarkEnd w:id="8016"/>
      <w:bookmarkEnd w:id="8017"/>
      <w:r>
        <w:rPr>
          <w:rtl/>
        </w:rPr>
        <w:t xml:space="preserve">אז </w:t>
      </w:r>
      <w:bookmarkStart w:id="8018" w:name="_ETM_Q20_689410"/>
      <w:bookmarkEnd w:id="8018"/>
      <w:r>
        <w:rPr>
          <w:rtl/>
        </w:rPr>
        <w:t xml:space="preserve">מה </w:t>
      </w:r>
      <w:bookmarkStart w:id="8019" w:name="_ETM_Q20_689620"/>
      <w:bookmarkEnd w:id="8019"/>
      <w:r>
        <w:rPr>
          <w:rtl/>
        </w:rPr>
        <w:t xml:space="preserve">אתה </w:t>
      </w:r>
      <w:bookmarkStart w:id="8020" w:name="_ETM_Q20_689800"/>
      <w:bookmarkEnd w:id="8020"/>
      <w:r>
        <w:rPr>
          <w:rtl/>
        </w:rPr>
        <w:t xml:space="preserve">חושב </w:t>
      </w:r>
      <w:bookmarkStart w:id="8021" w:name="_ETM_Q20_690160"/>
      <w:bookmarkEnd w:id="8021"/>
      <w:r>
        <w:rPr>
          <w:rtl/>
        </w:rPr>
        <w:t xml:space="preserve">שנעשה </w:t>
      </w:r>
      <w:bookmarkStart w:id="8022" w:name="_ETM_Q20_690640"/>
      <w:bookmarkEnd w:id="8022"/>
      <w:r>
        <w:rPr>
          <w:rtl/>
        </w:rPr>
        <w:t xml:space="preserve">לגרמן </w:t>
      </w:r>
      <w:bookmarkStart w:id="8023" w:name="_ETM_Q20_691180"/>
      <w:bookmarkEnd w:id="8023"/>
      <w:r>
        <w:rPr>
          <w:rtl/>
        </w:rPr>
        <w:t xml:space="preserve">כשנגיע </w:t>
      </w:r>
      <w:bookmarkStart w:id="8024" w:name="_ETM_Q20_693129"/>
      <w:bookmarkEnd w:id="8024"/>
      <w:r>
        <w:rPr>
          <w:rtl/>
        </w:rPr>
        <w:t>ולכל</w:t>
      </w:r>
      <w:r>
        <w:rPr>
          <w:rFonts w:hint="cs"/>
          <w:rtl/>
        </w:rPr>
        <w:t xml:space="preserve"> המינויים שעשית?</w:t>
      </w:r>
      <w:r>
        <w:rPr>
          <w:rtl/>
        </w:rPr>
        <w:t xml:space="preserve"> </w:t>
      </w:r>
      <w:bookmarkStart w:id="8025" w:name="_ETM_Q20_693760"/>
      <w:bookmarkStart w:id="8026" w:name="_ETM_Q20_693879"/>
      <w:bookmarkStart w:id="8027" w:name="_ETM_Q20_694209"/>
      <w:bookmarkStart w:id="8028" w:name="_ETM_Q20_695819"/>
      <w:bookmarkStart w:id="8029" w:name="_ETM_Q20_696059"/>
      <w:bookmarkEnd w:id="8025"/>
      <w:bookmarkEnd w:id="8026"/>
      <w:bookmarkEnd w:id="8027"/>
      <w:bookmarkEnd w:id="8028"/>
      <w:bookmarkEnd w:id="8029"/>
      <w:r>
        <w:rPr>
          <w:rFonts w:hint="cs"/>
          <w:rtl/>
        </w:rPr>
        <w:t xml:space="preserve">מה </w:t>
      </w:r>
      <w:r>
        <w:rPr>
          <w:rtl/>
        </w:rPr>
        <w:t xml:space="preserve">אתה </w:t>
      </w:r>
      <w:bookmarkStart w:id="8030" w:name="_ETM_Q20_696269"/>
      <w:bookmarkEnd w:id="8030"/>
      <w:r>
        <w:rPr>
          <w:rtl/>
        </w:rPr>
        <w:t>חושב</w:t>
      </w:r>
      <w:r>
        <w:rPr>
          <w:rFonts w:hint="cs"/>
          <w:rtl/>
        </w:rPr>
        <w:t>?</w:t>
      </w:r>
    </w:p>
    <w:p w:rsidR="00934F6A" w:rsidRDefault="00934F6A" w:rsidP="001B65C6">
      <w:pPr>
        <w:rPr>
          <w:rtl/>
        </w:rPr>
      </w:pPr>
      <w:bookmarkStart w:id="8031" w:name="_ETM_Q20_694861"/>
      <w:bookmarkStart w:id="8032" w:name="_ETM_Q20_694938"/>
      <w:bookmarkEnd w:id="8031"/>
      <w:bookmarkEnd w:id="8032"/>
    </w:p>
    <w:p w:rsidR="00934F6A" w:rsidRDefault="00934F6A" w:rsidP="00974794">
      <w:pPr>
        <w:rPr>
          <w:rtl/>
          <w:lang w:eastAsia="he-IL"/>
        </w:rPr>
      </w:pPr>
      <w:bookmarkStart w:id="8033" w:name="_ETM_Q20_695004"/>
      <w:bookmarkStart w:id="8034" w:name="_ETM_Q20_695068"/>
      <w:bookmarkStart w:id="8035" w:name="_ETM_Q20_696659"/>
      <w:bookmarkEnd w:id="8033"/>
      <w:bookmarkEnd w:id="8034"/>
      <w:bookmarkEnd w:id="8035"/>
      <w:r>
        <w:rPr>
          <w:rtl/>
        </w:rPr>
        <w:t xml:space="preserve">עד </w:t>
      </w:r>
      <w:bookmarkStart w:id="8036" w:name="_ETM_Q20_696809"/>
      <w:bookmarkEnd w:id="8036"/>
      <w:r>
        <w:rPr>
          <w:rtl/>
        </w:rPr>
        <w:t xml:space="preserve">עכשיו </w:t>
      </w:r>
      <w:bookmarkStart w:id="8037" w:name="_ETM_Q20_697049"/>
      <w:bookmarkEnd w:id="8037"/>
      <w:r>
        <w:rPr>
          <w:rtl/>
        </w:rPr>
        <w:t xml:space="preserve">חשבתי </w:t>
      </w:r>
      <w:bookmarkStart w:id="8038" w:name="_ETM_Q20_697500"/>
      <w:bookmarkEnd w:id="8038"/>
      <w:r>
        <w:rPr>
          <w:rFonts w:hint="cs"/>
          <w:rtl/>
        </w:rPr>
        <w:t>שש</w:t>
      </w:r>
      <w:r>
        <w:rPr>
          <w:rtl/>
        </w:rPr>
        <w:t xml:space="preserve">מים </w:t>
      </w:r>
      <w:bookmarkStart w:id="8039" w:name="_ETM_Q20_697769"/>
      <w:bookmarkEnd w:id="8039"/>
      <w:r>
        <w:rPr>
          <w:rtl/>
        </w:rPr>
        <w:t>שגריר</w:t>
      </w:r>
      <w:r>
        <w:rPr>
          <w:rFonts w:hint="cs"/>
          <w:rtl/>
        </w:rPr>
        <w:t>, ו</w:t>
      </w:r>
      <w:bookmarkStart w:id="8040" w:name="_ETM_Q20_699159"/>
      <w:bookmarkEnd w:id="8040"/>
      <w:r>
        <w:rPr>
          <w:rtl/>
        </w:rPr>
        <w:t xml:space="preserve">עד </w:t>
      </w:r>
      <w:bookmarkStart w:id="8041" w:name="_ETM_Q20_699370"/>
      <w:bookmarkEnd w:id="8041"/>
      <w:r>
        <w:rPr>
          <w:rtl/>
        </w:rPr>
        <w:t xml:space="preserve">שהוא </w:t>
      </w:r>
      <w:bookmarkStart w:id="8042" w:name="_ETM_Q20_699519"/>
      <w:bookmarkEnd w:id="8042"/>
      <w:r>
        <w:rPr>
          <w:rtl/>
        </w:rPr>
        <w:t>מס</w:t>
      </w:r>
      <w:r>
        <w:rPr>
          <w:rFonts w:hint="cs"/>
          <w:rtl/>
        </w:rPr>
        <w:t>י</w:t>
      </w:r>
      <w:r>
        <w:rPr>
          <w:rtl/>
        </w:rPr>
        <w:t>ים</w:t>
      </w:r>
      <w:r>
        <w:rPr>
          <w:rFonts w:hint="cs"/>
          <w:rtl/>
        </w:rPr>
        <w:t xml:space="preserve"> את</w:t>
      </w:r>
      <w:r>
        <w:rPr>
          <w:rtl/>
        </w:rPr>
        <w:t xml:space="preserve"> </w:t>
      </w:r>
      <w:bookmarkStart w:id="8043" w:name="_ETM_Q20_699909"/>
      <w:bookmarkEnd w:id="8043"/>
      <w:r>
        <w:rPr>
          <w:rtl/>
        </w:rPr>
        <w:t>תפקידו</w:t>
      </w:r>
      <w:r>
        <w:rPr>
          <w:rFonts w:hint="cs"/>
          <w:rtl/>
        </w:rPr>
        <w:t xml:space="preserve"> הוא משרת את מדינת ישראל. אצלך השגריר לא משרת את מדינת ישראל. </w:t>
      </w:r>
      <w:bookmarkStart w:id="8044" w:name="_ETM_Q20_700690"/>
      <w:bookmarkStart w:id="8045" w:name="_ETM_Q20_700809"/>
      <w:bookmarkStart w:id="8046" w:name="_ETM_Q20_701080"/>
      <w:bookmarkStart w:id="8047" w:name="_ETM_Q20_701200"/>
      <w:bookmarkStart w:id="8048" w:name="_ETM_Q20_701620"/>
      <w:bookmarkStart w:id="8049" w:name="_ETM_Q20_701980"/>
      <w:bookmarkStart w:id="8050" w:name="_ETM_Q20_702370"/>
      <w:bookmarkStart w:id="8051" w:name="_ETM_Q20_702760"/>
      <w:bookmarkStart w:id="8052" w:name="_ETM_Q20_703210"/>
      <w:bookmarkStart w:id="8053" w:name="_ETM_Q20_703330"/>
      <w:bookmarkStart w:id="8054" w:name="_ETM_Q20_703720"/>
      <w:bookmarkStart w:id="8055" w:name="_ETM_Q20_705600"/>
      <w:bookmarkStart w:id="8056" w:name="_ETM_Q20_706020"/>
      <w:bookmarkStart w:id="8057" w:name="_ETM_Q20_706200"/>
      <w:bookmarkStart w:id="8058" w:name="_ETM_Q20_706380"/>
      <w:bookmarkStart w:id="8059" w:name="_ETM_Q20_706830"/>
      <w:bookmarkStart w:id="8060" w:name="_ETM_Q20_708069"/>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r>
        <w:rPr>
          <w:rFonts w:hint="cs"/>
          <w:rtl/>
        </w:rPr>
        <w:t xml:space="preserve">הוא, אתה צריך להשפיל אותו </w:t>
      </w:r>
      <w:bookmarkStart w:id="8061" w:name="_ETM_Q20_706922"/>
      <w:bookmarkEnd w:id="8061"/>
      <w:r>
        <w:rPr>
          <w:rFonts w:hint="cs"/>
          <w:rtl/>
        </w:rPr>
        <w:t>באו"ם.</w:t>
      </w:r>
      <w:r>
        <w:rPr>
          <w:rtl/>
        </w:rPr>
        <w:t xml:space="preserve"> </w:t>
      </w:r>
      <w:bookmarkStart w:id="8062" w:name="_ETM_Q20_709410"/>
      <w:bookmarkEnd w:id="8062"/>
      <w:r>
        <w:rPr>
          <w:rtl/>
        </w:rPr>
        <w:t xml:space="preserve">בושה </w:t>
      </w:r>
      <w:bookmarkStart w:id="8063" w:name="_ETM_Q20_710010"/>
      <w:bookmarkEnd w:id="8063"/>
      <w:r>
        <w:rPr>
          <w:rtl/>
        </w:rPr>
        <w:t>וכלימה</w:t>
      </w:r>
      <w:r>
        <w:rPr>
          <w:rFonts w:hint="cs"/>
          <w:rtl/>
        </w:rPr>
        <w:t>.</w:t>
      </w:r>
      <w:r>
        <w:rPr>
          <w:rtl/>
        </w:rPr>
        <w:t xml:space="preserve"> </w:t>
      </w:r>
      <w:bookmarkStart w:id="8064" w:name="_ETM_Q20_710610"/>
      <w:bookmarkEnd w:id="8064"/>
      <w:r>
        <w:rPr>
          <w:rtl/>
        </w:rPr>
        <w:t xml:space="preserve">אני </w:t>
      </w:r>
      <w:bookmarkStart w:id="8065" w:name="_ETM_Q20_710790"/>
      <w:bookmarkEnd w:id="8065"/>
      <w:r>
        <w:rPr>
          <w:rtl/>
        </w:rPr>
        <w:t xml:space="preserve">בז </w:t>
      </w:r>
      <w:bookmarkStart w:id="8066" w:name="_ETM_Q20_711270"/>
      <w:bookmarkEnd w:id="8066"/>
      <w:r>
        <w:rPr>
          <w:rFonts w:hint="cs"/>
          <w:rtl/>
        </w:rPr>
        <w:t xml:space="preserve">לך. </w:t>
      </w:r>
      <w:bookmarkStart w:id="8067" w:name="_ETM_Q20_711960"/>
      <w:bookmarkEnd w:id="8067"/>
      <w:r>
        <w:rPr>
          <w:rtl/>
        </w:rPr>
        <w:t xml:space="preserve">אני </w:t>
      </w:r>
      <w:bookmarkStart w:id="8068" w:name="_ETM_Q20_712200"/>
      <w:bookmarkEnd w:id="8068"/>
      <w:r>
        <w:rPr>
          <w:rtl/>
        </w:rPr>
        <w:t>טוע</w:t>
      </w:r>
      <w:r>
        <w:rPr>
          <w:rFonts w:hint="cs"/>
          <w:rtl/>
        </w:rPr>
        <w:t>ן</w:t>
      </w:r>
      <w:r>
        <w:rPr>
          <w:rtl/>
        </w:rPr>
        <w:t xml:space="preserve"> </w:t>
      </w:r>
      <w:bookmarkStart w:id="8069" w:name="_ETM_Q20_712470"/>
      <w:bookmarkEnd w:id="8069"/>
      <w:r>
        <w:rPr>
          <w:rtl/>
        </w:rPr>
        <w:t xml:space="preserve">שמה </w:t>
      </w:r>
      <w:bookmarkStart w:id="8070" w:name="_ETM_Q20_712770"/>
      <w:bookmarkEnd w:id="8070"/>
      <w:r>
        <w:rPr>
          <w:rtl/>
        </w:rPr>
        <w:t xml:space="preserve">שעשית </w:t>
      </w:r>
      <w:bookmarkStart w:id="8071" w:name="_ETM_Q20_713220"/>
      <w:bookmarkEnd w:id="8071"/>
      <w:r>
        <w:rPr>
          <w:rtl/>
        </w:rPr>
        <w:t xml:space="preserve">זה </w:t>
      </w:r>
      <w:bookmarkStart w:id="8072" w:name="_ETM_Q20_713340"/>
      <w:bookmarkEnd w:id="8072"/>
      <w:r>
        <w:rPr>
          <w:rtl/>
        </w:rPr>
        <w:t>לא</w:t>
      </w:r>
      <w:r>
        <w:rPr>
          <w:rFonts w:hint="cs"/>
          <w:rtl/>
        </w:rPr>
        <w:t xml:space="preserve"> </w:t>
      </w:r>
      <w:r>
        <w:rPr>
          <w:rtl/>
        </w:rPr>
        <w:t>חוקי</w:t>
      </w:r>
      <w:r w:rsidR="00974794">
        <w:rPr>
          <w:rFonts w:hint="cs"/>
          <w:rtl/>
        </w:rPr>
        <w:t>,</w:t>
      </w:r>
      <w:r>
        <w:rPr>
          <w:rtl/>
        </w:rPr>
        <w:t xml:space="preserve"> </w:t>
      </w:r>
      <w:bookmarkStart w:id="8073" w:name="_ETM_Q20_714120"/>
      <w:bookmarkEnd w:id="8073"/>
      <w:r>
        <w:rPr>
          <w:rtl/>
        </w:rPr>
        <w:t xml:space="preserve">אבל </w:t>
      </w:r>
      <w:bookmarkStart w:id="8074" w:name="_ETM_Q20_714390"/>
      <w:bookmarkEnd w:id="8074"/>
      <w:r>
        <w:rPr>
          <w:rtl/>
        </w:rPr>
        <w:t xml:space="preserve">היות </w:t>
      </w:r>
      <w:bookmarkStart w:id="8075" w:name="_ETM_Q20_714630"/>
      <w:bookmarkEnd w:id="8075"/>
      <w:r>
        <w:rPr>
          <w:rFonts w:hint="cs"/>
          <w:rtl/>
        </w:rPr>
        <w:t>ש</w:t>
      </w:r>
      <w:r>
        <w:rPr>
          <w:rtl/>
        </w:rPr>
        <w:t>הכ</w:t>
      </w:r>
      <w:r>
        <w:rPr>
          <w:rFonts w:hint="cs"/>
          <w:rtl/>
        </w:rPr>
        <w:t>ו</w:t>
      </w:r>
      <w:r>
        <w:rPr>
          <w:rtl/>
        </w:rPr>
        <w:t xml:space="preserve">ל </w:t>
      </w:r>
      <w:bookmarkStart w:id="8076" w:name="_ETM_Q20_715020"/>
      <w:bookmarkEnd w:id="8076"/>
      <w:r>
        <w:rPr>
          <w:rtl/>
        </w:rPr>
        <w:t xml:space="preserve">חוקי </w:t>
      </w:r>
      <w:bookmarkStart w:id="8077" w:name="_ETM_Q20_715350"/>
      <w:bookmarkEnd w:id="8077"/>
      <w:r>
        <w:rPr>
          <w:rtl/>
        </w:rPr>
        <w:t xml:space="preserve">היום </w:t>
      </w:r>
      <w:bookmarkStart w:id="8078" w:name="_ETM_Q20_716159"/>
      <w:bookmarkEnd w:id="8078"/>
      <w:r>
        <w:rPr>
          <w:rtl/>
        </w:rPr>
        <w:t xml:space="preserve">אצלכם </w:t>
      </w:r>
      <w:bookmarkStart w:id="8079" w:name="_ETM_Q20_717379"/>
      <w:bookmarkEnd w:id="8079"/>
      <w:r>
        <w:rPr>
          <w:rFonts w:hint="cs"/>
          <w:rtl/>
        </w:rPr>
        <w:t xml:space="preserve">– </w:t>
      </w:r>
      <w:bookmarkStart w:id="8080" w:name="_ETM_Q20_717650"/>
      <w:bookmarkEnd w:id="8080"/>
      <w:r>
        <w:rPr>
          <w:rFonts w:hint="cs"/>
          <w:rtl/>
        </w:rPr>
        <w:t>מ</w:t>
      </w:r>
      <w:r>
        <w:rPr>
          <w:rtl/>
        </w:rPr>
        <w:t xml:space="preserve">ה </w:t>
      </w:r>
      <w:bookmarkStart w:id="8081" w:name="_ETM_Q20_717709"/>
      <w:bookmarkEnd w:id="8081"/>
      <w:r>
        <w:rPr>
          <w:rFonts w:hint="cs"/>
          <w:rtl/>
        </w:rPr>
        <w:t>ש</w:t>
      </w:r>
      <w:r>
        <w:rPr>
          <w:rtl/>
        </w:rPr>
        <w:t xml:space="preserve">נקרא </w:t>
      </w:r>
      <w:bookmarkStart w:id="8082" w:name="_ETM_Q20_718129"/>
      <w:bookmarkEnd w:id="8082"/>
      <w:r>
        <w:rPr>
          <w:rtl/>
        </w:rPr>
        <w:t xml:space="preserve">הכול </w:t>
      </w:r>
      <w:bookmarkStart w:id="8083" w:name="_ETM_Q20_718429"/>
      <w:bookmarkEnd w:id="8083"/>
      <w:r>
        <w:rPr>
          <w:rtl/>
        </w:rPr>
        <w:t>מותר</w:t>
      </w:r>
      <w:r>
        <w:rPr>
          <w:rFonts w:hint="cs"/>
          <w:rtl/>
        </w:rPr>
        <w:t>,</w:t>
      </w:r>
      <w:r>
        <w:rPr>
          <w:rtl/>
        </w:rPr>
        <w:t xml:space="preserve"> </w:t>
      </w:r>
      <w:bookmarkStart w:id="8084" w:name="_ETM_Q20_719239"/>
      <w:bookmarkEnd w:id="8084"/>
      <w:r>
        <w:rPr>
          <w:rtl/>
        </w:rPr>
        <w:t xml:space="preserve">הכול </w:t>
      </w:r>
      <w:bookmarkStart w:id="8085" w:name="_ETM_Q20_719629"/>
      <w:bookmarkEnd w:id="8085"/>
      <w:r>
        <w:rPr>
          <w:rtl/>
        </w:rPr>
        <w:t>ש</w:t>
      </w:r>
      <w:r>
        <w:rPr>
          <w:rFonts w:hint="cs"/>
          <w:rtl/>
        </w:rPr>
        <w:t>ריר,</w:t>
      </w:r>
      <w:r>
        <w:rPr>
          <w:rtl/>
        </w:rPr>
        <w:t xml:space="preserve"> </w:t>
      </w:r>
      <w:bookmarkStart w:id="8086" w:name="_ETM_Q20_720079"/>
      <w:bookmarkStart w:id="8087" w:name="_ETM_Q20_720529"/>
      <w:bookmarkEnd w:id="8086"/>
      <w:bookmarkEnd w:id="8087"/>
      <w:r>
        <w:rPr>
          <w:rtl/>
        </w:rPr>
        <w:t xml:space="preserve">הכול </w:t>
      </w:r>
      <w:bookmarkStart w:id="8088" w:name="_ETM_Q20_720859"/>
      <w:bookmarkEnd w:id="8088"/>
      <w:r>
        <w:rPr>
          <w:rtl/>
        </w:rPr>
        <w:t xml:space="preserve">מותר </w:t>
      </w:r>
      <w:bookmarkStart w:id="8089" w:name="_ETM_Q20_721219"/>
      <w:bookmarkEnd w:id="8089"/>
      <w:r>
        <w:rPr>
          <w:rtl/>
        </w:rPr>
        <w:t>לכם</w:t>
      </w:r>
      <w:r>
        <w:rPr>
          <w:rFonts w:hint="cs"/>
          <w:rtl/>
        </w:rPr>
        <w:t>.</w:t>
      </w:r>
      <w:bookmarkStart w:id="8090" w:name="_ETM_Q20_722848"/>
      <w:bookmarkStart w:id="8091" w:name="_ETM_Q20_722932"/>
      <w:bookmarkStart w:id="8092" w:name="_ETM_Q20_722984"/>
      <w:bookmarkStart w:id="8093" w:name="_ETM_Q20_723065"/>
      <w:bookmarkStart w:id="8094" w:name="_ETM_Q20_722029"/>
      <w:bookmarkEnd w:id="8090"/>
      <w:bookmarkEnd w:id="8091"/>
      <w:bookmarkEnd w:id="8092"/>
      <w:bookmarkEnd w:id="8093"/>
      <w:bookmarkEnd w:id="8094"/>
      <w:r>
        <w:rPr>
          <w:rFonts w:hint="cs"/>
          <w:rtl/>
        </w:rPr>
        <w:t xml:space="preserve"> </w:t>
      </w:r>
      <w:r>
        <w:rPr>
          <w:rtl/>
        </w:rPr>
        <w:t xml:space="preserve">אבל </w:t>
      </w:r>
      <w:bookmarkStart w:id="8095" w:name="_ETM_Q20_722299"/>
      <w:bookmarkEnd w:id="8095"/>
      <w:r>
        <w:rPr>
          <w:rtl/>
        </w:rPr>
        <w:t xml:space="preserve">רק </w:t>
      </w:r>
      <w:bookmarkStart w:id="8096" w:name="_ETM_Q20_722479"/>
      <w:bookmarkEnd w:id="8096"/>
      <w:r>
        <w:rPr>
          <w:rtl/>
        </w:rPr>
        <w:t xml:space="preserve">תזכרו </w:t>
      </w:r>
      <w:bookmarkStart w:id="8097" w:name="_ETM_Q20_722959"/>
      <w:bookmarkEnd w:id="8097"/>
      <w:r>
        <w:rPr>
          <w:rtl/>
        </w:rPr>
        <w:t xml:space="preserve">שאתם </w:t>
      </w:r>
      <w:bookmarkStart w:id="8098" w:name="_ETM_Q20_723349"/>
      <w:bookmarkEnd w:id="8098"/>
      <w:r>
        <w:rPr>
          <w:rtl/>
        </w:rPr>
        <w:t xml:space="preserve">כותבים </w:t>
      </w:r>
      <w:bookmarkStart w:id="8099" w:name="_ETM_Q20_723769"/>
      <w:bookmarkEnd w:id="8099"/>
      <w:r>
        <w:rPr>
          <w:rtl/>
        </w:rPr>
        <w:t xml:space="preserve">פרק </w:t>
      </w:r>
      <w:bookmarkStart w:id="8100" w:name="_ETM_Q20_724489"/>
      <w:bookmarkEnd w:id="8100"/>
      <w:r>
        <w:rPr>
          <w:rtl/>
        </w:rPr>
        <w:t>בהיסטוריה</w:t>
      </w:r>
      <w:r>
        <w:rPr>
          <w:rFonts w:hint="cs"/>
          <w:rtl/>
        </w:rPr>
        <w:t>,</w:t>
      </w:r>
      <w:r>
        <w:rPr>
          <w:rtl/>
        </w:rPr>
        <w:t xml:space="preserve"> </w:t>
      </w:r>
      <w:bookmarkStart w:id="8101" w:name="_ETM_Q20_725779"/>
      <w:bookmarkEnd w:id="8101"/>
      <w:r w:rsidR="00974794">
        <w:rPr>
          <w:rFonts w:hint="cs"/>
          <w:rtl/>
        </w:rPr>
        <w:t>ו</w:t>
      </w:r>
      <w:r>
        <w:rPr>
          <w:rtl/>
        </w:rPr>
        <w:t xml:space="preserve">אנחנו </w:t>
      </w:r>
      <w:bookmarkStart w:id="8102" w:name="_ETM_Q20_726379"/>
      <w:bookmarkEnd w:id="8102"/>
      <w:r>
        <w:rPr>
          <w:rtl/>
        </w:rPr>
        <w:t xml:space="preserve">ניקח </w:t>
      </w:r>
      <w:bookmarkStart w:id="8103" w:name="_ETM_Q20_726709"/>
      <w:bookmarkEnd w:id="8103"/>
      <w:r>
        <w:rPr>
          <w:rtl/>
        </w:rPr>
        <w:t>אותו</w:t>
      </w:r>
      <w:r>
        <w:rPr>
          <w:rFonts w:hint="cs"/>
          <w:rtl/>
        </w:rPr>
        <w:t>,</w:t>
      </w:r>
      <w:r>
        <w:rPr>
          <w:rtl/>
        </w:rPr>
        <w:t xml:space="preserve"> </w:t>
      </w:r>
      <w:bookmarkStart w:id="8104" w:name="_ETM_Q20_726979"/>
      <w:bookmarkEnd w:id="8104"/>
      <w:r>
        <w:rPr>
          <w:rtl/>
        </w:rPr>
        <w:t xml:space="preserve">כפי </w:t>
      </w:r>
      <w:bookmarkStart w:id="8105" w:name="_ETM_Q20_727189"/>
      <w:bookmarkEnd w:id="8105"/>
      <w:r>
        <w:rPr>
          <w:rtl/>
        </w:rPr>
        <w:t>שאמרתי</w:t>
      </w:r>
      <w:r w:rsidR="00974794">
        <w:rPr>
          <w:rFonts w:hint="cs"/>
          <w:rtl/>
        </w:rPr>
        <w:t>,</w:t>
      </w:r>
      <w:bookmarkStart w:id="8106" w:name="_ETM_Q20_728179"/>
      <w:bookmarkStart w:id="8107" w:name="TOR_Q21"/>
      <w:bookmarkEnd w:id="8106"/>
      <w:bookmarkEnd w:id="8107"/>
      <w:r w:rsidR="00974794">
        <w:rPr>
          <w:rFonts w:hint="cs"/>
          <w:rtl/>
          <w:lang w:eastAsia="he-IL"/>
        </w:rPr>
        <w:t xml:space="preserve"> </w:t>
      </w:r>
      <w:r>
        <w:rPr>
          <w:rFonts w:hint="cs"/>
          <w:rtl/>
          <w:lang w:eastAsia="he-IL"/>
        </w:rPr>
        <w:t xml:space="preserve">והינה, איך אמרתי בטלוויזיה, ותקראו את השפתיים שלי, וגם אתה, היושב-ראש, אתה לא תאמין מה הם יעשו </w:t>
      </w:r>
      <w:bookmarkStart w:id="8108" w:name="_ETM_Q21_136916"/>
      <w:bookmarkEnd w:id="8108"/>
      <w:r>
        <w:rPr>
          <w:rFonts w:hint="cs"/>
          <w:rtl/>
          <w:lang w:eastAsia="he-IL"/>
        </w:rPr>
        <w:t xml:space="preserve">לכם; מה אני, אני, אני לבד. אתה לא תאמין </w:t>
      </w:r>
      <w:r>
        <w:rPr>
          <w:rFonts w:hint="eastAsia"/>
          <w:rtl/>
          <w:lang w:eastAsia="he-IL"/>
        </w:rPr>
        <w:t xml:space="preserve">– </w:t>
      </w:r>
      <w:r>
        <w:rPr>
          <w:rFonts w:hint="cs"/>
          <w:rtl/>
          <w:lang w:eastAsia="he-IL"/>
        </w:rPr>
        <w:t xml:space="preserve">כולל לך, אתה תראה, על כל ההתנהלות שלך. כל ההתנהלות שלך – אני אכפיל אותה פי ארבעה ונפעל. </w:t>
      </w:r>
    </w:p>
    <w:p w:rsidR="00934F6A" w:rsidRDefault="00934F6A" w:rsidP="001B65C6">
      <w:pPr>
        <w:rPr>
          <w:rtl/>
          <w:lang w:eastAsia="he-IL"/>
        </w:rPr>
      </w:pPr>
    </w:p>
    <w:p w:rsidR="00934F6A" w:rsidRDefault="00934F6A" w:rsidP="001B65C6">
      <w:pPr>
        <w:pStyle w:val="af6"/>
        <w:keepNext/>
        <w:rPr>
          <w:rtl/>
        </w:rPr>
      </w:pPr>
      <w:r w:rsidRPr="004A6C69">
        <w:rPr>
          <w:rStyle w:val="TagStyle"/>
          <w:rtl/>
        </w:rPr>
        <w:t xml:space="preserve"> &lt;&lt; יור &gt;&gt; </w:t>
      </w:r>
      <w:r>
        <w:rPr>
          <w:rtl/>
        </w:rPr>
        <w:t>היו"ר מיקי לוי:</w:t>
      </w:r>
      <w:r w:rsidRPr="004A6C69">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אתה יודע, איימו עליי כל החיים.</w:t>
      </w:r>
    </w:p>
    <w:p w:rsidR="00934F6A" w:rsidRDefault="00934F6A" w:rsidP="001B65C6">
      <w:pPr>
        <w:rPr>
          <w:rtl/>
          <w:lang w:eastAsia="he-IL"/>
        </w:rPr>
      </w:pPr>
    </w:p>
    <w:p w:rsidR="00934F6A" w:rsidRDefault="00934F6A" w:rsidP="001B65C6">
      <w:pPr>
        <w:pStyle w:val="-"/>
        <w:keepNext/>
        <w:rPr>
          <w:rtl/>
        </w:rPr>
      </w:pPr>
      <w:bookmarkStart w:id="8109" w:name="ET_speakercontinue_5156_4"/>
      <w:r w:rsidRPr="004A6C69">
        <w:rPr>
          <w:rStyle w:val="TagStyle"/>
          <w:rtl/>
        </w:rPr>
        <w:t xml:space="preserve"> &lt;&lt; דובר_המשך &gt;&gt; </w:t>
      </w:r>
      <w:r>
        <w:rPr>
          <w:rtl/>
        </w:rPr>
        <w:t>דוד אמסלם (הליכוד):</w:t>
      </w:r>
      <w:r w:rsidRPr="004A6C69">
        <w:rPr>
          <w:rStyle w:val="TagStyle"/>
          <w:rtl/>
        </w:rPr>
        <w:t xml:space="preserve"> &lt;&lt; דובר_המשך &gt;&gt;</w:t>
      </w:r>
      <w:r>
        <w:rPr>
          <w:rtl/>
        </w:rPr>
        <w:t xml:space="preserve">   </w:t>
      </w:r>
      <w:bookmarkEnd w:id="8109"/>
    </w:p>
    <w:p w:rsidR="00934F6A" w:rsidRDefault="00934F6A" w:rsidP="002609B9">
      <w:pPr>
        <w:rPr>
          <w:rtl/>
          <w:lang w:eastAsia="he-IL"/>
        </w:rPr>
      </w:pPr>
    </w:p>
    <w:p w:rsidR="00934F6A" w:rsidRDefault="00934F6A" w:rsidP="001B65C6">
      <w:pPr>
        <w:rPr>
          <w:rtl/>
          <w:lang w:eastAsia="he-IL"/>
        </w:rPr>
      </w:pPr>
      <w:r>
        <w:rPr>
          <w:rFonts w:hint="cs"/>
          <w:rtl/>
          <w:lang w:eastAsia="he-IL"/>
        </w:rPr>
        <w:t>יודע, יודע.</w:t>
      </w:r>
    </w:p>
    <w:p w:rsidR="00934F6A" w:rsidRDefault="00934F6A" w:rsidP="001B65C6">
      <w:pPr>
        <w:rPr>
          <w:rtl/>
          <w:lang w:eastAsia="he-IL"/>
        </w:rPr>
      </w:pPr>
    </w:p>
    <w:p w:rsidR="00934F6A" w:rsidRDefault="00934F6A" w:rsidP="001B65C6">
      <w:pPr>
        <w:pStyle w:val="af6"/>
        <w:keepNext/>
        <w:rPr>
          <w:rtl/>
        </w:rPr>
      </w:pPr>
      <w:r w:rsidRPr="004A6C69">
        <w:rPr>
          <w:rStyle w:val="TagStyle"/>
          <w:rtl/>
        </w:rPr>
        <w:lastRenderedPageBreak/>
        <w:t xml:space="preserve"> &lt;&lt; יור &gt;&gt; </w:t>
      </w:r>
      <w:r>
        <w:rPr>
          <w:rtl/>
        </w:rPr>
        <w:t>היו"ר מיקי לוי:</w:t>
      </w:r>
      <w:r w:rsidRPr="004A6C69">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ואני לא מפחד מהאיום שלך.</w:t>
      </w:r>
    </w:p>
    <w:p w:rsidR="00934F6A" w:rsidRDefault="00934F6A" w:rsidP="001B65C6">
      <w:pPr>
        <w:rPr>
          <w:rtl/>
          <w:lang w:eastAsia="he-IL"/>
        </w:rPr>
      </w:pPr>
      <w:bookmarkStart w:id="8110" w:name="_ETM_Q21_154866"/>
      <w:bookmarkStart w:id="8111" w:name="_ETM_Q21_154941"/>
      <w:bookmarkStart w:id="8112" w:name="_ETM_Q21_154994"/>
      <w:bookmarkEnd w:id="8110"/>
      <w:bookmarkEnd w:id="8111"/>
      <w:bookmarkEnd w:id="8112"/>
    </w:p>
    <w:p w:rsidR="00934F6A" w:rsidRDefault="00934F6A" w:rsidP="001B65C6">
      <w:pPr>
        <w:pStyle w:val="-"/>
        <w:keepNext/>
        <w:rPr>
          <w:rtl/>
        </w:rPr>
      </w:pPr>
      <w:bookmarkStart w:id="8113" w:name="_ETM_Q21_155086"/>
      <w:bookmarkStart w:id="8114" w:name="ET_speakercontinue_5156_14"/>
      <w:bookmarkEnd w:id="8113"/>
      <w:r w:rsidRPr="00EA2D2B">
        <w:rPr>
          <w:rStyle w:val="TagStyle"/>
          <w:rtl/>
        </w:rPr>
        <w:t xml:space="preserve"> &lt;&lt; דובר_המשך &gt;&gt; </w:t>
      </w:r>
      <w:r>
        <w:rPr>
          <w:rtl/>
        </w:rPr>
        <w:t>דוד אמסלם (הליכוד):</w:t>
      </w:r>
      <w:r w:rsidRPr="00EA2D2B">
        <w:rPr>
          <w:rStyle w:val="TagStyle"/>
          <w:rtl/>
        </w:rPr>
        <w:t xml:space="preserve"> &lt;&lt; דובר_המשך &gt;&gt;</w:t>
      </w:r>
      <w:r>
        <w:rPr>
          <w:rtl/>
        </w:rPr>
        <w:t xml:space="preserve">   </w:t>
      </w:r>
      <w:bookmarkEnd w:id="8114"/>
    </w:p>
    <w:p w:rsidR="00934F6A" w:rsidRDefault="00934F6A" w:rsidP="002609B9">
      <w:pPr>
        <w:rPr>
          <w:rtl/>
          <w:lang w:eastAsia="he-IL"/>
        </w:rPr>
      </w:pPr>
    </w:p>
    <w:p w:rsidR="00934F6A" w:rsidRDefault="00934F6A" w:rsidP="001B65C6">
      <w:pPr>
        <w:rPr>
          <w:rtl/>
          <w:lang w:eastAsia="he-IL"/>
        </w:rPr>
      </w:pPr>
      <w:r>
        <w:rPr>
          <w:rFonts w:hint="cs"/>
          <w:rtl/>
          <w:lang w:eastAsia="he-IL"/>
        </w:rPr>
        <w:t>יודע.</w:t>
      </w:r>
    </w:p>
    <w:p w:rsidR="00934F6A" w:rsidRDefault="00934F6A" w:rsidP="001B65C6">
      <w:pPr>
        <w:rPr>
          <w:rtl/>
          <w:lang w:eastAsia="he-IL"/>
        </w:rPr>
      </w:pPr>
    </w:p>
    <w:p w:rsidR="00934F6A" w:rsidRDefault="00934F6A" w:rsidP="001B65C6">
      <w:pPr>
        <w:pStyle w:val="af6"/>
        <w:keepNext/>
        <w:rPr>
          <w:rtl/>
        </w:rPr>
      </w:pPr>
      <w:r w:rsidRPr="00EA2D2B">
        <w:rPr>
          <w:rStyle w:val="TagStyle"/>
          <w:rtl/>
        </w:rPr>
        <w:t xml:space="preserve"> &lt;&lt; יור &gt;&gt; </w:t>
      </w:r>
      <w:r>
        <w:rPr>
          <w:rtl/>
        </w:rPr>
        <w:t>היו"ר מיקי לוי:</w:t>
      </w:r>
      <w:r w:rsidRPr="00EA2D2B">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אל תאיים עליי.</w:t>
      </w:r>
    </w:p>
    <w:p w:rsidR="00934F6A" w:rsidRDefault="00934F6A" w:rsidP="001B65C6">
      <w:pPr>
        <w:rPr>
          <w:rtl/>
          <w:lang w:eastAsia="he-IL"/>
        </w:rPr>
      </w:pPr>
    </w:p>
    <w:p w:rsidR="00934F6A" w:rsidRDefault="00934F6A" w:rsidP="001B65C6">
      <w:pPr>
        <w:pStyle w:val="-"/>
        <w:keepNext/>
        <w:rPr>
          <w:rtl/>
        </w:rPr>
      </w:pPr>
      <w:bookmarkStart w:id="8115" w:name="ET_speakercontinue_5156_6"/>
      <w:r w:rsidRPr="004A6C69">
        <w:rPr>
          <w:rStyle w:val="TagStyle"/>
          <w:rtl/>
        </w:rPr>
        <w:t xml:space="preserve"> &lt;&lt; דובר_המשך &gt;&gt; </w:t>
      </w:r>
      <w:r>
        <w:rPr>
          <w:rtl/>
        </w:rPr>
        <w:t>דוד אמסלם (הליכוד):</w:t>
      </w:r>
      <w:r w:rsidRPr="004A6C69">
        <w:rPr>
          <w:rStyle w:val="TagStyle"/>
          <w:rtl/>
        </w:rPr>
        <w:t xml:space="preserve"> &lt;&lt; דובר_המשך &gt;&gt;</w:t>
      </w:r>
      <w:r>
        <w:rPr>
          <w:rtl/>
        </w:rPr>
        <w:t xml:space="preserve">   </w:t>
      </w:r>
      <w:bookmarkEnd w:id="8115"/>
    </w:p>
    <w:p w:rsidR="00934F6A" w:rsidRDefault="00934F6A" w:rsidP="002609B9">
      <w:pPr>
        <w:rPr>
          <w:rtl/>
          <w:lang w:eastAsia="he-IL"/>
        </w:rPr>
      </w:pPr>
    </w:p>
    <w:p w:rsidR="00934F6A" w:rsidRDefault="00934F6A" w:rsidP="001B65C6">
      <w:pPr>
        <w:rPr>
          <w:rtl/>
          <w:lang w:eastAsia="he-IL"/>
        </w:rPr>
      </w:pPr>
      <w:r>
        <w:rPr>
          <w:rFonts w:hint="cs"/>
          <w:rtl/>
          <w:lang w:eastAsia="he-IL"/>
        </w:rPr>
        <w:t>יודע. רק אומר לך מה אנחנו מתכוונים לעשות.</w:t>
      </w:r>
    </w:p>
    <w:p w:rsidR="00934F6A" w:rsidRDefault="00934F6A" w:rsidP="001B65C6">
      <w:pPr>
        <w:rPr>
          <w:rtl/>
          <w:lang w:eastAsia="he-IL"/>
        </w:rPr>
      </w:pPr>
    </w:p>
    <w:p w:rsidR="00934F6A" w:rsidRDefault="00934F6A" w:rsidP="001B65C6">
      <w:pPr>
        <w:pStyle w:val="af6"/>
        <w:keepNext/>
        <w:rPr>
          <w:rtl/>
        </w:rPr>
      </w:pPr>
      <w:r w:rsidRPr="004A6C69">
        <w:rPr>
          <w:rStyle w:val="TagStyle"/>
          <w:rtl/>
        </w:rPr>
        <w:t xml:space="preserve"> &lt;&lt; יור &gt;&gt; </w:t>
      </w:r>
      <w:r>
        <w:rPr>
          <w:rtl/>
        </w:rPr>
        <w:t>היו"ר מיקי לוי:</w:t>
      </w:r>
      <w:r w:rsidRPr="004A6C69">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אל תאיים עליי, </w:t>
      </w:r>
      <w:bookmarkStart w:id="8116" w:name="_ETM_Q21_162288"/>
      <w:bookmarkEnd w:id="8116"/>
      <w:r>
        <w:rPr>
          <w:rFonts w:hint="cs"/>
          <w:rtl/>
          <w:lang w:eastAsia="he-IL"/>
        </w:rPr>
        <w:t>אני לא פוחד ממך.</w:t>
      </w:r>
    </w:p>
    <w:p w:rsidR="00934F6A" w:rsidRDefault="00934F6A" w:rsidP="001B65C6">
      <w:pPr>
        <w:rPr>
          <w:rtl/>
          <w:lang w:eastAsia="he-IL"/>
        </w:rPr>
      </w:pPr>
    </w:p>
    <w:p w:rsidR="00934F6A" w:rsidRDefault="00934F6A" w:rsidP="001B65C6">
      <w:pPr>
        <w:pStyle w:val="-"/>
        <w:keepNext/>
        <w:rPr>
          <w:rtl/>
        </w:rPr>
      </w:pPr>
      <w:bookmarkStart w:id="8117" w:name="ET_speakercontinue_5156_8"/>
      <w:r w:rsidRPr="004A6C69">
        <w:rPr>
          <w:rStyle w:val="TagStyle"/>
          <w:rtl/>
        </w:rPr>
        <w:t xml:space="preserve"> &lt;&lt; דובר_המשך &gt;&gt; </w:t>
      </w:r>
      <w:r>
        <w:rPr>
          <w:rtl/>
        </w:rPr>
        <w:t>דוד אמסלם (הליכוד):</w:t>
      </w:r>
      <w:r w:rsidRPr="004A6C69">
        <w:rPr>
          <w:rStyle w:val="TagStyle"/>
          <w:rtl/>
        </w:rPr>
        <w:t xml:space="preserve"> &lt;&lt; דובר_המשך &gt;&gt;</w:t>
      </w:r>
      <w:r>
        <w:rPr>
          <w:rtl/>
        </w:rPr>
        <w:t xml:space="preserve">   </w:t>
      </w:r>
      <w:bookmarkEnd w:id="8117"/>
    </w:p>
    <w:p w:rsidR="00934F6A" w:rsidRDefault="00934F6A" w:rsidP="002609B9">
      <w:pPr>
        <w:rPr>
          <w:rtl/>
          <w:lang w:eastAsia="he-IL"/>
        </w:rPr>
      </w:pPr>
    </w:p>
    <w:p w:rsidR="00934F6A" w:rsidRDefault="00934F6A" w:rsidP="001B65C6">
      <w:pPr>
        <w:rPr>
          <w:rtl/>
          <w:lang w:eastAsia="he-IL"/>
        </w:rPr>
      </w:pPr>
      <w:r>
        <w:rPr>
          <w:rFonts w:hint="cs"/>
          <w:rtl/>
          <w:lang w:eastAsia="he-IL"/>
        </w:rPr>
        <w:t>לא חשבתי שאתה צריך לפחד ממני. רק אמרתי: אתה קבעת סטנדרט, ואנחנו רק נקדם אותו קצת יותר.</w:t>
      </w:r>
    </w:p>
    <w:p w:rsidR="00934F6A" w:rsidRDefault="00934F6A" w:rsidP="001B65C6">
      <w:pPr>
        <w:rPr>
          <w:rtl/>
          <w:lang w:eastAsia="he-IL"/>
        </w:rPr>
      </w:pPr>
    </w:p>
    <w:p w:rsidR="00934F6A" w:rsidRDefault="00934F6A" w:rsidP="00974794">
      <w:pPr>
        <w:rPr>
          <w:rtl/>
          <w:lang w:eastAsia="he-IL"/>
        </w:rPr>
      </w:pPr>
      <w:r>
        <w:rPr>
          <w:rFonts w:hint="cs"/>
          <w:rtl/>
          <w:lang w:eastAsia="he-IL"/>
        </w:rPr>
        <w:t xml:space="preserve">אני רוצה ברשותך לעבור לחוק אחר </w:t>
      </w:r>
      <w:r>
        <w:rPr>
          <w:rFonts w:hint="eastAsia"/>
          <w:rtl/>
          <w:lang w:eastAsia="he-IL"/>
        </w:rPr>
        <w:t xml:space="preserve">– </w:t>
      </w:r>
      <w:r>
        <w:rPr>
          <w:rFonts w:hint="cs"/>
          <w:rtl/>
          <w:lang w:eastAsia="he-IL"/>
        </w:rPr>
        <w:t xml:space="preserve">למה שעשיתם עם העמותות. בושה וחרפה. </w:t>
      </w:r>
      <w:bookmarkStart w:id="8118" w:name="_ETM_Q21_174565"/>
      <w:bookmarkEnd w:id="8118"/>
      <w:r>
        <w:rPr>
          <w:rFonts w:hint="cs"/>
          <w:rtl/>
          <w:lang w:eastAsia="he-IL"/>
        </w:rPr>
        <w:t xml:space="preserve">הרי עד היום הפטור לפי סעיף 46 היה מתקבל בוועדת הכספים. לקחתם לכם את הנושא הזה, שמתם אותו אצל שר האוצר, והוא מחליט איזה עמותה כן, איזה עמותה לא. יבואו עמותות הימין </w:t>
      </w:r>
      <w:r>
        <w:rPr>
          <w:rtl/>
          <w:lang w:eastAsia="he-IL"/>
        </w:rPr>
        <w:t>–</w:t>
      </w:r>
      <w:r>
        <w:rPr>
          <w:rFonts w:hint="cs"/>
          <w:rtl/>
          <w:lang w:eastAsia="he-IL"/>
        </w:rPr>
        <w:t xml:space="preserve"> ודאי לא יקבלו, ועמותות השמאל ודאי יקבלו, כמו שזה קורה גם היום. מעולם לא היה דבר כזה. תמיד זה היה בכנסת בוועדת הכספים, זה </w:t>
      </w:r>
      <w:bookmarkStart w:id="8119" w:name="_ETM_Q21_200741"/>
      <w:bookmarkEnd w:id="8119"/>
      <w:r>
        <w:rPr>
          <w:rFonts w:hint="cs"/>
          <w:rtl/>
          <w:lang w:eastAsia="he-IL"/>
        </w:rPr>
        <w:t xml:space="preserve">היה מאוזן. אבל זאת הדרך שלכם. האלימות זה בעצם הטבע, האופי המושרש בכם </w:t>
      </w:r>
      <w:r w:rsidR="00974794">
        <w:rPr>
          <w:rFonts w:hint="eastAsia"/>
          <w:rtl/>
          <w:lang w:eastAsia="he-IL"/>
        </w:rPr>
        <w:t xml:space="preserve">– </w:t>
      </w:r>
      <w:r>
        <w:rPr>
          <w:rFonts w:hint="cs"/>
          <w:rtl/>
          <w:lang w:eastAsia="he-IL"/>
        </w:rPr>
        <w:t xml:space="preserve">בך, היושב-ראש, ובכל המפלגה שלך. דרך אגב, זה בא מהיושב-ראש </w:t>
      </w:r>
      <w:bookmarkStart w:id="8120" w:name="_ETM_Q21_212652"/>
      <w:bookmarkEnd w:id="8120"/>
      <w:r>
        <w:rPr>
          <w:rFonts w:hint="cs"/>
          <w:rtl/>
          <w:lang w:eastAsia="he-IL"/>
        </w:rPr>
        <w:t xml:space="preserve">שלך אליך. לך אין </w:t>
      </w:r>
      <w:r>
        <w:rPr>
          <w:lang w:eastAsia="he-IL"/>
        </w:rPr>
        <w:t>standing</w:t>
      </w:r>
      <w:r>
        <w:rPr>
          <w:rFonts w:hint="cs"/>
          <w:rtl/>
          <w:lang w:eastAsia="he-IL"/>
        </w:rPr>
        <w:t>, הרי, אמרתי. לך אין שום מעמד בכנסת. ממילא אתה לא קובע פה שום דבר, אבל ככה זה עובד אצלכם. עוד מעט אתם לא תעבירו את התקציב</w:t>
      </w:r>
      <w:r w:rsidR="00974794">
        <w:rPr>
          <w:rFonts w:hint="cs"/>
          <w:rtl/>
          <w:lang w:eastAsia="he-IL"/>
        </w:rPr>
        <w:t>.</w:t>
      </w:r>
      <w:r>
        <w:rPr>
          <w:rFonts w:hint="cs"/>
          <w:rtl/>
          <w:lang w:eastAsia="he-IL"/>
        </w:rPr>
        <w:t xml:space="preserve"> לא צריך תקציב. לא </w:t>
      </w:r>
      <w:bookmarkStart w:id="8121" w:name="_ETM_Q21_227888"/>
      <w:bookmarkEnd w:id="8121"/>
      <w:r>
        <w:rPr>
          <w:rFonts w:hint="cs"/>
          <w:rtl/>
          <w:lang w:eastAsia="he-IL"/>
        </w:rPr>
        <w:t xml:space="preserve">צריך. נביא את זה לממשלה. נבטל בחוק, דרך אגב, נעביר חוק עכשיו. לא צריך תקציב. </w:t>
      </w:r>
      <w:bookmarkStart w:id="8122" w:name="_ETM_Q21_232339"/>
      <w:bookmarkEnd w:id="8122"/>
      <w:r>
        <w:rPr>
          <w:rFonts w:hint="cs"/>
          <w:rtl/>
          <w:lang w:eastAsia="he-IL"/>
        </w:rPr>
        <w:t xml:space="preserve">ושהממשלה הזאת תמשיך עשר שנים. מחר בבוקר נעשה את זה והכול טוב. מה הבעיה, שלמה? תותים, אה? מה זה דמוקרטיה? </w:t>
      </w:r>
      <w:r>
        <w:rPr>
          <w:rFonts w:hint="cs"/>
          <w:rtl/>
          <w:lang w:eastAsia="he-IL"/>
        </w:rPr>
        <w:lastRenderedPageBreak/>
        <w:t>איך אמרו אלה אצל פרופ' אגסי: האליטה צריכה לשלוט. העם, הוא לא מבין מספיק, הוא לא יודע. האליטות צריכות לשלוט.</w:t>
      </w:r>
    </w:p>
    <w:p w:rsidR="00934F6A" w:rsidRDefault="00934F6A" w:rsidP="001B65C6">
      <w:pPr>
        <w:rPr>
          <w:rtl/>
          <w:lang w:eastAsia="he-IL"/>
        </w:rPr>
      </w:pPr>
    </w:p>
    <w:p w:rsidR="00934F6A" w:rsidRDefault="00934F6A" w:rsidP="001B65C6">
      <w:pPr>
        <w:pStyle w:val="af5"/>
        <w:keepNext/>
        <w:rPr>
          <w:rtl/>
        </w:rPr>
      </w:pPr>
      <w:bookmarkStart w:id="8123" w:name="_ETM_Q21_258777"/>
      <w:bookmarkStart w:id="8124" w:name="_ETM_Q21_258831"/>
      <w:bookmarkStart w:id="8125" w:name="ET_interruption_5802_16"/>
      <w:bookmarkEnd w:id="8123"/>
      <w:bookmarkEnd w:id="8124"/>
      <w:r w:rsidRPr="00EA2D2B">
        <w:rPr>
          <w:rStyle w:val="TagStyle"/>
          <w:rtl/>
        </w:rPr>
        <w:t xml:space="preserve"> &lt;&lt; קריאה &gt;&gt; </w:t>
      </w:r>
      <w:r>
        <w:rPr>
          <w:rtl/>
        </w:rPr>
        <w:t>שלמה קרעי (הליכוד):</w:t>
      </w:r>
      <w:r w:rsidRPr="00EA2D2B">
        <w:rPr>
          <w:rStyle w:val="TagStyle"/>
          <w:rtl/>
        </w:rPr>
        <w:t xml:space="preserve"> &lt;&lt; קריאה &gt;&gt;</w:t>
      </w:r>
      <w:r>
        <w:rPr>
          <w:rtl/>
        </w:rPr>
        <w:t xml:space="preserve">   </w:t>
      </w:r>
      <w:bookmarkEnd w:id="8125"/>
    </w:p>
    <w:p w:rsidR="00934F6A" w:rsidRDefault="00934F6A" w:rsidP="002609B9">
      <w:pPr>
        <w:rPr>
          <w:rtl/>
          <w:lang w:eastAsia="he-IL"/>
        </w:rPr>
      </w:pPr>
    </w:p>
    <w:p w:rsidR="00934F6A" w:rsidRDefault="00934F6A" w:rsidP="001B65C6">
      <w:pPr>
        <w:rPr>
          <w:rtl/>
          <w:lang w:eastAsia="he-IL"/>
        </w:rPr>
      </w:pPr>
      <w:bookmarkStart w:id="8126" w:name="_ETM_Q21_263018"/>
      <w:bookmarkStart w:id="8127" w:name="_ETM_Q21_263336"/>
      <w:bookmarkStart w:id="8128" w:name="_ETM_Q21_263408"/>
      <w:bookmarkStart w:id="8129" w:name="_ETM_Q21_258931"/>
      <w:bookmarkStart w:id="8130" w:name="_ETM_Q21_258986"/>
      <w:bookmarkEnd w:id="8126"/>
      <w:bookmarkEnd w:id="8127"/>
      <w:bookmarkEnd w:id="8128"/>
      <w:bookmarkEnd w:id="8129"/>
      <w:bookmarkEnd w:id="8130"/>
      <w:r>
        <w:rPr>
          <w:rFonts w:hint="cs"/>
          <w:rtl/>
          <w:lang w:eastAsia="he-IL"/>
        </w:rPr>
        <w:t>אתה יודע מה מפחיד?</w:t>
      </w:r>
    </w:p>
    <w:p w:rsidR="00934F6A" w:rsidRDefault="00934F6A" w:rsidP="001B65C6">
      <w:pPr>
        <w:rPr>
          <w:rtl/>
          <w:lang w:eastAsia="he-IL"/>
        </w:rPr>
      </w:pPr>
    </w:p>
    <w:p w:rsidR="00934F6A" w:rsidRDefault="00934F6A" w:rsidP="001B65C6">
      <w:pPr>
        <w:pStyle w:val="-"/>
        <w:keepNext/>
        <w:rPr>
          <w:rtl/>
        </w:rPr>
      </w:pPr>
      <w:bookmarkStart w:id="8131" w:name="ET_speakercontinue_5156_9"/>
      <w:r w:rsidRPr="004A6C69">
        <w:rPr>
          <w:rStyle w:val="TagStyle"/>
          <w:rtl/>
        </w:rPr>
        <w:t xml:space="preserve"> &lt;&lt; דובר_המשך &gt;&gt; </w:t>
      </w:r>
      <w:r>
        <w:rPr>
          <w:rtl/>
        </w:rPr>
        <w:t>דוד אמסלם (הליכוד):</w:t>
      </w:r>
      <w:r w:rsidRPr="004A6C69">
        <w:rPr>
          <w:rStyle w:val="TagStyle"/>
          <w:rtl/>
        </w:rPr>
        <w:t xml:space="preserve"> &lt;&lt; דובר_המשך &gt;&gt;</w:t>
      </w:r>
      <w:r>
        <w:rPr>
          <w:rtl/>
        </w:rPr>
        <w:t xml:space="preserve">   </w:t>
      </w:r>
      <w:bookmarkEnd w:id="8131"/>
    </w:p>
    <w:p w:rsidR="00934F6A" w:rsidRDefault="00934F6A" w:rsidP="002609B9">
      <w:pPr>
        <w:rPr>
          <w:rtl/>
          <w:lang w:eastAsia="he-IL"/>
        </w:rPr>
      </w:pPr>
    </w:p>
    <w:p w:rsidR="00934F6A" w:rsidRDefault="00934F6A" w:rsidP="001B65C6">
      <w:pPr>
        <w:rPr>
          <w:rtl/>
          <w:lang w:eastAsia="he-IL"/>
        </w:rPr>
      </w:pPr>
      <w:r>
        <w:rPr>
          <w:rFonts w:hint="cs"/>
          <w:rtl/>
          <w:lang w:eastAsia="he-IL"/>
        </w:rPr>
        <w:t>זה מה שהם חושבים במוח שלהם.</w:t>
      </w:r>
    </w:p>
    <w:p w:rsidR="00934F6A" w:rsidRDefault="00934F6A" w:rsidP="001B65C6">
      <w:pPr>
        <w:rPr>
          <w:rtl/>
          <w:lang w:eastAsia="he-IL"/>
        </w:rPr>
      </w:pPr>
    </w:p>
    <w:p w:rsidR="00934F6A" w:rsidRDefault="00934F6A" w:rsidP="001B65C6">
      <w:pPr>
        <w:pStyle w:val="af5"/>
        <w:keepNext/>
        <w:rPr>
          <w:rtl/>
        </w:rPr>
      </w:pPr>
      <w:r w:rsidRPr="00EA2D2B">
        <w:rPr>
          <w:rStyle w:val="TagStyle"/>
          <w:rtl/>
        </w:rPr>
        <w:t xml:space="preserve">&lt;&lt; קריאה &gt;&gt; </w:t>
      </w:r>
      <w:r>
        <w:rPr>
          <w:rtl/>
        </w:rPr>
        <w:t>שלמה קרעי (הליכוד):</w:t>
      </w:r>
      <w:r w:rsidRPr="00EA2D2B">
        <w:rPr>
          <w:rStyle w:val="TagStyle"/>
          <w:rtl/>
        </w:rPr>
        <w:t xml:space="preserve"> &lt;&lt; קריאה &gt;&gt;</w:t>
      </w:r>
      <w:r>
        <w:rPr>
          <w:rtl/>
        </w:rPr>
        <w:t xml:space="preserve">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בדיוק </w:t>
      </w:r>
      <w:r>
        <w:rPr>
          <w:rFonts w:hint="eastAsia"/>
          <w:rtl/>
          <w:lang w:eastAsia="he-IL"/>
        </w:rPr>
        <w:t xml:space="preserve">– </w:t>
      </w:r>
      <w:r>
        <w:rPr>
          <w:rFonts w:hint="cs"/>
          <w:rtl/>
          <w:lang w:eastAsia="he-IL"/>
        </w:rPr>
        <w:t xml:space="preserve">שהם </w:t>
      </w:r>
      <w:bookmarkStart w:id="8132" w:name="_ETM_Q21_263330"/>
      <w:bookmarkEnd w:id="8132"/>
      <w:r>
        <w:rPr>
          <w:rFonts w:hint="cs"/>
          <w:rtl/>
          <w:lang w:eastAsia="he-IL"/>
        </w:rPr>
        <w:t>מלמדים את הרעיונות האלה.</w:t>
      </w:r>
    </w:p>
    <w:p w:rsidR="00934F6A" w:rsidRDefault="00934F6A" w:rsidP="001B65C6">
      <w:pPr>
        <w:rPr>
          <w:rtl/>
          <w:lang w:eastAsia="he-IL"/>
        </w:rPr>
      </w:pPr>
    </w:p>
    <w:p w:rsidR="00934F6A" w:rsidRDefault="00934F6A" w:rsidP="001B65C6">
      <w:pPr>
        <w:pStyle w:val="-"/>
        <w:keepNext/>
        <w:rPr>
          <w:rtl/>
        </w:rPr>
      </w:pPr>
      <w:bookmarkStart w:id="8133" w:name="ET_speakercontinue_5156_17"/>
      <w:r w:rsidRPr="00EA2D2B">
        <w:rPr>
          <w:rStyle w:val="TagStyle"/>
          <w:rtl/>
        </w:rPr>
        <w:t xml:space="preserve"> &lt;&lt; דובר_המשך &gt;&gt; </w:t>
      </w:r>
      <w:r>
        <w:rPr>
          <w:rtl/>
        </w:rPr>
        <w:t>דוד אמסלם (הליכוד):</w:t>
      </w:r>
      <w:r w:rsidRPr="00EA2D2B">
        <w:rPr>
          <w:rStyle w:val="TagStyle"/>
          <w:rtl/>
        </w:rPr>
        <w:t xml:space="preserve"> &lt;&lt; דובר_המשך &gt;&gt;</w:t>
      </w:r>
      <w:r>
        <w:rPr>
          <w:rtl/>
        </w:rPr>
        <w:t xml:space="preserve">   </w:t>
      </w:r>
      <w:bookmarkEnd w:id="8133"/>
    </w:p>
    <w:p w:rsidR="00934F6A" w:rsidRDefault="00934F6A" w:rsidP="002609B9">
      <w:pPr>
        <w:rPr>
          <w:rtl/>
          <w:lang w:eastAsia="he-IL"/>
        </w:rPr>
      </w:pPr>
    </w:p>
    <w:p w:rsidR="00934F6A" w:rsidRDefault="00934F6A" w:rsidP="001B65C6">
      <w:pPr>
        <w:rPr>
          <w:rtl/>
          <w:lang w:eastAsia="he-IL"/>
        </w:rPr>
      </w:pPr>
      <w:bookmarkStart w:id="8134" w:name="_ETM_Q21_258444"/>
      <w:bookmarkEnd w:id="8134"/>
      <w:r>
        <w:rPr>
          <w:rFonts w:hint="cs"/>
          <w:rtl/>
          <w:lang w:eastAsia="he-IL"/>
        </w:rPr>
        <w:t xml:space="preserve">ואנחנו אוכלי עשב, לא מבינים. אנחנו היינו מעיזים להביא סעיף 46 בהחלטה כזאת? מעיזים? אני הייתי יושב-ראש ועדה. מעולם </w:t>
      </w:r>
      <w:bookmarkStart w:id="8135" w:name="_ETM_Q21_273496"/>
      <w:bookmarkEnd w:id="8135"/>
      <w:r>
        <w:rPr>
          <w:rFonts w:hint="cs"/>
          <w:rtl/>
          <w:lang w:eastAsia="he-IL"/>
        </w:rPr>
        <w:t xml:space="preserve">לא הייתי חולם על רעיון כזה. כשאתם אומרים לי: נכנס לוועדה, יצא מהוועדה </w:t>
      </w:r>
      <w:r>
        <w:rPr>
          <w:rFonts w:hint="eastAsia"/>
          <w:rtl/>
          <w:lang w:eastAsia="he-IL"/>
        </w:rPr>
        <w:t xml:space="preserve">– </w:t>
      </w:r>
      <w:r>
        <w:rPr>
          <w:rFonts w:hint="cs"/>
          <w:rtl/>
          <w:lang w:eastAsia="he-IL"/>
        </w:rPr>
        <w:t xml:space="preserve">מישהו בכלל אצלכם, כל הקרטונים, מישהו מזיז דבר וחצי דבר? מישהו שואל אתכם? מי? יושב-ראש ועדת כספים מקבל החלטה על דעת עצמו </w:t>
      </w:r>
      <w:r>
        <w:rPr>
          <w:rtl/>
          <w:lang w:eastAsia="he-IL"/>
        </w:rPr>
        <w:t>–</w:t>
      </w:r>
      <w:r>
        <w:rPr>
          <w:rFonts w:hint="cs"/>
          <w:rtl/>
          <w:lang w:eastAsia="he-IL"/>
        </w:rPr>
        <w:t xml:space="preserve"> אחרי רבע שעה הוא מפוטר. זה כל הבושה שיש פה. יש פה </w:t>
      </w:r>
      <w:bookmarkStart w:id="8136" w:name="_ETM_Q21_295277"/>
      <w:bookmarkEnd w:id="8136"/>
      <w:r>
        <w:rPr>
          <w:rFonts w:hint="cs"/>
          <w:rtl/>
          <w:lang w:eastAsia="he-IL"/>
        </w:rPr>
        <w:t xml:space="preserve">ממשלה דורסנית, יש פה חברי כנסת קרטונים שהם נורבגים; מקבלים, דרך אגב, משכורת על חשבון משלם המיסים ולא עושים שום </w:t>
      </w:r>
      <w:bookmarkStart w:id="8137" w:name="_ETM_Q21_301993"/>
      <w:bookmarkEnd w:id="8137"/>
      <w:r>
        <w:rPr>
          <w:rFonts w:hint="cs"/>
          <w:rtl/>
          <w:lang w:eastAsia="he-IL"/>
        </w:rPr>
        <w:t xml:space="preserve">דבר, רק סתם יושבים פה בלילות ומביאים לנו חוקים סובייטיים בהגדרה. </w:t>
      </w:r>
    </w:p>
    <w:p w:rsidR="00934F6A" w:rsidRDefault="00934F6A" w:rsidP="001B65C6">
      <w:pPr>
        <w:rPr>
          <w:rtl/>
          <w:lang w:eastAsia="he-IL"/>
        </w:rPr>
      </w:pPr>
      <w:bookmarkStart w:id="8138" w:name="_ETM_Q21_312206"/>
      <w:bookmarkStart w:id="8139" w:name="_ETM_Q21_312293"/>
      <w:bookmarkEnd w:id="8138"/>
      <w:bookmarkEnd w:id="8139"/>
    </w:p>
    <w:p w:rsidR="00934F6A" w:rsidRDefault="00934F6A" w:rsidP="001B65C6">
      <w:pPr>
        <w:rPr>
          <w:rtl/>
          <w:lang w:eastAsia="he-IL"/>
        </w:rPr>
      </w:pPr>
      <w:bookmarkStart w:id="8140" w:name="_ETM_Q21_312361"/>
      <w:bookmarkStart w:id="8141" w:name="_ETM_Q21_312427"/>
      <w:bookmarkEnd w:id="8140"/>
      <w:bookmarkEnd w:id="8141"/>
      <w:r>
        <w:rPr>
          <w:rFonts w:hint="cs"/>
          <w:rtl/>
          <w:lang w:eastAsia="he-IL"/>
        </w:rPr>
        <w:t xml:space="preserve">סעיף 46 היום לא בא לכנסת, לא צריך. אנחנו, דרך אגב, נשמח להוציא את כל השמאל בהחלטות ככה, בלי כנסת, כל החלטה. דרך אגב, אני רוצה להגיד לך, רוב עמותות השמאל הן בעצם זקוקות לסעיף 46, לא הימין </w:t>
      </w:r>
      <w:bookmarkStart w:id="8142" w:name="_ETM_Q21_331640"/>
      <w:bookmarkEnd w:id="8142"/>
      <w:r>
        <w:rPr>
          <w:rFonts w:hint="eastAsia"/>
          <w:rtl/>
          <w:lang w:eastAsia="he-IL"/>
        </w:rPr>
        <w:t xml:space="preserve">– </w:t>
      </w:r>
      <w:r>
        <w:rPr>
          <w:rFonts w:hint="cs"/>
          <w:rtl/>
          <w:lang w:eastAsia="he-IL"/>
        </w:rPr>
        <w:t xml:space="preserve">כל העמותות של הג'ינג'י והדגלים השחורים וכל העמותות האלה. אלה, לכאורה רוממות שלטון החוק בגרונם. אנחנו נמחק אותם אחד-אחד. לא צריך לקבל. אנחנו נשאיר את העמותות האלה רק לבתי כנסיות, למוסדות שמטפלים </w:t>
      </w:r>
      <w:bookmarkStart w:id="8143" w:name="_ETM_Q21_348858"/>
      <w:bookmarkEnd w:id="8143"/>
      <w:r>
        <w:rPr>
          <w:rFonts w:hint="cs"/>
          <w:rtl/>
          <w:lang w:eastAsia="he-IL"/>
        </w:rPr>
        <w:t xml:space="preserve">באמת בחמלה בנושאים החברתיים, לרווחה, לא לאלה שרוצים לעקור את עם ישראל. אבל כן נתתם לנו את הכלי להשתמש בזה </w:t>
      </w:r>
      <w:r>
        <w:rPr>
          <w:rFonts w:hint="eastAsia"/>
          <w:rtl/>
          <w:lang w:eastAsia="he-IL"/>
        </w:rPr>
        <w:t>–</w:t>
      </w:r>
      <w:r>
        <w:rPr>
          <w:rFonts w:hint="cs"/>
          <w:rtl/>
          <w:lang w:eastAsia="he-IL"/>
        </w:rPr>
        <w:t xml:space="preserve"> זה מה שאני אומר ליושב-ראש, והוא חושב שאנחנו מאיימים.</w:t>
      </w:r>
    </w:p>
    <w:p w:rsidR="00934F6A" w:rsidRDefault="00934F6A" w:rsidP="001B65C6">
      <w:pPr>
        <w:rPr>
          <w:rtl/>
          <w:lang w:eastAsia="he-IL"/>
        </w:rPr>
      </w:pPr>
    </w:p>
    <w:p w:rsidR="00974794" w:rsidRDefault="00934F6A" w:rsidP="00D42BD3">
      <w:pPr>
        <w:rPr>
          <w:rtl/>
          <w:lang w:eastAsia="he-IL"/>
        </w:rPr>
      </w:pPr>
      <w:r>
        <w:rPr>
          <w:rFonts w:hint="cs"/>
          <w:rtl/>
          <w:lang w:eastAsia="he-IL"/>
        </w:rPr>
        <w:t xml:space="preserve">אני רוצה לומר משהו לגבי הצעת החוק הטיפשית הזאת. תראו, אתם עכשיו מחזיקים כנסת גדולה. לא רוצה להלאות אותך, שמעתי אותך, מר קריב, מדבר גם בהתנשאות, כאילו אתה החכם הגדול בעולם. אין פרלמנט אחד בעולם, דרך אגב, שיש בו מה שנקרא הגבלת כהונה של מועמד </w:t>
      </w:r>
      <w:r>
        <w:rPr>
          <w:rFonts w:hint="cs"/>
          <w:rtl/>
          <w:lang w:eastAsia="he-IL"/>
        </w:rPr>
        <w:lastRenderedPageBreak/>
        <w:t xml:space="preserve">לראשות ממשלה. הרי בעולם יש שתי שיטות של בחירות: יש בחירה נשיאותית ויש בחירות לפרלמנט. בבחירה הנשיאותית בדרך כלל יש הגבלת כהונה. אין פרלמנט בעולם שיכול להגביל את הכהונה של מישהו. זה לא קורה. למה </w:t>
      </w:r>
      <w:r>
        <w:rPr>
          <w:rtl/>
          <w:lang w:eastAsia="he-IL"/>
        </w:rPr>
        <w:t>–</w:t>
      </w:r>
      <w:r>
        <w:rPr>
          <w:rFonts w:hint="cs"/>
          <w:rtl/>
          <w:lang w:eastAsia="he-IL"/>
        </w:rPr>
        <w:t xml:space="preserve"> בגלל שזה מה שהציבור רוצה. אם הציבור רוצה לבחור את פלוני אלמוני 100 שנה, הוא יבחר אותו, יבחר אותו 100 שנה, ואם הוא לא רוצה אותו, לא יבחר אותו. הרי על זו הדרך בוא נגביל </w:t>
      </w:r>
      <w:bookmarkStart w:id="8144" w:name="_ETM_Q21_416052"/>
      <w:bookmarkEnd w:id="8144"/>
      <w:r>
        <w:rPr>
          <w:rFonts w:hint="cs"/>
          <w:rtl/>
          <w:lang w:eastAsia="he-IL"/>
        </w:rPr>
        <w:t xml:space="preserve">את כהונתו של חבר הכנסת לארבע שנים </w:t>
      </w:r>
      <w:r>
        <w:rPr>
          <w:rFonts w:hint="eastAsia"/>
          <w:rtl/>
          <w:lang w:eastAsia="he-IL"/>
        </w:rPr>
        <w:t xml:space="preserve">– </w:t>
      </w:r>
      <w:r>
        <w:rPr>
          <w:rFonts w:hint="cs"/>
          <w:rtl/>
          <w:lang w:eastAsia="he-IL"/>
        </w:rPr>
        <w:t xml:space="preserve">שנתחלף, ונטילציה. אתם מחליטים שצריך ונטילציה, אבל הציבור לא רוצה ונטילציה במקומות מסוימים. לא. אתה תאכל רק </w:t>
      </w:r>
      <w:proofErr w:type="spellStart"/>
      <w:r>
        <w:rPr>
          <w:rFonts w:hint="cs"/>
          <w:rtl/>
          <w:lang w:eastAsia="he-IL"/>
        </w:rPr>
        <w:t>קוטג</w:t>
      </w:r>
      <w:proofErr w:type="spellEnd"/>
      <w:r>
        <w:rPr>
          <w:rFonts w:hint="cs"/>
          <w:rtl/>
          <w:lang w:eastAsia="he-IL"/>
        </w:rPr>
        <w:t xml:space="preserve">', לא גבינה צהובה. למה? החלטנו. אנחנו לא אוהבים גבינה צהובה, אז גם אתה לא תאכל אותה. אתם, יש לכם רוב בעם עם מנהיג טוב. לא טוב </w:t>
      </w:r>
      <w:r>
        <w:rPr>
          <w:rFonts w:hint="eastAsia"/>
          <w:rtl/>
          <w:lang w:eastAsia="he-IL"/>
        </w:rPr>
        <w:t xml:space="preserve">– </w:t>
      </w:r>
      <w:r>
        <w:rPr>
          <w:rFonts w:hint="cs"/>
          <w:rtl/>
          <w:lang w:eastAsia="he-IL"/>
        </w:rPr>
        <w:t xml:space="preserve">אנחנו נחליף לכם אותו. </w:t>
      </w:r>
    </w:p>
    <w:p w:rsidR="00974794" w:rsidRDefault="00974794" w:rsidP="00D42BD3">
      <w:pPr>
        <w:rPr>
          <w:rtl/>
          <w:lang w:eastAsia="he-IL"/>
        </w:rPr>
      </w:pPr>
    </w:p>
    <w:p w:rsidR="00934F6A" w:rsidRDefault="00934F6A" w:rsidP="00D42BD3">
      <w:pPr>
        <w:rPr>
          <w:rtl/>
          <w:lang w:eastAsia="he-IL"/>
        </w:rPr>
      </w:pPr>
      <w:r>
        <w:rPr>
          <w:rFonts w:hint="cs"/>
          <w:rtl/>
          <w:lang w:eastAsia="he-IL"/>
        </w:rPr>
        <w:t xml:space="preserve">זה בעצם הרודנות, זה מה שאני טוען. השמאל במדינת ישראל זה האנשים הכי אלימים, הכי בריונים, הכי שקרנים, וכל הזמן באצטלה של טענות טיפשיות שאפילו אני לא מבין איך הם מעלים אותן. אבל מה שכואב לי, שהם חושבים שאנחנו מטומטמים </w:t>
      </w:r>
      <w:r>
        <w:rPr>
          <w:rtl/>
          <w:lang w:eastAsia="he-IL"/>
        </w:rPr>
        <w:t>–</w:t>
      </w:r>
      <w:r>
        <w:rPr>
          <w:rFonts w:hint="cs"/>
          <w:rtl/>
          <w:lang w:eastAsia="he-IL"/>
        </w:rPr>
        <w:t xml:space="preserve"> בגלל זה הם מעלים את הטענות האלה. איזה פרלמנט בעולם מגביל את כהונת אותו אחד שבוחרים </w:t>
      </w:r>
      <w:bookmarkStart w:id="8145" w:name="_ETM_Q21_474701"/>
      <w:bookmarkEnd w:id="8145"/>
      <w:r>
        <w:rPr>
          <w:rFonts w:hint="cs"/>
          <w:rtl/>
          <w:lang w:eastAsia="he-IL"/>
        </w:rPr>
        <w:t xml:space="preserve">אותו לראש הממשלה? אחד. </w:t>
      </w:r>
    </w:p>
    <w:p w:rsidR="00934F6A" w:rsidRDefault="00934F6A" w:rsidP="001B65C6">
      <w:pPr>
        <w:rPr>
          <w:rtl/>
          <w:lang w:eastAsia="he-IL"/>
        </w:rPr>
      </w:pPr>
      <w:bookmarkStart w:id="8146" w:name="_ETM_Q21_478234"/>
      <w:bookmarkStart w:id="8147" w:name="_ETM_Q21_478308"/>
      <w:bookmarkEnd w:id="8146"/>
      <w:bookmarkEnd w:id="8147"/>
    </w:p>
    <w:p w:rsidR="00934F6A" w:rsidRDefault="00934F6A" w:rsidP="001B65C6">
      <w:pPr>
        <w:rPr>
          <w:rtl/>
          <w:lang w:eastAsia="he-IL"/>
        </w:rPr>
      </w:pPr>
      <w:bookmarkStart w:id="8148" w:name="_ETM_Q21_478389"/>
      <w:bookmarkStart w:id="8149" w:name="_ETM_Q21_478450"/>
      <w:bookmarkEnd w:id="8148"/>
      <w:bookmarkEnd w:id="8149"/>
      <w:r>
        <w:rPr>
          <w:rFonts w:hint="cs"/>
          <w:rtl/>
          <w:lang w:eastAsia="he-IL"/>
        </w:rPr>
        <w:t>דרך אגב, אני רוצה לחדש לך: בבחירות בפרלמנט אין בחירה לראשות ממשלה, יש בחירות לפרלמנט. הפרלמנט בוחר את ראש הממשלה.</w:t>
      </w:r>
    </w:p>
    <w:p w:rsidR="00934F6A" w:rsidRDefault="00934F6A" w:rsidP="001B65C6">
      <w:pPr>
        <w:rPr>
          <w:rtl/>
          <w:lang w:eastAsia="he-IL"/>
        </w:rPr>
      </w:pPr>
    </w:p>
    <w:p w:rsidR="00934F6A" w:rsidRDefault="00934F6A" w:rsidP="001B65C6">
      <w:pPr>
        <w:pStyle w:val="af5"/>
        <w:keepNext/>
        <w:rPr>
          <w:rtl/>
        </w:rPr>
      </w:pPr>
      <w:bookmarkStart w:id="8150" w:name="ET_interruption_6152_10"/>
      <w:r w:rsidRPr="004A6C69">
        <w:rPr>
          <w:rStyle w:val="TagStyle"/>
          <w:rtl/>
        </w:rPr>
        <w:t xml:space="preserve"> &lt;&lt; קריאה &gt;&gt; </w:t>
      </w:r>
      <w:r>
        <w:rPr>
          <w:rtl/>
        </w:rPr>
        <w:t>אמילי חיה מואטי (העבודה):</w:t>
      </w:r>
      <w:r w:rsidRPr="004A6C69">
        <w:rPr>
          <w:rStyle w:val="TagStyle"/>
          <w:rtl/>
        </w:rPr>
        <w:t xml:space="preserve"> &lt;&lt; קריאה &gt;&gt;</w:t>
      </w:r>
      <w:r>
        <w:rPr>
          <w:rtl/>
        </w:rPr>
        <w:t xml:space="preserve">   </w:t>
      </w:r>
      <w:bookmarkEnd w:id="8150"/>
    </w:p>
    <w:p w:rsidR="00934F6A" w:rsidRDefault="00934F6A" w:rsidP="002609B9">
      <w:pPr>
        <w:rPr>
          <w:rtl/>
          <w:lang w:eastAsia="he-IL"/>
        </w:rPr>
      </w:pPr>
    </w:p>
    <w:p w:rsidR="00934F6A" w:rsidRDefault="00934F6A" w:rsidP="001B65C6">
      <w:pPr>
        <w:rPr>
          <w:rtl/>
          <w:lang w:eastAsia="he-IL"/>
        </w:rPr>
      </w:pPr>
      <w:r>
        <w:rPr>
          <w:rFonts w:hint="cs"/>
          <w:rtl/>
          <w:lang w:eastAsia="he-IL"/>
        </w:rPr>
        <w:t>לא.</w:t>
      </w:r>
    </w:p>
    <w:p w:rsidR="00934F6A" w:rsidRDefault="00934F6A" w:rsidP="001B65C6">
      <w:pPr>
        <w:rPr>
          <w:rtl/>
          <w:lang w:eastAsia="he-IL"/>
        </w:rPr>
      </w:pPr>
    </w:p>
    <w:p w:rsidR="006D3AD6" w:rsidRDefault="006D3AD6" w:rsidP="006D3AD6">
      <w:pPr>
        <w:pStyle w:val="-"/>
        <w:keepNext/>
        <w:rPr>
          <w:rtl/>
        </w:rPr>
      </w:pPr>
      <w:r w:rsidRPr="004A6C69">
        <w:rPr>
          <w:rStyle w:val="TagStyle"/>
          <w:rtl/>
        </w:rPr>
        <w:t xml:space="preserve">&lt;&lt; </w:t>
      </w:r>
      <w:proofErr w:type="spellStart"/>
      <w:r w:rsidRPr="004A6C69">
        <w:rPr>
          <w:rStyle w:val="TagStyle"/>
          <w:rtl/>
        </w:rPr>
        <w:t>דובר_המשך</w:t>
      </w:r>
      <w:proofErr w:type="spellEnd"/>
      <w:r w:rsidRPr="004A6C69">
        <w:rPr>
          <w:rStyle w:val="TagStyle"/>
          <w:rtl/>
        </w:rPr>
        <w:t xml:space="preserve"> &gt;&gt; </w:t>
      </w:r>
      <w:r>
        <w:rPr>
          <w:rtl/>
        </w:rPr>
        <w:t>דוד אמסלם (הליכוד):</w:t>
      </w:r>
      <w:r w:rsidRPr="004A6C69">
        <w:rPr>
          <w:rStyle w:val="TagStyle"/>
          <w:rtl/>
        </w:rPr>
        <w:t xml:space="preserve"> &lt;&lt; </w:t>
      </w:r>
      <w:proofErr w:type="spellStart"/>
      <w:r w:rsidRPr="004A6C69">
        <w:rPr>
          <w:rStyle w:val="TagStyle"/>
          <w:rtl/>
        </w:rPr>
        <w:t>דובר_המשך</w:t>
      </w:r>
      <w:proofErr w:type="spellEnd"/>
      <w:r w:rsidRPr="004A6C69">
        <w:rPr>
          <w:rStyle w:val="TagStyle"/>
          <w:rtl/>
        </w:rPr>
        <w:t xml:space="preserve">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אם מחר אנשים פה יחליטו שאת תהיי ראש הממשלה, אז את תהיי, דרך אגב, ואם </w:t>
      </w:r>
      <w:bookmarkStart w:id="8151" w:name="_ETM_Q21_491972"/>
      <w:bookmarkEnd w:id="8151"/>
      <w:r>
        <w:rPr>
          <w:rFonts w:hint="cs"/>
          <w:rtl/>
          <w:lang w:eastAsia="he-IL"/>
        </w:rPr>
        <w:t xml:space="preserve">הוא יחליט </w:t>
      </w:r>
      <w:r w:rsidR="00D55302">
        <w:rPr>
          <w:rFonts w:hint="cs"/>
          <w:rtl/>
          <w:lang w:eastAsia="he-IL"/>
        </w:rPr>
        <w:t>– – –</w:t>
      </w:r>
    </w:p>
    <w:p w:rsidR="00934F6A" w:rsidRDefault="00934F6A" w:rsidP="001B65C6">
      <w:pPr>
        <w:rPr>
          <w:rtl/>
          <w:lang w:eastAsia="he-IL"/>
        </w:rPr>
      </w:pPr>
    </w:p>
    <w:p w:rsidR="00934F6A" w:rsidRDefault="00934F6A" w:rsidP="001B65C6">
      <w:pPr>
        <w:pStyle w:val="af5"/>
        <w:keepNext/>
        <w:rPr>
          <w:rtl/>
        </w:rPr>
      </w:pPr>
      <w:bookmarkStart w:id="8152" w:name="ET_interruption_6157_18"/>
      <w:r w:rsidRPr="00765497">
        <w:rPr>
          <w:rStyle w:val="TagStyle"/>
          <w:rtl/>
        </w:rPr>
        <w:t xml:space="preserve"> &lt;&lt; קריאה &gt;&gt; </w:t>
      </w:r>
      <w:r>
        <w:rPr>
          <w:rtl/>
        </w:rPr>
        <w:t>שמחה רוטמן (הציונות הדתית):</w:t>
      </w:r>
      <w:r w:rsidRPr="00765497">
        <w:rPr>
          <w:rStyle w:val="TagStyle"/>
          <w:rtl/>
        </w:rPr>
        <w:t xml:space="preserve"> &lt;&lt; קריאה &gt;&gt;</w:t>
      </w:r>
      <w:r>
        <w:rPr>
          <w:rtl/>
        </w:rPr>
        <w:t xml:space="preserve">   </w:t>
      </w:r>
      <w:bookmarkEnd w:id="8152"/>
    </w:p>
    <w:p w:rsidR="00934F6A" w:rsidRDefault="00934F6A" w:rsidP="002609B9">
      <w:pPr>
        <w:rPr>
          <w:rtl/>
          <w:lang w:eastAsia="he-IL"/>
        </w:rPr>
      </w:pPr>
    </w:p>
    <w:p w:rsidR="00934F6A" w:rsidRDefault="00934F6A" w:rsidP="001B65C6">
      <w:pPr>
        <w:rPr>
          <w:rtl/>
          <w:lang w:eastAsia="he-IL"/>
        </w:rPr>
      </w:pPr>
      <w:r>
        <w:rPr>
          <w:rFonts w:hint="cs"/>
          <w:rtl/>
          <w:lang w:eastAsia="he-IL"/>
        </w:rPr>
        <w:t>היא הייתה עושה עבודה הרבה יותר טובה. לי אין ספק בכלל.</w:t>
      </w:r>
    </w:p>
    <w:p w:rsidR="00934F6A" w:rsidRDefault="00934F6A" w:rsidP="001B65C6">
      <w:pPr>
        <w:rPr>
          <w:rtl/>
          <w:lang w:eastAsia="he-IL"/>
        </w:rPr>
      </w:pPr>
    </w:p>
    <w:p w:rsidR="00934F6A" w:rsidRDefault="00934F6A" w:rsidP="001B65C6">
      <w:pPr>
        <w:pStyle w:val="-"/>
        <w:keepNext/>
        <w:rPr>
          <w:rtl/>
        </w:rPr>
      </w:pPr>
      <w:bookmarkStart w:id="8153" w:name="ET_speakercontinue_5156_12"/>
      <w:r w:rsidRPr="004A6C69">
        <w:rPr>
          <w:rStyle w:val="TagStyle"/>
          <w:rtl/>
        </w:rPr>
        <w:t xml:space="preserve"> &lt;&lt; דובר_המשך &gt;&gt; </w:t>
      </w:r>
      <w:r>
        <w:rPr>
          <w:rtl/>
        </w:rPr>
        <w:t>דוד אמסלם (הליכוד):</w:t>
      </w:r>
      <w:r w:rsidRPr="004A6C69">
        <w:rPr>
          <w:rStyle w:val="TagStyle"/>
          <w:rtl/>
        </w:rPr>
        <w:t xml:space="preserve"> &lt;&lt; דובר_המשך &gt;&gt;</w:t>
      </w:r>
      <w:r>
        <w:rPr>
          <w:rtl/>
        </w:rPr>
        <w:t xml:space="preserve">   </w:t>
      </w:r>
      <w:bookmarkEnd w:id="8153"/>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לא. אז תבינו מה אתם </w:t>
      </w:r>
      <w:bookmarkStart w:id="8154" w:name="_ETM_Q21_500017"/>
      <w:bookmarkEnd w:id="8154"/>
      <w:r>
        <w:rPr>
          <w:rFonts w:hint="cs"/>
          <w:rtl/>
          <w:lang w:eastAsia="he-IL"/>
        </w:rPr>
        <w:t>עושים: אתם מחליטים פה מי יהיה. עוד מעט תעשו משחק מוזיקלי:</w:t>
      </w:r>
      <w:r>
        <w:rPr>
          <w:rFonts w:hint="eastAsia"/>
          <w:rtl/>
          <w:lang w:eastAsia="he-IL"/>
        </w:rPr>
        <w:t xml:space="preserve"> </w:t>
      </w:r>
      <w:r>
        <w:rPr>
          <w:rFonts w:hint="cs"/>
          <w:rtl/>
          <w:lang w:eastAsia="he-IL"/>
        </w:rPr>
        <w:t xml:space="preserve">זה פעם אחת, </w:t>
      </w:r>
      <w:bookmarkStart w:id="8155" w:name="_ETM_Q21_504815"/>
      <w:bookmarkEnd w:id="8155"/>
      <w:r>
        <w:rPr>
          <w:rFonts w:hint="cs"/>
          <w:rtl/>
          <w:lang w:eastAsia="he-IL"/>
        </w:rPr>
        <w:t xml:space="preserve">בפעם הבאה יהיה זה אחריו </w:t>
      </w:r>
      <w:proofErr w:type="spellStart"/>
      <w:r>
        <w:rPr>
          <w:rFonts w:hint="cs"/>
          <w:rtl/>
          <w:lang w:eastAsia="he-IL"/>
        </w:rPr>
        <w:t>וכו</w:t>
      </w:r>
      <w:proofErr w:type="spellEnd"/>
      <w:r>
        <w:rPr>
          <w:rFonts w:hint="cs"/>
          <w:rtl/>
          <w:lang w:eastAsia="he-IL"/>
        </w:rPr>
        <w:t xml:space="preserve">'. אתם סוג של בדיחה. הרי אתם בדיחה אינטלקטואלית, אתם אפילו בזים לאינטלקט. וכל </w:t>
      </w:r>
      <w:bookmarkStart w:id="8156" w:name="_ETM_Q21_513761"/>
      <w:bookmarkEnd w:id="8156"/>
      <w:r>
        <w:rPr>
          <w:rFonts w:hint="cs"/>
          <w:rtl/>
          <w:lang w:eastAsia="he-IL"/>
        </w:rPr>
        <w:t xml:space="preserve">זה, מי עשה את זה? גדעון סער. הוא מפוצץ בהרס. הוא לא יודע מה לעשות. משתולל. יאללה, בוא נביא עוד הגבלות לראש </w:t>
      </w:r>
      <w:bookmarkStart w:id="8157" w:name="_ETM_Q21_522998"/>
      <w:bookmarkEnd w:id="8157"/>
      <w:r>
        <w:rPr>
          <w:rFonts w:hint="cs"/>
          <w:rtl/>
          <w:lang w:eastAsia="he-IL"/>
        </w:rPr>
        <w:t xml:space="preserve">הממשלה נתניהו. קדימה. </w:t>
      </w:r>
      <w:r>
        <w:rPr>
          <w:rFonts w:hint="cs"/>
          <w:rtl/>
          <w:lang w:eastAsia="he-IL"/>
        </w:rPr>
        <w:lastRenderedPageBreak/>
        <w:t>בואו נאסור עליו ללבוש נעליים מעור. יאללה, רק פלסטיק. יאללה, בוא נאסור עליו ללבוש חליפות. הבן אדם הזה הזוי, מלא שנאה וקנאה. לכן הרעיון בכלל הוא טיפשי בהגדרה.</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דבר שני, בוא ניקח את אותו נפקא </w:t>
      </w:r>
      <w:proofErr w:type="spellStart"/>
      <w:r>
        <w:rPr>
          <w:rFonts w:hint="cs"/>
          <w:rtl/>
          <w:lang w:eastAsia="he-IL"/>
        </w:rPr>
        <w:t>מינא</w:t>
      </w:r>
      <w:proofErr w:type="spellEnd"/>
      <w:r>
        <w:rPr>
          <w:rFonts w:hint="cs"/>
          <w:rtl/>
          <w:lang w:eastAsia="he-IL"/>
        </w:rPr>
        <w:t xml:space="preserve"> להלכה. הרי אם לא נבחרנו, אז תבחרו </w:t>
      </w:r>
      <w:bookmarkStart w:id="8158" w:name="_ETM_Q21_545711"/>
      <w:bookmarkEnd w:id="8158"/>
      <w:r>
        <w:rPr>
          <w:rFonts w:hint="cs"/>
          <w:rtl/>
          <w:lang w:eastAsia="he-IL"/>
        </w:rPr>
        <w:t xml:space="preserve">ממילא את מי שאתם רוצים, ואם נבחרנו, תבינו טוב: כל החוקים שחוקקתם, הרי רבע שעה אחרי זה, הצעת החוק הראשונה שנגיש כאן זה לבטל את כל החוקים שלם </w:t>
      </w:r>
      <w:r>
        <w:rPr>
          <w:rFonts w:hint="eastAsia"/>
          <w:rtl/>
          <w:lang w:eastAsia="he-IL"/>
        </w:rPr>
        <w:t xml:space="preserve">– </w:t>
      </w:r>
      <w:r>
        <w:rPr>
          <w:rFonts w:hint="cs"/>
          <w:rtl/>
          <w:lang w:eastAsia="he-IL"/>
        </w:rPr>
        <w:t xml:space="preserve">במכה, דרך אגב, לא צריך לעבור חוק-חוק. כל החוקים שנחקקו בכנסת מתאריך זה עד תאריך זה בטלים וחוזרים החוקים הקודמים. אז מה אתם סתם מטרללים את הכנסת מבוקר עד לילה כאילו אתם מתקנים איזה משהו? הרי היות שאנחנו יודעים שאתם הולכים הכול אישי, שום דבר פה לא ענייני, אין טעם אפילו להיכנס </w:t>
      </w:r>
      <w:bookmarkStart w:id="8159" w:name="_ETM_Q21_580790"/>
      <w:bookmarkEnd w:id="8159"/>
      <w:r>
        <w:rPr>
          <w:rFonts w:hint="cs"/>
          <w:rtl/>
          <w:lang w:eastAsia="he-IL"/>
        </w:rPr>
        <w:t>להצעת חוק כזאת או אחרת. קודם כול מבטלים את כל מה שעשיתם בחוק אחד, ולאחר מכן ממשיכים לנהל את המדינה כמו שצריך.</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דרך אגב, שלמה, זה מתחבר גם לחוק שלהם לצנזור הרשתות </w:t>
      </w:r>
      <w:r>
        <w:rPr>
          <w:rFonts w:hint="eastAsia"/>
          <w:rtl/>
          <w:lang w:eastAsia="he-IL"/>
        </w:rPr>
        <w:t xml:space="preserve">– </w:t>
      </w:r>
      <w:r>
        <w:rPr>
          <w:rFonts w:hint="cs"/>
          <w:rtl/>
          <w:lang w:eastAsia="he-IL"/>
        </w:rPr>
        <w:t>זה הולך צנזור הרשתות, עוד מעט מי לא יוכל להתמודד לכנסת, גם מאיזה מקומות.</w:t>
      </w:r>
    </w:p>
    <w:p w:rsidR="00934F6A" w:rsidRDefault="00934F6A" w:rsidP="001B65C6">
      <w:pPr>
        <w:rPr>
          <w:rtl/>
          <w:lang w:eastAsia="he-IL"/>
        </w:rPr>
      </w:pPr>
    </w:p>
    <w:p w:rsidR="00934F6A" w:rsidRDefault="00934F6A" w:rsidP="001B65C6">
      <w:pPr>
        <w:pStyle w:val="af5"/>
        <w:keepNext/>
        <w:rPr>
          <w:rtl/>
        </w:rPr>
      </w:pPr>
      <w:bookmarkStart w:id="8160" w:name="ET_interruption_5802_19"/>
      <w:r w:rsidRPr="00765497">
        <w:rPr>
          <w:rStyle w:val="TagStyle"/>
          <w:rtl/>
        </w:rPr>
        <w:t xml:space="preserve"> &lt;&lt; קריאה &gt;&gt; </w:t>
      </w:r>
      <w:r>
        <w:rPr>
          <w:rtl/>
        </w:rPr>
        <w:t>שלמה קרעי (הליכוד):</w:t>
      </w:r>
      <w:r w:rsidRPr="00765497">
        <w:rPr>
          <w:rStyle w:val="TagStyle"/>
          <w:rtl/>
        </w:rPr>
        <w:t xml:space="preserve"> &lt;&lt; קריאה &gt;&gt;</w:t>
      </w:r>
      <w:r>
        <w:rPr>
          <w:rtl/>
        </w:rPr>
        <w:t xml:space="preserve">   </w:t>
      </w:r>
      <w:bookmarkEnd w:id="8160"/>
    </w:p>
    <w:p w:rsidR="00934F6A" w:rsidRDefault="00934F6A" w:rsidP="002609B9">
      <w:pPr>
        <w:rPr>
          <w:rtl/>
          <w:lang w:eastAsia="he-IL"/>
        </w:rPr>
      </w:pPr>
    </w:p>
    <w:p w:rsidR="00934F6A" w:rsidRDefault="00934F6A" w:rsidP="001B65C6">
      <w:pPr>
        <w:rPr>
          <w:rtl/>
          <w:lang w:eastAsia="he-IL"/>
        </w:rPr>
      </w:pPr>
      <w:r>
        <w:rPr>
          <w:rFonts w:hint="cs"/>
          <w:rtl/>
          <w:lang w:eastAsia="he-IL"/>
        </w:rPr>
        <w:t>שום בג"ץ.</w:t>
      </w:r>
    </w:p>
    <w:p w:rsidR="00934F6A" w:rsidRDefault="00934F6A" w:rsidP="001B65C6">
      <w:pPr>
        <w:rPr>
          <w:rtl/>
          <w:lang w:eastAsia="he-IL"/>
        </w:rPr>
      </w:pPr>
    </w:p>
    <w:p w:rsidR="00934F6A" w:rsidRDefault="00934F6A" w:rsidP="001B65C6">
      <w:pPr>
        <w:pStyle w:val="-"/>
        <w:keepNext/>
        <w:rPr>
          <w:rtl/>
        </w:rPr>
      </w:pPr>
      <w:bookmarkStart w:id="8161" w:name="ET_speakercontinue_5156_13"/>
      <w:r w:rsidRPr="004A6C69">
        <w:rPr>
          <w:rStyle w:val="TagStyle"/>
          <w:rtl/>
        </w:rPr>
        <w:t xml:space="preserve"> &lt;&lt; דובר_המשך &gt;&gt; </w:t>
      </w:r>
      <w:r>
        <w:rPr>
          <w:rtl/>
        </w:rPr>
        <w:t>דוד אמסלם (הליכוד):</w:t>
      </w:r>
      <w:r w:rsidRPr="004A6C69">
        <w:rPr>
          <w:rStyle w:val="TagStyle"/>
          <w:rtl/>
        </w:rPr>
        <w:t xml:space="preserve"> &lt;&lt; דובר_המשך &gt;&gt;</w:t>
      </w:r>
      <w:r>
        <w:rPr>
          <w:rtl/>
        </w:rPr>
        <w:t xml:space="preserve">   </w:t>
      </w:r>
      <w:bookmarkEnd w:id="8161"/>
    </w:p>
    <w:p w:rsidR="00934F6A" w:rsidRDefault="00934F6A" w:rsidP="002609B9">
      <w:pPr>
        <w:rPr>
          <w:rtl/>
          <w:lang w:eastAsia="he-IL"/>
        </w:rPr>
      </w:pPr>
    </w:p>
    <w:p w:rsidR="00934F6A" w:rsidRDefault="00934F6A" w:rsidP="00974794">
      <w:pPr>
        <w:rPr>
          <w:rtl/>
          <w:lang w:eastAsia="he-IL"/>
        </w:rPr>
      </w:pPr>
      <w:r>
        <w:rPr>
          <w:rFonts w:hint="cs"/>
          <w:rtl/>
          <w:lang w:eastAsia="he-IL"/>
        </w:rPr>
        <w:t>כן, הכול בלי בג"ץ, שמגץ.</w:t>
      </w:r>
      <w:bookmarkStart w:id="8162" w:name="_ETM_Q21_609984"/>
      <w:bookmarkEnd w:id="8162"/>
      <w:r>
        <w:rPr>
          <w:rFonts w:hint="cs"/>
          <w:rtl/>
          <w:lang w:eastAsia="he-IL"/>
        </w:rPr>
        <w:t xml:space="preserve"> שים אותו בצד, עוד מעט נגיע אליו. יש להם מפלגת </w:t>
      </w:r>
      <w:proofErr w:type="spellStart"/>
      <w:r>
        <w:rPr>
          <w:rFonts w:hint="cs"/>
          <w:rtl/>
          <w:lang w:eastAsia="he-IL"/>
        </w:rPr>
        <w:t>הבג"ץ</w:t>
      </w:r>
      <w:proofErr w:type="spellEnd"/>
      <w:r>
        <w:rPr>
          <w:rFonts w:hint="cs"/>
          <w:rtl/>
          <w:lang w:eastAsia="he-IL"/>
        </w:rPr>
        <w:t xml:space="preserve"> שלהם שהיא קורצת להם, והם פועלים פה ככה, וככה זה עובד. זה השמאל במדינת ישראל</w:t>
      </w:r>
      <w:r w:rsidR="00974794">
        <w:rPr>
          <w:rFonts w:hint="cs"/>
          <w:rtl/>
          <w:lang w:eastAsia="he-IL"/>
        </w:rPr>
        <w:t>,</w:t>
      </w:r>
      <w:r>
        <w:rPr>
          <w:rFonts w:hint="cs"/>
          <w:rtl/>
          <w:lang w:eastAsia="he-IL"/>
        </w:rPr>
        <w:t xml:space="preserve"> עלק שמאל, עלק ערכים אוניברסליים, דמוקרטיים. אמרתי </w:t>
      </w:r>
      <w:r>
        <w:rPr>
          <w:rtl/>
          <w:lang w:eastAsia="he-IL"/>
        </w:rPr>
        <w:t>–</w:t>
      </w:r>
      <w:r>
        <w:rPr>
          <w:rFonts w:hint="cs"/>
          <w:rtl/>
          <w:lang w:eastAsia="he-IL"/>
        </w:rPr>
        <w:t xml:space="preserve"> האנשים הכי אלימים, הכי אנטי-דמוקרטיים שאני מכיר, הכי בריונים. דרך אגב, כשאתם הפגנתם, את </w:t>
      </w:r>
      <w:proofErr w:type="spellStart"/>
      <w:r>
        <w:rPr>
          <w:rFonts w:hint="cs"/>
          <w:rtl/>
          <w:lang w:eastAsia="he-IL"/>
        </w:rPr>
        <w:t>המכת"זיות</w:t>
      </w:r>
      <w:proofErr w:type="spellEnd"/>
      <w:r>
        <w:rPr>
          <w:rFonts w:hint="cs"/>
          <w:rtl/>
          <w:lang w:eastAsia="he-IL"/>
        </w:rPr>
        <w:t xml:space="preserve"> כבר המשטרה הכניסה לאחסנה יבשה, למה איך אפשר להשפריץ עליכם מים? הרי </w:t>
      </w:r>
      <w:bookmarkStart w:id="8163" w:name="_ETM_Q21_648889"/>
      <w:bookmarkEnd w:id="8163"/>
      <w:r>
        <w:rPr>
          <w:rFonts w:hint="cs"/>
          <w:rtl/>
          <w:lang w:eastAsia="he-IL"/>
        </w:rPr>
        <w:t xml:space="preserve">אתם מסוכר, אתם מלח הארץ. המלח בעצם מתפזר מהסוכר, הוא בעצם נמס. אבל פתאום החרדים יצאו עוד פעם להפגנות, ופתאום המחנה הלאומי יצא להפגנות </w:t>
      </w:r>
      <w:r>
        <w:rPr>
          <w:rFonts w:hint="eastAsia"/>
          <w:rtl/>
          <w:lang w:eastAsia="he-IL"/>
        </w:rPr>
        <w:t xml:space="preserve">– </w:t>
      </w:r>
      <w:r>
        <w:rPr>
          <w:rFonts w:hint="cs"/>
          <w:rtl/>
          <w:lang w:eastAsia="he-IL"/>
        </w:rPr>
        <w:t xml:space="preserve">מוציאים את הסוסים, את הפרשים, את </w:t>
      </w:r>
      <w:proofErr w:type="spellStart"/>
      <w:r>
        <w:rPr>
          <w:rFonts w:hint="cs"/>
          <w:rtl/>
          <w:lang w:eastAsia="he-IL"/>
        </w:rPr>
        <w:t>המכת"זיות</w:t>
      </w:r>
      <w:proofErr w:type="spellEnd"/>
      <w:r>
        <w:rPr>
          <w:rFonts w:hint="cs"/>
          <w:rtl/>
          <w:lang w:eastAsia="he-IL"/>
        </w:rPr>
        <w:t>, את הבואש, הכול חזר.</w:t>
      </w:r>
    </w:p>
    <w:p w:rsidR="00934F6A" w:rsidRDefault="00934F6A" w:rsidP="001B65C6">
      <w:pPr>
        <w:rPr>
          <w:rtl/>
          <w:lang w:eastAsia="he-IL"/>
        </w:rPr>
      </w:pPr>
    </w:p>
    <w:p w:rsidR="00934F6A" w:rsidRDefault="00934F6A" w:rsidP="00861523">
      <w:pPr>
        <w:rPr>
          <w:rtl/>
          <w:lang w:eastAsia="he-IL"/>
        </w:rPr>
      </w:pPr>
      <w:r>
        <w:rPr>
          <w:rFonts w:hint="cs"/>
          <w:rtl/>
          <w:lang w:eastAsia="he-IL"/>
        </w:rPr>
        <w:t xml:space="preserve">בהתחלה ליד הבית של ראש הממשלה הפגינו, הכול היה מותר </w:t>
      </w:r>
      <w:r>
        <w:rPr>
          <w:rFonts w:hint="eastAsia"/>
          <w:rtl/>
          <w:lang w:eastAsia="he-IL"/>
        </w:rPr>
        <w:t xml:space="preserve">– </w:t>
      </w:r>
      <w:r>
        <w:rPr>
          <w:rFonts w:hint="cs"/>
          <w:rtl/>
          <w:lang w:eastAsia="he-IL"/>
        </w:rPr>
        <w:t>דרך אגב, למרות שאז היה צריך רישיון. אבל כמובן השופטת חיות החליטה לעשות כאוס במדינת ישראל. זכות ההפגנה, כאילו אין משהו אחר בעולם,</w:t>
      </w:r>
      <w:bookmarkStart w:id="8164" w:name="_ETM_Q21_683914"/>
      <w:bookmarkEnd w:id="8164"/>
      <w:r>
        <w:rPr>
          <w:rFonts w:hint="cs"/>
          <w:rtl/>
          <w:lang w:eastAsia="he-IL"/>
        </w:rPr>
        <w:t xml:space="preserve"> אין זכויות אחרות. תפגינו איפה שאתם רוצים, מתי שאתם רוצים וכמה שאתם רוצים. ופתאום, בנט </w:t>
      </w:r>
      <w:r>
        <w:rPr>
          <w:rFonts w:hint="eastAsia"/>
          <w:rtl/>
          <w:lang w:eastAsia="he-IL"/>
        </w:rPr>
        <w:t xml:space="preserve">– </w:t>
      </w:r>
      <w:r>
        <w:rPr>
          <w:rFonts w:hint="cs"/>
          <w:rtl/>
          <w:lang w:eastAsia="he-IL"/>
        </w:rPr>
        <w:t xml:space="preserve">אתם בעצם מיניתם את בנט משישה מנדטים </w:t>
      </w:r>
      <w:r>
        <w:rPr>
          <w:rFonts w:hint="eastAsia"/>
          <w:rtl/>
          <w:lang w:eastAsia="he-IL"/>
        </w:rPr>
        <w:t xml:space="preserve">– </w:t>
      </w:r>
      <w:r>
        <w:rPr>
          <w:rFonts w:hint="cs"/>
          <w:rtl/>
          <w:lang w:eastAsia="he-IL"/>
        </w:rPr>
        <w:t xml:space="preserve">פתאום אומרת המשטרה לבחון מחדש את סדרי ההפגנות ליד בית ראש הממשלה. אז רק תבינו כמה צביעות, כמה גועל נפש יש בכל ההחלטות האלה. תסתכלו במראה בפרצוף שלכם. ותמיד </w:t>
      </w:r>
      <w:bookmarkStart w:id="8165" w:name="_ETM_Q21_713298"/>
      <w:bookmarkEnd w:id="8165"/>
      <w:r>
        <w:rPr>
          <w:rFonts w:hint="cs"/>
          <w:rtl/>
          <w:lang w:eastAsia="he-IL"/>
        </w:rPr>
        <w:t xml:space="preserve">כשאני רואה את ההחלטות האלה, שלמה, הדבר שהכי מפריע לי בעניין </w:t>
      </w:r>
      <w:r>
        <w:rPr>
          <w:rFonts w:hint="eastAsia"/>
          <w:rtl/>
          <w:lang w:eastAsia="he-IL"/>
        </w:rPr>
        <w:t xml:space="preserve">– </w:t>
      </w:r>
      <w:r>
        <w:rPr>
          <w:rFonts w:hint="cs"/>
          <w:rtl/>
          <w:lang w:eastAsia="he-IL"/>
        </w:rPr>
        <w:t xml:space="preserve">שאותם אנשים כל הזמן חושבים שאנחנו </w:t>
      </w:r>
      <w:r>
        <w:rPr>
          <w:rFonts w:hint="cs"/>
          <w:rtl/>
          <w:lang w:eastAsia="he-IL"/>
        </w:rPr>
        <w:lastRenderedPageBreak/>
        <w:t>בערים, שאנחנו בעצם אוכלי דשא, עדר, לא מבינים, לא יודעים לקרוא</w:t>
      </w:r>
      <w:r w:rsidR="00861523">
        <w:rPr>
          <w:rFonts w:hint="cs"/>
          <w:rtl/>
          <w:lang w:eastAsia="he-IL"/>
        </w:rPr>
        <w:t>,</w:t>
      </w:r>
      <w:r>
        <w:rPr>
          <w:rFonts w:hint="cs"/>
          <w:rtl/>
          <w:lang w:eastAsia="he-IL"/>
        </w:rPr>
        <w:t xml:space="preserve"> רק עכשיו עלינו מחוץ לארץ, אפילו לא דוברי השפה. חושבים שאנחנו סוג של עגלים, אנשים שלא מבינים.</w:t>
      </w:r>
      <w:bookmarkStart w:id="8166" w:name="TOR_Q22"/>
      <w:bookmarkEnd w:id="8166"/>
      <w:r>
        <w:rPr>
          <w:rFonts w:hint="cs"/>
          <w:rtl/>
          <w:lang w:eastAsia="he-IL"/>
        </w:rPr>
        <w:t xml:space="preserve"> אבל מה לעשות שאנחנו גם יודעים לקרוא קצת, גב' חיות, אנחנו גם קצת יודעים להפעיל את תאי המוח </w:t>
      </w:r>
      <w:r>
        <w:rPr>
          <w:rFonts w:hint="eastAsia"/>
          <w:rtl/>
          <w:lang w:eastAsia="he-IL"/>
        </w:rPr>
        <w:t xml:space="preserve">– </w:t>
      </w:r>
      <w:r>
        <w:rPr>
          <w:rFonts w:hint="cs"/>
          <w:rtl/>
          <w:lang w:eastAsia="he-IL"/>
        </w:rPr>
        <w:t xml:space="preserve">לא פחות ממך, דרך אגב </w:t>
      </w:r>
      <w:r>
        <w:rPr>
          <w:rFonts w:hint="eastAsia"/>
          <w:rtl/>
          <w:lang w:eastAsia="he-IL"/>
        </w:rPr>
        <w:t xml:space="preserve">– </w:t>
      </w:r>
      <w:r>
        <w:rPr>
          <w:rFonts w:hint="cs"/>
          <w:rtl/>
          <w:lang w:eastAsia="he-IL"/>
        </w:rPr>
        <w:t>ואנחנו</w:t>
      </w:r>
      <w:r w:rsidR="002609B9">
        <w:rPr>
          <w:rFonts w:hint="cs"/>
          <w:rtl/>
          <w:lang w:eastAsia="he-IL"/>
        </w:rPr>
        <w:t xml:space="preserve"> </w:t>
      </w:r>
      <w:r>
        <w:rPr>
          <w:rFonts w:hint="cs"/>
          <w:rtl/>
          <w:lang w:eastAsia="he-IL"/>
        </w:rPr>
        <w:t xml:space="preserve">מבינים שנעשה פה פשע. נעשים פה דברים חמורים מאוד, סלקטיביים: תגיד לי מי ראש </w:t>
      </w:r>
      <w:bookmarkStart w:id="8167" w:name="_ETM_Q22_152000"/>
      <w:bookmarkEnd w:id="8167"/>
      <w:r>
        <w:rPr>
          <w:rFonts w:hint="cs"/>
          <w:rtl/>
          <w:lang w:eastAsia="he-IL"/>
        </w:rPr>
        <w:t>הממשלה, ואני אגיד לך מ</w:t>
      </w:r>
      <w:r w:rsidR="00861523">
        <w:rPr>
          <w:rFonts w:hint="cs"/>
          <w:rtl/>
          <w:lang w:eastAsia="he-IL"/>
        </w:rPr>
        <w:t>ה</w:t>
      </w:r>
      <w:r>
        <w:rPr>
          <w:rFonts w:hint="cs"/>
          <w:rtl/>
          <w:lang w:eastAsia="he-IL"/>
        </w:rPr>
        <w:t xml:space="preserve"> החוק; תגיד לי מי מגיש את העתירה, ואני לך </w:t>
      </w:r>
      <w:bookmarkStart w:id="8168" w:name="_ETM_Q22_155000"/>
      <w:bookmarkEnd w:id="8168"/>
      <w:r>
        <w:rPr>
          <w:rFonts w:hint="cs"/>
          <w:rtl/>
          <w:lang w:eastAsia="he-IL"/>
        </w:rPr>
        <w:t xml:space="preserve">מה יהיה פסק הדין. ככה זה עובד </w:t>
      </w:r>
      <w:r>
        <w:rPr>
          <w:rFonts w:hint="eastAsia"/>
          <w:rtl/>
          <w:lang w:eastAsia="he-IL"/>
        </w:rPr>
        <w:t xml:space="preserve">– </w:t>
      </w:r>
      <w:r>
        <w:rPr>
          <w:rFonts w:hint="cs"/>
          <w:rtl/>
          <w:lang w:eastAsia="he-IL"/>
        </w:rPr>
        <w:t xml:space="preserve">תגיד </w:t>
      </w:r>
      <w:bookmarkStart w:id="8169" w:name="_ETM_Q22_160000"/>
      <w:bookmarkEnd w:id="8169"/>
      <w:r>
        <w:rPr>
          <w:rFonts w:hint="cs"/>
          <w:rtl/>
          <w:lang w:eastAsia="he-IL"/>
        </w:rPr>
        <w:t xml:space="preserve">לי מי אתה ואני אגיד לך מה ההחלטה. </w:t>
      </w:r>
    </w:p>
    <w:p w:rsidR="00934F6A" w:rsidRDefault="00934F6A" w:rsidP="001B65C6">
      <w:pPr>
        <w:rPr>
          <w:rtl/>
          <w:lang w:eastAsia="he-IL"/>
        </w:rPr>
      </w:pPr>
    </w:p>
    <w:p w:rsidR="00934F6A" w:rsidRDefault="00934F6A" w:rsidP="001B65C6">
      <w:pPr>
        <w:pStyle w:val="af5"/>
        <w:rPr>
          <w:rtl/>
        </w:rPr>
      </w:pPr>
      <w:bookmarkStart w:id="8170" w:name="ET_interruption_5802_11"/>
      <w:r w:rsidRPr="00334E1E">
        <w:rPr>
          <w:rStyle w:val="TagStyle"/>
          <w:rtl/>
        </w:rPr>
        <w:t xml:space="preserve"> &lt;&lt; קריאה &gt;&gt;</w:t>
      </w:r>
      <w:r w:rsidRPr="007E3D98">
        <w:rPr>
          <w:rStyle w:val="TagStyle"/>
          <w:rtl/>
        </w:rPr>
        <w:t xml:space="preserve"> </w:t>
      </w:r>
      <w:r>
        <w:rPr>
          <w:rtl/>
        </w:rPr>
        <w:t>שלמה קרעי (הליכוד):</w:t>
      </w:r>
      <w:r w:rsidRPr="007E3D98">
        <w:rPr>
          <w:rStyle w:val="TagStyle"/>
          <w:rtl/>
        </w:rPr>
        <w:t xml:space="preserve"> </w:t>
      </w:r>
      <w:r w:rsidRPr="00334E1E">
        <w:rPr>
          <w:rStyle w:val="TagStyle"/>
          <w:rtl/>
        </w:rPr>
        <w:t>&lt;&lt; קריאה &gt;&gt;</w:t>
      </w:r>
      <w:r>
        <w:rPr>
          <w:rtl/>
        </w:rPr>
        <w:t xml:space="preserve">   </w:t>
      </w:r>
      <w:bookmarkEnd w:id="8170"/>
    </w:p>
    <w:p w:rsidR="00934F6A" w:rsidRDefault="00934F6A" w:rsidP="002609B9">
      <w:pPr>
        <w:rPr>
          <w:rtl/>
          <w:lang w:eastAsia="he-IL"/>
        </w:rPr>
      </w:pPr>
    </w:p>
    <w:p w:rsidR="00934F6A" w:rsidRDefault="00934F6A" w:rsidP="001B65C6">
      <w:pPr>
        <w:rPr>
          <w:rtl/>
          <w:lang w:eastAsia="he-IL"/>
        </w:rPr>
      </w:pPr>
      <w:r>
        <w:rPr>
          <w:rFonts w:hint="cs"/>
          <w:rtl/>
          <w:lang w:eastAsia="he-IL"/>
        </w:rPr>
        <w:t>זה בגלל שהם תמיד צודקים.</w:t>
      </w:r>
    </w:p>
    <w:p w:rsidR="00934F6A" w:rsidRDefault="00934F6A" w:rsidP="001B65C6">
      <w:pPr>
        <w:rPr>
          <w:rtl/>
          <w:lang w:eastAsia="he-IL"/>
        </w:rPr>
      </w:pPr>
    </w:p>
    <w:p w:rsidR="00934F6A" w:rsidRDefault="00934F6A" w:rsidP="001B65C6">
      <w:pPr>
        <w:pStyle w:val="-"/>
        <w:rPr>
          <w:rtl/>
        </w:rPr>
      </w:pPr>
      <w:bookmarkStart w:id="8171" w:name="ET_speakercontinue_5156_2"/>
      <w:r w:rsidRPr="00334E1E">
        <w:rPr>
          <w:rStyle w:val="TagStyle"/>
          <w:rtl/>
        </w:rPr>
        <w:t xml:space="preserve"> &lt;&lt; דובר_המשך &gt;&gt;</w:t>
      </w:r>
      <w:r w:rsidRPr="00D22E7F">
        <w:rPr>
          <w:rStyle w:val="TagStyle"/>
          <w:rtl/>
        </w:rPr>
        <w:t xml:space="preserve"> </w:t>
      </w:r>
      <w:r>
        <w:rPr>
          <w:rtl/>
        </w:rPr>
        <w:t>דוד אמסלם (הליכוד):</w:t>
      </w:r>
      <w:r w:rsidRPr="00D22E7F">
        <w:rPr>
          <w:rStyle w:val="TagStyle"/>
          <w:rtl/>
        </w:rPr>
        <w:t xml:space="preserve"> </w:t>
      </w:r>
      <w:r w:rsidRPr="00334E1E">
        <w:rPr>
          <w:rStyle w:val="TagStyle"/>
          <w:rtl/>
        </w:rPr>
        <w:t>&lt;&lt; דובר_המשך &gt;&gt;</w:t>
      </w:r>
      <w:r>
        <w:rPr>
          <w:rtl/>
        </w:rPr>
        <w:t xml:space="preserve">   </w:t>
      </w:r>
      <w:bookmarkEnd w:id="8171"/>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הם האלוהים. </w:t>
      </w:r>
      <w:bookmarkStart w:id="8172" w:name="_ETM_Q22_170000"/>
      <w:bookmarkEnd w:id="8172"/>
      <w:r>
        <w:rPr>
          <w:rFonts w:hint="cs"/>
          <w:rtl/>
          <w:lang w:eastAsia="he-IL"/>
        </w:rPr>
        <w:t xml:space="preserve">דרך אגב, האלוהים </w:t>
      </w:r>
      <w:r>
        <w:rPr>
          <w:rtl/>
          <w:lang w:eastAsia="he-IL"/>
        </w:rPr>
        <w:t>–</w:t>
      </w:r>
      <w:r>
        <w:rPr>
          <w:rFonts w:hint="cs"/>
          <w:rtl/>
          <w:lang w:eastAsia="he-IL"/>
        </w:rPr>
        <w:t xml:space="preserve"> שופטי בית המשפט העליון.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אני רוצה </w:t>
      </w:r>
      <w:bookmarkStart w:id="8173" w:name="_ETM_Q22_172000"/>
      <w:bookmarkEnd w:id="8173"/>
      <w:r>
        <w:rPr>
          <w:rFonts w:hint="cs"/>
          <w:rtl/>
          <w:lang w:eastAsia="he-IL"/>
        </w:rPr>
        <w:t xml:space="preserve">להתייחס לעוד שתי סוגיות, ברשותכם. דרך אגב, עכשיו אנחנו רואים </w:t>
      </w:r>
      <w:bookmarkStart w:id="8174" w:name="_ETM_Q22_181000"/>
      <w:bookmarkEnd w:id="8174"/>
      <w:r>
        <w:rPr>
          <w:rFonts w:hint="cs"/>
          <w:rtl/>
          <w:lang w:eastAsia="he-IL"/>
        </w:rPr>
        <w:t xml:space="preserve">אותם. עוד לא גמרנו את החמץ שהם מאפשרים להכניס לבתי החולים, עכשיו הם רוצים להכניס את החמץ </w:t>
      </w:r>
      <w:bookmarkStart w:id="8175" w:name="_ETM_Q22_187000"/>
      <w:bookmarkEnd w:id="8175"/>
      <w:r>
        <w:rPr>
          <w:rFonts w:hint="cs"/>
          <w:rtl/>
          <w:lang w:eastAsia="he-IL"/>
        </w:rPr>
        <w:t xml:space="preserve">לצה"ל. הבא בתור זה יהיה את החזיר לצה"ל. למה רק חמץ? הם לא </w:t>
      </w:r>
      <w:bookmarkStart w:id="8176" w:name="_ETM_Q22_192000"/>
      <w:bookmarkEnd w:id="8176"/>
      <w:r>
        <w:rPr>
          <w:rFonts w:hint="cs"/>
          <w:rtl/>
          <w:lang w:eastAsia="he-IL"/>
        </w:rPr>
        <w:t xml:space="preserve">יודעים שהחמץ זה עבירה לא פחות חמורה מאשר </w:t>
      </w:r>
      <w:r w:rsidR="00D55302">
        <w:rPr>
          <w:rFonts w:hint="cs"/>
          <w:rtl/>
          <w:lang w:eastAsia="he-IL"/>
        </w:rPr>
        <w:t>– – –</w:t>
      </w:r>
      <w:r>
        <w:rPr>
          <w:rFonts w:hint="cs"/>
          <w:rtl/>
          <w:lang w:eastAsia="he-IL"/>
        </w:rPr>
        <w:t xml:space="preserve"> </w:t>
      </w:r>
    </w:p>
    <w:p w:rsidR="00934F6A" w:rsidRDefault="00934F6A" w:rsidP="001B65C6">
      <w:pPr>
        <w:rPr>
          <w:rtl/>
          <w:lang w:eastAsia="he-IL"/>
        </w:rPr>
      </w:pPr>
    </w:p>
    <w:p w:rsidR="00934F6A" w:rsidRDefault="00934F6A" w:rsidP="001B65C6">
      <w:pPr>
        <w:pStyle w:val="af5"/>
        <w:rPr>
          <w:rtl/>
        </w:rPr>
      </w:pPr>
      <w:bookmarkStart w:id="8177" w:name="ET_interruption_5802_12"/>
      <w:r w:rsidRPr="00334E1E">
        <w:rPr>
          <w:rStyle w:val="TagStyle"/>
          <w:rtl/>
        </w:rPr>
        <w:t xml:space="preserve"> &lt;&lt; קריאה &gt;&gt;</w:t>
      </w:r>
      <w:r w:rsidRPr="007E3D98">
        <w:rPr>
          <w:rStyle w:val="TagStyle"/>
          <w:rtl/>
        </w:rPr>
        <w:t xml:space="preserve"> </w:t>
      </w:r>
      <w:r>
        <w:rPr>
          <w:rtl/>
        </w:rPr>
        <w:t>שלמה קרעי (הליכוד):</w:t>
      </w:r>
      <w:r w:rsidRPr="007E3D98">
        <w:rPr>
          <w:rStyle w:val="TagStyle"/>
          <w:rtl/>
        </w:rPr>
        <w:t xml:space="preserve"> </w:t>
      </w:r>
      <w:r w:rsidRPr="00334E1E">
        <w:rPr>
          <w:rStyle w:val="TagStyle"/>
          <w:rtl/>
        </w:rPr>
        <w:t>&lt;&lt; קריאה &gt;&gt;</w:t>
      </w:r>
      <w:r>
        <w:rPr>
          <w:rtl/>
        </w:rPr>
        <w:t xml:space="preserve">   </w:t>
      </w:r>
      <w:bookmarkEnd w:id="8177"/>
    </w:p>
    <w:p w:rsidR="00934F6A" w:rsidRDefault="00934F6A" w:rsidP="002609B9">
      <w:pPr>
        <w:rPr>
          <w:rtl/>
          <w:lang w:eastAsia="he-IL"/>
        </w:rPr>
      </w:pPr>
    </w:p>
    <w:p w:rsidR="00934F6A" w:rsidRDefault="00934F6A" w:rsidP="001B65C6">
      <w:pPr>
        <w:rPr>
          <w:rtl/>
          <w:lang w:eastAsia="he-IL"/>
        </w:rPr>
      </w:pPr>
      <w:bookmarkStart w:id="8178" w:name="_ETM_Q22_194000"/>
      <w:bookmarkEnd w:id="8178"/>
      <w:r>
        <w:rPr>
          <w:rFonts w:hint="cs"/>
          <w:rtl/>
          <w:lang w:eastAsia="he-IL"/>
        </w:rPr>
        <w:t>יותר.</w:t>
      </w:r>
    </w:p>
    <w:p w:rsidR="00934F6A" w:rsidRDefault="00934F6A" w:rsidP="001B65C6">
      <w:pPr>
        <w:rPr>
          <w:rtl/>
          <w:lang w:eastAsia="he-IL"/>
        </w:rPr>
      </w:pPr>
    </w:p>
    <w:p w:rsidR="00934F6A" w:rsidRDefault="00934F6A" w:rsidP="001B65C6">
      <w:pPr>
        <w:pStyle w:val="-"/>
        <w:rPr>
          <w:rtl/>
        </w:rPr>
      </w:pPr>
      <w:bookmarkStart w:id="8179" w:name="ET_speakercontinue_5156_3"/>
      <w:r w:rsidRPr="00334E1E">
        <w:rPr>
          <w:rStyle w:val="TagStyle"/>
          <w:rtl/>
        </w:rPr>
        <w:t xml:space="preserve"> &lt;&lt; דובר_המשך &gt;&gt;</w:t>
      </w:r>
      <w:r w:rsidRPr="00D22E7F">
        <w:rPr>
          <w:rStyle w:val="TagStyle"/>
          <w:rtl/>
        </w:rPr>
        <w:t xml:space="preserve"> </w:t>
      </w:r>
      <w:r>
        <w:rPr>
          <w:rtl/>
        </w:rPr>
        <w:t>דוד אמסלם (הליכוד):</w:t>
      </w:r>
      <w:r w:rsidRPr="00D22E7F">
        <w:rPr>
          <w:rStyle w:val="TagStyle"/>
          <w:rtl/>
        </w:rPr>
        <w:t xml:space="preserve"> </w:t>
      </w:r>
      <w:r w:rsidRPr="00334E1E">
        <w:rPr>
          <w:rStyle w:val="TagStyle"/>
          <w:rtl/>
        </w:rPr>
        <w:t>&lt;&lt; דובר_המשך &gt;&gt;</w:t>
      </w:r>
      <w:r>
        <w:rPr>
          <w:rtl/>
        </w:rPr>
        <w:t xml:space="preserve">   </w:t>
      </w:r>
      <w:bookmarkEnd w:id="8179"/>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יותר חמורה מחזיר. למה לא נכניס חזירים לצה"ל </w:t>
      </w:r>
      <w:r>
        <w:rPr>
          <w:rFonts w:hint="eastAsia"/>
          <w:rtl/>
          <w:lang w:eastAsia="he-IL"/>
        </w:rPr>
        <w:t xml:space="preserve">– </w:t>
      </w:r>
      <w:r>
        <w:rPr>
          <w:rFonts w:hint="cs"/>
          <w:rtl/>
          <w:lang w:eastAsia="he-IL"/>
        </w:rPr>
        <w:t xml:space="preserve">מה אתם אומרים </w:t>
      </w:r>
      <w:r>
        <w:rPr>
          <w:rFonts w:hint="eastAsia"/>
          <w:rtl/>
          <w:lang w:eastAsia="he-IL"/>
        </w:rPr>
        <w:t xml:space="preserve">– </w:t>
      </w:r>
      <w:r>
        <w:rPr>
          <w:rFonts w:hint="cs"/>
          <w:rtl/>
          <w:lang w:eastAsia="he-IL"/>
        </w:rPr>
        <w:t xml:space="preserve">ונפתח </w:t>
      </w:r>
      <w:bookmarkStart w:id="8180" w:name="_ETM_Q22_201000"/>
      <w:bookmarkEnd w:id="8180"/>
      <w:proofErr w:type="spellStart"/>
      <w:r>
        <w:rPr>
          <w:rFonts w:hint="cs"/>
          <w:rtl/>
          <w:lang w:eastAsia="he-IL"/>
        </w:rPr>
        <w:t>מנגליות</w:t>
      </w:r>
      <w:proofErr w:type="spellEnd"/>
      <w:r>
        <w:rPr>
          <w:rFonts w:hint="cs"/>
          <w:rtl/>
          <w:lang w:eastAsia="he-IL"/>
        </w:rPr>
        <w:t xml:space="preserve"> שם?</w:t>
      </w:r>
    </w:p>
    <w:p w:rsidR="00934F6A" w:rsidRDefault="00934F6A" w:rsidP="001B65C6">
      <w:pPr>
        <w:rPr>
          <w:rtl/>
          <w:lang w:eastAsia="he-IL"/>
        </w:rPr>
      </w:pPr>
    </w:p>
    <w:p w:rsidR="00934F6A" w:rsidRDefault="00934F6A" w:rsidP="001B65C6">
      <w:pPr>
        <w:pStyle w:val="af5"/>
        <w:rPr>
          <w:rtl/>
        </w:rPr>
      </w:pPr>
      <w:bookmarkStart w:id="8181" w:name="ET_interruption_5802_13"/>
      <w:r w:rsidRPr="00334E1E">
        <w:rPr>
          <w:rStyle w:val="TagStyle"/>
          <w:rtl/>
        </w:rPr>
        <w:t xml:space="preserve"> &lt;&lt; קריאה &gt;&gt;</w:t>
      </w:r>
      <w:r w:rsidRPr="007E3D98">
        <w:rPr>
          <w:rStyle w:val="TagStyle"/>
          <w:rtl/>
        </w:rPr>
        <w:t xml:space="preserve"> </w:t>
      </w:r>
      <w:r>
        <w:rPr>
          <w:rtl/>
        </w:rPr>
        <w:t>שלמה קרעי (הליכוד):</w:t>
      </w:r>
      <w:r w:rsidRPr="007E3D98">
        <w:rPr>
          <w:rStyle w:val="TagStyle"/>
          <w:rtl/>
        </w:rPr>
        <w:t xml:space="preserve"> </w:t>
      </w:r>
      <w:r w:rsidRPr="00334E1E">
        <w:rPr>
          <w:rStyle w:val="TagStyle"/>
          <w:rtl/>
        </w:rPr>
        <w:t>&lt;&lt; קריאה &gt;&gt;</w:t>
      </w:r>
      <w:r>
        <w:rPr>
          <w:rtl/>
        </w:rPr>
        <w:t xml:space="preserve">   </w:t>
      </w:r>
      <w:bookmarkEnd w:id="8181"/>
    </w:p>
    <w:p w:rsidR="00934F6A" w:rsidRDefault="00934F6A" w:rsidP="002609B9">
      <w:pPr>
        <w:rPr>
          <w:rtl/>
        </w:rPr>
      </w:pPr>
    </w:p>
    <w:p w:rsidR="00934F6A" w:rsidRDefault="00934F6A" w:rsidP="001B65C6">
      <w:pPr>
        <w:rPr>
          <w:rtl/>
        </w:rPr>
      </w:pPr>
      <w:bookmarkStart w:id="8182" w:name="_ETM_Q22_202000"/>
      <w:bookmarkEnd w:id="8182"/>
      <w:r>
        <w:rPr>
          <w:rFonts w:hint="cs"/>
          <w:rtl/>
        </w:rPr>
        <w:t>החמץ זה בכרת, החזיר זה לאו.</w:t>
      </w:r>
    </w:p>
    <w:p w:rsidR="00934F6A" w:rsidRDefault="00934F6A" w:rsidP="001B65C6">
      <w:pPr>
        <w:rPr>
          <w:rtl/>
        </w:rPr>
      </w:pPr>
    </w:p>
    <w:p w:rsidR="00934F6A" w:rsidRDefault="00934F6A" w:rsidP="001B65C6">
      <w:pPr>
        <w:pStyle w:val="-"/>
        <w:rPr>
          <w:rtl/>
        </w:rPr>
      </w:pPr>
      <w:r w:rsidRPr="00334E1E">
        <w:rPr>
          <w:rStyle w:val="TagStyle"/>
          <w:rtl/>
        </w:rPr>
        <w:t xml:space="preserve"> &lt;&lt; דובר_המשך &gt;&gt;</w:t>
      </w:r>
      <w:r w:rsidRPr="00D22E7F">
        <w:rPr>
          <w:rStyle w:val="TagStyle"/>
          <w:rtl/>
        </w:rPr>
        <w:t xml:space="preserve"> </w:t>
      </w:r>
      <w:r>
        <w:rPr>
          <w:rtl/>
        </w:rPr>
        <w:t>דוד אמסלם (הליכוד):</w:t>
      </w:r>
      <w:r w:rsidRPr="00D22E7F">
        <w:rPr>
          <w:rStyle w:val="TagStyle"/>
          <w:rtl/>
        </w:rPr>
        <w:t xml:space="preserve"> </w:t>
      </w:r>
      <w:r w:rsidRPr="00334E1E">
        <w:rPr>
          <w:rStyle w:val="TagStyle"/>
          <w:rtl/>
        </w:rPr>
        <w:t>&lt;&lt; דובר_המשך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כן.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אבל מה זה מעניין אתכם? בשם הנאורות, </w:t>
      </w:r>
      <w:bookmarkStart w:id="8183" w:name="_ETM_Q22_215000"/>
      <w:bookmarkEnd w:id="8183"/>
      <w:r>
        <w:rPr>
          <w:rFonts w:hint="cs"/>
          <w:rtl/>
          <w:lang w:eastAsia="he-IL"/>
        </w:rPr>
        <w:t xml:space="preserve">בשם הערכים הנאורים. אתם פשוט תלושים מהמציאות של חיינו. לכן אני גם מציע לך, גב' חיות, </w:t>
      </w:r>
      <w:r w:rsidR="00861523">
        <w:rPr>
          <w:rFonts w:hint="cs"/>
          <w:rtl/>
          <w:lang w:eastAsia="he-IL"/>
        </w:rPr>
        <w:t>ש</w:t>
      </w:r>
      <w:r>
        <w:rPr>
          <w:rFonts w:hint="cs"/>
          <w:rtl/>
          <w:lang w:eastAsia="he-IL"/>
        </w:rPr>
        <w:t xml:space="preserve">גם את תסתובבי קצת </w:t>
      </w:r>
      <w:bookmarkStart w:id="8184" w:name="_ETM_Q22_224000"/>
      <w:bookmarkEnd w:id="8184"/>
      <w:r>
        <w:rPr>
          <w:rFonts w:hint="cs"/>
          <w:rtl/>
          <w:lang w:eastAsia="he-IL"/>
        </w:rPr>
        <w:t xml:space="preserve">ברחוב, תשמעי מה הציבור אומר. את לא יכולה לפסוק על דעת עצמך, בערכים שלך. את לא </w:t>
      </w:r>
      <w:bookmarkStart w:id="8185" w:name="_ETM_Q22_230000"/>
      <w:bookmarkEnd w:id="8185"/>
      <w:r>
        <w:rPr>
          <w:rFonts w:hint="cs"/>
          <w:rtl/>
          <w:lang w:eastAsia="he-IL"/>
        </w:rPr>
        <w:t xml:space="preserve">שם, אנחנו לא שם. אנחנו לא שם. את לא צריכה להיות שופטת בישראל אם אלה הערכים שלך. אלה הפסיקות </w:t>
      </w:r>
      <w:bookmarkStart w:id="8186" w:name="_ETM_Q22_237000"/>
      <w:bookmarkEnd w:id="8186"/>
      <w:r>
        <w:rPr>
          <w:rFonts w:hint="cs"/>
          <w:rtl/>
          <w:lang w:eastAsia="he-IL"/>
        </w:rPr>
        <w:t xml:space="preserve">שלך </w:t>
      </w:r>
      <w:r>
        <w:rPr>
          <w:rtl/>
          <w:lang w:eastAsia="he-IL"/>
        </w:rPr>
        <w:t>–</w:t>
      </w:r>
      <w:r>
        <w:rPr>
          <w:rFonts w:hint="cs"/>
          <w:rtl/>
          <w:lang w:eastAsia="he-IL"/>
        </w:rPr>
        <w:t xml:space="preserve"> את לא יכולה, אתם לא יכולים לש</w:t>
      </w:r>
      <w:bookmarkStart w:id="8187" w:name="_ETM_Q22_240000"/>
      <w:bookmarkEnd w:id="8187"/>
      <w:r>
        <w:rPr>
          <w:rFonts w:hint="cs"/>
          <w:rtl/>
          <w:lang w:eastAsia="he-IL"/>
        </w:rPr>
        <w:t xml:space="preserve">בת בבית המשפט העליון, בגלל שרוב הציבור לא מכיר בערכים שלכם, לא מקבל אותם. </w:t>
      </w:r>
    </w:p>
    <w:p w:rsidR="00934F6A" w:rsidRDefault="00934F6A" w:rsidP="001B65C6">
      <w:pPr>
        <w:rPr>
          <w:rtl/>
          <w:lang w:eastAsia="he-IL"/>
        </w:rPr>
      </w:pPr>
    </w:p>
    <w:p w:rsidR="00934F6A" w:rsidRDefault="00934F6A" w:rsidP="001B65C6">
      <w:pPr>
        <w:rPr>
          <w:rtl/>
          <w:lang w:eastAsia="he-IL"/>
        </w:rPr>
      </w:pPr>
      <w:r>
        <w:rPr>
          <w:rFonts w:hint="cs"/>
          <w:rtl/>
          <w:lang w:eastAsia="he-IL"/>
        </w:rPr>
        <w:t>הגדילה לעשות הגב' חיות</w:t>
      </w:r>
      <w:bookmarkStart w:id="8188" w:name="_ETM_Q22_251000"/>
      <w:bookmarkEnd w:id="8188"/>
      <w:r>
        <w:rPr>
          <w:rFonts w:hint="cs"/>
          <w:rtl/>
          <w:lang w:eastAsia="he-IL"/>
        </w:rPr>
        <w:t xml:space="preserve"> </w:t>
      </w:r>
      <w:r>
        <w:rPr>
          <w:rFonts w:hint="eastAsia"/>
          <w:rtl/>
          <w:lang w:eastAsia="he-IL"/>
        </w:rPr>
        <w:t xml:space="preserve">– </w:t>
      </w:r>
      <w:r>
        <w:rPr>
          <w:rFonts w:hint="cs"/>
          <w:rtl/>
          <w:lang w:eastAsia="he-IL"/>
        </w:rPr>
        <w:t>כותבת לי מכתב. מדוע? בגלל שאני אמרתי וביקרתי את פסק הדין שלה, שהוא הזוי לכל הדעות,</w:t>
      </w:r>
      <w:bookmarkStart w:id="8189" w:name="_ETM_Q22_264000"/>
      <w:bookmarkEnd w:id="8189"/>
      <w:r>
        <w:rPr>
          <w:rFonts w:hint="cs"/>
          <w:rtl/>
          <w:lang w:eastAsia="he-IL"/>
        </w:rPr>
        <w:t xml:space="preserve"> והיא יודעת את זה. למה? זה אמסלם דוד. דרך אגב, היה מדובר בשלוש עתירות שנדחו באותו היום, שלוש עתירות שונות שנדחו </w:t>
      </w:r>
      <w:bookmarkStart w:id="8190" w:name="_ETM_Q22_275000"/>
      <w:bookmarkEnd w:id="8190"/>
      <w:r>
        <w:rPr>
          <w:rFonts w:hint="cs"/>
          <w:rtl/>
          <w:lang w:eastAsia="he-IL"/>
        </w:rPr>
        <w:t xml:space="preserve">בין 18:00 ל-20:00, באותו יום שלישי, ואני </w:t>
      </w:r>
      <w:bookmarkStart w:id="8191" w:name="_ETM_Q22_279000"/>
      <w:bookmarkEnd w:id="8191"/>
      <w:r>
        <w:rPr>
          <w:rFonts w:hint="cs"/>
          <w:rtl/>
          <w:lang w:eastAsia="he-IL"/>
        </w:rPr>
        <w:t xml:space="preserve">עליתי כאן ביום רביעי </w:t>
      </w:r>
      <w:r w:rsidR="00861523">
        <w:rPr>
          <w:rFonts w:hint="eastAsia"/>
          <w:rtl/>
          <w:lang w:eastAsia="he-IL"/>
        </w:rPr>
        <w:t xml:space="preserve">– </w:t>
      </w:r>
      <w:r>
        <w:rPr>
          <w:rFonts w:hint="cs"/>
          <w:rtl/>
          <w:lang w:eastAsia="he-IL"/>
        </w:rPr>
        <w:t xml:space="preserve">וקיבלתי את זה דרך התקשורת, דרך אגב, </w:t>
      </w:r>
      <w:r w:rsidR="00861523">
        <w:rPr>
          <w:rFonts w:hint="cs"/>
          <w:rtl/>
          <w:lang w:eastAsia="he-IL"/>
        </w:rPr>
        <w:t>מ</w:t>
      </w:r>
      <w:r>
        <w:rPr>
          <w:rFonts w:hint="cs"/>
          <w:rtl/>
          <w:lang w:eastAsia="he-IL"/>
        </w:rPr>
        <w:t xml:space="preserve">עיתונאים. ככה עובד בית המשפט </w:t>
      </w:r>
      <w:r>
        <w:rPr>
          <w:rFonts w:hint="eastAsia"/>
          <w:rtl/>
          <w:lang w:eastAsia="he-IL"/>
        </w:rPr>
        <w:t xml:space="preserve">– </w:t>
      </w:r>
      <w:r>
        <w:rPr>
          <w:rFonts w:hint="cs"/>
          <w:rtl/>
          <w:lang w:eastAsia="he-IL"/>
        </w:rPr>
        <w:t xml:space="preserve">מפלגה לכל דבר ועניין. יש להם יחסי ציבור, תקשורת, הודעות </w:t>
      </w:r>
      <w:bookmarkStart w:id="8192" w:name="_ETM_Q22_287000"/>
      <w:bookmarkEnd w:id="8192"/>
      <w:r>
        <w:rPr>
          <w:rFonts w:hint="cs"/>
          <w:rtl/>
          <w:lang w:eastAsia="he-IL"/>
        </w:rPr>
        <w:t xml:space="preserve">לעיתונות, הכול. והיא בעצם כעסה שאמרתי שכל אחד ואזרח במדינת ישראל יחליט איזה משקה היא שתתה. מה עשתה השופטת? כעסה מאוד. </w:t>
      </w:r>
      <w:bookmarkStart w:id="8193" w:name="_ETM_Q22_303000"/>
      <w:bookmarkEnd w:id="8193"/>
      <w:r>
        <w:rPr>
          <w:rFonts w:hint="cs"/>
          <w:rtl/>
          <w:lang w:eastAsia="he-IL"/>
        </w:rPr>
        <w:t xml:space="preserve">אז מה עושים? כותבים מכתב </w:t>
      </w:r>
      <w:proofErr w:type="spellStart"/>
      <w:r>
        <w:rPr>
          <w:rFonts w:hint="cs"/>
          <w:rtl/>
          <w:lang w:eastAsia="he-IL"/>
        </w:rPr>
        <w:t>לאמסלם</w:t>
      </w:r>
      <w:proofErr w:type="spellEnd"/>
      <w:r>
        <w:rPr>
          <w:rFonts w:hint="cs"/>
          <w:rtl/>
          <w:lang w:eastAsia="he-IL"/>
        </w:rPr>
        <w:t xml:space="preserve"> דוד. קודם כול, גב' חיות, עברת על כל כלל שכתוב בתורה. אם באמת יש צדק במדינת ישראל, היום את צריכה להיות בבית, לשים את המפתחות ולהתפטר. את מכירה איזה </w:t>
      </w:r>
      <w:bookmarkStart w:id="8194" w:name="_ETM_Q22_317000"/>
      <w:bookmarkEnd w:id="8194"/>
      <w:r>
        <w:rPr>
          <w:rFonts w:hint="cs"/>
          <w:rtl/>
          <w:lang w:eastAsia="he-IL"/>
        </w:rPr>
        <w:t xml:space="preserve">שופט בעולם, נשיא בית משפט עליון, שכתב לחבר פרלמנט </w:t>
      </w:r>
      <w:bookmarkStart w:id="8195" w:name="_ETM_Q22_324000"/>
      <w:bookmarkEnd w:id="8195"/>
      <w:r>
        <w:rPr>
          <w:rFonts w:hint="cs"/>
          <w:rtl/>
          <w:lang w:eastAsia="he-IL"/>
        </w:rPr>
        <w:t>איזה מכתב ביקורת? אתה מכירה דבר כזה? הרי שברת את כל הכללים, התפרצת למגרש הפוליטי פה ושיחקת באמצע</w:t>
      </w:r>
      <w:bookmarkStart w:id="8196" w:name="_ETM_Q22_332000"/>
      <w:bookmarkEnd w:id="8196"/>
      <w:r>
        <w:rPr>
          <w:rFonts w:hint="cs"/>
          <w:rtl/>
          <w:lang w:eastAsia="he-IL"/>
        </w:rPr>
        <w:t xml:space="preserve"> עם כל המפלגות שלך פה. אבל על זה אף אחד כמעט שלא אמר </w:t>
      </w:r>
      <w:bookmarkStart w:id="8197" w:name="_ETM_Q22_340000"/>
      <w:bookmarkEnd w:id="8197"/>
      <w:r>
        <w:rPr>
          <w:rFonts w:hint="cs"/>
          <w:rtl/>
          <w:lang w:eastAsia="he-IL"/>
        </w:rPr>
        <w:t xml:space="preserve">מילה. הקמתם אולפנים במשך ארבעה ימים </w:t>
      </w:r>
      <w:r>
        <w:rPr>
          <w:rFonts w:hint="eastAsia"/>
          <w:rtl/>
          <w:lang w:eastAsia="he-IL"/>
        </w:rPr>
        <w:t xml:space="preserve">– </w:t>
      </w:r>
      <w:r>
        <w:rPr>
          <w:rFonts w:hint="cs"/>
          <w:rtl/>
          <w:lang w:eastAsia="he-IL"/>
        </w:rPr>
        <w:t xml:space="preserve">על מה? איך דוד אמסלם אמר לה, לשופט הקודם: שתית בקבוק ערק לפני שכתבת. זו הרדידות </w:t>
      </w:r>
      <w:bookmarkStart w:id="8198" w:name="_ETM_Q22_355000"/>
      <w:bookmarkEnd w:id="8198"/>
      <w:r>
        <w:rPr>
          <w:rFonts w:hint="cs"/>
          <w:rtl/>
          <w:lang w:eastAsia="he-IL"/>
        </w:rPr>
        <w:t xml:space="preserve">שלכם. </w:t>
      </w:r>
    </w:p>
    <w:p w:rsidR="00934F6A" w:rsidRDefault="00934F6A" w:rsidP="001B65C6">
      <w:pPr>
        <w:rPr>
          <w:rtl/>
          <w:lang w:eastAsia="he-IL"/>
        </w:rPr>
      </w:pPr>
      <w:bookmarkStart w:id="8199" w:name="_ETM_Q22_358000"/>
      <w:bookmarkEnd w:id="8199"/>
    </w:p>
    <w:p w:rsidR="00934F6A" w:rsidRDefault="00934F6A" w:rsidP="001B65C6">
      <w:pPr>
        <w:rPr>
          <w:rtl/>
          <w:lang w:eastAsia="he-IL"/>
        </w:rPr>
      </w:pPr>
      <w:r>
        <w:rPr>
          <w:rFonts w:hint="cs"/>
          <w:rtl/>
          <w:lang w:eastAsia="he-IL"/>
        </w:rPr>
        <w:t xml:space="preserve">אבל מה הפתיע אותי יותר? לאחר מכן פצחה לה להקת המעודדות. יש עוד עשרות שופטים </w:t>
      </w:r>
      <w:bookmarkStart w:id="8200" w:name="_ETM_Q22_366000"/>
      <w:bookmarkEnd w:id="8200"/>
      <w:r>
        <w:rPr>
          <w:rFonts w:hint="cs"/>
          <w:rtl/>
          <w:lang w:eastAsia="he-IL"/>
        </w:rPr>
        <w:t xml:space="preserve">ושופטות במדינת ישראל ששלחו לה מכתבים, כאילו הם ביציע בטדי </w:t>
      </w:r>
      <w:r w:rsidR="00D55302">
        <w:rPr>
          <w:rFonts w:hint="cs"/>
          <w:rtl/>
          <w:lang w:eastAsia="he-IL"/>
        </w:rPr>
        <w:t>– –</w:t>
      </w:r>
    </w:p>
    <w:p w:rsidR="00934F6A" w:rsidRDefault="00934F6A" w:rsidP="001B65C6">
      <w:pPr>
        <w:rPr>
          <w:rtl/>
          <w:lang w:eastAsia="he-IL"/>
        </w:rPr>
      </w:pPr>
    </w:p>
    <w:p w:rsidR="00934F6A" w:rsidRDefault="00934F6A" w:rsidP="001B65C6">
      <w:pPr>
        <w:pStyle w:val="af5"/>
        <w:rPr>
          <w:rtl/>
        </w:rPr>
      </w:pPr>
      <w:bookmarkStart w:id="8201" w:name="ET_interruption_5802_14"/>
      <w:r w:rsidRPr="00334E1E">
        <w:rPr>
          <w:rStyle w:val="TagStyle"/>
          <w:rtl/>
        </w:rPr>
        <w:t xml:space="preserve"> &lt;&lt; קריאה &gt;&gt;</w:t>
      </w:r>
      <w:r w:rsidRPr="00E5091B">
        <w:rPr>
          <w:rStyle w:val="TagStyle"/>
          <w:rtl/>
        </w:rPr>
        <w:t xml:space="preserve"> </w:t>
      </w:r>
      <w:r>
        <w:rPr>
          <w:rtl/>
        </w:rPr>
        <w:t>שלמה קרעי (הליכוד):</w:t>
      </w:r>
      <w:r w:rsidRPr="00E5091B">
        <w:rPr>
          <w:rStyle w:val="TagStyle"/>
          <w:rtl/>
        </w:rPr>
        <w:t xml:space="preserve"> </w:t>
      </w:r>
      <w:r w:rsidRPr="00334E1E">
        <w:rPr>
          <w:rStyle w:val="TagStyle"/>
          <w:rtl/>
        </w:rPr>
        <w:t>&lt;&lt; קריאה &gt;&gt;</w:t>
      </w:r>
      <w:r>
        <w:rPr>
          <w:rtl/>
        </w:rPr>
        <w:t xml:space="preserve">   </w:t>
      </w:r>
      <w:bookmarkEnd w:id="8201"/>
    </w:p>
    <w:p w:rsidR="00934F6A" w:rsidRDefault="00934F6A" w:rsidP="002609B9">
      <w:pPr>
        <w:rPr>
          <w:rtl/>
        </w:rPr>
      </w:pPr>
    </w:p>
    <w:p w:rsidR="00934F6A" w:rsidRDefault="00934F6A" w:rsidP="001B65C6">
      <w:pPr>
        <w:rPr>
          <w:rtl/>
        </w:rPr>
      </w:pPr>
      <w:r>
        <w:rPr>
          <w:rFonts w:hint="cs"/>
          <w:rtl/>
        </w:rPr>
        <w:t>יש שר?</w:t>
      </w:r>
    </w:p>
    <w:p w:rsidR="00934F6A" w:rsidRDefault="00934F6A" w:rsidP="001B65C6">
      <w:pPr>
        <w:rPr>
          <w:rtl/>
          <w:lang w:eastAsia="he-IL"/>
        </w:rPr>
      </w:pPr>
    </w:p>
    <w:p w:rsidR="00934F6A" w:rsidRDefault="00934F6A" w:rsidP="001B65C6">
      <w:pPr>
        <w:pStyle w:val="-"/>
        <w:rPr>
          <w:rtl/>
        </w:rPr>
      </w:pPr>
      <w:bookmarkStart w:id="8202" w:name="ET_speakercontinue_5156_5"/>
      <w:r w:rsidRPr="00334E1E">
        <w:rPr>
          <w:rStyle w:val="TagStyle"/>
          <w:rtl/>
        </w:rPr>
        <w:t xml:space="preserve"> &lt;&lt; דובר_המשך &gt;&gt;</w:t>
      </w:r>
      <w:r w:rsidRPr="00D22E7F">
        <w:rPr>
          <w:rStyle w:val="TagStyle"/>
          <w:rtl/>
        </w:rPr>
        <w:t xml:space="preserve"> </w:t>
      </w:r>
      <w:r>
        <w:rPr>
          <w:rtl/>
        </w:rPr>
        <w:t>דוד אמסלם (הליכוד):</w:t>
      </w:r>
      <w:r w:rsidRPr="00D22E7F">
        <w:rPr>
          <w:rStyle w:val="TagStyle"/>
          <w:rtl/>
        </w:rPr>
        <w:t xml:space="preserve"> </w:t>
      </w:r>
      <w:r w:rsidRPr="00334E1E">
        <w:rPr>
          <w:rStyle w:val="TagStyle"/>
          <w:rtl/>
        </w:rPr>
        <w:t>&lt;&lt; דובר_המשך &gt;&gt;</w:t>
      </w:r>
      <w:r>
        <w:rPr>
          <w:rtl/>
        </w:rPr>
        <w:t xml:space="preserve">   </w:t>
      </w:r>
      <w:bookmarkEnd w:id="8202"/>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אין שר. לא </w:t>
      </w:r>
      <w:bookmarkStart w:id="8203" w:name="_ETM_Q22_371000"/>
      <w:bookmarkEnd w:id="8203"/>
      <w:r>
        <w:rPr>
          <w:rFonts w:hint="cs"/>
          <w:rtl/>
          <w:lang w:eastAsia="he-IL"/>
        </w:rPr>
        <w:t xml:space="preserve">חשוב, אין פה כלום, הכול פה לא לפי הכללים, מה </w:t>
      </w:r>
      <w:bookmarkStart w:id="8204" w:name="_ETM_Q22_375000"/>
      <w:bookmarkEnd w:id="8204"/>
      <w:r>
        <w:rPr>
          <w:rFonts w:hint="cs"/>
          <w:rtl/>
          <w:lang w:eastAsia="he-IL"/>
        </w:rPr>
        <w:t>זה חשוב.</w:t>
      </w:r>
      <w:r w:rsidR="00861523">
        <w:rPr>
          <w:rFonts w:hint="cs"/>
          <w:rtl/>
          <w:lang w:eastAsia="he-IL"/>
        </w:rPr>
        <w:t xml:space="preserve"> </w:t>
      </w:r>
    </w:p>
    <w:p w:rsidR="00934F6A" w:rsidRDefault="00934F6A" w:rsidP="001B65C6">
      <w:pPr>
        <w:rPr>
          <w:rtl/>
          <w:lang w:eastAsia="he-IL"/>
        </w:rPr>
      </w:pPr>
    </w:p>
    <w:p w:rsidR="00934F6A" w:rsidRDefault="00D55302" w:rsidP="001B65C6">
      <w:pPr>
        <w:rPr>
          <w:rtl/>
          <w:lang w:eastAsia="he-IL"/>
        </w:rPr>
      </w:pPr>
      <w:r>
        <w:rPr>
          <w:rFonts w:hint="cs"/>
          <w:rtl/>
          <w:lang w:eastAsia="he-IL"/>
        </w:rPr>
        <w:t>– –</w:t>
      </w:r>
      <w:r w:rsidR="00934F6A">
        <w:rPr>
          <w:rFonts w:hint="cs"/>
          <w:rtl/>
          <w:lang w:eastAsia="he-IL"/>
        </w:rPr>
        <w:t xml:space="preserve"> כאילו הם יושבים ביציע המזרחי בטדי, וצועקים "היידה ביתר" </w:t>
      </w:r>
      <w:bookmarkStart w:id="8205" w:name="_ETM_Q22_382000"/>
      <w:bookmarkEnd w:id="8205"/>
      <w:r w:rsidR="00934F6A">
        <w:rPr>
          <w:rFonts w:hint="eastAsia"/>
          <w:rtl/>
          <w:lang w:eastAsia="he-IL"/>
        </w:rPr>
        <w:t xml:space="preserve">– </w:t>
      </w:r>
      <w:r w:rsidR="00934F6A">
        <w:rPr>
          <w:rFonts w:hint="cs"/>
          <w:rtl/>
          <w:lang w:eastAsia="he-IL"/>
        </w:rPr>
        <w:t xml:space="preserve">"היידה חיות", "היידה חיות". שופטים עם שם פרטי, שם משפחה, כאילו עכשיו מדובר על שופטים נגד אמסלם דוד. תבינו, הזוי. </w:t>
      </w:r>
    </w:p>
    <w:p w:rsidR="00934F6A" w:rsidRDefault="00934F6A" w:rsidP="001B65C6">
      <w:pPr>
        <w:rPr>
          <w:rtl/>
          <w:lang w:eastAsia="he-IL"/>
        </w:rPr>
      </w:pPr>
    </w:p>
    <w:p w:rsidR="00934F6A" w:rsidRDefault="00934F6A" w:rsidP="00861523">
      <w:pPr>
        <w:rPr>
          <w:rtl/>
          <w:lang w:eastAsia="he-IL"/>
        </w:rPr>
      </w:pPr>
      <w:r>
        <w:rPr>
          <w:rFonts w:hint="cs"/>
          <w:rtl/>
          <w:lang w:eastAsia="he-IL"/>
        </w:rPr>
        <w:t xml:space="preserve">דרך אגב, אני רוצה לשאול את השופטת חיות: אני מגיש היום </w:t>
      </w:r>
      <w:bookmarkStart w:id="8206" w:name="_ETM_Q22_400000"/>
      <w:bookmarkEnd w:id="8206"/>
      <w:r>
        <w:rPr>
          <w:rFonts w:hint="cs"/>
          <w:rtl/>
          <w:lang w:eastAsia="he-IL"/>
        </w:rPr>
        <w:t xml:space="preserve">עתירות </w:t>
      </w:r>
      <w:r>
        <w:rPr>
          <w:rFonts w:hint="eastAsia"/>
          <w:rtl/>
          <w:lang w:eastAsia="he-IL"/>
        </w:rPr>
        <w:t xml:space="preserve">– </w:t>
      </w:r>
      <w:r>
        <w:rPr>
          <w:rFonts w:hint="cs"/>
          <w:rtl/>
          <w:lang w:eastAsia="he-IL"/>
        </w:rPr>
        <w:t xml:space="preserve">איזה שופט במדינת ישראל בכלל יכול להתייחס לעתירה שלי? בכלל, פסק דין שאני הולך </w:t>
      </w:r>
      <w:r w:rsidR="00861523">
        <w:rPr>
          <w:rFonts w:hint="eastAsia"/>
          <w:rtl/>
          <w:lang w:eastAsia="he-IL"/>
        </w:rPr>
        <w:t xml:space="preserve">– </w:t>
      </w:r>
      <w:r>
        <w:rPr>
          <w:rFonts w:hint="cs"/>
          <w:rtl/>
          <w:lang w:eastAsia="he-IL"/>
        </w:rPr>
        <w:t xml:space="preserve">הרי כולכם </w:t>
      </w:r>
      <w:bookmarkStart w:id="8207" w:name="_ETM_Q22_407000"/>
      <w:bookmarkEnd w:id="8207"/>
      <w:r>
        <w:rPr>
          <w:rFonts w:hint="cs"/>
          <w:rtl/>
          <w:lang w:eastAsia="he-IL"/>
        </w:rPr>
        <w:t xml:space="preserve">נגדי; לא נגד מה שאני עושה, נגדי אישית. אתם לא מתביישים? את הרסת את המערכת </w:t>
      </w:r>
      <w:bookmarkStart w:id="8208" w:name="_ETM_Q22_418000"/>
      <w:bookmarkEnd w:id="8208"/>
      <w:r>
        <w:rPr>
          <w:rFonts w:hint="cs"/>
          <w:rtl/>
          <w:lang w:eastAsia="he-IL"/>
        </w:rPr>
        <w:t xml:space="preserve">עצמה. הרי אני יודע את השמות של אותם שופטים, לפחות </w:t>
      </w:r>
      <w:bookmarkStart w:id="8209" w:name="_ETM_Q22_421000"/>
      <w:bookmarkEnd w:id="8209"/>
      <w:r>
        <w:rPr>
          <w:rFonts w:hint="cs"/>
          <w:rtl/>
          <w:lang w:eastAsia="he-IL"/>
        </w:rPr>
        <w:t xml:space="preserve">שקראתי. את מבינה למה הם צעקו לך "היידה"? בגלל שאת צריכה לקדם אותם. הם יבואו עוד מעט לוועדה לבחירת שופטים והם רוצים לעלות מהשלום למחוזי ומהמחוזי לעליון. רמת הליקוק שם היא ברמה הכי גבוהה שיש. הם עשו לך פוליש על כל הרגליים, ולא שמעתי ממך ציוץ אחד. זה כמו שצה"ל או הרמטכ"ל פתאום יצא על שר הביטחון, לא חשוב באיזה </w:t>
      </w:r>
      <w:bookmarkStart w:id="8210" w:name="_ETM_Q22_460000"/>
      <w:bookmarkEnd w:id="8210"/>
      <w:r>
        <w:rPr>
          <w:rFonts w:hint="cs"/>
          <w:rtl/>
          <w:lang w:eastAsia="he-IL"/>
        </w:rPr>
        <w:t xml:space="preserve">סוגיה, ואז הוא מקבל, שר הביטחון, מהחיילים, קצינים, כל מיני מכתבים: </w:t>
      </w:r>
      <w:proofErr w:type="spellStart"/>
      <w:r>
        <w:rPr>
          <w:rFonts w:hint="cs"/>
          <w:rtl/>
          <w:lang w:eastAsia="he-IL"/>
        </w:rPr>
        <w:t>סחתיין</w:t>
      </w:r>
      <w:proofErr w:type="spellEnd"/>
      <w:r>
        <w:rPr>
          <w:rFonts w:hint="cs"/>
          <w:rtl/>
          <w:lang w:eastAsia="he-IL"/>
        </w:rPr>
        <w:t xml:space="preserve">, הרמטכ"ל, כל </w:t>
      </w:r>
      <w:bookmarkStart w:id="8211" w:name="_ETM_Q22_468000"/>
      <w:bookmarkEnd w:id="8211"/>
      <w:r>
        <w:rPr>
          <w:rFonts w:hint="cs"/>
          <w:rtl/>
          <w:lang w:eastAsia="he-IL"/>
        </w:rPr>
        <w:t>הכבוד לך. תביני</w:t>
      </w:r>
      <w:r w:rsidR="00861523">
        <w:rPr>
          <w:rFonts w:hint="cs"/>
          <w:rtl/>
          <w:lang w:eastAsia="he-IL"/>
        </w:rPr>
        <w:t>,</w:t>
      </w:r>
      <w:r>
        <w:rPr>
          <w:rFonts w:hint="cs"/>
          <w:rtl/>
          <w:lang w:eastAsia="he-IL"/>
        </w:rPr>
        <w:t xml:space="preserve"> את הורסת את הדמוקרטיה, את מערכת המשפט, הכול. על זה לא תפתחו שום אולפנים. אתם תפתחו אולפנים למה דוד </w:t>
      </w:r>
      <w:bookmarkStart w:id="8212" w:name="_ETM_Q22_478000"/>
      <w:bookmarkEnd w:id="8212"/>
      <w:r>
        <w:rPr>
          <w:rFonts w:hint="cs"/>
          <w:rtl/>
          <w:lang w:eastAsia="he-IL"/>
        </w:rPr>
        <w:t xml:space="preserve">אמסלם אמר לך ששתית בקבוק ערק. </w:t>
      </w:r>
    </w:p>
    <w:p w:rsidR="00934F6A" w:rsidRDefault="00934F6A" w:rsidP="001B65C6">
      <w:pPr>
        <w:rPr>
          <w:rtl/>
          <w:lang w:eastAsia="he-IL"/>
        </w:rPr>
      </w:pPr>
    </w:p>
    <w:p w:rsidR="00934F6A" w:rsidRDefault="00934F6A" w:rsidP="00861523">
      <w:pPr>
        <w:rPr>
          <w:rtl/>
          <w:lang w:eastAsia="he-IL"/>
        </w:rPr>
      </w:pPr>
      <w:r>
        <w:rPr>
          <w:rFonts w:hint="cs"/>
          <w:rtl/>
          <w:lang w:eastAsia="he-IL"/>
        </w:rPr>
        <w:t xml:space="preserve">אני לא נכנס למכתב </w:t>
      </w:r>
      <w:bookmarkStart w:id="8213" w:name="_ETM_Q22_486000"/>
      <w:bookmarkEnd w:id="8213"/>
      <w:r>
        <w:rPr>
          <w:rFonts w:hint="cs"/>
          <w:rtl/>
          <w:lang w:eastAsia="he-IL"/>
        </w:rPr>
        <w:t xml:space="preserve">הרדוד שכתבת לי לגבי אותה מעברה </w:t>
      </w:r>
      <w:proofErr w:type="spellStart"/>
      <w:r>
        <w:rPr>
          <w:rFonts w:hint="cs"/>
          <w:rtl/>
          <w:lang w:eastAsia="he-IL"/>
        </w:rPr>
        <w:t>וכו</w:t>
      </w:r>
      <w:proofErr w:type="spellEnd"/>
      <w:r>
        <w:rPr>
          <w:rFonts w:hint="cs"/>
          <w:rtl/>
          <w:lang w:eastAsia="he-IL"/>
        </w:rPr>
        <w:t xml:space="preserve">'. עזבי, זו בדיחה </w:t>
      </w:r>
      <w:bookmarkStart w:id="8214" w:name="_ETM_Q22_489000"/>
      <w:bookmarkEnd w:id="8214"/>
      <w:r>
        <w:rPr>
          <w:rFonts w:hint="cs"/>
          <w:rtl/>
          <w:lang w:eastAsia="he-IL"/>
        </w:rPr>
        <w:t xml:space="preserve">עלובה. נשאיר את זה לך, אני לא יורד לרמה הזאת. אבל הרסת את מערכת המשפט, </w:t>
      </w:r>
      <w:bookmarkStart w:id="8215" w:name="_ETM_Q22_496000"/>
      <w:bookmarkEnd w:id="8215"/>
      <w:r>
        <w:rPr>
          <w:rFonts w:hint="cs"/>
          <w:rtl/>
          <w:lang w:eastAsia="he-IL"/>
        </w:rPr>
        <w:t xml:space="preserve">ואני סבור שאת לא יכולה להישאר בה דקה, דקה. הרי אם זה היה הפוך, דרך אגב, את היית מוציאה פסק דין נגד כל </w:t>
      </w:r>
      <w:bookmarkStart w:id="8216" w:name="_ETM_Q22_507000"/>
      <w:bookmarkEnd w:id="8216"/>
      <w:r>
        <w:rPr>
          <w:rFonts w:hint="cs"/>
          <w:rtl/>
          <w:lang w:eastAsia="he-IL"/>
        </w:rPr>
        <w:t xml:space="preserve">פקיד שהיה נוהג ככה, והיית כותבת גם איזה מסמך עב כרס ומסבירה את הפרדת הרשויות, ואיך </w:t>
      </w:r>
      <w:bookmarkStart w:id="8217" w:name="_ETM_Q22_517000"/>
      <w:bookmarkEnd w:id="8217"/>
      <w:r>
        <w:rPr>
          <w:rFonts w:hint="cs"/>
          <w:rtl/>
          <w:lang w:eastAsia="he-IL"/>
        </w:rPr>
        <w:t xml:space="preserve">אסור, ואיך זה לא בא בחשבון. עד שזה מגיע אליכם. למה? אתם בני האל, אתם בני האלים. ככה את מתייחסת לעצמך וככה </w:t>
      </w:r>
      <w:bookmarkStart w:id="8218" w:name="_ETM_Q22_531000"/>
      <w:bookmarkEnd w:id="8218"/>
      <w:r>
        <w:rPr>
          <w:rFonts w:hint="cs"/>
          <w:rtl/>
          <w:lang w:eastAsia="he-IL"/>
        </w:rPr>
        <w:t xml:space="preserve">המוסד הזה מתייחס לעצמו. אתם אף פעם לא טועים, וגם אם אתם טועים ביניכם, אתם לא מתקנים אף </w:t>
      </w:r>
      <w:bookmarkStart w:id="8219" w:name="_ETM_Q22_539000"/>
      <w:bookmarkEnd w:id="8219"/>
      <w:r>
        <w:rPr>
          <w:rFonts w:hint="cs"/>
          <w:rtl/>
          <w:lang w:eastAsia="he-IL"/>
        </w:rPr>
        <w:t xml:space="preserve">פעם. ואם אחד מכם נעלב </w:t>
      </w:r>
      <w:r w:rsidR="00861523">
        <w:rPr>
          <w:rFonts w:hint="eastAsia"/>
          <w:rtl/>
          <w:lang w:eastAsia="he-IL"/>
        </w:rPr>
        <w:t xml:space="preserve">– </w:t>
      </w:r>
      <w:r>
        <w:rPr>
          <w:rFonts w:hint="cs"/>
          <w:rtl/>
          <w:lang w:eastAsia="he-IL"/>
        </w:rPr>
        <w:t xml:space="preserve">שומו שמיים, נהפוך את כל המדינה, נוציא פסק דין שיש לו </w:t>
      </w:r>
      <w:bookmarkStart w:id="8220" w:name="_ETM_Q22_548000"/>
      <w:bookmarkEnd w:id="8220"/>
      <w:r>
        <w:rPr>
          <w:rFonts w:hint="cs"/>
          <w:rtl/>
          <w:lang w:eastAsia="he-IL"/>
        </w:rPr>
        <w:t xml:space="preserve">השלכות רוחב. לא חשוב, נהפוך את כל מדינת ישראל. אבל אנחנו לא טועים, אנחנו ממשיכים בדרך, אנחנו בית המשפט העליון, אנחנו </w:t>
      </w:r>
      <w:bookmarkStart w:id="8221" w:name="_ETM_Q22_559000"/>
      <w:bookmarkEnd w:id="8221"/>
      <w:r>
        <w:rPr>
          <w:rFonts w:hint="cs"/>
          <w:rtl/>
          <w:lang w:eastAsia="he-IL"/>
        </w:rPr>
        <w:t xml:space="preserve">מורמים מעם, אנחנו בני האלים, אנחנו האליטה, אנחנו השכל, אנחנו המוסר, אנחנו הנורמות. בוודאי ובוודאי כל השאר, בוודאי מהימין, הם </w:t>
      </w:r>
      <w:bookmarkStart w:id="8222" w:name="_ETM_Q22_578000"/>
      <w:bookmarkEnd w:id="8222"/>
      <w:r>
        <w:rPr>
          <w:rFonts w:hint="cs"/>
          <w:rtl/>
          <w:lang w:eastAsia="he-IL"/>
        </w:rPr>
        <w:t xml:space="preserve">עדר, אוכלי עשב, לא מבינים שום דבר, ללא ערכים. שילכו לעבוד במאפיות הפיתות, שייצרו לנו את הבקבוקים, ינקו </w:t>
      </w:r>
      <w:bookmarkStart w:id="8223" w:name="_ETM_Q22_591000"/>
      <w:bookmarkEnd w:id="8223"/>
      <w:r>
        <w:rPr>
          <w:rFonts w:hint="cs"/>
          <w:rtl/>
          <w:lang w:eastAsia="he-IL"/>
        </w:rPr>
        <w:t xml:space="preserve">לנו את הבתים, ושיסתמו את הפה ושלא יגידו לנו איך לנהל מדינה. זה לא ברמה שלהם. הם, שילכו למפעל בבוקר, יקטפו את התפוזים שאנחנו צריכים לשתות </w:t>
      </w:r>
      <w:bookmarkStart w:id="8224" w:name="_ETM_Q22_604000"/>
      <w:bookmarkEnd w:id="8224"/>
      <w:r>
        <w:rPr>
          <w:rFonts w:hint="cs"/>
          <w:rtl/>
          <w:lang w:eastAsia="he-IL"/>
        </w:rPr>
        <w:t xml:space="preserve">מהם בבוקר. אנחנו מעדיפים אותם גם תפוזים טבעיים וסחוטים. זאת הרמה. </w:t>
      </w:r>
      <w:bookmarkStart w:id="8225" w:name="_ETM_Q22_611000"/>
      <w:bookmarkEnd w:id="8225"/>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אבל תזכרי תמיד, כמו שאמרתי ליושב-ראש: אנחנו, בעזרת השם, נחזור. למדנו, אנחנו פצועים מלמטה עד </w:t>
      </w:r>
      <w:bookmarkStart w:id="8226" w:name="_ETM_Q22_618000"/>
      <w:bookmarkEnd w:id="8226"/>
      <w:r>
        <w:rPr>
          <w:rFonts w:hint="cs"/>
          <w:rtl/>
          <w:lang w:eastAsia="he-IL"/>
        </w:rPr>
        <w:t xml:space="preserve">למטה. </w:t>
      </w:r>
    </w:p>
    <w:p w:rsidR="00934F6A" w:rsidRDefault="00934F6A" w:rsidP="001B65C6">
      <w:pPr>
        <w:rPr>
          <w:rtl/>
          <w:lang w:eastAsia="he-IL"/>
        </w:rPr>
      </w:pPr>
    </w:p>
    <w:p w:rsidR="00934F6A" w:rsidRDefault="00934F6A" w:rsidP="001B65C6">
      <w:pPr>
        <w:pStyle w:val="af6"/>
        <w:rPr>
          <w:rtl/>
        </w:rPr>
      </w:pPr>
      <w:r w:rsidRPr="00334E1E">
        <w:rPr>
          <w:rStyle w:val="TagStyle"/>
          <w:rtl/>
        </w:rPr>
        <w:t xml:space="preserve"> &lt;&lt; יור &gt;&gt;</w:t>
      </w:r>
      <w:r w:rsidRPr="00D22E7F">
        <w:rPr>
          <w:rStyle w:val="TagStyle"/>
          <w:rtl/>
        </w:rPr>
        <w:t xml:space="preserve"> </w:t>
      </w:r>
      <w:r>
        <w:rPr>
          <w:rtl/>
        </w:rPr>
        <w:t>היו"ר מיקי לוי:</w:t>
      </w:r>
      <w:r w:rsidRPr="00D22E7F">
        <w:rPr>
          <w:rStyle w:val="TagStyle"/>
          <w:rtl/>
        </w:rPr>
        <w:t xml:space="preserve"> </w:t>
      </w:r>
      <w:r w:rsidRPr="00334E1E">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משפט לסיום.</w:t>
      </w:r>
    </w:p>
    <w:p w:rsidR="00934F6A" w:rsidRDefault="00934F6A" w:rsidP="001B65C6">
      <w:pPr>
        <w:rPr>
          <w:rtl/>
          <w:lang w:eastAsia="he-IL"/>
        </w:rPr>
      </w:pPr>
    </w:p>
    <w:p w:rsidR="00934F6A" w:rsidRDefault="00934F6A" w:rsidP="001B65C6">
      <w:pPr>
        <w:pStyle w:val="-"/>
        <w:rPr>
          <w:rtl/>
        </w:rPr>
      </w:pPr>
      <w:bookmarkStart w:id="8227" w:name="ET_speakercontinue_5156_7"/>
      <w:r w:rsidRPr="00334E1E">
        <w:rPr>
          <w:rStyle w:val="TagStyle"/>
          <w:rtl/>
        </w:rPr>
        <w:t xml:space="preserve"> &lt;&lt; דובר_המשך &gt;&gt;</w:t>
      </w:r>
      <w:r w:rsidRPr="00D22E7F">
        <w:rPr>
          <w:rStyle w:val="TagStyle"/>
          <w:rtl/>
        </w:rPr>
        <w:t xml:space="preserve"> </w:t>
      </w:r>
      <w:r>
        <w:rPr>
          <w:rtl/>
        </w:rPr>
        <w:t>דוד אמסלם (הליכוד):</w:t>
      </w:r>
      <w:r w:rsidRPr="00D22E7F">
        <w:rPr>
          <w:rStyle w:val="TagStyle"/>
          <w:rtl/>
        </w:rPr>
        <w:t xml:space="preserve"> </w:t>
      </w:r>
      <w:r w:rsidRPr="00334E1E">
        <w:rPr>
          <w:rStyle w:val="TagStyle"/>
          <w:rtl/>
        </w:rPr>
        <w:t>&lt;&lt; דובר_המשך &gt;&gt;</w:t>
      </w:r>
      <w:r>
        <w:rPr>
          <w:rtl/>
        </w:rPr>
        <w:t xml:space="preserve">   </w:t>
      </w:r>
      <w:bookmarkEnd w:id="8227"/>
    </w:p>
    <w:p w:rsidR="00934F6A" w:rsidRDefault="00934F6A" w:rsidP="002609B9">
      <w:pPr>
        <w:rPr>
          <w:rtl/>
          <w:lang w:eastAsia="he-IL"/>
        </w:rPr>
      </w:pPr>
    </w:p>
    <w:p w:rsidR="00934F6A" w:rsidRDefault="00934F6A" w:rsidP="001B65C6">
      <w:pPr>
        <w:rPr>
          <w:rtl/>
        </w:rPr>
      </w:pPr>
      <w:r>
        <w:rPr>
          <w:rFonts w:hint="cs"/>
          <w:rtl/>
          <w:lang w:eastAsia="he-IL"/>
        </w:rPr>
        <w:lastRenderedPageBreak/>
        <w:t>א</w:t>
      </w:r>
      <w:r>
        <w:rPr>
          <w:rFonts w:hint="cs"/>
          <w:rtl/>
        </w:rPr>
        <w:t xml:space="preserve">נחנו נשיב לכם מנה אחת אפיים, כמעט בכל מקום, </w:t>
      </w:r>
      <w:bookmarkStart w:id="8228" w:name="_ETM_Q22_624000"/>
      <w:bookmarkEnd w:id="8228"/>
      <w:r>
        <w:rPr>
          <w:rFonts w:hint="cs"/>
          <w:rtl/>
        </w:rPr>
        <w:t xml:space="preserve">ויכאב לכם, יכאב לך כל כך הרבה </w:t>
      </w:r>
      <w:r w:rsidR="00D55302">
        <w:rPr>
          <w:rFonts w:hint="cs"/>
          <w:rtl/>
        </w:rPr>
        <w:t>– –</w:t>
      </w:r>
      <w:r>
        <w:rPr>
          <w:rFonts w:hint="cs"/>
          <w:rtl/>
        </w:rPr>
        <w:t xml:space="preserve"> </w:t>
      </w:r>
    </w:p>
    <w:p w:rsidR="00934F6A" w:rsidRDefault="00934F6A" w:rsidP="001B65C6">
      <w:pPr>
        <w:rPr>
          <w:rtl/>
          <w:lang w:eastAsia="he-IL"/>
        </w:rPr>
      </w:pPr>
    </w:p>
    <w:p w:rsidR="00934F6A" w:rsidRDefault="00934F6A" w:rsidP="001B65C6">
      <w:pPr>
        <w:pStyle w:val="af6"/>
        <w:keepNext/>
        <w:rPr>
          <w:rtl/>
        </w:rPr>
      </w:pPr>
      <w:r w:rsidRPr="00334E1E">
        <w:rPr>
          <w:rStyle w:val="TagStyle"/>
          <w:rtl/>
        </w:rPr>
        <w:t xml:space="preserve"> &lt;&lt; יור &gt;&gt;</w:t>
      </w:r>
      <w:r w:rsidRPr="00D33C42">
        <w:rPr>
          <w:rStyle w:val="TagStyle"/>
          <w:rtl/>
        </w:rPr>
        <w:t xml:space="preserve"> </w:t>
      </w:r>
      <w:r>
        <w:rPr>
          <w:rtl/>
        </w:rPr>
        <w:t xml:space="preserve">היו"ר </w:t>
      </w:r>
      <w:r>
        <w:rPr>
          <w:rFonts w:hint="cs"/>
          <w:rtl/>
        </w:rPr>
        <w:t>מיקי לוי</w:t>
      </w:r>
      <w:r>
        <w:rPr>
          <w:rtl/>
        </w:rPr>
        <w:t>:</w:t>
      </w:r>
      <w:r w:rsidRPr="00D33C42">
        <w:rPr>
          <w:rStyle w:val="TagStyle"/>
          <w:rtl/>
        </w:rPr>
        <w:t xml:space="preserve"> </w:t>
      </w:r>
      <w:r w:rsidRPr="00334E1E">
        <w:rPr>
          <w:rStyle w:val="TagStyle"/>
          <w:rtl/>
        </w:rPr>
        <w:t>&lt;&lt; יור &gt;&gt;</w:t>
      </w:r>
      <w:r>
        <w:rPr>
          <w:rtl/>
        </w:rPr>
        <w:t xml:space="preserve">   </w:t>
      </w:r>
    </w:p>
    <w:p w:rsidR="00934F6A" w:rsidRDefault="00934F6A" w:rsidP="002609B9">
      <w:pPr>
        <w:rPr>
          <w:rtl/>
        </w:rPr>
      </w:pPr>
    </w:p>
    <w:p w:rsidR="00934F6A" w:rsidRDefault="00934F6A" w:rsidP="001B65C6">
      <w:pPr>
        <w:keepNext/>
        <w:rPr>
          <w:rtl/>
          <w:lang w:eastAsia="he-IL"/>
        </w:rPr>
      </w:pPr>
      <w:r>
        <w:rPr>
          <w:rFonts w:hint="cs"/>
          <w:rtl/>
        </w:rPr>
        <w:t xml:space="preserve">תודה רבה. </w:t>
      </w:r>
    </w:p>
    <w:p w:rsidR="00934F6A" w:rsidRDefault="00934F6A" w:rsidP="001B65C6">
      <w:pPr>
        <w:rPr>
          <w:rtl/>
          <w:lang w:eastAsia="he-IL"/>
        </w:rPr>
      </w:pPr>
    </w:p>
    <w:p w:rsidR="00934F6A" w:rsidRDefault="00934F6A" w:rsidP="001B65C6">
      <w:pPr>
        <w:pStyle w:val="-"/>
        <w:rPr>
          <w:rtl/>
        </w:rPr>
      </w:pPr>
      <w:bookmarkStart w:id="8229" w:name="ET_speakercontinue_5156_25"/>
      <w:r w:rsidRPr="00334E1E">
        <w:rPr>
          <w:rStyle w:val="TagStyle"/>
          <w:rtl/>
        </w:rPr>
        <w:t>&lt;&lt; דובר_המשך &gt;&gt;</w:t>
      </w:r>
      <w:r w:rsidRPr="00D22E7F">
        <w:rPr>
          <w:rStyle w:val="TagStyle"/>
          <w:rtl/>
        </w:rPr>
        <w:t xml:space="preserve"> </w:t>
      </w:r>
      <w:r>
        <w:rPr>
          <w:rtl/>
        </w:rPr>
        <w:t>דוד אמסלם (הליכוד):</w:t>
      </w:r>
      <w:r w:rsidRPr="00D22E7F">
        <w:rPr>
          <w:rStyle w:val="TagStyle"/>
          <w:rtl/>
        </w:rPr>
        <w:t xml:space="preserve"> </w:t>
      </w:r>
      <w:r w:rsidRPr="00334E1E">
        <w:rPr>
          <w:rStyle w:val="TagStyle"/>
          <w:rtl/>
        </w:rPr>
        <w:t>&lt;&lt; דובר_המשך &gt;&gt;</w:t>
      </w:r>
      <w:bookmarkEnd w:id="8229"/>
      <w:r>
        <w:rPr>
          <w:rtl/>
        </w:rPr>
        <w:t xml:space="preserve">   </w:t>
      </w:r>
    </w:p>
    <w:p w:rsidR="00934F6A" w:rsidRDefault="00934F6A" w:rsidP="001B65C6">
      <w:pPr>
        <w:rPr>
          <w:rtl/>
          <w:lang w:eastAsia="he-IL"/>
        </w:rPr>
      </w:pPr>
    </w:p>
    <w:p w:rsidR="00934F6A" w:rsidRDefault="00D55302" w:rsidP="001B65C6">
      <w:pPr>
        <w:rPr>
          <w:rtl/>
          <w:lang w:eastAsia="he-IL"/>
        </w:rPr>
      </w:pPr>
      <w:r>
        <w:rPr>
          <w:rFonts w:hint="cs"/>
          <w:rtl/>
          <w:lang w:eastAsia="he-IL"/>
        </w:rPr>
        <w:t>– –</w:t>
      </w:r>
      <w:r w:rsidR="00934F6A">
        <w:rPr>
          <w:rFonts w:hint="cs"/>
          <w:rtl/>
          <w:lang w:eastAsia="he-IL"/>
        </w:rPr>
        <w:t xml:space="preserve"> </w:t>
      </w:r>
      <w:bookmarkStart w:id="8230" w:name="_ETM_Q22_628000"/>
      <w:bookmarkEnd w:id="8230"/>
      <w:r w:rsidR="00934F6A">
        <w:rPr>
          <w:rFonts w:hint="cs"/>
          <w:rtl/>
          <w:lang w:eastAsia="he-IL"/>
        </w:rPr>
        <w:t>שאתה תעלה פה ותצעק כל הזמן.</w:t>
      </w:r>
      <w:r w:rsidR="00934F6A">
        <w:rPr>
          <w:rFonts w:hint="cs"/>
          <w:lang w:eastAsia="he-IL"/>
        </w:rPr>
        <w:t xml:space="preserve"> </w:t>
      </w:r>
    </w:p>
    <w:p w:rsidR="00934F6A" w:rsidRDefault="00934F6A" w:rsidP="001B65C6">
      <w:pPr>
        <w:rPr>
          <w:rtl/>
          <w:lang w:eastAsia="he-IL"/>
        </w:rPr>
      </w:pPr>
    </w:p>
    <w:p w:rsidR="00934F6A" w:rsidRDefault="00934F6A" w:rsidP="001B65C6">
      <w:pPr>
        <w:pStyle w:val="af6"/>
        <w:rPr>
          <w:rtl/>
        </w:rPr>
      </w:pPr>
      <w:r w:rsidRPr="00334E1E">
        <w:rPr>
          <w:rStyle w:val="TagStyle"/>
          <w:rtl/>
        </w:rPr>
        <w:t xml:space="preserve"> &lt;&lt; יור &gt;&gt;</w:t>
      </w:r>
      <w:r w:rsidRPr="00D22E7F">
        <w:rPr>
          <w:rStyle w:val="TagStyle"/>
          <w:rtl/>
        </w:rPr>
        <w:t xml:space="preserve"> </w:t>
      </w:r>
      <w:r>
        <w:rPr>
          <w:rtl/>
        </w:rPr>
        <w:t>היו"ר מיקי לוי:</w:t>
      </w:r>
      <w:r w:rsidRPr="00D22E7F">
        <w:rPr>
          <w:rStyle w:val="TagStyle"/>
          <w:rtl/>
        </w:rPr>
        <w:t xml:space="preserve"> </w:t>
      </w:r>
      <w:r w:rsidRPr="00334E1E">
        <w:rPr>
          <w:rStyle w:val="TagStyle"/>
          <w:rtl/>
        </w:rPr>
        <w:t>&lt;&lt;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אמרתי לך, אל תאיים עליי. אני מכיר כמוך הרבה בימי </w:t>
      </w:r>
      <w:bookmarkStart w:id="8231" w:name="_ETM_Q22_632000"/>
      <w:bookmarkEnd w:id="8231"/>
      <w:r>
        <w:rPr>
          <w:rFonts w:hint="cs"/>
          <w:rtl/>
          <w:lang w:eastAsia="he-IL"/>
        </w:rPr>
        <w:t xml:space="preserve">חיי. ותעשה כבר משהו עם כל האיומים האלה שלך. </w:t>
      </w:r>
    </w:p>
    <w:p w:rsidR="00934F6A" w:rsidRDefault="00934F6A" w:rsidP="001B65C6">
      <w:pPr>
        <w:rPr>
          <w:rtl/>
          <w:lang w:eastAsia="he-IL"/>
        </w:rPr>
      </w:pPr>
    </w:p>
    <w:p w:rsidR="00934F6A" w:rsidRDefault="00934F6A" w:rsidP="001B65C6">
      <w:pPr>
        <w:pStyle w:val="af5"/>
        <w:rPr>
          <w:rtl/>
        </w:rPr>
      </w:pPr>
      <w:bookmarkStart w:id="8232" w:name="ET_interruption_5156_9"/>
      <w:r w:rsidRPr="00334E1E">
        <w:rPr>
          <w:rStyle w:val="TagStyle"/>
          <w:rtl/>
        </w:rPr>
        <w:t xml:space="preserve"> &lt;&lt; קריאה &gt;&gt;</w:t>
      </w:r>
      <w:r w:rsidRPr="00D22E7F">
        <w:rPr>
          <w:rStyle w:val="TagStyle"/>
          <w:rtl/>
        </w:rPr>
        <w:t xml:space="preserve"> </w:t>
      </w:r>
      <w:r>
        <w:rPr>
          <w:rtl/>
        </w:rPr>
        <w:t>דוד אמסלם (הליכוד:</w:t>
      </w:r>
      <w:r w:rsidRPr="00D22E7F">
        <w:rPr>
          <w:rStyle w:val="TagStyle"/>
          <w:rtl/>
        </w:rPr>
        <w:t xml:space="preserve"> </w:t>
      </w:r>
      <w:r w:rsidRPr="00334E1E">
        <w:rPr>
          <w:rStyle w:val="TagStyle"/>
          <w:rtl/>
        </w:rPr>
        <w:t>&lt;&lt; קריאה &gt;&gt;</w:t>
      </w:r>
      <w:r>
        <w:rPr>
          <w:rtl/>
        </w:rPr>
        <w:t xml:space="preserve">   </w:t>
      </w:r>
      <w:bookmarkEnd w:id="8232"/>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אז תתפטר ונעשה </w:t>
      </w:r>
      <w:bookmarkStart w:id="8233" w:name="_ETM_Q22_638000"/>
      <w:bookmarkEnd w:id="8233"/>
      <w:r w:rsidR="00D55302">
        <w:rPr>
          <w:rFonts w:hint="cs"/>
          <w:rtl/>
          <w:lang w:eastAsia="he-IL"/>
        </w:rPr>
        <w:t>– – –</w:t>
      </w:r>
      <w:r>
        <w:rPr>
          <w:rFonts w:hint="cs"/>
          <w:rtl/>
          <w:lang w:eastAsia="he-IL"/>
        </w:rPr>
        <w:t xml:space="preserve"> </w:t>
      </w:r>
    </w:p>
    <w:p w:rsidR="00934F6A" w:rsidRDefault="00934F6A" w:rsidP="001B65C6">
      <w:pPr>
        <w:rPr>
          <w:rtl/>
          <w:lang w:eastAsia="he-IL"/>
        </w:rPr>
      </w:pPr>
    </w:p>
    <w:p w:rsidR="00934F6A" w:rsidRDefault="00934F6A" w:rsidP="001B65C6">
      <w:pPr>
        <w:pStyle w:val="af6"/>
        <w:rPr>
          <w:rtl/>
        </w:rPr>
      </w:pPr>
      <w:bookmarkStart w:id="8234" w:name="ET_yor_6204_10"/>
      <w:r w:rsidRPr="00334E1E">
        <w:rPr>
          <w:rStyle w:val="TagStyle"/>
          <w:rtl/>
        </w:rPr>
        <w:t xml:space="preserve"> &lt;&lt; יור &gt;&gt;</w:t>
      </w:r>
      <w:r w:rsidRPr="00D22E7F">
        <w:rPr>
          <w:rStyle w:val="TagStyle"/>
          <w:rtl/>
        </w:rPr>
        <w:t xml:space="preserve"> </w:t>
      </w:r>
      <w:r>
        <w:rPr>
          <w:rtl/>
        </w:rPr>
        <w:t>היו"ר מיקי לוי:</w:t>
      </w:r>
      <w:r w:rsidRPr="00D22E7F">
        <w:rPr>
          <w:rStyle w:val="TagStyle"/>
          <w:rtl/>
        </w:rPr>
        <w:t xml:space="preserve"> </w:t>
      </w:r>
      <w:r w:rsidRPr="00334E1E">
        <w:rPr>
          <w:rStyle w:val="TagStyle"/>
          <w:rtl/>
        </w:rPr>
        <w:t>&lt;&lt; יור &gt;&gt;</w:t>
      </w:r>
      <w:r>
        <w:rPr>
          <w:rtl/>
        </w:rPr>
        <w:t xml:space="preserve">   </w:t>
      </w:r>
      <w:bookmarkEnd w:id="8234"/>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תעשה כבר משהו. </w:t>
      </w:r>
    </w:p>
    <w:p w:rsidR="00934F6A" w:rsidRDefault="00934F6A" w:rsidP="001B65C6">
      <w:pPr>
        <w:rPr>
          <w:rtl/>
          <w:lang w:eastAsia="he-IL"/>
        </w:rPr>
      </w:pPr>
    </w:p>
    <w:p w:rsidR="00934F6A" w:rsidRDefault="00934F6A" w:rsidP="001B65C6">
      <w:pPr>
        <w:pStyle w:val="af5"/>
        <w:rPr>
          <w:rtl/>
        </w:rPr>
      </w:pPr>
      <w:bookmarkStart w:id="8235" w:name="ET_interruption_5156_16"/>
      <w:r w:rsidRPr="00334E1E">
        <w:rPr>
          <w:rStyle w:val="TagStyle"/>
          <w:rtl/>
        </w:rPr>
        <w:t xml:space="preserve"> &lt;&lt; קריאה &gt;&gt;</w:t>
      </w:r>
      <w:r w:rsidRPr="00AE5B08">
        <w:rPr>
          <w:rStyle w:val="TagStyle"/>
          <w:rtl/>
        </w:rPr>
        <w:t xml:space="preserve"> </w:t>
      </w:r>
      <w:r>
        <w:rPr>
          <w:rtl/>
        </w:rPr>
        <w:t>דוד אמסלם (הליכוד):</w:t>
      </w:r>
      <w:r w:rsidRPr="00AE5B08">
        <w:rPr>
          <w:rStyle w:val="TagStyle"/>
          <w:rtl/>
        </w:rPr>
        <w:t xml:space="preserve"> </w:t>
      </w:r>
      <w:r w:rsidRPr="00334E1E">
        <w:rPr>
          <w:rStyle w:val="TagStyle"/>
          <w:rtl/>
        </w:rPr>
        <w:t>&lt;&lt; קריאה &gt;&gt;</w:t>
      </w:r>
      <w:r>
        <w:rPr>
          <w:rtl/>
        </w:rPr>
        <w:t xml:space="preserve">   </w:t>
      </w:r>
      <w:bookmarkEnd w:id="8235"/>
    </w:p>
    <w:p w:rsidR="00934F6A" w:rsidRDefault="00934F6A" w:rsidP="002609B9">
      <w:pPr>
        <w:rPr>
          <w:rtl/>
          <w:lang w:eastAsia="he-IL"/>
        </w:rPr>
      </w:pPr>
    </w:p>
    <w:p w:rsidR="00934F6A" w:rsidRDefault="00D55302" w:rsidP="001B65C6">
      <w:pPr>
        <w:rPr>
          <w:rtl/>
          <w:lang w:eastAsia="he-IL"/>
        </w:rPr>
      </w:pPr>
      <w:r>
        <w:rPr>
          <w:rFonts w:hint="cs"/>
          <w:rtl/>
          <w:lang w:eastAsia="he-IL"/>
        </w:rPr>
        <w:t>– – –</w:t>
      </w:r>
      <w:r w:rsidR="00934F6A">
        <w:rPr>
          <w:rFonts w:hint="cs"/>
          <w:rtl/>
          <w:lang w:eastAsia="he-IL"/>
        </w:rPr>
        <w:t xml:space="preserve"> </w:t>
      </w:r>
    </w:p>
    <w:p w:rsidR="00934F6A" w:rsidRDefault="00934F6A" w:rsidP="001B65C6">
      <w:pPr>
        <w:rPr>
          <w:rtl/>
          <w:lang w:eastAsia="he-IL"/>
        </w:rPr>
      </w:pPr>
    </w:p>
    <w:p w:rsidR="00934F6A" w:rsidRDefault="00934F6A" w:rsidP="001B65C6">
      <w:pPr>
        <w:pStyle w:val="af6"/>
        <w:rPr>
          <w:rtl/>
        </w:rPr>
      </w:pPr>
      <w:bookmarkStart w:id="8236" w:name="ET_yor_6204_26"/>
      <w:r w:rsidRPr="00334E1E">
        <w:rPr>
          <w:rStyle w:val="TagStyle"/>
          <w:rtl/>
        </w:rPr>
        <w:t>&lt;&lt; יור &gt;&gt;</w:t>
      </w:r>
      <w:r w:rsidRPr="00D22E7F">
        <w:rPr>
          <w:rStyle w:val="TagStyle"/>
          <w:rtl/>
        </w:rPr>
        <w:t xml:space="preserve"> </w:t>
      </w:r>
      <w:r>
        <w:rPr>
          <w:rtl/>
        </w:rPr>
        <w:t>היו"ר מיקי לוי:</w:t>
      </w:r>
      <w:r w:rsidRPr="00D22E7F">
        <w:rPr>
          <w:rStyle w:val="TagStyle"/>
          <w:rtl/>
        </w:rPr>
        <w:t xml:space="preserve"> </w:t>
      </w:r>
      <w:r w:rsidRPr="00334E1E">
        <w:rPr>
          <w:rStyle w:val="TagStyle"/>
          <w:rtl/>
        </w:rPr>
        <w:t>&lt;&lt; יור &gt;&gt;</w:t>
      </w:r>
      <w:bookmarkEnd w:id="8236"/>
      <w:r>
        <w:rPr>
          <w:rtl/>
        </w:rPr>
        <w:t xml:space="preserve">   </w:t>
      </w:r>
    </w:p>
    <w:p w:rsidR="00934F6A" w:rsidRPr="00AE5B08" w:rsidRDefault="00934F6A" w:rsidP="001B65C6">
      <w:pPr>
        <w:rPr>
          <w:rtl/>
          <w:lang w:eastAsia="he-IL"/>
        </w:rPr>
      </w:pPr>
    </w:p>
    <w:p w:rsidR="00934F6A" w:rsidRDefault="00934F6A" w:rsidP="001B65C6">
      <w:pPr>
        <w:rPr>
          <w:rtl/>
          <w:lang w:eastAsia="he-IL"/>
        </w:rPr>
      </w:pPr>
      <w:r>
        <w:rPr>
          <w:rFonts w:hint="cs"/>
          <w:rtl/>
          <w:lang w:eastAsia="he-IL"/>
        </w:rPr>
        <w:t xml:space="preserve">שמעתי אותך. אל תאיים עליי. שב. </w:t>
      </w:r>
    </w:p>
    <w:p w:rsidR="00934F6A" w:rsidRDefault="00934F6A" w:rsidP="001B65C6">
      <w:pPr>
        <w:rPr>
          <w:rtl/>
          <w:lang w:eastAsia="he-IL"/>
        </w:rPr>
      </w:pPr>
    </w:p>
    <w:p w:rsidR="00934F6A" w:rsidRDefault="00934F6A" w:rsidP="001B65C6">
      <w:pPr>
        <w:pStyle w:val="af5"/>
        <w:rPr>
          <w:rtl/>
        </w:rPr>
      </w:pPr>
      <w:bookmarkStart w:id="8237" w:name="_ETM_Q22_642000"/>
      <w:bookmarkEnd w:id="8237"/>
      <w:r w:rsidRPr="00334E1E">
        <w:rPr>
          <w:rStyle w:val="TagStyle"/>
          <w:rtl/>
        </w:rPr>
        <w:t xml:space="preserve"> &lt;&lt; קריאה &gt;&gt;</w:t>
      </w:r>
      <w:r w:rsidRPr="00AE5B08">
        <w:rPr>
          <w:rStyle w:val="TagStyle"/>
          <w:rtl/>
        </w:rPr>
        <w:t xml:space="preserve"> </w:t>
      </w:r>
      <w:r>
        <w:rPr>
          <w:rtl/>
        </w:rPr>
        <w:t>דוד אמסלם (הליכוד):</w:t>
      </w:r>
      <w:r w:rsidRPr="00AE5B08">
        <w:rPr>
          <w:rStyle w:val="TagStyle"/>
          <w:rtl/>
        </w:rPr>
        <w:t xml:space="preserve"> </w:t>
      </w:r>
      <w:r w:rsidRPr="00334E1E">
        <w:rPr>
          <w:rStyle w:val="TagStyle"/>
          <w:rtl/>
        </w:rPr>
        <w:t>&lt;&lt; קריאה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אז תתפטר ונעשה משהו </w:t>
      </w:r>
      <w:r w:rsidR="00D55302">
        <w:rPr>
          <w:rFonts w:hint="cs"/>
          <w:rtl/>
          <w:lang w:eastAsia="he-IL"/>
        </w:rPr>
        <w:t>– – –</w:t>
      </w:r>
      <w:r>
        <w:rPr>
          <w:rFonts w:hint="cs"/>
          <w:rtl/>
          <w:lang w:eastAsia="he-IL"/>
        </w:rPr>
        <w:t xml:space="preserve"> </w:t>
      </w:r>
    </w:p>
    <w:p w:rsidR="00934F6A" w:rsidRDefault="00934F6A" w:rsidP="001B65C6">
      <w:pPr>
        <w:rPr>
          <w:rtl/>
          <w:lang w:eastAsia="he-IL"/>
        </w:rPr>
      </w:pPr>
      <w:bookmarkStart w:id="8238" w:name="_ETM_Q22_645000"/>
      <w:bookmarkEnd w:id="8238"/>
    </w:p>
    <w:p w:rsidR="00934F6A" w:rsidRDefault="00934F6A" w:rsidP="001B65C6">
      <w:pPr>
        <w:pStyle w:val="af6"/>
        <w:rPr>
          <w:rtl/>
        </w:rPr>
      </w:pPr>
      <w:bookmarkStart w:id="8239" w:name="ET_yor_6204_27"/>
      <w:r w:rsidRPr="00334E1E">
        <w:rPr>
          <w:rStyle w:val="TagStyle"/>
          <w:rtl/>
        </w:rPr>
        <w:t>&lt;&lt; יור &gt;&gt;</w:t>
      </w:r>
      <w:r w:rsidRPr="00D22E7F">
        <w:rPr>
          <w:rStyle w:val="TagStyle"/>
          <w:rtl/>
        </w:rPr>
        <w:t xml:space="preserve"> </w:t>
      </w:r>
      <w:r>
        <w:rPr>
          <w:rtl/>
        </w:rPr>
        <w:t>היו"ר מיקי לוי:</w:t>
      </w:r>
      <w:r w:rsidRPr="00D22E7F">
        <w:rPr>
          <w:rStyle w:val="TagStyle"/>
          <w:rtl/>
        </w:rPr>
        <w:t xml:space="preserve"> </w:t>
      </w:r>
      <w:r w:rsidRPr="00334E1E">
        <w:rPr>
          <w:rStyle w:val="TagStyle"/>
          <w:rtl/>
        </w:rPr>
        <w:t>&lt;&lt; יור &gt;&gt;</w:t>
      </w:r>
      <w:bookmarkEnd w:id="8239"/>
      <w:r>
        <w:rPr>
          <w:rtl/>
        </w:rPr>
        <w:t xml:space="preserve">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חבר הכנסת דוד ביטן </w:t>
      </w:r>
      <w:r>
        <w:rPr>
          <w:rtl/>
          <w:lang w:eastAsia="he-IL"/>
        </w:rPr>
        <w:t>–</w:t>
      </w:r>
      <w:r>
        <w:rPr>
          <w:rFonts w:hint="cs"/>
          <w:rtl/>
          <w:lang w:eastAsia="he-IL"/>
        </w:rPr>
        <w:t xml:space="preserve"> איננו.</w:t>
      </w:r>
    </w:p>
    <w:p w:rsidR="00934F6A" w:rsidRDefault="00934F6A" w:rsidP="001B65C6">
      <w:pPr>
        <w:rPr>
          <w:rtl/>
          <w:lang w:eastAsia="he-IL"/>
        </w:rPr>
      </w:pPr>
    </w:p>
    <w:p w:rsidR="00934F6A" w:rsidRDefault="00934F6A" w:rsidP="001B65C6">
      <w:pPr>
        <w:pStyle w:val="af5"/>
        <w:rPr>
          <w:rtl/>
        </w:rPr>
      </w:pPr>
      <w:bookmarkStart w:id="8240" w:name="ET_interruption_5156_18"/>
      <w:r w:rsidRPr="00334E1E">
        <w:rPr>
          <w:rStyle w:val="TagStyle"/>
          <w:rtl/>
        </w:rPr>
        <w:t xml:space="preserve"> &lt;&lt; קריאה &gt;&gt;</w:t>
      </w:r>
      <w:r w:rsidRPr="00AE5B08">
        <w:rPr>
          <w:rStyle w:val="TagStyle"/>
          <w:rtl/>
        </w:rPr>
        <w:t xml:space="preserve"> </w:t>
      </w:r>
      <w:r>
        <w:rPr>
          <w:rtl/>
        </w:rPr>
        <w:t>דוד אמסלם (הליכוד):</w:t>
      </w:r>
      <w:r w:rsidRPr="00AE5B08">
        <w:rPr>
          <w:rStyle w:val="TagStyle"/>
          <w:rtl/>
        </w:rPr>
        <w:t xml:space="preserve"> </w:t>
      </w:r>
      <w:r w:rsidRPr="00334E1E">
        <w:rPr>
          <w:rStyle w:val="TagStyle"/>
          <w:rtl/>
        </w:rPr>
        <w:t>&lt;&lt; קריאה &gt;&gt;</w:t>
      </w:r>
      <w:r>
        <w:rPr>
          <w:rtl/>
        </w:rPr>
        <w:t xml:space="preserve">   </w:t>
      </w:r>
      <w:bookmarkEnd w:id="8240"/>
    </w:p>
    <w:p w:rsidR="00934F6A" w:rsidRDefault="00934F6A" w:rsidP="002609B9">
      <w:pPr>
        <w:rPr>
          <w:rtl/>
          <w:lang w:eastAsia="he-IL"/>
        </w:rPr>
      </w:pPr>
    </w:p>
    <w:p w:rsidR="00934F6A" w:rsidRDefault="00934F6A" w:rsidP="001B65C6">
      <w:pPr>
        <w:rPr>
          <w:rtl/>
          <w:lang w:eastAsia="he-IL"/>
        </w:rPr>
      </w:pPr>
      <w:bookmarkStart w:id="8241" w:name="_ETM_Q22_647000"/>
      <w:bookmarkEnd w:id="8241"/>
      <w:r>
        <w:rPr>
          <w:rFonts w:hint="cs"/>
          <w:rtl/>
          <w:lang w:eastAsia="he-IL"/>
        </w:rPr>
        <w:t xml:space="preserve">תתפטר ונעשה. </w:t>
      </w:r>
    </w:p>
    <w:p w:rsidR="00934F6A" w:rsidRDefault="00934F6A" w:rsidP="001B65C6">
      <w:pPr>
        <w:rPr>
          <w:rtl/>
          <w:lang w:eastAsia="he-IL"/>
        </w:rPr>
      </w:pPr>
    </w:p>
    <w:p w:rsidR="00934F6A" w:rsidRDefault="00934F6A" w:rsidP="001B65C6">
      <w:pPr>
        <w:pStyle w:val="af6"/>
        <w:rPr>
          <w:rtl/>
        </w:rPr>
      </w:pPr>
      <w:bookmarkStart w:id="8242" w:name="_ETM_Q22_646000"/>
      <w:bookmarkEnd w:id="8242"/>
      <w:r w:rsidRPr="00334E1E">
        <w:rPr>
          <w:rStyle w:val="TagStyle"/>
          <w:rtl/>
        </w:rPr>
        <w:t>&lt;&lt; יור &gt;&gt;</w:t>
      </w:r>
      <w:r w:rsidRPr="00D22E7F">
        <w:rPr>
          <w:rStyle w:val="TagStyle"/>
          <w:rtl/>
        </w:rPr>
        <w:t xml:space="preserve"> </w:t>
      </w:r>
      <w:r>
        <w:rPr>
          <w:rtl/>
        </w:rPr>
        <w:t>היו"ר מיקי לוי:</w:t>
      </w:r>
      <w:r w:rsidRPr="00D22E7F">
        <w:rPr>
          <w:rStyle w:val="TagStyle"/>
          <w:rtl/>
        </w:rPr>
        <w:t xml:space="preserve"> </w:t>
      </w:r>
      <w:r w:rsidRPr="00334E1E">
        <w:rPr>
          <w:rStyle w:val="TagStyle"/>
          <w:rtl/>
        </w:rPr>
        <w:t>&lt;&lt; יור &gt;&gt;</w:t>
      </w:r>
      <w:r>
        <w:rPr>
          <w:rtl/>
        </w:rPr>
        <w:t xml:space="preserve">   </w:t>
      </w:r>
    </w:p>
    <w:p w:rsidR="00934F6A" w:rsidRDefault="00934F6A" w:rsidP="001B65C6">
      <w:pPr>
        <w:rPr>
          <w:rtl/>
          <w:lang w:eastAsia="he-IL"/>
        </w:rPr>
      </w:pPr>
    </w:p>
    <w:p w:rsidR="00934F6A" w:rsidRDefault="00934F6A" w:rsidP="001B65C6">
      <w:pPr>
        <w:rPr>
          <w:rtl/>
          <w:lang w:eastAsia="he-IL"/>
        </w:rPr>
      </w:pPr>
      <w:r>
        <w:rPr>
          <w:rFonts w:hint="cs"/>
          <w:rtl/>
          <w:lang w:eastAsia="he-IL"/>
        </w:rPr>
        <w:t xml:space="preserve">אל תאיים. שב, בבקשה. </w:t>
      </w:r>
    </w:p>
    <w:p w:rsidR="00934F6A" w:rsidRDefault="00934F6A" w:rsidP="001B65C6">
      <w:pPr>
        <w:rPr>
          <w:rtl/>
          <w:lang w:eastAsia="he-IL"/>
        </w:rPr>
      </w:pPr>
      <w:bookmarkStart w:id="8243" w:name="_ETM_Q22_649000"/>
      <w:bookmarkEnd w:id="8243"/>
    </w:p>
    <w:p w:rsidR="00934F6A" w:rsidRDefault="00934F6A" w:rsidP="001B65C6">
      <w:pPr>
        <w:pStyle w:val="af5"/>
        <w:rPr>
          <w:rtl/>
        </w:rPr>
      </w:pPr>
      <w:r w:rsidRPr="00334E1E">
        <w:rPr>
          <w:rStyle w:val="TagStyle"/>
          <w:rtl/>
        </w:rPr>
        <w:t xml:space="preserve"> &lt;&lt; קריאה &gt;&gt;</w:t>
      </w:r>
      <w:r w:rsidRPr="00AE5B08">
        <w:rPr>
          <w:rStyle w:val="TagStyle"/>
          <w:rtl/>
        </w:rPr>
        <w:t xml:space="preserve"> </w:t>
      </w:r>
      <w:r>
        <w:rPr>
          <w:rtl/>
        </w:rPr>
        <w:t>דוד אמסלם (הליכוד):</w:t>
      </w:r>
      <w:r w:rsidRPr="00AE5B08">
        <w:rPr>
          <w:rStyle w:val="TagStyle"/>
          <w:rtl/>
        </w:rPr>
        <w:t xml:space="preserve"> </w:t>
      </w:r>
      <w:r w:rsidRPr="00334E1E">
        <w:rPr>
          <w:rStyle w:val="TagStyle"/>
          <w:rtl/>
        </w:rPr>
        <w:t>&lt;&lt; קריאה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אבל תתפטר ונעשה. </w:t>
      </w:r>
    </w:p>
    <w:p w:rsidR="00934F6A" w:rsidRDefault="00934F6A" w:rsidP="001B65C6">
      <w:pPr>
        <w:rPr>
          <w:rtl/>
          <w:lang w:eastAsia="he-IL"/>
        </w:rPr>
      </w:pPr>
    </w:p>
    <w:p w:rsidR="00934F6A" w:rsidRDefault="00934F6A" w:rsidP="001B65C6">
      <w:pPr>
        <w:pStyle w:val="af6"/>
        <w:rPr>
          <w:rtl/>
        </w:rPr>
      </w:pPr>
      <w:bookmarkStart w:id="8244" w:name="ET_yor_6204_29"/>
      <w:r w:rsidRPr="00334E1E">
        <w:rPr>
          <w:rStyle w:val="TagStyle"/>
          <w:rtl/>
        </w:rPr>
        <w:t>&lt;&lt; יור &gt;&gt;</w:t>
      </w:r>
      <w:r w:rsidRPr="00D22E7F">
        <w:rPr>
          <w:rStyle w:val="TagStyle"/>
          <w:rtl/>
        </w:rPr>
        <w:t xml:space="preserve"> </w:t>
      </w:r>
      <w:r>
        <w:rPr>
          <w:rtl/>
        </w:rPr>
        <w:t>היו"ר מיקי לוי:</w:t>
      </w:r>
      <w:r w:rsidRPr="00D22E7F">
        <w:rPr>
          <w:rStyle w:val="TagStyle"/>
          <w:rtl/>
        </w:rPr>
        <w:t xml:space="preserve"> </w:t>
      </w:r>
      <w:r w:rsidRPr="00334E1E">
        <w:rPr>
          <w:rStyle w:val="TagStyle"/>
          <w:rtl/>
        </w:rPr>
        <w:t>&lt;&lt; יור &gt;&gt;</w:t>
      </w:r>
      <w:bookmarkEnd w:id="8244"/>
      <w:r>
        <w:rPr>
          <w:rtl/>
        </w:rPr>
        <w:t xml:space="preserve">   </w:t>
      </w:r>
    </w:p>
    <w:p w:rsidR="00934F6A" w:rsidRDefault="00934F6A" w:rsidP="001B65C6">
      <w:pPr>
        <w:rPr>
          <w:rtl/>
          <w:lang w:eastAsia="he-IL"/>
        </w:rPr>
      </w:pPr>
    </w:p>
    <w:p w:rsidR="00934F6A" w:rsidRDefault="00934F6A" w:rsidP="001B65C6">
      <w:pPr>
        <w:rPr>
          <w:rtl/>
          <w:lang w:eastAsia="he-IL"/>
        </w:rPr>
      </w:pPr>
      <w:bookmarkStart w:id="8245" w:name="_ETM_Q22_651000"/>
      <w:bookmarkEnd w:id="8245"/>
      <w:r>
        <w:rPr>
          <w:rFonts w:hint="cs"/>
          <w:rtl/>
          <w:lang w:eastAsia="he-IL"/>
        </w:rPr>
        <w:t xml:space="preserve">שמעתי אותך. שמעתי </w:t>
      </w:r>
      <w:bookmarkStart w:id="8246" w:name="_ETM_Q22_652000"/>
      <w:bookmarkEnd w:id="8246"/>
      <w:r>
        <w:rPr>
          <w:rFonts w:hint="cs"/>
          <w:rtl/>
          <w:lang w:eastAsia="he-IL"/>
        </w:rPr>
        <w:t xml:space="preserve">אותך. כמוך אני מכיר הרבה בימי חיי. </w:t>
      </w:r>
    </w:p>
    <w:p w:rsidR="00934F6A" w:rsidRDefault="00934F6A" w:rsidP="001B65C6">
      <w:pPr>
        <w:rPr>
          <w:rtl/>
          <w:lang w:eastAsia="he-IL"/>
        </w:rPr>
      </w:pPr>
    </w:p>
    <w:p w:rsidR="00934F6A" w:rsidRDefault="00934F6A" w:rsidP="001B65C6">
      <w:pPr>
        <w:rPr>
          <w:rtl/>
          <w:lang w:eastAsia="he-IL"/>
        </w:rPr>
      </w:pPr>
      <w:bookmarkStart w:id="8247" w:name="_ETM_Q22_656000"/>
      <w:bookmarkEnd w:id="8247"/>
      <w:r>
        <w:rPr>
          <w:rFonts w:hint="cs"/>
          <w:rtl/>
          <w:lang w:eastAsia="he-IL"/>
        </w:rPr>
        <w:t>חבר הכנסת ביטן</w:t>
      </w:r>
      <w:bookmarkStart w:id="8248" w:name="_ETM_Q22_655000"/>
      <w:bookmarkEnd w:id="8248"/>
      <w:r>
        <w:rPr>
          <w:rFonts w:hint="cs"/>
          <w:rtl/>
          <w:lang w:eastAsia="he-IL"/>
        </w:rPr>
        <w:t xml:space="preserve"> </w:t>
      </w:r>
      <w:r>
        <w:rPr>
          <w:rtl/>
          <w:lang w:eastAsia="he-IL"/>
        </w:rPr>
        <w:t>–</w:t>
      </w:r>
      <w:r>
        <w:rPr>
          <w:rFonts w:hint="cs"/>
          <w:rtl/>
          <w:lang w:eastAsia="he-IL"/>
        </w:rPr>
        <w:t xml:space="preserve"> איננו; חבר הכנסת קיש </w:t>
      </w:r>
      <w:r>
        <w:rPr>
          <w:rtl/>
          <w:lang w:eastAsia="he-IL"/>
        </w:rPr>
        <w:t>–</w:t>
      </w:r>
      <w:r>
        <w:rPr>
          <w:rFonts w:hint="cs"/>
          <w:rtl/>
          <w:lang w:eastAsia="he-IL"/>
        </w:rPr>
        <w:t xml:space="preserve"> איננו. חבר </w:t>
      </w:r>
      <w:bookmarkStart w:id="8249" w:name="_ETM_Q22_659000"/>
      <w:bookmarkEnd w:id="8249"/>
      <w:r>
        <w:rPr>
          <w:rFonts w:hint="cs"/>
          <w:rtl/>
          <w:lang w:eastAsia="he-IL"/>
        </w:rPr>
        <w:t xml:space="preserve">הכנסת רוטמן, בבקשה. </w:t>
      </w:r>
    </w:p>
    <w:p w:rsidR="00934F6A" w:rsidRDefault="00934F6A" w:rsidP="001B65C6">
      <w:pPr>
        <w:rPr>
          <w:rtl/>
          <w:lang w:eastAsia="he-IL"/>
        </w:rPr>
      </w:pPr>
    </w:p>
    <w:p w:rsidR="00934F6A" w:rsidRDefault="00934F6A" w:rsidP="001B65C6">
      <w:pPr>
        <w:pStyle w:val="af5"/>
        <w:rPr>
          <w:rtl/>
        </w:rPr>
      </w:pPr>
      <w:bookmarkStart w:id="8250" w:name="_ETM_Q22_671000"/>
      <w:bookmarkStart w:id="8251" w:name="ET_interruption_6157_21"/>
      <w:bookmarkEnd w:id="8250"/>
      <w:r w:rsidRPr="00334E1E">
        <w:rPr>
          <w:rStyle w:val="TagStyle"/>
          <w:rtl/>
        </w:rPr>
        <w:t xml:space="preserve"> &lt;&lt; קריאה &gt;&gt;</w:t>
      </w:r>
      <w:r w:rsidRPr="00AE5B08">
        <w:rPr>
          <w:rStyle w:val="TagStyle"/>
          <w:rtl/>
        </w:rPr>
        <w:t xml:space="preserve"> </w:t>
      </w:r>
      <w:r>
        <w:rPr>
          <w:rtl/>
        </w:rPr>
        <w:t>שמחה רוטמן (הציונות הדתית):</w:t>
      </w:r>
      <w:r w:rsidRPr="00AE5B08">
        <w:rPr>
          <w:rStyle w:val="TagStyle"/>
          <w:rtl/>
        </w:rPr>
        <w:t xml:space="preserve"> </w:t>
      </w:r>
      <w:r w:rsidRPr="00334E1E">
        <w:rPr>
          <w:rStyle w:val="TagStyle"/>
          <w:rtl/>
        </w:rPr>
        <w:t>&lt;&lt; קריאה &gt;&gt;</w:t>
      </w:r>
      <w:r>
        <w:rPr>
          <w:rtl/>
        </w:rPr>
        <w:t xml:space="preserve">   </w:t>
      </w:r>
      <w:bookmarkEnd w:id="8251"/>
    </w:p>
    <w:p w:rsidR="00934F6A" w:rsidRDefault="00934F6A" w:rsidP="002609B9">
      <w:pPr>
        <w:rPr>
          <w:rtl/>
          <w:lang w:eastAsia="he-IL"/>
        </w:rPr>
      </w:pPr>
    </w:p>
    <w:p w:rsidR="00934F6A" w:rsidRDefault="00934F6A" w:rsidP="001B65C6">
      <w:pPr>
        <w:rPr>
          <w:rtl/>
          <w:lang w:eastAsia="he-IL"/>
        </w:rPr>
      </w:pPr>
      <w:bookmarkStart w:id="8252" w:name="_ETM_Q22_674000"/>
      <w:bookmarkEnd w:id="8252"/>
      <w:r>
        <w:rPr>
          <w:rFonts w:hint="cs"/>
          <w:rtl/>
          <w:lang w:eastAsia="he-IL"/>
        </w:rPr>
        <w:t xml:space="preserve">דודי, אמרת שהוא ילך, אז הוא הולך. </w:t>
      </w:r>
    </w:p>
    <w:p w:rsidR="00934F6A" w:rsidRDefault="00934F6A" w:rsidP="001B65C6">
      <w:pPr>
        <w:rPr>
          <w:rtl/>
          <w:lang w:eastAsia="he-IL"/>
        </w:rPr>
      </w:pPr>
      <w:bookmarkStart w:id="8253" w:name="_ETM_Q22_676000"/>
      <w:bookmarkEnd w:id="8253"/>
    </w:p>
    <w:p w:rsidR="00934F6A" w:rsidRDefault="00934F6A" w:rsidP="001B65C6">
      <w:pPr>
        <w:pStyle w:val="af5"/>
        <w:rPr>
          <w:rtl/>
        </w:rPr>
      </w:pPr>
      <w:bookmarkStart w:id="8254" w:name="ET_interruption_5156_21"/>
      <w:r w:rsidRPr="00334E1E">
        <w:rPr>
          <w:rStyle w:val="TagStyle"/>
          <w:rtl/>
        </w:rPr>
        <w:t xml:space="preserve"> &lt;&lt; קריאה &gt;&gt; </w:t>
      </w:r>
      <w:r>
        <w:rPr>
          <w:rtl/>
        </w:rPr>
        <w:t>דוד אמסלם (הליכוד):</w:t>
      </w:r>
      <w:r w:rsidRPr="00334E1E">
        <w:rPr>
          <w:rStyle w:val="TagStyle"/>
          <w:rtl/>
        </w:rPr>
        <w:t xml:space="preserve"> &lt;&lt; קריאה &gt;&gt;</w:t>
      </w:r>
      <w:r>
        <w:rPr>
          <w:rtl/>
        </w:rPr>
        <w:t xml:space="preserve">   </w:t>
      </w:r>
      <w:bookmarkEnd w:id="8254"/>
    </w:p>
    <w:p w:rsidR="00934F6A" w:rsidRDefault="00934F6A" w:rsidP="002609B9">
      <w:pPr>
        <w:rPr>
          <w:rtl/>
          <w:lang w:eastAsia="he-IL"/>
        </w:rPr>
      </w:pPr>
    </w:p>
    <w:p w:rsidR="00934F6A" w:rsidRPr="00334E1E" w:rsidRDefault="00934F6A" w:rsidP="001B65C6">
      <w:pPr>
        <w:rPr>
          <w:rtl/>
          <w:lang w:eastAsia="he-IL"/>
        </w:rPr>
      </w:pPr>
      <w:r>
        <w:rPr>
          <w:rFonts w:hint="cs"/>
          <w:rtl/>
          <w:lang w:eastAsia="he-IL"/>
        </w:rPr>
        <w:t xml:space="preserve">עזוב אותך, בריון </w:t>
      </w:r>
      <w:bookmarkStart w:id="8255" w:name="_ETM_Q22_675000"/>
      <w:bookmarkEnd w:id="8255"/>
      <w:r>
        <w:rPr>
          <w:rFonts w:hint="cs"/>
          <w:rtl/>
          <w:lang w:eastAsia="he-IL"/>
        </w:rPr>
        <w:t xml:space="preserve">קשקשים, נו, מה. אומר לי "תעשה". כשאני אתחלף, אני אעשה </w:t>
      </w:r>
      <w:bookmarkStart w:id="8256" w:name="_ETM_Q22_680000"/>
      <w:bookmarkEnd w:id="8256"/>
      <w:r>
        <w:rPr>
          <w:rFonts w:hint="cs"/>
          <w:rtl/>
          <w:lang w:eastAsia="he-IL"/>
        </w:rPr>
        <w:t xml:space="preserve">לך. אתה מוכן לשים אותי יושב-ראש, להתפטר, ואני </w:t>
      </w:r>
      <w:bookmarkStart w:id="8257" w:name="_ETM_Q22_684000"/>
      <w:bookmarkEnd w:id="8257"/>
      <w:r>
        <w:rPr>
          <w:rFonts w:hint="cs"/>
          <w:rtl/>
          <w:lang w:eastAsia="he-IL"/>
        </w:rPr>
        <w:t>אעשה לך עכשיו?</w:t>
      </w:r>
    </w:p>
    <w:p w:rsidR="00934F6A" w:rsidRDefault="00934F6A" w:rsidP="001B65C6">
      <w:pPr>
        <w:rPr>
          <w:rtl/>
          <w:lang w:eastAsia="he-IL"/>
        </w:rPr>
      </w:pPr>
    </w:p>
    <w:p w:rsidR="00934F6A" w:rsidRDefault="00934F6A" w:rsidP="001B65C6">
      <w:pPr>
        <w:pStyle w:val="af5"/>
        <w:rPr>
          <w:rtl/>
        </w:rPr>
      </w:pPr>
      <w:bookmarkStart w:id="8258" w:name="ET_interruption_קר_אה_22"/>
      <w:r w:rsidRPr="00334E1E">
        <w:rPr>
          <w:rStyle w:val="TagStyle"/>
          <w:rtl/>
        </w:rPr>
        <w:t xml:space="preserve"> &lt;&lt; קריאה &gt;&gt; </w:t>
      </w:r>
      <w:r>
        <w:rPr>
          <w:rtl/>
        </w:rPr>
        <w:t>קריאה:</w:t>
      </w:r>
      <w:r w:rsidRPr="00334E1E">
        <w:rPr>
          <w:rStyle w:val="TagStyle"/>
          <w:rtl/>
        </w:rPr>
        <w:t xml:space="preserve"> &lt;&lt; קריאה &gt;&gt;</w:t>
      </w:r>
      <w:r>
        <w:rPr>
          <w:rtl/>
        </w:rPr>
        <w:t xml:space="preserve">   </w:t>
      </w:r>
      <w:bookmarkEnd w:id="8258"/>
    </w:p>
    <w:p w:rsidR="00934F6A" w:rsidRDefault="00934F6A" w:rsidP="002609B9">
      <w:pPr>
        <w:rPr>
          <w:rtl/>
          <w:lang w:eastAsia="he-IL"/>
        </w:rPr>
      </w:pPr>
    </w:p>
    <w:p w:rsidR="00934F6A" w:rsidRDefault="00D55302" w:rsidP="001B65C6">
      <w:pPr>
        <w:rPr>
          <w:rtl/>
          <w:lang w:eastAsia="he-IL"/>
        </w:rPr>
      </w:pPr>
      <w:bookmarkStart w:id="8259" w:name="_ETM_Q22_690000"/>
      <w:bookmarkEnd w:id="8259"/>
      <w:r>
        <w:rPr>
          <w:rFonts w:hint="cs"/>
          <w:rtl/>
          <w:lang w:eastAsia="he-IL"/>
        </w:rPr>
        <w:t>– – –</w:t>
      </w:r>
      <w:r w:rsidR="00934F6A">
        <w:rPr>
          <w:rFonts w:hint="cs"/>
          <w:rtl/>
          <w:lang w:eastAsia="he-IL"/>
        </w:rPr>
        <w:t xml:space="preserve"> </w:t>
      </w:r>
    </w:p>
    <w:p w:rsidR="00934F6A" w:rsidRDefault="00934F6A" w:rsidP="001B65C6">
      <w:pPr>
        <w:rPr>
          <w:rtl/>
          <w:lang w:eastAsia="he-IL"/>
        </w:rPr>
      </w:pPr>
      <w:bookmarkStart w:id="8260" w:name="_ETM_Q22_692000"/>
      <w:bookmarkEnd w:id="8260"/>
    </w:p>
    <w:p w:rsidR="00934F6A" w:rsidRDefault="00934F6A" w:rsidP="001B65C6">
      <w:pPr>
        <w:pStyle w:val="af5"/>
        <w:rPr>
          <w:rtl/>
        </w:rPr>
      </w:pPr>
      <w:bookmarkStart w:id="8261" w:name="ET_interruption_5156_23"/>
      <w:r w:rsidRPr="00334E1E">
        <w:rPr>
          <w:rStyle w:val="TagStyle"/>
          <w:rtl/>
        </w:rPr>
        <w:t xml:space="preserve"> &lt;&lt; קריאה &gt;&gt; </w:t>
      </w:r>
      <w:r>
        <w:rPr>
          <w:rtl/>
        </w:rPr>
        <w:t>דוד אמסלם (הליכוד):</w:t>
      </w:r>
      <w:r w:rsidRPr="00334E1E">
        <w:rPr>
          <w:rStyle w:val="TagStyle"/>
          <w:rtl/>
        </w:rPr>
        <w:t xml:space="preserve"> &lt;&lt; קריאה &gt;&gt;</w:t>
      </w:r>
      <w:r>
        <w:rPr>
          <w:rtl/>
        </w:rPr>
        <w:t xml:space="preserve">   </w:t>
      </w:r>
      <w:bookmarkEnd w:id="8261"/>
    </w:p>
    <w:p w:rsidR="00934F6A" w:rsidRDefault="00934F6A" w:rsidP="002609B9">
      <w:pPr>
        <w:rPr>
          <w:rtl/>
          <w:lang w:eastAsia="he-IL"/>
        </w:rPr>
      </w:pPr>
    </w:p>
    <w:p w:rsidR="00934F6A" w:rsidRPr="00334E1E" w:rsidRDefault="00934F6A" w:rsidP="001B65C6">
      <w:pPr>
        <w:rPr>
          <w:rtl/>
          <w:lang w:eastAsia="he-IL"/>
        </w:rPr>
      </w:pPr>
      <w:bookmarkStart w:id="8262" w:name="_ETM_Q22_693000"/>
      <w:bookmarkEnd w:id="8262"/>
      <w:r>
        <w:rPr>
          <w:rFonts w:hint="cs"/>
          <w:rtl/>
          <w:lang w:eastAsia="he-IL"/>
        </w:rPr>
        <w:lastRenderedPageBreak/>
        <w:t xml:space="preserve">אני אבקש להיות מחליף לשבוע. </w:t>
      </w:r>
      <w:bookmarkStart w:id="8263" w:name="_ETM_Q22_696000"/>
      <w:bookmarkEnd w:id="8263"/>
      <w:r>
        <w:rPr>
          <w:rFonts w:hint="cs"/>
          <w:rtl/>
          <w:lang w:eastAsia="he-IL"/>
        </w:rPr>
        <w:t xml:space="preserve">שים אותי פה ותשב באולם ותראה מה נעשה. </w:t>
      </w:r>
    </w:p>
    <w:p w:rsidR="00934F6A" w:rsidRDefault="00934F6A" w:rsidP="001B65C6">
      <w:pPr>
        <w:rPr>
          <w:rtl/>
          <w:lang w:eastAsia="he-IL"/>
        </w:rPr>
      </w:pPr>
    </w:p>
    <w:p w:rsidR="00934F6A" w:rsidRDefault="00934F6A" w:rsidP="001B65C6">
      <w:pPr>
        <w:pStyle w:val="a4"/>
        <w:keepNext/>
        <w:rPr>
          <w:rtl/>
        </w:rPr>
      </w:pPr>
      <w:bookmarkStart w:id="8264" w:name="TOR_Q23"/>
      <w:bookmarkStart w:id="8265" w:name="_ETM_Q23_180000"/>
      <w:bookmarkStart w:id="8266" w:name="ET_speaker_6157_4"/>
      <w:bookmarkEnd w:id="8264"/>
      <w:bookmarkEnd w:id="8265"/>
      <w:r w:rsidRPr="00991EF6">
        <w:rPr>
          <w:rStyle w:val="TagStyle"/>
          <w:rtl/>
        </w:rPr>
        <w:t xml:space="preserve">&lt;&lt; דובר &gt;&gt; </w:t>
      </w:r>
      <w:bookmarkStart w:id="8267" w:name="_Toc97150047"/>
      <w:r>
        <w:rPr>
          <w:rtl/>
        </w:rPr>
        <w:t>שמחה רוטמן (הציונות הדתית):</w:t>
      </w:r>
      <w:bookmarkEnd w:id="8267"/>
      <w:r w:rsidRPr="00991EF6">
        <w:rPr>
          <w:rStyle w:val="TagStyle"/>
          <w:rtl/>
        </w:rPr>
        <w:t xml:space="preserve"> &lt;&lt; דובר &gt;&gt;</w:t>
      </w:r>
      <w:r>
        <w:rPr>
          <w:rtl/>
        </w:rPr>
        <w:t xml:space="preserve">   </w:t>
      </w:r>
      <w:bookmarkEnd w:id="8266"/>
    </w:p>
    <w:p w:rsidR="00934F6A" w:rsidRDefault="00934F6A" w:rsidP="002609B9">
      <w:pPr>
        <w:rPr>
          <w:rtl/>
          <w:lang w:eastAsia="he-IL"/>
        </w:rPr>
      </w:pPr>
    </w:p>
    <w:p w:rsidR="00934F6A" w:rsidRDefault="00934F6A" w:rsidP="001B65C6">
      <w:pPr>
        <w:rPr>
          <w:rtl/>
          <w:lang w:eastAsia="he-IL"/>
        </w:rPr>
      </w:pPr>
      <w:r>
        <w:rPr>
          <w:rFonts w:hint="cs"/>
          <w:rtl/>
          <w:lang w:eastAsia="he-IL"/>
        </w:rPr>
        <w:t>פעם ראשונה?</w:t>
      </w:r>
    </w:p>
    <w:p w:rsidR="00934F6A" w:rsidRDefault="00934F6A" w:rsidP="001B65C6">
      <w:pPr>
        <w:rPr>
          <w:rtl/>
          <w:lang w:eastAsia="he-IL"/>
        </w:rPr>
      </w:pPr>
    </w:p>
    <w:p w:rsidR="00934F6A" w:rsidRDefault="00934F6A" w:rsidP="001B65C6">
      <w:pPr>
        <w:pStyle w:val="af6"/>
        <w:keepNext/>
        <w:rPr>
          <w:rtl/>
        </w:rPr>
      </w:pPr>
      <w:bookmarkStart w:id="8268" w:name="ET_yor_6307_9"/>
      <w:r w:rsidRPr="004778D2">
        <w:rPr>
          <w:rStyle w:val="TagStyle"/>
          <w:rtl/>
        </w:rPr>
        <w:t xml:space="preserve"> &lt;&lt; יור &gt;&gt; </w:t>
      </w:r>
      <w:r>
        <w:rPr>
          <w:rtl/>
        </w:rPr>
        <w:t>היו"ר יבגני סובה:</w:t>
      </w:r>
      <w:r w:rsidRPr="004778D2">
        <w:rPr>
          <w:rStyle w:val="TagStyle"/>
          <w:rtl/>
        </w:rPr>
        <w:t xml:space="preserve"> &lt;&lt; יור &gt;&gt;</w:t>
      </w:r>
      <w:r>
        <w:rPr>
          <w:rtl/>
        </w:rPr>
        <w:t xml:space="preserve">   </w:t>
      </w:r>
      <w:bookmarkEnd w:id="8268"/>
    </w:p>
    <w:p w:rsidR="00934F6A" w:rsidRPr="00861523" w:rsidRDefault="00934F6A" w:rsidP="001B65C6">
      <w:pPr>
        <w:rPr>
          <w:rtl/>
        </w:rPr>
      </w:pPr>
    </w:p>
    <w:p w:rsidR="00934F6A" w:rsidRDefault="00934F6A" w:rsidP="001B65C6">
      <w:pPr>
        <w:rPr>
          <w:rtl/>
          <w:lang w:eastAsia="he-IL"/>
        </w:rPr>
      </w:pPr>
      <w:r>
        <w:rPr>
          <w:rFonts w:hint="cs"/>
          <w:rtl/>
          <w:lang w:eastAsia="he-IL"/>
        </w:rPr>
        <w:t xml:space="preserve">אכן כך. </w:t>
      </w:r>
    </w:p>
    <w:p w:rsidR="00934F6A" w:rsidRDefault="00934F6A" w:rsidP="001B65C6">
      <w:pPr>
        <w:rPr>
          <w:rtl/>
          <w:lang w:eastAsia="he-IL"/>
        </w:rPr>
      </w:pPr>
      <w:bookmarkStart w:id="8269" w:name="_ETM_Q23_124481"/>
      <w:bookmarkStart w:id="8270" w:name="_ETM_Q23_124613"/>
      <w:bookmarkEnd w:id="8269"/>
      <w:bookmarkEnd w:id="8270"/>
    </w:p>
    <w:p w:rsidR="00934F6A" w:rsidRDefault="00934F6A" w:rsidP="001B65C6">
      <w:pPr>
        <w:pStyle w:val="-"/>
        <w:keepNext/>
        <w:rPr>
          <w:rtl/>
        </w:rPr>
      </w:pPr>
      <w:bookmarkStart w:id="8271" w:name="_ETM_Q23_124682"/>
      <w:bookmarkStart w:id="8272" w:name="_ETM_Q23_124748"/>
      <w:bookmarkStart w:id="8273" w:name="ET_speakercontinue_6157_11"/>
      <w:bookmarkEnd w:id="8271"/>
      <w:bookmarkEnd w:id="8272"/>
      <w:r w:rsidRPr="004778D2">
        <w:rPr>
          <w:rStyle w:val="TagStyle"/>
          <w:rtl/>
        </w:rPr>
        <w:t xml:space="preserve"> &lt;&lt; דובר_המשך &gt;&gt; </w:t>
      </w:r>
      <w:r>
        <w:rPr>
          <w:rtl/>
        </w:rPr>
        <w:t>שמחה רוטמן (הציונות הדתית):</w:t>
      </w:r>
      <w:r w:rsidRPr="004778D2">
        <w:rPr>
          <w:rStyle w:val="TagStyle"/>
          <w:rtl/>
        </w:rPr>
        <w:t xml:space="preserve"> &lt;&lt; דובר_המשך &gt;&gt;</w:t>
      </w:r>
      <w:r>
        <w:rPr>
          <w:rtl/>
        </w:rPr>
        <w:t xml:space="preserve">   </w:t>
      </w:r>
      <w:bookmarkEnd w:id="8273"/>
    </w:p>
    <w:p w:rsidR="00934F6A" w:rsidRDefault="00934F6A" w:rsidP="002609B9">
      <w:pPr>
        <w:rPr>
          <w:rtl/>
          <w:lang w:eastAsia="he-IL"/>
        </w:rPr>
      </w:pPr>
    </w:p>
    <w:p w:rsidR="00934F6A" w:rsidRDefault="00934F6A" w:rsidP="001B65C6">
      <w:pPr>
        <w:rPr>
          <w:rtl/>
          <w:lang w:eastAsia="he-IL"/>
        </w:rPr>
      </w:pPr>
      <w:bookmarkStart w:id="8274" w:name="_ETM_Q23_126803"/>
      <w:bookmarkEnd w:id="8274"/>
      <w:proofErr w:type="spellStart"/>
      <w:r>
        <w:rPr>
          <w:rFonts w:hint="cs"/>
          <w:rtl/>
          <w:lang w:eastAsia="he-IL"/>
        </w:rPr>
        <w:t>פששש</w:t>
      </w:r>
      <w:proofErr w:type="spellEnd"/>
      <w:r>
        <w:rPr>
          <w:rFonts w:hint="cs"/>
          <w:rtl/>
          <w:lang w:eastAsia="he-IL"/>
        </w:rPr>
        <w:t xml:space="preserve">, איזה כבוד. </w:t>
      </w:r>
    </w:p>
    <w:p w:rsidR="00934F6A" w:rsidRDefault="00934F6A" w:rsidP="001B65C6">
      <w:pPr>
        <w:rPr>
          <w:rtl/>
          <w:lang w:eastAsia="he-IL"/>
        </w:rPr>
      </w:pPr>
      <w:bookmarkStart w:id="8275" w:name="_ETM_Q23_132424"/>
      <w:bookmarkStart w:id="8276" w:name="_ETM_Q23_132547"/>
      <w:bookmarkEnd w:id="8275"/>
      <w:bookmarkEnd w:id="8276"/>
    </w:p>
    <w:p w:rsidR="00934F6A" w:rsidRDefault="00934F6A" w:rsidP="001B65C6">
      <w:pPr>
        <w:pStyle w:val="af6"/>
        <w:keepNext/>
        <w:rPr>
          <w:rtl/>
        </w:rPr>
      </w:pPr>
      <w:bookmarkStart w:id="8277" w:name="_ETM_Q23_132584"/>
      <w:bookmarkStart w:id="8278" w:name="_ETM_Q23_132679"/>
      <w:bookmarkStart w:id="8279" w:name="ET_yor_6307_12"/>
      <w:bookmarkEnd w:id="8277"/>
      <w:bookmarkEnd w:id="8278"/>
      <w:r w:rsidRPr="004778D2">
        <w:rPr>
          <w:rStyle w:val="TagStyle"/>
          <w:rtl/>
        </w:rPr>
        <w:t xml:space="preserve"> &lt;&lt; יור &gt;&gt; </w:t>
      </w:r>
      <w:r>
        <w:rPr>
          <w:rtl/>
        </w:rPr>
        <w:t>היו"ר יבגני סובה:</w:t>
      </w:r>
      <w:r w:rsidRPr="004778D2">
        <w:rPr>
          <w:rStyle w:val="TagStyle"/>
          <w:rtl/>
        </w:rPr>
        <w:t xml:space="preserve"> &lt;&lt; יור &gt;&gt;</w:t>
      </w:r>
      <w:r>
        <w:rPr>
          <w:rtl/>
        </w:rPr>
        <w:t xml:space="preserve">   </w:t>
      </w:r>
      <w:bookmarkEnd w:id="8279"/>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תודה. תודה, חבר </w:t>
      </w:r>
      <w:bookmarkStart w:id="8280" w:name="_ETM_Q23_129260"/>
      <w:bookmarkEnd w:id="8280"/>
      <w:r>
        <w:rPr>
          <w:rFonts w:hint="cs"/>
          <w:rtl/>
          <w:lang w:eastAsia="he-IL"/>
        </w:rPr>
        <w:t xml:space="preserve">הכנסת רוטמן. </w:t>
      </w:r>
    </w:p>
    <w:p w:rsidR="00934F6A" w:rsidRDefault="00934F6A" w:rsidP="001B65C6">
      <w:pPr>
        <w:rPr>
          <w:rtl/>
          <w:lang w:eastAsia="he-IL"/>
        </w:rPr>
      </w:pPr>
      <w:bookmarkStart w:id="8281" w:name="_ETM_Q23_131563"/>
      <w:bookmarkStart w:id="8282" w:name="_ETM_Q23_131686"/>
      <w:bookmarkEnd w:id="8281"/>
      <w:bookmarkEnd w:id="8282"/>
    </w:p>
    <w:p w:rsidR="00934F6A" w:rsidRDefault="00934F6A" w:rsidP="001B65C6">
      <w:pPr>
        <w:pStyle w:val="-"/>
        <w:keepNext/>
        <w:rPr>
          <w:rtl/>
        </w:rPr>
      </w:pPr>
      <w:bookmarkStart w:id="8283" w:name="_ETM_Q23_132835"/>
      <w:bookmarkStart w:id="8284" w:name="_ETM_Q23_132936"/>
      <w:bookmarkStart w:id="8285" w:name="ET_speakercontinue_6157_13"/>
      <w:bookmarkEnd w:id="8283"/>
      <w:bookmarkEnd w:id="8284"/>
      <w:r w:rsidRPr="004778D2">
        <w:rPr>
          <w:rStyle w:val="TagStyle"/>
          <w:rtl/>
        </w:rPr>
        <w:t xml:space="preserve"> &lt;&lt; דובר_המשך &gt;&gt; </w:t>
      </w:r>
      <w:r>
        <w:rPr>
          <w:rtl/>
        </w:rPr>
        <w:t>שמחה רוטמן (הציונות הדתית):</w:t>
      </w:r>
      <w:r w:rsidRPr="004778D2">
        <w:rPr>
          <w:rStyle w:val="TagStyle"/>
          <w:rtl/>
        </w:rPr>
        <w:t xml:space="preserve"> &lt;&lt; דובר_המשך &gt;&gt;</w:t>
      </w:r>
      <w:r>
        <w:rPr>
          <w:rtl/>
        </w:rPr>
        <w:t xml:space="preserve">   </w:t>
      </w:r>
      <w:bookmarkEnd w:id="8285"/>
    </w:p>
    <w:p w:rsidR="00934F6A" w:rsidRDefault="00934F6A" w:rsidP="002609B9">
      <w:pPr>
        <w:rPr>
          <w:rtl/>
          <w:lang w:eastAsia="he-IL"/>
        </w:rPr>
      </w:pPr>
    </w:p>
    <w:p w:rsidR="00934F6A" w:rsidRDefault="00934F6A" w:rsidP="001B65C6">
      <w:pPr>
        <w:rPr>
          <w:rtl/>
          <w:lang w:eastAsia="he-IL"/>
        </w:rPr>
      </w:pPr>
      <w:bookmarkStart w:id="8286" w:name="_ETM_Q23_134619"/>
      <w:bookmarkEnd w:id="8286"/>
      <w:r>
        <w:rPr>
          <w:rFonts w:hint="cs"/>
          <w:rtl/>
          <w:lang w:eastAsia="he-IL"/>
        </w:rPr>
        <w:t xml:space="preserve">אדוני היושב-ראש, תתחדש. </w:t>
      </w:r>
    </w:p>
    <w:p w:rsidR="00934F6A" w:rsidRDefault="00934F6A" w:rsidP="001B65C6">
      <w:pPr>
        <w:rPr>
          <w:rtl/>
          <w:lang w:eastAsia="he-IL"/>
        </w:rPr>
      </w:pPr>
      <w:bookmarkStart w:id="8287" w:name="_ETM_Q23_136449"/>
      <w:bookmarkStart w:id="8288" w:name="_ETM_Q23_136518"/>
      <w:bookmarkEnd w:id="8287"/>
      <w:bookmarkEnd w:id="8288"/>
    </w:p>
    <w:p w:rsidR="00934F6A" w:rsidRDefault="00934F6A" w:rsidP="001B65C6">
      <w:pPr>
        <w:pStyle w:val="af6"/>
        <w:keepNext/>
        <w:rPr>
          <w:rtl/>
        </w:rPr>
      </w:pPr>
      <w:bookmarkStart w:id="8289" w:name="ET_yor_6307_14"/>
      <w:r w:rsidRPr="00B47E29">
        <w:rPr>
          <w:rStyle w:val="TagStyle"/>
          <w:rtl/>
        </w:rPr>
        <w:t xml:space="preserve"> &lt;&lt; יור &gt;&gt; </w:t>
      </w:r>
      <w:r>
        <w:rPr>
          <w:rtl/>
        </w:rPr>
        <w:t>היו"ר יבגני סובה:</w:t>
      </w:r>
      <w:r w:rsidRPr="00B47E29">
        <w:rPr>
          <w:rStyle w:val="TagStyle"/>
          <w:rtl/>
        </w:rPr>
        <w:t xml:space="preserve"> &lt;&lt; יור &gt;&gt;</w:t>
      </w:r>
      <w:r>
        <w:rPr>
          <w:rtl/>
        </w:rPr>
        <w:t xml:space="preserve">   </w:t>
      </w:r>
      <w:bookmarkEnd w:id="8289"/>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תודה רבה. </w:t>
      </w:r>
    </w:p>
    <w:p w:rsidR="00934F6A" w:rsidRDefault="00934F6A" w:rsidP="001B65C6">
      <w:pPr>
        <w:rPr>
          <w:rtl/>
          <w:lang w:eastAsia="he-IL"/>
        </w:rPr>
      </w:pPr>
    </w:p>
    <w:p w:rsidR="00934F6A" w:rsidRDefault="00934F6A" w:rsidP="001B65C6">
      <w:pPr>
        <w:pStyle w:val="-"/>
        <w:keepNext/>
        <w:rPr>
          <w:rtl/>
        </w:rPr>
      </w:pPr>
      <w:bookmarkStart w:id="8290" w:name="ET_speakercontinue_6157_15"/>
      <w:r w:rsidRPr="00B47E29">
        <w:rPr>
          <w:rStyle w:val="TagStyle"/>
          <w:rtl/>
        </w:rPr>
        <w:t xml:space="preserve"> &lt;&lt; דובר_המשך &gt;&gt; </w:t>
      </w:r>
      <w:r>
        <w:rPr>
          <w:rtl/>
        </w:rPr>
        <w:t>שמחה רוטמן (הציונות הדתית):</w:t>
      </w:r>
      <w:r w:rsidRPr="00B47E29">
        <w:rPr>
          <w:rStyle w:val="TagStyle"/>
          <w:rtl/>
        </w:rPr>
        <w:t xml:space="preserve"> &lt;&lt; דובר_המשך &gt;&gt;</w:t>
      </w:r>
      <w:r>
        <w:rPr>
          <w:rtl/>
        </w:rPr>
        <w:t xml:space="preserve">   </w:t>
      </w:r>
      <w:bookmarkEnd w:id="8290"/>
    </w:p>
    <w:p w:rsidR="00934F6A" w:rsidRDefault="00934F6A" w:rsidP="002609B9">
      <w:pPr>
        <w:rPr>
          <w:rtl/>
          <w:lang w:eastAsia="he-IL"/>
        </w:rPr>
      </w:pPr>
    </w:p>
    <w:p w:rsidR="00934F6A" w:rsidRDefault="00934F6A" w:rsidP="001B65C6">
      <w:pPr>
        <w:rPr>
          <w:rtl/>
          <w:lang w:eastAsia="he-IL"/>
        </w:rPr>
      </w:pPr>
      <w:bookmarkStart w:id="8291" w:name="_ETM_Q23_136571"/>
      <w:bookmarkStart w:id="8292" w:name="_ETM_Q23_136649"/>
      <w:bookmarkEnd w:id="8291"/>
      <w:bookmarkEnd w:id="8292"/>
      <w:r>
        <w:rPr>
          <w:rFonts w:hint="cs"/>
          <w:rtl/>
          <w:lang w:eastAsia="he-IL"/>
        </w:rPr>
        <w:t xml:space="preserve">כנסת נכבדה, חבריי חברי הכנסת, גברתי השרה, האמת היא שאני לא מבין למה אנחנו טורחים. אני חייב לומר, אני לא מצליח להבין למה </w:t>
      </w:r>
      <w:r>
        <w:rPr>
          <w:rtl/>
          <w:lang w:eastAsia="he-IL"/>
        </w:rPr>
        <w:t>–</w:t>
      </w:r>
      <w:r>
        <w:rPr>
          <w:rFonts w:hint="cs"/>
          <w:rtl/>
          <w:lang w:eastAsia="he-IL"/>
        </w:rPr>
        <w:t xml:space="preserve"> למה אנחנו טורחים זה ידוע; אנחנו יושבים פה, עושים לכם פיליבסטר</w:t>
      </w:r>
      <w:bookmarkStart w:id="8293" w:name="_ETM_Q23_154666"/>
      <w:bookmarkEnd w:id="8293"/>
      <w:r>
        <w:rPr>
          <w:rFonts w:hint="cs"/>
          <w:rtl/>
          <w:lang w:eastAsia="he-IL"/>
        </w:rPr>
        <w:t xml:space="preserve"> כדי שאתם תעשו קצת פחות נזק. בסך הכול, מה אנחנו </w:t>
      </w:r>
      <w:bookmarkStart w:id="8294" w:name="_ETM_Q23_156828"/>
      <w:bookmarkEnd w:id="8294"/>
      <w:r>
        <w:rPr>
          <w:rFonts w:hint="cs"/>
          <w:rtl/>
          <w:lang w:eastAsia="he-IL"/>
        </w:rPr>
        <w:t xml:space="preserve">פה? מנסים לגרום לכם שחקיקת חוק תיקח יותר זמן כדי שתעשו פחות נזקים למדינה. בסדר, הגיוני, אבל למה אתם טורחים? את זה אני לא מצליח להבין. </w:t>
      </w:r>
      <w:bookmarkStart w:id="8295" w:name="_ETM_Q23_173275"/>
      <w:bookmarkEnd w:id="8295"/>
      <w:r>
        <w:rPr>
          <w:rFonts w:hint="cs"/>
          <w:rtl/>
          <w:lang w:eastAsia="he-IL"/>
        </w:rPr>
        <w:t xml:space="preserve">למה אתם טורחים לחוקק חוקים? </w:t>
      </w:r>
    </w:p>
    <w:p w:rsidR="00934F6A" w:rsidRDefault="00934F6A" w:rsidP="001B65C6">
      <w:pPr>
        <w:rPr>
          <w:rtl/>
          <w:lang w:eastAsia="he-IL"/>
        </w:rPr>
      </w:pPr>
      <w:bookmarkStart w:id="8296" w:name="_ETM_Q23_179927"/>
      <w:bookmarkStart w:id="8297" w:name="_ETM_Q23_179994"/>
      <w:bookmarkEnd w:id="8296"/>
      <w:bookmarkEnd w:id="8297"/>
    </w:p>
    <w:p w:rsidR="00934F6A" w:rsidRDefault="00934F6A" w:rsidP="001B65C6">
      <w:pPr>
        <w:rPr>
          <w:rtl/>
          <w:lang w:eastAsia="he-IL"/>
        </w:rPr>
      </w:pPr>
      <w:bookmarkStart w:id="8298" w:name="_ETM_Q23_180118"/>
      <w:bookmarkStart w:id="8299" w:name="_ETM_Q23_180192"/>
      <w:bookmarkEnd w:id="8298"/>
      <w:bookmarkEnd w:id="8299"/>
      <w:r>
        <w:rPr>
          <w:rFonts w:hint="cs"/>
          <w:rtl/>
          <w:lang w:eastAsia="he-IL"/>
        </w:rPr>
        <w:lastRenderedPageBreak/>
        <w:t xml:space="preserve">היום בית המשפט העליון פשוט הודיע </w:t>
      </w:r>
      <w:r>
        <w:rPr>
          <w:rtl/>
          <w:lang w:eastAsia="he-IL"/>
        </w:rPr>
        <w:t>–</w:t>
      </w:r>
      <w:r>
        <w:rPr>
          <w:rFonts w:hint="cs"/>
          <w:rtl/>
          <w:lang w:eastAsia="he-IL"/>
        </w:rPr>
        <w:t xml:space="preserve"> אתה שמעת את זה, </w:t>
      </w:r>
      <w:bookmarkStart w:id="8300" w:name="_ETM_Q23_180954"/>
      <w:bookmarkEnd w:id="8300"/>
      <w:r>
        <w:rPr>
          <w:rFonts w:hint="cs"/>
          <w:rtl/>
          <w:lang w:eastAsia="he-IL"/>
        </w:rPr>
        <w:t xml:space="preserve">דודי? בית המשפט העליון פשוט הודיע שיש דין אחד ליהודים ודין אחד לערבים במדינה. מה שנקרא, עכשיו זה כתוב </w:t>
      </w:r>
      <w:bookmarkStart w:id="8301" w:name="_ETM_Q23_189740"/>
      <w:bookmarkEnd w:id="8301"/>
      <w:r>
        <w:rPr>
          <w:rtl/>
          <w:lang w:eastAsia="he-IL"/>
        </w:rPr>
        <w:t>–</w:t>
      </w:r>
      <w:r>
        <w:rPr>
          <w:rFonts w:hint="cs"/>
          <w:rtl/>
          <w:lang w:eastAsia="he-IL"/>
        </w:rPr>
        <w:t xml:space="preserve"> דעת רוב, דעת מיעוט. </w:t>
      </w:r>
    </w:p>
    <w:p w:rsidR="00934F6A" w:rsidRDefault="00934F6A" w:rsidP="001B65C6">
      <w:pPr>
        <w:rPr>
          <w:rtl/>
          <w:lang w:eastAsia="he-IL"/>
        </w:rPr>
      </w:pPr>
    </w:p>
    <w:p w:rsidR="00934F6A" w:rsidRDefault="00934F6A" w:rsidP="001B65C6">
      <w:pPr>
        <w:pStyle w:val="af5"/>
        <w:keepNext/>
        <w:rPr>
          <w:rtl/>
        </w:rPr>
      </w:pPr>
      <w:bookmarkStart w:id="8302" w:name="ET_interruption_5156_5"/>
      <w:r w:rsidRPr="00991EF6">
        <w:rPr>
          <w:rStyle w:val="TagStyle"/>
          <w:rtl/>
        </w:rPr>
        <w:t xml:space="preserve"> &lt;&lt; קריאה &gt;&gt; </w:t>
      </w:r>
      <w:r>
        <w:rPr>
          <w:rtl/>
        </w:rPr>
        <w:t>דוד אמסלם (הליכוד):</w:t>
      </w:r>
      <w:r w:rsidRPr="00991EF6">
        <w:rPr>
          <w:rStyle w:val="TagStyle"/>
          <w:rtl/>
        </w:rPr>
        <w:t xml:space="preserve"> &lt;&lt; קריאה &gt;&gt;</w:t>
      </w:r>
      <w:r>
        <w:rPr>
          <w:rtl/>
        </w:rPr>
        <w:t xml:space="preserve">   </w:t>
      </w:r>
      <w:bookmarkEnd w:id="8302"/>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לא עכשיו, כל הזמן זה ככה. </w:t>
      </w:r>
    </w:p>
    <w:p w:rsidR="00934F6A" w:rsidRDefault="00934F6A" w:rsidP="001B65C6">
      <w:pPr>
        <w:rPr>
          <w:rtl/>
          <w:lang w:eastAsia="he-IL"/>
        </w:rPr>
      </w:pPr>
      <w:bookmarkStart w:id="8303" w:name="_ETM_Q23_194110"/>
      <w:bookmarkStart w:id="8304" w:name="_ETM_Q23_194190"/>
      <w:bookmarkEnd w:id="8303"/>
      <w:bookmarkEnd w:id="8304"/>
    </w:p>
    <w:p w:rsidR="00934F6A" w:rsidRDefault="00934F6A" w:rsidP="001B65C6">
      <w:pPr>
        <w:pStyle w:val="-"/>
        <w:keepNext/>
        <w:rPr>
          <w:rtl/>
        </w:rPr>
      </w:pPr>
      <w:bookmarkStart w:id="8305" w:name="_ETM_Q23_195046"/>
      <w:bookmarkStart w:id="8306" w:name="_ETM_Q23_195174"/>
      <w:bookmarkStart w:id="8307" w:name="ET_speakercontinue_6157_16"/>
      <w:bookmarkEnd w:id="8305"/>
      <w:bookmarkEnd w:id="8306"/>
      <w:r w:rsidRPr="00B47E29">
        <w:rPr>
          <w:rStyle w:val="TagStyle"/>
          <w:rtl/>
        </w:rPr>
        <w:t xml:space="preserve"> &lt;&lt; דובר_המשך &gt;&gt; </w:t>
      </w:r>
      <w:r>
        <w:rPr>
          <w:rtl/>
        </w:rPr>
        <w:t>שמחה רוטמן (הציונות הדתית):</w:t>
      </w:r>
      <w:r w:rsidRPr="00B47E29">
        <w:rPr>
          <w:rStyle w:val="TagStyle"/>
          <w:rtl/>
        </w:rPr>
        <w:t xml:space="preserve"> &lt;&lt; דובר_המשך &gt;&gt;</w:t>
      </w:r>
      <w:r>
        <w:rPr>
          <w:rtl/>
        </w:rPr>
        <w:t xml:space="preserve">   </w:t>
      </w:r>
      <w:bookmarkEnd w:id="8307"/>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נכון. יש דין אחד </w:t>
      </w:r>
      <w:bookmarkStart w:id="8308" w:name="_ETM_Q23_192584"/>
      <w:bookmarkEnd w:id="8308"/>
      <w:r>
        <w:rPr>
          <w:rFonts w:hint="cs"/>
          <w:rtl/>
          <w:lang w:eastAsia="he-IL"/>
        </w:rPr>
        <w:t xml:space="preserve">ליהודים, דין אחד לערבים. </w:t>
      </w:r>
    </w:p>
    <w:p w:rsidR="00934F6A" w:rsidRDefault="00934F6A" w:rsidP="001B65C6">
      <w:pPr>
        <w:rPr>
          <w:rtl/>
          <w:lang w:eastAsia="he-IL"/>
        </w:rPr>
      </w:pPr>
    </w:p>
    <w:p w:rsidR="00934F6A" w:rsidRDefault="00934F6A" w:rsidP="001B65C6">
      <w:pPr>
        <w:pStyle w:val="af5"/>
        <w:keepNext/>
        <w:rPr>
          <w:rtl/>
        </w:rPr>
      </w:pPr>
      <w:r w:rsidRPr="00B47E29">
        <w:rPr>
          <w:rStyle w:val="TagStyle"/>
          <w:rtl/>
        </w:rPr>
        <w:t xml:space="preserve"> &lt;&lt; קריאה &gt;&gt; </w:t>
      </w:r>
      <w:r>
        <w:rPr>
          <w:rtl/>
        </w:rPr>
        <w:t>דוד אמסלם (הליכוד):</w:t>
      </w:r>
      <w:r w:rsidRPr="00B47E29">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1B65C6">
      <w:pPr>
        <w:rPr>
          <w:rtl/>
          <w:lang w:eastAsia="he-IL"/>
        </w:rPr>
      </w:pPr>
      <w:bookmarkStart w:id="8309" w:name="_ETM_Q23_194278"/>
      <w:bookmarkStart w:id="8310" w:name="_ETM_Q23_194372"/>
      <w:bookmarkEnd w:id="8309"/>
      <w:bookmarkEnd w:id="8310"/>
      <w:r>
        <w:rPr>
          <w:rFonts w:hint="cs"/>
          <w:rtl/>
          <w:lang w:eastAsia="he-IL"/>
        </w:rPr>
        <w:t xml:space="preserve">תלוי, דרך אגב, איזה יהודי. </w:t>
      </w:r>
    </w:p>
    <w:p w:rsidR="00934F6A" w:rsidRDefault="00934F6A" w:rsidP="001B65C6">
      <w:pPr>
        <w:rPr>
          <w:rtl/>
          <w:lang w:eastAsia="he-IL"/>
        </w:rPr>
      </w:pPr>
    </w:p>
    <w:p w:rsidR="00934F6A" w:rsidRDefault="00934F6A" w:rsidP="001B65C6">
      <w:pPr>
        <w:pStyle w:val="-"/>
        <w:keepNext/>
        <w:rPr>
          <w:rtl/>
        </w:rPr>
      </w:pPr>
      <w:bookmarkStart w:id="8311" w:name="ET_speakercontinue_6157_6"/>
      <w:r w:rsidRPr="00991EF6">
        <w:rPr>
          <w:rStyle w:val="TagStyle"/>
          <w:rtl/>
        </w:rPr>
        <w:t xml:space="preserve"> &lt;&lt; דובר_המשך &gt;&gt; </w:t>
      </w:r>
      <w:r>
        <w:rPr>
          <w:rtl/>
        </w:rPr>
        <w:t>שמחה רוטמן (הציונות הדתית):</w:t>
      </w:r>
      <w:r w:rsidRPr="00991EF6">
        <w:rPr>
          <w:rStyle w:val="TagStyle"/>
          <w:rtl/>
        </w:rPr>
        <w:t xml:space="preserve"> &lt;&lt; דובר_המשך &gt;&gt;</w:t>
      </w:r>
      <w:r>
        <w:rPr>
          <w:rtl/>
        </w:rPr>
        <w:t xml:space="preserve">   </w:t>
      </w:r>
      <w:bookmarkEnd w:id="8311"/>
    </w:p>
    <w:p w:rsidR="00934F6A" w:rsidRDefault="00934F6A" w:rsidP="002609B9">
      <w:pPr>
        <w:rPr>
          <w:rtl/>
          <w:lang w:eastAsia="he-IL"/>
        </w:rPr>
      </w:pPr>
    </w:p>
    <w:p w:rsidR="00934F6A" w:rsidRDefault="00934F6A" w:rsidP="00861523">
      <w:pPr>
        <w:rPr>
          <w:rtl/>
          <w:lang w:eastAsia="he-IL"/>
        </w:rPr>
      </w:pPr>
      <w:r>
        <w:rPr>
          <w:rFonts w:hint="cs"/>
          <w:rtl/>
          <w:lang w:eastAsia="he-IL"/>
        </w:rPr>
        <w:t xml:space="preserve">זה גם נכון, אבל קודם כול דין אחד ליהודים </w:t>
      </w:r>
      <w:r>
        <w:rPr>
          <w:rFonts w:hint="eastAsia"/>
          <w:rtl/>
          <w:lang w:eastAsia="he-IL"/>
        </w:rPr>
        <w:t xml:space="preserve">– </w:t>
      </w:r>
      <w:r>
        <w:rPr>
          <w:rFonts w:hint="cs"/>
          <w:rtl/>
          <w:lang w:eastAsia="he-IL"/>
        </w:rPr>
        <w:t xml:space="preserve">דין אחד לערבים. החוק לא מעניין, </w:t>
      </w:r>
      <w:bookmarkStart w:id="8312" w:name="_ETM_Q23_205399"/>
      <w:bookmarkEnd w:id="8312"/>
      <w:r>
        <w:rPr>
          <w:rFonts w:hint="cs"/>
          <w:rtl/>
          <w:lang w:eastAsia="he-IL"/>
        </w:rPr>
        <w:t xml:space="preserve">סופיות הדיון גם לא מעניינת. יש פה פסקי דין </w:t>
      </w:r>
      <w:r>
        <w:rPr>
          <w:rFonts w:hint="eastAsia"/>
          <w:rtl/>
          <w:lang w:eastAsia="he-IL"/>
        </w:rPr>
        <w:t>–</w:t>
      </w:r>
      <w:r>
        <w:rPr>
          <w:rFonts w:hint="cs"/>
          <w:rtl/>
          <w:lang w:eastAsia="he-IL"/>
        </w:rPr>
        <w:t xml:space="preserve"> </w:t>
      </w:r>
      <w:bookmarkStart w:id="8313" w:name="_ETM_Q23_205740"/>
      <w:bookmarkEnd w:id="8313"/>
      <w:r>
        <w:rPr>
          <w:rFonts w:hint="cs"/>
          <w:rtl/>
          <w:lang w:eastAsia="he-IL"/>
        </w:rPr>
        <w:t xml:space="preserve">אני מתכוון כמובן לפסיקה בעניין שמעון הצדיק </w:t>
      </w:r>
      <w:r>
        <w:rPr>
          <w:rFonts w:hint="eastAsia"/>
          <w:rtl/>
          <w:lang w:eastAsia="he-IL"/>
        </w:rPr>
        <w:t>–</w:t>
      </w:r>
      <w:r>
        <w:rPr>
          <w:rFonts w:hint="cs"/>
          <w:rtl/>
          <w:lang w:eastAsia="he-IL"/>
        </w:rPr>
        <w:t xml:space="preserve"> פסקי דין פעם אחר פעם אחר פעם. </w:t>
      </w:r>
      <w:bookmarkStart w:id="8314" w:name="_ETM_Q23_215114"/>
      <w:bookmarkEnd w:id="8314"/>
      <w:r w:rsidRPr="00B47E29">
        <w:rPr>
          <w:rtl/>
          <w:lang w:eastAsia="he-IL"/>
        </w:rPr>
        <w:t>הם עצמם טענו לבית המשפט שהם דיירים מוגנים</w:t>
      </w:r>
      <w:r w:rsidR="00861523">
        <w:rPr>
          <w:rFonts w:hint="cs"/>
          <w:rtl/>
          <w:lang w:eastAsia="he-IL"/>
        </w:rPr>
        <w:t>;</w:t>
      </w:r>
      <w:r w:rsidRPr="00B47E29">
        <w:rPr>
          <w:rtl/>
          <w:lang w:eastAsia="he-IL"/>
        </w:rPr>
        <w:t xml:space="preserve"> לא מישהו אחר אמר להם</w:t>
      </w:r>
      <w:r>
        <w:rPr>
          <w:rFonts w:hint="cs"/>
          <w:rtl/>
          <w:lang w:eastAsia="he-IL"/>
        </w:rPr>
        <w:t>,</w:t>
      </w:r>
      <w:r w:rsidRPr="00B47E29">
        <w:rPr>
          <w:rtl/>
          <w:lang w:eastAsia="he-IL"/>
        </w:rPr>
        <w:t xml:space="preserve"> הם טענו לבית המשפט שהם דיירים מוגנים</w:t>
      </w:r>
      <w:r>
        <w:rPr>
          <w:rFonts w:hint="cs"/>
          <w:rtl/>
          <w:lang w:eastAsia="he-IL"/>
        </w:rPr>
        <w:t>.</w:t>
      </w:r>
      <w:r w:rsidRPr="00B47E29">
        <w:rPr>
          <w:rtl/>
          <w:lang w:eastAsia="he-IL"/>
        </w:rPr>
        <w:t xml:space="preserve"> עכשיו זה לא מתאים</w:t>
      </w:r>
      <w:r>
        <w:rPr>
          <w:rFonts w:hint="cs"/>
          <w:rtl/>
          <w:lang w:eastAsia="he-IL"/>
        </w:rPr>
        <w:t xml:space="preserve"> כי מה, נ</w:t>
      </w:r>
      <w:r w:rsidRPr="00B47E29">
        <w:rPr>
          <w:rtl/>
          <w:lang w:eastAsia="he-IL"/>
        </w:rPr>
        <w:t>זרוק אותם לרחוב</w:t>
      </w:r>
      <w:r>
        <w:rPr>
          <w:rFonts w:hint="cs"/>
          <w:rtl/>
          <w:lang w:eastAsia="he-IL"/>
        </w:rPr>
        <w:t>?</w:t>
      </w:r>
      <w:r w:rsidRPr="00B47E29">
        <w:rPr>
          <w:rtl/>
          <w:lang w:eastAsia="he-IL"/>
        </w:rPr>
        <w:t xml:space="preserve"> אז עכשיו הם לא </w:t>
      </w:r>
      <w:r>
        <w:rPr>
          <w:rFonts w:hint="cs"/>
          <w:rtl/>
          <w:lang w:eastAsia="he-IL"/>
        </w:rPr>
        <w:t xml:space="preserve">דיירים </w:t>
      </w:r>
      <w:r w:rsidRPr="00B47E29">
        <w:rPr>
          <w:rtl/>
          <w:lang w:eastAsia="he-IL"/>
        </w:rPr>
        <w:t>מוגנים</w:t>
      </w:r>
      <w:r>
        <w:rPr>
          <w:rFonts w:hint="cs"/>
          <w:rtl/>
          <w:lang w:eastAsia="he-IL"/>
        </w:rPr>
        <w:t>,</w:t>
      </w:r>
      <w:r w:rsidRPr="00B47E29">
        <w:rPr>
          <w:rtl/>
          <w:lang w:eastAsia="he-IL"/>
        </w:rPr>
        <w:t xml:space="preserve"> עכשיו המציאו איזה קונסטרוקציה מיוחדת</w:t>
      </w:r>
      <w:r>
        <w:rPr>
          <w:rFonts w:hint="cs"/>
          <w:rtl/>
          <w:lang w:eastAsia="he-IL"/>
        </w:rPr>
        <w:t xml:space="preserve"> </w:t>
      </w:r>
      <w:r>
        <w:rPr>
          <w:rFonts w:hint="eastAsia"/>
          <w:rtl/>
          <w:lang w:eastAsia="he-IL"/>
        </w:rPr>
        <w:t>–</w:t>
      </w:r>
      <w:r w:rsidRPr="00B47E29">
        <w:rPr>
          <w:rtl/>
          <w:lang w:eastAsia="he-IL"/>
        </w:rPr>
        <w:t xml:space="preserve"> הם דיירים מוגנים בסיטואציה מיוחדת של טרום הסדר מקרקעין</w:t>
      </w:r>
      <w:r>
        <w:rPr>
          <w:rFonts w:hint="cs"/>
          <w:rtl/>
          <w:lang w:eastAsia="he-IL"/>
        </w:rPr>
        <w:t>,</w:t>
      </w:r>
      <w:r>
        <w:rPr>
          <w:rtl/>
          <w:lang w:eastAsia="he-IL"/>
        </w:rPr>
        <w:t xml:space="preserve"> שיכול</w:t>
      </w:r>
      <w:r>
        <w:rPr>
          <w:rFonts w:hint="cs"/>
          <w:rtl/>
          <w:lang w:eastAsia="he-IL"/>
        </w:rPr>
        <w:t>ה</w:t>
      </w:r>
      <w:r>
        <w:rPr>
          <w:rtl/>
          <w:lang w:eastAsia="he-IL"/>
        </w:rPr>
        <w:t xml:space="preserve"> להיות להם טענת </w:t>
      </w:r>
      <w:r w:rsidRPr="00B47E29">
        <w:rPr>
          <w:rtl/>
          <w:lang w:eastAsia="he-IL"/>
        </w:rPr>
        <w:t>זיקה</w:t>
      </w:r>
      <w:r>
        <w:rPr>
          <w:rFonts w:hint="cs"/>
          <w:rtl/>
          <w:lang w:eastAsia="he-IL"/>
        </w:rPr>
        <w:t xml:space="preserve"> </w:t>
      </w:r>
      <w:r>
        <w:rPr>
          <w:rFonts w:hint="eastAsia"/>
          <w:rtl/>
          <w:lang w:eastAsia="he-IL"/>
        </w:rPr>
        <w:t>–</w:t>
      </w:r>
      <w:r w:rsidRPr="00B47E29">
        <w:rPr>
          <w:rtl/>
          <w:lang w:eastAsia="he-IL"/>
        </w:rPr>
        <w:t xml:space="preserve"> משהו</w:t>
      </w:r>
      <w:r>
        <w:rPr>
          <w:rFonts w:hint="cs"/>
          <w:rtl/>
          <w:lang w:eastAsia="he-IL"/>
        </w:rPr>
        <w:t xml:space="preserve">, </w:t>
      </w:r>
      <w:r w:rsidRPr="00B47E29">
        <w:rPr>
          <w:rtl/>
          <w:lang w:eastAsia="he-IL"/>
        </w:rPr>
        <w:t>אני לא צוחק</w:t>
      </w:r>
      <w:r>
        <w:rPr>
          <w:rFonts w:hint="cs"/>
          <w:rtl/>
          <w:lang w:eastAsia="he-IL"/>
        </w:rPr>
        <w:t>,</w:t>
      </w:r>
      <w:r w:rsidRPr="00B47E29">
        <w:rPr>
          <w:rtl/>
          <w:lang w:eastAsia="he-IL"/>
        </w:rPr>
        <w:t xml:space="preserve"> כאילו אני אפילו לא יכול</w:t>
      </w:r>
      <w:r>
        <w:rPr>
          <w:rFonts w:hint="cs"/>
          <w:rtl/>
          <w:lang w:eastAsia="he-IL"/>
        </w:rPr>
        <w:t>,</w:t>
      </w:r>
      <w:r w:rsidRPr="00B47E29">
        <w:rPr>
          <w:rtl/>
          <w:lang w:eastAsia="he-IL"/>
        </w:rPr>
        <w:t xml:space="preserve"> זה </w:t>
      </w:r>
      <w:r w:rsidR="00D55302">
        <w:rPr>
          <w:rFonts w:hint="cs"/>
          <w:rtl/>
          <w:lang w:eastAsia="he-IL"/>
        </w:rPr>
        <w:t>– – –</w:t>
      </w:r>
    </w:p>
    <w:p w:rsidR="00934F6A" w:rsidRDefault="00934F6A" w:rsidP="001B65C6">
      <w:pPr>
        <w:rPr>
          <w:rtl/>
          <w:lang w:eastAsia="he-IL"/>
        </w:rPr>
      </w:pPr>
    </w:p>
    <w:p w:rsidR="00934F6A" w:rsidRDefault="00934F6A" w:rsidP="001B65C6">
      <w:pPr>
        <w:pStyle w:val="af5"/>
        <w:keepNext/>
        <w:rPr>
          <w:rtl/>
        </w:rPr>
      </w:pPr>
      <w:r w:rsidRPr="00B47E29">
        <w:rPr>
          <w:rStyle w:val="TagStyle"/>
          <w:rtl/>
        </w:rPr>
        <w:t xml:space="preserve"> &lt;&lt; קריאה &gt;&gt; </w:t>
      </w:r>
      <w:r>
        <w:rPr>
          <w:rtl/>
        </w:rPr>
        <w:t>דוד אמסלם (הליכוד):</w:t>
      </w:r>
      <w:r w:rsidRPr="00B47E29">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המשפט שהם כתבו. </w:t>
      </w:r>
    </w:p>
    <w:p w:rsidR="00934F6A" w:rsidRDefault="00934F6A" w:rsidP="001B65C6">
      <w:pPr>
        <w:rPr>
          <w:rtl/>
          <w:lang w:eastAsia="he-IL"/>
        </w:rPr>
      </w:pPr>
    </w:p>
    <w:p w:rsidR="00934F6A" w:rsidRDefault="00934F6A" w:rsidP="001B65C6">
      <w:pPr>
        <w:pStyle w:val="-"/>
        <w:keepNext/>
        <w:rPr>
          <w:rtl/>
        </w:rPr>
      </w:pPr>
      <w:bookmarkStart w:id="8315" w:name="ET_speakercontinue_6157_19"/>
      <w:r w:rsidRPr="00B47E29">
        <w:rPr>
          <w:rStyle w:val="TagStyle"/>
          <w:rtl/>
        </w:rPr>
        <w:t xml:space="preserve"> &lt;&lt; דובר_המשך &gt;&gt; </w:t>
      </w:r>
      <w:r>
        <w:rPr>
          <w:rtl/>
        </w:rPr>
        <w:t>שמחה רוטמן (הציונות הדתית):</w:t>
      </w:r>
      <w:r w:rsidRPr="00B47E29">
        <w:rPr>
          <w:rStyle w:val="TagStyle"/>
          <w:rtl/>
        </w:rPr>
        <w:t xml:space="preserve"> &lt;&lt; דובר_המשך &gt;&gt;</w:t>
      </w:r>
      <w:r>
        <w:rPr>
          <w:rtl/>
        </w:rPr>
        <w:t xml:space="preserve">   </w:t>
      </w:r>
      <w:bookmarkEnd w:id="8315"/>
    </w:p>
    <w:p w:rsidR="00934F6A" w:rsidRDefault="00934F6A" w:rsidP="002609B9">
      <w:pPr>
        <w:rPr>
          <w:rtl/>
          <w:lang w:eastAsia="he-IL"/>
        </w:rPr>
      </w:pPr>
    </w:p>
    <w:p w:rsidR="00934F6A" w:rsidRDefault="00934F6A" w:rsidP="001B65C6">
      <w:pPr>
        <w:rPr>
          <w:rtl/>
          <w:lang w:eastAsia="he-IL"/>
        </w:rPr>
      </w:pPr>
      <w:bookmarkStart w:id="8316" w:name="_ETM_Q23_243251"/>
      <w:bookmarkStart w:id="8317" w:name="_ETM_Q23_243374"/>
      <w:bookmarkEnd w:id="8316"/>
      <w:bookmarkEnd w:id="8317"/>
      <w:r w:rsidRPr="00B47E29">
        <w:rPr>
          <w:rtl/>
          <w:lang w:eastAsia="he-IL"/>
        </w:rPr>
        <w:t>עכשיו</w:t>
      </w:r>
      <w:r>
        <w:rPr>
          <w:rFonts w:hint="cs"/>
          <w:rtl/>
          <w:lang w:eastAsia="he-IL"/>
        </w:rPr>
        <w:t>,</w:t>
      </w:r>
      <w:r w:rsidRPr="00B47E29">
        <w:rPr>
          <w:rtl/>
          <w:lang w:eastAsia="he-IL"/>
        </w:rPr>
        <w:t xml:space="preserve"> סופי</w:t>
      </w:r>
      <w:r>
        <w:rPr>
          <w:rFonts w:hint="cs"/>
          <w:rtl/>
          <w:lang w:eastAsia="he-IL"/>
        </w:rPr>
        <w:t xml:space="preserve">ות </w:t>
      </w:r>
      <w:r w:rsidR="00861523">
        <w:rPr>
          <w:rFonts w:hint="cs"/>
          <w:rtl/>
          <w:lang w:eastAsia="he-IL"/>
        </w:rPr>
        <w:t>ה</w:t>
      </w:r>
      <w:r>
        <w:rPr>
          <w:rFonts w:hint="cs"/>
          <w:rtl/>
          <w:lang w:eastAsia="he-IL"/>
        </w:rPr>
        <w:t>דיון</w:t>
      </w:r>
      <w:r w:rsidRPr="00B47E29">
        <w:rPr>
          <w:rtl/>
          <w:lang w:eastAsia="he-IL"/>
        </w:rPr>
        <w:t xml:space="preserve"> לא משנה</w:t>
      </w:r>
      <w:r>
        <w:rPr>
          <w:rFonts w:hint="cs"/>
          <w:rtl/>
          <w:lang w:eastAsia="he-IL"/>
        </w:rPr>
        <w:t>.</w:t>
      </w:r>
      <w:r w:rsidRPr="00B47E29">
        <w:rPr>
          <w:rtl/>
          <w:lang w:eastAsia="he-IL"/>
        </w:rPr>
        <w:t xml:space="preserve"> למה</w:t>
      </w:r>
      <w:r>
        <w:rPr>
          <w:rFonts w:hint="cs"/>
          <w:rtl/>
          <w:lang w:eastAsia="he-IL"/>
        </w:rPr>
        <w:t>?</w:t>
      </w:r>
      <w:r w:rsidRPr="00B47E29">
        <w:rPr>
          <w:rtl/>
          <w:lang w:eastAsia="he-IL"/>
        </w:rPr>
        <w:t xml:space="preserve"> כי</w:t>
      </w:r>
      <w:r>
        <w:rPr>
          <w:rFonts w:hint="cs"/>
          <w:rtl/>
          <w:lang w:eastAsia="he-IL"/>
        </w:rPr>
        <w:t xml:space="preserve"> מה, נ</w:t>
      </w:r>
      <w:r w:rsidRPr="00B47E29">
        <w:rPr>
          <w:rtl/>
          <w:lang w:eastAsia="he-IL"/>
        </w:rPr>
        <w:t>זרוק אותם מהבית</w:t>
      </w:r>
      <w:r>
        <w:rPr>
          <w:rFonts w:hint="cs"/>
          <w:rtl/>
          <w:lang w:eastAsia="he-IL"/>
        </w:rPr>
        <w:t>?</w:t>
      </w:r>
      <w:r w:rsidRPr="00B47E29">
        <w:rPr>
          <w:rtl/>
          <w:lang w:eastAsia="he-IL"/>
        </w:rPr>
        <w:t xml:space="preserve"> ז</w:t>
      </w:r>
      <w:r>
        <w:rPr>
          <w:rFonts w:hint="cs"/>
          <w:rtl/>
          <w:lang w:eastAsia="he-IL"/>
        </w:rPr>
        <w:t>ו</w:t>
      </w:r>
      <w:r w:rsidRPr="00B47E29">
        <w:rPr>
          <w:rtl/>
          <w:lang w:eastAsia="he-IL"/>
        </w:rPr>
        <w:t xml:space="preserve"> תוצאה שאנחנו לא יכולים להרשות לעצמנו</w:t>
      </w:r>
      <w:r>
        <w:rPr>
          <w:rFonts w:hint="cs"/>
          <w:rtl/>
          <w:lang w:eastAsia="he-IL"/>
        </w:rPr>
        <w:t>,</w:t>
      </w:r>
      <w:r w:rsidRPr="00B47E29">
        <w:rPr>
          <w:rtl/>
          <w:lang w:eastAsia="he-IL"/>
        </w:rPr>
        <w:t xml:space="preserve"> אז בואו נייצר משהו חדש</w:t>
      </w:r>
      <w:r>
        <w:rPr>
          <w:rFonts w:hint="cs"/>
          <w:rtl/>
          <w:lang w:eastAsia="he-IL"/>
        </w:rPr>
        <w:t>.</w:t>
      </w:r>
      <w:r w:rsidRPr="00B47E29">
        <w:rPr>
          <w:rtl/>
          <w:lang w:eastAsia="he-IL"/>
        </w:rPr>
        <w:t xml:space="preserve"> </w:t>
      </w:r>
    </w:p>
    <w:p w:rsidR="00934F6A" w:rsidRDefault="00934F6A" w:rsidP="001B65C6">
      <w:pPr>
        <w:rPr>
          <w:rtl/>
          <w:lang w:eastAsia="he-IL"/>
        </w:rPr>
      </w:pPr>
      <w:bookmarkStart w:id="8318" w:name="_ETM_Q23_261228"/>
      <w:bookmarkStart w:id="8319" w:name="_ETM_Q23_261340"/>
      <w:bookmarkEnd w:id="8318"/>
      <w:bookmarkEnd w:id="8319"/>
    </w:p>
    <w:p w:rsidR="00934F6A" w:rsidRDefault="00934F6A" w:rsidP="001B65C6">
      <w:pPr>
        <w:rPr>
          <w:rtl/>
          <w:lang w:eastAsia="he-IL"/>
        </w:rPr>
      </w:pPr>
      <w:bookmarkStart w:id="8320" w:name="_ETM_Q23_261445"/>
      <w:bookmarkStart w:id="8321" w:name="_ETM_Q23_261537"/>
      <w:bookmarkEnd w:id="8320"/>
      <w:bookmarkEnd w:id="8321"/>
      <w:r w:rsidRPr="00B47E29">
        <w:rPr>
          <w:rtl/>
          <w:lang w:eastAsia="he-IL"/>
        </w:rPr>
        <w:t>עכשיו</w:t>
      </w:r>
      <w:r>
        <w:rPr>
          <w:rFonts w:hint="cs"/>
          <w:rtl/>
          <w:lang w:eastAsia="he-IL"/>
        </w:rPr>
        <w:t>,</w:t>
      </w:r>
      <w:r w:rsidRPr="00B47E29">
        <w:rPr>
          <w:rtl/>
          <w:lang w:eastAsia="he-IL"/>
        </w:rPr>
        <w:t xml:space="preserve"> לפני שטסתי </w:t>
      </w:r>
      <w:r>
        <w:rPr>
          <w:rFonts w:hint="cs"/>
          <w:rtl/>
          <w:lang w:eastAsia="he-IL"/>
        </w:rPr>
        <w:t xml:space="preserve">– </w:t>
      </w:r>
      <w:r w:rsidRPr="00B47E29">
        <w:rPr>
          <w:rtl/>
          <w:lang w:eastAsia="he-IL"/>
        </w:rPr>
        <w:t>הייתי</w:t>
      </w:r>
      <w:r>
        <w:rPr>
          <w:rFonts w:hint="cs"/>
          <w:rtl/>
          <w:lang w:eastAsia="he-IL"/>
        </w:rPr>
        <w:t>,</w:t>
      </w:r>
      <w:r w:rsidRPr="00B47E29">
        <w:rPr>
          <w:rtl/>
          <w:lang w:eastAsia="he-IL"/>
        </w:rPr>
        <w:t xml:space="preserve"> עכשיו חזרתי מכנס השמרנות בארצות הברית</w:t>
      </w:r>
      <w:r>
        <w:rPr>
          <w:rFonts w:hint="cs"/>
          <w:rtl/>
          <w:lang w:eastAsia="he-IL"/>
        </w:rPr>
        <w:t xml:space="preserve">, </w:t>
      </w:r>
      <w:r>
        <w:rPr>
          <w:rFonts w:hint="cs"/>
          <w:lang w:eastAsia="he-IL"/>
        </w:rPr>
        <w:t>CPAC</w:t>
      </w:r>
      <w:r>
        <w:rPr>
          <w:rFonts w:hint="cs"/>
          <w:rtl/>
          <w:lang w:eastAsia="he-IL"/>
        </w:rPr>
        <w:t>.</w:t>
      </w:r>
    </w:p>
    <w:p w:rsidR="00934F6A" w:rsidRDefault="00934F6A" w:rsidP="001B65C6">
      <w:pPr>
        <w:rPr>
          <w:rtl/>
          <w:lang w:eastAsia="he-IL"/>
        </w:rPr>
      </w:pPr>
    </w:p>
    <w:p w:rsidR="00934F6A" w:rsidRDefault="00934F6A" w:rsidP="001B65C6">
      <w:pPr>
        <w:pStyle w:val="af6"/>
        <w:keepNext/>
        <w:rPr>
          <w:rtl/>
        </w:rPr>
      </w:pPr>
      <w:bookmarkStart w:id="8322" w:name="ET_yor_6307_20"/>
      <w:r w:rsidRPr="00B47E29">
        <w:rPr>
          <w:rStyle w:val="TagStyle"/>
          <w:rtl/>
        </w:rPr>
        <w:t xml:space="preserve"> &lt;&lt; יור &gt;&gt; </w:t>
      </w:r>
      <w:r>
        <w:rPr>
          <w:rtl/>
        </w:rPr>
        <w:t>היו"ר יבגני סובה:</w:t>
      </w:r>
      <w:r w:rsidRPr="00B47E29">
        <w:rPr>
          <w:rStyle w:val="TagStyle"/>
          <w:rtl/>
        </w:rPr>
        <w:t xml:space="preserve"> &lt;&lt; יור &gt;&gt;</w:t>
      </w:r>
      <w:r>
        <w:rPr>
          <w:rtl/>
        </w:rPr>
        <w:t xml:space="preserve">   </w:t>
      </w:r>
      <w:bookmarkEnd w:id="8322"/>
    </w:p>
    <w:p w:rsidR="00934F6A" w:rsidRDefault="00934F6A" w:rsidP="002609B9">
      <w:pPr>
        <w:rPr>
          <w:rtl/>
          <w:lang w:eastAsia="he-IL"/>
        </w:rPr>
      </w:pPr>
    </w:p>
    <w:p w:rsidR="00934F6A" w:rsidRDefault="00934F6A" w:rsidP="001B65C6">
      <w:pPr>
        <w:rPr>
          <w:rtl/>
          <w:lang w:eastAsia="he-IL"/>
        </w:rPr>
      </w:pPr>
      <w:r>
        <w:rPr>
          <w:rFonts w:hint="cs"/>
          <w:rtl/>
          <w:lang w:eastAsia="he-IL"/>
        </w:rPr>
        <w:t>אתה ושמרנות?</w:t>
      </w:r>
    </w:p>
    <w:p w:rsidR="00934F6A" w:rsidRDefault="00934F6A" w:rsidP="001B65C6">
      <w:pPr>
        <w:rPr>
          <w:rtl/>
          <w:lang w:eastAsia="he-IL"/>
        </w:rPr>
      </w:pPr>
    </w:p>
    <w:p w:rsidR="00934F6A" w:rsidRDefault="00934F6A" w:rsidP="001B65C6">
      <w:pPr>
        <w:pStyle w:val="-"/>
        <w:keepNext/>
        <w:rPr>
          <w:rtl/>
        </w:rPr>
      </w:pPr>
      <w:bookmarkStart w:id="8323" w:name="ET_speakercontinue_6157_21"/>
      <w:r w:rsidRPr="00B47E29">
        <w:rPr>
          <w:rStyle w:val="TagStyle"/>
          <w:rtl/>
        </w:rPr>
        <w:t xml:space="preserve"> &lt;&lt; דובר_המשך &gt;&gt; </w:t>
      </w:r>
      <w:r>
        <w:rPr>
          <w:rtl/>
        </w:rPr>
        <w:t>שמחה רוטמן (הציונות הדתית):</w:t>
      </w:r>
      <w:r w:rsidRPr="00B47E29">
        <w:rPr>
          <w:rStyle w:val="TagStyle"/>
          <w:rtl/>
        </w:rPr>
        <w:t xml:space="preserve"> &lt;&lt; דובר_המשך &gt;&gt;</w:t>
      </w:r>
      <w:r>
        <w:rPr>
          <w:rtl/>
        </w:rPr>
        <w:t xml:space="preserve">   </w:t>
      </w:r>
      <w:bookmarkEnd w:id="8323"/>
    </w:p>
    <w:p w:rsidR="00934F6A" w:rsidRDefault="00934F6A" w:rsidP="002609B9">
      <w:pPr>
        <w:rPr>
          <w:rtl/>
          <w:lang w:eastAsia="he-IL"/>
        </w:rPr>
      </w:pPr>
    </w:p>
    <w:p w:rsidR="00934F6A" w:rsidRDefault="00934F6A" w:rsidP="00FB43FE">
      <w:pPr>
        <w:rPr>
          <w:rtl/>
          <w:lang w:eastAsia="he-IL"/>
        </w:rPr>
      </w:pPr>
      <w:r w:rsidRPr="00B47E29">
        <w:rPr>
          <w:rtl/>
          <w:lang w:eastAsia="he-IL"/>
        </w:rPr>
        <w:t xml:space="preserve">אני </w:t>
      </w:r>
      <w:r>
        <w:rPr>
          <w:rFonts w:hint="cs"/>
          <w:rtl/>
          <w:lang w:eastAsia="he-IL"/>
        </w:rPr>
        <w:t>ו</w:t>
      </w:r>
      <w:r w:rsidRPr="00B47E29">
        <w:rPr>
          <w:rtl/>
          <w:lang w:eastAsia="he-IL"/>
        </w:rPr>
        <w:t>שמר</w:t>
      </w:r>
      <w:r>
        <w:rPr>
          <w:rFonts w:hint="cs"/>
          <w:rtl/>
          <w:lang w:eastAsia="he-IL"/>
        </w:rPr>
        <w:t xml:space="preserve">נות. </w:t>
      </w:r>
      <w:r w:rsidRPr="00B47E29">
        <w:rPr>
          <w:rtl/>
          <w:lang w:eastAsia="he-IL"/>
        </w:rPr>
        <w:t>הייתי בכנס</w:t>
      </w:r>
      <w:r>
        <w:rPr>
          <w:rFonts w:hint="cs"/>
          <w:rtl/>
          <w:lang w:eastAsia="he-IL"/>
        </w:rPr>
        <w:t>,</w:t>
      </w:r>
      <w:r w:rsidRPr="00B47E29">
        <w:rPr>
          <w:rtl/>
          <w:lang w:eastAsia="he-IL"/>
        </w:rPr>
        <w:t xml:space="preserve"> אבל לפני שהייתי בכנס היה מינוי שופטים</w:t>
      </w:r>
      <w:r>
        <w:rPr>
          <w:rFonts w:hint="cs"/>
          <w:rtl/>
          <w:lang w:eastAsia="he-IL"/>
        </w:rPr>
        <w:t>,</w:t>
      </w:r>
      <w:r w:rsidRPr="00B47E29">
        <w:rPr>
          <w:rtl/>
          <w:lang w:eastAsia="he-IL"/>
        </w:rPr>
        <w:t xml:space="preserve"> ושאלו</w:t>
      </w:r>
      <w:r>
        <w:rPr>
          <w:rFonts w:hint="cs"/>
          <w:rtl/>
          <w:lang w:eastAsia="he-IL"/>
        </w:rPr>
        <w:t>:</w:t>
      </w:r>
      <w:r w:rsidRPr="00B47E29">
        <w:rPr>
          <w:rtl/>
          <w:lang w:eastAsia="he-IL"/>
        </w:rPr>
        <w:t xml:space="preserve"> מה זה שופט שמרן</w:t>
      </w:r>
      <w:r>
        <w:rPr>
          <w:rFonts w:hint="cs"/>
          <w:rtl/>
          <w:lang w:eastAsia="he-IL"/>
        </w:rPr>
        <w:t>?</w:t>
      </w:r>
      <w:r w:rsidRPr="00B47E29">
        <w:rPr>
          <w:rtl/>
          <w:lang w:eastAsia="he-IL"/>
        </w:rPr>
        <w:t xml:space="preserve"> לא</w:t>
      </w:r>
      <w:r>
        <w:rPr>
          <w:rFonts w:hint="cs"/>
          <w:rtl/>
          <w:lang w:eastAsia="he-IL"/>
        </w:rPr>
        <w:t>,</w:t>
      </w:r>
      <w:r w:rsidRPr="00B47E29">
        <w:rPr>
          <w:rtl/>
          <w:lang w:eastAsia="he-IL"/>
        </w:rPr>
        <w:t xml:space="preserve"> זה סתם</w:t>
      </w:r>
      <w:r>
        <w:rPr>
          <w:rFonts w:hint="cs"/>
          <w:rtl/>
          <w:lang w:eastAsia="he-IL"/>
        </w:rPr>
        <w:t>,</w:t>
      </w:r>
      <w:r w:rsidRPr="00B47E29">
        <w:rPr>
          <w:rtl/>
          <w:lang w:eastAsia="he-IL"/>
        </w:rPr>
        <w:t xml:space="preserve"> זה סתם מתייגים שופטים</w:t>
      </w:r>
      <w:r w:rsidR="00FB43FE">
        <w:rPr>
          <w:rFonts w:hint="cs"/>
          <w:rtl/>
          <w:lang w:eastAsia="he-IL"/>
        </w:rPr>
        <w:t>,</w:t>
      </w:r>
      <w:r w:rsidRPr="00B47E29">
        <w:rPr>
          <w:rtl/>
          <w:lang w:eastAsia="he-IL"/>
        </w:rPr>
        <w:t xml:space="preserve"> מתייגים שופטים כשופטים שמרני</w:t>
      </w:r>
      <w:r>
        <w:rPr>
          <w:rFonts w:hint="cs"/>
          <w:rtl/>
          <w:lang w:eastAsia="he-IL"/>
        </w:rPr>
        <w:t>ם</w:t>
      </w:r>
      <w:r w:rsidRPr="00B47E29">
        <w:rPr>
          <w:rtl/>
          <w:lang w:eastAsia="he-IL"/>
        </w:rPr>
        <w:t xml:space="preserve"> ושופטים אקטיביסטים</w:t>
      </w:r>
      <w:r>
        <w:rPr>
          <w:rFonts w:hint="cs"/>
          <w:rtl/>
          <w:lang w:eastAsia="he-IL"/>
        </w:rPr>
        <w:t>.</w:t>
      </w:r>
      <w:r w:rsidRPr="00B47E29">
        <w:rPr>
          <w:rtl/>
          <w:lang w:eastAsia="he-IL"/>
        </w:rPr>
        <w:t xml:space="preserve"> זה לא באמת</w:t>
      </w:r>
      <w:r>
        <w:rPr>
          <w:rFonts w:hint="cs"/>
          <w:rtl/>
          <w:lang w:eastAsia="he-IL"/>
        </w:rPr>
        <w:t>,</w:t>
      </w:r>
      <w:r w:rsidRPr="00B47E29">
        <w:rPr>
          <w:rtl/>
          <w:lang w:eastAsia="he-IL"/>
        </w:rPr>
        <w:t xml:space="preserve"> אין דבר כזה</w:t>
      </w:r>
      <w:r>
        <w:rPr>
          <w:rFonts w:hint="cs"/>
          <w:rtl/>
          <w:lang w:eastAsia="he-IL"/>
        </w:rPr>
        <w:t>.</w:t>
      </w:r>
      <w:r w:rsidRPr="00B47E29">
        <w:rPr>
          <w:rtl/>
          <w:lang w:eastAsia="he-IL"/>
        </w:rPr>
        <w:t xml:space="preserve"> אז ה</w:t>
      </w:r>
      <w:r>
        <w:rPr>
          <w:rFonts w:hint="cs"/>
          <w:rtl/>
          <w:lang w:eastAsia="he-IL"/>
        </w:rPr>
        <w:t>י</w:t>
      </w:r>
      <w:r w:rsidRPr="00B47E29">
        <w:rPr>
          <w:rtl/>
          <w:lang w:eastAsia="he-IL"/>
        </w:rPr>
        <w:t>נה</w:t>
      </w:r>
      <w:r>
        <w:rPr>
          <w:rFonts w:hint="cs"/>
          <w:rtl/>
          <w:lang w:eastAsia="he-IL"/>
        </w:rPr>
        <w:t>,</w:t>
      </w:r>
      <w:r w:rsidRPr="00B47E29">
        <w:rPr>
          <w:rtl/>
          <w:lang w:eastAsia="he-IL"/>
        </w:rPr>
        <w:t xml:space="preserve"> אנחנו רואים </w:t>
      </w:r>
      <w:r>
        <w:rPr>
          <w:rFonts w:hint="cs"/>
          <w:rtl/>
          <w:lang w:eastAsia="he-IL"/>
        </w:rPr>
        <w:t>מה</w:t>
      </w:r>
      <w:r w:rsidRPr="00B47E29">
        <w:rPr>
          <w:rtl/>
          <w:lang w:eastAsia="he-IL"/>
        </w:rPr>
        <w:t xml:space="preserve"> זה שופט שמר</w:t>
      </w:r>
      <w:r>
        <w:rPr>
          <w:rFonts w:hint="cs"/>
          <w:rtl/>
          <w:lang w:eastAsia="he-IL"/>
        </w:rPr>
        <w:t xml:space="preserve">ן </w:t>
      </w:r>
      <w:r>
        <w:rPr>
          <w:rFonts w:hint="eastAsia"/>
          <w:rtl/>
          <w:lang w:eastAsia="he-IL"/>
        </w:rPr>
        <w:t xml:space="preserve">– </w:t>
      </w:r>
      <w:r w:rsidRPr="00B47E29">
        <w:rPr>
          <w:rtl/>
          <w:lang w:eastAsia="he-IL"/>
        </w:rPr>
        <w:t xml:space="preserve">שופט שמרן </w:t>
      </w:r>
      <w:r>
        <w:rPr>
          <w:rFonts w:hint="cs"/>
          <w:rtl/>
          <w:lang w:eastAsia="he-IL"/>
        </w:rPr>
        <w:t xml:space="preserve">זה </w:t>
      </w:r>
      <w:r w:rsidRPr="00B47E29">
        <w:rPr>
          <w:rtl/>
          <w:lang w:eastAsia="he-IL"/>
        </w:rPr>
        <w:t>שופט שנותן פסק דין על פי החוק</w:t>
      </w:r>
      <w:r w:rsidR="00FB43FE">
        <w:rPr>
          <w:rFonts w:hint="cs"/>
          <w:rtl/>
          <w:lang w:eastAsia="he-IL"/>
        </w:rPr>
        <w:t>.</w:t>
      </w:r>
      <w:r w:rsidRPr="00B47E29">
        <w:rPr>
          <w:rtl/>
          <w:lang w:eastAsia="he-IL"/>
        </w:rPr>
        <w:t xml:space="preserve"> תוצאה טובה</w:t>
      </w:r>
      <w:r>
        <w:rPr>
          <w:rFonts w:hint="cs"/>
          <w:rtl/>
          <w:lang w:eastAsia="he-IL"/>
        </w:rPr>
        <w:t>,</w:t>
      </w:r>
      <w:r w:rsidRPr="00B47E29">
        <w:rPr>
          <w:rtl/>
          <w:lang w:eastAsia="he-IL"/>
        </w:rPr>
        <w:t xml:space="preserve"> תוצאה לא טובה</w:t>
      </w:r>
      <w:r w:rsidR="00FB43FE">
        <w:rPr>
          <w:rFonts w:hint="cs"/>
          <w:rtl/>
          <w:lang w:eastAsia="he-IL"/>
        </w:rPr>
        <w:t xml:space="preserve"> –</w:t>
      </w:r>
      <w:bookmarkStart w:id="8324" w:name="_ETM_Q23_296647"/>
      <w:bookmarkStart w:id="8325" w:name="_ETM_Q23_296794"/>
      <w:bookmarkStart w:id="8326" w:name="_ETM_Q23_296868"/>
      <w:bookmarkStart w:id="8327" w:name="_ETM_Q23_296942"/>
      <w:bookmarkEnd w:id="8324"/>
      <w:bookmarkEnd w:id="8325"/>
      <w:bookmarkEnd w:id="8326"/>
      <w:bookmarkEnd w:id="8327"/>
      <w:r w:rsidR="00FB43FE">
        <w:rPr>
          <w:rFonts w:hint="cs"/>
          <w:rtl/>
          <w:lang w:eastAsia="he-IL"/>
        </w:rPr>
        <w:t xml:space="preserve"> </w:t>
      </w:r>
      <w:r>
        <w:rPr>
          <w:rFonts w:hint="cs"/>
          <w:rtl/>
          <w:lang w:eastAsia="he-IL"/>
        </w:rPr>
        <w:t xml:space="preserve">אתה יודע מה, </w:t>
      </w:r>
      <w:r w:rsidRPr="00B47E29">
        <w:rPr>
          <w:rtl/>
          <w:lang w:eastAsia="he-IL"/>
        </w:rPr>
        <w:t>דודי</w:t>
      </w:r>
      <w:r>
        <w:rPr>
          <w:rFonts w:hint="cs"/>
          <w:rtl/>
          <w:lang w:eastAsia="he-IL"/>
        </w:rPr>
        <w:t>?</w:t>
      </w:r>
      <w:r w:rsidRPr="00B47E29">
        <w:rPr>
          <w:rtl/>
          <w:lang w:eastAsia="he-IL"/>
        </w:rPr>
        <w:t xml:space="preserve"> </w:t>
      </w:r>
      <w:r>
        <w:rPr>
          <w:rFonts w:hint="cs"/>
          <w:rtl/>
          <w:lang w:eastAsia="he-IL"/>
        </w:rPr>
        <w:t>נ</w:t>
      </w:r>
      <w:r w:rsidRPr="00B47E29">
        <w:rPr>
          <w:rtl/>
          <w:lang w:eastAsia="he-IL"/>
        </w:rPr>
        <w:t>רגיז אותך קצת</w:t>
      </w:r>
      <w:r>
        <w:rPr>
          <w:rFonts w:hint="cs"/>
          <w:rtl/>
          <w:lang w:eastAsia="he-IL"/>
        </w:rPr>
        <w:t>,</w:t>
      </w:r>
      <w:r w:rsidRPr="00B47E29">
        <w:rPr>
          <w:rtl/>
          <w:lang w:eastAsia="he-IL"/>
        </w:rPr>
        <w:t xml:space="preserve"> שיהיה מעניין</w:t>
      </w:r>
      <w:r>
        <w:rPr>
          <w:rFonts w:hint="cs"/>
          <w:rtl/>
          <w:lang w:eastAsia="he-IL"/>
        </w:rPr>
        <w:t>.</w:t>
      </w:r>
      <w:r w:rsidRPr="00B47E29">
        <w:rPr>
          <w:rtl/>
          <w:lang w:eastAsia="he-IL"/>
        </w:rPr>
        <w:t xml:space="preserve"> שופט שרואה את דודי אמסלם מגיש עתירה בנושא שלא קשור אליו וזורק אותו </w:t>
      </w:r>
      <w:r>
        <w:rPr>
          <w:rFonts w:hint="cs"/>
          <w:rtl/>
          <w:lang w:eastAsia="he-IL"/>
        </w:rPr>
        <w:t xml:space="preserve">הוא </w:t>
      </w:r>
      <w:r w:rsidRPr="00B47E29">
        <w:rPr>
          <w:rtl/>
          <w:lang w:eastAsia="he-IL"/>
        </w:rPr>
        <w:t>שופט שמרן</w:t>
      </w:r>
      <w:r>
        <w:rPr>
          <w:rFonts w:hint="cs"/>
          <w:rtl/>
          <w:lang w:eastAsia="he-IL"/>
        </w:rPr>
        <w:t>.</w:t>
      </w:r>
      <w:r w:rsidRPr="00B47E29">
        <w:rPr>
          <w:rtl/>
          <w:lang w:eastAsia="he-IL"/>
        </w:rPr>
        <w:t xml:space="preserve"> הוא אומר</w:t>
      </w:r>
      <w:r>
        <w:rPr>
          <w:rFonts w:hint="cs"/>
          <w:rtl/>
          <w:lang w:eastAsia="he-IL"/>
        </w:rPr>
        <w:t>:</w:t>
      </w:r>
      <w:r w:rsidRPr="00B47E29">
        <w:rPr>
          <w:rtl/>
          <w:lang w:eastAsia="he-IL"/>
        </w:rPr>
        <w:t xml:space="preserve"> צריך זכות עמידה</w:t>
      </w:r>
      <w:r>
        <w:rPr>
          <w:rFonts w:hint="cs"/>
          <w:rtl/>
          <w:lang w:eastAsia="he-IL"/>
        </w:rPr>
        <w:t>. ה</w:t>
      </w:r>
      <w:r w:rsidRPr="00B47E29">
        <w:rPr>
          <w:rtl/>
          <w:lang w:eastAsia="he-IL"/>
        </w:rPr>
        <w:t>שאלה מה הוא עושה עם אחרים ז</w:t>
      </w:r>
      <w:r w:rsidR="00FB43FE">
        <w:rPr>
          <w:rFonts w:hint="cs"/>
          <w:rtl/>
          <w:lang w:eastAsia="he-IL"/>
        </w:rPr>
        <w:t>ו</w:t>
      </w:r>
      <w:r w:rsidRPr="00B47E29">
        <w:rPr>
          <w:rtl/>
          <w:lang w:eastAsia="he-IL"/>
        </w:rPr>
        <w:t xml:space="preserve"> שאלה אחרת</w:t>
      </w:r>
      <w:r>
        <w:rPr>
          <w:rFonts w:hint="cs"/>
          <w:rtl/>
          <w:lang w:eastAsia="he-IL"/>
        </w:rPr>
        <w:t>,</w:t>
      </w:r>
      <w:r w:rsidRPr="00B47E29">
        <w:rPr>
          <w:rtl/>
          <w:lang w:eastAsia="he-IL"/>
        </w:rPr>
        <w:t xml:space="preserve"> אבל בפסק הדין הזה לפחות הוא שמרן</w:t>
      </w:r>
      <w:r>
        <w:rPr>
          <w:rFonts w:hint="cs"/>
          <w:rtl/>
          <w:lang w:eastAsia="he-IL"/>
        </w:rPr>
        <w:t xml:space="preserve"> </w:t>
      </w:r>
      <w:r>
        <w:rPr>
          <w:rFonts w:hint="eastAsia"/>
          <w:rtl/>
          <w:lang w:eastAsia="he-IL"/>
        </w:rPr>
        <w:t xml:space="preserve">– </w:t>
      </w:r>
      <w:r>
        <w:rPr>
          <w:rFonts w:hint="cs"/>
          <w:rtl/>
          <w:lang w:eastAsia="he-IL"/>
        </w:rPr>
        <w:t>הוא</w:t>
      </w:r>
      <w:r w:rsidRPr="00B47E29">
        <w:rPr>
          <w:rtl/>
          <w:lang w:eastAsia="he-IL"/>
        </w:rPr>
        <w:t xml:space="preserve"> אומר</w:t>
      </w:r>
      <w:r>
        <w:rPr>
          <w:rFonts w:hint="cs"/>
          <w:rtl/>
          <w:lang w:eastAsia="he-IL"/>
        </w:rPr>
        <w:t>: אין</w:t>
      </w:r>
      <w:r w:rsidRPr="00B47E29">
        <w:rPr>
          <w:rtl/>
          <w:lang w:eastAsia="he-IL"/>
        </w:rPr>
        <w:t xml:space="preserve"> זכות עמידה</w:t>
      </w:r>
      <w:r>
        <w:rPr>
          <w:rFonts w:hint="cs"/>
          <w:rtl/>
          <w:lang w:eastAsia="he-IL"/>
        </w:rPr>
        <w:t>.</w:t>
      </w:r>
      <w:r w:rsidRPr="00B47E29">
        <w:rPr>
          <w:rtl/>
          <w:lang w:eastAsia="he-IL"/>
        </w:rPr>
        <w:t xml:space="preserve"> שופט שאומר</w:t>
      </w:r>
      <w:r>
        <w:rPr>
          <w:rFonts w:hint="cs"/>
          <w:rtl/>
          <w:lang w:eastAsia="he-IL"/>
        </w:rPr>
        <w:t>:</w:t>
      </w:r>
      <w:r w:rsidRPr="00B47E29">
        <w:rPr>
          <w:rtl/>
          <w:lang w:eastAsia="he-IL"/>
        </w:rPr>
        <w:t xml:space="preserve"> יש זכות עמידה</w:t>
      </w:r>
      <w:r>
        <w:rPr>
          <w:rFonts w:hint="cs"/>
          <w:rtl/>
          <w:lang w:eastAsia="he-IL"/>
        </w:rPr>
        <w:t>,</w:t>
      </w:r>
      <w:r w:rsidRPr="00B47E29">
        <w:rPr>
          <w:rtl/>
          <w:lang w:eastAsia="he-IL"/>
        </w:rPr>
        <w:t xml:space="preserve"> כי מעניין אותי לדון בתיק</w:t>
      </w:r>
      <w:r>
        <w:rPr>
          <w:rFonts w:hint="cs"/>
          <w:rtl/>
          <w:lang w:eastAsia="he-IL"/>
        </w:rPr>
        <w:t>,</w:t>
      </w:r>
      <w:r w:rsidRPr="00B47E29">
        <w:rPr>
          <w:rtl/>
          <w:lang w:eastAsia="he-IL"/>
        </w:rPr>
        <w:t xml:space="preserve"> אפילו שבמקרה אחר</w:t>
      </w:r>
      <w:r>
        <w:rPr>
          <w:rFonts w:hint="cs"/>
          <w:rtl/>
          <w:lang w:eastAsia="he-IL"/>
        </w:rPr>
        <w:t xml:space="preserve"> </w:t>
      </w:r>
      <w:r>
        <w:rPr>
          <w:rFonts w:hint="eastAsia"/>
          <w:rtl/>
          <w:lang w:eastAsia="he-IL"/>
        </w:rPr>
        <w:t>–</w:t>
      </w:r>
      <w:r w:rsidRPr="00B47E29">
        <w:rPr>
          <w:rtl/>
          <w:lang w:eastAsia="he-IL"/>
        </w:rPr>
        <w:t xml:space="preserve"> אבל מעניין אותי</w:t>
      </w:r>
      <w:r>
        <w:rPr>
          <w:rFonts w:hint="cs"/>
          <w:rtl/>
          <w:lang w:eastAsia="he-IL"/>
        </w:rPr>
        <w:t xml:space="preserve">, אז </w:t>
      </w:r>
      <w:bookmarkStart w:id="8328" w:name="_ETM_Q23_324108"/>
      <w:bookmarkEnd w:id="8328"/>
      <w:r w:rsidRPr="00B47E29">
        <w:rPr>
          <w:rtl/>
          <w:lang w:eastAsia="he-IL"/>
        </w:rPr>
        <w:t>נותן זכות עמידה</w:t>
      </w:r>
      <w:r w:rsidR="00FB43FE">
        <w:rPr>
          <w:rFonts w:hint="cs"/>
          <w:rtl/>
          <w:lang w:eastAsia="he-IL"/>
        </w:rPr>
        <w:t>,</w:t>
      </w:r>
      <w:r w:rsidRPr="00B47E29">
        <w:rPr>
          <w:rtl/>
          <w:lang w:eastAsia="he-IL"/>
        </w:rPr>
        <w:t xml:space="preserve"> זה שופט אקטיביסט</w:t>
      </w:r>
      <w:r>
        <w:rPr>
          <w:rFonts w:hint="cs"/>
          <w:rtl/>
          <w:lang w:eastAsia="he-IL"/>
        </w:rPr>
        <w:t>.</w:t>
      </w:r>
      <w:r w:rsidRPr="00B47E29">
        <w:rPr>
          <w:rtl/>
          <w:lang w:eastAsia="he-IL"/>
        </w:rPr>
        <w:t xml:space="preserve"> אבל יש שופטים</w:t>
      </w:r>
      <w:r>
        <w:rPr>
          <w:rFonts w:hint="cs"/>
          <w:rtl/>
          <w:lang w:eastAsia="he-IL"/>
        </w:rPr>
        <w:t xml:space="preserve"> </w:t>
      </w:r>
      <w:r w:rsidR="00D55302">
        <w:rPr>
          <w:rFonts w:hint="cs"/>
          <w:rtl/>
          <w:lang w:eastAsia="he-IL"/>
        </w:rPr>
        <w:t>– – –</w:t>
      </w:r>
    </w:p>
    <w:p w:rsidR="00934F6A" w:rsidRDefault="00934F6A" w:rsidP="001B65C6">
      <w:pPr>
        <w:rPr>
          <w:rtl/>
          <w:lang w:eastAsia="he-IL"/>
        </w:rPr>
      </w:pPr>
    </w:p>
    <w:p w:rsidR="00934F6A" w:rsidRDefault="00934F6A" w:rsidP="001B65C6">
      <w:pPr>
        <w:pStyle w:val="af5"/>
        <w:keepNext/>
        <w:rPr>
          <w:rtl/>
        </w:rPr>
      </w:pPr>
      <w:bookmarkStart w:id="8329" w:name="ET_interruption_5080_22"/>
      <w:r w:rsidRPr="0042776E">
        <w:rPr>
          <w:rStyle w:val="TagStyle"/>
          <w:rtl/>
        </w:rPr>
        <w:t xml:space="preserve"> &lt;&lt; קריאה &gt;&gt; </w:t>
      </w:r>
      <w:r>
        <w:rPr>
          <w:rtl/>
        </w:rPr>
        <w:t>בועז טופורובסקי (יש עתיד):</w:t>
      </w:r>
      <w:r w:rsidRPr="0042776E">
        <w:rPr>
          <w:rStyle w:val="TagStyle"/>
          <w:rtl/>
        </w:rPr>
        <w:t xml:space="preserve"> &lt;&lt; קריאה &gt;&gt;</w:t>
      </w:r>
      <w:r>
        <w:rPr>
          <w:rtl/>
        </w:rPr>
        <w:t xml:space="preserve">   </w:t>
      </w:r>
      <w:bookmarkEnd w:id="8329"/>
    </w:p>
    <w:p w:rsidR="00934F6A" w:rsidRDefault="00934F6A" w:rsidP="002609B9">
      <w:pPr>
        <w:rPr>
          <w:rtl/>
          <w:lang w:eastAsia="he-IL"/>
        </w:rPr>
      </w:pPr>
    </w:p>
    <w:p w:rsidR="00934F6A" w:rsidRDefault="00D55302" w:rsidP="001B65C6">
      <w:pPr>
        <w:rPr>
          <w:rtl/>
          <w:lang w:eastAsia="he-IL"/>
        </w:rPr>
      </w:pPr>
      <w:r>
        <w:rPr>
          <w:rFonts w:hint="cs"/>
          <w:rtl/>
          <w:lang w:eastAsia="he-IL"/>
        </w:rPr>
        <w:t>– – –</w:t>
      </w:r>
      <w:r w:rsidR="00934F6A">
        <w:rPr>
          <w:rFonts w:hint="cs"/>
          <w:rtl/>
          <w:lang w:eastAsia="he-IL"/>
        </w:rPr>
        <w:t xml:space="preserve"> </w:t>
      </w:r>
    </w:p>
    <w:p w:rsidR="00934F6A" w:rsidRDefault="00934F6A" w:rsidP="001B65C6">
      <w:pPr>
        <w:rPr>
          <w:rtl/>
          <w:lang w:eastAsia="he-IL"/>
        </w:rPr>
      </w:pPr>
      <w:bookmarkStart w:id="8330" w:name="_ETM_Q23_323437"/>
      <w:bookmarkStart w:id="8331" w:name="_ETM_Q23_323532"/>
      <w:bookmarkEnd w:id="8330"/>
      <w:bookmarkEnd w:id="8331"/>
    </w:p>
    <w:p w:rsidR="00934F6A" w:rsidRDefault="00934F6A" w:rsidP="001B65C6">
      <w:pPr>
        <w:pStyle w:val="-"/>
        <w:keepNext/>
        <w:rPr>
          <w:rtl/>
        </w:rPr>
      </w:pPr>
      <w:bookmarkStart w:id="8332" w:name="_ETM_Q23_324685"/>
      <w:bookmarkStart w:id="8333" w:name="_ETM_Q23_324780"/>
      <w:bookmarkStart w:id="8334" w:name="ET_speakercontinue_6157_23"/>
      <w:bookmarkEnd w:id="8332"/>
      <w:bookmarkEnd w:id="8333"/>
      <w:r w:rsidRPr="0042776E">
        <w:rPr>
          <w:rStyle w:val="TagStyle"/>
          <w:rtl/>
        </w:rPr>
        <w:t xml:space="preserve"> &lt;&lt; דובר_המשך &gt;&gt; </w:t>
      </w:r>
      <w:r>
        <w:rPr>
          <w:rtl/>
        </w:rPr>
        <w:t>שמחה רוטמן (הציונות הדתית):</w:t>
      </w:r>
      <w:r w:rsidRPr="0042776E">
        <w:rPr>
          <w:rStyle w:val="TagStyle"/>
          <w:rtl/>
        </w:rPr>
        <w:t xml:space="preserve"> &lt;&lt; דובר_המשך &gt;&gt;</w:t>
      </w:r>
      <w:r>
        <w:rPr>
          <w:rtl/>
        </w:rPr>
        <w:t xml:space="preserve">   </w:t>
      </w:r>
      <w:bookmarkEnd w:id="8334"/>
    </w:p>
    <w:p w:rsidR="00934F6A" w:rsidRDefault="00934F6A" w:rsidP="002609B9">
      <w:pPr>
        <w:rPr>
          <w:rtl/>
          <w:lang w:eastAsia="he-IL"/>
        </w:rPr>
      </w:pPr>
    </w:p>
    <w:p w:rsidR="00934F6A" w:rsidRDefault="00934F6A" w:rsidP="001B65C6">
      <w:pPr>
        <w:rPr>
          <w:rtl/>
          <w:lang w:eastAsia="he-IL"/>
        </w:rPr>
      </w:pPr>
      <w:bookmarkStart w:id="8335" w:name="_ETM_Q23_330759"/>
      <w:bookmarkEnd w:id="8335"/>
      <w:r>
        <w:rPr>
          <w:rFonts w:hint="cs"/>
          <w:rtl/>
          <w:lang w:eastAsia="he-IL"/>
        </w:rPr>
        <w:t xml:space="preserve">אני כבר אמרתי </w:t>
      </w:r>
      <w:bookmarkStart w:id="8336" w:name="_ETM_Q23_333085"/>
      <w:bookmarkEnd w:id="8336"/>
      <w:r w:rsidRPr="00B47E29">
        <w:rPr>
          <w:rtl/>
          <w:lang w:eastAsia="he-IL"/>
        </w:rPr>
        <w:t>לו קודם</w:t>
      </w:r>
      <w:r>
        <w:rPr>
          <w:rFonts w:hint="cs"/>
          <w:rtl/>
          <w:lang w:eastAsia="he-IL"/>
        </w:rPr>
        <w:t>,</w:t>
      </w:r>
      <w:r w:rsidRPr="00B47E29">
        <w:rPr>
          <w:rtl/>
          <w:lang w:eastAsia="he-IL"/>
        </w:rPr>
        <w:t xml:space="preserve"> </w:t>
      </w:r>
      <w:r>
        <w:rPr>
          <w:rFonts w:hint="cs"/>
          <w:rtl/>
          <w:lang w:eastAsia="he-IL"/>
        </w:rPr>
        <w:t>ה</w:t>
      </w:r>
      <w:r w:rsidRPr="00B47E29">
        <w:rPr>
          <w:rtl/>
          <w:lang w:eastAsia="he-IL"/>
        </w:rPr>
        <w:t>ייתי לפניך</w:t>
      </w:r>
      <w:r>
        <w:rPr>
          <w:rFonts w:hint="cs"/>
          <w:rtl/>
          <w:lang w:eastAsia="he-IL"/>
        </w:rPr>
        <w:t>.</w:t>
      </w:r>
    </w:p>
    <w:p w:rsidR="00934F6A" w:rsidRDefault="00934F6A" w:rsidP="001B65C6">
      <w:pPr>
        <w:rPr>
          <w:rtl/>
          <w:lang w:eastAsia="he-IL"/>
        </w:rPr>
      </w:pPr>
    </w:p>
    <w:p w:rsidR="00934F6A" w:rsidRDefault="00934F6A" w:rsidP="001B65C6">
      <w:pPr>
        <w:pStyle w:val="af6"/>
        <w:keepNext/>
        <w:rPr>
          <w:rtl/>
        </w:rPr>
      </w:pPr>
      <w:bookmarkStart w:id="8337" w:name="ET_yor_6307_24"/>
      <w:r w:rsidRPr="0042776E">
        <w:rPr>
          <w:rStyle w:val="TagStyle"/>
          <w:rtl/>
        </w:rPr>
        <w:t xml:space="preserve"> &lt;&lt; יור &gt;&gt; </w:t>
      </w:r>
      <w:r>
        <w:rPr>
          <w:rtl/>
        </w:rPr>
        <w:t>היו"ר יבגני סובה:</w:t>
      </w:r>
      <w:r w:rsidRPr="0042776E">
        <w:rPr>
          <w:rStyle w:val="TagStyle"/>
          <w:rtl/>
        </w:rPr>
        <w:t xml:space="preserve"> &lt;&lt; יור &gt;&gt;</w:t>
      </w:r>
      <w:r>
        <w:rPr>
          <w:rtl/>
        </w:rPr>
        <w:t xml:space="preserve">   </w:t>
      </w:r>
      <w:bookmarkEnd w:id="8337"/>
    </w:p>
    <w:p w:rsidR="00934F6A" w:rsidRDefault="00934F6A" w:rsidP="002609B9">
      <w:pPr>
        <w:rPr>
          <w:rtl/>
          <w:lang w:eastAsia="he-IL"/>
        </w:rPr>
      </w:pPr>
    </w:p>
    <w:p w:rsidR="00934F6A" w:rsidRDefault="00934F6A" w:rsidP="001B65C6">
      <w:pPr>
        <w:rPr>
          <w:rtl/>
          <w:lang w:eastAsia="he-IL"/>
        </w:rPr>
      </w:pPr>
      <w:r w:rsidRPr="00B47E29">
        <w:rPr>
          <w:rtl/>
          <w:lang w:eastAsia="he-IL"/>
        </w:rPr>
        <w:t>תודה</w:t>
      </w:r>
      <w:r>
        <w:rPr>
          <w:rFonts w:hint="cs"/>
          <w:rtl/>
          <w:lang w:eastAsia="he-IL"/>
        </w:rPr>
        <w:t>.</w:t>
      </w:r>
      <w:r w:rsidRPr="00B47E29">
        <w:rPr>
          <w:rtl/>
          <w:lang w:eastAsia="he-IL"/>
        </w:rPr>
        <w:t xml:space="preserve"> תודה</w:t>
      </w:r>
      <w:r>
        <w:rPr>
          <w:rFonts w:hint="cs"/>
          <w:rtl/>
          <w:lang w:eastAsia="he-IL"/>
        </w:rPr>
        <w:t>,</w:t>
      </w:r>
      <w:r w:rsidRPr="00B47E29">
        <w:rPr>
          <w:rtl/>
          <w:lang w:eastAsia="he-IL"/>
        </w:rPr>
        <w:t xml:space="preserve"> </w:t>
      </w:r>
      <w:r>
        <w:rPr>
          <w:rFonts w:hint="cs"/>
          <w:rtl/>
          <w:lang w:eastAsia="he-IL"/>
        </w:rPr>
        <w:t xml:space="preserve">בועז, </w:t>
      </w:r>
      <w:r w:rsidRPr="00B47E29">
        <w:rPr>
          <w:rtl/>
          <w:lang w:eastAsia="he-IL"/>
        </w:rPr>
        <w:t>תודה רבה</w:t>
      </w:r>
      <w:r>
        <w:rPr>
          <w:rFonts w:hint="cs"/>
          <w:rtl/>
          <w:lang w:eastAsia="he-IL"/>
        </w:rPr>
        <w:t>.</w:t>
      </w:r>
    </w:p>
    <w:p w:rsidR="00934F6A" w:rsidRDefault="00934F6A" w:rsidP="001B65C6">
      <w:pPr>
        <w:rPr>
          <w:rtl/>
          <w:lang w:eastAsia="he-IL"/>
        </w:rPr>
      </w:pPr>
      <w:bookmarkStart w:id="8338" w:name="_ETM_Q23_334398"/>
      <w:bookmarkStart w:id="8339" w:name="_ETM_Q23_334522"/>
      <w:bookmarkEnd w:id="8338"/>
      <w:bookmarkEnd w:id="8339"/>
    </w:p>
    <w:p w:rsidR="00934F6A" w:rsidRDefault="00934F6A" w:rsidP="001B65C6">
      <w:pPr>
        <w:pStyle w:val="-"/>
        <w:keepNext/>
        <w:rPr>
          <w:rtl/>
        </w:rPr>
      </w:pPr>
      <w:bookmarkStart w:id="8340" w:name="ET_speakercontinue_6157_25"/>
      <w:r w:rsidRPr="0042776E">
        <w:rPr>
          <w:rStyle w:val="TagStyle"/>
          <w:rtl/>
        </w:rPr>
        <w:t xml:space="preserve"> &lt;&lt; דובר_המשך &gt;&gt; </w:t>
      </w:r>
      <w:r>
        <w:rPr>
          <w:rtl/>
        </w:rPr>
        <w:t>שמחה רוטמן (הציונות הדתית):</w:t>
      </w:r>
      <w:r w:rsidRPr="0042776E">
        <w:rPr>
          <w:rStyle w:val="TagStyle"/>
          <w:rtl/>
        </w:rPr>
        <w:t xml:space="preserve"> &lt;&lt; דובר_המשך &gt;&gt;</w:t>
      </w:r>
      <w:r>
        <w:rPr>
          <w:rtl/>
        </w:rPr>
        <w:t xml:space="preserve">   </w:t>
      </w:r>
      <w:bookmarkEnd w:id="8340"/>
    </w:p>
    <w:p w:rsidR="00934F6A" w:rsidRDefault="00934F6A" w:rsidP="002609B9">
      <w:pPr>
        <w:rPr>
          <w:rtl/>
          <w:lang w:eastAsia="he-IL"/>
        </w:rPr>
      </w:pPr>
    </w:p>
    <w:p w:rsidR="00934F6A" w:rsidRDefault="00934F6A" w:rsidP="001B65C6">
      <w:pPr>
        <w:rPr>
          <w:rtl/>
          <w:lang w:eastAsia="he-IL"/>
        </w:rPr>
      </w:pPr>
      <w:bookmarkStart w:id="8341" w:name="_ETM_Q23_334545"/>
      <w:bookmarkStart w:id="8342" w:name="_ETM_Q23_334673"/>
      <w:bookmarkEnd w:id="8341"/>
      <w:bookmarkEnd w:id="8342"/>
      <w:r w:rsidRPr="00B47E29">
        <w:rPr>
          <w:rtl/>
          <w:lang w:eastAsia="he-IL"/>
        </w:rPr>
        <w:t xml:space="preserve"> אז יש שופט שמרן</w:t>
      </w:r>
      <w:r>
        <w:rPr>
          <w:rFonts w:hint="cs"/>
          <w:rtl/>
          <w:lang w:eastAsia="he-IL"/>
        </w:rPr>
        <w:t>,</w:t>
      </w:r>
      <w:r w:rsidRPr="00B47E29">
        <w:rPr>
          <w:rtl/>
          <w:lang w:eastAsia="he-IL"/>
        </w:rPr>
        <w:t xml:space="preserve"> שהוא</w:t>
      </w:r>
      <w:r>
        <w:rPr>
          <w:rFonts w:hint="cs"/>
          <w:rtl/>
          <w:lang w:eastAsia="he-IL"/>
        </w:rPr>
        <w:t>,</w:t>
      </w:r>
      <w:r w:rsidRPr="00B47E29">
        <w:rPr>
          <w:rtl/>
          <w:lang w:eastAsia="he-IL"/>
        </w:rPr>
        <w:t xml:space="preserve"> את כולם יעיף</w:t>
      </w:r>
      <w:r>
        <w:rPr>
          <w:rFonts w:hint="cs"/>
          <w:rtl/>
          <w:lang w:eastAsia="he-IL"/>
        </w:rPr>
        <w:t>,</w:t>
      </w:r>
      <w:r w:rsidRPr="00B47E29">
        <w:rPr>
          <w:rtl/>
          <w:lang w:eastAsia="he-IL"/>
        </w:rPr>
        <w:t xml:space="preserve"> בעזרת השם </w:t>
      </w:r>
      <w:r>
        <w:rPr>
          <w:rFonts w:hint="cs"/>
          <w:rtl/>
          <w:lang w:eastAsia="he-IL"/>
        </w:rPr>
        <w:t>–</w:t>
      </w:r>
      <w:r>
        <w:rPr>
          <w:rFonts w:hint="cs"/>
          <w:rtl/>
        </w:rPr>
        <w:t xml:space="preserve"> </w:t>
      </w:r>
      <w:r w:rsidRPr="00B47E29">
        <w:rPr>
          <w:rtl/>
          <w:lang w:eastAsia="he-IL"/>
        </w:rPr>
        <w:t>מחיר שצריך לשלם על זה שהוא שמרן</w:t>
      </w:r>
      <w:r>
        <w:rPr>
          <w:rFonts w:hint="cs"/>
          <w:rtl/>
          <w:lang w:eastAsia="he-IL"/>
        </w:rPr>
        <w:t>,</w:t>
      </w:r>
      <w:r w:rsidRPr="00B47E29">
        <w:rPr>
          <w:rtl/>
          <w:lang w:eastAsia="he-IL"/>
        </w:rPr>
        <w:t xml:space="preserve"> שפעם ב</w:t>
      </w:r>
      <w:r>
        <w:rPr>
          <w:rFonts w:hint="cs"/>
          <w:rtl/>
          <w:lang w:eastAsia="he-IL"/>
        </w:rPr>
        <w:t xml:space="preserve">- הוא יעיף גם עתירה טובה, כמו של </w:t>
      </w:r>
      <w:bookmarkStart w:id="8343" w:name="_ETM_Q23_341965"/>
      <w:bookmarkEnd w:id="8343"/>
      <w:r w:rsidRPr="00B47E29">
        <w:rPr>
          <w:rtl/>
          <w:lang w:eastAsia="he-IL"/>
        </w:rPr>
        <w:t>דודי אמסלם</w:t>
      </w:r>
      <w:r>
        <w:rPr>
          <w:rFonts w:hint="cs"/>
          <w:rtl/>
          <w:lang w:eastAsia="he-IL"/>
        </w:rPr>
        <w:t>.</w:t>
      </w:r>
      <w:r w:rsidRPr="00B47E29">
        <w:rPr>
          <w:rtl/>
          <w:lang w:eastAsia="he-IL"/>
        </w:rPr>
        <w:t xml:space="preserve"> יש שופט אקטיביסט</w:t>
      </w:r>
      <w:r>
        <w:rPr>
          <w:rFonts w:hint="cs"/>
          <w:rtl/>
          <w:lang w:eastAsia="he-IL"/>
        </w:rPr>
        <w:t>,</w:t>
      </w:r>
      <w:r w:rsidRPr="00B47E29">
        <w:rPr>
          <w:rtl/>
          <w:lang w:eastAsia="he-IL"/>
        </w:rPr>
        <w:t xml:space="preserve"> שהוא יקבל את כולם</w:t>
      </w:r>
      <w:r>
        <w:rPr>
          <w:rFonts w:hint="cs"/>
          <w:rtl/>
          <w:lang w:eastAsia="he-IL"/>
        </w:rPr>
        <w:t xml:space="preserve"> </w:t>
      </w:r>
      <w:r>
        <w:rPr>
          <w:rFonts w:hint="eastAsia"/>
          <w:rtl/>
          <w:lang w:eastAsia="he-IL"/>
        </w:rPr>
        <w:t>–</w:t>
      </w:r>
      <w:r>
        <w:rPr>
          <w:rFonts w:hint="cs"/>
          <w:rtl/>
          <w:lang w:eastAsia="he-IL"/>
        </w:rPr>
        <w:t xml:space="preserve"> </w:t>
      </w:r>
      <w:r w:rsidRPr="00B47E29">
        <w:rPr>
          <w:rtl/>
          <w:lang w:eastAsia="he-IL"/>
        </w:rPr>
        <w:t xml:space="preserve">גם </w:t>
      </w:r>
      <w:r>
        <w:rPr>
          <w:rFonts w:hint="cs"/>
          <w:rtl/>
          <w:lang w:eastAsia="he-IL"/>
        </w:rPr>
        <w:t>עתי</w:t>
      </w:r>
      <w:r w:rsidRPr="00B47E29">
        <w:rPr>
          <w:rtl/>
          <w:lang w:eastAsia="he-IL"/>
        </w:rPr>
        <w:t xml:space="preserve">רה שלך וגם </w:t>
      </w:r>
      <w:r>
        <w:rPr>
          <w:rFonts w:hint="cs"/>
          <w:rtl/>
          <w:lang w:eastAsia="he-IL"/>
        </w:rPr>
        <w:t>עת</w:t>
      </w:r>
      <w:r w:rsidRPr="00B47E29">
        <w:rPr>
          <w:rtl/>
          <w:lang w:eastAsia="he-IL"/>
        </w:rPr>
        <w:t>ירה של אחרים</w:t>
      </w:r>
      <w:r>
        <w:rPr>
          <w:rFonts w:hint="cs"/>
          <w:rtl/>
          <w:lang w:eastAsia="he-IL"/>
        </w:rPr>
        <w:t>.</w:t>
      </w:r>
      <w:r w:rsidRPr="00B47E29">
        <w:rPr>
          <w:rtl/>
          <w:lang w:eastAsia="he-IL"/>
        </w:rPr>
        <w:t xml:space="preserve"> יקבל את כולם</w:t>
      </w:r>
      <w:r>
        <w:rPr>
          <w:rFonts w:hint="cs"/>
          <w:rtl/>
          <w:lang w:eastAsia="he-IL"/>
        </w:rPr>
        <w:t>,</w:t>
      </w:r>
      <w:r w:rsidRPr="00B47E29">
        <w:rPr>
          <w:rtl/>
          <w:lang w:eastAsia="he-IL"/>
        </w:rPr>
        <w:t xml:space="preserve"> רוצה לדון בכל נושא</w:t>
      </w:r>
      <w:r>
        <w:rPr>
          <w:rFonts w:hint="cs"/>
          <w:rtl/>
          <w:lang w:eastAsia="he-IL"/>
        </w:rPr>
        <w:t>,</w:t>
      </w:r>
      <w:r w:rsidRPr="00B47E29">
        <w:rPr>
          <w:rtl/>
          <w:lang w:eastAsia="he-IL"/>
        </w:rPr>
        <w:t xml:space="preserve"> רוצה להתערב בכל נושא</w:t>
      </w:r>
      <w:r>
        <w:rPr>
          <w:rFonts w:hint="cs"/>
          <w:rtl/>
          <w:lang w:eastAsia="he-IL"/>
        </w:rPr>
        <w:t>,</w:t>
      </w:r>
      <w:r w:rsidRPr="00B47E29">
        <w:rPr>
          <w:rtl/>
          <w:lang w:eastAsia="he-IL"/>
        </w:rPr>
        <w:t xml:space="preserve"> </w:t>
      </w:r>
      <w:r>
        <w:rPr>
          <w:rFonts w:hint="cs"/>
          <w:rtl/>
          <w:lang w:eastAsia="he-IL"/>
        </w:rPr>
        <w:t xml:space="preserve">זה </w:t>
      </w:r>
      <w:r w:rsidRPr="00B47E29">
        <w:rPr>
          <w:rtl/>
          <w:lang w:eastAsia="he-IL"/>
        </w:rPr>
        <w:t>מה שהוא רוצה</w:t>
      </w:r>
      <w:r>
        <w:rPr>
          <w:rFonts w:hint="cs"/>
          <w:rtl/>
          <w:lang w:eastAsia="he-IL"/>
        </w:rPr>
        <w:t>.</w:t>
      </w:r>
      <w:r w:rsidRPr="00B47E29">
        <w:rPr>
          <w:rtl/>
          <w:lang w:eastAsia="he-IL"/>
        </w:rPr>
        <w:t xml:space="preserve"> שופט שמר</w:t>
      </w:r>
      <w:r>
        <w:rPr>
          <w:rFonts w:hint="cs"/>
          <w:rtl/>
          <w:lang w:eastAsia="he-IL"/>
        </w:rPr>
        <w:t xml:space="preserve">ן, </w:t>
      </w:r>
      <w:r w:rsidRPr="00B47E29">
        <w:rPr>
          <w:rtl/>
          <w:lang w:eastAsia="he-IL"/>
        </w:rPr>
        <w:t>שופט אקטיבי</w:t>
      </w:r>
      <w:r>
        <w:rPr>
          <w:rFonts w:hint="cs"/>
          <w:rtl/>
          <w:lang w:eastAsia="he-IL"/>
        </w:rPr>
        <w:t xml:space="preserve">סט. </w:t>
      </w:r>
    </w:p>
    <w:p w:rsidR="00934F6A" w:rsidRDefault="00934F6A" w:rsidP="001B65C6">
      <w:pPr>
        <w:rPr>
          <w:rtl/>
          <w:lang w:eastAsia="he-IL"/>
        </w:rPr>
      </w:pPr>
      <w:bookmarkStart w:id="8344" w:name="_ETM_Q23_354228"/>
      <w:bookmarkStart w:id="8345" w:name="_ETM_Q23_354363"/>
      <w:bookmarkEnd w:id="8344"/>
      <w:bookmarkEnd w:id="8345"/>
    </w:p>
    <w:p w:rsidR="00934F6A" w:rsidRDefault="00934F6A" w:rsidP="00FB43FE">
      <w:pPr>
        <w:rPr>
          <w:rtl/>
          <w:lang w:eastAsia="he-IL"/>
        </w:rPr>
      </w:pPr>
      <w:bookmarkStart w:id="8346" w:name="_ETM_Q23_354424"/>
      <w:bookmarkStart w:id="8347" w:name="_ETM_Q23_354544"/>
      <w:bookmarkEnd w:id="8346"/>
      <w:bookmarkEnd w:id="8347"/>
      <w:r>
        <w:rPr>
          <w:rtl/>
          <w:lang w:eastAsia="he-IL"/>
        </w:rPr>
        <w:lastRenderedPageBreak/>
        <w:t xml:space="preserve">אבל </w:t>
      </w:r>
      <w:r>
        <w:rPr>
          <w:rFonts w:hint="cs"/>
          <w:rtl/>
          <w:lang w:eastAsia="he-IL"/>
        </w:rPr>
        <w:t xml:space="preserve">יש </w:t>
      </w:r>
      <w:r w:rsidRPr="00B47E29">
        <w:rPr>
          <w:rtl/>
          <w:lang w:eastAsia="he-IL"/>
        </w:rPr>
        <w:t>שופט רשע</w:t>
      </w:r>
      <w:r w:rsidR="00FB43FE">
        <w:rPr>
          <w:rFonts w:hint="cs"/>
          <w:rtl/>
          <w:lang w:eastAsia="he-IL"/>
        </w:rPr>
        <w:t>,</w:t>
      </w:r>
      <w:r w:rsidRPr="00B47E29">
        <w:rPr>
          <w:rtl/>
          <w:lang w:eastAsia="he-IL"/>
        </w:rPr>
        <w:t xml:space="preserve"> לא שמר</w:t>
      </w:r>
      <w:r>
        <w:rPr>
          <w:rFonts w:hint="cs"/>
          <w:rtl/>
          <w:lang w:eastAsia="he-IL"/>
        </w:rPr>
        <w:t xml:space="preserve">ן </w:t>
      </w:r>
      <w:r w:rsidRPr="00B47E29">
        <w:rPr>
          <w:rtl/>
          <w:lang w:eastAsia="he-IL"/>
        </w:rPr>
        <w:t xml:space="preserve">ולא אקטיביסט </w:t>
      </w:r>
      <w:bookmarkStart w:id="8348" w:name="_ETM_Q23_363099"/>
      <w:bookmarkEnd w:id="8348"/>
      <w:r>
        <w:rPr>
          <w:rFonts w:hint="eastAsia"/>
          <w:rtl/>
          <w:lang w:eastAsia="he-IL"/>
        </w:rPr>
        <w:t>–</w:t>
      </w:r>
      <w:r>
        <w:rPr>
          <w:rFonts w:hint="cs"/>
          <w:rtl/>
          <w:lang w:eastAsia="he-IL"/>
        </w:rPr>
        <w:t xml:space="preserve"> </w:t>
      </w:r>
      <w:r w:rsidRPr="00B47E29">
        <w:rPr>
          <w:rtl/>
          <w:lang w:eastAsia="he-IL"/>
        </w:rPr>
        <w:t>שופט רשע</w:t>
      </w:r>
      <w:r>
        <w:rPr>
          <w:rFonts w:hint="cs"/>
          <w:rtl/>
          <w:lang w:eastAsia="he-IL"/>
        </w:rPr>
        <w:t>,</w:t>
      </w:r>
      <w:r w:rsidRPr="00B47E29">
        <w:rPr>
          <w:rtl/>
          <w:lang w:eastAsia="he-IL"/>
        </w:rPr>
        <w:t xml:space="preserve"> שכשזה יהודים אז הוא שמרן</w:t>
      </w:r>
      <w:r>
        <w:rPr>
          <w:rFonts w:hint="cs"/>
          <w:rtl/>
          <w:lang w:eastAsia="he-IL"/>
        </w:rPr>
        <w:t>,</w:t>
      </w:r>
      <w:r w:rsidRPr="00B47E29">
        <w:rPr>
          <w:rtl/>
          <w:lang w:eastAsia="he-IL"/>
        </w:rPr>
        <w:t xml:space="preserve"> אז הוא הכי שמרן</w:t>
      </w:r>
      <w:r>
        <w:rPr>
          <w:rFonts w:hint="cs"/>
          <w:rtl/>
          <w:lang w:eastAsia="he-IL"/>
        </w:rPr>
        <w:t>,</w:t>
      </w:r>
      <w:r w:rsidRPr="00B47E29">
        <w:rPr>
          <w:rtl/>
          <w:lang w:eastAsia="he-IL"/>
        </w:rPr>
        <w:t xml:space="preserve"> אז הוא אומר</w:t>
      </w:r>
      <w:r>
        <w:rPr>
          <w:rFonts w:hint="cs"/>
          <w:rtl/>
          <w:lang w:eastAsia="he-IL"/>
        </w:rPr>
        <w:t>:</w:t>
      </w:r>
      <w:r w:rsidRPr="00B47E29">
        <w:rPr>
          <w:rtl/>
          <w:lang w:eastAsia="he-IL"/>
        </w:rPr>
        <w:t xml:space="preserve"> לא</w:t>
      </w:r>
      <w:r>
        <w:rPr>
          <w:rFonts w:hint="cs"/>
          <w:rtl/>
          <w:lang w:eastAsia="he-IL"/>
        </w:rPr>
        <w:t>, יש סופיות דיון,</w:t>
      </w:r>
      <w:r w:rsidRPr="00B47E29">
        <w:rPr>
          <w:rtl/>
          <w:lang w:eastAsia="he-IL"/>
        </w:rPr>
        <w:t xml:space="preserve"> מה פתאום</w:t>
      </w:r>
      <w:r>
        <w:rPr>
          <w:rFonts w:hint="cs"/>
          <w:rtl/>
          <w:lang w:eastAsia="he-IL"/>
        </w:rPr>
        <w:t>,</w:t>
      </w:r>
      <w:r w:rsidRPr="00B47E29">
        <w:rPr>
          <w:rtl/>
          <w:lang w:eastAsia="he-IL"/>
        </w:rPr>
        <w:t xml:space="preserve"> אי</w:t>
      </w:r>
      <w:r>
        <w:rPr>
          <w:rFonts w:hint="cs"/>
          <w:rtl/>
          <w:lang w:eastAsia="he-IL"/>
        </w:rPr>
        <w:t>-</w:t>
      </w:r>
      <w:r w:rsidRPr="00B47E29">
        <w:rPr>
          <w:rtl/>
          <w:lang w:eastAsia="he-IL"/>
        </w:rPr>
        <w:t>אפשר</w:t>
      </w:r>
      <w:r>
        <w:rPr>
          <w:rFonts w:hint="cs"/>
          <w:rtl/>
          <w:lang w:eastAsia="he-IL"/>
        </w:rPr>
        <w:t>.</w:t>
      </w:r>
      <w:r w:rsidRPr="00B47E29">
        <w:rPr>
          <w:rtl/>
          <w:lang w:eastAsia="he-IL"/>
        </w:rPr>
        <w:t xml:space="preserve"> עמדת המדינה בכלל לא רלוונטית</w:t>
      </w:r>
      <w:r>
        <w:rPr>
          <w:rFonts w:hint="cs"/>
          <w:rtl/>
          <w:lang w:eastAsia="he-IL"/>
        </w:rPr>
        <w:t>.</w:t>
      </w:r>
      <w:r w:rsidRPr="00B47E29">
        <w:rPr>
          <w:rtl/>
          <w:lang w:eastAsia="he-IL"/>
        </w:rPr>
        <w:t xml:space="preserve"> צריך לפנות</w:t>
      </w:r>
      <w:r>
        <w:rPr>
          <w:rFonts w:hint="cs"/>
          <w:rtl/>
          <w:lang w:eastAsia="he-IL"/>
        </w:rPr>
        <w:t>,</w:t>
      </w:r>
      <w:r w:rsidRPr="00B47E29">
        <w:rPr>
          <w:rtl/>
          <w:lang w:eastAsia="he-IL"/>
        </w:rPr>
        <w:t xml:space="preserve"> להרוס את נתיב האבות</w:t>
      </w:r>
      <w:r>
        <w:rPr>
          <w:rFonts w:hint="cs"/>
          <w:rtl/>
          <w:lang w:eastAsia="he-IL"/>
        </w:rPr>
        <w:t>,</w:t>
      </w:r>
      <w:r w:rsidRPr="00B47E29">
        <w:rPr>
          <w:rtl/>
          <w:lang w:eastAsia="he-IL"/>
        </w:rPr>
        <w:t xml:space="preserve"> </w:t>
      </w:r>
      <w:r>
        <w:rPr>
          <w:rFonts w:hint="cs"/>
          <w:rtl/>
          <w:lang w:eastAsia="he-IL"/>
        </w:rPr>
        <w:t xml:space="preserve">בגלל </w:t>
      </w:r>
      <w:r w:rsidRPr="00B47E29">
        <w:rPr>
          <w:rtl/>
          <w:lang w:eastAsia="he-IL"/>
        </w:rPr>
        <w:t>שיש איזה פס שעובר</w:t>
      </w:r>
      <w:r>
        <w:rPr>
          <w:rFonts w:hint="cs"/>
          <w:rtl/>
          <w:lang w:eastAsia="he-IL"/>
        </w:rPr>
        <w:t>,</w:t>
      </w:r>
      <w:r w:rsidRPr="00B47E29">
        <w:rPr>
          <w:rtl/>
          <w:lang w:eastAsia="he-IL"/>
        </w:rPr>
        <w:t xml:space="preserve"> שאנחנו לא יודעים מי החזיק בבעלות בצילום אוויר מלפני 50 שנה</w:t>
      </w:r>
      <w:r>
        <w:rPr>
          <w:rFonts w:hint="cs"/>
          <w:rtl/>
          <w:lang w:eastAsia="he-IL"/>
        </w:rPr>
        <w:t>.</w:t>
      </w:r>
      <w:r w:rsidRPr="00B47E29">
        <w:rPr>
          <w:rtl/>
          <w:lang w:eastAsia="he-IL"/>
        </w:rPr>
        <w:t xml:space="preserve"> אין אף </w:t>
      </w:r>
      <w:r>
        <w:rPr>
          <w:rFonts w:hint="cs"/>
          <w:rtl/>
          <w:lang w:eastAsia="he-IL"/>
        </w:rPr>
        <w:t>אחד</w:t>
      </w:r>
      <w:r w:rsidRPr="00B47E29">
        <w:rPr>
          <w:rtl/>
          <w:lang w:eastAsia="he-IL"/>
        </w:rPr>
        <w:t xml:space="preserve"> שתובע את הבעלות</w:t>
      </w:r>
      <w:r>
        <w:rPr>
          <w:rFonts w:hint="cs"/>
          <w:rtl/>
          <w:lang w:eastAsia="he-IL"/>
        </w:rPr>
        <w:t>, אבל א</w:t>
      </w:r>
      <w:r w:rsidRPr="00B47E29">
        <w:rPr>
          <w:rtl/>
          <w:lang w:eastAsia="he-IL"/>
        </w:rPr>
        <w:t>נחנו לא יודעים שזה קרקע פרטית</w:t>
      </w:r>
      <w:r>
        <w:rPr>
          <w:rFonts w:hint="cs"/>
          <w:rtl/>
          <w:lang w:eastAsia="he-IL"/>
        </w:rPr>
        <w:t>,</w:t>
      </w:r>
      <w:r w:rsidRPr="00B47E29">
        <w:rPr>
          <w:rtl/>
          <w:lang w:eastAsia="he-IL"/>
        </w:rPr>
        <w:t xml:space="preserve"> אז קרקע שהיא לא פרטית</w:t>
      </w:r>
      <w:r>
        <w:rPr>
          <w:rFonts w:hint="cs"/>
          <w:rtl/>
          <w:lang w:eastAsia="he-IL"/>
        </w:rPr>
        <w:t>,</w:t>
      </w:r>
      <w:r w:rsidRPr="00B47E29">
        <w:rPr>
          <w:rtl/>
          <w:lang w:eastAsia="he-IL"/>
        </w:rPr>
        <w:t xml:space="preserve"> </w:t>
      </w:r>
      <w:r>
        <w:rPr>
          <w:rFonts w:hint="cs"/>
          <w:rtl/>
          <w:lang w:eastAsia="he-IL"/>
        </w:rPr>
        <w:t xml:space="preserve">היא </w:t>
      </w:r>
      <w:r>
        <w:rPr>
          <w:rFonts w:hint="eastAsia"/>
          <w:rtl/>
          <w:lang w:eastAsia="he-IL"/>
        </w:rPr>
        <w:t>–</w:t>
      </w:r>
      <w:r w:rsidRPr="00B47E29">
        <w:rPr>
          <w:rtl/>
          <w:lang w:eastAsia="he-IL"/>
        </w:rPr>
        <w:t xml:space="preserve"> </w:t>
      </w:r>
      <w:r>
        <w:rPr>
          <w:rFonts w:hint="cs"/>
          <w:rtl/>
          <w:lang w:eastAsia="he-IL"/>
        </w:rPr>
        <w:t xml:space="preserve">אז </w:t>
      </w:r>
      <w:bookmarkStart w:id="8349" w:name="_ETM_Q23_392529"/>
      <w:bookmarkEnd w:id="8349"/>
      <w:r w:rsidRPr="00B47E29">
        <w:rPr>
          <w:rtl/>
          <w:lang w:eastAsia="he-IL"/>
        </w:rPr>
        <w:t>הבית נב</w:t>
      </w:r>
      <w:r>
        <w:rPr>
          <w:rFonts w:hint="cs"/>
          <w:rtl/>
          <w:lang w:eastAsia="he-IL"/>
        </w:rPr>
        <w:t>נה</w:t>
      </w:r>
      <w:r w:rsidRPr="00B47E29">
        <w:rPr>
          <w:rtl/>
          <w:lang w:eastAsia="he-IL"/>
        </w:rPr>
        <w:t xml:space="preserve"> שלא כחוק</w:t>
      </w:r>
      <w:r>
        <w:rPr>
          <w:rFonts w:hint="cs"/>
          <w:rtl/>
          <w:lang w:eastAsia="he-IL"/>
        </w:rPr>
        <w:t>,</w:t>
      </w:r>
      <w:r w:rsidRPr="00B47E29">
        <w:rPr>
          <w:rtl/>
          <w:lang w:eastAsia="he-IL"/>
        </w:rPr>
        <w:t xml:space="preserve"> אז חייבים להרוס</w:t>
      </w:r>
      <w:r>
        <w:rPr>
          <w:rFonts w:hint="cs"/>
          <w:rtl/>
          <w:lang w:eastAsia="he-IL"/>
        </w:rPr>
        <w:t>, ואין ערכאות, ו</w:t>
      </w:r>
      <w:r w:rsidRPr="00B47E29">
        <w:rPr>
          <w:rtl/>
          <w:lang w:eastAsia="he-IL"/>
        </w:rPr>
        <w:t xml:space="preserve">לדרג המדיני בכלל </w:t>
      </w:r>
      <w:r>
        <w:rPr>
          <w:rFonts w:hint="cs"/>
          <w:rtl/>
          <w:lang w:eastAsia="he-IL"/>
        </w:rPr>
        <w:t xml:space="preserve">אין עמידה בעניין, ואל </w:t>
      </w:r>
      <w:r w:rsidRPr="00B47E29">
        <w:rPr>
          <w:rtl/>
          <w:lang w:eastAsia="he-IL"/>
        </w:rPr>
        <w:t>תשקלו שיקולי מדיניות</w:t>
      </w:r>
      <w:r>
        <w:rPr>
          <w:rFonts w:hint="cs"/>
          <w:rtl/>
          <w:lang w:eastAsia="he-IL"/>
        </w:rPr>
        <w:t>,</w:t>
      </w:r>
      <w:r w:rsidRPr="00B47E29">
        <w:rPr>
          <w:rtl/>
          <w:lang w:eastAsia="he-IL"/>
        </w:rPr>
        <w:t xml:space="preserve"> כי </w:t>
      </w:r>
      <w:r>
        <w:rPr>
          <w:rFonts w:hint="cs"/>
          <w:rtl/>
          <w:lang w:eastAsia="he-IL"/>
        </w:rPr>
        <w:t xml:space="preserve">ייקוב הדין את </w:t>
      </w:r>
      <w:bookmarkStart w:id="8350" w:name="_ETM_Q23_399254"/>
      <w:bookmarkEnd w:id="8350"/>
      <w:r>
        <w:rPr>
          <w:rFonts w:hint="cs"/>
          <w:rtl/>
          <w:lang w:eastAsia="he-IL"/>
        </w:rPr>
        <w:t xml:space="preserve">ההר. </w:t>
      </w:r>
      <w:r w:rsidRPr="00B47E29">
        <w:rPr>
          <w:rtl/>
          <w:lang w:eastAsia="he-IL"/>
        </w:rPr>
        <w:t>אני שמרן</w:t>
      </w:r>
      <w:r>
        <w:rPr>
          <w:rFonts w:hint="cs"/>
          <w:rtl/>
          <w:lang w:eastAsia="he-IL"/>
        </w:rPr>
        <w:t>,</w:t>
      </w:r>
      <w:r w:rsidRPr="00B47E29">
        <w:rPr>
          <w:rtl/>
          <w:lang w:eastAsia="he-IL"/>
        </w:rPr>
        <w:t xml:space="preserve"> אני לא יכול</w:t>
      </w:r>
      <w:r>
        <w:rPr>
          <w:rFonts w:hint="cs"/>
          <w:rtl/>
          <w:lang w:eastAsia="he-IL"/>
        </w:rPr>
        <w:t>.</w:t>
      </w:r>
      <w:r w:rsidRPr="00B47E29">
        <w:rPr>
          <w:rtl/>
          <w:lang w:eastAsia="he-IL"/>
        </w:rPr>
        <w:t xml:space="preserve"> מאוד הייתי רוצה</w:t>
      </w:r>
      <w:r>
        <w:rPr>
          <w:rFonts w:hint="cs"/>
          <w:rtl/>
          <w:lang w:eastAsia="he-IL"/>
        </w:rPr>
        <w:t xml:space="preserve"> </w:t>
      </w:r>
      <w:r>
        <w:rPr>
          <w:rFonts w:hint="eastAsia"/>
          <w:rtl/>
          <w:lang w:eastAsia="he-IL"/>
        </w:rPr>
        <w:t>–</w:t>
      </w:r>
      <w:r w:rsidRPr="00B47E29">
        <w:rPr>
          <w:rtl/>
          <w:lang w:eastAsia="he-IL"/>
        </w:rPr>
        <w:t xml:space="preserve"> וגם יגידו מילים יפות</w:t>
      </w:r>
      <w:r w:rsidR="00FB43FE">
        <w:rPr>
          <w:rFonts w:hint="cs"/>
          <w:rtl/>
          <w:lang w:eastAsia="he-IL"/>
        </w:rPr>
        <w:t>:</w:t>
      </w:r>
      <w:r w:rsidRPr="00B47E29">
        <w:rPr>
          <w:rtl/>
          <w:lang w:eastAsia="he-IL"/>
        </w:rPr>
        <w:t xml:space="preserve"> מאוד נגע לליבנו הכאב</w:t>
      </w:r>
      <w:r>
        <w:rPr>
          <w:rFonts w:hint="cs"/>
          <w:rtl/>
          <w:lang w:eastAsia="he-IL"/>
        </w:rPr>
        <w:t>,</w:t>
      </w:r>
      <w:r w:rsidRPr="00B47E29">
        <w:rPr>
          <w:rtl/>
          <w:lang w:eastAsia="he-IL"/>
        </w:rPr>
        <w:t xml:space="preserve"> פה ושם</w:t>
      </w:r>
      <w:r>
        <w:rPr>
          <w:rFonts w:hint="cs"/>
          <w:rtl/>
          <w:lang w:eastAsia="he-IL"/>
        </w:rPr>
        <w:t>,</w:t>
      </w:r>
      <w:r w:rsidRPr="00B47E29">
        <w:rPr>
          <w:rtl/>
          <w:lang w:eastAsia="he-IL"/>
        </w:rPr>
        <w:t xml:space="preserve"> אבל העיקר </w:t>
      </w:r>
      <w:r>
        <w:rPr>
          <w:rFonts w:hint="cs"/>
          <w:rtl/>
          <w:lang w:eastAsia="he-IL"/>
        </w:rPr>
        <w:t xml:space="preserve">– </w:t>
      </w:r>
      <w:r w:rsidRPr="00B47E29">
        <w:rPr>
          <w:rtl/>
          <w:lang w:eastAsia="he-IL"/>
        </w:rPr>
        <w:t>להרוס</w:t>
      </w:r>
      <w:r>
        <w:rPr>
          <w:rFonts w:hint="cs"/>
          <w:rtl/>
          <w:lang w:eastAsia="he-IL"/>
        </w:rPr>
        <w:t>.</w:t>
      </w:r>
      <w:r w:rsidRPr="00B47E29">
        <w:rPr>
          <w:rtl/>
          <w:lang w:eastAsia="he-IL"/>
        </w:rPr>
        <w:t xml:space="preserve"> למה</w:t>
      </w:r>
      <w:r>
        <w:rPr>
          <w:rFonts w:hint="cs"/>
          <w:rtl/>
          <w:lang w:eastAsia="he-IL"/>
        </w:rPr>
        <w:t>?</w:t>
      </w:r>
      <w:r w:rsidRPr="00B47E29">
        <w:rPr>
          <w:rtl/>
          <w:lang w:eastAsia="he-IL"/>
        </w:rPr>
        <w:t xml:space="preserve"> כי יש נתיב האבות</w:t>
      </w:r>
      <w:r>
        <w:rPr>
          <w:rFonts w:hint="cs"/>
          <w:rtl/>
          <w:lang w:eastAsia="he-IL"/>
        </w:rPr>
        <w:t>,</w:t>
      </w:r>
      <w:r w:rsidRPr="00B47E29">
        <w:rPr>
          <w:rtl/>
          <w:lang w:eastAsia="he-IL"/>
        </w:rPr>
        <w:t xml:space="preserve"> יהודים</w:t>
      </w:r>
      <w:r>
        <w:rPr>
          <w:rFonts w:hint="cs"/>
          <w:rtl/>
          <w:lang w:eastAsia="he-IL"/>
        </w:rPr>
        <w:t>.</w:t>
      </w:r>
    </w:p>
    <w:p w:rsidR="00934F6A" w:rsidRDefault="00934F6A" w:rsidP="001B65C6">
      <w:pPr>
        <w:rPr>
          <w:rtl/>
          <w:lang w:eastAsia="he-IL"/>
        </w:rPr>
      </w:pPr>
      <w:bookmarkStart w:id="8351" w:name="_ETM_Q23_413035"/>
      <w:bookmarkStart w:id="8352" w:name="_ETM_Q23_413183"/>
      <w:bookmarkEnd w:id="8351"/>
      <w:bookmarkEnd w:id="8352"/>
    </w:p>
    <w:p w:rsidR="00934F6A" w:rsidRDefault="00934F6A" w:rsidP="00FB43FE">
      <w:pPr>
        <w:rPr>
          <w:rtl/>
          <w:lang w:eastAsia="he-IL"/>
        </w:rPr>
      </w:pPr>
      <w:bookmarkStart w:id="8353" w:name="_ETM_Q23_413419"/>
      <w:bookmarkStart w:id="8354" w:name="_ETM_Q23_413541"/>
      <w:bookmarkEnd w:id="8353"/>
      <w:bookmarkEnd w:id="8354"/>
      <w:r w:rsidRPr="00B47E29">
        <w:rPr>
          <w:rtl/>
          <w:lang w:eastAsia="he-IL"/>
        </w:rPr>
        <w:t>יבוא למקרה אחר</w:t>
      </w:r>
      <w:r>
        <w:rPr>
          <w:rFonts w:hint="cs"/>
          <w:rtl/>
          <w:lang w:eastAsia="he-IL"/>
        </w:rPr>
        <w:t>,</w:t>
      </w:r>
      <w:r w:rsidRPr="00B47E29">
        <w:rPr>
          <w:rtl/>
          <w:lang w:eastAsia="he-IL"/>
        </w:rPr>
        <w:t xml:space="preserve"> שאין שום סיבה בעולם מבחינה משפטית להשאיר אותם שם</w:t>
      </w:r>
      <w:r>
        <w:rPr>
          <w:rFonts w:hint="cs"/>
          <w:rtl/>
          <w:lang w:eastAsia="he-IL"/>
        </w:rPr>
        <w:t>,</w:t>
      </w:r>
      <w:r w:rsidRPr="00B47E29">
        <w:rPr>
          <w:rtl/>
          <w:lang w:eastAsia="he-IL"/>
        </w:rPr>
        <w:t xml:space="preserve"> </w:t>
      </w:r>
      <w:r>
        <w:rPr>
          <w:rFonts w:hint="cs"/>
          <w:rtl/>
          <w:lang w:eastAsia="he-IL"/>
        </w:rPr>
        <w:t>ו</w:t>
      </w:r>
      <w:r w:rsidRPr="00B47E29">
        <w:rPr>
          <w:rtl/>
          <w:lang w:eastAsia="he-IL"/>
        </w:rPr>
        <w:t xml:space="preserve">יבקש עמדת </w:t>
      </w:r>
      <w:r>
        <w:rPr>
          <w:rFonts w:hint="cs"/>
          <w:rtl/>
          <w:lang w:eastAsia="he-IL"/>
        </w:rPr>
        <w:t>היועץ.</w:t>
      </w:r>
      <w:r w:rsidRPr="00B47E29">
        <w:rPr>
          <w:rtl/>
          <w:lang w:eastAsia="he-IL"/>
        </w:rPr>
        <w:t xml:space="preserve"> אולי יש פה שאלות מדיניות כבדות משקל </w:t>
      </w:r>
      <w:r>
        <w:rPr>
          <w:rFonts w:hint="cs"/>
          <w:rtl/>
          <w:lang w:eastAsia="he-IL"/>
        </w:rPr>
        <w:t xml:space="preserve">– </w:t>
      </w:r>
      <w:r w:rsidRPr="00B47E29">
        <w:rPr>
          <w:rtl/>
          <w:lang w:eastAsia="he-IL"/>
        </w:rPr>
        <w:t>בוא</w:t>
      </w:r>
      <w:r>
        <w:rPr>
          <w:rFonts w:hint="cs"/>
          <w:rtl/>
          <w:lang w:eastAsia="he-IL"/>
        </w:rPr>
        <w:t>ו</w:t>
      </w:r>
      <w:r w:rsidRPr="00B47E29">
        <w:rPr>
          <w:rtl/>
          <w:lang w:eastAsia="he-IL"/>
        </w:rPr>
        <w:t xml:space="preserve"> נציג אות</w:t>
      </w:r>
      <w:r>
        <w:rPr>
          <w:rFonts w:hint="cs"/>
          <w:rtl/>
          <w:lang w:eastAsia="he-IL"/>
        </w:rPr>
        <w:t>ם</w:t>
      </w:r>
      <w:r w:rsidRPr="00B47E29">
        <w:rPr>
          <w:rtl/>
          <w:lang w:eastAsia="he-IL"/>
        </w:rPr>
        <w:t xml:space="preserve"> ב</w:t>
      </w:r>
      <w:r w:rsidR="00FB43FE">
        <w:rPr>
          <w:rFonts w:hint="cs"/>
          <w:rtl/>
          <w:lang w:eastAsia="he-IL"/>
        </w:rPr>
        <w:t>כ</w:t>
      </w:r>
      <w:r w:rsidRPr="00B47E29">
        <w:rPr>
          <w:rtl/>
          <w:lang w:eastAsia="he-IL"/>
        </w:rPr>
        <w:t>לל בדלתיים סגורות</w:t>
      </w:r>
      <w:r>
        <w:rPr>
          <w:rFonts w:hint="cs"/>
          <w:rtl/>
          <w:lang w:eastAsia="he-IL"/>
        </w:rPr>
        <w:t>,</w:t>
      </w:r>
      <w:r w:rsidRPr="00B47E29">
        <w:rPr>
          <w:rtl/>
          <w:lang w:eastAsia="he-IL"/>
        </w:rPr>
        <w:t xml:space="preserve"> </w:t>
      </w:r>
      <w:r>
        <w:rPr>
          <w:rFonts w:hint="cs"/>
          <w:rtl/>
          <w:lang w:eastAsia="he-IL"/>
        </w:rPr>
        <w:t xml:space="preserve">את </w:t>
      </w:r>
      <w:r w:rsidRPr="00B47E29">
        <w:rPr>
          <w:rtl/>
          <w:lang w:eastAsia="he-IL"/>
        </w:rPr>
        <w:t>השיקולים המדיניים</w:t>
      </w:r>
      <w:r>
        <w:rPr>
          <w:rFonts w:hint="cs"/>
          <w:rtl/>
          <w:lang w:eastAsia="he-IL"/>
        </w:rPr>
        <w:t>,</w:t>
      </w:r>
      <w:r w:rsidRPr="00B47E29">
        <w:rPr>
          <w:rtl/>
          <w:lang w:eastAsia="he-IL"/>
        </w:rPr>
        <w:t xml:space="preserve"> למה לא לפנות אותם</w:t>
      </w:r>
      <w:r>
        <w:rPr>
          <w:rFonts w:hint="cs"/>
          <w:rtl/>
          <w:lang w:eastAsia="he-IL"/>
        </w:rPr>
        <w:t>, כי</w:t>
      </w:r>
      <w:r w:rsidRPr="00B47E29">
        <w:rPr>
          <w:rtl/>
          <w:lang w:eastAsia="he-IL"/>
        </w:rPr>
        <w:t xml:space="preserve"> אולי יהיו מהומות</w:t>
      </w:r>
      <w:r>
        <w:rPr>
          <w:rFonts w:hint="cs"/>
          <w:rtl/>
          <w:lang w:eastAsia="he-IL"/>
        </w:rPr>
        <w:t xml:space="preserve">, כי </w:t>
      </w:r>
      <w:r w:rsidRPr="00B47E29">
        <w:rPr>
          <w:rtl/>
          <w:lang w:eastAsia="he-IL"/>
        </w:rPr>
        <w:t>אולי</w:t>
      </w:r>
      <w:r>
        <w:rPr>
          <w:rFonts w:hint="cs"/>
          <w:rtl/>
          <w:lang w:eastAsia="he-IL"/>
        </w:rPr>
        <w:t xml:space="preserve"> </w:t>
      </w:r>
      <w:bookmarkStart w:id="8355" w:name="_ETM_Q23_431403"/>
      <w:bookmarkEnd w:id="8355"/>
      <w:r>
        <w:rPr>
          <w:rFonts w:hint="eastAsia"/>
          <w:rtl/>
          <w:lang w:eastAsia="he-IL"/>
        </w:rPr>
        <w:t>–</w:t>
      </w:r>
      <w:r w:rsidRPr="00B47E29">
        <w:rPr>
          <w:rtl/>
          <w:lang w:eastAsia="he-IL"/>
        </w:rPr>
        <w:t xml:space="preserve"> </w:t>
      </w:r>
      <w:r>
        <w:rPr>
          <w:rFonts w:hint="cs"/>
          <w:rtl/>
          <w:lang w:eastAsia="he-IL"/>
        </w:rPr>
        <w:t>כ</w:t>
      </w:r>
      <w:r w:rsidRPr="00B47E29">
        <w:rPr>
          <w:rtl/>
          <w:lang w:eastAsia="he-IL"/>
        </w:rPr>
        <w:t>אילו</w:t>
      </w:r>
      <w:r>
        <w:rPr>
          <w:rFonts w:hint="cs"/>
          <w:rtl/>
          <w:lang w:eastAsia="he-IL"/>
        </w:rPr>
        <w:t>,</w:t>
      </w:r>
      <w:r w:rsidRPr="00B47E29">
        <w:rPr>
          <w:rtl/>
          <w:lang w:eastAsia="he-IL"/>
        </w:rPr>
        <w:t xml:space="preserve"> הכ</w:t>
      </w:r>
      <w:r>
        <w:rPr>
          <w:rFonts w:hint="cs"/>
          <w:rtl/>
          <w:lang w:eastAsia="he-IL"/>
        </w:rPr>
        <w:t>ו</w:t>
      </w:r>
      <w:r w:rsidRPr="00B47E29">
        <w:rPr>
          <w:rtl/>
          <w:lang w:eastAsia="he-IL"/>
        </w:rPr>
        <w:t>ל ייסלל</w:t>
      </w:r>
      <w:r>
        <w:rPr>
          <w:rFonts w:hint="cs"/>
          <w:rtl/>
          <w:lang w:eastAsia="he-IL"/>
        </w:rPr>
        <w:t>,</w:t>
      </w:r>
      <w:r w:rsidRPr="00B47E29">
        <w:rPr>
          <w:rtl/>
          <w:lang w:eastAsia="he-IL"/>
        </w:rPr>
        <w:t xml:space="preserve"> כל הדרך תיסלל</w:t>
      </w:r>
      <w:r>
        <w:rPr>
          <w:rFonts w:hint="cs"/>
          <w:rtl/>
          <w:lang w:eastAsia="he-IL"/>
        </w:rPr>
        <w:t>.</w:t>
      </w:r>
      <w:r w:rsidRPr="00B47E29">
        <w:rPr>
          <w:rtl/>
          <w:lang w:eastAsia="he-IL"/>
        </w:rPr>
        <w:t xml:space="preserve"> למה</w:t>
      </w:r>
      <w:r>
        <w:rPr>
          <w:rFonts w:hint="cs"/>
          <w:rtl/>
          <w:lang w:eastAsia="he-IL"/>
        </w:rPr>
        <w:t>?</w:t>
      </w:r>
      <w:r w:rsidRPr="00B47E29">
        <w:rPr>
          <w:rtl/>
          <w:lang w:eastAsia="he-IL"/>
        </w:rPr>
        <w:t xml:space="preserve"> כי יש מטרה </w:t>
      </w:r>
      <w:r>
        <w:rPr>
          <w:rFonts w:hint="cs"/>
          <w:rtl/>
          <w:lang w:eastAsia="he-IL"/>
        </w:rPr>
        <w:t xml:space="preserve">– </w:t>
      </w:r>
      <w:r w:rsidRPr="00B47E29">
        <w:rPr>
          <w:rtl/>
          <w:lang w:eastAsia="he-IL"/>
        </w:rPr>
        <w:t>שיהודים לא יוכלו לגור בארץ ישראל וערבי</w:t>
      </w:r>
      <w:r>
        <w:rPr>
          <w:rFonts w:hint="cs"/>
          <w:rtl/>
          <w:lang w:eastAsia="he-IL"/>
        </w:rPr>
        <w:t>ם</w:t>
      </w:r>
      <w:r w:rsidRPr="00B47E29">
        <w:rPr>
          <w:rtl/>
          <w:lang w:eastAsia="he-IL"/>
        </w:rPr>
        <w:t xml:space="preserve"> כן יוכלו לגור בארץ ישראל</w:t>
      </w:r>
      <w:r>
        <w:rPr>
          <w:rFonts w:hint="cs"/>
          <w:rtl/>
          <w:lang w:eastAsia="he-IL"/>
        </w:rPr>
        <w:t>. אז</w:t>
      </w:r>
      <w:r w:rsidRPr="00B47E29">
        <w:rPr>
          <w:rtl/>
          <w:lang w:eastAsia="he-IL"/>
        </w:rPr>
        <w:t xml:space="preserve"> כשצריך</w:t>
      </w:r>
      <w:r>
        <w:rPr>
          <w:rFonts w:hint="cs"/>
          <w:rtl/>
          <w:lang w:eastAsia="he-IL"/>
        </w:rPr>
        <w:t xml:space="preserve"> </w:t>
      </w:r>
      <w:r>
        <w:rPr>
          <w:rFonts w:hint="eastAsia"/>
          <w:rtl/>
          <w:lang w:eastAsia="he-IL"/>
        </w:rPr>
        <w:t>–</w:t>
      </w:r>
      <w:r w:rsidRPr="00B47E29">
        <w:rPr>
          <w:rtl/>
          <w:lang w:eastAsia="he-IL"/>
        </w:rPr>
        <w:t xml:space="preserve"> שמרנים</w:t>
      </w:r>
      <w:r>
        <w:rPr>
          <w:rFonts w:hint="cs"/>
          <w:rtl/>
          <w:lang w:eastAsia="he-IL"/>
        </w:rPr>
        <w:t>,</w:t>
      </w:r>
      <w:r w:rsidRPr="00B47E29">
        <w:rPr>
          <w:rtl/>
          <w:lang w:eastAsia="he-IL"/>
        </w:rPr>
        <w:t xml:space="preserve"> וכשצריך</w:t>
      </w:r>
      <w:r>
        <w:rPr>
          <w:rFonts w:hint="cs"/>
          <w:rtl/>
          <w:lang w:eastAsia="he-IL"/>
        </w:rPr>
        <w:t xml:space="preserve"> </w:t>
      </w:r>
      <w:r>
        <w:rPr>
          <w:rFonts w:hint="eastAsia"/>
          <w:rtl/>
          <w:lang w:eastAsia="he-IL"/>
        </w:rPr>
        <w:t>–</w:t>
      </w:r>
      <w:r w:rsidRPr="00B47E29">
        <w:rPr>
          <w:rtl/>
          <w:lang w:eastAsia="he-IL"/>
        </w:rPr>
        <w:t xml:space="preserve"> אקטיביסטים</w:t>
      </w:r>
      <w:r>
        <w:rPr>
          <w:rFonts w:hint="cs"/>
          <w:rtl/>
          <w:lang w:eastAsia="he-IL"/>
        </w:rPr>
        <w:t>;</w:t>
      </w:r>
      <w:r w:rsidRPr="00B47E29">
        <w:rPr>
          <w:rtl/>
          <w:lang w:eastAsia="he-IL"/>
        </w:rPr>
        <w:t xml:space="preserve"> כשצריך</w:t>
      </w:r>
      <w:r>
        <w:rPr>
          <w:rFonts w:hint="cs"/>
          <w:rtl/>
          <w:lang w:eastAsia="he-IL"/>
        </w:rPr>
        <w:t xml:space="preserve"> </w:t>
      </w:r>
      <w:r>
        <w:rPr>
          <w:rFonts w:hint="eastAsia"/>
          <w:rtl/>
          <w:lang w:eastAsia="he-IL"/>
        </w:rPr>
        <w:t>–</w:t>
      </w:r>
      <w:r w:rsidRPr="00B47E29">
        <w:rPr>
          <w:rtl/>
          <w:lang w:eastAsia="he-IL"/>
        </w:rPr>
        <w:t xml:space="preserve"> ייקוב הדין את ההר</w:t>
      </w:r>
      <w:r>
        <w:rPr>
          <w:rFonts w:hint="cs"/>
          <w:rtl/>
          <w:lang w:eastAsia="he-IL"/>
        </w:rPr>
        <w:t>,</w:t>
      </w:r>
      <w:r w:rsidRPr="00B47E29">
        <w:rPr>
          <w:rtl/>
          <w:lang w:eastAsia="he-IL"/>
        </w:rPr>
        <w:t xml:space="preserve"> וכשצריך </w:t>
      </w:r>
      <w:r>
        <w:rPr>
          <w:rFonts w:hint="cs"/>
          <w:rtl/>
          <w:lang w:eastAsia="he-IL"/>
        </w:rPr>
        <w:t xml:space="preserve">–ייקוב ההר </w:t>
      </w:r>
      <w:r w:rsidRPr="00B47E29">
        <w:rPr>
          <w:rtl/>
          <w:lang w:eastAsia="he-IL"/>
        </w:rPr>
        <w:t>את הדין</w:t>
      </w:r>
      <w:r>
        <w:rPr>
          <w:rFonts w:hint="cs"/>
          <w:rtl/>
          <w:lang w:eastAsia="he-IL"/>
        </w:rPr>
        <w:t xml:space="preserve">. ככה יש </w:t>
      </w:r>
      <w:r w:rsidRPr="00B47E29">
        <w:rPr>
          <w:rtl/>
          <w:lang w:eastAsia="he-IL"/>
        </w:rPr>
        <w:t>שוויון</w:t>
      </w:r>
      <w:r>
        <w:rPr>
          <w:rFonts w:hint="cs"/>
          <w:rtl/>
          <w:lang w:eastAsia="he-IL"/>
        </w:rPr>
        <w:t>,</w:t>
      </w:r>
      <w:r w:rsidRPr="00B47E29">
        <w:rPr>
          <w:rtl/>
          <w:lang w:eastAsia="he-IL"/>
        </w:rPr>
        <w:t xml:space="preserve"> פעם ככה פעם ככה</w:t>
      </w:r>
      <w:r>
        <w:rPr>
          <w:rFonts w:hint="cs"/>
          <w:rtl/>
          <w:lang w:eastAsia="he-IL"/>
        </w:rPr>
        <w:t>,</w:t>
      </w:r>
      <w:r w:rsidRPr="00B47E29">
        <w:rPr>
          <w:rtl/>
          <w:lang w:eastAsia="he-IL"/>
        </w:rPr>
        <w:t xml:space="preserve"> לפי ראות עיני השופט</w:t>
      </w:r>
      <w:r>
        <w:rPr>
          <w:rFonts w:hint="cs"/>
          <w:rtl/>
          <w:lang w:eastAsia="he-IL"/>
        </w:rPr>
        <w:t>.</w:t>
      </w:r>
    </w:p>
    <w:p w:rsidR="00934F6A" w:rsidRDefault="00934F6A" w:rsidP="001B65C6">
      <w:pPr>
        <w:rPr>
          <w:rtl/>
          <w:lang w:eastAsia="he-IL"/>
        </w:rPr>
      </w:pPr>
      <w:bookmarkStart w:id="8356" w:name="_ETM_Q23_458248"/>
      <w:bookmarkStart w:id="8357" w:name="_ETM_Q23_458396"/>
      <w:bookmarkEnd w:id="8356"/>
      <w:bookmarkEnd w:id="8357"/>
    </w:p>
    <w:p w:rsidR="00934F6A" w:rsidRDefault="00934F6A" w:rsidP="00FB43FE">
      <w:pPr>
        <w:rPr>
          <w:rtl/>
          <w:lang w:eastAsia="he-IL"/>
        </w:rPr>
      </w:pPr>
      <w:bookmarkStart w:id="8358" w:name="_ETM_Q23_458448"/>
      <w:bookmarkStart w:id="8359" w:name="_ETM_Q23_458570"/>
      <w:bookmarkEnd w:id="8358"/>
      <w:bookmarkEnd w:id="8359"/>
      <w:r w:rsidRPr="00B47E29">
        <w:rPr>
          <w:rtl/>
          <w:lang w:eastAsia="he-IL"/>
        </w:rPr>
        <w:t>רבותיי</w:t>
      </w:r>
      <w:r>
        <w:rPr>
          <w:rFonts w:hint="cs"/>
          <w:rtl/>
          <w:lang w:eastAsia="he-IL"/>
        </w:rPr>
        <w:t>,</w:t>
      </w:r>
      <w:r w:rsidRPr="00B47E29">
        <w:rPr>
          <w:rtl/>
          <w:lang w:eastAsia="he-IL"/>
        </w:rPr>
        <w:t xml:space="preserve"> זה לא משפט</w:t>
      </w:r>
      <w:r>
        <w:rPr>
          <w:rFonts w:hint="cs"/>
          <w:rtl/>
          <w:lang w:eastAsia="he-IL"/>
        </w:rPr>
        <w:t>,</w:t>
      </w:r>
      <w:r w:rsidRPr="00B47E29">
        <w:rPr>
          <w:rtl/>
          <w:lang w:eastAsia="he-IL"/>
        </w:rPr>
        <w:t xml:space="preserve"> זה לא משפט</w:t>
      </w:r>
      <w:r>
        <w:rPr>
          <w:rFonts w:hint="cs"/>
          <w:rtl/>
          <w:lang w:eastAsia="he-IL"/>
        </w:rPr>
        <w:t xml:space="preserve">. </w:t>
      </w:r>
      <w:bookmarkStart w:id="8360" w:name="_ETM_Q23_460331"/>
      <w:bookmarkEnd w:id="8360"/>
      <w:r>
        <w:rPr>
          <w:rFonts w:hint="cs"/>
          <w:rtl/>
          <w:lang w:eastAsia="he-IL"/>
        </w:rPr>
        <w:t>"</w:t>
      </w:r>
      <w:proofErr w:type="spellStart"/>
      <w:r>
        <w:rPr>
          <w:rFonts w:hint="cs"/>
          <w:rtl/>
          <w:lang w:eastAsia="he-IL"/>
        </w:rPr>
        <w:t>ויקו</w:t>
      </w:r>
      <w:proofErr w:type="spellEnd"/>
      <w:r w:rsidRPr="00B47E29">
        <w:rPr>
          <w:rtl/>
          <w:lang w:eastAsia="he-IL"/>
        </w:rPr>
        <w:t xml:space="preserve"> למשפט והנה </w:t>
      </w:r>
      <w:r>
        <w:rPr>
          <w:rFonts w:hint="cs"/>
          <w:rtl/>
          <w:lang w:eastAsia="he-IL"/>
        </w:rPr>
        <w:t xml:space="preserve">משפח". </w:t>
      </w:r>
      <w:r w:rsidRPr="00B47E29">
        <w:rPr>
          <w:rtl/>
          <w:lang w:eastAsia="he-IL"/>
        </w:rPr>
        <w:t>זה לא משפט</w:t>
      </w:r>
      <w:r>
        <w:rPr>
          <w:rFonts w:hint="cs"/>
          <w:rtl/>
          <w:lang w:eastAsia="he-IL"/>
        </w:rPr>
        <w:t>.</w:t>
      </w:r>
      <w:r w:rsidRPr="00B47E29">
        <w:rPr>
          <w:rtl/>
          <w:lang w:eastAsia="he-IL"/>
        </w:rPr>
        <w:t xml:space="preserve"> זה לא שיש שופט שמרן </w:t>
      </w:r>
      <w:r>
        <w:rPr>
          <w:rFonts w:hint="cs"/>
          <w:rtl/>
          <w:lang w:eastAsia="he-IL"/>
        </w:rPr>
        <w:t xml:space="preserve">ויש </w:t>
      </w:r>
      <w:r w:rsidRPr="00B47E29">
        <w:rPr>
          <w:rtl/>
          <w:lang w:eastAsia="he-IL"/>
        </w:rPr>
        <w:t>שופט אקטיביסט</w:t>
      </w:r>
      <w:r>
        <w:rPr>
          <w:rFonts w:hint="cs"/>
          <w:rtl/>
          <w:lang w:eastAsia="he-IL"/>
        </w:rPr>
        <w:t>,</w:t>
      </w:r>
      <w:r w:rsidRPr="00B47E29">
        <w:rPr>
          <w:rtl/>
          <w:lang w:eastAsia="he-IL"/>
        </w:rPr>
        <w:t xml:space="preserve"> יש שופט ויש רמאי</w:t>
      </w:r>
      <w:r>
        <w:rPr>
          <w:rFonts w:hint="cs"/>
          <w:rtl/>
          <w:lang w:eastAsia="he-IL"/>
        </w:rPr>
        <w:t>.</w:t>
      </w:r>
      <w:r w:rsidRPr="00B47E29">
        <w:rPr>
          <w:rtl/>
          <w:lang w:eastAsia="he-IL"/>
        </w:rPr>
        <w:t xml:space="preserve"> </w:t>
      </w:r>
    </w:p>
    <w:p w:rsidR="00934F6A" w:rsidRDefault="00934F6A" w:rsidP="001B65C6">
      <w:pPr>
        <w:rPr>
          <w:rtl/>
          <w:lang w:eastAsia="he-IL"/>
        </w:rPr>
      </w:pPr>
    </w:p>
    <w:p w:rsidR="00934F6A" w:rsidRDefault="00934F6A" w:rsidP="001B65C6">
      <w:pPr>
        <w:pStyle w:val="af5"/>
        <w:keepNext/>
        <w:rPr>
          <w:rtl/>
        </w:rPr>
      </w:pPr>
      <w:r w:rsidRPr="00D9176C">
        <w:rPr>
          <w:rStyle w:val="TagStyle"/>
          <w:rtl/>
        </w:rPr>
        <w:t xml:space="preserve">&lt;&lt; קריאה &gt;&gt; </w:t>
      </w:r>
      <w:r>
        <w:rPr>
          <w:rtl/>
        </w:rPr>
        <w:t>דוד אמסלם (הליכוד):</w:t>
      </w:r>
      <w:r w:rsidRPr="00D9176C">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ויש מאכער. </w:t>
      </w:r>
    </w:p>
    <w:p w:rsidR="00934F6A" w:rsidRDefault="00934F6A" w:rsidP="001B65C6">
      <w:pPr>
        <w:rPr>
          <w:rtl/>
          <w:lang w:eastAsia="he-IL"/>
        </w:rPr>
      </w:pPr>
    </w:p>
    <w:p w:rsidR="00934F6A" w:rsidRDefault="00934F6A" w:rsidP="001B65C6">
      <w:pPr>
        <w:pStyle w:val="-"/>
        <w:keepNext/>
        <w:rPr>
          <w:rtl/>
        </w:rPr>
      </w:pPr>
      <w:bookmarkStart w:id="8361" w:name="ET_speakercontinue_6157_26"/>
      <w:r w:rsidRPr="00CB06C4">
        <w:rPr>
          <w:rStyle w:val="TagStyle"/>
          <w:rtl/>
        </w:rPr>
        <w:t xml:space="preserve"> &lt;&lt; דובר_המשך &gt;&gt; </w:t>
      </w:r>
      <w:r>
        <w:rPr>
          <w:rtl/>
        </w:rPr>
        <w:t>שמחה רוטמן (הציונות הדתית):</w:t>
      </w:r>
      <w:r w:rsidRPr="00CB06C4">
        <w:rPr>
          <w:rStyle w:val="TagStyle"/>
          <w:rtl/>
        </w:rPr>
        <w:t xml:space="preserve"> &lt;&lt; דובר_המשך &gt;&gt;</w:t>
      </w:r>
      <w:r>
        <w:rPr>
          <w:rtl/>
        </w:rPr>
        <w:t xml:space="preserve">   </w:t>
      </w:r>
      <w:bookmarkEnd w:id="8361"/>
    </w:p>
    <w:p w:rsidR="00934F6A" w:rsidRDefault="00934F6A" w:rsidP="002609B9">
      <w:pPr>
        <w:rPr>
          <w:rtl/>
          <w:lang w:eastAsia="he-IL"/>
        </w:rPr>
      </w:pPr>
    </w:p>
    <w:p w:rsidR="00934F6A" w:rsidRDefault="00934F6A" w:rsidP="001B65C6">
      <w:pPr>
        <w:rPr>
          <w:rtl/>
          <w:lang w:eastAsia="he-IL"/>
        </w:rPr>
      </w:pPr>
      <w:r w:rsidRPr="00B47E29">
        <w:rPr>
          <w:rtl/>
          <w:lang w:eastAsia="he-IL"/>
        </w:rPr>
        <w:t>יש רמאי</w:t>
      </w:r>
      <w:r>
        <w:rPr>
          <w:rFonts w:hint="cs"/>
          <w:rtl/>
          <w:lang w:eastAsia="he-IL"/>
        </w:rPr>
        <w:t>.</w:t>
      </w:r>
      <w:r w:rsidRPr="00B47E29">
        <w:rPr>
          <w:rtl/>
          <w:lang w:eastAsia="he-IL"/>
        </w:rPr>
        <w:t xml:space="preserve"> אפילו לא </w:t>
      </w:r>
      <w:r>
        <w:rPr>
          <w:rFonts w:hint="cs"/>
          <w:rtl/>
          <w:lang w:eastAsia="he-IL"/>
        </w:rPr>
        <w:t xml:space="preserve">מאכער, יש </w:t>
      </w:r>
      <w:r w:rsidRPr="00B47E29">
        <w:rPr>
          <w:rtl/>
          <w:lang w:eastAsia="he-IL"/>
        </w:rPr>
        <w:t>רמאי</w:t>
      </w:r>
      <w:r>
        <w:rPr>
          <w:rFonts w:hint="cs"/>
          <w:rtl/>
          <w:lang w:eastAsia="he-IL"/>
        </w:rPr>
        <w:t>.</w:t>
      </w:r>
      <w:r w:rsidRPr="00B47E29">
        <w:rPr>
          <w:rtl/>
          <w:lang w:eastAsia="he-IL"/>
        </w:rPr>
        <w:t xml:space="preserve"> בן</w:t>
      </w:r>
      <w:r>
        <w:rPr>
          <w:rFonts w:hint="cs"/>
          <w:rtl/>
          <w:lang w:eastAsia="he-IL"/>
        </w:rPr>
        <w:t xml:space="preserve"> </w:t>
      </w:r>
      <w:bookmarkStart w:id="8362" w:name="_ETM_Q23_469589"/>
      <w:bookmarkEnd w:id="8362"/>
      <w:r w:rsidRPr="00B47E29">
        <w:rPr>
          <w:rtl/>
          <w:lang w:eastAsia="he-IL"/>
        </w:rPr>
        <w:t>אדם שמשתמש בגלימה של שופט כדי לכפות את העמדות שלו</w:t>
      </w:r>
      <w:r>
        <w:rPr>
          <w:rFonts w:hint="cs"/>
          <w:rtl/>
          <w:lang w:eastAsia="he-IL"/>
        </w:rPr>
        <w:t xml:space="preserve"> </w:t>
      </w:r>
      <w:r>
        <w:rPr>
          <w:rFonts w:hint="eastAsia"/>
          <w:rtl/>
          <w:lang w:eastAsia="he-IL"/>
        </w:rPr>
        <w:t>–</w:t>
      </w:r>
      <w:r w:rsidRPr="00B47E29">
        <w:rPr>
          <w:rtl/>
          <w:lang w:eastAsia="he-IL"/>
        </w:rPr>
        <w:t xml:space="preserve"> בלי שום קשר למשפט</w:t>
      </w:r>
      <w:r>
        <w:rPr>
          <w:rFonts w:hint="cs"/>
          <w:rtl/>
          <w:lang w:eastAsia="he-IL"/>
        </w:rPr>
        <w:t>,</w:t>
      </w:r>
      <w:r w:rsidRPr="00B47E29">
        <w:rPr>
          <w:rtl/>
          <w:lang w:eastAsia="he-IL"/>
        </w:rPr>
        <w:t xml:space="preserve"> בלי שום קשר לחוק</w:t>
      </w:r>
      <w:r>
        <w:rPr>
          <w:rFonts w:hint="cs"/>
          <w:rtl/>
          <w:lang w:eastAsia="he-IL"/>
        </w:rPr>
        <w:t>,</w:t>
      </w:r>
      <w:r w:rsidRPr="00B47E29">
        <w:rPr>
          <w:rtl/>
          <w:lang w:eastAsia="he-IL"/>
        </w:rPr>
        <w:t xml:space="preserve"> בלי שום קשר</w:t>
      </w:r>
      <w:r>
        <w:rPr>
          <w:rFonts w:hint="cs"/>
          <w:rtl/>
          <w:lang w:eastAsia="he-IL"/>
        </w:rPr>
        <w:t xml:space="preserve"> לדין </w:t>
      </w:r>
      <w:r>
        <w:rPr>
          <w:rFonts w:hint="eastAsia"/>
          <w:rtl/>
          <w:lang w:eastAsia="he-IL"/>
        </w:rPr>
        <w:t>–</w:t>
      </w:r>
      <w:r>
        <w:rPr>
          <w:rFonts w:hint="cs"/>
          <w:rtl/>
          <w:lang w:eastAsia="he-IL"/>
        </w:rPr>
        <w:t xml:space="preserve"> הוא</w:t>
      </w:r>
      <w:r w:rsidRPr="00B47E29">
        <w:rPr>
          <w:rtl/>
          <w:lang w:eastAsia="he-IL"/>
        </w:rPr>
        <w:t xml:space="preserve"> ל</w:t>
      </w:r>
      <w:r>
        <w:rPr>
          <w:rFonts w:hint="cs"/>
          <w:rtl/>
          <w:lang w:eastAsia="he-IL"/>
        </w:rPr>
        <w:t xml:space="preserve">א </w:t>
      </w:r>
      <w:r w:rsidRPr="00B47E29">
        <w:rPr>
          <w:rtl/>
          <w:lang w:eastAsia="he-IL"/>
        </w:rPr>
        <w:t>שופט</w:t>
      </w:r>
      <w:r>
        <w:rPr>
          <w:rFonts w:hint="cs"/>
          <w:rtl/>
          <w:lang w:eastAsia="he-IL"/>
        </w:rPr>
        <w:t>,</w:t>
      </w:r>
      <w:r w:rsidRPr="00B47E29">
        <w:rPr>
          <w:rtl/>
          <w:lang w:eastAsia="he-IL"/>
        </w:rPr>
        <w:t xml:space="preserve"> הוא רמאי</w:t>
      </w:r>
      <w:r>
        <w:rPr>
          <w:rFonts w:hint="cs"/>
          <w:rtl/>
          <w:lang w:eastAsia="he-IL"/>
        </w:rPr>
        <w:t>,</w:t>
      </w:r>
      <w:r w:rsidRPr="00B47E29">
        <w:rPr>
          <w:rtl/>
          <w:lang w:eastAsia="he-IL"/>
        </w:rPr>
        <w:t xml:space="preserve"> פשוט מרמה</w:t>
      </w:r>
      <w:r>
        <w:rPr>
          <w:rFonts w:hint="cs"/>
          <w:rtl/>
          <w:lang w:eastAsia="he-IL"/>
        </w:rPr>
        <w:t>.</w:t>
      </w:r>
      <w:r w:rsidRPr="00B47E29">
        <w:rPr>
          <w:rtl/>
          <w:lang w:eastAsia="he-IL"/>
        </w:rPr>
        <w:t xml:space="preserve"> הוא מ</w:t>
      </w:r>
      <w:r>
        <w:rPr>
          <w:rFonts w:hint="cs"/>
          <w:rtl/>
          <w:lang w:eastAsia="he-IL"/>
        </w:rPr>
        <w:t xml:space="preserve">רמה </w:t>
      </w:r>
      <w:bookmarkStart w:id="8363" w:name="_ETM_Q23_488294"/>
      <w:bookmarkEnd w:id="8363"/>
      <w:r>
        <w:rPr>
          <w:rFonts w:hint="cs"/>
          <w:rtl/>
          <w:lang w:eastAsia="he-IL"/>
        </w:rPr>
        <w:t xml:space="preserve">את </w:t>
      </w:r>
      <w:r w:rsidRPr="00B47E29">
        <w:rPr>
          <w:rtl/>
          <w:lang w:eastAsia="he-IL"/>
        </w:rPr>
        <w:t>כולם</w:t>
      </w:r>
      <w:r>
        <w:rPr>
          <w:rFonts w:hint="cs"/>
          <w:rtl/>
          <w:lang w:eastAsia="he-IL"/>
        </w:rPr>
        <w:t>.</w:t>
      </w:r>
      <w:r w:rsidRPr="00B47E29">
        <w:rPr>
          <w:rtl/>
          <w:lang w:eastAsia="he-IL"/>
        </w:rPr>
        <w:t xml:space="preserve"> הוא לוקח כסף בשביל להיות </w:t>
      </w:r>
      <w:r>
        <w:rPr>
          <w:rFonts w:hint="cs"/>
          <w:rtl/>
          <w:lang w:eastAsia="he-IL"/>
        </w:rPr>
        <w:t>ב</w:t>
      </w:r>
      <w:r w:rsidRPr="00B47E29">
        <w:rPr>
          <w:rtl/>
          <w:lang w:eastAsia="he-IL"/>
        </w:rPr>
        <w:t>תפקיד שופט</w:t>
      </w:r>
      <w:r>
        <w:rPr>
          <w:rFonts w:hint="cs"/>
          <w:rtl/>
          <w:lang w:eastAsia="he-IL"/>
        </w:rPr>
        <w:t>,</w:t>
      </w:r>
      <w:r w:rsidRPr="00B47E29">
        <w:rPr>
          <w:rtl/>
          <w:lang w:eastAsia="he-IL"/>
        </w:rPr>
        <w:t xml:space="preserve"> ובמקום לעשות את התפקיד של שופט הוא עושה את התפקיד של ב</w:t>
      </w:r>
      <w:r>
        <w:rPr>
          <w:rFonts w:hint="cs"/>
          <w:rtl/>
          <w:lang w:eastAsia="he-IL"/>
        </w:rPr>
        <w:t xml:space="preserve">נט. הוא מרמה. </w:t>
      </w:r>
      <w:r w:rsidRPr="00B47E29">
        <w:rPr>
          <w:rtl/>
          <w:lang w:eastAsia="he-IL"/>
        </w:rPr>
        <w:t>אי</w:t>
      </w:r>
      <w:r>
        <w:rPr>
          <w:rFonts w:hint="cs"/>
          <w:rtl/>
          <w:lang w:eastAsia="he-IL"/>
        </w:rPr>
        <w:t>-</w:t>
      </w:r>
      <w:r w:rsidRPr="00B47E29">
        <w:rPr>
          <w:rtl/>
          <w:lang w:eastAsia="he-IL"/>
        </w:rPr>
        <w:t>אפשר</w:t>
      </w:r>
      <w:r>
        <w:rPr>
          <w:rFonts w:hint="cs"/>
          <w:rtl/>
          <w:lang w:eastAsia="he-IL"/>
        </w:rPr>
        <w:t>,</w:t>
      </w:r>
      <w:r w:rsidRPr="00B47E29">
        <w:rPr>
          <w:rtl/>
          <w:lang w:eastAsia="he-IL"/>
        </w:rPr>
        <w:t xml:space="preserve"> </w:t>
      </w:r>
      <w:r>
        <w:rPr>
          <w:rFonts w:hint="cs"/>
          <w:rtl/>
          <w:lang w:eastAsia="he-IL"/>
        </w:rPr>
        <w:t xml:space="preserve">צריך </w:t>
      </w:r>
      <w:r w:rsidRPr="00B47E29">
        <w:rPr>
          <w:rtl/>
          <w:lang w:eastAsia="he-IL"/>
        </w:rPr>
        <w:t>הפרדת רשויות</w:t>
      </w:r>
      <w:r>
        <w:rPr>
          <w:rFonts w:hint="cs"/>
          <w:rtl/>
          <w:lang w:eastAsia="he-IL"/>
        </w:rPr>
        <w:t>.</w:t>
      </w:r>
      <w:r w:rsidRPr="00B47E29">
        <w:rPr>
          <w:rtl/>
          <w:lang w:eastAsia="he-IL"/>
        </w:rPr>
        <w:t xml:space="preserve"> אתה לא יכול</w:t>
      </w:r>
      <w:r>
        <w:rPr>
          <w:rFonts w:hint="cs"/>
          <w:rtl/>
          <w:lang w:eastAsia="he-IL"/>
        </w:rPr>
        <w:t>,</w:t>
      </w:r>
      <w:r w:rsidRPr="00B47E29">
        <w:rPr>
          <w:rtl/>
          <w:lang w:eastAsia="he-IL"/>
        </w:rPr>
        <w:t xml:space="preserve"> יש </w:t>
      </w:r>
      <w:r>
        <w:rPr>
          <w:rFonts w:hint="cs"/>
          <w:rtl/>
          <w:lang w:eastAsia="he-IL"/>
        </w:rPr>
        <w:t>כבר</w:t>
      </w:r>
      <w:r w:rsidRPr="00B47E29">
        <w:rPr>
          <w:rtl/>
          <w:lang w:eastAsia="he-IL"/>
        </w:rPr>
        <w:t xml:space="preserve"> ראש ממשלה </w:t>
      </w:r>
      <w:r>
        <w:rPr>
          <w:rFonts w:hint="cs"/>
          <w:rtl/>
          <w:lang w:eastAsia="he-IL"/>
        </w:rPr>
        <w:t xml:space="preserve">רמאי, </w:t>
      </w:r>
      <w:r w:rsidRPr="00B47E29">
        <w:rPr>
          <w:rtl/>
          <w:lang w:eastAsia="he-IL"/>
        </w:rPr>
        <w:t xml:space="preserve">אתה לא יכול להיות </w:t>
      </w:r>
      <w:r>
        <w:rPr>
          <w:rFonts w:hint="cs"/>
          <w:rtl/>
          <w:lang w:eastAsia="he-IL"/>
        </w:rPr>
        <w:t>רמאי אם אתה</w:t>
      </w:r>
      <w:r w:rsidRPr="00B47E29">
        <w:rPr>
          <w:rtl/>
          <w:lang w:eastAsia="he-IL"/>
        </w:rPr>
        <w:t xml:space="preserve"> שופט</w:t>
      </w:r>
      <w:r>
        <w:rPr>
          <w:rFonts w:hint="cs"/>
          <w:rtl/>
          <w:lang w:eastAsia="he-IL"/>
        </w:rPr>
        <w:t>.</w:t>
      </w:r>
      <w:r w:rsidRPr="00B47E29">
        <w:rPr>
          <w:rtl/>
          <w:lang w:eastAsia="he-IL"/>
        </w:rPr>
        <w:t xml:space="preserve"> </w:t>
      </w:r>
    </w:p>
    <w:p w:rsidR="00934F6A" w:rsidRDefault="00934F6A" w:rsidP="001B65C6">
      <w:pPr>
        <w:rPr>
          <w:rtl/>
          <w:lang w:eastAsia="he-IL"/>
        </w:rPr>
      </w:pPr>
    </w:p>
    <w:p w:rsidR="00934F6A" w:rsidRDefault="00934F6A" w:rsidP="00FB43FE">
      <w:pPr>
        <w:rPr>
          <w:rtl/>
          <w:lang w:eastAsia="he-IL"/>
        </w:rPr>
      </w:pPr>
      <w:r w:rsidRPr="00B47E29">
        <w:rPr>
          <w:rtl/>
          <w:lang w:eastAsia="he-IL"/>
        </w:rPr>
        <w:t>והדבר הזה לא ייתכן</w:t>
      </w:r>
      <w:r w:rsidR="00FB43FE">
        <w:rPr>
          <w:rFonts w:hint="cs"/>
          <w:rtl/>
          <w:lang w:eastAsia="he-IL"/>
        </w:rPr>
        <w:t>.</w:t>
      </w:r>
      <w:r w:rsidRPr="00B47E29">
        <w:rPr>
          <w:rtl/>
          <w:lang w:eastAsia="he-IL"/>
        </w:rPr>
        <w:t xml:space="preserve"> הוא פשוט פוגע בצורה אנושה באמת</w:t>
      </w:r>
      <w:r w:rsidR="00FB43FE">
        <w:rPr>
          <w:rFonts w:hint="cs"/>
          <w:rtl/>
          <w:lang w:eastAsia="he-IL"/>
        </w:rPr>
        <w:t>,</w:t>
      </w:r>
      <w:r w:rsidRPr="00B47E29">
        <w:rPr>
          <w:rtl/>
          <w:lang w:eastAsia="he-IL"/>
        </w:rPr>
        <w:t xml:space="preserve"> בצדק</w:t>
      </w:r>
      <w:r>
        <w:rPr>
          <w:rFonts w:hint="cs"/>
          <w:rtl/>
          <w:lang w:eastAsia="he-IL"/>
        </w:rPr>
        <w:t>,</w:t>
      </w:r>
      <w:r w:rsidRPr="00B47E29">
        <w:rPr>
          <w:rtl/>
          <w:lang w:eastAsia="he-IL"/>
        </w:rPr>
        <w:t xml:space="preserve"> ביושר</w:t>
      </w:r>
      <w:r>
        <w:rPr>
          <w:rFonts w:hint="cs"/>
          <w:rtl/>
          <w:lang w:eastAsia="he-IL"/>
        </w:rPr>
        <w:t>. מה,</w:t>
      </w:r>
      <w:r w:rsidRPr="00B47E29">
        <w:rPr>
          <w:rtl/>
          <w:lang w:eastAsia="he-IL"/>
        </w:rPr>
        <w:t xml:space="preserve"> כבר </w:t>
      </w:r>
      <w:r>
        <w:rPr>
          <w:rFonts w:hint="cs"/>
          <w:rtl/>
          <w:lang w:eastAsia="he-IL"/>
        </w:rPr>
        <w:t>א</w:t>
      </w:r>
      <w:r w:rsidRPr="00B47E29">
        <w:rPr>
          <w:rtl/>
          <w:lang w:eastAsia="he-IL"/>
        </w:rPr>
        <w:t xml:space="preserve">ף </w:t>
      </w:r>
      <w:r>
        <w:rPr>
          <w:rFonts w:hint="cs"/>
          <w:rtl/>
          <w:lang w:eastAsia="he-IL"/>
        </w:rPr>
        <w:t>אחד</w:t>
      </w:r>
      <w:r w:rsidRPr="00B47E29">
        <w:rPr>
          <w:rtl/>
          <w:lang w:eastAsia="he-IL"/>
        </w:rPr>
        <w:t xml:space="preserve"> לא מאמין לבית המשפט</w:t>
      </w:r>
      <w:r>
        <w:rPr>
          <w:rFonts w:hint="cs"/>
          <w:rtl/>
          <w:lang w:eastAsia="he-IL"/>
        </w:rPr>
        <w:t>.</w:t>
      </w:r>
      <w:r w:rsidRPr="00B47E29">
        <w:rPr>
          <w:rtl/>
          <w:lang w:eastAsia="he-IL"/>
        </w:rPr>
        <w:t xml:space="preserve"> איך זה טוב</w:t>
      </w:r>
      <w:r>
        <w:rPr>
          <w:rFonts w:hint="cs"/>
          <w:rtl/>
          <w:lang w:eastAsia="he-IL"/>
        </w:rPr>
        <w:t>?</w:t>
      </w:r>
      <w:r w:rsidRPr="00B47E29">
        <w:rPr>
          <w:rtl/>
          <w:lang w:eastAsia="he-IL"/>
        </w:rPr>
        <w:t xml:space="preserve"> למי זה טוב</w:t>
      </w:r>
      <w:r>
        <w:rPr>
          <w:rFonts w:hint="cs"/>
          <w:rtl/>
          <w:lang w:eastAsia="he-IL"/>
        </w:rPr>
        <w:t>?</w:t>
      </w:r>
      <w:r w:rsidRPr="00B47E29">
        <w:rPr>
          <w:rtl/>
          <w:lang w:eastAsia="he-IL"/>
        </w:rPr>
        <w:t xml:space="preserve"> למי זה טוב</w:t>
      </w:r>
      <w:r w:rsidR="00FB43FE">
        <w:rPr>
          <w:rFonts w:hint="cs"/>
          <w:rtl/>
          <w:lang w:eastAsia="he-IL"/>
        </w:rPr>
        <w:t>,</w:t>
      </w:r>
      <w:r w:rsidRPr="00B47E29">
        <w:rPr>
          <w:rtl/>
          <w:lang w:eastAsia="he-IL"/>
        </w:rPr>
        <w:t xml:space="preserve"> הדברים האלה</w:t>
      </w:r>
      <w:r>
        <w:rPr>
          <w:rFonts w:hint="cs"/>
          <w:rtl/>
          <w:lang w:eastAsia="he-IL"/>
        </w:rPr>
        <w:t>?</w:t>
      </w:r>
      <w:r w:rsidRPr="00B47E29">
        <w:rPr>
          <w:rtl/>
          <w:lang w:eastAsia="he-IL"/>
        </w:rPr>
        <w:t xml:space="preserve"> </w:t>
      </w:r>
      <w:bookmarkStart w:id="8364" w:name="_ETM_Q23_525686"/>
      <w:bookmarkStart w:id="8365" w:name="_ETM_Q23_525797"/>
      <w:bookmarkStart w:id="8366" w:name="_ETM_Q23_525854"/>
      <w:bookmarkStart w:id="8367" w:name="_ETM_Q23_525946"/>
      <w:bookmarkEnd w:id="8364"/>
      <w:bookmarkEnd w:id="8365"/>
      <w:bookmarkEnd w:id="8366"/>
      <w:bookmarkEnd w:id="8367"/>
      <w:r w:rsidRPr="00B47E29">
        <w:rPr>
          <w:rtl/>
          <w:lang w:eastAsia="he-IL"/>
        </w:rPr>
        <w:t xml:space="preserve">אמון הציבור </w:t>
      </w:r>
      <w:r>
        <w:rPr>
          <w:rFonts w:hint="cs"/>
          <w:rtl/>
          <w:lang w:eastAsia="he-IL"/>
        </w:rPr>
        <w:t>ב</w:t>
      </w:r>
      <w:r w:rsidRPr="00B47E29">
        <w:rPr>
          <w:rtl/>
          <w:lang w:eastAsia="he-IL"/>
        </w:rPr>
        <w:t xml:space="preserve">בית המשפט </w:t>
      </w:r>
      <w:r>
        <w:rPr>
          <w:rFonts w:hint="cs"/>
          <w:rtl/>
          <w:lang w:eastAsia="he-IL"/>
        </w:rPr>
        <w:t xml:space="preserve">– </w:t>
      </w:r>
      <w:r w:rsidRPr="00B47E29">
        <w:rPr>
          <w:rtl/>
          <w:lang w:eastAsia="he-IL"/>
        </w:rPr>
        <w:t>מה</w:t>
      </w:r>
      <w:r>
        <w:rPr>
          <w:rFonts w:hint="cs"/>
          <w:rtl/>
          <w:lang w:eastAsia="he-IL"/>
        </w:rPr>
        <w:t>,</w:t>
      </w:r>
      <w:r w:rsidRPr="00B47E29">
        <w:rPr>
          <w:rtl/>
          <w:lang w:eastAsia="he-IL"/>
        </w:rPr>
        <w:t xml:space="preserve"> זה אינטרס שלי</w:t>
      </w:r>
      <w:r>
        <w:rPr>
          <w:rFonts w:hint="cs"/>
          <w:rtl/>
          <w:lang w:eastAsia="he-IL"/>
        </w:rPr>
        <w:t>?</w:t>
      </w:r>
      <w:r w:rsidRPr="00B47E29">
        <w:rPr>
          <w:rtl/>
          <w:lang w:eastAsia="he-IL"/>
        </w:rPr>
        <w:t xml:space="preserve"> זה אינטרס שלך</w:t>
      </w:r>
      <w:r>
        <w:rPr>
          <w:rFonts w:hint="cs"/>
          <w:rtl/>
          <w:lang w:eastAsia="he-IL"/>
        </w:rPr>
        <w:t>?</w:t>
      </w:r>
      <w:r w:rsidRPr="00B47E29">
        <w:rPr>
          <w:rtl/>
          <w:lang w:eastAsia="he-IL"/>
        </w:rPr>
        <w:t xml:space="preserve"> זה אינטרס </w:t>
      </w:r>
      <w:r>
        <w:rPr>
          <w:rFonts w:hint="cs"/>
          <w:rtl/>
          <w:lang w:eastAsia="he-IL"/>
        </w:rPr>
        <w:t>ש</w:t>
      </w:r>
      <w:r w:rsidRPr="00B47E29">
        <w:rPr>
          <w:rtl/>
          <w:lang w:eastAsia="he-IL"/>
        </w:rPr>
        <w:t>יפסקו לפי</w:t>
      </w:r>
      <w:r>
        <w:rPr>
          <w:rFonts w:hint="cs"/>
          <w:rtl/>
          <w:lang w:eastAsia="he-IL"/>
        </w:rPr>
        <w:t xml:space="preserve"> </w:t>
      </w:r>
      <w:bookmarkStart w:id="8368" w:name="_ETM_Q23_530742"/>
      <w:bookmarkEnd w:id="8368"/>
      <w:r>
        <w:rPr>
          <w:rFonts w:hint="cs"/>
          <w:rtl/>
          <w:lang w:eastAsia="he-IL"/>
        </w:rPr>
        <w:t>דין,</w:t>
      </w:r>
      <w:r w:rsidRPr="00B47E29">
        <w:rPr>
          <w:rtl/>
          <w:lang w:eastAsia="he-IL"/>
        </w:rPr>
        <w:t xml:space="preserve"> יפסקו לפי חוק</w:t>
      </w:r>
      <w:r>
        <w:rPr>
          <w:rFonts w:hint="cs"/>
          <w:rtl/>
          <w:lang w:eastAsia="he-IL"/>
        </w:rPr>
        <w:t>,</w:t>
      </w:r>
      <w:r w:rsidRPr="00B47E29">
        <w:rPr>
          <w:rtl/>
          <w:lang w:eastAsia="he-IL"/>
        </w:rPr>
        <w:t xml:space="preserve"> לא ימציאו סיפורי סבתא לפי המטרה שרוצים</w:t>
      </w:r>
      <w:r>
        <w:rPr>
          <w:rFonts w:hint="cs"/>
          <w:rtl/>
          <w:lang w:eastAsia="he-IL"/>
        </w:rPr>
        <w:t>.</w:t>
      </w:r>
      <w:r w:rsidRPr="00B47E29">
        <w:rPr>
          <w:rtl/>
          <w:lang w:eastAsia="he-IL"/>
        </w:rPr>
        <w:t xml:space="preserve"> </w:t>
      </w:r>
    </w:p>
    <w:p w:rsidR="00934F6A" w:rsidRDefault="00934F6A" w:rsidP="001B65C6">
      <w:pPr>
        <w:rPr>
          <w:rtl/>
          <w:lang w:eastAsia="he-IL"/>
        </w:rPr>
      </w:pPr>
    </w:p>
    <w:p w:rsidR="00934F6A" w:rsidRDefault="00934F6A" w:rsidP="00FB43FE">
      <w:pPr>
        <w:rPr>
          <w:rtl/>
          <w:lang w:eastAsia="he-IL"/>
        </w:rPr>
      </w:pPr>
      <w:r w:rsidRPr="00B47E29">
        <w:rPr>
          <w:rtl/>
          <w:lang w:eastAsia="he-IL"/>
        </w:rPr>
        <w:lastRenderedPageBreak/>
        <w:t>אז רגבים</w:t>
      </w:r>
      <w:r>
        <w:rPr>
          <w:rFonts w:hint="cs"/>
          <w:rtl/>
          <w:lang w:eastAsia="he-IL"/>
        </w:rPr>
        <w:t>,</w:t>
      </w:r>
      <w:r w:rsidRPr="00B47E29">
        <w:rPr>
          <w:rtl/>
          <w:lang w:eastAsia="he-IL"/>
        </w:rPr>
        <w:t xml:space="preserve"> אתה יודע</w:t>
      </w:r>
      <w:r>
        <w:rPr>
          <w:rFonts w:hint="cs"/>
          <w:rtl/>
          <w:lang w:eastAsia="he-IL"/>
        </w:rPr>
        <w:t>,</w:t>
      </w:r>
      <w:r w:rsidRPr="00B47E29">
        <w:rPr>
          <w:rtl/>
          <w:lang w:eastAsia="he-IL"/>
        </w:rPr>
        <w:t xml:space="preserve"> הוציאו דוח</w:t>
      </w:r>
      <w:r>
        <w:rPr>
          <w:rFonts w:hint="cs"/>
          <w:rtl/>
          <w:lang w:eastAsia="he-IL"/>
        </w:rPr>
        <w:t>,</w:t>
      </w:r>
      <w:r w:rsidRPr="00B47E29">
        <w:rPr>
          <w:rtl/>
          <w:lang w:eastAsia="he-IL"/>
        </w:rPr>
        <w:t xml:space="preserve"> אמרו</w:t>
      </w:r>
      <w:r>
        <w:rPr>
          <w:rFonts w:hint="cs"/>
          <w:rtl/>
          <w:lang w:eastAsia="he-IL"/>
        </w:rPr>
        <w:t>:</w:t>
      </w:r>
      <w:r w:rsidRPr="00B47E29">
        <w:rPr>
          <w:rtl/>
          <w:lang w:eastAsia="he-IL"/>
        </w:rPr>
        <w:t xml:space="preserve"> אתה בא לבקר בבית </w:t>
      </w:r>
      <w:r>
        <w:rPr>
          <w:rFonts w:hint="cs"/>
          <w:rtl/>
          <w:lang w:eastAsia="he-IL"/>
        </w:rPr>
        <w:t>ה</w:t>
      </w:r>
      <w:r w:rsidRPr="00B47E29">
        <w:rPr>
          <w:rtl/>
          <w:lang w:eastAsia="he-IL"/>
        </w:rPr>
        <w:t xml:space="preserve">משפט </w:t>
      </w:r>
      <w:r>
        <w:rPr>
          <w:rFonts w:hint="eastAsia"/>
          <w:rtl/>
          <w:lang w:eastAsia="he-IL"/>
        </w:rPr>
        <w:t>–</w:t>
      </w:r>
      <w:r>
        <w:rPr>
          <w:rFonts w:hint="cs"/>
          <w:rtl/>
          <w:lang w:eastAsia="he-IL"/>
        </w:rPr>
        <w:t xml:space="preserve"> </w:t>
      </w:r>
      <w:r w:rsidRPr="00B47E29">
        <w:rPr>
          <w:rtl/>
          <w:lang w:eastAsia="he-IL"/>
        </w:rPr>
        <w:t>ארגון רגבים אמר</w:t>
      </w:r>
      <w:r>
        <w:rPr>
          <w:rFonts w:hint="cs"/>
          <w:rtl/>
          <w:lang w:eastAsia="he-IL"/>
        </w:rPr>
        <w:t>:</w:t>
      </w:r>
      <w:r w:rsidRPr="00B47E29">
        <w:rPr>
          <w:rtl/>
          <w:lang w:eastAsia="he-IL"/>
        </w:rPr>
        <w:t xml:space="preserve"> אתה בא לבקר בבית משפט</w:t>
      </w:r>
      <w:r>
        <w:rPr>
          <w:rFonts w:hint="cs"/>
          <w:rtl/>
          <w:lang w:eastAsia="he-IL"/>
        </w:rPr>
        <w:t>,</w:t>
      </w:r>
      <w:r w:rsidRPr="00B47E29">
        <w:rPr>
          <w:rtl/>
          <w:lang w:eastAsia="he-IL"/>
        </w:rPr>
        <w:t xml:space="preserve"> אומרים לך</w:t>
      </w:r>
      <w:r>
        <w:rPr>
          <w:rFonts w:hint="cs"/>
          <w:rtl/>
          <w:lang w:eastAsia="he-IL"/>
        </w:rPr>
        <w:t>:</w:t>
      </w:r>
      <w:r w:rsidRPr="00B47E29">
        <w:rPr>
          <w:rtl/>
          <w:lang w:eastAsia="he-IL"/>
        </w:rPr>
        <w:t xml:space="preserve"> מה</w:t>
      </w:r>
      <w:r>
        <w:rPr>
          <w:rFonts w:hint="cs"/>
          <w:rtl/>
          <w:lang w:eastAsia="he-IL"/>
        </w:rPr>
        <w:t>,</w:t>
      </w:r>
      <w:r w:rsidRPr="00B47E29">
        <w:rPr>
          <w:rtl/>
          <w:lang w:eastAsia="he-IL"/>
        </w:rPr>
        <w:t xml:space="preserve"> כל מקרה לגופו</w:t>
      </w:r>
      <w:r>
        <w:rPr>
          <w:rFonts w:hint="cs"/>
          <w:rtl/>
          <w:lang w:eastAsia="he-IL"/>
        </w:rPr>
        <w:t>,</w:t>
      </w:r>
      <w:r w:rsidRPr="00B47E29">
        <w:rPr>
          <w:rtl/>
          <w:lang w:eastAsia="he-IL"/>
        </w:rPr>
        <w:t xml:space="preserve"> מה אתה רוצה</w:t>
      </w:r>
      <w:r>
        <w:rPr>
          <w:rFonts w:hint="cs"/>
          <w:rtl/>
          <w:lang w:eastAsia="he-IL"/>
        </w:rPr>
        <w:t>?</w:t>
      </w:r>
      <w:r w:rsidRPr="00B47E29">
        <w:rPr>
          <w:rtl/>
          <w:lang w:eastAsia="he-IL"/>
        </w:rPr>
        <w:t xml:space="preserve"> תקרא את כל החומרים שהגישו</w:t>
      </w:r>
      <w:r>
        <w:rPr>
          <w:rFonts w:hint="cs"/>
          <w:rtl/>
          <w:lang w:eastAsia="he-IL"/>
        </w:rPr>
        <w:t>,</w:t>
      </w:r>
      <w:r w:rsidRPr="00B47E29">
        <w:rPr>
          <w:rtl/>
          <w:lang w:eastAsia="he-IL"/>
        </w:rPr>
        <w:t xml:space="preserve"> תקרא את כל התיק </w:t>
      </w:r>
      <w:r>
        <w:rPr>
          <w:rFonts w:hint="cs"/>
          <w:rtl/>
          <w:lang w:eastAsia="he-IL"/>
        </w:rPr>
        <w:t xml:space="preserve">– </w:t>
      </w:r>
      <w:r w:rsidRPr="00B47E29">
        <w:rPr>
          <w:rtl/>
          <w:lang w:eastAsia="he-IL"/>
        </w:rPr>
        <w:t>לא הכ</w:t>
      </w:r>
      <w:r>
        <w:rPr>
          <w:rFonts w:hint="cs"/>
          <w:rtl/>
          <w:lang w:eastAsia="he-IL"/>
        </w:rPr>
        <w:t>ו</w:t>
      </w:r>
      <w:r w:rsidRPr="00B47E29">
        <w:rPr>
          <w:rtl/>
          <w:lang w:eastAsia="he-IL"/>
        </w:rPr>
        <w:t>ל אותו דבר</w:t>
      </w:r>
      <w:r>
        <w:rPr>
          <w:rFonts w:hint="cs"/>
          <w:rtl/>
          <w:lang w:eastAsia="he-IL"/>
        </w:rPr>
        <w:t>,</w:t>
      </w:r>
      <w:r w:rsidRPr="00B47E29">
        <w:rPr>
          <w:rtl/>
          <w:lang w:eastAsia="he-IL"/>
        </w:rPr>
        <w:t xml:space="preserve"> תבדוק</w:t>
      </w:r>
      <w:r>
        <w:rPr>
          <w:rFonts w:hint="cs"/>
          <w:rtl/>
          <w:lang w:eastAsia="he-IL"/>
        </w:rPr>
        <w:t>.</w:t>
      </w:r>
      <w:r w:rsidRPr="00B47E29">
        <w:rPr>
          <w:rtl/>
          <w:lang w:eastAsia="he-IL"/>
        </w:rPr>
        <w:t xml:space="preserve"> רגבים הכינו דוח</w:t>
      </w:r>
      <w:r>
        <w:rPr>
          <w:rFonts w:hint="cs"/>
          <w:rtl/>
          <w:lang w:eastAsia="he-IL"/>
        </w:rPr>
        <w:t>.</w:t>
      </w:r>
      <w:r w:rsidRPr="00B47E29">
        <w:rPr>
          <w:rtl/>
          <w:lang w:eastAsia="he-IL"/>
        </w:rPr>
        <w:t xml:space="preserve"> אמרו</w:t>
      </w:r>
      <w:r>
        <w:rPr>
          <w:rFonts w:hint="cs"/>
          <w:rtl/>
          <w:lang w:eastAsia="he-IL"/>
        </w:rPr>
        <w:t>:</w:t>
      </w:r>
      <w:r w:rsidRPr="00B47E29">
        <w:rPr>
          <w:rtl/>
          <w:lang w:eastAsia="he-IL"/>
        </w:rPr>
        <w:t xml:space="preserve"> בסדר</w:t>
      </w:r>
      <w:r>
        <w:rPr>
          <w:rFonts w:hint="cs"/>
          <w:rtl/>
          <w:lang w:eastAsia="he-IL"/>
        </w:rPr>
        <w:t>,</w:t>
      </w:r>
      <w:r w:rsidRPr="00B47E29">
        <w:rPr>
          <w:rtl/>
          <w:lang w:eastAsia="he-IL"/>
        </w:rPr>
        <w:t xml:space="preserve"> אתם יודעים</w:t>
      </w:r>
      <w:r>
        <w:rPr>
          <w:rFonts w:hint="cs"/>
          <w:rtl/>
          <w:lang w:eastAsia="he-IL"/>
        </w:rPr>
        <w:t>,</w:t>
      </w:r>
      <w:r w:rsidRPr="00B47E29">
        <w:rPr>
          <w:rtl/>
          <w:lang w:eastAsia="he-IL"/>
        </w:rPr>
        <w:t xml:space="preserve"> פסק הדין גדול עלינו</w:t>
      </w:r>
      <w:r>
        <w:rPr>
          <w:rFonts w:hint="cs"/>
          <w:rtl/>
          <w:lang w:eastAsia="he-IL"/>
        </w:rPr>
        <w:t>.</w:t>
      </w:r>
      <w:r w:rsidRPr="00B47E29">
        <w:rPr>
          <w:rtl/>
          <w:lang w:eastAsia="he-IL"/>
        </w:rPr>
        <w:t xml:space="preserve"> שופטי </w:t>
      </w:r>
      <w:r>
        <w:rPr>
          <w:rFonts w:hint="cs"/>
          <w:rtl/>
          <w:lang w:eastAsia="he-IL"/>
        </w:rPr>
        <w:t>ה</w:t>
      </w:r>
      <w:r w:rsidRPr="00B47E29">
        <w:rPr>
          <w:rtl/>
          <w:lang w:eastAsia="he-IL"/>
        </w:rPr>
        <w:t>עליון</w:t>
      </w:r>
      <w:r>
        <w:rPr>
          <w:rFonts w:hint="cs"/>
          <w:rtl/>
          <w:lang w:eastAsia="he-IL"/>
        </w:rPr>
        <w:t>,</w:t>
      </w:r>
      <w:r w:rsidRPr="00B47E29">
        <w:rPr>
          <w:rtl/>
          <w:lang w:eastAsia="he-IL"/>
        </w:rPr>
        <w:t xml:space="preserve"> איך תגידו להם מה הם פסקו</w:t>
      </w:r>
      <w:r>
        <w:rPr>
          <w:rFonts w:hint="cs"/>
          <w:rtl/>
          <w:lang w:eastAsia="he-IL"/>
        </w:rPr>
        <w:t>,</w:t>
      </w:r>
      <w:r w:rsidRPr="00B47E29">
        <w:rPr>
          <w:rtl/>
          <w:lang w:eastAsia="he-IL"/>
        </w:rPr>
        <w:t xml:space="preserve"> לא פסקו</w:t>
      </w:r>
      <w:r>
        <w:rPr>
          <w:rFonts w:hint="cs"/>
          <w:rtl/>
          <w:lang w:eastAsia="he-IL"/>
        </w:rPr>
        <w:t>,</w:t>
      </w:r>
      <w:r w:rsidRPr="00B47E29">
        <w:rPr>
          <w:rtl/>
          <w:lang w:eastAsia="he-IL"/>
        </w:rPr>
        <w:t xml:space="preserve"> כן פסקו טוב</w:t>
      </w:r>
      <w:r w:rsidR="00FB43FE">
        <w:rPr>
          <w:rFonts w:hint="cs"/>
          <w:rtl/>
          <w:lang w:eastAsia="he-IL"/>
        </w:rPr>
        <w:t>?</w:t>
      </w:r>
      <w:r>
        <w:rPr>
          <w:rFonts w:hint="cs"/>
          <w:rtl/>
          <w:lang w:eastAsia="he-IL"/>
        </w:rPr>
        <w:t xml:space="preserve"> גדול עלינו. אז </w:t>
      </w:r>
      <w:r w:rsidRPr="00B47E29">
        <w:rPr>
          <w:rtl/>
          <w:lang w:eastAsia="he-IL"/>
        </w:rPr>
        <w:t xml:space="preserve">בואו נבדוק רק דבר </w:t>
      </w:r>
      <w:r>
        <w:rPr>
          <w:rFonts w:hint="cs"/>
          <w:rtl/>
          <w:lang w:eastAsia="he-IL"/>
        </w:rPr>
        <w:t>אחד:</w:t>
      </w:r>
      <w:r w:rsidRPr="00B47E29">
        <w:rPr>
          <w:rtl/>
          <w:lang w:eastAsia="he-IL"/>
        </w:rPr>
        <w:t xml:space="preserve"> נבדוק כשמגישים את התיק</w:t>
      </w:r>
      <w:r>
        <w:rPr>
          <w:rFonts w:hint="cs"/>
          <w:rtl/>
          <w:lang w:eastAsia="he-IL"/>
        </w:rPr>
        <w:t xml:space="preserve"> </w:t>
      </w:r>
      <w:r>
        <w:rPr>
          <w:rFonts w:hint="eastAsia"/>
          <w:rtl/>
          <w:lang w:eastAsia="he-IL"/>
        </w:rPr>
        <w:t>–</w:t>
      </w:r>
      <w:r w:rsidRPr="00B47E29">
        <w:rPr>
          <w:rtl/>
          <w:lang w:eastAsia="he-IL"/>
        </w:rPr>
        <w:t xml:space="preserve"> עוד לפני שקוראים את התיק</w:t>
      </w:r>
      <w:r>
        <w:rPr>
          <w:rFonts w:hint="cs"/>
          <w:rtl/>
          <w:lang w:eastAsia="he-IL"/>
        </w:rPr>
        <w:t>,</w:t>
      </w:r>
      <w:r w:rsidRPr="00B47E29">
        <w:rPr>
          <w:rtl/>
          <w:lang w:eastAsia="he-IL"/>
        </w:rPr>
        <w:t xml:space="preserve"> מגישים תיק</w:t>
      </w:r>
      <w:r>
        <w:rPr>
          <w:rFonts w:hint="cs"/>
          <w:rtl/>
          <w:lang w:eastAsia="he-IL"/>
        </w:rPr>
        <w:t xml:space="preserve"> </w:t>
      </w:r>
      <w:r>
        <w:rPr>
          <w:rFonts w:hint="eastAsia"/>
          <w:rtl/>
          <w:lang w:eastAsia="he-IL"/>
        </w:rPr>
        <w:t>–</w:t>
      </w:r>
      <w:r w:rsidRPr="00B47E29">
        <w:rPr>
          <w:rtl/>
          <w:lang w:eastAsia="he-IL"/>
        </w:rPr>
        <w:t xml:space="preserve"> כמה זמן נותנים למדינה להגיב</w:t>
      </w:r>
      <w:r>
        <w:rPr>
          <w:rFonts w:hint="cs"/>
          <w:rtl/>
          <w:lang w:eastAsia="he-IL"/>
        </w:rPr>
        <w:t>,</w:t>
      </w:r>
      <w:r w:rsidRPr="00B47E29">
        <w:rPr>
          <w:rtl/>
          <w:lang w:eastAsia="he-IL"/>
        </w:rPr>
        <w:t xml:space="preserve"> עוד ראשו</w:t>
      </w:r>
      <w:r>
        <w:rPr>
          <w:rFonts w:hint="cs"/>
          <w:rtl/>
          <w:lang w:eastAsia="he-IL"/>
        </w:rPr>
        <w:t xml:space="preserve">ני, ראשוני, </w:t>
      </w:r>
      <w:bookmarkStart w:id="8369" w:name="_ETM_Q23_570455"/>
      <w:bookmarkEnd w:id="8369"/>
      <w:r>
        <w:rPr>
          <w:rFonts w:hint="cs"/>
          <w:rtl/>
          <w:lang w:eastAsia="he-IL"/>
        </w:rPr>
        <w:t xml:space="preserve">נבדוק </w:t>
      </w:r>
      <w:r w:rsidRPr="00B47E29">
        <w:rPr>
          <w:rtl/>
          <w:lang w:eastAsia="he-IL"/>
        </w:rPr>
        <w:t>את זה</w:t>
      </w:r>
      <w:r>
        <w:rPr>
          <w:rFonts w:hint="cs"/>
          <w:rtl/>
          <w:lang w:eastAsia="he-IL"/>
        </w:rPr>
        <w:t>,</w:t>
      </w:r>
      <w:r w:rsidRPr="00B47E29">
        <w:rPr>
          <w:rtl/>
          <w:lang w:eastAsia="he-IL"/>
        </w:rPr>
        <w:t xml:space="preserve"> כמה זמן </w:t>
      </w:r>
      <w:r>
        <w:rPr>
          <w:rFonts w:hint="cs"/>
          <w:rtl/>
          <w:lang w:eastAsia="he-IL"/>
        </w:rPr>
        <w:t>נותנים למדינה להגיב. זו אינדיקציה: אם</w:t>
      </w:r>
      <w:r w:rsidRPr="00B47E29">
        <w:rPr>
          <w:rtl/>
          <w:lang w:eastAsia="he-IL"/>
        </w:rPr>
        <w:t xml:space="preserve"> נותנים להגיב מהר אז יהיה פסק דין לפני שהפריץ ימות</w:t>
      </w:r>
      <w:r>
        <w:rPr>
          <w:rFonts w:hint="cs"/>
          <w:rtl/>
          <w:lang w:eastAsia="he-IL"/>
        </w:rPr>
        <w:t>,</w:t>
      </w:r>
      <w:r w:rsidRPr="00B47E29">
        <w:rPr>
          <w:rtl/>
          <w:lang w:eastAsia="he-IL"/>
        </w:rPr>
        <w:t xml:space="preserve"> הכלב ימות </w:t>
      </w:r>
      <w:r>
        <w:rPr>
          <w:rFonts w:hint="cs"/>
          <w:rtl/>
          <w:lang w:eastAsia="he-IL"/>
        </w:rPr>
        <w:t xml:space="preserve">או </w:t>
      </w:r>
      <w:r w:rsidRPr="00B47E29">
        <w:rPr>
          <w:rtl/>
          <w:lang w:eastAsia="he-IL"/>
        </w:rPr>
        <w:t>שניהם ימותו</w:t>
      </w:r>
      <w:r>
        <w:rPr>
          <w:rFonts w:hint="cs"/>
          <w:rtl/>
          <w:lang w:eastAsia="he-IL"/>
        </w:rPr>
        <w:t>.</w:t>
      </w:r>
      <w:r w:rsidRPr="00B47E29">
        <w:rPr>
          <w:rtl/>
          <w:lang w:eastAsia="he-IL"/>
        </w:rPr>
        <w:t xml:space="preserve"> אם אומרים</w:t>
      </w:r>
      <w:r>
        <w:rPr>
          <w:rFonts w:hint="cs"/>
          <w:rtl/>
          <w:lang w:eastAsia="he-IL"/>
        </w:rPr>
        <w:t xml:space="preserve">: </w:t>
      </w:r>
      <w:bookmarkStart w:id="8370" w:name="_ETM_Q23_585304"/>
      <w:bookmarkEnd w:id="8370"/>
      <w:r>
        <w:rPr>
          <w:rFonts w:hint="cs"/>
          <w:rtl/>
          <w:lang w:eastAsia="he-IL"/>
        </w:rPr>
        <w:t xml:space="preserve">תגיבו עוד </w:t>
      </w:r>
      <w:r w:rsidRPr="00B47E29">
        <w:rPr>
          <w:rtl/>
          <w:lang w:eastAsia="he-IL"/>
        </w:rPr>
        <w:t>שנתיים</w:t>
      </w:r>
      <w:r>
        <w:rPr>
          <w:rFonts w:hint="cs"/>
          <w:rtl/>
          <w:lang w:eastAsia="he-IL"/>
        </w:rPr>
        <w:t>,</w:t>
      </w:r>
      <w:r w:rsidRPr="00B47E29">
        <w:rPr>
          <w:rtl/>
          <w:lang w:eastAsia="he-IL"/>
        </w:rPr>
        <w:t xml:space="preserve"> אז כבר </w:t>
      </w:r>
      <w:r>
        <w:rPr>
          <w:rFonts w:hint="cs"/>
          <w:rtl/>
          <w:lang w:eastAsia="he-IL"/>
        </w:rPr>
        <w:t>י</w:t>
      </w:r>
      <w:r w:rsidRPr="00B47E29">
        <w:rPr>
          <w:rtl/>
          <w:lang w:eastAsia="he-IL"/>
        </w:rPr>
        <w:t>יבנו שם ו</w:t>
      </w:r>
      <w:r>
        <w:rPr>
          <w:rFonts w:hint="cs"/>
          <w:rtl/>
          <w:lang w:eastAsia="he-IL"/>
        </w:rPr>
        <w:t xml:space="preserve">יחתנו </w:t>
      </w:r>
      <w:r w:rsidRPr="00B47E29">
        <w:rPr>
          <w:rtl/>
          <w:lang w:eastAsia="he-IL"/>
        </w:rPr>
        <w:t>את הנכדים עוד לפני שתהרוס את הבית</w:t>
      </w:r>
      <w:r>
        <w:rPr>
          <w:rFonts w:hint="cs"/>
          <w:rtl/>
          <w:lang w:eastAsia="he-IL"/>
        </w:rPr>
        <w:t>.</w:t>
      </w:r>
      <w:r w:rsidRPr="00B47E29">
        <w:rPr>
          <w:rtl/>
          <w:lang w:eastAsia="he-IL"/>
        </w:rPr>
        <w:t xml:space="preserve"> אז בואו נבדוק</w:t>
      </w:r>
      <w:r>
        <w:rPr>
          <w:rFonts w:hint="cs"/>
          <w:rtl/>
          <w:lang w:eastAsia="he-IL"/>
        </w:rPr>
        <w:t>.</w:t>
      </w:r>
    </w:p>
    <w:p w:rsidR="00934F6A" w:rsidRDefault="00934F6A" w:rsidP="001B65C6">
      <w:pPr>
        <w:rPr>
          <w:rtl/>
          <w:lang w:eastAsia="he-IL"/>
        </w:rPr>
      </w:pPr>
    </w:p>
    <w:p w:rsidR="00934F6A" w:rsidRDefault="00934F6A" w:rsidP="00FB43FE">
      <w:pPr>
        <w:rPr>
          <w:rtl/>
          <w:lang w:eastAsia="he-IL"/>
        </w:rPr>
      </w:pPr>
      <w:r w:rsidRPr="00B47E29">
        <w:rPr>
          <w:rtl/>
          <w:lang w:eastAsia="he-IL"/>
        </w:rPr>
        <w:t>זה מה שהם עשו</w:t>
      </w:r>
      <w:r>
        <w:rPr>
          <w:rFonts w:hint="cs"/>
          <w:rtl/>
          <w:lang w:eastAsia="he-IL"/>
        </w:rPr>
        <w:t>,</w:t>
      </w:r>
      <w:r w:rsidRPr="00B47E29">
        <w:rPr>
          <w:rtl/>
          <w:lang w:eastAsia="he-IL"/>
        </w:rPr>
        <w:t xml:space="preserve"> </w:t>
      </w:r>
      <w:r>
        <w:rPr>
          <w:rFonts w:hint="cs"/>
          <w:rtl/>
          <w:lang w:eastAsia="he-IL"/>
        </w:rPr>
        <w:t>ו</w:t>
      </w:r>
      <w:r w:rsidRPr="00B47E29">
        <w:rPr>
          <w:rtl/>
          <w:lang w:eastAsia="he-IL"/>
        </w:rPr>
        <w:t>הגישו דוח</w:t>
      </w:r>
      <w:r>
        <w:rPr>
          <w:rFonts w:hint="cs"/>
          <w:rtl/>
          <w:lang w:eastAsia="he-IL"/>
        </w:rPr>
        <w:t xml:space="preserve">. הם ראו שאם </w:t>
      </w:r>
      <w:r w:rsidRPr="00B47E29">
        <w:rPr>
          <w:rtl/>
          <w:lang w:eastAsia="he-IL"/>
        </w:rPr>
        <w:t xml:space="preserve">בא ערבי ומבקש </w:t>
      </w:r>
      <w:r>
        <w:rPr>
          <w:rFonts w:hint="cs"/>
          <w:rtl/>
          <w:lang w:eastAsia="he-IL"/>
        </w:rPr>
        <w:t xml:space="preserve">– </w:t>
      </w:r>
      <w:r w:rsidRPr="00B47E29">
        <w:rPr>
          <w:rtl/>
          <w:lang w:eastAsia="he-IL"/>
        </w:rPr>
        <w:t>איזה ארגון שמאל מבקש בש</w:t>
      </w:r>
      <w:r>
        <w:rPr>
          <w:rFonts w:hint="cs"/>
          <w:rtl/>
          <w:lang w:eastAsia="he-IL"/>
        </w:rPr>
        <w:t>ם</w:t>
      </w:r>
      <w:r w:rsidRPr="00B47E29">
        <w:rPr>
          <w:rtl/>
          <w:lang w:eastAsia="he-IL"/>
        </w:rPr>
        <w:t xml:space="preserve"> ערבי</w:t>
      </w:r>
      <w:r>
        <w:rPr>
          <w:rFonts w:hint="cs"/>
          <w:rtl/>
          <w:lang w:eastAsia="he-IL"/>
        </w:rPr>
        <w:t xml:space="preserve"> </w:t>
      </w:r>
      <w:r>
        <w:rPr>
          <w:rFonts w:hint="eastAsia"/>
          <w:rtl/>
          <w:lang w:eastAsia="he-IL"/>
        </w:rPr>
        <w:t>–</w:t>
      </w:r>
      <w:r w:rsidRPr="00B47E29">
        <w:rPr>
          <w:rtl/>
          <w:lang w:eastAsia="he-IL"/>
        </w:rPr>
        <w:t xml:space="preserve"> להרוס בית של יהודי</w:t>
      </w:r>
      <w:r>
        <w:rPr>
          <w:rFonts w:hint="cs"/>
          <w:rtl/>
          <w:lang w:eastAsia="he-IL"/>
        </w:rPr>
        <w:t>,</w:t>
      </w:r>
      <w:r w:rsidRPr="00B47E29">
        <w:rPr>
          <w:rtl/>
          <w:lang w:eastAsia="he-IL"/>
        </w:rPr>
        <w:t xml:space="preserve"> כל לוחות הזמנים נורא קצרים</w:t>
      </w:r>
      <w:r w:rsidR="00FB43FE">
        <w:rPr>
          <w:rFonts w:hint="cs"/>
          <w:rtl/>
          <w:lang w:eastAsia="he-IL"/>
        </w:rPr>
        <w:t>;</w:t>
      </w:r>
      <w:r w:rsidRPr="00B47E29">
        <w:rPr>
          <w:rtl/>
          <w:lang w:eastAsia="he-IL"/>
        </w:rPr>
        <w:t xml:space="preserve"> באים להרוס בנייה לא</w:t>
      </w:r>
      <w:r>
        <w:rPr>
          <w:rFonts w:hint="cs"/>
          <w:rtl/>
          <w:lang w:eastAsia="he-IL"/>
        </w:rPr>
        <w:t xml:space="preserve"> </w:t>
      </w:r>
      <w:r w:rsidRPr="00B47E29">
        <w:rPr>
          <w:rtl/>
          <w:lang w:eastAsia="he-IL"/>
        </w:rPr>
        <w:t>חוקית של ערבים שנבנתה על קרקע יהודית פרטית</w:t>
      </w:r>
      <w:r>
        <w:rPr>
          <w:rFonts w:hint="cs"/>
          <w:rtl/>
          <w:lang w:eastAsia="he-IL"/>
        </w:rPr>
        <w:t xml:space="preserve"> </w:t>
      </w:r>
      <w:r>
        <w:rPr>
          <w:rFonts w:hint="eastAsia"/>
          <w:rtl/>
          <w:lang w:eastAsia="he-IL"/>
        </w:rPr>
        <w:t>–</w:t>
      </w:r>
      <w:r w:rsidRPr="00B47E29">
        <w:rPr>
          <w:rtl/>
          <w:lang w:eastAsia="he-IL"/>
        </w:rPr>
        <w:t xml:space="preserve"> כל לוחות הזמנים מאוד מאוד ארוכים</w:t>
      </w:r>
      <w:r>
        <w:rPr>
          <w:rFonts w:hint="cs"/>
          <w:rtl/>
          <w:lang w:eastAsia="he-IL"/>
        </w:rPr>
        <w:t>.</w:t>
      </w:r>
      <w:r w:rsidRPr="00B47E29">
        <w:rPr>
          <w:rtl/>
          <w:lang w:eastAsia="he-IL"/>
        </w:rPr>
        <w:t xml:space="preserve"> הראשונים</w:t>
      </w:r>
      <w:r>
        <w:rPr>
          <w:rFonts w:hint="cs"/>
          <w:rtl/>
          <w:lang w:eastAsia="he-IL"/>
        </w:rPr>
        <w:t>,</w:t>
      </w:r>
      <w:r w:rsidRPr="00B47E29">
        <w:rPr>
          <w:rtl/>
          <w:lang w:eastAsia="he-IL"/>
        </w:rPr>
        <w:t xml:space="preserve"> עוד לפני שנכנסו לתיק</w:t>
      </w:r>
      <w:r>
        <w:rPr>
          <w:rFonts w:hint="cs"/>
          <w:rtl/>
          <w:lang w:eastAsia="he-IL"/>
        </w:rPr>
        <w:t>,</w:t>
      </w:r>
      <w:r w:rsidRPr="00B47E29">
        <w:rPr>
          <w:rtl/>
          <w:lang w:eastAsia="he-IL"/>
        </w:rPr>
        <w:t xml:space="preserve"> עוד לפני שקראו</w:t>
      </w:r>
      <w:r>
        <w:rPr>
          <w:rFonts w:hint="cs"/>
          <w:rtl/>
          <w:lang w:eastAsia="he-IL"/>
        </w:rPr>
        <w:t>,</w:t>
      </w:r>
      <w:r w:rsidRPr="00B47E29">
        <w:rPr>
          <w:rtl/>
          <w:lang w:eastAsia="he-IL"/>
        </w:rPr>
        <w:t xml:space="preserve"> עוד לפני ששמעו</w:t>
      </w:r>
      <w:r>
        <w:rPr>
          <w:rFonts w:hint="cs"/>
          <w:rtl/>
          <w:lang w:eastAsia="he-IL"/>
        </w:rPr>
        <w:t>,</w:t>
      </w:r>
      <w:r w:rsidRPr="00B47E29">
        <w:rPr>
          <w:rtl/>
          <w:lang w:eastAsia="he-IL"/>
        </w:rPr>
        <w:t xml:space="preserve"> עוד לפני שהיה הדיון הראשון</w:t>
      </w:r>
      <w:r>
        <w:rPr>
          <w:rFonts w:hint="cs"/>
          <w:rtl/>
          <w:lang w:eastAsia="he-IL"/>
        </w:rPr>
        <w:t xml:space="preserve"> </w:t>
      </w:r>
      <w:r>
        <w:rPr>
          <w:rFonts w:hint="eastAsia"/>
          <w:rtl/>
          <w:lang w:eastAsia="he-IL"/>
        </w:rPr>
        <w:t>–</w:t>
      </w:r>
      <w:r w:rsidRPr="00B47E29">
        <w:rPr>
          <w:rtl/>
          <w:lang w:eastAsia="he-IL"/>
        </w:rPr>
        <w:t xml:space="preserve"> כל לוחות </w:t>
      </w:r>
      <w:r>
        <w:rPr>
          <w:rFonts w:hint="cs"/>
          <w:rtl/>
          <w:lang w:eastAsia="he-IL"/>
        </w:rPr>
        <w:t>ה</w:t>
      </w:r>
      <w:r w:rsidRPr="00B47E29">
        <w:rPr>
          <w:rtl/>
          <w:lang w:eastAsia="he-IL"/>
        </w:rPr>
        <w:t>זמנים</w:t>
      </w:r>
      <w:r>
        <w:rPr>
          <w:rFonts w:hint="cs"/>
          <w:rtl/>
          <w:lang w:eastAsia="he-IL"/>
        </w:rPr>
        <w:t xml:space="preserve">. </w:t>
      </w:r>
      <w:bookmarkStart w:id="8371" w:name="_ETM_Q23_611948"/>
      <w:bookmarkStart w:id="8372" w:name="_ETM_Q23_612076"/>
      <w:bookmarkStart w:id="8373" w:name="_ETM_Q23_612116"/>
      <w:bookmarkStart w:id="8374" w:name="_ETM_Q23_612249"/>
      <w:bookmarkEnd w:id="8371"/>
      <w:bookmarkEnd w:id="8372"/>
      <w:bookmarkEnd w:id="8373"/>
      <w:bookmarkEnd w:id="8374"/>
      <w:r w:rsidRPr="00B47E29">
        <w:rPr>
          <w:rtl/>
          <w:lang w:eastAsia="he-IL"/>
        </w:rPr>
        <w:t>אחר כך בדקו כמה פעמים נותנים צו ביניים</w:t>
      </w:r>
      <w:r w:rsidR="00FB43FE">
        <w:rPr>
          <w:rFonts w:hint="cs"/>
          <w:rtl/>
          <w:lang w:eastAsia="he-IL"/>
        </w:rPr>
        <w:t>.</w:t>
      </w:r>
      <w:r w:rsidRPr="00B47E29">
        <w:rPr>
          <w:rtl/>
          <w:lang w:eastAsia="he-IL"/>
        </w:rPr>
        <w:t xml:space="preserve"> אחר כך בדקו מה קורה כשזה קרקע פרטית</w:t>
      </w:r>
      <w:r>
        <w:rPr>
          <w:rFonts w:hint="cs"/>
          <w:rtl/>
          <w:lang w:eastAsia="he-IL"/>
        </w:rPr>
        <w:t>.</w:t>
      </w:r>
      <w:r w:rsidRPr="00B47E29">
        <w:rPr>
          <w:rtl/>
          <w:lang w:eastAsia="he-IL"/>
        </w:rPr>
        <w:t xml:space="preserve"> בכל השוואה שהיא</w:t>
      </w:r>
      <w:r>
        <w:rPr>
          <w:rFonts w:hint="cs"/>
          <w:rtl/>
          <w:lang w:eastAsia="he-IL"/>
        </w:rPr>
        <w:t xml:space="preserve"> </w:t>
      </w:r>
      <w:r>
        <w:rPr>
          <w:rFonts w:hint="eastAsia"/>
          <w:rtl/>
          <w:lang w:eastAsia="he-IL"/>
        </w:rPr>
        <w:t>–</w:t>
      </w:r>
      <w:r w:rsidRPr="00B47E29">
        <w:rPr>
          <w:rtl/>
          <w:lang w:eastAsia="he-IL"/>
        </w:rPr>
        <w:t xml:space="preserve"> אין לנו בית משפט אקטיביסטי</w:t>
      </w:r>
      <w:r>
        <w:rPr>
          <w:rFonts w:hint="cs"/>
          <w:rtl/>
          <w:lang w:eastAsia="he-IL"/>
        </w:rPr>
        <w:t>.</w:t>
      </w:r>
      <w:r w:rsidRPr="00B47E29">
        <w:rPr>
          <w:rtl/>
          <w:lang w:eastAsia="he-IL"/>
        </w:rPr>
        <w:t xml:space="preserve"> הלוואי </w:t>
      </w:r>
      <w:r>
        <w:rPr>
          <w:rFonts w:hint="cs"/>
          <w:rtl/>
          <w:lang w:eastAsia="he-IL"/>
        </w:rPr>
        <w:t>ש</w:t>
      </w:r>
      <w:r w:rsidRPr="00B47E29">
        <w:rPr>
          <w:rtl/>
          <w:lang w:eastAsia="he-IL"/>
        </w:rPr>
        <w:t>היה לנו בית משפט אקטיביסטי</w:t>
      </w:r>
      <w:r>
        <w:rPr>
          <w:rFonts w:hint="cs"/>
          <w:rtl/>
          <w:lang w:eastAsia="he-IL"/>
        </w:rPr>
        <w:t>.</w:t>
      </w:r>
      <w:r w:rsidRPr="00B47E29">
        <w:rPr>
          <w:rtl/>
          <w:lang w:eastAsia="he-IL"/>
        </w:rPr>
        <w:t xml:space="preserve"> הלוואי </w:t>
      </w:r>
      <w:r>
        <w:rPr>
          <w:rFonts w:hint="cs"/>
          <w:rtl/>
          <w:lang w:eastAsia="he-IL"/>
        </w:rPr>
        <w:t>ש</w:t>
      </w:r>
      <w:r w:rsidRPr="00B47E29">
        <w:rPr>
          <w:rtl/>
          <w:lang w:eastAsia="he-IL"/>
        </w:rPr>
        <w:t>היה לנו בית משפט שהיה אומר</w:t>
      </w:r>
      <w:r>
        <w:rPr>
          <w:rFonts w:hint="cs"/>
          <w:rtl/>
          <w:lang w:eastAsia="he-IL"/>
        </w:rPr>
        <w:t>:</w:t>
      </w:r>
      <w:r w:rsidRPr="00B47E29">
        <w:rPr>
          <w:rtl/>
          <w:lang w:eastAsia="he-IL"/>
        </w:rPr>
        <w:t xml:space="preserve"> אני רואה </w:t>
      </w:r>
      <w:r>
        <w:rPr>
          <w:rFonts w:hint="cs"/>
          <w:rtl/>
          <w:lang w:eastAsia="he-IL"/>
        </w:rPr>
        <w:t xml:space="preserve">עוול </w:t>
      </w:r>
      <w:r>
        <w:rPr>
          <w:rFonts w:hint="eastAsia"/>
          <w:rtl/>
          <w:lang w:eastAsia="he-IL"/>
        </w:rPr>
        <w:t xml:space="preserve">– </w:t>
      </w:r>
      <w:r w:rsidRPr="00B47E29">
        <w:rPr>
          <w:rtl/>
          <w:lang w:eastAsia="he-IL"/>
        </w:rPr>
        <w:t>אני מתערב</w:t>
      </w:r>
      <w:r>
        <w:rPr>
          <w:rFonts w:hint="cs"/>
          <w:rtl/>
          <w:lang w:eastAsia="he-IL"/>
        </w:rPr>
        <w:t>,</w:t>
      </w:r>
      <w:r w:rsidRPr="00B47E29">
        <w:rPr>
          <w:rtl/>
          <w:lang w:eastAsia="he-IL"/>
        </w:rPr>
        <w:t xml:space="preserve"> ותעזבו אותי הכ</w:t>
      </w:r>
      <w:r>
        <w:rPr>
          <w:rFonts w:hint="cs"/>
          <w:rtl/>
          <w:lang w:eastAsia="he-IL"/>
        </w:rPr>
        <w:t>ו</w:t>
      </w:r>
      <w:r w:rsidRPr="00B47E29">
        <w:rPr>
          <w:rtl/>
          <w:lang w:eastAsia="he-IL"/>
        </w:rPr>
        <w:t>ל</w:t>
      </w:r>
      <w:r>
        <w:rPr>
          <w:rFonts w:hint="cs"/>
          <w:rtl/>
          <w:lang w:eastAsia="he-IL"/>
        </w:rPr>
        <w:t>. זה</w:t>
      </w:r>
      <w:r w:rsidRPr="00B47E29">
        <w:rPr>
          <w:rtl/>
          <w:lang w:eastAsia="he-IL"/>
        </w:rPr>
        <w:t xml:space="preserve"> </w:t>
      </w:r>
      <w:r>
        <w:rPr>
          <w:rtl/>
          <w:lang w:eastAsia="he-IL"/>
        </w:rPr>
        <w:t>אקטיביסטי</w:t>
      </w:r>
      <w:r>
        <w:rPr>
          <w:rFonts w:hint="cs"/>
          <w:rtl/>
          <w:lang w:eastAsia="he-IL"/>
        </w:rPr>
        <w:t>.</w:t>
      </w:r>
      <w:r w:rsidRPr="00B47E29">
        <w:rPr>
          <w:rtl/>
          <w:lang w:eastAsia="he-IL"/>
        </w:rPr>
        <w:t xml:space="preserve"> יש עם זה בעיות</w:t>
      </w:r>
      <w:r>
        <w:rPr>
          <w:rFonts w:hint="cs"/>
          <w:rtl/>
          <w:lang w:eastAsia="he-IL"/>
        </w:rPr>
        <w:t>, אבל יש</w:t>
      </w:r>
      <w:r w:rsidRPr="00B47E29">
        <w:rPr>
          <w:rtl/>
          <w:lang w:eastAsia="he-IL"/>
        </w:rPr>
        <w:t xml:space="preserve"> לפחות גם יתרונות</w:t>
      </w:r>
      <w:r>
        <w:rPr>
          <w:rFonts w:hint="cs"/>
          <w:rtl/>
          <w:lang w:eastAsia="he-IL"/>
        </w:rPr>
        <w:t>.</w:t>
      </w:r>
      <w:r w:rsidRPr="00B47E29">
        <w:rPr>
          <w:rtl/>
          <w:lang w:eastAsia="he-IL"/>
        </w:rPr>
        <w:t xml:space="preserve"> אתה רואה </w:t>
      </w:r>
      <w:r>
        <w:rPr>
          <w:rFonts w:hint="cs"/>
          <w:rtl/>
          <w:lang w:eastAsia="he-IL"/>
        </w:rPr>
        <w:t xml:space="preserve">עוול </w:t>
      </w:r>
      <w:r>
        <w:rPr>
          <w:rFonts w:hint="eastAsia"/>
          <w:rtl/>
          <w:lang w:eastAsia="he-IL"/>
        </w:rPr>
        <w:t>–</w:t>
      </w:r>
      <w:r w:rsidRPr="00B47E29">
        <w:rPr>
          <w:rtl/>
          <w:lang w:eastAsia="he-IL"/>
        </w:rPr>
        <w:t xml:space="preserve"> אתה מתערב</w:t>
      </w:r>
      <w:r>
        <w:rPr>
          <w:rFonts w:hint="cs"/>
          <w:rtl/>
          <w:lang w:eastAsia="he-IL"/>
        </w:rPr>
        <w:t>.</w:t>
      </w:r>
      <w:r w:rsidRPr="00B47E29">
        <w:rPr>
          <w:rtl/>
          <w:lang w:eastAsia="he-IL"/>
        </w:rPr>
        <w:t xml:space="preserve"> אבל יש בית משפט שכשהוא </w:t>
      </w:r>
      <w:r>
        <w:rPr>
          <w:rFonts w:hint="cs"/>
          <w:rtl/>
          <w:lang w:eastAsia="he-IL"/>
        </w:rPr>
        <w:t xml:space="preserve">רואה עוול </w:t>
      </w:r>
      <w:bookmarkStart w:id="8375" w:name="_ETM_Q23_644393"/>
      <w:bookmarkEnd w:id="8375"/>
      <w:r w:rsidRPr="00B47E29">
        <w:rPr>
          <w:rtl/>
          <w:lang w:eastAsia="he-IL"/>
        </w:rPr>
        <w:t>הוא מפהק</w:t>
      </w:r>
      <w:r>
        <w:rPr>
          <w:rFonts w:hint="cs"/>
          <w:rtl/>
          <w:lang w:eastAsia="he-IL"/>
        </w:rPr>
        <w:t>.</w:t>
      </w:r>
      <w:r w:rsidRPr="00B47E29">
        <w:rPr>
          <w:rtl/>
          <w:lang w:eastAsia="he-IL"/>
        </w:rPr>
        <w:t xml:space="preserve"> </w:t>
      </w:r>
    </w:p>
    <w:p w:rsidR="00934F6A" w:rsidRDefault="00934F6A" w:rsidP="001B65C6">
      <w:pPr>
        <w:rPr>
          <w:rtl/>
          <w:lang w:eastAsia="he-IL"/>
        </w:rPr>
      </w:pPr>
    </w:p>
    <w:p w:rsidR="00934F6A" w:rsidRDefault="00934F6A" w:rsidP="001B65C6">
      <w:pPr>
        <w:rPr>
          <w:rtl/>
          <w:lang w:eastAsia="he-IL"/>
        </w:rPr>
      </w:pPr>
      <w:r w:rsidRPr="00B47E29">
        <w:rPr>
          <w:rtl/>
          <w:lang w:eastAsia="he-IL"/>
        </w:rPr>
        <w:t xml:space="preserve">השופט </w:t>
      </w:r>
      <w:r>
        <w:rPr>
          <w:rFonts w:hint="cs"/>
          <w:rtl/>
          <w:lang w:eastAsia="he-IL"/>
        </w:rPr>
        <w:t xml:space="preserve">עמית </w:t>
      </w:r>
      <w:r w:rsidRPr="00B47E29">
        <w:rPr>
          <w:rtl/>
          <w:lang w:eastAsia="he-IL"/>
        </w:rPr>
        <w:t>כותב בפסק דין ש</w:t>
      </w:r>
      <w:r>
        <w:rPr>
          <w:rFonts w:hint="cs"/>
          <w:rtl/>
          <w:lang w:eastAsia="he-IL"/>
        </w:rPr>
        <w:t xml:space="preserve">לאחרונה </w:t>
      </w:r>
      <w:r w:rsidRPr="00B47E29">
        <w:rPr>
          <w:rtl/>
          <w:lang w:eastAsia="he-IL"/>
        </w:rPr>
        <w:t>בהליך הפלילי זה פשוט נהיה יותר מדי מסורבל</w:t>
      </w:r>
      <w:r>
        <w:rPr>
          <w:rFonts w:hint="cs"/>
          <w:rtl/>
          <w:lang w:eastAsia="he-IL"/>
        </w:rPr>
        <w:t>,</w:t>
      </w:r>
      <w:r w:rsidRPr="00B47E29">
        <w:rPr>
          <w:rtl/>
          <w:lang w:eastAsia="he-IL"/>
        </w:rPr>
        <w:t xml:space="preserve"> יותר מדי עוסקים בזכויות נאשמים</w:t>
      </w:r>
      <w:r>
        <w:rPr>
          <w:rFonts w:hint="cs"/>
          <w:rtl/>
          <w:lang w:eastAsia="he-IL"/>
        </w:rPr>
        <w:t>.</w:t>
      </w:r>
      <w:r w:rsidRPr="00B47E29">
        <w:rPr>
          <w:rtl/>
          <w:lang w:eastAsia="he-IL"/>
        </w:rPr>
        <w:t xml:space="preserve"> יותר מדי זה בעיה</w:t>
      </w:r>
      <w:r>
        <w:rPr>
          <w:rFonts w:hint="cs"/>
          <w:rtl/>
          <w:lang w:eastAsia="he-IL"/>
        </w:rPr>
        <w:t>,</w:t>
      </w:r>
      <w:r w:rsidRPr="00B47E29">
        <w:rPr>
          <w:rtl/>
          <w:lang w:eastAsia="he-IL"/>
        </w:rPr>
        <w:t xml:space="preserve"> זה באמת </w:t>
      </w:r>
      <w:r>
        <w:rPr>
          <w:rFonts w:hint="cs"/>
          <w:rtl/>
          <w:lang w:eastAsia="he-IL"/>
        </w:rPr>
        <w:t xml:space="preserve">בעיה. </w:t>
      </w:r>
      <w:r w:rsidRPr="00B47E29">
        <w:rPr>
          <w:rtl/>
          <w:lang w:eastAsia="he-IL"/>
        </w:rPr>
        <w:t xml:space="preserve">יש לנו </w:t>
      </w:r>
      <w:proofErr w:type="spellStart"/>
      <w:r w:rsidRPr="00B47E29">
        <w:rPr>
          <w:rtl/>
          <w:lang w:eastAsia="he-IL"/>
        </w:rPr>
        <w:t>פגסוס</w:t>
      </w:r>
      <w:proofErr w:type="spellEnd"/>
      <w:r>
        <w:rPr>
          <w:rFonts w:hint="cs"/>
          <w:rtl/>
          <w:lang w:eastAsia="he-IL"/>
        </w:rPr>
        <w:t>,</w:t>
      </w:r>
      <w:r w:rsidRPr="00B47E29">
        <w:rPr>
          <w:rtl/>
          <w:lang w:eastAsia="he-IL"/>
        </w:rPr>
        <w:t xml:space="preserve"> יש לנו חיפושים לא חוקיים</w:t>
      </w:r>
      <w:r>
        <w:rPr>
          <w:rFonts w:hint="cs"/>
          <w:rtl/>
          <w:lang w:eastAsia="he-IL"/>
        </w:rPr>
        <w:t>,</w:t>
      </w:r>
      <w:r w:rsidRPr="00B47E29">
        <w:rPr>
          <w:rtl/>
          <w:lang w:eastAsia="he-IL"/>
        </w:rPr>
        <w:t xml:space="preserve"> יש לנו אלימות</w:t>
      </w:r>
      <w:r>
        <w:rPr>
          <w:rFonts w:hint="cs"/>
          <w:rtl/>
          <w:lang w:eastAsia="he-IL"/>
        </w:rPr>
        <w:t>,</w:t>
      </w:r>
      <w:r w:rsidRPr="00B47E29">
        <w:rPr>
          <w:rtl/>
          <w:lang w:eastAsia="he-IL"/>
        </w:rPr>
        <w:t xml:space="preserve"> יש לנו מעצרים אין</w:t>
      </w:r>
      <w:r>
        <w:rPr>
          <w:rFonts w:hint="cs"/>
          <w:rtl/>
          <w:lang w:eastAsia="he-IL"/>
        </w:rPr>
        <w:t>-</w:t>
      </w:r>
      <w:r w:rsidRPr="00B47E29">
        <w:rPr>
          <w:rtl/>
          <w:lang w:eastAsia="he-IL"/>
        </w:rPr>
        <w:t>סופיים</w:t>
      </w:r>
      <w:r>
        <w:rPr>
          <w:rFonts w:hint="cs"/>
          <w:rtl/>
          <w:lang w:eastAsia="he-IL"/>
        </w:rPr>
        <w:t>,</w:t>
      </w:r>
      <w:r w:rsidRPr="00B47E29">
        <w:rPr>
          <w:rtl/>
          <w:lang w:eastAsia="he-IL"/>
        </w:rPr>
        <w:t xml:space="preserve"> יש לנו פשפשים</w:t>
      </w:r>
      <w:r>
        <w:rPr>
          <w:rFonts w:hint="cs"/>
          <w:rtl/>
          <w:lang w:eastAsia="he-IL"/>
        </w:rPr>
        <w:t>,</w:t>
      </w:r>
      <w:r w:rsidRPr="00B47E29">
        <w:rPr>
          <w:rtl/>
          <w:lang w:eastAsia="he-IL"/>
        </w:rPr>
        <w:t xml:space="preserve"> יש לנו לחץ ע</w:t>
      </w:r>
      <w:r>
        <w:rPr>
          <w:rFonts w:hint="cs"/>
          <w:rtl/>
          <w:lang w:eastAsia="he-IL"/>
        </w:rPr>
        <w:t>ל ידי</w:t>
      </w:r>
      <w:r w:rsidRPr="00B47E29">
        <w:rPr>
          <w:rtl/>
          <w:lang w:eastAsia="he-IL"/>
        </w:rPr>
        <w:t xml:space="preserve"> מדינה</w:t>
      </w:r>
      <w:r>
        <w:rPr>
          <w:rFonts w:hint="cs"/>
          <w:rtl/>
          <w:lang w:eastAsia="he-IL"/>
        </w:rPr>
        <w:t>,</w:t>
      </w:r>
      <w:r w:rsidRPr="00B47E29">
        <w:rPr>
          <w:rtl/>
          <w:lang w:eastAsia="he-IL"/>
        </w:rPr>
        <w:t xml:space="preserve"> יש לנו</w:t>
      </w:r>
      <w:r>
        <w:rPr>
          <w:rFonts w:hint="cs"/>
          <w:rtl/>
          <w:lang w:eastAsia="he-IL"/>
        </w:rPr>
        <w:t xml:space="preserve"> </w:t>
      </w:r>
      <w:r>
        <w:rPr>
          <w:rFonts w:hint="eastAsia"/>
          <w:rtl/>
          <w:lang w:eastAsia="he-IL"/>
        </w:rPr>
        <w:t>–</w:t>
      </w:r>
      <w:r>
        <w:rPr>
          <w:rFonts w:hint="cs"/>
          <w:rtl/>
          <w:lang w:eastAsia="he-IL"/>
        </w:rPr>
        <w:t xml:space="preserve"> </w:t>
      </w:r>
      <w:r w:rsidRPr="00B47E29">
        <w:rPr>
          <w:rtl/>
          <w:lang w:eastAsia="he-IL"/>
        </w:rPr>
        <w:t>מביאים</w:t>
      </w:r>
      <w:r>
        <w:rPr>
          <w:rFonts w:hint="cs"/>
          <w:rtl/>
          <w:lang w:eastAsia="he-IL"/>
        </w:rPr>
        <w:t>,</w:t>
      </w:r>
      <w:r w:rsidRPr="00B47E29">
        <w:rPr>
          <w:rtl/>
          <w:lang w:eastAsia="he-IL"/>
        </w:rPr>
        <w:t xml:space="preserve"> </w:t>
      </w:r>
      <w:r>
        <w:rPr>
          <w:rtl/>
          <w:lang w:eastAsia="he-IL"/>
        </w:rPr>
        <w:t>סוחטים עדי מדינה ש</w:t>
      </w:r>
      <w:r w:rsidRPr="00B47E29">
        <w:rPr>
          <w:rtl/>
          <w:lang w:eastAsia="he-IL"/>
        </w:rPr>
        <w:t>יעידו</w:t>
      </w:r>
      <w:r>
        <w:rPr>
          <w:rFonts w:hint="cs"/>
          <w:rtl/>
          <w:lang w:eastAsia="he-IL"/>
        </w:rPr>
        <w:t>.</w:t>
      </w:r>
      <w:r w:rsidRPr="00B47E29">
        <w:rPr>
          <w:rtl/>
          <w:lang w:eastAsia="he-IL"/>
        </w:rPr>
        <w:t xml:space="preserve"> באמת </w:t>
      </w:r>
      <w:r>
        <w:rPr>
          <w:rFonts w:hint="cs"/>
          <w:rtl/>
          <w:lang w:eastAsia="he-IL"/>
        </w:rPr>
        <w:t>ב</w:t>
      </w:r>
      <w:r w:rsidRPr="00B47E29">
        <w:rPr>
          <w:rtl/>
          <w:lang w:eastAsia="he-IL"/>
        </w:rPr>
        <w:t>זמן האחרון יש יותר מדי</w:t>
      </w:r>
      <w:r>
        <w:rPr>
          <w:rFonts w:hint="cs"/>
          <w:rtl/>
          <w:lang w:eastAsia="he-IL"/>
        </w:rPr>
        <w:t>.</w:t>
      </w:r>
      <w:r w:rsidRPr="00B47E29">
        <w:rPr>
          <w:rtl/>
          <w:lang w:eastAsia="he-IL"/>
        </w:rPr>
        <w:t xml:space="preserve"> זה מאבד את הנשמה של ההליך הפלילי</w:t>
      </w:r>
      <w:r>
        <w:rPr>
          <w:rFonts w:hint="cs"/>
          <w:rtl/>
          <w:lang w:eastAsia="he-IL"/>
        </w:rPr>
        <w:t>, ש</w:t>
      </w:r>
      <w:r w:rsidRPr="00B47E29">
        <w:rPr>
          <w:rtl/>
          <w:lang w:eastAsia="he-IL"/>
        </w:rPr>
        <w:t xml:space="preserve">המטרה של ההליך הפלילי </w:t>
      </w:r>
      <w:r>
        <w:rPr>
          <w:rFonts w:hint="cs"/>
          <w:rtl/>
          <w:lang w:eastAsia="he-IL"/>
        </w:rPr>
        <w:t xml:space="preserve">זה </w:t>
      </w:r>
      <w:bookmarkStart w:id="8376" w:name="_ETM_Q23_684593"/>
      <w:bookmarkEnd w:id="8376"/>
      <w:r w:rsidRPr="00B47E29">
        <w:rPr>
          <w:rtl/>
          <w:lang w:eastAsia="he-IL"/>
        </w:rPr>
        <w:t>לדפוק את העבריין</w:t>
      </w:r>
      <w:r>
        <w:rPr>
          <w:rFonts w:hint="cs"/>
          <w:rtl/>
          <w:lang w:eastAsia="he-IL"/>
        </w:rPr>
        <w:t>.</w:t>
      </w:r>
    </w:p>
    <w:p w:rsidR="00934F6A" w:rsidRDefault="00934F6A" w:rsidP="001B65C6">
      <w:pPr>
        <w:rPr>
          <w:rtl/>
          <w:lang w:eastAsia="he-IL"/>
        </w:rPr>
      </w:pPr>
    </w:p>
    <w:p w:rsidR="00934F6A" w:rsidRDefault="00934F6A" w:rsidP="001B65C6">
      <w:pPr>
        <w:pStyle w:val="af5"/>
        <w:keepNext/>
        <w:rPr>
          <w:rtl/>
        </w:rPr>
      </w:pPr>
      <w:bookmarkStart w:id="8377" w:name="ET_interruption_5156_27"/>
      <w:r w:rsidRPr="00E16B52">
        <w:rPr>
          <w:rStyle w:val="TagStyle"/>
          <w:rtl/>
        </w:rPr>
        <w:t xml:space="preserve"> &lt;&lt; קריאה &gt;&gt; </w:t>
      </w:r>
      <w:r>
        <w:rPr>
          <w:rtl/>
        </w:rPr>
        <w:t>דוד אמסלם (הליכוד):</w:t>
      </w:r>
      <w:r w:rsidRPr="00E16B52">
        <w:rPr>
          <w:rStyle w:val="TagStyle"/>
          <w:rtl/>
        </w:rPr>
        <w:t xml:space="preserve"> &lt;&lt; קריאה &gt;&gt;</w:t>
      </w:r>
      <w:r>
        <w:rPr>
          <w:rtl/>
        </w:rPr>
        <w:t xml:space="preserve">   </w:t>
      </w:r>
      <w:bookmarkEnd w:id="8377"/>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איך הוא לא בתא? מעכב. </w:t>
      </w:r>
    </w:p>
    <w:p w:rsidR="00934F6A" w:rsidRDefault="00934F6A" w:rsidP="001B65C6">
      <w:pPr>
        <w:rPr>
          <w:rtl/>
          <w:lang w:eastAsia="he-IL"/>
        </w:rPr>
      </w:pPr>
    </w:p>
    <w:p w:rsidR="00934F6A" w:rsidRDefault="00934F6A" w:rsidP="001B65C6">
      <w:pPr>
        <w:pStyle w:val="-"/>
        <w:keepNext/>
        <w:rPr>
          <w:rtl/>
        </w:rPr>
      </w:pPr>
      <w:bookmarkStart w:id="8378" w:name="_ETM_Q23_680061"/>
      <w:bookmarkStart w:id="8379" w:name="_ETM_Q23_680162"/>
      <w:bookmarkStart w:id="8380" w:name="ET_speakercontinue_6157_28"/>
      <w:bookmarkEnd w:id="8378"/>
      <w:bookmarkEnd w:id="8379"/>
      <w:r w:rsidRPr="00E16B52">
        <w:rPr>
          <w:rStyle w:val="TagStyle"/>
          <w:rtl/>
        </w:rPr>
        <w:t xml:space="preserve"> &lt;&lt; דובר_המשך &gt;&gt; </w:t>
      </w:r>
      <w:r>
        <w:rPr>
          <w:rtl/>
        </w:rPr>
        <w:t>שמחה רוטמן (הציונות הדתית):</w:t>
      </w:r>
      <w:r w:rsidRPr="00E16B52">
        <w:rPr>
          <w:rStyle w:val="TagStyle"/>
          <w:rtl/>
        </w:rPr>
        <w:t xml:space="preserve"> &lt;&lt; דובר_המשך &gt;&gt;</w:t>
      </w:r>
      <w:r>
        <w:rPr>
          <w:rtl/>
        </w:rPr>
        <w:t xml:space="preserve">   </w:t>
      </w:r>
      <w:bookmarkEnd w:id="8380"/>
    </w:p>
    <w:p w:rsidR="00934F6A" w:rsidRDefault="00934F6A" w:rsidP="002609B9">
      <w:pPr>
        <w:rPr>
          <w:rtl/>
          <w:lang w:eastAsia="he-IL"/>
        </w:rPr>
      </w:pPr>
    </w:p>
    <w:p w:rsidR="00934F6A" w:rsidRDefault="00934F6A" w:rsidP="001B65C6">
      <w:pPr>
        <w:rPr>
          <w:rtl/>
          <w:lang w:eastAsia="he-IL"/>
        </w:rPr>
      </w:pPr>
      <w:bookmarkStart w:id="8381" w:name="_ETM_Q23_681158"/>
      <w:bookmarkEnd w:id="8381"/>
      <w:r w:rsidRPr="00B47E29">
        <w:rPr>
          <w:rtl/>
          <w:lang w:eastAsia="he-IL"/>
        </w:rPr>
        <w:t>איך הוא לא בתא</w:t>
      </w:r>
      <w:r>
        <w:rPr>
          <w:rFonts w:hint="cs"/>
          <w:rtl/>
          <w:lang w:eastAsia="he-IL"/>
        </w:rPr>
        <w:t>.</w:t>
      </w:r>
    </w:p>
    <w:p w:rsidR="00934F6A" w:rsidRDefault="00934F6A" w:rsidP="001B65C6">
      <w:pPr>
        <w:rPr>
          <w:rtl/>
          <w:lang w:eastAsia="he-IL"/>
        </w:rPr>
      </w:pPr>
    </w:p>
    <w:p w:rsidR="00934F6A" w:rsidRDefault="00934F6A" w:rsidP="001B65C6">
      <w:pPr>
        <w:pStyle w:val="af5"/>
        <w:keepNext/>
        <w:rPr>
          <w:rtl/>
        </w:rPr>
      </w:pPr>
      <w:r w:rsidRPr="00E16B52">
        <w:rPr>
          <w:rStyle w:val="TagStyle"/>
          <w:rtl/>
        </w:rPr>
        <w:t xml:space="preserve"> &lt;&lt; קריאה &gt;&gt; </w:t>
      </w:r>
      <w:r>
        <w:rPr>
          <w:rtl/>
        </w:rPr>
        <w:t>דוד אמסלם (הליכוד):</w:t>
      </w:r>
      <w:r w:rsidRPr="00E16B52">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lastRenderedPageBreak/>
        <w:t xml:space="preserve">מעכב. </w:t>
      </w:r>
    </w:p>
    <w:p w:rsidR="00934F6A" w:rsidRDefault="00934F6A" w:rsidP="001B65C6">
      <w:pPr>
        <w:rPr>
          <w:rtl/>
          <w:lang w:eastAsia="he-IL"/>
        </w:rPr>
      </w:pPr>
    </w:p>
    <w:p w:rsidR="00934F6A" w:rsidRDefault="00934F6A" w:rsidP="001B65C6">
      <w:pPr>
        <w:pStyle w:val="-"/>
        <w:keepNext/>
        <w:rPr>
          <w:rtl/>
        </w:rPr>
      </w:pPr>
      <w:bookmarkStart w:id="8382" w:name="ET_speakercontinue_6157_30"/>
      <w:r w:rsidRPr="00E16B52">
        <w:rPr>
          <w:rStyle w:val="TagStyle"/>
          <w:rtl/>
        </w:rPr>
        <w:t xml:space="preserve"> &lt;&lt; דובר_המשך &gt;&gt; </w:t>
      </w:r>
      <w:r>
        <w:rPr>
          <w:rtl/>
        </w:rPr>
        <w:t>שמחה רוטמן (הציונות הדתית):</w:t>
      </w:r>
      <w:r w:rsidRPr="00E16B52">
        <w:rPr>
          <w:rStyle w:val="TagStyle"/>
          <w:rtl/>
        </w:rPr>
        <w:t xml:space="preserve"> &lt;&lt; דובר_המשך &gt;&gt;</w:t>
      </w:r>
      <w:r>
        <w:rPr>
          <w:rtl/>
        </w:rPr>
        <w:t xml:space="preserve">   </w:t>
      </w:r>
      <w:bookmarkEnd w:id="8382"/>
    </w:p>
    <w:p w:rsidR="00934F6A" w:rsidRDefault="00934F6A" w:rsidP="002609B9">
      <w:pPr>
        <w:rPr>
          <w:rtl/>
          <w:lang w:eastAsia="he-IL"/>
        </w:rPr>
      </w:pPr>
    </w:p>
    <w:p w:rsidR="00934F6A" w:rsidRDefault="00934F6A" w:rsidP="00FB43FE">
      <w:pPr>
        <w:rPr>
          <w:rtl/>
          <w:lang w:eastAsia="he-IL"/>
        </w:rPr>
      </w:pPr>
      <w:r w:rsidRPr="00B47E29">
        <w:rPr>
          <w:rtl/>
          <w:lang w:eastAsia="he-IL"/>
        </w:rPr>
        <w:t xml:space="preserve">המטרה של ההליך הפלילי </w:t>
      </w:r>
      <w:r w:rsidR="00FB43FE">
        <w:rPr>
          <w:rFonts w:hint="cs"/>
          <w:rtl/>
          <w:lang w:eastAsia="he-IL"/>
        </w:rPr>
        <w:t xml:space="preserve">היא לא </w:t>
      </w:r>
      <w:r w:rsidRPr="00B47E29">
        <w:rPr>
          <w:rtl/>
          <w:lang w:eastAsia="he-IL"/>
        </w:rPr>
        <w:t>לברר את האמת</w:t>
      </w:r>
      <w:r>
        <w:rPr>
          <w:rFonts w:hint="cs"/>
          <w:rtl/>
          <w:lang w:eastAsia="he-IL"/>
        </w:rPr>
        <w:t>,</w:t>
      </w:r>
      <w:r w:rsidRPr="00B47E29">
        <w:rPr>
          <w:rtl/>
          <w:lang w:eastAsia="he-IL"/>
        </w:rPr>
        <w:t xml:space="preserve"> חלילה</w:t>
      </w:r>
      <w:r>
        <w:rPr>
          <w:rFonts w:hint="cs"/>
          <w:rtl/>
          <w:lang w:eastAsia="he-IL"/>
        </w:rPr>
        <w:t>;</w:t>
      </w:r>
      <w:r w:rsidRPr="00B47E29">
        <w:rPr>
          <w:rtl/>
          <w:lang w:eastAsia="he-IL"/>
        </w:rPr>
        <w:t xml:space="preserve"> המטרה של ההליך הפלילי </w:t>
      </w:r>
      <w:r w:rsidR="00FB43FE">
        <w:rPr>
          <w:rFonts w:hint="cs"/>
          <w:rtl/>
          <w:lang w:eastAsia="he-IL"/>
        </w:rPr>
        <w:t xml:space="preserve">היא </w:t>
      </w:r>
      <w:r w:rsidRPr="00B47E29">
        <w:rPr>
          <w:rtl/>
          <w:lang w:eastAsia="he-IL"/>
        </w:rPr>
        <w:t>לדאוג ש</w:t>
      </w:r>
      <w:r>
        <w:rPr>
          <w:rFonts w:hint="cs"/>
          <w:rtl/>
          <w:lang w:eastAsia="he-IL"/>
        </w:rPr>
        <w:t>ה</w:t>
      </w:r>
      <w:r w:rsidRPr="00B47E29">
        <w:rPr>
          <w:rtl/>
          <w:lang w:eastAsia="he-IL"/>
        </w:rPr>
        <w:t xml:space="preserve">משטרה גם תתנהג צדק </w:t>
      </w:r>
      <w:proofErr w:type="spellStart"/>
      <w:r w:rsidRPr="00B47E29">
        <w:rPr>
          <w:rtl/>
          <w:lang w:eastAsia="he-IL"/>
        </w:rPr>
        <w:t>צדק</w:t>
      </w:r>
      <w:proofErr w:type="spellEnd"/>
      <w:r w:rsidRPr="00B47E29">
        <w:rPr>
          <w:rtl/>
          <w:lang w:eastAsia="he-IL"/>
        </w:rPr>
        <w:t xml:space="preserve"> תרדוף </w:t>
      </w:r>
      <w:r>
        <w:rPr>
          <w:rFonts w:hint="cs"/>
          <w:rtl/>
          <w:lang w:eastAsia="he-IL"/>
        </w:rPr>
        <w:t xml:space="preserve">– </w:t>
      </w:r>
      <w:r>
        <w:rPr>
          <w:rtl/>
          <w:lang w:eastAsia="he-IL"/>
        </w:rPr>
        <w:t xml:space="preserve">תרדוף אחר </w:t>
      </w:r>
      <w:r>
        <w:rPr>
          <w:rFonts w:hint="cs"/>
          <w:rtl/>
          <w:lang w:eastAsia="he-IL"/>
        </w:rPr>
        <w:t>ה</w:t>
      </w:r>
      <w:r w:rsidRPr="00B47E29">
        <w:rPr>
          <w:rtl/>
          <w:lang w:eastAsia="he-IL"/>
        </w:rPr>
        <w:t>צדק בצדק</w:t>
      </w:r>
      <w:r>
        <w:rPr>
          <w:rFonts w:hint="cs"/>
          <w:rtl/>
          <w:lang w:eastAsia="he-IL"/>
        </w:rPr>
        <w:t>.</w:t>
      </w:r>
      <w:r w:rsidRPr="00B47E29">
        <w:rPr>
          <w:rtl/>
          <w:lang w:eastAsia="he-IL"/>
        </w:rPr>
        <w:t xml:space="preserve"> המטרה של ההליך הפלילי </w:t>
      </w:r>
      <w:r>
        <w:rPr>
          <w:rFonts w:hint="cs"/>
          <w:rtl/>
          <w:lang w:eastAsia="he-IL"/>
        </w:rPr>
        <w:t xml:space="preserve">היא </w:t>
      </w:r>
      <w:r w:rsidRPr="00B47E29">
        <w:rPr>
          <w:rtl/>
          <w:lang w:eastAsia="he-IL"/>
        </w:rPr>
        <w:t xml:space="preserve">שהשופט </w:t>
      </w:r>
      <w:r>
        <w:rPr>
          <w:rFonts w:hint="cs"/>
          <w:rtl/>
          <w:lang w:eastAsia="he-IL"/>
        </w:rPr>
        <w:t>י</w:t>
      </w:r>
      <w:r w:rsidRPr="00B47E29">
        <w:rPr>
          <w:rtl/>
          <w:lang w:eastAsia="he-IL"/>
        </w:rPr>
        <w:t>עבור לתיק הבא</w:t>
      </w:r>
      <w:r>
        <w:rPr>
          <w:rFonts w:hint="cs"/>
          <w:rtl/>
          <w:lang w:eastAsia="he-IL"/>
        </w:rPr>
        <w:t>.</w:t>
      </w:r>
      <w:r w:rsidRPr="00B47E29">
        <w:rPr>
          <w:rtl/>
          <w:lang w:eastAsia="he-IL"/>
        </w:rPr>
        <w:t xml:space="preserve"> זה פשוט מאוד מציק </w:t>
      </w:r>
      <w:r>
        <w:rPr>
          <w:rFonts w:hint="cs"/>
          <w:rtl/>
          <w:lang w:eastAsia="he-IL"/>
        </w:rPr>
        <w:t xml:space="preserve">לו </w:t>
      </w:r>
      <w:r w:rsidRPr="00B47E29">
        <w:rPr>
          <w:rtl/>
          <w:lang w:eastAsia="he-IL"/>
        </w:rPr>
        <w:t>שתוך</w:t>
      </w:r>
      <w:r>
        <w:rPr>
          <w:rtl/>
          <w:lang w:eastAsia="he-IL"/>
        </w:rPr>
        <w:t xml:space="preserve"> כדי ההליך מגלים ל</w:t>
      </w:r>
      <w:r>
        <w:rPr>
          <w:rFonts w:hint="cs"/>
          <w:rtl/>
          <w:lang w:eastAsia="he-IL"/>
        </w:rPr>
        <w:t>ו</w:t>
      </w:r>
      <w:r w:rsidRPr="00B47E29">
        <w:rPr>
          <w:rtl/>
          <w:lang w:eastAsia="he-IL"/>
        </w:rPr>
        <w:t xml:space="preserve"> את כל הפשלות</w:t>
      </w:r>
      <w:r>
        <w:rPr>
          <w:rFonts w:hint="cs"/>
          <w:rtl/>
          <w:lang w:eastAsia="he-IL"/>
        </w:rPr>
        <w:t>,</w:t>
      </w:r>
      <w:r w:rsidRPr="00B47E29">
        <w:rPr>
          <w:rtl/>
          <w:lang w:eastAsia="he-IL"/>
        </w:rPr>
        <w:t xml:space="preserve"> פדיחות</w:t>
      </w:r>
      <w:r>
        <w:rPr>
          <w:rFonts w:hint="cs"/>
          <w:rtl/>
          <w:lang w:eastAsia="he-IL"/>
        </w:rPr>
        <w:t>,</w:t>
      </w:r>
      <w:r w:rsidRPr="00B47E29">
        <w:rPr>
          <w:rtl/>
          <w:lang w:eastAsia="he-IL"/>
        </w:rPr>
        <w:t xml:space="preserve"> זדון</w:t>
      </w:r>
      <w:r>
        <w:rPr>
          <w:rFonts w:hint="cs"/>
          <w:rtl/>
          <w:lang w:eastAsia="he-IL"/>
        </w:rPr>
        <w:t>,</w:t>
      </w:r>
      <w:r w:rsidRPr="00B47E29">
        <w:rPr>
          <w:rtl/>
          <w:lang w:eastAsia="he-IL"/>
        </w:rPr>
        <w:t xml:space="preserve"> מרמה ורשע שהל</w:t>
      </w:r>
      <w:r>
        <w:rPr>
          <w:rFonts w:hint="cs"/>
          <w:rtl/>
          <w:lang w:eastAsia="he-IL"/>
        </w:rPr>
        <w:t>כו</w:t>
      </w:r>
      <w:r w:rsidRPr="00B47E29">
        <w:rPr>
          <w:rtl/>
          <w:lang w:eastAsia="he-IL"/>
        </w:rPr>
        <w:t xml:space="preserve"> לכל אורך הדרך</w:t>
      </w:r>
      <w:r>
        <w:rPr>
          <w:rFonts w:hint="cs"/>
          <w:rtl/>
          <w:lang w:eastAsia="he-IL"/>
        </w:rPr>
        <w:t xml:space="preserve"> </w:t>
      </w:r>
      <w:r>
        <w:rPr>
          <w:rFonts w:hint="eastAsia"/>
          <w:rtl/>
          <w:lang w:eastAsia="he-IL"/>
        </w:rPr>
        <w:t>–</w:t>
      </w:r>
      <w:r w:rsidRPr="00B47E29">
        <w:rPr>
          <w:rtl/>
          <w:lang w:eastAsia="he-IL"/>
        </w:rPr>
        <w:t xml:space="preserve"> מהמודיעין שחדרו לו לטלפון</w:t>
      </w:r>
      <w:r>
        <w:rPr>
          <w:rFonts w:hint="cs"/>
          <w:rtl/>
          <w:lang w:eastAsia="he-IL"/>
        </w:rPr>
        <w:t>,</w:t>
      </w:r>
      <w:r w:rsidRPr="00B47E29">
        <w:rPr>
          <w:rtl/>
          <w:lang w:eastAsia="he-IL"/>
        </w:rPr>
        <w:t xml:space="preserve"> עד אחר כך שעשו לו את החיפוש</w:t>
      </w:r>
      <w:r>
        <w:rPr>
          <w:rFonts w:hint="cs"/>
          <w:rtl/>
          <w:lang w:eastAsia="he-IL"/>
        </w:rPr>
        <w:t>,</w:t>
      </w:r>
      <w:r w:rsidRPr="00B47E29">
        <w:rPr>
          <w:rtl/>
          <w:lang w:eastAsia="he-IL"/>
        </w:rPr>
        <w:t xml:space="preserve"> עד אחר כך שזרקו אותו</w:t>
      </w:r>
      <w:r>
        <w:rPr>
          <w:rFonts w:hint="cs"/>
          <w:rtl/>
          <w:lang w:eastAsia="he-IL"/>
        </w:rPr>
        <w:t xml:space="preserve"> לתא. </w:t>
      </w:r>
      <w:r w:rsidRPr="00B47E29">
        <w:rPr>
          <w:rtl/>
          <w:lang w:eastAsia="he-IL"/>
        </w:rPr>
        <w:t>זה פשוט מפריע</w:t>
      </w:r>
      <w:r>
        <w:rPr>
          <w:rFonts w:hint="cs"/>
          <w:rtl/>
          <w:lang w:eastAsia="he-IL"/>
        </w:rPr>
        <w:t>,</w:t>
      </w:r>
      <w:r w:rsidRPr="00B47E29">
        <w:rPr>
          <w:rtl/>
          <w:lang w:eastAsia="he-IL"/>
        </w:rPr>
        <w:t xml:space="preserve"> זה לא נעים</w:t>
      </w:r>
      <w:r>
        <w:rPr>
          <w:rFonts w:hint="cs"/>
          <w:rtl/>
          <w:lang w:eastAsia="he-IL"/>
        </w:rPr>
        <w:t>.</w:t>
      </w:r>
      <w:r>
        <w:rPr>
          <w:rtl/>
          <w:lang w:eastAsia="he-IL"/>
        </w:rPr>
        <w:t xml:space="preserve"> אתה מביא את זה ככה ל</w:t>
      </w:r>
      <w:r>
        <w:rPr>
          <w:rFonts w:hint="cs"/>
          <w:rtl/>
          <w:lang w:eastAsia="he-IL"/>
        </w:rPr>
        <w:t>א</w:t>
      </w:r>
      <w:r w:rsidRPr="00B47E29">
        <w:rPr>
          <w:rtl/>
          <w:lang w:eastAsia="he-IL"/>
        </w:rPr>
        <w:t>ולם</w:t>
      </w:r>
      <w:r>
        <w:rPr>
          <w:rFonts w:hint="cs"/>
          <w:rtl/>
          <w:lang w:eastAsia="he-IL"/>
        </w:rPr>
        <w:t>,</w:t>
      </w:r>
      <w:r w:rsidRPr="00B47E29">
        <w:rPr>
          <w:rtl/>
          <w:lang w:eastAsia="he-IL"/>
        </w:rPr>
        <w:t xml:space="preserve"> זה לא נעים</w:t>
      </w:r>
      <w:r>
        <w:rPr>
          <w:rFonts w:hint="cs"/>
          <w:rtl/>
          <w:lang w:eastAsia="he-IL"/>
        </w:rPr>
        <w:t>.</w:t>
      </w:r>
      <w:r w:rsidRPr="00B47E29">
        <w:rPr>
          <w:rtl/>
          <w:lang w:eastAsia="he-IL"/>
        </w:rPr>
        <w:t xml:space="preserve"> כאילו שכח בית המשפט שהתפקיד שלו לעשות צדק</w:t>
      </w:r>
      <w:r>
        <w:rPr>
          <w:rFonts w:hint="cs"/>
          <w:rtl/>
          <w:lang w:eastAsia="he-IL"/>
        </w:rPr>
        <w:t>.</w:t>
      </w:r>
    </w:p>
    <w:p w:rsidR="00934F6A" w:rsidRDefault="00934F6A" w:rsidP="001B65C6">
      <w:pPr>
        <w:rPr>
          <w:rtl/>
          <w:lang w:eastAsia="he-IL"/>
        </w:rPr>
      </w:pPr>
    </w:p>
    <w:p w:rsidR="00934F6A" w:rsidRDefault="00934F6A" w:rsidP="001B65C6">
      <w:pPr>
        <w:pStyle w:val="af5"/>
        <w:keepNext/>
        <w:rPr>
          <w:rtl/>
        </w:rPr>
      </w:pPr>
      <w:bookmarkStart w:id="8383" w:name="ET_interruption_5156_31"/>
      <w:r w:rsidRPr="00E16B52">
        <w:rPr>
          <w:rStyle w:val="TagStyle"/>
          <w:rtl/>
        </w:rPr>
        <w:t xml:space="preserve"> &lt;&lt; קריאה &gt;&gt; </w:t>
      </w:r>
      <w:r>
        <w:rPr>
          <w:rtl/>
        </w:rPr>
        <w:t>דוד אמסלם (הליכוד):</w:t>
      </w:r>
      <w:r w:rsidRPr="00E16B52">
        <w:rPr>
          <w:rStyle w:val="TagStyle"/>
          <w:rtl/>
        </w:rPr>
        <w:t xml:space="preserve"> &lt;&lt; קריאה &gt;&gt;</w:t>
      </w:r>
      <w:r>
        <w:rPr>
          <w:rtl/>
        </w:rPr>
        <w:t xml:space="preserve">   </w:t>
      </w:r>
      <w:bookmarkEnd w:id="8383"/>
    </w:p>
    <w:p w:rsidR="00934F6A" w:rsidRDefault="00934F6A" w:rsidP="002609B9">
      <w:pPr>
        <w:rPr>
          <w:rtl/>
          <w:lang w:eastAsia="he-IL"/>
        </w:rPr>
      </w:pPr>
    </w:p>
    <w:p w:rsidR="00934F6A" w:rsidRDefault="00934F6A" w:rsidP="001B65C6">
      <w:pPr>
        <w:rPr>
          <w:rtl/>
          <w:lang w:eastAsia="he-IL"/>
        </w:rPr>
      </w:pPr>
      <w:r>
        <w:rPr>
          <w:rFonts w:hint="cs"/>
          <w:rtl/>
          <w:lang w:eastAsia="he-IL"/>
        </w:rPr>
        <w:t>אני יכול להגיד לך משהו גם אני?</w:t>
      </w:r>
    </w:p>
    <w:p w:rsidR="00934F6A" w:rsidRDefault="00934F6A" w:rsidP="001B65C6">
      <w:pPr>
        <w:rPr>
          <w:rtl/>
          <w:lang w:eastAsia="he-IL"/>
        </w:rPr>
      </w:pPr>
      <w:bookmarkStart w:id="8384" w:name="_ETM_Q23_719240"/>
      <w:bookmarkStart w:id="8385" w:name="_ETM_Q23_719341"/>
      <w:bookmarkEnd w:id="8384"/>
      <w:bookmarkEnd w:id="8385"/>
    </w:p>
    <w:p w:rsidR="00934F6A" w:rsidRDefault="00934F6A" w:rsidP="001B65C6">
      <w:pPr>
        <w:pStyle w:val="-"/>
        <w:keepNext/>
        <w:rPr>
          <w:rtl/>
        </w:rPr>
      </w:pPr>
      <w:bookmarkStart w:id="8386" w:name="_ETM_Q23_719936"/>
      <w:bookmarkStart w:id="8387" w:name="_ETM_Q23_720043"/>
      <w:bookmarkStart w:id="8388" w:name="ET_speakercontinue_6157_32"/>
      <w:bookmarkEnd w:id="8386"/>
      <w:bookmarkEnd w:id="8387"/>
      <w:r w:rsidRPr="00E16B52">
        <w:rPr>
          <w:rStyle w:val="TagStyle"/>
          <w:rtl/>
        </w:rPr>
        <w:t xml:space="preserve"> &lt;&lt; דובר_המשך &gt;&gt; </w:t>
      </w:r>
      <w:r>
        <w:rPr>
          <w:rtl/>
        </w:rPr>
        <w:t>שמחה רוטמן (הציונות הדתית):</w:t>
      </w:r>
      <w:r w:rsidRPr="00E16B52">
        <w:rPr>
          <w:rStyle w:val="TagStyle"/>
          <w:rtl/>
        </w:rPr>
        <w:t xml:space="preserve"> &lt;&lt; דובר_המשך &gt;&gt;</w:t>
      </w:r>
      <w:r>
        <w:rPr>
          <w:rtl/>
        </w:rPr>
        <w:t xml:space="preserve">   </w:t>
      </w:r>
      <w:bookmarkEnd w:id="8388"/>
    </w:p>
    <w:p w:rsidR="00934F6A" w:rsidRDefault="00934F6A" w:rsidP="002609B9">
      <w:pPr>
        <w:rPr>
          <w:rtl/>
          <w:lang w:eastAsia="he-IL"/>
        </w:rPr>
      </w:pPr>
    </w:p>
    <w:p w:rsidR="00934F6A" w:rsidRDefault="00934F6A" w:rsidP="001B65C6">
      <w:pPr>
        <w:rPr>
          <w:rtl/>
          <w:lang w:eastAsia="he-IL"/>
        </w:rPr>
      </w:pPr>
      <w:bookmarkStart w:id="8389" w:name="_ETM_Q23_721018"/>
      <w:bookmarkEnd w:id="8389"/>
      <w:r w:rsidRPr="00B47E29">
        <w:rPr>
          <w:rtl/>
          <w:lang w:eastAsia="he-IL"/>
        </w:rPr>
        <w:t xml:space="preserve">על הזמן </w:t>
      </w:r>
      <w:r>
        <w:rPr>
          <w:rFonts w:hint="cs"/>
          <w:rtl/>
          <w:lang w:eastAsia="he-IL"/>
        </w:rPr>
        <w:t xml:space="preserve">שלי. </w:t>
      </w:r>
    </w:p>
    <w:p w:rsidR="00934F6A" w:rsidRDefault="00934F6A" w:rsidP="001B65C6">
      <w:pPr>
        <w:rPr>
          <w:rtl/>
          <w:lang w:eastAsia="he-IL"/>
        </w:rPr>
      </w:pPr>
      <w:bookmarkStart w:id="8390" w:name="_ETM_Q23_728167"/>
      <w:bookmarkStart w:id="8391" w:name="_ETM_Q23_728263"/>
      <w:bookmarkEnd w:id="8390"/>
      <w:bookmarkEnd w:id="8391"/>
    </w:p>
    <w:p w:rsidR="00934F6A" w:rsidRDefault="00934F6A" w:rsidP="001B65C6">
      <w:pPr>
        <w:pStyle w:val="af6"/>
        <w:keepNext/>
        <w:rPr>
          <w:rtl/>
        </w:rPr>
      </w:pPr>
      <w:bookmarkStart w:id="8392" w:name="ET_yor_6307_33"/>
      <w:r w:rsidRPr="00E16B52">
        <w:rPr>
          <w:rStyle w:val="TagStyle"/>
          <w:rtl/>
        </w:rPr>
        <w:t xml:space="preserve"> &lt;&lt; יור &gt;&gt; </w:t>
      </w:r>
      <w:r>
        <w:rPr>
          <w:rtl/>
        </w:rPr>
        <w:t>היו"ר יבגני סובה:</w:t>
      </w:r>
      <w:r w:rsidRPr="00E16B52">
        <w:rPr>
          <w:rStyle w:val="TagStyle"/>
          <w:rtl/>
        </w:rPr>
        <w:t xml:space="preserve"> &lt;&lt; יור &gt;&gt;</w:t>
      </w:r>
      <w:r>
        <w:rPr>
          <w:rtl/>
        </w:rPr>
        <w:t xml:space="preserve">   </w:t>
      </w:r>
      <w:bookmarkEnd w:id="8392"/>
    </w:p>
    <w:p w:rsidR="00934F6A" w:rsidRDefault="00934F6A" w:rsidP="002609B9">
      <w:pPr>
        <w:rPr>
          <w:rtl/>
          <w:lang w:eastAsia="he-IL"/>
        </w:rPr>
      </w:pPr>
    </w:p>
    <w:p w:rsidR="00934F6A" w:rsidRDefault="00934F6A" w:rsidP="001B65C6">
      <w:pPr>
        <w:rPr>
          <w:lang w:eastAsia="he-IL"/>
        </w:rPr>
      </w:pPr>
      <w:r>
        <w:rPr>
          <w:rFonts w:hint="cs"/>
          <w:rtl/>
          <w:lang w:eastAsia="he-IL"/>
        </w:rPr>
        <w:t xml:space="preserve">על הזמן שלו </w:t>
      </w:r>
      <w:r w:rsidRPr="00B47E29">
        <w:rPr>
          <w:rtl/>
          <w:lang w:eastAsia="he-IL"/>
        </w:rPr>
        <w:t>תגיד מה שאתה רוצה</w:t>
      </w:r>
      <w:r>
        <w:rPr>
          <w:rFonts w:hint="cs"/>
          <w:rtl/>
          <w:lang w:eastAsia="he-IL"/>
        </w:rPr>
        <w:t>.</w:t>
      </w:r>
    </w:p>
    <w:p w:rsidR="00934F6A" w:rsidRDefault="00934F6A" w:rsidP="001B65C6">
      <w:pPr>
        <w:rPr>
          <w:rtl/>
          <w:lang w:eastAsia="he-IL"/>
        </w:rPr>
      </w:pPr>
    </w:p>
    <w:p w:rsidR="00934F6A" w:rsidRDefault="00934F6A" w:rsidP="001B65C6">
      <w:pPr>
        <w:pStyle w:val="af5"/>
        <w:keepNext/>
        <w:rPr>
          <w:rtl/>
        </w:rPr>
      </w:pPr>
      <w:bookmarkStart w:id="8393" w:name="ET_interruption_5156_1"/>
      <w:r w:rsidRPr="00054AA9">
        <w:rPr>
          <w:rStyle w:val="TagStyle"/>
          <w:rtl/>
        </w:rPr>
        <w:t xml:space="preserve">&lt;&lt; קריאה &gt;&gt; </w:t>
      </w:r>
      <w:r>
        <w:rPr>
          <w:rtl/>
        </w:rPr>
        <w:t>דוד אמסלם (הליכוד):</w:t>
      </w:r>
      <w:r w:rsidRPr="00054AA9">
        <w:rPr>
          <w:rStyle w:val="TagStyle"/>
          <w:rtl/>
        </w:rPr>
        <w:t xml:space="preserve"> &lt;&lt; קריאה &gt;&gt;</w:t>
      </w:r>
      <w:r>
        <w:rPr>
          <w:rtl/>
        </w:rPr>
        <w:t xml:space="preserve">   </w:t>
      </w:r>
      <w:bookmarkEnd w:id="8393"/>
    </w:p>
    <w:p w:rsidR="00934F6A" w:rsidRDefault="00934F6A" w:rsidP="002609B9">
      <w:pPr>
        <w:rPr>
          <w:rtl/>
          <w:lang w:eastAsia="he-IL"/>
        </w:rPr>
      </w:pPr>
    </w:p>
    <w:p w:rsidR="00934F6A" w:rsidRDefault="00934F6A" w:rsidP="001B65C6">
      <w:pPr>
        <w:rPr>
          <w:rtl/>
          <w:lang w:eastAsia="he-IL"/>
        </w:rPr>
      </w:pPr>
      <w:bookmarkStart w:id="8394" w:name="_ETM_Q24_105000"/>
      <w:bookmarkStart w:id="8395" w:name="_ETM_Q24_111000"/>
      <w:bookmarkEnd w:id="8394"/>
      <w:bookmarkEnd w:id="8395"/>
      <w:r>
        <w:rPr>
          <w:rFonts w:hint="cs"/>
          <w:rtl/>
          <w:lang w:eastAsia="he-IL"/>
        </w:rPr>
        <w:t xml:space="preserve">כשעתרו נגדי כל העמותות, הג'ינג'ים והמכון </w:t>
      </w:r>
      <w:bookmarkStart w:id="8396" w:name="_ETM_Q24_135000"/>
      <w:bookmarkEnd w:id="8396"/>
      <w:r>
        <w:rPr>
          <w:rFonts w:hint="cs"/>
          <w:rtl/>
          <w:lang w:eastAsia="he-IL"/>
        </w:rPr>
        <w:t xml:space="preserve">לדמוקרטיה על הדירקטורים, הוא הוציא צו על תנאי </w:t>
      </w:r>
      <w:r w:rsidR="00D55302">
        <w:rPr>
          <w:rFonts w:hint="cs"/>
          <w:rtl/>
          <w:lang w:eastAsia="he-IL"/>
        </w:rPr>
        <w:t>– –</w:t>
      </w:r>
    </w:p>
    <w:p w:rsidR="00934F6A" w:rsidRDefault="00934F6A" w:rsidP="001B65C6">
      <w:pPr>
        <w:rPr>
          <w:rtl/>
          <w:lang w:eastAsia="he-IL"/>
        </w:rPr>
      </w:pPr>
    </w:p>
    <w:p w:rsidR="00934F6A" w:rsidRDefault="00934F6A" w:rsidP="001B65C6">
      <w:pPr>
        <w:pStyle w:val="-"/>
        <w:keepNext/>
        <w:rPr>
          <w:rtl/>
        </w:rPr>
      </w:pPr>
      <w:bookmarkStart w:id="8397" w:name="_ETM_Q24_140000"/>
      <w:bookmarkStart w:id="8398" w:name="ET_speakercontinue_6157_2"/>
      <w:bookmarkEnd w:id="8397"/>
      <w:r w:rsidRPr="00054AA9">
        <w:rPr>
          <w:rStyle w:val="TagStyle"/>
          <w:rtl/>
        </w:rPr>
        <w:t xml:space="preserve"> &lt;&lt; דובר_המשך &gt;&gt; </w:t>
      </w:r>
      <w:r>
        <w:rPr>
          <w:rtl/>
        </w:rPr>
        <w:t>שמחה רוטמן (הציונות הדתית):</w:t>
      </w:r>
      <w:r w:rsidRPr="00054AA9">
        <w:rPr>
          <w:rStyle w:val="TagStyle"/>
          <w:rtl/>
        </w:rPr>
        <w:t xml:space="preserve"> &lt;&lt; דובר_המשך &gt;&gt;</w:t>
      </w:r>
      <w:r>
        <w:rPr>
          <w:rtl/>
        </w:rPr>
        <w:t xml:space="preserve">   </w:t>
      </w:r>
      <w:bookmarkEnd w:id="8398"/>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צו ביניים. </w:t>
      </w:r>
    </w:p>
    <w:p w:rsidR="00934F6A" w:rsidRDefault="00934F6A" w:rsidP="001B65C6">
      <w:pPr>
        <w:rPr>
          <w:rtl/>
          <w:lang w:eastAsia="he-IL"/>
        </w:rPr>
      </w:pPr>
    </w:p>
    <w:p w:rsidR="00934F6A" w:rsidRDefault="00934F6A" w:rsidP="001B65C6">
      <w:pPr>
        <w:pStyle w:val="af5"/>
        <w:keepNext/>
        <w:rPr>
          <w:rtl/>
        </w:rPr>
      </w:pPr>
      <w:bookmarkStart w:id="8399" w:name="_ETM_Q24_137000"/>
      <w:bookmarkStart w:id="8400" w:name="ET_interruption_5156_3"/>
      <w:bookmarkEnd w:id="8399"/>
      <w:r w:rsidRPr="00054AA9">
        <w:rPr>
          <w:rStyle w:val="TagStyle"/>
          <w:rtl/>
        </w:rPr>
        <w:t xml:space="preserve"> &lt;&lt; קריאה &gt;&gt; </w:t>
      </w:r>
      <w:r>
        <w:rPr>
          <w:rtl/>
        </w:rPr>
        <w:t>דוד אמסלם (הליכוד):</w:t>
      </w:r>
      <w:r w:rsidRPr="00054AA9">
        <w:rPr>
          <w:rStyle w:val="TagStyle"/>
          <w:rtl/>
        </w:rPr>
        <w:t xml:space="preserve"> &lt;&lt; קריאה &gt;&gt;</w:t>
      </w:r>
      <w:r>
        <w:rPr>
          <w:rtl/>
        </w:rPr>
        <w:t xml:space="preserve">   </w:t>
      </w:r>
      <w:bookmarkEnd w:id="8400"/>
    </w:p>
    <w:p w:rsidR="00934F6A" w:rsidRDefault="00934F6A" w:rsidP="002609B9">
      <w:pPr>
        <w:rPr>
          <w:rtl/>
          <w:lang w:eastAsia="he-IL"/>
        </w:rPr>
      </w:pPr>
    </w:p>
    <w:p w:rsidR="00934F6A" w:rsidRDefault="00D55302" w:rsidP="00FB43FE">
      <w:pPr>
        <w:rPr>
          <w:rtl/>
          <w:lang w:eastAsia="he-IL"/>
        </w:rPr>
      </w:pPr>
      <w:bookmarkStart w:id="8401" w:name="_ETM_Q24_141000"/>
      <w:bookmarkEnd w:id="8401"/>
      <w:r>
        <w:rPr>
          <w:rFonts w:hint="cs"/>
          <w:rtl/>
          <w:lang w:eastAsia="he-IL"/>
        </w:rPr>
        <w:lastRenderedPageBreak/>
        <w:t>– –</w:t>
      </w:r>
      <w:r w:rsidR="00934F6A">
        <w:rPr>
          <w:rFonts w:hint="cs"/>
          <w:rtl/>
          <w:lang w:eastAsia="he-IL"/>
        </w:rPr>
        <w:t xml:space="preserve"> צו ביניים במעמד צד אחד, וקבע דיון </w:t>
      </w:r>
      <w:bookmarkStart w:id="8402" w:name="_ETM_Q24_143000"/>
      <w:bookmarkEnd w:id="8402"/>
      <w:r w:rsidR="00934F6A">
        <w:rPr>
          <w:rFonts w:hint="cs"/>
          <w:rtl/>
          <w:lang w:eastAsia="he-IL"/>
        </w:rPr>
        <w:t xml:space="preserve">מייד, תוך חודש. </w:t>
      </w:r>
      <w:proofErr w:type="spellStart"/>
      <w:r w:rsidR="00934F6A">
        <w:rPr>
          <w:rFonts w:hint="cs"/>
          <w:rtl/>
          <w:lang w:eastAsia="he-IL"/>
        </w:rPr>
        <w:t>כשעכשיו</w:t>
      </w:r>
      <w:proofErr w:type="spellEnd"/>
      <w:r w:rsidR="00934F6A">
        <w:rPr>
          <w:rFonts w:hint="cs"/>
          <w:rtl/>
          <w:lang w:eastAsia="he-IL"/>
        </w:rPr>
        <w:t xml:space="preserve"> היינו בתעשייה האווירית, כשמינץ לא </w:t>
      </w:r>
      <w:bookmarkStart w:id="8403" w:name="_ETM_Q24_144000"/>
      <w:bookmarkEnd w:id="8403"/>
      <w:r w:rsidR="00934F6A">
        <w:rPr>
          <w:rFonts w:hint="cs"/>
          <w:rtl/>
          <w:lang w:eastAsia="he-IL"/>
        </w:rPr>
        <w:t>נתן לי, הוא חתם איתו על זה שאין לי זכות עמידה. אמרתי לעצמי: שמע, אתה</w:t>
      </w:r>
      <w:r w:rsidR="00FB43FE">
        <w:rPr>
          <w:rFonts w:hint="cs"/>
          <w:rtl/>
          <w:lang w:eastAsia="he-IL"/>
        </w:rPr>
        <w:t>,</w:t>
      </w:r>
      <w:r w:rsidR="00934F6A">
        <w:rPr>
          <w:rFonts w:hint="cs"/>
          <w:rtl/>
          <w:lang w:eastAsia="he-IL"/>
        </w:rPr>
        <w:t xml:space="preserve"> פיצול </w:t>
      </w:r>
      <w:r w:rsidR="00934F6A">
        <w:rPr>
          <w:rtl/>
          <w:lang w:eastAsia="he-IL"/>
        </w:rPr>
        <w:t>–</w:t>
      </w:r>
      <w:r w:rsidR="00934F6A">
        <w:rPr>
          <w:rFonts w:hint="cs"/>
          <w:rtl/>
          <w:lang w:eastAsia="he-IL"/>
        </w:rPr>
        <w:t xml:space="preserve"> יש </w:t>
      </w:r>
      <w:bookmarkStart w:id="8404" w:name="_ETM_Q24_151000"/>
      <w:bookmarkEnd w:id="8404"/>
      <w:r w:rsidR="00934F6A">
        <w:rPr>
          <w:rFonts w:hint="cs"/>
          <w:rtl/>
          <w:lang w:eastAsia="he-IL"/>
        </w:rPr>
        <w:t xml:space="preserve">לי זכות עמידה או אין? </w:t>
      </w:r>
    </w:p>
    <w:p w:rsidR="00934F6A" w:rsidRDefault="00934F6A" w:rsidP="001B65C6">
      <w:pPr>
        <w:rPr>
          <w:rtl/>
          <w:lang w:eastAsia="he-IL"/>
        </w:rPr>
      </w:pPr>
    </w:p>
    <w:p w:rsidR="00934F6A" w:rsidRDefault="00934F6A" w:rsidP="001B65C6">
      <w:pPr>
        <w:pStyle w:val="-"/>
        <w:keepNext/>
        <w:rPr>
          <w:rtl/>
        </w:rPr>
      </w:pPr>
      <w:bookmarkStart w:id="8405" w:name="ET_speakercontinue_6157_4"/>
      <w:r w:rsidRPr="00054AA9">
        <w:rPr>
          <w:rStyle w:val="TagStyle"/>
          <w:rtl/>
        </w:rPr>
        <w:t xml:space="preserve"> &lt;&lt; דובר_המשך &gt;&gt; </w:t>
      </w:r>
      <w:r>
        <w:rPr>
          <w:rtl/>
        </w:rPr>
        <w:t>שמחה רוטמן (הציונות הדתית):</w:t>
      </w:r>
      <w:r w:rsidRPr="00054AA9">
        <w:rPr>
          <w:rStyle w:val="TagStyle"/>
          <w:rtl/>
        </w:rPr>
        <w:t xml:space="preserve"> &lt;&lt; דובר_המשך &gt;&gt;</w:t>
      </w:r>
      <w:r>
        <w:rPr>
          <w:rtl/>
        </w:rPr>
        <w:t xml:space="preserve">   </w:t>
      </w:r>
      <w:bookmarkEnd w:id="8405"/>
    </w:p>
    <w:p w:rsidR="00934F6A" w:rsidRDefault="00934F6A" w:rsidP="002609B9">
      <w:pPr>
        <w:rPr>
          <w:rtl/>
          <w:lang w:eastAsia="he-IL"/>
        </w:rPr>
      </w:pPr>
    </w:p>
    <w:p w:rsidR="00934F6A" w:rsidRDefault="00934F6A" w:rsidP="00FB43FE">
      <w:pPr>
        <w:rPr>
          <w:rtl/>
        </w:rPr>
      </w:pPr>
      <w:bookmarkStart w:id="8406" w:name="_ETM_Q24_152000"/>
      <w:bookmarkEnd w:id="8406"/>
      <w:r>
        <w:rPr>
          <w:rFonts w:hint="cs"/>
          <w:rtl/>
          <w:lang w:eastAsia="he-IL"/>
        </w:rPr>
        <w:t xml:space="preserve">הדבר הזה לא ייתכן. </w:t>
      </w:r>
      <w:bookmarkStart w:id="8407" w:name="_ETM_Q24_100000"/>
      <w:bookmarkStart w:id="8408" w:name="_ETM_Q24_101000"/>
      <w:bookmarkStart w:id="8409" w:name="_ETM_Q24_182490"/>
      <w:bookmarkStart w:id="8410" w:name="_ETM_Q24_182610"/>
      <w:bookmarkStart w:id="8411" w:name="_ETM_Q24_183800"/>
      <w:bookmarkEnd w:id="8407"/>
      <w:bookmarkEnd w:id="8408"/>
      <w:bookmarkEnd w:id="8409"/>
      <w:bookmarkEnd w:id="8410"/>
      <w:bookmarkEnd w:id="8411"/>
      <w:r>
        <w:rPr>
          <w:rFonts w:hint="cs"/>
          <w:rtl/>
        </w:rPr>
        <w:t>הדבר</w:t>
      </w:r>
      <w:bookmarkStart w:id="8412" w:name="_ETM_Q24_156000"/>
      <w:bookmarkEnd w:id="8412"/>
      <w:r>
        <w:rPr>
          <w:rFonts w:hint="cs"/>
          <w:rtl/>
        </w:rPr>
        <w:t xml:space="preserve"> הזה לא ייתכן. אפשר לדבר עליו בשפה גבוהה, אפשר לדבר</w:t>
      </w:r>
      <w:bookmarkStart w:id="8413" w:name="_ETM_Q24_163000"/>
      <w:bookmarkEnd w:id="8413"/>
      <w:r>
        <w:rPr>
          <w:rFonts w:hint="cs"/>
          <w:rtl/>
        </w:rPr>
        <w:t xml:space="preserve"> עליו בשפה נמוכה, אפשר לצעוק, אפשר להתרגז </w:t>
      </w:r>
      <w:r>
        <w:rPr>
          <w:rFonts w:hint="eastAsia"/>
          <w:rtl/>
        </w:rPr>
        <w:t xml:space="preserve">– </w:t>
      </w:r>
      <w:r>
        <w:rPr>
          <w:rFonts w:hint="cs"/>
          <w:rtl/>
        </w:rPr>
        <w:t xml:space="preserve">זה לא משנה. </w:t>
      </w:r>
      <w:bookmarkStart w:id="8414" w:name="_ETM_Q24_168000"/>
      <w:bookmarkEnd w:id="8414"/>
      <w:r>
        <w:rPr>
          <w:rFonts w:hint="cs"/>
          <w:rtl/>
        </w:rPr>
        <w:t xml:space="preserve">אם לא יהיה לנו בית משפט שפוסק על פי חוק, </w:t>
      </w:r>
      <w:bookmarkStart w:id="8415" w:name="_ETM_Q24_171000"/>
      <w:bookmarkEnd w:id="8415"/>
      <w:r>
        <w:rPr>
          <w:rFonts w:hint="cs"/>
          <w:rtl/>
        </w:rPr>
        <w:t xml:space="preserve">לא תהיה לנו מדינה. זה לא עובד ככה. </w:t>
      </w:r>
      <w:bookmarkStart w:id="8416" w:name="_ETM_Q24_175000"/>
      <w:bookmarkEnd w:id="8416"/>
      <w:r>
        <w:rPr>
          <w:rFonts w:hint="cs"/>
          <w:rtl/>
        </w:rPr>
        <w:t xml:space="preserve">אי-אפשר. ועכשיו, ביום כזה שבית המשפט </w:t>
      </w:r>
      <w:bookmarkStart w:id="8417" w:name="_ETM_Q24_179000"/>
      <w:bookmarkEnd w:id="8417"/>
      <w:r>
        <w:rPr>
          <w:rFonts w:hint="cs"/>
          <w:rtl/>
        </w:rPr>
        <w:t>הראה שהחוק לא מעניין אותו, פשוט לא מעניין אותו</w:t>
      </w:r>
      <w:bookmarkStart w:id="8418" w:name="_ETM_Q24_178000"/>
      <w:bookmarkEnd w:id="8418"/>
      <w:r>
        <w:rPr>
          <w:rFonts w:hint="cs"/>
          <w:rtl/>
        </w:rPr>
        <w:t>, אפילו לא קצת, ואתם</w:t>
      </w:r>
      <w:r>
        <w:rPr>
          <w:rtl/>
        </w:rPr>
        <w:t xml:space="preserve"> </w:t>
      </w:r>
      <w:bookmarkStart w:id="8419" w:name="_ETM_Q24_184100"/>
      <w:bookmarkEnd w:id="8419"/>
      <w:r>
        <w:rPr>
          <w:rtl/>
        </w:rPr>
        <w:t xml:space="preserve">יושבים </w:t>
      </w:r>
      <w:bookmarkStart w:id="8420" w:name="_ETM_Q24_184370"/>
      <w:bookmarkEnd w:id="8420"/>
      <w:r>
        <w:rPr>
          <w:rFonts w:hint="cs"/>
          <w:rtl/>
        </w:rPr>
        <w:t>ו</w:t>
      </w:r>
      <w:r>
        <w:rPr>
          <w:rtl/>
        </w:rPr>
        <w:t xml:space="preserve">מחוקקים </w:t>
      </w:r>
      <w:bookmarkStart w:id="8421" w:name="_ETM_Q24_184910"/>
      <w:bookmarkEnd w:id="8421"/>
      <w:r>
        <w:rPr>
          <w:rtl/>
        </w:rPr>
        <w:t>חוק</w:t>
      </w:r>
      <w:r>
        <w:rPr>
          <w:rFonts w:hint="cs"/>
          <w:rtl/>
        </w:rPr>
        <w:t>.</w:t>
      </w:r>
      <w:r>
        <w:rPr>
          <w:rtl/>
        </w:rPr>
        <w:t xml:space="preserve"> </w:t>
      </w:r>
      <w:bookmarkStart w:id="8422" w:name="_ETM_Q24_186580"/>
      <w:bookmarkEnd w:id="8422"/>
      <w:r>
        <w:rPr>
          <w:rtl/>
        </w:rPr>
        <w:t xml:space="preserve">מה </w:t>
      </w:r>
      <w:bookmarkStart w:id="8423" w:name="_ETM_Q24_186910"/>
      <w:bookmarkEnd w:id="8423"/>
      <w:r>
        <w:rPr>
          <w:rtl/>
        </w:rPr>
        <w:t xml:space="preserve">זה </w:t>
      </w:r>
      <w:bookmarkStart w:id="8424" w:name="_ETM_Q24_187060"/>
      <w:bookmarkEnd w:id="8424"/>
      <w:r>
        <w:rPr>
          <w:rtl/>
        </w:rPr>
        <w:t>יעזור</w:t>
      </w:r>
      <w:r>
        <w:rPr>
          <w:rFonts w:hint="cs"/>
          <w:rtl/>
        </w:rPr>
        <w:t>?</w:t>
      </w:r>
      <w:r>
        <w:rPr>
          <w:rtl/>
        </w:rPr>
        <w:t xml:space="preserve"> </w:t>
      </w:r>
      <w:bookmarkStart w:id="8425" w:name="_ETM_Q24_187660"/>
      <w:bookmarkEnd w:id="8425"/>
      <w:r>
        <w:rPr>
          <w:rtl/>
        </w:rPr>
        <w:t xml:space="preserve">אז </w:t>
      </w:r>
      <w:bookmarkStart w:id="8426" w:name="_ETM_Q24_187840"/>
      <w:bookmarkEnd w:id="8426"/>
      <w:r>
        <w:rPr>
          <w:rtl/>
        </w:rPr>
        <w:t>ה</w:t>
      </w:r>
      <w:r>
        <w:rPr>
          <w:rFonts w:hint="cs"/>
          <w:rtl/>
        </w:rPr>
        <w:t>י</w:t>
      </w:r>
      <w:r>
        <w:rPr>
          <w:rtl/>
        </w:rPr>
        <w:t>נה</w:t>
      </w:r>
      <w:r>
        <w:rPr>
          <w:rFonts w:hint="cs"/>
          <w:rtl/>
        </w:rPr>
        <w:t>,</w:t>
      </w:r>
      <w:r>
        <w:rPr>
          <w:rtl/>
        </w:rPr>
        <w:t xml:space="preserve"> </w:t>
      </w:r>
      <w:bookmarkStart w:id="8427" w:name="_ETM_Q24_188170"/>
      <w:bookmarkEnd w:id="8427"/>
      <w:r>
        <w:rPr>
          <w:rtl/>
        </w:rPr>
        <w:t xml:space="preserve">אני </w:t>
      </w:r>
      <w:bookmarkStart w:id="8428" w:name="_ETM_Q24_188350"/>
      <w:bookmarkEnd w:id="8428"/>
      <w:r>
        <w:rPr>
          <w:rtl/>
        </w:rPr>
        <w:t xml:space="preserve">אומר </w:t>
      </w:r>
      <w:bookmarkStart w:id="8429" w:name="_ETM_Q24_188530"/>
      <w:bookmarkEnd w:id="8429"/>
      <w:r>
        <w:rPr>
          <w:rtl/>
        </w:rPr>
        <w:t>לכם</w:t>
      </w:r>
      <w:r>
        <w:rPr>
          <w:rFonts w:hint="cs"/>
          <w:rtl/>
        </w:rPr>
        <w:t xml:space="preserve">: </w:t>
      </w:r>
      <w:bookmarkStart w:id="8430" w:name="_ETM_Q24_190289"/>
      <w:bookmarkEnd w:id="8430"/>
      <w:r>
        <w:rPr>
          <w:rtl/>
        </w:rPr>
        <w:t xml:space="preserve">בעזרת </w:t>
      </w:r>
      <w:bookmarkStart w:id="8431" w:name="_ETM_Q24_190829"/>
      <w:bookmarkEnd w:id="8431"/>
      <w:r>
        <w:rPr>
          <w:rtl/>
        </w:rPr>
        <w:t xml:space="preserve">השם </w:t>
      </w:r>
      <w:bookmarkStart w:id="8432" w:name="_ETM_Q24_191890"/>
      <w:bookmarkStart w:id="8433" w:name="_ETM_Q24_192190"/>
      <w:bookmarkStart w:id="8434" w:name="_ETM_Q24_193779"/>
      <w:bookmarkEnd w:id="8432"/>
      <w:bookmarkEnd w:id="8433"/>
      <w:bookmarkEnd w:id="8434"/>
      <w:r>
        <w:rPr>
          <w:rtl/>
        </w:rPr>
        <w:t>–</w:t>
      </w:r>
      <w:r>
        <w:rPr>
          <w:rFonts w:hint="cs"/>
          <w:rtl/>
        </w:rPr>
        <w:t xml:space="preserve"> אומרים: ברומא התנהג </w:t>
      </w:r>
      <w:bookmarkStart w:id="8435" w:name="_ETM_Q24_198000"/>
      <w:bookmarkEnd w:id="8435"/>
      <w:r>
        <w:rPr>
          <w:rFonts w:hint="cs"/>
          <w:rtl/>
        </w:rPr>
        <w:t xml:space="preserve">כרומאי. נכון שזה המשפט? ברומא </w:t>
      </w:r>
      <w:bookmarkStart w:id="8436" w:name="_ETM_Q24_194019"/>
      <w:bookmarkStart w:id="8437" w:name="_ETM_Q24_194859"/>
      <w:bookmarkEnd w:id="8436"/>
      <w:bookmarkEnd w:id="8437"/>
      <w:r>
        <w:rPr>
          <w:rtl/>
        </w:rPr>
        <w:t xml:space="preserve">התנהג </w:t>
      </w:r>
      <w:bookmarkStart w:id="8438" w:name="_ETM_Q24_195960"/>
      <w:bookmarkEnd w:id="8438"/>
      <w:r>
        <w:rPr>
          <w:rtl/>
        </w:rPr>
        <w:t>כרומאי</w:t>
      </w:r>
      <w:r>
        <w:rPr>
          <w:rFonts w:hint="cs"/>
          <w:rtl/>
        </w:rPr>
        <w:t xml:space="preserve">. </w:t>
      </w:r>
      <w:bookmarkStart w:id="8439" w:name="_ETM_Q24_196500"/>
      <w:bookmarkStart w:id="8440" w:name="_ETM_Q24_196920"/>
      <w:bookmarkStart w:id="8441" w:name="_ETM_Q24_198430"/>
      <w:bookmarkStart w:id="8442" w:name="_ETM_Q24_198880"/>
      <w:bookmarkEnd w:id="8439"/>
      <w:bookmarkEnd w:id="8440"/>
      <w:bookmarkEnd w:id="8441"/>
      <w:bookmarkEnd w:id="8442"/>
      <w:r>
        <w:rPr>
          <w:rFonts w:hint="cs"/>
          <w:rtl/>
        </w:rPr>
        <w:t xml:space="preserve">עם רמאים </w:t>
      </w:r>
      <w:r>
        <w:rPr>
          <w:rtl/>
        </w:rPr>
        <w:t xml:space="preserve">התנהג </w:t>
      </w:r>
      <w:bookmarkStart w:id="8443" w:name="_ETM_Q24_199270"/>
      <w:bookmarkEnd w:id="8443"/>
      <w:r>
        <w:rPr>
          <w:rFonts w:hint="cs"/>
          <w:rtl/>
        </w:rPr>
        <w:t xml:space="preserve">כרמאי. בוא </w:t>
      </w:r>
      <w:bookmarkStart w:id="8444" w:name="_ETM_Q24_204000"/>
      <w:bookmarkEnd w:id="8444"/>
      <w:r>
        <w:rPr>
          <w:rFonts w:hint="cs"/>
          <w:rtl/>
        </w:rPr>
        <w:t xml:space="preserve">ניקח, נמנה חבורת רמאים, נגיד להם: אתם עכשיו </w:t>
      </w:r>
      <w:bookmarkStart w:id="8445" w:name="_ETM_Q24_207000"/>
      <w:bookmarkEnd w:id="8445"/>
      <w:r>
        <w:rPr>
          <w:rFonts w:hint="cs"/>
          <w:rtl/>
        </w:rPr>
        <w:t xml:space="preserve">שופטים בבית המשפט העליון </w:t>
      </w:r>
      <w:r>
        <w:rPr>
          <w:rFonts w:hint="eastAsia"/>
          <w:rtl/>
        </w:rPr>
        <w:t xml:space="preserve">– </w:t>
      </w:r>
      <w:r>
        <w:rPr>
          <w:rFonts w:hint="cs"/>
          <w:rtl/>
        </w:rPr>
        <w:t xml:space="preserve">ירמו לצד שלנו. </w:t>
      </w:r>
      <w:bookmarkStart w:id="8446" w:name="_ETM_Q24_201880"/>
      <w:bookmarkStart w:id="8447" w:name="_ETM_Q24_202060"/>
      <w:bookmarkStart w:id="8448" w:name="_ETM_Q24_203300"/>
      <w:bookmarkStart w:id="8449" w:name="_ETM_Q24_203929"/>
      <w:bookmarkStart w:id="8450" w:name="_ETM_Q24_204650"/>
      <w:bookmarkStart w:id="8451" w:name="_ETM_Q24_204829"/>
      <w:bookmarkStart w:id="8452" w:name="_ETM_Q24_205590"/>
      <w:bookmarkStart w:id="8453" w:name="_ETM_Q24_206250"/>
      <w:bookmarkStart w:id="8454" w:name="_ETM_Q24_206730"/>
      <w:bookmarkStart w:id="8455" w:name="_ETM_Q24_206880"/>
      <w:bookmarkStart w:id="8456" w:name="_ETM_Q24_207630"/>
      <w:bookmarkStart w:id="8457" w:name="_ETM_Q24_207990"/>
      <w:bookmarkStart w:id="8458" w:name="_ETM_Q24_208170"/>
      <w:bookmarkStart w:id="8459" w:name="_ETM_Q24_208470"/>
      <w:bookmarkStart w:id="8460" w:name="_ETM_Q24_208710"/>
      <w:bookmarkStart w:id="8461" w:name="_ETM_Q24_209070"/>
      <w:bookmarkStart w:id="8462" w:name="_ETM_Q24_209340"/>
      <w:bookmarkStart w:id="8463" w:name="_ETM_Q24_209760"/>
      <w:bookmarkStart w:id="8464" w:name="_ETM_Q24_210420"/>
      <w:bookmarkStart w:id="8465" w:name="_ETM_Q24_210690"/>
      <w:bookmarkStart w:id="8466" w:name="_ETM_Q24_210810"/>
      <w:bookmarkStart w:id="8467" w:name="_ETM_Q24_210900"/>
      <w:bookmarkStart w:id="8468" w:name="_ETM_Q24_211230"/>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r>
        <w:rPr>
          <w:rFonts w:hint="cs"/>
          <w:rtl/>
        </w:rPr>
        <w:t xml:space="preserve">אז יהיה </w:t>
      </w:r>
      <w:bookmarkStart w:id="8469" w:name="_ETM_Q24_213000"/>
      <w:bookmarkEnd w:id="8469"/>
      <w:r>
        <w:rPr>
          <w:rFonts w:hint="cs"/>
          <w:rtl/>
        </w:rPr>
        <w:t xml:space="preserve">כתוב בחוק שצריך שמונה שנים. </w:t>
      </w:r>
      <w:bookmarkStart w:id="8470" w:name="_ETM_Q24_212210"/>
      <w:bookmarkStart w:id="8471" w:name="_ETM_Q24_212390"/>
      <w:bookmarkStart w:id="8472" w:name="_ETM_Q24_212540"/>
      <w:bookmarkStart w:id="8473" w:name="_ETM_Q24_212659"/>
      <w:bookmarkStart w:id="8474" w:name="_ETM_Q24_212899"/>
      <w:bookmarkStart w:id="8475" w:name="_ETM_Q24_213110"/>
      <w:bookmarkStart w:id="8476" w:name="_ETM_Q24_213260"/>
      <w:bookmarkStart w:id="8477" w:name="_ETM_Q24_213500"/>
      <w:bookmarkStart w:id="8478" w:name="_ETM_Q24_214040"/>
      <w:bookmarkStart w:id="8479" w:name="_ETM_Q24_214399"/>
      <w:bookmarkEnd w:id="8470"/>
      <w:bookmarkEnd w:id="8471"/>
      <w:bookmarkEnd w:id="8472"/>
      <w:bookmarkEnd w:id="8473"/>
      <w:bookmarkEnd w:id="8474"/>
      <w:bookmarkEnd w:id="8475"/>
      <w:bookmarkEnd w:id="8476"/>
      <w:bookmarkEnd w:id="8477"/>
      <w:bookmarkEnd w:id="8478"/>
      <w:bookmarkEnd w:id="8479"/>
      <w:r>
        <w:rPr>
          <w:rFonts w:hint="cs"/>
          <w:rtl/>
        </w:rPr>
        <w:t>א</w:t>
      </w:r>
      <w:r>
        <w:rPr>
          <w:rtl/>
        </w:rPr>
        <w:t xml:space="preserve">ז </w:t>
      </w:r>
      <w:bookmarkStart w:id="8480" w:name="_ETM_Q24_214579"/>
      <w:bookmarkEnd w:id="8480"/>
      <w:r>
        <w:rPr>
          <w:rtl/>
        </w:rPr>
        <w:t xml:space="preserve">הם </w:t>
      </w:r>
      <w:bookmarkStart w:id="8481" w:name="_ETM_Q24_214670"/>
      <w:bookmarkEnd w:id="8481"/>
      <w:r>
        <w:rPr>
          <w:rFonts w:hint="cs"/>
          <w:rtl/>
        </w:rPr>
        <w:t xml:space="preserve">יגידו: </w:t>
      </w:r>
      <w:bookmarkStart w:id="8482" w:name="_ETM_Q24_214850"/>
      <w:bookmarkStart w:id="8483" w:name="_ETM_Q24_215030"/>
      <w:bookmarkStart w:id="8484" w:name="_ETM_Q24_215300"/>
      <w:bookmarkStart w:id="8485" w:name="_ETM_Q24_215570"/>
      <w:bookmarkStart w:id="8486" w:name="_ETM_Q24_215930"/>
      <w:bookmarkStart w:id="8487" w:name="_ETM_Q24_216260"/>
      <w:bookmarkStart w:id="8488" w:name="_ETM_Q24_216920"/>
      <w:bookmarkStart w:id="8489" w:name="_ETM_Q24_217070"/>
      <w:bookmarkStart w:id="8490" w:name="_ETM_Q24_217159"/>
      <w:bookmarkStart w:id="8491" w:name="_ETM_Q24_217430"/>
      <w:bookmarkStart w:id="8492" w:name="_ETM_Q24_217760"/>
      <w:bookmarkStart w:id="8493" w:name="_ETM_Q24_218719"/>
      <w:bookmarkStart w:id="8494" w:name="_ETM_Q24_219019"/>
      <w:bookmarkEnd w:id="8482"/>
      <w:bookmarkEnd w:id="8483"/>
      <w:bookmarkEnd w:id="8484"/>
      <w:bookmarkEnd w:id="8485"/>
      <w:bookmarkEnd w:id="8486"/>
      <w:bookmarkEnd w:id="8487"/>
      <w:bookmarkEnd w:id="8488"/>
      <w:bookmarkEnd w:id="8489"/>
      <w:bookmarkEnd w:id="8490"/>
      <w:bookmarkEnd w:id="8491"/>
      <w:bookmarkEnd w:id="8492"/>
      <w:bookmarkEnd w:id="8493"/>
      <w:bookmarkEnd w:id="8494"/>
      <w:r>
        <w:rPr>
          <w:rFonts w:hint="cs"/>
          <w:rtl/>
        </w:rPr>
        <w:t xml:space="preserve">שמונה שנים? כל </w:t>
      </w:r>
      <w:bookmarkStart w:id="8495" w:name="_ETM_Q24_216000"/>
      <w:bookmarkEnd w:id="8495"/>
      <w:r>
        <w:rPr>
          <w:rFonts w:hint="cs"/>
          <w:rtl/>
        </w:rPr>
        <w:t xml:space="preserve">שנה זה בעצם </w:t>
      </w:r>
      <w:bookmarkStart w:id="8496" w:name="_ETM_Q24_219379"/>
      <w:bookmarkStart w:id="8497" w:name="_ETM_Q24_219500"/>
      <w:bookmarkStart w:id="8498" w:name="_ETM_Q24_219769"/>
      <w:bookmarkEnd w:id="8496"/>
      <w:bookmarkEnd w:id="8497"/>
      <w:bookmarkEnd w:id="8498"/>
      <w:r>
        <w:rPr>
          <w:rtl/>
        </w:rPr>
        <w:t xml:space="preserve">24 </w:t>
      </w:r>
      <w:bookmarkStart w:id="8499" w:name="_ETM_Q24_220339"/>
      <w:bookmarkEnd w:id="8499"/>
      <w:r>
        <w:rPr>
          <w:rtl/>
        </w:rPr>
        <w:t>חודש</w:t>
      </w:r>
      <w:r>
        <w:rPr>
          <w:rFonts w:hint="cs"/>
          <w:rtl/>
        </w:rPr>
        <w:t>.</w:t>
      </w:r>
      <w:r>
        <w:rPr>
          <w:rtl/>
        </w:rPr>
        <w:t xml:space="preserve"> </w:t>
      </w:r>
      <w:bookmarkStart w:id="8500" w:name="_ETM_Q24_221530"/>
      <w:bookmarkEnd w:id="8500"/>
      <w:r>
        <w:rPr>
          <w:rtl/>
        </w:rPr>
        <w:t xml:space="preserve">למה </w:t>
      </w:r>
      <w:bookmarkStart w:id="8501" w:name="_ETM_Q24_221829"/>
      <w:bookmarkEnd w:id="8501"/>
      <w:r>
        <w:rPr>
          <w:rtl/>
        </w:rPr>
        <w:t>לא</w:t>
      </w:r>
      <w:r>
        <w:rPr>
          <w:rFonts w:hint="cs"/>
          <w:rtl/>
        </w:rPr>
        <w:t>?</w:t>
      </w:r>
      <w:r>
        <w:rPr>
          <w:rtl/>
        </w:rPr>
        <w:t xml:space="preserve"> </w:t>
      </w:r>
      <w:bookmarkStart w:id="8502" w:name="_ETM_Q24_222070"/>
      <w:bookmarkEnd w:id="8502"/>
      <w:r>
        <w:rPr>
          <w:rtl/>
        </w:rPr>
        <w:t>פרשנות</w:t>
      </w:r>
      <w:r>
        <w:rPr>
          <w:rFonts w:hint="cs"/>
          <w:rtl/>
        </w:rPr>
        <w:t>.</w:t>
      </w:r>
      <w:r>
        <w:rPr>
          <w:rtl/>
        </w:rPr>
        <w:t xml:space="preserve"> </w:t>
      </w:r>
      <w:bookmarkStart w:id="8503" w:name="_ETM_Q24_222789"/>
      <w:bookmarkEnd w:id="8503"/>
      <w:r>
        <w:rPr>
          <w:rtl/>
        </w:rPr>
        <w:t xml:space="preserve">אפשר </w:t>
      </w:r>
      <w:bookmarkStart w:id="8504" w:name="_ETM_Q24_223089"/>
      <w:bookmarkEnd w:id="8504"/>
      <w:r>
        <w:rPr>
          <w:rtl/>
        </w:rPr>
        <w:t xml:space="preserve">לפרש </w:t>
      </w:r>
      <w:bookmarkStart w:id="8505" w:name="_ETM_Q24_223510"/>
      <w:bookmarkEnd w:id="8505"/>
      <w:r>
        <w:rPr>
          <w:rFonts w:hint="cs"/>
          <w:rtl/>
        </w:rPr>
        <w:t>ש</w:t>
      </w:r>
      <w:r>
        <w:rPr>
          <w:rtl/>
        </w:rPr>
        <w:t xml:space="preserve">שנה </w:t>
      </w:r>
      <w:bookmarkStart w:id="8506" w:name="_ETM_Q24_223870"/>
      <w:bookmarkEnd w:id="8506"/>
      <w:r>
        <w:rPr>
          <w:rtl/>
        </w:rPr>
        <w:t>זה</w:t>
      </w:r>
      <w:r>
        <w:rPr>
          <w:rFonts w:hint="cs"/>
          <w:rtl/>
        </w:rPr>
        <w:t xml:space="preserve"> 24 חודש, זה 48 חודש, </w:t>
      </w:r>
      <w:bookmarkStart w:id="8507" w:name="_ETM_Q24_224019"/>
      <w:bookmarkStart w:id="8508" w:name="_ETM_Q24_224229"/>
      <w:bookmarkStart w:id="8509" w:name="_ETM_Q24_224500"/>
      <w:bookmarkStart w:id="8510" w:name="_ETM_Q24_225039"/>
      <w:bookmarkStart w:id="8511" w:name="_ETM_Q24_225190"/>
      <w:bookmarkStart w:id="8512" w:name="_ETM_Q24_225789"/>
      <w:bookmarkStart w:id="8513" w:name="_ETM_Q24_225909"/>
      <w:bookmarkStart w:id="8514" w:name="_ETM_Q24_226390"/>
      <w:bookmarkStart w:id="8515" w:name="_ETM_Q24_226750"/>
      <w:bookmarkStart w:id="8516" w:name="_ETM_Q24_227350"/>
      <w:bookmarkStart w:id="8517" w:name="_ETM_Q24_228140"/>
      <w:bookmarkEnd w:id="8507"/>
      <w:bookmarkEnd w:id="8508"/>
      <w:bookmarkEnd w:id="8509"/>
      <w:bookmarkEnd w:id="8510"/>
      <w:bookmarkEnd w:id="8511"/>
      <w:bookmarkEnd w:id="8512"/>
      <w:bookmarkEnd w:id="8513"/>
      <w:bookmarkEnd w:id="8514"/>
      <w:bookmarkEnd w:id="8515"/>
      <w:bookmarkEnd w:id="8516"/>
      <w:bookmarkEnd w:id="8517"/>
      <w:r>
        <w:rPr>
          <w:rtl/>
        </w:rPr>
        <w:t xml:space="preserve">כל </w:t>
      </w:r>
      <w:bookmarkStart w:id="8518" w:name="_ETM_Q24_228320"/>
      <w:bookmarkEnd w:id="8518"/>
      <w:r>
        <w:rPr>
          <w:rtl/>
        </w:rPr>
        <w:t>שנה</w:t>
      </w:r>
      <w:bookmarkStart w:id="8519" w:name="_ETM_Q24_228530"/>
      <w:bookmarkStart w:id="8520" w:name="_ETM_Q24_228649"/>
      <w:bookmarkEnd w:id="8519"/>
      <w:bookmarkEnd w:id="8520"/>
      <w:r>
        <w:rPr>
          <w:rFonts w:hint="cs"/>
          <w:rtl/>
        </w:rPr>
        <w:t xml:space="preserve"> </w:t>
      </w:r>
      <w:bookmarkStart w:id="8521" w:name="_ETM_Q24_226000"/>
      <w:bookmarkEnd w:id="8521"/>
      <w:r>
        <w:rPr>
          <w:rFonts w:hint="cs"/>
          <w:rtl/>
        </w:rPr>
        <w:t>זה ארבע</w:t>
      </w:r>
      <w:r>
        <w:rPr>
          <w:rtl/>
        </w:rPr>
        <w:t xml:space="preserve"> </w:t>
      </w:r>
      <w:bookmarkStart w:id="8522" w:name="_ETM_Q24_228860"/>
      <w:bookmarkEnd w:id="8522"/>
      <w:r>
        <w:rPr>
          <w:rtl/>
        </w:rPr>
        <w:t>שנים</w:t>
      </w:r>
      <w:r>
        <w:rPr>
          <w:rFonts w:hint="cs"/>
          <w:rtl/>
        </w:rPr>
        <w:t>.</w:t>
      </w:r>
      <w:r>
        <w:rPr>
          <w:rtl/>
        </w:rPr>
        <w:t xml:space="preserve"> </w:t>
      </w:r>
      <w:bookmarkStart w:id="8523" w:name="_ETM_Q24_229129"/>
      <w:bookmarkEnd w:id="8523"/>
      <w:r>
        <w:rPr>
          <w:rtl/>
        </w:rPr>
        <w:t xml:space="preserve">למה </w:t>
      </w:r>
      <w:bookmarkStart w:id="8524" w:name="_ETM_Q24_229370"/>
      <w:bookmarkEnd w:id="8524"/>
      <w:r>
        <w:rPr>
          <w:rtl/>
        </w:rPr>
        <w:t>לא</w:t>
      </w:r>
      <w:r>
        <w:rPr>
          <w:rFonts w:hint="cs"/>
          <w:rtl/>
        </w:rPr>
        <w:t>?</w:t>
      </w:r>
      <w:r>
        <w:rPr>
          <w:rtl/>
        </w:rPr>
        <w:t xml:space="preserve"> </w:t>
      </w:r>
      <w:bookmarkStart w:id="8525" w:name="_ETM_Q24_230039"/>
      <w:bookmarkEnd w:id="8525"/>
    </w:p>
    <w:p w:rsidR="00934F6A" w:rsidRDefault="00934F6A" w:rsidP="001B65C6">
      <w:pPr>
        <w:rPr>
          <w:rtl/>
        </w:rPr>
      </w:pPr>
    </w:p>
    <w:p w:rsidR="00934F6A" w:rsidRDefault="00934F6A" w:rsidP="00D8323A">
      <w:pPr>
        <w:rPr>
          <w:rtl/>
        </w:rPr>
      </w:pPr>
      <w:r>
        <w:rPr>
          <w:rtl/>
        </w:rPr>
        <w:t xml:space="preserve">אפשר </w:t>
      </w:r>
      <w:bookmarkStart w:id="8526" w:name="_ETM_Q24_230309"/>
      <w:bookmarkEnd w:id="8526"/>
      <w:r>
        <w:rPr>
          <w:rtl/>
        </w:rPr>
        <w:t xml:space="preserve">לעשות </w:t>
      </w:r>
      <w:bookmarkStart w:id="8527" w:name="_ETM_Q24_230579"/>
      <w:bookmarkEnd w:id="8527"/>
      <w:r>
        <w:rPr>
          <w:rFonts w:hint="cs"/>
          <w:rtl/>
        </w:rPr>
        <w:t xml:space="preserve">הכול. אנחנו כבר לא עוסקים </w:t>
      </w:r>
      <w:bookmarkStart w:id="8528" w:name="_ETM_Q24_230640"/>
      <w:bookmarkStart w:id="8529" w:name="_ETM_Q24_231519"/>
      <w:bookmarkStart w:id="8530" w:name="_ETM_Q24_231819"/>
      <w:bookmarkStart w:id="8531" w:name="_ETM_Q24_232119"/>
      <w:bookmarkStart w:id="8532" w:name="_ETM_Q24_232329"/>
      <w:bookmarkStart w:id="8533" w:name="_ETM_Q24_232659"/>
      <w:bookmarkEnd w:id="8528"/>
      <w:bookmarkEnd w:id="8529"/>
      <w:bookmarkEnd w:id="8530"/>
      <w:bookmarkEnd w:id="8531"/>
      <w:bookmarkEnd w:id="8532"/>
      <w:bookmarkEnd w:id="8533"/>
      <w:r>
        <w:rPr>
          <w:rFonts w:hint="cs"/>
          <w:rtl/>
        </w:rPr>
        <w:t>ב</w:t>
      </w:r>
      <w:r>
        <w:rPr>
          <w:rtl/>
        </w:rPr>
        <w:t>משפט</w:t>
      </w:r>
      <w:r>
        <w:rPr>
          <w:rFonts w:hint="cs"/>
          <w:rtl/>
        </w:rPr>
        <w:t>,</w:t>
      </w:r>
      <w:r>
        <w:rPr>
          <w:rtl/>
        </w:rPr>
        <w:t xml:space="preserve"> </w:t>
      </w:r>
      <w:bookmarkStart w:id="8534" w:name="_ETM_Q24_233109"/>
      <w:bookmarkEnd w:id="8534"/>
      <w:r>
        <w:rPr>
          <w:rtl/>
        </w:rPr>
        <w:t xml:space="preserve">אנחנו </w:t>
      </w:r>
      <w:bookmarkStart w:id="8535" w:name="_ETM_Q24_233319"/>
      <w:bookmarkEnd w:id="8535"/>
      <w:r>
        <w:rPr>
          <w:rtl/>
        </w:rPr>
        <w:t xml:space="preserve">עוסקים </w:t>
      </w:r>
      <w:bookmarkStart w:id="8536" w:name="_ETM_Q24_233589"/>
      <w:bookmarkEnd w:id="8536"/>
      <w:r>
        <w:rPr>
          <w:rtl/>
        </w:rPr>
        <w:t>ב</w:t>
      </w:r>
      <w:r>
        <w:rPr>
          <w:rFonts w:hint="cs"/>
          <w:rtl/>
        </w:rPr>
        <w:t>-</w:t>
      </w:r>
      <w:r>
        <w:t>nonsense</w:t>
      </w:r>
      <w:r>
        <w:rPr>
          <w:rFonts w:hint="cs"/>
          <w:rtl/>
        </w:rPr>
        <w:t xml:space="preserve">. אנחנו פשוט </w:t>
      </w:r>
      <w:bookmarkStart w:id="8537" w:name="_ETM_Q24_233000"/>
      <w:bookmarkEnd w:id="8537"/>
      <w:r>
        <w:rPr>
          <w:rFonts w:hint="cs"/>
          <w:rtl/>
        </w:rPr>
        <w:t>עוסקים ב-</w:t>
      </w:r>
      <w:r>
        <w:t>nonsense</w:t>
      </w:r>
      <w:r>
        <w:rPr>
          <w:rFonts w:hint="cs"/>
          <w:rtl/>
        </w:rPr>
        <w:t xml:space="preserve">, </w:t>
      </w:r>
      <w:bookmarkStart w:id="8538" w:name="_ETM_Q24_235199"/>
      <w:bookmarkStart w:id="8539" w:name="_ETM_Q24_235649"/>
      <w:bookmarkStart w:id="8540" w:name="_ETM_Q24_236190"/>
      <w:bookmarkStart w:id="8541" w:name="_ETM_Q24_236640"/>
      <w:bookmarkStart w:id="8542" w:name="_ETM_Q24_237649"/>
      <w:bookmarkStart w:id="8543" w:name="_ETM_Q24_238129"/>
      <w:bookmarkEnd w:id="8538"/>
      <w:bookmarkEnd w:id="8539"/>
      <w:bookmarkEnd w:id="8540"/>
      <w:bookmarkEnd w:id="8541"/>
      <w:bookmarkEnd w:id="8542"/>
      <w:bookmarkEnd w:id="8543"/>
      <w:r>
        <w:rPr>
          <w:rtl/>
        </w:rPr>
        <w:t xml:space="preserve">בחבורה </w:t>
      </w:r>
      <w:bookmarkStart w:id="8544" w:name="_ETM_Q24_238850"/>
      <w:bookmarkEnd w:id="8544"/>
      <w:r>
        <w:rPr>
          <w:rtl/>
        </w:rPr>
        <w:t xml:space="preserve">של </w:t>
      </w:r>
      <w:bookmarkStart w:id="8545" w:name="_ETM_Q24_239059"/>
      <w:bookmarkEnd w:id="8545"/>
      <w:r>
        <w:rPr>
          <w:rtl/>
        </w:rPr>
        <w:t xml:space="preserve">אנשים </w:t>
      </w:r>
      <w:bookmarkStart w:id="8546" w:name="_ETM_Q24_239510"/>
      <w:bookmarkEnd w:id="8546"/>
      <w:r>
        <w:rPr>
          <w:rtl/>
        </w:rPr>
        <w:t xml:space="preserve">שלוקחים </w:t>
      </w:r>
      <w:bookmarkStart w:id="8547" w:name="_ETM_Q24_240350"/>
      <w:bookmarkEnd w:id="8547"/>
      <w:r>
        <w:rPr>
          <w:rtl/>
        </w:rPr>
        <w:t xml:space="preserve">חוק </w:t>
      </w:r>
      <w:bookmarkStart w:id="8548" w:name="_ETM_Q24_240829"/>
      <w:bookmarkEnd w:id="8548"/>
      <w:r>
        <w:rPr>
          <w:rtl/>
        </w:rPr>
        <w:t>מפורש</w:t>
      </w:r>
      <w:r>
        <w:rPr>
          <w:rFonts w:hint="cs"/>
          <w:rtl/>
        </w:rPr>
        <w:t>,</w:t>
      </w:r>
      <w:r>
        <w:rPr>
          <w:rtl/>
        </w:rPr>
        <w:t xml:space="preserve"> </w:t>
      </w:r>
      <w:bookmarkStart w:id="8549" w:name="_ETM_Q24_241879"/>
      <w:bookmarkEnd w:id="8549"/>
      <w:r>
        <w:rPr>
          <w:rtl/>
        </w:rPr>
        <w:t>ברור</w:t>
      </w:r>
      <w:r>
        <w:rPr>
          <w:rFonts w:hint="cs"/>
          <w:rtl/>
        </w:rPr>
        <w:t>,</w:t>
      </w:r>
      <w:r>
        <w:rPr>
          <w:rtl/>
        </w:rPr>
        <w:t xml:space="preserve"> </w:t>
      </w:r>
      <w:bookmarkStart w:id="8550" w:name="_ETM_Q24_243149"/>
      <w:bookmarkEnd w:id="8550"/>
      <w:r>
        <w:rPr>
          <w:rtl/>
        </w:rPr>
        <w:t xml:space="preserve">שהצביעו </w:t>
      </w:r>
      <w:bookmarkStart w:id="8551" w:name="_ETM_Q24_244170"/>
      <w:bookmarkEnd w:id="8551"/>
      <w:r>
        <w:rPr>
          <w:rtl/>
        </w:rPr>
        <w:t xml:space="preserve">עליו </w:t>
      </w:r>
      <w:bookmarkStart w:id="8552" w:name="_ETM_Q24_244380"/>
      <w:bookmarkEnd w:id="8552"/>
      <w:r>
        <w:rPr>
          <w:rtl/>
        </w:rPr>
        <w:t xml:space="preserve">פה </w:t>
      </w:r>
      <w:bookmarkStart w:id="8553" w:name="_ETM_Q24_244530"/>
      <w:bookmarkEnd w:id="8553"/>
      <w:r>
        <w:rPr>
          <w:rtl/>
        </w:rPr>
        <w:t xml:space="preserve">בכנסת </w:t>
      </w:r>
      <w:bookmarkStart w:id="8554" w:name="_ETM_Q24_245640"/>
      <w:bookmarkEnd w:id="8554"/>
      <w:r>
        <w:rPr>
          <w:rtl/>
        </w:rPr>
        <w:t xml:space="preserve">ברוב </w:t>
      </w:r>
      <w:bookmarkStart w:id="8555" w:name="_ETM_Q24_246119"/>
      <w:bookmarkEnd w:id="8555"/>
      <w:r>
        <w:rPr>
          <w:rtl/>
        </w:rPr>
        <w:t xml:space="preserve">גדול </w:t>
      </w:r>
      <w:bookmarkStart w:id="8556" w:name="_ETM_Q24_247250"/>
      <w:bookmarkEnd w:id="8556"/>
      <w:r>
        <w:rPr>
          <w:rFonts w:hint="cs"/>
          <w:rtl/>
        </w:rPr>
        <w:t xml:space="preserve">– </w:t>
      </w:r>
      <w:r>
        <w:rPr>
          <w:rtl/>
        </w:rPr>
        <w:t xml:space="preserve">זה </w:t>
      </w:r>
      <w:bookmarkStart w:id="8557" w:name="_ETM_Q24_247490"/>
      <w:bookmarkEnd w:id="8557"/>
      <w:r>
        <w:rPr>
          <w:rtl/>
        </w:rPr>
        <w:t xml:space="preserve">לא </w:t>
      </w:r>
      <w:bookmarkStart w:id="8558" w:name="_ETM_Q24_247610"/>
      <w:bookmarkEnd w:id="8558"/>
      <w:r>
        <w:rPr>
          <w:rtl/>
        </w:rPr>
        <w:t xml:space="preserve">איזה </w:t>
      </w:r>
      <w:bookmarkStart w:id="8559" w:name="_ETM_Q24_247790"/>
      <w:bookmarkEnd w:id="8559"/>
      <w:r>
        <w:rPr>
          <w:rtl/>
        </w:rPr>
        <w:t xml:space="preserve">חוק </w:t>
      </w:r>
      <w:bookmarkStart w:id="8560" w:name="_ETM_Q24_248030"/>
      <w:bookmarkEnd w:id="8560"/>
      <w:r>
        <w:rPr>
          <w:rtl/>
        </w:rPr>
        <w:t xml:space="preserve">שעבר </w:t>
      </w:r>
      <w:bookmarkStart w:id="8561" w:name="_ETM_Q24_248330"/>
      <w:bookmarkEnd w:id="8561"/>
      <w:r>
        <w:rPr>
          <w:rtl/>
        </w:rPr>
        <w:t>במ</w:t>
      </w:r>
      <w:r>
        <w:rPr>
          <w:rFonts w:hint="cs"/>
          <w:rtl/>
        </w:rPr>
        <w:t xml:space="preserve">חטף, </w:t>
      </w:r>
      <w:bookmarkStart w:id="8562" w:name="_ETM_Q24_249170"/>
      <w:bookmarkEnd w:id="8562"/>
      <w:r>
        <w:rPr>
          <w:rtl/>
        </w:rPr>
        <w:t xml:space="preserve">זה </w:t>
      </w:r>
      <w:bookmarkStart w:id="8563" w:name="_ETM_Q24_249319"/>
      <w:bookmarkEnd w:id="8563"/>
      <w:r>
        <w:rPr>
          <w:rtl/>
        </w:rPr>
        <w:t xml:space="preserve">לא </w:t>
      </w:r>
      <w:bookmarkStart w:id="8564" w:name="_ETM_Q24_249440"/>
      <w:bookmarkEnd w:id="8564"/>
      <w:r>
        <w:rPr>
          <w:rtl/>
        </w:rPr>
        <w:t xml:space="preserve">איזה </w:t>
      </w:r>
      <w:bookmarkStart w:id="8565" w:name="_ETM_Q24_249650"/>
      <w:bookmarkEnd w:id="8565"/>
      <w:r>
        <w:rPr>
          <w:rtl/>
        </w:rPr>
        <w:t xml:space="preserve">חוק </w:t>
      </w:r>
      <w:bookmarkStart w:id="8566" w:name="_ETM_Q24_249830"/>
      <w:bookmarkEnd w:id="8566"/>
      <w:r>
        <w:rPr>
          <w:rtl/>
        </w:rPr>
        <w:t xml:space="preserve">שעבר </w:t>
      </w:r>
      <w:bookmarkStart w:id="8567" w:name="_ETM_Q24_250130"/>
      <w:bookmarkEnd w:id="8567"/>
      <w:r>
        <w:rPr>
          <w:rtl/>
        </w:rPr>
        <w:t xml:space="preserve">באישון </w:t>
      </w:r>
      <w:bookmarkStart w:id="8568" w:name="_ETM_Q24_250550"/>
      <w:bookmarkEnd w:id="8568"/>
      <w:r>
        <w:rPr>
          <w:rtl/>
        </w:rPr>
        <w:t xml:space="preserve">לילה </w:t>
      </w:r>
      <w:bookmarkStart w:id="8569" w:name="_ETM_Q24_251420"/>
      <w:bookmarkEnd w:id="8569"/>
      <w:r>
        <w:rPr>
          <w:rFonts w:hint="cs"/>
          <w:rtl/>
        </w:rPr>
        <w:t>– ו</w:t>
      </w:r>
      <w:r>
        <w:rPr>
          <w:rtl/>
        </w:rPr>
        <w:t xml:space="preserve">פשוט </w:t>
      </w:r>
      <w:bookmarkStart w:id="8570" w:name="_ETM_Q24_251720"/>
      <w:bookmarkEnd w:id="8570"/>
      <w:r>
        <w:rPr>
          <w:rtl/>
        </w:rPr>
        <w:t xml:space="preserve">מתעלמים </w:t>
      </w:r>
      <w:bookmarkStart w:id="8571" w:name="_ETM_Q24_252140"/>
      <w:bookmarkEnd w:id="8571"/>
      <w:r>
        <w:rPr>
          <w:rtl/>
        </w:rPr>
        <w:t>ממנו</w:t>
      </w:r>
      <w:r>
        <w:rPr>
          <w:rFonts w:hint="cs"/>
          <w:rtl/>
        </w:rPr>
        <w:t>. כ</w:t>
      </w:r>
      <w:bookmarkStart w:id="8572" w:name="_ETM_Q24_254240"/>
      <w:bookmarkEnd w:id="8572"/>
      <w:r>
        <w:rPr>
          <w:rtl/>
        </w:rPr>
        <w:t xml:space="preserve">שרוצים </w:t>
      </w:r>
      <w:bookmarkStart w:id="8573" w:name="_ETM_Q24_254689"/>
      <w:bookmarkEnd w:id="8573"/>
      <w:r>
        <w:rPr>
          <w:rtl/>
        </w:rPr>
        <w:t xml:space="preserve">להחליף </w:t>
      </w:r>
      <w:bookmarkStart w:id="8574" w:name="_ETM_Q24_254990"/>
      <w:bookmarkEnd w:id="8574"/>
      <w:r>
        <w:rPr>
          <w:rtl/>
        </w:rPr>
        <w:t xml:space="preserve">יושב-ראש </w:t>
      </w:r>
      <w:bookmarkStart w:id="8575" w:name="_ETM_Q24_255439"/>
      <w:bookmarkEnd w:id="8575"/>
      <w:r>
        <w:rPr>
          <w:rtl/>
        </w:rPr>
        <w:t xml:space="preserve">כנסת </w:t>
      </w:r>
      <w:bookmarkStart w:id="8576" w:name="_ETM_Q24_257329"/>
      <w:bookmarkEnd w:id="8576"/>
      <w:r>
        <w:rPr>
          <w:rtl/>
        </w:rPr>
        <w:t>ק</w:t>
      </w:r>
      <w:r>
        <w:rPr>
          <w:rFonts w:hint="cs"/>
          <w:rtl/>
        </w:rPr>
        <w:t xml:space="preserve">ובעים </w:t>
      </w:r>
      <w:bookmarkStart w:id="8577" w:name="_ETM_Q24_257689"/>
      <w:bookmarkEnd w:id="8577"/>
      <w:r>
        <w:rPr>
          <w:rFonts w:hint="cs"/>
          <w:rtl/>
        </w:rPr>
        <w:t>ארבעה</w:t>
      </w:r>
      <w:r>
        <w:rPr>
          <w:rtl/>
        </w:rPr>
        <w:t xml:space="preserve"> </w:t>
      </w:r>
      <w:bookmarkStart w:id="8578" w:name="_ETM_Q24_257930"/>
      <w:bookmarkEnd w:id="8578"/>
      <w:r>
        <w:rPr>
          <w:rtl/>
        </w:rPr>
        <w:t xml:space="preserve">דיונים </w:t>
      </w:r>
      <w:bookmarkStart w:id="8579" w:name="_ETM_Q24_258200"/>
      <w:bookmarkEnd w:id="8579"/>
      <w:r>
        <w:rPr>
          <w:rtl/>
        </w:rPr>
        <w:t xml:space="preserve">בשתי </w:t>
      </w:r>
      <w:bookmarkStart w:id="8580" w:name="_ETM_Q24_258439"/>
      <w:bookmarkEnd w:id="8580"/>
      <w:r>
        <w:rPr>
          <w:rtl/>
        </w:rPr>
        <w:t>דקות</w:t>
      </w:r>
      <w:r>
        <w:rPr>
          <w:rFonts w:hint="cs"/>
          <w:rtl/>
        </w:rPr>
        <w:t>.</w:t>
      </w:r>
      <w:r>
        <w:rPr>
          <w:rtl/>
        </w:rPr>
        <w:t xml:space="preserve"> </w:t>
      </w:r>
      <w:bookmarkStart w:id="8581" w:name="_ETM_Q24_260280"/>
      <w:bookmarkEnd w:id="8581"/>
      <w:r>
        <w:rPr>
          <w:rtl/>
        </w:rPr>
        <w:t>למה</w:t>
      </w:r>
      <w:r>
        <w:rPr>
          <w:rFonts w:hint="cs"/>
          <w:rtl/>
        </w:rPr>
        <w:t>?</w:t>
      </w:r>
      <w:r>
        <w:rPr>
          <w:rtl/>
        </w:rPr>
        <w:t xml:space="preserve"> </w:t>
      </w:r>
      <w:bookmarkStart w:id="8582" w:name="_ETM_Q24_260670"/>
      <w:bookmarkEnd w:id="8582"/>
      <w:r>
        <w:rPr>
          <w:rtl/>
        </w:rPr>
        <w:t xml:space="preserve">כי </w:t>
      </w:r>
      <w:bookmarkStart w:id="8583" w:name="_ETM_Q24_260790"/>
      <w:bookmarkEnd w:id="8583"/>
      <w:r>
        <w:rPr>
          <w:rtl/>
        </w:rPr>
        <w:t xml:space="preserve">יש </w:t>
      </w:r>
      <w:bookmarkStart w:id="8584" w:name="_ETM_Q24_260910"/>
      <w:bookmarkEnd w:id="8584"/>
      <w:r>
        <w:rPr>
          <w:rtl/>
        </w:rPr>
        <w:t xml:space="preserve">61 </w:t>
      </w:r>
      <w:bookmarkStart w:id="8585" w:name="_ETM_Q24_261630"/>
      <w:bookmarkEnd w:id="8585"/>
      <w:r>
        <w:rPr>
          <w:rtl/>
        </w:rPr>
        <w:t>שרוצים</w:t>
      </w:r>
      <w:r>
        <w:rPr>
          <w:rFonts w:hint="cs"/>
          <w:rtl/>
        </w:rPr>
        <w:t>.</w:t>
      </w:r>
      <w:r>
        <w:rPr>
          <w:rtl/>
        </w:rPr>
        <w:t xml:space="preserve"> </w:t>
      </w:r>
      <w:bookmarkStart w:id="8586" w:name="_ETM_Q24_262890"/>
      <w:bookmarkEnd w:id="8586"/>
      <w:r>
        <w:rPr>
          <w:rtl/>
        </w:rPr>
        <w:t>אה</w:t>
      </w:r>
      <w:r>
        <w:rPr>
          <w:rFonts w:hint="cs"/>
          <w:rtl/>
        </w:rPr>
        <w:t>,</w:t>
      </w:r>
      <w:r>
        <w:rPr>
          <w:rtl/>
        </w:rPr>
        <w:t xml:space="preserve"> </w:t>
      </w:r>
      <w:bookmarkStart w:id="8587" w:name="_ETM_Q24_263040"/>
      <w:bookmarkEnd w:id="8587"/>
      <w:r>
        <w:rPr>
          <w:rtl/>
        </w:rPr>
        <w:t xml:space="preserve">יש </w:t>
      </w:r>
      <w:bookmarkStart w:id="8588" w:name="_ETM_Q24_263280"/>
      <w:bookmarkEnd w:id="8588"/>
      <w:r>
        <w:rPr>
          <w:rtl/>
        </w:rPr>
        <w:t>תקנון</w:t>
      </w:r>
      <w:r>
        <w:rPr>
          <w:rFonts w:hint="cs"/>
          <w:rtl/>
        </w:rPr>
        <w:t>?</w:t>
      </w:r>
      <w:r>
        <w:rPr>
          <w:rtl/>
        </w:rPr>
        <w:t xml:space="preserve"> </w:t>
      </w:r>
      <w:bookmarkStart w:id="8589" w:name="_ETM_Q24_263940"/>
      <w:bookmarkStart w:id="8590" w:name="_ETM_Q24_264120"/>
      <w:bookmarkEnd w:id="8589"/>
      <w:bookmarkEnd w:id="8590"/>
      <w:r>
        <w:rPr>
          <w:rtl/>
        </w:rPr>
        <w:t xml:space="preserve">מה </w:t>
      </w:r>
      <w:bookmarkStart w:id="8591" w:name="_ETM_Q24_264209"/>
      <w:bookmarkEnd w:id="8591"/>
      <w:r>
        <w:rPr>
          <w:rtl/>
        </w:rPr>
        <w:t xml:space="preserve">זה </w:t>
      </w:r>
      <w:bookmarkStart w:id="8592" w:name="_ETM_Q24_264330"/>
      <w:bookmarkEnd w:id="8592"/>
      <w:r>
        <w:rPr>
          <w:rtl/>
        </w:rPr>
        <w:t xml:space="preserve">קשור </w:t>
      </w:r>
      <w:bookmarkStart w:id="8593" w:name="_ETM_Q24_264569"/>
      <w:bookmarkEnd w:id="8593"/>
      <w:r>
        <w:rPr>
          <w:rFonts w:hint="cs"/>
          <w:rtl/>
        </w:rPr>
        <w:t xml:space="preserve">עכשיו </w:t>
      </w:r>
      <w:bookmarkStart w:id="8594" w:name="_ETM_Q24_262000"/>
      <w:bookmarkEnd w:id="8594"/>
      <w:r>
        <w:rPr>
          <w:rtl/>
        </w:rPr>
        <w:t>תקנון</w:t>
      </w:r>
      <w:r>
        <w:rPr>
          <w:rFonts w:hint="cs"/>
          <w:rtl/>
        </w:rPr>
        <w:t xml:space="preserve">? התקנון אומר שלא צריך לקבוע מייד? </w:t>
      </w:r>
      <w:bookmarkStart w:id="8595" w:name="_ETM_Q24_265110"/>
      <w:bookmarkStart w:id="8596" w:name="_ETM_Q24_265470"/>
      <w:bookmarkStart w:id="8597" w:name="_ETM_Q24_265680"/>
      <w:bookmarkStart w:id="8598" w:name="_ETM_Q24_265860"/>
      <w:bookmarkStart w:id="8599" w:name="_ETM_Q24_266130"/>
      <w:bookmarkStart w:id="8600" w:name="_ETM_Q24_266400"/>
      <w:bookmarkStart w:id="8601" w:name="_ETM_Q24_266640"/>
      <w:bookmarkStart w:id="8602" w:name="_ETM_Q24_266940"/>
      <w:bookmarkStart w:id="8603" w:name="_ETM_Q24_267520"/>
      <w:bookmarkEnd w:id="8595"/>
      <w:bookmarkEnd w:id="8596"/>
      <w:bookmarkEnd w:id="8597"/>
      <w:bookmarkEnd w:id="8598"/>
      <w:bookmarkEnd w:id="8599"/>
      <w:bookmarkEnd w:id="8600"/>
      <w:bookmarkEnd w:id="8601"/>
      <w:bookmarkEnd w:id="8602"/>
      <w:bookmarkEnd w:id="8603"/>
      <w:r>
        <w:rPr>
          <w:rFonts w:hint="cs"/>
          <w:rtl/>
        </w:rPr>
        <w:t xml:space="preserve">אז מה? </w:t>
      </w:r>
      <w:r>
        <w:rPr>
          <w:rtl/>
        </w:rPr>
        <w:t xml:space="preserve">אנחנו </w:t>
      </w:r>
      <w:bookmarkStart w:id="8604" w:name="_ETM_Q24_268000"/>
      <w:bookmarkEnd w:id="8604"/>
      <w:r>
        <w:rPr>
          <w:rtl/>
        </w:rPr>
        <w:t xml:space="preserve">רוצים </w:t>
      </w:r>
      <w:bookmarkStart w:id="8605" w:name="_ETM_Q24_268270"/>
      <w:bookmarkEnd w:id="8605"/>
      <w:r>
        <w:rPr>
          <w:rtl/>
        </w:rPr>
        <w:t>עכשיו</w:t>
      </w:r>
      <w:r>
        <w:rPr>
          <w:rFonts w:hint="cs"/>
          <w:rtl/>
        </w:rPr>
        <w:t>,</w:t>
      </w:r>
      <w:r>
        <w:rPr>
          <w:rtl/>
        </w:rPr>
        <w:t xml:space="preserve"> </w:t>
      </w:r>
      <w:bookmarkStart w:id="8606" w:name="_ETM_Q24_268659"/>
      <w:bookmarkEnd w:id="8606"/>
      <w:r>
        <w:rPr>
          <w:rtl/>
        </w:rPr>
        <w:t xml:space="preserve">כי </w:t>
      </w:r>
      <w:bookmarkStart w:id="8607" w:name="_ETM_Q24_268810"/>
      <w:bookmarkEnd w:id="8607"/>
      <w:r>
        <w:rPr>
          <w:rtl/>
        </w:rPr>
        <w:t>הצלחנו</w:t>
      </w:r>
      <w:r>
        <w:rPr>
          <w:rFonts w:hint="cs"/>
          <w:rtl/>
        </w:rPr>
        <w:t>, כי</w:t>
      </w:r>
      <w:bookmarkStart w:id="8608" w:name="_ETM_Q24_276000"/>
      <w:bookmarkEnd w:id="8608"/>
      <w:r>
        <w:rPr>
          <w:rFonts w:hint="cs"/>
          <w:rtl/>
        </w:rPr>
        <w:t xml:space="preserve"> החוטפים נמצאים עכשיו </w:t>
      </w:r>
      <w:bookmarkStart w:id="8609" w:name="_ETM_Q24_269260"/>
      <w:bookmarkStart w:id="8610" w:name="_ETM_Q24_269634"/>
      <w:bookmarkStart w:id="8611" w:name="_ETM_Q24_270009"/>
      <w:bookmarkStart w:id="8612" w:name="_ETM_Q24_272380"/>
      <w:bookmarkStart w:id="8613" w:name="_ETM_Q24_272560"/>
      <w:bookmarkStart w:id="8614" w:name="_ETM_Q24_273100"/>
      <w:bookmarkStart w:id="8615" w:name="_ETM_Q24_273490"/>
      <w:bookmarkStart w:id="8616" w:name="_ETM_Q24_273759"/>
      <w:bookmarkEnd w:id="8609"/>
      <w:bookmarkEnd w:id="8610"/>
      <w:bookmarkEnd w:id="8611"/>
      <w:bookmarkEnd w:id="8612"/>
      <w:bookmarkEnd w:id="8613"/>
      <w:bookmarkEnd w:id="8614"/>
      <w:bookmarkEnd w:id="8615"/>
      <w:bookmarkEnd w:id="8616"/>
      <w:r>
        <w:rPr>
          <w:rtl/>
        </w:rPr>
        <w:t>בשלטון</w:t>
      </w:r>
      <w:r>
        <w:rPr>
          <w:rFonts w:hint="cs"/>
          <w:rtl/>
        </w:rPr>
        <w:t>,</w:t>
      </w:r>
      <w:r>
        <w:rPr>
          <w:rtl/>
        </w:rPr>
        <w:t xml:space="preserve"> </w:t>
      </w:r>
      <w:bookmarkStart w:id="8617" w:name="_ETM_Q24_274209"/>
      <w:bookmarkEnd w:id="8617"/>
      <w:r>
        <w:rPr>
          <w:rtl/>
        </w:rPr>
        <w:t xml:space="preserve">אז </w:t>
      </w:r>
      <w:bookmarkStart w:id="8618" w:name="_ETM_Q24_274299"/>
      <w:bookmarkEnd w:id="8618"/>
      <w:r>
        <w:rPr>
          <w:rtl/>
        </w:rPr>
        <w:t>בוא</w:t>
      </w:r>
      <w:r>
        <w:rPr>
          <w:rFonts w:hint="cs"/>
          <w:rtl/>
        </w:rPr>
        <w:t>ו</w:t>
      </w:r>
      <w:r>
        <w:rPr>
          <w:rtl/>
        </w:rPr>
        <w:t xml:space="preserve"> </w:t>
      </w:r>
      <w:bookmarkStart w:id="8619" w:name="_ETM_Q24_274450"/>
      <w:bookmarkEnd w:id="8619"/>
      <w:r>
        <w:rPr>
          <w:rtl/>
        </w:rPr>
        <w:t>ננצל</w:t>
      </w:r>
      <w:r>
        <w:rPr>
          <w:rFonts w:hint="cs"/>
          <w:rtl/>
        </w:rPr>
        <w:t>,</w:t>
      </w:r>
      <w:r>
        <w:rPr>
          <w:rtl/>
        </w:rPr>
        <w:t xml:space="preserve"> </w:t>
      </w:r>
      <w:bookmarkStart w:id="8620" w:name="_ETM_Q24_274869"/>
      <w:bookmarkEnd w:id="8620"/>
      <w:r>
        <w:rPr>
          <w:rtl/>
        </w:rPr>
        <w:t>נחטוף</w:t>
      </w:r>
      <w:r>
        <w:rPr>
          <w:rFonts w:hint="cs"/>
          <w:rtl/>
        </w:rPr>
        <w:t xml:space="preserve">. מה עם </w:t>
      </w:r>
      <w:bookmarkStart w:id="8621" w:name="_ETM_Q24_275799"/>
      <w:bookmarkStart w:id="8622" w:name="_ETM_Q24_276069"/>
      <w:bookmarkEnd w:id="8621"/>
      <w:bookmarkEnd w:id="8622"/>
      <w:r>
        <w:rPr>
          <w:rtl/>
        </w:rPr>
        <w:t xml:space="preserve">להגן </w:t>
      </w:r>
      <w:bookmarkStart w:id="8623" w:name="_ETM_Q24_276369"/>
      <w:bookmarkEnd w:id="8623"/>
      <w:r>
        <w:rPr>
          <w:rtl/>
        </w:rPr>
        <w:t xml:space="preserve">על </w:t>
      </w:r>
      <w:bookmarkStart w:id="8624" w:name="_ETM_Q24_276459"/>
      <w:bookmarkEnd w:id="8624"/>
      <w:r>
        <w:rPr>
          <w:rtl/>
        </w:rPr>
        <w:t>המיעוט</w:t>
      </w:r>
      <w:r>
        <w:rPr>
          <w:rFonts w:hint="cs"/>
          <w:rtl/>
        </w:rPr>
        <w:t xml:space="preserve">? מה עם </w:t>
      </w:r>
      <w:bookmarkStart w:id="8625" w:name="_ETM_Q24_277240"/>
      <w:bookmarkStart w:id="8626" w:name="_ETM_Q24_277509"/>
      <w:bookmarkEnd w:id="8625"/>
      <w:bookmarkEnd w:id="8626"/>
      <w:r>
        <w:rPr>
          <w:rtl/>
        </w:rPr>
        <w:t>פרוצדורות</w:t>
      </w:r>
      <w:r>
        <w:rPr>
          <w:rFonts w:hint="cs"/>
          <w:rtl/>
        </w:rPr>
        <w:t>?</w:t>
      </w:r>
      <w:bookmarkStart w:id="8627" w:name="_ETM_Q24_280000"/>
      <w:bookmarkEnd w:id="8627"/>
      <w:r>
        <w:rPr>
          <w:rFonts w:hint="cs"/>
          <w:rtl/>
        </w:rPr>
        <w:t xml:space="preserve"> מה </w:t>
      </w:r>
      <w:bookmarkStart w:id="8628" w:name="_ETM_Q24_278289"/>
      <w:bookmarkStart w:id="8629" w:name="_ETM_Q24_278409"/>
      <w:bookmarkEnd w:id="8628"/>
      <w:bookmarkEnd w:id="8629"/>
      <w:r>
        <w:rPr>
          <w:rFonts w:hint="cs"/>
          <w:rtl/>
        </w:rPr>
        <w:t>עם</w:t>
      </w:r>
      <w:r>
        <w:rPr>
          <w:rtl/>
        </w:rPr>
        <w:t xml:space="preserve"> </w:t>
      </w:r>
      <w:bookmarkStart w:id="8630" w:name="_ETM_Q24_278500"/>
      <w:bookmarkEnd w:id="8630"/>
      <w:r>
        <w:rPr>
          <w:rtl/>
        </w:rPr>
        <w:t>תקנון</w:t>
      </w:r>
      <w:r>
        <w:rPr>
          <w:rFonts w:hint="cs"/>
          <w:rtl/>
        </w:rPr>
        <w:t>?</w:t>
      </w:r>
      <w:r>
        <w:rPr>
          <w:rtl/>
        </w:rPr>
        <w:t xml:space="preserve"> </w:t>
      </w:r>
      <w:bookmarkStart w:id="8631" w:name="_ETM_Q24_278890"/>
      <w:bookmarkEnd w:id="8631"/>
      <w:r>
        <w:rPr>
          <w:rtl/>
        </w:rPr>
        <w:t xml:space="preserve">לא </w:t>
      </w:r>
      <w:bookmarkStart w:id="8632" w:name="_ETM_Q24_278979"/>
      <w:bookmarkEnd w:id="8632"/>
      <w:r>
        <w:rPr>
          <w:rtl/>
        </w:rPr>
        <w:t xml:space="preserve">מעניין </w:t>
      </w:r>
      <w:bookmarkStart w:id="8633" w:name="_ETM_Q24_279250"/>
      <w:bookmarkEnd w:id="8633"/>
      <w:r>
        <w:rPr>
          <w:rtl/>
        </w:rPr>
        <w:t xml:space="preserve">אף </w:t>
      </w:r>
      <w:bookmarkStart w:id="8634" w:name="_ETM_Q24_279399"/>
      <w:bookmarkEnd w:id="8634"/>
      <w:r>
        <w:rPr>
          <w:rFonts w:hint="cs"/>
          <w:rtl/>
        </w:rPr>
        <w:t xml:space="preserve">אחד. </w:t>
      </w:r>
      <w:bookmarkStart w:id="8635" w:name="_ETM_Q24_281079"/>
      <w:bookmarkEnd w:id="8635"/>
      <w:r>
        <w:rPr>
          <w:rtl/>
        </w:rPr>
        <w:t xml:space="preserve">יש </w:t>
      </w:r>
      <w:bookmarkStart w:id="8636" w:name="_ETM_Q24_281229"/>
      <w:bookmarkEnd w:id="8636"/>
      <w:r>
        <w:rPr>
          <w:rtl/>
        </w:rPr>
        <w:t>61</w:t>
      </w:r>
      <w:r>
        <w:rPr>
          <w:rFonts w:hint="cs"/>
          <w:rtl/>
        </w:rPr>
        <w:t xml:space="preserve">, </w:t>
      </w:r>
      <w:bookmarkStart w:id="8637" w:name="_ETM_Q24_281860"/>
      <w:bookmarkEnd w:id="8637"/>
      <w:r>
        <w:rPr>
          <w:rtl/>
        </w:rPr>
        <w:t xml:space="preserve">מה </w:t>
      </w:r>
      <w:bookmarkStart w:id="8638" w:name="_ETM_Q24_282009"/>
      <w:bookmarkEnd w:id="8638"/>
      <w:r>
        <w:rPr>
          <w:rtl/>
        </w:rPr>
        <w:t>נעשה</w:t>
      </w:r>
      <w:r>
        <w:rPr>
          <w:rFonts w:hint="cs"/>
          <w:rtl/>
        </w:rPr>
        <w:t>?</w:t>
      </w:r>
      <w:r w:rsidR="002609B9">
        <w:rPr>
          <w:rFonts w:hint="cs"/>
          <w:rtl/>
        </w:rPr>
        <w:t xml:space="preserve"> </w:t>
      </w:r>
      <w:bookmarkStart w:id="8639" w:name="_ETM_Q24_283099"/>
      <w:bookmarkEnd w:id="8639"/>
      <w:r>
        <w:rPr>
          <w:rtl/>
        </w:rPr>
        <w:t xml:space="preserve">אבל </w:t>
      </w:r>
      <w:bookmarkStart w:id="8640" w:name="_ETM_Q24_283310"/>
      <w:bookmarkEnd w:id="8640"/>
      <w:r>
        <w:rPr>
          <w:rtl/>
        </w:rPr>
        <w:t xml:space="preserve">כשיש </w:t>
      </w:r>
      <w:bookmarkStart w:id="8641" w:name="_ETM_Q24_283489"/>
      <w:bookmarkEnd w:id="8641"/>
      <w:r>
        <w:rPr>
          <w:rtl/>
        </w:rPr>
        <w:t xml:space="preserve">61 </w:t>
      </w:r>
      <w:bookmarkStart w:id="8642" w:name="_ETM_Q24_283939"/>
      <w:bookmarkEnd w:id="8642"/>
      <w:r>
        <w:rPr>
          <w:rtl/>
        </w:rPr>
        <w:t xml:space="preserve">שרוצים </w:t>
      </w:r>
      <w:bookmarkStart w:id="8643" w:name="_ETM_Q24_284299"/>
      <w:bookmarkEnd w:id="8643"/>
      <w:r>
        <w:rPr>
          <w:rtl/>
        </w:rPr>
        <w:t xml:space="preserve">משהו </w:t>
      </w:r>
      <w:bookmarkStart w:id="8644" w:name="_ETM_Q24_284539"/>
      <w:bookmarkEnd w:id="8644"/>
      <w:r>
        <w:rPr>
          <w:rtl/>
        </w:rPr>
        <w:t>אחר</w:t>
      </w:r>
      <w:r>
        <w:rPr>
          <w:rFonts w:hint="cs"/>
          <w:rtl/>
        </w:rPr>
        <w:t>,</w:t>
      </w:r>
      <w:r>
        <w:rPr>
          <w:rtl/>
        </w:rPr>
        <w:t xml:space="preserve"> </w:t>
      </w:r>
      <w:bookmarkStart w:id="8645" w:name="_ETM_Q24_285319"/>
      <w:bookmarkEnd w:id="8645"/>
      <w:r>
        <w:rPr>
          <w:rtl/>
        </w:rPr>
        <w:t xml:space="preserve">אז </w:t>
      </w:r>
      <w:bookmarkStart w:id="8646" w:name="_ETM_Q24_285439"/>
      <w:bookmarkEnd w:id="8646"/>
      <w:r>
        <w:rPr>
          <w:rFonts w:hint="cs"/>
          <w:rtl/>
        </w:rPr>
        <w:t>נ</w:t>
      </w:r>
      <w:r>
        <w:rPr>
          <w:rtl/>
        </w:rPr>
        <w:t xml:space="preserve">בטל </w:t>
      </w:r>
      <w:bookmarkStart w:id="8647" w:name="_ETM_Q24_285799"/>
      <w:bookmarkEnd w:id="8647"/>
      <w:r>
        <w:rPr>
          <w:rtl/>
        </w:rPr>
        <w:t xml:space="preserve">את </w:t>
      </w:r>
      <w:bookmarkStart w:id="8648" w:name="_ETM_Q24_285889"/>
      <w:bookmarkEnd w:id="8648"/>
      <w:r>
        <w:rPr>
          <w:rtl/>
        </w:rPr>
        <w:t>החוק</w:t>
      </w:r>
      <w:r>
        <w:rPr>
          <w:rFonts w:hint="cs"/>
          <w:rtl/>
        </w:rPr>
        <w:t>.</w:t>
      </w:r>
      <w:r>
        <w:rPr>
          <w:rtl/>
        </w:rPr>
        <w:t xml:space="preserve"> </w:t>
      </w:r>
      <w:bookmarkStart w:id="8649" w:name="_ETM_Q24_286429"/>
      <w:bookmarkEnd w:id="8649"/>
    </w:p>
    <w:p w:rsidR="00934F6A" w:rsidRDefault="00934F6A" w:rsidP="001B65C6">
      <w:pPr>
        <w:rPr>
          <w:rtl/>
        </w:rPr>
      </w:pPr>
      <w:bookmarkStart w:id="8650" w:name="_ETM_Q24_317516"/>
      <w:bookmarkStart w:id="8651" w:name="_ETM_Q24_317600"/>
      <w:bookmarkEnd w:id="8650"/>
      <w:bookmarkEnd w:id="8651"/>
    </w:p>
    <w:p w:rsidR="00934F6A" w:rsidRDefault="00934F6A" w:rsidP="001B65C6">
      <w:pPr>
        <w:rPr>
          <w:rtl/>
        </w:rPr>
      </w:pPr>
      <w:bookmarkStart w:id="8652" w:name="_ETM_Q24_317715"/>
      <w:bookmarkStart w:id="8653" w:name="_ETM_Q24_317789"/>
      <w:bookmarkEnd w:id="8652"/>
      <w:bookmarkEnd w:id="8653"/>
      <w:r>
        <w:rPr>
          <w:rtl/>
        </w:rPr>
        <w:t xml:space="preserve">כשיש </w:t>
      </w:r>
      <w:bookmarkStart w:id="8654" w:name="_ETM_Q24_286819"/>
      <w:bookmarkEnd w:id="8654"/>
      <w:r>
        <w:rPr>
          <w:rtl/>
        </w:rPr>
        <w:t xml:space="preserve">80 </w:t>
      </w:r>
      <w:bookmarkStart w:id="8655" w:name="_ETM_Q24_287240"/>
      <w:bookmarkEnd w:id="8655"/>
      <w:r>
        <w:rPr>
          <w:rtl/>
        </w:rPr>
        <w:t xml:space="preserve">חברי </w:t>
      </w:r>
      <w:bookmarkStart w:id="8656" w:name="_ETM_Q24_287599"/>
      <w:bookmarkEnd w:id="8656"/>
      <w:r>
        <w:rPr>
          <w:rtl/>
        </w:rPr>
        <w:t xml:space="preserve">כנסת </w:t>
      </w:r>
      <w:bookmarkStart w:id="8657" w:name="_ETM_Q24_288380"/>
      <w:bookmarkEnd w:id="8657"/>
      <w:r>
        <w:rPr>
          <w:rtl/>
        </w:rPr>
        <w:t xml:space="preserve">שחוקקו </w:t>
      </w:r>
      <w:bookmarkStart w:id="8658" w:name="_ETM_Q24_288950"/>
      <w:bookmarkEnd w:id="8658"/>
      <w:r>
        <w:rPr>
          <w:rtl/>
        </w:rPr>
        <w:t>חוק</w:t>
      </w:r>
      <w:bookmarkStart w:id="8659" w:name="_ETM_Q24_289189"/>
      <w:bookmarkEnd w:id="8659"/>
      <w:r>
        <w:rPr>
          <w:rFonts w:hint="cs"/>
          <w:rtl/>
        </w:rPr>
        <w:t>-</w:t>
      </w:r>
      <w:r>
        <w:rPr>
          <w:rtl/>
        </w:rPr>
        <w:t xml:space="preserve">יסוד </w:t>
      </w:r>
      <w:bookmarkStart w:id="8660" w:name="_ETM_Q24_290229"/>
      <w:bookmarkEnd w:id="8660"/>
      <w:r>
        <w:rPr>
          <w:rtl/>
        </w:rPr>
        <w:t xml:space="preserve">ואמרו </w:t>
      </w:r>
      <w:bookmarkStart w:id="8661" w:name="_ETM_Q24_290830"/>
      <w:bookmarkEnd w:id="8661"/>
      <w:r>
        <w:rPr>
          <w:rtl/>
        </w:rPr>
        <w:t xml:space="preserve">שמי </w:t>
      </w:r>
      <w:bookmarkStart w:id="8662" w:name="_ETM_Q24_291070"/>
      <w:bookmarkEnd w:id="8662"/>
      <w:r>
        <w:rPr>
          <w:rtl/>
        </w:rPr>
        <w:t xml:space="preserve">שתומך </w:t>
      </w:r>
      <w:bookmarkStart w:id="8663" w:name="_ETM_Q24_291460"/>
      <w:bookmarkEnd w:id="8663"/>
      <w:r w:rsidR="00D8323A">
        <w:rPr>
          <w:rFonts w:hint="cs"/>
          <w:rtl/>
        </w:rPr>
        <w:t>ב</w:t>
      </w:r>
      <w:r>
        <w:rPr>
          <w:rtl/>
        </w:rPr>
        <w:t xml:space="preserve">טרור </w:t>
      </w:r>
      <w:bookmarkStart w:id="8664" w:name="_ETM_Q24_291760"/>
      <w:bookmarkEnd w:id="8664"/>
      <w:r>
        <w:rPr>
          <w:rtl/>
        </w:rPr>
        <w:t xml:space="preserve">לא </w:t>
      </w:r>
      <w:bookmarkStart w:id="8665" w:name="_ETM_Q24_291880"/>
      <w:bookmarkEnd w:id="8665"/>
      <w:r>
        <w:rPr>
          <w:rtl/>
        </w:rPr>
        <w:t xml:space="preserve">יהיה </w:t>
      </w:r>
      <w:bookmarkStart w:id="8666" w:name="_ETM_Q24_292000"/>
      <w:bookmarkEnd w:id="8666"/>
      <w:r>
        <w:rPr>
          <w:rtl/>
        </w:rPr>
        <w:t xml:space="preserve">בבית </w:t>
      </w:r>
      <w:bookmarkStart w:id="8667" w:name="_ETM_Q24_292360"/>
      <w:bookmarkEnd w:id="8667"/>
      <w:r>
        <w:rPr>
          <w:rtl/>
        </w:rPr>
        <w:t>הזה</w:t>
      </w:r>
      <w:r>
        <w:rPr>
          <w:rFonts w:hint="cs"/>
          <w:rtl/>
        </w:rPr>
        <w:t>,</w:t>
      </w:r>
      <w:r>
        <w:rPr>
          <w:rtl/>
        </w:rPr>
        <w:t xml:space="preserve"> </w:t>
      </w:r>
      <w:bookmarkStart w:id="8668" w:name="_ETM_Q24_293650"/>
      <w:bookmarkEnd w:id="8668"/>
      <w:r>
        <w:rPr>
          <w:rtl/>
        </w:rPr>
        <w:t>פה</w:t>
      </w:r>
      <w:r>
        <w:rPr>
          <w:rFonts w:hint="cs"/>
          <w:rtl/>
        </w:rPr>
        <w:t xml:space="preserve"> </w:t>
      </w:r>
      <w:r>
        <w:rPr>
          <w:rtl/>
        </w:rPr>
        <w:t>אחד</w:t>
      </w:r>
      <w:r>
        <w:rPr>
          <w:rFonts w:hint="cs"/>
          <w:rtl/>
        </w:rPr>
        <w:t xml:space="preserve"> </w:t>
      </w:r>
      <w:r>
        <w:rPr>
          <w:rFonts w:hint="eastAsia"/>
          <w:rtl/>
        </w:rPr>
        <w:t xml:space="preserve">– </w:t>
      </w:r>
      <w:bookmarkStart w:id="8669" w:name="_ETM_Q24_297950"/>
      <w:bookmarkEnd w:id="8669"/>
      <w:r>
        <w:rPr>
          <w:rFonts w:hint="cs"/>
          <w:rtl/>
        </w:rPr>
        <w:t>זה לא פה א</w:t>
      </w:r>
      <w:bookmarkStart w:id="8670" w:name="_ETM_Q24_299000"/>
      <w:bookmarkEnd w:id="8670"/>
      <w:r>
        <w:rPr>
          <w:rFonts w:hint="cs"/>
          <w:rtl/>
        </w:rPr>
        <w:t xml:space="preserve">חד אבל זה כמעט </w:t>
      </w:r>
      <w:bookmarkStart w:id="8671" w:name="_ETM_Q24_295330"/>
      <w:bookmarkStart w:id="8672" w:name="_ETM_Q24_295480"/>
      <w:bookmarkStart w:id="8673" w:name="_ETM_Q24_295600"/>
      <w:bookmarkStart w:id="8674" w:name="_ETM_Q24_296610"/>
      <w:bookmarkStart w:id="8675" w:name="_ETM_Q24_296820"/>
      <w:bookmarkStart w:id="8676" w:name="_ETM_Q24_296909"/>
      <w:bookmarkStart w:id="8677" w:name="_ETM_Q24_297270"/>
      <w:bookmarkEnd w:id="8671"/>
      <w:bookmarkEnd w:id="8672"/>
      <w:bookmarkEnd w:id="8673"/>
      <w:bookmarkEnd w:id="8674"/>
      <w:bookmarkEnd w:id="8675"/>
      <w:bookmarkEnd w:id="8676"/>
      <w:bookmarkEnd w:id="8677"/>
      <w:r>
        <w:rPr>
          <w:rFonts w:hint="cs"/>
          <w:rtl/>
        </w:rPr>
        <w:t>פ</w:t>
      </w:r>
      <w:r>
        <w:rPr>
          <w:rtl/>
        </w:rPr>
        <w:t>ה</w:t>
      </w:r>
      <w:r>
        <w:rPr>
          <w:rFonts w:hint="cs"/>
          <w:rtl/>
        </w:rPr>
        <w:t xml:space="preserve"> </w:t>
      </w:r>
      <w:r>
        <w:rPr>
          <w:rtl/>
        </w:rPr>
        <w:t>אחד</w:t>
      </w:r>
      <w:r>
        <w:rPr>
          <w:rFonts w:hint="cs"/>
          <w:rtl/>
        </w:rPr>
        <w:t>.</w:t>
      </w:r>
      <w:r>
        <w:rPr>
          <w:rtl/>
        </w:rPr>
        <w:t xml:space="preserve"> </w:t>
      </w:r>
      <w:bookmarkStart w:id="8678" w:name="_ETM_Q24_298640"/>
      <w:bookmarkEnd w:id="8678"/>
      <w:r>
        <w:rPr>
          <w:rtl/>
        </w:rPr>
        <w:t xml:space="preserve">היו </w:t>
      </w:r>
      <w:bookmarkStart w:id="8679" w:name="_ETM_Q24_298850"/>
      <w:bookmarkEnd w:id="8679"/>
      <w:r>
        <w:rPr>
          <w:rtl/>
        </w:rPr>
        <w:t xml:space="preserve">בחלק </w:t>
      </w:r>
      <w:bookmarkStart w:id="8680" w:name="_ETM_Q24_299180"/>
      <w:bookmarkEnd w:id="8680"/>
      <w:r>
        <w:rPr>
          <w:rtl/>
        </w:rPr>
        <w:t xml:space="preserve">מהאצבעות </w:t>
      </w:r>
      <w:bookmarkStart w:id="8681" w:name="_ETM_Q24_299659"/>
      <w:bookmarkEnd w:id="8681"/>
      <w:r>
        <w:rPr>
          <w:rtl/>
        </w:rPr>
        <w:t xml:space="preserve">80 </w:t>
      </w:r>
      <w:bookmarkStart w:id="8682" w:name="_ETM_Q24_300080"/>
      <w:bookmarkEnd w:id="8682"/>
      <w:r>
        <w:rPr>
          <w:rtl/>
        </w:rPr>
        <w:t>ו-88</w:t>
      </w:r>
      <w:bookmarkStart w:id="8683" w:name="_ETM_Q24_304120"/>
      <w:bookmarkEnd w:id="8683"/>
      <w:r>
        <w:rPr>
          <w:rFonts w:hint="cs"/>
          <w:rtl/>
        </w:rPr>
        <w:t xml:space="preserve">. </w:t>
      </w:r>
      <w:r>
        <w:rPr>
          <w:rtl/>
        </w:rPr>
        <w:t>אמרו</w:t>
      </w:r>
      <w:r>
        <w:rPr>
          <w:rFonts w:hint="cs"/>
          <w:rtl/>
        </w:rPr>
        <w:t>:</w:t>
      </w:r>
      <w:r>
        <w:rPr>
          <w:rtl/>
        </w:rPr>
        <w:t xml:space="preserve"> </w:t>
      </w:r>
      <w:bookmarkStart w:id="8684" w:name="_ETM_Q24_304540"/>
      <w:bookmarkEnd w:id="8684"/>
      <w:r>
        <w:rPr>
          <w:rtl/>
        </w:rPr>
        <w:t xml:space="preserve">אנחנו </w:t>
      </w:r>
      <w:bookmarkStart w:id="8685" w:name="_ETM_Q24_305080"/>
      <w:bookmarkEnd w:id="8685"/>
      <w:r>
        <w:rPr>
          <w:rtl/>
        </w:rPr>
        <w:t xml:space="preserve">לא </w:t>
      </w:r>
      <w:bookmarkStart w:id="8686" w:name="_ETM_Q24_305320"/>
      <w:bookmarkEnd w:id="8686"/>
      <w:r>
        <w:rPr>
          <w:rtl/>
        </w:rPr>
        <w:t xml:space="preserve">מוכנים </w:t>
      </w:r>
      <w:bookmarkStart w:id="8687" w:name="_ETM_Q24_305830"/>
      <w:bookmarkEnd w:id="8687"/>
      <w:r>
        <w:rPr>
          <w:rtl/>
        </w:rPr>
        <w:t>שבן</w:t>
      </w:r>
      <w:r>
        <w:rPr>
          <w:rFonts w:hint="cs"/>
          <w:rtl/>
        </w:rPr>
        <w:t xml:space="preserve"> </w:t>
      </w:r>
      <w:r>
        <w:rPr>
          <w:rtl/>
        </w:rPr>
        <w:t xml:space="preserve">אדם </w:t>
      </w:r>
      <w:bookmarkStart w:id="8688" w:name="_ETM_Q24_306280"/>
      <w:bookmarkEnd w:id="8688"/>
      <w:r>
        <w:rPr>
          <w:rFonts w:hint="cs"/>
          <w:rtl/>
        </w:rPr>
        <w:t>י</w:t>
      </w:r>
      <w:r>
        <w:rPr>
          <w:rtl/>
        </w:rPr>
        <w:t xml:space="preserve">שב </w:t>
      </w:r>
      <w:bookmarkStart w:id="8689" w:name="_ETM_Q24_306550"/>
      <w:bookmarkEnd w:id="8689"/>
      <w:r>
        <w:rPr>
          <w:rtl/>
        </w:rPr>
        <w:t xml:space="preserve">בתוך </w:t>
      </w:r>
      <w:bookmarkStart w:id="8690" w:name="_ETM_Q24_306940"/>
      <w:bookmarkEnd w:id="8690"/>
      <w:r>
        <w:rPr>
          <w:rtl/>
        </w:rPr>
        <w:t xml:space="preserve">הכנסת </w:t>
      </w:r>
      <w:bookmarkStart w:id="8691" w:name="_ETM_Q24_308579"/>
      <w:bookmarkEnd w:id="8691"/>
      <w:r>
        <w:rPr>
          <w:rtl/>
        </w:rPr>
        <w:t xml:space="preserve">ויתמוך </w:t>
      </w:r>
      <w:bookmarkStart w:id="8692" w:name="_ETM_Q24_309060"/>
      <w:bookmarkEnd w:id="8692"/>
      <w:r>
        <w:rPr>
          <w:rtl/>
        </w:rPr>
        <w:t xml:space="preserve">בטרור </w:t>
      </w:r>
      <w:bookmarkStart w:id="8693" w:name="_ETM_Q24_310779"/>
      <w:bookmarkEnd w:id="8693"/>
      <w:r>
        <w:rPr>
          <w:rtl/>
        </w:rPr>
        <w:t xml:space="preserve">ויסית </w:t>
      </w:r>
      <w:bookmarkStart w:id="8694" w:name="_ETM_Q24_311260"/>
      <w:bookmarkEnd w:id="8694"/>
      <w:r>
        <w:rPr>
          <w:rtl/>
        </w:rPr>
        <w:t xml:space="preserve">נגד </w:t>
      </w:r>
      <w:bookmarkStart w:id="8695" w:name="_ETM_Q24_311469"/>
      <w:bookmarkEnd w:id="8695"/>
      <w:r>
        <w:rPr>
          <w:rtl/>
        </w:rPr>
        <w:t xml:space="preserve">מדינת </w:t>
      </w:r>
      <w:bookmarkStart w:id="8696" w:name="_ETM_Q24_311769"/>
      <w:bookmarkEnd w:id="8696"/>
      <w:r>
        <w:rPr>
          <w:rtl/>
        </w:rPr>
        <w:t xml:space="preserve">ישראל </w:t>
      </w:r>
      <w:bookmarkStart w:id="8697" w:name="_ETM_Q24_312069"/>
      <w:bookmarkEnd w:id="8697"/>
      <w:r>
        <w:rPr>
          <w:rtl/>
        </w:rPr>
        <w:t xml:space="preserve">כמדינה </w:t>
      </w:r>
      <w:bookmarkStart w:id="8698" w:name="_ETM_Q24_312340"/>
      <w:bookmarkEnd w:id="8698"/>
      <w:r>
        <w:rPr>
          <w:rtl/>
        </w:rPr>
        <w:t>יהודית</w:t>
      </w:r>
      <w:r>
        <w:rPr>
          <w:rFonts w:hint="cs"/>
          <w:rtl/>
        </w:rPr>
        <w:t>.</w:t>
      </w:r>
      <w:r>
        <w:rPr>
          <w:rtl/>
        </w:rPr>
        <w:t xml:space="preserve"> </w:t>
      </w:r>
      <w:bookmarkStart w:id="8699" w:name="_ETM_Q24_314460"/>
      <w:bookmarkEnd w:id="8699"/>
      <w:r>
        <w:rPr>
          <w:rtl/>
        </w:rPr>
        <w:t xml:space="preserve">באים </w:t>
      </w:r>
      <w:bookmarkStart w:id="8700" w:name="_ETM_Q24_314820"/>
      <w:bookmarkEnd w:id="8700"/>
      <w:r>
        <w:rPr>
          <w:rtl/>
        </w:rPr>
        <w:t xml:space="preserve">אליך </w:t>
      </w:r>
      <w:bookmarkStart w:id="8701" w:name="_ETM_Q24_315030"/>
      <w:bookmarkEnd w:id="8701"/>
      <w:r>
        <w:rPr>
          <w:rtl/>
        </w:rPr>
        <w:t xml:space="preserve">אנשים </w:t>
      </w:r>
      <w:bookmarkStart w:id="8702" w:name="_ETM_Q24_315750"/>
      <w:bookmarkEnd w:id="8702"/>
      <w:r>
        <w:rPr>
          <w:rFonts w:hint="cs"/>
          <w:rtl/>
        </w:rPr>
        <w:t>ו</w:t>
      </w:r>
      <w:r>
        <w:rPr>
          <w:rtl/>
        </w:rPr>
        <w:t>אומרים</w:t>
      </w:r>
      <w:r>
        <w:rPr>
          <w:rFonts w:hint="cs"/>
          <w:rtl/>
        </w:rPr>
        <w:t>:</w:t>
      </w:r>
      <w:r>
        <w:rPr>
          <w:rtl/>
        </w:rPr>
        <w:t xml:space="preserve"> </w:t>
      </w:r>
      <w:bookmarkStart w:id="8703" w:name="_ETM_Q24_315990"/>
      <w:bookmarkEnd w:id="8703"/>
      <w:r>
        <w:rPr>
          <w:rtl/>
        </w:rPr>
        <w:t xml:space="preserve">אני </w:t>
      </w:r>
      <w:bookmarkStart w:id="8704" w:name="_ETM_Q24_316110"/>
      <w:bookmarkEnd w:id="8704"/>
      <w:r>
        <w:rPr>
          <w:rtl/>
        </w:rPr>
        <w:t xml:space="preserve">רוצה </w:t>
      </w:r>
      <w:bookmarkStart w:id="8705" w:name="_ETM_Q24_316320"/>
      <w:bookmarkEnd w:id="8705"/>
      <w:r>
        <w:rPr>
          <w:rtl/>
        </w:rPr>
        <w:t xml:space="preserve">לבטל </w:t>
      </w:r>
      <w:bookmarkStart w:id="8706" w:name="_ETM_Q24_316590"/>
      <w:bookmarkEnd w:id="8706"/>
      <w:r>
        <w:rPr>
          <w:rtl/>
        </w:rPr>
        <w:t>את</w:t>
      </w:r>
      <w:r>
        <w:rPr>
          <w:rFonts w:hint="cs"/>
          <w:rtl/>
        </w:rPr>
        <w:t xml:space="preserve"> מדינת ישראל כמדינה יהודית, </w:t>
      </w:r>
      <w:bookmarkStart w:id="8707" w:name="_ETM_Q24_317000"/>
      <w:bookmarkEnd w:id="8707"/>
      <w:r>
        <w:rPr>
          <w:rFonts w:hint="cs"/>
          <w:rtl/>
        </w:rPr>
        <w:t>אומרים את זה על השולחן, אומרים את זה בוועדות, אומרים</w:t>
      </w:r>
      <w:bookmarkStart w:id="8708" w:name="_ETM_Q24_318000"/>
      <w:bookmarkEnd w:id="8708"/>
      <w:r>
        <w:rPr>
          <w:rFonts w:hint="cs"/>
          <w:rtl/>
        </w:rPr>
        <w:t xml:space="preserve"> </w:t>
      </w:r>
      <w:bookmarkStart w:id="8709" w:name="_ETM_Q24_316680"/>
      <w:bookmarkStart w:id="8710" w:name="_ETM_Q24_317100"/>
      <w:bookmarkStart w:id="8711" w:name="_ETM_Q24_317460"/>
      <w:bookmarkStart w:id="8712" w:name="_ETM_Q24_317730"/>
      <w:bookmarkStart w:id="8713" w:name="_ETM_Q24_317910"/>
      <w:bookmarkStart w:id="8714" w:name="_ETM_Q24_318060"/>
      <w:bookmarkStart w:id="8715" w:name="_ETM_Q24_318180"/>
      <w:bookmarkStart w:id="8716" w:name="_ETM_Q24_318450"/>
      <w:bookmarkStart w:id="8717" w:name="_ETM_Q24_318510"/>
      <w:bookmarkStart w:id="8718" w:name="_ETM_Q24_318600"/>
      <w:bookmarkStart w:id="8719" w:name="_ETM_Q24_318690"/>
      <w:bookmarkStart w:id="8720" w:name="_ETM_Q24_318990"/>
      <w:bookmarkStart w:id="8721" w:name="_ETM_Q24_319169"/>
      <w:bookmarkStart w:id="8722" w:name="_ETM_Q24_319260"/>
      <w:bookmarkStart w:id="8723" w:name="_ETM_Q24_319350"/>
      <w:bookmarkStart w:id="8724" w:name="_ETM_Q24_319800"/>
      <w:bookmarkStart w:id="8725" w:name="_ETM_Q24_319980"/>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r>
        <w:rPr>
          <w:rtl/>
        </w:rPr>
        <w:t xml:space="preserve">את </w:t>
      </w:r>
      <w:bookmarkStart w:id="8726" w:name="_ETM_Q24_320040"/>
      <w:bookmarkEnd w:id="8726"/>
      <w:r>
        <w:rPr>
          <w:rtl/>
        </w:rPr>
        <w:t xml:space="preserve">זה </w:t>
      </w:r>
      <w:bookmarkStart w:id="8727" w:name="_ETM_Q24_320130"/>
      <w:bookmarkEnd w:id="8727"/>
      <w:r>
        <w:rPr>
          <w:rtl/>
        </w:rPr>
        <w:t xml:space="preserve">בכל </w:t>
      </w:r>
      <w:bookmarkStart w:id="8728" w:name="_ETM_Q24_320340"/>
      <w:bookmarkEnd w:id="8728"/>
      <w:r>
        <w:rPr>
          <w:rtl/>
        </w:rPr>
        <w:t>מקום</w:t>
      </w:r>
      <w:r>
        <w:rPr>
          <w:rFonts w:hint="cs"/>
          <w:rtl/>
        </w:rPr>
        <w:t xml:space="preserve">. </w:t>
      </w:r>
      <w:bookmarkStart w:id="8729" w:name="_ETM_Q24_321189"/>
      <w:bookmarkEnd w:id="8729"/>
      <w:r>
        <w:rPr>
          <w:rtl/>
        </w:rPr>
        <w:t xml:space="preserve">אתה </w:t>
      </w:r>
      <w:bookmarkStart w:id="8730" w:name="_ETM_Q24_321400"/>
      <w:bookmarkEnd w:id="8730"/>
      <w:r>
        <w:rPr>
          <w:rtl/>
        </w:rPr>
        <w:t xml:space="preserve">מביא </w:t>
      </w:r>
      <w:bookmarkStart w:id="8731" w:name="_ETM_Q24_321610"/>
      <w:bookmarkEnd w:id="8731"/>
      <w:r>
        <w:rPr>
          <w:rtl/>
        </w:rPr>
        <w:t xml:space="preserve">את </w:t>
      </w:r>
      <w:bookmarkStart w:id="8732" w:name="_ETM_Q24_321700"/>
      <w:bookmarkEnd w:id="8732"/>
      <w:r>
        <w:rPr>
          <w:rtl/>
        </w:rPr>
        <w:t xml:space="preserve">זה </w:t>
      </w:r>
      <w:bookmarkStart w:id="8733" w:name="_ETM_Q24_321790"/>
      <w:bookmarkEnd w:id="8733"/>
      <w:r>
        <w:rPr>
          <w:rtl/>
        </w:rPr>
        <w:t xml:space="preserve">לבית </w:t>
      </w:r>
      <w:bookmarkStart w:id="8734" w:name="_ETM_Q24_322030"/>
      <w:bookmarkEnd w:id="8734"/>
      <w:r>
        <w:rPr>
          <w:rtl/>
        </w:rPr>
        <w:t>משפט</w:t>
      </w:r>
      <w:r>
        <w:rPr>
          <w:rFonts w:hint="cs"/>
          <w:rtl/>
        </w:rPr>
        <w:t xml:space="preserve"> </w:t>
      </w:r>
      <w:bookmarkStart w:id="8735" w:name="_ETM_Q24_322930"/>
      <w:bookmarkEnd w:id="8735"/>
      <w:r>
        <w:rPr>
          <w:rFonts w:hint="eastAsia"/>
          <w:rtl/>
        </w:rPr>
        <w:t xml:space="preserve">– </w:t>
      </w:r>
      <w:r>
        <w:rPr>
          <w:rtl/>
        </w:rPr>
        <w:t xml:space="preserve">זה </w:t>
      </w:r>
      <w:bookmarkStart w:id="8736" w:name="_ETM_Q24_323230"/>
      <w:bookmarkEnd w:id="8736"/>
      <w:r>
        <w:rPr>
          <w:rtl/>
        </w:rPr>
        <w:t xml:space="preserve">לא </w:t>
      </w:r>
      <w:bookmarkStart w:id="8737" w:name="_ETM_Q24_323319"/>
      <w:bookmarkEnd w:id="8737"/>
      <w:r>
        <w:rPr>
          <w:rtl/>
        </w:rPr>
        <w:t>מ</w:t>
      </w:r>
      <w:r>
        <w:rPr>
          <w:rFonts w:hint="cs"/>
          <w:rtl/>
        </w:rPr>
        <w:t>א</w:t>
      </w:r>
      <w:r>
        <w:rPr>
          <w:rtl/>
        </w:rPr>
        <w:t xml:space="preserve">סה </w:t>
      </w:r>
      <w:bookmarkStart w:id="8738" w:name="_ETM_Q24_323620"/>
      <w:bookmarkEnd w:id="8738"/>
      <w:r>
        <w:rPr>
          <w:rtl/>
        </w:rPr>
        <w:t>קריטית</w:t>
      </w:r>
      <w:r>
        <w:rPr>
          <w:rFonts w:hint="cs"/>
          <w:rtl/>
        </w:rPr>
        <w:t>.</w:t>
      </w:r>
      <w:r>
        <w:rPr>
          <w:rtl/>
        </w:rPr>
        <w:t xml:space="preserve"> </w:t>
      </w:r>
      <w:bookmarkStart w:id="8739" w:name="_ETM_Q24_325010"/>
      <w:bookmarkEnd w:id="8739"/>
      <w:r>
        <w:rPr>
          <w:rtl/>
        </w:rPr>
        <w:t xml:space="preserve">מה </w:t>
      </w:r>
      <w:bookmarkStart w:id="8740" w:name="_ETM_Q24_325250"/>
      <w:bookmarkEnd w:id="8740"/>
      <w:r>
        <w:rPr>
          <w:rtl/>
        </w:rPr>
        <w:t xml:space="preserve">מאסה </w:t>
      </w:r>
      <w:bookmarkStart w:id="8741" w:name="_ETM_Q24_325490"/>
      <w:bookmarkEnd w:id="8741"/>
      <w:r>
        <w:rPr>
          <w:rtl/>
        </w:rPr>
        <w:t>קריטית</w:t>
      </w:r>
      <w:r>
        <w:rPr>
          <w:rFonts w:hint="cs"/>
          <w:rtl/>
        </w:rPr>
        <w:t>?</w:t>
      </w:r>
      <w:r>
        <w:rPr>
          <w:rtl/>
        </w:rPr>
        <w:t xml:space="preserve"> </w:t>
      </w:r>
      <w:bookmarkStart w:id="8742" w:name="_ETM_Q24_325820"/>
      <w:bookmarkEnd w:id="8742"/>
      <w:r>
        <w:rPr>
          <w:rtl/>
        </w:rPr>
        <w:t xml:space="preserve">כתוב </w:t>
      </w:r>
      <w:bookmarkStart w:id="8743" w:name="_ETM_Q24_326180"/>
      <w:bookmarkEnd w:id="8743"/>
      <w:r>
        <w:rPr>
          <w:rtl/>
        </w:rPr>
        <w:t>בחוק</w:t>
      </w:r>
      <w:r>
        <w:rPr>
          <w:rFonts w:hint="cs"/>
          <w:rtl/>
        </w:rPr>
        <w:t>:</w:t>
      </w:r>
      <w:r>
        <w:rPr>
          <w:rtl/>
        </w:rPr>
        <w:t xml:space="preserve"> </w:t>
      </w:r>
      <w:bookmarkStart w:id="8744" w:name="_ETM_Q24_326750"/>
      <w:bookmarkEnd w:id="8744"/>
      <w:r>
        <w:rPr>
          <w:rtl/>
        </w:rPr>
        <w:t xml:space="preserve">מישהו </w:t>
      </w:r>
      <w:bookmarkStart w:id="8745" w:name="_ETM_Q24_327110"/>
      <w:bookmarkEnd w:id="8745"/>
      <w:r>
        <w:rPr>
          <w:rtl/>
        </w:rPr>
        <w:t>ש</w:t>
      </w:r>
      <w:bookmarkStart w:id="8746" w:name="_ETM_Q24_327440"/>
      <w:bookmarkEnd w:id="8746"/>
      <w:r>
        <w:rPr>
          <w:rtl/>
        </w:rPr>
        <w:t xml:space="preserve">במפורש </w:t>
      </w:r>
      <w:bookmarkStart w:id="8747" w:name="_ETM_Q24_328730"/>
      <w:bookmarkEnd w:id="8747"/>
      <w:r>
        <w:rPr>
          <w:rtl/>
        </w:rPr>
        <w:t xml:space="preserve">או </w:t>
      </w:r>
      <w:bookmarkStart w:id="8748" w:name="_ETM_Q24_328790"/>
      <w:bookmarkEnd w:id="8748"/>
      <w:r>
        <w:rPr>
          <w:rtl/>
        </w:rPr>
        <w:t>במשתמע</w:t>
      </w:r>
      <w:r>
        <w:rPr>
          <w:rFonts w:hint="cs"/>
          <w:rtl/>
        </w:rPr>
        <w:t>.</w:t>
      </w:r>
      <w:r>
        <w:rPr>
          <w:rtl/>
        </w:rPr>
        <w:t xml:space="preserve"> </w:t>
      </w:r>
      <w:bookmarkStart w:id="8749" w:name="_ETM_Q24_329870"/>
      <w:bookmarkEnd w:id="8749"/>
      <w:r>
        <w:rPr>
          <w:rtl/>
        </w:rPr>
        <w:t xml:space="preserve">לא </w:t>
      </w:r>
      <w:bookmarkStart w:id="8750" w:name="_ETM_Q24_330110"/>
      <w:bookmarkEnd w:id="8750"/>
      <w:r>
        <w:rPr>
          <w:rtl/>
        </w:rPr>
        <w:t xml:space="preserve">צריך </w:t>
      </w:r>
      <w:bookmarkStart w:id="8751" w:name="_ETM_Q24_330410"/>
      <w:bookmarkEnd w:id="8751"/>
      <w:r>
        <w:rPr>
          <w:rFonts w:hint="cs"/>
          <w:rtl/>
        </w:rPr>
        <w:t xml:space="preserve">מאסה קריטית, צריך במשתמע. </w:t>
      </w:r>
      <w:bookmarkStart w:id="8752" w:name="_ETM_Q24_330830"/>
      <w:bookmarkStart w:id="8753" w:name="_ETM_Q24_330950"/>
      <w:bookmarkStart w:id="8754" w:name="_ETM_Q24_331459"/>
      <w:bookmarkStart w:id="8755" w:name="_ETM_Q24_332900"/>
      <w:bookmarkStart w:id="8756" w:name="_ETM_Q24_333049"/>
      <w:bookmarkEnd w:id="8752"/>
      <w:bookmarkEnd w:id="8753"/>
      <w:bookmarkEnd w:id="8754"/>
      <w:bookmarkEnd w:id="8755"/>
      <w:bookmarkEnd w:id="8756"/>
      <w:r>
        <w:rPr>
          <w:rFonts w:hint="cs"/>
          <w:rtl/>
        </w:rPr>
        <w:t>אם בן</w:t>
      </w:r>
      <w:bookmarkStart w:id="8757" w:name="_ETM_Q24_333000"/>
      <w:bookmarkEnd w:id="8757"/>
      <w:r>
        <w:rPr>
          <w:rFonts w:hint="cs"/>
          <w:rtl/>
        </w:rPr>
        <w:t xml:space="preserve"> אד</w:t>
      </w:r>
      <w:r>
        <w:rPr>
          <w:rtl/>
        </w:rPr>
        <w:t xml:space="preserve">ם </w:t>
      </w:r>
      <w:bookmarkStart w:id="8758" w:name="_ETM_Q24_333290"/>
      <w:bookmarkEnd w:id="8758"/>
      <w:r>
        <w:rPr>
          <w:rtl/>
        </w:rPr>
        <w:t>אומר</w:t>
      </w:r>
      <w:r>
        <w:rPr>
          <w:rFonts w:hint="cs"/>
          <w:rtl/>
        </w:rPr>
        <w:t>:</w:t>
      </w:r>
      <w:r>
        <w:rPr>
          <w:rtl/>
        </w:rPr>
        <w:t xml:space="preserve"> </w:t>
      </w:r>
      <w:bookmarkStart w:id="8759" w:name="_ETM_Q24_333500"/>
      <w:bookmarkEnd w:id="8759"/>
      <w:r>
        <w:rPr>
          <w:rtl/>
        </w:rPr>
        <w:t xml:space="preserve">אני </w:t>
      </w:r>
      <w:bookmarkStart w:id="8760" w:name="_ETM_Q24_333620"/>
      <w:bookmarkEnd w:id="8760"/>
      <w:r>
        <w:rPr>
          <w:rtl/>
        </w:rPr>
        <w:t xml:space="preserve">הולך </w:t>
      </w:r>
      <w:bookmarkStart w:id="8761" w:name="_ETM_Q24_333799"/>
      <w:bookmarkEnd w:id="8761"/>
      <w:r>
        <w:rPr>
          <w:rtl/>
        </w:rPr>
        <w:t xml:space="preserve">לבטל </w:t>
      </w:r>
      <w:bookmarkStart w:id="8762" w:name="_ETM_Q24_334189"/>
      <w:bookmarkEnd w:id="8762"/>
      <w:r>
        <w:rPr>
          <w:rtl/>
        </w:rPr>
        <w:t xml:space="preserve">את </w:t>
      </w:r>
      <w:bookmarkStart w:id="8763" w:name="_ETM_Q24_334280"/>
      <w:bookmarkEnd w:id="8763"/>
      <w:r>
        <w:rPr>
          <w:rtl/>
        </w:rPr>
        <w:t xml:space="preserve">חוק </w:t>
      </w:r>
      <w:bookmarkStart w:id="8764" w:name="_ETM_Q24_334489"/>
      <w:bookmarkEnd w:id="8764"/>
      <w:r>
        <w:rPr>
          <w:rtl/>
        </w:rPr>
        <w:t>השבות</w:t>
      </w:r>
      <w:r>
        <w:rPr>
          <w:rFonts w:hint="cs"/>
          <w:rtl/>
        </w:rPr>
        <w:t>,</w:t>
      </w:r>
      <w:r>
        <w:rPr>
          <w:rtl/>
        </w:rPr>
        <w:t xml:space="preserve"> </w:t>
      </w:r>
      <w:bookmarkStart w:id="8765" w:name="_ETM_Q24_335610"/>
      <w:bookmarkEnd w:id="8765"/>
      <w:r>
        <w:rPr>
          <w:rtl/>
        </w:rPr>
        <w:t xml:space="preserve">על </w:t>
      </w:r>
      <w:bookmarkStart w:id="8766" w:name="_ETM_Q24_335790"/>
      <w:bookmarkEnd w:id="8766"/>
      <w:r>
        <w:rPr>
          <w:rtl/>
        </w:rPr>
        <w:t xml:space="preserve">פניו </w:t>
      </w:r>
      <w:bookmarkStart w:id="8767" w:name="_ETM_Q24_336180"/>
      <w:bookmarkEnd w:id="8767"/>
      <w:r>
        <w:rPr>
          <w:rtl/>
        </w:rPr>
        <w:t xml:space="preserve">אפשר </w:t>
      </w:r>
      <w:bookmarkStart w:id="8768" w:name="_ETM_Q24_336419"/>
      <w:bookmarkStart w:id="8769" w:name="_ETM_Q24_336660"/>
      <w:bookmarkEnd w:id="8768"/>
      <w:bookmarkEnd w:id="8769"/>
      <w:r>
        <w:rPr>
          <w:rtl/>
        </w:rPr>
        <w:t xml:space="preserve">להגיד </w:t>
      </w:r>
      <w:bookmarkStart w:id="8770" w:name="_ETM_Q24_336900"/>
      <w:bookmarkEnd w:id="8770"/>
      <w:r>
        <w:rPr>
          <w:rtl/>
        </w:rPr>
        <w:t xml:space="preserve">לו </w:t>
      </w:r>
      <w:bookmarkStart w:id="8771" w:name="_ETM_Q24_336990"/>
      <w:bookmarkEnd w:id="8771"/>
      <w:r>
        <w:rPr>
          <w:rtl/>
        </w:rPr>
        <w:t xml:space="preserve">לא </w:t>
      </w:r>
      <w:bookmarkStart w:id="8772" w:name="_ETM_Q24_337080"/>
      <w:bookmarkEnd w:id="8772"/>
      <w:r>
        <w:rPr>
          <w:rtl/>
        </w:rPr>
        <w:t>לרוץ</w:t>
      </w:r>
      <w:r>
        <w:rPr>
          <w:rFonts w:hint="cs"/>
          <w:rtl/>
        </w:rPr>
        <w:t>.</w:t>
      </w:r>
      <w:r>
        <w:rPr>
          <w:rtl/>
        </w:rPr>
        <w:t xml:space="preserve"> </w:t>
      </w:r>
      <w:bookmarkStart w:id="8773" w:name="_ETM_Q24_337530"/>
      <w:bookmarkEnd w:id="8773"/>
      <w:r>
        <w:rPr>
          <w:rtl/>
        </w:rPr>
        <w:t>למה</w:t>
      </w:r>
      <w:r>
        <w:rPr>
          <w:rFonts w:hint="cs"/>
          <w:rtl/>
        </w:rPr>
        <w:t xml:space="preserve">? כי הוא לא רוצה פה מדינה יהודית. </w:t>
      </w:r>
      <w:bookmarkStart w:id="8774" w:name="_ETM_Q24_337800"/>
      <w:bookmarkStart w:id="8775" w:name="_ETM_Q24_338010"/>
      <w:bookmarkStart w:id="8776" w:name="_ETM_Q24_338069"/>
      <w:bookmarkStart w:id="8777" w:name="_ETM_Q24_338280"/>
      <w:bookmarkStart w:id="8778" w:name="_ETM_Q24_338370"/>
      <w:bookmarkStart w:id="8779" w:name="_ETM_Q24_338610"/>
      <w:bookmarkStart w:id="8780" w:name="_ETM_Q24_340849"/>
      <w:bookmarkEnd w:id="8774"/>
      <w:bookmarkEnd w:id="8775"/>
      <w:bookmarkEnd w:id="8776"/>
      <w:bookmarkEnd w:id="8777"/>
      <w:bookmarkEnd w:id="8778"/>
      <w:bookmarkEnd w:id="8779"/>
      <w:bookmarkEnd w:id="8780"/>
      <w:r>
        <w:rPr>
          <w:rtl/>
        </w:rPr>
        <w:t>לא</w:t>
      </w:r>
      <w:r>
        <w:rPr>
          <w:rFonts w:hint="cs"/>
          <w:rtl/>
        </w:rPr>
        <w:t>,</w:t>
      </w:r>
      <w:r>
        <w:rPr>
          <w:rtl/>
        </w:rPr>
        <w:t xml:space="preserve"> </w:t>
      </w:r>
      <w:bookmarkStart w:id="8781" w:name="_ETM_Q24_341749"/>
      <w:bookmarkEnd w:id="8781"/>
      <w:r>
        <w:rPr>
          <w:rtl/>
        </w:rPr>
        <w:t xml:space="preserve">אין </w:t>
      </w:r>
      <w:bookmarkStart w:id="8782" w:name="_ETM_Q24_341959"/>
      <w:bookmarkEnd w:id="8782"/>
      <w:r>
        <w:rPr>
          <w:rtl/>
        </w:rPr>
        <w:t xml:space="preserve">מאסה </w:t>
      </w:r>
      <w:bookmarkStart w:id="8783" w:name="_ETM_Q24_342230"/>
      <w:bookmarkEnd w:id="8783"/>
      <w:r>
        <w:rPr>
          <w:rtl/>
        </w:rPr>
        <w:t>קריטית</w:t>
      </w:r>
      <w:r>
        <w:rPr>
          <w:rFonts w:hint="cs"/>
          <w:rtl/>
        </w:rPr>
        <w:t>.</w:t>
      </w:r>
      <w:r>
        <w:rPr>
          <w:rtl/>
        </w:rPr>
        <w:t xml:space="preserve"> </w:t>
      </w:r>
      <w:bookmarkStart w:id="8784" w:name="_ETM_Q24_342739"/>
      <w:bookmarkEnd w:id="8784"/>
      <w:r>
        <w:rPr>
          <w:rtl/>
        </w:rPr>
        <w:t xml:space="preserve">יש </w:t>
      </w:r>
      <w:bookmarkStart w:id="8785" w:name="_ETM_Q24_342949"/>
      <w:bookmarkEnd w:id="8785"/>
      <w:r>
        <w:rPr>
          <w:rtl/>
        </w:rPr>
        <w:t>מ</w:t>
      </w:r>
      <w:r>
        <w:rPr>
          <w:rFonts w:hint="cs"/>
          <w:rtl/>
        </w:rPr>
        <w:t>א</w:t>
      </w:r>
      <w:r>
        <w:rPr>
          <w:rtl/>
        </w:rPr>
        <w:t xml:space="preserve">סה </w:t>
      </w:r>
      <w:bookmarkStart w:id="8786" w:name="_ETM_Q24_343219"/>
      <w:bookmarkEnd w:id="8786"/>
      <w:r>
        <w:rPr>
          <w:rtl/>
        </w:rPr>
        <w:t>קריטית</w:t>
      </w:r>
      <w:r>
        <w:rPr>
          <w:rFonts w:hint="cs"/>
          <w:rtl/>
        </w:rPr>
        <w:t>, ה</w:t>
      </w:r>
      <w:bookmarkStart w:id="8787" w:name="_ETM_Q24_345000"/>
      <w:bookmarkEnd w:id="8787"/>
      <w:r>
        <w:rPr>
          <w:rFonts w:hint="cs"/>
          <w:rtl/>
        </w:rPr>
        <w:t>ם</w:t>
      </w:r>
      <w:bookmarkStart w:id="8788" w:name="_ETM_Q24_343549"/>
      <w:bookmarkEnd w:id="8788"/>
      <w:r>
        <w:rPr>
          <w:rtl/>
        </w:rPr>
        <w:t xml:space="preserve"> </w:t>
      </w:r>
      <w:bookmarkStart w:id="8789" w:name="_ETM_Q24_343639"/>
      <w:bookmarkEnd w:id="8789"/>
      <w:r>
        <w:rPr>
          <w:rtl/>
        </w:rPr>
        <w:t xml:space="preserve">לא </w:t>
      </w:r>
      <w:bookmarkStart w:id="8790" w:name="_ETM_Q24_343730"/>
      <w:bookmarkEnd w:id="8790"/>
      <w:r>
        <w:rPr>
          <w:rtl/>
        </w:rPr>
        <w:t>בשוליים</w:t>
      </w:r>
      <w:r>
        <w:rPr>
          <w:rFonts w:hint="cs"/>
          <w:rtl/>
        </w:rPr>
        <w:t>.</w:t>
      </w:r>
      <w:r>
        <w:rPr>
          <w:rtl/>
        </w:rPr>
        <w:t xml:space="preserve"> </w:t>
      </w:r>
      <w:bookmarkStart w:id="8791" w:name="_ETM_Q24_344269"/>
      <w:bookmarkEnd w:id="8791"/>
      <w:r>
        <w:rPr>
          <w:rtl/>
        </w:rPr>
        <w:t>לא</w:t>
      </w:r>
      <w:r>
        <w:rPr>
          <w:rFonts w:hint="cs"/>
          <w:rtl/>
        </w:rPr>
        <w:t>,</w:t>
      </w:r>
      <w:r>
        <w:rPr>
          <w:rtl/>
        </w:rPr>
        <w:t xml:space="preserve"> </w:t>
      </w:r>
      <w:bookmarkStart w:id="8792" w:name="_ETM_Q24_344389"/>
      <w:bookmarkEnd w:id="8792"/>
      <w:r>
        <w:rPr>
          <w:rtl/>
        </w:rPr>
        <w:t>לא</w:t>
      </w:r>
      <w:r>
        <w:rPr>
          <w:rFonts w:hint="cs"/>
          <w:rtl/>
        </w:rPr>
        <w:t>,</w:t>
      </w:r>
      <w:r>
        <w:rPr>
          <w:rtl/>
        </w:rPr>
        <w:t xml:space="preserve"> </w:t>
      </w:r>
      <w:bookmarkStart w:id="8793" w:name="_ETM_Q24_344510"/>
      <w:bookmarkEnd w:id="8793"/>
      <w:r>
        <w:rPr>
          <w:rtl/>
        </w:rPr>
        <w:t>לא</w:t>
      </w:r>
      <w:r>
        <w:rPr>
          <w:rFonts w:hint="cs"/>
          <w:rtl/>
        </w:rPr>
        <w:t>.</w:t>
      </w:r>
      <w:r>
        <w:rPr>
          <w:rtl/>
        </w:rPr>
        <w:t xml:space="preserve"> </w:t>
      </w:r>
      <w:bookmarkStart w:id="8794" w:name="_ETM_Q24_345139"/>
      <w:bookmarkEnd w:id="8794"/>
      <w:r>
        <w:rPr>
          <w:rtl/>
        </w:rPr>
        <w:t xml:space="preserve">עוד </w:t>
      </w:r>
      <w:bookmarkStart w:id="8795" w:name="_ETM_Q24_345499"/>
      <w:bookmarkEnd w:id="8795"/>
      <w:r>
        <w:rPr>
          <w:rtl/>
        </w:rPr>
        <w:t xml:space="preserve">ועוד </w:t>
      </w:r>
      <w:bookmarkStart w:id="8796" w:name="_ETM_Q24_345919"/>
      <w:bookmarkEnd w:id="8796"/>
      <w:proofErr w:type="spellStart"/>
      <w:r>
        <w:rPr>
          <w:rtl/>
        </w:rPr>
        <w:t>ועוד</w:t>
      </w:r>
      <w:proofErr w:type="spellEnd"/>
      <w:r>
        <w:rPr>
          <w:rtl/>
        </w:rPr>
        <w:t xml:space="preserve"> </w:t>
      </w:r>
      <w:bookmarkStart w:id="8797" w:name="_ETM_Q24_346309"/>
      <w:bookmarkEnd w:id="8797"/>
      <w:proofErr w:type="spellStart"/>
      <w:r>
        <w:rPr>
          <w:rtl/>
        </w:rPr>
        <w:t>ועוד</w:t>
      </w:r>
      <w:proofErr w:type="spellEnd"/>
      <w:r>
        <w:rPr>
          <w:rtl/>
        </w:rPr>
        <w:t xml:space="preserve"> </w:t>
      </w:r>
      <w:bookmarkStart w:id="8798" w:name="_ETM_Q24_346639"/>
      <w:bookmarkEnd w:id="8798"/>
      <w:proofErr w:type="spellStart"/>
      <w:r>
        <w:rPr>
          <w:rtl/>
        </w:rPr>
        <w:t>ועוד</w:t>
      </w:r>
      <w:proofErr w:type="spellEnd"/>
      <w:r>
        <w:rPr>
          <w:rFonts w:hint="cs"/>
          <w:rtl/>
        </w:rPr>
        <w:t xml:space="preserve"> </w:t>
      </w:r>
      <w:r>
        <w:rPr>
          <w:rtl/>
        </w:rPr>
        <w:t>–</w:t>
      </w:r>
      <w:r>
        <w:rPr>
          <w:rFonts w:hint="cs"/>
          <w:rtl/>
        </w:rPr>
        <w:t xml:space="preserve"> כל פעם </w:t>
      </w:r>
      <w:bookmarkStart w:id="8799" w:name="_ETM_Q24_346999"/>
      <w:bookmarkStart w:id="8800" w:name="_ETM_Q24_347269"/>
      <w:bookmarkStart w:id="8801" w:name="_ETM_Q24_347540"/>
      <w:bookmarkEnd w:id="8799"/>
      <w:bookmarkEnd w:id="8800"/>
      <w:bookmarkEnd w:id="8801"/>
      <w:r>
        <w:rPr>
          <w:rtl/>
        </w:rPr>
        <w:t xml:space="preserve">לקחו </w:t>
      </w:r>
      <w:bookmarkStart w:id="8802" w:name="_ETM_Q24_347840"/>
      <w:bookmarkEnd w:id="8802"/>
      <w:r>
        <w:rPr>
          <w:rtl/>
        </w:rPr>
        <w:t xml:space="preserve">את </w:t>
      </w:r>
      <w:bookmarkStart w:id="8803" w:name="_ETM_Q24_347930"/>
      <w:bookmarkEnd w:id="8803"/>
      <w:r>
        <w:rPr>
          <w:rtl/>
        </w:rPr>
        <w:t xml:space="preserve">החוק </w:t>
      </w:r>
      <w:bookmarkStart w:id="8804" w:name="_ETM_Q24_348230"/>
      <w:bookmarkEnd w:id="8804"/>
      <w:r>
        <w:rPr>
          <w:rtl/>
        </w:rPr>
        <w:t xml:space="preserve">שהכנסת </w:t>
      </w:r>
      <w:bookmarkStart w:id="8805" w:name="_ETM_Q24_348739"/>
      <w:bookmarkEnd w:id="8805"/>
      <w:r>
        <w:rPr>
          <w:rtl/>
        </w:rPr>
        <w:t xml:space="preserve">חוקקה </w:t>
      </w:r>
      <w:bookmarkStart w:id="8806" w:name="_ETM_Q24_349129"/>
      <w:bookmarkEnd w:id="8806"/>
      <w:r>
        <w:rPr>
          <w:rtl/>
        </w:rPr>
        <w:t xml:space="preserve">ברוב </w:t>
      </w:r>
      <w:bookmarkStart w:id="8807" w:name="_ETM_Q24_349430"/>
      <w:bookmarkEnd w:id="8807"/>
      <w:r>
        <w:rPr>
          <w:rtl/>
        </w:rPr>
        <w:t xml:space="preserve">גדול </w:t>
      </w:r>
      <w:bookmarkStart w:id="8808" w:name="_ETM_Q24_350099"/>
      <w:bookmarkEnd w:id="8808"/>
      <w:r>
        <w:rPr>
          <w:rFonts w:hint="cs"/>
          <w:rtl/>
        </w:rPr>
        <w:t xml:space="preserve">– </w:t>
      </w:r>
      <w:r>
        <w:rPr>
          <w:rtl/>
        </w:rPr>
        <w:t xml:space="preserve">חלק </w:t>
      </w:r>
      <w:bookmarkStart w:id="8809" w:name="_ETM_Q24_350489"/>
      <w:bookmarkEnd w:id="8809"/>
      <w:r>
        <w:rPr>
          <w:rtl/>
        </w:rPr>
        <w:t xml:space="preserve">מהתיקונים </w:t>
      </w:r>
      <w:bookmarkStart w:id="8810" w:name="_ETM_Q24_351000"/>
      <w:bookmarkEnd w:id="8810"/>
      <w:r>
        <w:rPr>
          <w:rFonts w:hint="cs"/>
          <w:rtl/>
        </w:rPr>
        <w:t xml:space="preserve">גם </w:t>
      </w:r>
      <w:bookmarkStart w:id="8811" w:name="_ETM_Q24_351150"/>
      <w:bookmarkEnd w:id="8811"/>
      <w:r>
        <w:rPr>
          <w:rtl/>
        </w:rPr>
        <w:t xml:space="preserve">המפלגה </w:t>
      </w:r>
      <w:bookmarkStart w:id="8812" w:name="_ETM_Q24_351599"/>
      <w:bookmarkEnd w:id="8812"/>
      <w:r>
        <w:rPr>
          <w:rtl/>
        </w:rPr>
        <w:t xml:space="preserve">שלך </w:t>
      </w:r>
      <w:bookmarkStart w:id="8813" w:name="_ETM_Q24_351900"/>
      <w:bookmarkEnd w:id="8813"/>
      <w:r>
        <w:rPr>
          <w:rtl/>
        </w:rPr>
        <w:t>ת</w:t>
      </w:r>
      <w:r>
        <w:rPr>
          <w:rFonts w:hint="cs"/>
          <w:rtl/>
        </w:rPr>
        <w:t>י</w:t>
      </w:r>
      <w:r>
        <w:rPr>
          <w:rtl/>
        </w:rPr>
        <w:t xml:space="preserve">קנה </w:t>
      </w:r>
      <w:bookmarkStart w:id="8814" w:name="_ETM_Q24_353040"/>
      <w:bookmarkEnd w:id="8814"/>
      <w:r>
        <w:rPr>
          <w:rFonts w:hint="cs"/>
          <w:rtl/>
        </w:rPr>
        <w:t xml:space="preserve">– </w:t>
      </w:r>
      <w:r>
        <w:rPr>
          <w:rtl/>
        </w:rPr>
        <w:t xml:space="preserve">עטפו </w:t>
      </w:r>
      <w:bookmarkStart w:id="8815" w:name="_ETM_Q24_353580"/>
      <w:bookmarkEnd w:id="8815"/>
      <w:r>
        <w:rPr>
          <w:rtl/>
        </w:rPr>
        <w:t xml:space="preserve">יפה </w:t>
      </w:r>
      <w:bookmarkStart w:id="8816" w:name="_ETM_Q24_353880"/>
      <w:bookmarkEnd w:id="8816"/>
      <w:r>
        <w:rPr>
          <w:rtl/>
        </w:rPr>
        <w:t xml:space="preserve">וזרקו </w:t>
      </w:r>
      <w:bookmarkStart w:id="8817" w:name="_ETM_Q24_354240"/>
      <w:bookmarkEnd w:id="8817"/>
      <w:r>
        <w:rPr>
          <w:rtl/>
        </w:rPr>
        <w:t>לפח</w:t>
      </w:r>
      <w:r>
        <w:rPr>
          <w:rFonts w:hint="cs"/>
          <w:rtl/>
        </w:rPr>
        <w:t>.</w:t>
      </w:r>
    </w:p>
    <w:p w:rsidR="00934F6A" w:rsidRDefault="00934F6A" w:rsidP="001B65C6">
      <w:pPr>
        <w:rPr>
          <w:rtl/>
        </w:rPr>
      </w:pPr>
    </w:p>
    <w:p w:rsidR="00934F6A" w:rsidRDefault="00934F6A" w:rsidP="001B65C6">
      <w:pPr>
        <w:rPr>
          <w:rtl/>
        </w:rPr>
      </w:pPr>
      <w:bookmarkStart w:id="8818" w:name="_ETM_Q24_355000"/>
      <w:bookmarkStart w:id="8819" w:name="_ETM_Q24_355530"/>
      <w:bookmarkEnd w:id="8818"/>
      <w:bookmarkEnd w:id="8819"/>
      <w:r>
        <w:rPr>
          <w:rtl/>
        </w:rPr>
        <w:lastRenderedPageBreak/>
        <w:t xml:space="preserve">מתי </w:t>
      </w:r>
      <w:bookmarkStart w:id="8820" w:name="_ETM_Q24_355889"/>
      <w:bookmarkEnd w:id="8820"/>
      <w:r>
        <w:rPr>
          <w:rtl/>
        </w:rPr>
        <w:t xml:space="preserve">הפעם </w:t>
      </w:r>
      <w:bookmarkStart w:id="8821" w:name="_ETM_Q24_356190"/>
      <w:bookmarkEnd w:id="8821"/>
      <w:r>
        <w:rPr>
          <w:rtl/>
        </w:rPr>
        <w:t xml:space="preserve">היחידה </w:t>
      </w:r>
      <w:bookmarkStart w:id="8822" w:name="_ETM_Q24_356490"/>
      <w:bookmarkEnd w:id="8822"/>
      <w:r>
        <w:rPr>
          <w:rtl/>
        </w:rPr>
        <w:t xml:space="preserve">שהם </w:t>
      </w:r>
      <w:bookmarkStart w:id="8823" w:name="_ETM_Q24_356639"/>
      <w:bookmarkEnd w:id="8823"/>
      <w:r>
        <w:rPr>
          <w:rtl/>
        </w:rPr>
        <w:t xml:space="preserve">היו </w:t>
      </w:r>
      <w:bookmarkStart w:id="8824" w:name="_ETM_Q24_356760"/>
      <w:bookmarkEnd w:id="8824"/>
      <w:r>
        <w:rPr>
          <w:rtl/>
        </w:rPr>
        <w:t xml:space="preserve">מוכנים </w:t>
      </w:r>
      <w:bookmarkStart w:id="8825" w:name="_ETM_Q24_357030"/>
      <w:bookmarkEnd w:id="8825"/>
      <w:r>
        <w:rPr>
          <w:rtl/>
        </w:rPr>
        <w:t xml:space="preserve">לפסול </w:t>
      </w:r>
      <w:bookmarkStart w:id="8826" w:name="_ETM_Q24_357300"/>
      <w:bookmarkEnd w:id="8826"/>
      <w:r>
        <w:rPr>
          <w:rtl/>
        </w:rPr>
        <w:t xml:space="preserve">חבר </w:t>
      </w:r>
      <w:bookmarkStart w:id="8827" w:name="_ETM_Q24_357540"/>
      <w:bookmarkEnd w:id="8827"/>
      <w:r>
        <w:rPr>
          <w:rtl/>
        </w:rPr>
        <w:t>כנסת</w:t>
      </w:r>
      <w:r>
        <w:rPr>
          <w:rFonts w:hint="cs"/>
          <w:rtl/>
        </w:rPr>
        <w:t>? ה</w:t>
      </w:r>
      <w:bookmarkStart w:id="8828" w:name="_ETM_Q24_359559"/>
      <w:bookmarkEnd w:id="8828"/>
      <w:r>
        <w:rPr>
          <w:rtl/>
        </w:rPr>
        <w:t xml:space="preserve">פעם </w:t>
      </w:r>
      <w:bookmarkStart w:id="8829" w:name="_ETM_Q24_359980"/>
      <w:bookmarkEnd w:id="8829"/>
      <w:r>
        <w:rPr>
          <w:rtl/>
        </w:rPr>
        <w:t>היחידה</w:t>
      </w:r>
      <w:r>
        <w:rPr>
          <w:rFonts w:hint="cs"/>
          <w:rtl/>
        </w:rPr>
        <w:t xml:space="preserve"> </w:t>
      </w:r>
      <w:r>
        <w:rPr>
          <w:rtl/>
        </w:rPr>
        <w:t>–</w:t>
      </w:r>
      <w:r>
        <w:rPr>
          <w:rFonts w:hint="cs"/>
          <w:rtl/>
        </w:rPr>
        <w:t xml:space="preserve"> מיכאל </w:t>
      </w:r>
      <w:bookmarkStart w:id="8830" w:name="_ETM_Q24_362629"/>
      <w:bookmarkStart w:id="8831" w:name="_ETM_Q24_362989"/>
      <w:bookmarkEnd w:id="8830"/>
      <w:bookmarkEnd w:id="8831"/>
      <w:r>
        <w:rPr>
          <w:rFonts w:hint="cs"/>
          <w:rtl/>
        </w:rPr>
        <w:t>ב</w:t>
      </w:r>
      <w:r>
        <w:rPr>
          <w:rtl/>
        </w:rPr>
        <w:t xml:space="preserve">ן </w:t>
      </w:r>
      <w:bookmarkStart w:id="8832" w:name="_ETM_Q24_363139"/>
      <w:bookmarkEnd w:id="8832"/>
      <w:r>
        <w:rPr>
          <w:rtl/>
        </w:rPr>
        <w:t>ארי</w:t>
      </w:r>
      <w:bookmarkStart w:id="8833" w:name="_ETM_Q24_363829"/>
      <w:bookmarkStart w:id="8834" w:name="_ETM_Q24_366000"/>
      <w:bookmarkEnd w:id="8833"/>
      <w:bookmarkEnd w:id="8834"/>
      <w:r>
        <w:rPr>
          <w:rFonts w:hint="cs"/>
          <w:rtl/>
        </w:rPr>
        <w:t xml:space="preserve">. זאת הפעם היחידה. הוא הראשון, פשוט. </w:t>
      </w:r>
      <w:bookmarkStart w:id="8835" w:name="_ETM_Q24_364219"/>
      <w:bookmarkStart w:id="8836" w:name="_ETM_Q24_364549"/>
      <w:bookmarkStart w:id="8837" w:name="_ETM_Q24_364909"/>
      <w:bookmarkStart w:id="8838" w:name="_ETM_Q24_365030"/>
      <w:bookmarkStart w:id="8839" w:name="_ETM_Q24_365419"/>
      <w:bookmarkStart w:id="8840" w:name="_ETM_Q24_366139"/>
      <w:bookmarkEnd w:id="8835"/>
      <w:bookmarkEnd w:id="8836"/>
      <w:bookmarkEnd w:id="8837"/>
      <w:bookmarkEnd w:id="8838"/>
      <w:bookmarkEnd w:id="8839"/>
      <w:bookmarkEnd w:id="8840"/>
      <w:r>
        <w:rPr>
          <w:rtl/>
        </w:rPr>
        <w:t xml:space="preserve">עד </w:t>
      </w:r>
      <w:bookmarkStart w:id="8841" w:name="_ETM_Q24_366379"/>
      <w:bookmarkEnd w:id="8841"/>
      <w:r>
        <w:rPr>
          <w:rtl/>
        </w:rPr>
        <w:t xml:space="preserve">אליו </w:t>
      </w:r>
      <w:bookmarkStart w:id="8842" w:name="_ETM_Q24_367460"/>
      <w:bookmarkEnd w:id="8842"/>
      <w:r>
        <w:rPr>
          <w:rtl/>
        </w:rPr>
        <w:t xml:space="preserve">לא </w:t>
      </w:r>
      <w:bookmarkStart w:id="8843" w:name="_ETM_Q24_367760"/>
      <w:bookmarkEnd w:id="8843"/>
      <w:r>
        <w:rPr>
          <w:rtl/>
        </w:rPr>
        <w:t xml:space="preserve">היה </w:t>
      </w:r>
      <w:bookmarkStart w:id="8844" w:name="_ETM_Q24_367940"/>
      <w:bookmarkEnd w:id="8844"/>
      <w:r>
        <w:rPr>
          <w:rtl/>
        </w:rPr>
        <w:t xml:space="preserve">חבר </w:t>
      </w:r>
      <w:bookmarkStart w:id="8845" w:name="_ETM_Q24_368210"/>
      <w:bookmarkEnd w:id="8845"/>
      <w:r>
        <w:rPr>
          <w:rtl/>
        </w:rPr>
        <w:t xml:space="preserve">כנסת </w:t>
      </w:r>
      <w:bookmarkStart w:id="8846" w:name="_ETM_Q24_368600"/>
      <w:bookmarkStart w:id="8847" w:name="_ETM_Q24_368960"/>
      <w:bookmarkEnd w:id="8846"/>
      <w:bookmarkEnd w:id="8847"/>
      <w:r>
        <w:rPr>
          <w:rtl/>
        </w:rPr>
        <w:t>שבכ</w:t>
      </w:r>
      <w:r>
        <w:rPr>
          <w:rFonts w:hint="cs"/>
          <w:rtl/>
        </w:rPr>
        <w:t>ל</w:t>
      </w:r>
      <w:r>
        <w:rPr>
          <w:rtl/>
        </w:rPr>
        <w:t xml:space="preserve">ל </w:t>
      </w:r>
      <w:bookmarkStart w:id="8848" w:name="_ETM_Q24_369320"/>
      <w:bookmarkEnd w:id="8848"/>
      <w:r>
        <w:rPr>
          <w:rtl/>
        </w:rPr>
        <w:t>מתקיי</w:t>
      </w:r>
      <w:bookmarkStart w:id="8849" w:name="_ETM_Q24_370000"/>
      <w:bookmarkEnd w:id="8849"/>
      <w:r>
        <w:rPr>
          <w:rFonts w:hint="cs"/>
          <w:rtl/>
        </w:rPr>
        <w:t xml:space="preserve">מים אצלו התנאים. רק אצלו זה התקיים. </w:t>
      </w:r>
      <w:bookmarkStart w:id="8850" w:name="_ETM_Q24_369740"/>
      <w:bookmarkStart w:id="8851" w:name="_ETM_Q24_369860"/>
      <w:bookmarkStart w:id="8852" w:name="_ETM_Q24_370040"/>
      <w:bookmarkStart w:id="8853" w:name="_ETM_Q24_370280"/>
      <w:bookmarkStart w:id="8854" w:name="_ETM_Q24_370610"/>
      <w:bookmarkStart w:id="8855" w:name="_ETM_Q24_370760"/>
      <w:bookmarkStart w:id="8856" w:name="_ETM_Q24_371709"/>
      <w:bookmarkEnd w:id="8850"/>
      <w:bookmarkEnd w:id="8851"/>
      <w:bookmarkEnd w:id="8852"/>
      <w:bookmarkEnd w:id="8853"/>
      <w:bookmarkEnd w:id="8854"/>
      <w:bookmarkEnd w:id="8855"/>
      <w:bookmarkEnd w:id="8856"/>
      <w:r>
        <w:rPr>
          <w:rtl/>
        </w:rPr>
        <w:t xml:space="preserve">איך </w:t>
      </w:r>
      <w:bookmarkStart w:id="8857" w:name="_ETM_Q24_371889"/>
      <w:bookmarkEnd w:id="8857"/>
      <w:r>
        <w:rPr>
          <w:rtl/>
        </w:rPr>
        <w:t xml:space="preserve">זה </w:t>
      </w:r>
      <w:bookmarkStart w:id="8858" w:name="_ETM_Q24_372010"/>
      <w:bookmarkEnd w:id="8858"/>
      <w:r>
        <w:rPr>
          <w:rFonts w:hint="cs"/>
          <w:rtl/>
        </w:rPr>
        <w:t>מ</w:t>
      </w:r>
      <w:r>
        <w:rPr>
          <w:rtl/>
        </w:rPr>
        <w:t xml:space="preserve">תקיים </w:t>
      </w:r>
      <w:bookmarkStart w:id="8859" w:name="_ETM_Q24_372400"/>
      <w:bookmarkEnd w:id="8859"/>
      <w:r>
        <w:rPr>
          <w:rtl/>
        </w:rPr>
        <w:t xml:space="preserve">רק </w:t>
      </w:r>
      <w:bookmarkStart w:id="8860" w:name="_ETM_Q24_372609"/>
      <w:bookmarkEnd w:id="8860"/>
      <w:r>
        <w:rPr>
          <w:rtl/>
        </w:rPr>
        <w:t>אצלו</w:t>
      </w:r>
      <w:bookmarkStart w:id="8861" w:name="_ETM_Q24_373510"/>
      <w:bookmarkEnd w:id="8861"/>
      <w:r>
        <w:rPr>
          <w:rFonts w:hint="cs"/>
          <w:rtl/>
        </w:rPr>
        <w:t xml:space="preserve">? </w:t>
      </w:r>
      <w:r>
        <w:rPr>
          <w:rtl/>
        </w:rPr>
        <w:t xml:space="preserve">כי </w:t>
      </w:r>
      <w:bookmarkStart w:id="8862" w:name="_ETM_Q24_373719"/>
      <w:bookmarkEnd w:id="8862"/>
      <w:r>
        <w:rPr>
          <w:rtl/>
        </w:rPr>
        <w:t xml:space="preserve">היועץ </w:t>
      </w:r>
      <w:bookmarkStart w:id="8863" w:name="_ETM_Q24_373959"/>
      <w:bookmarkEnd w:id="8863"/>
      <w:r>
        <w:rPr>
          <w:rtl/>
        </w:rPr>
        <w:t xml:space="preserve">המשפטי </w:t>
      </w:r>
      <w:bookmarkStart w:id="8864" w:name="_ETM_Q24_374290"/>
      <w:bookmarkEnd w:id="8864"/>
      <w:r>
        <w:rPr>
          <w:rtl/>
        </w:rPr>
        <w:t xml:space="preserve">לממשלה </w:t>
      </w:r>
      <w:bookmarkStart w:id="8865" w:name="_ETM_Q24_374709"/>
      <w:bookmarkEnd w:id="8865"/>
      <w:r>
        <w:rPr>
          <w:rtl/>
        </w:rPr>
        <w:t>אמר</w:t>
      </w:r>
      <w:r>
        <w:rPr>
          <w:rFonts w:hint="cs"/>
          <w:rtl/>
        </w:rPr>
        <w:t xml:space="preserve">: </w:t>
      </w:r>
      <w:bookmarkStart w:id="8866" w:name="_ETM_Q24_374000"/>
      <w:bookmarkEnd w:id="8866"/>
      <w:r>
        <w:rPr>
          <w:rFonts w:hint="cs"/>
          <w:rtl/>
        </w:rPr>
        <w:t>אני או</w:t>
      </w:r>
      <w:r w:rsidR="00D8323A">
        <w:rPr>
          <w:rFonts w:hint="cs"/>
          <w:rtl/>
        </w:rPr>
        <w:t>-</w:t>
      </w:r>
      <w:r>
        <w:rPr>
          <w:rFonts w:hint="cs"/>
          <w:rtl/>
        </w:rPr>
        <w:t>טו</w:t>
      </w:r>
      <w:r w:rsidR="00D8323A">
        <w:rPr>
          <w:rFonts w:hint="cs"/>
          <w:rtl/>
        </w:rPr>
        <w:t>-</w:t>
      </w:r>
      <w:r>
        <w:rPr>
          <w:rFonts w:hint="cs"/>
          <w:rtl/>
        </w:rPr>
        <w:t xml:space="preserve">טו מגיש </w:t>
      </w:r>
      <w:bookmarkStart w:id="8867" w:name="_ETM_Q24_374859"/>
      <w:bookmarkStart w:id="8868" w:name="_ETM_Q24_375099"/>
      <w:bookmarkStart w:id="8869" w:name="_ETM_Q24_375279"/>
      <w:bookmarkStart w:id="8870" w:name="_ETM_Q24_375489"/>
      <w:bookmarkEnd w:id="8867"/>
      <w:bookmarkEnd w:id="8868"/>
      <w:bookmarkEnd w:id="8869"/>
      <w:bookmarkEnd w:id="8870"/>
      <w:r>
        <w:rPr>
          <w:rFonts w:hint="cs"/>
          <w:rtl/>
        </w:rPr>
        <w:t>כ</w:t>
      </w:r>
      <w:r>
        <w:rPr>
          <w:rtl/>
        </w:rPr>
        <w:t xml:space="preserve">תב </w:t>
      </w:r>
      <w:bookmarkStart w:id="8871" w:name="_ETM_Q24_375760"/>
      <w:bookmarkEnd w:id="8871"/>
      <w:r>
        <w:rPr>
          <w:rtl/>
        </w:rPr>
        <w:t xml:space="preserve">אישום </w:t>
      </w:r>
      <w:bookmarkStart w:id="8872" w:name="_ETM_Q24_376059"/>
      <w:bookmarkEnd w:id="8872"/>
      <w:r>
        <w:rPr>
          <w:rtl/>
        </w:rPr>
        <w:t xml:space="preserve">נגדו </w:t>
      </w:r>
      <w:bookmarkStart w:id="8873" w:name="_ETM_Q24_376329"/>
      <w:bookmarkEnd w:id="8873"/>
      <w:r>
        <w:rPr>
          <w:rtl/>
        </w:rPr>
        <w:t xml:space="preserve">על </w:t>
      </w:r>
      <w:bookmarkStart w:id="8874" w:name="_ETM_Q24_376419"/>
      <w:bookmarkEnd w:id="8874"/>
      <w:r>
        <w:rPr>
          <w:rtl/>
        </w:rPr>
        <w:t xml:space="preserve">הסתה </w:t>
      </w:r>
      <w:bookmarkStart w:id="8875" w:name="_ETM_Q24_376719"/>
      <w:bookmarkEnd w:id="8875"/>
      <w:r>
        <w:rPr>
          <w:rtl/>
        </w:rPr>
        <w:t>לגזענות</w:t>
      </w:r>
      <w:r>
        <w:rPr>
          <w:rFonts w:hint="cs"/>
          <w:rtl/>
        </w:rPr>
        <w:t>.</w:t>
      </w:r>
      <w:r>
        <w:rPr>
          <w:rtl/>
        </w:rPr>
        <w:t xml:space="preserve"> </w:t>
      </w:r>
      <w:bookmarkStart w:id="8876" w:name="_ETM_Q24_378639"/>
      <w:bookmarkEnd w:id="8876"/>
      <w:r>
        <w:rPr>
          <w:rtl/>
        </w:rPr>
        <w:t xml:space="preserve">כמה </w:t>
      </w:r>
      <w:bookmarkStart w:id="8877" w:name="_ETM_Q24_378879"/>
      <w:bookmarkEnd w:id="8877"/>
      <w:r>
        <w:rPr>
          <w:rtl/>
        </w:rPr>
        <w:t xml:space="preserve">שנים </w:t>
      </w:r>
      <w:bookmarkStart w:id="8878" w:name="_ETM_Q24_379120"/>
      <w:bookmarkEnd w:id="8878"/>
      <w:r>
        <w:rPr>
          <w:rtl/>
        </w:rPr>
        <w:t>חלפו</w:t>
      </w:r>
      <w:r>
        <w:rPr>
          <w:rFonts w:hint="cs"/>
          <w:rtl/>
        </w:rPr>
        <w:t>,</w:t>
      </w:r>
      <w:r>
        <w:rPr>
          <w:rtl/>
        </w:rPr>
        <w:t xml:space="preserve"> </w:t>
      </w:r>
      <w:bookmarkStart w:id="8879" w:name="_ETM_Q24_379690"/>
      <w:bookmarkEnd w:id="8879"/>
      <w:r>
        <w:rPr>
          <w:rtl/>
        </w:rPr>
        <w:t xml:space="preserve">אין </w:t>
      </w:r>
      <w:bookmarkStart w:id="8880" w:name="_ETM_Q24_379810"/>
      <w:bookmarkEnd w:id="8880"/>
      <w:r>
        <w:rPr>
          <w:rtl/>
        </w:rPr>
        <w:t xml:space="preserve">כתב </w:t>
      </w:r>
      <w:bookmarkStart w:id="8881" w:name="_ETM_Q24_380080"/>
      <w:bookmarkEnd w:id="8881"/>
      <w:r>
        <w:rPr>
          <w:rtl/>
        </w:rPr>
        <w:t>אישום</w:t>
      </w:r>
      <w:r>
        <w:rPr>
          <w:rFonts w:hint="cs"/>
          <w:rtl/>
        </w:rPr>
        <w:t xml:space="preserve">, אין </w:t>
      </w:r>
      <w:bookmarkStart w:id="8882" w:name="_ETM_Q24_380319"/>
      <w:bookmarkStart w:id="8883" w:name="_ETM_Q24_380500"/>
      <w:bookmarkEnd w:id="8882"/>
      <w:bookmarkEnd w:id="8883"/>
      <w:r>
        <w:rPr>
          <w:rtl/>
        </w:rPr>
        <w:t xml:space="preserve">הסתה </w:t>
      </w:r>
      <w:bookmarkStart w:id="8884" w:name="_ETM_Q24_380830"/>
      <w:bookmarkEnd w:id="8884"/>
      <w:r>
        <w:rPr>
          <w:rtl/>
        </w:rPr>
        <w:t>לגזענות</w:t>
      </w:r>
      <w:r>
        <w:rPr>
          <w:rFonts w:hint="cs"/>
          <w:rtl/>
        </w:rPr>
        <w:t>,</w:t>
      </w:r>
      <w:r>
        <w:rPr>
          <w:rtl/>
        </w:rPr>
        <w:t xml:space="preserve"> </w:t>
      </w:r>
      <w:bookmarkStart w:id="8885" w:name="_ETM_Q24_381340"/>
      <w:bookmarkEnd w:id="8885"/>
      <w:r>
        <w:rPr>
          <w:rtl/>
        </w:rPr>
        <w:t xml:space="preserve">אין </w:t>
      </w:r>
      <w:bookmarkStart w:id="8886" w:name="_ETM_Q24_381519"/>
      <w:bookmarkEnd w:id="8886"/>
      <w:r>
        <w:rPr>
          <w:rtl/>
        </w:rPr>
        <w:t>כלום</w:t>
      </w:r>
      <w:r>
        <w:rPr>
          <w:rFonts w:hint="cs"/>
          <w:rtl/>
        </w:rPr>
        <w:t xml:space="preserve"> </w:t>
      </w:r>
      <w:r>
        <w:rPr>
          <w:rFonts w:hint="eastAsia"/>
          <w:rtl/>
        </w:rPr>
        <w:t xml:space="preserve">– </w:t>
      </w:r>
      <w:r>
        <w:rPr>
          <w:rFonts w:hint="cs"/>
          <w:rtl/>
        </w:rPr>
        <w:t xml:space="preserve">בסדר, אבל העפתם אותו. </w:t>
      </w:r>
      <w:bookmarkStart w:id="8887" w:name="_ETM_Q24_382000"/>
      <w:bookmarkStart w:id="8888" w:name="_ETM_Q24_382629"/>
      <w:bookmarkStart w:id="8889" w:name="_ETM_Q24_382870"/>
      <w:bookmarkStart w:id="8890" w:name="_ETM_Q24_383200"/>
      <w:bookmarkStart w:id="8891" w:name="_ETM_Q24_385080"/>
      <w:bookmarkStart w:id="8892" w:name="_ETM_Q24_385560"/>
      <w:bookmarkEnd w:id="8887"/>
      <w:bookmarkEnd w:id="8888"/>
      <w:bookmarkEnd w:id="8889"/>
      <w:bookmarkEnd w:id="8890"/>
      <w:bookmarkEnd w:id="8891"/>
      <w:bookmarkEnd w:id="8892"/>
      <w:r>
        <w:rPr>
          <w:rtl/>
        </w:rPr>
        <w:t xml:space="preserve">ומי </w:t>
      </w:r>
      <w:bookmarkStart w:id="8893" w:name="_ETM_Q24_385830"/>
      <w:bookmarkEnd w:id="8893"/>
      <w:r>
        <w:rPr>
          <w:rtl/>
        </w:rPr>
        <w:t xml:space="preserve">אמר </w:t>
      </w:r>
      <w:bookmarkStart w:id="8894" w:name="_ETM_Q24_386069"/>
      <w:bookmarkEnd w:id="8894"/>
      <w:r>
        <w:rPr>
          <w:rtl/>
        </w:rPr>
        <w:t xml:space="preserve">שהם </w:t>
      </w:r>
      <w:bookmarkStart w:id="8895" w:name="_ETM_Q24_386280"/>
      <w:bookmarkEnd w:id="8895"/>
      <w:r>
        <w:rPr>
          <w:rtl/>
        </w:rPr>
        <w:t xml:space="preserve">עושים </w:t>
      </w:r>
      <w:bookmarkStart w:id="8896" w:name="_ETM_Q24_386489"/>
      <w:bookmarkEnd w:id="8896"/>
      <w:r>
        <w:rPr>
          <w:rtl/>
        </w:rPr>
        <w:t xml:space="preserve">דאבל </w:t>
      </w:r>
      <w:bookmarkStart w:id="8897" w:name="_ETM_Q24_386790"/>
      <w:bookmarkEnd w:id="8897"/>
      <w:r>
        <w:rPr>
          <w:rtl/>
        </w:rPr>
        <w:t>סטנדרט</w:t>
      </w:r>
      <w:r>
        <w:rPr>
          <w:rFonts w:hint="cs"/>
          <w:rtl/>
        </w:rPr>
        <w:t>?</w:t>
      </w:r>
      <w:r>
        <w:rPr>
          <w:rtl/>
        </w:rPr>
        <w:t xml:space="preserve"> </w:t>
      </w:r>
      <w:bookmarkStart w:id="8898" w:name="_ETM_Q24_387180"/>
      <w:bookmarkEnd w:id="8898"/>
      <w:r>
        <w:rPr>
          <w:rtl/>
        </w:rPr>
        <w:t xml:space="preserve">אני </w:t>
      </w:r>
      <w:bookmarkStart w:id="8899" w:name="_ETM_Q24_387330"/>
      <w:bookmarkEnd w:id="8899"/>
      <w:r>
        <w:rPr>
          <w:rtl/>
        </w:rPr>
        <w:t xml:space="preserve">אמרתי </w:t>
      </w:r>
      <w:bookmarkStart w:id="8900" w:name="_ETM_Q24_387690"/>
      <w:bookmarkEnd w:id="8900"/>
      <w:r>
        <w:rPr>
          <w:rtl/>
        </w:rPr>
        <w:t xml:space="preserve">שהם </w:t>
      </w:r>
      <w:bookmarkStart w:id="8901" w:name="_ETM_Q24_387870"/>
      <w:bookmarkEnd w:id="8901"/>
      <w:r>
        <w:rPr>
          <w:rtl/>
        </w:rPr>
        <w:t xml:space="preserve">עושים </w:t>
      </w:r>
      <w:bookmarkStart w:id="8902" w:name="_ETM_Q24_388110"/>
      <w:bookmarkEnd w:id="8902"/>
      <w:r>
        <w:rPr>
          <w:rtl/>
        </w:rPr>
        <w:t xml:space="preserve">דאבל </w:t>
      </w:r>
      <w:bookmarkStart w:id="8903" w:name="_ETM_Q24_388379"/>
      <w:bookmarkEnd w:id="8903"/>
      <w:r>
        <w:rPr>
          <w:rtl/>
        </w:rPr>
        <w:t>סטנדרט</w:t>
      </w:r>
      <w:r>
        <w:rPr>
          <w:rFonts w:hint="cs"/>
          <w:rtl/>
        </w:rPr>
        <w:t>?</w:t>
      </w:r>
      <w:r>
        <w:rPr>
          <w:rtl/>
        </w:rPr>
        <w:t xml:space="preserve"> </w:t>
      </w:r>
      <w:bookmarkStart w:id="8904" w:name="_ETM_Q24_390720"/>
      <w:bookmarkEnd w:id="8904"/>
      <w:r>
        <w:rPr>
          <w:rtl/>
        </w:rPr>
        <w:t>דודי</w:t>
      </w:r>
      <w:r>
        <w:rPr>
          <w:rFonts w:hint="cs"/>
          <w:rtl/>
        </w:rPr>
        <w:t>,</w:t>
      </w:r>
      <w:r>
        <w:rPr>
          <w:rtl/>
        </w:rPr>
        <w:t xml:space="preserve"> </w:t>
      </w:r>
      <w:bookmarkStart w:id="8905" w:name="_ETM_Q24_391610"/>
      <w:bookmarkEnd w:id="8905"/>
      <w:r>
        <w:rPr>
          <w:rtl/>
        </w:rPr>
        <w:t xml:space="preserve">מי </w:t>
      </w:r>
      <w:bookmarkStart w:id="8906" w:name="_ETM_Q24_391819"/>
      <w:bookmarkEnd w:id="8906"/>
      <w:r>
        <w:rPr>
          <w:rtl/>
        </w:rPr>
        <w:t xml:space="preserve">אמר </w:t>
      </w:r>
      <w:bookmarkStart w:id="8907" w:name="_ETM_Q24_392060"/>
      <w:bookmarkEnd w:id="8907"/>
      <w:r>
        <w:rPr>
          <w:rtl/>
        </w:rPr>
        <w:t xml:space="preserve">שהם </w:t>
      </w:r>
      <w:bookmarkStart w:id="8908" w:name="_ETM_Q24_392270"/>
      <w:bookmarkEnd w:id="8908"/>
      <w:r>
        <w:rPr>
          <w:rtl/>
        </w:rPr>
        <w:t xml:space="preserve">עושים </w:t>
      </w:r>
      <w:bookmarkStart w:id="8909" w:name="_ETM_Q24_392480"/>
      <w:bookmarkEnd w:id="8909"/>
      <w:r>
        <w:rPr>
          <w:rtl/>
        </w:rPr>
        <w:t xml:space="preserve">דאבל </w:t>
      </w:r>
      <w:bookmarkStart w:id="8910" w:name="_ETM_Q24_392750"/>
      <w:bookmarkEnd w:id="8910"/>
      <w:r>
        <w:rPr>
          <w:rtl/>
        </w:rPr>
        <w:t>סטנדרט</w:t>
      </w:r>
      <w:r>
        <w:rPr>
          <w:rFonts w:hint="cs"/>
          <w:rtl/>
        </w:rPr>
        <w:t>?</w:t>
      </w:r>
      <w:r>
        <w:rPr>
          <w:rtl/>
        </w:rPr>
        <w:t xml:space="preserve"> </w:t>
      </w:r>
      <w:bookmarkStart w:id="8911" w:name="_ETM_Q24_393599"/>
      <w:bookmarkEnd w:id="8911"/>
      <w:r>
        <w:rPr>
          <w:rtl/>
        </w:rPr>
        <w:t xml:space="preserve">מי </w:t>
      </w:r>
      <w:bookmarkStart w:id="8912" w:name="_ETM_Q24_393930"/>
      <w:bookmarkEnd w:id="8912"/>
      <w:r>
        <w:rPr>
          <w:rtl/>
        </w:rPr>
        <w:t xml:space="preserve">אמר </w:t>
      </w:r>
      <w:bookmarkStart w:id="8913" w:name="_ETM_Q24_394560"/>
      <w:bookmarkEnd w:id="8913"/>
      <w:r>
        <w:rPr>
          <w:rtl/>
        </w:rPr>
        <w:t xml:space="preserve">שהם </w:t>
      </w:r>
      <w:bookmarkStart w:id="8914" w:name="_ETM_Q24_394800"/>
      <w:bookmarkEnd w:id="8914"/>
      <w:r>
        <w:rPr>
          <w:rtl/>
        </w:rPr>
        <w:t xml:space="preserve">לוקחים </w:t>
      </w:r>
      <w:bookmarkStart w:id="8915" w:name="_ETM_Q24_395430"/>
      <w:bookmarkEnd w:id="8915"/>
      <w:r>
        <w:rPr>
          <w:rtl/>
        </w:rPr>
        <w:t>ומ</w:t>
      </w:r>
      <w:r>
        <w:rPr>
          <w:rFonts w:hint="cs"/>
          <w:rtl/>
        </w:rPr>
        <w:t xml:space="preserve">חילים </w:t>
      </w:r>
      <w:bookmarkStart w:id="8916" w:name="_ETM_Q24_395910"/>
      <w:bookmarkEnd w:id="8916"/>
      <w:r>
        <w:rPr>
          <w:rtl/>
        </w:rPr>
        <w:t xml:space="preserve">את </w:t>
      </w:r>
      <w:bookmarkStart w:id="8917" w:name="_ETM_Q24_395970"/>
      <w:bookmarkEnd w:id="8917"/>
      <w:r>
        <w:rPr>
          <w:rtl/>
        </w:rPr>
        <w:t xml:space="preserve">הסטנדרט </w:t>
      </w:r>
      <w:bookmarkStart w:id="8918" w:name="_ETM_Q24_396390"/>
      <w:bookmarkEnd w:id="8918"/>
      <w:r>
        <w:rPr>
          <w:rtl/>
        </w:rPr>
        <w:t xml:space="preserve">שהם </w:t>
      </w:r>
      <w:bookmarkStart w:id="8919" w:name="_ETM_Q24_396540"/>
      <w:bookmarkEnd w:id="8919"/>
      <w:r>
        <w:rPr>
          <w:rtl/>
        </w:rPr>
        <w:t xml:space="preserve">רוצים </w:t>
      </w:r>
      <w:bookmarkStart w:id="8920" w:name="_ETM_Q24_396840"/>
      <w:bookmarkEnd w:id="8920"/>
      <w:r>
        <w:rPr>
          <w:rtl/>
        </w:rPr>
        <w:t xml:space="preserve">על </w:t>
      </w:r>
      <w:bookmarkStart w:id="8921" w:name="_ETM_Q24_396930"/>
      <w:bookmarkEnd w:id="8921"/>
      <w:r>
        <w:rPr>
          <w:rtl/>
        </w:rPr>
        <w:t xml:space="preserve">מיכאל </w:t>
      </w:r>
      <w:bookmarkStart w:id="8922" w:name="_ETM_Q24_397200"/>
      <w:bookmarkEnd w:id="8922"/>
      <w:r>
        <w:rPr>
          <w:rtl/>
        </w:rPr>
        <w:t xml:space="preserve">בן </w:t>
      </w:r>
      <w:bookmarkStart w:id="8923" w:name="_ETM_Q24_397349"/>
      <w:bookmarkEnd w:id="8923"/>
      <w:r>
        <w:rPr>
          <w:rtl/>
        </w:rPr>
        <w:t>ארי</w:t>
      </w:r>
      <w:r>
        <w:rPr>
          <w:rFonts w:hint="cs"/>
          <w:rtl/>
        </w:rPr>
        <w:t>, ואת הסטנדרט שהם רוצים</w:t>
      </w:r>
      <w:bookmarkStart w:id="8924" w:name="_ETM_Q24_397980"/>
      <w:bookmarkStart w:id="8925" w:name="_ETM_Q24_398310"/>
      <w:bookmarkStart w:id="8926" w:name="_ETM_Q24_398370"/>
      <w:bookmarkStart w:id="8927" w:name="_ETM_Q24_398760"/>
      <w:bookmarkStart w:id="8928" w:name="_ETM_Q24_398879"/>
      <w:bookmarkEnd w:id="8924"/>
      <w:bookmarkEnd w:id="8925"/>
      <w:bookmarkEnd w:id="8926"/>
      <w:bookmarkEnd w:id="8927"/>
      <w:bookmarkEnd w:id="8928"/>
      <w:r>
        <w:rPr>
          <w:rtl/>
        </w:rPr>
        <w:t xml:space="preserve"> </w:t>
      </w:r>
      <w:bookmarkStart w:id="8929" w:name="_ETM_Q24_399629"/>
      <w:bookmarkStart w:id="8930" w:name="_ETM_Q24_399959"/>
      <w:bookmarkEnd w:id="8929"/>
      <w:bookmarkEnd w:id="8930"/>
      <w:r>
        <w:rPr>
          <w:rtl/>
        </w:rPr>
        <w:t xml:space="preserve">על </w:t>
      </w:r>
      <w:bookmarkStart w:id="8931" w:name="_ETM_Q24_400680"/>
      <w:bookmarkEnd w:id="8931"/>
      <w:r>
        <w:rPr>
          <w:rtl/>
        </w:rPr>
        <w:t xml:space="preserve">עזמי </w:t>
      </w:r>
      <w:bookmarkStart w:id="8932" w:name="_ETM_Q24_401010"/>
      <w:bookmarkEnd w:id="8932"/>
      <w:r>
        <w:rPr>
          <w:rtl/>
        </w:rPr>
        <w:t>בשארה</w:t>
      </w:r>
      <w:r>
        <w:rPr>
          <w:rFonts w:hint="cs"/>
          <w:rtl/>
        </w:rPr>
        <w:t>?</w:t>
      </w:r>
      <w:r>
        <w:rPr>
          <w:rtl/>
        </w:rPr>
        <w:t xml:space="preserve"> </w:t>
      </w:r>
      <w:bookmarkStart w:id="8933" w:name="_ETM_Q24_401920"/>
      <w:bookmarkEnd w:id="8933"/>
      <w:r>
        <w:rPr>
          <w:rtl/>
        </w:rPr>
        <w:t xml:space="preserve">אתה </w:t>
      </w:r>
      <w:bookmarkStart w:id="8934" w:name="_ETM_Q24_402160"/>
      <w:bookmarkEnd w:id="8934"/>
      <w:r>
        <w:rPr>
          <w:rtl/>
        </w:rPr>
        <w:t xml:space="preserve">יודע </w:t>
      </w:r>
      <w:bookmarkStart w:id="8935" w:name="_ETM_Q24_402400"/>
      <w:bookmarkEnd w:id="8935"/>
      <w:r>
        <w:rPr>
          <w:rtl/>
        </w:rPr>
        <w:t xml:space="preserve">מי </w:t>
      </w:r>
      <w:bookmarkStart w:id="8936" w:name="_ETM_Q24_402520"/>
      <w:bookmarkStart w:id="8937" w:name="_ETM_Q24_402640"/>
      <w:bookmarkEnd w:id="8936"/>
      <w:bookmarkEnd w:id="8937"/>
      <w:r>
        <w:rPr>
          <w:rtl/>
        </w:rPr>
        <w:t xml:space="preserve">כתב </w:t>
      </w:r>
      <w:bookmarkStart w:id="8938" w:name="_ETM_Q24_402970"/>
      <w:bookmarkEnd w:id="8938"/>
      <w:r>
        <w:rPr>
          <w:rtl/>
        </w:rPr>
        <w:t xml:space="preserve">את </w:t>
      </w:r>
      <w:bookmarkStart w:id="8939" w:name="_ETM_Q24_403060"/>
      <w:bookmarkEnd w:id="8939"/>
      <w:r>
        <w:rPr>
          <w:rtl/>
        </w:rPr>
        <w:t>זה</w:t>
      </w:r>
      <w:r>
        <w:rPr>
          <w:rFonts w:hint="cs"/>
          <w:rtl/>
        </w:rPr>
        <w:t>?</w:t>
      </w:r>
      <w:r>
        <w:rPr>
          <w:rtl/>
        </w:rPr>
        <w:t xml:space="preserve"> </w:t>
      </w:r>
      <w:bookmarkStart w:id="8940" w:name="_ETM_Q24_403270"/>
      <w:bookmarkEnd w:id="8940"/>
      <w:r>
        <w:rPr>
          <w:rtl/>
        </w:rPr>
        <w:t xml:space="preserve">לא </w:t>
      </w:r>
      <w:bookmarkStart w:id="8941" w:name="_ETM_Q24_403390"/>
      <w:bookmarkEnd w:id="8941"/>
      <w:r>
        <w:rPr>
          <w:rtl/>
        </w:rPr>
        <w:t>אמ</w:t>
      </w:r>
      <w:r>
        <w:rPr>
          <w:rFonts w:hint="cs"/>
          <w:rtl/>
        </w:rPr>
        <w:t xml:space="preserve">ר, כתב </w:t>
      </w:r>
      <w:r>
        <w:rPr>
          <w:rFonts w:hint="eastAsia"/>
          <w:rtl/>
        </w:rPr>
        <w:t xml:space="preserve">– </w:t>
      </w:r>
      <w:bookmarkStart w:id="8942" w:name="_ETM_Q24_410714"/>
      <w:bookmarkEnd w:id="8942"/>
      <w:r>
        <w:rPr>
          <w:rFonts w:hint="cs"/>
          <w:rtl/>
        </w:rPr>
        <w:t xml:space="preserve">מינץ. </w:t>
      </w:r>
      <w:bookmarkStart w:id="8943" w:name="_ETM_Q24_403720"/>
      <w:bookmarkStart w:id="8944" w:name="_ETM_Q24_406189"/>
      <w:bookmarkEnd w:id="8943"/>
      <w:bookmarkEnd w:id="8944"/>
      <w:r>
        <w:rPr>
          <w:rtl/>
        </w:rPr>
        <w:t xml:space="preserve">אפילו </w:t>
      </w:r>
      <w:bookmarkStart w:id="8945" w:name="_ETM_Q24_406819"/>
      <w:bookmarkEnd w:id="8945"/>
      <w:r>
        <w:rPr>
          <w:rFonts w:hint="cs"/>
          <w:rtl/>
        </w:rPr>
        <w:t xml:space="preserve">הוא </w:t>
      </w:r>
      <w:r>
        <w:rPr>
          <w:rtl/>
        </w:rPr>
        <w:t xml:space="preserve">ראה </w:t>
      </w:r>
      <w:bookmarkStart w:id="8946" w:name="_ETM_Q24_407150"/>
      <w:bookmarkEnd w:id="8946"/>
      <w:r>
        <w:rPr>
          <w:rtl/>
        </w:rPr>
        <w:t xml:space="preserve">שהם </w:t>
      </w:r>
      <w:bookmarkStart w:id="8947" w:name="_ETM_Q24_407389"/>
      <w:bookmarkEnd w:id="8947"/>
      <w:r>
        <w:rPr>
          <w:rtl/>
        </w:rPr>
        <w:t xml:space="preserve">עושים </w:t>
      </w:r>
      <w:bookmarkStart w:id="8948" w:name="_ETM_Q24_408519"/>
      <w:bookmarkEnd w:id="8948"/>
      <w:r>
        <w:rPr>
          <w:rFonts w:hint="cs"/>
          <w:rtl/>
        </w:rPr>
        <w:t xml:space="preserve">דאבל סטנדרט, וכתב את זה </w:t>
      </w:r>
      <w:bookmarkStart w:id="8949" w:name="_ETM_Q24_408000"/>
      <w:bookmarkEnd w:id="8949"/>
      <w:r>
        <w:rPr>
          <w:rFonts w:hint="cs"/>
          <w:rtl/>
        </w:rPr>
        <w:t xml:space="preserve">גם בפסק הדין. </w:t>
      </w:r>
      <w:bookmarkStart w:id="8950" w:name="_ETM_Q24_408849"/>
      <w:bookmarkStart w:id="8951" w:name="_ETM_Q24_409150"/>
      <w:bookmarkStart w:id="8952" w:name="_ETM_Q24_409299"/>
      <w:bookmarkStart w:id="8953" w:name="_ETM_Q24_409569"/>
      <w:bookmarkStart w:id="8954" w:name="_ETM_Q24_409659"/>
      <w:bookmarkStart w:id="8955" w:name="_ETM_Q24_409720"/>
      <w:bookmarkStart w:id="8956" w:name="_ETM_Q24_409870"/>
      <w:bookmarkStart w:id="8957" w:name="_ETM_Q24_410170"/>
      <w:bookmarkStart w:id="8958" w:name="_ETM_Q24_411239"/>
      <w:bookmarkEnd w:id="8950"/>
      <w:bookmarkEnd w:id="8951"/>
      <w:bookmarkEnd w:id="8952"/>
      <w:bookmarkEnd w:id="8953"/>
      <w:bookmarkEnd w:id="8954"/>
      <w:bookmarkEnd w:id="8955"/>
      <w:bookmarkEnd w:id="8956"/>
      <w:bookmarkEnd w:id="8957"/>
      <w:bookmarkEnd w:id="8958"/>
      <w:r>
        <w:rPr>
          <w:rFonts w:hint="cs"/>
          <w:rtl/>
        </w:rPr>
        <w:t>ע</w:t>
      </w:r>
      <w:r>
        <w:rPr>
          <w:rtl/>
        </w:rPr>
        <w:t xml:space="preserve">זר </w:t>
      </w:r>
      <w:bookmarkStart w:id="8959" w:name="_ETM_Q24_411569"/>
      <w:bookmarkEnd w:id="8959"/>
      <w:r>
        <w:rPr>
          <w:rtl/>
        </w:rPr>
        <w:t>משהו</w:t>
      </w:r>
      <w:r>
        <w:rPr>
          <w:rFonts w:hint="cs"/>
          <w:rtl/>
        </w:rPr>
        <w:t>?</w:t>
      </w:r>
      <w:r>
        <w:rPr>
          <w:rtl/>
        </w:rPr>
        <w:t xml:space="preserve"> </w:t>
      </w:r>
      <w:bookmarkStart w:id="8960" w:name="_ETM_Q24_411900"/>
      <w:bookmarkEnd w:id="8960"/>
      <w:r>
        <w:rPr>
          <w:rtl/>
        </w:rPr>
        <w:t>לא</w:t>
      </w:r>
      <w:r>
        <w:rPr>
          <w:rFonts w:hint="cs"/>
          <w:rtl/>
        </w:rPr>
        <w:t>. היה דעת מיעוט, אחד מתשע</w:t>
      </w:r>
      <w:r w:rsidR="00D8323A">
        <w:rPr>
          <w:rFonts w:hint="cs"/>
          <w:rtl/>
        </w:rPr>
        <w:t>ה</w:t>
      </w:r>
      <w:r>
        <w:rPr>
          <w:rFonts w:hint="cs"/>
          <w:rtl/>
        </w:rPr>
        <w:t xml:space="preserve">. </w:t>
      </w:r>
      <w:bookmarkStart w:id="8961" w:name="_ETM_Q24_412170"/>
      <w:bookmarkStart w:id="8962" w:name="_ETM_Q24_412560"/>
      <w:bookmarkStart w:id="8963" w:name="_ETM_Q24_412829"/>
      <w:bookmarkStart w:id="8964" w:name="_ETM_Q24_413040"/>
      <w:bookmarkStart w:id="8965" w:name="_ETM_Q24_415790"/>
      <w:bookmarkEnd w:id="8961"/>
      <w:bookmarkEnd w:id="8962"/>
      <w:bookmarkEnd w:id="8963"/>
      <w:bookmarkEnd w:id="8964"/>
      <w:bookmarkEnd w:id="8965"/>
    </w:p>
    <w:p w:rsidR="00934F6A" w:rsidRDefault="00934F6A" w:rsidP="001B65C6">
      <w:pPr>
        <w:rPr>
          <w:rtl/>
        </w:rPr>
      </w:pPr>
    </w:p>
    <w:p w:rsidR="00934F6A" w:rsidRDefault="00934F6A" w:rsidP="00D8323A">
      <w:pPr>
        <w:rPr>
          <w:rtl/>
        </w:rPr>
      </w:pPr>
      <w:bookmarkStart w:id="8966" w:name="_ETM_Q24_417000"/>
      <w:bookmarkEnd w:id="8966"/>
      <w:r>
        <w:rPr>
          <w:rFonts w:hint="cs"/>
          <w:rtl/>
        </w:rPr>
        <w:t>אז</w:t>
      </w:r>
      <w:r>
        <w:rPr>
          <w:rtl/>
        </w:rPr>
        <w:t xml:space="preserve"> </w:t>
      </w:r>
      <w:bookmarkStart w:id="8967" w:name="_ETM_Q24_416030"/>
      <w:bookmarkEnd w:id="8967"/>
      <w:r>
        <w:rPr>
          <w:rtl/>
        </w:rPr>
        <w:t xml:space="preserve">עכשיו </w:t>
      </w:r>
      <w:bookmarkStart w:id="8968" w:name="_ETM_Q24_416239"/>
      <w:bookmarkEnd w:id="8968"/>
      <w:r>
        <w:rPr>
          <w:rtl/>
        </w:rPr>
        <w:t xml:space="preserve">אתם </w:t>
      </w:r>
      <w:bookmarkStart w:id="8969" w:name="_ETM_Q24_416390"/>
      <w:bookmarkEnd w:id="8969"/>
      <w:r>
        <w:rPr>
          <w:rtl/>
        </w:rPr>
        <w:t xml:space="preserve">מחוקקים </w:t>
      </w:r>
      <w:bookmarkStart w:id="8970" w:name="_ETM_Q24_416840"/>
      <w:bookmarkEnd w:id="8970"/>
      <w:r>
        <w:rPr>
          <w:rtl/>
        </w:rPr>
        <w:t>חוק</w:t>
      </w:r>
      <w:bookmarkStart w:id="8971" w:name="_ETM_Q24_417080"/>
      <w:bookmarkEnd w:id="8971"/>
      <w:r>
        <w:rPr>
          <w:rFonts w:hint="cs"/>
          <w:rtl/>
        </w:rPr>
        <w:t>-</w:t>
      </w:r>
      <w:r>
        <w:rPr>
          <w:rtl/>
        </w:rPr>
        <w:t xml:space="preserve">יסוד </w:t>
      </w:r>
      <w:bookmarkStart w:id="8972" w:name="_ETM_Q24_419010"/>
      <w:bookmarkEnd w:id="8972"/>
      <w:r>
        <w:rPr>
          <w:rtl/>
        </w:rPr>
        <w:t xml:space="preserve">שכל </w:t>
      </w:r>
      <w:bookmarkStart w:id="8973" w:name="_ETM_Q24_419669"/>
      <w:bookmarkEnd w:id="8973"/>
      <w:r>
        <w:rPr>
          <w:rtl/>
        </w:rPr>
        <w:t xml:space="preserve">המשמעות </w:t>
      </w:r>
      <w:bookmarkStart w:id="8974" w:name="_ETM_Q24_420239"/>
      <w:bookmarkEnd w:id="8974"/>
      <w:r>
        <w:rPr>
          <w:rtl/>
        </w:rPr>
        <w:t xml:space="preserve">שלו </w:t>
      </w:r>
      <w:bookmarkStart w:id="8975" w:name="_ETM_Q24_420449"/>
      <w:bookmarkEnd w:id="8975"/>
      <w:r>
        <w:rPr>
          <w:rtl/>
        </w:rPr>
        <w:t xml:space="preserve">וכל </w:t>
      </w:r>
      <w:bookmarkStart w:id="8976" w:name="_ETM_Q24_420749"/>
      <w:bookmarkEnd w:id="8976"/>
      <w:r>
        <w:rPr>
          <w:rtl/>
        </w:rPr>
        <w:t xml:space="preserve">המטרה </w:t>
      </w:r>
      <w:bookmarkStart w:id="8977" w:name="_ETM_Q24_421169"/>
      <w:bookmarkEnd w:id="8977"/>
      <w:r>
        <w:rPr>
          <w:rtl/>
        </w:rPr>
        <w:t xml:space="preserve">שלו </w:t>
      </w:r>
      <w:bookmarkStart w:id="8978" w:name="_ETM_Q24_421870"/>
      <w:bookmarkEnd w:id="8978"/>
      <w:r>
        <w:rPr>
          <w:rtl/>
        </w:rPr>
        <w:t xml:space="preserve">זה </w:t>
      </w:r>
      <w:bookmarkStart w:id="8979" w:name="_ETM_Q24_422079"/>
      <w:bookmarkEnd w:id="8979"/>
      <w:r>
        <w:rPr>
          <w:rtl/>
        </w:rPr>
        <w:t xml:space="preserve">לייצר </w:t>
      </w:r>
      <w:bookmarkStart w:id="8980" w:name="_ETM_Q24_422739"/>
      <w:bookmarkEnd w:id="8980"/>
      <w:r>
        <w:rPr>
          <w:rtl/>
        </w:rPr>
        <w:t xml:space="preserve">עוד </w:t>
      </w:r>
      <w:bookmarkStart w:id="8981" w:name="_ETM_Q24_422949"/>
      <w:bookmarkEnd w:id="8981"/>
      <w:r>
        <w:rPr>
          <w:rtl/>
        </w:rPr>
        <w:t xml:space="preserve">זילות </w:t>
      </w:r>
      <w:bookmarkStart w:id="8982" w:name="_ETM_Q24_423370"/>
      <w:bookmarkEnd w:id="8982"/>
      <w:r>
        <w:rPr>
          <w:rtl/>
        </w:rPr>
        <w:t>לחוק</w:t>
      </w:r>
      <w:r>
        <w:rPr>
          <w:rFonts w:hint="cs"/>
          <w:rtl/>
        </w:rPr>
        <w:t>.</w:t>
      </w:r>
      <w:r>
        <w:rPr>
          <w:rtl/>
        </w:rPr>
        <w:t xml:space="preserve"> </w:t>
      </w:r>
      <w:bookmarkStart w:id="8983" w:name="_ETM_Q24_425650"/>
      <w:bookmarkEnd w:id="8983"/>
      <w:r>
        <w:rPr>
          <w:rtl/>
        </w:rPr>
        <w:t xml:space="preserve">עוד </w:t>
      </w:r>
      <w:bookmarkStart w:id="8984" w:name="_ETM_Q24_425830"/>
      <w:bookmarkEnd w:id="8984"/>
      <w:r>
        <w:rPr>
          <w:rtl/>
        </w:rPr>
        <w:t xml:space="preserve">זילות </w:t>
      </w:r>
      <w:bookmarkStart w:id="8985" w:name="_ETM_Q24_426160"/>
      <w:bookmarkEnd w:id="8985"/>
      <w:r>
        <w:rPr>
          <w:rtl/>
        </w:rPr>
        <w:t xml:space="preserve">לחוק </w:t>
      </w:r>
      <w:bookmarkStart w:id="8986" w:name="_ETM_Q24_426580"/>
      <w:bookmarkEnd w:id="8986"/>
      <w:r>
        <w:rPr>
          <w:rFonts w:hint="cs"/>
          <w:rtl/>
        </w:rPr>
        <w:t xml:space="preserve">– </w:t>
      </w:r>
      <w:r>
        <w:rPr>
          <w:rtl/>
        </w:rPr>
        <w:t xml:space="preserve">זה </w:t>
      </w:r>
      <w:bookmarkStart w:id="8987" w:name="_ETM_Q24_426819"/>
      <w:bookmarkEnd w:id="8987"/>
      <w:r>
        <w:rPr>
          <w:rtl/>
        </w:rPr>
        <w:t xml:space="preserve">כל </w:t>
      </w:r>
      <w:bookmarkStart w:id="8988" w:name="_ETM_Q24_427030"/>
      <w:bookmarkEnd w:id="8988"/>
      <w:r>
        <w:rPr>
          <w:rtl/>
        </w:rPr>
        <w:t xml:space="preserve">מה </w:t>
      </w:r>
      <w:bookmarkStart w:id="8989" w:name="_ETM_Q24_427150"/>
      <w:bookmarkEnd w:id="8989"/>
      <w:r>
        <w:rPr>
          <w:rtl/>
        </w:rPr>
        <w:t>שחוק</w:t>
      </w:r>
      <w:bookmarkStart w:id="8990" w:name="_ETM_Q24_427660"/>
      <w:bookmarkEnd w:id="8990"/>
      <w:r>
        <w:rPr>
          <w:rFonts w:hint="cs"/>
          <w:rtl/>
        </w:rPr>
        <w:t xml:space="preserve">-היסוד </w:t>
      </w:r>
      <w:bookmarkStart w:id="8991" w:name="_ETM_Q24_426000"/>
      <w:bookmarkEnd w:id="8991"/>
      <w:r>
        <w:rPr>
          <w:rFonts w:hint="cs"/>
          <w:rtl/>
        </w:rPr>
        <w:t>הזה יעשה,</w:t>
      </w:r>
      <w:r>
        <w:rPr>
          <w:rFonts w:hint="eastAsia"/>
          <w:rtl/>
        </w:rPr>
        <w:t xml:space="preserve"> </w:t>
      </w:r>
      <w:r>
        <w:rPr>
          <w:rtl/>
        </w:rPr>
        <w:t xml:space="preserve">לבוא </w:t>
      </w:r>
      <w:bookmarkStart w:id="8992" w:name="_ETM_Q24_429700"/>
      <w:bookmarkEnd w:id="8992"/>
      <w:r>
        <w:rPr>
          <w:rtl/>
        </w:rPr>
        <w:t xml:space="preserve">ולהגיד </w:t>
      </w:r>
      <w:bookmarkStart w:id="8993" w:name="_ETM_Q24_430120"/>
      <w:bookmarkEnd w:id="8993"/>
      <w:r w:rsidR="00D8323A">
        <w:rPr>
          <w:rFonts w:hint="cs"/>
          <w:rtl/>
        </w:rPr>
        <w:t>ש</w:t>
      </w:r>
      <w:r>
        <w:rPr>
          <w:rtl/>
        </w:rPr>
        <w:t xml:space="preserve">אנחנו </w:t>
      </w:r>
      <w:bookmarkStart w:id="8994" w:name="_ETM_Q24_430420"/>
      <w:bookmarkEnd w:id="8994"/>
      <w:r>
        <w:rPr>
          <w:rtl/>
        </w:rPr>
        <w:t xml:space="preserve">רוצים </w:t>
      </w:r>
      <w:bookmarkStart w:id="8995" w:name="_ETM_Q24_430659"/>
      <w:bookmarkEnd w:id="8995"/>
      <w:r>
        <w:rPr>
          <w:rtl/>
        </w:rPr>
        <w:t xml:space="preserve">לחוקק </w:t>
      </w:r>
      <w:bookmarkStart w:id="8996" w:name="_ETM_Q24_431049"/>
      <w:bookmarkEnd w:id="8996"/>
      <w:r>
        <w:rPr>
          <w:rtl/>
        </w:rPr>
        <w:t xml:space="preserve">חוק </w:t>
      </w:r>
      <w:bookmarkStart w:id="8997" w:name="_ETM_Q24_432260"/>
      <w:bookmarkEnd w:id="8997"/>
      <w:r>
        <w:rPr>
          <w:rtl/>
        </w:rPr>
        <w:t>ש</w:t>
      </w:r>
      <w:r>
        <w:rPr>
          <w:rFonts w:hint="cs"/>
          <w:rtl/>
        </w:rPr>
        <w:t xml:space="preserve">שמונה שנים מקסימום כהונה לראש ממשלה. </w:t>
      </w:r>
      <w:bookmarkStart w:id="8998" w:name="_ETM_Q24_433590"/>
      <w:bookmarkStart w:id="8999" w:name="_ETM_Q24_434489"/>
      <w:bookmarkStart w:id="9000" w:name="_ETM_Q24_435299"/>
      <w:bookmarkStart w:id="9001" w:name="_ETM_Q24_435780"/>
      <w:bookmarkStart w:id="9002" w:name="_ETM_Q24_436050"/>
      <w:bookmarkStart w:id="9003" w:name="_ETM_Q24_436440"/>
      <w:bookmarkEnd w:id="8998"/>
      <w:bookmarkEnd w:id="8999"/>
      <w:bookmarkEnd w:id="9000"/>
      <w:bookmarkEnd w:id="9001"/>
      <w:bookmarkEnd w:id="9002"/>
      <w:bookmarkEnd w:id="9003"/>
      <w:r>
        <w:rPr>
          <w:rtl/>
        </w:rPr>
        <w:t xml:space="preserve">אז </w:t>
      </w:r>
      <w:bookmarkStart w:id="9004" w:name="_ETM_Q24_436500"/>
      <w:bookmarkEnd w:id="9004"/>
      <w:r>
        <w:rPr>
          <w:rtl/>
        </w:rPr>
        <w:t xml:space="preserve">קודם </w:t>
      </w:r>
      <w:bookmarkStart w:id="9005" w:name="_ETM_Q24_436740"/>
      <w:bookmarkEnd w:id="9005"/>
      <w:r>
        <w:rPr>
          <w:rtl/>
        </w:rPr>
        <w:t>כ</w:t>
      </w:r>
      <w:r>
        <w:rPr>
          <w:rFonts w:hint="cs"/>
          <w:rtl/>
        </w:rPr>
        <w:t>ו</w:t>
      </w:r>
      <w:r>
        <w:rPr>
          <w:rtl/>
        </w:rPr>
        <w:t xml:space="preserve">ל </w:t>
      </w:r>
      <w:bookmarkStart w:id="9006" w:name="_ETM_Q24_436889"/>
      <w:bookmarkEnd w:id="9006"/>
      <w:r>
        <w:rPr>
          <w:rtl/>
        </w:rPr>
        <w:t xml:space="preserve">אין </w:t>
      </w:r>
      <w:bookmarkStart w:id="9007" w:name="_ETM_Q24_437039"/>
      <w:bookmarkEnd w:id="9007"/>
      <w:r>
        <w:rPr>
          <w:rtl/>
        </w:rPr>
        <w:t xml:space="preserve">באמת </w:t>
      </w:r>
      <w:bookmarkStart w:id="9008" w:name="_ETM_Q24_437789"/>
      <w:bookmarkEnd w:id="9008"/>
      <w:r>
        <w:rPr>
          <w:rtl/>
        </w:rPr>
        <w:t xml:space="preserve">בכלל </w:t>
      </w:r>
      <w:bookmarkStart w:id="9009" w:name="_ETM_Q24_439020"/>
      <w:bookmarkEnd w:id="9009"/>
      <w:r>
        <w:rPr>
          <w:rtl/>
        </w:rPr>
        <w:t>מדינה</w:t>
      </w:r>
      <w:r>
        <w:rPr>
          <w:rFonts w:hint="cs"/>
          <w:rtl/>
        </w:rPr>
        <w:t xml:space="preserve"> אחת</w:t>
      </w:r>
      <w:r w:rsidR="002609B9">
        <w:rPr>
          <w:rFonts w:hint="cs"/>
          <w:rtl/>
        </w:rPr>
        <w:t xml:space="preserve"> </w:t>
      </w:r>
      <w:bookmarkStart w:id="9010" w:name="_ETM_Q24_439830"/>
      <w:bookmarkEnd w:id="9010"/>
      <w:r>
        <w:rPr>
          <w:rtl/>
        </w:rPr>
        <w:t xml:space="preserve">בעולם </w:t>
      </w:r>
      <w:bookmarkStart w:id="9011" w:name="_ETM_Q24_440729"/>
      <w:bookmarkEnd w:id="9011"/>
      <w:r>
        <w:rPr>
          <w:rtl/>
        </w:rPr>
        <w:t xml:space="preserve">שיש </w:t>
      </w:r>
      <w:bookmarkStart w:id="9012" w:name="_ETM_Q24_441000"/>
      <w:bookmarkEnd w:id="9012"/>
      <w:r>
        <w:rPr>
          <w:rtl/>
        </w:rPr>
        <w:t>ב</w:t>
      </w:r>
      <w:r>
        <w:rPr>
          <w:rFonts w:hint="cs"/>
          <w:rtl/>
        </w:rPr>
        <w:t xml:space="preserve">ה </w:t>
      </w:r>
      <w:r>
        <w:rPr>
          <w:rtl/>
        </w:rPr>
        <w:t xml:space="preserve">משטר </w:t>
      </w:r>
      <w:bookmarkStart w:id="9013" w:name="_ETM_Q24_441449"/>
      <w:bookmarkEnd w:id="9013"/>
      <w:r>
        <w:rPr>
          <w:rtl/>
        </w:rPr>
        <w:t xml:space="preserve">פרלמנטרי </w:t>
      </w:r>
      <w:bookmarkStart w:id="9014" w:name="_ETM_Q24_442110"/>
      <w:bookmarkEnd w:id="9014"/>
      <w:r>
        <w:rPr>
          <w:rFonts w:hint="cs"/>
          <w:rtl/>
        </w:rPr>
        <w:t>ו</w:t>
      </w:r>
      <w:r>
        <w:rPr>
          <w:rtl/>
        </w:rPr>
        <w:t xml:space="preserve">עשו </w:t>
      </w:r>
      <w:bookmarkStart w:id="9015" w:name="_ETM_Q24_442350"/>
      <w:bookmarkEnd w:id="9015"/>
      <w:r>
        <w:rPr>
          <w:rtl/>
        </w:rPr>
        <w:t xml:space="preserve">את </w:t>
      </w:r>
      <w:bookmarkStart w:id="9016" w:name="_ETM_Q24_442410"/>
      <w:bookmarkEnd w:id="9016"/>
      <w:r>
        <w:rPr>
          <w:rtl/>
        </w:rPr>
        <w:t xml:space="preserve">הדבר </w:t>
      </w:r>
      <w:bookmarkStart w:id="9017" w:name="_ETM_Q24_442710"/>
      <w:bookmarkEnd w:id="9017"/>
      <w:r>
        <w:rPr>
          <w:rtl/>
        </w:rPr>
        <w:t>הזה</w:t>
      </w:r>
      <w:r>
        <w:rPr>
          <w:rFonts w:hint="cs"/>
          <w:rtl/>
        </w:rPr>
        <w:t xml:space="preserve">. אין. </w:t>
      </w:r>
      <w:bookmarkStart w:id="9018" w:name="_ETM_Q24_442889"/>
      <w:bookmarkStart w:id="9019" w:name="_ETM_Q24_443250"/>
      <w:bookmarkEnd w:id="9018"/>
      <w:bookmarkEnd w:id="9019"/>
      <w:r>
        <w:rPr>
          <w:rtl/>
        </w:rPr>
        <w:t xml:space="preserve">הגיעו </w:t>
      </w:r>
      <w:bookmarkStart w:id="9020" w:name="_ETM_Q24_443550"/>
      <w:bookmarkEnd w:id="9020"/>
      <w:r>
        <w:rPr>
          <w:rtl/>
        </w:rPr>
        <w:t xml:space="preserve">לוועדה </w:t>
      </w:r>
      <w:bookmarkStart w:id="9021" w:name="_ETM_Q24_443940"/>
      <w:bookmarkEnd w:id="9021"/>
      <w:r>
        <w:rPr>
          <w:rtl/>
        </w:rPr>
        <w:t>בכנסת</w:t>
      </w:r>
      <w:r>
        <w:rPr>
          <w:rFonts w:hint="cs"/>
          <w:rtl/>
        </w:rPr>
        <w:t>,</w:t>
      </w:r>
      <w:r>
        <w:rPr>
          <w:rtl/>
        </w:rPr>
        <w:t xml:space="preserve"> </w:t>
      </w:r>
      <w:bookmarkStart w:id="9022" w:name="_ETM_Q24_444880"/>
      <w:bookmarkEnd w:id="9022"/>
      <w:r>
        <w:rPr>
          <w:rtl/>
        </w:rPr>
        <w:t xml:space="preserve">הגיעו </w:t>
      </w:r>
      <w:bookmarkStart w:id="9023" w:name="_ETM_Q24_445210"/>
      <w:bookmarkEnd w:id="9023"/>
      <w:r>
        <w:rPr>
          <w:rtl/>
        </w:rPr>
        <w:t>המומחים</w:t>
      </w:r>
      <w:r>
        <w:rPr>
          <w:rFonts w:hint="cs"/>
          <w:rtl/>
        </w:rPr>
        <w:t xml:space="preserve"> </w:t>
      </w:r>
      <w:r>
        <w:rPr>
          <w:rtl/>
        </w:rPr>
        <w:t>–</w:t>
      </w:r>
      <w:r>
        <w:rPr>
          <w:rFonts w:hint="cs"/>
          <w:rtl/>
        </w:rPr>
        <w:t xml:space="preserve"> אין. </w:t>
      </w:r>
      <w:bookmarkStart w:id="9024" w:name="_ETM_Q24_445779"/>
      <w:bookmarkStart w:id="9025" w:name="_ETM_Q24_447270"/>
      <w:bookmarkEnd w:id="9024"/>
      <w:bookmarkEnd w:id="9025"/>
      <w:r>
        <w:rPr>
          <w:rtl/>
        </w:rPr>
        <w:t xml:space="preserve">אמר </w:t>
      </w:r>
      <w:bookmarkStart w:id="9026" w:name="_ETM_Q24_447930"/>
      <w:bookmarkEnd w:id="9026"/>
      <w:r>
        <w:rPr>
          <w:rtl/>
        </w:rPr>
        <w:t xml:space="preserve">שר </w:t>
      </w:r>
      <w:bookmarkStart w:id="9027" w:name="_ETM_Q24_448169"/>
      <w:bookmarkEnd w:id="9027"/>
      <w:r>
        <w:rPr>
          <w:rtl/>
        </w:rPr>
        <w:t xml:space="preserve">המשפטים </w:t>
      </w:r>
      <w:bookmarkStart w:id="9028" w:name="_ETM_Q24_448740"/>
      <w:bookmarkEnd w:id="9028"/>
      <w:r>
        <w:rPr>
          <w:rtl/>
        </w:rPr>
        <w:t xml:space="preserve">גדעון </w:t>
      </w:r>
      <w:bookmarkStart w:id="9029" w:name="_ETM_Q24_449070"/>
      <w:bookmarkEnd w:id="9029"/>
      <w:r>
        <w:rPr>
          <w:rtl/>
        </w:rPr>
        <w:t>סער</w:t>
      </w:r>
      <w:r>
        <w:rPr>
          <w:rFonts w:hint="cs"/>
          <w:rtl/>
        </w:rPr>
        <w:t>,</w:t>
      </w:r>
      <w:r>
        <w:rPr>
          <w:rtl/>
        </w:rPr>
        <w:t xml:space="preserve"> </w:t>
      </w:r>
      <w:bookmarkStart w:id="9030" w:name="_ETM_Q24_450820"/>
      <w:bookmarkEnd w:id="9030"/>
      <w:r>
        <w:rPr>
          <w:rtl/>
        </w:rPr>
        <w:t>חזר</w:t>
      </w:r>
      <w:r>
        <w:rPr>
          <w:rFonts w:hint="cs"/>
          <w:rtl/>
        </w:rPr>
        <w:t>,</w:t>
      </w:r>
      <w:r>
        <w:rPr>
          <w:rtl/>
        </w:rPr>
        <w:t xml:space="preserve"> </w:t>
      </w:r>
      <w:bookmarkStart w:id="9031" w:name="_ETM_Q24_451240"/>
      <w:bookmarkEnd w:id="9031"/>
      <w:r>
        <w:rPr>
          <w:rtl/>
        </w:rPr>
        <w:t xml:space="preserve">התחבר </w:t>
      </w:r>
      <w:bookmarkStart w:id="9032" w:name="_ETM_Q24_451570"/>
      <w:bookmarkEnd w:id="9032"/>
      <w:r>
        <w:rPr>
          <w:rtl/>
        </w:rPr>
        <w:t>לשורשים</w:t>
      </w:r>
      <w:r>
        <w:rPr>
          <w:rFonts w:hint="cs"/>
          <w:rtl/>
        </w:rPr>
        <w:t xml:space="preserve"> </w:t>
      </w:r>
      <w:bookmarkStart w:id="9033" w:name="_ETM_Q24_452680"/>
      <w:bookmarkEnd w:id="9033"/>
      <w:r w:rsidR="00D8323A">
        <w:rPr>
          <w:rFonts w:hint="eastAsia"/>
          <w:rtl/>
        </w:rPr>
        <w:t xml:space="preserve">– </w:t>
      </w:r>
      <w:r>
        <w:rPr>
          <w:rtl/>
        </w:rPr>
        <w:t xml:space="preserve">כי </w:t>
      </w:r>
      <w:bookmarkStart w:id="9034" w:name="_ETM_Q24_452860"/>
      <w:bookmarkEnd w:id="9034"/>
      <w:r>
        <w:rPr>
          <w:rtl/>
        </w:rPr>
        <w:t xml:space="preserve">מציון </w:t>
      </w:r>
      <w:bookmarkStart w:id="9035" w:name="_ETM_Q24_453279"/>
      <w:bookmarkEnd w:id="9035"/>
      <w:r>
        <w:rPr>
          <w:rtl/>
        </w:rPr>
        <w:t xml:space="preserve">תצא </w:t>
      </w:r>
      <w:bookmarkStart w:id="9036" w:name="_ETM_Q24_453580"/>
      <w:bookmarkEnd w:id="9036"/>
      <w:r>
        <w:rPr>
          <w:rtl/>
        </w:rPr>
        <w:t xml:space="preserve">תורה </w:t>
      </w:r>
      <w:bookmarkStart w:id="9037" w:name="_ETM_Q24_455099"/>
      <w:bookmarkEnd w:id="9037"/>
      <w:r>
        <w:rPr>
          <w:rFonts w:hint="cs"/>
          <w:rtl/>
        </w:rPr>
        <w:t xml:space="preserve">ודבר </w:t>
      </w:r>
      <w:bookmarkStart w:id="9038" w:name="_ETM_Q24_455189"/>
      <w:bookmarkStart w:id="9039" w:name="_ETM_Q24_455460"/>
      <w:bookmarkEnd w:id="9038"/>
      <w:bookmarkEnd w:id="9039"/>
      <w:r>
        <w:rPr>
          <w:rtl/>
        </w:rPr>
        <w:t xml:space="preserve">גדעון </w:t>
      </w:r>
      <w:bookmarkStart w:id="9040" w:name="_ETM_Q24_455789"/>
      <w:bookmarkEnd w:id="9040"/>
      <w:r>
        <w:rPr>
          <w:rtl/>
        </w:rPr>
        <w:t>מירושלים</w:t>
      </w:r>
      <w:bookmarkStart w:id="9041" w:name="_ETM_Q24_456330"/>
      <w:bookmarkEnd w:id="9041"/>
      <w:r w:rsidR="00D8323A">
        <w:rPr>
          <w:rFonts w:hint="cs"/>
          <w:rtl/>
        </w:rPr>
        <w:t>:</w:t>
      </w:r>
      <w:r>
        <w:rPr>
          <w:rFonts w:hint="cs"/>
          <w:rtl/>
        </w:rPr>
        <w:t xml:space="preserve"> </w:t>
      </w:r>
      <w:r>
        <w:rPr>
          <w:rtl/>
        </w:rPr>
        <w:t xml:space="preserve">אנחנו </w:t>
      </w:r>
      <w:bookmarkStart w:id="9042" w:name="_ETM_Q24_456930"/>
      <w:bookmarkEnd w:id="9042"/>
      <w:r>
        <w:rPr>
          <w:rtl/>
        </w:rPr>
        <w:t xml:space="preserve">נהיה </w:t>
      </w:r>
      <w:bookmarkStart w:id="9043" w:name="_ETM_Q24_457199"/>
      <w:bookmarkEnd w:id="9043"/>
      <w:r>
        <w:rPr>
          <w:rtl/>
        </w:rPr>
        <w:t xml:space="preserve">אור </w:t>
      </w:r>
      <w:bookmarkStart w:id="9044" w:name="_ETM_Q24_457409"/>
      <w:bookmarkEnd w:id="9044"/>
      <w:r>
        <w:rPr>
          <w:rtl/>
        </w:rPr>
        <w:t>לגויים</w:t>
      </w:r>
      <w:r>
        <w:rPr>
          <w:rFonts w:hint="cs"/>
          <w:rtl/>
        </w:rPr>
        <w:t>,</w:t>
      </w:r>
      <w:r>
        <w:rPr>
          <w:rtl/>
        </w:rPr>
        <w:t xml:space="preserve"> </w:t>
      </w:r>
      <w:bookmarkStart w:id="9045" w:name="_ETM_Q24_457740"/>
      <w:bookmarkEnd w:id="9045"/>
      <w:r>
        <w:rPr>
          <w:rtl/>
        </w:rPr>
        <w:t xml:space="preserve">אנחנו </w:t>
      </w:r>
      <w:bookmarkStart w:id="9046" w:name="_ETM_Q24_458039"/>
      <w:bookmarkEnd w:id="9046"/>
      <w:r>
        <w:rPr>
          <w:rtl/>
        </w:rPr>
        <w:t xml:space="preserve">נהיה </w:t>
      </w:r>
      <w:bookmarkStart w:id="9047" w:name="_ETM_Q24_458219"/>
      <w:bookmarkEnd w:id="9047"/>
      <w:r>
        <w:rPr>
          <w:rtl/>
        </w:rPr>
        <w:t xml:space="preserve">הראשונים </w:t>
      </w:r>
      <w:bookmarkStart w:id="9048" w:name="_ETM_Q24_458759"/>
      <w:bookmarkEnd w:id="9048"/>
      <w:r>
        <w:rPr>
          <w:rtl/>
        </w:rPr>
        <w:t xml:space="preserve">בעולם </w:t>
      </w:r>
      <w:bookmarkStart w:id="9049" w:name="_ETM_Q24_460330"/>
      <w:bookmarkEnd w:id="9049"/>
      <w:r>
        <w:rPr>
          <w:rtl/>
        </w:rPr>
        <w:t xml:space="preserve">שיגבילו </w:t>
      </w:r>
      <w:bookmarkStart w:id="9050" w:name="_ETM_Q24_460990"/>
      <w:bookmarkEnd w:id="9050"/>
      <w:r>
        <w:rPr>
          <w:rtl/>
        </w:rPr>
        <w:t xml:space="preserve">כהונה </w:t>
      </w:r>
      <w:bookmarkStart w:id="9051" w:name="_ETM_Q24_462150"/>
      <w:bookmarkEnd w:id="9051"/>
      <w:r>
        <w:rPr>
          <w:rtl/>
        </w:rPr>
        <w:t xml:space="preserve">של </w:t>
      </w:r>
      <w:bookmarkStart w:id="9052" w:name="_ETM_Q24_462660"/>
      <w:bookmarkEnd w:id="9052"/>
      <w:r>
        <w:rPr>
          <w:rtl/>
        </w:rPr>
        <w:t xml:space="preserve">ראש </w:t>
      </w:r>
      <w:bookmarkStart w:id="9053" w:name="_ETM_Q24_462930"/>
      <w:bookmarkEnd w:id="9053"/>
      <w:r>
        <w:rPr>
          <w:rtl/>
        </w:rPr>
        <w:t xml:space="preserve">ממשלה </w:t>
      </w:r>
      <w:bookmarkStart w:id="9054" w:name="_ETM_Q24_463740"/>
      <w:bookmarkEnd w:id="9054"/>
      <w:r>
        <w:rPr>
          <w:rtl/>
        </w:rPr>
        <w:t xml:space="preserve">במשטר </w:t>
      </w:r>
      <w:bookmarkStart w:id="9055" w:name="_ETM_Q24_464220"/>
      <w:bookmarkEnd w:id="9055"/>
      <w:r>
        <w:rPr>
          <w:rtl/>
        </w:rPr>
        <w:t>פרלמנטרי</w:t>
      </w:r>
      <w:r>
        <w:rPr>
          <w:rFonts w:hint="cs"/>
          <w:rtl/>
        </w:rPr>
        <w:t xml:space="preserve">. </w:t>
      </w:r>
      <w:bookmarkStart w:id="9056" w:name="_ETM_Q24_469000"/>
      <w:bookmarkStart w:id="9057" w:name="_ETM_Q24_464970"/>
      <w:bookmarkStart w:id="9058" w:name="_ETM_Q24_466130"/>
      <w:bookmarkEnd w:id="9056"/>
      <w:bookmarkEnd w:id="9057"/>
      <w:bookmarkEnd w:id="9058"/>
      <w:r>
        <w:rPr>
          <w:rtl/>
        </w:rPr>
        <w:t>למה</w:t>
      </w:r>
      <w:r>
        <w:rPr>
          <w:rFonts w:hint="cs"/>
          <w:rtl/>
        </w:rPr>
        <w:t>?</w:t>
      </w:r>
      <w:r>
        <w:rPr>
          <w:rtl/>
        </w:rPr>
        <w:t xml:space="preserve"> </w:t>
      </w:r>
      <w:bookmarkStart w:id="9059" w:name="_ETM_Q24_469930"/>
      <w:bookmarkEnd w:id="9059"/>
      <w:r>
        <w:rPr>
          <w:rtl/>
        </w:rPr>
        <w:t>לא</w:t>
      </w:r>
      <w:r>
        <w:rPr>
          <w:rFonts w:hint="cs"/>
          <w:rtl/>
        </w:rPr>
        <w:t>,</w:t>
      </w:r>
      <w:r>
        <w:rPr>
          <w:rtl/>
        </w:rPr>
        <w:t xml:space="preserve"> </w:t>
      </w:r>
      <w:bookmarkStart w:id="9060" w:name="_ETM_Q24_470080"/>
      <w:bookmarkEnd w:id="9060"/>
      <w:r>
        <w:rPr>
          <w:rtl/>
        </w:rPr>
        <w:t xml:space="preserve">זה </w:t>
      </w:r>
      <w:bookmarkStart w:id="9061" w:name="_ETM_Q24_470230"/>
      <w:bookmarkEnd w:id="9061"/>
      <w:r>
        <w:rPr>
          <w:rtl/>
        </w:rPr>
        <w:t xml:space="preserve">לא </w:t>
      </w:r>
      <w:bookmarkStart w:id="9062" w:name="_ETM_Q24_470290"/>
      <w:bookmarkEnd w:id="9062"/>
      <w:r>
        <w:rPr>
          <w:rtl/>
        </w:rPr>
        <w:t xml:space="preserve">קשור </w:t>
      </w:r>
      <w:bookmarkStart w:id="9063" w:name="_ETM_Q24_470560"/>
      <w:bookmarkEnd w:id="9063"/>
      <w:r>
        <w:rPr>
          <w:rtl/>
        </w:rPr>
        <w:t>לביבי</w:t>
      </w:r>
      <w:r>
        <w:rPr>
          <w:rFonts w:hint="cs"/>
          <w:rtl/>
        </w:rPr>
        <w:t>, מ</w:t>
      </w:r>
      <w:bookmarkStart w:id="9064" w:name="_ETM_Q24_470890"/>
      <w:bookmarkEnd w:id="9064"/>
      <w:r>
        <w:rPr>
          <w:rtl/>
        </w:rPr>
        <w:t xml:space="preserve">ה </w:t>
      </w:r>
      <w:bookmarkStart w:id="9065" w:name="_ETM_Q24_471010"/>
      <w:bookmarkEnd w:id="9065"/>
      <w:r>
        <w:rPr>
          <w:rtl/>
        </w:rPr>
        <w:t>פתאום</w:t>
      </w:r>
      <w:r>
        <w:rPr>
          <w:rFonts w:hint="cs"/>
          <w:rtl/>
        </w:rPr>
        <w:t>?</w:t>
      </w:r>
      <w:r>
        <w:rPr>
          <w:rtl/>
        </w:rPr>
        <w:t xml:space="preserve"> </w:t>
      </w:r>
      <w:bookmarkStart w:id="9066" w:name="_ETM_Q24_472199"/>
      <w:bookmarkEnd w:id="9066"/>
      <w:r>
        <w:rPr>
          <w:rtl/>
        </w:rPr>
        <w:t>באמת</w:t>
      </w:r>
      <w:r>
        <w:rPr>
          <w:rFonts w:hint="cs"/>
          <w:rtl/>
        </w:rPr>
        <w:t>, מה זה</w:t>
      </w:r>
      <w:bookmarkStart w:id="9067" w:name="_ETM_Q24_472550"/>
      <w:bookmarkStart w:id="9068" w:name="_ETM_Q24_472819"/>
      <w:bookmarkEnd w:id="9067"/>
      <w:bookmarkEnd w:id="9068"/>
      <w:r>
        <w:rPr>
          <w:rtl/>
        </w:rPr>
        <w:t xml:space="preserve"> </w:t>
      </w:r>
      <w:bookmarkStart w:id="9069" w:name="_ETM_Q24_472879"/>
      <w:bookmarkEnd w:id="9069"/>
      <w:r>
        <w:rPr>
          <w:rtl/>
        </w:rPr>
        <w:t xml:space="preserve">קשור </w:t>
      </w:r>
      <w:bookmarkStart w:id="9070" w:name="_ETM_Q24_473180"/>
      <w:bookmarkEnd w:id="9070"/>
      <w:r>
        <w:rPr>
          <w:rtl/>
        </w:rPr>
        <w:t>לנתניהו</w:t>
      </w:r>
      <w:r>
        <w:rPr>
          <w:rFonts w:hint="cs"/>
          <w:rtl/>
        </w:rPr>
        <w:t>?</w:t>
      </w:r>
      <w:r>
        <w:rPr>
          <w:rtl/>
        </w:rPr>
        <w:t xml:space="preserve"> </w:t>
      </w:r>
      <w:bookmarkStart w:id="9071" w:name="_ETM_Q24_474589"/>
      <w:bookmarkStart w:id="9072" w:name="_ETM_Q24_474860"/>
      <w:bookmarkStart w:id="9073" w:name="_ETM_Q24_475130"/>
      <w:bookmarkStart w:id="9074" w:name="_ETM_Q24_475190"/>
      <w:bookmarkStart w:id="9075" w:name="_ETM_Q24_475460"/>
      <w:bookmarkStart w:id="9076" w:name="_ETM_Q24_475940"/>
      <w:bookmarkStart w:id="9077" w:name="_ETM_Q24_476419"/>
      <w:bookmarkStart w:id="9078" w:name="_ETM_Q24_476810"/>
      <w:bookmarkStart w:id="9079" w:name="_ETM_Q24_476960"/>
      <w:bookmarkEnd w:id="9071"/>
      <w:bookmarkEnd w:id="9072"/>
      <w:bookmarkEnd w:id="9073"/>
      <w:bookmarkEnd w:id="9074"/>
      <w:bookmarkEnd w:id="9075"/>
      <w:bookmarkEnd w:id="9076"/>
      <w:bookmarkEnd w:id="9077"/>
      <w:bookmarkEnd w:id="9078"/>
      <w:bookmarkEnd w:id="9079"/>
      <w:r>
        <w:rPr>
          <w:rtl/>
        </w:rPr>
        <w:t xml:space="preserve">פשוט </w:t>
      </w:r>
      <w:bookmarkStart w:id="9080" w:name="_ETM_Q24_477259"/>
      <w:bookmarkEnd w:id="9080"/>
      <w:r>
        <w:rPr>
          <w:rtl/>
        </w:rPr>
        <w:t xml:space="preserve">ישבנו </w:t>
      </w:r>
      <w:bookmarkStart w:id="9081" w:name="_ETM_Q24_477650"/>
      <w:bookmarkEnd w:id="9081"/>
      <w:r>
        <w:rPr>
          <w:rFonts w:hint="cs"/>
          <w:rtl/>
        </w:rPr>
        <w:t>ו</w:t>
      </w:r>
      <w:r>
        <w:rPr>
          <w:rtl/>
        </w:rPr>
        <w:t>חשבנו</w:t>
      </w:r>
      <w:r>
        <w:rPr>
          <w:rFonts w:hint="cs"/>
          <w:rtl/>
        </w:rPr>
        <w:t>,</w:t>
      </w:r>
      <w:r>
        <w:rPr>
          <w:rtl/>
        </w:rPr>
        <w:t xml:space="preserve"> </w:t>
      </w:r>
      <w:bookmarkStart w:id="9082" w:name="_ETM_Q24_478570"/>
      <w:bookmarkEnd w:id="9082"/>
      <w:r>
        <w:rPr>
          <w:rtl/>
        </w:rPr>
        <w:t xml:space="preserve">במנותק </w:t>
      </w:r>
      <w:bookmarkStart w:id="9083" w:name="_ETM_Q24_479080"/>
      <w:bookmarkEnd w:id="9083"/>
      <w:r>
        <w:rPr>
          <w:rtl/>
        </w:rPr>
        <w:t>מהאירועים</w:t>
      </w:r>
      <w:r w:rsidR="00D8323A">
        <w:rPr>
          <w:rFonts w:hint="cs"/>
          <w:rtl/>
        </w:rPr>
        <w:t>,</w:t>
      </w:r>
      <w:r>
        <w:rPr>
          <w:rtl/>
        </w:rPr>
        <w:t xml:space="preserve"> </w:t>
      </w:r>
      <w:bookmarkStart w:id="9084" w:name="_ETM_Q24_480190"/>
      <w:bookmarkEnd w:id="9084"/>
      <w:r>
        <w:rPr>
          <w:rtl/>
        </w:rPr>
        <w:t xml:space="preserve">ישבנו </w:t>
      </w:r>
      <w:bookmarkStart w:id="9085" w:name="_ETM_Q24_480490"/>
      <w:bookmarkEnd w:id="9085"/>
      <w:r>
        <w:rPr>
          <w:rtl/>
        </w:rPr>
        <w:t>וחשבנו</w:t>
      </w:r>
      <w:r>
        <w:rPr>
          <w:rFonts w:hint="cs"/>
          <w:rtl/>
        </w:rPr>
        <w:t>:</w:t>
      </w:r>
      <w:r>
        <w:rPr>
          <w:rtl/>
        </w:rPr>
        <w:t xml:space="preserve"> </w:t>
      </w:r>
      <w:bookmarkStart w:id="9086" w:name="_ETM_Q24_480940"/>
      <w:bookmarkEnd w:id="9086"/>
      <w:r>
        <w:rPr>
          <w:rtl/>
        </w:rPr>
        <w:t xml:space="preserve">מה </w:t>
      </w:r>
      <w:bookmarkStart w:id="9087" w:name="_ETM_Q24_481060"/>
      <w:bookmarkEnd w:id="9087"/>
      <w:r>
        <w:rPr>
          <w:rtl/>
        </w:rPr>
        <w:t xml:space="preserve">בוער </w:t>
      </w:r>
      <w:bookmarkStart w:id="9088" w:name="_ETM_Q24_480000"/>
      <w:bookmarkEnd w:id="9088"/>
      <w:r>
        <w:rPr>
          <w:rFonts w:hint="cs"/>
          <w:rtl/>
        </w:rPr>
        <w:t xml:space="preserve">לנו לעשות? </w:t>
      </w:r>
    </w:p>
    <w:p w:rsidR="00934F6A" w:rsidRDefault="00934F6A" w:rsidP="001B65C6">
      <w:pPr>
        <w:rPr>
          <w:rtl/>
        </w:rPr>
      </w:pPr>
    </w:p>
    <w:p w:rsidR="00D8323A" w:rsidRDefault="00934F6A" w:rsidP="00D8323A">
      <w:pPr>
        <w:rPr>
          <w:rtl/>
        </w:rPr>
      </w:pPr>
      <w:bookmarkStart w:id="9089" w:name="_ETM_Q24_486000"/>
      <w:bookmarkEnd w:id="9089"/>
      <w:r>
        <w:rPr>
          <w:rFonts w:hint="cs"/>
          <w:rtl/>
        </w:rPr>
        <w:t xml:space="preserve">יושב יושב-ראש הוועדה </w:t>
      </w:r>
      <w:bookmarkStart w:id="9090" w:name="_ETM_Q24_480960"/>
      <w:bookmarkStart w:id="9091" w:name="_ETM_Q24_481260"/>
      <w:bookmarkStart w:id="9092" w:name="_ETM_Q24_481710"/>
      <w:bookmarkStart w:id="9093" w:name="_ETM_Q24_481830"/>
      <w:bookmarkStart w:id="9094" w:name="_ETM_Q24_482100"/>
      <w:bookmarkStart w:id="9095" w:name="_ETM_Q24_482340"/>
      <w:bookmarkStart w:id="9096" w:name="_ETM_Q24_484810"/>
      <w:bookmarkStart w:id="9097" w:name="_ETM_Q24_485950"/>
      <w:bookmarkStart w:id="9098" w:name="_ETM_Q24_486430"/>
      <w:bookmarkStart w:id="9099" w:name="_ETM_Q24_487390"/>
      <w:bookmarkEnd w:id="9090"/>
      <w:bookmarkEnd w:id="9091"/>
      <w:bookmarkEnd w:id="9092"/>
      <w:bookmarkEnd w:id="9093"/>
      <w:bookmarkEnd w:id="9094"/>
      <w:bookmarkEnd w:id="9095"/>
      <w:bookmarkEnd w:id="9096"/>
      <w:bookmarkEnd w:id="9097"/>
      <w:bookmarkEnd w:id="9098"/>
      <w:bookmarkEnd w:id="9099"/>
      <w:r>
        <w:rPr>
          <w:rtl/>
        </w:rPr>
        <w:t xml:space="preserve">גלעד </w:t>
      </w:r>
      <w:bookmarkStart w:id="9100" w:name="_ETM_Q24_487689"/>
      <w:bookmarkEnd w:id="9100"/>
      <w:r>
        <w:rPr>
          <w:rtl/>
        </w:rPr>
        <w:t>קרי</w:t>
      </w:r>
      <w:r>
        <w:rPr>
          <w:rFonts w:hint="cs"/>
          <w:rtl/>
        </w:rPr>
        <w:t>ב,</w:t>
      </w:r>
      <w:r>
        <w:rPr>
          <w:rtl/>
        </w:rPr>
        <w:t xml:space="preserve"> </w:t>
      </w:r>
      <w:bookmarkStart w:id="9101" w:name="_ETM_Q24_487930"/>
      <w:bookmarkEnd w:id="9101"/>
      <w:r>
        <w:rPr>
          <w:rtl/>
        </w:rPr>
        <w:t xml:space="preserve">שחבל </w:t>
      </w:r>
      <w:bookmarkStart w:id="9102" w:name="_ETM_Q24_488290"/>
      <w:bookmarkEnd w:id="9102"/>
      <w:r>
        <w:rPr>
          <w:rtl/>
        </w:rPr>
        <w:t>שהלך</w:t>
      </w:r>
      <w:r>
        <w:rPr>
          <w:rFonts w:hint="cs"/>
          <w:rtl/>
        </w:rPr>
        <w:t>,</w:t>
      </w:r>
      <w:r>
        <w:rPr>
          <w:rtl/>
        </w:rPr>
        <w:t xml:space="preserve"> </w:t>
      </w:r>
      <w:bookmarkStart w:id="9103" w:name="_ETM_Q24_489580"/>
      <w:bookmarkEnd w:id="9103"/>
      <w:r>
        <w:rPr>
          <w:rFonts w:hint="cs"/>
          <w:rtl/>
        </w:rPr>
        <w:t>ומ</w:t>
      </w:r>
      <w:r>
        <w:rPr>
          <w:rtl/>
        </w:rPr>
        <w:t xml:space="preserve">קיים </w:t>
      </w:r>
      <w:bookmarkStart w:id="9104" w:name="_ETM_Q24_490000"/>
      <w:bookmarkEnd w:id="9104"/>
      <w:r>
        <w:rPr>
          <w:rtl/>
        </w:rPr>
        <w:t xml:space="preserve">דיונים </w:t>
      </w:r>
      <w:bookmarkStart w:id="9105" w:name="_ETM_Q24_490299"/>
      <w:bookmarkEnd w:id="9105"/>
      <w:r>
        <w:rPr>
          <w:rFonts w:hint="cs"/>
          <w:rtl/>
        </w:rPr>
        <w:t xml:space="preserve">מרתוניים </w:t>
      </w:r>
      <w:bookmarkStart w:id="9106" w:name="_ETM_Q24_492000"/>
      <w:bookmarkEnd w:id="9106"/>
      <w:r>
        <w:rPr>
          <w:rFonts w:hint="cs"/>
          <w:rtl/>
        </w:rPr>
        <w:t xml:space="preserve">בחוק נורא דחוף. החוק הזה קריטי, </w:t>
      </w:r>
      <w:bookmarkStart w:id="9107" w:name="_ETM_Q24_490480"/>
      <w:bookmarkStart w:id="9108" w:name="_ETM_Q24_490779"/>
      <w:bookmarkStart w:id="9109" w:name="_ETM_Q24_491049"/>
      <w:bookmarkStart w:id="9110" w:name="_ETM_Q24_491259"/>
      <w:bookmarkStart w:id="9111" w:name="_ETM_Q24_492230"/>
      <w:bookmarkStart w:id="9112" w:name="_ETM_Q24_492790"/>
      <w:bookmarkStart w:id="9113" w:name="_ETM_Q24_492910"/>
      <w:bookmarkStart w:id="9114" w:name="_ETM_Q24_493510"/>
      <w:bookmarkStart w:id="9115" w:name="_ETM_Q24_493690"/>
      <w:bookmarkStart w:id="9116" w:name="_ETM_Q24_493990"/>
      <w:bookmarkStart w:id="9117" w:name="_ETM_Q24_494260"/>
      <w:bookmarkStart w:id="9118" w:name="_ETM_Q24_494440"/>
      <w:bookmarkStart w:id="9119" w:name="_ETM_Q24_494950"/>
      <w:bookmarkEnd w:id="9107"/>
      <w:bookmarkEnd w:id="9108"/>
      <w:bookmarkEnd w:id="9109"/>
      <w:bookmarkEnd w:id="9110"/>
      <w:bookmarkEnd w:id="9111"/>
      <w:bookmarkEnd w:id="9112"/>
      <w:bookmarkEnd w:id="9113"/>
      <w:bookmarkEnd w:id="9114"/>
      <w:bookmarkEnd w:id="9115"/>
      <w:bookmarkEnd w:id="9116"/>
      <w:bookmarkEnd w:id="9117"/>
      <w:bookmarkEnd w:id="9118"/>
      <w:bookmarkEnd w:id="9119"/>
      <w:r>
        <w:rPr>
          <w:rFonts w:hint="cs"/>
          <w:rtl/>
        </w:rPr>
        <w:t>צריך</w:t>
      </w:r>
      <w:r>
        <w:rPr>
          <w:rtl/>
        </w:rPr>
        <w:t xml:space="preserve"> </w:t>
      </w:r>
      <w:bookmarkStart w:id="9120" w:name="_ETM_Q24_495190"/>
      <w:bookmarkEnd w:id="9120"/>
      <w:r>
        <w:rPr>
          <w:rtl/>
        </w:rPr>
        <w:t xml:space="preserve">להביא </w:t>
      </w:r>
      <w:bookmarkStart w:id="9121" w:name="_ETM_Q24_495430"/>
      <w:bookmarkEnd w:id="9121"/>
      <w:r>
        <w:rPr>
          <w:rtl/>
        </w:rPr>
        <w:t xml:space="preserve">את </w:t>
      </w:r>
      <w:bookmarkStart w:id="9122" w:name="_ETM_Q24_495490"/>
      <w:bookmarkEnd w:id="9122"/>
      <w:r>
        <w:rPr>
          <w:rtl/>
        </w:rPr>
        <w:t>זה</w:t>
      </w:r>
      <w:r>
        <w:rPr>
          <w:rFonts w:hint="cs"/>
          <w:rtl/>
        </w:rPr>
        <w:t>.</w:t>
      </w:r>
      <w:r>
        <w:rPr>
          <w:rtl/>
        </w:rPr>
        <w:t xml:space="preserve"> </w:t>
      </w:r>
      <w:bookmarkStart w:id="9123" w:name="_ETM_Q24_496330"/>
      <w:bookmarkEnd w:id="9123"/>
      <w:r>
        <w:rPr>
          <w:rtl/>
        </w:rPr>
        <w:t xml:space="preserve">אני </w:t>
      </w:r>
      <w:bookmarkStart w:id="9124" w:name="_ETM_Q24_496570"/>
      <w:bookmarkStart w:id="9125" w:name="_ETM_Q24_497260"/>
      <w:bookmarkStart w:id="9126" w:name="_ETM_Q24_497710"/>
      <w:bookmarkEnd w:id="9124"/>
      <w:bookmarkEnd w:id="9125"/>
      <w:bookmarkEnd w:id="9126"/>
      <w:r>
        <w:rPr>
          <w:rtl/>
        </w:rPr>
        <w:t xml:space="preserve">באמת </w:t>
      </w:r>
      <w:bookmarkStart w:id="9127" w:name="_ETM_Q24_498580"/>
      <w:bookmarkEnd w:id="9127"/>
      <w:r>
        <w:rPr>
          <w:rtl/>
        </w:rPr>
        <w:t xml:space="preserve">בטוח </w:t>
      </w:r>
      <w:bookmarkStart w:id="9128" w:name="_ETM_Q24_499000"/>
      <w:bookmarkEnd w:id="9128"/>
      <w:r>
        <w:rPr>
          <w:rtl/>
        </w:rPr>
        <w:t xml:space="preserve">שאין </w:t>
      </w:r>
      <w:bookmarkStart w:id="9129" w:name="_ETM_Q24_499180"/>
      <w:bookmarkEnd w:id="9129"/>
      <w:r>
        <w:rPr>
          <w:rtl/>
        </w:rPr>
        <w:t xml:space="preserve">שום </w:t>
      </w:r>
      <w:bookmarkStart w:id="9130" w:name="_ETM_Q24_499330"/>
      <w:bookmarkEnd w:id="9130"/>
      <w:r>
        <w:rPr>
          <w:rtl/>
        </w:rPr>
        <w:t xml:space="preserve">דבר </w:t>
      </w:r>
      <w:bookmarkStart w:id="9131" w:name="_ETM_Q24_499539"/>
      <w:bookmarkEnd w:id="9131"/>
      <w:r>
        <w:rPr>
          <w:rtl/>
        </w:rPr>
        <w:t xml:space="preserve">חשוב </w:t>
      </w:r>
      <w:bookmarkStart w:id="9132" w:name="_ETM_Q24_499810"/>
      <w:bookmarkEnd w:id="9132"/>
      <w:r>
        <w:rPr>
          <w:rtl/>
        </w:rPr>
        <w:t xml:space="preserve">לעשות </w:t>
      </w:r>
      <w:bookmarkStart w:id="9133" w:name="_ETM_Q24_501270"/>
      <w:bookmarkEnd w:id="9133"/>
      <w:r>
        <w:rPr>
          <w:rtl/>
        </w:rPr>
        <w:t xml:space="preserve">במשרדי </w:t>
      </w:r>
      <w:bookmarkStart w:id="9134" w:name="_ETM_Q24_501779"/>
      <w:bookmarkEnd w:id="9134"/>
      <w:r>
        <w:rPr>
          <w:rtl/>
        </w:rPr>
        <w:t xml:space="preserve">הממשלה </w:t>
      </w:r>
      <w:bookmarkStart w:id="9135" w:name="_ETM_Q24_502260"/>
      <w:bookmarkEnd w:id="9135"/>
      <w:r>
        <w:rPr>
          <w:rtl/>
        </w:rPr>
        <w:t>היום</w:t>
      </w:r>
      <w:r>
        <w:rPr>
          <w:rFonts w:hint="cs"/>
          <w:rtl/>
        </w:rPr>
        <w:t>,</w:t>
      </w:r>
      <w:r>
        <w:rPr>
          <w:rtl/>
        </w:rPr>
        <w:t xml:space="preserve"> </w:t>
      </w:r>
      <w:bookmarkStart w:id="9136" w:name="_ETM_Q24_502830"/>
      <w:bookmarkEnd w:id="9136"/>
      <w:r>
        <w:rPr>
          <w:rtl/>
        </w:rPr>
        <w:t xml:space="preserve">אין </w:t>
      </w:r>
      <w:bookmarkStart w:id="9137" w:name="_ETM_Q24_502980"/>
      <w:bookmarkEnd w:id="9137"/>
      <w:r>
        <w:rPr>
          <w:rtl/>
        </w:rPr>
        <w:t xml:space="preserve">שום </w:t>
      </w:r>
      <w:bookmarkStart w:id="9138" w:name="_ETM_Q24_503130"/>
      <w:bookmarkEnd w:id="9138"/>
      <w:r>
        <w:rPr>
          <w:rtl/>
        </w:rPr>
        <w:t xml:space="preserve">דבר </w:t>
      </w:r>
      <w:bookmarkStart w:id="9139" w:name="_ETM_Q24_503310"/>
      <w:bookmarkEnd w:id="9139"/>
      <w:r>
        <w:rPr>
          <w:rtl/>
        </w:rPr>
        <w:t xml:space="preserve">חשוב </w:t>
      </w:r>
      <w:bookmarkStart w:id="9140" w:name="_ETM_Q24_503610"/>
      <w:bookmarkEnd w:id="9140"/>
      <w:r>
        <w:rPr>
          <w:rtl/>
        </w:rPr>
        <w:t xml:space="preserve">לעשות </w:t>
      </w:r>
      <w:bookmarkStart w:id="9141" w:name="_ETM_Q24_505020"/>
      <w:bookmarkEnd w:id="9141"/>
      <w:r>
        <w:rPr>
          <w:rtl/>
        </w:rPr>
        <w:t>בכנסת</w:t>
      </w:r>
      <w:r>
        <w:rPr>
          <w:rFonts w:hint="cs"/>
          <w:rtl/>
        </w:rPr>
        <w:t>.</w:t>
      </w:r>
      <w:r>
        <w:rPr>
          <w:rtl/>
        </w:rPr>
        <w:t xml:space="preserve"> </w:t>
      </w:r>
      <w:bookmarkStart w:id="9142" w:name="_ETM_Q24_506310"/>
      <w:bookmarkEnd w:id="9142"/>
      <w:r>
        <w:rPr>
          <w:rtl/>
        </w:rPr>
        <w:t xml:space="preserve">צריך </w:t>
      </w:r>
      <w:bookmarkStart w:id="9143" w:name="_ETM_Q24_506550"/>
      <w:bookmarkEnd w:id="9143"/>
      <w:r>
        <w:rPr>
          <w:rtl/>
        </w:rPr>
        <w:t xml:space="preserve">לחוקק </w:t>
      </w:r>
      <w:bookmarkStart w:id="9144" w:name="_ETM_Q24_507000"/>
      <w:bookmarkEnd w:id="9144"/>
      <w:r>
        <w:rPr>
          <w:rtl/>
        </w:rPr>
        <w:t xml:space="preserve">חוק </w:t>
      </w:r>
      <w:bookmarkStart w:id="9145" w:name="_ETM_Q24_507660"/>
      <w:bookmarkEnd w:id="9145"/>
      <w:r>
        <w:rPr>
          <w:rtl/>
        </w:rPr>
        <w:t xml:space="preserve">שהפעם </w:t>
      </w:r>
      <w:bookmarkStart w:id="9146" w:name="_ETM_Q24_508230"/>
      <w:bookmarkEnd w:id="9146"/>
      <w:r>
        <w:rPr>
          <w:rtl/>
        </w:rPr>
        <w:t xml:space="preserve">הראשונה </w:t>
      </w:r>
      <w:bookmarkStart w:id="9147" w:name="_ETM_Q24_508650"/>
      <w:bookmarkEnd w:id="9147"/>
      <w:r>
        <w:rPr>
          <w:rtl/>
        </w:rPr>
        <w:t>ש</w:t>
      </w:r>
      <w:r>
        <w:rPr>
          <w:rFonts w:hint="cs"/>
          <w:rtl/>
        </w:rPr>
        <w:t xml:space="preserve">הוא </w:t>
      </w:r>
      <w:r>
        <w:rPr>
          <w:rtl/>
        </w:rPr>
        <w:t xml:space="preserve">אולי </w:t>
      </w:r>
      <w:bookmarkStart w:id="9148" w:name="_ETM_Q24_509220"/>
      <w:bookmarkEnd w:id="9148"/>
      <w:r>
        <w:rPr>
          <w:rtl/>
        </w:rPr>
        <w:t xml:space="preserve">יהיה </w:t>
      </w:r>
      <w:bookmarkStart w:id="9149" w:name="_ETM_Q24_509460"/>
      <w:bookmarkEnd w:id="9149"/>
      <w:r>
        <w:rPr>
          <w:rtl/>
        </w:rPr>
        <w:t>בתוקף</w:t>
      </w:r>
      <w:r>
        <w:rPr>
          <w:rFonts w:hint="cs"/>
          <w:rtl/>
        </w:rPr>
        <w:t>,</w:t>
      </w:r>
      <w:r>
        <w:rPr>
          <w:rtl/>
        </w:rPr>
        <w:t xml:space="preserve"> </w:t>
      </w:r>
      <w:bookmarkStart w:id="9150" w:name="_ETM_Q24_510000"/>
      <w:bookmarkEnd w:id="9150"/>
      <w:r>
        <w:rPr>
          <w:rtl/>
        </w:rPr>
        <w:t xml:space="preserve">יתחיל </w:t>
      </w:r>
      <w:bookmarkStart w:id="9151" w:name="_ETM_Q24_510449"/>
      <w:bookmarkStart w:id="9152" w:name="_ETM_Q24_510839"/>
      <w:bookmarkEnd w:id="9151"/>
      <w:bookmarkEnd w:id="9152"/>
      <w:r>
        <w:rPr>
          <w:rtl/>
        </w:rPr>
        <w:t xml:space="preserve">כנראה </w:t>
      </w:r>
      <w:bookmarkStart w:id="9153" w:name="_ETM_Q24_511289"/>
      <w:bookmarkEnd w:id="9153"/>
      <w:r>
        <w:rPr>
          <w:rtl/>
        </w:rPr>
        <w:t xml:space="preserve">בעוד </w:t>
      </w:r>
      <w:bookmarkStart w:id="9154" w:name="_ETM_Q24_511650"/>
      <w:bookmarkStart w:id="9155" w:name="_ETM_Q24_511949"/>
      <w:bookmarkEnd w:id="9154"/>
      <w:bookmarkEnd w:id="9155"/>
      <w:r>
        <w:rPr>
          <w:rtl/>
        </w:rPr>
        <w:t xml:space="preserve">11 </w:t>
      </w:r>
      <w:bookmarkStart w:id="9156" w:name="_ETM_Q24_512309"/>
      <w:bookmarkEnd w:id="9156"/>
      <w:r>
        <w:rPr>
          <w:rtl/>
        </w:rPr>
        <w:t>שנה</w:t>
      </w:r>
      <w:r>
        <w:rPr>
          <w:rFonts w:hint="cs"/>
          <w:rtl/>
        </w:rPr>
        <w:t>.</w:t>
      </w:r>
      <w:r>
        <w:rPr>
          <w:rtl/>
        </w:rPr>
        <w:t xml:space="preserve"> </w:t>
      </w:r>
      <w:bookmarkStart w:id="9157" w:name="_ETM_Q24_514810"/>
      <w:bookmarkEnd w:id="9157"/>
      <w:r>
        <w:rPr>
          <w:rtl/>
        </w:rPr>
        <w:t xml:space="preserve">עכשיו </w:t>
      </w:r>
      <w:bookmarkStart w:id="9158" w:name="_ETM_Q24_515350"/>
      <w:bookmarkEnd w:id="9158"/>
      <w:r>
        <w:rPr>
          <w:rtl/>
        </w:rPr>
        <w:t xml:space="preserve">דחוף </w:t>
      </w:r>
      <w:bookmarkStart w:id="9159" w:name="_ETM_Q24_515770"/>
      <w:bookmarkEnd w:id="9159"/>
      <w:r>
        <w:rPr>
          <w:rtl/>
        </w:rPr>
        <w:t xml:space="preserve">מאוד </w:t>
      </w:r>
      <w:bookmarkStart w:id="9160" w:name="_ETM_Q24_516040"/>
      <w:bookmarkEnd w:id="9160"/>
      <w:r>
        <w:rPr>
          <w:rtl/>
        </w:rPr>
        <w:t xml:space="preserve">לחוקק </w:t>
      </w:r>
      <w:bookmarkStart w:id="9161" w:name="_ETM_Q24_516430"/>
      <w:bookmarkEnd w:id="9161"/>
      <w:r>
        <w:rPr>
          <w:rtl/>
        </w:rPr>
        <w:t xml:space="preserve">אותו </w:t>
      </w:r>
      <w:bookmarkStart w:id="9162" w:name="_ETM_Q24_516760"/>
      <w:bookmarkEnd w:id="9162"/>
      <w:r>
        <w:rPr>
          <w:rtl/>
        </w:rPr>
        <w:t>ב</w:t>
      </w:r>
      <w:bookmarkStart w:id="9163" w:name="_ETM_Q24_517180"/>
      <w:bookmarkEnd w:id="9163"/>
      <w:r>
        <w:rPr>
          <w:rFonts w:hint="cs"/>
          <w:rtl/>
        </w:rPr>
        <w:t>מ</w:t>
      </w:r>
      <w:r>
        <w:rPr>
          <w:rtl/>
        </w:rPr>
        <w:t>הירות</w:t>
      </w:r>
      <w:r>
        <w:rPr>
          <w:rFonts w:hint="cs"/>
          <w:rtl/>
        </w:rPr>
        <w:t>.</w:t>
      </w:r>
      <w:r>
        <w:rPr>
          <w:rtl/>
        </w:rPr>
        <w:t xml:space="preserve"> </w:t>
      </w:r>
      <w:bookmarkStart w:id="9164" w:name="_ETM_Q24_518540"/>
      <w:bookmarkEnd w:id="9164"/>
      <w:r>
        <w:rPr>
          <w:rtl/>
        </w:rPr>
        <w:t xml:space="preserve">כל </w:t>
      </w:r>
      <w:bookmarkStart w:id="9165" w:name="_ETM_Q24_519200"/>
      <w:bookmarkEnd w:id="9165"/>
      <w:r>
        <w:rPr>
          <w:rtl/>
        </w:rPr>
        <w:t xml:space="preserve">הלילה </w:t>
      </w:r>
      <w:bookmarkStart w:id="9166" w:name="_ETM_Q24_519589"/>
      <w:bookmarkEnd w:id="9166"/>
      <w:r>
        <w:rPr>
          <w:rtl/>
        </w:rPr>
        <w:t>נשב</w:t>
      </w:r>
      <w:r>
        <w:rPr>
          <w:rFonts w:hint="cs"/>
          <w:rtl/>
        </w:rPr>
        <w:t>.</w:t>
      </w:r>
      <w:r>
        <w:rPr>
          <w:rtl/>
        </w:rPr>
        <w:t xml:space="preserve"> </w:t>
      </w:r>
      <w:bookmarkStart w:id="9167" w:name="_ETM_Q24_520399"/>
      <w:bookmarkEnd w:id="9167"/>
      <w:r>
        <w:rPr>
          <w:rtl/>
        </w:rPr>
        <w:t>למה</w:t>
      </w:r>
      <w:r>
        <w:rPr>
          <w:rFonts w:hint="cs"/>
          <w:rtl/>
        </w:rPr>
        <w:t>?</w:t>
      </w:r>
      <w:r>
        <w:rPr>
          <w:rtl/>
        </w:rPr>
        <w:t xml:space="preserve"> </w:t>
      </w:r>
      <w:bookmarkStart w:id="9168" w:name="_ETM_Q24_520940"/>
      <w:bookmarkEnd w:id="9168"/>
      <w:r>
        <w:rPr>
          <w:rtl/>
        </w:rPr>
        <w:t xml:space="preserve">למה </w:t>
      </w:r>
      <w:bookmarkStart w:id="9169" w:name="_ETM_Q24_521180"/>
      <w:bookmarkEnd w:id="9169"/>
      <w:r>
        <w:rPr>
          <w:rtl/>
        </w:rPr>
        <w:t>כל</w:t>
      </w:r>
      <w:bookmarkStart w:id="9170" w:name="_ETM_Q24_521300"/>
      <w:bookmarkEnd w:id="9170"/>
      <w:r>
        <w:rPr>
          <w:rFonts w:hint="cs"/>
          <w:rtl/>
        </w:rPr>
        <w:t xml:space="preserve"> </w:t>
      </w:r>
      <w:r>
        <w:rPr>
          <w:rtl/>
        </w:rPr>
        <w:t xml:space="preserve">כך </w:t>
      </w:r>
      <w:bookmarkStart w:id="9171" w:name="_ETM_Q24_521480"/>
      <w:bookmarkEnd w:id="9171"/>
      <w:r>
        <w:rPr>
          <w:rtl/>
        </w:rPr>
        <w:t xml:space="preserve">דחוף </w:t>
      </w:r>
      <w:bookmarkStart w:id="9172" w:name="_ETM_Q24_521720"/>
      <w:bookmarkEnd w:id="9172"/>
      <w:r>
        <w:rPr>
          <w:rtl/>
        </w:rPr>
        <w:t xml:space="preserve">לחוקק </w:t>
      </w:r>
      <w:bookmarkStart w:id="9173" w:name="_ETM_Q24_522110"/>
      <w:bookmarkEnd w:id="9173"/>
      <w:r>
        <w:rPr>
          <w:rtl/>
        </w:rPr>
        <w:t>אותו</w:t>
      </w:r>
      <w:r>
        <w:rPr>
          <w:rFonts w:hint="cs"/>
          <w:rtl/>
        </w:rPr>
        <w:t>?</w:t>
      </w:r>
      <w:r>
        <w:rPr>
          <w:rtl/>
        </w:rPr>
        <w:t xml:space="preserve"> </w:t>
      </w:r>
      <w:bookmarkStart w:id="9174" w:name="_ETM_Q24_523790"/>
      <w:bookmarkEnd w:id="9174"/>
      <w:r>
        <w:rPr>
          <w:rtl/>
        </w:rPr>
        <w:t xml:space="preserve">זה </w:t>
      </w:r>
      <w:bookmarkStart w:id="9175" w:name="_ETM_Q24_523880"/>
      <w:bookmarkEnd w:id="9175"/>
      <w:r>
        <w:rPr>
          <w:rtl/>
        </w:rPr>
        <w:t xml:space="preserve">לא </w:t>
      </w:r>
      <w:bookmarkStart w:id="9176" w:name="_ETM_Q24_523940"/>
      <w:bookmarkEnd w:id="9176"/>
      <w:r>
        <w:rPr>
          <w:rtl/>
        </w:rPr>
        <w:t>קשור</w:t>
      </w:r>
      <w:r>
        <w:rPr>
          <w:rFonts w:hint="cs"/>
          <w:rtl/>
        </w:rPr>
        <w:t xml:space="preserve"> לביבי, </w:t>
      </w:r>
      <w:bookmarkStart w:id="9177" w:name="_ETM_Q24_524540"/>
      <w:bookmarkEnd w:id="9177"/>
      <w:r>
        <w:rPr>
          <w:rtl/>
        </w:rPr>
        <w:t xml:space="preserve">מה </w:t>
      </w:r>
      <w:bookmarkStart w:id="9178" w:name="_ETM_Q24_524660"/>
      <w:bookmarkEnd w:id="9178"/>
      <w:r>
        <w:rPr>
          <w:rtl/>
        </w:rPr>
        <w:t>פתאום</w:t>
      </w:r>
      <w:r>
        <w:rPr>
          <w:rFonts w:hint="cs"/>
          <w:rtl/>
        </w:rPr>
        <w:t>,</w:t>
      </w:r>
      <w:r>
        <w:rPr>
          <w:rtl/>
        </w:rPr>
        <w:t xml:space="preserve"> </w:t>
      </w:r>
      <w:bookmarkStart w:id="9179" w:name="_ETM_Q24_524930"/>
      <w:bookmarkEnd w:id="9179"/>
      <w:r>
        <w:rPr>
          <w:rtl/>
        </w:rPr>
        <w:t xml:space="preserve">זה </w:t>
      </w:r>
      <w:bookmarkStart w:id="9180" w:name="_ETM_Q24_525020"/>
      <w:bookmarkEnd w:id="9180"/>
      <w:r>
        <w:rPr>
          <w:rtl/>
        </w:rPr>
        <w:t xml:space="preserve">בכלל </w:t>
      </w:r>
      <w:bookmarkStart w:id="9181" w:name="_ETM_Q24_525230"/>
      <w:bookmarkEnd w:id="9181"/>
      <w:r>
        <w:rPr>
          <w:rtl/>
        </w:rPr>
        <w:t xml:space="preserve">לא </w:t>
      </w:r>
      <w:bookmarkStart w:id="9182" w:name="_ETM_Q24_525290"/>
      <w:bookmarkEnd w:id="9182"/>
      <w:r>
        <w:rPr>
          <w:rtl/>
        </w:rPr>
        <w:t xml:space="preserve">קשור </w:t>
      </w:r>
      <w:bookmarkStart w:id="9183" w:name="_ETM_Q24_525529"/>
      <w:bookmarkEnd w:id="9183"/>
      <w:r>
        <w:rPr>
          <w:rtl/>
        </w:rPr>
        <w:t>לביבי</w:t>
      </w:r>
      <w:r>
        <w:rPr>
          <w:rFonts w:hint="cs"/>
          <w:rtl/>
        </w:rPr>
        <w:t>.</w:t>
      </w:r>
      <w:r>
        <w:rPr>
          <w:rtl/>
        </w:rPr>
        <w:t xml:space="preserve"> </w:t>
      </w:r>
      <w:bookmarkStart w:id="9184" w:name="_ETM_Q24_526430"/>
      <w:bookmarkEnd w:id="9184"/>
      <w:r>
        <w:rPr>
          <w:rtl/>
        </w:rPr>
        <w:t xml:space="preserve">אבל </w:t>
      </w:r>
      <w:bookmarkStart w:id="9185" w:name="_ETM_Q24_528730"/>
      <w:bookmarkEnd w:id="9185"/>
      <w:r>
        <w:rPr>
          <w:rtl/>
        </w:rPr>
        <w:t xml:space="preserve">הדחיפות </w:t>
      </w:r>
      <w:bookmarkStart w:id="9186" w:name="_ETM_Q24_529300"/>
      <w:bookmarkEnd w:id="9186"/>
      <w:r>
        <w:rPr>
          <w:rtl/>
        </w:rPr>
        <w:t xml:space="preserve">הרבה </w:t>
      </w:r>
      <w:bookmarkStart w:id="9187" w:name="_ETM_Q24_529660"/>
      <w:bookmarkEnd w:id="9187"/>
      <w:r>
        <w:rPr>
          <w:rFonts w:hint="cs"/>
          <w:rtl/>
        </w:rPr>
        <w:t xml:space="preserve">הזאת </w:t>
      </w:r>
      <w:bookmarkStart w:id="9188" w:name="_ETM_Q24_529000"/>
      <w:bookmarkEnd w:id="9188"/>
      <w:r>
        <w:rPr>
          <w:rFonts w:hint="cs"/>
          <w:rtl/>
        </w:rPr>
        <w:t xml:space="preserve">גרמה לכך </w:t>
      </w:r>
      <w:bookmarkStart w:id="9189" w:name="_ETM_Q24_530559"/>
      <w:bookmarkStart w:id="9190" w:name="_ETM_Q24_530920"/>
      <w:bookmarkStart w:id="9191" w:name="_ETM_Q24_532080"/>
      <w:bookmarkEnd w:id="9189"/>
      <w:bookmarkEnd w:id="9190"/>
      <w:bookmarkEnd w:id="9191"/>
      <w:r>
        <w:rPr>
          <w:rtl/>
        </w:rPr>
        <w:t>שתקנות</w:t>
      </w:r>
      <w:r>
        <w:rPr>
          <w:rFonts w:hint="cs"/>
          <w:rtl/>
        </w:rPr>
        <w:t>,</w:t>
      </w:r>
      <w:r>
        <w:rPr>
          <w:rtl/>
        </w:rPr>
        <w:t xml:space="preserve"> </w:t>
      </w:r>
      <w:bookmarkStart w:id="9192" w:name="_ETM_Q24_534079"/>
      <w:bookmarkEnd w:id="9192"/>
      <w:r>
        <w:rPr>
          <w:rtl/>
        </w:rPr>
        <w:t xml:space="preserve">התקנות </w:t>
      </w:r>
      <w:bookmarkStart w:id="9193" w:name="_ETM_Q24_534649"/>
      <w:bookmarkEnd w:id="9193"/>
      <w:r>
        <w:rPr>
          <w:rtl/>
        </w:rPr>
        <w:t xml:space="preserve">למניעת </w:t>
      </w:r>
      <w:bookmarkStart w:id="9194" w:name="_ETM_Q24_535100"/>
      <w:bookmarkEnd w:id="9194"/>
      <w:r>
        <w:rPr>
          <w:rtl/>
        </w:rPr>
        <w:t xml:space="preserve">פגיעה </w:t>
      </w:r>
      <w:bookmarkStart w:id="9195" w:name="_ETM_Q24_535430"/>
      <w:bookmarkEnd w:id="9195"/>
      <w:r>
        <w:rPr>
          <w:rtl/>
        </w:rPr>
        <w:t xml:space="preserve">בישראל </w:t>
      </w:r>
      <w:bookmarkStart w:id="9196" w:name="_ETM_Q24_535850"/>
      <w:bookmarkEnd w:id="9196"/>
      <w:r>
        <w:rPr>
          <w:rtl/>
        </w:rPr>
        <w:t xml:space="preserve">באמצעות </w:t>
      </w:r>
      <w:bookmarkStart w:id="9197" w:name="_ETM_Q24_536270"/>
      <w:bookmarkEnd w:id="9197"/>
      <w:r>
        <w:rPr>
          <w:rFonts w:hint="cs"/>
          <w:rtl/>
        </w:rPr>
        <w:t xml:space="preserve">חרם </w:t>
      </w:r>
      <w:bookmarkStart w:id="9198" w:name="_ETM_Q24_537070"/>
      <w:bookmarkEnd w:id="9198"/>
      <w:r>
        <w:rPr>
          <w:rFonts w:hint="cs"/>
          <w:rtl/>
        </w:rPr>
        <w:t xml:space="preserve">שראש </w:t>
      </w:r>
      <w:bookmarkStart w:id="9199" w:name="_ETM_Q24_537309"/>
      <w:bookmarkEnd w:id="9199"/>
      <w:r>
        <w:rPr>
          <w:rtl/>
        </w:rPr>
        <w:t xml:space="preserve">המפלגה </w:t>
      </w:r>
      <w:bookmarkStart w:id="9200" w:name="_ETM_Q24_537760"/>
      <w:bookmarkEnd w:id="9200"/>
      <w:r>
        <w:rPr>
          <w:rtl/>
        </w:rPr>
        <w:t xml:space="preserve">שלך </w:t>
      </w:r>
      <w:bookmarkStart w:id="9201" w:name="_ETM_Q24_538270"/>
      <w:bookmarkEnd w:id="9201"/>
      <w:r>
        <w:rPr>
          <w:rFonts w:hint="cs"/>
          <w:rtl/>
        </w:rPr>
        <w:t xml:space="preserve">הכין, </w:t>
      </w:r>
      <w:bookmarkStart w:id="9202" w:name="_ETM_Q24_540809"/>
      <w:bookmarkEnd w:id="9202"/>
      <w:r>
        <w:rPr>
          <w:rtl/>
        </w:rPr>
        <w:t xml:space="preserve">התקנות </w:t>
      </w:r>
      <w:bookmarkStart w:id="9203" w:name="_ETM_Q24_541350"/>
      <w:bookmarkEnd w:id="9203"/>
      <w:r>
        <w:rPr>
          <w:rtl/>
        </w:rPr>
        <w:t xml:space="preserve">האלה </w:t>
      </w:r>
      <w:bookmarkStart w:id="9204" w:name="_ETM_Q24_541980"/>
      <w:bookmarkEnd w:id="9204"/>
      <w:r>
        <w:rPr>
          <w:rFonts w:hint="cs"/>
          <w:rtl/>
        </w:rPr>
        <w:t xml:space="preserve">– </w:t>
      </w:r>
      <w:r>
        <w:rPr>
          <w:rtl/>
        </w:rPr>
        <w:t>ש</w:t>
      </w:r>
      <w:bookmarkStart w:id="9205" w:name="_ETM_Q24_542219"/>
      <w:bookmarkEnd w:id="9205"/>
      <w:r>
        <w:rPr>
          <w:rtl/>
        </w:rPr>
        <w:t xml:space="preserve">אורנה </w:t>
      </w:r>
      <w:bookmarkStart w:id="9206" w:name="_ETM_Q24_542460"/>
      <w:bookmarkEnd w:id="9206"/>
      <w:r>
        <w:rPr>
          <w:rtl/>
        </w:rPr>
        <w:t xml:space="preserve">ברביבאי </w:t>
      </w:r>
      <w:bookmarkStart w:id="9207" w:name="_ETM_Q24_542909"/>
      <w:bookmarkEnd w:id="9207"/>
      <w:r>
        <w:rPr>
          <w:rtl/>
        </w:rPr>
        <w:t xml:space="preserve">עשתה </w:t>
      </w:r>
      <w:bookmarkStart w:id="9208" w:name="_ETM_Q24_543120"/>
      <w:bookmarkEnd w:id="9208"/>
      <w:r>
        <w:rPr>
          <w:rtl/>
        </w:rPr>
        <w:t xml:space="preserve">הצגה </w:t>
      </w:r>
      <w:bookmarkStart w:id="9209" w:name="_ETM_Q24_543449"/>
      <w:bookmarkEnd w:id="9209"/>
      <w:r>
        <w:rPr>
          <w:rtl/>
        </w:rPr>
        <w:t xml:space="preserve">גדולה </w:t>
      </w:r>
      <w:bookmarkStart w:id="9210" w:name="_ETM_Q24_544079"/>
      <w:bookmarkEnd w:id="9210"/>
      <w:r>
        <w:rPr>
          <w:rtl/>
        </w:rPr>
        <w:t xml:space="preserve">איך </w:t>
      </w:r>
      <w:bookmarkStart w:id="9211" w:name="_ETM_Q24_544229"/>
      <w:bookmarkEnd w:id="9211"/>
      <w:r>
        <w:rPr>
          <w:rtl/>
        </w:rPr>
        <w:t xml:space="preserve">היא </w:t>
      </w:r>
      <w:bookmarkStart w:id="9212" w:name="_ETM_Q24_544320"/>
      <w:bookmarkEnd w:id="9212"/>
      <w:r>
        <w:rPr>
          <w:rtl/>
        </w:rPr>
        <w:t xml:space="preserve">זורקת </w:t>
      </w:r>
      <w:bookmarkStart w:id="9213" w:name="_ETM_Q24_544710"/>
      <w:bookmarkEnd w:id="9213"/>
      <w:r>
        <w:rPr>
          <w:rtl/>
        </w:rPr>
        <w:t xml:space="preserve">לפח </w:t>
      </w:r>
      <w:bookmarkStart w:id="9214" w:name="_ETM_Q24_545100"/>
      <w:bookmarkEnd w:id="9214"/>
      <w:r>
        <w:rPr>
          <w:rtl/>
        </w:rPr>
        <w:t xml:space="preserve">את </w:t>
      </w:r>
      <w:bookmarkStart w:id="9215" w:name="_ETM_Q24_545220"/>
      <w:bookmarkEnd w:id="9215"/>
      <w:r>
        <w:rPr>
          <w:rtl/>
        </w:rPr>
        <w:t xml:space="preserve">בן </w:t>
      </w:r>
      <w:bookmarkStart w:id="9216" w:name="_ETM_Q24_545399"/>
      <w:bookmarkEnd w:id="9216"/>
      <w:r>
        <w:rPr>
          <w:rtl/>
        </w:rPr>
        <w:t>א</w:t>
      </w:r>
      <w:r>
        <w:rPr>
          <w:rFonts w:hint="cs"/>
          <w:rtl/>
        </w:rPr>
        <w:t xml:space="preserve">נד </w:t>
      </w:r>
      <w:proofErr w:type="spellStart"/>
      <w:r>
        <w:rPr>
          <w:rFonts w:hint="cs"/>
          <w:rtl/>
        </w:rPr>
        <w:t>ג'ריס</w:t>
      </w:r>
      <w:proofErr w:type="spellEnd"/>
      <w:r>
        <w:rPr>
          <w:rFonts w:hint="cs"/>
          <w:rtl/>
        </w:rPr>
        <w:t>,</w:t>
      </w:r>
      <w:r>
        <w:rPr>
          <w:rFonts w:hint="eastAsia"/>
          <w:rtl/>
        </w:rPr>
        <w:t xml:space="preserve"> </w:t>
      </w:r>
      <w:r>
        <w:rPr>
          <w:rFonts w:hint="cs"/>
          <w:rtl/>
        </w:rPr>
        <w:t xml:space="preserve">עשתה הצגה </w:t>
      </w:r>
      <w:bookmarkStart w:id="9217" w:name="_ETM_Q24_548000"/>
      <w:bookmarkEnd w:id="9217"/>
      <w:r>
        <w:rPr>
          <w:rFonts w:hint="cs"/>
          <w:rtl/>
        </w:rPr>
        <w:t xml:space="preserve">גדולה, העלתה סרטון </w:t>
      </w:r>
      <w:proofErr w:type="spellStart"/>
      <w:r>
        <w:rPr>
          <w:rFonts w:hint="cs"/>
          <w:rtl/>
        </w:rPr>
        <w:t>לטיקטוק</w:t>
      </w:r>
      <w:proofErr w:type="spellEnd"/>
      <w:r>
        <w:rPr>
          <w:rFonts w:hint="cs"/>
          <w:rtl/>
        </w:rPr>
        <w:t xml:space="preserve"> איך זורקים לפח את הגלידה</w:t>
      </w:r>
      <w:bookmarkStart w:id="9218" w:name="_ETM_Q24_555000"/>
      <w:bookmarkEnd w:id="9218"/>
      <w:r>
        <w:rPr>
          <w:rFonts w:hint="cs"/>
          <w:rtl/>
        </w:rPr>
        <w:t xml:space="preserve"> של בן אנד </w:t>
      </w:r>
      <w:proofErr w:type="spellStart"/>
      <w:r>
        <w:rPr>
          <w:rFonts w:hint="cs"/>
          <w:rtl/>
        </w:rPr>
        <w:t>ג'ריס</w:t>
      </w:r>
      <w:proofErr w:type="spellEnd"/>
      <w:r>
        <w:rPr>
          <w:rFonts w:hint="cs"/>
          <w:rtl/>
        </w:rPr>
        <w:t xml:space="preserve"> כדי להגיד</w:t>
      </w:r>
      <w:bookmarkStart w:id="9219" w:name="_ETM_Q24_546319"/>
      <w:bookmarkStart w:id="9220" w:name="_ETM_Q24_546709"/>
      <w:bookmarkStart w:id="9221" w:name="_ETM_Q24_547310"/>
      <w:bookmarkStart w:id="9222" w:name="_ETM_Q24_547969"/>
      <w:bookmarkStart w:id="9223" w:name="_ETM_Q24_548420"/>
      <w:bookmarkStart w:id="9224" w:name="_ETM_Q24_549259"/>
      <w:bookmarkStart w:id="9225" w:name="_ETM_Q24_550520"/>
      <w:bookmarkStart w:id="9226" w:name="_ETM_Q24_550700"/>
      <w:bookmarkStart w:id="9227" w:name="_ETM_Q24_552189"/>
      <w:bookmarkStart w:id="9228" w:name="_ETM_Q24_552339"/>
      <w:bookmarkStart w:id="9229" w:name="_ETM_Q24_552700"/>
      <w:bookmarkStart w:id="9230" w:name="_ETM_Q24_553029"/>
      <w:bookmarkStart w:id="9231" w:name="_ETM_Q24_553179"/>
      <w:bookmarkStart w:id="9232" w:name="_ETM_Q24_553509"/>
      <w:bookmarkStart w:id="9233" w:name="_ETM_Q24_553659"/>
      <w:bookmarkStart w:id="9234" w:name="_ETM_Q24_553869"/>
      <w:bookmarkStart w:id="9235" w:name="_ETM_Q24_555020"/>
      <w:bookmarkStart w:id="9236" w:name="_ETM_Q24_555320"/>
      <w:bookmarkStart w:id="9237" w:name="_ETM_Q24_555589"/>
      <w:bookmarkStart w:id="9238" w:name="_ETM_Q24_556130"/>
      <w:bookmarkStart w:id="9239" w:name="_ETM_Q24_556369"/>
      <w:bookmarkStart w:id="9240" w:name="_ETM_Q24_556759"/>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r>
        <w:rPr>
          <w:rFonts w:hint="cs"/>
          <w:rtl/>
        </w:rPr>
        <w:t>: י</w:t>
      </w:r>
      <w:r>
        <w:rPr>
          <w:rtl/>
        </w:rPr>
        <w:t xml:space="preserve">ש </w:t>
      </w:r>
      <w:bookmarkStart w:id="9241" w:name="_ETM_Q24_556909"/>
      <w:bookmarkEnd w:id="9241"/>
      <w:r>
        <w:rPr>
          <w:rtl/>
        </w:rPr>
        <w:t xml:space="preserve">לנו </w:t>
      </w:r>
      <w:bookmarkStart w:id="9242" w:name="_ETM_Q24_557060"/>
      <w:bookmarkEnd w:id="9242"/>
      <w:r>
        <w:rPr>
          <w:rtl/>
        </w:rPr>
        <w:t xml:space="preserve">עמדה </w:t>
      </w:r>
      <w:bookmarkStart w:id="9243" w:name="_ETM_Q24_557299"/>
      <w:bookmarkEnd w:id="9243"/>
      <w:r>
        <w:rPr>
          <w:rtl/>
        </w:rPr>
        <w:t xml:space="preserve">נחושה </w:t>
      </w:r>
      <w:bookmarkStart w:id="9244" w:name="_ETM_Q24_557659"/>
      <w:bookmarkEnd w:id="9244"/>
      <w:r>
        <w:rPr>
          <w:rtl/>
        </w:rPr>
        <w:t xml:space="preserve">נגד </w:t>
      </w:r>
      <w:bookmarkStart w:id="9245" w:name="_ETM_Q24_557929"/>
      <w:bookmarkEnd w:id="9245"/>
      <w:r>
        <w:rPr>
          <w:rtl/>
        </w:rPr>
        <w:t xml:space="preserve">חרם </w:t>
      </w:r>
      <w:bookmarkStart w:id="9246" w:name="_ETM_Q24_558200"/>
      <w:bookmarkEnd w:id="9246"/>
      <w:r>
        <w:rPr>
          <w:rtl/>
        </w:rPr>
        <w:t xml:space="preserve">על </w:t>
      </w:r>
      <w:bookmarkStart w:id="9247" w:name="_ETM_Q24_558289"/>
      <w:bookmarkEnd w:id="9247"/>
      <w:r>
        <w:rPr>
          <w:rtl/>
        </w:rPr>
        <w:t xml:space="preserve">מדינת </w:t>
      </w:r>
      <w:bookmarkStart w:id="9248" w:name="_ETM_Q24_558619"/>
      <w:bookmarkEnd w:id="9248"/>
      <w:r>
        <w:rPr>
          <w:rtl/>
        </w:rPr>
        <w:t xml:space="preserve">ישראל </w:t>
      </w:r>
      <w:bookmarkStart w:id="9249" w:name="_ETM_Q24_559469"/>
      <w:bookmarkEnd w:id="9249"/>
      <w:r>
        <w:rPr>
          <w:rFonts w:hint="cs"/>
          <w:rtl/>
        </w:rPr>
        <w:t xml:space="preserve">– </w:t>
      </w:r>
      <w:r>
        <w:rPr>
          <w:rtl/>
        </w:rPr>
        <w:t xml:space="preserve">אז </w:t>
      </w:r>
      <w:bookmarkStart w:id="9250" w:name="_ETM_Q24_559859"/>
      <w:bookmarkEnd w:id="9250"/>
      <w:r>
        <w:rPr>
          <w:rtl/>
        </w:rPr>
        <w:t>היא</w:t>
      </w:r>
      <w:r>
        <w:rPr>
          <w:rFonts w:hint="cs"/>
          <w:rtl/>
        </w:rPr>
        <w:t>,</w:t>
      </w:r>
      <w:r>
        <w:rPr>
          <w:rtl/>
        </w:rPr>
        <w:t xml:space="preserve"> </w:t>
      </w:r>
      <w:bookmarkStart w:id="9251" w:name="_ETM_Q24_560549"/>
      <w:bookmarkEnd w:id="9251"/>
      <w:r>
        <w:rPr>
          <w:rtl/>
        </w:rPr>
        <w:t xml:space="preserve">יחד </w:t>
      </w:r>
      <w:bookmarkStart w:id="9252" w:name="_ETM_Q24_560969"/>
      <w:bookmarkEnd w:id="9252"/>
      <w:r>
        <w:rPr>
          <w:rtl/>
        </w:rPr>
        <w:t xml:space="preserve">עם </w:t>
      </w:r>
      <w:bookmarkStart w:id="9253" w:name="_ETM_Q24_561810"/>
      <w:bookmarkEnd w:id="9253"/>
      <w:r>
        <w:rPr>
          <w:rtl/>
        </w:rPr>
        <w:t xml:space="preserve">שר </w:t>
      </w:r>
      <w:bookmarkStart w:id="9254" w:name="_ETM_Q24_562079"/>
      <w:bookmarkEnd w:id="9254"/>
      <w:r>
        <w:rPr>
          <w:rtl/>
        </w:rPr>
        <w:t xml:space="preserve">האוצר </w:t>
      </w:r>
      <w:bookmarkStart w:id="9255" w:name="_ETM_Q24_562439"/>
      <w:bookmarkEnd w:id="9255"/>
      <w:r>
        <w:rPr>
          <w:rtl/>
        </w:rPr>
        <w:t>ליברמן</w:t>
      </w:r>
      <w:r>
        <w:rPr>
          <w:rFonts w:hint="cs"/>
          <w:rtl/>
        </w:rPr>
        <w:t>,</w:t>
      </w:r>
      <w:r>
        <w:rPr>
          <w:rtl/>
        </w:rPr>
        <w:t xml:space="preserve"> </w:t>
      </w:r>
      <w:bookmarkStart w:id="9256" w:name="_ETM_Q24_564139"/>
      <w:bookmarkEnd w:id="9256"/>
      <w:r>
        <w:rPr>
          <w:rFonts w:hint="cs"/>
          <w:rtl/>
        </w:rPr>
        <w:t xml:space="preserve">הכינו </w:t>
      </w:r>
      <w:bookmarkStart w:id="9257" w:name="_ETM_Q24_566000"/>
      <w:bookmarkEnd w:id="9257"/>
      <w:r>
        <w:rPr>
          <w:rFonts w:hint="cs"/>
          <w:rtl/>
        </w:rPr>
        <w:t xml:space="preserve">תקנות, הביאו אותן לוועדה, </w:t>
      </w:r>
      <w:bookmarkStart w:id="9258" w:name="_ETM_Q24_564350"/>
      <w:bookmarkStart w:id="9259" w:name="_ETM_Q24_564409"/>
      <w:bookmarkStart w:id="9260" w:name="_ETM_Q24_565720"/>
      <w:bookmarkStart w:id="9261" w:name="_ETM_Q24_565960"/>
      <w:bookmarkStart w:id="9262" w:name="_ETM_Q24_566260"/>
      <w:bookmarkStart w:id="9263" w:name="_ETM_Q24_567810"/>
      <w:bookmarkEnd w:id="9258"/>
      <w:bookmarkEnd w:id="9259"/>
      <w:bookmarkEnd w:id="9260"/>
      <w:bookmarkEnd w:id="9261"/>
      <w:bookmarkEnd w:id="9262"/>
      <w:bookmarkEnd w:id="9263"/>
      <w:r>
        <w:rPr>
          <w:rFonts w:hint="cs"/>
          <w:rtl/>
        </w:rPr>
        <w:t>ו</w:t>
      </w:r>
      <w:r>
        <w:rPr>
          <w:rtl/>
        </w:rPr>
        <w:t xml:space="preserve">צריך </w:t>
      </w:r>
      <w:bookmarkStart w:id="9264" w:name="_ETM_Q24_568289"/>
      <w:bookmarkEnd w:id="9264"/>
      <w:r>
        <w:rPr>
          <w:rtl/>
        </w:rPr>
        <w:t xml:space="preserve">לאשר </w:t>
      </w:r>
      <w:bookmarkStart w:id="9265" w:name="_ETM_Q24_568619"/>
      <w:bookmarkEnd w:id="9265"/>
      <w:r>
        <w:rPr>
          <w:rtl/>
        </w:rPr>
        <w:t>אות</w:t>
      </w:r>
      <w:r>
        <w:rPr>
          <w:rFonts w:hint="cs"/>
          <w:rtl/>
        </w:rPr>
        <w:t xml:space="preserve">ן. </w:t>
      </w:r>
    </w:p>
    <w:p w:rsidR="00D8323A" w:rsidRDefault="00D8323A" w:rsidP="00D8323A">
      <w:pPr>
        <w:rPr>
          <w:rtl/>
        </w:rPr>
      </w:pPr>
    </w:p>
    <w:p w:rsidR="00934F6A" w:rsidRDefault="00934F6A" w:rsidP="00D8323A">
      <w:pPr>
        <w:rPr>
          <w:rtl/>
        </w:rPr>
      </w:pPr>
      <w:r>
        <w:rPr>
          <w:rFonts w:hint="cs"/>
          <w:rtl/>
        </w:rPr>
        <w:t xml:space="preserve">הייתי בכנס השמרנות, כמו שאמרתי </w:t>
      </w:r>
      <w:bookmarkStart w:id="9266" w:name="_ETM_Q24_572000"/>
      <w:bookmarkEnd w:id="9266"/>
      <w:r>
        <w:rPr>
          <w:rFonts w:hint="cs"/>
          <w:rtl/>
        </w:rPr>
        <w:t xml:space="preserve">לך. </w:t>
      </w:r>
      <w:bookmarkStart w:id="9267" w:name="_ETM_Q24_570140"/>
      <w:bookmarkStart w:id="9268" w:name="_ETM_Q24_570409"/>
      <w:bookmarkStart w:id="9269" w:name="_ETM_Q24_570740"/>
      <w:bookmarkStart w:id="9270" w:name="_ETM_Q24_571250"/>
      <w:bookmarkStart w:id="9271" w:name="_ETM_Q24_571430"/>
      <w:bookmarkStart w:id="9272" w:name="_ETM_Q24_571850"/>
      <w:bookmarkStart w:id="9273" w:name="_ETM_Q24_572700"/>
      <w:bookmarkEnd w:id="9267"/>
      <w:bookmarkEnd w:id="9268"/>
      <w:bookmarkEnd w:id="9269"/>
      <w:bookmarkEnd w:id="9270"/>
      <w:bookmarkEnd w:id="9271"/>
      <w:bookmarkEnd w:id="9272"/>
      <w:bookmarkEnd w:id="9273"/>
      <w:r>
        <w:rPr>
          <w:rtl/>
        </w:rPr>
        <w:t xml:space="preserve">כל </w:t>
      </w:r>
      <w:bookmarkStart w:id="9274" w:name="_ETM_Q24_573179"/>
      <w:bookmarkEnd w:id="9274"/>
      <w:r>
        <w:rPr>
          <w:rtl/>
        </w:rPr>
        <w:t>מדינה</w:t>
      </w:r>
      <w:r>
        <w:rPr>
          <w:rFonts w:hint="cs"/>
          <w:rtl/>
        </w:rPr>
        <w:t>,</w:t>
      </w:r>
      <w:r>
        <w:rPr>
          <w:rtl/>
        </w:rPr>
        <w:t xml:space="preserve"> </w:t>
      </w:r>
      <w:bookmarkStart w:id="9275" w:name="_ETM_Q24_574170"/>
      <w:bookmarkEnd w:id="9275"/>
      <w:r>
        <w:rPr>
          <w:rtl/>
        </w:rPr>
        <w:t xml:space="preserve">כל </w:t>
      </w:r>
      <w:bookmarkStart w:id="9276" w:name="_ETM_Q24_574469"/>
      <w:bookmarkEnd w:id="9276"/>
      <w:r>
        <w:rPr>
          <w:rtl/>
        </w:rPr>
        <w:t xml:space="preserve">מדינה </w:t>
      </w:r>
      <w:bookmarkStart w:id="9277" w:name="_ETM_Q24_574920"/>
      <w:bookmarkEnd w:id="9277"/>
      <w:r>
        <w:rPr>
          <w:rtl/>
        </w:rPr>
        <w:t xml:space="preserve">בארצות </w:t>
      </w:r>
      <w:bookmarkStart w:id="9278" w:name="_ETM_Q24_575279"/>
      <w:bookmarkEnd w:id="9278"/>
      <w:r>
        <w:rPr>
          <w:rtl/>
        </w:rPr>
        <w:t xml:space="preserve">הברית </w:t>
      </w:r>
      <w:bookmarkStart w:id="9279" w:name="_ETM_Q24_575579"/>
      <w:bookmarkEnd w:id="9279"/>
      <w:r>
        <w:rPr>
          <w:rtl/>
        </w:rPr>
        <w:t xml:space="preserve">שיש </w:t>
      </w:r>
      <w:bookmarkStart w:id="9280" w:name="_ETM_Q24_575880"/>
      <w:bookmarkEnd w:id="9280"/>
      <w:r>
        <w:rPr>
          <w:rtl/>
        </w:rPr>
        <w:t xml:space="preserve">לה </w:t>
      </w:r>
      <w:bookmarkStart w:id="9281" w:name="_ETM_Q24_576420"/>
      <w:bookmarkEnd w:id="9281"/>
      <w:r>
        <w:rPr>
          <w:rtl/>
        </w:rPr>
        <w:t>קצת</w:t>
      </w:r>
      <w:r>
        <w:rPr>
          <w:rFonts w:hint="cs"/>
          <w:rtl/>
        </w:rPr>
        <w:t>,</w:t>
      </w:r>
      <w:r>
        <w:rPr>
          <w:rtl/>
        </w:rPr>
        <w:t xml:space="preserve"> </w:t>
      </w:r>
      <w:bookmarkStart w:id="9282" w:name="_ETM_Q24_576959"/>
      <w:bookmarkEnd w:id="9282"/>
      <w:r>
        <w:rPr>
          <w:rtl/>
        </w:rPr>
        <w:t>טיפ</w:t>
      </w:r>
      <w:bookmarkStart w:id="9283" w:name="_ETM_Q24_577259"/>
      <w:bookmarkEnd w:id="9283"/>
      <w:r>
        <w:rPr>
          <w:rFonts w:hint="cs"/>
          <w:rtl/>
        </w:rPr>
        <w:t>-</w:t>
      </w:r>
      <w:r>
        <w:rPr>
          <w:rtl/>
        </w:rPr>
        <w:t xml:space="preserve">טיפה </w:t>
      </w:r>
      <w:bookmarkStart w:id="9284" w:name="_ETM_Q24_578279"/>
      <w:bookmarkEnd w:id="9284"/>
      <w:r>
        <w:rPr>
          <w:rtl/>
        </w:rPr>
        <w:t xml:space="preserve">זיקה </w:t>
      </w:r>
      <w:bookmarkStart w:id="9285" w:name="_ETM_Q24_580200"/>
      <w:bookmarkEnd w:id="9285"/>
      <w:r>
        <w:rPr>
          <w:rtl/>
        </w:rPr>
        <w:t xml:space="preserve">לאהבה </w:t>
      </w:r>
      <w:bookmarkStart w:id="9286" w:name="_ETM_Q24_580859"/>
      <w:bookmarkEnd w:id="9286"/>
      <w:r>
        <w:rPr>
          <w:rtl/>
        </w:rPr>
        <w:t xml:space="preserve">למדינת </w:t>
      </w:r>
      <w:bookmarkStart w:id="9287" w:name="_ETM_Q24_581310"/>
      <w:bookmarkEnd w:id="9287"/>
      <w:r>
        <w:rPr>
          <w:rtl/>
        </w:rPr>
        <w:t>ישראל</w:t>
      </w:r>
      <w:r>
        <w:rPr>
          <w:rFonts w:hint="cs"/>
          <w:rtl/>
        </w:rPr>
        <w:t>,</w:t>
      </w:r>
      <w:r>
        <w:rPr>
          <w:rtl/>
        </w:rPr>
        <w:t xml:space="preserve"> </w:t>
      </w:r>
      <w:bookmarkStart w:id="9288" w:name="_ETM_Q24_582589"/>
      <w:bookmarkEnd w:id="9288"/>
      <w:r>
        <w:rPr>
          <w:rtl/>
        </w:rPr>
        <w:t xml:space="preserve">למעלה </w:t>
      </w:r>
      <w:bookmarkStart w:id="9289" w:name="_ETM_Q24_582920"/>
      <w:bookmarkEnd w:id="9289"/>
      <w:r>
        <w:rPr>
          <w:rtl/>
        </w:rPr>
        <w:t xml:space="preserve">מ-20 </w:t>
      </w:r>
      <w:bookmarkStart w:id="9290" w:name="_ETM_Q24_583219"/>
      <w:bookmarkEnd w:id="9290"/>
      <w:r>
        <w:rPr>
          <w:rtl/>
        </w:rPr>
        <w:t xml:space="preserve">מדינות </w:t>
      </w:r>
      <w:bookmarkStart w:id="9291" w:name="_ETM_Q24_583520"/>
      <w:bookmarkEnd w:id="9291"/>
      <w:r>
        <w:rPr>
          <w:rFonts w:hint="cs"/>
          <w:rtl/>
        </w:rPr>
        <w:t xml:space="preserve">– </w:t>
      </w:r>
      <w:r>
        <w:rPr>
          <w:rtl/>
        </w:rPr>
        <w:t xml:space="preserve">אני </w:t>
      </w:r>
      <w:bookmarkStart w:id="9292" w:name="_ETM_Q24_583670"/>
      <w:bookmarkEnd w:id="9292"/>
      <w:r>
        <w:rPr>
          <w:rtl/>
        </w:rPr>
        <w:t xml:space="preserve">יודע </w:t>
      </w:r>
      <w:bookmarkStart w:id="9293" w:name="_ETM_Q24_583880"/>
      <w:bookmarkEnd w:id="9293"/>
      <w:r>
        <w:rPr>
          <w:rtl/>
        </w:rPr>
        <w:t>בוודאות</w:t>
      </w:r>
      <w:r>
        <w:rPr>
          <w:rFonts w:hint="cs"/>
          <w:rtl/>
        </w:rPr>
        <w:t xml:space="preserve"> </w:t>
      </w:r>
      <w:r>
        <w:rPr>
          <w:rtl/>
        </w:rPr>
        <w:t>–</w:t>
      </w:r>
      <w:r>
        <w:rPr>
          <w:rFonts w:hint="cs"/>
          <w:rtl/>
        </w:rPr>
        <w:t xml:space="preserve"> יש להן חקיקה שאומרת </w:t>
      </w:r>
      <w:bookmarkStart w:id="9294" w:name="_ETM_Q24_584929"/>
      <w:bookmarkStart w:id="9295" w:name="_ETM_Q24_585109"/>
      <w:bookmarkStart w:id="9296" w:name="_ETM_Q24_585289"/>
      <w:bookmarkStart w:id="9297" w:name="_ETM_Q24_586760"/>
      <w:bookmarkStart w:id="9298" w:name="_ETM_Q24_587659"/>
      <w:bookmarkEnd w:id="9294"/>
      <w:bookmarkEnd w:id="9295"/>
      <w:bookmarkEnd w:id="9296"/>
      <w:bookmarkEnd w:id="9297"/>
      <w:bookmarkEnd w:id="9298"/>
      <w:r>
        <w:rPr>
          <w:rFonts w:hint="cs"/>
          <w:rtl/>
        </w:rPr>
        <w:t>ש</w:t>
      </w:r>
      <w:r>
        <w:rPr>
          <w:rtl/>
        </w:rPr>
        <w:t xml:space="preserve">מי </w:t>
      </w:r>
      <w:bookmarkStart w:id="9299" w:name="_ETM_Q24_587990"/>
      <w:bookmarkEnd w:id="9299"/>
      <w:r>
        <w:rPr>
          <w:rtl/>
        </w:rPr>
        <w:t xml:space="preserve">שמנסה </w:t>
      </w:r>
      <w:bookmarkStart w:id="9300" w:name="_ETM_Q24_588589"/>
      <w:bookmarkEnd w:id="9300"/>
      <w:r>
        <w:rPr>
          <w:rtl/>
        </w:rPr>
        <w:t xml:space="preserve">לפגוע </w:t>
      </w:r>
      <w:bookmarkStart w:id="9301" w:name="_ETM_Q24_589010"/>
      <w:bookmarkEnd w:id="9301"/>
      <w:r>
        <w:rPr>
          <w:rtl/>
        </w:rPr>
        <w:t xml:space="preserve">במדינת </w:t>
      </w:r>
      <w:bookmarkStart w:id="9302" w:name="_ETM_Q24_589310"/>
      <w:bookmarkEnd w:id="9302"/>
      <w:r>
        <w:rPr>
          <w:rtl/>
        </w:rPr>
        <w:t xml:space="preserve">ישראל </w:t>
      </w:r>
      <w:bookmarkStart w:id="9303" w:name="_ETM_Q24_589610"/>
      <w:bookmarkEnd w:id="9303"/>
      <w:r>
        <w:rPr>
          <w:rtl/>
        </w:rPr>
        <w:t xml:space="preserve">באמצעות </w:t>
      </w:r>
      <w:bookmarkStart w:id="9304" w:name="_ETM_Q24_589970"/>
      <w:bookmarkEnd w:id="9304"/>
      <w:r>
        <w:rPr>
          <w:rtl/>
        </w:rPr>
        <w:t xml:space="preserve">חרם </w:t>
      </w:r>
      <w:bookmarkStart w:id="9305" w:name="_ETM_Q24_590979"/>
      <w:bookmarkEnd w:id="9305"/>
      <w:r>
        <w:rPr>
          <w:rtl/>
        </w:rPr>
        <w:t xml:space="preserve">או </w:t>
      </w:r>
      <w:bookmarkStart w:id="9306" w:name="_ETM_Q24_591779"/>
      <w:bookmarkEnd w:id="9306"/>
      <w:r>
        <w:rPr>
          <w:rtl/>
        </w:rPr>
        <w:t xml:space="preserve">בהתיישבות </w:t>
      </w:r>
      <w:bookmarkStart w:id="9307" w:name="_ETM_Q24_592499"/>
      <w:bookmarkEnd w:id="9307"/>
      <w:r>
        <w:rPr>
          <w:rtl/>
        </w:rPr>
        <w:t xml:space="preserve">ביהודה </w:t>
      </w:r>
      <w:bookmarkStart w:id="9308" w:name="_ETM_Q24_592770"/>
      <w:bookmarkEnd w:id="9308"/>
      <w:r>
        <w:rPr>
          <w:rtl/>
        </w:rPr>
        <w:t>ושומרון</w:t>
      </w:r>
      <w:r>
        <w:rPr>
          <w:rFonts w:hint="cs"/>
          <w:rtl/>
        </w:rPr>
        <w:t>,</w:t>
      </w:r>
      <w:r>
        <w:rPr>
          <w:rtl/>
        </w:rPr>
        <w:t xml:space="preserve"> </w:t>
      </w:r>
      <w:bookmarkStart w:id="9309" w:name="_ETM_Q24_594540"/>
      <w:bookmarkEnd w:id="9309"/>
      <w:r>
        <w:rPr>
          <w:rtl/>
        </w:rPr>
        <w:t xml:space="preserve">מחרימים </w:t>
      </w:r>
      <w:bookmarkStart w:id="9310" w:name="_ETM_Q24_595140"/>
      <w:bookmarkEnd w:id="9310"/>
      <w:r>
        <w:rPr>
          <w:rtl/>
        </w:rPr>
        <w:t>א</w:t>
      </w:r>
      <w:r>
        <w:rPr>
          <w:rFonts w:hint="cs"/>
          <w:rtl/>
        </w:rPr>
        <w:t xml:space="preserve">ותו, מונעים ממנו </w:t>
      </w:r>
      <w:bookmarkStart w:id="9311" w:name="_ETM_Q24_595000"/>
      <w:bookmarkEnd w:id="9311"/>
      <w:r>
        <w:rPr>
          <w:rFonts w:hint="cs"/>
          <w:rtl/>
        </w:rPr>
        <w:t xml:space="preserve">את הכספים. זה פגע </w:t>
      </w:r>
      <w:bookmarkStart w:id="9312" w:name="_ETM_Q24_595950"/>
      <w:bookmarkStart w:id="9313" w:name="_ETM_Q24_596189"/>
      <w:bookmarkStart w:id="9314" w:name="_ETM_Q24_596430"/>
      <w:bookmarkStart w:id="9315" w:name="_ETM_Q24_596520"/>
      <w:bookmarkStart w:id="9316" w:name="_ETM_Q24_596939"/>
      <w:bookmarkStart w:id="9317" w:name="_ETM_Q24_597029"/>
      <w:bookmarkStart w:id="9318" w:name="_ETM_Q24_597270"/>
      <w:bookmarkEnd w:id="9312"/>
      <w:bookmarkEnd w:id="9313"/>
      <w:bookmarkEnd w:id="9314"/>
      <w:bookmarkEnd w:id="9315"/>
      <w:bookmarkEnd w:id="9316"/>
      <w:bookmarkEnd w:id="9317"/>
      <w:bookmarkEnd w:id="9318"/>
      <w:r>
        <w:rPr>
          <w:rtl/>
        </w:rPr>
        <w:t xml:space="preserve">פגיעה </w:t>
      </w:r>
      <w:bookmarkStart w:id="9319" w:name="_ETM_Q24_597659"/>
      <w:bookmarkEnd w:id="9319"/>
      <w:r>
        <w:rPr>
          <w:rtl/>
        </w:rPr>
        <w:t xml:space="preserve">קשה </w:t>
      </w:r>
      <w:bookmarkStart w:id="9320" w:name="_ETM_Q24_597930"/>
      <w:bookmarkEnd w:id="9320"/>
      <w:r>
        <w:rPr>
          <w:rtl/>
        </w:rPr>
        <w:t xml:space="preserve">מאוד </w:t>
      </w:r>
      <w:bookmarkStart w:id="9321" w:name="_ETM_Q24_598140"/>
      <w:bookmarkEnd w:id="9321"/>
      <w:proofErr w:type="spellStart"/>
      <w:r>
        <w:rPr>
          <w:rtl/>
        </w:rPr>
        <w:t>ביוני</w:t>
      </w:r>
      <w:r>
        <w:rPr>
          <w:rFonts w:hint="cs"/>
          <w:rtl/>
        </w:rPr>
        <w:t>ליוור</w:t>
      </w:r>
      <w:proofErr w:type="spellEnd"/>
      <w:r>
        <w:rPr>
          <w:rFonts w:hint="cs"/>
          <w:rtl/>
        </w:rPr>
        <w:t xml:space="preserve">. </w:t>
      </w:r>
    </w:p>
    <w:p w:rsidR="00934F6A" w:rsidRDefault="00934F6A" w:rsidP="001B65C6">
      <w:pPr>
        <w:rPr>
          <w:rtl/>
        </w:rPr>
      </w:pPr>
    </w:p>
    <w:p w:rsidR="00934F6A" w:rsidRDefault="00934F6A" w:rsidP="001B65C6">
      <w:pPr>
        <w:pStyle w:val="af6"/>
        <w:keepNext/>
        <w:rPr>
          <w:rtl/>
        </w:rPr>
      </w:pPr>
      <w:bookmarkStart w:id="9322" w:name="ET_yor_6307_5"/>
      <w:r w:rsidRPr="00520FAF">
        <w:rPr>
          <w:rStyle w:val="TagStyle"/>
          <w:rtl/>
        </w:rPr>
        <w:lastRenderedPageBreak/>
        <w:t xml:space="preserve"> &lt;&lt; יור &gt;&gt; </w:t>
      </w:r>
      <w:r>
        <w:rPr>
          <w:rtl/>
        </w:rPr>
        <w:t>היו"ר יבגני סובה:</w:t>
      </w:r>
      <w:r w:rsidRPr="00520FAF">
        <w:rPr>
          <w:rStyle w:val="TagStyle"/>
          <w:rtl/>
        </w:rPr>
        <w:t xml:space="preserve"> &lt;&lt; יור &gt;&gt;</w:t>
      </w:r>
      <w:r>
        <w:rPr>
          <w:rtl/>
        </w:rPr>
        <w:t xml:space="preserve">   </w:t>
      </w:r>
      <w:bookmarkEnd w:id="9322"/>
    </w:p>
    <w:p w:rsidR="00934F6A" w:rsidRDefault="00934F6A" w:rsidP="002609B9">
      <w:pPr>
        <w:rPr>
          <w:rtl/>
          <w:lang w:eastAsia="he-IL"/>
        </w:rPr>
      </w:pPr>
    </w:p>
    <w:p w:rsidR="00934F6A" w:rsidRDefault="00934F6A" w:rsidP="001B65C6">
      <w:pPr>
        <w:rPr>
          <w:rtl/>
        </w:rPr>
      </w:pPr>
      <w:r>
        <w:rPr>
          <w:rFonts w:hint="cs"/>
          <w:rtl/>
          <w:lang w:eastAsia="he-IL"/>
        </w:rPr>
        <w:t xml:space="preserve">חבר הכנסת רוטמן, עברת אליי, </w:t>
      </w:r>
      <w:bookmarkStart w:id="9323" w:name="_ETM_Q24_598000"/>
      <w:bookmarkStart w:id="9324" w:name="_ETM_Q24_600000"/>
      <w:bookmarkStart w:id="9325" w:name="_ETM_Q24_598439"/>
      <w:bookmarkStart w:id="9326" w:name="_ETM_Q24_598560"/>
      <w:bookmarkStart w:id="9327" w:name="_ETM_Q24_599339"/>
      <w:bookmarkStart w:id="9328" w:name="_ETM_Q24_599610"/>
      <w:bookmarkStart w:id="9329" w:name="_ETM_Q24_600270"/>
      <w:bookmarkStart w:id="9330" w:name="_ETM_Q24_600539"/>
      <w:bookmarkStart w:id="9331" w:name="_ETM_Q24_600779"/>
      <w:bookmarkEnd w:id="9323"/>
      <w:bookmarkEnd w:id="9324"/>
      <w:bookmarkEnd w:id="9325"/>
      <w:bookmarkEnd w:id="9326"/>
      <w:bookmarkEnd w:id="9327"/>
      <w:bookmarkEnd w:id="9328"/>
      <w:bookmarkEnd w:id="9329"/>
      <w:bookmarkEnd w:id="9330"/>
      <w:bookmarkEnd w:id="9331"/>
      <w:r>
        <w:rPr>
          <w:rFonts w:hint="cs"/>
          <w:rtl/>
        </w:rPr>
        <w:t xml:space="preserve">כי חבר </w:t>
      </w:r>
      <w:r>
        <w:rPr>
          <w:rtl/>
        </w:rPr>
        <w:t xml:space="preserve">הכנסת </w:t>
      </w:r>
      <w:bookmarkStart w:id="9332" w:name="_ETM_Q24_601049"/>
      <w:bookmarkEnd w:id="9332"/>
      <w:r>
        <w:rPr>
          <w:rtl/>
        </w:rPr>
        <w:t xml:space="preserve">אמסלם </w:t>
      </w:r>
      <w:bookmarkStart w:id="9333" w:name="_ETM_Q24_601409"/>
      <w:bookmarkEnd w:id="9333"/>
      <w:r>
        <w:rPr>
          <w:rtl/>
        </w:rPr>
        <w:t xml:space="preserve">מדבר </w:t>
      </w:r>
      <w:bookmarkStart w:id="9334" w:name="_ETM_Q24_601649"/>
      <w:bookmarkEnd w:id="9334"/>
      <w:r>
        <w:rPr>
          <w:rtl/>
        </w:rPr>
        <w:t>בטלפון</w:t>
      </w:r>
      <w:r>
        <w:rPr>
          <w:rFonts w:hint="cs"/>
          <w:rtl/>
        </w:rPr>
        <w:t>,</w:t>
      </w:r>
      <w:r>
        <w:rPr>
          <w:rtl/>
        </w:rPr>
        <w:t xml:space="preserve"> </w:t>
      </w:r>
      <w:bookmarkStart w:id="9335" w:name="_ETM_Q24_602219"/>
      <w:bookmarkEnd w:id="9335"/>
      <w:r>
        <w:rPr>
          <w:rtl/>
        </w:rPr>
        <w:t xml:space="preserve">אז </w:t>
      </w:r>
      <w:bookmarkStart w:id="9336" w:name="_ETM_Q24_602399"/>
      <w:bookmarkEnd w:id="9336"/>
      <w:r>
        <w:rPr>
          <w:rtl/>
        </w:rPr>
        <w:t xml:space="preserve">אין </w:t>
      </w:r>
      <w:bookmarkStart w:id="9337" w:name="_ETM_Q24_602520"/>
      <w:bookmarkStart w:id="9338" w:name="_ETM_Q24_602729"/>
      <w:bookmarkEnd w:id="9337"/>
      <w:bookmarkEnd w:id="9338"/>
      <w:r>
        <w:rPr>
          <w:rFonts w:hint="cs"/>
          <w:rtl/>
        </w:rPr>
        <w:t>כ</w:t>
      </w:r>
      <w:r>
        <w:rPr>
          <w:rtl/>
        </w:rPr>
        <w:t xml:space="preserve">נראה תקשורת </w:t>
      </w:r>
      <w:bookmarkStart w:id="9339" w:name="_ETM_Q24_603509"/>
      <w:bookmarkEnd w:id="9339"/>
      <w:r>
        <w:rPr>
          <w:rtl/>
        </w:rPr>
        <w:t>ביניכם</w:t>
      </w:r>
      <w:r>
        <w:rPr>
          <w:rFonts w:hint="cs"/>
          <w:rtl/>
        </w:rPr>
        <w:t xml:space="preserve">. </w:t>
      </w:r>
    </w:p>
    <w:p w:rsidR="00934F6A" w:rsidRDefault="00934F6A" w:rsidP="001B65C6">
      <w:pPr>
        <w:rPr>
          <w:rtl/>
        </w:rPr>
      </w:pPr>
    </w:p>
    <w:p w:rsidR="00934F6A" w:rsidRDefault="00934F6A" w:rsidP="001B65C6">
      <w:pPr>
        <w:pStyle w:val="-"/>
        <w:keepNext/>
        <w:rPr>
          <w:rtl/>
        </w:rPr>
      </w:pPr>
      <w:r w:rsidRPr="00520FAF">
        <w:rPr>
          <w:rStyle w:val="TagStyle"/>
          <w:rtl/>
        </w:rPr>
        <w:t xml:space="preserve"> &lt;&lt; דובר_המשך &gt;&gt; </w:t>
      </w:r>
      <w:r>
        <w:rPr>
          <w:rtl/>
        </w:rPr>
        <w:t>שמחה רוטמן (הציונות הדתית):</w:t>
      </w:r>
      <w:r w:rsidRPr="00520FAF">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הוא שומע אותי דרך הטלפון. </w:t>
      </w:r>
    </w:p>
    <w:p w:rsidR="00934F6A" w:rsidRDefault="00934F6A" w:rsidP="001B65C6">
      <w:pPr>
        <w:rPr>
          <w:rtl/>
          <w:lang w:eastAsia="he-IL"/>
        </w:rPr>
      </w:pPr>
    </w:p>
    <w:p w:rsidR="00934F6A" w:rsidRDefault="00934F6A" w:rsidP="001B65C6">
      <w:pPr>
        <w:pStyle w:val="af6"/>
        <w:keepNext/>
        <w:rPr>
          <w:rtl/>
        </w:rPr>
      </w:pPr>
      <w:bookmarkStart w:id="9340" w:name="_ETM_Q24_602000"/>
      <w:bookmarkStart w:id="9341" w:name="ET_yor_6307_7"/>
      <w:bookmarkEnd w:id="9340"/>
      <w:r w:rsidRPr="00520FAF">
        <w:rPr>
          <w:rStyle w:val="TagStyle"/>
          <w:rtl/>
        </w:rPr>
        <w:t xml:space="preserve"> &lt;&lt; יור &gt;&gt; </w:t>
      </w:r>
      <w:r>
        <w:rPr>
          <w:rtl/>
        </w:rPr>
        <w:t>היו"ר יבגני סובה:</w:t>
      </w:r>
      <w:r w:rsidRPr="00520FAF">
        <w:rPr>
          <w:rStyle w:val="TagStyle"/>
          <w:rtl/>
        </w:rPr>
        <w:t xml:space="preserve"> &lt;&lt; יור &gt;&gt;</w:t>
      </w:r>
      <w:r>
        <w:rPr>
          <w:rtl/>
        </w:rPr>
        <w:t xml:space="preserve">   </w:t>
      </w:r>
      <w:bookmarkEnd w:id="9341"/>
    </w:p>
    <w:p w:rsidR="00934F6A" w:rsidRDefault="00934F6A" w:rsidP="002609B9">
      <w:pPr>
        <w:rPr>
          <w:rtl/>
          <w:lang w:eastAsia="he-IL"/>
        </w:rPr>
      </w:pPr>
    </w:p>
    <w:p w:rsidR="00934F6A" w:rsidRDefault="00934F6A" w:rsidP="001B65C6">
      <w:pPr>
        <w:rPr>
          <w:rtl/>
        </w:rPr>
      </w:pPr>
      <w:bookmarkStart w:id="9342" w:name="_ETM_Q24_603000"/>
      <w:bookmarkEnd w:id="9342"/>
      <w:r>
        <w:rPr>
          <w:rFonts w:hint="cs"/>
          <w:rtl/>
          <w:lang w:eastAsia="he-IL"/>
        </w:rPr>
        <w:t>עברת לדבר אליי, כי לפני זה דיברת</w:t>
      </w:r>
      <w:bookmarkStart w:id="9343" w:name="_ETM_Q24_609000"/>
      <w:bookmarkEnd w:id="9343"/>
      <w:r>
        <w:rPr>
          <w:rFonts w:hint="cs"/>
          <w:rtl/>
          <w:lang w:eastAsia="he-IL"/>
        </w:rPr>
        <w:t xml:space="preserve"> אליו, ואני שומע אותו יותר חזק ממך כשהוא</w:t>
      </w:r>
      <w:bookmarkStart w:id="9344" w:name="_ETM_Q24_610000"/>
      <w:bookmarkEnd w:id="9344"/>
      <w:r>
        <w:rPr>
          <w:rFonts w:hint="cs"/>
          <w:rtl/>
          <w:lang w:eastAsia="he-IL"/>
        </w:rPr>
        <w:t xml:space="preserve"> </w:t>
      </w:r>
      <w:bookmarkStart w:id="9345" w:name="_ETM_Q24_603960"/>
      <w:bookmarkStart w:id="9346" w:name="_ETM_Q24_604619"/>
      <w:bookmarkStart w:id="9347" w:name="_ETM_Q24_605009"/>
      <w:bookmarkStart w:id="9348" w:name="_ETM_Q24_605070"/>
      <w:bookmarkStart w:id="9349" w:name="_ETM_Q24_605310"/>
      <w:bookmarkStart w:id="9350" w:name="_ETM_Q24_605789"/>
      <w:bookmarkStart w:id="9351" w:name="_ETM_Q24_606210"/>
      <w:bookmarkStart w:id="9352" w:name="_ETM_Q24_606509"/>
      <w:bookmarkStart w:id="9353" w:name="_ETM_Q24_606719"/>
      <w:bookmarkStart w:id="9354" w:name="_ETM_Q24_607020"/>
      <w:bookmarkStart w:id="9355" w:name="_ETM_Q24_607079"/>
      <w:bookmarkStart w:id="9356" w:name="_ETM_Q24_607529"/>
      <w:bookmarkStart w:id="9357" w:name="_ETM_Q24_608099"/>
      <w:bookmarkStart w:id="9358" w:name="_ETM_Q24_608250"/>
      <w:bookmarkStart w:id="9359" w:name="_ETM_Q24_608519"/>
      <w:bookmarkStart w:id="9360" w:name="_ETM_Q24_608910"/>
      <w:bookmarkStart w:id="9361" w:name="_ETM_Q24_609089"/>
      <w:bookmarkStart w:id="9362" w:name="_ETM_Q24_609480"/>
      <w:bookmarkStart w:id="9363" w:name="_ETM_Q24_609720"/>
      <w:bookmarkStart w:id="9364" w:name="_ETM_Q24_609959"/>
      <w:bookmarkStart w:id="9365" w:name="_ETM_Q24_610290"/>
      <w:bookmarkStart w:id="9366" w:name="_ETM_Q24_610980"/>
      <w:bookmarkStart w:id="9367" w:name="_ETM_Q24_611190"/>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r>
        <w:rPr>
          <w:rFonts w:hint="cs"/>
          <w:rtl/>
        </w:rPr>
        <w:t>מ</w:t>
      </w:r>
      <w:r>
        <w:rPr>
          <w:rtl/>
        </w:rPr>
        <w:t xml:space="preserve">דבר </w:t>
      </w:r>
      <w:bookmarkStart w:id="9368" w:name="_ETM_Q24_611489"/>
      <w:bookmarkEnd w:id="9368"/>
      <w:r>
        <w:rPr>
          <w:rtl/>
        </w:rPr>
        <w:t xml:space="preserve">בטלפון </w:t>
      </w:r>
      <w:bookmarkStart w:id="9369" w:name="_ETM_Q24_612090"/>
      <w:bookmarkEnd w:id="9369"/>
      <w:r>
        <w:rPr>
          <w:rtl/>
        </w:rPr>
        <w:t>לאוזנייה</w:t>
      </w:r>
      <w:r>
        <w:rPr>
          <w:rFonts w:hint="cs"/>
          <w:rtl/>
        </w:rPr>
        <w:t>,</w:t>
      </w:r>
      <w:r>
        <w:rPr>
          <w:rtl/>
        </w:rPr>
        <w:t xml:space="preserve"> </w:t>
      </w:r>
      <w:bookmarkStart w:id="9370" w:name="_ETM_Q24_612780"/>
      <w:bookmarkEnd w:id="9370"/>
      <w:r>
        <w:rPr>
          <w:rtl/>
        </w:rPr>
        <w:t xml:space="preserve">אז </w:t>
      </w:r>
      <w:bookmarkStart w:id="9371" w:name="_ETM_Q24_612870"/>
      <w:bookmarkEnd w:id="9371"/>
      <w:r>
        <w:rPr>
          <w:rtl/>
        </w:rPr>
        <w:t xml:space="preserve">אולי </w:t>
      </w:r>
      <w:bookmarkStart w:id="9372" w:name="_ETM_Q24_613080"/>
      <w:bookmarkEnd w:id="9372"/>
      <w:r>
        <w:rPr>
          <w:rtl/>
        </w:rPr>
        <w:t xml:space="preserve">תפנה </w:t>
      </w:r>
      <w:bookmarkStart w:id="9373" w:name="_ETM_Q24_613410"/>
      <w:bookmarkEnd w:id="9373"/>
      <w:r>
        <w:rPr>
          <w:rtl/>
        </w:rPr>
        <w:t xml:space="preserve">אליו </w:t>
      </w:r>
      <w:bookmarkStart w:id="9374" w:name="_ETM_Q24_613680"/>
      <w:bookmarkEnd w:id="9374"/>
      <w:r>
        <w:rPr>
          <w:rFonts w:hint="cs"/>
          <w:rtl/>
        </w:rPr>
        <w:t xml:space="preserve">והוא יפסיק לדבר בטלפון? </w:t>
      </w:r>
    </w:p>
    <w:p w:rsidR="00934F6A" w:rsidRDefault="00934F6A" w:rsidP="001B65C6">
      <w:pPr>
        <w:rPr>
          <w:rtl/>
        </w:rPr>
      </w:pPr>
    </w:p>
    <w:p w:rsidR="00934F6A" w:rsidRDefault="00934F6A" w:rsidP="001B65C6">
      <w:pPr>
        <w:pStyle w:val="-"/>
        <w:keepNext/>
        <w:rPr>
          <w:rtl/>
        </w:rPr>
      </w:pPr>
      <w:bookmarkStart w:id="9375" w:name="ET_speakercontinue_6157_8"/>
      <w:r w:rsidRPr="00520FAF">
        <w:rPr>
          <w:rStyle w:val="TagStyle"/>
          <w:rtl/>
        </w:rPr>
        <w:t xml:space="preserve"> &lt;&lt; דובר_המשך &gt;&gt; </w:t>
      </w:r>
      <w:r>
        <w:rPr>
          <w:rtl/>
        </w:rPr>
        <w:t>שמחה רוטמן (הציונות הדתית):</w:t>
      </w:r>
      <w:r w:rsidRPr="00520FAF">
        <w:rPr>
          <w:rStyle w:val="TagStyle"/>
          <w:rtl/>
        </w:rPr>
        <w:t xml:space="preserve"> &lt;&lt; דובר_המשך &gt;&gt;</w:t>
      </w:r>
      <w:r>
        <w:rPr>
          <w:rtl/>
        </w:rPr>
        <w:t xml:space="preserve">   </w:t>
      </w:r>
      <w:bookmarkEnd w:id="9375"/>
    </w:p>
    <w:p w:rsidR="00934F6A" w:rsidRDefault="00934F6A" w:rsidP="002609B9">
      <w:pPr>
        <w:rPr>
          <w:rtl/>
          <w:lang w:eastAsia="he-IL"/>
        </w:rPr>
      </w:pPr>
    </w:p>
    <w:p w:rsidR="00934F6A" w:rsidRDefault="00934F6A" w:rsidP="001B65C6">
      <w:pPr>
        <w:rPr>
          <w:rtl/>
        </w:rPr>
      </w:pPr>
      <w:r>
        <w:rPr>
          <w:rFonts w:hint="cs"/>
          <w:rtl/>
          <w:lang w:eastAsia="he-IL"/>
        </w:rPr>
        <w:t xml:space="preserve">לא, לא. </w:t>
      </w:r>
      <w:bookmarkStart w:id="9376" w:name="_ETM_Q24_613830"/>
      <w:bookmarkStart w:id="9377" w:name="_ETM_Q24_613950"/>
      <w:bookmarkEnd w:id="9376"/>
      <w:bookmarkEnd w:id="9377"/>
      <w:r>
        <w:rPr>
          <w:rFonts w:hint="cs"/>
          <w:rtl/>
        </w:rPr>
        <w:t>אני</w:t>
      </w:r>
      <w:bookmarkStart w:id="9378" w:name="_ETM_Q24_614099"/>
      <w:bookmarkEnd w:id="9378"/>
      <w:r>
        <w:rPr>
          <w:rtl/>
        </w:rPr>
        <w:t xml:space="preserve"> </w:t>
      </w:r>
      <w:bookmarkStart w:id="9379" w:name="_ETM_Q24_614250"/>
      <w:bookmarkEnd w:id="9379"/>
      <w:r>
        <w:rPr>
          <w:rtl/>
        </w:rPr>
        <w:t xml:space="preserve">אגיד </w:t>
      </w:r>
      <w:bookmarkStart w:id="9380" w:name="_ETM_Q24_614430"/>
      <w:bookmarkEnd w:id="9380"/>
      <w:r>
        <w:rPr>
          <w:rtl/>
        </w:rPr>
        <w:t xml:space="preserve">לך </w:t>
      </w:r>
      <w:bookmarkStart w:id="9381" w:name="_ETM_Q24_614880"/>
      <w:bookmarkEnd w:id="9381"/>
      <w:r>
        <w:rPr>
          <w:rFonts w:hint="cs"/>
          <w:rtl/>
        </w:rPr>
        <w:t xml:space="preserve">למה עברתי אליך. רגע, </w:t>
      </w:r>
      <w:bookmarkStart w:id="9382" w:name="_ETM_Q24_618000"/>
      <w:bookmarkEnd w:id="9382"/>
      <w:r>
        <w:rPr>
          <w:rFonts w:hint="cs"/>
          <w:rtl/>
        </w:rPr>
        <w:t xml:space="preserve">אבל אתה לקחת לי עכשיו זמן, תוסיף לי דקה. </w:t>
      </w:r>
      <w:bookmarkStart w:id="9383" w:name="_ETM_Q24_615239"/>
      <w:bookmarkStart w:id="9384" w:name="_ETM_Q24_616350"/>
      <w:bookmarkStart w:id="9385" w:name="_ETM_Q24_616650"/>
      <w:bookmarkStart w:id="9386" w:name="_ETM_Q24_616830"/>
      <w:bookmarkStart w:id="9387" w:name="_ETM_Q24_616920"/>
      <w:bookmarkStart w:id="9388" w:name="_ETM_Q24_617250"/>
      <w:bookmarkStart w:id="9389" w:name="_ETM_Q24_617340"/>
      <w:bookmarkStart w:id="9390" w:name="_ETM_Q24_617520"/>
      <w:bookmarkStart w:id="9391" w:name="_ETM_Q24_618299"/>
      <w:bookmarkEnd w:id="9383"/>
      <w:bookmarkEnd w:id="9384"/>
      <w:bookmarkEnd w:id="9385"/>
      <w:bookmarkEnd w:id="9386"/>
      <w:bookmarkEnd w:id="9387"/>
      <w:bookmarkEnd w:id="9388"/>
      <w:bookmarkEnd w:id="9389"/>
      <w:bookmarkEnd w:id="9390"/>
      <w:bookmarkEnd w:id="9391"/>
    </w:p>
    <w:p w:rsidR="00934F6A" w:rsidRDefault="00934F6A" w:rsidP="001B65C6">
      <w:pPr>
        <w:rPr>
          <w:rtl/>
        </w:rPr>
      </w:pPr>
    </w:p>
    <w:p w:rsidR="00934F6A" w:rsidRDefault="00934F6A" w:rsidP="001B65C6">
      <w:pPr>
        <w:pStyle w:val="af6"/>
        <w:keepNext/>
        <w:rPr>
          <w:rtl/>
        </w:rPr>
      </w:pPr>
      <w:r w:rsidRPr="00520FAF">
        <w:rPr>
          <w:rStyle w:val="TagStyle"/>
          <w:rtl/>
        </w:rPr>
        <w:t xml:space="preserve"> &lt;&lt; יור &gt;&gt; </w:t>
      </w:r>
      <w:r>
        <w:rPr>
          <w:rtl/>
        </w:rPr>
        <w:t>היו"ר יבגני סובה:</w:t>
      </w:r>
      <w:r w:rsidRPr="00520FAF">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לא דקה. 20 שניות אני אוסיף לך. </w:t>
      </w:r>
    </w:p>
    <w:p w:rsidR="00934F6A" w:rsidRDefault="00934F6A" w:rsidP="001B65C6">
      <w:pPr>
        <w:rPr>
          <w:rtl/>
          <w:lang w:eastAsia="he-IL"/>
        </w:rPr>
      </w:pPr>
    </w:p>
    <w:p w:rsidR="00934F6A" w:rsidRDefault="00934F6A" w:rsidP="001B65C6">
      <w:pPr>
        <w:pStyle w:val="-"/>
        <w:keepNext/>
        <w:rPr>
          <w:rtl/>
        </w:rPr>
      </w:pPr>
      <w:bookmarkStart w:id="9392" w:name="ET_speakercontinue_6157_10"/>
      <w:r w:rsidRPr="00520FAF">
        <w:rPr>
          <w:rStyle w:val="TagStyle"/>
          <w:rtl/>
        </w:rPr>
        <w:t xml:space="preserve"> &lt;&lt; דובר_המשך &gt;&gt; </w:t>
      </w:r>
      <w:r>
        <w:rPr>
          <w:rtl/>
        </w:rPr>
        <w:t>שמחה רוטמן (הציונות הדתית):</w:t>
      </w:r>
      <w:r w:rsidRPr="00520FAF">
        <w:rPr>
          <w:rStyle w:val="TagStyle"/>
          <w:rtl/>
        </w:rPr>
        <w:t xml:space="preserve"> &lt;&lt; דובר_המשך &gt;&gt;</w:t>
      </w:r>
      <w:r>
        <w:rPr>
          <w:rtl/>
        </w:rPr>
        <w:t xml:space="preserve">   </w:t>
      </w:r>
      <w:bookmarkEnd w:id="9392"/>
    </w:p>
    <w:p w:rsidR="00934F6A" w:rsidRDefault="00934F6A" w:rsidP="002609B9">
      <w:pPr>
        <w:rPr>
          <w:rtl/>
          <w:lang w:eastAsia="he-IL"/>
        </w:rPr>
      </w:pPr>
    </w:p>
    <w:p w:rsidR="00934F6A" w:rsidRDefault="00934F6A" w:rsidP="001B65C6">
      <w:pPr>
        <w:rPr>
          <w:rtl/>
          <w:lang w:eastAsia="he-IL"/>
        </w:rPr>
      </w:pPr>
      <w:bookmarkStart w:id="9393" w:name="_ETM_Q24_621000"/>
      <w:bookmarkEnd w:id="9393"/>
      <w:r>
        <w:rPr>
          <w:rFonts w:hint="cs"/>
          <w:rtl/>
          <w:lang w:eastAsia="he-IL"/>
        </w:rPr>
        <w:t xml:space="preserve">איזה קמצן. פעם </w:t>
      </w:r>
      <w:bookmarkStart w:id="9394" w:name="_ETM_Q24_620000"/>
      <w:bookmarkEnd w:id="9394"/>
      <w:r>
        <w:rPr>
          <w:rFonts w:hint="cs"/>
          <w:rtl/>
          <w:lang w:eastAsia="he-IL"/>
        </w:rPr>
        <w:t xml:space="preserve">ראשונה, תיתן לי. </w:t>
      </w:r>
    </w:p>
    <w:p w:rsidR="00934F6A" w:rsidRDefault="00934F6A" w:rsidP="001B65C6">
      <w:pPr>
        <w:rPr>
          <w:rtl/>
          <w:lang w:eastAsia="he-IL"/>
        </w:rPr>
      </w:pPr>
    </w:p>
    <w:p w:rsidR="00934F6A" w:rsidRDefault="00934F6A" w:rsidP="001B65C6">
      <w:pPr>
        <w:pStyle w:val="af6"/>
        <w:keepNext/>
        <w:rPr>
          <w:rtl/>
        </w:rPr>
      </w:pPr>
      <w:bookmarkStart w:id="9395" w:name="ET_yor_6307_11"/>
      <w:r w:rsidRPr="00520FAF">
        <w:rPr>
          <w:rStyle w:val="TagStyle"/>
          <w:rtl/>
        </w:rPr>
        <w:t xml:space="preserve"> &lt;&lt; יור &gt;&gt; </w:t>
      </w:r>
      <w:r>
        <w:rPr>
          <w:rtl/>
        </w:rPr>
        <w:t>היו"ר יבגני סובה:</w:t>
      </w:r>
      <w:r w:rsidRPr="00520FAF">
        <w:rPr>
          <w:rStyle w:val="TagStyle"/>
          <w:rtl/>
        </w:rPr>
        <w:t xml:space="preserve"> &lt;&lt; יור &gt;&gt;</w:t>
      </w:r>
      <w:r>
        <w:rPr>
          <w:rtl/>
        </w:rPr>
        <w:t xml:space="preserve">   </w:t>
      </w:r>
      <w:bookmarkEnd w:id="9395"/>
    </w:p>
    <w:p w:rsidR="00934F6A" w:rsidRDefault="00934F6A" w:rsidP="002609B9">
      <w:pPr>
        <w:rPr>
          <w:rtl/>
          <w:lang w:eastAsia="he-IL"/>
        </w:rPr>
      </w:pPr>
    </w:p>
    <w:p w:rsidR="00934F6A" w:rsidRDefault="00934F6A" w:rsidP="001B65C6">
      <w:pPr>
        <w:rPr>
          <w:rtl/>
        </w:rPr>
      </w:pPr>
      <w:r>
        <w:rPr>
          <w:rFonts w:hint="cs"/>
          <w:rtl/>
          <w:lang w:eastAsia="he-IL"/>
        </w:rPr>
        <w:t xml:space="preserve">תראה, </w:t>
      </w:r>
      <w:bookmarkStart w:id="9396" w:name="_ETM_Q24_630000"/>
      <w:bookmarkStart w:id="9397" w:name="_ETM_Q24_625000"/>
      <w:bookmarkStart w:id="9398" w:name="_ETM_Q24_618599"/>
      <w:bookmarkStart w:id="9399" w:name="_ETM_Q24_618720"/>
      <w:bookmarkStart w:id="9400" w:name="_ETM_Q24_619340"/>
      <w:bookmarkStart w:id="9401" w:name="_ETM_Q24_619730"/>
      <w:bookmarkStart w:id="9402" w:name="_ETM_Q24_620060"/>
      <w:bookmarkStart w:id="9403" w:name="_ETM_Q24_620390"/>
      <w:bookmarkStart w:id="9404" w:name="_ETM_Q24_620690"/>
      <w:bookmarkStart w:id="9405" w:name="_ETM_Q24_621050"/>
      <w:bookmarkStart w:id="9406" w:name="_ETM_Q24_622160"/>
      <w:bookmarkStart w:id="9407" w:name="_ETM_Q24_622400"/>
      <w:bookmarkStart w:id="9408" w:name="_ETM_Q24_622760"/>
      <w:bookmarkStart w:id="9409" w:name="_ETM_Q24_622880"/>
      <w:bookmarkStart w:id="9410" w:name="_ETM_Q24_624560"/>
      <w:bookmarkStart w:id="9411" w:name="_ETM_Q24_626850"/>
      <w:bookmarkStart w:id="9412" w:name="_ETM_Q24_627090"/>
      <w:bookmarkStart w:id="9413" w:name="_ETM_Q24_627780"/>
      <w:bookmarkStart w:id="9414" w:name="_ETM_Q24_627990"/>
      <w:bookmarkStart w:id="9415" w:name="_ETM_Q24_628110"/>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r>
        <w:rPr>
          <w:rFonts w:hint="cs"/>
          <w:rtl/>
        </w:rPr>
        <w:t>אני אוסיף</w:t>
      </w:r>
      <w:r>
        <w:rPr>
          <w:rtl/>
        </w:rPr>
        <w:t xml:space="preserve"> </w:t>
      </w:r>
      <w:bookmarkStart w:id="9416" w:name="_ETM_Q24_628380"/>
      <w:bookmarkEnd w:id="9416"/>
      <w:r>
        <w:rPr>
          <w:rtl/>
        </w:rPr>
        <w:t xml:space="preserve">לך </w:t>
      </w:r>
      <w:bookmarkStart w:id="9417" w:name="_ETM_Q24_628830"/>
      <w:bookmarkEnd w:id="9417"/>
      <w:r>
        <w:rPr>
          <w:rtl/>
        </w:rPr>
        <w:t xml:space="preserve">עוד </w:t>
      </w:r>
      <w:bookmarkStart w:id="9418" w:name="_ETM_Q24_629070"/>
      <w:bookmarkEnd w:id="9418"/>
      <w:r>
        <w:rPr>
          <w:rtl/>
        </w:rPr>
        <w:t xml:space="preserve">30 </w:t>
      </w:r>
      <w:bookmarkStart w:id="9419" w:name="_ETM_Q24_629490"/>
      <w:bookmarkEnd w:id="9419"/>
      <w:r>
        <w:rPr>
          <w:rtl/>
        </w:rPr>
        <w:t xml:space="preserve">שניות </w:t>
      </w:r>
      <w:bookmarkStart w:id="9420" w:name="_ETM_Q24_629910"/>
      <w:bookmarkEnd w:id="9420"/>
      <w:r>
        <w:rPr>
          <w:rtl/>
        </w:rPr>
        <w:t xml:space="preserve">אם </w:t>
      </w:r>
      <w:bookmarkStart w:id="9421" w:name="_ETM_Q24_630030"/>
      <w:bookmarkEnd w:id="9421"/>
      <w:r>
        <w:rPr>
          <w:rtl/>
        </w:rPr>
        <w:t xml:space="preserve">אתה </w:t>
      </w:r>
      <w:bookmarkStart w:id="9422" w:name="_ETM_Q24_630290"/>
      <w:bookmarkEnd w:id="9422"/>
      <w:r>
        <w:rPr>
          <w:rtl/>
        </w:rPr>
        <w:t xml:space="preserve">תעיר </w:t>
      </w:r>
      <w:bookmarkStart w:id="9423" w:name="_ETM_Q24_630739"/>
      <w:bookmarkEnd w:id="9423"/>
      <w:r>
        <w:rPr>
          <w:rtl/>
        </w:rPr>
        <w:t xml:space="preserve">לו </w:t>
      </w:r>
      <w:bookmarkStart w:id="9424" w:name="_ETM_Q24_630920"/>
      <w:bookmarkEnd w:id="9424"/>
      <w:r>
        <w:rPr>
          <w:rtl/>
        </w:rPr>
        <w:t xml:space="preserve">שלא </w:t>
      </w:r>
      <w:bookmarkStart w:id="9425" w:name="_ETM_Q24_631189"/>
      <w:bookmarkEnd w:id="9425"/>
      <w:r>
        <w:rPr>
          <w:rtl/>
        </w:rPr>
        <w:t xml:space="preserve">מדברים </w:t>
      </w:r>
      <w:bookmarkStart w:id="9426" w:name="_ETM_Q24_631549"/>
      <w:bookmarkEnd w:id="9426"/>
      <w:r>
        <w:rPr>
          <w:rtl/>
        </w:rPr>
        <w:t>בטלפון</w:t>
      </w:r>
      <w:r>
        <w:rPr>
          <w:rFonts w:hint="cs"/>
          <w:rtl/>
        </w:rPr>
        <w:t>,</w:t>
      </w:r>
      <w:r>
        <w:rPr>
          <w:rtl/>
        </w:rPr>
        <w:t xml:space="preserve"> </w:t>
      </w:r>
      <w:bookmarkStart w:id="9427" w:name="_ETM_Q24_632540"/>
      <w:bookmarkEnd w:id="9427"/>
      <w:r>
        <w:rPr>
          <w:rtl/>
        </w:rPr>
        <w:t xml:space="preserve">כי </w:t>
      </w:r>
      <w:bookmarkStart w:id="9428" w:name="_ETM_Q24_632719"/>
      <w:bookmarkEnd w:id="9428"/>
      <w:r>
        <w:rPr>
          <w:rtl/>
        </w:rPr>
        <w:t xml:space="preserve">כבר </w:t>
      </w:r>
      <w:bookmarkStart w:id="9429" w:name="_ETM_Q24_632989"/>
      <w:bookmarkEnd w:id="9429"/>
      <w:r>
        <w:rPr>
          <w:rtl/>
        </w:rPr>
        <w:t xml:space="preserve">כל </w:t>
      </w:r>
      <w:bookmarkStart w:id="9430" w:name="_ETM_Q24_633230"/>
      <w:bookmarkEnd w:id="9430"/>
      <w:r>
        <w:rPr>
          <w:rtl/>
        </w:rPr>
        <w:t xml:space="preserve">הזמן </w:t>
      </w:r>
      <w:bookmarkStart w:id="9431" w:name="_ETM_Q24_633560"/>
      <w:bookmarkEnd w:id="9431"/>
      <w:r>
        <w:rPr>
          <w:rFonts w:hint="cs"/>
          <w:rtl/>
        </w:rPr>
        <w:t xml:space="preserve">מעירים לו והוא בכוונה ממשיך </w:t>
      </w:r>
      <w:bookmarkStart w:id="9432" w:name="_ETM_Q24_632000"/>
      <w:bookmarkEnd w:id="9432"/>
      <w:r>
        <w:rPr>
          <w:rFonts w:hint="cs"/>
          <w:rtl/>
        </w:rPr>
        <w:t>לד</w:t>
      </w:r>
      <w:bookmarkStart w:id="9433" w:name="_ETM_Q24_633950"/>
      <w:bookmarkStart w:id="9434" w:name="_ETM_Q24_634069"/>
      <w:bookmarkStart w:id="9435" w:name="_ETM_Q24_634640"/>
      <w:bookmarkStart w:id="9436" w:name="_ETM_Q24_634969"/>
      <w:bookmarkEnd w:id="9433"/>
      <w:bookmarkEnd w:id="9434"/>
      <w:bookmarkEnd w:id="9435"/>
      <w:bookmarkEnd w:id="9436"/>
      <w:r>
        <w:rPr>
          <w:rFonts w:hint="cs"/>
          <w:rtl/>
        </w:rPr>
        <w:t>בר</w:t>
      </w:r>
      <w:bookmarkStart w:id="9437" w:name="_ETM_Q24_635239"/>
      <w:bookmarkStart w:id="9438" w:name="_ETM_Q24_635780"/>
      <w:bookmarkEnd w:id="9437"/>
      <w:bookmarkEnd w:id="9438"/>
      <w:r>
        <w:rPr>
          <w:rFonts w:hint="cs"/>
          <w:rtl/>
        </w:rPr>
        <w:t xml:space="preserve"> בטלפון במליאה, נכון? </w:t>
      </w:r>
    </w:p>
    <w:p w:rsidR="00934F6A" w:rsidRDefault="00934F6A" w:rsidP="001B65C6">
      <w:pPr>
        <w:rPr>
          <w:rtl/>
        </w:rPr>
      </w:pPr>
    </w:p>
    <w:p w:rsidR="00934F6A" w:rsidRDefault="00934F6A" w:rsidP="001B65C6">
      <w:pPr>
        <w:pStyle w:val="af5"/>
        <w:keepNext/>
        <w:rPr>
          <w:rtl/>
        </w:rPr>
      </w:pPr>
      <w:r w:rsidRPr="00520FAF">
        <w:rPr>
          <w:rStyle w:val="TagStyle"/>
          <w:rtl/>
        </w:rPr>
        <w:t xml:space="preserve"> &lt;&lt; קריאה &gt;&gt; </w:t>
      </w:r>
      <w:r>
        <w:rPr>
          <w:rtl/>
        </w:rPr>
        <w:t>דוד אמסלם (הליכוד):</w:t>
      </w:r>
      <w:r w:rsidRPr="00520FAF">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1B65C6">
      <w:pPr>
        <w:rPr>
          <w:rtl/>
          <w:lang w:eastAsia="he-IL"/>
        </w:rPr>
      </w:pPr>
      <w:bookmarkStart w:id="9439" w:name="_ETM_Q24_641000"/>
      <w:bookmarkEnd w:id="9439"/>
      <w:r>
        <w:rPr>
          <w:rFonts w:hint="cs"/>
          <w:rtl/>
          <w:lang w:eastAsia="he-IL"/>
        </w:rPr>
        <w:t xml:space="preserve">אתה שומע אותי שם? </w:t>
      </w:r>
    </w:p>
    <w:p w:rsidR="00934F6A" w:rsidRDefault="00934F6A" w:rsidP="001B65C6">
      <w:pPr>
        <w:rPr>
          <w:rtl/>
          <w:lang w:eastAsia="he-IL"/>
        </w:rPr>
      </w:pPr>
    </w:p>
    <w:p w:rsidR="00934F6A" w:rsidRDefault="00934F6A" w:rsidP="001B65C6">
      <w:pPr>
        <w:pStyle w:val="-"/>
        <w:keepNext/>
        <w:rPr>
          <w:rtl/>
        </w:rPr>
      </w:pPr>
      <w:r w:rsidRPr="00520FAF">
        <w:rPr>
          <w:rStyle w:val="TagStyle"/>
          <w:rtl/>
        </w:rPr>
        <w:lastRenderedPageBreak/>
        <w:t xml:space="preserve"> &lt;&lt; דובר_המשך &gt;&gt; </w:t>
      </w:r>
      <w:r>
        <w:rPr>
          <w:rtl/>
        </w:rPr>
        <w:t>שמחה רוטמן (הציונות הדתית):</w:t>
      </w:r>
      <w:r w:rsidRPr="00520FAF">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1B65C6">
      <w:pPr>
        <w:rPr>
          <w:rtl/>
        </w:rPr>
      </w:pPr>
      <w:bookmarkStart w:id="9440" w:name="_ETM_Q24_645000"/>
      <w:bookmarkEnd w:id="9440"/>
      <w:r>
        <w:rPr>
          <w:rFonts w:hint="cs"/>
          <w:rtl/>
          <w:lang w:eastAsia="he-IL"/>
        </w:rPr>
        <w:t xml:space="preserve">אז עברתי לדבר אליך, כי ראש המפלגה שלך הוא </w:t>
      </w:r>
      <w:bookmarkStart w:id="9441" w:name="_ETM_Q24_648000"/>
      <w:bookmarkEnd w:id="9441"/>
      <w:r>
        <w:rPr>
          <w:rFonts w:hint="cs"/>
          <w:rtl/>
          <w:lang w:eastAsia="he-IL"/>
        </w:rPr>
        <w:t xml:space="preserve">שחתם על תקנות החרם </w:t>
      </w:r>
      <w:bookmarkStart w:id="9442" w:name="_ETM_Q24_643000"/>
      <w:bookmarkStart w:id="9443" w:name="_ETM_Q24_636230"/>
      <w:bookmarkStart w:id="9444" w:name="_ETM_Q24_638660"/>
      <w:bookmarkStart w:id="9445" w:name="_ETM_Q24_639380"/>
      <w:bookmarkStart w:id="9446" w:name="_ETM_Q24_639680"/>
      <w:bookmarkStart w:id="9447" w:name="_ETM_Q24_640430"/>
      <w:bookmarkStart w:id="9448" w:name="_ETM_Q24_642109"/>
      <w:bookmarkStart w:id="9449" w:name="_ETM_Q24_642290"/>
      <w:bookmarkStart w:id="9450" w:name="_ETM_Q24_643129"/>
      <w:bookmarkStart w:id="9451" w:name="_ETM_Q24_643609"/>
      <w:bookmarkStart w:id="9452" w:name="_ETM_Q24_644389"/>
      <w:bookmarkStart w:id="9453" w:name="_ETM_Q24_644900"/>
      <w:bookmarkStart w:id="9454" w:name="_ETM_Q24_646850"/>
      <w:bookmarkStart w:id="9455" w:name="_ETM_Q24_647210"/>
      <w:bookmarkStart w:id="9456" w:name="_ETM_Q24_647810"/>
      <w:bookmarkStart w:id="9457" w:name="_ETM_Q24_648110"/>
      <w:bookmarkStart w:id="9458" w:name="_ETM_Q24_648530"/>
      <w:bookmarkStart w:id="9459" w:name="_ETM_Q24_648740"/>
      <w:bookmarkStart w:id="9460" w:name="_ETM_Q24_648800"/>
      <w:bookmarkStart w:id="9461" w:name="_ETM_Q24_648890"/>
      <w:bookmarkStart w:id="9462" w:name="_ETM_Q24_649220"/>
      <w:bookmarkStart w:id="9463" w:name="_ETM_Q24_649310"/>
      <w:bookmarkStart w:id="9464" w:name="_ETM_Q24_649670"/>
      <w:bookmarkStart w:id="9465" w:name="_ETM_Q24_651790"/>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r>
        <w:rPr>
          <w:rFonts w:hint="eastAsia"/>
          <w:rtl/>
          <w:lang w:eastAsia="he-IL"/>
        </w:rPr>
        <w:t xml:space="preserve">– </w:t>
      </w:r>
      <w:r>
        <w:rPr>
          <w:rtl/>
        </w:rPr>
        <w:t xml:space="preserve">חתם </w:t>
      </w:r>
      <w:bookmarkStart w:id="9466" w:name="_ETM_Q24_652480"/>
      <w:bookmarkEnd w:id="9466"/>
      <w:r>
        <w:rPr>
          <w:rtl/>
        </w:rPr>
        <w:t xml:space="preserve">על </w:t>
      </w:r>
      <w:bookmarkStart w:id="9467" w:name="_ETM_Q24_652629"/>
      <w:bookmarkEnd w:id="9467"/>
      <w:r>
        <w:rPr>
          <w:rtl/>
        </w:rPr>
        <w:t xml:space="preserve">תקנות </w:t>
      </w:r>
      <w:bookmarkStart w:id="9468" w:name="_ETM_Q24_653079"/>
      <w:bookmarkEnd w:id="9468"/>
      <w:r>
        <w:rPr>
          <w:rFonts w:hint="cs"/>
          <w:rtl/>
        </w:rPr>
        <w:t xml:space="preserve">החרם, תקנות </w:t>
      </w:r>
      <w:bookmarkStart w:id="9469" w:name="_ETM_Q24_653799"/>
      <w:bookmarkStart w:id="9470" w:name="_ETM_Q24_654129"/>
      <w:bookmarkEnd w:id="9469"/>
      <w:bookmarkEnd w:id="9470"/>
      <w:r>
        <w:rPr>
          <w:rtl/>
        </w:rPr>
        <w:t xml:space="preserve">למניעת </w:t>
      </w:r>
      <w:bookmarkStart w:id="9471" w:name="_ETM_Q24_654489"/>
      <w:bookmarkEnd w:id="9471"/>
      <w:r>
        <w:rPr>
          <w:rtl/>
        </w:rPr>
        <w:t xml:space="preserve">פגיעה </w:t>
      </w:r>
      <w:bookmarkStart w:id="9472" w:name="_ETM_Q24_654760"/>
      <w:bookmarkEnd w:id="9472"/>
      <w:r>
        <w:rPr>
          <w:rtl/>
        </w:rPr>
        <w:t xml:space="preserve">בישראל </w:t>
      </w:r>
      <w:bookmarkStart w:id="9473" w:name="_ETM_Q24_655150"/>
      <w:bookmarkEnd w:id="9473"/>
      <w:r>
        <w:rPr>
          <w:rtl/>
        </w:rPr>
        <w:t xml:space="preserve">באמצעות </w:t>
      </w:r>
      <w:bookmarkStart w:id="9474" w:name="_ETM_Q24_655569"/>
      <w:bookmarkEnd w:id="9474"/>
      <w:r>
        <w:rPr>
          <w:rtl/>
        </w:rPr>
        <w:t>חרם</w:t>
      </w:r>
      <w:r>
        <w:rPr>
          <w:rFonts w:hint="cs"/>
          <w:rtl/>
        </w:rPr>
        <w:t>,</w:t>
      </w:r>
      <w:r>
        <w:rPr>
          <w:rtl/>
        </w:rPr>
        <w:t xml:space="preserve"> </w:t>
      </w:r>
      <w:bookmarkStart w:id="9475" w:name="_ETM_Q24_656580"/>
      <w:bookmarkEnd w:id="9475"/>
      <w:r>
        <w:rPr>
          <w:rtl/>
        </w:rPr>
        <w:t>ש</w:t>
      </w:r>
      <w:bookmarkStart w:id="9476" w:name="_ETM_Q24_656790"/>
      <w:bookmarkEnd w:id="9476"/>
      <w:r>
        <w:rPr>
          <w:rtl/>
        </w:rPr>
        <w:t xml:space="preserve">אפשר </w:t>
      </w:r>
      <w:bookmarkStart w:id="9477" w:name="_ETM_Q24_657030"/>
      <w:bookmarkEnd w:id="9477"/>
      <w:r>
        <w:rPr>
          <w:rtl/>
        </w:rPr>
        <w:t xml:space="preserve">יהיה </w:t>
      </w:r>
      <w:bookmarkStart w:id="9478" w:name="_ETM_Q24_657180"/>
      <w:bookmarkEnd w:id="9478"/>
      <w:r>
        <w:rPr>
          <w:rtl/>
        </w:rPr>
        <w:t xml:space="preserve">לטפל </w:t>
      </w:r>
      <w:bookmarkStart w:id="9479" w:name="_ETM_Q24_657630"/>
      <w:bookmarkEnd w:id="9479"/>
      <w:r>
        <w:rPr>
          <w:rtl/>
        </w:rPr>
        <w:t xml:space="preserve">בבעיה </w:t>
      </w:r>
      <w:bookmarkStart w:id="9480" w:name="_ETM_Q24_658230"/>
      <w:bookmarkEnd w:id="9480"/>
      <w:r>
        <w:rPr>
          <w:rtl/>
        </w:rPr>
        <w:t>כמו</w:t>
      </w:r>
      <w:r>
        <w:rPr>
          <w:rFonts w:hint="cs"/>
          <w:rtl/>
        </w:rPr>
        <w:t xml:space="preserve"> של החרמה </w:t>
      </w:r>
      <w:bookmarkStart w:id="9481" w:name="_ETM_Q24_662000"/>
      <w:bookmarkEnd w:id="9481"/>
      <w:r>
        <w:rPr>
          <w:rFonts w:hint="cs"/>
          <w:rtl/>
        </w:rPr>
        <w:t xml:space="preserve">של יהודה ושומרון על ידי בן אנד </w:t>
      </w:r>
      <w:proofErr w:type="spellStart"/>
      <w:r>
        <w:rPr>
          <w:rFonts w:hint="cs"/>
          <w:rtl/>
        </w:rPr>
        <w:t>ג'ריס</w:t>
      </w:r>
      <w:proofErr w:type="spellEnd"/>
      <w:r>
        <w:rPr>
          <w:rFonts w:hint="cs"/>
          <w:rtl/>
        </w:rPr>
        <w:t xml:space="preserve"> העולמית</w:t>
      </w:r>
      <w:bookmarkStart w:id="9482" w:name="_ETM_Q24_659080"/>
      <w:bookmarkStart w:id="9483" w:name="_ETM_Q24_659500"/>
      <w:bookmarkStart w:id="9484" w:name="_ETM_Q24_660129"/>
      <w:bookmarkStart w:id="9485" w:name="_ETM_Q24_660520"/>
      <w:bookmarkStart w:id="9486" w:name="_ETM_Q24_661120"/>
      <w:bookmarkStart w:id="9487" w:name="_ETM_Q24_661420"/>
      <w:bookmarkStart w:id="9488" w:name="_ETM_Q24_662319"/>
      <w:bookmarkStart w:id="9489" w:name="_ETM_Q24_662769"/>
      <w:bookmarkStart w:id="9490" w:name="_ETM_Q24_662980"/>
      <w:bookmarkStart w:id="9491" w:name="_ETM_Q24_663430"/>
      <w:bookmarkStart w:id="9492" w:name="_ETM_Q24_664320"/>
      <w:bookmarkStart w:id="9493" w:name="_ETM_Q24_664710"/>
      <w:bookmarkStart w:id="9494" w:name="_ETM_Q24_664980"/>
      <w:bookmarkEnd w:id="9482"/>
      <w:bookmarkEnd w:id="9483"/>
      <w:bookmarkEnd w:id="9484"/>
      <w:bookmarkEnd w:id="9485"/>
      <w:bookmarkEnd w:id="9486"/>
      <w:bookmarkEnd w:id="9487"/>
      <w:bookmarkEnd w:id="9488"/>
      <w:bookmarkEnd w:id="9489"/>
      <w:bookmarkEnd w:id="9490"/>
      <w:bookmarkEnd w:id="9491"/>
      <w:bookmarkEnd w:id="9492"/>
      <w:bookmarkEnd w:id="9493"/>
      <w:bookmarkEnd w:id="9494"/>
      <w:r>
        <w:rPr>
          <w:rFonts w:hint="cs"/>
          <w:rtl/>
        </w:rPr>
        <w:t>,</w:t>
      </w:r>
      <w:bookmarkStart w:id="9495" w:name="_ETM_Q24_668000"/>
      <w:bookmarkEnd w:id="9495"/>
      <w:r>
        <w:rPr>
          <w:rFonts w:hint="cs"/>
          <w:rtl/>
        </w:rPr>
        <w:t xml:space="preserve"> על ידי </w:t>
      </w:r>
      <w:proofErr w:type="spellStart"/>
      <w:r>
        <w:rPr>
          <w:rFonts w:hint="cs"/>
          <w:rtl/>
        </w:rPr>
        <w:t>יוניליוור</w:t>
      </w:r>
      <w:proofErr w:type="spellEnd"/>
      <w:r>
        <w:rPr>
          <w:rFonts w:hint="cs"/>
          <w:rtl/>
        </w:rPr>
        <w:t xml:space="preserve">. </w:t>
      </w:r>
      <w:bookmarkStart w:id="9496" w:name="_ETM_Q24_665950"/>
      <w:bookmarkStart w:id="9497" w:name="_ETM_Q24_666439"/>
      <w:bookmarkEnd w:id="9496"/>
      <w:bookmarkEnd w:id="9497"/>
      <w:r>
        <w:rPr>
          <w:rtl/>
        </w:rPr>
        <w:t xml:space="preserve">אז </w:t>
      </w:r>
      <w:bookmarkStart w:id="9498" w:name="_ETM_Q24_666709"/>
      <w:bookmarkEnd w:id="9498"/>
      <w:r>
        <w:rPr>
          <w:rtl/>
        </w:rPr>
        <w:t xml:space="preserve">הוא </w:t>
      </w:r>
      <w:bookmarkStart w:id="9499" w:name="_ETM_Q24_666769"/>
      <w:bookmarkEnd w:id="9499"/>
      <w:r>
        <w:rPr>
          <w:rtl/>
        </w:rPr>
        <w:t>חתם</w:t>
      </w:r>
      <w:r>
        <w:rPr>
          <w:rFonts w:hint="cs"/>
          <w:rtl/>
        </w:rPr>
        <w:t>.</w:t>
      </w:r>
      <w:r>
        <w:rPr>
          <w:rtl/>
        </w:rPr>
        <w:t xml:space="preserve"> </w:t>
      </w:r>
      <w:bookmarkStart w:id="9500" w:name="_ETM_Q24_667579"/>
      <w:bookmarkEnd w:id="9500"/>
      <w:r>
        <w:rPr>
          <w:rtl/>
        </w:rPr>
        <w:t xml:space="preserve">התקנות </w:t>
      </w:r>
      <w:bookmarkStart w:id="9501" w:name="_ETM_Q24_668180"/>
      <w:bookmarkEnd w:id="9501"/>
      <w:r>
        <w:rPr>
          <w:rtl/>
        </w:rPr>
        <w:t>יושבות</w:t>
      </w:r>
      <w:r>
        <w:rPr>
          <w:rFonts w:hint="cs"/>
          <w:rtl/>
        </w:rPr>
        <w:t>,</w:t>
      </w:r>
      <w:r>
        <w:rPr>
          <w:rtl/>
        </w:rPr>
        <w:t xml:space="preserve"> </w:t>
      </w:r>
      <w:bookmarkStart w:id="9502" w:name="_ETM_Q24_668569"/>
      <w:bookmarkEnd w:id="9502"/>
      <w:r>
        <w:rPr>
          <w:rtl/>
        </w:rPr>
        <w:t xml:space="preserve">מונחות </w:t>
      </w:r>
      <w:bookmarkStart w:id="9503" w:name="_ETM_Q24_668930"/>
      <w:bookmarkEnd w:id="9503"/>
      <w:r>
        <w:rPr>
          <w:rtl/>
        </w:rPr>
        <w:t xml:space="preserve">על </w:t>
      </w:r>
      <w:bookmarkStart w:id="9504" w:name="_ETM_Q24_669049"/>
      <w:bookmarkEnd w:id="9504"/>
      <w:r>
        <w:rPr>
          <w:rtl/>
        </w:rPr>
        <w:t xml:space="preserve">השולחן </w:t>
      </w:r>
      <w:bookmarkStart w:id="9505" w:name="_ETM_Q24_669799"/>
      <w:bookmarkEnd w:id="9505"/>
      <w:r>
        <w:rPr>
          <w:rtl/>
        </w:rPr>
        <w:t xml:space="preserve">של </w:t>
      </w:r>
      <w:bookmarkStart w:id="9506" w:name="_ETM_Q24_670010"/>
      <w:bookmarkEnd w:id="9506"/>
      <w:r>
        <w:rPr>
          <w:rtl/>
        </w:rPr>
        <w:t xml:space="preserve">ועדת </w:t>
      </w:r>
      <w:bookmarkStart w:id="9507" w:name="_ETM_Q24_670340"/>
      <w:bookmarkEnd w:id="9507"/>
      <w:r>
        <w:rPr>
          <w:rtl/>
        </w:rPr>
        <w:t>חוקה</w:t>
      </w:r>
      <w:r>
        <w:rPr>
          <w:rFonts w:hint="cs"/>
          <w:rtl/>
        </w:rPr>
        <w:t>.</w:t>
      </w:r>
      <w:r>
        <w:rPr>
          <w:rtl/>
        </w:rPr>
        <w:t xml:space="preserve"> </w:t>
      </w:r>
      <w:bookmarkStart w:id="9508" w:name="_ETM_Q24_670669"/>
      <w:bookmarkEnd w:id="9508"/>
      <w:r>
        <w:rPr>
          <w:rtl/>
        </w:rPr>
        <w:t xml:space="preserve">לא </w:t>
      </w:r>
      <w:bookmarkStart w:id="9509" w:name="_ETM_Q24_670849"/>
      <w:bookmarkEnd w:id="9509"/>
      <w:r>
        <w:rPr>
          <w:rtl/>
        </w:rPr>
        <w:t xml:space="preserve">מצאו </w:t>
      </w:r>
      <w:bookmarkStart w:id="9510" w:name="_ETM_Q24_671120"/>
      <w:bookmarkEnd w:id="9510"/>
      <w:r>
        <w:rPr>
          <w:rtl/>
        </w:rPr>
        <w:t>זמן</w:t>
      </w:r>
      <w:r>
        <w:rPr>
          <w:rFonts w:hint="cs"/>
          <w:rtl/>
        </w:rPr>
        <w:t>,</w:t>
      </w:r>
      <w:r>
        <w:rPr>
          <w:rtl/>
        </w:rPr>
        <w:t xml:space="preserve"> </w:t>
      </w:r>
      <w:bookmarkStart w:id="9511" w:name="_ETM_Q24_672060"/>
      <w:bookmarkEnd w:id="9511"/>
      <w:r>
        <w:rPr>
          <w:rtl/>
        </w:rPr>
        <w:t xml:space="preserve">לא </w:t>
      </w:r>
      <w:bookmarkStart w:id="9512" w:name="_ETM_Q24_672269"/>
      <w:bookmarkEnd w:id="9512"/>
      <w:r>
        <w:rPr>
          <w:rtl/>
        </w:rPr>
        <w:t xml:space="preserve">מצאו </w:t>
      </w:r>
      <w:bookmarkStart w:id="9513" w:name="_ETM_Q24_672540"/>
      <w:bookmarkEnd w:id="9513"/>
      <w:r>
        <w:rPr>
          <w:rtl/>
        </w:rPr>
        <w:t xml:space="preserve">זמן </w:t>
      </w:r>
      <w:bookmarkStart w:id="9514" w:name="_ETM_Q24_672780"/>
      <w:bookmarkEnd w:id="9514"/>
      <w:r>
        <w:rPr>
          <w:rFonts w:hint="cs"/>
          <w:rtl/>
        </w:rPr>
        <w:t>ל</w:t>
      </w:r>
      <w:r>
        <w:rPr>
          <w:rtl/>
        </w:rPr>
        <w:t xml:space="preserve">דון </w:t>
      </w:r>
      <w:bookmarkStart w:id="9515" w:name="_ETM_Q24_673049"/>
      <w:bookmarkEnd w:id="9515"/>
      <w:r>
        <w:rPr>
          <w:rtl/>
        </w:rPr>
        <w:t>בה</w:t>
      </w:r>
      <w:r>
        <w:rPr>
          <w:rFonts w:hint="cs"/>
          <w:rtl/>
        </w:rPr>
        <w:t xml:space="preserve">ן. </w:t>
      </w:r>
      <w:bookmarkStart w:id="9516" w:name="_ETM_Q24_674240"/>
      <w:bookmarkEnd w:id="9516"/>
      <w:r>
        <w:rPr>
          <w:rtl/>
        </w:rPr>
        <w:t xml:space="preserve">פשוט </w:t>
      </w:r>
      <w:bookmarkStart w:id="9517" w:name="_ETM_Q24_675129"/>
      <w:bookmarkEnd w:id="9517"/>
      <w:r>
        <w:rPr>
          <w:rtl/>
        </w:rPr>
        <w:t xml:space="preserve">לא </w:t>
      </w:r>
      <w:bookmarkStart w:id="9518" w:name="_ETM_Q24_675430"/>
      <w:bookmarkEnd w:id="9518"/>
      <w:r>
        <w:rPr>
          <w:rtl/>
        </w:rPr>
        <w:t xml:space="preserve">מצאו </w:t>
      </w:r>
      <w:bookmarkStart w:id="9519" w:name="_ETM_Q24_675760"/>
      <w:bookmarkEnd w:id="9519"/>
      <w:r>
        <w:rPr>
          <w:rtl/>
        </w:rPr>
        <w:t>זמן</w:t>
      </w:r>
      <w:r>
        <w:rPr>
          <w:rFonts w:hint="cs"/>
          <w:rtl/>
        </w:rPr>
        <w:t>.</w:t>
      </w:r>
      <w:r>
        <w:rPr>
          <w:rtl/>
        </w:rPr>
        <w:t xml:space="preserve"> </w:t>
      </w:r>
      <w:bookmarkStart w:id="9520" w:name="_ETM_Q24_676420"/>
      <w:bookmarkEnd w:id="9520"/>
      <w:r>
        <w:rPr>
          <w:rtl/>
        </w:rPr>
        <w:t xml:space="preserve">למה </w:t>
      </w:r>
      <w:bookmarkStart w:id="9521" w:name="_ETM_Q24_676750"/>
      <w:bookmarkEnd w:id="9521"/>
      <w:r>
        <w:rPr>
          <w:rtl/>
        </w:rPr>
        <w:t xml:space="preserve">לא </w:t>
      </w:r>
      <w:bookmarkStart w:id="9522" w:name="_ETM_Q24_676840"/>
      <w:bookmarkEnd w:id="9522"/>
      <w:r>
        <w:rPr>
          <w:rtl/>
        </w:rPr>
        <w:t xml:space="preserve">מצאו </w:t>
      </w:r>
      <w:bookmarkStart w:id="9523" w:name="_ETM_Q24_677110"/>
      <w:bookmarkEnd w:id="9523"/>
      <w:r>
        <w:rPr>
          <w:rtl/>
        </w:rPr>
        <w:t>זמן</w:t>
      </w:r>
      <w:r>
        <w:rPr>
          <w:rFonts w:hint="cs"/>
          <w:rtl/>
        </w:rPr>
        <w:t>?</w:t>
      </w:r>
      <w:r>
        <w:rPr>
          <w:rtl/>
        </w:rPr>
        <w:t xml:space="preserve"> </w:t>
      </w:r>
      <w:bookmarkStart w:id="9524" w:name="_ETM_Q24_678069"/>
      <w:bookmarkEnd w:id="9524"/>
      <w:r>
        <w:rPr>
          <w:rtl/>
        </w:rPr>
        <w:t xml:space="preserve">כי </w:t>
      </w:r>
      <w:bookmarkStart w:id="9525" w:name="_ETM_Q24_678370"/>
      <w:bookmarkEnd w:id="9525"/>
      <w:r>
        <w:rPr>
          <w:rtl/>
        </w:rPr>
        <w:t xml:space="preserve">נורא </w:t>
      </w:r>
      <w:bookmarkStart w:id="9526" w:name="_ETM_Q24_678670"/>
      <w:bookmarkEnd w:id="9526"/>
      <w:r>
        <w:rPr>
          <w:rtl/>
        </w:rPr>
        <w:t xml:space="preserve">בוער </w:t>
      </w:r>
      <w:bookmarkStart w:id="9527" w:name="_ETM_Q24_678970"/>
      <w:bookmarkEnd w:id="9527"/>
      <w:r>
        <w:rPr>
          <w:rtl/>
        </w:rPr>
        <w:t xml:space="preserve">לחוקק </w:t>
      </w:r>
      <w:bookmarkStart w:id="9528" w:name="_ETM_Q24_679510"/>
      <w:bookmarkEnd w:id="9528"/>
      <w:r>
        <w:rPr>
          <w:rtl/>
        </w:rPr>
        <w:t xml:space="preserve">חוק </w:t>
      </w:r>
      <w:bookmarkStart w:id="9529" w:name="_ETM_Q24_680170"/>
      <w:bookmarkEnd w:id="9529"/>
      <w:r>
        <w:rPr>
          <w:rtl/>
        </w:rPr>
        <w:t xml:space="preserve">מה </w:t>
      </w:r>
      <w:bookmarkStart w:id="9530" w:name="_ETM_Q24_680410"/>
      <w:bookmarkEnd w:id="9530"/>
      <w:r>
        <w:rPr>
          <w:rtl/>
        </w:rPr>
        <w:t xml:space="preserve">יקרה </w:t>
      </w:r>
      <w:bookmarkStart w:id="9531" w:name="_ETM_Q24_680830"/>
      <w:bookmarkEnd w:id="9531"/>
      <w:r>
        <w:rPr>
          <w:rtl/>
        </w:rPr>
        <w:t xml:space="preserve">בעוד </w:t>
      </w:r>
      <w:bookmarkStart w:id="9532" w:name="_ETM_Q24_681130"/>
      <w:bookmarkEnd w:id="9532"/>
      <w:r>
        <w:rPr>
          <w:rtl/>
        </w:rPr>
        <w:t xml:space="preserve">11 </w:t>
      </w:r>
      <w:bookmarkStart w:id="9533" w:name="_ETM_Q24_681550"/>
      <w:bookmarkEnd w:id="9533"/>
      <w:r>
        <w:rPr>
          <w:rtl/>
        </w:rPr>
        <w:t>שנה</w:t>
      </w:r>
      <w:r>
        <w:rPr>
          <w:rFonts w:hint="cs"/>
          <w:rtl/>
        </w:rPr>
        <w:t>,</w:t>
      </w:r>
      <w:r>
        <w:rPr>
          <w:rtl/>
        </w:rPr>
        <w:t xml:space="preserve"> </w:t>
      </w:r>
      <w:bookmarkStart w:id="9534" w:name="_ETM_Q24_682270"/>
      <w:bookmarkEnd w:id="9534"/>
      <w:r>
        <w:rPr>
          <w:rFonts w:hint="cs"/>
          <w:rtl/>
        </w:rPr>
        <w:t>כ</w:t>
      </w:r>
      <w:r>
        <w:rPr>
          <w:rtl/>
        </w:rPr>
        <w:t xml:space="preserve">שיהיה </w:t>
      </w:r>
      <w:bookmarkStart w:id="9535" w:name="_ETM_Q24_682569"/>
      <w:bookmarkEnd w:id="9535"/>
      <w:r>
        <w:rPr>
          <w:rtl/>
        </w:rPr>
        <w:t xml:space="preserve">ראש </w:t>
      </w:r>
      <w:bookmarkStart w:id="9536" w:name="_ETM_Q24_682720"/>
      <w:bookmarkEnd w:id="9536"/>
      <w:r>
        <w:rPr>
          <w:rtl/>
        </w:rPr>
        <w:t xml:space="preserve">ממשלה </w:t>
      </w:r>
      <w:bookmarkStart w:id="9537" w:name="_ETM_Q24_683410"/>
      <w:bookmarkEnd w:id="9537"/>
      <w:r>
        <w:rPr>
          <w:rtl/>
        </w:rPr>
        <w:t xml:space="preserve">ואחר </w:t>
      </w:r>
      <w:bookmarkStart w:id="9538" w:name="_ETM_Q24_683709"/>
      <w:bookmarkEnd w:id="9538"/>
      <w:r>
        <w:rPr>
          <w:rtl/>
        </w:rPr>
        <w:t xml:space="preserve">כך </w:t>
      </w:r>
      <w:bookmarkStart w:id="9539" w:name="_ETM_Q24_683860"/>
      <w:bookmarkEnd w:id="9539"/>
      <w:r>
        <w:rPr>
          <w:rtl/>
        </w:rPr>
        <w:t xml:space="preserve">יהיה </w:t>
      </w:r>
      <w:bookmarkStart w:id="9540" w:name="_ETM_Q24_684010"/>
      <w:bookmarkEnd w:id="9540"/>
      <w:r>
        <w:rPr>
          <w:rtl/>
        </w:rPr>
        <w:t xml:space="preserve">צריך </w:t>
      </w:r>
      <w:bookmarkStart w:id="9541" w:name="_ETM_Q24_684370"/>
      <w:bookmarkEnd w:id="9541"/>
      <w:r>
        <w:rPr>
          <w:rtl/>
        </w:rPr>
        <w:t xml:space="preserve">להאריך </w:t>
      </w:r>
      <w:bookmarkStart w:id="9542" w:name="_ETM_Q24_684790"/>
      <w:bookmarkEnd w:id="9542"/>
      <w:r>
        <w:rPr>
          <w:rFonts w:hint="cs"/>
          <w:rtl/>
        </w:rPr>
        <w:t xml:space="preserve">לו </w:t>
      </w:r>
      <w:r>
        <w:rPr>
          <w:rtl/>
        </w:rPr>
        <w:t xml:space="preserve">את </w:t>
      </w:r>
      <w:bookmarkStart w:id="9543" w:name="_ETM_Q24_684849"/>
      <w:bookmarkEnd w:id="9543"/>
      <w:r>
        <w:rPr>
          <w:rtl/>
        </w:rPr>
        <w:t xml:space="preserve">הכהונה </w:t>
      </w:r>
      <w:bookmarkStart w:id="9544" w:name="_ETM_Q24_685330"/>
      <w:bookmarkEnd w:id="9544"/>
      <w:r>
        <w:rPr>
          <w:rtl/>
        </w:rPr>
        <w:t xml:space="preserve">והאם </w:t>
      </w:r>
      <w:bookmarkStart w:id="9545" w:name="_ETM_Q24_685599"/>
      <w:bookmarkEnd w:id="9545"/>
      <w:r>
        <w:rPr>
          <w:rtl/>
        </w:rPr>
        <w:t xml:space="preserve">יהיה </w:t>
      </w:r>
      <w:bookmarkStart w:id="9546" w:name="_ETM_Q24_685750"/>
      <w:bookmarkEnd w:id="9546"/>
      <w:r>
        <w:rPr>
          <w:rtl/>
        </w:rPr>
        <w:t xml:space="preserve">אפשר </w:t>
      </w:r>
      <w:bookmarkStart w:id="9547" w:name="_ETM_Q24_686020"/>
      <w:bookmarkEnd w:id="9547"/>
      <w:r>
        <w:rPr>
          <w:rtl/>
        </w:rPr>
        <w:t xml:space="preserve">לתקן </w:t>
      </w:r>
      <w:bookmarkStart w:id="9548" w:name="_ETM_Q24_686380"/>
      <w:bookmarkEnd w:id="9548"/>
      <w:r>
        <w:rPr>
          <w:rtl/>
        </w:rPr>
        <w:t xml:space="preserve">או </w:t>
      </w:r>
      <w:bookmarkStart w:id="9549" w:name="_ETM_Q24_686440"/>
      <w:bookmarkEnd w:id="9549"/>
      <w:r>
        <w:rPr>
          <w:rtl/>
        </w:rPr>
        <w:t xml:space="preserve">לא </w:t>
      </w:r>
      <w:bookmarkStart w:id="9550" w:name="_ETM_Q24_686530"/>
      <w:bookmarkEnd w:id="9550"/>
      <w:r>
        <w:rPr>
          <w:rtl/>
        </w:rPr>
        <w:t>לתקן</w:t>
      </w:r>
      <w:r>
        <w:rPr>
          <w:rFonts w:hint="cs"/>
          <w:rtl/>
        </w:rPr>
        <w:t>.</w:t>
      </w:r>
      <w:r>
        <w:rPr>
          <w:rtl/>
        </w:rPr>
        <w:t xml:space="preserve"> </w:t>
      </w:r>
      <w:bookmarkStart w:id="9551" w:name="_ETM_Q24_686830"/>
      <w:bookmarkEnd w:id="9551"/>
      <w:r>
        <w:rPr>
          <w:rtl/>
        </w:rPr>
        <w:t xml:space="preserve">אז </w:t>
      </w:r>
      <w:bookmarkStart w:id="9552" w:name="_ETM_Q24_686950"/>
      <w:bookmarkEnd w:id="9552"/>
      <w:r>
        <w:rPr>
          <w:rtl/>
        </w:rPr>
        <w:t xml:space="preserve">זה </w:t>
      </w:r>
      <w:bookmarkStart w:id="9553" w:name="_ETM_Q24_687010"/>
      <w:bookmarkEnd w:id="9553"/>
      <w:r>
        <w:rPr>
          <w:rtl/>
        </w:rPr>
        <w:t xml:space="preserve">נורא </w:t>
      </w:r>
      <w:bookmarkStart w:id="9554" w:name="_ETM_Q24_687280"/>
      <w:bookmarkEnd w:id="9554"/>
      <w:r>
        <w:rPr>
          <w:rtl/>
        </w:rPr>
        <w:t>בוע</w:t>
      </w:r>
      <w:r>
        <w:rPr>
          <w:rFonts w:hint="cs"/>
          <w:rtl/>
        </w:rPr>
        <w:t>ר,</w:t>
      </w:r>
      <w:r>
        <w:rPr>
          <w:rtl/>
        </w:rPr>
        <w:t xml:space="preserve"> </w:t>
      </w:r>
      <w:bookmarkStart w:id="9555" w:name="_ETM_Q24_688000"/>
      <w:bookmarkEnd w:id="9555"/>
      <w:r>
        <w:rPr>
          <w:rtl/>
        </w:rPr>
        <w:t xml:space="preserve">ולכן </w:t>
      </w:r>
      <w:bookmarkStart w:id="9556" w:name="_ETM_Q24_688510"/>
      <w:bookmarkEnd w:id="9556"/>
      <w:r>
        <w:rPr>
          <w:rFonts w:hint="cs"/>
          <w:rtl/>
        </w:rPr>
        <w:t xml:space="preserve">את תקנות החרם </w:t>
      </w:r>
      <w:bookmarkStart w:id="9557" w:name="_ETM_Q24_687000"/>
      <w:bookmarkEnd w:id="9557"/>
      <w:r>
        <w:rPr>
          <w:rFonts w:hint="cs"/>
          <w:rtl/>
        </w:rPr>
        <w:t xml:space="preserve">אי-אפשר לתקן. </w:t>
      </w:r>
      <w:bookmarkStart w:id="9558" w:name="_ETM_Q24_688959"/>
      <w:bookmarkStart w:id="9559" w:name="_ETM_Q24_689290"/>
      <w:bookmarkStart w:id="9560" w:name="_ETM_Q24_689349"/>
      <w:bookmarkStart w:id="9561" w:name="_ETM_Q24_689560"/>
      <w:bookmarkStart w:id="9562" w:name="_ETM_Q24_690939"/>
      <w:bookmarkEnd w:id="9558"/>
      <w:bookmarkEnd w:id="9559"/>
      <w:bookmarkEnd w:id="9560"/>
      <w:bookmarkEnd w:id="9561"/>
      <w:bookmarkEnd w:id="9562"/>
    </w:p>
    <w:p w:rsidR="00934F6A" w:rsidRDefault="00934F6A" w:rsidP="001B65C6">
      <w:pPr>
        <w:rPr>
          <w:rtl/>
        </w:rPr>
      </w:pPr>
    </w:p>
    <w:p w:rsidR="00934F6A" w:rsidRDefault="00934F6A" w:rsidP="001B65C6">
      <w:pPr>
        <w:rPr>
          <w:rtl/>
        </w:rPr>
      </w:pPr>
      <w:bookmarkStart w:id="9563" w:name="_ETM_Q24_692000"/>
      <w:bookmarkEnd w:id="9563"/>
      <w:r>
        <w:rPr>
          <w:rtl/>
        </w:rPr>
        <w:t xml:space="preserve">אתם </w:t>
      </w:r>
      <w:bookmarkStart w:id="9564" w:name="_ETM_Q24_691150"/>
      <w:bookmarkEnd w:id="9564"/>
      <w:r>
        <w:rPr>
          <w:rtl/>
        </w:rPr>
        <w:t xml:space="preserve">הקמתם </w:t>
      </w:r>
      <w:bookmarkStart w:id="9565" w:name="_ETM_Q24_691719"/>
      <w:bookmarkEnd w:id="9565"/>
      <w:r>
        <w:rPr>
          <w:rtl/>
        </w:rPr>
        <w:t xml:space="preserve">קואליציה </w:t>
      </w:r>
      <w:bookmarkStart w:id="9566" w:name="_ETM_Q24_693379"/>
      <w:bookmarkEnd w:id="9566"/>
      <w:r>
        <w:rPr>
          <w:rtl/>
        </w:rPr>
        <w:t xml:space="preserve">שמתעסקת </w:t>
      </w:r>
      <w:bookmarkStart w:id="9567" w:name="_ETM_Q24_694069"/>
      <w:bookmarkEnd w:id="9567"/>
      <w:r>
        <w:rPr>
          <w:rtl/>
        </w:rPr>
        <w:t>בשטויות</w:t>
      </w:r>
      <w:r>
        <w:rPr>
          <w:rFonts w:hint="cs"/>
          <w:rtl/>
        </w:rPr>
        <w:t>,</w:t>
      </w:r>
      <w:r>
        <w:rPr>
          <w:rtl/>
        </w:rPr>
        <w:t xml:space="preserve"> </w:t>
      </w:r>
      <w:bookmarkStart w:id="9568" w:name="_ETM_Q24_695450"/>
      <w:bookmarkEnd w:id="9568"/>
      <w:r>
        <w:rPr>
          <w:rtl/>
        </w:rPr>
        <w:t xml:space="preserve">שמתעסקת </w:t>
      </w:r>
      <w:bookmarkStart w:id="9569" w:name="_ETM_Q24_696230"/>
      <w:bookmarkEnd w:id="9569"/>
      <w:r>
        <w:rPr>
          <w:rtl/>
        </w:rPr>
        <w:t>ב</w:t>
      </w:r>
      <w:r>
        <w:rPr>
          <w:rFonts w:hint="cs"/>
          <w:rtl/>
        </w:rPr>
        <w:t xml:space="preserve">שנאות, </w:t>
      </w:r>
      <w:bookmarkStart w:id="9570" w:name="_ETM_Q24_697410"/>
      <w:bookmarkEnd w:id="9570"/>
      <w:r>
        <w:rPr>
          <w:rtl/>
        </w:rPr>
        <w:t xml:space="preserve">שמתעסקת </w:t>
      </w:r>
      <w:bookmarkStart w:id="9571" w:name="_ETM_Q24_698460"/>
      <w:bookmarkEnd w:id="9571"/>
      <w:r>
        <w:rPr>
          <w:rtl/>
        </w:rPr>
        <w:t xml:space="preserve">בכל </w:t>
      </w:r>
      <w:bookmarkStart w:id="9572" w:name="_ETM_Q24_699090"/>
      <w:bookmarkEnd w:id="9572"/>
      <w:r>
        <w:rPr>
          <w:rtl/>
        </w:rPr>
        <w:t xml:space="preserve">הנושאים </w:t>
      </w:r>
      <w:bookmarkStart w:id="9573" w:name="_ETM_Q24_699540"/>
      <w:bookmarkEnd w:id="9573"/>
      <w:r>
        <w:rPr>
          <w:rtl/>
        </w:rPr>
        <w:t>הלא</w:t>
      </w:r>
      <w:bookmarkStart w:id="9574" w:name="_ETM_Q24_699720"/>
      <w:bookmarkEnd w:id="9574"/>
      <w:r>
        <w:rPr>
          <w:rFonts w:hint="cs"/>
          <w:rtl/>
        </w:rPr>
        <w:t>-</w:t>
      </w:r>
      <w:r>
        <w:rPr>
          <w:rtl/>
        </w:rPr>
        <w:t xml:space="preserve">חשובים </w:t>
      </w:r>
      <w:bookmarkStart w:id="9575" w:name="_ETM_Q24_700980"/>
      <w:bookmarkEnd w:id="9575"/>
      <w:r>
        <w:rPr>
          <w:rtl/>
        </w:rPr>
        <w:t xml:space="preserve">ומתעלמת </w:t>
      </w:r>
      <w:bookmarkStart w:id="9576" w:name="_ETM_Q24_701849"/>
      <w:bookmarkEnd w:id="9576"/>
      <w:r>
        <w:rPr>
          <w:rtl/>
        </w:rPr>
        <w:t xml:space="preserve">מכל </w:t>
      </w:r>
      <w:bookmarkStart w:id="9577" w:name="_ETM_Q24_702389"/>
      <w:bookmarkEnd w:id="9577"/>
      <w:r>
        <w:rPr>
          <w:rtl/>
        </w:rPr>
        <w:t xml:space="preserve">ההבטחות </w:t>
      </w:r>
      <w:bookmarkStart w:id="9578" w:name="_ETM_Q24_703409"/>
      <w:bookmarkEnd w:id="9578"/>
      <w:r>
        <w:rPr>
          <w:rtl/>
        </w:rPr>
        <w:t xml:space="preserve">שלכם </w:t>
      </w:r>
      <w:bookmarkStart w:id="9579" w:name="_ETM_Q24_704040"/>
      <w:bookmarkEnd w:id="9579"/>
      <w:r>
        <w:rPr>
          <w:rtl/>
        </w:rPr>
        <w:t>לבוחר</w:t>
      </w:r>
      <w:r>
        <w:rPr>
          <w:rFonts w:hint="cs"/>
          <w:rtl/>
        </w:rPr>
        <w:t>.</w:t>
      </w:r>
      <w:r>
        <w:rPr>
          <w:rtl/>
        </w:rPr>
        <w:t xml:space="preserve"> </w:t>
      </w:r>
      <w:bookmarkStart w:id="9580" w:name="_ETM_Q24_704990"/>
      <w:bookmarkEnd w:id="9580"/>
      <w:r>
        <w:rPr>
          <w:rtl/>
        </w:rPr>
        <w:t xml:space="preserve">ההבטחות </w:t>
      </w:r>
      <w:bookmarkStart w:id="9581" w:name="_ETM_Q24_705470"/>
      <w:bookmarkEnd w:id="9581"/>
      <w:r>
        <w:rPr>
          <w:rtl/>
        </w:rPr>
        <w:t xml:space="preserve">שלכם </w:t>
      </w:r>
      <w:bookmarkStart w:id="9582" w:name="_ETM_Q24_707490"/>
      <w:bookmarkEnd w:id="9582"/>
      <w:r>
        <w:rPr>
          <w:rFonts w:hint="cs"/>
          <w:rtl/>
        </w:rPr>
        <w:t xml:space="preserve">– </w:t>
      </w:r>
      <w:r>
        <w:rPr>
          <w:rtl/>
        </w:rPr>
        <w:t xml:space="preserve">ליברמן </w:t>
      </w:r>
      <w:bookmarkStart w:id="9583" w:name="_ETM_Q24_708480"/>
      <w:bookmarkStart w:id="9584" w:name="_ETM_Q24_708929"/>
      <w:bookmarkEnd w:id="9583"/>
      <w:bookmarkEnd w:id="9584"/>
      <w:r>
        <w:rPr>
          <w:rFonts w:hint="cs"/>
          <w:rtl/>
        </w:rPr>
        <w:t>נ</w:t>
      </w:r>
      <w:r>
        <w:rPr>
          <w:rtl/>
        </w:rPr>
        <w:t xml:space="preserve">היה </w:t>
      </w:r>
      <w:bookmarkStart w:id="9585" w:name="_ETM_Q24_709080"/>
      <w:bookmarkStart w:id="9586" w:name="_ETM_Q24_709650"/>
      <w:bookmarkEnd w:id="9585"/>
      <w:bookmarkEnd w:id="9586"/>
      <w:r>
        <w:rPr>
          <w:rtl/>
        </w:rPr>
        <w:t xml:space="preserve">תומך </w:t>
      </w:r>
      <w:bookmarkStart w:id="9587" w:name="_ETM_Q24_709980"/>
      <w:bookmarkEnd w:id="9587"/>
      <w:r>
        <w:t>BDS</w:t>
      </w:r>
      <w:r>
        <w:rPr>
          <w:rtl/>
        </w:rPr>
        <w:t xml:space="preserve"> </w:t>
      </w:r>
      <w:bookmarkStart w:id="9588" w:name="_ETM_Q24_710400"/>
      <w:bookmarkEnd w:id="9588"/>
      <w:r>
        <w:rPr>
          <w:rtl/>
        </w:rPr>
        <w:t>פתאום</w:t>
      </w:r>
      <w:r>
        <w:rPr>
          <w:rFonts w:hint="cs"/>
          <w:rtl/>
        </w:rPr>
        <w:t>?</w:t>
      </w:r>
      <w:r>
        <w:rPr>
          <w:rtl/>
        </w:rPr>
        <w:t xml:space="preserve"> </w:t>
      </w:r>
      <w:bookmarkStart w:id="9589" w:name="_ETM_Q24_710850"/>
      <w:bookmarkEnd w:id="9589"/>
      <w:r>
        <w:rPr>
          <w:rtl/>
        </w:rPr>
        <w:t xml:space="preserve">למה </w:t>
      </w:r>
      <w:bookmarkStart w:id="9590" w:name="_ETM_Q24_711090"/>
      <w:bookmarkEnd w:id="9590"/>
      <w:r>
        <w:rPr>
          <w:rtl/>
        </w:rPr>
        <w:t xml:space="preserve">התקנות </w:t>
      </w:r>
      <w:bookmarkStart w:id="9591" w:name="_ETM_Q24_711450"/>
      <w:bookmarkEnd w:id="9591"/>
      <w:r>
        <w:rPr>
          <w:rtl/>
        </w:rPr>
        <w:t xml:space="preserve">לא </w:t>
      </w:r>
      <w:bookmarkStart w:id="9592" w:name="_ETM_Q24_711540"/>
      <w:bookmarkEnd w:id="9592"/>
      <w:r>
        <w:rPr>
          <w:rtl/>
        </w:rPr>
        <w:t>מתקדמות</w:t>
      </w:r>
      <w:r>
        <w:rPr>
          <w:rFonts w:hint="cs"/>
          <w:rtl/>
        </w:rPr>
        <w:t>?</w:t>
      </w:r>
      <w:r>
        <w:rPr>
          <w:rtl/>
        </w:rPr>
        <w:t xml:space="preserve"> </w:t>
      </w:r>
      <w:bookmarkStart w:id="9593" w:name="_ETM_Q24_712630"/>
      <w:bookmarkEnd w:id="9593"/>
      <w:r>
        <w:rPr>
          <w:rtl/>
        </w:rPr>
        <w:t xml:space="preserve">הוא </w:t>
      </w:r>
      <w:bookmarkStart w:id="9594" w:name="_ETM_Q24_713050"/>
      <w:bookmarkEnd w:id="9594"/>
      <w:r>
        <w:rPr>
          <w:rtl/>
        </w:rPr>
        <w:t xml:space="preserve">מאמץ </w:t>
      </w:r>
      <w:bookmarkStart w:id="9595" w:name="_ETM_Q24_713350"/>
      <w:bookmarkEnd w:id="9595"/>
      <w:r>
        <w:rPr>
          <w:rtl/>
        </w:rPr>
        <w:t xml:space="preserve">את </w:t>
      </w:r>
      <w:bookmarkStart w:id="9596" w:name="_ETM_Q24_713500"/>
      <w:bookmarkEnd w:id="9596"/>
      <w:r>
        <w:rPr>
          <w:rtl/>
        </w:rPr>
        <w:t xml:space="preserve">העמדות </w:t>
      </w:r>
      <w:bookmarkStart w:id="9597" w:name="_ETM_Q24_713800"/>
      <w:bookmarkEnd w:id="9597"/>
      <w:r>
        <w:rPr>
          <w:rtl/>
        </w:rPr>
        <w:t xml:space="preserve">של </w:t>
      </w:r>
      <w:bookmarkStart w:id="9598" w:name="_ETM_Q24_713890"/>
      <w:bookmarkEnd w:id="9598"/>
      <w:r>
        <w:rPr>
          <w:rtl/>
        </w:rPr>
        <w:t xml:space="preserve">גלעד </w:t>
      </w:r>
      <w:bookmarkStart w:id="9599" w:name="_ETM_Q24_714160"/>
      <w:bookmarkEnd w:id="9599"/>
      <w:r>
        <w:rPr>
          <w:rtl/>
        </w:rPr>
        <w:t>קריב</w:t>
      </w:r>
      <w:r>
        <w:rPr>
          <w:rFonts w:hint="cs"/>
          <w:rtl/>
        </w:rPr>
        <w:t>?</w:t>
      </w:r>
      <w:r>
        <w:rPr>
          <w:rtl/>
        </w:rPr>
        <w:t xml:space="preserve"> </w:t>
      </w:r>
      <w:bookmarkStart w:id="9600" w:name="_ETM_Q24_714940"/>
      <w:bookmarkEnd w:id="9600"/>
      <w:r>
        <w:rPr>
          <w:rtl/>
        </w:rPr>
        <w:t xml:space="preserve">אני </w:t>
      </w:r>
      <w:bookmarkStart w:id="9601" w:name="_ETM_Q24_715150"/>
      <w:bookmarkEnd w:id="9601"/>
      <w:r>
        <w:rPr>
          <w:rtl/>
        </w:rPr>
        <w:t xml:space="preserve">לא </w:t>
      </w:r>
      <w:bookmarkStart w:id="9602" w:name="_ETM_Q24_715240"/>
      <w:bookmarkEnd w:id="9602"/>
      <w:r>
        <w:rPr>
          <w:rtl/>
        </w:rPr>
        <w:t xml:space="preserve">מבין </w:t>
      </w:r>
      <w:bookmarkStart w:id="9603" w:name="_ETM_Q24_715480"/>
      <w:bookmarkEnd w:id="9603"/>
      <w:r>
        <w:rPr>
          <w:rtl/>
        </w:rPr>
        <w:t xml:space="preserve">את </w:t>
      </w:r>
      <w:bookmarkStart w:id="9604" w:name="_ETM_Q24_715540"/>
      <w:bookmarkEnd w:id="9604"/>
      <w:r>
        <w:rPr>
          <w:rtl/>
        </w:rPr>
        <w:t xml:space="preserve">הדבר </w:t>
      </w:r>
      <w:bookmarkStart w:id="9605" w:name="_ETM_Q24_715809"/>
      <w:bookmarkEnd w:id="9605"/>
      <w:r>
        <w:rPr>
          <w:rtl/>
        </w:rPr>
        <w:t>הזה</w:t>
      </w:r>
      <w:r>
        <w:rPr>
          <w:rFonts w:hint="cs"/>
          <w:rtl/>
        </w:rPr>
        <w:t>.</w:t>
      </w:r>
      <w:r>
        <w:rPr>
          <w:rtl/>
        </w:rPr>
        <w:t xml:space="preserve"> </w:t>
      </w:r>
      <w:bookmarkStart w:id="9606" w:name="_ETM_Q24_716750"/>
      <w:bookmarkEnd w:id="9606"/>
      <w:r>
        <w:rPr>
          <w:rtl/>
        </w:rPr>
        <w:t xml:space="preserve">פתאום </w:t>
      </w:r>
      <w:bookmarkStart w:id="9607" w:name="_ETM_Q24_717140"/>
      <w:bookmarkEnd w:id="9607"/>
      <w:r>
        <w:rPr>
          <w:rtl/>
        </w:rPr>
        <w:t xml:space="preserve">הפכתם </w:t>
      </w:r>
      <w:bookmarkStart w:id="9608" w:name="_ETM_Q24_717500"/>
      <w:bookmarkEnd w:id="9608"/>
      <w:r>
        <w:rPr>
          <w:rtl/>
        </w:rPr>
        <w:t xml:space="preserve">להיות </w:t>
      </w:r>
      <w:bookmarkStart w:id="9609" w:name="_ETM_Q24_717709"/>
      <w:bookmarkEnd w:id="9609"/>
      <w:r>
        <w:rPr>
          <w:rtl/>
        </w:rPr>
        <w:t xml:space="preserve">כולכם </w:t>
      </w:r>
      <w:bookmarkStart w:id="9610" w:name="_ETM_Q24_718010"/>
      <w:bookmarkEnd w:id="9610"/>
      <w:r>
        <w:rPr>
          <w:rtl/>
        </w:rPr>
        <w:t xml:space="preserve">חסידי </w:t>
      </w:r>
      <w:bookmarkStart w:id="9611" w:name="_ETM_Q24_718730"/>
      <w:bookmarkStart w:id="9612" w:name="_ETM_Q24_719420"/>
      <w:bookmarkEnd w:id="9611"/>
      <w:bookmarkEnd w:id="9612"/>
      <w:r>
        <w:rPr>
          <w:rtl/>
        </w:rPr>
        <w:t xml:space="preserve">האקטיביזם </w:t>
      </w:r>
      <w:bookmarkStart w:id="9613" w:name="_ETM_Q24_719929"/>
      <w:bookmarkEnd w:id="9613"/>
      <w:r>
        <w:rPr>
          <w:rtl/>
        </w:rPr>
        <w:t xml:space="preserve">השיפוטי </w:t>
      </w:r>
      <w:bookmarkStart w:id="9614" w:name="_ETM_Q24_720319"/>
      <w:bookmarkEnd w:id="9614"/>
      <w:r>
        <w:rPr>
          <w:rtl/>
        </w:rPr>
        <w:t xml:space="preserve">של </w:t>
      </w:r>
      <w:bookmarkStart w:id="9615" w:name="_ETM_Q24_720440"/>
      <w:bookmarkEnd w:id="9615"/>
      <w:r>
        <w:rPr>
          <w:rtl/>
        </w:rPr>
        <w:t xml:space="preserve">בית </w:t>
      </w:r>
      <w:bookmarkStart w:id="9616" w:name="_ETM_Q24_720590"/>
      <w:bookmarkEnd w:id="9616"/>
      <w:r>
        <w:rPr>
          <w:rtl/>
        </w:rPr>
        <w:t>המשפט</w:t>
      </w:r>
      <w:r>
        <w:rPr>
          <w:rFonts w:hint="cs"/>
          <w:rtl/>
        </w:rPr>
        <w:t xml:space="preserve">? שותקים? </w:t>
      </w:r>
      <w:bookmarkStart w:id="9617" w:name="_ETM_Q24_721670"/>
      <w:bookmarkStart w:id="9618" w:name="_ETM_Q24_722629"/>
      <w:bookmarkEnd w:id="9617"/>
      <w:bookmarkEnd w:id="9618"/>
      <w:r>
        <w:rPr>
          <w:rFonts w:hint="cs"/>
          <w:rtl/>
        </w:rPr>
        <w:t>נ</w:t>
      </w:r>
      <w:r>
        <w:rPr>
          <w:rtl/>
        </w:rPr>
        <w:t xml:space="preserve">ותנים </w:t>
      </w:r>
      <w:bookmarkStart w:id="9619" w:name="_ETM_Q24_723019"/>
      <w:bookmarkEnd w:id="9619"/>
      <w:r>
        <w:rPr>
          <w:rtl/>
        </w:rPr>
        <w:t xml:space="preserve">למנות </w:t>
      </w:r>
      <w:bookmarkStart w:id="9620" w:name="_ETM_Q24_723379"/>
      <w:bookmarkEnd w:id="9620"/>
      <w:r>
        <w:rPr>
          <w:rtl/>
        </w:rPr>
        <w:t xml:space="preserve">רק </w:t>
      </w:r>
      <w:bookmarkStart w:id="9621" w:name="_ETM_Q24_723559"/>
      <w:bookmarkEnd w:id="9621"/>
      <w:r>
        <w:rPr>
          <w:rtl/>
        </w:rPr>
        <w:t xml:space="preserve">שופטים </w:t>
      </w:r>
      <w:bookmarkStart w:id="9622" w:name="_ETM_Q24_723920"/>
      <w:bookmarkEnd w:id="9622"/>
      <w:r>
        <w:rPr>
          <w:rtl/>
        </w:rPr>
        <w:t>אקטיביסטים</w:t>
      </w:r>
      <w:r>
        <w:rPr>
          <w:rFonts w:hint="cs"/>
          <w:rtl/>
        </w:rPr>
        <w:t>?</w:t>
      </w:r>
      <w:r>
        <w:rPr>
          <w:rtl/>
        </w:rPr>
        <w:t xml:space="preserve"> </w:t>
      </w:r>
      <w:bookmarkStart w:id="9623" w:name="_ETM_Q24_724580"/>
      <w:bookmarkEnd w:id="9623"/>
      <w:r>
        <w:rPr>
          <w:rtl/>
        </w:rPr>
        <w:t xml:space="preserve">מה </w:t>
      </w:r>
      <w:bookmarkStart w:id="9624" w:name="_ETM_Q24_724760"/>
      <w:bookmarkEnd w:id="9624"/>
      <w:r>
        <w:rPr>
          <w:rtl/>
        </w:rPr>
        <w:t>קרה</w:t>
      </w:r>
      <w:r>
        <w:rPr>
          <w:rFonts w:hint="cs"/>
          <w:rtl/>
        </w:rPr>
        <w:t>?</w:t>
      </w:r>
    </w:p>
    <w:p w:rsidR="00934F6A" w:rsidRDefault="00934F6A" w:rsidP="001B65C6">
      <w:pPr>
        <w:rPr>
          <w:rtl/>
        </w:rPr>
      </w:pPr>
    </w:p>
    <w:p w:rsidR="00934F6A" w:rsidRDefault="00934F6A" w:rsidP="001B65C6">
      <w:pPr>
        <w:rPr>
          <w:rtl/>
        </w:rPr>
      </w:pPr>
      <w:bookmarkStart w:id="9625" w:name="TOR_Q25"/>
      <w:bookmarkEnd w:id="9625"/>
      <w:r>
        <w:rPr>
          <w:rFonts w:hint="cs"/>
          <w:rtl/>
        </w:rPr>
        <w:t xml:space="preserve">אני קורא לכם: תתעשתו, תתעשתו מהשטויות האלה. ממשלה צריכה לפעול לטובת העם, לא לטובת </w:t>
      </w:r>
      <w:bookmarkStart w:id="9626" w:name="_ETM_Q25_131157"/>
      <w:bookmarkEnd w:id="9626"/>
      <w:r>
        <w:rPr>
          <w:rFonts w:hint="cs"/>
          <w:rtl/>
        </w:rPr>
        <w:t xml:space="preserve">הכיסא. תחזרו בכם מהחוק הזה. יש לכם עוד זמן עד 04:00, להערכתי. </w:t>
      </w:r>
    </w:p>
    <w:p w:rsidR="00934F6A" w:rsidRDefault="00934F6A" w:rsidP="001B65C6">
      <w:pPr>
        <w:rPr>
          <w:rtl/>
        </w:rPr>
      </w:pPr>
      <w:bookmarkStart w:id="9627" w:name="_ETM_Q25_142191"/>
      <w:bookmarkStart w:id="9628" w:name="_ETM_Q25_142282"/>
      <w:bookmarkEnd w:id="9627"/>
      <w:bookmarkEnd w:id="9628"/>
    </w:p>
    <w:p w:rsidR="00934F6A" w:rsidRDefault="00934F6A" w:rsidP="001B65C6">
      <w:pPr>
        <w:pStyle w:val="af5"/>
        <w:rPr>
          <w:rtl/>
        </w:rPr>
      </w:pPr>
      <w:bookmarkStart w:id="9629" w:name="ET_interruption_5802_7"/>
      <w:r w:rsidRPr="00641AE6">
        <w:rPr>
          <w:rStyle w:val="TagStyle"/>
          <w:rtl/>
        </w:rPr>
        <w:t xml:space="preserve"> &lt;&lt; קריאה &gt;&gt;</w:t>
      </w:r>
      <w:r w:rsidRPr="009E6675">
        <w:rPr>
          <w:rStyle w:val="TagStyle"/>
          <w:rtl/>
        </w:rPr>
        <w:t xml:space="preserve"> </w:t>
      </w:r>
      <w:r>
        <w:rPr>
          <w:rtl/>
        </w:rPr>
        <w:t>שלמה קרעי (הליכוד):</w:t>
      </w:r>
      <w:r w:rsidRPr="009E6675">
        <w:rPr>
          <w:rStyle w:val="TagStyle"/>
          <w:rtl/>
        </w:rPr>
        <w:t xml:space="preserve"> </w:t>
      </w:r>
      <w:r w:rsidRPr="00641AE6">
        <w:rPr>
          <w:rStyle w:val="TagStyle"/>
          <w:rtl/>
        </w:rPr>
        <w:t>&lt;&lt; קריאה &gt;&gt;</w:t>
      </w:r>
      <w:r>
        <w:rPr>
          <w:rtl/>
        </w:rPr>
        <w:t xml:space="preserve">   </w:t>
      </w:r>
      <w:bookmarkEnd w:id="9629"/>
    </w:p>
    <w:p w:rsidR="00934F6A" w:rsidRDefault="00934F6A" w:rsidP="002609B9">
      <w:pPr>
        <w:rPr>
          <w:rtl/>
        </w:rPr>
      </w:pPr>
    </w:p>
    <w:p w:rsidR="00934F6A" w:rsidRDefault="00934F6A" w:rsidP="001B65C6">
      <w:pPr>
        <w:rPr>
          <w:rtl/>
        </w:rPr>
      </w:pPr>
      <w:r>
        <w:rPr>
          <w:rFonts w:hint="cs"/>
          <w:rtl/>
        </w:rPr>
        <w:t>מה פתאום 04:00? יש לנו עוד הרבה שעות.</w:t>
      </w:r>
      <w:bookmarkStart w:id="9630" w:name="_ETM_Q25_147265"/>
      <w:bookmarkEnd w:id="9630"/>
    </w:p>
    <w:p w:rsidR="00934F6A" w:rsidRDefault="00934F6A" w:rsidP="001B65C6">
      <w:pPr>
        <w:rPr>
          <w:rtl/>
        </w:rPr>
      </w:pPr>
      <w:bookmarkStart w:id="9631" w:name="_ETM_Q25_147357"/>
      <w:bookmarkEnd w:id="9631"/>
    </w:p>
    <w:p w:rsidR="00934F6A" w:rsidRDefault="00934F6A" w:rsidP="001B65C6">
      <w:pPr>
        <w:pStyle w:val="af5"/>
        <w:rPr>
          <w:rtl/>
        </w:rPr>
      </w:pPr>
      <w:bookmarkStart w:id="9632" w:name="ET_interruption_6157_9"/>
      <w:r w:rsidRPr="00641AE6">
        <w:rPr>
          <w:rStyle w:val="TagStyle"/>
          <w:rtl/>
        </w:rPr>
        <w:t xml:space="preserve"> &lt;&lt; קריאה &gt;&gt;</w:t>
      </w:r>
      <w:r w:rsidRPr="009E6675">
        <w:rPr>
          <w:rStyle w:val="TagStyle"/>
          <w:rtl/>
        </w:rPr>
        <w:t xml:space="preserve"> </w:t>
      </w:r>
      <w:r>
        <w:rPr>
          <w:rtl/>
        </w:rPr>
        <w:t>שמחה רוטמן (הציונות הדתית):</w:t>
      </w:r>
      <w:r w:rsidRPr="009E6675">
        <w:rPr>
          <w:rStyle w:val="TagStyle"/>
          <w:rtl/>
        </w:rPr>
        <w:t xml:space="preserve"> </w:t>
      </w:r>
      <w:r w:rsidRPr="00641AE6">
        <w:rPr>
          <w:rStyle w:val="TagStyle"/>
          <w:rtl/>
        </w:rPr>
        <w:t>&lt;&lt; קריאה &gt;&gt;</w:t>
      </w:r>
      <w:r>
        <w:rPr>
          <w:rtl/>
        </w:rPr>
        <w:t xml:space="preserve">   </w:t>
      </w:r>
      <w:bookmarkEnd w:id="9632"/>
    </w:p>
    <w:p w:rsidR="00934F6A" w:rsidRDefault="00934F6A" w:rsidP="002609B9">
      <w:pPr>
        <w:rPr>
          <w:rtl/>
          <w:lang w:eastAsia="he-IL"/>
        </w:rPr>
      </w:pPr>
    </w:p>
    <w:p w:rsidR="00934F6A" w:rsidRDefault="00934F6A" w:rsidP="001B65C6">
      <w:pPr>
        <w:rPr>
          <w:rtl/>
          <w:lang w:eastAsia="he-IL"/>
        </w:rPr>
      </w:pPr>
      <w:r>
        <w:rPr>
          <w:rFonts w:hint="cs"/>
          <w:rtl/>
          <w:lang w:eastAsia="he-IL"/>
        </w:rPr>
        <w:t>הרבה שעות.</w:t>
      </w:r>
    </w:p>
    <w:p w:rsidR="00934F6A" w:rsidRDefault="00934F6A" w:rsidP="001B65C6">
      <w:pPr>
        <w:rPr>
          <w:rtl/>
          <w:lang w:eastAsia="he-IL"/>
        </w:rPr>
      </w:pPr>
      <w:bookmarkStart w:id="9633" w:name="_ETM_Q25_144581"/>
      <w:bookmarkStart w:id="9634" w:name="_ETM_Q25_144676"/>
      <w:bookmarkEnd w:id="9633"/>
      <w:bookmarkEnd w:id="9634"/>
    </w:p>
    <w:p w:rsidR="00934F6A" w:rsidRDefault="00934F6A" w:rsidP="001B65C6">
      <w:pPr>
        <w:pStyle w:val="af6"/>
        <w:rPr>
          <w:rtl/>
        </w:rPr>
      </w:pPr>
      <w:bookmarkStart w:id="9635" w:name="ET_yor_6307_10"/>
      <w:r w:rsidRPr="00641AE6">
        <w:rPr>
          <w:rStyle w:val="TagStyle"/>
          <w:rtl/>
        </w:rPr>
        <w:t xml:space="preserve"> &lt;&lt; יור &gt;&gt;</w:t>
      </w:r>
      <w:r w:rsidRPr="009E6675">
        <w:rPr>
          <w:rStyle w:val="TagStyle"/>
          <w:rtl/>
        </w:rPr>
        <w:t xml:space="preserve"> </w:t>
      </w:r>
      <w:r>
        <w:rPr>
          <w:rtl/>
        </w:rPr>
        <w:t>היו"ר יבגני סובה:</w:t>
      </w:r>
      <w:r w:rsidRPr="009E6675">
        <w:rPr>
          <w:rStyle w:val="TagStyle"/>
          <w:rtl/>
        </w:rPr>
        <w:t xml:space="preserve"> </w:t>
      </w:r>
      <w:r w:rsidRPr="00641AE6">
        <w:rPr>
          <w:rStyle w:val="TagStyle"/>
          <w:rtl/>
        </w:rPr>
        <w:t>&lt;&lt; יור &gt;&gt;</w:t>
      </w:r>
      <w:r>
        <w:rPr>
          <w:rtl/>
        </w:rPr>
        <w:t xml:space="preserve">   </w:t>
      </w:r>
      <w:bookmarkEnd w:id="9635"/>
    </w:p>
    <w:p w:rsidR="00934F6A" w:rsidRDefault="00934F6A" w:rsidP="002609B9">
      <w:pPr>
        <w:rPr>
          <w:rtl/>
          <w:lang w:eastAsia="he-IL"/>
        </w:rPr>
      </w:pPr>
    </w:p>
    <w:p w:rsidR="00934F6A" w:rsidRDefault="00934F6A" w:rsidP="001B65C6">
      <w:pPr>
        <w:rPr>
          <w:rtl/>
          <w:lang w:eastAsia="he-IL"/>
        </w:rPr>
      </w:pPr>
      <w:bookmarkStart w:id="9636" w:name="_ETM_Q25_145347"/>
      <w:bookmarkEnd w:id="9636"/>
      <w:r>
        <w:rPr>
          <w:rFonts w:hint="cs"/>
          <w:rtl/>
          <w:lang w:eastAsia="he-IL"/>
        </w:rPr>
        <w:t xml:space="preserve">תודה רבה לחבר הכנסת רוטמן. </w:t>
      </w:r>
      <w:bookmarkStart w:id="9637" w:name="_ETM_Q25_149861"/>
      <w:bookmarkEnd w:id="9637"/>
      <w:r>
        <w:rPr>
          <w:rFonts w:hint="cs"/>
          <w:rtl/>
          <w:lang w:eastAsia="he-IL"/>
        </w:rPr>
        <w:t xml:space="preserve">ההסתייגות הבאה </w:t>
      </w:r>
      <w:r>
        <w:rPr>
          <w:rFonts w:hint="eastAsia"/>
          <w:rtl/>
          <w:lang w:eastAsia="he-IL"/>
        </w:rPr>
        <w:t xml:space="preserve">– </w:t>
      </w:r>
      <w:r>
        <w:rPr>
          <w:rFonts w:hint="cs"/>
          <w:rtl/>
          <w:lang w:eastAsia="he-IL"/>
        </w:rPr>
        <w:t xml:space="preserve">של חבר הכנסת </w:t>
      </w:r>
      <w:bookmarkStart w:id="9638" w:name="_ETM_Q25_148246"/>
      <w:bookmarkEnd w:id="9638"/>
      <w:r>
        <w:rPr>
          <w:rFonts w:hint="cs"/>
          <w:rtl/>
          <w:lang w:eastAsia="he-IL"/>
        </w:rPr>
        <w:t>יצחק פינדרוס. בבקשה.</w:t>
      </w:r>
      <w:bookmarkStart w:id="9639" w:name="_ETM_Q25_157375"/>
      <w:bookmarkEnd w:id="9639"/>
    </w:p>
    <w:p w:rsidR="00934F6A" w:rsidRDefault="00934F6A" w:rsidP="001B65C6">
      <w:pPr>
        <w:rPr>
          <w:rtl/>
          <w:lang w:eastAsia="he-IL"/>
        </w:rPr>
      </w:pPr>
      <w:bookmarkStart w:id="9640" w:name="_ETM_Q25_168452"/>
      <w:bookmarkStart w:id="9641" w:name="_ETM_Q25_168536"/>
      <w:bookmarkEnd w:id="9640"/>
      <w:bookmarkEnd w:id="9641"/>
    </w:p>
    <w:p w:rsidR="00934F6A" w:rsidRDefault="00934F6A" w:rsidP="001B65C6">
      <w:pPr>
        <w:pStyle w:val="af5"/>
        <w:rPr>
          <w:rtl/>
        </w:rPr>
      </w:pPr>
      <w:r w:rsidRPr="00641AE6">
        <w:rPr>
          <w:rStyle w:val="TagStyle"/>
          <w:rtl/>
        </w:rPr>
        <w:t xml:space="preserve"> &lt;&lt; קריאה &gt;&gt;</w:t>
      </w:r>
      <w:r w:rsidRPr="009E6675">
        <w:rPr>
          <w:rStyle w:val="TagStyle"/>
          <w:rtl/>
        </w:rPr>
        <w:t xml:space="preserve"> </w:t>
      </w:r>
      <w:r>
        <w:rPr>
          <w:rtl/>
        </w:rPr>
        <w:t>דוד אמסלם (הליכוד):</w:t>
      </w:r>
      <w:r w:rsidRPr="009E6675">
        <w:rPr>
          <w:rStyle w:val="TagStyle"/>
          <w:rtl/>
        </w:rPr>
        <w:t xml:space="preserve"> </w:t>
      </w:r>
      <w:r w:rsidRPr="00641AE6">
        <w:rPr>
          <w:rStyle w:val="TagStyle"/>
          <w:rtl/>
        </w:rPr>
        <w:t>&lt;&lt; קריאה &gt;&gt;</w:t>
      </w:r>
      <w:r>
        <w:rPr>
          <w:rtl/>
        </w:rPr>
        <w:t xml:space="preserve">   </w:t>
      </w:r>
    </w:p>
    <w:p w:rsidR="00934F6A" w:rsidRDefault="00934F6A" w:rsidP="002609B9">
      <w:pPr>
        <w:rPr>
          <w:rtl/>
          <w:lang w:eastAsia="he-IL"/>
        </w:rPr>
      </w:pPr>
    </w:p>
    <w:p w:rsidR="00934F6A" w:rsidRPr="009E6675" w:rsidRDefault="00934F6A" w:rsidP="001B65C6">
      <w:pPr>
        <w:rPr>
          <w:rtl/>
          <w:lang w:eastAsia="he-IL"/>
        </w:rPr>
      </w:pPr>
      <w:r>
        <w:rPr>
          <w:rFonts w:hint="cs"/>
          <w:rtl/>
          <w:lang w:eastAsia="he-IL"/>
        </w:rPr>
        <w:t xml:space="preserve">זרוק נושא. יש נושא אחד שאי-אפשר לדבר עליו? מה היה לפני עשר דקות </w:t>
      </w:r>
      <w:r>
        <w:rPr>
          <w:rFonts w:hint="eastAsia"/>
          <w:rtl/>
          <w:lang w:eastAsia="he-IL"/>
        </w:rPr>
        <w:t xml:space="preserve">– </w:t>
      </w:r>
      <w:r>
        <w:rPr>
          <w:rFonts w:hint="cs"/>
          <w:rtl/>
          <w:lang w:eastAsia="he-IL"/>
        </w:rPr>
        <w:t xml:space="preserve">אפשר לדבר; כל דבר שהם עושים </w:t>
      </w:r>
      <w:r>
        <w:rPr>
          <w:rFonts w:hint="eastAsia"/>
          <w:rtl/>
          <w:lang w:eastAsia="he-IL"/>
        </w:rPr>
        <w:t>–</w:t>
      </w:r>
      <w:r>
        <w:rPr>
          <w:rFonts w:hint="cs"/>
          <w:rtl/>
          <w:lang w:eastAsia="he-IL"/>
        </w:rPr>
        <w:t xml:space="preserve"> אפשר לדבר. עשרה מחדלים אדירים של הממשלה, מה קרה אתמול.</w:t>
      </w:r>
    </w:p>
    <w:p w:rsidR="00934F6A" w:rsidRDefault="00934F6A" w:rsidP="001B65C6">
      <w:pPr>
        <w:rPr>
          <w:rtl/>
          <w:lang w:eastAsia="he-IL"/>
        </w:rPr>
      </w:pPr>
      <w:bookmarkStart w:id="9642" w:name="_ETM_Q25_157436"/>
      <w:bookmarkEnd w:id="9642"/>
    </w:p>
    <w:p w:rsidR="00934F6A" w:rsidRDefault="00934F6A" w:rsidP="001B65C6">
      <w:pPr>
        <w:pStyle w:val="a4"/>
        <w:rPr>
          <w:rtl/>
        </w:rPr>
      </w:pPr>
      <w:bookmarkStart w:id="9643" w:name="ET_speaker_5797_11"/>
      <w:r w:rsidRPr="00641AE6">
        <w:rPr>
          <w:rStyle w:val="TagStyle"/>
          <w:rtl/>
        </w:rPr>
        <w:t xml:space="preserve"> &lt;&lt; דובר &gt;&gt;</w:t>
      </w:r>
      <w:r w:rsidRPr="009E6675">
        <w:rPr>
          <w:rStyle w:val="TagStyle"/>
          <w:rtl/>
        </w:rPr>
        <w:t xml:space="preserve"> </w:t>
      </w:r>
      <w:bookmarkStart w:id="9644" w:name="_Toc97150048"/>
      <w:r>
        <w:rPr>
          <w:rtl/>
        </w:rPr>
        <w:t>יצחק פינדרוס (יהדות התורה):</w:t>
      </w:r>
      <w:bookmarkEnd w:id="9644"/>
      <w:r w:rsidRPr="009E6675">
        <w:rPr>
          <w:rStyle w:val="TagStyle"/>
          <w:rtl/>
        </w:rPr>
        <w:t xml:space="preserve"> </w:t>
      </w:r>
      <w:r w:rsidRPr="00641AE6">
        <w:rPr>
          <w:rStyle w:val="TagStyle"/>
          <w:rtl/>
        </w:rPr>
        <w:t>&lt;&lt; דובר &gt;&gt;</w:t>
      </w:r>
      <w:r>
        <w:rPr>
          <w:rtl/>
        </w:rPr>
        <w:t xml:space="preserve">   </w:t>
      </w:r>
      <w:bookmarkEnd w:id="9643"/>
    </w:p>
    <w:p w:rsidR="00934F6A" w:rsidRPr="009E6675" w:rsidRDefault="00934F6A" w:rsidP="001B65C6">
      <w:pPr>
        <w:rPr>
          <w:rtl/>
          <w:lang w:eastAsia="he-IL"/>
        </w:rPr>
      </w:pPr>
      <w:bookmarkStart w:id="9645" w:name="_ETM_Q25_160475"/>
      <w:bookmarkStart w:id="9646" w:name="_ETM_Q25_160526"/>
      <w:bookmarkEnd w:id="9645"/>
      <w:bookmarkEnd w:id="9646"/>
    </w:p>
    <w:p w:rsidR="00934F6A" w:rsidRDefault="00934F6A" w:rsidP="001B65C6">
      <w:pPr>
        <w:rPr>
          <w:rtl/>
        </w:rPr>
      </w:pPr>
      <w:bookmarkStart w:id="9647" w:name="_ETM_Q25_158591"/>
      <w:bookmarkStart w:id="9648" w:name="_ETM_Q25_158677"/>
      <w:bookmarkStart w:id="9649" w:name="_ETM_Q25_182370"/>
      <w:bookmarkEnd w:id="9647"/>
      <w:bookmarkEnd w:id="9648"/>
      <w:bookmarkEnd w:id="9649"/>
      <w:r>
        <w:rPr>
          <w:rtl/>
        </w:rPr>
        <w:t xml:space="preserve">אני </w:t>
      </w:r>
      <w:bookmarkStart w:id="9650" w:name="_ETM_Q25_182520"/>
      <w:bookmarkEnd w:id="9650"/>
      <w:r>
        <w:rPr>
          <w:rtl/>
        </w:rPr>
        <w:t xml:space="preserve">קודם </w:t>
      </w:r>
      <w:bookmarkStart w:id="9651" w:name="_ETM_Q25_182820"/>
      <w:bookmarkEnd w:id="9651"/>
      <w:r>
        <w:rPr>
          <w:rtl/>
        </w:rPr>
        <w:t>כ</w:t>
      </w:r>
      <w:r>
        <w:rPr>
          <w:rFonts w:hint="cs"/>
          <w:rtl/>
        </w:rPr>
        <w:t>ו</w:t>
      </w:r>
      <w:r>
        <w:rPr>
          <w:rtl/>
        </w:rPr>
        <w:t xml:space="preserve">ל </w:t>
      </w:r>
      <w:bookmarkStart w:id="9652" w:name="_ETM_Q25_183090"/>
      <w:bookmarkEnd w:id="9652"/>
      <w:r>
        <w:rPr>
          <w:rFonts w:hint="cs"/>
          <w:rtl/>
        </w:rPr>
        <w:t>–</w:t>
      </w:r>
      <w:bookmarkStart w:id="9653" w:name="_ETM_Q25_183389"/>
      <w:bookmarkEnd w:id="9653"/>
      <w:r>
        <w:rPr>
          <w:rFonts w:hint="cs"/>
          <w:rtl/>
        </w:rPr>
        <w:t xml:space="preserve"> </w:t>
      </w:r>
      <w:r>
        <w:rPr>
          <w:rtl/>
        </w:rPr>
        <w:t xml:space="preserve">אתה </w:t>
      </w:r>
      <w:bookmarkStart w:id="9654" w:name="_ETM_Q25_183540"/>
      <w:bookmarkEnd w:id="9654"/>
      <w:r>
        <w:rPr>
          <w:rtl/>
        </w:rPr>
        <w:t xml:space="preserve">יודע </w:t>
      </w:r>
      <w:bookmarkStart w:id="9655" w:name="_ETM_Q25_183689"/>
      <w:bookmarkEnd w:id="9655"/>
      <w:r>
        <w:rPr>
          <w:rtl/>
        </w:rPr>
        <w:t>מה</w:t>
      </w:r>
      <w:r>
        <w:rPr>
          <w:rFonts w:hint="cs"/>
          <w:rtl/>
        </w:rPr>
        <w:t>? עשרה מחדלים? אני לא יודע</w:t>
      </w:r>
      <w:r>
        <w:rPr>
          <w:rtl/>
        </w:rPr>
        <w:t xml:space="preserve"> </w:t>
      </w:r>
      <w:bookmarkStart w:id="9656" w:name="_ETM_Q25_185490"/>
      <w:bookmarkEnd w:id="9656"/>
      <w:r>
        <w:rPr>
          <w:rtl/>
        </w:rPr>
        <w:t xml:space="preserve">מאיפה </w:t>
      </w:r>
      <w:bookmarkStart w:id="9657" w:name="_ETM_Q25_185759"/>
      <w:bookmarkEnd w:id="9657"/>
      <w:r>
        <w:rPr>
          <w:rtl/>
        </w:rPr>
        <w:t>להתחיל</w:t>
      </w:r>
      <w:r>
        <w:rPr>
          <w:rFonts w:hint="cs"/>
          <w:rtl/>
        </w:rPr>
        <w:t>,</w:t>
      </w:r>
      <w:r>
        <w:rPr>
          <w:rtl/>
        </w:rPr>
        <w:t xml:space="preserve"> </w:t>
      </w:r>
      <w:bookmarkStart w:id="9658" w:name="_ETM_Q25_186210"/>
      <w:bookmarkEnd w:id="9658"/>
      <w:r>
        <w:rPr>
          <w:rtl/>
        </w:rPr>
        <w:t>מ</w:t>
      </w:r>
      <w:bookmarkStart w:id="9659" w:name="_ETM_Q25_187140"/>
      <w:bookmarkEnd w:id="9659"/>
      <w:r>
        <w:rPr>
          <w:rtl/>
        </w:rPr>
        <w:t xml:space="preserve">סוף </w:t>
      </w:r>
      <w:bookmarkStart w:id="9660" w:name="_ETM_Q25_187500"/>
      <w:bookmarkEnd w:id="9660"/>
      <w:r>
        <w:rPr>
          <w:rtl/>
        </w:rPr>
        <w:t xml:space="preserve">ה-100 </w:t>
      </w:r>
      <w:bookmarkStart w:id="9661" w:name="_ETM_Q25_187830"/>
      <w:bookmarkEnd w:id="9661"/>
      <w:r>
        <w:rPr>
          <w:rFonts w:hint="cs"/>
          <w:rtl/>
        </w:rPr>
        <w:t>א</w:t>
      </w:r>
      <w:r>
        <w:rPr>
          <w:rtl/>
        </w:rPr>
        <w:t>ו</w:t>
      </w:r>
      <w:r>
        <w:rPr>
          <w:rFonts w:hint="cs"/>
          <w:rtl/>
        </w:rPr>
        <w:t xml:space="preserve"> מ</w:t>
      </w:r>
      <w:r>
        <w:rPr>
          <w:rtl/>
        </w:rPr>
        <w:t xml:space="preserve">תחילת </w:t>
      </w:r>
      <w:bookmarkStart w:id="9662" w:name="_ETM_Q25_188250"/>
      <w:bookmarkEnd w:id="9662"/>
      <w:r>
        <w:rPr>
          <w:rtl/>
        </w:rPr>
        <w:t>ה-100</w:t>
      </w:r>
      <w:r>
        <w:rPr>
          <w:rFonts w:hint="cs"/>
          <w:rtl/>
        </w:rPr>
        <w:t>,</w:t>
      </w:r>
      <w:r>
        <w:rPr>
          <w:rtl/>
        </w:rPr>
        <w:t xml:space="preserve"> </w:t>
      </w:r>
      <w:bookmarkStart w:id="9663" w:name="_ETM_Q25_189490"/>
      <w:bookmarkEnd w:id="9663"/>
      <w:r>
        <w:rPr>
          <w:rtl/>
        </w:rPr>
        <w:t xml:space="preserve">אבל </w:t>
      </w:r>
      <w:bookmarkStart w:id="9664" w:name="_ETM_Q25_189760"/>
      <w:bookmarkEnd w:id="9664"/>
      <w:r>
        <w:rPr>
          <w:rtl/>
        </w:rPr>
        <w:t xml:space="preserve">קודם </w:t>
      </w:r>
      <w:bookmarkStart w:id="9665" w:name="_ETM_Q25_190000"/>
      <w:bookmarkEnd w:id="9665"/>
      <w:r>
        <w:rPr>
          <w:rtl/>
        </w:rPr>
        <w:t>כ</w:t>
      </w:r>
      <w:r>
        <w:rPr>
          <w:rFonts w:hint="cs"/>
          <w:rtl/>
        </w:rPr>
        <w:t>ו</w:t>
      </w:r>
      <w:r>
        <w:rPr>
          <w:rtl/>
        </w:rPr>
        <w:t>ל</w:t>
      </w:r>
      <w:r>
        <w:rPr>
          <w:rFonts w:hint="cs"/>
          <w:rtl/>
        </w:rPr>
        <w:t>,</w:t>
      </w:r>
      <w:r>
        <w:rPr>
          <w:rtl/>
        </w:rPr>
        <w:t xml:space="preserve"> </w:t>
      </w:r>
      <w:bookmarkStart w:id="9666" w:name="_ETM_Q25_190360"/>
      <w:bookmarkEnd w:id="9666"/>
      <w:r>
        <w:rPr>
          <w:rtl/>
        </w:rPr>
        <w:t xml:space="preserve">אדוני </w:t>
      </w:r>
      <w:bookmarkStart w:id="9667" w:name="_ETM_Q25_190660"/>
      <w:bookmarkEnd w:id="9667"/>
      <w:r>
        <w:rPr>
          <w:rtl/>
        </w:rPr>
        <w:t>היושב-ראש</w:t>
      </w:r>
      <w:r>
        <w:rPr>
          <w:rFonts w:hint="cs"/>
          <w:rtl/>
        </w:rPr>
        <w:t>,</w:t>
      </w:r>
      <w:r>
        <w:rPr>
          <w:rtl/>
        </w:rPr>
        <w:t xml:space="preserve"> </w:t>
      </w:r>
      <w:bookmarkStart w:id="9668" w:name="_ETM_Q25_191470"/>
      <w:bookmarkEnd w:id="9668"/>
      <w:r>
        <w:rPr>
          <w:rtl/>
        </w:rPr>
        <w:t xml:space="preserve">חבריי </w:t>
      </w:r>
      <w:bookmarkStart w:id="9669" w:name="_ETM_Q25_191860"/>
      <w:bookmarkEnd w:id="9669"/>
      <w:r>
        <w:rPr>
          <w:rtl/>
        </w:rPr>
        <w:t xml:space="preserve">חברי </w:t>
      </w:r>
      <w:bookmarkStart w:id="9670" w:name="_ETM_Q25_192160"/>
      <w:bookmarkEnd w:id="9670"/>
      <w:r>
        <w:rPr>
          <w:rtl/>
        </w:rPr>
        <w:t>הכנסת</w:t>
      </w:r>
      <w:r>
        <w:rPr>
          <w:rFonts w:hint="cs"/>
          <w:rtl/>
        </w:rPr>
        <w:t>,</w:t>
      </w:r>
      <w:r>
        <w:rPr>
          <w:rtl/>
        </w:rPr>
        <w:t xml:space="preserve"> </w:t>
      </w:r>
      <w:bookmarkStart w:id="9671" w:name="_ETM_Q25_192490"/>
      <w:bookmarkEnd w:id="9671"/>
      <w:r>
        <w:rPr>
          <w:rtl/>
        </w:rPr>
        <w:t xml:space="preserve">אני </w:t>
      </w:r>
      <w:bookmarkStart w:id="9672" w:name="_ETM_Q25_192580"/>
      <w:bookmarkEnd w:id="9672"/>
      <w:r>
        <w:rPr>
          <w:rtl/>
        </w:rPr>
        <w:t xml:space="preserve">רוצה </w:t>
      </w:r>
      <w:bookmarkStart w:id="9673" w:name="_ETM_Q25_192730"/>
      <w:bookmarkEnd w:id="9673"/>
      <w:r>
        <w:rPr>
          <w:rtl/>
        </w:rPr>
        <w:t xml:space="preserve">להתחיל </w:t>
      </w:r>
      <w:bookmarkStart w:id="9674" w:name="_ETM_Q25_193000"/>
      <w:bookmarkEnd w:id="9674"/>
      <w:r>
        <w:rPr>
          <w:rtl/>
        </w:rPr>
        <w:t>מהחוק</w:t>
      </w:r>
      <w:r>
        <w:rPr>
          <w:rFonts w:hint="cs"/>
          <w:rtl/>
        </w:rPr>
        <w:t>.</w:t>
      </w:r>
      <w:r>
        <w:rPr>
          <w:rtl/>
        </w:rPr>
        <w:t xml:space="preserve"> </w:t>
      </w:r>
      <w:bookmarkStart w:id="9675" w:name="_ETM_Q25_195019"/>
      <w:bookmarkEnd w:id="9675"/>
      <w:r>
        <w:rPr>
          <w:rtl/>
        </w:rPr>
        <w:t xml:space="preserve">אני </w:t>
      </w:r>
      <w:bookmarkStart w:id="9676" w:name="_ETM_Q25_195230"/>
      <w:bookmarkEnd w:id="9676"/>
      <w:r>
        <w:rPr>
          <w:rtl/>
        </w:rPr>
        <w:t xml:space="preserve">פעם </w:t>
      </w:r>
      <w:bookmarkStart w:id="9677" w:name="_ETM_Q25_195469"/>
      <w:bookmarkEnd w:id="9677"/>
      <w:r>
        <w:rPr>
          <w:rtl/>
        </w:rPr>
        <w:t xml:space="preserve">ראשונה </w:t>
      </w:r>
      <w:bookmarkStart w:id="9678" w:name="_ETM_Q25_196460"/>
      <w:bookmarkEnd w:id="9678"/>
      <w:r>
        <w:rPr>
          <w:rtl/>
        </w:rPr>
        <w:t xml:space="preserve">נמצא </w:t>
      </w:r>
      <w:bookmarkStart w:id="9679" w:name="_ETM_Q25_196820"/>
      <w:bookmarkEnd w:id="9679"/>
      <w:r>
        <w:rPr>
          <w:rtl/>
        </w:rPr>
        <w:t xml:space="preserve">כאן </w:t>
      </w:r>
      <w:bookmarkStart w:id="9680" w:name="_ETM_Q25_197000"/>
      <w:bookmarkEnd w:id="9680"/>
      <w:r>
        <w:rPr>
          <w:rtl/>
        </w:rPr>
        <w:t xml:space="preserve">על </w:t>
      </w:r>
      <w:bookmarkStart w:id="9681" w:name="_ETM_Q25_197119"/>
      <w:bookmarkEnd w:id="9681"/>
      <w:r>
        <w:rPr>
          <w:rtl/>
        </w:rPr>
        <w:t xml:space="preserve">הדוכן </w:t>
      </w:r>
      <w:bookmarkStart w:id="9682" w:name="_ETM_Q25_197510"/>
      <w:bookmarkEnd w:id="9682"/>
      <w:r>
        <w:rPr>
          <w:rtl/>
        </w:rPr>
        <w:t xml:space="preserve">כשאדוני </w:t>
      </w:r>
      <w:bookmarkStart w:id="9683" w:name="_ETM_Q25_197989"/>
      <w:bookmarkStart w:id="9684" w:name="_ETM_Q25_198110"/>
      <w:bookmarkEnd w:id="9683"/>
      <w:bookmarkEnd w:id="9684"/>
      <w:r>
        <w:rPr>
          <w:rFonts w:hint="cs"/>
          <w:rtl/>
        </w:rPr>
        <w:t xml:space="preserve">הוא </w:t>
      </w:r>
      <w:r>
        <w:rPr>
          <w:rtl/>
        </w:rPr>
        <w:t>היושב-ראש</w:t>
      </w:r>
      <w:r>
        <w:rPr>
          <w:rFonts w:hint="cs"/>
          <w:rtl/>
        </w:rPr>
        <w:t>,</w:t>
      </w:r>
      <w:r>
        <w:rPr>
          <w:rtl/>
        </w:rPr>
        <w:t xml:space="preserve"> </w:t>
      </w:r>
      <w:bookmarkStart w:id="9685" w:name="_ETM_Q25_199870"/>
      <w:bookmarkEnd w:id="9685"/>
      <w:r>
        <w:rPr>
          <w:rtl/>
        </w:rPr>
        <w:t xml:space="preserve">ואדוני </w:t>
      </w:r>
      <w:bookmarkStart w:id="9686" w:name="_ETM_Q25_200230"/>
      <w:bookmarkEnd w:id="9686"/>
      <w:r>
        <w:rPr>
          <w:rtl/>
        </w:rPr>
        <w:t xml:space="preserve">יושב-ראש </w:t>
      </w:r>
      <w:bookmarkStart w:id="9687" w:name="_ETM_Q25_200680"/>
      <w:bookmarkEnd w:id="9687"/>
      <w:r>
        <w:rPr>
          <w:rtl/>
        </w:rPr>
        <w:t xml:space="preserve">סיעה </w:t>
      </w:r>
      <w:bookmarkStart w:id="9688" w:name="_ETM_Q25_201010"/>
      <w:bookmarkEnd w:id="9688"/>
      <w:r>
        <w:rPr>
          <w:rtl/>
        </w:rPr>
        <w:t xml:space="preserve">מאוד </w:t>
      </w:r>
      <w:bookmarkStart w:id="9689" w:name="_ETM_Q25_201190"/>
      <w:bookmarkEnd w:id="9689"/>
      <w:r>
        <w:rPr>
          <w:rtl/>
        </w:rPr>
        <w:t xml:space="preserve">מכובדת </w:t>
      </w:r>
      <w:bookmarkStart w:id="9690" w:name="_ETM_Q25_201700"/>
      <w:bookmarkEnd w:id="9690"/>
      <w:r>
        <w:rPr>
          <w:rtl/>
        </w:rPr>
        <w:t xml:space="preserve">פה </w:t>
      </w:r>
      <w:bookmarkStart w:id="9691" w:name="_ETM_Q25_201850"/>
      <w:bookmarkEnd w:id="9691"/>
      <w:r>
        <w:rPr>
          <w:rtl/>
        </w:rPr>
        <w:t>בכנסת</w:t>
      </w:r>
      <w:r>
        <w:rPr>
          <w:rFonts w:hint="cs"/>
          <w:rtl/>
        </w:rPr>
        <w:t>,</w:t>
      </w:r>
      <w:r>
        <w:rPr>
          <w:rtl/>
        </w:rPr>
        <w:t xml:space="preserve"> </w:t>
      </w:r>
      <w:bookmarkStart w:id="9692" w:name="_ETM_Q25_202710"/>
      <w:bookmarkEnd w:id="9692"/>
      <w:r>
        <w:rPr>
          <w:rtl/>
        </w:rPr>
        <w:t>סי</w:t>
      </w:r>
      <w:r>
        <w:rPr>
          <w:rFonts w:hint="cs"/>
          <w:rtl/>
        </w:rPr>
        <w:t>עה</w:t>
      </w:r>
      <w:r>
        <w:rPr>
          <w:rtl/>
        </w:rPr>
        <w:t xml:space="preserve"> </w:t>
      </w:r>
      <w:bookmarkStart w:id="9693" w:name="_ETM_Q25_202949"/>
      <w:bookmarkEnd w:id="9693"/>
      <w:r>
        <w:rPr>
          <w:rtl/>
        </w:rPr>
        <w:t>ותיקה</w:t>
      </w:r>
      <w:r>
        <w:rPr>
          <w:rFonts w:hint="cs"/>
          <w:rtl/>
        </w:rPr>
        <w:t>.</w:t>
      </w:r>
      <w:r>
        <w:rPr>
          <w:rtl/>
        </w:rPr>
        <w:t xml:space="preserve"> </w:t>
      </w:r>
      <w:bookmarkStart w:id="9694" w:name="_ETM_Q25_205079"/>
      <w:bookmarkEnd w:id="9694"/>
      <w:r>
        <w:rPr>
          <w:rtl/>
        </w:rPr>
        <w:t xml:space="preserve">אם </w:t>
      </w:r>
      <w:bookmarkStart w:id="9695" w:name="_ETM_Q25_205470"/>
      <w:bookmarkEnd w:id="9695"/>
      <w:r>
        <w:rPr>
          <w:rtl/>
        </w:rPr>
        <w:t xml:space="preserve">הרעיון </w:t>
      </w:r>
      <w:bookmarkStart w:id="9696" w:name="_ETM_Q25_206040"/>
      <w:bookmarkEnd w:id="9696"/>
      <w:r>
        <w:rPr>
          <w:rtl/>
        </w:rPr>
        <w:t xml:space="preserve">האמריקאי </w:t>
      </w:r>
      <w:bookmarkStart w:id="9697" w:name="_ETM_Q25_206700"/>
      <w:bookmarkEnd w:id="9697"/>
      <w:r>
        <w:rPr>
          <w:rtl/>
        </w:rPr>
        <w:t xml:space="preserve">הזה </w:t>
      </w:r>
      <w:bookmarkStart w:id="9698" w:name="_ETM_Q25_206940"/>
      <w:bookmarkEnd w:id="9698"/>
      <w:r>
        <w:rPr>
          <w:rtl/>
        </w:rPr>
        <w:t xml:space="preserve">של </w:t>
      </w:r>
      <w:bookmarkStart w:id="9699" w:name="_ETM_Q25_207270"/>
      <w:bookmarkEnd w:id="9699"/>
      <w:r>
        <w:rPr>
          <w:rtl/>
        </w:rPr>
        <w:t xml:space="preserve">הגבלת </w:t>
      </w:r>
      <w:bookmarkStart w:id="9700" w:name="_ETM_Q25_207960"/>
      <w:bookmarkEnd w:id="9700"/>
      <w:r>
        <w:rPr>
          <w:rtl/>
        </w:rPr>
        <w:t xml:space="preserve">כהונות </w:t>
      </w:r>
      <w:bookmarkStart w:id="9701" w:name="_ETM_Q25_208770"/>
      <w:bookmarkEnd w:id="9701"/>
      <w:r>
        <w:rPr>
          <w:rtl/>
        </w:rPr>
        <w:t xml:space="preserve">כל </w:t>
      </w:r>
      <w:bookmarkStart w:id="9702" w:name="_ETM_Q25_208920"/>
      <w:bookmarkEnd w:id="9702"/>
      <w:r>
        <w:rPr>
          <w:rtl/>
        </w:rPr>
        <w:t xml:space="preserve">כך </w:t>
      </w:r>
      <w:bookmarkStart w:id="9703" w:name="_ETM_Q25_209130"/>
      <w:bookmarkEnd w:id="9703"/>
      <w:r>
        <w:rPr>
          <w:rtl/>
        </w:rPr>
        <w:t xml:space="preserve">מוצא </w:t>
      </w:r>
      <w:bookmarkStart w:id="9704" w:name="_ETM_Q25_209400"/>
      <w:bookmarkEnd w:id="9704"/>
      <w:r>
        <w:rPr>
          <w:rtl/>
        </w:rPr>
        <w:t xml:space="preserve">חן </w:t>
      </w:r>
      <w:bookmarkStart w:id="9705" w:name="_ETM_Q25_209610"/>
      <w:bookmarkEnd w:id="9705"/>
      <w:r>
        <w:rPr>
          <w:rtl/>
        </w:rPr>
        <w:t>בעיניכם</w:t>
      </w:r>
      <w:r>
        <w:rPr>
          <w:rFonts w:hint="cs"/>
          <w:rtl/>
        </w:rPr>
        <w:t>,</w:t>
      </w:r>
      <w:r>
        <w:rPr>
          <w:rtl/>
        </w:rPr>
        <w:t xml:space="preserve"> </w:t>
      </w:r>
      <w:bookmarkStart w:id="9706" w:name="_ETM_Q25_211750"/>
      <w:bookmarkEnd w:id="9706"/>
      <w:r>
        <w:rPr>
          <w:rtl/>
        </w:rPr>
        <w:t xml:space="preserve">אני </w:t>
      </w:r>
      <w:bookmarkStart w:id="9707" w:name="_ETM_Q25_211960"/>
      <w:bookmarkEnd w:id="9707"/>
      <w:r>
        <w:rPr>
          <w:rtl/>
        </w:rPr>
        <w:t xml:space="preserve">חושב </w:t>
      </w:r>
      <w:bookmarkStart w:id="9708" w:name="_ETM_Q25_212350"/>
      <w:bookmarkEnd w:id="9708"/>
      <w:r>
        <w:rPr>
          <w:rtl/>
        </w:rPr>
        <w:t xml:space="preserve">שהיושב-ראש </w:t>
      </w:r>
      <w:bookmarkStart w:id="9709" w:name="_ETM_Q25_213370"/>
      <w:bookmarkEnd w:id="9709"/>
      <w:r>
        <w:rPr>
          <w:rtl/>
        </w:rPr>
        <w:t xml:space="preserve">שלכם </w:t>
      </w:r>
      <w:bookmarkStart w:id="9710" w:name="_ETM_Q25_213940"/>
      <w:bookmarkEnd w:id="9710"/>
      <w:r>
        <w:rPr>
          <w:rtl/>
        </w:rPr>
        <w:t xml:space="preserve">הוא </w:t>
      </w:r>
      <w:bookmarkStart w:id="9711" w:name="_ETM_Q25_214120"/>
      <w:bookmarkEnd w:id="9711"/>
      <w:r>
        <w:rPr>
          <w:rtl/>
        </w:rPr>
        <w:t xml:space="preserve">הרבה </w:t>
      </w:r>
      <w:bookmarkStart w:id="9712" w:name="_ETM_Q25_214420"/>
      <w:bookmarkEnd w:id="9712"/>
      <w:r>
        <w:rPr>
          <w:rtl/>
        </w:rPr>
        <w:t xml:space="preserve">מאוד </w:t>
      </w:r>
      <w:bookmarkStart w:id="9713" w:name="_ETM_Q25_214630"/>
      <w:bookmarkEnd w:id="9713"/>
      <w:r>
        <w:rPr>
          <w:rtl/>
        </w:rPr>
        <w:t xml:space="preserve">שנים </w:t>
      </w:r>
      <w:bookmarkStart w:id="9714" w:name="_ETM_Q25_214990"/>
      <w:bookmarkEnd w:id="9714"/>
      <w:r>
        <w:rPr>
          <w:rtl/>
        </w:rPr>
        <w:t xml:space="preserve">פה </w:t>
      </w:r>
      <w:bookmarkStart w:id="9715" w:name="_ETM_Q25_215290"/>
      <w:bookmarkEnd w:id="9715"/>
      <w:r>
        <w:rPr>
          <w:rtl/>
        </w:rPr>
        <w:t xml:space="preserve">יושב-ראש </w:t>
      </w:r>
      <w:bookmarkStart w:id="9716" w:name="_ETM_Q25_215710"/>
      <w:bookmarkEnd w:id="9716"/>
      <w:r>
        <w:rPr>
          <w:rtl/>
        </w:rPr>
        <w:t>מפלגה</w:t>
      </w:r>
      <w:r>
        <w:rPr>
          <w:rFonts w:hint="cs"/>
          <w:rtl/>
        </w:rPr>
        <w:t>.</w:t>
      </w:r>
      <w:r>
        <w:rPr>
          <w:rtl/>
        </w:rPr>
        <w:t xml:space="preserve"> </w:t>
      </w:r>
      <w:bookmarkStart w:id="9717" w:name="_ETM_Q25_216670"/>
      <w:bookmarkEnd w:id="9717"/>
      <w:r>
        <w:rPr>
          <w:rtl/>
        </w:rPr>
        <w:t xml:space="preserve">אני </w:t>
      </w:r>
      <w:bookmarkStart w:id="9718" w:name="_ETM_Q25_216850"/>
      <w:bookmarkEnd w:id="9718"/>
      <w:r>
        <w:rPr>
          <w:rtl/>
        </w:rPr>
        <w:t xml:space="preserve">חושב </w:t>
      </w:r>
      <w:bookmarkStart w:id="9719" w:name="_ETM_Q25_217180"/>
      <w:bookmarkEnd w:id="9719"/>
      <w:r>
        <w:rPr>
          <w:rtl/>
        </w:rPr>
        <w:t xml:space="preserve">שהוא </w:t>
      </w:r>
      <w:bookmarkStart w:id="9720" w:name="_ETM_Q25_217330"/>
      <w:bookmarkEnd w:id="9720"/>
      <w:r>
        <w:rPr>
          <w:rtl/>
        </w:rPr>
        <w:t xml:space="preserve">אפילו </w:t>
      </w:r>
      <w:bookmarkStart w:id="9721" w:name="_ETM_Q25_217630"/>
      <w:bookmarkEnd w:id="9721"/>
      <w:r>
        <w:rPr>
          <w:rtl/>
        </w:rPr>
        <w:t xml:space="preserve">יותר </w:t>
      </w:r>
      <w:bookmarkStart w:id="9722" w:name="_ETM_Q25_218140"/>
      <w:bookmarkEnd w:id="9722"/>
      <w:r>
        <w:rPr>
          <w:rtl/>
        </w:rPr>
        <w:t>שנים</w:t>
      </w:r>
      <w:r>
        <w:rPr>
          <w:rFonts w:hint="cs"/>
          <w:rtl/>
        </w:rPr>
        <w:t>,</w:t>
      </w:r>
      <w:r>
        <w:rPr>
          <w:rtl/>
        </w:rPr>
        <w:t xml:space="preserve"> </w:t>
      </w:r>
      <w:bookmarkStart w:id="9723" w:name="_ETM_Q25_219609"/>
      <w:bookmarkEnd w:id="9723"/>
      <w:r>
        <w:rPr>
          <w:rtl/>
        </w:rPr>
        <w:t xml:space="preserve">יותר </w:t>
      </w:r>
      <w:bookmarkStart w:id="9724" w:name="_ETM_Q25_220149"/>
      <w:bookmarkEnd w:id="9724"/>
      <w:r>
        <w:rPr>
          <w:rtl/>
        </w:rPr>
        <w:t xml:space="preserve">שנים </w:t>
      </w:r>
      <w:bookmarkStart w:id="9725" w:name="_ETM_Q25_220750"/>
      <w:bookmarkEnd w:id="9725"/>
      <w:r>
        <w:rPr>
          <w:rtl/>
        </w:rPr>
        <w:t xml:space="preserve">מאשר </w:t>
      </w:r>
      <w:bookmarkStart w:id="9726" w:name="_ETM_Q25_221440"/>
      <w:bookmarkEnd w:id="9726"/>
      <w:r>
        <w:rPr>
          <w:rtl/>
        </w:rPr>
        <w:t xml:space="preserve">אותו </w:t>
      </w:r>
      <w:bookmarkStart w:id="9727" w:name="_ETM_Q25_221710"/>
      <w:bookmarkStart w:id="9728" w:name="_ETM_Q25_221949"/>
      <w:bookmarkEnd w:id="9727"/>
      <w:bookmarkEnd w:id="9728"/>
      <w:r>
        <w:rPr>
          <w:rFonts w:hint="cs"/>
          <w:rtl/>
        </w:rPr>
        <w:t xml:space="preserve">אחד </w:t>
      </w:r>
      <w:r>
        <w:rPr>
          <w:rtl/>
        </w:rPr>
        <w:t xml:space="preserve">שאתם </w:t>
      </w:r>
      <w:bookmarkStart w:id="9729" w:name="_ETM_Q25_222159"/>
      <w:bookmarkEnd w:id="9729"/>
      <w:r>
        <w:rPr>
          <w:rtl/>
        </w:rPr>
        <w:t xml:space="preserve">מתכוונים </w:t>
      </w:r>
      <w:bookmarkStart w:id="9730" w:name="_ETM_Q25_222640"/>
      <w:bookmarkEnd w:id="9730"/>
      <w:r>
        <w:rPr>
          <w:rtl/>
        </w:rPr>
        <w:t>אליו</w:t>
      </w:r>
      <w:r>
        <w:rPr>
          <w:rFonts w:hint="cs"/>
          <w:rtl/>
        </w:rPr>
        <w:t>,</w:t>
      </w:r>
      <w:r>
        <w:rPr>
          <w:rtl/>
        </w:rPr>
        <w:t xml:space="preserve"> </w:t>
      </w:r>
      <w:bookmarkStart w:id="9731" w:name="_ETM_Q25_222879"/>
      <w:bookmarkEnd w:id="9731"/>
      <w:r>
        <w:rPr>
          <w:rtl/>
        </w:rPr>
        <w:t xml:space="preserve">יותר </w:t>
      </w:r>
      <w:bookmarkStart w:id="9732" w:name="_ETM_Q25_223089"/>
      <w:bookmarkEnd w:id="9732"/>
      <w:r>
        <w:rPr>
          <w:rtl/>
        </w:rPr>
        <w:t>מנתניהו</w:t>
      </w:r>
      <w:r>
        <w:rPr>
          <w:rFonts w:hint="cs"/>
          <w:rtl/>
        </w:rPr>
        <w:t xml:space="preserve">. </w:t>
      </w:r>
      <w:bookmarkStart w:id="9733" w:name="_ETM_Q25_222197"/>
      <w:bookmarkEnd w:id="9733"/>
      <w:r>
        <w:rPr>
          <w:rFonts w:hint="cs"/>
          <w:rtl/>
        </w:rPr>
        <w:t>נתניהו לא</w:t>
      </w:r>
      <w:r>
        <w:rPr>
          <w:rtl/>
        </w:rPr>
        <w:t xml:space="preserve"> </w:t>
      </w:r>
      <w:bookmarkStart w:id="9734" w:name="_ETM_Q25_225000"/>
      <w:bookmarkEnd w:id="9734"/>
      <w:r>
        <w:rPr>
          <w:rtl/>
        </w:rPr>
        <w:t>יושב</w:t>
      </w:r>
      <w:bookmarkStart w:id="9735" w:name="_ETM_Q25_225239"/>
      <w:bookmarkEnd w:id="9735"/>
      <w:r>
        <w:rPr>
          <w:rFonts w:hint="cs"/>
          <w:rtl/>
        </w:rPr>
        <w:t>-</w:t>
      </w:r>
      <w:r>
        <w:rPr>
          <w:rtl/>
        </w:rPr>
        <w:t xml:space="preserve">ראש </w:t>
      </w:r>
      <w:bookmarkStart w:id="9736" w:name="_ETM_Q25_225420"/>
      <w:bookmarkEnd w:id="9736"/>
      <w:r>
        <w:rPr>
          <w:rtl/>
        </w:rPr>
        <w:t xml:space="preserve">הליכוד </w:t>
      </w:r>
      <w:bookmarkStart w:id="9737" w:name="_ETM_Q25_225780"/>
      <w:bookmarkEnd w:id="9737"/>
      <w:r>
        <w:rPr>
          <w:rtl/>
        </w:rPr>
        <w:t xml:space="preserve">כל </w:t>
      </w:r>
      <w:bookmarkStart w:id="9738" w:name="_ETM_Q25_225899"/>
      <w:bookmarkEnd w:id="9738"/>
      <w:r>
        <w:rPr>
          <w:rtl/>
        </w:rPr>
        <w:t xml:space="preserve">כך </w:t>
      </w:r>
      <w:bookmarkStart w:id="9739" w:name="_ETM_Q25_226079"/>
      <w:bookmarkEnd w:id="9739"/>
      <w:r>
        <w:rPr>
          <w:rtl/>
        </w:rPr>
        <w:t xml:space="preserve">הרבה </w:t>
      </w:r>
      <w:bookmarkStart w:id="9740" w:name="_ETM_Q25_226289"/>
      <w:bookmarkEnd w:id="9740"/>
      <w:r>
        <w:rPr>
          <w:rFonts w:hint="cs"/>
          <w:rtl/>
        </w:rPr>
        <w:t>שנים</w:t>
      </w:r>
      <w:r>
        <w:rPr>
          <w:rtl/>
        </w:rPr>
        <w:t xml:space="preserve"> </w:t>
      </w:r>
      <w:bookmarkStart w:id="9741" w:name="_ETM_Q25_226589"/>
      <w:bookmarkEnd w:id="9741"/>
      <w:r>
        <w:rPr>
          <w:rtl/>
        </w:rPr>
        <w:t xml:space="preserve">כמו </w:t>
      </w:r>
      <w:bookmarkStart w:id="9742" w:name="_ETM_Q25_226829"/>
      <w:bookmarkEnd w:id="9742"/>
      <w:r>
        <w:rPr>
          <w:rtl/>
        </w:rPr>
        <w:t>ש</w:t>
      </w:r>
      <w:r>
        <w:rPr>
          <w:rFonts w:hint="cs"/>
          <w:rtl/>
        </w:rPr>
        <w:t xml:space="preserve">הוא </w:t>
      </w:r>
      <w:r>
        <w:rPr>
          <w:rtl/>
        </w:rPr>
        <w:t xml:space="preserve">ראש </w:t>
      </w:r>
      <w:bookmarkStart w:id="9743" w:name="_ETM_Q25_227100"/>
      <w:bookmarkEnd w:id="9743"/>
      <w:r>
        <w:rPr>
          <w:rtl/>
        </w:rPr>
        <w:t xml:space="preserve">המפלגה </w:t>
      </w:r>
      <w:bookmarkStart w:id="9744" w:name="_ETM_Q25_227550"/>
      <w:bookmarkEnd w:id="9744"/>
      <w:r>
        <w:rPr>
          <w:rtl/>
        </w:rPr>
        <w:t>שלכם</w:t>
      </w:r>
      <w:r>
        <w:rPr>
          <w:rFonts w:hint="cs"/>
          <w:rtl/>
        </w:rPr>
        <w:t>.</w:t>
      </w:r>
      <w:r>
        <w:rPr>
          <w:rtl/>
        </w:rPr>
        <w:t xml:space="preserve"> </w:t>
      </w:r>
      <w:bookmarkStart w:id="9745" w:name="_ETM_Q25_228500"/>
      <w:bookmarkEnd w:id="9745"/>
      <w:r>
        <w:rPr>
          <w:rtl/>
        </w:rPr>
        <w:t xml:space="preserve">אז </w:t>
      </w:r>
      <w:bookmarkStart w:id="9746" w:name="_ETM_Q25_228739"/>
      <w:bookmarkEnd w:id="9746"/>
      <w:r>
        <w:rPr>
          <w:rtl/>
        </w:rPr>
        <w:t xml:space="preserve">אם </w:t>
      </w:r>
      <w:bookmarkStart w:id="9747" w:name="_ETM_Q25_228860"/>
      <w:bookmarkEnd w:id="9747"/>
      <w:r>
        <w:rPr>
          <w:rtl/>
        </w:rPr>
        <w:t xml:space="preserve">אתם </w:t>
      </w:r>
      <w:bookmarkStart w:id="9748" w:name="_ETM_Q25_229190"/>
      <w:bookmarkEnd w:id="9748"/>
      <w:r>
        <w:rPr>
          <w:rtl/>
        </w:rPr>
        <w:t>התאהבת</w:t>
      </w:r>
      <w:r>
        <w:rPr>
          <w:rFonts w:hint="cs"/>
          <w:rtl/>
        </w:rPr>
        <w:t>ם</w:t>
      </w:r>
      <w:r>
        <w:rPr>
          <w:rtl/>
        </w:rPr>
        <w:t xml:space="preserve"> </w:t>
      </w:r>
      <w:bookmarkStart w:id="9749" w:name="_ETM_Q25_229790"/>
      <w:bookmarkEnd w:id="9749"/>
      <w:r>
        <w:rPr>
          <w:rtl/>
        </w:rPr>
        <w:t xml:space="preserve">ברעיון </w:t>
      </w:r>
      <w:bookmarkStart w:id="9750" w:name="_ETM_Q25_230270"/>
      <w:bookmarkEnd w:id="9750"/>
      <w:r>
        <w:rPr>
          <w:rtl/>
        </w:rPr>
        <w:t xml:space="preserve">האמריקאי </w:t>
      </w:r>
      <w:bookmarkStart w:id="9751" w:name="_ETM_Q25_230899"/>
      <w:bookmarkEnd w:id="9751"/>
      <w:r>
        <w:rPr>
          <w:rtl/>
        </w:rPr>
        <w:t xml:space="preserve">של </w:t>
      </w:r>
      <w:bookmarkStart w:id="9752" w:name="_ETM_Q25_231050"/>
      <w:bookmarkEnd w:id="9752"/>
      <w:r>
        <w:rPr>
          <w:rtl/>
        </w:rPr>
        <w:t xml:space="preserve">הגבלת </w:t>
      </w:r>
      <w:bookmarkStart w:id="9753" w:name="_ETM_Q25_231500"/>
      <w:bookmarkEnd w:id="9753"/>
      <w:r>
        <w:rPr>
          <w:rtl/>
        </w:rPr>
        <w:t xml:space="preserve">כהונה </w:t>
      </w:r>
      <w:bookmarkStart w:id="9754" w:name="_ETM_Q25_232370"/>
      <w:bookmarkEnd w:id="9754"/>
      <w:r>
        <w:rPr>
          <w:rtl/>
        </w:rPr>
        <w:t xml:space="preserve">והגבלת </w:t>
      </w:r>
      <w:bookmarkStart w:id="9755" w:name="_ETM_Q25_232879"/>
      <w:bookmarkEnd w:id="9755"/>
      <w:r>
        <w:rPr>
          <w:rtl/>
        </w:rPr>
        <w:t>קדנציות</w:t>
      </w:r>
      <w:r>
        <w:rPr>
          <w:rFonts w:hint="cs"/>
          <w:rtl/>
        </w:rPr>
        <w:t>,</w:t>
      </w:r>
      <w:r>
        <w:rPr>
          <w:rtl/>
        </w:rPr>
        <w:t xml:space="preserve"> </w:t>
      </w:r>
      <w:bookmarkStart w:id="9756" w:name="_ETM_Q25_234250"/>
      <w:bookmarkEnd w:id="9756"/>
      <w:r>
        <w:rPr>
          <w:rtl/>
        </w:rPr>
        <w:t xml:space="preserve">למה </w:t>
      </w:r>
      <w:bookmarkStart w:id="9757" w:name="_ETM_Q25_234490"/>
      <w:bookmarkEnd w:id="9757"/>
      <w:r>
        <w:rPr>
          <w:rtl/>
        </w:rPr>
        <w:t xml:space="preserve">אתם </w:t>
      </w:r>
      <w:bookmarkStart w:id="9758" w:name="_ETM_Q25_234640"/>
      <w:bookmarkEnd w:id="9758"/>
      <w:r>
        <w:rPr>
          <w:rtl/>
        </w:rPr>
        <w:t xml:space="preserve">משאירים </w:t>
      </w:r>
      <w:bookmarkStart w:id="9759" w:name="_ETM_Q25_235000"/>
      <w:bookmarkEnd w:id="9759"/>
      <w:r>
        <w:rPr>
          <w:rtl/>
        </w:rPr>
        <w:t>אותו</w:t>
      </w:r>
      <w:r>
        <w:rPr>
          <w:rFonts w:hint="cs"/>
          <w:rtl/>
        </w:rPr>
        <w:t>?</w:t>
      </w:r>
      <w:r>
        <w:rPr>
          <w:rtl/>
        </w:rPr>
        <w:t xml:space="preserve"> </w:t>
      </w:r>
      <w:bookmarkStart w:id="9760" w:name="_ETM_Q25_235940"/>
      <w:bookmarkEnd w:id="9760"/>
      <w:r>
        <w:rPr>
          <w:rtl/>
        </w:rPr>
        <w:t>ל</w:t>
      </w:r>
      <w:r>
        <w:rPr>
          <w:rFonts w:hint="cs"/>
          <w:rtl/>
        </w:rPr>
        <w:t>מה של</w:t>
      </w:r>
      <w:r>
        <w:rPr>
          <w:rtl/>
        </w:rPr>
        <w:t xml:space="preserve">א </w:t>
      </w:r>
      <w:bookmarkStart w:id="9761" w:name="_ETM_Q25_236060"/>
      <w:bookmarkEnd w:id="9761"/>
      <w:r>
        <w:rPr>
          <w:rtl/>
        </w:rPr>
        <w:t xml:space="preserve">תחליף </w:t>
      </w:r>
      <w:bookmarkStart w:id="9762" w:name="_ETM_Q25_236360"/>
      <w:bookmarkEnd w:id="9762"/>
      <w:r>
        <w:rPr>
          <w:rtl/>
        </w:rPr>
        <w:t>א</w:t>
      </w:r>
      <w:r>
        <w:rPr>
          <w:rFonts w:hint="cs"/>
          <w:rtl/>
        </w:rPr>
        <w:t>תה?</w:t>
      </w:r>
      <w:r>
        <w:rPr>
          <w:rtl/>
        </w:rPr>
        <w:t xml:space="preserve"> </w:t>
      </w:r>
      <w:bookmarkStart w:id="9763" w:name="_ETM_Q25_237650"/>
      <w:bookmarkEnd w:id="9763"/>
      <w:r>
        <w:rPr>
          <w:rtl/>
        </w:rPr>
        <w:t xml:space="preserve">אלי </w:t>
      </w:r>
      <w:bookmarkStart w:id="9764" w:name="_ETM_Q25_237890"/>
      <w:bookmarkEnd w:id="9764"/>
      <w:r>
        <w:rPr>
          <w:rtl/>
        </w:rPr>
        <w:t>אבידר</w:t>
      </w:r>
      <w:r>
        <w:rPr>
          <w:rFonts w:hint="cs"/>
          <w:rtl/>
        </w:rPr>
        <w:t>,</w:t>
      </w:r>
      <w:r>
        <w:rPr>
          <w:rtl/>
        </w:rPr>
        <w:t xml:space="preserve"> </w:t>
      </w:r>
      <w:bookmarkStart w:id="9765" w:name="_ETM_Q25_238250"/>
      <w:bookmarkEnd w:id="9765"/>
      <w:r>
        <w:rPr>
          <w:rtl/>
        </w:rPr>
        <w:t xml:space="preserve">אני </w:t>
      </w:r>
      <w:bookmarkStart w:id="9766" w:name="_ETM_Q25_238370"/>
      <w:bookmarkEnd w:id="9766"/>
      <w:r>
        <w:rPr>
          <w:rtl/>
        </w:rPr>
        <w:t>מ</w:t>
      </w:r>
      <w:r>
        <w:rPr>
          <w:rFonts w:hint="cs"/>
          <w:rtl/>
        </w:rPr>
        <w:t>בין כבר</w:t>
      </w:r>
      <w:r>
        <w:rPr>
          <w:rtl/>
        </w:rPr>
        <w:t xml:space="preserve"> </w:t>
      </w:r>
      <w:bookmarkStart w:id="9767" w:name="_ETM_Q25_238760"/>
      <w:bookmarkEnd w:id="9767"/>
      <w:r>
        <w:rPr>
          <w:rtl/>
        </w:rPr>
        <w:t xml:space="preserve">שלא </w:t>
      </w:r>
      <w:bookmarkStart w:id="9768" w:name="_ETM_Q25_238970"/>
      <w:bookmarkEnd w:id="9768"/>
      <w:r>
        <w:rPr>
          <w:rtl/>
        </w:rPr>
        <w:t xml:space="preserve">יחליף </w:t>
      </w:r>
      <w:bookmarkStart w:id="9769" w:name="_ETM_Q25_239270"/>
      <w:bookmarkEnd w:id="9769"/>
      <w:r>
        <w:rPr>
          <w:rtl/>
        </w:rPr>
        <w:t>אותו</w:t>
      </w:r>
      <w:r>
        <w:rPr>
          <w:rFonts w:hint="cs"/>
          <w:rtl/>
        </w:rPr>
        <w:t>,</w:t>
      </w:r>
      <w:r>
        <w:rPr>
          <w:rtl/>
        </w:rPr>
        <w:t xml:space="preserve"> </w:t>
      </w:r>
      <w:bookmarkStart w:id="9770" w:name="_ETM_Q25_240089"/>
      <w:bookmarkEnd w:id="9770"/>
      <w:r>
        <w:rPr>
          <w:rtl/>
        </w:rPr>
        <w:t xml:space="preserve">אבל </w:t>
      </w:r>
      <w:bookmarkStart w:id="9771" w:name="_ETM_Q25_240329"/>
      <w:bookmarkEnd w:id="9771"/>
      <w:r>
        <w:rPr>
          <w:rtl/>
        </w:rPr>
        <w:t>ל</w:t>
      </w:r>
      <w:r>
        <w:rPr>
          <w:rFonts w:hint="cs"/>
          <w:rtl/>
        </w:rPr>
        <w:t>מה שאתה ל</w:t>
      </w:r>
      <w:r>
        <w:rPr>
          <w:rtl/>
        </w:rPr>
        <w:t xml:space="preserve">א </w:t>
      </w:r>
      <w:bookmarkStart w:id="9772" w:name="_ETM_Q25_240420"/>
      <w:bookmarkStart w:id="9773" w:name="_ETM_Q25_240690"/>
      <w:bookmarkStart w:id="9774" w:name="_ETM_Q25_240809"/>
      <w:bookmarkEnd w:id="9772"/>
      <w:bookmarkEnd w:id="9773"/>
      <w:bookmarkEnd w:id="9774"/>
      <w:r>
        <w:rPr>
          <w:rtl/>
        </w:rPr>
        <w:t xml:space="preserve">תחליף </w:t>
      </w:r>
      <w:bookmarkStart w:id="9775" w:name="_ETM_Q25_241170"/>
      <w:bookmarkEnd w:id="9775"/>
      <w:r>
        <w:rPr>
          <w:rtl/>
        </w:rPr>
        <w:t>אותו</w:t>
      </w:r>
      <w:r>
        <w:rPr>
          <w:rFonts w:hint="cs"/>
          <w:rtl/>
        </w:rPr>
        <w:t>?</w:t>
      </w:r>
    </w:p>
    <w:p w:rsidR="00934F6A" w:rsidRDefault="00934F6A" w:rsidP="001B65C6">
      <w:pPr>
        <w:rPr>
          <w:rtl/>
        </w:rPr>
      </w:pPr>
      <w:bookmarkStart w:id="9776" w:name="_ETM_Q25_241811"/>
      <w:bookmarkStart w:id="9777" w:name="_ETM_Q25_241925"/>
      <w:bookmarkEnd w:id="9776"/>
      <w:bookmarkEnd w:id="9777"/>
    </w:p>
    <w:p w:rsidR="00934F6A" w:rsidRDefault="00934F6A" w:rsidP="001B65C6">
      <w:pPr>
        <w:pStyle w:val="af5"/>
        <w:rPr>
          <w:rtl/>
        </w:rPr>
      </w:pPr>
      <w:bookmarkStart w:id="9778" w:name="ET_interruption_4679_13"/>
      <w:r w:rsidRPr="00641AE6">
        <w:rPr>
          <w:rStyle w:val="TagStyle"/>
          <w:rtl/>
        </w:rPr>
        <w:t xml:space="preserve"> &lt;&lt; קריאה &gt;&gt;</w:t>
      </w:r>
      <w:r w:rsidRPr="001A00C6">
        <w:rPr>
          <w:rStyle w:val="TagStyle"/>
          <w:rtl/>
        </w:rPr>
        <w:t xml:space="preserve"> </w:t>
      </w:r>
      <w:r>
        <w:rPr>
          <w:rtl/>
        </w:rPr>
        <w:t>מאיר פרוש (יהדות התורה):</w:t>
      </w:r>
      <w:r w:rsidRPr="001A00C6">
        <w:rPr>
          <w:rStyle w:val="TagStyle"/>
          <w:rtl/>
        </w:rPr>
        <w:t xml:space="preserve"> </w:t>
      </w:r>
      <w:r w:rsidRPr="00641AE6">
        <w:rPr>
          <w:rStyle w:val="TagStyle"/>
          <w:rtl/>
        </w:rPr>
        <w:t>&lt;&lt; קריאה &gt;&gt;</w:t>
      </w:r>
      <w:r>
        <w:rPr>
          <w:rtl/>
        </w:rPr>
        <w:t xml:space="preserve">   </w:t>
      </w:r>
      <w:bookmarkEnd w:id="9778"/>
    </w:p>
    <w:p w:rsidR="00934F6A" w:rsidRDefault="00934F6A" w:rsidP="002609B9">
      <w:pPr>
        <w:rPr>
          <w:rtl/>
        </w:rPr>
      </w:pPr>
    </w:p>
    <w:p w:rsidR="00934F6A" w:rsidRDefault="00934F6A" w:rsidP="001B65C6">
      <w:pPr>
        <w:rPr>
          <w:rtl/>
        </w:rPr>
      </w:pPr>
      <w:r>
        <w:rPr>
          <w:rFonts w:hint="cs"/>
          <w:rtl/>
        </w:rPr>
        <w:t xml:space="preserve">פוטין </w:t>
      </w:r>
      <w:r w:rsidR="00D55302">
        <w:rPr>
          <w:rFonts w:hint="cs"/>
          <w:rtl/>
        </w:rPr>
        <w:t>– – –</w:t>
      </w:r>
    </w:p>
    <w:p w:rsidR="00934F6A" w:rsidRDefault="00934F6A" w:rsidP="001B65C6">
      <w:pPr>
        <w:rPr>
          <w:rtl/>
        </w:rPr>
      </w:pPr>
    </w:p>
    <w:p w:rsidR="00934F6A" w:rsidRDefault="00934F6A" w:rsidP="001B65C6">
      <w:pPr>
        <w:pStyle w:val="-"/>
        <w:rPr>
          <w:rtl/>
        </w:rPr>
      </w:pPr>
      <w:bookmarkStart w:id="9779" w:name="ET_speakercontinue_5797_14"/>
      <w:r w:rsidRPr="00641AE6">
        <w:rPr>
          <w:rStyle w:val="TagStyle"/>
          <w:rtl/>
        </w:rPr>
        <w:t xml:space="preserve"> &lt;&lt; דובר_המשך &gt;&gt;</w:t>
      </w:r>
      <w:r w:rsidRPr="001A00C6">
        <w:rPr>
          <w:rStyle w:val="TagStyle"/>
          <w:rtl/>
        </w:rPr>
        <w:t xml:space="preserve"> </w:t>
      </w:r>
      <w:r>
        <w:rPr>
          <w:rtl/>
        </w:rPr>
        <w:t>יצחק פינדרוס (יהדות התורה):</w:t>
      </w:r>
      <w:r w:rsidRPr="001A00C6">
        <w:rPr>
          <w:rStyle w:val="TagStyle"/>
          <w:rtl/>
        </w:rPr>
        <w:t xml:space="preserve"> </w:t>
      </w:r>
      <w:r w:rsidRPr="00641AE6">
        <w:rPr>
          <w:rStyle w:val="TagStyle"/>
          <w:rtl/>
        </w:rPr>
        <w:t>&lt;&lt; דובר_המשך &gt;&gt;</w:t>
      </w:r>
      <w:r>
        <w:rPr>
          <w:rtl/>
        </w:rPr>
        <w:t xml:space="preserve">   </w:t>
      </w:r>
      <w:bookmarkEnd w:id="9779"/>
    </w:p>
    <w:p w:rsidR="00934F6A" w:rsidRDefault="00934F6A" w:rsidP="002609B9">
      <w:pPr>
        <w:rPr>
          <w:rtl/>
        </w:rPr>
      </w:pPr>
    </w:p>
    <w:p w:rsidR="00934F6A" w:rsidRDefault="00934F6A" w:rsidP="001B65C6">
      <w:pPr>
        <w:rPr>
          <w:rtl/>
        </w:rPr>
      </w:pPr>
      <w:r>
        <w:rPr>
          <w:rFonts w:hint="cs"/>
          <w:rtl/>
        </w:rPr>
        <w:t>לא פוטין, אנחנו</w:t>
      </w:r>
      <w:r>
        <w:rPr>
          <w:rtl/>
        </w:rPr>
        <w:t xml:space="preserve"> </w:t>
      </w:r>
      <w:bookmarkStart w:id="9780" w:name="_ETM_Q25_243289"/>
      <w:bookmarkEnd w:id="9780"/>
      <w:r>
        <w:rPr>
          <w:rFonts w:hint="cs"/>
          <w:rtl/>
        </w:rPr>
        <w:t>מכריעים</w:t>
      </w:r>
      <w:r>
        <w:rPr>
          <w:rtl/>
        </w:rPr>
        <w:t xml:space="preserve"> </w:t>
      </w:r>
      <w:bookmarkStart w:id="9781" w:name="_ETM_Q25_246430"/>
      <w:bookmarkEnd w:id="9781"/>
      <w:r>
        <w:rPr>
          <w:rFonts w:hint="cs"/>
          <w:rtl/>
        </w:rPr>
        <w:t>ע</w:t>
      </w:r>
      <w:r>
        <w:rPr>
          <w:rtl/>
        </w:rPr>
        <w:t>ל</w:t>
      </w:r>
      <w:r>
        <w:rPr>
          <w:rFonts w:hint="cs"/>
          <w:rtl/>
        </w:rPr>
        <w:t xml:space="preserve"> </w:t>
      </w:r>
      <w:proofErr w:type="spellStart"/>
      <w:r>
        <w:rPr>
          <w:rtl/>
        </w:rPr>
        <w:t>זל</w:t>
      </w:r>
      <w:r>
        <w:rPr>
          <w:rFonts w:hint="cs"/>
          <w:rtl/>
        </w:rPr>
        <w:t>נ</w:t>
      </w:r>
      <w:r>
        <w:rPr>
          <w:rtl/>
        </w:rPr>
        <w:t>סקי</w:t>
      </w:r>
      <w:proofErr w:type="spellEnd"/>
      <w:r>
        <w:rPr>
          <w:rFonts w:hint="cs"/>
          <w:rtl/>
        </w:rPr>
        <w:t>, עזוב.</w:t>
      </w:r>
      <w:r>
        <w:rPr>
          <w:rtl/>
        </w:rPr>
        <w:t xml:space="preserve"> </w:t>
      </w:r>
      <w:bookmarkStart w:id="9782" w:name="_ETM_Q25_247480"/>
      <w:bookmarkEnd w:id="9782"/>
      <w:r>
        <w:rPr>
          <w:rtl/>
        </w:rPr>
        <w:t xml:space="preserve">אבל </w:t>
      </w:r>
      <w:bookmarkStart w:id="9783" w:name="_ETM_Q25_247690"/>
      <w:bookmarkEnd w:id="9783"/>
      <w:r>
        <w:rPr>
          <w:rtl/>
        </w:rPr>
        <w:t xml:space="preserve">אני </w:t>
      </w:r>
      <w:bookmarkStart w:id="9784" w:name="_ETM_Q25_248319"/>
      <w:bookmarkEnd w:id="9784"/>
      <w:r>
        <w:rPr>
          <w:rtl/>
        </w:rPr>
        <w:t>שואל</w:t>
      </w:r>
      <w:r>
        <w:rPr>
          <w:rFonts w:hint="cs"/>
          <w:rtl/>
        </w:rPr>
        <w:t>:</w:t>
      </w:r>
      <w:r>
        <w:rPr>
          <w:rtl/>
        </w:rPr>
        <w:t xml:space="preserve"> </w:t>
      </w:r>
      <w:bookmarkStart w:id="9785" w:name="_ETM_Q25_249610"/>
      <w:bookmarkEnd w:id="9785"/>
      <w:r>
        <w:rPr>
          <w:rtl/>
        </w:rPr>
        <w:t xml:space="preserve">למה </w:t>
      </w:r>
      <w:bookmarkStart w:id="9786" w:name="_ETM_Q25_249970"/>
      <w:bookmarkEnd w:id="9786"/>
      <w:r>
        <w:rPr>
          <w:rFonts w:hint="cs"/>
          <w:rtl/>
        </w:rPr>
        <w:t>ש</w:t>
      </w:r>
      <w:r>
        <w:rPr>
          <w:rtl/>
        </w:rPr>
        <w:t xml:space="preserve">לא </w:t>
      </w:r>
      <w:bookmarkStart w:id="9787" w:name="_ETM_Q25_251369"/>
      <w:bookmarkEnd w:id="9787"/>
      <w:r>
        <w:rPr>
          <w:rFonts w:hint="cs"/>
          <w:rtl/>
        </w:rPr>
        <w:t>יחליפו אותו?</w:t>
      </w:r>
    </w:p>
    <w:p w:rsidR="00934F6A" w:rsidRDefault="00934F6A" w:rsidP="001B65C6">
      <w:pPr>
        <w:rPr>
          <w:rtl/>
        </w:rPr>
      </w:pPr>
      <w:bookmarkStart w:id="9788" w:name="_ETM_Q25_250958"/>
      <w:bookmarkStart w:id="9789" w:name="_ETM_Q25_251039"/>
      <w:bookmarkEnd w:id="9788"/>
      <w:bookmarkEnd w:id="9789"/>
    </w:p>
    <w:p w:rsidR="00934F6A" w:rsidRDefault="00934F6A" w:rsidP="001B65C6">
      <w:pPr>
        <w:pStyle w:val="af5"/>
        <w:rPr>
          <w:rtl/>
        </w:rPr>
      </w:pPr>
      <w:r w:rsidRPr="00641AE6">
        <w:rPr>
          <w:rStyle w:val="TagStyle"/>
          <w:rtl/>
        </w:rPr>
        <w:t xml:space="preserve"> &lt;&lt; קריאה &gt;&gt;</w:t>
      </w:r>
      <w:r w:rsidRPr="001A00C6">
        <w:rPr>
          <w:rStyle w:val="TagStyle"/>
          <w:rtl/>
        </w:rPr>
        <w:t xml:space="preserve"> </w:t>
      </w:r>
      <w:r>
        <w:rPr>
          <w:rtl/>
        </w:rPr>
        <w:t>דוד אמסלם (הליכוד):</w:t>
      </w:r>
      <w:r w:rsidRPr="001A00C6">
        <w:rPr>
          <w:rStyle w:val="TagStyle"/>
          <w:rtl/>
        </w:rPr>
        <w:t xml:space="preserve"> </w:t>
      </w:r>
      <w:r w:rsidRPr="00641AE6">
        <w:rPr>
          <w:rStyle w:val="TagStyle"/>
          <w:rtl/>
        </w:rPr>
        <w:t>&lt;&lt; קריאה &gt;&gt;</w:t>
      </w:r>
      <w:r>
        <w:rPr>
          <w:rtl/>
        </w:rPr>
        <w:t xml:space="preserve">   </w:t>
      </w:r>
    </w:p>
    <w:p w:rsidR="00934F6A" w:rsidRDefault="00934F6A" w:rsidP="002609B9">
      <w:pPr>
        <w:rPr>
          <w:rtl/>
        </w:rPr>
      </w:pPr>
    </w:p>
    <w:p w:rsidR="00934F6A" w:rsidRDefault="00934F6A" w:rsidP="001B65C6">
      <w:pPr>
        <w:rPr>
          <w:rtl/>
        </w:rPr>
      </w:pPr>
      <w:r>
        <w:rPr>
          <w:rFonts w:hint="cs"/>
          <w:rtl/>
        </w:rPr>
        <w:t xml:space="preserve">אני אגיד לך למה </w:t>
      </w:r>
      <w:r>
        <w:rPr>
          <w:rFonts w:hint="eastAsia"/>
          <w:rtl/>
        </w:rPr>
        <w:t>–</w:t>
      </w:r>
      <w:r>
        <w:rPr>
          <w:rFonts w:hint="cs"/>
          <w:rtl/>
        </w:rPr>
        <w:t xml:space="preserve"> הוא יעלים אותו בשנייה. הוא היה מחליף אותו, אבל הוא יעלים אותו בשנייה, אז מה הוא יעשה? איך הוא יעלים אותו?</w:t>
      </w:r>
      <w:bookmarkStart w:id="9790" w:name="_ETM_Q25_257883"/>
      <w:bookmarkEnd w:id="9790"/>
    </w:p>
    <w:p w:rsidR="00934F6A" w:rsidRDefault="00934F6A" w:rsidP="001B65C6">
      <w:pPr>
        <w:rPr>
          <w:rtl/>
        </w:rPr>
      </w:pPr>
      <w:bookmarkStart w:id="9791" w:name="_ETM_Q25_257956"/>
      <w:bookmarkEnd w:id="9791"/>
    </w:p>
    <w:p w:rsidR="00934F6A" w:rsidRDefault="00934F6A" w:rsidP="001B65C6">
      <w:pPr>
        <w:pStyle w:val="-"/>
        <w:rPr>
          <w:rtl/>
        </w:rPr>
      </w:pPr>
      <w:bookmarkStart w:id="9792" w:name="ET_speakercontinue_5797_16"/>
      <w:r w:rsidRPr="00641AE6">
        <w:rPr>
          <w:rStyle w:val="TagStyle"/>
          <w:rtl/>
        </w:rPr>
        <w:t xml:space="preserve"> &lt;&lt; דובר_המשך &gt;&gt;</w:t>
      </w:r>
      <w:r w:rsidRPr="001A00C6">
        <w:rPr>
          <w:rStyle w:val="TagStyle"/>
          <w:rtl/>
        </w:rPr>
        <w:t xml:space="preserve"> </w:t>
      </w:r>
      <w:r>
        <w:rPr>
          <w:rtl/>
        </w:rPr>
        <w:t>יצחק פינדרוס (יהדות התורה):</w:t>
      </w:r>
      <w:r w:rsidRPr="001A00C6">
        <w:rPr>
          <w:rStyle w:val="TagStyle"/>
          <w:rtl/>
        </w:rPr>
        <w:t xml:space="preserve"> </w:t>
      </w:r>
      <w:r w:rsidRPr="00641AE6">
        <w:rPr>
          <w:rStyle w:val="TagStyle"/>
          <w:rtl/>
        </w:rPr>
        <w:t>&lt;&lt; דובר_המשך &gt;&gt;</w:t>
      </w:r>
      <w:r>
        <w:rPr>
          <w:rtl/>
        </w:rPr>
        <w:t xml:space="preserve">   </w:t>
      </w:r>
      <w:bookmarkEnd w:id="9792"/>
    </w:p>
    <w:p w:rsidR="00934F6A" w:rsidRPr="001A00C6" w:rsidRDefault="00934F6A" w:rsidP="001B65C6">
      <w:pPr>
        <w:rPr>
          <w:rtl/>
          <w:lang w:eastAsia="he-IL"/>
        </w:rPr>
      </w:pPr>
      <w:bookmarkStart w:id="9793" w:name="_ETM_Q25_258583"/>
      <w:bookmarkEnd w:id="9793"/>
    </w:p>
    <w:p w:rsidR="00934F6A" w:rsidRDefault="00934F6A" w:rsidP="001B65C6">
      <w:pPr>
        <w:rPr>
          <w:rtl/>
        </w:rPr>
      </w:pPr>
      <w:bookmarkStart w:id="9794" w:name="_ETM_Q25_253600"/>
      <w:bookmarkStart w:id="9795" w:name="_ETM_Q25_253990"/>
      <w:bookmarkStart w:id="9796" w:name="_ETM_Q25_254110"/>
      <w:bookmarkEnd w:id="9794"/>
      <w:bookmarkEnd w:id="9795"/>
      <w:bookmarkEnd w:id="9796"/>
      <w:r>
        <w:rPr>
          <w:rtl/>
        </w:rPr>
        <w:t>לא</w:t>
      </w:r>
      <w:r>
        <w:rPr>
          <w:rFonts w:hint="cs"/>
          <w:rtl/>
        </w:rPr>
        <w:t>.</w:t>
      </w:r>
      <w:r>
        <w:rPr>
          <w:rtl/>
        </w:rPr>
        <w:t xml:space="preserve"> </w:t>
      </w:r>
      <w:bookmarkStart w:id="9797" w:name="_ETM_Q25_254380"/>
      <w:bookmarkEnd w:id="9797"/>
      <w:r>
        <w:rPr>
          <w:rtl/>
        </w:rPr>
        <w:t xml:space="preserve">זה </w:t>
      </w:r>
      <w:bookmarkStart w:id="9798" w:name="_ETM_Q25_256840"/>
      <w:bookmarkEnd w:id="9798"/>
      <w:r>
        <w:rPr>
          <w:rtl/>
        </w:rPr>
        <w:t>לשיטתך</w:t>
      </w:r>
      <w:r>
        <w:rPr>
          <w:rFonts w:hint="cs"/>
          <w:rtl/>
        </w:rPr>
        <w:t>.</w:t>
      </w:r>
      <w:r>
        <w:rPr>
          <w:rtl/>
        </w:rPr>
        <w:t xml:space="preserve"> </w:t>
      </w:r>
      <w:bookmarkStart w:id="9799" w:name="_ETM_Q25_258280"/>
      <w:bookmarkEnd w:id="9799"/>
      <w:r>
        <w:rPr>
          <w:rtl/>
        </w:rPr>
        <w:t xml:space="preserve">זה </w:t>
      </w:r>
      <w:bookmarkStart w:id="9800" w:name="_ETM_Q25_258549"/>
      <w:bookmarkEnd w:id="9800"/>
      <w:r>
        <w:rPr>
          <w:rtl/>
        </w:rPr>
        <w:t xml:space="preserve">מה </w:t>
      </w:r>
      <w:bookmarkStart w:id="9801" w:name="_ETM_Q25_258700"/>
      <w:bookmarkEnd w:id="9801"/>
      <w:r>
        <w:rPr>
          <w:rtl/>
        </w:rPr>
        <w:t xml:space="preserve">שהם </w:t>
      </w:r>
      <w:bookmarkStart w:id="9802" w:name="_ETM_Q25_258939"/>
      <w:bookmarkEnd w:id="9802"/>
      <w:r>
        <w:rPr>
          <w:rtl/>
        </w:rPr>
        <w:t>טוענים</w:t>
      </w:r>
      <w:r>
        <w:rPr>
          <w:rFonts w:hint="cs"/>
          <w:rtl/>
        </w:rPr>
        <w:t>,</w:t>
      </w:r>
      <w:r>
        <w:rPr>
          <w:rtl/>
        </w:rPr>
        <w:t xml:space="preserve"> </w:t>
      </w:r>
      <w:bookmarkStart w:id="9803" w:name="_ETM_Q25_259270"/>
      <w:bookmarkEnd w:id="9803"/>
      <w:r>
        <w:rPr>
          <w:rtl/>
        </w:rPr>
        <w:t xml:space="preserve">דרך </w:t>
      </w:r>
      <w:bookmarkStart w:id="9804" w:name="_ETM_Q25_259540"/>
      <w:bookmarkEnd w:id="9804"/>
      <w:r>
        <w:rPr>
          <w:rtl/>
        </w:rPr>
        <w:t>אגב</w:t>
      </w:r>
      <w:r>
        <w:rPr>
          <w:rFonts w:hint="cs"/>
          <w:rtl/>
        </w:rPr>
        <w:t>, על הליכוד.</w:t>
      </w:r>
      <w:r>
        <w:rPr>
          <w:rtl/>
        </w:rPr>
        <w:t xml:space="preserve"> </w:t>
      </w:r>
      <w:bookmarkStart w:id="9805" w:name="_ETM_Q25_262410"/>
      <w:bookmarkStart w:id="9806" w:name="_ETM_Q25_263369"/>
      <w:bookmarkEnd w:id="9805"/>
      <w:bookmarkEnd w:id="9806"/>
      <w:r>
        <w:rPr>
          <w:rtl/>
        </w:rPr>
        <w:t xml:space="preserve">דרך </w:t>
      </w:r>
      <w:bookmarkStart w:id="9807" w:name="_ETM_Q25_263579"/>
      <w:bookmarkEnd w:id="9807"/>
      <w:r>
        <w:rPr>
          <w:rtl/>
        </w:rPr>
        <w:t>אגב</w:t>
      </w:r>
      <w:r>
        <w:rPr>
          <w:rFonts w:hint="cs"/>
          <w:rtl/>
        </w:rPr>
        <w:t>,</w:t>
      </w:r>
      <w:r>
        <w:rPr>
          <w:rtl/>
        </w:rPr>
        <w:t xml:space="preserve"> </w:t>
      </w:r>
      <w:bookmarkStart w:id="9808" w:name="_ETM_Q25_263759"/>
      <w:bookmarkEnd w:id="9808"/>
      <w:r>
        <w:rPr>
          <w:rtl/>
        </w:rPr>
        <w:t xml:space="preserve">יש </w:t>
      </w:r>
      <w:bookmarkStart w:id="9809" w:name="_ETM_Q25_263880"/>
      <w:bookmarkEnd w:id="9809"/>
      <w:r>
        <w:rPr>
          <w:rtl/>
        </w:rPr>
        <w:t xml:space="preserve">פה </w:t>
      </w:r>
      <w:bookmarkStart w:id="9810" w:name="_ETM_Q25_264029"/>
      <w:bookmarkEnd w:id="9810"/>
      <w:r>
        <w:rPr>
          <w:rtl/>
        </w:rPr>
        <w:t xml:space="preserve">גם </w:t>
      </w:r>
      <w:bookmarkStart w:id="9811" w:name="_ETM_Q25_264179"/>
      <w:bookmarkEnd w:id="9811"/>
      <w:r>
        <w:rPr>
          <w:rtl/>
        </w:rPr>
        <w:t xml:space="preserve">מפלגה </w:t>
      </w:r>
      <w:bookmarkStart w:id="9812" w:name="_ETM_Q25_264569"/>
      <w:bookmarkEnd w:id="9812"/>
      <w:r>
        <w:rPr>
          <w:rtl/>
        </w:rPr>
        <w:t>ש</w:t>
      </w:r>
      <w:r>
        <w:rPr>
          <w:rFonts w:hint="cs"/>
          <w:rtl/>
        </w:rPr>
        <w:t>מאוד</w:t>
      </w:r>
      <w:r>
        <w:rPr>
          <w:rtl/>
        </w:rPr>
        <w:t xml:space="preserve"> </w:t>
      </w:r>
      <w:bookmarkStart w:id="9813" w:name="_ETM_Q25_264990"/>
      <w:bookmarkEnd w:id="9813"/>
      <w:r>
        <w:rPr>
          <w:rtl/>
        </w:rPr>
        <w:t xml:space="preserve">מקפידה </w:t>
      </w:r>
      <w:bookmarkStart w:id="9814" w:name="_ETM_Q25_265439"/>
      <w:bookmarkEnd w:id="9814"/>
      <w:r>
        <w:rPr>
          <w:rtl/>
        </w:rPr>
        <w:t xml:space="preserve">על </w:t>
      </w:r>
      <w:bookmarkStart w:id="9815" w:name="_ETM_Q25_265529"/>
      <w:bookmarkEnd w:id="9815"/>
      <w:r>
        <w:rPr>
          <w:rtl/>
        </w:rPr>
        <w:t xml:space="preserve">הדבר </w:t>
      </w:r>
      <w:bookmarkStart w:id="9816" w:name="_ETM_Q25_265859"/>
      <w:bookmarkEnd w:id="9816"/>
      <w:r>
        <w:rPr>
          <w:rtl/>
        </w:rPr>
        <w:t xml:space="preserve">הזה </w:t>
      </w:r>
      <w:bookmarkStart w:id="9817" w:name="_ETM_Q25_266069"/>
      <w:bookmarkEnd w:id="9817"/>
      <w:r>
        <w:rPr>
          <w:rtl/>
        </w:rPr>
        <w:t>ש</w:t>
      </w:r>
      <w:r>
        <w:rPr>
          <w:rFonts w:hint="cs"/>
          <w:rtl/>
        </w:rPr>
        <w:t>ת</w:t>
      </w:r>
      <w:r>
        <w:rPr>
          <w:rtl/>
        </w:rPr>
        <w:t xml:space="preserve">היה </w:t>
      </w:r>
      <w:bookmarkStart w:id="9818" w:name="_ETM_Q25_266429"/>
      <w:bookmarkEnd w:id="9818"/>
      <w:r>
        <w:rPr>
          <w:rtl/>
        </w:rPr>
        <w:t xml:space="preserve">הגבלת </w:t>
      </w:r>
      <w:bookmarkStart w:id="9819" w:name="_ETM_Q25_266849"/>
      <w:bookmarkEnd w:id="9819"/>
      <w:r>
        <w:rPr>
          <w:rtl/>
        </w:rPr>
        <w:t xml:space="preserve">כהונה </w:t>
      </w:r>
      <w:bookmarkStart w:id="9820" w:name="_ETM_Q25_267389"/>
      <w:bookmarkEnd w:id="9820"/>
      <w:r>
        <w:rPr>
          <w:rFonts w:hint="cs"/>
          <w:rtl/>
        </w:rPr>
        <w:t xml:space="preserve">– </w:t>
      </w:r>
      <w:r>
        <w:rPr>
          <w:rtl/>
        </w:rPr>
        <w:t xml:space="preserve">מפלגת </w:t>
      </w:r>
      <w:bookmarkStart w:id="9821" w:name="_ETM_Q25_267840"/>
      <w:bookmarkEnd w:id="9821"/>
      <w:r>
        <w:rPr>
          <w:rtl/>
        </w:rPr>
        <w:t xml:space="preserve">העבודה </w:t>
      </w:r>
      <w:bookmarkStart w:id="9822" w:name="_ETM_Q25_268439"/>
      <w:bookmarkStart w:id="9823" w:name="_ETM_Q25_268560"/>
      <w:bookmarkEnd w:id="9822"/>
      <w:bookmarkEnd w:id="9823"/>
      <w:r>
        <w:rPr>
          <w:rtl/>
        </w:rPr>
        <w:t xml:space="preserve">אלופה </w:t>
      </w:r>
      <w:bookmarkStart w:id="9824" w:name="_ETM_Q25_269069"/>
      <w:bookmarkEnd w:id="9824"/>
      <w:r>
        <w:rPr>
          <w:rtl/>
        </w:rPr>
        <w:t>בזה</w:t>
      </w:r>
      <w:r>
        <w:rPr>
          <w:rFonts w:hint="cs"/>
          <w:rtl/>
        </w:rPr>
        <w:t>;</w:t>
      </w:r>
      <w:r>
        <w:rPr>
          <w:rtl/>
        </w:rPr>
        <w:t xml:space="preserve"> </w:t>
      </w:r>
      <w:bookmarkStart w:id="9825" w:name="_ETM_Q25_269490"/>
      <w:bookmarkEnd w:id="9825"/>
      <w:r>
        <w:rPr>
          <w:rtl/>
        </w:rPr>
        <w:t xml:space="preserve">עושה </w:t>
      </w:r>
      <w:bookmarkStart w:id="9826" w:name="_ETM_Q25_269729"/>
      <w:bookmarkEnd w:id="9826"/>
      <w:r>
        <w:rPr>
          <w:rtl/>
        </w:rPr>
        <w:t xml:space="preserve">את </w:t>
      </w:r>
      <w:bookmarkStart w:id="9827" w:name="_ETM_Q25_269850"/>
      <w:bookmarkEnd w:id="9827"/>
      <w:r>
        <w:rPr>
          <w:rtl/>
        </w:rPr>
        <w:t>זה</w:t>
      </w:r>
      <w:r>
        <w:rPr>
          <w:rFonts w:hint="cs"/>
          <w:rtl/>
        </w:rPr>
        <w:t>,</w:t>
      </w:r>
      <w:r>
        <w:rPr>
          <w:rtl/>
        </w:rPr>
        <w:t xml:space="preserve"> </w:t>
      </w:r>
      <w:bookmarkStart w:id="9828" w:name="_ETM_Q25_270000"/>
      <w:bookmarkEnd w:id="9828"/>
      <w:r>
        <w:rPr>
          <w:rtl/>
        </w:rPr>
        <w:t xml:space="preserve">תאמין </w:t>
      </w:r>
      <w:bookmarkStart w:id="9829" w:name="_ETM_Q25_270450"/>
      <w:bookmarkEnd w:id="9829"/>
      <w:r>
        <w:rPr>
          <w:rtl/>
        </w:rPr>
        <w:t>לי</w:t>
      </w:r>
      <w:r>
        <w:rPr>
          <w:rFonts w:hint="cs"/>
          <w:rtl/>
        </w:rPr>
        <w:t>,</w:t>
      </w:r>
      <w:r>
        <w:rPr>
          <w:rtl/>
        </w:rPr>
        <w:t xml:space="preserve"> </w:t>
      </w:r>
      <w:bookmarkStart w:id="9830" w:name="_ETM_Q25_271079"/>
      <w:bookmarkEnd w:id="9830"/>
      <w:r>
        <w:rPr>
          <w:rtl/>
        </w:rPr>
        <w:t xml:space="preserve">ביצירתיות </w:t>
      </w:r>
      <w:bookmarkStart w:id="9831" w:name="_ETM_Q25_272069"/>
      <w:bookmarkEnd w:id="9831"/>
      <w:r>
        <w:rPr>
          <w:rFonts w:hint="cs"/>
          <w:rtl/>
        </w:rPr>
        <w:t>מ</w:t>
      </w:r>
      <w:r>
        <w:rPr>
          <w:rtl/>
        </w:rPr>
        <w:t xml:space="preserve">אז </w:t>
      </w:r>
      <w:bookmarkStart w:id="9832" w:name="_ETM_Q25_273040"/>
      <w:bookmarkEnd w:id="9832"/>
      <w:r>
        <w:rPr>
          <w:rtl/>
        </w:rPr>
        <w:t>בן</w:t>
      </w:r>
      <w:bookmarkStart w:id="9833" w:name="_ETM_Q25_273459"/>
      <w:bookmarkEnd w:id="9833"/>
      <w:r>
        <w:rPr>
          <w:rFonts w:hint="cs"/>
          <w:rtl/>
        </w:rPr>
        <w:t>-</w:t>
      </w:r>
      <w:r>
        <w:rPr>
          <w:rtl/>
        </w:rPr>
        <w:t xml:space="preserve">גוריון </w:t>
      </w:r>
      <w:bookmarkStart w:id="9834" w:name="_ETM_Q25_274180"/>
      <w:bookmarkEnd w:id="9834"/>
      <w:r>
        <w:rPr>
          <w:rtl/>
        </w:rPr>
        <w:t xml:space="preserve">בצורה </w:t>
      </w:r>
      <w:bookmarkStart w:id="9835" w:name="_ETM_Q25_274659"/>
      <w:bookmarkEnd w:id="9835"/>
      <w:r>
        <w:rPr>
          <w:rtl/>
        </w:rPr>
        <w:t>מאוד</w:t>
      </w:r>
      <w:bookmarkStart w:id="9836" w:name="_ETM_Q25_274900"/>
      <w:bookmarkEnd w:id="9836"/>
      <w:r>
        <w:rPr>
          <w:rFonts w:hint="cs"/>
          <w:rtl/>
        </w:rPr>
        <w:t xml:space="preserve"> </w:t>
      </w:r>
      <w:r>
        <w:rPr>
          <w:rtl/>
        </w:rPr>
        <w:t xml:space="preserve">מאוד </w:t>
      </w:r>
      <w:bookmarkStart w:id="9837" w:name="_ETM_Q25_275080"/>
      <w:bookmarkEnd w:id="9837"/>
      <w:r>
        <w:rPr>
          <w:rtl/>
        </w:rPr>
        <w:t>מוצלחת</w:t>
      </w:r>
      <w:r>
        <w:rPr>
          <w:rFonts w:hint="cs"/>
          <w:rtl/>
        </w:rPr>
        <w:t xml:space="preserve">. </w:t>
      </w:r>
      <w:bookmarkStart w:id="9838" w:name="_ETM_Q25_285145"/>
      <w:bookmarkEnd w:id="9838"/>
    </w:p>
    <w:p w:rsidR="00934F6A" w:rsidRDefault="00934F6A" w:rsidP="001B65C6">
      <w:pPr>
        <w:rPr>
          <w:rtl/>
        </w:rPr>
      </w:pPr>
      <w:bookmarkStart w:id="9839" w:name="_ETM_Q25_285220"/>
      <w:bookmarkStart w:id="9840" w:name="_ETM_Q25_285320"/>
      <w:bookmarkEnd w:id="9839"/>
      <w:bookmarkEnd w:id="9840"/>
    </w:p>
    <w:p w:rsidR="00934F6A" w:rsidRDefault="00934F6A" w:rsidP="00D8323A">
      <w:pPr>
        <w:rPr>
          <w:rtl/>
        </w:rPr>
      </w:pPr>
      <w:bookmarkStart w:id="9841" w:name="_ETM_Q25_285388"/>
      <w:bookmarkEnd w:id="9841"/>
      <w:r>
        <w:rPr>
          <w:rFonts w:hint="cs"/>
          <w:rtl/>
        </w:rPr>
        <w:t>ומשום מה,</w:t>
      </w:r>
      <w:r>
        <w:rPr>
          <w:rtl/>
        </w:rPr>
        <w:t xml:space="preserve"> </w:t>
      </w:r>
      <w:bookmarkStart w:id="9842" w:name="_ETM_Q25_278360"/>
      <w:bookmarkEnd w:id="9842"/>
      <w:r>
        <w:rPr>
          <w:rtl/>
        </w:rPr>
        <w:t xml:space="preserve">גם </w:t>
      </w:r>
      <w:bookmarkStart w:id="9843" w:name="_ETM_Q25_278720"/>
      <w:bookmarkEnd w:id="9843"/>
      <w:r>
        <w:rPr>
          <w:rtl/>
        </w:rPr>
        <w:t xml:space="preserve">אתה </w:t>
      </w:r>
      <w:bookmarkStart w:id="9844" w:name="_ETM_Q25_278930"/>
      <w:bookmarkEnd w:id="9844"/>
      <w:r>
        <w:rPr>
          <w:rtl/>
        </w:rPr>
        <w:t xml:space="preserve">יודע </w:t>
      </w:r>
      <w:bookmarkStart w:id="9845" w:name="_ETM_Q25_279700"/>
      <w:bookmarkEnd w:id="9845"/>
      <w:r>
        <w:rPr>
          <w:rtl/>
        </w:rPr>
        <w:t xml:space="preserve">את </w:t>
      </w:r>
      <w:bookmarkStart w:id="9846" w:name="_ETM_Q25_279970"/>
      <w:bookmarkEnd w:id="9846"/>
      <w:r>
        <w:rPr>
          <w:rtl/>
        </w:rPr>
        <w:t xml:space="preserve">מה </w:t>
      </w:r>
      <w:bookmarkStart w:id="9847" w:name="_ETM_Q25_280090"/>
      <w:bookmarkEnd w:id="9847"/>
      <w:r>
        <w:rPr>
          <w:rtl/>
        </w:rPr>
        <w:t xml:space="preserve">שאני </w:t>
      </w:r>
      <w:bookmarkStart w:id="9848" w:name="_ETM_Q25_280360"/>
      <w:bookmarkEnd w:id="9848"/>
      <w:r>
        <w:rPr>
          <w:rtl/>
        </w:rPr>
        <w:t>יודע</w:t>
      </w:r>
      <w:r>
        <w:rPr>
          <w:rFonts w:hint="cs"/>
          <w:rtl/>
        </w:rPr>
        <w:t xml:space="preserve"> </w:t>
      </w:r>
      <w:r>
        <w:rPr>
          <w:rFonts w:hint="eastAsia"/>
          <w:rtl/>
        </w:rPr>
        <w:t>–</w:t>
      </w:r>
      <w:r>
        <w:rPr>
          <w:rtl/>
        </w:rPr>
        <w:t xml:space="preserve"> </w:t>
      </w:r>
      <w:bookmarkStart w:id="9849" w:name="_ETM_Q25_280840"/>
      <w:bookmarkEnd w:id="9849"/>
      <w:r>
        <w:rPr>
          <w:rtl/>
        </w:rPr>
        <w:t xml:space="preserve">ואני </w:t>
      </w:r>
      <w:bookmarkStart w:id="9850" w:name="_ETM_Q25_281080"/>
      <w:bookmarkEnd w:id="9850"/>
      <w:r>
        <w:rPr>
          <w:rtl/>
        </w:rPr>
        <w:t xml:space="preserve">לא </w:t>
      </w:r>
      <w:bookmarkStart w:id="9851" w:name="_ETM_Q25_281170"/>
      <w:bookmarkEnd w:id="9851"/>
      <w:r>
        <w:rPr>
          <w:rtl/>
        </w:rPr>
        <w:t xml:space="preserve">אומר </w:t>
      </w:r>
      <w:bookmarkStart w:id="9852" w:name="_ETM_Q25_281350"/>
      <w:bookmarkEnd w:id="9852"/>
      <w:r>
        <w:rPr>
          <w:rtl/>
        </w:rPr>
        <w:t xml:space="preserve">את </w:t>
      </w:r>
      <w:bookmarkStart w:id="9853" w:name="_ETM_Q25_281410"/>
      <w:bookmarkEnd w:id="9853"/>
      <w:r>
        <w:rPr>
          <w:rtl/>
        </w:rPr>
        <w:t xml:space="preserve">זה </w:t>
      </w:r>
      <w:bookmarkStart w:id="9854" w:name="_ETM_Q25_281530"/>
      <w:bookmarkEnd w:id="9854"/>
      <w:r>
        <w:rPr>
          <w:rtl/>
        </w:rPr>
        <w:t>בציניות</w:t>
      </w:r>
      <w:r>
        <w:rPr>
          <w:rFonts w:hint="cs"/>
          <w:rtl/>
        </w:rPr>
        <w:t>,</w:t>
      </w:r>
      <w:r>
        <w:rPr>
          <w:rtl/>
        </w:rPr>
        <w:t xml:space="preserve"> </w:t>
      </w:r>
      <w:bookmarkStart w:id="9855" w:name="_ETM_Q25_281980"/>
      <w:bookmarkEnd w:id="9855"/>
      <w:r>
        <w:rPr>
          <w:rtl/>
        </w:rPr>
        <w:t xml:space="preserve">אני </w:t>
      </w:r>
      <w:bookmarkStart w:id="9856" w:name="_ETM_Q25_282130"/>
      <w:bookmarkEnd w:id="9856"/>
      <w:r>
        <w:rPr>
          <w:rtl/>
        </w:rPr>
        <w:t xml:space="preserve">שאלתי </w:t>
      </w:r>
      <w:bookmarkStart w:id="9857" w:name="_ETM_Q25_282430"/>
      <w:bookmarkEnd w:id="9857"/>
      <w:r>
        <w:rPr>
          <w:rtl/>
        </w:rPr>
        <w:t xml:space="preserve">את </w:t>
      </w:r>
      <w:bookmarkStart w:id="9858" w:name="_ETM_Q25_282520"/>
      <w:bookmarkEnd w:id="9858"/>
      <w:r>
        <w:rPr>
          <w:rtl/>
        </w:rPr>
        <w:t xml:space="preserve">השאלה </w:t>
      </w:r>
      <w:bookmarkStart w:id="9859" w:name="_ETM_Q25_282880"/>
      <w:bookmarkEnd w:id="9859"/>
      <w:r>
        <w:rPr>
          <w:rtl/>
        </w:rPr>
        <w:t xml:space="preserve">ברצינות </w:t>
      </w:r>
      <w:bookmarkStart w:id="9860" w:name="_ETM_Q25_283420"/>
      <w:bookmarkEnd w:id="9860"/>
      <w:r>
        <w:rPr>
          <w:rtl/>
        </w:rPr>
        <w:t xml:space="preserve">כי </w:t>
      </w:r>
      <w:bookmarkStart w:id="9861" w:name="_ETM_Q25_283540"/>
      <w:bookmarkEnd w:id="9861"/>
      <w:r>
        <w:rPr>
          <w:rtl/>
        </w:rPr>
        <w:t xml:space="preserve">זאת </w:t>
      </w:r>
      <w:bookmarkStart w:id="9862" w:name="_ETM_Q25_283750"/>
      <w:bookmarkEnd w:id="9862"/>
      <w:r>
        <w:rPr>
          <w:rtl/>
        </w:rPr>
        <w:t xml:space="preserve">התשובה </w:t>
      </w:r>
      <w:bookmarkStart w:id="9863" w:name="_ETM_Q25_285090"/>
      <w:bookmarkEnd w:id="9863"/>
      <w:r>
        <w:rPr>
          <w:rFonts w:hint="cs"/>
          <w:rtl/>
        </w:rPr>
        <w:t xml:space="preserve">– </w:t>
      </w:r>
      <w:bookmarkStart w:id="9864" w:name="_ETM_Q25_282712"/>
      <w:bookmarkEnd w:id="9864"/>
      <w:r>
        <w:rPr>
          <w:rtl/>
        </w:rPr>
        <w:t xml:space="preserve">אתה </w:t>
      </w:r>
      <w:bookmarkStart w:id="9865" w:name="_ETM_Q25_285390"/>
      <w:bookmarkEnd w:id="9865"/>
      <w:r>
        <w:rPr>
          <w:rtl/>
        </w:rPr>
        <w:t xml:space="preserve">יודע </w:t>
      </w:r>
      <w:bookmarkStart w:id="9866" w:name="_ETM_Q25_285720"/>
      <w:bookmarkEnd w:id="9866"/>
      <w:r>
        <w:rPr>
          <w:rtl/>
        </w:rPr>
        <w:t xml:space="preserve">שאין </w:t>
      </w:r>
      <w:bookmarkStart w:id="9867" w:name="_ETM_Q25_286080"/>
      <w:bookmarkEnd w:id="9867"/>
      <w:r>
        <w:rPr>
          <w:rtl/>
        </w:rPr>
        <w:t xml:space="preserve">תחליף </w:t>
      </w:r>
      <w:bookmarkStart w:id="9868" w:name="_ETM_Q25_287920"/>
      <w:bookmarkEnd w:id="9868"/>
      <w:r w:rsidR="00D8323A">
        <w:rPr>
          <w:rFonts w:hint="cs"/>
          <w:rtl/>
        </w:rPr>
        <w:t>ב</w:t>
      </w:r>
      <w:r>
        <w:rPr>
          <w:rtl/>
        </w:rPr>
        <w:t xml:space="preserve">מפלגה </w:t>
      </w:r>
      <w:bookmarkStart w:id="9869" w:name="_ETM_Q25_288400"/>
      <w:bookmarkEnd w:id="9869"/>
      <w:r>
        <w:rPr>
          <w:rtl/>
        </w:rPr>
        <w:t xml:space="preserve">שלכם </w:t>
      </w:r>
      <w:bookmarkStart w:id="9870" w:name="_ETM_Q25_289149"/>
      <w:bookmarkEnd w:id="9870"/>
      <w:r>
        <w:rPr>
          <w:rtl/>
        </w:rPr>
        <w:t xml:space="preserve">לניסיון </w:t>
      </w:r>
      <w:bookmarkStart w:id="9871" w:name="_ETM_Q25_289719"/>
      <w:bookmarkEnd w:id="9871"/>
      <w:r>
        <w:rPr>
          <w:rtl/>
        </w:rPr>
        <w:t xml:space="preserve">של </w:t>
      </w:r>
      <w:bookmarkStart w:id="9872" w:name="_ETM_Q25_289869"/>
      <w:bookmarkEnd w:id="9872"/>
      <w:r>
        <w:rPr>
          <w:rtl/>
        </w:rPr>
        <w:t>היושב-ראש</w:t>
      </w:r>
      <w:r>
        <w:rPr>
          <w:rFonts w:hint="cs"/>
          <w:rtl/>
        </w:rPr>
        <w:t>,</w:t>
      </w:r>
      <w:r>
        <w:rPr>
          <w:rtl/>
        </w:rPr>
        <w:t xml:space="preserve"> </w:t>
      </w:r>
      <w:bookmarkStart w:id="9873" w:name="_ETM_Q25_290560"/>
      <w:bookmarkEnd w:id="9873"/>
      <w:r>
        <w:rPr>
          <w:rtl/>
        </w:rPr>
        <w:t xml:space="preserve">ואתה </w:t>
      </w:r>
      <w:bookmarkStart w:id="9874" w:name="_ETM_Q25_290829"/>
      <w:bookmarkEnd w:id="9874"/>
      <w:r>
        <w:rPr>
          <w:rtl/>
        </w:rPr>
        <w:t xml:space="preserve">יודע </w:t>
      </w:r>
      <w:bookmarkStart w:id="9875" w:name="_ETM_Q25_291189"/>
      <w:bookmarkEnd w:id="9875"/>
      <w:r>
        <w:rPr>
          <w:rtl/>
        </w:rPr>
        <w:t xml:space="preserve">את </w:t>
      </w:r>
      <w:bookmarkStart w:id="9876" w:name="_ETM_Q25_291310"/>
      <w:bookmarkEnd w:id="9876"/>
      <w:r>
        <w:rPr>
          <w:rtl/>
        </w:rPr>
        <w:t>זה</w:t>
      </w:r>
      <w:r>
        <w:rPr>
          <w:rFonts w:hint="cs"/>
          <w:rtl/>
        </w:rPr>
        <w:t>.</w:t>
      </w:r>
      <w:r>
        <w:rPr>
          <w:rtl/>
        </w:rPr>
        <w:t xml:space="preserve"> </w:t>
      </w:r>
      <w:bookmarkStart w:id="9877" w:name="_ETM_Q25_291990"/>
      <w:bookmarkEnd w:id="9877"/>
      <w:r>
        <w:rPr>
          <w:rtl/>
        </w:rPr>
        <w:t xml:space="preserve">וזה </w:t>
      </w:r>
      <w:bookmarkStart w:id="9878" w:name="_ETM_Q25_292260"/>
      <w:bookmarkEnd w:id="9878"/>
      <w:r>
        <w:rPr>
          <w:rtl/>
        </w:rPr>
        <w:t xml:space="preserve">לא </w:t>
      </w:r>
      <w:bookmarkStart w:id="9879" w:name="_ETM_Q25_292350"/>
      <w:bookmarkEnd w:id="9879"/>
      <w:r>
        <w:rPr>
          <w:rtl/>
        </w:rPr>
        <w:t xml:space="preserve">בגלל </w:t>
      </w:r>
      <w:bookmarkStart w:id="9880" w:name="_ETM_Q25_292620"/>
      <w:bookmarkEnd w:id="9880"/>
      <w:r>
        <w:rPr>
          <w:rtl/>
        </w:rPr>
        <w:t xml:space="preserve">שאתה </w:t>
      </w:r>
      <w:bookmarkStart w:id="9881" w:name="_ETM_Q25_292770"/>
      <w:bookmarkEnd w:id="9881"/>
      <w:r>
        <w:rPr>
          <w:rtl/>
        </w:rPr>
        <w:t xml:space="preserve">מפחד </w:t>
      </w:r>
      <w:bookmarkStart w:id="9882" w:name="_ETM_Q25_293070"/>
      <w:bookmarkEnd w:id="9882"/>
      <w:r>
        <w:rPr>
          <w:rtl/>
        </w:rPr>
        <w:t xml:space="preserve">שהוא </w:t>
      </w:r>
      <w:bookmarkStart w:id="9883" w:name="_ETM_Q25_293190"/>
      <w:bookmarkEnd w:id="9883"/>
      <w:r>
        <w:rPr>
          <w:rtl/>
        </w:rPr>
        <w:t xml:space="preserve">יעליב </w:t>
      </w:r>
      <w:bookmarkStart w:id="9884" w:name="_ETM_Q25_293460"/>
      <w:bookmarkEnd w:id="9884"/>
      <w:r>
        <w:rPr>
          <w:rtl/>
        </w:rPr>
        <w:t>אותך</w:t>
      </w:r>
      <w:r>
        <w:rPr>
          <w:rFonts w:hint="cs"/>
          <w:rtl/>
        </w:rPr>
        <w:t>.</w:t>
      </w:r>
      <w:r>
        <w:rPr>
          <w:rtl/>
        </w:rPr>
        <w:t xml:space="preserve"> </w:t>
      </w:r>
      <w:bookmarkStart w:id="9885" w:name="_ETM_Q25_294570"/>
      <w:bookmarkEnd w:id="9885"/>
      <w:r>
        <w:rPr>
          <w:rtl/>
        </w:rPr>
        <w:t xml:space="preserve">ואתה </w:t>
      </w:r>
      <w:bookmarkStart w:id="9886" w:name="_ETM_Q25_294900"/>
      <w:bookmarkEnd w:id="9886"/>
      <w:r>
        <w:rPr>
          <w:rtl/>
        </w:rPr>
        <w:t xml:space="preserve">יודע </w:t>
      </w:r>
      <w:bookmarkStart w:id="9887" w:name="_ETM_Q25_295200"/>
      <w:bookmarkEnd w:id="9887"/>
      <w:r>
        <w:rPr>
          <w:rtl/>
        </w:rPr>
        <w:t>ש</w:t>
      </w:r>
      <w:r>
        <w:rPr>
          <w:rFonts w:hint="cs"/>
          <w:rtl/>
        </w:rPr>
        <w:t xml:space="preserve">אין </w:t>
      </w:r>
      <w:r>
        <w:rPr>
          <w:rtl/>
        </w:rPr>
        <w:t xml:space="preserve">תחליף </w:t>
      </w:r>
      <w:bookmarkStart w:id="9888" w:name="_ETM_Q25_296870"/>
      <w:bookmarkEnd w:id="9888"/>
      <w:r>
        <w:rPr>
          <w:rtl/>
        </w:rPr>
        <w:t xml:space="preserve">לחברי </w:t>
      </w:r>
      <w:bookmarkStart w:id="9889" w:name="_ETM_Q25_297380"/>
      <w:bookmarkEnd w:id="9889"/>
      <w:r>
        <w:rPr>
          <w:rtl/>
        </w:rPr>
        <w:t xml:space="preserve">כנסת </w:t>
      </w:r>
      <w:bookmarkStart w:id="9890" w:name="_ETM_Q25_297830"/>
      <w:bookmarkEnd w:id="9890"/>
      <w:r>
        <w:rPr>
          <w:rtl/>
        </w:rPr>
        <w:t xml:space="preserve">של </w:t>
      </w:r>
      <w:bookmarkStart w:id="9891" w:name="_ETM_Q25_297980"/>
      <w:bookmarkEnd w:id="9891"/>
      <w:r>
        <w:rPr>
          <w:rtl/>
        </w:rPr>
        <w:t xml:space="preserve">יהדות </w:t>
      </w:r>
      <w:bookmarkStart w:id="9892" w:name="_ETM_Q25_298340"/>
      <w:bookmarkEnd w:id="9892"/>
      <w:r>
        <w:rPr>
          <w:rtl/>
        </w:rPr>
        <w:t xml:space="preserve">התורה </w:t>
      </w:r>
      <w:bookmarkStart w:id="9893" w:name="_ETM_Q25_298640"/>
      <w:bookmarkEnd w:id="9893"/>
      <w:r>
        <w:rPr>
          <w:rtl/>
        </w:rPr>
        <w:t xml:space="preserve">שנמצאים </w:t>
      </w:r>
      <w:bookmarkStart w:id="9894" w:name="_ETM_Q25_299150"/>
      <w:bookmarkEnd w:id="9894"/>
      <w:r>
        <w:rPr>
          <w:rtl/>
        </w:rPr>
        <w:t xml:space="preserve">פה </w:t>
      </w:r>
      <w:bookmarkStart w:id="9895" w:name="_ETM_Q25_299300"/>
      <w:bookmarkEnd w:id="9895"/>
      <w:r>
        <w:rPr>
          <w:rtl/>
        </w:rPr>
        <w:t xml:space="preserve">כל </w:t>
      </w:r>
      <w:bookmarkStart w:id="9896" w:name="_ETM_Q25_299510"/>
      <w:bookmarkEnd w:id="9896"/>
      <w:r>
        <w:rPr>
          <w:rtl/>
        </w:rPr>
        <w:t xml:space="preserve">כך </w:t>
      </w:r>
      <w:bookmarkStart w:id="9897" w:name="_ETM_Q25_299720"/>
      <w:bookmarkEnd w:id="9897"/>
      <w:r>
        <w:rPr>
          <w:rtl/>
        </w:rPr>
        <w:t xml:space="preserve">הרבה </w:t>
      </w:r>
      <w:bookmarkStart w:id="9898" w:name="_ETM_Q25_300020"/>
      <w:bookmarkEnd w:id="9898"/>
      <w:r>
        <w:rPr>
          <w:rtl/>
        </w:rPr>
        <w:t>שנים</w:t>
      </w:r>
      <w:r>
        <w:rPr>
          <w:rFonts w:hint="cs"/>
          <w:rtl/>
        </w:rPr>
        <w:t xml:space="preserve"> </w:t>
      </w:r>
      <w:r>
        <w:rPr>
          <w:rFonts w:hint="eastAsia"/>
          <w:rtl/>
        </w:rPr>
        <w:t>–</w:t>
      </w:r>
      <w:r>
        <w:rPr>
          <w:rtl/>
        </w:rPr>
        <w:t xml:space="preserve"> </w:t>
      </w:r>
      <w:bookmarkStart w:id="9899" w:name="_ETM_Q25_300770"/>
      <w:bookmarkEnd w:id="9899"/>
      <w:r>
        <w:rPr>
          <w:rtl/>
        </w:rPr>
        <w:t>וקטונתי</w:t>
      </w:r>
      <w:r>
        <w:rPr>
          <w:rFonts w:hint="cs"/>
          <w:rtl/>
        </w:rPr>
        <w:t>,</w:t>
      </w:r>
      <w:r>
        <w:rPr>
          <w:rtl/>
        </w:rPr>
        <w:t xml:space="preserve"> </w:t>
      </w:r>
      <w:bookmarkStart w:id="9900" w:name="_ETM_Q25_301490"/>
      <w:bookmarkEnd w:id="9900"/>
      <w:r>
        <w:rPr>
          <w:rtl/>
        </w:rPr>
        <w:t xml:space="preserve">אני </w:t>
      </w:r>
      <w:bookmarkStart w:id="9901" w:name="_ETM_Q25_301640"/>
      <w:bookmarkEnd w:id="9901"/>
      <w:r>
        <w:rPr>
          <w:rtl/>
        </w:rPr>
        <w:t xml:space="preserve">אומר </w:t>
      </w:r>
      <w:bookmarkStart w:id="9902" w:name="_ETM_Q25_301850"/>
      <w:bookmarkEnd w:id="9902"/>
      <w:r>
        <w:rPr>
          <w:rtl/>
        </w:rPr>
        <w:t>לך</w:t>
      </w:r>
      <w:r>
        <w:rPr>
          <w:rFonts w:hint="cs"/>
          <w:rtl/>
        </w:rPr>
        <w:t>, עפר אני</w:t>
      </w:r>
      <w:r>
        <w:rPr>
          <w:rtl/>
        </w:rPr>
        <w:t xml:space="preserve"> </w:t>
      </w:r>
      <w:bookmarkStart w:id="9903" w:name="_ETM_Q25_302900"/>
      <w:bookmarkEnd w:id="9903"/>
      <w:r>
        <w:rPr>
          <w:rtl/>
        </w:rPr>
        <w:t xml:space="preserve">לכפות </w:t>
      </w:r>
      <w:bookmarkStart w:id="9904" w:name="_ETM_Q25_303350"/>
      <w:bookmarkEnd w:id="9904"/>
      <w:r>
        <w:rPr>
          <w:rtl/>
        </w:rPr>
        <w:lastRenderedPageBreak/>
        <w:t>רגלי</w:t>
      </w:r>
      <w:r>
        <w:rPr>
          <w:rFonts w:hint="cs"/>
          <w:rtl/>
        </w:rPr>
        <w:t>ה</w:t>
      </w:r>
      <w:r>
        <w:rPr>
          <w:rtl/>
        </w:rPr>
        <w:t>ם</w:t>
      </w:r>
      <w:r>
        <w:rPr>
          <w:rFonts w:hint="cs"/>
          <w:rtl/>
        </w:rPr>
        <w:t xml:space="preserve"> </w:t>
      </w:r>
      <w:r>
        <w:rPr>
          <w:rFonts w:hint="eastAsia"/>
          <w:rtl/>
        </w:rPr>
        <w:t>–</w:t>
      </w:r>
      <w:r>
        <w:rPr>
          <w:rtl/>
        </w:rPr>
        <w:t xml:space="preserve"> </w:t>
      </w:r>
      <w:bookmarkStart w:id="9905" w:name="_ETM_Q25_304190"/>
      <w:bookmarkEnd w:id="9905"/>
      <w:r>
        <w:rPr>
          <w:rtl/>
        </w:rPr>
        <w:t xml:space="preserve">שנמצאים </w:t>
      </w:r>
      <w:bookmarkStart w:id="9906" w:name="_ETM_Q25_304640"/>
      <w:bookmarkEnd w:id="9906"/>
      <w:r>
        <w:rPr>
          <w:rtl/>
        </w:rPr>
        <w:t xml:space="preserve">פה </w:t>
      </w:r>
      <w:bookmarkStart w:id="9907" w:name="_ETM_Q25_304790"/>
      <w:bookmarkEnd w:id="9907"/>
      <w:r>
        <w:rPr>
          <w:rtl/>
        </w:rPr>
        <w:t xml:space="preserve">כל </w:t>
      </w:r>
      <w:bookmarkStart w:id="9908" w:name="_ETM_Q25_304940"/>
      <w:bookmarkEnd w:id="9908"/>
      <w:r>
        <w:rPr>
          <w:rtl/>
        </w:rPr>
        <w:t xml:space="preserve">כך </w:t>
      </w:r>
      <w:bookmarkStart w:id="9909" w:name="_ETM_Q25_305120"/>
      <w:bookmarkEnd w:id="9909"/>
      <w:r>
        <w:rPr>
          <w:rtl/>
        </w:rPr>
        <w:t xml:space="preserve">הרבה </w:t>
      </w:r>
      <w:bookmarkStart w:id="9910" w:name="_ETM_Q25_305360"/>
      <w:bookmarkEnd w:id="9910"/>
      <w:r>
        <w:rPr>
          <w:rtl/>
        </w:rPr>
        <w:t>שנים</w:t>
      </w:r>
      <w:r>
        <w:rPr>
          <w:rFonts w:hint="cs"/>
          <w:rtl/>
        </w:rPr>
        <w:t>,</w:t>
      </w:r>
      <w:r>
        <w:rPr>
          <w:rtl/>
        </w:rPr>
        <w:t xml:space="preserve"> </w:t>
      </w:r>
      <w:bookmarkStart w:id="9911" w:name="_ETM_Q25_305720"/>
      <w:bookmarkEnd w:id="9911"/>
      <w:r>
        <w:rPr>
          <w:rtl/>
        </w:rPr>
        <w:t xml:space="preserve">עם </w:t>
      </w:r>
      <w:bookmarkStart w:id="9912" w:name="_ETM_Q25_305810"/>
      <w:bookmarkEnd w:id="9912"/>
      <w:r>
        <w:rPr>
          <w:rtl/>
        </w:rPr>
        <w:t xml:space="preserve">הניסיון </w:t>
      </w:r>
      <w:bookmarkStart w:id="9913" w:name="_ETM_Q25_306410"/>
      <w:bookmarkEnd w:id="9913"/>
      <w:r>
        <w:rPr>
          <w:rtl/>
        </w:rPr>
        <w:t>שלהם</w:t>
      </w:r>
      <w:r>
        <w:rPr>
          <w:rFonts w:hint="cs"/>
          <w:rtl/>
        </w:rPr>
        <w:t>,</w:t>
      </w:r>
      <w:r>
        <w:rPr>
          <w:rtl/>
        </w:rPr>
        <w:t xml:space="preserve"> </w:t>
      </w:r>
      <w:bookmarkStart w:id="9914" w:name="_ETM_Q25_307130"/>
      <w:bookmarkEnd w:id="9914"/>
      <w:r>
        <w:rPr>
          <w:rtl/>
        </w:rPr>
        <w:t xml:space="preserve">גם </w:t>
      </w:r>
      <w:bookmarkStart w:id="9915" w:name="_ETM_Q25_307400"/>
      <w:bookmarkEnd w:id="9915"/>
      <w:r>
        <w:rPr>
          <w:rtl/>
        </w:rPr>
        <w:t xml:space="preserve">הרב </w:t>
      </w:r>
      <w:bookmarkStart w:id="9916" w:name="_ETM_Q25_307610"/>
      <w:bookmarkEnd w:id="9916"/>
      <w:r>
        <w:rPr>
          <w:rtl/>
        </w:rPr>
        <w:t>גפני</w:t>
      </w:r>
      <w:r>
        <w:rPr>
          <w:rFonts w:hint="cs"/>
          <w:rtl/>
        </w:rPr>
        <w:t>,</w:t>
      </w:r>
      <w:r>
        <w:rPr>
          <w:rtl/>
        </w:rPr>
        <w:t xml:space="preserve"> </w:t>
      </w:r>
      <w:bookmarkStart w:id="9917" w:name="_ETM_Q25_308419"/>
      <w:bookmarkEnd w:id="9917"/>
      <w:r>
        <w:rPr>
          <w:rtl/>
        </w:rPr>
        <w:t xml:space="preserve">גם </w:t>
      </w:r>
      <w:bookmarkStart w:id="9918" w:name="_ETM_Q25_308660"/>
      <w:bookmarkEnd w:id="9918"/>
      <w:r>
        <w:rPr>
          <w:rtl/>
        </w:rPr>
        <w:t xml:space="preserve">הרב </w:t>
      </w:r>
      <w:bookmarkStart w:id="9919" w:name="_ETM_Q25_308930"/>
      <w:bookmarkEnd w:id="9919"/>
      <w:r>
        <w:rPr>
          <w:rtl/>
        </w:rPr>
        <w:t>פרוש</w:t>
      </w:r>
      <w:r>
        <w:rPr>
          <w:rFonts w:hint="cs"/>
          <w:rtl/>
        </w:rPr>
        <w:t>,</w:t>
      </w:r>
      <w:r>
        <w:rPr>
          <w:rtl/>
        </w:rPr>
        <w:t xml:space="preserve"> </w:t>
      </w:r>
      <w:bookmarkStart w:id="9920" w:name="_ETM_Q25_309710"/>
      <w:bookmarkEnd w:id="9920"/>
      <w:r>
        <w:rPr>
          <w:rtl/>
        </w:rPr>
        <w:t xml:space="preserve">גם </w:t>
      </w:r>
      <w:bookmarkStart w:id="9921" w:name="_ETM_Q25_309950"/>
      <w:bookmarkEnd w:id="9921"/>
      <w:r>
        <w:rPr>
          <w:rtl/>
        </w:rPr>
        <w:t xml:space="preserve">הרב </w:t>
      </w:r>
      <w:bookmarkStart w:id="9922" w:name="_ETM_Q25_310160"/>
      <w:bookmarkEnd w:id="9922"/>
      <w:r>
        <w:rPr>
          <w:rtl/>
        </w:rPr>
        <w:t>ל</w:t>
      </w:r>
      <w:r>
        <w:rPr>
          <w:rFonts w:hint="cs"/>
          <w:rtl/>
        </w:rPr>
        <w:t>יצמן, גם הרב מקלב,</w:t>
      </w:r>
      <w:r>
        <w:rPr>
          <w:rtl/>
        </w:rPr>
        <w:t xml:space="preserve"> </w:t>
      </w:r>
      <w:bookmarkStart w:id="9923" w:name="_ETM_Q25_312080"/>
      <w:bookmarkEnd w:id="9923"/>
      <w:r>
        <w:rPr>
          <w:rtl/>
        </w:rPr>
        <w:t xml:space="preserve">אנשים </w:t>
      </w:r>
      <w:bookmarkStart w:id="9924" w:name="_ETM_Q25_312530"/>
      <w:bookmarkEnd w:id="9924"/>
      <w:r>
        <w:rPr>
          <w:rtl/>
        </w:rPr>
        <w:t xml:space="preserve">שנמצאים </w:t>
      </w:r>
      <w:bookmarkStart w:id="9925" w:name="_ETM_Q25_313040"/>
      <w:bookmarkEnd w:id="9925"/>
      <w:r>
        <w:rPr>
          <w:rtl/>
        </w:rPr>
        <w:t xml:space="preserve">פה </w:t>
      </w:r>
      <w:bookmarkStart w:id="9926" w:name="_ETM_Q25_313160"/>
      <w:bookmarkEnd w:id="9926"/>
      <w:r>
        <w:rPr>
          <w:rtl/>
        </w:rPr>
        <w:t xml:space="preserve">עם </w:t>
      </w:r>
      <w:bookmarkStart w:id="9927" w:name="_ETM_Q25_313280"/>
      <w:bookmarkEnd w:id="9927"/>
      <w:r>
        <w:rPr>
          <w:rtl/>
        </w:rPr>
        <w:t xml:space="preserve">ניסיון </w:t>
      </w:r>
      <w:bookmarkStart w:id="9928" w:name="_ETM_Q25_313730"/>
      <w:bookmarkEnd w:id="9928"/>
      <w:r>
        <w:rPr>
          <w:rtl/>
        </w:rPr>
        <w:t xml:space="preserve">של </w:t>
      </w:r>
      <w:bookmarkStart w:id="9929" w:name="_ETM_Q25_313910"/>
      <w:bookmarkEnd w:id="9929"/>
      <w:r>
        <w:rPr>
          <w:rtl/>
        </w:rPr>
        <w:t>שנים</w:t>
      </w:r>
      <w:r>
        <w:rPr>
          <w:rFonts w:hint="cs"/>
          <w:rtl/>
        </w:rPr>
        <w:t>.</w:t>
      </w:r>
      <w:r>
        <w:rPr>
          <w:rtl/>
        </w:rPr>
        <w:t xml:space="preserve"> </w:t>
      </w:r>
      <w:bookmarkStart w:id="9930" w:name="_ETM_Q25_314940"/>
      <w:bookmarkEnd w:id="9930"/>
    </w:p>
    <w:p w:rsidR="00934F6A" w:rsidRDefault="00934F6A" w:rsidP="001B65C6">
      <w:pPr>
        <w:rPr>
          <w:rtl/>
        </w:rPr>
      </w:pPr>
      <w:bookmarkStart w:id="9931" w:name="_ETM_Q25_324083"/>
      <w:bookmarkStart w:id="9932" w:name="_ETM_Q25_324171"/>
      <w:bookmarkStart w:id="9933" w:name="_ETM_Q25_324242"/>
      <w:bookmarkEnd w:id="9931"/>
      <w:bookmarkEnd w:id="9932"/>
      <w:bookmarkEnd w:id="9933"/>
    </w:p>
    <w:p w:rsidR="00934F6A" w:rsidRDefault="00934F6A" w:rsidP="001B65C6">
      <w:pPr>
        <w:rPr>
          <w:rtl/>
        </w:rPr>
      </w:pPr>
      <w:bookmarkStart w:id="9934" w:name="_ETM_Q25_324300"/>
      <w:bookmarkEnd w:id="9934"/>
      <w:r>
        <w:rPr>
          <w:rtl/>
        </w:rPr>
        <w:t>ולכן</w:t>
      </w:r>
      <w:r>
        <w:rPr>
          <w:rFonts w:hint="cs"/>
          <w:rtl/>
        </w:rPr>
        <w:t>,</w:t>
      </w:r>
      <w:r>
        <w:rPr>
          <w:rtl/>
        </w:rPr>
        <w:t xml:space="preserve"> </w:t>
      </w:r>
      <w:bookmarkStart w:id="9935" w:name="_ETM_Q25_315990"/>
      <w:bookmarkEnd w:id="9935"/>
      <w:r>
        <w:rPr>
          <w:rtl/>
        </w:rPr>
        <w:t xml:space="preserve">אתה </w:t>
      </w:r>
      <w:bookmarkStart w:id="9936" w:name="_ETM_Q25_316230"/>
      <w:bookmarkEnd w:id="9936"/>
      <w:r>
        <w:rPr>
          <w:rtl/>
        </w:rPr>
        <w:t xml:space="preserve">רואה </w:t>
      </w:r>
      <w:bookmarkStart w:id="9937" w:name="_ETM_Q25_316380"/>
      <w:bookmarkEnd w:id="9937"/>
      <w:r>
        <w:rPr>
          <w:rtl/>
        </w:rPr>
        <w:t xml:space="preserve">במציאות </w:t>
      </w:r>
      <w:bookmarkStart w:id="9938" w:name="_ETM_Q25_316919"/>
      <w:bookmarkEnd w:id="9938"/>
      <w:r>
        <w:rPr>
          <w:rtl/>
        </w:rPr>
        <w:t xml:space="preserve">במדינת </w:t>
      </w:r>
      <w:bookmarkStart w:id="9939" w:name="_ETM_Q25_317340"/>
      <w:bookmarkEnd w:id="9939"/>
      <w:r>
        <w:rPr>
          <w:rtl/>
        </w:rPr>
        <w:t xml:space="preserve">ישראל </w:t>
      </w:r>
      <w:bookmarkStart w:id="9940" w:name="_ETM_Q25_317880"/>
      <w:bookmarkEnd w:id="9940"/>
      <w:r>
        <w:rPr>
          <w:rtl/>
        </w:rPr>
        <w:t xml:space="preserve">שההגבלה </w:t>
      </w:r>
      <w:bookmarkStart w:id="9941" w:name="_ETM_Q25_318930"/>
      <w:bookmarkEnd w:id="9941"/>
      <w:r>
        <w:rPr>
          <w:rtl/>
        </w:rPr>
        <w:t xml:space="preserve">עושה </w:t>
      </w:r>
      <w:bookmarkStart w:id="9942" w:name="_ETM_Q25_319230"/>
      <w:bookmarkEnd w:id="9942"/>
      <w:r>
        <w:rPr>
          <w:rtl/>
        </w:rPr>
        <w:t>נזק</w:t>
      </w:r>
      <w:r>
        <w:rPr>
          <w:rFonts w:hint="cs"/>
          <w:rtl/>
        </w:rPr>
        <w:t>.</w:t>
      </w:r>
      <w:r>
        <w:rPr>
          <w:rtl/>
        </w:rPr>
        <w:t xml:space="preserve"> </w:t>
      </w:r>
      <w:bookmarkStart w:id="9943" w:name="_ETM_Q25_320130"/>
      <w:bookmarkEnd w:id="9943"/>
      <w:r>
        <w:rPr>
          <w:rtl/>
        </w:rPr>
        <w:t xml:space="preserve">היא </w:t>
      </w:r>
      <w:bookmarkStart w:id="9944" w:name="_ETM_Q25_320250"/>
      <w:bookmarkEnd w:id="9944"/>
      <w:r>
        <w:rPr>
          <w:rtl/>
        </w:rPr>
        <w:t xml:space="preserve">לא </w:t>
      </w:r>
      <w:bookmarkStart w:id="9945" w:name="_ETM_Q25_320340"/>
      <w:bookmarkEnd w:id="9945"/>
      <w:r>
        <w:rPr>
          <w:rtl/>
        </w:rPr>
        <w:t xml:space="preserve">עושה </w:t>
      </w:r>
      <w:bookmarkStart w:id="9946" w:name="_ETM_Q25_320550"/>
      <w:bookmarkEnd w:id="9946"/>
      <w:r>
        <w:rPr>
          <w:rtl/>
        </w:rPr>
        <w:t>טוב</w:t>
      </w:r>
      <w:r>
        <w:rPr>
          <w:rFonts w:hint="cs"/>
          <w:rtl/>
        </w:rPr>
        <w:t>.</w:t>
      </w:r>
      <w:r>
        <w:rPr>
          <w:rtl/>
        </w:rPr>
        <w:t xml:space="preserve"> </w:t>
      </w:r>
      <w:bookmarkStart w:id="9947" w:name="_ETM_Q25_321200"/>
      <w:bookmarkEnd w:id="9947"/>
      <w:r>
        <w:rPr>
          <w:rtl/>
        </w:rPr>
        <w:t xml:space="preserve">אתה </w:t>
      </w:r>
      <w:bookmarkStart w:id="9948" w:name="_ETM_Q25_321440"/>
      <w:bookmarkEnd w:id="9948"/>
      <w:r>
        <w:rPr>
          <w:rtl/>
        </w:rPr>
        <w:t xml:space="preserve">מבין </w:t>
      </w:r>
      <w:bookmarkStart w:id="9949" w:name="_ETM_Q25_321830"/>
      <w:bookmarkEnd w:id="9949"/>
      <w:r>
        <w:rPr>
          <w:rtl/>
        </w:rPr>
        <w:t xml:space="preserve">טוב </w:t>
      </w:r>
      <w:bookmarkStart w:id="9950" w:name="_ETM_Q25_322160"/>
      <w:bookmarkEnd w:id="9950"/>
      <w:r>
        <w:rPr>
          <w:rtl/>
        </w:rPr>
        <w:t xml:space="preserve">מאוד </w:t>
      </w:r>
      <w:bookmarkStart w:id="9951" w:name="_ETM_Q25_323030"/>
      <w:bookmarkEnd w:id="9951"/>
      <w:r>
        <w:rPr>
          <w:rtl/>
        </w:rPr>
        <w:t>ש</w:t>
      </w:r>
      <w:r>
        <w:rPr>
          <w:rFonts w:hint="cs"/>
          <w:rtl/>
        </w:rPr>
        <w:t>אם</w:t>
      </w:r>
      <w:r>
        <w:rPr>
          <w:rtl/>
        </w:rPr>
        <w:t xml:space="preserve"> </w:t>
      </w:r>
      <w:bookmarkStart w:id="9952" w:name="_ETM_Q25_323930"/>
      <w:bookmarkEnd w:id="9952"/>
      <w:r>
        <w:rPr>
          <w:rtl/>
        </w:rPr>
        <w:t xml:space="preserve">היית </w:t>
      </w:r>
      <w:bookmarkStart w:id="9953" w:name="_ETM_Q25_324230"/>
      <w:bookmarkEnd w:id="9953"/>
      <w:r>
        <w:rPr>
          <w:rtl/>
        </w:rPr>
        <w:t xml:space="preserve">מחר </w:t>
      </w:r>
      <w:bookmarkStart w:id="9954" w:name="_ETM_Q25_324470"/>
      <w:bookmarkEnd w:id="9954"/>
      <w:r>
        <w:rPr>
          <w:rtl/>
        </w:rPr>
        <w:t xml:space="preserve">בבוקר </w:t>
      </w:r>
      <w:bookmarkStart w:id="9955" w:name="_ETM_Q25_324889"/>
      <w:bookmarkEnd w:id="9955"/>
      <w:r>
        <w:rPr>
          <w:rtl/>
        </w:rPr>
        <w:t xml:space="preserve">מחליף </w:t>
      </w:r>
      <w:bookmarkStart w:id="9956" w:name="_ETM_Q25_325220"/>
      <w:bookmarkEnd w:id="9956"/>
      <w:r>
        <w:rPr>
          <w:rtl/>
        </w:rPr>
        <w:t xml:space="preserve">את </w:t>
      </w:r>
      <w:bookmarkStart w:id="9957" w:name="_ETM_Q25_325340"/>
      <w:bookmarkEnd w:id="9957"/>
      <w:r>
        <w:rPr>
          <w:rtl/>
        </w:rPr>
        <w:t>יו</w:t>
      </w:r>
      <w:r>
        <w:rPr>
          <w:rFonts w:hint="cs"/>
          <w:rtl/>
        </w:rPr>
        <w:t>שב-ראש</w:t>
      </w:r>
      <w:r>
        <w:rPr>
          <w:rtl/>
        </w:rPr>
        <w:t xml:space="preserve"> </w:t>
      </w:r>
      <w:bookmarkStart w:id="9958" w:name="_ETM_Q25_325730"/>
      <w:bookmarkEnd w:id="9958"/>
      <w:r>
        <w:rPr>
          <w:rtl/>
        </w:rPr>
        <w:t xml:space="preserve">ישראל </w:t>
      </w:r>
      <w:bookmarkStart w:id="9959" w:name="_ETM_Q25_326090"/>
      <w:bookmarkEnd w:id="9959"/>
      <w:r>
        <w:rPr>
          <w:rtl/>
        </w:rPr>
        <w:t>ביתנו</w:t>
      </w:r>
      <w:r>
        <w:rPr>
          <w:rFonts w:hint="cs"/>
          <w:rtl/>
        </w:rPr>
        <w:t>, המשמעות היא</w:t>
      </w:r>
      <w:r>
        <w:rPr>
          <w:rtl/>
        </w:rPr>
        <w:t xml:space="preserve"> </w:t>
      </w:r>
      <w:bookmarkStart w:id="9960" w:name="_ETM_Q25_326930"/>
      <w:bookmarkEnd w:id="9960"/>
      <w:r>
        <w:rPr>
          <w:rFonts w:hint="cs"/>
          <w:rtl/>
        </w:rPr>
        <w:t>ש</w:t>
      </w:r>
      <w:r>
        <w:rPr>
          <w:rtl/>
        </w:rPr>
        <w:t xml:space="preserve">לא </w:t>
      </w:r>
      <w:bookmarkStart w:id="9961" w:name="_ETM_Q25_327110"/>
      <w:bookmarkEnd w:id="9961"/>
      <w:r>
        <w:rPr>
          <w:rtl/>
        </w:rPr>
        <w:t>הי</w:t>
      </w:r>
      <w:r>
        <w:rPr>
          <w:rFonts w:hint="cs"/>
          <w:rtl/>
        </w:rPr>
        <w:t>ית</w:t>
      </w:r>
      <w:r>
        <w:rPr>
          <w:rtl/>
        </w:rPr>
        <w:t xml:space="preserve">ה </w:t>
      </w:r>
      <w:bookmarkStart w:id="9962" w:name="_ETM_Q25_327290"/>
      <w:bookmarkEnd w:id="9962"/>
      <w:r>
        <w:rPr>
          <w:rtl/>
        </w:rPr>
        <w:t xml:space="preserve">ישראל </w:t>
      </w:r>
      <w:bookmarkStart w:id="9963" w:name="_ETM_Q25_327590"/>
      <w:bookmarkEnd w:id="9963"/>
      <w:r>
        <w:rPr>
          <w:rtl/>
        </w:rPr>
        <w:t>ביתנו</w:t>
      </w:r>
      <w:r>
        <w:rPr>
          <w:rFonts w:hint="cs"/>
          <w:rtl/>
        </w:rPr>
        <w:t>.</w:t>
      </w:r>
      <w:r>
        <w:rPr>
          <w:rtl/>
        </w:rPr>
        <w:t xml:space="preserve"> </w:t>
      </w:r>
      <w:bookmarkStart w:id="9964" w:name="_ETM_Q25_327980"/>
      <w:bookmarkEnd w:id="9964"/>
      <w:r>
        <w:rPr>
          <w:rtl/>
        </w:rPr>
        <w:t>עזוב</w:t>
      </w:r>
      <w:r>
        <w:rPr>
          <w:rFonts w:hint="cs"/>
          <w:rtl/>
        </w:rPr>
        <w:t>, לא הייתה.</w:t>
      </w:r>
      <w:r>
        <w:rPr>
          <w:rtl/>
        </w:rPr>
        <w:t xml:space="preserve"> </w:t>
      </w:r>
      <w:bookmarkStart w:id="9965" w:name="_ETM_Q25_329180"/>
      <w:bookmarkEnd w:id="9965"/>
      <w:r>
        <w:rPr>
          <w:rtl/>
        </w:rPr>
        <w:t>יכול</w:t>
      </w:r>
      <w:r>
        <w:rPr>
          <w:rFonts w:hint="cs"/>
          <w:rtl/>
        </w:rPr>
        <w:t xml:space="preserve"> </w:t>
      </w:r>
      <w:bookmarkStart w:id="9966" w:name="_ETM_Q25_329867"/>
      <w:bookmarkEnd w:id="9966"/>
      <w:r>
        <w:rPr>
          <w:rFonts w:hint="cs"/>
          <w:rtl/>
        </w:rPr>
        <w:t>להיות</w:t>
      </w:r>
      <w:r>
        <w:rPr>
          <w:rtl/>
        </w:rPr>
        <w:t xml:space="preserve"> </w:t>
      </w:r>
      <w:bookmarkStart w:id="9967" w:name="_ETM_Q25_329450"/>
      <w:bookmarkEnd w:id="9967"/>
      <w:r>
        <w:rPr>
          <w:rtl/>
        </w:rPr>
        <w:t xml:space="preserve">שהיית </w:t>
      </w:r>
      <w:bookmarkStart w:id="9968" w:name="_ETM_Q25_329660"/>
      <w:bookmarkEnd w:id="9968"/>
      <w:r>
        <w:rPr>
          <w:rtl/>
        </w:rPr>
        <w:t>מחליף</w:t>
      </w:r>
      <w:r>
        <w:rPr>
          <w:rFonts w:hint="cs"/>
          <w:rtl/>
        </w:rPr>
        <w:t>,</w:t>
      </w:r>
      <w:r>
        <w:rPr>
          <w:rtl/>
        </w:rPr>
        <w:t xml:space="preserve"> </w:t>
      </w:r>
      <w:bookmarkStart w:id="9969" w:name="_ETM_Q25_329960"/>
      <w:bookmarkEnd w:id="9969"/>
      <w:r>
        <w:rPr>
          <w:rtl/>
        </w:rPr>
        <w:t xml:space="preserve">אבל </w:t>
      </w:r>
      <w:bookmarkStart w:id="9970" w:name="_ETM_Q25_330139"/>
      <w:bookmarkEnd w:id="9970"/>
      <w:r>
        <w:rPr>
          <w:rtl/>
        </w:rPr>
        <w:t xml:space="preserve">לא </w:t>
      </w:r>
      <w:bookmarkStart w:id="9971" w:name="_ETM_Q25_330230"/>
      <w:bookmarkEnd w:id="9971"/>
      <w:r>
        <w:rPr>
          <w:rtl/>
        </w:rPr>
        <w:t>הי</w:t>
      </w:r>
      <w:r>
        <w:rPr>
          <w:rFonts w:hint="cs"/>
          <w:rtl/>
        </w:rPr>
        <w:t>יתה.</w:t>
      </w:r>
      <w:r>
        <w:rPr>
          <w:rtl/>
        </w:rPr>
        <w:t xml:space="preserve"> </w:t>
      </w:r>
      <w:bookmarkStart w:id="9972" w:name="_ETM_Q25_330980"/>
      <w:bookmarkEnd w:id="9972"/>
      <w:r>
        <w:rPr>
          <w:rtl/>
        </w:rPr>
        <w:t xml:space="preserve">ואם </w:t>
      </w:r>
      <w:bookmarkStart w:id="9973" w:name="_ETM_Q25_331250"/>
      <w:bookmarkEnd w:id="9973"/>
      <w:r>
        <w:rPr>
          <w:rtl/>
        </w:rPr>
        <w:t xml:space="preserve">היית </w:t>
      </w:r>
      <w:bookmarkStart w:id="9974" w:name="_ETM_Q25_332060"/>
      <w:bookmarkEnd w:id="9974"/>
      <w:r>
        <w:rPr>
          <w:rtl/>
        </w:rPr>
        <w:t>מחליף</w:t>
      </w:r>
      <w:r>
        <w:rPr>
          <w:rFonts w:hint="cs"/>
          <w:rtl/>
        </w:rPr>
        <w:t xml:space="preserve"> </w:t>
      </w:r>
      <w:r>
        <w:rPr>
          <w:rFonts w:hint="eastAsia"/>
          <w:rtl/>
        </w:rPr>
        <w:t>–</w:t>
      </w:r>
      <w:r>
        <w:rPr>
          <w:rtl/>
        </w:rPr>
        <w:t xml:space="preserve"> </w:t>
      </w:r>
      <w:bookmarkStart w:id="9975" w:name="_ETM_Q25_332569"/>
      <w:bookmarkEnd w:id="9975"/>
      <w:r>
        <w:rPr>
          <w:rtl/>
        </w:rPr>
        <w:t xml:space="preserve">איך </w:t>
      </w:r>
      <w:bookmarkStart w:id="9976" w:name="_ETM_Q25_332750"/>
      <w:bookmarkEnd w:id="9976"/>
      <w:r>
        <w:rPr>
          <w:rtl/>
        </w:rPr>
        <w:t xml:space="preserve">קוראים </w:t>
      </w:r>
      <w:bookmarkStart w:id="9977" w:name="_ETM_Q25_333110"/>
      <w:bookmarkEnd w:id="9977"/>
      <w:r>
        <w:rPr>
          <w:rtl/>
        </w:rPr>
        <w:t>לזה</w:t>
      </w:r>
      <w:r>
        <w:rPr>
          <w:rFonts w:hint="cs"/>
          <w:rtl/>
        </w:rPr>
        <w:t>?</w:t>
      </w:r>
      <w:r>
        <w:rPr>
          <w:rtl/>
        </w:rPr>
        <w:t xml:space="preserve"> </w:t>
      </w:r>
      <w:bookmarkStart w:id="9978" w:name="_ETM_Q25_333349"/>
      <w:bookmarkEnd w:id="9978"/>
      <w:r>
        <w:rPr>
          <w:rtl/>
        </w:rPr>
        <w:t xml:space="preserve">במפלגת </w:t>
      </w:r>
      <w:bookmarkStart w:id="9979" w:name="_ETM_Q25_333950"/>
      <w:bookmarkEnd w:id="9979"/>
      <w:r>
        <w:rPr>
          <w:rtl/>
        </w:rPr>
        <w:t xml:space="preserve">העבודה </w:t>
      </w:r>
      <w:bookmarkStart w:id="9980" w:name="_ETM_Q25_334250"/>
      <w:bookmarkEnd w:id="9980"/>
      <w:r>
        <w:rPr>
          <w:rtl/>
        </w:rPr>
        <w:t xml:space="preserve">החליפו </w:t>
      </w:r>
      <w:bookmarkStart w:id="9981" w:name="_ETM_Q25_334639"/>
      <w:bookmarkEnd w:id="9981"/>
      <w:r>
        <w:rPr>
          <w:rtl/>
        </w:rPr>
        <w:t>גרביים</w:t>
      </w:r>
      <w:r>
        <w:rPr>
          <w:rFonts w:hint="cs"/>
          <w:rtl/>
        </w:rPr>
        <w:t>,</w:t>
      </w:r>
      <w:r>
        <w:rPr>
          <w:rtl/>
        </w:rPr>
        <w:t xml:space="preserve"> </w:t>
      </w:r>
      <w:bookmarkStart w:id="9982" w:name="_ETM_Q25_335180"/>
      <w:bookmarkEnd w:id="9982"/>
      <w:r>
        <w:rPr>
          <w:rtl/>
        </w:rPr>
        <w:t xml:space="preserve">אז </w:t>
      </w:r>
      <w:bookmarkStart w:id="9983" w:name="_ETM_Q25_335360"/>
      <w:bookmarkEnd w:id="9983"/>
      <w:r>
        <w:rPr>
          <w:rtl/>
        </w:rPr>
        <w:t>א</w:t>
      </w:r>
      <w:r>
        <w:rPr>
          <w:rFonts w:hint="cs"/>
          <w:rtl/>
        </w:rPr>
        <w:t>ין</w:t>
      </w:r>
      <w:r>
        <w:rPr>
          <w:rtl/>
        </w:rPr>
        <w:t xml:space="preserve"> </w:t>
      </w:r>
      <w:bookmarkStart w:id="9984" w:name="_ETM_Q25_335480"/>
      <w:bookmarkEnd w:id="9984"/>
      <w:r>
        <w:rPr>
          <w:rtl/>
        </w:rPr>
        <w:t xml:space="preserve">מפלגת </w:t>
      </w:r>
      <w:bookmarkStart w:id="9985" w:name="_ETM_Q25_335900"/>
      <w:bookmarkEnd w:id="9985"/>
      <w:r>
        <w:rPr>
          <w:rtl/>
        </w:rPr>
        <w:t>העבודה</w:t>
      </w:r>
      <w:r>
        <w:rPr>
          <w:rFonts w:hint="cs"/>
          <w:rtl/>
        </w:rPr>
        <w:t>.</w:t>
      </w:r>
      <w:r>
        <w:rPr>
          <w:rtl/>
        </w:rPr>
        <w:t xml:space="preserve"> </w:t>
      </w:r>
      <w:bookmarkStart w:id="9986" w:name="_ETM_Q25_336779"/>
      <w:bookmarkEnd w:id="9986"/>
      <w:r>
        <w:rPr>
          <w:rtl/>
        </w:rPr>
        <w:t xml:space="preserve">זה </w:t>
      </w:r>
      <w:bookmarkStart w:id="9987" w:name="_ETM_Q25_336959"/>
      <w:bookmarkEnd w:id="9987"/>
      <w:r>
        <w:rPr>
          <w:rtl/>
        </w:rPr>
        <w:t xml:space="preserve">נכון </w:t>
      </w:r>
      <w:bookmarkStart w:id="9988" w:name="_ETM_Q25_337319"/>
      <w:bookmarkEnd w:id="9988"/>
      <w:r>
        <w:rPr>
          <w:rtl/>
        </w:rPr>
        <w:t xml:space="preserve">שיש </w:t>
      </w:r>
      <w:bookmarkStart w:id="9989" w:name="_ETM_Q25_337590"/>
      <w:bookmarkEnd w:id="9989"/>
      <w:r>
        <w:rPr>
          <w:rtl/>
        </w:rPr>
        <w:t xml:space="preserve">להם </w:t>
      </w:r>
      <w:bookmarkStart w:id="9990" w:name="_ETM_Q25_338630"/>
      <w:bookmarkStart w:id="9991" w:name="_ETM_Q25_339020"/>
      <w:bookmarkEnd w:id="9990"/>
      <w:bookmarkEnd w:id="9991"/>
      <w:r>
        <w:rPr>
          <w:rFonts w:hint="cs"/>
          <w:rtl/>
        </w:rPr>
        <w:t>שר או שרה,</w:t>
      </w:r>
      <w:r>
        <w:rPr>
          <w:rtl/>
        </w:rPr>
        <w:t xml:space="preserve"> </w:t>
      </w:r>
      <w:bookmarkStart w:id="9992" w:name="_ETM_Q25_339770"/>
      <w:bookmarkEnd w:id="9992"/>
      <w:r>
        <w:rPr>
          <w:rtl/>
        </w:rPr>
        <w:t xml:space="preserve">אני </w:t>
      </w:r>
      <w:bookmarkStart w:id="9993" w:name="_ETM_Q25_339919"/>
      <w:bookmarkEnd w:id="9993"/>
      <w:r>
        <w:rPr>
          <w:rtl/>
        </w:rPr>
        <w:t xml:space="preserve">כבר </w:t>
      </w:r>
      <w:bookmarkStart w:id="9994" w:name="_ETM_Q25_340100"/>
      <w:bookmarkEnd w:id="9994"/>
      <w:r>
        <w:rPr>
          <w:rtl/>
        </w:rPr>
        <w:t xml:space="preserve">לא </w:t>
      </w:r>
      <w:bookmarkStart w:id="9995" w:name="_ETM_Q25_340190"/>
      <w:bookmarkEnd w:id="9995"/>
      <w:r>
        <w:rPr>
          <w:rtl/>
        </w:rPr>
        <w:t xml:space="preserve">יודע </w:t>
      </w:r>
      <w:bookmarkStart w:id="9996" w:name="_ETM_Q25_340430"/>
      <w:bookmarkEnd w:id="9996"/>
      <w:r>
        <w:rPr>
          <w:rtl/>
        </w:rPr>
        <w:t>מה</w:t>
      </w:r>
      <w:r>
        <w:rPr>
          <w:rFonts w:hint="cs"/>
          <w:rtl/>
        </w:rPr>
        <w:t>י</w:t>
      </w:r>
      <w:r>
        <w:rPr>
          <w:rtl/>
        </w:rPr>
        <w:t xml:space="preserve"> </w:t>
      </w:r>
      <w:bookmarkStart w:id="9997" w:name="_ETM_Q25_340760"/>
      <w:bookmarkEnd w:id="9997"/>
      <w:r>
        <w:rPr>
          <w:rFonts w:hint="cs"/>
          <w:rtl/>
        </w:rPr>
        <w:t xml:space="preserve">– </w:t>
      </w:r>
      <w:r>
        <w:rPr>
          <w:rtl/>
        </w:rPr>
        <w:t xml:space="preserve">אני </w:t>
      </w:r>
      <w:bookmarkStart w:id="9998" w:name="_ETM_Q25_340970"/>
      <w:bookmarkEnd w:id="9998"/>
      <w:r>
        <w:rPr>
          <w:rtl/>
        </w:rPr>
        <w:t xml:space="preserve">מתבלבל </w:t>
      </w:r>
      <w:bookmarkStart w:id="9999" w:name="_ETM_Q25_341450"/>
      <w:bookmarkEnd w:id="9999"/>
      <w:r>
        <w:rPr>
          <w:rtl/>
        </w:rPr>
        <w:t>ש</w:t>
      </w:r>
      <w:r>
        <w:rPr>
          <w:rFonts w:hint="cs"/>
          <w:rtl/>
        </w:rPr>
        <w:t>ם בין</w:t>
      </w:r>
      <w:r>
        <w:rPr>
          <w:rtl/>
        </w:rPr>
        <w:t xml:space="preserve"> </w:t>
      </w:r>
      <w:bookmarkStart w:id="10000" w:name="_ETM_Q25_341750"/>
      <w:bookmarkEnd w:id="10000"/>
      <w:r>
        <w:rPr>
          <w:rtl/>
        </w:rPr>
        <w:t xml:space="preserve">זכר </w:t>
      </w:r>
      <w:bookmarkStart w:id="10001" w:name="_ETM_Q25_342080"/>
      <w:bookmarkEnd w:id="10001"/>
      <w:r>
        <w:rPr>
          <w:rFonts w:hint="cs"/>
          <w:rtl/>
        </w:rPr>
        <w:t>ל</w:t>
      </w:r>
      <w:r>
        <w:rPr>
          <w:rtl/>
        </w:rPr>
        <w:t>נקבה</w:t>
      </w:r>
      <w:r>
        <w:rPr>
          <w:rFonts w:hint="cs"/>
          <w:rtl/>
        </w:rPr>
        <w:t>,</w:t>
      </w:r>
      <w:r>
        <w:rPr>
          <w:rtl/>
        </w:rPr>
        <w:t xml:space="preserve"> </w:t>
      </w:r>
      <w:bookmarkStart w:id="10002" w:name="_ETM_Q25_342620"/>
      <w:bookmarkEnd w:id="10002"/>
      <w:r>
        <w:rPr>
          <w:rtl/>
        </w:rPr>
        <w:t xml:space="preserve">במפלגת </w:t>
      </w:r>
      <w:bookmarkStart w:id="10003" w:name="_ETM_Q25_343220"/>
      <w:bookmarkEnd w:id="10003"/>
      <w:r>
        <w:rPr>
          <w:rtl/>
        </w:rPr>
        <w:t>העבודה</w:t>
      </w:r>
      <w:r>
        <w:rPr>
          <w:rFonts w:hint="cs"/>
          <w:rtl/>
        </w:rPr>
        <w:t>,</w:t>
      </w:r>
      <w:r>
        <w:rPr>
          <w:rtl/>
        </w:rPr>
        <w:t xml:space="preserve"> </w:t>
      </w:r>
      <w:bookmarkStart w:id="10004" w:name="_ETM_Q25_343580"/>
      <w:bookmarkEnd w:id="10004"/>
      <w:r>
        <w:rPr>
          <w:rtl/>
        </w:rPr>
        <w:t xml:space="preserve">אני </w:t>
      </w:r>
      <w:bookmarkStart w:id="10005" w:name="_ETM_Q25_343730"/>
      <w:bookmarkEnd w:id="10005"/>
      <w:r>
        <w:rPr>
          <w:rtl/>
        </w:rPr>
        <w:t xml:space="preserve">כבר </w:t>
      </w:r>
      <w:bookmarkStart w:id="10006" w:name="_ETM_Q25_343880"/>
      <w:bookmarkEnd w:id="10006"/>
      <w:r>
        <w:rPr>
          <w:rtl/>
        </w:rPr>
        <w:t>ל</w:t>
      </w:r>
      <w:r>
        <w:rPr>
          <w:rFonts w:hint="cs"/>
          <w:rtl/>
        </w:rPr>
        <w:t xml:space="preserve">א יודע מהי </w:t>
      </w:r>
      <w:r w:rsidR="00D55302">
        <w:rPr>
          <w:rFonts w:hint="cs"/>
          <w:rtl/>
        </w:rPr>
        <w:t>– – –</w:t>
      </w:r>
    </w:p>
    <w:p w:rsidR="00934F6A" w:rsidRDefault="00934F6A" w:rsidP="001B65C6">
      <w:pPr>
        <w:rPr>
          <w:rtl/>
        </w:rPr>
      </w:pPr>
    </w:p>
    <w:p w:rsidR="00934F6A" w:rsidRDefault="00934F6A" w:rsidP="001B65C6">
      <w:pPr>
        <w:pStyle w:val="af6"/>
        <w:rPr>
          <w:rtl/>
        </w:rPr>
      </w:pPr>
      <w:bookmarkStart w:id="10007" w:name="ET_yor_6307_17"/>
      <w:r w:rsidRPr="00641AE6">
        <w:rPr>
          <w:rStyle w:val="TagStyle"/>
          <w:rtl/>
        </w:rPr>
        <w:t xml:space="preserve"> &lt;&lt; יור &gt;&gt;</w:t>
      </w:r>
      <w:r w:rsidRPr="002B7986">
        <w:rPr>
          <w:rStyle w:val="TagStyle"/>
          <w:rtl/>
        </w:rPr>
        <w:t xml:space="preserve"> </w:t>
      </w:r>
      <w:r>
        <w:rPr>
          <w:rtl/>
        </w:rPr>
        <w:t>היו"ר יבגני סובה:</w:t>
      </w:r>
      <w:r w:rsidRPr="002B7986">
        <w:rPr>
          <w:rStyle w:val="TagStyle"/>
          <w:rtl/>
        </w:rPr>
        <w:t xml:space="preserve"> </w:t>
      </w:r>
      <w:r w:rsidRPr="00641AE6">
        <w:rPr>
          <w:rStyle w:val="TagStyle"/>
          <w:rtl/>
        </w:rPr>
        <w:t>&lt;&lt; יור &gt;&gt;</w:t>
      </w:r>
      <w:r>
        <w:rPr>
          <w:rtl/>
        </w:rPr>
        <w:t xml:space="preserve">   </w:t>
      </w:r>
      <w:bookmarkEnd w:id="10007"/>
    </w:p>
    <w:p w:rsidR="00934F6A" w:rsidRDefault="00934F6A" w:rsidP="002609B9">
      <w:pPr>
        <w:rPr>
          <w:rtl/>
        </w:rPr>
      </w:pPr>
    </w:p>
    <w:p w:rsidR="00934F6A" w:rsidRDefault="00934F6A" w:rsidP="001B65C6">
      <w:pPr>
        <w:rPr>
          <w:rtl/>
        </w:rPr>
      </w:pPr>
      <w:bookmarkStart w:id="10008" w:name="_ETM_Q25_344000"/>
      <w:bookmarkStart w:id="10009" w:name="_ETM_Q25_344730"/>
      <w:bookmarkEnd w:id="10008"/>
      <w:bookmarkEnd w:id="10009"/>
      <w:r>
        <w:rPr>
          <w:rtl/>
        </w:rPr>
        <w:t xml:space="preserve">לא </w:t>
      </w:r>
      <w:bookmarkStart w:id="10010" w:name="_ETM_Q25_344909"/>
      <w:bookmarkEnd w:id="10010"/>
      <w:r>
        <w:rPr>
          <w:rtl/>
        </w:rPr>
        <w:t xml:space="preserve">חשבת </w:t>
      </w:r>
      <w:bookmarkStart w:id="10011" w:name="_ETM_Q25_345329"/>
      <w:bookmarkEnd w:id="10011"/>
      <w:r>
        <w:rPr>
          <w:rtl/>
        </w:rPr>
        <w:t xml:space="preserve">להיות </w:t>
      </w:r>
      <w:bookmarkStart w:id="10012" w:name="_ETM_Q25_345480"/>
      <w:bookmarkEnd w:id="10012"/>
      <w:r>
        <w:rPr>
          <w:rtl/>
        </w:rPr>
        <w:t xml:space="preserve">פרשן </w:t>
      </w:r>
      <w:bookmarkStart w:id="10013" w:name="_ETM_Q25_345840"/>
      <w:bookmarkEnd w:id="10013"/>
      <w:r>
        <w:rPr>
          <w:rtl/>
        </w:rPr>
        <w:t>פוליטי</w:t>
      </w:r>
      <w:r>
        <w:rPr>
          <w:rFonts w:hint="cs"/>
          <w:rtl/>
        </w:rPr>
        <w:t>, יצחק?</w:t>
      </w:r>
    </w:p>
    <w:p w:rsidR="00934F6A" w:rsidRDefault="00934F6A" w:rsidP="001B65C6">
      <w:pPr>
        <w:rPr>
          <w:rtl/>
        </w:rPr>
      </w:pPr>
    </w:p>
    <w:p w:rsidR="00934F6A" w:rsidRDefault="00934F6A" w:rsidP="001B65C6">
      <w:pPr>
        <w:pStyle w:val="-"/>
        <w:keepNext/>
        <w:rPr>
          <w:rtl/>
        </w:rPr>
      </w:pPr>
      <w:bookmarkStart w:id="10014" w:name="ET_speakercontinue_5797_18"/>
      <w:r w:rsidRPr="00641AE6">
        <w:rPr>
          <w:rStyle w:val="TagStyle"/>
          <w:rtl/>
        </w:rPr>
        <w:t xml:space="preserve"> &lt;&lt; דובר_המשך &gt;&gt;</w:t>
      </w:r>
      <w:r w:rsidRPr="00E36CA2">
        <w:rPr>
          <w:rStyle w:val="TagStyle"/>
          <w:rtl/>
        </w:rPr>
        <w:t xml:space="preserve"> </w:t>
      </w:r>
      <w:r>
        <w:rPr>
          <w:rtl/>
        </w:rPr>
        <w:t>יצחק פינדרוס (יהדות התורה):</w:t>
      </w:r>
      <w:r w:rsidRPr="00E36CA2">
        <w:rPr>
          <w:rStyle w:val="TagStyle"/>
          <w:rtl/>
        </w:rPr>
        <w:t xml:space="preserve"> </w:t>
      </w:r>
      <w:r w:rsidRPr="00641AE6">
        <w:rPr>
          <w:rStyle w:val="TagStyle"/>
          <w:rtl/>
        </w:rPr>
        <w:t>&lt;&lt; דובר_המשך &gt;&gt;</w:t>
      </w:r>
      <w:r>
        <w:rPr>
          <w:rtl/>
        </w:rPr>
        <w:t xml:space="preserve">   </w:t>
      </w:r>
      <w:bookmarkEnd w:id="10014"/>
    </w:p>
    <w:p w:rsidR="00934F6A" w:rsidRDefault="00934F6A" w:rsidP="002609B9">
      <w:pPr>
        <w:rPr>
          <w:rtl/>
        </w:rPr>
      </w:pPr>
    </w:p>
    <w:p w:rsidR="00934F6A" w:rsidRDefault="00934F6A" w:rsidP="001B65C6">
      <w:pPr>
        <w:keepNext/>
        <w:rPr>
          <w:rtl/>
        </w:rPr>
      </w:pPr>
      <w:r>
        <w:rPr>
          <w:rFonts w:hint="cs"/>
          <w:rtl/>
        </w:rPr>
        <w:t>מה?</w:t>
      </w:r>
    </w:p>
    <w:p w:rsidR="00934F6A" w:rsidRDefault="00934F6A" w:rsidP="001B65C6">
      <w:pPr>
        <w:rPr>
          <w:rtl/>
        </w:rPr>
      </w:pPr>
    </w:p>
    <w:p w:rsidR="00934F6A" w:rsidRDefault="00934F6A" w:rsidP="001B65C6">
      <w:pPr>
        <w:pStyle w:val="af6"/>
        <w:rPr>
          <w:rtl/>
        </w:rPr>
      </w:pPr>
      <w:bookmarkStart w:id="10015" w:name="ET_yor_6307_19"/>
      <w:r w:rsidRPr="00641AE6">
        <w:rPr>
          <w:rStyle w:val="TagStyle"/>
          <w:rtl/>
        </w:rPr>
        <w:t xml:space="preserve"> &lt;&lt; יור &gt;&gt;</w:t>
      </w:r>
      <w:r w:rsidRPr="00E36CA2">
        <w:rPr>
          <w:rStyle w:val="TagStyle"/>
          <w:rtl/>
        </w:rPr>
        <w:t xml:space="preserve"> </w:t>
      </w:r>
      <w:r>
        <w:rPr>
          <w:rtl/>
        </w:rPr>
        <w:t>היו"ר יבגני סובה:</w:t>
      </w:r>
      <w:r w:rsidRPr="00E36CA2">
        <w:rPr>
          <w:rStyle w:val="TagStyle"/>
          <w:rtl/>
        </w:rPr>
        <w:t xml:space="preserve"> </w:t>
      </w:r>
      <w:r w:rsidRPr="00641AE6">
        <w:rPr>
          <w:rStyle w:val="TagStyle"/>
          <w:rtl/>
        </w:rPr>
        <w:t>&lt;&lt; יור &gt;&gt;</w:t>
      </w:r>
      <w:r>
        <w:rPr>
          <w:rtl/>
        </w:rPr>
        <w:t xml:space="preserve">   </w:t>
      </w:r>
      <w:bookmarkEnd w:id="10015"/>
    </w:p>
    <w:p w:rsidR="00934F6A" w:rsidRDefault="00934F6A" w:rsidP="002609B9">
      <w:pPr>
        <w:rPr>
          <w:rtl/>
        </w:rPr>
      </w:pPr>
    </w:p>
    <w:p w:rsidR="00934F6A" w:rsidRDefault="00934F6A" w:rsidP="001B65C6">
      <w:pPr>
        <w:rPr>
          <w:rtl/>
        </w:rPr>
      </w:pPr>
      <w:bookmarkStart w:id="10016" w:name="_ETM_Q25_347000"/>
      <w:bookmarkStart w:id="10017" w:name="_ETM_Q25_347659"/>
      <w:bookmarkEnd w:id="10016"/>
      <w:bookmarkEnd w:id="10017"/>
      <w:r>
        <w:rPr>
          <w:rtl/>
        </w:rPr>
        <w:t xml:space="preserve">לא </w:t>
      </w:r>
      <w:bookmarkStart w:id="10018" w:name="_ETM_Q25_347840"/>
      <w:bookmarkEnd w:id="10018"/>
      <w:r>
        <w:rPr>
          <w:rtl/>
        </w:rPr>
        <w:t xml:space="preserve">חשבת </w:t>
      </w:r>
      <w:bookmarkStart w:id="10019" w:name="_ETM_Q25_348260"/>
      <w:bookmarkEnd w:id="10019"/>
      <w:r>
        <w:rPr>
          <w:rtl/>
        </w:rPr>
        <w:t xml:space="preserve">להיות </w:t>
      </w:r>
      <w:bookmarkStart w:id="10020" w:name="_ETM_Q25_348409"/>
      <w:bookmarkEnd w:id="10020"/>
      <w:r>
        <w:rPr>
          <w:rtl/>
        </w:rPr>
        <w:t xml:space="preserve">פרשן </w:t>
      </w:r>
      <w:bookmarkStart w:id="10021" w:name="_ETM_Q25_348769"/>
      <w:bookmarkEnd w:id="10021"/>
      <w:r>
        <w:rPr>
          <w:rtl/>
        </w:rPr>
        <w:t>פוליטי</w:t>
      </w:r>
      <w:r>
        <w:rPr>
          <w:rFonts w:hint="cs"/>
          <w:rtl/>
        </w:rPr>
        <w:t>,</w:t>
      </w:r>
      <w:r>
        <w:rPr>
          <w:rtl/>
        </w:rPr>
        <w:t xml:space="preserve"> </w:t>
      </w:r>
      <w:bookmarkStart w:id="10022" w:name="_ETM_Q25_349250"/>
      <w:bookmarkEnd w:id="10022"/>
      <w:r>
        <w:rPr>
          <w:rtl/>
        </w:rPr>
        <w:t xml:space="preserve">עם </w:t>
      </w:r>
      <w:bookmarkStart w:id="10023" w:name="_ETM_Q25_349340"/>
      <w:bookmarkEnd w:id="10023"/>
      <w:r>
        <w:rPr>
          <w:rFonts w:hint="cs"/>
          <w:rtl/>
        </w:rPr>
        <w:t>הידע</w:t>
      </w:r>
      <w:r>
        <w:rPr>
          <w:rtl/>
        </w:rPr>
        <w:t xml:space="preserve"> </w:t>
      </w:r>
      <w:bookmarkStart w:id="10024" w:name="_ETM_Q25_349639"/>
      <w:bookmarkEnd w:id="10024"/>
      <w:r>
        <w:rPr>
          <w:rtl/>
        </w:rPr>
        <w:t xml:space="preserve">העמוק </w:t>
      </w:r>
      <w:bookmarkStart w:id="10025" w:name="_ETM_Q25_350090"/>
      <w:bookmarkEnd w:id="10025"/>
      <w:r>
        <w:rPr>
          <w:rtl/>
        </w:rPr>
        <w:t xml:space="preserve">שלך </w:t>
      </w:r>
      <w:bookmarkStart w:id="10026" w:name="_ETM_Q25_350299"/>
      <w:bookmarkEnd w:id="10026"/>
      <w:r>
        <w:rPr>
          <w:rtl/>
        </w:rPr>
        <w:t>ב</w:t>
      </w:r>
      <w:r>
        <w:rPr>
          <w:rFonts w:hint="cs"/>
          <w:rtl/>
        </w:rPr>
        <w:t>מפלגות השונות?</w:t>
      </w:r>
      <w:bookmarkStart w:id="10027" w:name="_ETM_Q25_349480"/>
      <w:bookmarkEnd w:id="10027"/>
    </w:p>
    <w:p w:rsidR="00934F6A" w:rsidRDefault="00934F6A" w:rsidP="001B65C6">
      <w:pPr>
        <w:rPr>
          <w:rtl/>
        </w:rPr>
      </w:pPr>
      <w:bookmarkStart w:id="10028" w:name="_ETM_Q25_349552"/>
      <w:bookmarkEnd w:id="10028"/>
    </w:p>
    <w:p w:rsidR="00934F6A" w:rsidRDefault="00934F6A" w:rsidP="001B65C6">
      <w:pPr>
        <w:pStyle w:val="-"/>
        <w:rPr>
          <w:rtl/>
        </w:rPr>
      </w:pPr>
      <w:bookmarkStart w:id="10029" w:name="ET_speakercontinue_5797_20"/>
      <w:r w:rsidRPr="00641AE6">
        <w:rPr>
          <w:rStyle w:val="TagStyle"/>
          <w:rtl/>
        </w:rPr>
        <w:t xml:space="preserve"> &lt;&lt; דובר_המשך &gt;&gt;</w:t>
      </w:r>
      <w:r w:rsidRPr="00E36CA2">
        <w:rPr>
          <w:rStyle w:val="TagStyle"/>
          <w:rtl/>
        </w:rPr>
        <w:t xml:space="preserve"> </w:t>
      </w:r>
      <w:r>
        <w:rPr>
          <w:rtl/>
        </w:rPr>
        <w:t>יצחק פינדרוס (יהדות התורה):</w:t>
      </w:r>
      <w:r w:rsidRPr="00E36CA2">
        <w:rPr>
          <w:rStyle w:val="TagStyle"/>
          <w:rtl/>
        </w:rPr>
        <w:t xml:space="preserve"> </w:t>
      </w:r>
      <w:r w:rsidRPr="00641AE6">
        <w:rPr>
          <w:rStyle w:val="TagStyle"/>
          <w:rtl/>
        </w:rPr>
        <w:t>&lt;&lt; דובר_המשך &gt;&gt;</w:t>
      </w:r>
      <w:r>
        <w:rPr>
          <w:rtl/>
        </w:rPr>
        <w:t xml:space="preserve">   </w:t>
      </w:r>
      <w:bookmarkEnd w:id="10029"/>
    </w:p>
    <w:p w:rsidR="00934F6A" w:rsidRDefault="00934F6A" w:rsidP="002609B9">
      <w:pPr>
        <w:rPr>
          <w:rtl/>
        </w:rPr>
      </w:pPr>
    </w:p>
    <w:p w:rsidR="00934F6A" w:rsidRDefault="00934F6A" w:rsidP="001B65C6">
      <w:pPr>
        <w:rPr>
          <w:rtl/>
        </w:rPr>
      </w:pPr>
      <w:bookmarkStart w:id="10030" w:name="_ETM_Q25_350292"/>
      <w:bookmarkStart w:id="10031" w:name="_ETM_Q25_350959"/>
      <w:bookmarkEnd w:id="10030"/>
      <w:bookmarkEnd w:id="10031"/>
      <w:r>
        <w:rPr>
          <w:rtl/>
        </w:rPr>
        <w:t>לא</w:t>
      </w:r>
      <w:r>
        <w:rPr>
          <w:rFonts w:hint="cs"/>
          <w:rtl/>
        </w:rPr>
        <w:t>, אני במפלגת העבודה לא יודע</w:t>
      </w:r>
      <w:bookmarkStart w:id="10032" w:name="_ETM_Q25_351391"/>
      <w:bookmarkEnd w:id="10032"/>
      <w:r>
        <w:rPr>
          <w:rFonts w:hint="cs"/>
          <w:rtl/>
        </w:rPr>
        <w:t xml:space="preserve"> </w:t>
      </w:r>
      <w:r w:rsidR="00D55302">
        <w:rPr>
          <w:rFonts w:hint="cs"/>
          <w:rtl/>
        </w:rPr>
        <w:t>– – –</w:t>
      </w:r>
    </w:p>
    <w:p w:rsidR="00934F6A" w:rsidRDefault="00934F6A" w:rsidP="001B65C6">
      <w:pPr>
        <w:rPr>
          <w:rtl/>
        </w:rPr>
      </w:pPr>
      <w:bookmarkStart w:id="10033" w:name="_ETM_Q25_352400"/>
      <w:bookmarkStart w:id="10034" w:name="_ETM_Q25_352500"/>
      <w:bookmarkEnd w:id="10033"/>
      <w:bookmarkEnd w:id="10034"/>
    </w:p>
    <w:p w:rsidR="00934F6A" w:rsidRDefault="00934F6A" w:rsidP="001B65C6">
      <w:pPr>
        <w:pStyle w:val="af6"/>
        <w:rPr>
          <w:rtl/>
        </w:rPr>
      </w:pPr>
      <w:bookmarkStart w:id="10035" w:name="ET_yor_6307_21"/>
      <w:r w:rsidRPr="00641AE6">
        <w:rPr>
          <w:rStyle w:val="TagStyle"/>
          <w:rtl/>
        </w:rPr>
        <w:t xml:space="preserve"> &lt;&lt; יור &gt;&gt;</w:t>
      </w:r>
      <w:r w:rsidRPr="00E36CA2">
        <w:rPr>
          <w:rStyle w:val="TagStyle"/>
          <w:rtl/>
        </w:rPr>
        <w:t xml:space="preserve"> </w:t>
      </w:r>
      <w:r>
        <w:rPr>
          <w:rtl/>
        </w:rPr>
        <w:t>היו"ר יבגני סובה:</w:t>
      </w:r>
      <w:r w:rsidRPr="00E36CA2">
        <w:rPr>
          <w:rStyle w:val="TagStyle"/>
          <w:rtl/>
        </w:rPr>
        <w:t xml:space="preserve"> </w:t>
      </w:r>
      <w:r w:rsidRPr="00641AE6">
        <w:rPr>
          <w:rStyle w:val="TagStyle"/>
          <w:rtl/>
        </w:rPr>
        <w:t>&lt;&lt; יור &gt;&gt;</w:t>
      </w:r>
      <w:r>
        <w:rPr>
          <w:rtl/>
        </w:rPr>
        <w:t xml:space="preserve">   </w:t>
      </w:r>
      <w:bookmarkEnd w:id="10035"/>
    </w:p>
    <w:p w:rsidR="00934F6A" w:rsidRDefault="00934F6A" w:rsidP="002609B9">
      <w:pPr>
        <w:rPr>
          <w:rtl/>
        </w:rPr>
      </w:pPr>
    </w:p>
    <w:p w:rsidR="00934F6A" w:rsidRDefault="00934F6A" w:rsidP="001B65C6">
      <w:pPr>
        <w:rPr>
          <w:rtl/>
        </w:rPr>
      </w:pPr>
      <w:bookmarkStart w:id="10036" w:name="_ETM_Q25_353269"/>
      <w:bookmarkEnd w:id="10036"/>
      <w:r>
        <w:rPr>
          <w:rFonts w:hint="cs"/>
          <w:rtl/>
        </w:rPr>
        <w:t>כל המפלגות.</w:t>
      </w:r>
    </w:p>
    <w:p w:rsidR="00934F6A" w:rsidRDefault="00934F6A" w:rsidP="001B65C6">
      <w:pPr>
        <w:rPr>
          <w:rtl/>
        </w:rPr>
      </w:pPr>
    </w:p>
    <w:p w:rsidR="00934F6A" w:rsidRDefault="00934F6A" w:rsidP="001B65C6">
      <w:pPr>
        <w:pStyle w:val="-"/>
        <w:rPr>
          <w:rtl/>
        </w:rPr>
      </w:pPr>
      <w:bookmarkStart w:id="10037" w:name="ET_speakercontinue_5797_22"/>
      <w:r w:rsidRPr="00641AE6">
        <w:rPr>
          <w:rStyle w:val="TagStyle"/>
          <w:rtl/>
        </w:rPr>
        <w:t xml:space="preserve"> &lt;&lt; דובר_המשך &gt;&gt;</w:t>
      </w:r>
      <w:r w:rsidRPr="00E36CA2">
        <w:rPr>
          <w:rStyle w:val="TagStyle"/>
          <w:rtl/>
        </w:rPr>
        <w:t xml:space="preserve"> </w:t>
      </w:r>
      <w:r>
        <w:rPr>
          <w:rtl/>
        </w:rPr>
        <w:t>יצחק פינדרוס (יהדות התורה):</w:t>
      </w:r>
      <w:r w:rsidRPr="00E36CA2">
        <w:rPr>
          <w:rStyle w:val="TagStyle"/>
          <w:rtl/>
        </w:rPr>
        <w:t xml:space="preserve"> </w:t>
      </w:r>
      <w:r w:rsidRPr="00641AE6">
        <w:rPr>
          <w:rStyle w:val="TagStyle"/>
          <w:rtl/>
        </w:rPr>
        <w:t>&lt;&lt; דובר_המשך &gt;&gt;</w:t>
      </w:r>
      <w:r>
        <w:rPr>
          <w:rtl/>
        </w:rPr>
        <w:t xml:space="preserve">   </w:t>
      </w:r>
      <w:bookmarkEnd w:id="10037"/>
    </w:p>
    <w:p w:rsidR="00934F6A" w:rsidRDefault="00934F6A" w:rsidP="002609B9">
      <w:pPr>
        <w:rPr>
          <w:rtl/>
        </w:rPr>
      </w:pPr>
    </w:p>
    <w:p w:rsidR="00934F6A" w:rsidRDefault="00934F6A" w:rsidP="001B65C6">
      <w:pPr>
        <w:rPr>
          <w:rtl/>
        </w:rPr>
      </w:pPr>
      <w:r>
        <w:rPr>
          <w:rFonts w:hint="cs"/>
          <w:rtl/>
        </w:rPr>
        <w:t xml:space="preserve">אני במפלגת העבודה לא מבין אם היא </w:t>
      </w:r>
      <w:bookmarkStart w:id="10038" w:name="_ETM_Q25_352413"/>
      <w:bookmarkEnd w:id="10038"/>
      <w:r>
        <w:rPr>
          <w:rFonts w:hint="cs"/>
          <w:rtl/>
        </w:rPr>
        <w:t xml:space="preserve">שר או שרה, אם זה </w:t>
      </w:r>
      <w:proofErr w:type="spellStart"/>
      <w:r>
        <w:rPr>
          <w:rFonts w:hint="cs"/>
          <w:rtl/>
        </w:rPr>
        <w:t>מזגניות</w:t>
      </w:r>
      <w:proofErr w:type="spellEnd"/>
      <w:r>
        <w:rPr>
          <w:rFonts w:hint="cs"/>
          <w:rtl/>
        </w:rPr>
        <w:t xml:space="preserve"> או מזגנים.</w:t>
      </w:r>
      <w:r>
        <w:rPr>
          <w:rtl/>
        </w:rPr>
        <w:t xml:space="preserve"> </w:t>
      </w:r>
      <w:bookmarkStart w:id="10039" w:name="_ETM_Q25_351169"/>
      <w:bookmarkStart w:id="10040" w:name="_ETM_Q25_351379"/>
      <w:bookmarkStart w:id="10041" w:name="_ETM_Q25_351500"/>
      <w:bookmarkStart w:id="10042" w:name="_ETM_Q25_351680"/>
      <w:bookmarkStart w:id="10043" w:name="_ETM_Q25_351799"/>
      <w:bookmarkStart w:id="10044" w:name="_ETM_Q25_352650"/>
      <w:bookmarkStart w:id="10045" w:name="_ETM_Q25_352919"/>
      <w:bookmarkStart w:id="10046" w:name="_ETM_Q25_353159"/>
      <w:bookmarkStart w:id="10047" w:name="_ETM_Q25_353340"/>
      <w:bookmarkStart w:id="10048" w:name="_ETM_Q25_353489"/>
      <w:bookmarkStart w:id="10049" w:name="_ETM_Q25_353700"/>
      <w:bookmarkStart w:id="10050" w:name="_ETM_Q25_354359"/>
      <w:bookmarkStart w:id="10051" w:name="_ETM_Q25_354569"/>
      <w:bookmarkStart w:id="10052" w:name="_ETM_Q25_354629"/>
      <w:bookmarkStart w:id="10053" w:name="_ETM_Q25_355169"/>
      <w:bookmarkStart w:id="10054" w:name="_ETM_Q25_355319"/>
      <w:bookmarkStart w:id="10055" w:name="_ETM_Q25_355799"/>
      <w:bookmarkStart w:id="10056" w:name="_ETM_Q25_355919"/>
      <w:bookmarkStart w:id="10057" w:name="_ETM_Q25_356069"/>
      <w:bookmarkStart w:id="10058" w:name="_ETM_Q25_356279"/>
      <w:bookmarkStart w:id="10059" w:name="_ETM_Q25_356879"/>
      <w:bookmarkStart w:id="10060" w:name="_ETM_Q25_358010"/>
      <w:bookmarkStart w:id="10061" w:name="_ETM_Q25_358340"/>
      <w:bookmarkStart w:id="10062" w:name="_ETM_Q25_358579"/>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r>
        <w:rPr>
          <w:rtl/>
        </w:rPr>
        <w:t>א</w:t>
      </w:r>
      <w:r>
        <w:rPr>
          <w:rFonts w:hint="cs"/>
          <w:rtl/>
        </w:rPr>
        <w:t>בל תראה א</w:t>
      </w:r>
      <w:r>
        <w:rPr>
          <w:rtl/>
        </w:rPr>
        <w:t xml:space="preserve">יך </w:t>
      </w:r>
      <w:bookmarkStart w:id="10063" w:name="_ETM_Q25_358669"/>
      <w:bookmarkEnd w:id="10063"/>
      <w:r>
        <w:rPr>
          <w:rtl/>
        </w:rPr>
        <w:t xml:space="preserve">מפלגת </w:t>
      </w:r>
      <w:bookmarkStart w:id="10064" w:name="_ETM_Q25_359150"/>
      <w:bookmarkEnd w:id="10064"/>
      <w:r>
        <w:rPr>
          <w:rtl/>
        </w:rPr>
        <w:t xml:space="preserve">העבודה </w:t>
      </w:r>
      <w:bookmarkStart w:id="10065" w:name="_ETM_Q25_359450"/>
      <w:bookmarkEnd w:id="10065"/>
      <w:r>
        <w:rPr>
          <w:rtl/>
        </w:rPr>
        <w:t>נראית</w:t>
      </w:r>
      <w:r>
        <w:rPr>
          <w:rFonts w:hint="cs"/>
          <w:rtl/>
        </w:rPr>
        <w:t>.</w:t>
      </w:r>
      <w:r>
        <w:rPr>
          <w:rtl/>
        </w:rPr>
        <w:t xml:space="preserve"> </w:t>
      </w:r>
      <w:bookmarkStart w:id="10066" w:name="_ETM_Q25_360169"/>
      <w:bookmarkEnd w:id="10066"/>
      <w:r>
        <w:rPr>
          <w:rtl/>
        </w:rPr>
        <w:t xml:space="preserve">בעריפת </w:t>
      </w:r>
      <w:bookmarkStart w:id="10067" w:name="_ETM_Q25_360829"/>
      <w:bookmarkEnd w:id="10067"/>
      <w:r>
        <w:rPr>
          <w:rtl/>
        </w:rPr>
        <w:t>ראשי</w:t>
      </w:r>
      <w:r>
        <w:rPr>
          <w:rFonts w:hint="cs"/>
          <w:rtl/>
        </w:rPr>
        <w:t>ם</w:t>
      </w:r>
      <w:r>
        <w:rPr>
          <w:rtl/>
        </w:rPr>
        <w:t xml:space="preserve"> </w:t>
      </w:r>
      <w:bookmarkStart w:id="10068" w:name="_ETM_Q25_361159"/>
      <w:bookmarkEnd w:id="10068"/>
      <w:r>
        <w:rPr>
          <w:rtl/>
        </w:rPr>
        <w:t xml:space="preserve">ובהגבלת </w:t>
      </w:r>
      <w:bookmarkStart w:id="10069" w:name="_ETM_Q25_361849"/>
      <w:bookmarkEnd w:id="10069"/>
      <w:r>
        <w:rPr>
          <w:rtl/>
        </w:rPr>
        <w:t xml:space="preserve">קדנציות </w:t>
      </w:r>
      <w:bookmarkStart w:id="10070" w:name="_ETM_Q25_362450"/>
      <w:bookmarkEnd w:id="10070"/>
      <w:r>
        <w:rPr>
          <w:rtl/>
        </w:rPr>
        <w:t xml:space="preserve">שעשו </w:t>
      </w:r>
      <w:bookmarkStart w:id="10071" w:name="_ETM_Q25_362780"/>
      <w:bookmarkEnd w:id="10071"/>
      <w:r>
        <w:rPr>
          <w:rtl/>
        </w:rPr>
        <w:t>ש</w:t>
      </w:r>
      <w:r>
        <w:rPr>
          <w:rFonts w:hint="cs"/>
          <w:rtl/>
        </w:rPr>
        <w:t>ם</w:t>
      </w:r>
      <w:r>
        <w:rPr>
          <w:rtl/>
        </w:rPr>
        <w:t xml:space="preserve"> </w:t>
      </w:r>
      <w:bookmarkStart w:id="10072" w:name="_ETM_Q25_363169"/>
      <w:bookmarkEnd w:id="10072"/>
      <w:r>
        <w:rPr>
          <w:rtl/>
        </w:rPr>
        <w:t xml:space="preserve">תראה </w:t>
      </w:r>
      <w:bookmarkStart w:id="10073" w:name="_ETM_Q25_363409"/>
      <w:bookmarkEnd w:id="10073"/>
      <w:r>
        <w:rPr>
          <w:rtl/>
        </w:rPr>
        <w:t xml:space="preserve">לאן </w:t>
      </w:r>
      <w:bookmarkStart w:id="10074" w:name="_ETM_Q25_363620"/>
      <w:bookmarkEnd w:id="10074"/>
      <w:r>
        <w:rPr>
          <w:rtl/>
        </w:rPr>
        <w:t>הגיעו</w:t>
      </w:r>
      <w:r>
        <w:rPr>
          <w:rFonts w:hint="cs"/>
          <w:rtl/>
        </w:rPr>
        <w:t>.</w:t>
      </w:r>
      <w:r>
        <w:rPr>
          <w:rtl/>
        </w:rPr>
        <w:t xml:space="preserve"> </w:t>
      </w:r>
      <w:bookmarkStart w:id="10075" w:name="_ETM_Q25_365050"/>
      <w:bookmarkEnd w:id="10075"/>
      <w:r>
        <w:rPr>
          <w:rtl/>
        </w:rPr>
        <w:t xml:space="preserve">לכן </w:t>
      </w:r>
      <w:bookmarkStart w:id="10076" w:name="_ETM_Q25_365680"/>
      <w:bookmarkEnd w:id="10076"/>
      <w:r>
        <w:rPr>
          <w:rtl/>
        </w:rPr>
        <w:t xml:space="preserve">אתה </w:t>
      </w:r>
      <w:bookmarkStart w:id="10077" w:name="_ETM_Q25_365980"/>
      <w:bookmarkEnd w:id="10077"/>
      <w:r>
        <w:rPr>
          <w:rtl/>
        </w:rPr>
        <w:t>ב</w:t>
      </w:r>
      <w:r>
        <w:rPr>
          <w:rFonts w:hint="cs"/>
          <w:rtl/>
        </w:rPr>
        <w:t xml:space="preserve">א, </w:t>
      </w:r>
      <w:bookmarkStart w:id="10078" w:name="_ETM_Q25_363173"/>
      <w:bookmarkEnd w:id="10078"/>
      <w:r>
        <w:rPr>
          <w:rFonts w:hint="cs"/>
          <w:rtl/>
        </w:rPr>
        <w:t>מצפה</w:t>
      </w:r>
      <w:r>
        <w:rPr>
          <w:rtl/>
        </w:rPr>
        <w:t xml:space="preserve"> </w:t>
      </w:r>
      <w:bookmarkStart w:id="10079" w:name="_ETM_Q25_366669"/>
      <w:bookmarkEnd w:id="10079"/>
      <w:r>
        <w:rPr>
          <w:rFonts w:hint="cs"/>
          <w:rtl/>
        </w:rPr>
        <w:t>מ</w:t>
      </w:r>
      <w:r>
        <w:rPr>
          <w:rtl/>
        </w:rPr>
        <w:t xml:space="preserve">אנשים </w:t>
      </w:r>
      <w:bookmarkStart w:id="10080" w:name="_ETM_Q25_367150"/>
      <w:bookmarkEnd w:id="10080"/>
      <w:r>
        <w:rPr>
          <w:rtl/>
        </w:rPr>
        <w:t>אינטליגנט</w:t>
      </w:r>
      <w:r>
        <w:rPr>
          <w:rFonts w:hint="cs"/>
          <w:rtl/>
        </w:rPr>
        <w:t>ים</w:t>
      </w:r>
      <w:r>
        <w:rPr>
          <w:rtl/>
        </w:rPr>
        <w:t xml:space="preserve"> </w:t>
      </w:r>
      <w:bookmarkStart w:id="10081" w:name="_ETM_Q25_368450"/>
      <w:bookmarkEnd w:id="10081"/>
      <w:r>
        <w:rPr>
          <w:rtl/>
        </w:rPr>
        <w:t xml:space="preserve">שיבואו </w:t>
      </w:r>
      <w:bookmarkStart w:id="10082" w:name="_ETM_Q25_368959"/>
      <w:bookmarkEnd w:id="10082"/>
      <w:r>
        <w:rPr>
          <w:rtl/>
        </w:rPr>
        <w:t xml:space="preserve">ויסכימו </w:t>
      </w:r>
      <w:bookmarkStart w:id="10083" w:name="_ETM_Q25_369590"/>
      <w:bookmarkEnd w:id="10083"/>
      <w:r>
        <w:rPr>
          <w:rtl/>
        </w:rPr>
        <w:t xml:space="preserve">לרעיון </w:t>
      </w:r>
      <w:bookmarkStart w:id="10084" w:name="_ETM_Q25_370219"/>
      <w:bookmarkEnd w:id="10084"/>
      <w:r>
        <w:rPr>
          <w:rtl/>
        </w:rPr>
        <w:t xml:space="preserve">המדהים </w:t>
      </w:r>
      <w:bookmarkStart w:id="10085" w:name="_ETM_Q25_370819"/>
      <w:bookmarkEnd w:id="10085"/>
      <w:r>
        <w:rPr>
          <w:rtl/>
        </w:rPr>
        <w:t xml:space="preserve">הזה </w:t>
      </w:r>
      <w:bookmarkStart w:id="10086" w:name="_ETM_Q25_371540"/>
      <w:bookmarkEnd w:id="10086"/>
      <w:r>
        <w:rPr>
          <w:rFonts w:hint="cs"/>
          <w:rtl/>
        </w:rPr>
        <w:t xml:space="preserve">– </w:t>
      </w:r>
      <w:r>
        <w:rPr>
          <w:rtl/>
        </w:rPr>
        <w:t>שמה</w:t>
      </w:r>
      <w:r>
        <w:rPr>
          <w:rFonts w:hint="cs"/>
          <w:rtl/>
        </w:rPr>
        <w:t>,</w:t>
      </w:r>
      <w:r>
        <w:rPr>
          <w:rtl/>
        </w:rPr>
        <w:t xml:space="preserve"> </w:t>
      </w:r>
      <w:bookmarkStart w:id="10087" w:name="_ETM_Q25_373480"/>
      <w:bookmarkEnd w:id="10087"/>
      <w:r>
        <w:rPr>
          <w:rtl/>
        </w:rPr>
        <w:t xml:space="preserve">שמי </w:t>
      </w:r>
      <w:bookmarkStart w:id="10088" w:name="_ETM_Q25_374350"/>
      <w:bookmarkEnd w:id="10088"/>
      <w:r>
        <w:rPr>
          <w:rtl/>
        </w:rPr>
        <w:t xml:space="preserve">שפחות </w:t>
      </w:r>
      <w:bookmarkStart w:id="10089" w:name="_ETM_Q25_375900"/>
      <w:bookmarkEnd w:id="10089"/>
      <w:r>
        <w:rPr>
          <w:rtl/>
        </w:rPr>
        <w:t xml:space="preserve">עם </w:t>
      </w:r>
      <w:bookmarkStart w:id="10090" w:name="_ETM_Q25_376169"/>
      <w:bookmarkEnd w:id="10090"/>
      <w:r>
        <w:rPr>
          <w:rtl/>
        </w:rPr>
        <w:t xml:space="preserve">ניסיון </w:t>
      </w:r>
      <w:bookmarkStart w:id="10091" w:name="_ETM_Q25_377440"/>
      <w:bookmarkEnd w:id="10091"/>
      <w:r>
        <w:rPr>
          <w:rtl/>
        </w:rPr>
        <w:t xml:space="preserve">ינהל </w:t>
      </w:r>
      <w:bookmarkStart w:id="10092" w:name="_ETM_Q25_378160"/>
      <w:bookmarkEnd w:id="10092"/>
      <w:r>
        <w:rPr>
          <w:rtl/>
        </w:rPr>
        <w:t xml:space="preserve">את </w:t>
      </w:r>
      <w:bookmarkStart w:id="10093" w:name="_ETM_Q25_378310"/>
      <w:bookmarkEnd w:id="10093"/>
      <w:r>
        <w:rPr>
          <w:rtl/>
        </w:rPr>
        <w:t xml:space="preserve">מדינת </w:t>
      </w:r>
      <w:bookmarkStart w:id="10094" w:name="_ETM_Q25_378760"/>
      <w:bookmarkEnd w:id="10094"/>
      <w:r>
        <w:rPr>
          <w:rtl/>
        </w:rPr>
        <w:t>ישראל</w:t>
      </w:r>
      <w:r>
        <w:rPr>
          <w:rFonts w:hint="cs"/>
          <w:rtl/>
        </w:rPr>
        <w:t>,</w:t>
      </w:r>
      <w:r>
        <w:rPr>
          <w:rtl/>
        </w:rPr>
        <w:t xml:space="preserve"> </w:t>
      </w:r>
      <w:bookmarkStart w:id="10095" w:name="_ETM_Q25_379630"/>
      <w:bookmarkEnd w:id="10095"/>
      <w:r>
        <w:rPr>
          <w:rtl/>
        </w:rPr>
        <w:t xml:space="preserve">עם </w:t>
      </w:r>
      <w:bookmarkStart w:id="10096" w:name="_ETM_Q25_379870"/>
      <w:bookmarkEnd w:id="10096"/>
      <w:r>
        <w:rPr>
          <w:rtl/>
        </w:rPr>
        <w:t xml:space="preserve">הבעיות </w:t>
      </w:r>
      <w:bookmarkStart w:id="10097" w:name="_ETM_Q25_381080"/>
      <w:bookmarkEnd w:id="10097"/>
      <w:r>
        <w:rPr>
          <w:rtl/>
        </w:rPr>
        <w:t xml:space="preserve">המורכבות </w:t>
      </w:r>
      <w:bookmarkStart w:id="10098" w:name="_ETM_Q25_381650"/>
      <w:bookmarkEnd w:id="10098"/>
      <w:r>
        <w:rPr>
          <w:rtl/>
        </w:rPr>
        <w:t>שלה</w:t>
      </w:r>
      <w:r>
        <w:rPr>
          <w:rFonts w:hint="cs"/>
          <w:rtl/>
        </w:rPr>
        <w:t>,</w:t>
      </w:r>
      <w:r>
        <w:rPr>
          <w:rtl/>
        </w:rPr>
        <w:t xml:space="preserve"> </w:t>
      </w:r>
      <w:bookmarkStart w:id="10099" w:name="_ETM_Q25_382879"/>
      <w:bookmarkEnd w:id="10099"/>
      <w:r>
        <w:rPr>
          <w:rtl/>
        </w:rPr>
        <w:t xml:space="preserve">עם </w:t>
      </w:r>
      <w:bookmarkStart w:id="10100" w:name="_ETM_Q25_383060"/>
      <w:bookmarkEnd w:id="10100"/>
      <w:r>
        <w:rPr>
          <w:rtl/>
        </w:rPr>
        <w:t xml:space="preserve">המערכת </w:t>
      </w:r>
      <w:bookmarkStart w:id="10101" w:name="_ETM_Q25_383629"/>
      <w:bookmarkEnd w:id="10101"/>
      <w:r>
        <w:rPr>
          <w:rtl/>
        </w:rPr>
        <w:t xml:space="preserve">המורכבת </w:t>
      </w:r>
      <w:bookmarkStart w:id="10102" w:name="_ETM_Q25_384109"/>
      <w:bookmarkEnd w:id="10102"/>
      <w:r>
        <w:rPr>
          <w:rtl/>
        </w:rPr>
        <w:t>שלה</w:t>
      </w:r>
      <w:r>
        <w:rPr>
          <w:rFonts w:hint="cs"/>
          <w:rtl/>
        </w:rPr>
        <w:t>?</w:t>
      </w:r>
      <w:r>
        <w:rPr>
          <w:rtl/>
        </w:rPr>
        <w:t xml:space="preserve"> </w:t>
      </w:r>
      <w:bookmarkStart w:id="10103" w:name="_ETM_Q25_384319"/>
      <w:bookmarkEnd w:id="10103"/>
    </w:p>
    <w:p w:rsidR="00934F6A" w:rsidRDefault="00934F6A" w:rsidP="001B65C6">
      <w:pPr>
        <w:rPr>
          <w:rtl/>
        </w:rPr>
      </w:pPr>
      <w:bookmarkStart w:id="10104" w:name="_ETM_Q25_384693"/>
      <w:bookmarkStart w:id="10105" w:name="_ETM_Q25_384808"/>
      <w:bookmarkStart w:id="10106" w:name="_ETM_Q25_384852"/>
      <w:bookmarkEnd w:id="10104"/>
      <w:bookmarkEnd w:id="10105"/>
      <w:bookmarkEnd w:id="10106"/>
    </w:p>
    <w:p w:rsidR="00934F6A" w:rsidRDefault="00934F6A" w:rsidP="001B65C6">
      <w:pPr>
        <w:rPr>
          <w:rtl/>
        </w:rPr>
      </w:pPr>
      <w:bookmarkStart w:id="10107" w:name="_ETM_Q25_384923"/>
      <w:bookmarkEnd w:id="10107"/>
      <w:r>
        <w:rPr>
          <w:rtl/>
        </w:rPr>
        <w:t xml:space="preserve">אני </w:t>
      </w:r>
      <w:bookmarkStart w:id="10108" w:name="_ETM_Q25_384439"/>
      <w:bookmarkEnd w:id="10108"/>
      <w:r>
        <w:rPr>
          <w:rtl/>
        </w:rPr>
        <w:t xml:space="preserve">מזכיר </w:t>
      </w:r>
      <w:bookmarkStart w:id="10109" w:name="_ETM_Q25_384859"/>
      <w:bookmarkEnd w:id="10109"/>
      <w:r>
        <w:rPr>
          <w:rtl/>
        </w:rPr>
        <w:t>לך</w:t>
      </w:r>
      <w:r>
        <w:rPr>
          <w:rFonts w:hint="cs"/>
          <w:rtl/>
        </w:rPr>
        <w:t xml:space="preserve"> ש</w:t>
      </w:r>
      <w:bookmarkStart w:id="10110" w:name="_ETM_Q25_385099"/>
      <w:bookmarkEnd w:id="10110"/>
      <w:r>
        <w:rPr>
          <w:rtl/>
        </w:rPr>
        <w:t>כשהי</w:t>
      </w:r>
      <w:r>
        <w:rPr>
          <w:rFonts w:hint="cs"/>
          <w:rtl/>
        </w:rPr>
        <w:t>ו</w:t>
      </w:r>
      <w:r>
        <w:rPr>
          <w:rtl/>
        </w:rPr>
        <w:t xml:space="preserve"> </w:t>
      </w:r>
      <w:bookmarkStart w:id="10111" w:name="_ETM_Q25_385340"/>
      <w:bookmarkEnd w:id="10111"/>
      <w:r>
        <w:rPr>
          <w:rtl/>
        </w:rPr>
        <w:t xml:space="preserve">לנו </w:t>
      </w:r>
      <w:bookmarkStart w:id="10112" w:name="_ETM_Q25_385519"/>
      <w:bookmarkEnd w:id="10112"/>
      <w:r>
        <w:rPr>
          <w:rtl/>
        </w:rPr>
        <w:t xml:space="preserve">ראשי </w:t>
      </w:r>
      <w:bookmarkStart w:id="10113" w:name="_ETM_Q25_385730"/>
      <w:bookmarkEnd w:id="10113"/>
      <w:r>
        <w:rPr>
          <w:rtl/>
        </w:rPr>
        <w:t xml:space="preserve">ממשלה </w:t>
      </w:r>
      <w:bookmarkStart w:id="10114" w:name="_ETM_Q25_386090"/>
      <w:bookmarkEnd w:id="10114"/>
      <w:r>
        <w:rPr>
          <w:rtl/>
        </w:rPr>
        <w:t xml:space="preserve">ללא </w:t>
      </w:r>
      <w:bookmarkStart w:id="10115" w:name="_ETM_Q25_386239"/>
      <w:bookmarkEnd w:id="10115"/>
      <w:r>
        <w:rPr>
          <w:rtl/>
        </w:rPr>
        <w:t xml:space="preserve">ניסיון </w:t>
      </w:r>
      <w:bookmarkStart w:id="10116" w:name="_ETM_Q25_386629"/>
      <w:bookmarkEnd w:id="10116"/>
      <w:r>
        <w:rPr>
          <w:rFonts w:hint="cs"/>
          <w:rtl/>
        </w:rPr>
        <w:t xml:space="preserve">– </w:t>
      </w:r>
      <w:r>
        <w:rPr>
          <w:rtl/>
        </w:rPr>
        <w:t xml:space="preserve">אתה </w:t>
      </w:r>
      <w:bookmarkStart w:id="10117" w:name="_ETM_Q25_386749"/>
      <w:bookmarkEnd w:id="10117"/>
      <w:r>
        <w:rPr>
          <w:rtl/>
        </w:rPr>
        <w:t xml:space="preserve">יודע </w:t>
      </w:r>
      <w:bookmarkStart w:id="10118" w:name="_ETM_Q25_386930"/>
      <w:bookmarkEnd w:id="10118"/>
      <w:r>
        <w:rPr>
          <w:rtl/>
        </w:rPr>
        <w:t>מה</w:t>
      </w:r>
      <w:r>
        <w:rPr>
          <w:rFonts w:hint="cs"/>
          <w:rtl/>
        </w:rPr>
        <w:t>?</w:t>
      </w:r>
      <w:r>
        <w:rPr>
          <w:rtl/>
        </w:rPr>
        <w:t xml:space="preserve"> </w:t>
      </w:r>
      <w:bookmarkStart w:id="10119" w:name="_ETM_Q25_387019"/>
      <w:bookmarkEnd w:id="10119"/>
      <w:r>
        <w:rPr>
          <w:rtl/>
        </w:rPr>
        <w:t xml:space="preserve">אני </w:t>
      </w:r>
      <w:bookmarkStart w:id="10120" w:name="_ETM_Q25_387139"/>
      <w:bookmarkEnd w:id="10120"/>
      <w:r>
        <w:rPr>
          <w:rtl/>
        </w:rPr>
        <w:t xml:space="preserve">אלך </w:t>
      </w:r>
      <w:bookmarkStart w:id="10121" w:name="_ETM_Q25_387349"/>
      <w:bookmarkEnd w:id="10121"/>
      <w:r>
        <w:rPr>
          <w:rtl/>
        </w:rPr>
        <w:t xml:space="preserve">יותר </w:t>
      </w:r>
      <w:bookmarkStart w:id="10122" w:name="_ETM_Q25_387620"/>
      <w:bookmarkEnd w:id="10122"/>
      <w:r>
        <w:rPr>
          <w:rtl/>
        </w:rPr>
        <w:t>מזה</w:t>
      </w:r>
      <w:r>
        <w:rPr>
          <w:rFonts w:hint="cs"/>
          <w:rtl/>
        </w:rPr>
        <w:t>. קח</w:t>
      </w:r>
      <w:r>
        <w:rPr>
          <w:rtl/>
        </w:rPr>
        <w:t xml:space="preserve"> </w:t>
      </w:r>
      <w:bookmarkStart w:id="10123" w:name="_ETM_Q25_389010"/>
      <w:bookmarkEnd w:id="10123"/>
      <w:r>
        <w:rPr>
          <w:rtl/>
        </w:rPr>
        <w:t xml:space="preserve">אפילו </w:t>
      </w:r>
      <w:bookmarkStart w:id="10124" w:name="_ETM_Q25_389430"/>
      <w:bookmarkEnd w:id="10124"/>
      <w:r>
        <w:rPr>
          <w:rFonts w:hint="cs"/>
          <w:rtl/>
        </w:rPr>
        <w:t xml:space="preserve">את </w:t>
      </w:r>
      <w:r>
        <w:rPr>
          <w:rtl/>
        </w:rPr>
        <w:t xml:space="preserve">נתניהו </w:t>
      </w:r>
      <w:bookmarkStart w:id="10125" w:name="_ETM_Q25_389849"/>
      <w:bookmarkEnd w:id="10125"/>
      <w:r>
        <w:rPr>
          <w:rtl/>
        </w:rPr>
        <w:t xml:space="preserve">בקדנציה </w:t>
      </w:r>
      <w:bookmarkStart w:id="10126" w:name="_ETM_Q25_390360"/>
      <w:bookmarkEnd w:id="10126"/>
      <w:r>
        <w:rPr>
          <w:rtl/>
        </w:rPr>
        <w:t xml:space="preserve">הראשונה </w:t>
      </w:r>
      <w:bookmarkStart w:id="10127" w:name="_ETM_Q25_390720"/>
      <w:bookmarkEnd w:id="10127"/>
      <w:r>
        <w:rPr>
          <w:rtl/>
        </w:rPr>
        <w:t>שלו</w:t>
      </w:r>
      <w:r>
        <w:rPr>
          <w:rFonts w:hint="cs"/>
          <w:rtl/>
        </w:rPr>
        <w:t>.</w:t>
      </w:r>
      <w:r>
        <w:rPr>
          <w:rtl/>
        </w:rPr>
        <w:t xml:space="preserve"> </w:t>
      </w:r>
      <w:bookmarkStart w:id="10128" w:name="_ETM_Q25_391600"/>
      <w:bookmarkStart w:id="10129" w:name="_ETM_Q25_393780"/>
      <w:bookmarkEnd w:id="10128"/>
      <w:bookmarkEnd w:id="10129"/>
      <w:r>
        <w:rPr>
          <w:rtl/>
        </w:rPr>
        <w:t xml:space="preserve">אני </w:t>
      </w:r>
      <w:bookmarkStart w:id="10130" w:name="_ETM_Q25_393930"/>
      <w:bookmarkEnd w:id="10130"/>
      <w:r>
        <w:rPr>
          <w:rtl/>
        </w:rPr>
        <w:t xml:space="preserve">לא </w:t>
      </w:r>
      <w:bookmarkStart w:id="10131" w:name="_ETM_Q25_393989"/>
      <w:bookmarkEnd w:id="10131"/>
      <w:r>
        <w:rPr>
          <w:rtl/>
        </w:rPr>
        <w:t xml:space="preserve">מדבר </w:t>
      </w:r>
      <w:bookmarkStart w:id="10132" w:name="_ETM_Q25_394260"/>
      <w:bookmarkEnd w:id="10132"/>
      <w:r w:rsidRPr="00C962F2">
        <w:rPr>
          <w:rtl/>
        </w:rPr>
        <w:t>ש</w:t>
      </w:r>
      <w:r w:rsidRPr="00C962F2">
        <w:rPr>
          <w:rFonts w:hint="cs"/>
          <w:rtl/>
        </w:rPr>
        <w:t>האפור</w:t>
      </w:r>
      <w:r>
        <w:rPr>
          <w:rtl/>
        </w:rPr>
        <w:t xml:space="preserve"> </w:t>
      </w:r>
      <w:bookmarkStart w:id="10133" w:name="_ETM_Q25_394680"/>
      <w:bookmarkEnd w:id="10133"/>
      <w:r>
        <w:rPr>
          <w:rtl/>
        </w:rPr>
        <w:t xml:space="preserve">שהיה </w:t>
      </w:r>
      <w:bookmarkStart w:id="10134" w:name="_ETM_Q25_394890"/>
      <w:bookmarkEnd w:id="10134"/>
      <w:r>
        <w:rPr>
          <w:rtl/>
        </w:rPr>
        <w:t xml:space="preserve">שם </w:t>
      </w:r>
      <w:bookmarkStart w:id="10135" w:name="_ETM_Q25_395189"/>
      <w:bookmarkEnd w:id="10135"/>
      <w:r>
        <w:rPr>
          <w:rFonts w:hint="cs"/>
          <w:rtl/>
        </w:rPr>
        <w:t xml:space="preserve">היה </w:t>
      </w:r>
      <w:r>
        <w:rPr>
          <w:rtl/>
        </w:rPr>
        <w:t xml:space="preserve">שר </w:t>
      </w:r>
      <w:bookmarkStart w:id="10136" w:name="_ETM_Q25_395370"/>
      <w:bookmarkEnd w:id="10136"/>
      <w:r>
        <w:rPr>
          <w:rtl/>
        </w:rPr>
        <w:t>השיכון</w:t>
      </w:r>
      <w:r>
        <w:rPr>
          <w:rFonts w:hint="cs"/>
          <w:rtl/>
        </w:rPr>
        <w:t>,</w:t>
      </w:r>
      <w:r>
        <w:rPr>
          <w:rtl/>
        </w:rPr>
        <w:t xml:space="preserve"> </w:t>
      </w:r>
      <w:bookmarkStart w:id="10137" w:name="_ETM_Q25_395730"/>
      <w:bookmarkStart w:id="10138" w:name="_ETM_Q25_395879"/>
      <w:bookmarkEnd w:id="10137"/>
      <w:bookmarkEnd w:id="10138"/>
      <w:r>
        <w:rPr>
          <w:rtl/>
        </w:rPr>
        <w:t>כ</w:t>
      </w:r>
      <w:r>
        <w:rPr>
          <w:rFonts w:hint="cs"/>
          <w:rtl/>
        </w:rPr>
        <w:t xml:space="preserve">י הוא </w:t>
      </w:r>
      <w:r>
        <w:rPr>
          <w:rtl/>
        </w:rPr>
        <w:t xml:space="preserve">הגיע </w:t>
      </w:r>
      <w:bookmarkStart w:id="10139" w:name="_ETM_Q25_396269"/>
      <w:bookmarkEnd w:id="10139"/>
      <w:r>
        <w:rPr>
          <w:rFonts w:hint="cs"/>
          <w:rtl/>
        </w:rPr>
        <w:t xml:space="preserve">עם </w:t>
      </w:r>
      <w:r>
        <w:rPr>
          <w:rtl/>
        </w:rPr>
        <w:t xml:space="preserve">הרבה </w:t>
      </w:r>
      <w:bookmarkStart w:id="10140" w:name="_ETM_Q25_396450"/>
      <w:bookmarkEnd w:id="10140"/>
      <w:r>
        <w:rPr>
          <w:rtl/>
        </w:rPr>
        <w:t>ניסיון</w:t>
      </w:r>
      <w:r>
        <w:rPr>
          <w:rFonts w:hint="cs"/>
          <w:rtl/>
        </w:rPr>
        <w:t>,</w:t>
      </w:r>
      <w:r>
        <w:rPr>
          <w:rtl/>
        </w:rPr>
        <w:t xml:space="preserve"> </w:t>
      </w:r>
      <w:bookmarkStart w:id="10141" w:name="_ETM_Q25_397379"/>
      <w:bookmarkEnd w:id="10141"/>
      <w:r>
        <w:rPr>
          <w:rtl/>
        </w:rPr>
        <w:t xml:space="preserve">אבל </w:t>
      </w:r>
      <w:bookmarkStart w:id="10142" w:name="_ETM_Q25_398159"/>
      <w:bookmarkEnd w:id="10142"/>
      <w:r>
        <w:rPr>
          <w:rtl/>
        </w:rPr>
        <w:t xml:space="preserve">תיקח </w:t>
      </w:r>
      <w:bookmarkStart w:id="10143" w:name="_ETM_Q25_398489"/>
      <w:bookmarkEnd w:id="10143"/>
      <w:r>
        <w:rPr>
          <w:rtl/>
        </w:rPr>
        <w:t xml:space="preserve">את </w:t>
      </w:r>
      <w:bookmarkStart w:id="10144" w:name="_ETM_Q25_398640"/>
      <w:bookmarkEnd w:id="10144"/>
      <w:r>
        <w:rPr>
          <w:rFonts w:hint="cs"/>
          <w:rtl/>
        </w:rPr>
        <w:t xml:space="preserve">נתניהו </w:t>
      </w:r>
      <w:bookmarkStart w:id="10145" w:name="_ETM_Q25_398909"/>
      <w:bookmarkEnd w:id="10145"/>
      <w:r>
        <w:rPr>
          <w:rtl/>
        </w:rPr>
        <w:t xml:space="preserve">בקדנציה </w:t>
      </w:r>
      <w:bookmarkStart w:id="10146" w:name="_ETM_Q25_399390"/>
      <w:bookmarkEnd w:id="10146"/>
      <w:r>
        <w:rPr>
          <w:rtl/>
        </w:rPr>
        <w:t xml:space="preserve">הראשונה </w:t>
      </w:r>
      <w:bookmarkStart w:id="10147" w:name="_ETM_Q25_399750"/>
      <w:bookmarkEnd w:id="10147"/>
      <w:r>
        <w:rPr>
          <w:rtl/>
        </w:rPr>
        <w:t>שלו</w:t>
      </w:r>
      <w:r>
        <w:rPr>
          <w:rFonts w:hint="cs"/>
          <w:rtl/>
        </w:rPr>
        <w:t>,</w:t>
      </w:r>
      <w:bookmarkStart w:id="10148" w:name="_ETM_Q25_400140"/>
      <w:bookmarkEnd w:id="10148"/>
      <w:r>
        <w:rPr>
          <w:rtl/>
        </w:rPr>
        <w:t xml:space="preserve"> </w:t>
      </w:r>
      <w:bookmarkStart w:id="10149" w:name="_ETM_Q25_401879"/>
      <w:bookmarkEnd w:id="10149"/>
      <w:r>
        <w:rPr>
          <w:rtl/>
        </w:rPr>
        <w:t xml:space="preserve">תיקח </w:t>
      </w:r>
      <w:bookmarkStart w:id="10150" w:name="_ETM_Q25_402300"/>
      <w:bookmarkEnd w:id="10150"/>
      <w:r>
        <w:rPr>
          <w:rtl/>
        </w:rPr>
        <w:t xml:space="preserve">את </w:t>
      </w:r>
      <w:bookmarkStart w:id="10151" w:name="_ETM_Q25_403080"/>
      <w:bookmarkEnd w:id="10151"/>
      <w:r>
        <w:rPr>
          <w:rFonts w:hint="cs"/>
          <w:rtl/>
        </w:rPr>
        <w:t>בגין ב</w:t>
      </w:r>
      <w:r>
        <w:rPr>
          <w:rtl/>
        </w:rPr>
        <w:t xml:space="preserve">שנים </w:t>
      </w:r>
      <w:bookmarkStart w:id="10152" w:name="_ETM_Q25_403410"/>
      <w:bookmarkEnd w:id="10152"/>
      <w:r>
        <w:rPr>
          <w:rtl/>
        </w:rPr>
        <w:t xml:space="preserve">הראשונות </w:t>
      </w:r>
      <w:bookmarkStart w:id="10153" w:name="_ETM_Q25_403830"/>
      <w:bookmarkEnd w:id="10153"/>
      <w:r>
        <w:rPr>
          <w:rtl/>
        </w:rPr>
        <w:t>של</w:t>
      </w:r>
      <w:r>
        <w:rPr>
          <w:rFonts w:hint="cs"/>
          <w:rtl/>
        </w:rPr>
        <w:t>ו</w:t>
      </w:r>
      <w:r>
        <w:rPr>
          <w:rtl/>
        </w:rPr>
        <w:t xml:space="preserve"> </w:t>
      </w:r>
      <w:bookmarkStart w:id="10154" w:name="_ETM_Q25_405240"/>
      <w:bookmarkEnd w:id="10154"/>
      <w:r>
        <w:rPr>
          <w:rFonts w:hint="cs"/>
          <w:rtl/>
        </w:rPr>
        <w:t xml:space="preserve">– </w:t>
      </w:r>
      <w:r>
        <w:rPr>
          <w:rtl/>
        </w:rPr>
        <w:t>הי</w:t>
      </w:r>
      <w:r>
        <w:rPr>
          <w:rFonts w:hint="cs"/>
          <w:rtl/>
        </w:rPr>
        <w:t>ו</w:t>
      </w:r>
      <w:r>
        <w:rPr>
          <w:rtl/>
        </w:rPr>
        <w:t xml:space="preserve"> </w:t>
      </w:r>
      <w:bookmarkStart w:id="10155" w:name="_ETM_Q25_405690"/>
      <w:bookmarkEnd w:id="10155"/>
      <w:r>
        <w:rPr>
          <w:rtl/>
        </w:rPr>
        <w:t xml:space="preserve">למדינת </w:t>
      </w:r>
      <w:bookmarkStart w:id="10156" w:name="_ETM_Q25_406140"/>
      <w:bookmarkEnd w:id="10156"/>
      <w:r>
        <w:rPr>
          <w:rtl/>
        </w:rPr>
        <w:t xml:space="preserve">ישראל </w:t>
      </w:r>
      <w:bookmarkStart w:id="10157" w:name="_ETM_Q25_406440"/>
      <w:bookmarkEnd w:id="10157"/>
      <w:r>
        <w:rPr>
          <w:rtl/>
        </w:rPr>
        <w:t xml:space="preserve">הרבה </w:t>
      </w:r>
      <w:bookmarkStart w:id="10158" w:name="_ETM_Q25_406590"/>
      <w:bookmarkEnd w:id="10158"/>
      <w:r>
        <w:rPr>
          <w:rtl/>
        </w:rPr>
        <w:t>משברים</w:t>
      </w:r>
      <w:r>
        <w:rPr>
          <w:rFonts w:hint="cs"/>
          <w:rtl/>
        </w:rPr>
        <w:t>.</w:t>
      </w:r>
      <w:r>
        <w:rPr>
          <w:rtl/>
        </w:rPr>
        <w:t xml:space="preserve"> </w:t>
      </w:r>
      <w:bookmarkStart w:id="10159" w:name="_ETM_Q25_407610"/>
      <w:bookmarkEnd w:id="10159"/>
      <w:r>
        <w:rPr>
          <w:rtl/>
        </w:rPr>
        <w:t xml:space="preserve">מאיפה </w:t>
      </w:r>
      <w:bookmarkStart w:id="10160" w:name="_ETM_Q25_408360"/>
      <w:bookmarkEnd w:id="10160"/>
      <w:r>
        <w:rPr>
          <w:rtl/>
        </w:rPr>
        <w:t xml:space="preserve">ההיגיון </w:t>
      </w:r>
      <w:bookmarkStart w:id="10161" w:name="_ETM_Q25_409260"/>
      <w:bookmarkEnd w:id="10161"/>
      <w:r>
        <w:rPr>
          <w:rtl/>
        </w:rPr>
        <w:t xml:space="preserve">חוץ </w:t>
      </w:r>
      <w:bookmarkStart w:id="10162" w:name="_ETM_Q25_409860"/>
      <w:bookmarkEnd w:id="10162"/>
      <w:r>
        <w:rPr>
          <w:rtl/>
        </w:rPr>
        <w:t xml:space="preserve">משנאה </w:t>
      </w:r>
      <w:bookmarkStart w:id="10163" w:name="_ETM_Q25_411630"/>
      <w:bookmarkEnd w:id="10163"/>
      <w:r>
        <w:rPr>
          <w:rtl/>
        </w:rPr>
        <w:t>עיוורת</w:t>
      </w:r>
      <w:r>
        <w:rPr>
          <w:rFonts w:hint="cs"/>
          <w:rtl/>
        </w:rPr>
        <w:t>,</w:t>
      </w:r>
      <w:r>
        <w:rPr>
          <w:rtl/>
        </w:rPr>
        <w:t xml:space="preserve"> </w:t>
      </w:r>
      <w:bookmarkStart w:id="10164" w:name="_ETM_Q25_412530"/>
      <w:bookmarkEnd w:id="10164"/>
      <w:r>
        <w:rPr>
          <w:rtl/>
        </w:rPr>
        <w:t>אישית</w:t>
      </w:r>
      <w:r>
        <w:rPr>
          <w:rFonts w:hint="cs"/>
          <w:rtl/>
        </w:rPr>
        <w:t>?</w:t>
      </w:r>
      <w:r>
        <w:rPr>
          <w:rtl/>
        </w:rPr>
        <w:t xml:space="preserve"> </w:t>
      </w:r>
      <w:bookmarkStart w:id="10165" w:name="_ETM_Q25_413640"/>
      <w:bookmarkEnd w:id="10165"/>
      <w:r>
        <w:rPr>
          <w:rtl/>
        </w:rPr>
        <w:t xml:space="preserve">אין </w:t>
      </w:r>
      <w:bookmarkStart w:id="10166" w:name="_ETM_Q25_413790"/>
      <w:bookmarkEnd w:id="10166"/>
      <w:r>
        <w:rPr>
          <w:rtl/>
        </w:rPr>
        <w:t xml:space="preserve">לזה </w:t>
      </w:r>
      <w:bookmarkStart w:id="10167" w:name="_ETM_Q25_414090"/>
      <w:bookmarkEnd w:id="10167"/>
      <w:r>
        <w:rPr>
          <w:rtl/>
        </w:rPr>
        <w:t>הרי</w:t>
      </w:r>
      <w:r>
        <w:rPr>
          <w:rFonts w:hint="cs"/>
          <w:rtl/>
        </w:rPr>
        <w:t xml:space="preserve"> </w:t>
      </w:r>
      <w:r>
        <w:rPr>
          <w:rtl/>
        </w:rPr>
        <w:t xml:space="preserve">שום </w:t>
      </w:r>
      <w:bookmarkStart w:id="10168" w:name="_ETM_Q25_414870"/>
      <w:bookmarkEnd w:id="10168"/>
      <w:r>
        <w:rPr>
          <w:rtl/>
        </w:rPr>
        <w:t>היגיון</w:t>
      </w:r>
      <w:r>
        <w:rPr>
          <w:rFonts w:hint="cs"/>
          <w:rtl/>
        </w:rPr>
        <w:t>.</w:t>
      </w:r>
      <w:r>
        <w:rPr>
          <w:rtl/>
        </w:rPr>
        <w:t xml:space="preserve"> </w:t>
      </w:r>
      <w:bookmarkStart w:id="10169" w:name="_ETM_Q25_415379"/>
      <w:bookmarkEnd w:id="10169"/>
    </w:p>
    <w:p w:rsidR="00934F6A" w:rsidRDefault="00934F6A" w:rsidP="001B65C6">
      <w:pPr>
        <w:rPr>
          <w:rtl/>
        </w:rPr>
      </w:pPr>
      <w:bookmarkStart w:id="10170" w:name="_ETM_Q25_414248"/>
      <w:bookmarkStart w:id="10171" w:name="_ETM_Q25_414329"/>
      <w:bookmarkStart w:id="10172" w:name="_ETM_Q25_414408"/>
      <w:bookmarkEnd w:id="10170"/>
      <w:bookmarkEnd w:id="10171"/>
      <w:bookmarkEnd w:id="10172"/>
    </w:p>
    <w:p w:rsidR="00934F6A" w:rsidRDefault="00934F6A" w:rsidP="00D8323A">
      <w:pPr>
        <w:rPr>
          <w:rtl/>
        </w:rPr>
      </w:pPr>
      <w:bookmarkStart w:id="10173" w:name="_ETM_Q25_414475"/>
      <w:bookmarkStart w:id="10174" w:name="_ETM_Q25_415530"/>
      <w:bookmarkStart w:id="10175" w:name="_ETM_Q25_415680"/>
      <w:bookmarkStart w:id="10176" w:name="_ETM_Q25_416250"/>
      <w:bookmarkEnd w:id="10173"/>
      <w:bookmarkEnd w:id="10174"/>
      <w:bookmarkEnd w:id="10175"/>
      <w:bookmarkEnd w:id="10176"/>
      <w:r>
        <w:rPr>
          <w:rtl/>
        </w:rPr>
        <w:t xml:space="preserve">על </w:t>
      </w:r>
      <w:bookmarkStart w:id="10177" w:name="_ETM_Q25_416430"/>
      <w:bookmarkEnd w:id="10177"/>
      <w:r>
        <w:rPr>
          <w:rtl/>
        </w:rPr>
        <w:t xml:space="preserve">מי </w:t>
      </w:r>
      <w:bookmarkStart w:id="10178" w:name="_ETM_Q25_416580"/>
      <w:bookmarkEnd w:id="10178"/>
      <w:r>
        <w:rPr>
          <w:rtl/>
        </w:rPr>
        <w:t xml:space="preserve">אני </w:t>
      </w:r>
      <w:bookmarkStart w:id="10179" w:name="_ETM_Q25_416730"/>
      <w:bookmarkEnd w:id="10179"/>
      <w:r>
        <w:rPr>
          <w:rtl/>
        </w:rPr>
        <w:t xml:space="preserve">יותר </w:t>
      </w:r>
      <w:bookmarkStart w:id="10180" w:name="_ETM_Q25_416970"/>
      <w:bookmarkEnd w:id="10180"/>
      <w:r>
        <w:rPr>
          <w:rtl/>
        </w:rPr>
        <w:t>סומך</w:t>
      </w:r>
      <w:r>
        <w:rPr>
          <w:rFonts w:hint="cs"/>
          <w:rtl/>
        </w:rPr>
        <w:t>?</w:t>
      </w:r>
      <w:r>
        <w:rPr>
          <w:rtl/>
        </w:rPr>
        <w:t xml:space="preserve"> </w:t>
      </w:r>
      <w:bookmarkStart w:id="10181" w:name="_ETM_Q25_417930"/>
      <w:bookmarkEnd w:id="10181"/>
      <w:r>
        <w:rPr>
          <w:rtl/>
        </w:rPr>
        <w:t xml:space="preserve">לאיזה </w:t>
      </w:r>
      <w:bookmarkStart w:id="10182" w:name="_ETM_Q25_418319"/>
      <w:bookmarkEnd w:id="10182"/>
      <w:r>
        <w:rPr>
          <w:rtl/>
        </w:rPr>
        <w:t xml:space="preserve">רופא </w:t>
      </w:r>
      <w:bookmarkStart w:id="10183" w:name="_ETM_Q25_418590"/>
      <w:bookmarkEnd w:id="10183"/>
      <w:r>
        <w:rPr>
          <w:rtl/>
        </w:rPr>
        <w:t xml:space="preserve">אני </w:t>
      </w:r>
      <w:bookmarkStart w:id="10184" w:name="_ETM_Q25_418739"/>
      <w:bookmarkEnd w:id="10184"/>
      <w:r>
        <w:rPr>
          <w:rtl/>
        </w:rPr>
        <w:t xml:space="preserve">הולך </w:t>
      </w:r>
      <w:bookmarkStart w:id="10185" w:name="_ETM_Q25_418980"/>
      <w:bookmarkEnd w:id="10185"/>
      <w:r>
        <w:rPr>
          <w:rFonts w:hint="cs"/>
          <w:rtl/>
        </w:rPr>
        <w:t>כ</w:t>
      </w:r>
      <w:r>
        <w:rPr>
          <w:rtl/>
        </w:rPr>
        <w:t xml:space="preserve">שאני </w:t>
      </w:r>
      <w:bookmarkStart w:id="10186" w:name="_ETM_Q25_419190"/>
      <w:bookmarkEnd w:id="10186"/>
      <w:r>
        <w:rPr>
          <w:rtl/>
        </w:rPr>
        <w:t xml:space="preserve">רוצה </w:t>
      </w:r>
      <w:bookmarkStart w:id="10187" w:name="_ETM_Q25_419430"/>
      <w:bookmarkEnd w:id="10187"/>
      <w:r>
        <w:rPr>
          <w:rtl/>
        </w:rPr>
        <w:t>להתייעץ</w:t>
      </w:r>
      <w:r>
        <w:rPr>
          <w:rFonts w:hint="cs"/>
          <w:rtl/>
        </w:rPr>
        <w:t>,</w:t>
      </w:r>
      <w:r>
        <w:rPr>
          <w:rtl/>
        </w:rPr>
        <w:t xml:space="preserve"> </w:t>
      </w:r>
      <w:bookmarkStart w:id="10188" w:name="_ETM_Q25_420200"/>
      <w:bookmarkEnd w:id="10188"/>
      <w:r>
        <w:rPr>
          <w:rtl/>
        </w:rPr>
        <w:t xml:space="preserve">לרופא </w:t>
      </w:r>
      <w:bookmarkStart w:id="10189" w:name="_ETM_Q25_421100"/>
      <w:bookmarkEnd w:id="10189"/>
      <w:proofErr w:type="spellStart"/>
      <w:r>
        <w:rPr>
          <w:rtl/>
        </w:rPr>
        <w:t>סט</w:t>
      </w:r>
      <w:r>
        <w:rPr>
          <w:rFonts w:hint="cs"/>
          <w:rtl/>
        </w:rPr>
        <w:t>א</w:t>
      </w:r>
      <w:r>
        <w:rPr>
          <w:rtl/>
        </w:rPr>
        <w:t>ז'ר</w:t>
      </w:r>
      <w:proofErr w:type="spellEnd"/>
      <w:r>
        <w:rPr>
          <w:rtl/>
        </w:rPr>
        <w:t xml:space="preserve"> </w:t>
      </w:r>
      <w:bookmarkStart w:id="10190" w:name="_ETM_Q25_421850"/>
      <w:bookmarkStart w:id="10191" w:name="_ETM_Q25_422532"/>
      <w:bookmarkStart w:id="10192" w:name="_ETM_Q25_422360"/>
      <w:bookmarkEnd w:id="10190"/>
      <w:bookmarkEnd w:id="10191"/>
      <w:bookmarkEnd w:id="10192"/>
      <w:r>
        <w:rPr>
          <w:rFonts w:hint="cs"/>
          <w:rtl/>
        </w:rPr>
        <w:t>ש</w:t>
      </w:r>
      <w:r>
        <w:rPr>
          <w:rtl/>
        </w:rPr>
        <w:t xml:space="preserve">עובד </w:t>
      </w:r>
      <w:bookmarkStart w:id="10193" w:name="_ETM_Q25_422780"/>
      <w:bookmarkStart w:id="10194" w:name="_ETM_Q25_423080"/>
      <w:bookmarkEnd w:id="10193"/>
      <w:bookmarkEnd w:id="10194"/>
      <w:r>
        <w:rPr>
          <w:rFonts w:hint="cs"/>
          <w:rtl/>
        </w:rPr>
        <w:t xml:space="preserve">ארבע </w:t>
      </w:r>
      <w:r>
        <w:rPr>
          <w:rtl/>
        </w:rPr>
        <w:t xml:space="preserve">שנים </w:t>
      </w:r>
      <w:bookmarkStart w:id="10195" w:name="_ETM_Q25_423320"/>
      <w:bookmarkEnd w:id="10195"/>
      <w:r>
        <w:rPr>
          <w:rtl/>
        </w:rPr>
        <w:t>במקצוע</w:t>
      </w:r>
      <w:r>
        <w:rPr>
          <w:rFonts w:hint="cs"/>
          <w:rtl/>
        </w:rPr>
        <w:t xml:space="preserve"> או</w:t>
      </w:r>
      <w:r>
        <w:rPr>
          <w:rtl/>
        </w:rPr>
        <w:t xml:space="preserve"> </w:t>
      </w:r>
      <w:bookmarkStart w:id="10196" w:name="_ETM_Q25_423860"/>
      <w:bookmarkEnd w:id="10196"/>
      <w:r>
        <w:rPr>
          <w:rtl/>
        </w:rPr>
        <w:t xml:space="preserve">רופא </w:t>
      </w:r>
      <w:bookmarkStart w:id="10197" w:name="_ETM_Q25_424160"/>
      <w:bookmarkEnd w:id="10197"/>
      <w:r>
        <w:rPr>
          <w:rtl/>
        </w:rPr>
        <w:t xml:space="preserve">שעובד </w:t>
      </w:r>
      <w:bookmarkStart w:id="10198" w:name="_ETM_Q25_424400"/>
      <w:bookmarkEnd w:id="10198"/>
      <w:r>
        <w:rPr>
          <w:rtl/>
        </w:rPr>
        <w:t xml:space="preserve">30 </w:t>
      </w:r>
      <w:bookmarkStart w:id="10199" w:name="_ETM_Q25_424730"/>
      <w:bookmarkEnd w:id="10199"/>
      <w:r>
        <w:rPr>
          <w:rtl/>
        </w:rPr>
        <w:t xml:space="preserve">שנה </w:t>
      </w:r>
      <w:bookmarkStart w:id="10200" w:name="_ETM_Q25_424940"/>
      <w:bookmarkEnd w:id="10200"/>
      <w:r>
        <w:rPr>
          <w:rtl/>
        </w:rPr>
        <w:t>במקצוע</w:t>
      </w:r>
      <w:r>
        <w:rPr>
          <w:rFonts w:hint="cs"/>
          <w:rtl/>
        </w:rPr>
        <w:t>?</w:t>
      </w:r>
      <w:r>
        <w:rPr>
          <w:rtl/>
        </w:rPr>
        <w:t xml:space="preserve"> </w:t>
      </w:r>
      <w:bookmarkStart w:id="10201" w:name="_ETM_Q25_425860"/>
      <w:bookmarkEnd w:id="10201"/>
      <w:r>
        <w:rPr>
          <w:rtl/>
        </w:rPr>
        <w:t xml:space="preserve">אם </w:t>
      </w:r>
      <w:bookmarkStart w:id="10202" w:name="_ETM_Q25_426040"/>
      <w:bookmarkEnd w:id="10202"/>
      <w:r>
        <w:rPr>
          <w:rtl/>
        </w:rPr>
        <w:t xml:space="preserve">אני </w:t>
      </w:r>
      <w:bookmarkStart w:id="10203" w:name="_ETM_Q25_426190"/>
      <w:bookmarkEnd w:id="10203"/>
      <w:r>
        <w:rPr>
          <w:rtl/>
        </w:rPr>
        <w:t xml:space="preserve">רוצה </w:t>
      </w:r>
      <w:bookmarkStart w:id="10204" w:name="_ETM_Q25_426970"/>
      <w:bookmarkEnd w:id="10204"/>
      <w:r w:rsidRPr="00641AE6">
        <w:rPr>
          <w:rtl/>
        </w:rPr>
        <w:t xml:space="preserve">לקחת </w:t>
      </w:r>
      <w:bookmarkStart w:id="10205" w:name="_ETM_Q25_428579"/>
      <w:bookmarkEnd w:id="10205"/>
      <w:r w:rsidRPr="00641AE6">
        <w:rPr>
          <w:rtl/>
        </w:rPr>
        <w:t>מצ</w:t>
      </w:r>
      <w:r w:rsidRPr="00641AE6">
        <w:rPr>
          <w:rFonts w:hint="cs"/>
          <w:rtl/>
        </w:rPr>
        <w:t>ביא</w:t>
      </w:r>
      <w:r>
        <w:rPr>
          <w:rtl/>
        </w:rPr>
        <w:t xml:space="preserve"> </w:t>
      </w:r>
      <w:bookmarkStart w:id="10206" w:name="_ETM_Q25_429059"/>
      <w:bookmarkEnd w:id="10206"/>
      <w:r>
        <w:rPr>
          <w:rtl/>
        </w:rPr>
        <w:t>טוב</w:t>
      </w:r>
      <w:r>
        <w:rPr>
          <w:rFonts w:hint="cs"/>
          <w:rtl/>
        </w:rPr>
        <w:t>,</w:t>
      </w:r>
      <w:r>
        <w:rPr>
          <w:rtl/>
        </w:rPr>
        <w:t xml:space="preserve"> </w:t>
      </w:r>
      <w:bookmarkStart w:id="10207" w:name="_ETM_Q25_429299"/>
      <w:bookmarkEnd w:id="10207"/>
      <w:r>
        <w:rPr>
          <w:rtl/>
        </w:rPr>
        <w:t xml:space="preserve">את </w:t>
      </w:r>
      <w:bookmarkStart w:id="10208" w:name="_ETM_Q25_429419"/>
      <w:bookmarkEnd w:id="10208"/>
      <w:r>
        <w:rPr>
          <w:rtl/>
        </w:rPr>
        <w:t xml:space="preserve">מי </w:t>
      </w:r>
      <w:bookmarkStart w:id="10209" w:name="_ETM_Q25_429569"/>
      <w:bookmarkEnd w:id="10209"/>
      <w:r>
        <w:rPr>
          <w:rtl/>
        </w:rPr>
        <w:t xml:space="preserve">אני </w:t>
      </w:r>
      <w:bookmarkStart w:id="10210" w:name="_ETM_Q25_429719"/>
      <w:bookmarkEnd w:id="10210"/>
      <w:r>
        <w:rPr>
          <w:rtl/>
        </w:rPr>
        <w:t>אקח</w:t>
      </w:r>
      <w:r>
        <w:rPr>
          <w:rFonts w:hint="cs"/>
          <w:rtl/>
        </w:rPr>
        <w:t>?</w:t>
      </w:r>
      <w:r>
        <w:rPr>
          <w:rtl/>
        </w:rPr>
        <w:t xml:space="preserve"> </w:t>
      </w:r>
      <w:bookmarkStart w:id="10211" w:name="_ETM_Q25_430229"/>
      <w:bookmarkEnd w:id="10211"/>
      <w:r>
        <w:rPr>
          <w:rtl/>
        </w:rPr>
        <w:t xml:space="preserve">אני </w:t>
      </w:r>
      <w:bookmarkStart w:id="10212" w:name="_ETM_Q25_430409"/>
      <w:bookmarkEnd w:id="10212"/>
      <w:r>
        <w:rPr>
          <w:rtl/>
        </w:rPr>
        <w:t xml:space="preserve">אקח </w:t>
      </w:r>
      <w:bookmarkStart w:id="10213" w:name="_ETM_Q25_430709"/>
      <w:bookmarkEnd w:id="10213"/>
      <w:r>
        <w:rPr>
          <w:rFonts w:hint="cs"/>
          <w:rtl/>
        </w:rPr>
        <w:t xml:space="preserve">את </w:t>
      </w:r>
      <w:r>
        <w:rPr>
          <w:rtl/>
        </w:rPr>
        <w:t xml:space="preserve">מי </w:t>
      </w:r>
      <w:bookmarkStart w:id="10214" w:name="_ETM_Q25_430859"/>
      <w:bookmarkEnd w:id="10214"/>
      <w:r>
        <w:rPr>
          <w:rtl/>
        </w:rPr>
        <w:t xml:space="preserve">שיש </w:t>
      </w:r>
      <w:bookmarkStart w:id="10215" w:name="_ETM_Q25_431040"/>
      <w:bookmarkEnd w:id="10215"/>
      <w:r>
        <w:rPr>
          <w:rtl/>
        </w:rPr>
        <w:t xml:space="preserve">לו </w:t>
      </w:r>
      <w:bookmarkStart w:id="10216" w:name="_ETM_Q25_431459"/>
      <w:bookmarkEnd w:id="10216"/>
      <w:r>
        <w:rPr>
          <w:rtl/>
        </w:rPr>
        <w:t xml:space="preserve">הכי </w:t>
      </w:r>
      <w:bookmarkStart w:id="10217" w:name="_ETM_Q25_431760"/>
      <w:bookmarkEnd w:id="10217"/>
      <w:r>
        <w:rPr>
          <w:rtl/>
        </w:rPr>
        <w:t xml:space="preserve">הרבה </w:t>
      </w:r>
      <w:bookmarkStart w:id="10218" w:name="_ETM_Q25_431999"/>
      <w:bookmarkEnd w:id="10218"/>
      <w:r>
        <w:rPr>
          <w:rtl/>
        </w:rPr>
        <w:t xml:space="preserve">ניסיון </w:t>
      </w:r>
      <w:bookmarkStart w:id="10219" w:name="_ETM_Q25_432689"/>
      <w:bookmarkEnd w:id="10219"/>
      <w:r>
        <w:rPr>
          <w:rtl/>
        </w:rPr>
        <w:t xml:space="preserve">והכי </w:t>
      </w:r>
      <w:bookmarkStart w:id="10220" w:name="_ETM_Q25_433109"/>
      <w:bookmarkEnd w:id="10220"/>
      <w:r>
        <w:rPr>
          <w:rtl/>
        </w:rPr>
        <w:t>טוב</w:t>
      </w:r>
      <w:r>
        <w:rPr>
          <w:rFonts w:hint="cs"/>
          <w:rtl/>
        </w:rPr>
        <w:t>,</w:t>
      </w:r>
      <w:r>
        <w:rPr>
          <w:rtl/>
        </w:rPr>
        <w:t xml:space="preserve"> </w:t>
      </w:r>
      <w:bookmarkStart w:id="10221" w:name="_ETM_Q25_433379"/>
      <w:bookmarkEnd w:id="10221"/>
      <w:r>
        <w:rPr>
          <w:rtl/>
        </w:rPr>
        <w:t xml:space="preserve">ואתם </w:t>
      </w:r>
      <w:bookmarkStart w:id="10222" w:name="_ETM_Q25_433650"/>
      <w:bookmarkEnd w:id="10222"/>
      <w:r>
        <w:rPr>
          <w:rtl/>
        </w:rPr>
        <w:t xml:space="preserve">יודעים </w:t>
      </w:r>
      <w:bookmarkStart w:id="10223" w:name="_ETM_Q25_434040"/>
      <w:bookmarkEnd w:id="10223"/>
      <w:r>
        <w:rPr>
          <w:rtl/>
        </w:rPr>
        <w:t xml:space="preserve">את </w:t>
      </w:r>
      <w:bookmarkStart w:id="10224" w:name="_ETM_Q25_434159"/>
      <w:bookmarkEnd w:id="10224"/>
      <w:r>
        <w:rPr>
          <w:rtl/>
        </w:rPr>
        <w:t>זה</w:t>
      </w:r>
      <w:r>
        <w:rPr>
          <w:rFonts w:hint="cs"/>
          <w:rtl/>
        </w:rPr>
        <w:t>.</w:t>
      </w:r>
      <w:r>
        <w:rPr>
          <w:rtl/>
        </w:rPr>
        <w:t xml:space="preserve"> </w:t>
      </w:r>
      <w:bookmarkStart w:id="10225" w:name="_ETM_Q25_434739"/>
      <w:bookmarkEnd w:id="10225"/>
      <w:r>
        <w:rPr>
          <w:rtl/>
        </w:rPr>
        <w:t xml:space="preserve">אתם </w:t>
      </w:r>
      <w:bookmarkStart w:id="10226" w:name="_ETM_Q25_435160"/>
      <w:bookmarkEnd w:id="10226"/>
      <w:r>
        <w:rPr>
          <w:rtl/>
        </w:rPr>
        <w:t xml:space="preserve">יודעים </w:t>
      </w:r>
      <w:bookmarkStart w:id="10227" w:name="_ETM_Q25_435760"/>
      <w:bookmarkEnd w:id="10227"/>
      <w:r>
        <w:rPr>
          <w:rtl/>
        </w:rPr>
        <w:t xml:space="preserve">את </w:t>
      </w:r>
      <w:bookmarkStart w:id="10228" w:name="_ETM_Q25_435879"/>
      <w:bookmarkEnd w:id="10228"/>
      <w:r>
        <w:rPr>
          <w:rtl/>
        </w:rPr>
        <w:t xml:space="preserve">זה </w:t>
      </w:r>
      <w:bookmarkStart w:id="10229" w:name="_ETM_Q25_436029"/>
      <w:bookmarkEnd w:id="10229"/>
      <w:r>
        <w:rPr>
          <w:rtl/>
        </w:rPr>
        <w:t xml:space="preserve">שככל </w:t>
      </w:r>
      <w:bookmarkStart w:id="10230" w:name="_ETM_Q25_436720"/>
      <w:bookmarkEnd w:id="10230"/>
      <w:r>
        <w:rPr>
          <w:rtl/>
        </w:rPr>
        <w:t xml:space="preserve">שראשי </w:t>
      </w:r>
      <w:bookmarkStart w:id="10231" w:name="_ETM_Q25_437260"/>
      <w:bookmarkEnd w:id="10231"/>
      <w:r>
        <w:rPr>
          <w:rtl/>
        </w:rPr>
        <w:t xml:space="preserve">ממשלה </w:t>
      </w:r>
      <w:bookmarkStart w:id="10232" w:name="_ETM_Q25_437800"/>
      <w:bookmarkEnd w:id="10232"/>
      <w:r>
        <w:rPr>
          <w:rtl/>
        </w:rPr>
        <w:t xml:space="preserve">ואנשים </w:t>
      </w:r>
      <w:bookmarkStart w:id="10233" w:name="_ETM_Q25_438220"/>
      <w:bookmarkEnd w:id="10233"/>
      <w:r>
        <w:rPr>
          <w:rtl/>
        </w:rPr>
        <w:t xml:space="preserve">היו </w:t>
      </w:r>
      <w:bookmarkStart w:id="10234" w:name="_ETM_Q25_438400"/>
      <w:bookmarkEnd w:id="10234"/>
      <w:r>
        <w:rPr>
          <w:rtl/>
        </w:rPr>
        <w:t xml:space="preserve">פה </w:t>
      </w:r>
      <w:bookmarkStart w:id="10235" w:name="_ETM_Q25_438520"/>
      <w:bookmarkEnd w:id="10235"/>
      <w:r>
        <w:rPr>
          <w:rtl/>
        </w:rPr>
        <w:t xml:space="preserve">עם </w:t>
      </w:r>
      <w:bookmarkStart w:id="10236" w:name="_ETM_Q25_438610"/>
      <w:bookmarkEnd w:id="10236"/>
      <w:r>
        <w:rPr>
          <w:rtl/>
        </w:rPr>
        <w:t xml:space="preserve">יותר </w:t>
      </w:r>
      <w:bookmarkStart w:id="10237" w:name="_ETM_Q25_438940"/>
      <w:bookmarkEnd w:id="10237"/>
      <w:r>
        <w:rPr>
          <w:rtl/>
        </w:rPr>
        <w:t>ניסיון</w:t>
      </w:r>
      <w:bookmarkStart w:id="10238" w:name="_ETM_Q25_440050"/>
      <w:bookmarkEnd w:id="10238"/>
      <w:r>
        <w:rPr>
          <w:rFonts w:hint="cs"/>
          <w:rtl/>
        </w:rPr>
        <w:t xml:space="preserve"> </w:t>
      </w:r>
      <w:r>
        <w:rPr>
          <w:rFonts w:hint="eastAsia"/>
          <w:rtl/>
        </w:rPr>
        <w:t>–</w:t>
      </w:r>
      <w:r>
        <w:rPr>
          <w:rFonts w:hint="cs"/>
          <w:rtl/>
        </w:rPr>
        <w:t xml:space="preserve"> </w:t>
      </w:r>
      <w:r>
        <w:rPr>
          <w:rtl/>
        </w:rPr>
        <w:t xml:space="preserve">ואני </w:t>
      </w:r>
      <w:bookmarkStart w:id="10239" w:name="_ETM_Q25_440440"/>
      <w:bookmarkEnd w:id="10239"/>
      <w:r>
        <w:rPr>
          <w:rtl/>
        </w:rPr>
        <w:t xml:space="preserve">אלך </w:t>
      </w:r>
      <w:bookmarkStart w:id="10240" w:name="_ETM_Q25_440710"/>
      <w:bookmarkEnd w:id="10240"/>
      <w:r>
        <w:rPr>
          <w:rtl/>
        </w:rPr>
        <w:t>א</w:t>
      </w:r>
      <w:r>
        <w:rPr>
          <w:rFonts w:hint="cs"/>
          <w:rtl/>
        </w:rPr>
        <w:t>י</w:t>
      </w:r>
      <w:r>
        <w:rPr>
          <w:rtl/>
        </w:rPr>
        <w:t xml:space="preserve">תך </w:t>
      </w:r>
      <w:bookmarkStart w:id="10241" w:name="_ETM_Q25_440949"/>
      <w:bookmarkEnd w:id="10241"/>
      <w:r>
        <w:rPr>
          <w:rtl/>
        </w:rPr>
        <w:t>אפילו</w:t>
      </w:r>
      <w:r w:rsidR="00D8323A">
        <w:rPr>
          <w:rFonts w:hint="cs"/>
          <w:rtl/>
        </w:rPr>
        <w:t>.</w:t>
      </w:r>
      <w:r>
        <w:rPr>
          <w:rFonts w:hint="cs"/>
          <w:rtl/>
        </w:rPr>
        <w:t xml:space="preserve"> אמר</w:t>
      </w:r>
      <w:r>
        <w:rPr>
          <w:rtl/>
        </w:rPr>
        <w:t xml:space="preserve">ת </w:t>
      </w:r>
      <w:bookmarkStart w:id="10242" w:name="_ETM_Q25_441490"/>
      <w:bookmarkEnd w:id="10242"/>
      <w:r>
        <w:rPr>
          <w:rtl/>
        </w:rPr>
        <w:t xml:space="preserve">פרשן </w:t>
      </w:r>
      <w:bookmarkStart w:id="10243" w:name="_ETM_Q25_441820"/>
      <w:bookmarkEnd w:id="10243"/>
      <w:r>
        <w:rPr>
          <w:rtl/>
        </w:rPr>
        <w:t>פוליטי</w:t>
      </w:r>
      <w:r>
        <w:rPr>
          <w:rFonts w:hint="cs"/>
          <w:rtl/>
        </w:rPr>
        <w:t>?</w:t>
      </w:r>
      <w:r>
        <w:rPr>
          <w:rtl/>
        </w:rPr>
        <w:t xml:space="preserve"> </w:t>
      </w:r>
      <w:bookmarkStart w:id="10244" w:name="_ETM_Q25_442210"/>
      <w:bookmarkEnd w:id="10244"/>
      <w:r>
        <w:rPr>
          <w:rFonts w:hint="cs"/>
          <w:rtl/>
        </w:rPr>
        <w:t>אלך</w:t>
      </w:r>
      <w:r>
        <w:rPr>
          <w:rtl/>
        </w:rPr>
        <w:t xml:space="preserve"> </w:t>
      </w:r>
      <w:bookmarkStart w:id="10245" w:name="_ETM_Q25_442360"/>
      <w:bookmarkEnd w:id="10245"/>
      <w:r>
        <w:rPr>
          <w:rtl/>
        </w:rPr>
        <w:t>לצרפת</w:t>
      </w:r>
      <w:r>
        <w:rPr>
          <w:rFonts w:hint="cs"/>
          <w:rtl/>
        </w:rPr>
        <w:t>.</w:t>
      </w:r>
      <w:r>
        <w:rPr>
          <w:rtl/>
        </w:rPr>
        <w:t xml:space="preserve"> </w:t>
      </w:r>
      <w:bookmarkStart w:id="10246" w:name="_ETM_Q25_443229"/>
      <w:bookmarkEnd w:id="10246"/>
      <w:r>
        <w:rPr>
          <w:rtl/>
        </w:rPr>
        <w:t xml:space="preserve">צרפת </w:t>
      </w:r>
      <w:bookmarkStart w:id="10247" w:name="_ETM_Q25_443620"/>
      <w:bookmarkStart w:id="10248" w:name="_ETM_Q25_443710"/>
      <w:bookmarkEnd w:id="10247"/>
      <w:bookmarkEnd w:id="10248"/>
      <w:r>
        <w:rPr>
          <w:rtl/>
        </w:rPr>
        <w:t xml:space="preserve">הרוויחה </w:t>
      </w:r>
      <w:bookmarkStart w:id="10249" w:name="_ETM_Q25_444040"/>
      <w:bookmarkEnd w:id="10249"/>
      <w:r>
        <w:rPr>
          <w:rtl/>
        </w:rPr>
        <w:t xml:space="preserve">מזה </w:t>
      </w:r>
      <w:bookmarkStart w:id="10250" w:name="_ETM_Q25_444310"/>
      <w:bookmarkEnd w:id="10250"/>
      <w:r>
        <w:rPr>
          <w:rtl/>
        </w:rPr>
        <w:t xml:space="preserve">שהיא </w:t>
      </w:r>
      <w:bookmarkStart w:id="10251" w:name="_ETM_Q25_444639"/>
      <w:bookmarkEnd w:id="10251"/>
      <w:r>
        <w:rPr>
          <w:rtl/>
        </w:rPr>
        <w:t xml:space="preserve">הביאה </w:t>
      </w:r>
      <w:bookmarkStart w:id="10252" w:name="_ETM_Q25_445060"/>
      <w:bookmarkEnd w:id="10252"/>
      <w:r>
        <w:rPr>
          <w:rtl/>
        </w:rPr>
        <w:t xml:space="preserve">איש </w:t>
      </w:r>
      <w:bookmarkStart w:id="10253" w:name="_ETM_Q25_445270"/>
      <w:bookmarkEnd w:id="10253"/>
      <w:r>
        <w:rPr>
          <w:rtl/>
        </w:rPr>
        <w:t xml:space="preserve">בלי </w:t>
      </w:r>
      <w:bookmarkStart w:id="10254" w:name="_ETM_Q25_445449"/>
      <w:bookmarkEnd w:id="10254"/>
      <w:r>
        <w:rPr>
          <w:rtl/>
        </w:rPr>
        <w:t xml:space="preserve">ניסיון </w:t>
      </w:r>
      <w:bookmarkStart w:id="10255" w:name="_ETM_Q25_445779"/>
      <w:bookmarkEnd w:id="10255"/>
      <w:r>
        <w:rPr>
          <w:rtl/>
        </w:rPr>
        <w:t>ו</w:t>
      </w:r>
      <w:r>
        <w:rPr>
          <w:rFonts w:hint="cs"/>
          <w:rtl/>
        </w:rPr>
        <w:t>עשתה אותו</w:t>
      </w:r>
      <w:r>
        <w:rPr>
          <w:rtl/>
        </w:rPr>
        <w:t xml:space="preserve"> </w:t>
      </w:r>
      <w:bookmarkStart w:id="10256" w:name="_ETM_Q25_447490"/>
      <w:bookmarkEnd w:id="10256"/>
      <w:r>
        <w:rPr>
          <w:rtl/>
        </w:rPr>
        <w:t>נשיא</w:t>
      </w:r>
      <w:r>
        <w:rPr>
          <w:rFonts w:hint="cs"/>
          <w:rtl/>
        </w:rPr>
        <w:t>?</w:t>
      </w:r>
      <w:r>
        <w:rPr>
          <w:rtl/>
        </w:rPr>
        <w:t xml:space="preserve"> </w:t>
      </w:r>
      <w:bookmarkStart w:id="10257" w:name="_ETM_Q25_448240"/>
      <w:bookmarkEnd w:id="10257"/>
      <w:r>
        <w:rPr>
          <w:rtl/>
        </w:rPr>
        <w:t xml:space="preserve">לא </w:t>
      </w:r>
      <w:bookmarkStart w:id="10258" w:name="_ETM_Q25_448389"/>
      <w:bookmarkEnd w:id="10258"/>
      <w:r>
        <w:rPr>
          <w:rtl/>
        </w:rPr>
        <w:t xml:space="preserve">הרוויחה </w:t>
      </w:r>
      <w:bookmarkStart w:id="10259" w:name="_ETM_Q25_448779"/>
      <w:bookmarkEnd w:id="10259"/>
      <w:r>
        <w:rPr>
          <w:rtl/>
        </w:rPr>
        <w:t>מזה</w:t>
      </w:r>
      <w:r>
        <w:rPr>
          <w:rFonts w:hint="cs"/>
          <w:rtl/>
        </w:rPr>
        <w:t>.</w:t>
      </w:r>
      <w:r>
        <w:rPr>
          <w:rtl/>
        </w:rPr>
        <w:t xml:space="preserve"> </w:t>
      </w:r>
      <w:bookmarkStart w:id="10260" w:name="_ETM_Q25_449450"/>
      <w:bookmarkEnd w:id="10260"/>
      <w:r>
        <w:rPr>
          <w:rtl/>
        </w:rPr>
        <w:t>בסדר</w:t>
      </w:r>
      <w:r>
        <w:rPr>
          <w:rFonts w:hint="cs"/>
          <w:rtl/>
        </w:rPr>
        <w:t>,</w:t>
      </w:r>
      <w:r>
        <w:rPr>
          <w:rtl/>
        </w:rPr>
        <w:t xml:space="preserve"> </w:t>
      </w:r>
      <w:bookmarkStart w:id="10261" w:name="_ETM_Q25_449839"/>
      <w:bookmarkEnd w:id="10261"/>
      <w:r>
        <w:rPr>
          <w:rtl/>
        </w:rPr>
        <w:t xml:space="preserve">בסוף </w:t>
      </w:r>
      <w:bookmarkStart w:id="10262" w:name="_ETM_Q25_450380"/>
      <w:bookmarkEnd w:id="10262"/>
      <w:r>
        <w:rPr>
          <w:rtl/>
        </w:rPr>
        <w:t xml:space="preserve">איכשהו </w:t>
      </w:r>
      <w:bookmarkStart w:id="10263" w:name="_ETM_Q25_450710"/>
      <w:bookmarkEnd w:id="10263"/>
      <w:r>
        <w:rPr>
          <w:rtl/>
        </w:rPr>
        <w:t xml:space="preserve">יצאו </w:t>
      </w:r>
      <w:bookmarkStart w:id="10264" w:name="_ETM_Q25_451010"/>
      <w:bookmarkEnd w:id="10264"/>
      <w:r>
        <w:rPr>
          <w:rtl/>
        </w:rPr>
        <w:t>מזה</w:t>
      </w:r>
      <w:r>
        <w:rPr>
          <w:rFonts w:hint="cs"/>
          <w:rtl/>
        </w:rPr>
        <w:t>,</w:t>
      </w:r>
      <w:r>
        <w:rPr>
          <w:rtl/>
        </w:rPr>
        <w:t xml:space="preserve"> </w:t>
      </w:r>
      <w:bookmarkStart w:id="10265" w:name="_ETM_Q25_451460"/>
      <w:bookmarkEnd w:id="10265"/>
      <w:r>
        <w:rPr>
          <w:rtl/>
        </w:rPr>
        <w:t xml:space="preserve">אבל </w:t>
      </w:r>
      <w:bookmarkStart w:id="10266" w:name="_ETM_Q25_451700"/>
      <w:bookmarkEnd w:id="10266"/>
      <w:r>
        <w:rPr>
          <w:rFonts w:hint="cs"/>
          <w:rtl/>
        </w:rPr>
        <w:t>לאן הגענו עם זה?</w:t>
      </w:r>
      <w:bookmarkStart w:id="10267" w:name="_ETM_Q25_451003"/>
      <w:bookmarkStart w:id="10268" w:name="_ETM_Q25_451111"/>
      <w:bookmarkStart w:id="10269" w:name="_ETM_Q25_451179"/>
      <w:bookmarkStart w:id="10270" w:name="_ETM_Q25_451268"/>
      <w:bookmarkStart w:id="10271" w:name="_ETM_Q25_451790"/>
      <w:bookmarkStart w:id="10272" w:name="_ETM_Q25_451910"/>
      <w:bookmarkStart w:id="10273" w:name="_ETM_Q25_452150"/>
      <w:bookmarkStart w:id="10274" w:name="_ETM_Q25_452300"/>
      <w:bookmarkStart w:id="10275" w:name="_ETM_Q25_452960"/>
      <w:bookmarkEnd w:id="10267"/>
      <w:bookmarkEnd w:id="10268"/>
      <w:bookmarkEnd w:id="10269"/>
      <w:bookmarkEnd w:id="10270"/>
      <w:bookmarkEnd w:id="10271"/>
      <w:bookmarkEnd w:id="10272"/>
      <w:bookmarkEnd w:id="10273"/>
      <w:bookmarkEnd w:id="10274"/>
      <w:bookmarkEnd w:id="10275"/>
      <w:r>
        <w:rPr>
          <w:rFonts w:hint="cs"/>
          <w:rtl/>
        </w:rPr>
        <w:t xml:space="preserve"> </w:t>
      </w:r>
      <w:r>
        <w:rPr>
          <w:rtl/>
        </w:rPr>
        <w:t xml:space="preserve">חוץ </w:t>
      </w:r>
      <w:bookmarkStart w:id="10276" w:name="_ETM_Q25_453349"/>
      <w:bookmarkEnd w:id="10276"/>
      <w:r>
        <w:rPr>
          <w:rtl/>
        </w:rPr>
        <w:t>מ</w:t>
      </w:r>
      <w:bookmarkStart w:id="10277" w:name="_ETM_Q25_453889"/>
      <w:bookmarkEnd w:id="10277"/>
      <w:r>
        <w:rPr>
          <w:rFonts w:hint="cs"/>
          <w:rtl/>
        </w:rPr>
        <w:t xml:space="preserve">שנאה </w:t>
      </w:r>
      <w:r>
        <w:rPr>
          <w:rtl/>
        </w:rPr>
        <w:t xml:space="preserve">עיוורת </w:t>
      </w:r>
      <w:bookmarkStart w:id="10278" w:name="_ETM_Q25_454189"/>
      <w:bookmarkEnd w:id="10278"/>
      <w:r>
        <w:rPr>
          <w:rtl/>
        </w:rPr>
        <w:t xml:space="preserve">זה </w:t>
      </w:r>
      <w:bookmarkStart w:id="10279" w:name="_ETM_Q25_454250"/>
      <w:bookmarkEnd w:id="10279"/>
      <w:r>
        <w:rPr>
          <w:rtl/>
        </w:rPr>
        <w:t xml:space="preserve">לא </w:t>
      </w:r>
      <w:bookmarkStart w:id="10280" w:name="_ETM_Q25_454339"/>
      <w:bookmarkEnd w:id="10280"/>
      <w:r>
        <w:rPr>
          <w:rtl/>
        </w:rPr>
        <w:t xml:space="preserve">עושה </w:t>
      </w:r>
      <w:bookmarkStart w:id="10281" w:name="_ETM_Q25_454520"/>
      <w:bookmarkEnd w:id="10281"/>
      <w:r>
        <w:rPr>
          <w:rtl/>
        </w:rPr>
        <w:t>כלום</w:t>
      </w:r>
      <w:r>
        <w:rPr>
          <w:rFonts w:hint="cs"/>
          <w:rtl/>
        </w:rPr>
        <w:t>.</w:t>
      </w:r>
      <w:r>
        <w:rPr>
          <w:rtl/>
        </w:rPr>
        <w:t xml:space="preserve"> </w:t>
      </w:r>
      <w:bookmarkStart w:id="10282" w:name="_ETM_Q25_454789"/>
      <w:bookmarkEnd w:id="10282"/>
    </w:p>
    <w:p w:rsidR="00934F6A" w:rsidRDefault="00934F6A" w:rsidP="001B65C6">
      <w:pPr>
        <w:rPr>
          <w:rtl/>
        </w:rPr>
      </w:pPr>
    </w:p>
    <w:p w:rsidR="00934F6A" w:rsidRDefault="00934F6A" w:rsidP="00D8323A">
      <w:pPr>
        <w:rPr>
          <w:rtl/>
        </w:rPr>
      </w:pPr>
      <w:r>
        <w:rPr>
          <w:rtl/>
        </w:rPr>
        <w:t xml:space="preserve">עכשיו </w:t>
      </w:r>
      <w:bookmarkStart w:id="10283" w:name="_ETM_Q25_455029"/>
      <w:bookmarkEnd w:id="10283"/>
      <w:r>
        <w:rPr>
          <w:rtl/>
        </w:rPr>
        <w:t xml:space="preserve">אני </w:t>
      </w:r>
      <w:bookmarkStart w:id="10284" w:name="_ETM_Q25_455300"/>
      <w:bookmarkEnd w:id="10284"/>
      <w:r>
        <w:rPr>
          <w:rFonts w:hint="cs"/>
          <w:rtl/>
        </w:rPr>
        <w:t>רוצה לה</w:t>
      </w:r>
      <w:r>
        <w:rPr>
          <w:rtl/>
        </w:rPr>
        <w:t xml:space="preserve">גיד </w:t>
      </w:r>
      <w:bookmarkStart w:id="10285" w:name="_ETM_Q25_455449"/>
      <w:bookmarkEnd w:id="10285"/>
      <w:r>
        <w:rPr>
          <w:rtl/>
        </w:rPr>
        <w:t xml:space="preserve">לך </w:t>
      </w:r>
      <w:bookmarkStart w:id="10286" w:name="_ETM_Q25_455719"/>
      <w:bookmarkEnd w:id="10286"/>
      <w:r>
        <w:rPr>
          <w:rtl/>
        </w:rPr>
        <w:t>באקטואליה</w:t>
      </w:r>
      <w:r>
        <w:rPr>
          <w:rFonts w:hint="cs"/>
          <w:rtl/>
        </w:rPr>
        <w:t>.</w:t>
      </w:r>
      <w:r>
        <w:rPr>
          <w:rtl/>
        </w:rPr>
        <w:t xml:space="preserve"> </w:t>
      </w:r>
      <w:bookmarkStart w:id="10287" w:name="_ETM_Q25_457039"/>
      <w:bookmarkEnd w:id="10287"/>
      <w:r>
        <w:rPr>
          <w:rtl/>
        </w:rPr>
        <w:t xml:space="preserve">מכיוון </w:t>
      </w:r>
      <w:bookmarkStart w:id="10288" w:name="_ETM_Q25_457610"/>
      <w:bookmarkEnd w:id="10288"/>
      <w:r>
        <w:rPr>
          <w:rtl/>
        </w:rPr>
        <w:t xml:space="preserve">שאני </w:t>
      </w:r>
      <w:bookmarkStart w:id="10289" w:name="_ETM_Q25_458779"/>
      <w:bookmarkEnd w:id="10289"/>
      <w:r>
        <w:rPr>
          <w:rtl/>
        </w:rPr>
        <w:t xml:space="preserve">יודע </w:t>
      </w:r>
      <w:bookmarkStart w:id="10290" w:name="_ETM_Q25_461180"/>
      <w:bookmarkEnd w:id="10290"/>
      <w:r>
        <w:rPr>
          <w:rtl/>
        </w:rPr>
        <w:t xml:space="preserve">שאתה </w:t>
      </w:r>
      <w:bookmarkStart w:id="10291" w:name="_ETM_Q25_462470"/>
      <w:bookmarkEnd w:id="10291"/>
      <w:r>
        <w:rPr>
          <w:rtl/>
        </w:rPr>
        <w:t xml:space="preserve">מחובר </w:t>
      </w:r>
      <w:bookmarkStart w:id="10292" w:name="_ETM_Q25_462980"/>
      <w:bookmarkEnd w:id="10292"/>
      <w:r>
        <w:rPr>
          <w:rtl/>
        </w:rPr>
        <w:t>מא</w:t>
      </w:r>
      <w:r>
        <w:rPr>
          <w:rFonts w:hint="cs"/>
          <w:rtl/>
        </w:rPr>
        <w:t>ו</w:t>
      </w:r>
      <w:r>
        <w:rPr>
          <w:rtl/>
        </w:rPr>
        <w:t xml:space="preserve">ד </w:t>
      </w:r>
      <w:bookmarkStart w:id="10293" w:name="_ETM_Q25_463220"/>
      <w:bookmarkEnd w:id="10293"/>
      <w:r>
        <w:rPr>
          <w:rtl/>
        </w:rPr>
        <w:t xml:space="preserve">למסורת </w:t>
      </w:r>
      <w:bookmarkStart w:id="10294" w:name="_ETM_Q25_464120"/>
      <w:bookmarkEnd w:id="10294"/>
      <w:r>
        <w:rPr>
          <w:rtl/>
        </w:rPr>
        <w:t xml:space="preserve">ומכיר </w:t>
      </w:r>
      <w:bookmarkStart w:id="10295" w:name="_ETM_Q25_465020"/>
      <w:bookmarkEnd w:id="10295"/>
      <w:r>
        <w:rPr>
          <w:rtl/>
        </w:rPr>
        <w:t xml:space="preserve">את </w:t>
      </w:r>
      <w:bookmarkStart w:id="10296" w:name="_ETM_Q25_465110"/>
      <w:bookmarkEnd w:id="10296"/>
      <w:r>
        <w:rPr>
          <w:rtl/>
        </w:rPr>
        <w:t xml:space="preserve">המסורת </w:t>
      </w:r>
      <w:bookmarkStart w:id="10297" w:name="_ETM_Q25_465529"/>
      <w:bookmarkEnd w:id="10297"/>
      <w:r>
        <w:rPr>
          <w:rtl/>
        </w:rPr>
        <w:t>היהודית</w:t>
      </w:r>
      <w:r>
        <w:rPr>
          <w:rFonts w:hint="cs"/>
          <w:rtl/>
        </w:rPr>
        <w:t>,</w:t>
      </w:r>
      <w:r>
        <w:rPr>
          <w:rtl/>
        </w:rPr>
        <w:t xml:space="preserve"> </w:t>
      </w:r>
      <w:bookmarkStart w:id="10298" w:name="_ETM_Q25_465890"/>
      <w:bookmarkEnd w:id="10298"/>
      <w:r>
        <w:rPr>
          <w:rtl/>
        </w:rPr>
        <w:t xml:space="preserve">אנחנו </w:t>
      </w:r>
      <w:bookmarkStart w:id="10299" w:name="_ETM_Q25_466100"/>
      <w:bookmarkEnd w:id="10299"/>
      <w:r>
        <w:rPr>
          <w:rtl/>
        </w:rPr>
        <w:t xml:space="preserve">נמצאים </w:t>
      </w:r>
      <w:bookmarkStart w:id="10300" w:name="_ETM_Q25_466460"/>
      <w:bookmarkEnd w:id="10300"/>
      <w:r>
        <w:rPr>
          <w:rtl/>
        </w:rPr>
        <w:t xml:space="preserve">עכשיו </w:t>
      </w:r>
      <w:bookmarkStart w:id="10301" w:name="_ETM_Q25_468830"/>
      <w:bookmarkEnd w:id="10301"/>
      <w:r>
        <w:rPr>
          <w:rtl/>
        </w:rPr>
        <w:t xml:space="preserve">ערב </w:t>
      </w:r>
      <w:bookmarkStart w:id="10302" w:name="_ETM_Q25_469130"/>
      <w:bookmarkEnd w:id="10302"/>
      <w:r>
        <w:rPr>
          <w:rtl/>
        </w:rPr>
        <w:t xml:space="preserve">ראש </w:t>
      </w:r>
      <w:bookmarkStart w:id="10303" w:name="_ETM_Q25_469279"/>
      <w:bookmarkEnd w:id="10303"/>
      <w:r>
        <w:rPr>
          <w:rtl/>
        </w:rPr>
        <w:t xml:space="preserve">חודש </w:t>
      </w:r>
      <w:bookmarkStart w:id="10304" w:name="_ETM_Q25_469610"/>
      <w:bookmarkEnd w:id="10304"/>
      <w:r>
        <w:rPr>
          <w:rtl/>
        </w:rPr>
        <w:t>אדר</w:t>
      </w:r>
      <w:r>
        <w:rPr>
          <w:rFonts w:hint="cs"/>
          <w:rtl/>
        </w:rPr>
        <w:t>.</w:t>
      </w:r>
      <w:r>
        <w:rPr>
          <w:rtl/>
        </w:rPr>
        <w:t xml:space="preserve"> </w:t>
      </w:r>
      <w:bookmarkStart w:id="10305" w:name="_ETM_Q25_469880"/>
      <w:bookmarkEnd w:id="10305"/>
      <w:r>
        <w:rPr>
          <w:rtl/>
        </w:rPr>
        <w:t xml:space="preserve">אנחנו </w:t>
      </w:r>
      <w:bookmarkStart w:id="10306" w:name="_ETM_Q25_470150"/>
      <w:bookmarkEnd w:id="10306"/>
      <w:r>
        <w:rPr>
          <w:rFonts w:hint="cs"/>
          <w:rtl/>
        </w:rPr>
        <w:t>ב</w:t>
      </w:r>
      <w:r>
        <w:rPr>
          <w:rtl/>
        </w:rPr>
        <w:t xml:space="preserve">עוד </w:t>
      </w:r>
      <w:bookmarkStart w:id="10307" w:name="_ETM_Q25_470210"/>
      <w:bookmarkEnd w:id="10307"/>
      <w:r>
        <w:rPr>
          <w:rtl/>
        </w:rPr>
        <w:t xml:space="preserve">24 </w:t>
      </w:r>
      <w:bookmarkStart w:id="10308" w:name="_ETM_Q25_470750"/>
      <w:bookmarkEnd w:id="10308"/>
      <w:r>
        <w:rPr>
          <w:rtl/>
        </w:rPr>
        <w:t xml:space="preserve">שעות </w:t>
      </w:r>
      <w:bookmarkStart w:id="10309" w:name="_ETM_Q25_471370"/>
      <w:bookmarkEnd w:id="10309"/>
      <w:r>
        <w:rPr>
          <w:rtl/>
        </w:rPr>
        <w:t xml:space="preserve">בראש </w:t>
      </w:r>
      <w:bookmarkStart w:id="10310" w:name="_ETM_Q25_471640"/>
      <w:bookmarkEnd w:id="10310"/>
      <w:r>
        <w:rPr>
          <w:rtl/>
        </w:rPr>
        <w:t xml:space="preserve">חודש </w:t>
      </w:r>
      <w:bookmarkStart w:id="10311" w:name="_ETM_Q25_471970"/>
      <w:bookmarkEnd w:id="10311"/>
      <w:r>
        <w:rPr>
          <w:rtl/>
        </w:rPr>
        <w:t xml:space="preserve">אדר </w:t>
      </w:r>
      <w:bookmarkStart w:id="10312" w:name="_ETM_Q25_472270"/>
      <w:bookmarkEnd w:id="10312"/>
      <w:r>
        <w:rPr>
          <w:rtl/>
        </w:rPr>
        <w:t>ב'</w:t>
      </w:r>
      <w:r>
        <w:rPr>
          <w:rFonts w:hint="cs"/>
          <w:rtl/>
        </w:rPr>
        <w:t>.</w:t>
      </w:r>
      <w:r>
        <w:rPr>
          <w:rtl/>
        </w:rPr>
        <w:t xml:space="preserve"> </w:t>
      </w:r>
      <w:bookmarkStart w:id="10313" w:name="_ETM_Q25_473819"/>
      <w:bookmarkEnd w:id="10313"/>
      <w:r>
        <w:rPr>
          <w:rtl/>
        </w:rPr>
        <w:t xml:space="preserve">בראש </w:t>
      </w:r>
      <w:bookmarkStart w:id="10314" w:name="_ETM_Q25_474120"/>
      <w:bookmarkEnd w:id="10314"/>
      <w:r>
        <w:rPr>
          <w:rtl/>
        </w:rPr>
        <w:t xml:space="preserve">חודש </w:t>
      </w:r>
      <w:bookmarkStart w:id="10315" w:name="_ETM_Q25_474449"/>
      <w:bookmarkEnd w:id="10315"/>
      <w:r>
        <w:rPr>
          <w:rtl/>
        </w:rPr>
        <w:t xml:space="preserve">אדר </w:t>
      </w:r>
      <w:bookmarkStart w:id="10316" w:name="_ETM_Q25_474749"/>
      <w:bookmarkEnd w:id="10316"/>
      <w:r>
        <w:rPr>
          <w:rtl/>
        </w:rPr>
        <w:t>ב'</w:t>
      </w:r>
      <w:r>
        <w:rPr>
          <w:rFonts w:hint="cs"/>
          <w:rtl/>
        </w:rPr>
        <w:t xml:space="preserve"> </w:t>
      </w:r>
      <w:r>
        <w:rPr>
          <w:rFonts w:hint="eastAsia"/>
          <w:rtl/>
        </w:rPr>
        <w:t>–</w:t>
      </w:r>
      <w:r>
        <w:rPr>
          <w:rtl/>
        </w:rPr>
        <w:t xml:space="preserve"> </w:t>
      </w:r>
      <w:bookmarkStart w:id="10317" w:name="_ETM_Q25_475409"/>
      <w:bookmarkEnd w:id="10317"/>
      <w:r>
        <w:rPr>
          <w:rtl/>
        </w:rPr>
        <w:t xml:space="preserve">מה </w:t>
      </w:r>
      <w:bookmarkStart w:id="10318" w:name="_ETM_Q25_475680"/>
      <w:bookmarkStart w:id="10319" w:name="_ETM_Q25_477020"/>
      <w:bookmarkStart w:id="10320" w:name="_ETM_Q25_477320"/>
      <w:bookmarkEnd w:id="10318"/>
      <w:bookmarkEnd w:id="10319"/>
      <w:bookmarkEnd w:id="10320"/>
      <w:r>
        <w:rPr>
          <w:rtl/>
        </w:rPr>
        <w:t xml:space="preserve">מסמל </w:t>
      </w:r>
      <w:bookmarkStart w:id="10321" w:name="_ETM_Q25_477830"/>
      <w:bookmarkEnd w:id="10321"/>
      <w:r>
        <w:rPr>
          <w:rtl/>
        </w:rPr>
        <w:t xml:space="preserve">חג </w:t>
      </w:r>
      <w:bookmarkStart w:id="10322" w:name="_ETM_Q25_478040"/>
      <w:bookmarkEnd w:id="10322"/>
      <w:r>
        <w:rPr>
          <w:rtl/>
        </w:rPr>
        <w:t xml:space="preserve">הפורים </w:t>
      </w:r>
      <w:bookmarkStart w:id="10323" w:name="_ETM_Q25_478640"/>
      <w:bookmarkEnd w:id="10323"/>
      <w:r>
        <w:rPr>
          <w:rtl/>
        </w:rPr>
        <w:t xml:space="preserve">מבחינת </w:t>
      </w:r>
      <w:bookmarkStart w:id="10324" w:name="_ETM_Q25_479150"/>
      <w:bookmarkEnd w:id="10324"/>
      <w:r>
        <w:rPr>
          <w:rtl/>
        </w:rPr>
        <w:t xml:space="preserve">העם </w:t>
      </w:r>
      <w:bookmarkStart w:id="10325" w:name="_ETM_Q25_479360"/>
      <w:bookmarkEnd w:id="10325"/>
      <w:r>
        <w:rPr>
          <w:rtl/>
        </w:rPr>
        <w:t>היהודי</w:t>
      </w:r>
      <w:r>
        <w:rPr>
          <w:rFonts w:hint="cs"/>
          <w:rtl/>
        </w:rPr>
        <w:t>? הרי</w:t>
      </w:r>
      <w:r>
        <w:rPr>
          <w:rtl/>
        </w:rPr>
        <w:t xml:space="preserve"> </w:t>
      </w:r>
      <w:bookmarkStart w:id="10326" w:name="_ETM_Q25_480580"/>
      <w:bookmarkEnd w:id="10326"/>
      <w:r>
        <w:rPr>
          <w:rtl/>
        </w:rPr>
        <w:t xml:space="preserve">חג </w:t>
      </w:r>
      <w:bookmarkStart w:id="10327" w:name="_ETM_Q25_480819"/>
      <w:bookmarkEnd w:id="10327"/>
      <w:r>
        <w:rPr>
          <w:rtl/>
        </w:rPr>
        <w:t xml:space="preserve">הפורים </w:t>
      </w:r>
      <w:bookmarkStart w:id="10328" w:name="_ETM_Q25_480000"/>
      <w:bookmarkStart w:id="10329" w:name="_ETM_Q25_480299"/>
      <w:bookmarkEnd w:id="10328"/>
      <w:bookmarkEnd w:id="10329"/>
      <w:r>
        <w:rPr>
          <w:rFonts w:hint="cs"/>
          <w:rtl/>
        </w:rPr>
        <w:t>הוא ה</w:t>
      </w:r>
      <w:r>
        <w:rPr>
          <w:rtl/>
        </w:rPr>
        <w:t xml:space="preserve">חג </w:t>
      </w:r>
      <w:bookmarkStart w:id="10330" w:name="_ETM_Q25_480539"/>
      <w:bookmarkStart w:id="10331" w:name="_ETM_Q25_481020"/>
      <w:bookmarkStart w:id="10332" w:name="_ETM_Q25_481110"/>
      <w:bookmarkStart w:id="10333" w:name="_ETM_Q25_481770"/>
      <w:bookmarkEnd w:id="10330"/>
      <w:bookmarkEnd w:id="10331"/>
      <w:bookmarkEnd w:id="10332"/>
      <w:bookmarkEnd w:id="10333"/>
      <w:r>
        <w:rPr>
          <w:rtl/>
        </w:rPr>
        <w:t xml:space="preserve">היחידי </w:t>
      </w:r>
      <w:bookmarkStart w:id="10334" w:name="_ETM_Q25_482220"/>
      <w:bookmarkEnd w:id="10334"/>
      <w:r>
        <w:rPr>
          <w:rtl/>
        </w:rPr>
        <w:t xml:space="preserve">שהיה </w:t>
      </w:r>
      <w:bookmarkStart w:id="10335" w:name="_ETM_Q25_482820"/>
      <w:bookmarkEnd w:id="10335"/>
      <w:r>
        <w:rPr>
          <w:rtl/>
        </w:rPr>
        <w:t xml:space="preserve">אחרי </w:t>
      </w:r>
      <w:bookmarkStart w:id="10336" w:name="_ETM_Q25_483179"/>
      <w:bookmarkEnd w:id="10336"/>
      <w:r>
        <w:rPr>
          <w:rtl/>
        </w:rPr>
        <w:t xml:space="preserve">שעם </w:t>
      </w:r>
      <w:bookmarkStart w:id="10337" w:name="_ETM_Q25_483449"/>
      <w:bookmarkEnd w:id="10337"/>
      <w:r>
        <w:rPr>
          <w:rtl/>
        </w:rPr>
        <w:t xml:space="preserve">ישראל </w:t>
      </w:r>
      <w:bookmarkStart w:id="10338" w:name="_ETM_Q25_483779"/>
      <w:bookmarkEnd w:id="10338"/>
      <w:r>
        <w:rPr>
          <w:rFonts w:hint="cs"/>
          <w:rtl/>
        </w:rPr>
        <w:t>נהיה לעם.</w:t>
      </w:r>
      <w:r>
        <w:rPr>
          <w:rtl/>
        </w:rPr>
        <w:t xml:space="preserve"> </w:t>
      </w:r>
      <w:bookmarkStart w:id="10339" w:name="_ETM_Q25_484740"/>
      <w:bookmarkEnd w:id="10339"/>
      <w:r>
        <w:rPr>
          <w:rFonts w:hint="cs"/>
          <w:rtl/>
        </w:rPr>
        <w:t xml:space="preserve">הוא </w:t>
      </w:r>
      <w:r>
        <w:rPr>
          <w:rtl/>
        </w:rPr>
        <w:t xml:space="preserve">לא </w:t>
      </w:r>
      <w:bookmarkStart w:id="10340" w:name="_ETM_Q25_484859"/>
      <w:bookmarkEnd w:id="10340"/>
      <w:r>
        <w:rPr>
          <w:rtl/>
        </w:rPr>
        <w:t xml:space="preserve">נכתב </w:t>
      </w:r>
      <w:bookmarkStart w:id="10341" w:name="_ETM_Q25_485220"/>
      <w:bookmarkEnd w:id="10341"/>
      <w:r>
        <w:rPr>
          <w:rtl/>
        </w:rPr>
        <w:t>בתורה</w:t>
      </w:r>
      <w:r>
        <w:rPr>
          <w:rFonts w:hint="cs"/>
          <w:rtl/>
        </w:rPr>
        <w:t>, הוא</w:t>
      </w:r>
      <w:r>
        <w:rPr>
          <w:rtl/>
        </w:rPr>
        <w:t xml:space="preserve"> </w:t>
      </w:r>
      <w:bookmarkStart w:id="10342" w:name="_ETM_Q25_485609"/>
      <w:bookmarkEnd w:id="10342"/>
      <w:r>
        <w:rPr>
          <w:rtl/>
        </w:rPr>
        <w:t xml:space="preserve">וחנוכה </w:t>
      </w:r>
      <w:bookmarkStart w:id="10343" w:name="_ETM_Q25_486240"/>
      <w:bookmarkEnd w:id="10343"/>
      <w:r>
        <w:rPr>
          <w:rFonts w:hint="cs"/>
          <w:rtl/>
        </w:rPr>
        <w:t>ה</w:t>
      </w:r>
      <w:r>
        <w:rPr>
          <w:rtl/>
        </w:rPr>
        <w:t xml:space="preserve">ם </w:t>
      </w:r>
      <w:bookmarkStart w:id="10344" w:name="_ETM_Q25_486330"/>
      <w:bookmarkEnd w:id="10344"/>
      <w:r>
        <w:rPr>
          <w:rtl/>
        </w:rPr>
        <w:t xml:space="preserve">שני </w:t>
      </w:r>
      <w:bookmarkStart w:id="10345" w:name="_ETM_Q25_486569"/>
      <w:bookmarkEnd w:id="10345"/>
      <w:r>
        <w:rPr>
          <w:rFonts w:hint="cs"/>
          <w:rtl/>
        </w:rPr>
        <w:t>ה</w:t>
      </w:r>
      <w:r>
        <w:rPr>
          <w:rtl/>
        </w:rPr>
        <w:t xml:space="preserve">חגים </w:t>
      </w:r>
      <w:bookmarkStart w:id="10346" w:name="_ETM_Q25_486899"/>
      <w:bookmarkEnd w:id="10346"/>
      <w:r>
        <w:rPr>
          <w:rtl/>
        </w:rPr>
        <w:t>ש</w:t>
      </w:r>
      <w:bookmarkStart w:id="10347" w:name="_ETM_Q25_487080"/>
      <w:bookmarkEnd w:id="10347"/>
      <w:r>
        <w:rPr>
          <w:rtl/>
        </w:rPr>
        <w:t xml:space="preserve">לא </w:t>
      </w:r>
      <w:bookmarkStart w:id="10348" w:name="_ETM_Q25_487170"/>
      <w:bookmarkEnd w:id="10348"/>
      <w:r>
        <w:rPr>
          <w:rtl/>
        </w:rPr>
        <w:t xml:space="preserve">כתובים </w:t>
      </w:r>
      <w:bookmarkStart w:id="10349" w:name="_ETM_Q25_487470"/>
      <w:bookmarkEnd w:id="10349"/>
      <w:r>
        <w:rPr>
          <w:rtl/>
        </w:rPr>
        <w:t>בתורה</w:t>
      </w:r>
      <w:r>
        <w:rPr>
          <w:rFonts w:hint="cs"/>
          <w:rtl/>
        </w:rPr>
        <w:t>.</w:t>
      </w:r>
      <w:r>
        <w:rPr>
          <w:rtl/>
        </w:rPr>
        <w:t xml:space="preserve"> </w:t>
      </w:r>
      <w:bookmarkStart w:id="10350" w:name="_ETM_Q25_488380"/>
      <w:bookmarkEnd w:id="10350"/>
      <w:r>
        <w:rPr>
          <w:rtl/>
        </w:rPr>
        <w:t xml:space="preserve">הם </w:t>
      </w:r>
      <w:bookmarkStart w:id="10351" w:name="_ETM_Q25_488589"/>
      <w:bookmarkEnd w:id="10351"/>
      <w:r>
        <w:rPr>
          <w:rtl/>
        </w:rPr>
        <w:t xml:space="preserve">נמצאים </w:t>
      </w:r>
      <w:bookmarkStart w:id="10352" w:name="_ETM_Q25_488980"/>
      <w:bookmarkEnd w:id="10352"/>
      <w:r>
        <w:rPr>
          <w:rtl/>
        </w:rPr>
        <w:t xml:space="preserve">בדברי </w:t>
      </w:r>
      <w:bookmarkStart w:id="10353" w:name="_ETM_Q25_489999"/>
      <w:bookmarkEnd w:id="10353"/>
      <w:r>
        <w:rPr>
          <w:rtl/>
        </w:rPr>
        <w:t>הנביאים</w:t>
      </w:r>
      <w:r>
        <w:rPr>
          <w:rFonts w:hint="cs"/>
          <w:rtl/>
        </w:rPr>
        <w:t>,</w:t>
      </w:r>
      <w:r>
        <w:rPr>
          <w:rtl/>
        </w:rPr>
        <w:t xml:space="preserve"> </w:t>
      </w:r>
      <w:bookmarkStart w:id="10354" w:name="_ETM_Q25_490779"/>
      <w:bookmarkEnd w:id="10354"/>
      <w:r>
        <w:rPr>
          <w:rtl/>
        </w:rPr>
        <w:t xml:space="preserve">בדברי </w:t>
      </w:r>
      <w:bookmarkStart w:id="10355" w:name="_ETM_Q25_491230"/>
      <w:bookmarkEnd w:id="10355"/>
      <w:r>
        <w:rPr>
          <w:rtl/>
        </w:rPr>
        <w:t>חז"ל</w:t>
      </w:r>
      <w:r>
        <w:rPr>
          <w:rFonts w:hint="cs"/>
          <w:rtl/>
        </w:rPr>
        <w:t>,</w:t>
      </w:r>
      <w:r>
        <w:rPr>
          <w:rtl/>
        </w:rPr>
        <w:t xml:space="preserve"> </w:t>
      </w:r>
      <w:bookmarkStart w:id="10356" w:name="_ETM_Q25_492039"/>
      <w:bookmarkEnd w:id="10356"/>
      <w:r>
        <w:rPr>
          <w:rtl/>
        </w:rPr>
        <w:t xml:space="preserve">הם </w:t>
      </w:r>
      <w:bookmarkStart w:id="10357" w:name="_ETM_Q25_492190"/>
      <w:bookmarkEnd w:id="10357"/>
      <w:r>
        <w:rPr>
          <w:rtl/>
        </w:rPr>
        <w:t xml:space="preserve">לא </w:t>
      </w:r>
      <w:bookmarkStart w:id="10358" w:name="_ETM_Q25_492279"/>
      <w:bookmarkEnd w:id="10358"/>
      <w:r>
        <w:rPr>
          <w:rtl/>
        </w:rPr>
        <w:t xml:space="preserve">נמצאים </w:t>
      </w:r>
      <w:bookmarkStart w:id="10359" w:name="_ETM_Q25_492610"/>
      <w:bookmarkEnd w:id="10359"/>
      <w:r>
        <w:rPr>
          <w:rtl/>
        </w:rPr>
        <w:t>בתורה</w:t>
      </w:r>
      <w:r>
        <w:rPr>
          <w:rFonts w:hint="cs"/>
          <w:rtl/>
        </w:rPr>
        <w:t>.</w:t>
      </w:r>
      <w:r>
        <w:rPr>
          <w:rtl/>
        </w:rPr>
        <w:t xml:space="preserve"> </w:t>
      </w:r>
      <w:bookmarkStart w:id="10360" w:name="_ETM_Q25_493570"/>
      <w:bookmarkEnd w:id="10360"/>
      <w:r>
        <w:rPr>
          <w:rtl/>
        </w:rPr>
        <w:t xml:space="preserve">מה </w:t>
      </w:r>
      <w:bookmarkStart w:id="10361" w:name="_ETM_Q25_493779"/>
      <w:bookmarkEnd w:id="10361"/>
      <w:r>
        <w:rPr>
          <w:rtl/>
        </w:rPr>
        <w:t xml:space="preserve">מייחד </w:t>
      </w:r>
      <w:bookmarkStart w:id="10362" w:name="_ETM_Q25_494230"/>
      <w:bookmarkEnd w:id="10362"/>
      <w:r>
        <w:rPr>
          <w:rtl/>
        </w:rPr>
        <w:t xml:space="preserve">את </w:t>
      </w:r>
      <w:bookmarkStart w:id="10363" w:name="_ETM_Q25_494349"/>
      <w:bookmarkEnd w:id="10363"/>
      <w:r>
        <w:rPr>
          <w:rtl/>
        </w:rPr>
        <w:t xml:space="preserve">חג </w:t>
      </w:r>
      <w:bookmarkStart w:id="10364" w:name="_ETM_Q25_494559"/>
      <w:bookmarkEnd w:id="10364"/>
      <w:r>
        <w:rPr>
          <w:rtl/>
        </w:rPr>
        <w:t>הפורים</w:t>
      </w:r>
      <w:r>
        <w:rPr>
          <w:rFonts w:hint="cs"/>
          <w:rtl/>
        </w:rPr>
        <w:t>?</w:t>
      </w:r>
      <w:r>
        <w:rPr>
          <w:rtl/>
        </w:rPr>
        <w:t xml:space="preserve"> </w:t>
      </w:r>
      <w:bookmarkStart w:id="10365" w:name="_ETM_Q25_496720"/>
      <w:bookmarkEnd w:id="10365"/>
      <w:r>
        <w:rPr>
          <w:rtl/>
        </w:rPr>
        <w:t xml:space="preserve">מה </w:t>
      </w:r>
      <w:bookmarkStart w:id="10366" w:name="_ETM_Q25_496930"/>
      <w:bookmarkEnd w:id="10366"/>
      <w:r>
        <w:rPr>
          <w:rtl/>
        </w:rPr>
        <w:t xml:space="preserve">שמייחד </w:t>
      </w:r>
      <w:bookmarkStart w:id="10367" w:name="_ETM_Q25_497410"/>
      <w:bookmarkEnd w:id="10367"/>
      <w:r>
        <w:rPr>
          <w:rtl/>
        </w:rPr>
        <w:t xml:space="preserve">את </w:t>
      </w:r>
      <w:bookmarkStart w:id="10368" w:name="_ETM_Q25_497619"/>
      <w:bookmarkEnd w:id="10368"/>
      <w:r>
        <w:rPr>
          <w:rtl/>
        </w:rPr>
        <w:t xml:space="preserve">חג </w:t>
      </w:r>
      <w:bookmarkStart w:id="10369" w:name="_ETM_Q25_497890"/>
      <w:bookmarkEnd w:id="10369"/>
      <w:r>
        <w:rPr>
          <w:rtl/>
        </w:rPr>
        <w:t xml:space="preserve">הפורים </w:t>
      </w:r>
      <w:bookmarkStart w:id="10370" w:name="_ETM_Q25_499200"/>
      <w:bookmarkEnd w:id="10370"/>
      <w:r>
        <w:rPr>
          <w:rtl/>
        </w:rPr>
        <w:t xml:space="preserve">זה </w:t>
      </w:r>
      <w:bookmarkStart w:id="10371" w:name="_ETM_Q25_499589"/>
      <w:bookmarkStart w:id="10372" w:name="_ETM_Q25_500439"/>
      <w:bookmarkEnd w:id="10371"/>
      <w:bookmarkEnd w:id="10372"/>
      <w:r>
        <w:rPr>
          <w:rFonts w:hint="cs"/>
          <w:rtl/>
        </w:rPr>
        <w:t>ה</w:t>
      </w:r>
      <w:r>
        <w:rPr>
          <w:rtl/>
        </w:rPr>
        <w:t xml:space="preserve">ניסים </w:t>
      </w:r>
      <w:bookmarkStart w:id="10373" w:name="_ETM_Q25_501710"/>
      <w:bookmarkEnd w:id="10373"/>
      <w:r>
        <w:rPr>
          <w:rtl/>
        </w:rPr>
        <w:t xml:space="preserve">וההנהגה </w:t>
      </w:r>
      <w:bookmarkStart w:id="10374" w:name="_ETM_Q25_502400"/>
      <w:bookmarkEnd w:id="10374"/>
      <w:r>
        <w:rPr>
          <w:rtl/>
        </w:rPr>
        <w:t xml:space="preserve">של </w:t>
      </w:r>
      <w:bookmarkStart w:id="10375" w:name="_ETM_Q25_502610"/>
      <w:bookmarkEnd w:id="10375"/>
      <w:r>
        <w:rPr>
          <w:rtl/>
        </w:rPr>
        <w:t>הק</w:t>
      </w:r>
      <w:r>
        <w:rPr>
          <w:rFonts w:hint="cs"/>
          <w:rtl/>
        </w:rPr>
        <w:t>דוש ברוך הוא</w:t>
      </w:r>
      <w:r>
        <w:rPr>
          <w:rtl/>
        </w:rPr>
        <w:t xml:space="preserve"> </w:t>
      </w:r>
      <w:bookmarkStart w:id="10376" w:name="_ETM_Q25_503240"/>
      <w:bookmarkEnd w:id="10376"/>
      <w:r>
        <w:rPr>
          <w:rtl/>
        </w:rPr>
        <w:t xml:space="preserve">בתוך </w:t>
      </w:r>
      <w:bookmarkStart w:id="10377" w:name="_ETM_Q25_504450"/>
      <w:bookmarkEnd w:id="10377"/>
      <w:r>
        <w:rPr>
          <w:rtl/>
        </w:rPr>
        <w:t>הברדק</w:t>
      </w:r>
      <w:r>
        <w:rPr>
          <w:rFonts w:hint="cs"/>
          <w:rtl/>
        </w:rPr>
        <w:t>,</w:t>
      </w:r>
      <w:r>
        <w:rPr>
          <w:rtl/>
        </w:rPr>
        <w:t xml:space="preserve"> </w:t>
      </w:r>
      <w:bookmarkStart w:id="10378" w:name="_ETM_Q25_505230"/>
      <w:bookmarkEnd w:id="10378"/>
      <w:r>
        <w:rPr>
          <w:rtl/>
        </w:rPr>
        <w:t xml:space="preserve">שנראה </w:t>
      </w:r>
      <w:bookmarkStart w:id="10379" w:name="_ETM_Q25_505620"/>
      <w:bookmarkEnd w:id="10379"/>
      <w:r>
        <w:rPr>
          <w:rtl/>
        </w:rPr>
        <w:t xml:space="preserve">כאילו </w:t>
      </w:r>
      <w:bookmarkStart w:id="10380" w:name="_ETM_Q25_505980"/>
      <w:bookmarkEnd w:id="10380"/>
      <w:r>
        <w:rPr>
          <w:rFonts w:hint="cs"/>
          <w:rtl/>
        </w:rPr>
        <w:t xml:space="preserve">הוא </w:t>
      </w:r>
      <w:r>
        <w:rPr>
          <w:rtl/>
        </w:rPr>
        <w:t xml:space="preserve">מתהלך </w:t>
      </w:r>
      <w:bookmarkStart w:id="10381" w:name="_ETM_Q25_506430"/>
      <w:bookmarkEnd w:id="10381"/>
      <w:r>
        <w:rPr>
          <w:rtl/>
        </w:rPr>
        <w:t xml:space="preserve">לפי </w:t>
      </w:r>
      <w:bookmarkStart w:id="10382" w:name="_ETM_Q25_506880"/>
      <w:bookmarkEnd w:id="10382"/>
      <w:r>
        <w:rPr>
          <w:rtl/>
        </w:rPr>
        <w:t>תכנון</w:t>
      </w:r>
      <w:r>
        <w:rPr>
          <w:rFonts w:hint="cs"/>
          <w:rtl/>
        </w:rPr>
        <w:t>.</w:t>
      </w:r>
      <w:r>
        <w:rPr>
          <w:rtl/>
        </w:rPr>
        <w:t xml:space="preserve"> </w:t>
      </w:r>
      <w:bookmarkStart w:id="10383" w:name="_ETM_Q25_508029"/>
      <w:bookmarkEnd w:id="10383"/>
      <w:r>
        <w:rPr>
          <w:rtl/>
        </w:rPr>
        <w:t xml:space="preserve">הרי </w:t>
      </w:r>
      <w:bookmarkStart w:id="10384" w:name="_ETM_Q25_508300"/>
      <w:bookmarkEnd w:id="10384"/>
      <w:r>
        <w:rPr>
          <w:rtl/>
        </w:rPr>
        <w:t xml:space="preserve">הנס </w:t>
      </w:r>
      <w:bookmarkStart w:id="10385" w:name="_ETM_Q25_508599"/>
      <w:bookmarkEnd w:id="10385"/>
      <w:r>
        <w:rPr>
          <w:rtl/>
        </w:rPr>
        <w:t xml:space="preserve">של </w:t>
      </w:r>
      <w:bookmarkStart w:id="10386" w:name="_ETM_Q25_508839"/>
      <w:bookmarkEnd w:id="10386"/>
      <w:r>
        <w:rPr>
          <w:rtl/>
        </w:rPr>
        <w:t xml:space="preserve">פורים </w:t>
      </w:r>
      <w:bookmarkStart w:id="10387" w:name="_ETM_Q25_509199"/>
      <w:bookmarkEnd w:id="10387"/>
      <w:r>
        <w:rPr>
          <w:rtl/>
        </w:rPr>
        <w:t xml:space="preserve">היה </w:t>
      </w:r>
      <w:bookmarkStart w:id="10388" w:name="_ETM_Q25_510150"/>
      <w:bookmarkEnd w:id="10388"/>
      <w:r>
        <w:rPr>
          <w:rtl/>
        </w:rPr>
        <w:t xml:space="preserve">מאותו </w:t>
      </w:r>
      <w:bookmarkStart w:id="10389" w:name="_ETM_Q25_510689"/>
      <w:bookmarkEnd w:id="10389"/>
      <w:r>
        <w:rPr>
          <w:rtl/>
        </w:rPr>
        <w:t>מקום</w:t>
      </w:r>
      <w:r>
        <w:rPr>
          <w:rFonts w:hint="cs"/>
          <w:rtl/>
        </w:rPr>
        <w:t>,</w:t>
      </w:r>
      <w:r>
        <w:rPr>
          <w:rtl/>
        </w:rPr>
        <w:t xml:space="preserve"> </w:t>
      </w:r>
      <w:bookmarkStart w:id="10390" w:name="_ETM_Q25_511410"/>
      <w:bookmarkEnd w:id="10390"/>
      <w:r>
        <w:rPr>
          <w:rtl/>
        </w:rPr>
        <w:t xml:space="preserve">מאותו </w:t>
      </w:r>
      <w:bookmarkStart w:id="10391" w:name="_ETM_Q25_511980"/>
      <w:bookmarkEnd w:id="10391"/>
      <w:r>
        <w:rPr>
          <w:rtl/>
        </w:rPr>
        <w:t xml:space="preserve">מקום </w:t>
      </w:r>
      <w:bookmarkStart w:id="10392" w:name="_ETM_Q25_512520"/>
      <w:bookmarkEnd w:id="10392"/>
      <w:r>
        <w:rPr>
          <w:rtl/>
        </w:rPr>
        <w:t xml:space="preserve">ואותו </w:t>
      </w:r>
      <w:bookmarkStart w:id="10393" w:name="_ETM_Q25_512969"/>
      <w:bookmarkEnd w:id="10393"/>
      <w:r>
        <w:rPr>
          <w:rtl/>
        </w:rPr>
        <w:t xml:space="preserve">בסיס </w:t>
      </w:r>
      <w:bookmarkStart w:id="10394" w:name="_ETM_Q25_515139"/>
      <w:bookmarkEnd w:id="10394"/>
      <w:r>
        <w:rPr>
          <w:rFonts w:hint="cs"/>
          <w:rtl/>
        </w:rPr>
        <w:t>ש</w:t>
      </w:r>
      <w:r>
        <w:rPr>
          <w:rtl/>
        </w:rPr>
        <w:t>ממנו</w:t>
      </w:r>
      <w:r>
        <w:rPr>
          <w:rFonts w:hint="cs"/>
          <w:rtl/>
        </w:rPr>
        <w:t>, ממנו</w:t>
      </w:r>
      <w:r>
        <w:rPr>
          <w:rtl/>
        </w:rPr>
        <w:t xml:space="preserve"> </w:t>
      </w:r>
      <w:bookmarkStart w:id="10395" w:name="_ETM_Q25_515979"/>
      <w:bookmarkEnd w:id="10395"/>
      <w:r>
        <w:rPr>
          <w:rtl/>
        </w:rPr>
        <w:t xml:space="preserve">היה </w:t>
      </w:r>
      <w:bookmarkStart w:id="10396" w:name="_ETM_Q25_516249"/>
      <w:bookmarkEnd w:id="10396"/>
      <w:r>
        <w:rPr>
          <w:rFonts w:hint="cs"/>
          <w:rtl/>
        </w:rPr>
        <w:t>נראה</w:t>
      </w:r>
      <w:r>
        <w:rPr>
          <w:rtl/>
        </w:rPr>
        <w:t xml:space="preserve"> </w:t>
      </w:r>
      <w:bookmarkStart w:id="10397" w:name="_ETM_Q25_516639"/>
      <w:bookmarkEnd w:id="10397"/>
      <w:r>
        <w:rPr>
          <w:rtl/>
        </w:rPr>
        <w:t>שש</w:t>
      </w:r>
      <w:r>
        <w:rPr>
          <w:rFonts w:hint="cs"/>
          <w:rtl/>
        </w:rPr>
        <w:t>ם</w:t>
      </w:r>
      <w:r>
        <w:rPr>
          <w:rtl/>
        </w:rPr>
        <w:t xml:space="preserve"> </w:t>
      </w:r>
      <w:bookmarkStart w:id="10398" w:name="_ETM_Q25_517299"/>
      <w:bookmarkEnd w:id="10398"/>
      <w:r>
        <w:rPr>
          <w:rtl/>
        </w:rPr>
        <w:t>נפלו</w:t>
      </w:r>
      <w:r>
        <w:rPr>
          <w:rFonts w:hint="cs"/>
          <w:rtl/>
        </w:rPr>
        <w:t>.</w:t>
      </w:r>
      <w:r>
        <w:rPr>
          <w:rtl/>
        </w:rPr>
        <w:t xml:space="preserve"> </w:t>
      </w:r>
      <w:bookmarkStart w:id="10399" w:name="_ETM_Q25_519020"/>
      <w:bookmarkStart w:id="10400" w:name="_ETM_Q25_520070"/>
      <w:bookmarkStart w:id="10401" w:name="_ETM_Q25_515677"/>
      <w:bookmarkStart w:id="10402" w:name="_ETM_Q25_515758"/>
      <w:bookmarkStart w:id="10403" w:name="_ETM_Q25_515853"/>
      <w:bookmarkStart w:id="10404" w:name="_ETM_Q25_515928"/>
      <w:bookmarkEnd w:id="10399"/>
      <w:bookmarkEnd w:id="10400"/>
      <w:bookmarkEnd w:id="10401"/>
      <w:bookmarkEnd w:id="10402"/>
      <w:bookmarkEnd w:id="10403"/>
      <w:bookmarkEnd w:id="10404"/>
      <w:r>
        <w:rPr>
          <w:rFonts w:hint="cs"/>
          <w:rtl/>
        </w:rPr>
        <w:t>הנ</w:t>
      </w:r>
      <w:r>
        <w:rPr>
          <w:rtl/>
        </w:rPr>
        <w:t xml:space="preserve">ס </w:t>
      </w:r>
      <w:bookmarkStart w:id="10405" w:name="_ETM_Q25_520220"/>
      <w:bookmarkEnd w:id="10405"/>
      <w:r>
        <w:rPr>
          <w:rtl/>
        </w:rPr>
        <w:t xml:space="preserve">התחיל </w:t>
      </w:r>
      <w:bookmarkStart w:id="10406" w:name="_ETM_Q25_520910"/>
      <w:bookmarkEnd w:id="10406"/>
      <w:r>
        <w:rPr>
          <w:rtl/>
        </w:rPr>
        <w:t xml:space="preserve">כשאחשוורוש </w:t>
      </w:r>
      <w:bookmarkStart w:id="10407" w:name="_ETM_Q25_521720"/>
      <w:bookmarkEnd w:id="10407"/>
      <w:r>
        <w:rPr>
          <w:rtl/>
        </w:rPr>
        <w:t xml:space="preserve">הרג </w:t>
      </w:r>
      <w:bookmarkStart w:id="10408" w:name="_ETM_Q25_521989"/>
      <w:bookmarkEnd w:id="10408"/>
      <w:r>
        <w:rPr>
          <w:rtl/>
        </w:rPr>
        <w:t xml:space="preserve">את </w:t>
      </w:r>
      <w:bookmarkStart w:id="10409" w:name="_ETM_Q25_522079"/>
      <w:bookmarkEnd w:id="10409"/>
      <w:r>
        <w:rPr>
          <w:rtl/>
        </w:rPr>
        <w:t>ושתי</w:t>
      </w:r>
      <w:r>
        <w:rPr>
          <w:rFonts w:hint="cs"/>
          <w:rtl/>
        </w:rPr>
        <w:t>.</w:t>
      </w:r>
      <w:r>
        <w:rPr>
          <w:rtl/>
        </w:rPr>
        <w:t xml:space="preserve"> </w:t>
      </w:r>
      <w:bookmarkStart w:id="10410" w:name="_ETM_Q25_522770"/>
      <w:bookmarkEnd w:id="10410"/>
      <w:r>
        <w:rPr>
          <w:rtl/>
        </w:rPr>
        <w:t xml:space="preserve">מתי </w:t>
      </w:r>
      <w:bookmarkStart w:id="10411" w:name="_ETM_Q25_523160"/>
      <w:bookmarkEnd w:id="10411"/>
      <w:r>
        <w:rPr>
          <w:rtl/>
        </w:rPr>
        <w:t>הו</w:t>
      </w:r>
      <w:r>
        <w:rPr>
          <w:rFonts w:hint="cs"/>
          <w:rtl/>
        </w:rPr>
        <w:t xml:space="preserve">א </w:t>
      </w:r>
      <w:bookmarkStart w:id="10412" w:name="_ETM_Q25_526631"/>
      <w:bookmarkEnd w:id="10412"/>
      <w:r>
        <w:rPr>
          <w:rFonts w:hint="cs"/>
          <w:rtl/>
        </w:rPr>
        <w:t>הרגע א</w:t>
      </w:r>
      <w:r>
        <w:rPr>
          <w:rtl/>
        </w:rPr>
        <w:t xml:space="preserve">ת </w:t>
      </w:r>
      <w:bookmarkStart w:id="10413" w:name="_ETM_Q25_523520"/>
      <w:bookmarkEnd w:id="10413"/>
      <w:r>
        <w:rPr>
          <w:rtl/>
        </w:rPr>
        <w:t>ושתי</w:t>
      </w:r>
      <w:r>
        <w:rPr>
          <w:rFonts w:hint="cs"/>
          <w:rtl/>
        </w:rPr>
        <w:t>?</w:t>
      </w:r>
      <w:r>
        <w:rPr>
          <w:rtl/>
        </w:rPr>
        <w:t xml:space="preserve"> </w:t>
      </w:r>
      <w:bookmarkStart w:id="10414" w:name="_ETM_Q25_525390"/>
      <w:bookmarkEnd w:id="10414"/>
      <w:r>
        <w:rPr>
          <w:rtl/>
        </w:rPr>
        <w:t xml:space="preserve">כשהוא </w:t>
      </w:r>
      <w:bookmarkStart w:id="10415" w:name="_ETM_Q25_525719"/>
      <w:bookmarkEnd w:id="10415"/>
      <w:r>
        <w:rPr>
          <w:rFonts w:hint="cs"/>
          <w:rtl/>
        </w:rPr>
        <w:t>ה</w:t>
      </w:r>
      <w:r>
        <w:rPr>
          <w:rtl/>
        </w:rPr>
        <w:t xml:space="preserve">שתכר </w:t>
      </w:r>
      <w:bookmarkStart w:id="10416" w:name="_ETM_Q25_526379"/>
      <w:bookmarkEnd w:id="10416"/>
      <w:r>
        <w:rPr>
          <w:rtl/>
        </w:rPr>
        <w:t xml:space="preserve">במסיבה </w:t>
      </w:r>
      <w:bookmarkStart w:id="10417" w:name="_ETM_Q25_526980"/>
      <w:bookmarkEnd w:id="10417"/>
      <w:r>
        <w:rPr>
          <w:rtl/>
        </w:rPr>
        <w:t xml:space="preserve">הגדולה </w:t>
      </w:r>
      <w:bookmarkStart w:id="10418" w:name="_ETM_Q25_527399"/>
      <w:bookmarkEnd w:id="10418"/>
      <w:r>
        <w:rPr>
          <w:rtl/>
        </w:rPr>
        <w:t>ש</w:t>
      </w:r>
      <w:r>
        <w:rPr>
          <w:rFonts w:hint="cs"/>
          <w:rtl/>
        </w:rPr>
        <w:t xml:space="preserve">הוא </w:t>
      </w:r>
      <w:r>
        <w:rPr>
          <w:rtl/>
        </w:rPr>
        <w:t xml:space="preserve">עשה </w:t>
      </w:r>
      <w:bookmarkStart w:id="10419" w:name="_ETM_Q25_527789"/>
      <w:bookmarkEnd w:id="10419"/>
      <w:r>
        <w:rPr>
          <w:rtl/>
        </w:rPr>
        <w:t>בשושן</w:t>
      </w:r>
      <w:r>
        <w:rPr>
          <w:rFonts w:hint="cs"/>
          <w:rtl/>
        </w:rPr>
        <w:t>.</w:t>
      </w:r>
      <w:r>
        <w:rPr>
          <w:rtl/>
        </w:rPr>
        <w:t xml:space="preserve"> </w:t>
      </w:r>
      <w:bookmarkStart w:id="10420" w:name="_ETM_Q25_529260"/>
      <w:bookmarkEnd w:id="10420"/>
      <w:r>
        <w:rPr>
          <w:rtl/>
        </w:rPr>
        <w:t xml:space="preserve">על </w:t>
      </w:r>
      <w:bookmarkStart w:id="10421" w:name="_ETM_Q25_529500"/>
      <w:bookmarkEnd w:id="10421"/>
      <w:r>
        <w:rPr>
          <w:rtl/>
        </w:rPr>
        <w:t xml:space="preserve">מה </w:t>
      </w:r>
      <w:bookmarkStart w:id="10422" w:name="_ETM_Q25_529800"/>
      <w:bookmarkEnd w:id="10422"/>
      <w:r>
        <w:rPr>
          <w:rtl/>
        </w:rPr>
        <w:t xml:space="preserve">היהודים </w:t>
      </w:r>
      <w:bookmarkStart w:id="10423" w:name="_ETM_Q25_530339"/>
      <w:bookmarkEnd w:id="10423"/>
      <w:r>
        <w:rPr>
          <w:rtl/>
        </w:rPr>
        <w:t xml:space="preserve">נענשו </w:t>
      </w:r>
      <w:bookmarkStart w:id="10424" w:name="_ETM_Q25_531550"/>
      <w:bookmarkEnd w:id="10424"/>
      <w:r>
        <w:rPr>
          <w:rtl/>
        </w:rPr>
        <w:t>אז</w:t>
      </w:r>
      <w:r>
        <w:rPr>
          <w:rFonts w:hint="cs"/>
          <w:rtl/>
        </w:rPr>
        <w:t>?</w:t>
      </w:r>
      <w:r>
        <w:rPr>
          <w:rtl/>
        </w:rPr>
        <w:t xml:space="preserve"> </w:t>
      </w:r>
      <w:bookmarkStart w:id="10425" w:name="_ETM_Q25_532060"/>
      <w:bookmarkEnd w:id="10425"/>
      <w:r>
        <w:rPr>
          <w:rtl/>
        </w:rPr>
        <w:t xml:space="preserve">שהם </w:t>
      </w:r>
      <w:bookmarkStart w:id="10426" w:name="_ETM_Q25_532330"/>
      <w:bookmarkEnd w:id="10426"/>
      <w:r>
        <w:rPr>
          <w:rtl/>
        </w:rPr>
        <w:t xml:space="preserve">השתתפו </w:t>
      </w:r>
      <w:bookmarkStart w:id="10427" w:name="_ETM_Q25_532750"/>
      <w:bookmarkEnd w:id="10427"/>
      <w:r>
        <w:rPr>
          <w:rtl/>
        </w:rPr>
        <w:t>בחפלה</w:t>
      </w:r>
      <w:r w:rsidR="00D8323A">
        <w:rPr>
          <w:rFonts w:hint="cs"/>
          <w:rtl/>
        </w:rPr>
        <w:t>,</w:t>
      </w:r>
      <w:r>
        <w:rPr>
          <w:rtl/>
        </w:rPr>
        <w:t xml:space="preserve"> </w:t>
      </w:r>
      <w:bookmarkStart w:id="10428" w:name="_ETM_Q25_533800"/>
      <w:bookmarkEnd w:id="10428"/>
      <w:r>
        <w:rPr>
          <w:rtl/>
        </w:rPr>
        <w:t xml:space="preserve">על </w:t>
      </w:r>
      <w:bookmarkStart w:id="10429" w:name="_ETM_Q25_534010"/>
      <w:bookmarkEnd w:id="10429"/>
      <w:r>
        <w:rPr>
          <w:rtl/>
        </w:rPr>
        <w:t xml:space="preserve">זה </w:t>
      </w:r>
      <w:bookmarkStart w:id="10430" w:name="_ETM_Q25_534220"/>
      <w:bookmarkStart w:id="10431" w:name="_ETM_Q25_534430"/>
      <w:bookmarkEnd w:id="10430"/>
      <w:bookmarkEnd w:id="10431"/>
      <w:r>
        <w:rPr>
          <w:rFonts w:hint="cs"/>
          <w:rtl/>
        </w:rPr>
        <w:t>ש</w:t>
      </w:r>
      <w:r>
        <w:rPr>
          <w:rtl/>
        </w:rPr>
        <w:t xml:space="preserve">השתתפו </w:t>
      </w:r>
      <w:bookmarkStart w:id="10432" w:name="_ETM_Q25_534910"/>
      <w:bookmarkEnd w:id="10432"/>
      <w:r>
        <w:rPr>
          <w:rtl/>
        </w:rPr>
        <w:t xml:space="preserve">באותה </w:t>
      </w:r>
      <w:bookmarkStart w:id="10433" w:name="_ETM_Q25_535270"/>
      <w:bookmarkEnd w:id="10433"/>
      <w:r>
        <w:rPr>
          <w:rtl/>
        </w:rPr>
        <w:t>חגיגה</w:t>
      </w:r>
      <w:r>
        <w:rPr>
          <w:rFonts w:hint="cs"/>
          <w:rtl/>
        </w:rPr>
        <w:t>.</w:t>
      </w:r>
      <w:r>
        <w:rPr>
          <w:rtl/>
        </w:rPr>
        <w:t xml:space="preserve"> </w:t>
      </w:r>
      <w:bookmarkStart w:id="10434" w:name="_ETM_Q25_535870"/>
      <w:bookmarkEnd w:id="10434"/>
      <w:r>
        <w:rPr>
          <w:rtl/>
        </w:rPr>
        <w:t xml:space="preserve">על </w:t>
      </w:r>
      <w:bookmarkStart w:id="10435" w:name="_ETM_Q25_536200"/>
      <w:bookmarkEnd w:id="10435"/>
      <w:r>
        <w:rPr>
          <w:rtl/>
        </w:rPr>
        <w:t xml:space="preserve">זה </w:t>
      </w:r>
      <w:bookmarkStart w:id="10436" w:name="_ETM_Q25_537070"/>
      <w:bookmarkEnd w:id="10436"/>
      <w:r>
        <w:rPr>
          <w:rFonts w:hint="cs"/>
          <w:rtl/>
        </w:rPr>
        <w:t xml:space="preserve">עצמו, ששם ושתי נהרגה </w:t>
      </w:r>
      <w:bookmarkStart w:id="10437" w:name="_ETM_Q25_537520"/>
      <w:bookmarkStart w:id="10438" w:name="_ETM_Q25_537820"/>
      <w:bookmarkStart w:id="10439" w:name="_ETM_Q25_538180"/>
      <w:bookmarkStart w:id="10440" w:name="_ETM_Q25_538690"/>
      <w:bookmarkStart w:id="10441" w:name="_ETM_Q25_538930"/>
      <w:bookmarkStart w:id="10442" w:name="_ETM_Q25_539320"/>
      <w:bookmarkEnd w:id="10437"/>
      <w:bookmarkEnd w:id="10438"/>
      <w:bookmarkEnd w:id="10439"/>
      <w:bookmarkEnd w:id="10440"/>
      <w:bookmarkEnd w:id="10441"/>
      <w:bookmarkEnd w:id="10442"/>
      <w:r>
        <w:rPr>
          <w:rFonts w:hint="eastAsia"/>
          <w:rtl/>
        </w:rPr>
        <w:t xml:space="preserve">– </w:t>
      </w:r>
      <w:r>
        <w:rPr>
          <w:rFonts w:hint="cs"/>
          <w:rtl/>
        </w:rPr>
        <w:t xml:space="preserve">שם התחילה </w:t>
      </w:r>
      <w:r>
        <w:rPr>
          <w:rtl/>
        </w:rPr>
        <w:t xml:space="preserve">הגאולה </w:t>
      </w:r>
      <w:bookmarkStart w:id="10443" w:name="_ETM_Q25_540220"/>
      <w:bookmarkEnd w:id="10443"/>
      <w:r>
        <w:rPr>
          <w:rtl/>
        </w:rPr>
        <w:t xml:space="preserve">של </w:t>
      </w:r>
      <w:bookmarkStart w:id="10444" w:name="_ETM_Q25_540520"/>
      <w:bookmarkEnd w:id="10444"/>
      <w:r>
        <w:rPr>
          <w:rtl/>
        </w:rPr>
        <w:t>אסתר</w:t>
      </w:r>
      <w:r>
        <w:rPr>
          <w:rFonts w:hint="cs"/>
          <w:rtl/>
        </w:rPr>
        <w:t>,</w:t>
      </w:r>
      <w:r>
        <w:rPr>
          <w:rtl/>
        </w:rPr>
        <w:t xml:space="preserve"> </w:t>
      </w:r>
      <w:bookmarkStart w:id="10445" w:name="_ETM_Q25_541300"/>
      <w:bookmarkEnd w:id="10445"/>
      <w:r>
        <w:rPr>
          <w:rtl/>
        </w:rPr>
        <w:t>מש</w:t>
      </w:r>
      <w:r>
        <w:rPr>
          <w:rFonts w:hint="cs"/>
          <w:rtl/>
        </w:rPr>
        <w:t>ם זה</w:t>
      </w:r>
      <w:r>
        <w:rPr>
          <w:rtl/>
        </w:rPr>
        <w:t xml:space="preserve"> </w:t>
      </w:r>
      <w:bookmarkStart w:id="10446" w:name="_ETM_Q25_541930"/>
      <w:bookmarkEnd w:id="10446"/>
      <w:r>
        <w:rPr>
          <w:rtl/>
        </w:rPr>
        <w:t>מתחיל</w:t>
      </w:r>
      <w:r>
        <w:rPr>
          <w:rFonts w:hint="cs"/>
          <w:rtl/>
        </w:rPr>
        <w:t>.</w:t>
      </w:r>
      <w:r>
        <w:rPr>
          <w:rtl/>
        </w:rPr>
        <w:t xml:space="preserve"> </w:t>
      </w:r>
      <w:bookmarkStart w:id="10447" w:name="_ETM_Q25_543870"/>
      <w:bookmarkStart w:id="10448" w:name="_ETM_Q25_543295"/>
      <w:bookmarkStart w:id="10449" w:name="_ETM_Q25_543404"/>
      <w:bookmarkStart w:id="10450" w:name="_ETM_Q25_543455"/>
      <w:bookmarkStart w:id="10451" w:name="_ETM_Q25_543527"/>
      <w:bookmarkEnd w:id="10447"/>
      <w:bookmarkEnd w:id="10448"/>
      <w:bookmarkEnd w:id="10449"/>
      <w:bookmarkEnd w:id="10450"/>
      <w:bookmarkEnd w:id="10451"/>
      <w:r>
        <w:rPr>
          <w:rtl/>
        </w:rPr>
        <w:t xml:space="preserve">שים </w:t>
      </w:r>
      <w:bookmarkStart w:id="10452" w:name="_ETM_Q25_544380"/>
      <w:bookmarkEnd w:id="10452"/>
      <w:r>
        <w:rPr>
          <w:rtl/>
        </w:rPr>
        <w:t xml:space="preserve">לב </w:t>
      </w:r>
      <w:bookmarkStart w:id="10453" w:name="_ETM_Q25_544619"/>
      <w:bookmarkEnd w:id="10453"/>
      <w:r>
        <w:rPr>
          <w:rtl/>
        </w:rPr>
        <w:t xml:space="preserve">שרוב </w:t>
      </w:r>
      <w:bookmarkStart w:id="10454" w:name="_ETM_Q25_545279"/>
      <w:bookmarkStart w:id="10455" w:name="_ETM_Q25_546210"/>
      <w:bookmarkEnd w:id="10454"/>
      <w:bookmarkEnd w:id="10455"/>
      <w:proofErr w:type="spellStart"/>
      <w:r>
        <w:rPr>
          <w:rtl/>
        </w:rPr>
        <w:t>התנהלויות</w:t>
      </w:r>
      <w:proofErr w:type="spellEnd"/>
      <w:r>
        <w:rPr>
          <w:rtl/>
        </w:rPr>
        <w:t xml:space="preserve"> </w:t>
      </w:r>
      <w:bookmarkStart w:id="10456" w:name="_ETM_Q25_546960"/>
      <w:bookmarkEnd w:id="10456"/>
      <w:r>
        <w:rPr>
          <w:rtl/>
        </w:rPr>
        <w:t>האלה</w:t>
      </w:r>
      <w:r>
        <w:rPr>
          <w:rFonts w:hint="cs"/>
          <w:rtl/>
        </w:rPr>
        <w:t>,</w:t>
      </w:r>
      <w:r>
        <w:rPr>
          <w:rtl/>
        </w:rPr>
        <w:t xml:space="preserve"> </w:t>
      </w:r>
      <w:bookmarkStart w:id="10457" w:name="_ETM_Q25_547440"/>
      <w:bookmarkEnd w:id="10457"/>
      <w:r>
        <w:rPr>
          <w:rtl/>
        </w:rPr>
        <w:t xml:space="preserve">של </w:t>
      </w:r>
      <w:bookmarkStart w:id="10458" w:name="_ETM_Q25_547710"/>
      <w:bookmarkEnd w:id="10458"/>
      <w:r>
        <w:rPr>
          <w:rtl/>
        </w:rPr>
        <w:t xml:space="preserve">חוקים </w:t>
      </w:r>
      <w:bookmarkStart w:id="10459" w:name="_ETM_Q25_548190"/>
      <w:bookmarkEnd w:id="10459"/>
      <w:r>
        <w:rPr>
          <w:rtl/>
        </w:rPr>
        <w:t xml:space="preserve">שנעשו </w:t>
      </w:r>
      <w:bookmarkStart w:id="10460" w:name="_ETM_Q25_548850"/>
      <w:bookmarkEnd w:id="10460"/>
      <w:r>
        <w:rPr>
          <w:rtl/>
        </w:rPr>
        <w:t xml:space="preserve">בשביל </w:t>
      </w:r>
      <w:bookmarkStart w:id="10461" w:name="_ETM_Q25_549450"/>
      <w:bookmarkEnd w:id="10461"/>
      <w:r>
        <w:rPr>
          <w:rtl/>
        </w:rPr>
        <w:t xml:space="preserve">לפתור </w:t>
      </w:r>
      <w:bookmarkStart w:id="10462" w:name="_ETM_Q25_551090"/>
      <w:bookmarkEnd w:id="10462"/>
      <w:r>
        <w:rPr>
          <w:rtl/>
        </w:rPr>
        <w:t xml:space="preserve">קונסטלציה </w:t>
      </w:r>
      <w:bookmarkStart w:id="10463" w:name="_ETM_Q25_552020"/>
      <w:bookmarkEnd w:id="10463"/>
      <w:r>
        <w:rPr>
          <w:rtl/>
        </w:rPr>
        <w:t xml:space="preserve">פוליטית </w:t>
      </w:r>
      <w:bookmarkStart w:id="10464" w:name="_ETM_Q25_552590"/>
      <w:bookmarkEnd w:id="10464"/>
      <w:r>
        <w:rPr>
          <w:rtl/>
        </w:rPr>
        <w:t xml:space="preserve">מסוימת </w:t>
      </w:r>
      <w:bookmarkStart w:id="10465" w:name="_ETM_Q25_553250"/>
      <w:bookmarkEnd w:id="10465"/>
      <w:r>
        <w:rPr>
          <w:rtl/>
        </w:rPr>
        <w:t xml:space="preserve">או </w:t>
      </w:r>
      <w:bookmarkStart w:id="10466" w:name="_ETM_Q25_553340"/>
      <w:bookmarkEnd w:id="10466"/>
      <w:r>
        <w:rPr>
          <w:rtl/>
        </w:rPr>
        <w:t xml:space="preserve">בשביל </w:t>
      </w:r>
      <w:bookmarkStart w:id="10467" w:name="_ETM_Q25_553700"/>
      <w:bookmarkEnd w:id="10467"/>
      <w:r>
        <w:rPr>
          <w:rtl/>
        </w:rPr>
        <w:t xml:space="preserve">לעשות </w:t>
      </w:r>
      <w:bookmarkStart w:id="10468" w:name="_ETM_Q25_554150"/>
      <w:bookmarkEnd w:id="10468"/>
      <w:r>
        <w:rPr>
          <w:rtl/>
        </w:rPr>
        <w:t xml:space="preserve">מעשה </w:t>
      </w:r>
      <w:bookmarkStart w:id="10469" w:name="_ETM_Q25_554540"/>
      <w:bookmarkEnd w:id="10469"/>
      <w:r>
        <w:rPr>
          <w:rtl/>
        </w:rPr>
        <w:t xml:space="preserve">פוליטי </w:t>
      </w:r>
      <w:bookmarkStart w:id="10470" w:name="_ETM_Q25_555020"/>
      <w:bookmarkEnd w:id="10470"/>
      <w:r>
        <w:rPr>
          <w:rtl/>
        </w:rPr>
        <w:t>מסוים</w:t>
      </w:r>
      <w:r>
        <w:rPr>
          <w:rFonts w:hint="cs"/>
          <w:rtl/>
        </w:rPr>
        <w:t xml:space="preserve"> </w:t>
      </w:r>
      <w:r>
        <w:rPr>
          <w:rFonts w:hint="eastAsia"/>
          <w:rtl/>
        </w:rPr>
        <w:t>–</w:t>
      </w:r>
      <w:r>
        <w:rPr>
          <w:rtl/>
        </w:rPr>
        <w:t xml:space="preserve"> </w:t>
      </w:r>
      <w:bookmarkStart w:id="10471" w:name="_ETM_Q25_555680"/>
      <w:bookmarkEnd w:id="10471"/>
      <w:r>
        <w:rPr>
          <w:rtl/>
        </w:rPr>
        <w:t>תמיד</w:t>
      </w:r>
      <w:bookmarkStart w:id="10472" w:name="_ETM_Q25_556960"/>
      <w:bookmarkEnd w:id="10472"/>
      <w:r>
        <w:rPr>
          <w:rFonts w:hint="cs"/>
          <w:rtl/>
        </w:rPr>
        <w:t xml:space="preserve">, </w:t>
      </w:r>
      <w:bookmarkStart w:id="10473" w:name="_ETM_Q25_553973"/>
      <w:bookmarkEnd w:id="10473"/>
      <w:r>
        <w:rPr>
          <w:rFonts w:hint="cs"/>
          <w:rtl/>
        </w:rPr>
        <w:t xml:space="preserve">אבל </w:t>
      </w:r>
      <w:r>
        <w:rPr>
          <w:rtl/>
        </w:rPr>
        <w:t>תמיד</w:t>
      </w:r>
      <w:r>
        <w:rPr>
          <w:rFonts w:hint="cs"/>
          <w:rtl/>
        </w:rPr>
        <w:t>,</w:t>
      </w:r>
      <w:r>
        <w:rPr>
          <w:rtl/>
        </w:rPr>
        <w:t xml:space="preserve"> </w:t>
      </w:r>
      <w:bookmarkStart w:id="10474" w:name="_ETM_Q25_557829"/>
      <w:bookmarkEnd w:id="10474"/>
      <w:r>
        <w:rPr>
          <w:rtl/>
        </w:rPr>
        <w:t>פעל</w:t>
      </w:r>
      <w:r>
        <w:rPr>
          <w:rFonts w:hint="cs"/>
          <w:rtl/>
        </w:rPr>
        <w:t>ו</w:t>
      </w:r>
      <w:r>
        <w:rPr>
          <w:rtl/>
        </w:rPr>
        <w:t xml:space="preserve"> </w:t>
      </w:r>
      <w:bookmarkStart w:id="10475" w:name="_ETM_Q25_558159"/>
      <w:bookmarkEnd w:id="10475"/>
      <w:r>
        <w:rPr>
          <w:rtl/>
        </w:rPr>
        <w:t xml:space="preserve">בסופו </w:t>
      </w:r>
      <w:bookmarkStart w:id="10476" w:name="_ETM_Q25_558520"/>
      <w:bookmarkEnd w:id="10476"/>
      <w:r>
        <w:rPr>
          <w:rtl/>
        </w:rPr>
        <w:t xml:space="preserve">של </w:t>
      </w:r>
      <w:bookmarkStart w:id="10477" w:name="_ETM_Q25_558610"/>
      <w:bookmarkEnd w:id="10477"/>
      <w:r>
        <w:rPr>
          <w:rtl/>
        </w:rPr>
        <w:t xml:space="preserve">דבר </w:t>
      </w:r>
      <w:bookmarkStart w:id="10478" w:name="_ETM_Q25_558820"/>
      <w:bookmarkEnd w:id="10478"/>
      <w:r>
        <w:rPr>
          <w:rtl/>
        </w:rPr>
        <w:t>כבומרנג</w:t>
      </w:r>
      <w:r>
        <w:rPr>
          <w:rFonts w:hint="cs"/>
          <w:rtl/>
        </w:rPr>
        <w:t>.</w:t>
      </w:r>
      <w:r>
        <w:rPr>
          <w:rtl/>
        </w:rPr>
        <w:t xml:space="preserve"> </w:t>
      </w:r>
      <w:bookmarkStart w:id="10479" w:name="_ETM_Q25_560790"/>
      <w:bookmarkStart w:id="10480" w:name="_ETM_Q25_561907"/>
      <w:bookmarkEnd w:id="10479"/>
      <w:bookmarkEnd w:id="10480"/>
    </w:p>
    <w:p w:rsidR="00934F6A" w:rsidRDefault="00934F6A" w:rsidP="001B65C6">
      <w:pPr>
        <w:rPr>
          <w:rtl/>
        </w:rPr>
      </w:pPr>
      <w:bookmarkStart w:id="10481" w:name="_ETM_Q25_561975"/>
      <w:bookmarkEnd w:id="10481"/>
    </w:p>
    <w:p w:rsidR="00934F6A" w:rsidRDefault="00934F6A" w:rsidP="001B65C6">
      <w:pPr>
        <w:rPr>
          <w:rtl/>
        </w:rPr>
      </w:pPr>
      <w:bookmarkStart w:id="10482" w:name="_ETM_Q25_562068"/>
      <w:bookmarkStart w:id="10483" w:name="_ETM_Q25_562117"/>
      <w:bookmarkEnd w:id="10482"/>
      <w:bookmarkEnd w:id="10483"/>
      <w:r>
        <w:rPr>
          <w:rtl/>
        </w:rPr>
        <w:t xml:space="preserve">אמרת </w:t>
      </w:r>
      <w:bookmarkStart w:id="10484" w:name="_ETM_Q25_561180"/>
      <w:bookmarkEnd w:id="10484"/>
      <w:r>
        <w:rPr>
          <w:rtl/>
        </w:rPr>
        <w:t xml:space="preserve">פרשן </w:t>
      </w:r>
      <w:bookmarkStart w:id="10485" w:name="_ETM_Q25_561510"/>
      <w:bookmarkEnd w:id="10485"/>
      <w:r>
        <w:rPr>
          <w:rtl/>
        </w:rPr>
        <w:t>פוליטי</w:t>
      </w:r>
      <w:r>
        <w:rPr>
          <w:rFonts w:hint="cs"/>
          <w:rtl/>
        </w:rPr>
        <w:t>?</w:t>
      </w:r>
      <w:r>
        <w:rPr>
          <w:rtl/>
        </w:rPr>
        <w:t xml:space="preserve"> </w:t>
      </w:r>
      <w:bookmarkStart w:id="10486" w:name="_ETM_Q25_561869"/>
      <w:bookmarkEnd w:id="10486"/>
      <w:r>
        <w:rPr>
          <w:rtl/>
        </w:rPr>
        <w:t xml:space="preserve">אני </w:t>
      </w:r>
      <w:bookmarkStart w:id="10487" w:name="_ETM_Q25_561990"/>
      <w:bookmarkEnd w:id="10487"/>
      <w:r>
        <w:rPr>
          <w:rtl/>
        </w:rPr>
        <w:t xml:space="preserve">אלך </w:t>
      </w:r>
      <w:bookmarkStart w:id="10488" w:name="_ETM_Q25_562110"/>
      <w:bookmarkEnd w:id="10488"/>
      <w:r>
        <w:rPr>
          <w:rtl/>
        </w:rPr>
        <w:t>א</w:t>
      </w:r>
      <w:r>
        <w:rPr>
          <w:rFonts w:hint="cs"/>
          <w:rtl/>
        </w:rPr>
        <w:t>י</w:t>
      </w:r>
      <w:r>
        <w:rPr>
          <w:rtl/>
        </w:rPr>
        <w:t xml:space="preserve">תך </w:t>
      </w:r>
      <w:bookmarkStart w:id="10489" w:name="_ETM_Q25_562350"/>
      <w:bookmarkStart w:id="10490" w:name="_ETM_Q25_562409"/>
      <w:bookmarkEnd w:id="10489"/>
      <w:bookmarkEnd w:id="10490"/>
      <w:r>
        <w:rPr>
          <w:rFonts w:hint="cs"/>
          <w:rtl/>
        </w:rPr>
        <w:t>ל</w:t>
      </w:r>
      <w:r>
        <w:rPr>
          <w:rtl/>
        </w:rPr>
        <w:t xml:space="preserve">היסטוריה </w:t>
      </w:r>
      <w:bookmarkStart w:id="10491" w:name="_ETM_Q25_562860"/>
      <w:bookmarkEnd w:id="10491"/>
      <w:r>
        <w:rPr>
          <w:rtl/>
        </w:rPr>
        <w:t xml:space="preserve">הקטנה </w:t>
      </w:r>
      <w:bookmarkStart w:id="10492" w:name="_ETM_Q25_563190"/>
      <w:bookmarkEnd w:id="10492"/>
      <w:r>
        <w:rPr>
          <w:rtl/>
        </w:rPr>
        <w:t xml:space="preserve">של </w:t>
      </w:r>
      <w:bookmarkStart w:id="10493" w:name="_ETM_Q25_563369"/>
      <w:bookmarkEnd w:id="10493"/>
      <w:r>
        <w:rPr>
          <w:rtl/>
        </w:rPr>
        <w:t xml:space="preserve">מדינת </w:t>
      </w:r>
      <w:bookmarkStart w:id="10494" w:name="_ETM_Q25_563670"/>
      <w:bookmarkEnd w:id="10494"/>
      <w:r>
        <w:rPr>
          <w:rtl/>
        </w:rPr>
        <w:t>ישראל</w:t>
      </w:r>
      <w:r>
        <w:rPr>
          <w:rFonts w:hint="cs"/>
          <w:rtl/>
        </w:rPr>
        <w:t>.</w:t>
      </w:r>
      <w:r>
        <w:rPr>
          <w:rtl/>
        </w:rPr>
        <w:t xml:space="preserve"> </w:t>
      </w:r>
      <w:bookmarkStart w:id="10495" w:name="_ETM_Q25_564840"/>
      <w:bookmarkEnd w:id="10495"/>
      <w:r>
        <w:rPr>
          <w:rtl/>
        </w:rPr>
        <w:t xml:space="preserve">אתה </w:t>
      </w:r>
      <w:bookmarkStart w:id="10496" w:name="_ETM_Q25_564990"/>
      <w:bookmarkEnd w:id="10496"/>
      <w:r>
        <w:rPr>
          <w:rtl/>
        </w:rPr>
        <w:t xml:space="preserve">יודע </w:t>
      </w:r>
      <w:bookmarkStart w:id="10497" w:name="_ETM_Q25_565200"/>
      <w:bookmarkEnd w:id="10497"/>
      <w:r>
        <w:rPr>
          <w:rtl/>
        </w:rPr>
        <w:t xml:space="preserve">איך </w:t>
      </w:r>
      <w:bookmarkStart w:id="10498" w:name="_ETM_Q25_565620"/>
      <w:bookmarkEnd w:id="10498"/>
      <w:r>
        <w:rPr>
          <w:rtl/>
        </w:rPr>
        <w:t xml:space="preserve">נתניהו </w:t>
      </w:r>
      <w:bookmarkStart w:id="10499" w:name="_ETM_Q25_566040"/>
      <w:bookmarkEnd w:id="10499"/>
      <w:r>
        <w:rPr>
          <w:rFonts w:hint="cs"/>
          <w:rtl/>
        </w:rPr>
        <w:t xml:space="preserve">נהיה </w:t>
      </w:r>
      <w:r>
        <w:rPr>
          <w:rtl/>
        </w:rPr>
        <w:t xml:space="preserve">ראש </w:t>
      </w:r>
      <w:bookmarkStart w:id="10500" w:name="_ETM_Q25_566279"/>
      <w:bookmarkEnd w:id="10500"/>
      <w:r>
        <w:rPr>
          <w:rtl/>
        </w:rPr>
        <w:t xml:space="preserve">ממשלה </w:t>
      </w:r>
      <w:bookmarkStart w:id="10501" w:name="_ETM_Q25_566610"/>
      <w:bookmarkEnd w:id="10501"/>
      <w:r>
        <w:rPr>
          <w:rFonts w:hint="cs"/>
          <w:rtl/>
        </w:rPr>
        <w:t>ב</w:t>
      </w:r>
      <w:r>
        <w:rPr>
          <w:rtl/>
        </w:rPr>
        <w:t xml:space="preserve">פעם </w:t>
      </w:r>
      <w:bookmarkStart w:id="10502" w:name="_ETM_Q25_566790"/>
      <w:bookmarkEnd w:id="10502"/>
      <w:r>
        <w:rPr>
          <w:rFonts w:hint="cs"/>
          <w:rtl/>
        </w:rPr>
        <w:t>ה</w:t>
      </w:r>
      <w:r>
        <w:rPr>
          <w:rtl/>
        </w:rPr>
        <w:t>ראשונה</w:t>
      </w:r>
      <w:r>
        <w:rPr>
          <w:rFonts w:hint="cs"/>
          <w:rtl/>
        </w:rPr>
        <w:t>?</w:t>
      </w:r>
      <w:r>
        <w:rPr>
          <w:rtl/>
        </w:rPr>
        <w:t xml:space="preserve"> </w:t>
      </w:r>
      <w:bookmarkStart w:id="10503" w:name="_ETM_Q25_568529"/>
      <w:bookmarkEnd w:id="10503"/>
      <w:r>
        <w:rPr>
          <w:rtl/>
        </w:rPr>
        <w:t xml:space="preserve">מי </w:t>
      </w:r>
      <w:bookmarkStart w:id="10504" w:name="_ETM_Q25_568710"/>
      <w:bookmarkEnd w:id="10504"/>
      <w:r>
        <w:rPr>
          <w:rtl/>
        </w:rPr>
        <w:t xml:space="preserve">שניהל </w:t>
      </w:r>
      <w:bookmarkStart w:id="10505" w:name="_ETM_Q25_569190"/>
      <w:bookmarkEnd w:id="10505"/>
      <w:r>
        <w:rPr>
          <w:rFonts w:hint="cs"/>
          <w:rtl/>
        </w:rPr>
        <w:t xml:space="preserve">אז </w:t>
      </w:r>
      <w:r>
        <w:rPr>
          <w:rtl/>
        </w:rPr>
        <w:t xml:space="preserve">את </w:t>
      </w:r>
      <w:bookmarkStart w:id="10506" w:name="_ETM_Q25_569279"/>
      <w:bookmarkEnd w:id="10506"/>
      <w:r>
        <w:rPr>
          <w:rtl/>
        </w:rPr>
        <w:t xml:space="preserve">מערכת </w:t>
      </w:r>
      <w:bookmarkStart w:id="10507" w:name="_ETM_Q25_569550"/>
      <w:bookmarkEnd w:id="10507"/>
      <w:r>
        <w:rPr>
          <w:rtl/>
        </w:rPr>
        <w:t xml:space="preserve">הבחירות </w:t>
      </w:r>
      <w:bookmarkStart w:id="10508" w:name="_ETM_Q25_569909"/>
      <w:bookmarkEnd w:id="10508"/>
      <w:r>
        <w:rPr>
          <w:rtl/>
        </w:rPr>
        <w:t xml:space="preserve">שלו </w:t>
      </w:r>
      <w:bookmarkStart w:id="10509" w:name="_ETM_Q25_570300"/>
      <w:bookmarkEnd w:id="10509"/>
      <w:r>
        <w:rPr>
          <w:rtl/>
        </w:rPr>
        <w:t xml:space="preserve">היה </w:t>
      </w:r>
      <w:bookmarkStart w:id="10510" w:name="_ETM_Q25_570690"/>
      <w:bookmarkStart w:id="10511" w:name="_ETM_Q25_571560"/>
      <w:bookmarkEnd w:id="10510"/>
      <w:bookmarkEnd w:id="10511"/>
      <w:r>
        <w:rPr>
          <w:rtl/>
        </w:rPr>
        <w:t xml:space="preserve">מנכ"ל </w:t>
      </w:r>
      <w:bookmarkStart w:id="10512" w:name="_ETM_Q25_572040"/>
      <w:bookmarkEnd w:id="10512"/>
      <w:r>
        <w:rPr>
          <w:rtl/>
        </w:rPr>
        <w:t>הליכוד</w:t>
      </w:r>
      <w:r>
        <w:rPr>
          <w:rFonts w:hint="cs"/>
          <w:rtl/>
        </w:rPr>
        <w:t>,</w:t>
      </w:r>
      <w:r>
        <w:rPr>
          <w:rtl/>
        </w:rPr>
        <w:t xml:space="preserve"> </w:t>
      </w:r>
      <w:bookmarkStart w:id="10513" w:name="_ETM_Q25_572550"/>
      <w:bookmarkEnd w:id="10513"/>
      <w:r>
        <w:rPr>
          <w:rtl/>
        </w:rPr>
        <w:t xml:space="preserve">קראו </w:t>
      </w:r>
      <w:bookmarkStart w:id="10514" w:name="_ETM_Q25_572790"/>
      <w:bookmarkEnd w:id="10514"/>
      <w:r>
        <w:rPr>
          <w:rtl/>
        </w:rPr>
        <w:t xml:space="preserve">לו </w:t>
      </w:r>
      <w:bookmarkStart w:id="10515" w:name="_ETM_Q25_572940"/>
      <w:bookmarkStart w:id="10516" w:name="_ETM_Q25_573510"/>
      <w:bookmarkEnd w:id="10515"/>
      <w:bookmarkEnd w:id="10516"/>
      <w:r>
        <w:rPr>
          <w:rtl/>
        </w:rPr>
        <w:t xml:space="preserve">איווט </w:t>
      </w:r>
      <w:bookmarkStart w:id="10517" w:name="_ETM_Q25_573990"/>
      <w:bookmarkEnd w:id="10517"/>
      <w:r>
        <w:rPr>
          <w:rtl/>
        </w:rPr>
        <w:t>ליברמן</w:t>
      </w:r>
      <w:r>
        <w:rPr>
          <w:rFonts w:hint="cs"/>
          <w:rtl/>
        </w:rPr>
        <w:t>.</w:t>
      </w:r>
      <w:r>
        <w:rPr>
          <w:rtl/>
        </w:rPr>
        <w:t xml:space="preserve"> </w:t>
      </w:r>
      <w:bookmarkStart w:id="10518" w:name="_ETM_Q25_574830"/>
      <w:bookmarkEnd w:id="10518"/>
      <w:r>
        <w:rPr>
          <w:rtl/>
        </w:rPr>
        <w:t xml:space="preserve">הוא </w:t>
      </w:r>
      <w:bookmarkStart w:id="10519" w:name="_ETM_Q25_574920"/>
      <w:bookmarkEnd w:id="10519"/>
      <w:r>
        <w:rPr>
          <w:rtl/>
        </w:rPr>
        <w:t xml:space="preserve">ניהל </w:t>
      </w:r>
      <w:bookmarkStart w:id="10520" w:name="_ETM_Q25_575130"/>
      <w:bookmarkEnd w:id="10520"/>
      <w:r>
        <w:rPr>
          <w:rtl/>
        </w:rPr>
        <w:t xml:space="preserve">את </w:t>
      </w:r>
      <w:bookmarkStart w:id="10521" w:name="_ETM_Q25_575190"/>
      <w:bookmarkEnd w:id="10521"/>
      <w:r>
        <w:rPr>
          <w:rtl/>
        </w:rPr>
        <w:t>הבחירות</w:t>
      </w:r>
      <w:r>
        <w:rPr>
          <w:rFonts w:hint="cs"/>
          <w:rtl/>
        </w:rPr>
        <w:t>.</w:t>
      </w:r>
      <w:r>
        <w:rPr>
          <w:rtl/>
        </w:rPr>
        <w:t xml:space="preserve"> </w:t>
      </w:r>
      <w:bookmarkStart w:id="10522" w:name="_ETM_Q25_578539"/>
      <w:bookmarkEnd w:id="10522"/>
      <w:r>
        <w:rPr>
          <w:rtl/>
        </w:rPr>
        <w:t xml:space="preserve">נתניהו </w:t>
      </w:r>
      <w:bookmarkStart w:id="10523" w:name="_ETM_Q25_578959"/>
      <w:bookmarkEnd w:id="10523"/>
      <w:r>
        <w:rPr>
          <w:rtl/>
        </w:rPr>
        <w:t xml:space="preserve">ניצח </w:t>
      </w:r>
      <w:bookmarkStart w:id="10524" w:name="_ETM_Q25_579289"/>
      <w:bookmarkStart w:id="10525" w:name="_ETM_Q25_579380"/>
      <w:bookmarkEnd w:id="10524"/>
      <w:bookmarkEnd w:id="10525"/>
      <w:r>
        <w:rPr>
          <w:rFonts w:hint="cs"/>
          <w:rtl/>
        </w:rPr>
        <w:t>ב</w:t>
      </w:r>
      <w:r>
        <w:rPr>
          <w:rtl/>
        </w:rPr>
        <w:t xml:space="preserve">בחירות </w:t>
      </w:r>
      <w:bookmarkStart w:id="10526" w:name="_ETM_Q25_580719"/>
      <w:bookmarkStart w:id="10527" w:name="_ETM_Q25_581409"/>
      <w:bookmarkEnd w:id="10526"/>
      <w:bookmarkEnd w:id="10527"/>
      <w:r>
        <w:rPr>
          <w:rtl/>
        </w:rPr>
        <w:t xml:space="preserve">האישיות </w:t>
      </w:r>
      <w:bookmarkStart w:id="10528" w:name="_ETM_Q25_581859"/>
      <w:bookmarkEnd w:id="10528"/>
      <w:r>
        <w:rPr>
          <w:rtl/>
        </w:rPr>
        <w:t>הראשונות</w:t>
      </w:r>
      <w:r>
        <w:rPr>
          <w:rFonts w:hint="cs"/>
          <w:rtl/>
        </w:rPr>
        <w:t>.</w:t>
      </w:r>
      <w:r>
        <w:rPr>
          <w:rtl/>
        </w:rPr>
        <w:t xml:space="preserve"> </w:t>
      </w:r>
      <w:bookmarkStart w:id="10529" w:name="_ETM_Q25_583970"/>
      <w:bookmarkEnd w:id="10529"/>
      <w:r>
        <w:rPr>
          <w:rtl/>
        </w:rPr>
        <w:t xml:space="preserve">אתה </w:t>
      </w:r>
      <w:bookmarkStart w:id="10530" w:name="_ETM_Q25_584120"/>
      <w:bookmarkEnd w:id="10530"/>
      <w:r>
        <w:rPr>
          <w:rtl/>
        </w:rPr>
        <w:t xml:space="preserve">יודע </w:t>
      </w:r>
      <w:bookmarkStart w:id="10531" w:name="_ETM_Q25_584270"/>
      <w:bookmarkEnd w:id="10531"/>
      <w:r>
        <w:rPr>
          <w:rtl/>
        </w:rPr>
        <w:t xml:space="preserve">למה </w:t>
      </w:r>
      <w:bookmarkStart w:id="10532" w:name="_ETM_Q25_584479"/>
      <w:bookmarkEnd w:id="10532"/>
      <w:r>
        <w:rPr>
          <w:rtl/>
        </w:rPr>
        <w:t xml:space="preserve">עשו </w:t>
      </w:r>
      <w:bookmarkStart w:id="10533" w:name="_ETM_Q25_584659"/>
      <w:bookmarkEnd w:id="10533"/>
      <w:r>
        <w:rPr>
          <w:rtl/>
        </w:rPr>
        <w:t xml:space="preserve">בחירות </w:t>
      </w:r>
      <w:bookmarkStart w:id="10534" w:name="_ETM_Q25_584990"/>
      <w:bookmarkEnd w:id="10534"/>
      <w:r>
        <w:rPr>
          <w:rtl/>
        </w:rPr>
        <w:t>אישיות</w:t>
      </w:r>
      <w:r>
        <w:rPr>
          <w:rFonts w:hint="cs"/>
          <w:rtl/>
        </w:rPr>
        <w:t>?</w:t>
      </w:r>
    </w:p>
    <w:p w:rsidR="00934F6A" w:rsidRDefault="00934F6A" w:rsidP="001B65C6">
      <w:pPr>
        <w:rPr>
          <w:rtl/>
        </w:rPr>
      </w:pPr>
      <w:bookmarkStart w:id="10535" w:name="_ETM_Q25_587825"/>
      <w:bookmarkStart w:id="10536" w:name="_ETM_Q25_587920"/>
      <w:bookmarkEnd w:id="10535"/>
      <w:bookmarkEnd w:id="10536"/>
    </w:p>
    <w:p w:rsidR="00934F6A" w:rsidRDefault="00934F6A" w:rsidP="001B65C6">
      <w:pPr>
        <w:pStyle w:val="af6"/>
        <w:rPr>
          <w:rtl/>
        </w:rPr>
      </w:pPr>
      <w:bookmarkStart w:id="10537" w:name="ET_yor_6307_23"/>
      <w:r w:rsidRPr="00641AE6">
        <w:rPr>
          <w:rStyle w:val="TagStyle"/>
          <w:rtl/>
        </w:rPr>
        <w:t xml:space="preserve"> &lt;&lt; יור &gt;&gt;</w:t>
      </w:r>
      <w:r w:rsidRPr="008126A3">
        <w:rPr>
          <w:rStyle w:val="TagStyle"/>
          <w:rtl/>
        </w:rPr>
        <w:t xml:space="preserve"> </w:t>
      </w:r>
      <w:r>
        <w:rPr>
          <w:rtl/>
        </w:rPr>
        <w:t>היו"ר יבגני סובה:</w:t>
      </w:r>
      <w:r w:rsidRPr="008126A3">
        <w:rPr>
          <w:rStyle w:val="TagStyle"/>
          <w:rtl/>
        </w:rPr>
        <w:t xml:space="preserve"> </w:t>
      </w:r>
      <w:r w:rsidRPr="00641AE6">
        <w:rPr>
          <w:rStyle w:val="TagStyle"/>
          <w:rtl/>
        </w:rPr>
        <w:t>&lt;&lt; יור &gt;&gt;</w:t>
      </w:r>
      <w:r>
        <w:rPr>
          <w:rtl/>
        </w:rPr>
        <w:t xml:space="preserve">   </w:t>
      </w:r>
      <w:bookmarkEnd w:id="10537"/>
    </w:p>
    <w:p w:rsidR="00934F6A" w:rsidRDefault="00934F6A" w:rsidP="002609B9">
      <w:pPr>
        <w:rPr>
          <w:rtl/>
        </w:rPr>
      </w:pPr>
    </w:p>
    <w:p w:rsidR="00934F6A" w:rsidRDefault="00934F6A" w:rsidP="001B65C6">
      <w:pPr>
        <w:rPr>
          <w:rtl/>
        </w:rPr>
      </w:pPr>
      <w:bookmarkStart w:id="10538" w:name="_ETM_Q25_586000"/>
      <w:bookmarkEnd w:id="10538"/>
      <w:r>
        <w:rPr>
          <w:rtl/>
        </w:rPr>
        <w:t xml:space="preserve">אני </w:t>
      </w:r>
      <w:bookmarkStart w:id="10539" w:name="_ETM_Q25_586210"/>
      <w:bookmarkEnd w:id="10539"/>
      <w:r>
        <w:rPr>
          <w:rtl/>
        </w:rPr>
        <w:t xml:space="preserve">מקווה </w:t>
      </w:r>
      <w:bookmarkStart w:id="10540" w:name="_ETM_Q25_586420"/>
      <w:bookmarkEnd w:id="10540"/>
      <w:r>
        <w:rPr>
          <w:rtl/>
        </w:rPr>
        <w:t xml:space="preserve">שאתה </w:t>
      </w:r>
      <w:bookmarkStart w:id="10541" w:name="_ETM_Q25_586570"/>
      <w:bookmarkEnd w:id="10541"/>
      <w:r>
        <w:rPr>
          <w:rtl/>
        </w:rPr>
        <w:t xml:space="preserve">לא </w:t>
      </w:r>
      <w:bookmarkStart w:id="10542" w:name="_ETM_Q25_586659"/>
      <w:bookmarkEnd w:id="10542"/>
      <w:r>
        <w:rPr>
          <w:rtl/>
        </w:rPr>
        <w:t>בוח</w:t>
      </w:r>
      <w:r>
        <w:rPr>
          <w:rFonts w:hint="cs"/>
          <w:rtl/>
        </w:rPr>
        <w:t>ן</w:t>
      </w:r>
      <w:r>
        <w:rPr>
          <w:rtl/>
        </w:rPr>
        <w:t xml:space="preserve"> </w:t>
      </w:r>
      <w:bookmarkStart w:id="10543" w:name="_ETM_Q25_586960"/>
      <w:bookmarkEnd w:id="10543"/>
      <w:r>
        <w:rPr>
          <w:rtl/>
        </w:rPr>
        <w:t>אותי</w:t>
      </w:r>
      <w:r>
        <w:rPr>
          <w:rFonts w:hint="cs"/>
          <w:rtl/>
        </w:rPr>
        <w:t>,</w:t>
      </w:r>
      <w:r>
        <w:rPr>
          <w:rtl/>
        </w:rPr>
        <w:t xml:space="preserve"> </w:t>
      </w:r>
      <w:bookmarkStart w:id="10544" w:name="_ETM_Q25_587170"/>
      <w:bookmarkEnd w:id="10544"/>
      <w:r>
        <w:rPr>
          <w:rtl/>
        </w:rPr>
        <w:t xml:space="preserve">כי </w:t>
      </w:r>
      <w:bookmarkStart w:id="10545" w:name="_ETM_Q25_587259"/>
      <w:bookmarkEnd w:id="10545"/>
      <w:r>
        <w:rPr>
          <w:rtl/>
        </w:rPr>
        <w:t xml:space="preserve">אני </w:t>
      </w:r>
      <w:bookmarkStart w:id="10546" w:name="_ETM_Q25_587380"/>
      <w:bookmarkEnd w:id="10546"/>
      <w:r>
        <w:rPr>
          <w:rtl/>
        </w:rPr>
        <w:t xml:space="preserve">מכיר </w:t>
      </w:r>
      <w:bookmarkStart w:id="10547" w:name="_ETM_Q25_587680"/>
      <w:bookmarkEnd w:id="10547"/>
      <w:r>
        <w:rPr>
          <w:rtl/>
        </w:rPr>
        <w:t xml:space="preserve">את </w:t>
      </w:r>
      <w:bookmarkStart w:id="10548" w:name="_ETM_Q25_587770"/>
      <w:bookmarkEnd w:id="10548"/>
      <w:r>
        <w:rPr>
          <w:rtl/>
        </w:rPr>
        <w:t>זה</w:t>
      </w:r>
      <w:r>
        <w:rPr>
          <w:rFonts w:hint="cs"/>
          <w:rtl/>
        </w:rPr>
        <w:t>,</w:t>
      </w:r>
      <w:r>
        <w:rPr>
          <w:rtl/>
        </w:rPr>
        <w:t xml:space="preserve"> </w:t>
      </w:r>
      <w:bookmarkStart w:id="10549" w:name="_ETM_Q25_587890"/>
      <w:bookmarkEnd w:id="10549"/>
      <w:r>
        <w:rPr>
          <w:rtl/>
        </w:rPr>
        <w:t>כן</w:t>
      </w:r>
      <w:r>
        <w:rPr>
          <w:rFonts w:hint="cs"/>
          <w:rtl/>
        </w:rPr>
        <w:t>?</w:t>
      </w:r>
    </w:p>
    <w:p w:rsidR="00934F6A" w:rsidRDefault="00934F6A" w:rsidP="001B65C6">
      <w:pPr>
        <w:rPr>
          <w:rtl/>
        </w:rPr>
      </w:pPr>
    </w:p>
    <w:p w:rsidR="00934F6A" w:rsidRDefault="00934F6A" w:rsidP="001B65C6">
      <w:pPr>
        <w:pStyle w:val="-"/>
        <w:rPr>
          <w:rtl/>
        </w:rPr>
      </w:pPr>
      <w:bookmarkStart w:id="10550" w:name="ET_speakercontinue_5797_24"/>
      <w:r w:rsidRPr="00641AE6">
        <w:rPr>
          <w:rStyle w:val="TagStyle"/>
          <w:rtl/>
        </w:rPr>
        <w:t xml:space="preserve"> &lt;&lt; דובר_המשך &gt;&gt;</w:t>
      </w:r>
      <w:r w:rsidRPr="008126A3">
        <w:rPr>
          <w:rStyle w:val="TagStyle"/>
          <w:rtl/>
        </w:rPr>
        <w:t xml:space="preserve"> </w:t>
      </w:r>
      <w:r>
        <w:rPr>
          <w:rtl/>
        </w:rPr>
        <w:t>יצחק פינדרוס (יהדות התורה):</w:t>
      </w:r>
      <w:r w:rsidRPr="008126A3">
        <w:rPr>
          <w:rStyle w:val="TagStyle"/>
          <w:rtl/>
        </w:rPr>
        <w:t xml:space="preserve"> </w:t>
      </w:r>
      <w:r w:rsidRPr="00641AE6">
        <w:rPr>
          <w:rStyle w:val="TagStyle"/>
          <w:rtl/>
        </w:rPr>
        <w:t>&lt;&lt; דובר_המשך &gt;&gt;</w:t>
      </w:r>
      <w:r>
        <w:rPr>
          <w:rtl/>
        </w:rPr>
        <w:t xml:space="preserve">   </w:t>
      </w:r>
      <w:bookmarkEnd w:id="10550"/>
    </w:p>
    <w:p w:rsidR="00934F6A" w:rsidRDefault="00934F6A" w:rsidP="002609B9">
      <w:pPr>
        <w:rPr>
          <w:rtl/>
        </w:rPr>
      </w:pPr>
    </w:p>
    <w:p w:rsidR="00934F6A" w:rsidRDefault="00934F6A" w:rsidP="001B65C6">
      <w:pPr>
        <w:rPr>
          <w:rtl/>
        </w:rPr>
      </w:pPr>
      <w:bookmarkStart w:id="10551" w:name="_ETM_Q25_588189"/>
      <w:bookmarkEnd w:id="10551"/>
      <w:r>
        <w:rPr>
          <w:rtl/>
        </w:rPr>
        <w:t xml:space="preserve">אני </w:t>
      </w:r>
      <w:bookmarkStart w:id="10552" w:name="_ETM_Q25_588310"/>
      <w:bookmarkEnd w:id="10552"/>
      <w:r>
        <w:rPr>
          <w:rtl/>
        </w:rPr>
        <w:t>בטוח</w:t>
      </w:r>
      <w:r>
        <w:rPr>
          <w:rFonts w:hint="cs"/>
          <w:rtl/>
        </w:rPr>
        <w:t>. הפוך, אני מחדד את זה לקהל.</w:t>
      </w:r>
    </w:p>
    <w:p w:rsidR="00934F6A" w:rsidRDefault="00934F6A" w:rsidP="001B65C6">
      <w:pPr>
        <w:rPr>
          <w:rtl/>
        </w:rPr>
      </w:pPr>
    </w:p>
    <w:p w:rsidR="00934F6A" w:rsidRDefault="00934F6A" w:rsidP="001B65C6">
      <w:pPr>
        <w:pStyle w:val="af6"/>
        <w:rPr>
          <w:rtl/>
        </w:rPr>
      </w:pPr>
      <w:bookmarkStart w:id="10553" w:name="ET_yor_6307_25"/>
      <w:r w:rsidRPr="00641AE6">
        <w:rPr>
          <w:rStyle w:val="TagStyle"/>
          <w:rtl/>
        </w:rPr>
        <w:t xml:space="preserve"> &lt;&lt; יור &gt;&gt;</w:t>
      </w:r>
      <w:r w:rsidRPr="008126A3">
        <w:rPr>
          <w:rStyle w:val="TagStyle"/>
          <w:rtl/>
        </w:rPr>
        <w:t xml:space="preserve"> </w:t>
      </w:r>
      <w:r>
        <w:rPr>
          <w:rtl/>
        </w:rPr>
        <w:t>היו"ר יבגני סובה:</w:t>
      </w:r>
      <w:r w:rsidRPr="008126A3">
        <w:rPr>
          <w:rStyle w:val="TagStyle"/>
          <w:rtl/>
        </w:rPr>
        <w:t xml:space="preserve"> </w:t>
      </w:r>
      <w:r w:rsidRPr="00641AE6">
        <w:rPr>
          <w:rStyle w:val="TagStyle"/>
          <w:rtl/>
        </w:rPr>
        <w:t>&lt;&lt; יור &gt;&gt;</w:t>
      </w:r>
      <w:r>
        <w:rPr>
          <w:rtl/>
        </w:rPr>
        <w:t xml:space="preserve">   </w:t>
      </w:r>
      <w:bookmarkEnd w:id="10553"/>
    </w:p>
    <w:p w:rsidR="00934F6A" w:rsidRDefault="00934F6A" w:rsidP="002609B9">
      <w:pPr>
        <w:rPr>
          <w:rtl/>
        </w:rPr>
      </w:pPr>
    </w:p>
    <w:p w:rsidR="00934F6A" w:rsidRDefault="00934F6A" w:rsidP="001B65C6">
      <w:pPr>
        <w:rPr>
          <w:rtl/>
        </w:rPr>
      </w:pPr>
      <w:r>
        <w:rPr>
          <w:rFonts w:hint="cs"/>
          <w:rtl/>
        </w:rPr>
        <w:t>אז אל תשאל, תספר, כי השאלה שלך היא כאילו אתה בוחן אותי.</w:t>
      </w:r>
    </w:p>
    <w:p w:rsidR="00934F6A" w:rsidRDefault="00934F6A" w:rsidP="001B65C6">
      <w:pPr>
        <w:rPr>
          <w:rtl/>
        </w:rPr>
      </w:pPr>
      <w:bookmarkStart w:id="10554" w:name="_ETM_Q25_589425"/>
      <w:bookmarkStart w:id="10555" w:name="_ETM_Q25_589513"/>
      <w:bookmarkEnd w:id="10554"/>
      <w:bookmarkEnd w:id="10555"/>
    </w:p>
    <w:p w:rsidR="00934F6A" w:rsidRDefault="00934F6A" w:rsidP="001B65C6">
      <w:pPr>
        <w:pStyle w:val="-"/>
        <w:rPr>
          <w:rtl/>
        </w:rPr>
      </w:pPr>
      <w:bookmarkStart w:id="10556" w:name="ET_speakercontinue_5797_26"/>
      <w:r w:rsidRPr="00641AE6">
        <w:rPr>
          <w:rStyle w:val="TagStyle"/>
          <w:rtl/>
        </w:rPr>
        <w:t xml:space="preserve"> &lt;&lt; דובר_המשך &gt;&gt;</w:t>
      </w:r>
      <w:r w:rsidRPr="008126A3">
        <w:rPr>
          <w:rStyle w:val="TagStyle"/>
          <w:rtl/>
        </w:rPr>
        <w:t xml:space="preserve"> </w:t>
      </w:r>
      <w:r>
        <w:rPr>
          <w:rtl/>
        </w:rPr>
        <w:t>יצחק פינדרוס (יהדות התורה):</w:t>
      </w:r>
      <w:r w:rsidRPr="008126A3">
        <w:rPr>
          <w:rStyle w:val="TagStyle"/>
          <w:rtl/>
        </w:rPr>
        <w:t xml:space="preserve"> </w:t>
      </w:r>
      <w:r w:rsidRPr="00641AE6">
        <w:rPr>
          <w:rStyle w:val="TagStyle"/>
          <w:rtl/>
        </w:rPr>
        <w:t>&lt;&lt; דובר_המשך &gt;&gt;</w:t>
      </w:r>
      <w:r>
        <w:rPr>
          <w:rtl/>
        </w:rPr>
        <w:t xml:space="preserve">   </w:t>
      </w:r>
      <w:bookmarkEnd w:id="10556"/>
    </w:p>
    <w:p w:rsidR="00934F6A" w:rsidRDefault="00934F6A" w:rsidP="002609B9">
      <w:pPr>
        <w:rPr>
          <w:rtl/>
        </w:rPr>
      </w:pPr>
    </w:p>
    <w:p w:rsidR="00934F6A" w:rsidRDefault="00934F6A" w:rsidP="001B65C6">
      <w:pPr>
        <w:rPr>
          <w:rtl/>
        </w:rPr>
      </w:pPr>
      <w:bookmarkStart w:id="10557" w:name="_ETM_Q25_590177"/>
      <w:bookmarkStart w:id="10558" w:name="_ETM_Q25_588729"/>
      <w:bookmarkEnd w:id="10557"/>
      <w:bookmarkEnd w:id="10558"/>
      <w:r>
        <w:rPr>
          <w:rtl/>
        </w:rPr>
        <w:t>לא</w:t>
      </w:r>
      <w:r>
        <w:rPr>
          <w:rFonts w:hint="cs"/>
          <w:rtl/>
        </w:rPr>
        <w:t>, אני לא בוחן.</w:t>
      </w:r>
      <w:r>
        <w:rPr>
          <w:rtl/>
        </w:rPr>
        <w:t xml:space="preserve"> </w:t>
      </w:r>
      <w:bookmarkStart w:id="10559" w:name="_ETM_Q25_593500"/>
      <w:bookmarkEnd w:id="10559"/>
      <w:r>
        <w:rPr>
          <w:rtl/>
        </w:rPr>
        <w:t xml:space="preserve">אני </w:t>
      </w:r>
      <w:bookmarkStart w:id="10560" w:name="_ETM_Q25_593619"/>
      <w:bookmarkEnd w:id="10560"/>
      <w:r>
        <w:rPr>
          <w:rtl/>
        </w:rPr>
        <w:t>אומר</w:t>
      </w:r>
      <w:r>
        <w:rPr>
          <w:rFonts w:hint="cs"/>
          <w:rtl/>
        </w:rPr>
        <w:t>,</w:t>
      </w:r>
      <w:r>
        <w:rPr>
          <w:rtl/>
        </w:rPr>
        <w:t xml:space="preserve"> </w:t>
      </w:r>
      <w:bookmarkStart w:id="10561" w:name="_ETM_Q25_593860"/>
      <w:bookmarkEnd w:id="10561"/>
      <w:r>
        <w:rPr>
          <w:rtl/>
        </w:rPr>
        <w:t xml:space="preserve">אתה </w:t>
      </w:r>
      <w:bookmarkStart w:id="10562" w:name="_ETM_Q25_593979"/>
      <w:bookmarkEnd w:id="10562"/>
      <w:r>
        <w:rPr>
          <w:rtl/>
        </w:rPr>
        <w:t>יודע</w:t>
      </w:r>
      <w:r>
        <w:rPr>
          <w:rFonts w:hint="cs"/>
          <w:rtl/>
        </w:rPr>
        <w:t>,</w:t>
      </w:r>
      <w:r>
        <w:rPr>
          <w:rtl/>
        </w:rPr>
        <w:t xml:space="preserve"> </w:t>
      </w:r>
      <w:bookmarkStart w:id="10563" w:name="_ETM_Q25_594220"/>
      <w:bookmarkEnd w:id="10563"/>
      <w:r>
        <w:rPr>
          <w:rtl/>
        </w:rPr>
        <w:t xml:space="preserve">איווט </w:t>
      </w:r>
      <w:bookmarkStart w:id="10564" w:name="_ETM_Q25_594490"/>
      <w:bookmarkEnd w:id="10564"/>
      <w:r>
        <w:rPr>
          <w:rtl/>
        </w:rPr>
        <w:t xml:space="preserve">ליברמן </w:t>
      </w:r>
      <w:bookmarkStart w:id="10565" w:name="_ETM_Q25_595640"/>
      <w:bookmarkEnd w:id="10565"/>
      <w:r>
        <w:rPr>
          <w:rFonts w:hint="cs"/>
          <w:rtl/>
        </w:rPr>
        <w:t xml:space="preserve">– </w:t>
      </w:r>
      <w:r>
        <w:rPr>
          <w:rtl/>
        </w:rPr>
        <w:t xml:space="preserve">בבחירות </w:t>
      </w:r>
      <w:bookmarkStart w:id="10566" w:name="_ETM_Q25_596329"/>
      <w:bookmarkEnd w:id="10566"/>
      <w:r>
        <w:rPr>
          <w:rtl/>
        </w:rPr>
        <w:t xml:space="preserve">האישיות </w:t>
      </w:r>
      <w:bookmarkStart w:id="10567" w:name="_ETM_Q25_596929"/>
      <w:bookmarkEnd w:id="10567"/>
      <w:r>
        <w:rPr>
          <w:rtl/>
        </w:rPr>
        <w:t xml:space="preserve">הראשונות </w:t>
      </w:r>
      <w:bookmarkStart w:id="10568" w:name="_ETM_Q25_597619"/>
      <w:bookmarkEnd w:id="10568"/>
      <w:r>
        <w:rPr>
          <w:rtl/>
        </w:rPr>
        <w:t xml:space="preserve">שהיו </w:t>
      </w:r>
      <w:bookmarkStart w:id="10569" w:name="_ETM_Q25_597950"/>
      <w:bookmarkEnd w:id="10569"/>
      <w:r>
        <w:rPr>
          <w:rtl/>
        </w:rPr>
        <w:t xml:space="preserve">במדינת </w:t>
      </w:r>
      <w:bookmarkStart w:id="10570" w:name="_ETM_Q25_598399"/>
      <w:bookmarkEnd w:id="10570"/>
      <w:r>
        <w:rPr>
          <w:rtl/>
        </w:rPr>
        <w:t xml:space="preserve">ישראל </w:t>
      </w:r>
      <w:bookmarkStart w:id="10571" w:name="_ETM_Q25_601589"/>
      <w:bookmarkEnd w:id="10571"/>
      <w:r w:rsidR="00D55302">
        <w:rPr>
          <w:rFonts w:hint="cs"/>
          <w:rtl/>
        </w:rPr>
        <w:t>– – –</w:t>
      </w:r>
    </w:p>
    <w:p w:rsidR="00934F6A" w:rsidRDefault="00934F6A" w:rsidP="001B65C6">
      <w:pPr>
        <w:rPr>
          <w:rtl/>
        </w:rPr>
      </w:pPr>
      <w:bookmarkStart w:id="10572" w:name="_ETM_Q25_604325"/>
      <w:bookmarkStart w:id="10573" w:name="_ETM_Q25_604439"/>
      <w:bookmarkEnd w:id="10572"/>
      <w:bookmarkEnd w:id="10573"/>
    </w:p>
    <w:p w:rsidR="00934F6A" w:rsidRDefault="00934F6A" w:rsidP="001B65C6">
      <w:pPr>
        <w:pStyle w:val="af5"/>
        <w:rPr>
          <w:rtl/>
        </w:rPr>
      </w:pPr>
      <w:bookmarkStart w:id="10574" w:name="ET_interruption_5857_27"/>
      <w:r w:rsidRPr="00641AE6">
        <w:rPr>
          <w:rStyle w:val="TagStyle"/>
          <w:rtl/>
        </w:rPr>
        <w:t xml:space="preserve"> &lt;&lt; קריאה &gt;&gt;</w:t>
      </w:r>
      <w:r w:rsidRPr="00180543">
        <w:rPr>
          <w:rStyle w:val="TagStyle"/>
          <w:rtl/>
        </w:rPr>
        <w:t xml:space="preserve"> </w:t>
      </w:r>
      <w:r>
        <w:rPr>
          <w:rtl/>
        </w:rPr>
        <w:t>אלכס קושניר (ישראל ביתנו):</w:t>
      </w:r>
      <w:r w:rsidRPr="00180543">
        <w:rPr>
          <w:rStyle w:val="TagStyle"/>
          <w:rtl/>
        </w:rPr>
        <w:t xml:space="preserve"> </w:t>
      </w:r>
      <w:r w:rsidRPr="00641AE6">
        <w:rPr>
          <w:rStyle w:val="TagStyle"/>
          <w:rtl/>
        </w:rPr>
        <w:t>&lt;&lt; קריאה &gt;&gt;</w:t>
      </w:r>
      <w:r>
        <w:rPr>
          <w:rtl/>
        </w:rPr>
        <w:t xml:space="preserve">   </w:t>
      </w:r>
      <w:bookmarkEnd w:id="10574"/>
    </w:p>
    <w:p w:rsidR="00934F6A" w:rsidRDefault="00934F6A" w:rsidP="002609B9">
      <w:pPr>
        <w:rPr>
          <w:rtl/>
        </w:rPr>
      </w:pPr>
    </w:p>
    <w:p w:rsidR="00934F6A" w:rsidRDefault="00D55302" w:rsidP="001B65C6">
      <w:pPr>
        <w:rPr>
          <w:rtl/>
        </w:rPr>
      </w:pPr>
      <w:r>
        <w:rPr>
          <w:rFonts w:hint="cs"/>
          <w:rtl/>
        </w:rPr>
        <w:t>– – –</w:t>
      </w:r>
    </w:p>
    <w:p w:rsidR="00934F6A" w:rsidRDefault="00934F6A" w:rsidP="001B65C6">
      <w:pPr>
        <w:rPr>
          <w:rtl/>
        </w:rPr>
      </w:pPr>
    </w:p>
    <w:p w:rsidR="00934F6A" w:rsidRDefault="00934F6A" w:rsidP="001B65C6">
      <w:pPr>
        <w:pStyle w:val="-"/>
        <w:rPr>
          <w:rtl/>
        </w:rPr>
      </w:pPr>
      <w:bookmarkStart w:id="10575" w:name="ET_speakercontinue_5797_28"/>
      <w:r w:rsidRPr="00641AE6">
        <w:rPr>
          <w:rStyle w:val="TagStyle"/>
          <w:rtl/>
        </w:rPr>
        <w:t xml:space="preserve"> &lt;&lt; דובר_המשך &gt;&gt;</w:t>
      </w:r>
      <w:r w:rsidRPr="00180543">
        <w:rPr>
          <w:rStyle w:val="TagStyle"/>
          <w:rtl/>
        </w:rPr>
        <w:t xml:space="preserve"> </w:t>
      </w:r>
      <w:r>
        <w:rPr>
          <w:rtl/>
        </w:rPr>
        <w:t>יצחק פינדרוס (יהדות התורה):</w:t>
      </w:r>
      <w:r w:rsidRPr="00180543">
        <w:rPr>
          <w:rStyle w:val="TagStyle"/>
          <w:rtl/>
        </w:rPr>
        <w:t xml:space="preserve"> </w:t>
      </w:r>
      <w:r w:rsidRPr="00641AE6">
        <w:rPr>
          <w:rStyle w:val="TagStyle"/>
          <w:rtl/>
        </w:rPr>
        <w:t>&lt;&lt; דובר_המשך &gt;&gt;</w:t>
      </w:r>
      <w:r>
        <w:rPr>
          <w:rtl/>
        </w:rPr>
        <w:t xml:space="preserve">   </w:t>
      </w:r>
      <w:bookmarkEnd w:id="10575"/>
    </w:p>
    <w:p w:rsidR="00934F6A" w:rsidRDefault="00934F6A" w:rsidP="002609B9">
      <w:pPr>
        <w:rPr>
          <w:rtl/>
        </w:rPr>
      </w:pPr>
    </w:p>
    <w:p w:rsidR="00934F6A" w:rsidRDefault="00934F6A" w:rsidP="001B65C6">
      <w:pPr>
        <w:rPr>
          <w:rtl/>
        </w:rPr>
      </w:pPr>
      <w:r>
        <w:rPr>
          <w:rtl/>
        </w:rPr>
        <w:t xml:space="preserve">קיבלת </w:t>
      </w:r>
      <w:bookmarkStart w:id="10576" w:name="_ETM_Q25_602039"/>
      <w:bookmarkEnd w:id="10576"/>
      <w:r>
        <w:rPr>
          <w:rtl/>
        </w:rPr>
        <w:t>תשובה</w:t>
      </w:r>
      <w:r>
        <w:rPr>
          <w:rFonts w:hint="cs"/>
          <w:rtl/>
        </w:rPr>
        <w:t>?</w:t>
      </w:r>
      <w:r>
        <w:rPr>
          <w:rtl/>
        </w:rPr>
        <w:t xml:space="preserve"> </w:t>
      </w:r>
      <w:bookmarkStart w:id="10577" w:name="_ETM_Q25_603299"/>
      <w:bookmarkEnd w:id="10577"/>
      <w:r>
        <w:rPr>
          <w:rtl/>
        </w:rPr>
        <w:t>כ</w:t>
      </w:r>
      <w:r>
        <w:rPr>
          <w:rFonts w:hint="cs"/>
          <w:rtl/>
        </w:rPr>
        <w:t xml:space="preserve">י </w:t>
      </w:r>
      <w:bookmarkStart w:id="10578" w:name="_ETM_Q25_603373"/>
      <w:bookmarkEnd w:id="10578"/>
      <w:r>
        <w:rPr>
          <w:rFonts w:hint="cs"/>
          <w:rtl/>
        </w:rPr>
        <w:t xml:space="preserve">אם </w:t>
      </w:r>
      <w:bookmarkStart w:id="10579" w:name="_ETM_Q25_603570"/>
      <w:bookmarkEnd w:id="10579"/>
      <w:r>
        <w:rPr>
          <w:rtl/>
        </w:rPr>
        <w:t xml:space="preserve">זה </w:t>
      </w:r>
      <w:bookmarkStart w:id="10580" w:name="_ETM_Q25_603659"/>
      <w:bookmarkEnd w:id="10580"/>
      <w:r>
        <w:rPr>
          <w:rtl/>
        </w:rPr>
        <w:t xml:space="preserve">פיקוח </w:t>
      </w:r>
      <w:bookmarkStart w:id="10581" w:name="_ETM_Q25_603990"/>
      <w:bookmarkEnd w:id="10581"/>
      <w:r>
        <w:rPr>
          <w:rtl/>
        </w:rPr>
        <w:t>נפש</w:t>
      </w:r>
      <w:r>
        <w:rPr>
          <w:rFonts w:hint="cs"/>
          <w:rtl/>
        </w:rPr>
        <w:t>,</w:t>
      </w:r>
      <w:r>
        <w:rPr>
          <w:rtl/>
        </w:rPr>
        <w:t xml:space="preserve"> </w:t>
      </w:r>
      <w:bookmarkStart w:id="10582" w:name="_ETM_Q25_604350"/>
      <w:bookmarkEnd w:id="10582"/>
      <w:r>
        <w:rPr>
          <w:rtl/>
        </w:rPr>
        <w:t xml:space="preserve">אז </w:t>
      </w:r>
      <w:bookmarkStart w:id="10583" w:name="_ETM_Q25_604529"/>
      <w:bookmarkEnd w:id="10583"/>
      <w:r>
        <w:rPr>
          <w:rtl/>
        </w:rPr>
        <w:t xml:space="preserve">אני </w:t>
      </w:r>
      <w:bookmarkStart w:id="10584" w:name="_ETM_Q25_604649"/>
      <w:bookmarkEnd w:id="10584"/>
      <w:r>
        <w:rPr>
          <w:rtl/>
        </w:rPr>
        <w:t xml:space="preserve">מפסיק </w:t>
      </w:r>
      <w:bookmarkStart w:id="10585" w:name="_ETM_Q25_604979"/>
      <w:bookmarkEnd w:id="10585"/>
      <w:r>
        <w:rPr>
          <w:rtl/>
        </w:rPr>
        <w:t xml:space="preserve">אפילו </w:t>
      </w:r>
      <w:bookmarkStart w:id="10586" w:name="_ETM_Q25_605250"/>
      <w:bookmarkEnd w:id="10586"/>
      <w:r>
        <w:rPr>
          <w:rtl/>
        </w:rPr>
        <w:t xml:space="preserve">באמצע </w:t>
      </w:r>
      <w:bookmarkStart w:id="10587" w:name="_ETM_Q25_605579"/>
      <w:bookmarkEnd w:id="10587"/>
      <w:r>
        <w:rPr>
          <w:rFonts w:hint="cs"/>
          <w:rtl/>
        </w:rPr>
        <w:t>ה</w:t>
      </w:r>
      <w:r>
        <w:rPr>
          <w:rtl/>
        </w:rPr>
        <w:t>לימוד</w:t>
      </w:r>
      <w:r>
        <w:rPr>
          <w:rFonts w:hint="cs"/>
          <w:rtl/>
        </w:rPr>
        <w:t>.</w:t>
      </w:r>
      <w:r>
        <w:rPr>
          <w:rtl/>
        </w:rPr>
        <w:t xml:space="preserve"> </w:t>
      </w:r>
      <w:bookmarkStart w:id="10588" w:name="_ETM_Q25_612760"/>
      <w:bookmarkStart w:id="10589" w:name="_ETM_Q25_607549"/>
      <w:bookmarkEnd w:id="10588"/>
      <w:bookmarkEnd w:id="10589"/>
    </w:p>
    <w:p w:rsidR="00934F6A" w:rsidRDefault="00934F6A" w:rsidP="001B65C6">
      <w:pPr>
        <w:rPr>
          <w:rtl/>
        </w:rPr>
      </w:pPr>
      <w:bookmarkStart w:id="10590" w:name="_ETM_Q25_607625"/>
      <w:bookmarkEnd w:id="10590"/>
    </w:p>
    <w:p w:rsidR="00934F6A" w:rsidRDefault="00934F6A" w:rsidP="001B65C6">
      <w:pPr>
        <w:pStyle w:val="af5"/>
        <w:rPr>
          <w:rtl/>
        </w:rPr>
      </w:pPr>
      <w:bookmarkStart w:id="10591" w:name="ET_interruption_5857_29"/>
      <w:r w:rsidRPr="00641AE6">
        <w:rPr>
          <w:rStyle w:val="TagStyle"/>
          <w:rtl/>
        </w:rPr>
        <w:t xml:space="preserve"> &lt;&lt; קריאה &gt;&gt;</w:t>
      </w:r>
      <w:r w:rsidRPr="00180543">
        <w:rPr>
          <w:rStyle w:val="TagStyle"/>
          <w:rtl/>
        </w:rPr>
        <w:t xml:space="preserve"> </w:t>
      </w:r>
      <w:r>
        <w:rPr>
          <w:rtl/>
        </w:rPr>
        <w:t>אלכס קושניר (ישראל ביתנו):</w:t>
      </w:r>
      <w:r w:rsidRPr="00180543">
        <w:rPr>
          <w:rStyle w:val="TagStyle"/>
          <w:rtl/>
        </w:rPr>
        <w:t xml:space="preserve"> </w:t>
      </w:r>
      <w:r w:rsidRPr="00641AE6">
        <w:rPr>
          <w:rStyle w:val="TagStyle"/>
          <w:rtl/>
        </w:rPr>
        <w:t>&lt;&lt; קריאה &gt;&gt;</w:t>
      </w:r>
      <w:r>
        <w:rPr>
          <w:rtl/>
        </w:rPr>
        <w:t xml:space="preserve">   </w:t>
      </w:r>
      <w:bookmarkEnd w:id="10591"/>
    </w:p>
    <w:p w:rsidR="00934F6A" w:rsidRDefault="00934F6A" w:rsidP="001B65C6">
      <w:pPr>
        <w:rPr>
          <w:rtl/>
        </w:rPr>
      </w:pPr>
      <w:bookmarkStart w:id="10592" w:name="_ETM_Q25_605511"/>
      <w:bookmarkStart w:id="10593" w:name="_ETM_Q25_607326"/>
      <w:bookmarkStart w:id="10594" w:name="_ETM_Q25_607390"/>
      <w:bookmarkEnd w:id="10592"/>
      <w:bookmarkEnd w:id="10593"/>
      <w:bookmarkEnd w:id="10594"/>
    </w:p>
    <w:p w:rsidR="00934F6A" w:rsidRDefault="00934F6A" w:rsidP="001B65C6">
      <w:pPr>
        <w:rPr>
          <w:rtl/>
        </w:rPr>
      </w:pPr>
      <w:bookmarkStart w:id="10595" w:name="_ETM_Q25_608100"/>
      <w:bookmarkEnd w:id="10595"/>
      <w:r>
        <w:rPr>
          <w:rFonts w:hint="cs"/>
          <w:rtl/>
        </w:rPr>
        <w:t xml:space="preserve">אפשר שלוש שניות מזמנך? </w:t>
      </w:r>
      <w:bookmarkStart w:id="10596" w:name="_ETM_Q25_601051"/>
      <w:bookmarkEnd w:id="10596"/>
    </w:p>
    <w:p w:rsidR="00934F6A" w:rsidRDefault="00934F6A" w:rsidP="001B65C6">
      <w:pPr>
        <w:rPr>
          <w:rtl/>
        </w:rPr>
      </w:pPr>
      <w:bookmarkStart w:id="10597" w:name="_ETM_Q25_601110"/>
      <w:bookmarkEnd w:id="10597"/>
    </w:p>
    <w:p w:rsidR="00934F6A" w:rsidRDefault="00934F6A" w:rsidP="001B65C6">
      <w:pPr>
        <w:pStyle w:val="-"/>
        <w:rPr>
          <w:rtl/>
        </w:rPr>
      </w:pPr>
      <w:bookmarkStart w:id="10598" w:name="ET_speakercontinue_5797_31"/>
      <w:r w:rsidRPr="00641AE6">
        <w:rPr>
          <w:rStyle w:val="TagStyle"/>
          <w:rtl/>
        </w:rPr>
        <w:t xml:space="preserve"> &lt;&lt; דובר_המשך &gt;&gt;</w:t>
      </w:r>
      <w:r w:rsidRPr="00180543">
        <w:rPr>
          <w:rStyle w:val="TagStyle"/>
          <w:rtl/>
        </w:rPr>
        <w:t xml:space="preserve"> </w:t>
      </w:r>
      <w:r>
        <w:rPr>
          <w:rtl/>
        </w:rPr>
        <w:t>יצחק פינדרוס (יהדות התורה):</w:t>
      </w:r>
      <w:r w:rsidRPr="00180543">
        <w:rPr>
          <w:rStyle w:val="TagStyle"/>
          <w:rtl/>
        </w:rPr>
        <w:t xml:space="preserve"> </w:t>
      </w:r>
      <w:r w:rsidRPr="00641AE6">
        <w:rPr>
          <w:rStyle w:val="TagStyle"/>
          <w:rtl/>
        </w:rPr>
        <w:t>&lt;&lt; דובר_המשך &gt;&gt;</w:t>
      </w:r>
      <w:r>
        <w:rPr>
          <w:rtl/>
        </w:rPr>
        <w:t xml:space="preserve">   </w:t>
      </w:r>
      <w:bookmarkEnd w:id="10598"/>
    </w:p>
    <w:p w:rsidR="00934F6A" w:rsidRDefault="00934F6A" w:rsidP="002609B9">
      <w:pPr>
        <w:rPr>
          <w:rtl/>
        </w:rPr>
      </w:pPr>
    </w:p>
    <w:p w:rsidR="00934F6A" w:rsidRDefault="00934F6A" w:rsidP="001B65C6">
      <w:pPr>
        <w:rPr>
          <w:rtl/>
        </w:rPr>
      </w:pPr>
      <w:bookmarkStart w:id="10599" w:name="_ETM_Q25_601715"/>
      <w:bookmarkEnd w:id="10599"/>
      <w:r>
        <w:rPr>
          <w:rFonts w:hint="cs"/>
          <w:rtl/>
        </w:rPr>
        <w:t>אין שום בעיה.</w:t>
      </w:r>
    </w:p>
    <w:p w:rsidR="00934F6A" w:rsidRDefault="00934F6A" w:rsidP="001B65C6">
      <w:pPr>
        <w:rPr>
          <w:rtl/>
        </w:rPr>
      </w:pPr>
      <w:bookmarkStart w:id="10600" w:name="_ETM_Q25_604491"/>
      <w:bookmarkStart w:id="10601" w:name="_ETM_Q25_604541"/>
      <w:bookmarkEnd w:id="10600"/>
      <w:bookmarkEnd w:id="10601"/>
    </w:p>
    <w:p w:rsidR="00934F6A" w:rsidRDefault="00934F6A" w:rsidP="001B65C6">
      <w:pPr>
        <w:pStyle w:val="af5"/>
        <w:rPr>
          <w:rtl/>
        </w:rPr>
      </w:pPr>
      <w:bookmarkStart w:id="10602" w:name="ET_interruption_5857_32"/>
      <w:r w:rsidRPr="00641AE6">
        <w:rPr>
          <w:rStyle w:val="TagStyle"/>
          <w:rtl/>
        </w:rPr>
        <w:t xml:space="preserve"> &lt;&lt; קריאה &gt;&gt;</w:t>
      </w:r>
      <w:r w:rsidRPr="00180543">
        <w:rPr>
          <w:rStyle w:val="TagStyle"/>
          <w:rtl/>
        </w:rPr>
        <w:t xml:space="preserve"> </w:t>
      </w:r>
      <w:r>
        <w:rPr>
          <w:rtl/>
        </w:rPr>
        <w:t>אלכס קושניר (ישראל ביתנו):</w:t>
      </w:r>
      <w:r w:rsidRPr="00180543">
        <w:rPr>
          <w:rStyle w:val="TagStyle"/>
          <w:rtl/>
        </w:rPr>
        <w:t xml:space="preserve"> </w:t>
      </w:r>
      <w:r w:rsidRPr="00641AE6">
        <w:rPr>
          <w:rStyle w:val="TagStyle"/>
          <w:rtl/>
        </w:rPr>
        <w:t>&lt;&lt; קריאה &gt;&gt;</w:t>
      </w:r>
      <w:r>
        <w:rPr>
          <w:rtl/>
        </w:rPr>
        <w:t xml:space="preserve">   </w:t>
      </w:r>
      <w:bookmarkEnd w:id="10602"/>
    </w:p>
    <w:p w:rsidR="00934F6A" w:rsidRDefault="00934F6A" w:rsidP="002609B9">
      <w:pPr>
        <w:rPr>
          <w:rtl/>
        </w:rPr>
      </w:pPr>
    </w:p>
    <w:p w:rsidR="00934F6A" w:rsidRDefault="00934F6A" w:rsidP="001B65C6">
      <w:pPr>
        <w:rPr>
          <w:rtl/>
        </w:rPr>
      </w:pPr>
      <w:bookmarkStart w:id="10603" w:name="_ETM_Q25_607210"/>
      <w:bookmarkEnd w:id="10603"/>
      <w:r>
        <w:rPr>
          <w:rFonts w:hint="cs"/>
          <w:rtl/>
        </w:rPr>
        <w:t>אני רוצה לברך את חברי יבגני סובה, שמנהל את הישיבה. יבגני, בהצלחה.</w:t>
      </w:r>
    </w:p>
    <w:p w:rsidR="00934F6A" w:rsidRDefault="00934F6A" w:rsidP="001B65C6">
      <w:pPr>
        <w:rPr>
          <w:rtl/>
        </w:rPr>
      </w:pPr>
      <w:bookmarkStart w:id="10604" w:name="_ETM_Q25_616875"/>
      <w:bookmarkStart w:id="10605" w:name="_ETM_Q25_616958"/>
      <w:bookmarkEnd w:id="10604"/>
      <w:bookmarkEnd w:id="10605"/>
    </w:p>
    <w:p w:rsidR="00934F6A" w:rsidRDefault="00934F6A" w:rsidP="001B65C6">
      <w:pPr>
        <w:pStyle w:val="af6"/>
        <w:rPr>
          <w:rtl/>
        </w:rPr>
      </w:pPr>
      <w:bookmarkStart w:id="10606" w:name="ET_yor_6307_34"/>
      <w:r w:rsidRPr="00641AE6">
        <w:rPr>
          <w:rStyle w:val="TagStyle"/>
          <w:rtl/>
        </w:rPr>
        <w:t xml:space="preserve"> &lt;&lt; יור &gt;&gt;</w:t>
      </w:r>
      <w:r w:rsidRPr="00180543">
        <w:rPr>
          <w:rStyle w:val="TagStyle"/>
          <w:rtl/>
        </w:rPr>
        <w:t xml:space="preserve"> </w:t>
      </w:r>
      <w:r>
        <w:rPr>
          <w:rtl/>
        </w:rPr>
        <w:t>היו"ר יבגני סובה:</w:t>
      </w:r>
      <w:r w:rsidRPr="00180543">
        <w:rPr>
          <w:rStyle w:val="TagStyle"/>
          <w:rtl/>
        </w:rPr>
        <w:t xml:space="preserve"> </w:t>
      </w:r>
      <w:r w:rsidRPr="00641AE6">
        <w:rPr>
          <w:rStyle w:val="TagStyle"/>
          <w:rtl/>
        </w:rPr>
        <w:t>&lt;&lt; יור &gt;&gt;</w:t>
      </w:r>
      <w:r>
        <w:rPr>
          <w:rtl/>
        </w:rPr>
        <w:t xml:space="preserve">   </w:t>
      </w:r>
      <w:bookmarkEnd w:id="10606"/>
    </w:p>
    <w:p w:rsidR="00934F6A" w:rsidRDefault="00934F6A" w:rsidP="002609B9">
      <w:pPr>
        <w:rPr>
          <w:rtl/>
          <w:lang w:eastAsia="he-IL"/>
        </w:rPr>
      </w:pPr>
    </w:p>
    <w:p w:rsidR="00934F6A" w:rsidRDefault="00934F6A" w:rsidP="001B65C6">
      <w:pPr>
        <w:rPr>
          <w:rtl/>
          <w:lang w:eastAsia="he-IL"/>
        </w:rPr>
      </w:pPr>
      <w:r>
        <w:rPr>
          <w:rFonts w:hint="cs"/>
          <w:rtl/>
          <w:lang w:eastAsia="he-IL"/>
        </w:rPr>
        <w:lastRenderedPageBreak/>
        <w:t>תודה, תודה רבה.</w:t>
      </w:r>
    </w:p>
    <w:p w:rsidR="00934F6A" w:rsidRPr="00180543" w:rsidRDefault="00934F6A" w:rsidP="001B65C6">
      <w:pPr>
        <w:rPr>
          <w:rtl/>
          <w:lang w:eastAsia="he-IL"/>
        </w:rPr>
      </w:pPr>
      <w:bookmarkStart w:id="10607" w:name="_ETM_Q25_617377"/>
      <w:bookmarkStart w:id="10608" w:name="_ETM_Q25_617462"/>
      <w:bookmarkEnd w:id="10607"/>
      <w:bookmarkEnd w:id="10608"/>
    </w:p>
    <w:p w:rsidR="00934F6A" w:rsidRDefault="00934F6A" w:rsidP="001B65C6">
      <w:pPr>
        <w:pStyle w:val="-"/>
        <w:rPr>
          <w:rtl/>
        </w:rPr>
      </w:pPr>
      <w:bookmarkStart w:id="10609" w:name="ET_speakercontinue_5797_33"/>
      <w:r w:rsidRPr="00641AE6">
        <w:rPr>
          <w:rStyle w:val="TagStyle"/>
          <w:rtl/>
        </w:rPr>
        <w:t xml:space="preserve"> &lt;&lt; דובר_המשך &gt;&gt;</w:t>
      </w:r>
      <w:r w:rsidRPr="00180543">
        <w:rPr>
          <w:rStyle w:val="TagStyle"/>
          <w:rtl/>
        </w:rPr>
        <w:t xml:space="preserve"> </w:t>
      </w:r>
      <w:r>
        <w:rPr>
          <w:rtl/>
        </w:rPr>
        <w:t>יצחק פינדרוס (יהדות התורה):</w:t>
      </w:r>
      <w:r w:rsidRPr="00180543">
        <w:rPr>
          <w:rStyle w:val="TagStyle"/>
          <w:rtl/>
        </w:rPr>
        <w:t xml:space="preserve"> </w:t>
      </w:r>
      <w:r w:rsidRPr="00641AE6">
        <w:rPr>
          <w:rStyle w:val="TagStyle"/>
          <w:rtl/>
        </w:rPr>
        <w:t>&lt;&lt; דובר_המשך &gt;&gt;</w:t>
      </w:r>
      <w:r>
        <w:rPr>
          <w:rtl/>
        </w:rPr>
        <w:t xml:space="preserve">   </w:t>
      </w:r>
      <w:bookmarkEnd w:id="10609"/>
    </w:p>
    <w:p w:rsidR="00934F6A" w:rsidRDefault="00934F6A" w:rsidP="002609B9">
      <w:pPr>
        <w:rPr>
          <w:rtl/>
          <w:lang w:eastAsia="he-IL"/>
        </w:rPr>
      </w:pPr>
    </w:p>
    <w:p w:rsidR="00934F6A" w:rsidRDefault="00934F6A" w:rsidP="001B65C6">
      <w:pPr>
        <w:rPr>
          <w:rtl/>
        </w:rPr>
      </w:pPr>
      <w:bookmarkStart w:id="10610" w:name="_ETM_Q25_617574"/>
      <w:bookmarkEnd w:id="10610"/>
      <w:r>
        <w:rPr>
          <w:rFonts w:hint="cs"/>
          <w:rtl/>
          <w:lang w:eastAsia="he-IL"/>
        </w:rPr>
        <w:t>אמרתי שאני</w:t>
      </w:r>
      <w:bookmarkStart w:id="10611" w:name="_ETM_Q25_615990"/>
      <w:bookmarkStart w:id="10612" w:name="_ETM_Q25_616440"/>
      <w:bookmarkStart w:id="10613" w:name="_ETM_Q25_617040"/>
      <w:bookmarkStart w:id="10614" w:name="_ETM_Q25_617730"/>
      <w:bookmarkEnd w:id="10611"/>
      <w:bookmarkEnd w:id="10612"/>
      <w:bookmarkEnd w:id="10613"/>
      <w:bookmarkEnd w:id="10614"/>
      <w:r>
        <w:rPr>
          <w:rFonts w:hint="cs"/>
          <w:rtl/>
        </w:rPr>
        <w:t xml:space="preserve"> </w:t>
      </w:r>
      <w:bookmarkStart w:id="10615" w:name="_ETM_Q25_618060"/>
      <w:bookmarkEnd w:id="10615"/>
      <w:r>
        <w:rPr>
          <w:rtl/>
        </w:rPr>
        <w:t xml:space="preserve">זכיתי </w:t>
      </w:r>
      <w:bookmarkStart w:id="10616" w:name="_ETM_Q25_618420"/>
      <w:bookmarkEnd w:id="10616"/>
      <w:r>
        <w:rPr>
          <w:rFonts w:hint="cs"/>
          <w:rtl/>
        </w:rPr>
        <w:t>בפעם הראשונה</w:t>
      </w:r>
      <w:r>
        <w:rPr>
          <w:rtl/>
        </w:rPr>
        <w:t xml:space="preserve"> </w:t>
      </w:r>
      <w:bookmarkStart w:id="10617" w:name="_ETM_Q25_619080"/>
      <w:bookmarkEnd w:id="10617"/>
      <w:r>
        <w:rPr>
          <w:rtl/>
        </w:rPr>
        <w:t xml:space="preserve">להיות </w:t>
      </w:r>
      <w:bookmarkStart w:id="10618" w:name="_ETM_Q25_620010"/>
      <w:bookmarkEnd w:id="10618"/>
      <w:r>
        <w:rPr>
          <w:rFonts w:hint="cs"/>
          <w:rtl/>
        </w:rPr>
        <w:t>כשהוא מנהל את הישיבה.</w:t>
      </w:r>
    </w:p>
    <w:p w:rsidR="00934F6A" w:rsidRDefault="00934F6A" w:rsidP="001B65C6">
      <w:pPr>
        <w:rPr>
          <w:rtl/>
        </w:rPr>
      </w:pPr>
      <w:bookmarkStart w:id="10619" w:name="_ETM_Q25_622798"/>
      <w:bookmarkStart w:id="10620" w:name="_ETM_Q25_622908"/>
      <w:bookmarkEnd w:id="10619"/>
      <w:bookmarkEnd w:id="10620"/>
    </w:p>
    <w:p w:rsidR="00934F6A" w:rsidRDefault="00934F6A" w:rsidP="001B65C6">
      <w:pPr>
        <w:pStyle w:val="af5"/>
        <w:rPr>
          <w:rtl/>
        </w:rPr>
      </w:pPr>
      <w:bookmarkStart w:id="10621" w:name="ET_interruption_5857_35"/>
      <w:r w:rsidRPr="00641AE6">
        <w:rPr>
          <w:rStyle w:val="TagStyle"/>
          <w:rtl/>
        </w:rPr>
        <w:t xml:space="preserve"> &lt;&lt; קריאה &gt;&gt;</w:t>
      </w:r>
      <w:r w:rsidRPr="00180543">
        <w:rPr>
          <w:rStyle w:val="TagStyle"/>
          <w:rtl/>
        </w:rPr>
        <w:t xml:space="preserve"> </w:t>
      </w:r>
      <w:r>
        <w:rPr>
          <w:rtl/>
        </w:rPr>
        <w:t>אלכס קושניר (ישראל ביתנו):</w:t>
      </w:r>
      <w:r w:rsidRPr="00180543">
        <w:rPr>
          <w:rStyle w:val="TagStyle"/>
          <w:rtl/>
        </w:rPr>
        <w:t xml:space="preserve"> </w:t>
      </w:r>
      <w:r w:rsidRPr="00641AE6">
        <w:rPr>
          <w:rStyle w:val="TagStyle"/>
          <w:rtl/>
        </w:rPr>
        <w:t>&lt;&lt; קריאה &gt;&gt;</w:t>
      </w:r>
      <w:r>
        <w:rPr>
          <w:rtl/>
        </w:rPr>
        <w:t xml:space="preserve">   </w:t>
      </w:r>
      <w:bookmarkEnd w:id="10621"/>
    </w:p>
    <w:p w:rsidR="00934F6A" w:rsidRDefault="00934F6A" w:rsidP="002609B9">
      <w:pPr>
        <w:rPr>
          <w:rtl/>
        </w:rPr>
      </w:pPr>
    </w:p>
    <w:p w:rsidR="00934F6A" w:rsidRDefault="00934F6A" w:rsidP="001B65C6">
      <w:pPr>
        <w:rPr>
          <w:rtl/>
        </w:rPr>
      </w:pPr>
      <w:r>
        <w:rPr>
          <w:rFonts w:hint="cs"/>
          <w:rtl/>
        </w:rPr>
        <w:t>אולי אני אירשם לדיבור?</w:t>
      </w:r>
      <w:bookmarkStart w:id="10622" w:name="_ETM_Q25_620911"/>
      <w:bookmarkEnd w:id="10622"/>
    </w:p>
    <w:p w:rsidR="00934F6A" w:rsidRDefault="00934F6A" w:rsidP="001B65C6">
      <w:pPr>
        <w:rPr>
          <w:rtl/>
        </w:rPr>
      </w:pPr>
      <w:bookmarkStart w:id="10623" w:name="_ETM_Q25_620998"/>
      <w:bookmarkEnd w:id="10623"/>
    </w:p>
    <w:p w:rsidR="00934F6A" w:rsidRDefault="00934F6A" w:rsidP="001B65C6">
      <w:pPr>
        <w:pStyle w:val="-"/>
        <w:rPr>
          <w:rtl/>
        </w:rPr>
      </w:pPr>
      <w:bookmarkStart w:id="10624" w:name="ET_speakercontinue_5797_36"/>
      <w:r w:rsidRPr="00641AE6">
        <w:rPr>
          <w:rStyle w:val="TagStyle"/>
          <w:rtl/>
        </w:rPr>
        <w:t xml:space="preserve"> &lt;&lt; דובר_המשך &gt;&gt;</w:t>
      </w:r>
      <w:r w:rsidRPr="00180543">
        <w:rPr>
          <w:rStyle w:val="TagStyle"/>
          <w:rtl/>
        </w:rPr>
        <w:t xml:space="preserve"> </w:t>
      </w:r>
      <w:r>
        <w:rPr>
          <w:rtl/>
        </w:rPr>
        <w:t>יצחק פינדרוס (יהדות התורה):</w:t>
      </w:r>
      <w:r w:rsidRPr="00180543">
        <w:rPr>
          <w:rStyle w:val="TagStyle"/>
          <w:rtl/>
        </w:rPr>
        <w:t xml:space="preserve"> </w:t>
      </w:r>
      <w:r w:rsidRPr="00641AE6">
        <w:rPr>
          <w:rStyle w:val="TagStyle"/>
          <w:rtl/>
        </w:rPr>
        <w:t>&lt;&lt; דובר_המשך &gt;&gt;</w:t>
      </w:r>
      <w:r>
        <w:rPr>
          <w:rtl/>
        </w:rPr>
        <w:t xml:space="preserve">   </w:t>
      </w:r>
      <w:bookmarkEnd w:id="10624"/>
    </w:p>
    <w:p w:rsidR="00934F6A" w:rsidRDefault="00934F6A" w:rsidP="002609B9">
      <w:pPr>
        <w:rPr>
          <w:rtl/>
        </w:rPr>
      </w:pPr>
    </w:p>
    <w:p w:rsidR="00934F6A" w:rsidRDefault="00934F6A" w:rsidP="001B65C6">
      <w:pPr>
        <w:rPr>
          <w:rtl/>
        </w:rPr>
      </w:pPr>
      <w:bookmarkStart w:id="10625" w:name="_ETM_Q25_621742"/>
      <w:bookmarkEnd w:id="10625"/>
      <w:r>
        <w:rPr>
          <w:rFonts w:hint="cs"/>
          <w:rtl/>
        </w:rPr>
        <w:t>תירשם.</w:t>
      </w:r>
    </w:p>
    <w:p w:rsidR="00934F6A" w:rsidRDefault="00934F6A" w:rsidP="001B65C6">
      <w:pPr>
        <w:rPr>
          <w:rtl/>
        </w:rPr>
      </w:pPr>
      <w:bookmarkStart w:id="10626" w:name="_ETM_Q25_625423"/>
      <w:bookmarkStart w:id="10627" w:name="_ETM_Q25_625501"/>
      <w:bookmarkEnd w:id="10626"/>
      <w:bookmarkEnd w:id="10627"/>
    </w:p>
    <w:p w:rsidR="00934F6A" w:rsidRDefault="00934F6A" w:rsidP="001B65C6">
      <w:pPr>
        <w:pStyle w:val="af6"/>
        <w:rPr>
          <w:rtl/>
        </w:rPr>
      </w:pPr>
      <w:bookmarkStart w:id="10628" w:name="ET_yor_6307_37"/>
      <w:r w:rsidRPr="00641AE6">
        <w:rPr>
          <w:rStyle w:val="TagStyle"/>
          <w:rtl/>
        </w:rPr>
        <w:t xml:space="preserve"> &lt;&lt; יור &gt;&gt;</w:t>
      </w:r>
      <w:r w:rsidRPr="00180543">
        <w:rPr>
          <w:rStyle w:val="TagStyle"/>
          <w:rtl/>
        </w:rPr>
        <w:t xml:space="preserve"> </w:t>
      </w:r>
      <w:r>
        <w:rPr>
          <w:rtl/>
        </w:rPr>
        <w:t>היו"ר יבגני סובה:</w:t>
      </w:r>
      <w:r w:rsidRPr="00180543">
        <w:rPr>
          <w:rStyle w:val="TagStyle"/>
          <w:rtl/>
        </w:rPr>
        <w:t xml:space="preserve"> </w:t>
      </w:r>
      <w:r w:rsidRPr="00641AE6">
        <w:rPr>
          <w:rStyle w:val="TagStyle"/>
          <w:rtl/>
        </w:rPr>
        <w:t>&lt;&lt; יור &gt;&gt;</w:t>
      </w:r>
      <w:r>
        <w:rPr>
          <w:rtl/>
        </w:rPr>
        <w:t xml:space="preserve">   </w:t>
      </w:r>
      <w:bookmarkEnd w:id="10628"/>
    </w:p>
    <w:p w:rsidR="00934F6A" w:rsidRDefault="00934F6A" w:rsidP="002609B9">
      <w:pPr>
        <w:rPr>
          <w:rtl/>
        </w:rPr>
      </w:pPr>
    </w:p>
    <w:p w:rsidR="00934F6A" w:rsidRDefault="00934F6A" w:rsidP="001B65C6">
      <w:pPr>
        <w:rPr>
          <w:rtl/>
        </w:rPr>
      </w:pPr>
      <w:bookmarkStart w:id="10629" w:name="_ETM_Q25_626221"/>
      <w:bookmarkEnd w:id="10629"/>
      <w:r>
        <w:rPr>
          <w:rFonts w:hint="cs"/>
          <w:rtl/>
        </w:rPr>
        <w:t>לא, הסתייגות</w:t>
      </w:r>
      <w:bookmarkStart w:id="10630" w:name="_ETM_Q25_623314"/>
      <w:bookmarkEnd w:id="10630"/>
      <w:r>
        <w:rPr>
          <w:rFonts w:hint="cs"/>
          <w:rtl/>
        </w:rPr>
        <w:t xml:space="preserve"> זה המון זמן, אבל בסדר, תודה.</w:t>
      </w:r>
    </w:p>
    <w:p w:rsidR="00934F6A" w:rsidRDefault="00934F6A" w:rsidP="001B65C6">
      <w:pPr>
        <w:rPr>
          <w:rtl/>
        </w:rPr>
      </w:pPr>
      <w:bookmarkStart w:id="10631" w:name="_ETM_Q25_624693"/>
      <w:bookmarkEnd w:id="10631"/>
    </w:p>
    <w:p w:rsidR="00934F6A" w:rsidRDefault="00934F6A" w:rsidP="001B65C6">
      <w:pPr>
        <w:pStyle w:val="-"/>
        <w:rPr>
          <w:rtl/>
        </w:rPr>
      </w:pPr>
      <w:bookmarkStart w:id="10632" w:name="ET_speakercontinue_5797_38"/>
      <w:r w:rsidRPr="00641AE6">
        <w:rPr>
          <w:rStyle w:val="TagStyle"/>
          <w:rtl/>
        </w:rPr>
        <w:t xml:space="preserve"> &lt;&lt; דובר_המשך &gt;&gt;</w:t>
      </w:r>
      <w:r w:rsidRPr="00180543">
        <w:rPr>
          <w:rStyle w:val="TagStyle"/>
          <w:rtl/>
        </w:rPr>
        <w:t xml:space="preserve"> </w:t>
      </w:r>
      <w:r>
        <w:rPr>
          <w:rtl/>
        </w:rPr>
        <w:t>יצחק פינדרוס (יהדות התורה):</w:t>
      </w:r>
      <w:r w:rsidRPr="00180543">
        <w:rPr>
          <w:rStyle w:val="TagStyle"/>
          <w:rtl/>
        </w:rPr>
        <w:t xml:space="preserve"> </w:t>
      </w:r>
      <w:r w:rsidRPr="00641AE6">
        <w:rPr>
          <w:rStyle w:val="TagStyle"/>
          <w:rtl/>
        </w:rPr>
        <w:t>&lt;&lt; דובר_המשך &gt;&gt;</w:t>
      </w:r>
      <w:r>
        <w:rPr>
          <w:rtl/>
        </w:rPr>
        <w:t xml:space="preserve">   </w:t>
      </w:r>
      <w:bookmarkEnd w:id="10632"/>
    </w:p>
    <w:p w:rsidR="00934F6A" w:rsidRDefault="00934F6A" w:rsidP="002609B9">
      <w:pPr>
        <w:rPr>
          <w:rtl/>
        </w:rPr>
      </w:pPr>
    </w:p>
    <w:p w:rsidR="00934F6A" w:rsidRDefault="00934F6A" w:rsidP="001B65C6">
      <w:pPr>
        <w:rPr>
          <w:rtl/>
        </w:rPr>
      </w:pPr>
      <w:bookmarkStart w:id="10633" w:name="_ETM_Q25_625372"/>
      <w:bookmarkEnd w:id="10633"/>
      <w:r>
        <w:rPr>
          <w:rFonts w:hint="cs"/>
          <w:rtl/>
        </w:rPr>
        <w:t xml:space="preserve">מנהלות סיעות האופוזיציה, </w:t>
      </w:r>
      <w:bookmarkStart w:id="10634" w:name="_ETM_Q25_621200"/>
      <w:bookmarkStart w:id="10635" w:name="_ETM_Q25_621560"/>
      <w:bookmarkStart w:id="10636" w:name="_ETM_Q25_621740"/>
      <w:bookmarkStart w:id="10637" w:name="_ETM_Q25_621920"/>
      <w:bookmarkStart w:id="10638" w:name="_ETM_Q25_623260"/>
      <w:bookmarkStart w:id="10639" w:name="_ETM_Q25_623890"/>
      <w:bookmarkStart w:id="10640" w:name="_ETM_Q25_624069"/>
      <w:bookmarkStart w:id="10641" w:name="_ETM_Q25_624730"/>
      <w:bookmarkStart w:id="10642" w:name="_ETM_Q25_624849"/>
      <w:bookmarkStart w:id="10643" w:name="_ETM_Q25_625090"/>
      <w:bookmarkStart w:id="10644" w:name="_ETM_Q25_625390"/>
      <w:bookmarkStart w:id="10645" w:name="_ETM_Q25_626709"/>
      <w:bookmarkStart w:id="10646" w:name="_ETM_Q25_627099"/>
      <w:bookmarkStart w:id="10647" w:name="_ETM_Q25_628150"/>
      <w:bookmarkStart w:id="10648" w:name="_ETM_Q25_628510"/>
      <w:bookmarkStart w:id="10649" w:name="_ETM_Q25_628959"/>
      <w:bookmarkStart w:id="10650" w:name="_ETM_Q25_629230"/>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r>
        <w:rPr>
          <w:rtl/>
        </w:rPr>
        <w:t xml:space="preserve">אתם </w:t>
      </w:r>
      <w:bookmarkStart w:id="10651" w:name="_ETM_Q25_629440"/>
      <w:bookmarkEnd w:id="10651"/>
      <w:r>
        <w:rPr>
          <w:rtl/>
        </w:rPr>
        <w:t xml:space="preserve">יכולים </w:t>
      </w:r>
      <w:bookmarkStart w:id="10652" w:name="_ETM_Q25_629709"/>
      <w:bookmarkEnd w:id="10652"/>
      <w:r>
        <w:rPr>
          <w:rtl/>
        </w:rPr>
        <w:t xml:space="preserve">למצוא </w:t>
      </w:r>
      <w:bookmarkStart w:id="10653" w:name="_ETM_Q25_630010"/>
      <w:bookmarkEnd w:id="10653"/>
      <w:r>
        <w:rPr>
          <w:rtl/>
        </w:rPr>
        <w:t xml:space="preserve">לאלכס </w:t>
      </w:r>
      <w:bookmarkStart w:id="10654" w:name="_ETM_Q25_630550"/>
      <w:bookmarkEnd w:id="10654"/>
      <w:r>
        <w:rPr>
          <w:rFonts w:hint="cs"/>
          <w:rtl/>
        </w:rPr>
        <w:t>קושניר</w:t>
      </w:r>
      <w:bookmarkStart w:id="10655" w:name="_ETM_Q25_630880"/>
      <w:bookmarkEnd w:id="10655"/>
      <w:r>
        <w:rPr>
          <w:rFonts w:hint="cs"/>
          <w:rtl/>
        </w:rPr>
        <w:t xml:space="preserve"> חמש</w:t>
      </w:r>
      <w:r>
        <w:rPr>
          <w:rtl/>
        </w:rPr>
        <w:t xml:space="preserve"> </w:t>
      </w:r>
      <w:bookmarkStart w:id="10656" w:name="_ETM_Q25_631239"/>
      <w:bookmarkEnd w:id="10656"/>
      <w:r>
        <w:rPr>
          <w:rtl/>
        </w:rPr>
        <w:t xml:space="preserve">דקות </w:t>
      </w:r>
      <w:bookmarkStart w:id="10657" w:name="_ETM_Q25_631720"/>
      <w:bookmarkEnd w:id="10657"/>
      <w:r>
        <w:rPr>
          <w:rtl/>
        </w:rPr>
        <w:t xml:space="preserve">בהסתייגויות </w:t>
      </w:r>
      <w:bookmarkStart w:id="10658" w:name="_ETM_Q25_632500"/>
      <w:bookmarkEnd w:id="10658"/>
      <w:r>
        <w:rPr>
          <w:rtl/>
        </w:rPr>
        <w:t xml:space="preserve">על </w:t>
      </w:r>
      <w:bookmarkStart w:id="10659" w:name="_ETM_Q25_632590"/>
      <w:bookmarkEnd w:id="10659"/>
      <w:r>
        <w:rPr>
          <w:rtl/>
        </w:rPr>
        <w:t>חשבוננו</w:t>
      </w:r>
      <w:r>
        <w:rPr>
          <w:rFonts w:hint="cs"/>
          <w:rtl/>
        </w:rPr>
        <w:t>?</w:t>
      </w:r>
      <w:r>
        <w:rPr>
          <w:rtl/>
        </w:rPr>
        <w:t xml:space="preserve"> </w:t>
      </w:r>
      <w:bookmarkStart w:id="10660" w:name="_ETM_Q25_637160"/>
      <w:bookmarkEnd w:id="10660"/>
    </w:p>
    <w:p w:rsidR="00934F6A" w:rsidRDefault="00934F6A" w:rsidP="001B65C6">
      <w:pPr>
        <w:rPr>
          <w:rtl/>
        </w:rPr>
      </w:pPr>
    </w:p>
    <w:p w:rsidR="00934F6A" w:rsidRDefault="00934F6A" w:rsidP="001B65C6">
      <w:pPr>
        <w:rPr>
          <w:rtl/>
        </w:rPr>
      </w:pPr>
      <w:r>
        <w:rPr>
          <w:rtl/>
        </w:rPr>
        <w:t xml:space="preserve">הבחירות </w:t>
      </w:r>
      <w:bookmarkStart w:id="10661" w:name="_ETM_Q25_637940"/>
      <w:bookmarkEnd w:id="10661"/>
      <w:r>
        <w:rPr>
          <w:rtl/>
        </w:rPr>
        <w:t xml:space="preserve">האישיות </w:t>
      </w:r>
      <w:bookmarkStart w:id="10662" w:name="_ETM_Q25_639170"/>
      <w:bookmarkEnd w:id="10662"/>
      <w:r>
        <w:rPr>
          <w:rtl/>
        </w:rPr>
        <w:t xml:space="preserve">היו </w:t>
      </w:r>
      <w:bookmarkStart w:id="10663" w:name="_ETM_Q25_639410"/>
      <w:bookmarkEnd w:id="10663"/>
      <w:r>
        <w:rPr>
          <w:rtl/>
        </w:rPr>
        <w:t>למה</w:t>
      </w:r>
      <w:r>
        <w:rPr>
          <w:rFonts w:hint="cs"/>
          <w:rtl/>
        </w:rPr>
        <w:t>?</w:t>
      </w:r>
      <w:r>
        <w:rPr>
          <w:rtl/>
        </w:rPr>
        <w:t xml:space="preserve"> </w:t>
      </w:r>
      <w:bookmarkStart w:id="10664" w:name="_ETM_Q25_641329"/>
      <w:bookmarkEnd w:id="10664"/>
      <w:r>
        <w:rPr>
          <w:rtl/>
        </w:rPr>
        <w:t xml:space="preserve">כי </w:t>
      </w:r>
      <w:bookmarkStart w:id="10665" w:name="_ETM_Q25_642469"/>
      <w:bookmarkEnd w:id="10665"/>
      <w:r>
        <w:rPr>
          <w:rtl/>
        </w:rPr>
        <w:t xml:space="preserve">ישבו </w:t>
      </w:r>
      <w:bookmarkStart w:id="10666" w:name="_ETM_Q25_642890"/>
      <w:bookmarkEnd w:id="10666"/>
      <w:r>
        <w:rPr>
          <w:rtl/>
        </w:rPr>
        <w:t xml:space="preserve">חכמי </w:t>
      </w:r>
      <w:bookmarkStart w:id="10667" w:name="_ETM_Q25_643400"/>
      <w:bookmarkEnd w:id="10667"/>
      <w:r>
        <w:rPr>
          <w:rtl/>
        </w:rPr>
        <w:t xml:space="preserve">ישראל </w:t>
      </w:r>
      <w:bookmarkStart w:id="10668" w:name="_ETM_Q25_643849"/>
      <w:bookmarkEnd w:id="10668"/>
      <w:r>
        <w:rPr>
          <w:rtl/>
        </w:rPr>
        <w:t xml:space="preserve">במכון </w:t>
      </w:r>
      <w:bookmarkStart w:id="10669" w:name="_ETM_Q25_644239"/>
      <w:bookmarkEnd w:id="10669"/>
      <w:r>
        <w:rPr>
          <w:rtl/>
        </w:rPr>
        <w:t xml:space="preserve">הישראלי </w:t>
      </w:r>
      <w:bookmarkStart w:id="10670" w:name="_ETM_Q25_644689"/>
      <w:bookmarkEnd w:id="10670"/>
      <w:r>
        <w:rPr>
          <w:rtl/>
        </w:rPr>
        <w:t xml:space="preserve">לדמוקרטיה </w:t>
      </w:r>
      <w:bookmarkStart w:id="10671" w:name="_ETM_Q25_646310"/>
      <w:bookmarkEnd w:id="10671"/>
      <w:r>
        <w:rPr>
          <w:rtl/>
        </w:rPr>
        <w:t>ואמרו</w:t>
      </w:r>
      <w:r>
        <w:rPr>
          <w:rFonts w:hint="cs"/>
          <w:rtl/>
        </w:rPr>
        <w:t>:</w:t>
      </w:r>
      <w:r>
        <w:rPr>
          <w:rtl/>
        </w:rPr>
        <w:t xml:space="preserve"> </w:t>
      </w:r>
      <w:bookmarkStart w:id="10672" w:name="_ETM_Q25_646730"/>
      <w:bookmarkEnd w:id="10672"/>
      <w:r>
        <w:rPr>
          <w:rtl/>
        </w:rPr>
        <w:t xml:space="preserve">איך </w:t>
      </w:r>
      <w:bookmarkStart w:id="10673" w:name="_ETM_Q25_646940"/>
      <w:bookmarkEnd w:id="10673"/>
      <w:r>
        <w:rPr>
          <w:rtl/>
        </w:rPr>
        <w:t xml:space="preserve">אנחנו </w:t>
      </w:r>
      <w:bookmarkStart w:id="10674" w:name="_ETM_Q25_647390"/>
      <w:bookmarkEnd w:id="10674"/>
      <w:r>
        <w:rPr>
          <w:rtl/>
        </w:rPr>
        <w:t xml:space="preserve">נגביל </w:t>
      </w:r>
      <w:bookmarkStart w:id="10675" w:name="_ETM_Q25_649260"/>
      <w:bookmarkEnd w:id="10675"/>
      <w:r>
        <w:rPr>
          <w:rtl/>
        </w:rPr>
        <w:t xml:space="preserve">את </w:t>
      </w:r>
      <w:bookmarkStart w:id="10676" w:name="_ETM_Q25_649530"/>
      <w:bookmarkEnd w:id="10676"/>
      <w:r>
        <w:rPr>
          <w:rtl/>
        </w:rPr>
        <w:t xml:space="preserve">החרדים </w:t>
      </w:r>
      <w:bookmarkStart w:id="10677" w:name="_ETM_Q25_650220"/>
      <w:bookmarkEnd w:id="10677"/>
      <w:r>
        <w:rPr>
          <w:rtl/>
        </w:rPr>
        <w:t xml:space="preserve">והימין </w:t>
      </w:r>
      <w:bookmarkStart w:id="10678" w:name="_ETM_Q25_650670"/>
      <w:bookmarkEnd w:id="10678"/>
      <w:r>
        <w:rPr>
          <w:rtl/>
        </w:rPr>
        <w:t xml:space="preserve">במדינת </w:t>
      </w:r>
      <w:bookmarkStart w:id="10679" w:name="_ETM_Q25_651090"/>
      <w:bookmarkEnd w:id="10679"/>
      <w:r>
        <w:rPr>
          <w:rtl/>
        </w:rPr>
        <w:t>ישראל</w:t>
      </w:r>
      <w:r>
        <w:rPr>
          <w:rFonts w:hint="cs"/>
          <w:rtl/>
        </w:rPr>
        <w:t>?</w:t>
      </w:r>
      <w:r>
        <w:rPr>
          <w:rtl/>
        </w:rPr>
        <w:t xml:space="preserve"> </w:t>
      </w:r>
      <w:bookmarkStart w:id="10680" w:name="_ETM_Q25_652140"/>
      <w:bookmarkEnd w:id="10680"/>
      <w:r>
        <w:rPr>
          <w:rtl/>
        </w:rPr>
        <w:t xml:space="preserve">לא </w:t>
      </w:r>
      <w:bookmarkStart w:id="10681" w:name="_ETM_Q25_652290"/>
      <w:bookmarkEnd w:id="10681"/>
      <w:r>
        <w:rPr>
          <w:rtl/>
        </w:rPr>
        <w:t>מצליחים</w:t>
      </w:r>
      <w:r>
        <w:rPr>
          <w:rFonts w:hint="cs"/>
          <w:rtl/>
        </w:rPr>
        <w:t>.</w:t>
      </w:r>
      <w:r>
        <w:rPr>
          <w:rtl/>
        </w:rPr>
        <w:t xml:space="preserve"> </w:t>
      </w:r>
      <w:bookmarkStart w:id="10682" w:name="_ETM_Q25_653640"/>
      <w:bookmarkEnd w:id="10682"/>
      <w:r>
        <w:rPr>
          <w:rtl/>
        </w:rPr>
        <w:t xml:space="preserve">הדוסים </w:t>
      </w:r>
      <w:bookmarkStart w:id="10683" w:name="_ETM_Q25_654180"/>
      <w:bookmarkEnd w:id="10683"/>
      <w:r>
        <w:rPr>
          <w:rtl/>
        </w:rPr>
        <w:t xml:space="preserve">האלה </w:t>
      </w:r>
      <w:bookmarkStart w:id="10684" w:name="_ETM_Q25_654450"/>
      <w:bookmarkEnd w:id="10684"/>
      <w:r>
        <w:rPr>
          <w:rtl/>
        </w:rPr>
        <w:t xml:space="preserve">עושים </w:t>
      </w:r>
      <w:bookmarkStart w:id="10685" w:name="_ETM_Q25_654690"/>
      <w:bookmarkEnd w:id="10685"/>
      <w:r>
        <w:rPr>
          <w:rtl/>
        </w:rPr>
        <w:t>קואליציות</w:t>
      </w:r>
      <w:r>
        <w:rPr>
          <w:rFonts w:hint="cs"/>
          <w:rtl/>
        </w:rPr>
        <w:t>,</w:t>
      </w:r>
      <w:r>
        <w:rPr>
          <w:rtl/>
        </w:rPr>
        <w:t xml:space="preserve"> </w:t>
      </w:r>
      <w:bookmarkStart w:id="10686" w:name="_ETM_Q25_655440"/>
      <w:bookmarkEnd w:id="10686"/>
      <w:r>
        <w:rPr>
          <w:rtl/>
        </w:rPr>
        <w:t xml:space="preserve">עושים </w:t>
      </w:r>
      <w:bookmarkStart w:id="10687" w:name="_ETM_Q25_655740"/>
      <w:bookmarkEnd w:id="10687"/>
      <w:r>
        <w:rPr>
          <w:rtl/>
        </w:rPr>
        <w:t xml:space="preserve">עסקאות </w:t>
      </w:r>
      <w:bookmarkStart w:id="10688" w:name="_ETM_Q25_656160"/>
      <w:bookmarkEnd w:id="10688"/>
      <w:r>
        <w:rPr>
          <w:rtl/>
        </w:rPr>
        <w:t>טובות</w:t>
      </w:r>
      <w:r>
        <w:rPr>
          <w:rFonts w:hint="cs"/>
          <w:rtl/>
        </w:rPr>
        <w:t>,</w:t>
      </w:r>
      <w:r>
        <w:rPr>
          <w:rtl/>
        </w:rPr>
        <w:t xml:space="preserve"> </w:t>
      </w:r>
      <w:bookmarkStart w:id="10689" w:name="_ETM_Q25_657210"/>
      <w:bookmarkEnd w:id="10689"/>
      <w:r>
        <w:rPr>
          <w:rtl/>
        </w:rPr>
        <w:t>תופרים</w:t>
      </w:r>
      <w:r>
        <w:rPr>
          <w:rFonts w:hint="cs"/>
          <w:rtl/>
        </w:rPr>
        <w:t>,</w:t>
      </w:r>
      <w:r>
        <w:rPr>
          <w:rtl/>
        </w:rPr>
        <w:t xml:space="preserve"> </w:t>
      </w:r>
      <w:bookmarkStart w:id="10690" w:name="_ETM_Q25_658500"/>
      <w:bookmarkEnd w:id="10690"/>
      <w:r>
        <w:rPr>
          <w:rtl/>
        </w:rPr>
        <w:t xml:space="preserve">ואנחנו </w:t>
      </w:r>
      <w:bookmarkStart w:id="10691" w:name="_ETM_Q25_658770"/>
      <w:bookmarkEnd w:id="10691"/>
      <w:r>
        <w:rPr>
          <w:rtl/>
        </w:rPr>
        <w:t xml:space="preserve">מפסידים </w:t>
      </w:r>
      <w:bookmarkStart w:id="10692" w:name="_ETM_Q25_659160"/>
      <w:bookmarkEnd w:id="10692"/>
      <w:r>
        <w:rPr>
          <w:rtl/>
        </w:rPr>
        <w:t xml:space="preserve">את </w:t>
      </w:r>
      <w:bookmarkStart w:id="10693" w:name="_ETM_Q25_659250"/>
      <w:bookmarkEnd w:id="10693"/>
      <w:r>
        <w:rPr>
          <w:rtl/>
        </w:rPr>
        <w:t xml:space="preserve">השלטון </w:t>
      </w:r>
      <w:bookmarkStart w:id="10694" w:name="_ETM_Q25_659700"/>
      <w:bookmarkEnd w:id="10694"/>
      <w:r>
        <w:rPr>
          <w:rtl/>
        </w:rPr>
        <w:t xml:space="preserve">פעם </w:t>
      </w:r>
      <w:bookmarkStart w:id="10695" w:name="_ETM_Q25_659970"/>
      <w:bookmarkEnd w:id="10695"/>
      <w:r>
        <w:rPr>
          <w:rtl/>
        </w:rPr>
        <w:t xml:space="preserve">אחר </w:t>
      </w:r>
      <w:bookmarkStart w:id="10696" w:name="_ETM_Q25_660210"/>
      <w:bookmarkEnd w:id="10696"/>
      <w:r>
        <w:rPr>
          <w:rtl/>
        </w:rPr>
        <w:t>פעם</w:t>
      </w:r>
      <w:r>
        <w:rPr>
          <w:rFonts w:hint="cs"/>
          <w:rtl/>
        </w:rPr>
        <w:t xml:space="preserve"> מ-</w:t>
      </w:r>
      <w:bookmarkStart w:id="10697" w:name="_ETM_Q25_660570"/>
      <w:bookmarkEnd w:id="10697"/>
      <w:r>
        <w:rPr>
          <w:rtl/>
        </w:rPr>
        <w:t>77</w:t>
      </w:r>
      <w:r>
        <w:rPr>
          <w:rFonts w:hint="cs"/>
          <w:rtl/>
        </w:rPr>
        <w:t>'.</w:t>
      </w:r>
      <w:r>
        <w:rPr>
          <w:rtl/>
        </w:rPr>
        <w:t xml:space="preserve"> </w:t>
      </w:r>
      <w:bookmarkStart w:id="10698" w:name="_ETM_Q25_661680"/>
      <w:bookmarkEnd w:id="10698"/>
      <w:r>
        <w:rPr>
          <w:rtl/>
        </w:rPr>
        <w:t xml:space="preserve">אז </w:t>
      </w:r>
      <w:bookmarkStart w:id="10699" w:name="_ETM_Q25_661860"/>
      <w:bookmarkEnd w:id="10699"/>
      <w:r>
        <w:rPr>
          <w:rtl/>
        </w:rPr>
        <w:t xml:space="preserve">בטעות </w:t>
      </w:r>
      <w:bookmarkStart w:id="10700" w:name="_ETM_Q25_662310"/>
      <w:bookmarkEnd w:id="10700"/>
      <w:r>
        <w:rPr>
          <w:rtl/>
        </w:rPr>
        <w:t xml:space="preserve">הצלחנו </w:t>
      </w:r>
      <w:bookmarkStart w:id="10701" w:name="_ETM_Q25_662850"/>
      <w:bookmarkEnd w:id="10701"/>
      <w:r>
        <w:rPr>
          <w:rtl/>
        </w:rPr>
        <w:t xml:space="preserve">פה </w:t>
      </w:r>
      <w:bookmarkStart w:id="10702" w:name="_ETM_Q25_663210"/>
      <w:bookmarkEnd w:id="10702"/>
      <w:r>
        <w:rPr>
          <w:rFonts w:hint="cs"/>
          <w:rtl/>
        </w:rPr>
        <w:t>ושם, איזושהי</w:t>
      </w:r>
      <w:r>
        <w:rPr>
          <w:rtl/>
        </w:rPr>
        <w:t xml:space="preserve"> </w:t>
      </w:r>
      <w:bookmarkStart w:id="10703" w:name="_ETM_Q25_663870"/>
      <w:bookmarkEnd w:id="10703"/>
      <w:r>
        <w:rPr>
          <w:rtl/>
        </w:rPr>
        <w:t>קואליציה</w:t>
      </w:r>
      <w:r>
        <w:rPr>
          <w:rFonts w:hint="cs"/>
          <w:rtl/>
        </w:rPr>
        <w:t>.</w:t>
      </w:r>
      <w:r>
        <w:rPr>
          <w:rtl/>
        </w:rPr>
        <w:t xml:space="preserve"> </w:t>
      </w:r>
      <w:bookmarkStart w:id="10704" w:name="_ETM_Q25_664980"/>
      <w:bookmarkEnd w:id="10704"/>
      <w:r>
        <w:rPr>
          <w:rtl/>
        </w:rPr>
        <w:t xml:space="preserve">איך </w:t>
      </w:r>
      <w:bookmarkStart w:id="10705" w:name="_ETM_Q25_665159"/>
      <w:bookmarkEnd w:id="10705"/>
      <w:r>
        <w:rPr>
          <w:rtl/>
        </w:rPr>
        <w:t xml:space="preserve">אנחנו </w:t>
      </w:r>
      <w:bookmarkStart w:id="10706" w:name="_ETM_Q25_665519"/>
      <w:bookmarkEnd w:id="10706"/>
      <w:r>
        <w:rPr>
          <w:rtl/>
        </w:rPr>
        <w:t xml:space="preserve">נעצור </w:t>
      </w:r>
      <w:bookmarkStart w:id="10707" w:name="_ETM_Q25_665939"/>
      <w:bookmarkEnd w:id="10707"/>
      <w:r>
        <w:rPr>
          <w:rtl/>
        </w:rPr>
        <w:t xml:space="preserve">את </w:t>
      </w:r>
      <w:bookmarkStart w:id="10708" w:name="_ETM_Q25_666030"/>
      <w:bookmarkEnd w:id="10708"/>
      <w:r>
        <w:rPr>
          <w:rtl/>
        </w:rPr>
        <w:t xml:space="preserve">התופעה </w:t>
      </w:r>
      <w:bookmarkStart w:id="10709" w:name="_ETM_Q25_666480"/>
      <w:bookmarkEnd w:id="10709"/>
      <w:r>
        <w:rPr>
          <w:rtl/>
        </w:rPr>
        <w:t>הזאת</w:t>
      </w:r>
      <w:r>
        <w:rPr>
          <w:rFonts w:hint="cs"/>
          <w:rtl/>
        </w:rPr>
        <w:t>?</w:t>
      </w:r>
      <w:r>
        <w:rPr>
          <w:rtl/>
        </w:rPr>
        <w:t xml:space="preserve"> </w:t>
      </w:r>
      <w:bookmarkStart w:id="10710" w:name="_ETM_Q25_667180"/>
      <w:bookmarkEnd w:id="10710"/>
      <w:r>
        <w:rPr>
          <w:rtl/>
        </w:rPr>
        <w:t xml:space="preserve">עלו </w:t>
      </w:r>
      <w:bookmarkStart w:id="10711" w:name="_ETM_Q25_667450"/>
      <w:bookmarkEnd w:id="10711"/>
      <w:r>
        <w:rPr>
          <w:rtl/>
        </w:rPr>
        <w:t xml:space="preserve">על </w:t>
      </w:r>
      <w:bookmarkStart w:id="10712" w:name="_ETM_Q25_667540"/>
      <w:bookmarkEnd w:id="10712"/>
      <w:r>
        <w:rPr>
          <w:rtl/>
        </w:rPr>
        <w:t xml:space="preserve">רעיון </w:t>
      </w:r>
      <w:bookmarkStart w:id="10713" w:name="_ETM_Q25_667870"/>
      <w:bookmarkEnd w:id="10713"/>
      <w:r>
        <w:rPr>
          <w:rtl/>
        </w:rPr>
        <w:t>גאוני</w:t>
      </w:r>
      <w:bookmarkStart w:id="10714" w:name="_ETM_Q25_668420"/>
      <w:bookmarkEnd w:id="10714"/>
      <w:r>
        <w:rPr>
          <w:rFonts w:hint="cs"/>
          <w:rtl/>
        </w:rPr>
        <w:t xml:space="preserve"> </w:t>
      </w:r>
      <w:r>
        <w:rPr>
          <w:rFonts w:hint="eastAsia"/>
          <w:rtl/>
        </w:rPr>
        <w:t xml:space="preserve">– </w:t>
      </w:r>
      <w:r>
        <w:rPr>
          <w:rtl/>
        </w:rPr>
        <w:t xml:space="preserve">פרופסורים </w:t>
      </w:r>
      <w:bookmarkStart w:id="10715" w:name="_ETM_Q25_669680"/>
      <w:bookmarkEnd w:id="10715"/>
      <w:r>
        <w:rPr>
          <w:rFonts w:hint="cs"/>
          <w:rtl/>
        </w:rPr>
        <w:t>מה</w:t>
      </w:r>
      <w:r>
        <w:rPr>
          <w:rtl/>
        </w:rPr>
        <w:t>אקדמיה</w:t>
      </w:r>
      <w:r>
        <w:rPr>
          <w:rFonts w:hint="cs"/>
          <w:rtl/>
        </w:rPr>
        <w:t>, דרך אגב</w:t>
      </w:r>
      <w:r>
        <w:rPr>
          <w:rtl/>
        </w:rPr>
        <w:t xml:space="preserve"> </w:t>
      </w:r>
      <w:bookmarkStart w:id="10716" w:name="_ETM_Q25_670400"/>
      <w:bookmarkEnd w:id="10716"/>
      <w:r>
        <w:rPr>
          <w:rFonts w:hint="cs"/>
          <w:rtl/>
        </w:rPr>
        <w:t xml:space="preserve">– </w:t>
      </w:r>
      <w:r>
        <w:rPr>
          <w:rtl/>
        </w:rPr>
        <w:t xml:space="preserve">עלו </w:t>
      </w:r>
      <w:bookmarkStart w:id="10717" w:name="_ETM_Q25_670640"/>
      <w:bookmarkEnd w:id="10717"/>
      <w:r>
        <w:rPr>
          <w:rtl/>
        </w:rPr>
        <w:t xml:space="preserve">על </w:t>
      </w:r>
      <w:bookmarkStart w:id="10718" w:name="_ETM_Q25_670760"/>
      <w:bookmarkEnd w:id="10718"/>
      <w:r>
        <w:rPr>
          <w:rtl/>
        </w:rPr>
        <w:t xml:space="preserve">רעיון </w:t>
      </w:r>
      <w:bookmarkStart w:id="10719" w:name="_ETM_Q25_671120"/>
      <w:bookmarkEnd w:id="10719"/>
      <w:r>
        <w:rPr>
          <w:rtl/>
        </w:rPr>
        <w:t>גאוני</w:t>
      </w:r>
      <w:r>
        <w:rPr>
          <w:rFonts w:hint="cs"/>
          <w:rtl/>
        </w:rPr>
        <w:t>:</w:t>
      </w:r>
      <w:r>
        <w:rPr>
          <w:rtl/>
        </w:rPr>
        <w:t xml:space="preserve"> </w:t>
      </w:r>
      <w:bookmarkStart w:id="10720" w:name="_ETM_Q25_672130"/>
      <w:bookmarkEnd w:id="10720"/>
      <w:r>
        <w:rPr>
          <w:rFonts w:hint="cs"/>
          <w:rtl/>
        </w:rPr>
        <w:t>אנחנו נעשה</w:t>
      </w:r>
      <w:r>
        <w:rPr>
          <w:rtl/>
        </w:rPr>
        <w:t xml:space="preserve"> </w:t>
      </w:r>
      <w:bookmarkStart w:id="10721" w:name="_ETM_Q25_673240"/>
      <w:bookmarkEnd w:id="10721"/>
      <w:r>
        <w:rPr>
          <w:rtl/>
        </w:rPr>
        <w:t xml:space="preserve">בחירות </w:t>
      </w:r>
      <w:bookmarkStart w:id="10722" w:name="_ETM_Q25_673810"/>
      <w:bookmarkEnd w:id="10722"/>
      <w:r>
        <w:rPr>
          <w:rtl/>
        </w:rPr>
        <w:t>אישיות</w:t>
      </w:r>
      <w:r>
        <w:rPr>
          <w:rFonts w:hint="cs"/>
          <w:rtl/>
        </w:rPr>
        <w:t>.</w:t>
      </w:r>
      <w:r>
        <w:rPr>
          <w:rtl/>
        </w:rPr>
        <w:t xml:space="preserve"> </w:t>
      </w:r>
      <w:bookmarkStart w:id="10723" w:name="_ETM_Q25_675090"/>
      <w:bookmarkEnd w:id="10723"/>
    </w:p>
    <w:p w:rsidR="00934F6A" w:rsidRDefault="00934F6A" w:rsidP="001B65C6">
      <w:pPr>
        <w:rPr>
          <w:rtl/>
        </w:rPr>
      </w:pPr>
    </w:p>
    <w:p w:rsidR="00934F6A" w:rsidRDefault="00934F6A" w:rsidP="00D8323A">
      <w:pPr>
        <w:rPr>
          <w:rtl/>
        </w:rPr>
      </w:pPr>
      <w:bookmarkStart w:id="10724" w:name="_ETM_Q25_676300"/>
      <w:bookmarkStart w:id="10725" w:name="_ETM_Q25_677110"/>
      <w:bookmarkEnd w:id="10724"/>
      <w:bookmarkEnd w:id="10725"/>
      <w:r>
        <w:rPr>
          <w:rFonts w:hint="cs"/>
          <w:rtl/>
        </w:rPr>
        <w:t xml:space="preserve">אתה </w:t>
      </w:r>
      <w:r>
        <w:rPr>
          <w:rtl/>
        </w:rPr>
        <w:t>יודע</w:t>
      </w:r>
      <w:r>
        <w:rPr>
          <w:rFonts w:hint="cs"/>
          <w:rtl/>
        </w:rPr>
        <w:t>,</w:t>
      </w:r>
      <w:r>
        <w:rPr>
          <w:rtl/>
        </w:rPr>
        <w:t xml:space="preserve"> </w:t>
      </w:r>
      <w:bookmarkStart w:id="10726" w:name="_ETM_Q25_677680"/>
      <w:bookmarkEnd w:id="10726"/>
      <w:r>
        <w:rPr>
          <w:rtl/>
        </w:rPr>
        <w:t xml:space="preserve">היית </w:t>
      </w:r>
      <w:bookmarkStart w:id="10727" w:name="_ETM_Q25_677980"/>
      <w:bookmarkEnd w:id="10727"/>
      <w:r>
        <w:rPr>
          <w:rtl/>
        </w:rPr>
        <w:t xml:space="preserve">גם </w:t>
      </w:r>
      <w:bookmarkStart w:id="10728" w:name="_ETM_Q25_678190"/>
      <w:bookmarkEnd w:id="10728"/>
      <w:r>
        <w:rPr>
          <w:rtl/>
        </w:rPr>
        <w:t>פרש</w:t>
      </w:r>
      <w:r>
        <w:rPr>
          <w:rFonts w:hint="cs"/>
          <w:rtl/>
        </w:rPr>
        <w:t>ן</w:t>
      </w:r>
      <w:r>
        <w:rPr>
          <w:rtl/>
        </w:rPr>
        <w:t xml:space="preserve"> </w:t>
      </w:r>
      <w:bookmarkStart w:id="10729" w:name="_ETM_Q25_678520"/>
      <w:bookmarkEnd w:id="10729"/>
      <w:r>
        <w:rPr>
          <w:rFonts w:hint="cs"/>
          <w:rtl/>
        </w:rPr>
        <w:t>ו</w:t>
      </w:r>
      <w:r>
        <w:rPr>
          <w:rtl/>
        </w:rPr>
        <w:t>כתב</w:t>
      </w:r>
      <w:r>
        <w:rPr>
          <w:rFonts w:hint="cs"/>
          <w:rtl/>
        </w:rPr>
        <w:t xml:space="preserve"> </w:t>
      </w:r>
      <w:r>
        <w:rPr>
          <w:rFonts w:hint="eastAsia"/>
          <w:rtl/>
        </w:rPr>
        <w:t>–</w:t>
      </w:r>
      <w:r>
        <w:rPr>
          <w:rtl/>
        </w:rPr>
        <w:t xml:space="preserve"> </w:t>
      </w:r>
      <w:bookmarkStart w:id="10730" w:name="_ETM_Q25_679300"/>
      <w:bookmarkEnd w:id="10730"/>
      <w:r>
        <w:rPr>
          <w:rtl/>
        </w:rPr>
        <w:t xml:space="preserve">אם </w:t>
      </w:r>
      <w:bookmarkStart w:id="10731" w:name="_ETM_Q25_679540"/>
      <w:bookmarkEnd w:id="10731"/>
      <w:r>
        <w:rPr>
          <w:rtl/>
        </w:rPr>
        <w:t xml:space="preserve">אז </w:t>
      </w:r>
      <w:bookmarkStart w:id="10732" w:name="_ETM_Q25_679870"/>
      <w:bookmarkEnd w:id="10732"/>
      <w:r>
        <w:rPr>
          <w:rtl/>
        </w:rPr>
        <w:t xml:space="preserve">לא </w:t>
      </w:r>
      <w:bookmarkStart w:id="10733" w:name="_ETM_Q25_680020"/>
      <w:bookmarkEnd w:id="10733"/>
      <w:r>
        <w:rPr>
          <w:rtl/>
        </w:rPr>
        <w:t xml:space="preserve">היו </w:t>
      </w:r>
      <w:bookmarkStart w:id="10734" w:name="_ETM_Q25_680170"/>
      <w:bookmarkEnd w:id="10734"/>
      <w:r>
        <w:rPr>
          <w:rtl/>
        </w:rPr>
        <w:t xml:space="preserve">בחירות </w:t>
      </w:r>
      <w:bookmarkStart w:id="10735" w:name="_ETM_Q25_680560"/>
      <w:bookmarkEnd w:id="10735"/>
      <w:r>
        <w:rPr>
          <w:rtl/>
        </w:rPr>
        <w:t>ישירות</w:t>
      </w:r>
      <w:r>
        <w:rPr>
          <w:rFonts w:hint="cs"/>
          <w:rtl/>
        </w:rPr>
        <w:t>,</w:t>
      </w:r>
      <w:r>
        <w:rPr>
          <w:rtl/>
        </w:rPr>
        <w:t xml:space="preserve"> </w:t>
      </w:r>
      <w:bookmarkStart w:id="10736" w:name="_ETM_Q25_682780"/>
      <w:bookmarkEnd w:id="10736"/>
      <w:r>
        <w:rPr>
          <w:rtl/>
        </w:rPr>
        <w:t xml:space="preserve">פרס </w:t>
      </w:r>
      <w:bookmarkStart w:id="10737" w:name="_ETM_Q25_683200"/>
      <w:bookmarkEnd w:id="10737"/>
      <w:r>
        <w:rPr>
          <w:rtl/>
        </w:rPr>
        <w:t xml:space="preserve">היה </w:t>
      </w:r>
      <w:bookmarkStart w:id="10738" w:name="_ETM_Q25_683469"/>
      <w:bookmarkEnd w:id="10738"/>
      <w:r>
        <w:rPr>
          <w:rFonts w:hint="cs"/>
          <w:rtl/>
        </w:rPr>
        <w:t>מנצח,</w:t>
      </w:r>
      <w:r>
        <w:rPr>
          <w:rtl/>
        </w:rPr>
        <w:t xml:space="preserve"> </w:t>
      </w:r>
      <w:bookmarkStart w:id="10739" w:name="_ETM_Q25_683709"/>
      <w:bookmarkEnd w:id="10739"/>
      <w:r>
        <w:rPr>
          <w:rtl/>
        </w:rPr>
        <w:t>כנראה</w:t>
      </w:r>
      <w:r>
        <w:rPr>
          <w:rFonts w:hint="cs"/>
          <w:rtl/>
        </w:rPr>
        <w:t>,</w:t>
      </w:r>
      <w:r>
        <w:rPr>
          <w:rtl/>
        </w:rPr>
        <w:t xml:space="preserve"> </w:t>
      </w:r>
      <w:bookmarkStart w:id="10740" w:name="_ETM_Q25_684460"/>
      <w:bookmarkEnd w:id="10740"/>
      <w:r>
        <w:rPr>
          <w:rtl/>
        </w:rPr>
        <w:t xml:space="preserve">כי </w:t>
      </w:r>
      <w:bookmarkStart w:id="10741" w:name="_ETM_Q25_684640"/>
      <w:bookmarkEnd w:id="10741"/>
      <w:r>
        <w:rPr>
          <w:rtl/>
        </w:rPr>
        <w:t xml:space="preserve">במספר </w:t>
      </w:r>
      <w:bookmarkStart w:id="10742" w:name="_ETM_Q25_685090"/>
      <w:bookmarkEnd w:id="10742"/>
      <w:r>
        <w:rPr>
          <w:rFonts w:hint="cs"/>
          <w:rtl/>
        </w:rPr>
        <w:t>המנדטים</w:t>
      </w:r>
      <w:r>
        <w:rPr>
          <w:rtl/>
        </w:rPr>
        <w:t xml:space="preserve"> </w:t>
      </w:r>
      <w:bookmarkStart w:id="10743" w:name="_ETM_Q25_685840"/>
      <w:bookmarkEnd w:id="10743"/>
      <w:r>
        <w:rPr>
          <w:rtl/>
        </w:rPr>
        <w:t>ל</w:t>
      </w:r>
      <w:r>
        <w:rPr>
          <w:rFonts w:hint="cs"/>
          <w:rtl/>
        </w:rPr>
        <w:t>א</w:t>
      </w:r>
      <w:r>
        <w:rPr>
          <w:rtl/>
        </w:rPr>
        <w:t xml:space="preserve"> </w:t>
      </w:r>
      <w:bookmarkStart w:id="10744" w:name="_ETM_Q25_685990"/>
      <w:bookmarkEnd w:id="10744"/>
      <w:r>
        <w:rPr>
          <w:rtl/>
        </w:rPr>
        <w:t xml:space="preserve">בטוח </w:t>
      </w:r>
      <w:bookmarkStart w:id="10745" w:name="_ETM_Q25_686319"/>
      <w:bookmarkEnd w:id="10745"/>
      <w:r>
        <w:rPr>
          <w:rtl/>
        </w:rPr>
        <w:t xml:space="preserve">שנתניהו </w:t>
      </w:r>
      <w:bookmarkStart w:id="10746" w:name="_ETM_Q25_686770"/>
      <w:bookmarkEnd w:id="10746"/>
      <w:r>
        <w:rPr>
          <w:rtl/>
        </w:rPr>
        <w:t xml:space="preserve">היה </w:t>
      </w:r>
      <w:bookmarkStart w:id="10747" w:name="_ETM_Q25_686890"/>
      <w:bookmarkEnd w:id="10747"/>
      <w:r>
        <w:rPr>
          <w:rtl/>
        </w:rPr>
        <w:t>מנצח</w:t>
      </w:r>
      <w:r>
        <w:rPr>
          <w:rFonts w:hint="cs"/>
          <w:rtl/>
        </w:rPr>
        <w:t>.</w:t>
      </w:r>
      <w:r>
        <w:rPr>
          <w:rtl/>
        </w:rPr>
        <w:t xml:space="preserve"> </w:t>
      </w:r>
      <w:bookmarkStart w:id="10748" w:name="_ETM_Q25_688180"/>
      <w:bookmarkEnd w:id="10748"/>
      <w:r>
        <w:rPr>
          <w:rFonts w:hint="cs"/>
          <w:rtl/>
        </w:rPr>
        <w:t>הפרש</w:t>
      </w:r>
      <w:r>
        <w:rPr>
          <w:rtl/>
        </w:rPr>
        <w:t xml:space="preserve"> </w:t>
      </w:r>
      <w:bookmarkStart w:id="10749" w:name="_ETM_Q25_688750"/>
      <w:bookmarkEnd w:id="10749"/>
      <w:r>
        <w:rPr>
          <w:rFonts w:hint="cs"/>
          <w:rtl/>
        </w:rPr>
        <w:t>ה</w:t>
      </w:r>
      <w:r>
        <w:rPr>
          <w:rtl/>
        </w:rPr>
        <w:t xml:space="preserve">קולות </w:t>
      </w:r>
      <w:bookmarkStart w:id="10750" w:name="_ETM_Q25_689110"/>
      <w:bookmarkEnd w:id="10750"/>
      <w:r>
        <w:rPr>
          <w:rtl/>
        </w:rPr>
        <w:t xml:space="preserve">היה </w:t>
      </w:r>
      <w:bookmarkStart w:id="10751" w:name="_ETM_Q25_689380"/>
      <w:bookmarkEnd w:id="10751"/>
      <w:r>
        <w:rPr>
          <w:rtl/>
        </w:rPr>
        <w:t>מאוד</w:t>
      </w:r>
      <w:bookmarkStart w:id="10752" w:name="_ETM_Q25_689770"/>
      <w:bookmarkEnd w:id="10752"/>
      <w:r>
        <w:rPr>
          <w:rFonts w:hint="cs"/>
          <w:rtl/>
        </w:rPr>
        <w:t xml:space="preserve"> </w:t>
      </w:r>
      <w:r>
        <w:rPr>
          <w:rtl/>
        </w:rPr>
        <w:t xml:space="preserve">מאוד </w:t>
      </w:r>
      <w:bookmarkStart w:id="10753" w:name="_ETM_Q25_689950"/>
      <w:bookmarkEnd w:id="10753"/>
      <w:r>
        <w:rPr>
          <w:rtl/>
        </w:rPr>
        <w:t>זעום</w:t>
      </w:r>
      <w:r>
        <w:rPr>
          <w:rFonts w:hint="cs"/>
          <w:rtl/>
        </w:rPr>
        <w:t xml:space="preserve"> אז,</w:t>
      </w:r>
      <w:r>
        <w:rPr>
          <w:rtl/>
        </w:rPr>
        <w:t xml:space="preserve"> </w:t>
      </w:r>
      <w:bookmarkStart w:id="10754" w:name="_ETM_Q25_690310"/>
      <w:bookmarkEnd w:id="10754"/>
      <w:r>
        <w:rPr>
          <w:rtl/>
        </w:rPr>
        <w:t xml:space="preserve">אם </w:t>
      </w:r>
      <w:bookmarkStart w:id="10755" w:name="_ETM_Q25_690400"/>
      <w:bookmarkEnd w:id="10755"/>
      <w:r>
        <w:rPr>
          <w:rtl/>
        </w:rPr>
        <w:t xml:space="preserve">אתה </w:t>
      </w:r>
      <w:bookmarkStart w:id="10756" w:name="_ETM_Q25_690580"/>
      <w:bookmarkEnd w:id="10756"/>
      <w:r>
        <w:rPr>
          <w:rtl/>
        </w:rPr>
        <w:t>זוכר</w:t>
      </w:r>
      <w:r w:rsidR="00D8323A">
        <w:rPr>
          <w:rFonts w:hint="cs"/>
          <w:rtl/>
        </w:rPr>
        <w:t>.</w:t>
      </w:r>
      <w:r>
        <w:rPr>
          <w:rtl/>
        </w:rPr>
        <w:t xml:space="preserve"> </w:t>
      </w:r>
      <w:bookmarkStart w:id="10757" w:name="_ETM_Q25_690940"/>
      <w:bookmarkStart w:id="10758" w:name="_ETM_Q25_691630"/>
      <w:bookmarkEnd w:id="10757"/>
      <w:bookmarkEnd w:id="10758"/>
      <w:r>
        <w:rPr>
          <w:rtl/>
        </w:rPr>
        <w:t xml:space="preserve">אתה </w:t>
      </w:r>
      <w:bookmarkStart w:id="10759" w:name="_ETM_Q25_691900"/>
      <w:bookmarkEnd w:id="10759"/>
      <w:r>
        <w:rPr>
          <w:rtl/>
        </w:rPr>
        <w:t xml:space="preserve">בטח </w:t>
      </w:r>
      <w:bookmarkStart w:id="10760" w:name="_ETM_Q25_692170"/>
      <w:bookmarkEnd w:id="10760"/>
      <w:r>
        <w:rPr>
          <w:rtl/>
        </w:rPr>
        <w:t xml:space="preserve">יודע </w:t>
      </w:r>
      <w:bookmarkStart w:id="10761" w:name="_ETM_Q25_692500"/>
      <w:bookmarkEnd w:id="10761"/>
      <w:r>
        <w:rPr>
          <w:rtl/>
        </w:rPr>
        <w:t xml:space="preserve">את </w:t>
      </w:r>
      <w:bookmarkStart w:id="10762" w:name="_ETM_Q25_692590"/>
      <w:bookmarkEnd w:id="10762"/>
      <w:r>
        <w:rPr>
          <w:rtl/>
        </w:rPr>
        <w:t>זה</w:t>
      </w:r>
      <w:r>
        <w:rPr>
          <w:rFonts w:hint="cs"/>
          <w:rtl/>
        </w:rPr>
        <w:t>.</w:t>
      </w:r>
      <w:r>
        <w:rPr>
          <w:rtl/>
        </w:rPr>
        <w:t xml:space="preserve"> </w:t>
      </w:r>
      <w:bookmarkStart w:id="10763" w:name="_ETM_Q25_693679"/>
      <w:bookmarkEnd w:id="10763"/>
      <w:r>
        <w:rPr>
          <w:rtl/>
        </w:rPr>
        <w:t xml:space="preserve">במספר </w:t>
      </w:r>
      <w:bookmarkStart w:id="10764" w:name="_ETM_Q25_694309"/>
      <w:bookmarkEnd w:id="10764"/>
      <w:r>
        <w:rPr>
          <w:rtl/>
        </w:rPr>
        <w:t xml:space="preserve">המצביעים </w:t>
      </w:r>
      <w:bookmarkStart w:id="10765" w:name="_ETM_Q25_694940"/>
      <w:bookmarkEnd w:id="10765"/>
      <w:r>
        <w:rPr>
          <w:rtl/>
        </w:rPr>
        <w:t xml:space="preserve">למפלגות </w:t>
      </w:r>
      <w:bookmarkStart w:id="10766" w:name="_ETM_Q25_696950"/>
      <w:bookmarkEnd w:id="10766"/>
      <w:r>
        <w:rPr>
          <w:rtl/>
        </w:rPr>
        <w:t xml:space="preserve">לא </w:t>
      </w:r>
      <w:bookmarkStart w:id="10767" w:name="_ETM_Q25_697190"/>
      <w:bookmarkEnd w:id="10767"/>
      <w:r>
        <w:rPr>
          <w:rtl/>
        </w:rPr>
        <w:t xml:space="preserve">בטוח </w:t>
      </w:r>
      <w:bookmarkStart w:id="10768" w:name="_ETM_Q25_697580"/>
      <w:bookmarkEnd w:id="10768"/>
      <w:r>
        <w:rPr>
          <w:rtl/>
        </w:rPr>
        <w:t xml:space="preserve">שנתניהו </w:t>
      </w:r>
      <w:bookmarkStart w:id="10769" w:name="_ETM_Q25_698150"/>
      <w:bookmarkEnd w:id="10769"/>
      <w:r>
        <w:rPr>
          <w:rtl/>
        </w:rPr>
        <w:t xml:space="preserve">היה </w:t>
      </w:r>
      <w:bookmarkStart w:id="10770" w:name="_ETM_Q25_698540"/>
      <w:bookmarkEnd w:id="10770"/>
      <w:r>
        <w:rPr>
          <w:rtl/>
        </w:rPr>
        <w:t xml:space="preserve">מצליח </w:t>
      </w:r>
      <w:bookmarkStart w:id="10771" w:name="_ETM_Q25_698930"/>
      <w:bookmarkEnd w:id="10771"/>
      <w:r>
        <w:rPr>
          <w:rtl/>
        </w:rPr>
        <w:t xml:space="preserve">להרכיב </w:t>
      </w:r>
      <w:bookmarkStart w:id="10772" w:name="_ETM_Q25_699260"/>
      <w:bookmarkEnd w:id="10772"/>
      <w:r>
        <w:rPr>
          <w:rtl/>
        </w:rPr>
        <w:t>קואליציה</w:t>
      </w:r>
      <w:r>
        <w:rPr>
          <w:rFonts w:hint="cs"/>
          <w:rtl/>
        </w:rPr>
        <w:t>, ועם</w:t>
      </w:r>
      <w:r>
        <w:rPr>
          <w:rtl/>
        </w:rPr>
        <w:t xml:space="preserve"> </w:t>
      </w:r>
      <w:bookmarkStart w:id="10773" w:name="_ETM_Q25_700900"/>
      <w:bookmarkEnd w:id="10773"/>
      <w:r>
        <w:rPr>
          <w:rtl/>
        </w:rPr>
        <w:t xml:space="preserve">כל </w:t>
      </w:r>
      <w:bookmarkStart w:id="10774" w:name="_ETM_Q25_701200"/>
      <w:bookmarkEnd w:id="10774"/>
      <w:r>
        <w:rPr>
          <w:rtl/>
        </w:rPr>
        <w:t xml:space="preserve">הקונסטלציה </w:t>
      </w:r>
      <w:bookmarkStart w:id="10775" w:name="_ETM_Q25_701950"/>
      <w:bookmarkEnd w:id="10775"/>
      <w:r>
        <w:rPr>
          <w:rtl/>
        </w:rPr>
        <w:t xml:space="preserve">הפוליטית </w:t>
      </w:r>
      <w:bookmarkStart w:id="10776" w:name="_ETM_Q25_703339"/>
      <w:bookmarkEnd w:id="10776"/>
      <w:r>
        <w:rPr>
          <w:rtl/>
        </w:rPr>
        <w:t xml:space="preserve">לא </w:t>
      </w:r>
      <w:bookmarkStart w:id="10777" w:name="_ETM_Q25_703489"/>
      <w:bookmarkEnd w:id="10777"/>
      <w:r>
        <w:rPr>
          <w:rtl/>
        </w:rPr>
        <w:t xml:space="preserve">בטוח </w:t>
      </w:r>
      <w:bookmarkStart w:id="10778" w:name="_ETM_Q25_703790"/>
      <w:bookmarkEnd w:id="10778"/>
      <w:r>
        <w:rPr>
          <w:rtl/>
        </w:rPr>
        <w:t>ש</w:t>
      </w:r>
      <w:r>
        <w:rPr>
          <w:rFonts w:hint="cs"/>
          <w:rtl/>
        </w:rPr>
        <w:t>נתניהו היה נהיה</w:t>
      </w:r>
      <w:r>
        <w:rPr>
          <w:rtl/>
        </w:rPr>
        <w:t xml:space="preserve"> </w:t>
      </w:r>
      <w:bookmarkStart w:id="10779" w:name="_ETM_Q25_704419"/>
      <w:bookmarkEnd w:id="10779"/>
      <w:r>
        <w:rPr>
          <w:rtl/>
        </w:rPr>
        <w:t xml:space="preserve">ראש </w:t>
      </w:r>
      <w:bookmarkStart w:id="10780" w:name="_ETM_Q25_704569"/>
      <w:bookmarkEnd w:id="10780"/>
      <w:r>
        <w:rPr>
          <w:rtl/>
        </w:rPr>
        <w:t>ממשלה</w:t>
      </w:r>
      <w:r>
        <w:rPr>
          <w:rFonts w:hint="cs"/>
          <w:rtl/>
        </w:rPr>
        <w:t>.</w:t>
      </w:r>
      <w:r>
        <w:rPr>
          <w:rtl/>
        </w:rPr>
        <w:t xml:space="preserve"> </w:t>
      </w:r>
      <w:bookmarkStart w:id="10781" w:name="_ETM_Q25_705529"/>
      <w:bookmarkEnd w:id="10781"/>
      <w:r>
        <w:rPr>
          <w:rtl/>
        </w:rPr>
        <w:t xml:space="preserve">הוא </w:t>
      </w:r>
      <w:bookmarkStart w:id="10782" w:name="_ETM_Q25_705679"/>
      <w:bookmarkEnd w:id="10782"/>
      <w:r>
        <w:rPr>
          <w:rtl/>
        </w:rPr>
        <w:t xml:space="preserve">נהיה </w:t>
      </w:r>
      <w:bookmarkStart w:id="10783" w:name="_ETM_Q25_705949"/>
      <w:bookmarkEnd w:id="10783"/>
      <w:r>
        <w:rPr>
          <w:rtl/>
        </w:rPr>
        <w:t xml:space="preserve">ראש </w:t>
      </w:r>
      <w:bookmarkStart w:id="10784" w:name="_ETM_Q25_706159"/>
      <w:bookmarkEnd w:id="10784"/>
      <w:r>
        <w:rPr>
          <w:rtl/>
        </w:rPr>
        <w:t xml:space="preserve">ממשלה </w:t>
      </w:r>
      <w:bookmarkStart w:id="10785" w:name="_ETM_Q25_706729"/>
      <w:bookmarkEnd w:id="10785"/>
      <w:r>
        <w:rPr>
          <w:rtl/>
        </w:rPr>
        <w:t>בז</w:t>
      </w:r>
      <w:r>
        <w:rPr>
          <w:rFonts w:hint="cs"/>
          <w:rtl/>
        </w:rPr>
        <w:t>כות</w:t>
      </w:r>
      <w:r>
        <w:rPr>
          <w:rtl/>
        </w:rPr>
        <w:t xml:space="preserve"> </w:t>
      </w:r>
      <w:bookmarkStart w:id="10786" w:name="_ETM_Q25_708650"/>
      <w:bookmarkEnd w:id="10786"/>
      <w:r>
        <w:rPr>
          <w:rtl/>
        </w:rPr>
        <w:t xml:space="preserve">אותו </w:t>
      </w:r>
      <w:bookmarkStart w:id="10787" w:name="_ETM_Q25_709130"/>
      <w:bookmarkEnd w:id="10787"/>
      <w:r>
        <w:rPr>
          <w:rtl/>
        </w:rPr>
        <w:t xml:space="preserve">רעיון </w:t>
      </w:r>
      <w:bookmarkStart w:id="10788" w:name="_ETM_Q25_709700"/>
      <w:bookmarkEnd w:id="10788"/>
      <w:r>
        <w:rPr>
          <w:rtl/>
        </w:rPr>
        <w:t xml:space="preserve">גאוני </w:t>
      </w:r>
      <w:bookmarkStart w:id="10789" w:name="_ETM_Q25_710209"/>
      <w:bookmarkEnd w:id="10789"/>
      <w:r>
        <w:rPr>
          <w:rtl/>
        </w:rPr>
        <w:t xml:space="preserve">שהגה </w:t>
      </w:r>
      <w:bookmarkStart w:id="10790" w:name="_ETM_Q25_710900"/>
      <w:bookmarkEnd w:id="10790"/>
      <w:r>
        <w:rPr>
          <w:rtl/>
        </w:rPr>
        <w:t xml:space="preserve">אותו </w:t>
      </w:r>
      <w:bookmarkStart w:id="10791" w:name="_ETM_Q25_711230"/>
      <w:bookmarkEnd w:id="10791"/>
      <w:r>
        <w:rPr>
          <w:rtl/>
        </w:rPr>
        <w:t xml:space="preserve">פרופסור </w:t>
      </w:r>
      <w:bookmarkStart w:id="10792" w:name="_ETM_Q25_711920"/>
      <w:bookmarkEnd w:id="10792"/>
      <w:r>
        <w:rPr>
          <w:rtl/>
        </w:rPr>
        <w:t xml:space="preserve">במכון </w:t>
      </w:r>
      <w:bookmarkStart w:id="10793" w:name="_ETM_Q25_712309"/>
      <w:bookmarkEnd w:id="10793"/>
      <w:r>
        <w:rPr>
          <w:rtl/>
        </w:rPr>
        <w:t xml:space="preserve">הישראלי </w:t>
      </w:r>
      <w:bookmarkStart w:id="10794" w:name="_ETM_Q25_712730"/>
      <w:bookmarkEnd w:id="10794"/>
      <w:r>
        <w:rPr>
          <w:rtl/>
        </w:rPr>
        <w:t xml:space="preserve">לדמוקרטיה </w:t>
      </w:r>
      <w:bookmarkStart w:id="10795" w:name="_ETM_Q25_714209"/>
      <w:bookmarkEnd w:id="10795"/>
      <w:r>
        <w:rPr>
          <w:rtl/>
        </w:rPr>
        <w:t xml:space="preserve">איך </w:t>
      </w:r>
      <w:bookmarkStart w:id="10796" w:name="_ETM_Q25_714870"/>
      <w:bookmarkEnd w:id="10796"/>
      <w:r>
        <w:rPr>
          <w:rtl/>
        </w:rPr>
        <w:t xml:space="preserve">לעצור </w:t>
      </w:r>
      <w:bookmarkStart w:id="10797" w:name="_ETM_Q25_716099"/>
      <w:bookmarkEnd w:id="10797"/>
      <w:r>
        <w:rPr>
          <w:rtl/>
        </w:rPr>
        <w:t xml:space="preserve">את </w:t>
      </w:r>
      <w:bookmarkStart w:id="10798" w:name="_ETM_Q25_716340"/>
      <w:bookmarkEnd w:id="10798"/>
      <w:r>
        <w:rPr>
          <w:rtl/>
        </w:rPr>
        <w:t xml:space="preserve">החוזק </w:t>
      </w:r>
      <w:bookmarkStart w:id="10799" w:name="_ETM_Q25_716999"/>
      <w:bookmarkEnd w:id="10799"/>
      <w:r>
        <w:rPr>
          <w:rtl/>
        </w:rPr>
        <w:t xml:space="preserve">של </w:t>
      </w:r>
      <w:bookmarkStart w:id="10800" w:name="_ETM_Q25_717150"/>
      <w:bookmarkEnd w:id="10800"/>
      <w:r>
        <w:rPr>
          <w:rtl/>
        </w:rPr>
        <w:t>החרדים</w:t>
      </w:r>
      <w:r>
        <w:rPr>
          <w:rFonts w:hint="cs"/>
          <w:rtl/>
        </w:rPr>
        <w:t>.</w:t>
      </w:r>
      <w:r>
        <w:rPr>
          <w:rtl/>
        </w:rPr>
        <w:t xml:space="preserve"> </w:t>
      </w:r>
      <w:bookmarkStart w:id="10801" w:name="_ETM_Q25_717659"/>
      <w:bookmarkEnd w:id="10801"/>
      <w:r>
        <w:rPr>
          <w:rtl/>
        </w:rPr>
        <w:t xml:space="preserve">ואני </w:t>
      </w:r>
      <w:bookmarkStart w:id="10802" w:name="_ETM_Q25_717870"/>
      <w:bookmarkEnd w:id="10802"/>
      <w:r>
        <w:rPr>
          <w:rtl/>
        </w:rPr>
        <w:t xml:space="preserve">לא </w:t>
      </w:r>
      <w:bookmarkStart w:id="10803" w:name="_ETM_Q25_717959"/>
      <w:bookmarkEnd w:id="10803"/>
      <w:r>
        <w:rPr>
          <w:rtl/>
        </w:rPr>
        <w:t xml:space="preserve">זוכר </w:t>
      </w:r>
      <w:bookmarkStart w:id="10804" w:name="_ETM_Q25_718319"/>
      <w:bookmarkEnd w:id="10804"/>
      <w:r>
        <w:rPr>
          <w:rtl/>
        </w:rPr>
        <w:t xml:space="preserve">ממשלה </w:t>
      </w:r>
      <w:bookmarkStart w:id="10805" w:name="_ETM_Q25_719309"/>
      <w:bookmarkEnd w:id="10805"/>
      <w:r>
        <w:rPr>
          <w:rtl/>
        </w:rPr>
        <w:t xml:space="preserve">שהחרדים </w:t>
      </w:r>
      <w:bookmarkStart w:id="10806" w:name="_ETM_Q25_719969"/>
      <w:bookmarkEnd w:id="10806"/>
      <w:r>
        <w:rPr>
          <w:rtl/>
        </w:rPr>
        <w:t xml:space="preserve">היו </w:t>
      </w:r>
      <w:bookmarkStart w:id="10807" w:name="_ETM_Q25_720150"/>
      <w:bookmarkEnd w:id="10807"/>
      <w:r>
        <w:rPr>
          <w:rtl/>
        </w:rPr>
        <w:t>ב</w:t>
      </w:r>
      <w:r>
        <w:rPr>
          <w:rFonts w:hint="cs"/>
          <w:rtl/>
        </w:rPr>
        <w:t>ה</w:t>
      </w:r>
      <w:r>
        <w:rPr>
          <w:rtl/>
        </w:rPr>
        <w:t xml:space="preserve"> </w:t>
      </w:r>
      <w:bookmarkStart w:id="10808" w:name="_ETM_Q25_720329"/>
      <w:bookmarkEnd w:id="10808"/>
      <w:r>
        <w:rPr>
          <w:rtl/>
        </w:rPr>
        <w:t xml:space="preserve">כל </w:t>
      </w:r>
      <w:bookmarkStart w:id="10809" w:name="_ETM_Q25_720480"/>
      <w:bookmarkEnd w:id="10809"/>
      <w:r>
        <w:rPr>
          <w:rtl/>
        </w:rPr>
        <w:t xml:space="preserve">כך </w:t>
      </w:r>
      <w:bookmarkStart w:id="10810" w:name="_ETM_Q25_720689"/>
      <w:bookmarkEnd w:id="10810"/>
      <w:r>
        <w:rPr>
          <w:rFonts w:hint="cs"/>
          <w:rtl/>
        </w:rPr>
        <w:t xml:space="preserve">מוברגים </w:t>
      </w:r>
      <w:r>
        <w:rPr>
          <w:rFonts w:hint="eastAsia"/>
          <w:rtl/>
        </w:rPr>
        <w:t>–</w:t>
      </w:r>
      <w:r>
        <w:rPr>
          <w:rFonts w:hint="cs"/>
          <w:rtl/>
        </w:rPr>
        <w:t xml:space="preserve"> </w:t>
      </w:r>
      <w:bookmarkStart w:id="10811" w:name="_ETM_Q25_721170"/>
      <w:bookmarkEnd w:id="10811"/>
      <w:r>
        <w:rPr>
          <w:rtl/>
        </w:rPr>
        <w:t xml:space="preserve">ואני </w:t>
      </w:r>
      <w:bookmarkStart w:id="10812" w:name="_ETM_Q25_721439"/>
      <w:bookmarkEnd w:id="10812"/>
      <w:r>
        <w:rPr>
          <w:rtl/>
        </w:rPr>
        <w:t xml:space="preserve">רואה </w:t>
      </w:r>
      <w:bookmarkStart w:id="10813" w:name="_ETM_Q25_721590"/>
      <w:bookmarkEnd w:id="10813"/>
      <w:r>
        <w:rPr>
          <w:rFonts w:hint="cs"/>
          <w:rtl/>
        </w:rPr>
        <w:t xml:space="preserve">מולי </w:t>
      </w:r>
      <w:r>
        <w:rPr>
          <w:rtl/>
        </w:rPr>
        <w:t xml:space="preserve">את </w:t>
      </w:r>
      <w:bookmarkStart w:id="10814" w:name="_ETM_Q25_721650"/>
      <w:bookmarkEnd w:id="10814"/>
      <w:r>
        <w:rPr>
          <w:rtl/>
        </w:rPr>
        <w:t>ה</w:t>
      </w:r>
      <w:r>
        <w:rPr>
          <w:rFonts w:hint="cs"/>
          <w:rtl/>
        </w:rPr>
        <w:t>רב</w:t>
      </w:r>
      <w:r>
        <w:rPr>
          <w:rtl/>
        </w:rPr>
        <w:t xml:space="preserve"> </w:t>
      </w:r>
      <w:bookmarkStart w:id="10815" w:name="_ETM_Q25_722069"/>
      <w:bookmarkEnd w:id="10815"/>
      <w:r>
        <w:rPr>
          <w:rFonts w:hint="cs"/>
          <w:rtl/>
        </w:rPr>
        <w:t>פרוש, שהיה שר שיכון ובנה</w:t>
      </w:r>
      <w:r>
        <w:rPr>
          <w:rtl/>
        </w:rPr>
        <w:t xml:space="preserve"> </w:t>
      </w:r>
      <w:bookmarkStart w:id="10816" w:name="_ETM_Q25_724410"/>
      <w:bookmarkEnd w:id="10816"/>
      <w:r>
        <w:rPr>
          <w:rtl/>
        </w:rPr>
        <w:t xml:space="preserve">בכל </w:t>
      </w:r>
      <w:bookmarkStart w:id="10817" w:name="_ETM_Q25_724830"/>
      <w:bookmarkEnd w:id="10817"/>
      <w:r>
        <w:rPr>
          <w:rtl/>
        </w:rPr>
        <w:t xml:space="preserve">חלקי </w:t>
      </w:r>
      <w:bookmarkStart w:id="10818" w:name="_ETM_Q25_725190"/>
      <w:bookmarkEnd w:id="10818"/>
      <w:r>
        <w:rPr>
          <w:rtl/>
        </w:rPr>
        <w:t>הארץ</w:t>
      </w:r>
      <w:r>
        <w:rPr>
          <w:rFonts w:hint="cs"/>
          <w:rtl/>
        </w:rPr>
        <w:t>.</w:t>
      </w:r>
      <w:r>
        <w:rPr>
          <w:rtl/>
        </w:rPr>
        <w:t xml:space="preserve"> </w:t>
      </w:r>
      <w:bookmarkStart w:id="10819" w:name="_ETM_Q25_726230"/>
      <w:bookmarkStart w:id="10820" w:name="TOR_Q26"/>
      <w:bookmarkStart w:id="10821" w:name="_ETM_Q26_129000"/>
      <w:bookmarkEnd w:id="10819"/>
      <w:bookmarkEnd w:id="10820"/>
      <w:bookmarkEnd w:id="10821"/>
      <w:r>
        <w:rPr>
          <w:rFonts w:hint="cs"/>
          <w:rtl/>
        </w:rPr>
        <w:t xml:space="preserve">מאז אני חושב שהפסיקו לבנות פה ומחירי </w:t>
      </w:r>
      <w:r>
        <w:rPr>
          <w:rFonts w:hint="cs"/>
          <w:rtl/>
        </w:rPr>
        <w:lastRenderedPageBreak/>
        <w:t xml:space="preserve">הדירות עולים, אבל </w:t>
      </w:r>
      <w:bookmarkStart w:id="10822" w:name="_ETM_Q26_132000"/>
      <w:bookmarkEnd w:id="10822"/>
      <w:r>
        <w:rPr>
          <w:rFonts w:hint="cs"/>
          <w:rtl/>
        </w:rPr>
        <w:t xml:space="preserve">הוא היה שר השיכון האחרון הפעיל במדינת ישראל, והייתה ממשלה </w:t>
      </w:r>
      <w:bookmarkStart w:id="10823" w:name="_ETM_Q26_131000"/>
      <w:bookmarkEnd w:id="10823"/>
      <w:r>
        <w:rPr>
          <w:rFonts w:hint="cs"/>
          <w:rtl/>
        </w:rPr>
        <w:t xml:space="preserve">טובה בישראל והעסק תפקד. היו בעיות אחרות </w:t>
      </w:r>
      <w:r>
        <w:rPr>
          <w:rtl/>
        </w:rPr>
        <w:t>–</w:t>
      </w:r>
      <w:r>
        <w:rPr>
          <w:rFonts w:hint="cs"/>
          <w:rtl/>
        </w:rPr>
        <w:t xml:space="preserve"> אמרתי, </w:t>
      </w:r>
      <w:bookmarkStart w:id="10824" w:name="_ETM_Q26_137000"/>
      <w:bookmarkEnd w:id="10824"/>
      <w:r>
        <w:rPr>
          <w:rFonts w:hint="cs"/>
          <w:rtl/>
        </w:rPr>
        <w:t xml:space="preserve">חוסר הניסיון היה בעוכרינו, אבל הניסיון היה הניסיון הציני הזה </w:t>
      </w:r>
      <w:bookmarkStart w:id="10825" w:name="_ETM_Q26_140000"/>
      <w:bookmarkEnd w:id="10825"/>
      <w:r>
        <w:rPr>
          <w:rFonts w:hint="cs"/>
          <w:rtl/>
        </w:rPr>
        <w:t xml:space="preserve">להגביל את כוחם. </w:t>
      </w:r>
    </w:p>
    <w:p w:rsidR="00934F6A" w:rsidRDefault="00934F6A" w:rsidP="001B65C6">
      <w:pPr>
        <w:rPr>
          <w:rtl/>
        </w:rPr>
      </w:pPr>
    </w:p>
    <w:p w:rsidR="00934F6A" w:rsidRDefault="00934F6A" w:rsidP="001B65C6">
      <w:pPr>
        <w:rPr>
          <w:rtl/>
        </w:rPr>
      </w:pPr>
      <w:bookmarkStart w:id="10826" w:name="_ETM_Q26_148000"/>
      <w:bookmarkEnd w:id="10826"/>
      <w:r>
        <w:rPr>
          <w:rFonts w:hint="cs"/>
          <w:rtl/>
        </w:rPr>
        <w:t xml:space="preserve">אז כמו שקרה בפורים, בדיוק אחד לאחד: בנו תוכנית איך מגבילים אותם, ובתוכנית הזאת עצמה, שם </w:t>
      </w:r>
      <w:bookmarkStart w:id="10827" w:name="_ETM_Q26_154000"/>
      <w:bookmarkEnd w:id="10827"/>
      <w:r>
        <w:rPr>
          <w:rFonts w:hint="cs"/>
          <w:rtl/>
        </w:rPr>
        <w:t xml:space="preserve">היה קבור הכלב </w:t>
      </w:r>
      <w:r>
        <w:rPr>
          <w:rFonts w:hint="eastAsia"/>
          <w:rtl/>
        </w:rPr>
        <w:t xml:space="preserve">– </w:t>
      </w:r>
      <w:r>
        <w:rPr>
          <w:rFonts w:hint="cs"/>
          <w:rtl/>
        </w:rPr>
        <w:t>שם נולד החלק הזה שהם לא הצליחו</w:t>
      </w:r>
      <w:bookmarkStart w:id="10828" w:name="_ETM_Q26_160000"/>
      <w:bookmarkEnd w:id="10828"/>
      <w:r>
        <w:rPr>
          <w:rFonts w:hint="cs"/>
          <w:rtl/>
        </w:rPr>
        <w:t xml:space="preserve"> בו. ואותו דבר היום. הניסיון הזה </w:t>
      </w:r>
      <w:r>
        <w:rPr>
          <w:rtl/>
        </w:rPr>
        <w:t>–</w:t>
      </w:r>
      <w:r>
        <w:rPr>
          <w:rFonts w:hint="cs"/>
          <w:rtl/>
        </w:rPr>
        <w:t xml:space="preserve"> מרדכי היה </w:t>
      </w:r>
      <w:bookmarkStart w:id="10829" w:name="_ETM_Q26_166000"/>
      <w:bookmarkEnd w:id="10829"/>
      <w:r>
        <w:rPr>
          <w:rFonts w:hint="cs"/>
          <w:rtl/>
        </w:rPr>
        <w:t xml:space="preserve">יושב בשער המלך, כמו שכתוב במגילת אסתר, כולו בגלל </w:t>
      </w:r>
      <w:bookmarkStart w:id="10830" w:name="_ETM_Q26_167000"/>
      <w:bookmarkEnd w:id="10830"/>
      <w:r>
        <w:rPr>
          <w:rFonts w:hint="cs"/>
          <w:rtl/>
        </w:rPr>
        <w:t xml:space="preserve">שהסנהדרין שמע שניים מדברים </w:t>
      </w:r>
      <w:r>
        <w:rPr>
          <w:rFonts w:hint="eastAsia"/>
          <w:rtl/>
        </w:rPr>
        <w:t xml:space="preserve">– </w:t>
      </w:r>
      <w:r>
        <w:rPr>
          <w:rFonts w:hint="cs"/>
          <w:rtl/>
        </w:rPr>
        <w:t xml:space="preserve">שנים אחר כך </w:t>
      </w:r>
      <w:r>
        <w:rPr>
          <w:rFonts w:hint="eastAsia"/>
          <w:rtl/>
        </w:rPr>
        <w:t xml:space="preserve">– </w:t>
      </w:r>
      <w:r>
        <w:rPr>
          <w:rFonts w:hint="cs"/>
          <w:rtl/>
        </w:rPr>
        <w:t>שניים מדברים:</w:t>
      </w:r>
      <w:bookmarkStart w:id="10831" w:name="_ETM_Q26_176000"/>
      <w:bookmarkEnd w:id="10831"/>
      <w:r>
        <w:rPr>
          <w:rFonts w:hint="cs"/>
          <w:rtl/>
        </w:rPr>
        <w:t xml:space="preserve"> בוא נהרוג את המלך. שנים אחר כך, כשהמן בא לתלות אותו, </w:t>
      </w:r>
      <w:bookmarkStart w:id="10832" w:name="_ETM_Q26_183000"/>
      <w:bookmarkEnd w:id="10832"/>
      <w:r>
        <w:rPr>
          <w:rFonts w:hint="cs"/>
          <w:rtl/>
        </w:rPr>
        <w:t>המלך בדיוק קרא את הסיפור הזה ש</w:t>
      </w:r>
      <w:bookmarkStart w:id="10833" w:name="_ETM_Q26_179000"/>
      <w:bookmarkEnd w:id="10833"/>
      <w:r>
        <w:rPr>
          <w:rFonts w:hint="cs"/>
          <w:rtl/>
        </w:rPr>
        <w:t>הוא שמע שניים שהולכים</w:t>
      </w:r>
      <w:bookmarkStart w:id="10834" w:name="_ETM_Q26_178000"/>
      <w:bookmarkEnd w:id="10834"/>
      <w:r>
        <w:rPr>
          <w:rFonts w:hint="cs"/>
          <w:rtl/>
        </w:rPr>
        <w:t xml:space="preserve"> להרוג את המלך. בדיוק אז הוא נזכר בדבר </w:t>
      </w:r>
      <w:bookmarkStart w:id="10835" w:name="_ETM_Q26_191000"/>
      <w:bookmarkEnd w:id="10835"/>
      <w:r>
        <w:rPr>
          <w:rFonts w:hint="cs"/>
          <w:rtl/>
        </w:rPr>
        <w:t xml:space="preserve">הזה, זאת אומרת, זה הוכן מראש. ושתי נהרגת על ידי בעלה </w:t>
      </w:r>
      <w:bookmarkStart w:id="10836" w:name="_ETM_Q26_196000"/>
      <w:bookmarkEnd w:id="10836"/>
      <w:r>
        <w:rPr>
          <w:rFonts w:hint="cs"/>
          <w:rtl/>
        </w:rPr>
        <w:t xml:space="preserve">באותו עוון, בסוף זה מה שחוזר אליו. חושבים שהאסון הכי </w:t>
      </w:r>
      <w:bookmarkStart w:id="10837" w:name="_ETM_Q26_202000"/>
      <w:bookmarkEnd w:id="10837"/>
      <w:r>
        <w:rPr>
          <w:rFonts w:hint="cs"/>
          <w:rtl/>
        </w:rPr>
        <w:t xml:space="preserve">גדול קרה לעם היהודי. המלך אוסף את כל הבנות ולוקח </w:t>
      </w:r>
      <w:bookmarkStart w:id="10838" w:name="_ETM_Q26_206000"/>
      <w:bookmarkEnd w:id="10838"/>
      <w:r>
        <w:rPr>
          <w:rFonts w:hint="cs"/>
          <w:rtl/>
        </w:rPr>
        <w:t xml:space="preserve">את אסתר המלכה, הפרח של האומה. מרדכי היהודי, שהיה </w:t>
      </w:r>
      <w:bookmarkStart w:id="10839" w:name="_ETM_Q26_209000"/>
      <w:bookmarkEnd w:id="10839"/>
      <w:r>
        <w:rPr>
          <w:rFonts w:hint="cs"/>
          <w:rtl/>
        </w:rPr>
        <w:t xml:space="preserve">ראש הסנהדרין, היה האיש הכי חשוב </w:t>
      </w:r>
      <w:r>
        <w:rPr>
          <w:rFonts w:hint="eastAsia"/>
          <w:rtl/>
        </w:rPr>
        <w:t xml:space="preserve">– </w:t>
      </w:r>
      <w:r>
        <w:rPr>
          <w:rFonts w:hint="cs"/>
          <w:rtl/>
        </w:rPr>
        <w:t xml:space="preserve">לקחו את הבת שלו </w:t>
      </w:r>
      <w:bookmarkStart w:id="10840" w:name="_ETM_Q26_215000"/>
      <w:bookmarkEnd w:id="10840"/>
      <w:r>
        <w:rPr>
          <w:rFonts w:hint="cs"/>
          <w:rtl/>
        </w:rPr>
        <w:t xml:space="preserve">למלך. מה יהיה? זה נראה האסון הכי גדול. זה מה </w:t>
      </w:r>
      <w:bookmarkStart w:id="10841" w:name="_ETM_Q26_216000"/>
      <w:bookmarkEnd w:id="10841"/>
      <w:r>
        <w:rPr>
          <w:rFonts w:hint="cs"/>
          <w:rtl/>
        </w:rPr>
        <w:t>שהציל את העם היהודי והביא אחר כך את הבן שלהם, כורש, שהחזיר את עם ישראל לארצו, נתן את</w:t>
      </w:r>
      <w:bookmarkStart w:id="10842" w:name="_ETM_Q26_226000"/>
      <w:bookmarkEnd w:id="10842"/>
      <w:r>
        <w:rPr>
          <w:rFonts w:hint="cs"/>
          <w:rtl/>
        </w:rPr>
        <w:t xml:space="preserve"> הרשות לבנות בית שני.</w:t>
      </w:r>
    </w:p>
    <w:p w:rsidR="00934F6A" w:rsidRDefault="00934F6A" w:rsidP="001B65C6">
      <w:pPr>
        <w:rPr>
          <w:rtl/>
        </w:rPr>
      </w:pPr>
    </w:p>
    <w:p w:rsidR="00934F6A" w:rsidRDefault="00934F6A" w:rsidP="00A46193">
      <w:pPr>
        <w:rPr>
          <w:rtl/>
        </w:rPr>
      </w:pPr>
      <w:r>
        <w:rPr>
          <w:rFonts w:hint="cs"/>
          <w:rtl/>
        </w:rPr>
        <w:t xml:space="preserve">בסוף הדברים האלה פועלים כבומרנג, אז החכמולוגים שחושבים שאין בעיה, </w:t>
      </w:r>
      <w:bookmarkStart w:id="10843" w:name="_ETM_Q26_236000"/>
      <w:bookmarkEnd w:id="10843"/>
      <w:r>
        <w:rPr>
          <w:rFonts w:hint="cs"/>
          <w:rtl/>
        </w:rPr>
        <w:t xml:space="preserve">ישאירו אותנו פה לילה, יעשו לנו חוק, ינסו להדיח </w:t>
      </w:r>
      <w:r>
        <w:rPr>
          <w:rtl/>
        </w:rPr>
        <w:t>–</w:t>
      </w:r>
      <w:r>
        <w:rPr>
          <w:rFonts w:hint="cs"/>
          <w:rtl/>
        </w:rPr>
        <w:t xml:space="preserve"> </w:t>
      </w:r>
      <w:bookmarkStart w:id="10844" w:name="_ETM_Q26_239000"/>
      <w:bookmarkEnd w:id="10844"/>
      <w:r>
        <w:rPr>
          <w:rFonts w:hint="cs"/>
          <w:rtl/>
        </w:rPr>
        <w:t>דרך אגב, אני מזכיר לך, דוד אמסלם, אתה חבר</w:t>
      </w:r>
      <w:bookmarkStart w:id="10845" w:name="_ETM_Q26_238000"/>
      <w:bookmarkEnd w:id="10845"/>
      <w:r>
        <w:rPr>
          <w:rFonts w:hint="cs"/>
          <w:rtl/>
        </w:rPr>
        <w:t xml:space="preserve"> בליכוד. אתה צריך להיות מוטרד, שכחת. מה החוק הראשון </w:t>
      </w:r>
      <w:r>
        <w:rPr>
          <w:rtl/>
        </w:rPr>
        <w:t>–</w:t>
      </w:r>
      <w:r>
        <w:rPr>
          <w:rFonts w:hint="cs"/>
          <w:rtl/>
        </w:rPr>
        <w:t xml:space="preserve"> </w:t>
      </w:r>
      <w:bookmarkStart w:id="10846" w:name="_ETM_Q26_247000"/>
      <w:bookmarkEnd w:id="10846"/>
      <w:r>
        <w:rPr>
          <w:rFonts w:hint="cs"/>
          <w:rtl/>
        </w:rPr>
        <w:t>אמרת הממשלה חשובה</w:t>
      </w:r>
      <w:r w:rsidR="00A46193">
        <w:rPr>
          <w:rFonts w:hint="cs"/>
          <w:rtl/>
        </w:rPr>
        <w:t>.</w:t>
      </w:r>
      <w:r>
        <w:rPr>
          <w:rFonts w:hint="cs"/>
          <w:rtl/>
        </w:rPr>
        <w:t xml:space="preserve"> מה החוק הראשון שהממשלה העבירה פה, </w:t>
      </w:r>
      <w:bookmarkStart w:id="10847" w:name="_ETM_Q26_250000"/>
      <w:bookmarkEnd w:id="10847"/>
      <w:r>
        <w:rPr>
          <w:rFonts w:hint="cs"/>
          <w:rtl/>
        </w:rPr>
        <w:t>אתה זוכר? זה מבחן לך. מה החוק הראשון</w:t>
      </w:r>
      <w:r w:rsidR="00A46193">
        <w:rPr>
          <w:rFonts w:hint="cs"/>
          <w:rtl/>
        </w:rPr>
        <w:t>,</w:t>
      </w:r>
      <w:r>
        <w:rPr>
          <w:rFonts w:hint="cs"/>
          <w:rtl/>
        </w:rPr>
        <w:t xml:space="preserve"> הקריטי</w:t>
      </w:r>
      <w:r w:rsidR="00A46193">
        <w:rPr>
          <w:rFonts w:hint="cs"/>
          <w:rtl/>
        </w:rPr>
        <w:t>,</w:t>
      </w:r>
      <w:r>
        <w:rPr>
          <w:rFonts w:hint="cs"/>
          <w:rtl/>
        </w:rPr>
        <w:t xml:space="preserve"> שהממשלה פה התאבדה עליו?</w:t>
      </w:r>
    </w:p>
    <w:p w:rsidR="00934F6A" w:rsidRDefault="00934F6A" w:rsidP="001B65C6">
      <w:pPr>
        <w:rPr>
          <w:rtl/>
        </w:rPr>
      </w:pPr>
    </w:p>
    <w:p w:rsidR="00934F6A" w:rsidRDefault="00934F6A" w:rsidP="001B65C6">
      <w:pPr>
        <w:pStyle w:val="af5"/>
        <w:keepNext/>
        <w:rPr>
          <w:rtl/>
        </w:rPr>
      </w:pPr>
      <w:bookmarkStart w:id="10848" w:name="ET_interruption_5156_2"/>
      <w:r w:rsidRPr="007E381D">
        <w:rPr>
          <w:rStyle w:val="TagStyle"/>
          <w:rtl/>
        </w:rPr>
        <w:t xml:space="preserve"> &lt;&lt; קריאה &gt;&gt; </w:t>
      </w:r>
      <w:r>
        <w:rPr>
          <w:rtl/>
        </w:rPr>
        <w:t>דוד אמסלם (הליכוד):</w:t>
      </w:r>
      <w:r w:rsidRPr="007E381D">
        <w:rPr>
          <w:rStyle w:val="TagStyle"/>
          <w:rtl/>
        </w:rPr>
        <w:t xml:space="preserve"> &lt;&lt; קריאה &gt;&gt;</w:t>
      </w:r>
      <w:r>
        <w:rPr>
          <w:rtl/>
        </w:rPr>
        <w:t xml:space="preserve">   </w:t>
      </w:r>
      <w:bookmarkEnd w:id="10848"/>
    </w:p>
    <w:p w:rsidR="00934F6A" w:rsidRDefault="00934F6A" w:rsidP="002609B9">
      <w:pPr>
        <w:rPr>
          <w:rtl/>
          <w:lang w:eastAsia="he-IL"/>
        </w:rPr>
      </w:pPr>
    </w:p>
    <w:p w:rsidR="00934F6A" w:rsidRDefault="00D55302" w:rsidP="001B65C6">
      <w:pPr>
        <w:rPr>
          <w:rtl/>
          <w:lang w:eastAsia="he-IL"/>
        </w:rPr>
      </w:pPr>
      <w:r>
        <w:rPr>
          <w:rFonts w:hint="cs"/>
          <w:rtl/>
          <w:lang w:eastAsia="he-IL"/>
        </w:rPr>
        <w:t>– – –</w:t>
      </w:r>
      <w:r w:rsidR="00934F6A">
        <w:rPr>
          <w:rFonts w:hint="cs"/>
          <w:rtl/>
          <w:lang w:eastAsia="he-IL"/>
        </w:rPr>
        <w:t xml:space="preserve"> </w:t>
      </w:r>
    </w:p>
    <w:p w:rsidR="00934F6A" w:rsidRDefault="00934F6A" w:rsidP="001B65C6">
      <w:pPr>
        <w:rPr>
          <w:rtl/>
          <w:lang w:eastAsia="he-IL"/>
        </w:rPr>
      </w:pPr>
      <w:bookmarkStart w:id="10849" w:name="_ETM_Q26_258000"/>
      <w:bookmarkEnd w:id="10849"/>
    </w:p>
    <w:p w:rsidR="00934F6A" w:rsidRDefault="00934F6A" w:rsidP="001B65C6">
      <w:pPr>
        <w:pStyle w:val="-"/>
        <w:keepNext/>
        <w:rPr>
          <w:rtl/>
        </w:rPr>
      </w:pPr>
      <w:bookmarkStart w:id="10850" w:name="ET_speakercontinue_5797_4"/>
      <w:r w:rsidRPr="007E381D">
        <w:rPr>
          <w:rStyle w:val="TagStyle"/>
          <w:rtl/>
        </w:rPr>
        <w:t xml:space="preserve"> &lt;&lt; דובר_המשך &gt;&gt; </w:t>
      </w:r>
      <w:r>
        <w:rPr>
          <w:rtl/>
        </w:rPr>
        <w:t>יצחק פינדרוס (יהדות התורה):</w:t>
      </w:r>
      <w:r w:rsidRPr="007E381D">
        <w:rPr>
          <w:rStyle w:val="TagStyle"/>
          <w:rtl/>
        </w:rPr>
        <w:t xml:space="preserve"> &lt;&lt; דובר_המשך &gt;&gt;</w:t>
      </w:r>
      <w:r>
        <w:rPr>
          <w:rtl/>
        </w:rPr>
        <w:t xml:space="preserve">   </w:t>
      </w:r>
      <w:bookmarkEnd w:id="10850"/>
    </w:p>
    <w:p w:rsidR="00934F6A" w:rsidRDefault="00934F6A" w:rsidP="002609B9">
      <w:pPr>
        <w:rPr>
          <w:rtl/>
          <w:lang w:eastAsia="he-IL"/>
        </w:rPr>
      </w:pPr>
    </w:p>
    <w:p w:rsidR="00934F6A" w:rsidRDefault="00934F6A" w:rsidP="001B65C6">
      <w:pPr>
        <w:rPr>
          <w:rtl/>
        </w:rPr>
      </w:pPr>
      <w:r>
        <w:rPr>
          <w:rFonts w:hint="cs"/>
          <w:rtl/>
        </w:rPr>
        <w:t xml:space="preserve">ששלושה יכולים לפרוש מהליכוד. </w:t>
      </w:r>
    </w:p>
    <w:p w:rsidR="00934F6A" w:rsidRDefault="00934F6A" w:rsidP="001B65C6">
      <w:pPr>
        <w:rPr>
          <w:rtl/>
        </w:rPr>
      </w:pPr>
    </w:p>
    <w:p w:rsidR="00934F6A" w:rsidRDefault="00934F6A" w:rsidP="001B65C6">
      <w:pPr>
        <w:pStyle w:val="af5"/>
        <w:keepNext/>
        <w:rPr>
          <w:rtl/>
        </w:rPr>
      </w:pPr>
      <w:r w:rsidRPr="007E381D">
        <w:rPr>
          <w:rStyle w:val="TagStyle"/>
          <w:rtl/>
        </w:rPr>
        <w:t xml:space="preserve"> &lt;&lt; קריאה &gt;&gt; </w:t>
      </w:r>
      <w:r>
        <w:rPr>
          <w:rtl/>
        </w:rPr>
        <w:t>דוד אמסלם (הליכוד):</w:t>
      </w:r>
      <w:r w:rsidRPr="007E381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1B65C6">
      <w:pPr>
        <w:rPr>
          <w:rtl/>
          <w:lang w:eastAsia="he-IL"/>
        </w:rPr>
      </w:pPr>
      <w:bookmarkStart w:id="10851" w:name="_ETM_Q26_255000"/>
      <w:bookmarkEnd w:id="10851"/>
      <w:r>
        <w:rPr>
          <w:rFonts w:hint="cs"/>
          <w:rtl/>
          <w:lang w:eastAsia="he-IL"/>
        </w:rPr>
        <w:t>נכון.</w:t>
      </w:r>
    </w:p>
    <w:p w:rsidR="00934F6A" w:rsidRDefault="00934F6A" w:rsidP="001B65C6">
      <w:pPr>
        <w:rPr>
          <w:rtl/>
          <w:lang w:eastAsia="he-IL"/>
        </w:rPr>
      </w:pPr>
    </w:p>
    <w:p w:rsidR="00934F6A" w:rsidRDefault="00934F6A" w:rsidP="001B65C6">
      <w:pPr>
        <w:pStyle w:val="-"/>
        <w:keepNext/>
        <w:rPr>
          <w:rtl/>
        </w:rPr>
      </w:pPr>
      <w:bookmarkStart w:id="10852" w:name="ET_speakercontinue_5797_6"/>
      <w:r w:rsidRPr="007E381D">
        <w:rPr>
          <w:rStyle w:val="TagStyle"/>
          <w:rtl/>
        </w:rPr>
        <w:t xml:space="preserve"> &lt;&lt; דובר_המשך &gt;&gt; </w:t>
      </w:r>
      <w:r>
        <w:rPr>
          <w:rtl/>
        </w:rPr>
        <w:t>יצחק פינדרוס (יהדות התורה):</w:t>
      </w:r>
      <w:r w:rsidRPr="007E381D">
        <w:rPr>
          <w:rStyle w:val="TagStyle"/>
          <w:rtl/>
        </w:rPr>
        <w:t xml:space="preserve"> &lt;&lt; דובר_המשך &gt;&gt;</w:t>
      </w:r>
      <w:r>
        <w:rPr>
          <w:rtl/>
        </w:rPr>
        <w:t xml:space="preserve">   </w:t>
      </w:r>
      <w:bookmarkEnd w:id="10852"/>
    </w:p>
    <w:p w:rsidR="00934F6A" w:rsidRDefault="00934F6A" w:rsidP="002609B9">
      <w:pPr>
        <w:rPr>
          <w:rtl/>
          <w:lang w:eastAsia="he-IL"/>
        </w:rPr>
      </w:pPr>
    </w:p>
    <w:p w:rsidR="00934F6A" w:rsidRDefault="00934F6A" w:rsidP="001B65C6">
      <w:pPr>
        <w:rPr>
          <w:rtl/>
        </w:rPr>
      </w:pPr>
      <w:bookmarkStart w:id="10853" w:name="_ETM_Q26_256000"/>
      <w:bookmarkStart w:id="10854" w:name="_ETM_Q26_252000"/>
      <w:bookmarkEnd w:id="10853"/>
      <w:bookmarkEnd w:id="10854"/>
      <w:r>
        <w:rPr>
          <w:rFonts w:hint="cs"/>
          <w:rtl/>
        </w:rPr>
        <w:t xml:space="preserve">כמה פרשו מאז? </w:t>
      </w:r>
    </w:p>
    <w:p w:rsidR="00934F6A" w:rsidRDefault="00934F6A" w:rsidP="001B65C6">
      <w:pPr>
        <w:rPr>
          <w:rtl/>
        </w:rPr>
      </w:pPr>
      <w:bookmarkStart w:id="10855" w:name="_ETM_Q26_265000"/>
      <w:bookmarkEnd w:id="10855"/>
    </w:p>
    <w:p w:rsidR="00934F6A" w:rsidRDefault="00934F6A" w:rsidP="001B65C6">
      <w:pPr>
        <w:pStyle w:val="af5"/>
        <w:keepNext/>
        <w:rPr>
          <w:rtl/>
        </w:rPr>
      </w:pPr>
      <w:bookmarkStart w:id="10856" w:name="ET_interruption_5156_7"/>
      <w:r w:rsidRPr="007E381D">
        <w:rPr>
          <w:rStyle w:val="TagStyle"/>
          <w:rtl/>
        </w:rPr>
        <w:t xml:space="preserve"> &lt;&lt; קריאה &gt;&gt; </w:t>
      </w:r>
      <w:r>
        <w:rPr>
          <w:rtl/>
        </w:rPr>
        <w:t>דוד אמסלם (הליכוד):</w:t>
      </w:r>
      <w:r w:rsidRPr="007E381D">
        <w:rPr>
          <w:rStyle w:val="TagStyle"/>
          <w:rtl/>
        </w:rPr>
        <w:t xml:space="preserve"> &lt;&lt; קריאה &gt;&gt;</w:t>
      </w:r>
      <w:r>
        <w:rPr>
          <w:rtl/>
        </w:rPr>
        <w:t xml:space="preserve">   </w:t>
      </w:r>
      <w:bookmarkEnd w:id="10856"/>
    </w:p>
    <w:p w:rsidR="00934F6A" w:rsidRDefault="00934F6A" w:rsidP="002609B9">
      <w:pPr>
        <w:rPr>
          <w:rtl/>
          <w:lang w:eastAsia="he-IL"/>
        </w:rPr>
      </w:pPr>
    </w:p>
    <w:p w:rsidR="00934F6A" w:rsidRDefault="00934F6A" w:rsidP="001B65C6">
      <w:pPr>
        <w:rPr>
          <w:rtl/>
          <w:lang w:eastAsia="he-IL"/>
        </w:rPr>
      </w:pPr>
      <w:r>
        <w:rPr>
          <w:rFonts w:hint="cs"/>
          <w:rtl/>
          <w:lang w:eastAsia="he-IL"/>
        </w:rPr>
        <w:t>לא, נוכלים, האנשים.</w:t>
      </w:r>
    </w:p>
    <w:p w:rsidR="00934F6A" w:rsidRDefault="00934F6A" w:rsidP="001B65C6">
      <w:pPr>
        <w:rPr>
          <w:rtl/>
          <w:lang w:eastAsia="he-IL"/>
        </w:rPr>
      </w:pPr>
    </w:p>
    <w:p w:rsidR="00934F6A" w:rsidRDefault="00934F6A" w:rsidP="001B65C6">
      <w:pPr>
        <w:pStyle w:val="-"/>
        <w:keepNext/>
        <w:rPr>
          <w:rtl/>
        </w:rPr>
      </w:pPr>
      <w:bookmarkStart w:id="10857" w:name="ET_speakercontinue_5797_8"/>
      <w:r w:rsidRPr="007E381D">
        <w:rPr>
          <w:rStyle w:val="TagStyle"/>
          <w:rtl/>
        </w:rPr>
        <w:t xml:space="preserve"> &lt;&lt; דובר_המשך &gt;&gt; </w:t>
      </w:r>
      <w:r>
        <w:rPr>
          <w:rtl/>
        </w:rPr>
        <w:t>יצחק פינדרוס (יהדות התורה):</w:t>
      </w:r>
      <w:r w:rsidRPr="007E381D">
        <w:rPr>
          <w:rStyle w:val="TagStyle"/>
          <w:rtl/>
        </w:rPr>
        <w:t xml:space="preserve"> &lt;&lt; דובר_המשך &gt;&gt;</w:t>
      </w:r>
      <w:r>
        <w:rPr>
          <w:rtl/>
        </w:rPr>
        <w:t xml:space="preserve">   </w:t>
      </w:r>
      <w:bookmarkEnd w:id="10857"/>
    </w:p>
    <w:p w:rsidR="00934F6A" w:rsidRDefault="00934F6A" w:rsidP="002609B9">
      <w:pPr>
        <w:rPr>
          <w:rtl/>
          <w:lang w:eastAsia="he-IL"/>
        </w:rPr>
      </w:pPr>
    </w:p>
    <w:p w:rsidR="00934F6A" w:rsidRDefault="00934F6A" w:rsidP="001B65C6">
      <w:pPr>
        <w:rPr>
          <w:rtl/>
        </w:rPr>
      </w:pPr>
      <w:bookmarkStart w:id="10858" w:name="_ETM_Q26_259000"/>
      <w:bookmarkStart w:id="10859" w:name="_ETM_Q26_262000"/>
      <w:bookmarkEnd w:id="10858"/>
      <w:bookmarkEnd w:id="10859"/>
      <w:r>
        <w:rPr>
          <w:rFonts w:hint="cs"/>
          <w:rtl/>
        </w:rPr>
        <w:t>כמה פרשו מאז?</w:t>
      </w:r>
      <w:bookmarkStart w:id="10860" w:name="_ETM_Q26_266000"/>
      <w:bookmarkEnd w:id="10860"/>
      <w:r>
        <w:rPr>
          <w:rFonts w:hint="cs"/>
          <w:rtl/>
        </w:rPr>
        <w:t xml:space="preserve"> מתי פרשו? מי פרש? אבל תסביר את ההתנהלות פה באטרף, רוצים להציל את </w:t>
      </w:r>
      <w:bookmarkStart w:id="10861" w:name="_ETM_Q26_269000"/>
      <w:bookmarkEnd w:id="10861"/>
      <w:r>
        <w:rPr>
          <w:rFonts w:hint="cs"/>
          <w:rtl/>
        </w:rPr>
        <w:t xml:space="preserve">הממשלה, את ה-61 שלה. </w:t>
      </w:r>
    </w:p>
    <w:p w:rsidR="00934F6A" w:rsidRDefault="00934F6A" w:rsidP="001B65C6">
      <w:pPr>
        <w:rPr>
          <w:rtl/>
        </w:rPr>
      </w:pPr>
      <w:bookmarkStart w:id="10862" w:name="_ETM_Q26_277000"/>
      <w:bookmarkEnd w:id="10862"/>
    </w:p>
    <w:p w:rsidR="00934F6A" w:rsidRDefault="00934F6A" w:rsidP="001B65C6">
      <w:pPr>
        <w:pStyle w:val="af5"/>
        <w:keepNext/>
        <w:rPr>
          <w:rtl/>
        </w:rPr>
      </w:pPr>
      <w:r w:rsidRPr="007E381D">
        <w:rPr>
          <w:rStyle w:val="TagStyle"/>
          <w:rtl/>
        </w:rPr>
        <w:t xml:space="preserve"> &lt;&lt; קריאה &gt;&gt; </w:t>
      </w:r>
      <w:r>
        <w:rPr>
          <w:rtl/>
        </w:rPr>
        <w:t>דוד אמסלם (הליכוד):</w:t>
      </w:r>
      <w:r w:rsidRPr="007E381D">
        <w:rPr>
          <w:rStyle w:val="TagStyle"/>
          <w:rtl/>
        </w:rPr>
        <w:t xml:space="preserve"> &lt;&lt; קריאה &gt;&gt;</w:t>
      </w:r>
      <w:r>
        <w:rPr>
          <w:rtl/>
        </w:rPr>
        <w:t xml:space="preserve">   </w:t>
      </w:r>
    </w:p>
    <w:p w:rsidR="00934F6A" w:rsidRDefault="00934F6A" w:rsidP="002609B9">
      <w:pPr>
        <w:rPr>
          <w:rtl/>
          <w:lang w:eastAsia="he-IL"/>
        </w:rPr>
      </w:pPr>
    </w:p>
    <w:p w:rsidR="00934F6A" w:rsidRPr="007E381D" w:rsidRDefault="00934F6A" w:rsidP="001B65C6">
      <w:pPr>
        <w:rPr>
          <w:rtl/>
          <w:lang w:eastAsia="he-IL"/>
        </w:rPr>
      </w:pPr>
      <w:bookmarkStart w:id="10863" w:name="_ETM_Q26_279000"/>
      <w:bookmarkEnd w:id="10863"/>
      <w:r>
        <w:rPr>
          <w:rFonts w:hint="cs"/>
          <w:rtl/>
          <w:lang w:eastAsia="he-IL"/>
        </w:rPr>
        <w:t xml:space="preserve">יצחק, אני אגיד לך מה </w:t>
      </w:r>
      <w:r w:rsidR="00D55302">
        <w:rPr>
          <w:rFonts w:hint="cs"/>
          <w:rtl/>
          <w:lang w:eastAsia="he-IL"/>
        </w:rPr>
        <w:t>– – –</w:t>
      </w:r>
    </w:p>
    <w:p w:rsidR="00934F6A" w:rsidRDefault="00934F6A" w:rsidP="001B65C6">
      <w:pPr>
        <w:rPr>
          <w:rtl/>
        </w:rPr>
      </w:pPr>
    </w:p>
    <w:p w:rsidR="00934F6A" w:rsidRDefault="00934F6A" w:rsidP="001B65C6">
      <w:pPr>
        <w:pStyle w:val="-"/>
        <w:keepNext/>
        <w:rPr>
          <w:rtl/>
        </w:rPr>
      </w:pPr>
      <w:bookmarkStart w:id="10864" w:name="ET_speakercontinue_5797_10"/>
      <w:r w:rsidRPr="007E381D">
        <w:rPr>
          <w:rStyle w:val="TagStyle"/>
          <w:rtl/>
        </w:rPr>
        <w:t xml:space="preserve"> &lt;&lt; דובר_המשך &gt;&gt; </w:t>
      </w:r>
      <w:r>
        <w:rPr>
          <w:rtl/>
        </w:rPr>
        <w:t>יצחק פינדרוס (יהדות התורה):</w:t>
      </w:r>
      <w:r w:rsidRPr="007E381D">
        <w:rPr>
          <w:rStyle w:val="TagStyle"/>
          <w:rtl/>
        </w:rPr>
        <w:t xml:space="preserve"> &lt;&lt; דובר_המשך &gt;&gt;</w:t>
      </w:r>
      <w:r>
        <w:rPr>
          <w:rtl/>
        </w:rPr>
        <w:t xml:space="preserve">   </w:t>
      </w:r>
      <w:bookmarkEnd w:id="10864"/>
    </w:p>
    <w:p w:rsidR="00934F6A" w:rsidRDefault="00934F6A" w:rsidP="002609B9">
      <w:pPr>
        <w:rPr>
          <w:rtl/>
          <w:lang w:eastAsia="he-IL"/>
        </w:rPr>
      </w:pPr>
    </w:p>
    <w:p w:rsidR="00934F6A" w:rsidRDefault="00934F6A" w:rsidP="001B65C6">
      <w:pPr>
        <w:rPr>
          <w:rtl/>
          <w:lang w:eastAsia="he-IL"/>
        </w:rPr>
      </w:pPr>
      <w:r>
        <w:rPr>
          <w:rFonts w:hint="cs"/>
          <w:rtl/>
          <w:lang w:eastAsia="he-IL"/>
        </w:rPr>
        <w:t xml:space="preserve">ארבעה לפרוש. </w:t>
      </w:r>
      <w:bookmarkStart w:id="10865" w:name="_ETM_Q26_280000"/>
      <w:bookmarkEnd w:id="10865"/>
      <w:r>
        <w:rPr>
          <w:rFonts w:hint="cs"/>
          <w:rtl/>
          <w:lang w:eastAsia="he-IL"/>
        </w:rPr>
        <w:t xml:space="preserve">מי המועמד? אתה זוכר שכולם הסתובבו פה עם כאלה </w:t>
      </w:r>
      <w:r w:rsidR="00D55302">
        <w:rPr>
          <w:rFonts w:hint="cs"/>
          <w:rtl/>
          <w:lang w:eastAsia="he-IL"/>
        </w:rPr>
        <w:t>– –</w:t>
      </w:r>
      <w:r w:rsidR="00A46193">
        <w:rPr>
          <w:rFonts w:hint="cs"/>
          <w:rtl/>
          <w:lang w:eastAsia="he-IL"/>
        </w:rPr>
        <w:t xml:space="preserve"> –</w:t>
      </w:r>
    </w:p>
    <w:p w:rsidR="00934F6A" w:rsidRDefault="00934F6A" w:rsidP="001B65C6">
      <w:pPr>
        <w:rPr>
          <w:rtl/>
          <w:lang w:eastAsia="he-IL"/>
        </w:rPr>
      </w:pPr>
    </w:p>
    <w:p w:rsidR="00934F6A" w:rsidRDefault="00934F6A" w:rsidP="001B65C6">
      <w:pPr>
        <w:pStyle w:val="af5"/>
        <w:keepNext/>
        <w:rPr>
          <w:rtl/>
        </w:rPr>
      </w:pPr>
      <w:bookmarkStart w:id="10866" w:name="ET_interruption_5156_11"/>
      <w:r w:rsidRPr="007E381D">
        <w:rPr>
          <w:rStyle w:val="TagStyle"/>
          <w:rtl/>
        </w:rPr>
        <w:t xml:space="preserve"> &lt;&lt; קריאה &gt;&gt; </w:t>
      </w:r>
      <w:r>
        <w:rPr>
          <w:rtl/>
        </w:rPr>
        <w:t>דוד אמסלם (הליכוד):</w:t>
      </w:r>
      <w:r w:rsidRPr="007E381D">
        <w:rPr>
          <w:rStyle w:val="TagStyle"/>
          <w:rtl/>
        </w:rPr>
        <w:t xml:space="preserve"> &lt;&lt; קריאה &gt;&gt;</w:t>
      </w:r>
      <w:r>
        <w:rPr>
          <w:rtl/>
        </w:rPr>
        <w:t xml:space="preserve">   </w:t>
      </w:r>
      <w:bookmarkEnd w:id="10866"/>
    </w:p>
    <w:p w:rsidR="00934F6A" w:rsidRDefault="00934F6A" w:rsidP="002609B9">
      <w:pPr>
        <w:rPr>
          <w:rtl/>
          <w:lang w:eastAsia="he-IL"/>
        </w:rPr>
      </w:pPr>
    </w:p>
    <w:p w:rsidR="00934F6A" w:rsidRDefault="00934F6A" w:rsidP="001B65C6">
      <w:pPr>
        <w:rPr>
          <w:rtl/>
        </w:rPr>
      </w:pPr>
      <w:r>
        <w:rPr>
          <w:rFonts w:hint="cs"/>
          <w:rtl/>
        </w:rPr>
        <w:t xml:space="preserve"> </w:t>
      </w:r>
      <w:r w:rsidR="00D55302">
        <w:rPr>
          <w:rFonts w:hint="cs"/>
          <w:rtl/>
        </w:rPr>
        <w:t>– – –</w:t>
      </w:r>
      <w:r>
        <w:rPr>
          <w:rFonts w:hint="cs"/>
          <w:rtl/>
        </w:rPr>
        <w:t xml:space="preserve"> הם סידרו </w:t>
      </w:r>
      <w:bookmarkStart w:id="10867" w:name="_ETM_Q26_272000"/>
      <w:bookmarkEnd w:id="10867"/>
      <w:r>
        <w:rPr>
          <w:rFonts w:hint="cs"/>
          <w:rtl/>
        </w:rPr>
        <w:t xml:space="preserve">להם </w:t>
      </w:r>
      <w:r w:rsidR="00D55302">
        <w:rPr>
          <w:rFonts w:hint="cs"/>
          <w:rtl/>
        </w:rPr>
        <w:t>– – –</w:t>
      </w:r>
    </w:p>
    <w:p w:rsidR="00934F6A" w:rsidRDefault="00934F6A" w:rsidP="001B65C6">
      <w:pPr>
        <w:rPr>
          <w:rtl/>
        </w:rPr>
      </w:pPr>
    </w:p>
    <w:p w:rsidR="00934F6A" w:rsidRDefault="00934F6A" w:rsidP="001B65C6">
      <w:pPr>
        <w:pStyle w:val="-"/>
        <w:keepNext/>
        <w:rPr>
          <w:rtl/>
        </w:rPr>
      </w:pPr>
      <w:bookmarkStart w:id="10868" w:name="ET_speakercontinue_5797_12"/>
      <w:r w:rsidRPr="007E381D">
        <w:rPr>
          <w:rStyle w:val="TagStyle"/>
          <w:rtl/>
        </w:rPr>
        <w:t xml:space="preserve"> &lt;&lt; דובר_המשך &gt;&gt; </w:t>
      </w:r>
      <w:r>
        <w:rPr>
          <w:rtl/>
        </w:rPr>
        <w:t>יצחק פינדרוס (יהדות התורה):</w:t>
      </w:r>
      <w:r w:rsidRPr="007E381D">
        <w:rPr>
          <w:rStyle w:val="TagStyle"/>
          <w:rtl/>
        </w:rPr>
        <w:t xml:space="preserve"> &lt;&lt; דובר_המשך &gt;&gt;</w:t>
      </w:r>
      <w:r>
        <w:rPr>
          <w:rtl/>
        </w:rPr>
        <w:t xml:space="preserve">   </w:t>
      </w:r>
      <w:bookmarkEnd w:id="10868"/>
    </w:p>
    <w:p w:rsidR="00934F6A" w:rsidRDefault="00934F6A" w:rsidP="002609B9">
      <w:pPr>
        <w:rPr>
          <w:rtl/>
          <w:lang w:eastAsia="he-IL"/>
        </w:rPr>
      </w:pPr>
    </w:p>
    <w:p w:rsidR="00934F6A" w:rsidRDefault="00934F6A" w:rsidP="001B65C6">
      <w:pPr>
        <w:rPr>
          <w:rtl/>
        </w:rPr>
      </w:pPr>
      <w:bookmarkStart w:id="10869" w:name="_ETM_Q26_273000"/>
      <w:bookmarkEnd w:id="10869"/>
      <w:r>
        <w:rPr>
          <w:rFonts w:hint="cs"/>
          <w:rtl/>
        </w:rPr>
        <w:t xml:space="preserve">מי המועמד? </w:t>
      </w:r>
    </w:p>
    <w:p w:rsidR="00934F6A" w:rsidRDefault="00934F6A" w:rsidP="001B65C6">
      <w:pPr>
        <w:rPr>
          <w:rtl/>
        </w:rPr>
      </w:pPr>
    </w:p>
    <w:p w:rsidR="00934F6A" w:rsidRDefault="00934F6A" w:rsidP="001B65C6">
      <w:pPr>
        <w:pStyle w:val="af5"/>
        <w:keepNext/>
        <w:rPr>
          <w:rtl/>
        </w:rPr>
      </w:pPr>
      <w:r w:rsidRPr="007E381D">
        <w:rPr>
          <w:rStyle w:val="TagStyle"/>
          <w:rtl/>
        </w:rPr>
        <w:t xml:space="preserve"> &lt;&lt; קריאה &gt;&gt; </w:t>
      </w:r>
      <w:r>
        <w:rPr>
          <w:rtl/>
        </w:rPr>
        <w:t>דוד אמסלם (הליכוד):</w:t>
      </w:r>
      <w:r w:rsidRPr="007E381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1B65C6">
      <w:pPr>
        <w:rPr>
          <w:rtl/>
        </w:rPr>
      </w:pPr>
      <w:bookmarkStart w:id="10870" w:name="_ETM_Q26_278000"/>
      <w:bookmarkEnd w:id="10870"/>
      <w:r>
        <w:rPr>
          <w:rFonts w:hint="cs"/>
          <w:rtl/>
        </w:rPr>
        <w:t>הם סידרו להם עוד ארבעה שיפרשו לפה והספינה טובעת, חסקה לארבעה.</w:t>
      </w:r>
    </w:p>
    <w:p w:rsidR="00934F6A" w:rsidRDefault="00934F6A" w:rsidP="001B65C6">
      <w:pPr>
        <w:rPr>
          <w:rtl/>
        </w:rPr>
      </w:pPr>
    </w:p>
    <w:p w:rsidR="00934F6A" w:rsidRDefault="00934F6A" w:rsidP="001B65C6">
      <w:pPr>
        <w:pStyle w:val="-"/>
        <w:keepNext/>
        <w:rPr>
          <w:rtl/>
        </w:rPr>
      </w:pPr>
      <w:r w:rsidRPr="007E381D">
        <w:rPr>
          <w:rStyle w:val="TagStyle"/>
          <w:rtl/>
        </w:rPr>
        <w:t xml:space="preserve"> &lt;&lt; דובר_המשך &gt;&gt; </w:t>
      </w:r>
      <w:r>
        <w:rPr>
          <w:rtl/>
        </w:rPr>
        <w:t>יצחק פינדרוס (יהדות התורה):</w:t>
      </w:r>
      <w:r w:rsidRPr="007E381D">
        <w:rPr>
          <w:rStyle w:val="TagStyle"/>
          <w:rtl/>
        </w:rPr>
        <w:t xml:space="preserve"> &lt;&lt; דובר_המשך &gt;&gt;</w:t>
      </w:r>
      <w:r>
        <w:rPr>
          <w:rtl/>
        </w:rPr>
        <w:t xml:space="preserve">   </w:t>
      </w:r>
    </w:p>
    <w:p w:rsidR="00934F6A" w:rsidRDefault="00934F6A" w:rsidP="002609B9">
      <w:pPr>
        <w:rPr>
          <w:rtl/>
          <w:lang w:eastAsia="he-IL"/>
        </w:rPr>
      </w:pPr>
    </w:p>
    <w:p w:rsidR="00934F6A" w:rsidRPr="007E381D" w:rsidRDefault="00934F6A" w:rsidP="00A46193">
      <w:pPr>
        <w:rPr>
          <w:rtl/>
          <w:lang w:eastAsia="he-IL"/>
        </w:rPr>
      </w:pPr>
      <w:bookmarkStart w:id="10871" w:name="_ETM_Q26_274000"/>
      <w:bookmarkEnd w:id="10871"/>
      <w:r>
        <w:rPr>
          <w:rFonts w:hint="cs"/>
          <w:rtl/>
          <w:lang w:eastAsia="he-IL"/>
        </w:rPr>
        <w:t xml:space="preserve">אמרנו להם את זה </w:t>
      </w:r>
      <w:bookmarkStart w:id="10872" w:name="_ETM_Q26_290000"/>
      <w:bookmarkEnd w:id="10872"/>
      <w:r>
        <w:rPr>
          <w:rFonts w:hint="cs"/>
          <w:rtl/>
          <w:lang w:eastAsia="he-IL"/>
        </w:rPr>
        <w:t>אז</w:t>
      </w:r>
      <w:r w:rsidR="00A46193">
        <w:rPr>
          <w:rFonts w:hint="cs"/>
          <w:rtl/>
          <w:lang w:eastAsia="he-IL"/>
        </w:rPr>
        <w:t>,</w:t>
      </w:r>
      <w:r>
        <w:rPr>
          <w:rFonts w:hint="cs"/>
          <w:rtl/>
          <w:lang w:eastAsia="he-IL"/>
        </w:rPr>
        <w:t xml:space="preserve"> אמרנו להם את זה אז, לא לעשות את ההתחשבנויות האלה של משחקי שחמט, </w:t>
      </w:r>
      <w:bookmarkStart w:id="10873" w:name="_ETM_Q26_295000"/>
      <w:bookmarkEnd w:id="10873"/>
      <w:r>
        <w:rPr>
          <w:rFonts w:hint="cs"/>
          <w:rtl/>
          <w:lang w:eastAsia="he-IL"/>
        </w:rPr>
        <w:t>שחושבים שעושים מט</w:t>
      </w:r>
      <w:r w:rsidR="00A46193">
        <w:rPr>
          <w:rFonts w:hint="cs"/>
          <w:rtl/>
          <w:lang w:eastAsia="he-IL"/>
        </w:rPr>
        <w:t>.</w:t>
      </w:r>
      <w:r>
        <w:rPr>
          <w:rFonts w:hint="cs"/>
          <w:rtl/>
          <w:lang w:eastAsia="he-IL"/>
        </w:rPr>
        <w:t xml:space="preserve"> הן לא עובדות</w:t>
      </w:r>
      <w:r w:rsidR="00A46193">
        <w:rPr>
          <w:rFonts w:hint="cs"/>
          <w:rtl/>
          <w:lang w:eastAsia="he-IL"/>
        </w:rPr>
        <w:t>,</w:t>
      </w:r>
      <w:r>
        <w:rPr>
          <w:rFonts w:hint="cs"/>
          <w:rtl/>
          <w:lang w:eastAsia="he-IL"/>
        </w:rPr>
        <w:t xml:space="preserve"> הן בסוף עובדות </w:t>
      </w:r>
      <w:bookmarkStart w:id="10874" w:name="_ETM_Q26_298000"/>
      <w:bookmarkEnd w:id="10874"/>
      <w:r>
        <w:rPr>
          <w:rFonts w:hint="cs"/>
          <w:rtl/>
          <w:lang w:eastAsia="he-IL"/>
        </w:rPr>
        <w:t xml:space="preserve">הפוך, הן פועלות תמיד כבומרנג. כמו שאמרתי, הבחירה הישירה באה </w:t>
      </w:r>
      <w:bookmarkStart w:id="10875" w:name="_ETM_Q26_302000"/>
      <w:bookmarkEnd w:id="10875"/>
      <w:r>
        <w:rPr>
          <w:rFonts w:hint="cs"/>
          <w:rtl/>
          <w:lang w:eastAsia="he-IL"/>
        </w:rPr>
        <w:t>כבומרנג. כל הדברים האלה פעלו כבומרנג.</w:t>
      </w:r>
    </w:p>
    <w:p w:rsidR="00934F6A" w:rsidRDefault="00934F6A" w:rsidP="001B65C6">
      <w:pPr>
        <w:rPr>
          <w:rtl/>
        </w:rPr>
      </w:pPr>
    </w:p>
    <w:p w:rsidR="00934F6A" w:rsidRDefault="00934F6A" w:rsidP="001B65C6">
      <w:pPr>
        <w:pStyle w:val="af5"/>
        <w:keepNext/>
        <w:rPr>
          <w:rtl/>
        </w:rPr>
      </w:pPr>
      <w:r w:rsidRPr="007E381D">
        <w:rPr>
          <w:rStyle w:val="TagStyle"/>
          <w:rtl/>
        </w:rPr>
        <w:lastRenderedPageBreak/>
        <w:t xml:space="preserve"> &lt;&lt; קריאה &gt;&gt; </w:t>
      </w:r>
      <w:r>
        <w:rPr>
          <w:rtl/>
        </w:rPr>
        <w:t>דוד אמסלם (הליכוד):</w:t>
      </w:r>
      <w:r w:rsidRPr="007E381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A46193">
      <w:pPr>
        <w:rPr>
          <w:rtl/>
        </w:rPr>
      </w:pPr>
      <w:bookmarkStart w:id="10876" w:name="_ETM_Q26_304000"/>
      <w:bookmarkEnd w:id="10876"/>
      <w:r>
        <w:rPr>
          <w:rFonts w:hint="cs"/>
          <w:rtl/>
          <w:lang w:eastAsia="he-IL"/>
        </w:rPr>
        <w:t xml:space="preserve">אני רוצה להגיד לך משהו, </w:t>
      </w:r>
      <w:bookmarkStart w:id="10877" w:name="_ETM_Q26_301000"/>
      <w:bookmarkEnd w:id="10877"/>
      <w:r>
        <w:rPr>
          <w:rFonts w:hint="cs"/>
          <w:rtl/>
          <w:lang w:eastAsia="he-IL"/>
        </w:rPr>
        <w:t>יצחק</w:t>
      </w:r>
      <w:r w:rsidR="00A46193">
        <w:rPr>
          <w:rFonts w:hint="cs"/>
          <w:rtl/>
          <w:lang w:eastAsia="he-IL"/>
        </w:rPr>
        <w:t>:</w:t>
      </w:r>
      <w:r>
        <w:rPr>
          <w:rFonts w:hint="cs"/>
          <w:rtl/>
          <w:lang w:eastAsia="he-IL"/>
        </w:rPr>
        <w:t xml:space="preserve"> </w:t>
      </w:r>
      <w:r>
        <w:rPr>
          <w:rFonts w:hint="cs"/>
          <w:rtl/>
        </w:rPr>
        <w:t>תמיד הנוכל בא מעולם המושגים שלו. הרי בן אדם רגיל, הגיוני, ישר, בחיים לא יחשוב על זה. להפך, כשחוקקו את החוק ששליש,</w:t>
      </w:r>
      <w:r>
        <w:rPr>
          <w:rFonts w:hint="eastAsia"/>
          <w:rtl/>
        </w:rPr>
        <w:t xml:space="preserve"> </w:t>
      </w:r>
      <w:r>
        <w:rPr>
          <w:rFonts w:hint="cs"/>
          <w:rtl/>
        </w:rPr>
        <w:t xml:space="preserve">כדי שלא יקרה מצב שאחד עוזב, אז מה כאב </w:t>
      </w:r>
      <w:bookmarkStart w:id="10878" w:name="_ETM_Q26_324000"/>
      <w:bookmarkEnd w:id="10878"/>
      <w:r>
        <w:rPr>
          <w:rFonts w:hint="cs"/>
          <w:rtl/>
        </w:rPr>
        <w:t xml:space="preserve">לגדעון סער, הצדיק הגדול? בוא ננמיך, שיעברו, שישברו את הכללים של הפוליטיקה. אתה יודע למה? שלא יהיה </w:t>
      </w:r>
      <w:bookmarkStart w:id="10879" w:name="_ETM_Q26_331000"/>
      <w:bookmarkEnd w:id="10879"/>
      <w:proofErr w:type="spellStart"/>
      <w:r>
        <w:rPr>
          <w:rFonts w:hint="cs"/>
          <w:rtl/>
        </w:rPr>
        <w:t>גולדפרב</w:t>
      </w:r>
      <w:proofErr w:type="spellEnd"/>
      <w:r>
        <w:rPr>
          <w:rFonts w:hint="cs"/>
          <w:rtl/>
        </w:rPr>
        <w:t>, אבל צדיק, זה שנוגע במשקפיים לאט-לאט ואומר: הסכיתו ושמעו</w:t>
      </w:r>
      <w:r w:rsidR="00A46193">
        <w:rPr>
          <w:rFonts w:hint="cs"/>
          <w:rtl/>
        </w:rPr>
        <w:t>,</w:t>
      </w:r>
      <w:r>
        <w:rPr>
          <w:rFonts w:hint="cs"/>
          <w:rtl/>
        </w:rPr>
        <w:t xml:space="preserve"> וממנה שופטי עליון היום. אתה מבין עם מי יש לנו עסק?</w:t>
      </w:r>
    </w:p>
    <w:p w:rsidR="00934F6A" w:rsidRDefault="00934F6A" w:rsidP="001B65C6">
      <w:pPr>
        <w:rPr>
          <w:rtl/>
        </w:rPr>
      </w:pPr>
    </w:p>
    <w:p w:rsidR="00934F6A" w:rsidRDefault="00934F6A" w:rsidP="001B65C6">
      <w:pPr>
        <w:pStyle w:val="-"/>
        <w:keepNext/>
        <w:rPr>
          <w:rtl/>
        </w:rPr>
      </w:pPr>
      <w:r w:rsidRPr="00AA526F">
        <w:rPr>
          <w:rStyle w:val="TagStyle"/>
          <w:rtl/>
        </w:rPr>
        <w:t xml:space="preserve"> &lt;&lt; דובר_המשך &gt;&gt; </w:t>
      </w:r>
      <w:r>
        <w:rPr>
          <w:rtl/>
        </w:rPr>
        <w:t>יצחק פינדרוס (יהדות התורה):</w:t>
      </w:r>
      <w:r w:rsidRPr="00AA526F">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A46193">
      <w:pPr>
        <w:rPr>
          <w:rtl/>
        </w:rPr>
      </w:pPr>
      <w:r>
        <w:rPr>
          <w:rFonts w:hint="cs"/>
          <w:rtl/>
        </w:rPr>
        <w:t>על דברים כאלה, תמיד זה פועל</w:t>
      </w:r>
      <w:bookmarkStart w:id="10880" w:name="_ETM_Q26_345000"/>
      <w:bookmarkEnd w:id="10880"/>
      <w:r>
        <w:rPr>
          <w:rFonts w:hint="cs"/>
          <w:rtl/>
        </w:rPr>
        <w:t xml:space="preserve"> בהפוכה. אתה שואל אם אתה מוטרד </w:t>
      </w:r>
      <w:r>
        <w:rPr>
          <w:rtl/>
        </w:rPr>
        <w:t>–</w:t>
      </w:r>
      <w:r>
        <w:rPr>
          <w:rFonts w:hint="cs"/>
          <w:rtl/>
        </w:rPr>
        <w:t xml:space="preserve"> אני אתן יותר מזה, כי </w:t>
      </w:r>
      <w:bookmarkStart w:id="10881" w:name="_ETM_Q26_352000"/>
      <w:bookmarkEnd w:id="10881"/>
      <w:r>
        <w:rPr>
          <w:rFonts w:hint="cs"/>
          <w:rtl/>
        </w:rPr>
        <w:t xml:space="preserve">כל הפעמים שעשו תקנות לחסום את המגזר החרדי </w:t>
      </w:r>
      <w:r w:rsidR="00A46193">
        <w:rPr>
          <w:rFonts w:hint="eastAsia"/>
          <w:rtl/>
        </w:rPr>
        <w:t xml:space="preserve">– </w:t>
      </w:r>
      <w:r>
        <w:rPr>
          <w:rFonts w:hint="cs"/>
          <w:rtl/>
        </w:rPr>
        <w:t xml:space="preserve">אפילו אני אתן לך את הדבר הכי פשוט וטריוויאלי, שעכשיו אנחנו </w:t>
      </w:r>
      <w:bookmarkStart w:id="10882" w:name="_ETM_Q26_353000"/>
      <w:bookmarkEnd w:id="10882"/>
      <w:r>
        <w:rPr>
          <w:rFonts w:hint="cs"/>
          <w:rtl/>
        </w:rPr>
        <w:t>דנים בוועדת החוץ והביטחון עליו</w:t>
      </w:r>
      <w:r w:rsidR="00A46193">
        <w:rPr>
          <w:rFonts w:hint="cs"/>
          <w:rtl/>
        </w:rPr>
        <w:t>.</w:t>
      </w:r>
      <w:r>
        <w:rPr>
          <w:rFonts w:hint="cs"/>
          <w:rtl/>
        </w:rPr>
        <w:t xml:space="preserve"> מה קרה מאז שהתחילו את הסיפור שבג"ץ קיבל את העמדה שמדינת ישראל צריכה לחוקק חוק ולא לתת לשר הביטחון את </w:t>
      </w:r>
      <w:bookmarkStart w:id="10883" w:name="_ETM_Q26_365000"/>
      <w:bookmarkEnd w:id="10883"/>
      <w:r>
        <w:rPr>
          <w:rFonts w:hint="cs"/>
          <w:rtl/>
        </w:rPr>
        <w:t xml:space="preserve">האפשרות </w:t>
      </w:r>
      <w:r>
        <w:rPr>
          <w:rtl/>
        </w:rPr>
        <w:t>–</w:t>
      </w:r>
      <w:r>
        <w:rPr>
          <w:rFonts w:hint="cs"/>
          <w:rtl/>
        </w:rPr>
        <w:t xml:space="preserve"> דרך אגב, זה אותו אוריאל רייכמן שהלך לבג"ץ אז בנושא של בני הישיבות. הרב פרוש, כמה </w:t>
      </w:r>
      <w:bookmarkStart w:id="10884" w:name="_ETM_Q26_375000"/>
      <w:bookmarkEnd w:id="10884"/>
      <w:r>
        <w:rPr>
          <w:rFonts w:hint="cs"/>
          <w:rtl/>
        </w:rPr>
        <w:t>שנים עברו מאז שהתחילו עם ועדת טל? אתה תזכור</w:t>
      </w:r>
      <w:bookmarkStart w:id="10885" w:name="_ETM_Q26_384000"/>
      <w:bookmarkEnd w:id="10885"/>
      <w:r>
        <w:rPr>
          <w:rFonts w:hint="cs"/>
          <w:rtl/>
        </w:rPr>
        <w:t>. מתי התחילו עם זה?</w:t>
      </w:r>
    </w:p>
    <w:p w:rsidR="00934F6A" w:rsidRDefault="00934F6A" w:rsidP="001B65C6">
      <w:pPr>
        <w:rPr>
          <w:rtl/>
        </w:rPr>
      </w:pPr>
      <w:bookmarkStart w:id="10886" w:name="_ETM_Q26_376000"/>
      <w:bookmarkEnd w:id="10886"/>
    </w:p>
    <w:p w:rsidR="00934F6A" w:rsidRDefault="00934F6A" w:rsidP="001B65C6">
      <w:pPr>
        <w:pStyle w:val="af5"/>
        <w:keepNext/>
        <w:rPr>
          <w:rtl/>
        </w:rPr>
      </w:pPr>
      <w:bookmarkStart w:id="10887" w:name="ET_interruption_4679_17"/>
      <w:r w:rsidRPr="00056D97">
        <w:rPr>
          <w:rStyle w:val="TagStyle"/>
          <w:rtl/>
        </w:rPr>
        <w:t xml:space="preserve"> &lt;&lt; קריאה &gt;&gt; </w:t>
      </w:r>
      <w:r>
        <w:rPr>
          <w:rtl/>
        </w:rPr>
        <w:t>מאיר פרוש (יהדות התורה):</w:t>
      </w:r>
      <w:r w:rsidRPr="00056D97">
        <w:rPr>
          <w:rStyle w:val="TagStyle"/>
          <w:rtl/>
        </w:rPr>
        <w:t xml:space="preserve"> &lt;&lt; קריאה &gt;&gt;</w:t>
      </w:r>
      <w:r>
        <w:rPr>
          <w:rtl/>
        </w:rPr>
        <w:t xml:space="preserve">   </w:t>
      </w:r>
      <w:bookmarkEnd w:id="10887"/>
    </w:p>
    <w:p w:rsidR="00934F6A" w:rsidRDefault="00934F6A" w:rsidP="002609B9">
      <w:pPr>
        <w:rPr>
          <w:rtl/>
          <w:lang w:eastAsia="he-IL"/>
        </w:rPr>
      </w:pPr>
    </w:p>
    <w:p w:rsidR="00934F6A" w:rsidRDefault="00934F6A" w:rsidP="001B65C6">
      <w:pPr>
        <w:rPr>
          <w:rtl/>
        </w:rPr>
      </w:pPr>
      <w:bookmarkStart w:id="10888" w:name="_ETM_Q26_380000"/>
      <w:bookmarkEnd w:id="10888"/>
      <w:r>
        <w:rPr>
          <w:rFonts w:hint="cs"/>
          <w:rtl/>
        </w:rPr>
        <w:t xml:space="preserve">מ-2002 </w:t>
      </w:r>
      <w:r w:rsidR="00D55302">
        <w:rPr>
          <w:rFonts w:hint="cs"/>
          <w:rtl/>
        </w:rPr>
        <w:t>– – –</w:t>
      </w:r>
    </w:p>
    <w:p w:rsidR="00934F6A" w:rsidRDefault="00934F6A" w:rsidP="001B65C6">
      <w:pPr>
        <w:rPr>
          <w:rtl/>
        </w:rPr>
      </w:pPr>
    </w:p>
    <w:p w:rsidR="00934F6A" w:rsidRDefault="00934F6A" w:rsidP="001B65C6">
      <w:pPr>
        <w:pStyle w:val="-"/>
        <w:keepNext/>
        <w:rPr>
          <w:rtl/>
        </w:rPr>
      </w:pPr>
      <w:r w:rsidRPr="00056D97">
        <w:rPr>
          <w:rStyle w:val="TagStyle"/>
          <w:rtl/>
        </w:rPr>
        <w:t xml:space="preserve"> &lt;&lt; דובר_המשך &gt;&gt; </w:t>
      </w:r>
      <w:r>
        <w:rPr>
          <w:rtl/>
        </w:rPr>
        <w:t>יצחק פינדרוס (יהדות התורה):</w:t>
      </w:r>
      <w:r w:rsidRPr="00056D97">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A46193">
      <w:pPr>
        <w:rPr>
          <w:rtl/>
        </w:rPr>
      </w:pPr>
      <w:bookmarkStart w:id="10889" w:name="_ETM_Q26_387000"/>
      <w:bookmarkEnd w:id="10889"/>
      <w:r>
        <w:rPr>
          <w:rFonts w:hint="cs"/>
          <w:rtl/>
          <w:lang w:eastAsia="he-IL"/>
        </w:rPr>
        <w:t xml:space="preserve">2002. אנחנו היום </w:t>
      </w:r>
      <w:bookmarkStart w:id="10890" w:name="_ETM_Q26_390000"/>
      <w:bookmarkEnd w:id="10890"/>
      <w:r>
        <w:rPr>
          <w:rFonts w:hint="cs"/>
          <w:rtl/>
          <w:lang w:eastAsia="he-IL"/>
        </w:rPr>
        <w:t>20 שנים אחר כך</w:t>
      </w:r>
      <w:r w:rsidR="00A46193">
        <w:rPr>
          <w:rFonts w:hint="cs"/>
          <w:rtl/>
          <w:lang w:eastAsia="he-IL"/>
        </w:rPr>
        <w:t>,</w:t>
      </w:r>
      <w:r>
        <w:rPr>
          <w:rFonts w:hint="cs"/>
          <w:rtl/>
          <w:lang w:eastAsia="he-IL"/>
        </w:rPr>
        <w:t xml:space="preserve"> 20 ש</w:t>
      </w:r>
      <w:r w:rsidR="00A46193">
        <w:rPr>
          <w:rFonts w:hint="cs"/>
          <w:rtl/>
          <w:lang w:eastAsia="he-IL"/>
        </w:rPr>
        <w:t>נ</w:t>
      </w:r>
      <w:r>
        <w:rPr>
          <w:rFonts w:hint="cs"/>
          <w:rtl/>
          <w:lang w:eastAsia="he-IL"/>
        </w:rPr>
        <w:t xml:space="preserve">ה </w:t>
      </w:r>
      <w:bookmarkStart w:id="10891" w:name="_ETM_Q26_396214"/>
      <w:bookmarkEnd w:id="10891"/>
      <w:r>
        <w:rPr>
          <w:rFonts w:hint="cs"/>
          <w:rtl/>
          <w:lang w:eastAsia="he-IL"/>
        </w:rPr>
        <w:t xml:space="preserve">אחר כך. בכמה ירד מספר הדיחויים? לא רק כמה </w:t>
      </w:r>
      <w:bookmarkStart w:id="10892" w:name="_ETM_Q26_391000"/>
      <w:bookmarkEnd w:id="10892"/>
      <w:r>
        <w:rPr>
          <w:rFonts w:hint="cs"/>
          <w:rtl/>
          <w:lang w:eastAsia="he-IL"/>
        </w:rPr>
        <w:t xml:space="preserve">ירד, בכמה הוא הצטמצם באופן יחסי, באחוזים? מה השתנה? אפילו </w:t>
      </w:r>
      <w:bookmarkStart w:id="10893" w:name="_ETM_Q26_401000"/>
      <w:bookmarkEnd w:id="10893"/>
      <w:r>
        <w:rPr>
          <w:rFonts w:hint="cs"/>
          <w:rtl/>
          <w:lang w:eastAsia="he-IL"/>
        </w:rPr>
        <w:t xml:space="preserve">גנץ </w:t>
      </w:r>
      <w:r>
        <w:rPr>
          <w:rtl/>
          <w:lang w:eastAsia="he-IL"/>
        </w:rPr>
        <w:t>–</w:t>
      </w:r>
      <w:r>
        <w:rPr>
          <w:rFonts w:hint="cs"/>
          <w:rtl/>
          <w:lang w:eastAsia="he-IL"/>
        </w:rPr>
        <w:t xml:space="preserve"> עכשיו ממשלה חדשה, הביאו חוק ואמרו: רגע, אנחנו </w:t>
      </w:r>
      <w:bookmarkStart w:id="10894" w:name="_ETM_Q26_398000"/>
      <w:bookmarkEnd w:id="10894"/>
      <w:r>
        <w:rPr>
          <w:rFonts w:hint="cs"/>
          <w:rtl/>
          <w:lang w:eastAsia="he-IL"/>
        </w:rPr>
        <w:t xml:space="preserve">נפטור מיוזמתנו מגיל 21. הם שכחו לעשות את זה מגיל </w:t>
      </w:r>
      <w:bookmarkStart w:id="10895" w:name="_ETM_Q26_400000"/>
      <w:bookmarkEnd w:id="10895"/>
      <w:r>
        <w:rPr>
          <w:rFonts w:hint="cs"/>
          <w:rtl/>
          <w:lang w:eastAsia="he-IL"/>
        </w:rPr>
        <w:t>18 אז הם עשו מגיל 21</w:t>
      </w:r>
      <w:r>
        <w:rPr>
          <w:rFonts w:hint="cs"/>
          <w:rtl/>
        </w:rPr>
        <w:t>, אבל לאט-לאט.</w:t>
      </w:r>
    </w:p>
    <w:p w:rsidR="00934F6A" w:rsidRDefault="00934F6A" w:rsidP="001B65C6">
      <w:pPr>
        <w:rPr>
          <w:rtl/>
        </w:rPr>
      </w:pPr>
      <w:bookmarkStart w:id="10896" w:name="_ETM_Q26_404000"/>
      <w:bookmarkEnd w:id="10896"/>
    </w:p>
    <w:p w:rsidR="00934F6A" w:rsidRDefault="00934F6A" w:rsidP="00A46193">
      <w:pPr>
        <w:rPr>
          <w:rtl/>
        </w:rPr>
      </w:pPr>
      <w:bookmarkStart w:id="10897" w:name="_ETM_Q26_405000"/>
      <w:bookmarkEnd w:id="10897"/>
      <w:r>
        <w:rPr>
          <w:rFonts w:hint="cs"/>
          <w:rtl/>
        </w:rPr>
        <w:t xml:space="preserve">הדברים האלה פועלים אך ורק כבומרנג. הלכו לבג"ץ בנושא של אירועים </w:t>
      </w:r>
      <w:bookmarkStart w:id="10898" w:name="_ETM_Q26_409000"/>
      <w:bookmarkEnd w:id="10898"/>
      <w:r>
        <w:rPr>
          <w:rFonts w:hint="cs"/>
          <w:rtl/>
        </w:rPr>
        <w:t xml:space="preserve">בהפרדה. אתה יודע מה קרה מאז הדיון על האירועים בהפרדה בעפולה? מספר האירועים בהפרדה הוכפל. מספר האנשים שמעוניינים </w:t>
      </w:r>
      <w:bookmarkStart w:id="10899" w:name="_ETM_Q26_427000"/>
      <w:bookmarkEnd w:id="10899"/>
      <w:r>
        <w:rPr>
          <w:rFonts w:hint="cs"/>
          <w:rtl/>
        </w:rPr>
        <w:t xml:space="preserve">באירועים בהפרדה גדל פי לא יודע כמה. הדברים האלה </w:t>
      </w:r>
      <w:bookmarkStart w:id="10900" w:name="_ETM_Q26_424000"/>
      <w:bookmarkEnd w:id="10900"/>
      <w:r>
        <w:rPr>
          <w:rFonts w:hint="cs"/>
          <w:rtl/>
        </w:rPr>
        <w:t xml:space="preserve">פועלים כבומרנג, ולכן, ההתחכמות הזאת והחשיבה הזאת </w:t>
      </w:r>
      <w:r>
        <w:rPr>
          <w:rFonts w:hint="eastAsia"/>
          <w:rtl/>
        </w:rPr>
        <w:t xml:space="preserve">– </w:t>
      </w:r>
      <w:r>
        <w:rPr>
          <w:rFonts w:hint="cs"/>
          <w:rtl/>
        </w:rPr>
        <w:t xml:space="preserve">זה מה שאנחנו </w:t>
      </w:r>
      <w:bookmarkStart w:id="10901" w:name="_ETM_Q26_440000"/>
      <w:bookmarkEnd w:id="10901"/>
      <w:r>
        <w:rPr>
          <w:rFonts w:hint="cs"/>
          <w:rtl/>
        </w:rPr>
        <w:t xml:space="preserve">לומדים בפורים, שגם כשלא נראה שמגיע הנביא, מגיע ירמיהו </w:t>
      </w:r>
      <w:bookmarkStart w:id="10902" w:name="_ETM_Q26_443000"/>
      <w:bookmarkEnd w:id="10902"/>
      <w:r>
        <w:rPr>
          <w:rFonts w:hint="cs"/>
          <w:rtl/>
        </w:rPr>
        <w:t xml:space="preserve">הנביא, מגיע ישעיהו הנביא, מגיע משה רבנו ואומר: חבר'ה, אני הולך לעשות עכשיו מכות למצרים </w:t>
      </w:r>
      <w:r>
        <w:rPr>
          <w:rtl/>
        </w:rPr>
        <w:t>–</w:t>
      </w:r>
      <w:r>
        <w:rPr>
          <w:rFonts w:hint="cs"/>
          <w:rtl/>
        </w:rPr>
        <w:t xml:space="preserve"> </w:t>
      </w:r>
      <w:bookmarkStart w:id="10903" w:name="_ETM_Q26_451000"/>
      <w:bookmarkEnd w:id="10903"/>
      <w:r>
        <w:rPr>
          <w:rFonts w:hint="cs"/>
          <w:rtl/>
        </w:rPr>
        <w:t xml:space="preserve">זה מה שהיה לנו ביציאת </w:t>
      </w:r>
      <w:bookmarkStart w:id="10904" w:name="_ETM_Q26_449000"/>
      <w:bookmarkEnd w:id="10904"/>
      <w:r>
        <w:rPr>
          <w:rFonts w:hint="cs"/>
          <w:rtl/>
        </w:rPr>
        <w:t xml:space="preserve">מצרים; אני הולך עכשיו להביא מבול על העולם; אני הולך </w:t>
      </w:r>
      <w:bookmarkStart w:id="10905" w:name="_ETM_Q26_442000"/>
      <w:bookmarkEnd w:id="10905"/>
      <w:r>
        <w:rPr>
          <w:rFonts w:hint="cs"/>
          <w:rtl/>
        </w:rPr>
        <w:t>להפוך את סדום</w:t>
      </w:r>
      <w:r w:rsidR="00A46193">
        <w:rPr>
          <w:rFonts w:hint="cs"/>
          <w:rtl/>
        </w:rPr>
        <w:t>.</w:t>
      </w:r>
      <w:r>
        <w:rPr>
          <w:rFonts w:hint="eastAsia"/>
          <w:rtl/>
        </w:rPr>
        <w:t xml:space="preserve"> </w:t>
      </w:r>
      <w:r>
        <w:rPr>
          <w:rFonts w:hint="cs"/>
          <w:rtl/>
        </w:rPr>
        <w:t xml:space="preserve">יש מצבים </w:t>
      </w:r>
      <w:proofErr w:type="spellStart"/>
      <w:r>
        <w:rPr>
          <w:rFonts w:hint="cs"/>
          <w:rtl/>
        </w:rPr>
        <w:t>ניסיים</w:t>
      </w:r>
      <w:proofErr w:type="spellEnd"/>
      <w:r>
        <w:rPr>
          <w:rFonts w:hint="cs"/>
          <w:rtl/>
        </w:rPr>
        <w:t xml:space="preserve">, אבל </w:t>
      </w:r>
      <w:bookmarkStart w:id="10906" w:name="_ETM_Q26_448000"/>
      <w:bookmarkEnd w:id="10906"/>
      <w:r>
        <w:rPr>
          <w:rFonts w:hint="cs"/>
          <w:rtl/>
        </w:rPr>
        <w:t xml:space="preserve">במצב שאין את הניסים, זה נראה שהכול עובד לפי </w:t>
      </w:r>
      <w:bookmarkStart w:id="10907" w:name="_ETM_Q26_454000"/>
      <w:bookmarkEnd w:id="10907"/>
      <w:r>
        <w:rPr>
          <w:rFonts w:hint="cs"/>
          <w:rtl/>
        </w:rPr>
        <w:t xml:space="preserve">הטבע, לפי הסדר הרגיל </w:t>
      </w:r>
      <w:bookmarkStart w:id="10908" w:name="_ETM_Q26_464000"/>
      <w:bookmarkEnd w:id="10908"/>
      <w:r>
        <w:rPr>
          <w:rtl/>
        </w:rPr>
        <w:t>–</w:t>
      </w:r>
      <w:r>
        <w:rPr>
          <w:rFonts w:hint="cs"/>
          <w:rtl/>
        </w:rPr>
        <w:t xml:space="preserve"> </w:t>
      </w:r>
      <w:bookmarkStart w:id="10909" w:name="_ETM_Q26_465000"/>
      <w:bookmarkEnd w:id="10909"/>
      <w:r>
        <w:rPr>
          <w:rFonts w:hint="cs"/>
          <w:rtl/>
        </w:rPr>
        <w:t xml:space="preserve">בכל אחד מהם מונח הפתרון. </w:t>
      </w:r>
    </w:p>
    <w:p w:rsidR="00934F6A" w:rsidRDefault="00934F6A" w:rsidP="001B65C6">
      <w:pPr>
        <w:rPr>
          <w:rtl/>
        </w:rPr>
      </w:pPr>
    </w:p>
    <w:p w:rsidR="00934F6A" w:rsidRDefault="00934F6A" w:rsidP="00A46193">
      <w:pPr>
        <w:rPr>
          <w:rtl/>
        </w:rPr>
      </w:pPr>
      <w:r>
        <w:rPr>
          <w:rFonts w:hint="cs"/>
          <w:rtl/>
        </w:rPr>
        <w:t xml:space="preserve">תזכור שהיה איזה חבר כנסת שאמר, כשהעבירו את החוק הזה, שהחוק הזה יפעל אך ורק, אך ורק </w:t>
      </w:r>
      <w:r w:rsidR="00A46193">
        <w:rPr>
          <w:rFonts w:hint="eastAsia"/>
          <w:rtl/>
        </w:rPr>
        <w:t xml:space="preserve">– </w:t>
      </w:r>
      <w:r>
        <w:rPr>
          <w:rFonts w:hint="cs"/>
          <w:rtl/>
        </w:rPr>
        <w:t xml:space="preserve">אם הוא יפעל, אם תהיה לו </w:t>
      </w:r>
      <w:bookmarkStart w:id="10910" w:name="_ETM_Q26_468000"/>
      <w:bookmarkEnd w:id="10910"/>
      <w:r>
        <w:rPr>
          <w:rFonts w:hint="cs"/>
          <w:rtl/>
        </w:rPr>
        <w:t>איזו משמעות אי פעם</w:t>
      </w:r>
      <w:r w:rsidR="00A46193">
        <w:rPr>
          <w:rFonts w:hint="cs"/>
          <w:rtl/>
        </w:rPr>
        <w:t>;</w:t>
      </w:r>
      <w:r>
        <w:rPr>
          <w:rFonts w:hint="eastAsia"/>
          <w:rtl/>
        </w:rPr>
        <w:t xml:space="preserve"> </w:t>
      </w:r>
      <w:r>
        <w:rPr>
          <w:rFonts w:hint="cs"/>
          <w:rtl/>
        </w:rPr>
        <w:t xml:space="preserve">לא בטוח שתהיה לו משמעות, אבל אם </w:t>
      </w:r>
      <w:bookmarkStart w:id="10911" w:name="_ETM_Q26_479000"/>
      <w:bookmarkEnd w:id="10911"/>
      <w:r>
        <w:rPr>
          <w:rFonts w:hint="cs"/>
          <w:rtl/>
        </w:rPr>
        <w:t xml:space="preserve">תהיה לו משמעות אי פעם, הוא יופעל אך ורק להוריד ולעשות את ההפך ממה שהמחוקק מרצונו רצה. זה לא יוריד לצורך העניין את נתניהו, זה לא יוריד לצורך העניין את בנט בכלל. בוא, שיסיים שנה, אני לא מדבר על שמונה </w:t>
      </w:r>
      <w:bookmarkStart w:id="10912" w:name="_ETM_Q26_499000"/>
      <w:bookmarkEnd w:id="10912"/>
      <w:r>
        <w:rPr>
          <w:rFonts w:hint="cs"/>
          <w:rtl/>
        </w:rPr>
        <w:t xml:space="preserve">שנים, אני מדבר שיסיים שנה בשלום, שיעבור אותה בשלום, </w:t>
      </w:r>
      <w:bookmarkStart w:id="10913" w:name="_ETM_Q26_494000"/>
      <w:bookmarkEnd w:id="10913"/>
      <w:r>
        <w:rPr>
          <w:rFonts w:hint="cs"/>
          <w:rtl/>
        </w:rPr>
        <w:t xml:space="preserve">בוא נראה אותו, כי שמונה שנים זה כבר מוגזם. </w:t>
      </w:r>
      <w:bookmarkStart w:id="10914" w:name="_ETM_Q26_508000"/>
      <w:bookmarkEnd w:id="10914"/>
      <w:r>
        <w:rPr>
          <w:rFonts w:hint="cs"/>
          <w:rtl/>
        </w:rPr>
        <w:t xml:space="preserve">זה יפעל אך ורק לצד השני, וממש לא לצד שאנשים </w:t>
      </w:r>
      <w:bookmarkStart w:id="10915" w:name="_ETM_Q26_513000"/>
      <w:bookmarkEnd w:id="10915"/>
      <w:r>
        <w:rPr>
          <w:rFonts w:hint="cs"/>
          <w:rtl/>
        </w:rPr>
        <w:t>חשבו עליו.</w:t>
      </w:r>
    </w:p>
    <w:p w:rsidR="00934F6A" w:rsidRDefault="00934F6A" w:rsidP="001B65C6">
      <w:pPr>
        <w:rPr>
          <w:rtl/>
        </w:rPr>
      </w:pPr>
    </w:p>
    <w:p w:rsidR="00934F6A" w:rsidRDefault="00934F6A" w:rsidP="001B65C6">
      <w:pPr>
        <w:rPr>
          <w:rtl/>
        </w:rPr>
      </w:pPr>
      <w:r>
        <w:rPr>
          <w:rFonts w:hint="cs"/>
          <w:rtl/>
        </w:rPr>
        <w:t xml:space="preserve">ואם רצית לדבר על הנושא של הממשלה, דוד אמסלם, אני רוצה להגיד לך דבר אחד </w:t>
      </w:r>
      <w:r>
        <w:rPr>
          <w:rFonts w:hint="eastAsia"/>
          <w:rtl/>
        </w:rPr>
        <w:t xml:space="preserve">– </w:t>
      </w:r>
      <w:r>
        <w:rPr>
          <w:rFonts w:hint="cs"/>
          <w:rtl/>
        </w:rPr>
        <w:t xml:space="preserve">אמרתי את זה אתמול, אני לא יודע אם היית פה כשאמרתי את זה: אנחנו עכשיו קוראים בהפטרה </w:t>
      </w:r>
      <w:bookmarkStart w:id="10916" w:name="_ETM_Q26_517000"/>
      <w:bookmarkEnd w:id="10916"/>
      <w:r>
        <w:rPr>
          <w:rFonts w:hint="cs"/>
          <w:rtl/>
        </w:rPr>
        <w:t xml:space="preserve">של פרשת פקודי על שלמה המלך שהשלים את בניית </w:t>
      </w:r>
      <w:bookmarkStart w:id="10917" w:name="_ETM_Q26_529000"/>
      <w:bookmarkEnd w:id="10917"/>
      <w:r>
        <w:rPr>
          <w:rFonts w:hint="cs"/>
          <w:rtl/>
        </w:rPr>
        <w:t xml:space="preserve">המקדש. מי שלומד ספר מלכים </w:t>
      </w:r>
      <w:r>
        <w:rPr>
          <w:rtl/>
        </w:rPr>
        <w:t>–</w:t>
      </w:r>
      <w:r>
        <w:rPr>
          <w:rFonts w:hint="cs"/>
          <w:rtl/>
        </w:rPr>
        <w:t xml:space="preserve"> זה מפחיד. עם ישראל עולה גבוה, שלמה המלך מקים את בית המקדש, וכידוע, בית ראשון היה בית שכל ישראל היו עליה, הייתה קדושת </w:t>
      </w:r>
      <w:bookmarkStart w:id="10918" w:name="_ETM_Q26_536000"/>
      <w:bookmarkEnd w:id="10918"/>
      <w:r>
        <w:rPr>
          <w:rFonts w:hint="cs"/>
          <w:rtl/>
        </w:rPr>
        <w:t xml:space="preserve">ארץ ישראל, כולם היו, היו יובלות, בניגוד לבית שני. וכל </w:t>
      </w:r>
      <w:bookmarkStart w:id="10919" w:name="_ETM_Q26_540000"/>
      <w:bookmarkEnd w:id="10919"/>
      <w:r>
        <w:rPr>
          <w:rFonts w:hint="cs"/>
          <w:rtl/>
        </w:rPr>
        <w:t xml:space="preserve">עם ישראל כולם מופנים לשם, ושלמה המלך מאריך לתאר: כל התפילות, כשלא יהיה אוכל </w:t>
      </w:r>
      <w:r>
        <w:rPr>
          <w:rtl/>
        </w:rPr>
        <w:t>–</w:t>
      </w:r>
      <w:r>
        <w:rPr>
          <w:rFonts w:hint="cs"/>
          <w:rtl/>
        </w:rPr>
        <w:t xml:space="preserve"> </w:t>
      </w:r>
      <w:bookmarkStart w:id="10920" w:name="_ETM_Q26_551000"/>
      <w:bookmarkEnd w:id="10920"/>
      <w:r>
        <w:rPr>
          <w:rFonts w:hint="cs"/>
          <w:rtl/>
        </w:rPr>
        <w:t xml:space="preserve">יתפללו לפה; כשיהיו אויבים </w:t>
      </w:r>
      <w:r>
        <w:rPr>
          <w:rtl/>
        </w:rPr>
        <w:t>–</w:t>
      </w:r>
      <w:r>
        <w:rPr>
          <w:rFonts w:hint="cs"/>
          <w:rtl/>
        </w:rPr>
        <w:t xml:space="preserve"> יתפללו לפה; כשיהיה טוב </w:t>
      </w:r>
      <w:r>
        <w:rPr>
          <w:rtl/>
        </w:rPr>
        <w:t>–</w:t>
      </w:r>
      <w:r>
        <w:rPr>
          <w:rFonts w:hint="cs"/>
          <w:rtl/>
        </w:rPr>
        <w:t xml:space="preserve"> יבואו להגיד תודה </w:t>
      </w:r>
      <w:bookmarkStart w:id="10921" w:name="_ETM_Q26_546000"/>
      <w:bookmarkEnd w:id="10921"/>
      <w:r>
        <w:rPr>
          <w:rFonts w:hint="cs"/>
          <w:rtl/>
        </w:rPr>
        <w:t xml:space="preserve">פה. על הכול יגידו תודה פה והכול יהיה דרך פה. ושלמה המלך הולך בסופו של דבר על כל העולם, ומלכת </w:t>
      </w:r>
      <w:bookmarkStart w:id="10922" w:name="_ETM_Q26_561000"/>
      <w:bookmarkEnd w:id="10922"/>
      <w:r>
        <w:rPr>
          <w:rFonts w:hint="cs"/>
          <w:rtl/>
        </w:rPr>
        <w:t xml:space="preserve">שבא מגיעה אליו, וכל העולם מגיע אליו. </w:t>
      </w:r>
    </w:p>
    <w:p w:rsidR="00934F6A" w:rsidRDefault="00934F6A" w:rsidP="001B65C6">
      <w:pPr>
        <w:rPr>
          <w:rtl/>
        </w:rPr>
      </w:pPr>
      <w:bookmarkStart w:id="10923" w:name="_ETM_Q26_589048"/>
      <w:bookmarkStart w:id="10924" w:name="_ETM_Q26_589124"/>
      <w:bookmarkEnd w:id="10923"/>
      <w:bookmarkEnd w:id="10924"/>
    </w:p>
    <w:p w:rsidR="00934F6A" w:rsidRDefault="00934F6A" w:rsidP="001B65C6">
      <w:pPr>
        <w:rPr>
          <w:rtl/>
        </w:rPr>
      </w:pPr>
      <w:bookmarkStart w:id="10925" w:name="_ETM_Q26_589247"/>
      <w:bookmarkStart w:id="10926" w:name="_ETM_Q26_589311"/>
      <w:bookmarkEnd w:id="10925"/>
      <w:bookmarkEnd w:id="10926"/>
      <w:r>
        <w:rPr>
          <w:rFonts w:hint="cs"/>
          <w:rtl/>
        </w:rPr>
        <w:t xml:space="preserve">ואז </w:t>
      </w:r>
      <w:bookmarkStart w:id="10927" w:name="_ETM_Q26_564000"/>
      <w:bookmarkEnd w:id="10927"/>
      <w:r>
        <w:rPr>
          <w:rFonts w:hint="eastAsia"/>
          <w:rtl/>
        </w:rPr>
        <w:t xml:space="preserve">– </w:t>
      </w:r>
      <w:bookmarkStart w:id="10928" w:name="_ETM_Q26_572207"/>
      <w:bookmarkEnd w:id="10928"/>
      <w:r>
        <w:rPr>
          <w:rFonts w:hint="cs"/>
          <w:rtl/>
        </w:rPr>
        <w:t xml:space="preserve">בום, שלמה המלך נפטר, הבן שלו עולה למלוכה, ומה </w:t>
      </w:r>
      <w:bookmarkStart w:id="10929" w:name="_ETM_Q26_574000"/>
      <w:bookmarkEnd w:id="10929"/>
      <w:r>
        <w:rPr>
          <w:rFonts w:hint="cs"/>
          <w:rtl/>
        </w:rPr>
        <w:t xml:space="preserve">הדבר היחידי שהבן שלו טועה בו? רחבעם, איפה הוא טועה? יש </w:t>
      </w:r>
      <w:bookmarkStart w:id="10930" w:name="_ETM_Q26_580000"/>
      <w:bookmarkEnd w:id="10930"/>
      <w:r>
        <w:rPr>
          <w:rFonts w:hint="cs"/>
          <w:rtl/>
        </w:rPr>
        <w:t xml:space="preserve">בעיה איך לנהל את הממלכה. אומרים לו המבוגרים: תהיה </w:t>
      </w:r>
      <w:bookmarkStart w:id="10931" w:name="_ETM_Q26_588000"/>
      <w:bookmarkEnd w:id="10931"/>
      <w:r>
        <w:rPr>
          <w:rFonts w:hint="cs"/>
          <w:rtl/>
        </w:rPr>
        <w:t>עם הנתינים, תשחרר, תוריד מיסים, תהיה טוב עם הנתינים.</w:t>
      </w:r>
      <w:bookmarkStart w:id="10932" w:name="_ETM_Q26_592000"/>
      <w:bookmarkEnd w:id="10932"/>
      <w:r>
        <w:rPr>
          <w:rFonts w:hint="cs"/>
          <w:rtl/>
        </w:rPr>
        <w:t xml:space="preserve"> באים </w:t>
      </w:r>
      <w:bookmarkStart w:id="10933" w:name="_ETM_Q26_593000"/>
      <w:bookmarkEnd w:id="10933"/>
      <w:r>
        <w:rPr>
          <w:rFonts w:hint="cs"/>
          <w:rtl/>
        </w:rPr>
        <w:t xml:space="preserve">הילדים </w:t>
      </w:r>
      <w:r w:rsidR="00D55302">
        <w:rPr>
          <w:rFonts w:hint="cs"/>
          <w:rtl/>
        </w:rPr>
        <w:t>– –</w:t>
      </w:r>
    </w:p>
    <w:p w:rsidR="00934F6A" w:rsidRDefault="00934F6A" w:rsidP="001B65C6">
      <w:pPr>
        <w:rPr>
          <w:rtl/>
        </w:rPr>
      </w:pPr>
      <w:bookmarkStart w:id="10934" w:name="_ETM_Q26_520000"/>
      <w:bookmarkEnd w:id="10934"/>
    </w:p>
    <w:p w:rsidR="00934F6A" w:rsidRDefault="00934F6A" w:rsidP="001B65C6">
      <w:pPr>
        <w:pStyle w:val="af5"/>
        <w:keepNext/>
        <w:rPr>
          <w:rtl/>
        </w:rPr>
      </w:pPr>
      <w:r w:rsidRPr="003068AA">
        <w:rPr>
          <w:rStyle w:val="TagStyle"/>
          <w:rtl/>
        </w:rPr>
        <w:t xml:space="preserve"> &lt;&lt; קריאה &gt;&gt; </w:t>
      </w:r>
      <w:r>
        <w:rPr>
          <w:rtl/>
        </w:rPr>
        <w:t>דוד אמסלם (הליכוד):</w:t>
      </w:r>
      <w:r w:rsidRPr="003068AA">
        <w:rPr>
          <w:rStyle w:val="TagStyle"/>
          <w:rtl/>
        </w:rPr>
        <w:t xml:space="preserve"> &lt;&lt; קריאה &gt;&gt;</w:t>
      </w:r>
      <w:r>
        <w:rPr>
          <w:rtl/>
        </w:rPr>
        <w:t xml:space="preserve">   </w:t>
      </w:r>
    </w:p>
    <w:p w:rsidR="00934F6A" w:rsidRDefault="00934F6A" w:rsidP="002609B9">
      <w:pPr>
        <w:rPr>
          <w:rtl/>
        </w:rPr>
      </w:pPr>
    </w:p>
    <w:p w:rsidR="00934F6A" w:rsidRDefault="00D55302" w:rsidP="001B65C6">
      <w:pPr>
        <w:rPr>
          <w:rtl/>
        </w:rPr>
      </w:pPr>
      <w:r>
        <w:rPr>
          <w:rFonts w:hint="cs"/>
          <w:rtl/>
        </w:rPr>
        <w:t>– – –</w:t>
      </w:r>
      <w:r w:rsidR="00934F6A">
        <w:rPr>
          <w:rFonts w:hint="cs"/>
          <w:rtl/>
        </w:rPr>
        <w:t xml:space="preserve"> </w:t>
      </w:r>
    </w:p>
    <w:p w:rsidR="00934F6A" w:rsidRDefault="00934F6A" w:rsidP="001B65C6">
      <w:pPr>
        <w:rPr>
          <w:rtl/>
        </w:rPr>
      </w:pPr>
    </w:p>
    <w:p w:rsidR="00934F6A" w:rsidRDefault="00934F6A" w:rsidP="001B65C6">
      <w:pPr>
        <w:pStyle w:val="-"/>
        <w:keepNext/>
        <w:rPr>
          <w:rtl/>
        </w:rPr>
      </w:pPr>
      <w:r w:rsidRPr="003068AA">
        <w:rPr>
          <w:rStyle w:val="TagStyle"/>
          <w:rtl/>
        </w:rPr>
        <w:t xml:space="preserve"> &lt;&lt; דובר_המשך &gt;&gt; </w:t>
      </w:r>
      <w:r>
        <w:rPr>
          <w:rtl/>
        </w:rPr>
        <w:t>יצחק פינדרוס (יהדות התורה):</w:t>
      </w:r>
      <w:r w:rsidRPr="003068AA">
        <w:rPr>
          <w:rStyle w:val="TagStyle"/>
          <w:rtl/>
        </w:rPr>
        <w:t xml:space="preserve"> &lt;&lt; דובר_המשך &gt;&gt;</w:t>
      </w:r>
      <w:r>
        <w:rPr>
          <w:rtl/>
        </w:rPr>
        <w:t xml:space="preserve">   </w:t>
      </w:r>
    </w:p>
    <w:p w:rsidR="00934F6A" w:rsidRDefault="00934F6A" w:rsidP="002609B9">
      <w:pPr>
        <w:rPr>
          <w:rtl/>
        </w:rPr>
      </w:pPr>
    </w:p>
    <w:p w:rsidR="00934F6A" w:rsidRDefault="00D55302" w:rsidP="001B65C6">
      <w:pPr>
        <w:rPr>
          <w:rtl/>
        </w:rPr>
      </w:pPr>
      <w:bookmarkStart w:id="10935" w:name="_ETM_Q26_590000"/>
      <w:bookmarkEnd w:id="10935"/>
      <w:r>
        <w:rPr>
          <w:rFonts w:hint="cs"/>
          <w:rtl/>
        </w:rPr>
        <w:t>– –</w:t>
      </w:r>
      <w:r w:rsidR="00934F6A">
        <w:rPr>
          <w:rFonts w:hint="cs"/>
          <w:rtl/>
        </w:rPr>
        <w:t xml:space="preserve"> ככה בספר מלכים, </w:t>
      </w:r>
      <w:bookmarkStart w:id="10936" w:name="_ETM_Q26_599000"/>
      <w:bookmarkEnd w:id="10936"/>
      <w:r w:rsidR="00934F6A">
        <w:rPr>
          <w:rFonts w:hint="cs"/>
          <w:rtl/>
        </w:rPr>
        <w:t xml:space="preserve">תדפדף קצת אחרי ההפטרה של השבוע, אתה תהיה בהלם. חמישה פרקים, לא ספר. </w:t>
      </w:r>
      <w:bookmarkStart w:id="10937" w:name="_ETM_Q26_605000"/>
      <w:bookmarkEnd w:id="10937"/>
      <w:r w:rsidR="00934F6A">
        <w:rPr>
          <w:rFonts w:hint="cs"/>
          <w:rtl/>
        </w:rPr>
        <w:t xml:space="preserve">חמישה פרקים. שלמה המלך מסיים, מלכת שבא, זה השיא שלו והכול, ואז אומרים הילדים: תקשיב, אל </w:t>
      </w:r>
      <w:bookmarkStart w:id="10938" w:name="_ETM_Q26_610000"/>
      <w:bookmarkEnd w:id="10938"/>
      <w:r w:rsidR="00934F6A">
        <w:rPr>
          <w:rFonts w:hint="cs"/>
          <w:rtl/>
        </w:rPr>
        <w:t xml:space="preserve">תהיה פראייר, תלמד אותם. תגיד להם: "אבי </w:t>
      </w:r>
      <w:r w:rsidR="00934F6A" w:rsidRPr="008C3E9B">
        <w:rPr>
          <w:rtl/>
        </w:rPr>
        <w:t>יִ</w:t>
      </w:r>
      <w:r w:rsidR="00934F6A">
        <w:rPr>
          <w:rFonts w:hint="cs"/>
          <w:rtl/>
        </w:rPr>
        <w:t>סר אתכם בשוטים ואני א</w:t>
      </w:r>
      <w:r w:rsidR="00934F6A" w:rsidRPr="008C3E9B">
        <w:rPr>
          <w:rtl/>
        </w:rPr>
        <w:t>יַ</w:t>
      </w:r>
      <w:r w:rsidR="00934F6A">
        <w:rPr>
          <w:rFonts w:hint="cs"/>
          <w:rtl/>
        </w:rPr>
        <w:t xml:space="preserve">סר אתכם בעקרבים". הוא לקח מכם מס, 17% מע"מ? אני אעלה את </w:t>
      </w:r>
      <w:bookmarkStart w:id="10939" w:name="_ETM_Q26_618000"/>
      <w:bookmarkEnd w:id="10939"/>
      <w:r w:rsidR="00934F6A">
        <w:rPr>
          <w:rFonts w:hint="cs"/>
          <w:rtl/>
        </w:rPr>
        <w:t xml:space="preserve">זה ל-30% מע"מ. אני אראה לכם פה מי בעל </w:t>
      </w:r>
      <w:bookmarkStart w:id="10940" w:name="_ETM_Q26_622000"/>
      <w:bookmarkEnd w:id="10940"/>
      <w:r w:rsidR="00934F6A">
        <w:rPr>
          <w:rFonts w:hint="cs"/>
          <w:rtl/>
        </w:rPr>
        <w:t xml:space="preserve">הבית </w:t>
      </w:r>
      <w:r w:rsidR="00934F6A">
        <w:rPr>
          <w:rFonts w:hint="eastAsia"/>
          <w:rtl/>
        </w:rPr>
        <w:t xml:space="preserve">– </w:t>
      </w:r>
      <w:r w:rsidR="00934F6A">
        <w:rPr>
          <w:rFonts w:hint="cs"/>
          <w:rtl/>
        </w:rPr>
        <w:t xml:space="preserve">הבן של שלמה המלך, שיא המלוכה, ולא סתם </w:t>
      </w:r>
      <w:r w:rsidR="00934F6A">
        <w:rPr>
          <w:rFonts w:hint="eastAsia"/>
          <w:rtl/>
        </w:rPr>
        <w:t xml:space="preserve">– </w:t>
      </w:r>
      <w:r w:rsidR="00934F6A">
        <w:rPr>
          <w:rFonts w:hint="cs"/>
          <w:rtl/>
        </w:rPr>
        <w:t xml:space="preserve">מעצמה; </w:t>
      </w:r>
      <w:bookmarkStart w:id="10941" w:name="_ETM_Q26_633000"/>
      <w:bookmarkEnd w:id="10941"/>
      <w:r w:rsidR="00934F6A">
        <w:rPr>
          <w:rFonts w:hint="cs"/>
          <w:rtl/>
        </w:rPr>
        <w:t>לא מלך רק על ישראל, מלך על כל העולם</w:t>
      </w:r>
      <w:bookmarkStart w:id="10942" w:name="_ETM_Q26_630000"/>
      <w:bookmarkEnd w:id="10942"/>
      <w:r w:rsidR="00934F6A">
        <w:rPr>
          <w:rFonts w:hint="cs"/>
          <w:rtl/>
        </w:rPr>
        <w:t xml:space="preserve"> כולו. שלמה המלך הגיע למצב אז שהוא מלך בכיפה </w:t>
      </w:r>
      <w:bookmarkStart w:id="10943" w:name="_ETM_Q26_641000"/>
      <w:bookmarkEnd w:id="10943"/>
      <w:r w:rsidR="00934F6A">
        <w:rPr>
          <w:rtl/>
        </w:rPr>
        <w:t>–</w:t>
      </w:r>
      <w:r w:rsidR="00934F6A">
        <w:rPr>
          <w:rFonts w:hint="cs"/>
          <w:rtl/>
        </w:rPr>
        <w:t xml:space="preserve"> שלושה משלו בכיפה, הוא, נבוכדנצר ואחשוורוש משלו בכיפה. הוא משל </w:t>
      </w:r>
      <w:bookmarkStart w:id="10944" w:name="_ETM_Q26_637000"/>
      <w:bookmarkEnd w:id="10944"/>
      <w:r w:rsidR="00934F6A">
        <w:rPr>
          <w:rFonts w:hint="cs"/>
          <w:rtl/>
        </w:rPr>
        <w:t xml:space="preserve">בכל העולם, אין יותר מזה, הוא הבעל </w:t>
      </w:r>
      <w:bookmarkStart w:id="10945" w:name="_ETM_Q26_648000"/>
      <w:bookmarkEnd w:id="10945"/>
      <w:r w:rsidR="00934F6A">
        <w:rPr>
          <w:rFonts w:hint="cs"/>
          <w:rtl/>
        </w:rPr>
        <w:t xml:space="preserve">בית. </w:t>
      </w:r>
    </w:p>
    <w:p w:rsidR="00934F6A" w:rsidRDefault="00934F6A" w:rsidP="001B65C6">
      <w:pPr>
        <w:rPr>
          <w:rtl/>
        </w:rPr>
      </w:pPr>
    </w:p>
    <w:p w:rsidR="00934F6A" w:rsidRDefault="00934F6A" w:rsidP="001B65C6">
      <w:pPr>
        <w:rPr>
          <w:rtl/>
        </w:rPr>
      </w:pPr>
      <w:r>
        <w:rPr>
          <w:rFonts w:hint="cs"/>
          <w:rtl/>
        </w:rPr>
        <w:t xml:space="preserve">הבן שלו </w:t>
      </w:r>
      <w:r>
        <w:rPr>
          <w:rFonts w:hint="eastAsia"/>
          <w:rtl/>
        </w:rPr>
        <w:t xml:space="preserve">– </w:t>
      </w:r>
      <w:r>
        <w:rPr>
          <w:rFonts w:hint="cs"/>
          <w:rtl/>
        </w:rPr>
        <w:t xml:space="preserve">רק דבר אחד: אני אלמד את הנתינים. </w:t>
      </w:r>
      <w:bookmarkStart w:id="10946" w:name="_ETM_Q26_647000"/>
      <w:bookmarkEnd w:id="10946"/>
      <w:r>
        <w:rPr>
          <w:rFonts w:hint="cs"/>
          <w:rtl/>
        </w:rPr>
        <w:t xml:space="preserve">אני אלמד אותם. אני אלמד אתכם, אני אחנך אתכם. ומנהיג, </w:t>
      </w:r>
      <w:bookmarkStart w:id="10947" w:name="_ETM_Q26_657000"/>
      <w:bookmarkEnd w:id="10947"/>
      <w:r>
        <w:rPr>
          <w:rFonts w:hint="cs"/>
          <w:rtl/>
        </w:rPr>
        <w:t xml:space="preserve">כשהוא בא לחנך את האזרחים שלו והוא בא לשבט אותם </w:t>
      </w:r>
      <w:bookmarkStart w:id="10948" w:name="_ETM_Q26_654000"/>
      <w:bookmarkEnd w:id="10948"/>
      <w:r>
        <w:rPr>
          <w:rFonts w:hint="cs"/>
          <w:rtl/>
        </w:rPr>
        <w:t xml:space="preserve">מחדש ולהראות להם מי הבעל בית, יש לו סוף </w:t>
      </w:r>
      <w:bookmarkStart w:id="10949" w:name="_ETM_Q26_666000"/>
      <w:bookmarkEnd w:id="10949"/>
      <w:r>
        <w:rPr>
          <w:rFonts w:hint="cs"/>
          <w:rtl/>
        </w:rPr>
        <w:t>אחד: מלכות ישראל נקרעה, ועד היום הזה לא חזרה מלכות</w:t>
      </w:r>
      <w:bookmarkStart w:id="10950" w:name="_ETM_Q26_672000"/>
      <w:bookmarkEnd w:id="10950"/>
      <w:r>
        <w:rPr>
          <w:rFonts w:hint="cs"/>
          <w:rtl/>
        </w:rPr>
        <w:t xml:space="preserve"> בית דוד. אנחנו מחכים ליום הזה. עד היום לא </w:t>
      </w:r>
      <w:bookmarkStart w:id="10951" w:name="_ETM_Q26_677000"/>
      <w:bookmarkEnd w:id="10951"/>
      <w:r>
        <w:rPr>
          <w:rFonts w:hint="cs"/>
          <w:rtl/>
        </w:rPr>
        <w:t xml:space="preserve">חזרה מלכות בית דוד לתפארתה. חזרו אחר </w:t>
      </w:r>
      <w:bookmarkStart w:id="10952" w:name="_ETM_Q26_679465"/>
      <w:bookmarkEnd w:id="10952"/>
      <w:r>
        <w:rPr>
          <w:rFonts w:hint="cs"/>
          <w:rtl/>
        </w:rPr>
        <w:t>כך, אפילו בימי החשמונאים</w:t>
      </w:r>
      <w:bookmarkStart w:id="10953" w:name="_ETM_Q26_683000"/>
      <w:bookmarkEnd w:id="10953"/>
      <w:r>
        <w:rPr>
          <w:rFonts w:hint="cs"/>
          <w:rtl/>
        </w:rPr>
        <w:t xml:space="preserve"> </w:t>
      </w:r>
      <w:r>
        <w:rPr>
          <w:rtl/>
        </w:rPr>
        <w:t>–</w:t>
      </w:r>
      <w:r>
        <w:rPr>
          <w:rFonts w:hint="cs"/>
          <w:rtl/>
        </w:rPr>
        <w:t xml:space="preserve"> לא חזרה מלכות בית דוד לתפארתה. </w:t>
      </w:r>
      <w:bookmarkStart w:id="10954" w:name="_ETM_Q26_676000"/>
      <w:bookmarkEnd w:id="10954"/>
      <w:r>
        <w:rPr>
          <w:rFonts w:hint="cs"/>
          <w:rtl/>
        </w:rPr>
        <w:t xml:space="preserve">אתה יודע על מה? על הדבר הזה. חכמולוג גדול. יושבת מדינה: איך </w:t>
      </w:r>
      <w:bookmarkStart w:id="10955" w:name="_ETM_Q26_690000"/>
      <w:bookmarkEnd w:id="10955"/>
      <w:r>
        <w:rPr>
          <w:rFonts w:hint="cs"/>
          <w:rtl/>
        </w:rPr>
        <w:t xml:space="preserve">אנחנו עוזרים לאזרחים שלנו? נעלה מיסים. איך אנחנו עוזרים לאזרחים </w:t>
      </w:r>
      <w:bookmarkStart w:id="10956" w:name="_ETM_Q26_681000"/>
      <w:bookmarkEnd w:id="10956"/>
      <w:r>
        <w:rPr>
          <w:rFonts w:hint="cs"/>
          <w:rtl/>
        </w:rPr>
        <w:t xml:space="preserve">שלנו? נחנך אותם מחדש. איך אנחנו עוזרים </w:t>
      </w:r>
      <w:bookmarkStart w:id="10957" w:name="_ETM_Q26_694000"/>
      <w:bookmarkEnd w:id="10957"/>
      <w:r>
        <w:rPr>
          <w:rFonts w:hint="cs"/>
          <w:rtl/>
        </w:rPr>
        <w:t xml:space="preserve">לאזרחים שלנו? הדבר הזה נראה נחמד, נראה רעיון, אבל בסופו </w:t>
      </w:r>
      <w:bookmarkStart w:id="10958" w:name="_ETM_Q26_701000"/>
      <w:bookmarkEnd w:id="10958"/>
      <w:r>
        <w:rPr>
          <w:rFonts w:hint="cs"/>
          <w:rtl/>
        </w:rPr>
        <w:t xml:space="preserve">של דבר, כמו שכתוב בספר מלכים, הוא רעיון של ילדים. </w:t>
      </w:r>
    </w:p>
    <w:p w:rsidR="00934F6A" w:rsidRDefault="00934F6A" w:rsidP="001B65C6">
      <w:pPr>
        <w:rPr>
          <w:rtl/>
        </w:rPr>
      </w:pPr>
    </w:p>
    <w:p w:rsidR="00934F6A" w:rsidRDefault="00934F6A" w:rsidP="004623F6">
      <w:pPr>
        <w:rPr>
          <w:rtl/>
          <w:lang w:eastAsia="he-IL"/>
        </w:rPr>
      </w:pPr>
      <w:bookmarkStart w:id="10959" w:name="_ETM_Q26_698000"/>
      <w:bookmarkEnd w:id="10959"/>
      <w:r>
        <w:rPr>
          <w:rFonts w:hint="cs"/>
          <w:rtl/>
        </w:rPr>
        <w:t xml:space="preserve">תתעשתו מהר, תצאו מהרעיונות הפוליטיים ההזויים ותיכנסו לניהול </w:t>
      </w:r>
      <w:bookmarkStart w:id="10960" w:name="_ETM_Q26_712000"/>
      <w:bookmarkEnd w:id="10960"/>
      <w:r>
        <w:rPr>
          <w:rFonts w:hint="cs"/>
          <w:rtl/>
        </w:rPr>
        <w:t>המדינה. תורידו מיסים כשאתם יכולים, והיום זה לא קשה</w:t>
      </w:r>
      <w:bookmarkStart w:id="10961" w:name="_ETM_Q26_716001"/>
      <w:bookmarkStart w:id="10962" w:name="_ETM_Q26_716070"/>
      <w:bookmarkEnd w:id="10961"/>
      <w:bookmarkEnd w:id="10962"/>
      <w:r>
        <w:rPr>
          <w:rFonts w:hint="cs"/>
          <w:rtl/>
        </w:rPr>
        <w:t xml:space="preserve">, כי </w:t>
      </w:r>
      <w:bookmarkStart w:id="10963" w:name="_ETM_Q26_718000"/>
      <w:bookmarkEnd w:id="10963"/>
      <w:r>
        <w:rPr>
          <w:rFonts w:hint="cs"/>
          <w:rtl/>
        </w:rPr>
        <w:t xml:space="preserve">עלויות המס מאוד מאוד גבוהות עכשיו. גביית המס מאוד מאוד גבוהה, היא </w:t>
      </w:r>
      <w:bookmarkStart w:id="10964" w:name="_ETM_Q26_722000"/>
      <w:bookmarkEnd w:id="10964"/>
      <w:r>
        <w:rPr>
          <w:rFonts w:hint="cs"/>
          <w:rtl/>
        </w:rPr>
        <w:t>מהגבוהות ביותר שהיו בשנים האחרונות.</w:t>
      </w:r>
      <w:bookmarkStart w:id="10965" w:name="TOR_Q27"/>
      <w:bookmarkEnd w:id="10965"/>
      <w:r>
        <w:rPr>
          <w:rFonts w:hint="cs"/>
          <w:rtl/>
          <w:lang w:eastAsia="he-IL"/>
        </w:rPr>
        <w:t xml:space="preserve"> מדינת ישראל גבתה בינואר 18 מיליארד שקל עודף על ההוצאות, 29 מיליארד שקל הוצאות. את</w:t>
      </w:r>
      <w:bookmarkStart w:id="10966" w:name="_ETM_Q27_131654"/>
      <w:bookmarkEnd w:id="10966"/>
      <w:r>
        <w:rPr>
          <w:rFonts w:hint="cs"/>
          <w:rtl/>
          <w:lang w:eastAsia="he-IL"/>
        </w:rPr>
        <w:t xml:space="preserve">ה יודע את זה כחבר ועדת הכספים ותיק </w:t>
      </w:r>
      <w:r>
        <w:rPr>
          <w:rFonts w:hint="eastAsia"/>
          <w:rtl/>
          <w:lang w:eastAsia="he-IL"/>
        </w:rPr>
        <w:t xml:space="preserve">– </w:t>
      </w:r>
      <w:r>
        <w:rPr>
          <w:rFonts w:hint="cs"/>
          <w:rtl/>
          <w:lang w:eastAsia="he-IL"/>
        </w:rPr>
        <w:t xml:space="preserve">48 מיליארד </w:t>
      </w:r>
      <w:bookmarkStart w:id="10967" w:name="_ETM_Q27_134325"/>
      <w:bookmarkEnd w:id="10967"/>
      <w:r>
        <w:rPr>
          <w:rFonts w:hint="cs"/>
          <w:rtl/>
          <w:lang w:eastAsia="he-IL"/>
        </w:rPr>
        <w:t xml:space="preserve">גבייה. אתה זוכר תקופה כזאת? לא היה דבר כזה. זה 4%, 4% מכל המס השנתי. </w:t>
      </w:r>
      <w:bookmarkStart w:id="10968" w:name="_ETM_Q27_145224"/>
      <w:bookmarkEnd w:id="10968"/>
      <w:r>
        <w:rPr>
          <w:rFonts w:hint="cs"/>
          <w:rtl/>
          <w:lang w:eastAsia="he-IL"/>
        </w:rPr>
        <w:t xml:space="preserve">אפשר להחזיר לאזרחי ישראל, להוריד את המס, ואז יש סיכוי </w:t>
      </w:r>
      <w:bookmarkStart w:id="10969" w:name="_ETM_Q27_14512"/>
      <w:bookmarkStart w:id="10970" w:name="_ETM_Q27_14651"/>
      <w:bookmarkStart w:id="10971" w:name="_ETM_Q27_14672"/>
      <w:bookmarkStart w:id="10972" w:name="_ETM_Q27_14708"/>
      <w:bookmarkEnd w:id="10969"/>
      <w:bookmarkEnd w:id="10970"/>
      <w:bookmarkEnd w:id="10971"/>
      <w:bookmarkEnd w:id="10972"/>
      <w:r>
        <w:rPr>
          <w:rFonts w:hint="cs"/>
          <w:rtl/>
          <w:lang w:eastAsia="he-IL"/>
        </w:rPr>
        <w:t xml:space="preserve">שהממשלה </w:t>
      </w:r>
      <w:bookmarkStart w:id="10973" w:name="_ETM_Q27_148691"/>
      <w:bookmarkEnd w:id="10973"/>
      <w:r>
        <w:rPr>
          <w:rFonts w:hint="cs"/>
          <w:rtl/>
          <w:lang w:eastAsia="he-IL"/>
        </w:rPr>
        <w:t>הזאת תשרוד</w:t>
      </w:r>
      <w:r w:rsidR="004623F6">
        <w:rPr>
          <w:rFonts w:hint="cs"/>
          <w:rtl/>
          <w:lang w:eastAsia="he-IL"/>
        </w:rPr>
        <w:t>,</w:t>
      </w:r>
      <w:r>
        <w:rPr>
          <w:rFonts w:hint="cs"/>
          <w:rtl/>
          <w:lang w:eastAsia="he-IL"/>
        </w:rPr>
        <w:t xml:space="preserve"> ואם לא, אין לה סיכוי. תודה</w:t>
      </w:r>
      <w:bookmarkStart w:id="10974" w:name="_ETM_Q27_152075"/>
      <w:bookmarkStart w:id="10975" w:name="_ETM_Q27_152292"/>
      <w:bookmarkStart w:id="10976" w:name="_ETM_Q27_152311"/>
      <w:bookmarkStart w:id="10977" w:name="_ETM_Q27_152340"/>
      <w:bookmarkStart w:id="10978" w:name="_ETM_Q27_154331"/>
      <w:bookmarkStart w:id="10979" w:name="_ETM_Q27_154501"/>
      <w:bookmarkStart w:id="10980" w:name="_ETM_Q27_154582"/>
      <w:bookmarkStart w:id="10981" w:name="_ETM_Q27_154645"/>
      <w:bookmarkEnd w:id="10974"/>
      <w:bookmarkEnd w:id="10975"/>
      <w:bookmarkEnd w:id="10976"/>
      <w:bookmarkEnd w:id="10977"/>
      <w:bookmarkEnd w:id="10978"/>
      <w:bookmarkEnd w:id="10979"/>
      <w:bookmarkEnd w:id="10980"/>
      <w:bookmarkEnd w:id="10981"/>
      <w:r>
        <w:rPr>
          <w:rFonts w:hint="cs"/>
          <w:rtl/>
          <w:lang w:eastAsia="he-IL"/>
        </w:rPr>
        <w:t xml:space="preserve"> רבה, </w:t>
      </w:r>
      <w:bookmarkStart w:id="10982" w:name="_ETM_Q27_151330"/>
      <w:bookmarkEnd w:id="10982"/>
      <w:r>
        <w:rPr>
          <w:rFonts w:hint="cs"/>
          <w:rtl/>
          <w:lang w:eastAsia="he-IL"/>
        </w:rPr>
        <w:t>אדוני.</w:t>
      </w:r>
    </w:p>
    <w:p w:rsidR="00934F6A" w:rsidRDefault="00934F6A" w:rsidP="001B65C6">
      <w:pPr>
        <w:rPr>
          <w:rtl/>
          <w:lang w:eastAsia="he-IL"/>
        </w:rPr>
      </w:pPr>
      <w:bookmarkStart w:id="10983" w:name="_ETM_Q27_152458"/>
      <w:bookmarkStart w:id="10984" w:name="_ETM_Q27_152568"/>
      <w:bookmarkEnd w:id="10983"/>
      <w:bookmarkEnd w:id="10984"/>
    </w:p>
    <w:p w:rsidR="00934F6A" w:rsidRDefault="00934F6A" w:rsidP="001B65C6">
      <w:pPr>
        <w:pStyle w:val="af6"/>
        <w:keepNext/>
        <w:rPr>
          <w:rtl/>
        </w:rPr>
      </w:pPr>
      <w:bookmarkStart w:id="10985" w:name="_ETM_Q27_152632"/>
      <w:bookmarkStart w:id="10986" w:name="_ETM_Q27_152680"/>
      <w:bookmarkStart w:id="10987" w:name="ET_yor_6307_4"/>
      <w:bookmarkEnd w:id="10985"/>
      <w:bookmarkEnd w:id="10986"/>
      <w:r w:rsidRPr="00C938FA">
        <w:rPr>
          <w:rStyle w:val="TagStyle"/>
          <w:rtl/>
        </w:rPr>
        <w:t xml:space="preserve"> &lt;&lt; יור &gt;&gt; </w:t>
      </w:r>
      <w:r>
        <w:rPr>
          <w:rtl/>
        </w:rPr>
        <w:t>היו"ר יבגני סובה:</w:t>
      </w:r>
      <w:r w:rsidRPr="00C938FA">
        <w:rPr>
          <w:rStyle w:val="TagStyle"/>
          <w:rtl/>
        </w:rPr>
        <w:t xml:space="preserve"> &lt;&lt; יור &gt;&gt;</w:t>
      </w:r>
      <w:r>
        <w:rPr>
          <w:rtl/>
        </w:rPr>
        <w:t xml:space="preserve"> </w:t>
      </w:r>
      <w:bookmarkEnd w:id="10987"/>
    </w:p>
    <w:p w:rsidR="00934F6A" w:rsidRDefault="00934F6A" w:rsidP="002609B9">
      <w:pPr>
        <w:rPr>
          <w:rtl/>
          <w:lang w:eastAsia="he-IL"/>
        </w:rPr>
      </w:pPr>
    </w:p>
    <w:p w:rsidR="00934F6A" w:rsidRDefault="00934F6A" w:rsidP="001B65C6">
      <w:pPr>
        <w:rPr>
          <w:rtl/>
        </w:rPr>
      </w:pPr>
      <w:bookmarkStart w:id="10988" w:name="_ETM_Q27_156521"/>
      <w:bookmarkEnd w:id="10988"/>
      <w:r>
        <w:rPr>
          <w:rFonts w:hint="cs"/>
          <w:rtl/>
          <w:lang w:eastAsia="he-IL"/>
        </w:rPr>
        <w:t xml:space="preserve">תודה רבה לחבר הכנסת פינדרוס. </w:t>
      </w:r>
      <w:bookmarkStart w:id="10989" w:name="_ETM_Q27_152745"/>
      <w:bookmarkStart w:id="10990" w:name="_ETM_Q27_152884"/>
      <w:bookmarkEnd w:id="10989"/>
      <w:bookmarkEnd w:id="10990"/>
      <w:r>
        <w:rPr>
          <w:rFonts w:hint="cs"/>
          <w:rtl/>
          <w:lang w:eastAsia="he-IL"/>
        </w:rPr>
        <w:t xml:space="preserve">את </w:t>
      </w:r>
      <w:r>
        <w:rPr>
          <w:rFonts w:hint="cs"/>
          <w:rtl/>
        </w:rPr>
        <w:t xml:space="preserve">ההסתייגות הבאה ינמק חבר הכנסת </w:t>
      </w:r>
      <w:bookmarkStart w:id="10991" w:name="_ETM_Q27_158568"/>
      <w:bookmarkEnd w:id="10991"/>
      <w:r>
        <w:rPr>
          <w:rFonts w:hint="cs"/>
          <w:rtl/>
        </w:rPr>
        <w:t xml:space="preserve">מאיר פרוש. </w:t>
      </w:r>
      <w:r>
        <w:rPr>
          <w:rtl/>
        </w:rPr>
        <w:t>בבקשה</w:t>
      </w:r>
      <w:r>
        <w:rPr>
          <w:rFonts w:hint="cs"/>
          <w:rtl/>
        </w:rPr>
        <w:t>,</w:t>
      </w:r>
      <w:r>
        <w:rPr>
          <w:rtl/>
        </w:rPr>
        <w:t xml:space="preserve"> </w:t>
      </w:r>
      <w:bookmarkStart w:id="10992" w:name="_ETM_Q27_196739"/>
      <w:bookmarkEnd w:id="10992"/>
      <w:r>
        <w:rPr>
          <w:rtl/>
        </w:rPr>
        <w:t xml:space="preserve">חבר </w:t>
      </w:r>
      <w:bookmarkStart w:id="10993" w:name="_ETM_Q27_197010"/>
      <w:bookmarkEnd w:id="10993"/>
      <w:r>
        <w:rPr>
          <w:rtl/>
        </w:rPr>
        <w:t xml:space="preserve">הכנסת </w:t>
      </w:r>
      <w:bookmarkStart w:id="10994" w:name="_ETM_Q27_197369"/>
      <w:bookmarkEnd w:id="10994"/>
      <w:r>
        <w:rPr>
          <w:rtl/>
        </w:rPr>
        <w:t>פרוש</w:t>
      </w:r>
      <w:r>
        <w:rPr>
          <w:rFonts w:hint="cs"/>
          <w:rtl/>
        </w:rPr>
        <w:t>,</w:t>
      </w:r>
      <w:r>
        <w:rPr>
          <w:rtl/>
        </w:rPr>
        <w:t xml:space="preserve"> </w:t>
      </w:r>
      <w:bookmarkStart w:id="10995" w:name="_ETM_Q27_197730"/>
      <w:bookmarkEnd w:id="10995"/>
      <w:r>
        <w:rPr>
          <w:rFonts w:hint="cs"/>
          <w:rtl/>
        </w:rPr>
        <w:t>ל</w:t>
      </w:r>
      <w:r>
        <w:rPr>
          <w:rtl/>
        </w:rPr>
        <w:t xml:space="preserve">רשותך </w:t>
      </w:r>
      <w:bookmarkStart w:id="10996" w:name="_ETM_Q27_198239"/>
      <w:bookmarkEnd w:id="10996"/>
      <w:r>
        <w:rPr>
          <w:rtl/>
        </w:rPr>
        <w:t xml:space="preserve">20 </w:t>
      </w:r>
      <w:bookmarkStart w:id="10997" w:name="_ETM_Q27_198570"/>
      <w:bookmarkEnd w:id="10997"/>
      <w:r>
        <w:rPr>
          <w:rtl/>
        </w:rPr>
        <w:t>דקות</w:t>
      </w:r>
      <w:r>
        <w:rPr>
          <w:rFonts w:hint="cs"/>
          <w:rtl/>
        </w:rPr>
        <w:t>.</w:t>
      </w:r>
      <w:r>
        <w:rPr>
          <w:rtl/>
        </w:rPr>
        <w:t xml:space="preserve"> </w:t>
      </w:r>
      <w:bookmarkStart w:id="10998" w:name="_ETM_Q27_198869"/>
      <w:bookmarkEnd w:id="10998"/>
    </w:p>
    <w:p w:rsidR="00934F6A" w:rsidRDefault="00934F6A" w:rsidP="001B65C6">
      <w:pPr>
        <w:rPr>
          <w:rtl/>
        </w:rPr>
      </w:pPr>
      <w:bookmarkStart w:id="10999" w:name="_ETM_Q27_172962"/>
      <w:bookmarkStart w:id="11000" w:name="_ETM_Q27_173079"/>
      <w:bookmarkEnd w:id="10999"/>
      <w:bookmarkEnd w:id="11000"/>
    </w:p>
    <w:p w:rsidR="00934F6A" w:rsidRDefault="00934F6A" w:rsidP="001B65C6">
      <w:pPr>
        <w:pStyle w:val="a4"/>
        <w:keepNext/>
        <w:rPr>
          <w:rtl/>
        </w:rPr>
      </w:pPr>
      <w:bookmarkStart w:id="11001" w:name="_ETM_Q27_173107"/>
      <w:bookmarkStart w:id="11002" w:name="_ETM_Q27_173230"/>
      <w:bookmarkStart w:id="11003" w:name="_ETM_Q27_174499"/>
      <w:bookmarkStart w:id="11004" w:name="ET_speaker_4679_5"/>
      <w:bookmarkEnd w:id="11001"/>
      <w:bookmarkEnd w:id="11002"/>
      <w:bookmarkEnd w:id="11003"/>
      <w:r w:rsidRPr="00AA02DD">
        <w:rPr>
          <w:rStyle w:val="TagStyle"/>
          <w:rtl/>
        </w:rPr>
        <w:t xml:space="preserve"> &lt;&lt; דובר &gt;&gt; </w:t>
      </w:r>
      <w:bookmarkStart w:id="11005" w:name="_Toc97150049"/>
      <w:r>
        <w:rPr>
          <w:rtl/>
        </w:rPr>
        <w:t>מאיר פרוש (יהדות התורה):</w:t>
      </w:r>
      <w:bookmarkEnd w:id="11005"/>
      <w:r w:rsidRPr="00AA02DD">
        <w:rPr>
          <w:rStyle w:val="TagStyle"/>
          <w:rtl/>
        </w:rPr>
        <w:t xml:space="preserve"> &lt;&lt; דובר &gt;&gt;</w:t>
      </w:r>
      <w:r>
        <w:rPr>
          <w:rtl/>
        </w:rPr>
        <w:t xml:space="preserve"> </w:t>
      </w:r>
      <w:bookmarkEnd w:id="11004"/>
    </w:p>
    <w:p w:rsidR="00934F6A" w:rsidRPr="00AA02DD" w:rsidRDefault="00934F6A" w:rsidP="001B65C6">
      <w:pPr>
        <w:rPr>
          <w:rtl/>
          <w:lang w:eastAsia="he-IL"/>
        </w:rPr>
      </w:pPr>
      <w:bookmarkStart w:id="11006" w:name="_ETM_Q27_175262"/>
      <w:bookmarkStart w:id="11007" w:name="_ETM_Q27_175350"/>
      <w:bookmarkEnd w:id="11006"/>
      <w:bookmarkEnd w:id="11007"/>
    </w:p>
    <w:p w:rsidR="00934F6A" w:rsidRDefault="00934F6A" w:rsidP="001B65C6">
      <w:pPr>
        <w:rPr>
          <w:rtl/>
        </w:rPr>
      </w:pPr>
      <w:bookmarkStart w:id="11008" w:name="_ETM_Q27_173323"/>
      <w:bookmarkStart w:id="11009" w:name="_ETM_Q27_173351"/>
      <w:bookmarkEnd w:id="11008"/>
      <w:bookmarkEnd w:id="11009"/>
      <w:r>
        <w:rPr>
          <w:rtl/>
        </w:rPr>
        <w:t xml:space="preserve">אדוני </w:t>
      </w:r>
      <w:bookmarkStart w:id="11010" w:name="_ETM_Q27_199199"/>
      <w:bookmarkEnd w:id="11010"/>
      <w:r>
        <w:rPr>
          <w:rtl/>
        </w:rPr>
        <w:t>היושב-ראש</w:t>
      </w:r>
      <w:r>
        <w:rPr>
          <w:rFonts w:hint="cs"/>
          <w:rtl/>
        </w:rPr>
        <w:t>,</w:t>
      </w:r>
      <w:r>
        <w:rPr>
          <w:rtl/>
        </w:rPr>
        <w:t xml:space="preserve"> </w:t>
      </w:r>
      <w:bookmarkStart w:id="11011" w:name="_ETM_Q27_200400"/>
      <w:bookmarkEnd w:id="11011"/>
      <w:r>
        <w:rPr>
          <w:rtl/>
        </w:rPr>
        <w:t xml:space="preserve">חבריי </w:t>
      </w:r>
      <w:bookmarkStart w:id="11012" w:name="_ETM_Q27_200880"/>
      <w:bookmarkEnd w:id="11012"/>
      <w:r>
        <w:rPr>
          <w:rtl/>
        </w:rPr>
        <w:t xml:space="preserve">חברי </w:t>
      </w:r>
      <w:bookmarkStart w:id="11013" w:name="_ETM_Q27_201180"/>
      <w:bookmarkEnd w:id="11013"/>
      <w:r>
        <w:rPr>
          <w:rtl/>
        </w:rPr>
        <w:t>הכנסת</w:t>
      </w:r>
      <w:r>
        <w:rPr>
          <w:rFonts w:hint="cs"/>
          <w:rtl/>
        </w:rPr>
        <w:t>,</w:t>
      </w:r>
      <w:r>
        <w:rPr>
          <w:rtl/>
        </w:rPr>
        <w:t xml:space="preserve"> </w:t>
      </w:r>
      <w:bookmarkStart w:id="11014" w:name="_ETM_Q27_202960"/>
      <w:bookmarkEnd w:id="11014"/>
      <w:r>
        <w:rPr>
          <w:rtl/>
        </w:rPr>
        <w:t xml:space="preserve">גם </w:t>
      </w:r>
      <w:bookmarkStart w:id="11015" w:name="_ETM_Q27_203199"/>
      <w:bookmarkEnd w:id="11015"/>
      <w:r>
        <w:rPr>
          <w:rtl/>
        </w:rPr>
        <w:t xml:space="preserve">אני </w:t>
      </w:r>
      <w:bookmarkStart w:id="11016" w:name="_ETM_Q27_204570"/>
      <w:bookmarkEnd w:id="11016"/>
      <w:r>
        <w:rPr>
          <w:rtl/>
        </w:rPr>
        <w:t xml:space="preserve">אנהג </w:t>
      </w:r>
      <w:bookmarkStart w:id="11017" w:name="_ETM_Q27_205199"/>
      <w:bookmarkEnd w:id="11017"/>
      <w:r>
        <w:rPr>
          <w:rtl/>
        </w:rPr>
        <w:t xml:space="preserve">כמנהג </w:t>
      </w:r>
      <w:bookmarkStart w:id="11018" w:name="_ETM_Q27_205680"/>
      <w:bookmarkEnd w:id="11018"/>
      <w:r>
        <w:rPr>
          <w:rtl/>
        </w:rPr>
        <w:t>המקום</w:t>
      </w:r>
      <w:r>
        <w:rPr>
          <w:rFonts w:hint="cs"/>
          <w:rtl/>
        </w:rPr>
        <w:t>,</w:t>
      </w:r>
      <w:r>
        <w:rPr>
          <w:rtl/>
        </w:rPr>
        <w:t xml:space="preserve"> </w:t>
      </w:r>
      <w:bookmarkStart w:id="11019" w:name="_ETM_Q27_207160"/>
      <w:bookmarkEnd w:id="11019"/>
      <w:r>
        <w:rPr>
          <w:rFonts w:hint="cs"/>
          <w:rtl/>
        </w:rPr>
        <w:t>ו</w:t>
      </w:r>
      <w:r>
        <w:rPr>
          <w:rtl/>
        </w:rPr>
        <w:t xml:space="preserve">זו </w:t>
      </w:r>
      <w:bookmarkStart w:id="11020" w:name="_ETM_Q27_207430"/>
      <w:bookmarkEnd w:id="11020"/>
      <w:r>
        <w:rPr>
          <w:rtl/>
        </w:rPr>
        <w:t xml:space="preserve">לא </w:t>
      </w:r>
      <w:bookmarkStart w:id="11021" w:name="_ETM_Q27_207550"/>
      <w:bookmarkEnd w:id="11021"/>
      <w:r>
        <w:rPr>
          <w:rFonts w:hint="cs"/>
          <w:rtl/>
        </w:rPr>
        <w:t>ה</w:t>
      </w:r>
      <w:r>
        <w:rPr>
          <w:rtl/>
        </w:rPr>
        <w:t xml:space="preserve">פעם </w:t>
      </w:r>
      <w:bookmarkStart w:id="11022" w:name="_ETM_Q27_207730"/>
      <w:bookmarkEnd w:id="11022"/>
      <w:r>
        <w:rPr>
          <w:rFonts w:hint="cs"/>
          <w:rtl/>
        </w:rPr>
        <w:t>ה</w:t>
      </w:r>
      <w:r>
        <w:rPr>
          <w:rtl/>
        </w:rPr>
        <w:t xml:space="preserve">ראשונה </w:t>
      </w:r>
      <w:bookmarkStart w:id="11023" w:name="_ETM_Q27_208210"/>
      <w:bookmarkEnd w:id="11023"/>
      <w:r>
        <w:rPr>
          <w:rtl/>
        </w:rPr>
        <w:t xml:space="preserve">שאני </w:t>
      </w:r>
      <w:bookmarkStart w:id="11024" w:name="_ETM_Q27_209199"/>
      <w:bookmarkEnd w:id="11024"/>
      <w:r>
        <w:rPr>
          <w:rFonts w:hint="cs"/>
          <w:rtl/>
        </w:rPr>
        <w:t>נואם</w:t>
      </w:r>
      <w:r>
        <w:rPr>
          <w:rtl/>
        </w:rPr>
        <w:t xml:space="preserve"> </w:t>
      </w:r>
      <w:bookmarkStart w:id="11025" w:name="_ETM_Q27_209619"/>
      <w:bookmarkEnd w:id="11025"/>
      <w:r>
        <w:rPr>
          <w:rtl/>
        </w:rPr>
        <w:t xml:space="preserve">כאן </w:t>
      </w:r>
      <w:bookmarkStart w:id="11026" w:name="_ETM_Q27_209890"/>
      <w:bookmarkEnd w:id="11026"/>
      <w:r>
        <w:rPr>
          <w:rtl/>
        </w:rPr>
        <w:t xml:space="preserve">מעל </w:t>
      </w:r>
      <w:bookmarkStart w:id="11027" w:name="_ETM_Q27_210099"/>
      <w:bookmarkEnd w:id="11027"/>
      <w:r>
        <w:rPr>
          <w:rtl/>
        </w:rPr>
        <w:t xml:space="preserve">הדוכן </w:t>
      </w:r>
      <w:bookmarkStart w:id="11028" w:name="_ETM_Q27_210429"/>
      <w:bookmarkEnd w:id="11028"/>
      <w:r>
        <w:rPr>
          <w:rtl/>
        </w:rPr>
        <w:t xml:space="preserve">כאשר </w:t>
      </w:r>
      <w:bookmarkStart w:id="11029" w:name="_ETM_Q27_210730"/>
      <w:bookmarkEnd w:id="11029"/>
      <w:r>
        <w:rPr>
          <w:rtl/>
        </w:rPr>
        <w:t xml:space="preserve">אתה </w:t>
      </w:r>
      <w:bookmarkStart w:id="11030" w:name="_ETM_Q27_210910"/>
      <w:bookmarkEnd w:id="11030"/>
      <w:r>
        <w:rPr>
          <w:rtl/>
        </w:rPr>
        <w:t xml:space="preserve">מכהן </w:t>
      </w:r>
      <w:bookmarkStart w:id="11031" w:name="_ETM_Q27_211269"/>
      <w:bookmarkEnd w:id="11031"/>
      <w:r>
        <w:rPr>
          <w:rtl/>
        </w:rPr>
        <w:t xml:space="preserve">כיושב-ראש </w:t>
      </w:r>
      <w:bookmarkStart w:id="11032" w:name="_ETM_Q27_211840"/>
      <w:bookmarkEnd w:id="11032"/>
      <w:r>
        <w:rPr>
          <w:rtl/>
        </w:rPr>
        <w:t>הישיבה</w:t>
      </w:r>
      <w:r w:rsidRPr="007F2D10">
        <w:rPr>
          <w:rFonts w:hint="cs"/>
          <w:rtl/>
        </w:rPr>
        <w:t xml:space="preserve"> </w:t>
      </w:r>
      <w:r>
        <w:rPr>
          <w:rFonts w:hint="cs"/>
          <w:rtl/>
        </w:rPr>
        <w:t>וכ</w:t>
      </w:r>
      <w:bookmarkStart w:id="11033" w:name="_ETM_Q27_213680"/>
      <w:bookmarkEnd w:id="11033"/>
      <w:r>
        <w:rPr>
          <w:rtl/>
        </w:rPr>
        <w:t xml:space="preserve">סגן </w:t>
      </w:r>
      <w:bookmarkStart w:id="11034" w:name="_ETM_Q27_213979"/>
      <w:bookmarkEnd w:id="11034"/>
      <w:r>
        <w:rPr>
          <w:rtl/>
        </w:rPr>
        <w:t xml:space="preserve">יושב-ראש </w:t>
      </w:r>
      <w:bookmarkStart w:id="11035" w:name="_ETM_Q27_214310"/>
      <w:bookmarkEnd w:id="11035"/>
      <w:r>
        <w:rPr>
          <w:rtl/>
        </w:rPr>
        <w:t>הכנסת</w:t>
      </w:r>
      <w:r>
        <w:rPr>
          <w:rFonts w:hint="cs"/>
          <w:rtl/>
        </w:rPr>
        <w:t>.</w:t>
      </w:r>
    </w:p>
    <w:p w:rsidR="00934F6A" w:rsidRDefault="00934F6A" w:rsidP="001B65C6">
      <w:pPr>
        <w:rPr>
          <w:rtl/>
        </w:rPr>
      </w:pPr>
      <w:bookmarkStart w:id="11036" w:name="_ETM_Q27_209559"/>
      <w:bookmarkStart w:id="11037" w:name="_ETM_Q27_209693"/>
      <w:bookmarkEnd w:id="11036"/>
      <w:bookmarkEnd w:id="11037"/>
    </w:p>
    <w:p w:rsidR="00934F6A" w:rsidRDefault="00934F6A" w:rsidP="001B65C6">
      <w:pPr>
        <w:pStyle w:val="af6"/>
        <w:keepNext/>
        <w:rPr>
          <w:rtl/>
        </w:rPr>
      </w:pPr>
      <w:bookmarkStart w:id="11038" w:name="_ETM_Q27_209733"/>
      <w:bookmarkStart w:id="11039" w:name="ET_yor_6307_6"/>
      <w:bookmarkEnd w:id="11038"/>
      <w:r w:rsidRPr="00F12BB3">
        <w:rPr>
          <w:rStyle w:val="TagStyle"/>
          <w:rtl/>
        </w:rPr>
        <w:t xml:space="preserve"> &lt;&lt; יור &gt;&gt; </w:t>
      </w:r>
      <w:r>
        <w:rPr>
          <w:rtl/>
        </w:rPr>
        <w:t>היו"ר יבגני סובה:</w:t>
      </w:r>
      <w:r w:rsidRPr="00F12BB3">
        <w:rPr>
          <w:rStyle w:val="TagStyle"/>
          <w:rtl/>
        </w:rPr>
        <w:t xml:space="preserve"> &lt;&lt; יור &gt;&gt;</w:t>
      </w:r>
      <w:r>
        <w:rPr>
          <w:rtl/>
        </w:rPr>
        <w:t xml:space="preserve"> </w:t>
      </w:r>
      <w:bookmarkEnd w:id="11039"/>
    </w:p>
    <w:p w:rsidR="00934F6A" w:rsidRPr="00F12BB3" w:rsidRDefault="00934F6A" w:rsidP="001B65C6">
      <w:pPr>
        <w:ind w:firstLine="0"/>
        <w:rPr>
          <w:rtl/>
          <w:lang w:eastAsia="he-IL"/>
        </w:rPr>
      </w:pPr>
      <w:bookmarkStart w:id="11040" w:name="_ETM_Q27_211131"/>
      <w:bookmarkEnd w:id="11040"/>
    </w:p>
    <w:p w:rsidR="00934F6A" w:rsidRDefault="00934F6A" w:rsidP="001B65C6">
      <w:pPr>
        <w:rPr>
          <w:rtl/>
        </w:rPr>
      </w:pPr>
      <w:bookmarkStart w:id="11041" w:name="_ETM_Q27_209932"/>
      <w:bookmarkStart w:id="11042" w:name="_ETM_Q27_209949"/>
      <w:bookmarkStart w:id="11043" w:name="_ETM_Q27_209997"/>
      <w:bookmarkStart w:id="11044" w:name="_ETM_Q27_213110"/>
      <w:bookmarkEnd w:id="11041"/>
      <w:bookmarkEnd w:id="11042"/>
      <w:bookmarkEnd w:id="11043"/>
      <w:bookmarkEnd w:id="11044"/>
      <w:r>
        <w:rPr>
          <w:rtl/>
        </w:rPr>
        <w:t xml:space="preserve">תודה </w:t>
      </w:r>
      <w:bookmarkStart w:id="11045" w:name="_ETM_Q27_213320"/>
      <w:bookmarkEnd w:id="11045"/>
      <w:r>
        <w:rPr>
          <w:rtl/>
        </w:rPr>
        <w:t>רבה</w:t>
      </w:r>
      <w:r>
        <w:rPr>
          <w:rFonts w:hint="cs"/>
          <w:rtl/>
        </w:rPr>
        <w:t>.</w:t>
      </w:r>
      <w:bookmarkStart w:id="11046" w:name="_ETM_Q27_214457"/>
      <w:bookmarkEnd w:id="11046"/>
    </w:p>
    <w:p w:rsidR="00934F6A" w:rsidRDefault="00934F6A" w:rsidP="001B65C6">
      <w:pPr>
        <w:rPr>
          <w:rtl/>
        </w:rPr>
      </w:pPr>
      <w:bookmarkStart w:id="11047" w:name="_ETM_Q27_214531"/>
      <w:bookmarkEnd w:id="11047"/>
    </w:p>
    <w:p w:rsidR="00934F6A" w:rsidRDefault="00934F6A" w:rsidP="001B65C6">
      <w:pPr>
        <w:pStyle w:val="-"/>
        <w:keepNext/>
        <w:rPr>
          <w:rtl/>
        </w:rPr>
      </w:pPr>
      <w:bookmarkStart w:id="11048" w:name="_ETM_Q27_210855"/>
      <w:bookmarkStart w:id="11049" w:name="_ETM_Q27_210964"/>
      <w:bookmarkStart w:id="11050" w:name="ET_speakercontinue_4679_7"/>
      <w:bookmarkEnd w:id="11048"/>
      <w:bookmarkEnd w:id="11049"/>
      <w:r w:rsidRPr="00F12BB3">
        <w:rPr>
          <w:rStyle w:val="TagStyle"/>
          <w:rtl/>
        </w:rPr>
        <w:t xml:space="preserve"> &lt;&lt; דובר_המשך &gt;&gt; </w:t>
      </w:r>
      <w:r>
        <w:rPr>
          <w:rtl/>
        </w:rPr>
        <w:t>מאיר פרוש (יהדות התורה):</w:t>
      </w:r>
      <w:r w:rsidRPr="00F12BB3">
        <w:rPr>
          <w:rStyle w:val="TagStyle"/>
          <w:rtl/>
        </w:rPr>
        <w:t xml:space="preserve"> &lt;&lt; דובר_המשך &gt;&gt;</w:t>
      </w:r>
      <w:r>
        <w:rPr>
          <w:rtl/>
        </w:rPr>
        <w:t xml:space="preserve"> </w:t>
      </w:r>
      <w:bookmarkEnd w:id="11050"/>
    </w:p>
    <w:p w:rsidR="00934F6A" w:rsidRPr="00F12BB3" w:rsidRDefault="00934F6A" w:rsidP="001B65C6">
      <w:pPr>
        <w:ind w:firstLine="0"/>
        <w:rPr>
          <w:rtl/>
          <w:lang w:eastAsia="he-IL"/>
        </w:rPr>
      </w:pPr>
      <w:bookmarkStart w:id="11051" w:name="_ETM_Q27_212295"/>
      <w:bookmarkEnd w:id="11051"/>
    </w:p>
    <w:p w:rsidR="00934F6A" w:rsidRDefault="00934F6A" w:rsidP="001B65C6">
      <w:pPr>
        <w:rPr>
          <w:rtl/>
        </w:rPr>
      </w:pPr>
      <w:bookmarkStart w:id="11052" w:name="_ETM_Q27_210995"/>
      <w:bookmarkStart w:id="11053" w:name="_ETM_Q27_211187"/>
      <w:bookmarkStart w:id="11054" w:name="_ETM_Q27_214820"/>
      <w:bookmarkEnd w:id="11052"/>
      <w:bookmarkEnd w:id="11053"/>
      <w:bookmarkEnd w:id="11054"/>
      <w:r>
        <w:rPr>
          <w:rFonts w:hint="cs"/>
          <w:rtl/>
        </w:rPr>
        <w:t xml:space="preserve">אני </w:t>
      </w:r>
      <w:r>
        <w:rPr>
          <w:rtl/>
        </w:rPr>
        <w:t xml:space="preserve">מאחל </w:t>
      </w:r>
      <w:bookmarkStart w:id="11055" w:name="_ETM_Q27_215120"/>
      <w:bookmarkEnd w:id="11055"/>
      <w:r>
        <w:rPr>
          <w:rtl/>
        </w:rPr>
        <w:t xml:space="preserve">לך </w:t>
      </w:r>
      <w:bookmarkStart w:id="11056" w:name="_ETM_Q27_215360"/>
      <w:bookmarkEnd w:id="11056"/>
      <w:r>
        <w:rPr>
          <w:rtl/>
        </w:rPr>
        <w:t xml:space="preserve">הצלחה </w:t>
      </w:r>
      <w:bookmarkStart w:id="11057" w:name="_ETM_Q27_215840"/>
      <w:bookmarkEnd w:id="11057"/>
      <w:r>
        <w:rPr>
          <w:rtl/>
        </w:rPr>
        <w:t>רבה</w:t>
      </w:r>
      <w:r>
        <w:rPr>
          <w:rFonts w:hint="cs"/>
          <w:rtl/>
        </w:rPr>
        <w:t>.</w:t>
      </w:r>
    </w:p>
    <w:p w:rsidR="00934F6A" w:rsidRDefault="00934F6A" w:rsidP="001B65C6">
      <w:pPr>
        <w:rPr>
          <w:rtl/>
        </w:rPr>
      </w:pPr>
      <w:bookmarkStart w:id="11058" w:name="_ETM_Q27_213933"/>
      <w:bookmarkStart w:id="11059" w:name="_ETM_Q27_214051"/>
      <w:bookmarkEnd w:id="11058"/>
      <w:bookmarkEnd w:id="11059"/>
    </w:p>
    <w:p w:rsidR="00934F6A" w:rsidRDefault="00934F6A" w:rsidP="001B65C6">
      <w:pPr>
        <w:pStyle w:val="af6"/>
        <w:keepNext/>
        <w:rPr>
          <w:rtl/>
        </w:rPr>
      </w:pPr>
      <w:bookmarkStart w:id="11060" w:name="_ETM_Q27_214077"/>
      <w:bookmarkStart w:id="11061" w:name="ET_yor_6307_8"/>
      <w:bookmarkEnd w:id="11060"/>
      <w:r w:rsidRPr="00F12BB3">
        <w:rPr>
          <w:rStyle w:val="TagStyle"/>
          <w:rtl/>
        </w:rPr>
        <w:lastRenderedPageBreak/>
        <w:t xml:space="preserve"> &lt;&lt; יור &gt;&gt; </w:t>
      </w:r>
      <w:r>
        <w:rPr>
          <w:rtl/>
        </w:rPr>
        <w:t>היו"ר יבגני סובה:</w:t>
      </w:r>
      <w:r w:rsidRPr="00F12BB3">
        <w:rPr>
          <w:rStyle w:val="TagStyle"/>
          <w:rtl/>
        </w:rPr>
        <w:t xml:space="preserve"> &lt;&lt; יור &gt;&gt;</w:t>
      </w:r>
      <w:r>
        <w:rPr>
          <w:rtl/>
        </w:rPr>
        <w:t xml:space="preserve"> </w:t>
      </w:r>
      <w:bookmarkEnd w:id="11061"/>
    </w:p>
    <w:p w:rsidR="00934F6A" w:rsidRPr="00F12BB3" w:rsidRDefault="00934F6A" w:rsidP="001B65C6">
      <w:pPr>
        <w:ind w:firstLine="0"/>
        <w:rPr>
          <w:rtl/>
          <w:lang w:eastAsia="he-IL"/>
        </w:rPr>
      </w:pPr>
      <w:bookmarkStart w:id="11062" w:name="_ETM_Q27_215543"/>
      <w:bookmarkEnd w:id="11062"/>
    </w:p>
    <w:p w:rsidR="00934F6A" w:rsidRDefault="00934F6A" w:rsidP="001B65C6">
      <w:pPr>
        <w:rPr>
          <w:rtl/>
        </w:rPr>
      </w:pPr>
      <w:bookmarkStart w:id="11063" w:name="_ETM_Q27_214314"/>
      <w:bookmarkStart w:id="11064" w:name="_ETM_Q27_214334"/>
      <w:bookmarkStart w:id="11065" w:name="_ETM_Q27_214381"/>
      <w:bookmarkStart w:id="11066" w:name="_ETM_Q27_216740"/>
      <w:bookmarkEnd w:id="11063"/>
      <w:bookmarkEnd w:id="11064"/>
      <w:bookmarkEnd w:id="11065"/>
      <w:bookmarkEnd w:id="11066"/>
      <w:r>
        <w:rPr>
          <w:rtl/>
        </w:rPr>
        <w:t xml:space="preserve">תודה </w:t>
      </w:r>
      <w:bookmarkStart w:id="11067" w:name="_ETM_Q27_216979"/>
      <w:bookmarkEnd w:id="11067"/>
      <w:r>
        <w:rPr>
          <w:rtl/>
        </w:rPr>
        <w:t>רבה</w:t>
      </w:r>
      <w:r>
        <w:rPr>
          <w:rFonts w:hint="cs"/>
          <w:rtl/>
        </w:rPr>
        <w:t>.</w:t>
      </w:r>
    </w:p>
    <w:p w:rsidR="00934F6A" w:rsidRDefault="00934F6A" w:rsidP="001B65C6">
      <w:pPr>
        <w:rPr>
          <w:rtl/>
        </w:rPr>
      </w:pPr>
      <w:bookmarkStart w:id="11068" w:name="_ETM_Q27_218491"/>
      <w:bookmarkStart w:id="11069" w:name="_ETM_Q27_218601"/>
      <w:bookmarkEnd w:id="11068"/>
      <w:bookmarkEnd w:id="11069"/>
    </w:p>
    <w:p w:rsidR="00934F6A" w:rsidRDefault="00934F6A" w:rsidP="001B65C6">
      <w:pPr>
        <w:pStyle w:val="-"/>
        <w:keepNext/>
        <w:rPr>
          <w:rtl/>
        </w:rPr>
      </w:pPr>
      <w:bookmarkStart w:id="11070" w:name="_ETM_Q27_214984"/>
      <w:bookmarkStart w:id="11071" w:name="_ETM_Q27_215066"/>
      <w:bookmarkStart w:id="11072" w:name="ET_speakercontinue_4679_9"/>
      <w:bookmarkEnd w:id="11070"/>
      <w:bookmarkEnd w:id="11071"/>
      <w:r w:rsidRPr="00F12BB3">
        <w:rPr>
          <w:rStyle w:val="TagStyle"/>
          <w:rtl/>
        </w:rPr>
        <w:t xml:space="preserve"> &lt;&lt; דובר_המשך &gt;&gt; </w:t>
      </w:r>
      <w:r>
        <w:rPr>
          <w:rtl/>
        </w:rPr>
        <w:t>מאיר פרוש (יהדות התורה):</w:t>
      </w:r>
      <w:r w:rsidRPr="00F12BB3">
        <w:rPr>
          <w:rStyle w:val="TagStyle"/>
          <w:rtl/>
        </w:rPr>
        <w:t xml:space="preserve"> &lt;&lt; דובר_המשך &gt;&gt;</w:t>
      </w:r>
      <w:r>
        <w:rPr>
          <w:rtl/>
        </w:rPr>
        <w:t xml:space="preserve"> </w:t>
      </w:r>
      <w:bookmarkStart w:id="11073" w:name="_ETM_Q27_216451"/>
      <w:bookmarkStart w:id="11074" w:name="_ETM_Q27_220679"/>
      <w:bookmarkEnd w:id="11072"/>
      <w:bookmarkEnd w:id="11073"/>
      <w:bookmarkEnd w:id="11074"/>
    </w:p>
    <w:p w:rsidR="00934F6A" w:rsidRPr="00F12BB3" w:rsidRDefault="00934F6A" w:rsidP="001B65C6">
      <w:pPr>
        <w:rPr>
          <w:rtl/>
          <w:lang w:eastAsia="he-IL"/>
        </w:rPr>
      </w:pPr>
      <w:bookmarkStart w:id="11075" w:name="_ETM_Q27_220880"/>
      <w:bookmarkEnd w:id="11075"/>
    </w:p>
    <w:p w:rsidR="00934F6A" w:rsidRDefault="00934F6A" w:rsidP="001B65C6">
      <w:pPr>
        <w:rPr>
          <w:rtl/>
        </w:rPr>
      </w:pPr>
      <w:bookmarkStart w:id="11076" w:name="_ETM_Q27_215129"/>
      <w:bookmarkStart w:id="11077" w:name="_ETM_Q27_215326"/>
      <w:bookmarkEnd w:id="11076"/>
      <w:bookmarkEnd w:id="11077"/>
      <w:r>
        <w:rPr>
          <w:rtl/>
        </w:rPr>
        <w:t xml:space="preserve"> </w:t>
      </w:r>
      <w:bookmarkStart w:id="11078" w:name="_ETM_Q27_217530"/>
      <w:bookmarkEnd w:id="11078"/>
      <w:r>
        <w:rPr>
          <w:rFonts w:hint="cs"/>
          <w:rtl/>
        </w:rPr>
        <w:t>ושיהיה לך</w:t>
      </w:r>
      <w:r>
        <w:rPr>
          <w:rtl/>
        </w:rPr>
        <w:t xml:space="preserve"> </w:t>
      </w:r>
      <w:bookmarkStart w:id="11079" w:name="_ETM_Q27_218070"/>
      <w:bookmarkEnd w:id="11079"/>
      <w:r>
        <w:rPr>
          <w:rtl/>
        </w:rPr>
        <w:t xml:space="preserve">מזל </w:t>
      </w:r>
      <w:bookmarkStart w:id="11080" w:name="_ETM_Q27_218579"/>
      <w:bookmarkEnd w:id="11080"/>
      <w:r>
        <w:rPr>
          <w:rtl/>
        </w:rPr>
        <w:t xml:space="preserve">טוב </w:t>
      </w:r>
      <w:bookmarkStart w:id="11081" w:name="_ETM_Q27_218789"/>
      <w:bookmarkEnd w:id="11081"/>
      <w:r>
        <w:rPr>
          <w:rtl/>
        </w:rPr>
        <w:t xml:space="preserve">בדיונים </w:t>
      </w:r>
      <w:bookmarkStart w:id="11082" w:name="_ETM_Q27_219809"/>
      <w:bookmarkEnd w:id="11082"/>
      <w:r>
        <w:rPr>
          <w:rtl/>
        </w:rPr>
        <w:t xml:space="preserve">שמתקיימים </w:t>
      </w:r>
      <w:bookmarkStart w:id="11083" w:name="_ETM_Q27_220649"/>
      <w:bookmarkEnd w:id="11083"/>
      <w:r>
        <w:rPr>
          <w:rtl/>
        </w:rPr>
        <w:t xml:space="preserve">בנוכחותך </w:t>
      </w:r>
      <w:bookmarkStart w:id="11084" w:name="_ETM_Q27_221339"/>
      <w:bookmarkStart w:id="11085" w:name="_ETM_Q27_222059"/>
      <w:bookmarkEnd w:id="11084"/>
      <w:bookmarkEnd w:id="11085"/>
      <w:r>
        <w:rPr>
          <w:rFonts w:hint="cs"/>
          <w:rtl/>
        </w:rPr>
        <w:t>וב</w:t>
      </w:r>
      <w:r>
        <w:rPr>
          <w:rtl/>
        </w:rPr>
        <w:t xml:space="preserve">הנחייתך </w:t>
      </w:r>
      <w:bookmarkStart w:id="11086" w:name="_ETM_Q27_224510"/>
      <w:bookmarkEnd w:id="11086"/>
      <w:r>
        <w:rPr>
          <w:rtl/>
        </w:rPr>
        <w:t xml:space="preserve">כדי </w:t>
      </w:r>
      <w:bookmarkStart w:id="11087" w:name="_ETM_Q27_224750"/>
      <w:bookmarkEnd w:id="11087"/>
      <w:r>
        <w:rPr>
          <w:rtl/>
        </w:rPr>
        <w:t xml:space="preserve">להביא </w:t>
      </w:r>
      <w:bookmarkStart w:id="11088" w:name="_ETM_Q27_224989"/>
      <w:bookmarkEnd w:id="11088"/>
      <w:r>
        <w:rPr>
          <w:rtl/>
        </w:rPr>
        <w:t xml:space="preserve">יותר </w:t>
      </w:r>
      <w:bookmarkStart w:id="11089" w:name="_ETM_Q27_225290"/>
      <w:bookmarkEnd w:id="11089"/>
      <w:r>
        <w:rPr>
          <w:rtl/>
        </w:rPr>
        <w:t xml:space="preserve">תועלת </w:t>
      </w:r>
      <w:bookmarkStart w:id="11090" w:name="_ETM_Q27_225649"/>
      <w:bookmarkEnd w:id="11090"/>
      <w:r>
        <w:rPr>
          <w:rtl/>
        </w:rPr>
        <w:t>לעם</w:t>
      </w:r>
      <w:r>
        <w:rPr>
          <w:rFonts w:hint="cs"/>
          <w:rtl/>
        </w:rPr>
        <w:t>.</w:t>
      </w:r>
      <w:r>
        <w:rPr>
          <w:rtl/>
        </w:rPr>
        <w:t xml:space="preserve"> </w:t>
      </w:r>
      <w:bookmarkStart w:id="11091" w:name="_ETM_Q27_227670"/>
      <w:bookmarkEnd w:id="11091"/>
    </w:p>
    <w:p w:rsidR="00934F6A" w:rsidRDefault="00934F6A" w:rsidP="001B65C6">
      <w:pPr>
        <w:rPr>
          <w:rtl/>
        </w:rPr>
      </w:pPr>
    </w:p>
    <w:p w:rsidR="00934F6A" w:rsidRDefault="00934F6A" w:rsidP="001B65C6">
      <w:pPr>
        <w:rPr>
          <w:rtl/>
        </w:rPr>
      </w:pPr>
      <w:r>
        <w:rPr>
          <w:rtl/>
        </w:rPr>
        <w:t xml:space="preserve">חבריי </w:t>
      </w:r>
      <w:bookmarkStart w:id="11092" w:name="_ETM_Q27_228180"/>
      <w:bookmarkEnd w:id="11092"/>
      <w:r>
        <w:rPr>
          <w:rtl/>
        </w:rPr>
        <w:t xml:space="preserve">חברי </w:t>
      </w:r>
      <w:bookmarkStart w:id="11093" w:name="_ETM_Q27_228479"/>
      <w:bookmarkEnd w:id="11093"/>
      <w:r>
        <w:rPr>
          <w:rtl/>
        </w:rPr>
        <w:t>הכנסת</w:t>
      </w:r>
      <w:r>
        <w:rPr>
          <w:rFonts w:hint="cs"/>
          <w:rtl/>
        </w:rPr>
        <w:t>,</w:t>
      </w:r>
      <w:r>
        <w:rPr>
          <w:rtl/>
        </w:rPr>
        <w:t xml:space="preserve"> </w:t>
      </w:r>
      <w:bookmarkStart w:id="11094" w:name="_ETM_Q27_228989"/>
      <w:bookmarkEnd w:id="11094"/>
      <w:r>
        <w:rPr>
          <w:rtl/>
        </w:rPr>
        <w:t xml:space="preserve">אני </w:t>
      </w:r>
      <w:bookmarkStart w:id="11095" w:name="_ETM_Q27_230260"/>
      <w:bookmarkEnd w:id="11095"/>
      <w:r>
        <w:rPr>
          <w:rtl/>
        </w:rPr>
        <w:t>מבקש</w:t>
      </w:r>
      <w:r>
        <w:rPr>
          <w:rFonts w:hint="cs"/>
          <w:rtl/>
        </w:rPr>
        <w:t>,</w:t>
      </w:r>
      <w:r>
        <w:rPr>
          <w:rtl/>
        </w:rPr>
        <w:t xml:space="preserve"> </w:t>
      </w:r>
      <w:bookmarkStart w:id="11096" w:name="_ETM_Q27_230800"/>
      <w:bookmarkEnd w:id="11096"/>
      <w:r>
        <w:rPr>
          <w:rtl/>
        </w:rPr>
        <w:t>ברשותך</w:t>
      </w:r>
      <w:r>
        <w:rPr>
          <w:rFonts w:hint="cs"/>
          <w:rtl/>
        </w:rPr>
        <w:t>,</w:t>
      </w:r>
      <w:r>
        <w:rPr>
          <w:rtl/>
        </w:rPr>
        <w:t xml:space="preserve"> </w:t>
      </w:r>
      <w:bookmarkStart w:id="11097" w:name="_ETM_Q27_231309"/>
      <w:bookmarkEnd w:id="11097"/>
      <w:r>
        <w:rPr>
          <w:rtl/>
        </w:rPr>
        <w:t xml:space="preserve">גברתי </w:t>
      </w:r>
      <w:bookmarkStart w:id="11098" w:name="_ETM_Q27_231820"/>
      <w:bookmarkEnd w:id="11098"/>
      <w:r>
        <w:rPr>
          <w:rtl/>
        </w:rPr>
        <w:t>השרה</w:t>
      </w:r>
      <w:r>
        <w:rPr>
          <w:rFonts w:hint="cs"/>
          <w:rtl/>
        </w:rPr>
        <w:t>,</w:t>
      </w:r>
      <w:r>
        <w:rPr>
          <w:rtl/>
        </w:rPr>
        <w:t xml:space="preserve"> </w:t>
      </w:r>
      <w:bookmarkStart w:id="11099" w:name="_ETM_Q27_233339"/>
      <w:bookmarkEnd w:id="11099"/>
      <w:r>
        <w:rPr>
          <w:rtl/>
        </w:rPr>
        <w:t xml:space="preserve">לתת </w:t>
      </w:r>
      <w:bookmarkStart w:id="11100" w:name="_ETM_Q27_233789"/>
      <w:bookmarkEnd w:id="11100"/>
      <w:r>
        <w:rPr>
          <w:rtl/>
        </w:rPr>
        <w:t xml:space="preserve">שם </w:t>
      </w:r>
      <w:bookmarkStart w:id="11101" w:name="_ETM_Q27_234030"/>
      <w:bookmarkEnd w:id="11101"/>
      <w:r>
        <w:rPr>
          <w:rtl/>
        </w:rPr>
        <w:t xml:space="preserve">חדש </w:t>
      </w:r>
      <w:bookmarkStart w:id="11102" w:name="_ETM_Q27_234510"/>
      <w:bookmarkEnd w:id="11102"/>
      <w:r>
        <w:rPr>
          <w:rtl/>
        </w:rPr>
        <w:t>לחוק</w:t>
      </w:r>
      <w:r>
        <w:rPr>
          <w:rFonts w:hint="cs"/>
          <w:rtl/>
        </w:rPr>
        <w:t>.</w:t>
      </w:r>
      <w:r>
        <w:rPr>
          <w:rtl/>
        </w:rPr>
        <w:t xml:space="preserve"> </w:t>
      </w:r>
      <w:bookmarkStart w:id="11103" w:name="_ETM_Q27_235140"/>
      <w:bookmarkEnd w:id="11103"/>
      <w:r>
        <w:rPr>
          <w:rtl/>
        </w:rPr>
        <w:t xml:space="preserve">הייתי </w:t>
      </w:r>
      <w:bookmarkStart w:id="11104" w:name="_ETM_Q27_235530"/>
      <w:bookmarkEnd w:id="11104"/>
      <w:r>
        <w:rPr>
          <w:rtl/>
        </w:rPr>
        <w:t xml:space="preserve">קורא </w:t>
      </w:r>
      <w:bookmarkStart w:id="11105" w:name="_ETM_Q27_235769"/>
      <w:bookmarkEnd w:id="11105"/>
      <w:r>
        <w:rPr>
          <w:rtl/>
        </w:rPr>
        <w:t xml:space="preserve">לחוק </w:t>
      </w:r>
      <w:bookmarkStart w:id="11106" w:name="_ETM_Q27_236100"/>
      <w:bookmarkEnd w:id="11106"/>
      <w:r>
        <w:rPr>
          <w:rtl/>
        </w:rPr>
        <w:t xml:space="preserve">הזה </w:t>
      </w:r>
      <w:bookmarkStart w:id="11107" w:name="_ETM_Q27_237280"/>
      <w:bookmarkEnd w:id="11107"/>
      <w:r>
        <w:rPr>
          <w:rFonts w:hint="cs"/>
          <w:rtl/>
        </w:rPr>
        <w:t>"</w:t>
      </w:r>
      <w:r>
        <w:rPr>
          <w:rtl/>
        </w:rPr>
        <w:t xml:space="preserve">החוק </w:t>
      </w:r>
      <w:bookmarkStart w:id="11108" w:name="_ETM_Q27_238590"/>
      <w:bookmarkEnd w:id="11108"/>
      <w:r>
        <w:rPr>
          <w:rtl/>
        </w:rPr>
        <w:t xml:space="preserve">לגזלת </w:t>
      </w:r>
      <w:bookmarkStart w:id="11109" w:name="_ETM_Q27_239340"/>
      <w:bookmarkEnd w:id="11109"/>
      <w:r>
        <w:rPr>
          <w:rtl/>
        </w:rPr>
        <w:t xml:space="preserve">הכוח </w:t>
      </w:r>
      <w:bookmarkStart w:id="11110" w:name="_ETM_Q27_240210"/>
      <w:bookmarkEnd w:id="11110"/>
      <w:r>
        <w:rPr>
          <w:rtl/>
        </w:rPr>
        <w:t>מהעם</w:t>
      </w:r>
      <w:r>
        <w:rPr>
          <w:rFonts w:hint="cs"/>
          <w:rtl/>
        </w:rPr>
        <w:t>".</w:t>
      </w:r>
      <w:r>
        <w:rPr>
          <w:rtl/>
        </w:rPr>
        <w:t xml:space="preserve"> </w:t>
      </w:r>
      <w:bookmarkStart w:id="11111" w:name="_ETM_Q27_242940"/>
      <w:bookmarkEnd w:id="11111"/>
      <w:r>
        <w:rPr>
          <w:rtl/>
        </w:rPr>
        <w:t xml:space="preserve">יש </w:t>
      </w:r>
      <w:bookmarkStart w:id="11112" w:name="_ETM_Q27_243179"/>
      <w:bookmarkEnd w:id="11112"/>
      <w:r>
        <w:rPr>
          <w:rFonts w:hint="cs"/>
          <w:rtl/>
        </w:rPr>
        <w:t xml:space="preserve">בן </w:t>
      </w:r>
      <w:r>
        <w:rPr>
          <w:rtl/>
        </w:rPr>
        <w:t xml:space="preserve">אדם </w:t>
      </w:r>
      <w:bookmarkStart w:id="11113" w:name="_ETM_Q27_244869"/>
      <w:bookmarkEnd w:id="11113"/>
      <w:r>
        <w:rPr>
          <w:rFonts w:hint="cs"/>
          <w:rtl/>
        </w:rPr>
        <w:t xml:space="preserve">שהציבור </w:t>
      </w:r>
      <w:r>
        <w:rPr>
          <w:rtl/>
        </w:rPr>
        <w:t>–</w:t>
      </w:r>
      <w:r>
        <w:rPr>
          <w:rFonts w:hint="cs"/>
          <w:rtl/>
        </w:rPr>
        <w:t xml:space="preserve"> בדרך כלל </w:t>
      </w:r>
      <w:bookmarkStart w:id="11114" w:name="_ETM_Q27_244992"/>
      <w:bookmarkEnd w:id="11114"/>
      <w:r>
        <w:rPr>
          <w:rFonts w:hint="cs"/>
          <w:rtl/>
        </w:rPr>
        <w:t>בשיטת הבחירה של מדינת ישראל מי שמסוגל</w:t>
      </w:r>
      <w:bookmarkStart w:id="11115" w:name="_ETM_Q27_251964"/>
      <w:bookmarkEnd w:id="11115"/>
      <w:r>
        <w:rPr>
          <w:rFonts w:hint="cs"/>
          <w:rtl/>
        </w:rPr>
        <w:t xml:space="preserve"> להביא את המנדטים כדי </w:t>
      </w:r>
      <w:bookmarkStart w:id="11116" w:name="_ETM_Q27_253139"/>
      <w:bookmarkEnd w:id="11116"/>
      <w:r>
        <w:rPr>
          <w:rtl/>
        </w:rPr>
        <w:t xml:space="preserve">להקים </w:t>
      </w:r>
      <w:bookmarkStart w:id="11117" w:name="_ETM_Q27_253380"/>
      <w:bookmarkEnd w:id="11117"/>
      <w:r>
        <w:rPr>
          <w:rtl/>
        </w:rPr>
        <w:t xml:space="preserve">ממשלה </w:t>
      </w:r>
      <w:bookmarkStart w:id="11118" w:name="_ETM_Q27_254459"/>
      <w:bookmarkEnd w:id="11118"/>
      <w:r>
        <w:rPr>
          <w:rtl/>
        </w:rPr>
        <w:t xml:space="preserve">עומד </w:t>
      </w:r>
      <w:bookmarkStart w:id="11119" w:name="_ETM_Q27_254789"/>
      <w:bookmarkEnd w:id="11119"/>
      <w:r>
        <w:rPr>
          <w:rtl/>
        </w:rPr>
        <w:t>בראשה</w:t>
      </w:r>
      <w:r>
        <w:rPr>
          <w:rFonts w:hint="cs"/>
          <w:rtl/>
        </w:rPr>
        <w:t>.</w:t>
      </w:r>
      <w:r>
        <w:rPr>
          <w:rtl/>
        </w:rPr>
        <w:t xml:space="preserve"> </w:t>
      </w:r>
      <w:bookmarkStart w:id="11120" w:name="_ETM_Q27_255810"/>
      <w:bookmarkEnd w:id="11120"/>
      <w:r>
        <w:rPr>
          <w:rFonts w:hint="cs"/>
          <w:rtl/>
        </w:rPr>
        <w:t>ה</w:t>
      </w:r>
      <w:r>
        <w:rPr>
          <w:rtl/>
        </w:rPr>
        <w:t>נשי</w:t>
      </w:r>
      <w:r>
        <w:rPr>
          <w:rFonts w:hint="cs"/>
          <w:rtl/>
        </w:rPr>
        <w:t>א</w:t>
      </w:r>
      <w:r>
        <w:rPr>
          <w:rtl/>
        </w:rPr>
        <w:t xml:space="preserve"> </w:t>
      </w:r>
      <w:bookmarkStart w:id="11121" w:name="_ETM_Q27_256259"/>
      <w:bookmarkEnd w:id="11121"/>
      <w:r>
        <w:rPr>
          <w:rFonts w:hint="cs"/>
          <w:rtl/>
        </w:rPr>
        <w:t>מ</w:t>
      </w:r>
      <w:r>
        <w:rPr>
          <w:rtl/>
        </w:rPr>
        <w:t xml:space="preserve">טיל </w:t>
      </w:r>
      <w:bookmarkStart w:id="11122" w:name="_ETM_Q27_256499"/>
      <w:bookmarkEnd w:id="11122"/>
      <w:r>
        <w:rPr>
          <w:rtl/>
        </w:rPr>
        <w:t xml:space="preserve">עליו </w:t>
      </w:r>
      <w:bookmarkStart w:id="11123" w:name="_ETM_Q27_256859"/>
      <w:bookmarkEnd w:id="11123"/>
      <w:r>
        <w:rPr>
          <w:rFonts w:hint="cs"/>
          <w:rtl/>
        </w:rPr>
        <w:t xml:space="preserve">את ההרכבה, </w:t>
      </w:r>
      <w:bookmarkStart w:id="11124" w:name="_ETM_Q27_258700"/>
      <w:bookmarkEnd w:id="11124"/>
      <w:r>
        <w:rPr>
          <w:rtl/>
        </w:rPr>
        <w:t xml:space="preserve">הוא </w:t>
      </w:r>
      <w:bookmarkStart w:id="11125" w:name="_ETM_Q27_259000"/>
      <w:bookmarkStart w:id="11126" w:name="_ETM_Q27_259270"/>
      <w:bookmarkEnd w:id="11125"/>
      <w:bookmarkEnd w:id="11126"/>
      <w:r>
        <w:rPr>
          <w:rtl/>
        </w:rPr>
        <w:t xml:space="preserve">זה </w:t>
      </w:r>
      <w:bookmarkStart w:id="11127" w:name="_ETM_Q27_259450"/>
      <w:bookmarkEnd w:id="11127"/>
      <w:r>
        <w:rPr>
          <w:rtl/>
        </w:rPr>
        <w:t xml:space="preserve">שיכול </w:t>
      </w:r>
      <w:bookmarkStart w:id="11128" w:name="_ETM_Q27_260580"/>
      <w:bookmarkEnd w:id="11128"/>
      <w:r>
        <w:rPr>
          <w:rtl/>
        </w:rPr>
        <w:t xml:space="preserve">להיות </w:t>
      </w:r>
      <w:bookmarkStart w:id="11129" w:name="_ETM_Q27_260880"/>
      <w:bookmarkEnd w:id="11129"/>
      <w:r>
        <w:rPr>
          <w:rtl/>
        </w:rPr>
        <w:t xml:space="preserve">ראש </w:t>
      </w:r>
      <w:bookmarkStart w:id="11130" w:name="_ETM_Q27_261060"/>
      <w:bookmarkEnd w:id="11130"/>
      <w:r>
        <w:rPr>
          <w:rtl/>
        </w:rPr>
        <w:t>ממשלה</w:t>
      </w:r>
      <w:r>
        <w:rPr>
          <w:rFonts w:hint="cs"/>
          <w:rtl/>
        </w:rPr>
        <w:t>.</w:t>
      </w:r>
      <w:r>
        <w:rPr>
          <w:rtl/>
        </w:rPr>
        <w:t xml:space="preserve"> </w:t>
      </w:r>
      <w:bookmarkStart w:id="11131" w:name="_ETM_Q27_262509"/>
      <w:bookmarkEnd w:id="11131"/>
      <w:r>
        <w:rPr>
          <w:rtl/>
        </w:rPr>
        <w:t xml:space="preserve">אנחנו </w:t>
      </w:r>
      <w:bookmarkStart w:id="11132" w:name="_ETM_Q27_262869"/>
      <w:bookmarkEnd w:id="11132"/>
      <w:r>
        <w:rPr>
          <w:rtl/>
        </w:rPr>
        <w:t xml:space="preserve">גם </w:t>
      </w:r>
      <w:bookmarkStart w:id="11133" w:name="_ETM_Q27_263049"/>
      <w:bookmarkEnd w:id="11133"/>
      <w:r>
        <w:rPr>
          <w:rtl/>
        </w:rPr>
        <w:t xml:space="preserve">ראינו </w:t>
      </w:r>
      <w:bookmarkStart w:id="11134" w:name="_ETM_Q27_263319"/>
      <w:bookmarkEnd w:id="11134"/>
      <w:r>
        <w:rPr>
          <w:rtl/>
        </w:rPr>
        <w:t xml:space="preserve">בשנתיים </w:t>
      </w:r>
      <w:bookmarkStart w:id="11135" w:name="_ETM_Q27_264069"/>
      <w:bookmarkEnd w:id="11135"/>
      <w:r>
        <w:rPr>
          <w:rtl/>
        </w:rPr>
        <w:t xml:space="preserve">האחרונות </w:t>
      </w:r>
      <w:bookmarkStart w:id="11136" w:name="_ETM_Q27_265459"/>
      <w:bookmarkEnd w:id="11136"/>
      <w:r>
        <w:rPr>
          <w:rtl/>
        </w:rPr>
        <w:t xml:space="preserve">שהיה </w:t>
      </w:r>
      <w:bookmarkStart w:id="11137" w:name="_ETM_Q27_265880"/>
      <w:bookmarkEnd w:id="11137"/>
      <w:r>
        <w:rPr>
          <w:rtl/>
        </w:rPr>
        <w:t xml:space="preserve">אדם </w:t>
      </w:r>
      <w:bookmarkStart w:id="11138" w:name="_ETM_Q27_266150"/>
      <w:bookmarkEnd w:id="11138"/>
      <w:r>
        <w:rPr>
          <w:rtl/>
        </w:rPr>
        <w:t xml:space="preserve">כזה </w:t>
      </w:r>
      <w:bookmarkStart w:id="11139" w:name="_ETM_Q27_267649"/>
      <w:bookmarkEnd w:id="11139"/>
      <w:r>
        <w:rPr>
          <w:rtl/>
        </w:rPr>
        <w:t xml:space="preserve">שבכל </w:t>
      </w:r>
      <w:bookmarkStart w:id="11140" w:name="_ETM_Q27_268729"/>
      <w:bookmarkEnd w:id="11140"/>
      <w:r>
        <w:rPr>
          <w:rtl/>
        </w:rPr>
        <w:t xml:space="preserve">זאת </w:t>
      </w:r>
      <w:bookmarkStart w:id="11141" w:name="_ETM_Q27_268880"/>
      <w:bookmarkEnd w:id="11141"/>
      <w:r>
        <w:rPr>
          <w:rFonts w:hint="cs"/>
          <w:rtl/>
        </w:rPr>
        <w:t>ניסה ו</w:t>
      </w:r>
      <w:bookmarkStart w:id="11142" w:name="_ETM_Q27_269209"/>
      <w:bookmarkEnd w:id="11142"/>
      <w:r>
        <w:rPr>
          <w:rtl/>
        </w:rPr>
        <w:t xml:space="preserve">הוא </w:t>
      </w:r>
      <w:bookmarkStart w:id="11143" w:name="_ETM_Q27_269270"/>
      <w:bookmarkEnd w:id="11143"/>
      <w:r>
        <w:rPr>
          <w:rtl/>
        </w:rPr>
        <w:t xml:space="preserve">לא </w:t>
      </w:r>
      <w:bookmarkStart w:id="11144" w:name="_ETM_Q27_269390"/>
      <w:bookmarkEnd w:id="11144"/>
      <w:r>
        <w:rPr>
          <w:rtl/>
        </w:rPr>
        <w:t>הצליח</w:t>
      </w:r>
      <w:r>
        <w:rPr>
          <w:rFonts w:hint="cs"/>
          <w:rtl/>
        </w:rPr>
        <w:t>.</w:t>
      </w:r>
      <w:r>
        <w:rPr>
          <w:rtl/>
        </w:rPr>
        <w:t xml:space="preserve"> </w:t>
      </w:r>
      <w:bookmarkStart w:id="11145" w:name="_ETM_Q27_269959"/>
      <w:bookmarkEnd w:id="11145"/>
      <w:r>
        <w:rPr>
          <w:rtl/>
        </w:rPr>
        <w:t>אוקיי</w:t>
      </w:r>
      <w:r>
        <w:rPr>
          <w:rFonts w:hint="cs"/>
          <w:rtl/>
        </w:rPr>
        <w:t>,</w:t>
      </w:r>
      <w:r>
        <w:rPr>
          <w:rtl/>
        </w:rPr>
        <w:t xml:space="preserve"> </w:t>
      </w:r>
      <w:bookmarkStart w:id="11146" w:name="_ETM_Q27_270590"/>
      <w:bookmarkEnd w:id="11146"/>
      <w:r>
        <w:rPr>
          <w:rtl/>
        </w:rPr>
        <w:t xml:space="preserve">זה </w:t>
      </w:r>
      <w:bookmarkStart w:id="11147" w:name="_ETM_Q27_270740"/>
      <w:bookmarkEnd w:id="11147"/>
      <w:r>
        <w:rPr>
          <w:rtl/>
        </w:rPr>
        <w:t>דמוקרטי</w:t>
      </w:r>
      <w:r>
        <w:rPr>
          <w:rFonts w:hint="cs"/>
          <w:rtl/>
        </w:rPr>
        <w:t>.</w:t>
      </w:r>
      <w:r>
        <w:rPr>
          <w:rtl/>
        </w:rPr>
        <w:t xml:space="preserve"> </w:t>
      </w:r>
      <w:bookmarkStart w:id="11148" w:name="_ETM_Q27_271490"/>
      <w:bookmarkEnd w:id="11148"/>
    </w:p>
    <w:p w:rsidR="00934F6A" w:rsidRDefault="00934F6A" w:rsidP="001B65C6">
      <w:pPr>
        <w:rPr>
          <w:rtl/>
        </w:rPr>
      </w:pPr>
    </w:p>
    <w:p w:rsidR="00934F6A" w:rsidRDefault="00934F6A" w:rsidP="004623F6">
      <w:pPr>
        <w:rPr>
          <w:rtl/>
        </w:rPr>
      </w:pPr>
      <w:r>
        <w:rPr>
          <w:rtl/>
        </w:rPr>
        <w:t xml:space="preserve">אנחנו </w:t>
      </w:r>
      <w:bookmarkStart w:id="11149" w:name="_ETM_Q27_271850"/>
      <w:bookmarkEnd w:id="11149"/>
      <w:r>
        <w:rPr>
          <w:rtl/>
        </w:rPr>
        <w:t xml:space="preserve">נאמר </w:t>
      </w:r>
      <w:bookmarkStart w:id="11150" w:name="_ETM_Q27_273200"/>
      <w:bookmarkEnd w:id="11150"/>
      <w:r>
        <w:rPr>
          <w:rtl/>
        </w:rPr>
        <w:t>ש</w:t>
      </w:r>
      <w:bookmarkStart w:id="11151" w:name="_ETM_Q27_273500"/>
      <w:bookmarkEnd w:id="11151"/>
      <w:r>
        <w:rPr>
          <w:rtl/>
        </w:rPr>
        <w:t xml:space="preserve">אלה </w:t>
      </w:r>
      <w:bookmarkStart w:id="11152" w:name="_ETM_Q27_273979"/>
      <w:bookmarkEnd w:id="11152"/>
      <w:r>
        <w:rPr>
          <w:rtl/>
        </w:rPr>
        <w:t xml:space="preserve">שבחרו </w:t>
      </w:r>
      <w:bookmarkStart w:id="11153" w:name="_ETM_Q27_275480"/>
      <w:bookmarkEnd w:id="11153"/>
      <w:r>
        <w:rPr>
          <w:rtl/>
        </w:rPr>
        <w:t>בחליפות</w:t>
      </w:r>
      <w:r w:rsidR="004623F6">
        <w:rPr>
          <w:rFonts w:hint="cs"/>
          <w:rtl/>
        </w:rPr>
        <w:t>,</w:t>
      </w:r>
      <w:r>
        <w:rPr>
          <w:rtl/>
        </w:rPr>
        <w:t xml:space="preserve"> </w:t>
      </w:r>
      <w:bookmarkStart w:id="11154" w:name="_ETM_Q27_277420"/>
      <w:bookmarkEnd w:id="11154"/>
      <w:r>
        <w:rPr>
          <w:rFonts w:hint="cs"/>
          <w:rtl/>
        </w:rPr>
        <w:t>הם</w:t>
      </w:r>
      <w:r>
        <w:rPr>
          <w:rtl/>
        </w:rPr>
        <w:t xml:space="preserve"> </w:t>
      </w:r>
      <w:bookmarkStart w:id="11155" w:name="_ETM_Q27_278360"/>
      <w:bookmarkEnd w:id="11155"/>
      <w:r>
        <w:rPr>
          <w:rtl/>
        </w:rPr>
        <w:t>סיפר</w:t>
      </w:r>
      <w:r>
        <w:rPr>
          <w:rFonts w:hint="cs"/>
          <w:rtl/>
        </w:rPr>
        <w:t>ו</w:t>
      </w:r>
      <w:r>
        <w:rPr>
          <w:rtl/>
        </w:rPr>
        <w:t xml:space="preserve"> </w:t>
      </w:r>
      <w:bookmarkStart w:id="11156" w:name="_ETM_Q27_279140"/>
      <w:bookmarkEnd w:id="11156"/>
      <w:r>
        <w:rPr>
          <w:rFonts w:hint="cs"/>
          <w:rtl/>
        </w:rPr>
        <w:t>ל</w:t>
      </w:r>
      <w:r>
        <w:rPr>
          <w:rtl/>
        </w:rPr>
        <w:t xml:space="preserve">עם </w:t>
      </w:r>
      <w:bookmarkStart w:id="11157" w:name="_ETM_Q27_280250"/>
      <w:bookmarkEnd w:id="11157"/>
      <w:r>
        <w:rPr>
          <w:rtl/>
        </w:rPr>
        <w:t xml:space="preserve">שהם </w:t>
      </w:r>
      <w:bookmarkStart w:id="11158" w:name="_ETM_Q27_280550"/>
      <w:bookmarkEnd w:id="11158"/>
      <w:r>
        <w:rPr>
          <w:rtl/>
        </w:rPr>
        <w:t xml:space="preserve">ינהגו </w:t>
      </w:r>
      <w:bookmarkStart w:id="11159" w:name="_ETM_Q27_280910"/>
      <w:bookmarkEnd w:id="11159"/>
      <w:r>
        <w:rPr>
          <w:rtl/>
        </w:rPr>
        <w:t>כך</w:t>
      </w:r>
      <w:r>
        <w:rPr>
          <w:rFonts w:hint="cs"/>
          <w:rtl/>
        </w:rPr>
        <w:t>,</w:t>
      </w:r>
      <w:r>
        <w:rPr>
          <w:rtl/>
        </w:rPr>
        <w:t xml:space="preserve"> </w:t>
      </w:r>
      <w:bookmarkStart w:id="11160" w:name="_ETM_Q27_282240"/>
      <w:bookmarkEnd w:id="11160"/>
      <w:r>
        <w:rPr>
          <w:rFonts w:hint="cs"/>
          <w:rtl/>
        </w:rPr>
        <w:t>ו</w:t>
      </w:r>
      <w:r>
        <w:rPr>
          <w:rtl/>
        </w:rPr>
        <w:t xml:space="preserve">הם </w:t>
      </w:r>
      <w:bookmarkStart w:id="11161" w:name="_ETM_Q27_282390"/>
      <w:bookmarkEnd w:id="11161"/>
      <w:r>
        <w:rPr>
          <w:rtl/>
        </w:rPr>
        <w:t xml:space="preserve">נוהגים </w:t>
      </w:r>
      <w:bookmarkStart w:id="11162" w:name="_ETM_Q27_282780"/>
      <w:bookmarkEnd w:id="11162"/>
      <w:r>
        <w:rPr>
          <w:rtl/>
        </w:rPr>
        <w:t>ההפך</w:t>
      </w:r>
      <w:r>
        <w:rPr>
          <w:rFonts w:hint="cs"/>
          <w:rtl/>
        </w:rPr>
        <w:t>.</w:t>
      </w:r>
      <w:r>
        <w:rPr>
          <w:rtl/>
        </w:rPr>
        <w:t xml:space="preserve"> </w:t>
      </w:r>
      <w:bookmarkStart w:id="11163" w:name="_ETM_Q27_283560"/>
      <w:bookmarkEnd w:id="11163"/>
      <w:r>
        <w:rPr>
          <w:rtl/>
        </w:rPr>
        <w:t xml:space="preserve">לפחות </w:t>
      </w:r>
      <w:bookmarkStart w:id="11164" w:name="_ETM_Q27_283979"/>
      <w:bookmarkEnd w:id="11164"/>
      <w:r>
        <w:rPr>
          <w:rFonts w:hint="cs"/>
          <w:rtl/>
        </w:rPr>
        <w:t>אחד</w:t>
      </w:r>
      <w:r>
        <w:rPr>
          <w:rtl/>
        </w:rPr>
        <w:t xml:space="preserve"> </w:t>
      </w:r>
      <w:bookmarkStart w:id="11165" w:name="_ETM_Q27_284340"/>
      <w:bookmarkEnd w:id="11165"/>
      <w:r>
        <w:rPr>
          <w:rtl/>
        </w:rPr>
        <w:t>מהם</w:t>
      </w:r>
      <w:r>
        <w:rPr>
          <w:rFonts w:hint="cs"/>
          <w:rtl/>
        </w:rPr>
        <w:t>,</w:t>
      </w:r>
      <w:r>
        <w:rPr>
          <w:rtl/>
        </w:rPr>
        <w:t xml:space="preserve"> </w:t>
      </w:r>
      <w:bookmarkStart w:id="11166" w:name="_ETM_Q27_284700"/>
      <w:bookmarkEnd w:id="11166"/>
      <w:r>
        <w:rPr>
          <w:rtl/>
        </w:rPr>
        <w:t xml:space="preserve">זה </w:t>
      </w:r>
      <w:bookmarkStart w:id="11167" w:name="_ETM_Q27_284909"/>
      <w:bookmarkEnd w:id="11167"/>
      <w:r>
        <w:rPr>
          <w:rtl/>
        </w:rPr>
        <w:t xml:space="preserve">שמכהן </w:t>
      </w:r>
      <w:bookmarkStart w:id="11168" w:name="_ETM_Q27_285270"/>
      <w:bookmarkEnd w:id="11168"/>
      <w:r>
        <w:rPr>
          <w:rtl/>
        </w:rPr>
        <w:t>כעת</w:t>
      </w:r>
      <w:r w:rsidR="004623F6">
        <w:rPr>
          <w:rFonts w:hint="cs"/>
          <w:rtl/>
        </w:rPr>
        <w:t>,</w:t>
      </w:r>
      <w:r>
        <w:rPr>
          <w:rtl/>
        </w:rPr>
        <w:t xml:space="preserve"> </w:t>
      </w:r>
      <w:bookmarkStart w:id="11169" w:name="_ETM_Q27_286470"/>
      <w:bookmarkEnd w:id="11169"/>
      <w:r>
        <w:rPr>
          <w:rtl/>
        </w:rPr>
        <w:t>אמר</w:t>
      </w:r>
      <w:r>
        <w:rPr>
          <w:rFonts w:hint="cs"/>
          <w:rtl/>
        </w:rPr>
        <w:t>:</w:t>
      </w:r>
      <w:r>
        <w:rPr>
          <w:rtl/>
        </w:rPr>
        <w:t xml:space="preserve"> </w:t>
      </w:r>
      <w:bookmarkStart w:id="11170" w:name="_ETM_Q27_286860"/>
      <w:bookmarkEnd w:id="11170"/>
      <w:r>
        <w:rPr>
          <w:rtl/>
        </w:rPr>
        <w:t xml:space="preserve">אני </w:t>
      </w:r>
      <w:bookmarkStart w:id="11171" w:name="_ETM_Q27_287069"/>
      <w:bookmarkEnd w:id="11171"/>
      <w:r>
        <w:rPr>
          <w:rtl/>
        </w:rPr>
        <w:t xml:space="preserve">לא </w:t>
      </w:r>
      <w:bookmarkStart w:id="11172" w:name="_ETM_Q27_289560"/>
      <w:bookmarkEnd w:id="11172"/>
      <w:r>
        <w:rPr>
          <w:rFonts w:hint="cs"/>
          <w:rtl/>
        </w:rPr>
        <w:t>א</w:t>
      </w:r>
      <w:r>
        <w:rPr>
          <w:rtl/>
        </w:rPr>
        <w:t xml:space="preserve">היה </w:t>
      </w:r>
      <w:bookmarkStart w:id="11173" w:name="_ETM_Q27_289740"/>
      <w:bookmarkEnd w:id="11173"/>
      <w:r>
        <w:rPr>
          <w:rtl/>
        </w:rPr>
        <w:t xml:space="preserve">ראש </w:t>
      </w:r>
      <w:bookmarkStart w:id="11174" w:name="_ETM_Q27_289920"/>
      <w:bookmarkEnd w:id="11174"/>
      <w:r>
        <w:rPr>
          <w:rtl/>
        </w:rPr>
        <w:t xml:space="preserve">ממשלה </w:t>
      </w:r>
      <w:bookmarkStart w:id="11175" w:name="_ETM_Q27_290250"/>
      <w:bookmarkEnd w:id="11175"/>
      <w:r>
        <w:rPr>
          <w:rtl/>
        </w:rPr>
        <w:t xml:space="preserve">אם </w:t>
      </w:r>
      <w:bookmarkStart w:id="11176" w:name="_ETM_Q27_290370"/>
      <w:bookmarkEnd w:id="11176"/>
      <w:r>
        <w:rPr>
          <w:rtl/>
        </w:rPr>
        <w:t>יהי</w:t>
      </w:r>
      <w:r>
        <w:rPr>
          <w:rFonts w:hint="cs"/>
          <w:rtl/>
        </w:rPr>
        <w:t>ו</w:t>
      </w:r>
      <w:r>
        <w:rPr>
          <w:rtl/>
        </w:rPr>
        <w:t xml:space="preserve"> </w:t>
      </w:r>
      <w:bookmarkStart w:id="11177" w:name="_ETM_Q27_290490"/>
      <w:bookmarkEnd w:id="11177"/>
      <w:r>
        <w:rPr>
          <w:rtl/>
        </w:rPr>
        <w:t xml:space="preserve">לי </w:t>
      </w:r>
      <w:bookmarkStart w:id="11178" w:name="_ETM_Q27_290580"/>
      <w:bookmarkEnd w:id="11178"/>
      <w:r>
        <w:rPr>
          <w:rFonts w:hint="cs"/>
          <w:rtl/>
        </w:rPr>
        <w:t>פחות מעשרה</w:t>
      </w:r>
      <w:r>
        <w:rPr>
          <w:rtl/>
        </w:rPr>
        <w:t xml:space="preserve"> </w:t>
      </w:r>
      <w:bookmarkStart w:id="11179" w:name="_ETM_Q27_291150"/>
      <w:bookmarkEnd w:id="11179"/>
      <w:r>
        <w:rPr>
          <w:rtl/>
        </w:rPr>
        <w:t>מנדטים</w:t>
      </w:r>
      <w:r w:rsidR="004623F6">
        <w:rPr>
          <w:rFonts w:hint="cs"/>
          <w:rtl/>
        </w:rPr>
        <w:t>;</w:t>
      </w:r>
      <w:r>
        <w:rPr>
          <w:rtl/>
        </w:rPr>
        <w:t xml:space="preserve"> </w:t>
      </w:r>
      <w:bookmarkStart w:id="11180" w:name="_ETM_Q27_292219"/>
      <w:bookmarkEnd w:id="11180"/>
      <w:r>
        <w:rPr>
          <w:rtl/>
        </w:rPr>
        <w:t xml:space="preserve">אני </w:t>
      </w:r>
      <w:bookmarkStart w:id="11181" w:name="_ETM_Q27_292549"/>
      <w:bookmarkEnd w:id="11181"/>
      <w:r>
        <w:rPr>
          <w:rtl/>
        </w:rPr>
        <w:t xml:space="preserve">לא </w:t>
      </w:r>
      <w:bookmarkStart w:id="11182" w:name="_ETM_Q27_292640"/>
      <w:bookmarkEnd w:id="11182"/>
      <w:r>
        <w:rPr>
          <w:rFonts w:hint="cs"/>
          <w:rtl/>
        </w:rPr>
        <w:t>א</w:t>
      </w:r>
      <w:r>
        <w:rPr>
          <w:rtl/>
        </w:rPr>
        <w:t xml:space="preserve">עשה </w:t>
      </w:r>
      <w:bookmarkStart w:id="11183" w:name="_ETM_Q27_292969"/>
      <w:bookmarkEnd w:id="11183"/>
      <w:r>
        <w:rPr>
          <w:rtl/>
        </w:rPr>
        <w:t xml:space="preserve">עסקה </w:t>
      </w:r>
      <w:bookmarkStart w:id="11184" w:name="_ETM_Q27_293329"/>
      <w:bookmarkEnd w:id="11184"/>
      <w:r>
        <w:rPr>
          <w:rtl/>
        </w:rPr>
        <w:t xml:space="preserve">עם </w:t>
      </w:r>
      <w:bookmarkStart w:id="11185" w:name="_ETM_Q27_293450"/>
      <w:bookmarkEnd w:id="11185"/>
      <w:r>
        <w:rPr>
          <w:rtl/>
        </w:rPr>
        <w:t>לפיד</w:t>
      </w:r>
      <w:r>
        <w:rPr>
          <w:rFonts w:hint="cs"/>
          <w:rtl/>
        </w:rPr>
        <w:t>.</w:t>
      </w:r>
      <w:r>
        <w:rPr>
          <w:rtl/>
        </w:rPr>
        <w:t xml:space="preserve"> </w:t>
      </w:r>
      <w:bookmarkStart w:id="11186" w:name="_ETM_Q27_294940"/>
      <w:bookmarkEnd w:id="11186"/>
      <w:r>
        <w:rPr>
          <w:rtl/>
        </w:rPr>
        <w:t xml:space="preserve">אז </w:t>
      </w:r>
      <w:bookmarkStart w:id="11187" w:name="_ETM_Q27_295090"/>
      <w:bookmarkEnd w:id="11187"/>
      <w:r>
        <w:rPr>
          <w:rtl/>
        </w:rPr>
        <w:t xml:space="preserve">אנחנו </w:t>
      </w:r>
      <w:bookmarkStart w:id="11188" w:name="_ETM_Q27_295390"/>
      <w:bookmarkEnd w:id="11188"/>
      <w:r>
        <w:rPr>
          <w:rtl/>
        </w:rPr>
        <w:t xml:space="preserve">אומרים </w:t>
      </w:r>
      <w:bookmarkStart w:id="11189" w:name="_ETM_Q27_295630"/>
      <w:bookmarkEnd w:id="11189"/>
      <w:r>
        <w:rPr>
          <w:rtl/>
        </w:rPr>
        <w:t xml:space="preserve">שבעצם </w:t>
      </w:r>
      <w:bookmarkStart w:id="11190" w:name="_ETM_Q27_297439"/>
      <w:bookmarkEnd w:id="11190"/>
      <w:r>
        <w:rPr>
          <w:rtl/>
        </w:rPr>
        <w:t xml:space="preserve">הייתה </w:t>
      </w:r>
      <w:bookmarkStart w:id="11191" w:name="_ETM_Q27_297710"/>
      <w:bookmarkEnd w:id="11191"/>
      <w:r>
        <w:rPr>
          <w:rtl/>
        </w:rPr>
        <w:t xml:space="preserve">פה </w:t>
      </w:r>
      <w:bookmarkStart w:id="11192" w:name="_ETM_Q27_298310"/>
      <w:bookmarkEnd w:id="11192"/>
      <w:r>
        <w:rPr>
          <w:rtl/>
        </w:rPr>
        <w:t xml:space="preserve">גנבת </w:t>
      </w:r>
      <w:bookmarkStart w:id="11193" w:name="_ETM_Q27_298820"/>
      <w:bookmarkEnd w:id="11193"/>
      <w:r>
        <w:rPr>
          <w:rtl/>
        </w:rPr>
        <w:t xml:space="preserve">קולות </w:t>
      </w:r>
      <w:bookmarkStart w:id="11194" w:name="_ETM_Q27_299780"/>
      <w:bookmarkEnd w:id="11194"/>
      <w:r>
        <w:rPr>
          <w:rtl/>
        </w:rPr>
        <w:t xml:space="preserve">לצורך </w:t>
      </w:r>
      <w:bookmarkStart w:id="11195" w:name="_ETM_Q27_301639"/>
      <w:bookmarkEnd w:id="11195"/>
      <w:r>
        <w:rPr>
          <w:rtl/>
        </w:rPr>
        <w:t xml:space="preserve">קבלת </w:t>
      </w:r>
      <w:bookmarkStart w:id="11196" w:name="_ETM_Q27_302060"/>
      <w:bookmarkEnd w:id="11196"/>
      <w:r>
        <w:rPr>
          <w:rtl/>
        </w:rPr>
        <w:t>שלטון</w:t>
      </w:r>
      <w:r>
        <w:rPr>
          <w:rFonts w:hint="cs"/>
          <w:rtl/>
        </w:rPr>
        <w:t>.</w:t>
      </w:r>
      <w:r>
        <w:rPr>
          <w:rtl/>
        </w:rPr>
        <w:t xml:space="preserve"> </w:t>
      </w:r>
      <w:bookmarkStart w:id="11197" w:name="_ETM_Q27_303020"/>
      <w:bookmarkEnd w:id="11197"/>
    </w:p>
    <w:p w:rsidR="00934F6A" w:rsidRDefault="00934F6A" w:rsidP="001B65C6">
      <w:pPr>
        <w:rPr>
          <w:rtl/>
        </w:rPr>
      </w:pPr>
      <w:bookmarkStart w:id="11198" w:name="_ETM_Q27_305458"/>
      <w:bookmarkEnd w:id="11198"/>
    </w:p>
    <w:p w:rsidR="00934F6A" w:rsidRDefault="00934F6A" w:rsidP="002609B9">
      <w:pPr>
        <w:rPr>
          <w:rtl/>
        </w:rPr>
      </w:pPr>
      <w:bookmarkStart w:id="11199" w:name="_ETM_Q27_305692"/>
      <w:bookmarkStart w:id="11200" w:name="_ETM_Q27_305764"/>
      <w:bookmarkStart w:id="11201" w:name="_ETM_Q27_305854"/>
      <w:bookmarkEnd w:id="11199"/>
      <w:bookmarkEnd w:id="11200"/>
      <w:bookmarkEnd w:id="11201"/>
      <w:r>
        <w:rPr>
          <w:rtl/>
        </w:rPr>
        <w:t xml:space="preserve">אבל </w:t>
      </w:r>
      <w:bookmarkStart w:id="11202" w:name="_ETM_Q27_303590"/>
      <w:bookmarkEnd w:id="11202"/>
      <w:r>
        <w:rPr>
          <w:rtl/>
        </w:rPr>
        <w:t xml:space="preserve">מה </w:t>
      </w:r>
      <w:bookmarkStart w:id="11203" w:name="_ETM_Q27_303799"/>
      <w:bookmarkEnd w:id="11203"/>
      <w:r>
        <w:rPr>
          <w:rtl/>
        </w:rPr>
        <w:t xml:space="preserve">שמציעים </w:t>
      </w:r>
      <w:bookmarkStart w:id="11204" w:name="_ETM_Q27_304459"/>
      <w:bookmarkEnd w:id="11204"/>
      <w:r>
        <w:rPr>
          <w:rtl/>
        </w:rPr>
        <w:t xml:space="preserve">כעת </w:t>
      </w:r>
      <w:bookmarkStart w:id="11205" w:name="_ETM_Q27_304999"/>
      <w:bookmarkEnd w:id="11205"/>
      <w:r>
        <w:rPr>
          <w:rtl/>
        </w:rPr>
        <w:t xml:space="preserve">זה </w:t>
      </w:r>
      <w:bookmarkStart w:id="11206" w:name="_ETM_Q27_305630"/>
      <w:bookmarkEnd w:id="11206"/>
      <w:r>
        <w:rPr>
          <w:rFonts w:hint="cs"/>
          <w:rtl/>
        </w:rPr>
        <w:t>ש</w:t>
      </w:r>
      <w:r>
        <w:rPr>
          <w:rtl/>
        </w:rPr>
        <w:t xml:space="preserve">גם </w:t>
      </w:r>
      <w:bookmarkStart w:id="11207" w:name="_ETM_Q27_306109"/>
      <w:bookmarkEnd w:id="11207"/>
      <w:r>
        <w:rPr>
          <w:rtl/>
        </w:rPr>
        <w:t xml:space="preserve">אם </w:t>
      </w:r>
      <w:bookmarkStart w:id="11208" w:name="_ETM_Q27_306229"/>
      <w:bookmarkEnd w:id="11208"/>
      <w:r>
        <w:rPr>
          <w:rtl/>
        </w:rPr>
        <w:t>בן</w:t>
      </w:r>
      <w:r>
        <w:rPr>
          <w:rFonts w:hint="cs"/>
          <w:rtl/>
        </w:rPr>
        <w:t xml:space="preserve"> </w:t>
      </w:r>
      <w:r>
        <w:rPr>
          <w:rtl/>
        </w:rPr>
        <w:t>אדם</w:t>
      </w:r>
      <w:r>
        <w:rPr>
          <w:rFonts w:hint="cs"/>
          <w:rtl/>
        </w:rPr>
        <w:t xml:space="preserve"> </w:t>
      </w:r>
      <w:bookmarkStart w:id="11209" w:name="_ETM_Q27_311592"/>
      <w:bookmarkEnd w:id="11209"/>
      <w:r>
        <w:rPr>
          <w:rFonts w:hint="cs"/>
          <w:rtl/>
        </w:rPr>
        <w:t>מקבל</w:t>
      </w:r>
      <w:r>
        <w:rPr>
          <w:rtl/>
        </w:rPr>
        <w:t xml:space="preserve"> </w:t>
      </w:r>
      <w:bookmarkStart w:id="11210" w:name="_ETM_Q27_308360"/>
      <w:bookmarkEnd w:id="11210"/>
      <w:r>
        <w:rPr>
          <w:rtl/>
        </w:rPr>
        <w:t xml:space="preserve">את </w:t>
      </w:r>
      <w:bookmarkStart w:id="11211" w:name="_ETM_Q27_308510"/>
      <w:bookmarkEnd w:id="11211"/>
      <w:r>
        <w:rPr>
          <w:rtl/>
        </w:rPr>
        <w:t xml:space="preserve">המנדט </w:t>
      </w:r>
      <w:bookmarkStart w:id="11212" w:name="_ETM_Q27_309080"/>
      <w:bookmarkEnd w:id="11212"/>
      <w:r>
        <w:rPr>
          <w:rtl/>
        </w:rPr>
        <w:t>מהעם</w:t>
      </w:r>
      <w:r>
        <w:rPr>
          <w:rFonts w:hint="cs"/>
          <w:rtl/>
        </w:rPr>
        <w:t xml:space="preserve"> </w:t>
      </w:r>
      <w:r>
        <w:rPr>
          <w:rFonts w:hint="eastAsia"/>
        </w:rPr>
        <w:t>–</w:t>
      </w:r>
      <w:r>
        <w:rPr>
          <w:rtl/>
        </w:rPr>
        <w:t xml:space="preserve"> </w:t>
      </w:r>
      <w:bookmarkStart w:id="11213" w:name="_ETM_Q27_310400"/>
      <w:bookmarkEnd w:id="11213"/>
      <w:r>
        <w:rPr>
          <w:rtl/>
        </w:rPr>
        <w:t xml:space="preserve">כי </w:t>
      </w:r>
      <w:bookmarkStart w:id="11214" w:name="_ETM_Q27_310609"/>
      <w:bookmarkEnd w:id="11214"/>
      <w:r>
        <w:rPr>
          <w:rtl/>
        </w:rPr>
        <w:t xml:space="preserve">מי </w:t>
      </w:r>
      <w:bookmarkStart w:id="11215" w:name="_ETM_Q27_310760"/>
      <w:bookmarkEnd w:id="11215"/>
      <w:r>
        <w:rPr>
          <w:rtl/>
        </w:rPr>
        <w:t xml:space="preserve">שצריך </w:t>
      </w:r>
      <w:bookmarkStart w:id="11216" w:name="_ETM_Q27_311150"/>
      <w:bookmarkEnd w:id="11216"/>
      <w:r>
        <w:rPr>
          <w:rtl/>
        </w:rPr>
        <w:t xml:space="preserve">להחליט </w:t>
      </w:r>
      <w:bookmarkStart w:id="11217" w:name="_ETM_Q27_311629"/>
      <w:bookmarkEnd w:id="11217"/>
      <w:r>
        <w:rPr>
          <w:rtl/>
        </w:rPr>
        <w:t xml:space="preserve">מה </w:t>
      </w:r>
      <w:bookmarkStart w:id="11218" w:name="_ETM_Q27_311840"/>
      <w:bookmarkEnd w:id="11218"/>
      <w:r>
        <w:rPr>
          <w:rtl/>
        </w:rPr>
        <w:t xml:space="preserve">טוב </w:t>
      </w:r>
      <w:bookmarkStart w:id="11219" w:name="_ETM_Q27_312109"/>
      <w:bookmarkEnd w:id="11219"/>
      <w:r>
        <w:rPr>
          <w:rtl/>
        </w:rPr>
        <w:t xml:space="preserve">לו </w:t>
      </w:r>
      <w:bookmarkStart w:id="11220" w:name="_ETM_Q27_312200"/>
      <w:bookmarkEnd w:id="11220"/>
      <w:r>
        <w:rPr>
          <w:rtl/>
        </w:rPr>
        <w:t xml:space="preserve">ומה </w:t>
      </w:r>
      <w:bookmarkStart w:id="11221" w:name="_ETM_Q27_312469"/>
      <w:bookmarkEnd w:id="11221"/>
      <w:r>
        <w:rPr>
          <w:rtl/>
        </w:rPr>
        <w:t xml:space="preserve">לא </w:t>
      </w:r>
      <w:bookmarkStart w:id="11222" w:name="_ETM_Q27_312590"/>
      <w:bookmarkEnd w:id="11222"/>
      <w:r>
        <w:rPr>
          <w:rtl/>
        </w:rPr>
        <w:t xml:space="preserve">טוב </w:t>
      </w:r>
      <w:bookmarkStart w:id="11223" w:name="_ETM_Q27_312859"/>
      <w:bookmarkEnd w:id="11223"/>
      <w:r>
        <w:rPr>
          <w:rtl/>
        </w:rPr>
        <w:t>לו</w:t>
      </w:r>
      <w:r>
        <w:rPr>
          <w:rFonts w:hint="cs"/>
          <w:rtl/>
        </w:rPr>
        <w:t>,</w:t>
      </w:r>
      <w:r>
        <w:rPr>
          <w:rtl/>
        </w:rPr>
        <w:t xml:space="preserve"> </w:t>
      </w:r>
      <w:bookmarkStart w:id="11224" w:name="_ETM_Q27_313560"/>
      <w:bookmarkStart w:id="11225" w:name="_ETM_Q27_313950"/>
      <w:bookmarkEnd w:id="11224"/>
      <w:bookmarkEnd w:id="11225"/>
      <w:r>
        <w:rPr>
          <w:rtl/>
        </w:rPr>
        <w:t xml:space="preserve">עם </w:t>
      </w:r>
      <w:bookmarkStart w:id="11226" w:name="_ETM_Q27_314040"/>
      <w:bookmarkEnd w:id="11226"/>
      <w:r>
        <w:rPr>
          <w:rtl/>
        </w:rPr>
        <w:t xml:space="preserve">כל </w:t>
      </w:r>
      <w:bookmarkStart w:id="11227" w:name="_ETM_Q27_314250"/>
      <w:bookmarkEnd w:id="11227"/>
      <w:r>
        <w:rPr>
          <w:rtl/>
        </w:rPr>
        <w:t xml:space="preserve">הכבוד </w:t>
      </w:r>
      <w:bookmarkStart w:id="11228" w:name="_ETM_Q27_314580"/>
      <w:bookmarkEnd w:id="11228"/>
      <w:r>
        <w:rPr>
          <w:rtl/>
        </w:rPr>
        <w:t xml:space="preserve">לחברי </w:t>
      </w:r>
      <w:bookmarkStart w:id="11229" w:name="_ETM_Q27_314910"/>
      <w:bookmarkEnd w:id="11229"/>
      <w:r>
        <w:rPr>
          <w:rtl/>
        </w:rPr>
        <w:t>הכנסת</w:t>
      </w:r>
      <w:r>
        <w:rPr>
          <w:rFonts w:hint="cs"/>
          <w:rtl/>
        </w:rPr>
        <w:t>,</w:t>
      </w:r>
      <w:r>
        <w:rPr>
          <w:rtl/>
        </w:rPr>
        <w:t xml:space="preserve"> </w:t>
      </w:r>
      <w:bookmarkStart w:id="11230" w:name="_ETM_Q27_315480"/>
      <w:bookmarkEnd w:id="11230"/>
      <w:r>
        <w:rPr>
          <w:rtl/>
        </w:rPr>
        <w:t xml:space="preserve">זה </w:t>
      </w:r>
      <w:bookmarkStart w:id="11231" w:name="_ETM_Q27_315600"/>
      <w:bookmarkEnd w:id="11231"/>
      <w:r>
        <w:rPr>
          <w:rtl/>
        </w:rPr>
        <w:t xml:space="preserve">לא </w:t>
      </w:r>
      <w:bookmarkStart w:id="11232" w:name="_ETM_Q27_315720"/>
      <w:bookmarkEnd w:id="11232"/>
      <w:r>
        <w:rPr>
          <w:rtl/>
        </w:rPr>
        <w:t>אנחנו</w:t>
      </w:r>
      <w:r>
        <w:rPr>
          <w:rFonts w:hint="cs"/>
          <w:rtl/>
        </w:rPr>
        <w:t>.</w:t>
      </w:r>
      <w:r>
        <w:rPr>
          <w:rtl/>
        </w:rPr>
        <w:t xml:space="preserve"> </w:t>
      </w:r>
      <w:bookmarkStart w:id="11233" w:name="_ETM_Q27_317200"/>
      <w:bookmarkEnd w:id="11233"/>
      <w:r>
        <w:rPr>
          <w:rFonts w:hint="cs"/>
          <w:rtl/>
        </w:rPr>
        <w:t>זה</w:t>
      </w:r>
      <w:r>
        <w:rPr>
          <w:rtl/>
        </w:rPr>
        <w:t xml:space="preserve"> </w:t>
      </w:r>
      <w:bookmarkStart w:id="11234" w:name="_ETM_Q27_317530"/>
      <w:bookmarkStart w:id="11235" w:name="_ETM_Q27_317710"/>
      <w:bookmarkEnd w:id="11234"/>
      <w:bookmarkEnd w:id="11235"/>
      <w:r>
        <w:rPr>
          <w:rFonts w:hint="cs"/>
          <w:rtl/>
        </w:rPr>
        <w:t>ש</w:t>
      </w:r>
      <w:r>
        <w:rPr>
          <w:rtl/>
        </w:rPr>
        <w:t xml:space="preserve">מנסים </w:t>
      </w:r>
      <w:bookmarkStart w:id="11236" w:name="_ETM_Q27_318610"/>
      <w:bookmarkEnd w:id="11236"/>
      <w:r>
        <w:rPr>
          <w:rtl/>
        </w:rPr>
        <w:t xml:space="preserve">לנצל </w:t>
      </w:r>
      <w:bookmarkStart w:id="11237" w:name="_ETM_Q27_319210"/>
      <w:bookmarkEnd w:id="11237"/>
      <w:r>
        <w:rPr>
          <w:rtl/>
        </w:rPr>
        <w:t xml:space="preserve">קונסטלציה </w:t>
      </w:r>
      <w:bookmarkStart w:id="11238" w:name="_ETM_Q27_319930"/>
      <w:bookmarkEnd w:id="11238"/>
      <w:r>
        <w:rPr>
          <w:rtl/>
        </w:rPr>
        <w:t xml:space="preserve">מסוימת </w:t>
      </w:r>
      <w:bookmarkStart w:id="11239" w:name="_ETM_Q27_320870"/>
      <w:bookmarkStart w:id="11240" w:name="_ETM_Q27_321500"/>
      <w:bookmarkEnd w:id="11239"/>
      <w:bookmarkEnd w:id="11240"/>
      <w:r>
        <w:rPr>
          <w:rtl/>
        </w:rPr>
        <w:t xml:space="preserve">שאפשר </w:t>
      </w:r>
      <w:bookmarkStart w:id="11241" w:name="_ETM_Q27_321919"/>
      <w:bookmarkEnd w:id="11241"/>
      <w:r>
        <w:rPr>
          <w:rtl/>
        </w:rPr>
        <w:t xml:space="preserve">להעביר </w:t>
      </w:r>
      <w:bookmarkStart w:id="11242" w:name="_ETM_Q27_322310"/>
      <w:bookmarkEnd w:id="11242"/>
      <w:r>
        <w:rPr>
          <w:rtl/>
        </w:rPr>
        <w:t xml:space="preserve">פה </w:t>
      </w:r>
      <w:bookmarkStart w:id="11243" w:name="_ETM_Q27_322970"/>
      <w:bookmarkEnd w:id="11243"/>
      <w:r>
        <w:rPr>
          <w:rtl/>
        </w:rPr>
        <w:t xml:space="preserve">רוב </w:t>
      </w:r>
      <w:bookmarkStart w:id="11244" w:name="_ETM_Q27_323940"/>
      <w:bookmarkEnd w:id="11244"/>
      <w:r>
        <w:rPr>
          <w:rtl/>
        </w:rPr>
        <w:t xml:space="preserve">בכנסת </w:t>
      </w:r>
      <w:bookmarkStart w:id="11245" w:name="_ETM_Q27_324780"/>
      <w:bookmarkEnd w:id="11245"/>
      <w:r>
        <w:rPr>
          <w:rtl/>
        </w:rPr>
        <w:t xml:space="preserve">מכיוון </w:t>
      </w:r>
      <w:bookmarkStart w:id="11246" w:name="_ETM_Q27_325169"/>
      <w:bookmarkEnd w:id="11246"/>
      <w:r>
        <w:rPr>
          <w:rtl/>
        </w:rPr>
        <w:t xml:space="preserve">שכל </w:t>
      </w:r>
      <w:bookmarkStart w:id="11247" w:name="_ETM_Q27_325889"/>
      <w:bookmarkStart w:id="11248" w:name="_ETM_Q27_326129"/>
      <w:bookmarkEnd w:id="11247"/>
      <w:bookmarkEnd w:id="11248"/>
      <w:r>
        <w:rPr>
          <w:rtl/>
        </w:rPr>
        <w:t xml:space="preserve">הקואליציה </w:t>
      </w:r>
      <w:bookmarkStart w:id="11249" w:name="_ETM_Q27_326700"/>
      <w:bookmarkEnd w:id="11249"/>
      <w:r>
        <w:rPr>
          <w:rFonts w:hint="cs"/>
          <w:rtl/>
        </w:rPr>
        <w:t>הזו</w:t>
      </w:r>
      <w:r>
        <w:rPr>
          <w:rtl/>
        </w:rPr>
        <w:t xml:space="preserve"> </w:t>
      </w:r>
      <w:bookmarkStart w:id="11250" w:name="_ETM_Q27_326790"/>
      <w:bookmarkEnd w:id="11250"/>
      <w:r>
        <w:rPr>
          <w:rtl/>
        </w:rPr>
        <w:t>ב</w:t>
      </w:r>
      <w:r>
        <w:rPr>
          <w:rFonts w:hint="cs"/>
          <w:rtl/>
        </w:rPr>
        <w:t>נו</w:t>
      </w:r>
      <w:r>
        <w:rPr>
          <w:rtl/>
        </w:rPr>
        <w:t xml:space="preserve">יה </w:t>
      </w:r>
      <w:bookmarkStart w:id="11251" w:name="_ETM_Q27_327690"/>
      <w:bookmarkEnd w:id="11251"/>
      <w:r>
        <w:rPr>
          <w:rtl/>
        </w:rPr>
        <w:t>מ</w:t>
      </w:r>
      <w:bookmarkStart w:id="11252" w:name="_ETM_Q27_328410"/>
      <w:bookmarkEnd w:id="11252"/>
      <w:r>
        <w:rPr>
          <w:rtl/>
        </w:rPr>
        <w:t xml:space="preserve">דבק </w:t>
      </w:r>
      <w:bookmarkStart w:id="11253" w:name="_ETM_Q27_328889"/>
      <w:bookmarkEnd w:id="11253"/>
      <w:r>
        <w:rPr>
          <w:rFonts w:hint="cs"/>
          <w:rtl/>
        </w:rPr>
        <w:t>אחד –</w:t>
      </w:r>
      <w:r>
        <w:rPr>
          <w:rtl/>
        </w:rPr>
        <w:t xml:space="preserve"> </w:t>
      </w:r>
      <w:bookmarkStart w:id="11254" w:name="_ETM_Q27_329889"/>
      <w:bookmarkEnd w:id="11254"/>
      <w:r>
        <w:rPr>
          <w:rtl/>
        </w:rPr>
        <w:t xml:space="preserve">איך </w:t>
      </w:r>
      <w:bookmarkStart w:id="11255" w:name="_ETM_Q27_330800"/>
      <w:bookmarkEnd w:id="11255"/>
      <w:r>
        <w:rPr>
          <w:rtl/>
        </w:rPr>
        <w:t xml:space="preserve">גורמים </w:t>
      </w:r>
      <w:bookmarkStart w:id="11256" w:name="_ETM_Q27_331220"/>
      <w:bookmarkEnd w:id="11256"/>
      <w:r>
        <w:rPr>
          <w:rtl/>
        </w:rPr>
        <w:t xml:space="preserve">לכך </w:t>
      </w:r>
      <w:bookmarkStart w:id="11257" w:name="_ETM_Q27_331580"/>
      <w:bookmarkEnd w:id="11257"/>
      <w:r>
        <w:rPr>
          <w:rtl/>
        </w:rPr>
        <w:t xml:space="preserve">שנתניהו </w:t>
      </w:r>
      <w:bookmarkStart w:id="11258" w:name="_ETM_Q27_332300"/>
      <w:bookmarkEnd w:id="11258"/>
      <w:r>
        <w:rPr>
          <w:rtl/>
        </w:rPr>
        <w:t xml:space="preserve">לא </w:t>
      </w:r>
      <w:bookmarkStart w:id="11259" w:name="_ETM_Q27_332569"/>
      <w:bookmarkEnd w:id="11259"/>
      <w:r>
        <w:rPr>
          <w:rtl/>
        </w:rPr>
        <w:t>יהיה</w:t>
      </w:r>
      <w:r>
        <w:rPr>
          <w:rFonts w:hint="cs"/>
          <w:rtl/>
        </w:rPr>
        <w:t>.</w:t>
      </w:r>
      <w:r>
        <w:rPr>
          <w:rtl/>
        </w:rPr>
        <w:t xml:space="preserve"> </w:t>
      </w:r>
      <w:bookmarkStart w:id="11260" w:name="_ETM_Q27_333180"/>
      <w:bookmarkEnd w:id="11260"/>
      <w:r>
        <w:rPr>
          <w:rtl/>
        </w:rPr>
        <w:t xml:space="preserve">זה </w:t>
      </w:r>
      <w:bookmarkStart w:id="11261" w:name="_ETM_Q27_333419"/>
      <w:bookmarkEnd w:id="11261"/>
      <w:r>
        <w:rPr>
          <w:rtl/>
        </w:rPr>
        <w:t xml:space="preserve">לא </w:t>
      </w:r>
      <w:bookmarkStart w:id="11262" w:name="_ETM_Q27_333569"/>
      <w:bookmarkEnd w:id="11262"/>
      <w:r>
        <w:rPr>
          <w:rFonts w:hint="cs"/>
          <w:rtl/>
        </w:rPr>
        <w:t>ש</w:t>
      </w:r>
      <w:bookmarkStart w:id="11263" w:name="_ETM_Q27_334500"/>
      <w:bookmarkEnd w:id="11263"/>
      <w:r>
        <w:rPr>
          <w:rtl/>
        </w:rPr>
        <w:t xml:space="preserve">יש </w:t>
      </w:r>
      <w:bookmarkStart w:id="11264" w:name="_ETM_Q27_334769"/>
      <w:bookmarkEnd w:id="11264"/>
      <w:r>
        <w:rPr>
          <w:rtl/>
        </w:rPr>
        <w:t xml:space="preserve">אהבה </w:t>
      </w:r>
      <w:bookmarkStart w:id="11265" w:name="_ETM_Q27_335190"/>
      <w:bookmarkEnd w:id="11265"/>
      <w:r>
        <w:rPr>
          <w:rtl/>
        </w:rPr>
        <w:t xml:space="preserve">גדולה </w:t>
      </w:r>
      <w:bookmarkStart w:id="11266" w:name="_ETM_Q27_335819"/>
      <w:bookmarkEnd w:id="11266"/>
      <w:r>
        <w:rPr>
          <w:rFonts w:hint="cs"/>
          <w:rtl/>
        </w:rPr>
        <w:t>ב</w:t>
      </w:r>
      <w:r>
        <w:rPr>
          <w:rtl/>
        </w:rPr>
        <w:t xml:space="preserve">יש </w:t>
      </w:r>
      <w:bookmarkStart w:id="11267" w:name="_ETM_Q27_336120"/>
      <w:bookmarkEnd w:id="11267"/>
      <w:r>
        <w:rPr>
          <w:rtl/>
        </w:rPr>
        <w:t xml:space="preserve">עתיד </w:t>
      </w:r>
      <w:bookmarkStart w:id="11268" w:name="_ETM_Q27_337250"/>
      <w:bookmarkEnd w:id="11268"/>
      <w:r>
        <w:rPr>
          <w:rtl/>
        </w:rPr>
        <w:t xml:space="preserve">או </w:t>
      </w:r>
      <w:bookmarkStart w:id="11269" w:name="_ETM_Q27_337430"/>
      <w:bookmarkEnd w:id="11269"/>
      <w:r>
        <w:rPr>
          <w:rtl/>
        </w:rPr>
        <w:t xml:space="preserve">במפלגת </w:t>
      </w:r>
      <w:bookmarkStart w:id="11270" w:name="_ETM_Q27_338120"/>
      <w:bookmarkEnd w:id="11270"/>
      <w:r>
        <w:rPr>
          <w:rtl/>
        </w:rPr>
        <w:t xml:space="preserve">העבודה </w:t>
      </w:r>
      <w:bookmarkStart w:id="11271" w:name="_ETM_Q27_339230"/>
      <w:bookmarkEnd w:id="11271"/>
      <w:r>
        <w:rPr>
          <w:rtl/>
        </w:rPr>
        <w:t xml:space="preserve">או </w:t>
      </w:r>
      <w:bookmarkStart w:id="11272" w:name="_ETM_Q27_339349"/>
      <w:bookmarkEnd w:id="11272"/>
      <w:r>
        <w:rPr>
          <w:rtl/>
        </w:rPr>
        <w:t>במר</w:t>
      </w:r>
      <w:r>
        <w:rPr>
          <w:rFonts w:hint="cs"/>
          <w:rtl/>
        </w:rPr>
        <w:t>צ</w:t>
      </w:r>
      <w:r>
        <w:rPr>
          <w:rtl/>
        </w:rPr>
        <w:t xml:space="preserve"> </w:t>
      </w:r>
      <w:bookmarkStart w:id="11273" w:name="_ETM_Q27_340840"/>
      <w:bookmarkEnd w:id="11273"/>
      <w:r>
        <w:rPr>
          <w:rtl/>
        </w:rPr>
        <w:t xml:space="preserve">או </w:t>
      </w:r>
      <w:bookmarkStart w:id="11274" w:name="_ETM_Q27_341020"/>
      <w:bookmarkEnd w:id="11274"/>
      <w:r>
        <w:rPr>
          <w:rtl/>
        </w:rPr>
        <w:t>–</w:t>
      </w:r>
      <w:r>
        <w:rPr>
          <w:rFonts w:hint="cs"/>
          <w:rtl/>
        </w:rPr>
        <w:t xml:space="preserve"> מרצ אמרתי, וישראל ביתנו, וכל </w:t>
      </w:r>
      <w:bookmarkStart w:id="11275" w:name="_ETM_Q27_343600"/>
      <w:bookmarkStart w:id="11276" w:name="_ETM_Q27_344200"/>
      <w:bookmarkEnd w:id="11275"/>
      <w:bookmarkEnd w:id="11276"/>
      <w:r>
        <w:rPr>
          <w:rtl/>
        </w:rPr>
        <w:t xml:space="preserve">סיעה </w:t>
      </w:r>
      <w:bookmarkStart w:id="11277" w:name="_ETM_Q27_344620"/>
      <w:bookmarkEnd w:id="11277"/>
      <w:r>
        <w:rPr>
          <w:rtl/>
        </w:rPr>
        <w:t>אחרת</w:t>
      </w:r>
      <w:r>
        <w:rPr>
          <w:rFonts w:hint="cs"/>
          <w:rtl/>
        </w:rPr>
        <w:t>,</w:t>
      </w:r>
      <w:r>
        <w:rPr>
          <w:rtl/>
        </w:rPr>
        <w:t xml:space="preserve"> </w:t>
      </w:r>
      <w:bookmarkStart w:id="11278" w:name="_ETM_Q27_345400"/>
      <w:bookmarkEnd w:id="11278"/>
      <w:r>
        <w:rPr>
          <w:rtl/>
        </w:rPr>
        <w:t xml:space="preserve">שדווקא </w:t>
      </w:r>
      <w:bookmarkStart w:id="11279" w:name="_ETM_Q27_345880"/>
      <w:bookmarkEnd w:id="11279"/>
      <w:r>
        <w:rPr>
          <w:rtl/>
        </w:rPr>
        <w:t>נ</w:t>
      </w:r>
      <w:r>
        <w:rPr>
          <w:rFonts w:hint="cs"/>
          <w:rtl/>
        </w:rPr>
        <w:t xml:space="preserve">פתלי בנט יהיה ראש </w:t>
      </w:r>
      <w:bookmarkStart w:id="11280" w:name="_ETM_Q27_343911"/>
      <w:bookmarkEnd w:id="11280"/>
      <w:r>
        <w:rPr>
          <w:rFonts w:hint="cs"/>
          <w:rtl/>
        </w:rPr>
        <w:t xml:space="preserve">ממשלה, ממש </w:t>
      </w:r>
      <w:bookmarkStart w:id="11281" w:name="_ETM_Q27_346150"/>
      <w:bookmarkStart w:id="11282" w:name="_ETM_Q27_347440"/>
      <w:bookmarkEnd w:id="11281"/>
      <w:bookmarkEnd w:id="11282"/>
      <w:r>
        <w:rPr>
          <w:rtl/>
        </w:rPr>
        <w:t>לא</w:t>
      </w:r>
      <w:r>
        <w:rPr>
          <w:rFonts w:hint="cs"/>
          <w:rtl/>
        </w:rPr>
        <w:t>.</w:t>
      </w:r>
      <w:r>
        <w:rPr>
          <w:rtl/>
        </w:rPr>
        <w:t xml:space="preserve"> </w:t>
      </w:r>
      <w:bookmarkStart w:id="11283" w:name="_ETM_Q27_348780"/>
      <w:bookmarkEnd w:id="11283"/>
      <w:r>
        <w:rPr>
          <w:rtl/>
        </w:rPr>
        <w:t xml:space="preserve">אבל </w:t>
      </w:r>
      <w:bookmarkStart w:id="11284" w:name="_ETM_Q27_349350"/>
      <w:bookmarkEnd w:id="11284"/>
      <w:r>
        <w:rPr>
          <w:rtl/>
        </w:rPr>
        <w:t xml:space="preserve">מה </w:t>
      </w:r>
      <w:bookmarkStart w:id="11285" w:name="_ETM_Q27_349530"/>
      <w:bookmarkEnd w:id="11285"/>
      <w:r>
        <w:rPr>
          <w:rtl/>
        </w:rPr>
        <w:t xml:space="preserve">שמאחד </w:t>
      </w:r>
      <w:bookmarkStart w:id="11286" w:name="_ETM_Q27_349980"/>
      <w:bookmarkEnd w:id="11286"/>
      <w:r>
        <w:rPr>
          <w:rtl/>
        </w:rPr>
        <w:t xml:space="preserve">את </w:t>
      </w:r>
      <w:bookmarkStart w:id="11287" w:name="_ETM_Q27_350100"/>
      <w:bookmarkEnd w:id="11287"/>
      <w:r>
        <w:rPr>
          <w:rtl/>
        </w:rPr>
        <w:t xml:space="preserve">כולם </w:t>
      </w:r>
      <w:bookmarkStart w:id="11288" w:name="_ETM_Q27_350940"/>
      <w:bookmarkEnd w:id="11288"/>
      <w:r>
        <w:rPr>
          <w:rtl/>
        </w:rPr>
        <w:t xml:space="preserve">זה </w:t>
      </w:r>
      <w:bookmarkStart w:id="11289" w:name="_ETM_Q27_351090"/>
      <w:bookmarkEnd w:id="11289"/>
      <w:r>
        <w:rPr>
          <w:rFonts w:hint="cs"/>
          <w:rtl/>
        </w:rPr>
        <w:t>שהעיקר</w:t>
      </w:r>
      <w:r w:rsidR="006D3AD6">
        <w:rPr>
          <w:rFonts w:hint="cs"/>
          <w:rtl/>
        </w:rPr>
        <w:t xml:space="preserve"> </w:t>
      </w:r>
      <w:r>
        <w:rPr>
          <w:rFonts w:hint="eastAsia"/>
          <w:rtl/>
        </w:rPr>
        <w:t>–</w:t>
      </w:r>
      <w:r w:rsidR="002609B9">
        <w:rPr>
          <w:rFonts w:hint="cs"/>
          <w:rtl/>
        </w:rPr>
        <w:t xml:space="preserve"> </w:t>
      </w:r>
      <w:r>
        <w:rPr>
          <w:rFonts w:hint="cs"/>
          <w:rtl/>
        </w:rPr>
        <w:t>נתניהו לא.</w:t>
      </w:r>
      <w:r>
        <w:rPr>
          <w:rtl/>
        </w:rPr>
        <w:t xml:space="preserve"> </w:t>
      </w:r>
      <w:bookmarkStart w:id="11290" w:name="_ETM_Q27_351330"/>
      <w:bookmarkStart w:id="11291" w:name="_ETM_Q27_353590"/>
      <w:bookmarkEnd w:id="11290"/>
      <w:bookmarkEnd w:id="11291"/>
    </w:p>
    <w:p w:rsidR="00934F6A" w:rsidRDefault="00934F6A" w:rsidP="001B65C6">
      <w:pPr>
        <w:rPr>
          <w:rtl/>
        </w:rPr>
      </w:pPr>
      <w:bookmarkStart w:id="11292" w:name="_ETM_Q27_353625"/>
      <w:bookmarkEnd w:id="11292"/>
    </w:p>
    <w:p w:rsidR="00934F6A" w:rsidRDefault="00934F6A" w:rsidP="004623F6">
      <w:pPr>
        <w:rPr>
          <w:rtl/>
        </w:rPr>
      </w:pPr>
      <w:bookmarkStart w:id="11293" w:name="_ETM_Q27_353855"/>
      <w:bookmarkStart w:id="11294" w:name="_ETM_Q27_353878"/>
      <w:bookmarkStart w:id="11295" w:name="_ETM_Q27_353914"/>
      <w:bookmarkEnd w:id="11293"/>
      <w:bookmarkEnd w:id="11294"/>
      <w:bookmarkEnd w:id="11295"/>
      <w:r>
        <w:rPr>
          <w:rtl/>
        </w:rPr>
        <w:t>עכשיו</w:t>
      </w:r>
      <w:r>
        <w:rPr>
          <w:rFonts w:hint="cs"/>
          <w:rtl/>
        </w:rPr>
        <w:t>,</w:t>
      </w:r>
      <w:r>
        <w:rPr>
          <w:rtl/>
        </w:rPr>
        <w:t xml:space="preserve"> </w:t>
      </w:r>
      <w:bookmarkStart w:id="11296" w:name="_ETM_Q27_354010"/>
      <w:bookmarkEnd w:id="11296"/>
      <w:r>
        <w:rPr>
          <w:rtl/>
        </w:rPr>
        <w:t xml:space="preserve">אם </w:t>
      </w:r>
      <w:bookmarkStart w:id="11297" w:name="_ETM_Q27_354879"/>
      <w:bookmarkEnd w:id="11297"/>
      <w:r>
        <w:rPr>
          <w:rtl/>
        </w:rPr>
        <w:t xml:space="preserve">העם </w:t>
      </w:r>
      <w:bookmarkStart w:id="11298" w:name="_ETM_Q27_355480"/>
      <w:bookmarkEnd w:id="11298"/>
      <w:r>
        <w:rPr>
          <w:rtl/>
        </w:rPr>
        <w:t xml:space="preserve">מבקש </w:t>
      </w:r>
      <w:bookmarkStart w:id="11299" w:name="_ETM_Q27_356019"/>
      <w:bookmarkEnd w:id="11299"/>
      <w:r>
        <w:rPr>
          <w:rtl/>
        </w:rPr>
        <w:t xml:space="preserve">שוב </w:t>
      </w:r>
      <w:bookmarkStart w:id="11300" w:name="_ETM_Q27_356169"/>
      <w:bookmarkEnd w:id="11300"/>
      <w:r>
        <w:rPr>
          <w:rtl/>
        </w:rPr>
        <w:t xml:space="preserve">לבחור </w:t>
      </w:r>
      <w:bookmarkStart w:id="11301" w:name="_ETM_Q27_356469"/>
      <w:bookmarkEnd w:id="11301"/>
      <w:r>
        <w:rPr>
          <w:rtl/>
        </w:rPr>
        <w:t>בנתניהו</w:t>
      </w:r>
      <w:r>
        <w:rPr>
          <w:rFonts w:hint="cs"/>
          <w:rtl/>
        </w:rPr>
        <w:t>,</w:t>
      </w:r>
      <w:r>
        <w:rPr>
          <w:rtl/>
        </w:rPr>
        <w:t xml:space="preserve"> </w:t>
      </w:r>
      <w:bookmarkStart w:id="11302" w:name="_ETM_Q27_357580"/>
      <w:bookmarkEnd w:id="11302"/>
      <w:r>
        <w:rPr>
          <w:rtl/>
        </w:rPr>
        <w:t xml:space="preserve">מביאים </w:t>
      </w:r>
      <w:bookmarkStart w:id="11303" w:name="_ETM_Q27_358239"/>
      <w:bookmarkEnd w:id="11303"/>
      <w:r>
        <w:rPr>
          <w:rtl/>
        </w:rPr>
        <w:t xml:space="preserve">לכאן </w:t>
      </w:r>
      <w:bookmarkStart w:id="11304" w:name="_ETM_Q27_358750"/>
      <w:bookmarkEnd w:id="11304"/>
      <w:r>
        <w:rPr>
          <w:rtl/>
        </w:rPr>
        <w:t xml:space="preserve">חוק </w:t>
      </w:r>
      <w:bookmarkStart w:id="11305" w:name="_ETM_Q27_359780"/>
      <w:bookmarkEnd w:id="11305"/>
      <w:r>
        <w:rPr>
          <w:rtl/>
        </w:rPr>
        <w:t xml:space="preserve">שיגרום </w:t>
      </w:r>
      <w:bookmarkStart w:id="11306" w:name="_ETM_Q27_360530"/>
      <w:bookmarkEnd w:id="11306"/>
      <w:r>
        <w:rPr>
          <w:rtl/>
        </w:rPr>
        <w:t xml:space="preserve">לכך </w:t>
      </w:r>
      <w:bookmarkStart w:id="11307" w:name="_ETM_Q27_360860"/>
      <w:bookmarkEnd w:id="11307"/>
      <w:r>
        <w:rPr>
          <w:rtl/>
        </w:rPr>
        <w:t xml:space="preserve">שנתניהו </w:t>
      </w:r>
      <w:bookmarkStart w:id="11308" w:name="_ETM_Q27_362060"/>
      <w:bookmarkEnd w:id="11308"/>
      <w:r>
        <w:rPr>
          <w:rtl/>
        </w:rPr>
        <w:t xml:space="preserve">לא </w:t>
      </w:r>
      <w:bookmarkStart w:id="11309" w:name="_ETM_Q27_362270"/>
      <w:bookmarkEnd w:id="11309"/>
      <w:r>
        <w:rPr>
          <w:rtl/>
        </w:rPr>
        <w:t>י</w:t>
      </w:r>
      <w:r>
        <w:rPr>
          <w:rFonts w:hint="cs"/>
          <w:rtl/>
        </w:rPr>
        <w:t>ו</w:t>
      </w:r>
      <w:r>
        <w:rPr>
          <w:rtl/>
        </w:rPr>
        <w:t xml:space="preserve">כל </w:t>
      </w:r>
      <w:bookmarkStart w:id="11310" w:name="_ETM_Q27_362630"/>
      <w:bookmarkEnd w:id="11310"/>
      <w:r>
        <w:rPr>
          <w:rtl/>
        </w:rPr>
        <w:t>להיות</w:t>
      </w:r>
      <w:r w:rsidR="004623F6">
        <w:rPr>
          <w:rFonts w:hint="cs"/>
          <w:rtl/>
        </w:rPr>
        <w:t>,</w:t>
      </w:r>
      <w:r>
        <w:rPr>
          <w:rtl/>
        </w:rPr>
        <w:t xml:space="preserve"> </w:t>
      </w:r>
      <w:bookmarkStart w:id="11311" w:name="_ETM_Q27_363169"/>
      <w:bookmarkEnd w:id="11311"/>
      <w:r>
        <w:rPr>
          <w:rtl/>
        </w:rPr>
        <w:t xml:space="preserve">או </w:t>
      </w:r>
      <w:bookmarkStart w:id="11312" w:name="_ETM_Q27_363290"/>
      <w:bookmarkEnd w:id="11312"/>
      <w:r>
        <w:rPr>
          <w:rtl/>
        </w:rPr>
        <w:t xml:space="preserve">אם </w:t>
      </w:r>
      <w:bookmarkStart w:id="11313" w:name="_ETM_Q27_363380"/>
      <w:bookmarkEnd w:id="11313"/>
      <w:r>
        <w:rPr>
          <w:rtl/>
        </w:rPr>
        <w:t xml:space="preserve">זה </w:t>
      </w:r>
      <w:bookmarkStart w:id="11314" w:name="_ETM_Q27_363500"/>
      <w:bookmarkEnd w:id="11314"/>
      <w:r>
        <w:rPr>
          <w:rtl/>
        </w:rPr>
        <w:t xml:space="preserve">לא </w:t>
      </w:r>
      <w:bookmarkStart w:id="11315" w:name="_ETM_Q27_363620"/>
      <w:bookmarkEnd w:id="11315"/>
      <w:r>
        <w:rPr>
          <w:rtl/>
        </w:rPr>
        <w:t>נתניה</w:t>
      </w:r>
      <w:r>
        <w:rPr>
          <w:rFonts w:hint="cs"/>
          <w:rtl/>
        </w:rPr>
        <w:t>ו, מחר</w:t>
      </w:r>
      <w:r>
        <w:rPr>
          <w:rtl/>
        </w:rPr>
        <w:t xml:space="preserve"> </w:t>
      </w:r>
      <w:bookmarkStart w:id="11316" w:name="_ETM_Q27_364040"/>
      <w:bookmarkStart w:id="11317" w:name="_ETM_Q27_364340"/>
      <w:bookmarkEnd w:id="11316"/>
      <w:bookmarkEnd w:id="11317"/>
      <w:r>
        <w:rPr>
          <w:rtl/>
        </w:rPr>
        <w:t xml:space="preserve">זה </w:t>
      </w:r>
      <w:bookmarkStart w:id="11318" w:name="_ETM_Q27_364459"/>
      <w:bookmarkEnd w:id="11318"/>
      <w:r>
        <w:rPr>
          <w:rtl/>
        </w:rPr>
        <w:t xml:space="preserve">יהיה </w:t>
      </w:r>
      <w:bookmarkStart w:id="11319" w:name="_ETM_Q27_364550"/>
      <w:bookmarkEnd w:id="11319"/>
      <w:r>
        <w:rPr>
          <w:rtl/>
        </w:rPr>
        <w:t>מ</w:t>
      </w:r>
      <w:r>
        <w:rPr>
          <w:rFonts w:hint="cs"/>
          <w:rtl/>
        </w:rPr>
        <w:t>ו</w:t>
      </w:r>
      <w:r>
        <w:rPr>
          <w:rtl/>
        </w:rPr>
        <w:t xml:space="preserve">עמד </w:t>
      </w:r>
      <w:bookmarkStart w:id="11320" w:name="_ETM_Q27_364940"/>
      <w:bookmarkEnd w:id="11320"/>
      <w:r>
        <w:rPr>
          <w:rtl/>
        </w:rPr>
        <w:t>אחר</w:t>
      </w:r>
      <w:r>
        <w:rPr>
          <w:rFonts w:hint="cs"/>
          <w:rtl/>
        </w:rPr>
        <w:t>.</w:t>
      </w:r>
      <w:r>
        <w:rPr>
          <w:rtl/>
        </w:rPr>
        <w:t xml:space="preserve"> </w:t>
      </w:r>
      <w:bookmarkStart w:id="11321" w:name="_ETM_Q27_366970"/>
      <w:bookmarkEnd w:id="11321"/>
      <w:r>
        <w:rPr>
          <w:rtl/>
        </w:rPr>
        <w:t xml:space="preserve">הרי </w:t>
      </w:r>
      <w:bookmarkStart w:id="11322" w:name="_ETM_Q27_367209"/>
      <w:bookmarkEnd w:id="11322"/>
      <w:r>
        <w:rPr>
          <w:rtl/>
        </w:rPr>
        <w:t xml:space="preserve">ברור </w:t>
      </w:r>
      <w:bookmarkStart w:id="11323" w:name="_ETM_Q27_367599"/>
      <w:bookmarkEnd w:id="11323"/>
      <w:r>
        <w:rPr>
          <w:rtl/>
        </w:rPr>
        <w:t xml:space="preserve">שדבר </w:t>
      </w:r>
      <w:bookmarkStart w:id="11324" w:name="_ETM_Q27_368169"/>
      <w:bookmarkEnd w:id="11324"/>
      <w:r>
        <w:rPr>
          <w:rtl/>
        </w:rPr>
        <w:t xml:space="preserve">כזה </w:t>
      </w:r>
      <w:bookmarkStart w:id="11325" w:name="_ETM_Q27_368530"/>
      <w:bookmarkEnd w:id="11325"/>
      <w:r>
        <w:rPr>
          <w:rtl/>
        </w:rPr>
        <w:t>ב</w:t>
      </w:r>
      <w:r>
        <w:rPr>
          <w:rFonts w:hint="cs"/>
          <w:rtl/>
        </w:rPr>
        <w:t>א</w:t>
      </w:r>
      <w:r>
        <w:rPr>
          <w:rtl/>
        </w:rPr>
        <w:t xml:space="preserve"> </w:t>
      </w:r>
      <w:bookmarkStart w:id="11326" w:name="_ETM_Q27_369769"/>
      <w:bookmarkEnd w:id="11326"/>
      <w:r>
        <w:rPr>
          <w:rtl/>
        </w:rPr>
        <w:t xml:space="preserve">רק </w:t>
      </w:r>
      <w:bookmarkStart w:id="11327" w:name="_ETM_Q27_370219"/>
      <w:bookmarkEnd w:id="11327"/>
      <w:r>
        <w:rPr>
          <w:rtl/>
        </w:rPr>
        <w:t xml:space="preserve">מכיוון </w:t>
      </w:r>
      <w:bookmarkStart w:id="11328" w:name="_ETM_Q27_370760"/>
      <w:bookmarkEnd w:id="11328"/>
      <w:r>
        <w:rPr>
          <w:rtl/>
        </w:rPr>
        <w:t xml:space="preserve">שמדובר </w:t>
      </w:r>
      <w:bookmarkStart w:id="11329" w:name="_ETM_Q27_371389"/>
      <w:bookmarkEnd w:id="11329"/>
      <w:r>
        <w:rPr>
          <w:rtl/>
        </w:rPr>
        <w:t xml:space="preserve">פה </w:t>
      </w:r>
      <w:bookmarkStart w:id="11330" w:name="_ETM_Q27_371930"/>
      <w:bookmarkEnd w:id="11330"/>
      <w:r>
        <w:rPr>
          <w:rtl/>
        </w:rPr>
        <w:t xml:space="preserve">באנשים </w:t>
      </w:r>
      <w:bookmarkStart w:id="11331" w:name="_ETM_Q27_372799"/>
      <w:bookmarkStart w:id="11332" w:name="_ETM_Q27_372980"/>
      <w:bookmarkEnd w:id="11331"/>
      <w:bookmarkEnd w:id="11332"/>
      <w:r>
        <w:rPr>
          <w:rFonts w:hint="cs"/>
          <w:rtl/>
        </w:rPr>
        <w:t>ש</w:t>
      </w:r>
      <w:r>
        <w:rPr>
          <w:rtl/>
        </w:rPr>
        <w:t xml:space="preserve">מרגישים </w:t>
      </w:r>
      <w:bookmarkStart w:id="11333" w:name="_ETM_Q27_374430"/>
      <w:bookmarkEnd w:id="11333"/>
      <w:r>
        <w:rPr>
          <w:rFonts w:hint="cs"/>
          <w:rtl/>
        </w:rPr>
        <w:t xml:space="preserve">או שהם </w:t>
      </w:r>
      <w:bookmarkStart w:id="11334" w:name="_ETM_Q27_374819"/>
      <w:bookmarkEnd w:id="11334"/>
      <w:r>
        <w:rPr>
          <w:rtl/>
        </w:rPr>
        <w:t xml:space="preserve">חושבים </w:t>
      </w:r>
      <w:bookmarkStart w:id="11335" w:name="_ETM_Q27_375150"/>
      <w:bookmarkEnd w:id="11335"/>
      <w:r>
        <w:rPr>
          <w:rtl/>
        </w:rPr>
        <w:t>ש</w:t>
      </w:r>
      <w:r>
        <w:rPr>
          <w:rFonts w:hint="cs"/>
          <w:rtl/>
        </w:rPr>
        <w:t xml:space="preserve">חושבים </w:t>
      </w:r>
      <w:r>
        <w:rPr>
          <w:rtl/>
        </w:rPr>
        <w:t xml:space="preserve">עליהם </w:t>
      </w:r>
      <w:bookmarkStart w:id="11336" w:name="_ETM_Q27_375480"/>
      <w:bookmarkStart w:id="11337" w:name="_ETM_Q27_375840"/>
      <w:bookmarkEnd w:id="11336"/>
      <w:bookmarkEnd w:id="11337"/>
      <w:r>
        <w:rPr>
          <w:rtl/>
        </w:rPr>
        <w:t>ככה</w:t>
      </w:r>
      <w:r>
        <w:rPr>
          <w:rFonts w:hint="cs"/>
          <w:rtl/>
        </w:rPr>
        <w:t>,</w:t>
      </w:r>
      <w:r>
        <w:rPr>
          <w:rtl/>
        </w:rPr>
        <w:t xml:space="preserve"> </w:t>
      </w:r>
      <w:bookmarkStart w:id="11338" w:name="_ETM_Q27_377010"/>
      <w:bookmarkEnd w:id="11338"/>
      <w:r>
        <w:rPr>
          <w:rtl/>
        </w:rPr>
        <w:t xml:space="preserve">שיש </w:t>
      </w:r>
      <w:bookmarkStart w:id="11339" w:name="_ETM_Q27_377280"/>
      <w:bookmarkEnd w:id="11339"/>
      <w:r>
        <w:rPr>
          <w:rtl/>
        </w:rPr>
        <w:t>לה</w:t>
      </w:r>
      <w:r>
        <w:rPr>
          <w:rFonts w:hint="cs"/>
          <w:rtl/>
        </w:rPr>
        <w:t>ם</w:t>
      </w:r>
      <w:r>
        <w:rPr>
          <w:rtl/>
        </w:rPr>
        <w:t xml:space="preserve"> </w:t>
      </w:r>
      <w:bookmarkStart w:id="11340" w:name="_ETM_Q27_377400"/>
      <w:bookmarkEnd w:id="11340"/>
      <w:r>
        <w:rPr>
          <w:rFonts w:hint="cs"/>
        </w:rPr>
        <w:t>IQ</w:t>
      </w:r>
      <w:r>
        <w:rPr>
          <w:rFonts w:hint="cs"/>
          <w:rtl/>
        </w:rPr>
        <w:t xml:space="preserve"> נמוך,</w:t>
      </w:r>
      <w:r>
        <w:rPr>
          <w:rtl/>
        </w:rPr>
        <w:t xml:space="preserve"> </w:t>
      </w:r>
      <w:bookmarkStart w:id="11341" w:name="_ETM_Q27_377609"/>
      <w:bookmarkStart w:id="11342" w:name="_ETM_Q27_379490"/>
      <w:bookmarkEnd w:id="11341"/>
      <w:bookmarkEnd w:id="11342"/>
      <w:r>
        <w:rPr>
          <w:rtl/>
        </w:rPr>
        <w:t xml:space="preserve">הם </w:t>
      </w:r>
      <w:bookmarkStart w:id="11343" w:name="_ETM_Q27_379700"/>
      <w:bookmarkEnd w:id="11343"/>
      <w:r>
        <w:rPr>
          <w:rtl/>
        </w:rPr>
        <w:t xml:space="preserve">רדודים </w:t>
      </w:r>
      <w:bookmarkStart w:id="11344" w:name="_ETM_Q27_380330"/>
      <w:bookmarkEnd w:id="11344"/>
      <w:r>
        <w:rPr>
          <w:rtl/>
        </w:rPr>
        <w:t>בהשכלה</w:t>
      </w:r>
      <w:r>
        <w:rPr>
          <w:rFonts w:hint="cs"/>
          <w:rtl/>
        </w:rPr>
        <w:t>,</w:t>
      </w:r>
      <w:r>
        <w:rPr>
          <w:rtl/>
        </w:rPr>
        <w:t xml:space="preserve"> </w:t>
      </w:r>
      <w:bookmarkStart w:id="11345" w:name="_ETM_Q27_382129"/>
      <w:bookmarkEnd w:id="11345"/>
      <w:r>
        <w:rPr>
          <w:rtl/>
        </w:rPr>
        <w:t xml:space="preserve">יש </w:t>
      </w:r>
      <w:bookmarkStart w:id="11346" w:name="_ETM_Q27_382279"/>
      <w:bookmarkEnd w:id="11346"/>
      <w:r>
        <w:rPr>
          <w:rtl/>
        </w:rPr>
        <w:t xml:space="preserve">להם </w:t>
      </w:r>
      <w:bookmarkStart w:id="11347" w:name="_ETM_Q27_382459"/>
      <w:bookmarkEnd w:id="11347"/>
      <w:r>
        <w:rPr>
          <w:rtl/>
        </w:rPr>
        <w:t xml:space="preserve">רמה </w:t>
      </w:r>
      <w:bookmarkStart w:id="11348" w:name="_ETM_Q27_382849"/>
      <w:bookmarkEnd w:id="11348"/>
      <w:r>
        <w:rPr>
          <w:rtl/>
        </w:rPr>
        <w:t xml:space="preserve">רדודה </w:t>
      </w:r>
      <w:bookmarkStart w:id="11349" w:name="_ETM_Q27_383419"/>
      <w:bookmarkEnd w:id="11349"/>
      <w:r>
        <w:rPr>
          <w:rtl/>
        </w:rPr>
        <w:t xml:space="preserve">של </w:t>
      </w:r>
      <w:bookmarkStart w:id="11350" w:name="_ETM_Q27_384370"/>
      <w:bookmarkEnd w:id="11350"/>
      <w:proofErr w:type="spellStart"/>
      <w:r>
        <w:rPr>
          <w:rFonts w:hint="cs"/>
          <w:rtl/>
        </w:rPr>
        <w:t>ש</w:t>
      </w:r>
      <w:r>
        <w:rPr>
          <w:rtl/>
        </w:rPr>
        <w:t>יג</w:t>
      </w:r>
      <w:proofErr w:type="spellEnd"/>
      <w:r>
        <w:rPr>
          <w:rtl/>
        </w:rPr>
        <w:t xml:space="preserve"> </w:t>
      </w:r>
      <w:bookmarkStart w:id="11351" w:name="_ETM_Q27_384760"/>
      <w:bookmarkEnd w:id="11351"/>
      <w:r>
        <w:rPr>
          <w:rtl/>
        </w:rPr>
        <w:t xml:space="preserve">ושיח </w:t>
      </w:r>
      <w:bookmarkStart w:id="11352" w:name="_ETM_Q27_385209"/>
      <w:bookmarkEnd w:id="11352"/>
      <w:r>
        <w:rPr>
          <w:rtl/>
        </w:rPr>
        <w:t xml:space="preserve">עם </w:t>
      </w:r>
      <w:bookmarkStart w:id="11353" w:name="_ETM_Q27_385299"/>
      <w:bookmarkEnd w:id="11353"/>
      <w:r>
        <w:rPr>
          <w:rtl/>
        </w:rPr>
        <w:t>אנשים</w:t>
      </w:r>
      <w:r>
        <w:rPr>
          <w:rFonts w:hint="cs"/>
          <w:rtl/>
        </w:rPr>
        <w:t>,</w:t>
      </w:r>
      <w:r>
        <w:rPr>
          <w:rtl/>
        </w:rPr>
        <w:t xml:space="preserve"> </w:t>
      </w:r>
      <w:bookmarkStart w:id="11354" w:name="_ETM_Q27_385900"/>
      <w:bookmarkEnd w:id="11354"/>
      <w:r>
        <w:rPr>
          <w:rtl/>
        </w:rPr>
        <w:t xml:space="preserve">הם </w:t>
      </w:r>
      <w:bookmarkStart w:id="11355" w:name="_ETM_Q27_386079"/>
      <w:bookmarkEnd w:id="11355"/>
      <w:r>
        <w:rPr>
          <w:rtl/>
        </w:rPr>
        <w:t xml:space="preserve">לא </w:t>
      </w:r>
      <w:bookmarkStart w:id="11356" w:name="_ETM_Q27_386200"/>
      <w:bookmarkEnd w:id="11356"/>
      <w:r>
        <w:rPr>
          <w:rtl/>
        </w:rPr>
        <w:t xml:space="preserve">מסוגלים </w:t>
      </w:r>
      <w:bookmarkStart w:id="11357" w:name="_ETM_Q27_386709"/>
      <w:bookmarkEnd w:id="11357"/>
      <w:r>
        <w:rPr>
          <w:rtl/>
        </w:rPr>
        <w:t xml:space="preserve">להיות </w:t>
      </w:r>
      <w:bookmarkStart w:id="11358" w:name="_ETM_Q27_387819"/>
      <w:bookmarkEnd w:id="11358"/>
      <w:r>
        <w:rPr>
          <w:rtl/>
        </w:rPr>
        <w:t>פוליטיקאים</w:t>
      </w:r>
      <w:r>
        <w:rPr>
          <w:rFonts w:hint="cs"/>
          <w:rtl/>
        </w:rPr>
        <w:t>,</w:t>
      </w:r>
      <w:r>
        <w:rPr>
          <w:rtl/>
        </w:rPr>
        <w:t xml:space="preserve"> </w:t>
      </w:r>
      <w:bookmarkStart w:id="11359" w:name="_ETM_Q27_388419"/>
      <w:bookmarkEnd w:id="11359"/>
      <w:r>
        <w:rPr>
          <w:rtl/>
        </w:rPr>
        <w:t xml:space="preserve">רק </w:t>
      </w:r>
      <w:bookmarkStart w:id="11360" w:name="_ETM_Q27_388689"/>
      <w:bookmarkEnd w:id="11360"/>
      <w:r>
        <w:rPr>
          <w:rtl/>
        </w:rPr>
        <w:t xml:space="preserve">בכוח </w:t>
      </w:r>
      <w:bookmarkStart w:id="11361" w:name="_ETM_Q27_389559"/>
      <w:bookmarkStart w:id="11362" w:name="_ETM_Q27_390189"/>
      <w:bookmarkEnd w:id="11361"/>
      <w:bookmarkEnd w:id="11362"/>
      <w:r>
        <w:rPr>
          <w:rtl/>
        </w:rPr>
        <w:t xml:space="preserve">זה </w:t>
      </w:r>
      <w:bookmarkStart w:id="11363" w:name="_ETM_Q27_390370"/>
      <w:bookmarkEnd w:id="11363"/>
      <w:r>
        <w:rPr>
          <w:rtl/>
        </w:rPr>
        <w:t>ש</w:t>
      </w:r>
      <w:r>
        <w:rPr>
          <w:rFonts w:hint="cs"/>
          <w:rtl/>
        </w:rPr>
        <w:t xml:space="preserve">ל </w:t>
      </w:r>
      <w:bookmarkStart w:id="11364" w:name="_ETM_Q27_390658"/>
      <w:bookmarkEnd w:id="11364"/>
      <w:r>
        <w:rPr>
          <w:rFonts w:hint="cs"/>
          <w:rtl/>
        </w:rPr>
        <w:t>ה</w:t>
      </w:r>
      <w:r>
        <w:rPr>
          <w:rtl/>
        </w:rPr>
        <w:t xml:space="preserve">חוק </w:t>
      </w:r>
      <w:bookmarkStart w:id="11365" w:name="_ETM_Q27_390760"/>
      <w:bookmarkEnd w:id="11365"/>
      <w:r>
        <w:rPr>
          <w:rtl/>
        </w:rPr>
        <w:t>הזה</w:t>
      </w:r>
      <w:r>
        <w:rPr>
          <w:rFonts w:hint="cs"/>
          <w:rtl/>
        </w:rPr>
        <w:t>.</w:t>
      </w:r>
      <w:r>
        <w:rPr>
          <w:rtl/>
        </w:rPr>
        <w:t xml:space="preserve"> </w:t>
      </w:r>
      <w:bookmarkStart w:id="11366" w:name="_ETM_Q27_391750"/>
      <w:bookmarkEnd w:id="11366"/>
      <w:r>
        <w:rPr>
          <w:rtl/>
        </w:rPr>
        <w:t xml:space="preserve">איך </w:t>
      </w:r>
      <w:bookmarkStart w:id="11367" w:name="_ETM_Q27_391959"/>
      <w:bookmarkEnd w:id="11367"/>
      <w:r>
        <w:rPr>
          <w:rtl/>
        </w:rPr>
        <w:t xml:space="preserve">הם </w:t>
      </w:r>
      <w:bookmarkStart w:id="11368" w:name="_ETM_Q27_392080"/>
      <w:bookmarkEnd w:id="11368"/>
      <w:r>
        <w:rPr>
          <w:rtl/>
        </w:rPr>
        <w:t xml:space="preserve">יכולים </w:t>
      </w:r>
      <w:bookmarkStart w:id="11369" w:name="_ETM_Q27_392530"/>
      <w:bookmarkEnd w:id="11369"/>
      <w:r>
        <w:rPr>
          <w:rFonts w:hint="cs"/>
          <w:rtl/>
        </w:rPr>
        <w:t>להסית, להעיף,</w:t>
      </w:r>
      <w:r>
        <w:rPr>
          <w:rtl/>
        </w:rPr>
        <w:t xml:space="preserve"> </w:t>
      </w:r>
      <w:bookmarkStart w:id="11370" w:name="_ETM_Q27_394309"/>
      <w:bookmarkStart w:id="11371" w:name="_ETM_Q27_395480"/>
      <w:bookmarkEnd w:id="11370"/>
      <w:bookmarkEnd w:id="11371"/>
      <w:r>
        <w:rPr>
          <w:rtl/>
        </w:rPr>
        <w:t xml:space="preserve">לזרוק </w:t>
      </w:r>
      <w:bookmarkStart w:id="11372" w:name="_ETM_Q27_396049"/>
      <w:bookmarkEnd w:id="11372"/>
      <w:r>
        <w:rPr>
          <w:rFonts w:hint="cs"/>
          <w:rtl/>
        </w:rPr>
        <w:t>אחד</w:t>
      </w:r>
      <w:r>
        <w:rPr>
          <w:rtl/>
        </w:rPr>
        <w:t xml:space="preserve"> </w:t>
      </w:r>
      <w:bookmarkStart w:id="11373" w:name="_ETM_Q27_396319"/>
      <w:bookmarkEnd w:id="11373"/>
      <w:r>
        <w:rPr>
          <w:rtl/>
        </w:rPr>
        <w:t>ש</w:t>
      </w:r>
      <w:r>
        <w:rPr>
          <w:rFonts w:hint="cs"/>
          <w:rtl/>
        </w:rPr>
        <w:t xml:space="preserve">כן </w:t>
      </w:r>
      <w:r>
        <w:rPr>
          <w:rtl/>
        </w:rPr>
        <w:t>יכול</w:t>
      </w:r>
      <w:r w:rsidR="004623F6">
        <w:rPr>
          <w:rFonts w:hint="cs"/>
          <w:rtl/>
        </w:rPr>
        <w:t>,</w:t>
      </w:r>
      <w:r>
        <w:rPr>
          <w:rtl/>
        </w:rPr>
        <w:t xml:space="preserve"> </w:t>
      </w:r>
      <w:bookmarkStart w:id="11374" w:name="_ETM_Q27_396769"/>
      <w:bookmarkEnd w:id="11374"/>
      <w:r>
        <w:rPr>
          <w:rtl/>
        </w:rPr>
        <w:t>כן</w:t>
      </w:r>
      <w:r>
        <w:rPr>
          <w:rFonts w:hint="cs"/>
          <w:rtl/>
        </w:rPr>
        <w:t>, אחד</w:t>
      </w:r>
      <w:bookmarkStart w:id="11375" w:name="_ETM_Q27_397720"/>
      <w:bookmarkStart w:id="11376" w:name="_ETM_Q27_397959"/>
      <w:bookmarkEnd w:id="11375"/>
      <w:bookmarkEnd w:id="11376"/>
      <w:r>
        <w:rPr>
          <w:rFonts w:hint="cs"/>
          <w:rtl/>
        </w:rPr>
        <w:t xml:space="preserve"> </w:t>
      </w:r>
      <w:r>
        <w:rPr>
          <w:rtl/>
        </w:rPr>
        <w:t xml:space="preserve">כמו </w:t>
      </w:r>
      <w:bookmarkStart w:id="11377" w:name="_ETM_Q27_398200"/>
      <w:bookmarkEnd w:id="11377"/>
      <w:r>
        <w:rPr>
          <w:rtl/>
        </w:rPr>
        <w:t>נתניהו</w:t>
      </w:r>
      <w:r>
        <w:rPr>
          <w:rFonts w:hint="cs"/>
          <w:rtl/>
        </w:rPr>
        <w:t xml:space="preserve"> </w:t>
      </w:r>
      <w:r>
        <w:rPr>
          <w:rFonts w:hint="eastAsia"/>
        </w:rPr>
        <w:t>–</w:t>
      </w:r>
      <w:r>
        <w:rPr>
          <w:rtl/>
        </w:rPr>
        <w:t xml:space="preserve"> </w:t>
      </w:r>
      <w:bookmarkStart w:id="11378" w:name="_ETM_Q27_399740"/>
      <w:bookmarkEnd w:id="11378"/>
      <w:r>
        <w:rPr>
          <w:rFonts w:hint="cs"/>
          <w:rtl/>
        </w:rPr>
        <w:t xml:space="preserve">זה שנעשה חוק כזה. </w:t>
      </w:r>
      <w:bookmarkStart w:id="11379" w:name="_ETM_Q27_401090"/>
      <w:bookmarkEnd w:id="11379"/>
      <w:r>
        <w:rPr>
          <w:rtl/>
        </w:rPr>
        <w:t xml:space="preserve">אמרת </w:t>
      </w:r>
      <w:bookmarkStart w:id="11380" w:name="_ETM_Q27_401570"/>
      <w:bookmarkEnd w:id="11380"/>
      <w:r>
        <w:rPr>
          <w:rFonts w:hint="cs"/>
          <w:rtl/>
        </w:rPr>
        <w:t>ש</w:t>
      </w:r>
      <w:r>
        <w:rPr>
          <w:rtl/>
        </w:rPr>
        <w:t xml:space="preserve">את </w:t>
      </w:r>
      <w:bookmarkStart w:id="11381" w:name="_ETM_Q27_401720"/>
      <w:bookmarkEnd w:id="11381"/>
      <w:r>
        <w:rPr>
          <w:rtl/>
        </w:rPr>
        <w:t xml:space="preserve">החוק </w:t>
      </w:r>
      <w:bookmarkStart w:id="11382" w:name="_ETM_Q27_401960"/>
      <w:bookmarkEnd w:id="11382"/>
      <w:r>
        <w:rPr>
          <w:rtl/>
        </w:rPr>
        <w:t xml:space="preserve">הזה </w:t>
      </w:r>
      <w:bookmarkStart w:id="11383" w:name="_ETM_Q27_402140"/>
      <w:bookmarkEnd w:id="11383"/>
      <w:r>
        <w:rPr>
          <w:rtl/>
        </w:rPr>
        <w:t xml:space="preserve">אפשר </w:t>
      </w:r>
      <w:bookmarkStart w:id="11384" w:name="_ETM_Q27_402350"/>
      <w:bookmarkEnd w:id="11384"/>
      <w:r>
        <w:rPr>
          <w:rtl/>
        </w:rPr>
        <w:t xml:space="preserve">לקבל </w:t>
      </w:r>
      <w:bookmarkStart w:id="11385" w:name="_ETM_Q27_402710"/>
      <w:bookmarkEnd w:id="11385"/>
      <w:r>
        <w:rPr>
          <w:rtl/>
        </w:rPr>
        <w:t xml:space="preserve">רק </w:t>
      </w:r>
      <w:bookmarkStart w:id="11386" w:name="_ETM_Q27_402950"/>
      <w:bookmarkEnd w:id="11386"/>
      <w:r>
        <w:rPr>
          <w:rtl/>
        </w:rPr>
        <w:t xml:space="preserve">מגוש </w:t>
      </w:r>
      <w:bookmarkStart w:id="11387" w:name="_ETM_Q27_404219"/>
      <w:bookmarkEnd w:id="11387"/>
      <w:r>
        <w:rPr>
          <w:rtl/>
        </w:rPr>
        <w:t xml:space="preserve">של </w:t>
      </w:r>
      <w:bookmarkStart w:id="11388" w:name="_ETM_Q27_404459"/>
      <w:bookmarkEnd w:id="11388"/>
      <w:r>
        <w:rPr>
          <w:rtl/>
        </w:rPr>
        <w:t xml:space="preserve">אנשים </w:t>
      </w:r>
      <w:bookmarkStart w:id="11389" w:name="_ETM_Q27_405700"/>
      <w:bookmarkEnd w:id="11389"/>
      <w:r>
        <w:rPr>
          <w:rtl/>
        </w:rPr>
        <w:t>שהכ</w:t>
      </w:r>
      <w:r>
        <w:rPr>
          <w:rFonts w:hint="cs"/>
          <w:rtl/>
        </w:rPr>
        <w:t>ו</w:t>
      </w:r>
      <w:r>
        <w:rPr>
          <w:rtl/>
        </w:rPr>
        <w:t xml:space="preserve">ל </w:t>
      </w:r>
      <w:bookmarkStart w:id="11390" w:name="_ETM_Q27_407799"/>
      <w:bookmarkEnd w:id="11390"/>
      <w:r>
        <w:rPr>
          <w:rtl/>
        </w:rPr>
        <w:t xml:space="preserve">זה </w:t>
      </w:r>
      <w:bookmarkStart w:id="11391" w:name="_ETM_Q27_408040"/>
      <w:bookmarkEnd w:id="11391"/>
      <w:r>
        <w:rPr>
          <w:rtl/>
        </w:rPr>
        <w:t>בניגוד</w:t>
      </w:r>
      <w:r>
        <w:rPr>
          <w:rFonts w:hint="cs"/>
          <w:rtl/>
        </w:rPr>
        <w:t xml:space="preserve"> אחד </w:t>
      </w:r>
      <w:bookmarkStart w:id="11392" w:name="_ETM_Q27_405795"/>
      <w:bookmarkEnd w:id="11392"/>
      <w:r>
        <w:rPr>
          <w:rFonts w:hint="cs"/>
          <w:rtl/>
        </w:rPr>
        <w:t xml:space="preserve">לשני, רק דבר אחד מאחד אותם: </w:t>
      </w:r>
      <w:bookmarkStart w:id="11393" w:name="_ETM_Q27_408400"/>
      <w:bookmarkStart w:id="11394" w:name="_ETM_Q27_411280"/>
      <w:bookmarkEnd w:id="11393"/>
      <w:bookmarkEnd w:id="11394"/>
      <w:r>
        <w:rPr>
          <w:rtl/>
        </w:rPr>
        <w:t xml:space="preserve">הם </w:t>
      </w:r>
      <w:bookmarkStart w:id="11395" w:name="_ETM_Q27_412180"/>
      <w:bookmarkEnd w:id="11395"/>
      <w:r>
        <w:rPr>
          <w:rtl/>
        </w:rPr>
        <w:t xml:space="preserve">מבקשים </w:t>
      </w:r>
      <w:bookmarkStart w:id="11396" w:name="_ETM_Q27_412780"/>
      <w:bookmarkEnd w:id="11396"/>
      <w:r>
        <w:rPr>
          <w:rtl/>
        </w:rPr>
        <w:t xml:space="preserve">שנתניהו </w:t>
      </w:r>
      <w:bookmarkStart w:id="11397" w:name="_ETM_Q27_413469"/>
      <w:bookmarkEnd w:id="11397"/>
      <w:r>
        <w:rPr>
          <w:rtl/>
        </w:rPr>
        <w:t xml:space="preserve">לא </w:t>
      </w:r>
      <w:bookmarkStart w:id="11398" w:name="_ETM_Q27_413620"/>
      <w:bookmarkEnd w:id="11398"/>
      <w:r>
        <w:rPr>
          <w:rtl/>
        </w:rPr>
        <w:t xml:space="preserve">יהיה </w:t>
      </w:r>
      <w:bookmarkStart w:id="11399" w:name="_ETM_Q27_413799"/>
      <w:bookmarkEnd w:id="11399"/>
      <w:r>
        <w:rPr>
          <w:rtl/>
        </w:rPr>
        <w:t xml:space="preserve">ראש </w:t>
      </w:r>
      <w:bookmarkStart w:id="11400" w:name="_ETM_Q27_413980"/>
      <w:bookmarkEnd w:id="11400"/>
      <w:r>
        <w:rPr>
          <w:rtl/>
        </w:rPr>
        <w:t>ממשלה</w:t>
      </w:r>
      <w:r>
        <w:rPr>
          <w:rFonts w:hint="cs"/>
          <w:rtl/>
        </w:rPr>
        <w:t>.</w:t>
      </w:r>
      <w:r>
        <w:rPr>
          <w:rtl/>
        </w:rPr>
        <w:t xml:space="preserve"> </w:t>
      </w:r>
      <w:bookmarkStart w:id="11401" w:name="_ETM_Q27_415319"/>
      <w:bookmarkEnd w:id="11401"/>
    </w:p>
    <w:p w:rsidR="00934F6A" w:rsidRDefault="00934F6A" w:rsidP="001B65C6">
      <w:pPr>
        <w:rPr>
          <w:rtl/>
        </w:rPr>
      </w:pPr>
      <w:bookmarkStart w:id="11402" w:name="_ETM_Q27_418155"/>
      <w:bookmarkStart w:id="11403" w:name="_ETM_Q27_418250"/>
      <w:bookmarkStart w:id="11404" w:name="_ETM_Q27_418299"/>
      <w:bookmarkEnd w:id="11402"/>
      <w:bookmarkEnd w:id="11403"/>
      <w:bookmarkEnd w:id="11404"/>
    </w:p>
    <w:p w:rsidR="00934F6A" w:rsidRDefault="00934F6A" w:rsidP="004623F6">
      <w:pPr>
        <w:rPr>
          <w:rtl/>
        </w:rPr>
      </w:pPr>
      <w:bookmarkStart w:id="11405" w:name="_ETM_Q27_418411"/>
      <w:bookmarkEnd w:id="11405"/>
      <w:r>
        <w:rPr>
          <w:rtl/>
        </w:rPr>
        <w:t xml:space="preserve">ואני </w:t>
      </w:r>
      <w:bookmarkStart w:id="11406" w:name="_ETM_Q27_415799"/>
      <w:bookmarkEnd w:id="11406"/>
      <w:r>
        <w:rPr>
          <w:rtl/>
        </w:rPr>
        <w:t xml:space="preserve">רוצה </w:t>
      </w:r>
      <w:bookmarkStart w:id="11407" w:name="_ETM_Q27_416069"/>
      <w:bookmarkEnd w:id="11407"/>
      <w:r>
        <w:rPr>
          <w:rtl/>
        </w:rPr>
        <w:t>לומר</w:t>
      </w:r>
      <w:r>
        <w:rPr>
          <w:rFonts w:hint="cs"/>
          <w:rtl/>
        </w:rPr>
        <w:t>,</w:t>
      </w:r>
      <w:r>
        <w:rPr>
          <w:rtl/>
        </w:rPr>
        <w:t xml:space="preserve"> </w:t>
      </w:r>
      <w:bookmarkStart w:id="11408" w:name="_ETM_Q27_416840"/>
      <w:bookmarkEnd w:id="11408"/>
      <w:r>
        <w:rPr>
          <w:rtl/>
        </w:rPr>
        <w:t xml:space="preserve">הזכיר </w:t>
      </w:r>
      <w:bookmarkStart w:id="11409" w:name="_ETM_Q27_417260"/>
      <w:bookmarkEnd w:id="11409"/>
      <w:r>
        <w:rPr>
          <w:rFonts w:hint="cs"/>
          <w:rtl/>
        </w:rPr>
        <w:t xml:space="preserve">פה </w:t>
      </w:r>
      <w:r>
        <w:rPr>
          <w:rtl/>
        </w:rPr>
        <w:t xml:space="preserve">קודם </w:t>
      </w:r>
      <w:bookmarkStart w:id="11410" w:name="_ETM_Q27_418040"/>
      <w:bookmarkEnd w:id="11410"/>
      <w:r>
        <w:rPr>
          <w:rtl/>
        </w:rPr>
        <w:t xml:space="preserve">חברי </w:t>
      </w:r>
      <w:bookmarkStart w:id="11411" w:name="_ETM_Q27_418460"/>
      <w:bookmarkEnd w:id="11411"/>
      <w:r>
        <w:rPr>
          <w:rtl/>
        </w:rPr>
        <w:t>ה</w:t>
      </w:r>
      <w:r>
        <w:rPr>
          <w:rFonts w:hint="cs"/>
          <w:rtl/>
        </w:rPr>
        <w:t xml:space="preserve">רב פינדרוס </w:t>
      </w:r>
      <w:bookmarkStart w:id="11412" w:name="_ETM_Q27_420075"/>
      <w:bookmarkEnd w:id="11412"/>
      <w:r>
        <w:rPr>
          <w:rFonts w:hint="cs"/>
          <w:rtl/>
        </w:rPr>
        <w:t xml:space="preserve">את בגין, </w:t>
      </w:r>
      <w:bookmarkStart w:id="11413" w:name="_ETM_Q27_421500"/>
      <w:bookmarkEnd w:id="11413"/>
      <w:r>
        <w:rPr>
          <w:rFonts w:hint="cs"/>
          <w:rtl/>
        </w:rPr>
        <w:t xml:space="preserve">את </w:t>
      </w:r>
      <w:r>
        <w:rPr>
          <w:rtl/>
        </w:rPr>
        <w:t>הת</w:t>
      </w:r>
      <w:r>
        <w:rPr>
          <w:rFonts w:hint="cs"/>
          <w:rtl/>
        </w:rPr>
        <w:t>קופ</w:t>
      </w:r>
      <w:r>
        <w:rPr>
          <w:rtl/>
        </w:rPr>
        <w:t xml:space="preserve">ה </w:t>
      </w:r>
      <w:bookmarkStart w:id="11414" w:name="_ETM_Q27_421890"/>
      <w:bookmarkEnd w:id="11414"/>
      <w:r>
        <w:rPr>
          <w:rtl/>
        </w:rPr>
        <w:t xml:space="preserve">הראשונה </w:t>
      </w:r>
      <w:bookmarkStart w:id="11415" w:name="_ETM_Q27_422220"/>
      <w:bookmarkEnd w:id="11415"/>
      <w:r>
        <w:rPr>
          <w:rtl/>
        </w:rPr>
        <w:t>של</w:t>
      </w:r>
      <w:r>
        <w:rPr>
          <w:rFonts w:hint="cs"/>
          <w:rtl/>
        </w:rPr>
        <w:t>ו שהוא היה</w:t>
      </w:r>
      <w:r>
        <w:rPr>
          <w:rtl/>
        </w:rPr>
        <w:t xml:space="preserve"> </w:t>
      </w:r>
      <w:bookmarkStart w:id="11416" w:name="_ETM_Q27_422610"/>
      <w:bookmarkEnd w:id="11416"/>
      <w:r>
        <w:rPr>
          <w:rtl/>
        </w:rPr>
        <w:t xml:space="preserve">ראש </w:t>
      </w:r>
      <w:bookmarkStart w:id="11417" w:name="_ETM_Q27_422790"/>
      <w:bookmarkEnd w:id="11417"/>
      <w:r>
        <w:rPr>
          <w:rtl/>
        </w:rPr>
        <w:t>ממשלה</w:t>
      </w:r>
      <w:r w:rsidR="004623F6">
        <w:rPr>
          <w:rFonts w:hint="cs"/>
          <w:rtl/>
        </w:rPr>
        <w:t>;</w:t>
      </w:r>
      <w:r>
        <w:rPr>
          <w:rtl/>
        </w:rPr>
        <w:t xml:space="preserve"> </w:t>
      </w:r>
      <w:bookmarkStart w:id="11418" w:name="_ETM_Q27_424040"/>
      <w:bookmarkEnd w:id="11418"/>
      <w:r>
        <w:rPr>
          <w:rtl/>
        </w:rPr>
        <w:t xml:space="preserve">את </w:t>
      </w:r>
      <w:bookmarkStart w:id="11419" w:name="_ETM_Q27_424190"/>
      <w:bookmarkEnd w:id="11419"/>
      <w:r>
        <w:rPr>
          <w:rtl/>
        </w:rPr>
        <w:t>נתניהו</w:t>
      </w:r>
      <w:bookmarkStart w:id="11420" w:name="_ETM_Q27_424819"/>
      <w:bookmarkEnd w:id="11420"/>
      <w:r>
        <w:rPr>
          <w:rFonts w:hint="cs"/>
          <w:rtl/>
        </w:rPr>
        <w:t xml:space="preserve">, </w:t>
      </w:r>
      <w:r>
        <w:rPr>
          <w:rtl/>
        </w:rPr>
        <w:t xml:space="preserve">אבל </w:t>
      </w:r>
      <w:bookmarkStart w:id="11421" w:name="_ETM_Q27_425030"/>
      <w:bookmarkEnd w:id="11421"/>
      <w:r>
        <w:rPr>
          <w:rtl/>
        </w:rPr>
        <w:t>בגין</w:t>
      </w:r>
      <w:r>
        <w:rPr>
          <w:rFonts w:hint="cs"/>
          <w:rtl/>
        </w:rPr>
        <w:t>.</w:t>
      </w:r>
      <w:r>
        <w:rPr>
          <w:rtl/>
        </w:rPr>
        <w:t xml:space="preserve"> </w:t>
      </w:r>
      <w:bookmarkStart w:id="11422" w:name="_ETM_Q27_426180"/>
      <w:bookmarkEnd w:id="11422"/>
      <w:r>
        <w:rPr>
          <w:rtl/>
        </w:rPr>
        <w:t>בג</w:t>
      </w:r>
      <w:r>
        <w:rPr>
          <w:rFonts w:hint="cs"/>
          <w:rtl/>
        </w:rPr>
        <w:t>י</w:t>
      </w:r>
      <w:r>
        <w:rPr>
          <w:rtl/>
        </w:rPr>
        <w:t xml:space="preserve">ן </w:t>
      </w:r>
      <w:bookmarkStart w:id="11423" w:name="_ETM_Q27_426660"/>
      <w:bookmarkEnd w:id="11423"/>
      <w:r>
        <w:rPr>
          <w:rtl/>
        </w:rPr>
        <w:t xml:space="preserve">במשך </w:t>
      </w:r>
      <w:bookmarkStart w:id="11424" w:name="_ETM_Q27_427050"/>
      <w:bookmarkEnd w:id="11424"/>
      <w:r>
        <w:rPr>
          <w:rtl/>
        </w:rPr>
        <w:t xml:space="preserve">29 </w:t>
      </w:r>
      <w:bookmarkStart w:id="11425" w:name="_ETM_Q27_428190"/>
      <w:bookmarkEnd w:id="11425"/>
      <w:r>
        <w:rPr>
          <w:rtl/>
        </w:rPr>
        <w:t xml:space="preserve">שנים </w:t>
      </w:r>
      <w:bookmarkStart w:id="11426" w:name="_ETM_Q27_429340"/>
      <w:bookmarkEnd w:id="11426"/>
      <w:r>
        <w:rPr>
          <w:rtl/>
        </w:rPr>
        <w:t xml:space="preserve">היה </w:t>
      </w:r>
      <w:bookmarkStart w:id="11427" w:name="_ETM_Q27_429640"/>
      <w:bookmarkEnd w:id="11427"/>
      <w:r>
        <w:rPr>
          <w:rtl/>
        </w:rPr>
        <w:t xml:space="preserve">ראש </w:t>
      </w:r>
      <w:bookmarkStart w:id="11428" w:name="_ETM_Q27_429879"/>
      <w:bookmarkEnd w:id="11428"/>
      <w:r>
        <w:rPr>
          <w:rtl/>
        </w:rPr>
        <w:t>האופוזיציה</w:t>
      </w:r>
      <w:r>
        <w:rPr>
          <w:rFonts w:hint="cs"/>
          <w:rtl/>
        </w:rPr>
        <w:t>.</w:t>
      </w:r>
      <w:r>
        <w:rPr>
          <w:rtl/>
        </w:rPr>
        <w:t xml:space="preserve"> </w:t>
      </w:r>
      <w:bookmarkStart w:id="11429" w:name="_ETM_Q27_431670"/>
      <w:bookmarkEnd w:id="11429"/>
      <w:r>
        <w:rPr>
          <w:rtl/>
        </w:rPr>
        <w:t xml:space="preserve">הייתה </w:t>
      </w:r>
      <w:bookmarkStart w:id="11430" w:name="_ETM_Q27_432030"/>
      <w:bookmarkEnd w:id="11430"/>
      <w:r>
        <w:rPr>
          <w:rtl/>
        </w:rPr>
        <w:t xml:space="preserve">לו </w:t>
      </w:r>
      <w:bookmarkStart w:id="11431" w:name="_ETM_Q27_432150"/>
      <w:bookmarkEnd w:id="11431"/>
      <w:r w:rsidRPr="009A52A3">
        <w:rPr>
          <w:rtl/>
        </w:rPr>
        <w:lastRenderedPageBreak/>
        <w:t xml:space="preserve">הווה </w:t>
      </w:r>
      <w:proofErr w:type="spellStart"/>
      <w:r w:rsidRPr="009A52A3">
        <w:rPr>
          <w:rtl/>
        </w:rPr>
        <w:t>אמינא</w:t>
      </w:r>
      <w:proofErr w:type="spellEnd"/>
      <w:r>
        <w:rPr>
          <w:rFonts w:hint="cs"/>
          <w:rtl/>
        </w:rPr>
        <w:t xml:space="preserve"> להציע </w:t>
      </w:r>
      <w:bookmarkStart w:id="11432" w:name="_ETM_Q27_433170"/>
      <w:bookmarkStart w:id="11433" w:name="_ETM_Q27_433590"/>
      <w:bookmarkEnd w:id="11432"/>
      <w:bookmarkEnd w:id="11433"/>
      <w:r>
        <w:rPr>
          <w:rtl/>
        </w:rPr>
        <w:t xml:space="preserve">כאן </w:t>
      </w:r>
      <w:bookmarkStart w:id="11434" w:name="_ETM_Q27_433860"/>
      <w:bookmarkEnd w:id="11434"/>
      <w:r>
        <w:rPr>
          <w:rtl/>
        </w:rPr>
        <w:t xml:space="preserve">חוק </w:t>
      </w:r>
      <w:bookmarkStart w:id="11435" w:name="_ETM_Q27_435200"/>
      <w:bookmarkEnd w:id="11435"/>
      <w:r>
        <w:rPr>
          <w:rFonts w:hint="cs"/>
          <w:rtl/>
        </w:rPr>
        <w:t>שרק לשמונה</w:t>
      </w:r>
      <w:r>
        <w:rPr>
          <w:rtl/>
        </w:rPr>
        <w:t xml:space="preserve"> </w:t>
      </w:r>
      <w:bookmarkStart w:id="11436" w:name="_ETM_Q27_436040"/>
      <w:bookmarkEnd w:id="11436"/>
      <w:r>
        <w:rPr>
          <w:rtl/>
        </w:rPr>
        <w:t>שנים</w:t>
      </w:r>
      <w:r>
        <w:rPr>
          <w:rFonts w:hint="cs"/>
          <w:rtl/>
        </w:rPr>
        <w:t>?</w:t>
      </w:r>
      <w:r>
        <w:rPr>
          <w:rtl/>
        </w:rPr>
        <w:t xml:space="preserve"> </w:t>
      </w:r>
      <w:bookmarkStart w:id="11437" w:name="_ETM_Q27_436520"/>
      <w:bookmarkEnd w:id="11437"/>
      <w:r>
        <w:rPr>
          <w:rFonts w:hint="cs"/>
          <w:rtl/>
        </w:rPr>
        <w:t xml:space="preserve">הוא היה נפטר מבן-גוריון? נפטר מאשכול? </w:t>
      </w:r>
      <w:bookmarkStart w:id="11438" w:name="_ETM_Q27_436669"/>
      <w:bookmarkEnd w:id="11438"/>
      <w:r>
        <w:rPr>
          <w:rFonts w:hint="cs"/>
          <w:rtl/>
        </w:rPr>
        <w:t>נפטר מגולדה? מה פתאום</w:t>
      </w:r>
      <w:r w:rsidR="004623F6">
        <w:rPr>
          <w:rFonts w:hint="cs"/>
          <w:rtl/>
        </w:rPr>
        <w:t>.</w:t>
      </w:r>
      <w:r>
        <w:rPr>
          <w:rFonts w:hint="cs"/>
          <w:rtl/>
        </w:rPr>
        <w:t xml:space="preserve"> העם</w:t>
      </w:r>
      <w:r>
        <w:rPr>
          <w:rtl/>
        </w:rPr>
        <w:t xml:space="preserve"> </w:t>
      </w:r>
      <w:bookmarkStart w:id="11439" w:name="_ETM_Q27_442129"/>
      <w:bookmarkEnd w:id="11439"/>
      <w:r>
        <w:rPr>
          <w:rtl/>
        </w:rPr>
        <w:t>בוחר</w:t>
      </w:r>
      <w:r>
        <w:rPr>
          <w:rFonts w:hint="cs"/>
          <w:rtl/>
        </w:rPr>
        <w:t>.</w:t>
      </w:r>
      <w:r>
        <w:rPr>
          <w:rtl/>
        </w:rPr>
        <w:t xml:space="preserve"> </w:t>
      </w:r>
      <w:bookmarkStart w:id="11440" w:name="_ETM_Q27_444370"/>
      <w:bookmarkEnd w:id="11440"/>
      <w:r>
        <w:rPr>
          <w:rtl/>
        </w:rPr>
        <w:t xml:space="preserve">איך </w:t>
      </w:r>
      <w:bookmarkStart w:id="11441" w:name="_ETM_Q27_444580"/>
      <w:bookmarkEnd w:id="11441"/>
      <w:r>
        <w:rPr>
          <w:rtl/>
        </w:rPr>
        <w:t xml:space="preserve">הוא </w:t>
      </w:r>
      <w:bookmarkStart w:id="11442" w:name="_ETM_Q27_444699"/>
      <w:bookmarkEnd w:id="11442"/>
      <w:r>
        <w:rPr>
          <w:rtl/>
        </w:rPr>
        <w:t xml:space="preserve">היה </w:t>
      </w:r>
      <w:bookmarkStart w:id="11443" w:name="_ETM_Q27_444879"/>
      <w:bookmarkEnd w:id="11443"/>
      <w:r>
        <w:rPr>
          <w:rtl/>
        </w:rPr>
        <w:t>אומר</w:t>
      </w:r>
      <w:r>
        <w:rPr>
          <w:rFonts w:hint="cs"/>
          <w:rtl/>
        </w:rPr>
        <w:t>?</w:t>
      </w:r>
      <w:r>
        <w:rPr>
          <w:rtl/>
        </w:rPr>
        <w:t xml:space="preserve"> </w:t>
      </w:r>
      <w:bookmarkStart w:id="11444" w:name="_ETM_Q27_445120"/>
      <w:bookmarkEnd w:id="11444"/>
      <w:r>
        <w:rPr>
          <w:rFonts w:hint="cs"/>
          <w:rtl/>
        </w:rPr>
        <w:t>ב-17 במאי</w:t>
      </w:r>
      <w:r>
        <w:rPr>
          <w:rtl/>
        </w:rPr>
        <w:t xml:space="preserve"> </w:t>
      </w:r>
      <w:bookmarkStart w:id="11445" w:name="_ETM_Q27_445809"/>
      <w:bookmarkStart w:id="11446" w:name="_ETM_Q27_446710"/>
      <w:bookmarkEnd w:id="11445"/>
      <w:bookmarkEnd w:id="11446"/>
      <w:r>
        <w:rPr>
          <w:rtl/>
        </w:rPr>
        <w:t>1977</w:t>
      </w:r>
      <w:r w:rsidR="004623F6">
        <w:rPr>
          <w:rFonts w:hint="cs"/>
          <w:rtl/>
        </w:rPr>
        <w:t>,</w:t>
      </w:r>
      <w:r>
        <w:rPr>
          <w:rtl/>
        </w:rPr>
        <w:t xml:space="preserve"> </w:t>
      </w:r>
      <w:bookmarkStart w:id="11447" w:name="_ETM_Q27_448580"/>
      <w:bookmarkEnd w:id="11447"/>
      <w:r>
        <w:rPr>
          <w:rtl/>
        </w:rPr>
        <w:t xml:space="preserve">מתוך </w:t>
      </w:r>
      <w:bookmarkStart w:id="11448" w:name="_ETM_Q27_449120"/>
      <w:bookmarkEnd w:id="11448"/>
      <w:r>
        <w:rPr>
          <w:rtl/>
        </w:rPr>
        <w:t xml:space="preserve">17 </w:t>
      </w:r>
      <w:bookmarkStart w:id="11449" w:name="_ETM_Q27_449839"/>
      <w:bookmarkEnd w:id="11449"/>
      <w:r>
        <w:rPr>
          <w:rtl/>
        </w:rPr>
        <w:t xml:space="preserve">מחוזות </w:t>
      </w:r>
      <w:bookmarkStart w:id="11450" w:name="_ETM_Q27_451050"/>
      <w:bookmarkEnd w:id="11450"/>
      <w:r>
        <w:rPr>
          <w:rtl/>
        </w:rPr>
        <w:t>בח</w:t>
      </w:r>
      <w:r>
        <w:rPr>
          <w:rFonts w:hint="cs"/>
          <w:rtl/>
        </w:rPr>
        <w:t xml:space="preserve">ר העם </w:t>
      </w:r>
      <w:r>
        <w:rPr>
          <w:rtl/>
        </w:rPr>
        <w:t>–</w:t>
      </w:r>
      <w:r>
        <w:rPr>
          <w:rFonts w:hint="cs"/>
          <w:rtl/>
        </w:rPr>
        <w:t xml:space="preserve"> העם בחר.</w:t>
      </w:r>
      <w:r>
        <w:rPr>
          <w:rtl/>
        </w:rPr>
        <w:t xml:space="preserve"> </w:t>
      </w:r>
      <w:bookmarkStart w:id="11451" w:name="_ETM_Q27_452380"/>
      <w:bookmarkStart w:id="11452" w:name="_ETM_Q27_453920"/>
      <w:bookmarkEnd w:id="11451"/>
      <w:bookmarkEnd w:id="11452"/>
      <w:r>
        <w:rPr>
          <w:rtl/>
        </w:rPr>
        <w:t xml:space="preserve">מה </w:t>
      </w:r>
      <w:bookmarkStart w:id="11453" w:name="_ETM_Q27_454190"/>
      <w:bookmarkEnd w:id="11453"/>
      <w:r>
        <w:rPr>
          <w:rtl/>
        </w:rPr>
        <w:t xml:space="preserve">זה </w:t>
      </w:r>
      <w:bookmarkStart w:id="11454" w:name="_ETM_Q27_454339"/>
      <w:bookmarkEnd w:id="11454"/>
      <w:r>
        <w:rPr>
          <w:rtl/>
        </w:rPr>
        <w:t>להחליף</w:t>
      </w:r>
      <w:r>
        <w:rPr>
          <w:rFonts w:hint="cs"/>
          <w:rtl/>
        </w:rPr>
        <w:t>?</w:t>
      </w:r>
      <w:r>
        <w:rPr>
          <w:rtl/>
        </w:rPr>
        <w:t xml:space="preserve"> </w:t>
      </w:r>
      <w:bookmarkStart w:id="11455" w:name="_ETM_Q27_455339"/>
      <w:bookmarkEnd w:id="11455"/>
      <w:r>
        <w:rPr>
          <w:rtl/>
        </w:rPr>
        <w:t xml:space="preserve">לגרום </w:t>
      </w:r>
      <w:bookmarkStart w:id="11456" w:name="_ETM_Q27_455700"/>
      <w:bookmarkEnd w:id="11456"/>
      <w:r>
        <w:rPr>
          <w:rtl/>
        </w:rPr>
        <w:t xml:space="preserve">לכך </w:t>
      </w:r>
      <w:bookmarkStart w:id="11457" w:name="_ETM_Q27_455910"/>
      <w:bookmarkEnd w:id="11457"/>
      <w:r>
        <w:rPr>
          <w:rtl/>
        </w:rPr>
        <w:t>ש</w:t>
      </w:r>
      <w:bookmarkStart w:id="11458" w:name="_ETM_Q27_456180"/>
      <w:bookmarkStart w:id="11459" w:name="_ETM_Q27_456390"/>
      <w:bookmarkStart w:id="11460" w:name="_ETM_Q27_456720"/>
      <w:bookmarkEnd w:id="11458"/>
      <w:bookmarkEnd w:id="11459"/>
      <w:bookmarkEnd w:id="11460"/>
      <w:r>
        <w:rPr>
          <w:rFonts w:hint="cs"/>
          <w:rtl/>
        </w:rPr>
        <w:t>-</w:t>
      </w:r>
      <w:r>
        <w:t>x</w:t>
      </w:r>
      <w:r>
        <w:rPr>
          <w:rFonts w:hint="cs"/>
          <w:rtl/>
        </w:rPr>
        <w:t xml:space="preserve"> </w:t>
      </w:r>
      <w:bookmarkStart w:id="11461" w:name="_ETM_Q27_454893"/>
      <w:bookmarkEnd w:id="11461"/>
      <w:r>
        <w:rPr>
          <w:rtl/>
        </w:rPr>
        <w:t xml:space="preserve">לא </w:t>
      </w:r>
      <w:bookmarkStart w:id="11462" w:name="_ETM_Q27_456839"/>
      <w:bookmarkEnd w:id="11462"/>
      <w:r>
        <w:rPr>
          <w:rFonts w:hint="cs"/>
          <w:rtl/>
        </w:rPr>
        <w:t>יהיה ראש ממשלה?</w:t>
      </w:r>
      <w:r>
        <w:rPr>
          <w:rFonts w:hint="cs"/>
        </w:rPr>
        <w:t xml:space="preserve"> </w:t>
      </w:r>
      <w:bookmarkStart w:id="11463" w:name="_ETM_Q27_457230"/>
      <w:bookmarkStart w:id="11464" w:name="_ETM_Q27_461160"/>
      <w:bookmarkEnd w:id="11463"/>
      <w:bookmarkEnd w:id="11464"/>
      <w:r>
        <w:rPr>
          <w:rFonts w:hint="cs"/>
          <w:rtl/>
        </w:rPr>
        <w:t xml:space="preserve">אני מבקש </w:t>
      </w:r>
      <w:r w:rsidR="00D55302">
        <w:rPr>
          <w:rFonts w:hint="cs"/>
          <w:rtl/>
        </w:rPr>
        <w:t>– – –</w:t>
      </w:r>
    </w:p>
    <w:p w:rsidR="00934F6A" w:rsidRDefault="00934F6A" w:rsidP="001B65C6">
      <w:pPr>
        <w:rPr>
          <w:rtl/>
        </w:rPr>
      </w:pPr>
      <w:bookmarkStart w:id="11465" w:name="_ETM_Q27_459281"/>
      <w:bookmarkEnd w:id="11465"/>
    </w:p>
    <w:p w:rsidR="00934F6A" w:rsidRDefault="00934F6A" w:rsidP="001B65C6">
      <w:pPr>
        <w:pStyle w:val="af6"/>
        <w:keepNext/>
        <w:rPr>
          <w:rtl/>
        </w:rPr>
      </w:pPr>
      <w:bookmarkStart w:id="11466" w:name="_ETM_Q27_459463"/>
      <w:bookmarkStart w:id="11467" w:name="_ETM_Q27_459481"/>
      <w:bookmarkStart w:id="11468" w:name="_ETM_Q27_459505"/>
      <w:bookmarkEnd w:id="11466"/>
      <w:bookmarkEnd w:id="11467"/>
      <w:bookmarkEnd w:id="11468"/>
      <w:r w:rsidRPr="00853BFD">
        <w:rPr>
          <w:rStyle w:val="TagStyle"/>
          <w:rtl/>
        </w:rPr>
        <w:t xml:space="preserve"> &lt;&lt; יור &gt;&gt; </w:t>
      </w:r>
      <w:r>
        <w:rPr>
          <w:rtl/>
        </w:rPr>
        <w:t>היו"ר יבגני סובה:</w:t>
      </w:r>
      <w:r w:rsidRPr="00853BFD">
        <w:rPr>
          <w:rStyle w:val="TagStyle"/>
          <w:rtl/>
        </w:rPr>
        <w:t xml:space="preserve"> &lt;&lt; יור &gt;&gt;</w:t>
      </w:r>
      <w:r>
        <w:rPr>
          <w:rtl/>
        </w:rPr>
        <w:t xml:space="preserve"> </w:t>
      </w:r>
    </w:p>
    <w:p w:rsidR="00934F6A" w:rsidRPr="00853BFD" w:rsidRDefault="00934F6A" w:rsidP="001B65C6">
      <w:pPr>
        <w:ind w:firstLine="0"/>
        <w:rPr>
          <w:rtl/>
          <w:lang w:eastAsia="he-IL"/>
        </w:rPr>
      </w:pPr>
      <w:bookmarkStart w:id="11469" w:name="_ETM_Q27_460846"/>
      <w:bookmarkEnd w:id="11469"/>
    </w:p>
    <w:p w:rsidR="00934F6A" w:rsidRDefault="00934F6A" w:rsidP="001B65C6">
      <w:pPr>
        <w:rPr>
          <w:rtl/>
        </w:rPr>
      </w:pPr>
      <w:bookmarkStart w:id="11470" w:name="_ETM_Q27_459545"/>
      <w:bookmarkStart w:id="11471" w:name="_ETM_Q27_459633"/>
      <w:bookmarkEnd w:id="11470"/>
      <w:bookmarkEnd w:id="11471"/>
      <w:r>
        <w:rPr>
          <w:rtl/>
        </w:rPr>
        <w:t xml:space="preserve">אני </w:t>
      </w:r>
      <w:bookmarkStart w:id="11472" w:name="_ETM_Q27_461339"/>
      <w:bookmarkEnd w:id="11472"/>
      <w:r>
        <w:rPr>
          <w:rtl/>
        </w:rPr>
        <w:t xml:space="preserve">חייב </w:t>
      </w:r>
      <w:bookmarkStart w:id="11473" w:name="_ETM_Q27_461580"/>
      <w:bookmarkEnd w:id="11473"/>
      <w:r>
        <w:rPr>
          <w:rtl/>
        </w:rPr>
        <w:t xml:space="preserve">לציין </w:t>
      </w:r>
      <w:bookmarkStart w:id="11474" w:name="_ETM_Q27_462000"/>
      <w:bookmarkEnd w:id="11474"/>
      <w:r>
        <w:rPr>
          <w:rtl/>
        </w:rPr>
        <w:t xml:space="preserve">שהחיקוי </w:t>
      </w:r>
      <w:bookmarkStart w:id="11475" w:name="_ETM_Q27_462600"/>
      <w:bookmarkStart w:id="11476" w:name="_ETM_Q27_462870"/>
      <w:bookmarkEnd w:id="11475"/>
      <w:bookmarkEnd w:id="11476"/>
      <w:r>
        <w:rPr>
          <w:rtl/>
        </w:rPr>
        <w:t>הצליח</w:t>
      </w:r>
      <w:r>
        <w:rPr>
          <w:rFonts w:hint="cs"/>
          <w:rtl/>
        </w:rPr>
        <w:t>,</w:t>
      </w:r>
      <w:r>
        <w:rPr>
          <w:rtl/>
        </w:rPr>
        <w:t xml:space="preserve"> </w:t>
      </w:r>
      <w:bookmarkStart w:id="11477" w:name="_ETM_Q27_463620"/>
      <w:bookmarkEnd w:id="11477"/>
      <w:r>
        <w:rPr>
          <w:rtl/>
        </w:rPr>
        <w:t xml:space="preserve">יש </w:t>
      </w:r>
      <w:bookmarkStart w:id="11478" w:name="_ETM_Q27_463919"/>
      <w:bookmarkEnd w:id="11478"/>
      <w:r>
        <w:rPr>
          <w:rtl/>
        </w:rPr>
        <w:t xml:space="preserve">תגובה </w:t>
      </w:r>
      <w:bookmarkStart w:id="11479" w:name="_ETM_Q27_464310"/>
      <w:bookmarkEnd w:id="11479"/>
      <w:r>
        <w:rPr>
          <w:rFonts w:hint="cs"/>
          <w:rtl/>
        </w:rPr>
        <w:t xml:space="preserve">לחיקוי הזה. </w:t>
      </w:r>
      <w:bookmarkStart w:id="11480" w:name="_ETM_Q27_465309"/>
      <w:bookmarkEnd w:id="11480"/>
    </w:p>
    <w:p w:rsidR="00934F6A" w:rsidRDefault="00934F6A" w:rsidP="001B65C6">
      <w:pPr>
        <w:rPr>
          <w:rtl/>
        </w:rPr>
      </w:pPr>
      <w:bookmarkStart w:id="11481" w:name="_ETM_Q27_466055"/>
      <w:bookmarkStart w:id="11482" w:name="_ETM_Q27_466191"/>
      <w:bookmarkEnd w:id="11481"/>
      <w:bookmarkEnd w:id="11482"/>
    </w:p>
    <w:p w:rsidR="00934F6A" w:rsidRDefault="00934F6A" w:rsidP="001B65C6">
      <w:pPr>
        <w:pStyle w:val="-"/>
        <w:keepNext/>
        <w:rPr>
          <w:rtl/>
        </w:rPr>
      </w:pPr>
      <w:bookmarkStart w:id="11483" w:name="_ETM_Q27_465646"/>
      <w:bookmarkStart w:id="11484" w:name="_ETM_Q27_465754"/>
      <w:bookmarkStart w:id="11485" w:name="ET_speakercontinue_4679_11"/>
      <w:bookmarkEnd w:id="11483"/>
      <w:bookmarkEnd w:id="11484"/>
      <w:r w:rsidRPr="00853BFD">
        <w:rPr>
          <w:rStyle w:val="TagStyle"/>
          <w:rtl/>
        </w:rPr>
        <w:t xml:space="preserve"> &lt;&lt; דובר_המשך &gt;&gt; </w:t>
      </w:r>
      <w:r>
        <w:rPr>
          <w:rtl/>
        </w:rPr>
        <w:t>מאיר פרוש (יהדות התורה):</w:t>
      </w:r>
      <w:r w:rsidRPr="00853BFD">
        <w:rPr>
          <w:rStyle w:val="TagStyle"/>
          <w:rtl/>
        </w:rPr>
        <w:t xml:space="preserve"> &lt;&lt; דובר_המשך &gt;&gt;</w:t>
      </w:r>
      <w:r>
        <w:rPr>
          <w:rtl/>
        </w:rPr>
        <w:t xml:space="preserve"> </w:t>
      </w:r>
      <w:bookmarkEnd w:id="11485"/>
    </w:p>
    <w:p w:rsidR="00934F6A" w:rsidRDefault="00934F6A" w:rsidP="002609B9">
      <w:pPr>
        <w:rPr>
          <w:rtl/>
          <w:lang w:eastAsia="he-IL"/>
        </w:rPr>
      </w:pPr>
    </w:p>
    <w:p w:rsidR="00934F6A" w:rsidRDefault="00934F6A" w:rsidP="001B65C6">
      <w:pPr>
        <w:rPr>
          <w:rtl/>
        </w:rPr>
      </w:pPr>
      <w:bookmarkStart w:id="11486" w:name="_ETM_Q27_462226"/>
      <w:bookmarkEnd w:id="11486"/>
      <w:r>
        <w:rPr>
          <w:rFonts w:hint="cs"/>
          <w:rtl/>
          <w:lang w:eastAsia="he-IL"/>
        </w:rPr>
        <w:t xml:space="preserve">כשבני יושב פה </w:t>
      </w:r>
      <w:bookmarkStart w:id="11487" w:name="_ETM_Q27_465788"/>
      <w:bookmarkStart w:id="11488" w:name="_ETM_Q27_465905"/>
      <w:bookmarkStart w:id="11489" w:name="_ETM_Q27_465839"/>
      <w:bookmarkEnd w:id="11487"/>
      <w:bookmarkEnd w:id="11488"/>
      <w:bookmarkEnd w:id="11489"/>
      <w:r>
        <w:rPr>
          <w:rtl/>
        </w:rPr>
        <w:t xml:space="preserve">אני </w:t>
      </w:r>
      <w:bookmarkStart w:id="11490" w:name="_ETM_Q27_465990"/>
      <w:bookmarkEnd w:id="11490"/>
      <w:r>
        <w:rPr>
          <w:rFonts w:hint="cs"/>
          <w:rtl/>
        </w:rPr>
        <w:t>עושה</w:t>
      </w:r>
      <w:r>
        <w:rPr>
          <w:rtl/>
        </w:rPr>
        <w:t xml:space="preserve"> </w:t>
      </w:r>
      <w:bookmarkStart w:id="11491" w:name="_ETM_Q27_466169"/>
      <w:bookmarkEnd w:id="11491"/>
      <w:r>
        <w:rPr>
          <w:rtl/>
        </w:rPr>
        <w:t xml:space="preserve">את </w:t>
      </w:r>
      <w:bookmarkStart w:id="11492" w:name="_ETM_Q27_466229"/>
      <w:bookmarkEnd w:id="11492"/>
      <w:r>
        <w:rPr>
          <w:rtl/>
        </w:rPr>
        <w:t xml:space="preserve">זה </w:t>
      </w:r>
      <w:bookmarkStart w:id="11493" w:name="_ETM_Q27_466350"/>
      <w:bookmarkEnd w:id="11493"/>
      <w:r>
        <w:rPr>
          <w:rFonts w:hint="cs"/>
          <w:rtl/>
        </w:rPr>
        <w:t xml:space="preserve">יותר טוב. </w:t>
      </w:r>
    </w:p>
    <w:p w:rsidR="00934F6A" w:rsidRDefault="00934F6A" w:rsidP="001B65C6">
      <w:pPr>
        <w:rPr>
          <w:rtl/>
        </w:rPr>
      </w:pPr>
      <w:bookmarkStart w:id="11494" w:name="_ETM_Q27_469361"/>
      <w:bookmarkStart w:id="11495" w:name="_ETM_Q27_469487"/>
      <w:bookmarkEnd w:id="11494"/>
      <w:bookmarkEnd w:id="11495"/>
    </w:p>
    <w:p w:rsidR="00934F6A" w:rsidRDefault="00934F6A" w:rsidP="001B65C6">
      <w:pPr>
        <w:pStyle w:val="af6"/>
        <w:keepNext/>
        <w:rPr>
          <w:rtl/>
        </w:rPr>
      </w:pPr>
      <w:bookmarkStart w:id="11496" w:name="_ETM_Q27_469505"/>
      <w:bookmarkStart w:id="11497" w:name="_ETM_Q27_469613"/>
      <w:bookmarkEnd w:id="11496"/>
      <w:bookmarkEnd w:id="11497"/>
      <w:r w:rsidRPr="00853BFD">
        <w:rPr>
          <w:rStyle w:val="TagStyle"/>
          <w:rtl/>
        </w:rPr>
        <w:t xml:space="preserve"> &lt;&lt; יור &gt;&gt; </w:t>
      </w:r>
      <w:r>
        <w:rPr>
          <w:rtl/>
        </w:rPr>
        <w:t>היו"ר יבגני סובה:</w:t>
      </w:r>
      <w:r w:rsidRPr="00853BFD">
        <w:rPr>
          <w:rStyle w:val="TagStyle"/>
          <w:rtl/>
        </w:rPr>
        <w:t xml:space="preserve"> &lt;&lt; יור &gt;&gt;</w:t>
      </w:r>
      <w:r>
        <w:rPr>
          <w:rtl/>
        </w:rPr>
        <w:t xml:space="preserve"> </w:t>
      </w:r>
    </w:p>
    <w:p w:rsidR="00934F6A" w:rsidRDefault="00934F6A" w:rsidP="002609B9">
      <w:pPr>
        <w:rPr>
          <w:rtl/>
          <w:lang w:eastAsia="he-IL"/>
        </w:rPr>
      </w:pPr>
    </w:p>
    <w:p w:rsidR="00934F6A" w:rsidRDefault="00934F6A" w:rsidP="001B65C6">
      <w:pPr>
        <w:rPr>
          <w:rtl/>
          <w:lang w:eastAsia="he-IL"/>
        </w:rPr>
      </w:pPr>
      <w:bookmarkStart w:id="11498" w:name="_ETM_Q27_465606"/>
      <w:bookmarkEnd w:id="11498"/>
      <w:r>
        <w:rPr>
          <w:rFonts w:hint="cs"/>
          <w:rtl/>
          <w:lang w:eastAsia="he-IL"/>
        </w:rPr>
        <w:t xml:space="preserve">תרשמו את זה לפרוטוקול, </w:t>
      </w:r>
      <w:bookmarkStart w:id="11499" w:name="_ETM_Q27_470376"/>
      <w:bookmarkEnd w:id="11499"/>
      <w:r>
        <w:rPr>
          <w:rFonts w:hint="cs"/>
          <w:rtl/>
          <w:lang w:eastAsia="he-IL"/>
        </w:rPr>
        <w:t xml:space="preserve">החיקוי של חבר הכנסת פרוש הצליח. </w:t>
      </w:r>
    </w:p>
    <w:p w:rsidR="00934F6A" w:rsidRDefault="00934F6A" w:rsidP="001B65C6">
      <w:pPr>
        <w:rPr>
          <w:rtl/>
          <w:lang w:eastAsia="he-IL"/>
        </w:rPr>
      </w:pPr>
      <w:bookmarkStart w:id="11500" w:name="_ETM_Q27_469638"/>
      <w:bookmarkStart w:id="11501" w:name="_ETM_Q27_469741"/>
      <w:bookmarkEnd w:id="11500"/>
      <w:bookmarkEnd w:id="11501"/>
    </w:p>
    <w:p w:rsidR="00934F6A" w:rsidRDefault="00934F6A" w:rsidP="001B65C6">
      <w:pPr>
        <w:pStyle w:val="-"/>
        <w:keepNext/>
        <w:rPr>
          <w:rtl/>
        </w:rPr>
      </w:pPr>
      <w:bookmarkStart w:id="11502" w:name="_ETM_Q27_469781"/>
      <w:bookmarkStart w:id="11503" w:name="_ETM_Q27_469887"/>
      <w:bookmarkStart w:id="11504" w:name="ET_speakercontinue_4679_13"/>
      <w:bookmarkEnd w:id="11502"/>
      <w:bookmarkEnd w:id="11503"/>
      <w:r w:rsidRPr="00853BFD">
        <w:rPr>
          <w:rStyle w:val="TagStyle"/>
          <w:rtl/>
        </w:rPr>
        <w:t xml:space="preserve"> &lt;&lt; דובר_המשך &gt;&gt; </w:t>
      </w:r>
      <w:r>
        <w:rPr>
          <w:rtl/>
        </w:rPr>
        <w:t>מאיר פרוש (יהדות התורה):</w:t>
      </w:r>
      <w:r w:rsidRPr="00853BFD">
        <w:rPr>
          <w:rStyle w:val="TagStyle"/>
          <w:rtl/>
        </w:rPr>
        <w:t xml:space="preserve"> &lt;&lt; דובר_המשך &gt;&gt;</w:t>
      </w:r>
      <w:r>
        <w:rPr>
          <w:rtl/>
        </w:rPr>
        <w:t xml:space="preserve"> </w:t>
      </w:r>
      <w:bookmarkEnd w:id="11504"/>
    </w:p>
    <w:p w:rsidR="00934F6A" w:rsidRPr="00853BFD" w:rsidRDefault="00934F6A" w:rsidP="001B65C6">
      <w:pPr>
        <w:rPr>
          <w:rtl/>
          <w:lang w:eastAsia="he-IL"/>
        </w:rPr>
      </w:pPr>
      <w:bookmarkStart w:id="11505" w:name="_ETM_Q27_470605"/>
      <w:bookmarkEnd w:id="11505"/>
    </w:p>
    <w:p w:rsidR="00934F6A" w:rsidRDefault="00934F6A" w:rsidP="004623F6">
      <w:pPr>
        <w:rPr>
          <w:rtl/>
        </w:rPr>
      </w:pPr>
      <w:bookmarkStart w:id="11506" w:name="_ETM_Q27_469649"/>
      <w:bookmarkStart w:id="11507" w:name="_ETM_Q27_469745"/>
      <w:bookmarkStart w:id="11508" w:name="_ETM_Q27_472820"/>
      <w:bookmarkEnd w:id="11506"/>
      <w:bookmarkEnd w:id="11507"/>
      <w:bookmarkEnd w:id="11508"/>
      <w:r>
        <w:rPr>
          <w:rtl/>
        </w:rPr>
        <w:t>כן</w:t>
      </w:r>
      <w:r>
        <w:rPr>
          <w:rFonts w:hint="cs"/>
          <w:rtl/>
        </w:rPr>
        <w:t>.</w:t>
      </w:r>
      <w:r>
        <w:rPr>
          <w:rtl/>
        </w:rPr>
        <w:t xml:space="preserve"> </w:t>
      </w:r>
      <w:bookmarkStart w:id="11509" w:name="_ETM_Q27_475230"/>
      <w:bookmarkEnd w:id="11509"/>
      <w:r>
        <w:rPr>
          <w:rtl/>
        </w:rPr>
        <w:t xml:space="preserve">הוא </w:t>
      </w:r>
      <w:bookmarkStart w:id="11510" w:name="_ETM_Q27_475440"/>
      <w:bookmarkEnd w:id="11510"/>
      <w:r>
        <w:rPr>
          <w:rtl/>
        </w:rPr>
        <w:t xml:space="preserve">היה </w:t>
      </w:r>
      <w:bookmarkStart w:id="11511" w:name="_ETM_Q27_475740"/>
      <w:bookmarkEnd w:id="11511"/>
      <w:r>
        <w:rPr>
          <w:rtl/>
        </w:rPr>
        <w:t>אומר</w:t>
      </w:r>
      <w:r>
        <w:rPr>
          <w:rFonts w:hint="cs"/>
          <w:rtl/>
        </w:rPr>
        <w:t>:</w:t>
      </w:r>
      <w:r>
        <w:rPr>
          <w:rtl/>
        </w:rPr>
        <w:t xml:space="preserve"> </w:t>
      </w:r>
      <w:bookmarkStart w:id="11512" w:name="_ETM_Q27_476860"/>
      <w:bookmarkEnd w:id="11512"/>
      <w:r>
        <w:rPr>
          <w:rtl/>
        </w:rPr>
        <w:t xml:space="preserve">החוק </w:t>
      </w:r>
      <w:bookmarkStart w:id="11513" w:name="_ETM_Q27_477850"/>
      <w:bookmarkEnd w:id="11513"/>
      <w:r>
        <w:rPr>
          <w:rtl/>
        </w:rPr>
        <w:t xml:space="preserve">לשלילת </w:t>
      </w:r>
      <w:bookmarkStart w:id="11514" w:name="_ETM_Q27_479020"/>
      <w:bookmarkEnd w:id="11514"/>
      <w:r>
        <w:rPr>
          <w:rFonts w:hint="cs"/>
          <w:rtl/>
        </w:rPr>
        <w:t xml:space="preserve">כוחו של העם, החוק </w:t>
      </w:r>
      <w:bookmarkStart w:id="11515" w:name="_ETM_Q27_483281"/>
      <w:bookmarkEnd w:id="11515"/>
      <w:r>
        <w:rPr>
          <w:rFonts w:hint="cs"/>
          <w:rtl/>
        </w:rPr>
        <w:t xml:space="preserve">הזה </w:t>
      </w:r>
      <w:r>
        <w:rPr>
          <w:rtl/>
        </w:rPr>
        <w:t>–</w:t>
      </w:r>
      <w:r>
        <w:rPr>
          <w:rFonts w:hint="cs"/>
          <w:rtl/>
        </w:rPr>
        <w:t xml:space="preserve"> על כל פנים, החוק הזה שאנחנו </w:t>
      </w:r>
      <w:bookmarkStart w:id="11516" w:name="_ETM_Q27_482294"/>
      <w:bookmarkEnd w:id="11516"/>
      <w:r>
        <w:rPr>
          <w:rFonts w:hint="cs"/>
          <w:rtl/>
        </w:rPr>
        <w:t>רואים</w:t>
      </w:r>
      <w:bookmarkStart w:id="11517" w:name="_ETM_Q27_479380"/>
      <w:bookmarkStart w:id="11518" w:name="_ETM_Q27_484750"/>
      <w:bookmarkStart w:id="11519" w:name="_ETM_Q27_486380"/>
      <w:bookmarkEnd w:id="11517"/>
      <w:bookmarkEnd w:id="11518"/>
      <w:bookmarkEnd w:id="11519"/>
      <w:r>
        <w:rPr>
          <w:rFonts w:hint="cs"/>
          <w:rtl/>
        </w:rPr>
        <w:t xml:space="preserve">, </w:t>
      </w:r>
      <w:r>
        <w:rPr>
          <w:rtl/>
        </w:rPr>
        <w:t xml:space="preserve">אני </w:t>
      </w:r>
      <w:bookmarkStart w:id="11520" w:name="_ETM_Q27_486620"/>
      <w:bookmarkEnd w:id="11520"/>
      <w:r>
        <w:rPr>
          <w:rtl/>
        </w:rPr>
        <w:t xml:space="preserve">הייתי </w:t>
      </w:r>
      <w:bookmarkStart w:id="11521" w:name="_ETM_Q27_486980"/>
      <w:bookmarkEnd w:id="11521"/>
      <w:r>
        <w:rPr>
          <w:rtl/>
        </w:rPr>
        <w:t xml:space="preserve">מתרגם </w:t>
      </w:r>
      <w:bookmarkStart w:id="11522" w:name="_ETM_Q27_487370"/>
      <w:bookmarkEnd w:id="11522"/>
      <w:r>
        <w:rPr>
          <w:rtl/>
        </w:rPr>
        <w:t>אותו</w:t>
      </w:r>
      <w:r>
        <w:rPr>
          <w:rFonts w:hint="cs"/>
          <w:rtl/>
        </w:rPr>
        <w:t xml:space="preserve"> –</w:t>
      </w:r>
      <w:r>
        <w:rPr>
          <w:rtl/>
        </w:rPr>
        <w:t xml:space="preserve"> </w:t>
      </w:r>
      <w:bookmarkStart w:id="11523" w:name="_ETM_Q27_487700"/>
      <w:bookmarkEnd w:id="11523"/>
      <w:r>
        <w:rPr>
          <w:rtl/>
        </w:rPr>
        <w:t xml:space="preserve">למה </w:t>
      </w:r>
      <w:bookmarkStart w:id="11524" w:name="_ETM_Q27_487970"/>
      <w:bookmarkStart w:id="11525" w:name="_ETM_Q27_488480"/>
      <w:bookmarkEnd w:id="11524"/>
      <w:bookmarkEnd w:id="11525"/>
      <w:r>
        <w:rPr>
          <w:rtl/>
        </w:rPr>
        <w:t xml:space="preserve">לדבר </w:t>
      </w:r>
      <w:bookmarkStart w:id="11526" w:name="_ETM_Q27_488779"/>
      <w:bookmarkEnd w:id="11526"/>
      <w:r>
        <w:rPr>
          <w:rtl/>
        </w:rPr>
        <w:t xml:space="preserve">על </w:t>
      </w:r>
      <w:bookmarkStart w:id="11527" w:name="_ETM_Q27_488870"/>
      <w:bookmarkEnd w:id="11527"/>
      <w:r>
        <w:rPr>
          <w:rtl/>
        </w:rPr>
        <w:t xml:space="preserve">ראש </w:t>
      </w:r>
      <w:bookmarkStart w:id="11528" w:name="_ETM_Q27_489020"/>
      <w:bookmarkEnd w:id="11528"/>
      <w:r>
        <w:rPr>
          <w:rtl/>
        </w:rPr>
        <w:t>ממשלה</w:t>
      </w:r>
      <w:r>
        <w:rPr>
          <w:rFonts w:hint="cs"/>
          <w:rtl/>
        </w:rPr>
        <w:t>?</w:t>
      </w:r>
      <w:r>
        <w:rPr>
          <w:rtl/>
        </w:rPr>
        <w:t xml:space="preserve"> </w:t>
      </w:r>
      <w:bookmarkStart w:id="11529" w:name="_ETM_Q27_489970"/>
      <w:bookmarkEnd w:id="11529"/>
      <w:r>
        <w:rPr>
          <w:rtl/>
        </w:rPr>
        <w:t xml:space="preserve">אפשר </w:t>
      </w:r>
      <w:bookmarkStart w:id="11530" w:name="_ETM_Q27_490240"/>
      <w:bookmarkEnd w:id="11530"/>
      <w:r>
        <w:rPr>
          <w:rtl/>
        </w:rPr>
        <w:t xml:space="preserve">לקחת </w:t>
      </w:r>
      <w:bookmarkStart w:id="11531" w:name="_ETM_Q27_490690"/>
      <w:bookmarkStart w:id="11532" w:name="_ETM_Q27_491440"/>
      <w:bookmarkEnd w:id="11531"/>
      <w:bookmarkEnd w:id="11532"/>
      <w:r>
        <w:rPr>
          <w:rFonts w:hint="cs"/>
          <w:rtl/>
        </w:rPr>
        <w:t>את ה</w:t>
      </w:r>
      <w:r>
        <w:rPr>
          <w:rtl/>
        </w:rPr>
        <w:t xml:space="preserve">טקסט </w:t>
      </w:r>
      <w:bookmarkStart w:id="11533" w:name="_ETM_Q27_491830"/>
      <w:bookmarkEnd w:id="11533"/>
      <w:r>
        <w:rPr>
          <w:rtl/>
        </w:rPr>
        <w:t>ולומר</w:t>
      </w:r>
      <w:r>
        <w:rPr>
          <w:rFonts w:hint="cs"/>
          <w:rtl/>
        </w:rPr>
        <w:t>:</w:t>
      </w:r>
      <w:r>
        <w:rPr>
          <w:rtl/>
        </w:rPr>
        <w:t xml:space="preserve"> </w:t>
      </w:r>
      <w:bookmarkStart w:id="11534" w:name="_ETM_Q27_492370"/>
      <w:bookmarkEnd w:id="11534"/>
      <w:r>
        <w:rPr>
          <w:rtl/>
        </w:rPr>
        <w:t xml:space="preserve">מי </w:t>
      </w:r>
      <w:bookmarkStart w:id="11535" w:name="_ETM_Q27_492700"/>
      <w:bookmarkEnd w:id="11535"/>
      <w:r>
        <w:rPr>
          <w:rtl/>
        </w:rPr>
        <w:t xml:space="preserve">שכיהן </w:t>
      </w:r>
      <w:bookmarkStart w:id="11536" w:name="_ETM_Q27_493360"/>
      <w:bookmarkEnd w:id="11536"/>
      <w:r>
        <w:rPr>
          <w:rtl/>
        </w:rPr>
        <w:t xml:space="preserve">בתפקיד </w:t>
      </w:r>
      <w:bookmarkStart w:id="11537" w:name="_ETM_Q27_493870"/>
      <w:bookmarkEnd w:id="11537"/>
      <w:r>
        <w:rPr>
          <w:rtl/>
        </w:rPr>
        <w:t xml:space="preserve">חבר </w:t>
      </w:r>
      <w:bookmarkStart w:id="11538" w:name="_ETM_Q27_494139"/>
      <w:bookmarkEnd w:id="11538"/>
      <w:r>
        <w:rPr>
          <w:rtl/>
        </w:rPr>
        <w:t xml:space="preserve">כנסת </w:t>
      </w:r>
      <w:bookmarkStart w:id="11539" w:name="_ETM_Q27_495450"/>
      <w:bookmarkEnd w:id="11539"/>
      <w:r>
        <w:rPr>
          <w:rtl/>
        </w:rPr>
        <w:t xml:space="preserve">תקופה </w:t>
      </w:r>
      <w:bookmarkStart w:id="11540" w:name="_ETM_Q27_495990"/>
      <w:bookmarkEnd w:id="11540"/>
      <w:r>
        <w:rPr>
          <w:rtl/>
        </w:rPr>
        <w:t xml:space="preserve">רצופה </w:t>
      </w:r>
      <w:bookmarkStart w:id="11541" w:name="_ETM_Q27_496439"/>
      <w:bookmarkEnd w:id="11541"/>
      <w:r>
        <w:rPr>
          <w:rtl/>
        </w:rPr>
        <w:t>של</w:t>
      </w:r>
      <w:bookmarkStart w:id="11542" w:name="_ETM_Q27_496589"/>
      <w:bookmarkEnd w:id="11542"/>
      <w:r>
        <w:rPr>
          <w:rFonts w:hint="cs"/>
          <w:rtl/>
        </w:rPr>
        <w:t xml:space="preserve"> שמונה</w:t>
      </w:r>
      <w:r>
        <w:rPr>
          <w:rtl/>
        </w:rPr>
        <w:t xml:space="preserve"> </w:t>
      </w:r>
      <w:bookmarkStart w:id="11543" w:name="_ETM_Q27_496980"/>
      <w:bookmarkEnd w:id="11543"/>
      <w:r>
        <w:rPr>
          <w:rtl/>
        </w:rPr>
        <w:t xml:space="preserve">שנים </w:t>
      </w:r>
      <w:bookmarkStart w:id="11544" w:name="_ETM_Q27_497670"/>
      <w:bookmarkEnd w:id="11544"/>
      <w:r w:rsidR="004623F6">
        <w:rPr>
          <w:rFonts w:hint="cs"/>
          <w:rtl/>
        </w:rPr>
        <w:t xml:space="preserve">– </w:t>
      </w:r>
      <w:r>
        <w:rPr>
          <w:rtl/>
        </w:rPr>
        <w:t xml:space="preserve">בסעיף </w:t>
      </w:r>
      <w:bookmarkStart w:id="11545" w:name="_ETM_Q27_498180"/>
      <w:bookmarkEnd w:id="11545"/>
      <w:r>
        <w:rPr>
          <w:rFonts w:hint="cs"/>
          <w:rtl/>
        </w:rPr>
        <w:t>ה</w:t>
      </w:r>
      <w:r>
        <w:rPr>
          <w:rtl/>
        </w:rPr>
        <w:t>זה</w:t>
      </w:r>
      <w:r>
        <w:rPr>
          <w:rFonts w:hint="cs"/>
          <w:rtl/>
        </w:rPr>
        <w:t>,</w:t>
      </w:r>
      <w:r>
        <w:rPr>
          <w:rtl/>
        </w:rPr>
        <w:t xml:space="preserve"> </w:t>
      </w:r>
      <w:bookmarkStart w:id="11546" w:name="_ETM_Q27_499410"/>
      <w:bookmarkEnd w:id="11546"/>
      <w:r>
        <w:rPr>
          <w:rFonts w:hint="cs"/>
          <w:rtl/>
        </w:rPr>
        <w:t xml:space="preserve">איפה שכתוב "ראש ממשלה" תכתוב </w:t>
      </w:r>
      <w:bookmarkStart w:id="11547" w:name="_ETM_Q27_502665"/>
      <w:bookmarkEnd w:id="11547"/>
      <w:r>
        <w:rPr>
          <w:rFonts w:hint="cs"/>
          <w:rtl/>
        </w:rPr>
        <w:t xml:space="preserve">"חבר כנסת". </w:t>
      </w:r>
      <w:bookmarkStart w:id="11548" w:name="_ETM_Q27_502769"/>
      <w:bookmarkEnd w:id="11548"/>
      <w:r>
        <w:rPr>
          <w:rtl/>
        </w:rPr>
        <w:t xml:space="preserve">בואו </w:t>
      </w:r>
      <w:bookmarkStart w:id="11549" w:name="_ETM_Q27_503010"/>
      <w:bookmarkEnd w:id="11549"/>
      <w:r>
        <w:rPr>
          <w:rtl/>
        </w:rPr>
        <w:t xml:space="preserve">נעשה </w:t>
      </w:r>
      <w:bookmarkStart w:id="11550" w:name="_ETM_Q27_503310"/>
      <w:bookmarkEnd w:id="11550"/>
      <w:r>
        <w:rPr>
          <w:rtl/>
        </w:rPr>
        <w:t>לעצמנו</w:t>
      </w:r>
      <w:r>
        <w:rPr>
          <w:rFonts w:hint="cs"/>
          <w:rtl/>
        </w:rPr>
        <w:t>.</w:t>
      </w:r>
      <w:r>
        <w:rPr>
          <w:rtl/>
        </w:rPr>
        <w:t xml:space="preserve"> </w:t>
      </w:r>
      <w:bookmarkStart w:id="11551" w:name="_ETM_Q27_504460"/>
      <w:bookmarkEnd w:id="11551"/>
      <w:r>
        <w:rPr>
          <w:rtl/>
        </w:rPr>
        <w:t xml:space="preserve">למה </w:t>
      </w:r>
      <w:bookmarkStart w:id="11552" w:name="_ETM_Q27_504849"/>
      <w:bookmarkEnd w:id="11552"/>
      <w:r>
        <w:rPr>
          <w:rtl/>
        </w:rPr>
        <w:t xml:space="preserve">לחשוב </w:t>
      </w:r>
      <w:bookmarkStart w:id="11553" w:name="_ETM_Q27_505210"/>
      <w:bookmarkEnd w:id="11553"/>
      <w:r>
        <w:rPr>
          <w:rtl/>
        </w:rPr>
        <w:t xml:space="preserve">שרק </w:t>
      </w:r>
      <w:bookmarkStart w:id="11554" w:name="_ETM_Q27_505630"/>
      <w:bookmarkEnd w:id="11554"/>
      <w:r>
        <w:rPr>
          <w:rtl/>
        </w:rPr>
        <w:t xml:space="preserve">ראש </w:t>
      </w:r>
      <w:bookmarkStart w:id="11555" w:name="_ETM_Q27_505930"/>
      <w:bookmarkEnd w:id="11555"/>
      <w:r>
        <w:rPr>
          <w:rtl/>
        </w:rPr>
        <w:t xml:space="preserve">ממשלה </w:t>
      </w:r>
      <w:bookmarkStart w:id="11556" w:name="_ETM_Q27_507510"/>
      <w:bookmarkEnd w:id="11556"/>
      <w:r>
        <w:rPr>
          <w:rtl/>
        </w:rPr>
        <w:t xml:space="preserve">הוא </w:t>
      </w:r>
      <w:bookmarkStart w:id="11557" w:name="_ETM_Q27_507779"/>
      <w:bookmarkStart w:id="11558" w:name="_ETM_Q27_508619"/>
      <w:bookmarkEnd w:id="11557"/>
      <w:bookmarkEnd w:id="11558"/>
      <w:r>
        <w:rPr>
          <w:rtl/>
        </w:rPr>
        <w:t xml:space="preserve">שחלילה </w:t>
      </w:r>
      <w:bookmarkStart w:id="11559" w:name="_ETM_Q27_509220"/>
      <w:bookmarkEnd w:id="11559"/>
      <w:r>
        <w:rPr>
          <w:rtl/>
        </w:rPr>
        <w:t xml:space="preserve">יכול </w:t>
      </w:r>
      <w:bookmarkStart w:id="11560" w:name="_ETM_Q27_509759"/>
      <w:bookmarkEnd w:id="11560"/>
      <w:r>
        <w:rPr>
          <w:rtl/>
        </w:rPr>
        <w:t xml:space="preserve">מתוקף </w:t>
      </w:r>
      <w:bookmarkStart w:id="11561" w:name="_ETM_Q27_510800"/>
      <w:bookmarkEnd w:id="11561"/>
      <w:r>
        <w:rPr>
          <w:rtl/>
        </w:rPr>
        <w:t xml:space="preserve">תפקידו </w:t>
      </w:r>
      <w:bookmarkStart w:id="11562" w:name="_ETM_Q27_511849"/>
      <w:bookmarkEnd w:id="11562"/>
      <w:r>
        <w:rPr>
          <w:rtl/>
        </w:rPr>
        <w:t>להיכשל</w:t>
      </w:r>
      <w:r>
        <w:rPr>
          <w:rFonts w:hint="cs"/>
          <w:rtl/>
        </w:rPr>
        <w:t>,</w:t>
      </w:r>
      <w:r>
        <w:rPr>
          <w:rtl/>
        </w:rPr>
        <w:t xml:space="preserve"> </w:t>
      </w:r>
      <w:bookmarkStart w:id="11563" w:name="_ETM_Q27_512989"/>
      <w:bookmarkEnd w:id="11563"/>
      <w:r>
        <w:rPr>
          <w:rtl/>
        </w:rPr>
        <w:t xml:space="preserve">להתחיל </w:t>
      </w:r>
      <w:bookmarkStart w:id="11564" w:name="_ETM_Q27_513410"/>
      <w:bookmarkEnd w:id="11564"/>
      <w:r>
        <w:rPr>
          <w:rtl/>
        </w:rPr>
        <w:t xml:space="preserve">להיות </w:t>
      </w:r>
      <w:bookmarkStart w:id="11565" w:name="_ETM_Q27_513800"/>
      <w:bookmarkEnd w:id="11565"/>
      <w:r>
        <w:rPr>
          <w:rtl/>
        </w:rPr>
        <w:t xml:space="preserve">אינטרסנט </w:t>
      </w:r>
      <w:bookmarkStart w:id="11566" w:name="_ETM_Q27_514430"/>
      <w:bookmarkEnd w:id="11566"/>
      <w:r>
        <w:rPr>
          <w:rtl/>
        </w:rPr>
        <w:t>לעצמו</w:t>
      </w:r>
      <w:r w:rsidR="004623F6">
        <w:rPr>
          <w:rFonts w:hint="cs"/>
          <w:rtl/>
        </w:rPr>
        <w:t>?</w:t>
      </w:r>
      <w:r>
        <w:rPr>
          <w:rtl/>
        </w:rPr>
        <w:t xml:space="preserve"> </w:t>
      </w:r>
      <w:bookmarkStart w:id="11567" w:name="_ETM_Q27_515510"/>
      <w:bookmarkEnd w:id="11567"/>
      <w:r>
        <w:rPr>
          <w:rtl/>
        </w:rPr>
        <w:t xml:space="preserve">חבר </w:t>
      </w:r>
      <w:bookmarkStart w:id="11568" w:name="_ETM_Q27_515839"/>
      <w:bookmarkEnd w:id="11568"/>
      <w:r>
        <w:rPr>
          <w:rtl/>
        </w:rPr>
        <w:t>הכנסת</w:t>
      </w:r>
      <w:r w:rsidR="004623F6">
        <w:rPr>
          <w:rFonts w:hint="cs"/>
          <w:rtl/>
        </w:rPr>
        <w:t>,</w:t>
      </w:r>
      <w:r>
        <w:rPr>
          <w:rtl/>
        </w:rPr>
        <w:t xml:space="preserve"> </w:t>
      </w:r>
      <w:bookmarkStart w:id="11569" w:name="_ETM_Q27_516199"/>
      <w:bookmarkEnd w:id="11569"/>
      <w:r>
        <w:rPr>
          <w:rtl/>
        </w:rPr>
        <w:t xml:space="preserve">אין </w:t>
      </w:r>
      <w:bookmarkStart w:id="11570" w:name="_ETM_Q27_516589"/>
      <w:bookmarkEnd w:id="11570"/>
      <w:r>
        <w:rPr>
          <w:rtl/>
        </w:rPr>
        <w:t xml:space="preserve">לו </w:t>
      </w:r>
      <w:bookmarkStart w:id="11571" w:name="_ETM_Q27_516680"/>
      <w:bookmarkEnd w:id="11571"/>
      <w:r>
        <w:rPr>
          <w:rtl/>
        </w:rPr>
        <w:t>כוח</w:t>
      </w:r>
      <w:r>
        <w:rPr>
          <w:rFonts w:hint="cs"/>
          <w:rtl/>
        </w:rPr>
        <w:t>?</w:t>
      </w:r>
      <w:r>
        <w:rPr>
          <w:rtl/>
        </w:rPr>
        <w:t xml:space="preserve"> </w:t>
      </w:r>
      <w:bookmarkStart w:id="11572" w:name="_ETM_Q27_517770"/>
      <w:bookmarkEnd w:id="11572"/>
      <w:r>
        <w:rPr>
          <w:rtl/>
        </w:rPr>
        <w:t>ומי</w:t>
      </w:r>
      <w:bookmarkStart w:id="11573" w:name="_ETM_Q27_518279"/>
      <w:bookmarkEnd w:id="11573"/>
      <w:r>
        <w:rPr>
          <w:rFonts w:hint="cs"/>
          <w:rtl/>
        </w:rPr>
        <w:t xml:space="preserve"> שהוא שר</w:t>
      </w:r>
      <w:r>
        <w:rPr>
          <w:rtl/>
        </w:rPr>
        <w:t xml:space="preserve"> </w:t>
      </w:r>
      <w:bookmarkStart w:id="11574" w:name="_ETM_Q27_518579"/>
      <w:bookmarkEnd w:id="11574"/>
      <w:r>
        <w:rPr>
          <w:rtl/>
        </w:rPr>
        <w:t xml:space="preserve">אין </w:t>
      </w:r>
      <w:bookmarkStart w:id="11575" w:name="_ETM_Q27_518700"/>
      <w:bookmarkEnd w:id="11575"/>
      <w:r>
        <w:rPr>
          <w:rtl/>
        </w:rPr>
        <w:t xml:space="preserve">לו </w:t>
      </w:r>
      <w:bookmarkStart w:id="11576" w:name="_ETM_Q27_518820"/>
      <w:bookmarkEnd w:id="11576"/>
      <w:r>
        <w:rPr>
          <w:rtl/>
        </w:rPr>
        <w:t>כוח</w:t>
      </w:r>
      <w:r>
        <w:rPr>
          <w:rFonts w:hint="cs"/>
          <w:rtl/>
        </w:rPr>
        <w:t>?</w:t>
      </w:r>
      <w:r>
        <w:rPr>
          <w:rtl/>
        </w:rPr>
        <w:t xml:space="preserve"> </w:t>
      </w:r>
      <w:bookmarkStart w:id="11577" w:name="_ETM_Q27_520500"/>
      <w:bookmarkEnd w:id="11577"/>
      <w:r>
        <w:rPr>
          <w:rtl/>
        </w:rPr>
        <w:t xml:space="preserve">למה </w:t>
      </w:r>
      <w:bookmarkStart w:id="11578" w:name="_ETM_Q27_520800"/>
      <w:bookmarkEnd w:id="11578"/>
      <w:r>
        <w:rPr>
          <w:rtl/>
        </w:rPr>
        <w:t xml:space="preserve">זה </w:t>
      </w:r>
      <w:bookmarkStart w:id="11579" w:name="_ETM_Q27_520920"/>
      <w:bookmarkEnd w:id="11579"/>
      <w:r>
        <w:rPr>
          <w:rFonts w:hint="cs"/>
          <w:rtl/>
        </w:rPr>
        <w:t>הולך רק על</w:t>
      </w:r>
      <w:bookmarkStart w:id="11580" w:name="_ETM_Q27_521130"/>
      <w:bookmarkEnd w:id="11580"/>
      <w:r>
        <w:rPr>
          <w:rtl/>
        </w:rPr>
        <w:t xml:space="preserve"> </w:t>
      </w:r>
      <w:bookmarkStart w:id="11581" w:name="_ETM_Q27_524100"/>
      <w:bookmarkEnd w:id="11581"/>
      <w:r>
        <w:rPr>
          <w:rtl/>
        </w:rPr>
        <w:t xml:space="preserve">ראש </w:t>
      </w:r>
      <w:bookmarkStart w:id="11582" w:name="_ETM_Q27_524339"/>
      <w:bookmarkEnd w:id="11582"/>
      <w:r>
        <w:rPr>
          <w:rtl/>
        </w:rPr>
        <w:t>ממשלה</w:t>
      </w:r>
      <w:r>
        <w:rPr>
          <w:rFonts w:hint="cs"/>
          <w:rtl/>
        </w:rPr>
        <w:t>?</w:t>
      </w:r>
      <w:r>
        <w:rPr>
          <w:rtl/>
        </w:rPr>
        <w:t xml:space="preserve"> </w:t>
      </w:r>
      <w:bookmarkStart w:id="11583" w:name="_ETM_Q27_524730"/>
      <w:bookmarkEnd w:id="11583"/>
      <w:r>
        <w:rPr>
          <w:rFonts w:hint="cs"/>
          <w:rtl/>
        </w:rPr>
        <w:t xml:space="preserve">אם עושים לראש </w:t>
      </w:r>
      <w:bookmarkStart w:id="11584" w:name="_ETM_Q27_521538"/>
      <w:bookmarkEnd w:id="11584"/>
      <w:r>
        <w:rPr>
          <w:rFonts w:hint="cs"/>
          <w:rtl/>
        </w:rPr>
        <w:t xml:space="preserve">ממשלה, בואו נעשה את זה </w:t>
      </w:r>
      <w:bookmarkStart w:id="11585" w:name="_ETM_Q27_525089"/>
      <w:bookmarkEnd w:id="11585"/>
      <w:r>
        <w:rPr>
          <w:rtl/>
        </w:rPr>
        <w:t xml:space="preserve">על </w:t>
      </w:r>
      <w:bookmarkStart w:id="11586" w:name="_ETM_Q27_525270"/>
      <w:bookmarkEnd w:id="11586"/>
      <w:r>
        <w:rPr>
          <w:rtl/>
        </w:rPr>
        <w:t xml:space="preserve">כל </w:t>
      </w:r>
      <w:bookmarkStart w:id="11587" w:name="_ETM_Q27_525480"/>
      <w:bookmarkEnd w:id="11587"/>
      <w:r>
        <w:rPr>
          <w:rtl/>
        </w:rPr>
        <w:t xml:space="preserve">חבר </w:t>
      </w:r>
      <w:bookmarkStart w:id="11588" w:name="_ETM_Q27_525750"/>
      <w:bookmarkEnd w:id="11588"/>
      <w:r>
        <w:rPr>
          <w:rFonts w:hint="cs"/>
          <w:rtl/>
        </w:rPr>
        <w:t>כנסת.</w:t>
      </w:r>
      <w:r>
        <w:rPr>
          <w:rtl/>
        </w:rPr>
        <w:t xml:space="preserve"> </w:t>
      </w:r>
      <w:bookmarkStart w:id="11589" w:name="_ETM_Q27_526980"/>
      <w:bookmarkEnd w:id="11589"/>
      <w:r>
        <w:rPr>
          <w:rtl/>
        </w:rPr>
        <w:t xml:space="preserve">למה </w:t>
      </w:r>
      <w:bookmarkStart w:id="11590" w:name="_ETM_Q27_527339"/>
      <w:bookmarkEnd w:id="11590"/>
      <w:r>
        <w:rPr>
          <w:rtl/>
        </w:rPr>
        <w:t xml:space="preserve">לא </w:t>
      </w:r>
      <w:bookmarkStart w:id="11591" w:name="_ETM_Q27_527430"/>
      <w:bookmarkEnd w:id="11591"/>
      <w:r>
        <w:rPr>
          <w:rtl/>
        </w:rPr>
        <w:t xml:space="preserve">עושים </w:t>
      </w:r>
      <w:bookmarkStart w:id="11592" w:name="_ETM_Q27_527640"/>
      <w:bookmarkEnd w:id="11592"/>
      <w:r>
        <w:rPr>
          <w:rFonts w:hint="cs"/>
          <w:rtl/>
        </w:rPr>
        <w:t>את זה על כל</w:t>
      </w:r>
      <w:r>
        <w:rPr>
          <w:rtl/>
        </w:rPr>
        <w:t xml:space="preserve"> </w:t>
      </w:r>
      <w:bookmarkStart w:id="11593" w:name="_ETM_Q27_527880"/>
      <w:bookmarkEnd w:id="11593"/>
      <w:r>
        <w:rPr>
          <w:rtl/>
        </w:rPr>
        <w:t xml:space="preserve">חבר </w:t>
      </w:r>
      <w:bookmarkStart w:id="11594" w:name="_ETM_Q27_528089"/>
      <w:bookmarkEnd w:id="11594"/>
      <w:r>
        <w:rPr>
          <w:rtl/>
        </w:rPr>
        <w:t>כנסת</w:t>
      </w:r>
      <w:r>
        <w:rPr>
          <w:rFonts w:hint="cs"/>
          <w:rtl/>
        </w:rPr>
        <w:t>?</w:t>
      </w:r>
      <w:bookmarkStart w:id="11595" w:name="_ETM_Q27_529010"/>
      <w:bookmarkEnd w:id="11595"/>
      <w:r>
        <w:rPr>
          <w:rtl/>
        </w:rPr>
        <w:t xml:space="preserve"> </w:t>
      </w:r>
      <w:bookmarkStart w:id="11596" w:name="_ETM_Q27_530019"/>
      <w:bookmarkEnd w:id="11596"/>
      <w:r>
        <w:rPr>
          <w:rtl/>
        </w:rPr>
        <w:t xml:space="preserve">כי </w:t>
      </w:r>
      <w:bookmarkStart w:id="11597" w:name="_ETM_Q27_530170"/>
      <w:bookmarkEnd w:id="11597"/>
      <w:r>
        <w:rPr>
          <w:rtl/>
        </w:rPr>
        <w:t xml:space="preserve">אנחנו </w:t>
      </w:r>
      <w:bookmarkStart w:id="11598" w:name="_ETM_Q27_530529"/>
      <w:bookmarkEnd w:id="11598"/>
      <w:r>
        <w:rPr>
          <w:rtl/>
        </w:rPr>
        <w:t xml:space="preserve">נגועים </w:t>
      </w:r>
      <w:bookmarkStart w:id="11599" w:name="_ETM_Q27_530949"/>
      <w:bookmarkEnd w:id="11599"/>
      <w:r>
        <w:rPr>
          <w:rtl/>
        </w:rPr>
        <w:t>בעצמנו</w:t>
      </w:r>
      <w:r>
        <w:rPr>
          <w:rFonts w:hint="cs"/>
          <w:rtl/>
        </w:rPr>
        <w:t>,</w:t>
      </w:r>
      <w:r>
        <w:rPr>
          <w:rtl/>
        </w:rPr>
        <w:t xml:space="preserve"> </w:t>
      </w:r>
      <w:bookmarkStart w:id="11600" w:name="_ETM_Q27_531550"/>
      <w:bookmarkEnd w:id="11600"/>
      <w:r>
        <w:rPr>
          <w:rtl/>
        </w:rPr>
        <w:t xml:space="preserve">כל </w:t>
      </w:r>
      <w:bookmarkStart w:id="11601" w:name="_ETM_Q27_531730"/>
      <w:bookmarkEnd w:id="11601"/>
      <w:r>
        <w:rPr>
          <w:rFonts w:hint="cs"/>
          <w:rtl/>
        </w:rPr>
        <w:t xml:space="preserve">אחד מאיתנו רוצה להיות </w:t>
      </w:r>
      <w:bookmarkStart w:id="11602" w:name="_ETM_Q27_533316"/>
      <w:bookmarkEnd w:id="11602"/>
      <w:r>
        <w:rPr>
          <w:rFonts w:hint="cs"/>
          <w:rtl/>
        </w:rPr>
        <w:t xml:space="preserve">חבר כנסת, ולא רק שמונה שנים </w:t>
      </w:r>
      <w:bookmarkStart w:id="11603" w:name="_ETM_Q27_536290"/>
      <w:bookmarkEnd w:id="11603"/>
      <w:r w:rsidR="004623F6">
        <w:rPr>
          <w:rFonts w:hint="eastAsia"/>
          <w:rtl/>
        </w:rPr>
        <w:t xml:space="preserve">– </w:t>
      </w:r>
      <w:r>
        <w:rPr>
          <w:rtl/>
        </w:rPr>
        <w:t xml:space="preserve">16 </w:t>
      </w:r>
      <w:bookmarkStart w:id="11604" w:name="_ETM_Q27_536920"/>
      <w:bookmarkEnd w:id="11604"/>
      <w:r>
        <w:rPr>
          <w:rtl/>
        </w:rPr>
        <w:t>שנים</w:t>
      </w:r>
      <w:bookmarkStart w:id="11605" w:name="_ETM_Q27_537339"/>
      <w:bookmarkEnd w:id="11605"/>
      <w:r>
        <w:rPr>
          <w:rFonts w:hint="cs"/>
          <w:rtl/>
        </w:rPr>
        <w:t>, 24 שנים</w:t>
      </w:r>
      <w:r w:rsidR="004623F6">
        <w:rPr>
          <w:rFonts w:hint="cs"/>
          <w:rtl/>
        </w:rPr>
        <w:t>.</w:t>
      </w:r>
      <w:r>
        <w:rPr>
          <w:rFonts w:hint="cs"/>
          <w:rtl/>
        </w:rPr>
        <w:t xml:space="preserve"> </w:t>
      </w:r>
      <w:bookmarkStart w:id="11606" w:name="_ETM_Q27_539062"/>
      <w:bookmarkEnd w:id="11606"/>
      <w:r>
        <w:rPr>
          <w:rFonts w:hint="cs"/>
          <w:rtl/>
        </w:rPr>
        <w:t xml:space="preserve">מה פתאום שמונה שנים? </w:t>
      </w:r>
    </w:p>
    <w:p w:rsidR="00934F6A" w:rsidRDefault="00934F6A" w:rsidP="001B65C6">
      <w:pPr>
        <w:rPr>
          <w:rtl/>
        </w:rPr>
      </w:pPr>
    </w:p>
    <w:p w:rsidR="00934F6A" w:rsidRDefault="00934F6A" w:rsidP="004623F6">
      <w:pPr>
        <w:rPr>
          <w:rtl/>
        </w:rPr>
      </w:pPr>
      <w:bookmarkStart w:id="11607" w:name="_ETM_Q27_538390"/>
      <w:bookmarkEnd w:id="11607"/>
      <w:r>
        <w:rPr>
          <w:rFonts w:hint="cs"/>
          <w:rtl/>
        </w:rPr>
        <w:t xml:space="preserve">כל מה שאני </w:t>
      </w:r>
      <w:bookmarkStart w:id="11608" w:name="_ETM_Q27_542796"/>
      <w:bookmarkEnd w:id="11608"/>
      <w:r>
        <w:rPr>
          <w:rFonts w:hint="cs"/>
          <w:rtl/>
        </w:rPr>
        <w:t xml:space="preserve">אומר רק מוכיח שמה שמנסים לעשות </w:t>
      </w:r>
      <w:bookmarkStart w:id="11609" w:name="_ETM_Q27_546029"/>
      <w:bookmarkEnd w:id="11609"/>
      <w:r>
        <w:rPr>
          <w:rFonts w:hint="cs"/>
          <w:rtl/>
        </w:rPr>
        <w:t xml:space="preserve">פה </w:t>
      </w:r>
      <w:r>
        <w:rPr>
          <w:rtl/>
        </w:rPr>
        <w:t xml:space="preserve">זה </w:t>
      </w:r>
      <w:bookmarkStart w:id="11610" w:name="_ETM_Q27_546300"/>
      <w:bookmarkEnd w:id="11610"/>
      <w:r>
        <w:rPr>
          <w:rtl/>
        </w:rPr>
        <w:t xml:space="preserve">פשוט </w:t>
      </w:r>
      <w:bookmarkStart w:id="11611" w:name="_ETM_Q27_547789"/>
      <w:bookmarkStart w:id="11612" w:name="_ETM_Q27_548299"/>
      <w:bookmarkEnd w:id="11611"/>
      <w:bookmarkEnd w:id="11612"/>
      <w:r>
        <w:rPr>
          <w:rtl/>
        </w:rPr>
        <w:t xml:space="preserve">לגרום </w:t>
      </w:r>
      <w:bookmarkStart w:id="11613" w:name="_ETM_Q27_548569"/>
      <w:bookmarkEnd w:id="11613"/>
      <w:r>
        <w:rPr>
          <w:rtl/>
        </w:rPr>
        <w:t xml:space="preserve">לכך </w:t>
      </w:r>
      <w:bookmarkStart w:id="11614" w:name="_ETM_Q27_548810"/>
      <w:bookmarkEnd w:id="11614"/>
      <w:r>
        <w:rPr>
          <w:rtl/>
        </w:rPr>
        <w:t xml:space="preserve">שאדם </w:t>
      </w:r>
      <w:bookmarkStart w:id="11615" w:name="_ETM_Q27_549259"/>
      <w:bookmarkEnd w:id="11615"/>
      <w:r>
        <w:rPr>
          <w:rFonts w:hint="cs"/>
          <w:rtl/>
        </w:rPr>
        <w:t>אחד</w:t>
      </w:r>
      <w:r>
        <w:rPr>
          <w:rtl/>
        </w:rPr>
        <w:t xml:space="preserve"> </w:t>
      </w:r>
      <w:bookmarkStart w:id="11616" w:name="_ETM_Q27_549529"/>
      <w:bookmarkEnd w:id="11616"/>
      <w:r>
        <w:rPr>
          <w:rtl/>
        </w:rPr>
        <w:t xml:space="preserve">שהעם </w:t>
      </w:r>
      <w:bookmarkStart w:id="11617" w:name="_ETM_Q27_549920"/>
      <w:bookmarkEnd w:id="11617"/>
      <w:r>
        <w:rPr>
          <w:rtl/>
        </w:rPr>
        <w:t xml:space="preserve">רוצה </w:t>
      </w:r>
      <w:bookmarkStart w:id="11618" w:name="_ETM_Q27_550219"/>
      <w:bookmarkEnd w:id="11618"/>
      <w:r>
        <w:rPr>
          <w:rtl/>
        </w:rPr>
        <w:t xml:space="preserve">אותו </w:t>
      </w:r>
      <w:bookmarkStart w:id="11619" w:name="_ETM_Q27_550909"/>
      <w:bookmarkStart w:id="11620" w:name="_ETM_Q27_551060"/>
      <w:bookmarkEnd w:id="11619"/>
      <w:bookmarkEnd w:id="11620"/>
      <w:r>
        <w:rPr>
          <w:rtl/>
        </w:rPr>
        <w:t xml:space="preserve">לא </w:t>
      </w:r>
      <w:bookmarkStart w:id="11621" w:name="_ETM_Q27_551270"/>
      <w:bookmarkEnd w:id="11621"/>
      <w:r>
        <w:rPr>
          <w:rtl/>
        </w:rPr>
        <w:t xml:space="preserve">יהיה </w:t>
      </w:r>
      <w:bookmarkStart w:id="11622" w:name="_ETM_Q27_551479"/>
      <w:bookmarkEnd w:id="11622"/>
      <w:r>
        <w:rPr>
          <w:rtl/>
        </w:rPr>
        <w:t xml:space="preserve">ראש </w:t>
      </w:r>
      <w:bookmarkStart w:id="11623" w:name="_ETM_Q27_551689"/>
      <w:bookmarkEnd w:id="11623"/>
      <w:r>
        <w:rPr>
          <w:rtl/>
        </w:rPr>
        <w:t>ממשלה</w:t>
      </w:r>
      <w:r>
        <w:rPr>
          <w:rFonts w:hint="cs"/>
          <w:rtl/>
        </w:rPr>
        <w:t>.</w:t>
      </w:r>
      <w:r>
        <w:rPr>
          <w:rtl/>
        </w:rPr>
        <w:t xml:space="preserve"> </w:t>
      </w:r>
      <w:bookmarkStart w:id="11624" w:name="_ETM_Q27_553469"/>
      <w:bookmarkEnd w:id="11624"/>
      <w:r>
        <w:rPr>
          <w:rFonts w:hint="cs"/>
          <w:rtl/>
        </w:rPr>
        <w:t>ו</w:t>
      </w:r>
      <w:r>
        <w:rPr>
          <w:rtl/>
        </w:rPr>
        <w:t xml:space="preserve">אני </w:t>
      </w:r>
      <w:bookmarkStart w:id="11625" w:name="_ETM_Q27_553679"/>
      <w:bookmarkEnd w:id="11625"/>
      <w:r>
        <w:rPr>
          <w:rtl/>
        </w:rPr>
        <w:t>שואל</w:t>
      </w:r>
      <w:r w:rsidR="004623F6">
        <w:rPr>
          <w:rFonts w:hint="cs"/>
          <w:rtl/>
        </w:rPr>
        <w:t>:</w:t>
      </w:r>
      <w:r>
        <w:rPr>
          <w:rtl/>
        </w:rPr>
        <w:t xml:space="preserve"> </w:t>
      </w:r>
      <w:bookmarkStart w:id="11626" w:name="_ETM_Q27_555719"/>
      <w:bookmarkEnd w:id="11626"/>
      <w:r>
        <w:rPr>
          <w:rtl/>
        </w:rPr>
        <w:t xml:space="preserve">מה </w:t>
      </w:r>
      <w:bookmarkStart w:id="11627" w:name="_ETM_Q27_556049"/>
      <w:bookmarkEnd w:id="11627"/>
      <w:r>
        <w:rPr>
          <w:rtl/>
        </w:rPr>
        <w:t xml:space="preserve">מביא </w:t>
      </w:r>
      <w:bookmarkStart w:id="11628" w:name="_ETM_Q27_556350"/>
      <w:bookmarkEnd w:id="11628"/>
      <w:r>
        <w:rPr>
          <w:rtl/>
        </w:rPr>
        <w:t xml:space="preserve">אתכם </w:t>
      </w:r>
      <w:bookmarkStart w:id="11629" w:name="_ETM_Q27_556560"/>
      <w:bookmarkEnd w:id="11629"/>
      <w:r>
        <w:rPr>
          <w:rtl/>
        </w:rPr>
        <w:t>ל</w:t>
      </w:r>
      <w:bookmarkStart w:id="11630" w:name="_ETM_Q27_556619"/>
      <w:bookmarkEnd w:id="11630"/>
      <w:r>
        <w:rPr>
          <w:rtl/>
        </w:rPr>
        <w:t xml:space="preserve">דבר </w:t>
      </w:r>
      <w:bookmarkStart w:id="11631" w:name="_ETM_Q27_556890"/>
      <w:bookmarkEnd w:id="11631"/>
      <w:r>
        <w:rPr>
          <w:rtl/>
        </w:rPr>
        <w:t>הזה</w:t>
      </w:r>
      <w:r>
        <w:rPr>
          <w:rFonts w:hint="cs"/>
          <w:rtl/>
        </w:rPr>
        <w:t>?</w:t>
      </w:r>
      <w:r>
        <w:rPr>
          <w:rtl/>
        </w:rPr>
        <w:t xml:space="preserve"> </w:t>
      </w:r>
      <w:bookmarkStart w:id="11632" w:name="_ETM_Q27_557820"/>
      <w:bookmarkEnd w:id="11632"/>
      <w:r>
        <w:rPr>
          <w:rtl/>
        </w:rPr>
        <w:t xml:space="preserve">זה </w:t>
      </w:r>
      <w:bookmarkStart w:id="11633" w:name="_ETM_Q27_557999"/>
      <w:bookmarkEnd w:id="11633"/>
      <w:r>
        <w:rPr>
          <w:rtl/>
        </w:rPr>
        <w:t xml:space="preserve">גורם </w:t>
      </w:r>
      <w:bookmarkStart w:id="11634" w:name="_ETM_Q27_558270"/>
      <w:bookmarkEnd w:id="11634"/>
      <w:r>
        <w:rPr>
          <w:rtl/>
        </w:rPr>
        <w:t xml:space="preserve">לכם </w:t>
      </w:r>
      <w:bookmarkStart w:id="11635" w:name="_ETM_Q27_558479"/>
      <w:bookmarkEnd w:id="11635"/>
      <w:r>
        <w:rPr>
          <w:rtl/>
        </w:rPr>
        <w:t>לפופולריות</w:t>
      </w:r>
      <w:r>
        <w:rPr>
          <w:rFonts w:hint="cs"/>
          <w:rtl/>
        </w:rPr>
        <w:t xml:space="preserve">? זה רק </w:t>
      </w:r>
      <w:bookmarkStart w:id="11636" w:name="_ETM_Q27_558364"/>
      <w:bookmarkEnd w:id="11636"/>
      <w:r>
        <w:rPr>
          <w:rFonts w:hint="cs"/>
          <w:rtl/>
        </w:rPr>
        <w:t xml:space="preserve">גורם </w:t>
      </w:r>
      <w:bookmarkStart w:id="11637" w:name="_ETM_Q27_559499"/>
      <w:bookmarkStart w:id="11638" w:name="_ETM_Q27_561070"/>
      <w:bookmarkEnd w:id="11637"/>
      <w:bookmarkEnd w:id="11638"/>
      <w:r>
        <w:rPr>
          <w:rFonts w:hint="cs"/>
          <w:rtl/>
        </w:rPr>
        <w:t xml:space="preserve">לכם </w:t>
      </w:r>
      <w:r>
        <w:rPr>
          <w:rtl/>
        </w:rPr>
        <w:t xml:space="preserve">להוכיח </w:t>
      </w:r>
      <w:bookmarkStart w:id="11639" w:name="_ETM_Q27_561549"/>
      <w:bookmarkEnd w:id="11639"/>
      <w:r>
        <w:rPr>
          <w:rtl/>
        </w:rPr>
        <w:t xml:space="preserve">שאתם </w:t>
      </w:r>
      <w:bookmarkStart w:id="11640" w:name="_ETM_Q27_561850"/>
      <w:bookmarkEnd w:id="11640"/>
      <w:r>
        <w:rPr>
          <w:rtl/>
        </w:rPr>
        <w:t xml:space="preserve">לא </w:t>
      </w:r>
      <w:bookmarkStart w:id="11641" w:name="_ETM_Q27_561939"/>
      <w:bookmarkEnd w:id="11641"/>
      <w:r>
        <w:rPr>
          <w:rtl/>
        </w:rPr>
        <w:t xml:space="preserve">מסוגלים </w:t>
      </w:r>
      <w:bookmarkStart w:id="11642" w:name="_ETM_Q27_562360"/>
      <w:bookmarkEnd w:id="11642"/>
      <w:r>
        <w:rPr>
          <w:rtl/>
        </w:rPr>
        <w:t>ל</w:t>
      </w:r>
      <w:bookmarkStart w:id="11643" w:name="_ETM_Q27_562450"/>
      <w:bookmarkEnd w:id="11643"/>
      <w:r>
        <w:rPr>
          <w:rtl/>
        </w:rPr>
        <w:t xml:space="preserve">שום </w:t>
      </w:r>
      <w:bookmarkStart w:id="11644" w:name="_ETM_Q27_562570"/>
      <w:bookmarkEnd w:id="11644"/>
      <w:r>
        <w:rPr>
          <w:rtl/>
        </w:rPr>
        <w:t>דבר</w:t>
      </w:r>
      <w:r>
        <w:rPr>
          <w:rFonts w:hint="cs"/>
          <w:rtl/>
        </w:rPr>
        <w:t>.</w:t>
      </w:r>
      <w:r>
        <w:rPr>
          <w:rtl/>
        </w:rPr>
        <w:t xml:space="preserve"> </w:t>
      </w:r>
      <w:bookmarkStart w:id="11645" w:name="_ETM_Q27_562899"/>
      <w:bookmarkStart w:id="11646" w:name="_ETM_Q27_563389"/>
      <w:bookmarkEnd w:id="11645"/>
      <w:bookmarkEnd w:id="11646"/>
      <w:r>
        <w:rPr>
          <w:rtl/>
        </w:rPr>
        <w:t xml:space="preserve">אתם </w:t>
      </w:r>
      <w:bookmarkStart w:id="11647" w:name="_ETM_Q27_563810"/>
      <w:bookmarkEnd w:id="11647"/>
      <w:r>
        <w:rPr>
          <w:rtl/>
        </w:rPr>
        <w:t xml:space="preserve">לא </w:t>
      </w:r>
      <w:bookmarkStart w:id="11648" w:name="_ETM_Q27_564200"/>
      <w:bookmarkEnd w:id="11648"/>
      <w:r>
        <w:rPr>
          <w:rtl/>
        </w:rPr>
        <w:t xml:space="preserve">מסוגלים </w:t>
      </w:r>
      <w:bookmarkStart w:id="11649" w:name="_ETM_Q27_564889"/>
      <w:bookmarkEnd w:id="11649"/>
      <w:r>
        <w:rPr>
          <w:rtl/>
        </w:rPr>
        <w:t xml:space="preserve">לנהל </w:t>
      </w:r>
      <w:bookmarkStart w:id="11650" w:name="_ETM_Q27_565549"/>
      <w:bookmarkEnd w:id="11650"/>
      <w:r>
        <w:rPr>
          <w:rtl/>
        </w:rPr>
        <w:t>ממשלה</w:t>
      </w:r>
      <w:r>
        <w:rPr>
          <w:rFonts w:hint="cs"/>
          <w:rtl/>
        </w:rPr>
        <w:t>.</w:t>
      </w:r>
      <w:r>
        <w:rPr>
          <w:rtl/>
        </w:rPr>
        <w:t xml:space="preserve"> </w:t>
      </w:r>
      <w:bookmarkStart w:id="11651" w:name="_ETM_Q27_566690"/>
      <w:bookmarkEnd w:id="11651"/>
      <w:r>
        <w:rPr>
          <w:rtl/>
        </w:rPr>
        <w:t xml:space="preserve">אתם </w:t>
      </w:r>
      <w:bookmarkStart w:id="11652" w:name="_ETM_Q27_567020"/>
      <w:bookmarkEnd w:id="11652"/>
      <w:r>
        <w:rPr>
          <w:rtl/>
        </w:rPr>
        <w:t xml:space="preserve">כל </w:t>
      </w:r>
      <w:bookmarkStart w:id="11653" w:name="_ETM_Q27_567290"/>
      <w:bookmarkEnd w:id="11653"/>
      <w:r>
        <w:rPr>
          <w:rtl/>
        </w:rPr>
        <w:t xml:space="preserve">הזמן </w:t>
      </w:r>
      <w:bookmarkStart w:id="11654" w:name="_ETM_Q27_567560"/>
      <w:bookmarkEnd w:id="11654"/>
      <w:r>
        <w:rPr>
          <w:rFonts w:hint="cs"/>
          <w:rtl/>
        </w:rPr>
        <w:t>חוששים שיש</w:t>
      </w:r>
      <w:r>
        <w:rPr>
          <w:rtl/>
        </w:rPr>
        <w:t xml:space="preserve"> </w:t>
      </w:r>
      <w:bookmarkStart w:id="11655" w:name="_ETM_Q27_568580"/>
      <w:bookmarkEnd w:id="11655"/>
      <w:r>
        <w:rPr>
          <w:rtl/>
        </w:rPr>
        <w:t xml:space="preserve">צל </w:t>
      </w:r>
      <w:bookmarkStart w:id="11656" w:name="_ETM_Q27_569029"/>
      <w:bookmarkEnd w:id="11656"/>
      <w:r>
        <w:rPr>
          <w:rtl/>
        </w:rPr>
        <w:t xml:space="preserve">מעליכם </w:t>
      </w:r>
      <w:bookmarkStart w:id="11657" w:name="_ETM_Q27_570100"/>
      <w:bookmarkEnd w:id="11657"/>
      <w:r w:rsidR="004623F6">
        <w:rPr>
          <w:rFonts w:hint="cs"/>
          <w:rtl/>
        </w:rPr>
        <w:t>ש</w:t>
      </w:r>
      <w:r>
        <w:rPr>
          <w:rtl/>
        </w:rPr>
        <w:t xml:space="preserve">קוראים </w:t>
      </w:r>
      <w:bookmarkStart w:id="11658" w:name="_ETM_Q27_570520"/>
      <w:bookmarkEnd w:id="11658"/>
      <w:r>
        <w:rPr>
          <w:rtl/>
        </w:rPr>
        <w:t xml:space="preserve">לו </w:t>
      </w:r>
      <w:bookmarkStart w:id="11659" w:name="_ETM_Q27_570640"/>
      <w:bookmarkEnd w:id="11659"/>
      <w:r>
        <w:rPr>
          <w:rtl/>
        </w:rPr>
        <w:t>נתניהו</w:t>
      </w:r>
      <w:r>
        <w:rPr>
          <w:rFonts w:hint="cs"/>
          <w:rtl/>
        </w:rPr>
        <w:t>,</w:t>
      </w:r>
      <w:r>
        <w:rPr>
          <w:rtl/>
        </w:rPr>
        <w:t xml:space="preserve"> </w:t>
      </w:r>
      <w:bookmarkStart w:id="11660" w:name="_ETM_Q27_571690"/>
      <w:bookmarkEnd w:id="11660"/>
      <w:r>
        <w:rPr>
          <w:rtl/>
        </w:rPr>
        <w:t xml:space="preserve">וכשהוא </w:t>
      </w:r>
      <w:bookmarkStart w:id="11661" w:name="_ETM_Q27_572020"/>
      <w:bookmarkEnd w:id="11661"/>
      <w:r>
        <w:rPr>
          <w:rtl/>
        </w:rPr>
        <w:t xml:space="preserve">עולה </w:t>
      </w:r>
      <w:bookmarkStart w:id="11662" w:name="_ETM_Q27_572230"/>
      <w:bookmarkEnd w:id="11662"/>
      <w:r>
        <w:rPr>
          <w:rtl/>
        </w:rPr>
        <w:t xml:space="preserve">כאן </w:t>
      </w:r>
      <w:bookmarkStart w:id="11663" w:name="_ETM_Q27_572410"/>
      <w:bookmarkEnd w:id="11663"/>
      <w:r>
        <w:rPr>
          <w:rtl/>
        </w:rPr>
        <w:t>ל</w:t>
      </w:r>
      <w:bookmarkStart w:id="11664" w:name="_ETM_Q27_572470"/>
      <w:bookmarkEnd w:id="11664"/>
      <w:r>
        <w:rPr>
          <w:rtl/>
        </w:rPr>
        <w:t xml:space="preserve">דוכן </w:t>
      </w:r>
      <w:bookmarkStart w:id="11665" w:name="_ETM_Q27_573570"/>
      <w:bookmarkEnd w:id="11665"/>
      <w:r>
        <w:rPr>
          <w:rtl/>
        </w:rPr>
        <w:t xml:space="preserve">הוא </w:t>
      </w:r>
      <w:bookmarkStart w:id="11666" w:name="_ETM_Q27_574229"/>
      <w:bookmarkEnd w:id="11666"/>
      <w:r>
        <w:rPr>
          <w:rtl/>
        </w:rPr>
        <w:t xml:space="preserve">עושה </w:t>
      </w:r>
      <w:bookmarkStart w:id="11667" w:name="_ETM_Q27_574589"/>
      <w:bookmarkEnd w:id="11667"/>
      <w:r>
        <w:rPr>
          <w:rtl/>
        </w:rPr>
        <w:t xml:space="preserve">את </w:t>
      </w:r>
      <w:bookmarkStart w:id="11668" w:name="_ETM_Q27_574650"/>
      <w:bookmarkEnd w:id="11668"/>
      <w:r>
        <w:rPr>
          <w:rtl/>
        </w:rPr>
        <w:t xml:space="preserve">זה </w:t>
      </w:r>
      <w:bookmarkStart w:id="11669" w:name="_ETM_Q27_574770"/>
      <w:bookmarkEnd w:id="11669"/>
      <w:r>
        <w:rPr>
          <w:rtl/>
        </w:rPr>
        <w:t xml:space="preserve">הרבה </w:t>
      </w:r>
      <w:bookmarkStart w:id="11670" w:name="_ETM_Q27_574979"/>
      <w:bookmarkEnd w:id="11670"/>
      <w:r>
        <w:rPr>
          <w:rtl/>
        </w:rPr>
        <w:t xml:space="preserve">יותר </w:t>
      </w:r>
      <w:bookmarkStart w:id="11671" w:name="_ETM_Q27_575310"/>
      <w:bookmarkEnd w:id="11671"/>
      <w:r>
        <w:rPr>
          <w:rtl/>
        </w:rPr>
        <w:t xml:space="preserve">טוב </w:t>
      </w:r>
      <w:bookmarkStart w:id="11672" w:name="_ETM_Q27_575549"/>
      <w:bookmarkEnd w:id="11672"/>
      <w:r>
        <w:rPr>
          <w:rtl/>
        </w:rPr>
        <w:t xml:space="preserve">מאשר </w:t>
      </w:r>
      <w:bookmarkStart w:id="11673" w:name="_ETM_Q27_576400"/>
      <w:bookmarkEnd w:id="11673"/>
      <w:r>
        <w:rPr>
          <w:rtl/>
        </w:rPr>
        <w:t>המ</w:t>
      </w:r>
      <w:r>
        <w:rPr>
          <w:rFonts w:hint="cs"/>
          <w:rtl/>
        </w:rPr>
        <w:t>ו</w:t>
      </w:r>
      <w:r>
        <w:rPr>
          <w:rtl/>
        </w:rPr>
        <w:t xml:space="preserve">עמד </w:t>
      </w:r>
      <w:bookmarkStart w:id="11674" w:name="_ETM_Q27_577029"/>
      <w:bookmarkEnd w:id="11674"/>
      <w:r>
        <w:rPr>
          <w:rtl/>
        </w:rPr>
        <w:t>שלכם</w:t>
      </w:r>
      <w:r>
        <w:rPr>
          <w:rFonts w:hint="cs"/>
          <w:rtl/>
        </w:rPr>
        <w:t>,</w:t>
      </w:r>
      <w:r>
        <w:rPr>
          <w:rtl/>
        </w:rPr>
        <w:t xml:space="preserve"> </w:t>
      </w:r>
      <w:bookmarkStart w:id="11675" w:name="_ETM_Q27_578380"/>
      <w:bookmarkEnd w:id="11675"/>
      <w:r>
        <w:rPr>
          <w:rtl/>
        </w:rPr>
        <w:t xml:space="preserve">והוא </w:t>
      </w:r>
      <w:bookmarkStart w:id="11676" w:name="_ETM_Q27_578890"/>
      <w:bookmarkEnd w:id="11676"/>
      <w:r>
        <w:rPr>
          <w:rtl/>
        </w:rPr>
        <w:t>מצליח</w:t>
      </w:r>
      <w:r>
        <w:rPr>
          <w:rFonts w:hint="cs"/>
          <w:rtl/>
        </w:rPr>
        <w:t>.</w:t>
      </w:r>
      <w:r>
        <w:rPr>
          <w:rtl/>
        </w:rPr>
        <w:t xml:space="preserve"> </w:t>
      </w:r>
      <w:bookmarkStart w:id="11677" w:name="_ETM_Q27_579640"/>
      <w:bookmarkEnd w:id="11677"/>
      <w:r>
        <w:rPr>
          <w:rtl/>
        </w:rPr>
        <w:t>ואיך</w:t>
      </w:r>
      <w:bookmarkStart w:id="11678" w:name="_ETM_Q27_580689"/>
      <w:bookmarkEnd w:id="11678"/>
      <w:r>
        <w:rPr>
          <w:rtl/>
        </w:rPr>
        <w:t xml:space="preserve"> </w:t>
      </w:r>
      <w:bookmarkStart w:id="11679" w:name="_ETM_Q27_580930"/>
      <w:bookmarkEnd w:id="11679"/>
      <w:r>
        <w:rPr>
          <w:rtl/>
        </w:rPr>
        <w:t xml:space="preserve">מתעלמים </w:t>
      </w:r>
      <w:bookmarkStart w:id="11680" w:name="_ETM_Q27_581439"/>
      <w:bookmarkEnd w:id="11680"/>
      <w:r>
        <w:rPr>
          <w:rtl/>
        </w:rPr>
        <w:t>ממנו</w:t>
      </w:r>
      <w:r>
        <w:rPr>
          <w:rFonts w:hint="cs"/>
          <w:rtl/>
        </w:rPr>
        <w:t>?</w:t>
      </w:r>
      <w:r>
        <w:rPr>
          <w:rtl/>
        </w:rPr>
        <w:t xml:space="preserve"> </w:t>
      </w:r>
      <w:bookmarkStart w:id="11681" w:name="_ETM_Q27_581799"/>
      <w:bookmarkEnd w:id="11681"/>
      <w:r>
        <w:rPr>
          <w:rtl/>
        </w:rPr>
        <w:t xml:space="preserve">איך </w:t>
      </w:r>
      <w:bookmarkStart w:id="11682" w:name="_ETM_Q27_581979"/>
      <w:bookmarkEnd w:id="11682"/>
      <w:r>
        <w:rPr>
          <w:rtl/>
        </w:rPr>
        <w:t xml:space="preserve">מסלקים </w:t>
      </w:r>
      <w:bookmarkStart w:id="11683" w:name="_ETM_Q27_582520"/>
      <w:bookmarkEnd w:id="11683"/>
      <w:r>
        <w:rPr>
          <w:rtl/>
        </w:rPr>
        <w:t xml:space="preserve">אותו </w:t>
      </w:r>
      <w:bookmarkStart w:id="11684" w:name="_ETM_Q27_582729"/>
      <w:bookmarkEnd w:id="11684"/>
      <w:r>
        <w:rPr>
          <w:rtl/>
        </w:rPr>
        <w:t>מהבמה</w:t>
      </w:r>
      <w:r>
        <w:rPr>
          <w:rFonts w:hint="cs"/>
          <w:rtl/>
        </w:rPr>
        <w:t>?</w:t>
      </w:r>
      <w:r>
        <w:rPr>
          <w:rtl/>
        </w:rPr>
        <w:t xml:space="preserve"> </w:t>
      </w:r>
      <w:bookmarkStart w:id="11685" w:name="_ETM_Q27_583930"/>
      <w:bookmarkEnd w:id="11685"/>
      <w:r>
        <w:rPr>
          <w:rtl/>
        </w:rPr>
        <w:t xml:space="preserve">נעשה </w:t>
      </w:r>
      <w:bookmarkStart w:id="11686" w:name="_ETM_Q27_584320"/>
      <w:bookmarkEnd w:id="11686"/>
      <w:r>
        <w:rPr>
          <w:rtl/>
        </w:rPr>
        <w:t>חוק</w:t>
      </w:r>
      <w:r>
        <w:rPr>
          <w:rFonts w:hint="cs"/>
          <w:rtl/>
        </w:rPr>
        <w:t>.</w:t>
      </w:r>
      <w:r>
        <w:rPr>
          <w:rtl/>
        </w:rPr>
        <w:t xml:space="preserve"> </w:t>
      </w:r>
      <w:bookmarkStart w:id="11687" w:name="_ETM_Q27_585290"/>
      <w:bookmarkEnd w:id="11687"/>
      <w:r>
        <w:rPr>
          <w:rtl/>
        </w:rPr>
        <w:t xml:space="preserve">וזה </w:t>
      </w:r>
      <w:bookmarkStart w:id="11688" w:name="_ETM_Q27_585619"/>
      <w:bookmarkEnd w:id="11688"/>
      <w:r>
        <w:rPr>
          <w:rtl/>
        </w:rPr>
        <w:t>דמוקרטי</w:t>
      </w:r>
      <w:r>
        <w:rPr>
          <w:rFonts w:hint="cs"/>
          <w:rtl/>
        </w:rPr>
        <w:t>.</w:t>
      </w:r>
      <w:r>
        <w:rPr>
          <w:rtl/>
        </w:rPr>
        <w:t xml:space="preserve"> </w:t>
      </w:r>
      <w:bookmarkStart w:id="11689" w:name="_ETM_Q27_588119"/>
      <w:bookmarkEnd w:id="11689"/>
    </w:p>
    <w:p w:rsidR="00934F6A" w:rsidRDefault="00934F6A" w:rsidP="001B65C6">
      <w:pPr>
        <w:rPr>
          <w:rtl/>
        </w:rPr>
      </w:pPr>
      <w:bookmarkStart w:id="11690" w:name="_ETM_Q27_589834"/>
      <w:bookmarkStart w:id="11691" w:name="_ETM_Q27_589947"/>
      <w:bookmarkStart w:id="11692" w:name="_ETM_Q27_589978"/>
      <w:bookmarkEnd w:id="11690"/>
      <w:bookmarkEnd w:id="11691"/>
      <w:bookmarkEnd w:id="11692"/>
    </w:p>
    <w:p w:rsidR="00934F6A" w:rsidRDefault="00934F6A" w:rsidP="004623F6">
      <w:pPr>
        <w:rPr>
          <w:rtl/>
        </w:rPr>
      </w:pPr>
      <w:bookmarkStart w:id="11693" w:name="_ETM_Q27_590028"/>
      <w:bookmarkEnd w:id="11693"/>
      <w:r>
        <w:rPr>
          <w:rtl/>
        </w:rPr>
        <w:lastRenderedPageBreak/>
        <w:t xml:space="preserve">מה </w:t>
      </w:r>
      <w:bookmarkStart w:id="11694" w:name="_ETM_Q27_588420"/>
      <w:bookmarkEnd w:id="11694"/>
      <w:r>
        <w:rPr>
          <w:rtl/>
        </w:rPr>
        <w:t xml:space="preserve">שהכי </w:t>
      </w:r>
      <w:bookmarkStart w:id="11695" w:name="_ETM_Q27_588839"/>
      <w:bookmarkEnd w:id="11695"/>
      <w:r>
        <w:rPr>
          <w:rtl/>
        </w:rPr>
        <w:t xml:space="preserve">מפריע </w:t>
      </w:r>
      <w:bookmarkStart w:id="11696" w:name="_ETM_Q27_589259"/>
      <w:bookmarkEnd w:id="11696"/>
      <w:r>
        <w:rPr>
          <w:rtl/>
        </w:rPr>
        <w:t xml:space="preserve">לי </w:t>
      </w:r>
      <w:bookmarkStart w:id="11697" w:name="_ETM_Q27_589350"/>
      <w:bookmarkEnd w:id="11697"/>
      <w:r w:rsidR="004623F6">
        <w:rPr>
          <w:rFonts w:hint="cs"/>
          <w:rtl/>
        </w:rPr>
        <w:t xml:space="preserve">– </w:t>
      </w:r>
      <w:r>
        <w:rPr>
          <w:rtl/>
        </w:rPr>
        <w:t xml:space="preserve">הרב </w:t>
      </w:r>
      <w:bookmarkStart w:id="11698" w:name="_ETM_Q27_589560"/>
      <w:bookmarkEnd w:id="11698"/>
      <w:r>
        <w:rPr>
          <w:rtl/>
        </w:rPr>
        <w:t>פינדרוס</w:t>
      </w:r>
      <w:r>
        <w:rPr>
          <w:rFonts w:hint="cs"/>
          <w:rtl/>
        </w:rPr>
        <w:t>,</w:t>
      </w:r>
      <w:r>
        <w:rPr>
          <w:rtl/>
        </w:rPr>
        <w:t xml:space="preserve"> </w:t>
      </w:r>
      <w:bookmarkStart w:id="11699" w:name="_ETM_Q27_589979"/>
      <w:bookmarkEnd w:id="11699"/>
      <w:r>
        <w:rPr>
          <w:rtl/>
        </w:rPr>
        <w:t>תשמע</w:t>
      </w:r>
      <w:r>
        <w:rPr>
          <w:rFonts w:hint="cs"/>
          <w:rtl/>
        </w:rPr>
        <w:t>.</w:t>
      </w:r>
      <w:r>
        <w:rPr>
          <w:rtl/>
        </w:rPr>
        <w:t xml:space="preserve"> </w:t>
      </w:r>
      <w:bookmarkStart w:id="11700" w:name="_ETM_Q27_591259"/>
      <w:bookmarkEnd w:id="11700"/>
      <w:r>
        <w:rPr>
          <w:rFonts w:hint="cs"/>
          <w:rtl/>
        </w:rPr>
        <w:t xml:space="preserve">הרב פינדרוס, אני רוצה שתשמע. </w:t>
      </w:r>
      <w:bookmarkStart w:id="11701" w:name="_ETM_Q27_594080"/>
      <w:bookmarkEnd w:id="11701"/>
      <w:r>
        <w:rPr>
          <w:rtl/>
        </w:rPr>
        <w:t>אנחנו</w:t>
      </w:r>
      <w:r>
        <w:rPr>
          <w:rFonts w:hint="cs"/>
          <w:rtl/>
        </w:rPr>
        <w:t>,</w:t>
      </w:r>
      <w:r>
        <w:rPr>
          <w:rtl/>
        </w:rPr>
        <w:t xml:space="preserve"> </w:t>
      </w:r>
      <w:bookmarkStart w:id="11702" w:name="_ETM_Q27_596200"/>
      <w:bookmarkEnd w:id="11702"/>
      <w:r>
        <w:rPr>
          <w:rtl/>
        </w:rPr>
        <w:t xml:space="preserve">אצלנו </w:t>
      </w:r>
      <w:bookmarkStart w:id="11703" w:name="_ETM_Q27_596950"/>
      <w:bookmarkEnd w:id="11703"/>
      <w:r>
        <w:rPr>
          <w:rtl/>
        </w:rPr>
        <w:t>בחז"ל</w:t>
      </w:r>
      <w:r>
        <w:rPr>
          <w:rFonts w:hint="cs"/>
          <w:rtl/>
        </w:rPr>
        <w:t>,</w:t>
      </w:r>
      <w:r>
        <w:rPr>
          <w:rtl/>
        </w:rPr>
        <w:t xml:space="preserve"> </w:t>
      </w:r>
      <w:bookmarkStart w:id="11704" w:name="_ETM_Q27_599100"/>
      <w:bookmarkEnd w:id="11704"/>
      <w:r>
        <w:rPr>
          <w:rtl/>
        </w:rPr>
        <w:t xml:space="preserve">חכמינו </w:t>
      </w:r>
      <w:bookmarkStart w:id="11705" w:name="_ETM_Q27_599730"/>
      <w:bookmarkEnd w:id="11705"/>
      <w:r>
        <w:rPr>
          <w:rtl/>
        </w:rPr>
        <w:t>אומרים</w:t>
      </w:r>
      <w:r>
        <w:rPr>
          <w:rFonts w:hint="cs"/>
          <w:rtl/>
        </w:rPr>
        <w:t>:</w:t>
      </w:r>
      <w:r>
        <w:rPr>
          <w:rtl/>
        </w:rPr>
        <w:t xml:space="preserve"> </w:t>
      </w:r>
      <w:bookmarkStart w:id="11706" w:name="_ETM_Q27_601029"/>
      <w:bookmarkEnd w:id="11706"/>
      <w:r>
        <w:rPr>
          <w:rtl/>
        </w:rPr>
        <w:t xml:space="preserve">תלמידי </w:t>
      </w:r>
      <w:bookmarkStart w:id="11707" w:name="_ETM_Q27_601570"/>
      <w:bookmarkEnd w:id="11707"/>
      <w:r>
        <w:rPr>
          <w:rtl/>
        </w:rPr>
        <w:t>חכמים</w:t>
      </w:r>
      <w:r>
        <w:rPr>
          <w:rFonts w:hint="cs"/>
          <w:rtl/>
        </w:rPr>
        <w:t>,</w:t>
      </w:r>
      <w:r>
        <w:rPr>
          <w:rtl/>
        </w:rPr>
        <w:t xml:space="preserve"> </w:t>
      </w:r>
      <w:bookmarkStart w:id="11708" w:name="_ETM_Q27_602500"/>
      <w:bookmarkEnd w:id="11708"/>
      <w:r>
        <w:rPr>
          <w:rtl/>
        </w:rPr>
        <w:t xml:space="preserve">כל </w:t>
      </w:r>
      <w:bookmarkStart w:id="11709" w:name="_ETM_Q27_602740"/>
      <w:bookmarkEnd w:id="11709"/>
      <w:r>
        <w:rPr>
          <w:rtl/>
        </w:rPr>
        <w:t xml:space="preserve">הזמן </w:t>
      </w:r>
      <w:bookmarkStart w:id="11710" w:name="_ETM_Q27_603070"/>
      <w:bookmarkStart w:id="11711" w:name="_ETM_Q27_603358"/>
      <w:bookmarkEnd w:id="11710"/>
      <w:bookmarkEnd w:id="11711"/>
      <w:r>
        <w:rPr>
          <w:rFonts w:hint="cs"/>
          <w:rtl/>
        </w:rPr>
        <w:t>שמזקינים</w:t>
      </w:r>
      <w:r w:rsidR="004623F6">
        <w:rPr>
          <w:rFonts w:hint="cs"/>
          <w:rtl/>
        </w:rPr>
        <w:t>,</w:t>
      </w:r>
      <w:r>
        <w:rPr>
          <w:rFonts w:hint="cs"/>
          <w:rtl/>
        </w:rPr>
        <w:t xml:space="preserve"> דעתם</w:t>
      </w:r>
      <w:r>
        <w:rPr>
          <w:rtl/>
        </w:rPr>
        <w:t xml:space="preserve"> </w:t>
      </w:r>
      <w:bookmarkStart w:id="11712" w:name="_ETM_Q27_604820"/>
      <w:bookmarkStart w:id="11713" w:name="_ETM_Q27_605180"/>
      <w:bookmarkEnd w:id="11712"/>
      <w:bookmarkEnd w:id="11713"/>
      <w:r>
        <w:rPr>
          <w:rtl/>
        </w:rPr>
        <w:t xml:space="preserve">מתיישבת </w:t>
      </w:r>
      <w:bookmarkStart w:id="11714" w:name="_ETM_Q27_605779"/>
      <w:bookmarkEnd w:id="11714"/>
      <w:r>
        <w:rPr>
          <w:rtl/>
        </w:rPr>
        <w:t>עליהם</w:t>
      </w:r>
      <w:r>
        <w:rPr>
          <w:rFonts w:hint="cs"/>
          <w:rtl/>
        </w:rPr>
        <w:t>.</w:t>
      </w:r>
      <w:r>
        <w:rPr>
          <w:rtl/>
        </w:rPr>
        <w:t xml:space="preserve"> </w:t>
      </w:r>
      <w:bookmarkStart w:id="11715" w:name="_ETM_Q27_607700"/>
      <w:bookmarkEnd w:id="11715"/>
      <w:r>
        <w:rPr>
          <w:rtl/>
        </w:rPr>
        <w:t>למה</w:t>
      </w:r>
      <w:r>
        <w:rPr>
          <w:rFonts w:hint="cs"/>
          <w:rtl/>
        </w:rPr>
        <w:t>?</w:t>
      </w:r>
      <w:r>
        <w:rPr>
          <w:rtl/>
        </w:rPr>
        <w:t xml:space="preserve"> </w:t>
      </w:r>
      <w:bookmarkStart w:id="11716" w:name="_ETM_Q27_608880"/>
      <w:bookmarkEnd w:id="11716"/>
      <w:r>
        <w:rPr>
          <w:rtl/>
        </w:rPr>
        <w:t xml:space="preserve">באמונה </w:t>
      </w:r>
      <w:bookmarkStart w:id="11717" w:name="_ETM_Q27_609450"/>
      <w:bookmarkEnd w:id="11717"/>
      <w:r>
        <w:rPr>
          <w:rtl/>
        </w:rPr>
        <w:t xml:space="preserve">שלנו </w:t>
      </w:r>
      <w:bookmarkStart w:id="11718" w:name="_ETM_Q27_609780"/>
      <w:bookmarkEnd w:id="11718"/>
      <w:r>
        <w:rPr>
          <w:rtl/>
        </w:rPr>
        <w:t xml:space="preserve">אנחנו </w:t>
      </w:r>
      <w:bookmarkStart w:id="11719" w:name="_ETM_Q27_610050"/>
      <w:bookmarkEnd w:id="11719"/>
      <w:r>
        <w:rPr>
          <w:rtl/>
        </w:rPr>
        <w:t xml:space="preserve">מכבדים </w:t>
      </w:r>
      <w:bookmarkStart w:id="11720" w:name="_ETM_Q27_610440"/>
      <w:bookmarkEnd w:id="11720"/>
      <w:r>
        <w:rPr>
          <w:rtl/>
        </w:rPr>
        <w:t>רבנים</w:t>
      </w:r>
      <w:r>
        <w:rPr>
          <w:rFonts w:hint="cs"/>
          <w:rtl/>
        </w:rPr>
        <w:t>.</w:t>
      </w:r>
      <w:r>
        <w:rPr>
          <w:rtl/>
        </w:rPr>
        <w:t xml:space="preserve"> </w:t>
      </w:r>
      <w:bookmarkStart w:id="11721" w:name="_ETM_Q27_612870"/>
      <w:bookmarkEnd w:id="11721"/>
      <w:r>
        <w:rPr>
          <w:rtl/>
        </w:rPr>
        <w:t xml:space="preserve">אנחנו </w:t>
      </w:r>
      <w:bookmarkStart w:id="11722" w:name="_ETM_Q27_613260"/>
      <w:bookmarkEnd w:id="11722"/>
      <w:r>
        <w:rPr>
          <w:rtl/>
        </w:rPr>
        <w:t xml:space="preserve">מאמינים </w:t>
      </w:r>
      <w:bookmarkStart w:id="11723" w:name="_ETM_Q27_613650"/>
      <w:bookmarkEnd w:id="11723"/>
      <w:r>
        <w:rPr>
          <w:rtl/>
        </w:rPr>
        <w:t>שרב</w:t>
      </w:r>
      <w:r>
        <w:rPr>
          <w:rFonts w:hint="cs"/>
          <w:rtl/>
        </w:rPr>
        <w:t>,</w:t>
      </w:r>
      <w:r>
        <w:rPr>
          <w:rtl/>
        </w:rPr>
        <w:t xml:space="preserve"> </w:t>
      </w:r>
      <w:bookmarkStart w:id="11724" w:name="_ETM_Q27_614710"/>
      <w:bookmarkEnd w:id="11724"/>
      <w:r>
        <w:rPr>
          <w:rtl/>
        </w:rPr>
        <w:t xml:space="preserve">ככל </w:t>
      </w:r>
      <w:bookmarkStart w:id="11725" w:name="_ETM_Q27_615100"/>
      <w:bookmarkEnd w:id="11725"/>
      <w:r>
        <w:rPr>
          <w:rtl/>
        </w:rPr>
        <w:t xml:space="preserve">שהוא </w:t>
      </w:r>
      <w:bookmarkStart w:id="11726" w:name="_ETM_Q27_615250"/>
      <w:bookmarkEnd w:id="11726"/>
      <w:r>
        <w:rPr>
          <w:rtl/>
        </w:rPr>
        <w:t xml:space="preserve">נהיה </w:t>
      </w:r>
      <w:bookmarkStart w:id="11727" w:name="_ETM_Q27_615490"/>
      <w:bookmarkEnd w:id="11727"/>
      <w:r>
        <w:rPr>
          <w:rtl/>
        </w:rPr>
        <w:t xml:space="preserve">זקן </w:t>
      </w:r>
      <w:bookmarkStart w:id="11728" w:name="_ETM_Q27_615850"/>
      <w:bookmarkEnd w:id="11728"/>
      <w:r>
        <w:rPr>
          <w:rtl/>
        </w:rPr>
        <w:t>יותר</w:t>
      </w:r>
      <w:r w:rsidR="004623F6">
        <w:rPr>
          <w:rFonts w:hint="cs"/>
          <w:rtl/>
        </w:rPr>
        <w:t>,</w:t>
      </w:r>
      <w:r>
        <w:rPr>
          <w:rtl/>
        </w:rPr>
        <w:t xml:space="preserve"> </w:t>
      </w:r>
      <w:bookmarkStart w:id="11729" w:name="_ETM_Q27_616780"/>
      <w:bookmarkEnd w:id="11729"/>
      <w:r>
        <w:rPr>
          <w:rtl/>
        </w:rPr>
        <w:t xml:space="preserve">החוכמה </w:t>
      </w:r>
      <w:bookmarkStart w:id="11730" w:name="_ETM_Q27_617440"/>
      <w:bookmarkEnd w:id="11730"/>
      <w:r>
        <w:rPr>
          <w:rtl/>
        </w:rPr>
        <w:t xml:space="preserve">אצלו </w:t>
      </w:r>
      <w:bookmarkStart w:id="11731" w:name="_ETM_Q27_617710"/>
      <w:bookmarkEnd w:id="11731"/>
      <w:r>
        <w:rPr>
          <w:rtl/>
        </w:rPr>
        <w:t>מתרבה</w:t>
      </w:r>
      <w:r>
        <w:rPr>
          <w:rFonts w:hint="cs"/>
          <w:rtl/>
        </w:rPr>
        <w:t>.</w:t>
      </w:r>
      <w:r>
        <w:rPr>
          <w:rtl/>
        </w:rPr>
        <w:t xml:space="preserve"> </w:t>
      </w:r>
      <w:bookmarkStart w:id="11732" w:name="_ETM_Q27_619900"/>
      <w:bookmarkEnd w:id="11732"/>
      <w:r>
        <w:rPr>
          <w:rFonts w:hint="cs"/>
          <w:rtl/>
        </w:rPr>
        <w:t>החוכמה</w:t>
      </w:r>
      <w:r>
        <w:rPr>
          <w:rtl/>
        </w:rPr>
        <w:t xml:space="preserve"> </w:t>
      </w:r>
      <w:bookmarkStart w:id="11733" w:name="_ETM_Q27_620290"/>
      <w:bookmarkEnd w:id="11733"/>
      <w:r>
        <w:rPr>
          <w:rtl/>
        </w:rPr>
        <w:t>מתרבה</w:t>
      </w:r>
      <w:r>
        <w:rPr>
          <w:rFonts w:hint="cs"/>
          <w:rtl/>
        </w:rPr>
        <w:t>. אדרבה, מתוך זה שהוא לומד יותר</w:t>
      </w:r>
      <w:r>
        <w:rPr>
          <w:rtl/>
        </w:rPr>
        <w:t xml:space="preserve"> </w:t>
      </w:r>
      <w:bookmarkStart w:id="11734" w:name="_ETM_Q27_620680"/>
      <w:bookmarkStart w:id="11735" w:name="_ETM_Q27_622900"/>
      <w:bookmarkEnd w:id="11734"/>
      <w:bookmarkEnd w:id="11735"/>
      <w:r>
        <w:rPr>
          <w:rtl/>
        </w:rPr>
        <w:t xml:space="preserve">יש </w:t>
      </w:r>
      <w:bookmarkStart w:id="11736" w:name="_ETM_Q27_623110"/>
      <w:bookmarkEnd w:id="11736"/>
      <w:r>
        <w:rPr>
          <w:rFonts w:hint="cs"/>
          <w:rtl/>
        </w:rPr>
        <w:t xml:space="preserve">לו יותר </w:t>
      </w:r>
      <w:bookmarkStart w:id="11737" w:name="_ETM_Q27_623685"/>
      <w:bookmarkEnd w:id="11737"/>
      <w:r>
        <w:rPr>
          <w:rFonts w:hint="cs"/>
          <w:rtl/>
        </w:rPr>
        <w:t>חוכמה</w:t>
      </w:r>
      <w:r w:rsidR="004623F6">
        <w:rPr>
          <w:rFonts w:hint="cs"/>
          <w:rtl/>
        </w:rPr>
        <w:t>,</w:t>
      </w:r>
      <w:r>
        <w:rPr>
          <w:rtl/>
        </w:rPr>
        <w:t xml:space="preserve"> </w:t>
      </w:r>
      <w:bookmarkStart w:id="11738" w:name="_ETM_Q27_623260"/>
      <w:bookmarkEnd w:id="11738"/>
      <w:r>
        <w:rPr>
          <w:rFonts w:hint="cs"/>
          <w:rtl/>
        </w:rPr>
        <w:t>יש לו יותר חוכמת התורה, חוכמה ש</w:t>
      </w:r>
      <w:bookmarkStart w:id="11739" w:name="_ETM_Q27_623753"/>
      <w:bookmarkEnd w:id="11739"/>
      <w:r>
        <w:rPr>
          <w:rFonts w:hint="cs"/>
          <w:rtl/>
        </w:rPr>
        <w:t xml:space="preserve">משכילה כל אדם. </w:t>
      </w:r>
      <w:bookmarkStart w:id="11740" w:name="_ETM_Q27_628740"/>
      <w:bookmarkEnd w:id="11740"/>
      <w:r>
        <w:rPr>
          <w:rtl/>
        </w:rPr>
        <w:t xml:space="preserve">זו </w:t>
      </w:r>
      <w:bookmarkStart w:id="11741" w:name="_ETM_Q27_628950"/>
      <w:bookmarkEnd w:id="11741"/>
      <w:r>
        <w:rPr>
          <w:rtl/>
        </w:rPr>
        <w:t xml:space="preserve">האמונה </w:t>
      </w:r>
      <w:bookmarkStart w:id="11742" w:name="_ETM_Q27_629400"/>
      <w:bookmarkEnd w:id="11742"/>
      <w:r>
        <w:rPr>
          <w:rtl/>
        </w:rPr>
        <w:t>שלנו</w:t>
      </w:r>
      <w:r>
        <w:rPr>
          <w:rFonts w:hint="cs"/>
          <w:rtl/>
        </w:rPr>
        <w:t>.</w:t>
      </w:r>
      <w:r>
        <w:rPr>
          <w:rtl/>
        </w:rPr>
        <w:t xml:space="preserve"> </w:t>
      </w:r>
      <w:bookmarkStart w:id="11743" w:name="_ETM_Q27_629850"/>
      <w:bookmarkEnd w:id="11743"/>
      <w:r>
        <w:rPr>
          <w:rFonts w:hint="cs"/>
          <w:rtl/>
        </w:rPr>
        <w:t>כך</w:t>
      </w:r>
      <w:r>
        <w:rPr>
          <w:rtl/>
        </w:rPr>
        <w:t xml:space="preserve"> </w:t>
      </w:r>
      <w:bookmarkStart w:id="11744" w:name="_ETM_Q27_630120"/>
      <w:bookmarkEnd w:id="11744"/>
      <w:r>
        <w:rPr>
          <w:rtl/>
        </w:rPr>
        <w:t xml:space="preserve">אנחנו </w:t>
      </w:r>
      <w:bookmarkStart w:id="11745" w:name="_ETM_Q27_630390"/>
      <w:bookmarkEnd w:id="11745"/>
      <w:r>
        <w:rPr>
          <w:rtl/>
        </w:rPr>
        <w:t>מאמינים</w:t>
      </w:r>
      <w:r>
        <w:rPr>
          <w:rFonts w:hint="cs"/>
          <w:rtl/>
        </w:rPr>
        <w:t>.</w:t>
      </w:r>
      <w:r>
        <w:rPr>
          <w:rtl/>
        </w:rPr>
        <w:t xml:space="preserve"> </w:t>
      </w:r>
      <w:bookmarkStart w:id="11746" w:name="_ETM_Q27_632810"/>
      <w:bookmarkEnd w:id="11746"/>
    </w:p>
    <w:p w:rsidR="00934F6A" w:rsidRDefault="00934F6A" w:rsidP="001B65C6">
      <w:pPr>
        <w:rPr>
          <w:rtl/>
        </w:rPr>
      </w:pPr>
      <w:bookmarkStart w:id="11747" w:name="_ETM_Q27_631325"/>
      <w:bookmarkStart w:id="11748" w:name="_ETM_Q27_631435"/>
      <w:bookmarkEnd w:id="11747"/>
      <w:bookmarkEnd w:id="11748"/>
    </w:p>
    <w:p w:rsidR="00B10521" w:rsidRDefault="00934F6A" w:rsidP="004623F6">
      <w:pPr>
        <w:rPr>
          <w:rtl/>
        </w:rPr>
      </w:pPr>
      <w:bookmarkStart w:id="11749" w:name="_ETM_Q27_631470"/>
      <w:bookmarkStart w:id="11750" w:name="_ETM_Q27_631566"/>
      <w:bookmarkEnd w:id="11749"/>
      <w:bookmarkEnd w:id="11750"/>
      <w:r>
        <w:rPr>
          <w:rtl/>
        </w:rPr>
        <w:t xml:space="preserve">אותו </w:t>
      </w:r>
      <w:bookmarkStart w:id="11751" w:name="_ETM_Q27_633230"/>
      <w:bookmarkEnd w:id="11751"/>
      <w:r>
        <w:rPr>
          <w:rtl/>
        </w:rPr>
        <w:t xml:space="preserve">קריב </w:t>
      </w:r>
      <w:bookmarkStart w:id="11752" w:name="_ETM_Q27_633680"/>
      <w:bookmarkEnd w:id="11752"/>
      <w:r>
        <w:rPr>
          <w:rtl/>
        </w:rPr>
        <w:t xml:space="preserve">שעמד </w:t>
      </w:r>
      <w:bookmarkStart w:id="11753" w:name="_ETM_Q27_634040"/>
      <w:bookmarkEnd w:id="11753"/>
      <w:r>
        <w:rPr>
          <w:rtl/>
        </w:rPr>
        <w:t xml:space="preserve">כאן </w:t>
      </w:r>
      <w:bookmarkStart w:id="11754" w:name="_ETM_Q27_634280"/>
      <w:bookmarkEnd w:id="11754"/>
      <w:r>
        <w:rPr>
          <w:rtl/>
        </w:rPr>
        <w:t xml:space="preserve">קודם </w:t>
      </w:r>
      <w:bookmarkStart w:id="11755" w:name="_ETM_Q27_634580"/>
      <w:bookmarkEnd w:id="11755"/>
      <w:r>
        <w:rPr>
          <w:rFonts w:hint="cs"/>
          <w:rtl/>
        </w:rPr>
        <w:t>ו</w:t>
      </w:r>
      <w:r>
        <w:rPr>
          <w:rtl/>
        </w:rPr>
        <w:t xml:space="preserve">הציג </w:t>
      </w:r>
      <w:bookmarkStart w:id="11756" w:name="_ETM_Q27_634879"/>
      <w:bookmarkEnd w:id="11756"/>
      <w:r>
        <w:rPr>
          <w:rtl/>
        </w:rPr>
        <w:t xml:space="preserve">את </w:t>
      </w:r>
      <w:bookmarkStart w:id="11757" w:name="_ETM_Q27_634939"/>
      <w:bookmarkEnd w:id="11757"/>
      <w:r>
        <w:rPr>
          <w:rtl/>
        </w:rPr>
        <w:t>החוק</w:t>
      </w:r>
      <w:r>
        <w:rPr>
          <w:rFonts w:hint="cs"/>
          <w:rtl/>
        </w:rPr>
        <w:t xml:space="preserve"> –</w:t>
      </w:r>
      <w:r>
        <w:rPr>
          <w:rtl/>
        </w:rPr>
        <w:t xml:space="preserve"> </w:t>
      </w:r>
      <w:bookmarkStart w:id="11758" w:name="_ETM_Q27_636050"/>
      <w:bookmarkEnd w:id="11758"/>
      <w:r>
        <w:rPr>
          <w:rtl/>
        </w:rPr>
        <w:t xml:space="preserve">הוא </w:t>
      </w:r>
      <w:bookmarkStart w:id="11759" w:name="_ETM_Q27_636290"/>
      <w:bookmarkEnd w:id="11759"/>
      <w:r>
        <w:rPr>
          <w:rtl/>
        </w:rPr>
        <w:t xml:space="preserve">לא </w:t>
      </w:r>
      <w:bookmarkStart w:id="11760" w:name="_ETM_Q27_636470"/>
      <w:bookmarkEnd w:id="11760"/>
      <w:r>
        <w:rPr>
          <w:rFonts w:hint="cs"/>
          <w:rtl/>
        </w:rPr>
        <w:t xml:space="preserve">מאמין בדברי </w:t>
      </w:r>
      <w:bookmarkStart w:id="11761" w:name="_ETM_Q27_636620"/>
      <w:bookmarkStart w:id="11762" w:name="_ETM_Q27_637160"/>
      <w:bookmarkEnd w:id="11761"/>
      <w:bookmarkEnd w:id="11762"/>
      <w:r>
        <w:rPr>
          <w:rtl/>
        </w:rPr>
        <w:t>חז"ל</w:t>
      </w:r>
      <w:r>
        <w:rPr>
          <w:rFonts w:hint="cs"/>
          <w:rtl/>
        </w:rPr>
        <w:t>.</w:t>
      </w:r>
      <w:r>
        <w:rPr>
          <w:rtl/>
        </w:rPr>
        <w:t xml:space="preserve"> </w:t>
      </w:r>
      <w:bookmarkStart w:id="11763" w:name="_ETM_Q27_638760"/>
      <w:bookmarkEnd w:id="11763"/>
      <w:r>
        <w:rPr>
          <w:rFonts w:hint="cs"/>
          <w:rtl/>
        </w:rPr>
        <w:t xml:space="preserve">תשאל אותו </w:t>
      </w:r>
      <w:r w:rsidR="004623F6">
        <w:rPr>
          <w:rFonts w:hint="eastAsia"/>
          <w:rtl/>
        </w:rPr>
        <w:t xml:space="preserve">– </w:t>
      </w:r>
      <w:r>
        <w:rPr>
          <w:rFonts w:hint="cs"/>
          <w:rtl/>
        </w:rPr>
        <w:t xml:space="preserve">הוא יגיד לך: אני לא מאמין במה שכתוב בחז"ל. כי אם הוא היה </w:t>
      </w:r>
      <w:bookmarkStart w:id="11764" w:name="_ETM_Q27_642318"/>
      <w:bookmarkEnd w:id="11764"/>
      <w:r>
        <w:rPr>
          <w:rFonts w:hint="cs"/>
          <w:rtl/>
        </w:rPr>
        <w:t>מאמין</w:t>
      </w:r>
      <w:r w:rsidR="004623F6">
        <w:rPr>
          <w:rFonts w:hint="cs"/>
          <w:rtl/>
        </w:rPr>
        <w:t>,</w:t>
      </w:r>
      <w:r>
        <w:rPr>
          <w:rFonts w:hint="cs"/>
          <w:rtl/>
        </w:rPr>
        <w:t xml:space="preserve"> הוא הרי היה נוהג אחרת. הוא</w:t>
      </w:r>
      <w:r>
        <w:rPr>
          <w:rtl/>
        </w:rPr>
        <w:t xml:space="preserve"> </w:t>
      </w:r>
      <w:bookmarkStart w:id="11765" w:name="_ETM_Q27_640020"/>
      <w:bookmarkEnd w:id="11765"/>
      <w:r>
        <w:rPr>
          <w:rtl/>
        </w:rPr>
        <w:t xml:space="preserve">לא </w:t>
      </w:r>
      <w:bookmarkStart w:id="11766" w:name="_ETM_Q27_640110"/>
      <w:bookmarkEnd w:id="11766"/>
      <w:r>
        <w:rPr>
          <w:rtl/>
        </w:rPr>
        <w:t>מאמין</w:t>
      </w:r>
      <w:r>
        <w:rPr>
          <w:rFonts w:hint="cs"/>
          <w:rtl/>
        </w:rPr>
        <w:t xml:space="preserve"> בדברי </w:t>
      </w:r>
      <w:bookmarkStart w:id="11767" w:name="_ETM_Q27_649890"/>
      <w:bookmarkEnd w:id="11767"/>
      <w:r>
        <w:rPr>
          <w:rFonts w:hint="cs"/>
          <w:rtl/>
        </w:rPr>
        <w:t xml:space="preserve">חז"ל. אני רוצה </w:t>
      </w:r>
      <w:bookmarkStart w:id="11768" w:name="_ETM_Q27_640440"/>
      <w:bookmarkStart w:id="11769" w:name="_ETM_Q27_649099"/>
      <w:bookmarkEnd w:id="11768"/>
      <w:bookmarkEnd w:id="11769"/>
      <w:r>
        <w:rPr>
          <w:rtl/>
        </w:rPr>
        <w:t>להק</w:t>
      </w:r>
      <w:r>
        <w:rPr>
          <w:rFonts w:hint="cs"/>
          <w:rtl/>
        </w:rPr>
        <w:t>ר</w:t>
      </w:r>
      <w:r>
        <w:rPr>
          <w:rtl/>
        </w:rPr>
        <w:t xml:space="preserve">יא </w:t>
      </w:r>
      <w:bookmarkStart w:id="11770" w:name="_ETM_Q27_650310"/>
      <w:bookmarkEnd w:id="11770"/>
      <w:r>
        <w:rPr>
          <w:rFonts w:hint="cs"/>
          <w:rtl/>
        </w:rPr>
        <w:t xml:space="preserve">את </w:t>
      </w:r>
      <w:r>
        <w:rPr>
          <w:rtl/>
        </w:rPr>
        <w:t xml:space="preserve">מה </w:t>
      </w:r>
      <w:bookmarkStart w:id="11771" w:name="_ETM_Q27_650549"/>
      <w:bookmarkEnd w:id="11771"/>
      <w:r>
        <w:rPr>
          <w:rFonts w:hint="cs"/>
          <w:rtl/>
        </w:rPr>
        <w:t>שוויקיפדיה כותבת על קריב. דרך</w:t>
      </w:r>
      <w:r>
        <w:rPr>
          <w:rtl/>
        </w:rPr>
        <w:t xml:space="preserve"> </w:t>
      </w:r>
      <w:bookmarkStart w:id="11772" w:name="_ETM_Q27_651120"/>
      <w:bookmarkEnd w:id="11772"/>
      <w:r>
        <w:rPr>
          <w:rFonts w:hint="cs"/>
          <w:rtl/>
        </w:rPr>
        <w:t>א</w:t>
      </w:r>
      <w:r>
        <w:rPr>
          <w:rtl/>
        </w:rPr>
        <w:t>גב</w:t>
      </w:r>
      <w:r>
        <w:rPr>
          <w:rFonts w:hint="cs"/>
          <w:rtl/>
        </w:rPr>
        <w:t xml:space="preserve">, הוא קורא לעצמו רבי, אז הוא לא רב. הרב, </w:t>
      </w:r>
      <w:bookmarkStart w:id="11773" w:name="_ETM_Q27_656940"/>
      <w:bookmarkEnd w:id="11773"/>
      <w:r>
        <w:rPr>
          <w:rFonts w:hint="cs"/>
          <w:rtl/>
        </w:rPr>
        <w:t>ככל שהוא מזדקן</w:t>
      </w:r>
      <w:r w:rsidR="004623F6">
        <w:rPr>
          <w:rFonts w:hint="cs"/>
          <w:rtl/>
        </w:rPr>
        <w:t>,</w:t>
      </w:r>
      <w:r>
        <w:rPr>
          <w:rFonts w:hint="cs"/>
          <w:rtl/>
        </w:rPr>
        <w:t xml:space="preserve"> דעתו </w:t>
      </w:r>
      <w:bookmarkStart w:id="11774" w:name="_ETM_Q27_661460"/>
      <w:bookmarkEnd w:id="11774"/>
      <w:r>
        <w:rPr>
          <w:rtl/>
        </w:rPr>
        <w:t>מתיישבת</w:t>
      </w:r>
      <w:r>
        <w:rPr>
          <w:rFonts w:hint="cs"/>
          <w:rtl/>
        </w:rPr>
        <w:t xml:space="preserve">, יש לו יותר </w:t>
      </w:r>
      <w:bookmarkStart w:id="11775" w:name="_ETM_Q27_660818"/>
      <w:bookmarkEnd w:id="11775"/>
      <w:r>
        <w:rPr>
          <w:rFonts w:hint="cs"/>
          <w:rtl/>
        </w:rPr>
        <w:t>חוכמה.</w:t>
      </w:r>
      <w:r>
        <w:rPr>
          <w:rtl/>
        </w:rPr>
        <w:t xml:space="preserve"> </w:t>
      </w:r>
      <w:bookmarkStart w:id="11776" w:name="_ETM_Q27_661910"/>
      <w:bookmarkEnd w:id="11776"/>
      <w:r>
        <w:rPr>
          <w:rFonts w:hint="cs"/>
          <w:rtl/>
        </w:rPr>
        <w:t>מה כתוב על קריב? "</w:t>
      </w:r>
      <w:r>
        <w:rPr>
          <w:rtl/>
        </w:rPr>
        <w:t>לאחר השירות הצבאי, ובמקביל ללימודים האקדמיים</w:t>
      </w:r>
      <w:r>
        <w:rPr>
          <w:rFonts w:hint="cs"/>
          <w:rtl/>
        </w:rPr>
        <w:t xml:space="preserve">" </w:t>
      </w:r>
      <w:r>
        <w:rPr>
          <w:rtl/>
        </w:rPr>
        <w:t>–</w:t>
      </w:r>
      <w:r>
        <w:rPr>
          <w:rFonts w:hint="cs"/>
          <w:rtl/>
        </w:rPr>
        <w:t xml:space="preserve"> אותו קריב </w:t>
      </w:r>
      <w:r>
        <w:rPr>
          <w:rtl/>
        </w:rPr>
        <w:t>–</w:t>
      </w:r>
      <w:r>
        <w:rPr>
          <w:rFonts w:hint="cs"/>
          <w:rtl/>
        </w:rPr>
        <w:t xml:space="preserve"> </w:t>
      </w:r>
      <w:bookmarkStart w:id="11777" w:name="_ETM_Q27_667645"/>
      <w:bookmarkEnd w:id="11777"/>
      <w:r>
        <w:rPr>
          <w:rFonts w:hint="cs"/>
          <w:rtl/>
        </w:rPr>
        <w:t>"</w:t>
      </w:r>
      <w:r>
        <w:rPr>
          <w:rtl/>
        </w:rPr>
        <w:t xml:space="preserve">ייסד את פעילות הצעירים והסטודנטים של התנועה הרפורמית. בסיום שנת התמחות במחלקת </w:t>
      </w:r>
      <w:proofErr w:type="spellStart"/>
      <w:r>
        <w:rPr>
          <w:rtl/>
        </w:rPr>
        <w:t>הבג"צים</w:t>
      </w:r>
      <w:proofErr w:type="spellEnd"/>
      <w:r>
        <w:rPr>
          <w:rtl/>
        </w:rPr>
        <w:t xml:space="preserve"> בפרקליטות</w:t>
      </w:r>
      <w:r>
        <w:rPr>
          <w:rFonts w:hint="cs"/>
          <w:rtl/>
        </w:rPr>
        <w:t xml:space="preserve"> </w:t>
      </w:r>
      <w:r w:rsidR="00D55302">
        <w:rPr>
          <w:rFonts w:hint="cs"/>
          <w:rtl/>
        </w:rPr>
        <w:t>– – –</w:t>
      </w:r>
      <w:r>
        <w:rPr>
          <w:rFonts w:hint="cs"/>
          <w:rtl/>
        </w:rPr>
        <w:t xml:space="preserve"> </w:t>
      </w:r>
      <w:r>
        <w:rPr>
          <w:rtl/>
        </w:rPr>
        <w:t>הזרוע הציבורית והמשפטית</w:t>
      </w:r>
      <w:r>
        <w:rPr>
          <w:rFonts w:hint="cs"/>
          <w:rtl/>
        </w:rPr>
        <w:t>". הוא "</w:t>
      </w:r>
      <w:bookmarkStart w:id="11778" w:name="_ETM_Q27_680630"/>
      <w:bookmarkStart w:id="11779" w:name="_ETM_Q27_680780"/>
      <w:bookmarkEnd w:id="11778"/>
      <w:bookmarkEnd w:id="11779"/>
      <w:r>
        <w:rPr>
          <w:rtl/>
        </w:rPr>
        <w:t xml:space="preserve">הצטרף </w:t>
      </w:r>
      <w:bookmarkStart w:id="11780" w:name="_ETM_Q27_681920"/>
      <w:bookmarkEnd w:id="11780"/>
      <w:r>
        <w:rPr>
          <w:rtl/>
        </w:rPr>
        <w:t xml:space="preserve">לצוות </w:t>
      </w:r>
      <w:bookmarkStart w:id="11781" w:name="_ETM_Q27_682489"/>
      <w:bookmarkEnd w:id="11781"/>
      <w:r>
        <w:rPr>
          <w:rtl/>
        </w:rPr>
        <w:t xml:space="preserve">המרכז </w:t>
      </w:r>
      <w:bookmarkStart w:id="11782" w:name="_ETM_Q27_682939"/>
      <w:bookmarkEnd w:id="11782"/>
      <w:r>
        <w:rPr>
          <w:rtl/>
        </w:rPr>
        <w:t xml:space="preserve">הרפורמי </w:t>
      </w:r>
      <w:bookmarkStart w:id="11783" w:name="_ETM_Q27_683450"/>
      <w:bookmarkEnd w:id="11783"/>
      <w:r>
        <w:rPr>
          <w:rtl/>
        </w:rPr>
        <w:t xml:space="preserve">לדת </w:t>
      </w:r>
      <w:bookmarkStart w:id="11784" w:name="_ETM_Q27_683780"/>
      <w:bookmarkEnd w:id="11784"/>
      <w:r>
        <w:rPr>
          <w:rFonts w:hint="cs"/>
          <w:rtl/>
        </w:rPr>
        <w:t>ו</w:t>
      </w:r>
      <w:r>
        <w:rPr>
          <w:rtl/>
        </w:rPr>
        <w:t>מדינה</w:t>
      </w:r>
      <w:r>
        <w:rPr>
          <w:rFonts w:hint="cs"/>
          <w:rtl/>
        </w:rPr>
        <w:t xml:space="preserve"> </w:t>
      </w:r>
      <w:r w:rsidR="00D55302">
        <w:rPr>
          <w:rFonts w:hint="cs"/>
          <w:rtl/>
        </w:rPr>
        <w:t>– – –</w:t>
      </w:r>
      <w:r>
        <w:rPr>
          <w:rtl/>
        </w:rPr>
        <w:t xml:space="preserve"> </w:t>
      </w:r>
      <w:bookmarkStart w:id="11785" w:name="_ETM_Q27_685400"/>
      <w:bookmarkEnd w:id="11785"/>
      <w:r>
        <w:rPr>
          <w:rtl/>
        </w:rPr>
        <w:t xml:space="preserve">התנועה </w:t>
      </w:r>
      <w:bookmarkStart w:id="11786" w:name="_ETM_Q27_685939"/>
      <w:bookmarkEnd w:id="11786"/>
      <w:r>
        <w:rPr>
          <w:rtl/>
        </w:rPr>
        <w:t>הרפורמית</w:t>
      </w:r>
      <w:r>
        <w:rPr>
          <w:rFonts w:hint="cs"/>
          <w:rtl/>
        </w:rPr>
        <w:t>.</w:t>
      </w:r>
      <w:r>
        <w:rPr>
          <w:rtl/>
        </w:rPr>
        <w:t xml:space="preserve"> </w:t>
      </w:r>
      <w:bookmarkStart w:id="11787" w:name="_ETM_Q27_687560"/>
      <w:bookmarkEnd w:id="11787"/>
      <w:r>
        <w:rPr>
          <w:rFonts w:hint="cs"/>
          <w:rtl/>
        </w:rPr>
        <w:t>בשמונה</w:t>
      </w:r>
      <w:r>
        <w:rPr>
          <w:rtl/>
        </w:rPr>
        <w:t xml:space="preserve"> </w:t>
      </w:r>
      <w:bookmarkStart w:id="11788" w:name="_ETM_Q27_688160"/>
      <w:bookmarkEnd w:id="11788"/>
      <w:r>
        <w:rPr>
          <w:rtl/>
        </w:rPr>
        <w:t xml:space="preserve">שנות </w:t>
      </w:r>
      <w:bookmarkStart w:id="11789" w:name="_ETM_Q27_688460"/>
      <w:bookmarkEnd w:id="11789"/>
      <w:r>
        <w:rPr>
          <w:rtl/>
        </w:rPr>
        <w:t xml:space="preserve">עבודתו </w:t>
      </w:r>
      <w:bookmarkStart w:id="11790" w:name="_ETM_Q27_688910"/>
      <w:bookmarkEnd w:id="11790"/>
      <w:r>
        <w:rPr>
          <w:rtl/>
        </w:rPr>
        <w:t xml:space="preserve">במרכז </w:t>
      </w:r>
      <w:bookmarkStart w:id="11791" w:name="_ETM_Q27_689780"/>
      <w:bookmarkEnd w:id="11791"/>
      <w:r>
        <w:rPr>
          <w:rtl/>
        </w:rPr>
        <w:t xml:space="preserve">שימש </w:t>
      </w:r>
      <w:bookmarkStart w:id="11792" w:name="_ETM_Q27_690140"/>
      <w:bookmarkEnd w:id="11792"/>
      <w:r>
        <w:rPr>
          <w:rtl/>
        </w:rPr>
        <w:t xml:space="preserve">כמנהל </w:t>
      </w:r>
      <w:bookmarkStart w:id="11793" w:name="_ETM_Q27_690500"/>
      <w:bookmarkEnd w:id="11793"/>
      <w:r>
        <w:rPr>
          <w:rtl/>
        </w:rPr>
        <w:t xml:space="preserve">המחלקה </w:t>
      </w:r>
      <w:bookmarkStart w:id="11794" w:name="_ETM_Q27_690890"/>
      <w:bookmarkEnd w:id="11794"/>
      <w:r>
        <w:rPr>
          <w:rtl/>
        </w:rPr>
        <w:t xml:space="preserve">הציבורית </w:t>
      </w:r>
      <w:bookmarkStart w:id="11795" w:name="_ETM_Q27_691250"/>
      <w:bookmarkEnd w:id="11795"/>
      <w:r>
        <w:rPr>
          <w:rtl/>
        </w:rPr>
        <w:t xml:space="preserve">והפוליטית </w:t>
      </w:r>
      <w:bookmarkStart w:id="11796" w:name="_ETM_Q27_692059"/>
      <w:bookmarkEnd w:id="11796"/>
      <w:r>
        <w:rPr>
          <w:rFonts w:hint="cs"/>
          <w:rtl/>
        </w:rPr>
        <w:t>וכ</w:t>
      </w:r>
      <w:r>
        <w:rPr>
          <w:rtl/>
        </w:rPr>
        <w:t xml:space="preserve">מנהל </w:t>
      </w:r>
      <w:bookmarkStart w:id="11797" w:name="_ETM_Q27_692270"/>
      <w:bookmarkEnd w:id="11797"/>
      <w:r>
        <w:rPr>
          <w:rtl/>
        </w:rPr>
        <w:t>המרכז</w:t>
      </w:r>
      <w:r>
        <w:rPr>
          <w:rFonts w:hint="cs"/>
          <w:rtl/>
        </w:rPr>
        <w:t>"</w:t>
      </w:r>
      <w:r w:rsidR="004623F6">
        <w:rPr>
          <w:rFonts w:hint="cs"/>
          <w:rtl/>
        </w:rPr>
        <w:t>.</w:t>
      </w:r>
      <w:r>
        <w:rPr>
          <w:rtl/>
        </w:rPr>
        <w:t xml:space="preserve"> </w:t>
      </w:r>
      <w:bookmarkStart w:id="11798" w:name="_ETM_Q27_693090"/>
      <w:bookmarkEnd w:id="11798"/>
      <w:r>
        <w:rPr>
          <w:rtl/>
        </w:rPr>
        <w:t xml:space="preserve">שימו </w:t>
      </w:r>
      <w:bookmarkStart w:id="11799" w:name="_ETM_Q27_693389"/>
      <w:bookmarkEnd w:id="11799"/>
      <w:r>
        <w:rPr>
          <w:rtl/>
        </w:rPr>
        <w:t xml:space="preserve">לב </w:t>
      </w:r>
      <w:bookmarkStart w:id="11800" w:name="_ETM_Q27_693510"/>
      <w:bookmarkEnd w:id="11800"/>
      <w:r>
        <w:rPr>
          <w:rtl/>
        </w:rPr>
        <w:t>עכשיו</w:t>
      </w:r>
      <w:r>
        <w:rPr>
          <w:rFonts w:hint="cs"/>
          <w:rtl/>
        </w:rPr>
        <w:t>,</w:t>
      </w:r>
      <w:r>
        <w:rPr>
          <w:rtl/>
        </w:rPr>
        <w:t xml:space="preserve"> </w:t>
      </w:r>
      <w:bookmarkStart w:id="11801" w:name="_ETM_Q27_695150"/>
      <w:bookmarkEnd w:id="11801"/>
      <w:r>
        <w:rPr>
          <w:rFonts w:hint="cs"/>
          <w:rtl/>
        </w:rPr>
        <w:t>"ב</w:t>
      </w:r>
      <w:r>
        <w:rPr>
          <w:rtl/>
        </w:rPr>
        <w:t xml:space="preserve">שנת </w:t>
      </w:r>
      <w:bookmarkStart w:id="11802" w:name="_ETM_Q27_695510"/>
      <w:bookmarkEnd w:id="11802"/>
      <w:r>
        <w:rPr>
          <w:rtl/>
        </w:rPr>
        <w:t>2003</w:t>
      </w:r>
      <w:r>
        <w:rPr>
          <w:rFonts w:hint="cs"/>
          <w:rtl/>
        </w:rPr>
        <w:t>"</w:t>
      </w:r>
      <w:r>
        <w:rPr>
          <w:rtl/>
        </w:rPr>
        <w:t xml:space="preserve"> </w:t>
      </w:r>
      <w:bookmarkStart w:id="11803" w:name="_ETM_Q27_696920"/>
      <w:bookmarkEnd w:id="11803"/>
      <w:r>
        <w:rPr>
          <w:rtl/>
        </w:rPr>
        <w:t>–</w:t>
      </w:r>
      <w:r>
        <w:rPr>
          <w:rFonts w:hint="cs"/>
          <w:rtl/>
        </w:rPr>
        <w:t xml:space="preserve"> </w:t>
      </w:r>
      <w:r>
        <w:rPr>
          <w:rtl/>
        </w:rPr>
        <w:t>קריב</w:t>
      </w:r>
      <w:r>
        <w:rPr>
          <w:rFonts w:hint="cs"/>
          <w:rtl/>
        </w:rPr>
        <w:t xml:space="preserve"> </w:t>
      </w:r>
      <w:bookmarkStart w:id="11804" w:name="_ETM_Q27_695383"/>
      <w:bookmarkEnd w:id="11804"/>
      <w:r>
        <w:rPr>
          <w:rtl/>
        </w:rPr>
        <w:t xml:space="preserve">– </w:t>
      </w:r>
      <w:bookmarkStart w:id="11805" w:name="_ETM_Q27_698200"/>
      <w:bookmarkEnd w:id="11805"/>
      <w:r>
        <w:rPr>
          <w:rFonts w:hint="cs"/>
          <w:rtl/>
        </w:rPr>
        <w:t>"</w:t>
      </w:r>
      <w:r w:rsidRPr="00EC5586">
        <w:rPr>
          <w:rtl/>
        </w:rPr>
        <w:t>הוסמך כרב בבית המדרש לרבנים של התנועה</w:t>
      </w:r>
      <w:r>
        <w:rPr>
          <w:rFonts w:hint="cs"/>
          <w:rtl/>
        </w:rPr>
        <w:t xml:space="preserve"> </w:t>
      </w:r>
      <w:r w:rsidR="00D55302">
        <w:rPr>
          <w:rFonts w:hint="cs"/>
          <w:rtl/>
        </w:rPr>
        <w:t>– – –</w:t>
      </w:r>
      <w:r>
        <w:rPr>
          <w:rFonts w:hint="cs"/>
          <w:rtl/>
        </w:rPr>
        <w:t xml:space="preserve"> </w:t>
      </w:r>
      <w:r w:rsidRPr="00EC5586">
        <w:rPr>
          <w:rtl/>
        </w:rPr>
        <w:t>במקביל לתפקידיו</w:t>
      </w:r>
      <w:r>
        <w:rPr>
          <w:rFonts w:hint="cs"/>
          <w:rtl/>
        </w:rPr>
        <w:t xml:space="preserve">", </w:t>
      </w:r>
      <w:proofErr w:type="spellStart"/>
      <w:r>
        <w:rPr>
          <w:rFonts w:hint="cs"/>
          <w:rtl/>
        </w:rPr>
        <w:t>בהיברו</w:t>
      </w:r>
      <w:proofErr w:type="spellEnd"/>
      <w:r>
        <w:rPr>
          <w:rFonts w:hint="cs"/>
          <w:rtl/>
        </w:rPr>
        <w:t xml:space="preserve"> יוניון </w:t>
      </w:r>
      <w:proofErr w:type="spellStart"/>
      <w:r>
        <w:rPr>
          <w:rFonts w:hint="cs"/>
          <w:rtl/>
        </w:rPr>
        <w:t>קולג</w:t>
      </w:r>
      <w:proofErr w:type="spellEnd"/>
      <w:r>
        <w:rPr>
          <w:rFonts w:hint="cs"/>
          <w:rtl/>
        </w:rPr>
        <w:t>', במכון למדעי הרוח.</w:t>
      </w:r>
      <w:r w:rsidRPr="00EC5586">
        <w:rPr>
          <w:rtl/>
        </w:rPr>
        <w:t xml:space="preserve"> </w:t>
      </w:r>
      <w:r>
        <w:rPr>
          <w:rFonts w:hint="cs"/>
          <w:rtl/>
        </w:rPr>
        <w:t xml:space="preserve">בשנת </w:t>
      </w:r>
      <w:bookmarkStart w:id="11806" w:name="_ETM_Q27_706619"/>
      <w:bookmarkEnd w:id="11806"/>
      <w:r>
        <w:rPr>
          <w:rFonts w:hint="cs"/>
          <w:rtl/>
        </w:rPr>
        <w:t xml:space="preserve">2003. זאת אומרת שמ-2003 </w:t>
      </w:r>
      <w:bookmarkStart w:id="11807" w:name="_ETM_Q27_710650"/>
      <w:bookmarkEnd w:id="11807"/>
      <w:r>
        <w:rPr>
          <w:rtl/>
        </w:rPr>
        <w:t xml:space="preserve">עד </w:t>
      </w:r>
      <w:bookmarkStart w:id="11808" w:name="_ETM_Q27_710860"/>
      <w:bookmarkEnd w:id="11808"/>
      <w:r>
        <w:rPr>
          <w:rtl/>
        </w:rPr>
        <w:t xml:space="preserve">היום </w:t>
      </w:r>
      <w:bookmarkStart w:id="11809" w:name="_ETM_Q27_711069"/>
      <w:bookmarkEnd w:id="11809"/>
      <w:r>
        <w:rPr>
          <w:rtl/>
        </w:rPr>
        <w:t xml:space="preserve">זה </w:t>
      </w:r>
      <w:bookmarkStart w:id="11810" w:name="_ETM_Q27_711219"/>
      <w:bookmarkEnd w:id="11810"/>
      <w:r>
        <w:rPr>
          <w:rtl/>
        </w:rPr>
        <w:t xml:space="preserve">19 </w:t>
      </w:r>
      <w:bookmarkStart w:id="11811" w:name="_ETM_Q27_711670"/>
      <w:bookmarkEnd w:id="11811"/>
      <w:r>
        <w:rPr>
          <w:rtl/>
        </w:rPr>
        <w:t>שנים</w:t>
      </w:r>
      <w:r>
        <w:rPr>
          <w:rFonts w:hint="cs"/>
          <w:rtl/>
        </w:rPr>
        <w:t>.</w:t>
      </w:r>
      <w:r>
        <w:rPr>
          <w:rtl/>
        </w:rPr>
        <w:t xml:space="preserve"> </w:t>
      </w:r>
      <w:bookmarkStart w:id="11812" w:name="_ETM_Q27_713520"/>
      <w:bookmarkEnd w:id="11812"/>
    </w:p>
    <w:p w:rsidR="00B10521" w:rsidRDefault="00B10521" w:rsidP="00B10521">
      <w:pPr>
        <w:rPr>
          <w:rtl/>
        </w:rPr>
      </w:pPr>
    </w:p>
    <w:p w:rsidR="00934F6A" w:rsidRDefault="00934F6A" w:rsidP="00B10521">
      <w:pPr>
        <w:rPr>
          <w:b/>
          <w:bCs/>
          <w:rtl/>
        </w:rPr>
      </w:pPr>
      <w:r>
        <w:rPr>
          <w:rtl/>
        </w:rPr>
        <w:t xml:space="preserve">אז </w:t>
      </w:r>
      <w:bookmarkStart w:id="11813" w:name="_ETM_Q27_713730"/>
      <w:bookmarkEnd w:id="11813"/>
      <w:r>
        <w:rPr>
          <w:rtl/>
        </w:rPr>
        <w:t>את</w:t>
      </w:r>
      <w:r>
        <w:rPr>
          <w:rFonts w:hint="cs"/>
          <w:rtl/>
        </w:rPr>
        <w:t xml:space="preserve">ה </w:t>
      </w:r>
      <w:bookmarkStart w:id="11814" w:name="_ETM_Q27_714030"/>
      <w:bookmarkEnd w:id="11814"/>
      <w:r>
        <w:rPr>
          <w:rtl/>
        </w:rPr>
        <w:t xml:space="preserve">שאלת </w:t>
      </w:r>
      <w:bookmarkStart w:id="11815" w:name="_ETM_Q27_714480"/>
      <w:bookmarkEnd w:id="11815"/>
      <w:r>
        <w:rPr>
          <w:rFonts w:hint="cs"/>
          <w:rtl/>
        </w:rPr>
        <w:t xml:space="preserve">את </w:t>
      </w:r>
      <w:r>
        <w:rPr>
          <w:rtl/>
        </w:rPr>
        <w:t xml:space="preserve">זה </w:t>
      </w:r>
      <w:bookmarkStart w:id="11816" w:name="_ETM_Q27_714630"/>
      <w:bookmarkEnd w:id="11816"/>
      <w:r>
        <w:rPr>
          <w:rtl/>
        </w:rPr>
        <w:t xml:space="preserve">לגבי </w:t>
      </w:r>
      <w:bookmarkStart w:id="11817" w:name="_ETM_Q27_716260"/>
      <w:bookmarkEnd w:id="11817"/>
      <w:r>
        <w:rPr>
          <w:rtl/>
        </w:rPr>
        <w:t xml:space="preserve">חברים </w:t>
      </w:r>
      <w:bookmarkStart w:id="11818" w:name="_ETM_Q27_716770"/>
      <w:bookmarkEnd w:id="11818"/>
      <w:r>
        <w:rPr>
          <w:rFonts w:hint="cs"/>
          <w:rtl/>
        </w:rPr>
        <w:t>שונים</w:t>
      </w:r>
      <w:r w:rsidR="00B10521">
        <w:rPr>
          <w:rFonts w:hint="cs"/>
          <w:rtl/>
        </w:rPr>
        <w:t>,</w:t>
      </w:r>
      <w:r>
        <w:rPr>
          <w:rtl/>
        </w:rPr>
        <w:t xml:space="preserve"> </w:t>
      </w:r>
      <w:bookmarkStart w:id="11819" w:name="_ETM_Q27_717340"/>
      <w:bookmarkEnd w:id="11819"/>
      <w:r w:rsidR="004623F6">
        <w:rPr>
          <w:rFonts w:hint="cs"/>
          <w:rtl/>
        </w:rPr>
        <w:t>ו</w:t>
      </w:r>
      <w:r>
        <w:rPr>
          <w:rtl/>
        </w:rPr>
        <w:t xml:space="preserve">אני </w:t>
      </w:r>
      <w:bookmarkStart w:id="11820" w:name="_ETM_Q27_717580"/>
      <w:bookmarkEnd w:id="11820"/>
      <w:r>
        <w:rPr>
          <w:rtl/>
        </w:rPr>
        <w:t xml:space="preserve">שואל </w:t>
      </w:r>
      <w:bookmarkStart w:id="11821" w:name="_ETM_Q27_717879"/>
      <w:bookmarkEnd w:id="11821"/>
      <w:r>
        <w:rPr>
          <w:rtl/>
        </w:rPr>
        <w:t xml:space="preserve">לגבי </w:t>
      </w:r>
      <w:bookmarkStart w:id="11822" w:name="_ETM_Q27_718179"/>
      <w:bookmarkEnd w:id="11822"/>
      <w:r>
        <w:rPr>
          <w:rFonts w:hint="cs"/>
          <w:rtl/>
        </w:rPr>
        <w:t>קריב.</w:t>
      </w:r>
      <w:r>
        <w:rPr>
          <w:rtl/>
        </w:rPr>
        <w:t xml:space="preserve"> </w:t>
      </w:r>
      <w:bookmarkStart w:id="11823" w:name="_ETM_Q27_719499"/>
      <w:bookmarkEnd w:id="11823"/>
      <w:r>
        <w:rPr>
          <w:rtl/>
        </w:rPr>
        <w:t xml:space="preserve">הוא </w:t>
      </w:r>
      <w:bookmarkStart w:id="11824" w:name="_ETM_Q27_719709"/>
      <w:bookmarkEnd w:id="11824"/>
      <w:r>
        <w:rPr>
          <w:rtl/>
        </w:rPr>
        <w:t xml:space="preserve">הרי </w:t>
      </w:r>
      <w:bookmarkStart w:id="11825" w:name="_ETM_Q27_719919"/>
      <w:bookmarkEnd w:id="11825"/>
      <w:r>
        <w:rPr>
          <w:rtl/>
        </w:rPr>
        <w:t xml:space="preserve">לא </w:t>
      </w:r>
      <w:bookmarkStart w:id="11826" w:name="_ETM_Q27_720279"/>
      <w:bookmarkEnd w:id="11826"/>
      <w:r>
        <w:rPr>
          <w:rtl/>
        </w:rPr>
        <w:t xml:space="preserve">מאמין </w:t>
      </w:r>
      <w:bookmarkStart w:id="11827" w:name="_ETM_Q27_720819"/>
      <w:bookmarkEnd w:id="11827"/>
      <w:r>
        <w:rPr>
          <w:rtl/>
        </w:rPr>
        <w:t xml:space="preserve">שתלמידי </w:t>
      </w:r>
      <w:bookmarkStart w:id="11828" w:name="_ETM_Q27_722030"/>
      <w:bookmarkEnd w:id="11828"/>
      <w:r>
        <w:rPr>
          <w:rtl/>
        </w:rPr>
        <w:t>חכמים</w:t>
      </w:r>
      <w:r>
        <w:rPr>
          <w:rFonts w:hint="cs"/>
          <w:rtl/>
        </w:rPr>
        <w:t>,</w:t>
      </w:r>
      <w:r>
        <w:rPr>
          <w:rtl/>
        </w:rPr>
        <w:t xml:space="preserve"> </w:t>
      </w:r>
      <w:bookmarkStart w:id="11829" w:name="_ETM_Q27_722540"/>
      <w:bookmarkEnd w:id="11829"/>
      <w:r>
        <w:rPr>
          <w:rtl/>
        </w:rPr>
        <w:t xml:space="preserve">ככל </w:t>
      </w:r>
      <w:bookmarkStart w:id="11830" w:name="_ETM_Q27_722959"/>
      <w:bookmarkStart w:id="11831" w:name="_ETM_Q27_724159"/>
      <w:bookmarkEnd w:id="11830"/>
      <w:bookmarkEnd w:id="11831"/>
      <w:r>
        <w:rPr>
          <w:rtl/>
        </w:rPr>
        <w:t>שמזדקנים</w:t>
      </w:r>
      <w:r w:rsidR="004623F6">
        <w:rPr>
          <w:rFonts w:hint="cs"/>
          <w:rtl/>
        </w:rPr>
        <w:t>,</w:t>
      </w:r>
      <w:r>
        <w:rPr>
          <w:rtl/>
        </w:rPr>
        <w:t xml:space="preserve"> </w:t>
      </w:r>
      <w:bookmarkStart w:id="11832" w:name="_ETM_Q27_724730"/>
      <w:bookmarkEnd w:id="11832"/>
      <w:r>
        <w:rPr>
          <w:rtl/>
        </w:rPr>
        <w:t xml:space="preserve">דעתם </w:t>
      </w:r>
      <w:bookmarkStart w:id="11833" w:name="_ETM_Q27_725059"/>
      <w:bookmarkEnd w:id="11833"/>
      <w:r>
        <w:rPr>
          <w:rtl/>
        </w:rPr>
        <w:t xml:space="preserve">מתיישבת </w:t>
      </w:r>
      <w:bookmarkStart w:id="11834" w:name="_ETM_Q27_725599"/>
      <w:bookmarkEnd w:id="11834"/>
      <w:r>
        <w:rPr>
          <w:rtl/>
        </w:rPr>
        <w:t>עליהם</w:t>
      </w:r>
      <w:r>
        <w:rPr>
          <w:rFonts w:hint="cs"/>
          <w:rtl/>
        </w:rPr>
        <w:t>.</w:t>
      </w:r>
      <w:r>
        <w:rPr>
          <w:rtl/>
        </w:rPr>
        <w:t xml:space="preserve"> </w:t>
      </w:r>
      <w:bookmarkStart w:id="11835" w:name="_ETM_Q27_726450"/>
      <w:bookmarkStart w:id="11836" w:name="TOR_Q28"/>
      <w:bookmarkStart w:id="11837" w:name="_ETM_Q28_180000"/>
      <w:bookmarkEnd w:id="11835"/>
      <w:bookmarkEnd w:id="11836"/>
      <w:bookmarkEnd w:id="11837"/>
      <w:r>
        <w:rPr>
          <w:rFonts w:hint="cs"/>
          <w:rtl/>
        </w:rPr>
        <w:t>הוא רואה בתפקיד הזה של רביי תפקיד. למה הוא</w:t>
      </w:r>
      <w:r w:rsidR="00B10521">
        <w:rPr>
          <w:rFonts w:hint="cs"/>
          <w:rtl/>
        </w:rPr>
        <w:t>,</w:t>
      </w:r>
      <w:r>
        <w:rPr>
          <w:rFonts w:hint="cs"/>
          <w:rtl/>
        </w:rPr>
        <w:t xml:space="preserve"> כרביי, </w:t>
      </w:r>
      <w:bookmarkStart w:id="11838" w:name="_ETM_Q28_133362"/>
      <w:bookmarkEnd w:id="11838"/>
      <w:r>
        <w:rPr>
          <w:rFonts w:hint="cs"/>
          <w:rtl/>
        </w:rPr>
        <w:t xml:space="preserve">מותר לו להיות יותר משמונה שנים? למה? הוא בתוקף תפקידו. </w:t>
      </w:r>
      <w:bookmarkStart w:id="11839" w:name="_ETM_Q28_139857"/>
      <w:bookmarkEnd w:id="11839"/>
      <w:r>
        <w:rPr>
          <w:rFonts w:hint="cs"/>
          <w:rtl/>
        </w:rPr>
        <w:t xml:space="preserve">כל הבוץ וכל הלכלוך וכל הרפש וכל הרמזים שיש בחוק </w:t>
      </w:r>
      <w:bookmarkStart w:id="11840" w:name="_ETM_Q28_146981"/>
      <w:bookmarkEnd w:id="11840"/>
      <w:r>
        <w:rPr>
          <w:rFonts w:hint="cs"/>
          <w:rtl/>
        </w:rPr>
        <w:t xml:space="preserve">הזה, שכביכול מי שמכהן יותר משמונה שנים בתפקיד הוא יותר </w:t>
      </w:r>
      <w:bookmarkStart w:id="11841" w:name="_ETM_Q28_153820"/>
      <w:bookmarkEnd w:id="11841"/>
      <w:r>
        <w:rPr>
          <w:rFonts w:hint="cs"/>
          <w:rtl/>
        </w:rPr>
        <w:t xml:space="preserve">מושחת, יש עליו יותר חשש שהוא יעשה עם התפקיד שלו </w:t>
      </w:r>
      <w:bookmarkStart w:id="11842" w:name="_ETM_Q28_161192"/>
      <w:bookmarkEnd w:id="11842"/>
      <w:r>
        <w:rPr>
          <w:rFonts w:hint="cs"/>
          <w:rtl/>
        </w:rPr>
        <w:t xml:space="preserve">דברים פסולים, זו המשמעות של החוק הזה. כך הוא מלווה את ההסברים לחוק. יש חשש שאותו ראש ממשלה </w:t>
      </w:r>
      <w:r>
        <w:rPr>
          <w:rtl/>
        </w:rPr>
        <w:t>–</w:t>
      </w:r>
      <w:r>
        <w:rPr>
          <w:rFonts w:hint="cs"/>
          <w:rtl/>
        </w:rPr>
        <w:t xml:space="preserve"> "תפקיד ראש ממשלה הוא תפקיד מרכזי בחברה ובממשל במדינת </w:t>
      </w:r>
      <w:bookmarkStart w:id="11843" w:name="_ETM_Q28_172984"/>
      <w:bookmarkEnd w:id="11843"/>
      <w:r>
        <w:rPr>
          <w:rFonts w:hint="cs"/>
          <w:rtl/>
        </w:rPr>
        <w:t xml:space="preserve">ישראל שבעוצמתו וחשיבותו קשה להפריז. הכהונה בתפקיד זה מעניקה לאדם </w:t>
      </w:r>
      <w:bookmarkStart w:id="11844" w:name="_ETM_Q28_178427"/>
      <w:bookmarkEnd w:id="11844"/>
      <w:r>
        <w:rPr>
          <w:rFonts w:hint="cs"/>
          <w:rtl/>
        </w:rPr>
        <w:t xml:space="preserve">הנושא במשרה כוח פוליטי וציבורי רב הנוגע במישרין ובעקיפין" </w:t>
      </w:r>
      <w:r>
        <w:rPr>
          <w:rtl/>
        </w:rPr>
        <w:t>–</w:t>
      </w:r>
      <w:r>
        <w:rPr>
          <w:rFonts w:hint="cs"/>
          <w:rtl/>
        </w:rPr>
        <w:t xml:space="preserve"> כמו </w:t>
      </w:r>
      <w:bookmarkStart w:id="11845" w:name="_ETM_Q28_182799"/>
      <w:bookmarkStart w:id="11846" w:name="_ETM_Q28_182979"/>
      <w:bookmarkEnd w:id="11845"/>
      <w:bookmarkEnd w:id="11846"/>
      <w:r w:rsidRPr="00207FBA">
        <w:rPr>
          <w:rtl/>
        </w:rPr>
        <w:t>שאמרת</w:t>
      </w:r>
      <w:r>
        <w:rPr>
          <w:rFonts w:hint="cs"/>
          <w:rtl/>
        </w:rPr>
        <w:t>י קודם</w:t>
      </w:r>
      <w:bookmarkStart w:id="11847" w:name="_ETM_Q28_183339"/>
      <w:bookmarkStart w:id="11848" w:name="_ETM_Q28_183609"/>
      <w:bookmarkEnd w:id="11847"/>
      <w:bookmarkEnd w:id="11848"/>
      <w:r>
        <w:rPr>
          <w:rFonts w:hint="cs"/>
          <w:rtl/>
        </w:rPr>
        <w:t xml:space="preserve">, </w:t>
      </w:r>
      <w:r w:rsidRPr="00207FBA">
        <w:rPr>
          <w:rtl/>
        </w:rPr>
        <w:t xml:space="preserve">דרך </w:t>
      </w:r>
      <w:bookmarkStart w:id="11849" w:name="_ETM_Q28_183879"/>
      <w:bookmarkEnd w:id="11849"/>
      <w:r w:rsidRPr="00207FBA">
        <w:rPr>
          <w:rtl/>
        </w:rPr>
        <w:t>אגב</w:t>
      </w:r>
      <w:r>
        <w:rPr>
          <w:rFonts w:hint="cs"/>
          <w:rtl/>
        </w:rPr>
        <w:t>,</w:t>
      </w:r>
      <w:r w:rsidRPr="00207FBA">
        <w:rPr>
          <w:rtl/>
        </w:rPr>
        <w:t xml:space="preserve"> </w:t>
      </w:r>
      <w:bookmarkStart w:id="11850" w:name="_ETM_Q28_184089"/>
      <w:bookmarkEnd w:id="11850"/>
      <w:r>
        <w:rPr>
          <w:rFonts w:hint="cs"/>
          <w:rtl/>
        </w:rPr>
        <w:t>אפשר לומר את זה על</w:t>
      </w:r>
      <w:bookmarkStart w:id="11851" w:name="_ETM_Q28_184330"/>
      <w:bookmarkStart w:id="11852" w:name="_ETM_Q28_184450"/>
      <w:bookmarkStart w:id="11853" w:name="_ETM_Q28_184600"/>
      <w:bookmarkEnd w:id="11851"/>
      <w:bookmarkEnd w:id="11852"/>
      <w:bookmarkEnd w:id="11853"/>
      <w:r w:rsidRPr="00207FBA">
        <w:rPr>
          <w:rtl/>
        </w:rPr>
        <w:t xml:space="preserve"> </w:t>
      </w:r>
      <w:bookmarkStart w:id="11854" w:name="_ETM_Q28_184689"/>
      <w:bookmarkEnd w:id="11854"/>
      <w:r w:rsidRPr="00207FBA">
        <w:rPr>
          <w:rtl/>
        </w:rPr>
        <w:t xml:space="preserve">כל </w:t>
      </w:r>
      <w:bookmarkStart w:id="11855" w:name="_ETM_Q28_184839"/>
      <w:bookmarkEnd w:id="11855"/>
      <w:r w:rsidRPr="00207FBA">
        <w:rPr>
          <w:rtl/>
        </w:rPr>
        <w:t xml:space="preserve">חבר </w:t>
      </w:r>
      <w:bookmarkStart w:id="11856" w:name="_ETM_Q28_185080"/>
      <w:bookmarkEnd w:id="11856"/>
      <w:r w:rsidRPr="00207FBA">
        <w:rPr>
          <w:rtl/>
        </w:rPr>
        <w:t>כנסת</w:t>
      </w:r>
      <w:r>
        <w:rPr>
          <w:rFonts w:hint="cs"/>
          <w:rtl/>
        </w:rPr>
        <w:t xml:space="preserve"> –</w:t>
      </w:r>
      <w:r w:rsidRPr="00207FBA">
        <w:rPr>
          <w:rtl/>
        </w:rPr>
        <w:t xml:space="preserve"> </w:t>
      </w:r>
      <w:bookmarkStart w:id="11857" w:name="_ETM_Q28_186110"/>
      <w:bookmarkEnd w:id="11857"/>
      <w:r w:rsidRPr="00207FBA">
        <w:rPr>
          <w:rtl/>
        </w:rPr>
        <w:t xml:space="preserve">אבל </w:t>
      </w:r>
      <w:bookmarkStart w:id="11858" w:name="_ETM_Q28_186350"/>
      <w:bookmarkEnd w:id="11858"/>
      <w:r w:rsidRPr="00207FBA">
        <w:rPr>
          <w:rtl/>
        </w:rPr>
        <w:t xml:space="preserve">זה </w:t>
      </w:r>
      <w:bookmarkStart w:id="11859" w:name="_ETM_Q28_186440"/>
      <w:bookmarkEnd w:id="11859"/>
      <w:r w:rsidRPr="00207FBA">
        <w:rPr>
          <w:rtl/>
        </w:rPr>
        <w:t xml:space="preserve">יכול </w:t>
      </w:r>
      <w:bookmarkStart w:id="11860" w:name="_ETM_Q28_186770"/>
      <w:bookmarkEnd w:id="11860"/>
      <w:r w:rsidRPr="00207FBA">
        <w:rPr>
          <w:rtl/>
        </w:rPr>
        <w:t xml:space="preserve">להשפיע </w:t>
      </w:r>
      <w:bookmarkStart w:id="11861" w:name="_ETM_Q28_187250"/>
      <w:bookmarkEnd w:id="11861"/>
      <w:r w:rsidRPr="00207FBA">
        <w:rPr>
          <w:rtl/>
        </w:rPr>
        <w:t xml:space="preserve">על </w:t>
      </w:r>
      <w:bookmarkStart w:id="11862" w:name="_ETM_Q28_187670"/>
      <w:bookmarkEnd w:id="11862"/>
      <w:r>
        <w:rPr>
          <w:rFonts w:hint="cs"/>
          <w:rtl/>
        </w:rPr>
        <w:t>מרבית</w:t>
      </w:r>
      <w:bookmarkStart w:id="11863" w:name="_ETM_Q28_187880"/>
      <w:bookmarkEnd w:id="11863"/>
      <w:r>
        <w:rPr>
          <w:rFonts w:hint="cs"/>
          <w:rtl/>
        </w:rPr>
        <w:t xml:space="preserve"> </w:t>
      </w:r>
      <w:bookmarkStart w:id="11864" w:name="_ETM_Q28_188072"/>
      <w:bookmarkEnd w:id="11864"/>
      <w:r w:rsidRPr="00207FBA">
        <w:rPr>
          <w:rtl/>
        </w:rPr>
        <w:t xml:space="preserve">תחומי </w:t>
      </w:r>
      <w:bookmarkStart w:id="11865" w:name="_ETM_Q28_188330"/>
      <w:bookmarkEnd w:id="11865"/>
      <w:r w:rsidRPr="00207FBA">
        <w:rPr>
          <w:rtl/>
        </w:rPr>
        <w:t xml:space="preserve">החיים </w:t>
      </w:r>
      <w:bookmarkStart w:id="11866" w:name="_ETM_Q28_188630"/>
      <w:bookmarkEnd w:id="11866"/>
      <w:r w:rsidRPr="00207FBA">
        <w:rPr>
          <w:rtl/>
        </w:rPr>
        <w:t>במדינה</w:t>
      </w:r>
      <w:r>
        <w:rPr>
          <w:rFonts w:hint="cs"/>
          <w:rtl/>
        </w:rPr>
        <w:t>.</w:t>
      </w:r>
      <w:r w:rsidRPr="00207FBA">
        <w:rPr>
          <w:rtl/>
        </w:rPr>
        <w:t xml:space="preserve"> </w:t>
      </w:r>
      <w:bookmarkStart w:id="11867" w:name="_ETM_Q28_189780"/>
      <w:bookmarkEnd w:id="11867"/>
      <w:r w:rsidRPr="00207FBA">
        <w:rPr>
          <w:rtl/>
        </w:rPr>
        <w:t xml:space="preserve">הוא </w:t>
      </w:r>
      <w:bookmarkStart w:id="11868" w:name="_ETM_Q28_189869"/>
      <w:bookmarkEnd w:id="11868"/>
      <w:r w:rsidRPr="00207FBA">
        <w:rPr>
          <w:rtl/>
        </w:rPr>
        <w:t xml:space="preserve">גם </w:t>
      </w:r>
      <w:bookmarkStart w:id="11869" w:name="_ETM_Q28_190110"/>
      <w:bookmarkEnd w:id="11869"/>
      <w:r>
        <w:rPr>
          <w:rFonts w:hint="cs"/>
          <w:rtl/>
        </w:rPr>
        <w:t>"</w:t>
      </w:r>
      <w:r w:rsidRPr="00207FBA">
        <w:rPr>
          <w:rtl/>
        </w:rPr>
        <w:t xml:space="preserve">נושא </w:t>
      </w:r>
      <w:bookmarkStart w:id="11870" w:name="_ETM_Q28_190379"/>
      <w:bookmarkEnd w:id="11870"/>
      <w:r w:rsidRPr="00207FBA">
        <w:rPr>
          <w:rtl/>
        </w:rPr>
        <w:t xml:space="preserve">בסמכויות </w:t>
      </w:r>
      <w:bookmarkStart w:id="11871" w:name="_ETM_Q28_190919"/>
      <w:bookmarkEnd w:id="11871"/>
      <w:r w:rsidRPr="00207FBA">
        <w:rPr>
          <w:rtl/>
        </w:rPr>
        <w:t xml:space="preserve">משמעותיות </w:t>
      </w:r>
      <w:bookmarkStart w:id="11872" w:name="_ETM_Q28_191610"/>
      <w:bookmarkEnd w:id="11872"/>
      <w:r w:rsidRPr="00207FBA">
        <w:rPr>
          <w:rtl/>
        </w:rPr>
        <w:t xml:space="preserve">בכל </w:t>
      </w:r>
      <w:bookmarkStart w:id="11873" w:name="_ETM_Q28_191820"/>
      <w:bookmarkEnd w:id="11873"/>
      <w:r w:rsidRPr="00207FBA">
        <w:rPr>
          <w:rtl/>
        </w:rPr>
        <w:t xml:space="preserve">הקשור </w:t>
      </w:r>
      <w:bookmarkStart w:id="11874" w:name="_ETM_Q28_192179"/>
      <w:bookmarkEnd w:id="11874"/>
      <w:r w:rsidRPr="00207FBA">
        <w:rPr>
          <w:rtl/>
        </w:rPr>
        <w:t xml:space="preserve">לפעולת </w:t>
      </w:r>
      <w:bookmarkStart w:id="11875" w:name="_ETM_Q28_192570"/>
      <w:bookmarkEnd w:id="11875"/>
      <w:r w:rsidRPr="00207FBA">
        <w:rPr>
          <w:rtl/>
        </w:rPr>
        <w:t xml:space="preserve">הממשלה </w:t>
      </w:r>
      <w:bookmarkStart w:id="11876" w:name="_ETM_Q28_193349"/>
      <w:bookmarkEnd w:id="11876"/>
      <w:r>
        <w:rPr>
          <w:rFonts w:hint="cs"/>
          <w:rtl/>
        </w:rPr>
        <w:t>והובלת</w:t>
      </w:r>
      <w:bookmarkStart w:id="11877" w:name="_ETM_Q28_193889"/>
      <w:bookmarkEnd w:id="11877"/>
      <w:r>
        <w:rPr>
          <w:rFonts w:hint="cs"/>
          <w:rtl/>
        </w:rPr>
        <w:t xml:space="preserve"> ה</w:t>
      </w:r>
      <w:r w:rsidRPr="00207FBA">
        <w:rPr>
          <w:rtl/>
        </w:rPr>
        <w:t xml:space="preserve">רשות </w:t>
      </w:r>
      <w:bookmarkStart w:id="11878" w:name="_ETM_Q28_194250"/>
      <w:bookmarkEnd w:id="11878"/>
      <w:r w:rsidRPr="00207FBA">
        <w:rPr>
          <w:rtl/>
        </w:rPr>
        <w:t>המבצעת</w:t>
      </w:r>
      <w:r>
        <w:rPr>
          <w:rFonts w:hint="cs"/>
          <w:rtl/>
        </w:rPr>
        <w:t>,</w:t>
      </w:r>
      <w:r w:rsidRPr="00207FBA">
        <w:rPr>
          <w:rtl/>
        </w:rPr>
        <w:t xml:space="preserve"> </w:t>
      </w:r>
      <w:bookmarkStart w:id="11879" w:name="_ETM_Q28_195329"/>
      <w:bookmarkEnd w:id="11879"/>
      <w:r w:rsidRPr="00207FBA">
        <w:rPr>
          <w:rtl/>
        </w:rPr>
        <w:t xml:space="preserve">לכן </w:t>
      </w:r>
      <w:bookmarkStart w:id="11880" w:name="_ETM_Q28_195869"/>
      <w:bookmarkEnd w:id="11880"/>
      <w:r w:rsidRPr="00207FBA">
        <w:rPr>
          <w:rtl/>
        </w:rPr>
        <w:t xml:space="preserve">הוא </w:t>
      </w:r>
      <w:bookmarkStart w:id="11881" w:name="_ETM_Q28_195990"/>
      <w:bookmarkEnd w:id="11881"/>
      <w:r w:rsidRPr="00207FBA">
        <w:rPr>
          <w:rtl/>
        </w:rPr>
        <w:t xml:space="preserve">זה </w:t>
      </w:r>
      <w:bookmarkStart w:id="11882" w:name="_ETM_Q28_196199"/>
      <w:bookmarkEnd w:id="11882"/>
      <w:r w:rsidRPr="00207FBA">
        <w:rPr>
          <w:rtl/>
        </w:rPr>
        <w:t>שמר</w:t>
      </w:r>
      <w:r>
        <w:rPr>
          <w:rFonts w:hint="cs"/>
          <w:rtl/>
        </w:rPr>
        <w:t>כיב</w:t>
      </w:r>
      <w:r w:rsidRPr="00207FBA">
        <w:rPr>
          <w:rtl/>
        </w:rPr>
        <w:t xml:space="preserve"> </w:t>
      </w:r>
      <w:bookmarkStart w:id="11883" w:name="_ETM_Q28_196590"/>
      <w:bookmarkEnd w:id="11883"/>
      <w:r w:rsidRPr="00207FBA">
        <w:rPr>
          <w:rtl/>
        </w:rPr>
        <w:t xml:space="preserve">את </w:t>
      </w:r>
      <w:bookmarkStart w:id="11884" w:name="_ETM_Q28_196680"/>
      <w:bookmarkEnd w:id="11884"/>
      <w:r w:rsidRPr="00207FBA">
        <w:rPr>
          <w:rtl/>
        </w:rPr>
        <w:t>הממשלה</w:t>
      </w:r>
      <w:r>
        <w:rPr>
          <w:rFonts w:hint="cs"/>
          <w:rtl/>
        </w:rPr>
        <w:t>,</w:t>
      </w:r>
      <w:r w:rsidRPr="00207FBA">
        <w:rPr>
          <w:rtl/>
        </w:rPr>
        <w:t xml:space="preserve"> </w:t>
      </w:r>
      <w:bookmarkStart w:id="11885" w:name="_ETM_Q28_197560"/>
      <w:bookmarkEnd w:id="11885"/>
      <w:r w:rsidRPr="00207FBA">
        <w:rPr>
          <w:rtl/>
        </w:rPr>
        <w:t xml:space="preserve">הוא </w:t>
      </w:r>
      <w:bookmarkStart w:id="11886" w:name="_ETM_Q28_197680"/>
      <w:bookmarkEnd w:id="11886"/>
      <w:r w:rsidRPr="00207FBA">
        <w:rPr>
          <w:rtl/>
        </w:rPr>
        <w:t>מנ</w:t>
      </w:r>
      <w:r>
        <w:rPr>
          <w:rFonts w:hint="cs"/>
          <w:rtl/>
        </w:rPr>
        <w:t>ווט</w:t>
      </w:r>
      <w:r w:rsidRPr="00207FBA">
        <w:rPr>
          <w:rtl/>
        </w:rPr>
        <w:t xml:space="preserve"> </w:t>
      </w:r>
      <w:bookmarkStart w:id="11887" w:name="_ETM_Q28_197980"/>
      <w:bookmarkEnd w:id="11887"/>
      <w:r w:rsidRPr="00207FBA">
        <w:rPr>
          <w:rtl/>
        </w:rPr>
        <w:t xml:space="preserve">את </w:t>
      </w:r>
      <w:bookmarkStart w:id="11888" w:name="_ETM_Q28_198100"/>
      <w:bookmarkEnd w:id="11888"/>
      <w:r>
        <w:rPr>
          <w:rFonts w:hint="cs"/>
          <w:rtl/>
        </w:rPr>
        <w:t>דרכה</w:t>
      </w:r>
      <w:r w:rsidRPr="00207FBA">
        <w:rPr>
          <w:rtl/>
        </w:rPr>
        <w:t xml:space="preserve"> </w:t>
      </w:r>
      <w:bookmarkStart w:id="11889" w:name="_ETM_Q28_198520"/>
      <w:bookmarkEnd w:id="11889"/>
      <w:r>
        <w:rPr>
          <w:rFonts w:hint="cs"/>
          <w:rtl/>
        </w:rPr>
        <w:t>ו</w:t>
      </w:r>
      <w:r w:rsidRPr="00207FBA">
        <w:rPr>
          <w:rtl/>
        </w:rPr>
        <w:t>מדיניותה</w:t>
      </w:r>
      <w:r>
        <w:rPr>
          <w:rFonts w:hint="cs"/>
          <w:rtl/>
        </w:rPr>
        <w:t>".</w:t>
      </w:r>
      <w:r w:rsidRPr="00207FBA">
        <w:rPr>
          <w:rtl/>
        </w:rPr>
        <w:t xml:space="preserve"> </w:t>
      </w:r>
      <w:bookmarkStart w:id="11890" w:name="_ETM_Q28_199999"/>
      <w:bookmarkEnd w:id="11890"/>
      <w:r w:rsidRPr="00207FBA">
        <w:rPr>
          <w:rtl/>
        </w:rPr>
        <w:t xml:space="preserve">ולכן </w:t>
      </w:r>
      <w:bookmarkStart w:id="11891" w:name="_ETM_Q28_201820"/>
      <w:bookmarkEnd w:id="11891"/>
      <w:r w:rsidRPr="00207FBA">
        <w:rPr>
          <w:rtl/>
        </w:rPr>
        <w:t xml:space="preserve">זה </w:t>
      </w:r>
      <w:bookmarkStart w:id="11892" w:name="_ETM_Q28_202029"/>
      <w:bookmarkEnd w:id="11892"/>
      <w:r w:rsidRPr="00207FBA">
        <w:rPr>
          <w:rtl/>
        </w:rPr>
        <w:t xml:space="preserve">לא </w:t>
      </w:r>
      <w:bookmarkStart w:id="11893" w:name="_ETM_Q28_202390"/>
      <w:bookmarkEnd w:id="11893"/>
      <w:r>
        <w:rPr>
          <w:rFonts w:hint="cs"/>
          <w:rtl/>
        </w:rPr>
        <w:t>בריא שהוא יהיה יותר</w:t>
      </w:r>
      <w:bookmarkStart w:id="11894" w:name="_ETM_Q28_202720"/>
      <w:bookmarkStart w:id="11895" w:name="_ETM_Q28_202930"/>
      <w:bookmarkEnd w:id="11894"/>
      <w:bookmarkEnd w:id="11895"/>
      <w:r>
        <w:rPr>
          <w:rFonts w:hint="cs"/>
          <w:rtl/>
        </w:rPr>
        <w:t xml:space="preserve"> מ</w:t>
      </w:r>
      <w:bookmarkStart w:id="11896" w:name="_ETM_Q28_203349"/>
      <w:bookmarkEnd w:id="11896"/>
      <w:r>
        <w:rPr>
          <w:rFonts w:hint="cs"/>
          <w:rtl/>
        </w:rPr>
        <w:t xml:space="preserve">שמונה </w:t>
      </w:r>
      <w:r w:rsidRPr="00207FBA">
        <w:rPr>
          <w:rtl/>
        </w:rPr>
        <w:t>שנים</w:t>
      </w:r>
      <w:r>
        <w:rPr>
          <w:rFonts w:hint="cs"/>
          <w:rtl/>
        </w:rPr>
        <w:t>.</w:t>
      </w:r>
      <w:r w:rsidRPr="00207FBA">
        <w:rPr>
          <w:rtl/>
        </w:rPr>
        <w:t xml:space="preserve"> </w:t>
      </w:r>
      <w:bookmarkStart w:id="11897" w:name="_ETM_Q28_204939"/>
      <w:bookmarkEnd w:id="11897"/>
    </w:p>
    <w:p w:rsidR="00934F6A" w:rsidRDefault="00934F6A" w:rsidP="002609B9">
      <w:pPr>
        <w:rPr>
          <w:rtl/>
        </w:rPr>
      </w:pPr>
      <w:bookmarkStart w:id="11898" w:name="_ETM_Q28_206971"/>
      <w:bookmarkStart w:id="11899" w:name="_ETM_Q28_207039"/>
      <w:bookmarkEnd w:id="11898"/>
      <w:bookmarkEnd w:id="11899"/>
    </w:p>
    <w:p w:rsidR="00934F6A" w:rsidRDefault="00934F6A" w:rsidP="004623F6">
      <w:pPr>
        <w:rPr>
          <w:rtl/>
        </w:rPr>
      </w:pPr>
      <w:bookmarkStart w:id="11900" w:name="_ETM_Q28_207111"/>
      <w:bookmarkStart w:id="11901" w:name="_ETM_Q28_207191"/>
      <w:bookmarkEnd w:id="11900"/>
      <w:bookmarkEnd w:id="11901"/>
      <w:r>
        <w:rPr>
          <w:rFonts w:hint="cs"/>
          <w:rtl/>
        </w:rPr>
        <w:t>ואותו רביי</w:t>
      </w:r>
      <w:bookmarkStart w:id="11902" w:name="_ETM_Q28_205509"/>
      <w:bookmarkStart w:id="11903" w:name="_ETM_Q28_208000"/>
      <w:bookmarkEnd w:id="11902"/>
      <w:bookmarkEnd w:id="11903"/>
      <w:r>
        <w:rPr>
          <w:rFonts w:hint="cs"/>
          <w:rtl/>
        </w:rPr>
        <w:t>, הוא ל</w:t>
      </w:r>
      <w:r w:rsidRPr="00207FBA">
        <w:rPr>
          <w:rtl/>
        </w:rPr>
        <w:t xml:space="preserve">א </w:t>
      </w:r>
      <w:bookmarkStart w:id="11904" w:name="_ETM_Q28_208150"/>
      <w:bookmarkEnd w:id="11904"/>
      <w:r w:rsidRPr="00207FBA">
        <w:rPr>
          <w:rtl/>
        </w:rPr>
        <w:t xml:space="preserve">רב </w:t>
      </w:r>
      <w:bookmarkStart w:id="11905" w:name="_ETM_Q28_208509"/>
      <w:bookmarkStart w:id="11906" w:name="_ETM_Q28_208720"/>
      <w:bookmarkStart w:id="11907" w:name="_ETM_Q28_208990"/>
      <w:bookmarkEnd w:id="11905"/>
      <w:bookmarkEnd w:id="11906"/>
      <w:bookmarkEnd w:id="11907"/>
      <w:r w:rsidRPr="00207FBA">
        <w:rPr>
          <w:rtl/>
        </w:rPr>
        <w:t xml:space="preserve">מהסוג </w:t>
      </w:r>
      <w:bookmarkStart w:id="11908" w:name="_ETM_Q28_209439"/>
      <w:bookmarkEnd w:id="11908"/>
      <w:r w:rsidRPr="00207FBA">
        <w:rPr>
          <w:rtl/>
        </w:rPr>
        <w:t xml:space="preserve">הזה </w:t>
      </w:r>
      <w:bookmarkStart w:id="11909" w:name="_ETM_Q28_209560"/>
      <w:bookmarkEnd w:id="11909"/>
      <w:r w:rsidRPr="00207FBA">
        <w:rPr>
          <w:rtl/>
        </w:rPr>
        <w:t xml:space="preserve">שאנחנו </w:t>
      </w:r>
      <w:bookmarkStart w:id="11910" w:name="_ETM_Q28_209919"/>
      <w:bookmarkEnd w:id="11910"/>
      <w:r w:rsidRPr="00207FBA">
        <w:rPr>
          <w:rtl/>
        </w:rPr>
        <w:t xml:space="preserve">מאמינים </w:t>
      </w:r>
      <w:bookmarkStart w:id="11911" w:name="_ETM_Q28_210699"/>
      <w:bookmarkEnd w:id="11911"/>
      <w:r w:rsidRPr="00207FBA">
        <w:rPr>
          <w:rtl/>
        </w:rPr>
        <w:t xml:space="preserve">שככל </w:t>
      </w:r>
      <w:bookmarkStart w:id="11912" w:name="_ETM_Q28_211359"/>
      <w:bookmarkEnd w:id="11912"/>
      <w:r w:rsidRPr="00207FBA">
        <w:rPr>
          <w:rtl/>
        </w:rPr>
        <w:t xml:space="preserve">שהוא </w:t>
      </w:r>
      <w:bookmarkStart w:id="11913" w:name="_ETM_Q28_211480"/>
      <w:bookmarkEnd w:id="11913"/>
      <w:r w:rsidRPr="00207FBA">
        <w:rPr>
          <w:rtl/>
        </w:rPr>
        <w:t>מ</w:t>
      </w:r>
      <w:r>
        <w:rPr>
          <w:rFonts w:hint="cs"/>
          <w:rtl/>
        </w:rPr>
        <w:t>זקין</w:t>
      </w:r>
      <w:r w:rsidRPr="00207FBA">
        <w:rPr>
          <w:rtl/>
        </w:rPr>
        <w:t xml:space="preserve"> </w:t>
      </w:r>
      <w:bookmarkStart w:id="11914" w:name="_ETM_Q28_212020"/>
      <w:bookmarkEnd w:id="11914"/>
      <w:r w:rsidRPr="00207FBA">
        <w:rPr>
          <w:rtl/>
        </w:rPr>
        <w:t xml:space="preserve">דעתו </w:t>
      </w:r>
      <w:bookmarkStart w:id="11915" w:name="_ETM_Q28_212379"/>
      <w:bookmarkEnd w:id="11915"/>
      <w:r w:rsidRPr="00207FBA">
        <w:rPr>
          <w:rtl/>
        </w:rPr>
        <w:t xml:space="preserve">מתיישבת </w:t>
      </w:r>
      <w:bookmarkStart w:id="11916" w:name="_ETM_Q28_212890"/>
      <w:bookmarkEnd w:id="11916"/>
      <w:r w:rsidRPr="00207FBA">
        <w:rPr>
          <w:rtl/>
        </w:rPr>
        <w:t>עליו</w:t>
      </w:r>
      <w:r>
        <w:rPr>
          <w:rFonts w:hint="cs"/>
          <w:rtl/>
        </w:rPr>
        <w:t>,</w:t>
      </w:r>
      <w:r w:rsidRPr="00207FBA">
        <w:rPr>
          <w:rtl/>
        </w:rPr>
        <w:t xml:space="preserve"> </w:t>
      </w:r>
      <w:bookmarkStart w:id="11917" w:name="_ETM_Q28_213129"/>
      <w:bookmarkEnd w:id="11917"/>
      <w:r w:rsidRPr="00207FBA">
        <w:rPr>
          <w:rtl/>
        </w:rPr>
        <w:t xml:space="preserve">יש </w:t>
      </w:r>
      <w:bookmarkStart w:id="11918" w:name="_ETM_Q28_213280"/>
      <w:bookmarkEnd w:id="11918"/>
      <w:r w:rsidRPr="00207FBA">
        <w:rPr>
          <w:rtl/>
        </w:rPr>
        <w:t>ל</w:t>
      </w:r>
      <w:bookmarkStart w:id="11919" w:name="_ETM_Q28_213460"/>
      <w:bookmarkStart w:id="11920" w:name="_ETM_Q28_213760"/>
      <w:bookmarkEnd w:id="11919"/>
      <w:bookmarkEnd w:id="11920"/>
      <w:r>
        <w:rPr>
          <w:rFonts w:hint="cs"/>
          <w:rtl/>
        </w:rPr>
        <w:t xml:space="preserve">ו יותר חוכמה. </w:t>
      </w:r>
      <w:bookmarkStart w:id="11921" w:name="_ETM_Q28_215895"/>
      <w:bookmarkStart w:id="11922" w:name="_ETM_Q28_214510"/>
      <w:bookmarkEnd w:id="11921"/>
      <w:bookmarkEnd w:id="11922"/>
      <w:r w:rsidRPr="00207FBA">
        <w:rPr>
          <w:rtl/>
        </w:rPr>
        <w:t xml:space="preserve">הוא </w:t>
      </w:r>
      <w:bookmarkStart w:id="11923" w:name="_ETM_Q28_214630"/>
      <w:bookmarkEnd w:id="11923"/>
      <w:r w:rsidRPr="00207FBA">
        <w:rPr>
          <w:rtl/>
        </w:rPr>
        <w:t xml:space="preserve">לא </w:t>
      </w:r>
      <w:bookmarkStart w:id="11924" w:name="_ETM_Q28_214780"/>
      <w:bookmarkEnd w:id="11924"/>
      <w:r w:rsidRPr="00207FBA">
        <w:rPr>
          <w:rtl/>
        </w:rPr>
        <w:t xml:space="preserve">מאמין </w:t>
      </w:r>
      <w:bookmarkStart w:id="11925" w:name="_ETM_Q28_215079"/>
      <w:bookmarkEnd w:id="11925"/>
      <w:r w:rsidRPr="00207FBA">
        <w:rPr>
          <w:rtl/>
        </w:rPr>
        <w:t>בזה</w:t>
      </w:r>
      <w:r>
        <w:rPr>
          <w:rFonts w:hint="cs"/>
          <w:rtl/>
        </w:rPr>
        <w:t>.</w:t>
      </w:r>
      <w:r w:rsidRPr="00207FBA">
        <w:rPr>
          <w:rtl/>
        </w:rPr>
        <w:t xml:space="preserve"> </w:t>
      </w:r>
      <w:bookmarkStart w:id="11926" w:name="_ETM_Q28_216280"/>
      <w:bookmarkEnd w:id="11926"/>
      <w:r w:rsidRPr="00207FBA">
        <w:rPr>
          <w:rtl/>
        </w:rPr>
        <w:t xml:space="preserve">הוא </w:t>
      </w:r>
      <w:bookmarkStart w:id="11927" w:name="_ETM_Q28_216490"/>
      <w:bookmarkEnd w:id="11927"/>
      <w:r w:rsidRPr="00207FBA">
        <w:rPr>
          <w:rtl/>
        </w:rPr>
        <w:t xml:space="preserve">רואה </w:t>
      </w:r>
      <w:bookmarkStart w:id="11928" w:name="_ETM_Q28_216700"/>
      <w:bookmarkStart w:id="11929" w:name="_ETM_Q28_216790"/>
      <w:bookmarkEnd w:id="11928"/>
      <w:bookmarkEnd w:id="11929"/>
      <w:r>
        <w:rPr>
          <w:rFonts w:hint="cs"/>
          <w:rtl/>
        </w:rPr>
        <w:t>בת</w:t>
      </w:r>
      <w:r w:rsidRPr="00207FBA">
        <w:rPr>
          <w:rtl/>
        </w:rPr>
        <w:t xml:space="preserve">פקיד </w:t>
      </w:r>
      <w:bookmarkStart w:id="11930" w:name="_ETM_Q28_217150"/>
      <w:bookmarkEnd w:id="11930"/>
      <w:r w:rsidRPr="00207FBA">
        <w:rPr>
          <w:rtl/>
        </w:rPr>
        <w:t xml:space="preserve">של </w:t>
      </w:r>
      <w:bookmarkStart w:id="11931" w:name="_ETM_Q28_217330"/>
      <w:bookmarkEnd w:id="11931"/>
      <w:r w:rsidRPr="00207FBA">
        <w:rPr>
          <w:rtl/>
        </w:rPr>
        <w:t xml:space="preserve">רביי </w:t>
      </w:r>
      <w:bookmarkStart w:id="11932" w:name="_ETM_Q28_218080"/>
      <w:bookmarkEnd w:id="11932"/>
      <w:r w:rsidRPr="00207FBA">
        <w:rPr>
          <w:rtl/>
        </w:rPr>
        <w:t>תפקיד</w:t>
      </w:r>
      <w:r>
        <w:rPr>
          <w:rFonts w:hint="cs"/>
          <w:rtl/>
        </w:rPr>
        <w:t>.</w:t>
      </w:r>
      <w:r w:rsidRPr="00207FBA">
        <w:rPr>
          <w:rtl/>
        </w:rPr>
        <w:t xml:space="preserve"> </w:t>
      </w:r>
      <w:bookmarkStart w:id="11933" w:name="_ETM_Q28_218900"/>
      <w:bookmarkEnd w:id="11933"/>
      <w:r w:rsidRPr="00207FBA">
        <w:rPr>
          <w:rtl/>
        </w:rPr>
        <w:t xml:space="preserve">הוא </w:t>
      </w:r>
      <w:bookmarkStart w:id="11934" w:name="_ETM_Q28_219140"/>
      <w:bookmarkEnd w:id="11934"/>
      <w:r w:rsidRPr="00207FBA">
        <w:rPr>
          <w:rtl/>
        </w:rPr>
        <w:t xml:space="preserve">גם </w:t>
      </w:r>
      <w:bookmarkStart w:id="11935" w:name="_ETM_Q28_219380"/>
      <w:bookmarkEnd w:id="11935"/>
      <w:r w:rsidRPr="00207FBA">
        <w:rPr>
          <w:rtl/>
        </w:rPr>
        <w:t xml:space="preserve">טוען </w:t>
      </w:r>
      <w:bookmarkStart w:id="11936" w:name="_ETM_Q28_219620"/>
      <w:bookmarkEnd w:id="11936"/>
      <w:r w:rsidRPr="00207FBA">
        <w:rPr>
          <w:rtl/>
        </w:rPr>
        <w:t xml:space="preserve">שהוא </w:t>
      </w:r>
      <w:bookmarkStart w:id="11937" w:name="_ETM_Q28_221640"/>
      <w:bookmarkStart w:id="11938" w:name="_ETM_Q28_221850"/>
      <w:bookmarkEnd w:id="11937"/>
      <w:bookmarkEnd w:id="11938"/>
      <w:r w:rsidRPr="00207FBA">
        <w:rPr>
          <w:rtl/>
        </w:rPr>
        <w:t xml:space="preserve">ליווה </w:t>
      </w:r>
      <w:bookmarkStart w:id="11939" w:name="_ETM_Q28_222179"/>
      <w:bookmarkEnd w:id="11939"/>
      <w:r w:rsidRPr="00207FBA">
        <w:rPr>
          <w:rtl/>
        </w:rPr>
        <w:t xml:space="preserve">אלפי </w:t>
      </w:r>
      <w:bookmarkStart w:id="11940" w:name="_ETM_Q28_222659"/>
      <w:bookmarkEnd w:id="11940"/>
      <w:r w:rsidRPr="00207FBA">
        <w:rPr>
          <w:rtl/>
        </w:rPr>
        <w:t xml:space="preserve">זוגות </w:t>
      </w:r>
      <w:bookmarkStart w:id="11941" w:name="_ETM_Q28_223140"/>
      <w:bookmarkEnd w:id="11941"/>
      <w:r w:rsidRPr="00207FBA">
        <w:rPr>
          <w:rtl/>
        </w:rPr>
        <w:t xml:space="preserve">ומשפחות </w:t>
      </w:r>
      <w:bookmarkStart w:id="11942" w:name="_ETM_Q28_223649"/>
      <w:bookmarkEnd w:id="11942"/>
      <w:r w:rsidRPr="00207FBA">
        <w:rPr>
          <w:rtl/>
        </w:rPr>
        <w:t xml:space="preserve">בטקסי </w:t>
      </w:r>
      <w:bookmarkStart w:id="11943" w:name="_ETM_Q28_224159"/>
      <w:bookmarkEnd w:id="11943"/>
      <w:r w:rsidRPr="00207FBA">
        <w:rPr>
          <w:rtl/>
        </w:rPr>
        <w:t>חופות</w:t>
      </w:r>
      <w:r>
        <w:rPr>
          <w:rFonts w:hint="cs"/>
          <w:rtl/>
        </w:rPr>
        <w:t>.</w:t>
      </w:r>
      <w:r w:rsidRPr="00207FBA">
        <w:rPr>
          <w:rtl/>
        </w:rPr>
        <w:t xml:space="preserve"> </w:t>
      </w:r>
      <w:bookmarkStart w:id="11944" w:name="_ETM_Q28_225979"/>
      <w:bookmarkStart w:id="11945" w:name="_ETM_Q28_226219"/>
      <w:bookmarkEnd w:id="11944"/>
      <w:bookmarkEnd w:id="11945"/>
      <w:r w:rsidRPr="00207FBA">
        <w:rPr>
          <w:rtl/>
        </w:rPr>
        <w:t xml:space="preserve">מי </w:t>
      </w:r>
      <w:bookmarkStart w:id="11946" w:name="_ETM_Q28_226399"/>
      <w:bookmarkEnd w:id="11946"/>
      <w:r w:rsidRPr="00207FBA">
        <w:rPr>
          <w:rtl/>
        </w:rPr>
        <w:t xml:space="preserve">יודע </w:t>
      </w:r>
      <w:bookmarkStart w:id="11947" w:name="_ETM_Q28_226609"/>
      <w:bookmarkEnd w:id="11947"/>
      <w:r w:rsidRPr="00207FBA">
        <w:rPr>
          <w:rtl/>
        </w:rPr>
        <w:t xml:space="preserve">מה </w:t>
      </w:r>
      <w:bookmarkStart w:id="11948" w:name="_ETM_Q28_226699"/>
      <w:bookmarkEnd w:id="11948"/>
      <w:r w:rsidRPr="00207FBA">
        <w:rPr>
          <w:rtl/>
        </w:rPr>
        <w:t xml:space="preserve">הוא </w:t>
      </w:r>
      <w:bookmarkStart w:id="11949" w:name="_ETM_Q28_226850"/>
      <w:bookmarkEnd w:id="11949"/>
      <w:r w:rsidRPr="00207FBA">
        <w:rPr>
          <w:rtl/>
        </w:rPr>
        <w:t>עושה</w:t>
      </w:r>
      <w:r>
        <w:rPr>
          <w:rFonts w:hint="cs"/>
          <w:rtl/>
        </w:rPr>
        <w:t>?</w:t>
      </w:r>
      <w:r w:rsidRPr="00207FBA">
        <w:rPr>
          <w:rtl/>
        </w:rPr>
        <w:t xml:space="preserve"> </w:t>
      </w:r>
      <w:bookmarkStart w:id="11950" w:name="_ETM_Q28_228159"/>
      <w:bookmarkEnd w:id="11950"/>
      <w:r w:rsidRPr="00207FBA">
        <w:rPr>
          <w:rtl/>
        </w:rPr>
        <w:t xml:space="preserve">מי </w:t>
      </w:r>
      <w:bookmarkStart w:id="11951" w:name="_ETM_Q28_228370"/>
      <w:bookmarkEnd w:id="11951"/>
      <w:r w:rsidRPr="00207FBA">
        <w:rPr>
          <w:rtl/>
        </w:rPr>
        <w:t xml:space="preserve">יודע </w:t>
      </w:r>
      <w:bookmarkStart w:id="11952" w:name="_ETM_Q28_229000"/>
      <w:bookmarkEnd w:id="11952"/>
      <w:r w:rsidRPr="00207FBA">
        <w:rPr>
          <w:rtl/>
        </w:rPr>
        <w:t xml:space="preserve">אם </w:t>
      </w:r>
      <w:bookmarkStart w:id="11953" w:name="_ETM_Q28_229150"/>
      <w:bookmarkEnd w:id="11953"/>
      <w:r w:rsidRPr="00207FBA">
        <w:rPr>
          <w:rtl/>
        </w:rPr>
        <w:t xml:space="preserve">הוא </w:t>
      </w:r>
      <w:bookmarkStart w:id="11954" w:name="_ETM_Q28_229210"/>
      <w:bookmarkEnd w:id="11954"/>
      <w:r w:rsidRPr="00207FBA">
        <w:rPr>
          <w:rtl/>
        </w:rPr>
        <w:t xml:space="preserve">לא </w:t>
      </w:r>
      <w:bookmarkStart w:id="11955" w:name="_ETM_Q28_229330"/>
      <w:bookmarkEnd w:id="11955"/>
      <w:r>
        <w:rPr>
          <w:rFonts w:hint="cs"/>
          <w:rtl/>
        </w:rPr>
        <w:t>ה</w:t>
      </w:r>
      <w:r w:rsidRPr="00207FBA">
        <w:rPr>
          <w:rtl/>
        </w:rPr>
        <w:t xml:space="preserve">תקלקל </w:t>
      </w:r>
      <w:bookmarkStart w:id="11956" w:name="_ETM_Q28_229960"/>
      <w:bookmarkEnd w:id="11956"/>
      <w:r>
        <w:rPr>
          <w:rFonts w:hint="cs"/>
          <w:rtl/>
        </w:rPr>
        <w:t>ו</w:t>
      </w:r>
      <w:r w:rsidRPr="00207FBA">
        <w:rPr>
          <w:rtl/>
        </w:rPr>
        <w:t xml:space="preserve">הוא </w:t>
      </w:r>
      <w:bookmarkStart w:id="11957" w:name="_ETM_Q28_230050"/>
      <w:bookmarkEnd w:id="11957"/>
      <w:r w:rsidRPr="00207FBA">
        <w:rPr>
          <w:rtl/>
        </w:rPr>
        <w:t xml:space="preserve">התחיל </w:t>
      </w:r>
      <w:bookmarkStart w:id="11958" w:name="_ETM_Q28_230320"/>
      <w:bookmarkEnd w:id="11958"/>
      <w:r w:rsidRPr="00207FBA">
        <w:rPr>
          <w:rtl/>
        </w:rPr>
        <w:t>ל</w:t>
      </w:r>
      <w:r>
        <w:rPr>
          <w:rFonts w:hint="cs"/>
          <w:rtl/>
        </w:rPr>
        <w:t>קח</w:t>
      </w:r>
      <w:r w:rsidRPr="00207FBA">
        <w:rPr>
          <w:rtl/>
        </w:rPr>
        <w:t xml:space="preserve">ת </w:t>
      </w:r>
      <w:bookmarkStart w:id="11959" w:name="_ETM_Q28_230710"/>
      <w:bookmarkEnd w:id="11959"/>
      <w:r w:rsidRPr="00207FBA">
        <w:rPr>
          <w:rtl/>
        </w:rPr>
        <w:t xml:space="preserve">כל </w:t>
      </w:r>
      <w:bookmarkStart w:id="11960" w:name="_ETM_Q28_230830"/>
      <w:bookmarkEnd w:id="11960"/>
      <w:r w:rsidRPr="00207FBA">
        <w:rPr>
          <w:rtl/>
        </w:rPr>
        <w:t xml:space="preserve">מיני </w:t>
      </w:r>
      <w:bookmarkStart w:id="11961" w:name="_ETM_Q28_231040"/>
      <w:bookmarkEnd w:id="11961"/>
      <w:r w:rsidRPr="00207FBA">
        <w:rPr>
          <w:rtl/>
        </w:rPr>
        <w:t>דברים</w:t>
      </w:r>
      <w:r>
        <w:rPr>
          <w:rFonts w:hint="cs"/>
          <w:rtl/>
        </w:rPr>
        <w:t>?</w:t>
      </w:r>
      <w:r w:rsidRPr="00207FBA">
        <w:rPr>
          <w:rtl/>
        </w:rPr>
        <w:t xml:space="preserve"> </w:t>
      </w:r>
      <w:bookmarkStart w:id="11962" w:name="_ETM_Q28_231670"/>
      <w:bookmarkEnd w:id="11962"/>
      <w:r w:rsidRPr="00207FBA">
        <w:rPr>
          <w:rtl/>
        </w:rPr>
        <w:t xml:space="preserve">מי </w:t>
      </w:r>
      <w:bookmarkStart w:id="11963" w:name="_ETM_Q28_231880"/>
      <w:bookmarkEnd w:id="11963"/>
      <w:r w:rsidRPr="00207FBA">
        <w:rPr>
          <w:rtl/>
        </w:rPr>
        <w:t>יודע</w:t>
      </w:r>
      <w:r>
        <w:rPr>
          <w:rFonts w:hint="cs"/>
          <w:rtl/>
        </w:rPr>
        <w:t>?</w:t>
      </w:r>
      <w:r w:rsidRPr="00207FBA">
        <w:rPr>
          <w:rtl/>
        </w:rPr>
        <w:t xml:space="preserve"> </w:t>
      </w:r>
      <w:bookmarkStart w:id="11964" w:name="_ETM_Q28_232810"/>
      <w:bookmarkEnd w:id="11964"/>
      <w:r>
        <w:rPr>
          <w:rFonts w:hint="cs"/>
          <w:rtl/>
        </w:rPr>
        <w:t xml:space="preserve">זה </w:t>
      </w:r>
      <w:r w:rsidRPr="00207FBA">
        <w:rPr>
          <w:rtl/>
        </w:rPr>
        <w:t>תפק</w:t>
      </w:r>
      <w:r>
        <w:rPr>
          <w:rFonts w:hint="cs"/>
          <w:rtl/>
        </w:rPr>
        <w:t>י</w:t>
      </w:r>
      <w:r w:rsidRPr="00207FBA">
        <w:rPr>
          <w:rtl/>
        </w:rPr>
        <w:t>ד</w:t>
      </w:r>
      <w:r>
        <w:rPr>
          <w:rFonts w:hint="cs"/>
          <w:rtl/>
        </w:rPr>
        <w:t>,</w:t>
      </w:r>
      <w:r w:rsidRPr="00207FBA">
        <w:rPr>
          <w:rtl/>
        </w:rPr>
        <w:t xml:space="preserve"> </w:t>
      </w:r>
      <w:bookmarkStart w:id="11965" w:name="_ETM_Q28_233740"/>
      <w:bookmarkEnd w:id="11965"/>
      <w:r w:rsidRPr="00207FBA">
        <w:rPr>
          <w:rtl/>
        </w:rPr>
        <w:t xml:space="preserve">מכניס </w:t>
      </w:r>
      <w:bookmarkStart w:id="11966" w:name="_ETM_Q28_234130"/>
      <w:bookmarkEnd w:id="11966"/>
      <w:r w:rsidRPr="00207FBA">
        <w:rPr>
          <w:rtl/>
        </w:rPr>
        <w:t>בן</w:t>
      </w:r>
      <w:r>
        <w:rPr>
          <w:rFonts w:hint="cs"/>
          <w:rtl/>
        </w:rPr>
        <w:t xml:space="preserve"> </w:t>
      </w:r>
      <w:r w:rsidRPr="00207FBA">
        <w:rPr>
          <w:rtl/>
        </w:rPr>
        <w:t>אדם</w:t>
      </w:r>
      <w:bookmarkStart w:id="11967" w:name="_ETM_Q28_234670"/>
      <w:bookmarkStart w:id="11968" w:name="_ETM_Q28_235120"/>
      <w:bookmarkEnd w:id="11967"/>
      <w:bookmarkEnd w:id="11968"/>
      <w:r>
        <w:rPr>
          <w:rFonts w:hint="cs"/>
          <w:rtl/>
        </w:rPr>
        <w:t xml:space="preserve"> לחופה וקידושין. </w:t>
      </w:r>
      <w:bookmarkStart w:id="11969" w:name="_ETM_Q28_235390"/>
      <w:bookmarkStart w:id="11970" w:name="_ETM_Q28_237180"/>
      <w:bookmarkEnd w:id="11969"/>
      <w:bookmarkEnd w:id="11970"/>
      <w:r w:rsidRPr="00207FBA">
        <w:rPr>
          <w:rtl/>
        </w:rPr>
        <w:t xml:space="preserve">אז </w:t>
      </w:r>
      <w:bookmarkStart w:id="11971" w:name="_ETM_Q28_237359"/>
      <w:bookmarkEnd w:id="11971"/>
      <w:r w:rsidRPr="00207FBA">
        <w:rPr>
          <w:rtl/>
        </w:rPr>
        <w:t xml:space="preserve">למה </w:t>
      </w:r>
      <w:bookmarkStart w:id="11972" w:name="_ETM_Q28_237750"/>
      <w:bookmarkEnd w:id="11972"/>
      <w:r>
        <w:rPr>
          <w:rFonts w:hint="cs"/>
          <w:rtl/>
        </w:rPr>
        <w:t xml:space="preserve">מה </w:t>
      </w:r>
      <w:r w:rsidRPr="00207FBA">
        <w:rPr>
          <w:rtl/>
        </w:rPr>
        <w:t xml:space="preserve">שהוא </w:t>
      </w:r>
      <w:bookmarkStart w:id="11973" w:name="_ETM_Q28_238079"/>
      <w:bookmarkEnd w:id="11973"/>
      <w:r w:rsidRPr="00207FBA">
        <w:rPr>
          <w:rtl/>
        </w:rPr>
        <w:t>חושד</w:t>
      </w:r>
      <w:r>
        <w:rPr>
          <w:rFonts w:hint="cs"/>
          <w:rtl/>
        </w:rPr>
        <w:t xml:space="preserve"> בו</w:t>
      </w:r>
      <w:r w:rsidRPr="00207FBA">
        <w:rPr>
          <w:rtl/>
        </w:rPr>
        <w:t xml:space="preserve"> </w:t>
      </w:r>
      <w:bookmarkStart w:id="11974" w:name="_ETM_Q28_239469"/>
      <w:bookmarkEnd w:id="11974"/>
      <w:r>
        <w:rPr>
          <w:rFonts w:hint="cs"/>
          <w:rtl/>
        </w:rPr>
        <w:t xml:space="preserve">– </w:t>
      </w:r>
      <w:r w:rsidRPr="00207FBA">
        <w:rPr>
          <w:rtl/>
        </w:rPr>
        <w:t xml:space="preserve">הוא </w:t>
      </w:r>
      <w:bookmarkStart w:id="11975" w:name="_ETM_Q28_239859"/>
      <w:bookmarkStart w:id="11976" w:name="_ETM_Q28_240249"/>
      <w:bookmarkStart w:id="11977" w:name="_ETM_Q28_242844"/>
      <w:bookmarkStart w:id="11978" w:name="_ETM_Q28_242972"/>
      <w:bookmarkEnd w:id="11975"/>
      <w:bookmarkEnd w:id="11976"/>
      <w:bookmarkEnd w:id="11977"/>
      <w:bookmarkEnd w:id="11978"/>
      <w:r w:rsidRPr="00207FBA">
        <w:rPr>
          <w:rtl/>
        </w:rPr>
        <w:t xml:space="preserve">מביא </w:t>
      </w:r>
      <w:bookmarkStart w:id="11979" w:name="_ETM_Q28_240609"/>
      <w:bookmarkEnd w:id="11979"/>
      <w:r w:rsidRPr="00207FBA">
        <w:rPr>
          <w:rtl/>
        </w:rPr>
        <w:t xml:space="preserve">לפה </w:t>
      </w:r>
      <w:bookmarkStart w:id="11980" w:name="_ETM_Q28_241269"/>
      <w:bookmarkStart w:id="11981" w:name="_ETM_Q28_242710"/>
      <w:bookmarkEnd w:id="11980"/>
      <w:bookmarkEnd w:id="11981"/>
      <w:r w:rsidRPr="00207FBA">
        <w:rPr>
          <w:rtl/>
        </w:rPr>
        <w:t xml:space="preserve">חוק </w:t>
      </w:r>
      <w:bookmarkStart w:id="11982" w:name="_ETM_Q28_243590"/>
      <w:bookmarkEnd w:id="11982"/>
      <w:r>
        <w:rPr>
          <w:rFonts w:hint="cs"/>
          <w:rtl/>
        </w:rPr>
        <w:t>כי הוא לא מאמין</w:t>
      </w:r>
      <w:r w:rsidRPr="00207FBA">
        <w:rPr>
          <w:rtl/>
        </w:rPr>
        <w:t xml:space="preserve"> </w:t>
      </w:r>
      <w:bookmarkStart w:id="11983" w:name="_ETM_Q28_243800"/>
      <w:bookmarkStart w:id="11984" w:name="_ETM_Q28_244370"/>
      <w:bookmarkEnd w:id="11983"/>
      <w:bookmarkEnd w:id="11984"/>
      <w:r w:rsidRPr="00207FBA">
        <w:rPr>
          <w:rtl/>
        </w:rPr>
        <w:t xml:space="preserve">באדם </w:t>
      </w:r>
      <w:bookmarkStart w:id="11985" w:name="_ETM_Q28_244850"/>
      <w:bookmarkEnd w:id="11985"/>
      <w:r w:rsidRPr="00207FBA">
        <w:rPr>
          <w:rtl/>
        </w:rPr>
        <w:t>ש</w:t>
      </w:r>
      <w:bookmarkStart w:id="11986" w:name="_ETM_Q28_245240"/>
      <w:bookmarkEnd w:id="11986"/>
      <w:r w:rsidRPr="00207FBA">
        <w:rPr>
          <w:rtl/>
        </w:rPr>
        <w:t xml:space="preserve">נבחר </w:t>
      </w:r>
      <w:bookmarkStart w:id="11987" w:name="_ETM_Q28_245660"/>
      <w:bookmarkEnd w:id="11987"/>
      <w:r>
        <w:rPr>
          <w:rtl/>
        </w:rPr>
        <w:t>ע</w:t>
      </w:r>
      <w:r>
        <w:rPr>
          <w:rFonts w:hint="cs"/>
          <w:rtl/>
        </w:rPr>
        <w:t xml:space="preserve">ל </w:t>
      </w:r>
      <w:r w:rsidRPr="00207FBA">
        <w:rPr>
          <w:rtl/>
        </w:rPr>
        <w:t>י</w:t>
      </w:r>
      <w:r>
        <w:rPr>
          <w:rFonts w:hint="cs"/>
          <w:rtl/>
        </w:rPr>
        <w:t>די</w:t>
      </w:r>
      <w:r w:rsidRPr="00207FBA">
        <w:rPr>
          <w:rtl/>
        </w:rPr>
        <w:t xml:space="preserve"> </w:t>
      </w:r>
      <w:bookmarkStart w:id="11988" w:name="_ETM_Q28_246020"/>
      <w:bookmarkEnd w:id="11988"/>
      <w:r w:rsidRPr="00207FBA">
        <w:rPr>
          <w:rtl/>
        </w:rPr>
        <w:t xml:space="preserve">העם </w:t>
      </w:r>
      <w:bookmarkStart w:id="11989" w:name="_ETM_Q28_247390"/>
      <w:bookmarkEnd w:id="11989"/>
      <w:r>
        <w:rPr>
          <w:rFonts w:hint="cs"/>
          <w:rtl/>
        </w:rPr>
        <w:t xml:space="preserve">שהוא יחזיק </w:t>
      </w:r>
      <w:r>
        <w:rPr>
          <w:rFonts w:hint="cs"/>
          <w:rtl/>
        </w:rPr>
        <w:lastRenderedPageBreak/>
        <w:t xml:space="preserve">בתפקיד </w:t>
      </w:r>
      <w:bookmarkStart w:id="11990" w:name="_ETM_Q28_248675"/>
      <w:bookmarkEnd w:id="11990"/>
      <w:r>
        <w:rPr>
          <w:rFonts w:hint="cs"/>
          <w:rtl/>
        </w:rPr>
        <w:t>יותר מ</w:t>
      </w:r>
      <w:bookmarkStart w:id="11991" w:name="_ETM_Q28_247840"/>
      <w:bookmarkStart w:id="11992" w:name="_ETM_Q28_247900"/>
      <w:bookmarkStart w:id="11993" w:name="_ETM_Q28_247990"/>
      <w:bookmarkStart w:id="11994" w:name="_ETM_Q28_248260"/>
      <w:bookmarkStart w:id="11995" w:name="_ETM_Q28_248440"/>
      <w:bookmarkEnd w:id="11991"/>
      <w:bookmarkEnd w:id="11992"/>
      <w:bookmarkEnd w:id="11993"/>
      <w:bookmarkEnd w:id="11994"/>
      <w:bookmarkEnd w:id="11995"/>
      <w:r>
        <w:rPr>
          <w:rFonts w:hint="cs"/>
          <w:rtl/>
        </w:rPr>
        <w:t>שמונה</w:t>
      </w:r>
      <w:r w:rsidRPr="00207FBA">
        <w:rPr>
          <w:rtl/>
        </w:rPr>
        <w:t xml:space="preserve"> </w:t>
      </w:r>
      <w:bookmarkStart w:id="11996" w:name="_ETM_Q28_248740"/>
      <w:bookmarkEnd w:id="11996"/>
      <w:r w:rsidRPr="00207FBA">
        <w:rPr>
          <w:rtl/>
        </w:rPr>
        <w:t>שנים</w:t>
      </w:r>
      <w:r>
        <w:rPr>
          <w:rFonts w:hint="cs"/>
          <w:rtl/>
        </w:rPr>
        <w:t>,</w:t>
      </w:r>
      <w:r w:rsidRPr="00207FBA">
        <w:rPr>
          <w:rtl/>
        </w:rPr>
        <w:t xml:space="preserve"> </w:t>
      </w:r>
      <w:bookmarkStart w:id="11997" w:name="_ETM_Q28_248979"/>
      <w:bookmarkEnd w:id="11997"/>
      <w:r w:rsidRPr="00207FBA">
        <w:rPr>
          <w:rtl/>
        </w:rPr>
        <w:t>כ</w:t>
      </w:r>
      <w:r>
        <w:rPr>
          <w:rFonts w:hint="cs"/>
          <w:rtl/>
        </w:rPr>
        <w:t>י הוא עלול</w:t>
      </w:r>
      <w:bookmarkStart w:id="11998" w:name="_ETM_Q28_249220"/>
      <w:bookmarkStart w:id="11999" w:name="_ETM_Q28_249400"/>
      <w:bookmarkEnd w:id="11998"/>
      <w:bookmarkEnd w:id="11999"/>
      <w:r>
        <w:rPr>
          <w:rFonts w:hint="cs"/>
          <w:rtl/>
        </w:rPr>
        <w:t xml:space="preserve"> לה</w:t>
      </w:r>
      <w:r w:rsidRPr="00207FBA">
        <w:rPr>
          <w:rtl/>
        </w:rPr>
        <w:t>תקלקל</w:t>
      </w:r>
      <w:r>
        <w:rPr>
          <w:rFonts w:hint="cs"/>
          <w:rtl/>
        </w:rPr>
        <w:t>,</w:t>
      </w:r>
      <w:r w:rsidRPr="00207FBA">
        <w:rPr>
          <w:rtl/>
        </w:rPr>
        <w:t xml:space="preserve"> </w:t>
      </w:r>
      <w:bookmarkStart w:id="12000" w:name="_ETM_Q28_251200"/>
      <w:bookmarkEnd w:id="12000"/>
      <w:r w:rsidRPr="00207FBA">
        <w:rPr>
          <w:rtl/>
        </w:rPr>
        <w:t xml:space="preserve">כי </w:t>
      </w:r>
      <w:bookmarkStart w:id="12001" w:name="_ETM_Q28_251380"/>
      <w:bookmarkStart w:id="12002" w:name="_ETM_Q28_251620"/>
      <w:bookmarkStart w:id="12003" w:name="_ETM_Q28_251920"/>
      <w:bookmarkEnd w:id="12001"/>
      <w:bookmarkEnd w:id="12002"/>
      <w:bookmarkEnd w:id="12003"/>
      <w:r>
        <w:rPr>
          <w:rFonts w:hint="cs"/>
          <w:rtl/>
        </w:rPr>
        <w:t>הוא עלול</w:t>
      </w:r>
      <w:r w:rsidRPr="00207FBA">
        <w:rPr>
          <w:rtl/>
        </w:rPr>
        <w:t xml:space="preserve"> </w:t>
      </w:r>
      <w:bookmarkStart w:id="12004" w:name="_ETM_Q28_252310"/>
      <w:bookmarkEnd w:id="12004"/>
      <w:r w:rsidRPr="00207FBA">
        <w:rPr>
          <w:rtl/>
        </w:rPr>
        <w:t xml:space="preserve">חלילה </w:t>
      </w:r>
      <w:bookmarkStart w:id="12005" w:name="_ETM_Q28_252700"/>
      <w:bookmarkEnd w:id="12005"/>
      <w:r w:rsidRPr="00207FBA">
        <w:rPr>
          <w:rtl/>
        </w:rPr>
        <w:t xml:space="preserve">לעשות </w:t>
      </w:r>
      <w:bookmarkStart w:id="12006" w:name="_ETM_Q28_253060"/>
      <w:bookmarkEnd w:id="12006"/>
      <w:r w:rsidRPr="00207FBA">
        <w:rPr>
          <w:rtl/>
        </w:rPr>
        <w:t xml:space="preserve">דברים </w:t>
      </w:r>
      <w:bookmarkStart w:id="12007" w:name="_ETM_Q28_254409"/>
      <w:bookmarkStart w:id="12008" w:name="_ETM_Q28_255040"/>
      <w:bookmarkEnd w:id="12007"/>
      <w:bookmarkEnd w:id="12008"/>
      <w:r w:rsidRPr="00207FBA">
        <w:rPr>
          <w:rtl/>
        </w:rPr>
        <w:t xml:space="preserve">שאסור </w:t>
      </w:r>
      <w:bookmarkStart w:id="12009" w:name="_ETM_Q28_255490"/>
      <w:bookmarkEnd w:id="12009"/>
      <w:r w:rsidRPr="00207FBA">
        <w:rPr>
          <w:rtl/>
        </w:rPr>
        <w:t xml:space="preserve">לעשות </w:t>
      </w:r>
      <w:bookmarkStart w:id="12010" w:name="_ETM_Q28_255819"/>
      <w:bookmarkEnd w:id="12010"/>
      <w:r w:rsidRPr="00207FBA">
        <w:rPr>
          <w:rtl/>
        </w:rPr>
        <w:t>אותם</w:t>
      </w:r>
      <w:r>
        <w:rPr>
          <w:rFonts w:hint="cs"/>
          <w:rtl/>
        </w:rPr>
        <w:t xml:space="preserve">; הוא, </w:t>
      </w:r>
      <w:proofErr w:type="spellStart"/>
      <w:r>
        <w:rPr>
          <w:rFonts w:hint="cs"/>
          <w:rtl/>
        </w:rPr>
        <w:t>הרביי</w:t>
      </w:r>
      <w:proofErr w:type="spellEnd"/>
      <w:r>
        <w:rPr>
          <w:rFonts w:hint="cs"/>
          <w:rtl/>
        </w:rPr>
        <w:t xml:space="preserve"> הזה. איך </w:t>
      </w:r>
      <w:bookmarkStart w:id="12011" w:name="_ETM_Q28_261079"/>
      <w:bookmarkEnd w:id="12011"/>
      <w:r>
        <w:rPr>
          <w:rFonts w:hint="cs"/>
          <w:rtl/>
        </w:rPr>
        <w:t>אתה</w:t>
      </w:r>
      <w:bookmarkStart w:id="12012" w:name="_ETM_Q28_256859"/>
      <w:bookmarkStart w:id="12013" w:name="_ETM_Q28_258049"/>
      <w:bookmarkStart w:id="12014" w:name="_ETM_Q28_258650"/>
      <w:bookmarkStart w:id="12015" w:name="_ETM_Q28_258830"/>
      <w:bookmarkStart w:id="12016" w:name="_ETM_Q28_259920"/>
      <w:bookmarkStart w:id="12017" w:name="_ETM_Q28_260340"/>
      <w:bookmarkStart w:id="12018" w:name="_ETM_Q28_260729"/>
      <w:bookmarkEnd w:id="12012"/>
      <w:bookmarkEnd w:id="12013"/>
      <w:bookmarkEnd w:id="12014"/>
      <w:bookmarkEnd w:id="12015"/>
      <w:bookmarkEnd w:id="12016"/>
      <w:bookmarkEnd w:id="12017"/>
      <w:bookmarkEnd w:id="12018"/>
      <w:r>
        <w:rPr>
          <w:rFonts w:hint="cs"/>
          <w:rtl/>
        </w:rPr>
        <w:t xml:space="preserve">, </w:t>
      </w:r>
      <w:r w:rsidRPr="00207FBA">
        <w:rPr>
          <w:rtl/>
        </w:rPr>
        <w:t>קרי</w:t>
      </w:r>
      <w:r>
        <w:rPr>
          <w:rFonts w:hint="cs"/>
          <w:rtl/>
        </w:rPr>
        <w:t>ב,</w:t>
      </w:r>
      <w:r w:rsidRPr="00207FBA">
        <w:rPr>
          <w:rtl/>
        </w:rPr>
        <w:t xml:space="preserve"> </w:t>
      </w:r>
      <w:bookmarkStart w:id="12019" w:name="_ETM_Q28_261209"/>
      <w:bookmarkEnd w:id="12019"/>
      <w:r w:rsidRPr="00207FBA">
        <w:rPr>
          <w:rtl/>
        </w:rPr>
        <w:t xml:space="preserve">לא </w:t>
      </w:r>
      <w:bookmarkStart w:id="12020" w:name="_ETM_Q28_261330"/>
      <w:bookmarkEnd w:id="12020"/>
      <w:r w:rsidRPr="00207FBA">
        <w:rPr>
          <w:rtl/>
        </w:rPr>
        <w:t xml:space="preserve">מתבייש </w:t>
      </w:r>
      <w:bookmarkStart w:id="12021" w:name="_ETM_Q28_261869"/>
      <w:bookmarkEnd w:id="12021"/>
      <w:r w:rsidRPr="00207FBA">
        <w:rPr>
          <w:rtl/>
        </w:rPr>
        <w:t xml:space="preserve">לעלות </w:t>
      </w:r>
      <w:bookmarkStart w:id="12022" w:name="_ETM_Q28_262260"/>
      <w:bookmarkEnd w:id="12022"/>
      <w:r>
        <w:rPr>
          <w:rFonts w:hint="cs"/>
          <w:rtl/>
        </w:rPr>
        <w:t>ל</w:t>
      </w:r>
      <w:r w:rsidRPr="00207FBA">
        <w:rPr>
          <w:rtl/>
        </w:rPr>
        <w:t xml:space="preserve">כאן </w:t>
      </w:r>
      <w:bookmarkStart w:id="12023" w:name="_ETM_Q28_262530"/>
      <w:bookmarkEnd w:id="12023"/>
      <w:r w:rsidRPr="00207FBA">
        <w:rPr>
          <w:rtl/>
        </w:rPr>
        <w:t xml:space="preserve">לדוכן </w:t>
      </w:r>
      <w:bookmarkStart w:id="12024" w:name="_ETM_Q28_263900"/>
      <w:bookmarkEnd w:id="12024"/>
      <w:r w:rsidRPr="00207FBA">
        <w:rPr>
          <w:rtl/>
        </w:rPr>
        <w:t xml:space="preserve">ולדרוש </w:t>
      </w:r>
      <w:bookmarkStart w:id="12025" w:name="_ETM_Q28_264560"/>
      <w:bookmarkEnd w:id="12025"/>
      <w:r w:rsidRPr="00207FBA">
        <w:rPr>
          <w:rtl/>
        </w:rPr>
        <w:t xml:space="preserve">ממישהו </w:t>
      </w:r>
      <w:bookmarkStart w:id="12026" w:name="_ETM_Q28_264980"/>
      <w:bookmarkEnd w:id="12026"/>
      <w:r w:rsidRPr="00207FBA">
        <w:rPr>
          <w:rtl/>
        </w:rPr>
        <w:t xml:space="preserve">אחר </w:t>
      </w:r>
      <w:bookmarkStart w:id="12027" w:name="_ETM_Q28_265310"/>
      <w:bookmarkEnd w:id="12027"/>
      <w:r w:rsidRPr="00207FBA">
        <w:rPr>
          <w:rtl/>
        </w:rPr>
        <w:t xml:space="preserve">דבר </w:t>
      </w:r>
      <w:bookmarkStart w:id="12028" w:name="_ETM_Q28_265610"/>
      <w:bookmarkEnd w:id="12028"/>
      <w:r w:rsidRPr="00207FBA">
        <w:rPr>
          <w:rtl/>
        </w:rPr>
        <w:t xml:space="preserve">שאתה </w:t>
      </w:r>
      <w:bookmarkStart w:id="12029" w:name="_ETM_Q28_266150"/>
      <w:bookmarkEnd w:id="12029"/>
      <w:r w:rsidRPr="00207FBA">
        <w:rPr>
          <w:rtl/>
        </w:rPr>
        <w:t xml:space="preserve">לא </w:t>
      </w:r>
      <w:bookmarkStart w:id="12030" w:name="_ETM_Q28_266270"/>
      <w:bookmarkEnd w:id="12030"/>
      <w:r w:rsidRPr="00207FBA">
        <w:rPr>
          <w:rtl/>
        </w:rPr>
        <w:t xml:space="preserve">מקיים </w:t>
      </w:r>
      <w:bookmarkStart w:id="12031" w:name="_ETM_Q28_266690"/>
      <w:bookmarkEnd w:id="12031"/>
      <w:r w:rsidRPr="00207FBA">
        <w:rPr>
          <w:rtl/>
        </w:rPr>
        <w:t>אותו</w:t>
      </w:r>
      <w:r>
        <w:rPr>
          <w:rFonts w:hint="cs"/>
          <w:rtl/>
        </w:rPr>
        <w:t>?</w:t>
      </w:r>
      <w:r w:rsidRPr="00207FBA">
        <w:rPr>
          <w:rtl/>
        </w:rPr>
        <w:t xml:space="preserve"> </w:t>
      </w:r>
      <w:bookmarkStart w:id="12032" w:name="_ETM_Q28_267760"/>
      <w:bookmarkEnd w:id="12032"/>
      <w:r w:rsidRPr="00207FBA">
        <w:rPr>
          <w:rtl/>
        </w:rPr>
        <w:t xml:space="preserve">אתה </w:t>
      </w:r>
      <w:bookmarkStart w:id="12033" w:name="_ETM_Q28_268090"/>
      <w:bookmarkEnd w:id="12033"/>
      <w:r w:rsidRPr="00207FBA">
        <w:rPr>
          <w:rtl/>
        </w:rPr>
        <w:t xml:space="preserve">כבר </w:t>
      </w:r>
      <w:bookmarkStart w:id="12034" w:name="_ETM_Q28_268300"/>
      <w:bookmarkEnd w:id="12034"/>
      <w:r w:rsidRPr="00207FBA">
        <w:rPr>
          <w:rtl/>
        </w:rPr>
        <w:t xml:space="preserve">19 </w:t>
      </w:r>
      <w:bookmarkStart w:id="12035" w:name="_ETM_Q28_268900"/>
      <w:bookmarkEnd w:id="12035"/>
      <w:r w:rsidRPr="00207FBA">
        <w:rPr>
          <w:rtl/>
        </w:rPr>
        <w:t xml:space="preserve">שנים </w:t>
      </w:r>
      <w:bookmarkStart w:id="12036" w:name="_ETM_Q28_269200"/>
      <w:bookmarkEnd w:id="12036"/>
      <w:r w:rsidRPr="00207FBA">
        <w:rPr>
          <w:rtl/>
        </w:rPr>
        <w:t>רביי</w:t>
      </w:r>
      <w:r>
        <w:rPr>
          <w:rFonts w:hint="cs"/>
          <w:rtl/>
        </w:rPr>
        <w:t xml:space="preserve">, כך כתוב, אלא אם </w:t>
      </w:r>
      <w:r w:rsidR="004623F6">
        <w:rPr>
          <w:rFonts w:hint="cs"/>
          <w:rtl/>
        </w:rPr>
        <w:t xml:space="preserve">כן </w:t>
      </w:r>
      <w:r>
        <w:rPr>
          <w:rFonts w:hint="cs"/>
          <w:rtl/>
        </w:rPr>
        <w:t xml:space="preserve">ויקיפדיה טעתה, ואני </w:t>
      </w:r>
      <w:bookmarkStart w:id="12037" w:name="_ETM_Q28_273780"/>
      <w:bookmarkEnd w:id="12037"/>
      <w:r>
        <w:rPr>
          <w:rFonts w:hint="cs"/>
          <w:rtl/>
        </w:rPr>
        <w:t>מבקש סליחה</w:t>
      </w:r>
      <w:r w:rsidR="004623F6">
        <w:rPr>
          <w:rFonts w:hint="cs"/>
          <w:rtl/>
        </w:rPr>
        <w:t>,</w:t>
      </w:r>
      <w:r>
        <w:rPr>
          <w:rFonts w:hint="cs"/>
          <w:rtl/>
        </w:rPr>
        <w:t xml:space="preserve"> אבל אם טעו, ודאי שקריב היה </w:t>
      </w:r>
      <w:bookmarkStart w:id="12038" w:name="_ETM_Q28_279488"/>
      <w:bookmarkEnd w:id="12038"/>
      <w:r>
        <w:rPr>
          <w:rFonts w:hint="cs"/>
          <w:rtl/>
        </w:rPr>
        <w:t xml:space="preserve">אומר לתקן את זה. </w:t>
      </w:r>
      <w:bookmarkStart w:id="12039" w:name="_ETM_Q28_274529"/>
      <w:bookmarkStart w:id="12040" w:name="_ETM_Q28_274627"/>
      <w:bookmarkStart w:id="12041" w:name="_ETM_Q28_278270"/>
      <w:bookmarkStart w:id="12042" w:name="_ETM_Q28_278720"/>
      <w:bookmarkStart w:id="12043" w:name="_ETM_Q28_278840"/>
      <w:bookmarkStart w:id="12044" w:name="_ETM_Q28_278930"/>
      <w:bookmarkEnd w:id="12039"/>
      <w:bookmarkEnd w:id="12040"/>
      <w:bookmarkEnd w:id="12041"/>
      <w:bookmarkEnd w:id="12042"/>
      <w:bookmarkEnd w:id="12043"/>
      <w:bookmarkEnd w:id="12044"/>
      <w:r w:rsidRPr="00207FBA">
        <w:rPr>
          <w:rtl/>
        </w:rPr>
        <w:t>נניח</w:t>
      </w:r>
      <w:r>
        <w:rPr>
          <w:rFonts w:hint="cs"/>
          <w:rtl/>
        </w:rPr>
        <w:t>,</w:t>
      </w:r>
      <w:r w:rsidRPr="00207FBA">
        <w:rPr>
          <w:rtl/>
        </w:rPr>
        <w:t xml:space="preserve"> </w:t>
      </w:r>
      <w:bookmarkStart w:id="12045" w:name="_ETM_Q28_279260"/>
      <w:bookmarkEnd w:id="12045"/>
      <w:r w:rsidRPr="00207FBA">
        <w:rPr>
          <w:rtl/>
        </w:rPr>
        <w:t xml:space="preserve">אם </w:t>
      </w:r>
      <w:bookmarkStart w:id="12046" w:name="_ETM_Q28_279350"/>
      <w:bookmarkEnd w:id="12046"/>
      <w:r w:rsidRPr="00207FBA">
        <w:rPr>
          <w:rtl/>
        </w:rPr>
        <w:t xml:space="preserve">זה </w:t>
      </w:r>
      <w:bookmarkStart w:id="12047" w:name="_ETM_Q28_279440"/>
      <w:bookmarkEnd w:id="12047"/>
      <w:r w:rsidRPr="00207FBA">
        <w:rPr>
          <w:rtl/>
        </w:rPr>
        <w:t xml:space="preserve">היה </w:t>
      </w:r>
      <w:bookmarkStart w:id="12048" w:name="_ETM_Q28_280250"/>
      <w:bookmarkEnd w:id="12048"/>
      <w:r w:rsidRPr="00207FBA">
        <w:rPr>
          <w:rtl/>
        </w:rPr>
        <w:t>ב-1993</w:t>
      </w:r>
      <w:bookmarkStart w:id="12049" w:name="_ETM_Q28_281600"/>
      <w:bookmarkEnd w:id="12049"/>
      <w:r>
        <w:rPr>
          <w:rFonts w:hint="cs"/>
          <w:rtl/>
        </w:rPr>
        <w:t xml:space="preserve">, הוא היה אומר: זה </w:t>
      </w:r>
      <w:bookmarkStart w:id="12050" w:name="_ETM_Q28_282542"/>
      <w:bookmarkEnd w:id="12050"/>
      <w:r>
        <w:rPr>
          <w:rFonts w:hint="cs"/>
          <w:rtl/>
        </w:rPr>
        <w:t>לא נכון, רק ב-2003. אם זה</w:t>
      </w:r>
      <w:r w:rsidRPr="00207FBA">
        <w:rPr>
          <w:rtl/>
        </w:rPr>
        <w:t xml:space="preserve"> </w:t>
      </w:r>
      <w:bookmarkStart w:id="12051" w:name="_ETM_Q28_281689"/>
      <w:bookmarkEnd w:id="12051"/>
      <w:r w:rsidRPr="00207FBA">
        <w:rPr>
          <w:rtl/>
        </w:rPr>
        <w:t>היה</w:t>
      </w:r>
      <w:r>
        <w:rPr>
          <w:rFonts w:hint="cs"/>
          <w:rtl/>
        </w:rPr>
        <w:t xml:space="preserve"> 2013, הוא היה אומר. </w:t>
      </w:r>
      <w:bookmarkStart w:id="12052" w:name="_ETM_Q28_289048"/>
      <w:bookmarkStart w:id="12053" w:name="_ETM_Q28_293024"/>
      <w:bookmarkStart w:id="12054" w:name="_ETM_Q28_293085"/>
      <w:bookmarkStart w:id="12055" w:name="_ETM_Q28_295600"/>
      <w:bookmarkStart w:id="12056" w:name="_ETM_Q28_295686"/>
      <w:bookmarkEnd w:id="12052"/>
      <w:bookmarkEnd w:id="12053"/>
      <w:bookmarkEnd w:id="12054"/>
      <w:bookmarkEnd w:id="12055"/>
      <w:bookmarkEnd w:id="12056"/>
      <w:r>
        <w:rPr>
          <w:rFonts w:hint="cs"/>
          <w:rtl/>
        </w:rPr>
        <w:t>2003.</w:t>
      </w:r>
      <w:bookmarkStart w:id="12057" w:name="_ETM_Q28_281840"/>
      <w:bookmarkStart w:id="12058" w:name="_ETM_Q28_287190"/>
      <w:bookmarkStart w:id="12059" w:name="_ETM_Q28_289500"/>
      <w:bookmarkEnd w:id="12057"/>
      <w:bookmarkEnd w:id="12058"/>
      <w:bookmarkEnd w:id="12059"/>
      <w:r>
        <w:rPr>
          <w:rFonts w:hint="cs"/>
          <w:rtl/>
        </w:rPr>
        <w:t xml:space="preserve"> </w:t>
      </w:r>
      <w:r w:rsidRPr="00207FBA">
        <w:rPr>
          <w:rtl/>
        </w:rPr>
        <w:t xml:space="preserve">אתה </w:t>
      </w:r>
      <w:bookmarkStart w:id="12060" w:name="_ETM_Q28_289980"/>
      <w:bookmarkEnd w:id="12060"/>
      <w:r w:rsidRPr="00207FBA">
        <w:rPr>
          <w:rtl/>
        </w:rPr>
        <w:t xml:space="preserve">כבר </w:t>
      </w:r>
      <w:bookmarkStart w:id="12061" w:name="_ETM_Q28_290190"/>
      <w:bookmarkEnd w:id="12061"/>
      <w:r w:rsidRPr="00207FBA">
        <w:rPr>
          <w:rtl/>
        </w:rPr>
        <w:t xml:space="preserve">19 </w:t>
      </w:r>
      <w:bookmarkStart w:id="12062" w:name="_ETM_Q28_290730"/>
      <w:bookmarkEnd w:id="12062"/>
      <w:r w:rsidRPr="00207FBA">
        <w:rPr>
          <w:rtl/>
        </w:rPr>
        <w:t xml:space="preserve">שנים </w:t>
      </w:r>
      <w:bookmarkStart w:id="12063" w:name="_ETM_Q28_291030"/>
      <w:bookmarkEnd w:id="12063"/>
      <w:r>
        <w:rPr>
          <w:rtl/>
        </w:rPr>
        <w:t>ר</w:t>
      </w:r>
      <w:bookmarkStart w:id="12064" w:name="_ETM_Q28_291210"/>
      <w:bookmarkEnd w:id="12064"/>
      <w:r>
        <w:rPr>
          <w:rFonts w:hint="cs"/>
          <w:rtl/>
        </w:rPr>
        <w:t>ביי,</w:t>
      </w:r>
      <w:r w:rsidRPr="00207FBA">
        <w:rPr>
          <w:rtl/>
        </w:rPr>
        <w:t xml:space="preserve"> </w:t>
      </w:r>
      <w:bookmarkStart w:id="12065" w:name="_ETM_Q28_291630"/>
      <w:bookmarkEnd w:id="12065"/>
      <w:r>
        <w:rPr>
          <w:rFonts w:hint="cs"/>
          <w:rtl/>
        </w:rPr>
        <w:t>ב</w:t>
      </w:r>
      <w:r w:rsidRPr="00207FBA">
        <w:rPr>
          <w:rtl/>
        </w:rPr>
        <w:t xml:space="preserve">תפקיד </w:t>
      </w:r>
      <w:bookmarkStart w:id="12066" w:name="_ETM_Q28_291930"/>
      <w:bookmarkEnd w:id="12066"/>
      <w:r w:rsidRPr="00207FBA">
        <w:rPr>
          <w:rtl/>
        </w:rPr>
        <w:t xml:space="preserve">של </w:t>
      </w:r>
      <w:bookmarkStart w:id="12067" w:name="_ETM_Q28_292200"/>
      <w:bookmarkEnd w:id="12067"/>
      <w:r>
        <w:rPr>
          <w:rFonts w:hint="cs"/>
          <w:rtl/>
        </w:rPr>
        <w:t xml:space="preserve">רביי, </w:t>
      </w:r>
      <w:bookmarkStart w:id="12068" w:name="_ETM_Q28_293299"/>
      <w:bookmarkEnd w:id="12068"/>
      <w:r w:rsidRPr="00207FBA">
        <w:rPr>
          <w:rtl/>
        </w:rPr>
        <w:t xml:space="preserve">אתה </w:t>
      </w:r>
      <w:bookmarkStart w:id="12069" w:name="_ETM_Q28_295060"/>
      <w:bookmarkStart w:id="12070" w:name="_ETM_Q28_295210"/>
      <w:bookmarkEnd w:id="12069"/>
      <w:bookmarkEnd w:id="12070"/>
      <w:r>
        <w:rPr>
          <w:rFonts w:hint="cs"/>
          <w:rtl/>
        </w:rPr>
        <w:t>הבאת</w:t>
      </w:r>
      <w:r w:rsidRPr="00207FBA">
        <w:rPr>
          <w:rtl/>
        </w:rPr>
        <w:t xml:space="preserve"> אלפים </w:t>
      </w:r>
      <w:bookmarkStart w:id="12071" w:name="_ETM_Q28_296590"/>
      <w:bookmarkEnd w:id="12071"/>
      <w:r w:rsidRPr="00207FBA">
        <w:rPr>
          <w:rtl/>
        </w:rPr>
        <w:t>לחופה</w:t>
      </w:r>
      <w:r>
        <w:rPr>
          <w:rFonts w:hint="cs"/>
          <w:rtl/>
        </w:rPr>
        <w:t>.</w:t>
      </w:r>
      <w:r w:rsidRPr="00207FBA">
        <w:rPr>
          <w:rtl/>
        </w:rPr>
        <w:t xml:space="preserve"> </w:t>
      </w:r>
      <w:bookmarkStart w:id="12072" w:name="_ETM_Q28_299580"/>
      <w:bookmarkStart w:id="12073" w:name="_ETM_Q28_299970"/>
      <w:bookmarkStart w:id="12074" w:name="_ETM_Q28_300300"/>
      <w:bookmarkStart w:id="12075" w:name="_ETM_Q28_300930"/>
      <w:bookmarkEnd w:id="12072"/>
      <w:bookmarkEnd w:id="12073"/>
      <w:bookmarkEnd w:id="12074"/>
      <w:bookmarkEnd w:id="12075"/>
      <w:r>
        <w:rPr>
          <w:rFonts w:hint="cs"/>
          <w:rtl/>
        </w:rPr>
        <w:t>לפי</w:t>
      </w:r>
      <w:r w:rsidRPr="00207FBA">
        <w:rPr>
          <w:rtl/>
        </w:rPr>
        <w:t xml:space="preserve"> </w:t>
      </w:r>
      <w:bookmarkStart w:id="12076" w:name="_ETM_Q28_301530"/>
      <w:bookmarkEnd w:id="12076"/>
      <w:r w:rsidRPr="00207FBA">
        <w:rPr>
          <w:rtl/>
        </w:rPr>
        <w:t xml:space="preserve">הגישה </w:t>
      </w:r>
      <w:bookmarkStart w:id="12077" w:name="_ETM_Q28_302130"/>
      <w:bookmarkEnd w:id="12077"/>
      <w:r w:rsidRPr="00207FBA">
        <w:rPr>
          <w:rtl/>
        </w:rPr>
        <w:t xml:space="preserve">שלך </w:t>
      </w:r>
      <w:bookmarkStart w:id="12078" w:name="_ETM_Q28_302549"/>
      <w:bookmarkEnd w:id="12078"/>
      <w:r w:rsidRPr="00207FBA">
        <w:rPr>
          <w:rtl/>
        </w:rPr>
        <w:t xml:space="preserve">אתה </w:t>
      </w:r>
      <w:bookmarkStart w:id="12079" w:name="_ETM_Q28_302729"/>
      <w:bookmarkEnd w:id="12079"/>
      <w:r w:rsidRPr="00207FBA">
        <w:rPr>
          <w:rtl/>
        </w:rPr>
        <w:t xml:space="preserve">כנראה </w:t>
      </w:r>
      <w:bookmarkStart w:id="12080" w:name="_ETM_Q28_303890"/>
      <w:bookmarkEnd w:id="12080"/>
      <w:r w:rsidRPr="00207FBA">
        <w:rPr>
          <w:rtl/>
        </w:rPr>
        <w:t xml:space="preserve">לא </w:t>
      </w:r>
      <w:bookmarkStart w:id="12081" w:name="_ETM_Q28_304549"/>
      <w:bookmarkEnd w:id="12081"/>
      <w:r w:rsidRPr="00207FBA">
        <w:rPr>
          <w:rtl/>
        </w:rPr>
        <w:t xml:space="preserve">פועל </w:t>
      </w:r>
      <w:bookmarkStart w:id="12082" w:name="_ETM_Q28_304939"/>
      <w:bookmarkEnd w:id="12082"/>
      <w:r w:rsidRPr="00207FBA">
        <w:rPr>
          <w:rtl/>
        </w:rPr>
        <w:t>נכון</w:t>
      </w:r>
      <w:r>
        <w:rPr>
          <w:rFonts w:hint="cs"/>
          <w:rtl/>
        </w:rPr>
        <w:t>,</w:t>
      </w:r>
      <w:r w:rsidRPr="00207FBA">
        <w:rPr>
          <w:rtl/>
        </w:rPr>
        <w:t xml:space="preserve"> </w:t>
      </w:r>
      <w:bookmarkStart w:id="12083" w:name="_ETM_Q28_305689"/>
      <w:bookmarkEnd w:id="12083"/>
      <w:r w:rsidRPr="00207FBA">
        <w:rPr>
          <w:rtl/>
        </w:rPr>
        <w:t xml:space="preserve">יש </w:t>
      </w:r>
      <w:bookmarkStart w:id="12084" w:name="_ETM_Q28_305960"/>
      <w:bookmarkEnd w:id="12084"/>
      <w:r w:rsidRPr="00207FBA">
        <w:rPr>
          <w:rtl/>
        </w:rPr>
        <w:t>חשש</w:t>
      </w:r>
      <w:r>
        <w:rPr>
          <w:rFonts w:hint="cs"/>
          <w:rtl/>
        </w:rPr>
        <w:t>.</w:t>
      </w:r>
      <w:r w:rsidRPr="00207FBA">
        <w:rPr>
          <w:rtl/>
        </w:rPr>
        <w:t xml:space="preserve"> </w:t>
      </w:r>
      <w:bookmarkStart w:id="12085" w:name="_ETM_Q28_307360"/>
      <w:bookmarkEnd w:id="12085"/>
      <w:r>
        <w:rPr>
          <w:rFonts w:hint="cs"/>
          <w:rtl/>
        </w:rPr>
        <w:t>מ</w:t>
      </w:r>
      <w:r w:rsidRPr="00207FBA">
        <w:rPr>
          <w:rtl/>
        </w:rPr>
        <w:t xml:space="preserve">החשש </w:t>
      </w:r>
      <w:bookmarkStart w:id="12086" w:name="_ETM_Q28_308050"/>
      <w:bookmarkEnd w:id="12086"/>
      <w:r w:rsidRPr="00207FBA">
        <w:rPr>
          <w:rtl/>
        </w:rPr>
        <w:t xml:space="preserve">הזה </w:t>
      </w:r>
      <w:bookmarkStart w:id="12087" w:name="_ETM_Q28_308380"/>
      <w:bookmarkEnd w:id="12087"/>
      <w:r w:rsidRPr="00207FBA">
        <w:rPr>
          <w:rtl/>
        </w:rPr>
        <w:t>תתפטר</w:t>
      </w:r>
      <w:r>
        <w:rPr>
          <w:rFonts w:hint="cs"/>
          <w:rtl/>
        </w:rPr>
        <w:t>,</w:t>
      </w:r>
      <w:bookmarkStart w:id="12088" w:name="_ETM_Q28_309919"/>
      <w:bookmarkEnd w:id="12088"/>
      <w:r w:rsidRPr="00207FBA">
        <w:rPr>
          <w:rtl/>
        </w:rPr>
        <w:t xml:space="preserve"> </w:t>
      </w:r>
      <w:bookmarkStart w:id="12089" w:name="_ETM_Q28_310459"/>
      <w:bookmarkEnd w:id="12089"/>
      <w:r w:rsidRPr="00207FBA">
        <w:rPr>
          <w:rtl/>
        </w:rPr>
        <w:t>תזוז</w:t>
      </w:r>
      <w:r>
        <w:rPr>
          <w:rFonts w:hint="cs"/>
          <w:rtl/>
        </w:rPr>
        <w:t>,</w:t>
      </w:r>
      <w:r w:rsidRPr="00207FBA">
        <w:rPr>
          <w:rtl/>
        </w:rPr>
        <w:t xml:space="preserve"> </w:t>
      </w:r>
      <w:bookmarkStart w:id="12090" w:name="_ETM_Q28_311569"/>
      <w:bookmarkEnd w:id="12090"/>
      <w:r w:rsidRPr="00207FBA">
        <w:rPr>
          <w:rtl/>
        </w:rPr>
        <w:t xml:space="preserve">תן </w:t>
      </w:r>
      <w:bookmarkStart w:id="12091" w:name="_ETM_Q28_311870"/>
      <w:bookmarkEnd w:id="12091"/>
      <w:r w:rsidRPr="00207FBA">
        <w:rPr>
          <w:rtl/>
        </w:rPr>
        <w:t xml:space="preserve">למישהו </w:t>
      </w:r>
      <w:bookmarkStart w:id="12092" w:name="_ETM_Q28_312230"/>
      <w:bookmarkEnd w:id="12092"/>
      <w:r w:rsidRPr="00207FBA">
        <w:rPr>
          <w:rtl/>
        </w:rPr>
        <w:t xml:space="preserve">אחר </w:t>
      </w:r>
      <w:bookmarkStart w:id="12093" w:name="_ETM_Q28_312500"/>
      <w:bookmarkEnd w:id="12093"/>
      <w:r w:rsidRPr="00207FBA">
        <w:rPr>
          <w:rtl/>
        </w:rPr>
        <w:t>ש</w:t>
      </w:r>
      <w:r>
        <w:rPr>
          <w:rFonts w:hint="cs"/>
          <w:rtl/>
        </w:rPr>
        <w:t>יהיה.</w:t>
      </w:r>
      <w:r w:rsidRPr="00207FBA">
        <w:rPr>
          <w:rtl/>
        </w:rPr>
        <w:t xml:space="preserve"> </w:t>
      </w:r>
      <w:bookmarkStart w:id="12094" w:name="_ETM_Q28_315030"/>
      <w:bookmarkEnd w:id="12094"/>
    </w:p>
    <w:p w:rsidR="00934F6A" w:rsidRDefault="00934F6A" w:rsidP="002609B9">
      <w:pPr>
        <w:rPr>
          <w:rtl/>
        </w:rPr>
      </w:pPr>
      <w:bookmarkStart w:id="12095" w:name="_ETM_Q28_321969"/>
      <w:bookmarkStart w:id="12096" w:name="_ETM_Q28_322024"/>
      <w:bookmarkEnd w:id="12095"/>
      <w:bookmarkEnd w:id="12096"/>
    </w:p>
    <w:p w:rsidR="00934F6A" w:rsidRDefault="00934F6A" w:rsidP="004623F6">
      <w:pPr>
        <w:rPr>
          <w:rtl/>
        </w:rPr>
      </w:pPr>
      <w:bookmarkStart w:id="12097" w:name="_ETM_Q28_322129"/>
      <w:bookmarkStart w:id="12098" w:name="_ETM_Q28_322178"/>
      <w:bookmarkEnd w:id="12097"/>
      <w:bookmarkEnd w:id="12098"/>
      <w:r w:rsidRPr="00207FBA">
        <w:rPr>
          <w:rtl/>
        </w:rPr>
        <w:t xml:space="preserve">לכן </w:t>
      </w:r>
      <w:bookmarkStart w:id="12099" w:name="_ETM_Q28_315569"/>
      <w:bookmarkEnd w:id="12099"/>
      <w:r w:rsidRPr="00207FBA">
        <w:rPr>
          <w:rtl/>
        </w:rPr>
        <w:t xml:space="preserve">אני </w:t>
      </w:r>
      <w:bookmarkStart w:id="12100" w:name="_ETM_Q28_315780"/>
      <w:bookmarkEnd w:id="12100"/>
      <w:r w:rsidRPr="00207FBA">
        <w:rPr>
          <w:rtl/>
        </w:rPr>
        <w:t xml:space="preserve">לא </w:t>
      </w:r>
      <w:bookmarkStart w:id="12101" w:name="_ETM_Q28_315959"/>
      <w:bookmarkEnd w:id="12101"/>
      <w:r w:rsidRPr="00207FBA">
        <w:rPr>
          <w:rtl/>
        </w:rPr>
        <w:t>מבין</w:t>
      </w:r>
      <w:r>
        <w:rPr>
          <w:rFonts w:hint="cs"/>
          <w:rtl/>
        </w:rPr>
        <w:t>,</w:t>
      </w:r>
      <w:r w:rsidRPr="00207FBA">
        <w:rPr>
          <w:rtl/>
        </w:rPr>
        <w:t xml:space="preserve"> </w:t>
      </w:r>
      <w:bookmarkStart w:id="12102" w:name="_ETM_Q28_316349"/>
      <w:bookmarkEnd w:id="12102"/>
      <w:r w:rsidRPr="00207FBA">
        <w:rPr>
          <w:rtl/>
        </w:rPr>
        <w:t xml:space="preserve">אדוני </w:t>
      </w:r>
      <w:bookmarkStart w:id="12103" w:name="_ETM_Q28_316650"/>
      <w:bookmarkEnd w:id="12103"/>
      <w:r w:rsidRPr="00207FBA">
        <w:rPr>
          <w:rtl/>
        </w:rPr>
        <w:t>היושב-ראש</w:t>
      </w:r>
      <w:r>
        <w:rPr>
          <w:rFonts w:hint="cs"/>
          <w:rtl/>
        </w:rPr>
        <w:t>,</w:t>
      </w:r>
      <w:r w:rsidRPr="00207FBA">
        <w:rPr>
          <w:rtl/>
        </w:rPr>
        <w:t xml:space="preserve"> </w:t>
      </w:r>
      <w:bookmarkStart w:id="12104" w:name="_ETM_Q28_318360"/>
      <w:bookmarkEnd w:id="12104"/>
      <w:r w:rsidRPr="00207FBA">
        <w:rPr>
          <w:rtl/>
        </w:rPr>
        <w:t xml:space="preserve">מדוע </w:t>
      </w:r>
      <w:bookmarkStart w:id="12105" w:name="_ETM_Q28_319940"/>
      <w:bookmarkEnd w:id="12105"/>
      <w:r w:rsidRPr="00207FBA">
        <w:rPr>
          <w:rtl/>
        </w:rPr>
        <w:t>ב</w:t>
      </w:r>
      <w:r>
        <w:rPr>
          <w:rFonts w:hint="cs"/>
          <w:rtl/>
        </w:rPr>
        <w:t>א ק</w:t>
      </w:r>
      <w:bookmarkStart w:id="12106" w:name="_ETM_Q28_321210"/>
      <w:bookmarkEnd w:id="12106"/>
      <w:r>
        <w:rPr>
          <w:rFonts w:hint="cs"/>
          <w:rtl/>
        </w:rPr>
        <w:t>ריב</w:t>
      </w:r>
      <w:r w:rsidRPr="00207FBA">
        <w:rPr>
          <w:rtl/>
        </w:rPr>
        <w:t xml:space="preserve"> </w:t>
      </w:r>
      <w:bookmarkStart w:id="12107" w:name="_ETM_Q28_322310"/>
      <w:bookmarkEnd w:id="12107"/>
      <w:r>
        <w:rPr>
          <w:rFonts w:hint="cs"/>
          <w:rtl/>
        </w:rPr>
        <w:t xml:space="preserve">לכאן </w:t>
      </w:r>
      <w:r w:rsidRPr="00207FBA">
        <w:rPr>
          <w:rtl/>
        </w:rPr>
        <w:t>ו</w:t>
      </w:r>
      <w:bookmarkStart w:id="12108" w:name="_ETM_Q28_323060"/>
      <w:bookmarkEnd w:id="12108"/>
      <w:r w:rsidRPr="00207FBA">
        <w:rPr>
          <w:rtl/>
        </w:rPr>
        <w:t xml:space="preserve">מנסה </w:t>
      </w:r>
      <w:bookmarkStart w:id="12109" w:name="_ETM_Q28_324340"/>
      <w:bookmarkEnd w:id="12109"/>
      <w:r w:rsidRPr="00207FBA">
        <w:rPr>
          <w:rtl/>
        </w:rPr>
        <w:t xml:space="preserve">לגרום </w:t>
      </w:r>
      <w:bookmarkStart w:id="12110" w:name="_ETM_Q28_324849"/>
      <w:bookmarkEnd w:id="12110"/>
      <w:r w:rsidRPr="00207FBA">
        <w:rPr>
          <w:rtl/>
        </w:rPr>
        <w:t xml:space="preserve">לכך </w:t>
      </w:r>
      <w:bookmarkStart w:id="12111" w:name="_ETM_Q28_325749"/>
      <w:bookmarkEnd w:id="12111"/>
      <w:r w:rsidRPr="00207FBA">
        <w:rPr>
          <w:rtl/>
        </w:rPr>
        <w:t xml:space="preserve">שגם </w:t>
      </w:r>
      <w:bookmarkStart w:id="12112" w:name="_ETM_Q28_326409"/>
      <w:bookmarkEnd w:id="12112"/>
      <w:r w:rsidRPr="00207FBA">
        <w:rPr>
          <w:rtl/>
        </w:rPr>
        <w:t xml:space="preserve">אם </w:t>
      </w:r>
      <w:bookmarkStart w:id="12113" w:name="_ETM_Q28_326590"/>
      <w:bookmarkEnd w:id="12113"/>
      <w:r w:rsidRPr="00207FBA">
        <w:rPr>
          <w:rtl/>
        </w:rPr>
        <w:t xml:space="preserve">ציבור </w:t>
      </w:r>
      <w:bookmarkStart w:id="12114" w:name="_ETM_Q28_327400"/>
      <w:bookmarkEnd w:id="12114"/>
      <w:r w:rsidRPr="00207FBA">
        <w:rPr>
          <w:rtl/>
        </w:rPr>
        <w:t xml:space="preserve">מתאחד </w:t>
      </w:r>
      <w:bookmarkStart w:id="12115" w:name="_ETM_Q28_329359"/>
      <w:bookmarkEnd w:id="12115"/>
      <w:r w:rsidRPr="00207FBA">
        <w:rPr>
          <w:rtl/>
        </w:rPr>
        <w:t xml:space="preserve">ומצביע </w:t>
      </w:r>
      <w:bookmarkStart w:id="12116" w:name="_ETM_Q28_331319"/>
      <w:bookmarkEnd w:id="12116"/>
      <w:r w:rsidRPr="00207FBA">
        <w:rPr>
          <w:rtl/>
        </w:rPr>
        <w:t xml:space="preserve">ונותן </w:t>
      </w:r>
      <w:bookmarkStart w:id="12117" w:name="_ETM_Q28_331980"/>
      <w:bookmarkEnd w:id="12117"/>
      <w:r w:rsidRPr="00207FBA">
        <w:rPr>
          <w:rtl/>
        </w:rPr>
        <w:t xml:space="preserve">את </w:t>
      </w:r>
      <w:bookmarkStart w:id="12118" w:name="_ETM_Q28_332099"/>
      <w:bookmarkEnd w:id="12118"/>
      <w:r w:rsidRPr="00207FBA">
        <w:rPr>
          <w:rtl/>
        </w:rPr>
        <w:t xml:space="preserve">המנדט </w:t>
      </w:r>
      <w:bookmarkStart w:id="12119" w:name="_ETM_Q28_332909"/>
      <w:bookmarkEnd w:id="12119"/>
      <w:r w:rsidRPr="00207FBA">
        <w:rPr>
          <w:rtl/>
        </w:rPr>
        <w:t xml:space="preserve">לאדם </w:t>
      </w:r>
      <w:bookmarkStart w:id="12120" w:name="_ETM_Q28_333689"/>
      <w:bookmarkEnd w:id="12120"/>
      <w:r w:rsidRPr="00207FBA">
        <w:rPr>
          <w:rtl/>
        </w:rPr>
        <w:t>ש</w:t>
      </w:r>
      <w:bookmarkStart w:id="12121" w:name="_ETM_Q28_333900"/>
      <w:bookmarkEnd w:id="12121"/>
      <w:r w:rsidRPr="00207FBA">
        <w:rPr>
          <w:rtl/>
        </w:rPr>
        <w:t xml:space="preserve">כבר </w:t>
      </w:r>
      <w:bookmarkStart w:id="12122" w:name="_ETM_Q28_334079"/>
      <w:bookmarkEnd w:id="12122"/>
      <w:r w:rsidRPr="00207FBA">
        <w:rPr>
          <w:rtl/>
        </w:rPr>
        <w:t>כ</w:t>
      </w:r>
      <w:bookmarkStart w:id="12123" w:name="_ETM_Q28_334200"/>
      <w:bookmarkEnd w:id="12123"/>
      <w:r>
        <w:rPr>
          <w:rFonts w:hint="cs"/>
          <w:rtl/>
        </w:rPr>
        <w:t>יהן</w:t>
      </w:r>
      <w:r w:rsidRPr="00207FBA">
        <w:rPr>
          <w:rtl/>
        </w:rPr>
        <w:t xml:space="preserve"> </w:t>
      </w:r>
      <w:bookmarkStart w:id="12124" w:name="_ETM_Q28_334319"/>
      <w:bookmarkEnd w:id="12124"/>
      <w:r w:rsidRPr="00207FBA">
        <w:rPr>
          <w:rtl/>
        </w:rPr>
        <w:t xml:space="preserve">יותר </w:t>
      </w:r>
      <w:bookmarkStart w:id="12125" w:name="_ETM_Q28_334650"/>
      <w:bookmarkEnd w:id="12125"/>
      <w:r w:rsidRPr="00207FBA">
        <w:rPr>
          <w:rtl/>
        </w:rPr>
        <w:t>מ</w:t>
      </w:r>
      <w:r>
        <w:rPr>
          <w:rFonts w:hint="cs"/>
          <w:rtl/>
        </w:rPr>
        <w:t>שמונה</w:t>
      </w:r>
      <w:r w:rsidRPr="00207FBA">
        <w:rPr>
          <w:rtl/>
        </w:rPr>
        <w:t xml:space="preserve"> </w:t>
      </w:r>
      <w:bookmarkStart w:id="12126" w:name="_ETM_Q28_335069"/>
      <w:bookmarkEnd w:id="12126"/>
      <w:r w:rsidRPr="00207FBA">
        <w:rPr>
          <w:rtl/>
        </w:rPr>
        <w:t xml:space="preserve">שנים </w:t>
      </w:r>
      <w:bookmarkStart w:id="12127" w:name="_ETM_Q28_336560"/>
      <w:bookmarkEnd w:id="12127"/>
      <w:r>
        <w:rPr>
          <w:rFonts w:hint="cs"/>
          <w:rtl/>
        </w:rPr>
        <w:t xml:space="preserve">– </w:t>
      </w:r>
      <w:r w:rsidRPr="00207FBA">
        <w:rPr>
          <w:rtl/>
        </w:rPr>
        <w:t xml:space="preserve">הוא </w:t>
      </w:r>
      <w:bookmarkStart w:id="12128" w:name="_ETM_Q28_336710"/>
      <w:bookmarkEnd w:id="12128"/>
      <w:r w:rsidRPr="00207FBA">
        <w:rPr>
          <w:rtl/>
        </w:rPr>
        <w:t xml:space="preserve">בא </w:t>
      </w:r>
      <w:bookmarkStart w:id="12129" w:name="_ETM_Q28_336919"/>
      <w:bookmarkEnd w:id="12129"/>
      <w:r w:rsidRPr="00207FBA">
        <w:rPr>
          <w:rtl/>
        </w:rPr>
        <w:t xml:space="preserve">לפה </w:t>
      </w:r>
      <w:bookmarkStart w:id="12130" w:name="_ETM_Q28_337610"/>
      <w:bookmarkEnd w:id="12130"/>
      <w:r w:rsidRPr="00207FBA">
        <w:rPr>
          <w:rtl/>
        </w:rPr>
        <w:t xml:space="preserve">והוא </w:t>
      </w:r>
      <w:bookmarkStart w:id="12131" w:name="_ETM_Q28_337880"/>
      <w:bookmarkEnd w:id="12131"/>
      <w:r w:rsidRPr="00207FBA">
        <w:rPr>
          <w:rtl/>
        </w:rPr>
        <w:t xml:space="preserve">מנסה </w:t>
      </w:r>
      <w:bookmarkStart w:id="12132" w:name="_ETM_Q28_338870"/>
      <w:bookmarkEnd w:id="12132"/>
      <w:r w:rsidRPr="00207FBA">
        <w:rPr>
          <w:rtl/>
        </w:rPr>
        <w:t>לה</w:t>
      </w:r>
      <w:r>
        <w:rPr>
          <w:rFonts w:hint="cs"/>
          <w:rtl/>
        </w:rPr>
        <w:t>וביל</w:t>
      </w:r>
      <w:r w:rsidRPr="00207FBA">
        <w:rPr>
          <w:rtl/>
        </w:rPr>
        <w:t xml:space="preserve"> </w:t>
      </w:r>
      <w:bookmarkStart w:id="12133" w:name="_ETM_Q28_339200"/>
      <w:bookmarkEnd w:id="12133"/>
      <w:r w:rsidRPr="00207FBA">
        <w:rPr>
          <w:rtl/>
        </w:rPr>
        <w:t xml:space="preserve">חוק </w:t>
      </w:r>
      <w:bookmarkStart w:id="12134" w:name="_ETM_Q28_339770"/>
      <w:bookmarkEnd w:id="12134"/>
      <w:r>
        <w:rPr>
          <w:rFonts w:hint="cs"/>
          <w:rtl/>
        </w:rPr>
        <w:t>ל</w:t>
      </w:r>
      <w:r w:rsidRPr="00207FBA">
        <w:rPr>
          <w:rtl/>
        </w:rPr>
        <w:t xml:space="preserve">דבר </w:t>
      </w:r>
      <w:bookmarkStart w:id="12135" w:name="_ETM_Q28_340100"/>
      <w:bookmarkEnd w:id="12135"/>
      <w:r w:rsidRPr="00207FBA">
        <w:rPr>
          <w:rtl/>
        </w:rPr>
        <w:t>כזה</w:t>
      </w:r>
      <w:r>
        <w:rPr>
          <w:rFonts w:hint="cs"/>
          <w:rtl/>
        </w:rPr>
        <w:t>.</w:t>
      </w:r>
      <w:r w:rsidRPr="00207FBA">
        <w:rPr>
          <w:rtl/>
        </w:rPr>
        <w:t xml:space="preserve"> </w:t>
      </w:r>
      <w:bookmarkStart w:id="12136" w:name="_ETM_Q28_340490"/>
      <w:bookmarkEnd w:id="12136"/>
      <w:r w:rsidRPr="00207FBA">
        <w:rPr>
          <w:rtl/>
        </w:rPr>
        <w:t>אנחנו</w:t>
      </w:r>
      <w:bookmarkStart w:id="12137" w:name="_ETM_Q28_341270"/>
      <w:bookmarkEnd w:id="12137"/>
      <w:r w:rsidRPr="00207FBA">
        <w:rPr>
          <w:rtl/>
        </w:rPr>
        <w:t xml:space="preserve"> </w:t>
      </w:r>
      <w:bookmarkStart w:id="12138" w:name="_ETM_Q28_341540"/>
      <w:bookmarkEnd w:id="12138"/>
      <w:r w:rsidRPr="00207FBA">
        <w:rPr>
          <w:rtl/>
        </w:rPr>
        <w:t>יודעים</w:t>
      </w:r>
      <w:r>
        <w:rPr>
          <w:rFonts w:hint="cs"/>
          <w:rtl/>
        </w:rPr>
        <w:t>,</w:t>
      </w:r>
      <w:r w:rsidRPr="00207FBA">
        <w:rPr>
          <w:rtl/>
        </w:rPr>
        <w:t xml:space="preserve"> </w:t>
      </w:r>
      <w:bookmarkStart w:id="12139" w:name="_ETM_Q28_341900"/>
      <w:bookmarkEnd w:id="12139"/>
      <w:r w:rsidRPr="00207FBA">
        <w:rPr>
          <w:rtl/>
        </w:rPr>
        <w:t>הרי</w:t>
      </w:r>
      <w:r>
        <w:rPr>
          <w:rFonts w:hint="cs"/>
          <w:rtl/>
        </w:rPr>
        <w:t>,</w:t>
      </w:r>
      <w:r w:rsidRPr="00207FBA">
        <w:rPr>
          <w:rtl/>
        </w:rPr>
        <w:t xml:space="preserve"> </w:t>
      </w:r>
      <w:bookmarkStart w:id="12140" w:name="_ETM_Q28_342440"/>
      <w:bookmarkEnd w:id="12140"/>
      <w:r w:rsidRPr="00207FBA">
        <w:rPr>
          <w:rtl/>
        </w:rPr>
        <w:t xml:space="preserve">כולנו </w:t>
      </w:r>
      <w:bookmarkStart w:id="12141" w:name="_ETM_Q28_342919"/>
      <w:bookmarkEnd w:id="12141"/>
      <w:r w:rsidRPr="00207FBA">
        <w:rPr>
          <w:rtl/>
        </w:rPr>
        <w:t xml:space="preserve">יודעים </w:t>
      </w:r>
      <w:bookmarkStart w:id="12142" w:name="_ETM_Q28_344090"/>
      <w:bookmarkEnd w:id="12142"/>
      <w:r w:rsidRPr="00207FBA">
        <w:rPr>
          <w:rtl/>
        </w:rPr>
        <w:t xml:space="preserve">שהסיבה </w:t>
      </w:r>
      <w:bookmarkStart w:id="12143" w:name="_ETM_Q28_345719"/>
      <w:bookmarkEnd w:id="12143"/>
      <w:r w:rsidRPr="00207FBA">
        <w:rPr>
          <w:rtl/>
        </w:rPr>
        <w:t xml:space="preserve">שהממשלה </w:t>
      </w:r>
      <w:bookmarkStart w:id="12144" w:name="_ETM_Q28_346829"/>
      <w:bookmarkEnd w:id="12144"/>
      <w:r w:rsidRPr="00207FBA">
        <w:rPr>
          <w:rtl/>
        </w:rPr>
        <w:t xml:space="preserve">הזו </w:t>
      </w:r>
      <w:bookmarkStart w:id="12145" w:name="_ETM_Q28_347040"/>
      <w:bookmarkEnd w:id="12145"/>
      <w:r w:rsidRPr="00207FBA">
        <w:rPr>
          <w:rtl/>
        </w:rPr>
        <w:t xml:space="preserve">מחזיקה </w:t>
      </w:r>
      <w:bookmarkStart w:id="12146" w:name="_ETM_Q28_347430"/>
      <w:bookmarkEnd w:id="12146"/>
      <w:r w:rsidRPr="00207FBA">
        <w:rPr>
          <w:rtl/>
        </w:rPr>
        <w:t xml:space="preserve">מעמד </w:t>
      </w:r>
      <w:bookmarkStart w:id="12147" w:name="_ETM_Q28_348600"/>
      <w:bookmarkEnd w:id="12147"/>
      <w:r w:rsidRPr="00207FBA">
        <w:rPr>
          <w:rtl/>
        </w:rPr>
        <w:t xml:space="preserve">זה </w:t>
      </w:r>
      <w:bookmarkStart w:id="12148" w:name="_ETM_Q28_348900"/>
      <w:bookmarkEnd w:id="12148"/>
      <w:r w:rsidRPr="00207FBA">
        <w:rPr>
          <w:rtl/>
        </w:rPr>
        <w:t xml:space="preserve">רק </w:t>
      </w:r>
      <w:bookmarkStart w:id="12149" w:name="_ETM_Q28_349200"/>
      <w:bookmarkEnd w:id="12149"/>
      <w:r w:rsidRPr="00207FBA">
        <w:rPr>
          <w:rtl/>
        </w:rPr>
        <w:t>מכ</w:t>
      </w:r>
      <w:r>
        <w:rPr>
          <w:rFonts w:hint="cs"/>
          <w:rtl/>
        </w:rPr>
        <w:t>י</w:t>
      </w:r>
      <w:r w:rsidRPr="00207FBA">
        <w:rPr>
          <w:rtl/>
        </w:rPr>
        <w:t xml:space="preserve">וון </w:t>
      </w:r>
      <w:bookmarkStart w:id="12150" w:name="_ETM_Q28_350790"/>
      <w:bookmarkEnd w:id="12150"/>
      <w:r w:rsidRPr="00207FBA">
        <w:rPr>
          <w:rtl/>
        </w:rPr>
        <w:t>ש</w:t>
      </w:r>
      <w:bookmarkStart w:id="12151" w:name="_ETM_Q28_351519"/>
      <w:bookmarkEnd w:id="12151"/>
      <w:r w:rsidRPr="00207FBA">
        <w:rPr>
          <w:rtl/>
        </w:rPr>
        <w:t xml:space="preserve">לא </w:t>
      </w:r>
      <w:bookmarkStart w:id="12152" w:name="_ETM_Q28_352250"/>
      <w:bookmarkEnd w:id="12152"/>
      <w:r w:rsidRPr="00207FBA">
        <w:rPr>
          <w:rtl/>
        </w:rPr>
        <w:t xml:space="preserve">רוצים </w:t>
      </w:r>
      <w:bookmarkStart w:id="12153" w:name="_ETM_Q28_352609"/>
      <w:bookmarkEnd w:id="12153"/>
      <w:r w:rsidRPr="00207FBA">
        <w:rPr>
          <w:rtl/>
        </w:rPr>
        <w:t xml:space="preserve">שנתניהו </w:t>
      </w:r>
      <w:bookmarkStart w:id="12154" w:name="_ETM_Q28_353269"/>
      <w:bookmarkEnd w:id="12154"/>
      <w:r w:rsidRPr="00207FBA">
        <w:rPr>
          <w:rtl/>
        </w:rPr>
        <w:t>יהיה</w:t>
      </w:r>
      <w:r>
        <w:rPr>
          <w:rFonts w:hint="cs"/>
          <w:rtl/>
        </w:rPr>
        <w:t>.</w:t>
      </w:r>
      <w:bookmarkStart w:id="12155" w:name="_ETM_Q28_354930"/>
      <w:bookmarkStart w:id="12156" w:name="_ETM_Q28_355139"/>
      <w:bookmarkStart w:id="12157" w:name="_ETM_Q28_356239"/>
      <w:bookmarkStart w:id="12158" w:name="_ETM_Q28_356870"/>
      <w:bookmarkEnd w:id="12155"/>
      <w:bookmarkEnd w:id="12156"/>
      <w:bookmarkEnd w:id="12157"/>
      <w:bookmarkEnd w:id="12158"/>
      <w:r>
        <w:rPr>
          <w:rFonts w:hint="cs"/>
          <w:rtl/>
        </w:rPr>
        <w:t xml:space="preserve"> הרי כש</w:t>
      </w:r>
      <w:bookmarkStart w:id="12159" w:name="_ETM_Q28_357110"/>
      <w:bookmarkEnd w:id="12159"/>
      <w:r w:rsidRPr="00207FBA">
        <w:rPr>
          <w:rtl/>
        </w:rPr>
        <w:t xml:space="preserve">צביקה </w:t>
      </w:r>
      <w:bookmarkStart w:id="12160" w:name="_ETM_Q28_357680"/>
      <w:bookmarkEnd w:id="12160"/>
      <w:r w:rsidRPr="00207FBA">
        <w:rPr>
          <w:rtl/>
        </w:rPr>
        <w:t>ה</w:t>
      </w:r>
      <w:r>
        <w:rPr>
          <w:rFonts w:hint="cs"/>
          <w:rtl/>
        </w:rPr>
        <w:t>אוזר,</w:t>
      </w:r>
      <w:r w:rsidRPr="00207FBA">
        <w:rPr>
          <w:rtl/>
        </w:rPr>
        <w:t xml:space="preserve"> </w:t>
      </w:r>
      <w:bookmarkStart w:id="12161" w:name="_ETM_Q28_357919"/>
      <w:bookmarkEnd w:id="12161"/>
      <w:r w:rsidRPr="00207FBA">
        <w:rPr>
          <w:rtl/>
        </w:rPr>
        <w:t xml:space="preserve">חבר </w:t>
      </w:r>
      <w:bookmarkStart w:id="12162" w:name="_ETM_Q28_358190"/>
      <w:bookmarkEnd w:id="12162"/>
      <w:r>
        <w:rPr>
          <w:rFonts w:hint="cs"/>
          <w:rtl/>
        </w:rPr>
        <w:t>ה</w:t>
      </w:r>
      <w:r w:rsidRPr="00207FBA">
        <w:rPr>
          <w:rtl/>
        </w:rPr>
        <w:t>כנסת</w:t>
      </w:r>
      <w:r>
        <w:rPr>
          <w:rFonts w:hint="cs"/>
          <w:rtl/>
        </w:rPr>
        <w:t>,</w:t>
      </w:r>
      <w:r w:rsidRPr="00207FBA">
        <w:rPr>
          <w:rtl/>
        </w:rPr>
        <w:t xml:space="preserve"> </w:t>
      </w:r>
      <w:bookmarkStart w:id="12163" w:name="_ETM_Q28_358760"/>
      <w:bookmarkStart w:id="12164" w:name="_ETM_Q28_358940"/>
      <w:bookmarkEnd w:id="12163"/>
      <w:bookmarkEnd w:id="12164"/>
      <w:r w:rsidRPr="00207FBA">
        <w:rPr>
          <w:rtl/>
        </w:rPr>
        <w:t xml:space="preserve">יושב </w:t>
      </w:r>
      <w:bookmarkStart w:id="12165" w:name="_ETM_Q28_359239"/>
      <w:bookmarkEnd w:id="12165"/>
      <w:r w:rsidRPr="00207FBA">
        <w:rPr>
          <w:rtl/>
        </w:rPr>
        <w:t xml:space="preserve">היום </w:t>
      </w:r>
      <w:bookmarkStart w:id="12166" w:name="_ETM_Q28_359480"/>
      <w:bookmarkEnd w:id="12166"/>
      <w:r w:rsidRPr="00207FBA">
        <w:rPr>
          <w:rtl/>
        </w:rPr>
        <w:t xml:space="preserve">בוועדת </w:t>
      </w:r>
      <w:bookmarkStart w:id="12167" w:name="_ETM_Q28_359840"/>
      <w:bookmarkEnd w:id="12167"/>
      <w:r w:rsidRPr="00207FBA">
        <w:rPr>
          <w:rtl/>
        </w:rPr>
        <w:t xml:space="preserve">חוץ </w:t>
      </w:r>
      <w:bookmarkStart w:id="12168" w:name="_ETM_Q28_360019"/>
      <w:bookmarkEnd w:id="12168"/>
      <w:r w:rsidRPr="00207FBA">
        <w:rPr>
          <w:rtl/>
        </w:rPr>
        <w:t xml:space="preserve">וביטחון </w:t>
      </w:r>
      <w:bookmarkStart w:id="12169" w:name="_ETM_Q28_361349"/>
      <w:bookmarkEnd w:id="12169"/>
      <w:r w:rsidRPr="00207FBA">
        <w:rPr>
          <w:rtl/>
        </w:rPr>
        <w:t xml:space="preserve">ומגן </w:t>
      </w:r>
      <w:bookmarkStart w:id="12170" w:name="_ETM_Q28_362010"/>
      <w:bookmarkEnd w:id="12170"/>
      <w:r w:rsidRPr="00207FBA">
        <w:rPr>
          <w:rtl/>
        </w:rPr>
        <w:t>ב</w:t>
      </w:r>
      <w:bookmarkStart w:id="12171" w:name="_ETM_Q28_362370"/>
      <w:bookmarkEnd w:id="12171"/>
      <w:r>
        <w:rPr>
          <w:rFonts w:hint="cs"/>
          <w:rtl/>
        </w:rPr>
        <w:t>תוקף על</w:t>
      </w:r>
      <w:r w:rsidRPr="00207FBA">
        <w:rPr>
          <w:rtl/>
        </w:rPr>
        <w:t xml:space="preserve"> </w:t>
      </w:r>
      <w:bookmarkStart w:id="12172" w:name="_ETM_Q28_362790"/>
      <w:bookmarkEnd w:id="12172"/>
      <w:r w:rsidRPr="00207FBA">
        <w:rPr>
          <w:rtl/>
        </w:rPr>
        <w:t xml:space="preserve">חוק </w:t>
      </w:r>
      <w:bookmarkStart w:id="12173" w:name="_ETM_Q28_363060"/>
      <w:bookmarkEnd w:id="12173"/>
      <w:r w:rsidRPr="00207FBA">
        <w:rPr>
          <w:rtl/>
        </w:rPr>
        <w:t xml:space="preserve">האזרחות </w:t>
      </w:r>
      <w:bookmarkStart w:id="12174" w:name="_ETM_Q28_364490"/>
      <w:bookmarkEnd w:id="12174"/>
      <w:r w:rsidRPr="00207FBA">
        <w:rPr>
          <w:rtl/>
        </w:rPr>
        <w:t xml:space="preserve">נגד </w:t>
      </w:r>
      <w:bookmarkStart w:id="12175" w:name="_ETM_Q28_365060"/>
      <w:bookmarkEnd w:id="12175"/>
      <w:r w:rsidRPr="00207FBA">
        <w:rPr>
          <w:rtl/>
        </w:rPr>
        <w:t>מה</w:t>
      </w:r>
      <w:r>
        <w:rPr>
          <w:rFonts w:hint="cs"/>
          <w:rtl/>
        </w:rPr>
        <w:t xml:space="preserve"> </w:t>
      </w:r>
      <w:r w:rsidRPr="00207FBA">
        <w:rPr>
          <w:rtl/>
        </w:rPr>
        <w:t>ש</w:t>
      </w:r>
      <w:bookmarkStart w:id="12176" w:name="_ETM_Q28_366010"/>
      <w:bookmarkEnd w:id="12176"/>
      <w:r w:rsidRPr="00207FBA">
        <w:rPr>
          <w:rtl/>
        </w:rPr>
        <w:t xml:space="preserve">חברי </w:t>
      </w:r>
      <w:bookmarkStart w:id="12177" w:name="_ETM_Q28_366519"/>
      <w:bookmarkEnd w:id="12177"/>
      <w:r w:rsidRPr="00207FBA">
        <w:rPr>
          <w:rtl/>
        </w:rPr>
        <w:t xml:space="preserve">מרצ </w:t>
      </w:r>
      <w:bookmarkStart w:id="12178" w:name="_ETM_Q28_367620"/>
      <w:bookmarkEnd w:id="12178"/>
      <w:r w:rsidRPr="00207FBA">
        <w:rPr>
          <w:rtl/>
        </w:rPr>
        <w:t xml:space="preserve">מעוניינים </w:t>
      </w:r>
      <w:bookmarkStart w:id="12179" w:name="_ETM_Q28_368159"/>
      <w:bookmarkEnd w:id="12179"/>
      <w:r w:rsidRPr="00207FBA">
        <w:rPr>
          <w:rtl/>
        </w:rPr>
        <w:t xml:space="preserve">שיהיה </w:t>
      </w:r>
      <w:bookmarkStart w:id="12180" w:name="_ETM_Q28_368459"/>
      <w:bookmarkEnd w:id="12180"/>
      <w:r w:rsidRPr="00207FBA">
        <w:rPr>
          <w:rtl/>
        </w:rPr>
        <w:t xml:space="preserve">בחוק </w:t>
      </w:r>
      <w:bookmarkStart w:id="12181" w:name="_ETM_Q28_368790"/>
      <w:bookmarkEnd w:id="12181"/>
      <w:r w:rsidRPr="00207FBA">
        <w:rPr>
          <w:rtl/>
        </w:rPr>
        <w:t>הזה</w:t>
      </w:r>
      <w:r>
        <w:rPr>
          <w:rFonts w:hint="cs"/>
          <w:rtl/>
        </w:rPr>
        <w:t>,</w:t>
      </w:r>
      <w:r w:rsidRPr="00207FBA">
        <w:rPr>
          <w:rtl/>
        </w:rPr>
        <w:t xml:space="preserve"> </w:t>
      </w:r>
      <w:bookmarkStart w:id="12182" w:name="_ETM_Q28_369849"/>
      <w:bookmarkStart w:id="12183" w:name="_ETM_Q28_370209"/>
      <w:bookmarkStart w:id="12184" w:name="_ETM_Q28_371800"/>
      <w:bookmarkEnd w:id="12182"/>
      <w:bookmarkEnd w:id="12183"/>
      <w:bookmarkEnd w:id="12184"/>
      <w:r w:rsidRPr="00207FBA">
        <w:rPr>
          <w:rtl/>
        </w:rPr>
        <w:t xml:space="preserve">הוא </w:t>
      </w:r>
      <w:bookmarkStart w:id="12185" w:name="_ETM_Q28_371889"/>
      <w:bookmarkEnd w:id="12185"/>
      <w:r w:rsidRPr="00207FBA">
        <w:rPr>
          <w:rtl/>
        </w:rPr>
        <w:t xml:space="preserve">מגן </w:t>
      </w:r>
      <w:bookmarkStart w:id="12186" w:name="_ETM_Q28_372460"/>
      <w:bookmarkEnd w:id="12186"/>
      <w:r w:rsidRPr="00207FBA">
        <w:rPr>
          <w:rtl/>
        </w:rPr>
        <w:t xml:space="preserve">בתוקף </w:t>
      </w:r>
      <w:bookmarkStart w:id="12187" w:name="_ETM_Q28_373000"/>
      <w:bookmarkEnd w:id="12187"/>
      <w:r w:rsidRPr="00207FBA">
        <w:rPr>
          <w:rtl/>
        </w:rPr>
        <w:t xml:space="preserve">על </w:t>
      </w:r>
      <w:bookmarkStart w:id="12188" w:name="_ETM_Q28_373090"/>
      <w:bookmarkEnd w:id="12188"/>
      <w:r w:rsidRPr="00207FBA">
        <w:rPr>
          <w:rtl/>
        </w:rPr>
        <w:t xml:space="preserve">ההתנהלות </w:t>
      </w:r>
      <w:bookmarkStart w:id="12189" w:name="_ETM_Q28_373990"/>
      <w:bookmarkEnd w:id="12189"/>
      <w:r w:rsidRPr="00207FBA">
        <w:rPr>
          <w:rtl/>
        </w:rPr>
        <w:t>והסינון</w:t>
      </w:r>
      <w:r>
        <w:rPr>
          <w:rFonts w:hint="cs"/>
          <w:rtl/>
        </w:rPr>
        <w:t>,</w:t>
      </w:r>
      <w:r w:rsidRPr="00207FBA">
        <w:rPr>
          <w:rtl/>
        </w:rPr>
        <w:t xml:space="preserve"> </w:t>
      </w:r>
      <w:bookmarkStart w:id="12190" w:name="_ETM_Q28_375520"/>
      <w:bookmarkEnd w:id="12190"/>
      <w:r w:rsidRPr="00207FBA">
        <w:rPr>
          <w:rtl/>
        </w:rPr>
        <w:t xml:space="preserve">שלא </w:t>
      </w:r>
      <w:bookmarkStart w:id="12191" w:name="_ETM_Q28_375880"/>
      <w:bookmarkEnd w:id="12191"/>
      <w:r>
        <w:rPr>
          <w:rtl/>
        </w:rPr>
        <w:t>י</w:t>
      </w:r>
      <w:r>
        <w:rPr>
          <w:rFonts w:hint="cs"/>
          <w:rtl/>
        </w:rPr>
        <w:t>וכלו</w:t>
      </w:r>
      <w:r w:rsidRPr="00207FBA">
        <w:rPr>
          <w:rtl/>
        </w:rPr>
        <w:t xml:space="preserve"> </w:t>
      </w:r>
      <w:bookmarkStart w:id="12192" w:name="_ETM_Q28_376210"/>
      <w:bookmarkEnd w:id="12192"/>
      <w:r w:rsidRPr="00207FBA">
        <w:rPr>
          <w:rtl/>
        </w:rPr>
        <w:t xml:space="preserve">להיכנס </w:t>
      </w:r>
      <w:bookmarkStart w:id="12193" w:name="_ETM_Q28_376630"/>
      <w:bookmarkEnd w:id="12193"/>
      <w:r w:rsidRPr="00207FBA">
        <w:rPr>
          <w:rtl/>
        </w:rPr>
        <w:t xml:space="preserve">לפה </w:t>
      </w:r>
      <w:bookmarkStart w:id="12194" w:name="_ETM_Q28_376960"/>
      <w:bookmarkEnd w:id="12194"/>
      <w:r w:rsidRPr="00207FBA">
        <w:rPr>
          <w:rtl/>
        </w:rPr>
        <w:t xml:space="preserve">כאלה </w:t>
      </w:r>
      <w:bookmarkStart w:id="12195" w:name="_ETM_Q28_377410"/>
      <w:bookmarkEnd w:id="12195"/>
      <w:r w:rsidRPr="00207FBA">
        <w:rPr>
          <w:rtl/>
        </w:rPr>
        <w:t xml:space="preserve">שבאים </w:t>
      </w:r>
      <w:bookmarkStart w:id="12196" w:name="_ETM_Q28_378610"/>
      <w:bookmarkEnd w:id="12196"/>
      <w:r w:rsidRPr="00207FBA">
        <w:rPr>
          <w:rtl/>
        </w:rPr>
        <w:t xml:space="preserve">מאזורים </w:t>
      </w:r>
      <w:bookmarkStart w:id="12197" w:name="_ETM_Q28_379330"/>
      <w:bookmarkEnd w:id="12197"/>
      <w:r w:rsidRPr="00207FBA">
        <w:rPr>
          <w:rtl/>
        </w:rPr>
        <w:t xml:space="preserve">שהם </w:t>
      </w:r>
      <w:bookmarkStart w:id="12198" w:name="_ETM_Q28_379600"/>
      <w:bookmarkEnd w:id="12198"/>
      <w:r w:rsidRPr="00207FBA">
        <w:rPr>
          <w:rtl/>
        </w:rPr>
        <w:t xml:space="preserve">אויבים </w:t>
      </w:r>
      <w:bookmarkStart w:id="12199" w:name="_ETM_Q28_380700"/>
      <w:bookmarkEnd w:id="12199"/>
      <w:r w:rsidRPr="00207FBA">
        <w:rPr>
          <w:rtl/>
        </w:rPr>
        <w:t>ומת</w:t>
      </w:r>
      <w:r>
        <w:rPr>
          <w:rFonts w:hint="cs"/>
          <w:rtl/>
        </w:rPr>
        <w:t>נגדי</w:t>
      </w:r>
      <w:r w:rsidRPr="00207FBA">
        <w:rPr>
          <w:rtl/>
        </w:rPr>
        <w:t xml:space="preserve">ם </w:t>
      </w:r>
      <w:bookmarkStart w:id="12200" w:name="_ETM_Q28_381360"/>
      <w:bookmarkEnd w:id="12200"/>
      <w:r w:rsidRPr="00207FBA">
        <w:rPr>
          <w:rtl/>
        </w:rPr>
        <w:t>למדינה</w:t>
      </w:r>
      <w:bookmarkStart w:id="12201" w:name="_ETM_Q28_382590"/>
      <w:bookmarkStart w:id="12202" w:name="_ETM_Q28_383280"/>
      <w:bookmarkStart w:id="12203" w:name="_ETM_Q28_383579"/>
      <w:bookmarkEnd w:id="12201"/>
      <w:bookmarkEnd w:id="12202"/>
      <w:bookmarkEnd w:id="12203"/>
      <w:r>
        <w:rPr>
          <w:rFonts w:hint="cs"/>
          <w:rtl/>
        </w:rPr>
        <w:t>, והוא בשצף-קצף</w:t>
      </w:r>
      <w:r w:rsidRPr="00207FBA">
        <w:rPr>
          <w:rtl/>
        </w:rPr>
        <w:t xml:space="preserve"> </w:t>
      </w:r>
      <w:bookmarkStart w:id="12204" w:name="_ETM_Q28_384299"/>
      <w:bookmarkEnd w:id="12204"/>
      <w:r w:rsidR="004623F6">
        <w:rPr>
          <w:rFonts w:hint="cs"/>
          <w:rtl/>
        </w:rPr>
        <w:t xml:space="preserve">– </w:t>
      </w:r>
      <w:r w:rsidRPr="00207FBA">
        <w:rPr>
          <w:rtl/>
        </w:rPr>
        <w:t xml:space="preserve">אולי </w:t>
      </w:r>
      <w:bookmarkStart w:id="12205" w:name="_ETM_Q28_384810"/>
      <w:bookmarkEnd w:id="12205"/>
      <w:r>
        <w:rPr>
          <w:rFonts w:hint="cs"/>
          <w:rtl/>
        </w:rPr>
        <w:t xml:space="preserve">הוא </w:t>
      </w:r>
      <w:bookmarkStart w:id="12206" w:name="_ETM_Q28_385330"/>
      <w:bookmarkEnd w:id="12206"/>
      <w:r>
        <w:rPr>
          <w:rFonts w:hint="cs"/>
          <w:rtl/>
        </w:rPr>
        <w:t xml:space="preserve">היה </w:t>
      </w:r>
      <w:r w:rsidRPr="00207FBA">
        <w:rPr>
          <w:rtl/>
        </w:rPr>
        <w:t xml:space="preserve">היום </w:t>
      </w:r>
      <w:bookmarkStart w:id="12207" w:name="_ETM_Q28_385109"/>
      <w:bookmarkEnd w:id="12207"/>
      <w:r w:rsidRPr="00207FBA">
        <w:rPr>
          <w:rtl/>
        </w:rPr>
        <w:t xml:space="preserve">הקיצוני </w:t>
      </w:r>
      <w:bookmarkStart w:id="12208" w:name="_ETM_Q28_385590"/>
      <w:bookmarkEnd w:id="12208"/>
      <w:r w:rsidRPr="00207FBA">
        <w:rPr>
          <w:rtl/>
        </w:rPr>
        <w:t xml:space="preserve">ביותר </w:t>
      </w:r>
      <w:bookmarkStart w:id="12209" w:name="_ETM_Q28_385980"/>
      <w:bookmarkEnd w:id="12209"/>
      <w:r w:rsidRPr="00207FBA">
        <w:rPr>
          <w:rtl/>
        </w:rPr>
        <w:t xml:space="preserve">מכל </w:t>
      </w:r>
      <w:bookmarkStart w:id="12210" w:name="_ETM_Q28_386249"/>
      <w:bookmarkEnd w:id="12210"/>
      <w:r w:rsidRPr="00207FBA">
        <w:rPr>
          <w:rtl/>
        </w:rPr>
        <w:t xml:space="preserve">אלה </w:t>
      </w:r>
      <w:bookmarkStart w:id="12211" w:name="_ETM_Q28_386430"/>
      <w:bookmarkEnd w:id="12211"/>
      <w:r w:rsidRPr="00207FBA">
        <w:rPr>
          <w:rtl/>
        </w:rPr>
        <w:t xml:space="preserve">שנכחו </w:t>
      </w:r>
      <w:bookmarkStart w:id="12212" w:name="_ETM_Q28_386939"/>
      <w:bookmarkEnd w:id="12212"/>
      <w:r w:rsidRPr="00207FBA">
        <w:rPr>
          <w:rtl/>
        </w:rPr>
        <w:t>שם</w:t>
      </w:r>
      <w:r>
        <w:rPr>
          <w:rFonts w:hint="cs"/>
          <w:rtl/>
        </w:rPr>
        <w:t>,</w:t>
      </w:r>
      <w:r w:rsidRPr="00207FBA">
        <w:rPr>
          <w:rtl/>
        </w:rPr>
        <w:t xml:space="preserve"> </w:t>
      </w:r>
      <w:bookmarkStart w:id="12213" w:name="_ETM_Q28_387480"/>
      <w:bookmarkEnd w:id="12213"/>
      <w:r w:rsidRPr="00207FBA">
        <w:rPr>
          <w:rtl/>
        </w:rPr>
        <w:t xml:space="preserve">כל </w:t>
      </w:r>
      <w:bookmarkStart w:id="12214" w:name="_ETM_Q28_387900"/>
      <w:bookmarkEnd w:id="12214"/>
      <w:r w:rsidRPr="00207FBA">
        <w:rPr>
          <w:rtl/>
        </w:rPr>
        <w:t xml:space="preserve">היתר </w:t>
      </w:r>
      <w:bookmarkStart w:id="12215" w:name="_ETM_Q28_388319"/>
      <w:bookmarkEnd w:id="12215"/>
      <w:r w:rsidRPr="00207FBA">
        <w:rPr>
          <w:rtl/>
        </w:rPr>
        <w:t xml:space="preserve">שהם </w:t>
      </w:r>
      <w:bookmarkStart w:id="12216" w:name="_ETM_Q28_388860"/>
      <w:bookmarkEnd w:id="12216"/>
      <w:r w:rsidRPr="00207FBA">
        <w:rPr>
          <w:rtl/>
        </w:rPr>
        <w:t xml:space="preserve">אולי </w:t>
      </w:r>
      <w:bookmarkStart w:id="12217" w:name="_ETM_Q28_389310"/>
      <w:bookmarkStart w:id="12218" w:name="_ETM_Q28_389490"/>
      <w:bookmarkStart w:id="12219" w:name="_ETM_Q28_389669"/>
      <w:bookmarkStart w:id="12220" w:name="_ETM_Q28_391309"/>
      <w:bookmarkEnd w:id="12217"/>
      <w:bookmarkEnd w:id="12218"/>
      <w:bookmarkEnd w:id="12219"/>
      <w:bookmarkEnd w:id="12220"/>
      <w:r>
        <w:rPr>
          <w:rFonts w:hint="cs"/>
          <w:rtl/>
        </w:rPr>
        <w:t xml:space="preserve">ממפלגות ימין. </w:t>
      </w:r>
      <w:r w:rsidRPr="00207FBA">
        <w:rPr>
          <w:rtl/>
        </w:rPr>
        <w:t xml:space="preserve">מה </w:t>
      </w:r>
      <w:bookmarkStart w:id="12221" w:name="_ETM_Q28_391669"/>
      <w:bookmarkEnd w:id="12221"/>
      <w:r>
        <w:rPr>
          <w:rFonts w:hint="cs"/>
          <w:rtl/>
        </w:rPr>
        <w:t>הדבק</w:t>
      </w:r>
      <w:r w:rsidRPr="00207FBA">
        <w:rPr>
          <w:rtl/>
        </w:rPr>
        <w:t xml:space="preserve"> </w:t>
      </w:r>
      <w:bookmarkStart w:id="12222" w:name="_ETM_Q28_392029"/>
      <w:bookmarkEnd w:id="12222"/>
      <w:r w:rsidRPr="00207FBA">
        <w:rPr>
          <w:rtl/>
        </w:rPr>
        <w:t>שב</w:t>
      </w:r>
      <w:r>
        <w:rPr>
          <w:rFonts w:hint="cs"/>
          <w:rtl/>
        </w:rPr>
        <w:t>י</w:t>
      </w:r>
      <w:r w:rsidRPr="00207FBA">
        <w:rPr>
          <w:rtl/>
        </w:rPr>
        <w:t xml:space="preserve">ן </w:t>
      </w:r>
      <w:bookmarkStart w:id="12223" w:name="_ETM_Q28_392659"/>
      <w:bookmarkEnd w:id="12223"/>
      <w:r w:rsidRPr="00207FBA">
        <w:rPr>
          <w:rtl/>
        </w:rPr>
        <w:t xml:space="preserve">צביקה </w:t>
      </w:r>
      <w:bookmarkStart w:id="12224" w:name="_ETM_Q28_393290"/>
      <w:bookmarkEnd w:id="12224"/>
      <w:r w:rsidRPr="00207FBA">
        <w:rPr>
          <w:rtl/>
        </w:rPr>
        <w:t xml:space="preserve">האוזר </w:t>
      </w:r>
      <w:bookmarkStart w:id="12225" w:name="_ETM_Q28_394580"/>
      <w:bookmarkEnd w:id="12225"/>
      <w:r w:rsidRPr="00207FBA">
        <w:rPr>
          <w:rtl/>
        </w:rPr>
        <w:t xml:space="preserve">לחברת </w:t>
      </w:r>
      <w:bookmarkStart w:id="12226" w:name="_ETM_Q28_395180"/>
      <w:bookmarkEnd w:id="12226"/>
      <w:r w:rsidRPr="00207FBA">
        <w:rPr>
          <w:rtl/>
        </w:rPr>
        <w:t xml:space="preserve">הכנסת </w:t>
      </w:r>
      <w:bookmarkStart w:id="12227" w:name="_ETM_Q28_395510"/>
      <w:bookmarkEnd w:id="12227"/>
      <w:r w:rsidRPr="00207FBA">
        <w:rPr>
          <w:rtl/>
        </w:rPr>
        <w:t>זועבי</w:t>
      </w:r>
      <w:r>
        <w:rPr>
          <w:rFonts w:hint="cs"/>
          <w:rtl/>
        </w:rPr>
        <w:t xml:space="preserve"> או</w:t>
      </w:r>
      <w:bookmarkStart w:id="12228" w:name="_ETM_Q28_396349"/>
      <w:bookmarkStart w:id="12229" w:name="_ETM_Q28_396620"/>
      <w:bookmarkEnd w:id="12228"/>
      <w:bookmarkEnd w:id="12229"/>
      <w:r>
        <w:rPr>
          <w:rFonts w:hint="cs"/>
          <w:rtl/>
        </w:rPr>
        <w:t xml:space="preserve"> לחברת </w:t>
      </w:r>
      <w:r w:rsidRPr="00207FBA">
        <w:rPr>
          <w:rtl/>
        </w:rPr>
        <w:t xml:space="preserve">הכנסת </w:t>
      </w:r>
      <w:bookmarkStart w:id="12230" w:name="_ETM_Q28_397099"/>
      <w:bookmarkEnd w:id="12230"/>
      <w:r w:rsidRPr="00207FBA">
        <w:rPr>
          <w:rtl/>
        </w:rPr>
        <w:t xml:space="preserve">מיכל </w:t>
      </w:r>
      <w:bookmarkStart w:id="12231" w:name="_ETM_Q28_397400"/>
      <w:bookmarkEnd w:id="12231"/>
      <w:r w:rsidRPr="00207FBA">
        <w:rPr>
          <w:rtl/>
        </w:rPr>
        <w:t>רוזין</w:t>
      </w:r>
      <w:r>
        <w:rPr>
          <w:rFonts w:hint="cs"/>
          <w:rtl/>
        </w:rPr>
        <w:t>?</w:t>
      </w:r>
      <w:r w:rsidRPr="00207FBA">
        <w:rPr>
          <w:rtl/>
        </w:rPr>
        <w:t xml:space="preserve"> </w:t>
      </w:r>
      <w:bookmarkStart w:id="12232" w:name="_ETM_Q28_398450"/>
      <w:bookmarkEnd w:id="12232"/>
      <w:r w:rsidRPr="00207FBA">
        <w:rPr>
          <w:rtl/>
        </w:rPr>
        <w:t xml:space="preserve">מה </w:t>
      </w:r>
      <w:bookmarkStart w:id="12233" w:name="_ETM_Q28_398659"/>
      <w:bookmarkEnd w:id="12233"/>
      <w:r w:rsidRPr="00207FBA">
        <w:rPr>
          <w:rtl/>
        </w:rPr>
        <w:t xml:space="preserve">הקשר </w:t>
      </w:r>
      <w:bookmarkStart w:id="12234" w:name="_ETM_Q28_399110"/>
      <w:bookmarkEnd w:id="12234"/>
      <w:r w:rsidRPr="00207FBA">
        <w:rPr>
          <w:rtl/>
        </w:rPr>
        <w:t>ביניהם</w:t>
      </w:r>
      <w:r>
        <w:rPr>
          <w:rFonts w:hint="cs"/>
          <w:rtl/>
        </w:rPr>
        <w:t>?</w:t>
      </w:r>
      <w:r w:rsidRPr="00207FBA">
        <w:rPr>
          <w:rtl/>
        </w:rPr>
        <w:t xml:space="preserve"> </w:t>
      </w:r>
      <w:bookmarkStart w:id="12235" w:name="_ETM_Q28_400390"/>
      <w:bookmarkEnd w:id="12235"/>
      <w:r w:rsidRPr="00207FBA">
        <w:rPr>
          <w:rtl/>
        </w:rPr>
        <w:t>השנאה</w:t>
      </w:r>
      <w:r>
        <w:rPr>
          <w:rFonts w:hint="cs"/>
          <w:rtl/>
        </w:rPr>
        <w:t>,</w:t>
      </w:r>
      <w:r w:rsidRPr="00207FBA">
        <w:rPr>
          <w:rtl/>
        </w:rPr>
        <w:t xml:space="preserve"> </w:t>
      </w:r>
      <w:bookmarkStart w:id="12236" w:name="_ETM_Q28_401989"/>
      <w:bookmarkEnd w:id="12236"/>
      <w:r w:rsidRPr="00207FBA">
        <w:rPr>
          <w:rtl/>
        </w:rPr>
        <w:t>הרצון</w:t>
      </w:r>
      <w:bookmarkStart w:id="12237" w:name="_ETM_Q28_404059"/>
      <w:bookmarkStart w:id="12238" w:name="_ETM_Q28_404659"/>
      <w:bookmarkEnd w:id="12237"/>
      <w:bookmarkEnd w:id="12238"/>
      <w:r>
        <w:rPr>
          <w:rFonts w:hint="cs"/>
          <w:rtl/>
        </w:rPr>
        <w:t>, הדבקות</w:t>
      </w:r>
      <w:r w:rsidRPr="00207FBA">
        <w:rPr>
          <w:rtl/>
        </w:rPr>
        <w:t xml:space="preserve"> </w:t>
      </w:r>
      <w:bookmarkStart w:id="12239" w:name="_ETM_Q28_405260"/>
      <w:bookmarkEnd w:id="12239"/>
      <w:r w:rsidRPr="00207FBA">
        <w:rPr>
          <w:rtl/>
        </w:rPr>
        <w:t xml:space="preserve">במטרה </w:t>
      </w:r>
      <w:bookmarkStart w:id="12240" w:name="_ETM_Q28_406099"/>
      <w:bookmarkEnd w:id="12240"/>
      <w:r w:rsidRPr="00207FBA">
        <w:rPr>
          <w:rtl/>
        </w:rPr>
        <w:t xml:space="preserve">שנתניהו </w:t>
      </w:r>
      <w:bookmarkStart w:id="12241" w:name="_ETM_Q28_407180"/>
      <w:bookmarkEnd w:id="12241"/>
      <w:r w:rsidRPr="00207FBA">
        <w:rPr>
          <w:rtl/>
        </w:rPr>
        <w:t xml:space="preserve">לא </w:t>
      </w:r>
      <w:bookmarkStart w:id="12242" w:name="_ETM_Q28_407449"/>
      <w:bookmarkEnd w:id="12242"/>
      <w:r w:rsidRPr="00207FBA">
        <w:rPr>
          <w:rtl/>
        </w:rPr>
        <w:t>יהיה</w:t>
      </w:r>
      <w:r>
        <w:rPr>
          <w:rFonts w:hint="cs"/>
          <w:rtl/>
        </w:rPr>
        <w:t>.</w:t>
      </w:r>
      <w:r w:rsidRPr="00207FBA">
        <w:rPr>
          <w:rtl/>
        </w:rPr>
        <w:t xml:space="preserve"> </w:t>
      </w:r>
      <w:bookmarkStart w:id="12243" w:name="_ETM_Q28_407959"/>
      <w:bookmarkEnd w:id="12243"/>
      <w:r w:rsidRPr="00207FBA">
        <w:rPr>
          <w:rtl/>
        </w:rPr>
        <w:t xml:space="preserve">זה </w:t>
      </w:r>
      <w:bookmarkStart w:id="12244" w:name="_ETM_Q28_408230"/>
      <w:bookmarkStart w:id="12245" w:name="_ETM_Q28_408349"/>
      <w:bookmarkStart w:id="12246" w:name="_ETM_Q28_408590"/>
      <w:bookmarkEnd w:id="12244"/>
      <w:bookmarkEnd w:id="12245"/>
      <w:bookmarkEnd w:id="12246"/>
      <w:r w:rsidRPr="00207FBA">
        <w:rPr>
          <w:rtl/>
        </w:rPr>
        <w:t xml:space="preserve">כל </w:t>
      </w:r>
      <w:bookmarkStart w:id="12247" w:name="_ETM_Q28_408769"/>
      <w:bookmarkEnd w:id="12247"/>
      <w:r w:rsidRPr="00207FBA">
        <w:rPr>
          <w:rtl/>
        </w:rPr>
        <w:t>העניין</w:t>
      </w:r>
      <w:r w:rsidR="004623F6">
        <w:rPr>
          <w:rFonts w:hint="cs"/>
          <w:rtl/>
        </w:rPr>
        <w:t>,</w:t>
      </w:r>
      <w:r w:rsidRPr="00207FBA">
        <w:rPr>
          <w:rtl/>
        </w:rPr>
        <w:t xml:space="preserve"> </w:t>
      </w:r>
      <w:bookmarkStart w:id="12248" w:name="_ETM_Q28_410030"/>
      <w:bookmarkEnd w:id="12248"/>
      <w:r w:rsidRPr="00207FBA">
        <w:rPr>
          <w:rtl/>
        </w:rPr>
        <w:t xml:space="preserve">לא </w:t>
      </w:r>
      <w:bookmarkStart w:id="12249" w:name="_ETM_Q28_411150"/>
      <w:bookmarkEnd w:id="12249"/>
      <w:r w:rsidRPr="00207FBA">
        <w:rPr>
          <w:rtl/>
        </w:rPr>
        <w:t xml:space="preserve">יותר </w:t>
      </w:r>
      <w:bookmarkStart w:id="12250" w:name="_ETM_Q28_412049"/>
      <w:bookmarkEnd w:id="12250"/>
      <w:r w:rsidRPr="00207FBA">
        <w:rPr>
          <w:rtl/>
        </w:rPr>
        <w:t xml:space="preserve">ולא </w:t>
      </w:r>
      <w:bookmarkStart w:id="12251" w:name="_ETM_Q28_412290"/>
      <w:bookmarkEnd w:id="12251"/>
      <w:r w:rsidRPr="00207FBA">
        <w:rPr>
          <w:rtl/>
        </w:rPr>
        <w:t>פחות</w:t>
      </w:r>
      <w:r>
        <w:rPr>
          <w:rFonts w:hint="cs"/>
          <w:rtl/>
        </w:rPr>
        <w:t>.</w:t>
      </w:r>
      <w:r w:rsidRPr="00207FBA">
        <w:rPr>
          <w:rtl/>
        </w:rPr>
        <w:t xml:space="preserve"> </w:t>
      </w:r>
      <w:bookmarkStart w:id="12252" w:name="_ETM_Q28_413810"/>
      <w:bookmarkEnd w:id="12252"/>
      <w:r w:rsidRPr="00207FBA">
        <w:rPr>
          <w:rtl/>
        </w:rPr>
        <w:t xml:space="preserve">מה </w:t>
      </w:r>
      <w:bookmarkStart w:id="12253" w:name="_ETM_Q28_414260"/>
      <w:bookmarkEnd w:id="12253"/>
      <w:r w:rsidRPr="00207FBA">
        <w:rPr>
          <w:rtl/>
        </w:rPr>
        <w:t xml:space="preserve">הקשר </w:t>
      </w:r>
      <w:bookmarkStart w:id="12254" w:name="_ETM_Q28_416199"/>
      <w:bookmarkEnd w:id="12254"/>
      <w:r w:rsidRPr="00207FBA">
        <w:rPr>
          <w:rtl/>
        </w:rPr>
        <w:t xml:space="preserve">בין </w:t>
      </w:r>
      <w:bookmarkStart w:id="12255" w:name="_ETM_Q28_418340"/>
      <w:bookmarkStart w:id="12256" w:name="_ETM_Q28_418640"/>
      <w:bookmarkEnd w:id="12255"/>
      <w:bookmarkEnd w:id="12256"/>
      <w:r>
        <w:rPr>
          <w:rFonts w:hint="cs"/>
          <w:rtl/>
        </w:rPr>
        <w:t>איווט ליברמן –</w:t>
      </w:r>
      <w:r w:rsidRPr="00207FBA">
        <w:rPr>
          <w:rtl/>
        </w:rPr>
        <w:t xml:space="preserve"> </w:t>
      </w:r>
      <w:bookmarkStart w:id="12257" w:name="_ETM_Q28_421659"/>
      <w:bookmarkEnd w:id="12257"/>
      <w:r>
        <w:rPr>
          <w:rFonts w:hint="cs"/>
          <w:rtl/>
        </w:rPr>
        <w:t>לה</w:t>
      </w:r>
      <w:r w:rsidRPr="00207FBA">
        <w:rPr>
          <w:rtl/>
        </w:rPr>
        <w:t xml:space="preserve">גיד </w:t>
      </w:r>
      <w:bookmarkStart w:id="12258" w:name="_ETM_Q28_421989"/>
      <w:bookmarkStart w:id="12259" w:name="_ETM_Q28_422049"/>
      <w:bookmarkEnd w:id="12258"/>
      <w:bookmarkEnd w:id="12259"/>
      <w:r>
        <w:rPr>
          <w:rFonts w:hint="cs"/>
          <w:rtl/>
        </w:rPr>
        <w:t xml:space="preserve">עליו </w:t>
      </w:r>
      <w:bookmarkStart w:id="12260" w:name="_ETM_Q28_423500"/>
      <w:bookmarkEnd w:id="12260"/>
      <w:r>
        <w:rPr>
          <w:rFonts w:hint="cs"/>
          <w:rtl/>
        </w:rPr>
        <w:t xml:space="preserve">"מר"? </w:t>
      </w:r>
      <w:bookmarkStart w:id="12261" w:name="_ETM_Q28_422379"/>
      <w:bookmarkStart w:id="12262" w:name="_ETM_Q28_422590"/>
      <w:bookmarkEnd w:id="12261"/>
      <w:bookmarkEnd w:id="12262"/>
      <w:r>
        <w:rPr>
          <w:rFonts w:hint="cs"/>
          <w:rtl/>
        </w:rPr>
        <w:t xml:space="preserve">מה בין איווט ליברמן לבין רע"מ? </w:t>
      </w:r>
      <w:bookmarkStart w:id="12263" w:name="_ETM_Q28_428209"/>
      <w:bookmarkEnd w:id="12263"/>
      <w:r w:rsidRPr="00207FBA">
        <w:rPr>
          <w:rtl/>
        </w:rPr>
        <w:t xml:space="preserve">מה </w:t>
      </w:r>
      <w:bookmarkStart w:id="12264" w:name="_ETM_Q28_428750"/>
      <w:bookmarkEnd w:id="12264"/>
      <w:r w:rsidRPr="00207FBA">
        <w:rPr>
          <w:rtl/>
        </w:rPr>
        <w:t xml:space="preserve">הייתה </w:t>
      </w:r>
      <w:bookmarkStart w:id="12265" w:name="_ETM_Q28_429049"/>
      <w:bookmarkEnd w:id="12265"/>
      <w:r w:rsidRPr="00207FBA">
        <w:rPr>
          <w:rtl/>
        </w:rPr>
        <w:t xml:space="preserve">הסיסמה </w:t>
      </w:r>
      <w:bookmarkStart w:id="12266" w:name="_ETM_Q28_429709"/>
      <w:bookmarkEnd w:id="12266"/>
      <w:r>
        <w:rPr>
          <w:rFonts w:hint="cs"/>
          <w:rtl/>
        </w:rPr>
        <w:t>של הבחירות</w:t>
      </w:r>
      <w:r w:rsidRPr="00207FBA">
        <w:rPr>
          <w:rtl/>
        </w:rPr>
        <w:t xml:space="preserve"> </w:t>
      </w:r>
      <w:bookmarkStart w:id="12267" w:name="_ETM_Q28_430340"/>
      <w:bookmarkEnd w:id="12267"/>
      <w:r w:rsidRPr="00207FBA">
        <w:rPr>
          <w:rtl/>
        </w:rPr>
        <w:t>של</w:t>
      </w:r>
      <w:r>
        <w:rPr>
          <w:rFonts w:hint="cs"/>
          <w:rtl/>
        </w:rPr>
        <w:t xml:space="preserve"> </w:t>
      </w:r>
      <w:bookmarkStart w:id="12268" w:name="_ETM_Q28_431588"/>
      <w:bookmarkEnd w:id="12268"/>
      <w:r w:rsidRPr="00207FBA">
        <w:rPr>
          <w:rtl/>
        </w:rPr>
        <w:t xml:space="preserve">ישראל </w:t>
      </w:r>
      <w:bookmarkStart w:id="12269" w:name="_ETM_Q28_430819"/>
      <w:bookmarkEnd w:id="12269"/>
      <w:r>
        <w:rPr>
          <w:rFonts w:hint="cs"/>
          <w:rtl/>
        </w:rPr>
        <w:t>ביתנו</w:t>
      </w:r>
      <w:r w:rsidRPr="00207FBA">
        <w:rPr>
          <w:rtl/>
        </w:rPr>
        <w:t xml:space="preserve"> </w:t>
      </w:r>
      <w:bookmarkStart w:id="12270" w:name="_ETM_Q28_431209"/>
      <w:bookmarkEnd w:id="12270"/>
      <w:r w:rsidRPr="00207FBA">
        <w:rPr>
          <w:rtl/>
        </w:rPr>
        <w:t xml:space="preserve">לפני </w:t>
      </w:r>
      <w:bookmarkStart w:id="12271" w:name="_ETM_Q28_431540"/>
      <w:bookmarkEnd w:id="12271"/>
      <w:r w:rsidRPr="00207FBA">
        <w:rPr>
          <w:rtl/>
        </w:rPr>
        <w:t xml:space="preserve">15 </w:t>
      </w:r>
      <w:bookmarkStart w:id="12272" w:name="_ETM_Q28_431989"/>
      <w:bookmarkEnd w:id="12272"/>
      <w:r w:rsidRPr="00207FBA">
        <w:rPr>
          <w:rtl/>
        </w:rPr>
        <w:t>שנה</w:t>
      </w:r>
      <w:r>
        <w:rPr>
          <w:rFonts w:hint="cs"/>
          <w:rtl/>
        </w:rPr>
        <w:t>,</w:t>
      </w:r>
      <w:r w:rsidRPr="00207FBA">
        <w:rPr>
          <w:rtl/>
        </w:rPr>
        <w:t xml:space="preserve"> </w:t>
      </w:r>
      <w:bookmarkStart w:id="12273" w:name="_ETM_Q28_432319"/>
      <w:bookmarkEnd w:id="12273"/>
      <w:r>
        <w:rPr>
          <w:rFonts w:hint="cs"/>
          <w:rtl/>
        </w:rPr>
        <w:t>דודו?</w:t>
      </w:r>
      <w:r w:rsidRPr="00207FBA">
        <w:rPr>
          <w:rtl/>
        </w:rPr>
        <w:t xml:space="preserve"> </w:t>
      </w:r>
      <w:bookmarkStart w:id="12274" w:name="_ETM_Q28_434839"/>
      <w:bookmarkEnd w:id="12274"/>
      <w:r w:rsidRPr="00207FBA">
        <w:rPr>
          <w:rtl/>
        </w:rPr>
        <w:t xml:space="preserve">או </w:t>
      </w:r>
      <w:bookmarkStart w:id="12275" w:name="_ETM_Q28_434989"/>
      <w:bookmarkEnd w:id="12275"/>
      <w:r w:rsidRPr="00207FBA">
        <w:rPr>
          <w:rtl/>
        </w:rPr>
        <w:t xml:space="preserve">נאמנות </w:t>
      </w:r>
      <w:bookmarkStart w:id="12276" w:name="_ETM_Q28_435620"/>
      <w:bookmarkEnd w:id="12276"/>
      <w:r>
        <w:rPr>
          <w:rFonts w:hint="cs"/>
          <w:rtl/>
        </w:rPr>
        <w:t xml:space="preserve">או מה? </w:t>
      </w:r>
      <w:bookmarkStart w:id="12277" w:name="_ETM_Q28_437270"/>
      <w:bookmarkEnd w:id="12277"/>
      <w:r w:rsidRPr="00207FBA">
        <w:rPr>
          <w:rtl/>
        </w:rPr>
        <w:t xml:space="preserve">אם </w:t>
      </w:r>
      <w:bookmarkStart w:id="12278" w:name="_ETM_Q28_437420"/>
      <w:bookmarkEnd w:id="12278"/>
      <w:r w:rsidRPr="00207FBA">
        <w:rPr>
          <w:rtl/>
        </w:rPr>
        <w:t xml:space="preserve">לא </w:t>
      </w:r>
      <w:bookmarkStart w:id="12279" w:name="_ETM_Q28_437510"/>
      <w:bookmarkEnd w:id="12279"/>
      <w:r w:rsidRPr="00207FBA">
        <w:rPr>
          <w:rtl/>
        </w:rPr>
        <w:t xml:space="preserve">נאמנות </w:t>
      </w:r>
      <w:bookmarkStart w:id="12280" w:name="_ETM_Q28_438110"/>
      <w:bookmarkEnd w:id="12280"/>
      <w:r>
        <w:rPr>
          <w:rFonts w:hint="cs"/>
          <w:rtl/>
        </w:rPr>
        <w:t xml:space="preserve">– </w:t>
      </w:r>
      <w:r w:rsidRPr="00207FBA">
        <w:rPr>
          <w:rtl/>
        </w:rPr>
        <w:t xml:space="preserve">היה </w:t>
      </w:r>
      <w:bookmarkStart w:id="12281" w:name="_ETM_Q28_438410"/>
      <w:bookmarkEnd w:id="12281"/>
      <w:r w:rsidRPr="00207FBA">
        <w:rPr>
          <w:rtl/>
        </w:rPr>
        <w:t>לו</w:t>
      </w:r>
      <w:r>
        <w:rPr>
          <w:rFonts w:hint="cs"/>
          <w:rtl/>
        </w:rPr>
        <w:t xml:space="preserve"> הרי</w:t>
      </w:r>
      <w:r w:rsidRPr="00207FBA">
        <w:rPr>
          <w:rtl/>
        </w:rPr>
        <w:t xml:space="preserve"> </w:t>
      </w:r>
      <w:bookmarkStart w:id="12282" w:name="_ETM_Q28_439010"/>
      <w:bookmarkEnd w:id="12282"/>
      <w:r w:rsidRPr="00207FBA">
        <w:rPr>
          <w:rtl/>
        </w:rPr>
        <w:t xml:space="preserve">רעיון </w:t>
      </w:r>
      <w:bookmarkStart w:id="12283" w:name="_ETM_Q28_439400"/>
      <w:bookmarkEnd w:id="12283"/>
      <w:r w:rsidRPr="00207FBA">
        <w:rPr>
          <w:rtl/>
        </w:rPr>
        <w:t xml:space="preserve">של </w:t>
      </w:r>
      <w:bookmarkStart w:id="12284" w:name="_ETM_Q28_439550"/>
      <w:bookmarkEnd w:id="12284"/>
      <w:r w:rsidRPr="00207FBA">
        <w:rPr>
          <w:rtl/>
        </w:rPr>
        <w:t>טרנספר</w:t>
      </w:r>
      <w:r>
        <w:rPr>
          <w:rFonts w:hint="cs"/>
          <w:rtl/>
        </w:rPr>
        <w:t>;</w:t>
      </w:r>
      <w:r w:rsidRPr="00207FBA">
        <w:rPr>
          <w:rtl/>
        </w:rPr>
        <w:t xml:space="preserve"> </w:t>
      </w:r>
      <w:bookmarkStart w:id="12285" w:name="_ETM_Q28_440830"/>
      <w:bookmarkEnd w:id="12285"/>
      <w:r w:rsidRPr="00207FBA">
        <w:rPr>
          <w:rtl/>
        </w:rPr>
        <w:t xml:space="preserve">את </w:t>
      </w:r>
      <w:bookmarkStart w:id="12286" w:name="_ETM_Q28_441130"/>
      <w:bookmarkEnd w:id="12286"/>
      <w:r w:rsidRPr="00207FBA">
        <w:rPr>
          <w:rtl/>
        </w:rPr>
        <w:t xml:space="preserve">כל </w:t>
      </w:r>
      <w:bookmarkStart w:id="12287" w:name="_ETM_Q28_441820"/>
      <w:bookmarkStart w:id="12288" w:name="_ETM_Q28_442779"/>
      <w:bookmarkStart w:id="12289" w:name="_ETM_Q28_443020"/>
      <w:bookmarkStart w:id="12290" w:name="_ETM_Q28_443350"/>
      <w:bookmarkEnd w:id="12287"/>
      <w:bookmarkEnd w:id="12288"/>
      <w:bookmarkEnd w:id="12289"/>
      <w:bookmarkEnd w:id="12290"/>
      <w:r w:rsidRPr="00207FBA">
        <w:rPr>
          <w:rtl/>
        </w:rPr>
        <w:t>הגליל</w:t>
      </w:r>
      <w:r>
        <w:rPr>
          <w:rFonts w:hint="cs"/>
          <w:rtl/>
        </w:rPr>
        <w:t>,</w:t>
      </w:r>
      <w:r w:rsidRPr="00207FBA">
        <w:rPr>
          <w:rtl/>
        </w:rPr>
        <w:t xml:space="preserve"> </w:t>
      </w:r>
      <w:bookmarkStart w:id="12291" w:name="_ETM_Q28_444580"/>
      <w:bookmarkEnd w:id="12291"/>
      <w:r w:rsidRPr="00207FBA">
        <w:rPr>
          <w:rtl/>
        </w:rPr>
        <w:t xml:space="preserve">כל </w:t>
      </w:r>
      <w:bookmarkStart w:id="12292" w:name="_ETM_Q28_444820"/>
      <w:bookmarkEnd w:id="12292"/>
      <w:r w:rsidRPr="00207FBA">
        <w:rPr>
          <w:rtl/>
        </w:rPr>
        <w:t xml:space="preserve">מי </w:t>
      </w:r>
      <w:bookmarkStart w:id="12293" w:name="_ETM_Q28_444940"/>
      <w:bookmarkEnd w:id="12293"/>
      <w:r w:rsidRPr="00207FBA">
        <w:rPr>
          <w:rtl/>
        </w:rPr>
        <w:t xml:space="preserve">שהוא </w:t>
      </w:r>
      <w:bookmarkStart w:id="12294" w:name="_ETM_Q28_445150"/>
      <w:bookmarkEnd w:id="12294"/>
      <w:r w:rsidRPr="00207FBA">
        <w:rPr>
          <w:rtl/>
        </w:rPr>
        <w:t>ערבי</w:t>
      </w:r>
      <w:r>
        <w:rPr>
          <w:rFonts w:hint="cs"/>
          <w:rtl/>
        </w:rPr>
        <w:t>,</w:t>
      </w:r>
      <w:r w:rsidRPr="00207FBA">
        <w:rPr>
          <w:rtl/>
        </w:rPr>
        <w:t xml:space="preserve"> </w:t>
      </w:r>
      <w:bookmarkStart w:id="12295" w:name="_ETM_Q28_445720"/>
      <w:bookmarkEnd w:id="12295"/>
      <w:r w:rsidRPr="00207FBA">
        <w:rPr>
          <w:rtl/>
        </w:rPr>
        <w:t xml:space="preserve">לקחת </w:t>
      </w:r>
      <w:bookmarkStart w:id="12296" w:name="_ETM_Q28_446169"/>
      <w:bookmarkEnd w:id="12296"/>
      <w:r w:rsidRPr="00207FBA">
        <w:rPr>
          <w:rtl/>
        </w:rPr>
        <w:t xml:space="preserve">אותו </w:t>
      </w:r>
      <w:bookmarkStart w:id="12297" w:name="_ETM_Q28_446350"/>
      <w:bookmarkEnd w:id="12297"/>
      <w:r w:rsidRPr="00207FBA">
        <w:rPr>
          <w:rtl/>
        </w:rPr>
        <w:t xml:space="preserve">למקום </w:t>
      </w:r>
      <w:bookmarkStart w:id="12298" w:name="_ETM_Q28_446740"/>
      <w:bookmarkEnd w:id="12298"/>
      <w:r w:rsidRPr="00207FBA">
        <w:rPr>
          <w:rtl/>
        </w:rPr>
        <w:t>אחר</w:t>
      </w:r>
      <w:r>
        <w:rPr>
          <w:rFonts w:hint="cs"/>
          <w:rtl/>
        </w:rPr>
        <w:t>,</w:t>
      </w:r>
      <w:r w:rsidRPr="00207FBA">
        <w:rPr>
          <w:rtl/>
        </w:rPr>
        <w:t xml:space="preserve"> </w:t>
      </w:r>
      <w:bookmarkStart w:id="12299" w:name="_ETM_Q28_447100"/>
      <w:bookmarkEnd w:id="12299"/>
      <w:r w:rsidRPr="00207FBA">
        <w:rPr>
          <w:rtl/>
        </w:rPr>
        <w:t xml:space="preserve">שלא </w:t>
      </w:r>
      <w:bookmarkStart w:id="12300" w:name="_ETM_Q28_447400"/>
      <w:bookmarkEnd w:id="12300"/>
      <w:r w:rsidRPr="00207FBA">
        <w:rPr>
          <w:rtl/>
        </w:rPr>
        <w:t xml:space="preserve">יהיה </w:t>
      </w:r>
      <w:bookmarkStart w:id="12301" w:name="_ETM_Q28_447580"/>
      <w:bookmarkEnd w:id="12301"/>
      <w:r w:rsidRPr="00207FBA">
        <w:rPr>
          <w:rtl/>
        </w:rPr>
        <w:t xml:space="preserve">בכלל </w:t>
      </w:r>
      <w:bookmarkStart w:id="12302" w:name="_ETM_Q28_447910"/>
      <w:bookmarkEnd w:id="12302"/>
      <w:r w:rsidRPr="00207FBA">
        <w:rPr>
          <w:rtl/>
        </w:rPr>
        <w:t>פ</w:t>
      </w:r>
      <w:r w:rsidR="006D3AD6">
        <w:rPr>
          <w:rFonts w:hint="cs"/>
          <w:rtl/>
        </w:rPr>
        <w:t>ה</w:t>
      </w:r>
      <w:r w:rsidR="004623F6">
        <w:rPr>
          <w:rFonts w:hint="cs"/>
          <w:rtl/>
        </w:rPr>
        <w:t>;</w:t>
      </w:r>
      <w:r>
        <w:rPr>
          <w:rFonts w:hint="cs"/>
          <w:rtl/>
        </w:rPr>
        <w:t>,</w:t>
      </w:r>
      <w:r w:rsidRPr="00207FBA">
        <w:rPr>
          <w:rtl/>
        </w:rPr>
        <w:t xml:space="preserve"> </w:t>
      </w:r>
      <w:bookmarkStart w:id="12303" w:name="_ETM_Q28_448760"/>
      <w:bookmarkEnd w:id="12303"/>
      <w:r w:rsidRPr="00207FBA">
        <w:rPr>
          <w:rtl/>
        </w:rPr>
        <w:t xml:space="preserve">חילופי </w:t>
      </w:r>
      <w:bookmarkStart w:id="12304" w:name="_ETM_Q28_449120"/>
      <w:bookmarkEnd w:id="12304"/>
      <w:r w:rsidRPr="00207FBA">
        <w:rPr>
          <w:rtl/>
        </w:rPr>
        <w:t>שטחים</w:t>
      </w:r>
      <w:r>
        <w:rPr>
          <w:rFonts w:hint="cs"/>
          <w:rtl/>
        </w:rPr>
        <w:t>,</w:t>
      </w:r>
      <w:r w:rsidRPr="00207FBA">
        <w:rPr>
          <w:rtl/>
        </w:rPr>
        <w:t xml:space="preserve"> </w:t>
      </w:r>
      <w:bookmarkStart w:id="12305" w:name="_ETM_Q28_450200"/>
      <w:bookmarkEnd w:id="12305"/>
      <w:r w:rsidRPr="00207FBA">
        <w:rPr>
          <w:rtl/>
        </w:rPr>
        <w:t xml:space="preserve">זה </w:t>
      </w:r>
      <w:bookmarkStart w:id="12306" w:name="_ETM_Q28_450410"/>
      <w:bookmarkEnd w:id="12306"/>
      <w:r w:rsidRPr="00207FBA">
        <w:rPr>
          <w:rtl/>
        </w:rPr>
        <w:t xml:space="preserve">היה </w:t>
      </w:r>
      <w:bookmarkStart w:id="12307" w:name="_ETM_Q28_450620"/>
      <w:bookmarkEnd w:id="12307"/>
      <w:r w:rsidRPr="00207FBA">
        <w:rPr>
          <w:rtl/>
        </w:rPr>
        <w:t xml:space="preserve">הרעיון </w:t>
      </w:r>
      <w:bookmarkStart w:id="12308" w:name="_ETM_Q28_451040"/>
      <w:bookmarkEnd w:id="12308"/>
      <w:r w:rsidRPr="00207FBA">
        <w:rPr>
          <w:rtl/>
        </w:rPr>
        <w:t>שלו</w:t>
      </w:r>
      <w:r>
        <w:rPr>
          <w:rFonts w:hint="cs"/>
          <w:rtl/>
        </w:rPr>
        <w:t>.</w:t>
      </w:r>
      <w:r w:rsidRPr="00207FBA">
        <w:rPr>
          <w:rtl/>
        </w:rPr>
        <w:t xml:space="preserve"> </w:t>
      </w:r>
      <w:bookmarkStart w:id="12309" w:name="_ETM_Q28_452550"/>
      <w:bookmarkEnd w:id="12309"/>
      <w:r w:rsidRPr="00207FBA">
        <w:rPr>
          <w:rtl/>
        </w:rPr>
        <w:t xml:space="preserve">הוא </w:t>
      </w:r>
      <w:bookmarkStart w:id="12310" w:name="_ETM_Q28_452849"/>
      <w:bookmarkEnd w:id="12310"/>
      <w:r w:rsidRPr="00207FBA">
        <w:rPr>
          <w:rtl/>
        </w:rPr>
        <w:t xml:space="preserve">היום </w:t>
      </w:r>
      <w:bookmarkStart w:id="12311" w:name="_ETM_Q28_453180"/>
      <w:bookmarkEnd w:id="12311"/>
      <w:r>
        <w:rPr>
          <w:rFonts w:hint="cs"/>
          <w:rtl/>
        </w:rPr>
        <w:t>מממן</w:t>
      </w:r>
      <w:r w:rsidRPr="00207FBA">
        <w:rPr>
          <w:rtl/>
        </w:rPr>
        <w:t xml:space="preserve"> </w:t>
      </w:r>
      <w:bookmarkStart w:id="12312" w:name="_ETM_Q28_454440"/>
      <w:bookmarkEnd w:id="12312"/>
      <w:r w:rsidRPr="00207FBA">
        <w:rPr>
          <w:rtl/>
        </w:rPr>
        <w:t xml:space="preserve">את </w:t>
      </w:r>
      <w:bookmarkStart w:id="12313" w:name="_ETM_Q28_454620"/>
      <w:bookmarkEnd w:id="12313"/>
      <w:r w:rsidRPr="00207FBA">
        <w:rPr>
          <w:rtl/>
        </w:rPr>
        <w:t xml:space="preserve">ה-50 </w:t>
      </w:r>
      <w:bookmarkStart w:id="12314" w:name="_ETM_Q28_455100"/>
      <w:bookmarkEnd w:id="12314"/>
      <w:r w:rsidRPr="00207FBA">
        <w:rPr>
          <w:rtl/>
        </w:rPr>
        <w:t xml:space="preserve">מיליארד </w:t>
      </w:r>
      <w:bookmarkStart w:id="12315" w:name="_ETM_Q28_455610"/>
      <w:bookmarkEnd w:id="12315"/>
      <w:r w:rsidRPr="00207FBA">
        <w:rPr>
          <w:rtl/>
        </w:rPr>
        <w:t xml:space="preserve">שקל </w:t>
      </w:r>
      <w:bookmarkStart w:id="12316" w:name="_ETM_Q28_456000"/>
      <w:bookmarkEnd w:id="12316"/>
      <w:r w:rsidRPr="00207FBA">
        <w:rPr>
          <w:rtl/>
        </w:rPr>
        <w:t>שצרי</w:t>
      </w:r>
      <w:r>
        <w:rPr>
          <w:rFonts w:hint="cs"/>
          <w:rtl/>
        </w:rPr>
        <w:t>כים</w:t>
      </w:r>
      <w:r w:rsidRPr="00207FBA">
        <w:rPr>
          <w:rtl/>
        </w:rPr>
        <w:t xml:space="preserve"> </w:t>
      </w:r>
      <w:bookmarkStart w:id="12317" w:name="_ETM_Q28_456480"/>
      <w:bookmarkEnd w:id="12317"/>
      <w:r w:rsidRPr="00207FBA">
        <w:rPr>
          <w:rtl/>
        </w:rPr>
        <w:t xml:space="preserve">לתת </w:t>
      </w:r>
      <w:bookmarkStart w:id="12318" w:name="_ETM_Q28_456810"/>
      <w:bookmarkEnd w:id="12318"/>
      <w:r>
        <w:rPr>
          <w:rFonts w:hint="cs"/>
          <w:rtl/>
        </w:rPr>
        <w:t>לרע"מ.</w:t>
      </w:r>
      <w:r w:rsidRPr="00207FBA">
        <w:rPr>
          <w:rtl/>
        </w:rPr>
        <w:t xml:space="preserve"> </w:t>
      </w:r>
      <w:bookmarkStart w:id="12319" w:name="_ETM_Q28_457740"/>
      <w:bookmarkEnd w:id="12319"/>
      <w:r w:rsidRPr="00207FBA">
        <w:rPr>
          <w:rtl/>
        </w:rPr>
        <w:t xml:space="preserve">מה </w:t>
      </w:r>
      <w:bookmarkStart w:id="12320" w:name="_ETM_Q28_457980"/>
      <w:bookmarkEnd w:id="12320"/>
      <w:r w:rsidRPr="00207FBA">
        <w:rPr>
          <w:rtl/>
        </w:rPr>
        <w:t xml:space="preserve">הקשר </w:t>
      </w:r>
      <w:bookmarkStart w:id="12321" w:name="_ETM_Q28_458460"/>
      <w:bookmarkEnd w:id="12321"/>
      <w:r w:rsidRPr="00207FBA">
        <w:rPr>
          <w:rtl/>
        </w:rPr>
        <w:t xml:space="preserve">בין </w:t>
      </w:r>
      <w:bookmarkStart w:id="12322" w:name="_ETM_Q28_459270"/>
      <w:bookmarkEnd w:id="12322"/>
      <w:r>
        <w:rPr>
          <w:rFonts w:hint="cs"/>
          <w:rtl/>
        </w:rPr>
        <w:t>איווט ליברמן</w:t>
      </w:r>
      <w:bookmarkStart w:id="12323" w:name="_ETM_Q28_459630"/>
      <w:bookmarkEnd w:id="12323"/>
      <w:r w:rsidRPr="00207FBA">
        <w:rPr>
          <w:rtl/>
        </w:rPr>
        <w:t xml:space="preserve"> </w:t>
      </w:r>
      <w:bookmarkStart w:id="12324" w:name="_ETM_Q28_460290"/>
      <w:bookmarkEnd w:id="12324"/>
      <w:proofErr w:type="spellStart"/>
      <w:r w:rsidRPr="00207FBA">
        <w:rPr>
          <w:rtl/>
        </w:rPr>
        <w:t>למ</w:t>
      </w:r>
      <w:r>
        <w:rPr>
          <w:rFonts w:hint="cs"/>
          <w:rtl/>
        </w:rPr>
        <w:t>נ</w:t>
      </w:r>
      <w:r w:rsidRPr="00207FBA">
        <w:rPr>
          <w:rtl/>
        </w:rPr>
        <w:t>סור</w:t>
      </w:r>
      <w:bookmarkStart w:id="12325" w:name="_ETM_Q28_460860"/>
      <w:bookmarkEnd w:id="12325"/>
      <w:proofErr w:type="spellEnd"/>
      <w:r>
        <w:rPr>
          <w:rFonts w:hint="cs"/>
          <w:rtl/>
        </w:rPr>
        <w:t xml:space="preserve"> עבאס?</w:t>
      </w:r>
      <w:r w:rsidRPr="00207FBA">
        <w:rPr>
          <w:rtl/>
        </w:rPr>
        <w:t xml:space="preserve"> </w:t>
      </w:r>
      <w:bookmarkStart w:id="12326" w:name="_ETM_Q28_461100"/>
      <w:bookmarkStart w:id="12327" w:name="_ETM_Q28_461279"/>
      <w:bookmarkStart w:id="12328" w:name="_ETM_Q28_461520"/>
      <w:bookmarkEnd w:id="12326"/>
      <w:bookmarkEnd w:id="12327"/>
      <w:bookmarkEnd w:id="12328"/>
      <w:r w:rsidRPr="00207FBA">
        <w:rPr>
          <w:rtl/>
        </w:rPr>
        <w:t xml:space="preserve">מה </w:t>
      </w:r>
      <w:bookmarkStart w:id="12329" w:name="_ETM_Q28_461669"/>
      <w:bookmarkEnd w:id="12329"/>
      <w:r w:rsidRPr="00207FBA">
        <w:rPr>
          <w:rtl/>
        </w:rPr>
        <w:t>הקשר</w:t>
      </w:r>
      <w:r>
        <w:rPr>
          <w:rFonts w:hint="cs"/>
          <w:rtl/>
        </w:rPr>
        <w:t>?</w:t>
      </w:r>
      <w:r w:rsidRPr="00207FBA">
        <w:rPr>
          <w:rtl/>
        </w:rPr>
        <w:t xml:space="preserve"> </w:t>
      </w:r>
      <w:bookmarkStart w:id="12330" w:name="_ETM_Q28_463020"/>
      <w:bookmarkEnd w:id="12330"/>
      <w:r w:rsidRPr="00207FBA">
        <w:rPr>
          <w:rtl/>
        </w:rPr>
        <w:t xml:space="preserve">השנאה </w:t>
      </w:r>
      <w:bookmarkStart w:id="12331" w:name="_ETM_Q28_463620"/>
      <w:bookmarkEnd w:id="12331"/>
      <w:r w:rsidRPr="00207FBA">
        <w:rPr>
          <w:rtl/>
        </w:rPr>
        <w:t>לנתניהו</w:t>
      </w:r>
      <w:r>
        <w:rPr>
          <w:rFonts w:hint="cs"/>
          <w:rtl/>
        </w:rPr>
        <w:t>.</w:t>
      </w:r>
      <w:r w:rsidRPr="00207FBA">
        <w:rPr>
          <w:rtl/>
        </w:rPr>
        <w:t xml:space="preserve"> </w:t>
      </w:r>
      <w:bookmarkStart w:id="12332" w:name="_ETM_Q28_464980"/>
      <w:bookmarkEnd w:id="12332"/>
      <w:r w:rsidRPr="00207FBA">
        <w:rPr>
          <w:rtl/>
        </w:rPr>
        <w:t xml:space="preserve">אין </w:t>
      </w:r>
      <w:bookmarkStart w:id="12333" w:name="_ETM_Q28_465190"/>
      <w:bookmarkEnd w:id="12333"/>
      <w:r w:rsidRPr="00207FBA">
        <w:rPr>
          <w:rtl/>
        </w:rPr>
        <w:t xml:space="preserve">שום </w:t>
      </w:r>
      <w:bookmarkStart w:id="12334" w:name="_ETM_Q28_465400"/>
      <w:bookmarkEnd w:id="12334"/>
      <w:r w:rsidRPr="00207FBA">
        <w:rPr>
          <w:rtl/>
        </w:rPr>
        <w:t xml:space="preserve">דבר </w:t>
      </w:r>
      <w:bookmarkStart w:id="12335" w:name="_ETM_Q28_465700"/>
      <w:bookmarkEnd w:id="12335"/>
      <w:r w:rsidRPr="00207FBA">
        <w:rPr>
          <w:rtl/>
        </w:rPr>
        <w:t xml:space="preserve">אחר </w:t>
      </w:r>
      <w:bookmarkStart w:id="12336" w:name="_ETM_Q28_465910"/>
      <w:bookmarkEnd w:id="12336"/>
      <w:r w:rsidRPr="00207FBA">
        <w:rPr>
          <w:rtl/>
        </w:rPr>
        <w:t xml:space="preserve">שמאחד </w:t>
      </w:r>
      <w:bookmarkStart w:id="12337" w:name="_ETM_Q28_466360"/>
      <w:bookmarkEnd w:id="12337"/>
      <w:r w:rsidRPr="00207FBA">
        <w:rPr>
          <w:rtl/>
        </w:rPr>
        <w:t>ביניהם</w:t>
      </w:r>
      <w:bookmarkStart w:id="12338" w:name="_ETM_Q28_468629"/>
      <w:bookmarkStart w:id="12339" w:name="_ETM_Q28_470262"/>
      <w:bookmarkStart w:id="12340" w:name="_ETM_Q28_470369"/>
      <w:bookmarkStart w:id="12341" w:name="_ETM_Q28_470396"/>
      <w:bookmarkStart w:id="12342" w:name="_ETM_Q28_470460"/>
      <w:bookmarkEnd w:id="12338"/>
      <w:bookmarkEnd w:id="12339"/>
      <w:bookmarkEnd w:id="12340"/>
      <w:bookmarkEnd w:id="12341"/>
      <w:bookmarkEnd w:id="12342"/>
      <w:r>
        <w:rPr>
          <w:rFonts w:hint="cs"/>
          <w:rtl/>
        </w:rPr>
        <w:t xml:space="preserve">. </w:t>
      </w:r>
      <w:r w:rsidRPr="00207FBA">
        <w:rPr>
          <w:rtl/>
        </w:rPr>
        <w:t xml:space="preserve">מה </w:t>
      </w:r>
      <w:bookmarkStart w:id="12343" w:name="_ETM_Q28_469139"/>
      <w:bookmarkEnd w:id="12343"/>
      <w:r w:rsidRPr="00207FBA">
        <w:rPr>
          <w:rtl/>
        </w:rPr>
        <w:t xml:space="preserve">הקשר </w:t>
      </w:r>
      <w:bookmarkStart w:id="12344" w:name="_ETM_Q28_470930"/>
      <w:bookmarkEnd w:id="12344"/>
      <w:r w:rsidRPr="00207FBA">
        <w:rPr>
          <w:rtl/>
        </w:rPr>
        <w:t>ש</w:t>
      </w:r>
      <w:r>
        <w:rPr>
          <w:rFonts w:hint="cs"/>
          <w:rtl/>
        </w:rPr>
        <w:t xml:space="preserve">ל </w:t>
      </w:r>
      <w:r w:rsidRPr="00207FBA">
        <w:rPr>
          <w:rtl/>
        </w:rPr>
        <w:t xml:space="preserve">נפתלי </w:t>
      </w:r>
      <w:bookmarkStart w:id="12345" w:name="_ETM_Q28_471710"/>
      <w:bookmarkEnd w:id="12345"/>
      <w:r w:rsidRPr="00207FBA">
        <w:rPr>
          <w:rtl/>
        </w:rPr>
        <w:t xml:space="preserve">בנט </w:t>
      </w:r>
      <w:bookmarkStart w:id="12346" w:name="_ETM_Q28_475070"/>
      <w:bookmarkStart w:id="12347" w:name="_ETM_Q28_475250"/>
      <w:bookmarkEnd w:id="12346"/>
      <w:bookmarkEnd w:id="12347"/>
      <w:r>
        <w:rPr>
          <w:rFonts w:hint="cs"/>
          <w:rtl/>
        </w:rPr>
        <w:t>ל</w:t>
      </w:r>
      <w:r w:rsidRPr="00207FBA">
        <w:rPr>
          <w:rtl/>
        </w:rPr>
        <w:t xml:space="preserve">מפלגת </w:t>
      </w:r>
      <w:bookmarkStart w:id="12348" w:name="_ETM_Q28_475699"/>
      <w:bookmarkEnd w:id="12348"/>
      <w:r w:rsidRPr="00207FBA">
        <w:rPr>
          <w:rtl/>
        </w:rPr>
        <w:t>העבודה</w:t>
      </w:r>
      <w:r w:rsidR="004623F6">
        <w:rPr>
          <w:rFonts w:hint="cs"/>
          <w:rtl/>
        </w:rPr>
        <w:t>?</w:t>
      </w:r>
      <w:r w:rsidRPr="00207FBA">
        <w:rPr>
          <w:rtl/>
        </w:rPr>
        <w:t xml:space="preserve"> </w:t>
      </w:r>
      <w:bookmarkStart w:id="12349" w:name="_ETM_Q28_476120"/>
      <w:bookmarkEnd w:id="12349"/>
      <w:r w:rsidRPr="00207FBA">
        <w:rPr>
          <w:rtl/>
        </w:rPr>
        <w:t xml:space="preserve">מה </w:t>
      </w:r>
      <w:bookmarkStart w:id="12350" w:name="_ETM_Q28_476300"/>
      <w:bookmarkEnd w:id="12350"/>
      <w:r w:rsidRPr="00207FBA">
        <w:rPr>
          <w:rtl/>
        </w:rPr>
        <w:t xml:space="preserve">הקשר </w:t>
      </w:r>
      <w:bookmarkStart w:id="12351" w:name="_ETM_Q28_476600"/>
      <w:bookmarkEnd w:id="12351"/>
      <w:r w:rsidRPr="00207FBA">
        <w:rPr>
          <w:rtl/>
        </w:rPr>
        <w:t>שלו</w:t>
      </w:r>
      <w:r>
        <w:rPr>
          <w:rFonts w:hint="cs"/>
          <w:rtl/>
        </w:rPr>
        <w:t>?</w:t>
      </w:r>
      <w:r w:rsidRPr="00207FBA">
        <w:rPr>
          <w:rtl/>
        </w:rPr>
        <w:t xml:space="preserve"> </w:t>
      </w:r>
      <w:bookmarkStart w:id="12352" w:name="_ETM_Q28_477310"/>
      <w:bookmarkEnd w:id="12352"/>
      <w:r w:rsidRPr="00207FBA">
        <w:rPr>
          <w:rtl/>
        </w:rPr>
        <w:t xml:space="preserve">מה </w:t>
      </w:r>
      <w:bookmarkStart w:id="12353" w:name="_ETM_Q28_477550"/>
      <w:bookmarkEnd w:id="12353"/>
      <w:r w:rsidRPr="00207FBA">
        <w:rPr>
          <w:rtl/>
        </w:rPr>
        <w:t xml:space="preserve">הקשר </w:t>
      </w:r>
      <w:bookmarkStart w:id="12354" w:name="_ETM_Q28_478000"/>
      <w:bookmarkEnd w:id="12354"/>
      <w:r w:rsidRPr="00207FBA">
        <w:rPr>
          <w:rtl/>
        </w:rPr>
        <w:t>שלהם</w:t>
      </w:r>
      <w:r>
        <w:rPr>
          <w:rFonts w:hint="cs"/>
          <w:rtl/>
        </w:rPr>
        <w:t>?</w:t>
      </w:r>
      <w:r w:rsidRPr="00207FBA">
        <w:rPr>
          <w:rtl/>
        </w:rPr>
        <w:t xml:space="preserve"> </w:t>
      </w:r>
      <w:bookmarkStart w:id="12355" w:name="_ETM_Q28_479270"/>
      <w:bookmarkEnd w:id="12355"/>
      <w:r w:rsidRPr="00207FBA">
        <w:rPr>
          <w:rtl/>
        </w:rPr>
        <w:t xml:space="preserve">הוא </w:t>
      </w:r>
      <w:bookmarkStart w:id="12356" w:name="_ETM_Q28_479389"/>
      <w:bookmarkEnd w:id="12356"/>
      <w:r w:rsidRPr="00207FBA">
        <w:rPr>
          <w:rtl/>
        </w:rPr>
        <w:t xml:space="preserve">הרי </w:t>
      </w:r>
      <w:bookmarkStart w:id="12357" w:name="_ETM_Q28_479599"/>
      <w:bookmarkEnd w:id="12357"/>
      <w:r w:rsidRPr="00207FBA">
        <w:rPr>
          <w:rtl/>
        </w:rPr>
        <w:t xml:space="preserve">הולך </w:t>
      </w:r>
      <w:bookmarkStart w:id="12358" w:name="_ETM_Q28_479870"/>
      <w:bookmarkEnd w:id="12358"/>
      <w:r w:rsidRPr="00207FBA">
        <w:rPr>
          <w:rtl/>
        </w:rPr>
        <w:t xml:space="preserve">עם </w:t>
      </w:r>
      <w:bookmarkStart w:id="12359" w:name="_ETM_Q28_479990"/>
      <w:bookmarkEnd w:id="12359"/>
      <w:r w:rsidRPr="00207FBA">
        <w:rPr>
          <w:rtl/>
        </w:rPr>
        <w:t>כיפה</w:t>
      </w:r>
      <w:r>
        <w:rPr>
          <w:rFonts w:hint="cs"/>
          <w:rtl/>
        </w:rPr>
        <w:t>.</w:t>
      </w:r>
      <w:bookmarkStart w:id="12360" w:name="_ETM_Q28_480000"/>
      <w:bookmarkStart w:id="12361" w:name="_ETM_Q28_480240"/>
      <w:bookmarkStart w:id="12362" w:name="_ETM_Q28_480480"/>
      <w:bookmarkStart w:id="12363" w:name="_ETM_Q28_480599"/>
      <w:bookmarkEnd w:id="12360"/>
      <w:bookmarkEnd w:id="12361"/>
      <w:bookmarkEnd w:id="12362"/>
      <w:bookmarkEnd w:id="12363"/>
      <w:r w:rsidRPr="00207FBA">
        <w:rPr>
          <w:rtl/>
        </w:rPr>
        <w:t xml:space="preserve"> </w:t>
      </w:r>
      <w:bookmarkStart w:id="12364" w:name="_ETM_Q28_482610"/>
      <w:bookmarkEnd w:id="12364"/>
      <w:r w:rsidRPr="00207FBA">
        <w:rPr>
          <w:rtl/>
        </w:rPr>
        <w:t xml:space="preserve">הוא </w:t>
      </w:r>
      <w:bookmarkStart w:id="12365" w:name="_ETM_Q28_482850"/>
      <w:bookmarkEnd w:id="12365"/>
      <w:r w:rsidRPr="00207FBA">
        <w:rPr>
          <w:rtl/>
        </w:rPr>
        <w:t xml:space="preserve">הרי </w:t>
      </w:r>
      <w:bookmarkStart w:id="12366" w:name="_ETM_Q28_483600"/>
      <w:bookmarkEnd w:id="12366"/>
      <w:r w:rsidRPr="00207FBA">
        <w:rPr>
          <w:rtl/>
        </w:rPr>
        <w:t xml:space="preserve">בעד </w:t>
      </w:r>
      <w:bookmarkStart w:id="12367" w:name="_ETM_Q28_484200"/>
      <w:bookmarkEnd w:id="12367"/>
      <w:r w:rsidRPr="00207FBA">
        <w:rPr>
          <w:rtl/>
        </w:rPr>
        <w:t xml:space="preserve">זה </w:t>
      </w:r>
      <w:bookmarkStart w:id="12368" w:name="_ETM_Q28_484439"/>
      <w:bookmarkEnd w:id="12368"/>
      <w:r w:rsidRPr="00207FBA">
        <w:rPr>
          <w:rtl/>
        </w:rPr>
        <w:t>ש</w:t>
      </w:r>
      <w:r>
        <w:rPr>
          <w:rFonts w:hint="cs"/>
          <w:rtl/>
        </w:rPr>
        <w:t>תהיה</w:t>
      </w:r>
      <w:r w:rsidRPr="00207FBA">
        <w:rPr>
          <w:rtl/>
        </w:rPr>
        <w:t xml:space="preserve"> </w:t>
      </w:r>
      <w:bookmarkStart w:id="12369" w:name="_ETM_Q28_484799"/>
      <w:bookmarkEnd w:id="12369"/>
      <w:r w:rsidRPr="00207FBA">
        <w:rPr>
          <w:rtl/>
        </w:rPr>
        <w:t xml:space="preserve">פה </w:t>
      </w:r>
      <w:bookmarkStart w:id="12370" w:name="_ETM_Q28_484950"/>
      <w:bookmarkEnd w:id="12370"/>
      <w:r w:rsidRPr="00207FBA">
        <w:rPr>
          <w:rtl/>
        </w:rPr>
        <w:t>דת</w:t>
      </w:r>
      <w:r>
        <w:rPr>
          <w:rFonts w:hint="cs"/>
          <w:rtl/>
        </w:rPr>
        <w:t>.</w:t>
      </w:r>
      <w:r w:rsidRPr="00207FBA">
        <w:rPr>
          <w:rtl/>
        </w:rPr>
        <w:t xml:space="preserve"> </w:t>
      </w:r>
      <w:bookmarkStart w:id="12371" w:name="_ETM_Q28_487069"/>
      <w:bookmarkEnd w:id="12371"/>
      <w:r w:rsidRPr="00207FBA">
        <w:rPr>
          <w:rtl/>
        </w:rPr>
        <w:t xml:space="preserve">הוא </w:t>
      </w:r>
      <w:bookmarkStart w:id="12372" w:name="_ETM_Q28_487189"/>
      <w:bookmarkEnd w:id="12372"/>
      <w:r w:rsidRPr="00207FBA">
        <w:rPr>
          <w:rtl/>
        </w:rPr>
        <w:t xml:space="preserve">בא </w:t>
      </w:r>
      <w:bookmarkStart w:id="12373" w:name="_ETM_Q28_487370"/>
      <w:bookmarkEnd w:id="12373"/>
      <w:r w:rsidRPr="00207FBA">
        <w:rPr>
          <w:rtl/>
        </w:rPr>
        <w:t xml:space="preserve">כביכול </w:t>
      </w:r>
      <w:bookmarkStart w:id="12374" w:name="_ETM_Q28_487910"/>
      <w:bookmarkEnd w:id="12374"/>
      <w:r>
        <w:rPr>
          <w:rFonts w:hint="cs"/>
          <w:rtl/>
        </w:rPr>
        <w:t>מ</w:t>
      </w:r>
      <w:r w:rsidRPr="00207FBA">
        <w:rPr>
          <w:rtl/>
        </w:rPr>
        <w:t xml:space="preserve">מפלגה </w:t>
      </w:r>
      <w:bookmarkStart w:id="12375" w:name="_ETM_Q28_488600"/>
      <w:bookmarkEnd w:id="12375"/>
      <w:r w:rsidRPr="00207FBA">
        <w:rPr>
          <w:rtl/>
        </w:rPr>
        <w:t xml:space="preserve">שמייצגת </w:t>
      </w:r>
      <w:bookmarkStart w:id="12376" w:name="_ETM_Q28_489589"/>
      <w:bookmarkEnd w:id="12376"/>
      <w:r w:rsidRPr="00207FBA">
        <w:rPr>
          <w:rtl/>
        </w:rPr>
        <w:t xml:space="preserve">את </w:t>
      </w:r>
      <w:bookmarkStart w:id="12377" w:name="_ETM_Q28_489710"/>
      <w:bookmarkEnd w:id="12377"/>
      <w:r w:rsidRPr="00207FBA">
        <w:rPr>
          <w:rtl/>
        </w:rPr>
        <w:t xml:space="preserve">הבית </w:t>
      </w:r>
      <w:bookmarkStart w:id="12378" w:name="_ETM_Q28_490100"/>
      <w:bookmarkEnd w:id="12378"/>
      <w:r w:rsidRPr="00207FBA">
        <w:rPr>
          <w:rtl/>
        </w:rPr>
        <w:t>היהודי</w:t>
      </w:r>
      <w:r>
        <w:rPr>
          <w:rFonts w:hint="cs"/>
          <w:rtl/>
        </w:rPr>
        <w:t>,</w:t>
      </w:r>
      <w:r w:rsidRPr="00207FBA">
        <w:rPr>
          <w:rtl/>
        </w:rPr>
        <w:t xml:space="preserve"> </w:t>
      </w:r>
      <w:bookmarkStart w:id="12379" w:name="_ETM_Q28_490459"/>
      <w:bookmarkEnd w:id="12379"/>
      <w:r>
        <w:rPr>
          <w:rtl/>
        </w:rPr>
        <w:t>שה</w:t>
      </w:r>
      <w:r>
        <w:rPr>
          <w:rFonts w:hint="cs"/>
          <w:rtl/>
        </w:rPr>
        <w:t>ו</w:t>
      </w:r>
      <w:r w:rsidRPr="00207FBA">
        <w:rPr>
          <w:rtl/>
        </w:rPr>
        <w:t xml:space="preserve">א </w:t>
      </w:r>
      <w:bookmarkStart w:id="12380" w:name="_ETM_Q28_490760"/>
      <w:bookmarkEnd w:id="12380"/>
      <w:r w:rsidRPr="00207FBA">
        <w:rPr>
          <w:rtl/>
        </w:rPr>
        <w:t xml:space="preserve">תולדה </w:t>
      </w:r>
      <w:bookmarkStart w:id="12381" w:name="_ETM_Q28_491270"/>
      <w:bookmarkEnd w:id="12381"/>
      <w:r w:rsidRPr="00207FBA">
        <w:rPr>
          <w:rtl/>
        </w:rPr>
        <w:t xml:space="preserve">של </w:t>
      </w:r>
      <w:bookmarkStart w:id="12382" w:name="_ETM_Q28_492539"/>
      <w:bookmarkStart w:id="12383" w:name="_ETM_Q28_492749"/>
      <w:bookmarkStart w:id="12384" w:name="_ETM_Q28_492900"/>
      <w:bookmarkEnd w:id="12382"/>
      <w:bookmarkEnd w:id="12383"/>
      <w:bookmarkEnd w:id="12384"/>
      <w:r>
        <w:rPr>
          <w:rFonts w:hint="cs"/>
          <w:rtl/>
        </w:rPr>
        <w:t>תנועת ה</w:t>
      </w:r>
      <w:r w:rsidRPr="00207FBA">
        <w:rPr>
          <w:rtl/>
        </w:rPr>
        <w:t>מזרחי</w:t>
      </w:r>
      <w:r w:rsidR="004623F6">
        <w:rPr>
          <w:rFonts w:hint="cs"/>
          <w:rtl/>
        </w:rPr>
        <w:t>.</w:t>
      </w:r>
      <w:r w:rsidRPr="00207FBA">
        <w:rPr>
          <w:rtl/>
        </w:rPr>
        <w:t xml:space="preserve"> </w:t>
      </w:r>
      <w:bookmarkStart w:id="12385" w:name="_ETM_Q28_494269"/>
      <w:bookmarkEnd w:id="12385"/>
      <w:r w:rsidRPr="00207FBA">
        <w:rPr>
          <w:rtl/>
        </w:rPr>
        <w:t xml:space="preserve">מה </w:t>
      </w:r>
      <w:bookmarkStart w:id="12386" w:name="_ETM_Q28_494570"/>
      <w:bookmarkEnd w:id="12386"/>
      <w:r w:rsidRPr="00207FBA">
        <w:rPr>
          <w:rtl/>
        </w:rPr>
        <w:t xml:space="preserve">הקשר </w:t>
      </w:r>
      <w:bookmarkStart w:id="12387" w:name="_ETM_Q28_494990"/>
      <w:bookmarkEnd w:id="12387"/>
      <w:r w:rsidRPr="00207FBA">
        <w:rPr>
          <w:rtl/>
        </w:rPr>
        <w:t xml:space="preserve">שלו </w:t>
      </w:r>
      <w:bookmarkStart w:id="12388" w:name="_ETM_Q28_496100"/>
      <w:bookmarkEnd w:id="12388"/>
      <w:r w:rsidRPr="00207FBA">
        <w:rPr>
          <w:rtl/>
        </w:rPr>
        <w:t xml:space="preserve">למפלגת </w:t>
      </w:r>
      <w:bookmarkStart w:id="12389" w:name="_ETM_Q28_497000"/>
      <w:bookmarkEnd w:id="12389"/>
      <w:r w:rsidRPr="00207FBA">
        <w:rPr>
          <w:rtl/>
        </w:rPr>
        <w:t xml:space="preserve">העבודה </w:t>
      </w:r>
      <w:bookmarkStart w:id="12390" w:name="_ETM_Q28_498350"/>
      <w:bookmarkEnd w:id="12390"/>
      <w:r w:rsidRPr="00207FBA">
        <w:rPr>
          <w:rtl/>
        </w:rPr>
        <w:t>או</w:t>
      </w:r>
      <w:r>
        <w:rPr>
          <w:rFonts w:hint="cs"/>
          <w:rtl/>
        </w:rPr>
        <w:t xml:space="preserve"> </w:t>
      </w:r>
      <w:r w:rsidRPr="00207FBA">
        <w:rPr>
          <w:rtl/>
        </w:rPr>
        <w:t>למר</w:t>
      </w:r>
      <w:r>
        <w:rPr>
          <w:rFonts w:hint="cs"/>
          <w:rtl/>
        </w:rPr>
        <w:t>צ?</w:t>
      </w:r>
      <w:r w:rsidRPr="00207FBA">
        <w:rPr>
          <w:rtl/>
        </w:rPr>
        <w:t xml:space="preserve"> </w:t>
      </w:r>
      <w:bookmarkStart w:id="12391" w:name="_ETM_Q28_498950"/>
      <w:bookmarkEnd w:id="12391"/>
      <w:r>
        <w:rPr>
          <w:rFonts w:hint="cs"/>
          <w:rtl/>
        </w:rPr>
        <w:t xml:space="preserve">מה הקשר </w:t>
      </w:r>
      <w:bookmarkStart w:id="12392" w:name="_ETM_Q28_500640"/>
      <w:bookmarkEnd w:id="12392"/>
      <w:r w:rsidRPr="00207FBA">
        <w:rPr>
          <w:rtl/>
        </w:rPr>
        <w:t xml:space="preserve">אם </w:t>
      </w:r>
      <w:bookmarkStart w:id="12393" w:name="_ETM_Q28_500789"/>
      <w:bookmarkEnd w:id="12393"/>
      <w:r w:rsidRPr="00207FBA">
        <w:rPr>
          <w:rtl/>
        </w:rPr>
        <w:t xml:space="preserve">לא </w:t>
      </w:r>
      <w:bookmarkStart w:id="12394" w:name="_ETM_Q28_500939"/>
      <w:bookmarkEnd w:id="12394"/>
      <w:r>
        <w:rPr>
          <w:rFonts w:hint="cs"/>
          <w:rtl/>
        </w:rPr>
        <w:t>מה שהוא</w:t>
      </w:r>
      <w:bookmarkStart w:id="12395" w:name="_ETM_Q28_501449"/>
      <w:bookmarkEnd w:id="12395"/>
      <w:r>
        <w:rPr>
          <w:rFonts w:hint="cs"/>
          <w:rtl/>
        </w:rPr>
        <w:t xml:space="preserve"> מ</w:t>
      </w:r>
      <w:r w:rsidRPr="00207FBA">
        <w:rPr>
          <w:rtl/>
        </w:rPr>
        <w:t>בקש</w:t>
      </w:r>
      <w:r>
        <w:rPr>
          <w:rFonts w:hint="cs"/>
          <w:rtl/>
        </w:rPr>
        <w:t xml:space="preserve">? </w:t>
      </w:r>
      <w:r w:rsidR="004623F6">
        <w:rPr>
          <w:rFonts w:hint="cs"/>
          <w:rtl/>
        </w:rPr>
        <w:t>ו</w:t>
      </w:r>
      <w:r>
        <w:rPr>
          <w:rFonts w:hint="cs"/>
          <w:rtl/>
        </w:rPr>
        <w:t>הוא</w:t>
      </w:r>
      <w:bookmarkStart w:id="12396" w:name="_ETM_Q28_502019"/>
      <w:bookmarkEnd w:id="12396"/>
      <w:r>
        <w:rPr>
          <w:rFonts w:hint="cs"/>
          <w:rtl/>
        </w:rPr>
        <w:t xml:space="preserve"> </w:t>
      </w:r>
      <w:r w:rsidRPr="00207FBA">
        <w:rPr>
          <w:rtl/>
        </w:rPr>
        <w:t xml:space="preserve">מבקש </w:t>
      </w:r>
      <w:bookmarkStart w:id="12397" w:name="_ETM_Q28_502439"/>
      <w:bookmarkEnd w:id="12397"/>
      <w:r w:rsidRPr="00207FBA">
        <w:rPr>
          <w:rtl/>
        </w:rPr>
        <w:t xml:space="preserve">שנתניהו </w:t>
      </w:r>
      <w:bookmarkStart w:id="12398" w:name="_ETM_Q28_503070"/>
      <w:bookmarkEnd w:id="12398"/>
      <w:r w:rsidRPr="00207FBA">
        <w:rPr>
          <w:rtl/>
        </w:rPr>
        <w:t xml:space="preserve">לא </w:t>
      </w:r>
      <w:bookmarkStart w:id="12399" w:name="_ETM_Q28_503189"/>
      <w:bookmarkEnd w:id="12399"/>
      <w:r w:rsidRPr="00207FBA">
        <w:rPr>
          <w:rtl/>
        </w:rPr>
        <w:t xml:space="preserve">יהיה </w:t>
      </w:r>
      <w:bookmarkStart w:id="12400" w:name="_ETM_Q28_503310"/>
      <w:bookmarkEnd w:id="12400"/>
      <w:r w:rsidRPr="00207FBA">
        <w:rPr>
          <w:rtl/>
        </w:rPr>
        <w:t xml:space="preserve">ראש </w:t>
      </w:r>
      <w:bookmarkStart w:id="12401" w:name="_ETM_Q28_503489"/>
      <w:bookmarkEnd w:id="12401"/>
      <w:r w:rsidRPr="00207FBA">
        <w:rPr>
          <w:rtl/>
        </w:rPr>
        <w:t>ממשלה</w:t>
      </w:r>
      <w:r>
        <w:rPr>
          <w:rFonts w:hint="cs"/>
          <w:rtl/>
        </w:rPr>
        <w:t>.</w:t>
      </w:r>
      <w:r w:rsidRPr="00207FBA">
        <w:rPr>
          <w:rtl/>
        </w:rPr>
        <w:t xml:space="preserve"> </w:t>
      </w:r>
      <w:bookmarkStart w:id="12402" w:name="_ETM_Q28_504570"/>
      <w:bookmarkEnd w:id="12402"/>
    </w:p>
    <w:p w:rsidR="00934F6A" w:rsidRDefault="00934F6A" w:rsidP="002609B9">
      <w:pPr>
        <w:rPr>
          <w:rtl/>
        </w:rPr>
      </w:pPr>
    </w:p>
    <w:p w:rsidR="00934F6A" w:rsidRDefault="00934F6A" w:rsidP="002609B9">
      <w:pPr>
        <w:rPr>
          <w:rtl/>
        </w:rPr>
      </w:pPr>
      <w:r w:rsidRPr="00207FBA">
        <w:rPr>
          <w:rtl/>
        </w:rPr>
        <w:t xml:space="preserve">זה </w:t>
      </w:r>
      <w:bookmarkStart w:id="12403" w:name="_ETM_Q28_504810"/>
      <w:bookmarkEnd w:id="12403"/>
      <w:r w:rsidRPr="00207FBA">
        <w:rPr>
          <w:rtl/>
        </w:rPr>
        <w:t xml:space="preserve">כל </w:t>
      </w:r>
      <w:bookmarkStart w:id="12404" w:name="_ETM_Q28_505050"/>
      <w:bookmarkEnd w:id="12404"/>
      <w:r w:rsidRPr="00207FBA">
        <w:rPr>
          <w:rtl/>
        </w:rPr>
        <w:t xml:space="preserve">העניין </w:t>
      </w:r>
      <w:bookmarkStart w:id="12405" w:name="_ETM_Q28_505440"/>
      <w:bookmarkEnd w:id="12405"/>
      <w:r w:rsidRPr="00207FBA">
        <w:rPr>
          <w:rtl/>
        </w:rPr>
        <w:t>הזה</w:t>
      </w:r>
      <w:r>
        <w:rPr>
          <w:rFonts w:hint="cs"/>
          <w:rtl/>
        </w:rPr>
        <w:t>,</w:t>
      </w:r>
      <w:r w:rsidRPr="00207FBA">
        <w:rPr>
          <w:rtl/>
        </w:rPr>
        <w:t xml:space="preserve"> </w:t>
      </w:r>
      <w:bookmarkStart w:id="12406" w:name="_ETM_Q28_506100"/>
      <w:bookmarkEnd w:id="12406"/>
      <w:r w:rsidRPr="00207FBA">
        <w:rPr>
          <w:rtl/>
        </w:rPr>
        <w:t xml:space="preserve">ולכן </w:t>
      </w:r>
      <w:bookmarkStart w:id="12407" w:name="_ETM_Q28_506550"/>
      <w:bookmarkEnd w:id="12407"/>
      <w:r w:rsidRPr="00207FBA">
        <w:rPr>
          <w:rtl/>
        </w:rPr>
        <w:t xml:space="preserve">גם </w:t>
      </w:r>
      <w:bookmarkStart w:id="12408" w:name="_ETM_Q28_506699"/>
      <w:bookmarkEnd w:id="12408"/>
      <w:r w:rsidRPr="00207FBA">
        <w:rPr>
          <w:rtl/>
        </w:rPr>
        <w:t xml:space="preserve">החוק </w:t>
      </w:r>
      <w:bookmarkStart w:id="12409" w:name="_ETM_Q28_507029"/>
      <w:bookmarkEnd w:id="12409"/>
      <w:r w:rsidRPr="00207FBA">
        <w:rPr>
          <w:rtl/>
        </w:rPr>
        <w:t xml:space="preserve">הזה </w:t>
      </w:r>
      <w:bookmarkStart w:id="12410" w:name="_ETM_Q28_507330"/>
      <w:bookmarkEnd w:id="12410"/>
      <w:r w:rsidRPr="00207FBA">
        <w:rPr>
          <w:rtl/>
        </w:rPr>
        <w:t xml:space="preserve">נוצר </w:t>
      </w:r>
      <w:bookmarkStart w:id="12411" w:name="_ETM_Q28_507779"/>
      <w:bookmarkEnd w:id="12411"/>
      <w:r w:rsidRPr="00207FBA">
        <w:rPr>
          <w:rtl/>
        </w:rPr>
        <w:t>עכשיו</w:t>
      </w:r>
      <w:r>
        <w:rPr>
          <w:rFonts w:hint="cs"/>
          <w:rtl/>
        </w:rPr>
        <w:t>.</w:t>
      </w:r>
      <w:r w:rsidRPr="00207FBA">
        <w:rPr>
          <w:rtl/>
        </w:rPr>
        <w:t xml:space="preserve"> </w:t>
      </w:r>
      <w:bookmarkStart w:id="12412" w:name="_ETM_Q28_508949"/>
      <w:bookmarkEnd w:id="12412"/>
      <w:r w:rsidRPr="00207FBA">
        <w:rPr>
          <w:rtl/>
        </w:rPr>
        <w:t xml:space="preserve">זו </w:t>
      </w:r>
      <w:bookmarkStart w:id="12413" w:name="_ETM_Q28_509189"/>
      <w:bookmarkEnd w:id="12413"/>
      <w:r w:rsidRPr="00207FBA">
        <w:rPr>
          <w:rtl/>
        </w:rPr>
        <w:t xml:space="preserve">הסיבה </w:t>
      </w:r>
      <w:bookmarkStart w:id="12414" w:name="_ETM_Q28_510320"/>
      <w:bookmarkEnd w:id="12414"/>
      <w:r w:rsidRPr="00207FBA">
        <w:rPr>
          <w:rtl/>
        </w:rPr>
        <w:t>שבגלל</w:t>
      </w:r>
      <w:r>
        <w:rPr>
          <w:rFonts w:hint="cs"/>
          <w:rtl/>
        </w:rPr>
        <w:t>ה</w:t>
      </w:r>
      <w:bookmarkStart w:id="12415" w:name="_ETM_Q28_510710"/>
      <w:bookmarkEnd w:id="12415"/>
      <w:r w:rsidRPr="00207FBA">
        <w:rPr>
          <w:rtl/>
        </w:rPr>
        <w:t xml:space="preserve"> </w:t>
      </w:r>
      <w:bookmarkStart w:id="12416" w:name="_ETM_Q28_511190"/>
      <w:bookmarkEnd w:id="12416"/>
      <w:r w:rsidRPr="00207FBA">
        <w:rPr>
          <w:rtl/>
        </w:rPr>
        <w:t xml:space="preserve">אתה </w:t>
      </w:r>
      <w:bookmarkStart w:id="12417" w:name="_ETM_Q28_511490"/>
      <w:bookmarkEnd w:id="12417"/>
      <w:r w:rsidRPr="00207FBA">
        <w:rPr>
          <w:rtl/>
        </w:rPr>
        <w:t xml:space="preserve">יושב </w:t>
      </w:r>
      <w:bookmarkStart w:id="12418" w:name="_ETM_Q28_511880"/>
      <w:bookmarkEnd w:id="12418"/>
      <w:r w:rsidRPr="00207FBA">
        <w:rPr>
          <w:rtl/>
        </w:rPr>
        <w:t>פה</w:t>
      </w:r>
      <w:r>
        <w:rPr>
          <w:rFonts w:hint="cs"/>
          <w:rtl/>
        </w:rPr>
        <w:t>,</w:t>
      </w:r>
      <w:r w:rsidRPr="00207FBA">
        <w:rPr>
          <w:rtl/>
        </w:rPr>
        <w:t xml:space="preserve"> </w:t>
      </w:r>
      <w:bookmarkStart w:id="12419" w:name="_ETM_Q28_512390"/>
      <w:bookmarkEnd w:id="12419"/>
      <w:r>
        <w:rPr>
          <w:rFonts w:hint="cs"/>
          <w:rtl/>
        </w:rPr>
        <w:t>ו</w:t>
      </w:r>
      <w:r w:rsidRPr="00207FBA">
        <w:rPr>
          <w:rtl/>
        </w:rPr>
        <w:t>עוד</w:t>
      </w:r>
      <w:r>
        <w:rPr>
          <w:rFonts w:hint="cs"/>
          <w:rtl/>
        </w:rPr>
        <w:t xml:space="preserve"> מעט יחליף אותך </w:t>
      </w:r>
      <w:bookmarkStart w:id="12420" w:name="_ETM_Q28_513141"/>
      <w:bookmarkEnd w:id="12420"/>
      <w:r>
        <w:rPr>
          <w:rFonts w:hint="cs"/>
          <w:rtl/>
        </w:rPr>
        <w:t>עוד אחד</w:t>
      </w:r>
      <w:bookmarkStart w:id="12421" w:name="_ETM_Q28_512540"/>
      <w:bookmarkStart w:id="12422" w:name="_ETM_Q28_512779"/>
      <w:bookmarkStart w:id="12423" w:name="_ETM_Q28_512839"/>
      <w:bookmarkStart w:id="12424" w:name="_ETM_Q28_513140"/>
      <w:bookmarkStart w:id="12425" w:name="_ETM_Q28_513320"/>
      <w:bookmarkStart w:id="12426" w:name="_ETM_Q28_513920"/>
      <w:bookmarkStart w:id="12427" w:name="_ETM_Q28_514070"/>
      <w:bookmarkEnd w:id="12421"/>
      <w:bookmarkEnd w:id="12422"/>
      <w:bookmarkEnd w:id="12423"/>
      <w:bookmarkEnd w:id="12424"/>
      <w:bookmarkEnd w:id="12425"/>
      <w:bookmarkEnd w:id="12426"/>
      <w:bookmarkEnd w:id="12427"/>
      <w:r>
        <w:rPr>
          <w:rFonts w:hint="cs"/>
          <w:rtl/>
        </w:rPr>
        <w:t>, ופה השרה</w:t>
      </w:r>
      <w:r w:rsidRPr="00207FBA">
        <w:rPr>
          <w:rtl/>
        </w:rPr>
        <w:t xml:space="preserve"> </w:t>
      </w:r>
      <w:bookmarkStart w:id="12428" w:name="_ETM_Q28_514460"/>
      <w:bookmarkEnd w:id="12428"/>
      <w:r w:rsidRPr="00207FBA">
        <w:rPr>
          <w:rtl/>
        </w:rPr>
        <w:t xml:space="preserve">יושבת </w:t>
      </w:r>
      <w:bookmarkStart w:id="12429" w:name="_ETM_Q28_515029"/>
      <w:bookmarkStart w:id="12430" w:name="_ETM_Q28_515150"/>
      <w:bookmarkEnd w:id="12429"/>
      <w:bookmarkEnd w:id="12430"/>
      <w:r>
        <w:rPr>
          <w:rFonts w:hint="cs"/>
          <w:rtl/>
        </w:rPr>
        <w:t>ו</w:t>
      </w:r>
      <w:r w:rsidRPr="00207FBA">
        <w:rPr>
          <w:rtl/>
        </w:rPr>
        <w:t xml:space="preserve">חברי </w:t>
      </w:r>
      <w:bookmarkStart w:id="12431" w:name="_ETM_Q28_515420"/>
      <w:bookmarkEnd w:id="12431"/>
      <w:r w:rsidRPr="00207FBA">
        <w:rPr>
          <w:rtl/>
        </w:rPr>
        <w:t xml:space="preserve">כנסת </w:t>
      </w:r>
      <w:bookmarkStart w:id="12432" w:name="_ETM_Q28_515779"/>
      <w:bookmarkEnd w:id="12432"/>
      <w:r w:rsidRPr="00207FBA">
        <w:rPr>
          <w:rtl/>
        </w:rPr>
        <w:t>נמצאים</w:t>
      </w:r>
      <w:bookmarkStart w:id="12433" w:name="_ETM_Q28_516170"/>
      <w:bookmarkEnd w:id="12433"/>
      <w:r>
        <w:rPr>
          <w:rFonts w:hint="cs"/>
          <w:rtl/>
        </w:rPr>
        <w:t xml:space="preserve"> </w:t>
      </w:r>
      <w:r w:rsidRPr="00207FBA">
        <w:rPr>
          <w:rtl/>
        </w:rPr>
        <w:t>פה</w:t>
      </w:r>
      <w:r>
        <w:rPr>
          <w:rFonts w:hint="cs"/>
          <w:rtl/>
        </w:rPr>
        <w:t>.</w:t>
      </w:r>
      <w:r w:rsidRPr="00207FBA">
        <w:rPr>
          <w:rtl/>
        </w:rPr>
        <w:t xml:space="preserve"> </w:t>
      </w:r>
      <w:bookmarkStart w:id="12434" w:name="_ETM_Q28_517179"/>
      <w:bookmarkEnd w:id="12434"/>
      <w:r w:rsidRPr="00207FBA">
        <w:rPr>
          <w:rtl/>
        </w:rPr>
        <w:t xml:space="preserve">זה </w:t>
      </w:r>
      <w:bookmarkStart w:id="12435" w:name="_ETM_Q28_517449"/>
      <w:bookmarkEnd w:id="12435"/>
      <w:r w:rsidRPr="00207FBA">
        <w:rPr>
          <w:rtl/>
        </w:rPr>
        <w:t>ש</w:t>
      </w:r>
      <w:bookmarkStart w:id="12436" w:name="_ETM_Q28_517719"/>
      <w:bookmarkStart w:id="12437" w:name="_ETM_Q28_517809"/>
      <w:bookmarkStart w:id="12438" w:name="_ETM_Q28_518350"/>
      <w:bookmarkEnd w:id="12436"/>
      <w:bookmarkEnd w:id="12437"/>
      <w:bookmarkEnd w:id="12438"/>
      <w:r>
        <w:rPr>
          <w:rFonts w:hint="cs"/>
          <w:rtl/>
        </w:rPr>
        <w:t xml:space="preserve">זה לא מעניין את </w:t>
      </w:r>
      <w:r w:rsidRPr="00207FBA">
        <w:rPr>
          <w:rtl/>
        </w:rPr>
        <w:t xml:space="preserve">הקואליציה </w:t>
      </w:r>
      <w:bookmarkStart w:id="12439" w:name="_ETM_Q28_518949"/>
      <w:bookmarkEnd w:id="12439"/>
      <w:r>
        <w:rPr>
          <w:rFonts w:hint="cs"/>
          <w:rtl/>
        </w:rPr>
        <w:t xml:space="preserve">– </w:t>
      </w:r>
      <w:r w:rsidRPr="00207FBA">
        <w:rPr>
          <w:rtl/>
        </w:rPr>
        <w:t>זה</w:t>
      </w:r>
      <w:r>
        <w:rPr>
          <w:rFonts w:hint="cs"/>
          <w:rtl/>
        </w:rPr>
        <w:t xml:space="preserve"> </w:t>
      </w:r>
      <w:bookmarkStart w:id="12440" w:name="_ETM_Q28_518532"/>
      <w:bookmarkEnd w:id="12440"/>
      <w:r>
        <w:rPr>
          <w:rFonts w:hint="cs"/>
          <w:rtl/>
        </w:rPr>
        <w:t>כי</w:t>
      </w:r>
      <w:r w:rsidRPr="00207FBA">
        <w:rPr>
          <w:rtl/>
        </w:rPr>
        <w:t xml:space="preserve"> </w:t>
      </w:r>
      <w:bookmarkStart w:id="12441" w:name="_ETM_Q28_519190"/>
      <w:bookmarkEnd w:id="12441"/>
      <w:r w:rsidRPr="00207FBA">
        <w:rPr>
          <w:rtl/>
        </w:rPr>
        <w:t xml:space="preserve">לא </w:t>
      </w:r>
      <w:bookmarkStart w:id="12442" w:name="_ETM_Q28_519309"/>
      <w:bookmarkEnd w:id="12442"/>
      <w:r w:rsidRPr="00207FBA">
        <w:rPr>
          <w:rtl/>
        </w:rPr>
        <w:t xml:space="preserve">מעניין </w:t>
      </w:r>
      <w:bookmarkStart w:id="12443" w:name="_ETM_Q28_519670"/>
      <w:bookmarkEnd w:id="12443"/>
      <w:r w:rsidRPr="00207FBA">
        <w:rPr>
          <w:rtl/>
        </w:rPr>
        <w:t>אותם</w:t>
      </w:r>
      <w:r>
        <w:rPr>
          <w:rFonts w:hint="cs"/>
          <w:rtl/>
        </w:rPr>
        <w:t>,</w:t>
      </w:r>
      <w:r w:rsidRPr="00207FBA">
        <w:rPr>
          <w:rtl/>
        </w:rPr>
        <w:t xml:space="preserve"> </w:t>
      </w:r>
      <w:bookmarkStart w:id="12444" w:name="_ETM_Q28_519999"/>
      <w:bookmarkEnd w:id="12444"/>
      <w:r w:rsidRPr="00207FBA">
        <w:rPr>
          <w:rtl/>
        </w:rPr>
        <w:t>כ</w:t>
      </w:r>
      <w:r>
        <w:rPr>
          <w:rFonts w:hint="cs"/>
          <w:rtl/>
        </w:rPr>
        <w:t>י הם</w:t>
      </w:r>
      <w:r w:rsidRPr="00207FBA">
        <w:rPr>
          <w:rtl/>
        </w:rPr>
        <w:t xml:space="preserve"> </w:t>
      </w:r>
      <w:bookmarkStart w:id="12445" w:name="_ETM_Q28_520850"/>
      <w:bookmarkEnd w:id="12445"/>
      <w:r w:rsidRPr="00207FBA">
        <w:rPr>
          <w:rtl/>
        </w:rPr>
        <w:t xml:space="preserve">הולכים </w:t>
      </w:r>
      <w:bookmarkStart w:id="12446" w:name="_ETM_Q28_521210"/>
      <w:bookmarkEnd w:id="12446"/>
      <w:r w:rsidRPr="00207FBA">
        <w:rPr>
          <w:rtl/>
        </w:rPr>
        <w:t>לישון</w:t>
      </w:r>
      <w:r>
        <w:rPr>
          <w:rFonts w:hint="cs"/>
          <w:rtl/>
        </w:rPr>
        <w:t>,</w:t>
      </w:r>
      <w:r w:rsidRPr="00207FBA">
        <w:rPr>
          <w:rtl/>
        </w:rPr>
        <w:t xml:space="preserve"> </w:t>
      </w:r>
      <w:bookmarkStart w:id="12447" w:name="_ETM_Q28_522480"/>
      <w:bookmarkEnd w:id="12447"/>
      <w:r w:rsidRPr="00207FBA">
        <w:rPr>
          <w:rtl/>
        </w:rPr>
        <w:t xml:space="preserve">והם </w:t>
      </w:r>
      <w:bookmarkStart w:id="12448" w:name="_ETM_Q28_522870"/>
      <w:bookmarkEnd w:id="12448"/>
      <w:r w:rsidRPr="00207FBA">
        <w:rPr>
          <w:rtl/>
        </w:rPr>
        <w:t xml:space="preserve">כולם </w:t>
      </w:r>
      <w:bookmarkStart w:id="12449" w:name="_ETM_Q28_525230"/>
      <w:bookmarkEnd w:id="12449"/>
      <w:r w:rsidRPr="00207FBA">
        <w:rPr>
          <w:rtl/>
        </w:rPr>
        <w:t>ע</w:t>
      </w:r>
      <w:r>
        <w:rPr>
          <w:rFonts w:hint="cs"/>
          <w:rtl/>
        </w:rPr>
        <w:t>ושים</w:t>
      </w:r>
      <w:r w:rsidRPr="00207FBA">
        <w:rPr>
          <w:rtl/>
        </w:rPr>
        <w:t xml:space="preserve"> </w:t>
      </w:r>
      <w:bookmarkStart w:id="12450" w:name="_ETM_Q28_525620"/>
      <w:bookmarkEnd w:id="12450"/>
      <w:r w:rsidRPr="00207FBA">
        <w:rPr>
          <w:rtl/>
        </w:rPr>
        <w:t xml:space="preserve">את </w:t>
      </w:r>
      <w:bookmarkStart w:id="12451" w:name="_ETM_Q28_525710"/>
      <w:bookmarkEnd w:id="12451"/>
      <w:r w:rsidRPr="00207FBA">
        <w:rPr>
          <w:rtl/>
        </w:rPr>
        <w:t xml:space="preserve">כל </w:t>
      </w:r>
      <w:bookmarkStart w:id="12452" w:name="_ETM_Q28_525890"/>
      <w:bookmarkEnd w:id="12452"/>
      <w:r w:rsidRPr="00207FBA">
        <w:rPr>
          <w:rtl/>
        </w:rPr>
        <w:t xml:space="preserve">החישובים </w:t>
      </w:r>
      <w:bookmarkStart w:id="12453" w:name="_ETM_Q28_526490"/>
      <w:bookmarkEnd w:id="12453"/>
      <w:r w:rsidRPr="00207FBA">
        <w:rPr>
          <w:rtl/>
        </w:rPr>
        <w:t xml:space="preserve">איך </w:t>
      </w:r>
      <w:bookmarkStart w:id="12454" w:name="_ETM_Q28_526730"/>
      <w:bookmarkEnd w:id="12454"/>
      <w:r w:rsidRPr="00207FBA">
        <w:rPr>
          <w:rtl/>
        </w:rPr>
        <w:t xml:space="preserve">יהיה </w:t>
      </w:r>
      <w:bookmarkStart w:id="12455" w:name="_ETM_Q28_526910"/>
      <w:bookmarkEnd w:id="12455"/>
      <w:r w:rsidRPr="00207FBA">
        <w:rPr>
          <w:rtl/>
        </w:rPr>
        <w:t xml:space="preserve">להם </w:t>
      </w:r>
      <w:bookmarkStart w:id="12456" w:name="_ETM_Q28_527089"/>
      <w:bookmarkEnd w:id="12456"/>
      <w:r w:rsidRPr="00207FBA">
        <w:rPr>
          <w:rtl/>
        </w:rPr>
        <w:t>בסוף</w:t>
      </w:r>
      <w:bookmarkStart w:id="12457" w:name="_ETM_Q28_527420"/>
      <w:bookmarkEnd w:id="12457"/>
      <w:r>
        <w:rPr>
          <w:rFonts w:hint="cs"/>
          <w:rtl/>
        </w:rPr>
        <w:t xml:space="preserve">, </w:t>
      </w:r>
      <w:r w:rsidRPr="00207FBA">
        <w:rPr>
          <w:rtl/>
        </w:rPr>
        <w:t xml:space="preserve">בלילה </w:t>
      </w:r>
      <w:bookmarkStart w:id="12458" w:name="_ETM_Q28_527930"/>
      <w:bookmarkEnd w:id="12458"/>
      <w:r w:rsidRPr="00207FBA">
        <w:rPr>
          <w:rtl/>
        </w:rPr>
        <w:t xml:space="preserve">הארוך </w:t>
      </w:r>
      <w:bookmarkStart w:id="12459" w:name="_ETM_Q28_528290"/>
      <w:bookmarkEnd w:id="12459"/>
      <w:r w:rsidRPr="00207FBA">
        <w:rPr>
          <w:rtl/>
        </w:rPr>
        <w:t>הזה</w:t>
      </w:r>
      <w:r>
        <w:rPr>
          <w:rFonts w:hint="cs"/>
          <w:rtl/>
        </w:rPr>
        <w:t>,</w:t>
      </w:r>
      <w:r w:rsidRPr="00207FBA">
        <w:rPr>
          <w:rtl/>
        </w:rPr>
        <w:t xml:space="preserve"> </w:t>
      </w:r>
      <w:bookmarkStart w:id="12460" w:name="_ETM_Q28_529220"/>
      <w:bookmarkEnd w:id="12460"/>
      <w:r w:rsidRPr="00207FBA">
        <w:rPr>
          <w:rtl/>
        </w:rPr>
        <w:t xml:space="preserve">61 </w:t>
      </w:r>
      <w:bookmarkStart w:id="12461" w:name="_ETM_Q28_529940"/>
      <w:bookmarkEnd w:id="12461"/>
      <w:r w:rsidRPr="00207FBA">
        <w:rPr>
          <w:rtl/>
        </w:rPr>
        <w:t xml:space="preserve">חברי </w:t>
      </w:r>
      <w:bookmarkStart w:id="12462" w:name="_ETM_Q28_530240"/>
      <w:bookmarkEnd w:id="12462"/>
      <w:r w:rsidRPr="00207FBA">
        <w:rPr>
          <w:rtl/>
        </w:rPr>
        <w:t>כנסת</w:t>
      </w:r>
      <w:r>
        <w:rPr>
          <w:rFonts w:hint="cs"/>
          <w:rtl/>
        </w:rPr>
        <w:t>.</w:t>
      </w:r>
      <w:r w:rsidRPr="00207FBA">
        <w:rPr>
          <w:rtl/>
        </w:rPr>
        <w:t xml:space="preserve"> </w:t>
      </w:r>
      <w:bookmarkStart w:id="12463" w:name="_ETM_Q28_530930"/>
      <w:bookmarkEnd w:id="12463"/>
      <w:r w:rsidRPr="00207FBA">
        <w:rPr>
          <w:rtl/>
        </w:rPr>
        <w:t xml:space="preserve">ואם </w:t>
      </w:r>
      <w:bookmarkStart w:id="12464" w:name="_ETM_Q28_531170"/>
      <w:bookmarkEnd w:id="12464"/>
      <w:r w:rsidRPr="00207FBA">
        <w:rPr>
          <w:rtl/>
        </w:rPr>
        <w:t xml:space="preserve">לא </w:t>
      </w:r>
      <w:bookmarkStart w:id="12465" w:name="_ETM_Q28_531290"/>
      <w:bookmarkEnd w:id="12465"/>
      <w:r w:rsidRPr="00207FBA">
        <w:rPr>
          <w:rtl/>
        </w:rPr>
        <w:t>יהי</w:t>
      </w:r>
      <w:r>
        <w:rPr>
          <w:rFonts w:hint="cs"/>
          <w:rtl/>
        </w:rPr>
        <w:t>ו</w:t>
      </w:r>
      <w:r w:rsidRPr="00207FBA">
        <w:rPr>
          <w:rtl/>
        </w:rPr>
        <w:t xml:space="preserve"> </w:t>
      </w:r>
      <w:bookmarkStart w:id="12466" w:name="_ETM_Q28_531440"/>
      <w:bookmarkEnd w:id="12466"/>
      <w:r w:rsidRPr="00207FBA">
        <w:rPr>
          <w:rtl/>
        </w:rPr>
        <w:t xml:space="preserve">61 </w:t>
      </w:r>
      <w:bookmarkStart w:id="12467" w:name="_ETM_Q28_535430"/>
      <w:bookmarkEnd w:id="12467"/>
      <w:r w:rsidR="00D55302">
        <w:rPr>
          <w:rFonts w:hint="cs"/>
          <w:rtl/>
        </w:rPr>
        <w:t>– – –</w:t>
      </w:r>
    </w:p>
    <w:p w:rsidR="00934F6A" w:rsidRDefault="00934F6A" w:rsidP="002609B9">
      <w:pPr>
        <w:rPr>
          <w:rtl/>
        </w:rPr>
      </w:pPr>
    </w:p>
    <w:p w:rsidR="00934F6A" w:rsidRDefault="00934F6A" w:rsidP="008749A4">
      <w:pPr>
        <w:pStyle w:val="af5"/>
        <w:keepNext/>
        <w:rPr>
          <w:rtl/>
        </w:rPr>
      </w:pPr>
      <w:bookmarkStart w:id="12468" w:name="ET_interruption_5802_1"/>
      <w:r w:rsidRPr="000E6C99">
        <w:rPr>
          <w:rStyle w:val="TagStyle"/>
          <w:rtl/>
        </w:rPr>
        <w:t xml:space="preserve"> &lt;&lt; קריאה &gt;&gt; </w:t>
      </w:r>
      <w:r>
        <w:rPr>
          <w:rtl/>
        </w:rPr>
        <w:t>שלמה קרעי (הליכוד):</w:t>
      </w:r>
      <w:r w:rsidRPr="000E6C99">
        <w:rPr>
          <w:rStyle w:val="TagStyle"/>
          <w:rtl/>
        </w:rPr>
        <w:t xml:space="preserve"> &lt;&lt; קריאה &gt;&gt;</w:t>
      </w:r>
      <w:r>
        <w:rPr>
          <w:rtl/>
        </w:rPr>
        <w:t xml:space="preserve">   </w:t>
      </w:r>
      <w:bookmarkEnd w:id="12468"/>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הרשימה המשותפת נותנת להם תמיכה </w:t>
      </w:r>
      <w:r w:rsidR="00D55302">
        <w:rPr>
          <w:rFonts w:hint="cs"/>
          <w:rtl/>
          <w:lang w:eastAsia="he-IL"/>
        </w:rPr>
        <w:t>– – –</w:t>
      </w:r>
    </w:p>
    <w:p w:rsidR="00934F6A" w:rsidRDefault="00934F6A" w:rsidP="008749A4">
      <w:pPr>
        <w:rPr>
          <w:rtl/>
          <w:lang w:eastAsia="he-IL"/>
        </w:rPr>
      </w:pPr>
    </w:p>
    <w:p w:rsidR="00934F6A" w:rsidRDefault="00934F6A" w:rsidP="008749A4">
      <w:pPr>
        <w:pStyle w:val="-"/>
        <w:keepNext/>
        <w:rPr>
          <w:rtl/>
        </w:rPr>
      </w:pPr>
      <w:bookmarkStart w:id="12469" w:name="ET_speakercontinue_4679_2"/>
      <w:r w:rsidRPr="00560E45">
        <w:rPr>
          <w:rStyle w:val="TagStyle"/>
          <w:rtl/>
        </w:rPr>
        <w:lastRenderedPageBreak/>
        <w:t xml:space="preserve"> &lt;&lt; דובר_המשך &gt;&gt; </w:t>
      </w:r>
      <w:r>
        <w:rPr>
          <w:rtl/>
        </w:rPr>
        <w:t>מאיר פרוש (יהדות התורה):</w:t>
      </w:r>
      <w:r w:rsidRPr="00560E45">
        <w:rPr>
          <w:rStyle w:val="TagStyle"/>
          <w:rtl/>
        </w:rPr>
        <w:t xml:space="preserve"> &lt;&lt; דובר_המשך &gt;&gt;</w:t>
      </w:r>
      <w:r>
        <w:rPr>
          <w:rtl/>
        </w:rPr>
        <w:t xml:space="preserve">   </w:t>
      </w:r>
      <w:bookmarkEnd w:id="12469"/>
    </w:p>
    <w:p w:rsidR="00934F6A" w:rsidRDefault="00934F6A" w:rsidP="002609B9">
      <w:pPr>
        <w:rPr>
          <w:rtl/>
          <w:lang w:eastAsia="he-IL"/>
        </w:rPr>
      </w:pPr>
    </w:p>
    <w:p w:rsidR="00934F6A" w:rsidRDefault="00934F6A" w:rsidP="008749A4">
      <w:pPr>
        <w:rPr>
          <w:rtl/>
          <w:lang w:eastAsia="he-IL"/>
        </w:rPr>
      </w:pPr>
      <w:r>
        <w:rPr>
          <w:rFonts w:hint="cs"/>
          <w:rtl/>
          <w:lang w:eastAsia="he-IL"/>
        </w:rPr>
        <w:t>הרשימה המשותפת נותנת תמיכה?</w:t>
      </w:r>
    </w:p>
    <w:p w:rsidR="00934F6A" w:rsidRDefault="00934F6A" w:rsidP="008749A4">
      <w:pPr>
        <w:rPr>
          <w:rtl/>
          <w:lang w:eastAsia="he-IL"/>
        </w:rPr>
      </w:pPr>
      <w:bookmarkStart w:id="12470" w:name="_ETM_Q28_537857"/>
      <w:bookmarkStart w:id="12471" w:name="_ETM_Q28_537948"/>
      <w:bookmarkEnd w:id="12470"/>
      <w:bookmarkEnd w:id="12471"/>
    </w:p>
    <w:p w:rsidR="00934F6A" w:rsidRDefault="00934F6A" w:rsidP="008749A4">
      <w:pPr>
        <w:pStyle w:val="af5"/>
        <w:keepNext/>
        <w:rPr>
          <w:rtl/>
        </w:rPr>
      </w:pPr>
      <w:bookmarkStart w:id="12472" w:name="ET_interruption_5802_3"/>
      <w:r w:rsidRPr="00560E45">
        <w:rPr>
          <w:rStyle w:val="TagStyle"/>
          <w:rtl/>
        </w:rPr>
        <w:t xml:space="preserve"> &lt;&lt; קריאה &gt;&gt; </w:t>
      </w:r>
      <w:r>
        <w:rPr>
          <w:rtl/>
        </w:rPr>
        <w:t>שלמה קרעי (הליכוד):</w:t>
      </w:r>
      <w:r w:rsidRPr="00560E45">
        <w:rPr>
          <w:rStyle w:val="TagStyle"/>
          <w:rtl/>
        </w:rPr>
        <w:t xml:space="preserve"> &lt;&lt; קריאה &gt;&gt;</w:t>
      </w:r>
      <w:r>
        <w:rPr>
          <w:rtl/>
        </w:rPr>
        <w:t xml:space="preserve">   </w:t>
      </w:r>
      <w:bookmarkEnd w:id="12472"/>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ככה אומרים. כדי שבנט יוכל ללכת </w:t>
      </w:r>
      <w:bookmarkStart w:id="12473" w:name="_ETM_Q28_538082"/>
      <w:bookmarkEnd w:id="12473"/>
      <w:r>
        <w:rPr>
          <w:rFonts w:hint="cs"/>
          <w:rtl/>
          <w:lang w:eastAsia="he-IL"/>
        </w:rPr>
        <w:t>לישון.</w:t>
      </w:r>
    </w:p>
    <w:p w:rsidR="00934F6A" w:rsidRDefault="00934F6A" w:rsidP="008749A4">
      <w:pPr>
        <w:rPr>
          <w:rtl/>
          <w:lang w:eastAsia="he-IL"/>
        </w:rPr>
      </w:pPr>
    </w:p>
    <w:p w:rsidR="00934F6A" w:rsidRDefault="00934F6A" w:rsidP="008749A4">
      <w:pPr>
        <w:pStyle w:val="-"/>
        <w:keepNext/>
        <w:rPr>
          <w:rtl/>
        </w:rPr>
      </w:pPr>
      <w:bookmarkStart w:id="12474" w:name="ET_speakercontinue_4679_4"/>
      <w:r w:rsidRPr="00E96704">
        <w:rPr>
          <w:rStyle w:val="TagStyle"/>
          <w:rtl/>
        </w:rPr>
        <w:t xml:space="preserve"> &lt;&lt; דובר_המשך &gt;&gt; </w:t>
      </w:r>
      <w:r>
        <w:rPr>
          <w:rtl/>
        </w:rPr>
        <w:t>מאיר פרוש (יהדות התורה):</w:t>
      </w:r>
      <w:r w:rsidRPr="00E96704">
        <w:rPr>
          <w:rStyle w:val="TagStyle"/>
          <w:rtl/>
        </w:rPr>
        <w:t xml:space="preserve"> &lt;&lt; דובר_המשך &gt;&gt;</w:t>
      </w:r>
      <w:r>
        <w:rPr>
          <w:rtl/>
        </w:rPr>
        <w:t xml:space="preserve">   </w:t>
      </w:r>
      <w:bookmarkEnd w:id="12474"/>
    </w:p>
    <w:p w:rsidR="00934F6A" w:rsidRDefault="00934F6A" w:rsidP="002609B9">
      <w:pPr>
        <w:rPr>
          <w:rtl/>
          <w:lang w:eastAsia="he-IL"/>
        </w:rPr>
      </w:pPr>
    </w:p>
    <w:p w:rsidR="00934F6A" w:rsidRDefault="00934F6A" w:rsidP="004623F6">
      <w:pPr>
        <w:rPr>
          <w:rtl/>
        </w:rPr>
      </w:pPr>
      <w:bookmarkStart w:id="12475" w:name="_ETM_Q28_539800"/>
      <w:bookmarkEnd w:id="12475"/>
      <w:r w:rsidRPr="00207FBA">
        <w:rPr>
          <w:rtl/>
        </w:rPr>
        <w:t>לא</w:t>
      </w:r>
      <w:r>
        <w:rPr>
          <w:rFonts w:hint="cs"/>
          <w:rtl/>
        </w:rPr>
        <w:t>.</w:t>
      </w:r>
      <w:r w:rsidRPr="00207FBA">
        <w:rPr>
          <w:rtl/>
        </w:rPr>
        <w:t xml:space="preserve"> </w:t>
      </w:r>
      <w:bookmarkStart w:id="12476" w:name="_ETM_Q28_540190"/>
      <w:bookmarkEnd w:id="12476"/>
      <w:r w:rsidRPr="00207FBA">
        <w:rPr>
          <w:rtl/>
        </w:rPr>
        <w:t>ז</w:t>
      </w:r>
      <w:r>
        <w:rPr>
          <w:rFonts w:hint="cs"/>
          <w:rtl/>
        </w:rPr>
        <w:t>ו</w:t>
      </w:r>
      <w:r w:rsidRPr="00207FBA">
        <w:rPr>
          <w:rtl/>
        </w:rPr>
        <w:t xml:space="preserve"> </w:t>
      </w:r>
      <w:bookmarkStart w:id="12477" w:name="_ETM_Q28_540430"/>
      <w:bookmarkEnd w:id="12477"/>
      <w:r w:rsidRPr="00207FBA">
        <w:rPr>
          <w:rtl/>
        </w:rPr>
        <w:t xml:space="preserve">לא </w:t>
      </w:r>
      <w:bookmarkStart w:id="12478" w:name="_ETM_Q28_540520"/>
      <w:bookmarkEnd w:id="12478"/>
      <w:r w:rsidRPr="00207FBA">
        <w:rPr>
          <w:rtl/>
        </w:rPr>
        <w:t xml:space="preserve">סיבה </w:t>
      </w:r>
      <w:bookmarkStart w:id="12479" w:name="_ETM_Q28_540879"/>
      <w:bookmarkEnd w:id="12479"/>
      <w:r>
        <w:rPr>
          <w:rFonts w:hint="cs"/>
          <w:rtl/>
        </w:rPr>
        <w:t>אצל ה</w:t>
      </w:r>
      <w:bookmarkStart w:id="12480" w:name="_ETM_Q28_541089"/>
      <w:bookmarkEnd w:id="12480"/>
      <w:r w:rsidRPr="00207FBA">
        <w:rPr>
          <w:rtl/>
        </w:rPr>
        <w:t xml:space="preserve">רשימה </w:t>
      </w:r>
      <w:bookmarkStart w:id="12481" w:name="_ETM_Q28_541390"/>
      <w:bookmarkEnd w:id="12481"/>
      <w:r>
        <w:rPr>
          <w:rFonts w:hint="cs"/>
          <w:rtl/>
        </w:rPr>
        <w:t>ה</w:t>
      </w:r>
      <w:r w:rsidRPr="00207FBA">
        <w:rPr>
          <w:rtl/>
        </w:rPr>
        <w:t>משותפת</w:t>
      </w:r>
      <w:r>
        <w:rPr>
          <w:rFonts w:hint="cs"/>
          <w:rtl/>
        </w:rPr>
        <w:t>.</w:t>
      </w:r>
      <w:r w:rsidRPr="00207FBA">
        <w:rPr>
          <w:rtl/>
        </w:rPr>
        <w:t xml:space="preserve"> </w:t>
      </w:r>
      <w:bookmarkStart w:id="12482" w:name="_ETM_Q28_541870"/>
      <w:bookmarkStart w:id="12483" w:name="_ETM_Q28_542079"/>
      <w:bookmarkEnd w:id="12482"/>
      <w:bookmarkEnd w:id="12483"/>
      <w:r w:rsidRPr="00207FBA">
        <w:rPr>
          <w:rtl/>
        </w:rPr>
        <w:t xml:space="preserve">אל </w:t>
      </w:r>
      <w:bookmarkStart w:id="12484" w:name="_ETM_Q28_542410"/>
      <w:bookmarkEnd w:id="12484"/>
      <w:r w:rsidRPr="00207FBA">
        <w:rPr>
          <w:rtl/>
        </w:rPr>
        <w:t>תגזים</w:t>
      </w:r>
      <w:r>
        <w:rPr>
          <w:rFonts w:hint="cs"/>
          <w:rtl/>
        </w:rPr>
        <w:t>.</w:t>
      </w:r>
      <w:r w:rsidRPr="00207FBA">
        <w:rPr>
          <w:rtl/>
        </w:rPr>
        <w:t xml:space="preserve"> </w:t>
      </w:r>
      <w:bookmarkStart w:id="12485" w:name="_ETM_Q28_542770"/>
      <w:bookmarkEnd w:id="12485"/>
      <w:r w:rsidRPr="00207FBA">
        <w:rPr>
          <w:rtl/>
        </w:rPr>
        <w:t>תשמע</w:t>
      </w:r>
      <w:r>
        <w:rPr>
          <w:rFonts w:hint="cs"/>
          <w:rtl/>
        </w:rPr>
        <w:t>,</w:t>
      </w:r>
      <w:r w:rsidRPr="00207FBA">
        <w:rPr>
          <w:rtl/>
        </w:rPr>
        <w:t xml:space="preserve"> </w:t>
      </w:r>
      <w:bookmarkStart w:id="12486" w:name="_ETM_Q28_543160"/>
      <w:bookmarkEnd w:id="12486"/>
      <w:r w:rsidRPr="00207FBA">
        <w:rPr>
          <w:rtl/>
        </w:rPr>
        <w:t xml:space="preserve">אתה </w:t>
      </w:r>
      <w:bookmarkStart w:id="12487" w:name="_ETM_Q28_543370"/>
      <w:bookmarkEnd w:id="12487"/>
      <w:r w:rsidRPr="00207FBA">
        <w:rPr>
          <w:rtl/>
        </w:rPr>
        <w:t xml:space="preserve">רואה </w:t>
      </w:r>
      <w:bookmarkStart w:id="12488" w:name="_ETM_Q28_543520"/>
      <w:bookmarkEnd w:id="12488"/>
      <w:r w:rsidRPr="00207FBA">
        <w:rPr>
          <w:rtl/>
        </w:rPr>
        <w:t xml:space="preserve">אותם </w:t>
      </w:r>
      <w:bookmarkStart w:id="12489" w:name="_ETM_Q28_543940"/>
      <w:bookmarkEnd w:id="12489"/>
      <w:r w:rsidRPr="00207FBA">
        <w:rPr>
          <w:rtl/>
        </w:rPr>
        <w:t xml:space="preserve">בפעילות </w:t>
      </w:r>
      <w:bookmarkStart w:id="12490" w:name="_ETM_Q28_544570"/>
      <w:bookmarkEnd w:id="12490"/>
      <w:r w:rsidRPr="00207FBA">
        <w:rPr>
          <w:rtl/>
        </w:rPr>
        <w:t xml:space="preserve">פה </w:t>
      </w:r>
      <w:bookmarkStart w:id="12491" w:name="_ETM_Q28_544839"/>
      <w:bookmarkEnd w:id="12491"/>
      <w:r w:rsidRPr="00207FBA">
        <w:rPr>
          <w:rtl/>
        </w:rPr>
        <w:t xml:space="preserve">במהלך </w:t>
      </w:r>
      <w:bookmarkStart w:id="12492" w:name="_ETM_Q28_545320"/>
      <w:bookmarkEnd w:id="12492"/>
      <w:r w:rsidRPr="00207FBA">
        <w:rPr>
          <w:rtl/>
        </w:rPr>
        <w:t>הלילה</w:t>
      </w:r>
      <w:r>
        <w:rPr>
          <w:rFonts w:hint="cs"/>
          <w:rtl/>
        </w:rPr>
        <w:t>.</w:t>
      </w:r>
      <w:bookmarkStart w:id="12493" w:name="_ETM_Q28_546220"/>
      <w:bookmarkStart w:id="12494" w:name="_ETM_Q28_546369"/>
      <w:bookmarkEnd w:id="12493"/>
      <w:bookmarkEnd w:id="12494"/>
      <w:r w:rsidRPr="00207FBA">
        <w:rPr>
          <w:rtl/>
        </w:rPr>
        <w:t xml:space="preserve"> </w:t>
      </w:r>
      <w:bookmarkStart w:id="12495" w:name="_ETM_Q28_546580"/>
      <w:bookmarkEnd w:id="12495"/>
      <w:r w:rsidRPr="00207FBA">
        <w:rPr>
          <w:rtl/>
        </w:rPr>
        <w:t xml:space="preserve">העניין </w:t>
      </w:r>
      <w:bookmarkStart w:id="12496" w:name="_ETM_Q28_547089"/>
      <w:bookmarkEnd w:id="12496"/>
      <w:r w:rsidRPr="00207FBA">
        <w:rPr>
          <w:rtl/>
        </w:rPr>
        <w:t xml:space="preserve">של </w:t>
      </w:r>
      <w:bookmarkStart w:id="12497" w:name="_ETM_Q28_547240"/>
      <w:bookmarkEnd w:id="12497"/>
      <w:r w:rsidRPr="00207FBA">
        <w:rPr>
          <w:rtl/>
        </w:rPr>
        <w:t xml:space="preserve">השינה </w:t>
      </w:r>
      <w:bookmarkStart w:id="12498" w:name="_ETM_Q28_547630"/>
      <w:bookmarkEnd w:id="12498"/>
      <w:r w:rsidRPr="00207FBA">
        <w:rPr>
          <w:rtl/>
        </w:rPr>
        <w:t xml:space="preserve">זה </w:t>
      </w:r>
      <w:bookmarkStart w:id="12499" w:name="_ETM_Q28_547779"/>
      <w:bookmarkEnd w:id="12499"/>
      <w:r w:rsidRPr="00207FBA">
        <w:rPr>
          <w:rtl/>
        </w:rPr>
        <w:t xml:space="preserve">לא </w:t>
      </w:r>
      <w:bookmarkStart w:id="12500" w:name="_ETM_Q28_548110"/>
      <w:bookmarkStart w:id="12501" w:name="_ETM_Q28_548260"/>
      <w:bookmarkStart w:id="12502" w:name="_ETM_Q28_548350"/>
      <w:bookmarkEnd w:id="12500"/>
      <w:bookmarkEnd w:id="12501"/>
      <w:bookmarkEnd w:id="12502"/>
      <w:r w:rsidRPr="00207FBA">
        <w:rPr>
          <w:rtl/>
        </w:rPr>
        <w:t xml:space="preserve">הדבר </w:t>
      </w:r>
      <w:bookmarkStart w:id="12503" w:name="_ETM_Q28_548650"/>
      <w:bookmarkEnd w:id="12503"/>
      <w:r w:rsidRPr="00207FBA">
        <w:rPr>
          <w:rtl/>
        </w:rPr>
        <w:t xml:space="preserve">שנותן </w:t>
      </w:r>
      <w:bookmarkStart w:id="12504" w:name="_ETM_Q28_549369"/>
      <w:bookmarkEnd w:id="12504"/>
      <w:r>
        <w:rPr>
          <w:rFonts w:hint="cs"/>
          <w:rtl/>
        </w:rPr>
        <w:t>לרשימה</w:t>
      </w:r>
      <w:r w:rsidRPr="00207FBA">
        <w:rPr>
          <w:rtl/>
        </w:rPr>
        <w:t xml:space="preserve"> </w:t>
      </w:r>
      <w:bookmarkStart w:id="12505" w:name="_ETM_Q28_549729"/>
      <w:bookmarkEnd w:id="12505"/>
      <w:r>
        <w:rPr>
          <w:rFonts w:hint="cs"/>
          <w:rtl/>
        </w:rPr>
        <w:t>ה</w:t>
      </w:r>
      <w:r w:rsidRPr="00207FBA">
        <w:rPr>
          <w:rtl/>
        </w:rPr>
        <w:t>משותפת</w:t>
      </w:r>
      <w:r>
        <w:rPr>
          <w:rFonts w:hint="cs"/>
          <w:rtl/>
        </w:rPr>
        <w:t>.</w:t>
      </w:r>
      <w:r w:rsidRPr="00207FBA">
        <w:rPr>
          <w:rtl/>
        </w:rPr>
        <w:t xml:space="preserve"> </w:t>
      </w:r>
      <w:bookmarkStart w:id="12506" w:name="_ETM_Q28_550240"/>
      <w:bookmarkEnd w:id="12506"/>
      <w:r w:rsidRPr="00207FBA">
        <w:rPr>
          <w:rtl/>
        </w:rPr>
        <w:t xml:space="preserve">יש </w:t>
      </w:r>
      <w:bookmarkStart w:id="12507" w:name="_ETM_Q28_550390"/>
      <w:bookmarkEnd w:id="12507"/>
      <w:r w:rsidRPr="00207FBA">
        <w:rPr>
          <w:rtl/>
        </w:rPr>
        <w:t xml:space="preserve">דברים </w:t>
      </w:r>
      <w:bookmarkStart w:id="12508" w:name="_ETM_Q28_550630"/>
      <w:bookmarkEnd w:id="12508"/>
      <w:r w:rsidRPr="00207FBA">
        <w:rPr>
          <w:rtl/>
        </w:rPr>
        <w:t xml:space="preserve">שהם </w:t>
      </w:r>
      <w:bookmarkStart w:id="12509" w:name="_ETM_Q28_550810"/>
      <w:bookmarkEnd w:id="12509"/>
      <w:r w:rsidRPr="00207FBA">
        <w:rPr>
          <w:rtl/>
        </w:rPr>
        <w:t xml:space="preserve">מבינים </w:t>
      </w:r>
      <w:bookmarkStart w:id="12510" w:name="_ETM_Q28_551200"/>
      <w:bookmarkEnd w:id="12510"/>
      <w:r w:rsidRPr="00207FBA">
        <w:rPr>
          <w:rtl/>
        </w:rPr>
        <w:t>ב</w:t>
      </w:r>
      <w:r>
        <w:rPr>
          <w:rFonts w:hint="cs"/>
          <w:rtl/>
        </w:rPr>
        <w:t>הם,</w:t>
      </w:r>
      <w:r w:rsidRPr="00207FBA">
        <w:rPr>
          <w:rtl/>
        </w:rPr>
        <w:t xml:space="preserve"> </w:t>
      </w:r>
      <w:bookmarkStart w:id="12511" w:name="_ETM_Q28_552240"/>
      <w:bookmarkEnd w:id="12511"/>
      <w:r w:rsidRPr="00207FBA">
        <w:rPr>
          <w:rtl/>
        </w:rPr>
        <w:t xml:space="preserve">ובזה </w:t>
      </w:r>
      <w:bookmarkStart w:id="12512" w:name="_ETM_Q28_552719"/>
      <w:bookmarkEnd w:id="12512"/>
      <w:r w:rsidRPr="00207FBA">
        <w:rPr>
          <w:rtl/>
        </w:rPr>
        <w:t xml:space="preserve">הם </w:t>
      </w:r>
      <w:bookmarkStart w:id="12513" w:name="_ETM_Q28_552810"/>
      <w:bookmarkEnd w:id="12513"/>
      <w:r w:rsidRPr="00207FBA">
        <w:rPr>
          <w:rtl/>
        </w:rPr>
        <w:t xml:space="preserve">לא </w:t>
      </w:r>
      <w:bookmarkStart w:id="12514" w:name="_ETM_Q28_552899"/>
      <w:bookmarkEnd w:id="12514"/>
      <w:r w:rsidRPr="00207FBA">
        <w:rPr>
          <w:rtl/>
        </w:rPr>
        <w:t>מת</w:t>
      </w:r>
      <w:r>
        <w:rPr>
          <w:rFonts w:hint="cs"/>
          <w:rtl/>
        </w:rPr>
        <w:t>פ</w:t>
      </w:r>
      <w:r w:rsidRPr="00207FBA">
        <w:rPr>
          <w:rtl/>
        </w:rPr>
        <w:t>שרים</w:t>
      </w:r>
      <w:r>
        <w:rPr>
          <w:rFonts w:hint="cs"/>
          <w:rtl/>
        </w:rPr>
        <w:t>.</w:t>
      </w:r>
      <w:r w:rsidRPr="00207FBA">
        <w:rPr>
          <w:rtl/>
        </w:rPr>
        <w:t xml:space="preserve"> </w:t>
      </w:r>
      <w:bookmarkStart w:id="12515" w:name="_ETM_Q28_554400"/>
      <w:bookmarkEnd w:id="12515"/>
      <w:r w:rsidRPr="00207FBA">
        <w:rPr>
          <w:rtl/>
        </w:rPr>
        <w:t xml:space="preserve">ראינו </w:t>
      </w:r>
      <w:bookmarkStart w:id="12516" w:name="_ETM_Q28_554939"/>
      <w:bookmarkEnd w:id="12516"/>
      <w:r w:rsidRPr="00207FBA">
        <w:rPr>
          <w:rtl/>
        </w:rPr>
        <w:t xml:space="preserve">את </w:t>
      </w:r>
      <w:bookmarkStart w:id="12517" w:name="_ETM_Q28_555060"/>
      <w:bookmarkEnd w:id="12517"/>
      <w:r w:rsidRPr="00207FBA">
        <w:rPr>
          <w:rtl/>
        </w:rPr>
        <w:t>זה</w:t>
      </w:r>
      <w:r w:rsidR="004623F6">
        <w:rPr>
          <w:rFonts w:hint="cs"/>
          <w:rtl/>
        </w:rPr>
        <w:t>.</w:t>
      </w:r>
      <w:r w:rsidRPr="00207FBA">
        <w:rPr>
          <w:rtl/>
        </w:rPr>
        <w:t xml:space="preserve"> </w:t>
      </w:r>
      <w:bookmarkStart w:id="12518" w:name="_ETM_Q28_555210"/>
      <w:bookmarkEnd w:id="12518"/>
      <w:r w:rsidRPr="00207FBA">
        <w:rPr>
          <w:rtl/>
        </w:rPr>
        <w:t xml:space="preserve">יש </w:t>
      </w:r>
      <w:bookmarkStart w:id="12519" w:name="_ETM_Q28_555420"/>
      <w:bookmarkEnd w:id="12519"/>
      <w:r w:rsidRPr="00207FBA">
        <w:rPr>
          <w:rtl/>
        </w:rPr>
        <w:t xml:space="preserve">להם </w:t>
      </w:r>
      <w:bookmarkStart w:id="12520" w:name="_ETM_Q28_555540"/>
      <w:bookmarkEnd w:id="12520"/>
      <w:r w:rsidRPr="00207FBA">
        <w:rPr>
          <w:rtl/>
        </w:rPr>
        <w:t xml:space="preserve">כל </w:t>
      </w:r>
      <w:bookmarkStart w:id="12521" w:name="_ETM_Q28_555689"/>
      <w:bookmarkEnd w:id="12521"/>
      <w:r w:rsidRPr="00207FBA">
        <w:rPr>
          <w:rtl/>
        </w:rPr>
        <w:t xml:space="preserve">מיני </w:t>
      </w:r>
      <w:bookmarkStart w:id="12522" w:name="_ETM_Q28_555839"/>
      <w:bookmarkEnd w:id="12522"/>
      <w:r w:rsidRPr="00207FBA">
        <w:rPr>
          <w:rtl/>
        </w:rPr>
        <w:t xml:space="preserve">הסתייגויות </w:t>
      </w:r>
      <w:bookmarkStart w:id="12523" w:name="_ETM_Q28_556320"/>
      <w:bookmarkEnd w:id="12523"/>
      <w:r w:rsidRPr="00207FBA">
        <w:rPr>
          <w:rtl/>
        </w:rPr>
        <w:t xml:space="preserve">שהם </w:t>
      </w:r>
      <w:bookmarkStart w:id="12524" w:name="_ETM_Q28_556500"/>
      <w:bookmarkEnd w:id="12524"/>
      <w:r w:rsidRPr="00207FBA">
        <w:rPr>
          <w:rtl/>
        </w:rPr>
        <w:t>הורידו</w:t>
      </w:r>
      <w:r>
        <w:rPr>
          <w:rFonts w:hint="cs"/>
          <w:rtl/>
        </w:rPr>
        <w:t>, העלו</w:t>
      </w:r>
      <w:bookmarkStart w:id="12525" w:name="_ETM_Q28_556860"/>
      <w:bookmarkEnd w:id="12525"/>
      <w:r>
        <w:rPr>
          <w:rFonts w:hint="cs"/>
          <w:rtl/>
        </w:rPr>
        <w:t>,</w:t>
      </w:r>
      <w:r w:rsidRPr="00207FBA">
        <w:rPr>
          <w:rtl/>
        </w:rPr>
        <w:t xml:space="preserve"> </w:t>
      </w:r>
      <w:bookmarkStart w:id="12526" w:name="_ETM_Q28_557250"/>
      <w:bookmarkEnd w:id="12526"/>
      <w:r w:rsidRPr="00207FBA">
        <w:rPr>
          <w:rtl/>
        </w:rPr>
        <w:t xml:space="preserve">בגלל </w:t>
      </w:r>
      <w:bookmarkStart w:id="12527" w:name="_ETM_Q28_557549"/>
      <w:bookmarkEnd w:id="12527"/>
      <w:r w:rsidRPr="00207FBA">
        <w:rPr>
          <w:rtl/>
        </w:rPr>
        <w:t xml:space="preserve">שהם </w:t>
      </w:r>
      <w:bookmarkStart w:id="12528" w:name="_ETM_Q28_558150"/>
      <w:bookmarkEnd w:id="12528"/>
      <w:r w:rsidRPr="00207FBA">
        <w:rPr>
          <w:rtl/>
        </w:rPr>
        <w:t xml:space="preserve">היו </w:t>
      </w:r>
      <w:bookmarkStart w:id="12529" w:name="_ETM_Q28_558360"/>
      <w:bookmarkEnd w:id="12529"/>
      <w:r w:rsidRPr="00207FBA">
        <w:rPr>
          <w:rtl/>
        </w:rPr>
        <w:t xml:space="preserve">צריכים </w:t>
      </w:r>
      <w:bookmarkStart w:id="12530" w:name="_ETM_Q28_558570"/>
      <w:bookmarkEnd w:id="12530"/>
      <w:r w:rsidRPr="00207FBA">
        <w:rPr>
          <w:rtl/>
        </w:rPr>
        <w:t xml:space="preserve">תמיכה </w:t>
      </w:r>
      <w:bookmarkStart w:id="12531" w:name="_ETM_Q28_558900"/>
      <w:bookmarkEnd w:id="12531"/>
      <w:r w:rsidRPr="00207FBA">
        <w:rPr>
          <w:rtl/>
        </w:rPr>
        <w:t xml:space="preserve">מסוימת </w:t>
      </w:r>
      <w:bookmarkStart w:id="12532" w:name="_ETM_Q28_559409"/>
      <w:bookmarkEnd w:id="12532"/>
      <w:r w:rsidRPr="00207FBA">
        <w:rPr>
          <w:rtl/>
        </w:rPr>
        <w:t xml:space="preserve">בחוקים </w:t>
      </w:r>
      <w:bookmarkStart w:id="12533" w:name="_ETM_Q28_559830"/>
      <w:bookmarkEnd w:id="12533"/>
      <w:r w:rsidRPr="00207FBA">
        <w:rPr>
          <w:rtl/>
        </w:rPr>
        <w:t xml:space="preserve">שהעבירה </w:t>
      </w:r>
      <w:bookmarkStart w:id="12534" w:name="_ETM_Q28_560860"/>
      <w:bookmarkEnd w:id="12534"/>
      <w:r w:rsidRPr="00207FBA">
        <w:rPr>
          <w:rtl/>
        </w:rPr>
        <w:t xml:space="preserve">פה </w:t>
      </w:r>
      <w:bookmarkStart w:id="12535" w:name="_ETM_Q28_561070"/>
      <w:bookmarkStart w:id="12536" w:name="_ETM_Q28_561250"/>
      <w:bookmarkEnd w:id="12535"/>
      <w:bookmarkEnd w:id="12536"/>
      <w:r>
        <w:rPr>
          <w:rFonts w:hint="cs"/>
          <w:rtl/>
        </w:rPr>
        <w:t>עאידה סלימאן.</w:t>
      </w:r>
      <w:bookmarkStart w:id="12537" w:name="_ETM_Q28_561430"/>
      <w:bookmarkStart w:id="12538" w:name="_ETM_Q28_561850"/>
      <w:bookmarkStart w:id="12539" w:name="_ETM_Q28_562120"/>
      <w:bookmarkEnd w:id="12537"/>
      <w:bookmarkEnd w:id="12538"/>
      <w:bookmarkEnd w:id="12539"/>
      <w:r w:rsidRPr="00207FBA">
        <w:rPr>
          <w:rtl/>
        </w:rPr>
        <w:t xml:space="preserve"> </w:t>
      </w:r>
      <w:bookmarkStart w:id="12540" w:name="_ETM_Q28_562390"/>
      <w:bookmarkEnd w:id="12540"/>
      <w:r w:rsidRPr="00207FBA">
        <w:rPr>
          <w:rtl/>
        </w:rPr>
        <w:t xml:space="preserve">יש </w:t>
      </w:r>
      <w:bookmarkStart w:id="12541" w:name="_ETM_Q28_562540"/>
      <w:bookmarkEnd w:id="12541"/>
      <w:r w:rsidRPr="00207FBA">
        <w:rPr>
          <w:rtl/>
        </w:rPr>
        <w:t xml:space="preserve">דברים </w:t>
      </w:r>
      <w:bookmarkStart w:id="12542" w:name="_ETM_Q28_562839"/>
      <w:bookmarkEnd w:id="12542"/>
      <w:r w:rsidRPr="00207FBA">
        <w:rPr>
          <w:rtl/>
        </w:rPr>
        <w:t xml:space="preserve">שהם </w:t>
      </w:r>
      <w:bookmarkStart w:id="12543" w:name="_ETM_Q28_563110"/>
      <w:bookmarkEnd w:id="12543"/>
      <w:r w:rsidRPr="00207FBA">
        <w:rPr>
          <w:rtl/>
        </w:rPr>
        <w:t>כ</w:t>
      </w:r>
      <w:bookmarkStart w:id="12544" w:name="_ETM_Q28_563830"/>
      <w:bookmarkEnd w:id="12544"/>
      <w:r>
        <w:rPr>
          <w:rFonts w:hint="cs"/>
          <w:rtl/>
        </w:rPr>
        <w:t>ן –</w:t>
      </w:r>
      <w:r w:rsidRPr="00207FBA">
        <w:rPr>
          <w:rtl/>
        </w:rPr>
        <w:t xml:space="preserve"> </w:t>
      </w:r>
      <w:bookmarkStart w:id="12545" w:name="_ETM_Q28_564160"/>
      <w:bookmarkEnd w:id="12545"/>
      <w:r w:rsidRPr="00207FBA">
        <w:rPr>
          <w:rtl/>
        </w:rPr>
        <w:t xml:space="preserve">בשביל </w:t>
      </w:r>
      <w:bookmarkStart w:id="12546" w:name="_ETM_Q28_564430"/>
      <w:bookmarkEnd w:id="12546"/>
      <w:r w:rsidRPr="00207FBA">
        <w:rPr>
          <w:rtl/>
        </w:rPr>
        <w:t xml:space="preserve">זה </w:t>
      </w:r>
      <w:bookmarkStart w:id="12547" w:name="_ETM_Q28_564520"/>
      <w:bookmarkEnd w:id="12547"/>
      <w:r w:rsidRPr="00207FBA">
        <w:rPr>
          <w:rtl/>
        </w:rPr>
        <w:t xml:space="preserve">הם </w:t>
      </w:r>
      <w:bookmarkStart w:id="12548" w:name="_ETM_Q28_564580"/>
      <w:bookmarkEnd w:id="12548"/>
      <w:r w:rsidRPr="00207FBA">
        <w:rPr>
          <w:rtl/>
        </w:rPr>
        <w:t xml:space="preserve">נמצאים </w:t>
      </w:r>
      <w:bookmarkStart w:id="12549" w:name="_ETM_Q28_564910"/>
      <w:bookmarkEnd w:id="12549"/>
      <w:r w:rsidRPr="00207FBA">
        <w:rPr>
          <w:rtl/>
        </w:rPr>
        <w:t>פה</w:t>
      </w:r>
      <w:r w:rsidR="004623F6">
        <w:rPr>
          <w:rFonts w:hint="cs"/>
          <w:rtl/>
        </w:rPr>
        <w:t>.</w:t>
      </w:r>
      <w:r w:rsidRPr="00207FBA">
        <w:rPr>
          <w:rtl/>
        </w:rPr>
        <w:t xml:space="preserve"> </w:t>
      </w:r>
      <w:bookmarkStart w:id="12550" w:name="_ETM_Q28_565450"/>
      <w:bookmarkEnd w:id="12550"/>
      <w:r w:rsidRPr="00207FBA">
        <w:rPr>
          <w:rtl/>
        </w:rPr>
        <w:t xml:space="preserve">כל </w:t>
      </w:r>
      <w:bookmarkStart w:id="12551" w:name="_ETM_Q28_565660"/>
      <w:bookmarkEnd w:id="12551"/>
      <w:r w:rsidRPr="00207FBA">
        <w:rPr>
          <w:rtl/>
        </w:rPr>
        <w:t xml:space="preserve">הכבוד </w:t>
      </w:r>
      <w:bookmarkStart w:id="12552" w:name="_ETM_Q28_566080"/>
      <w:bookmarkEnd w:id="12552"/>
      <w:r w:rsidRPr="00207FBA">
        <w:rPr>
          <w:rtl/>
        </w:rPr>
        <w:t>להם</w:t>
      </w:r>
      <w:r>
        <w:rPr>
          <w:rFonts w:hint="cs"/>
          <w:rtl/>
        </w:rPr>
        <w:t>.</w:t>
      </w:r>
      <w:bookmarkStart w:id="12553" w:name="_ETM_Q28_567400"/>
      <w:bookmarkStart w:id="12554" w:name="_ETM_Q28_569239"/>
      <w:bookmarkStart w:id="12555" w:name="_ETM_Q28_569300"/>
      <w:bookmarkStart w:id="12556" w:name="_ETM_Q28_569367"/>
      <w:bookmarkStart w:id="12557" w:name="_ETM_Q28_569407"/>
      <w:bookmarkEnd w:id="12553"/>
      <w:bookmarkEnd w:id="12554"/>
      <w:bookmarkEnd w:id="12555"/>
      <w:bookmarkEnd w:id="12556"/>
      <w:bookmarkEnd w:id="12557"/>
      <w:r>
        <w:rPr>
          <w:rFonts w:hint="cs"/>
          <w:rtl/>
        </w:rPr>
        <w:t xml:space="preserve"> </w:t>
      </w:r>
    </w:p>
    <w:p w:rsidR="00934F6A" w:rsidRDefault="00934F6A" w:rsidP="002609B9">
      <w:pPr>
        <w:rPr>
          <w:rtl/>
        </w:rPr>
      </w:pPr>
      <w:bookmarkStart w:id="12558" w:name="_ETM_Q28_590998"/>
      <w:bookmarkStart w:id="12559" w:name="_ETM_Q28_591066"/>
      <w:bookmarkEnd w:id="12558"/>
      <w:bookmarkEnd w:id="12559"/>
    </w:p>
    <w:p w:rsidR="00934F6A" w:rsidRDefault="00934F6A" w:rsidP="004623F6">
      <w:pPr>
        <w:rPr>
          <w:rtl/>
        </w:rPr>
      </w:pPr>
      <w:bookmarkStart w:id="12560" w:name="_ETM_Q28_591126"/>
      <w:bookmarkStart w:id="12561" w:name="_ETM_Q28_591188"/>
      <w:bookmarkEnd w:id="12560"/>
      <w:bookmarkEnd w:id="12561"/>
      <w:r w:rsidRPr="00207FBA">
        <w:rPr>
          <w:rtl/>
        </w:rPr>
        <w:t xml:space="preserve">אבל </w:t>
      </w:r>
      <w:bookmarkStart w:id="12562" w:name="_ETM_Q28_568570"/>
      <w:bookmarkEnd w:id="12562"/>
      <w:r w:rsidRPr="00207FBA">
        <w:rPr>
          <w:rtl/>
        </w:rPr>
        <w:t xml:space="preserve">מה </w:t>
      </w:r>
      <w:bookmarkStart w:id="12563" w:name="_ETM_Q28_569049"/>
      <w:bookmarkEnd w:id="12563"/>
      <w:r w:rsidRPr="00207FBA">
        <w:rPr>
          <w:rtl/>
        </w:rPr>
        <w:t>ההיגיון</w:t>
      </w:r>
      <w:r>
        <w:rPr>
          <w:rFonts w:hint="cs"/>
          <w:rtl/>
        </w:rPr>
        <w:t>?</w:t>
      </w:r>
      <w:r w:rsidRPr="00207FBA">
        <w:rPr>
          <w:rtl/>
        </w:rPr>
        <w:t xml:space="preserve"> </w:t>
      </w:r>
      <w:bookmarkStart w:id="12564" w:name="_ETM_Q28_569829"/>
      <w:bookmarkEnd w:id="12564"/>
      <w:r w:rsidRPr="00207FBA">
        <w:rPr>
          <w:rtl/>
        </w:rPr>
        <w:t xml:space="preserve">בשביל </w:t>
      </w:r>
      <w:bookmarkStart w:id="12565" w:name="_ETM_Q28_570219"/>
      <w:bookmarkEnd w:id="12565"/>
      <w:r w:rsidRPr="00207FBA">
        <w:rPr>
          <w:rtl/>
        </w:rPr>
        <w:t>מה</w:t>
      </w:r>
      <w:r>
        <w:rPr>
          <w:rFonts w:hint="cs"/>
          <w:rtl/>
        </w:rPr>
        <w:t>?</w:t>
      </w:r>
      <w:r w:rsidRPr="00207FBA">
        <w:rPr>
          <w:rtl/>
        </w:rPr>
        <w:t xml:space="preserve"> </w:t>
      </w:r>
      <w:bookmarkStart w:id="12566" w:name="_ETM_Q28_572979"/>
      <w:bookmarkEnd w:id="12566"/>
      <w:r>
        <w:rPr>
          <w:rFonts w:hint="cs"/>
          <w:rtl/>
        </w:rPr>
        <w:t>אומר</w:t>
      </w:r>
      <w:r w:rsidRPr="00207FBA">
        <w:rPr>
          <w:rtl/>
        </w:rPr>
        <w:t xml:space="preserve"> </w:t>
      </w:r>
      <w:bookmarkStart w:id="12567" w:name="_ETM_Q28_573459"/>
      <w:bookmarkEnd w:id="12567"/>
      <w:r w:rsidRPr="00207FBA">
        <w:rPr>
          <w:rtl/>
        </w:rPr>
        <w:t xml:space="preserve">פה </w:t>
      </w:r>
      <w:bookmarkStart w:id="12568" w:name="_ETM_Q28_573639"/>
      <w:bookmarkEnd w:id="12568"/>
      <w:r w:rsidRPr="00207FBA">
        <w:rPr>
          <w:rtl/>
        </w:rPr>
        <w:t>קרי</w:t>
      </w:r>
      <w:r>
        <w:rPr>
          <w:rFonts w:hint="cs"/>
          <w:rtl/>
        </w:rPr>
        <w:t>ב:</w:t>
      </w:r>
      <w:r w:rsidRPr="00207FBA">
        <w:rPr>
          <w:rtl/>
        </w:rPr>
        <w:t xml:space="preserve"> </w:t>
      </w:r>
      <w:bookmarkStart w:id="12569" w:name="_ETM_Q28_574089"/>
      <w:bookmarkEnd w:id="12569"/>
      <w:r w:rsidRPr="00207FBA">
        <w:rPr>
          <w:rtl/>
        </w:rPr>
        <w:t>לא</w:t>
      </w:r>
      <w:r>
        <w:rPr>
          <w:rFonts w:hint="cs"/>
          <w:rtl/>
        </w:rPr>
        <w:t>,</w:t>
      </w:r>
      <w:r w:rsidRPr="00207FBA">
        <w:rPr>
          <w:rtl/>
        </w:rPr>
        <w:t xml:space="preserve"> </w:t>
      </w:r>
      <w:bookmarkStart w:id="12570" w:name="_ETM_Q28_574569"/>
      <w:bookmarkEnd w:id="12570"/>
      <w:r w:rsidRPr="00207FBA">
        <w:rPr>
          <w:rtl/>
        </w:rPr>
        <w:t xml:space="preserve">זה </w:t>
      </w:r>
      <w:bookmarkStart w:id="12571" w:name="_ETM_Q28_574779"/>
      <w:bookmarkEnd w:id="12571"/>
      <w:r w:rsidRPr="00207FBA">
        <w:rPr>
          <w:rtl/>
        </w:rPr>
        <w:t xml:space="preserve">לא </w:t>
      </w:r>
      <w:bookmarkStart w:id="12572" w:name="_ETM_Q28_575319"/>
      <w:bookmarkStart w:id="12573" w:name="_ETM_Q28_575380"/>
      <w:bookmarkStart w:id="12574" w:name="_ETM_Q28_575529"/>
      <w:bookmarkStart w:id="12575" w:name="_ETM_Q28_575709"/>
      <w:bookmarkStart w:id="12576" w:name="_ETM_Q28_575859"/>
      <w:bookmarkStart w:id="12577" w:name="_ETM_Q28_576249"/>
      <w:bookmarkStart w:id="12578" w:name="_ETM_Q28_576369"/>
      <w:bookmarkStart w:id="12579" w:name="_ETM_Q28_576700"/>
      <w:bookmarkEnd w:id="12572"/>
      <w:bookmarkEnd w:id="12573"/>
      <w:bookmarkEnd w:id="12574"/>
      <w:bookmarkEnd w:id="12575"/>
      <w:bookmarkEnd w:id="12576"/>
      <w:bookmarkEnd w:id="12577"/>
      <w:bookmarkEnd w:id="12578"/>
      <w:bookmarkEnd w:id="12579"/>
      <w:r>
        <w:rPr>
          <w:rFonts w:hint="cs"/>
          <w:rtl/>
        </w:rPr>
        <w:t>נגד</w:t>
      </w:r>
      <w:r w:rsidRPr="00207FBA">
        <w:rPr>
          <w:rtl/>
        </w:rPr>
        <w:t xml:space="preserve"> </w:t>
      </w:r>
      <w:bookmarkStart w:id="12580" w:name="_ETM_Q28_576999"/>
      <w:bookmarkEnd w:id="12580"/>
      <w:r w:rsidRPr="00207FBA">
        <w:rPr>
          <w:rtl/>
        </w:rPr>
        <w:t>נתניהו</w:t>
      </w:r>
      <w:r w:rsidR="004623F6">
        <w:rPr>
          <w:rFonts w:hint="cs"/>
          <w:rtl/>
        </w:rPr>
        <w:t>.</w:t>
      </w:r>
      <w:r>
        <w:rPr>
          <w:rFonts w:hint="cs"/>
          <w:rtl/>
        </w:rPr>
        <w:t xml:space="preserve"> מה פתאום נתניהו?</w:t>
      </w:r>
      <w:r w:rsidRPr="00207FBA">
        <w:rPr>
          <w:rtl/>
        </w:rPr>
        <w:t xml:space="preserve"> </w:t>
      </w:r>
      <w:bookmarkStart w:id="12581" w:name="_ETM_Q28_577689"/>
      <w:bookmarkEnd w:id="12581"/>
      <w:r w:rsidRPr="00207FBA">
        <w:rPr>
          <w:rtl/>
        </w:rPr>
        <w:t>לא</w:t>
      </w:r>
      <w:r>
        <w:rPr>
          <w:rFonts w:hint="cs"/>
          <w:rtl/>
        </w:rPr>
        <w:t>.</w:t>
      </w:r>
      <w:r w:rsidRPr="00207FBA">
        <w:rPr>
          <w:rtl/>
        </w:rPr>
        <w:t xml:space="preserve"> </w:t>
      </w:r>
      <w:bookmarkStart w:id="12582" w:name="_ETM_Q28_577959"/>
      <w:bookmarkStart w:id="12583" w:name="_ETM_Q28_578619"/>
      <w:bookmarkEnd w:id="12582"/>
      <w:bookmarkEnd w:id="12583"/>
      <w:r w:rsidRPr="00207FBA">
        <w:rPr>
          <w:rtl/>
        </w:rPr>
        <w:t xml:space="preserve">השנים </w:t>
      </w:r>
      <w:bookmarkStart w:id="12584" w:name="_ETM_Q28_579039"/>
      <w:bookmarkEnd w:id="12584"/>
      <w:r w:rsidRPr="00207FBA">
        <w:rPr>
          <w:rtl/>
        </w:rPr>
        <w:t xml:space="preserve">של </w:t>
      </w:r>
      <w:bookmarkStart w:id="12585" w:name="_ETM_Q28_579219"/>
      <w:bookmarkEnd w:id="12585"/>
      <w:r>
        <w:rPr>
          <w:rFonts w:hint="cs"/>
          <w:rtl/>
        </w:rPr>
        <w:t>העבר</w:t>
      </w:r>
      <w:r w:rsidRPr="00207FBA">
        <w:rPr>
          <w:rtl/>
        </w:rPr>
        <w:t xml:space="preserve"> </w:t>
      </w:r>
      <w:bookmarkStart w:id="12586" w:name="_ETM_Q28_579579"/>
      <w:bookmarkEnd w:id="12586"/>
      <w:r w:rsidRPr="00207FBA">
        <w:rPr>
          <w:rtl/>
        </w:rPr>
        <w:t xml:space="preserve">לא </w:t>
      </w:r>
      <w:bookmarkStart w:id="12587" w:name="_ETM_Q28_579700"/>
      <w:bookmarkEnd w:id="12587"/>
      <w:r w:rsidRPr="00207FBA">
        <w:rPr>
          <w:rtl/>
        </w:rPr>
        <w:t xml:space="preserve">ייחשבו </w:t>
      </w:r>
      <w:bookmarkStart w:id="12588" w:name="_ETM_Q28_580149"/>
      <w:bookmarkEnd w:id="12588"/>
      <w:r w:rsidRPr="00207FBA">
        <w:rPr>
          <w:rtl/>
        </w:rPr>
        <w:t xml:space="preserve">במסגרת </w:t>
      </w:r>
      <w:bookmarkStart w:id="12589" w:name="_ETM_Q28_580630"/>
      <w:bookmarkEnd w:id="12589"/>
      <w:r w:rsidRPr="00207FBA">
        <w:rPr>
          <w:rtl/>
        </w:rPr>
        <w:t>ה</w:t>
      </w:r>
      <w:bookmarkStart w:id="12590" w:name="_ETM_Q28_581020"/>
      <w:bookmarkEnd w:id="12590"/>
      <w:r>
        <w:rPr>
          <w:rFonts w:hint="cs"/>
          <w:rtl/>
        </w:rPr>
        <w:t xml:space="preserve">שמונה </w:t>
      </w:r>
      <w:r w:rsidRPr="00207FBA">
        <w:rPr>
          <w:rtl/>
        </w:rPr>
        <w:t>שנים</w:t>
      </w:r>
      <w:r>
        <w:rPr>
          <w:rFonts w:hint="cs"/>
          <w:rtl/>
        </w:rPr>
        <w:t>. נתניהו יכול</w:t>
      </w:r>
      <w:bookmarkStart w:id="12591" w:name="_ETM_Q28_581289"/>
      <w:bookmarkStart w:id="12592" w:name="_ETM_Q28_581349"/>
      <w:bookmarkStart w:id="12593" w:name="_ETM_Q28_581649"/>
      <w:bookmarkStart w:id="12594" w:name="_ETM_Q28_581889"/>
      <w:bookmarkStart w:id="12595" w:name="_ETM_Q28_582069"/>
      <w:bookmarkEnd w:id="12591"/>
      <w:bookmarkEnd w:id="12592"/>
      <w:bookmarkEnd w:id="12593"/>
      <w:bookmarkEnd w:id="12594"/>
      <w:bookmarkEnd w:id="12595"/>
      <w:r w:rsidRPr="00207FBA">
        <w:rPr>
          <w:rtl/>
        </w:rPr>
        <w:t xml:space="preserve"> </w:t>
      </w:r>
      <w:bookmarkStart w:id="12596" w:name="_ETM_Q28_582249"/>
      <w:bookmarkEnd w:id="12596"/>
      <w:r w:rsidRPr="00207FBA">
        <w:rPr>
          <w:rtl/>
        </w:rPr>
        <w:t xml:space="preserve">להתחיל </w:t>
      </w:r>
      <w:bookmarkStart w:id="12597" w:name="_ETM_Q28_582549"/>
      <w:bookmarkEnd w:id="12597"/>
      <w:r w:rsidRPr="00207FBA">
        <w:rPr>
          <w:rtl/>
        </w:rPr>
        <w:t>מההתחלה</w:t>
      </w:r>
      <w:r>
        <w:rPr>
          <w:rFonts w:hint="cs"/>
          <w:rtl/>
        </w:rPr>
        <w:t>.</w:t>
      </w:r>
      <w:r w:rsidRPr="00207FBA">
        <w:rPr>
          <w:rtl/>
        </w:rPr>
        <w:t xml:space="preserve"> </w:t>
      </w:r>
      <w:bookmarkStart w:id="12598" w:name="_ETM_Q28_583149"/>
      <w:bookmarkEnd w:id="12598"/>
      <w:r w:rsidRPr="00207FBA">
        <w:rPr>
          <w:rtl/>
        </w:rPr>
        <w:t>הכ</w:t>
      </w:r>
      <w:r>
        <w:rPr>
          <w:rFonts w:hint="cs"/>
          <w:rtl/>
        </w:rPr>
        <w:t>ו</w:t>
      </w:r>
      <w:r w:rsidRPr="00207FBA">
        <w:rPr>
          <w:rtl/>
        </w:rPr>
        <w:t xml:space="preserve">ל </w:t>
      </w:r>
      <w:bookmarkStart w:id="12599" w:name="_ETM_Q28_583389"/>
      <w:bookmarkEnd w:id="12599"/>
      <w:r w:rsidRPr="00207FBA">
        <w:rPr>
          <w:rtl/>
        </w:rPr>
        <w:t>בסדר</w:t>
      </w:r>
      <w:r>
        <w:rPr>
          <w:rFonts w:hint="cs"/>
          <w:rtl/>
        </w:rPr>
        <w:t xml:space="preserve">. </w:t>
      </w:r>
      <w:bookmarkStart w:id="12600" w:name="_ETM_Q28_585170"/>
      <w:bookmarkEnd w:id="12600"/>
      <w:r w:rsidRPr="00207FBA">
        <w:rPr>
          <w:rtl/>
        </w:rPr>
        <w:t>זה</w:t>
      </w:r>
      <w:r>
        <w:rPr>
          <w:rFonts w:hint="cs"/>
          <w:rtl/>
        </w:rPr>
        <w:t xml:space="preserve"> </w:t>
      </w:r>
      <w:bookmarkStart w:id="12601" w:name="_ETM_Q28_585237"/>
      <w:bookmarkEnd w:id="12601"/>
      <w:r>
        <w:rPr>
          <w:rFonts w:hint="cs"/>
          <w:rtl/>
        </w:rPr>
        <w:t>הרי</w:t>
      </w:r>
      <w:r w:rsidRPr="00207FBA">
        <w:rPr>
          <w:rtl/>
        </w:rPr>
        <w:t xml:space="preserve"> </w:t>
      </w:r>
      <w:bookmarkStart w:id="12602" w:name="_ETM_Q28_585470"/>
      <w:bookmarkEnd w:id="12602"/>
      <w:r w:rsidRPr="00207FBA">
        <w:rPr>
          <w:rtl/>
        </w:rPr>
        <w:t>שקר</w:t>
      </w:r>
      <w:r>
        <w:rPr>
          <w:rFonts w:hint="cs"/>
          <w:rtl/>
        </w:rPr>
        <w:t>.</w:t>
      </w:r>
      <w:r w:rsidRPr="00207FBA">
        <w:rPr>
          <w:rtl/>
        </w:rPr>
        <w:t xml:space="preserve"> </w:t>
      </w:r>
      <w:bookmarkStart w:id="12603" w:name="_ETM_Q28_585950"/>
      <w:bookmarkEnd w:id="12603"/>
      <w:r w:rsidRPr="00207FBA">
        <w:rPr>
          <w:rtl/>
        </w:rPr>
        <w:t xml:space="preserve">איך </w:t>
      </w:r>
      <w:bookmarkStart w:id="12604" w:name="_ETM_Q28_586070"/>
      <w:bookmarkEnd w:id="12604"/>
      <w:r w:rsidRPr="00207FBA">
        <w:rPr>
          <w:rtl/>
        </w:rPr>
        <w:t>אפשר</w:t>
      </w:r>
      <w:r>
        <w:rPr>
          <w:rFonts w:hint="cs"/>
          <w:rtl/>
        </w:rPr>
        <w:t>?</w:t>
      </w:r>
      <w:r w:rsidRPr="00207FBA">
        <w:rPr>
          <w:rtl/>
        </w:rPr>
        <w:t xml:space="preserve"> </w:t>
      </w:r>
      <w:bookmarkStart w:id="12605" w:name="_ETM_Q28_586460"/>
      <w:bookmarkEnd w:id="12605"/>
      <w:r w:rsidRPr="00207FBA">
        <w:rPr>
          <w:rtl/>
        </w:rPr>
        <w:t xml:space="preserve">איך </w:t>
      </w:r>
      <w:bookmarkStart w:id="12606" w:name="_ETM_Q28_586640"/>
      <w:bookmarkEnd w:id="12606"/>
      <w:r w:rsidRPr="00207FBA">
        <w:rPr>
          <w:rtl/>
        </w:rPr>
        <w:t>בן</w:t>
      </w:r>
      <w:r>
        <w:rPr>
          <w:rFonts w:hint="cs"/>
          <w:rtl/>
        </w:rPr>
        <w:t xml:space="preserve"> </w:t>
      </w:r>
      <w:r w:rsidRPr="00207FBA">
        <w:rPr>
          <w:rtl/>
        </w:rPr>
        <w:t xml:space="preserve">אדם </w:t>
      </w:r>
      <w:bookmarkStart w:id="12607" w:name="_ETM_Q28_587029"/>
      <w:bookmarkEnd w:id="12607"/>
      <w:r w:rsidRPr="00207FBA">
        <w:rPr>
          <w:rtl/>
        </w:rPr>
        <w:t xml:space="preserve">יכול </w:t>
      </w:r>
      <w:bookmarkStart w:id="12608" w:name="_ETM_Q28_587270"/>
      <w:bookmarkEnd w:id="12608"/>
      <w:r>
        <w:rPr>
          <w:rFonts w:hint="cs"/>
          <w:rtl/>
        </w:rPr>
        <w:t>לעלות</w:t>
      </w:r>
      <w:r w:rsidRPr="00207FBA">
        <w:rPr>
          <w:rtl/>
        </w:rPr>
        <w:t xml:space="preserve"> </w:t>
      </w:r>
      <w:bookmarkStart w:id="12609" w:name="_ETM_Q28_587570"/>
      <w:bookmarkEnd w:id="12609"/>
      <w:r>
        <w:rPr>
          <w:rFonts w:hint="cs"/>
          <w:rtl/>
        </w:rPr>
        <w:t>ל</w:t>
      </w:r>
      <w:r w:rsidRPr="00207FBA">
        <w:rPr>
          <w:rtl/>
        </w:rPr>
        <w:t xml:space="preserve">פה </w:t>
      </w:r>
      <w:bookmarkStart w:id="12610" w:name="_ETM_Q28_588510"/>
      <w:bookmarkEnd w:id="12610"/>
      <w:r w:rsidRPr="00207FBA">
        <w:rPr>
          <w:rtl/>
        </w:rPr>
        <w:t xml:space="preserve">ולומר </w:t>
      </w:r>
      <w:bookmarkStart w:id="12611" w:name="_ETM_Q28_588900"/>
      <w:bookmarkEnd w:id="12611"/>
      <w:r w:rsidRPr="00207FBA">
        <w:rPr>
          <w:rtl/>
        </w:rPr>
        <w:t xml:space="preserve">דברי </w:t>
      </w:r>
      <w:bookmarkStart w:id="12612" w:name="_ETM_Q28_589260"/>
      <w:bookmarkEnd w:id="12612"/>
      <w:r w:rsidRPr="00207FBA">
        <w:rPr>
          <w:rtl/>
        </w:rPr>
        <w:t>שקר</w:t>
      </w:r>
      <w:r>
        <w:rPr>
          <w:rFonts w:hint="cs"/>
          <w:rtl/>
        </w:rPr>
        <w:t>?</w:t>
      </w:r>
      <w:r w:rsidRPr="00207FBA">
        <w:rPr>
          <w:rtl/>
        </w:rPr>
        <w:t xml:space="preserve"> </w:t>
      </w:r>
      <w:bookmarkStart w:id="12613" w:name="_ETM_Q28_590279"/>
      <w:bookmarkEnd w:id="12613"/>
      <w:r w:rsidRPr="00207FBA">
        <w:rPr>
          <w:rtl/>
        </w:rPr>
        <w:t xml:space="preserve">איך </w:t>
      </w:r>
      <w:bookmarkStart w:id="12614" w:name="_ETM_Q28_590460"/>
      <w:bookmarkEnd w:id="12614"/>
      <w:r w:rsidRPr="00207FBA">
        <w:rPr>
          <w:rtl/>
        </w:rPr>
        <w:t xml:space="preserve">הוא </w:t>
      </w:r>
      <w:bookmarkStart w:id="12615" w:name="_ETM_Q28_590520"/>
      <w:bookmarkEnd w:id="12615"/>
      <w:r w:rsidRPr="00207FBA">
        <w:rPr>
          <w:rtl/>
        </w:rPr>
        <w:t xml:space="preserve">יכול </w:t>
      </w:r>
      <w:bookmarkStart w:id="12616" w:name="_ETM_Q28_590850"/>
      <w:bookmarkEnd w:id="12616"/>
      <w:r w:rsidRPr="00207FBA">
        <w:rPr>
          <w:rtl/>
        </w:rPr>
        <w:t xml:space="preserve">לדרוש </w:t>
      </w:r>
      <w:bookmarkStart w:id="12617" w:name="_ETM_Q28_591390"/>
      <w:bookmarkEnd w:id="12617"/>
      <w:r w:rsidRPr="00207FBA">
        <w:rPr>
          <w:rtl/>
        </w:rPr>
        <w:t xml:space="preserve">ממישהו </w:t>
      </w:r>
      <w:bookmarkStart w:id="12618" w:name="_ETM_Q28_591870"/>
      <w:bookmarkEnd w:id="12618"/>
      <w:r w:rsidRPr="00207FBA">
        <w:rPr>
          <w:rtl/>
        </w:rPr>
        <w:t xml:space="preserve">אחר </w:t>
      </w:r>
      <w:bookmarkStart w:id="12619" w:name="_ETM_Q28_592110"/>
      <w:bookmarkEnd w:id="12619"/>
      <w:r w:rsidRPr="00207FBA">
        <w:rPr>
          <w:rtl/>
        </w:rPr>
        <w:t xml:space="preserve">לעשות </w:t>
      </w:r>
      <w:bookmarkStart w:id="12620" w:name="_ETM_Q28_592500"/>
      <w:bookmarkEnd w:id="12620"/>
      <w:r w:rsidRPr="00207FBA">
        <w:rPr>
          <w:rtl/>
        </w:rPr>
        <w:t xml:space="preserve">כך </w:t>
      </w:r>
      <w:bookmarkStart w:id="12621" w:name="_ETM_Q28_592710"/>
      <w:bookmarkEnd w:id="12621"/>
      <w:r w:rsidRPr="00207FBA">
        <w:rPr>
          <w:rtl/>
        </w:rPr>
        <w:t xml:space="preserve">וכך </w:t>
      </w:r>
      <w:bookmarkStart w:id="12622" w:name="_ETM_Q28_593010"/>
      <w:bookmarkEnd w:id="12622"/>
      <w:proofErr w:type="spellStart"/>
      <w:r w:rsidRPr="00207FBA">
        <w:rPr>
          <w:rtl/>
        </w:rPr>
        <w:t>וכך</w:t>
      </w:r>
      <w:proofErr w:type="spellEnd"/>
      <w:r w:rsidRPr="00207FBA">
        <w:rPr>
          <w:rtl/>
        </w:rPr>
        <w:t xml:space="preserve"> </w:t>
      </w:r>
      <w:bookmarkStart w:id="12623" w:name="_ETM_Q28_593310"/>
      <w:bookmarkEnd w:id="12623"/>
      <w:r>
        <w:rPr>
          <w:rFonts w:hint="cs"/>
          <w:rtl/>
        </w:rPr>
        <w:t>כשהוא,</w:t>
      </w:r>
      <w:r w:rsidRPr="00207FBA">
        <w:rPr>
          <w:rtl/>
        </w:rPr>
        <w:t xml:space="preserve"> </w:t>
      </w:r>
      <w:bookmarkStart w:id="12624" w:name="_ETM_Q28_594759"/>
      <w:bookmarkEnd w:id="12624"/>
      <w:r w:rsidRPr="00207FBA">
        <w:rPr>
          <w:rtl/>
        </w:rPr>
        <w:t xml:space="preserve">בתפקידים </w:t>
      </w:r>
      <w:bookmarkStart w:id="12625" w:name="_ETM_Q28_595390"/>
      <w:bookmarkEnd w:id="12625"/>
      <w:r w:rsidRPr="00207FBA">
        <w:rPr>
          <w:rtl/>
        </w:rPr>
        <w:t xml:space="preserve">שהוא </w:t>
      </w:r>
      <w:bookmarkStart w:id="12626" w:name="_ETM_Q28_595600"/>
      <w:bookmarkEnd w:id="12626"/>
      <w:r w:rsidRPr="00207FBA">
        <w:rPr>
          <w:rtl/>
        </w:rPr>
        <w:t xml:space="preserve">משמש </w:t>
      </w:r>
      <w:bookmarkStart w:id="12627" w:name="_ETM_Q28_596049"/>
      <w:bookmarkEnd w:id="12627"/>
      <w:r w:rsidRPr="00207FBA">
        <w:rPr>
          <w:rtl/>
        </w:rPr>
        <w:t>בהם</w:t>
      </w:r>
      <w:r w:rsidR="004623F6">
        <w:rPr>
          <w:rFonts w:hint="cs"/>
          <w:rtl/>
        </w:rPr>
        <w:t>,</w:t>
      </w:r>
      <w:r w:rsidRPr="00207FBA">
        <w:rPr>
          <w:rtl/>
        </w:rPr>
        <w:t xml:space="preserve"> </w:t>
      </w:r>
      <w:bookmarkStart w:id="12628" w:name="_ETM_Q28_596950"/>
      <w:bookmarkEnd w:id="12628"/>
      <w:r w:rsidRPr="00207FBA">
        <w:rPr>
          <w:rtl/>
        </w:rPr>
        <w:t xml:space="preserve">אין </w:t>
      </w:r>
      <w:bookmarkStart w:id="12629" w:name="_ETM_Q28_597189"/>
      <w:bookmarkEnd w:id="12629"/>
      <w:r>
        <w:rPr>
          <w:rFonts w:hint="cs"/>
          <w:rtl/>
        </w:rPr>
        <w:t>את</w:t>
      </w:r>
      <w:r w:rsidRPr="00207FBA">
        <w:rPr>
          <w:rtl/>
        </w:rPr>
        <w:t xml:space="preserve"> </w:t>
      </w:r>
      <w:bookmarkStart w:id="12630" w:name="_ETM_Q28_597339"/>
      <w:bookmarkEnd w:id="12630"/>
      <w:r>
        <w:rPr>
          <w:rFonts w:hint="cs"/>
          <w:rtl/>
        </w:rPr>
        <w:t>ה</w:t>
      </w:r>
      <w:r w:rsidRPr="00207FBA">
        <w:rPr>
          <w:rtl/>
        </w:rPr>
        <w:t xml:space="preserve">מושג </w:t>
      </w:r>
      <w:bookmarkStart w:id="12631" w:name="_ETM_Q28_597609"/>
      <w:bookmarkEnd w:id="12631"/>
      <w:r>
        <w:rPr>
          <w:rFonts w:hint="cs"/>
          <w:rtl/>
        </w:rPr>
        <w:t xml:space="preserve">של שמונה </w:t>
      </w:r>
      <w:bookmarkStart w:id="12632" w:name="_ETM_Q28_597999"/>
      <w:bookmarkEnd w:id="12632"/>
      <w:r w:rsidRPr="00207FBA">
        <w:rPr>
          <w:rtl/>
        </w:rPr>
        <w:t>שנים</w:t>
      </w:r>
      <w:r>
        <w:rPr>
          <w:rFonts w:hint="cs"/>
          <w:rtl/>
        </w:rPr>
        <w:t>,</w:t>
      </w:r>
      <w:r w:rsidRPr="00207FBA">
        <w:rPr>
          <w:rtl/>
        </w:rPr>
        <w:t xml:space="preserve"> </w:t>
      </w:r>
      <w:bookmarkStart w:id="12633" w:name="_ETM_Q28_598779"/>
      <w:bookmarkEnd w:id="12633"/>
      <w:r w:rsidRPr="00207FBA">
        <w:rPr>
          <w:rtl/>
        </w:rPr>
        <w:t xml:space="preserve">וכל </w:t>
      </w:r>
      <w:bookmarkStart w:id="12634" w:name="_ETM_Q28_599289"/>
      <w:bookmarkStart w:id="12635" w:name="_ETM_Q28_600369"/>
      <w:bookmarkEnd w:id="12634"/>
      <w:bookmarkEnd w:id="12635"/>
      <w:r>
        <w:rPr>
          <w:rFonts w:hint="cs"/>
          <w:rtl/>
        </w:rPr>
        <w:t>ה</w:t>
      </w:r>
      <w:r w:rsidRPr="00207FBA">
        <w:rPr>
          <w:rtl/>
        </w:rPr>
        <w:t xml:space="preserve">רפש </w:t>
      </w:r>
      <w:bookmarkStart w:id="12636" w:name="_ETM_Q28_601089"/>
      <w:bookmarkEnd w:id="12636"/>
      <w:r w:rsidRPr="00207FBA">
        <w:rPr>
          <w:rtl/>
        </w:rPr>
        <w:t xml:space="preserve">שזורקים </w:t>
      </w:r>
      <w:bookmarkStart w:id="12637" w:name="_ETM_Q28_601569"/>
      <w:bookmarkEnd w:id="12637"/>
      <w:r w:rsidRPr="00207FBA">
        <w:rPr>
          <w:rtl/>
        </w:rPr>
        <w:t xml:space="preserve">באנשים </w:t>
      </w:r>
      <w:bookmarkStart w:id="12638" w:name="_ETM_Q28_602020"/>
      <w:bookmarkEnd w:id="12638"/>
      <w:r w:rsidRPr="00207FBA">
        <w:rPr>
          <w:rtl/>
        </w:rPr>
        <w:t>שמ</w:t>
      </w:r>
      <w:r>
        <w:rPr>
          <w:rFonts w:hint="cs"/>
          <w:rtl/>
        </w:rPr>
        <w:t>ח</w:t>
      </w:r>
      <w:r w:rsidRPr="00207FBA">
        <w:rPr>
          <w:rtl/>
        </w:rPr>
        <w:t xml:space="preserve">זיקים </w:t>
      </w:r>
      <w:bookmarkStart w:id="12639" w:name="_ETM_Q28_602469"/>
      <w:bookmarkEnd w:id="12639"/>
      <w:r w:rsidRPr="00207FBA">
        <w:rPr>
          <w:rtl/>
        </w:rPr>
        <w:t xml:space="preserve">בתפקיד </w:t>
      </w:r>
      <w:bookmarkStart w:id="12640" w:name="_ETM_Q28_602829"/>
      <w:bookmarkEnd w:id="12640"/>
      <w:r w:rsidRPr="00207FBA">
        <w:rPr>
          <w:rtl/>
        </w:rPr>
        <w:t xml:space="preserve">הרבה </w:t>
      </w:r>
      <w:bookmarkStart w:id="12641" w:name="_ETM_Q28_603039"/>
      <w:bookmarkEnd w:id="12641"/>
      <w:r w:rsidRPr="00207FBA">
        <w:rPr>
          <w:rtl/>
        </w:rPr>
        <w:t xml:space="preserve">זמן </w:t>
      </w:r>
      <w:bookmarkStart w:id="12642" w:name="_ETM_Q28_603700"/>
      <w:bookmarkEnd w:id="12642"/>
      <w:r w:rsidRPr="00207FBA">
        <w:rPr>
          <w:rtl/>
        </w:rPr>
        <w:t xml:space="preserve">לא </w:t>
      </w:r>
      <w:bookmarkStart w:id="12643" w:name="_ETM_Q28_603909"/>
      <w:bookmarkEnd w:id="12643"/>
      <w:r>
        <w:rPr>
          <w:rFonts w:hint="cs"/>
          <w:rtl/>
        </w:rPr>
        <w:t>קיים</w:t>
      </w:r>
      <w:r w:rsidRPr="00207FBA">
        <w:rPr>
          <w:rtl/>
        </w:rPr>
        <w:t xml:space="preserve"> </w:t>
      </w:r>
      <w:bookmarkStart w:id="12644" w:name="_ETM_Q28_604239"/>
      <w:bookmarkEnd w:id="12644"/>
      <w:r w:rsidRPr="00207FBA">
        <w:rPr>
          <w:rtl/>
        </w:rPr>
        <w:t>לגביו</w:t>
      </w:r>
      <w:r w:rsidR="004623F6">
        <w:rPr>
          <w:rFonts w:hint="cs"/>
          <w:rtl/>
        </w:rPr>
        <w:t>?</w:t>
      </w:r>
      <w:r w:rsidRPr="00207FBA">
        <w:rPr>
          <w:rtl/>
        </w:rPr>
        <w:t xml:space="preserve"> </w:t>
      </w:r>
      <w:bookmarkStart w:id="12645" w:name="_ETM_Q28_605200"/>
      <w:bookmarkEnd w:id="12645"/>
      <w:r w:rsidRPr="00207FBA">
        <w:rPr>
          <w:rtl/>
        </w:rPr>
        <w:t xml:space="preserve">הוא </w:t>
      </w:r>
      <w:bookmarkStart w:id="12646" w:name="_ETM_Q28_605469"/>
      <w:bookmarkEnd w:id="12646"/>
      <w:r w:rsidRPr="00207FBA">
        <w:rPr>
          <w:rtl/>
        </w:rPr>
        <w:t>כאילו</w:t>
      </w:r>
      <w:bookmarkStart w:id="12647" w:name="_ETM_Q28_605979"/>
      <w:bookmarkStart w:id="12648" w:name="_ETM_Q28_606709"/>
      <w:bookmarkEnd w:id="12647"/>
      <w:bookmarkEnd w:id="12648"/>
      <w:r>
        <w:rPr>
          <w:rFonts w:hint="cs"/>
          <w:rtl/>
        </w:rPr>
        <w:t xml:space="preserve"> המלאך</w:t>
      </w:r>
      <w:r w:rsidRPr="00207FBA">
        <w:rPr>
          <w:rtl/>
        </w:rPr>
        <w:t xml:space="preserve"> </w:t>
      </w:r>
      <w:bookmarkStart w:id="12649" w:name="_ETM_Q28_607219"/>
      <w:bookmarkEnd w:id="12649"/>
      <w:r w:rsidRPr="00207FBA">
        <w:rPr>
          <w:rtl/>
        </w:rPr>
        <w:t>המושיע</w:t>
      </w:r>
      <w:r>
        <w:rPr>
          <w:rFonts w:hint="cs"/>
          <w:rtl/>
        </w:rPr>
        <w:t>,</w:t>
      </w:r>
      <w:r w:rsidRPr="00207FBA">
        <w:rPr>
          <w:rtl/>
        </w:rPr>
        <w:t xml:space="preserve"> </w:t>
      </w:r>
      <w:bookmarkStart w:id="12650" w:name="_ETM_Q28_608839"/>
      <w:bookmarkEnd w:id="12650"/>
      <w:r w:rsidRPr="00207FBA">
        <w:rPr>
          <w:rtl/>
        </w:rPr>
        <w:t xml:space="preserve">אין </w:t>
      </w:r>
      <w:bookmarkStart w:id="12651" w:name="_ETM_Q28_609200"/>
      <w:bookmarkEnd w:id="12651"/>
      <w:r w:rsidRPr="00207FBA">
        <w:rPr>
          <w:rtl/>
        </w:rPr>
        <w:t>בלתו</w:t>
      </w:r>
      <w:r>
        <w:rPr>
          <w:rFonts w:hint="cs"/>
          <w:rtl/>
        </w:rPr>
        <w:t>,</w:t>
      </w:r>
      <w:r w:rsidRPr="00207FBA">
        <w:rPr>
          <w:rtl/>
        </w:rPr>
        <w:t xml:space="preserve"> </w:t>
      </w:r>
      <w:bookmarkStart w:id="12652" w:name="_ETM_Q28_610340"/>
      <w:bookmarkEnd w:id="12652"/>
      <w:r w:rsidRPr="00207FBA">
        <w:rPr>
          <w:rtl/>
        </w:rPr>
        <w:t xml:space="preserve">הוא </w:t>
      </w:r>
      <w:bookmarkStart w:id="12653" w:name="_ETM_Q28_610550"/>
      <w:bookmarkEnd w:id="12653"/>
      <w:r w:rsidRPr="00207FBA">
        <w:rPr>
          <w:rtl/>
        </w:rPr>
        <w:t xml:space="preserve">האדם </w:t>
      </w:r>
      <w:bookmarkStart w:id="12654" w:name="_ETM_Q28_610910"/>
      <w:bookmarkEnd w:id="12654"/>
      <w:r w:rsidRPr="00207FBA">
        <w:rPr>
          <w:rtl/>
        </w:rPr>
        <w:t>הנקי</w:t>
      </w:r>
      <w:r>
        <w:rPr>
          <w:rFonts w:hint="cs"/>
          <w:rtl/>
        </w:rPr>
        <w:t>,</w:t>
      </w:r>
      <w:r w:rsidRPr="00207FBA">
        <w:rPr>
          <w:rtl/>
        </w:rPr>
        <w:t xml:space="preserve"> </w:t>
      </w:r>
      <w:bookmarkStart w:id="12655" w:name="_ETM_Q28_612020"/>
      <w:bookmarkEnd w:id="12655"/>
      <w:r w:rsidRPr="00207FBA">
        <w:rPr>
          <w:rtl/>
        </w:rPr>
        <w:t xml:space="preserve">נקי </w:t>
      </w:r>
      <w:bookmarkStart w:id="12656" w:name="_ETM_Q28_612320"/>
      <w:bookmarkEnd w:id="12656"/>
      <w:r w:rsidRPr="00207FBA">
        <w:rPr>
          <w:rtl/>
        </w:rPr>
        <w:t>כפיים</w:t>
      </w:r>
      <w:r>
        <w:rPr>
          <w:rFonts w:hint="cs"/>
          <w:rtl/>
        </w:rPr>
        <w:t>,</w:t>
      </w:r>
      <w:r w:rsidRPr="00207FBA">
        <w:rPr>
          <w:rtl/>
        </w:rPr>
        <w:t xml:space="preserve"> </w:t>
      </w:r>
      <w:bookmarkStart w:id="12657" w:name="_ETM_Q28_613640"/>
      <w:bookmarkEnd w:id="12657"/>
      <w:r w:rsidRPr="00207FBA">
        <w:rPr>
          <w:rtl/>
        </w:rPr>
        <w:t xml:space="preserve">והוא </w:t>
      </w:r>
      <w:bookmarkStart w:id="12658" w:name="_ETM_Q28_613849"/>
      <w:bookmarkEnd w:id="12658"/>
      <w:r w:rsidRPr="00207FBA">
        <w:rPr>
          <w:rtl/>
        </w:rPr>
        <w:t xml:space="preserve">יכול </w:t>
      </w:r>
      <w:bookmarkStart w:id="12659" w:name="_ETM_Q28_614180"/>
      <w:bookmarkEnd w:id="12659"/>
      <w:r w:rsidRPr="00207FBA">
        <w:rPr>
          <w:rtl/>
        </w:rPr>
        <w:t xml:space="preserve">להגיד </w:t>
      </w:r>
      <w:bookmarkStart w:id="12660" w:name="_ETM_Q28_614420"/>
      <w:bookmarkEnd w:id="12660"/>
      <w:r w:rsidRPr="00207FBA">
        <w:rPr>
          <w:rtl/>
        </w:rPr>
        <w:t>מוסר</w:t>
      </w:r>
      <w:r>
        <w:rPr>
          <w:rFonts w:hint="cs"/>
          <w:rtl/>
        </w:rPr>
        <w:t>:</w:t>
      </w:r>
      <w:r w:rsidRPr="00207FBA">
        <w:rPr>
          <w:rtl/>
        </w:rPr>
        <w:t xml:space="preserve"> </w:t>
      </w:r>
      <w:bookmarkStart w:id="12661" w:name="_ETM_Q28_615189"/>
      <w:bookmarkEnd w:id="12661"/>
      <w:r w:rsidRPr="00207FBA">
        <w:rPr>
          <w:rtl/>
        </w:rPr>
        <w:t>אתה</w:t>
      </w:r>
      <w:r>
        <w:rPr>
          <w:rFonts w:hint="cs"/>
          <w:rtl/>
        </w:rPr>
        <w:t>,</w:t>
      </w:r>
      <w:r w:rsidRPr="00207FBA">
        <w:rPr>
          <w:rtl/>
        </w:rPr>
        <w:t xml:space="preserve"> </w:t>
      </w:r>
      <w:bookmarkStart w:id="12662" w:name="_ETM_Q28_616620"/>
      <w:bookmarkEnd w:id="12662"/>
      <w:r w:rsidRPr="00207FBA">
        <w:rPr>
          <w:rtl/>
        </w:rPr>
        <w:t xml:space="preserve">אל </w:t>
      </w:r>
      <w:bookmarkStart w:id="12663" w:name="_ETM_Q28_616830"/>
      <w:bookmarkStart w:id="12664" w:name="_ETM_Q28_616980"/>
      <w:bookmarkEnd w:id="12663"/>
      <w:bookmarkEnd w:id="12664"/>
      <w:r>
        <w:rPr>
          <w:rFonts w:hint="cs"/>
          <w:rtl/>
        </w:rPr>
        <w:t>תהיה כך,</w:t>
      </w:r>
      <w:r w:rsidRPr="00207FBA">
        <w:rPr>
          <w:rtl/>
        </w:rPr>
        <w:t xml:space="preserve"> </w:t>
      </w:r>
      <w:bookmarkStart w:id="12665" w:name="_ETM_Q28_617489"/>
      <w:bookmarkEnd w:id="12665"/>
      <w:r w:rsidRPr="00207FBA">
        <w:rPr>
          <w:rtl/>
        </w:rPr>
        <w:t>ואתה</w:t>
      </w:r>
      <w:r>
        <w:rPr>
          <w:rFonts w:hint="cs"/>
          <w:rtl/>
        </w:rPr>
        <w:t>,</w:t>
      </w:r>
      <w:r w:rsidRPr="00207FBA">
        <w:rPr>
          <w:rtl/>
        </w:rPr>
        <w:t xml:space="preserve"> </w:t>
      </w:r>
      <w:bookmarkStart w:id="12666" w:name="_ETM_Q28_617760"/>
      <w:bookmarkEnd w:id="12666"/>
      <w:r w:rsidRPr="00207FBA">
        <w:rPr>
          <w:rtl/>
        </w:rPr>
        <w:t xml:space="preserve">אסור </w:t>
      </w:r>
      <w:bookmarkStart w:id="12667" w:name="_ETM_Q28_617970"/>
      <w:bookmarkEnd w:id="12667"/>
      <w:r w:rsidRPr="00207FBA">
        <w:rPr>
          <w:rtl/>
        </w:rPr>
        <w:t xml:space="preserve">לך </w:t>
      </w:r>
      <w:bookmarkStart w:id="12668" w:name="_ETM_Q28_618180"/>
      <w:bookmarkEnd w:id="12668"/>
      <w:r w:rsidRPr="00207FBA">
        <w:rPr>
          <w:rtl/>
        </w:rPr>
        <w:t xml:space="preserve">להיות </w:t>
      </w:r>
      <w:bookmarkStart w:id="12669" w:name="_ETM_Q28_618420"/>
      <w:bookmarkEnd w:id="12669"/>
      <w:r>
        <w:rPr>
          <w:rFonts w:hint="cs"/>
          <w:rtl/>
        </w:rPr>
        <w:t>יותר מ</w:t>
      </w:r>
      <w:bookmarkStart w:id="12670" w:name="_ETM_Q28_618659"/>
      <w:bookmarkEnd w:id="12670"/>
      <w:r>
        <w:rPr>
          <w:rFonts w:hint="cs"/>
          <w:rtl/>
        </w:rPr>
        <w:t>שמונה</w:t>
      </w:r>
      <w:r w:rsidRPr="00207FBA">
        <w:rPr>
          <w:rtl/>
        </w:rPr>
        <w:t xml:space="preserve"> </w:t>
      </w:r>
      <w:bookmarkStart w:id="12671" w:name="_ETM_Q28_619050"/>
      <w:bookmarkEnd w:id="12671"/>
      <w:r w:rsidRPr="00207FBA">
        <w:rPr>
          <w:rtl/>
        </w:rPr>
        <w:t>שנים</w:t>
      </w:r>
      <w:r>
        <w:rPr>
          <w:rFonts w:hint="cs"/>
          <w:rtl/>
        </w:rPr>
        <w:t>.</w:t>
      </w:r>
      <w:r w:rsidRPr="00207FBA">
        <w:rPr>
          <w:rtl/>
        </w:rPr>
        <w:t xml:space="preserve"> </w:t>
      </w:r>
      <w:bookmarkStart w:id="12672" w:name="_ETM_Q28_619830"/>
      <w:bookmarkEnd w:id="12672"/>
      <w:r w:rsidRPr="00207FBA">
        <w:rPr>
          <w:rtl/>
        </w:rPr>
        <w:t xml:space="preserve">רק </w:t>
      </w:r>
      <w:bookmarkStart w:id="12673" w:name="_ETM_Q28_620190"/>
      <w:bookmarkEnd w:id="12673"/>
      <w:r w:rsidRPr="00207FBA">
        <w:rPr>
          <w:rtl/>
        </w:rPr>
        <w:t xml:space="preserve">הוא </w:t>
      </w:r>
      <w:bookmarkStart w:id="12674" w:name="_ETM_Q28_621370"/>
      <w:bookmarkEnd w:id="12674"/>
      <w:r w:rsidRPr="00207FBA">
        <w:rPr>
          <w:rtl/>
        </w:rPr>
        <w:t>וחבריו</w:t>
      </w:r>
      <w:r>
        <w:rPr>
          <w:rFonts w:hint="cs"/>
          <w:rtl/>
        </w:rPr>
        <w:t xml:space="preserve"> הם</w:t>
      </w:r>
      <w:r w:rsidRPr="00207FBA">
        <w:rPr>
          <w:rtl/>
        </w:rPr>
        <w:t xml:space="preserve"> </w:t>
      </w:r>
      <w:bookmarkStart w:id="12675" w:name="_ETM_Q28_623030"/>
      <w:bookmarkStart w:id="12676" w:name="_ETM_Q28_623420"/>
      <w:bookmarkEnd w:id="12675"/>
      <w:bookmarkEnd w:id="12676"/>
      <w:r w:rsidRPr="00207FBA">
        <w:rPr>
          <w:rtl/>
        </w:rPr>
        <w:t>ש</w:t>
      </w:r>
      <w:bookmarkStart w:id="12677" w:name="_ETM_Q28_624310"/>
      <w:bookmarkEnd w:id="12677"/>
      <w:r w:rsidRPr="00207FBA">
        <w:rPr>
          <w:rtl/>
        </w:rPr>
        <w:t xml:space="preserve">מציגים </w:t>
      </w:r>
      <w:bookmarkStart w:id="12678" w:name="_ETM_Q28_624819"/>
      <w:bookmarkEnd w:id="12678"/>
      <w:r w:rsidRPr="00207FBA">
        <w:rPr>
          <w:rtl/>
        </w:rPr>
        <w:t xml:space="preserve">את </w:t>
      </w:r>
      <w:bookmarkStart w:id="12679" w:name="_ETM_Q28_624999"/>
      <w:bookmarkEnd w:id="12679"/>
      <w:r w:rsidRPr="00207FBA">
        <w:rPr>
          <w:rtl/>
        </w:rPr>
        <w:t>ה</w:t>
      </w:r>
      <w:r>
        <w:rPr>
          <w:rFonts w:hint="cs"/>
          <w:rtl/>
        </w:rPr>
        <w:t>טוהר.</w:t>
      </w:r>
      <w:r w:rsidRPr="00207FBA">
        <w:rPr>
          <w:rtl/>
        </w:rPr>
        <w:t xml:space="preserve"> </w:t>
      </w:r>
      <w:bookmarkStart w:id="12680" w:name="_ETM_Q28_627120"/>
      <w:bookmarkEnd w:id="12680"/>
    </w:p>
    <w:p w:rsidR="00934F6A" w:rsidRDefault="00934F6A" w:rsidP="002609B9">
      <w:pPr>
        <w:rPr>
          <w:rtl/>
        </w:rPr>
      </w:pPr>
      <w:bookmarkStart w:id="12681" w:name="_ETM_Q28_632234"/>
      <w:bookmarkStart w:id="12682" w:name="_ETM_Q28_632300"/>
      <w:bookmarkStart w:id="12683" w:name="_ETM_Q28_632378"/>
      <w:bookmarkEnd w:id="12681"/>
      <w:bookmarkEnd w:id="12682"/>
      <w:bookmarkEnd w:id="12683"/>
    </w:p>
    <w:p w:rsidR="00934F6A" w:rsidRDefault="00934F6A" w:rsidP="00FC55BF">
      <w:pPr>
        <w:rPr>
          <w:rtl/>
        </w:rPr>
      </w:pPr>
      <w:bookmarkStart w:id="12684" w:name="_ETM_Q28_632474"/>
      <w:bookmarkEnd w:id="12684"/>
      <w:r w:rsidRPr="00207FBA">
        <w:rPr>
          <w:rtl/>
        </w:rPr>
        <w:t xml:space="preserve">אני </w:t>
      </w:r>
      <w:bookmarkStart w:id="12685" w:name="_ETM_Q28_627389"/>
      <w:bookmarkEnd w:id="12685"/>
      <w:r w:rsidRPr="00207FBA">
        <w:rPr>
          <w:rtl/>
        </w:rPr>
        <w:t xml:space="preserve">אומר </w:t>
      </w:r>
      <w:bookmarkStart w:id="12686" w:name="_ETM_Q28_627629"/>
      <w:bookmarkEnd w:id="12686"/>
      <w:r w:rsidRPr="00207FBA">
        <w:rPr>
          <w:rtl/>
        </w:rPr>
        <w:t>לך</w:t>
      </w:r>
      <w:r>
        <w:rPr>
          <w:rFonts w:hint="cs"/>
          <w:rtl/>
        </w:rPr>
        <w:t>,</w:t>
      </w:r>
      <w:r w:rsidRPr="00207FBA">
        <w:rPr>
          <w:rtl/>
        </w:rPr>
        <w:t xml:space="preserve"> </w:t>
      </w:r>
      <w:bookmarkStart w:id="12687" w:name="_ETM_Q28_627810"/>
      <w:bookmarkEnd w:id="12687"/>
      <w:r w:rsidRPr="00207FBA">
        <w:rPr>
          <w:rtl/>
        </w:rPr>
        <w:t xml:space="preserve">אדוני </w:t>
      </w:r>
      <w:bookmarkStart w:id="12688" w:name="_ETM_Q28_628049"/>
      <w:bookmarkEnd w:id="12688"/>
      <w:r w:rsidRPr="00207FBA">
        <w:rPr>
          <w:rtl/>
        </w:rPr>
        <w:t>היושב-ראש</w:t>
      </w:r>
      <w:r>
        <w:rPr>
          <w:rFonts w:hint="cs"/>
          <w:rtl/>
        </w:rPr>
        <w:t>,</w:t>
      </w:r>
      <w:r w:rsidRPr="00207FBA">
        <w:rPr>
          <w:rtl/>
        </w:rPr>
        <w:t xml:space="preserve"> </w:t>
      </w:r>
      <w:bookmarkStart w:id="12689" w:name="_ETM_Q28_629260"/>
      <w:bookmarkEnd w:id="12689"/>
      <w:r w:rsidRPr="00207FBA">
        <w:rPr>
          <w:rtl/>
        </w:rPr>
        <w:t xml:space="preserve">נכון </w:t>
      </w:r>
      <w:bookmarkStart w:id="12690" w:name="_ETM_Q28_629769"/>
      <w:bookmarkEnd w:id="12690"/>
      <w:r w:rsidRPr="00207FBA">
        <w:rPr>
          <w:rtl/>
        </w:rPr>
        <w:t xml:space="preserve">יהיה </w:t>
      </w:r>
      <w:bookmarkStart w:id="12691" w:name="_ETM_Q28_631030"/>
      <w:bookmarkEnd w:id="12691"/>
      <w:r w:rsidRPr="00207FBA">
        <w:rPr>
          <w:rtl/>
        </w:rPr>
        <w:t xml:space="preserve">שהקואליציה </w:t>
      </w:r>
      <w:bookmarkStart w:id="12692" w:name="_ETM_Q28_631930"/>
      <w:bookmarkEnd w:id="12692"/>
      <w:r w:rsidRPr="00207FBA">
        <w:rPr>
          <w:rtl/>
        </w:rPr>
        <w:t xml:space="preserve">תמשוך </w:t>
      </w:r>
      <w:bookmarkStart w:id="12693" w:name="_ETM_Q28_632319"/>
      <w:bookmarkEnd w:id="12693"/>
      <w:r w:rsidRPr="00207FBA">
        <w:rPr>
          <w:rtl/>
        </w:rPr>
        <w:t xml:space="preserve">את </w:t>
      </w:r>
      <w:bookmarkStart w:id="12694" w:name="_ETM_Q28_632410"/>
      <w:bookmarkEnd w:id="12694"/>
      <w:r w:rsidRPr="00207FBA">
        <w:rPr>
          <w:rtl/>
        </w:rPr>
        <w:t xml:space="preserve">החוק </w:t>
      </w:r>
      <w:bookmarkStart w:id="12695" w:name="_ETM_Q28_632620"/>
      <w:bookmarkEnd w:id="12695"/>
      <w:r w:rsidRPr="00207FBA">
        <w:rPr>
          <w:rtl/>
        </w:rPr>
        <w:t>הזה</w:t>
      </w:r>
      <w:r>
        <w:rPr>
          <w:rFonts w:hint="cs"/>
          <w:rtl/>
        </w:rPr>
        <w:t>.</w:t>
      </w:r>
      <w:bookmarkStart w:id="12696" w:name="_ETM_Q28_633560"/>
      <w:bookmarkEnd w:id="12696"/>
      <w:r>
        <w:rPr>
          <w:rFonts w:hint="cs"/>
          <w:rtl/>
        </w:rPr>
        <w:t xml:space="preserve"> השרה</w:t>
      </w:r>
      <w:r w:rsidRPr="00207FBA">
        <w:rPr>
          <w:rtl/>
        </w:rPr>
        <w:t xml:space="preserve"> </w:t>
      </w:r>
      <w:bookmarkStart w:id="12697" w:name="_ETM_Q28_634130"/>
      <w:bookmarkEnd w:id="12697"/>
      <w:r w:rsidRPr="00207FBA">
        <w:rPr>
          <w:rtl/>
        </w:rPr>
        <w:t>תסכים</w:t>
      </w:r>
      <w:r>
        <w:rPr>
          <w:rFonts w:hint="cs"/>
          <w:rtl/>
        </w:rPr>
        <w:t>,</w:t>
      </w:r>
      <w:r w:rsidRPr="00207FBA">
        <w:rPr>
          <w:rtl/>
        </w:rPr>
        <w:t xml:space="preserve"> </w:t>
      </w:r>
      <w:bookmarkStart w:id="12698" w:name="_ETM_Q28_634970"/>
      <w:bookmarkEnd w:id="12698"/>
      <w:r w:rsidRPr="00207FBA">
        <w:rPr>
          <w:rtl/>
        </w:rPr>
        <w:t xml:space="preserve">יש </w:t>
      </w:r>
      <w:bookmarkStart w:id="12699" w:name="_ETM_Q28_635150"/>
      <w:bookmarkEnd w:id="12699"/>
      <w:r w:rsidRPr="00207FBA">
        <w:rPr>
          <w:rtl/>
        </w:rPr>
        <w:t xml:space="preserve">לה </w:t>
      </w:r>
      <w:bookmarkStart w:id="12700" w:name="_ETM_Q28_635270"/>
      <w:bookmarkEnd w:id="12700"/>
      <w:r w:rsidRPr="00207FBA">
        <w:rPr>
          <w:rtl/>
        </w:rPr>
        <w:t xml:space="preserve">מספיק </w:t>
      </w:r>
      <w:bookmarkStart w:id="12701" w:name="_ETM_Q28_635630"/>
      <w:bookmarkEnd w:id="12701"/>
      <w:r w:rsidRPr="00207FBA">
        <w:rPr>
          <w:rtl/>
        </w:rPr>
        <w:t xml:space="preserve">מה </w:t>
      </w:r>
      <w:bookmarkStart w:id="12702" w:name="_ETM_Q28_635780"/>
      <w:bookmarkEnd w:id="12702"/>
      <w:r w:rsidRPr="00207FBA">
        <w:rPr>
          <w:rtl/>
        </w:rPr>
        <w:t>לעשות</w:t>
      </w:r>
      <w:r>
        <w:rPr>
          <w:rFonts w:hint="cs"/>
          <w:rtl/>
        </w:rPr>
        <w:t>,</w:t>
      </w:r>
      <w:r w:rsidRPr="00207FBA">
        <w:rPr>
          <w:rtl/>
        </w:rPr>
        <w:t xml:space="preserve"> </w:t>
      </w:r>
      <w:bookmarkStart w:id="12703" w:name="_ETM_Q28_636830"/>
      <w:bookmarkEnd w:id="12703"/>
      <w:r>
        <w:rPr>
          <w:rFonts w:hint="cs"/>
          <w:rtl/>
        </w:rPr>
        <w:t xml:space="preserve">היא </w:t>
      </w:r>
      <w:r w:rsidRPr="00207FBA">
        <w:rPr>
          <w:rtl/>
        </w:rPr>
        <w:t>יושב</w:t>
      </w:r>
      <w:r>
        <w:rPr>
          <w:rFonts w:hint="cs"/>
          <w:rtl/>
        </w:rPr>
        <w:t>ת</w:t>
      </w:r>
      <w:r w:rsidRPr="00207FBA">
        <w:rPr>
          <w:rtl/>
        </w:rPr>
        <w:t xml:space="preserve"> </w:t>
      </w:r>
      <w:bookmarkStart w:id="12704" w:name="_ETM_Q28_637250"/>
      <w:bookmarkEnd w:id="12704"/>
      <w:r w:rsidRPr="00207FBA">
        <w:rPr>
          <w:rtl/>
        </w:rPr>
        <w:t xml:space="preserve">פה </w:t>
      </w:r>
      <w:bookmarkStart w:id="12705" w:name="_ETM_Q28_637400"/>
      <w:bookmarkEnd w:id="12705"/>
      <w:r>
        <w:rPr>
          <w:rFonts w:hint="cs"/>
          <w:rtl/>
        </w:rPr>
        <w:t xml:space="preserve">והיא </w:t>
      </w:r>
      <w:r w:rsidRPr="00207FBA">
        <w:rPr>
          <w:rtl/>
        </w:rPr>
        <w:t>עסוקה</w:t>
      </w:r>
      <w:r>
        <w:rPr>
          <w:rFonts w:hint="cs"/>
          <w:rtl/>
        </w:rPr>
        <w:t>.</w:t>
      </w:r>
      <w:r w:rsidRPr="00207FBA">
        <w:rPr>
          <w:rtl/>
        </w:rPr>
        <w:t xml:space="preserve"> </w:t>
      </w:r>
      <w:bookmarkStart w:id="12706" w:name="_ETM_Q28_639319"/>
      <w:bookmarkEnd w:id="12706"/>
      <w:r w:rsidRPr="00207FBA">
        <w:rPr>
          <w:rtl/>
        </w:rPr>
        <w:t xml:space="preserve">יש </w:t>
      </w:r>
      <w:bookmarkStart w:id="12707" w:name="_ETM_Q28_639560"/>
      <w:bookmarkEnd w:id="12707"/>
      <w:r w:rsidRPr="00207FBA">
        <w:rPr>
          <w:rtl/>
        </w:rPr>
        <w:t>ל</w:t>
      </w:r>
      <w:bookmarkStart w:id="12708" w:name="_ETM_Q28_639739"/>
      <w:bookmarkEnd w:id="12708"/>
      <w:r>
        <w:rPr>
          <w:rFonts w:hint="cs"/>
          <w:rtl/>
        </w:rPr>
        <w:t>שרים</w:t>
      </w:r>
      <w:r w:rsidRPr="00207FBA">
        <w:rPr>
          <w:rtl/>
        </w:rPr>
        <w:t xml:space="preserve"> </w:t>
      </w:r>
      <w:bookmarkStart w:id="12709" w:name="_ETM_Q28_640040"/>
      <w:bookmarkEnd w:id="12709"/>
      <w:r w:rsidRPr="00207FBA">
        <w:rPr>
          <w:rtl/>
        </w:rPr>
        <w:t xml:space="preserve">מה </w:t>
      </w:r>
      <w:bookmarkStart w:id="12710" w:name="_ETM_Q28_640129"/>
      <w:bookmarkEnd w:id="12710"/>
      <w:r w:rsidRPr="00207FBA">
        <w:rPr>
          <w:rtl/>
        </w:rPr>
        <w:t>לעשות</w:t>
      </w:r>
      <w:r>
        <w:rPr>
          <w:rFonts w:hint="cs"/>
          <w:rtl/>
        </w:rPr>
        <w:t>.</w:t>
      </w:r>
      <w:r w:rsidRPr="00207FBA">
        <w:rPr>
          <w:rtl/>
        </w:rPr>
        <w:t xml:space="preserve"> </w:t>
      </w:r>
      <w:bookmarkStart w:id="12711" w:name="_ETM_Q28_641000"/>
      <w:bookmarkEnd w:id="12711"/>
      <w:r w:rsidRPr="00207FBA">
        <w:rPr>
          <w:rtl/>
        </w:rPr>
        <w:t xml:space="preserve">מדינת </w:t>
      </w:r>
      <w:bookmarkStart w:id="12712" w:name="_ETM_Q28_641390"/>
      <w:bookmarkEnd w:id="12712"/>
      <w:r w:rsidRPr="00207FBA">
        <w:rPr>
          <w:rtl/>
        </w:rPr>
        <w:t xml:space="preserve">ישראל </w:t>
      </w:r>
      <w:bookmarkStart w:id="12713" w:name="_ETM_Q28_641750"/>
      <w:bookmarkEnd w:id="12713"/>
      <w:r w:rsidRPr="00207FBA">
        <w:rPr>
          <w:rtl/>
        </w:rPr>
        <w:t xml:space="preserve">זקוקה </w:t>
      </w:r>
      <w:bookmarkStart w:id="12714" w:name="_ETM_Q28_642709"/>
      <w:bookmarkEnd w:id="12714"/>
      <w:r w:rsidRPr="00207FBA">
        <w:rPr>
          <w:rtl/>
        </w:rPr>
        <w:t xml:space="preserve">להרבה </w:t>
      </w:r>
      <w:bookmarkStart w:id="12715" w:name="_ETM_Q28_643340"/>
      <w:bookmarkEnd w:id="12715"/>
      <w:r w:rsidRPr="00207FBA">
        <w:rPr>
          <w:rtl/>
        </w:rPr>
        <w:t xml:space="preserve">הרבה </w:t>
      </w:r>
      <w:bookmarkStart w:id="12716" w:name="_ETM_Q28_644060"/>
      <w:bookmarkEnd w:id="12716"/>
      <w:r w:rsidRPr="00207FBA">
        <w:rPr>
          <w:rtl/>
        </w:rPr>
        <w:t xml:space="preserve">פעולות </w:t>
      </w:r>
      <w:bookmarkStart w:id="12717" w:name="_ETM_Q28_644540"/>
      <w:bookmarkEnd w:id="12717"/>
      <w:r w:rsidRPr="00207FBA">
        <w:rPr>
          <w:rtl/>
        </w:rPr>
        <w:t>חיוביות</w:t>
      </w:r>
      <w:r>
        <w:rPr>
          <w:rFonts w:hint="cs"/>
          <w:rtl/>
        </w:rPr>
        <w:t>.</w:t>
      </w:r>
      <w:r w:rsidRPr="00207FBA">
        <w:rPr>
          <w:rtl/>
        </w:rPr>
        <w:t xml:space="preserve"> </w:t>
      </w:r>
      <w:bookmarkStart w:id="12718" w:name="_ETM_Q28_645910"/>
      <w:bookmarkEnd w:id="12718"/>
      <w:r w:rsidRPr="00207FBA">
        <w:rPr>
          <w:rtl/>
        </w:rPr>
        <w:t xml:space="preserve">עם </w:t>
      </w:r>
      <w:bookmarkStart w:id="12719" w:name="_ETM_Q28_646180"/>
      <w:bookmarkEnd w:id="12719"/>
      <w:r w:rsidRPr="00207FBA">
        <w:rPr>
          <w:rtl/>
        </w:rPr>
        <w:t xml:space="preserve">ישראל </w:t>
      </w:r>
      <w:bookmarkStart w:id="12720" w:name="_ETM_Q28_646720"/>
      <w:bookmarkEnd w:id="12720"/>
      <w:r w:rsidRPr="00207FBA">
        <w:rPr>
          <w:rtl/>
        </w:rPr>
        <w:t xml:space="preserve">זקוק </w:t>
      </w:r>
      <w:bookmarkStart w:id="12721" w:name="_ETM_Q28_647110"/>
      <w:bookmarkEnd w:id="12721"/>
      <w:r w:rsidRPr="00207FBA">
        <w:rPr>
          <w:rtl/>
        </w:rPr>
        <w:t xml:space="preserve">להרבה </w:t>
      </w:r>
      <w:bookmarkStart w:id="12722" w:name="_ETM_Q28_647590"/>
      <w:bookmarkEnd w:id="12722"/>
      <w:r w:rsidRPr="00207FBA">
        <w:rPr>
          <w:rtl/>
        </w:rPr>
        <w:t xml:space="preserve">פעולות </w:t>
      </w:r>
      <w:bookmarkStart w:id="12723" w:name="_ETM_Q28_648070"/>
      <w:bookmarkEnd w:id="12723"/>
      <w:r w:rsidRPr="00207FBA">
        <w:rPr>
          <w:rtl/>
        </w:rPr>
        <w:t>חיוביות</w:t>
      </w:r>
      <w:r>
        <w:rPr>
          <w:rFonts w:hint="cs"/>
          <w:rtl/>
        </w:rPr>
        <w:t>.</w:t>
      </w:r>
      <w:r w:rsidRPr="00207FBA">
        <w:rPr>
          <w:rtl/>
        </w:rPr>
        <w:t xml:space="preserve"> </w:t>
      </w:r>
      <w:bookmarkStart w:id="12724" w:name="_ETM_Q28_648790"/>
      <w:bookmarkEnd w:id="12724"/>
      <w:r w:rsidRPr="00207FBA">
        <w:rPr>
          <w:rtl/>
        </w:rPr>
        <w:t xml:space="preserve">אנחנו </w:t>
      </w:r>
      <w:bookmarkStart w:id="12725" w:name="_ETM_Q28_649030"/>
      <w:bookmarkEnd w:id="12725"/>
      <w:r w:rsidRPr="00207FBA">
        <w:rPr>
          <w:rtl/>
        </w:rPr>
        <w:t xml:space="preserve">נמצאים </w:t>
      </w:r>
      <w:bookmarkStart w:id="12726" w:name="_ETM_Q28_649420"/>
      <w:bookmarkEnd w:id="12726"/>
      <w:r w:rsidRPr="00207FBA">
        <w:rPr>
          <w:rtl/>
        </w:rPr>
        <w:t xml:space="preserve">גם </w:t>
      </w:r>
      <w:bookmarkStart w:id="12727" w:name="_ETM_Q28_650050"/>
      <w:bookmarkEnd w:id="12727"/>
      <w:r w:rsidRPr="00207FBA">
        <w:rPr>
          <w:rtl/>
        </w:rPr>
        <w:t xml:space="preserve">בצרה </w:t>
      </w:r>
      <w:bookmarkStart w:id="12728" w:name="_ETM_Q28_650590"/>
      <w:bookmarkEnd w:id="12728"/>
      <w:r w:rsidRPr="00207FBA">
        <w:rPr>
          <w:rtl/>
        </w:rPr>
        <w:t xml:space="preserve">שאנחנו </w:t>
      </w:r>
      <w:bookmarkStart w:id="12729" w:name="_ETM_Q28_651010"/>
      <w:bookmarkEnd w:id="12729"/>
      <w:r>
        <w:rPr>
          <w:rFonts w:hint="cs"/>
          <w:rtl/>
        </w:rPr>
        <w:t xml:space="preserve">עוד </w:t>
      </w:r>
      <w:r w:rsidRPr="00207FBA">
        <w:rPr>
          <w:rtl/>
        </w:rPr>
        <w:t xml:space="preserve">לא </w:t>
      </w:r>
      <w:bookmarkStart w:id="12730" w:name="_ETM_Q28_651100"/>
      <w:bookmarkEnd w:id="12730"/>
      <w:r w:rsidRPr="00207FBA">
        <w:rPr>
          <w:rtl/>
        </w:rPr>
        <w:t xml:space="preserve">יודעים </w:t>
      </w:r>
      <w:bookmarkStart w:id="12731" w:name="_ETM_Q28_651400"/>
      <w:bookmarkEnd w:id="12731"/>
      <w:r w:rsidRPr="00207FBA">
        <w:rPr>
          <w:rtl/>
        </w:rPr>
        <w:t xml:space="preserve">איך </w:t>
      </w:r>
      <w:bookmarkStart w:id="12732" w:name="_ETM_Q28_651550"/>
      <w:bookmarkEnd w:id="12732"/>
      <w:r w:rsidRPr="00207FBA">
        <w:rPr>
          <w:rtl/>
        </w:rPr>
        <w:t xml:space="preserve">היא </w:t>
      </w:r>
      <w:bookmarkStart w:id="12733" w:name="_ETM_Q28_651700"/>
      <w:bookmarkEnd w:id="12733"/>
      <w:r w:rsidRPr="00207FBA">
        <w:rPr>
          <w:rtl/>
        </w:rPr>
        <w:t>תתפתח</w:t>
      </w:r>
      <w:r>
        <w:rPr>
          <w:rFonts w:hint="cs"/>
          <w:rtl/>
        </w:rPr>
        <w:t>.</w:t>
      </w:r>
      <w:r w:rsidRPr="00207FBA">
        <w:rPr>
          <w:rtl/>
        </w:rPr>
        <w:t xml:space="preserve"> </w:t>
      </w:r>
      <w:bookmarkStart w:id="12734" w:name="_ETM_Q28_653100"/>
      <w:bookmarkEnd w:id="12734"/>
      <w:r>
        <w:rPr>
          <w:rFonts w:hint="cs"/>
          <w:rtl/>
        </w:rPr>
        <w:t xml:space="preserve">אני </w:t>
      </w:r>
      <w:r w:rsidRPr="00207FBA">
        <w:rPr>
          <w:rtl/>
        </w:rPr>
        <w:t xml:space="preserve">לא </w:t>
      </w:r>
      <w:bookmarkStart w:id="12735" w:name="_ETM_Q28_653250"/>
      <w:bookmarkEnd w:id="12735"/>
      <w:r w:rsidRPr="00207FBA">
        <w:rPr>
          <w:rtl/>
        </w:rPr>
        <w:t xml:space="preserve">יודע </w:t>
      </w:r>
      <w:bookmarkStart w:id="12736" w:name="_ETM_Q28_653400"/>
      <w:bookmarkEnd w:id="12736"/>
      <w:r>
        <w:rPr>
          <w:rFonts w:hint="cs"/>
          <w:rtl/>
        </w:rPr>
        <w:t>ב</w:t>
      </w:r>
      <w:r w:rsidRPr="00207FBA">
        <w:rPr>
          <w:rtl/>
        </w:rPr>
        <w:t xml:space="preserve">איזה </w:t>
      </w:r>
      <w:bookmarkStart w:id="12737" w:name="_ETM_Q28_653700"/>
      <w:bookmarkEnd w:id="12737"/>
      <w:r w:rsidRPr="00207FBA">
        <w:rPr>
          <w:rtl/>
        </w:rPr>
        <w:t>צד</w:t>
      </w:r>
      <w:bookmarkStart w:id="12738" w:name="_ETM_Q28_657330"/>
      <w:bookmarkStart w:id="12739" w:name="_ETM_Q28_657690"/>
      <w:bookmarkEnd w:id="12738"/>
      <w:bookmarkEnd w:id="12739"/>
      <w:r w:rsidRPr="00207FBA">
        <w:rPr>
          <w:rtl/>
        </w:rPr>
        <w:t xml:space="preserve"> </w:t>
      </w:r>
      <w:bookmarkStart w:id="12740" w:name="_ETM_Q28_657900"/>
      <w:bookmarkEnd w:id="12740"/>
      <w:r w:rsidRPr="00207FBA">
        <w:rPr>
          <w:rtl/>
        </w:rPr>
        <w:t xml:space="preserve">אתם </w:t>
      </w:r>
      <w:bookmarkStart w:id="12741" w:name="_ETM_Q28_658200"/>
      <w:bookmarkEnd w:id="12741"/>
      <w:r w:rsidRPr="00207FBA">
        <w:rPr>
          <w:rtl/>
        </w:rPr>
        <w:t>נמצאים</w:t>
      </w:r>
      <w:r>
        <w:rPr>
          <w:rFonts w:hint="cs"/>
          <w:rtl/>
        </w:rPr>
        <w:t>,</w:t>
      </w:r>
      <w:r w:rsidRPr="00207FBA">
        <w:rPr>
          <w:rtl/>
        </w:rPr>
        <w:t xml:space="preserve"> </w:t>
      </w:r>
      <w:bookmarkStart w:id="12742" w:name="_ETM_Q28_658680"/>
      <w:bookmarkEnd w:id="12742"/>
      <w:r w:rsidRPr="00207FBA">
        <w:rPr>
          <w:rtl/>
        </w:rPr>
        <w:t>כן</w:t>
      </w:r>
      <w:r>
        <w:rPr>
          <w:rFonts w:hint="cs"/>
          <w:rtl/>
        </w:rPr>
        <w:t>,</w:t>
      </w:r>
      <w:r w:rsidRPr="00207FBA">
        <w:rPr>
          <w:rtl/>
        </w:rPr>
        <w:t xml:space="preserve"> </w:t>
      </w:r>
      <w:bookmarkStart w:id="12743" w:name="_ETM_Q28_658950"/>
      <w:bookmarkEnd w:id="12743"/>
      <w:r>
        <w:rPr>
          <w:rFonts w:hint="cs"/>
          <w:rtl/>
        </w:rPr>
        <w:t>אנחנו</w:t>
      </w:r>
      <w:r w:rsidRPr="00207FBA">
        <w:rPr>
          <w:rtl/>
        </w:rPr>
        <w:t xml:space="preserve"> </w:t>
      </w:r>
      <w:bookmarkStart w:id="12744" w:name="_ETM_Q28_659489"/>
      <w:bookmarkEnd w:id="12744"/>
      <w:r>
        <w:rPr>
          <w:rFonts w:hint="cs"/>
          <w:rtl/>
        </w:rPr>
        <w:t xml:space="preserve">יודעים </w:t>
      </w:r>
      <w:bookmarkStart w:id="12745" w:name="_ETM_Q28_659385"/>
      <w:bookmarkEnd w:id="12745"/>
      <w:r w:rsidRPr="00207FBA">
        <w:rPr>
          <w:rtl/>
        </w:rPr>
        <w:t xml:space="preserve">פה </w:t>
      </w:r>
      <w:bookmarkStart w:id="12746" w:name="_ETM_Q28_659700"/>
      <w:bookmarkEnd w:id="12746"/>
      <w:r w:rsidRPr="00207FBA">
        <w:rPr>
          <w:rtl/>
        </w:rPr>
        <w:t xml:space="preserve">בדיוק </w:t>
      </w:r>
      <w:bookmarkStart w:id="12747" w:name="_ETM_Q28_660690"/>
      <w:bookmarkEnd w:id="12747"/>
      <w:r w:rsidRPr="00207FBA">
        <w:rPr>
          <w:rtl/>
        </w:rPr>
        <w:t>של</w:t>
      </w:r>
      <w:r>
        <w:rPr>
          <w:rFonts w:hint="cs"/>
          <w:rtl/>
        </w:rPr>
        <w:t>א</w:t>
      </w:r>
      <w:r w:rsidRPr="00207FBA">
        <w:rPr>
          <w:rtl/>
        </w:rPr>
        <w:t xml:space="preserve"> </w:t>
      </w:r>
      <w:bookmarkStart w:id="12748" w:name="_ETM_Q28_661200"/>
      <w:bookmarkEnd w:id="12748"/>
      <w:r>
        <w:rPr>
          <w:rFonts w:hint="cs"/>
          <w:rtl/>
        </w:rPr>
        <w:t>מאלה</w:t>
      </w:r>
      <w:r w:rsidRPr="00207FBA">
        <w:rPr>
          <w:rtl/>
        </w:rPr>
        <w:t xml:space="preserve"> </w:t>
      </w:r>
      <w:bookmarkStart w:id="12749" w:name="_ETM_Q28_661470"/>
      <w:bookmarkEnd w:id="12749"/>
      <w:r w:rsidRPr="00207FBA">
        <w:rPr>
          <w:rtl/>
        </w:rPr>
        <w:t xml:space="preserve">תצמח </w:t>
      </w:r>
      <w:bookmarkStart w:id="12750" w:name="_ETM_Q28_661890"/>
      <w:bookmarkEnd w:id="12750"/>
      <w:r w:rsidRPr="00207FBA">
        <w:rPr>
          <w:rtl/>
        </w:rPr>
        <w:t>ל</w:t>
      </w:r>
      <w:r>
        <w:rPr>
          <w:rFonts w:hint="cs"/>
          <w:rtl/>
        </w:rPr>
        <w:t>נו</w:t>
      </w:r>
      <w:r w:rsidRPr="00207FBA">
        <w:rPr>
          <w:rtl/>
        </w:rPr>
        <w:t xml:space="preserve"> </w:t>
      </w:r>
      <w:bookmarkStart w:id="12751" w:name="_ETM_Q28_662129"/>
      <w:bookmarkEnd w:id="12751"/>
      <w:r w:rsidRPr="00207FBA">
        <w:rPr>
          <w:rtl/>
        </w:rPr>
        <w:t>ה</w:t>
      </w:r>
      <w:r>
        <w:rPr>
          <w:rFonts w:hint="cs"/>
          <w:rtl/>
        </w:rPr>
        <w:t>ישועה</w:t>
      </w:r>
      <w:r w:rsidRPr="00207FBA">
        <w:rPr>
          <w:rtl/>
        </w:rPr>
        <w:t xml:space="preserve"> </w:t>
      </w:r>
      <w:bookmarkStart w:id="12752" w:name="_ETM_Q28_662459"/>
      <w:bookmarkEnd w:id="12752"/>
      <w:r w:rsidRPr="00207FBA">
        <w:rPr>
          <w:rtl/>
        </w:rPr>
        <w:t xml:space="preserve">ולא </w:t>
      </w:r>
      <w:bookmarkStart w:id="12753" w:name="_ETM_Q28_662670"/>
      <w:bookmarkEnd w:id="12753"/>
      <w:r w:rsidRPr="00207FBA">
        <w:rPr>
          <w:rtl/>
        </w:rPr>
        <w:t>מ</w:t>
      </w:r>
      <w:bookmarkStart w:id="12754" w:name="_ETM_Q28_663120"/>
      <w:bookmarkStart w:id="12755" w:name="_ETM_Q28_663420"/>
      <w:bookmarkEnd w:id="12754"/>
      <w:bookmarkEnd w:id="12755"/>
      <w:r>
        <w:rPr>
          <w:rFonts w:hint="cs"/>
          <w:rtl/>
        </w:rPr>
        <w:t>אלה תצמח לנו הישועה.</w:t>
      </w:r>
      <w:bookmarkStart w:id="12756" w:name="_ETM_Q28_663690"/>
      <w:bookmarkEnd w:id="12756"/>
      <w:r>
        <w:rPr>
          <w:rFonts w:hint="cs"/>
          <w:rtl/>
        </w:rPr>
        <w:t xml:space="preserve"> </w:t>
      </w:r>
      <w:r w:rsidRPr="00207FBA">
        <w:rPr>
          <w:rtl/>
        </w:rPr>
        <w:t xml:space="preserve">אנחנו </w:t>
      </w:r>
      <w:bookmarkStart w:id="12757" w:name="_ETM_Q28_664110"/>
      <w:bookmarkEnd w:id="12757"/>
      <w:r w:rsidRPr="00207FBA">
        <w:rPr>
          <w:rtl/>
        </w:rPr>
        <w:t xml:space="preserve">יודעים </w:t>
      </w:r>
      <w:bookmarkStart w:id="12758" w:name="_ETM_Q28_664290"/>
      <w:bookmarkEnd w:id="12758"/>
      <w:r w:rsidRPr="00207FBA">
        <w:rPr>
          <w:rtl/>
        </w:rPr>
        <w:t xml:space="preserve">בדיוק </w:t>
      </w:r>
      <w:bookmarkStart w:id="12759" w:name="_ETM_Q28_664530"/>
      <w:bookmarkEnd w:id="12759"/>
      <w:r w:rsidRPr="00207FBA">
        <w:rPr>
          <w:rtl/>
        </w:rPr>
        <w:t>מה</w:t>
      </w:r>
      <w:r>
        <w:rPr>
          <w:rFonts w:hint="cs"/>
          <w:rtl/>
        </w:rPr>
        <w:t xml:space="preserve"> אלה יכולים לעשות ומה אלה </w:t>
      </w:r>
      <w:bookmarkStart w:id="12760" w:name="_ETM_Q28_664453"/>
      <w:bookmarkEnd w:id="12760"/>
      <w:r>
        <w:rPr>
          <w:rFonts w:hint="cs"/>
          <w:rtl/>
        </w:rPr>
        <w:t xml:space="preserve">יכולים לעשות. </w:t>
      </w:r>
      <w:bookmarkStart w:id="12761" w:name="_ETM_Q28_664650"/>
      <w:bookmarkStart w:id="12762" w:name="_ETM_Q28_666750"/>
      <w:bookmarkEnd w:id="12761"/>
      <w:bookmarkEnd w:id="12762"/>
      <w:r w:rsidRPr="00207FBA">
        <w:rPr>
          <w:rtl/>
        </w:rPr>
        <w:t xml:space="preserve">אבל </w:t>
      </w:r>
      <w:bookmarkStart w:id="12763" w:name="_ETM_Q28_667810"/>
      <w:bookmarkEnd w:id="12763"/>
      <w:r w:rsidRPr="00207FBA">
        <w:rPr>
          <w:rtl/>
        </w:rPr>
        <w:t xml:space="preserve">קורה </w:t>
      </w:r>
      <w:bookmarkStart w:id="12764" w:name="_ETM_Q28_668230"/>
      <w:bookmarkEnd w:id="12764"/>
      <w:r w:rsidRPr="00207FBA">
        <w:rPr>
          <w:rtl/>
        </w:rPr>
        <w:t xml:space="preserve">משהו </w:t>
      </w:r>
      <w:bookmarkStart w:id="12765" w:name="_ETM_Q28_668620"/>
      <w:bookmarkEnd w:id="12765"/>
      <w:r w:rsidRPr="00207FBA">
        <w:rPr>
          <w:rtl/>
        </w:rPr>
        <w:t>כרגע</w:t>
      </w:r>
      <w:r>
        <w:rPr>
          <w:rFonts w:hint="cs"/>
          <w:rtl/>
        </w:rPr>
        <w:t>,</w:t>
      </w:r>
      <w:r w:rsidRPr="00207FBA">
        <w:rPr>
          <w:rtl/>
        </w:rPr>
        <w:t xml:space="preserve"> </w:t>
      </w:r>
      <w:bookmarkStart w:id="12766" w:name="_ETM_Q28_669670"/>
      <w:bookmarkEnd w:id="12766"/>
      <w:r w:rsidRPr="00207FBA">
        <w:rPr>
          <w:rtl/>
        </w:rPr>
        <w:t xml:space="preserve">זה </w:t>
      </w:r>
      <w:bookmarkStart w:id="12767" w:name="_ETM_Q28_669879"/>
      <w:bookmarkEnd w:id="12767"/>
      <w:r w:rsidRPr="00207FBA">
        <w:rPr>
          <w:rtl/>
        </w:rPr>
        <w:t xml:space="preserve">לא </w:t>
      </w:r>
      <w:bookmarkStart w:id="12768" w:name="_ETM_Q28_670030"/>
      <w:bookmarkEnd w:id="12768"/>
      <w:r w:rsidRPr="00207FBA">
        <w:rPr>
          <w:rtl/>
        </w:rPr>
        <w:t>פשוט</w:t>
      </w:r>
      <w:bookmarkStart w:id="12769" w:name="_ETM_Q28_671340"/>
      <w:bookmarkEnd w:id="12769"/>
      <w:r>
        <w:rPr>
          <w:rFonts w:hint="cs"/>
          <w:rtl/>
        </w:rPr>
        <w:t xml:space="preserve">. </w:t>
      </w:r>
      <w:r w:rsidRPr="00207FBA">
        <w:rPr>
          <w:rtl/>
        </w:rPr>
        <w:t xml:space="preserve">אנשים </w:t>
      </w:r>
      <w:bookmarkStart w:id="12770" w:name="_ETM_Q28_671880"/>
      <w:bookmarkEnd w:id="12770"/>
      <w:r>
        <w:rPr>
          <w:rFonts w:hint="cs"/>
          <w:rtl/>
        </w:rPr>
        <w:t>צריכים</w:t>
      </w:r>
      <w:r w:rsidRPr="00207FBA">
        <w:rPr>
          <w:rtl/>
        </w:rPr>
        <w:t xml:space="preserve"> </w:t>
      </w:r>
      <w:bookmarkStart w:id="12771" w:name="_ETM_Q28_672090"/>
      <w:bookmarkEnd w:id="12771"/>
      <w:r w:rsidRPr="00207FBA">
        <w:rPr>
          <w:rtl/>
        </w:rPr>
        <w:t xml:space="preserve">לברוח </w:t>
      </w:r>
      <w:bookmarkStart w:id="12772" w:name="_ETM_Q28_672450"/>
      <w:bookmarkEnd w:id="12772"/>
      <w:r w:rsidRPr="00207FBA">
        <w:rPr>
          <w:rtl/>
        </w:rPr>
        <w:t>מהבתים</w:t>
      </w:r>
      <w:r>
        <w:rPr>
          <w:rFonts w:hint="cs"/>
          <w:rtl/>
        </w:rPr>
        <w:t>,</w:t>
      </w:r>
      <w:r w:rsidRPr="00207FBA">
        <w:rPr>
          <w:rtl/>
        </w:rPr>
        <w:t xml:space="preserve"> </w:t>
      </w:r>
      <w:bookmarkStart w:id="12773" w:name="_ETM_Q28_673629"/>
      <w:bookmarkEnd w:id="12773"/>
      <w:r w:rsidRPr="00207FBA">
        <w:rPr>
          <w:rtl/>
        </w:rPr>
        <w:t xml:space="preserve">מפציצים </w:t>
      </w:r>
      <w:bookmarkStart w:id="12774" w:name="_ETM_Q28_674319"/>
      <w:bookmarkEnd w:id="12774"/>
      <w:r>
        <w:rPr>
          <w:rFonts w:hint="cs"/>
          <w:rtl/>
        </w:rPr>
        <w:t>ע</w:t>
      </w:r>
      <w:r w:rsidRPr="00207FBA">
        <w:rPr>
          <w:rtl/>
        </w:rPr>
        <w:t>רים</w:t>
      </w:r>
      <w:r>
        <w:rPr>
          <w:rFonts w:hint="cs"/>
          <w:rtl/>
        </w:rPr>
        <w:t>,</w:t>
      </w:r>
      <w:r w:rsidRPr="00207FBA">
        <w:rPr>
          <w:rtl/>
        </w:rPr>
        <w:t xml:space="preserve"> </w:t>
      </w:r>
      <w:bookmarkStart w:id="12775" w:name="_ETM_Q28_675540"/>
      <w:bookmarkEnd w:id="12775"/>
      <w:r w:rsidRPr="00207FBA">
        <w:rPr>
          <w:rtl/>
        </w:rPr>
        <w:t xml:space="preserve">אנשים </w:t>
      </w:r>
      <w:bookmarkStart w:id="12776" w:name="_ETM_Q28_675990"/>
      <w:bookmarkEnd w:id="12776"/>
      <w:r w:rsidRPr="00207FBA">
        <w:rPr>
          <w:rtl/>
        </w:rPr>
        <w:t xml:space="preserve">חפים </w:t>
      </w:r>
      <w:bookmarkStart w:id="12777" w:name="_ETM_Q28_676290"/>
      <w:bookmarkEnd w:id="12777"/>
      <w:r w:rsidRPr="00207FBA">
        <w:rPr>
          <w:rtl/>
        </w:rPr>
        <w:t xml:space="preserve">מפשע </w:t>
      </w:r>
      <w:bookmarkStart w:id="12778" w:name="_ETM_Q28_676740"/>
      <w:bookmarkEnd w:id="12778"/>
      <w:r w:rsidRPr="00207FBA">
        <w:rPr>
          <w:rtl/>
        </w:rPr>
        <w:t>נהרגים</w:t>
      </w:r>
      <w:r>
        <w:rPr>
          <w:rFonts w:hint="cs"/>
          <w:rtl/>
        </w:rPr>
        <w:t>.</w:t>
      </w:r>
      <w:r w:rsidRPr="00207FBA">
        <w:rPr>
          <w:rtl/>
        </w:rPr>
        <w:t xml:space="preserve"> </w:t>
      </w:r>
      <w:bookmarkStart w:id="12779" w:name="_ETM_Q28_679470"/>
      <w:bookmarkEnd w:id="12779"/>
      <w:r w:rsidRPr="00207FBA">
        <w:rPr>
          <w:rtl/>
        </w:rPr>
        <w:t xml:space="preserve">לצערי </w:t>
      </w:r>
      <w:bookmarkStart w:id="12780" w:name="_ETM_Q28_680040"/>
      <w:bookmarkEnd w:id="12780"/>
      <w:r w:rsidRPr="00207FBA">
        <w:rPr>
          <w:rtl/>
        </w:rPr>
        <w:t xml:space="preserve">העולם </w:t>
      </w:r>
      <w:bookmarkStart w:id="12781" w:name="_ETM_Q28_680520"/>
      <w:bookmarkEnd w:id="12781"/>
      <w:r w:rsidRPr="00207FBA">
        <w:rPr>
          <w:rtl/>
        </w:rPr>
        <w:t xml:space="preserve">בינתיים </w:t>
      </w:r>
      <w:bookmarkStart w:id="12782" w:name="_ETM_Q28_680940"/>
      <w:bookmarkEnd w:id="12782"/>
      <w:r w:rsidRPr="00207FBA">
        <w:rPr>
          <w:rtl/>
        </w:rPr>
        <w:t>שותק</w:t>
      </w:r>
      <w:r>
        <w:rPr>
          <w:rFonts w:hint="cs"/>
          <w:rtl/>
        </w:rPr>
        <w:t xml:space="preserve">, דומם. </w:t>
      </w:r>
      <w:bookmarkStart w:id="12783" w:name="_ETM_Q28_681590"/>
      <w:bookmarkStart w:id="12784" w:name="_ETM_Q28_682680"/>
      <w:bookmarkEnd w:id="12783"/>
      <w:bookmarkEnd w:id="12784"/>
      <w:r w:rsidRPr="00207FBA">
        <w:rPr>
          <w:rtl/>
        </w:rPr>
        <w:t xml:space="preserve">אבל </w:t>
      </w:r>
      <w:bookmarkStart w:id="12785" w:name="_ETM_Q28_682950"/>
      <w:bookmarkEnd w:id="12785"/>
      <w:r w:rsidRPr="00207FBA">
        <w:rPr>
          <w:rtl/>
        </w:rPr>
        <w:t xml:space="preserve">אנחנו </w:t>
      </w:r>
      <w:bookmarkStart w:id="12786" w:name="_ETM_Q28_683280"/>
      <w:bookmarkEnd w:id="12786"/>
      <w:r w:rsidRPr="00207FBA">
        <w:rPr>
          <w:rtl/>
        </w:rPr>
        <w:t xml:space="preserve">ודאי </w:t>
      </w:r>
      <w:bookmarkStart w:id="12787" w:name="_ETM_Q28_684540"/>
      <w:bookmarkEnd w:id="12787"/>
      <w:r w:rsidRPr="00207FBA">
        <w:rPr>
          <w:rtl/>
        </w:rPr>
        <w:t xml:space="preserve">שמרגישים </w:t>
      </w:r>
      <w:bookmarkStart w:id="12788" w:name="_ETM_Q28_685140"/>
      <w:bookmarkStart w:id="12789" w:name="_ETM_Q28_685380"/>
      <w:bookmarkEnd w:id="12788"/>
      <w:bookmarkEnd w:id="12789"/>
      <w:r>
        <w:rPr>
          <w:rFonts w:hint="cs"/>
          <w:rtl/>
        </w:rPr>
        <w:t xml:space="preserve">את זה על </w:t>
      </w:r>
      <w:bookmarkStart w:id="12790" w:name="_ETM_Q28_685327"/>
      <w:bookmarkEnd w:id="12790"/>
      <w:r>
        <w:rPr>
          <w:rFonts w:hint="cs"/>
          <w:rtl/>
        </w:rPr>
        <w:t>בשרנו</w:t>
      </w:r>
      <w:bookmarkStart w:id="12791" w:name="_ETM_Q28_685860"/>
      <w:bookmarkEnd w:id="12791"/>
      <w:r w:rsidRPr="00207FBA">
        <w:rPr>
          <w:rtl/>
        </w:rPr>
        <w:t xml:space="preserve"> </w:t>
      </w:r>
      <w:bookmarkStart w:id="12792" w:name="_ETM_Q28_686430"/>
      <w:bookmarkEnd w:id="12792"/>
      <w:r w:rsidRPr="00207FBA">
        <w:rPr>
          <w:rtl/>
        </w:rPr>
        <w:t xml:space="preserve">ומרגישים </w:t>
      </w:r>
      <w:bookmarkStart w:id="12793" w:name="_ETM_Q28_687030"/>
      <w:bookmarkEnd w:id="12793"/>
      <w:r w:rsidRPr="00207FBA">
        <w:rPr>
          <w:rtl/>
        </w:rPr>
        <w:t xml:space="preserve">את </w:t>
      </w:r>
      <w:bookmarkStart w:id="12794" w:name="_ETM_Q28_687120"/>
      <w:bookmarkEnd w:id="12794"/>
      <w:r w:rsidRPr="00207FBA">
        <w:rPr>
          <w:rtl/>
        </w:rPr>
        <w:t xml:space="preserve">זה </w:t>
      </w:r>
      <w:bookmarkStart w:id="12795" w:name="_ETM_Q28_687210"/>
      <w:bookmarkEnd w:id="12795"/>
      <w:r w:rsidRPr="00207FBA">
        <w:rPr>
          <w:rtl/>
        </w:rPr>
        <w:t xml:space="preserve">מדי </w:t>
      </w:r>
      <w:bookmarkStart w:id="12796" w:name="_ETM_Q28_687450"/>
      <w:bookmarkEnd w:id="12796"/>
      <w:r w:rsidRPr="00207FBA">
        <w:rPr>
          <w:rtl/>
        </w:rPr>
        <w:t xml:space="preserve">פעם </w:t>
      </w:r>
      <w:bookmarkStart w:id="12797" w:name="_ETM_Q28_688400"/>
      <w:bookmarkEnd w:id="12797"/>
      <w:r w:rsidRPr="00207FBA">
        <w:rPr>
          <w:rtl/>
        </w:rPr>
        <w:t>מ</w:t>
      </w:r>
      <w:bookmarkStart w:id="12798" w:name="_ETM_Q28_688760"/>
      <w:bookmarkStart w:id="12799" w:name="_ETM_Q28_689300"/>
      <w:bookmarkEnd w:id="12798"/>
      <w:bookmarkEnd w:id="12799"/>
      <w:r w:rsidRPr="00207FBA">
        <w:rPr>
          <w:rtl/>
        </w:rPr>
        <w:t xml:space="preserve">השכנים </w:t>
      </w:r>
      <w:bookmarkStart w:id="12800" w:name="_ETM_Q28_689900"/>
      <w:bookmarkEnd w:id="12800"/>
      <w:r w:rsidRPr="00207FBA">
        <w:rPr>
          <w:rtl/>
        </w:rPr>
        <w:t>שלנו</w:t>
      </w:r>
      <w:r>
        <w:rPr>
          <w:rFonts w:hint="cs"/>
          <w:rtl/>
        </w:rPr>
        <w:t>,</w:t>
      </w:r>
      <w:r w:rsidRPr="00207FBA">
        <w:rPr>
          <w:rtl/>
        </w:rPr>
        <w:t xml:space="preserve"> </w:t>
      </w:r>
      <w:bookmarkStart w:id="12801" w:name="_ETM_Q28_690710"/>
      <w:bookmarkEnd w:id="12801"/>
      <w:r w:rsidRPr="00207FBA">
        <w:rPr>
          <w:rtl/>
        </w:rPr>
        <w:t xml:space="preserve">שיש </w:t>
      </w:r>
      <w:bookmarkStart w:id="12802" w:name="_ETM_Q28_691010"/>
      <w:bookmarkEnd w:id="12802"/>
      <w:r w:rsidRPr="00207FBA">
        <w:rPr>
          <w:rtl/>
        </w:rPr>
        <w:t xml:space="preserve">להם </w:t>
      </w:r>
      <w:bookmarkStart w:id="12803" w:name="_ETM_Q28_691130"/>
      <w:bookmarkEnd w:id="12803"/>
      <w:r w:rsidRPr="00207FBA">
        <w:rPr>
          <w:rtl/>
        </w:rPr>
        <w:t xml:space="preserve">היום </w:t>
      </w:r>
      <w:bookmarkStart w:id="12804" w:name="_ETM_Q28_691400"/>
      <w:bookmarkEnd w:id="12804"/>
      <w:r w:rsidRPr="00207FBA">
        <w:rPr>
          <w:rtl/>
        </w:rPr>
        <w:t xml:space="preserve">ייצוג </w:t>
      </w:r>
      <w:bookmarkStart w:id="12805" w:name="_ETM_Q28_691700"/>
      <w:bookmarkEnd w:id="12805"/>
      <w:r w:rsidRPr="00207FBA">
        <w:rPr>
          <w:rtl/>
        </w:rPr>
        <w:t>נכבד</w:t>
      </w:r>
      <w:bookmarkStart w:id="12806" w:name="_ETM_Q28_692150"/>
      <w:bookmarkEnd w:id="12806"/>
      <w:r w:rsidRPr="00207FBA">
        <w:rPr>
          <w:rtl/>
        </w:rPr>
        <w:t xml:space="preserve"> </w:t>
      </w:r>
      <w:bookmarkStart w:id="12807" w:name="_ETM_Q28_692300"/>
      <w:bookmarkEnd w:id="12807"/>
      <w:r w:rsidRPr="00207FBA">
        <w:rPr>
          <w:rtl/>
        </w:rPr>
        <w:t xml:space="preserve">פה </w:t>
      </w:r>
      <w:bookmarkStart w:id="12808" w:name="_ETM_Q28_692420"/>
      <w:bookmarkEnd w:id="12808"/>
      <w:r w:rsidRPr="00207FBA">
        <w:rPr>
          <w:rtl/>
        </w:rPr>
        <w:t>בכנסת</w:t>
      </w:r>
      <w:r>
        <w:rPr>
          <w:rFonts w:hint="cs"/>
          <w:rtl/>
        </w:rPr>
        <w:t>.</w:t>
      </w:r>
      <w:r w:rsidRPr="00207FBA">
        <w:rPr>
          <w:rtl/>
        </w:rPr>
        <w:t xml:space="preserve"> </w:t>
      </w:r>
      <w:bookmarkStart w:id="12809" w:name="_ETM_Q28_693400"/>
      <w:bookmarkEnd w:id="12809"/>
      <w:r w:rsidRPr="00207FBA">
        <w:rPr>
          <w:rtl/>
        </w:rPr>
        <w:t xml:space="preserve">אנחנו </w:t>
      </w:r>
      <w:bookmarkStart w:id="12810" w:name="_ETM_Q28_693729"/>
      <w:bookmarkEnd w:id="12810"/>
      <w:r w:rsidRPr="00207FBA">
        <w:rPr>
          <w:rtl/>
        </w:rPr>
        <w:t xml:space="preserve">מרגישים </w:t>
      </w:r>
      <w:bookmarkStart w:id="12811" w:name="_ETM_Q28_694239"/>
      <w:bookmarkEnd w:id="12811"/>
      <w:r>
        <w:rPr>
          <w:rFonts w:hint="cs"/>
          <w:rtl/>
        </w:rPr>
        <w:t>ויודעים מה</w:t>
      </w:r>
      <w:r w:rsidRPr="00207FBA">
        <w:rPr>
          <w:rtl/>
        </w:rPr>
        <w:t xml:space="preserve"> </w:t>
      </w:r>
      <w:bookmarkStart w:id="12812" w:name="_ETM_Q28_694689"/>
      <w:bookmarkEnd w:id="12812"/>
      <w:r w:rsidRPr="00207FBA">
        <w:rPr>
          <w:rtl/>
        </w:rPr>
        <w:t xml:space="preserve">זה </w:t>
      </w:r>
      <w:bookmarkStart w:id="12813" w:name="_ETM_Q28_694809"/>
      <w:bookmarkEnd w:id="12813"/>
      <w:r>
        <w:rPr>
          <w:rFonts w:hint="cs"/>
          <w:rtl/>
        </w:rPr>
        <w:t>נ</w:t>
      </w:r>
      <w:r w:rsidRPr="00207FBA">
        <w:rPr>
          <w:rtl/>
        </w:rPr>
        <w:t xml:space="preserve">קרא </w:t>
      </w:r>
      <w:bookmarkStart w:id="12814" w:name="_ETM_Q28_695139"/>
      <w:bookmarkEnd w:id="12814"/>
      <w:r>
        <w:rPr>
          <w:rFonts w:hint="cs"/>
          <w:rtl/>
        </w:rPr>
        <w:t>ש</w:t>
      </w:r>
      <w:r w:rsidRPr="00207FBA">
        <w:rPr>
          <w:rtl/>
        </w:rPr>
        <w:t xml:space="preserve">טילים </w:t>
      </w:r>
      <w:bookmarkStart w:id="12815" w:name="_ETM_Q28_695589"/>
      <w:bookmarkEnd w:id="12815"/>
      <w:r w:rsidRPr="00207FBA">
        <w:rPr>
          <w:rtl/>
        </w:rPr>
        <w:t>עפים</w:t>
      </w:r>
      <w:r>
        <w:rPr>
          <w:rFonts w:hint="cs"/>
          <w:rtl/>
        </w:rPr>
        <w:t>,</w:t>
      </w:r>
      <w:r w:rsidRPr="00207FBA">
        <w:rPr>
          <w:rtl/>
        </w:rPr>
        <w:t xml:space="preserve"> </w:t>
      </w:r>
      <w:bookmarkStart w:id="12816" w:name="_ETM_Q28_697059"/>
      <w:bookmarkEnd w:id="12816"/>
      <w:r w:rsidRPr="00207FBA">
        <w:rPr>
          <w:rtl/>
        </w:rPr>
        <w:t xml:space="preserve">מה </w:t>
      </w:r>
      <w:bookmarkStart w:id="12817" w:name="_ETM_Q28_697270"/>
      <w:bookmarkEnd w:id="12817"/>
      <w:r w:rsidRPr="00207FBA">
        <w:rPr>
          <w:rtl/>
        </w:rPr>
        <w:t xml:space="preserve">זה </w:t>
      </w:r>
      <w:bookmarkStart w:id="12818" w:name="_ETM_Q28_697420"/>
      <w:bookmarkEnd w:id="12818"/>
      <w:r w:rsidRPr="00207FBA">
        <w:rPr>
          <w:rtl/>
        </w:rPr>
        <w:t xml:space="preserve">נקרא </w:t>
      </w:r>
      <w:bookmarkStart w:id="12819" w:name="_ETM_Q28_697720"/>
      <w:bookmarkEnd w:id="12819"/>
      <w:r w:rsidRPr="00207FBA">
        <w:rPr>
          <w:rtl/>
        </w:rPr>
        <w:t xml:space="preserve">שאנשים </w:t>
      </w:r>
      <w:bookmarkStart w:id="12820" w:name="_ETM_Q28_698110"/>
      <w:bookmarkEnd w:id="12820"/>
      <w:r w:rsidRPr="00207FBA">
        <w:rPr>
          <w:rtl/>
        </w:rPr>
        <w:t xml:space="preserve">נהרגים </w:t>
      </w:r>
      <w:bookmarkStart w:id="12821" w:name="_ETM_Q28_698679"/>
      <w:bookmarkEnd w:id="12821"/>
      <w:r>
        <w:rPr>
          <w:rFonts w:hint="cs"/>
          <w:rtl/>
        </w:rPr>
        <w:t>כ</w:t>
      </w:r>
      <w:r w:rsidRPr="00207FBA">
        <w:rPr>
          <w:rtl/>
        </w:rPr>
        <w:t>ש</w:t>
      </w:r>
      <w:r>
        <w:rPr>
          <w:rFonts w:hint="cs"/>
          <w:rtl/>
        </w:rPr>
        <w:t xml:space="preserve">הם </w:t>
      </w:r>
      <w:r w:rsidRPr="00207FBA">
        <w:rPr>
          <w:rtl/>
        </w:rPr>
        <w:t xml:space="preserve">הולכים </w:t>
      </w:r>
      <w:bookmarkStart w:id="12822" w:name="_ETM_Q28_699040"/>
      <w:bookmarkEnd w:id="12822"/>
      <w:r w:rsidRPr="00207FBA">
        <w:rPr>
          <w:rtl/>
        </w:rPr>
        <w:t>ברחוב</w:t>
      </w:r>
      <w:r>
        <w:rPr>
          <w:rFonts w:hint="cs"/>
          <w:rtl/>
        </w:rPr>
        <w:t>.</w:t>
      </w:r>
      <w:bookmarkStart w:id="12823" w:name="_ETM_Q28_700939"/>
      <w:bookmarkEnd w:id="12823"/>
      <w:r w:rsidRPr="00207FBA">
        <w:rPr>
          <w:rtl/>
        </w:rPr>
        <w:t xml:space="preserve"> </w:t>
      </w:r>
      <w:bookmarkStart w:id="12824" w:name="_ETM_Q28_701179"/>
      <w:bookmarkEnd w:id="12824"/>
      <w:r w:rsidRPr="00207FBA">
        <w:rPr>
          <w:rtl/>
        </w:rPr>
        <w:t xml:space="preserve">הדבר </w:t>
      </w:r>
      <w:bookmarkStart w:id="12825" w:name="_ETM_Q28_701569"/>
      <w:bookmarkEnd w:id="12825"/>
      <w:r w:rsidRPr="00207FBA">
        <w:rPr>
          <w:rtl/>
        </w:rPr>
        <w:t xml:space="preserve">הזה </w:t>
      </w:r>
      <w:bookmarkStart w:id="12826" w:name="_ETM_Q28_701689"/>
      <w:bookmarkEnd w:id="12826"/>
      <w:r w:rsidRPr="00207FBA">
        <w:rPr>
          <w:rtl/>
        </w:rPr>
        <w:t xml:space="preserve">לא </w:t>
      </w:r>
      <w:bookmarkStart w:id="12827" w:name="_ETM_Q28_701780"/>
      <w:bookmarkEnd w:id="12827"/>
      <w:r w:rsidRPr="00207FBA">
        <w:rPr>
          <w:rtl/>
        </w:rPr>
        <w:t>פשוט</w:t>
      </w:r>
      <w:r w:rsidR="00FC55BF">
        <w:rPr>
          <w:rFonts w:hint="cs"/>
          <w:rtl/>
        </w:rPr>
        <w:t>.</w:t>
      </w:r>
      <w:r w:rsidRPr="00207FBA">
        <w:rPr>
          <w:rtl/>
        </w:rPr>
        <w:t xml:space="preserve"> </w:t>
      </w:r>
      <w:bookmarkStart w:id="12828" w:name="_ETM_Q28_702170"/>
      <w:bookmarkEnd w:id="12828"/>
      <w:r w:rsidRPr="00207FBA">
        <w:rPr>
          <w:rtl/>
        </w:rPr>
        <w:t>אף</w:t>
      </w:r>
      <w:bookmarkStart w:id="12829" w:name="_ETM_Q28_702319"/>
      <w:bookmarkEnd w:id="12829"/>
      <w:r>
        <w:rPr>
          <w:rFonts w:hint="cs"/>
          <w:rtl/>
        </w:rPr>
        <w:t xml:space="preserve"> אחד</w:t>
      </w:r>
      <w:r w:rsidRPr="00207FBA">
        <w:rPr>
          <w:rtl/>
        </w:rPr>
        <w:t xml:space="preserve"> </w:t>
      </w:r>
      <w:bookmarkStart w:id="12830" w:name="_ETM_Q28_702439"/>
      <w:bookmarkEnd w:id="12830"/>
      <w:r w:rsidRPr="00207FBA">
        <w:rPr>
          <w:rtl/>
        </w:rPr>
        <w:t xml:space="preserve">לא </w:t>
      </w:r>
      <w:bookmarkStart w:id="12831" w:name="_ETM_Q28_702500"/>
      <w:bookmarkEnd w:id="12831"/>
      <w:r w:rsidRPr="00207FBA">
        <w:rPr>
          <w:rtl/>
        </w:rPr>
        <w:t xml:space="preserve">יודע </w:t>
      </w:r>
      <w:bookmarkStart w:id="12832" w:name="_ETM_Q28_702679"/>
      <w:bookmarkEnd w:id="12832"/>
      <w:r w:rsidRPr="00207FBA">
        <w:rPr>
          <w:rtl/>
        </w:rPr>
        <w:t xml:space="preserve">לאן </w:t>
      </w:r>
      <w:bookmarkStart w:id="12833" w:name="_ETM_Q28_702920"/>
      <w:bookmarkEnd w:id="12833"/>
      <w:r w:rsidRPr="00207FBA">
        <w:rPr>
          <w:rtl/>
        </w:rPr>
        <w:t xml:space="preserve">זה </w:t>
      </w:r>
      <w:bookmarkStart w:id="12834" w:name="_ETM_Q28_703010"/>
      <w:bookmarkEnd w:id="12834"/>
      <w:r w:rsidRPr="00207FBA">
        <w:rPr>
          <w:rtl/>
        </w:rPr>
        <w:t>מתפתח</w:t>
      </w:r>
      <w:r>
        <w:rPr>
          <w:rFonts w:hint="cs"/>
          <w:rtl/>
        </w:rPr>
        <w:t>.</w:t>
      </w:r>
      <w:r w:rsidRPr="00207FBA">
        <w:rPr>
          <w:rtl/>
        </w:rPr>
        <w:t xml:space="preserve"> </w:t>
      </w:r>
      <w:bookmarkStart w:id="12835" w:name="_ETM_Q28_704389"/>
      <w:bookmarkEnd w:id="12835"/>
      <w:r w:rsidRPr="00207FBA">
        <w:rPr>
          <w:rtl/>
        </w:rPr>
        <w:t xml:space="preserve">אנשים </w:t>
      </w:r>
      <w:bookmarkStart w:id="12836" w:name="_ETM_Q28_705019"/>
      <w:bookmarkEnd w:id="12836"/>
      <w:r w:rsidRPr="00207FBA">
        <w:rPr>
          <w:rtl/>
        </w:rPr>
        <w:t xml:space="preserve">עוזבים </w:t>
      </w:r>
      <w:bookmarkStart w:id="12837" w:name="_ETM_Q28_705319"/>
      <w:bookmarkEnd w:id="12837"/>
      <w:r w:rsidRPr="00207FBA">
        <w:rPr>
          <w:rtl/>
        </w:rPr>
        <w:t xml:space="preserve">את </w:t>
      </w:r>
      <w:bookmarkStart w:id="12838" w:name="_ETM_Q28_705379"/>
      <w:bookmarkEnd w:id="12838"/>
      <w:r w:rsidRPr="00207FBA">
        <w:rPr>
          <w:rtl/>
        </w:rPr>
        <w:t xml:space="preserve">הבתים </w:t>
      </w:r>
      <w:bookmarkStart w:id="12839" w:name="_ETM_Q28_705709"/>
      <w:bookmarkEnd w:id="12839"/>
      <w:r w:rsidRPr="00207FBA">
        <w:rPr>
          <w:rtl/>
        </w:rPr>
        <w:t>שלהם</w:t>
      </w:r>
      <w:r>
        <w:rPr>
          <w:rFonts w:hint="cs"/>
          <w:rtl/>
        </w:rPr>
        <w:t>,</w:t>
      </w:r>
      <w:r w:rsidRPr="00207FBA">
        <w:rPr>
          <w:rtl/>
        </w:rPr>
        <w:t xml:space="preserve"> </w:t>
      </w:r>
      <w:bookmarkStart w:id="12840" w:name="_ETM_Q28_705950"/>
      <w:bookmarkEnd w:id="12840"/>
      <w:r w:rsidRPr="00207FBA">
        <w:rPr>
          <w:rtl/>
        </w:rPr>
        <w:t xml:space="preserve">לא </w:t>
      </w:r>
      <w:bookmarkStart w:id="12841" w:name="_ETM_Q28_706040"/>
      <w:bookmarkEnd w:id="12841"/>
      <w:r w:rsidRPr="00207FBA">
        <w:rPr>
          <w:rtl/>
        </w:rPr>
        <w:t>יודע</w:t>
      </w:r>
      <w:r>
        <w:rPr>
          <w:rFonts w:hint="cs"/>
          <w:rtl/>
        </w:rPr>
        <w:t>ים</w:t>
      </w:r>
      <w:r w:rsidRPr="00207FBA">
        <w:rPr>
          <w:rtl/>
        </w:rPr>
        <w:t xml:space="preserve"> </w:t>
      </w:r>
      <w:bookmarkStart w:id="12842" w:name="_ETM_Q28_706189"/>
      <w:bookmarkEnd w:id="12842"/>
      <w:r w:rsidRPr="00207FBA">
        <w:rPr>
          <w:rtl/>
        </w:rPr>
        <w:t xml:space="preserve">מתי </w:t>
      </w:r>
      <w:bookmarkStart w:id="12843" w:name="_ETM_Q28_706429"/>
      <w:bookmarkEnd w:id="12843"/>
      <w:r w:rsidRPr="00207FBA">
        <w:rPr>
          <w:rtl/>
        </w:rPr>
        <w:t xml:space="preserve">הם </w:t>
      </w:r>
      <w:bookmarkStart w:id="12844" w:name="_ETM_Q28_706579"/>
      <w:bookmarkEnd w:id="12844"/>
      <w:r w:rsidRPr="00207FBA">
        <w:rPr>
          <w:rtl/>
        </w:rPr>
        <w:t xml:space="preserve">יחזרו </w:t>
      </w:r>
      <w:bookmarkStart w:id="12845" w:name="_ETM_Q28_707029"/>
      <w:bookmarkEnd w:id="12845"/>
      <w:r w:rsidRPr="00207FBA">
        <w:rPr>
          <w:rtl/>
        </w:rPr>
        <w:t>לשם</w:t>
      </w:r>
      <w:r>
        <w:rPr>
          <w:rFonts w:hint="cs"/>
          <w:rtl/>
        </w:rPr>
        <w:t>.</w:t>
      </w:r>
      <w:r w:rsidRPr="00207FBA">
        <w:rPr>
          <w:rtl/>
        </w:rPr>
        <w:t xml:space="preserve"> </w:t>
      </w:r>
      <w:bookmarkStart w:id="12846" w:name="_ETM_Q28_709300"/>
      <w:bookmarkEnd w:id="12846"/>
    </w:p>
    <w:p w:rsidR="00934F6A" w:rsidRDefault="00934F6A" w:rsidP="002609B9">
      <w:pPr>
        <w:rPr>
          <w:rtl/>
        </w:rPr>
      </w:pPr>
      <w:bookmarkStart w:id="12847" w:name="_ETM_Q28_723002"/>
      <w:bookmarkStart w:id="12848" w:name="_ETM_Q28_723057"/>
      <w:bookmarkStart w:id="12849" w:name="_ETM_Q28_723145"/>
      <w:bookmarkEnd w:id="12847"/>
      <w:bookmarkEnd w:id="12848"/>
      <w:bookmarkEnd w:id="12849"/>
    </w:p>
    <w:p w:rsidR="00934F6A" w:rsidRDefault="00934F6A" w:rsidP="00FC55BF">
      <w:pPr>
        <w:rPr>
          <w:rtl/>
        </w:rPr>
      </w:pPr>
      <w:bookmarkStart w:id="12850" w:name="_ETM_Q28_723238"/>
      <w:bookmarkEnd w:id="12850"/>
      <w:r w:rsidRPr="00207FBA">
        <w:rPr>
          <w:rtl/>
        </w:rPr>
        <w:lastRenderedPageBreak/>
        <w:t xml:space="preserve">אז </w:t>
      </w:r>
      <w:bookmarkStart w:id="12851" w:name="_ETM_Q28_709420"/>
      <w:bookmarkEnd w:id="12851"/>
      <w:r w:rsidRPr="00207FBA">
        <w:rPr>
          <w:rtl/>
        </w:rPr>
        <w:t xml:space="preserve">במקום </w:t>
      </w:r>
      <w:bookmarkStart w:id="12852" w:name="_ETM_Q28_710200"/>
      <w:bookmarkEnd w:id="12852"/>
      <w:r w:rsidRPr="00207FBA">
        <w:rPr>
          <w:rtl/>
        </w:rPr>
        <w:t xml:space="preserve">להתעסק </w:t>
      </w:r>
      <w:bookmarkStart w:id="12853" w:name="_ETM_Q28_710710"/>
      <w:bookmarkEnd w:id="12853"/>
      <w:r w:rsidR="00FC55BF">
        <w:rPr>
          <w:rFonts w:hint="cs"/>
          <w:rtl/>
        </w:rPr>
        <w:t>ב</w:t>
      </w:r>
      <w:r w:rsidRPr="00207FBA">
        <w:rPr>
          <w:rtl/>
        </w:rPr>
        <w:t xml:space="preserve">דברים </w:t>
      </w:r>
      <w:bookmarkStart w:id="12854" w:name="_ETM_Q28_711130"/>
      <w:bookmarkEnd w:id="12854"/>
      <w:r w:rsidRPr="00207FBA">
        <w:rPr>
          <w:rtl/>
        </w:rPr>
        <w:t>החשובים</w:t>
      </w:r>
      <w:r>
        <w:rPr>
          <w:rFonts w:hint="cs"/>
          <w:rtl/>
        </w:rPr>
        <w:t>,</w:t>
      </w:r>
      <w:r w:rsidRPr="00207FBA">
        <w:rPr>
          <w:rtl/>
        </w:rPr>
        <w:t xml:space="preserve"> </w:t>
      </w:r>
      <w:bookmarkStart w:id="12855" w:name="_ETM_Q28_712320"/>
      <w:bookmarkEnd w:id="12855"/>
      <w:r w:rsidRPr="00207FBA">
        <w:rPr>
          <w:rtl/>
        </w:rPr>
        <w:t xml:space="preserve">באמת </w:t>
      </w:r>
      <w:bookmarkStart w:id="12856" w:name="_ETM_Q28_712680"/>
      <w:bookmarkStart w:id="12857" w:name="_ETM_Q28_712770"/>
      <w:bookmarkEnd w:id="12856"/>
      <w:bookmarkEnd w:id="12857"/>
      <w:r w:rsidR="00FC55BF">
        <w:rPr>
          <w:rFonts w:hint="cs"/>
          <w:rtl/>
        </w:rPr>
        <w:t>ב</w:t>
      </w:r>
      <w:r w:rsidRPr="00207FBA">
        <w:rPr>
          <w:rtl/>
        </w:rPr>
        <w:t xml:space="preserve">דברים </w:t>
      </w:r>
      <w:bookmarkStart w:id="12858" w:name="_ETM_Q28_713040"/>
      <w:bookmarkEnd w:id="12858"/>
      <w:r w:rsidRPr="00207FBA">
        <w:rPr>
          <w:rtl/>
        </w:rPr>
        <w:t xml:space="preserve">חשובים </w:t>
      </w:r>
      <w:bookmarkStart w:id="12859" w:name="_ETM_Q28_713400"/>
      <w:bookmarkEnd w:id="12859"/>
      <w:r w:rsidRPr="00207FBA">
        <w:rPr>
          <w:rtl/>
        </w:rPr>
        <w:t xml:space="preserve">שיש </w:t>
      </w:r>
      <w:bookmarkStart w:id="12860" w:name="_ETM_Q28_713730"/>
      <w:bookmarkEnd w:id="12860"/>
      <w:r w:rsidRPr="00207FBA">
        <w:rPr>
          <w:rtl/>
        </w:rPr>
        <w:t>מה</w:t>
      </w:r>
      <w:bookmarkStart w:id="12861" w:name="_ETM_Q28_713940"/>
      <w:bookmarkEnd w:id="12861"/>
      <w:r>
        <w:rPr>
          <w:rFonts w:hint="cs"/>
          <w:rtl/>
        </w:rPr>
        <w:t xml:space="preserve"> להתעסק </w:t>
      </w:r>
      <w:r w:rsidR="00FC55BF">
        <w:rPr>
          <w:rFonts w:hint="cs"/>
          <w:rtl/>
        </w:rPr>
        <w:t>בה</w:t>
      </w:r>
      <w:r>
        <w:rPr>
          <w:rFonts w:hint="cs"/>
          <w:rtl/>
        </w:rPr>
        <w:t>ם,</w:t>
      </w:r>
      <w:bookmarkStart w:id="12862" w:name="_ETM_Q28_714059"/>
      <w:bookmarkEnd w:id="12862"/>
      <w:r w:rsidRPr="00207FBA">
        <w:rPr>
          <w:rtl/>
        </w:rPr>
        <w:t xml:space="preserve"> </w:t>
      </w:r>
      <w:bookmarkStart w:id="12863" w:name="_ETM_Q28_714959"/>
      <w:bookmarkEnd w:id="12863"/>
      <w:r w:rsidRPr="00207FBA">
        <w:rPr>
          <w:rtl/>
        </w:rPr>
        <w:t>אנחנו</w:t>
      </w:r>
      <w:r>
        <w:rPr>
          <w:rFonts w:hint="cs"/>
          <w:rtl/>
        </w:rPr>
        <w:t xml:space="preserve"> מביאים</w:t>
      </w:r>
      <w:bookmarkStart w:id="12864" w:name="_ETM_Q28_715379"/>
      <w:bookmarkStart w:id="12865" w:name="_ETM_Q28_715739"/>
      <w:bookmarkEnd w:id="12864"/>
      <w:bookmarkEnd w:id="12865"/>
      <w:r w:rsidRPr="00207FBA">
        <w:rPr>
          <w:rtl/>
        </w:rPr>
        <w:t xml:space="preserve"> </w:t>
      </w:r>
      <w:bookmarkStart w:id="12866" w:name="_ETM_Q28_715829"/>
      <w:bookmarkEnd w:id="12866"/>
      <w:r>
        <w:rPr>
          <w:rFonts w:hint="cs"/>
          <w:rtl/>
        </w:rPr>
        <w:t>ל</w:t>
      </w:r>
      <w:r w:rsidRPr="00207FBA">
        <w:rPr>
          <w:rtl/>
        </w:rPr>
        <w:t xml:space="preserve">פה </w:t>
      </w:r>
      <w:bookmarkStart w:id="12867" w:name="_ETM_Q28_716069"/>
      <w:bookmarkEnd w:id="12867"/>
      <w:r w:rsidRPr="00207FBA">
        <w:rPr>
          <w:rtl/>
        </w:rPr>
        <w:t xml:space="preserve">חוק </w:t>
      </w:r>
      <w:bookmarkStart w:id="12868" w:name="_ETM_Q28_717400"/>
      <w:bookmarkEnd w:id="12868"/>
      <w:r w:rsidRPr="00207FBA">
        <w:rPr>
          <w:rtl/>
        </w:rPr>
        <w:t>ש</w:t>
      </w:r>
      <w:bookmarkStart w:id="12869" w:name="_ETM_Q28_717819"/>
      <w:bookmarkStart w:id="12870" w:name="_ETM_Q28_717939"/>
      <w:bookmarkStart w:id="12871" w:name="_ETM_Q28_718179"/>
      <w:bookmarkEnd w:id="12869"/>
      <w:bookmarkEnd w:id="12870"/>
      <w:bookmarkEnd w:id="12871"/>
      <w:r>
        <w:rPr>
          <w:rFonts w:hint="cs"/>
          <w:rtl/>
        </w:rPr>
        <w:t xml:space="preserve">מה הוא בא לעשות? שנתניהו לא </w:t>
      </w:r>
      <w:bookmarkStart w:id="12872" w:name="_ETM_Q28_719491"/>
      <w:bookmarkEnd w:id="12872"/>
      <w:r>
        <w:rPr>
          <w:rFonts w:hint="cs"/>
          <w:rtl/>
        </w:rPr>
        <w:t>יוכל להיות ראש ממשלה. בושה.</w:t>
      </w:r>
      <w:bookmarkStart w:id="12873" w:name="_ETM_Q28_724730"/>
      <w:bookmarkStart w:id="12874" w:name="_ETM_Q28_724837"/>
      <w:bookmarkStart w:id="12875" w:name="TOR_Q29"/>
      <w:bookmarkEnd w:id="12873"/>
      <w:bookmarkEnd w:id="12874"/>
      <w:bookmarkEnd w:id="12875"/>
      <w:r w:rsidR="00B10521">
        <w:rPr>
          <w:rFonts w:hint="cs"/>
          <w:rtl/>
        </w:rPr>
        <w:t xml:space="preserve"> </w:t>
      </w:r>
      <w:r>
        <w:rPr>
          <w:rFonts w:hint="cs"/>
          <w:rtl/>
        </w:rPr>
        <w:t xml:space="preserve">זה מה שמעסיק אתכם? זה מה שמעסיק אתכם בשבוע האחרון של המושב הזה? בזה אתם מביאים אותנו להתעסק? זה הדבר הכי חשוב? בשביל זה הביאו אותך לשבת פה פעם ראשונה </w:t>
      </w:r>
      <w:r w:rsidR="00FC55BF">
        <w:rPr>
          <w:rFonts w:hint="cs"/>
          <w:rtl/>
        </w:rPr>
        <w:t>ב</w:t>
      </w:r>
      <w:r>
        <w:rPr>
          <w:rFonts w:hint="cs"/>
          <w:rtl/>
        </w:rPr>
        <w:t xml:space="preserve">תפקיד של יושב-ראש הישיבה, כדי להתעסק עם החוק הזה? אה, לא נראה לי שבחרת לך יום טוב. </w:t>
      </w:r>
      <w:bookmarkStart w:id="12876" w:name="_ETM_Q29_149496"/>
      <w:bookmarkEnd w:id="12876"/>
      <w:r>
        <w:rPr>
          <w:rFonts w:hint="cs"/>
          <w:rtl/>
        </w:rPr>
        <w:t xml:space="preserve">בשביל זה? זו הרי ממש בושה. אני בטוח שאתה חושב שזו בושה להציע הצעה </w:t>
      </w:r>
      <w:bookmarkStart w:id="12877" w:name="_ETM_Q29_154005"/>
      <w:bookmarkEnd w:id="12877"/>
      <w:r>
        <w:rPr>
          <w:rFonts w:hint="cs"/>
          <w:rtl/>
        </w:rPr>
        <w:t xml:space="preserve">כזאת, רק אם גם אתה בקבוצה הזו של </w:t>
      </w:r>
      <w:bookmarkStart w:id="12878" w:name="_ETM_Q29_158817"/>
      <w:bookmarkEnd w:id="12878"/>
      <w:r>
        <w:rPr>
          <w:rFonts w:hint="cs"/>
          <w:rtl/>
        </w:rPr>
        <w:t>הדבק ש</w:t>
      </w:r>
      <w:r w:rsidR="00FC55BF">
        <w:rPr>
          <w:rFonts w:hint="cs"/>
          <w:rtl/>
        </w:rPr>
        <w:t>ל "</w:t>
      </w:r>
      <w:r>
        <w:rPr>
          <w:rFonts w:hint="cs"/>
          <w:rtl/>
        </w:rPr>
        <w:t>רק לא נתניהו</w:t>
      </w:r>
      <w:r w:rsidR="00FC55BF">
        <w:rPr>
          <w:rFonts w:hint="cs"/>
          <w:rtl/>
        </w:rPr>
        <w:t>"</w:t>
      </w:r>
      <w:r>
        <w:rPr>
          <w:rFonts w:hint="cs"/>
          <w:rtl/>
        </w:rPr>
        <w:t xml:space="preserve">, ואם זה העניין, אז שזה יהיה כך. אבל זה אותו </w:t>
      </w:r>
      <w:bookmarkStart w:id="12879" w:name="_ETM_Q29_165521"/>
      <w:bookmarkEnd w:id="12879"/>
      <w:r>
        <w:rPr>
          <w:rFonts w:hint="cs"/>
          <w:rtl/>
        </w:rPr>
        <w:t>קריב? שמונה שנים. הוא כבר 19 שנה מחזיק בתפקיד רביי</w:t>
      </w:r>
      <w:r w:rsidR="00FC55BF">
        <w:rPr>
          <w:rFonts w:hint="cs"/>
          <w:rtl/>
        </w:rPr>
        <w:t>,</w:t>
      </w:r>
      <w:r>
        <w:rPr>
          <w:rFonts w:hint="cs"/>
          <w:rtl/>
        </w:rPr>
        <w:t xml:space="preserve"> תפקיד רביי 19 שנים. תתפטר</w:t>
      </w:r>
      <w:r w:rsidR="00FC55BF">
        <w:rPr>
          <w:rFonts w:hint="cs"/>
          <w:rtl/>
        </w:rPr>
        <w:t>.</w:t>
      </w:r>
      <w:r>
        <w:rPr>
          <w:rFonts w:hint="cs"/>
          <w:rtl/>
        </w:rPr>
        <w:t xml:space="preserve"> אסור. כל הרפש שאתה זורק על בן אדם שהוא </w:t>
      </w:r>
      <w:bookmarkStart w:id="12880" w:name="_ETM_Q29_177931"/>
      <w:bookmarkEnd w:id="12880"/>
      <w:r>
        <w:rPr>
          <w:rFonts w:hint="cs"/>
          <w:rtl/>
        </w:rPr>
        <w:t xml:space="preserve">שמונה שנים </w:t>
      </w:r>
      <w:r>
        <w:rPr>
          <w:rFonts w:hint="eastAsia"/>
          <w:rtl/>
        </w:rPr>
        <w:t xml:space="preserve">– </w:t>
      </w:r>
      <w:r>
        <w:rPr>
          <w:rFonts w:hint="cs"/>
          <w:rtl/>
        </w:rPr>
        <w:t xml:space="preserve">אתה חיתנת אלפי זוגות, כתוב. מי יודע איך אתה מתנהג שם. הוא בסדר? הוא לא פה. מבחינתי הוא לא פה. הוא לא </w:t>
      </w:r>
      <w:bookmarkStart w:id="12881" w:name="_ETM_Q29_191387"/>
      <w:bookmarkEnd w:id="12881"/>
      <w:r>
        <w:rPr>
          <w:rFonts w:hint="cs"/>
          <w:rtl/>
        </w:rPr>
        <w:t xml:space="preserve">פה, לכן אני מאפשר לעצמי לדבר ככה. איתו אני לא מדבר. הוא לא פה. איך קריב יכול להרשות לעצמו? להיות רביי זה לא רב אצלנו, </w:t>
      </w:r>
      <w:bookmarkStart w:id="12882" w:name="_ETM_Q29_201172"/>
      <w:bookmarkEnd w:id="12882"/>
      <w:r>
        <w:rPr>
          <w:rFonts w:hint="cs"/>
          <w:rtl/>
        </w:rPr>
        <w:t>שככל שהוא מזדקן</w:t>
      </w:r>
      <w:r w:rsidR="00FC55BF">
        <w:rPr>
          <w:rFonts w:hint="cs"/>
          <w:rtl/>
        </w:rPr>
        <w:t>,</w:t>
      </w:r>
      <w:r>
        <w:rPr>
          <w:rFonts w:hint="cs"/>
          <w:rtl/>
        </w:rPr>
        <w:t xml:space="preserve"> דעתו מתיישבת עליו. ממש לא. הוא רביי, </w:t>
      </w:r>
      <w:bookmarkStart w:id="12883" w:name="_ETM_Q29_204026"/>
      <w:bookmarkEnd w:id="12883"/>
      <w:r>
        <w:rPr>
          <w:rFonts w:hint="cs"/>
          <w:rtl/>
        </w:rPr>
        <w:t xml:space="preserve">הוא לא מאמין במה שכתוב בחז"ל, אז איך הוא מחזיק בתפקיד 19 </w:t>
      </w:r>
      <w:bookmarkStart w:id="12884" w:name="_ETM_Q29_209158"/>
      <w:bookmarkEnd w:id="12884"/>
      <w:r>
        <w:rPr>
          <w:rFonts w:hint="cs"/>
          <w:rtl/>
        </w:rPr>
        <w:t xml:space="preserve">שנים? רק אם מה שכתוב בוויקיפדיה זה לא נכון. לכן, אדוני </w:t>
      </w:r>
      <w:r w:rsidR="00D55302">
        <w:rPr>
          <w:rFonts w:hint="cs"/>
          <w:rtl/>
        </w:rPr>
        <w:t>– –</w:t>
      </w:r>
      <w:r>
        <w:rPr>
          <w:rFonts w:hint="cs"/>
          <w:rtl/>
        </w:rPr>
        <w:t xml:space="preserve"> </w:t>
      </w:r>
    </w:p>
    <w:p w:rsidR="00934F6A" w:rsidRDefault="00934F6A" w:rsidP="009635F5">
      <w:pPr>
        <w:rPr>
          <w:rtl/>
        </w:rPr>
      </w:pPr>
    </w:p>
    <w:p w:rsidR="00934F6A" w:rsidRDefault="00934F6A" w:rsidP="008749A4">
      <w:pPr>
        <w:pStyle w:val="af6"/>
        <w:keepNext/>
        <w:rPr>
          <w:rtl/>
        </w:rPr>
      </w:pPr>
      <w:r w:rsidRPr="00FC45F7">
        <w:rPr>
          <w:rStyle w:val="TagStyle"/>
          <w:rtl/>
        </w:rPr>
        <w:t xml:space="preserve"> &lt;&lt; יור &gt;&gt; </w:t>
      </w:r>
      <w:r>
        <w:rPr>
          <w:rtl/>
        </w:rPr>
        <w:t>היו"ר יבגני סובה:</w:t>
      </w:r>
      <w:r w:rsidRPr="00FC45F7">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2885" w:name="_ETM_Q29_213484"/>
      <w:bookmarkEnd w:id="12885"/>
      <w:r>
        <w:rPr>
          <w:rFonts w:hint="cs"/>
          <w:rtl/>
          <w:lang w:eastAsia="he-IL"/>
        </w:rPr>
        <w:t>משפט</w:t>
      </w:r>
      <w:bookmarkStart w:id="12886" w:name="_ETM_Q29_214093"/>
      <w:bookmarkEnd w:id="12886"/>
      <w:r>
        <w:rPr>
          <w:rFonts w:hint="cs"/>
          <w:rtl/>
          <w:lang w:eastAsia="he-IL"/>
        </w:rPr>
        <w:t xml:space="preserve"> לסיום, בבקשה. </w:t>
      </w:r>
    </w:p>
    <w:p w:rsidR="00934F6A" w:rsidRDefault="00934F6A" w:rsidP="008749A4">
      <w:pPr>
        <w:rPr>
          <w:rtl/>
          <w:lang w:eastAsia="he-IL"/>
        </w:rPr>
      </w:pPr>
      <w:bookmarkStart w:id="12887" w:name="_ETM_Q29_214451"/>
      <w:bookmarkStart w:id="12888" w:name="_ETM_Q29_214546"/>
      <w:bookmarkEnd w:id="12887"/>
      <w:bookmarkEnd w:id="12888"/>
    </w:p>
    <w:p w:rsidR="00934F6A" w:rsidRDefault="00934F6A" w:rsidP="008749A4">
      <w:pPr>
        <w:pStyle w:val="-"/>
        <w:keepNext/>
        <w:rPr>
          <w:rtl/>
        </w:rPr>
      </w:pPr>
      <w:bookmarkStart w:id="12889" w:name="ET_speakercontinue_4679_12"/>
      <w:r w:rsidRPr="00FC45F7">
        <w:rPr>
          <w:rStyle w:val="TagStyle"/>
          <w:rtl/>
        </w:rPr>
        <w:t xml:space="preserve"> &lt;&lt; דובר_המשך &gt;&gt; </w:t>
      </w:r>
      <w:r>
        <w:rPr>
          <w:rtl/>
        </w:rPr>
        <w:t>מאיר פרוש (יהדות התורה):</w:t>
      </w:r>
      <w:r w:rsidRPr="00FC45F7">
        <w:rPr>
          <w:rStyle w:val="TagStyle"/>
          <w:rtl/>
        </w:rPr>
        <w:t xml:space="preserve"> &lt;&lt; דובר_המשך &gt;&gt;</w:t>
      </w:r>
      <w:r>
        <w:rPr>
          <w:rtl/>
        </w:rPr>
        <w:t xml:space="preserve">   </w:t>
      </w:r>
      <w:bookmarkEnd w:id="12889"/>
    </w:p>
    <w:p w:rsidR="00934F6A" w:rsidRDefault="00934F6A" w:rsidP="002609B9">
      <w:pPr>
        <w:rPr>
          <w:rtl/>
          <w:lang w:eastAsia="he-IL"/>
        </w:rPr>
      </w:pPr>
    </w:p>
    <w:p w:rsidR="00934F6A" w:rsidRDefault="00D55302" w:rsidP="008749A4">
      <w:pPr>
        <w:rPr>
          <w:rtl/>
        </w:rPr>
      </w:pPr>
      <w:r>
        <w:rPr>
          <w:rFonts w:hint="cs"/>
          <w:rtl/>
          <w:lang w:eastAsia="he-IL"/>
        </w:rPr>
        <w:t>– –</w:t>
      </w:r>
      <w:r w:rsidR="00934F6A">
        <w:rPr>
          <w:rFonts w:hint="cs"/>
          <w:rtl/>
          <w:lang w:eastAsia="he-IL"/>
        </w:rPr>
        <w:t xml:space="preserve"> </w:t>
      </w:r>
      <w:r w:rsidR="00934F6A">
        <w:rPr>
          <w:rFonts w:hint="cs"/>
          <w:rtl/>
        </w:rPr>
        <w:t>אדוני היושב-ראש, אני מציע</w:t>
      </w:r>
      <w:bookmarkStart w:id="12890" w:name="_ETM_Q29_217423"/>
      <w:bookmarkEnd w:id="12890"/>
      <w:r w:rsidR="00934F6A">
        <w:rPr>
          <w:rFonts w:hint="cs"/>
          <w:rtl/>
        </w:rPr>
        <w:t xml:space="preserve"> למשוך את החוק הזה חזרה. תודה רבה.  </w:t>
      </w:r>
    </w:p>
    <w:p w:rsidR="00934F6A" w:rsidRDefault="00934F6A" w:rsidP="009635F5">
      <w:pPr>
        <w:rPr>
          <w:rtl/>
        </w:rPr>
      </w:pPr>
    </w:p>
    <w:p w:rsidR="00934F6A" w:rsidRDefault="00934F6A" w:rsidP="008749A4">
      <w:pPr>
        <w:pStyle w:val="af6"/>
        <w:keepNext/>
        <w:rPr>
          <w:rtl/>
        </w:rPr>
      </w:pPr>
      <w:bookmarkStart w:id="12891" w:name="ET_yor_6307_2"/>
      <w:r w:rsidRPr="00824F73">
        <w:rPr>
          <w:rStyle w:val="TagStyle"/>
          <w:rtl/>
        </w:rPr>
        <w:t xml:space="preserve"> &lt;&lt; יור &gt;&gt; </w:t>
      </w:r>
      <w:r>
        <w:rPr>
          <w:rtl/>
        </w:rPr>
        <w:t>היו"ר יבגני סובה:</w:t>
      </w:r>
      <w:r w:rsidRPr="00824F73">
        <w:rPr>
          <w:rStyle w:val="TagStyle"/>
          <w:rtl/>
        </w:rPr>
        <w:t xml:space="preserve"> &lt;&lt; יור &gt;&gt;</w:t>
      </w:r>
      <w:r>
        <w:rPr>
          <w:rtl/>
        </w:rPr>
        <w:t xml:space="preserve">   </w:t>
      </w:r>
      <w:bookmarkEnd w:id="12891"/>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תודה רבה לחבר הכנסת מאיר פרוש. הדובר הבא </w:t>
      </w:r>
      <w:r>
        <w:rPr>
          <w:rFonts w:hint="eastAsia"/>
          <w:rtl/>
          <w:lang w:eastAsia="he-IL"/>
        </w:rPr>
        <w:t xml:space="preserve">– </w:t>
      </w:r>
      <w:r>
        <w:rPr>
          <w:rFonts w:hint="cs"/>
          <w:rtl/>
          <w:lang w:eastAsia="he-IL"/>
        </w:rPr>
        <w:t xml:space="preserve">חבר הכנסת שלמה קרעי, בבקשה. </w:t>
      </w:r>
    </w:p>
    <w:p w:rsidR="00934F6A" w:rsidRDefault="00934F6A" w:rsidP="008749A4">
      <w:pPr>
        <w:rPr>
          <w:rtl/>
          <w:lang w:eastAsia="he-IL"/>
        </w:rPr>
      </w:pPr>
    </w:p>
    <w:p w:rsidR="00934F6A" w:rsidRDefault="00934F6A" w:rsidP="008749A4">
      <w:pPr>
        <w:pStyle w:val="a4"/>
        <w:keepNext/>
        <w:rPr>
          <w:rtl/>
        </w:rPr>
      </w:pPr>
      <w:bookmarkStart w:id="12892" w:name="ET_speaker_5802_3"/>
      <w:r w:rsidRPr="00824F73">
        <w:rPr>
          <w:rStyle w:val="TagStyle"/>
          <w:rtl/>
        </w:rPr>
        <w:t xml:space="preserve"> &lt;&lt; דובר &gt;&gt; </w:t>
      </w:r>
      <w:bookmarkStart w:id="12893" w:name="_Toc97150050"/>
      <w:r>
        <w:rPr>
          <w:rtl/>
        </w:rPr>
        <w:t>שלמה קרעי (הליכוד):</w:t>
      </w:r>
      <w:bookmarkEnd w:id="12893"/>
      <w:r w:rsidRPr="00824F73">
        <w:rPr>
          <w:rStyle w:val="TagStyle"/>
          <w:rtl/>
        </w:rPr>
        <w:t xml:space="preserve"> &lt;&lt; דובר &gt;&gt;</w:t>
      </w:r>
      <w:r>
        <w:rPr>
          <w:rtl/>
        </w:rPr>
        <w:t xml:space="preserve">   </w:t>
      </w:r>
      <w:bookmarkEnd w:id="12892"/>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נתחיל ב-90 ואחר </w:t>
      </w:r>
      <w:bookmarkStart w:id="12894" w:name="_ETM_Q29_236775"/>
      <w:bookmarkEnd w:id="12894"/>
      <w:r>
        <w:rPr>
          <w:rFonts w:hint="cs"/>
          <w:rtl/>
          <w:lang w:eastAsia="he-IL"/>
        </w:rPr>
        <w:t xml:space="preserve">כך נוסיף עוד. </w:t>
      </w:r>
    </w:p>
    <w:p w:rsidR="00934F6A" w:rsidRDefault="00934F6A" w:rsidP="008749A4">
      <w:pPr>
        <w:rPr>
          <w:rtl/>
          <w:lang w:eastAsia="he-IL"/>
        </w:rPr>
      </w:pPr>
    </w:p>
    <w:p w:rsidR="00934F6A" w:rsidRDefault="00934F6A" w:rsidP="008749A4">
      <w:pPr>
        <w:pStyle w:val="af6"/>
        <w:keepNext/>
        <w:rPr>
          <w:rtl/>
        </w:rPr>
      </w:pPr>
      <w:bookmarkStart w:id="12895" w:name="ET_yor_6307_13"/>
      <w:r w:rsidRPr="006F4015">
        <w:rPr>
          <w:rStyle w:val="TagStyle"/>
          <w:rtl/>
        </w:rPr>
        <w:t xml:space="preserve"> &lt;&lt; יור &gt;&gt; </w:t>
      </w:r>
      <w:r>
        <w:rPr>
          <w:rtl/>
        </w:rPr>
        <w:t>היו"ר יבגני סובה:</w:t>
      </w:r>
      <w:r w:rsidRPr="006F4015">
        <w:rPr>
          <w:rStyle w:val="TagStyle"/>
          <w:rtl/>
        </w:rPr>
        <w:t xml:space="preserve"> &lt;&lt; יור &gt;&gt;</w:t>
      </w:r>
      <w:r>
        <w:rPr>
          <w:rtl/>
        </w:rPr>
        <w:t xml:space="preserve">   </w:t>
      </w:r>
      <w:bookmarkEnd w:id="12895"/>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90-90 אתה רוצה? </w:t>
      </w:r>
    </w:p>
    <w:p w:rsidR="00934F6A" w:rsidRDefault="00934F6A" w:rsidP="008749A4">
      <w:pPr>
        <w:rPr>
          <w:rtl/>
          <w:lang w:eastAsia="he-IL"/>
        </w:rPr>
      </w:pPr>
    </w:p>
    <w:p w:rsidR="00934F6A" w:rsidRDefault="00934F6A" w:rsidP="008749A4">
      <w:pPr>
        <w:pStyle w:val="-"/>
        <w:keepNext/>
        <w:rPr>
          <w:rtl/>
        </w:rPr>
      </w:pPr>
      <w:bookmarkStart w:id="12896" w:name="ET_speakercontinue_5802_15"/>
      <w:r w:rsidRPr="006F4015">
        <w:rPr>
          <w:rStyle w:val="TagStyle"/>
          <w:rtl/>
        </w:rPr>
        <w:t xml:space="preserve"> &lt;&lt; דובר_המשך &gt;&gt; </w:t>
      </w:r>
      <w:r>
        <w:rPr>
          <w:rtl/>
        </w:rPr>
        <w:t>שלמה קרעי (הליכוד):</w:t>
      </w:r>
      <w:r w:rsidRPr="006F4015">
        <w:rPr>
          <w:rStyle w:val="TagStyle"/>
          <w:rtl/>
        </w:rPr>
        <w:t xml:space="preserve"> &lt;&lt; דובר_המשך &gt;&gt;</w:t>
      </w:r>
      <w:r>
        <w:rPr>
          <w:rtl/>
        </w:rPr>
        <w:t xml:space="preserve">   </w:t>
      </w:r>
      <w:bookmarkEnd w:id="12896"/>
    </w:p>
    <w:p w:rsidR="00934F6A" w:rsidRDefault="00934F6A" w:rsidP="002609B9">
      <w:pPr>
        <w:rPr>
          <w:rtl/>
          <w:lang w:eastAsia="he-IL"/>
        </w:rPr>
      </w:pPr>
    </w:p>
    <w:p w:rsidR="00934F6A" w:rsidRDefault="00934F6A" w:rsidP="008749A4">
      <w:pPr>
        <w:rPr>
          <w:rtl/>
          <w:lang w:eastAsia="he-IL"/>
        </w:rPr>
      </w:pPr>
      <w:r>
        <w:rPr>
          <w:rFonts w:hint="cs"/>
          <w:rtl/>
          <w:lang w:eastAsia="he-IL"/>
        </w:rPr>
        <w:lastRenderedPageBreak/>
        <w:t xml:space="preserve">90-90, שלוש שעות. פתחתי </w:t>
      </w:r>
      <w:bookmarkStart w:id="12897" w:name="_ETM_Q29_250358"/>
      <w:bookmarkEnd w:id="12897"/>
      <w:r>
        <w:rPr>
          <w:rFonts w:hint="cs"/>
          <w:rtl/>
          <w:lang w:eastAsia="he-IL"/>
        </w:rPr>
        <w:t xml:space="preserve">שעון מפה, 20:40 </w:t>
      </w:r>
      <w:r>
        <w:rPr>
          <w:rFonts w:hint="eastAsia"/>
          <w:rtl/>
          <w:lang w:eastAsia="he-IL"/>
        </w:rPr>
        <w:t xml:space="preserve">– </w:t>
      </w:r>
      <w:r>
        <w:rPr>
          <w:rFonts w:hint="cs"/>
          <w:rtl/>
          <w:lang w:eastAsia="he-IL"/>
        </w:rPr>
        <w:t xml:space="preserve">יש לנו עד 23:40. אתה יכול לוותר </w:t>
      </w:r>
      <w:bookmarkStart w:id="12898" w:name="_ETM_Q29_258049"/>
      <w:bookmarkEnd w:id="12898"/>
      <w:r>
        <w:rPr>
          <w:rFonts w:hint="cs"/>
          <w:rtl/>
          <w:lang w:eastAsia="he-IL"/>
        </w:rPr>
        <w:t xml:space="preserve">על השעון. שלום </w:t>
      </w:r>
      <w:proofErr w:type="spellStart"/>
      <w:r>
        <w:rPr>
          <w:rFonts w:hint="cs"/>
          <w:rtl/>
          <w:lang w:eastAsia="he-IL"/>
        </w:rPr>
        <w:t>לקונסולית</w:t>
      </w:r>
      <w:proofErr w:type="spellEnd"/>
      <w:r>
        <w:rPr>
          <w:rFonts w:hint="cs"/>
          <w:rtl/>
          <w:lang w:eastAsia="he-IL"/>
        </w:rPr>
        <w:t xml:space="preserve">. </w:t>
      </w:r>
    </w:p>
    <w:p w:rsidR="00934F6A" w:rsidRDefault="00934F6A" w:rsidP="008749A4">
      <w:pPr>
        <w:rPr>
          <w:rtl/>
          <w:lang w:eastAsia="he-IL"/>
        </w:rPr>
      </w:pPr>
    </w:p>
    <w:p w:rsidR="00934F6A" w:rsidRDefault="00934F6A" w:rsidP="008749A4">
      <w:pPr>
        <w:pStyle w:val="af5"/>
        <w:keepNext/>
        <w:rPr>
          <w:rtl/>
        </w:rPr>
      </w:pPr>
      <w:bookmarkStart w:id="12899" w:name="ET_interruption_6159_16"/>
      <w:r w:rsidRPr="006F4015">
        <w:rPr>
          <w:rStyle w:val="TagStyle"/>
          <w:rtl/>
        </w:rPr>
        <w:t xml:space="preserve"> &lt;&lt; קריאה &gt;&gt; </w:t>
      </w:r>
      <w:r>
        <w:rPr>
          <w:rtl/>
        </w:rPr>
        <w:t>ג'ידא רינאוי זועבי (מרצ):</w:t>
      </w:r>
      <w:r w:rsidRPr="006F4015">
        <w:rPr>
          <w:rStyle w:val="TagStyle"/>
          <w:rtl/>
        </w:rPr>
        <w:t xml:space="preserve"> &lt;&lt; קריאה &gt;&gt;</w:t>
      </w:r>
      <w:r>
        <w:rPr>
          <w:rtl/>
        </w:rPr>
        <w:t xml:space="preserve">   </w:t>
      </w:r>
      <w:bookmarkEnd w:id="12899"/>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שלום. </w:t>
      </w:r>
    </w:p>
    <w:p w:rsidR="00934F6A" w:rsidRDefault="00934F6A" w:rsidP="008749A4">
      <w:pPr>
        <w:rPr>
          <w:rtl/>
          <w:lang w:eastAsia="he-IL"/>
        </w:rPr>
      </w:pPr>
    </w:p>
    <w:p w:rsidR="00934F6A" w:rsidRDefault="00934F6A" w:rsidP="008749A4">
      <w:pPr>
        <w:pStyle w:val="-"/>
        <w:keepNext/>
        <w:rPr>
          <w:rtl/>
        </w:rPr>
      </w:pPr>
      <w:bookmarkStart w:id="12900" w:name="ET_speakercontinue_5802_4"/>
      <w:r w:rsidRPr="00BA49EC">
        <w:rPr>
          <w:rStyle w:val="TagStyle"/>
          <w:rtl/>
        </w:rPr>
        <w:t xml:space="preserve"> &lt;&lt; דובר_המשך &gt;&gt; </w:t>
      </w:r>
      <w:r>
        <w:rPr>
          <w:rtl/>
        </w:rPr>
        <w:t>שלמה קרעי (הליכוד):</w:t>
      </w:r>
      <w:r w:rsidRPr="00BA49EC">
        <w:rPr>
          <w:rStyle w:val="TagStyle"/>
          <w:rtl/>
        </w:rPr>
        <w:t xml:space="preserve"> &lt;&lt; דובר_המשך &gt;&gt;</w:t>
      </w:r>
      <w:r>
        <w:rPr>
          <w:rtl/>
        </w:rPr>
        <w:t xml:space="preserve">   </w:t>
      </w:r>
      <w:bookmarkEnd w:id="12900"/>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אדוני היושב-ראש, כנסת נכבדה, אני רוצה לדבר </w:t>
      </w:r>
      <w:r>
        <w:rPr>
          <w:rtl/>
          <w:lang w:eastAsia="he-IL"/>
        </w:rPr>
        <w:t>–</w:t>
      </w:r>
      <w:r>
        <w:rPr>
          <w:rFonts w:hint="cs"/>
          <w:rtl/>
          <w:lang w:eastAsia="he-IL"/>
        </w:rPr>
        <w:t xml:space="preserve"> יש לנו כמה נושאים, יש לנו לילה ארוך. לא, </w:t>
      </w:r>
      <w:bookmarkStart w:id="12901" w:name="_ETM_Q29_290806"/>
      <w:bookmarkEnd w:id="12901"/>
      <w:r>
        <w:rPr>
          <w:rFonts w:hint="cs"/>
          <w:rtl/>
          <w:lang w:eastAsia="he-IL"/>
        </w:rPr>
        <w:t xml:space="preserve">אתה לא מפצל. </w:t>
      </w:r>
    </w:p>
    <w:p w:rsidR="00934F6A" w:rsidRDefault="00934F6A" w:rsidP="008749A4">
      <w:pPr>
        <w:rPr>
          <w:rtl/>
          <w:lang w:eastAsia="he-IL"/>
        </w:rPr>
      </w:pPr>
    </w:p>
    <w:p w:rsidR="00934F6A" w:rsidRDefault="00934F6A" w:rsidP="008749A4">
      <w:pPr>
        <w:pStyle w:val="af6"/>
        <w:keepNext/>
        <w:rPr>
          <w:rtl/>
        </w:rPr>
      </w:pPr>
      <w:r w:rsidRPr="00BA49EC">
        <w:rPr>
          <w:rStyle w:val="TagStyle"/>
          <w:rtl/>
        </w:rPr>
        <w:t xml:space="preserve"> &lt;&lt; יור &gt;&gt; </w:t>
      </w:r>
      <w:r>
        <w:rPr>
          <w:rtl/>
        </w:rPr>
        <w:t>היו"ר יבגני סובה:</w:t>
      </w:r>
      <w:r w:rsidRPr="00BA49EC">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בבקשה. לא, ביקשת 90-90.</w:t>
      </w:r>
    </w:p>
    <w:p w:rsidR="00934F6A" w:rsidRDefault="00934F6A" w:rsidP="008749A4">
      <w:pPr>
        <w:rPr>
          <w:rtl/>
          <w:lang w:eastAsia="he-IL"/>
        </w:rPr>
      </w:pPr>
    </w:p>
    <w:p w:rsidR="00934F6A" w:rsidRDefault="00934F6A" w:rsidP="008749A4">
      <w:pPr>
        <w:pStyle w:val="-"/>
        <w:keepNext/>
        <w:rPr>
          <w:rtl/>
        </w:rPr>
      </w:pPr>
      <w:bookmarkStart w:id="12902" w:name="ET_speakercontinue_5802_6"/>
      <w:r w:rsidRPr="00BA49EC">
        <w:rPr>
          <w:rStyle w:val="TagStyle"/>
          <w:rtl/>
        </w:rPr>
        <w:t xml:space="preserve"> &lt;&lt; דובר_המשך &gt;&gt; </w:t>
      </w:r>
      <w:r>
        <w:rPr>
          <w:rtl/>
        </w:rPr>
        <w:t>שלמה קרעי (הליכוד):</w:t>
      </w:r>
      <w:r w:rsidRPr="00BA49EC">
        <w:rPr>
          <w:rStyle w:val="TagStyle"/>
          <w:rtl/>
        </w:rPr>
        <w:t xml:space="preserve"> &lt;&lt; דובר_המשך &gt;&gt;</w:t>
      </w:r>
      <w:r>
        <w:rPr>
          <w:rtl/>
        </w:rPr>
        <w:t xml:space="preserve">   </w:t>
      </w:r>
      <w:bookmarkEnd w:id="12902"/>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לא, רק בשביל השעון, כי אתה לא יכול יותר </w:t>
      </w:r>
      <w:bookmarkStart w:id="12903" w:name="_ETM_Q29_292883"/>
      <w:bookmarkEnd w:id="12903"/>
      <w:r>
        <w:rPr>
          <w:rFonts w:hint="cs"/>
          <w:rtl/>
          <w:lang w:eastAsia="he-IL"/>
        </w:rPr>
        <w:t xml:space="preserve">מ-100, זה הכול. </w:t>
      </w:r>
    </w:p>
    <w:p w:rsidR="00934F6A" w:rsidRDefault="00934F6A" w:rsidP="008749A4">
      <w:pPr>
        <w:rPr>
          <w:rtl/>
          <w:lang w:eastAsia="he-IL"/>
        </w:rPr>
      </w:pPr>
    </w:p>
    <w:p w:rsidR="00934F6A" w:rsidRDefault="00934F6A" w:rsidP="008749A4">
      <w:pPr>
        <w:pStyle w:val="af6"/>
        <w:keepNext/>
        <w:rPr>
          <w:rtl/>
        </w:rPr>
      </w:pPr>
      <w:r w:rsidRPr="00BA49EC">
        <w:rPr>
          <w:rStyle w:val="TagStyle"/>
          <w:rtl/>
        </w:rPr>
        <w:t xml:space="preserve"> &lt;&lt; יור &gt;&gt; </w:t>
      </w:r>
      <w:r>
        <w:rPr>
          <w:rtl/>
        </w:rPr>
        <w:t>היו"ר יבגני סובה:</w:t>
      </w:r>
      <w:r w:rsidRPr="00BA49EC">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אוקיי. בבקשה. </w:t>
      </w:r>
    </w:p>
    <w:p w:rsidR="00934F6A" w:rsidRDefault="00934F6A" w:rsidP="008749A4">
      <w:pPr>
        <w:rPr>
          <w:rtl/>
          <w:lang w:eastAsia="he-IL"/>
        </w:rPr>
      </w:pPr>
    </w:p>
    <w:p w:rsidR="00934F6A" w:rsidRDefault="00934F6A" w:rsidP="008749A4">
      <w:pPr>
        <w:pStyle w:val="-"/>
        <w:keepNext/>
        <w:rPr>
          <w:rtl/>
        </w:rPr>
      </w:pPr>
      <w:bookmarkStart w:id="12904" w:name="ET_speakercontinue_5802_8"/>
      <w:r w:rsidRPr="00BA49EC">
        <w:rPr>
          <w:rStyle w:val="TagStyle"/>
          <w:rtl/>
        </w:rPr>
        <w:t xml:space="preserve"> &lt;&lt; דובר_המשך &gt;&gt; </w:t>
      </w:r>
      <w:r>
        <w:rPr>
          <w:rtl/>
        </w:rPr>
        <w:t>שלמה קרעי (הליכוד):</w:t>
      </w:r>
      <w:r w:rsidRPr="00BA49EC">
        <w:rPr>
          <w:rStyle w:val="TagStyle"/>
          <w:rtl/>
        </w:rPr>
        <w:t xml:space="preserve"> &lt;&lt; דובר_המשך &gt;&gt;</w:t>
      </w:r>
      <w:r>
        <w:rPr>
          <w:rtl/>
        </w:rPr>
        <w:t xml:space="preserve">   </w:t>
      </w:r>
      <w:bookmarkEnd w:id="12904"/>
    </w:p>
    <w:p w:rsidR="00934F6A" w:rsidRDefault="00934F6A" w:rsidP="002609B9">
      <w:pPr>
        <w:rPr>
          <w:rtl/>
          <w:lang w:eastAsia="he-IL"/>
        </w:rPr>
      </w:pPr>
    </w:p>
    <w:p w:rsidR="00934F6A" w:rsidRDefault="00934F6A" w:rsidP="00FC55BF">
      <w:pPr>
        <w:rPr>
          <w:rtl/>
          <w:lang w:eastAsia="he-IL"/>
        </w:rPr>
      </w:pPr>
      <w:bookmarkStart w:id="12905" w:name="_ETM_Q29_300994"/>
      <w:bookmarkStart w:id="12906" w:name="_ETM_Q29_301130"/>
      <w:bookmarkEnd w:id="12905"/>
      <w:bookmarkEnd w:id="12906"/>
      <w:r>
        <w:rPr>
          <w:rFonts w:hint="cs"/>
          <w:rtl/>
          <w:lang w:eastAsia="he-IL"/>
        </w:rPr>
        <w:t xml:space="preserve">אדוני היושב-ראש, יש לנו כמה נושאים </w:t>
      </w:r>
      <w:bookmarkStart w:id="12907" w:name="_ETM_Q29_302911"/>
      <w:bookmarkEnd w:id="12907"/>
      <w:r>
        <w:rPr>
          <w:rFonts w:hint="cs"/>
          <w:rtl/>
          <w:lang w:eastAsia="he-IL"/>
        </w:rPr>
        <w:t>לדבר</w:t>
      </w:r>
      <w:r w:rsidR="00FC55BF">
        <w:rPr>
          <w:rFonts w:hint="cs"/>
          <w:rtl/>
          <w:lang w:eastAsia="he-IL"/>
        </w:rPr>
        <w:t xml:space="preserve"> עליהם</w:t>
      </w:r>
      <w:r>
        <w:rPr>
          <w:rFonts w:hint="cs"/>
          <w:rtl/>
          <w:lang w:eastAsia="he-IL"/>
        </w:rPr>
        <w:t xml:space="preserve">, אנחנו נעבור עליהם מאחד לשני. דיברתי על החוק עצמו, </w:t>
      </w:r>
      <w:bookmarkStart w:id="12908" w:name="_ETM_Q29_308636"/>
      <w:bookmarkEnd w:id="12908"/>
      <w:r>
        <w:rPr>
          <w:rFonts w:hint="cs"/>
          <w:rtl/>
          <w:lang w:eastAsia="he-IL"/>
        </w:rPr>
        <w:t xml:space="preserve">לגופו של חוק </w:t>
      </w:r>
      <w:r>
        <w:rPr>
          <w:rFonts w:hint="eastAsia"/>
          <w:rtl/>
          <w:lang w:eastAsia="he-IL"/>
        </w:rPr>
        <w:t xml:space="preserve">– </w:t>
      </w:r>
      <w:r>
        <w:rPr>
          <w:rFonts w:hint="cs"/>
          <w:rtl/>
          <w:lang w:eastAsia="he-IL"/>
        </w:rPr>
        <w:t xml:space="preserve">לא שיש לו גוף, אין לו גוף </w:t>
      </w:r>
      <w:bookmarkStart w:id="12909" w:name="_ETM_Q29_311691"/>
      <w:bookmarkEnd w:id="12909"/>
      <w:r>
        <w:rPr>
          <w:rFonts w:hint="cs"/>
          <w:rtl/>
          <w:lang w:eastAsia="he-IL"/>
        </w:rPr>
        <w:t xml:space="preserve">ואין לו דמות הגוף. זה חוק שלא שווה </w:t>
      </w:r>
      <w:bookmarkStart w:id="12910" w:name="_ETM_Q29_312654"/>
      <w:bookmarkEnd w:id="12910"/>
      <w:r>
        <w:rPr>
          <w:rFonts w:hint="cs"/>
          <w:rtl/>
          <w:lang w:eastAsia="he-IL"/>
        </w:rPr>
        <w:t xml:space="preserve">שום דבר, אין בו שום תוכן, שום מהות, ואתם פשוט יושבים ומבזבזים לנו פה עשרות </w:t>
      </w:r>
      <w:bookmarkStart w:id="12911" w:name="_ETM_Q29_318713"/>
      <w:bookmarkEnd w:id="12911"/>
      <w:r>
        <w:rPr>
          <w:rFonts w:hint="cs"/>
          <w:rtl/>
          <w:lang w:eastAsia="he-IL"/>
        </w:rPr>
        <w:t xml:space="preserve">שעות, מאות שעות, מבזבזים כספי ציבור, מבזבזים את כוחם, הונם ומרצם של עובדי הכנסת רק בשביל אות מתה בספר החוקים </w:t>
      </w:r>
      <w:r>
        <w:rPr>
          <w:rFonts w:hint="eastAsia"/>
          <w:rtl/>
          <w:lang w:eastAsia="he-IL"/>
        </w:rPr>
        <w:t xml:space="preserve">– </w:t>
      </w:r>
      <w:r>
        <w:rPr>
          <w:rFonts w:hint="cs"/>
          <w:rtl/>
          <w:lang w:eastAsia="he-IL"/>
        </w:rPr>
        <w:t xml:space="preserve">אות מתה שבסופו של דבר תגרום לכם, כמו שאמרתי קודם, </w:t>
      </w:r>
      <w:bookmarkStart w:id="12912" w:name="_ETM_Q29_338240"/>
      <w:bookmarkEnd w:id="12912"/>
      <w:r>
        <w:rPr>
          <w:rFonts w:hint="cs"/>
          <w:rtl/>
          <w:lang w:eastAsia="he-IL"/>
        </w:rPr>
        <w:t xml:space="preserve">לבטל את הדמוקרטיה במדינת ישראל. זה מתחיל בהגבלת כהונה, בהתערבות </w:t>
      </w:r>
      <w:bookmarkStart w:id="12913" w:name="_ETM_Q29_342103"/>
      <w:bookmarkEnd w:id="12913"/>
      <w:r>
        <w:rPr>
          <w:rFonts w:hint="cs"/>
          <w:rtl/>
          <w:lang w:eastAsia="he-IL"/>
        </w:rPr>
        <w:t xml:space="preserve">ברצונו של הציבור, וממשיך בזה שפקידים יקבעו מי יכול להיות נבחר ציבור ומה הוא יכול לעשות, מה מותר לו ומה אסור לו. אני בטוח שאתם לא באמת רוצים לעשות את זה, רק אתם מפחדים מנתניהו, לכן אתם מנסים לכפות </w:t>
      </w:r>
      <w:bookmarkStart w:id="12914" w:name="_ETM_Q29_358134"/>
      <w:bookmarkEnd w:id="12914"/>
      <w:r>
        <w:rPr>
          <w:rFonts w:hint="cs"/>
          <w:rtl/>
          <w:lang w:eastAsia="he-IL"/>
        </w:rPr>
        <w:t xml:space="preserve">את שלטון המיעוט שלכם באמצעות חוקים אנטי-דמוקרטיים, סתימת פיות, </w:t>
      </w:r>
      <w:bookmarkStart w:id="12915" w:name="_ETM_Q29_366368"/>
      <w:bookmarkEnd w:id="12915"/>
      <w:r>
        <w:rPr>
          <w:rFonts w:hint="cs"/>
          <w:rtl/>
          <w:lang w:eastAsia="he-IL"/>
        </w:rPr>
        <w:t xml:space="preserve">תת-ייצוג, לקבוע לעם מי יהיה הנבחר שלו, בשביל שנתניהו לא יוכל להיות ראש ממשלה. אבל אתם, בתוך-תוככם, גם קריב וגם </w:t>
      </w:r>
      <w:r>
        <w:rPr>
          <w:rFonts w:hint="cs"/>
          <w:rtl/>
          <w:lang w:eastAsia="he-IL"/>
        </w:rPr>
        <w:lastRenderedPageBreak/>
        <w:t xml:space="preserve">השרה </w:t>
      </w:r>
      <w:r>
        <w:rPr>
          <w:rFonts w:hint="eastAsia"/>
          <w:rtl/>
          <w:lang w:eastAsia="he-IL"/>
        </w:rPr>
        <w:t xml:space="preserve">– </w:t>
      </w:r>
      <w:r>
        <w:rPr>
          <w:rFonts w:hint="cs"/>
          <w:rtl/>
          <w:lang w:eastAsia="he-IL"/>
        </w:rPr>
        <w:t xml:space="preserve">וגם אתה, אדוני היושב-ראש, מבין ויודע שלא יכול להיות בדמוקרטיה שאומרים לציבור מי יהיה המנהיג שלהם, במי </w:t>
      </w:r>
      <w:bookmarkStart w:id="12916" w:name="_ETM_Q29_390816"/>
      <w:bookmarkEnd w:id="12916"/>
      <w:r>
        <w:rPr>
          <w:rFonts w:hint="cs"/>
          <w:rtl/>
          <w:lang w:eastAsia="he-IL"/>
        </w:rPr>
        <w:t>לבחור</w:t>
      </w:r>
      <w:r w:rsidR="00FC55BF">
        <w:rPr>
          <w:rFonts w:hint="cs"/>
          <w:rtl/>
          <w:lang w:eastAsia="he-IL"/>
        </w:rPr>
        <w:t>.</w:t>
      </w:r>
      <w:r>
        <w:rPr>
          <w:rFonts w:hint="cs"/>
          <w:rtl/>
          <w:lang w:eastAsia="he-IL"/>
        </w:rPr>
        <w:t xml:space="preserve"> האם פקיד יבטל כאן</w:t>
      </w:r>
      <w:r w:rsidR="00FC55BF">
        <w:rPr>
          <w:rFonts w:hint="cs"/>
          <w:rtl/>
          <w:lang w:eastAsia="he-IL"/>
        </w:rPr>
        <w:t>?</w:t>
      </w:r>
      <w:r>
        <w:rPr>
          <w:rFonts w:hint="eastAsia"/>
          <w:rtl/>
          <w:lang w:eastAsia="he-IL"/>
        </w:rPr>
        <w:t xml:space="preserve"> </w:t>
      </w:r>
      <w:bookmarkStart w:id="12917" w:name="_ETM_Q29_394562"/>
      <w:bookmarkEnd w:id="12917"/>
      <w:r>
        <w:rPr>
          <w:rFonts w:hint="cs"/>
          <w:rtl/>
          <w:lang w:eastAsia="he-IL"/>
        </w:rPr>
        <w:t xml:space="preserve">נותנים לפקיד </w:t>
      </w:r>
      <w:r>
        <w:rPr>
          <w:rFonts w:hint="eastAsia"/>
          <w:rtl/>
          <w:lang w:eastAsia="he-IL"/>
        </w:rPr>
        <w:t xml:space="preserve">– </w:t>
      </w:r>
      <w:r>
        <w:rPr>
          <w:rFonts w:hint="cs"/>
          <w:rtl/>
          <w:lang w:eastAsia="he-IL"/>
        </w:rPr>
        <w:t xml:space="preserve">זה החוק הבא, הרי, של </w:t>
      </w:r>
      <w:bookmarkStart w:id="12918" w:name="_ETM_Q29_394819"/>
      <w:bookmarkEnd w:id="12918"/>
      <w:r>
        <w:rPr>
          <w:rFonts w:hint="cs"/>
          <w:rtl/>
          <w:lang w:eastAsia="he-IL"/>
        </w:rPr>
        <w:t>גדעון סער, שפקיד יגיד: אתה יכול להיות ראש ממשלה</w:t>
      </w:r>
      <w:r w:rsidR="00FC55BF">
        <w:rPr>
          <w:rFonts w:hint="cs"/>
          <w:rtl/>
          <w:lang w:eastAsia="he-IL"/>
        </w:rPr>
        <w:t>;</w:t>
      </w:r>
      <w:r>
        <w:rPr>
          <w:rFonts w:hint="cs"/>
          <w:rtl/>
          <w:lang w:eastAsia="he-IL"/>
        </w:rPr>
        <w:t xml:space="preserve"> אתה לא מוצא חן בעיניי </w:t>
      </w:r>
      <w:r w:rsidR="00FC55BF">
        <w:rPr>
          <w:rFonts w:hint="eastAsia"/>
          <w:rtl/>
          <w:lang w:eastAsia="he-IL"/>
        </w:rPr>
        <w:t xml:space="preserve">– </w:t>
      </w:r>
      <w:r>
        <w:rPr>
          <w:rFonts w:hint="cs"/>
          <w:rtl/>
          <w:lang w:eastAsia="he-IL"/>
        </w:rPr>
        <w:t xml:space="preserve">בוא נתפור לך איזה תיק, בוא </w:t>
      </w:r>
      <w:bookmarkStart w:id="12919" w:name="_ETM_Q29_402138"/>
      <w:bookmarkEnd w:id="12919"/>
      <w:r>
        <w:rPr>
          <w:rFonts w:hint="cs"/>
          <w:rtl/>
          <w:lang w:eastAsia="he-IL"/>
        </w:rPr>
        <w:t xml:space="preserve">נשתול לך רוגלה, בוא נמציא עליך משהו, ואתה לא יכול. </w:t>
      </w:r>
      <w:bookmarkStart w:id="12920" w:name="_ETM_Q29_403672"/>
      <w:bookmarkEnd w:id="12920"/>
      <w:r>
        <w:rPr>
          <w:rFonts w:hint="cs"/>
          <w:rtl/>
          <w:lang w:eastAsia="he-IL"/>
        </w:rPr>
        <w:t xml:space="preserve">זו הרי הדמוקרטיה שלכם. אתם הופכים את המדינה שלנו לדיקטטורה, ואני מתרה בכם, מזהיר אתכם: שימו לב, אתם על פתחו של תהום, אתם במדרון חלקלק, וכבר התחלתם לרדת </w:t>
      </w:r>
      <w:bookmarkStart w:id="12921" w:name="_ETM_Q29_422682"/>
      <w:bookmarkEnd w:id="12921"/>
      <w:r>
        <w:rPr>
          <w:rFonts w:hint="cs"/>
          <w:rtl/>
          <w:lang w:eastAsia="he-IL"/>
        </w:rPr>
        <w:t xml:space="preserve">והתאוצה הולכת וגוברת, ואתם פשוט מסכנים את הדמוקרטיה הישראלית.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אני אחזור עוד לנושא של החוק, אבל אני רוצה לעבור לנושא שבאמת </w:t>
      </w:r>
      <w:bookmarkStart w:id="12922" w:name="_ETM_Q29_433265"/>
      <w:bookmarkEnd w:id="12922"/>
      <w:r>
        <w:rPr>
          <w:rFonts w:hint="cs"/>
          <w:rtl/>
          <w:lang w:eastAsia="he-IL"/>
        </w:rPr>
        <w:t xml:space="preserve">נמצא על סדר-היום, הנושא של המלחמה באוקראינה. אני קודם כול רוצה לברך את בתי חב"ד, שעושים שם עבודה במסירות נפש, נשארים שם </w:t>
      </w:r>
      <w:bookmarkStart w:id="12923" w:name="_ETM_Q29_443572"/>
      <w:bookmarkEnd w:id="12923"/>
      <w:r>
        <w:rPr>
          <w:rFonts w:hint="cs"/>
          <w:rtl/>
          <w:lang w:eastAsia="he-IL"/>
        </w:rPr>
        <w:t xml:space="preserve">שליחים עם המשפחות והילדים שלהם, מסכנים את החיים כדי שליהודים ששוהים באוקראינה תהיה קורת גג, יהיה להם מקום לבוא לאכול, לשתות, ועל זה מגיע יישר כוח גדול, וכל העוסקים בצורכי ציבור באמונה, הקדוש ברוך הוא ישלם </w:t>
      </w:r>
      <w:bookmarkStart w:id="12924" w:name="_ETM_Q29_462920"/>
      <w:bookmarkEnd w:id="12924"/>
      <w:r>
        <w:rPr>
          <w:rFonts w:hint="cs"/>
          <w:rtl/>
          <w:lang w:eastAsia="he-IL"/>
        </w:rPr>
        <w:t xml:space="preserve">שכרם. </w:t>
      </w:r>
    </w:p>
    <w:p w:rsidR="00934F6A" w:rsidRDefault="00934F6A" w:rsidP="008749A4">
      <w:pPr>
        <w:rPr>
          <w:rtl/>
          <w:lang w:eastAsia="he-IL"/>
        </w:rPr>
      </w:pPr>
    </w:p>
    <w:p w:rsidR="00934F6A" w:rsidRDefault="00934F6A" w:rsidP="008749A4">
      <w:pPr>
        <w:pStyle w:val="af6"/>
        <w:keepNext/>
        <w:rPr>
          <w:rtl/>
        </w:rPr>
      </w:pPr>
      <w:r w:rsidRPr="00BA49EC">
        <w:rPr>
          <w:rStyle w:val="TagStyle"/>
          <w:rtl/>
        </w:rPr>
        <w:t xml:space="preserve"> &lt;&lt; יור &gt;&gt; </w:t>
      </w:r>
      <w:r>
        <w:rPr>
          <w:rtl/>
        </w:rPr>
        <w:t>היו"ר יבגני סובה:</w:t>
      </w:r>
      <w:r w:rsidRPr="00BA49EC">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אני רוצה להצטרף לדברים שלך. בהחלט יש לשבח את הפעילות, וכל הארגונים היהודיים שפועלים שם </w:t>
      </w:r>
      <w:r w:rsidR="00D55302">
        <w:rPr>
          <w:rFonts w:hint="cs"/>
          <w:rtl/>
          <w:lang w:eastAsia="he-IL"/>
        </w:rPr>
        <w:t>– –</w:t>
      </w:r>
      <w:r>
        <w:rPr>
          <w:rFonts w:hint="cs"/>
          <w:rtl/>
          <w:lang w:eastAsia="he-IL"/>
        </w:rPr>
        <w:t xml:space="preserve"> </w:t>
      </w:r>
    </w:p>
    <w:p w:rsidR="00934F6A" w:rsidRDefault="00934F6A" w:rsidP="008749A4">
      <w:pPr>
        <w:rPr>
          <w:rtl/>
          <w:lang w:eastAsia="he-IL"/>
        </w:rPr>
      </w:pPr>
      <w:bookmarkStart w:id="12925" w:name="_ETM_Q29_469323"/>
      <w:bookmarkStart w:id="12926" w:name="_ETM_Q29_469434"/>
      <w:bookmarkEnd w:id="12925"/>
      <w:bookmarkEnd w:id="12926"/>
    </w:p>
    <w:p w:rsidR="00934F6A" w:rsidRDefault="00934F6A" w:rsidP="008749A4">
      <w:pPr>
        <w:pStyle w:val="-"/>
        <w:keepNext/>
        <w:rPr>
          <w:rtl/>
        </w:rPr>
      </w:pPr>
      <w:bookmarkStart w:id="12927" w:name="ET_speakercontinue_5802_17"/>
      <w:r w:rsidRPr="00AB7F63">
        <w:rPr>
          <w:rStyle w:val="TagStyle"/>
          <w:rtl/>
        </w:rPr>
        <w:t xml:space="preserve"> &lt;&lt; דובר_המשך &gt;&gt; </w:t>
      </w:r>
      <w:r>
        <w:rPr>
          <w:rtl/>
        </w:rPr>
        <w:t>שלמה קרעי (הליכוד):</w:t>
      </w:r>
      <w:r w:rsidRPr="00AB7F63">
        <w:rPr>
          <w:rStyle w:val="TagStyle"/>
          <w:rtl/>
        </w:rPr>
        <w:t xml:space="preserve"> &lt;&lt; דובר_המשך &gt;&gt;</w:t>
      </w:r>
      <w:r>
        <w:rPr>
          <w:rtl/>
        </w:rPr>
        <w:t xml:space="preserve">   </w:t>
      </w:r>
      <w:bookmarkEnd w:id="12927"/>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כל הארגונים, כמובן. </w:t>
      </w:r>
    </w:p>
    <w:p w:rsidR="00934F6A" w:rsidRDefault="00934F6A" w:rsidP="008749A4">
      <w:pPr>
        <w:rPr>
          <w:rtl/>
          <w:lang w:eastAsia="he-IL"/>
        </w:rPr>
      </w:pPr>
      <w:bookmarkStart w:id="12928" w:name="_ETM_Q29_469436"/>
      <w:bookmarkStart w:id="12929" w:name="_ETM_Q29_469558"/>
      <w:bookmarkEnd w:id="12928"/>
      <w:bookmarkEnd w:id="12929"/>
    </w:p>
    <w:p w:rsidR="00934F6A" w:rsidRDefault="00934F6A" w:rsidP="008749A4">
      <w:pPr>
        <w:pStyle w:val="af6"/>
        <w:keepNext/>
        <w:rPr>
          <w:rtl/>
        </w:rPr>
      </w:pPr>
      <w:bookmarkStart w:id="12930" w:name="ET_yor_6307_18"/>
      <w:r w:rsidRPr="00AB7F63">
        <w:rPr>
          <w:rStyle w:val="TagStyle"/>
          <w:rtl/>
        </w:rPr>
        <w:t xml:space="preserve"> &lt;&lt; יור &gt;&gt; </w:t>
      </w:r>
      <w:r>
        <w:rPr>
          <w:rtl/>
        </w:rPr>
        <w:t>היו"ר יבגני סובה:</w:t>
      </w:r>
      <w:r w:rsidRPr="00AB7F63">
        <w:rPr>
          <w:rStyle w:val="TagStyle"/>
          <w:rtl/>
        </w:rPr>
        <w:t xml:space="preserve"> &lt;&lt; יור &gt;&gt;</w:t>
      </w:r>
      <w:r>
        <w:rPr>
          <w:rtl/>
        </w:rPr>
        <w:t xml:space="preserve">   </w:t>
      </w:r>
      <w:bookmarkEnd w:id="12930"/>
    </w:p>
    <w:p w:rsidR="00934F6A" w:rsidRDefault="00934F6A" w:rsidP="002609B9">
      <w:pPr>
        <w:rPr>
          <w:rtl/>
          <w:lang w:eastAsia="he-IL"/>
        </w:rPr>
      </w:pPr>
    </w:p>
    <w:p w:rsidR="00934F6A" w:rsidRDefault="00D55302" w:rsidP="008749A4">
      <w:pPr>
        <w:rPr>
          <w:rtl/>
          <w:lang w:eastAsia="he-IL"/>
        </w:rPr>
      </w:pPr>
      <w:bookmarkStart w:id="12931" w:name="_ETM_Q29_471397"/>
      <w:bookmarkEnd w:id="12931"/>
      <w:r>
        <w:rPr>
          <w:rFonts w:hint="cs"/>
          <w:rtl/>
          <w:lang w:eastAsia="he-IL"/>
        </w:rPr>
        <w:t>– –</w:t>
      </w:r>
      <w:r w:rsidR="00934F6A">
        <w:rPr>
          <w:rFonts w:hint="cs"/>
          <w:rtl/>
          <w:lang w:eastAsia="he-IL"/>
        </w:rPr>
        <w:t xml:space="preserve"> גם הסוכנות, גם נתיב, גם איחוד הצלה, </w:t>
      </w:r>
      <w:bookmarkStart w:id="12932" w:name="_ETM_Q29_469468"/>
      <w:bookmarkStart w:id="12933" w:name="_ETM_Q29_469562"/>
      <w:bookmarkStart w:id="12934" w:name="_ETM_Q29_469626"/>
      <w:bookmarkStart w:id="12935" w:name="_ETM_Q29_469751"/>
      <w:bookmarkStart w:id="12936" w:name="_ETM_Q29_469787"/>
      <w:bookmarkStart w:id="12937" w:name="_ETM_Q29_469909"/>
      <w:bookmarkEnd w:id="12932"/>
      <w:bookmarkEnd w:id="12933"/>
      <w:bookmarkEnd w:id="12934"/>
      <w:bookmarkEnd w:id="12935"/>
      <w:bookmarkEnd w:id="12936"/>
      <w:bookmarkEnd w:id="12937"/>
      <w:r w:rsidR="00934F6A">
        <w:rPr>
          <w:rFonts w:hint="cs"/>
          <w:rtl/>
          <w:lang w:eastAsia="he-IL"/>
        </w:rPr>
        <w:t xml:space="preserve">כל מי שפועל להציל יהודים או בני משפחה </w:t>
      </w:r>
      <w:bookmarkStart w:id="12938" w:name="_ETM_Q29_477914"/>
      <w:bookmarkEnd w:id="12938"/>
      <w:r w:rsidR="00934F6A">
        <w:rPr>
          <w:rFonts w:hint="cs"/>
          <w:rtl/>
          <w:lang w:eastAsia="he-IL"/>
        </w:rPr>
        <w:t xml:space="preserve">של יהודים, אז בהחלט אני מצטרף לדבריך. </w:t>
      </w:r>
    </w:p>
    <w:p w:rsidR="00934F6A" w:rsidRDefault="00934F6A" w:rsidP="008749A4">
      <w:pPr>
        <w:rPr>
          <w:rtl/>
          <w:lang w:eastAsia="he-IL"/>
        </w:rPr>
      </w:pPr>
    </w:p>
    <w:p w:rsidR="00934F6A" w:rsidRDefault="00934F6A" w:rsidP="008749A4">
      <w:pPr>
        <w:pStyle w:val="-"/>
        <w:keepNext/>
        <w:rPr>
          <w:rtl/>
        </w:rPr>
      </w:pPr>
      <w:bookmarkStart w:id="12939" w:name="ET_speakercontinue_5802_10"/>
      <w:r w:rsidRPr="00BA49EC">
        <w:rPr>
          <w:rStyle w:val="TagStyle"/>
          <w:rtl/>
        </w:rPr>
        <w:t xml:space="preserve"> &lt;&lt; דובר_המשך &gt;&gt; </w:t>
      </w:r>
      <w:r>
        <w:rPr>
          <w:rtl/>
        </w:rPr>
        <w:t>שלמה קרעי (הליכוד):</w:t>
      </w:r>
      <w:r w:rsidRPr="00BA49EC">
        <w:rPr>
          <w:rStyle w:val="TagStyle"/>
          <w:rtl/>
        </w:rPr>
        <w:t xml:space="preserve"> &lt;&lt; דובר_המשך &gt;&gt;</w:t>
      </w:r>
      <w:r>
        <w:rPr>
          <w:rtl/>
        </w:rPr>
        <w:t xml:space="preserve">   </w:t>
      </w:r>
      <w:bookmarkEnd w:id="12939"/>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כמובן. זה הפרט שמעיד על הכלל. כל </w:t>
      </w:r>
      <w:bookmarkStart w:id="12940" w:name="_ETM_Q29_485584"/>
      <w:bookmarkEnd w:id="12940"/>
      <w:r>
        <w:rPr>
          <w:rFonts w:hint="cs"/>
          <w:rtl/>
          <w:lang w:eastAsia="he-IL"/>
        </w:rPr>
        <w:t xml:space="preserve">מי ששותף לפעילות הזו מגיע לו יישר כוח.  </w:t>
      </w:r>
    </w:p>
    <w:p w:rsidR="00934F6A" w:rsidRDefault="00934F6A" w:rsidP="008749A4">
      <w:pPr>
        <w:rPr>
          <w:rtl/>
          <w:lang w:eastAsia="he-IL"/>
        </w:rPr>
      </w:pPr>
    </w:p>
    <w:p w:rsidR="00934F6A" w:rsidRDefault="00934F6A" w:rsidP="00FC55BF">
      <w:pPr>
        <w:rPr>
          <w:rtl/>
          <w:lang w:eastAsia="he-IL"/>
        </w:rPr>
      </w:pPr>
      <w:r>
        <w:rPr>
          <w:rFonts w:hint="cs"/>
          <w:rtl/>
          <w:lang w:eastAsia="he-IL"/>
        </w:rPr>
        <w:t xml:space="preserve">דודי, תשמע, בישראל קם נוכל שחשב </w:t>
      </w:r>
      <w:bookmarkStart w:id="12941" w:name="_ETM_Q29_490846"/>
      <w:bookmarkEnd w:id="12941"/>
      <w:r>
        <w:rPr>
          <w:rFonts w:hint="cs"/>
          <w:rtl/>
          <w:lang w:eastAsia="he-IL"/>
        </w:rPr>
        <w:t xml:space="preserve">שהוא מנהיג בעל שם. כל בוקר מתעורר ומחפש כותרות בשם גורם בכיר עלום שם. יש לי רעיון, חשב הנוכל </w:t>
      </w:r>
      <w:proofErr w:type="spellStart"/>
      <w:r>
        <w:rPr>
          <w:rFonts w:hint="cs"/>
          <w:rtl/>
          <w:lang w:eastAsia="he-IL"/>
        </w:rPr>
        <w:t>הנעבך</w:t>
      </w:r>
      <w:proofErr w:type="spellEnd"/>
      <w:r w:rsidR="00FC55BF">
        <w:rPr>
          <w:rFonts w:hint="cs"/>
          <w:rtl/>
          <w:lang w:eastAsia="he-IL"/>
        </w:rPr>
        <w:t>,</w:t>
      </w:r>
      <w:r>
        <w:rPr>
          <w:rFonts w:hint="cs"/>
          <w:rtl/>
          <w:lang w:eastAsia="he-IL"/>
        </w:rPr>
        <w:t xml:space="preserve"> אולי אתקשר </w:t>
      </w:r>
      <w:bookmarkStart w:id="12942" w:name="_ETM_Q29_507571"/>
      <w:bookmarkEnd w:id="12942"/>
      <w:r>
        <w:rPr>
          <w:rFonts w:hint="cs"/>
          <w:rtl/>
          <w:lang w:eastAsia="he-IL"/>
        </w:rPr>
        <w:t xml:space="preserve">לפוטין ואבקש לתווך? אבל הנוכל הוא </w:t>
      </w:r>
      <w:proofErr w:type="spellStart"/>
      <w:r>
        <w:rPr>
          <w:rFonts w:hint="cs"/>
          <w:rtl/>
          <w:lang w:eastAsia="he-IL"/>
        </w:rPr>
        <w:t>פתט</w:t>
      </w:r>
      <w:proofErr w:type="spellEnd"/>
      <w:r>
        <w:rPr>
          <w:rFonts w:hint="cs"/>
          <w:rtl/>
          <w:lang w:eastAsia="he-IL"/>
        </w:rPr>
        <w:t xml:space="preserve"> וסירוב הוא קיבל, כי אפילו בקשר שבין נעל </w:t>
      </w:r>
      <w:bookmarkStart w:id="12943" w:name="_ETM_Q29_517931"/>
      <w:bookmarkEnd w:id="12943"/>
      <w:r>
        <w:rPr>
          <w:rFonts w:hint="cs"/>
          <w:rtl/>
          <w:lang w:eastAsia="he-IL"/>
        </w:rPr>
        <w:t xml:space="preserve">לשרוך הוא רק יחבל. הנוכל המתווך פדיחות עושה, כי גם פה בארץ אותו אף אחד לא רוצה. עם </w:t>
      </w:r>
      <w:bookmarkStart w:id="12944" w:name="_ETM_Q29_526327"/>
      <w:bookmarkEnd w:id="12944"/>
      <w:r>
        <w:rPr>
          <w:rFonts w:hint="cs"/>
          <w:rtl/>
          <w:lang w:eastAsia="he-IL"/>
        </w:rPr>
        <w:t xml:space="preserve">תמיכה ציבורית של פנסיות </w:t>
      </w:r>
      <w:r>
        <w:rPr>
          <w:rFonts w:hint="cs"/>
          <w:rtl/>
          <w:lang w:eastAsia="he-IL"/>
        </w:rPr>
        <w:lastRenderedPageBreak/>
        <w:t xml:space="preserve">תקציביות והשפעה אפסית ומודל של טעויות, הוא ולפיד רק </w:t>
      </w:r>
      <w:proofErr w:type="spellStart"/>
      <w:r>
        <w:rPr>
          <w:rFonts w:hint="cs"/>
          <w:rtl/>
          <w:lang w:eastAsia="he-IL"/>
        </w:rPr>
        <w:t>מג'עג'עים</w:t>
      </w:r>
      <w:proofErr w:type="spellEnd"/>
      <w:r>
        <w:rPr>
          <w:rFonts w:hint="cs"/>
          <w:rtl/>
          <w:lang w:eastAsia="he-IL"/>
        </w:rPr>
        <w:t xml:space="preserve">. </w:t>
      </w:r>
      <w:bookmarkStart w:id="12945" w:name="_ETM_Q29_534228"/>
      <w:bookmarkEnd w:id="12945"/>
      <w:r>
        <w:rPr>
          <w:rFonts w:hint="cs"/>
          <w:rtl/>
          <w:lang w:eastAsia="he-IL"/>
        </w:rPr>
        <w:t xml:space="preserve">תסתמו כבר את הפה, אתם עושים פיגועים. </w:t>
      </w:r>
    </w:p>
    <w:p w:rsidR="00934F6A" w:rsidRDefault="00934F6A" w:rsidP="008749A4">
      <w:pPr>
        <w:rPr>
          <w:rtl/>
          <w:lang w:eastAsia="he-IL"/>
        </w:rPr>
      </w:pPr>
    </w:p>
    <w:p w:rsidR="00934F6A" w:rsidRDefault="00934F6A" w:rsidP="002609B9">
      <w:pPr>
        <w:rPr>
          <w:rtl/>
          <w:lang w:eastAsia="he-IL"/>
        </w:rPr>
      </w:pPr>
      <w:r>
        <w:rPr>
          <w:rFonts w:hint="cs"/>
          <w:rtl/>
          <w:lang w:eastAsia="he-IL"/>
        </w:rPr>
        <w:t xml:space="preserve">אדוני היושב-ראש, שלמה המלך אמר בקהלת: עת לחשות ועת לדבר. יש זמן שצריך לשתוק ויש </w:t>
      </w:r>
      <w:bookmarkStart w:id="12946" w:name="_ETM_Q29_548523"/>
      <w:bookmarkEnd w:id="12946"/>
      <w:r>
        <w:rPr>
          <w:rFonts w:hint="cs"/>
          <w:rtl/>
          <w:lang w:eastAsia="he-IL"/>
        </w:rPr>
        <w:t xml:space="preserve">זמן שצריך לדבר. לא תמיד צריך לדבר, וגם לא טוב לשתוק תמיד. נכון שהשתיקה יפה לחכמים, אבל לפעמים צריך </w:t>
      </w:r>
      <w:bookmarkStart w:id="12947" w:name="_ETM_Q29_556583"/>
      <w:bookmarkEnd w:id="12947"/>
      <w:r>
        <w:rPr>
          <w:rFonts w:hint="cs"/>
          <w:rtl/>
          <w:lang w:eastAsia="he-IL"/>
        </w:rPr>
        <w:t xml:space="preserve">גם לדבר. בנט כנראה עסוק מדי בפגישות עם קריב הרפורמי והוא שכח מקהלת. תורתו נשתכחה ממנו, ואיפה </w:t>
      </w:r>
      <w:bookmarkStart w:id="12948" w:name="_ETM_Q29_569408"/>
      <w:bookmarkEnd w:id="12948"/>
      <w:r>
        <w:rPr>
          <w:rFonts w:hint="cs"/>
          <w:rtl/>
          <w:lang w:eastAsia="he-IL"/>
        </w:rPr>
        <w:t xml:space="preserve">שצריך לשתוק הוא מדבר. כמו טירון בזירה הבין-לאומית, הוא מתנדב להכניס את ישראל בוקר וערב לסכסוכים בין-לאומיים. מי אתה בכלל? אני </w:t>
      </w:r>
      <w:bookmarkStart w:id="12949" w:name="_ETM_Q29_581902"/>
      <w:bookmarkEnd w:id="12949"/>
      <w:r>
        <w:rPr>
          <w:rFonts w:hint="cs"/>
          <w:rtl/>
          <w:lang w:eastAsia="he-IL"/>
        </w:rPr>
        <w:t xml:space="preserve">מתווך, מתקשר. אני רוצה לתווך. מה אתה יכול לתת בתיווך הזה? איזה ערבויות אתה יכול לתת </w:t>
      </w:r>
      <w:bookmarkStart w:id="12950" w:name="_ETM_Q29_588181"/>
      <w:bookmarkEnd w:id="12950"/>
      <w:r>
        <w:rPr>
          <w:rFonts w:hint="cs"/>
          <w:rtl/>
          <w:lang w:eastAsia="he-IL"/>
        </w:rPr>
        <w:t xml:space="preserve">לצדדים? מה אתה? מי אתה בכלל? מה, אתה לא זוכר שיש לך פה את סוריה על הגבול הצפוני </w:t>
      </w:r>
      <w:bookmarkStart w:id="12951" w:name="_ETM_Q29_596343"/>
      <w:bookmarkEnd w:id="12951"/>
      <w:r>
        <w:rPr>
          <w:rFonts w:hint="cs"/>
          <w:rtl/>
          <w:lang w:eastAsia="he-IL"/>
        </w:rPr>
        <w:t>של מדינת ישראל? אתה לא זוכר שאנחנו בסכנה קיומית,</w:t>
      </w:r>
      <w:bookmarkStart w:id="12952" w:name="_ETM_Q29_600398"/>
      <w:bookmarkEnd w:id="12952"/>
      <w:r>
        <w:rPr>
          <w:rFonts w:hint="cs"/>
          <w:rtl/>
          <w:lang w:eastAsia="he-IL"/>
        </w:rPr>
        <w:t xml:space="preserve"> ואתה משחק משחקים של איזה מנהיג עולמי ומסכן את מדינת ישראל?</w:t>
      </w:r>
      <w:r w:rsidR="002609B9">
        <w:rPr>
          <w:rFonts w:hint="cs"/>
          <w:rtl/>
          <w:lang w:eastAsia="he-IL"/>
        </w:rPr>
        <w:t xml:space="preserve"> </w:t>
      </w:r>
      <w:r>
        <w:rPr>
          <w:rFonts w:hint="cs"/>
          <w:rtl/>
          <w:lang w:eastAsia="he-IL"/>
        </w:rPr>
        <w:t xml:space="preserve">ואיפה שצריך לדבר </w:t>
      </w:r>
      <w:r>
        <w:rPr>
          <w:rFonts w:hint="eastAsia"/>
          <w:rtl/>
          <w:lang w:eastAsia="he-IL"/>
        </w:rPr>
        <w:t xml:space="preserve">– </w:t>
      </w:r>
      <w:r>
        <w:rPr>
          <w:rFonts w:hint="cs"/>
          <w:rtl/>
          <w:lang w:eastAsia="he-IL"/>
        </w:rPr>
        <w:t xml:space="preserve">שם הוא שותק ומפקיר את מדינת ישראל, אל מול הסכם הגרעין המסוכן המתגבש והולך. </w:t>
      </w:r>
    </w:p>
    <w:p w:rsidR="00934F6A" w:rsidRDefault="00934F6A" w:rsidP="008749A4">
      <w:pPr>
        <w:rPr>
          <w:rtl/>
          <w:lang w:eastAsia="he-IL"/>
        </w:rPr>
      </w:pPr>
    </w:p>
    <w:p w:rsidR="00934F6A" w:rsidRDefault="00934F6A" w:rsidP="00FC55BF">
      <w:pPr>
        <w:rPr>
          <w:rtl/>
          <w:lang w:eastAsia="he-IL"/>
        </w:rPr>
      </w:pPr>
      <w:r>
        <w:rPr>
          <w:rFonts w:hint="cs"/>
          <w:rtl/>
          <w:lang w:eastAsia="he-IL"/>
        </w:rPr>
        <w:t xml:space="preserve">התבלבלת, בנט, התבלבלת. תלמד קצת מנתניהו, קצת. לא יזיק לך. לא חייב ללכת דווקא. ראית, גם בקורונה ניסית ללכת דווקא, ובסוף עשית בדיוק אותו דבר, אותם חיסונים. </w:t>
      </w:r>
      <w:bookmarkStart w:id="12953" w:name="_ETM_Q29_630941"/>
      <w:bookmarkEnd w:id="12953"/>
      <w:r>
        <w:rPr>
          <w:rFonts w:hint="cs"/>
          <w:rtl/>
          <w:lang w:eastAsia="he-IL"/>
        </w:rPr>
        <w:t xml:space="preserve">אמרת: דלתא זה לא קורונה </w:t>
      </w:r>
      <w:r>
        <w:rPr>
          <w:rFonts w:hint="eastAsia"/>
          <w:rtl/>
          <w:lang w:eastAsia="he-IL"/>
        </w:rPr>
        <w:t xml:space="preserve">– </w:t>
      </w:r>
      <w:r>
        <w:rPr>
          <w:rFonts w:hint="cs"/>
          <w:rtl/>
          <w:lang w:eastAsia="he-IL"/>
        </w:rPr>
        <w:t xml:space="preserve">בסוף חיסונים של קורונה. אמרת </w:t>
      </w:r>
      <w:bookmarkStart w:id="12954" w:name="_ETM_Q29_633449"/>
      <w:bookmarkEnd w:id="12954"/>
      <w:r>
        <w:rPr>
          <w:rFonts w:hint="cs"/>
          <w:rtl/>
          <w:lang w:eastAsia="he-IL"/>
        </w:rPr>
        <w:t xml:space="preserve">אומיקרון. כל מה שנתניהו עשה </w:t>
      </w:r>
      <w:r w:rsidR="00FC55BF">
        <w:rPr>
          <w:rFonts w:hint="eastAsia"/>
          <w:rtl/>
          <w:lang w:eastAsia="he-IL"/>
        </w:rPr>
        <w:t>–</w:t>
      </w:r>
      <w:r>
        <w:rPr>
          <w:rFonts w:hint="cs"/>
          <w:rtl/>
          <w:lang w:eastAsia="he-IL"/>
        </w:rPr>
        <w:t xml:space="preserve">אתה צל חיוור שלו שמנסה ללמוד ממנו. אז תלמד גם כאן. תהיה נחוש, תהיה מנהיג גאה, עד כמה שאתה מסוגל. תפסיק להיות סמרטוט, בנט. </w:t>
      </w:r>
    </w:p>
    <w:p w:rsidR="00934F6A" w:rsidRDefault="00934F6A" w:rsidP="008749A4">
      <w:pPr>
        <w:rPr>
          <w:rtl/>
          <w:lang w:eastAsia="he-IL"/>
        </w:rPr>
      </w:pPr>
    </w:p>
    <w:p w:rsidR="00934F6A" w:rsidRDefault="00934F6A" w:rsidP="00FC55BF">
      <w:pPr>
        <w:rPr>
          <w:rtl/>
          <w:lang w:eastAsia="he-IL"/>
        </w:rPr>
      </w:pPr>
      <w:r>
        <w:rPr>
          <w:rFonts w:hint="cs"/>
          <w:rtl/>
          <w:lang w:eastAsia="he-IL"/>
        </w:rPr>
        <w:t xml:space="preserve">כולם גם רואים היום מה </w:t>
      </w:r>
      <w:bookmarkStart w:id="12955" w:name="_ETM_Q29_649855"/>
      <w:bookmarkEnd w:id="12955"/>
      <w:r>
        <w:rPr>
          <w:rFonts w:hint="cs"/>
          <w:rtl/>
          <w:lang w:eastAsia="he-IL"/>
        </w:rPr>
        <w:t xml:space="preserve">שוות ערבויות בין-לאומיות והסכמים בין-לאומיים. רואים שארצות הברית, שהתחייבה לאוקראינה שאם היא תתפרק מהנשק הגרעיני שלה, היא תשמור עליה </w:t>
      </w:r>
      <w:r>
        <w:rPr>
          <w:rtl/>
          <w:lang w:eastAsia="he-IL"/>
        </w:rPr>
        <w:t>–</w:t>
      </w:r>
      <w:r>
        <w:rPr>
          <w:rFonts w:hint="cs"/>
          <w:rtl/>
          <w:lang w:eastAsia="he-IL"/>
        </w:rPr>
        <w:t xml:space="preserve"> </w:t>
      </w:r>
      <w:bookmarkStart w:id="12956" w:name="_ETM_Q29_666066"/>
      <w:bookmarkEnd w:id="12956"/>
      <w:r>
        <w:rPr>
          <w:rFonts w:hint="cs"/>
          <w:rtl/>
          <w:lang w:eastAsia="he-IL"/>
        </w:rPr>
        <w:t xml:space="preserve">איפה ההבטחה ואיפה המציאות? כלאם </w:t>
      </w:r>
      <w:proofErr w:type="spellStart"/>
      <w:r>
        <w:rPr>
          <w:rFonts w:hint="cs"/>
          <w:rtl/>
          <w:lang w:eastAsia="he-IL"/>
        </w:rPr>
        <w:t>פאדי</w:t>
      </w:r>
      <w:proofErr w:type="spellEnd"/>
      <w:r w:rsidR="00FC55BF">
        <w:rPr>
          <w:rFonts w:hint="cs"/>
          <w:rtl/>
          <w:lang w:eastAsia="he-IL"/>
        </w:rPr>
        <w:t>.</w:t>
      </w:r>
      <w:r>
        <w:rPr>
          <w:rFonts w:hint="cs"/>
          <w:rtl/>
          <w:lang w:eastAsia="he-IL"/>
        </w:rPr>
        <w:t xml:space="preserve"> אין כלום. וארצות הברית, גם בנושא שלנו, של הגרעין</w:t>
      </w:r>
      <w:bookmarkStart w:id="12957" w:name="_ETM_Q29_673251"/>
      <w:bookmarkEnd w:id="12957"/>
      <w:r>
        <w:rPr>
          <w:rFonts w:hint="cs"/>
          <w:rtl/>
          <w:lang w:eastAsia="he-IL"/>
        </w:rPr>
        <w:t xml:space="preserve"> האיראני, בעצם נחלשה היום מול אירופה. איזה כוח יש לארצות הברית לבוא ולדרוש מאירופה הסכם גרעין שלא יסכן את העולם, </w:t>
      </w:r>
      <w:bookmarkStart w:id="12958" w:name="_ETM_Q29_683505"/>
      <w:bookmarkEnd w:id="12958"/>
      <w:r>
        <w:rPr>
          <w:rFonts w:hint="cs"/>
          <w:rtl/>
          <w:lang w:eastAsia="he-IL"/>
        </w:rPr>
        <w:t xml:space="preserve">שלא יסכן את מדינת ישראל? יגידו להם: לכו, לכו, אתם רק עושים </w:t>
      </w:r>
      <w:bookmarkStart w:id="12959" w:name="_ETM_Q29_688081"/>
      <w:bookmarkEnd w:id="12959"/>
      <w:r>
        <w:rPr>
          <w:rFonts w:hint="cs"/>
          <w:rtl/>
          <w:lang w:eastAsia="he-IL"/>
        </w:rPr>
        <w:t xml:space="preserve">הצגות. אתם מבטיחים הבטחות, נותנים ערבויות, ובסוף לא מקיימים. אז </w:t>
      </w:r>
      <w:bookmarkStart w:id="12960" w:name="_ETM_Q29_696494"/>
      <w:bookmarkEnd w:id="12960"/>
      <w:r>
        <w:rPr>
          <w:rFonts w:hint="cs"/>
          <w:rtl/>
          <w:lang w:eastAsia="he-IL"/>
        </w:rPr>
        <w:t xml:space="preserve">איפה אנחנו? אם אין אני לי מי לי. אם אנחנו לא נגן על עצמנו, אם ישראל לא תעשה הכול מדינית ומבצעית כדי למנוע מאיראן נשק גרעיני, המצב יהיה מסוכן. ובנט מדבר </w:t>
      </w:r>
      <w:bookmarkStart w:id="12961" w:name="_ETM_Q29_712333"/>
      <w:bookmarkEnd w:id="12961"/>
      <w:r>
        <w:rPr>
          <w:rFonts w:hint="cs"/>
          <w:rtl/>
          <w:lang w:eastAsia="he-IL"/>
        </w:rPr>
        <w:t xml:space="preserve">איפה שלא צריך, מתרברב בהתרברבות שבכלל לא רלוונטית אליו </w:t>
      </w:r>
      <w:bookmarkStart w:id="12962" w:name="_ETM_Q29_722717"/>
      <w:bookmarkEnd w:id="12962"/>
      <w:r>
        <w:rPr>
          <w:rFonts w:hint="cs"/>
          <w:rtl/>
          <w:lang w:eastAsia="he-IL"/>
        </w:rPr>
        <w:t xml:space="preserve">ושותק איפה שצריכים לראות, איפה שהציבור רוצה לראות את המנהיג </w:t>
      </w:r>
      <w:bookmarkStart w:id="12963" w:name="_ETM_Q29_727601"/>
      <w:bookmarkEnd w:id="12963"/>
      <w:r>
        <w:rPr>
          <w:rFonts w:hint="cs"/>
          <w:rtl/>
          <w:lang w:eastAsia="he-IL"/>
        </w:rPr>
        <w:t xml:space="preserve">שלו נלחם בשבילו. יש כאן סכנה, סכנה קיומית. מה </w:t>
      </w:r>
      <w:bookmarkStart w:id="12964" w:name="_ETM_Q29_733977"/>
      <w:bookmarkEnd w:id="12964"/>
      <w:r>
        <w:rPr>
          <w:rFonts w:hint="cs"/>
          <w:rtl/>
          <w:lang w:eastAsia="he-IL"/>
        </w:rPr>
        <w:t>זה?</w:t>
      </w:r>
    </w:p>
    <w:p w:rsidR="00934F6A" w:rsidRDefault="00934F6A" w:rsidP="008749A4">
      <w:pPr>
        <w:rPr>
          <w:rtl/>
          <w:lang w:eastAsia="he-IL"/>
        </w:rPr>
      </w:pPr>
    </w:p>
    <w:p w:rsidR="00934F6A" w:rsidRDefault="00934F6A" w:rsidP="00FC55BF">
      <w:pPr>
        <w:rPr>
          <w:rtl/>
          <w:lang w:eastAsia="he-IL"/>
        </w:rPr>
      </w:pPr>
      <w:bookmarkStart w:id="12965" w:name="TOR_Q30"/>
      <w:bookmarkEnd w:id="12965"/>
      <w:r>
        <w:rPr>
          <w:rFonts w:hint="cs"/>
          <w:rtl/>
          <w:lang w:eastAsia="he-IL"/>
        </w:rPr>
        <w:t>לא זו אף זו, האמירות חסרות האחריות של לפיד וליברמן גרמו לשאננות בקרב אלפי ישראלים</w:t>
      </w:r>
      <w:r w:rsidR="00FC55BF">
        <w:rPr>
          <w:rFonts w:hint="cs"/>
          <w:rtl/>
          <w:lang w:eastAsia="he-IL"/>
        </w:rPr>
        <w:t>,</w:t>
      </w:r>
      <w:r>
        <w:rPr>
          <w:rFonts w:hint="cs"/>
          <w:rtl/>
          <w:lang w:eastAsia="he-IL"/>
        </w:rPr>
        <w:t xml:space="preserve"> </w:t>
      </w:r>
      <w:r w:rsidR="00B10521">
        <w:rPr>
          <w:rFonts w:hint="cs"/>
          <w:rtl/>
          <w:lang w:eastAsia="he-IL"/>
        </w:rPr>
        <w:t xml:space="preserve">והם </w:t>
      </w:r>
      <w:r>
        <w:rPr>
          <w:rFonts w:hint="cs"/>
          <w:rtl/>
          <w:lang w:eastAsia="he-IL"/>
        </w:rPr>
        <w:t xml:space="preserve">נמצאים </w:t>
      </w:r>
      <w:bookmarkStart w:id="12966" w:name="_ETM_Q30_143172"/>
      <w:bookmarkEnd w:id="12966"/>
      <w:r>
        <w:rPr>
          <w:rFonts w:hint="cs"/>
          <w:rtl/>
          <w:lang w:eastAsia="he-IL"/>
        </w:rPr>
        <w:t xml:space="preserve">עכשיו בסכנת חיים. ושלא יגידו לכם שבנט קרא להם </w:t>
      </w:r>
      <w:bookmarkStart w:id="12967" w:name="_ETM_Q30_147575"/>
      <w:bookmarkEnd w:id="12967"/>
      <w:r>
        <w:rPr>
          <w:rFonts w:hint="cs"/>
          <w:rtl/>
          <w:lang w:eastAsia="he-IL"/>
        </w:rPr>
        <w:t xml:space="preserve">לחזור. אף אחד הרי לא מתייחס אליו. הרי גם כשהוא קרא שלא לטוס לחו"ל, המשפחה שלו </w:t>
      </w:r>
      <w:bookmarkStart w:id="12968" w:name="_ETM_Q30_157324"/>
      <w:bookmarkEnd w:id="12968"/>
      <w:r>
        <w:rPr>
          <w:rFonts w:hint="cs"/>
          <w:rtl/>
          <w:lang w:eastAsia="he-IL"/>
        </w:rPr>
        <w:t>טסה, צפצפו עליו</w:t>
      </w:r>
      <w:r w:rsidR="00FC55BF">
        <w:rPr>
          <w:rFonts w:hint="cs"/>
          <w:rtl/>
          <w:lang w:eastAsia="he-IL"/>
        </w:rPr>
        <w:t>,</w:t>
      </w:r>
      <w:r>
        <w:rPr>
          <w:rFonts w:hint="cs"/>
          <w:rtl/>
          <w:lang w:eastAsia="he-IL"/>
        </w:rPr>
        <w:t xml:space="preserve"> אז גם היום הקריאה שלו התפרשה כמס שפתיים בלבד. ולכן כשהישראלים שמעו </w:t>
      </w:r>
      <w:bookmarkStart w:id="12969" w:name="_ETM_Q30_170205"/>
      <w:bookmarkEnd w:id="12969"/>
      <w:r>
        <w:rPr>
          <w:rFonts w:hint="cs"/>
          <w:rtl/>
          <w:lang w:eastAsia="he-IL"/>
        </w:rPr>
        <w:t>את לפיד, וליברמן נותן כזאת תחזית: חייזרים יפלשו לאוקראינה</w:t>
      </w:r>
      <w:bookmarkStart w:id="12970" w:name="_ETM_Q30_174984"/>
      <w:bookmarkEnd w:id="12970"/>
      <w:r>
        <w:rPr>
          <w:rFonts w:hint="cs"/>
          <w:rtl/>
          <w:lang w:eastAsia="he-IL"/>
        </w:rPr>
        <w:t xml:space="preserve"> לפני שפוטין ייכנס לשם </w:t>
      </w:r>
      <w:r>
        <w:rPr>
          <w:rFonts w:hint="eastAsia"/>
          <w:rtl/>
          <w:lang w:eastAsia="he-IL"/>
        </w:rPr>
        <w:t>–</w:t>
      </w:r>
      <w:r>
        <w:rPr>
          <w:rFonts w:hint="cs"/>
          <w:rtl/>
          <w:lang w:eastAsia="he-IL"/>
        </w:rPr>
        <w:t xml:space="preserve"> נשארו. אם אתה היית שומע א</w:t>
      </w:r>
      <w:bookmarkStart w:id="12971" w:name="_ETM_Q30_180493"/>
      <w:bookmarkEnd w:id="12971"/>
      <w:r>
        <w:rPr>
          <w:rFonts w:hint="cs"/>
          <w:rtl/>
          <w:lang w:eastAsia="he-IL"/>
        </w:rPr>
        <w:t xml:space="preserve">ת </w:t>
      </w:r>
      <w:r>
        <w:rPr>
          <w:rFonts w:hint="cs"/>
          <w:rtl/>
          <w:lang w:eastAsia="he-IL"/>
        </w:rPr>
        <w:lastRenderedPageBreak/>
        <w:t>ליברמן, היית נשאר, לא מפחד, לא שומע לבנט</w:t>
      </w:r>
      <w:r w:rsidR="00FC55BF">
        <w:rPr>
          <w:rFonts w:hint="cs"/>
          <w:rtl/>
          <w:lang w:eastAsia="he-IL"/>
        </w:rPr>
        <w:t>.</w:t>
      </w:r>
      <w:r>
        <w:rPr>
          <w:rFonts w:hint="cs"/>
          <w:rtl/>
          <w:lang w:eastAsia="he-IL"/>
        </w:rPr>
        <w:t xml:space="preserve"> מי </w:t>
      </w:r>
      <w:bookmarkStart w:id="12972" w:name="_ETM_Q30_185773"/>
      <w:bookmarkEnd w:id="12972"/>
      <w:r>
        <w:rPr>
          <w:rFonts w:hint="cs"/>
          <w:rtl/>
          <w:lang w:eastAsia="he-IL"/>
        </w:rPr>
        <w:t xml:space="preserve">זה בנט? הדבר הזה הוא פשוט מחדל. זה שאלפי </w:t>
      </w:r>
      <w:bookmarkStart w:id="12973" w:name="_ETM_Q30_190403"/>
      <w:bookmarkEnd w:id="12973"/>
      <w:r>
        <w:rPr>
          <w:rFonts w:hint="cs"/>
          <w:rtl/>
          <w:lang w:eastAsia="he-IL"/>
        </w:rPr>
        <w:t xml:space="preserve">ישראלים היום מסכנים את חייהם בגלל אמירות חסרות אחריות של </w:t>
      </w:r>
      <w:bookmarkStart w:id="12974" w:name="_ETM_Q30_195177"/>
      <w:bookmarkEnd w:id="12974"/>
      <w:r>
        <w:rPr>
          <w:rFonts w:hint="cs"/>
          <w:rtl/>
          <w:lang w:eastAsia="he-IL"/>
        </w:rPr>
        <w:t>חבור</w:t>
      </w:r>
      <w:r w:rsidR="00FC55BF">
        <w:rPr>
          <w:rFonts w:hint="cs"/>
          <w:rtl/>
          <w:lang w:eastAsia="he-IL"/>
        </w:rPr>
        <w:t>ה</w:t>
      </w:r>
      <w:r>
        <w:rPr>
          <w:rFonts w:hint="cs"/>
          <w:rtl/>
          <w:lang w:eastAsia="he-IL"/>
        </w:rPr>
        <w:t xml:space="preserve"> של טירונים שאין לה מושג בכלל, אין לה מושג. הם </w:t>
      </w:r>
      <w:bookmarkStart w:id="12975" w:name="_ETM_Q30_200242"/>
      <w:bookmarkEnd w:id="12975"/>
      <w:r>
        <w:rPr>
          <w:rFonts w:hint="cs"/>
          <w:rtl/>
          <w:lang w:eastAsia="he-IL"/>
        </w:rPr>
        <w:t xml:space="preserve">לא מבינים שום דבר, לא במדיניות חוץ, לא בביטחון. חבורה שהשתלטה על ההגה בכוח הזרוע, </w:t>
      </w:r>
      <w:bookmarkStart w:id="12976" w:name="_ETM_Q30_207605"/>
      <w:bookmarkEnd w:id="12976"/>
      <w:r>
        <w:rPr>
          <w:rFonts w:hint="cs"/>
          <w:rtl/>
          <w:lang w:eastAsia="he-IL"/>
        </w:rPr>
        <w:t xml:space="preserve">במרמה והפרת אמונים, ומסכנת היום את אזרחי ישראל. הם עוד ישלמו מחיר על הזחיחות ועל היהירות שלהם. </w:t>
      </w:r>
    </w:p>
    <w:p w:rsidR="00934F6A" w:rsidRDefault="00934F6A" w:rsidP="008749A4">
      <w:pPr>
        <w:rPr>
          <w:rtl/>
          <w:lang w:eastAsia="he-IL"/>
        </w:rPr>
      </w:pPr>
    </w:p>
    <w:p w:rsidR="00934F6A" w:rsidRDefault="00934F6A" w:rsidP="008749A4">
      <w:pPr>
        <w:pStyle w:val="af6"/>
        <w:rPr>
          <w:rtl/>
        </w:rPr>
      </w:pPr>
      <w:r w:rsidRPr="00BE0C0D">
        <w:rPr>
          <w:rStyle w:val="TagStyle"/>
          <w:rtl/>
        </w:rPr>
        <w:t xml:space="preserve"> &lt;&lt; יור &gt;&gt;</w:t>
      </w:r>
      <w:r w:rsidRPr="00C15559">
        <w:rPr>
          <w:rStyle w:val="TagStyle"/>
          <w:rtl/>
        </w:rPr>
        <w:t xml:space="preserve"> </w:t>
      </w:r>
      <w:r>
        <w:rPr>
          <w:rtl/>
        </w:rPr>
        <w:t>היו"ר יבגני סובה:</w:t>
      </w:r>
      <w:r w:rsidRPr="00C15559">
        <w:rPr>
          <w:rStyle w:val="TagStyle"/>
          <w:rtl/>
        </w:rPr>
        <w:t xml:space="preserve"> </w:t>
      </w:r>
      <w:r w:rsidRPr="00BE0C0D">
        <w:rPr>
          <w:rStyle w:val="TagStyle"/>
          <w:rtl/>
        </w:rPr>
        <w:t>&lt;&lt;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רק </w:t>
      </w:r>
      <w:bookmarkStart w:id="12977" w:name="_ETM_Q30_219604"/>
      <w:bookmarkEnd w:id="12977"/>
      <w:r>
        <w:rPr>
          <w:rFonts w:hint="cs"/>
          <w:rtl/>
          <w:lang w:eastAsia="he-IL"/>
        </w:rPr>
        <w:t xml:space="preserve">לדייק, כל מה שאתה מצטט, לכאורה זה ציטוטים של ציטוטים, </w:t>
      </w:r>
      <w:bookmarkStart w:id="12978" w:name="_ETM_Q30_224769"/>
      <w:bookmarkEnd w:id="12978"/>
      <w:r>
        <w:rPr>
          <w:rFonts w:hint="cs"/>
          <w:rtl/>
          <w:lang w:eastAsia="he-IL"/>
        </w:rPr>
        <w:t xml:space="preserve">אז זה לא דברים שנאמרו. אתה מצטט ציטוטים. רק פשוט תדייק, שהציבור </w:t>
      </w:r>
      <w:bookmarkStart w:id="12979" w:name="_ETM_Q30_230010"/>
      <w:bookmarkEnd w:id="12979"/>
      <w:r>
        <w:rPr>
          <w:rFonts w:hint="cs"/>
          <w:rtl/>
          <w:lang w:eastAsia="he-IL"/>
        </w:rPr>
        <w:t xml:space="preserve">ישמע שאתה מצטט ציטוטים. </w:t>
      </w:r>
    </w:p>
    <w:p w:rsidR="00934F6A" w:rsidRDefault="00934F6A" w:rsidP="008749A4">
      <w:pPr>
        <w:rPr>
          <w:rtl/>
          <w:lang w:eastAsia="he-IL"/>
        </w:rPr>
      </w:pPr>
    </w:p>
    <w:p w:rsidR="00934F6A" w:rsidRDefault="00934F6A" w:rsidP="008749A4">
      <w:pPr>
        <w:pStyle w:val="-"/>
        <w:rPr>
          <w:rtl/>
        </w:rPr>
      </w:pPr>
      <w:r w:rsidRPr="00BE0C0D">
        <w:rPr>
          <w:rStyle w:val="TagStyle"/>
          <w:rtl/>
        </w:rPr>
        <w:t xml:space="preserve"> &lt;&lt; דובר_המשך &gt;&gt;</w:t>
      </w:r>
      <w:r w:rsidRPr="00C15559">
        <w:rPr>
          <w:rStyle w:val="TagStyle"/>
          <w:rtl/>
        </w:rPr>
        <w:t xml:space="preserve"> </w:t>
      </w:r>
      <w:r>
        <w:rPr>
          <w:rtl/>
        </w:rPr>
        <w:t>שלמה קרעי (הליכוד):</w:t>
      </w:r>
      <w:r w:rsidRPr="00C15559">
        <w:rPr>
          <w:rStyle w:val="TagStyle"/>
          <w:rtl/>
        </w:rPr>
        <w:t xml:space="preserve"> </w:t>
      </w:r>
      <w:r w:rsidRPr="00BE0C0D">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ציטוטים מפי שלושה מקורות שונים, כמו שאמר</w:t>
      </w:r>
      <w:bookmarkStart w:id="12980" w:name="_ETM_Q30_233848"/>
      <w:bookmarkEnd w:id="12980"/>
      <w:r>
        <w:rPr>
          <w:rFonts w:hint="cs"/>
          <w:rtl/>
          <w:lang w:eastAsia="he-IL"/>
        </w:rPr>
        <w:t xml:space="preserve"> עמית סגל </w:t>
      </w:r>
      <w:r w:rsidR="00D55302">
        <w:rPr>
          <w:rFonts w:hint="cs"/>
          <w:rtl/>
          <w:lang w:eastAsia="he-IL"/>
        </w:rPr>
        <w:t>– – –</w:t>
      </w:r>
      <w:r>
        <w:rPr>
          <w:rFonts w:hint="cs"/>
          <w:rtl/>
          <w:lang w:eastAsia="he-IL"/>
        </w:rPr>
        <w:t xml:space="preserve"> </w:t>
      </w:r>
    </w:p>
    <w:p w:rsidR="00934F6A" w:rsidRDefault="00934F6A" w:rsidP="008749A4">
      <w:pPr>
        <w:rPr>
          <w:rtl/>
          <w:lang w:eastAsia="he-IL"/>
        </w:rPr>
      </w:pPr>
      <w:bookmarkStart w:id="12981" w:name="_ETM_Q30_234969"/>
      <w:bookmarkStart w:id="12982" w:name="_ETM_Q30_235042"/>
      <w:bookmarkEnd w:id="12981"/>
      <w:bookmarkEnd w:id="12982"/>
    </w:p>
    <w:p w:rsidR="00934F6A" w:rsidRDefault="00934F6A" w:rsidP="008749A4">
      <w:pPr>
        <w:pStyle w:val="af6"/>
        <w:rPr>
          <w:rtl/>
        </w:rPr>
      </w:pPr>
      <w:r w:rsidRPr="00BE0C0D">
        <w:rPr>
          <w:rStyle w:val="TagStyle"/>
          <w:rtl/>
        </w:rPr>
        <w:t xml:space="preserve"> &lt;&lt; יור &gt;&gt;</w:t>
      </w:r>
      <w:r w:rsidRPr="00721398">
        <w:rPr>
          <w:rStyle w:val="TagStyle"/>
          <w:rtl/>
        </w:rPr>
        <w:t xml:space="preserve"> </w:t>
      </w:r>
      <w:r>
        <w:rPr>
          <w:rtl/>
        </w:rPr>
        <w:t>היו"ר יבגני סובה:</w:t>
      </w:r>
      <w:r w:rsidRPr="00721398">
        <w:rPr>
          <w:rStyle w:val="TagStyle"/>
          <w:rtl/>
        </w:rPr>
        <w:t xml:space="preserve"> </w:t>
      </w:r>
      <w:r w:rsidRPr="00BE0C0D">
        <w:rPr>
          <w:rStyle w:val="TagStyle"/>
          <w:rtl/>
        </w:rPr>
        <w:t>&lt;&lt; יור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2983" w:name="_ETM_Q30_236230"/>
      <w:bookmarkEnd w:id="12983"/>
      <w:r>
        <w:rPr>
          <w:rFonts w:hint="cs"/>
          <w:rtl/>
          <w:lang w:eastAsia="he-IL"/>
        </w:rPr>
        <w:t>אבל לא דברים שנאמרו</w:t>
      </w:r>
      <w:bookmarkStart w:id="12984" w:name="_ETM_Q30_235310"/>
      <w:bookmarkEnd w:id="12984"/>
      <w:r>
        <w:rPr>
          <w:rFonts w:hint="cs"/>
          <w:rtl/>
          <w:lang w:eastAsia="he-IL"/>
        </w:rPr>
        <w:t xml:space="preserve"> או פורסמו. </w:t>
      </w:r>
    </w:p>
    <w:p w:rsidR="00934F6A" w:rsidRDefault="00934F6A" w:rsidP="008749A4">
      <w:pPr>
        <w:rPr>
          <w:rtl/>
          <w:lang w:eastAsia="he-IL"/>
        </w:rPr>
      </w:pPr>
      <w:bookmarkStart w:id="12985" w:name="_ETM_Q30_234673"/>
      <w:bookmarkEnd w:id="12985"/>
    </w:p>
    <w:p w:rsidR="00934F6A" w:rsidRDefault="00934F6A" w:rsidP="008749A4">
      <w:pPr>
        <w:pStyle w:val="-"/>
        <w:rPr>
          <w:rtl/>
        </w:rPr>
      </w:pPr>
      <w:bookmarkStart w:id="12986" w:name="ET_speakercontinue_5802_9"/>
      <w:r w:rsidRPr="00BE0C0D">
        <w:rPr>
          <w:rStyle w:val="TagStyle"/>
          <w:rtl/>
        </w:rPr>
        <w:t xml:space="preserve"> &lt;&lt; דובר_המשך &gt;&gt;</w:t>
      </w:r>
      <w:r w:rsidRPr="00721398">
        <w:rPr>
          <w:rStyle w:val="TagStyle"/>
          <w:rtl/>
        </w:rPr>
        <w:t xml:space="preserve"> </w:t>
      </w:r>
      <w:r>
        <w:rPr>
          <w:rtl/>
        </w:rPr>
        <w:t>שלמה קרעי (הליכוד):</w:t>
      </w:r>
      <w:r w:rsidRPr="00721398">
        <w:rPr>
          <w:rStyle w:val="TagStyle"/>
          <w:rtl/>
        </w:rPr>
        <w:t xml:space="preserve"> </w:t>
      </w:r>
      <w:r w:rsidRPr="00BE0C0D">
        <w:rPr>
          <w:rStyle w:val="TagStyle"/>
          <w:rtl/>
        </w:rPr>
        <w:t>&lt;&lt; דובר_המשך &gt;&gt;</w:t>
      </w:r>
      <w:r>
        <w:rPr>
          <w:rtl/>
        </w:rPr>
        <w:t xml:space="preserve">  </w:t>
      </w:r>
      <w:bookmarkEnd w:id="12986"/>
    </w:p>
    <w:p w:rsidR="00934F6A" w:rsidRDefault="00934F6A" w:rsidP="002609B9">
      <w:pPr>
        <w:rPr>
          <w:rtl/>
          <w:lang w:eastAsia="he-IL"/>
        </w:rPr>
      </w:pPr>
    </w:p>
    <w:p w:rsidR="00934F6A" w:rsidRDefault="00934F6A" w:rsidP="008749A4">
      <w:pPr>
        <w:rPr>
          <w:rtl/>
          <w:lang w:eastAsia="he-IL"/>
        </w:rPr>
      </w:pPr>
      <w:bookmarkStart w:id="12987" w:name="_ETM_Q30_236247"/>
      <w:bookmarkEnd w:id="12987"/>
      <w:r>
        <w:rPr>
          <w:rFonts w:hint="cs"/>
          <w:rtl/>
          <w:lang w:eastAsia="he-IL"/>
        </w:rPr>
        <w:t>ציטוטים מפי שלושה מקורות שונים</w:t>
      </w:r>
      <w:r w:rsidR="00C21370">
        <w:rPr>
          <w:rFonts w:hint="cs"/>
          <w:rtl/>
          <w:lang w:eastAsia="he-IL"/>
        </w:rPr>
        <w:t>,</w:t>
      </w:r>
      <w:r>
        <w:rPr>
          <w:rFonts w:hint="cs"/>
          <w:rtl/>
          <w:lang w:eastAsia="he-IL"/>
        </w:rPr>
        <w:t xml:space="preserve"> וזה הספיק לאנשים, כנראה. </w:t>
      </w:r>
      <w:bookmarkStart w:id="12988" w:name="_ETM_Q30_241575"/>
      <w:bookmarkStart w:id="12989" w:name="_ETM_Q30_233239"/>
      <w:bookmarkStart w:id="12990" w:name="_ETM_Q30_233320"/>
      <w:bookmarkEnd w:id="12988"/>
      <w:bookmarkEnd w:id="12989"/>
      <w:bookmarkEnd w:id="12990"/>
      <w:r>
        <w:rPr>
          <w:rFonts w:hint="cs"/>
          <w:rtl/>
          <w:lang w:eastAsia="he-IL"/>
        </w:rPr>
        <w:t xml:space="preserve">זה לגבי ליברמן. לגבי לפיד, הוא אמר את זה במפורש: אני לא צופה מלחמה. </w:t>
      </w:r>
    </w:p>
    <w:p w:rsidR="00934F6A" w:rsidRDefault="00934F6A" w:rsidP="008749A4">
      <w:pPr>
        <w:rPr>
          <w:rtl/>
          <w:lang w:eastAsia="he-IL"/>
        </w:rPr>
      </w:pPr>
    </w:p>
    <w:p w:rsidR="00934F6A" w:rsidRDefault="00934F6A" w:rsidP="008749A4">
      <w:pPr>
        <w:pStyle w:val="af5"/>
        <w:rPr>
          <w:rtl/>
        </w:rPr>
      </w:pPr>
      <w:bookmarkStart w:id="12991" w:name="ET_interruption_5156_4"/>
      <w:r w:rsidRPr="00BE0C0D">
        <w:rPr>
          <w:rStyle w:val="TagStyle"/>
          <w:rtl/>
        </w:rPr>
        <w:t xml:space="preserve"> &lt;&lt; קריאה &gt;&gt;</w:t>
      </w:r>
      <w:r w:rsidRPr="00C15559">
        <w:rPr>
          <w:rStyle w:val="TagStyle"/>
          <w:rtl/>
        </w:rPr>
        <w:t xml:space="preserve"> </w:t>
      </w:r>
      <w:r>
        <w:rPr>
          <w:rtl/>
        </w:rPr>
        <w:t>דוד אמסלם (הליכוד):</w:t>
      </w:r>
      <w:r w:rsidRPr="00C15559">
        <w:rPr>
          <w:rStyle w:val="TagStyle"/>
          <w:rtl/>
        </w:rPr>
        <w:t xml:space="preserve"> </w:t>
      </w:r>
      <w:r w:rsidRPr="00BE0C0D">
        <w:rPr>
          <w:rStyle w:val="TagStyle"/>
          <w:rtl/>
        </w:rPr>
        <w:t>&lt;&lt; קריאה &gt;&gt;</w:t>
      </w:r>
      <w:r>
        <w:rPr>
          <w:rtl/>
        </w:rPr>
        <w:t xml:space="preserve">  </w:t>
      </w:r>
      <w:bookmarkEnd w:id="12991"/>
    </w:p>
    <w:p w:rsidR="00934F6A" w:rsidRDefault="00934F6A" w:rsidP="002609B9">
      <w:pPr>
        <w:rPr>
          <w:rtl/>
          <w:lang w:eastAsia="he-IL"/>
        </w:rPr>
      </w:pPr>
    </w:p>
    <w:p w:rsidR="00934F6A" w:rsidRDefault="00934F6A" w:rsidP="008749A4">
      <w:pPr>
        <w:rPr>
          <w:rtl/>
          <w:lang w:eastAsia="he-IL"/>
        </w:rPr>
      </w:pPr>
      <w:r>
        <w:rPr>
          <w:rFonts w:hint="cs"/>
          <w:rtl/>
          <w:lang w:eastAsia="he-IL"/>
        </w:rPr>
        <w:t>כל מה שאתם אומרים אתם מצטטים.</w:t>
      </w:r>
      <w:bookmarkStart w:id="12992" w:name="_ETM_Q30_252160"/>
      <w:bookmarkEnd w:id="12992"/>
    </w:p>
    <w:p w:rsidR="00934F6A" w:rsidRDefault="00934F6A" w:rsidP="008749A4">
      <w:pPr>
        <w:rPr>
          <w:rtl/>
          <w:lang w:eastAsia="he-IL"/>
        </w:rPr>
      </w:pPr>
      <w:bookmarkStart w:id="12993" w:name="_ETM_Q30_252216"/>
      <w:bookmarkEnd w:id="12993"/>
    </w:p>
    <w:p w:rsidR="00934F6A" w:rsidRDefault="00934F6A" w:rsidP="008749A4">
      <w:pPr>
        <w:pStyle w:val="-"/>
        <w:rPr>
          <w:rtl/>
        </w:rPr>
      </w:pPr>
      <w:r w:rsidRPr="00BE0C0D">
        <w:rPr>
          <w:rStyle w:val="TagStyle"/>
          <w:rtl/>
        </w:rPr>
        <w:t xml:space="preserve"> &lt;&lt; דובר_המשך &gt;&gt;</w:t>
      </w:r>
      <w:r w:rsidRPr="00721398">
        <w:rPr>
          <w:rStyle w:val="TagStyle"/>
          <w:rtl/>
        </w:rPr>
        <w:t xml:space="preserve"> </w:t>
      </w:r>
      <w:r>
        <w:rPr>
          <w:rtl/>
        </w:rPr>
        <w:t>שלמה קרעי (הליכוד):</w:t>
      </w:r>
      <w:r w:rsidRPr="00721398">
        <w:rPr>
          <w:rStyle w:val="TagStyle"/>
          <w:rtl/>
        </w:rPr>
        <w:t xml:space="preserve"> </w:t>
      </w:r>
      <w:r w:rsidRPr="00BE0C0D">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2994" w:name="_ETM_Q30_251896"/>
      <w:bookmarkEnd w:id="12994"/>
      <w:r>
        <w:rPr>
          <w:rFonts w:hint="cs"/>
          <w:rtl/>
        </w:rPr>
        <w:t xml:space="preserve">נכון. </w:t>
      </w:r>
    </w:p>
    <w:p w:rsidR="00934F6A" w:rsidRDefault="00934F6A" w:rsidP="008749A4">
      <w:pPr>
        <w:rPr>
          <w:rtl/>
        </w:rPr>
      </w:pPr>
      <w:bookmarkStart w:id="12995" w:name="_ETM_Q30_254047"/>
      <w:bookmarkStart w:id="12996" w:name="_ETM_Q30_254130"/>
      <w:bookmarkStart w:id="12997" w:name="_ETM_Q30_253190"/>
      <w:bookmarkEnd w:id="12995"/>
      <w:bookmarkEnd w:id="12996"/>
      <w:bookmarkEnd w:id="12997"/>
    </w:p>
    <w:p w:rsidR="00934F6A" w:rsidRDefault="00934F6A" w:rsidP="008749A4">
      <w:pPr>
        <w:pStyle w:val="af5"/>
        <w:rPr>
          <w:rtl/>
        </w:rPr>
      </w:pPr>
      <w:r w:rsidRPr="00BE0C0D">
        <w:rPr>
          <w:rStyle w:val="TagStyle"/>
          <w:rtl/>
        </w:rPr>
        <w:t xml:space="preserve"> &lt;&lt; קריאה &gt;&gt;</w:t>
      </w:r>
      <w:r w:rsidRPr="00721398">
        <w:rPr>
          <w:rStyle w:val="TagStyle"/>
          <w:rtl/>
        </w:rPr>
        <w:t xml:space="preserve"> </w:t>
      </w:r>
      <w:r>
        <w:rPr>
          <w:rtl/>
        </w:rPr>
        <w:t>דוד אמסלם (הליכוד):</w:t>
      </w:r>
      <w:r w:rsidRPr="00721398">
        <w:rPr>
          <w:rStyle w:val="TagStyle"/>
          <w:rtl/>
        </w:rPr>
        <w:t xml:space="preserve"> </w:t>
      </w:r>
      <w:r w:rsidRPr="00BE0C0D">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rPr>
      </w:pPr>
      <w:bookmarkStart w:id="12998" w:name="_ETM_Q30_256670"/>
      <w:bookmarkStart w:id="12999" w:name="_ETM_Q30_256924"/>
      <w:bookmarkStart w:id="13000" w:name="_ETM_Q30_256968"/>
      <w:bookmarkStart w:id="13001" w:name="_ETM_Q30_253273"/>
      <w:bookmarkEnd w:id="12998"/>
      <w:bookmarkEnd w:id="12999"/>
      <w:bookmarkEnd w:id="13000"/>
      <w:bookmarkEnd w:id="13001"/>
      <w:r>
        <w:rPr>
          <w:rFonts w:hint="cs"/>
          <w:rtl/>
        </w:rPr>
        <w:t>הם היו עולים פה כל הזמן, מכפישים כל הזמן, על מה? על מה שקראתם בעיתון.</w:t>
      </w:r>
    </w:p>
    <w:p w:rsidR="00934F6A" w:rsidRDefault="00934F6A" w:rsidP="008749A4">
      <w:pPr>
        <w:rPr>
          <w:rtl/>
        </w:rPr>
      </w:pPr>
      <w:bookmarkStart w:id="13002" w:name="_ETM_Q30_262951"/>
      <w:bookmarkStart w:id="13003" w:name="_ETM_Q30_263016"/>
      <w:bookmarkEnd w:id="13002"/>
      <w:bookmarkEnd w:id="13003"/>
    </w:p>
    <w:p w:rsidR="00934F6A" w:rsidRDefault="00934F6A" w:rsidP="008749A4">
      <w:pPr>
        <w:pStyle w:val="-"/>
        <w:rPr>
          <w:rtl/>
        </w:rPr>
      </w:pPr>
      <w:r w:rsidRPr="00BE0C0D">
        <w:rPr>
          <w:rStyle w:val="TagStyle"/>
          <w:rtl/>
        </w:rPr>
        <w:lastRenderedPageBreak/>
        <w:t xml:space="preserve"> &lt;&lt; דובר_המשך &gt;&gt;</w:t>
      </w:r>
      <w:r w:rsidRPr="00721398">
        <w:rPr>
          <w:rStyle w:val="TagStyle"/>
          <w:rtl/>
        </w:rPr>
        <w:t xml:space="preserve"> </w:t>
      </w:r>
      <w:r>
        <w:rPr>
          <w:rtl/>
        </w:rPr>
        <w:t>שלמה קרעי (הליכוד):</w:t>
      </w:r>
      <w:r w:rsidRPr="00721398">
        <w:rPr>
          <w:rStyle w:val="TagStyle"/>
          <w:rtl/>
        </w:rPr>
        <w:t xml:space="preserve"> </w:t>
      </w:r>
      <w:r w:rsidRPr="00BE0C0D">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3004" w:name="_ETM_Q30_262563"/>
      <w:bookmarkEnd w:id="13004"/>
      <w:r>
        <w:rPr>
          <w:rFonts w:hint="cs"/>
          <w:rtl/>
          <w:lang w:eastAsia="he-IL"/>
        </w:rPr>
        <w:t xml:space="preserve">למרות שהיום מתברר </w:t>
      </w:r>
      <w:bookmarkStart w:id="13005" w:name="_ETM_Q30_261859"/>
      <w:bookmarkEnd w:id="13005"/>
      <w:r>
        <w:rPr>
          <w:rFonts w:hint="cs"/>
          <w:rtl/>
          <w:lang w:eastAsia="he-IL"/>
        </w:rPr>
        <w:t xml:space="preserve">שרוב הדברים, רוב ככל הדברים כבר התבררו כשקרים. </w:t>
      </w:r>
    </w:p>
    <w:p w:rsidR="00934F6A" w:rsidRDefault="00934F6A" w:rsidP="008749A4">
      <w:pPr>
        <w:rPr>
          <w:rtl/>
          <w:lang w:eastAsia="he-IL"/>
        </w:rPr>
      </w:pPr>
    </w:p>
    <w:p w:rsidR="00934F6A" w:rsidRDefault="00934F6A" w:rsidP="008749A4">
      <w:pPr>
        <w:pStyle w:val="af5"/>
        <w:rPr>
          <w:rtl/>
        </w:rPr>
      </w:pPr>
      <w:r w:rsidRPr="00BE0C0D">
        <w:rPr>
          <w:rStyle w:val="TagStyle"/>
          <w:rtl/>
        </w:rPr>
        <w:t xml:space="preserve"> &lt;&lt; קריאה &gt;&gt;</w:t>
      </w:r>
      <w:r w:rsidRPr="00721398">
        <w:rPr>
          <w:rStyle w:val="TagStyle"/>
          <w:rtl/>
        </w:rPr>
        <w:t xml:space="preserve"> </w:t>
      </w:r>
      <w:r>
        <w:rPr>
          <w:rtl/>
        </w:rPr>
        <w:t>דוד אמסלם (הליכוד):</w:t>
      </w:r>
      <w:r w:rsidRPr="00721398">
        <w:rPr>
          <w:rStyle w:val="TagStyle"/>
          <w:rtl/>
        </w:rPr>
        <w:t xml:space="preserve"> </w:t>
      </w:r>
      <w:r w:rsidRPr="00BE0C0D">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3006" w:name="_ETM_Q30_263113"/>
      <w:bookmarkStart w:id="13007" w:name="_ETM_Q30_263368"/>
      <w:bookmarkStart w:id="13008" w:name="_ETM_Q30_263411"/>
      <w:bookmarkStart w:id="13009" w:name="_ETM_Q30_256238"/>
      <w:bookmarkStart w:id="13010" w:name="_ETM_Q30_256309"/>
      <w:bookmarkEnd w:id="13006"/>
      <w:bookmarkEnd w:id="13007"/>
      <w:bookmarkEnd w:id="13008"/>
      <w:bookmarkEnd w:id="13009"/>
      <w:bookmarkEnd w:id="13010"/>
      <w:r>
        <w:rPr>
          <w:rFonts w:hint="cs"/>
          <w:rtl/>
          <w:lang w:eastAsia="he-IL"/>
        </w:rPr>
        <w:t xml:space="preserve">היו שקרים. </w:t>
      </w:r>
    </w:p>
    <w:p w:rsidR="00934F6A" w:rsidRDefault="00934F6A" w:rsidP="008749A4">
      <w:pPr>
        <w:rPr>
          <w:rtl/>
          <w:lang w:eastAsia="he-IL"/>
        </w:rPr>
      </w:pPr>
      <w:bookmarkStart w:id="13011" w:name="_ETM_Q30_265500"/>
      <w:bookmarkStart w:id="13012" w:name="_ETM_Q30_265573"/>
      <w:bookmarkEnd w:id="13011"/>
      <w:bookmarkEnd w:id="13012"/>
    </w:p>
    <w:p w:rsidR="00934F6A" w:rsidRDefault="00934F6A" w:rsidP="008749A4">
      <w:pPr>
        <w:pStyle w:val="-"/>
        <w:rPr>
          <w:rtl/>
        </w:rPr>
      </w:pPr>
      <w:r w:rsidRPr="00BE0C0D">
        <w:rPr>
          <w:rStyle w:val="TagStyle"/>
          <w:rtl/>
        </w:rPr>
        <w:t xml:space="preserve"> &lt;&lt; דובר_המשך &gt;&gt;</w:t>
      </w:r>
      <w:r w:rsidRPr="00721398">
        <w:rPr>
          <w:rStyle w:val="TagStyle"/>
          <w:rtl/>
        </w:rPr>
        <w:t xml:space="preserve"> </w:t>
      </w:r>
      <w:r>
        <w:rPr>
          <w:rtl/>
        </w:rPr>
        <w:t>שלמה קרעי (הליכוד):</w:t>
      </w:r>
      <w:r w:rsidRPr="00721398">
        <w:rPr>
          <w:rStyle w:val="TagStyle"/>
          <w:rtl/>
        </w:rPr>
        <w:t xml:space="preserve"> </w:t>
      </w:r>
      <w:r w:rsidRPr="00BE0C0D">
        <w:rPr>
          <w:rStyle w:val="TagStyle"/>
          <w:rtl/>
        </w:rPr>
        <w:t>&lt;&lt; דובר_המשך &gt;&gt;</w:t>
      </w:r>
      <w:r>
        <w:rPr>
          <w:rtl/>
        </w:rPr>
        <w:t xml:space="preserve">  </w:t>
      </w:r>
    </w:p>
    <w:p w:rsidR="00934F6A" w:rsidRDefault="00934F6A" w:rsidP="002609B9">
      <w:pPr>
        <w:rPr>
          <w:rtl/>
          <w:lang w:eastAsia="he-IL"/>
        </w:rPr>
      </w:pPr>
    </w:p>
    <w:p w:rsidR="00934F6A" w:rsidRPr="00721398" w:rsidRDefault="00934F6A" w:rsidP="008749A4">
      <w:pPr>
        <w:rPr>
          <w:rtl/>
          <w:lang w:eastAsia="he-IL"/>
        </w:rPr>
      </w:pPr>
      <w:bookmarkStart w:id="13013" w:name="_ETM_Q30_266610"/>
      <w:bookmarkEnd w:id="13013"/>
      <w:r>
        <w:rPr>
          <w:rFonts w:hint="cs"/>
          <w:rtl/>
          <w:lang w:eastAsia="he-IL"/>
        </w:rPr>
        <w:t xml:space="preserve">ואתם בכל </w:t>
      </w:r>
      <w:bookmarkStart w:id="13014" w:name="_ETM_Q30_268076"/>
      <w:bookmarkEnd w:id="13014"/>
      <w:r>
        <w:rPr>
          <w:rFonts w:hint="cs"/>
          <w:rtl/>
          <w:lang w:eastAsia="he-IL"/>
        </w:rPr>
        <w:t xml:space="preserve">זאת החלפתם ממשלה על גלי השקר האלה. </w:t>
      </w:r>
    </w:p>
    <w:p w:rsidR="00934F6A" w:rsidRDefault="00934F6A" w:rsidP="008749A4">
      <w:pPr>
        <w:rPr>
          <w:rtl/>
          <w:lang w:eastAsia="he-IL"/>
        </w:rPr>
      </w:pPr>
    </w:p>
    <w:p w:rsidR="00934F6A" w:rsidRDefault="00934F6A" w:rsidP="008749A4">
      <w:pPr>
        <w:pStyle w:val="af5"/>
        <w:rPr>
          <w:rtl/>
        </w:rPr>
      </w:pPr>
      <w:r w:rsidRPr="00BE0C0D">
        <w:rPr>
          <w:rStyle w:val="TagStyle"/>
          <w:rtl/>
        </w:rPr>
        <w:t xml:space="preserve"> &lt;&lt; קריאה &gt;&gt;</w:t>
      </w:r>
      <w:r w:rsidRPr="00721398">
        <w:rPr>
          <w:rStyle w:val="TagStyle"/>
          <w:rtl/>
        </w:rPr>
        <w:t xml:space="preserve"> </w:t>
      </w:r>
      <w:r>
        <w:rPr>
          <w:rtl/>
        </w:rPr>
        <w:t>דוד אמסלם (הליכוד):</w:t>
      </w:r>
      <w:r w:rsidRPr="00721398">
        <w:rPr>
          <w:rStyle w:val="TagStyle"/>
          <w:rtl/>
        </w:rPr>
        <w:t xml:space="preserve"> </w:t>
      </w:r>
      <w:r w:rsidRPr="00BE0C0D">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3015" w:name="_ETM_Q30_273469"/>
      <w:bookmarkStart w:id="13016" w:name="_ETM_Q30_273735"/>
      <w:bookmarkStart w:id="13017" w:name="_ETM_Q30_273778"/>
      <w:bookmarkEnd w:id="13015"/>
      <w:bookmarkEnd w:id="13016"/>
      <w:bookmarkEnd w:id="13017"/>
      <w:r>
        <w:rPr>
          <w:rFonts w:hint="cs"/>
          <w:rtl/>
          <w:lang w:eastAsia="he-IL"/>
        </w:rPr>
        <w:t>אהבתי שסובה פתאום נהיה אנין טעם.</w:t>
      </w:r>
    </w:p>
    <w:p w:rsidR="00934F6A" w:rsidRDefault="00934F6A" w:rsidP="008749A4">
      <w:pPr>
        <w:rPr>
          <w:rtl/>
          <w:lang w:eastAsia="he-IL"/>
        </w:rPr>
      </w:pPr>
    </w:p>
    <w:p w:rsidR="00934F6A" w:rsidRDefault="00934F6A" w:rsidP="008749A4">
      <w:pPr>
        <w:pStyle w:val="af6"/>
        <w:rPr>
          <w:rtl/>
        </w:rPr>
      </w:pPr>
      <w:bookmarkStart w:id="13018" w:name="ET_yor_6307_16"/>
      <w:r w:rsidRPr="00BE0C0D">
        <w:rPr>
          <w:rStyle w:val="TagStyle"/>
          <w:rtl/>
        </w:rPr>
        <w:t xml:space="preserve"> &lt;&lt; יור &gt;&gt;</w:t>
      </w:r>
      <w:r w:rsidRPr="00721398">
        <w:rPr>
          <w:rStyle w:val="TagStyle"/>
          <w:rtl/>
        </w:rPr>
        <w:t xml:space="preserve"> </w:t>
      </w:r>
      <w:r>
        <w:rPr>
          <w:rtl/>
        </w:rPr>
        <w:t>היו"ר יבגני סובה:</w:t>
      </w:r>
      <w:r w:rsidRPr="00721398">
        <w:rPr>
          <w:rStyle w:val="TagStyle"/>
          <w:rtl/>
        </w:rPr>
        <w:t xml:space="preserve"> </w:t>
      </w:r>
      <w:r w:rsidRPr="00BE0C0D">
        <w:rPr>
          <w:rStyle w:val="TagStyle"/>
          <w:rtl/>
        </w:rPr>
        <w:t>&lt;&lt; יור &gt;&gt;</w:t>
      </w:r>
      <w:r>
        <w:rPr>
          <w:rtl/>
        </w:rPr>
        <w:t xml:space="preserve">  </w:t>
      </w:r>
      <w:bookmarkEnd w:id="13018"/>
    </w:p>
    <w:p w:rsidR="00934F6A" w:rsidRDefault="00934F6A" w:rsidP="002609B9">
      <w:pPr>
        <w:rPr>
          <w:rtl/>
          <w:lang w:eastAsia="he-IL"/>
        </w:rPr>
      </w:pPr>
    </w:p>
    <w:p w:rsidR="00934F6A" w:rsidRDefault="00934F6A" w:rsidP="008749A4">
      <w:pPr>
        <w:rPr>
          <w:rtl/>
          <w:lang w:eastAsia="he-IL"/>
        </w:rPr>
      </w:pPr>
      <w:bookmarkStart w:id="13019" w:name="_ETM_Q30_274394"/>
      <w:bookmarkEnd w:id="13019"/>
      <w:r>
        <w:rPr>
          <w:rFonts w:hint="cs"/>
          <w:rtl/>
          <w:lang w:eastAsia="he-IL"/>
        </w:rPr>
        <w:t xml:space="preserve">לא שמעתי, </w:t>
      </w:r>
      <w:bookmarkStart w:id="13020" w:name="_ETM_Q30_274152"/>
      <w:bookmarkEnd w:id="13020"/>
      <w:r>
        <w:rPr>
          <w:rFonts w:hint="cs"/>
          <w:rtl/>
          <w:lang w:eastAsia="he-IL"/>
        </w:rPr>
        <w:t xml:space="preserve">מה אמרת? </w:t>
      </w:r>
    </w:p>
    <w:p w:rsidR="00934F6A" w:rsidRDefault="00934F6A" w:rsidP="008749A4">
      <w:pPr>
        <w:rPr>
          <w:rtl/>
          <w:lang w:eastAsia="he-IL"/>
        </w:rPr>
      </w:pPr>
      <w:bookmarkStart w:id="13021" w:name="_ETM_Q30_275688"/>
      <w:bookmarkStart w:id="13022" w:name="_ETM_Q30_275770"/>
      <w:bookmarkEnd w:id="13021"/>
      <w:bookmarkEnd w:id="13022"/>
    </w:p>
    <w:p w:rsidR="00934F6A" w:rsidRDefault="00934F6A" w:rsidP="008749A4">
      <w:pPr>
        <w:pStyle w:val="af5"/>
        <w:rPr>
          <w:rtl/>
        </w:rPr>
      </w:pPr>
      <w:r w:rsidRPr="00BE0C0D">
        <w:rPr>
          <w:rStyle w:val="TagStyle"/>
          <w:rtl/>
        </w:rPr>
        <w:t xml:space="preserve"> &lt;&lt; קריאה &gt;&gt;</w:t>
      </w:r>
      <w:r w:rsidRPr="00721398">
        <w:rPr>
          <w:rStyle w:val="TagStyle"/>
          <w:rtl/>
        </w:rPr>
        <w:t xml:space="preserve"> </w:t>
      </w:r>
      <w:r>
        <w:rPr>
          <w:rtl/>
        </w:rPr>
        <w:t>דוד אמסלם (הליכוד):</w:t>
      </w:r>
      <w:r w:rsidRPr="00721398">
        <w:rPr>
          <w:rStyle w:val="TagStyle"/>
          <w:rtl/>
        </w:rPr>
        <w:t xml:space="preserve"> </w:t>
      </w:r>
      <w:r w:rsidRPr="00BE0C0D">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3023" w:name="_ETM_Q30_278331"/>
      <w:bookmarkEnd w:id="13023"/>
      <w:r>
        <w:rPr>
          <w:rFonts w:hint="cs"/>
          <w:rtl/>
          <w:lang w:eastAsia="he-IL"/>
        </w:rPr>
        <w:t xml:space="preserve">פתאום נהיית אנין טעם. </w:t>
      </w:r>
      <w:bookmarkStart w:id="13024" w:name="_ETM_Q30_275089"/>
      <w:bookmarkStart w:id="13025" w:name="_ETM_Q30_275148"/>
      <w:bookmarkEnd w:id="13024"/>
      <w:bookmarkEnd w:id="13025"/>
      <w:r>
        <w:rPr>
          <w:rFonts w:hint="cs"/>
          <w:rtl/>
          <w:lang w:eastAsia="he-IL"/>
        </w:rPr>
        <w:t xml:space="preserve">אתה רגיש, רק על מה שאתה שומע באוזן אתה מדבר. </w:t>
      </w:r>
    </w:p>
    <w:p w:rsidR="00934F6A" w:rsidRDefault="00934F6A" w:rsidP="008749A4">
      <w:pPr>
        <w:rPr>
          <w:rtl/>
          <w:lang w:eastAsia="he-IL"/>
        </w:rPr>
      </w:pPr>
      <w:bookmarkStart w:id="13026" w:name="_ETM_Q30_283971"/>
      <w:bookmarkStart w:id="13027" w:name="_ETM_Q30_284055"/>
      <w:bookmarkEnd w:id="13026"/>
      <w:bookmarkEnd w:id="13027"/>
    </w:p>
    <w:p w:rsidR="00934F6A" w:rsidRDefault="00934F6A" w:rsidP="008749A4">
      <w:pPr>
        <w:pStyle w:val="-"/>
        <w:rPr>
          <w:rtl/>
        </w:rPr>
      </w:pPr>
      <w:r w:rsidRPr="00BE0C0D">
        <w:rPr>
          <w:rStyle w:val="TagStyle"/>
          <w:rtl/>
        </w:rPr>
        <w:t xml:space="preserve"> &lt;&lt; דובר_המשך &gt;&gt;</w:t>
      </w:r>
      <w:r w:rsidRPr="00721398">
        <w:rPr>
          <w:rStyle w:val="TagStyle"/>
          <w:rtl/>
        </w:rPr>
        <w:t xml:space="preserve"> </w:t>
      </w:r>
      <w:r>
        <w:rPr>
          <w:rtl/>
        </w:rPr>
        <w:t>שלמה קרעי (הליכוד):</w:t>
      </w:r>
      <w:r w:rsidRPr="00721398">
        <w:rPr>
          <w:rStyle w:val="TagStyle"/>
          <w:rtl/>
        </w:rPr>
        <w:t xml:space="preserve"> </w:t>
      </w:r>
      <w:r w:rsidRPr="00BE0C0D">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3028" w:name="_ETM_Q30_283255"/>
      <w:bookmarkEnd w:id="13028"/>
      <w:r>
        <w:rPr>
          <w:rFonts w:hint="cs"/>
          <w:rtl/>
          <w:lang w:eastAsia="he-IL"/>
        </w:rPr>
        <w:t xml:space="preserve">הוא </w:t>
      </w:r>
      <w:bookmarkStart w:id="13029" w:name="_ETM_Q30_283871"/>
      <w:bookmarkEnd w:id="13029"/>
      <w:r>
        <w:rPr>
          <w:rFonts w:hint="cs"/>
          <w:rtl/>
          <w:lang w:eastAsia="he-IL"/>
        </w:rPr>
        <w:t xml:space="preserve">קיבל </w:t>
      </w:r>
      <w:proofErr w:type="spellStart"/>
      <w:r>
        <w:rPr>
          <w:rFonts w:hint="cs"/>
          <w:rtl/>
          <w:lang w:eastAsia="he-IL"/>
        </w:rPr>
        <w:t>סמ"ס</w:t>
      </w:r>
      <w:proofErr w:type="spellEnd"/>
      <w:r>
        <w:rPr>
          <w:rFonts w:hint="cs"/>
          <w:rtl/>
          <w:lang w:eastAsia="he-IL"/>
        </w:rPr>
        <w:t xml:space="preserve"> מליברמן: תן לו בראש. </w:t>
      </w:r>
    </w:p>
    <w:p w:rsidR="00934F6A" w:rsidRDefault="00934F6A" w:rsidP="008749A4">
      <w:pPr>
        <w:rPr>
          <w:rtl/>
          <w:lang w:eastAsia="he-IL"/>
        </w:rPr>
      </w:pPr>
      <w:bookmarkStart w:id="13030" w:name="_ETM_Q30_285879"/>
      <w:bookmarkStart w:id="13031" w:name="_ETM_Q30_285934"/>
      <w:bookmarkEnd w:id="13030"/>
      <w:bookmarkEnd w:id="13031"/>
    </w:p>
    <w:p w:rsidR="00934F6A" w:rsidRDefault="00934F6A" w:rsidP="008749A4">
      <w:pPr>
        <w:pStyle w:val="af6"/>
        <w:keepNext/>
        <w:rPr>
          <w:rtl/>
        </w:rPr>
      </w:pPr>
      <w:r w:rsidRPr="00BE0C0D">
        <w:rPr>
          <w:rStyle w:val="TagStyle"/>
          <w:rtl/>
        </w:rPr>
        <w:t xml:space="preserve"> &lt;&lt; יור &gt;&gt;</w:t>
      </w:r>
      <w:r w:rsidRPr="00721398">
        <w:rPr>
          <w:rStyle w:val="TagStyle"/>
          <w:rtl/>
        </w:rPr>
        <w:t xml:space="preserve"> </w:t>
      </w:r>
      <w:r>
        <w:rPr>
          <w:rtl/>
        </w:rPr>
        <w:t>היו"ר יבגני סובה:</w:t>
      </w:r>
      <w:r w:rsidRPr="00721398">
        <w:rPr>
          <w:rStyle w:val="TagStyle"/>
          <w:rtl/>
        </w:rPr>
        <w:t xml:space="preserve"> </w:t>
      </w:r>
      <w:r w:rsidRPr="00BE0C0D">
        <w:rPr>
          <w:rStyle w:val="TagStyle"/>
          <w:rtl/>
        </w:rPr>
        <w:t>&lt;&lt; יור &gt;&gt;</w:t>
      </w:r>
      <w:r>
        <w:rPr>
          <w:rtl/>
        </w:rPr>
        <w:t xml:space="preserve">  </w:t>
      </w:r>
    </w:p>
    <w:p w:rsidR="00934F6A" w:rsidRDefault="00934F6A" w:rsidP="002609B9">
      <w:pPr>
        <w:rPr>
          <w:rtl/>
          <w:lang w:eastAsia="he-IL"/>
        </w:rPr>
      </w:pPr>
    </w:p>
    <w:p w:rsidR="00934F6A" w:rsidRDefault="00934F6A" w:rsidP="00C21370">
      <w:pPr>
        <w:rPr>
          <w:rtl/>
          <w:lang w:eastAsia="he-IL"/>
        </w:rPr>
      </w:pPr>
      <w:bookmarkStart w:id="13032" w:name="_ETM_Q30_287145"/>
      <w:bookmarkEnd w:id="13032"/>
      <w:r>
        <w:rPr>
          <w:rFonts w:hint="cs"/>
          <w:rtl/>
          <w:lang w:eastAsia="he-IL"/>
        </w:rPr>
        <w:t xml:space="preserve">גם זה לא </w:t>
      </w:r>
      <w:bookmarkStart w:id="13033" w:name="_ETM_Q30_288240"/>
      <w:bookmarkEnd w:id="13033"/>
      <w:r>
        <w:rPr>
          <w:rFonts w:hint="cs"/>
          <w:rtl/>
          <w:lang w:eastAsia="he-IL"/>
        </w:rPr>
        <w:t>מדויק. פשוט אמרתי</w:t>
      </w:r>
      <w:r w:rsidR="00C21370">
        <w:rPr>
          <w:rFonts w:hint="cs"/>
          <w:rtl/>
          <w:lang w:eastAsia="he-IL"/>
        </w:rPr>
        <w:t xml:space="preserve"> ש</w:t>
      </w:r>
      <w:r>
        <w:rPr>
          <w:rFonts w:hint="cs"/>
          <w:rtl/>
          <w:lang w:eastAsia="he-IL"/>
        </w:rPr>
        <w:t xml:space="preserve">חשוב שהציבור יקבל את התמונה המדויקת, </w:t>
      </w:r>
      <w:bookmarkStart w:id="13034" w:name="_ETM_Q30_290101"/>
      <w:bookmarkEnd w:id="13034"/>
      <w:r>
        <w:rPr>
          <w:rFonts w:hint="cs"/>
          <w:rtl/>
          <w:lang w:eastAsia="he-IL"/>
        </w:rPr>
        <w:t xml:space="preserve">כי אתה אומר את זה כציטוט ישיר וזה לא ציטוט </w:t>
      </w:r>
      <w:bookmarkStart w:id="13035" w:name="_ETM_Q30_294720"/>
      <w:bookmarkEnd w:id="13035"/>
      <w:r>
        <w:rPr>
          <w:rFonts w:hint="cs"/>
          <w:rtl/>
          <w:lang w:eastAsia="he-IL"/>
        </w:rPr>
        <w:t xml:space="preserve">ישיר. לכן הרשיתי לעצמי להעיר לך, למרות שזה לא נהוג, לא מעירים. שמת לב, אני לא מתערב. </w:t>
      </w:r>
    </w:p>
    <w:p w:rsidR="00934F6A" w:rsidRDefault="00934F6A" w:rsidP="008749A4">
      <w:pPr>
        <w:rPr>
          <w:rtl/>
          <w:lang w:eastAsia="he-IL"/>
        </w:rPr>
      </w:pPr>
    </w:p>
    <w:p w:rsidR="00934F6A" w:rsidRDefault="00934F6A" w:rsidP="008749A4">
      <w:pPr>
        <w:pStyle w:val="-"/>
        <w:rPr>
          <w:rtl/>
        </w:rPr>
      </w:pPr>
      <w:r w:rsidRPr="00BE0C0D">
        <w:rPr>
          <w:rStyle w:val="TagStyle"/>
          <w:rtl/>
        </w:rPr>
        <w:t xml:space="preserve"> &lt;&lt; דובר_המשך &gt;&gt;</w:t>
      </w:r>
      <w:r w:rsidRPr="00C15559">
        <w:rPr>
          <w:rStyle w:val="TagStyle"/>
          <w:rtl/>
        </w:rPr>
        <w:t xml:space="preserve"> </w:t>
      </w:r>
      <w:r>
        <w:rPr>
          <w:rtl/>
        </w:rPr>
        <w:t>שלמה קרעי (הליכוד):</w:t>
      </w:r>
      <w:r w:rsidRPr="00C15559">
        <w:rPr>
          <w:rStyle w:val="TagStyle"/>
          <w:rtl/>
        </w:rPr>
        <w:t xml:space="preserve"> </w:t>
      </w:r>
      <w:r w:rsidRPr="00BE0C0D">
        <w:rPr>
          <w:rStyle w:val="TagStyle"/>
          <w:rtl/>
        </w:rPr>
        <w:t>&lt;&lt; דובר_המשך &gt;&gt;</w:t>
      </w:r>
      <w:r>
        <w:rPr>
          <w:rtl/>
        </w:rPr>
        <w:t xml:space="preserve">  </w:t>
      </w:r>
    </w:p>
    <w:p w:rsidR="00934F6A" w:rsidRDefault="00934F6A" w:rsidP="002609B9">
      <w:pPr>
        <w:rPr>
          <w:rtl/>
          <w:lang w:eastAsia="he-IL"/>
        </w:rPr>
      </w:pPr>
    </w:p>
    <w:p w:rsidR="00934F6A" w:rsidRDefault="00934F6A" w:rsidP="00C21370">
      <w:pPr>
        <w:rPr>
          <w:rtl/>
          <w:lang w:eastAsia="he-IL"/>
        </w:rPr>
      </w:pPr>
      <w:r>
        <w:rPr>
          <w:rFonts w:hint="cs"/>
          <w:rtl/>
          <w:lang w:eastAsia="he-IL"/>
        </w:rPr>
        <w:lastRenderedPageBreak/>
        <w:t xml:space="preserve">זה בסדר. </w:t>
      </w:r>
      <w:bookmarkStart w:id="13036" w:name="_ETM_Q30_301551"/>
      <w:bookmarkEnd w:id="13036"/>
      <w:r>
        <w:rPr>
          <w:rFonts w:hint="cs"/>
          <w:rtl/>
          <w:lang w:eastAsia="he-IL"/>
        </w:rPr>
        <w:t>קודם כול, אני מדייק</w:t>
      </w:r>
      <w:r w:rsidR="00C21370">
        <w:rPr>
          <w:rFonts w:hint="cs"/>
          <w:rtl/>
          <w:lang w:eastAsia="he-IL"/>
        </w:rPr>
        <w:t>.</w:t>
      </w:r>
      <w:r>
        <w:rPr>
          <w:rFonts w:hint="cs"/>
          <w:rtl/>
          <w:lang w:eastAsia="he-IL"/>
        </w:rPr>
        <w:t xml:space="preserve"> הציטוט הזה הובא בשמו של </w:t>
      </w:r>
      <w:bookmarkStart w:id="13037" w:name="_ETM_Q30_303625"/>
      <w:bookmarkEnd w:id="13037"/>
      <w:r>
        <w:rPr>
          <w:rFonts w:hint="cs"/>
          <w:rtl/>
          <w:lang w:eastAsia="he-IL"/>
        </w:rPr>
        <w:t xml:space="preserve">ליברמן מפי שלושה מקורות שונים ועמית סגל פרסם אותו. לא רק זה, הוא התראיין לחדשות 12, אני חושב, ושם היה ויכוח בינו </w:t>
      </w:r>
      <w:bookmarkStart w:id="13038" w:name="_ETM_Q30_315371"/>
      <w:bookmarkEnd w:id="13038"/>
      <w:r>
        <w:rPr>
          <w:rFonts w:hint="cs"/>
          <w:rtl/>
          <w:lang w:eastAsia="he-IL"/>
        </w:rPr>
        <w:t xml:space="preserve">לבין אלקין. אלקין אמר שתהיה, ליברמן אמר שלא. זאת גם הייתה </w:t>
      </w:r>
      <w:bookmarkStart w:id="13039" w:name="_ETM_Q30_320937"/>
      <w:bookmarkEnd w:id="13039"/>
      <w:r>
        <w:rPr>
          <w:rFonts w:hint="cs"/>
          <w:rtl/>
          <w:lang w:eastAsia="he-IL"/>
        </w:rPr>
        <w:t>כותרת מהריאיון שלו. בסדר. ולפיד אמר: אני לא צופה פלישה. וכל האווירה הזאת של השאננות, של יהיה בסדר, גרמה לאנשים לא לצאת, לא לברוח. הרי ברור שאם אנשים היו יודעים שיש מלחמה</w:t>
      </w:r>
      <w:bookmarkStart w:id="13040" w:name="_ETM_Q30_334706"/>
      <w:bookmarkEnd w:id="13040"/>
      <w:r>
        <w:rPr>
          <w:rFonts w:hint="cs"/>
          <w:rtl/>
          <w:lang w:eastAsia="he-IL"/>
        </w:rPr>
        <w:t xml:space="preserve"> בוודאות, היו יוצאים. </w:t>
      </w:r>
    </w:p>
    <w:p w:rsidR="00934F6A" w:rsidRDefault="00934F6A" w:rsidP="008749A4">
      <w:pPr>
        <w:rPr>
          <w:rtl/>
          <w:lang w:eastAsia="he-IL"/>
        </w:rPr>
      </w:pPr>
    </w:p>
    <w:p w:rsidR="00934F6A" w:rsidRDefault="00934F6A" w:rsidP="00C21370">
      <w:pPr>
        <w:rPr>
          <w:rtl/>
          <w:lang w:eastAsia="he-IL"/>
        </w:rPr>
      </w:pPr>
      <w:bookmarkStart w:id="13041" w:name="_ETM_Q30_342397"/>
      <w:bookmarkEnd w:id="13041"/>
      <w:proofErr w:type="spellStart"/>
      <w:r>
        <w:rPr>
          <w:rFonts w:hint="cs"/>
          <w:rtl/>
          <w:lang w:eastAsia="he-IL"/>
        </w:rPr>
        <w:t>הקונסולית</w:t>
      </w:r>
      <w:proofErr w:type="spellEnd"/>
      <w:r>
        <w:rPr>
          <w:rFonts w:hint="cs"/>
          <w:rtl/>
          <w:lang w:eastAsia="he-IL"/>
        </w:rPr>
        <w:t xml:space="preserve">, ג'ידא, ההתערבות הזאת בעסקים </w:t>
      </w:r>
      <w:bookmarkStart w:id="13042" w:name="_ETM_Q30_349759"/>
      <w:bookmarkEnd w:id="13042"/>
      <w:r>
        <w:rPr>
          <w:rFonts w:hint="cs"/>
          <w:rtl/>
          <w:lang w:eastAsia="he-IL"/>
        </w:rPr>
        <w:t xml:space="preserve">שלא שלנו </w:t>
      </w:r>
      <w:r>
        <w:rPr>
          <w:rFonts w:hint="eastAsia"/>
          <w:rtl/>
          <w:lang w:eastAsia="he-IL"/>
        </w:rPr>
        <w:t>–</w:t>
      </w:r>
      <w:r>
        <w:rPr>
          <w:rFonts w:hint="cs"/>
          <w:rtl/>
          <w:lang w:eastAsia="he-IL"/>
        </w:rPr>
        <w:t xml:space="preserve"> זה לא תמיד טוב. שלמה המלך אמר במשלי, </w:t>
      </w:r>
      <w:bookmarkStart w:id="13043" w:name="_ETM_Q30_354294"/>
      <w:bookmarkEnd w:id="13043"/>
      <w:r>
        <w:rPr>
          <w:rFonts w:hint="cs"/>
          <w:rtl/>
          <w:lang w:eastAsia="he-IL"/>
        </w:rPr>
        <w:t xml:space="preserve">"מחזיק באוזני כלב עבר </w:t>
      </w:r>
      <w:proofErr w:type="spellStart"/>
      <w:r>
        <w:rPr>
          <w:rFonts w:hint="cs"/>
          <w:rtl/>
          <w:lang w:eastAsia="he-IL"/>
        </w:rPr>
        <w:t>מתעבר</w:t>
      </w:r>
      <w:proofErr w:type="spellEnd"/>
      <w:r>
        <w:rPr>
          <w:rFonts w:hint="cs"/>
          <w:rtl/>
          <w:lang w:eastAsia="he-IL"/>
        </w:rPr>
        <w:t xml:space="preserve"> על ריב לא לו". מה הכוונה?</w:t>
      </w:r>
      <w:r>
        <w:rPr>
          <w:rFonts w:hint="cs"/>
          <w:lang w:eastAsia="he-IL"/>
        </w:rPr>
        <w:t xml:space="preserve"> </w:t>
      </w:r>
      <w:r>
        <w:rPr>
          <w:rFonts w:hint="cs"/>
          <w:rtl/>
          <w:lang w:eastAsia="he-IL"/>
        </w:rPr>
        <w:t>אם אחד מתערב בריב שהוא לא שלו, זה כמו אחד שהולך</w:t>
      </w:r>
      <w:r w:rsidR="00C21370">
        <w:rPr>
          <w:rFonts w:hint="cs"/>
          <w:rtl/>
          <w:lang w:eastAsia="he-IL"/>
        </w:rPr>
        <w:t>,</w:t>
      </w:r>
      <w:r>
        <w:rPr>
          <w:rFonts w:hint="cs"/>
          <w:rtl/>
          <w:lang w:eastAsia="he-IL"/>
        </w:rPr>
        <w:t xml:space="preserve"> </w:t>
      </w:r>
      <w:bookmarkStart w:id="13044" w:name="_ETM_Q30_365015"/>
      <w:bookmarkEnd w:id="13044"/>
      <w:r>
        <w:rPr>
          <w:rFonts w:hint="cs"/>
          <w:rtl/>
          <w:lang w:eastAsia="he-IL"/>
        </w:rPr>
        <w:t xml:space="preserve">מגרה את הכלב </w:t>
      </w:r>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af5"/>
        <w:rPr>
          <w:rtl/>
        </w:rPr>
      </w:pPr>
      <w:bookmarkStart w:id="13045" w:name="ET_interruption_6159_7"/>
      <w:r w:rsidRPr="00BE0C0D">
        <w:rPr>
          <w:rStyle w:val="TagStyle"/>
          <w:rtl/>
        </w:rPr>
        <w:t xml:space="preserve"> &lt;&lt; קריאה &gt;&gt;</w:t>
      </w:r>
      <w:r w:rsidRPr="00C15559">
        <w:rPr>
          <w:rStyle w:val="TagStyle"/>
          <w:rtl/>
        </w:rPr>
        <w:t xml:space="preserve"> </w:t>
      </w:r>
      <w:r>
        <w:rPr>
          <w:rtl/>
        </w:rPr>
        <w:t>ג'ידא רינאוי זועבי (מרצ):</w:t>
      </w:r>
      <w:r w:rsidRPr="00C15559">
        <w:rPr>
          <w:rStyle w:val="TagStyle"/>
          <w:rtl/>
        </w:rPr>
        <w:t xml:space="preserve"> </w:t>
      </w:r>
      <w:r w:rsidRPr="00BE0C0D">
        <w:rPr>
          <w:rStyle w:val="TagStyle"/>
          <w:rtl/>
        </w:rPr>
        <w:t>&lt;&lt; קריאה &gt;&gt;</w:t>
      </w:r>
      <w:r>
        <w:rPr>
          <w:rtl/>
        </w:rPr>
        <w:t xml:space="preserve">  </w:t>
      </w:r>
      <w:bookmarkEnd w:id="13045"/>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אני דווקא מנהלת שיחה מאוד טובה עם דודי, לא בריב בכלל. </w:t>
      </w:r>
    </w:p>
    <w:p w:rsidR="00934F6A" w:rsidRDefault="00934F6A" w:rsidP="008749A4">
      <w:pPr>
        <w:rPr>
          <w:rtl/>
          <w:lang w:eastAsia="he-IL"/>
        </w:rPr>
      </w:pPr>
    </w:p>
    <w:p w:rsidR="00934F6A" w:rsidRDefault="00934F6A" w:rsidP="008749A4">
      <w:pPr>
        <w:pStyle w:val="-"/>
        <w:rPr>
          <w:rtl/>
        </w:rPr>
      </w:pPr>
      <w:r w:rsidRPr="00BE0C0D">
        <w:rPr>
          <w:rStyle w:val="TagStyle"/>
          <w:rtl/>
        </w:rPr>
        <w:t xml:space="preserve"> &lt;&lt; דובר_המשך &gt;&gt;</w:t>
      </w:r>
      <w:r w:rsidRPr="00C15559">
        <w:rPr>
          <w:rStyle w:val="TagStyle"/>
          <w:rtl/>
        </w:rPr>
        <w:t xml:space="preserve"> </w:t>
      </w:r>
      <w:r>
        <w:rPr>
          <w:rtl/>
        </w:rPr>
        <w:t>שלמה קרעי (הליכוד):</w:t>
      </w:r>
      <w:r w:rsidRPr="00C15559">
        <w:rPr>
          <w:rStyle w:val="TagStyle"/>
          <w:rtl/>
        </w:rPr>
        <w:t xml:space="preserve"> </w:t>
      </w:r>
      <w:r w:rsidRPr="00BE0C0D">
        <w:rPr>
          <w:rStyle w:val="TagStyle"/>
          <w:rtl/>
        </w:rPr>
        <w:t>&lt;&lt; דובר_המשך &gt;&gt;</w:t>
      </w:r>
      <w:r>
        <w:rPr>
          <w:rtl/>
        </w:rPr>
        <w:t xml:space="preserve">  </w:t>
      </w:r>
    </w:p>
    <w:p w:rsidR="00934F6A" w:rsidRDefault="00934F6A" w:rsidP="002609B9">
      <w:pPr>
        <w:rPr>
          <w:rtl/>
          <w:lang w:eastAsia="he-IL"/>
        </w:rPr>
      </w:pPr>
    </w:p>
    <w:p w:rsidR="00934F6A" w:rsidRDefault="00934F6A" w:rsidP="00C21370">
      <w:pPr>
        <w:rPr>
          <w:rtl/>
          <w:lang w:eastAsia="he-IL"/>
        </w:rPr>
      </w:pPr>
      <w:r>
        <w:rPr>
          <w:rFonts w:hint="cs"/>
          <w:rtl/>
          <w:lang w:eastAsia="he-IL"/>
        </w:rPr>
        <w:t xml:space="preserve">בסדר גמור. חס ושלום, לא זאת הכוונה. הכוונה </w:t>
      </w:r>
      <w:bookmarkStart w:id="13046" w:name="_ETM_Q30_381157"/>
      <w:bookmarkEnd w:id="13046"/>
      <w:r>
        <w:rPr>
          <w:rFonts w:hint="cs"/>
          <w:rtl/>
          <w:lang w:eastAsia="he-IL"/>
        </w:rPr>
        <w:t xml:space="preserve">היא למי שמתערב בריב שלא שלו. רש"י מסביר שזה כמו </w:t>
      </w:r>
      <w:bookmarkStart w:id="13047" w:name="_ETM_Q30_384940"/>
      <w:bookmarkEnd w:id="13047"/>
      <w:r>
        <w:rPr>
          <w:rFonts w:hint="cs"/>
          <w:rtl/>
          <w:lang w:eastAsia="he-IL"/>
        </w:rPr>
        <w:t xml:space="preserve">אחד שתופס את הכלב באוזן, מעצבן אותו, ואחר כך מתלונן שהכלב נשך אותו. זה עובר </w:t>
      </w:r>
      <w:proofErr w:type="spellStart"/>
      <w:r>
        <w:rPr>
          <w:rFonts w:hint="cs"/>
          <w:rtl/>
          <w:lang w:eastAsia="he-IL"/>
        </w:rPr>
        <w:t>מתעבר</w:t>
      </w:r>
      <w:proofErr w:type="spellEnd"/>
      <w:r>
        <w:rPr>
          <w:rFonts w:hint="cs"/>
          <w:rtl/>
          <w:lang w:eastAsia="he-IL"/>
        </w:rPr>
        <w:t xml:space="preserve"> על ריב לא לו: </w:t>
      </w:r>
      <w:bookmarkStart w:id="13048" w:name="_ETM_Q30_393014"/>
      <w:bookmarkEnd w:id="13048"/>
      <w:r>
        <w:rPr>
          <w:rFonts w:hint="cs"/>
          <w:rtl/>
          <w:lang w:eastAsia="he-IL"/>
        </w:rPr>
        <w:t xml:space="preserve">הרי הוא כאוחז באוזני הכלב וגורם לו </w:t>
      </w:r>
      <w:proofErr w:type="spellStart"/>
      <w:r>
        <w:rPr>
          <w:rFonts w:hint="cs"/>
          <w:rtl/>
          <w:lang w:eastAsia="he-IL"/>
        </w:rPr>
        <w:t>שיישכנו</w:t>
      </w:r>
      <w:proofErr w:type="spellEnd"/>
      <w:r>
        <w:rPr>
          <w:rFonts w:hint="cs"/>
          <w:rtl/>
          <w:lang w:eastAsia="he-IL"/>
        </w:rPr>
        <w:t xml:space="preserve"> </w:t>
      </w:r>
      <w:bookmarkStart w:id="13049" w:name="_ETM_Q30_395768"/>
      <w:bookmarkEnd w:id="13049"/>
      <w:r>
        <w:rPr>
          <w:rFonts w:hint="cs"/>
          <w:rtl/>
          <w:lang w:eastAsia="he-IL"/>
        </w:rPr>
        <w:t xml:space="preserve">חינם. ההנהגה שלו צריכה ללמוד קצת, להתאפק, ללכת בין הטיפות, לא להתרברב ולא להתערב יותר מדי בדברים שלא נוגעים לנו, ובטח </w:t>
      </w:r>
      <w:proofErr w:type="spellStart"/>
      <w:r>
        <w:rPr>
          <w:rFonts w:hint="cs"/>
          <w:rtl/>
          <w:lang w:eastAsia="he-IL"/>
        </w:rPr>
        <w:t>ובטח</w:t>
      </w:r>
      <w:proofErr w:type="spellEnd"/>
      <w:r>
        <w:rPr>
          <w:rFonts w:hint="cs"/>
          <w:rtl/>
          <w:lang w:eastAsia="he-IL"/>
        </w:rPr>
        <w:t xml:space="preserve"> כשמדובר בעניינים שנוגעים לנו, בעניינים שיכולים לפגוע במדינת ישראל,</w:t>
      </w:r>
      <w:bookmarkStart w:id="13050" w:name="_ETM_Q30_419397"/>
      <w:bookmarkEnd w:id="13050"/>
      <w:r>
        <w:rPr>
          <w:rFonts w:hint="cs"/>
          <w:rtl/>
          <w:lang w:eastAsia="he-IL"/>
        </w:rPr>
        <w:t xml:space="preserve"> בעניינים שבמישרין או בעקיפין גורמים לסכנה קיומית למדינת ישראל. פשוט ההנהגה שלנו כושלת ולא מסוגלת להבין את זה.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אגב, לפיד מדבר על זה שישראל צריכה להיות בצד הנכון של ההיסטוריה. </w:t>
      </w:r>
      <w:bookmarkStart w:id="13051" w:name="_ETM_Q30_437829"/>
      <w:bookmarkEnd w:id="13051"/>
      <w:r>
        <w:rPr>
          <w:rFonts w:hint="cs"/>
          <w:rtl/>
          <w:lang w:eastAsia="he-IL"/>
        </w:rPr>
        <w:t>אני רק רוצה להזכיר לו שיש לנו אינטרסים ביטחוניים קיומיים בגבול הצפוני</w:t>
      </w:r>
      <w:r w:rsidR="00C21370">
        <w:rPr>
          <w:rFonts w:hint="cs"/>
          <w:rtl/>
          <w:lang w:eastAsia="he-IL"/>
        </w:rPr>
        <w:t>,</w:t>
      </w:r>
      <w:r>
        <w:rPr>
          <w:rFonts w:hint="cs"/>
          <w:rtl/>
          <w:lang w:eastAsia="he-IL"/>
        </w:rPr>
        <w:t xml:space="preserve"> שנמצא בשליטת רוסיה. </w:t>
      </w:r>
      <w:bookmarkStart w:id="13052" w:name="_ETM_Q30_447027"/>
      <w:bookmarkEnd w:id="13052"/>
      <w:r>
        <w:rPr>
          <w:rFonts w:hint="cs"/>
          <w:rtl/>
          <w:lang w:eastAsia="he-IL"/>
        </w:rPr>
        <w:t xml:space="preserve">ולכן, כמו שאמרנו, עדיף לשתוק, עדיף לדבר פחות. תהיה חכם, אל תהיה צודק. </w:t>
      </w:r>
      <w:bookmarkStart w:id="13053" w:name="_ETM_Q30_453731"/>
      <w:bookmarkStart w:id="13054" w:name="_ETM_Q30_453813"/>
      <w:bookmarkStart w:id="13055" w:name="_ETM_Q30_453930"/>
      <w:bookmarkStart w:id="13056" w:name="_ETM_Q30_453987"/>
      <w:bookmarkEnd w:id="13053"/>
      <w:bookmarkEnd w:id="13054"/>
      <w:bookmarkEnd w:id="13055"/>
      <w:bookmarkEnd w:id="13056"/>
      <w:r>
        <w:rPr>
          <w:rFonts w:hint="cs"/>
          <w:rtl/>
          <w:lang w:eastAsia="he-IL"/>
        </w:rPr>
        <w:t>אלו ימים רגישים בזירה הבין-לאומית</w:t>
      </w:r>
      <w:r w:rsidR="00C21370">
        <w:rPr>
          <w:rFonts w:hint="cs"/>
          <w:rtl/>
          <w:lang w:eastAsia="he-IL"/>
        </w:rPr>
        <w:t>,</w:t>
      </w:r>
      <w:r>
        <w:rPr>
          <w:rFonts w:hint="cs"/>
          <w:rtl/>
          <w:lang w:eastAsia="he-IL"/>
        </w:rPr>
        <w:t xml:space="preserve"> ולישראל יש הרבה </w:t>
      </w:r>
      <w:bookmarkStart w:id="13057" w:name="_ETM_Q30_459777"/>
      <w:bookmarkEnd w:id="13057"/>
      <w:r>
        <w:rPr>
          <w:rFonts w:hint="cs"/>
          <w:rtl/>
          <w:lang w:eastAsia="he-IL"/>
        </w:rPr>
        <w:t>יותר מה להפסיד מהתערבות חסרת תוחלת מאשר להרוויח. וחוץ מזה, לפיד, אתה מדבר על הצד הנכון של ההיסטוריה? אתה הרי כותב את ההיסטוריה בצד הלא</w:t>
      </w:r>
      <w:bookmarkStart w:id="13058" w:name="_ETM_Q30_473549"/>
      <w:bookmarkEnd w:id="13058"/>
      <w:r>
        <w:rPr>
          <w:rFonts w:hint="cs"/>
          <w:rtl/>
          <w:lang w:eastAsia="he-IL"/>
        </w:rPr>
        <w:t>-נכון של ישראל. אתה הקמת ממשלה עם תומכי טרור, ממשלה אנטי-יהודית ואנטי-ציונית. תשאל את גנץ, הוא יסביר לך מי</w:t>
      </w:r>
      <w:bookmarkStart w:id="13059" w:name="_ETM_Q30_485144"/>
      <w:bookmarkEnd w:id="13059"/>
      <w:r>
        <w:rPr>
          <w:rFonts w:hint="cs"/>
          <w:rtl/>
          <w:lang w:eastAsia="he-IL"/>
        </w:rPr>
        <w:t xml:space="preserve">הם הפוסט-ציונים שמנהלים את המדינה בגללך, בגלל בנט ובגללך. </w:t>
      </w:r>
    </w:p>
    <w:p w:rsidR="00934F6A" w:rsidRDefault="00934F6A" w:rsidP="008749A4">
      <w:pPr>
        <w:rPr>
          <w:rtl/>
          <w:lang w:eastAsia="he-IL"/>
        </w:rPr>
      </w:pPr>
      <w:bookmarkStart w:id="13060" w:name="_ETM_Q30_502806"/>
      <w:bookmarkStart w:id="13061" w:name="_ETM_Q30_502874"/>
      <w:bookmarkEnd w:id="13060"/>
      <w:bookmarkEnd w:id="13061"/>
    </w:p>
    <w:p w:rsidR="00934F6A" w:rsidRDefault="00934F6A" w:rsidP="00C21370">
      <w:pPr>
        <w:rPr>
          <w:rtl/>
          <w:lang w:eastAsia="he-IL"/>
        </w:rPr>
      </w:pPr>
      <w:bookmarkStart w:id="13062" w:name="_ETM_Q30_502963"/>
      <w:bookmarkStart w:id="13063" w:name="_ETM_Q30_503040"/>
      <w:bookmarkEnd w:id="13062"/>
      <w:bookmarkEnd w:id="13063"/>
      <w:r>
        <w:rPr>
          <w:rFonts w:hint="cs"/>
          <w:rtl/>
          <w:lang w:eastAsia="he-IL"/>
        </w:rPr>
        <w:t>הדבר הזה הוא פשוט דבר שקשה להבין אותו. אנחנו כאן משחקים במשחק הכיסאות, מדברים</w:t>
      </w:r>
      <w:bookmarkStart w:id="13064" w:name="_ETM_Q30_502201"/>
      <w:bookmarkEnd w:id="13064"/>
      <w:r>
        <w:rPr>
          <w:rFonts w:hint="cs"/>
          <w:rtl/>
          <w:lang w:eastAsia="he-IL"/>
        </w:rPr>
        <w:t xml:space="preserve"> פה, מדברים שם, עולים לנאום, עולים לדיון. תרדו לשטח, תשמעו את הציבור, הוא לא מבין איך יכול להיות שהגענו למצב שחבורה כזאת שנגד מדינת ישראל, </w:t>
      </w:r>
      <w:bookmarkStart w:id="13065" w:name="_ETM_Q30_514047"/>
      <w:bookmarkEnd w:id="13065"/>
      <w:r>
        <w:rPr>
          <w:rFonts w:hint="cs"/>
          <w:rtl/>
          <w:lang w:eastAsia="he-IL"/>
        </w:rPr>
        <w:t xml:space="preserve">נגד הערכים היהודיים שלה, הורסת כמעט את הכול. אנשים סהרוריים ממש שמכהנים כשרים בממשלה מטילים מיסים על הציבור </w:t>
      </w:r>
      <w:r>
        <w:rPr>
          <w:rFonts w:hint="cs"/>
          <w:rtl/>
          <w:lang w:eastAsia="he-IL"/>
        </w:rPr>
        <w:lastRenderedPageBreak/>
        <w:t xml:space="preserve">ועושים את </w:t>
      </w:r>
      <w:bookmarkStart w:id="13066" w:name="_ETM_Q30_525139"/>
      <w:bookmarkEnd w:id="13066"/>
      <w:r>
        <w:rPr>
          <w:rFonts w:hint="cs"/>
          <w:rtl/>
          <w:lang w:eastAsia="he-IL"/>
        </w:rPr>
        <w:t xml:space="preserve">ההפך בעצמם. פשוט אנשים לא מבינים לאן הגענו. איך הבית הזה הפך להיות מוקד של האחים המוסלמים? מנסור עבאס, כל החבורה שלו, הם שמנהלים </w:t>
      </w:r>
      <w:bookmarkStart w:id="13067" w:name="_ETM_Q30_539658"/>
      <w:bookmarkEnd w:id="13067"/>
      <w:r>
        <w:rPr>
          <w:rFonts w:hint="cs"/>
          <w:rtl/>
          <w:lang w:eastAsia="he-IL"/>
        </w:rPr>
        <w:t xml:space="preserve">כאן את המדינה. </w:t>
      </w:r>
    </w:p>
    <w:p w:rsidR="00934F6A" w:rsidRDefault="00934F6A" w:rsidP="008749A4">
      <w:pPr>
        <w:rPr>
          <w:rtl/>
          <w:lang w:eastAsia="he-IL"/>
        </w:rPr>
      </w:pPr>
    </w:p>
    <w:p w:rsidR="00C21370" w:rsidRDefault="00934F6A" w:rsidP="00C21370">
      <w:pPr>
        <w:rPr>
          <w:rtl/>
          <w:lang w:eastAsia="he-IL"/>
        </w:rPr>
      </w:pPr>
      <w:r>
        <w:rPr>
          <w:rFonts w:hint="cs"/>
          <w:rtl/>
          <w:lang w:eastAsia="he-IL"/>
        </w:rPr>
        <w:t xml:space="preserve">היום, ערב ראש חודש אדר שני, החודש שבו בשבעה באדר נציין את יום הולדתו ופטירתו של משה רבנו עליו השלום. רבי יהודה הלוי, בפיוט שלו "מי </w:t>
      </w:r>
      <w:bookmarkStart w:id="13068" w:name="_ETM_Q30_573264"/>
      <w:bookmarkEnd w:id="13068"/>
      <w:r>
        <w:rPr>
          <w:rFonts w:hint="cs"/>
          <w:rtl/>
          <w:lang w:eastAsia="he-IL"/>
        </w:rPr>
        <w:t>כמוך", שקוראים אותו בשבת זכור, נקרא אותו בשבת הבאה, אומר:</w:t>
      </w:r>
      <w:r>
        <w:rPr>
          <w:rFonts w:hint="cs"/>
          <w:lang w:eastAsia="he-IL"/>
        </w:rPr>
        <w:t xml:space="preserve"> </w:t>
      </w:r>
      <w:bookmarkStart w:id="13069" w:name="_ETM_Q30_579135"/>
      <w:bookmarkEnd w:id="13069"/>
      <w:r>
        <w:rPr>
          <w:rFonts w:hint="cs"/>
          <w:rtl/>
          <w:lang w:eastAsia="he-IL"/>
        </w:rPr>
        <w:t>"</w:t>
      </w:r>
      <w:proofErr w:type="spellStart"/>
      <w:r>
        <w:rPr>
          <w:rFonts w:hint="cs"/>
          <w:rtl/>
          <w:lang w:eastAsia="he-IL"/>
        </w:rPr>
        <w:t>ויפל</w:t>
      </w:r>
      <w:proofErr w:type="spellEnd"/>
      <w:r>
        <w:rPr>
          <w:rFonts w:hint="cs"/>
          <w:rtl/>
          <w:lang w:eastAsia="he-IL"/>
        </w:rPr>
        <w:t xml:space="preserve"> פור וידו בגורל הדה </w:t>
      </w:r>
      <w:r w:rsidR="00C21370">
        <w:rPr>
          <w:rFonts w:hint="cs"/>
          <w:rtl/>
          <w:lang w:eastAsia="he-IL"/>
        </w:rPr>
        <w:t xml:space="preserve">/ </w:t>
      </w:r>
      <w:r>
        <w:rPr>
          <w:rFonts w:hint="cs"/>
          <w:rtl/>
          <w:lang w:eastAsia="he-IL"/>
        </w:rPr>
        <w:t>וירא כי באדר מת אבי התעודה.</w:t>
      </w:r>
      <w:r w:rsidR="00C21370">
        <w:rPr>
          <w:rFonts w:hint="cs"/>
          <w:rtl/>
          <w:lang w:eastAsia="he-IL"/>
        </w:rPr>
        <w:t xml:space="preserve"> /</w:t>
      </w:r>
      <w:r>
        <w:rPr>
          <w:rFonts w:hint="cs"/>
          <w:rtl/>
          <w:lang w:eastAsia="he-IL"/>
        </w:rPr>
        <w:t xml:space="preserve"> </w:t>
      </w:r>
      <w:bookmarkStart w:id="13070" w:name="_ETM_Q30_584888"/>
      <w:bookmarkEnd w:id="13070"/>
      <w:r>
        <w:rPr>
          <w:rFonts w:hint="cs"/>
          <w:rtl/>
          <w:lang w:eastAsia="he-IL"/>
        </w:rPr>
        <w:t xml:space="preserve">ולא זכר כי היא עת הלידה </w:t>
      </w:r>
      <w:r w:rsidR="00C21370">
        <w:rPr>
          <w:rFonts w:hint="cs"/>
          <w:rtl/>
          <w:lang w:eastAsia="he-IL"/>
        </w:rPr>
        <w:t xml:space="preserve">/ </w:t>
      </w:r>
      <w:r>
        <w:rPr>
          <w:rFonts w:hint="cs"/>
          <w:rtl/>
          <w:lang w:eastAsia="he-IL"/>
        </w:rPr>
        <w:t xml:space="preserve">חבלי יולדה </w:t>
      </w:r>
      <w:bookmarkStart w:id="13071" w:name="_ETM_Q30_589480"/>
      <w:bookmarkEnd w:id="13071"/>
      <w:r>
        <w:rPr>
          <w:rFonts w:hint="cs"/>
          <w:rtl/>
          <w:lang w:eastAsia="he-IL"/>
        </w:rPr>
        <w:t xml:space="preserve">יבואו לו". המן הפיל פור, עשה הגרלה, "וידו בגורל </w:t>
      </w:r>
      <w:bookmarkStart w:id="13072" w:name="_ETM_Q30_595099"/>
      <w:bookmarkEnd w:id="13072"/>
      <w:r>
        <w:rPr>
          <w:rFonts w:hint="cs"/>
          <w:rtl/>
          <w:lang w:eastAsia="he-IL"/>
        </w:rPr>
        <w:t xml:space="preserve">הדה" </w:t>
      </w:r>
      <w:r w:rsidR="00C21370">
        <w:rPr>
          <w:rFonts w:hint="eastAsia"/>
          <w:rtl/>
          <w:lang w:eastAsia="he-IL"/>
        </w:rPr>
        <w:t xml:space="preserve">– </w:t>
      </w:r>
      <w:r>
        <w:rPr>
          <w:rFonts w:hint="cs"/>
          <w:rtl/>
          <w:lang w:eastAsia="he-IL"/>
        </w:rPr>
        <w:t xml:space="preserve">והוא גילה שנפל לו באדר. הוא ראה ש"באדר מת </w:t>
      </w:r>
      <w:bookmarkStart w:id="13073" w:name="_ETM_Q30_601133"/>
      <w:bookmarkEnd w:id="13073"/>
      <w:r>
        <w:rPr>
          <w:rFonts w:hint="cs"/>
          <w:rtl/>
          <w:lang w:eastAsia="he-IL"/>
        </w:rPr>
        <w:t xml:space="preserve">אבי התעודה". אבי התעודה זה משה רבנו, שהוא נתן את </w:t>
      </w:r>
      <w:bookmarkStart w:id="13074" w:name="_ETM_Q30_602963"/>
      <w:bookmarkEnd w:id="13074"/>
      <w:r>
        <w:rPr>
          <w:rFonts w:hint="cs"/>
          <w:rtl/>
          <w:lang w:eastAsia="he-IL"/>
        </w:rPr>
        <w:t xml:space="preserve">התורה, תעודה. ואז הוא שמח </w:t>
      </w:r>
      <w:r w:rsidR="00C21370">
        <w:rPr>
          <w:rFonts w:hint="eastAsia"/>
          <w:rtl/>
          <w:lang w:eastAsia="he-IL"/>
        </w:rPr>
        <w:t xml:space="preserve">– </w:t>
      </w:r>
      <w:r>
        <w:rPr>
          <w:rFonts w:hint="cs"/>
          <w:rtl/>
          <w:lang w:eastAsia="he-IL"/>
        </w:rPr>
        <w:t>אמר</w:t>
      </w:r>
      <w:r w:rsidR="00C21370">
        <w:rPr>
          <w:rFonts w:hint="cs"/>
          <w:rtl/>
          <w:lang w:eastAsia="he-IL"/>
        </w:rPr>
        <w:t>:</w:t>
      </w:r>
      <w:r>
        <w:rPr>
          <w:rFonts w:hint="cs"/>
          <w:rtl/>
          <w:lang w:eastAsia="he-IL"/>
        </w:rPr>
        <w:t xml:space="preserve"> יש לי חודש שאין בו מזל לישראל</w:t>
      </w:r>
      <w:r w:rsidR="00C21370">
        <w:rPr>
          <w:rFonts w:hint="cs"/>
          <w:rtl/>
          <w:lang w:eastAsia="he-IL"/>
        </w:rPr>
        <w:t>,</w:t>
      </w:r>
      <w:r>
        <w:rPr>
          <w:rFonts w:hint="cs"/>
          <w:rtl/>
          <w:lang w:eastAsia="he-IL"/>
        </w:rPr>
        <w:t xml:space="preserve"> לכן הוא גזר את הגזרות שלו באדר. אבל הוא לא </w:t>
      </w:r>
      <w:bookmarkStart w:id="13075" w:name="_ETM_Q30_613816"/>
      <w:bookmarkEnd w:id="13075"/>
      <w:r>
        <w:rPr>
          <w:rFonts w:hint="cs"/>
          <w:rtl/>
          <w:lang w:eastAsia="he-IL"/>
        </w:rPr>
        <w:t xml:space="preserve">זכר כי היא "עת הלידה". הוא לא ידע שמשה רבנו </w:t>
      </w:r>
      <w:bookmarkStart w:id="13076" w:name="_ETM_Q30_616677"/>
      <w:bookmarkEnd w:id="13076"/>
      <w:r>
        <w:rPr>
          <w:rFonts w:hint="cs"/>
          <w:rtl/>
          <w:lang w:eastAsia="he-IL"/>
        </w:rPr>
        <w:t xml:space="preserve">גם נולד בז' באדר. "חבלי יולדה יבואו לו", ולכן הוא נכשל. אז המן ניסה לגייס את הכוכבים והמזלות להשמדת עם ישראל. הוא תזמן את תאריך ההשמדה לחודש שבו נפטר משה רבנו מתוך </w:t>
      </w:r>
      <w:bookmarkStart w:id="13077" w:name="_ETM_Q30_636821"/>
      <w:bookmarkEnd w:id="13077"/>
      <w:r>
        <w:rPr>
          <w:rFonts w:hint="cs"/>
          <w:rtl/>
          <w:lang w:eastAsia="he-IL"/>
        </w:rPr>
        <w:t>הבנה שכנראה המזל לא משחק לעם ישראל בחודש הזה</w:t>
      </w:r>
      <w:r w:rsidR="00C21370">
        <w:rPr>
          <w:rFonts w:hint="cs"/>
          <w:rtl/>
          <w:lang w:eastAsia="he-IL"/>
        </w:rPr>
        <w:t>,</w:t>
      </w:r>
      <w:r>
        <w:rPr>
          <w:rFonts w:hint="cs"/>
          <w:rtl/>
          <w:lang w:eastAsia="he-IL"/>
        </w:rPr>
        <w:t xml:space="preserve"> והוא לא ידע, </w:t>
      </w:r>
      <w:bookmarkStart w:id="13078" w:name="_ETM_Q30_642246"/>
      <w:bookmarkEnd w:id="13078"/>
      <w:r>
        <w:rPr>
          <w:rFonts w:hint="cs"/>
          <w:rtl/>
          <w:lang w:eastAsia="he-IL"/>
        </w:rPr>
        <w:t xml:space="preserve">כמו שאמרנו, שחודש אדר הוא החודש עם המזל הטוב ביותר שיש לעם ישראל. </w:t>
      </w:r>
      <w:bookmarkStart w:id="13079" w:name="_ETM_Q30_650529"/>
      <w:bookmarkEnd w:id="13079"/>
    </w:p>
    <w:p w:rsidR="00C21370" w:rsidRDefault="00C21370" w:rsidP="00C21370">
      <w:pPr>
        <w:rPr>
          <w:rtl/>
          <w:lang w:eastAsia="he-IL"/>
        </w:rPr>
      </w:pPr>
    </w:p>
    <w:p w:rsidR="00934F6A" w:rsidRDefault="00934F6A" w:rsidP="00C21370">
      <w:pPr>
        <w:rPr>
          <w:rtl/>
          <w:lang w:eastAsia="he-IL"/>
        </w:rPr>
      </w:pPr>
      <w:r>
        <w:rPr>
          <w:rFonts w:hint="cs"/>
          <w:rtl/>
          <w:lang w:eastAsia="he-IL"/>
        </w:rPr>
        <w:t xml:space="preserve">אבל אם ככה, אם חודש אדר הוא החודש הטוב ביותר, אז למה בחודש אדר אנחנו מצווים להרבות בצדקה </w:t>
      </w:r>
      <w:r>
        <w:rPr>
          <w:rFonts w:hint="eastAsia"/>
          <w:rtl/>
          <w:lang w:eastAsia="he-IL"/>
        </w:rPr>
        <w:t>–</w:t>
      </w:r>
      <w:r>
        <w:rPr>
          <w:rFonts w:hint="cs"/>
          <w:rtl/>
          <w:lang w:eastAsia="he-IL"/>
        </w:rPr>
        <w:t xml:space="preserve"> </w:t>
      </w:r>
      <w:bookmarkStart w:id="13080" w:name="_ETM_Q30_665394"/>
      <w:bookmarkEnd w:id="13080"/>
      <w:r>
        <w:rPr>
          <w:rFonts w:hint="cs"/>
          <w:rtl/>
          <w:lang w:eastAsia="he-IL"/>
        </w:rPr>
        <w:t xml:space="preserve">זכר למחצית השקל, </w:t>
      </w:r>
      <w:bookmarkStart w:id="13081" w:name="_ETM_Q30_658827"/>
      <w:bookmarkEnd w:id="13081"/>
      <w:r>
        <w:rPr>
          <w:rFonts w:hint="cs"/>
          <w:rtl/>
          <w:lang w:eastAsia="he-IL"/>
        </w:rPr>
        <w:t xml:space="preserve">מתנות לאביונים? הצדקה בעצם מיועדת </w:t>
      </w:r>
      <w:r>
        <w:rPr>
          <w:rFonts w:hint="eastAsia"/>
          <w:rtl/>
          <w:lang w:eastAsia="he-IL"/>
        </w:rPr>
        <w:t>–</w:t>
      </w:r>
      <w:r>
        <w:rPr>
          <w:rFonts w:hint="cs"/>
          <w:rtl/>
          <w:lang w:eastAsia="he-IL"/>
        </w:rPr>
        <w:t xml:space="preserve"> חוץ מהצדקה הרגילה שנותנים, צדקה באופן מיוחד, צדקה תציל ממוות, נועדה כדי להציל מגזרות. וצדקה היא שמסוגלת להפוך מזל </w:t>
      </w:r>
      <w:bookmarkStart w:id="13082" w:name="_ETM_Q30_679260"/>
      <w:bookmarkEnd w:id="13082"/>
      <w:r>
        <w:rPr>
          <w:rFonts w:hint="cs"/>
          <w:rtl/>
          <w:lang w:eastAsia="he-IL"/>
        </w:rPr>
        <w:t xml:space="preserve">של יהודי לטובה. אז למה דווקא בחודש אדר יש לנו את העניין הזה? ההסבר לכך הוא שחודש אדר הוא כלי קיבול למזל טוב, והצדקה והמעשים הטובים הם התוכן </w:t>
      </w:r>
      <w:bookmarkStart w:id="13083" w:name="_ETM_Q30_693662"/>
      <w:bookmarkEnd w:id="13083"/>
      <w:r>
        <w:rPr>
          <w:rFonts w:hint="cs"/>
          <w:rtl/>
          <w:lang w:eastAsia="he-IL"/>
        </w:rPr>
        <w:t xml:space="preserve">שיוצקים לתוכו. זה מתחבר ביחד עם </w:t>
      </w:r>
      <w:bookmarkStart w:id="13084" w:name="_ETM_Q30_696984"/>
      <w:bookmarkEnd w:id="13084"/>
      <w:r>
        <w:rPr>
          <w:rFonts w:hint="cs"/>
          <w:rtl/>
          <w:lang w:eastAsia="he-IL"/>
        </w:rPr>
        <w:t xml:space="preserve">חודש אדר. הם חומר הבערה שנושא את נותני הצדקה מעל </w:t>
      </w:r>
      <w:bookmarkStart w:id="13085" w:name="_ETM_Q30_701102"/>
      <w:bookmarkEnd w:id="13085"/>
      <w:r>
        <w:rPr>
          <w:rFonts w:hint="cs"/>
          <w:rtl/>
          <w:lang w:eastAsia="he-IL"/>
        </w:rPr>
        <w:t xml:space="preserve">המזל והופך את מזלם לטובה, כמו שכתוב על </w:t>
      </w:r>
      <w:bookmarkStart w:id="13086" w:name="_ETM_Q30_705982"/>
      <w:bookmarkEnd w:id="13086"/>
      <w:r>
        <w:rPr>
          <w:rFonts w:hint="cs"/>
          <w:rtl/>
          <w:lang w:eastAsia="he-IL"/>
        </w:rPr>
        <w:t xml:space="preserve">ארון הברית שהיה נושא את נושאיו. וכמו שאמר גם הושע </w:t>
      </w:r>
      <w:bookmarkStart w:id="13087" w:name="_ETM_Q30_710059"/>
      <w:bookmarkEnd w:id="13087"/>
      <w:r>
        <w:rPr>
          <w:rFonts w:hint="cs"/>
          <w:rtl/>
          <w:lang w:eastAsia="he-IL"/>
        </w:rPr>
        <w:t xml:space="preserve">הנביא, "זרעו לכם לצדקה קצרו לפי חסד" </w:t>
      </w:r>
      <w:r w:rsidR="00C21370">
        <w:rPr>
          <w:rFonts w:hint="eastAsia"/>
          <w:rtl/>
          <w:lang w:eastAsia="he-IL"/>
        </w:rPr>
        <w:t xml:space="preserve">– </w:t>
      </w:r>
      <w:r>
        <w:rPr>
          <w:rFonts w:hint="cs"/>
          <w:rtl/>
          <w:lang w:eastAsia="he-IL"/>
        </w:rPr>
        <w:t xml:space="preserve">הצדקה </w:t>
      </w:r>
      <w:bookmarkStart w:id="13088" w:name="_ETM_Q30_717594"/>
      <w:bookmarkEnd w:id="13088"/>
      <w:r>
        <w:rPr>
          <w:rFonts w:hint="cs"/>
          <w:rtl/>
          <w:lang w:eastAsia="he-IL"/>
        </w:rPr>
        <w:t>והחסד בסוף נותנים את המזל הטוב ביותר לעם ישראל.</w:t>
      </w:r>
    </w:p>
    <w:p w:rsidR="00934F6A" w:rsidRDefault="00934F6A" w:rsidP="008749A4">
      <w:pPr>
        <w:rPr>
          <w:rtl/>
          <w:lang w:eastAsia="he-IL"/>
        </w:rPr>
      </w:pPr>
      <w:bookmarkStart w:id="13089" w:name="_ETM_Q30_730272"/>
      <w:bookmarkStart w:id="13090" w:name="_ETM_Q30_730334"/>
      <w:bookmarkEnd w:id="13089"/>
      <w:bookmarkEnd w:id="13090"/>
    </w:p>
    <w:p w:rsidR="00934F6A" w:rsidRDefault="00934F6A" w:rsidP="002609B9">
      <w:pPr>
        <w:rPr>
          <w:rtl/>
        </w:rPr>
      </w:pPr>
      <w:bookmarkStart w:id="13091" w:name="TOR_Q31"/>
      <w:bookmarkStart w:id="13092" w:name="_ETM_Q31_180000"/>
      <w:bookmarkEnd w:id="13091"/>
      <w:bookmarkEnd w:id="13092"/>
      <w:r w:rsidRPr="000C0248">
        <w:rPr>
          <w:rFonts w:hint="cs"/>
          <w:rtl/>
        </w:rPr>
        <w:t>אבל איך זה מתחבר למה שאמרתי קודם? החסד והצדקה</w:t>
      </w:r>
      <w:r>
        <w:rPr>
          <w:rFonts w:hint="cs"/>
          <w:rtl/>
        </w:rPr>
        <w:t xml:space="preserve"> שטבועים בדמנו כבני אברהם אבינו</w:t>
      </w:r>
      <w:r w:rsidR="00C21370">
        <w:rPr>
          <w:rFonts w:hint="cs"/>
          <w:rtl/>
        </w:rPr>
        <w:t>,</w:t>
      </w:r>
      <w:r>
        <w:rPr>
          <w:rFonts w:hint="cs"/>
          <w:rtl/>
        </w:rPr>
        <w:t xml:space="preserve"> שהיה איש החסד,</w:t>
      </w:r>
      <w:bookmarkStart w:id="13093" w:name="_ETM_Q31_133000"/>
      <w:bookmarkEnd w:id="13093"/>
      <w:r>
        <w:rPr>
          <w:rFonts w:hint="cs"/>
          <w:rtl/>
        </w:rPr>
        <w:t xml:space="preserve"> זה שאנחנו רחמנים</w:t>
      </w:r>
      <w:bookmarkStart w:id="13094" w:name="_ETM_Q31_138000"/>
      <w:bookmarkEnd w:id="13094"/>
      <w:r>
        <w:rPr>
          <w:rFonts w:hint="cs"/>
          <w:rtl/>
        </w:rPr>
        <w:t xml:space="preserve"> בני רחמנים </w:t>
      </w:r>
      <w:r>
        <w:rPr>
          <w:rFonts w:hint="eastAsia"/>
          <w:rtl/>
        </w:rPr>
        <w:t>–</w:t>
      </w:r>
      <w:r>
        <w:rPr>
          <w:rFonts w:hint="cs"/>
          <w:rtl/>
        </w:rPr>
        <w:t xml:space="preserve"> אסור לזה להפוך אותנו לחלשים בעיני אויבינו.</w:t>
      </w:r>
      <w:r w:rsidRPr="000C0248">
        <w:rPr>
          <w:rFonts w:hint="cs"/>
          <w:rtl/>
        </w:rPr>
        <w:t xml:space="preserve"> </w:t>
      </w:r>
      <w:r>
        <w:rPr>
          <w:rFonts w:hint="cs"/>
          <w:rtl/>
        </w:rPr>
        <w:t xml:space="preserve">אסור </w:t>
      </w:r>
      <w:bookmarkStart w:id="13095" w:name="_ETM_Q31_145000"/>
      <w:bookmarkEnd w:id="13095"/>
      <w:r>
        <w:rPr>
          <w:rFonts w:hint="cs"/>
          <w:rtl/>
        </w:rPr>
        <w:t>לחסד שבנו, לרחמים שיש בנו</w:t>
      </w:r>
      <w:r w:rsidR="00C21370">
        <w:rPr>
          <w:rFonts w:hint="cs"/>
          <w:rtl/>
        </w:rPr>
        <w:t>,</w:t>
      </w:r>
      <w:r>
        <w:rPr>
          <w:rFonts w:hint="cs"/>
          <w:rtl/>
        </w:rPr>
        <w:t xml:space="preserve"> להפוך לכלי נשק </w:t>
      </w:r>
      <w:bookmarkStart w:id="13096" w:name="_ETM_Q31_149000"/>
      <w:bookmarkEnd w:id="13096"/>
      <w:r>
        <w:rPr>
          <w:rFonts w:hint="cs"/>
          <w:rtl/>
        </w:rPr>
        <w:t xml:space="preserve">בידי אויבינו שמבקשים להשמידנו. אנחנו צריכים לדעת: הגמרא אומרת: </w:t>
      </w:r>
      <w:r w:rsidRPr="000C0248">
        <w:rPr>
          <w:rFonts w:hint="cs"/>
          <w:rtl/>
        </w:rPr>
        <w:t>כל המרחם על אכזרים סופו</w:t>
      </w:r>
      <w:r>
        <w:rPr>
          <w:rFonts w:hint="cs"/>
          <w:rtl/>
        </w:rPr>
        <w:t xml:space="preserve"> שיתאכזר על רחמנים. צריך לדעת מתי לנהוג במידת הרחמים. אם מישהו דורש טובתך, אם מישהו </w:t>
      </w:r>
      <w:bookmarkStart w:id="13097" w:name="_ETM_Q31_161000"/>
      <w:bookmarkEnd w:id="13097"/>
      <w:r>
        <w:rPr>
          <w:rFonts w:hint="cs"/>
          <w:rtl/>
        </w:rPr>
        <w:t xml:space="preserve">חפץ בשלומך </w:t>
      </w:r>
      <w:r>
        <w:rPr>
          <w:rFonts w:hint="eastAsia"/>
          <w:rtl/>
        </w:rPr>
        <w:t>–</w:t>
      </w:r>
      <w:r>
        <w:rPr>
          <w:rFonts w:hint="cs"/>
          <w:rtl/>
        </w:rPr>
        <w:t xml:space="preserve"> כמובן עם יהודים וגם עם גויים שלא רוצים להשמיד אותך. אבל עם אויבים </w:t>
      </w:r>
      <w:bookmarkStart w:id="13098" w:name="_ETM_Q31_174000"/>
      <w:bookmarkEnd w:id="13098"/>
      <w:r>
        <w:rPr>
          <w:rFonts w:hint="cs"/>
          <w:rtl/>
        </w:rPr>
        <w:t xml:space="preserve">שמבקשים להשמיד אותנו, שהאג'נדה שלהם זה "בדם ואש נפדה את </w:t>
      </w:r>
      <w:bookmarkStart w:id="13099" w:name="_ETM_Q31_179000"/>
      <w:bookmarkEnd w:id="13099"/>
      <w:r>
        <w:rPr>
          <w:rFonts w:hint="cs"/>
          <w:rtl/>
        </w:rPr>
        <w:t xml:space="preserve">פלסטין", שהם מדברים על ג'יהאד, </w:t>
      </w:r>
      <w:bookmarkStart w:id="13100" w:name="_ETM_Q31_180210"/>
      <w:bookmarkStart w:id="13101" w:name="_ETM_Q31_180659"/>
      <w:bookmarkStart w:id="13102" w:name="_ETM_Q31_180780"/>
      <w:bookmarkStart w:id="13103" w:name="_ETM_Q31_181770"/>
      <w:bookmarkStart w:id="13104" w:name="_ETM_Q31_182250"/>
      <w:bookmarkStart w:id="13105" w:name="_ETM_Q31_183149"/>
      <w:bookmarkEnd w:id="13100"/>
      <w:bookmarkEnd w:id="13101"/>
      <w:bookmarkEnd w:id="13102"/>
      <w:bookmarkEnd w:id="13103"/>
      <w:bookmarkEnd w:id="13104"/>
      <w:bookmarkEnd w:id="13105"/>
      <w:r>
        <w:rPr>
          <w:rFonts w:hint="cs"/>
          <w:rtl/>
        </w:rPr>
        <w:t>ש</w:t>
      </w:r>
      <w:r w:rsidRPr="000C0248">
        <w:rPr>
          <w:rtl/>
        </w:rPr>
        <w:t xml:space="preserve">זאת </w:t>
      </w:r>
      <w:bookmarkStart w:id="13106" w:name="_ETM_Q31_183570"/>
      <w:bookmarkEnd w:id="13106"/>
      <w:r w:rsidRPr="000C0248">
        <w:rPr>
          <w:rtl/>
        </w:rPr>
        <w:t xml:space="preserve">התורה </w:t>
      </w:r>
      <w:bookmarkStart w:id="13107" w:name="_ETM_Q31_183990"/>
      <w:bookmarkEnd w:id="13107"/>
      <w:r w:rsidRPr="000C0248">
        <w:rPr>
          <w:rtl/>
        </w:rPr>
        <w:t xml:space="preserve">שלהם </w:t>
      </w:r>
      <w:bookmarkStart w:id="13108" w:name="_ETM_Q31_184890"/>
      <w:bookmarkEnd w:id="13108"/>
      <w:r>
        <w:rPr>
          <w:rtl/>
        </w:rPr>
        <w:t>–</w:t>
      </w:r>
      <w:r>
        <w:rPr>
          <w:rFonts w:hint="cs"/>
          <w:rtl/>
        </w:rPr>
        <w:t xml:space="preserve"> </w:t>
      </w:r>
      <w:bookmarkStart w:id="13109" w:name="_ETM_Q31_186380"/>
      <w:bookmarkStart w:id="13110" w:name="_ETM_Q31_186830"/>
      <w:bookmarkEnd w:id="13109"/>
      <w:bookmarkEnd w:id="13110"/>
      <w:r w:rsidRPr="000C0248">
        <w:rPr>
          <w:rtl/>
        </w:rPr>
        <w:t xml:space="preserve">עליהם </w:t>
      </w:r>
      <w:bookmarkStart w:id="13111" w:name="_ETM_Q31_187220"/>
      <w:bookmarkEnd w:id="13111"/>
      <w:r w:rsidRPr="000C0248">
        <w:rPr>
          <w:rtl/>
        </w:rPr>
        <w:t xml:space="preserve">אנחנו </w:t>
      </w:r>
      <w:bookmarkStart w:id="13112" w:name="_ETM_Q31_187550"/>
      <w:bookmarkEnd w:id="13112"/>
      <w:r w:rsidRPr="000C0248">
        <w:rPr>
          <w:rtl/>
        </w:rPr>
        <w:t>מרחמים</w:t>
      </w:r>
      <w:r>
        <w:rPr>
          <w:rFonts w:hint="cs"/>
          <w:rtl/>
        </w:rPr>
        <w:t>?</w:t>
      </w:r>
      <w:r w:rsidRPr="000C0248">
        <w:rPr>
          <w:rtl/>
        </w:rPr>
        <w:t xml:space="preserve"> </w:t>
      </w:r>
      <w:bookmarkStart w:id="13113" w:name="_ETM_Q31_188539"/>
      <w:bookmarkEnd w:id="13113"/>
      <w:r w:rsidRPr="000C0248">
        <w:rPr>
          <w:rtl/>
        </w:rPr>
        <w:t xml:space="preserve">איתם </w:t>
      </w:r>
      <w:bookmarkStart w:id="13114" w:name="_ETM_Q31_188960"/>
      <w:bookmarkEnd w:id="13114"/>
      <w:r w:rsidRPr="000C0248">
        <w:rPr>
          <w:rtl/>
        </w:rPr>
        <w:t xml:space="preserve">אנחנו </w:t>
      </w:r>
      <w:bookmarkStart w:id="13115" w:name="_ETM_Q31_189289"/>
      <w:bookmarkEnd w:id="13115"/>
      <w:r w:rsidRPr="000C0248">
        <w:rPr>
          <w:rtl/>
        </w:rPr>
        <w:t xml:space="preserve">באים </w:t>
      </w:r>
      <w:bookmarkStart w:id="13116" w:name="_ETM_Q31_189740"/>
      <w:bookmarkEnd w:id="13116"/>
      <w:r w:rsidRPr="000C0248">
        <w:rPr>
          <w:rtl/>
        </w:rPr>
        <w:t>ומקימי</w:t>
      </w:r>
      <w:r>
        <w:rPr>
          <w:rFonts w:hint="cs"/>
          <w:rtl/>
        </w:rPr>
        <w:t>ם</w:t>
      </w:r>
      <w:r w:rsidRPr="000C0248">
        <w:rPr>
          <w:rtl/>
        </w:rPr>
        <w:t xml:space="preserve"> </w:t>
      </w:r>
      <w:bookmarkStart w:id="13117" w:name="_ETM_Q31_190250"/>
      <w:bookmarkEnd w:id="13117"/>
      <w:r w:rsidRPr="000C0248">
        <w:rPr>
          <w:rtl/>
        </w:rPr>
        <w:t>ממשלה</w:t>
      </w:r>
      <w:r>
        <w:rPr>
          <w:rFonts w:hint="cs"/>
          <w:rtl/>
        </w:rPr>
        <w:t xml:space="preserve">? </w:t>
      </w:r>
    </w:p>
    <w:p w:rsidR="00934F6A" w:rsidRPr="00B10521" w:rsidRDefault="00934F6A" w:rsidP="008749A4">
      <w:pPr>
        <w:rPr>
          <w:rtl/>
        </w:rPr>
      </w:pPr>
      <w:bookmarkStart w:id="13118" w:name="_ETM_Q31_194000"/>
      <w:bookmarkStart w:id="13119" w:name="_ETM_Q31_191639"/>
      <w:bookmarkEnd w:id="13118"/>
      <w:bookmarkEnd w:id="13119"/>
    </w:p>
    <w:p w:rsidR="00934F6A" w:rsidRDefault="00934F6A" w:rsidP="008749A4">
      <w:pPr>
        <w:rPr>
          <w:rtl/>
        </w:rPr>
      </w:pPr>
      <w:r w:rsidRPr="000C0248">
        <w:rPr>
          <w:rtl/>
        </w:rPr>
        <w:t xml:space="preserve">אנחנו </w:t>
      </w:r>
      <w:bookmarkStart w:id="13120" w:name="_ETM_Q31_191879"/>
      <w:bookmarkEnd w:id="13120"/>
      <w:r w:rsidRPr="000C0248">
        <w:rPr>
          <w:rtl/>
        </w:rPr>
        <w:t xml:space="preserve">נקרא </w:t>
      </w:r>
      <w:bookmarkStart w:id="13121" w:name="_ETM_Q31_192959"/>
      <w:bookmarkEnd w:id="13121"/>
      <w:r w:rsidRPr="000C0248">
        <w:rPr>
          <w:rtl/>
        </w:rPr>
        <w:t xml:space="preserve">בהפטרה </w:t>
      </w:r>
      <w:bookmarkStart w:id="13122" w:name="_ETM_Q31_193740"/>
      <w:bookmarkEnd w:id="13122"/>
      <w:r w:rsidRPr="000C0248">
        <w:rPr>
          <w:rtl/>
        </w:rPr>
        <w:t xml:space="preserve">של </w:t>
      </w:r>
      <w:bookmarkStart w:id="13123" w:name="_ETM_Q31_193919"/>
      <w:bookmarkEnd w:id="13123"/>
      <w:r w:rsidRPr="000C0248">
        <w:rPr>
          <w:rtl/>
        </w:rPr>
        <w:t xml:space="preserve">פרשת </w:t>
      </w:r>
      <w:bookmarkStart w:id="13124" w:name="_ETM_Q31_194369"/>
      <w:bookmarkEnd w:id="13124"/>
      <w:r w:rsidRPr="000C0248">
        <w:rPr>
          <w:rtl/>
        </w:rPr>
        <w:t xml:space="preserve">זכור </w:t>
      </w:r>
      <w:bookmarkStart w:id="13125" w:name="_ETM_Q31_196119"/>
      <w:bookmarkEnd w:id="13125"/>
      <w:r w:rsidRPr="000C0248">
        <w:rPr>
          <w:rtl/>
        </w:rPr>
        <w:t xml:space="preserve">בשבת </w:t>
      </w:r>
      <w:bookmarkStart w:id="13126" w:name="_ETM_Q31_196660"/>
      <w:bookmarkEnd w:id="13126"/>
      <w:r w:rsidRPr="000C0248">
        <w:rPr>
          <w:rtl/>
        </w:rPr>
        <w:t xml:space="preserve">הבאה </w:t>
      </w:r>
      <w:bookmarkStart w:id="13127" w:name="_ETM_Q31_197759"/>
      <w:bookmarkEnd w:id="13127"/>
      <w:r w:rsidRPr="000C0248">
        <w:rPr>
          <w:rtl/>
        </w:rPr>
        <w:t xml:space="preserve">איך </w:t>
      </w:r>
      <w:bookmarkStart w:id="13128" w:name="_ETM_Q31_197970"/>
      <w:bookmarkStart w:id="13129" w:name="_ETM_Q31_198970"/>
      <w:bookmarkEnd w:id="13128"/>
      <w:bookmarkEnd w:id="13129"/>
      <w:r w:rsidRPr="000C0248">
        <w:rPr>
          <w:rtl/>
        </w:rPr>
        <w:t xml:space="preserve">שמואל </w:t>
      </w:r>
      <w:bookmarkStart w:id="13130" w:name="_ETM_Q31_199509"/>
      <w:bookmarkEnd w:id="13130"/>
      <w:r w:rsidRPr="000C0248">
        <w:rPr>
          <w:rtl/>
        </w:rPr>
        <w:t>הנביא</w:t>
      </w:r>
      <w:r>
        <w:rPr>
          <w:rFonts w:hint="cs"/>
          <w:rtl/>
        </w:rPr>
        <w:t>,</w:t>
      </w:r>
      <w:r w:rsidRPr="000C0248">
        <w:rPr>
          <w:rtl/>
        </w:rPr>
        <w:t xml:space="preserve"> </w:t>
      </w:r>
      <w:bookmarkStart w:id="13131" w:name="_ETM_Q31_200349"/>
      <w:bookmarkEnd w:id="13131"/>
      <w:r w:rsidRPr="000C0248">
        <w:rPr>
          <w:rtl/>
        </w:rPr>
        <w:t xml:space="preserve">שהיה </w:t>
      </w:r>
      <w:bookmarkStart w:id="13132" w:name="_ETM_Q31_201900"/>
      <w:bookmarkEnd w:id="13132"/>
      <w:r w:rsidRPr="000C0248">
        <w:rPr>
          <w:rtl/>
        </w:rPr>
        <w:t xml:space="preserve">מנהיג </w:t>
      </w:r>
      <w:bookmarkStart w:id="13133" w:name="_ETM_Q31_202410"/>
      <w:bookmarkEnd w:id="13133"/>
      <w:r w:rsidRPr="000C0248">
        <w:rPr>
          <w:rtl/>
        </w:rPr>
        <w:t xml:space="preserve">של </w:t>
      </w:r>
      <w:bookmarkStart w:id="13134" w:name="_ETM_Q31_202650"/>
      <w:bookmarkEnd w:id="13134"/>
      <w:r w:rsidRPr="000C0248">
        <w:rPr>
          <w:rtl/>
        </w:rPr>
        <w:t xml:space="preserve">עם </w:t>
      </w:r>
      <w:bookmarkStart w:id="13135" w:name="_ETM_Q31_202739"/>
      <w:bookmarkEnd w:id="13135"/>
      <w:r w:rsidRPr="000C0248">
        <w:rPr>
          <w:rtl/>
        </w:rPr>
        <w:t xml:space="preserve">ישראל </w:t>
      </w:r>
      <w:bookmarkStart w:id="13136" w:name="_ETM_Q31_203160"/>
      <w:bookmarkEnd w:id="13136"/>
      <w:r w:rsidRPr="000C0248">
        <w:rPr>
          <w:rtl/>
        </w:rPr>
        <w:t xml:space="preserve">50 </w:t>
      </w:r>
      <w:bookmarkStart w:id="13137" w:name="_ETM_Q31_203640"/>
      <w:bookmarkEnd w:id="13137"/>
      <w:r w:rsidRPr="000C0248">
        <w:rPr>
          <w:rtl/>
        </w:rPr>
        <w:t>שנה</w:t>
      </w:r>
      <w:r>
        <w:rPr>
          <w:rFonts w:hint="cs"/>
          <w:rtl/>
        </w:rPr>
        <w:t>,</w:t>
      </w:r>
      <w:r w:rsidRPr="000C0248">
        <w:rPr>
          <w:rtl/>
        </w:rPr>
        <w:t xml:space="preserve"> </w:t>
      </w:r>
      <w:bookmarkStart w:id="13138" w:name="_ETM_Q31_204770"/>
      <w:bookmarkEnd w:id="13138"/>
      <w:r w:rsidRPr="000C0248">
        <w:rPr>
          <w:rtl/>
        </w:rPr>
        <w:t xml:space="preserve">איך </w:t>
      </w:r>
      <w:bookmarkStart w:id="13139" w:name="_ETM_Q31_204980"/>
      <w:bookmarkEnd w:id="13139"/>
      <w:r w:rsidRPr="000C0248">
        <w:rPr>
          <w:rtl/>
        </w:rPr>
        <w:t xml:space="preserve">הוא </w:t>
      </w:r>
      <w:bookmarkStart w:id="13140" w:name="_ETM_Q31_205070"/>
      <w:bookmarkEnd w:id="13140"/>
      <w:r w:rsidRPr="000C0248">
        <w:rPr>
          <w:rtl/>
        </w:rPr>
        <w:t xml:space="preserve">משסף </w:t>
      </w:r>
      <w:bookmarkStart w:id="13141" w:name="_ETM_Q31_206030"/>
      <w:bookmarkEnd w:id="13141"/>
      <w:r w:rsidRPr="000C0248">
        <w:rPr>
          <w:rtl/>
        </w:rPr>
        <w:t>בח</w:t>
      </w:r>
      <w:r>
        <w:rPr>
          <w:rFonts w:hint="cs"/>
          <w:rtl/>
        </w:rPr>
        <w:t>ר</w:t>
      </w:r>
      <w:r w:rsidRPr="000C0248">
        <w:rPr>
          <w:rtl/>
        </w:rPr>
        <w:t xml:space="preserve">ב </w:t>
      </w:r>
      <w:bookmarkStart w:id="13142" w:name="_ETM_Q31_207310"/>
      <w:bookmarkEnd w:id="13142"/>
      <w:r w:rsidRPr="000C0248">
        <w:rPr>
          <w:rtl/>
        </w:rPr>
        <w:t xml:space="preserve">את </w:t>
      </w:r>
      <w:bookmarkStart w:id="13143" w:name="_ETM_Q31_207520"/>
      <w:bookmarkEnd w:id="13143"/>
      <w:proofErr w:type="spellStart"/>
      <w:r>
        <w:rPr>
          <w:rFonts w:hint="cs"/>
          <w:rtl/>
        </w:rPr>
        <w:t>א</w:t>
      </w:r>
      <w:r w:rsidRPr="000C0248">
        <w:rPr>
          <w:rtl/>
        </w:rPr>
        <w:t>גג</w:t>
      </w:r>
      <w:proofErr w:type="spellEnd"/>
      <w:r w:rsidRPr="000C0248">
        <w:rPr>
          <w:rtl/>
        </w:rPr>
        <w:t xml:space="preserve"> </w:t>
      </w:r>
      <w:bookmarkStart w:id="13144" w:name="_ETM_Q31_208060"/>
      <w:bookmarkEnd w:id="13144"/>
      <w:r>
        <w:rPr>
          <w:rFonts w:hint="cs"/>
          <w:rtl/>
        </w:rPr>
        <w:t>מ</w:t>
      </w:r>
      <w:r w:rsidRPr="000C0248">
        <w:rPr>
          <w:rtl/>
        </w:rPr>
        <w:t xml:space="preserve">לך </w:t>
      </w:r>
      <w:bookmarkStart w:id="13145" w:name="_ETM_Q31_208330"/>
      <w:bookmarkEnd w:id="13145"/>
      <w:r>
        <w:rPr>
          <w:rFonts w:hint="cs"/>
          <w:rtl/>
        </w:rPr>
        <w:t>עמלק</w:t>
      </w:r>
      <w:bookmarkStart w:id="13146" w:name="_ETM_Q31_208789"/>
      <w:bookmarkStart w:id="13147" w:name="_ETM_Q31_208939"/>
      <w:bookmarkEnd w:id="13146"/>
      <w:bookmarkEnd w:id="13147"/>
      <w:r w:rsidRPr="007A083D">
        <w:rPr>
          <w:rFonts w:hint="cs"/>
          <w:rtl/>
        </w:rPr>
        <w:t xml:space="preserve"> </w:t>
      </w:r>
      <w:r>
        <w:rPr>
          <w:rFonts w:hint="cs"/>
          <w:rtl/>
        </w:rPr>
        <w:t>בלי רחמים.</w:t>
      </w:r>
      <w:r w:rsidRPr="000C0248">
        <w:rPr>
          <w:rtl/>
        </w:rPr>
        <w:t xml:space="preserve"> </w:t>
      </w:r>
      <w:bookmarkStart w:id="13148" w:name="_ETM_Q31_209990"/>
      <w:bookmarkEnd w:id="13148"/>
      <w:r w:rsidRPr="000C0248">
        <w:rPr>
          <w:rtl/>
        </w:rPr>
        <w:t xml:space="preserve">אמר </w:t>
      </w:r>
      <w:bookmarkStart w:id="13149" w:name="_ETM_Q31_210380"/>
      <w:bookmarkEnd w:id="13149"/>
      <w:r w:rsidRPr="000C0248">
        <w:rPr>
          <w:rtl/>
        </w:rPr>
        <w:t>לו</w:t>
      </w:r>
      <w:r>
        <w:rPr>
          <w:rFonts w:hint="cs"/>
          <w:rtl/>
        </w:rPr>
        <w:t>:</w:t>
      </w:r>
      <w:r w:rsidRPr="000C0248">
        <w:rPr>
          <w:rtl/>
        </w:rPr>
        <w:t xml:space="preserve"> </w:t>
      </w:r>
      <w:bookmarkStart w:id="13150" w:name="_ETM_Q31_210949"/>
      <w:bookmarkEnd w:id="13150"/>
      <w:r>
        <w:rPr>
          <w:rFonts w:hint="cs"/>
          <w:rtl/>
        </w:rPr>
        <w:t>"</w:t>
      </w:r>
      <w:r w:rsidRPr="000C0248">
        <w:rPr>
          <w:rtl/>
        </w:rPr>
        <w:t xml:space="preserve">כאשר </w:t>
      </w:r>
      <w:bookmarkStart w:id="13151" w:name="_ETM_Q31_211669"/>
      <w:bookmarkEnd w:id="13151"/>
      <w:r w:rsidRPr="00EC02CF">
        <w:rPr>
          <w:rFonts w:hint="cs"/>
          <w:rtl/>
        </w:rPr>
        <w:t>שִ</w:t>
      </w:r>
      <w:r>
        <w:rPr>
          <w:rFonts w:hint="cs"/>
          <w:rtl/>
        </w:rPr>
        <w:t xml:space="preserve">כלה נשים חרבך כן תשכל מנשים </w:t>
      </w:r>
      <w:r w:rsidRPr="00EC02CF">
        <w:rPr>
          <w:rFonts w:hint="cs"/>
          <w:rtl/>
        </w:rPr>
        <w:t>אִ</w:t>
      </w:r>
      <w:r>
        <w:rPr>
          <w:rFonts w:hint="cs"/>
          <w:rtl/>
        </w:rPr>
        <w:t xml:space="preserve">מך". כן, </w:t>
      </w:r>
      <w:bookmarkStart w:id="13152" w:name="_ETM_Q31_215000"/>
      <w:bookmarkEnd w:id="13152"/>
      <w:r>
        <w:rPr>
          <w:rFonts w:hint="cs"/>
          <w:rtl/>
        </w:rPr>
        <w:t>אימא שלך תהיה אימא שכולה. הוא</w:t>
      </w:r>
      <w:r w:rsidRPr="000C0248">
        <w:rPr>
          <w:rtl/>
        </w:rPr>
        <w:t xml:space="preserve"> </w:t>
      </w:r>
      <w:bookmarkStart w:id="13153" w:name="_ETM_Q31_220100"/>
      <w:bookmarkEnd w:id="13153"/>
      <w:r w:rsidRPr="000C0248">
        <w:rPr>
          <w:rtl/>
        </w:rPr>
        <w:t xml:space="preserve">שיסף </w:t>
      </w:r>
      <w:bookmarkStart w:id="13154" w:name="_ETM_Q31_220640"/>
      <w:bookmarkEnd w:id="13154"/>
      <w:r w:rsidRPr="000C0248">
        <w:rPr>
          <w:rtl/>
        </w:rPr>
        <w:t xml:space="preserve">אותו </w:t>
      </w:r>
      <w:bookmarkStart w:id="13155" w:name="_ETM_Q31_220850"/>
      <w:bookmarkEnd w:id="13155"/>
      <w:r w:rsidRPr="000C0248">
        <w:rPr>
          <w:rtl/>
        </w:rPr>
        <w:t>בחרב</w:t>
      </w:r>
      <w:r>
        <w:rPr>
          <w:rFonts w:hint="cs"/>
          <w:rtl/>
        </w:rPr>
        <w:t>,</w:t>
      </w:r>
      <w:r w:rsidRPr="000C0248">
        <w:rPr>
          <w:rtl/>
        </w:rPr>
        <w:t xml:space="preserve"> </w:t>
      </w:r>
      <w:bookmarkStart w:id="13156" w:name="_ETM_Q31_221360"/>
      <w:bookmarkStart w:id="13157" w:name="_ETM_Q31_221629"/>
      <w:bookmarkEnd w:id="13156"/>
      <w:bookmarkEnd w:id="13157"/>
      <w:r w:rsidRPr="000C0248">
        <w:rPr>
          <w:rtl/>
        </w:rPr>
        <w:t xml:space="preserve">גזר </w:t>
      </w:r>
      <w:bookmarkStart w:id="13158" w:name="_ETM_Q31_222020"/>
      <w:bookmarkEnd w:id="13158"/>
      <w:r w:rsidRPr="000C0248">
        <w:rPr>
          <w:rtl/>
        </w:rPr>
        <w:t xml:space="preserve">אותו </w:t>
      </w:r>
      <w:bookmarkStart w:id="13159" w:name="_ETM_Q31_222229"/>
      <w:bookmarkEnd w:id="13159"/>
      <w:r w:rsidRPr="000C0248">
        <w:rPr>
          <w:rtl/>
        </w:rPr>
        <w:lastRenderedPageBreak/>
        <w:t>ל</w:t>
      </w:r>
      <w:r>
        <w:rPr>
          <w:rFonts w:hint="cs"/>
          <w:rtl/>
        </w:rPr>
        <w:t>ארבע</w:t>
      </w:r>
      <w:r w:rsidRPr="000C0248">
        <w:rPr>
          <w:rtl/>
        </w:rPr>
        <w:t xml:space="preserve"> </w:t>
      </w:r>
      <w:bookmarkStart w:id="13160" w:name="_ETM_Q31_222559"/>
      <w:bookmarkEnd w:id="13160"/>
      <w:r w:rsidRPr="000C0248">
        <w:rPr>
          <w:rtl/>
        </w:rPr>
        <w:t>חתיכות</w:t>
      </w:r>
      <w:r>
        <w:rPr>
          <w:rFonts w:hint="cs"/>
          <w:rtl/>
        </w:rPr>
        <w:t>.</w:t>
      </w:r>
      <w:r w:rsidRPr="000C0248">
        <w:rPr>
          <w:rtl/>
        </w:rPr>
        <w:t xml:space="preserve"> </w:t>
      </w:r>
      <w:bookmarkStart w:id="13161" w:name="_ETM_Q31_223550"/>
      <w:bookmarkEnd w:id="13161"/>
      <w:r w:rsidRPr="000C0248">
        <w:rPr>
          <w:rtl/>
        </w:rPr>
        <w:t>למה</w:t>
      </w:r>
      <w:r>
        <w:rPr>
          <w:rFonts w:hint="cs"/>
          <w:rtl/>
        </w:rPr>
        <w:t>?</w:t>
      </w:r>
      <w:r w:rsidRPr="000C0248">
        <w:rPr>
          <w:rtl/>
        </w:rPr>
        <w:t xml:space="preserve"> </w:t>
      </w:r>
      <w:bookmarkStart w:id="13162" w:name="_ETM_Q31_223970"/>
      <w:bookmarkEnd w:id="13162"/>
      <w:r w:rsidRPr="000C0248">
        <w:rPr>
          <w:rtl/>
        </w:rPr>
        <w:t xml:space="preserve">כי </w:t>
      </w:r>
      <w:bookmarkStart w:id="13163" w:name="_ETM_Q31_224149"/>
      <w:bookmarkEnd w:id="13163"/>
      <w:r w:rsidRPr="000C0248">
        <w:rPr>
          <w:rtl/>
        </w:rPr>
        <w:t xml:space="preserve">לא </w:t>
      </w:r>
      <w:bookmarkStart w:id="13164" w:name="_ETM_Q31_224360"/>
      <w:bookmarkEnd w:id="13164"/>
      <w:r w:rsidRPr="000C0248">
        <w:rPr>
          <w:rtl/>
        </w:rPr>
        <w:t xml:space="preserve">מרחמים </w:t>
      </w:r>
      <w:bookmarkStart w:id="13165" w:name="_ETM_Q31_224989"/>
      <w:bookmarkEnd w:id="13165"/>
      <w:r w:rsidRPr="000C0248">
        <w:rPr>
          <w:rtl/>
        </w:rPr>
        <w:t xml:space="preserve">על </w:t>
      </w:r>
      <w:bookmarkStart w:id="13166" w:name="_ETM_Q31_225110"/>
      <w:bookmarkEnd w:id="13166"/>
      <w:r w:rsidRPr="000C0248">
        <w:rPr>
          <w:rtl/>
        </w:rPr>
        <w:t>אכזרים</w:t>
      </w:r>
      <w:r>
        <w:rPr>
          <w:rFonts w:hint="cs"/>
          <w:rtl/>
        </w:rPr>
        <w:t>.</w:t>
      </w:r>
      <w:r w:rsidRPr="000C0248">
        <w:rPr>
          <w:rtl/>
        </w:rPr>
        <w:t xml:space="preserve"> </w:t>
      </w:r>
      <w:bookmarkStart w:id="13167" w:name="_ETM_Q31_226010"/>
      <w:bookmarkEnd w:id="13167"/>
      <w:r w:rsidRPr="000C0248">
        <w:rPr>
          <w:rtl/>
        </w:rPr>
        <w:t xml:space="preserve">מי </w:t>
      </w:r>
      <w:bookmarkStart w:id="13168" w:name="_ETM_Q31_226220"/>
      <w:bookmarkEnd w:id="13168"/>
      <w:r w:rsidRPr="000C0248">
        <w:rPr>
          <w:rtl/>
        </w:rPr>
        <w:t xml:space="preserve">שמרחם </w:t>
      </w:r>
      <w:bookmarkStart w:id="13169" w:name="_ETM_Q31_226850"/>
      <w:bookmarkEnd w:id="13169"/>
      <w:r w:rsidRPr="000C0248">
        <w:rPr>
          <w:rtl/>
        </w:rPr>
        <w:t xml:space="preserve">על </w:t>
      </w:r>
      <w:bookmarkStart w:id="13170" w:name="_ETM_Q31_226970"/>
      <w:bookmarkEnd w:id="13170"/>
      <w:r w:rsidRPr="000C0248">
        <w:rPr>
          <w:rtl/>
        </w:rPr>
        <w:t xml:space="preserve">אכזרים </w:t>
      </w:r>
      <w:bookmarkStart w:id="13171" w:name="_ETM_Q31_227899"/>
      <w:bookmarkEnd w:id="13171"/>
      <w:r w:rsidRPr="000C0248">
        <w:rPr>
          <w:rtl/>
        </w:rPr>
        <w:t xml:space="preserve">פוגע </w:t>
      </w:r>
      <w:bookmarkStart w:id="13172" w:name="_ETM_Q31_228860"/>
      <w:bookmarkEnd w:id="13172"/>
      <w:r w:rsidRPr="000C0248">
        <w:rPr>
          <w:rtl/>
        </w:rPr>
        <w:t xml:space="preserve">בעם </w:t>
      </w:r>
      <w:bookmarkStart w:id="13173" w:name="_ETM_Q31_229280"/>
      <w:bookmarkEnd w:id="13173"/>
      <w:r w:rsidRPr="000C0248">
        <w:rPr>
          <w:rtl/>
        </w:rPr>
        <w:t>שלו</w:t>
      </w:r>
      <w:r>
        <w:rPr>
          <w:rFonts w:hint="cs"/>
          <w:rtl/>
        </w:rPr>
        <w:t>,</w:t>
      </w:r>
      <w:r w:rsidRPr="000C0248">
        <w:rPr>
          <w:rtl/>
        </w:rPr>
        <w:t xml:space="preserve"> </w:t>
      </w:r>
      <w:bookmarkStart w:id="13174" w:name="_ETM_Q31_229879"/>
      <w:bookmarkEnd w:id="13174"/>
      <w:r w:rsidRPr="000C0248">
        <w:rPr>
          <w:rtl/>
        </w:rPr>
        <w:t xml:space="preserve">פוגע </w:t>
      </w:r>
      <w:bookmarkStart w:id="13175" w:name="_ETM_Q31_230300"/>
      <w:bookmarkEnd w:id="13175"/>
      <w:r w:rsidRPr="000C0248">
        <w:rPr>
          <w:rtl/>
        </w:rPr>
        <w:t xml:space="preserve">בציבור </w:t>
      </w:r>
      <w:bookmarkStart w:id="13176" w:name="_ETM_Q31_230899"/>
      <w:bookmarkEnd w:id="13176"/>
      <w:r w:rsidRPr="000C0248">
        <w:rPr>
          <w:rtl/>
        </w:rPr>
        <w:t>שלו</w:t>
      </w:r>
      <w:r>
        <w:rPr>
          <w:rFonts w:hint="cs"/>
          <w:rtl/>
        </w:rPr>
        <w:t>,</w:t>
      </w:r>
      <w:r w:rsidRPr="000C0248">
        <w:rPr>
          <w:rtl/>
        </w:rPr>
        <w:t xml:space="preserve"> </w:t>
      </w:r>
      <w:bookmarkStart w:id="13177" w:name="_ETM_Q31_231399"/>
      <w:bookmarkEnd w:id="13177"/>
      <w:r w:rsidRPr="000C0248">
        <w:rPr>
          <w:rtl/>
        </w:rPr>
        <w:t xml:space="preserve">פוגע </w:t>
      </w:r>
      <w:bookmarkStart w:id="13178" w:name="_ETM_Q31_233059"/>
      <w:bookmarkEnd w:id="13178"/>
      <w:r w:rsidRPr="000C0248">
        <w:rPr>
          <w:rtl/>
        </w:rPr>
        <w:t xml:space="preserve">באלו </w:t>
      </w:r>
      <w:bookmarkStart w:id="13179" w:name="_ETM_Q31_234059"/>
      <w:bookmarkEnd w:id="13179"/>
      <w:r w:rsidRPr="000C0248">
        <w:rPr>
          <w:rtl/>
        </w:rPr>
        <w:t>ש</w:t>
      </w:r>
      <w:bookmarkStart w:id="13180" w:name="_ETM_Q31_235709"/>
      <w:bookmarkEnd w:id="13180"/>
      <w:r w:rsidRPr="000C0248">
        <w:rPr>
          <w:rtl/>
        </w:rPr>
        <w:t xml:space="preserve">רוצים </w:t>
      </w:r>
      <w:bookmarkStart w:id="13181" w:name="_ETM_Q31_236280"/>
      <w:bookmarkEnd w:id="13181"/>
      <w:r>
        <w:rPr>
          <w:rFonts w:hint="cs"/>
          <w:rtl/>
        </w:rPr>
        <w:t xml:space="preserve">את </w:t>
      </w:r>
      <w:r w:rsidRPr="000C0248">
        <w:rPr>
          <w:rtl/>
        </w:rPr>
        <w:t xml:space="preserve">טובתו </w:t>
      </w:r>
      <w:bookmarkStart w:id="13182" w:name="_ETM_Q31_236999"/>
      <w:bookmarkEnd w:id="13182"/>
      <w:r w:rsidRPr="000C0248">
        <w:rPr>
          <w:rtl/>
        </w:rPr>
        <w:t xml:space="preserve">ולא </w:t>
      </w:r>
      <w:bookmarkStart w:id="13183" w:name="_ETM_Q31_237269"/>
      <w:bookmarkEnd w:id="13183"/>
      <w:r w:rsidRPr="000C0248">
        <w:rPr>
          <w:rtl/>
        </w:rPr>
        <w:t xml:space="preserve">מבינים </w:t>
      </w:r>
      <w:bookmarkStart w:id="13184" w:name="_ETM_Q31_237690"/>
      <w:bookmarkEnd w:id="13184"/>
      <w:r w:rsidRPr="000C0248">
        <w:rPr>
          <w:rtl/>
        </w:rPr>
        <w:t xml:space="preserve">איך </w:t>
      </w:r>
      <w:bookmarkStart w:id="13185" w:name="_ETM_Q31_237809"/>
      <w:bookmarkEnd w:id="13185"/>
      <w:r w:rsidRPr="000C0248">
        <w:rPr>
          <w:rtl/>
        </w:rPr>
        <w:t xml:space="preserve">הוא </w:t>
      </w:r>
      <w:bookmarkStart w:id="13186" w:name="_ETM_Q31_237929"/>
      <w:bookmarkEnd w:id="13186"/>
      <w:r w:rsidRPr="000C0248">
        <w:rPr>
          <w:rtl/>
        </w:rPr>
        <w:t xml:space="preserve">התהפך </w:t>
      </w:r>
      <w:bookmarkStart w:id="13187" w:name="_ETM_Q31_238379"/>
      <w:bookmarkEnd w:id="13187"/>
      <w:r w:rsidRPr="000C0248">
        <w:rPr>
          <w:rtl/>
        </w:rPr>
        <w:t>עליהם</w:t>
      </w:r>
      <w:r>
        <w:rPr>
          <w:rFonts w:hint="cs"/>
          <w:rtl/>
        </w:rPr>
        <w:t>.</w:t>
      </w:r>
      <w:r w:rsidRPr="000C0248">
        <w:rPr>
          <w:rtl/>
        </w:rPr>
        <w:t xml:space="preserve"> </w:t>
      </w:r>
      <w:bookmarkStart w:id="13188" w:name="_ETM_Q31_239069"/>
      <w:bookmarkEnd w:id="13188"/>
      <w:r w:rsidRPr="000C0248">
        <w:rPr>
          <w:rtl/>
        </w:rPr>
        <w:t xml:space="preserve">אנחנו </w:t>
      </w:r>
      <w:bookmarkStart w:id="13189" w:name="_ETM_Q31_239459"/>
      <w:bookmarkEnd w:id="13189"/>
      <w:r w:rsidRPr="000C0248">
        <w:rPr>
          <w:rtl/>
        </w:rPr>
        <w:t xml:space="preserve">רחמנים </w:t>
      </w:r>
      <w:bookmarkStart w:id="13190" w:name="_ETM_Q31_240510"/>
      <w:bookmarkEnd w:id="13190"/>
      <w:proofErr w:type="spellStart"/>
      <w:r w:rsidRPr="000C0248">
        <w:rPr>
          <w:rtl/>
        </w:rPr>
        <w:t>וגומלי</w:t>
      </w:r>
      <w:proofErr w:type="spellEnd"/>
      <w:r w:rsidRPr="000C0248">
        <w:rPr>
          <w:rtl/>
        </w:rPr>
        <w:t xml:space="preserve"> </w:t>
      </w:r>
      <w:bookmarkStart w:id="13191" w:name="_ETM_Q31_241049"/>
      <w:bookmarkEnd w:id="13191"/>
      <w:r w:rsidRPr="000C0248">
        <w:rPr>
          <w:rtl/>
        </w:rPr>
        <w:t xml:space="preserve">חסדים </w:t>
      </w:r>
      <w:bookmarkStart w:id="13192" w:name="_ETM_Q31_242219"/>
      <w:bookmarkEnd w:id="13192"/>
      <w:r w:rsidRPr="000C0248">
        <w:rPr>
          <w:rtl/>
        </w:rPr>
        <w:t xml:space="preserve">אבל </w:t>
      </w:r>
      <w:bookmarkStart w:id="13193" w:name="_ETM_Q31_242519"/>
      <w:bookmarkEnd w:id="13193"/>
      <w:r w:rsidRPr="000C0248">
        <w:rPr>
          <w:rtl/>
        </w:rPr>
        <w:t xml:space="preserve">לא </w:t>
      </w:r>
      <w:bookmarkStart w:id="13194" w:name="_ETM_Q31_242609"/>
      <w:bookmarkEnd w:id="13194"/>
      <w:r w:rsidRPr="000C0248">
        <w:rPr>
          <w:rtl/>
        </w:rPr>
        <w:t>פראיירים</w:t>
      </w:r>
      <w:r>
        <w:rPr>
          <w:rFonts w:hint="cs"/>
          <w:rtl/>
        </w:rPr>
        <w:t>;</w:t>
      </w:r>
      <w:r w:rsidRPr="000C0248">
        <w:rPr>
          <w:rtl/>
        </w:rPr>
        <w:t xml:space="preserve"> </w:t>
      </w:r>
      <w:bookmarkStart w:id="13195" w:name="_ETM_Q31_243629"/>
      <w:bookmarkEnd w:id="13195"/>
      <w:r w:rsidRPr="000C0248">
        <w:rPr>
          <w:rtl/>
        </w:rPr>
        <w:t xml:space="preserve">לא </w:t>
      </w:r>
      <w:bookmarkStart w:id="13196" w:name="_ETM_Q31_243839"/>
      <w:bookmarkEnd w:id="13196"/>
      <w:r w:rsidRPr="000C0248">
        <w:rPr>
          <w:rtl/>
        </w:rPr>
        <w:t xml:space="preserve">פראיירים </w:t>
      </w:r>
      <w:bookmarkStart w:id="13197" w:name="_ETM_Q31_244860"/>
      <w:bookmarkEnd w:id="13197"/>
      <w:r w:rsidRPr="000C0248">
        <w:rPr>
          <w:rtl/>
        </w:rPr>
        <w:t xml:space="preserve">ולא </w:t>
      </w:r>
      <w:bookmarkStart w:id="13198" w:name="_ETM_Q31_245189"/>
      <w:bookmarkEnd w:id="13198"/>
      <w:r w:rsidRPr="000C0248">
        <w:rPr>
          <w:rtl/>
        </w:rPr>
        <w:t xml:space="preserve">רחמנים </w:t>
      </w:r>
      <w:bookmarkStart w:id="13199" w:name="_ETM_Q31_245969"/>
      <w:bookmarkEnd w:id="13199"/>
      <w:r w:rsidRPr="000C0248">
        <w:rPr>
          <w:rtl/>
        </w:rPr>
        <w:t xml:space="preserve">על </w:t>
      </w:r>
      <w:bookmarkStart w:id="13200" w:name="_ETM_Q31_246119"/>
      <w:bookmarkEnd w:id="13200"/>
      <w:r w:rsidRPr="000C0248">
        <w:rPr>
          <w:rtl/>
        </w:rPr>
        <w:t>אכזרים</w:t>
      </w:r>
      <w:r>
        <w:rPr>
          <w:rFonts w:hint="cs"/>
          <w:rtl/>
        </w:rPr>
        <w:t>,</w:t>
      </w:r>
      <w:r w:rsidRPr="000C0248">
        <w:rPr>
          <w:rtl/>
        </w:rPr>
        <w:t xml:space="preserve"> </w:t>
      </w:r>
      <w:bookmarkStart w:id="13201" w:name="_ETM_Q31_246979"/>
      <w:bookmarkEnd w:id="13201"/>
      <w:r w:rsidRPr="000C0248">
        <w:rPr>
          <w:rtl/>
        </w:rPr>
        <w:t xml:space="preserve">לא </w:t>
      </w:r>
      <w:bookmarkStart w:id="13202" w:name="_ETM_Q31_247189"/>
      <w:bookmarkEnd w:id="13202"/>
      <w:r>
        <w:rPr>
          <w:rFonts w:hint="cs"/>
          <w:rtl/>
        </w:rPr>
        <w:t>מ</w:t>
      </w:r>
      <w:r w:rsidRPr="000C0248">
        <w:rPr>
          <w:rtl/>
        </w:rPr>
        <w:t xml:space="preserve">רחמים </w:t>
      </w:r>
      <w:bookmarkStart w:id="13203" w:name="_ETM_Q31_247850"/>
      <w:bookmarkEnd w:id="13203"/>
      <w:r w:rsidRPr="000C0248">
        <w:rPr>
          <w:rtl/>
        </w:rPr>
        <w:t xml:space="preserve">על </w:t>
      </w:r>
      <w:bookmarkStart w:id="13204" w:name="_ETM_Q31_248030"/>
      <w:bookmarkEnd w:id="13204"/>
      <w:r w:rsidRPr="000C0248">
        <w:rPr>
          <w:rtl/>
        </w:rPr>
        <w:t xml:space="preserve">אלו </w:t>
      </w:r>
      <w:bookmarkStart w:id="13205" w:name="_ETM_Q31_248209"/>
      <w:bookmarkEnd w:id="13205"/>
      <w:r w:rsidRPr="000C0248">
        <w:rPr>
          <w:rtl/>
        </w:rPr>
        <w:t xml:space="preserve">שמתאכזרים </w:t>
      </w:r>
      <w:bookmarkStart w:id="13206" w:name="_ETM_Q31_249020"/>
      <w:bookmarkEnd w:id="13206"/>
      <w:r>
        <w:rPr>
          <w:rFonts w:hint="cs"/>
          <w:rtl/>
        </w:rPr>
        <w:t>ע</w:t>
      </w:r>
      <w:r w:rsidRPr="000C0248">
        <w:rPr>
          <w:rtl/>
        </w:rPr>
        <w:t>לינו</w:t>
      </w:r>
      <w:r>
        <w:rPr>
          <w:rFonts w:hint="cs"/>
          <w:rtl/>
        </w:rPr>
        <w:t>.</w:t>
      </w:r>
    </w:p>
    <w:p w:rsidR="00934F6A" w:rsidRDefault="00934F6A" w:rsidP="002609B9">
      <w:pPr>
        <w:rPr>
          <w:rtl/>
        </w:rPr>
      </w:pPr>
    </w:p>
    <w:p w:rsidR="00934F6A" w:rsidRDefault="00934F6A" w:rsidP="00C21370">
      <w:pPr>
        <w:rPr>
          <w:rtl/>
        </w:rPr>
      </w:pPr>
      <w:bookmarkStart w:id="13207" w:name="_ETM_Q31_251000"/>
      <w:bookmarkStart w:id="13208" w:name="_ETM_Q31_250509"/>
      <w:bookmarkEnd w:id="13207"/>
      <w:bookmarkEnd w:id="13208"/>
      <w:r w:rsidRPr="000C0248">
        <w:rPr>
          <w:rtl/>
        </w:rPr>
        <w:t xml:space="preserve">זה </w:t>
      </w:r>
      <w:bookmarkStart w:id="13209" w:name="_ETM_Q31_251560"/>
      <w:bookmarkEnd w:id="13209"/>
      <w:r w:rsidRPr="000C0248">
        <w:rPr>
          <w:rtl/>
        </w:rPr>
        <w:t xml:space="preserve">מתחבר </w:t>
      </w:r>
      <w:bookmarkStart w:id="13210" w:name="_ETM_Q31_252220"/>
      <w:bookmarkEnd w:id="13210"/>
      <w:r w:rsidRPr="000C0248">
        <w:rPr>
          <w:rtl/>
        </w:rPr>
        <w:t xml:space="preserve">למה </w:t>
      </w:r>
      <w:bookmarkStart w:id="13211" w:name="_ETM_Q31_252459"/>
      <w:bookmarkEnd w:id="13211"/>
      <w:r w:rsidRPr="000C0248">
        <w:rPr>
          <w:rtl/>
        </w:rPr>
        <w:t xml:space="preserve">שאמרתי </w:t>
      </w:r>
      <w:bookmarkStart w:id="13212" w:name="_ETM_Q31_252970"/>
      <w:bookmarkEnd w:id="13212"/>
      <w:r w:rsidRPr="000C0248">
        <w:rPr>
          <w:rtl/>
        </w:rPr>
        <w:t>קודם</w:t>
      </w:r>
      <w:r>
        <w:rPr>
          <w:rFonts w:hint="cs"/>
          <w:rtl/>
        </w:rPr>
        <w:t xml:space="preserve"> </w:t>
      </w:r>
      <w:r>
        <w:rPr>
          <w:rtl/>
        </w:rPr>
        <w:t>–</w:t>
      </w:r>
      <w:r>
        <w:rPr>
          <w:rFonts w:hint="cs"/>
          <w:rtl/>
        </w:rPr>
        <w:t xml:space="preserve"> </w:t>
      </w:r>
      <w:bookmarkStart w:id="13213" w:name="_ETM_Q31_255000"/>
      <w:bookmarkStart w:id="13214" w:name="_ETM_Q31_253810"/>
      <w:bookmarkEnd w:id="13213"/>
      <w:bookmarkEnd w:id="13214"/>
      <w:r w:rsidRPr="000C0248">
        <w:rPr>
          <w:rtl/>
        </w:rPr>
        <w:t xml:space="preserve">לאיום </w:t>
      </w:r>
      <w:bookmarkStart w:id="13215" w:name="_ETM_Q31_254290"/>
      <w:bookmarkEnd w:id="13215"/>
      <w:r w:rsidRPr="000C0248">
        <w:rPr>
          <w:rtl/>
        </w:rPr>
        <w:t>האיראני</w:t>
      </w:r>
      <w:r>
        <w:rPr>
          <w:rFonts w:hint="cs"/>
          <w:rtl/>
        </w:rPr>
        <w:t>.</w:t>
      </w:r>
      <w:r w:rsidRPr="000C0248">
        <w:rPr>
          <w:rtl/>
        </w:rPr>
        <w:t xml:space="preserve"> </w:t>
      </w:r>
      <w:bookmarkStart w:id="13216" w:name="_ETM_Q31_255480"/>
      <w:bookmarkEnd w:id="13216"/>
      <w:r w:rsidRPr="000C0248">
        <w:rPr>
          <w:rtl/>
        </w:rPr>
        <w:t xml:space="preserve">אנחנו </w:t>
      </w:r>
      <w:bookmarkStart w:id="13217" w:name="_ETM_Q31_256050"/>
      <w:bookmarkEnd w:id="13217"/>
      <w:r w:rsidRPr="000C0248">
        <w:rPr>
          <w:rtl/>
        </w:rPr>
        <w:t xml:space="preserve">כאן </w:t>
      </w:r>
      <w:bookmarkStart w:id="13218" w:name="_ETM_Q31_256410"/>
      <w:bookmarkEnd w:id="13218"/>
      <w:r w:rsidRPr="000C0248">
        <w:rPr>
          <w:rtl/>
        </w:rPr>
        <w:t xml:space="preserve">מדינה </w:t>
      </w:r>
      <w:bookmarkStart w:id="13219" w:name="_ETM_Q31_257130"/>
      <w:bookmarkEnd w:id="13219"/>
      <w:r w:rsidRPr="000C0248">
        <w:rPr>
          <w:rtl/>
        </w:rPr>
        <w:t xml:space="preserve">בסכנה </w:t>
      </w:r>
      <w:bookmarkStart w:id="13220" w:name="_ETM_Q31_257730"/>
      <w:bookmarkEnd w:id="13220"/>
      <w:r w:rsidRPr="000C0248">
        <w:rPr>
          <w:rtl/>
        </w:rPr>
        <w:t>קיומית</w:t>
      </w:r>
      <w:bookmarkStart w:id="13221" w:name="_ETM_Q31_258840"/>
      <w:bookmarkEnd w:id="13221"/>
      <w:r w:rsidR="00C21370">
        <w:rPr>
          <w:rFonts w:hint="cs"/>
          <w:rtl/>
        </w:rPr>
        <w:t>,</w:t>
      </w:r>
      <w:r>
        <w:rPr>
          <w:rFonts w:hint="cs"/>
          <w:rtl/>
        </w:rPr>
        <w:t xml:space="preserve"> </w:t>
      </w:r>
      <w:r w:rsidRPr="000C0248">
        <w:rPr>
          <w:rtl/>
        </w:rPr>
        <w:t xml:space="preserve">ומה </w:t>
      </w:r>
      <w:bookmarkStart w:id="13222" w:name="_ETM_Q31_259170"/>
      <w:bookmarkEnd w:id="13222"/>
      <w:r w:rsidRPr="000C0248">
        <w:rPr>
          <w:rtl/>
        </w:rPr>
        <w:t xml:space="preserve">קורה </w:t>
      </w:r>
      <w:bookmarkStart w:id="13223" w:name="_ETM_Q31_259560"/>
      <w:bookmarkEnd w:id="13223"/>
      <w:r w:rsidRPr="000C0248">
        <w:rPr>
          <w:rtl/>
        </w:rPr>
        <w:t xml:space="preserve">בממשלה </w:t>
      </w:r>
      <w:bookmarkStart w:id="13224" w:name="_ETM_Q31_260190"/>
      <w:bookmarkEnd w:id="13224"/>
      <w:r w:rsidRPr="000C0248">
        <w:rPr>
          <w:rtl/>
        </w:rPr>
        <w:t>הזאת</w:t>
      </w:r>
      <w:r>
        <w:rPr>
          <w:rFonts w:hint="cs"/>
          <w:rtl/>
        </w:rPr>
        <w:t>?</w:t>
      </w:r>
      <w:r w:rsidRPr="000C0248">
        <w:rPr>
          <w:rtl/>
        </w:rPr>
        <w:t xml:space="preserve"> </w:t>
      </w:r>
      <w:bookmarkStart w:id="13225" w:name="_ETM_Q31_260810"/>
      <w:bookmarkEnd w:id="13225"/>
      <w:r w:rsidRPr="000C0248">
        <w:rPr>
          <w:rtl/>
        </w:rPr>
        <w:t xml:space="preserve">הממשלה </w:t>
      </w:r>
      <w:bookmarkStart w:id="13226" w:name="_ETM_Q31_261410"/>
      <w:bookmarkEnd w:id="13226"/>
      <w:r w:rsidRPr="000C0248">
        <w:rPr>
          <w:rtl/>
        </w:rPr>
        <w:t xml:space="preserve">מקימה </w:t>
      </w:r>
      <w:bookmarkStart w:id="13227" w:name="_ETM_Q31_261980"/>
      <w:bookmarkEnd w:id="13227"/>
      <w:r w:rsidRPr="000C0248">
        <w:rPr>
          <w:rtl/>
        </w:rPr>
        <w:t xml:space="preserve">לה </w:t>
      </w:r>
      <w:bookmarkStart w:id="13228" w:name="_ETM_Q31_262520"/>
      <w:bookmarkEnd w:id="13228"/>
      <w:r w:rsidRPr="000C0248">
        <w:rPr>
          <w:rtl/>
        </w:rPr>
        <w:t xml:space="preserve">קן </w:t>
      </w:r>
      <w:bookmarkStart w:id="13229" w:name="_ETM_Q31_262850"/>
      <w:bookmarkEnd w:id="13229"/>
      <w:r w:rsidRPr="000C0248">
        <w:rPr>
          <w:rtl/>
        </w:rPr>
        <w:t xml:space="preserve">צרעות </w:t>
      </w:r>
      <w:bookmarkStart w:id="13230" w:name="_ETM_Q31_263750"/>
      <w:bookmarkEnd w:id="13230"/>
      <w:r w:rsidRPr="000C0248">
        <w:rPr>
          <w:rtl/>
        </w:rPr>
        <w:t xml:space="preserve">בתוך </w:t>
      </w:r>
      <w:bookmarkStart w:id="13231" w:name="_ETM_Q31_264260"/>
      <w:bookmarkEnd w:id="13231"/>
      <w:r w:rsidRPr="000C0248">
        <w:rPr>
          <w:rtl/>
        </w:rPr>
        <w:t>הכנסת</w:t>
      </w:r>
      <w:r>
        <w:rPr>
          <w:rFonts w:hint="cs"/>
          <w:rtl/>
        </w:rPr>
        <w:t>,</w:t>
      </w:r>
      <w:r w:rsidRPr="000C0248">
        <w:rPr>
          <w:rtl/>
        </w:rPr>
        <w:t xml:space="preserve"> </w:t>
      </w:r>
      <w:bookmarkStart w:id="13232" w:name="_ETM_Q31_265220"/>
      <w:bookmarkEnd w:id="13232"/>
      <w:r w:rsidRPr="000C0248">
        <w:rPr>
          <w:rtl/>
        </w:rPr>
        <w:t xml:space="preserve">קן </w:t>
      </w:r>
      <w:bookmarkStart w:id="13233" w:name="_ETM_Q31_265490"/>
      <w:bookmarkEnd w:id="13233"/>
      <w:r w:rsidRPr="000C0248">
        <w:rPr>
          <w:rtl/>
        </w:rPr>
        <w:t xml:space="preserve">צרעות </w:t>
      </w:r>
      <w:bookmarkStart w:id="13234" w:name="_ETM_Q31_265970"/>
      <w:bookmarkEnd w:id="13234"/>
      <w:r w:rsidRPr="000C0248">
        <w:rPr>
          <w:rtl/>
        </w:rPr>
        <w:t xml:space="preserve">בתוך </w:t>
      </w:r>
      <w:bookmarkStart w:id="13235" w:name="_ETM_Q31_266390"/>
      <w:bookmarkEnd w:id="13235"/>
      <w:r>
        <w:rPr>
          <w:rFonts w:hint="cs"/>
          <w:rtl/>
        </w:rPr>
        <w:t>ה</w:t>
      </w:r>
      <w:r w:rsidRPr="000C0248">
        <w:rPr>
          <w:rtl/>
        </w:rPr>
        <w:t>קואליציה</w:t>
      </w:r>
      <w:r>
        <w:rPr>
          <w:rFonts w:hint="cs"/>
          <w:rtl/>
        </w:rPr>
        <w:t xml:space="preserve">, וקן </w:t>
      </w:r>
      <w:bookmarkStart w:id="13236" w:name="_ETM_Q31_267470"/>
      <w:bookmarkStart w:id="13237" w:name="_ETM_Q31_268010"/>
      <w:bookmarkEnd w:id="13236"/>
      <w:bookmarkEnd w:id="13237"/>
      <w:r>
        <w:rPr>
          <w:rFonts w:hint="cs"/>
          <w:rtl/>
        </w:rPr>
        <w:t>ה</w:t>
      </w:r>
      <w:r w:rsidRPr="000C0248">
        <w:rPr>
          <w:rtl/>
        </w:rPr>
        <w:t xml:space="preserve">צרעות </w:t>
      </w:r>
      <w:bookmarkStart w:id="13238" w:name="_ETM_Q31_268490"/>
      <w:bookmarkEnd w:id="13238"/>
      <w:r w:rsidRPr="000C0248">
        <w:rPr>
          <w:rtl/>
        </w:rPr>
        <w:t>הזה</w:t>
      </w:r>
      <w:r>
        <w:rPr>
          <w:rFonts w:hint="cs"/>
          <w:rtl/>
        </w:rPr>
        <w:t xml:space="preserve"> –</w:t>
      </w:r>
      <w:bookmarkStart w:id="13239" w:name="_ETM_Q31_270810"/>
      <w:bookmarkStart w:id="13240" w:name="_ETM_Q31_282610"/>
      <w:bookmarkStart w:id="13241" w:name="_ETM_Q31_273000"/>
      <w:bookmarkEnd w:id="13239"/>
      <w:bookmarkEnd w:id="13240"/>
      <w:bookmarkEnd w:id="13241"/>
      <w:r w:rsidR="00B10521">
        <w:rPr>
          <w:rFonts w:hint="cs"/>
          <w:rtl/>
        </w:rPr>
        <w:t xml:space="preserve"> </w:t>
      </w:r>
      <w:r>
        <w:rPr>
          <w:rFonts w:hint="cs"/>
          <w:rtl/>
        </w:rPr>
        <w:t>ש</w:t>
      </w:r>
      <w:r w:rsidRPr="000C0248">
        <w:rPr>
          <w:rtl/>
        </w:rPr>
        <w:t>לום</w:t>
      </w:r>
      <w:r>
        <w:rPr>
          <w:rFonts w:hint="cs"/>
          <w:rtl/>
        </w:rPr>
        <w:t>,</w:t>
      </w:r>
      <w:r w:rsidRPr="000C0248">
        <w:rPr>
          <w:rtl/>
        </w:rPr>
        <w:t xml:space="preserve"> </w:t>
      </w:r>
      <w:bookmarkStart w:id="13242" w:name="_ETM_Q31_283750"/>
      <w:bookmarkEnd w:id="13242"/>
      <w:r w:rsidRPr="000C0248">
        <w:rPr>
          <w:rtl/>
        </w:rPr>
        <w:t xml:space="preserve">גברתי </w:t>
      </w:r>
      <w:bookmarkStart w:id="13243" w:name="_ETM_Q31_284259"/>
      <w:bookmarkEnd w:id="13243"/>
      <w:r>
        <w:rPr>
          <w:rFonts w:hint="cs"/>
          <w:rtl/>
        </w:rPr>
        <w:t>ה</w:t>
      </w:r>
      <w:r w:rsidRPr="000C0248">
        <w:rPr>
          <w:rtl/>
        </w:rPr>
        <w:t>יושבת</w:t>
      </w:r>
      <w:bookmarkStart w:id="13244" w:name="_ETM_Q31_284709"/>
      <w:bookmarkEnd w:id="13244"/>
      <w:r>
        <w:rPr>
          <w:rFonts w:hint="cs"/>
          <w:rtl/>
        </w:rPr>
        <w:t>-</w:t>
      </w:r>
      <w:r w:rsidRPr="000C0248">
        <w:rPr>
          <w:rtl/>
        </w:rPr>
        <w:t>ראש</w:t>
      </w:r>
      <w:r>
        <w:rPr>
          <w:rFonts w:hint="cs"/>
          <w:rtl/>
        </w:rPr>
        <w:t>,</w:t>
      </w:r>
      <w:r w:rsidRPr="000C0248">
        <w:rPr>
          <w:rtl/>
        </w:rPr>
        <w:t xml:space="preserve"> </w:t>
      </w:r>
      <w:bookmarkStart w:id="13245" w:name="_ETM_Q31_285069"/>
      <w:bookmarkEnd w:id="13245"/>
      <w:proofErr w:type="spellStart"/>
      <w:r w:rsidRPr="000C0248">
        <w:rPr>
          <w:rtl/>
        </w:rPr>
        <w:t>הקונסולית</w:t>
      </w:r>
      <w:proofErr w:type="spellEnd"/>
      <w:r w:rsidRPr="000C0248">
        <w:rPr>
          <w:rtl/>
        </w:rPr>
        <w:t xml:space="preserve"> </w:t>
      </w:r>
      <w:bookmarkStart w:id="13246" w:name="_ETM_Q31_286959"/>
      <w:bookmarkEnd w:id="13246"/>
      <w:r w:rsidRPr="000C0248">
        <w:rPr>
          <w:rtl/>
        </w:rPr>
        <w:t xml:space="preserve">של </w:t>
      </w:r>
      <w:bookmarkStart w:id="13247" w:name="_ETM_Q31_287140"/>
      <w:bookmarkEnd w:id="13247"/>
      <w:r w:rsidRPr="000C0248">
        <w:rPr>
          <w:rtl/>
        </w:rPr>
        <w:t>ישראל</w:t>
      </w:r>
      <w:r>
        <w:rPr>
          <w:rFonts w:hint="cs"/>
          <w:rtl/>
        </w:rPr>
        <w:t>.</w:t>
      </w:r>
      <w:r w:rsidRPr="000C0248">
        <w:rPr>
          <w:rtl/>
        </w:rPr>
        <w:t xml:space="preserve"> </w:t>
      </w:r>
      <w:bookmarkStart w:id="13248" w:name="_ETM_Q31_287950"/>
      <w:bookmarkStart w:id="13249" w:name="_ETM_Q31_289359"/>
      <w:bookmarkEnd w:id="13248"/>
      <w:bookmarkEnd w:id="13249"/>
      <w:r w:rsidRPr="000C0248">
        <w:rPr>
          <w:rtl/>
        </w:rPr>
        <w:t xml:space="preserve">קצת </w:t>
      </w:r>
      <w:bookmarkStart w:id="13250" w:name="_ETM_Q31_289630"/>
      <w:bookmarkEnd w:id="13250"/>
      <w:r w:rsidRPr="000C0248">
        <w:rPr>
          <w:rtl/>
        </w:rPr>
        <w:t xml:space="preserve">קשה </w:t>
      </w:r>
      <w:bookmarkStart w:id="13251" w:name="_ETM_Q31_289990"/>
      <w:bookmarkEnd w:id="13251"/>
      <w:r w:rsidRPr="000C0248">
        <w:rPr>
          <w:rtl/>
        </w:rPr>
        <w:t xml:space="preserve">לי </w:t>
      </w:r>
      <w:bookmarkStart w:id="13252" w:name="_ETM_Q31_290140"/>
      <w:bookmarkEnd w:id="13252"/>
      <w:r w:rsidRPr="000C0248">
        <w:rPr>
          <w:rtl/>
        </w:rPr>
        <w:t xml:space="preserve">עם </w:t>
      </w:r>
      <w:bookmarkStart w:id="13253" w:name="_ETM_Q31_290229"/>
      <w:bookmarkEnd w:id="13253"/>
      <w:r w:rsidRPr="000C0248">
        <w:rPr>
          <w:rtl/>
        </w:rPr>
        <w:t xml:space="preserve">זה </w:t>
      </w:r>
      <w:bookmarkStart w:id="13254" w:name="_ETM_Q31_290380"/>
      <w:bookmarkEnd w:id="13254"/>
      <w:r w:rsidRPr="000C0248">
        <w:rPr>
          <w:rtl/>
        </w:rPr>
        <w:t xml:space="preserve">שאת </w:t>
      </w:r>
      <w:bookmarkStart w:id="13255" w:name="_ETM_Q31_290590"/>
      <w:bookmarkEnd w:id="13255"/>
      <w:r w:rsidRPr="000C0248">
        <w:rPr>
          <w:rtl/>
        </w:rPr>
        <w:t xml:space="preserve">לא </w:t>
      </w:r>
      <w:bookmarkStart w:id="13256" w:name="_ETM_Q31_290710"/>
      <w:bookmarkEnd w:id="13256"/>
      <w:r>
        <w:rPr>
          <w:rtl/>
        </w:rPr>
        <w:t>תש</w:t>
      </w:r>
      <w:r w:rsidRPr="000C0248">
        <w:rPr>
          <w:rtl/>
        </w:rPr>
        <w:t xml:space="preserve">ירי </w:t>
      </w:r>
      <w:bookmarkStart w:id="13257" w:name="_ETM_Q31_291130"/>
      <w:bookmarkEnd w:id="13257"/>
      <w:r w:rsidRPr="000C0248">
        <w:rPr>
          <w:rtl/>
        </w:rPr>
        <w:t xml:space="preserve">שם </w:t>
      </w:r>
      <w:bookmarkStart w:id="13258" w:name="_ETM_Q31_291310"/>
      <w:bookmarkEnd w:id="13258"/>
      <w:r w:rsidRPr="000C0248">
        <w:rPr>
          <w:rtl/>
        </w:rPr>
        <w:t xml:space="preserve">את </w:t>
      </w:r>
      <w:bookmarkStart w:id="13259" w:name="_ETM_Q31_291429"/>
      <w:bookmarkEnd w:id="13259"/>
      <w:r w:rsidRPr="000C0248">
        <w:rPr>
          <w:rtl/>
        </w:rPr>
        <w:t>ההמנון</w:t>
      </w:r>
      <w:r>
        <w:rPr>
          <w:rFonts w:hint="cs"/>
          <w:rtl/>
        </w:rPr>
        <w:t>. זה</w:t>
      </w:r>
      <w:r w:rsidRPr="000C0248">
        <w:rPr>
          <w:rtl/>
        </w:rPr>
        <w:t xml:space="preserve"> </w:t>
      </w:r>
      <w:bookmarkStart w:id="13260" w:name="_ETM_Q31_292350"/>
      <w:bookmarkEnd w:id="13260"/>
      <w:r w:rsidRPr="000C0248">
        <w:rPr>
          <w:rtl/>
        </w:rPr>
        <w:t xml:space="preserve">נראה </w:t>
      </w:r>
      <w:bookmarkStart w:id="13261" w:name="_ETM_Q31_292680"/>
      <w:bookmarkEnd w:id="13261"/>
      <w:r w:rsidRPr="000C0248">
        <w:rPr>
          <w:rtl/>
        </w:rPr>
        <w:t xml:space="preserve">לי </w:t>
      </w:r>
      <w:bookmarkStart w:id="13262" w:name="_ETM_Q31_292800"/>
      <w:bookmarkEnd w:id="13262"/>
      <w:r w:rsidRPr="000C0248">
        <w:rPr>
          <w:rtl/>
        </w:rPr>
        <w:t xml:space="preserve">משהו </w:t>
      </w:r>
      <w:bookmarkStart w:id="13263" w:name="_ETM_Q31_293130"/>
      <w:bookmarkStart w:id="13264" w:name="_ETM_Q31_293400"/>
      <w:bookmarkEnd w:id="13263"/>
      <w:bookmarkEnd w:id="13264"/>
      <w:r w:rsidRPr="000C0248">
        <w:rPr>
          <w:rtl/>
        </w:rPr>
        <w:t xml:space="preserve">בעייתי </w:t>
      </w:r>
      <w:bookmarkStart w:id="13265" w:name="_ETM_Q31_293910"/>
      <w:bookmarkEnd w:id="13265"/>
      <w:r w:rsidRPr="000C0248">
        <w:rPr>
          <w:rtl/>
        </w:rPr>
        <w:t>מאוד</w:t>
      </w:r>
      <w:r>
        <w:rPr>
          <w:rFonts w:hint="cs"/>
          <w:rtl/>
        </w:rPr>
        <w:t>.</w:t>
      </w:r>
      <w:r w:rsidRPr="000C0248">
        <w:rPr>
          <w:rtl/>
        </w:rPr>
        <w:t xml:space="preserve"> </w:t>
      </w:r>
      <w:bookmarkStart w:id="13266" w:name="_ETM_Q31_294780"/>
      <w:bookmarkEnd w:id="13266"/>
      <w:r w:rsidRPr="000C0248">
        <w:rPr>
          <w:rtl/>
        </w:rPr>
        <w:t xml:space="preserve">אני </w:t>
      </w:r>
      <w:bookmarkStart w:id="13267" w:name="_ETM_Q31_294900"/>
      <w:bookmarkEnd w:id="13267"/>
      <w:r w:rsidRPr="000C0248">
        <w:rPr>
          <w:rtl/>
        </w:rPr>
        <w:t xml:space="preserve">מקווה </w:t>
      </w:r>
      <w:bookmarkStart w:id="13268" w:name="_ETM_Q31_295230"/>
      <w:bookmarkEnd w:id="13268"/>
      <w:r w:rsidRPr="000C0248">
        <w:rPr>
          <w:rtl/>
        </w:rPr>
        <w:t xml:space="preserve">שתחזרי </w:t>
      </w:r>
      <w:bookmarkStart w:id="13269" w:name="_ETM_Q31_295740"/>
      <w:bookmarkEnd w:id="13269"/>
      <w:r w:rsidRPr="000C0248">
        <w:rPr>
          <w:rtl/>
        </w:rPr>
        <w:t xml:space="preserve">בתשובה </w:t>
      </w:r>
      <w:bookmarkStart w:id="13270" w:name="_ETM_Q31_296190"/>
      <w:bookmarkEnd w:id="13270"/>
      <w:r w:rsidRPr="000C0248">
        <w:rPr>
          <w:rtl/>
        </w:rPr>
        <w:t xml:space="preserve">עד </w:t>
      </w:r>
      <w:bookmarkStart w:id="13271" w:name="_ETM_Q31_296340"/>
      <w:bookmarkEnd w:id="13271"/>
      <w:r w:rsidRPr="000C0248">
        <w:rPr>
          <w:rtl/>
        </w:rPr>
        <w:t>אז</w:t>
      </w:r>
      <w:r>
        <w:rPr>
          <w:rFonts w:hint="cs"/>
          <w:rtl/>
        </w:rPr>
        <w:t>,</w:t>
      </w:r>
      <w:r w:rsidRPr="000C0248">
        <w:rPr>
          <w:rtl/>
        </w:rPr>
        <w:t xml:space="preserve"> </w:t>
      </w:r>
      <w:bookmarkStart w:id="13272" w:name="_ETM_Q31_297090"/>
      <w:bookmarkEnd w:id="13272"/>
      <w:r w:rsidRPr="000C0248">
        <w:rPr>
          <w:rtl/>
        </w:rPr>
        <w:t xml:space="preserve">יש </w:t>
      </w:r>
      <w:bookmarkStart w:id="13273" w:name="_ETM_Q31_297270"/>
      <w:bookmarkEnd w:id="13273"/>
      <w:r w:rsidRPr="000C0248">
        <w:rPr>
          <w:rtl/>
        </w:rPr>
        <w:t xml:space="preserve">לנו </w:t>
      </w:r>
      <w:bookmarkStart w:id="13274" w:name="_ETM_Q31_297450"/>
      <w:bookmarkEnd w:id="13274"/>
      <w:r w:rsidRPr="000C0248">
        <w:rPr>
          <w:rtl/>
        </w:rPr>
        <w:t>זמן</w:t>
      </w:r>
      <w:r>
        <w:rPr>
          <w:rFonts w:hint="cs"/>
          <w:rtl/>
        </w:rPr>
        <w:t>.</w:t>
      </w:r>
    </w:p>
    <w:p w:rsidR="00934F6A" w:rsidRDefault="00934F6A" w:rsidP="008749A4">
      <w:pPr>
        <w:ind w:firstLine="0"/>
        <w:rPr>
          <w:rtl/>
        </w:rPr>
      </w:pPr>
    </w:p>
    <w:p w:rsidR="00934F6A" w:rsidRDefault="00934F6A" w:rsidP="008749A4">
      <w:pPr>
        <w:pStyle w:val="af6"/>
        <w:rPr>
          <w:rtl/>
        </w:rPr>
      </w:pPr>
      <w:bookmarkStart w:id="13275" w:name="ET_yor_6309_4"/>
      <w:r w:rsidRPr="008108C8">
        <w:rPr>
          <w:rStyle w:val="TagStyle"/>
          <w:rtl/>
        </w:rPr>
        <w:t xml:space="preserve"> &lt;&lt; יור &gt;&gt;</w:t>
      </w:r>
      <w:r w:rsidRPr="002E4224">
        <w:rPr>
          <w:rStyle w:val="TagStyle"/>
          <w:rtl/>
        </w:rPr>
        <w:t xml:space="preserve"> </w:t>
      </w:r>
      <w:r>
        <w:rPr>
          <w:rtl/>
        </w:rPr>
        <w:t>היו"ר ג'ידא רינאוי זועבי:</w:t>
      </w:r>
      <w:r w:rsidRPr="002E4224">
        <w:rPr>
          <w:rStyle w:val="TagStyle"/>
          <w:rtl/>
        </w:rPr>
        <w:t xml:space="preserve"> </w:t>
      </w:r>
      <w:r w:rsidRPr="008108C8">
        <w:rPr>
          <w:rStyle w:val="TagStyle"/>
          <w:rtl/>
        </w:rPr>
        <w:t>&lt;&lt; יור &gt;&gt;</w:t>
      </w:r>
      <w:r>
        <w:rPr>
          <w:rtl/>
        </w:rPr>
        <w:t xml:space="preserve">   </w:t>
      </w:r>
      <w:bookmarkEnd w:id="13275"/>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שלום רב. </w:t>
      </w:r>
    </w:p>
    <w:p w:rsidR="00934F6A" w:rsidRDefault="00934F6A" w:rsidP="008749A4">
      <w:pPr>
        <w:rPr>
          <w:rtl/>
          <w:lang w:eastAsia="he-IL"/>
        </w:rPr>
      </w:pPr>
      <w:bookmarkStart w:id="13276" w:name="_ETM_Q31_296000"/>
      <w:bookmarkEnd w:id="13276"/>
    </w:p>
    <w:p w:rsidR="00934F6A" w:rsidRDefault="00934F6A" w:rsidP="008749A4">
      <w:pPr>
        <w:pStyle w:val="-"/>
        <w:rPr>
          <w:rtl/>
        </w:rPr>
      </w:pPr>
      <w:r w:rsidRPr="008108C8">
        <w:rPr>
          <w:rStyle w:val="TagStyle"/>
          <w:rtl/>
        </w:rPr>
        <w:t xml:space="preserve"> &lt;&lt; דובר_המשך &gt;&gt;</w:t>
      </w:r>
      <w:r w:rsidRPr="002E4224">
        <w:rPr>
          <w:rStyle w:val="TagStyle"/>
          <w:rtl/>
        </w:rPr>
        <w:t xml:space="preserve"> </w:t>
      </w:r>
      <w:r>
        <w:rPr>
          <w:rtl/>
        </w:rPr>
        <w:t>שלמה קרעי (הליכוד):</w:t>
      </w:r>
      <w:r w:rsidRPr="002E4224">
        <w:rPr>
          <w:rStyle w:val="TagStyle"/>
          <w:rtl/>
        </w:rPr>
        <w:t xml:space="preserve"> </w:t>
      </w:r>
      <w:r w:rsidRPr="008108C8">
        <w:rPr>
          <w:rStyle w:val="TagStyle"/>
          <w:rtl/>
        </w:rPr>
        <w:t>&lt;&lt; דובר_המשך &gt;&gt;</w:t>
      </w:r>
      <w:r>
        <w:rPr>
          <w:rtl/>
        </w:rPr>
        <w:t xml:space="preserve">   </w:t>
      </w:r>
    </w:p>
    <w:p w:rsidR="00934F6A" w:rsidRDefault="00934F6A" w:rsidP="002609B9">
      <w:pPr>
        <w:rPr>
          <w:rtl/>
          <w:lang w:eastAsia="he-IL"/>
        </w:rPr>
      </w:pPr>
    </w:p>
    <w:p w:rsidR="00934F6A" w:rsidRDefault="00934F6A" w:rsidP="00C21370">
      <w:pPr>
        <w:rPr>
          <w:rtl/>
        </w:rPr>
      </w:pPr>
      <w:bookmarkStart w:id="13277" w:name="_ETM_Q31_297000"/>
      <w:bookmarkStart w:id="13278" w:name="_ETM_Q31_297990"/>
      <w:bookmarkEnd w:id="13277"/>
      <w:bookmarkEnd w:id="13278"/>
      <w:r>
        <w:rPr>
          <w:rFonts w:hint="cs"/>
          <w:rtl/>
        </w:rPr>
        <w:t xml:space="preserve">האיום האיראני </w:t>
      </w:r>
      <w:bookmarkStart w:id="13279" w:name="_ETM_Q31_304220"/>
      <w:bookmarkStart w:id="13280" w:name="_ETM_Q31_305240"/>
      <w:bookmarkStart w:id="13281" w:name="_ETM_Q31_306649"/>
      <w:bookmarkEnd w:id="13279"/>
      <w:bookmarkEnd w:id="13280"/>
      <w:bookmarkEnd w:id="13281"/>
      <w:r>
        <w:rPr>
          <w:rtl/>
        </w:rPr>
        <w:t>–</w:t>
      </w:r>
      <w:r>
        <w:rPr>
          <w:rFonts w:hint="cs"/>
          <w:rtl/>
        </w:rPr>
        <w:t xml:space="preserve"> זה אנשים ש</w:t>
      </w:r>
      <w:r w:rsidRPr="000C0248">
        <w:rPr>
          <w:rtl/>
        </w:rPr>
        <w:t xml:space="preserve">רוצים </w:t>
      </w:r>
      <w:bookmarkStart w:id="13282" w:name="_ETM_Q31_308629"/>
      <w:bookmarkEnd w:id="13282"/>
      <w:r w:rsidRPr="000C0248">
        <w:rPr>
          <w:rtl/>
        </w:rPr>
        <w:t>להשמי</w:t>
      </w:r>
      <w:r>
        <w:rPr>
          <w:rFonts w:hint="cs"/>
          <w:rtl/>
        </w:rPr>
        <w:t>ד</w:t>
      </w:r>
      <w:r w:rsidRPr="000C0248">
        <w:rPr>
          <w:rtl/>
        </w:rPr>
        <w:t xml:space="preserve"> </w:t>
      </w:r>
      <w:bookmarkStart w:id="13283" w:name="_ETM_Q31_309200"/>
      <w:bookmarkEnd w:id="13283"/>
      <w:r>
        <w:rPr>
          <w:rFonts w:hint="cs"/>
          <w:rtl/>
        </w:rPr>
        <w:t xml:space="preserve">אותנו. הם רוצים להשמיד אותנו, </w:t>
      </w:r>
      <w:bookmarkStart w:id="13284" w:name="_ETM_Q31_314000"/>
      <w:bookmarkEnd w:id="13284"/>
      <w:r>
        <w:rPr>
          <w:rFonts w:hint="cs"/>
          <w:rtl/>
        </w:rPr>
        <w:t xml:space="preserve">והממשלה הזאת </w:t>
      </w:r>
      <w:bookmarkStart w:id="13285" w:name="_ETM_Q31_309590"/>
      <w:bookmarkStart w:id="13286" w:name="_ETM_Q31_310010"/>
      <w:bookmarkStart w:id="13287" w:name="_ETM_Q31_310459"/>
      <w:bookmarkStart w:id="13288" w:name="_ETM_Q31_310879"/>
      <w:bookmarkStart w:id="13289" w:name="_ETM_Q31_311610"/>
      <w:bookmarkStart w:id="13290" w:name="_ETM_Q31_311760"/>
      <w:bookmarkStart w:id="13291" w:name="_ETM_Q31_312090"/>
      <w:bookmarkStart w:id="13292" w:name="_ETM_Q31_312599"/>
      <w:bookmarkStart w:id="13293" w:name="_ETM_Q31_313139"/>
      <w:bookmarkStart w:id="13294" w:name="_ETM_Q31_313830"/>
      <w:bookmarkStart w:id="13295" w:name="_ETM_Q31_314040"/>
      <w:bookmarkEnd w:id="13285"/>
      <w:bookmarkEnd w:id="13286"/>
      <w:bookmarkEnd w:id="13287"/>
      <w:bookmarkEnd w:id="13288"/>
      <w:bookmarkEnd w:id="13289"/>
      <w:bookmarkEnd w:id="13290"/>
      <w:bookmarkEnd w:id="13291"/>
      <w:bookmarkEnd w:id="13292"/>
      <w:bookmarkEnd w:id="13293"/>
      <w:bookmarkEnd w:id="13294"/>
      <w:bookmarkEnd w:id="13295"/>
      <w:r w:rsidRPr="000C0248">
        <w:rPr>
          <w:rtl/>
        </w:rPr>
        <w:t>מרחמת</w:t>
      </w:r>
      <w:r>
        <w:rPr>
          <w:rFonts w:hint="cs"/>
          <w:rtl/>
        </w:rPr>
        <w:t>.</w:t>
      </w:r>
      <w:r w:rsidRPr="000C0248">
        <w:rPr>
          <w:rtl/>
        </w:rPr>
        <w:t xml:space="preserve"> </w:t>
      </w:r>
      <w:bookmarkStart w:id="13296" w:name="_ETM_Q31_315409"/>
      <w:bookmarkStart w:id="13297" w:name="_ETM_Q31_315680"/>
      <w:bookmarkStart w:id="13298" w:name="_ETM_Q31_316010"/>
      <w:bookmarkEnd w:id="13296"/>
      <w:bookmarkEnd w:id="13297"/>
      <w:bookmarkEnd w:id="13298"/>
      <w:r w:rsidRPr="000C0248">
        <w:rPr>
          <w:rtl/>
        </w:rPr>
        <w:t xml:space="preserve">בדור </w:t>
      </w:r>
      <w:bookmarkStart w:id="13299" w:name="_ETM_Q31_316400"/>
      <w:bookmarkEnd w:id="13299"/>
      <w:r w:rsidRPr="000C0248">
        <w:rPr>
          <w:rtl/>
        </w:rPr>
        <w:t xml:space="preserve">שלנו </w:t>
      </w:r>
      <w:bookmarkStart w:id="13300" w:name="_ETM_Q31_316969"/>
      <w:bookmarkEnd w:id="13300"/>
      <w:r w:rsidRPr="000C0248">
        <w:rPr>
          <w:rtl/>
        </w:rPr>
        <w:t xml:space="preserve">היה </w:t>
      </w:r>
      <w:bookmarkStart w:id="13301" w:name="_ETM_Q31_317209"/>
      <w:bookmarkEnd w:id="13301"/>
      <w:r w:rsidRPr="000C0248">
        <w:rPr>
          <w:rtl/>
        </w:rPr>
        <w:t>מנהיג</w:t>
      </w:r>
      <w:r>
        <w:rPr>
          <w:rFonts w:hint="cs"/>
          <w:rtl/>
        </w:rPr>
        <w:t xml:space="preserve"> אחד</w:t>
      </w:r>
      <w:bookmarkStart w:id="13302" w:name="_ETM_Q31_317000"/>
      <w:bookmarkStart w:id="13303" w:name="_ETM_Q31_317629"/>
      <w:bookmarkEnd w:id="13302"/>
      <w:bookmarkEnd w:id="13303"/>
      <w:r w:rsidRPr="000C0248">
        <w:rPr>
          <w:rtl/>
        </w:rPr>
        <w:t xml:space="preserve"> </w:t>
      </w:r>
      <w:bookmarkStart w:id="13304" w:name="_ETM_Q31_318379"/>
      <w:bookmarkStart w:id="13305" w:name="_ETM_Q31_318950"/>
      <w:bookmarkStart w:id="13306" w:name="_ETM_Q31_319700"/>
      <w:bookmarkEnd w:id="13304"/>
      <w:bookmarkEnd w:id="13305"/>
      <w:bookmarkEnd w:id="13306"/>
      <w:r w:rsidRPr="000C0248">
        <w:rPr>
          <w:rtl/>
        </w:rPr>
        <w:t xml:space="preserve">שהוכיח </w:t>
      </w:r>
      <w:bookmarkStart w:id="13307" w:name="_ETM_Q31_320969"/>
      <w:bookmarkEnd w:id="13307"/>
      <w:r w:rsidRPr="000C0248">
        <w:rPr>
          <w:rtl/>
        </w:rPr>
        <w:t xml:space="preserve">עמידה </w:t>
      </w:r>
      <w:bookmarkStart w:id="13308" w:name="_ETM_Q31_321540"/>
      <w:bookmarkEnd w:id="13308"/>
      <w:r w:rsidRPr="000C0248">
        <w:rPr>
          <w:rtl/>
        </w:rPr>
        <w:t xml:space="preserve">איתנה </w:t>
      </w:r>
      <w:bookmarkStart w:id="13309" w:name="_ETM_Q31_322200"/>
      <w:bookmarkEnd w:id="13309"/>
      <w:r w:rsidRPr="000C0248">
        <w:rPr>
          <w:rtl/>
        </w:rPr>
        <w:t xml:space="preserve">ותקיפה </w:t>
      </w:r>
      <w:bookmarkStart w:id="13310" w:name="_ETM_Q31_323040"/>
      <w:bookmarkEnd w:id="13310"/>
      <w:r w:rsidRPr="000C0248">
        <w:rPr>
          <w:rtl/>
        </w:rPr>
        <w:t xml:space="preserve">כנגד </w:t>
      </w:r>
      <w:bookmarkStart w:id="13311" w:name="_ETM_Q31_323549"/>
      <w:bookmarkEnd w:id="13311"/>
      <w:r w:rsidRPr="000C0248">
        <w:rPr>
          <w:rtl/>
        </w:rPr>
        <w:t xml:space="preserve">האיום </w:t>
      </w:r>
      <w:bookmarkStart w:id="13312" w:name="_ETM_Q31_323879"/>
      <w:bookmarkEnd w:id="13312"/>
      <w:r w:rsidRPr="000C0248">
        <w:rPr>
          <w:rtl/>
        </w:rPr>
        <w:t>האיראני</w:t>
      </w:r>
      <w:r>
        <w:rPr>
          <w:rFonts w:hint="cs"/>
          <w:rtl/>
        </w:rPr>
        <w:t>.</w:t>
      </w:r>
      <w:r w:rsidRPr="000C0248">
        <w:rPr>
          <w:rtl/>
        </w:rPr>
        <w:t xml:space="preserve"> </w:t>
      </w:r>
      <w:bookmarkStart w:id="13313" w:name="_ETM_Q31_325540"/>
      <w:bookmarkEnd w:id="13313"/>
      <w:r w:rsidRPr="000C0248">
        <w:rPr>
          <w:rtl/>
        </w:rPr>
        <w:t xml:space="preserve">מה </w:t>
      </w:r>
      <w:bookmarkStart w:id="13314" w:name="_ETM_Q31_325690"/>
      <w:bookmarkEnd w:id="13314"/>
      <w:r w:rsidRPr="000C0248">
        <w:rPr>
          <w:rtl/>
        </w:rPr>
        <w:t xml:space="preserve">זה </w:t>
      </w:r>
      <w:bookmarkStart w:id="13315" w:name="_ETM_Q31_325810"/>
      <w:bookmarkEnd w:id="13315"/>
      <w:r w:rsidRPr="000C0248">
        <w:rPr>
          <w:rtl/>
        </w:rPr>
        <w:t xml:space="preserve">האיום </w:t>
      </w:r>
      <w:bookmarkStart w:id="13316" w:name="_ETM_Q31_326110"/>
      <w:bookmarkEnd w:id="13316"/>
      <w:r w:rsidRPr="000C0248">
        <w:rPr>
          <w:rtl/>
        </w:rPr>
        <w:t>האיראני</w:t>
      </w:r>
      <w:r>
        <w:rPr>
          <w:rFonts w:hint="cs"/>
          <w:rtl/>
        </w:rPr>
        <w:t>?</w:t>
      </w:r>
      <w:r w:rsidRPr="000C0248">
        <w:rPr>
          <w:rtl/>
        </w:rPr>
        <w:t xml:space="preserve"> </w:t>
      </w:r>
      <w:bookmarkStart w:id="13317" w:name="_ETM_Q31_326889"/>
      <w:bookmarkEnd w:id="13317"/>
      <w:r w:rsidRPr="000C0248">
        <w:rPr>
          <w:rtl/>
        </w:rPr>
        <w:t xml:space="preserve">זה </w:t>
      </w:r>
      <w:bookmarkStart w:id="13318" w:name="_ETM_Q31_327070"/>
      <w:bookmarkEnd w:id="13318"/>
      <w:r w:rsidRPr="000C0248">
        <w:rPr>
          <w:rtl/>
        </w:rPr>
        <w:t>פרס</w:t>
      </w:r>
      <w:r>
        <w:rPr>
          <w:rFonts w:hint="cs"/>
          <w:rtl/>
        </w:rPr>
        <w:t xml:space="preserve"> </w:t>
      </w:r>
      <w:r>
        <w:rPr>
          <w:rtl/>
        </w:rPr>
        <w:t>–</w:t>
      </w:r>
      <w:r>
        <w:rPr>
          <w:rFonts w:hint="cs"/>
          <w:rtl/>
        </w:rPr>
        <w:t xml:space="preserve"> </w:t>
      </w:r>
      <w:bookmarkStart w:id="13319" w:name="_ETM_Q31_328000"/>
      <w:bookmarkEnd w:id="13319"/>
      <w:r w:rsidRPr="000C0248">
        <w:rPr>
          <w:rtl/>
        </w:rPr>
        <w:t xml:space="preserve">מבית </w:t>
      </w:r>
      <w:bookmarkStart w:id="13320" w:name="_ETM_Q31_328300"/>
      <w:bookmarkEnd w:id="13320"/>
      <w:r w:rsidRPr="000C0248">
        <w:rPr>
          <w:rtl/>
        </w:rPr>
        <w:t xml:space="preserve">מדרשו </w:t>
      </w:r>
      <w:bookmarkStart w:id="13321" w:name="_ETM_Q31_328840"/>
      <w:bookmarkEnd w:id="13321"/>
      <w:r w:rsidRPr="000C0248">
        <w:rPr>
          <w:rtl/>
        </w:rPr>
        <w:t xml:space="preserve">של </w:t>
      </w:r>
      <w:bookmarkStart w:id="13322" w:name="_ETM_Q31_329050"/>
      <w:bookmarkEnd w:id="13322"/>
      <w:r w:rsidRPr="000C0248">
        <w:rPr>
          <w:rtl/>
        </w:rPr>
        <w:t xml:space="preserve">המן </w:t>
      </w:r>
      <w:bookmarkStart w:id="13323" w:name="_ETM_Q31_329380"/>
      <w:bookmarkEnd w:id="13323"/>
      <w:proofErr w:type="spellStart"/>
      <w:r w:rsidRPr="000C0248">
        <w:rPr>
          <w:rtl/>
        </w:rPr>
        <w:t>ה</w:t>
      </w:r>
      <w:r>
        <w:rPr>
          <w:rFonts w:hint="cs"/>
          <w:rtl/>
        </w:rPr>
        <w:t>אגגי</w:t>
      </w:r>
      <w:proofErr w:type="spellEnd"/>
      <w:r>
        <w:rPr>
          <w:rFonts w:hint="cs"/>
          <w:rtl/>
        </w:rPr>
        <w:t>:</w:t>
      </w:r>
      <w:r w:rsidRPr="000C0248">
        <w:rPr>
          <w:rtl/>
        </w:rPr>
        <w:t xml:space="preserve"> </w:t>
      </w:r>
      <w:bookmarkStart w:id="13324" w:name="_ETM_Q31_330409"/>
      <w:bookmarkEnd w:id="13324"/>
      <w:r>
        <w:rPr>
          <w:rFonts w:hint="cs"/>
          <w:rtl/>
        </w:rPr>
        <w:t>"</w:t>
      </w:r>
      <w:r w:rsidRPr="000C0248">
        <w:rPr>
          <w:rtl/>
        </w:rPr>
        <w:t>להשמיד</w:t>
      </w:r>
      <w:r>
        <w:rPr>
          <w:rFonts w:hint="cs"/>
          <w:rtl/>
        </w:rPr>
        <w:t>,</w:t>
      </w:r>
      <w:r w:rsidRPr="000C0248">
        <w:rPr>
          <w:rtl/>
        </w:rPr>
        <w:t xml:space="preserve"> </w:t>
      </w:r>
      <w:bookmarkStart w:id="13325" w:name="_ETM_Q31_331669"/>
      <w:bookmarkEnd w:id="13325"/>
      <w:r w:rsidRPr="000C0248">
        <w:rPr>
          <w:rtl/>
        </w:rPr>
        <w:t>לה</w:t>
      </w:r>
      <w:r w:rsidRPr="00EC02CF">
        <w:rPr>
          <w:rFonts w:hint="cs"/>
          <w:rtl/>
        </w:rPr>
        <w:t>רֹ</w:t>
      </w:r>
      <w:r w:rsidRPr="000C0248">
        <w:rPr>
          <w:rtl/>
        </w:rPr>
        <w:t xml:space="preserve">ג </w:t>
      </w:r>
      <w:bookmarkStart w:id="13326" w:name="_ETM_Q31_332510"/>
      <w:bookmarkEnd w:id="13326"/>
      <w:r w:rsidRPr="000C0248">
        <w:rPr>
          <w:rtl/>
        </w:rPr>
        <w:t xml:space="preserve">ולאבד </w:t>
      </w:r>
      <w:bookmarkStart w:id="13327" w:name="_ETM_Q31_333139"/>
      <w:bookmarkEnd w:id="13327"/>
      <w:r w:rsidRPr="000C0248">
        <w:rPr>
          <w:rtl/>
        </w:rPr>
        <w:t xml:space="preserve">את </w:t>
      </w:r>
      <w:bookmarkStart w:id="13328" w:name="_ETM_Q31_333260"/>
      <w:bookmarkEnd w:id="13328"/>
      <w:r w:rsidRPr="000C0248">
        <w:rPr>
          <w:rtl/>
        </w:rPr>
        <w:t xml:space="preserve">כל </w:t>
      </w:r>
      <w:bookmarkStart w:id="13329" w:name="_ETM_Q31_333530"/>
      <w:bookmarkEnd w:id="13329"/>
      <w:r w:rsidRPr="000C0248">
        <w:rPr>
          <w:rtl/>
        </w:rPr>
        <w:t xml:space="preserve">היהודים </w:t>
      </w:r>
      <w:bookmarkStart w:id="13330" w:name="_ETM_Q31_334129"/>
      <w:bookmarkEnd w:id="13330"/>
      <w:r w:rsidRPr="000C0248">
        <w:rPr>
          <w:rtl/>
        </w:rPr>
        <w:t xml:space="preserve">מנער </w:t>
      </w:r>
      <w:bookmarkStart w:id="13331" w:name="_ETM_Q31_334519"/>
      <w:bookmarkEnd w:id="13331"/>
      <w:r w:rsidRPr="000C0248">
        <w:rPr>
          <w:rtl/>
        </w:rPr>
        <w:t xml:space="preserve">ועד </w:t>
      </w:r>
      <w:bookmarkStart w:id="13332" w:name="_ETM_Q31_334760"/>
      <w:bookmarkEnd w:id="13332"/>
      <w:r w:rsidRPr="000C0248">
        <w:rPr>
          <w:rtl/>
        </w:rPr>
        <w:t>זקן</w:t>
      </w:r>
      <w:r>
        <w:rPr>
          <w:rFonts w:hint="cs"/>
          <w:rtl/>
        </w:rPr>
        <w:t>".</w:t>
      </w:r>
      <w:r w:rsidRPr="000C0248">
        <w:rPr>
          <w:rtl/>
        </w:rPr>
        <w:t xml:space="preserve"> </w:t>
      </w:r>
      <w:bookmarkStart w:id="13333" w:name="_ETM_Q31_336250"/>
      <w:bookmarkStart w:id="13334" w:name="_ETM_Q31_336550"/>
      <w:bookmarkEnd w:id="13333"/>
      <w:bookmarkEnd w:id="13334"/>
      <w:r w:rsidRPr="000C0248">
        <w:rPr>
          <w:rtl/>
        </w:rPr>
        <w:t xml:space="preserve">המדרש </w:t>
      </w:r>
      <w:bookmarkStart w:id="13335" w:name="_ETM_Q31_337150"/>
      <w:bookmarkEnd w:id="13335"/>
      <w:r w:rsidRPr="000C0248">
        <w:rPr>
          <w:rtl/>
        </w:rPr>
        <w:t xml:space="preserve">אומר </w:t>
      </w:r>
      <w:bookmarkStart w:id="13336" w:name="_ETM_Q31_337959"/>
      <w:bookmarkEnd w:id="13336"/>
      <w:r w:rsidRPr="000C0248">
        <w:rPr>
          <w:rtl/>
        </w:rPr>
        <w:t>שכש</w:t>
      </w:r>
      <w:r>
        <w:rPr>
          <w:rFonts w:hint="cs"/>
          <w:rtl/>
        </w:rPr>
        <w:t xml:space="preserve">המן </w:t>
      </w:r>
      <w:bookmarkStart w:id="13337" w:name="_ETM_Q31_338830"/>
      <w:bookmarkEnd w:id="13337"/>
      <w:r w:rsidRPr="000C0248">
        <w:rPr>
          <w:rtl/>
        </w:rPr>
        <w:t xml:space="preserve">בא </w:t>
      </w:r>
      <w:bookmarkStart w:id="13338" w:name="_ETM_Q31_338980"/>
      <w:bookmarkEnd w:id="13338"/>
      <w:r w:rsidRPr="000C0248">
        <w:rPr>
          <w:rtl/>
        </w:rPr>
        <w:t xml:space="preserve">לאחשוורוש </w:t>
      </w:r>
      <w:bookmarkStart w:id="13339" w:name="_ETM_Q31_340120"/>
      <w:bookmarkEnd w:id="13339"/>
      <w:r>
        <w:rPr>
          <w:rtl/>
        </w:rPr>
        <w:t>–</w:t>
      </w:r>
      <w:r>
        <w:rPr>
          <w:rFonts w:hint="cs"/>
          <w:rtl/>
        </w:rPr>
        <w:t xml:space="preserve"> </w:t>
      </w:r>
      <w:r w:rsidRPr="000C0248">
        <w:rPr>
          <w:rtl/>
        </w:rPr>
        <w:t xml:space="preserve">אני </w:t>
      </w:r>
      <w:bookmarkStart w:id="13340" w:name="_ETM_Q31_340330"/>
      <w:bookmarkEnd w:id="13340"/>
      <w:r w:rsidRPr="000C0248">
        <w:rPr>
          <w:rtl/>
        </w:rPr>
        <w:t xml:space="preserve">דיברתי </w:t>
      </w:r>
      <w:bookmarkStart w:id="13341" w:name="_ETM_Q31_340750"/>
      <w:bookmarkEnd w:id="13341"/>
      <w:r w:rsidRPr="000C0248">
        <w:rPr>
          <w:rtl/>
        </w:rPr>
        <w:t xml:space="preserve">השבוע </w:t>
      </w:r>
      <w:bookmarkStart w:id="13342" w:name="_ETM_Q31_341800"/>
      <w:bookmarkEnd w:id="13342"/>
      <w:r w:rsidRPr="000C0248">
        <w:rPr>
          <w:rtl/>
        </w:rPr>
        <w:t xml:space="preserve">על </w:t>
      </w:r>
      <w:bookmarkStart w:id="13343" w:name="_ETM_Q31_341950"/>
      <w:bookmarkEnd w:id="13343"/>
      <w:r w:rsidRPr="000C0248">
        <w:rPr>
          <w:rtl/>
        </w:rPr>
        <w:t xml:space="preserve">הפגישה </w:t>
      </w:r>
      <w:bookmarkStart w:id="13344" w:name="_ETM_Q31_342819"/>
      <w:bookmarkEnd w:id="13344"/>
      <w:r w:rsidRPr="000C0248">
        <w:rPr>
          <w:rtl/>
        </w:rPr>
        <w:t xml:space="preserve">של </w:t>
      </w:r>
      <w:bookmarkStart w:id="13345" w:name="_ETM_Q31_343120"/>
      <w:bookmarkEnd w:id="13345"/>
      <w:r w:rsidRPr="000C0248">
        <w:rPr>
          <w:rtl/>
        </w:rPr>
        <w:t xml:space="preserve">בנט </w:t>
      </w:r>
      <w:bookmarkStart w:id="13346" w:name="_ETM_Q31_343540"/>
      <w:bookmarkEnd w:id="13346"/>
      <w:r w:rsidRPr="000C0248">
        <w:rPr>
          <w:rtl/>
        </w:rPr>
        <w:t>ו</w:t>
      </w:r>
      <w:r>
        <w:rPr>
          <w:rFonts w:hint="cs"/>
          <w:rtl/>
        </w:rPr>
        <w:t>קרי</w:t>
      </w:r>
      <w:r w:rsidRPr="000C0248">
        <w:rPr>
          <w:rtl/>
        </w:rPr>
        <w:t>ב</w:t>
      </w:r>
      <w:r>
        <w:rPr>
          <w:rFonts w:hint="cs"/>
          <w:rtl/>
        </w:rPr>
        <w:t>,</w:t>
      </w:r>
      <w:r w:rsidRPr="000C0248">
        <w:rPr>
          <w:rtl/>
        </w:rPr>
        <w:t xml:space="preserve"> </w:t>
      </w:r>
      <w:bookmarkStart w:id="13347" w:name="_ETM_Q31_346700"/>
      <w:bookmarkEnd w:id="13347"/>
      <w:r w:rsidRPr="000C0248">
        <w:rPr>
          <w:rtl/>
        </w:rPr>
        <w:t>ואמרתי</w:t>
      </w:r>
      <w:bookmarkStart w:id="13348" w:name="_ETM_Q31_348000"/>
      <w:bookmarkEnd w:id="13348"/>
      <w:r>
        <w:rPr>
          <w:rFonts w:hint="cs"/>
          <w:rtl/>
        </w:rPr>
        <w:t xml:space="preserve"> ש</w:t>
      </w:r>
      <w:bookmarkStart w:id="13349" w:name="_ETM_Q31_347269"/>
      <w:bookmarkEnd w:id="13349"/>
      <w:r w:rsidRPr="000C0248">
        <w:rPr>
          <w:rtl/>
        </w:rPr>
        <w:t xml:space="preserve">זה </w:t>
      </w:r>
      <w:bookmarkStart w:id="13350" w:name="_ETM_Q31_347419"/>
      <w:bookmarkEnd w:id="13350"/>
      <w:r w:rsidRPr="000C0248">
        <w:rPr>
          <w:rtl/>
        </w:rPr>
        <w:t xml:space="preserve">כמו </w:t>
      </w:r>
      <w:bookmarkStart w:id="13351" w:name="_ETM_Q31_347659"/>
      <w:bookmarkEnd w:id="13351"/>
      <w:r w:rsidRPr="000C0248">
        <w:rPr>
          <w:rtl/>
        </w:rPr>
        <w:t xml:space="preserve">המשל </w:t>
      </w:r>
      <w:bookmarkStart w:id="13352" w:name="_ETM_Q31_348200"/>
      <w:bookmarkEnd w:id="13352"/>
      <w:r w:rsidRPr="000C0248">
        <w:rPr>
          <w:rtl/>
        </w:rPr>
        <w:t xml:space="preserve">של </w:t>
      </w:r>
      <w:bookmarkStart w:id="13353" w:name="_ETM_Q31_348439"/>
      <w:bookmarkEnd w:id="13353"/>
      <w:r w:rsidRPr="000C0248">
        <w:rPr>
          <w:rtl/>
        </w:rPr>
        <w:t xml:space="preserve">בעל </w:t>
      </w:r>
      <w:bookmarkStart w:id="13354" w:name="_ETM_Q31_348769"/>
      <w:bookmarkEnd w:id="13354"/>
      <w:r>
        <w:rPr>
          <w:rFonts w:hint="cs"/>
          <w:rtl/>
        </w:rPr>
        <w:t xml:space="preserve">הבור ובעל התל. אז עכשיו נספר את זה. </w:t>
      </w:r>
      <w:bookmarkStart w:id="13355" w:name="_ETM_Q31_352000"/>
      <w:bookmarkEnd w:id="13355"/>
      <w:r>
        <w:rPr>
          <w:rFonts w:hint="cs"/>
          <w:rtl/>
        </w:rPr>
        <w:t xml:space="preserve">המדרש אומר </w:t>
      </w:r>
      <w:bookmarkStart w:id="13356" w:name="_ETM_Q31_353260"/>
      <w:bookmarkEnd w:id="13356"/>
      <w:r>
        <w:rPr>
          <w:rFonts w:hint="cs"/>
          <w:rtl/>
        </w:rPr>
        <w:t xml:space="preserve">שכשהמן </w:t>
      </w:r>
      <w:r w:rsidRPr="000C0248">
        <w:rPr>
          <w:rtl/>
        </w:rPr>
        <w:t xml:space="preserve">בא </w:t>
      </w:r>
      <w:bookmarkStart w:id="13357" w:name="_ETM_Q31_353410"/>
      <w:bookmarkEnd w:id="13357"/>
      <w:r w:rsidRPr="000C0248">
        <w:rPr>
          <w:rtl/>
        </w:rPr>
        <w:t xml:space="preserve">לאחשוורוש </w:t>
      </w:r>
      <w:bookmarkStart w:id="13358" w:name="_ETM_Q31_354760"/>
      <w:bookmarkEnd w:id="13358"/>
      <w:r w:rsidRPr="000C0248">
        <w:rPr>
          <w:rtl/>
        </w:rPr>
        <w:t xml:space="preserve">ואמר </w:t>
      </w:r>
      <w:bookmarkStart w:id="13359" w:name="_ETM_Q31_355270"/>
      <w:bookmarkEnd w:id="13359"/>
      <w:r w:rsidRPr="000C0248">
        <w:rPr>
          <w:rtl/>
        </w:rPr>
        <w:t>ל</w:t>
      </w:r>
      <w:r>
        <w:rPr>
          <w:rFonts w:hint="cs"/>
          <w:rtl/>
        </w:rPr>
        <w:t>ו:</w:t>
      </w:r>
      <w:r w:rsidRPr="000C0248">
        <w:rPr>
          <w:rtl/>
        </w:rPr>
        <w:t xml:space="preserve"> </w:t>
      </w:r>
      <w:bookmarkStart w:id="13360" w:name="_ETM_Q31_355750"/>
      <w:bookmarkEnd w:id="13360"/>
      <w:r>
        <w:rPr>
          <w:rFonts w:hint="cs"/>
          <w:rtl/>
        </w:rPr>
        <w:t>"</w:t>
      </w:r>
      <w:r w:rsidRPr="000C0248">
        <w:rPr>
          <w:rtl/>
        </w:rPr>
        <w:t xml:space="preserve">ישנו </w:t>
      </w:r>
      <w:bookmarkStart w:id="13361" w:name="_ETM_Q31_356260"/>
      <w:bookmarkEnd w:id="13361"/>
      <w:r>
        <w:rPr>
          <w:rFonts w:hint="cs"/>
          <w:rtl/>
        </w:rPr>
        <w:t>ע</w:t>
      </w:r>
      <w:r w:rsidRPr="000C0248">
        <w:rPr>
          <w:rtl/>
        </w:rPr>
        <w:t xml:space="preserve">ם </w:t>
      </w:r>
      <w:bookmarkStart w:id="13362" w:name="_ETM_Q31_356500"/>
      <w:bookmarkEnd w:id="13362"/>
      <w:r>
        <w:rPr>
          <w:rFonts w:hint="cs"/>
          <w:rtl/>
        </w:rPr>
        <w:t xml:space="preserve">אחד </w:t>
      </w:r>
      <w:bookmarkStart w:id="13363" w:name="_ETM_Q31_357040"/>
      <w:bookmarkEnd w:id="13363"/>
      <w:r w:rsidRPr="000C0248">
        <w:rPr>
          <w:rtl/>
        </w:rPr>
        <w:t>מ</w:t>
      </w:r>
      <w:r w:rsidRPr="00EC02CF">
        <w:rPr>
          <w:rFonts w:hint="cs"/>
          <w:rtl/>
        </w:rPr>
        <w:t>פֻז</w:t>
      </w:r>
      <w:r w:rsidRPr="000C0248">
        <w:rPr>
          <w:rtl/>
        </w:rPr>
        <w:t xml:space="preserve">ר </w:t>
      </w:r>
      <w:bookmarkStart w:id="13364" w:name="_ETM_Q31_357760"/>
      <w:bookmarkEnd w:id="13364"/>
      <w:r w:rsidRPr="000C0248">
        <w:rPr>
          <w:rtl/>
        </w:rPr>
        <w:t>ומ</w:t>
      </w:r>
      <w:r w:rsidRPr="00EC02CF">
        <w:rPr>
          <w:rFonts w:hint="cs"/>
          <w:rtl/>
        </w:rPr>
        <w:t>פֹ</w:t>
      </w:r>
      <w:r w:rsidRPr="000C0248">
        <w:rPr>
          <w:rtl/>
        </w:rPr>
        <w:t>ר</w:t>
      </w:r>
      <w:r>
        <w:rPr>
          <w:rFonts w:hint="cs"/>
          <w:rtl/>
        </w:rPr>
        <w:t>ד</w:t>
      </w:r>
      <w:r w:rsidRPr="000C0248">
        <w:rPr>
          <w:rtl/>
        </w:rPr>
        <w:t xml:space="preserve"> </w:t>
      </w:r>
      <w:bookmarkStart w:id="13365" w:name="_ETM_Q31_358360"/>
      <w:bookmarkEnd w:id="13365"/>
      <w:r w:rsidRPr="000C0248">
        <w:rPr>
          <w:rtl/>
        </w:rPr>
        <w:t xml:space="preserve">בין </w:t>
      </w:r>
      <w:bookmarkStart w:id="13366" w:name="_ETM_Q31_358540"/>
      <w:bookmarkEnd w:id="13366"/>
      <w:r w:rsidRPr="000C0248">
        <w:rPr>
          <w:rtl/>
        </w:rPr>
        <w:t xml:space="preserve">העמים </w:t>
      </w:r>
      <w:bookmarkStart w:id="13367" w:name="_ETM_Q31_359050"/>
      <w:bookmarkEnd w:id="13367"/>
      <w:r w:rsidRPr="000C0248">
        <w:rPr>
          <w:rtl/>
        </w:rPr>
        <w:t xml:space="preserve">בכל </w:t>
      </w:r>
      <w:bookmarkStart w:id="13368" w:name="_ETM_Q31_359319"/>
      <w:bookmarkEnd w:id="13368"/>
      <w:r w:rsidRPr="000C0248">
        <w:rPr>
          <w:rtl/>
        </w:rPr>
        <w:t xml:space="preserve">מדינות </w:t>
      </w:r>
      <w:bookmarkStart w:id="13369" w:name="_ETM_Q31_359709"/>
      <w:bookmarkEnd w:id="13369"/>
      <w:r w:rsidRPr="000C0248">
        <w:rPr>
          <w:rtl/>
        </w:rPr>
        <w:t xml:space="preserve">מלכותך </w:t>
      </w:r>
      <w:bookmarkStart w:id="13370" w:name="_ETM_Q31_360730"/>
      <w:bookmarkEnd w:id="13370"/>
      <w:proofErr w:type="spellStart"/>
      <w:r w:rsidRPr="000C0248">
        <w:rPr>
          <w:rtl/>
        </w:rPr>
        <w:t>ו</w:t>
      </w:r>
      <w:r>
        <w:rPr>
          <w:rFonts w:hint="cs"/>
          <w:rtl/>
        </w:rPr>
        <w:t>ד</w:t>
      </w:r>
      <w:r w:rsidRPr="000C0248">
        <w:rPr>
          <w:rtl/>
        </w:rPr>
        <w:t>תיהם</w:t>
      </w:r>
      <w:proofErr w:type="spellEnd"/>
      <w:r w:rsidRPr="000C0248">
        <w:rPr>
          <w:rtl/>
        </w:rPr>
        <w:t xml:space="preserve"> </w:t>
      </w:r>
      <w:bookmarkStart w:id="13371" w:name="_ETM_Q31_361419"/>
      <w:bookmarkEnd w:id="13371"/>
      <w:r w:rsidRPr="00EC02CF">
        <w:rPr>
          <w:rFonts w:hint="cs"/>
          <w:rtl/>
        </w:rPr>
        <w:t>שֹ</w:t>
      </w:r>
      <w:r w:rsidRPr="000C0248">
        <w:rPr>
          <w:rtl/>
        </w:rPr>
        <w:t xml:space="preserve">נות </w:t>
      </w:r>
      <w:bookmarkStart w:id="13372" w:name="_ETM_Q31_361780"/>
      <w:bookmarkEnd w:id="13372"/>
      <w:r w:rsidRPr="000C0248">
        <w:rPr>
          <w:rtl/>
        </w:rPr>
        <w:t xml:space="preserve">מכל </w:t>
      </w:r>
      <w:bookmarkStart w:id="13373" w:name="_ETM_Q31_362110"/>
      <w:bookmarkEnd w:id="13373"/>
      <w:r w:rsidRPr="000C0248">
        <w:rPr>
          <w:rtl/>
        </w:rPr>
        <w:t>העם</w:t>
      </w:r>
      <w:r>
        <w:rPr>
          <w:rFonts w:hint="cs"/>
          <w:rtl/>
        </w:rPr>
        <w:t xml:space="preserve">, ואת דתי המלך </w:t>
      </w:r>
      <w:bookmarkStart w:id="13374" w:name="_ETM_Q31_362410"/>
      <w:bookmarkEnd w:id="13374"/>
      <w:r>
        <w:rPr>
          <w:rFonts w:hint="cs"/>
          <w:rtl/>
        </w:rPr>
        <w:t xml:space="preserve">אינם </w:t>
      </w:r>
      <w:r w:rsidRPr="00EC02CF">
        <w:rPr>
          <w:rFonts w:hint="cs"/>
          <w:rtl/>
        </w:rPr>
        <w:t>עֹ</w:t>
      </w:r>
      <w:r>
        <w:rPr>
          <w:rFonts w:hint="cs"/>
          <w:rtl/>
        </w:rPr>
        <w:t xml:space="preserve">שים", אחשוורוש אמר לו: מי אלה? הוא אמר לו: זה היהודים. </w:t>
      </w:r>
      <w:bookmarkStart w:id="13375" w:name="_ETM_Q31_367000"/>
      <w:bookmarkStart w:id="13376" w:name="_ETM_Q31_362860"/>
      <w:bookmarkStart w:id="13377" w:name="_ETM_Q31_363250"/>
      <w:bookmarkStart w:id="13378" w:name="_ETM_Q31_363490"/>
      <w:bookmarkStart w:id="13379" w:name="_ETM_Q31_365060"/>
      <w:bookmarkStart w:id="13380" w:name="_ETM_Q31_366099"/>
      <w:bookmarkStart w:id="13381" w:name="_ETM_Q31_366819"/>
      <w:bookmarkStart w:id="13382" w:name="_ETM_Q31_367030"/>
      <w:bookmarkStart w:id="13383" w:name="_ETM_Q31_367150"/>
      <w:bookmarkStart w:id="13384" w:name="_ETM_Q31_367540"/>
      <w:bookmarkStart w:id="13385" w:name="_ETM_Q31_367900"/>
      <w:bookmarkStart w:id="13386" w:name="_ETM_Q31_367959"/>
      <w:bookmarkStart w:id="13387" w:name="_ETM_Q31_368080"/>
      <w:bookmarkStart w:id="13388" w:name="_ETM_Q31_368319"/>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r>
        <w:rPr>
          <w:rFonts w:hint="cs"/>
          <w:rtl/>
        </w:rPr>
        <w:t xml:space="preserve">הוא אמר: אה, </w:t>
      </w:r>
      <w:r w:rsidRPr="000C0248">
        <w:rPr>
          <w:rtl/>
        </w:rPr>
        <w:t>היהודים</w:t>
      </w:r>
      <w:r>
        <w:rPr>
          <w:rFonts w:hint="cs"/>
          <w:rtl/>
        </w:rPr>
        <w:t>.</w:t>
      </w:r>
      <w:r w:rsidRPr="000C0248">
        <w:rPr>
          <w:rtl/>
        </w:rPr>
        <w:t xml:space="preserve"> </w:t>
      </w:r>
      <w:bookmarkStart w:id="13389" w:name="_ETM_Q31_369000"/>
      <w:bookmarkStart w:id="13390" w:name="_ETM_Q31_370730"/>
      <w:bookmarkEnd w:id="13389"/>
      <w:bookmarkEnd w:id="13390"/>
      <w:r>
        <w:rPr>
          <w:rFonts w:hint="cs"/>
          <w:rtl/>
        </w:rPr>
        <w:t>"</w:t>
      </w:r>
      <w:r w:rsidRPr="000C0248">
        <w:rPr>
          <w:rtl/>
        </w:rPr>
        <w:t xml:space="preserve">הכסף </w:t>
      </w:r>
      <w:bookmarkStart w:id="13391" w:name="_ETM_Q31_371360"/>
      <w:bookmarkEnd w:id="13391"/>
      <w:r w:rsidRPr="000C0248">
        <w:rPr>
          <w:rtl/>
        </w:rPr>
        <w:t xml:space="preserve">נתון </w:t>
      </w:r>
      <w:bookmarkStart w:id="13392" w:name="_ETM_Q31_371810"/>
      <w:bookmarkEnd w:id="13392"/>
      <w:r w:rsidRPr="000C0248">
        <w:rPr>
          <w:rtl/>
        </w:rPr>
        <w:t xml:space="preserve">לך </w:t>
      </w:r>
      <w:bookmarkStart w:id="13393" w:name="_ETM_Q31_372440"/>
      <w:bookmarkEnd w:id="13393"/>
      <w:r w:rsidRPr="000C0248">
        <w:rPr>
          <w:rtl/>
        </w:rPr>
        <w:t>ו</w:t>
      </w:r>
      <w:r>
        <w:rPr>
          <w:rFonts w:hint="cs"/>
          <w:rtl/>
        </w:rPr>
        <w:t>הע</w:t>
      </w:r>
      <w:r w:rsidRPr="000C0248">
        <w:rPr>
          <w:rtl/>
        </w:rPr>
        <w:t xml:space="preserve">ם </w:t>
      </w:r>
      <w:bookmarkStart w:id="13394" w:name="_ETM_Q31_372980"/>
      <w:bookmarkEnd w:id="13394"/>
      <w:r w:rsidRPr="000C0248">
        <w:rPr>
          <w:rtl/>
        </w:rPr>
        <w:t xml:space="preserve">לעשות </w:t>
      </w:r>
      <w:bookmarkStart w:id="13395" w:name="_ETM_Q31_373460"/>
      <w:bookmarkEnd w:id="13395"/>
      <w:r w:rsidRPr="000C0248">
        <w:rPr>
          <w:rtl/>
        </w:rPr>
        <w:t xml:space="preserve">בו </w:t>
      </w:r>
      <w:bookmarkStart w:id="13396" w:name="_ETM_Q31_373610"/>
      <w:bookmarkEnd w:id="13396"/>
      <w:r w:rsidRPr="000C0248">
        <w:rPr>
          <w:rtl/>
        </w:rPr>
        <w:t>כ</w:t>
      </w:r>
      <w:r>
        <w:rPr>
          <w:rFonts w:hint="cs"/>
          <w:rtl/>
        </w:rPr>
        <w:t>ט</w:t>
      </w:r>
      <w:r w:rsidRPr="000C0248">
        <w:rPr>
          <w:rtl/>
        </w:rPr>
        <w:t xml:space="preserve">וב </w:t>
      </w:r>
      <w:bookmarkStart w:id="13397" w:name="_ETM_Q31_374000"/>
      <w:bookmarkEnd w:id="13397"/>
      <w:r w:rsidRPr="000C0248">
        <w:rPr>
          <w:rtl/>
        </w:rPr>
        <w:t>בעיניך</w:t>
      </w:r>
      <w:r>
        <w:rPr>
          <w:rFonts w:hint="cs"/>
          <w:rtl/>
        </w:rPr>
        <w:t xml:space="preserve">". הגמרא אומרת שזה כמו אחד </w:t>
      </w:r>
      <w:bookmarkStart w:id="13398" w:name="_ETM_Q31_374829"/>
      <w:bookmarkStart w:id="13399" w:name="_ETM_Q31_375340"/>
      <w:bookmarkStart w:id="13400" w:name="_ETM_Q31_375700"/>
      <w:bookmarkStart w:id="13401" w:name="_ETM_Q31_375969"/>
      <w:bookmarkStart w:id="13402" w:name="_ETM_Q31_376059"/>
      <w:bookmarkStart w:id="13403" w:name="_ETM_Q31_376180"/>
      <w:bookmarkStart w:id="13404" w:name="_ETM_Q31_376450"/>
      <w:bookmarkStart w:id="13405" w:name="_ETM_Q31_377260"/>
      <w:bookmarkEnd w:id="13398"/>
      <w:bookmarkEnd w:id="13399"/>
      <w:bookmarkEnd w:id="13400"/>
      <w:bookmarkEnd w:id="13401"/>
      <w:bookmarkEnd w:id="13402"/>
      <w:bookmarkEnd w:id="13403"/>
      <w:bookmarkEnd w:id="13404"/>
      <w:bookmarkEnd w:id="13405"/>
      <w:r w:rsidRPr="000C0248">
        <w:rPr>
          <w:rtl/>
        </w:rPr>
        <w:t xml:space="preserve">שהיה </w:t>
      </w:r>
      <w:bookmarkStart w:id="13406" w:name="_ETM_Q31_377590"/>
      <w:bookmarkEnd w:id="13406"/>
      <w:r w:rsidRPr="000C0248">
        <w:rPr>
          <w:rtl/>
        </w:rPr>
        <w:t xml:space="preserve">לו </w:t>
      </w:r>
      <w:bookmarkStart w:id="13407" w:name="_ETM_Q31_377739"/>
      <w:bookmarkEnd w:id="13407"/>
      <w:r w:rsidRPr="000C0248">
        <w:rPr>
          <w:rtl/>
        </w:rPr>
        <w:t xml:space="preserve">בור </w:t>
      </w:r>
      <w:bookmarkStart w:id="13408" w:name="_ETM_Q31_378010"/>
      <w:bookmarkEnd w:id="13408"/>
      <w:r w:rsidRPr="000C0248">
        <w:rPr>
          <w:rtl/>
        </w:rPr>
        <w:t>בחצר</w:t>
      </w:r>
      <w:r w:rsidR="00C21370">
        <w:rPr>
          <w:rFonts w:hint="cs"/>
          <w:rtl/>
        </w:rPr>
        <w:t>,</w:t>
      </w:r>
      <w:r w:rsidRPr="000C0248">
        <w:rPr>
          <w:rtl/>
        </w:rPr>
        <w:t xml:space="preserve"> </w:t>
      </w:r>
      <w:bookmarkStart w:id="13409" w:name="_ETM_Q31_379250"/>
      <w:bookmarkEnd w:id="13409"/>
      <w:r w:rsidRPr="000C0248">
        <w:rPr>
          <w:rtl/>
        </w:rPr>
        <w:t xml:space="preserve">היה </w:t>
      </w:r>
      <w:bookmarkStart w:id="13410" w:name="_ETM_Q31_379489"/>
      <w:bookmarkEnd w:id="13410"/>
      <w:r w:rsidRPr="000C0248">
        <w:rPr>
          <w:rtl/>
        </w:rPr>
        <w:t xml:space="preserve">לו </w:t>
      </w:r>
      <w:bookmarkStart w:id="13411" w:name="_ETM_Q31_379610"/>
      <w:bookmarkEnd w:id="13411"/>
      <w:r w:rsidRPr="000C0248">
        <w:rPr>
          <w:rtl/>
        </w:rPr>
        <w:t xml:space="preserve">בור </w:t>
      </w:r>
      <w:bookmarkStart w:id="13412" w:name="_ETM_Q31_379849"/>
      <w:bookmarkEnd w:id="13412"/>
      <w:r w:rsidRPr="000C0248">
        <w:rPr>
          <w:rtl/>
        </w:rPr>
        <w:t>בחצר</w:t>
      </w:r>
      <w:r>
        <w:rPr>
          <w:rFonts w:hint="cs"/>
          <w:rtl/>
        </w:rPr>
        <w:t>, והוא בא</w:t>
      </w:r>
      <w:bookmarkStart w:id="13413" w:name="_ETM_Q31_380389"/>
      <w:bookmarkStart w:id="13414" w:name="_ETM_Q31_380629"/>
      <w:bookmarkEnd w:id="13413"/>
      <w:bookmarkEnd w:id="13414"/>
      <w:r>
        <w:rPr>
          <w:rFonts w:hint="cs"/>
          <w:rtl/>
        </w:rPr>
        <w:t xml:space="preserve"> </w:t>
      </w:r>
      <w:r w:rsidRPr="000C0248">
        <w:rPr>
          <w:rtl/>
        </w:rPr>
        <w:t xml:space="preserve">לשכן </w:t>
      </w:r>
      <w:bookmarkStart w:id="13415" w:name="_ETM_Q31_381139"/>
      <w:bookmarkEnd w:id="13415"/>
      <w:r w:rsidRPr="000C0248">
        <w:rPr>
          <w:rtl/>
        </w:rPr>
        <w:t xml:space="preserve">שלו </w:t>
      </w:r>
      <w:bookmarkStart w:id="13416" w:name="_ETM_Q31_381950"/>
      <w:bookmarkEnd w:id="13416"/>
      <w:r>
        <w:rPr>
          <w:rFonts w:hint="cs"/>
          <w:rtl/>
        </w:rPr>
        <w:t>ו</w:t>
      </w:r>
      <w:r w:rsidRPr="000C0248">
        <w:rPr>
          <w:rtl/>
        </w:rPr>
        <w:t xml:space="preserve">אמר </w:t>
      </w:r>
      <w:bookmarkStart w:id="13417" w:name="_ETM_Q31_382310"/>
      <w:bookmarkEnd w:id="13417"/>
      <w:r w:rsidRPr="000C0248">
        <w:rPr>
          <w:rtl/>
        </w:rPr>
        <w:t>לו</w:t>
      </w:r>
      <w:r>
        <w:rPr>
          <w:rFonts w:hint="cs"/>
          <w:rtl/>
        </w:rPr>
        <w:t>:</w:t>
      </w:r>
      <w:r w:rsidRPr="000C0248">
        <w:rPr>
          <w:rtl/>
        </w:rPr>
        <w:t xml:space="preserve"> </w:t>
      </w:r>
      <w:bookmarkStart w:id="13418" w:name="_ETM_Q31_382579"/>
      <w:bookmarkEnd w:id="13418"/>
      <w:r w:rsidRPr="000C0248">
        <w:rPr>
          <w:rtl/>
        </w:rPr>
        <w:t xml:space="preserve">אני </w:t>
      </w:r>
      <w:bookmarkStart w:id="13419" w:name="_ETM_Q31_382700"/>
      <w:bookmarkEnd w:id="13419"/>
      <w:r w:rsidRPr="000C0248">
        <w:rPr>
          <w:rtl/>
        </w:rPr>
        <w:t xml:space="preserve">צריך </w:t>
      </w:r>
      <w:bookmarkStart w:id="13420" w:name="_ETM_Q31_383120"/>
      <w:bookmarkEnd w:id="13420"/>
      <w:r w:rsidRPr="000C0248">
        <w:rPr>
          <w:rtl/>
        </w:rPr>
        <w:t xml:space="preserve">קצת </w:t>
      </w:r>
      <w:bookmarkStart w:id="13421" w:name="_ETM_Q31_383419"/>
      <w:bookmarkEnd w:id="13421"/>
      <w:r>
        <w:rPr>
          <w:rFonts w:hint="cs"/>
          <w:rtl/>
        </w:rPr>
        <w:t>עפר</w:t>
      </w:r>
      <w:r w:rsidRPr="000C0248">
        <w:rPr>
          <w:rtl/>
        </w:rPr>
        <w:t xml:space="preserve"> </w:t>
      </w:r>
      <w:bookmarkStart w:id="13422" w:name="_ETM_Q31_384550"/>
      <w:bookmarkEnd w:id="13422"/>
      <w:r w:rsidRPr="000C0248">
        <w:rPr>
          <w:rtl/>
        </w:rPr>
        <w:t xml:space="preserve">כדי </w:t>
      </w:r>
      <w:bookmarkStart w:id="13423" w:name="_ETM_Q31_384850"/>
      <w:bookmarkEnd w:id="13423"/>
      <w:r w:rsidRPr="000C0248">
        <w:rPr>
          <w:rtl/>
        </w:rPr>
        <w:t xml:space="preserve">לכסות </w:t>
      </w:r>
      <w:bookmarkStart w:id="13424" w:name="_ETM_Q31_385330"/>
      <w:bookmarkEnd w:id="13424"/>
      <w:r w:rsidRPr="000C0248">
        <w:rPr>
          <w:rtl/>
        </w:rPr>
        <w:t xml:space="preserve">את </w:t>
      </w:r>
      <w:bookmarkStart w:id="13425" w:name="_ETM_Q31_385480"/>
      <w:bookmarkEnd w:id="13425"/>
      <w:r w:rsidRPr="000C0248">
        <w:rPr>
          <w:rtl/>
        </w:rPr>
        <w:t xml:space="preserve">הבור </w:t>
      </w:r>
      <w:bookmarkStart w:id="13426" w:name="_ETM_Q31_385750"/>
      <w:bookmarkEnd w:id="13426"/>
      <w:r w:rsidRPr="000C0248">
        <w:rPr>
          <w:rtl/>
        </w:rPr>
        <w:t>שלי</w:t>
      </w:r>
      <w:bookmarkStart w:id="13427" w:name="_ETM_Q31_386020"/>
      <w:bookmarkStart w:id="13428" w:name="_ETM_Q31_386139"/>
      <w:bookmarkStart w:id="13429" w:name="_ETM_Q31_386530"/>
      <w:bookmarkStart w:id="13430" w:name="_ETM_Q31_387040"/>
      <w:bookmarkEnd w:id="13427"/>
      <w:bookmarkEnd w:id="13428"/>
      <w:bookmarkEnd w:id="13429"/>
      <w:bookmarkEnd w:id="13430"/>
      <w:r>
        <w:rPr>
          <w:rFonts w:hint="cs"/>
          <w:rtl/>
        </w:rPr>
        <w:t xml:space="preserve">. </w:t>
      </w:r>
      <w:r w:rsidRPr="000C0248">
        <w:rPr>
          <w:rtl/>
        </w:rPr>
        <w:t xml:space="preserve">יש </w:t>
      </w:r>
      <w:bookmarkStart w:id="13431" w:name="_ETM_Q31_387220"/>
      <w:bookmarkEnd w:id="13431"/>
      <w:r w:rsidRPr="000C0248">
        <w:rPr>
          <w:rtl/>
        </w:rPr>
        <w:t xml:space="preserve">לך </w:t>
      </w:r>
      <w:bookmarkStart w:id="13432" w:name="_ETM_Q31_387340"/>
      <w:bookmarkEnd w:id="13432"/>
      <w:r w:rsidRPr="000C0248">
        <w:rPr>
          <w:rtl/>
        </w:rPr>
        <w:t xml:space="preserve">קצת </w:t>
      </w:r>
      <w:bookmarkStart w:id="13433" w:name="_ETM_Q31_387610"/>
      <w:bookmarkEnd w:id="13433"/>
      <w:r w:rsidRPr="000C0248">
        <w:rPr>
          <w:rtl/>
        </w:rPr>
        <w:t xml:space="preserve">עפר </w:t>
      </w:r>
      <w:bookmarkStart w:id="13434" w:name="_ETM_Q31_387970"/>
      <w:bookmarkEnd w:id="13434"/>
      <w:r w:rsidRPr="000C0248">
        <w:rPr>
          <w:rtl/>
        </w:rPr>
        <w:t xml:space="preserve">לתת </w:t>
      </w:r>
      <w:bookmarkStart w:id="13435" w:name="_ETM_Q31_388300"/>
      <w:bookmarkEnd w:id="13435"/>
      <w:r w:rsidRPr="000C0248">
        <w:rPr>
          <w:rtl/>
        </w:rPr>
        <w:t>לי</w:t>
      </w:r>
      <w:r>
        <w:rPr>
          <w:rFonts w:hint="cs"/>
          <w:rtl/>
        </w:rPr>
        <w:t>?</w:t>
      </w:r>
      <w:r w:rsidRPr="000C0248">
        <w:rPr>
          <w:rtl/>
        </w:rPr>
        <w:t xml:space="preserve"> </w:t>
      </w:r>
      <w:bookmarkStart w:id="13436" w:name="_ETM_Q31_388960"/>
      <w:bookmarkEnd w:id="13436"/>
      <w:r w:rsidRPr="000C0248">
        <w:rPr>
          <w:rtl/>
        </w:rPr>
        <w:t xml:space="preserve">הוא </w:t>
      </w:r>
      <w:bookmarkStart w:id="13437" w:name="_ETM_Q31_389050"/>
      <w:bookmarkEnd w:id="13437"/>
      <w:r w:rsidRPr="000C0248">
        <w:rPr>
          <w:rtl/>
        </w:rPr>
        <w:t xml:space="preserve">אמר </w:t>
      </w:r>
      <w:bookmarkStart w:id="13438" w:name="_ETM_Q31_389230"/>
      <w:bookmarkEnd w:id="13438"/>
      <w:r w:rsidRPr="000C0248">
        <w:rPr>
          <w:rtl/>
        </w:rPr>
        <w:t>לו</w:t>
      </w:r>
      <w:r>
        <w:rPr>
          <w:rFonts w:hint="cs"/>
          <w:rtl/>
        </w:rPr>
        <w:t>:</w:t>
      </w:r>
      <w:r w:rsidRPr="000C0248">
        <w:rPr>
          <w:rtl/>
        </w:rPr>
        <w:t xml:space="preserve"> </w:t>
      </w:r>
      <w:bookmarkStart w:id="13439" w:name="_ETM_Q31_389320"/>
      <w:bookmarkEnd w:id="13439"/>
      <w:r w:rsidRPr="000C0248">
        <w:rPr>
          <w:rtl/>
        </w:rPr>
        <w:t xml:space="preserve">יש </w:t>
      </w:r>
      <w:bookmarkStart w:id="13440" w:name="_ETM_Q31_389530"/>
      <w:bookmarkEnd w:id="13440"/>
      <w:r w:rsidRPr="000C0248">
        <w:rPr>
          <w:rtl/>
        </w:rPr>
        <w:t xml:space="preserve">לי </w:t>
      </w:r>
      <w:bookmarkStart w:id="13441" w:name="_ETM_Q31_389650"/>
      <w:bookmarkEnd w:id="13441"/>
      <w:r>
        <w:rPr>
          <w:rFonts w:hint="cs"/>
          <w:rtl/>
        </w:rPr>
        <w:t>תל,</w:t>
      </w:r>
      <w:r w:rsidRPr="000C0248">
        <w:rPr>
          <w:rtl/>
        </w:rPr>
        <w:t xml:space="preserve"> </w:t>
      </w:r>
      <w:bookmarkStart w:id="13442" w:name="_ETM_Q31_390130"/>
      <w:bookmarkEnd w:id="13442"/>
      <w:r w:rsidRPr="000C0248">
        <w:rPr>
          <w:rtl/>
        </w:rPr>
        <w:t xml:space="preserve">יש </w:t>
      </w:r>
      <w:bookmarkStart w:id="13443" w:name="_ETM_Q31_390340"/>
      <w:bookmarkEnd w:id="13443"/>
      <w:r w:rsidRPr="000C0248">
        <w:rPr>
          <w:rtl/>
        </w:rPr>
        <w:t xml:space="preserve">לי </w:t>
      </w:r>
      <w:bookmarkStart w:id="13444" w:name="_ETM_Q31_390490"/>
      <w:bookmarkStart w:id="13445" w:name="_ETM_Q31_390639"/>
      <w:bookmarkEnd w:id="13444"/>
      <w:bookmarkEnd w:id="13445"/>
      <w:r w:rsidRPr="000C0248">
        <w:rPr>
          <w:rtl/>
        </w:rPr>
        <w:t xml:space="preserve">גבעה </w:t>
      </w:r>
      <w:bookmarkStart w:id="13446" w:name="_ETM_Q31_391030"/>
      <w:bookmarkEnd w:id="13446"/>
      <w:r w:rsidRPr="000C0248">
        <w:rPr>
          <w:rtl/>
        </w:rPr>
        <w:t xml:space="preserve">קטנה </w:t>
      </w:r>
      <w:bookmarkStart w:id="13447" w:name="_ETM_Q31_391389"/>
      <w:bookmarkEnd w:id="13447"/>
      <w:r w:rsidRPr="000C0248">
        <w:rPr>
          <w:rtl/>
        </w:rPr>
        <w:t xml:space="preserve">בחצר </w:t>
      </w:r>
      <w:bookmarkStart w:id="13448" w:name="_ETM_Q31_392320"/>
      <w:bookmarkEnd w:id="13448"/>
      <w:r w:rsidRPr="000C0248">
        <w:rPr>
          <w:rtl/>
        </w:rPr>
        <w:t xml:space="preserve">שאני </w:t>
      </w:r>
      <w:bookmarkStart w:id="13449" w:name="_ETM_Q31_392590"/>
      <w:bookmarkEnd w:id="13449"/>
      <w:r w:rsidRPr="000C0248">
        <w:rPr>
          <w:rtl/>
        </w:rPr>
        <w:t xml:space="preserve">לא </w:t>
      </w:r>
      <w:bookmarkStart w:id="13450" w:name="_ETM_Q31_392650"/>
      <w:bookmarkEnd w:id="13450"/>
      <w:r w:rsidRPr="000C0248">
        <w:rPr>
          <w:rtl/>
        </w:rPr>
        <w:t xml:space="preserve">יודע </w:t>
      </w:r>
      <w:bookmarkStart w:id="13451" w:name="_ETM_Q31_392919"/>
      <w:bookmarkEnd w:id="13451"/>
      <w:r w:rsidRPr="000C0248">
        <w:rPr>
          <w:rtl/>
        </w:rPr>
        <w:t xml:space="preserve">מה </w:t>
      </w:r>
      <w:bookmarkStart w:id="13452" w:name="_ETM_Q31_393040"/>
      <w:bookmarkEnd w:id="13452"/>
      <w:r w:rsidRPr="000C0248">
        <w:rPr>
          <w:rtl/>
        </w:rPr>
        <w:t xml:space="preserve">לעשות </w:t>
      </w:r>
      <w:bookmarkStart w:id="13453" w:name="_ETM_Q31_393430"/>
      <w:bookmarkEnd w:id="13453"/>
      <w:r w:rsidRPr="000C0248">
        <w:rPr>
          <w:rtl/>
        </w:rPr>
        <w:t>איתה</w:t>
      </w:r>
      <w:r>
        <w:rPr>
          <w:rFonts w:hint="cs"/>
          <w:rtl/>
        </w:rPr>
        <w:t>.</w:t>
      </w:r>
      <w:r w:rsidRPr="000C0248">
        <w:rPr>
          <w:rtl/>
        </w:rPr>
        <w:t xml:space="preserve"> </w:t>
      </w:r>
      <w:bookmarkStart w:id="13454" w:name="_ETM_Q31_393910"/>
      <w:bookmarkEnd w:id="13454"/>
      <w:r w:rsidRPr="000C0248">
        <w:rPr>
          <w:rtl/>
        </w:rPr>
        <w:t xml:space="preserve">קח </w:t>
      </w:r>
      <w:bookmarkStart w:id="13455" w:name="_ETM_Q31_394150"/>
      <w:bookmarkEnd w:id="13455"/>
      <w:r w:rsidRPr="000C0248">
        <w:rPr>
          <w:rtl/>
        </w:rPr>
        <w:t>אותה</w:t>
      </w:r>
      <w:r>
        <w:rPr>
          <w:rFonts w:hint="cs"/>
          <w:rtl/>
        </w:rPr>
        <w:t xml:space="preserve"> </w:t>
      </w:r>
      <w:r>
        <w:rPr>
          <w:rtl/>
        </w:rPr>
        <w:t>–</w:t>
      </w:r>
      <w:r>
        <w:rPr>
          <w:rFonts w:hint="cs"/>
          <w:rtl/>
        </w:rPr>
        <w:t xml:space="preserve"> </w:t>
      </w:r>
      <w:bookmarkStart w:id="13456" w:name="_ETM_Q31_394000"/>
      <w:bookmarkStart w:id="13457" w:name="_ETM_Q31_394480"/>
      <w:bookmarkEnd w:id="13456"/>
      <w:bookmarkEnd w:id="13457"/>
      <w:r w:rsidRPr="000C0248">
        <w:rPr>
          <w:rtl/>
        </w:rPr>
        <w:t xml:space="preserve">תסתום </w:t>
      </w:r>
      <w:bookmarkStart w:id="13458" w:name="_ETM_Q31_394930"/>
      <w:bookmarkEnd w:id="13458"/>
      <w:r w:rsidRPr="000C0248">
        <w:rPr>
          <w:rtl/>
        </w:rPr>
        <w:t xml:space="preserve">איתה </w:t>
      </w:r>
      <w:bookmarkStart w:id="13459" w:name="_ETM_Q31_395110"/>
      <w:bookmarkEnd w:id="13459"/>
      <w:r>
        <w:rPr>
          <w:rFonts w:hint="cs"/>
          <w:rtl/>
        </w:rPr>
        <w:t>את ה</w:t>
      </w:r>
      <w:r w:rsidRPr="000C0248">
        <w:rPr>
          <w:rtl/>
        </w:rPr>
        <w:t>בור</w:t>
      </w:r>
      <w:r>
        <w:rPr>
          <w:rFonts w:hint="cs"/>
          <w:rtl/>
        </w:rPr>
        <w:t>.</w:t>
      </w:r>
      <w:r w:rsidRPr="000C0248">
        <w:rPr>
          <w:rtl/>
        </w:rPr>
        <w:t xml:space="preserve"> </w:t>
      </w:r>
      <w:bookmarkStart w:id="13460" w:name="_ETM_Q31_395770"/>
      <w:bookmarkEnd w:id="13460"/>
      <w:r w:rsidRPr="000C0248">
        <w:rPr>
          <w:rtl/>
        </w:rPr>
        <w:t xml:space="preserve">שניהם </w:t>
      </w:r>
      <w:bookmarkStart w:id="13461" w:name="_ETM_Q31_396220"/>
      <w:bookmarkEnd w:id="13461"/>
      <w:r w:rsidRPr="000C0248">
        <w:rPr>
          <w:rtl/>
        </w:rPr>
        <w:t xml:space="preserve">יצאו </w:t>
      </w:r>
      <w:bookmarkStart w:id="13462" w:name="_ETM_Q31_396520"/>
      <w:bookmarkEnd w:id="13462"/>
      <w:r w:rsidRPr="000C0248">
        <w:rPr>
          <w:rtl/>
        </w:rPr>
        <w:t>מרוצים</w:t>
      </w:r>
      <w:r>
        <w:rPr>
          <w:rFonts w:hint="cs"/>
          <w:rtl/>
        </w:rPr>
        <w:t>.</w:t>
      </w:r>
      <w:r w:rsidRPr="000C0248">
        <w:rPr>
          <w:rtl/>
        </w:rPr>
        <w:t xml:space="preserve"> </w:t>
      </w:r>
      <w:bookmarkStart w:id="13463" w:name="_ETM_Q31_397510"/>
      <w:bookmarkEnd w:id="13463"/>
      <w:r w:rsidRPr="000C0248">
        <w:rPr>
          <w:rtl/>
        </w:rPr>
        <w:t xml:space="preserve">ככה </w:t>
      </w:r>
      <w:bookmarkStart w:id="13464" w:name="_ETM_Q31_397959"/>
      <w:bookmarkEnd w:id="13464"/>
      <w:r>
        <w:rPr>
          <w:rFonts w:hint="cs"/>
          <w:rtl/>
        </w:rPr>
        <w:t>המן</w:t>
      </w:r>
      <w:r w:rsidRPr="000C0248">
        <w:rPr>
          <w:rtl/>
        </w:rPr>
        <w:t xml:space="preserve"> </w:t>
      </w:r>
      <w:bookmarkStart w:id="13465" w:name="_ETM_Q31_398230"/>
      <w:bookmarkEnd w:id="13465"/>
      <w:r w:rsidRPr="000C0248">
        <w:rPr>
          <w:rtl/>
        </w:rPr>
        <w:t>ואחשוורוש</w:t>
      </w:r>
      <w:r>
        <w:rPr>
          <w:rFonts w:hint="cs"/>
          <w:rtl/>
        </w:rPr>
        <w:t>,</w:t>
      </w:r>
      <w:r w:rsidRPr="000C0248">
        <w:rPr>
          <w:rtl/>
        </w:rPr>
        <w:t xml:space="preserve"> </w:t>
      </w:r>
      <w:bookmarkStart w:id="13466" w:name="_ETM_Q31_398950"/>
      <w:bookmarkEnd w:id="13466"/>
      <w:r w:rsidRPr="000C0248">
        <w:rPr>
          <w:rtl/>
        </w:rPr>
        <w:t xml:space="preserve">שניהם </w:t>
      </w:r>
      <w:bookmarkStart w:id="13467" w:name="_ETM_Q31_399310"/>
      <w:bookmarkEnd w:id="13467"/>
      <w:r w:rsidRPr="000C0248">
        <w:rPr>
          <w:rtl/>
        </w:rPr>
        <w:t xml:space="preserve">היו </w:t>
      </w:r>
      <w:bookmarkStart w:id="13468" w:name="_ETM_Q31_399489"/>
      <w:bookmarkEnd w:id="13468"/>
      <w:r w:rsidRPr="000C0248">
        <w:rPr>
          <w:rtl/>
        </w:rPr>
        <w:t xml:space="preserve">שונאי </w:t>
      </w:r>
      <w:bookmarkStart w:id="13469" w:name="_ETM_Q31_399880"/>
      <w:bookmarkEnd w:id="13469"/>
      <w:r w:rsidRPr="000C0248">
        <w:rPr>
          <w:rtl/>
        </w:rPr>
        <w:t>ישראל</w:t>
      </w:r>
      <w:r>
        <w:rPr>
          <w:rFonts w:hint="cs"/>
          <w:rtl/>
        </w:rPr>
        <w:t xml:space="preserve">. כשהמן בא אליו הוא רק נתן לו </w:t>
      </w:r>
      <w:bookmarkStart w:id="13470" w:name="_ETM_Q31_401000"/>
      <w:bookmarkEnd w:id="13470"/>
      <w:r>
        <w:rPr>
          <w:rFonts w:hint="cs"/>
          <w:rtl/>
        </w:rPr>
        <w:t xml:space="preserve">רעיון </w:t>
      </w:r>
      <w:bookmarkStart w:id="13471" w:name="_ETM_Q31_400810"/>
      <w:bookmarkStart w:id="13472" w:name="_ETM_Q31_401410"/>
      <w:bookmarkStart w:id="13473" w:name="_ETM_Q31_401710"/>
      <w:bookmarkStart w:id="13474" w:name="_ETM_Q31_402280"/>
      <w:bookmarkStart w:id="13475" w:name="_ETM_Q31_402460"/>
      <w:bookmarkStart w:id="13476" w:name="_ETM_Q31_402760"/>
      <w:bookmarkStart w:id="13477" w:name="_ETM_Q31_402820"/>
      <w:bookmarkStart w:id="13478" w:name="_ETM_Q31_403000"/>
      <w:bookmarkStart w:id="13479" w:name="_ETM_Q31_403330"/>
      <w:bookmarkStart w:id="13480" w:name="_ETM_Q31_403420"/>
      <w:bookmarkStart w:id="13481" w:name="_ETM_Q31_403930"/>
      <w:bookmarkStart w:id="13482" w:name="_ETM_Q31_404350"/>
      <w:bookmarkStart w:id="13483" w:name="_ETM_Q31_40456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r w:rsidRPr="000C0248">
        <w:rPr>
          <w:rtl/>
        </w:rPr>
        <w:t xml:space="preserve">איך </w:t>
      </w:r>
      <w:bookmarkStart w:id="13484" w:name="_ETM_Q31_405190"/>
      <w:bookmarkEnd w:id="13484"/>
      <w:r w:rsidRPr="000C0248">
        <w:rPr>
          <w:rtl/>
        </w:rPr>
        <w:t xml:space="preserve">לפתור </w:t>
      </w:r>
      <w:bookmarkStart w:id="13485" w:name="_ETM_Q31_405730"/>
      <w:bookmarkEnd w:id="13485"/>
      <w:r w:rsidRPr="000C0248">
        <w:rPr>
          <w:rtl/>
        </w:rPr>
        <w:t xml:space="preserve">את </w:t>
      </w:r>
      <w:bookmarkStart w:id="13486" w:name="_ETM_Q31_405820"/>
      <w:bookmarkEnd w:id="13486"/>
      <w:r w:rsidRPr="000C0248">
        <w:rPr>
          <w:rtl/>
        </w:rPr>
        <w:t xml:space="preserve">הבעיה </w:t>
      </w:r>
      <w:bookmarkStart w:id="13487" w:name="_ETM_Q31_406300"/>
      <w:bookmarkEnd w:id="13487"/>
      <w:r w:rsidRPr="000C0248">
        <w:rPr>
          <w:rtl/>
        </w:rPr>
        <w:t xml:space="preserve">שהייתה </w:t>
      </w:r>
      <w:bookmarkStart w:id="13488" w:name="_ETM_Q31_406660"/>
      <w:bookmarkEnd w:id="13488"/>
      <w:r w:rsidRPr="000C0248">
        <w:rPr>
          <w:rtl/>
        </w:rPr>
        <w:t>לו</w:t>
      </w:r>
      <w:r>
        <w:rPr>
          <w:rFonts w:hint="cs"/>
          <w:rtl/>
        </w:rPr>
        <w:t>,</w:t>
      </w:r>
      <w:r w:rsidRPr="000C0248">
        <w:rPr>
          <w:rtl/>
        </w:rPr>
        <w:t xml:space="preserve"> </w:t>
      </w:r>
      <w:bookmarkStart w:id="13489" w:name="_ETM_Q31_406780"/>
      <w:bookmarkStart w:id="13490" w:name="_ETM_Q31_407020"/>
      <w:bookmarkEnd w:id="13489"/>
      <w:bookmarkEnd w:id="13490"/>
      <w:r>
        <w:rPr>
          <w:rFonts w:hint="cs"/>
          <w:rtl/>
        </w:rPr>
        <w:t xml:space="preserve">שהם </w:t>
      </w:r>
      <w:r w:rsidRPr="000C0248">
        <w:rPr>
          <w:rtl/>
        </w:rPr>
        <w:t>היהודים</w:t>
      </w:r>
      <w:r>
        <w:rPr>
          <w:rFonts w:hint="cs"/>
          <w:rtl/>
        </w:rPr>
        <w:t>.</w:t>
      </w:r>
      <w:r w:rsidRPr="000C0248">
        <w:rPr>
          <w:rtl/>
        </w:rPr>
        <w:t xml:space="preserve"> </w:t>
      </w:r>
      <w:bookmarkStart w:id="13491" w:name="_ETM_Q31_408250"/>
      <w:bookmarkEnd w:id="13491"/>
    </w:p>
    <w:p w:rsidR="00934F6A" w:rsidRDefault="00934F6A" w:rsidP="002609B9">
      <w:pPr>
        <w:rPr>
          <w:rtl/>
        </w:rPr>
      </w:pPr>
    </w:p>
    <w:p w:rsidR="00934F6A" w:rsidRDefault="00934F6A" w:rsidP="00151997">
      <w:pPr>
        <w:rPr>
          <w:rtl/>
        </w:rPr>
      </w:pPr>
      <w:bookmarkStart w:id="13492" w:name="_ETM_Q31_407000"/>
      <w:bookmarkEnd w:id="13492"/>
      <w:r w:rsidRPr="000C0248">
        <w:rPr>
          <w:rtl/>
        </w:rPr>
        <w:t>אגב</w:t>
      </w:r>
      <w:r>
        <w:rPr>
          <w:rFonts w:hint="cs"/>
          <w:rtl/>
        </w:rPr>
        <w:t>,</w:t>
      </w:r>
      <w:r w:rsidRPr="000C0248">
        <w:rPr>
          <w:rtl/>
        </w:rPr>
        <w:t xml:space="preserve"> </w:t>
      </w:r>
      <w:bookmarkStart w:id="13493" w:name="_ETM_Q31_409060"/>
      <w:bookmarkEnd w:id="13493"/>
      <w:r w:rsidRPr="000C0248">
        <w:rPr>
          <w:rtl/>
        </w:rPr>
        <w:t xml:space="preserve">מה </w:t>
      </w:r>
      <w:bookmarkStart w:id="13494" w:name="_ETM_Q31_409300"/>
      <w:bookmarkEnd w:id="13494"/>
      <w:r>
        <w:rPr>
          <w:rFonts w:hint="cs"/>
          <w:rtl/>
        </w:rPr>
        <w:t xml:space="preserve">המן בא ואמר? </w:t>
      </w:r>
      <w:bookmarkStart w:id="13495" w:name="_ETM_Q31_409630"/>
      <w:bookmarkStart w:id="13496" w:name="_ETM_Q31_409780"/>
      <w:bookmarkStart w:id="13497" w:name="_ETM_Q31_410260"/>
      <w:bookmarkEnd w:id="13495"/>
      <w:bookmarkEnd w:id="13496"/>
      <w:bookmarkEnd w:id="13497"/>
      <w:r>
        <w:rPr>
          <w:rFonts w:hint="cs"/>
          <w:rtl/>
        </w:rPr>
        <w:t>ל</w:t>
      </w:r>
      <w:r w:rsidRPr="000C0248">
        <w:rPr>
          <w:rtl/>
        </w:rPr>
        <w:t xml:space="preserve">מה </w:t>
      </w:r>
      <w:bookmarkStart w:id="13498" w:name="_ETM_Q31_410620"/>
      <w:bookmarkEnd w:id="13498"/>
      <w:r>
        <w:rPr>
          <w:rFonts w:hint="cs"/>
          <w:rtl/>
        </w:rPr>
        <w:t xml:space="preserve">המן </w:t>
      </w:r>
      <w:bookmarkStart w:id="13499" w:name="_ETM_Q31_410890"/>
      <w:bookmarkEnd w:id="13499"/>
      <w:r w:rsidRPr="000C0248">
        <w:rPr>
          <w:rtl/>
        </w:rPr>
        <w:t xml:space="preserve">כעס </w:t>
      </w:r>
      <w:bookmarkStart w:id="13500" w:name="_ETM_Q31_411280"/>
      <w:bookmarkEnd w:id="13500"/>
      <w:r w:rsidRPr="000C0248">
        <w:rPr>
          <w:rtl/>
        </w:rPr>
        <w:t xml:space="preserve">ואמר </w:t>
      </w:r>
      <w:bookmarkStart w:id="13501" w:name="_ETM_Q31_411640"/>
      <w:bookmarkEnd w:id="13501"/>
      <w:r w:rsidRPr="000C0248">
        <w:rPr>
          <w:rtl/>
        </w:rPr>
        <w:t>עליהם</w:t>
      </w:r>
      <w:r>
        <w:rPr>
          <w:rFonts w:hint="cs"/>
          <w:rtl/>
        </w:rPr>
        <w:t>?</w:t>
      </w:r>
      <w:r w:rsidRPr="000C0248">
        <w:rPr>
          <w:rtl/>
        </w:rPr>
        <w:t xml:space="preserve"> </w:t>
      </w:r>
      <w:bookmarkStart w:id="13502" w:name="_ETM_Q31_412180"/>
      <w:bookmarkEnd w:id="13502"/>
      <w:r w:rsidRPr="000C0248">
        <w:rPr>
          <w:rtl/>
        </w:rPr>
        <w:t xml:space="preserve">הוא </w:t>
      </w:r>
      <w:bookmarkStart w:id="13503" w:name="_ETM_Q31_412300"/>
      <w:bookmarkEnd w:id="13503"/>
      <w:r w:rsidRPr="000C0248">
        <w:rPr>
          <w:rtl/>
        </w:rPr>
        <w:t>אמר</w:t>
      </w:r>
      <w:r w:rsidR="00C21370">
        <w:rPr>
          <w:rFonts w:hint="cs"/>
          <w:rtl/>
        </w:rPr>
        <w:t>:</w:t>
      </w:r>
      <w:r w:rsidRPr="000C0248">
        <w:rPr>
          <w:rtl/>
        </w:rPr>
        <w:t xml:space="preserve"> </w:t>
      </w:r>
      <w:bookmarkStart w:id="13504" w:name="_ETM_Q31_412599"/>
      <w:bookmarkEnd w:id="13504"/>
      <w:r w:rsidRPr="000C0248">
        <w:rPr>
          <w:rtl/>
        </w:rPr>
        <w:t xml:space="preserve">אלה </w:t>
      </w:r>
      <w:bookmarkStart w:id="13505" w:name="_ETM_Q31_412959"/>
      <w:bookmarkEnd w:id="13505"/>
      <w:r w:rsidRPr="000C0248">
        <w:rPr>
          <w:rtl/>
        </w:rPr>
        <w:t xml:space="preserve">כל </w:t>
      </w:r>
      <w:bookmarkStart w:id="13506" w:name="_ETM_Q31_413230"/>
      <w:bookmarkEnd w:id="13506"/>
      <w:r w:rsidRPr="000C0248">
        <w:rPr>
          <w:rtl/>
        </w:rPr>
        <w:t xml:space="preserve">היום </w:t>
      </w:r>
      <w:bookmarkStart w:id="13507" w:name="_ETM_Q31_414040"/>
      <w:bookmarkEnd w:id="13507"/>
      <w:r w:rsidRPr="000C0248">
        <w:rPr>
          <w:rtl/>
        </w:rPr>
        <w:t xml:space="preserve">עוסקים </w:t>
      </w:r>
      <w:bookmarkStart w:id="13508" w:name="_ETM_Q31_415540"/>
      <w:bookmarkEnd w:id="13508"/>
      <w:proofErr w:type="spellStart"/>
      <w:r w:rsidRPr="000C0248">
        <w:rPr>
          <w:rtl/>
        </w:rPr>
        <w:t>בש</w:t>
      </w:r>
      <w:r>
        <w:rPr>
          <w:rFonts w:hint="cs"/>
          <w:rtl/>
        </w:rPr>
        <w:t>ה"י</w:t>
      </w:r>
      <w:proofErr w:type="spellEnd"/>
      <w:r>
        <w:rPr>
          <w:rFonts w:hint="cs"/>
          <w:rtl/>
        </w:rPr>
        <w:t xml:space="preserve"> </w:t>
      </w:r>
      <w:proofErr w:type="spellStart"/>
      <w:r>
        <w:rPr>
          <w:rFonts w:hint="cs"/>
          <w:rtl/>
        </w:rPr>
        <w:t>פה</w:t>
      </w:r>
      <w:bookmarkStart w:id="13509" w:name="_ETM_Q31_416170"/>
      <w:bookmarkEnd w:id="13509"/>
      <w:r>
        <w:rPr>
          <w:rFonts w:hint="cs"/>
          <w:rtl/>
        </w:rPr>
        <w:t>"י</w:t>
      </w:r>
      <w:proofErr w:type="spellEnd"/>
      <w:r>
        <w:rPr>
          <w:rFonts w:hint="cs"/>
          <w:rtl/>
        </w:rPr>
        <w:t>.</w:t>
      </w:r>
      <w:r w:rsidRPr="000C0248">
        <w:rPr>
          <w:rtl/>
        </w:rPr>
        <w:t xml:space="preserve"> </w:t>
      </w:r>
      <w:bookmarkStart w:id="13510" w:name="_ETM_Q31_416959"/>
      <w:bookmarkEnd w:id="13510"/>
      <w:r w:rsidRPr="000C0248">
        <w:rPr>
          <w:rtl/>
        </w:rPr>
        <w:t xml:space="preserve">מה </w:t>
      </w:r>
      <w:bookmarkStart w:id="13511" w:name="_ETM_Q31_417200"/>
      <w:bookmarkEnd w:id="13511"/>
      <w:r w:rsidRPr="000C0248">
        <w:rPr>
          <w:rtl/>
        </w:rPr>
        <w:t xml:space="preserve">זה </w:t>
      </w:r>
      <w:bookmarkStart w:id="13512" w:name="_ETM_Q31_417319"/>
      <w:bookmarkEnd w:id="13512"/>
      <w:proofErr w:type="spellStart"/>
      <w:r w:rsidRPr="000C0248">
        <w:rPr>
          <w:rtl/>
        </w:rPr>
        <w:t>ש</w:t>
      </w:r>
      <w:r>
        <w:rPr>
          <w:rFonts w:hint="cs"/>
          <w:rtl/>
        </w:rPr>
        <w:t>ה"י</w:t>
      </w:r>
      <w:proofErr w:type="spellEnd"/>
      <w:r>
        <w:rPr>
          <w:rFonts w:hint="cs"/>
          <w:rtl/>
        </w:rPr>
        <w:t xml:space="preserve"> </w:t>
      </w:r>
      <w:proofErr w:type="spellStart"/>
      <w:r>
        <w:rPr>
          <w:rFonts w:hint="cs"/>
          <w:rtl/>
        </w:rPr>
        <w:t>פה"י</w:t>
      </w:r>
      <w:proofErr w:type="spellEnd"/>
      <w:r>
        <w:rPr>
          <w:rFonts w:hint="cs"/>
          <w:rtl/>
        </w:rPr>
        <w:t>?</w:t>
      </w:r>
      <w:r w:rsidRPr="000C0248">
        <w:rPr>
          <w:rtl/>
        </w:rPr>
        <w:t xml:space="preserve"> </w:t>
      </w:r>
      <w:bookmarkStart w:id="13513" w:name="_ETM_Q31_418879"/>
      <w:bookmarkEnd w:id="13513"/>
      <w:r w:rsidRPr="000C0248">
        <w:rPr>
          <w:rtl/>
        </w:rPr>
        <w:t>ש</w:t>
      </w:r>
      <w:r>
        <w:rPr>
          <w:rtl/>
        </w:rPr>
        <w:t>ב</w:t>
      </w:r>
      <w:r w:rsidRPr="000C0248">
        <w:rPr>
          <w:rtl/>
        </w:rPr>
        <w:t xml:space="preserve">ת </w:t>
      </w:r>
      <w:bookmarkStart w:id="13514" w:name="_ETM_Q31_419449"/>
      <w:bookmarkEnd w:id="13514"/>
      <w:r w:rsidRPr="000C0248">
        <w:rPr>
          <w:rtl/>
        </w:rPr>
        <w:t>היום</w:t>
      </w:r>
      <w:r>
        <w:rPr>
          <w:rFonts w:hint="cs"/>
          <w:rtl/>
        </w:rPr>
        <w:t>,</w:t>
      </w:r>
      <w:r w:rsidRPr="000C0248">
        <w:rPr>
          <w:rtl/>
        </w:rPr>
        <w:t xml:space="preserve"> </w:t>
      </w:r>
      <w:bookmarkStart w:id="13515" w:name="_ETM_Q31_419809"/>
      <w:bookmarkEnd w:id="13515"/>
      <w:r w:rsidRPr="000C0248">
        <w:rPr>
          <w:rtl/>
        </w:rPr>
        <w:t xml:space="preserve">פסח </w:t>
      </w:r>
      <w:bookmarkStart w:id="13516" w:name="_ETM_Q31_420260"/>
      <w:bookmarkEnd w:id="13516"/>
      <w:r w:rsidRPr="000C0248">
        <w:rPr>
          <w:rtl/>
        </w:rPr>
        <w:t>היום</w:t>
      </w:r>
      <w:r>
        <w:rPr>
          <w:rFonts w:hint="cs"/>
          <w:rtl/>
        </w:rPr>
        <w:t>.</w:t>
      </w:r>
      <w:r w:rsidRPr="000C0248">
        <w:rPr>
          <w:rtl/>
        </w:rPr>
        <w:t xml:space="preserve"> </w:t>
      </w:r>
      <w:bookmarkStart w:id="13517" w:name="_ETM_Q31_420810"/>
      <w:bookmarkEnd w:id="13517"/>
      <w:r w:rsidRPr="000C0248">
        <w:rPr>
          <w:rtl/>
        </w:rPr>
        <w:t xml:space="preserve">כל </w:t>
      </w:r>
      <w:bookmarkStart w:id="13518" w:name="_ETM_Q31_421170"/>
      <w:bookmarkEnd w:id="13518"/>
      <w:r w:rsidRPr="000C0248">
        <w:rPr>
          <w:rtl/>
        </w:rPr>
        <w:t xml:space="preserve">פעם </w:t>
      </w:r>
      <w:bookmarkStart w:id="13519" w:name="_ETM_Q31_421500"/>
      <w:bookmarkEnd w:id="13519"/>
      <w:r w:rsidRPr="000C0248">
        <w:rPr>
          <w:rtl/>
        </w:rPr>
        <w:t xml:space="preserve">אתה </w:t>
      </w:r>
      <w:bookmarkStart w:id="13520" w:name="_ETM_Q31_421680"/>
      <w:bookmarkEnd w:id="13520"/>
      <w:r w:rsidRPr="000C0248">
        <w:rPr>
          <w:rtl/>
        </w:rPr>
        <w:t xml:space="preserve">רואה </w:t>
      </w:r>
      <w:bookmarkStart w:id="13521" w:name="_ETM_Q31_421890"/>
      <w:bookmarkEnd w:id="13521"/>
      <w:r w:rsidRPr="000C0248">
        <w:rPr>
          <w:rtl/>
        </w:rPr>
        <w:t xml:space="preserve">יהודי </w:t>
      </w:r>
      <w:bookmarkStart w:id="13522" w:name="_ETM_Q31_422900"/>
      <w:bookmarkEnd w:id="13522"/>
      <w:r w:rsidRPr="000C0248">
        <w:rPr>
          <w:rtl/>
        </w:rPr>
        <w:t xml:space="preserve">שמח </w:t>
      </w:r>
      <w:bookmarkStart w:id="13523" w:name="_ETM_Q31_423680"/>
      <w:bookmarkEnd w:id="13523"/>
      <w:r w:rsidRPr="000C0248">
        <w:rPr>
          <w:rtl/>
        </w:rPr>
        <w:t>מאושר</w:t>
      </w:r>
      <w:r>
        <w:rPr>
          <w:rFonts w:hint="cs"/>
          <w:rtl/>
        </w:rPr>
        <w:t xml:space="preserve"> </w:t>
      </w:r>
      <w:r>
        <w:rPr>
          <w:rtl/>
        </w:rPr>
        <w:t>–</w:t>
      </w:r>
      <w:r>
        <w:rPr>
          <w:rFonts w:hint="cs"/>
          <w:rtl/>
        </w:rPr>
        <w:t xml:space="preserve"> </w:t>
      </w:r>
      <w:bookmarkStart w:id="13524" w:name="_ETM_Q31_424819"/>
      <w:bookmarkEnd w:id="13524"/>
      <w:r w:rsidRPr="000C0248">
        <w:rPr>
          <w:rtl/>
        </w:rPr>
        <w:t xml:space="preserve">למה </w:t>
      </w:r>
      <w:bookmarkStart w:id="13525" w:name="_ETM_Q31_425090"/>
      <w:bookmarkEnd w:id="13525"/>
      <w:r w:rsidRPr="000C0248">
        <w:rPr>
          <w:rtl/>
        </w:rPr>
        <w:t xml:space="preserve">אתה </w:t>
      </w:r>
      <w:bookmarkStart w:id="13526" w:name="_ETM_Q31_425239"/>
      <w:bookmarkEnd w:id="13526"/>
      <w:r w:rsidRPr="000C0248">
        <w:rPr>
          <w:rtl/>
        </w:rPr>
        <w:t xml:space="preserve">לא </w:t>
      </w:r>
      <w:bookmarkStart w:id="13527" w:name="_ETM_Q31_425359"/>
      <w:bookmarkEnd w:id="13527"/>
      <w:r w:rsidRPr="000C0248">
        <w:rPr>
          <w:rtl/>
        </w:rPr>
        <w:t>עובד</w:t>
      </w:r>
      <w:r>
        <w:rPr>
          <w:rFonts w:hint="cs"/>
          <w:rtl/>
        </w:rPr>
        <w:t>?</w:t>
      </w:r>
      <w:r w:rsidRPr="000C0248">
        <w:rPr>
          <w:rtl/>
        </w:rPr>
        <w:t xml:space="preserve"> </w:t>
      </w:r>
      <w:bookmarkStart w:id="13528" w:name="_ETM_Q31_426079"/>
      <w:bookmarkEnd w:id="13528"/>
      <w:r w:rsidRPr="000C0248">
        <w:rPr>
          <w:rtl/>
        </w:rPr>
        <w:t xml:space="preserve">שבת </w:t>
      </w:r>
      <w:bookmarkStart w:id="13529" w:name="_ETM_Q31_426529"/>
      <w:bookmarkEnd w:id="13529"/>
      <w:r w:rsidRPr="000C0248">
        <w:rPr>
          <w:rtl/>
        </w:rPr>
        <w:t>היום</w:t>
      </w:r>
      <w:r>
        <w:rPr>
          <w:rFonts w:hint="cs"/>
          <w:rtl/>
        </w:rPr>
        <w:t>;</w:t>
      </w:r>
      <w:r w:rsidRPr="000C0248">
        <w:rPr>
          <w:rtl/>
        </w:rPr>
        <w:t xml:space="preserve"> </w:t>
      </w:r>
      <w:bookmarkStart w:id="13530" w:name="_ETM_Q31_427420"/>
      <w:bookmarkEnd w:id="13530"/>
      <w:r w:rsidRPr="000C0248">
        <w:rPr>
          <w:rtl/>
        </w:rPr>
        <w:t xml:space="preserve">למה </w:t>
      </w:r>
      <w:bookmarkStart w:id="13531" w:name="_ETM_Q31_427720"/>
      <w:bookmarkEnd w:id="13531"/>
      <w:r w:rsidRPr="000C0248">
        <w:rPr>
          <w:rtl/>
        </w:rPr>
        <w:t xml:space="preserve">אתה </w:t>
      </w:r>
      <w:bookmarkStart w:id="13532" w:name="_ETM_Q31_427870"/>
      <w:bookmarkEnd w:id="13532"/>
      <w:r w:rsidRPr="000C0248">
        <w:rPr>
          <w:rtl/>
        </w:rPr>
        <w:t xml:space="preserve">לא </w:t>
      </w:r>
      <w:bookmarkStart w:id="13533" w:name="_ETM_Q31_427959"/>
      <w:bookmarkEnd w:id="13533"/>
      <w:r w:rsidRPr="000C0248">
        <w:rPr>
          <w:rtl/>
        </w:rPr>
        <w:t xml:space="preserve">עובד </w:t>
      </w:r>
      <w:bookmarkStart w:id="13534" w:name="_ETM_Q31_428200"/>
      <w:bookmarkEnd w:id="13534"/>
      <w:r w:rsidRPr="000C0248">
        <w:rPr>
          <w:rtl/>
        </w:rPr>
        <w:t>מחר</w:t>
      </w:r>
      <w:r>
        <w:rPr>
          <w:rFonts w:hint="cs"/>
          <w:rtl/>
        </w:rPr>
        <w:t>?</w:t>
      </w:r>
      <w:r w:rsidRPr="000C0248">
        <w:rPr>
          <w:rtl/>
        </w:rPr>
        <w:t xml:space="preserve"> </w:t>
      </w:r>
      <w:bookmarkStart w:id="13535" w:name="_ETM_Q31_428769"/>
      <w:bookmarkEnd w:id="13535"/>
      <w:r w:rsidRPr="000C0248">
        <w:rPr>
          <w:rtl/>
        </w:rPr>
        <w:t xml:space="preserve">פסח </w:t>
      </w:r>
      <w:bookmarkStart w:id="13536" w:name="_ETM_Q31_429220"/>
      <w:bookmarkEnd w:id="13536"/>
      <w:r w:rsidRPr="000C0248">
        <w:rPr>
          <w:rtl/>
        </w:rPr>
        <w:t>היום</w:t>
      </w:r>
      <w:r>
        <w:rPr>
          <w:rFonts w:hint="cs"/>
          <w:rtl/>
        </w:rPr>
        <w:t>.</w:t>
      </w:r>
      <w:r w:rsidRPr="000C0248">
        <w:rPr>
          <w:rtl/>
        </w:rPr>
        <w:t xml:space="preserve"> </w:t>
      </w:r>
      <w:bookmarkStart w:id="13537" w:name="_ETM_Q31_429760"/>
      <w:bookmarkEnd w:id="13537"/>
      <w:r w:rsidRPr="000C0248">
        <w:rPr>
          <w:rtl/>
        </w:rPr>
        <w:t xml:space="preserve">ככה </w:t>
      </w:r>
      <w:bookmarkStart w:id="13538" w:name="_ETM_Q31_430060"/>
      <w:bookmarkEnd w:id="13538"/>
      <w:r w:rsidRPr="000C0248">
        <w:rPr>
          <w:rtl/>
        </w:rPr>
        <w:t>היהודים</w:t>
      </w:r>
      <w:r>
        <w:rPr>
          <w:rFonts w:hint="cs"/>
          <w:rtl/>
        </w:rPr>
        <w:t>.</w:t>
      </w:r>
      <w:r w:rsidRPr="000C0248">
        <w:rPr>
          <w:rtl/>
        </w:rPr>
        <w:t xml:space="preserve"> </w:t>
      </w:r>
      <w:bookmarkStart w:id="13539" w:name="_ETM_Q31_430780"/>
      <w:bookmarkEnd w:id="13539"/>
      <w:r w:rsidRPr="000C0248">
        <w:rPr>
          <w:rtl/>
        </w:rPr>
        <w:t xml:space="preserve">למה </w:t>
      </w:r>
      <w:bookmarkStart w:id="13540" w:name="_ETM_Q31_431079"/>
      <w:bookmarkEnd w:id="13540"/>
      <w:r w:rsidRPr="000C0248">
        <w:rPr>
          <w:rtl/>
        </w:rPr>
        <w:t xml:space="preserve">אתה </w:t>
      </w:r>
      <w:bookmarkStart w:id="13541" w:name="_ETM_Q31_431200"/>
      <w:bookmarkEnd w:id="13541"/>
      <w:r w:rsidRPr="000C0248">
        <w:rPr>
          <w:rtl/>
        </w:rPr>
        <w:t xml:space="preserve">לא </w:t>
      </w:r>
      <w:bookmarkStart w:id="13542" w:name="_ETM_Q31_431290"/>
      <w:bookmarkEnd w:id="13542"/>
      <w:r w:rsidRPr="000C0248">
        <w:rPr>
          <w:rtl/>
        </w:rPr>
        <w:t>עובד</w:t>
      </w:r>
      <w:r>
        <w:rPr>
          <w:rFonts w:hint="cs"/>
          <w:rtl/>
        </w:rPr>
        <w:t>?</w:t>
      </w:r>
      <w:r w:rsidRPr="000C0248">
        <w:rPr>
          <w:rtl/>
        </w:rPr>
        <w:t xml:space="preserve"> </w:t>
      </w:r>
      <w:bookmarkStart w:id="13543" w:name="_ETM_Q31_431739"/>
      <w:bookmarkEnd w:id="13543"/>
      <w:r w:rsidRPr="000C0248">
        <w:rPr>
          <w:rtl/>
        </w:rPr>
        <w:t xml:space="preserve">אני </w:t>
      </w:r>
      <w:bookmarkStart w:id="13544" w:name="_ETM_Q31_431890"/>
      <w:bookmarkEnd w:id="13544"/>
      <w:r w:rsidRPr="000C0248">
        <w:rPr>
          <w:rtl/>
        </w:rPr>
        <w:t>לומד</w:t>
      </w:r>
      <w:r>
        <w:rPr>
          <w:rFonts w:hint="cs"/>
          <w:rtl/>
        </w:rPr>
        <w:t>;</w:t>
      </w:r>
      <w:r w:rsidRPr="000C0248">
        <w:rPr>
          <w:rtl/>
        </w:rPr>
        <w:t xml:space="preserve"> </w:t>
      </w:r>
      <w:bookmarkStart w:id="13545" w:name="_ETM_Q31_432610"/>
      <w:bookmarkEnd w:id="13545"/>
      <w:r w:rsidRPr="000C0248">
        <w:rPr>
          <w:rtl/>
        </w:rPr>
        <w:t xml:space="preserve">למה </w:t>
      </w:r>
      <w:bookmarkStart w:id="13546" w:name="_ETM_Q31_432909"/>
      <w:bookmarkEnd w:id="13546"/>
      <w:r w:rsidRPr="000C0248">
        <w:rPr>
          <w:rtl/>
        </w:rPr>
        <w:t xml:space="preserve">אתה </w:t>
      </w:r>
      <w:bookmarkStart w:id="13547" w:name="_ETM_Q31_433060"/>
      <w:bookmarkEnd w:id="13547"/>
      <w:r w:rsidRPr="000C0248">
        <w:rPr>
          <w:rtl/>
        </w:rPr>
        <w:t xml:space="preserve">לא </w:t>
      </w:r>
      <w:bookmarkStart w:id="13548" w:name="_ETM_Q31_433150"/>
      <w:bookmarkEnd w:id="13548"/>
      <w:r w:rsidRPr="000C0248">
        <w:rPr>
          <w:rtl/>
        </w:rPr>
        <w:t>עובד</w:t>
      </w:r>
      <w:r>
        <w:rPr>
          <w:rFonts w:hint="cs"/>
          <w:rtl/>
        </w:rPr>
        <w:t>?</w:t>
      </w:r>
      <w:r w:rsidRPr="000C0248">
        <w:rPr>
          <w:rtl/>
        </w:rPr>
        <w:t xml:space="preserve"> </w:t>
      </w:r>
      <w:bookmarkStart w:id="13549" w:name="_ETM_Q31_433629"/>
      <w:bookmarkEnd w:id="13549"/>
      <w:r w:rsidRPr="000C0248">
        <w:rPr>
          <w:rtl/>
        </w:rPr>
        <w:t xml:space="preserve">אני </w:t>
      </w:r>
      <w:bookmarkStart w:id="13550" w:name="_ETM_Q31_433840"/>
      <w:bookmarkEnd w:id="13550"/>
      <w:r w:rsidRPr="000C0248">
        <w:rPr>
          <w:rtl/>
        </w:rPr>
        <w:t>בשיעור</w:t>
      </w:r>
      <w:r>
        <w:rPr>
          <w:rFonts w:hint="cs"/>
          <w:rtl/>
        </w:rPr>
        <w:t>.</w:t>
      </w:r>
      <w:r w:rsidRPr="000C0248">
        <w:rPr>
          <w:rtl/>
        </w:rPr>
        <w:t xml:space="preserve"> </w:t>
      </w:r>
      <w:bookmarkStart w:id="13551" w:name="_ETM_Q31_434769"/>
      <w:bookmarkEnd w:id="13551"/>
      <w:r w:rsidRPr="000C0248">
        <w:rPr>
          <w:rtl/>
        </w:rPr>
        <w:t>ש</w:t>
      </w:r>
      <w:r>
        <w:rPr>
          <w:rFonts w:hint="cs"/>
          <w:rtl/>
        </w:rPr>
        <w:t>ב</w:t>
      </w:r>
      <w:r w:rsidRPr="000C0248">
        <w:rPr>
          <w:rtl/>
        </w:rPr>
        <w:t>ת</w:t>
      </w:r>
      <w:r>
        <w:rPr>
          <w:rFonts w:hint="cs"/>
          <w:rtl/>
        </w:rPr>
        <w:t>,</w:t>
      </w:r>
      <w:r w:rsidRPr="000C0248">
        <w:rPr>
          <w:rtl/>
        </w:rPr>
        <w:t xml:space="preserve"> </w:t>
      </w:r>
      <w:bookmarkStart w:id="13552" w:name="_ETM_Q31_435280"/>
      <w:bookmarkEnd w:id="13552"/>
      <w:r w:rsidRPr="000C0248">
        <w:rPr>
          <w:rtl/>
        </w:rPr>
        <w:t xml:space="preserve">פסח </w:t>
      </w:r>
      <w:bookmarkStart w:id="13553" w:name="_ETM_Q31_435980"/>
      <w:bookmarkEnd w:id="13553"/>
      <w:r>
        <w:rPr>
          <w:rtl/>
        </w:rPr>
        <w:t>–</w:t>
      </w:r>
      <w:r>
        <w:rPr>
          <w:rFonts w:hint="cs"/>
          <w:rtl/>
        </w:rPr>
        <w:t xml:space="preserve"> </w:t>
      </w:r>
      <w:r w:rsidRPr="000C0248">
        <w:rPr>
          <w:rtl/>
        </w:rPr>
        <w:t xml:space="preserve">כל </w:t>
      </w:r>
      <w:bookmarkStart w:id="13554" w:name="_ETM_Q31_436310"/>
      <w:bookmarkEnd w:id="13554"/>
      <w:r w:rsidRPr="000C0248">
        <w:rPr>
          <w:rtl/>
        </w:rPr>
        <w:t xml:space="preserve">הזמן </w:t>
      </w:r>
      <w:bookmarkStart w:id="13555" w:name="_ETM_Q31_436580"/>
      <w:bookmarkEnd w:id="13555"/>
      <w:r w:rsidRPr="000C0248">
        <w:rPr>
          <w:rtl/>
        </w:rPr>
        <w:t xml:space="preserve">הם </w:t>
      </w:r>
      <w:bookmarkStart w:id="13556" w:name="_ETM_Q31_436699"/>
      <w:bookmarkEnd w:id="13556"/>
      <w:r w:rsidRPr="000C0248">
        <w:rPr>
          <w:rtl/>
        </w:rPr>
        <w:t>בחגיגות</w:t>
      </w:r>
      <w:r>
        <w:rPr>
          <w:rFonts w:hint="cs"/>
          <w:rtl/>
        </w:rPr>
        <w:t>.</w:t>
      </w:r>
      <w:r w:rsidRPr="000C0248">
        <w:rPr>
          <w:rtl/>
        </w:rPr>
        <w:t xml:space="preserve"> </w:t>
      </w:r>
      <w:bookmarkStart w:id="13557" w:name="_ETM_Q31_437810"/>
      <w:bookmarkEnd w:id="13557"/>
      <w:r w:rsidRPr="000C0248">
        <w:rPr>
          <w:rtl/>
        </w:rPr>
        <w:t xml:space="preserve">אז </w:t>
      </w:r>
      <w:bookmarkStart w:id="13558" w:name="_ETM_Q31_437990"/>
      <w:bookmarkEnd w:id="13558"/>
      <w:r w:rsidRPr="000C0248">
        <w:rPr>
          <w:rtl/>
        </w:rPr>
        <w:t xml:space="preserve">הוא </w:t>
      </w:r>
      <w:bookmarkStart w:id="13559" w:name="_ETM_Q31_438080"/>
      <w:bookmarkEnd w:id="13559"/>
      <w:r w:rsidRPr="000C0248">
        <w:rPr>
          <w:rtl/>
        </w:rPr>
        <w:t>אמר</w:t>
      </w:r>
      <w:r w:rsidR="00151997">
        <w:rPr>
          <w:rFonts w:hint="cs"/>
          <w:rtl/>
        </w:rPr>
        <w:t>:</w:t>
      </w:r>
      <w:r w:rsidRPr="000C0248">
        <w:rPr>
          <w:rtl/>
        </w:rPr>
        <w:t xml:space="preserve"> </w:t>
      </w:r>
      <w:bookmarkStart w:id="13560" w:name="_ETM_Q31_438380"/>
      <w:bookmarkStart w:id="13561" w:name="_ETM_Q31_439040"/>
      <w:bookmarkEnd w:id="13560"/>
      <w:bookmarkEnd w:id="13561"/>
      <w:r w:rsidRPr="000C0248">
        <w:rPr>
          <w:rtl/>
        </w:rPr>
        <w:t xml:space="preserve">אנשים </w:t>
      </w:r>
      <w:bookmarkStart w:id="13562" w:name="_ETM_Q31_439550"/>
      <w:bookmarkEnd w:id="13562"/>
      <w:r w:rsidRPr="000C0248">
        <w:rPr>
          <w:rtl/>
        </w:rPr>
        <w:t xml:space="preserve">כאלה </w:t>
      </w:r>
      <w:bookmarkStart w:id="13563" w:name="_ETM_Q31_440000"/>
      <w:bookmarkEnd w:id="13563"/>
      <w:r w:rsidRPr="000C0248">
        <w:rPr>
          <w:rtl/>
        </w:rPr>
        <w:t xml:space="preserve">פוגעים </w:t>
      </w:r>
      <w:bookmarkStart w:id="13564" w:name="_ETM_Q31_440510"/>
      <w:bookmarkEnd w:id="13564"/>
      <w:r w:rsidRPr="000C0248">
        <w:rPr>
          <w:rtl/>
        </w:rPr>
        <w:t xml:space="preserve">בכלכלה </w:t>
      </w:r>
      <w:bookmarkStart w:id="13565" w:name="_ETM_Q31_441200"/>
      <w:bookmarkEnd w:id="13565"/>
      <w:r w:rsidRPr="000C0248">
        <w:rPr>
          <w:rtl/>
        </w:rPr>
        <w:t xml:space="preserve">של </w:t>
      </w:r>
      <w:bookmarkStart w:id="13566" w:name="_ETM_Q31_441380"/>
      <w:bookmarkEnd w:id="13566"/>
      <w:r w:rsidRPr="000C0248">
        <w:rPr>
          <w:rtl/>
        </w:rPr>
        <w:t xml:space="preserve">הממלכה </w:t>
      </w:r>
      <w:bookmarkStart w:id="13567" w:name="_ETM_Q31_441860"/>
      <w:bookmarkEnd w:id="13567"/>
      <w:r w:rsidRPr="000C0248">
        <w:rPr>
          <w:rtl/>
        </w:rPr>
        <w:t>שלך</w:t>
      </w:r>
      <w:r>
        <w:rPr>
          <w:rFonts w:hint="cs"/>
          <w:rtl/>
        </w:rPr>
        <w:t>,</w:t>
      </w:r>
      <w:r w:rsidRPr="000C0248">
        <w:rPr>
          <w:rtl/>
        </w:rPr>
        <w:t xml:space="preserve"> </w:t>
      </w:r>
      <w:bookmarkStart w:id="13568" w:name="_ETM_Q31_442220"/>
      <w:bookmarkEnd w:id="13568"/>
      <w:r w:rsidRPr="000C0248">
        <w:rPr>
          <w:rtl/>
        </w:rPr>
        <w:t>אחשוורוש</w:t>
      </w:r>
      <w:r>
        <w:rPr>
          <w:rFonts w:hint="cs"/>
          <w:rtl/>
        </w:rPr>
        <w:t>.</w:t>
      </w:r>
      <w:r w:rsidRPr="000C0248">
        <w:rPr>
          <w:rtl/>
        </w:rPr>
        <w:t xml:space="preserve"> </w:t>
      </w:r>
      <w:bookmarkStart w:id="13569" w:name="_ETM_Q31_443449"/>
      <w:bookmarkEnd w:id="13569"/>
      <w:r w:rsidRPr="000C0248">
        <w:rPr>
          <w:rtl/>
        </w:rPr>
        <w:t xml:space="preserve">זה </w:t>
      </w:r>
      <w:bookmarkStart w:id="13570" w:name="_ETM_Q31_443659"/>
      <w:bookmarkEnd w:id="13570"/>
      <w:r w:rsidRPr="000C0248">
        <w:rPr>
          <w:rtl/>
        </w:rPr>
        <w:t>בערך</w:t>
      </w:r>
      <w:r>
        <w:rPr>
          <w:rFonts w:hint="cs"/>
          <w:rtl/>
        </w:rPr>
        <w:t>,</w:t>
      </w:r>
      <w:r w:rsidRPr="000C0248">
        <w:rPr>
          <w:rtl/>
        </w:rPr>
        <w:t xml:space="preserve"> </w:t>
      </w:r>
      <w:bookmarkStart w:id="13571" w:name="_ETM_Q31_444110"/>
      <w:bookmarkStart w:id="13572" w:name="_ETM_Q31_444289"/>
      <w:bookmarkEnd w:id="13571"/>
      <w:bookmarkEnd w:id="13572"/>
      <w:r w:rsidRPr="000C0248">
        <w:rPr>
          <w:rtl/>
        </w:rPr>
        <w:t>להבדיל</w:t>
      </w:r>
      <w:r>
        <w:rPr>
          <w:rFonts w:hint="cs"/>
          <w:rtl/>
        </w:rPr>
        <w:t xml:space="preserve"> </w:t>
      </w:r>
      <w:r>
        <w:rPr>
          <w:rtl/>
        </w:rPr>
        <w:t>–</w:t>
      </w:r>
      <w:r>
        <w:rPr>
          <w:rFonts w:hint="cs"/>
          <w:rtl/>
        </w:rPr>
        <w:t xml:space="preserve"> </w:t>
      </w:r>
      <w:bookmarkStart w:id="13573" w:name="_ETM_Q31_445790"/>
      <w:bookmarkEnd w:id="13573"/>
      <w:r w:rsidRPr="000C0248">
        <w:rPr>
          <w:rtl/>
        </w:rPr>
        <w:t xml:space="preserve">אבל </w:t>
      </w:r>
      <w:bookmarkStart w:id="13574" w:name="_ETM_Q31_446150"/>
      <w:bookmarkEnd w:id="13574"/>
      <w:r w:rsidRPr="000C0248">
        <w:rPr>
          <w:rtl/>
        </w:rPr>
        <w:t xml:space="preserve">זה </w:t>
      </w:r>
      <w:bookmarkStart w:id="13575" w:name="_ETM_Q31_446300"/>
      <w:bookmarkEnd w:id="13575"/>
      <w:r w:rsidRPr="000C0248">
        <w:rPr>
          <w:rtl/>
        </w:rPr>
        <w:lastRenderedPageBreak/>
        <w:t xml:space="preserve">בערך </w:t>
      </w:r>
      <w:bookmarkStart w:id="13576" w:name="_ETM_Q31_446690"/>
      <w:bookmarkEnd w:id="13576"/>
      <w:r w:rsidRPr="000C0248">
        <w:rPr>
          <w:rtl/>
        </w:rPr>
        <w:t xml:space="preserve">מה </w:t>
      </w:r>
      <w:bookmarkStart w:id="13577" w:name="_ETM_Q31_446839"/>
      <w:bookmarkEnd w:id="13577"/>
      <w:r>
        <w:rPr>
          <w:rFonts w:hint="cs"/>
          <w:rtl/>
        </w:rPr>
        <w:t>שאומרים</w:t>
      </w:r>
      <w:r w:rsidRPr="000C0248">
        <w:rPr>
          <w:rtl/>
        </w:rPr>
        <w:t xml:space="preserve"> </w:t>
      </w:r>
      <w:bookmarkStart w:id="13578" w:name="_ETM_Q31_447440"/>
      <w:bookmarkEnd w:id="13578"/>
      <w:r w:rsidRPr="000C0248">
        <w:rPr>
          <w:rtl/>
        </w:rPr>
        <w:t>כ</w:t>
      </w:r>
      <w:r>
        <w:rPr>
          <w:rFonts w:hint="cs"/>
          <w:rtl/>
        </w:rPr>
        <w:t>א</w:t>
      </w:r>
      <w:r w:rsidRPr="000C0248">
        <w:rPr>
          <w:rtl/>
        </w:rPr>
        <w:t xml:space="preserve">ן </w:t>
      </w:r>
      <w:bookmarkStart w:id="13579" w:name="_ETM_Q31_448040"/>
      <w:bookmarkStart w:id="13580" w:name="_ETM_Q31_448430"/>
      <w:bookmarkEnd w:id="13579"/>
      <w:bookmarkEnd w:id="13580"/>
      <w:r w:rsidRPr="000C0248">
        <w:rPr>
          <w:rtl/>
        </w:rPr>
        <w:t xml:space="preserve">חלקים </w:t>
      </w:r>
      <w:bookmarkStart w:id="13581" w:name="_ETM_Q31_448910"/>
      <w:bookmarkEnd w:id="13581"/>
      <w:r w:rsidRPr="000C0248">
        <w:rPr>
          <w:rtl/>
        </w:rPr>
        <w:t xml:space="preserve">בקואליציה </w:t>
      </w:r>
      <w:bookmarkStart w:id="13582" w:name="_ETM_Q31_449540"/>
      <w:bookmarkEnd w:id="13582"/>
      <w:r w:rsidRPr="000C0248">
        <w:rPr>
          <w:rtl/>
        </w:rPr>
        <w:t xml:space="preserve">ובממשלה </w:t>
      </w:r>
      <w:bookmarkStart w:id="13583" w:name="_ETM_Q31_450500"/>
      <w:bookmarkEnd w:id="13583"/>
      <w:r>
        <w:rPr>
          <w:rtl/>
        </w:rPr>
        <w:t>הז</w:t>
      </w:r>
      <w:r>
        <w:rPr>
          <w:rFonts w:hint="cs"/>
          <w:rtl/>
        </w:rPr>
        <w:t>את</w:t>
      </w:r>
      <w:r w:rsidRPr="000C0248">
        <w:rPr>
          <w:rtl/>
        </w:rPr>
        <w:t xml:space="preserve"> </w:t>
      </w:r>
      <w:bookmarkStart w:id="13584" w:name="_ETM_Q31_451130"/>
      <w:bookmarkEnd w:id="13584"/>
      <w:r w:rsidRPr="000C0248">
        <w:rPr>
          <w:rtl/>
        </w:rPr>
        <w:t xml:space="preserve">על </w:t>
      </w:r>
      <w:bookmarkStart w:id="13585" w:name="_ETM_Q31_451310"/>
      <w:bookmarkEnd w:id="13585"/>
      <w:r w:rsidRPr="000C0248">
        <w:rPr>
          <w:rtl/>
        </w:rPr>
        <w:t xml:space="preserve">לומדי </w:t>
      </w:r>
      <w:bookmarkStart w:id="13586" w:name="_ETM_Q31_451639"/>
      <w:bookmarkEnd w:id="13586"/>
      <w:r w:rsidRPr="000C0248">
        <w:rPr>
          <w:rtl/>
        </w:rPr>
        <w:t>התורה</w:t>
      </w:r>
      <w:r>
        <w:rPr>
          <w:rFonts w:hint="cs"/>
          <w:rtl/>
        </w:rPr>
        <w:t>.</w:t>
      </w:r>
      <w:r w:rsidRPr="000C0248">
        <w:rPr>
          <w:rtl/>
        </w:rPr>
        <w:t xml:space="preserve"> </w:t>
      </w:r>
      <w:bookmarkStart w:id="13587" w:name="_ETM_Q31_452440"/>
      <w:bookmarkEnd w:id="13587"/>
      <w:r w:rsidRPr="000C0248">
        <w:rPr>
          <w:rtl/>
        </w:rPr>
        <w:t xml:space="preserve">הם </w:t>
      </w:r>
      <w:bookmarkStart w:id="13588" w:name="_ETM_Q31_452560"/>
      <w:bookmarkEnd w:id="13588"/>
      <w:r w:rsidRPr="000C0248">
        <w:rPr>
          <w:rtl/>
        </w:rPr>
        <w:t xml:space="preserve">לא </w:t>
      </w:r>
      <w:bookmarkStart w:id="13589" w:name="_ETM_Q31_452620"/>
      <w:bookmarkEnd w:id="13589"/>
      <w:r w:rsidRPr="000C0248">
        <w:rPr>
          <w:rtl/>
        </w:rPr>
        <w:t xml:space="preserve">יכולים </w:t>
      </w:r>
      <w:bookmarkStart w:id="13590" w:name="_ETM_Q31_452950"/>
      <w:bookmarkEnd w:id="13590"/>
      <w:r w:rsidRPr="000C0248">
        <w:rPr>
          <w:rtl/>
        </w:rPr>
        <w:t>לראות</w:t>
      </w:r>
      <w:bookmarkStart w:id="13591" w:name="_ETM_Q31_453610"/>
      <w:bookmarkEnd w:id="13591"/>
      <w:r>
        <w:rPr>
          <w:rFonts w:hint="cs"/>
          <w:rtl/>
        </w:rPr>
        <w:t xml:space="preserve"> </w:t>
      </w:r>
      <w:r w:rsidRPr="000C0248">
        <w:rPr>
          <w:rtl/>
        </w:rPr>
        <w:t xml:space="preserve">אברכים </w:t>
      </w:r>
      <w:bookmarkStart w:id="13592" w:name="_ETM_Q31_454089"/>
      <w:bookmarkEnd w:id="13592"/>
      <w:r w:rsidRPr="000C0248">
        <w:rPr>
          <w:rtl/>
        </w:rPr>
        <w:t xml:space="preserve">לומדים </w:t>
      </w:r>
      <w:bookmarkStart w:id="13593" w:name="_ETM_Q31_454390"/>
      <w:bookmarkEnd w:id="13593"/>
      <w:r w:rsidRPr="000C0248">
        <w:rPr>
          <w:rtl/>
        </w:rPr>
        <w:t>תורה</w:t>
      </w:r>
      <w:r>
        <w:rPr>
          <w:rFonts w:hint="cs"/>
          <w:rtl/>
        </w:rPr>
        <w:t>.</w:t>
      </w:r>
      <w:bookmarkStart w:id="13594" w:name="_ETM_Q31_454720"/>
      <w:bookmarkEnd w:id="13594"/>
      <w:r>
        <w:rPr>
          <w:rFonts w:hint="cs"/>
          <w:rtl/>
        </w:rPr>
        <w:t xml:space="preserve"> </w:t>
      </w:r>
      <w:r w:rsidRPr="000C0248">
        <w:rPr>
          <w:rtl/>
        </w:rPr>
        <w:t xml:space="preserve">הם </w:t>
      </w:r>
      <w:bookmarkStart w:id="13595" w:name="_ETM_Q31_454839"/>
      <w:bookmarkEnd w:id="13595"/>
      <w:r w:rsidRPr="000C0248">
        <w:rPr>
          <w:rtl/>
        </w:rPr>
        <w:t xml:space="preserve">פוגעים </w:t>
      </w:r>
      <w:bookmarkStart w:id="13596" w:name="_ETM_Q31_455200"/>
      <w:bookmarkEnd w:id="13596"/>
      <w:r w:rsidRPr="000C0248">
        <w:rPr>
          <w:rtl/>
        </w:rPr>
        <w:t>בכלכלה</w:t>
      </w:r>
      <w:r>
        <w:rPr>
          <w:rFonts w:hint="cs"/>
          <w:rtl/>
        </w:rPr>
        <w:t>.</w:t>
      </w:r>
      <w:r w:rsidRPr="000C0248">
        <w:rPr>
          <w:rtl/>
        </w:rPr>
        <w:t xml:space="preserve"> </w:t>
      </w:r>
      <w:bookmarkStart w:id="13597" w:name="_ETM_Q31_456160"/>
      <w:bookmarkStart w:id="13598" w:name="_ETM_Q31_456339"/>
      <w:bookmarkStart w:id="13599" w:name="_ETM_Q31_457210"/>
      <w:bookmarkEnd w:id="13597"/>
      <w:bookmarkEnd w:id="13598"/>
      <w:bookmarkEnd w:id="13599"/>
      <w:r>
        <w:rPr>
          <w:rFonts w:hint="cs"/>
          <w:rtl/>
        </w:rPr>
        <w:t>ש</w:t>
      </w:r>
      <w:r w:rsidRPr="000C0248">
        <w:rPr>
          <w:rtl/>
        </w:rPr>
        <w:t>בת</w:t>
      </w:r>
      <w:r>
        <w:rPr>
          <w:rFonts w:hint="cs"/>
          <w:rtl/>
        </w:rPr>
        <w:t>,</w:t>
      </w:r>
      <w:r w:rsidRPr="000C0248">
        <w:rPr>
          <w:rtl/>
        </w:rPr>
        <w:t xml:space="preserve"> </w:t>
      </w:r>
      <w:bookmarkStart w:id="13600" w:name="_ETM_Q31_457990"/>
      <w:bookmarkEnd w:id="13600"/>
      <w:r w:rsidRPr="000C0248">
        <w:rPr>
          <w:rtl/>
        </w:rPr>
        <w:t xml:space="preserve">פסח </w:t>
      </w:r>
      <w:bookmarkStart w:id="13601" w:name="_ETM_Q31_458380"/>
      <w:bookmarkEnd w:id="13601"/>
      <w:r>
        <w:rPr>
          <w:rtl/>
        </w:rPr>
        <w:t>–</w:t>
      </w:r>
      <w:r>
        <w:rPr>
          <w:rFonts w:hint="cs"/>
          <w:rtl/>
        </w:rPr>
        <w:t xml:space="preserve"> </w:t>
      </w:r>
      <w:bookmarkStart w:id="13602" w:name="_ETM_Q31_457000"/>
      <w:bookmarkEnd w:id="13602"/>
      <w:r w:rsidRPr="000C0248">
        <w:rPr>
          <w:rtl/>
        </w:rPr>
        <w:t xml:space="preserve">הם </w:t>
      </w:r>
      <w:bookmarkStart w:id="13603" w:name="_ETM_Q31_458500"/>
      <w:bookmarkEnd w:id="13603"/>
      <w:r w:rsidRPr="000C0248">
        <w:rPr>
          <w:rtl/>
        </w:rPr>
        <w:t xml:space="preserve">שומרים </w:t>
      </w:r>
      <w:bookmarkStart w:id="13604" w:name="_ETM_Q31_458830"/>
      <w:bookmarkEnd w:id="13604"/>
      <w:r w:rsidRPr="000C0248">
        <w:rPr>
          <w:rtl/>
        </w:rPr>
        <w:t>שבת</w:t>
      </w:r>
      <w:bookmarkStart w:id="13605" w:name="_ETM_Q31_459220"/>
      <w:bookmarkEnd w:id="13605"/>
      <w:r>
        <w:rPr>
          <w:rFonts w:hint="cs"/>
          <w:rtl/>
        </w:rPr>
        <w:t xml:space="preserve">, </w:t>
      </w:r>
      <w:r w:rsidRPr="000C0248">
        <w:rPr>
          <w:rtl/>
        </w:rPr>
        <w:t xml:space="preserve">לא </w:t>
      </w:r>
      <w:bookmarkStart w:id="13606" w:name="_ETM_Q31_459339"/>
      <w:bookmarkEnd w:id="13606"/>
      <w:r w:rsidRPr="000C0248">
        <w:rPr>
          <w:rtl/>
        </w:rPr>
        <w:t>עובדים</w:t>
      </w:r>
      <w:bookmarkStart w:id="13607" w:name="_ETM_Q31_461000"/>
      <w:bookmarkEnd w:id="13607"/>
      <w:r>
        <w:rPr>
          <w:rFonts w:hint="cs"/>
          <w:rtl/>
        </w:rPr>
        <w:t>.</w:t>
      </w:r>
      <w:r w:rsidRPr="000C0248">
        <w:rPr>
          <w:rtl/>
        </w:rPr>
        <w:t xml:space="preserve"> </w:t>
      </w:r>
      <w:bookmarkStart w:id="13608" w:name="_ETM_Q31_459760"/>
      <w:bookmarkEnd w:id="13608"/>
      <w:r w:rsidRPr="000C0248">
        <w:rPr>
          <w:rtl/>
        </w:rPr>
        <w:t xml:space="preserve">אנחנו </w:t>
      </w:r>
      <w:bookmarkStart w:id="13609" w:name="_ETM_Q31_460000"/>
      <w:bookmarkEnd w:id="13609"/>
      <w:r w:rsidRPr="000C0248">
        <w:rPr>
          <w:rtl/>
        </w:rPr>
        <w:t xml:space="preserve">רוצים </w:t>
      </w:r>
      <w:bookmarkStart w:id="13610" w:name="_ETM_Q31_460240"/>
      <w:bookmarkEnd w:id="13610"/>
      <w:r w:rsidRPr="000C0248">
        <w:rPr>
          <w:rtl/>
        </w:rPr>
        <w:t xml:space="preserve">מסחר </w:t>
      </w:r>
      <w:bookmarkStart w:id="13611" w:name="_ETM_Q31_460600"/>
      <w:bookmarkEnd w:id="13611"/>
      <w:r w:rsidRPr="000C0248">
        <w:rPr>
          <w:rtl/>
        </w:rPr>
        <w:t>בשבת</w:t>
      </w:r>
      <w:r>
        <w:rPr>
          <w:rFonts w:hint="cs"/>
          <w:rtl/>
        </w:rPr>
        <w:t>,</w:t>
      </w:r>
      <w:r w:rsidRPr="000C0248">
        <w:rPr>
          <w:rtl/>
        </w:rPr>
        <w:t xml:space="preserve"> </w:t>
      </w:r>
      <w:bookmarkStart w:id="13612" w:name="_ETM_Q31_461080"/>
      <w:bookmarkEnd w:id="13612"/>
      <w:r w:rsidRPr="000C0248">
        <w:rPr>
          <w:rtl/>
        </w:rPr>
        <w:t xml:space="preserve">אנחנו </w:t>
      </w:r>
      <w:bookmarkStart w:id="13613" w:name="_ETM_Q31_461320"/>
      <w:bookmarkEnd w:id="13613"/>
      <w:r w:rsidRPr="000C0248">
        <w:rPr>
          <w:rtl/>
        </w:rPr>
        <w:t xml:space="preserve">רוצים </w:t>
      </w:r>
      <w:bookmarkStart w:id="13614" w:name="_ETM_Q31_461529"/>
      <w:bookmarkEnd w:id="13614"/>
      <w:r w:rsidRPr="000C0248">
        <w:rPr>
          <w:rtl/>
        </w:rPr>
        <w:t>תחבורה</w:t>
      </w:r>
      <w:r>
        <w:rPr>
          <w:rFonts w:hint="cs"/>
          <w:rtl/>
        </w:rPr>
        <w:t xml:space="preserve"> בשבת.</w:t>
      </w:r>
      <w:r w:rsidRPr="000C0248">
        <w:rPr>
          <w:rtl/>
        </w:rPr>
        <w:t xml:space="preserve"> </w:t>
      </w:r>
      <w:bookmarkStart w:id="13615" w:name="_ETM_Q31_461950"/>
      <w:bookmarkStart w:id="13616" w:name="_ETM_Q31_462900"/>
      <w:bookmarkEnd w:id="13615"/>
      <w:bookmarkEnd w:id="13616"/>
      <w:r>
        <w:rPr>
          <w:rFonts w:hint="cs"/>
          <w:rtl/>
        </w:rPr>
        <w:t>פ</w:t>
      </w:r>
      <w:r w:rsidRPr="000C0248">
        <w:rPr>
          <w:rtl/>
        </w:rPr>
        <w:t xml:space="preserve">סח </w:t>
      </w:r>
      <w:bookmarkStart w:id="13617" w:name="_ETM_Q31_463440"/>
      <w:bookmarkEnd w:id="13617"/>
      <w:r>
        <w:rPr>
          <w:rtl/>
        </w:rPr>
        <w:t>–</w:t>
      </w:r>
      <w:r>
        <w:rPr>
          <w:rFonts w:hint="cs"/>
          <w:rtl/>
        </w:rPr>
        <w:t xml:space="preserve"> מה זה לא עובדים בחול המועד?</w:t>
      </w:r>
      <w:bookmarkStart w:id="13618" w:name="_ETM_Q31_462000"/>
      <w:bookmarkEnd w:id="13618"/>
      <w:r>
        <w:rPr>
          <w:rFonts w:hint="cs"/>
          <w:rtl/>
        </w:rPr>
        <w:t xml:space="preserve"> בחול המועד יש עבודה. </w:t>
      </w:r>
      <w:bookmarkStart w:id="13619" w:name="_ETM_Q31_463560"/>
      <w:bookmarkStart w:id="13620" w:name="_ETM_Q31_463710"/>
      <w:bookmarkStart w:id="13621" w:name="_ETM_Q31_463800"/>
      <w:bookmarkStart w:id="13622" w:name="_ETM_Q31_464069"/>
      <w:bookmarkStart w:id="13623" w:name="_ETM_Q31_464339"/>
      <w:bookmarkStart w:id="13624" w:name="_ETM_Q31_464759"/>
      <w:bookmarkStart w:id="13625" w:name="_ETM_Q31_465000"/>
      <w:bookmarkStart w:id="13626" w:name="_ETM_Q31_465330"/>
      <w:bookmarkStart w:id="13627" w:name="_ETM_Q31_465449"/>
      <w:bookmarkStart w:id="13628" w:name="_ETM_Q31_467190"/>
      <w:bookmarkEnd w:id="13619"/>
      <w:bookmarkEnd w:id="13620"/>
      <w:bookmarkEnd w:id="13621"/>
      <w:bookmarkEnd w:id="13622"/>
      <w:bookmarkEnd w:id="13623"/>
      <w:bookmarkEnd w:id="13624"/>
      <w:bookmarkEnd w:id="13625"/>
      <w:bookmarkEnd w:id="13626"/>
      <w:bookmarkEnd w:id="13627"/>
      <w:bookmarkEnd w:id="13628"/>
      <w:r w:rsidRPr="000C0248">
        <w:rPr>
          <w:rtl/>
        </w:rPr>
        <w:t xml:space="preserve">לא </w:t>
      </w:r>
      <w:bookmarkStart w:id="13629" w:name="_ETM_Q31_467310"/>
      <w:bookmarkEnd w:id="13629"/>
      <w:r w:rsidRPr="000C0248">
        <w:rPr>
          <w:rtl/>
        </w:rPr>
        <w:t>יכול</w:t>
      </w:r>
      <w:r>
        <w:rPr>
          <w:rFonts w:hint="cs"/>
          <w:rtl/>
        </w:rPr>
        <w:t>ים ללמוד תורה</w:t>
      </w:r>
      <w:r w:rsidR="00151997">
        <w:rPr>
          <w:rFonts w:hint="cs"/>
          <w:rtl/>
        </w:rPr>
        <w:t>.</w:t>
      </w:r>
      <w:r>
        <w:rPr>
          <w:rFonts w:hint="cs"/>
          <w:rtl/>
        </w:rPr>
        <w:t xml:space="preserve"> שיצאו.</w:t>
      </w:r>
      <w:bookmarkStart w:id="13630" w:name="_ETM_Q31_467550"/>
      <w:bookmarkStart w:id="13631" w:name="_ETM_Q31_468210"/>
      <w:bookmarkStart w:id="13632" w:name="_ETM_Q31_468540"/>
      <w:bookmarkEnd w:id="13630"/>
      <w:bookmarkEnd w:id="13631"/>
      <w:bookmarkEnd w:id="13632"/>
      <w:r w:rsidRPr="000C0248">
        <w:rPr>
          <w:rtl/>
        </w:rPr>
        <w:t xml:space="preserve"> </w:t>
      </w:r>
      <w:bookmarkStart w:id="13633" w:name="_ETM_Q31_469170"/>
      <w:bookmarkEnd w:id="13633"/>
      <w:r w:rsidRPr="000C0248">
        <w:rPr>
          <w:rtl/>
        </w:rPr>
        <w:t xml:space="preserve">איך </w:t>
      </w:r>
      <w:bookmarkStart w:id="13634" w:name="_ETM_Q31_469290"/>
      <w:bookmarkEnd w:id="13634"/>
      <w:r w:rsidRPr="000C0248">
        <w:rPr>
          <w:rtl/>
        </w:rPr>
        <w:t xml:space="preserve">אומרים </w:t>
      </w:r>
      <w:bookmarkStart w:id="13635" w:name="_ETM_Q31_469560"/>
      <w:bookmarkEnd w:id="13635"/>
      <w:r w:rsidRPr="000C0248">
        <w:rPr>
          <w:rtl/>
        </w:rPr>
        <w:t xml:space="preserve">בחוק </w:t>
      </w:r>
      <w:bookmarkStart w:id="13636" w:name="_ETM_Q31_469800"/>
      <w:bookmarkEnd w:id="13636"/>
      <w:r w:rsidRPr="000C0248">
        <w:rPr>
          <w:rtl/>
        </w:rPr>
        <w:t>הגיוס</w:t>
      </w:r>
      <w:r>
        <w:rPr>
          <w:rFonts w:hint="cs"/>
          <w:rtl/>
        </w:rPr>
        <w:t>?</w:t>
      </w:r>
      <w:r w:rsidRPr="000C0248">
        <w:rPr>
          <w:rtl/>
        </w:rPr>
        <w:t xml:space="preserve"> </w:t>
      </w:r>
      <w:bookmarkStart w:id="13637" w:name="_ETM_Q31_470250"/>
      <w:bookmarkEnd w:id="13637"/>
      <w:r w:rsidRPr="000C0248">
        <w:rPr>
          <w:rtl/>
        </w:rPr>
        <w:t xml:space="preserve">באו </w:t>
      </w:r>
      <w:bookmarkStart w:id="13638" w:name="_ETM_Q31_470550"/>
      <w:bookmarkEnd w:id="13638"/>
      <w:r w:rsidRPr="000C0248">
        <w:rPr>
          <w:rtl/>
        </w:rPr>
        <w:t>לר</w:t>
      </w:r>
      <w:r>
        <w:rPr>
          <w:rFonts w:hint="cs"/>
          <w:rtl/>
        </w:rPr>
        <w:t>ם</w:t>
      </w:r>
      <w:r w:rsidRPr="000C0248">
        <w:rPr>
          <w:rtl/>
        </w:rPr>
        <w:t xml:space="preserve"> </w:t>
      </w:r>
      <w:bookmarkStart w:id="13639" w:name="_ETM_Q31_470850"/>
      <w:bookmarkEnd w:id="13639"/>
      <w:r w:rsidRPr="000C0248">
        <w:rPr>
          <w:rtl/>
        </w:rPr>
        <w:t xml:space="preserve">בן </w:t>
      </w:r>
      <w:bookmarkStart w:id="13640" w:name="_ETM_Q31_471000"/>
      <w:bookmarkEnd w:id="13640"/>
      <w:r w:rsidRPr="000C0248">
        <w:rPr>
          <w:rtl/>
        </w:rPr>
        <w:t xml:space="preserve">ברק </w:t>
      </w:r>
      <w:bookmarkStart w:id="13641" w:name="_ETM_Q31_471850"/>
      <w:bookmarkEnd w:id="13641"/>
      <w:r w:rsidRPr="000C0248">
        <w:rPr>
          <w:rtl/>
        </w:rPr>
        <w:t xml:space="preserve">בוועדה </w:t>
      </w:r>
      <w:bookmarkStart w:id="13642" w:name="_ETM_Q31_472630"/>
      <w:bookmarkEnd w:id="13642"/>
      <w:r>
        <w:rPr>
          <w:rFonts w:hint="cs"/>
          <w:rtl/>
        </w:rPr>
        <w:t>ו</w:t>
      </w:r>
      <w:r w:rsidRPr="000C0248">
        <w:rPr>
          <w:rtl/>
        </w:rPr>
        <w:t>אמרו</w:t>
      </w:r>
      <w:r>
        <w:rPr>
          <w:rFonts w:hint="cs"/>
          <w:rtl/>
        </w:rPr>
        <w:t>:</w:t>
      </w:r>
      <w:r w:rsidRPr="000C0248">
        <w:rPr>
          <w:rtl/>
        </w:rPr>
        <w:t xml:space="preserve"> </w:t>
      </w:r>
      <w:bookmarkStart w:id="13643" w:name="_ETM_Q31_473800"/>
      <w:bookmarkEnd w:id="13643"/>
      <w:r w:rsidRPr="000C0248">
        <w:rPr>
          <w:rtl/>
        </w:rPr>
        <w:t xml:space="preserve">ניתן </w:t>
      </w:r>
      <w:bookmarkStart w:id="13644" w:name="_ETM_Q31_474219"/>
      <w:bookmarkEnd w:id="13644"/>
      <w:r w:rsidRPr="000C0248">
        <w:rPr>
          <w:rtl/>
        </w:rPr>
        <w:t xml:space="preserve">להם </w:t>
      </w:r>
      <w:bookmarkStart w:id="13645" w:name="_ETM_Q31_474520"/>
      <w:bookmarkEnd w:id="13645"/>
      <w:r w:rsidRPr="000C0248">
        <w:rPr>
          <w:rtl/>
        </w:rPr>
        <w:t xml:space="preserve">אפשרות </w:t>
      </w:r>
      <w:bookmarkStart w:id="13646" w:name="_ETM_Q31_475389"/>
      <w:bookmarkEnd w:id="13646"/>
      <w:r w:rsidRPr="000C0248">
        <w:rPr>
          <w:rtl/>
        </w:rPr>
        <w:t xml:space="preserve">לעבוד </w:t>
      </w:r>
      <w:bookmarkStart w:id="13647" w:name="_ETM_Q31_476110"/>
      <w:bookmarkEnd w:id="13647"/>
      <w:r w:rsidRPr="000C0248">
        <w:rPr>
          <w:rtl/>
        </w:rPr>
        <w:t xml:space="preserve">על </w:t>
      </w:r>
      <w:bookmarkStart w:id="13648" w:name="_ETM_Q31_476199"/>
      <w:bookmarkEnd w:id="13648"/>
      <w:r w:rsidRPr="000C0248">
        <w:rPr>
          <w:rtl/>
        </w:rPr>
        <w:t xml:space="preserve">חשבון </w:t>
      </w:r>
      <w:bookmarkStart w:id="13649" w:name="_ETM_Q31_477039"/>
      <w:bookmarkEnd w:id="13649"/>
      <w:r w:rsidRPr="000C0248">
        <w:rPr>
          <w:rtl/>
        </w:rPr>
        <w:t xml:space="preserve">השעות </w:t>
      </w:r>
      <w:bookmarkStart w:id="13650" w:name="_ETM_Q31_477550"/>
      <w:bookmarkEnd w:id="13650"/>
      <w:r w:rsidRPr="000C0248">
        <w:rPr>
          <w:rtl/>
        </w:rPr>
        <w:t xml:space="preserve">שהם </w:t>
      </w:r>
      <w:bookmarkStart w:id="13651" w:name="_ETM_Q31_477819"/>
      <w:bookmarkEnd w:id="13651"/>
      <w:r w:rsidRPr="000C0248">
        <w:rPr>
          <w:rtl/>
        </w:rPr>
        <w:t xml:space="preserve">צריכים </w:t>
      </w:r>
      <w:bookmarkStart w:id="13652" w:name="_ETM_Q31_478210"/>
      <w:bookmarkEnd w:id="13652"/>
      <w:r w:rsidRPr="000C0248">
        <w:rPr>
          <w:rtl/>
        </w:rPr>
        <w:t xml:space="preserve">ללמוד </w:t>
      </w:r>
      <w:bookmarkStart w:id="13653" w:name="_ETM_Q31_478509"/>
      <w:bookmarkEnd w:id="13653"/>
      <w:r w:rsidRPr="000C0248">
        <w:rPr>
          <w:rtl/>
        </w:rPr>
        <w:t>תורה</w:t>
      </w:r>
      <w:r>
        <w:rPr>
          <w:rFonts w:hint="cs"/>
          <w:rtl/>
        </w:rPr>
        <w:t>.</w:t>
      </w:r>
      <w:r w:rsidRPr="000C0248">
        <w:rPr>
          <w:rtl/>
        </w:rPr>
        <w:t xml:space="preserve"> </w:t>
      </w:r>
      <w:bookmarkStart w:id="13654" w:name="_ETM_Q31_479199"/>
      <w:bookmarkEnd w:id="13654"/>
      <w:r w:rsidRPr="000C0248">
        <w:rPr>
          <w:rtl/>
        </w:rPr>
        <w:t xml:space="preserve">אז </w:t>
      </w:r>
      <w:bookmarkStart w:id="13655" w:name="_ETM_Q31_479379"/>
      <w:bookmarkEnd w:id="13655"/>
      <w:r w:rsidRPr="000C0248">
        <w:rPr>
          <w:rtl/>
        </w:rPr>
        <w:t xml:space="preserve">אמר </w:t>
      </w:r>
      <w:bookmarkStart w:id="13656" w:name="_ETM_Q31_479620"/>
      <w:bookmarkEnd w:id="13656"/>
      <w:r w:rsidRPr="000C0248">
        <w:rPr>
          <w:rtl/>
        </w:rPr>
        <w:t xml:space="preserve">להם </w:t>
      </w:r>
      <w:bookmarkStart w:id="13657" w:name="_ETM_Q31_480610"/>
      <w:bookmarkEnd w:id="13657"/>
      <w:r>
        <w:rPr>
          <w:rtl/>
        </w:rPr>
        <w:t>–</w:t>
      </w:r>
      <w:r>
        <w:rPr>
          <w:rFonts w:hint="cs"/>
          <w:rtl/>
        </w:rPr>
        <w:t xml:space="preserve"> לא </w:t>
      </w:r>
      <w:bookmarkStart w:id="13658" w:name="_ETM_Q31_480699"/>
      <w:bookmarkEnd w:id="13658"/>
      <w:r w:rsidRPr="000C0248">
        <w:rPr>
          <w:rtl/>
        </w:rPr>
        <w:t xml:space="preserve">זוכר </w:t>
      </w:r>
      <w:bookmarkStart w:id="13659" w:name="_ETM_Q31_480970"/>
      <w:bookmarkEnd w:id="13659"/>
      <w:r w:rsidRPr="000C0248">
        <w:rPr>
          <w:rtl/>
        </w:rPr>
        <w:t xml:space="preserve">מי </w:t>
      </w:r>
      <w:bookmarkStart w:id="13660" w:name="_ETM_Q31_481089"/>
      <w:bookmarkEnd w:id="13660"/>
      <w:r w:rsidRPr="000C0248">
        <w:rPr>
          <w:rtl/>
        </w:rPr>
        <w:t xml:space="preserve">היה </w:t>
      </w:r>
      <w:bookmarkStart w:id="13661" w:name="_ETM_Q31_480179"/>
      <w:bookmarkEnd w:id="13661"/>
      <w:r>
        <w:rPr>
          <w:rFonts w:hint="cs"/>
          <w:rtl/>
        </w:rPr>
        <w:t>שם</w:t>
      </w:r>
      <w:r w:rsidR="00151997">
        <w:rPr>
          <w:rFonts w:hint="cs"/>
          <w:rtl/>
        </w:rPr>
        <w:t>;</w:t>
      </w:r>
      <w:r>
        <w:rPr>
          <w:rFonts w:hint="cs"/>
          <w:rtl/>
        </w:rPr>
        <w:t xml:space="preserve"> פרוש, לדעתי</w:t>
      </w:r>
      <w:r w:rsidR="00151997">
        <w:rPr>
          <w:rFonts w:hint="cs"/>
          <w:rtl/>
        </w:rPr>
        <w:t>:</w:t>
      </w:r>
      <w:r>
        <w:rPr>
          <w:rFonts w:hint="cs"/>
          <w:rtl/>
        </w:rPr>
        <w:t xml:space="preserve"> </w:t>
      </w:r>
      <w:bookmarkStart w:id="13662" w:name="_ETM_Q31_480269"/>
      <w:bookmarkStart w:id="13663" w:name="_ETM_Q31_480539"/>
      <w:bookmarkStart w:id="13664" w:name="_ETM_Q31_480659"/>
      <w:bookmarkStart w:id="13665" w:name="_ETM_Q31_480870"/>
      <w:bookmarkStart w:id="13666" w:name="_ETM_Q31_481050"/>
      <w:bookmarkStart w:id="13667" w:name="_ETM_Q31_481230"/>
      <w:bookmarkStart w:id="13668" w:name="_ETM_Q31_481439"/>
      <w:bookmarkStart w:id="13669" w:name="_ETM_Q31_483159"/>
      <w:bookmarkStart w:id="13670" w:name="_ETM_Q31_483610"/>
      <w:bookmarkStart w:id="13671" w:name="_ETM_Q31_484420"/>
      <w:bookmarkStart w:id="13672" w:name="_ETM_Q31_485500"/>
      <w:bookmarkEnd w:id="13662"/>
      <w:bookmarkEnd w:id="13663"/>
      <w:bookmarkEnd w:id="13664"/>
      <w:bookmarkEnd w:id="13665"/>
      <w:bookmarkEnd w:id="13666"/>
      <w:bookmarkEnd w:id="13667"/>
      <w:bookmarkEnd w:id="13668"/>
      <w:bookmarkEnd w:id="13669"/>
      <w:bookmarkEnd w:id="13670"/>
      <w:bookmarkEnd w:id="13671"/>
      <w:bookmarkEnd w:id="13672"/>
      <w:r>
        <w:rPr>
          <w:rFonts w:hint="cs"/>
          <w:rtl/>
        </w:rPr>
        <w:t>אנחנו זה</w:t>
      </w:r>
      <w:r w:rsidRPr="000C0248">
        <w:rPr>
          <w:rtl/>
        </w:rPr>
        <w:t xml:space="preserve"> </w:t>
      </w:r>
      <w:bookmarkStart w:id="13673" w:name="_ETM_Q31_485769"/>
      <w:bookmarkEnd w:id="13673"/>
      <w:r w:rsidRPr="000C0248">
        <w:rPr>
          <w:rtl/>
        </w:rPr>
        <w:t xml:space="preserve">תורתו </w:t>
      </w:r>
      <w:bookmarkStart w:id="13674" w:name="_ETM_Q31_486220"/>
      <w:bookmarkEnd w:id="13674"/>
      <w:r w:rsidRPr="000C0248">
        <w:rPr>
          <w:rtl/>
        </w:rPr>
        <w:t>אומנותו</w:t>
      </w:r>
      <w:r>
        <w:rPr>
          <w:rFonts w:hint="cs"/>
          <w:rtl/>
        </w:rPr>
        <w:t>.</w:t>
      </w:r>
      <w:r w:rsidRPr="000C0248">
        <w:rPr>
          <w:rtl/>
        </w:rPr>
        <w:t xml:space="preserve"> </w:t>
      </w:r>
      <w:bookmarkStart w:id="13675" w:name="_ETM_Q31_486910"/>
      <w:bookmarkEnd w:id="13675"/>
      <w:r w:rsidRPr="000C0248">
        <w:rPr>
          <w:rtl/>
        </w:rPr>
        <w:t xml:space="preserve">מה </w:t>
      </w:r>
      <w:bookmarkStart w:id="13676" w:name="_ETM_Q31_487089"/>
      <w:bookmarkEnd w:id="13676"/>
      <w:r w:rsidRPr="000C0248">
        <w:rPr>
          <w:rtl/>
        </w:rPr>
        <w:t xml:space="preserve">אתם </w:t>
      </w:r>
      <w:bookmarkStart w:id="13677" w:name="_ETM_Q31_487269"/>
      <w:bookmarkEnd w:id="13677"/>
      <w:r w:rsidRPr="000C0248">
        <w:rPr>
          <w:rtl/>
        </w:rPr>
        <w:t>רוצים</w:t>
      </w:r>
      <w:r>
        <w:rPr>
          <w:rFonts w:hint="cs"/>
          <w:rtl/>
        </w:rPr>
        <w:t>,</w:t>
      </w:r>
      <w:r w:rsidRPr="000C0248">
        <w:rPr>
          <w:rtl/>
        </w:rPr>
        <w:t xml:space="preserve"> </w:t>
      </w:r>
      <w:bookmarkStart w:id="13678" w:name="_ETM_Q31_487540"/>
      <w:bookmarkEnd w:id="13678"/>
      <w:r w:rsidRPr="000C0248">
        <w:rPr>
          <w:rtl/>
        </w:rPr>
        <w:t xml:space="preserve">להעמיק </w:t>
      </w:r>
      <w:bookmarkStart w:id="13679" w:name="_ETM_Q31_488200"/>
      <w:bookmarkEnd w:id="13679"/>
      <w:r w:rsidRPr="000C0248">
        <w:rPr>
          <w:rtl/>
        </w:rPr>
        <w:t xml:space="preserve">את </w:t>
      </w:r>
      <w:bookmarkStart w:id="13680" w:name="_ETM_Q31_488320"/>
      <w:bookmarkEnd w:id="13680"/>
      <w:r>
        <w:rPr>
          <w:rFonts w:hint="cs"/>
          <w:rtl/>
        </w:rPr>
        <w:t>ה</w:t>
      </w:r>
      <w:r w:rsidRPr="000C0248">
        <w:rPr>
          <w:rtl/>
        </w:rPr>
        <w:t>אי</w:t>
      </w:r>
      <w:bookmarkStart w:id="13681" w:name="_ETM_Q31_488440"/>
      <w:bookmarkEnd w:id="13681"/>
      <w:r>
        <w:rPr>
          <w:rFonts w:hint="cs"/>
          <w:rtl/>
        </w:rPr>
        <w:t>-</w:t>
      </w:r>
      <w:r w:rsidRPr="000C0248">
        <w:rPr>
          <w:rtl/>
        </w:rPr>
        <w:t xml:space="preserve">שוויון </w:t>
      </w:r>
      <w:bookmarkStart w:id="13682" w:name="_ETM_Q31_489599"/>
      <w:bookmarkEnd w:id="13682"/>
      <w:r w:rsidRPr="000C0248">
        <w:rPr>
          <w:rtl/>
        </w:rPr>
        <w:t xml:space="preserve">ולגרום </w:t>
      </w:r>
      <w:bookmarkStart w:id="13683" w:name="_ETM_Q31_490799"/>
      <w:bookmarkEnd w:id="13683"/>
      <w:r w:rsidRPr="000C0248">
        <w:rPr>
          <w:rtl/>
        </w:rPr>
        <w:t xml:space="preserve">לזה </w:t>
      </w:r>
      <w:bookmarkStart w:id="13684" w:name="_ETM_Q31_491039"/>
      <w:bookmarkEnd w:id="13684"/>
      <w:r w:rsidRPr="000C0248">
        <w:rPr>
          <w:rtl/>
        </w:rPr>
        <w:t>ש</w:t>
      </w:r>
      <w:r>
        <w:rPr>
          <w:rFonts w:hint="cs"/>
          <w:rtl/>
        </w:rPr>
        <w:t xml:space="preserve">יהיה </w:t>
      </w:r>
      <w:r w:rsidRPr="000C0248">
        <w:rPr>
          <w:rtl/>
        </w:rPr>
        <w:t xml:space="preserve">עוד </w:t>
      </w:r>
      <w:bookmarkStart w:id="13685" w:name="_ETM_Q31_491459"/>
      <w:bookmarkEnd w:id="13685"/>
      <w:r w:rsidRPr="000C0248">
        <w:rPr>
          <w:rtl/>
        </w:rPr>
        <w:t xml:space="preserve">יותר </w:t>
      </w:r>
      <w:bookmarkStart w:id="13686" w:name="_ETM_Q31_491849"/>
      <w:bookmarkStart w:id="13687" w:name="_ETM_Q31_492089"/>
      <w:bookmarkEnd w:id="13686"/>
      <w:bookmarkEnd w:id="13687"/>
      <w:r w:rsidRPr="000C0248">
        <w:rPr>
          <w:rtl/>
        </w:rPr>
        <w:t>אי</w:t>
      </w:r>
      <w:bookmarkStart w:id="13688" w:name="_ETM_Q31_492209"/>
      <w:bookmarkEnd w:id="13688"/>
      <w:r>
        <w:rPr>
          <w:rFonts w:hint="cs"/>
          <w:rtl/>
        </w:rPr>
        <w:t>-</w:t>
      </w:r>
      <w:r w:rsidRPr="000C0248">
        <w:rPr>
          <w:rtl/>
        </w:rPr>
        <w:t>שוויון</w:t>
      </w:r>
      <w:r>
        <w:rPr>
          <w:rFonts w:hint="cs"/>
          <w:rtl/>
        </w:rPr>
        <w:t>?</w:t>
      </w:r>
      <w:r w:rsidRPr="000C0248">
        <w:rPr>
          <w:rtl/>
        </w:rPr>
        <w:t xml:space="preserve"> </w:t>
      </w:r>
      <w:bookmarkStart w:id="13689" w:name="_ETM_Q31_492690"/>
      <w:bookmarkStart w:id="13690" w:name="_ETM_Q31_492809"/>
      <w:bookmarkStart w:id="13691" w:name="_ETM_Q31_493440"/>
      <w:bookmarkEnd w:id="13689"/>
      <w:bookmarkEnd w:id="13690"/>
      <w:bookmarkEnd w:id="13691"/>
      <w:r w:rsidRPr="000C0248">
        <w:rPr>
          <w:rtl/>
        </w:rPr>
        <w:t xml:space="preserve">מי </w:t>
      </w:r>
      <w:bookmarkStart w:id="13692" w:name="_ETM_Q31_493589"/>
      <w:bookmarkEnd w:id="13692"/>
      <w:r w:rsidRPr="000C0248">
        <w:rPr>
          <w:rtl/>
        </w:rPr>
        <w:t xml:space="preserve">שלומד </w:t>
      </w:r>
      <w:bookmarkStart w:id="13693" w:name="_ETM_Q31_493949"/>
      <w:bookmarkEnd w:id="13693"/>
      <w:r w:rsidRPr="000C0248">
        <w:rPr>
          <w:rtl/>
        </w:rPr>
        <w:t xml:space="preserve">תורה </w:t>
      </w:r>
      <w:bookmarkStart w:id="13694" w:name="_ETM_Q31_494190"/>
      <w:bookmarkStart w:id="13695" w:name="_ETM_Q31_494309"/>
      <w:bookmarkEnd w:id="13694"/>
      <w:bookmarkEnd w:id="13695"/>
      <w:r>
        <w:rPr>
          <w:rFonts w:hint="cs"/>
          <w:rtl/>
        </w:rPr>
        <w:t xml:space="preserve">– הוא </w:t>
      </w:r>
      <w:r w:rsidRPr="000C0248">
        <w:rPr>
          <w:rtl/>
        </w:rPr>
        <w:t xml:space="preserve">לומד </w:t>
      </w:r>
      <w:bookmarkStart w:id="13696" w:name="_ETM_Q31_494519"/>
      <w:bookmarkEnd w:id="13696"/>
      <w:r w:rsidRPr="000C0248">
        <w:rPr>
          <w:rtl/>
        </w:rPr>
        <w:t xml:space="preserve">תורה </w:t>
      </w:r>
      <w:bookmarkStart w:id="13697" w:name="_ETM_Q31_494789"/>
      <w:bookmarkEnd w:id="13697"/>
      <w:r w:rsidRPr="000C0248">
        <w:rPr>
          <w:rtl/>
        </w:rPr>
        <w:t xml:space="preserve">כי </w:t>
      </w:r>
      <w:bookmarkStart w:id="13698" w:name="_ETM_Q31_494940"/>
      <w:bookmarkEnd w:id="13698"/>
      <w:r w:rsidRPr="000C0248">
        <w:rPr>
          <w:rtl/>
        </w:rPr>
        <w:t xml:space="preserve">זה </w:t>
      </w:r>
      <w:bookmarkStart w:id="13699" w:name="_ETM_Q31_495089"/>
      <w:bookmarkEnd w:id="13699"/>
      <w:r w:rsidRPr="000C0248">
        <w:rPr>
          <w:rtl/>
        </w:rPr>
        <w:t xml:space="preserve">ערך </w:t>
      </w:r>
      <w:bookmarkStart w:id="13700" w:name="_ETM_Q31_495449"/>
      <w:bookmarkEnd w:id="13700"/>
      <w:r w:rsidRPr="000C0248">
        <w:rPr>
          <w:rtl/>
        </w:rPr>
        <w:t xml:space="preserve">עליון </w:t>
      </w:r>
      <w:bookmarkStart w:id="13701" w:name="_ETM_Q31_495809"/>
      <w:bookmarkEnd w:id="13701"/>
      <w:r w:rsidRPr="000C0248">
        <w:rPr>
          <w:rtl/>
        </w:rPr>
        <w:t xml:space="preserve">לעם </w:t>
      </w:r>
      <w:bookmarkStart w:id="13702" w:name="_ETM_Q31_496050"/>
      <w:bookmarkEnd w:id="13702"/>
      <w:r w:rsidRPr="000C0248">
        <w:rPr>
          <w:rtl/>
        </w:rPr>
        <w:t xml:space="preserve">ישראל </w:t>
      </w:r>
      <w:bookmarkStart w:id="13703" w:name="_ETM_Q31_496920"/>
      <w:bookmarkEnd w:id="13703"/>
      <w:r w:rsidRPr="000C0248">
        <w:rPr>
          <w:rtl/>
        </w:rPr>
        <w:t xml:space="preserve">בארץ </w:t>
      </w:r>
      <w:bookmarkStart w:id="13704" w:name="_ETM_Q31_497415"/>
      <w:bookmarkEnd w:id="13704"/>
      <w:r w:rsidRPr="000C0248">
        <w:rPr>
          <w:rtl/>
        </w:rPr>
        <w:t xml:space="preserve">ישראל </w:t>
      </w:r>
      <w:bookmarkStart w:id="13705" w:name="_ETM_Q31_498680"/>
      <w:bookmarkEnd w:id="13705"/>
      <w:r w:rsidRPr="000C0248">
        <w:rPr>
          <w:rtl/>
        </w:rPr>
        <w:t>ובכלל</w:t>
      </w:r>
      <w:r>
        <w:rPr>
          <w:rFonts w:hint="cs"/>
          <w:rtl/>
        </w:rPr>
        <w:t>.</w:t>
      </w:r>
      <w:r w:rsidRPr="000C0248">
        <w:rPr>
          <w:rtl/>
        </w:rPr>
        <w:t xml:space="preserve"> </w:t>
      </w:r>
      <w:bookmarkStart w:id="13706" w:name="_ETM_Q31_499640"/>
      <w:bookmarkEnd w:id="13706"/>
      <w:r w:rsidRPr="000C0248">
        <w:rPr>
          <w:rtl/>
        </w:rPr>
        <w:t xml:space="preserve">אבל </w:t>
      </w:r>
      <w:bookmarkStart w:id="13707" w:name="_ETM_Q31_499909"/>
      <w:bookmarkEnd w:id="13707"/>
      <w:r w:rsidRPr="000C0248">
        <w:rPr>
          <w:rtl/>
        </w:rPr>
        <w:t xml:space="preserve">להעמיק </w:t>
      </w:r>
      <w:bookmarkStart w:id="13708" w:name="_ETM_Q31_500390"/>
      <w:bookmarkEnd w:id="13708"/>
      <w:r w:rsidRPr="000C0248">
        <w:rPr>
          <w:rtl/>
        </w:rPr>
        <w:t xml:space="preserve">את </w:t>
      </w:r>
      <w:bookmarkStart w:id="13709" w:name="_ETM_Q31_500509"/>
      <w:bookmarkEnd w:id="13709"/>
      <w:r>
        <w:rPr>
          <w:rFonts w:hint="cs"/>
          <w:rtl/>
        </w:rPr>
        <w:t>ה</w:t>
      </w:r>
      <w:r w:rsidRPr="000C0248">
        <w:rPr>
          <w:rtl/>
        </w:rPr>
        <w:t>אי</w:t>
      </w:r>
      <w:bookmarkStart w:id="13710" w:name="_ETM_Q31_500630"/>
      <w:bookmarkEnd w:id="13710"/>
      <w:r>
        <w:rPr>
          <w:rFonts w:hint="cs"/>
          <w:rtl/>
        </w:rPr>
        <w:t>-</w:t>
      </w:r>
      <w:r w:rsidRPr="000C0248">
        <w:rPr>
          <w:rtl/>
        </w:rPr>
        <w:t xml:space="preserve">שוויון </w:t>
      </w:r>
      <w:bookmarkStart w:id="13711" w:name="_ETM_Q31_501019"/>
      <w:bookmarkEnd w:id="13711"/>
      <w:r w:rsidRPr="000C0248">
        <w:rPr>
          <w:rtl/>
        </w:rPr>
        <w:t xml:space="preserve">ולתת </w:t>
      </w:r>
      <w:bookmarkStart w:id="13712" w:name="_ETM_Q31_501380"/>
      <w:bookmarkEnd w:id="13712"/>
      <w:r w:rsidRPr="000C0248">
        <w:rPr>
          <w:rtl/>
        </w:rPr>
        <w:t xml:space="preserve">להם </w:t>
      </w:r>
      <w:bookmarkStart w:id="13713" w:name="_ETM_Q31_501589"/>
      <w:bookmarkEnd w:id="13713"/>
      <w:r w:rsidRPr="000C0248">
        <w:rPr>
          <w:rtl/>
        </w:rPr>
        <w:t xml:space="preserve">לעבוד </w:t>
      </w:r>
      <w:bookmarkStart w:id="13714" w:name="_ETM_Q31_502249"/>
      <w:bookmarkEnd w:id="13714"/>
      <w:r w:rsidRPr="000C0248">
        <w:rPr>
          <w:rtl/>
        </w:rPr>
        <w:t xml:space="preserve">עם </w:t>
      </w:r>
      <w:bookmarkStart w:id="13715" w:name="_ETM_Q31_502369"/>
      <w:bookmarkEnd w:id="13715"/>
      <w:r w:rsidRPr="000C0248">
        <w:rPr>
          <w:rtl/>
        </w:rPr>
        <w:t xml:space="preserve">פטור </w:t>
      </w:r>
      <w:bookmarkStart w:id="13716" w:name="_ETM_Q31_502669"/>
      <w:bookmarkEnd w:id="13716"/>
      <w:r w:rsidRPr="000C0248">
        <w:rPr>
          <w:rtl/>
        </w:rPr>
        <w:t xml:space="preserve">של </w:t>
      </w:r>
      <w:bookmarkStart w:id="13717" w:name="_ETM_Q31_502820"/>
      <w:bookmarkEnd w:id="13717"/>
      <w:r w:rsidRPr="000C0248">
        <w:rPr>
          <w:rtl/>
        </w:rPr>
        <w:t xml:space="preserve">תורתו </w:t>
      </w:r>
      <w:bookmarkStart w:id="13718" w:name="_ETM_Q31_503210"/>
      <w:bookmarkEnd w:id="13718"/>
      <w:r w:rsidRPr="000C0248">
        <w:rPr>
          <w:rtl/>
        </w:rPr>
        <w:t>אומנותו</w:t>
      </w:r>
      <w:r>
        <w:rPr>
          <w:rFonts w:hint="cs"/>
          <w:rtl/>
        </w:rPr>
        <w:t>?</w:t>
      </w:r>
      <w:r w:rsidRPr="000C0248">
        <w:rPr>
          <w:rtl/>
        </w:rPr>
        <w:t xml:space="preserve"> </w:t>
      </w:r>
      <w:bookmarkStart w:id="13719" w:name="_ETM_Q31_503660"/>
      <w:bookmarkEnd w:id="13719"/>
      <w:r w:rsidRPr="000C0248">
        <w:rPr>
          <w:rtl/>
        </w:rPr>
        <w:t xml:space="preserve">אתם </w:t>
      </w:r>
      <w:bookmarkStart w:id="13720" w:name="_ETM_Q31_503839"/>
      <w:bookmarkEnd w:id="13720"/>
      <w:r w:rsidRPr="000C0248">
        <w:rPr>
          <w:rtl/>
        </w:rPr>
        <w:t xml:space="preserve">מנסים </w:t>
      </w:r>
      <w:bookmarkStart w:id="13721" w:name="_ETM_Q31_504230"/>
      <w:bookmarkEnd w:id="13721"/>
      <w:r w:rsidRPr="000C0248">
        <w:rPr>
          <w:rtl/>
        </w:rPr>
        <w:t xml:space="preserve">לגרות </w:t>
      </w:r>
      <w:bookmarkStart w:id="13722" w:name="_ETM_Q31_504710"/>
      <w:bookmarkEnd w:id="13722"/>
      <w:r w:rsidRPr="000C0248">
        <w:rPr>
          <w:rtl/>
        </w:rPr>
        <w:t xml:space="preserve">עלינו </w:t>
      </w:r>
      <w:bookmarkStart w:id="13723" w:name="_ETM_Q31_505039"/>
      <w:bookmarkEnd w:id="13723"/>
      <w:r w:rsidRPr="000C0248">
        <w:rPr>
          <w:rtl/>
        </w:rPr>
        <w:t xml:space="preserve">יותר </w:t>
      </w:r>
      <w:bookmarkStart w:id="13724" w:name="_ETM_Q31_505279"/>
      <w:bookmarkEnd w:id="13724"/>
      <w:r w:rsidRPr="000C0248">
        <w:rPr>
          <w:rtl/>
        </w:rPr>
        <w:t xml:space="preserve">את </w:t>
      </w:r>
      <w:bookmarkStart w:id="13725" w:name="_ETM_Q31_505399"/>
      <w:bookmarkEnd w:id="13725"/>
      <w:r>
        <w:rPr>
          <w:rFonts w:hint="cs"/>
          <w:rtl/>
        </w:rPr>
        <w:t xml:space="preserve">הדוב? </w:t>
      </w:r>
      <w:bookmarkStart w:id="13726" w:name="_ETM_Q31_507210"/>
      <w:bookmarkEnd w:id="13726"/>
    </w:p>
    <w:p w:rsidR="00934F6A" w:rsidRDefault="00934F6A" w:rsidP="002609B9">
      <w:pPr>
        <w:rPr>
          <w:rtl/>
        </w:rPr>
      </w:pPr>
    </w:p>
    <w:p w:rsidR="00934F6A" w:rsidRDefault="00934F6A" w:rsidP="00151997">
      <w:pPr>
        <w:rPr>
          <w:rtl/>
        </w:rPr>
      </w:pPr>
      <w:bookmarkStart w:id="13727" w:name="_ETM_Q31_508000"/>
      <w:bookmarkEnd w:id="13727"/>
      <w:r>
        <w:rPr>
          <w:rFonts w:hint="cs"/>
          <w:rtl/>
        </w:rPr>
        <w:t xml:space="preserve">אז </w:t>
      </w:r>
      <w:bookmarkStart w:id="13728" w:name="_ETM_Q31_509000"/>
      <w:bookmarkStart w:id="13729" w:name="_ETM_Q31_509319"/>
      <w:bookmarkEnd w:id="13728"/>
      <w:bookmarkEnd w:id="13729"/>
      <w:r w:rsidRPr="000C0248">
        <w:rPr>
          <w:rtl/>
        </w:rPr>
        <w:t xml:space="preserve">כאשר </w:t>
      </w:r>
      <w:bookmarkStart w:id="13730" w:name="_ETM_Q31_509859"/>
      <w:bookmarkEnd w:id="13730"/>
      <w:r w:rsidRPr="000C0248">
        <w:rPr>
          <w:rtl/>
        </w:rPr>
        <w:t xml:space="preserve">באים </w:t>
      </w:r>
      <w:bookmarkStart w:id="13731" w:name="_ETM_Q31_510309"/>
      <w:bookmarkEnd w:id="13731"/>
      <w:r>
        <w:rPr>
          <w:rFonts w:hint="cs"/>
          <w:rtl/>
        </w:rPr>
        <w:t xml:space="preserve">עם </w:t>
      </w:r>
      <w:r w:rsidRPr="000C0248">
        <w:rPr>
          <w:rtl/>
        </w:rPr>
        <w:t xml:space="preserve">האיום </w:t>
      </w:r>
      <w:bookmarkStart w:id="13732" w:name="_ETM_Q31_510640"/>
      <w:bookmarkEnd w:id="13732"/>
      <w:r w:rsidRPr="000C0248">
        <w:rPr>
          <w:rtl/>
        </w:rPr>
        <w:t xml:space="preserve">האיראני </w:t>
      </w:r>
      <w:bookmarkStart w:id="13733" w:name="_ETM_Q31_511149"/>
      <w:bookmarkEnd w:id="13733"/>
      <w:r w:rsidRPr="000C0248">
        <w:rPr>
          <w:rtl/>
        </w:rPr>
        <w:t xml:space="preserve">הזה </w:t>
      </w:r>
      <w:bookmarkStart w:id="13734" w:name="_ETM_Q31_511419"/>
      <w:bookmarkEnd w:id="13734"/>
      <w:r w:rsidRPr="000C0248">
        <w:rPr>
          <w:rtl/>
        </w:rPr>
        <w:t xml:space="preserve">מבית </w:t>
      </w:r>
      <w:bookmarkStart w:id="13735" w:name="_ETM_Q31_511749"/>
      <w:bookmarkEnd w:id="13735"/>
      <w:r w:rsidRPr="000C0248">
        <w:rPr>
          <w:rtl/>
        </w:rPr>
        <w:t xml:space="preserve">מדרשו </w:t>
      </w:r>
      <w:bookmarkStart w:id="13736" w:name="_ETM_Q31_512170"/>
      <w:bookmarkEnd w:id="13736"/>
      <w:r w:rsidRPr="000C0248">
        <w:rPr>
          <w:rtl/>
        </w:rPr>
        <w:t xml:space="preserve">של </w:t>
      </w:r>
      <w:bookmarkStart w:id="13737" w:name="_ETM_Q31_512469"/>
      <w:bookmarkEnd w:id="13737"/>
      <w:r>
        <w:rPr>
          <w:rFonts w:hint="cs"/>
          <w:rtl/>
        </w:rPr>
        <w:t xml:space="preserve">המן </w:t>
      </w:r>
      <w:proofErr w:type="spellStart"/>
      <w:r>
        <w:rPr>
          <w:rFonts w:hint="cs"/>
          <w:rtl/>
        </w:rPr>
        <w:t>האגגי</w:t>
      </w:r>
      <w:proofErr w:type="spellEnd"/>
      <w:r>
        <w:rPr>
          <w:rFonts w:hint="cs"/>
          <w:rtl/>
        </w:rPr>
        <w:t xml:space="preserve">, </w:t>
      </w:r>
      <w:bookmarkStart w:id="13738" w:name="_ETM_Q31_512620"/>
      <w:bookmarkStart w:id="13739" w:name="_ETM_Q31_514060"/>
      <w:bookmarkEnd w:id="13738"/>
      <w:bookmarkEnd w:id="13739"/>
      <w:r w:rsidRPr="000C0248">
        <w:rPr>
          <w:rtl/>
        </w:rPr>
        <w:t xml:space="preserve">יש </w:t>
      </w:r>
      <w:bookmarkStart w:id="13740" w:name="_ETM_Q31_514420"/>
      <w:bookmarkEnd w:id="13740"/>
      <w:r w:rsidRPr="000C0248">
        <w:rPr>
          <w:rtl/>
        </w:rPr>
        <w:t>כאל</w:t>
      </w:r>
      <w:r w:rsidR="00151997">
        <w:rPr>
          <w:rFonts w:hint="cs"/>
          <w:rtl/>
        </w:rPr>
        <w:t>ה</w:t>
      </w:r>
      <w:r w:rsidRPr="000C0248">
        <w:rPr>
          <w:rtl/>
        </w:rPr>
        <w:t xml:space="preserve"> </w:t>
      </w:r>
      <w:bookmarkStart w:id="13741" w:name="_ETM_Q31_516370"/>
      <w:bookmarkEnd w:id="13741"/>
      <w:r w:rsidRPr="000C0248">
        <w:rPr>
          <w:rtl/>
        </w:rPr>
        <w:t>ש</w:t>
      </w:r>
      <w:bookmarkStart w:id="13742" w:name="_ETM_Q31_516640"/>
      <w:bookmarkEnd w:id="13742"/>
      <w:r w:rsidRPr="000C0248">
        <w:rPr>
          <w:rtl/>
        </w:rPr>
        <w:t xml:space="preserve">עוצמים </w:t>
      </w:r>
      <w:bookmarkStart w:id="13743" w:name="_ETM_Q31_517000"/>
      <w:bookmarkEnd w:id="13743"/>
      <w:r w:rsidRPr="000C0248">
        <w:rPr>
          <w:rtl/>
        </w:rPr>
        <w:t xml:space="preserve">את </w:t>
      </w:r>
      <w:bookmarkStart w:id="13744" w:name="_ETM_Q31_517120"/>
      <w:bookmarkEnd w:id="13744"/>
      <w:r>
        <w:rPr>
          <w:rFonts w:hint="cs"/>
          <w:rtl/>
        </w:rPr>
        <w:t xml:space="preserve">עיניהם </w:t>
      </w:r>
      <w:bookmarkStart w:id="13745" w:name="_ETM_Q31_517449"/>
      <w:bookmarkEnd w:id="13745"/>
      <w:r w:rsidRPr="000C0248">
        <w:rPr>
          <w:rtl/>
        </w:rPr>
        <w:t>מהסכנה</w:t>
      </w:r>
      <w:r>
        <w:rPr>
          <w:rFonts w:hint="cs"/>
          <w:rtl/>
        </w:rPr>
        <w:t xml:space="preserve">; או שעוצמים את עיניהם או שהם פשוט חדלי אישים ולא יודעים איך </w:t>
      </w:r>
      <w:bookmarkStart w:id="13746" w:name="_ETM_Q31_523589"/>
      <w:bookmarkEnd w:id="13746"/>
      <w:r w:rsidRPr="000C0248">
        <w:rPr>
          <w:rtl/>
        </w:rPr>
        <w:t xml:space="preserve">להתמודד </w:t>
      </w:r>
      <w:bookmarkStart w:id="13747" w:name="_ETM_Q31_524100"/>
      <w:bookmarkEnd w:id="13747"/>
      <w:r w:rsidRPr="000C0248">
        <w:rPr>
          <w:rtl/>
        </w:rPr>
        <w:t xml:space="preserve">עם </w:t>
      </w:r>
      <w:bookmarkStart w:id="13748" w:name="_ETM_Q31_524190"/>
      <w:bookmarkEnd w:id="13748"/>
      <w:r w:rsidRPr="000C0248">
        <w:rPr>
          <w:rtl/>
        </w:rPr>
        <w:t>זה</w:t>
      </w:r>
      <w:r>
        <w:rPr>
          <w:rFonts w:hint="cs"/>
          <w:rtl/>
        </w:rPr>
        <w:t>.</w:t>
      </w:r>
      <w:r w:rsidRPr="000C0248">
        <w:rPr>
          <w:rtl/>
        </w:rPr>
        <w:t xml:space="preserve"> </w:t>
      </w:r>
      <w:bookmarkStart w:id="13749" w:name="_ETM_Q31_524700"/>
      <w:bookmarkEnd w:id="13749"/>
      <w:r w:rsidRPr="000C0248">
        <w:rPr>
          <w:rtl/>
        </w:rPr>
        <w:t xml:space="preserve">נתנו </w:t>
      </w:r>
      <w:bookmarkStart w:id="13750" w:name="_ETM_Q31_525029"/>
      <w:bookmarkEnd w:id="13750"/>
      <w:r w:rsidRPr="000C0248">
        <w:rPr>
          <w:rtl/>
        </w:rPr>
        <w:t xml:space="preserve">לך </w:t>
      </w:r>
      <w:bookmarkStart w:id="13751" w:name="_ETM_Q31_525270"/>
      <w:bookmarkEnd w:id="13751"/>
      <w:r w:rsidRPr="000C0248">
        <w:rPr>
          <w:rtl/>
        </w:rPr>
        <w:t>במה</w:t>
      </w:r>
      <w:r>
        <w:rPr>
          <w:rFonts w:hint="cs"/>
          <w:rtl/>
        </w:rPr>
        <w:t>,</w:t>
      </w:r>
      <w:r w:rsidRPr="000C0248">
        <w:rPr>
          <w:rtl/>
        </w:rPr>
        <w:t xml:space="preserve"> </w:t>
      </w:r>
      <w:bookmarkStart w:id="13752" w:name="_ETM_Q31_525600"/>
      <w:bookmarkEnd w:id="13752"/>
      <w:r w:rsidRPr="000C0248">
        <w:rPr>
          <w:rtl/>
        </w:rPr>
        <w:t xml:space="preserve">ריבונו </w:t>
      </w:r>
      <w:bookmarkStart w:id="13753" w:name="_ETM_Q31_525989"/>
      <w:bookmarkEnd w:id="13753"/>
      <w:r w:rsidRPr="000C0248">
        <w:rPr>
          <w:rtl/>
        </w:rPr>
        <w:t xml:space="preserve">של </w:t>
      </w:r>
      <w:bookmarkStart w:id="13754" w:name="_ETM_Q31_526170"/>
      <w:bookmarkEnd w:id="13754"/>
      <w:r w:rsidRPr="000C0248">
        <w:rPr>
          <w:rtl/>
        </w:rPr>
        <w:t>העולם</w:t>
      </w:r>
      <w:r>
        <w:rPr>
          <w:rFonts w:hint="cs"/>
          <w:rtl/>
        </w:rPr>
        <w:t xml:space="preserve"> </w:t>
      </w:r>
      <w:r>
        <w:rPr>
          <w:rtl/>
        </w:rPr>
        <w:t>–</w:t>
      </w:r>
      <w:bookmarkStart w:id="13755" w:name="_ETM_Q31_526770"/>
      <w:bookmarkEnd w:id="13755"/>
      <w:r>
        <w:rPr>
          <w:rFonts w:hint="cs"/>
          <w:rtl/>
        </w:rPr>
        <w:t xml:space="preserve"> </w:t>
      </w:r>
      <w:r w:rsidRPr="000C0248">
        <w:rPr>
          <w:rtl/>
        </w:rPr>
        <w:t xml:space="preserve">הלכת </w:t>
      </w:r>
      <w:bookmarkStart w:id="13756" w:name="_ETM_Q31_527219"/>
      <w:bookmarkEnd w:id="13756"/>
      <w:r w:rsidRPr="000C0248">
        <w:rPr>
          <w:rtl/>
        </w:rPr>
        <w:t xml:space="preserve">לאו"ם </w:t>
      </w:r>
      <w:bookmarkStart w:id="13757" w:name="_ETM_Q31_527989"/>
      <w:bookmarkStart w:id="13758" w:name="_ETM_Q31_528140"/>
      <w:bookmarkEnd w:id="13757"/>
      <w:bookmarkEnd w:id="13758"/>
      <w:r>
        <w:rPr>
          <w:rFonts w:hint="cs"/>
          <w:rtl/>
        </w:rPr>
        <w:t>עם הקיר</w:t>
      </w:r>
      <w:r w:rsidRPr="000C0248">
        <w:rPr>
          <w:rtl/>
        </w:rPr>
        <w:t xml:space="preserve"> </w:t>
      </w:r>
      <w:bookmarkStart w:id="13759" w:name="_ETM_Q31_528499"/>
      <w:bookmarkEnd w:id="13759"/>
      <w:r w:rsidRPr="000C0248">
        <w:rPr>
          <w:rtl/>
        </w:rPr>
        <w:t xml:space="preserve">הירוק </w:t>
      </w:r>
      <w:bookmarkStart w:id="13760" w:name="_ETM_Q31_528920"/>
      <w:bookmarkEnd w:id="13760"/>
      <w:r w:rsidRPr="000C0248">
        <w:rPr>
          <w:rtl/>
        </w:rPr>
        <w:t xml:space="preserve">מאחורי </w:t>
      </w:r>
      <w:bookmarkStart w:id="13761" w:name="_ETM_Q31_529399"/>
      <w:bookmarkEnd w:id="13761"/>
      <w:r w:rsidRPr="000C0248">
        <w:rPr>
          <w:rtl/>
        </w:rPr>
        <w:t xml:space="preserve">הגב </w:t>
      </w:r>
      <w:bookmarkStart w:id="13762" w:name="_ETM_Q31_529670"/>
      <w:bookmarkEnd w:id="13762"/>
      <w:r w:rsidRPr="000C0248">
        <w:rPr>
          <w:rtl/>
        </w:rPr>
        <w:t>שלך</w:t>
      </w:r>
      <w:r>
        <w:rPr>
          <w:rFonts w:hint="cs"/>
          <w:rtl/>
        </w:rPr>
        <w:t>.</w:t>
      </w:r>
      <w:r w:rsidRPr="000C0248">
        <w:rPr>
          <w:rtl/>
        </w:rPr>
        <w:t xml:space="preserve"> </w:t>
      </w:r>
      <w:bookmarkStart w:id="13763" w:name="_ETM_Q31_530329"/>
      <w:bookmarkEnd w:id="13763"/>
      <w:r w:rsidRPr="000C0248">
        <w:rPr>
          <w:rtl/>
        </w:rPr>
        <w:t xml:space="preserve">לא </w:t>
      </w:r>
      <w:bookmarkStart w:id="13764" w:name="_ETM_Q31_530510"/>
      <w:bookmarkEnd w:id="13764"/>
      <w:r w:rsidRPr="000C0248">
        <w:rPr>
          <w:rtl/>
        </w:rPr>
        <w:t>יכ</w:t>
      </w:r>
      <w:r>
        <w:rPr>
          <w:rFonts w:hint="cs"/>
          <w:rtl/>
        </w:rPr>
        <w:t>ו</w:t>
      </w:r>
      <w:r w:rsidRPr="000C0248">
        <w:rPr>
          <w:rtl/>
        </w:rPr>
        <w:t xml:space="preserve">לת </w:t>
      </w:r>
      <w:bookmarkStart w:id="13765" w:name="_ETM_Q31_531109"/>
      <w:bookmarkEnd w:id="13765"/>
      <w:r w:rsidRPr="000C0248">
        <w:rPr>
          <w:rtl/>
        </w:rPr>
        <w:t xml:space="preserve">לומר </w:t>
      </w:r>
      <w:bookmarkStart w:id="13766" w:name="_ETM_Q31_531499"/>
      <w:bookmarkEnd w:id="13766"/>
      <w:r w:rsidRPr="000C0248">
        <w:rPr>
          <w:rtl/>
        </w:rPr>
        <w:t>משהו</w:t>
      </w:r>
      <w:r>
        <w:rPr>
          <w:rFonts w:hint="cs"/>
          <w:rtl/>
        </w:rPr>
        <w:t>?</w:t>
      </w:r>
      <w:r w:rsidRPr="000C0248">
        <w:rPr>
          <w:rtl/>
        </w:rPr>
        <w:t xml:space="preserve"> </w:t>
      </w:r>
      <w:bookmarkStart w:id="13767" w:name="_ETM_Q31_532279"/>
      <w:bookmarkEnd w:id="13767"/>
      <w:r w:rsidRPr="000C0248">
        <w:rPr>
          <w:rtl/>
        </w:rPr>
        <w:t xml:space="preserve">לא </w:t>
      </w:r>
      <w:bookmarkStart w:id="13768" w:name="_ETM_Q31_532460"/>
      <w:bookmarkEnd w:id="13768"/>
      <w:r w:rsidRPr="000C0248">
        <w:rPr>
          <w:rtl/>
        </w:rPr>
        <w:t>יכ</w:t>
      </w:r>
      <w:r>
        <w:rPr>
          <w:rFonts w:hint="cs"/>
          <w:rtl/>
        </w:rPr>
        <w:t>ו</w:t>
      </w:r>
      <w:r w:rsidRPr="000C0248">
        <w:rPr>
          <w:rtl/>
        </w:rPr>
        <w:t xml:space="preserve">לת </w:t>
      </w:r>
      <w:bookmarkStart w:id="13769" w:name="_ETM_Q31_532879"/>
      <w:bookmarkEnd w:id="13769"/>
      <w:r w:rsidRPr="000C0248">
        <w:rPr>
          <w:rtl/>
        </w:rPr>
        <w:t>להגיד</w:t>
      </w:r>
      <w:r>
        <w:rPr>
          <w:rFonts w:hint="cs"/>
          <w:rtl/>
        </w:rPr>
        <w:t>:</w:t>
      </w:r>
      <w:r w:rsidRPr="000C0248">
        <w:rPr>
          <w:rtl/>
        </w:rPr>
        <w:t xml:space="preserve"> </w:t>
      </w:r>
      <w:bookmarkStart w:id="13770" w:name="_ETM_Q31_533629"/>
      <w:bookmarkEnd w:id="13770"/>
      <w:r w:rsidRPr="000C0248">
        <w:rPr>
          <w:rtl/>
        </w:rPr>
        <w:t>אנחנו</w:t>
      </w:r>
      <w:r w:rsidR="00151997">
        <w:rPr>
          <w:rFonts w:hint="cs"/>
          <w:rtl/>
        </w:rPr>
        <w:t>,</w:t>
      </w:r>
      <w:r w:rsidRPr="000C0248">
        <w:rPr>
          <w:rtl/>
        </w:rPr>
        <w:t xml:space="preserve"> </w:t>
      </w:r>
      <w:bookmarkStart w:id="13771" w:name="_ETM_Q31_534109"/>
      <w:bookmarkEnd w:id="13771"/>
      <w:r w:rsidRPr="000C0248">
        <w:rPr>
          <w:rtl/>
        </w:rPr>
        <w:t xml:space="preserve">מדינת </w:t>
      </w:r>
      <w:bookmarkStart w:id="13772" w:name="_ETM_Q31_534499"/>
      <w:bookmarkEnd w:id="13772"/>
      <w:r w:rsidRPr="000C0248">
        <w:rPr>
          <w:rtl/>
        </w:rPr>
        <w:t>ישראל</w:t>
      </w:r>
      <w:r>
        <w:rPr>
          <w:rFonts w:hint="cs"/>
          <w:rtl/>
        </w:rPr>
        <w:t>,</w:t>
      </w:r>
      <w:r w:rsidRPr="000C0248">
        <w:rPr>
          <w:rtl/>
        </w:rPr>
        <w:t xml:space="preserve"> </w:t>
      </w:r>
      <w:bookmarkStart w:id="13773" w:name="_ETM_Q31_535279"/>
      <w:bookmarkEnd w:id="13773"/>
      <w:r w:rsidRPr="000C0248">
        <w:rPr>
          <w:rtl/>
        </w:rPr>
        <w:t xml:space="preserve">אנחנו </w:t>
      </w:r>
      <w:bookmarkStart w:id="13774" w:name="_ETM_Q31_535640"/>
      <w:bookmarkEnd w:id="13774"/>
      <w:r w:rsidRPr="000C0248">
        <w:rPr>
          <w:rtl/>
        </w:rPr>
        <w:t xml:space="preserve">נעמוד </w:t>
      </w:r>
      <w:bookmarkStart w:id="13775" w:name="_ETM_Q31_536059"/>
      <w:bookmarkEnd w:id="13775"/>
      <w:r w:rsidRPr="000C0248">
        <w:rPr>
          <w:rtl/>
        </w:rPr>
        <w:t xml:space="preserve">מול </w:t>
      </w:r>
      <w:bookmarkStart w:id="13776" w:name="_ETM_Q31_536210"/>
      <w:bookmarkEnd w:id="13776"/>
      <w:r w:rsidRPr="000C0248">
        <w:rPr>
          <w:rtl/>
        </w:rPr>
        <w:t xml:space="preserve">כל </w:t>
      </w:r>
      <w:bookmarkStart w:id="13777" w:name="_ETM_Q31_536420"/>
      <w:bookmarkEnd w:id="13777"/>
      <w:r w:rsidRPr="000C0248">
        <w:rPr>
          <w:rtl/>
        </w:rPr>
        <w:t xml:space="preserve">איום </w:t>
      </w:r>
      <w:bookmarkStart w:id="13778" w:name="_ETM_Q31_536690"/>
      <w:bookmarkEnd w:id="13778"/>
      <w:r w:rsidRPr="000C0248">
        <w:rPr>
          <w:rtl/>
        </w:rPr>
        <w:t xml:space="preserve">שיהיה </w:t>
      </w:r>
      <w:bookmarkStart w:id="13779" w:name="_ETM_Q31_537019"/>
      <w:bookmarkEnd w:id="13779"/>
      <w:r w:rsidRPr="000C0248">
        <w:rPr>
          <w:rtl/>
        </w:rPr>
        <w:t>כנגדנו</w:t>
      </w:r>
      <w:r>
        <w:rPr>
          <w:rFonts w:hint="cs"/>
          <w:rtl/>
        </w:rPr>
        <w:t>,</w:t>
      </w:r>
      <w:r w:rsidRPr="000C0248">
        <w:rPr>
          <w:rtl/>
        </w:rPr>
        <w:t xml:space="preserve"> </w:t>
      </w:r>
      <w:bookmarkStart w:id="13780" w:name="_ETM_Q31_537979"/>
      <w:bookmarkEnd w:id="13780"/>
      <w:r w:rsidRPr="000C0248">
        <w:rPr>
          <w:rtl/>
        </w:rPr>
        <w:t xml:space="preserve">אנחנו </w:t>
      </w:r>
      <w:bookmarkStart w:id="13781" w:name="_ETM_Q31_538699"/>
      <w:bookmarkEnd w:id="13781"/>
      <w:r w:rsidRPr="000C0248">
        <w:rPr>
          <w:rtl/>
        </w:rPr>
        <w:t xml:space="preserve">מדינה </w:t>
      </w:r>
      <w:bookmarkStart w:id="13782" w:name="_ETM_Q31_539149"/>
      <w:bookmarkEnd w:id="13782"/>
      <w:r w:rsidRPr="000C0248">
        <w:rPr>
          <w:rtl/>
        </w:rPr>
        <w:t>עצמאית</w:t>
      </w:r>
      <w:bookmarkStart w:id="13783" w:name="_ETM_Q31_539690"/>
      <w:bookmarkEnd w:id="13783"/>
      <w:r>
        <w:rPr>
          <w:rFonts w:hint="cs"/>
          <w:rtl/>
        </w:rPr>
        <w:t xml:space="preserve">? </w:t>
      </w:r>
      <w:r w:rsidRPr="000C0248">
        <w:rPr>
          <w:rtl/>
        </w:rPr>
        <w:t xml:space="preserve">אנחנו </w:t>
      </w:r>
      <w:bookmarkStart w:id="13784" w:name="_ETM_Q31_539960"/>
      <w:bookmarkEnd w:id="13784"/>
      <w:r w:rsidRPr="000C0248">
        <w:rPr>
          <w:rtl/>
        </w:rPr>
        <w:t>חברים</w:t>
      </w:r>
      <w:r>
        <w:rPr>
          <w:rFonts w:hint="cs"/>
          <w:rtl/>
        </w:rPr>
        <w:t>,</w:t>
      </w:r>
      <w:r w:rsidRPr="000C0248">
        <w:rPr>
          <w:rtl/>
        </w:rPr>
        <w:t xml:space="preserve"> </w:t>
      </w:r>
      <w:bookmarkStart w:id="13785" w:name="_ETM_Q31_540440"/>
      <w:bookmarkEnd w:id="13785"/>
      <w:r w:rsidRPr="000C0248">
        <w:rPr>
          <w:rtl/>
        </w:rPr>
        <w:t>נכון</w:t>
      </w:r>
      <w:r>
        <w:rPr>
          <w:rFonts w:hint="cs"/>
          <w:rtl/>
        </w:rPr>
        <w:t>,</w:t>
      </w:r>
      <w:r w:rsidRPr="000C0248">
        <w:rPr>
          <w:rtl/>
        </w:rPr>
        <w:t xml:space="preserve"> </w:t>
      </w:r>
      <w:bookmarkStart w:id="13786" w:name="_ETM_Q31_540829"/>
      <w:bookmarkEnd w:id="13786"/>
      <w:r w:rsidRPr="000C0248">
        <w:rPr>
          <w:rtl/>
        </w:rPr>
        <w:t>הכ</w:t>
      </w:r>
      <w:r>
        <w:rPr>
          <w:rFonts w:hint="cs"/>
          <w:rtl/>
        </w:rPr>
        <w:t>ו</w:t>
      </w:r>
      <w:r w:rsidRPr="000C0248">
        <w:rPr>
          <w:rtl/>
        </w:rPr>
        <w:t xml:space="preserve">ל </w:t>
      </w:r>
      <w:bookmarkStart w:id="13787" w:name="_ETM_Q31_541070"/>
      <w:bookmarkEnd w:id="13787"/>
      <w:r w:rsidRPr="000C0248">
        <w:rPr>
          <w:rtl/>
        </w:rPr>
        <w:t xml:space="preserve">טוב </w:t>
      </w:r>
      <w:bookmarkStart w:id="13788" w:name="_ETM_Q31_541249"/>
      <w:bookmarkEnd w:id="13788"/>
      <w:r w:rsidRPr="000C0248">
        <w:rPr>
          <w:rtl/>
        </w:rPr>
        <w:t>ויפה</w:t>
      </w:r>
      <w:r>
        <w:rPr>
          <w:rFonts w:hint="cs"/>
          <w:rtl/>
        </w:rPr>
        <w:t>,</w:t>
      </w:r>
      <w:r w:rsidRPr="000C0248">
        <w:rPr>
          <w:rtl/>
        </w:rPr>
        <w:t xml:space="preserve"> </w:t>
      </w:r>
      <w:bookmarkStart w:id="13789" w:name="_ETM_Q31_541909"/>
      <w:bookmarkEnd w:id="13789"/>
      <w:r w:rsidRPr="000C0248">
        <w:rPr>
          <w:rtl/>
        </w:rPr>
        <w:t xml:space="preserve">אבל </w:t>
      </w:r>
      <w:bookmarkStart w:id="13790" w:name="_ETM_Q31_542179"/>
      <w:bookmarkEnd w:id="13790"/>
      <w:r w:rsidRPr="000C0248">
        <w:rPr>
          <w:rtl/>
        </w:rPr>
        <w:t xml:space="preserve">גם </w:t>
      </w:r>
      <w:bookmarkStart w:id="13791" w:name="_ETM_Q31_542329"/>
      <w:bookmarkEnd w:id="13791"/>
      <w:r w:rsidRPr="000C0248">
        <w:rPr>
          <w:rtl/>
        </w:rPr>
        <w:t xml:space="preserve">לחברים </w:t>
      </w:r>
      <w:bookmarkStart w:id="13792" w:name="_ETM_Q31_542839"/>
      <w:bookmarkEnd w:id="13792"/>
      <w:r w:rsidRPr="000C0248">
        <w:rPr>
          <w:rtl/>
        </w:rPr>
        <w:t xml:space="preserve">צריך </w:t>
      </w:r>
      <w:bookmarkStart w:id="13793" w:name="_ETM_Q31_543049"/>
      <w:bookmarkEnd w:id="13793"/>
      <w:r w:rsidRPr="000C0248">
        <w:rPr>
          <w:rtl/>
        </w:rPr>
        <w:t xml:space="preserve">לדעת </w:t>
      </w:r>
      <w:bookmarkStart w:id="13794" w:name="_ETM_Q31_543379"/>
      <w:bookmarkEnd w:id="13794"/>
      <w:r w:rsidRPr="000C0248">
        <w:rPr>
          <w:rtl/>
        </w:rPr>
        <w:t xml:space="preserve">להגיד </w:t>
      </w:r>
      <w:bookmarkStart w:id="13795" w:name="_ETM_Q31_543769"/>
      <w:bookmarkEnd w:id="13795"/>
      <w:r w:rsidR="00151997">
        <w:rPr>
          <w:rFonts w:hint="cs"/>
          <w:rtl/>
        </w:rPr>
        <w:t>"</w:t>
      </w:r>
      <w:r w:rsidRPr="000C0248">
        <w:rPr>
          <w:rtl/>
        </w:rPr>
        <w:t>ל</w:t>
      </w:r>
      <w:r>
        <w:rPr>
          <w:rFonts w:hint="cs"/>
          <w:rtl/>
        </w:rPr>
        <w:t>א</w:t>
      </w:r>
      <w:r w:rsidR="00151997">
        <w:rPr>
          <w:rFonts w:hint="cs"/>
          <w:rtl/>
        </w:rPr>
        <w:t>"</w:t>
      </w:r>
      <w:r w:rsidRPr="000C0248">
        <w:rPr>
          <w:rtl/>
        </w:rPr>
        <w:t xml:space="preserve"> </w:t>
      </w:r>
      <w:bookmarkStart w:id="13796" w:name="_ETM_Q31_543989"/>
      <w:bookmarkEnd w:id="13796"/>
      <w:r>
        <w:rPr>
          <w:rFonts w:hint="cs"/>
          <w:rtl/>
        </w:rPr>
        <w:t>כ</w:t>
      </w:r>
      <w:r w:rsidRPr="000C0248">
        <w:rPr>
          <w:rtl/>
        </w:rPr>
        <w:t xml:space="preserve">שזה </w:t>
      </w:r>
      <w:bookmarkStart w:id="13797" w:name="_ETM_Q31_544229"/>
      <w:bookmarkEnd w:id="13797"/>
      <w:r w:rsidRPr="000C0248">
        <w:rPr>
          <w:rtl/>
        </w:rPr>
        <w:t xml:space="preserve">פוגע </w:t>
      </w:r>
      <w:bookmarkStart w:id="13798" w:name="_ETM_Q31_544619"/>
      <w:bookmarkEnd w:id="13798"/>
      <w:r w:rsidRPr="000C0248">
        <w:rPr>
          <w:rtl/>
        </w:rPr>
        <w:t>בנו</w:t>
      </w:r>
      <w:r>
        <w:rPr>
          <w:rFonts w:hint="cs"/>
          <w:rtl/>
        </w:rPr>
        <w:t>.</w:t>
      </w:r>
      <w:r w:rsidRPr="000C0248">
        <w:rPr>
          <w:rtl/>
        </w:rPr>
        <w:t xml:space="preserve"> </w:t>
      </w:r>
      <w:bookmarkStart w:id="13799" w:name="_ETM_Q31_545979"/>
      <w:bookmarkStart w:id="13800" w:name="_ETM_Q31_546249"/>
      <w:bookmarkEnd w:id="13799"/>
      <w:bookmarkEnd w:id="13800"/>
      <w:r w:rsidRPr="000C0248">
        <w:rPr>
          <w:rtl/>
        </w:rPr>
        <w:t xml:space="preserve">מה </w:t>
      </w:r>
      <w:bookmarkStart w:id="13801" w:name="_ETM_Q31_546789"/>
      <w:bookmarkEnd w:id="13801"/>
      <w:r w:rsidRPr="000C0248">
        <w:rPr>
          <w:rtl/>
        </w:rPr>
        <w:t xml:space="preserve">אתה </w:t>
      </w:r>
      <w:bookmarkStart w:id="13802" w:name="_ETM_Q31_546969"/>
      <w:bookmarkEnd w:id="13802"/>
      <w:r w:rsidRPr="000C0248">
        <w:rPr>
          <w:rtl/>
        </w:rPr>
        <w:t xml:space="preserve">עושה </w:t>
      </w:r>
      <w:bookmarkStart w:id="13803" w:name="_ETM_Q31_547299"/>
      <w:bookmarkEnd w:id="13803"/>
      <w:r w:rsidRPr="000C0248">
        <w:rPr>
          <w:rtl/>
        </w:rPr>
        <w:t xml:space="preserve">כראש </w:t>
      </w:r>
      <w:bookmarkStart w:id="13804" w:name="_ETM_Q31_547569"/>
      <w:bookmarkEnd w:id="13804"/>
      <w:r w:rsidRPr="000C0248">
        <w:rPr>
          <w:rtl/>
        </w:rPr>
        <w:t>ממשלה</w:t>
      </w:r>
      <w:r>
        <w:rPr>
          <w:rFonts w:hint="cs"/>
          <w:rtl/>
        </w:rPr>
        <w:t>?</w:t>
      </w:r>
      <w:r w:rsidRPr="000C0248">
        <w:rPr>
          <w:rtl/>
        </w:rPr>
        <w:t xml:space="preserve"> </w:t>
      </w:r>
      <w:bookmarkStart w:id="13805" w:name="_ETM_Q31_551189"/>
      <w:bookmarkEnd w:id="13805"/>
    </w:p>
    <w:p w:rsidR="00934F6A" w:rsidRDefault="00934F6A" w:rsidP="002609B9">
      <w:pPr>
        <w:rPr>
          <w:rtl/>
        </w:rPr>
      </w:pPr>
    </w:p>
    <w:p w:rsidR="00934F6A" w:rsidRDefault="00934F6A" w:rsidP="00151997">
      <w:pPr>
        <w:rPr>
          <w:rtl/>
        </w:rPr>
      </w:pPr>
      <w:bookmarkStart w:id="13806" w:name="_ETM_Q31_550000"/>
      <w:bookmarkEnd w:id="13806"/>
      <w:r w:rsidRPr="000C0248">
        <w:rPr>
          <w:rtl/>
        </w:rPr>
        <w:t xml:space="preserve">אני </w:t>
      </w:r>
      <w:bookmarkStart w:id="13807" w:name="_ETM_Q31_551399"/>
      <w:bookmarkEnd w:id="13807"/>
      <w:r w:rsidRPr="000C0248">
        <w:rPr>
          <w:rtl/>
        </w:rPr>
        <w:t xml:space="preserve">רק </w:t>
      </w:r>
      <w:bookmarkStart w:id="13808" w:name="_ETM_Q31_551579"/>
      <w:bookmarkEnd w:id="13808"/>
      <w:r w:rsidRPr="000C0248">
        <w:rPr>
          <w:rtl/>
        </w:rPr>
        <w:t xml:space="preserve">מקווה </w:t>
      </w:r>
      <w:bookmarkStart w:id="13809" w:name="_ETM_Q31_551999"/>
      <w:bookmarkEnd w:id="13809"/>
      <w:r w:rsidRPr="000C0248">
        <w:rPr>
          <w:rtl/>
        </w:rPr>
        <w:t xml:space="preserve">שהמזל </w:t>
      </w:r>
      <w:bookmarkStart w:id="13810" w:name="_ETM_Q31_552600"/>
      <w:bookmarkEnd w:id="13810"/>
      <w:r w:rsidRPr="000C0248">
        <w:rPr>
          <w:rtl/>
        </w:rPr>
        <w:t xml:space="preserve">הטוב </w:t>
      </w:r>
      <w:bookmarkStart w:id="13811" w:name="_ETM_Q31_552990"/>
      <w:bookmarkEnd w:id="13811"/>
      <w:r w:rsidRPr="000C0248">
        <w:rPr>
          <w:rtl/>
        </w:rPr>
        <w:t xml:space="preserve">שיש </w:t>
      </w:r>
      <w:bookmarkStart w:id="13812" w:name="_ETM_Q31_553319"/>
      <w:bookmarkEnd w:id="13812"/>
      <w:r w:rsidRPr="000C0248">
        <w:rPr>
          <w:rtl/>
        </w:rPr>
        <w:t xml:space="preserve">לעם </w:t>
      </w:r>
      <w:bookmarkStart w:id="13813" w:name="_ETM_Q31_553589"/>
      <w:bookmarkEnd w:id="13813"/>
      <w:r w:rsidRPr="000C0248">
        <w:rPr>
          <w:rtl/>
        </w:rPr>
        <w:t xml:space="preserve">ישראל </w:t>
      </w:r>
      <w:bookmarkStart w:id="13814" w:name="_ETM_Q31_554009"/>
      <w:bookmarkEnd w:id="13814"/>
      <w:r w:rsidRPr="000C0248">
        <w:rPr>
          <w:rtl/>
        </w:rPr>
        <w:t xml:space="preserve">בחודש </w:t>
      </w:r>
      <w:bookmarkStart w:id="13815" w:name="_ETM_Q31_554490"/>
      <w:bookmarkEnd w:id="13815"/>
      <w:r w:rsidRPr="000C0248">
        <w:rPr>
          <w:rtl/>
        </w:rPr>
        <w:t>אדר</w:t>
      </w:r>
      <w:r>
        <w:rPr>
          <w:rFonts w:hint="cs"/>
          <w:rtl/>
        </w:rPr>
        <w:t>,</w:t>
      </w:r>
      <w:r w:rsidRPr="000C0248">
        <w:rPr>
          <w:rtl/>
        </w:rPr>
        <w:t xml:space="preserve"> </w:t>
      </w:r>
      <w:bookmarkStart w:id="13816" w:name="_ETM_Q31_555029"/>
      <w:bookmarkEnd w:id="13816"/>
      <w:r w:rsidRPr="000C0248">
        <w:rPr>
          <w:rtl/>
        </w:rPr>
        <w:t xml:space="preserve">שאמרתי </w:t>
      </w:r>
      <w:bookmarkStart w:id="13817" w:name="_ETM_Q31_555569"/>
      <w:bookmarkEnd w:id="13817"/>
      <w:r w:rsidRPr="000C0248">
        <w:rPr>
          <w:rtl/>
        </w:rPr>
        <w:t>קודם</w:t>
      </w:r>
      <w:r>
        <w:rPr>
          <w:rFonts w:hint="cs"/>
          <w:rtl/>
        </w:rPr>
        <w:t>,</w:t>
      </w:r>
      <w:r w:rsidRPr="000C0248">
        <w:rPr>
          <w:rtl/>
        </w:rPr>
        <w:t xml:space="preserve"> </w:t>
      </w:r>
      <w:bookmarkStart w:id="13818" w:name="_ETM_Q31_556499"/>
      <w:bookmarkEnd w:id="13818"/>
      <w:r w:rsidRPr="000C0248">
        <w:rPr>
          <w:rtl/>
        </w:rPr>
        <w:t xml:space="preserve">וחודש </w:t>
      </w:r>
      <w:bookmarkStart w:id="13819" w:name="_ETM_Q31_557789"/>
      <w:bookmarkEnd w:id="13819"/>
      <w:r w:rsidRPr="000C0248">
        <w:rPr>
          <w:rtl/>
        </w:rPr>
        <w:t xml:space="preserve">הגאולה </w:t>
      </w:r>
      <w:bookmarkStart w:id="13820" w:name="_ETM_Q31_558389"/>
      <w:bookmarkEnd w:id="13820"/>
      <w:r w:rsidRPr="000C0248">
        <w:rPr>
          <w:rtl/>
        </w:rPr>
        <w:t xml:space="preserve">שבא </w:t>
      </w:r>
      <w:bookmarkStart w:id="13821" w:name="_ETM_Q31_558749"/>
      <w:bookmarkEnd w:id="13821"/>
      <w:r w:rsidRPr="000C0248">
        <w:rPr>
          <w:rtl/>
        </w:rPr>
        <w:t xml:space="preserve">בעקבות </w:t>
      </w:r>
      <w:bookmarkStart w:id="13822" w:name="_ETM_Q31_559289"/>
      <w:bookmarkEnd w:id="13822"/>
      <w:r w:rsidRPr="000C0248">
        <w:rPr>
          <w:rtl/>
        </w:rPr>
        <w:t xml:space="preserve">חודש </w:t>
      </w:r>
      <w:bookmarkStart w:id="13823" w:name="_ETM_Q31_559649"/>
      <w:bookmarkEnd w:id="13823"/>
      <w:r w:rsidRPr="000C0248">
        <w:rPr>
          <w:rtl/>
        </w:rPr>
        <w:t xml:space="preserve">אדר </w:t>
      </w:r>
      <w:bookmarkStart w:id="13824" w:name="_ETM_Q31_560380"/>
      <w:bookmarkEnd w:id="13824"/>
      <w:r w:rsidRPr="000C0248">
        <w:rPr>
          <w:rtl/>
        </w:rPr>
        <w:t>יציל</w:t>
      </w:r>
      <w:r w:rsidR="00151997">
        <w:rPr>
          <w:rFonts w:hint="cs"/>
          <w:rtl/>
        </w:rPr>
        <w:t>,</w:t>
      </w:r>
      <w:r w:rsidRPr="000C0248">
        <w:rPr>
          <w:rtl/>
        </w:rPr>
        <w:t xml:space="preserve"> </w:t>
      </w:r>
      <w:bookmarkStart w:id="13825" w:name="_ETM_Q31_560890"/>
      <w:bookmarkEnd w:id="13825"/>
      <w:r w:rsidRPr="000C0248">
        <w:rPr>
          <w:rtl/>
        </w:rPr>
        <w:t>אותנו</w:t>
      </w:r>
      <w:r>
        <w:rPr>
          <w:rFonts w:hint="cs"/>
          <w:rtl/>
        </w:rPr>
        <w:t>,</w:t>
      </w:r>
      <w:r w:rsidRPr="000C0248">
        <w:rPr>
          <w:rtl/>
        </w:rPr>
        <w:t xml:space="preserve"> </w:t>
      </w:r>
      <w:bookmarkStart w:id="13826" w:name="_ETM_Q31_561279"/>
      <w:bookmarkEnd w:id="13826"/>
      <w:r w:rsidRPr="000C0248">
        <w:rPr>
          <w:rtl/>
        </w:rPr>
        <w:t xml:space="preserve">ויהפוך </w:t>
      </w:r>
      <w:bookmarkStart w:id="13827" w:name="_ETM_Q31_562270"/>
      <w:bookmarkEnd w:id="13827"/>
      <w:r>
        <w:rPr>
          <w:rtl/>
        </w:rPr>
        <w:t>–</w:t>
      </w:r>
      <w:r>
        <w:rPr>
          <w:rFonts w:hint="cs"/>
          <w:rtl/>
        </w:rPr>
        <w:t xml:space="preserve"> </w:t>
      </w:r>
      <w:r w:rsidRPr="000C0248">
        <w:rPr>
          <w:rtl/>
        </w:rPr>
        <w:t xml:space="preserve">ונהפוך </w:t>
      </w:r>
      <w:bookmarkStart w:id="13828" w:name="_ETM_Q31_563050"/>
      <w:bookmarkEnd w:id="13828"/>
      <w:r w:rsidRPr="000C0248">
        <w:rPr>
          <w:rtl/>
        </w:rPr>
        <w:t>הוא</w:t>
      </w:r>
      <w:r w:rsidR="00151997">
        <w:rPr>
          <w:rFonts w:hint="cs"/>
          <w:rtl/>
        </w:rPr>
        <w:t>,</w:t>
      </w:r>
      <w:r w:rsidRPr="000C0248">
        <w:rPr>
          <w:rtl/>
        </w:rPr>
        <w:t xml:space="preserve"> </w:t>
      </w:r>
      <w:bookmarkStart w:id="13829" w:name="_ETM_Q31_563470"/>
      <w:bookmarkEnd w:id="13829"/>
      <w:r>
        <w:rPr>
          <w:rFonts w:hint="cs"/>
          <w:rtl/>
        </w:rPr>
        <w:t xml:space="preserve">אשר </w:t>
      </w:r>
      <w:bookmarkStart w:id="13830" w:name="_ETM_Q31_563830"/>
      <w:bookmarkEnd w:id="13830"/>
      <w:r w:rsidRPr="000C0248">
        <w:rPr>
          <w:rtl/>
        </w:rPr>
        <w:t xml:space="preserve">ישלטו </w:t>
      </w:r>
      <w:bookmarkStart w:id="13831" w:name="_ETM_Q31_564400"/>
      <w:bookmarkEnd w:id="13831"/>
      <w:r w:rsidRPr="000C0248">
        <w:rPr>
          <w:rtl/>
        </w:rPr>
        <w:t xml:space="preserve">היהודים </w:t>
      </w:r>
      <w:bookmarkStart w:id="13832" w:name="_ETM_Q31_565060"/>
      <w:bookmarkEnd w:id="13832"/>
      <w:r>
        <w:rPr>
          <w:rFonts w:hint="cs"/>
          <w:rtl/>
        </w:rPr>
        <w:t>המה</w:t>
      </w:r>
      <w:r w:rsidRPr="000C0248">
        <w:rPr>
          <w:rtl/>
        </w:rPr>
        <w:t xml:space="preserve"> </w:t>
      </w:r>
      <w:bookmarkStart w:id="13833" w:name="_ETM_Q31_565390"/>
      <w:bookmarkEnd w:id="13833"/>
      <w:r w:rsidRPr="000C0248">
        <w:rPr>
          <w:rtl/>
        </w:rPr>
        <w:t xml:space="preserve">באחים </w:t>
      </w:r>
      <w:bookmarkStart w:id="13834" w:name="_ETM_Q31_565810"/>
      <w:bookmarkEnd w:id="13834"/>
      <w:r w:rsidRPr="000C0248">
        <w:rPr>
          <w:rtl/>
        </w:rPr>
        <w:t>המוסלמים</w:t>
      </w:r>
      <w:r>
        <w:rPr>
          <w:rFonts w:hint="cs"/>
          <w:rtl/>
        </w:rPr>
        <w:t>.</w:t>
      </w:r>
      <w:r w:rsidRPr="000C0248">
        <w:rPr>
          <w:rtl/>
        </w:rPr>
        <w:t xml:space="preserve"> </w:t>
      </w:r>
      <w:bookmarkStart w:id="13835" w:name="_ETM_Q31_566750"/>
      <w:bookmarkEnd w:id="13835"/>
      <w:r w:rsidRPr="000C0248">
        <w:rPr>
          <w:rtl/>
        </w:rPr>
        <w:t xml:space="preserve">אני </w:t>
      </w:r>
      <w:bookmarkStart w:id="13836" w:name="_ETM_Q31_566960"/>
      <w:bookmarkEnd w:id="13836"/>
      <w:r w:rsidRPr="000C0248">
        <w:rPr>
          <w:rtl/>
        </w:rPr>
        <w:t xml:space="preserve">מקווה </w:t>
      </w:r>
      <w:bookmarkStart w:id="13837" w:name="_ETM_Q31_567350"/>
      <w:bookmarkEnd w:id="13837"/>
      <w:r w:rsidRPr="000C0248">
        <w:rPr>
          <w:rtl/>
        </w:rPr>
        <w:t xml:space="preserve">שנצא </w:t>
      </w:r>
      <w:bookmarkStart w:id="13838" w:name="_ETM_Q31_567800"/>
      <w:bookmarkEnd w:id="13838"/>
      <w:r w:rsidRPr="000C0248">
        <w:rPr>
          <w:rtl/>
        </w:rPr>
        <w:t xml:space="preserve">מאפלה </w:t>
      </w:r>
      <w:bookmarkStart w:id="13839" w:name="_ETM_Q31_568250"/>
      <w:bookmarkEnd w:id="13839"/>
      <w:r>
        <w:rPr>
          <w:rtl/>
        </w:rPr>
        <w:t>לאור</w:t>
      </w:r>
      <w:r w:rsidRPr="000C0248">
        <w:rPr>
          <w:rtl/>
        </w:rPr>
        <w:t xml:space="preserve"> </w:t>
      </w:r>
      <w:bookmarkStart w:id="13840" w:name="_ETM_Q31_568520"/>
      <w:bookmarkEnd w:id="13840"/>
      <w:r w:rsidRPr="000C0248">
        <w:rPr>
          <w:rtl/>
        </w:rPr>
        <w:t>גדול</w:t>
      </w:r>
      <w:r>
        <w:rPr>
          <w:rFonts w:hint="cs"/>
          <w:rtl/>
        </w:rPr>
        <w:t>,</w:t>
      </w:r>
      <w:r w:rsidRPr="000C0248">
        <w:rPr>
          <w:rtl/>
        </w:rPr>
        <w:t xml:space="preserve"> </w:t>
      </w:r>
      <w:bookmarkStart w:id="13841" w:name="_ETM_Q31_568790"/>
      <w:bookmarkEnd w:id="13841"/>
      <w:r w:rsidRPr="000C0248">
        <w:rPr>
          <w:rtl/>
        </w:rPr>
        <w:t xml:space="preserve">בעזרת </w:t>
      </w:r>
      <w:bookmarkStart w:id="13842" w:name="_ETM_Q31_569150"/>
      <w:bookmarkEnd w:id="13842"/>
      <w:r w:rsidRPr="000C0248">
        <w:rPr>
          <w:rtl/>
        </w:rPr>
        <w:t>השם</w:t>
      </w:r>
      <w:r>
        <w:rPr>
          <w:rFonts w:hint="cs"/>
          <w:rtl/>
        </w:rPr>
        <w:t>.</w:t>
      </w:r>
    </w:p>
    <w:p w:rsidR="00934F6A" w:rsidRDefault="00934F6A" w:rsidP="002609B9">
      <w:pPr>
        <w:rPr>
          <w:rtl/>
        </w:rPr>
      </w:pPr>
      <w:bookmarkStart w:id="13843" w:name="_ETM_Q31_573000"/>
      <w:bookmarkEnd w:id="13843"/>
    </w:p>
    <w:p w:rsidR="00934F6A" w:rsidRDefault="00934F6A" w:rsidP="002609B9">
      <w:pPr>
        <w:rPr>
          <w:rtl/>
        </w:rPr>
      </w:pPr>
      <w:bookmarkStart w:id="13844" w:name="_ETM_Q31_574000"/>
      <w:bookmarkStart w:id="13845" w:name="_ETM_Q31_576200"/>
      <w:bookmarkEnd w:id="13844"/>
      <w:bookmarkEnd w:id="13845"/>
      <w:r w:rsidRPr="000C0248">
        <w:rPr>
          <w:rtl/>
        </w:rPr>
        <w:t>גברתי</w:t>
      </w:r>
      <w:r>
        <w:rPr>
          <w:rFonts w:hint="cs"/>
          <w:rtl/>
        </w:rPr>
        <w:t>,</w:t>
      </w:r>
      <w:r w:rsidRPr="000C0248">
        <w:rPr>
          <w:rtl/>
        </w:rPr>
        <w:t xml:space="preserve"> </w:t>
      </w:r>
      <w:bookmarkStart w:id="13846" w:name="_ETM_Q31_576529"/>
      <w:bookmarkEnd w:id="13846"/>
      <w:r w:rsidRPr="000C0248">
        <w:rPr>
          <w:rtl/>
        </w:rPr>
        <w:t xml:space="preserve">את </w:t>
      </w:r>
      <w:bookmarkStart w:id="13847" w:name="_ETM_Q31_576589"/>
      <w:bookmarkEnd w:id="13847"/>
      <w:r w:rsidRPr="000C0248">
        <w:rPr>
          <w:rtl/>
        </w:rPr>
        <w:t xml:space="preserve">רוצה </w:t>
      </w:r>
      <w:bookmarkStart w:id="13848" w:name="_ETM_Q31_576799"/>
      <w:bookmarkEnd w:id="13848"/>
      <w:r w:rsidRPr="000C0248">
        <w:rPr>
          <w:rtl/>
        </w:rPr>
        <w:t xml:space="preserve">שאני </w:t>
      </w:r>
      <w:bookmarkStart w:id="13849" w:name="_ETM_Q31_577009"/>
      <w:bookmarkEnd w:id="13849"/>
      <w:r w:rsidRPr="000C0248">
        <w:rPr>
          <w:rtl/>
        </w:rPr>
        <w:t xml:space="preserve">אגיד </w:t>
      </w:r>
      <w:bookmarkStart w:id="13850" w:name="_ETM_Q31_577159"/>
      <w:bookmarkEnd w:id="13850"/>
      <w:r w:rsidRPr="000C0248">
        <w:rPr>
          <w:rtl/>
        </w:rPr>
        <w:t xml:space="preserve">לך </w:t>
      </w:r>
      <w:bookmarkStart w:id="13851" w:name="_ETM_Q31_577279"/>
      <w:bookmarkEnd w:id="13851"/>
      <w:r w:rsidRPr="000C0248">
        <w:rPr>
          <w:rtl/>
        </w:rPr>
        <w:t xml:space="preserve">את </w:t>
      </w:r>
      <w:bookmarkStart w:id="13852" w:name="_ETM_Q31_577430"/>
      <w:bookmarkEnd w:id="13852"/>
      <w:r w:rsidRPr="000C0248">
        <w:rPr>
          <w:rtl/>
        </w:rPr>
        <w:t xml:space="preserve">המילים </w:t>
      </w:r>
      <w:bookmarkStart w:id="13853" w:name="_ETM_Q31_577850"/>
      <w:bookmarkEnd w:id="13853"/>
      <w:r w:rsidRPr="000C0248">
        <w:rPr>
          <w:rtl/>
        </w:rPr>
        <w:t xml:space="preserve">של </w:t>
      </w:r>
      <w:bookmarkStart w:id="13854" w:name="_ETM_Q31_578029"/>
      <w:bookmarkEnd w:id="13854"/>
      <w:r w:rsidRPr="000C0248">
        <w:rPr>
          <w:rtl/>
        </w:rPr>
        <w:t>ההמנון</w:t>
      </w:r>
      <w:r w:rsidR="00B10521">
        <w:rPr>
          <w:rFonts w:hint="cs"/>
          <w:rtl/>
        </w:rPr>
        <w:t>,</w:t>
      </w:r>
      <w:r w:rsidRPr="000C0248">
        <w:rPr>
          <w:rtl/>
        </w:rPr>
        <w:t xml:space="preserve"> </w:t>
      </w:r>
      <w:bookmarkStart w:id="13855" w:name="_ETM_Q31_578990"/>
      <w:bookmarkEnd w:id="13855"/>
      <w:r w:rsidRPr="000C0248">
        <w:rPr>
          <w:rtl/>
        </w:rPr>
        <w:t xml:space="preserve">שתזכרי </w:t>
      </w:r>
      <w:bookmarkStart w:id="13856" w:name="_ETM_Q31_579890"/>
      <w:bookmarkEnd w:id="13856"/>
      <w:r w:rsidRPr="000C0248">
        <w:rPr>
          <w:rtl/>
        </w:rPr>
        <w:t>אות</w:t>
      </w:r>
      <w:r w:rsidR="00B10521">
        <w:rPr>
          <w:rFonts w:hint="cs"/>
          <w:rtl/>
        </w:rPr>
        <w:t>ן</w:t>
      </w:r>
      <w:r>
        <w:rPr>
          <w:rFonts w:hint="cs"/>
          <w:rtl/>
        </w:rPr>
        <w:t>?</w:t>
      </w:r>
    </w:p>
    <w:p w:rsidR="00934F6A" w:rsidRDefault="00934F6A" w:rsidP="002609B9">
      <w:pPr>
        <w:rPr>
          <w:rtl/>
        </w:rPr>
      </w:pPr>
    </w:p>
    <w:p w:rsidR="00934F6A" w:rsidRDefault="00934F6A" w:rsidP="008749A4">
      <w:pPr>
        <w:pStyle w:val="af6"/>
        <w:rPr>
          <w:rtl/>
        </w:rPr>
      </w:pPr>
      <w:bookmarkStart w:id="13857" w:name="ET_yor_6309_6"/>
      <w:r w:rsidRPr="008108C8">
        <w:rPr>
          <w:rStyle w:val="TagStyle"/>
          <w:rtl/>
        </w:rPr>
        <w:t xml:space="preserve"> &lt;&lt; יור &gt;&gt;</w:t>
      </w:r>
      <w:r w:rsidRPr="00021F0E">
        <w:rPr>
          <w:rStyle w:val="TagStyle"/>
          <w:rtl/>
        </w:rPr>
        <w:t xml:space="preserve"> </w:t>
      </w:r>
      <w:r>
        <w:rPr>
          <w:rtl/>
        </w:rPr>
        <w:t>היו"ר ג'ידא רינאוי זועבי:</w:t>
      </w:r>
      <w:r w:rsidRPr="00021F0E">
        <w:rPr>
          <w:rStyle w:val="TagStyle"/>
          <w:rtl/>
        </w:rPr>
        <w:t xml:space="preserve"> </w:t>
      </w:r>
      <w:r w:rsidRPr="008108C8">
        <w:rPr>
          <w:rStyle w:val="TagStyle"/>
          <w:rtl/>
        </w:rPr>
        <w:t>&lt;&lt; יור &gt;&gt;</w:t>
      </w:r>
      <w:r>
        <w:rPr>
          <w:rtl/>
        </w:rPr>
        <w:t xml:space="preserve">   </w:t>
      </w:r>
      <w:bookmarkEnd w:id="13857"/>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בוא, תמשיך עם הנאום שלך. </w:t>
      </w:r>
    </w:p>
    <w:p w:rsidR="00934F6A" w:rsidRDefault="00934F6A" w:rsidP="008749A4">
      <w:pPr>
        <w:rPr>
          <w:rtl/>
          <w:lang w:eastAsia="he-IL"/>
        </w:rPr>
      </w:pPr>
    </w:p>
    <w:p w:rsidR="00934F6A" w:rsidRDefault="00934F6A" w:rsidP="008749A4">
      <w:pPr>
        <w:pStyle w:val="-"/>
        <w:rPr>
          <w:rtl/>
        </w:rPr>
      </w:pPr>
      <w:r w:rsidRPr="008108C8">
        <w:rPr>
          <w:rStyle w:val="TagStyle"/>
          <w:rtl/>
        </w:rPr>
        <w:t xml:space="preserve"> &lt;&lt; דובר_המשך &gt;&gt;</w:t>
      </w:r>
      <w:r w:rsidRPr="00021F0E">
        <w:rPr>
          <w:rStyle w:val="TagStyle"/>
          <w:rtl/>
        </w:rPr>
        <w:t xml:space="preserve"> </w:t>
      </w:r>
      <w:r>
        <w:rPr>
          <w:rtl/>
        </w:rPr>
        <w:t>שלמה קרעי (הליכוד):</w:t>
      </w:r>
      <w:r w:rsidRPr="00021F0E">
        <w:rPr>
          <w:rStyle w:val="TagStyle"/>
          <w:rtl/>
        </w:rPr>
        <w:t xml:space="preserve"> </w:t>
      </w:r>
      <w:r w:rsidRPr="008108C8">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3858" w:name="_ETM_Q31_580000"/>
      <w:bookmarkEnd w:id="13858"/>
      <w:r>
        <w:rPr>
          <w:rFonts w:hint="cs"/>
          <w:rtl/>
          <w:lang w:eastAsia="he-IL"/>
        </w:rPr>
        <w:t xml:space="preserve">אמרת שאת לא מכירה את המילים. </w:t>
      </w:r>
    </w:p>
    <w:p w:rsidR="00934F6A" w:rsidRDefault="00934F6A" w:rsidP="008749A4">
      <w:pPr>
        <w:rPr>
          <w:rtl/>
          <w:lang w:eastAsia="he-IL"/>
        </w:rPr>
      </w:pPr>
      <w:bookmarkStart w:id="13859" w:name="_ETM_Q31_582000"/>
      <w:bookmarkEnd w:id="13859"/>
    </w:p>
    <w:p w:rsidR="00934F6A" w:rsidRDefault="00934F6A" w:rsidP="008749A4">
      <w:pPr>
        <w:pStyle w:val="af6"/>
        <w:rPr>
          <w:rtl/>
        </w:rPr>
      </w:pPr>
      <w:bookmarkStart w:id="13860" w:name="ET_yor_6309_8"/>
      <w:r w:rsidRPr="008108C8">
        <w:rPr>
          <w:rStyle w:val="TagStyle"/>
          <w:rtl/>
        </w:rPr>
        <w:t xml:space="preserve"> &lt;&lt; יור &gt;&gt;</w:t>
      </w:r>
      <w:r w:rsidRPr="00021F0E">
        <w:rPr>
          <w:rStyle w:val="TagStyle"/>
          <w:rtl/>
        </w:rPr>
        <w:t xml:space="preserve"> </w:t>
      </w:r>
      <w:r>
        <w:rPr>
          <w:rtl/>
        </w:rPr>
        <w:t>היו"ר ג'ידא רינאוי זועבי:</w:t>
      </w:r>
      <w:r w:rsidRPr="00021F0E">
        <w:rPr>
          <w:rStyle w:val="TagStyle"/>
          <w:rtl/>
        </w:rPr>
        <w:t xml:space="preserve"> </w:t>
      </w:r>
      <w:r w:rsidRPr="008108C8">
        <w:rPr>
          <w:rStyle w:val="TagStyle"/>
          <w:rtl/>
        </w:rPr>
        <w:t>&lt;&lt; יור &gt;&gt;</w:t>
      </w:r>
      <w:r>
        <w:rPr>
          <w:rtl/>
        </w:rPr>
        <w:t xml:space="preserve">   </w:t>
      </w:r>
      <w:bookmarkEnd w:id="13860"/>
    </w:p>
    <w:p w:rsidR="00934F6A" w:rsidRDefault="00934F6A" w:rsidP="002609B9">
      <w:pPr>
        <w:rPr>
          <w:rtl/>
          <w:lang w:eastAsia="he-IL"/>
        </w:rPr>
      </w:pPr>
    </w:p>
    <w:p w:rsidR="00934F6A" w:rsidRDefault="00934F6A" w:rsidP="008749A4">
      <w:pPr>
        <w:rPr>
          <w:rtl/>
          <w:lang w:eastAsia="he-IL"/>
        </w:rPr>
      </w:pPr>
      <w:bookmarkStart w:id="13861" w:name="_ETM_Q31_583000"/>
      <w:bookmarkEnd w:id="13861"/>
      <w:r>
        <w:rPr>
          <w:rFonts w:hint="cs"/>
          <w:rtl/>
          <w:lang w:eastAsia="he-IL"/>
        </w:rPr>
        <w:t xml:space="preserve">תמשיך את הנאום שלך, בבקשה. </w:t>
      </w:r>
    </w:p>
    <w:p w:rsidR="00934F6A" w:rsidRDefault="00934F6A" w:rsidP="008749A4">
      <w:pPr>
        <w:rPr>
          <w:rtl/>
          <w:lang w:eastAsia="he-IL"/>
        </w:rPr>
      </w:pPr>
      <w:bookmarkStart w:id="13862" w:name="_ETM_Q31_588000"/>
      <w:bookmarkEnd w:id="13862"/>
    </w:p>
    <w:p w:rsidR="00934F6A" w:rsidRDefault="00934F6A" w:rsidP="008749A4">
      <w:pPr>
        <w:pStyle w:val="-"/>
        <w:rPr>
          <w:rtl/>
        </w:rPr>
      </w:pPr>
      <w:r w:rsidRPr="008108C8">
        <w:rPr>
          <w:rStyle w:val="TagStyle"/>
          <w:rtl/>
        </w:rPr>
        <w:t xml:space="preserve"> &lt;&lt; דובר_המשך &gt;&gt;</w:t>
      </w:r>
      <w:r w:rsidRPr="00021F0E">
        <w:rPr>
          <w:rStyle w:val="TagStyle"/>
          <w:rtl/>
        </w:rPr>
        <w:t xml:space="preserve"> </w:t>
      </w:r>
      <w:r>
        <w:rPr>
          <w:rtl/>
        </w:rPr>
        <w:t>שלמה קרעי (הליכוד):</w:t>
      </w:r>
      <w:r w:rsidRPr="00021F0E">
        <w:rPr>
          <w:rStyle w:val="TagStyle"/>
          <w:rtl/>
        </w:rPr>
        <w:t xml:space="preserve"> </w:t>
      </w:r>
      <w:r w:rsidRPr="008108C8">
        <w:rPr>
          <w:rStyle w:val="TagStyle"/>
          <w:rtl/>
        </w:rPr>
        <w:t>&lt;&lt; דובר_המשך &gt;&gt;</w:t>
      </w:r>
      <w:r>
        <w:rPr>
          <w:rtl/>
        </w:rPr>
        <w:t xml:space="preserve">   </w:t>
      </w:r>
    </w:p>
    <w:p w:rsidR="00934F6A" w:rsidRDefault="00934F6A" w:rsidP="002609B9">
      <w:pPr>
        <w:rPr>
          <w:rtl/>
          <w:lang w:eastAsia="he-IL"/>
        </w:rPr>
      </w:pPr>
    </w:p>
    <w:p w:rsidR="00934F6A" w:rsidRDefault="00934F6A" w:rsidP="00151997">
      <w:pPr>
        <w:rPr>
          <w:rtl/>
        </w:rPr>
      </w:pPr>
      <w:bookmarkStart w:id="13863" w:name="_ETM_Q31_589000"/>
      <w:bookmarkStart w:id="13864" w:name="_ETM_Q31_580279"/>
      <w:bookmarkStart w:id="13865" w:name="_ETM_Q31_590119"/>
      <w:bookmarkEnd w:id="13863"/>
      <w:bookmarkEnd w:id="13864"/>
      <w:bookmarkEnd w:id="13865"/>
      <w:r>
        <w:rPr>
          <w:rFonts w:hint="cs"/>
          <w:rtl/>
        </w:rPr>
        <w:t>"</w:t>
      </w:r>
      <w:r w:rsidRPr="000C0248">
        <w:rPr>
          <w:rtl/>
        </w:rPr>
        <w:t xml:space="preserve">כל </w:t>
      </w:r>
      <w:bookmarkStart w:id="13866" w:name="_ETM_Q31_590509"/>
      <w:bookmarkEnd w:id="13866"/>
      <w:r w:rsidRPr="000C0248">
        <w:rPr>
          <w:rtl/>
        </w:rPr>
        <w:t xml:space="preserve">עוד </w:t>
      </w:r>
      <w:bookmarkStart w:id="13867" w:name="_ETM_Q31_590689"/>
      <w:bookmarkEnd w:id="13867"/>
      <w:r w:rsidRPr="000C0248">
        <w:rPr>
          <w:rtl/>
        </w:rPr>
        <w:t xml:space="preserve">בלבב </w:t>
      </w:r>
      <w:bookmarkStart w:id="13868" w:name="_ETM_Q31_591380"/>
      <w:bookmarkEnd w:id="13868"/>
      <w:r w:rsidRPr="000C0248">
        <w:rPr>
          <w:rtl/>
        </w:rPr>
        <w:t xml:space="preserve">פנימה </w:t>
      </w:r>
      <w:bookmarkStart w:id="13869" w:name="_ETM_Q31_592159"/>
      <w:bookmarkEnd w:id="13869"/>
      <w:r w:rsidRPr="000C0248">
        <w:rPr>
          <w:rtl/>
        </w:rPr>
        <w:t xml:space="preserve">נפש </w:t>
      </w:r>
      <w:bookmarkStart w:id="13870" w:name="_ETM_Q31_592640"/>
      <w:bookmarkEnd w:id="13870"/>
      <w:r w:rsidRPr="000C0248">
        <w:rPr>
          <w:rtl/>
        </w:rPr>
        <w:t xml:space="preserve">יהודי </w:t>
      </w:r>
      <w:bookmarkStart w:id="13871" w:name="_ETM_Q31_593089"/>
      <w:bookmarkEnd w:id="13871"/>
      <w:proofErr w:type="spellStart"/>
      <w:r w:rsidRPr="000C0248">
        <w:rPr>
          <w:rtl/>
        </w:rPr>
        <w:t>הומי</w:t>
      </w:r>
      <w:r>
        <w:rPr>
          <w:rFonts w:hint="cs"/>
          <w:rtl/>
        </w:rPr>
        <w:t>י</w:t>
      </w:r>
      <w:r w:rsidRPr="000C0248">
        <w:rPr>
          <w:rtl/>
        </w:rPr>
        <w:t>ה</w:t>
      </w:r>
      <w:proofErr w:type="spellEnd"/>
      <w:r>
        <w:rPr>
          <w:rFonts w:hint="cs"/>
          <w:rtl/>
        </w:rPr>
        <w:t xml:space="preserve"> </w:t>
      </w:r>
      <w:r w:rsidR="00151997">
        <w:rPr>
          <w:rFonts w:hint="eastAsia"/>
          <w:rtl/>
        </w:rPr>
        <w:t xml:space="preserve">– – – </w:t>
      </w:r>
      <w:r>
        <w:rPr>
          <w:rFonts w:hint="cs"/>
          <w:rtl/>
        </w:rPr>
        <w:t>ולפאתי</w:t>
      </w:r>
      <w:bookmarkStart w:id="13872" w:name="_ETM_Q31_595700"/>
      <w:bookmarkStart w:id="13873" w:name="_ETM_Q31_596509"/>
      <w:bookmarkEnd w:id="13872"/>
      <w:bookmarkEnd w:id="13873"/>
      <w:r>
        <w:rPr>
          <w:rFonts w:hint="cs"/>
          <w:rtl/>
        </w:rPr>
        <w:t xml:space="preserve"> </w:t>
      </w:r>
      <w:r w:rsidRPr="000C0248">
        <w:rPr>
          <w:rtl/>
        </w:rPr>
        <w:t xml:space="preserve">מזרח </w:t>
      </w:r>
      <w:bookmarkStart w:id="13874" w:name="_ETM_Q31_596899"/>
      <w:bookmarkEnd w:id="13874"/>
      <w:r w:rsidRPr="000C0248">
        <w:rPr>
          <w:rtl/>
        </w:rPr>
        <w:t xml:space="preserve">קדימה </w:t>
      </w:r>
      <w:bookmarkStart w:id="13875" w:name="_ETM_Q31_597529"/>
      <w:bookmarkEnd w:id="13875"/>
      <w:r w:rsidRPr="000C0248">
        <w:rPr>
          <w:rtl/>
        </w:rPr>
        <w:t>ע</w:t>
      </w:r>
      <w:r>
        <w:rPr>
          <w:rFonts w:hint="cs"/>
          <w:rtl/>
        </w:rPr>
        <w:t>ין</w:t>
      </w:r>
      <w:r w:rsidRPr="000C0248">
        <w:rPr>
          <w:rtl/>
        </w:rPr>
        <w:t xml:space="preserve"> </w:t>
      </w:r>
      <w:bookmarkStart w:id="13876" w:name="_ETM_Q31_597859"/>
      <w:bookmarkEnd w:id="13876"/>
      <w:r w:rsidRPr="000C0248">
        <w:rPr>
          <w:rtl/>
        </w:rPr>
        <w:t xml:space="preserve">לציון </w:t>
      </w:r>
      <w:bookmarkStart w:id="13877" w:name="_ETM_Q31_598369"/>
      <w:bookmarkEnd w:id="13877"/>
      <w:r>
        <w:rPr>
          <w:rFonts w:hint="cs"/>
          <w:rtl/>
        </w:rPr>
        <w:t>צ</w:t>
      </w:r>
      <w:r w:rsidRPr="000C0248">
        <w:rPr>
          <w:rtl/>
        </w:rPr>
        <w:t>ופי</w:t>
      </w:r>
      <w:r>
        <w:rPr>
          <w:rFonts w:hint="cs"/>
          <w:rtl/>
        </w:rPr>
        <w:t>י</w:t>
      </w:r>
      <w:r w:rsidRPr="000C0248">
        <w:rPr>
          <w:rtl/>
        </w:rPr>
        <w:t>ה</w:t>
      </w:r>
      <w:r>
        <w:rPr>
          <w:rFonts w:hint="cs"/>
          <w:rtl/>
        </w:rPr>
        <w:t>".</w:t>
      </w:r>
      <w:r w:rsidRPr="000C0248">
        <w:rPr>
          <w:rtl/>
        </w:rPr>
        <w:t xml:space="preserve"> </w:t>
      </w:r>
      <w:bookmarkStart w:id="13878" w:name="_ETM_Q31_599060"/>
      <w:bookmarkEnd w:id="13878"/>
      <w:r w:rsidRPr="000C0248">
        <w:rPr>
          <w:rtl/>
        </w:rPr>
        <w:t xml:space="preserve">עם </w:t>
      </w:r>
      <w:bookmarkStart w:id="13879" w:name="_ETM_Q31_599270"/>
      <w:bookmarkEnd w:id="13879"/>
      <w:r w:rsidRPr="000C0248">
        <w:rPr>
          <w:rtl/>
        </w:rPr>
        <w:t xml:space="preserve">ישראל </w:t>
      </w:r>
      <w:bookmarkStart w:id="13880" w:name="_ETM_Q31_600259"/>
      <w:bookmarkEnd w:id="13880"/>
      <w:r w:rsidRPr="000C0248">
        <w:rPr>
          <w:rtl/>
        </w:rPr>
        <w:t xml:space="preserve">חיכה </w:t>
      </w:r>
      <w:bookmarkStart w:id="13881" w:name="_ETM_Q31_601729"/>
      <w:bookmarkEnd w:id="13881"/>
      <w:r>
        <w:rPr>
          <w:rFonts w:hint="cs"/>
          <w:rtl/>
        </w:rPr>
        <w:t>אלפיים</w:t>
      </w:r>
      <w:r w:rsidRPr="000C0248">
        <w:rPr>
          <w:rtl/>
        </w:rPr>
        <w:t xml:space="preserve"> </w:t>
      </w:r>
      <w:bookmarkStart w:id="13882" w:name="_ETM_Q31_603409"/>
      <w:bookmarkEnd w:id="13882"/>
      <w:r w:rsidRPr="000C0248">
        <w:rPr>
          <w:rtl/>
        </w:rPr>
        <w:t xml:space="preserve">שנות </w:t>
      </w:r>
      <w:bookmarkStart w:id="13883" w:name="_ETM_Q31_603770"/>
      <w:bookmarkEnd w:id="13883"/>
      <w:r w:rsidRPr="000C0248">
        <w:rPr>
          <w:rtl/>
        </w:rPr>
        <w:t xml:space="preserve">גלות </w:t>
      </w:r>
      <w:bookmarkStart w:id="13884" w:name="_ETM_Q31_604189"/>
      <w:bookmarkEnd w:id="13884"/>
      <w:r w:rsidRPr="000C0248">
        <w:rPr>
          <w:rtl/>
        </w:rPr>
        <w:t xml:space="preserve">כדי </w:t>
      </w:r>
      <w:bookmarkStart w:id="13885" w:name="_ETM_Q31_604460"/>
      <w:bookmarkEnd w:id="13885"/>
      <w:r w:rsidRPr="000C0248">
        <w:rPr>
          <w:rtl/>
        </w:rPr>
        <w:t xml:space="preserve">להגיע </w:t>
      </w:r>
      <w:bookmarkStart w:id="13886" w:name="_ETM_Q31_605000"/>
      <w:bookmarkEnd w:id="13886"/>
      <w:r w:rsidRPr="000C0248">
        <w:rPr>
          <w:rtl/>
        </w:rPr>
        <w:t>לכאן</w:t>
      </w:r>
      <w:r>
        <w:rPr>
          <w:rFonts w:hint="cs"/>
          <w:rtl/>
        </w:rPr>
        <w:t>,</w:t>
      </w:r>
      <w:r w:rsidRPr="000C0248">
        <w:rPr>
          <w:rtl/>
        </w:rPr>
        <w:t xml:space="preserve"> </w:t>
      </w:r>
      <w:bookmarkStart w:id="13887" w:name="_ETM_Q31_605329"/>
      <w:bookmarkEnd w:id="13887"/>
      <w:r w:rsidRPr="000C0248">
        <w:rPr>
          <w:rtl/>
        </w:rPr>
        <w:t xml:space="preserve">לארץ </w:t>
      </w:r>
      <w:bookmarkStart w:id="13888" w:name="_ETM_Q31_605779"/>
      <w:bookmarkEnd w:id="13888"/>
      <w:r w:rsidRPr="000C0248">
        <w:rPr>
          <w:rtl/>
        </w:rPr>
        <w:t xml:space="preserve">הזאת </w:t>
      </w:r>
      <w:bookmarkStart w:id="13889" w:name="_ETM_Q31_606020"/>
      <w:bookmarkEnd w:id="13889"/>
      <w:r w:rsidRPr="000C0248">
        <w:rPr>
          <w:rtl/>
        </w:rPr>
        <w:t>שלו</w:t>
      </w:r>
      <w:r w:rsidR="00151997">
        <w:rPr>
          <w:rFonts w:hint="cs"/>
          <w:rtl/>
        </w:rPr>
        <w:t>,</w:t>
      </w:r>
      <w:r w:rsidRPr="000C0248">
        <w:rPr>
          <w:rtl/>
        </w:rPr>
        <w:t xml:space="preserve"> </w:t>
      </w:r>
      <w:bookmarkStart w:id="13890" w:name="_ETM_Q31_606810"/>
      <w:bookmarkEnd w:id="13890"/>
      <w:r w:rsidRPr="000C0248">
        <w:rPr>
          <w:rtl/>
        </w:rPr>
        <w:t xml:space="preserve">ומי </w:t>
      </w:r>
      <w:bookmarkStart w:id="13891" w:name="_ETM_Q31_607109"/>
      <w:bookmarkEnd w:id="13891"/>
      <w:r w:rsidRPr="000C0248">
        <w:rPr>
          <w:rtl/>
        </w:rPr>
        <w:t xml:space="preserve">שרוצה </w:t>
      </w:r>
      <w:bookmarkStart w:id="13892" w:name="_ETM_Q31_608230"/>
      <w:bookmarkEnd w:id="13892"/>
      <w:r w:rsidRPr="000C0248">
        <w:rPr>
          <w:rtl/>
        </w:rPr>
        <w:t xml:space="preserve">להיות </w:t>
      </w:r>
      <w:bookmarkStart w:id="13893" w:name="_ETM_Q31_608589"/>
      <w:bookmarkEnd w:id="13893"/>
      <w:r w:rsidRPr="000C0248">
        <w:rPr>
          <w:rtl/>
        </w:rPr>
        <w:t xml:space="preserve">שותף </w:t>
      </w:r>
      <w:bookmarkStart w:id="13894" w:name="_ETM_Q31_609099"/>
      <w:bookmarkEnd w:id="13894"/>
      <w:r w:rsidRPr="000C0248">
        <w:rPr>
          <w:rtl/>
        </w:rPr>
        <w:t xml:space="preserve">גורל </w:t>
      </w:r>
      <w:bookmarkStart w:id="13895" w:name="_ETM_Q31_609610"/>
      <w:bookmarkEnd w:id="13895"/>
      <w:r w:rsidRPr="000C0248">
        <w:rPr>
          <w:rtl/>
        </w:rPr>
        <w:t xml:space="preserve">עם </w:t>
      </w:r>
      <w:bookmarkStart w:id="13896" w:name="_ETM_Q31_609760"/>
      <w:bookmarkEnd w:id="13896"/>
      <w:proofErr w:type="spellStart"/>
      <w:r w:rsidRPr="000C0248">
        <w:rPr>
          <w:rtl/>
        </w:rPr>
        <w:t>עם</w:t>
      </w:r>
      <w:proofErr w:type="spellEnd"/>
      <w:r w:rsidRPr="000C0248">
        <w:rPr>
          <w:rtl/>
        </w:rPr>
        <w:t xml:space="preserve"> </w:t>
      </w:r>
      <w:bookmarkStart w:id="13897" w:name="_ETM_Q31_609940"/>
      <w:bookmarkEnd w:id="13897"/>
      <w:r w:rsidRPr="000C0248">
        <w:rPr>
          <w:rtl/>
        </w:rPr>
        <w:t xml:space="preserve">ישראל </w:t>
      </w:r>
      <w:bookmarkStart w:id="13898" w:name="_ETM_Q31_610390"/>
      <w:bookmarkEnd w:id="13898"/>
      <w:r w:rsidRPr="000C0248">
        <w:rPr>
          <w:rtl/>
        </w:rPr>
        <w:t xml:space="preserve">בארצו </w:t>
      </w:r>
      <w:bookmarkStart w:id="13899" w:name="_ETM_Q31_611280"/>
      <w:bookmarkEnd w:id="13899"/>
      <w:r w:rsidRPr="000C0248">
        <w:rPr>
          <w:rtl/>
        </w:rPr>
        <w:t xml:space="preserve">צריך </w:t>
      </w:r>
      <w:bookmarkStart w:id="13900" w:name="_ETM_Q31_611640"/>
      <w:bookmarkEnd w:id="13900"/>
      <w:r w:rsidRPr="000C0248">
        <w:rPr>
          <w:rtl/>
        </w:rPr>
        <w:t xml:space="preserve">לכבד </w:t>
      </w:r>
      <w:bookmarkStart w:id="13901" w:name="_ETM_Q31_612180"/>
      <w:bookmarkEnd w:id="13901"/>
      <w:r w:rsidRPr="000C0248">
        <w:rPr>
          <w:rtl/>
        </w:rPr>
        <w:t xml:space="preserve">את </w:t>
      </w:r>
      <w:bookmarkStart w:id="13902" w:name="_ETM_Q31_612330"/>
      <w:bookmarkEnd w:id="13902"/>
      <w:r w:rsidRPr="000C0248">
        <w:rPr>
          <w:rtl/>
        </w:rPr>
        <w:t xml:space="preserve">עם </w:t>
      </w:r>
      <w:bookmarkStart w:id="13903" w:name="_ETM_Q31_612450"/>
      <w:bookmarkEnd w:id="13903"/>
      <w:r w:rsidRPr="000C0248">
        <w:rPr>
          <w:rtl/>
        </w:rPr>
        <w:t>ישראל</w:t>
      </w:r>
      <w:r>
        <w:rPr>
          <w:rFonts w:hint="cs"/>
          <w:rtl/>
        </w:rPr>
        <w:t>,</w:t>
      </w:r>
      <w:r w:rsidRPr="000C0248">
        <w:rPr>
          <w:rtl/>
        </w:rPr>
        <w:t xml:space="preserve"> </w:t>
      </w:r>
      <w:bookmarkStart w:id="13904" w:name="_ETM_Q31_613230"/>
      <w:bookmarkEnd w:id="13904"/>
      <w:r w:rsidRPr="000C0248">
        <w:rPr>
          <w:rtl/>
        </w:rPr>
        <w:t xml:space="preserve">צריך </w:t>
      </w:r>
      <w:bookmarkStart w:id="13905" w:name="_ETM_Q31_613530"/>
      <w:bookmarkEnd w:id="13905"/>
      <w:r w:rsidRPr="000C0248">
        <w:rPr>
          <w:rtl/>
        </w:rPr>
        <w:t xml:space="preserve">לבוא </w:t>
      </w:r>
      <w:bookmarkStart w:id="13906" w:name="_ETM_Q31_613950"/>
      <w:bookmarkEnd w:id="13906"/>
      <w:r w:rsidRPr="000C0248">
        <w:rPr>
          <w:rtl/>
        </w:rPr>
        <w:t xml:space="preserve">אליו </w:t>
      </w:r>
      <w:bookmarkStart w:id="13907" w:name="_ETM_Q31_614599"/>
      <w:bookmarkEnd w:id="13907"/>
      <w:r w:rsidRPr="000C0248">
        <w:rPr>
          <w:rtl/>
        </w:rPr>
        <w:t xml:space="preserve">ולחבק </w:t>
      </w:r>
      <w:bookmarkStart w:id="13908" w:name="_ETM_Q31_616340"/>
      <w:bookmarkEnd w:id="13908"/>
      <w:r w:rsidRPr="000C0248">
        <w:rPr>
          <w:rtl/>
        </w:rPr>
        <w:t xml:space="preserve">ולכבד </w:t>
      </w:r>
      <w:bookmarkStart w:id="13909" w:name="_ETM_Q31_617420"/>
      <w:bookmarkEnd w:id="13909"/>
      <w:r w:rsidRPr="000C0248">
        <w:rPr>
          <w:rtl/>
        </w:rPr>
        <w:t xml:space="preserve">ולאהוב </w:t>
      </w:r>
      <w:bookmarkStart w:id="13910" w:name="_ETM_Q31_617989"/>
      <w:bookmarkEnd w:id="13910"/>
      <w:r w:rsidRPr="000C0248">
        <w:rPr>
          <w:rtl/>
        </w:rPr>
        <w:t xml:space="preserve">אותו </w:t>
      </w:r>
      <w:bookmarkStart w:id="13911" w:name="_ETM_Q31_618650"/>
      <w:bookmarkEnd w:id="13911"/>
      <w:r w:rsidRPr="000C0248">
        <w:rPr>
          <w:rtl/>
        </w:rPr>
        <w:t xml:space="preserve">ולא </w:t>
      </w:r>
      <w:bookmarkStart w:id="13912" w:name="_ETM_Q31_618920"/>
      <w:bookmarkEnd w:id="13912"/>
      <w:r w:rsidRPr="000C0248">
        <w:rPr>
          <w:rtl/>
        </w:rPr>
        <w:t xml:space="preserve">לצאת </w:t>
      </w:r>
      <w:bookmarkStart w:id="13913" w:name="_ETM_Q31_619310"/>
      <w:bookmarkEnd w:id="13913"/>
      <w:r w:rsidRPr="000C0248">
        <w:rPr>
          <w:rtl/>
        </w:rPr>
        <w:t>כנגדו</w:t>
      </w:r>
      <w:r>
        <w:rPr>
          <w:rFonts w:hint="cs"/>
          <w:rtl/>
        </w:rPr>
        <w:t>;</w:t>
      </w:r>
      <w:r w:rsidRPr="000C0248">
        <w:rPr>
          <w:rtl/>
        </w:rPr>
        <w:t xml:space="preserve"> </w:t>
      </w:r>
      <w:bookmarkStart w:id="13914" w:name="_ETM_Q31_619879"/>
      <w:bookmarkEnd w:id="13914"/>
      <w:r w:rsidRPr="000C0248">
        <w:rPr>
          <w:rtl/>
        </w:rPr>
        <w:t xml:space="preserve">ולא </w:t>
      </w:r>
      <w:bookmarkStart w:id="13915" w:name="_ETM_Q31_620120"/>
      <w:bookmarkEnd w:id="13915"/>
      <w:r w:rsidRPr="000C0248">
        <w:rPr>
          <w:rtl/>
        </w:rPr>
        <w:t>להגיד</w:t>
      </w:r>
      <w:bookmarkStart w:id="13916" w:name="_ETM_Q31_620790"/>
      <w:bookmarkStart w:id="13917" w:name="_ETM_Q31_621689"/>
      <w:bookmarkEnd w:id="13916"/>
      <w:bookmarkEnd w:id="13917"/>
      <w:r>
        <w:rPr>
          <w:rFonts w:hint="cs"/>
          <w:rtl/>
        </w:rPr>
        <w:t xml:space="preserve">: </w:t>
      </w:r>
      <w:r w:rsidRPr="000C0248">
        <w:rPr>
          <w:rtl/>
        </w:rPr>
        <w:t xml:space="preserve">ההמנון </w:t>
      </w:r>
      <w:bookmarkStart w:id="13918" w:name="_ETM_Q31_622319"/>
      <w:bookmarkEnd w:id="13918"/>
      <w:r w:rsidRPr="000C0248">
        <w:rPr>
          <w:rtl/>
        </w:rPr>
        <w:t xml:space="preserve">היהודי </w:t>
      </w:r>
      <w:bookmarkStart w:id="13919" w:name="_ETM_Q31_622799"/>
      <w:bookmarkEnd w:id="13919"/>
      <w:r w:rsidRPr="000C0248">
        <w:rPr>
          <w:rtl/>
        </w:rPr>
        <w:t xml:space="preserve">זר </w:t>
      </w:r>
      <w:bookmarkStart w:id="13920" w:name="_ETM_Q31_623099"/>
      <w:bookmarkEnd w:id="13920"/>
      <w:r w:rsidRPr="000C0248">
        <w:rPr>
          <w:rtl/>
        </w:rPr>
        <w:t>לי</w:t>
      </w:r>
      <w:r>
        <w:rPr>
          <w:rFonts w:hint="cs"/>
          <w:rtl/>
        </w:rPr>
        <w:t>.</w:t>
      </w:r>
      <w:r w:rsidRPr="000C0248">
        <w:rPr>
          <w:rtl/>
        </w:rPr>
        <w:t xml:space="preserve"> </w:t>
      </w:r>
      <w:bookmarkStart w:id="13921" w:name="_ETM_Q31_623519"/>
      <w:bookmarkEnd w:id="13921"/>
      <w:r>
        <w:rPr>
          <w:rFonts w:hint="cs"/>
          <w:rtl/>
        </w:rPr>
        <w:t xml:space="preserve">זה </w:t>
      </w:r>
      <w:bookmarkStart w:id="13922" w:name="_ETM_Q31_623000"/>
      <w:bookmarkEnd w:id="13922"/>
      <w:r w:rsidRPr="000C0248">
        <w:rPr>
          <w:rtl/>
        </w:rPr>
        <w:t xml:space="preserve">קשה </w:t>
      </w:r>
      <w:bookmarkStart w:id="13923" w:name="_ETM_Q31_624299"/>
      <w:bookmarkEnd w:id="13923"/>
      <w:r w:rsidRPr="000C0248">
        <w:rPr>
          <w:rtl/>
        </w:rPr>
        <w:t>לי</w:t>
      </w:r>
      <w:r>
        <w:rPr>
          <w:rFonts w:hint="cs"/>
          <w:rtl/>
        </w:rPr>
        <w:t>,</w:t>
      </w:r>
      <w:r w:rsidRPr="000C0248">
        <w:rPr>
          <w:rtl/>
        </w:rPr>
        <w:t xml:space="preserve"> </w:t>
      </w:r>
      <w:bookmarkStart w:id="13924" w:name="_ETM_Q31_624569"/>
      <w:bookmarkEnd w:id="13924"/>
      <w:r w:rsidRPr="000C0248">
        <w:rPr>
          <w:rtl/>
        </w:rPr>
        <w:t xml:space="preserve">מה </w:t>
      </w:r>
      <w:bookmarkStart w:id="13925" w:name="_ETM_Q31_624750"/>
      <w:bookmarkEnd w:id="13925"/>
      <w:r w:rsidRPr="000C0248">
        <w:rPr>
          <w:rtl/>
        </w:rPr>
        <w:t xml:space="preserve">אני </w:t>
      </w:r>
      <w:bookmarkStart w:id="13926" w:name="_ETM_Q31_624840"/>
      <w:bookmarkEnd w:id="13926"/>
      <w:r w:rsidRPr="000C0248">
        <w:rPr>
          <w:rtl/>
        </w:rPr>
        <w:t xml:space="preserve">אגיד </w:t>
      </w:r>
      <w:bookmarkStart w:id="13927" w:name="_ETM_Q31_625019"/>
      <w:bookmarkEnd w:id="13927"/>
      <w:r w:rsidRPr="000C0248">
        <w:rPr>
          <w:rtl/>
        </w:rPr>
        <w:t>לך</w:t>
      </w:r>
      <w:r>
        <w:rPr>
          <w:rFonts w:hint="cs"/>
          <w:rtl/>
        </w:rPr>
        <w:t>,</w:t>
      </w:r>
      <w:r w:rsidRPr="000C0248">
        <w:rPr>
          <w:rtl/>
        </w:rPr>
        <w:t xml:space="preserve"> </w:t>
      </w:r>
      <w:bookmarkStart w:id="13928" w:name="_ETM_Q31_625140"/>
      <w:bookmarkEnd w:id="13928"/>
      <w:r w:rsidRPr="000C0248">
        <w:rPr>
          <w:rtl/>
        </w:rPr>
        <w:t xml:space="preserve">גברתי </w:t>
      </w:r>
      <w:bookmarkStart w:id="13929" w:name="_ETM_Q31_625469"/>
      <w:bookmarkEnd w:id="13929"/>
      <w:r>
        <w:rPr>
          <w:rFonts w:hint="cs"/>
          <w:rtl/>
        </w:rPr>
        <w:t>ה</w:t>
      </w:r>
      <w:r w:rsidRPr="000C0248">
        <w:rPr>
          <w:rtl/>
        </w:rPr>
        <w:t>יושבת</w:t>
      </w:r>
      <w:bookmarkStart w:id="13930" w:name="_ETM_Q31_625829"/>
      <w:bookmarkEnd w:id="13930"/>
      <w:r>
        <w:rPr>
          <w:rFonts w:hint="cs"/>
          <w:rtl/>
        </w:rPr>
        <w:t>-</w:t>
      </w:r>
      <w:r w:rsidRPr="000C0248">
        <w:rPr>
          <w:rtl/>
        </w:rPr>
        <w:t>ראש</w:t>
      </w:r>
      <w:r>
        <w:rPr>
          <w:rFonts w:hint="cs"/>
          <w:rtl/>
        </w:rPr>
        <w:t>. אני</w:t>
      </w:r>
      <w:r w:rsidRPr="000C0248">
        <w:rPr>
          <w:rtl/>
        </w:rPr>
        <w:t xml:space="preserve"> </w:t>
      </w:r>
      <w:bookmarkStart w:id="13931" w:name="_ETM_Q31_626159"/>
      <w:bookmarkEnd w:id="13931"/>
      <w:r w:rsidRPr="000C0248">
        <w:rPr>
          <w:rtl/>
        </w:rPr>
        <w:t xml:space="preserve">לא </w:t>
      </w:r>
      <w:bookmarkStart w:id="13932" w:name="_ETM_Q31_626280"/>
      <w:bookmarkEnd w:id="13932"/>
      <w:r w:rsidRPr="000C0248">
        <w:rPr>
          <w:rtl/>
        </w:rPr>
        <w:t xml:space="preserve">מצליח </w:t>
      </w:r>
      <w:bookmarkStart w:id="13933" w:name="_ETM_Q31_626700"/>
      <w:bookmarkEnd w:id="13933"/>
      <w:r w:rsidRPr="000C0248">
        <w:rPr>
          <w:rtl/>
        </w:rPr>
        <w:t xml:space="preserve">להבין </w:t>
      </w:r>
      <w:bookmarkStart w:id="13934" w:name="_ETM_Q31_628459"/>
      <w:bookmarkStart w:id="13935" w:name="_ETM_Q31_628769"/>
      <w:bookmarkEnd w:id="13934"/>
      <w:bookmarkEnd w:id="13935"/>
      <w:r w:rsidRPr="000C0248">
        <w:rPr>
          <w:rtl/>
        </w:rPr>
        <w:t xml:space="preserve">איך </w:t>
      </w:r>
      <w:bookmarkStart w:id="13936" w:name="_ETM_Q31_629040"/>
      <w:bookmarkEnd w:id="13936"/>
      <w:r w:rsidRPr="000C0248">
        <w:rPr>
          <w:rtl/>
        </w:rPr>
        <w:t xml:space="preserve">קורה </w:t>
      </w:r>
      <w:bookmarkStart w:id="13937" w:name="_ETM_Q31_629280"/>
      <w:bookmarkEnd w:id="13937"/>
      <w:r w:rsidRPr="000C0248">
        <w:rPr>
          <w:rtl/>
        </w:rPr>
        <w:t xml:space="preserve">דבר </w:t>
      </w:r>
      <w:bookmarkStart w:id="13938" w:name="_ETM_Q31_629609"/>
      <w:bookmarkEnd w:id="13938"/>
      <w:r w:rsidRPr="000C0248">
        <w:rPr>
          <w:rtl/>
        </w:rPr>
        <w:t>כזה</w:t>
      </w:r>
      <w:r>
        <w:rPr>
          <w:rFonts w:hint="cs"/>
          <w:rtl/>
        </w:rPr>
        <w:t>.</w:t>
      </w:r>
      <w:r w:rsidRPr="000C0248">
        <w:rPr>
          <w:rtl/>
        </w:rPr>
        <w:t xml:space="preserve"> </w:t>
      </w:r>
      <w:bookmarkStart w:id="13939" w:name="_ETM_Q31_630450"/>
      <w:bookmarkEnd w:id="13939"/>
      <w:r>
        <w:rPr>
          <w:rFonts w:hint="cs"/>
          <w:rtl/>
        </w:rPr>
        <w:t xml:space="preserve">זה </w:t>
      </w:r>
      <w:r w:rsidRPr="000C0248">
        <w:rPr>
          <w:rtl/>
        </w:rPr>
        <w:t xml:space="preserve">פשוט </w:t>
      </w:r>
      <w:bookmarkStart w:id="13940" w:name="_ETM_Q31_631610"/>
      <w:bookmarkEnd w:id="13940"/>
      <w:r w:rsidRPr="000C0248">
        <w:rPr>
          <w:rtl/>
        </w:rPr>
        <w:t xml:space="preserve">ליקוי </w:t>
      </w:r>
      <w:bookmarkStart w:id="13941" w:name="_ETM_Q31_632030"/>
      <w:bookmarkEnd w:id="13941"/>
      <w:r w:rsidRPr="000C0248">
        <w:rPr>
          <w:rtl/>
        </w:rPr>
        <w:t xml:space="preserve">מאורות </w:t>
      </w:r>
      <w:bookmarkStart w:id="13942" w:name="_ETM_Q31_632750"/>
      <w:bookmarkEnd w:id="13942"/>
      <w:r w:rsidRPr="000C0248">
        <w:rPr>
          <w:rtl/>
        </w:rPr>
        <w:t xml:space="preserve">במדינת </w:t>
      </w:r>
      <w:bookmarkStart w:id="13943" w:name="_ETM_Q31_633439"/>
      <w:bookmarkEnd w:id="13943"/>
      <w:r w:rsidRPr="000C0248">
        <w:rPr>
          <w:rtl/>
        </w:rPr>
        <w:t>ישראל</w:t>
      </w:r>
      <w:r>
        <w:rPr>
          <w:rFonts w:hint="cs"/>
          <w:rtl/>
        </w:rPr>
        <w:t>.</w:t>
      </w:r>
      <w:r w:rsidRPr="000C0248">
        <w:rPr>
          <w:rtl/>
        </w:rPr>
        <w:t xml:space="preserve"> </w:t>
      </w:r>
      <w:bookmarkStart w:id="13944" w:name="_ETM_Q31_637769"/>
      <w:bookmarkEnd w:id="13944"/>
    </w:p>
    <w:p w:rsidR="00934F6A" w:rsidRDefault="00934F6A" w:rsidP="002609B9">
      <w:pPr>
        <w:rPr>
          <w:rtl/>
        </w:rPr>
      </w:pPr>
    </w:p>
    <w:p w:rsidR="00934F6A" w:rsidRDefault="00934F6A" w:rsidP="00151997">
      <w:pPr>
        <w:rPr>
          <w:rtl/>
        </w:rPr>
      </w:pPr>
      <w:bookmarkStart w:id="13945" w:name="_ETM_Q31_635000"/>
      <w:bookmarkEnd w:id="13945"/>
      <w:r w:rsidRPr="000C0248">
        <w:rPr>
          <w:rtl/>
        </w:rPr>
        <w:t xml:space="preserve">אני </w:t>
      </w:r>
      <w:bookmarkStart w:id="13946" w:name="_ETM_Q31_637920"/>
      <w:bookmarkEnd w:id="13946"/>
      <w:r w:rsidRPr="000C0248">
        <w:rPr>
          <w:rtl/>
        </w:rPr>
        <w:t xml:space="preserve">רוצה </w:t>
      </w:r>
      <w:bookmarkStart w:id="13947" w:name="_ETM_Q31_638129"/>
      <w:bookmarkEnd w:id="13947"/>
      <w:r w:rsidRPr="000C0248">
        <w:rPr>
          <w:rtl/>
        </w:rPr>
        <w:t xml:space="preserve">לדבר </w:t>
      </w:r>
      <w:bookmarkStart w:id="13948" w:name="_ETM_Q31_638489"/>
      <w:bookmarkEnd w:id="13948"/>
      <w:r w:rsidRPr="000C0248">
        <w:rPr>
          <w:rtl/>
        </w:rPr>
        <w:t xml:space="preserve">עכשיו </w:t>
      </w:r>
      <w:bookmarkStart w:id="13949" w:name="_ETM_Q31_639859"/>
      <w:bookmarkEnd w:id="13949"/>
      <w:r w:rsidRPr="000C0248">
        <w:rPr>
          <w:rtl/>
        </w:rPr>
        <w:t xml:space="preserve">על </w:t>
      </w:r>
      <w:bookmarkStart w:id="13950" w:name="_ETM_Q31_643700"/>
      <w:bookmarkStart w:id="13951" w:name="_ETM_Q31_643970"/>
      <w:bookmarkEnd w:id="13950"/>
      <w:bookmarkEnd w:id="13951"/>
      <w:r w:rsidRPr="000C0248">
        <w:rPr>
          <w:rtl/>
        </w:rPr>
        <w:t>היום-יום</w:t>
      </w:r>
      <w:r>
        <w:rPr>
          <w:rFonts w:hint="cs"/>
          <w:rtl/>
        </w:rPr>
        <w:t>.</w:t>
      </w:r>
      <w:r w:rsidRPr="000C0248">
        <w:rPr>
          <w:rtl/>
        </w:rPr>
        <w:t xml:space="preserve"> </w:t>
      </w:r>
      <w:bookmarkStart w:id="13952" w:name="_ETM_Q31_644870"/>
      <w:bookmarkEnd w:id="13952"/>
      <w:r w:rsidRPr="000C0248">
        <w:rPr>
          <w:rtl/>
        </w:rPr>
        <w:t xml:space="preserve">דיברנו </w:t>
      </w:r>
      <w:bookmarkStart w:id="13953" w:name="_ETM_Q31_645470"/>
      <w:bookmarkEnd w:id="13953"/>
      <w:r w:rsidRPr="000C0248">
        <w:rPr>
          <w:rtl/>
        </w:rPr>
        <w:t xml:space="preserve">על </w:t>
      </w:r>
      <w:bookmarkStart w:id="13954" w:name="_ETM_Q31_645590"/>
      <w:bookmarkEnd w:id="13954"/>
      <w:r w:rsidRPr="000C0248">
        <w:rPr>
          <w:rtl/>
        </w:rPr>
        <w:t xml:space="preserve">דברים </w:t>
      </w:r>
      <w:bookmarkStart w:id="13955" w:name="_ETM_Q31_645920"/>
      <w:bookmarkEnd w:id="13955"/>
      <w:r w:rsidRPr="000C0248">
        <w:rPr>
          <w:rtl/>
        </w:rPr>
        <w:t xml:space="preserve">ברומו </w:t>
      </w:r>
      <w:bookmarkStart w:id="13956" w:name="_ETM_Q31_646280"/>
      <w:bookmarkEnd w:id="13956"/>
      <w:r w:rsidRPr="000C0248">
        <w:rPr>
          <w:rtl/>
        </w:rPr>
        <w:t xml:space="preserve">של </w:t>
      </w:r>
      <w:bookmarkStart w:id="13957" w:name="_ETM_Q31_646550"/>
      <w:bookmarkEnd w:id="13957"/>
      <w:r w:rsidRPr="000C0248">
        <w:rPr>
          <w:rtl/>
        </w:rPr>
        <w:t>עולם</w:t>
      </w:r>
      <w:r>
        <w:rPr>
          <w:rFonts w:hint="cs"/>
          <w:rtl/>
        </w:rPr>
        <w:t>:</w:t>
      </w:r>
      <w:r w:rsidRPr="000C0248">
        <w:rPr>
          <w:rtl/>
        </w:rPr>
        <w:t xml:space="preserve"> </w:t>
      </w:r>
      <w:bookmarkStart w:id="13958" w:name="_ETM_Q31_647270"/>
      <w:bookmarkEnd w:id="13958"/>
      <w:r w:rsidRPr="000C0248">
        <w:rPr>
          <w:rtl/>
        </w:rPr>
        <w:t xml:space="preserve">על </w:t>
      </w:r>
      <w:bookmarkStart w:id="13959" w:name="_ETM_Q31_647450"/>
      <w:bookmarkEnd w:id="13959"/>
      <w:r w:rsidRPr="000C0248">
        <w:rPr>
          <w:rtl/>
        </w:rPr>
        <w:t xml:space="preserve">האיום </w:t>
      </w:r>
      <w:bookmarkStart w:id="13960" w:name="_ETM_Q31_647780"/>
      <w:bookmarkEnd w:id="13960"/>
      <w:r w:rsidRPr="000C0248">
        <w:rPr>
          <w:rtl/>
        </w:rPr>
        <w:t>האיר</w:t>
      </w:r>
      <w:r w:rsidR="00151997">
        <w:rPr>
          <w:rFonts w:hint="cs"/>
          <w:rtl/>
        </w:rPr>
        <w:t>א</w:t>
      </w:r>
      <w:r w:rsidRPr="000C0248">
        <w:rPr>
          <w:rtl/>
        </w:rPr>
        <w:t>ני</w:t>
      </w:r>
      <w:r>
        <w:rPr>
          <w:rFonts w:hint="cs"/>
          <w:rtl/>
        </w:rPr>
        <w:t>,</w:t>
      </w:r>
      <w:r w:rsidRPr="000C0248">
        <w:rPr>
          <w:rtl/>
        </w:rPr>
        <w:t xml:space="preserve"> </w:t>
      </w:r>
      <w:bookmarkStart w:id="13961" w:name="_ETM_Q31_649400"/>
      <w:bookmarkEnd w:id="13961"/>
      <w:r w:rsidRPr="000C0248">
        <w:rPr>
          <w:rtl/>
        </w:rPr>
        <w:t xml:space="preserve">דיברנו </w:t>
      </w:r>
      <w:bookmarkStart w:id="13962" w:name="_ETM_Q31_649880"/>
      <w:bookmarkEnd w:id="13962"/>
      <w:r w:rsidRPr="000C0248">
        <w:rPr>
          <w:rtl/>
        </w:rPr>
        <w:t xml:space="preserve">על </w:t>
      </w:r>
      <w:bookmarkStart w:id="13963" w:name="_ETM_Q31_649970"/>
      <w:bookmarkEnd w:id="13963"/>
      <w:r w:rsidRPr="000C0248">
        <w:rPr>
          <w:rtl/>
        </w:rPr>
        <w:t xml:space="preserve">המלחמה </w:t>
      </w:r>
      <w:bookmarkStart w:id="13964" w:name="_ETM_Q31_650480"/>
      <w:bookmarkEnd w:id="13964"/>
      <w:r w:rsidRPr="000C0248">
        <w:rPr>
          <w:rtl/>
        </w:rPr>
        <w:t>בקוריאה</w:t>
      </w:r>
      <w:r>
        <w:rPr>
          <w:rFonts w:hint="cs"/>
          <w:rtl/>
        </w:rPr>
        <w:t>,</w:t>
      </w:r>
      <w:r w:rsidRPr="000C0248">
        <w:rPr>
          <w:rtl/>
        </w:rPr>
        <w:t xml:space="preserve"> </w:t>
      </w:r>
      <w:bookmarkStart w:id="13965" w:name="_ETM_Q31_651470"/>
      <w:bookmarkEnd w:id="13965"/>
      <w:r w:rsidRPr="000C0248">
        <w:rPr>
          <w:rtl/>
        </w:rPr>
        <w:t xml:space="preserve">על </w:t>
      </w:r>
      <w:bookmarkStart w:id="13966" w:name="_ETM_Q31_651650"/>
      <w:bookmarkEnd w:id="13966"/>
      <w:r w:rsidRPr="000C0248">
        <w:rPr>
          <w:rtl/>
        </w:rPr>
        <w:t xml:space="preserve">חדלות </w:t>
      </w:r>
      <w:bookmarkStart w:id="13967" w:name="_ETM_Q31_652040"/>
      <w:bookmarkEnd w:id="13967"/>
      <w:r w:rsidRPr="000C0248">
        <w:rPr>
          <w:rtl/>
        </w:rPr>
        <w:t xml:space="preserve">האישים </w:t>
      </w:r>
      <w:bookmarkStart w:id="13968" w:name="_ETM_Q31_652550"/>
      <w:bookmarkEnd w:id="13968"/>
      <w:r w:rsidRPr="000C0248">
        <w:rPr>
          <w:rtl/>
        </w:rPr>
        <w:t xml:space="preserve">של </w:t>
      </w:r>
      <w:bookmarkStart w:id="13969" w:name="_ETM_Q31_653030"/>
      <w:bookmarkEnd w:id="13969"/>
      <w:r>
        <w:rPr>
          <w:rFonts w:hint="cs"/>
          <w:rtl/>
        </w:rPr>
        <w:t>ה</w:t>
      </w:r>
      <w:r w:rsidRPr="000C0248">
        <w:rPr>
          <w:rtl/>
        </w:rPr>
        <w:t xml:space="preserve">מנהיגים </w:t>
      </w:r>
      <w:bookmarkStart w:id="13970" w:name="_ETM_Q31_653569"/>
      <w:bookmarkEnd w:id="13970"/>
      <w:r w:rsidRPr="000C0248">
        <w:rPr>
          <w:rtl/>
        </w:rPr>
        <w:t>שלנו</w:t>
      </w:r>
      <w:r>
        <w:rPr>
          <w:rFonts w:hint="cs"/>
          <w:rtl/>
        </w:rPr>
        <w:t>.</w:t>
      </w:r>
      <w:r w:rsidRPr="000C0248">
        <w:rPr>
          <w:rtl/>
        </w:rPr>
        <w:t xml:space="preserve"> </w:t>
      </w:r>
      <w:bookmarkStart w:id="13971" w:name="_ETM_Q31_654349"/>
      <w:bookmarkEnd w:id="13971"/>
      <w:r w:rsidRPr="000C0248">
        <w:rPr>
          <w:rtl/>
        </w:rPr>
        <w:t xml:space="preserve">אבל </w:t>
      </w:r>
      <w:bookmarkStart w:id="13972" w:name="_ETM_Q31_656350"/>
      <w:bookmarkEnd w:id="13972"/>
      <w:r w:rsidRPr="000C0248">
        <w:rPr>
          <w:rtl/>
        </w:rPr>
        <w:t xml:space="preserve">אנשים </w:t>
      </w:r>
      <w:bookmarkStart w:id="13973" w:name="_ETM_Q31_656800"/>
      <w:bookmarkEnd w:id="13973"/>
      <w:r w:rsidRPr="000C0248">
        <w:rPr>
          <w:rtl/>
        </w:rPr>
        <w:t xml:space="preserve">לא </w:t>
      </w:r>
      <w:bookmarkStart w:id="13974" w:name="_ETM_Q31_656890"/>
      <w:bookmarkEnd w:id="13974"/>
      <w:r w:rsidRPr="000C0248">
        <w:rPr>
          <w:rtl/>
        </w:rPr>
        <w:t xml:space="preserve">גומרים </w:t>
      </w:r>
      <w:bookmarkStart w:id="13975" w:name="_ETM_Q31_657220"/>
      <w:bookmarkEnd w:id="13975"/>
      <w:r w:rsidRPr="000C0248">
        <w:rPr>
          <w:rtl/>
        </w:rPr>
        <w:t xml:space="preserve">את </w:t>
      </w:r>
      <w:bookmarkStart w:id="13976" w:name="_ETM_Q31_657280"/>
      <w:bookmarkEnd w:id="13976"/>
      <w:r w:rsidRPr="000C0248">
        <w:rPr>
          <w:rtl/>
        </w:rPr>
        <w:t>החודש</w:t>
      </w:r>
      <w:r>
        <w:rPr>
          <w:rFonts w:hint="cs"/>
          <w:rtl/>
        </w:rPr>
        <w:t>. תראו</w:t>
      </w:r>
      <w:bookmarkStart w:id="13977" w:name="_ETM_Q31_658640"/>
      <w:bookmarkEnd w:id="13977"/>
      <w:r>
        <w:rPr>
          <w:rFonts w:hint="cs"/>
          <w:rtl/>
        </w:rPr>
        <w:t>,</w:t>
      </w:r>
      <w:r w:rsidRPr="000C0248">
        <w:rPr>
          <w:rtl/>
        </w:rPr>
        <w:t xml:space="preserve"> </w:t>
      </w:r>
      <w:bookmarkStart w:id="13978" w:name="_ETM_Q31_659420"/>
      <w:bookmarkEnd w:id="13978"/>
      <w:r w:rsidRPr="000C0248">
        <w:rPr>
          <w:rtl/>
        </w:rPr>
        <w:t xml:space="preserve">אזרחי </w:t>
      </w:r>
      <w:bookmarkStart w:id="13979" w:name="_ETM_Q31_659959"/>
      <w:bookmarkEnd w:id="13979"/>
      <w:r w:rsidRPr="000C0248">
        <w:rPr>
          <w:rtl/>
        </w:rPr>
        <w:t>ישראל</w:t>
      </w:r>
      <w:r>
        <w:rPr>
          <w:rFonts w:hint="cs"/>
          <w:rtl/>
        </w:rPr>
        <w:t>,</w:t>
      </w:r>
      <w:r w:rsidRPr="000C0248">
        <w:rPr>
          <w:rtl/>
        </w:rPr>
        <w:t xml:space="preserve"> </w:t>
      </w:r>
      <w:bookmarkStart w:id="13980" w:name="_ETM_Q31_661060"/>
      <w:bookmarkEnd w:id="13980"/>
      <w:r w:rsidRPr="000C0248">
        <w:rPr>
          <w:rtl/>
        </w:rPr>
        <w:t xml:space="preserve">איזה </w:t>
      </w:r>
      <w:bookmarkStart w:id="13981" w:name="_ETM_Q31_661450"/>
      <w:bookmarkEnd w:id="13981"/>
      <w:r w:rsidRPr="000C0248">
        <w:rPr>
          <w:rtl/>
        </w:rPr>
        <w:t xml:space="preserve">חוק </w:t>
      </w:r>
      <w:bookmarkStart w:id="13982" w:name="_ETM_Q31_662370"/>
      <w:bookmarkEnd w:id="13982"/>
      <w:r w:rsidRPr="000C0248">
        <w:rPr>
          <w:rtl/>
        </w:rPr>
        <w:t xml:space="preserve">מביאים </w:t>
      </w:r>
      <w:bookmarkStart w:id="13983" w:name="_ETM_Q31_662879"/>
      <w:bookmarkEnd w:id="13983"/>
      <w:r w:rsidRPr="000C0248">
        <w:rPr>
          <w:rtl/>
        </w:rPr>
        <w:t xml:space="preserve">לנו </w:t>
      </w:r>
      <w:bookmarkStart w:id="13984" w:name="_ETM_Q31_663120"/>
      <w:bookmarkEnd w:id="13984"/>
      <w:r w:rsidRPr="000C0248">
        <w:rPr>
          <w:rtl/>
        </w:rPr>
        <w:t>כאן</w:t>
      </w:r>
      <w:r>
        <w:rPr>
          <w:rFonts w:hint="cs"/>
          <w:rtl/>
        </w:rPr>
        <w:t>.</w:t>
      </w:r>
      <w:r w:rsidRPr="000C0248">
        <w:rPr>
          <w:rtl/>
        </w:rPr>
        <w:t xml:space="preserve"> </w:t>
      </w:r>
      <w:bookmarkStart w:id="13985" w:name="_ETM_Q31_663540"/>
      <w:bookmarkEnd w:id="13985"/>
      <w:r w:rsidRPr="000C0248">
        <w:rPr>
          <w:rtl/>
        </w:rPr>
        <w:t xml:space="preserve">גברתי </w:t>
      </w:r>
      <w:bookmarkStart w:id="13986" w:name="_ETM_Q31_663959"/>
      <w:bookmarkEnd w:id="13986"/>
      <w:r w:rsidRPr="000C0248">
        <w:rPr>
          <w:rtl/>
        </w:rPr>
        <w:t xml:space="preserve">השרה </w:t>
      </w:r>
      <w:bookmarkStart w:id="13987" w:name="_ETM_Q31_664319"/>
      <w:bookmarkEnd w:id="13987"/>
      <w:r w:rsidRPr="000C0248">
        <w:rPr>
          <w:rtl/>
        </w:rPr>
        <w:t xml:space="preserve">מירב </w:t>
      </w:r>
      <w:bookmarkStart w:id="13988" w:name="_ETM_Q31_664650"/>
      <w:bookmarkEnd w:id="13988"/>
      <w:r w:rsidRPr="000C0248">
        <w:rPr>
          <w:rtl/>
        </w:rPr>
        <w:t>כהן</w:t>
      </w:r>
      <w:r>
        <w:rPr>
          <w:rFonts w:hint="cs"/>
          <w:rtl/>
        </w:rPr>
        <w:t>,</w:t>
      </w:r>
      <w:r w:rsidRPr="000C0248">
        <w:rPr>
          <w:rtl/>
        </w:rPr>
        <w:t xml:space="preserve"> </w:t>
      </w:r>
      <w:bookmarkStart w:id="13989" w:name="_ETM_Q31_664980"/>
      <w:bookmarkEnd w:id="13989"/>
      <w:r w:rsidRPr="000C0248">
        <w:rPr>
          <w:rtl/>
        </w:rPr>
        <w:t xml:space="preserve">השרה </w:t>
      </w:r>
      <w:bookmarkStart w:id="13990" w:name="_ETM_Q31_665279"/>
      <w:bookmarkEnd w:id="13990"/>
      <w:r w:rsidRPr="000C0248">
        <w:rPr>
          <w:rtl/>
        </w:rPr>
        <w:t xml:space="preserve">לשוויון </w:t>
      </w:r>
      <w:bookmarkStart w:id="13991" w:name="_ETM_Q31_665730"/>
      <w:bookmarkEnd w:id="13991"/>
      <w:r w:rsidRPr="000C0248">
        <w:rPr>
          <w:rtl/>
        </w:rPr>
        <w:t>חברתי</w:t>
      </w:r>
      <w:r>
        <w:rPr>
          <w:rFonts w:hint="cs"/>
          <w:rtl/>
        </w:rPr>
        <w:t>,</w:t>
      </w:r>
      <w:r w:rsidRPr="000C0248">
        <w:rPr>
          <w:rtl/>
        </w:rPr>
        <w:t xml:space="preserve"> </w:t>
      </w:r>
      <w:bookmarkStart w:id="13992" w:name="_ETM_Q31_666689"/>
      <w:bookmarkEnd w:id="13992"/>
      <w:r w:rsidRPr="000C0248">
        <w:rPr>
          <w:rtl/>
        </w:rPr>
        <w:t xml:space="preserve">פתרתם </w:t>
      </w:r>
      <w:bookmarkStart w:id="13993" w:name="_ETM_Q31_667349"/>
      <w:bookmarkEnd w:id="13993"/>
      <w:r w:rsidRPr="000C0248">
        <w:rPr>
          <w:rtl/>
        </w:rPr>
        <w:t xml:space="preserve">את </w:t>
      </w:r>
      <w:bookmarkStart w:id="13994" w:name="_ETM_Q31_667469"/>
      <w:bookmarkEnd w:id="13994"/>
      <w:r w:rsidRPr="000C0248">
        <w:rPr>
          <w:rtl/>
        </w:rPr>
        <w:t xml:space="preserve">כל </w:t>
      </w:r>
      <w:bookmarkStart w:id="13995" w:name="_ETM_Q31_667829"/>
      <w:bookmarkEnd w:id="13995"/>
      <w:r w:rsidRPr="000C0248">
        <w:rPr>
          <w:rtl/>
        </w:rPr>
        <w:t xml:space="preserve">בעיות </w:t>
      </w:r>
      <w:bookmarkStart w:id="13996" w:name="_ETM_Q31_668340"/>
      <w:bookmarkEnd w:id="13996"/>
      <w:r w:rsidRPr="000C0248">
        <w:rPr>
          <w:rtl/>
        </w:rPr>
        <w:t xml:space="preserve">השוויון </w:t>
      </w:r>
      <w:bookmarkStart w:id="13997" w:name="_ETM_Q31_668849"/>
      <w:bookmarkEnd w:id="13997"/>
      <w:r w:rsidRPr="000C0248">
        <w:rPr>
          <w:rtl/>
        </w:rPr>
        <w:t xml:space="preserve">החברתי </w:t>
      </w:r>
      <w:bookmarkStart w:id="13998" w:name="_ETM_Q31_669419"/>
      <w:bookmarkEnd w:id="13998"/>
      <w:r w:rsidRPr="000C0248">
        <w:rPr>
          <w:rtl/>
        </w:rPr>
        <w:t xml:space="preserve">במדינת </w:t>
      </w:r>
      <w:bookmarkStart w:id="13999" w:name="_ETM_Q31_669900"/>
      <w:bookmarkEnd w:id="13999"/>
      <w:r w:rsidRPr="000C0248">
        <w:rPr>
          <w:rtl/>
        </w:rPr>
        <w:t>ישראל</w:t>
      </w:r>
      <w:r>
        <w:rPr>
          <w:rFonts w:hint="cs"/>
          <w:rtl/>
        </w:rPr>
        <w:t>,</w:t>
      </w:r>
      <w:r w:rsidRPr="000C0248">
        <w:rPr>
          <w:rtl/>
        </w:rPr>
        <w:t xml:space="preserve"> </w:t>
      </w:r>
      <w:bookmarkStart w:id="14000" w:name="_ETM_Q31_670769"/>
      <w:bookmarkEnd w:id="14000"/>
      <w:r w:rsidRPr="000C0248">
        <w:rPr>
          <w:rtl/>
        </w:rPr>
        <w:t xml:space="preserve">את </w:t>
      </w:r>
      <w:bookmarkStart w:id="14001" w:name="_ETM_Q31_670980"/>
      <w:bookmarkEnd w:id="14001"/>
      <w:r w:rsidRPr="000C0248">
        <w:rPr>
          <w:rtl/>
        </w:rPr>
        <w:t xml:space="preserve">כל </w:t>
      </w:r>
      <w:bookmarkStart w:id="14002" w:name="_ETM_Q31_671249"/>
      <w:bookmarkEnd w:id="14002"/>
      <w:r w:rsidRPr="000C0248">
        <w:rPr>
          <w:rtl/>
        </w:rPr>
        <w:t xml:space="preserve">בעיות </w:t>
      </w:r>
      <w:bookmarkStart w:id="14003" w:name="_ETM_Q31_671639"/>
      <w:bookmarkEnd w:id="14003"/>
      <w:r w:rsidRPr="000C0248">
        <w:rPr>
          <w:rtl/>
        </w:rPr>
        <w:t xml:space="preserve">המצוקות </w:t>
      </w:r>
      <w:bookmarkStart w:id="14004" w:name="_ETM_Q31_672180"/>
      <w:bookmarkEnd w:id="14004"/>
      <w:r w:rsidRPr="000C0248">
        <w:rPr>
          <w:rtl/>
        </w:rPr>
        <w:t xml:space="preserve">הכלכליות </w:t>
      </w:r>
      <w:bookmarkStart w:id="14005" w:name="_ETM_Q31_672930"/>
      <w:bookmarkEnd w:id="14005"/>
      <w:r w:rsidRPr="000C0248">
        <w:rPr>
          <w:rtl/>
        </w:rPr>
        <w:t xml:space="preserve">והחלשים </w:t>
      </w:r>
      <w:bookmarkStart w:id="14006" w:name="_ETM_Q31_674099"/>
      <w:bookmarkEnd w:id="14006"/>
      <w:r>
        <w:rPr>
          <w:rtl/>
        </w:rPr>
        <w:t>–</w:t>
      </w:r>
      <w:r>
        <w:rPr>
          <w:rFonts w:hint="cs"/>
          <w:rtl/>
        </w:rPr>
        <w:t xml:space="preserve"> </w:t>
      </w:r>
      <w:r w:rsidRPr="000C0248">
        <w:rPr>
          <w:rtl/>
        </w:rPr>
        <w:t xml:space="preserve">כל </w:t>
      </w:r>
      <w:bookmarkStart w:id="14007" w:name="_ETM_Q31_674400"/>
      <w:bookmarkEnd w:id="14007"/>
      <w:r w:rsidRPr="000C0248">
        <w:rPr>
          <w:rtl/>
        </w:rPr>
        <w:t xml:space="preserve">מה </w:t>
      </w:r>
      <w:bookmarkStart w:id="14008" w:name="_ETM_Q31_674549"/>
      <w:bookmarkEnd w:id="14008"/>
      <w:r w:rsidRPr="000C0248">
        <w:rPr>
          <w:rtl/>
        </w:rPr>
        <w:t xml:space="preserve">שנשאר </w:t>
      </w:r>
      <w:bookmarkStart w:id="14009" w:name="_ETM_Q31_675120"/>
      <w:bookmarkEnd w:id="14009"/>
      <w:r w:rsidRPr="000C0248">
        <w:rPr>
          <w:rtl/>
        </w:rPr>
        <w:t xml:space="preserve">לכם </w:t>
      </w:r>
      <w:bookmarkStart w:id="14010" w:name="_ETM_Q31_675910"/>
      <w:bookmarkEnd w:id="14010"/>
      <w:r w:rsidRPr="000C0248">
        <w:rPr>
          <w:rtl/>
        </w:rPr>
        <w:t xml:space="preserve">עכשיו </w:t>
      </w:r>
      <w:bookmarkStart w:id="14011" w:name="_ETM_Q31_676840"/>
      <w:bookmarkEnd w:id="14011"/>
      <w:r w:rsidRPr="000C0248">
        <w:rPr>
          <w:rtl/>
        </w:rPr>
        <w:t xml:space="preserve">זה </w:t>
      </w:r>
      <w:bookmarkStart w:id="14012" w:name="_ETM_Q31_677050"/>
      <w:bookmarkEnd w:id="14012"/>
      <w:r w:rsidRPr="000C0248">
        <w:rPr>
          <w:rtl/>
        </w:rPr>
        <w:t xml:space="preserve">להגביל </w:t>
      </w:r>
      <w:bookmarkStart w:id="14013" w:name="_ETM_Q31_677680"/>
      <w:bookmarkEnd w:id="14013"/>
      <w:r w:rsidRPr="000C0248">
        <w:rPr>
          <w:rtl/>
        </w:rPr>
        <w:t xml:space="preserve">כהונה </w:t>
      </w:r>
      <w:bookmarkStart w:id="14014" w:name="_ETM_Q31_678190"/>
      <w:bookmarkEnd w:id="14014"/>
      <w:r w:rsidRPr="000C0248">
        <w:rPr>
          <w:rtl/>
        </w:rPr>
        <w:t xml:space="preserve">של </w:t>
      </w:r>
      <w:bookmarkStart w:id="14015" w:name="_ETM_Q31_678370"/>
      <w:bookmarkEnd w:id="14015"/>
      <w:r w:rsidRPr="000C0248">
        <w:rPr>
          <w:rtl/>
        </w:rPr>
        <w:t xml:space="preserve">ראש </w:t>
      </w:r>
      <w:bookmarkStart w:id="14016" w:name="_ETM_Q31_678610"/>
      <w:bookmarkEnd w:id="14016"/>
      <w:r w:rsidRPr="000C0248">
        <w:rPr>
          <w:rtl/>
        </w:rPr>
        <w:t xml:space="preserve">ממשלה </w:t>
      </w:r>
      <w:bookmarkStart w:id="14017" w:name="_ETM_Q31_679030"/>
      <w:bookmarkEnd w:id="14017"/>
      <w:r>
        <w:rPr>
          <w:rtl/>
        </w:rPr>
        <w:t>ל</w:t>
      </w:r>
      <w:r>
        <w:rPr>
          <w:rFonts w:hint="cs"/>
          <w:rtl/>
        </w:rPr>
        <w:t>שמונה</w:t>
      </w:r>
      <w:r w:rsidRPr="000C0248">
        <w:rPr>
          <w:rtl/>
        </w:rPr>
        <w:t xml:space="preserve"> </w:t>
      </w:r>
      <w:bookmarkStart w:id="14018" w:name="_ETM_Q31_679480"/>
      <w:bookmarkEnd w:id="14018"/>
      <w:r w:rsidRPr="000C0248">
        <w:rPr>
          <w:rtl/>
        </w:rPr>
        <w:t>שנים</w:t>
      </w:r>
      <w:r>
        <w:rPr>
          <w:rFonts w:hint="cs"/>
          <w:rtl/>
        </w:rPr>
        <w:t>,</w:t>
      </w:r>
      <w:r w:rsidRPr="000C0248">
        <w:rPr>
          <w:rtl/>
        </w:rPr>
        <w:t xml:space="preserve"> </w:t>
      </w:r>
      <w:bookmarkStart w:id="14019" w:name="_ETM_Q31_680260"/>
      <w:bookmarkEnd w:id="14019"/>
      <w:r w:rsidRPr="000C0248">
        <w:rPr>
          <w:rtl/>
        </w:rPr>
        <w:t xml:space="preserve">להתחיל </w:t>
      </w:r>
      <w:bookmarkStart w:id="14020" w:name="_ETM_Q31_680890"/>
      <w:bookmarkEnd w:id="14020"/>
      <w:r w:rsidRPr="000C0248">
        <w:rPr>
          <w:rtl/>
        </w:rPr>
        <w:t xml:space="preserve">לבטל </w:t>
      </w:r>
      <w:bookmarkStart w:id="14021" w:name="_ETM_Q31_681280"/>
      <w:bookmarkEnd w:id="14021"/>
      <w:r w:rsidRPr="000C0248">
        <w:rPr>
          <w:rtl/>
        </w:rPr>
        <w:t xml:space="preserve">את </w:t>
      </w:r>
      <w:bookmarkStart w:id="14022" w:name="_ETM_Q31_681400"/>
      <w:bookmarkEnd w:id="14022"/>
      <w:r w:rsidRPr="000C0248">
        <w:rPr>
          <w:rtl/>
        </w:rPr>
        <w:t>הדמוקרטיה</w:t>
      </w:r>
      <w:r w:rsidR="00151997">
        <w:rPr>
          <w:rFonts w:hint="cs"/>
          <w:rtl/>
        </w:rPr>
        <w:t>?</w:t>
      </w:r>
      <w:r w:rsidRPr="000C0248">
        <w:rPr>
          <w:rtl/>
        </w:rPr>
        <w:t xml:space="preserve"> </w:t>
      </w:r>
      <w:bookmarkStart w:id="14023" w:name="_ETM_Q31_682590"/>
      <w:bookmarkEnd w:id="14023"/>
      <w:r w:rsidRPr="000C0248">
        <w:rPr>
          <w:rtl/>
        </w:rPr>
        <w:t xml:space="preserve">איך </w:t>
      </w:r>
      <w:bookmarkStart w:id="14024" w:name="_ETM_Q31_682889"/>
      <w:bookmarkEnd w:id="14024"/>
      <w:r w:rsidRPr="000C0248">
        <w:rPr>
          <w:rtl/>
        </w:rPr>
        <w:t xml:space="preserve">אתם </w:t>
      </w:r>
      <w:bookmarkStart w:id="14025" w:name="_ETM_Q31_683310"/>
      <w:bookmarkEnd w:id="14025"/>
      <w:r w:rsidRPr="000C0248">
        <w:rPr>
          <w:rtl/>
        </w:rPr>
        <w:t xml:space="preserve">נותנים </w:t>
      </w:r>
      <w:bookmarkStart w:id="14026" w:name="_ETM_Q31_683730"/>
      <w:bookmarkEnd w:id="14026"/>
      <w:r w:rsidRPr="000C0248">
        <w:rPr>
          <w:rtl/>
        </w:rPr>
        <w:t>יד</w:t>
      </w:r>
      <w:r>
        <w:rPr>
          <w:rFonts w:hint="cs"/>
          <w:rtl/>
        </w:rPr>
        <w:t>?</w:t>
      </w:r>
      <w:r w:rsidRPr="000C0248">
        <w:rPr>
          <w:rtl/>
        </w:rPr>
        <w:t xml:space="preserve"> </w:t>
      </w:r>
      <w:bookmarkStart w:id="14027" w:name="_ETM_Q31_684060"/>
      <w:bookmarkEnd w:id="14027"/>
      <w:r w:rsidRPr="000C0248">
        <w:rPr>
          <w:rtl/>
        </w:rPr>
        <w:t>מה</w:t>
      </w:r>
      <w:r>
        <w:rPr>
          <w:rFonts w:hint="cs"/>
          <w:rtl/>
        </w:rPr>
        <w:t>,</w:t>
      </w:r>
      <w:r w:rsidRPr="000C0248">
        <w:rPr>
          <w:rtl/>
        </w:rPr>
        <w:t xml:space="preserve"> </w:t>
      </w:r>
      <w:bookmarkStart w:id="14028" w:name="_ETM_Q31_684209"/>
      <w:bookmarkEnd w:id="14028"/>
      <w:r w:rsidRPr="000C0248">
        <w:rPr>
          <w:rtl/>
        </w:rPr>
        <w:t xml:space="preserve">אין </w:t>
      </w:r>
      <w:bookmarkStart w:id="14029" w:name="_ETM_Q31_684389"/>
      <w:bookmarkEnd w:id="14029"/>
      <w:r w:rsidRPr="000C0248">
        <w:rPr>
          <w:rtl/>
        </w:rPr>
        <w:t xml:space="preserve">לכם </w:t>
      </w:r>
      <w:bookmarkStart w:id="14030" w:name="_ETM_Q31_684719"/>
      <w:bookmarkEnd w:id="14030"/>
      <w:r w:rsidRPr="000C0248">
        <w:rPr>
          <w:rtl/>
        </w:rPr>
        <w:t>אצבע</w:t>
      </w:r>
      <w:r>
        <w:rPr>
          <w:rFonts w:hint="cs"/>
          <w:rtl/>
        </w:rPr>
        <w:t>?</w:t>
      </w:r>
      <w:r w:rsidRPr="000C0248">
        <w:rPr>
          <w:rtl/>
        </w:rPr>
        <w:t xml:space="preserve"> </w:t>
      </w:r>
      <w:bookmarkStart w:id="14031" w:name="_ETM_Q31_685230"/>
      <w:bookmarkStart w:id="14032" w:name="_ETM_Q31_685469"/>
      <w:bookmarkEnd w:id="14031"/>
      <w:bookmarkEnd w:id="14032"/>
      <w:r w:rsidRPr="000C0248">
        <w:rPr>
          <w:rtl/>
        </w:rPr>
        <w:t xml:space="preserve">הרי </w:t>
      </w:r>
      <w:bookmarkStart w:id="14033" w:name="_ETM_Q31_685620"/>
      <w:bookmarkEnd w:id="14033"/>
      <w:r w:rsidRPr="000C0248">
        <w:rPr>
          <w:rtl/>
        </w:rPr>
        <w:t xml:space="preserve">כל </w:t>
      </w:r>
      <w:bookmarkStart w:id="14034" w:name="_ETM_Q31_685799"/>
      <w:bookmarkEnd w:id="14034"/>
      <w:r w:rsidRPr="000C0248">
        <w:rPr>
          <w:rtl/>
        </w:rPr>
        <w:t xml:space="preserve">ממזר </w:t>
      </w:r>
      <w:bookmarkStart w:id="14035" w:name="_ETM_Q31_686219"/>
      <w:bookmarkEnd w:id="14035"/>
      <w:r w:rsidRPr="000C0248">
        <w:rPr>
          <w:rtl/>
        </w:rPr>
        <w:t xml:space="preserve">מלך </w:t>
      </w:r>
      <w:bookmarkStart w:id="14036" w:name="_ETM_Q31_686549"/>
      <w:bookmarkEnd w:id="14036"/>
      <w:r w:rsidRPr="000C0248">
        <w:rPr>
          <w:rtl/>
        </w:rPr>
        <w:t>אצלכם</w:t>
      </w:r>
      <w:r>
        <w:rPr>
          <w:rFonts w:hint="cs"/>
          <w:rtl/>
        </w:rPr>
        <w:t xml:space="preserve"> </w:t>
      </w:r>
      <w:r>
        <w:rPr>
          <w:rtl/>
        </w:rPr>
        <w:t>–</w:t>
      </w:r>
      <w:r>
        <w:rPr>
          <w:rFonts w:hint="cs"/>
          <w:rtl/>
        </w:rPr>
        <w:t xml:space="preserve"> </w:t>
      </w:r>
      <w:bookmarkStart w:id="14037" w:name="_ETM_Q31_686969"/>
      <w:bookmarkEnd w:id="14037"/>
      <w:r w:rsidRPr="000C0248">
        <w:rPr>
          <w:rtl/>
        </w:rPr>
        <w:t>61</w:t>
      </w:r>
      <w:r>
        <w:rPr>
          <w:rFonts w:hint="cs"/>
          <w:rtl/>
        </w:rPr>
        <w:t>.</w:t>
      </w:r>
      <w:r w:rsidRPr="000C0248">
        <w:rPr>
          <w:rtl/>
        </w:rPr>
        <w:t xml:space="preserve"> </w:t>
      </w:r>
      <w:bookmarkStart w:id="14038" w:name="_ETM_Q31_688530"/>
      <w:bookmarkEnd w:id="14038"/>
      <w:r w:rsidRPr="000C0248">
        <w:rPr>
          <w:rtl/>
        </w:rPr>
        <w:t xml:space="preserve">כל </w:t>
      </w:r>
      <w:bookmarkStart w:id="14039" w:name="_ETM_Q31_688800"/>
      <w:bookmarkEnd w:id="14039"/>
      <w:r w:rsidRPr="000C0248">
        <w:rPr>
          <w:rtl/>
        </w:rPr>
        <w:t xml:space="preserve">מה </w:t>
      </w:r>
      <w:bookmarkStart w:id="14040" w:name="_ETM_Q31_688920"/>
      <w:bookmarkEnd w:id="14040"/>
      <w:r w:rsidRPr="000C0248">
        <w:rPr>
          <w:rtl/>
        </w:rPr>
        <w:t xml:space="preserve">שאתם </w:t>
      </w:r>
      <w:bookmarkStart w:id="14041" w:name="_ETM_Q31_689160"/>
      <w:bookmarkEnd w:id="14041"/>
      <w:r w:rsidRPr="000C0248">
        <w:rPr>
          <w:rtl/>
        </w:rPr>
        <w:t xml:space="preserve">רוצים </w:t>
      </w:r>
      <w:bookmarkStart w:id="14042" w:name="_ETM_Q31_689460"/>
      <w:bookmarkEnd w:id="14042"/>
      <w:r w:rsidRPr="000C0248">
        <w:rPr>
          <w:rtl/>
        </w:rPr>
        <w:t xml:space="preserve">אתם </w:t>
      </w:r>
      <w:bookmarkStart w:id="14043" w:name="_ETM_Q31_689640"/>
      <w:bookmarkEnd w:id="14043"/>
      <w:r w:rsidRPr="000C0248">
        <w:rPr>
          <w:rtl/>
        </w:rPr>
        <w:t>מקבלים</w:t>
      </w:r>
      <w:r>
        <w:rPr>
          <w:rFonts w:hint="cs"/>
          <w:rtl/>
        </w:rPr>
        <w:t>.</w:t>
      </w:r>
      <w:r w:rsidRPr="000C0248">
        <w:rPr>
          <w:rtl/>
        </w:rPr>
        <w:t xml:space="preserve"> </w:t>
      </w:r>
      <w:bookmarkStart w:id="14044" w:name="_ETM_Q31_691010"/>
      <w:bookmarkEnd w:id="14044"/>
      <w:r w:rsidRPr="000C0248">
        <w:rPr>
          <w:rtl/>
        </w:rPr>
        <w:t xml:space="preserve">איך </w:t>
      </w:r>
      <w:bookmarkStart w:id="14045" w:name="_ETM_Q31_691250"/>
      <w:bookmarkEnd w:id="14045"/>
      <w:r w:rsidRPr="000C0248">
        <w:rPr>
          <w:rtl/>
        </w:rPr>
        <w:t xml:space="preserve">אתם </w:t>
      </w:r>
      <w:bookmarkStart w:id="14046" w:name="_ETM_Q31_691549"/>
      <w:bookmarkEnd w:id="14046"/>
      <w:r w:rsidRPr="000C0248">
        <w:rPr>
          <w:rtl/>
        </w:rPr>
        <w:t xml:space="preserve">מאפשרים </w:t>
      </w:r>
      <w:bookmarkStart w:id="14047" w:name="_ETM_Q31_692090"/>
      <w:bookmarkEnd w:id="14047"/>
      <w:r w:rsidRPr="000C0248">
        <w:rPr>
          <w:rtl/>
        </w:rPr>
        <w:t xml:space="preserve">לזה </w:t>
      </w:r>
      <w:bookmarkStart w:id="14048" w:name="_ETM_Q31_692299"/>
      <w:bookmarkEnd w:id="14048"/>
      <w:r w:rsidRPr="000C0248">
        <w:rPr>
          <w:rtl/>
        </w:rPr>
        <w:t>לקרות</w:t>
      </w:r>
      <w:r>
        <w:rPr>
          <w:rFonts w:hint="cs"/>
          <w:rtl/>
        </w:rPr>
        <w:t>?</w:t>
      </w:r>
    </w:p>
    <w:p w:rsidR="00934F6A" w:rsidRDefault="00934F6A" w:rsidP="002609B9">
      <w:pPr>
        <w:rPr>
          <w:rtl/>
        </w:rPr>
      </w:pPr>
    </w:p>
    <w:p w:rsidR="00934F6A" w:rsidRDefault="00934F6A" w:rsidP="00151997">
      <w:pPr>
        <w:rPr>
          <w:rtl/>
        </w:rPr>
      </w:pPr>
      <w:bookmarkStart w:id="14049" w:name="_ETM_Q31_694000"/>
      <w:bookmarkStart w:id="14050" w:name="_ETM_Q31_693290"/>
      <w:bookmarkEnd w:id="14049"/>
      <w:bookmarkEnd w:id="14050"/>
      <w:r w:rsidRPr="000C0248">
        <w:rPr>
          <w:rtl/>
        </w:rPr>
        <w:t xml:space="preserve">הממשלה </w:t>
      </w:r>
      <w:bookmarkStart w:id="14051" w:name="_ETM_Q31_693890"/>
      <w:bookmarkEnd w:id="14051"/>
      <w:r w:rsidRPr="000C0248">
        <w:rPr>
          <w:rtl/>
        </w:rPr>
        <w:t xml:space="preserve">הזו </w:t>
      </w:r>
      <w:bookmarkStart w:id="14052" w:name="_ETM_Q31_695090"/>
      <w:bookmarkEnd w:id="14052"/>
      <w:r w:rsidRPr="000C0248">
        <w:rPr>
          <w:rtl/>
        </w:rPr>
        <w:t xml:space="preserve">הביאה </w:t>
      </w:r>
      <w:bookmarkStart w:id="14053" w:name="_ETM_Q31_695480"/>
      <w:bookmarkEnd w:id="14053"/>
      <w:r w:rsidRPr="000C0248">
        <w:rPr>
          <w:rtl/>
        </w:rPr>
        <w:t xml:space="preserve">למצוקה </w:t>
      </w:r>
      <w:bookmarkStart w:id="14054" w:name="_ETM_Q31_696170"/>
      <w:bookmarkEnd w:id="14054"/>
      <w:r w:rsidRPr="000C0248">
        <w:rPr>
          <w:rtl/>
        </w:rPr>
        <w:t xml:space="preserve">כלכלית </w:t>
      </w:r>
      <w:bookmarkStart w:id="14055" w:name="_ETM_Q31_697290"/>
      <w:bookmarkEnd w:id="14055"/>
      <w:r w:rsidRPr="000C0248">
        <w:rPr>
          <w:rtl/>
        </w:rPr>
        <w:t xml:space="preserve">קשה </w:t>
      </w:r>
      <w:bookmarkStart w:id="14056" w:name="_ETM_Q31_697740"/>
      <w:bookmarkEnd w:id="14056"/>
      <w:r w:rsidRPr="000C0248">
        <w:rPr>
          <w:rtl/>
        </w:rPr>
        <w:t>ביותר</w:t>
      </w:r>
      <w:bookmarkStart w:id="14057" w:name="_ETM_Q31_698609"/>
      <w:bookmarkEnd w:id="14057"/>
      <w:r w:rsidR="00151997">
        <w:rPr>
          <w:rFonts w:hint="cs"/>
          <w:rtl/>
        </w:rPr>
        <w:t>.</w:t>
      </w:r>
      <w:r>
        <w:rPr>
          <w:rFonts w:hint="cs"/>
          <w:rtl/>
        </w:rPr>
        <w:t xml:space="preserve"> </w:t>
      </w:r>
      <w:r w:rsidRPr="000C0248">
        <w:rPr>
          <w:rtl/>
        </w:rPr>
        <w:t xml:space="preserve">עליות </w:t>
      </w:r>
      <w:bookmarkStart w:id="14058" w:name="_ETM_Q31_699269"/>
      <w:bookmarkEnd w:id="14058"/>
      <w:r w:rsidRPr="000C0248">
        <w:rPr>
          <w:rtl/>
        </w:rPr>
        <w:t>מ</w:t>
      </w:r>
      <w:r>
        <w:rPr>
          <w:rFonts w:hint="cs"/>
          <w:rtl/>
        </w:rPr>
        <w:t>י</w:t>
      </w:r>
      <w:r w:rsidRPr="000C0248">
        <w:rPr>
          <w:rtl/>
        </w:rPr>
        <w:t xml:space="preserve">סים </w:t>
      </w:r>
      <w:bookmarkStart w:id="14059" w:name="_ETM_Q31_699780"/>
      <w:bookmarkEnd w:id="14059"/>
      <w:r w:rsidRPr="000C0248">
        <w:rPr>
          <w:rtl/>
        </w:rPr>
        <w:t xml:space="preserve">מטורפות </w:t>
      </w:r>
      <w:bookmarkStart w:id="14060" w:name="_ETM_Q31_700939"/>
      <w:bookmarkEnd w:id="14060"/>
      <w:r w:rsidRPr="000C0248">
        <w:rPr>
          <w:rtl/>
        </w:rPr>
        <w:t xml:space="preserve">כמעט </w:t>
      </w:r>
      <w:bookmarkStart w:id="14061" w:name="_ETM_Q31_701360"/>
      <w:bookmarkEnd w:id="14061"/>
      <w:r w:rsidRPr="000C0248">
        <w:rPr>
          <w:rtl/>
        </w:rPr>
        <w:t xml:space="preserve">בכל </w:t>
      </w:r>
      <w:bookmarkStart w:id="14062" w:name="_ETM_Q31_701719"/>
      <w:bookmarkEnd w:id="14062"/>
      <w:r w:rsidRPr="000C0248">
        <w:rPr>
          <w:rtl/>
        </w:rPr>
        <w:t>תחום</w:t>
      </w:r>
      <w:r w:rsidR="00151997">
        <w:rPr>
          <w:rFonts w:hint="cs"/>
          <w:rtl/>
        </w:rPr>
        <w:t>,</w:t>
      </w:r>
      <w:r w:rsidRPr="000C0248">
        <w:rPr>
          <w:rtl/>
        </w:rPr>
        <w:t xml:space="preserve"> </w:t>
      </w:r>
      <w:bookmarkStart w:id="14063" w:name="_ETM_Q31_703340"/>
      <w:bookmarkEnd w:id="14063"/>
      <w:r w:rsidRPr="000C0248">
        <w:rPr>
          <w:rtl/>
        </w:rPr>
        <w:t xml:space="preserve">אין </w:t>
      </w:r>
      <w:bookmarkStart w:id="14064" w:name="_ETM_Q31_703640"/>
      <w:bookmarkEnd w:id="14064"/>
      <w:r w:rsidRPr="000C0248">
        <w:rPr>
          <w:rtl/>
        </w:rPr>
        <w:t xml:space="preserve">דבר </w:t>
      </w:r>
      <w:bookmarkStart w:id="14065" w:name="_ETM_Q31_704030"/>
      <w:bookmarkEnd w:id="14065"/>
      <w:r w:rsidRPr="000C0248">
        <w:rPr>
          <w:rtl/>
        </w:rPr>
        <w:t xml:space="preserve">שלא </w:t>
      </w:r>
      <w:bookmarkStart w:id="14066" w:name="_ETM_Q31_704300"/>
      <w:bookmarkEnd w:id="14066"/>
      <w:r w:rsidRPr="000C0248">
        <w:rPr>
          <w:rtl/>
        </w:rPr>
        <w:t xml:space="preserve">מעלים </w:t>
      </w:r>
      <w:bookmarkStart w:id="14067" w:name="_ETM_Q31_704720"/>
      <w:bookmarkEnd w:id="14067"/>
      <w:r w:rsidRPr="000C0248">
        <w:rPr>
          <w:rtl/>
        </w:rPr>
        <w:t>מ</w:t>
      </w:r>
      <w:r>
        <w:rPr>
          <w:rFonts w:hint="cs"/>
          <w:rtl/>
        </w:rPr>
        <w:t>י</w:t>
      </w:r>
      <w:r w:rsidRPr="000C0248">
        <w:rPr>
          <w:rtl/>
        </w:rPr>
        <w:t>סים</w:t>
      </w:r>
      <w:r>
        <w:rPr>
          <w:rFonts w:hint="cs"/>
          <w:rtl/>
        </w:rPr>
        <w:t>.</w:t>
      </w:r>
      <w:r w:rsidRPr="000C0248">
        <w:rPr>
          <w:rtl/>
        </w:rPr>
        <w:t xml:space="preserve"> </w:t>
      </w:r>
      <w:bookmarkStart w:id="14068" w:name="_ETM_Q31_705590"/>
      <w:bookmarkEnd w:id="14068"/>
      <w:r w:rsidRPr="000C0248">
        <w:rPr>
          <w:rtl/>
        </w:rPr>
        <w:t>ומ</w:t>
      </w:r>
      <w:r>
        <w:rPr>
          <w:rFonts w:hint="cs"/>
          <w:rtl/>
        </w:rPr>
        <w:t>ילא</w:t>
      </w:r>
      <w:r w:rsidRPr="000C0248">
        <w:rPr>
          <w:rtl/>
        </w:rPr>
        <w:t xml:space="preserve"> </w:t>
      </w:r>
      <w:bookmarkStart w:id="14069" w:name="_ETM_Q31_706700"/>
      <w:bookmarkEnd w:id="14069"/>
      <w:r w:rsidRPr="000C0248">
        <w:rPr>
          <w:rtl/>
        </w:rPr>
        <w:t xml:space="preserve">אם </w:t>
      </w:r>
      <w:bookmarkStart w:id="14070" w:name="_ETM_Q31_706910"/>
      <w:bookmarkEnd w:id="14070"/>
      <w:r w:rsidRPr="000C0248">
        <w:rPr>
          <w:rtl/>
        </w:rPr>
        <w:t xml:space="preserve">היינו </w:t>
      </w:r>
      <w:bookmarkStart w:id="14071" w:name="_ETM_Q31_707180"/>
      <w:bookmarkEnd w:id="14071"/>
      <w:r w:rsidRPr="000C0248">
        <w:rPr>
          <w:rtl/>
        </w:rPr>
        <w:t xml:space="preserve">רואים </w:t>
      </w:r>
      <w:bookmarkStart w:id="14072" w:name="_ETM_Q31_707480"/>
      <w:bookmarkEnd w:id="14072"/>
      <w:r w:rsidRPr="000C0248">
        <w:rPr>
          <w:rtl/>
        </w:rPr>
        <w:t xml:space="preserve">שעליות </w:t>
      </w:r>
      <w:bookmarkStart w:id="14073" w:name="_ETM_Q31_708020"/>
      <w:bookmarkEnd w:id="14073"/>
      <w:r w:rsidRPr="000C0248">
        <w:rPr>
          <w:rtl/>
        </w:rPr>
        <w:t>המ</w:t>
      </w:r>
      <w:r>
        <w:rPr>
          <w:rFonts w:hint="cs"/>
          <w:rtl/>
        </w:rPr>
        <w:t>י</w:t>
      </w:r>
      <w:r w:rsidRPr="000C0248">
        <w:rPr>
          <w:rtl/>
        </w:rPr>
        <w:t xml:space="preserve">סים </w:t>
      </w:r>
      <w:bookmarkStart w:id="14074" w:name="_ETM_Q31_708559"/>
      <w:bookmarkEnd w:id="14074"/>
      <w:r w:rsidRPr="000C0248">
        <w:rPr>
          <w:rtl/>
        </w:rPr>
        <w:t>האל</w:t>
      </w:r>
      <w:r w:rsidR="00151997">
        <w:rPr>
          <w:rFonts w:hint="cs"/>
          <w:rtl/>
        </w:rPr>
        <w:t>ה</w:t>
      </w:r>
      <w:r w:rsidRPr="000C0248">
        <w:rPr>
          <w:rtl/>
        </w:rPr>
        <w:t xml:space="preserve"> </w:t>
      </w:r>
      <w:bookmarkStart w:id="14075" w:name="_ETM_Q31_709040"/>
      <w:bookmarkEnd w:id="14075"/>
      <w:r w:rsidRPr="000C0248">
        <w:rPr>
          <w:rtl/>
        </w:rPr>
        <w:t xml:space="preserve">באות </w:t>
      </w:r>
      <w:bookmarkStart w:id="14076" w:name="_ETM_Q31_709820"/>
      <w:bookmarkEnd w:id="14076"/>
      <w:r w:rsidRPr="000C0248">
        <w:rPr>
          <w:rtl/>
        </w:rPr>
        <w:t xml:space="preserve">מסיבה </w:t>
      </w:r>
      <w:bookmarkStart w:id="14077" w:name="_ETM_Q31_710300"/>
      <w:bookmarkEnd w:id="14077"/>
      <w:r w:rsidRPr="000C0248">
        <w:rPr>
          <w:rtl/>
        </w:rPr>
        <w:t>מוצדקת</w:t>
      </w:r>
      <w:r>
        <w:rPr>
          <w:rFonts w:hint="cs"/>
          <w:rtl/>
        </w:rPr>
        <w:t xml:space="preserve">. ג'ידא, את </w:t>
      </w:r>
      <w:bookmarkStart w:id="14078" w:name="_ETM_Q31_711209"/>
      <w:bookmarkStart w:id="14079" w:name="_ETM_Q31_711780"/>
      <w:bookmarkEnd w:id="14078"/>
      <w:bookmarkEnd w:id="14079"/>
      <w:r>
        <w:rPr>
          <w:rFonts w:hint="cs"/>
          <w:rtl/>
        </w:rPr>
        <w:t>י</w:t>
      </w:r>
      <w:r>
        <w:rPr>
          <w:rtl/>
        </w:rPr>
        <w:t>שבת</w:t>
      </w:r>
      <w:r>
        <w:rPr>
          <w:rFonts w:hint="cs"/>
          <w:rtl/>
        </w:rPr>
        <w:t xml:space="preserve"> איתי</w:t>
      </w:r>
      <w:r w:rsidRPr="000C0248">
        <w:rPr>
          <w:rtl/>
        </w:rPr>
        <w:t xml:space="preserve"> </w:t>
      </w:r>
      <w:bookmarkStart w:id="14080" w:name="_ETM_Q31_712349"/>
      <w:bookmarkEnd w:id="14080"/>
      <w:r w:rsidRPr="000C0248">
        <w:rPr>
          <w:rtl/>
        </w:rPr>
        <w:t xml:space="preserve">בוועדת </w:t>
      </w:r>
      <w:bookmarkStart w:id="14081" w:name="_ETM_Q31_712769"/>
      <w:bookmarkEnd w:id="14081"/>
      <w:r w:rsidRPr="000C0248">
        <w:rPr>
          <w:rtl/>
        </w:rPr>
        <w:t xml:space="preserve">הכספים </w:t>
      </w:r>
      <w:bookmarkStart w:id="14082" w:name="_ETM_Q31_713889"/>
      <w:bookmarkEnd w:id="14082"/>
      <w:r w:rsidRPr="000C0248">
        <w:rPr>
          <w:rtl/>
        </w:rPr>
        <w:t xml:space="preserve">וראית </w:t>
      </w:r>
      <w:bookmarkStart w:id="14083" w:name="_ETM_Q31_715129"/>
      <w:bookmarkEnd w:id="14083"/>
      <w:r w:rsidRPr="000C0248">
        <w:rPr>
          <w:rtl/>
        </w:rPr>
        <w:t>שהמ</w:t>
      </w:r>
      <w:r>
        <w:rPr>
          <w:rFonts w:hint="cs"/>
          <w:rtl/>
        </w:rPr>
        <w:t>ס על</w:t>
      </w:r>
      <w:r w:rsidRPr="000C0248">
        <w:rPr>
          <w:rtl/>
        </w:rPr>
        <w:t xml:space="preserve"> </w:t>
      </w:r>
      <w:bookmarkStart w:id="14084" w:name="_ETM_Q31_715849"/>
      <w:bookmarkEnd w:id="14084"/>
      <w:r w:rsidRPr="000C0248">
        <w:rPr>
          <w:rtl/>
        </w:rPr>
        <w:t>החד</w:t>
      </w:r>
      <w:bookmarkStart w:id="14085" w:name="_ETM_Q31_716059"/>
      <w:bookmarkEnd w:id="14085"/>
      <w:r>
        <w:rPr>
          <w:rFonts w:hint="cs"/>
          <w:rtl/>
        </w:rPr>
        <w:t>-</w:t>
      </w:r>
      <w:r w:rsidRPr="000C0248">
        <w:rPr>
          <w:rtl/>
        </w:rPr>
        <w:t>פעמי</w:t>
      </w:r>
      <w:r>
        <w:rPr>
          <w:rFonts w:hint="cs"/>
          <w:rtl/>
        </w:rPr>
        <w:t xml:space="preserve">, מס הגודש והמס על השתייה </w:t>
      </w:r>
      <w:bookmarkStart w:id="14086" w:name="_ETM_Q31_719000"/>
      <w:bookmarkEnd w:id="14086"/>
      <w:r>
        <w:rPr>
          <w:rFonts w:hint="cs"/>
          <w:rtl/>
        </w:rPr>
        <w:t>המתוקה וכל המיסים שהעלו</w:t>
      </w:r>
      <w:bookmarkStart w:id="14087" w:name="_ETM_Q31_716929"/>
      <w:bookmarkStart w:id="14088" w:name="_ETM_Q31_717290"/>
      <w:bookmarkStart w:id="14089" w:name="_ETM_Q31_717499"/>
      <w:bookmarkStart w:id="14090" w:name="_ETM_Q31_718309"/>
      <w:bookmarkStart w:id="14091" w:name="_ETM_Q31_718879"/>
      <w:bookmarkStart w:id="14092" w:name="_ETM_Q31_719329"/>
      <w:bookmarkStart w:id="14093" w:name="_ETM_Q31_719779"/>
      <w:bookmarkStart w:id="14094" w:name="_ETM_Q31_720079"/>
      <w:bookmarkStart w:id="14095" w:name="_ETM_Q31_720529"/>
      <w:bookmarkStart w:id="14096" w:name="_ETM_Q31_721400"/>
      <w:bookmarkEnd w:id="14087"/>
      <w:bookmarkEnd w:id="14088"/>
      <w:bookmarkEnd w:id="14089"/>
      <w:bookmarkEnd w:id="14090"/>
      <w:bookmarkEnd w:id="14091"/>
      <w:bookmarkEnd w:id="14092"/>
      <w:bookmarkEnd w:id="14093"/>
      <w:bookmarkEnd w:id="14094"/>
      <w:bookmarkEnd w:id="14095"/>
      <w:bookmarkEnd w:id="14096"/>
      <w:r>
        <w:rPr>
          <w:rFonts w:hint="cs"/>
          <w:rtl/>
        </w:rPr>
        <w:t xml:space="preserve"> </w:t>
      </w:r>
      <w:r>
        <w:rPr>
          <w:rtl/>
        </w:rPr>
        <w:t>–</w:t>
      </w:r>
      <w:r>
        <w:rPr>
          <w:rFonts w:hint="cs"/>
          <w:rtl/>
        </w:rPr>
        <w:t xml:space="preserve"> </w:t>
      </w:r>
      <w:r w:rsidRPr="000C0248">
        <w:rPr>
          <w:rtl/>
        </w:rPr>
        <w:t xml:space="preserve">בכלל </w:t>
      </w:r>
      <w:bookmarkStart w:id="14097" w:name="_ETM_Q31_721790"/>
      <w:bookmarkEnd w:id="14097"/>
      <w:r w:rsidRPr="000C0248">
        <w:rPr>
          <w:rtl/>
        </w:rPr>
        <w:t xml:space="preserve">משרד </w:t>
      </w:r>
      <w:bookmarkStart w:id="14098" w:name="_ETM_Q31_722179"/>
      <w:bookmarkEnd w:id="14098"/>
      <w:r w:rsidRPr="000C0248">
        <w:rPr>
          <w:rtl/>
        </w:rPr>
        <w:t xml:space="preserve">האוצר </w:t>
      </w:r>
      <w:bookmarkStart w:id="14099" w:name="_ETM_Q31_722719"/>
      <w:bookmarkEnd w:id="14099"/>
      <w:r w:rsidRPr="000C0248">
        <w:rPr>
          <w:rtl/>
        </w:rPr>
        <w:t xml:space="preserve">הגה </w:t>
      </w:r>
      <w:bookmarkStart w:id="14100" w:name="_ETM_Q31_723049"/>
      <w:bookmarkEnd w:id="14100"/>
      <w:r w:rsidRPr="000C0248">
        <w:rPr>
          <w:rtl/>
        </w:rPr>
        <w:t>אותם</w:t>
      </w:r>
      <w:r>
        <w:rPr>
          <w:rFonts w:hint="cs"/>
          <w:rtl/>
        </w:rPr>
        <w:t>.</w:t>
      </w:r>
      <w:r w:rsidRPr="000C0248">
        <w:rPr>
          <w:rtl/>
        </w:rPr>
        <w:t xml:space="preserve"> </w:t>
      </w:r>
      <w:bookmarkStart w:id="14101" w:name="_ETM_Q31_724309"/>
      <w:bookmarkEnd w:id="14101"/>
      <w:r w:rsidRPr="000C0248">
        <w:rPr>
          <w:rtl/>
        </w:rPr>
        <w:t xml:space="preserve">משרד </w:t>
      </w:r>
      <w:bookmarkStart w:id="14102" w:name="_ETM_Q31_724730"/>
      <w:bookmarkEnd w:id="14102"/>
      <w:r w:rsidRPr="000C0248">
        <w:rPr>
          <w:rtl/>
        </w:rPr>
        <w:t>התחבורה</w:t>
      </w:r>
      <w:r>
        <w:rPr>
          <w:rFonts w:hint="cs"/>
          <w:rtl/>
        </w:rPr>
        <w:t xml:space="preserve"> –</w:t>
      </w:r>
      <w:r w:rsidRPr="000C0248">
        <w:rPr>
          <w:rtl/>
        </w:rPr>
        <w:t xml:space="preserve"> </w:t>
      </w:r>
      <w:bookmarkStart w:id="14103" w:name="_ETM_Q31_725300"/>
      <w:bookmarkEnd w:id="14103"/>
      <w:r>
        <w:rPr>
          <w:rFonts w:hint="cs"/>
          <w:rtl/>
        </w:rPr>
        <w:t>כ</w:t>
      </w:r>
      <w:r w:rsidRPr="000C0248">
        <w:rPr>
          <w:rtl/>
        </w:rPr>
        <w:t xml:space="preserve">שדיברנו </w:t>
      </w:r>
      <w:bookmarkStart w:id="14104" w:name="_ETM_Q31_725750"/>
      <w:bookmarkEnd w:id="14104"/>
      <w:r w:rsidRPr="000C0248">
        <w:rPr>
          <w:rtl/>
        </w:rPr>
        <w:t xml:space="preserve">על </w:t>
      </w:r>
      <w:bookmarkStart w:id="14105" w:name="_ETM_Q31_725840"/>
      <w:bookmarkEnd w:id="14105"/>
      <w:r w:rsidRPr="000C0248">
        <w:rPr>
          <w:rtl/>
        </w:rPr>
        <w:t xml:space="preserve">מס </w:t>
      </w:r>
      <w:bookmarkStart w:id="14106" w:name="_ETM_Q31_726080"/>
      <w:bookmarkEnd w:id="14106"/>
      <w:r>
        <w:rPr>
          <w:rFonts w:hint="cs"/>
          <w:rtl/>
        </w:rPr>
        <w:t>ה</w:t>
      </w:r>
      <w:r w:rsidRPr="000C0248">
        <w:rPr>
          <w:rtl/>
        </w:rPr>
        <w:t>גודש</w:t>
      </w:r>
      <w:r>
        <w:rPr>
          <w:rFonts w:hint="cs"/>
          <w:rtl/>
        </w:rPr>
        <w:t xml:space="preserve">, אמרנו לו: </w:t>
      </w:r>
      <w:bookmarkStart w:id="14107" w:name="_ETM_Q31_728000"/>
      <w:bookmarkEnd w:id="14107"/>
      <w:r>
        <w:rPr>
          <w:rFonts w:hint="cs"/>
          <w:rtl/>
        </w:rPr>
        <w:t xml:space="preserve">איזה חוק זה? אם זה </w:t>
      </w:r>
      <w:bookmarkStart w:id="14108" w:name="_ETM_Q31_726830"/>
      <w:bookmarkStart w:id="14109" w:name="_ETM_Q31_727040"/>
      <w:bookmarkStart w:id="14110" w:name="_ETM_Q31_727130"/>
      <w:bookmarkStart w:id="14111" w:name="_ETM_Q31_727370"/>
      <w:bookmarkStart w:id="14112" w:name="_ETM_Q31_727640"/>
      <w:bookmarkStart w:id="14113" w:name="_ETM_Q31_727850"/>
      <w:bookmarkStart w:id="14114" w:name="_ETM_Q31_728150"/>
      <w:bookmarkEnd w:id="14108"/>
      <w:bookmarkEnd w:id="14109"/>
      <w:bookmarkEnd w:id="14110"/>
      <w:bookmarkEnd w:id="14111"/>
      <w:bookmarkEnd w:id="14112"/>
      <w:bookmarkEnd w:id="14113"/>
      <w:bookmarkEnd w:id="14114"/>
      <w:r w:rsidRPr="000C0248">
        <w:rPr>
          <w:rtl/>
        </w:rPr>
        <w:t xml:space="preserve">מס </w:t>
      </w:r>
      <w:bookmarkStart w:id="14115" w:name="_ETM_Q31_728420"/>
      <w:bookmarkEnd w:id="14115"/>
      <w:r w:rsidRPr="000C0248">
        <w:rPr>
          <w:rtl/>
        </w:rPr>
        <w:t xml:space="preserve">גודש </w:t>
      </w:r>
      <w:bookmarkStart w:id="14116" w:name="_ETM_Q31_728900"/>
      <w:bookmarkEnd w:id="14116"/>
      <w:r w:rsidRPr="000C0248">
        <w:rPr>
          <w:rtl/>
        </w:rPr>
        <w:t xml:space="preserve">והוא </w:t>
      </w:r>
      <w:bookmarkStart w:id="14117" w:name="_ETM_Q31_729080"/>
      <w:bookmarkEnd w:id="14117"/>
      <w:r w:rsidRPr="000C0248">
        <w:rPr>
          <w:rtl/>
        </w:rPr>
        <w:t xml:space="preserve">עניין </w:t>
      </w:r>
      <w:bookmarkStart w:id="14118" w:name="_ETM_Q31_729320"/>
      <w:bookmarkEnd w:id="14118"/>
      <w:r w:rsidRPr="000C0248">
        <w:rPr>
          <w:rtl/>
        </w:rPr>
        <w:t>תחבורתי</w:t>
      </w:r>
      <w:r>
        <w:rPr>
          <w:rFonts w:hint="cs"/>
          <w:rtl/>
        </w:rPr>
        <w:t>,</w:t>
      </w:r>
      <w:r w:rsidRPr="000C0248">
        <w:rPr>
          <w:rtl/>
        </w:rPr>
        <w:t xml:space="preserve"> </w:t>
      </w:r>
      <w:bookmarkStart w:id="14119" w:name="_ETM_Q31_730460"/>
      <w:bookmarkEnd w:id="14119"/>
      <w:r w:rsidRPr="000C0248">
        <w:rPr>
          <w:rtl/>
        </w:rPr>
        <w:t xml:space="preserve">למה </w:t>
      </w:r>
      <w:bookmarkStart w:id="14120" w:name="_ETM_Q31_731059"/>
      <w:bookmarkEnd w:id="14120"/>
      <w:r w:rsidRPr="000C0248">
        <w:rPr>
          <w:rtl/>
        </w:rPr>
        <w:t xml:space="preserve">ההחלטה </w:t>
      </w:r>
      <w:bookmarkStart w:id="14121" w:name="_ETM_Q31_731990"/>
      <w:bookmarkEnd w:id="14121"/>
      <w:r w:rsidRPr="000C0248">
        <w:rPr>
          <w:rtl/>
        </w:rPr>
        <w:t xml:space="preserve">איפה </w:t>
      </w:r>
      <w:bookmarkStart w:id="14122" w:name="_ETM_Q31_732290"/>
      <w:bookmarkEnd w:id="14122"/>
      <w:r w:rsidRPr="000C0248">
        <w:rPr>
          <w:rtl/>
        </w:rPr>
        <w:t xml:space="preserve">לשים </w:t>
      </w:r>
      <w:bookmarkStart w:id="14123" w:name="_ETM_Q31_732559"/>
      <w:bookmarkEnd w:id="14123"/>
      <w:r w:rsidRPr="000C0248">
        <w:rPr>
          <w:rtl/>
        </w:rPr>
        <w:t xml:space="preserve">את </w:t>
      </w:r>
      <w:bookmarkStart w:id="14124" w:name="_ETM_Q31_732620"/>
      <w:bookmarkEnd w:id="14124"/>
      <w:r w:rsidRPr="000C0248">
        <w:rPr>
          <w:rtl/>
        </w:rPr>
        <w:t xml:space="preserve">הטבעות </w:t>
      </w:r>
      <w:bookmarkStart w:id="14125" w:name="_ETM_Q31_733100"/>
      <w:bookmarkEnd w:id="14125"/>
      <w:r w:rsidRPr="000C0248">
        <w:rPr>
          <w:rtl/>
        </w:rPr>
        <w:t xml:space="preserve">היא </w:t>
      </w:r>
      <w:bookmarkStart w:id="14126" w:name="_ETM_Q31_733190"/>
      <w:bookmarkEnd w:id="14126"/>
      <w:r w:rsidRPr="000C0248">
        <w:rPr>
          <w:rtl/>
        </w:rPr>
        <w:t xml:space="preserve">של </w:t>
      </w:r>
      <w:bookmarkStart w:id="14127" w:name="_ETM_Q31_733340"/>
      <w:bookmarkEnd w:id="14127"/>
      <w:r w:rsidRPr="000C0248">
        <w:rPr>
          <w:rtl/>
        </w:rPr>
        <w:t xml:space="preserve">שר </w:t>
      </w:r>
      <w:bookmarkStart w:id="14128" w:name="_ETM_Q31_733550"/>
      <w:bookmarkEnd w:id="14128"/>
      <w:r w:rsidRPr="000C0248">
        <w:rPr>
          <w:rtl/>
        </w:rPr>
        <w:t>האוצר</w:t>
      </w:r>
      <w:r>
        <w:rPr>
          <w:rFonts w:hint="cs"/>
          <w:rtl/>
        </w:rPr>
        <w:t>?</w:t>
      </w:r>
      <w:r w:rsidRPr="000C0248">
        <w:rPr>
          <w:rtl/>
        </w:rPr>
        <w:t xml:space="preserve"> </w:t>
      </w:r>
      <w:bookmarkStart w:id="14129" w:name="_ETM_Q31_734420"/>
      <w:bookmarkEnd w:id="14129"/>
      <w:r w:rsidRPr="000C0248">
        <w:rPr>
          <w:rtl/>
        </w:rPr>
        <w:t xml:space="preserve">איפה </w:t>
      </w:r>
      <w:bookmarkStart w:id="14130" w:name="_ETM_Q31_734750"/>
      <w:bookmarkEnd w:id="14130"/>
      <w:r>
        <w:rPr>
          <w:rFonts w:hint="cs"/>
          <w:rtl/>
        </w:rPr>
        <w:t xml:space="preserve">ההיגיון? </w:t>
      </w:r>
    </w:p>
    <w:p w:rsidR="00934F6A" w:rsidRDefault="00934F6A" w:rsidP="008749A4">
      <w:pPr>
        <w:rPr>
          <w:rtl/>
        </w:rPr>
      </w:pPr>
    </w:p>
    <w:p w:rsidR="00934F6A" w:rsidRDefault="00934F6A" w:rsidP="008749A4">
      <w:pPr>
        <w:pStyle w:val="af6"/>
        <w:keepNext/>
        <w:rPr>
          <w:rtl/>
        </w:rPr>
      </w:pPr>
      <w:bookmarkStart w:id="14131" w:name="ET_yor_6309_1"/>
      <w:r w:rsidRPr="00F71A87">
        <w:rPr>
          <w:rStyle w:val="TagStyle"/>
          <w:rtl/>
        </w:rPr>
        <w:t xml:space="preserve">&lt;&lt; יור &gt;&gt; </w:t>
      </w:r>
      <w:r>
        <w:rPr>
          <w:rtl/>
        </w:rPr>
        <w:t>היו"ר ג'ידא רינאוי זועבי:</w:t>
      </w:r>
      <w:r w:rsidRPr="00F71A87">
        <w:rPr>
          <w:rStyle w:val="TagStyle"/>
          <w:rtl/>
        </w:rPr>
        <w:t xml:space="preserve"> &lt;&lt; יור &gt;&gt;</w:t>
      </w:r>
      <w:r>
        <w:rPr>
          <w:rtl/>
        </w:rPr>
        <w:t xml:space="preserve">   </w:t>
      </w:r>
      <w:bookmarkEnd w:id="14131"/>
    </w:p>
    <w:p w:rsidR="00934F6A" w:rsidRDefault="00934F6A" w:rsidP="002609B9">
      <w:pPr>
        <w:rPr>
          <w:rtl/>
          <w:lang w:eastAsia="he-IL"/>
        </w:rPr>
      </w:pPr>
    </w:p>
    <w:p w:rsidR="00934F6A" w:rsidRDefault="00934F6A" w:rsidP="008749A4">
      <w:pPr>
        <w:rPr>
          <w:rtl/>
          <w:lang w:eastAsia="he-IL"/>
        </w:rPr>
      </w:pPr>
      <w:r>
        <w:rPr>
          <w:rFonts w:hint="cs"/>
          <w:rtl/>
          <w:lang w:eastAsia="he-IL"/>
        </w:rPr>
        <w:t>גם בתוך ועדת הכספים, שנינו ועוד אחרים, נלחמנו ושינינו.</w:t>
      </w:r>
    </w:p>
    <w:p w:rsidR="00934F6A" w:rsidRDefault="00934F6A" w:rsidP="008749A4">
      <w:pPr>
        <w:rPr>
          <w:rtl/>
          <w:lang w:eastAsia="he-IL"/>
        </w:rPr>
      </w:pPr>
      <w:bookmarkStart w:id="14132" w:name="_ETM_Q32_137975"/>
      <w:bookmarkStart w:id="14133" w:name="_ETM_Q32_138067"/>
      <w:bookmarkEnd w:id="14132"/>
      <w:bookmarkEnd w:id="14133"/>
    </w:p>
    <w:p w:rsidR="00934F6A" w:rsidRDefault="00934F6A" w:rsidP="008749A4">
      <w:pPr>
        <w:pStyle w:val="-"/>
        <w:keepNext/>
        <w:rPr>
          <w:rtl/>
        </w:rPr>
      </w:pPr>
      <w:r w:rsidRPr="00EE4A74">
        <w:rPr>
          <w:rStyle w:val="TagStyle"/>
          <w:rtl/>
        </w:rPr>
        <w:t xml:space="preserve"> &lt;&lt; דובר_המשך &gt;&gt; </w:t>
      </w:r>
      <w:r>
        <w:rPr>
          <w:rtl/>
        </w:rPr>
        <w:t>שלמה קרעי (הליכוד):</w:t>
      </w:r>
      <w:r w:rsidRPr="00EE4A74">
        <w:rPr>
          <w:rStyle w:val="TagStyle"/>
          <w:rtl/>
        </w:rPr>
        <w:t xml:space="preserve"> &lt;&lt; דובר_המשך &gt;&gt;</w:t>
      </w:r>
      <w:r>
        <w:rPr>
          <w:rtl/>
        </w:rPr>
        <w:t xml:space="preserve">   </w:t>
      </w:r>
    </w:p>
    <w:p w:rsidR="00934F6A" w:rsidRDefault="00934F6A" w:rsidP="002609B9">
      <w:pPr>
        <w:rPr>
          <w:rtl/>
          <w:lang w:eastAsia="he-IL"/>
        </w:rPr>
      </w:pPr>
      <w:bookmarkStart w:id="14134" w:name="_ETM_Q32_138758"/>
      <w:bookmarkEnd w:id="14134"/>
    </w:p>
    <w:p w:rsidR="00934F6A" w:rsidRDefault="00934F6A" w:rsidP="008749A4">
      <w:pPr>
        <w:rPr>
          <w:rtl/>
          <w:lang w:eastAsia="he-IL"/>
        </w:rPr>
      </w:pPr>
      <w:bookmarkStart w:id="14135" w:name="_ETM_Q32_138847"/>
      <w:bookmarkEnd w:id="14135"/>
      <w:r>
        <w:rPr>
          <w:rFonts w:hint="cs"/>
          <w:rtl/>
          <w:lang w:eastAsia="he-IL"/>
        </w:rPr>
        <w:t>ובכל זאת, שינינו בשוליים של השוליים.</w:t>
      </w:r>
    </w:p>
    <w:p w:rsidR="00934F6A" w:rsidRDefault="00934F6A" w:rsidP="008749A4">
      <w:pPr>
        <w:rPr>
          <w:rtl/>
          <w:lang w:eastAsia="he-IL"/>
        </w:rPr>
      </w:pPr>
    </w:p>
    <w:p w:rsidR="00934F6A" w:rsidRDefault="00934F6A" w:rsidP="008749A4">
      <w:pPr>
        <w:pStyle w:val="af6"/>
        <w:keepNext/>
        <w:rPr>
          <w:rtl/>
        </w:rPr>
      </w:pPr>
      <w:r w:rsidRPr="00EE4A74">
        <w:rPr>
          <w:rStyle w:val="TagStyle"/>
          <w:rtl/>
        </w:rPr>
        <w:t xml:space="preserve"> &lt;&lt; יור &gt;&gt; </w:t>
      </w:r>
      <w:r>
        <w:rPr>
          <w:rtl/>
        </w:rPr>
        <w:t>היו"ר ג'ידא רינאוי זועבי:</w:t>
      </w:r>
      <w:r w:rsidRPr="00EE4A74">
        <w:rPr>
          <w:rStyle w:val="TagStyle"/>
          <w:rtl/>
        </w:rPr>
        <w:t xml:space="preserve"> &lt;&lt; יור &gt;&gt;</w:t>
      </w:r>
      <w:r>
        <w:rPr>
          <w:rtl/>
        </w:rPr>
        <w:t xml:space="preserve">   </w:t>
      </w:r>
    </w:p>
    <w:p w:rsidR="00934F6A" w:rsidRDefault="00934F6A" w:rsidP="002609B9">
      <w:pPr>
        <w:rPr>
          <w:rtl/>
          <w:lang w:eastAsia="he-IL"/>
        </w:rPr>
      </w:pPr>
    </w:p>
    <w:p w:rsidR="00934F6A" w:rsidRPr="00EE4A74" w:rsidRDefault="00934F6A" w:rsidP="008749A4">
      <w:pPr>
        <w:rPr>
          <w:rtl/>
          <w:lang w:eastAsia="he-IL"/>
        </w:rPr>
      </w:pPr>
      <w:bookmarkStart w:id="14136" w:name="_ETM_Q32_143716"/>
      <w:bookmarkEnd w:id="14136"/>
      <w:r>
        <w:rPr>
          <w:rFonts w:hint="cs"/>
          <w:rtl/>
          <w:lang w:eastAsia="he-IL"/>
        </w:rPr>
        <w:t xml:space="preserve">שינינו, שינינו, היו הרבה שינויים, </w:t>
      </w:r>
      <w:bookmarkStart w:id="14137" w:name="_ETM_Q32_144912"/>
      <w:bookmarkEnd w:id="14137"/>
      <w:r>
        <w:rPr>
          <w:rFonts w:hint="cs"/>
          <w:rtl/>
          <w:lang w:eastAsia="he-IL"/>
        </w:rPr>
        <w:t>כולל בגיל פרישה של נשים ובעוד.</w:t>
      </w:r>
    </w:p>
    <w:p w:rsidR="00934F6A" w:rsidRDefault="00934F6A" w:rsidP="002609B9">
      <w:pPr>
        <w:rPr>
          <w:rtl/>
          <w:lang w:eastAsia="he-IL"/>
        </w:rPr>
      </w:pPr>
    </w:p>
    <w:p w:rsidR="00934F6A" w:rsidRDefault="00934F6A" w:rsidP="008749A4">
      <w:pPr>
        <w:pStyle w:val="-"/>
        <w:keepNext/>
        <w:rPr>
          <w:rtl/>
        </w:rPr>
      </w:pPr>
      <w:r w:rsidRPr="00EE4A74">
        <w:rPr>
          <w:rStyle w:val="TagStyle"/>
          <w:rtl/>
        </w:rPr>
        <w:t xml:space="preserve"> &lt;&lt; דובר_המשך &gt;&gt; </w:t>
      </w:r>
      <w:r>
        <w:rPr>
          <w:rtl/>
        </w:rPr>
        <w:t>שלמה קרעי (הליכוד):</w:t>
      </w:r>
      <w:r w:rsidRPr="00EE4A74">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3C7175">
      <w:pPr>
        <w:rPr>
          <w:rtl/>
        </w:rPr>
      </w:pPr>
      <w:bookmarkStart w:id="14138" w:name="_ETM_Q32_148316"/>
      <w:bookmarkEnd w:id="14138"/>
      <w:r>
        <w:rPr>
          <w:rFonts w:hint="cs"/>
          <w:rtl/>
          <w:lang w:eastAsia="he-IL"/>
        </w:rPr>
        <w:lastRenderedPageBreak/>
        <w:t xml:space="preserve">ועדיין, גם בגיל פרישה של נשים, פתרנו בעיה לחמש השנים הקרובות, אבל מה שיקרה עוד חמש שנים </w:t>
      </w:r>
      <w:r>
        <w:rPr>
          <w:rFonts w:hint="eastAsia"/>
          <w:rtl/>
          <w:lang w:eastAsia="he-IL"/>
        </w:rPr>
        <w:t>–</w:t>
      </w:r>
      <w:r>
        <w:rPr>
          <w:rFonts w:hint="cs"/>
          <w:rtl/>
          <w:lang w:eastAsia="he-IL"/>
        </w:rPr>
        <w:t xml:space="preserve"> אנחנו נפתור, בעזרת השם, אנחנו נשנה את </w:t>
      </w:r>
      <w:bookmarkStart w:id="14139" w:name="_ETM_Q32_155003"/>
      <w:bookmarkEnd w:id="14139"/>
      <w:r>
        <w:rPr>
          <w:rFonts w:hint="cs"/>
          <w:rtl/>
          <w:lang w:eastAsia="he-IL"/>
        </w:rPr>
        <w:t xml:space="preserve">הדברים האלה, נדאג לנשים במקצועות שוחקים, אבל לא רצו לדאוג; זה עבר בלי לדאוג לנשים חלשות במקצועות שוחקים. אז מילא, </w:t>
      </w:r>
      <w:bookmarkStart w:id="14140" w:name="_ETM_Q32_166896"/>
      <w:bookmarkEnd w:id="14140"/>
      <w:r>
        <w:rPr>
          <w:rFonts w:hint="cs"/>
          <w:rtl/>
          <w:lang w:eastAsia="he-IL"/>
        </w:rPr>
        <w:t xml:space="preserve">אם זה היה בא ממקום אידיאולוגי, היה אפשר להבין, אבל </w:t>
      </w:r>
      <w:bookmarkStart w:id="14141" w:name="_ETM_Q32_170081"/>
      <w:bookmarkEnd w:id="14141"/>
      <w:r>
        <w:rPr>
          <w:rFonts w:hint="cs"/>
          <w:rtl/>
          <w:lang w:eastAsia="he-IL"/>
        </w:rPr>
        <w:t xml:space="preserve">כשרואים שכל האידיאולוגיה הזאת היא רק כסף שהממשלה רוצה לגבות </w:t>
      </w:r>
      <w:bookmarkStart w:id="14142" w:name="_ETM_Q32_172514"/>
      <w:bookmarkEnd w:id="14142"/>
      <w:r>
        <w:rPr>
          <w:rFonts w:hint="cs"/>
          <w:rtl/>
          <w:lang w:eastAsia="he-IL"/>
        </w:rPr>
        <w:t>מהאזרחים; כשהשרה להגנת הסביבה יושבת בוועדת הכספים ואומרת לי:</w:t>
      </w:r>
      <w:bookmarkStart w:id="14143" w:name="_ETM_Q32_4301"/>
      <w:bookmarkStart w:id="14144" w:name="_ETM_Q32_4398"/>
      <w:bookmarkStart w:id="14145" w:name="_ETM_Q32_4491"/>
      <w:bookmarkStart w:id="14146" w:name="_ETM_Q32_4560"/>
      <w:bookmarkStart w:id="14147" w:name="_ETM_Q32_180179"/>
      <w:bookmarkEnd w:id="14143"/>
      <w:bookmarkEnd w:id="14144"/>
      <w:bookmarkEnd w:id="14145"/>
      <w:bookmarkEnd w:id="14146"/>
      <w:bookmarkEnd w:id="14147"/>
      <w:r>
        <w:rPr>
          <w:rFonts w:hint="cs"/>
          <w:rtl/>
          <w:lang w:eastAsia="he-IL"/>
        </w:rPr>
        <w:t xml:space="preserve"> </w:t>
      </w:r>
      <w:r>
        <w:rPr>
          <w:rtl/>
        </w:rPr>
        <w:t xml:space="preserve">גם </w:t>
      </w:r>
      <w:bookmarkStart w:id="14148" w:name="_ETM_Q32_180750"/>
      <w:bookmarkEnd w:id="14148"/>
      <w:r>
        <w:rPr>
          <w:rtl/>
        </w:rPr>
        <w:t xml:space="preserve">כוס </w:t>
      </w:r>
      <w:bookmarkStart w:id="14149" w:name="_ETM_Q32_181230"/>
      <w:bookmarkEnd w:id="14149"/>
      <w:r>
        <w:rPr>
          <w:rtl/>
        </w:rPr>
        <w:t xml:space="preserve">קרטון </w:t>
      </w:r>
      <w:bookmarkStart w:id="14150" w:name="_ETM_Q32_182159"/>
      <w:bookmarkEnd w:id="14150"/>
      <w:r>
        <w:rPr>
          <w:rtl/>
        </w:rPr>
        <w:t xml:space="preserve">שיש </w:t>
      </w:r>
      <w:bookmarkStart w:id="14151" w:name="_ETM_Q32_182669"/>
      <w:bookmarkEnd w:id="14151"/>
      <w:r>
        <w:rPr>
          <w:rtl/>
        </w:rPr>
        <w:t xml:space="preserve">בה </w:t>
      </w:r>
      <w:bookmarkStart w:id="14152" w:name="_ETM_Q32_182820"/>
      <w:bookmarkEnd w:id="14152"/>
      <w:r>
        <w:rPr>
          <w:rtl/>
        </w:rPr>
        <w:t xml:space="preserve">5% </w:t>
      </w:r>
      <w:bookmarkStart w:id="14153" w:name="_ETM_Q32_183720"/>
      <w:bookmarkEnd w:id="14153"/>
      <w:r>
        <w:rPr>
          <w:rtl/>
        </w:rPr>
        <w:t xml:space="preserve">פלסטיק </w:t>
      </w:r>
      <w:bookmarkStart w:id="14154" w:name="_ETM_Q32_184950"/>
      <w:bookmarkStart w:id="14155" w:name="_ETM_Q32_185100"/>
      <w:bookmarkEnd w:id="14154"/>
      <w:bookmarkEnd w:id="14155"/>
      <w:r>
        <w:rPr>
          <w:rtl/>
        </w:rPr>
        <w:t xml:space="preserve">עושה </w:t>
      </w:r>
      <w:bookmarkStart w:id="14156" w:name="_ETM_Q32_185430"/>
      <w:bookmarkEnd w:id="14156"/>
      <w:r>
        <w:rPr>
          <w:rtl/>
        </w:rPr>
        <w:t xml:space="preserve">את </w:t>
      </w:r>
      <w:bookmarkStart w:id="14157" w:name="_ETM_Q32_185609"/>
      <w:bookmarkEnd w:id="14157"/>
      <w:r>
        <w:rPr>
          <w:rtl/>
        </w:rPr>
        <w:t xml:space="preserve">אותו </w:t>
      </w:r>
      <w:bookmarkStart w:id="14158" w:name="_ETM_Q32_186180"/>
      <w:bookmarkEnd w:id="14158"/>
      <w:r>
        <w:rPr>
          <w:rtl/>
        </w:rPr>
        <w:t xml:space="preserve">נזק </w:t>
      </w:r>
      <w:bookmarkStart w:id="14159" w:name="_ETM_Q32_186720"/>
      <w:bookmarkEnd w:id="14159"/>
      <w:r>
        <w:rPr>
          <w:rtl/>
        </w:rPr>
        <w:t xml:space="preserve">סביבתי </w:t>
      </w:r>
      <w:bookmarkStart w:id="14160" w:name="_ETM_Q32_187350"/>
      <w:bookmarkEnd w:id="14160"/>
      <w:r>
        <w:rPr>
          <w:rtl/>
        </w:rPr>
        <w:t xml:space="preserve">כמו </w:t>
      </w:r>
      <w:bookmarkStart w:id="14161" w:name="_ETM_Q32_187680"/>
      <w:bookmarkEnd w:id="14161"/>
      <w:r>
        <w:rPr>
          <w:rtl/>
        </w:rPr>
        <w:t xml:space="preserve">כוס </w:t>
      </w:r>
      <w:bookmarkStart w:id="14162" w:name="_ETM_Q32_187950"/>
      <w:bookmarkEnd w:id="14162"/>
      <w:r>
        <w:rPr>
          <w:rtl/>
        </w:rPr>
        <w:t>פלסטיק</w:t>
      </w:r>
      <w:r>
        <w:rPr>
          <w:rFonts w:hint="cs"/>
          <w:rtl/>
        </w:rPr>
        <w:t>.</w:t>
      </w:r>
      <w:r>
        <w:rPr>
          <w:rtl/>
        </w:rPr>
        <w:t xml:space="preserve"> </w:t>
      </w:r>
      <w:bookmarkStart w:id="14163" w:name="_ETM_Q32_188460"/>
      <w:bookmarkEnd w:id="14163"/>
      <w:r>
        <w:rPr>
          <w:rtl/>
        </w:rPr>
        <w:t xml:space="preserve">אמרתי </w:t>
      </w:r>
      <w:bookmarkStart w:id="14164" w:name="_ETM_Q32_188670"/>
      <w:bookmarkEnd w:id="14164"/>
      <w:r>
        <w:rPr>
          <w:rtl/>
        </w:rPr>
        <w:t>לה</w:t>
      </w:r>
      <w:r w:rsidR="003C7175">
        <w:rPr>
          <w:rFonts w:hint="cs"/>
          <w:rtl/>
        </w:rPr>
        <w:t>:</w:t>
      </w:r>
      <w:r>
        <w:rPr>
          <w:rtl/>
        </w:rPr>
        <w:t xml:space="preserve"> </w:t>
      </w:r>
      <w:bookmarkStart w:id="14165" w:name="_ETM_Q32_188760"/>
      <w:bookmarkEnd w:id="14165"/>
      <w:r>
        <w:rPr>
          <w:rtl/>
        </w:rPr>
        <w:t xml:space="preserve">את </w:t>
      </w:r>
      <w:bookmarkStart w:id="14166" w:name="_ETM_Q32_188849"/>
      <w:bookmarkEnd w:id="14166"/>
      <w:r>
        <w:rPr>
          <w:rtl/>
        </w:rPr>
        <w:t>בטוחה</w:t>
      </w:r>
      <w:r>
        <w:rPr>
          <w:rFonts w:hint="cs"/>
          <w:rtl/>
        </w:rPr>
        <w:t>?</w:t>
      </w:r>
      <w:r>
        <w:rPr>
          <w:rtl/>
        </w:rPr>
        <w:t xml:space="preserve"> </w:t>
      </w:r>
      <w:bookmarkStart w:id="14167" w:name="_ETM_Q32_189869"/>
      <w:bookmarkEnd w:id="14167"/>
      <w:r>
        <w:rPr>
          <w:rtl/>
        </w:rPr>
        <w:t xml:space="preserve">היא </w:t>
      </w:r>
      <w:bookmarkStart w:id="14168" w:name="_ETM_Q32_189960"/>
      <w:bookmarkEnd w:id="14168"/>
      <w:r>
        <w:rPr>
          <w:rtl/>
        </w:rPr>
        <w:t xml:space="preserve">אומרת </w:t>
      </w:r>
      <w:bookmarkStart w:id="14169" w:name="_ETM_Q32_190200"/>
      <w:bookmarkEnd w:id="14169"/>
      <w:r>
        <w:rPr>
          <w:rtl/>
        </w:rPr>
        <w:t>לי</w:t>
      </w:r>
      <w:bookmarkStart w:id="14170" w:name="_ETM_Q32_190488"/>
      <w:bookmarkEnd w:id="14170"/>
      <w:r w:rsidR="003C7175">
        <w:rPr>
          <w:rFonts w:hint="cs"/>
          <w:rtl/>
        </w:rPr>
        <w:t>:</w:t>
      </w:r>
      <w:r>
        <w:rPr>
          <w:rtl/>
        </w:rPr>
        <w:t xml:space="preserve"> </w:t>
      </w:r>
      <w:bookmarkStart w:id="14171" w:name="_ETM_Q32_190289"/>
      <w:bookmarkEnd w:id="14171"/>
      <w:r>
        <w:rPr>
          <w:rtl/>
        </w:rPr>
        <w:t>כן</w:t>
      </w:r>
      <w:bookmarkStart w:id="14172" w:name="_ETM_Q32_190860"/>
      <w:bookmarkEnd w:id="14172"/>
      <w:r>
        <w:rPr>
          <w:rFonts w:hint="cs"/>
          <w:rtl/>
        </w:rPr>
        <w:t xml:space="preserve">. </w:t>
      </w:r>
      <w:r>
        <w:rPr>
          <w:rtl/>
        </w:rPr>
        <w:t xml:space="preserve">אמרתי </w:t>
      </w:r>
      <w:bookmarkStart w:id="14173" w:name="_ETM_Q32_191039"/>
      <w:bookmarkEnd w:id="14173"/>
      <w:r>
        <w:rPr>
          <w:rtl/>
        </w:rPr>
        <w:t>לה</w:t>
      </w:r>
      <w:r w:rsidR="003C7175">
        <w:rPr>
          <w:rFonts w:hint="cs"/>
          <w:rtl/>
        </w:rPr>
        <w:t>:</w:t>
      </w:r>
      <w:r>
        <w:rPr>
          <w:rtl/>
        </w:rPr>
        <w:t xml:space="preserve"> </w:t>
      </w:r>
      <w:bookmarkStart w:id="14174" w:name="_ETM_Q32_191160"/>
      <w:bookmarkEnd w:id="14174"/>
      <w:r>
        <w:rPr>
          <w:rtl/>
        </w:rPr>
        <w:t xml:space="preserve">יש </w:t>
      </w:r>
      <w:bookmarkStart w:id="14175" w:name="_ETM_Q32_191369"/>
      <w:bookmarkEnd w:id="14175"/>
      <w:r>
        <w:rPr>
          <w:rFonts w:hint="cs"/>
          <w:rtl/>
        </w:rPr>
        <w:t xml:space="preserve">גם </w:t>
      </w:r>
      <w:r>
        <w:rPr>
          <w:rtl/>
        </w:rPr>
        <w:t xml:space="preserve">מומחה </w:t>
      </w:r>
      <w:bookmarkStart w:id="14176" w:name="_ETM_Q32_191969"/>
      <w:bookmarkEnd w:id="14176"/>
      <w:r>
        <w:rPr>
          <w:rtl/>
        </w:rPr>
        <w:t xml:space="preserve">שאומר </w:t>
      </w:r>
      <w:bookmarkStart w:id="14177" w:name="_ETM_Q32_192389"/>
      <w:bookmarkEnd w:id="14177"/>
      <w:r>
        <w:rPr>
          <w:rtl/>
        </w:rPr>
        <w:t xml:space="preserve">את </w:t>
      </w:r>
      <w:bookmarkStart w:id="14178" w:name="_ETM_Q32_192480"/>
      <w:bookmarkEnd w:id="14178"/>
      <w:r>
        <w:rPr>
          <w:rtl/>
        </w:rPr>
        <w:t>זה</w:t>
      </w:r>
      <w:r>
        <w:rPr>
          <w:rFonts w:hint="cs"/>
          <w:rtl/>
        </w:rPr>
        <w:t>,</w:t>
      </w:r>
      <w:r>
        <w:rPr>
          <w:rtl/>
        </w:rPr>
        <w:t xml:space="preserve"> </w:t>
      </w:r>
      <w:bookmarkStart w:id="14179" w:name="_ETM_Q32_192599"/>
      <w:bookmarkEnd w:id="14179"/>
      <w:r>
        <w:rPr>
          <w:rtl/>
        </w:rPr>
        <w:t xml:space="preserve">לא </w:t>
      </w:r>
      <w:bookmarkStart w:id="14180" w:name="_ETM_Q32_192719"/>
      <w:bookmarkEnd w:id="14180"/>
      <w:r>
        <w:rPr>
          <w:rtl/>
        </w:rPr>
        <w:t xml:space="preserve">רק </w:t>
      </w:r>
      <w:bookmarkStart w:id="14181" w:name="_ETM_Q32_192960"/>
      <w:bookmarkEnd w:id="14181"/>
      <w:r>
        <w:rPr>
          <w:rtl/>
        </w:rPr>
        <w:t>את</w:t>
      </w:r>
      <w:r>
        <w:rPr>
          <w:rFonts w:hint="cs"/>
          <w:rtl/>
        </w:rPr>
        <w:t>?</w:t>
      </w:r>
      <w:r>
        <w:rPr>
          <w:rtl/>
        </w:rPr>
        <w:t xml:space="preserve"> </w:t>
      </w:r>
      <w:bookmarkStart w:id="14182" w:name="_ETM_Q32_193500"/>
      <w:bookmarkEnd w:id="14182"/>
      <w:r>
        <w:rPr>
          <w:rFonts w:hint="cs"/>
          <w:rtl/>
        </w:rPr>
        <w:t xml:space="preserve">היא </w:t>
      </w:r>
      <w:r>
        <w:rPr>
          <w:rtl/>
        </w:rPr>
        <w:t xml:space="preserve">אומרת </w:t>
      </w:r>
      <w:bookmarkStart w:id="14183" w:name="_ETM_Q32_193799"/>
      <w:bookmarkEnd w:id="14183"/>
      <w:r>
        <w:rPr>
          <w:rtl/>
        </w:rPr>
        <w:t>לי</w:t>
      </w:r>
      <w:r w:rsidR="003C7175">
        <w:rPr>
          <w:rFonts w:hint="cs"/>
          <w:rtl/>
        </w:rPr>
        <w:t>:</w:t>
      </w:r>
      <w:r>
        <w:rPr>
          <w:rtl/>
        </w:rPr>
        <w:t xml:space="preserve"> </w:t>
      </w:r>
      <w:bookmarkStart w:id="14184" w:name="_ETM_Q32_193920"/>
      <w:bookmarkEnd w:id="14184"/>
      <w:r>
        <w:rPr>
          <w:rtl/>
        </w:rPr>
        <w:t>כן</w:t>
      </w:r>
      <w:r>
        <w:rPr>
          <w:rFonts w:hint="cs"/>
          <w:rtl/>
        </w:rPr>
        <w:t>,</w:t>
      </w:r>
      <w:r>
        <w:rPr>
          <w:rtl/>
        </w:rPr>
        <w:t xml:space="preserve"> </w:t>
      </w:r>
      <w:bookmarkStart w:id="14185" w:name="_ETM_Q32_194190"/>
      <w:bookmarkEnd w:id="14185"/>
      <w:r>
        <w:rPr>
          <w:rtl/>
        </w:rPr>
        <w:t xml:space="preserve">יש </w:t>
      </w:r>
      <w:bookmarkStart w:id="14186" w:name="_ETM_Q32_194400"/>
      <w:bookmarkEnd w:id="14186"/>
      <w:r>
        <w:rPr>
          <w:rtl/>
        </w:rPr>
        <w:t xml:space="preserve">מומחה </w:t>
      </w:r>
      <w:bookmarkStart w:id="14187" w:name="_ETM_Q32_194789"/>
      <w:bookmarkEnd w:id="14187"/>
      <w:r>
        <w:rPr>
          <w:rtl/>
        </w:rPr>
        <w:t>אמיתי</w:t>
      </w:r>
      <w:r>
        <w:rPr>
          <w:rFonts w:hint="cs"/>
          <w:rtl/>
        </w:rPr>
        <w:t>.</w:t>
      </w:r>
      <w:r>
        <w:rPr>
          <w:rtl/>
        </w:rPr>
        <w:t xml:space="preserve"> </w:t>
      </w:r>
      <w:bookmarkStart w:id="14188" w:name="_ETM_Q32_196079"/>
      <w:bookmarkEnd w:id="14188"/>
      <w:r>
        <w:rPr>
          <w:rtl/>
        </w:rPr>
        <w:t xml:space="preserve">ואחר </w:t>
      </w:r>
      <w:bookmarkStart w:id="14189" w:name="_ETM_Q32_196500"/>
      <w:bookmarkEnd w:id="14189"/>
      <w:r>
        <w:rPr>
          <w:rtl/>
        </w:rPr>
        <w:t xml:space="preserve">כך </w:t>
      </w:r>
      <w:bookmarkStart w:id="14190" w:name="_ETM_Q32_196650"/>
      <w:bookmarkEnd w:id="14190"/>
      <w:r>
        <w:rPr>
          <w:rtl/>
        </w:rPr>
        <w:t>מאחור</w:t>
      </w:r>
      <w:r>
        <w:rPr>
          <w:rFonts w:hint="cs"/>
          <w:rtl/>
        </w:rPr>
        <w:t>,</w:t>
      </w:r>
      <w:r>
        <w:rPr>
          <w:rtl/>
        </w:rPr>
        <w:t xml:space="preserve"> </w:t>
      </w:r>
      <w:bookmarkStart w:id="14191" w:name="_ETM_Q32_197970"/>
      <w:bookmarkEnd w:id="14191"/>
      <w:r>
        <w:rPr>
          <w:rtl/>
        </w:rPr>
        <w:t xml:space="preserve">הוציאו </w:t>
      </w:r>
      <w:bookmarkStart w:id="14192" w:name="_ETM_Q32_198360"/>
      <w:bookmarkEnd w:id="14192"/>
      <w:r>
        <w:rPr>
          <w:rtl/>
        </w:rPr>
        <w:t xml:space="preserve">תמונה </w:t>
      </w:r>
      <w:bookmarkStart w:id="14193" w:name="_ETM_Q32_198720"/>
      <w:bookmarkEnd w:id="14193"/>
      <w:r>
        <w:rPr>
          <w:rtl/>
        </w:rPr>
        <w:t xml:space="preserve">שלה </w:t>
      </w:r>
      <w:bookmarkStart w:id="14194" w:name="_ETM_Q32_198960"/>
      <w:bookmarkEnd w:id="14194"/>
      <w:r>
        <w:rPr>
          <w:rtl/>
        </w:rPr>
        <w:t xml:space="preserve">יושבת </w:t>
      </w:r>
      <w:bookmarkStart w:id="14195" w:name="_ETM_Q32_199440"/>
      <w:bookmarkEnd w:id="14195"/>
      <w:r>
        <w:rPr>
          <w:rFonts w:hint="cs"/>
          <w:rtl/>
        </w:rPr>
        <w:t xml:space="preserve">– </w:t>
      </w:r>
      <w:r>
        <w:rPr>
          <w:rtl/>
        </w:rPr>
        <w:t xml:space="preserve">יש </w:t>
      </w:r>
      <w:bookmarkStart w:id="14196" w:name="_ETM_Q32_199680"/>
      <w:bookmarkEnd w:id="14196"/>
      <w:r>
        <w:rPr>
          <w:rtl/>
        </w:rPr>
        <w:t>מאחור</w:t>
      </w:r>
      <w:bookmarkStart w:id="14197" w:name="_ETM_Q32_200160"/>
      <w:bookmarkEnd w:id="14197"/>
      <w:r>
        <w:rPr>
          <w:rFonts w:hint="cs"/>
          <w:rtl/>
        </w:rPr>
        <w:t xml:space="preserve">, </w:t>
      </w:r>
      <w:r>
        <w:rPr>
          <w:rtl/>
        </w:rPr>
        <w:t xml:space="preserve">למי </w:t>
      </w:r>
      <w:bookmarkStart w:id="14198" w:name="_ETM_Q32_200369"/>
      <w:bookmarkEnd w:id="14198"/>
      <w:r>
        <w:rPr>
          <w:rtl/>
        </w:rPr>
        <w:t xml:space="preserve">שלא </w:t>
      </w:r>
      <w:bookmarkStart w:id="14199" w:name="_ETM_Q32_200610"/>
      <w:bookmarkEnd w:id="14199"/>
      <w:r>
        <w:rPr>
          <w:rtl/>
        </w:rPr>
        <w:t>יודע</w:t>
      </w:r>
      <w:r>
        <w:rPr>
          <w:rFonts w:hint="cs"/>
          <w:rtl/>
        </w:rPr>
        <w:t>,</w:t>
      </w:r>
      <w:r>
        <w:rPr>
          <w:rtl/>
        </w:rPr>
        <w:t xml:space="preserve"> </w:t>
      </w:r>
      <w:bookmarkStart w:id="14200" w:name="_ETM_Q32_201060"/>
      <w:bookmarkEnd w:id="14200"/>
      <w:r>
        <w:rPr>
          <w:rtl/>
        </w:rPr>
        <w:t xml:space="preserve">אזרחי </w:t>
      </w:r>
      <w:bookmarkStart w:id="14201" w:name="_ETM_Q32_201480"/>
      <w:bookmarkEnd w:id="14201"/>
      <w:r>
        <w:rPr>
          <w:rtl/>
        </w:rPr>
        <w:t>ישראל</w:t>
      </w:r>
      <w:r>
        <w:rPr>
          <w:rFonts w:hint="cs"/>
          <w:rtl/>
        </w:rPr>
        <w:t>,</w:t>
      </w:r>
      <w:r>
        <w:rPr>
          <w:rtl/>
        </w:rPr>
        <w:t xml:space="preserve"> </w:t>
      </w:r>
      <w:bookmarkStart w:id="14202" w:name="_ETM_Q32_202329"/>
      <w:bookmarkStart w:id="14203" w:name="_ETM_Q32_202689"/>
      <w:bookmarkEnd w:id="14202"/>
      <w:bookmarkEnd w:id="14203"/>
      <w:r>
        <w:rPr>
          <w:rtl/>
        </w:rPr>
        <w:t>ספ</w:t>
      </w:r>
      <w:r>
        <w:rPr>
          <w:rFonts w:hint="cs"/>
          <w:rtl/>
        </w:rPr>
        <w:t>ל</w:t>
      </w:r>
      <w:r>
        <w:rPr>
          <w:rtl/>
        </w:rPr>
        <w:t xml:space="preserve">י </w:t>
      </w:r>
      <w:bookmarkStart w:id="14204" w:name="_ETM_Q32_203199"/>
      <w:bookmarkEnd w:id="14204"/>
      <w:r>
        <w:rPr>
          <w:rtl/>
        </w:rPr>
        <w:t>חרסינה</w:t>
      </w:r>
      <w:r>
        <w:rPr>
          <w:rFonts w:hint="cs"/>
          <w:rtl/>
        </w:rPr>
        <w:t>.</w:t>
      </w:r>
      <w:r>
        <w:rPr>
          <w:rtl/>
        </w:rPr>
        <w:t xml:space="preserve"> </w:t>
      </w:r>
      <w:bookmarkStart w:id="14205" w:name="_ETM_Q32_204259"/>
      <w:bookmarkEnd w:id="14205"/>
      <w:r>
        <w:rPr>
          <w:rtl/>
        </w:rPr>
        <w:t xml:space="preserve">מי </w:t>
      </w:r>
      <w:bookmarkStart w:id="14206" w:name="_ETM_Q32_204470"/>
      <w:bookmarkEnd w:id="14206"/>
      <w:r>
        <w:rPr>
          <w:rtl/>
        </w:rPr>
        <w:t xml:space="preserve">שרוצה </w:t>
      </w:r>
      <w:bookmarkStart w:id="14207" w:name="_ETM_Q32_204919"/>
      <w:bookmarkEnd w:id="14207"/>
      <w:r>
        <w:rPr>
          <w:rtl/>
        </w:rPr>
        <w:t xml:space="preserve">יכול </w:t>
      </w:r>
      <w:bookmarkStart w:id="14208" w:name="_ETM_Q32_205189"/>
      <w:bookmarkEnd w:id="14208"/>
      <w:r>
        <w:rPr>
          <w:rtl/>
        </w:rPr>
        <w:t xml:space="preserve">לקחת </w:t>
      </w:r>
      <w:bookmarkStart w:id="14209" w:name="_ETM_Q32_205579"/>
      <w:bookmarkEnd w:id="14209"/>
      <w:r>
        <w:rPr>
          <w:rtl/>
        </w:rPr>
        <w:t xml:space="preserve">לו </w:t>
      </w:r>
      <w:bookmarkStart w:id="14210" w:name="_ETM_Q32_205669"/>
      <w:bookmarkEnd w:id="14210"/>
      <w:r>
        <w:rPr>
          <w:rtl/>
        </w:rPr>
        <w:t>ספ</w:t>
      </w:r>
      <w:r>
        <w:rPr>
          <w:rFonts w:hint="cs"/>
          <w:rtl/>
        </w:rPr>
        <w:t>ל</w:t>
      </w:r>
      <w:r>
        <w:rPr>
          <w:rtl/>
        </w:rPr>
        <w:t xml:space="preserve"> </w:t>
      </w:r>
      <w:bookmarkStart w:id="14211" w:name="_ETM_Q32_206029"/>
      <w:bookmarkEnd w:id="14211"/>
      <w:r>
        <w:rPr>
          <w:rtl/>
        </w:rPr>
        <w:t>חרסינה</w:t>
      </w:r>
      <w:r>
        <w:rPr>
          <w:rFonts w:hint="cs"/>
          <w:rtl/>
        </w:rPr>
        <w:t>,</w:t>
      </w:r>
      <w:r>
        <w:rPr>
          <w:rtl/>
        </w:rPr>
        <w:t xml:space="preserve"> </w:t>
      </w:r>
      <w:bookmarkStart w:id="14212" w:name="_ETM_Q32_206509"/>
      <w:bookmarkEnd w:id="14212"/>
      <w:r>
        <w:rPr>
          <w:rtl/>
        </w:rPr>
        <w:t>נכון</w:t>
      </w:r>
      <w:r>
        <w:rPr>
          <w:rFonts w:hint="cs"/>
          <w:rtl/>
        </w:rPr>
        <w:t>?</w:t>
      </w:r>
      <w:r>
        <w:rPr>
          <w:rtl/>
        </w:rPr>
        <w:t xml:space="preserve"> </w:t>
      </w:r>
      <w:bookmarkStart w:id="14213" w:name="_ETM_Q32_206809"/>
      <w:bookmarkEnd w:id="14213"/>
    </w:p>
    <w:p w:rsidR="00934F6A" w:rsidRDefault="00934F6A" w:rsidP="008749A4">
      <w:pPr>
        <w:rPr>
          <w:rtl/>
        </w:rPr>
      </w:pPr>
    </w:p>
    <w:p w:rsidR="00934F6A" w:rsidRDefault="00934F6A" w:rsidP="008749A4">
      <w:pPr>
        <w:pStyle w:val="af6"/>
        <w:keepNext/>
        <w:rPr>
          <w:rtl/>
        </w:rPr>
      </w:pPr>
      <w:r w:rsidRPr="00EE4A74">
        <w:rPr>
          <w:rStyle w:val="TagStyle"/>
          <w:rtl/>
        </w:rPr>
        <w:t xml:space="preserve"> &lt;&lt; יור &gt;&gt; </w:t>
      </w:r>
      <w:r>
        <w:rPr>
          <w:rtl/>
        </w:rPr>
        <w:t>היו"ר ג'ידא רינאוי זועבי:</w:t>
      </w:r>
      <w:r w:rsidRPr="00EE4A74">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הינה, כזה.</w:t>
      </w:r>
    </w:p>
    <w:p w:rsidR="00934F6A" w:rsidRDefault="00934F6A" w:rsidP="008749A4">
      <w:pPr>
        <w:rPr>
          <w:rtl/>
          <w:lang w:eastAsia="he-IL"/>
        </w:rPr>
      </w:pPr>
      <w:bookmarkStart w:id="14214" w:name="_ETM_Q32_207817"/>
      <w:bookmarkStart w:id="14215" w:name="_ETM_Q32_207887"/>
      <w:bookmarkEnd w:id="14214"/>
      <w:bookmarkEnd w:id="14215"/>
    </w:p>
    <w:p w:rsidR="00934F6A" w:rsidRDefault="00934F6A" w:rsidP="008749A4">
      <w:pPr>
        <w:pStyle w:val="-"/>
        <w:keepNext/>
        <w:rPr>
          <w:rtl/>
        </w:rPr>
      </w:pPr>
      <w:r w:rsidRPr="00EE4A74">
        <w:rPr>
          <w:rStyle w:val="TagStyle"/>
          <w:rtl/>
        </w:rPr>
        <w:t xml:space="preserve"> &lt;&lt; דובר_המשך &gt;&gt; </w:t>
      </w:r>
      <w:r>
        <w:rPr>
          <w:rtl/>
        </w:rPr>
        <w:t>שלמה קרעי (הליכוד):</w:t>
      </w:r>
      <w:r w:rsidRPr="00EE4A74">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4216" w:name="_ETM_Q32_209519"/>
      <w:bookmarkEnd w:id="14216"/>
      <w:r>
        <w:rPr>
          <w:rFonts w:hint="cs"/>
          <w:rtl/>
          <w:lang w:eastAsia="he-IL"/>
        </w:rPr>
        <w:t>הינה,</w:t>
      </w:r>
      <w:bookmarkStart w:id="14217" w:name="_ETM_Q32_207619"/>
      <w:bookmarkEnd w:id="14217"/>
      <w:r>
        <w:rPr>
          <w:rFonts w:hint="cs"/>
          <w:rtl/>
        </w:rPr>
        <w:t xml:space="preserve"> </w:t>
      </w:r>
      <w:r>
        <w:rPr>
          <w:rtl/>
        </w:rPr>
        <w:t>בבקשה</w:t>
      </w:r>
      <w:r>
        <w:rPr>
          <w:rFonts w:hint="cs"/>
          <w:rtl/>
        </w:rPr>
        <w:t>,</w:t>
      </w:r>
      <w:bookmarkStart w:id="14218" w:name="_ETM_Q32_208519"/>
      <w:bookmarkEnd w:id="14218"/>
      <w:r>
        <w:rPr>
          <w:rFonts w:hint="cs"/>
          <w:rtl/>
        </w:rPr>
        <w:t xml:space="preserve"> </w:t>
      </w:r>
      <w:r>
        <w:rPr>
          <w:rtl/>
        </w:rPr>
        <w:t>יפה</w:t>
      </w:r>
      <w:r>
        <w:rPr>
          <w:rFonts w:hint="cs"/>
          <w:rtl/>
        </w:rPr>
        <w:t>.</w:t>
      </w:r>
      <w:r>
        <w:rPr>
          <w:rtl/>
        </w:rPr>
        <w:t xml:space="preserve"> </w:t>
      </w:r>
      <w:bookmarkStart w:id="14219" w:name="_ETM_Q32_209419"/>
      <w:bookmarkEnd w:id="14219"/>
      <w:r>
        <w:rPr>
          <w:rtl/>
        </w:rPr>
        <w:t xml:space="preserve">יש </w:t>
      </w:r>
      <w:bookmarkStart w:id="14220" w:name="_ETM_Q32_209630"/>
      <w:bookmarkEnd w:id="14220"/>
      <w:r>
        <w:rPr>
          <w:rtl/>
        </w:rPr>
        <w:t>ספ</w:t>
      </w:r>
      <w:r>
        <w:rPr>
          <w:rFonts w:hint="cs"/>
          <w:rtl/>
        </w:rPr>
        <w:t>ל</w:t>
      </w:r>
      <w:r>
        <w:rPr>
          <w:rtl/>
        </w:rPr>
        <w:t xml:space="preserve">י </w:t>
      </w:r>
      <w:bookmarkStart w:id="14221" w:name="_ETM_Q32_210050"/>
      <w:bookmarkEnd w:id="14221"/>
      <w:r>
        <w:rPr>
          <w:rtl/>
        </w:rPr>
        <w:t>חרסינה</w:t>
      </w:r>
      <w:r>
        <w:rPr>
          <w:rFonts w:hint="cs"/>
          <w:rtl/>
        </w:rPr>
        <w:t>.</w:t>
      </w:r>
      <w:r>
        <w:rPr>
          <w:rtl/>
        </w:rPr>
        <w:t xml:space="preserve"> </w:t>
      </w:r>
      <w:bookmarkStart w:id="14222" w:name="_ETM_Q32_211410"/>
      <w:bookmarkEnd w:id="14222"/>
      <w:r>
        <w:rPr>
          <w:rtl/>
        </w:rPr>
        <w:t>ו</w:t>
      </w:r>
      <w:r>
        <w:rPr>
          <w:rFonts w:hint="cs"/>
          <w:rtl/>
        </w:rPr>
        <w:t>השרה</w:t>
      </w:r>
      <w:r>
        <w:rPr>
          <w:rtl/>
        </w:rPr>
        <w:t xml:space="preserve"> </w:t>
      </w:r>
      <w:bookmarkStart w:id="14223" w:name="_ETM_Q32_212100"/>
      <w:bookmarkEnd w:id="14223"/>
      <w:r>
        <w:rPr>
          <w:rtl/>
        </w:rPr>
        <w:t xml:space="preserve">להגנת </w:t>
      </w:r>
      <w:bookmarkStart w:id="14224" w:name="_ETM_Q32_212579"/>
      <w:bookmarkEnd w:id="14224"/>
      <w:r>
        <w:rPr>
          <w:rtl/>
        </w:rPr>
        <w:t>הסביבה</w:t>
      </w:r>
      <w:r>
        <w:rPr>
          <w:rFonts w:hint="cs"/>
          <w:rtl/>
        </w:rPr>
        <w:t>,</w:t>
      </w:r>
      <w:r>
        <w:rPr>
          <w:rtl/>
        </w:rPr>
        <w:t xml:space="preserve"> </w:t>
      </w:r>
      <w:bookmarkStart w:id="14225" w:name="_ETM_Q32_213120"/>
      <w:bookmarkEnd w:id="14225"/>
      <w:r>
        <w:rPr>
          <w:rtl/>
        </w:rPr>
        <w:t>שהטיל</w:t>
      </w:r>
      <w:r>
        <w:rPr>
          <w:rFonts w:hint="cs"/>
          <w:rtl/>
        </w:rPr>
        <w:t>ה</w:t>
      </w:r>
      <w:r>
        <w:rPr>
          <w:rtl/>
        </w:rPr>
        <w:t xml:space="preserve"> </w:t>
      </w:r>
      <w:bookmarkStart w:id="14226" w:name="_ETM_Q32_213570"/>
      <w:bookmarkEnd w:id="14226"/>
      <w:r>
        <w:rPr>
          <w:rtl/>
        </w:rPr>
        <w:t>מ</w:t>
      </w:r>
      <w:r>
        <w:rPr>
          <w:rFonts w:hint="cs"/>
          <w:rtl/>
        </w:rPr>
        <w:t>י</w:t>
      </w:r>
      <w:r>
        <w:rPr>
          <w:rtl/>
        </w:rPr>
        <w:t xml:space="preserve">סים </w:t>
      </w:r>
      <w:bookmarkStart w:id="14227" w:name="_ETM_Q32_214530"/>
      <w:bookmarkEnd w:id="14227"/>
      <w:r>
        <w:rPr>
          <w:rtl/>
        </w:rPr>
        <w:t xml:space="preserve">על </w:t>
      </w:r>
      <w:bookmarkStart w:id="14228" w:name="_ETM_Q32_214770"/>
      <w:bookmarkEnd w:id="14228"/>
      <w:r>
        <w:rPr>
          <w:rtl/>
        </w:rPr>
        <w:t>המשפח</w:t>
      </w:r>
      <w:r>
        <w:rPr>
          <w:rFonts w:hint="cs"/>
          <w:rtl/>
        </w:rPr>
        <w:t>ות</w:t>
      </w:r>
      <w:r>
        <w:rPr>
          <w:rtl/>
        </w:rPr>
        <w:t xml:space="preserve"> </w:t>
      </w:r>
      <w:bookmarkStart w:id="14229" w:name="_ETM_Q32_215130"/>
      <w:bookmarkStart w:id="14230" w:name="_ETM_Q32_215460"/>
      <w:bookmarkEnd w:id="14229"/>
      <w:bookmarkEnd w:id="14230"/>
      <w:r>
        <w:rPr>
          <w:rtl/>
        </w:rPr>
        <w:t xml:space="preserve">ברוכות </w:t>
      </w:r>
      <w:bookmarkStart w:id="14231" w:name="_ETM_Q32_215850"/>
      <w:bookmarkEnd w:id="14231"/>
      <w:r>
        <w:rPr>
          <w:rtl/>
        </w:rPr>
        <w:t>הילדים</w:t>
      </w:r>
      <w:r>
        <w:rPr>
          <w:rFonts w:hint="cs"/>
          <w:rtl/>
        </w:rPr>
        <w:t>,</w:t>
      </w:r>
      <w:r>
        <w:rPr>
          <w:rtl/>
        </w:rPr>
        <w:t xml:space="preserve"> </w:t>
      </w:r>
      <w:bookmarkStart w:id="14232" w:name="_ETM_Q32_216630"/>
      <w:bookmarkEnd w:id="14232"/>
      <w:r>
        <w:rPr>
          <w:rtl/>
        </w:rPr>
        <w:t xml:space="preserve">משפחות </w:t>
      </w:r>
      <w:bookmarkStart w:id="14233" w:name="_ETM_Q32_217170"/>
      <w:bookmarkEnd w:id="14233"/>
      <w:r>
        <w:rPr>
          <w:rtl/>
        </w:rPr>
        <w:t xml:space="preserve">שאין </w:t>
      </w:r>
      <w:bookmarkStart w:id="14234" w:name="_ETM_Q32_217470"/>
      <w:bookmarkEnd w:id="14234"/>
      <w:r>
        <w:rPr>
          <w:rtl/>
        </w:rPr>
        <w:t>לה</w:t>
      </w:r>
      <w:r>
        <w:rPr>
          <w:rFonts w:hint="cs"/>
          <w:rtl/>
        </w:rPr>
        <w:t>ן</w:t>
      </w:r>
      <w:r>
        <w:rPr>
          <w:rtl/>
        </w:rPr>
        <w:t xml:space="preserve"> </w:t>
      </w:r>
      <w:bookmarkStart w:id="14235" w:name="_ETM_Q32_217710"/>
      <w:bookmarkEnd w:id="14235"/>
      <w:r>
        <w:rPr>
          <w:rtl/>
        </w:rPr>
        <w:t>מדיח</w:t>
      </w:r>
      <w:r>
        <w:rPr>
          <w:rFonts w:hint="cs"/>
          <w:rtl/>
        </w:rPr>
        <w:t>,</w:t>
      </w:r>
      <w:r>
        <w:rPr>
          <w:rtl/>
        </w:rPr>
        <w:t xml:space="preserve"> </w:t>
      </w:r>
      <w:bookmarkStart w:id="14236" w:name="_ETM_Q32_218440"/>
      <w:bookmarkEnd w:id="14236"/>
      <w:r>
        <w:rPr>
          <w:rtl/>
        </w:rPr>
        <w:t xml:space="preserve">שקשה </w:t>
      </w:r>
      <w:bookmarkStart w:id="14237" w:name="_ETM_Q32_218920"/>
      <w:bookmarkEnd w:id="14237"/>
      <w:r>
        <w:rPr>
          <w:rtl/>
        </w:rPr>
        <w:t>לה</w:t>
      </w:r>
      <w:r>
        <w:rPr>
          <w:rFonts w:hint="cs"/>
          <w:rtl/>
        </w:rPr>
        <w:t>ן</w:t>
      </w:r>
      <w:r>
        <w:rPr>
          <w:rtl/>
        </w:rPr>
        <w:t xml:space="preserve"> </w:t>
      </w:r>
      <w:bookmarkStart w:id="14238" w:name="_ETM_Q32_219880"/>
      <w:bookmarkEnd w:id="14238"/>
      <w:r>
        <w:rPr>
          <w:rtl/>
        </w:rPr>
        <w:t xml:space="preserve">לא </w:t>
      </w:r>
      <w:bookmarkStart w:id="14239" w:name="_ETM_Q32_220030"/>
      <w:bookmarkEnd w:id="14239"/>
      <w:r>
        <w:rPr>
          <w:rtl/>
        </w:rPr>
        <w:t xml:space="preserve">להשתמש </w:t>
      </w:r>
      <w:bookmarkStart w:id="14240" w:name="_ETM_Q32_220510"/>
      <w:bookmarkEnd w:id="14240"/>
      <w:r>
        <w:rPr>
          <w:rtl/>
        </w:rPr>
        <w:t>בחד</w:t>
      </w:r>
      <w:bookmarkStart w:id="14241" w:name="_ETM_Q32_220810"/>
      <w:bookmarkEnd w:id="14241"/>
      <w:r>
        <w:rPr>
          <w:rFonts w:hint="cs"/>
          <w:rtl/>
        </w:rPr>
        <w:t>-</w:t>
      </w:r>
      <w:r>
        <w:rPr>
          <w:rtl/>
        </w:rPr>
        <w:t xml:space="preserve">פעמי </w:t>
      </w:r>
      <w:bookmarkStart w:id="14242" w:name="_ETM_Q32_221450"/>
      <w:bookmarkEnd w:id="14242"/>
      <w:r>
        <w:rPr>
          <w:rFonts w:hint="cs"/>
          <w:rtl/>
        </w:rPr>
        <w:t xml:space="preserve">– </w:t>
      </w:r>
      <w:r>
        <w:rPr>
          <w:rtl/>
        </w:rPr>
        <w:t xml:space="preserve">היא </w:t>
      </w:r>
      <w:bookmarkStart w:id="14243" w:name="_ETM_Q32_221630"/>
      <w:bookmarkEnd w:id="14243"/>
      <w:r>
        <w:rPr>
          <w:rtl/>
        </w:rPr>
        <w:t xml:space="preserve">יושבת </w:t>
      </w:r>
      <w:bookmarkStart w:id="14244" w:name="_ETM_Q32_222290"/>
      <w:bookmarkEnd w:id="14244"/>
      <w:r>
        <w:rPr>
          <w:rtl/>
        </w:rPr>
        <w:t>ושות</w:t>
      </w:r>
      <w:r>
        <w:rPr>
          <w:rFonts w:hint="cs"/>
          <w:rtl/>
        </w:rPr>
        <w:t>ה</w:t>
      </w:r>
      <w:r>
        <w:rPr>
          <w:rtl/>
        </w:rPr>
        <w:t xml:space="preserve"> </w:t>
      </w:r>
      <w:bookmarkStart w:id="14245" w:name="_ETM_Q32_222830"/>
      <w:bookmarkEnd w:id="14245"/>
      <w:r>
        <w:rPr>
          <w:rtl/>
        </w:rPr>
        <w:t xml:space="preserve">בכוס </w:t>
      </w:r>
      <w:bookmarkStart w:id="14246" w:name="_ETM_Q32_223250"/>
      <w:bookmarkEnd w:id="14246"/>
      <w:r>
        <w:rPr>
          <w:rtl/>
        </w:rPr>
        <w:t>חד</w:t>
      </w:r>
      <w:bookmarkStart w:id="14247" w:name="_ETM_Q32_223460"/>
      <w:bookmarkEnd w:id="14247"/>
      <w:r>
        <w:rPr>
          <w:rFonts w:hint="cs"/>
          <w:rtl/>
        </w:rPr>
        <w:t>-</w:t>
      </w:r>
      <w:r>
        <w:rPr>
          <w:rtl/>
        </w:rPr>
        <w:t>פעמית</w:t>
      </w:r>
      <w:r>
        <w:rPr>
          <w:rFonts w:hint="cs"/>
          <w:rtl/>
        </w:rPr>
        <w:t>.</w:t>
      </w:r>
      <w:r>
        <w:rPr>
          <w:rtl/>
        </w:rPr>
        <w:t xml:space="preserve"> </w:t>
      </w:r>
      <w:bookmarkStart w:id="14248" w:name="_ETM_Q32_224670"/>
      <w:bookmarkEnd w:id="14248"/>
      <w:r>
        <w:rPr>
          <w:rtl/>
        </w:rPr>
        <w:t>תגידו</w:t>
      </w:r>
      <w:r>
        <w:rPr>
          <w:rFonts w:hint="cs"/>
          <w:rtl/>
        </w:rPr>
        <w:t>,</w:t>
      </w:r>
      <w:r>
        <w:rPr>
          <w:rtl/>
        </w:rPr>
        <w:t xml:space="preserve"> </w:t>
      </w:r>
      <w:bookmarkStart w:id="14249" w:name="_ETM_Q32_225180"/>
      <w:bookmarkEnd w:id="14249"/>
      <w:r>
        <w:rPr>
          <w:rtl/>
        </w:rPr>
        <w:t xml:space="preserve">אתם </w:t>
      </w:r>
      <w:bookmarkStart w:id="14250" w:name="_ETM_Q32_225390"/>
      <w:bookmarkEnd w:id="14250"/>
      <w:r>
        <w:rPr>
          <w:rtl/>
        </w:rPr>
        <w:t>השתגעתם</w:t>
      </w:r>
      <w:r>
        <w:rPr>
          <w:rFonts w:hint="cs"/>
          <w:rtl/>
        </w:rPr>
        <w:t>?</w:t>
      </w:r>
      <w:r>
        <w:rPr>
          <w:rtl/>
        </w:rPr>
        <w:t xml:space="preserve"> </w:t>
      </w:r>
      <w:bookmarkStart w:id="14251" w:name="_ETM_Q32_226890"/>
      <w:bookmarkEnd w:id="14251"/>
      <w:r>
        <w:rPr>
          <w:rtl/>
        </w:rPr>
        <w:t xml:space="preserve">לפחות </w:t>
      </w:r>
      <w:bookmarkStart w:id="14252" w:name="_ETM_Q32_227490"/>
      <w:bookmarkEnd w:id="14252"/>
      <w:r>
        <w:rPr>
          <w:rFonts w:hint="cs"/>
          <w:rtl/>
        </w:rPr>
        <w:t>"</w:t>
      </w:r>
      <w:r>
        <w:rPr>
          <w:rtl/>
        </w:rPr>
        <w:t>ו</w:t>
      </w:r>
      <w:bookmarkStart w:id="14253" w:name="_ETM_Q32_227729"/>
      <w:bookmarkEnd w:id="14253"/>
      <w:r>
        <w:rPr>
          <w:rtl/>
        </w:rPr>
        <w:t xml:space="preserve">הייתם </w:t>
      </w:r>
      <w:bookmarkStart w:id="14254" w:name="_ETM_Q32_228090"/>
      <w:bookmarkEnd w:id="14254"/>
      <w:r>
        <w:rPr>
          <w:rtl/>
        </w:rPr>
        <w:t xml:space="preserve">נקיים </w:t>
      </w:r>
      <w:bookmarkStart w:id="14255" w:name="_ETM_Q32_228659"/>
      <w:bookmarkEnd w:id="14255"/>
      <w:r>
        <w:rPr>
          <w:rtl/>
        </w:rPr>
        <w:t>מה</w:t>
      </w:r>
      <w:r>
        <w:rPr>
          <w:rFonts w:hint="cs"/>
          <w:rtl/>
        </w:rPr>
        <w:t>'</w:t>
      </w:r>
      <w:r>
        <w:rPr>
          <w:rtl/>
        </w:rPr>
        <w:t xml:space="preserve"> </w:t>
      </w:r>
      <w:bookmarkStart w:id="14256" w:name="_ETM_Q32_229200"/>
      <w:bookmarkEnd w:id="14256"/>
      <w:r>
        <w:rPr>
          <w:rFonts w:hint="cs"/>
          <w:rtl/>
        </w:rPr>
        <w:t>ו</w:t>
      </w:r>
      <w:r>
        <w:rPr>
          <w:rtl/>
        </w:rPr>
        <w:t>מישראל</w:t>
      </w:r>
      <w:r>
        <w:rPr>
          <w:rFonts w:hint="cs"/>
          <w:rtl/>
        </w:rPr>
        <w:t>".</w:t>
      </w:r>
      <w:r>
        <w:rPr>
          <w:rtl/>
        </w:rPr>
        <w:t xml:space="preserve"> </w:t>
      </w:r>
      <w:bookmarkStart w:id="14257" w:name="_ETM_Q32_230130"/>
      <w:bookmarkEnd w:id="14257"/>
      <w:r>
        <w:rPr>
          <w:rtl/>
        </w:rPr>
        <w:t xml:space="preserve">גם </w:t>
      </w:r>
      <w:bookmarkStart w:id="14258" w:name="_ETM_Q32_230460"/>
      <w:bookmarkEnd w:id="14258"/>
      <w:r>
        <w:rPr>
          <w:rtl/>
        </w:rPr>
        <w:t xml:space="preserve">אם </w:t>
      </w:r>
      <w:bookmarkStart w:id="14259" w:name="_ETM_Q32_230580"/>
      <w:bookmarkEnd w:id="14259"/>
      <w:r>
        <w:rPr>
          <w:rtl/>
        </w:rPr>
        <w:t xml:space="preserve">לא </w:t>
      </w:r>
      <w:bookmarkStart w:id="14260" w:name="_ETM_Q32_230700"/>
      <w:bookmarkEnd w:id="14260"/>
      <w:r>
        <w:rPr>
          <w:rtl/>
        </w:rPr>
        <w:t>מ</w:t>
      </w:r>
      <w:r>
        <w:rPr>
          <w:rFonts w:hint="cs"/>
          <w:rtl/>
        </w:rPr>
        <w:t>ה',</w:t>
      </w:r>
      <w:r>
        <w:rPr>
          <w:rtl/>
        </w:rPr>
        <w:t xml:space="preserve"> </w:t>
      </w:r>
      <w:bookmarkStart w:id="14261" w:name="_ETM_Q32_231270"/>
      <w:bookmarkEnd w:id="14261"/>
      <w:r>
        <w:rPr>
          <w:rtl/>
        </w:rPr>
        <w:t xml:space="preserve">אתם </w:t>
      </w:r>
      <w:bookmarkStart w:id="14262" w:name="_ETM_Q32_231450"/>
      <w:bookmarkEnd w:id="14262"/>
      <w:r>
        <w:rPr>
          <w:rtl/>
        </w:rPr>
        <w:t xml:space="preserve">עושים </w:t>
      </w:r>
      <w:bookmarkStart w:id="14263" w:name="_ETM_Q32_231750"/>
      <w:bookmarkEnd w:id="14263"/>
      <w:r>
        <w:rPr>
          <w:rtl/>
        </w:rPr>
        <w:t xml:space="preserve">את </w:t>
      </w:r>
      <w:bookmarkStart w:id="14264" w:name="_ETM_Q32_231840"/>
      <w:bookmarkEnd w:id="14264"/>
      <w:r>
        <w:rPr>
          <w:rtl/>
        </w:rPr>
        <w:t xml:space="preserve">זה </w:t>
      </w:r>
      <w:bookmarkStart w:id="14265" w:name="_ETM_Q32_231900"/>
      <w:bookmarkEnd w:id="14265"/>
      <w:r>
        <w:rPr>
          <w:rtl/>
        </w:rPr>
        <w:t xml:space="preserve">בשביל </w:t>
      </w:r>
      <w:bookmarkStart w:id="14266" w:name="_ETM_Q32_232170"/>
      <w:bookmarkEnd w:id="14266"/>
      <w:r>
        <w:rPr>
          <w:rtl/>
        </w:rPr>
        <w:t>כסף</w:t>
      </w:r>
      <w:r>
        <w:rPr>
          <w:rFonts w:hint="cs"/>
          <w:rtl/>
        </w:rPr>
        <w:t>,</w:t>
      </w:r>
      <w:r>
        <w:rPr>
          <w:rtl/>
        </w:rPr>
        <w:t xml:space="preserve"> </w:t>
      </w:r>
      <w:bookmarkStart w:id="14267" w:name="_ETM_Q32_232650"/>
      <w:bookmarkEnd w:id="14267"/>
      <w:r>
        <w:rPr>
          <w:rtl/>
        </w:rPr>
        <w:t xml:space="preserve">בשביל </w:t>
      </w:r>
      <w:bookmarkStart w:id="14268" w:name="_ETM_Q32_232950"/>
      <w:bookmarkEnd w:id="14268"/>
      <w:r>
        <w:rPr>
          <w:rtl/>
        </w:rPr>
        <w:t xml:space="preserve">לגבות </w:t>
      </w:r>
      <w:bookmarkStart w:id="14269" w:name="_ETM_Q32_233280"/>
      <w:bookmarkEnd w:id="14269"/>
      <w:r>
        <w:rPr>
          <w:rtl/>
        </w:rPr>
        <w:t>מ</w:t>
      </w:r>
      <w:r>
        <w:rPr>
          <w:rFonts w:hint="cs"/>
          <w:rtl/>
        </w:rPr>
        <w:t>י</w:t>
      </w:r>
      <w:r>
        <w:rPr>
          <w:rtl/>
        </w:rPr>
        <w:t>סים</w:t>
      </w:r>
      <w:r>
        <w:rPr>
          <w:rFonts w:hint="cs"/>
          <w:rtl/>
        </w:rPr>
        <w:t>?</w:t>
      </w:r>
      <w:r>
        <w:rPr>
          <w:rtl/>
        </w:rPr>
        <w:t xml:space="preserve"> </w:t>
      </w:r>
      <w:bookmarkStart w:id="14270" w:name="_ETM_Q32_239579"/>
      <w:bookmarkEnd w:id="14270"/>
    </w:p>
    <w:p w:rsidR="00934F6A" w:rsidRDefault="00934F6A" w:rsidP="008749A4">
      <w:pPr>
        <w:rPr>
          <w:rtl/>
        </w:rPr>
      </w:pPr>
    </w:p>
    <w:p w:rsidR="00934F6A" w:rsidRDefault="00934F6A" w:rsidP="008749A4">
      <w:pPr>
        <w:pStyle w:val="af5"/>
        <w:keepNext/>
        <w:rPr>
          <w:rtl/>
        </w:rPr>
      </w:pPr>
      <w:r w:rsidRPr="0097022F">
        <w:rPr>
          <w:rStyle w:val="TagStyle"/>
          <w:rtl/>
        </w:rPr>
        <w:t xml:space="preserve"> &lt;&lt;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זאת הרמה המוסרית שאתה מבקש מהממשלה הזאת? שלמה, הגזמת.</w:t>
      </w:r>
    </w:p>
    <w:p w:rsidR="00934F6A" w:rsidRDefault="00934F6A" w:rsidP="008749A4">
      <w:pPr>
        <w:rPr>
          <w:rtl/>
          <w:lang w:eastAsia="he-IL"/>
        </w:rPr>
      </w:pPr>
      <w:bookmarkStart w:id="14271" w:name="_ETM_Q32_239128"/>
      <w:bookmarkStart w:id="14272" w:name="_ETM_Q32_239190"/>
      <w:bookmarkEnd w:id="14271"/>
      <w:bookmarkEnd w:id="14272"/>
    </w:p>
    <w:p w:rsidR="00934F6A" w:rsidRDefault="00934F6A" w:rsidP="008749A4">
      <w:pPr>
        <w:pStyle w:val="-"/>
        <w:keepNext/>
        <w:rPr>
          <w:rtl/>
        </w:rPr>
      </w:pPr>
      <w:bookmarkStart w:id="14273" w:name="ET_speakercontinue_5802_11"/>
      <w:r w:rsidRPr="0097022F">
        <w:rPr>
          <w:rStyle w:val="TagStyle"/>
          <w:rtl/>
        </w:rPr>
        <w:t xml:space="preserve"> &lt;&lt; דובר_המשך &gt;&gt; </w:t>
      </w:r>
      <w:r>
        <w:rPr>
          <w:rtl/>
        </w:rPr>
        <w:t>שלמה קרעי (הליכוד):</w:t>
      </w:r>
      <w:r w:rsidRPr="0097022F">
        <w:rPr>
          <w:rStyle w:val="TagStyle"/>
          <w:rtl/>
        </w:rPr>
        <w:t xml:space="preserve"> &lt;&lt; דובר_המשך &gt;&gt;</w:t>
      </w:r>
      <w:r>
        <w:rPr>
          <w:rtl/>
        </w:rPr>
        <w:t xml:space="preserve">   </w:t>
      </w:r>
      <w:bookmarkEnd w:id="14273"/>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לא </w:t>
      </w:r>
      <w:r w:rsidR="00D55302">
        <w:rPr>
          <w:rFonts w:hint="cs"/>
          <w:rtl/>
          <w:lang w:eastAsia="he-IL"/>
        </w:rPr>
        <w:t>– – –</w:t>
      </w:r>
    </w:p>
    <w:p w:rsidR="00934F6A" w:rsidRDefault="00934F6A" w:rsidP="008749A4">
      <w:pPr>
        <w:rPr>
          <w:rtl/>
          <w:lang w:eastAsia="he-I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3C7175">
      <w:pPr>
        <w:rPr>
          <w:rtl/>
        </w:rPr>
      </w:pPr>
      <w:bookmarkStart w:id="14274" w:name="_ETM_Q32_240227"/>
      <w:bookmarkStart w:id="14275" w:name="_ETM_Q32_240317"/>
      <w:bookmarkStart w:id="14276" w:name="_ETM_Q32_239528"/>
      <w:bookmarkStart w:id="14277" w:name="_ETM_Q32_239617"/>
      <w:bookmarkStart w:id="14278" w:name="_ETM_Q32_239815"/>
      <w:bookmarkStart w:id="14279" w:name="_ETM_Q32_239901"/>
      <w:bookmarkEnd w:id="14274"/>
      <w:bookmarkEnd w:id="14275"/>
      <w:bookmarkEnd w:id="14276"/>
      <w:bookmarkEnd w:id="14277"/>
      <w:bookmarkEnd w:id="14278"/>
      <w:bookmarkEnd w:id="14279"/>
      <w:r>
        <w:rPr>
          <w:rFonts w:hint="cs"/>
          <w:rtl/>
          <w:lang w:eastAsia="he-IL"/>
        </w:rPr>
        <w:t xml:space="preserve">יש נושא אחד שהם לא שיקרו את הציבור? אחד? מהנורבגי, ועד הממשלה, ועד הורדת המיסים. </w:t>
      </w:r>
      <w:bookmarkStart w:id="14280" w:name="_ETM_Q32_251756"/>
      <w:bookmarkEnd w:id="14280"/>
      <w:r>
        <w:rPr>
          <w:rFonts w:hint="cs"/>
          <w:rtl/>
          <w:lang w:eastAsia="he-IL"/>
        </w:rPr>
        <w:t xml:space="preserve">תגיד לי אחד, נושא אחד שבו פעם לפיד אמר דבר אמת. </w:t>
      </w:r>
      <w:bookmarkStart w:id="14281" w:name="_ETM_Q32_255696"/>
      <w:bookmarkEnd w:id="14281"/>
      <w:r>
        <w:rPr>
          <w:rFonts w:hint="cs"/>
          <w:rtl/>
          <w:lang w:eastAsia="he-IL"/>
        </w:rPr>
        <w:t xml:space="preserve">והחלופי </w:t>
      </w:r>
      <w:r w:rsidR="003C7175">
        <w:rPr>
          <w:rFonts w:hint="eastAsia"/>
          <w:rtl/>
          <w:lang w:eastAsia="he-IL"/>
        </w:rPr>
        <w:t xml:space="preserve">– </w:t>
      </w:r>
      <w:r>
        <w:rPr>
          <w:rFonts w:hint="cs"/>
          <w:rtl/>
          <w:lang w:eastAsia="he-IL"/>
        </w:rPr>
        <w:t xml:space="preserve">שוכרים לי מטוסים פרטיים. שמע, אנשים מופקרים ברמות. בכל מדינה </w:t>
      </w:r>
      <w:r>
        <w:rPr>
          <w:rFonts w:hint="eastAsia"/>
          <w:rtl/>
          <w:lang w:eastAsia="he-IL"/>
        </w:rPr>
        <w:t>–</w:t>
      </w:r>
      <w:r>
        <w:rPr>
          <w:rFonts w:hint="cs"/>
          <w:rtl/>
          <w:lang w:eastAsia="he-IL"/>
        </w:rPr>
        <w:t xml:space="preserve"> דרך אגב, זה מזכיר לי משטרים הכי </w:t>
      </w:r>
      <w:bookmarkStart w:id="14282" w:name="_ETM_Q32_265357"/>
      <w:bookmarkEnd w:id="14282"/>
      <w:r>
        <w:rPr>
          <w:rFonts w:hint="cs"/>
          <w:rtl/>
          <w:lang w:eastAsia="he-IL"/>
        </w:rPr>
        <w:t>אפלים בעולם, של דיקטטורים שאחרי שעושים להם הפיכה מכני</w:t>
      </w:r>
      <w:bookmarkStart w:id="14283" w:name="_ETM_Q32_266430"/>
      <w:bookmarkStart w:id="14284" w:name="_ETM_Q32_266760"/>
      <w:bookmarkEnd w:id="14283"/>
      <w:bookmarkEnd w:id="14284"/>
      <w:r>
        <w:rPr>
          <w:rFonts w:hint="cs"/>
          <w:rtl/>
        </w:rPr>
        <w:t xml:space="preserve">סים </w:t>
      </w:r>
      <w:r>
        <w:rPr>
          <w:rtl/>
        </w:rPr>
        <w:t xml:space="preserve">אותם </w:t>
      </w:r>
      <w:bookmarkStart w:id="14285" w:name="_ETM_Q32_266970"/>
      <w:bookmarkEnd w:id="14285"/>
      <w:r>
        <w:rPr>
          <w:rtl/>
        </w:rPr>
        <w:t xml:space="preserve">לבית </w:t>
      </w:r>
      <w:bookmarkStart w:id="14286" w:name="_ETM_Q32_267180"/>
      <w:bookmarkEnd w:id="14286"/>
      <w:r>
        <w:rPr>
          <w:rtl/>
        </w:rPr>
        <w:t xml:space="preserve">סוהר </w:t>
      </w:r>
      <w:bookmarkStart w:id="14287" w:name="_ETM_Q32_267330"/>
      <w:bookmarkEnd w:id="14287"/>
      <w:r>
        <w:rPr>
          <w:rtl/>
        </w:rPr>
        <w:t xml:space="preserve">30 </w:t>
      </w:r>
      <w:bookmarkStart w:id="14288" w:name="_ETM_Q32_267660"/>
      <w:bookmarkEnd w:id="14288"/>
      <w:r>
        <w:rPr>
          <w:rtl/>
        </w:rPr>
        <w:t xml:space="preserve">שנה </w:t>
      </w:r>
      <w:bookmarkStart w:id="14289" w:name="_ETM_Q32_268260"/>
      <w:bookmarkEnd w:id="14289"/>
      <w:r>
        <w:rPr>
          <w:rtl/>
        </w:rPr>
        <w:t xml:space="preserve">שהם </w:t>
      </w:r>
      <w:bookmarkStart w:id="14290" w:name="_ETM_Q32_268500"/>
      <w:bookmarkEnd w:id="14290"/>
      <w:r>
        <w:rPr>
          <w:rtl/>
        </w:rPr>
        <w:t xml:space="preserve">גנבו </w:t>
      </w:r>
      <w:bookmarkStart w:id="14291" w:name="_ETM_Q32_268920"/>
      <w:bookmarkEnd w:id="14291"/>
      <w:r>
        <w:rPr>
          <w:rFonts w:hint="cs"/>
          <w:rtl/>
        </w:rPr>
        <w:t>וחמסו את</w:t>
      </w:r>
      <w:r>
        <w:rPr>
          <w:rtl/>
        </w:rPr>
        <w:t xml:space="preserve"> </w:t>
      </w:r>
      <w:bookmarkStart w:id="14292" w:name="_ETM_Q32_269520"/>
      <w:bookmarkEnd w:id="14292"/>
      <w:r>
        <w:rPr>
          <w:rtl/>
        </w:rPr>
        <w:t>המדינה</w:t>
      </w:r>
      <w:r>
        <w:rPr>
          <w:rFonts w:hint="cs"/>
          <w:rtl/>
        </w:rPr>
        <w:t>.</w:t>
      </w:r>
      <w:r>
        <w:rPr>
          <w:rtl/>
        </w:rPr>
        <w:t xml:space="preserve"> </w:t>
      </w:r>
      <w:bookmarkStart w:id="14293" w:name="_ETM_Q32_271010"/>
      <w:bookmarkEnd w:id="14293"/>
    </w:p>
    <w:p w:rsidR="00934F6A" w:rsidRDefault="00934F6A" w:rsidP="008749A4">
      <w:pPr>
        <w:rPr>
          <w:rtl/>
        </w:rPr>
      </w:pPr>
      <w:bookmarkStart w:id="14294" w:name="_ETM_Q32_272634"/>
      <w:bookmarkStart w:id="14295" w:name="_ETM_Q32_272737"/>
      <w:bookmarkEnd w:id="14294"/>
      <w:bookmarkEnd w:id="14295"/>
    </w:p>
    <w:p w:rsidR="00934F6A" w:rsidRDefault="00934F6A" w:rsidP="008749A4">
      <w:pPr>
        <w:pStyle w:val="-"/>
        <w:keepNext/>
        <w:rPr>
          <w:rtl/>
        </w:rPr>
      </w:pPr>
      <w:r w:rsidRPr="0097022F">
        <w:rPr>
          <w:rStyle w:val="TagStyle"/>
          <w:rtl/>
        </w:rPr>
        <w:t xml:space="preserve"> &lt;&lt; דובר_המשך &gt;&gt; </w:t>
      </w:r>
      <w:r>
        <w:rPr>
          <w:rtl/>
        </w:rPr>
        <w:t>שלמה קרעי (הליכוד):</w:t>
      </w:r>
      <w:r w:rsidRPr="0097022F">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4296" w:name="_ETM_Q32_272874"/>
      <w:bookmarkStart w:id="14297" w:name="_ETM_Q32_273032"/>
      <w:bookmarkEnd w:id="14296"/>
      <w:bookmarkEnd w:id="14297"/>
      <w:r>
        <w:rPr>
          <w:rtl/>
        </w:rPr>
        <w:t xml:space="preserve">אבל </w:t>
      </w:r>
      <w:bookmarkStart w:id="14298" w:name="_ETM_Q32_271340"/>
      <w:bookmarkEnd w:id="14298"/>
      <w:r>
        <w:rPr>
          <w:rtl/>
        </w:rPr>
        <w:t xml:space="preserve">מה </w:t>
      </w:r>
      <w:bookmarkStart w:id="14299" w:name="_ETM_Q32_271490"/>
      <w:bookmarkEnd w:id="14299"/>
      <w:r>
        <w:rPr>
          <w:rtl/>
        </w:rPr>
        <w:t xml:space="preserve">ההבדל </w:t>
      </w:r>
      <w:bookmarkStart w:id="14300" w:name="_ETM_Q32_271790"/>
      <w:bookmarkEnd w:id="14300"/>
      <w:r>
        <w:rPr>
          <w:rtl/>
        </w:rPr>
        <w:t xml:space="preserve">בכל </w:t>
      </w:r>
      <w:bookmarkStart w:id="14301" w:name="_ETM_Q32_272150"/>
      <w:bookmarkEnd w:id="14301"/>
      <w:r>
        <w:rPr>
          <w:rtl/>
        </w:rPr>
        <w:t>ז</w:t>
      </w:r>
      <w:r>
        <w:rPr>
          <w:rFonts w:hint="cs"/>
          <w:rtl/>
        </w:rPr>
        <w:t>את?</w:t>
      </w:r>
      <w:r>
        <w:rPr>
          <w:rtl/>
        </w:rPr>
        <w:t xml:space="preserve"> </w:t>
      </w:r>
      <w:bookmarkStart w:id="14302" w:name="_ETM_Q32_273270"/>
      <w:bookmarkEnd w:id="14302"/>
    </w:p>
    <w:p w:rsidR="00934F6A" w:rsidRDefault="00934F6A" w:rsidP="008749A4">
      <w:pPr>
        <w:rPr>
          <w:rt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r>
        <w:rPr>
          <w:rFonts w:hint="cs"/>
          <w:rtl/>
        </w:rPr>
        <w:t>נו?</w:t>
      </w:r>
    </w:p>
    <w:p w:rsidR="00934F6A" w:rsidRDefault="00934F6A" w:rsidP="008749A4">
      <w:pPr>
        <w:rPr>
          <w:rtl/>
        </w:rPr>
      </w:pPr>
    </w:p>
    <w:p w:rsidR="00934F6A" w:rsidRDefault="00934F6A" w:rsidP="008749A4">
      <w:pPr>
        <w:pStyle w:val="-"/>
        <w:keepNext/>
        <w:rPr>
          <w:rtl/>
        </w:rPr>
      </w:pPr>
      <w:bookmarkStart w:id="14303" w:name="ET_speakercontinue_5802_13"/>
      <w:r w:rsidRPr="0097022F">
        <w:rPr>
          <w:rStyle w:val="TagStyle"/>
          <w:rtl/>
        </w:rPr>
        <w:t xml:space="preserve"> &lt;&lt; דובר_המשך &gt;&gt; </w:t>
      </w:r>
      <w:r>
        <w:rPr>
          <w:rtl/>
        </w:rPr>
        <w:t>שלמה קרעי (הליכוד):</w:t>
      </w:r>
      <w:r w:rsidRPr="0097022F">
        <w:rPr>
          <w:rStyle w:val="TagStyle"/>
          <w:rtl/>
        </w:rPr>
        <w:t xml:space="preserve"> &lt;&lt; דובר_המשך &gt;&gt;</w:t>
      </w:r>
      <w:r>
        <w:rPr>
          <w:rtl/>
        </w:rPr>
        <w:t xml:space="preserve">   </w:t>
      </w:r>
      <w:bookmarkEnd w:id="14303"/>
    </w:p>
    <w:p w:rsidR="00934F6A" w:rsidRDefault="00934F6A" w:rsidP="002609B9">
      <w:pPr>
        <w:rPr>
          <w:rtl/>
          <w:lang w:eastAsia="he-IL"/>
        </w:rPr>
      </w:pPr>
    </w:p>
    <w:p w:rsidR="00934F6A" w:rsidRDefault="00934F6A" w:rsidP="003C7175">
      <w:pPr>
        <w:rPr>
          <w:rtl/>
        </w:rPr>
      </w:pPr>
      <w:bookmarkStart w:id="14304" w:name="_ETM_Q32_275098"/>
      <w:bookmarkEnd w:id="14304"/>
      <w:r>
        <w:rPr>
          <w:rFonts w:hint="cs"/>
          <w:rtl/>
        </w:rPr>
        <w:t>מ</w:t>
      </w:r>
      <w:r>
        <w:rPr>
          <w:rtl/>
        </w:rPr>
        <w:t xml:space="preserve">ה </w:t>
      </w:r>
      <w:bookmarkStart w:id="14305" w:name="_ETM_Q32_273450"/>
      <w:bookmarkEnd w:id="14305"/>
      <w:r>
        <w:rPr>
          <w:rtl/>
        </w:rPr>
        <w:t xml:space="preserve">שאתה </w:t>
      </w:r>
      <w:bookmarkStart w:id="14306" w:name="_ETM_Q32_273630"/>
      <w:bookmarkEnd w:id="14306"/>
      <w:r w:rsidR="003C7175">
        <w:rPr>
          <w:rFonts w:hint="cs"/>
          <w:rtl/>
        </w:rPr>
        <w:t>אומר</w:t>
      </w:r>
      <w:r>
        <w:rPr>
          <w:rtl/>
        </w:rPr>
        <w:t xml:space="preserve"> </w:t>
      </w:r>
      <w:bookmarkStart w:id="14307" w:name="_ETM_Q32_274680"/>
      <w:bookmarkEnd w:id="14307"/>
      <w:r>
        <w:rPr>
          <w:rtl/>
        </w:rPr>
        <w:t xml:space="preserve">זה </w:t>
      </w:r>
      <w:bookmarkStart w:id="14308" w:name="_ETM_Q32_274920"/>
      <w:bookmarkEnd w:id="14308"/>
      <w:r>
        <w:rPr>
          <w:rtl/>
        </w:rPr>
        <w:t xml:space="preserve">ודאי </w:t>
      </w:r>
      <w:bookmarkStart w:id="14309" w:name="_ETM_Q32_275400"/>
      <w:bookmarkEnd w:id="14309"/>
      <w:r>
        <w:rPr>
          <w:rtl/>
        </w:rPr>
        <w:t>חמור</w:t>
      </w:r>
      <w:r>
        <w:rPr>
          <w:rFonts w:hint="cs"/>
          <w:rtl/>
        </w:rPr>
        <w:t>.</w:t>
      </w:r>
      <w:r>
        <w:rPr>
          <w:rtl/>
        </w:rPr>
        <w:t xml:space="preserve"> </w:t>
      </w:r>
      <w:bookmarkStart w:id="14310" w:name="_ETM_Q32_276300"/>
      <w:bookmarkEnd w:id="14310"/>
    </w:p>
    <w:p w:rsidR="00934F6A" w:rsidRDefault="00934F6A" w:rsidP="008749A4">
      <w:pPr>
        <w:rPr>
          <w:rt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r>
        <w:rPr>
          <w:rFonts w:hint="cs"/>
          <w:rtl/>
        </w:rPr>
        <w:t xml:space="preserve">ועכשיו </w:t>
      </w:r>
      <w:r>
        <w:rPr>
          <w:rtl/>
        </w:rPr>
        <w:t xml:space="preserve">הוא </w:t>
      </w:r>
      <w:bookmarkStart w:id="14311" w:name="_ETM_Q32_276360"/>
      <w:bookmarkEnd w:id="14311"/>
      <w:r>
        <w:rPr>
          <w:rtl/>
        </w:rPr>
        <w:t xml:space="preserve">לא </w:t>
      </w:r>
      <w:bookmarkStart w:id="14312" w:name="_ETM_Q32_276480"/>
      <w:bookmarkEnd w:id="14312"/>
      <w:r>
        <w:rPr>
          <w:rtl/>
        </w:rPr>
        <w:t xml:space="preserve">רוצה </w:t>
      </w:r>
      <w:bookmarkStart w:id="14313" w:name="_ETM_Q32_276810"/>
      <w:bookmarkEnd w:id="14313"/>
      <w:r>
        <w:rPr>
          <w:rtl/>
        </w:rPr>
        <w:t>ש</w:t>
      </w:r>
      <w:r>
        <w:rPr>
          <w:rFonts w:hint="cs"/>
          <w:rtl/>
        </w:rPr>
        <w:t xml:space="preserve">ארדן ידבר באו"ם. </w:t>
      </w:r>
      <w:bookmarkStart w:id="14314" w:name="_ETM_Q32_278819"/>
      <w:bookmarkEnd w:id="14314"/>
      <w:r>
        <w:rPr>
          <w:rtl/>
        </w:rPr>
        <w:t xml:space="preserve">הוא </w:t>
      </w:r>
      <w:bookmarkStart w:id="14315" w:name="_ETM_Q32_278940"/>
      <w:bookmarkEnd w:id="14315"/>
      <w:r>
        <w:rPr>
          <w:rtl/>
        </w:rPr>
        <w:t xml:space="preserve">לא </w:t>
      </w:r>
      <w:bookmarkStart w:id="14316" w:name="_ETM_Q32_279060"/>
      <w:bookmarkEnd w:id="14316"/>
      <w:r>
        <w:rPr>
          <w:rtl/>
        </w:rPr>
        <w:t xml:space="preserve">מגיע </w:t>
      </w:r>
      <w:bookmarkStart w:id="14317" w:name="_ETM_Q32_279450"/>
      <w:bookmarkEnd w:id="14317"/>
      <w:r>
        <w:rPr>
          <w:rtl/>
        </w:rPr>
        <w:t xml:space="preserve">לקרסוליים </w:t>
      </w:r>
      <w:bookmarkStart w:id="14318" w:name="_ETM_Q32_280260"/>
      <w:bookmarkEnd w:id="14318"/>
      <w:r>
        <w:rPr>
          <w:rtl/>
        </w:rPr>
        <w:t xml:space="preserve">של </w:t>
      </w:r>
      <w:bookmarkStart w:id="14319" w:name="_ETM_Q32_280470"/>
      <w:bookmarkEnd w:id="14319"/>
      <w:r>
        <w:rPr>
          <w:rFonts w:hint="cs"/>
          <w:rtl/>
        </w:rPr>
        <w:t>ארדן. ארדן,</w:t>
      </w:r>
      <w:r>
        <w:rPr>
          <w:rtl/>
        </w:rPr>
        <w:t xml:space="preserve"> </w:t>
      </w:r>
      <w:bookmarkStart w:id="14320" w:name="_ETM_Q32_281100"/>
      <w:bookmarkEnd w:id="14320"/>
      <w:r>
        <w:rPr>
          <w:rtl/>
        </w:rPr>
        <w:t xml:space="preserve">שגריר </w:t>
      </w:r>
      <w:bookmarkStart w:id="14321" w:name="_ETM_Q32_282599"/>
      <w:bookmarkEnd w:id="14321"/>
      <w:r>
        <w:rPr>
          <w:rtl/>
        </w:rPr>
        <w:t>ישראל</w:t>
      </w:r>
      <w:r>
        <w:rPr>
          <w:rFonts w:hint="cs"/>
          <w:rtl/>
        </w:rPr>
        <w:t>,</w:t>
      </w:r>
      <w:r>
        <w:rPr>
          <w:rtl/>
        </w:rPr>
        <w:t xml:space="preserve"> </w:t>
      </w:r>
      <w:bookmarkStart w:id="14322" w:name="_ETM_Q32_283139"/>
      <w:bookmarkEnd w:id="14322"/>
      <w:r>
        <w:rPr>
          <w:rtl/>
        </w:rPr>
        <w:t xml:space="preserve">לא </w:t>
      </w:r>
      <w:bookmarkStart w:id="14323" w:name="_ETM_Q32_283319"/>
      <w:bookmarkEnd w:id="14323"/>
      <w:r>
        <w:rPr>
          <w:rtl/>
        </w:rPr>
        <w:t xml:space="preserve">ידבר </w:t>
      </w:r>
      <w:bookmarkStart w:id="14324" w:name="_ETM_Q32_283799"/>
      <w:bookmarkEnd w:id="14324"/>
      <w:r>
        <w:rPr>
          <w:rFonts w:hint="cs"/>
          <w:rtl/>
        </w:rPr>
        <w:t>באו"ם.</w:t>
      </w:r>
    </w:p>
    <w:p w:rsidR="00934F6A" w:rsidRDefault="00934F6A" w:rsidP="008749A4">
      <w:pPr>
        <w:rPr>
          <w:rtl/>
        </w:rPr>
      </w:pPr>
    </w:p>
    <w:p w:rsidR="00934F6A" w:rsidRDefault="00934F6A" w:rsidP="008749A4">
      <w:pPr>
        <w:pStyle w:val="-"/>
        <w:keepNext/>
        <w:rPr>
          <w:rtl/>
        </w:rPr>
      </w:pPr>
      <w:r w:rsidRPr="0097022F">
        <w:rPr>
          <w:rStyle w:val="TagStyle"/>
          <w:rtl/>
        </w:rPr>
        <w:t xml:space="preserve"> &lt;&lt; דובר_המשך &gt;&gt; </w:t>
      </w:r>
      <w:r>
        <w:rPr>
          <w:rtl/>
        </w:rPr>
        <w:t>שלמה קרעי (הליכוד):</w:t>
      </w:r>
      <w:r w:rsidRPr="0097022F">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r>
        <w:rPr>
          <w:rtl/>
        </w:rPr>
        <w:t xml:space="preserve">הוא </w:t>
      </w:r>
      <w:bookmarkStart w:id="14325" w:name="_ETM_Q32_283979"/>
      <w:bookmarkEnd w:id="14325"/>
      <w:r>
        <w:rPr>
          <w:rtl/>
        </w:rPr>
        <w:t xml:space="preserve">באמת </w:t>
      </w:r>
      <w:bookmarkStart w:id="14326" w:name="_ETM_Q32_284340"/>
      <w:bookmarkEnd w:id="14326"/>
      <w:r>
        <w:rPr>
          <w:rtl/>
        </w:rPr>
        <w:t>יכול</w:t>
      </w:r>
      <w:r>
        <w:rPr>
          <w:rFonts w:hint="cs"/>
          <w:rtl/>
        </w:rPr>
        <w:t>,</w:t>
      </w:r>
      <w:r>
        <w:rPr>
          <w:rtl/>
        </w:rPr>
        <w:t xml:space="preserve"> </w:t>
      </w:r>
      <w:bookmarkStart w:id="14327" w:name="_ETM_Q32_284669"/>
      <w:bookmarkEnd w:id="14327"/>
      <w:r>
        <w:rPr>
          <w:rtl/>
        </w:rPr>
        <w:t>אבל</w:t>
      </w:r>
      <w:r>
        <w:rPr>
          <w:rFonts w:hint="cs"/>
          <w:rtl/>
        </w:rPr>
        <w:t>?</w:t>
      </w:r>
      <w:r>
        <w:rPr>
          <w:rtl/>
        </w:rPr>
        <w:t xml:space="preserve"> </w:t>
      </w:r>
      <w:bookmarkStart w:id="14328" w:name="_ETM_Q32_284999"/>
      <w:bookmarkEnd w:id="14328"/>
      <w:r>
        <w:rPr>
          <w:rtl/>
        </w:rPr>
        <w:t xml:space="preserve">אם </w:t>
      </w:r>
      <w:bookmarkStart w:id="14329" w:name="_ETM_Q32_285179"/>
      <w:bookmarkEnd w:id="14329"/>
      <w:r>
        <w:rPr>
          <w:rFonts w:hint="cs"/>
          <w:rtl/>
        </w:rPr>
        <w:t xml:space="preserve">ארדן רוצה </w:t>
      </w:r>
      <w:r w:rsidR="00D55302">
        <w:rPr>
          <w:rFonts w:hint="cs"/>
          <w:rtl/>
        </w:rPr>
        <w:t>– – –</w:t>
      </w:r>
    </w:p>
    <w:p w:rsidR="003C7175" w:rsidRDefault="003C7175" w:rsidP="008749A4">
      <w:pPr>
        <w:rPr>
          <w:rt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r>
        <w:rPr>
          <w:rFonts w:hint="cs"/>
          <w:rtl/>
        </w:rPr>
        <w:t>הוא לא יכול.</w:t>
      </w:r>
    </w:p>
    <w:p w:rsidR="00934F6A" w:rsidRDefault="00934F6A" w:rsidP="008749A4">
      <w:pPr>
        <w:rPr>
          <w:rtl/>
        </w:rPr>
      </w:pPr>
    </w:p>
    <w:p w:rsidR="00934F6A" w:rsidRDefault="00934F6A" w:rsidP="008749A4">
      <w:pPr>
        <w:pStyle w:val="-"/>
        <w:keepNext/>
        <w:rPr>
          <w:rtl/>
        </w:rPr>
      </w:pPr>
      <w:r w:rsidRPr="0097022F">
        <w:rPr>
          <w:rStyle w:val="TagStyle"/>
          <w:rtl/>
        </w:rPr>
        <w:t xml:space="preserve"> &lt;&lt; דובר_המשך &gt;&gt; </w:t>
      </w:r>
      <w:r>
        <w:rPr>
          <w:rtl/>
        </w:rPr>
        <w:t>שלמה קרעי (הליכוד):</w:t>
      </w:r>
      <w:r w:rsidRPr="0097022F">
        <w:rPr>
          <w:rStyle w:val="TagStyle"/>
          <w:rtl/>
        </w:rPr>
        <w:t xml:space="preserve"> &lt;&lt; דובר_המשך &gt;&gt;</w:t>
      </w:r>
      <w:r>
        <w:rPr>
          <w:rtl/>
        </w:rPr>
        <w:t xml:space="preserve">   </w:t>
      </w:r>
    </w:p>
    <w:p w:rsidR="00934F6A" w:rsidRDefault="00934F6A" w:rsidP="008749A4">
      <w:pPr>
        <w:rPr>
          <w:rtl/>
        </w:rPr>
      </w:pPr>
      <w:bookmarkStart w:id="14330" w:name="_ETM_Q32_286259"/>
      <w:bookmarkEnd w:id="14330"/>
    </w:p>
    <w:p w:rsidR="00934F6A" w:rsidRDefault="00934F6A" w:rsidP="008749A4">
      <w:pPr>
        <w:rPr>
          <w:rtl/>
        </w:rPr>
      </w:pPr>
      <w:r>
        <w:rPr>
          <w:rtl/>
        </w:rPr>
        <w:t xml:space="preserve">אם </w:t>
      </w:r>
      <w:bookmarkStart w:id="14331" w:name="_ETM_Q32_286439"/>
      <w:bookmarkEnd w:id="14331"/>
      <w:r>
        <w:rPr>
          <w:rFonts w:hint="cs"/>
          <w:rtl/>
        </w:rPr>
        <w:t>ארדן</w:t>
      </w:r>
      <w:r>
        <w:rPr>
          <w:rtl/>
        </w:rPr>
        <w:t xml:space="preserve"> </w:t>
      </w:r>
      <w:bookmarkStart w:id="14332" w:name="_ETM_Q32_286739"/>
      <w:bookmarkEnd w:id="14332"/>
      <w:r>
        <w:rPr>
          <w:rtl/>
        </w:rPr>
        <w:t xml:space="preserve">רוצה </w:t>
      </w:r>
      <w:bookmarkStart w:id="14333" w:name="_ETM_Q32_287039"/>
      <w:bookmarkEnd w:id="14333"/>
      <w:r>
        <w:rPr>
          <w:rtl/>
        </w:rPr>
        <w:t>לדבר</w:t>
      </w:r>
      <w:r>
        <w:rPr>
          <w:rFonts w:hint="cs"/>
          <w:rtl/>
        </w:rPr>
        <w:t xml:space="preserve"> </w:t>
      </w:r>
      <w:r w:rsidR="00D55302">
        <w:rPr>
          <w:rFonts w:hint="cs"/>
          <w:rtl/>
        </w:rPr>
        <w:t>– – –</w:t>
      </w:r>
      <w:r>
        <w:rPr>
          <w:rtl/>
        </w:rPr>
        <w:t xml:space="preserve"> </w:t>
      </w:r>
      <w:bookmarkStart w:id="14334" w:name="_ETM_Q32_288149"/>
      <w:bookmarkEnd w:id="14334"/>
    </w:p>
    <w:p w:rsidR="00934F6A" w:rsidRDefault="00934F6A" w:rsidP="008749A4">
      <w:pPr>
        <w:rPr>
          <w:rtl/>
        </w:rPr>
      </w:pPr>
    </w:p>
    <w:p w:rsidR="00934F6A" w:rsidRDefault="00934F6A" w:rsidP="008749A4">
      <w:pPr>
        <w:pStyle w:val="af5"/>
        <w:keepNext/>
        <w:rPr>
          <w:rtl/>
        </w:rPr>
      </w:pPr>
      <w:bookmarkStart w:id="14335" w:name="_ETM_Q32_288921"/>
      <w:bookmarkStart w:id="14336" w:name="_ETM_Q32_289027"/>
      <w:bookmarkEnd w:id="14335"/>
      <w:bookmarkEnd w:id="14336"/>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r>
        <w:rPr>
          <w:rFonts w:hint="cs"/>
          <w:rtl/>
        </w:rPr>
        <w:t>הוא לא יכול כלום.</w:t>
      </w:r>
    </w:p>
    <w:p w:rsidR="00934F6A" w:rsidRDefault="00934F6A" w:rsidP="008749A4">
      <w:pPr>
        <w:rPr>
          <w:rtl/>
        </w:rPr>
      </w:pPr>
      <w:bookmarkStart w:id="14337" w:name="_ETM_Q32_287111"/>
      <w:bookmarkStart w:id="14338" w:name="_ETM_Q32_287203"/>
      <w:bookmarkEnd w:id="14337"/>
      <w:bookmarkEnd w:id="14338"/>
    </w:p>
    <w:p w:rsidR="00934F6A" w:rsidRDefault="00934F6A" w:rsidP="008749A4">
      <w:pPr>
        <w:pStyle w:val="-"/>
        <w:keepNext/>
        <w:rPr>
          <w:rtl/>
        </w:rPr>
      </w:pPr>
      <w:r w:rsidRPr="0097022F">
        <w:rPr>
          <w:rStyle w:val="TagStyle"/>
          <w:rtl/>
        </w:rPr>
        <w:t xml:space="preserve"> &lt;&lt; דובר_המשך &gt;&gt; </w:t>
      </w:r>
      <w:r>
        <w:rPr>
          <w:rtl/>
        </w:rPr>
        <w:t>שלמה קרעי (הליכוד):</w:t>
      </w:r>
      <w:r w:rsidRPr="0097022F">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4339" w:name="_ETM_Q32_289447"/>
      <w:bookmarkEnd w:id="14339"/>
      <w:r>
        <w:rPr>
          <w:rtl/>
        </w:rPr>
        <w:lastRenderedPageBreak/>
        <w:t>לא</w:t>
      </w:r>
      <w:r>
        <w:rPr>
          <w:rFonts w:hint="cs"/>
          <w:rtl/>
        </w:rPr>
        <w:t xml:space="preserve"> </w:t>
      </w:r>
      <w:r w:rsidR="00D55302">
        <w:rPr>
          <w:rFonts w:hint="cs"/>
          <w:rtl/>
        </w:rPr>
        <w:t>– – –</w:t>
      </w:r>
    </w:p>
    <w:p w:rsidR="00934F6A" w:rsidRDefault="00934F6A" w:rsidP="008749A4">
      <w:pPr>
        <w:rPr>
          <w:rtl/>
        </w:rPr>
      </w:pPr>
    </w:p>
    <w:p w:rsidR="00934F6A" w:rsidRDefault="00934F6A" w:rsidP="008749A4">
      <w:pPr>
        <w:pStyle w:val="af5"/>
        <w:keepNext/>
        <w:rPr>
          <w:rtl/>
        </w:rPr>
      </w:pPr>
      <w:bookmarkStart w:id="14340" w:name="_ETM_Q32_290340"/>
      <w:bookmarkStart w:id="14341" w:name="_ETM_Q32_290541"/>
      <w:bookmarkEnd w:id="14340"/>
      <w:bookmarkEnd w:id="14341"/>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3C7175">
      <w:pPr>
        <w:rPr>
          <w:rtl/>
        </w:rPr>
      </w:pPr>
      <w:r>
        <w:rPr>
          <w:rFonts w:hint="cs"/>
          <w:rtl/>
        </w:rPr>
        <w:t>הוא לא</w:t>
      </w:r>
      <w:r>
        <w:rPr>
          <w:rtl/>
        </w:rPr>
        <w:t xml:space="preserve"> </w:t>
      </w:r>
      <w:bookmarkStart w:id="14342" w:name="_ETM_Q32_288779"/>
      <w:bookmarkEnd w:id="14342"/>
      <w:r>
        <w:rPr>
          <w:rtl/>
        </w:rPr>
        <w:t xml:space="preserve">יכול </w:t>
      </w:r>
      <w:bookmarkStart w:id="14343" w:name="_ETM_Q32_289049"/>
      <w:bookmarkEnd w:id="14343"/>
      <w:r>
        <w:rPr>
          <w:rFonts w:hint="cs"/>
          <w:rtl/>
        </w:rPr>
        <w:t xml:space="preserve">ככה </w:t>
      </w:r>
      <w:bookmarkStart w:id="14344" w:name="_ETM_Q32_290470"/>
      <w:bookmarkEnd w:id="14344"/>
      <w:r>
        <w:rPr>
          <w:rFonts w:hint="cs"/>
          <w:rtl/>
        </w:rPr>
        <w:t>לבחור</w:t>
      </w:r>
      <w:r>
        <w:rPr>
          <w:rtl/>
        </w:rPr>
        <w:t xml:space="preserve"> </w:t>
      </w:r>
      <w:bookmarkStart w:id="14345" w:name="_ETM_Q32_289590"/>
      <w:bookmarkEnd w:id="14345"/>
      <w:r>
        <w:rPr>
          <w:rtl/>
        </w:rPr>
        <w:t xml:space="preserve">יועצת </w:t>
      </w:r>
      <w:bookmarkStart w:id="14346" w:name="_ETM_Q32_290009"/>
      <w:bookmarkEnd w:id="14346"/>
      <w:r>
        <w:rPr>
          <w:rtl/>
        </w:rPr>
        <w:t>משפטית</w:t>
      </w:r>
      <w:r w:rsidR="003C7175">
        <w:rPr>
          <w:rFonts w:hint="cs"/>
          <w:rtl/>
        </w:rPr>
        <w:t>,</w:t>
      </w:r>
      <w:r>
        <w:rPr>
          <w:rtl/>
        </w:rPr>
        <w:t xml:space="preserve"> </w:t>
      </w:r>
      <w:bookmarkStart w:id="14347" w:name="_ETM_Q32_290549"/>
      <w:bookmarkEnd w:id="14347"/>
      <w:r>
        <w:rPr>
          <w:rtl/>
        </w:rPr>
        <w:t xml:space="preserve">אבל </w:t>
      </w:r>
      <w:bookmarkStart w:id="14348" w:name="_ETM_Q32_290729"/>
      <w:bookmarkEnd w:id="14348"/>
      <w:r>
        <w:rPr>
          <w:rtl/>
        </w:rPr>
        <w:t>אצל</w:t>
      </w:r>
      <w:r>
        <w:rPr>
          <w:rFonts w:hint="cs"/>
          <w:rtl/>
        </w:rPr>
        <w:t xml:space="preserve">ם מותר הכול, הם עוברים על החוק כל </w:t>
      </w:r>
      <w:r w:rsidR="00D55302">
        <w:rPr>
          <w:rFonts w:hint="cs"/>
          <w:rtl/>
        </w:rPr>
        <w:t>– – –</w:t>
      </w:r>
    </w:p>
    <w:p w:rsidR="00934F6A" w:rsidRDefault="00934F6A" w:rsidP="008749A4">
      <w:pPr>
        <w:rPr>
          <w:rtl/>
        </w:rPr>
      </w:pPr>
    </w:p>
    <w:p w:rsidR="00934F6A" w:rsidRDefault="00934F6A" w:rsidP="008749A4">
      <w:pPr>
        <w:pStyle w:val="-"/>
        <w:keepNext/>
        <w:rPr>
          <w:rtl/>
        </w:rPr>
      </w:pPr>
      <w:r w:rsidRPr="0097022F">
        <w:rPr>
          <w:rStyle w:val="TagStyle"/>
          <w:rtl/>
        </w:rPr>
        <w:t xml:space="preserve"> &lt;&lt; דובר_המשך &gt;&gt; </w:t>
      </w:r>
      <w:r>
        <w:rPr>
          <w:rtl/>
        </w:rPr>
        <w:t>שלמה קרעי (הליכוד):</w:t>
      </w:r>
      <w:r w:rsidRPr="0097022F">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r>
        <w:rPr>
          <w:rtl/>
        </w:rPr>
        <w:t xml:space="preserve"> </w:t>
      </w:r>
      <w:bookmarkStart w:id="14349" w:name="_ETM_Q32_291659"/>
      <w:bookmarkStart w:id="14350" w:name="_ETM_Q32_292169"/>
      <w:bookmarkEnd w:id="14349"/>
      <w:bookmarkEnd w:id="14350"/>
      <w:r>
        <w:rPr>
          <w:rtl/>
        </w:rPr>
        <w:t xml:space="preserve">אבל </w:t>
      </w:r>
      <w:bookmarkStart w:id="14351" w:name="_ETM_Q32_292380"/>
      <w:bookmarkEnd w:id="14351"/>
      <w:r>
        <w:rPr>
          <w:rtl/>
        </w:rPr>
        <w:t xml:space="preserve">אני </w:t>
      </w:r>
      <w:bookmarkStart w:id="14352" w:name="_ETM_Q32_292590"/>
      <w:bookmarkEnd w:id="14352"/>
      <w:r>
        <w:rPr>
          <w:rtl/>
        </w:rPr>
        <w:t xml:space="preserve">קורא </w:t>
      </w:r>
      <w:bookmarkStart w:id="14353" w:name="_ETM_Q32_292950"/>
      <w:bookmarkEnd w:id="14353"/>
      <w:r>
        <w:rPr>
          <w:rtl/>
        </w:rPr>
        <w:t>ל</w:t>
      </w:r>
      <w:r>
        <w:rPr>
          <w:rFonts w:hint="cs"/>
          <w:rtl/>
        </w:rPr>
        <w:t>א</w:t>
      </w:r>
      <w:r>
        <w:rPr>
          <w:rtl/>
        </w:rPr>
        <w:t>רדן</w:t>
      </w:r>
      <w:r>
        <w:rPr>
          <w:rFonts w:hint="cs"/>
          <w:rtl/>
        </w:rPr>
        <w:t xml:space="preserve"> </w:t>
      </w:r>
      <w:r w:rsidR="00D55302">
        <w:rPr>
          <w:rFonts w:hint="cs"/>
          <w:rtl/>
        </w:rPr>
        <w:t>– – –</w:t>
      </w:r>
    </w:p>
    <w:p w:rsidR="00934F6A" w:rsidRDefault="00934F6A" w:rsidP="008749A4">
      <w:pPr>
        <w:rPr>
          <w:rt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bookmarkStart w:id="14354" w:name="_ETM_Q32_295237"/>
      <w:bookmarkStart w:id="14355" w:name="_ETM_Q32_295508"/>
      <w:bookmarkEnd w:id="14354"/>
      <w:bookmarkEnd w:id="14355"/>
      <w:r>
        <w:rPr>
          <w:rFonts w:hint="cs"/>
          <w:rtl/>
        </w:rPr>
        <w:t>החוק זה הם.</w:t>
      </w:r>
    </w:p>
    <w:p w:rsidR="00934F6A" w:rsidRDefault="00934F6A" w:rsidP="008749A4">
      <w:pPr>
        <w:rPr>
          <w:rtl/>
        </w:rPr>
      </w:pPr>
    </w:p>
    <w:p w:rsidR="00934F6A" w:rsidRDefault="00934F6A" w:rsidP="008749A4">
      <w:pPr>
        <w:pStyle w:val="-"/>
        <w:keepNext/>
        <w:rPr>
          <w:rtl/>
        </w:rPr>
      </w:pPr>
      <w:r w:rsidRPr="0097022F">
        <w:rPr>
          <w:rStyle w:val="TagStyle"/>
          <w:rtl/>
        </w:rPr>
        <w:t xml:space="preserve"> &lt;&lt; דובר_המשך &gt;&gt; </w:t>
      </w:r>
      <w:r>
        <w:rPr>
          <w:rtl/>
        </w:rPr>
        <w:t>שלמה קרעי (הליכוד):</w:t>
      </w:r>
      <w:r w:rsidRPr="0097022F">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r>
        <w:rPr>
          <w:rtl/>
        </w:rPr>
        <w:t xml:space="preserve"> </w:t>
      </w:r>
      <w:bookmarkStart w:id="14356" w:name="_ETM_Q32_293639"/>
      <w:bookmarkStart w:id="14357" w:name="_ETM_Q32_294359"/>
      <w:bookmarkEnd w:id="14356"/>
      <w:bookmarkEnd w:id="14357"/>
      <w:r>
        <w:rPr>
          <w:rtl/>
        </w:rPr>
        <w:t>דודי</w:t>
      </w:r>
      <w:r>
        <w:rPr>
          <w:rFonts w:hint="cs"/>
          <w:rtl/>
        </w:rPr>
        <w:t>,</w:t>
      </w:r>
      <w:r>
        <w:rPr>
          <w:rtl/>
        </w:rPr>
        <w:t xml:space="preserve"> </w:t>
      </w:r>
      <w:bookmarkStart w:id="14358" w:name="_ETM_Q32_294779"/>
      <w:bookmarkEnd w:id="14358"/>
      <w:r>
        <w:rPr>
          <w:rtl/>
        </w:rPr>
        <w:t xml:space="preserve">אנחנו </w:t>
      </w:r>
      <w:bookmarkStart w:id="14359" w:name="_ETM_Q32_295189"/>
      <w:bookmarkEnd w:id="14359"/>
      <w:r>
        <w:rPr>
          <w:rFonts w:hint="cs"/>
          <w:rtl/>
        </w:rPr>
        <w:t>קוראים</w:t>
      </w:r>
      <w:r>
        <w:rPr>
          <w:rtl/>
        </w:rPr>
        <w:t xml:space="preserve"> </w:t>
      </w:r>
      <w:bookmarkStart w:id="14360" w:name="_ETM_Q32_295520"/>
      <w:bookmarkEnd w:id="14360"/>
      <w:r>
        <w:rPr>
          <w:rtl/>
        </w:rPr>
        <w:t>לא</w:t>
      </w:r>
      <w:r>
        <w:rPr>
          <w:rFonts w:hint="cs"/>
          <w:rtl/>
        </w:rPr>
        <w:t>ר</w:t>
      </w:r>
      <w:r>
        <w:rPr>
          <w:rtl/>
        </w:rPr>
        <w:t xml:space="preserve">דן </w:t>
      </w:r>
      <w:bookmarkStart w:id="14361" w:name="_ETM_Q32_296359"/>
      <w:bookmarkEnd w:id="14361"/>
      <w:r>
        <w:rPr>
          <w:rtl/>
        </w:rPr>
        <w:t xml:space="preserve">לא </w:t>
      </w:r>
      <w:bookmarkStart w:id="14362" w:name="_ETM_Q32_296539"/>
      <w:bookmarkEnd w:id="14362"/>
      <w:r>
        <w:rPr>
          <w:rtl/>
        </w:rPr>
        <w:t xml:space="preserve">להקשיב </w:t>
      </w:r>
      <w:bookmarkStart w:id="14363" w:name="_ETM_Q32_297049"/>
      <w:bookmarkEnd w:id="14363"/>
      <w:r>
        <w:rPr>
          <w:rtl/>
        </w:rPr>
        <w:t>ללפיד</w:t>
      </w:r>
      <w:r>
        <w:rPr>
          <w:rFonts w:hint="cs"/>
          <w:rtl/>
        </w:rPr>
        <w:t>,</w:t>
      </w:r>
      <w:r>
        <w:rPr>
          <w:rtl/>
        </w:rPr>
        <w:t xml:space="preserve"> </w:t>
      </w:r>
      <w:bookmarkStart w:id="14364" w:name="_ETM_Q32_297499"/>
      <w:bookmarkEnd w:id="14364"/>
      <w:r>
        <w:rPr>
          <w:rtl/>
        </w:rPr>
        <w:t>נכון</w:t>
      </w:r>
      <w:bookmarkStart w:id="14365" w:name="_ETM_Q32_299380"/>
      <w:bookmarkEnd w:id="14365"/>
      <w:r>
        <w:rPr>
          <w:rFonts w:hint="cs"/>
          <w:rtl/>
        </w:rPr>
        <w:t>?</w:t>
      </w:r>
    </w:p>
    <w:p w:rsidR="00934F6A" w:rsidRDefault="00934F6A" w:rsidP="008749A4">
      <w:pPr>
        <w:rPr>
          <w:rtl/>
        </w:rPr>
      </w:pPr>
    </w:p>
    <w:p w:rsidR="00934F6A" w:rsidRDefault="00934F6A" w:rsidP="008749A4">
      <w:pPr>
        <w:pStyle w:val="af5"/>
        <w:keepNext/>
        <w:rPr>
          <w:rtl/>
        </w:rPr>
      </w:pPr>
      <w:bookmarkStart w:id="14366" w:name="_ETM_Q32_298461"/>
      <w:bookmarkStart w:id="14367" w:name="_ETM_Q32_298574"/>
      <w:bookmarkEnd w:id="14366"/>
      <w:bookmarkEnd w:id="14367"/>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3C7175">
      <w:pPr>
        <w:rPr>
          <w:rtl/>
        </w:rPr>
      </w:pPr>
      <w:bookmarkStart w:id="14368" w:name="_ETM_Q32_298700"/>
      <w:bookmarkStart w:id="14369" w:name="_ETM_Q32_298837"/>
      <w:bookmarkEnd w:id="14368"/>
      <w:bookmarkEnd w:id="14369"/>
      <w:r>
        <w:rPr>
          <w:rFonts w:hint="cs"/>
          <w:rtl/>
        </w:rPr>
        <w:t xml:space="preserve">עזוב, </w:t>
      </w:r>
      <w:bookmarkStart w:id="14370" w:name="_ETM_Q32_298895"/>
      <w:bookmarkStart w:id="14371" w:name="_ETM_Q32_298979"/>
      <w:bookmarkEnd w:id="14370"/>
      <w:bookmarkEnd w:id="14371"/>
      <w:r>
        <w:rPr>
          <w:rFonts w:hint="cs"/>
          <w:rtl/>
        </w:rPr>
        <w:t xml:space="preserve">אני </w:t>
      </w:r>
      <w:r>
        <w:rPr>
          <w:rtl/>
        </w:rPr>
        <w:t>מספר</w:t>
      </w:r>
      <w:r>
        <w:rPr>
          <w:rFonts w:hint="cs"/>
          <w:rtl/>
        </w:rPr>
        <w:t xml:space="preserve"> לך</w:t>
      </w:r>
      <w:bookmarkStart w:id="14372" w:name="_ETM_Q32_300490"/>
      <w:bookmarkEnd w:id="14372"/>
      <w:r w:rsidR="003C7175">
        <w:rPr>
          <w:rFonts w:hint="cs"/>
          <w:rtl/>
        </w:rPr>
        <w:t>,</w:t>
      </w:r>
      <w:bookmarkStart w:id="14373" w:name="_ETM_Q32_301436"/>
      <w:bookmarkEnd w:id="14373"/>
      <w:r>
        <w:rPr>
          <w:rFonts w:hint="eastAsia"/>
          <w:rtl/>
        </w:rPr>
        <w:t xml:space="preserve"> </w:t>
      </w:r>
      <w:r>
        <w:rPr>
          <w:rtl/>
        </w:rPr>
        <w:t xml:space="preserve">החוק </w:t>
      </w:r>
      <w:bookmarkStart w:id="14374" w:name="_ETM_Q32_300999"/>
      <w:bookmarkEnd w:id="14374"/>
      <w:r>
        <w:rPr>
          <w:rtl/>
        </w:rPr>
        <w:t xml:space="preserve">זה </w:t>
      </w:r>
      <w:bookmarkStart w:id="14375" w:name="_ETM_Q32_302000"/>
      <w:bookmarkEnd w:id="14375"/>
      <w:r>
        <w:rPr>
          <w:rFonts w:hint="cs"/>
          <w:rtl/>
        </w:rPr>
        <w:t xml:space="preserve">הם. </w:t>
      </w:r>
      <w:r>
        <w:rPr>
          <w:rtl/>
        </w:rPr>
        <w:t xml:space="preserve">איך </w:t>
      </w:r>
      <w:bookmarkStart w:id="14376" w:name="_ETM_Q32_302360"/>
      <w:bookmarkEnd w:id="14376"/>
      <w:r>
        <w:rPr>
          <w:rtl/>
        </w:rPr>
        <w:t>אמר</w:t>
      </w:r>
      <w:r>
        <w:rPr>
          <w:rFonts w:hint="cs"/>
          <w:rtl/>
        </w:rPr>
        <w:t xml:space="preserve"> </w:t>
      </w:r>
      <w:r w:rsidR="00D55302">
        <w:rPr>
          <w:rFonts w:hint="cs"/>
          <w:rtl/>
        </w:rPr>
        <w:t>– – –</w:t>
      </w:r>
    </w:p>
    <w:p w:rsidR="00934F6A" w:rsidRDefault="00934F6A" w:rsidP="008749A4">
      <w:pPr>
        <w:rPr>
          <w:rtl/>
        </w:rPr>
      </w:pPr>
    </w:p>
    <w:p w:rsidR="00934F6A" w:rsidRDefault="00934F6A" w:rsidP="008749A4">
      <w:pPr>
        <w:pStyle w:val="-"/>
        <w:keepNext/>
        <w:rPr>
          <w:rtl/>
        </w:rPr>
      </w:pPr>
      <w:bookmarkStart w:id="14377" w:name="ET_speakercontinue_5802_19"/>
      <w:r w:rsidRPr="0097022F">
        <w:rPr>
          <w:rStyle w:val="TagStyle"/>
          <w:rtl/>
        </w:rPr>
        <w:t xml:space="preserve"> &lt;&lt; דובר_המשך &gt;&gt; </w:t>
      </w:r>
      <w:r>
        <w:rPr>
          <w:rtl/>
        </w:rPr>
        <w:t>שלמה קרעי (הליכוד):</w:t>
      </w:r>
      <w:r w:rsidRPr="0097022F">
        <w:rPr>
          <w:rStyle w:val="TagStyle"/>
          <w:rtl/>
        </w:rPr>
        <w:t xml:space="preserve"> &lt;&lt; דובר_המשך &gt;&gt;</w:t>
      </w:r>
      <w:r>
        <w:rPr>
          <w:rtl/>
        </w:rPr>
        <w:t xml:space="preserve">   </w:t>
      </w:r>
      <w:bookmarkEnd w:id="14377"/>
    </w:p>
    <w:p w:rsidR="00934F6A" w:rsidRDefault="00934F6A" w:rsidP="002609B9">
      <w:pPr>
        <w:rPr>
          <w:rtl/>
          <w:lang w:eastAsia="he-IL"/>
        </w:rPr>
      </w:pPr>
    </w:p>
    <w:p w:rsidR="00934F6A" w:rsidRDefault="00934F6A" w:rsidP="008749A4">
      <w:pPr>
        <w:rPr>
          <w:rtl/>
        </w:rPr>
      </w:pPr>
      <w:bookmarkStart w:id="14378" w:name="_ETM_Q32_303260"/>
      <w:bookmarkEnd w:id="14378"/>
      <w:r>
        <w:rPr>
          <w:rtl/>
        </w:rPr>
        <w:t xml:space="preserve">אבל </w:t>
      </w:r>
      <w:bookmarkStart w:id="14379" w:name="_ETM_Q32_303439"/>
      <w:bookmarkEnd w:id="14379"/>
      <w:r>
        <w:rPr>
          <w:rtl/>
        </w:rPr>
        <w:t xml:space="preserve">זה </w:t>
      </w:r>
      <w:bookmarkStart w:id="14380" w:name="_ETM_Q32_303530"/>
      <w:bookmarkEnd w:id="14380"/>
      <w:r>
        <w:rPr>
          <w:rtl/>
        </w:rPr>
        <w:t xml:space="preserve">לא </w:t>
      </w:r>
      <w:bookmarkStart w:id="14381" w:name="_ETM_Q32_303650"/>
      <w:bookmarkEnd w:id="14381"/>
      <w:r>
        <w:rPr>
          <w:rtl/>
        </w:rPr>
        <w:t>פה</w:t>
      </w:r>
      <w:bookmarkStart w:id="14382" w:name="_ETM_Q32_303799"/>
      <w:bookmarkEnd w:id="14382"/>
      <w:r>
        <w:rPr>
          <w:rFonts w:hint="cs"/>
          <w:rtl/>
        </w:rPr>
        <w:t xml:space="preserve">, זה באו"ם. מה, הוא ישלח לו שוטרים לאו"ם? </w:t>
      </w:r>
    </w:p>
    <w:p w:rsidR="00934F6A" w:rsidRDefault="00934F6A" w:rsidP="008749A4">
      <w:pPr>
        <w:rPr>
          <w:rt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r>
        <w:rPr>
          <w:rFonts w:hint="cs"/>
          <w:rtl/>
        </w:rPr>
        <w:t xml:space="preserve">אתה יודע, בסוף, אנחנו שומרי חוק. מי שעובר על החוק זה הם, כל רבע שעה. מה </w:t>
      </w:r>
      <w:bookmarkStart w:id="14383" w:name="_ETM_Q32_313950"/>
      <w:bookmarkEnd w:id="14383"/>
      <w:r>
        <w:rPr>
          <w:rFonts w:hint="cs"/>
          <w:rtl/>
        </w:rPr>
        <w:t>תעשה?</w:t>
      </w:r>
      <w:bookmarkStart w:id="14384" w:name="_ETM_Q32_315950"/>
      <w:bookmarkEnd w:id="14384"/>
    </w:p>
    <w:p w:rsidR="00934F6A" w:rsidRDefault="00934F6A" w:rsidP="008749A4">
      <w:pPr>
        <w:rPr>
          <w:rtl/>
        </w:rPr>
      </w:pPr>
      <w:bookmarkStart w:id="14385" w:name="_ETM_Q32_316044"/>
      <w:bookmarkStart w:id="14386" w:name="_ETM_Q32_314889"/>
      <w:bookmarkEnd w:id="14385"/>
      <w:bookmarkEnd w:id="14386"/>
    </w:p>
    <w:p w:rsidR="00934F6A" w:rsidRDefault="00934F6A" w:rsidP="008749A4">
      <w:pPr>
        <w:pStyle w:val="-"/>
        <w:keepNext/>
        <w:rPr>
          <w:rtl/>
        </w:rPr>
      </w:pPr>
      <w:r w:rsidRPr="0097022F">
        <w:rPr>
          <w:rStyle w:val="TagStyle"/>
          <w:rtl/>
        </w:rPr>
        <w:t xml:space="preserve"> &lt;&lt; דובר_המשך &gt;&gt; </w:t>
      </w:r>
      <w:r>
        <w:rPr>
          <w:rtl/>
        </w:rPr>
        <w:t>שלמה קרעי (הליכוד):</w:t>
      </w:r>
      <w:r w:rsidRPr="0097022F">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r>
        <w:rPr>
          <w:rtl/>
        </w:rPr>
        <w:t xml:space="preserve">אבל </w:t>
      </w:r>
      <w:bookmarkStart w:id="14387" w:name="_ETM_Q32_315100"/>
      <w:bookmarkEnd w:id="14387"/>
      <w:r>
        <w:rPr>
          <w:rtl/>
        </w:rPr>
        <w:t xml:space="preserve">מה </w:t>
      </w:r>
      <w:bookmarkStart w:id="14388" w:name="_ETM_Q32_315220"/>
      <w:bookmarkEnd w:id="14388"/>
      <w:r>
        <w:rPr>
          <w:rtl/>
        </w:rPr>
        <w:t xml:space="preserve">ההבדל </w:t>
      </w:r>
      <w:bookmarkStart w:id="14389" w:name="_ETM_Q32_315520"/>
      <w:bookmarkEnd w:id="14389"/>
      <w:r>
        <w:rPr>
          <w:rtl/>
        </w:rPr>
        <w:t xml:space="preserve">בכל </w:t>
      </w:r>
      <w:bookmarkStart w:id="14390" w:name="_ETM_Q32_315910"/>
      <w:bookmarkEnd w:id="14390"/>
      <w:r>
        <w:rPr>
          <w:rtl/>
        </w:rPr>
        <w:t xml:space="preserve">זאת </w:t>
      </w:r>
      <w:bookmarkStart w:id="14391" w:name="_ETM_Q32_316120"/>
      <w:bookmarkEnd w:id="14391"/>
      <w:r>
        <w:rPr>
          <w:rtl/>
        </w:rPr>
        <w:t xml:space="preserve">בין </w:t>
      </w:r>
      <w:bookmarkStart w:id="14392" w:name="_ETM_Q32_316300"/>
      <w:bookmarkEnd w:id="14392"/>
      <w:r>
        <w:rPr>
          <w:rtl/>
        </w:rPr>
        <w:t>מה</w:t>
      </w:r>
      <w:r>
        <w:rPr>
          <w:rFonts w:hint="cs"/>
          <w:rtl/>
        </w:rPr>
        <w:t xml:space="preserve"> </w:t>
      </w:r>
      <w:r w:rsidR="00D55302">
        <w:rPr>
          <w:rFonts w:hint="cs"/>
          <w:rtl/>
        </w:rPr>
        <w:t>– – –</w:t>
      </w:r>
      <w:bookmarkStart w:id="14393" w:name="_ETM_Q32_316976"/>
      <w:bookmarkEnd w:id="14393"/>
    </w:p>
    <w:p w:rsidR="00934F6A" w:rsidRDefault="00934F6A" w:rsidP="008749A4">
      <w:pPr>
        <w:rPr>
          <w:rtl/>
        </w:rPr>
      </w:pPr>
      <w:bookmarkStart w:id="14394" w:name="_ETM_Q32_317063"/>
      <w:bookmarkEnd w:id="14394"/>
    </w:p>
    <w:p w:rsidR="00934F6A" w:rsidRDefault="00934F6A" w:rsidP="008749A4">
      <w:pPr>
        <w:pStyle w:val="af5"/>
        <w:keepNext/>
        <w:rPr>
          <w:rtl/>
        </w:rPr>
      </w:pPr>
      <w:r w:rsidRPr="0097022F">
        <w:rPr>
          <w:rStyle w:val="TagStyle"/>
          <w:rtl/>
        </w:rPr>
        <w:lastRenderedPageBreak/>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3C7175">
      <w:pPr>
        <w:rPr>
          <w:rtl/>
        </w:rPr>
      </w:pPr>
      <w:r>
        <w:rPr>
          <w:rtl/>
        </w:rPr>
        <w:t xml:space="preserve"> </w:t>
      </w:r>
      <w:bookmarkStart w:id="14395" w:name="_ETM_Q32_316419"/>
      <w:bookmarkEnd w:id="14395"/>
      <w:r>
        <w:rPr>
          <w:rFonts w:hint="cs"/>
          <w:rtl/>
        </w:rPr>
        <w:t xml:space="preserve">אתה </w:t>
      </w:r>
      <w:bookmarkStart w:id="14396" w:name="_ETM_Q32_316870"/>
      <w:bookmarkEnd w:id="14396"/>
      <w:r>
        <w:rPr>
          <w:rtl/>
        </w:rPr>
        <w:t>מבי</w:t>
      </w:r>
      <w:r>
        <w:rPr>
          <w:rFonts w:hint="cs"/>
          <w:rtl/>
        </w:rPr>
        <w:t>ן</w:t>
      </w:r>
      <w:r>
        <w:rPr>
          <w:rtl/>
        </w:rPr>
        <w:t xml:space="preserve"> </w:t>
      </w:r>
      <w:bookmarkStart w:id="14397" w:name="_ETM_Q32_317380"/>
      <w:bookmarkEnd w:id="14397"/>
      <w:r>
        <w:rPr>
          <w:rFonts w:hint="cs"/>
          <w:rtl/>
        </w:rPr>
        <w:t xml:space="preserve">את </w:t>
      </w:r>
      <w:r>
        <w:rPr>
          <w:rtl/>
        </w:rPr>
        <w:t>הצביעות</w:t>
      </w:r>
      <w:r w:rsidR="003C7175">
        <w:rPr>
          <w:rFonts w:hint="cs"/>
          <w:rtl/>
        </w:rPr>
        <w:t>?</w:t>
      </w:r>
      <w:r>
        <w:rPr>
          <w:rFonts w:hint="cs"/>
          <w:rtl/>
        </w:rPr>
        <w:t xml:space="preserve"> אתה מבין את הגועל נפש</w:t>
      </w:r>
      <w:r w:rsidR="003C7175">
        <w:rPr>
          <w:rFonts w:hint="cs"/>
          <w:rtl/>
        </w:rPr>
        <w:t>?</w:t>
      </w:r>
      <w:r>
        <w:rPr>
          <w:rFonts w:hint="cs"/>
          <w:rtl/>
        </w:rPr>
        <w:t xml:space="preserve"> אתה מבין איך הם מתנהלים? ועוד מטיפים מוסר. </w:t>
      </w:r>
      <w:bookmarkStart w:id="14398" w:name="_ETM_Q32_327438"/>
      <w:bookmarkEnd w:id="14398"/>
      <w:r>
        <w:rPr>
          <w:rFonts w:hint="cs"/>
          <w:rtl/>
        </w:rPr>
        <w:t>תסתכלו על המראה של עצמכם. אני שומע את ה</w:t>
      </w:r>
      <w:bookmarkStart w:id="14399" w:name="_ETM_Q32_318970"/>
      <w:bookmarkStart w:id="14400" w:name="_ETM_Q32_329419"/>
      <w:bookmarkEnd w:id="14399"/>
      <w:bookmarkEnd w:id="14400"/>
      <w:r>
        <w:rPr>
          <w:rFonts w:hint="cs"/>
          <w:rtl/>
        </w:rPr>
        <w:t xml:space="preserve">שרה </w:t>
      </w:r>
      <w:r>
        <w:rPr>
          <w:rtl/>
        </w:rPr>
        <w:t xml:space="preserve">כהן </w:t>
      </w:r>
      <w:bookmarkStart w:id="14401" w:name="_ETM_Q32_329750"/>
      <w:bookmarkEnd w:id="14401"/>
      <w:r>
        <w:rPr>
          <w:rtl/>
        </w:rPr>
        <w:t>מדבר</w:t>
      </w:r>
      <w:r>
        <w:rPr>
          <w:rFonts w:hint="cs"/>
          <w:rtl/>
        </w:rPr>
        <w:t xml:space="preserve">ת, לפעמים </w:t>
      </w:r>
      <w:bookmarkStart w:id="14402" w:name="_ETM_Q32_331020"/>
      <w:bookmarkEnd w:id="14402"/>
      <w:r>
        <w:rPr>
          <w:rFonts w:hint="cs"/>
          <w:rtl/>
        </w:rPr>
        <w:t xml:space="preserve">אני מתחלחל </w:t>
      </w:r>
      <w:bookmarkStart w:id="14403" w:name="_ETM_Q32_330349"/>
      <w:bookmarkEnd w:id="14403"/>
      <w:r>
        <w:rPr>
          <w:rFonts w:hint="cs"/>
          <w:rtl/>
        </w:rPr>
        <w:t>מכל</w:t>
      </w:r>
      <w:r>
        <w:rPr>
          <w:rtl/>
        </w:rPr>
        <w:t xml:space="preserve"> </w:t>
      </w:r>
      <w:bookmarkStart w:id="14404" w:name="_ETM_Q32_333569"/>
      <w:bookmarkEnd w:id="14404"/>
      <w:r>
        <w:rPr>
          <w:rtl/>
        </w:rPr>
        <w:t xml:space="preserve">הצביעות </w:t>
      </w:r>
      <w:bookmarkStart w:id="14405" w:name="_ETM_Q32_334260"/>
      <w:bookmarkEnd w:id="14405"/>
      <w:r>
        <w:rPr>
          <w:rFonts w:hint="cs"/>
          <w:rtl/>
        </w:rPr>
        <w:t>ו</w:t>
      </w:r>
      <w:r>
        <w:rPr>
          <w:rtl/>
        </w:rPr>
        <w:t xml:space="preserve">מכל </w:t>
      </w:r>
      <w:bookmarkStart w:id="14406" w:name="_ETM_Q32_334739"/>
      <w:bookmarkEnd w:id="14406"/>
      <w:r>
        <w:rPr>
          <w:rtl/>
        </w:rPr>
        <w:t xml:space="preserve">מה </w:t>
      </w:r>
      <w:bookmarkStart w:id="14407" w:name="_ETM_Q32_334919"/>
      <w:bookmarkEnd w:id="14407"/>
      <w:r>
        <w:rPr>
          <w:rtl/>
        </w:rPr>
        <w:t xml:space="preserve">שיוצא </w:t>
      </w:r>
      <w:bookmarkStart w:id="14408" w:name="_ETM_Q32_335279"/>
      <w:bookmarkEnd w:id="14408"/>
      <w:r>
        <w:rPr>
          <w:rtl/>
        </w:rPr>
        <w:t xml:space="preserve">לך </w:t>
      </w:r>
      <w:bookmarkStart w:id="14409" w:name="_ETM_Q32_335489"/>
      <w:bookmarkEnd w:id="14409"/>
      <w:r>
        <w:rPr>
          <w:rtl/>
        </w:rPr>
        <w:t>מהפה</w:t>
      </w:r>
      <w:r>
        <w:rPr>
          <w:rFonts w:hint="cs"/>
          <w:rtl/>
        </w:rPr>
        <w:t>.</w:t>
      </w:r>
      <w:r>
        <w:rPr>
          <w:rtl/>
        </w:rPr>
        <w:t xml:space="preserve"> </w:t>
      </w:r>
      <w:bookmarkStart w:id="14410" w:name="_ETM_Q32_337680"/>
      <w:bookmarkEnd w:id="14410"/>
      <w:r>
        <w:rPr>
          <w:rtl/>
        </w:rPr>
        <w:t xml:space="preserve">אני </w:t>
      </w:r>
      <w:bookmarkStart w:id="14411" w:name="_ETM_Q32_337980"/>
      <w:bookmarkEnd w:id="14411"/>
      <w:r>
        <w:rPr>
          <w:rtl/>
        </w:rPr>
        <w:t xml:space="preserve">אומר </w:t>
      </w:r>
      <w:bookmarkStart w:id="14412" w:name="_ETM_Q32_338100"/>
      <w:bookmarkEnd w:id="14412"/>
      <w:r>
        <w:rPr>
          <w:rtl/>
        </w:rPr>
        <w:t>לך</w:t>
      </w:r>
      <w:r>
        <w:rPr>
          <w:rFonts w:hint="cs"/>
          <w:rtl/>
        </w:rPr>
        <w:t>,</w:t>
      </w:r>
      <w:r>
        <w:rPr>
          <w:rtl/>
        </w:rPr>
        <w:t xml:space="preserve"> </w:t>
      </w:r>
      <w:bookmarkStart w:id="14413" w:name="_ETM_Q32_338220"/>
      <w:bookmarkStart w:id="14414" w:name="_ETM_Q32_338430"/>
      <w:bookmarkStart w:id="14415" w:name="_ETM_Q32_338820"/>
      <w:bookmarkStart w:id="14416" w:name="_ETM_Q32_339030"/>
      <w:bookmarkEnd w:id="14413"/>
      <w:bookmarkEnd w:id="14414"/>
      <w:bookmarkEnd w:id="14415"/>
      <w:bookmarkEnd w:id="14416"/>
      <w:r>
        <w:rPr>
          <w:rtl/>
        </w:rPr>
        <w:t>לפיד</w:t>
      </w:r>
      <w:bookmarkStart w:id="14417" w:name="_ETM_Q32_339780"/>
      <w:bookmarkEnd w:id="14417"/>
      <w:r>
        <w:rPr>
          <w:rFonts w:hint="cs"/>
          <w:rtl/>
        </w:rPr>
        <w:t xml:space="preserve">, גם </w:t>
      </w:r>
      <w:bookmarkStart w:id="14418" w:name="_ETM_Q32_351367"/>
      <w:bookmarkEnd w:id="14418"/>
      <w:r>
        <w:rPr>
          <w:rFonts w:hint="cs"/>
          <w:rtl/>
        </w:rPr>
        <w:t>כ</w:t>
      </w:r>
      <w:r>
        <w:rPr>
          <w:rtl/>
        </w:rPr>
        <w:t xml:space="preserve">שואלים </w:t>
      </w:r>
      <w:bookmarkStart w:id="14419" w:name="_ETM_Q32_340110"/>
      <w:bookmarkEnd w:id="14419"/>
      <w:r>
        <w:rPr>
          <w:rtl/>
        </w:rPr>
        <w:t xml:space="preserve">אותו </w:t>
      </w:r>
      <w:bookmarkStart w:id="14420" w:name="_ETM_Q32_340290"/>
      <w:bookmarkEnd w:id="14420"/>
      <w:r>
        <w:rPr>
          <w:rtl/>
        </w:rPr>
        <w:t xml:space="preserve">מה </w:t>
      </w:r>
      <w:bookmarkStart w:id="14421" w:name="_ETM_Q32_340440"/>
      <w:bookmarkEnd w:id="14421"/>
      <w:r>
        <w:rPr>
          <w:rFonts w:hint="cs"/>
          <w:rtl/>
        </w:rPr>
        <w:t>השעה, הוא</w:t>
      </w:r>
      <w:r>
        <w:rPr>
          <w:rtl/>
        </w:rPr>
        <w:t xml:space="preserve"> </w:t>
      </w:r>
      <w:bookmarkStart w:id="14422" w:name="_ETM_Q32_340830"/>
      <w:bookmarkEnd w:id="14422"/>
      <w:r>
        <w:rPr>
          <w:rtl/>
        </w:rPr>
        <w:t xml:space="preserve">משקר </w:t>
      </w:r>
      <w:bookmarkStart w:id="14423" w:name="_ETM_Q32_341280"/>
      <w:bookmarkEnd w:id="14423"/>
      <w:r>
        <w:rPr>
          <w:rtl/>
        </w:rPr>
        <w:t xml:space="preserve">גם </w:t>
      </w:r>
      <w:bookmarkStart w:id="14424" w:name="_ETM_Q32_341460"/>
      <w:bookmarkEnd w:id="14424"/>
      <w:r>
        <w:rPr>
          <w:rtl/>
        </w:rPr>
        <w:t xml:space="preserve">כשלא </w:t>
      </w:r>
      <w:bookmarkStart w:id="14425" w:name="_ETM_Q32_341730"/>
      <w:bookmarkEnd w:id="14425"/>
      <w:r>
        <w:rPr>
          <w:rtl/>
        </w:rPr>
        <w:t>צריך</w:t>
      </w:r>
      <w:r>
        <w:rPr>
          <w:rFonts w:hint="cs"/>
          <w:rtl/>
        </w:rPr>
        <w:t xml:space="preserve">. שקרן. בנט </w:t>
      </w:r>
      <w:r>
        <w:rPr>
          <w:rFonts w:hint="eastAsia"/>
        </w:rPr>
        <w:t>–</w:t>
      </w:r>
      <w:r>
        <w:rPr>
          <w:rFonts w:hint="cs"/>
          <w:rtl/>
        </w:rPr>
        <w:t xml:space="preserve"> איזה </w:t>
      </w:r>
      <w:r w:rsidR="00D55302">
        <w:rPr>
          <w:rFonts w:hint="cs"/>
          <w:rtl/>
        </w:rPr>
        <w:t>– – –</w:t>
      </w:r>
    </w:p>
    <w:p w:rsidR="00934F6A" w:rsidRDefault="00934F6A" w:rsidP="008749A4">
      <w:pPr>
        <w:rPr>
          <w:rtl/>
        </w:rPr>
      </w:pPr>
    </w:p>
    <w:p w:rsidR="00934F6A" w:rsidRDefault="00934F6A" w:rsidP="008749A4">
      <w:pPr>
        <w:pStyle w:val="-"/>
        <w:keepNext/>
        <w:rPr>
          <w:rtl/>
        </w:rPr>
      </w:pPr>
      <w:bookmarkStart w:id="14426" w:name="ET_speakercontinue_5802_21"/>
      <w:r w:rsidRPr="00850B0E">
        <w:rPr>
          <w:rStyle w:val="TagStyle"/>
          <w:rtl/>
        </w:rPr>
        <w:t xml:space="preserve"> &lt;&lt; דובר_המשך &gt;&gt; </w:t>
      </w:r>
      <w:r>
        <w:rPr>
          <w:rtl/>
        </w:rPr>
        <w:t>שלמה קרעי (הליכוד):</w:t>
      </w:r>
      <w:r w:rsidRPr="00850B0E">
        <w:rPr>
          <w:rStyle w:val="TagStyle"/>
          <w:rtl/>
        </w:rPr>
        <w:t xml:space="preserve"> &lt;&lt; דובר_המשך &gt;&gt;</w:t>
      </w:r>
      <w:r>
        <w:rPr>
          <w:rtl/>
        </w:rPr>
        <w:t xml:space="preserve">   </w:t>
      </w:r>
      <w:bookmarkEnd w:id="14426"/>
    </w:p>
    <w:p w:rsidR="00934F6A" w:rsidRDefault="00934F6A" w:rsidP="002609B9">
      <w:pPr>
        <w:rPr>
          <w:rtl/>
          <w:lang w:eastAsia="he-IL"/>
        </w:rPr>
      </w:pPr>
    </w:p>
    <w:p w:rsidR="00934F6A" w:rsidRDefault="00934F6A" w:rsidP="008749A4">
      <w:pPr>
        <w:rPr>
          <w:rtl/>
        </w:rPr>
      </w:pPr>
      <w:r>
        <w:rPr>
          <w:rFonts w:hint="cs"/>
          <w:rtl/>
        </w:rPr>
        <w:t xml:space="preserve">אתה אומר, </w:t>
      </w:r>
      <w:bookmarkStart w:id="14427" w:name="_ETM_Q32_346919"/>
      <w:bookmarkStart w:id="14428" w:name="_ETM_Q32_349419"/>
      <w:bookmarkEnd w:id="14427"/>
      <w:bookmarkEnd w:id="14428"/>
      <w:r>
        <w:rPr>
          <w:rFonts w:hint="cs"/>
          <w:rtl/>
        </w:rPr>
        <w:t>ה</w:t>
      </w:r>
      <w:r>
        <w:rPr>
          <w:rtl/>
        </w:rPr>
        <w:t>ש</w:t>
      </w:r>
      <w:bookmarkStart w:id="14429" w:name="_ETM_Q32_349989"/>
      <w:bookmarkEnd w:id="14429"/>
      <w:r>
        <w:rPr>
          <w:rFonts w:hint="cs"/>
          <w:rtl/>
        </w:rPr>
        <w:t xml:space="preserve">עון עם </w:t>
      </w:r>
      <w:proofErr w:type="spellStart"/>
      <w:r>
        <w:rPr>
          <w:rFonts w:hint="cs"/>
          <w:rtl/>
        </w:rPr>
        <w:t>הוונטילטו</w:t>
      </w:r>
      <w:r>
        <w:rPr>
          <w:rFonts w:hint="eastAsia"/>
          <w:rtl/>
        </w:rPr>
        <w:t>ר</w:t>
      </w:r>
      <w:proofErr w:type="spellEnd"/>
      <w:r>
        <w:rPr>
          <w:rFonts w:hint="cs"/>
          <w:rtl/>
        </w:rPr>
        <w:t xml:space="preserve"> </w:t>
      </w:r>
      <w:bookmarkStart w:id="14430" w:name="_ETM_Q32_349172"/>
      <w:bookmarkEnd w:id="14430"/>
      <w:r>
        <w:rPr>
          <w:rFonts w:hint="cs"/>
          <w:rtl/>
        </w:rPr>
        <w:t>זה לא רק של בנט.</w:t>
      </w:r>
    </w:p>
    <w:p w:rsidR="00934F6A" w:rsidRDefault="00934F6A" w:rsidP="008749A4">
      <w:pPr>
        <w:rPr>
          <w:rt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r>
        <w:rPr>
          <w:rFonts w:hint="cs"/>
          <w:rtl/>
        </w:rPr>
        <w:t>בדיוק.</w:t>
      </w:r>
    </w:p>
    <w:p w:rsidR="00934F6A" w:rsidRDefault="00934F6A" w:rsidP="008749A4">
      <w:pPr>
        <w:rPr>
          <w:rtl/>
        </w:rPr>
      </w:pPr>
    </w:p>
    <w:p w:rsidR="00934F6A" w:rsidRDefault="00934F6A" w:rsidP="008749A4">
      <w:pPr>
        <w:pStyle w:val="-"/>
        <w:keepNext/>
        <w:rPr>
          <w:rtl/>
        </w:rPr>
      </w:pPr>
      <w:r w:rsidRPr="00850B0E">
        <w:rPr>
          <w:rStyle w:val="TagStyle"/>
          <w:rtl/>
        </w:rPr>
        <w:t xml:space="preserve"> &lt;&lt; דובר_המשך &gt;&gt; </w:t>
      </w:r>
      <w:r>
        <w:rPr>
          <w:rtl/>
        </w:rPr>
        <w:t>שלמה קרעי (הליכוד):</w:t>
      </w:r>
      <w:r w:rsidRPr="00850B0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4431" w:name="_ETM_Q32_353030"/>
      <w:bookmarkEnd w:id="14431"/>
      <w:r>
        <w:rPr>
          <w:rtl/>
        </w:rPr>
        <w:t xml:space="preserve">יש </w:t>
      </w:r>
      <w:bookmarkStart w:id="14432" w:name="_ETM_Q32_353209"/>
      <w:bookmarkEnd w:id="14432"/>
      <w:r>
        <w:rPr>
          <w:rtl/>
        </w:rPr>
        <w:t xml:space="preserve">כבר </w:t>
      </w:r>
      <w:bookmarkStart w:id="14433" w:name="_ETM_Q32_353419"/>
      <w:bookmarkEnd w:id="14433"/>
      <w:r>
        <w:rPr>
          <w:rtl/>
        </w:rPr>
        <w:t xml:space="preserve">כמה </w:t>
      </w:r>
      <w:bookmarkStart w:id="14434" w:name="_ETM_Q32_353720"/>
      <w:bookmarkEnd w:id="14434"/>
      <w:r>
        <w:rPr>
          <w:rtl/>
        </w:rPr>
        <w:t xml:space="preserve">כאלה </w:t>
      </w:r>
      <w:bookmarkStart w:id="14435" w:name="_ETM_Q32_354110"/>
      <w:bookmarkEnd w:id="14435"/>
      <w:r>
        <w:rPr>
          <w:rtl/>
        </w:rPr>
        <w:t>ש</w:t>
      </w:r>
      <w:r>
        <w:rPr>
          <w:rFonts w:hint="cs"/>
          <w:rtl/>
        </w:rPr>
        <w:t>ם.</w:t>
      </w:r>
      <w:bookmarkStart w:id="14436" w:name="_ETM_Q32_355969"/>
      <w:bookmarkEnd w:id="14436"/>
    </w:p>
    <w:p w:rsidR="00934F6A" w:rsidRDefault="00934F6A" w:rsidP="008749A4">
      <w:pPr>
        <w:rPr>
          <w:rtl/>
        </w:rPr>
      </w:pPr>
      <w:bookmarkStart w:id="14437" w:name="_ETM_Q32_356050"/>
      <w:bookmarkEnd w:id="14437"/>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bookmarkStart w:id="14438" w:name="_ETM_Q32_354790"/>
      <w:bookmarkEnd w:id="14438"/>
      <w:r>
        <w:rPr>
          <w:rFonts w:hint="cs"/>
          <w:rtl/>
        </w:rPr>
        <w:t>פשוט הם אנשים, אתה לא יודע, הם לא מבינים את הנזק העצום שהם עושים לעם ישראל.</w:t>
      </w:r>
    </w:p>
    <w:p w:rsidR="00934F6A" w:rsidRDefault="00934F6A" w:rsidP="008749A4">
      <w:pPr>
        <w:rPr>
          <w:rtl/>
        </w:rPr>
      </w:pPr>
      <w:bookmarkStart w:id="14439" w:name="_ETM_Q32_356353"/>
      <w:bookmarkStart w:id="14440" w:name="_ETM_Q32_356400"/>
      <w:bookmarkEnd w:id="14439"/>
      <w:bookmarkEnd w:id="14440"/>
    </w:p>
    <w:p w:rsidR="00934F6A" w:rsidRDefault="00934F6A" w:rsidP="008749A4">
      <w:pPr>
        <w:rPr>
          <w:rtl/>
        </w:rPr>
      </w:pPr>
      <w:bookmarkStart w:id="14441" w:name="_ETM_Q32_356544"/>
      <w:bookmarkStart w:id="14442" w:name="_ETM_Q32_356608"/>
      <w:bookmarkStart w:id="14443" w:name="_ETM_Q32_361120"/>
      <w:bookmarkEnd w:id="14441"/>
      <w:bookmarkEnd w:id="14442"/>
      <w:bookmarkEnd w:id="14443"/>
    </w:p>
    <w:p w:rsidR="00934F6A" w:rsidRDefault="00934F6A" w:rsidP="008749A4">
      <w:pPr>
        <w:pStyle w:val="-"/>
        <w:keepNext/>
        <w:rPr>
          <w:rtl/>
        </w:rPr>
      </w:pPr>
      <w:r w:rsidRPr="00850B0E">
        <w:rPr>
          <w:rStyle w:val="TagStyle"/>
          <w:rtl/>
        </w:rPr>
        <w:t xml:space="preserve"> &lt;&lt; דובר_המשך &gt;&gt; </w:t>
      </w:r>
      <w:r>
        <w:rPr>
          <w:rtl/>
        </w:rPr>
        <w:t>שלמה קרעי (הליכוד):</w:t>
      </w:r>
      <w:r w:rsidRPr="00850B0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4444" w:name="_ETM_Q32_361780"/>
      <w:bookmarkEnd w:id="14444"/>
      <w:r>
        <w:rPr>
          <w:rtl/>
        </w:rPr>
        <w:t xml:space="preserve">את </w:t>
      </w:r>
      <w:bookmarkStart w:id="14445" w:name="_ETM_Q32_361930"/>
      <w:bookmarkEnd w:id="14445"/>
      <w:r>
        <w:rPr>
          <w:rtl/>
        </w:rPr>
        <w:t xml:space="preserve">זה </w:t>
      </w:r>
      <w:bookmarkStart w:id="14446" w:name="_ETM_Q32_362049"/>
      <w:bookmarkEnd w:id="14446"/>
      <w:r>
        <w:rPr>
          <w:rtl/>
        </w:rPr>
        <w:t xml:space="preserve">גם </w:t>
      </w:r>
      <w:bookmarkStart w:id="14447" w:name="_ETM_Q32_362260"/>
      <w:bookmarkEnd w:id="14447"/>
      <w:r>
        <w:rPr>
          <w:rFonts w:hint="cs"/>
          <w:rtl/>
        </w:rPr>
        <w:t xml:space="preserve">הם יודעים. </w:t>
      </w:r>
      <w:bookmarkStart w:id="14448" w:name="_ETM_Q32_363709"/>
      <w:bookmarkEnd w:id="14448"/>
      <w:r>
        <w:rPr>
          <w:rtl/>
        </w:rPr>
        <w:t xml:space="preserve">הם </w:t>
      </w:r>
      <w:bookmarkStart w:id="14449" w:name="_ETM_Q32_363950"/>
      <w:bookmarkEnd w:id="14449"/>
      <w:r>
        <w:rPr>
          <w:rtl/>
        </w:rPr>
        <w:t>מבינים</w:t>
      </w:r>
      <w:r>
        <w:rPr>
          <w:rFonts w:hint="cs"/>
          <w:rtl/>
        </w:rPr>
        <w:t>. הם מבינים,</w:t>
      </w:r>
      <w:r>
        <w:rPr>
          <w:rtl/>
        </w:rPr>
        <w:t xml:space="preserve"> </w:t>
      </w:r>
      <w:bookmarkStart w:id="14450" w:name="_ETM_Q32_364249"/>
      <w:bookmarkEnd w:id="14450"/>
      <w:r>
        <w:rPr>
          <w:rtl/>
        </w:rPr>
        <w:t xml:space="preserve">אבל </w:t>
      </w:r>
      <w:bookmarkStart w:id="14451" w:name="_ETM_Q32_364430"/>
      <w:bookmarkEnd w:id="14451"/>
      <w:r>
        <w:rPr>
          <w:rtl/>
        </w:rPr>
        <w:t xml:space="preserve">אין </w:t>
      </w:r>
      <w:bookmarkStart w:id="14452" w:name="_ETM_Q32_364549"/>
      <w:bookmarkEnd w:id="14452"/>
      <w:r>
        <w:rPr>
          <w:rtl/>
        </w:rPr>
        <w:t xml:space="preserve">להם </w:t>
      </w:r>
      <w:bookmarkStart w:id="14453" w:name="_ETM_Q32_364700"/>
      <w:bookmarkEnd w:id="14453"/>
      <w:r>
        <w:rPr>
          <w:rtl/>
        </w:rPr>
        <w:t>ברירה</w:t>
      </w:r>
      <w:r>
        <w:rPr>
          <w:rFonts w:hint="cs"/>
          <w:rtl/>
        </w:rPr>
        <w:t>.</w:t>
      </w:r>
      <w:r>
        <w:rPr>
          <w:rtl/>
        </w:rPr>
        <w:t xml:space="preserve"> </w:t>
      </w:r>
      <w:bookmarkStart w:id="14454" w:name="_ETM_Q32_365820"/>
      <w:bookmarkEnd w:id="14454"/>
    </w:p>
    <w:p w:rsidR="00934F6A" w:rsidRDefault="00934F6A" w:rsidP="008749A4">
      <w:pPr>
        <w:rPr>
          <w:rtl/>
        </w:rPr>
      </w:pPr>
    </w:p>
    <w:p w:rsidR="00934F6A" w:rsidRDefault="00934F6A" w:rsidP="008749A4">
      <w:pPr>
        <w:pStyle w:val="af5"/>
        <w:keepNext/>
        <w:rPr>
          <w:rtl/>
        </w:rPr>
      </w:pPr>
      <w:bookmarkStart w:id="14455" w:name="_ETM_Q32_365771"/>
      <w:bookmarkStart w:id="14456" w:name="_ETM_Q32_365850"/>
      <w:bookmarkEnd w:id="14455"/>
      <w:bookmarkEnd w:id="14456"/>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bookmarkStart w:id="14457" w:name="_ETM_Q32_366935"/>
      <w:bookmarkStart w:id="14458" w:name="_ETM_Q32_367018"/>
      <w:bookmarkEnd w:id="14457"/>
      <w:bookmarkEnd w:id="14458"/>
      <w:r>
        <w:rPr>
          <w:rFonts w:hint="cs"/>
          <w:rtl/>
        </w:rPr>
        <w:t xml:space="preserve">ארדן. אז שאלתי: תגיד, כשמחר </w:t>
      </w:r>
      <w:bookmarkStart w:id="14459" w:name="_ETM_Q32_368664"/>
      <w:bookmarkEnd w:id="14459"/>
      <w:r>
        <w:rPr>
          <w:rFonts w:hint="cs"/>
          <w:rtl/>
        </w:rPr>
        <w:t xml:space="preserve">נתחלף, מה נגיד </w:t>
      </w:r>
      <w:proofErr w:type="spellStart"/>
      <w:r>
        <w:rPr>
          <w:rFonts w:hint="cs"/>
          <w:rtl/>
        </w:rPr>
        <w:t>לאיך</w:t>
      </w:r>
      <w:proofErr w:type="spellEnd"/>
      <w:r>
        <w:rPr>
          <w:rFonts w:hint="cs"/>
          <w:rtl/>
        </w:rPr>
        <w:t xml:space="preserve"> קוראים לה, לגרמן, </w:t>
      </w:r>
      <w:bookmarkStart w:id="14460" w:name="_ETM_Q32_375086"/>
      <w:bookmarkEnd w:id="14460"/>
      <w:r>
        <w:rPr>
          <w:rFonts w:hint="cs"/>
          <w:rtl/>
        </w:rPr>
        <w:t xml:space="preserve">או ליושבת-ראש? לא לדבר. </w:t>
      </w:r>
      <w:bookmarkStart w:id="14461" w:name="_ETM_Q32_375880"/>
      <w:bookmarkEnd w:id="14461"/>
      <w:r>
        <w:rPr>
          <w:rFonts w:hint="cs"/>
          <w:rtl/>
        </w:rPr>
        <w:t>נ</w:t>
      </w:r>
      <w:r>
        <w:rPr>
          <w:rtl/>
        </w:rPr>
        <w:t xml:space="preserve">א </w:t>
      </w:r>
      <w:bookmarkStart w:id="14462" w:name="_ETM_Q32_376090"/>
      <w:bookmarkEnd w:id="14462"/>
      <w:r>
        <w:rPr>
          <w:rtl/>
        </w:rPr>
        <w:t xml:space="preserve">לחזור </w:t>
      </w:r>
      <w:bookmarkStart w:id="14463" w:name="_ETM_Q32_376450"/>
      <w:bookmarkEnd w:id="14463"/>
      <w:r>
        <w:rPr>
          <w:rtl/>
        </w:rPr>
        <w:t xml:space="preserve">לארץ </w:t>
      </w:r>
      <w:bookmarkStart w:id="14464" w:name="_ETM_Q32_376900"/>
      <w:bookmarkEnd w:id="14464"/>
      <w:r>
        <w:rPr>
          <w:rtl/>
        </w:rPr>
        <w:t xml:space="preserve">להחזיר </w:t>
      </w:r>
      <w:bookmarkStart w:id="14465" w:name="_ETM_Q32_377200"/>
      <w:bookmarkEnd w:id="14465"/>
      <w:r>
        <w:rPr>
          <w:rtl/>
        </w:rPr>
        <w:t xml:space="preserve">את </w:t>
      </w:r>
      <w:bookmarkStart w:id="14466" w:name="_ETM_Q32_377290"/>
      <w:bookmarkEnd w:id="14466"/>
      <w:r>
        <w:rPr>
          <w:rtl/>
        </w:rPr>
        <w:t>המפתחות</w:t>
      </w:r>
      <w:r w:rsidR="00F43E2C">
        <w:rPr>
          <w:rFonts w:hint="cs"/>
          <w:rtl/>
        </w:rPr>
        <w:t>.</w:t>
      </w:r>
      <w:r>
        <w:rPr>
          <w:rFonts w:hint="cs"/>
          <w:rtl/>
        </w:rPr>
        <w:t xml:space="preserve"> </w:t>
      </w:r>
      <w:bookmarkStart w:id="14467" w:name="_ETM_Q32_379813"/>
      <w:bookmarkEnd w:id="14467"/>
      <w:r>
        <w:rPr>
          <w:rFonts w:hint="cs"/>
          <w:rtl/>
        </w:rPr>
        <w:t>לא לדבר.</w:t>
      </w:r>
    </w:p>
    <w:p w:rsidR="00934F6A" w:rsidRDefault="00934F6A" w:rsidP="008749A4">
      <w:pPr>
        <w:rPr>
          <w:rtl/>
        </w:rPr>
      </w:pPr>
    </w:p>
    <w:p w:rsidR="00934F6A" w:rsidRDefault="00934F6A" w:rsidP="008749A4">
      <w:pPr>
        <w:pStyle w:val="-"/>
        <w:keepNext/>
        <w:rPr>
          <w:rtl/>
        </w:rPr>
      </w:pPr>
      <w:r w:rsidRPr="00850B0E">
        <w:rPr>
          <w:rStyle w:val="TagStyle"/>
          <w:rtl/>
        </w:rPr>
        <w:t xml:space="preserve"> &lt;&lt; דובר_המשך &gt;&gt; </w:t>
      </w:r>
      <w:r>
        <w:rPr>
          <w:rtl/>
        </w:rPr>
        <w:t>שלמה קרעי (הליכוד):</w:t>
      </w:r>
      <w:r w:rsidRPr="00850B0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4468" w:name="_ETM_Q32_380099"/>
      <w:bookmarkEnd w:id="14468"/>
      <w:r>
        <w:rPr>
          <w:rtl/>
        </w:rPr>
        <w:t xml:space="preserve">אין </w:t>
      </w:r>
      <w:bookmarkStart w:id="14469" w:name="_ETM_Q32_380250"/>
      <w:bookmarkEnd w:id="14469"/>
      <w:r>
        <w:rPr>
          <w:rtl/>
        </w:rPr>
        <w:t>ספק</w:t>
      </w:r>
      <w:r>
        <w:rPr>
          <w:rFonts w:hint="cs"/>
          <w:rtl/>
        </w:rPr>
        <w:t>,</w:t>
      </w:r>
      <w:r>
        <w:rPr>
          <w:rtl/>
        </w:rPr>
        <w:t xml:space="preserve"> </w:t>
      </w:r>
      <w:bookmarkStart w:id="14470" w:name="_ETM_Q32_380819"/>
      <w:bookmarkEnd w:id="14470"/>
      <w:r>
        <w:rPr>
          <w:rtl/>
        </w:rPr>
        <w:t xml:space="preserve">אם </w:t>
      </w:r>
      <w:bookmarkStart w:id="14471" w:name="_ETM_Q32_380970"/>
      <w:bookmarkEnd w:id="14471"/>
      <w:r>
        <w:rPr>
          <w:rtl/>
        </w:rPr>
        <w:t xml:space="preserve">צריך </w:t>
      </w:r>
      <w:bookmarkStart w:id="14472" w:name="_ETM_Q32_381269"/>
      <w:bookmarkEnd w:id="14472"/>
      <w:r>
        <w:rPr>
          <w:rtl/>
        </w:rPr>
        <w:t xml:space="preserve">לשנות </w:t>
      </w:r>
      <w:bookmarkStart w:id="14473" w:name="_ETM_Q32_381659"/>
      <w:bookmarkEnd w:id="14473"/>
      <w:r>
        <w:rPr>
          <w:rtl/>
        </w:rPr>
        <w:t>חוק</w:t>
      </w:r>
      <w:r>
        <w:rPr>
          <w:rFonts w:hint="cs"/>
          <w:rtl/>
        </w:rPr>
        <w:t>, נשנה חוק.</w:t>
      </w:r>
    </w:p>
    <w:p w:rsidR="00934F6A" w:rsidRDefault="00934F6A" w:rsidP="008749A4">
      <w:pPr>
        <w:rPr>
          <w:rtl/>
        </w:rPr>
      </w:pPr>
      <w:bookmarkStart w:id="14474" w:name="_ETM_Q32_383476"/>
      <w:bookmarkStart w:id="14475" w:name="_ETM_Q32_383557"/>
      <w:bookmarkEnd w:id="14474"/>
      <w:bookmarkEnd w:id="14475"/>
    </w:p>
    <w:p w:rsidR="00934F6A" w:rsidRDefault="00934F6A" w:rsidP="008749A4">
      <w:pPr>
        <w:pStyle w:val="af5"/>
        <w:keepNext/>
        <w:rPr>
          <w:rtl/>
        </w:rPr>
      </w:pPr>
      <w:bookmarkStart w:id="14476" w:name="_ETM_Q32_383325"/>
      <w:bookmarkStart w:id="14477" w:name="_ETM_Q32_383415"/>
      <w:bookmarkEnd w:id="14476"/>
      <w:bookmarkEnd w:id="14477"/>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bookmarkStart w:id="14478" w:name="_ETM_Q32_383854"/>
      <w:bookmarkStart w:id="14479" w:name="_ETM_Q32_383937"/>
      <w:bookmarkEnd w:id="14478"/>
      <w:bookmarkEnd w:id="14479"/>
      <w:r>
        <w:rPr>
          <w:rtl/>
        </w:rPr>
        <w:t xml:space="preserve"> </w:t>
      </w:r>
      <w:bookmarkStart w:id="14480" w:name="_ETM_Q32_381930"/>
      <w:bookmarkStart w:id="14481" w:name="_ETM_Q32_382870"/>
      <w:bookmarkEnd w:id="14480"/>
      <w:bookmarkEnd w:id="14481"/>
      <w:r>
        <w:rPr>
          <w:rtl/>
        </w:rPr>
        <w:t>לא</w:t>
      </w:r>
      <w:r>
        <w:rPr>
          <w:rFonts w:hint="cs"/>
          <w:rtl/>
        </w:rPr>
        <w:t>, הם שברו את המוסכמות.</w:t>
      </w:r>
      <w:bookmarkStart w:id="14482" w:name="_ETM_Q32_384120"/>
      <w:bookmarkStart w:id="14483" w:name="_ETM_Q32_386249"/>
      <w:bookmarkEnd w:id="14482"/>
      <w:bookmarkEnd w:id="14483"/>
      <w:r>
        <w:rPr>
          <w:rFonts w:hint="cs"/>
          <w:rtl/>
        </w:rPr>
        <w:t xml:space="preserve"> לא </w:t>
      </w:r>
      <w:bookmarkStart w:id="14484" w:name="_ETM_Q32_387081"/>
      <w:bookmarkEnd w:id="14484"/>
      <w:r w:rsidR="00F43E2C">
        <w:rPr>
          <w:rFonts w:hint="cs"/>
          <w:rtl/>
        </w:rPr>
        <w:t>היא</w:t>
      </w:r>
      <w:r>
        <w:rPr>
          <w:rFonts w:hint="cs"/>
          <w:rtl/>
        </w:rPr>
        <w:t xml:space="preserve"> </w:t>
      </w:r>
      <w:r w:rsidR="00F43E2C">
        <w:rPr>
          <w:rFonts w:hint="eastAsia"/>
          <w:rtl/>
        </w:rPr>
        <w:t xml:space="preserve">– </w:t>
      </w:r>
      <w:r>
        <w:rPr>
          <w:rFonts w:hint="cs"/>
          <w:rtl/>
        </w:rPr>
        <w:t xml:space="preserve">מי שממנה אותה, מה נעשה? </w:t>
      </w:r>
      <w:bookmarkStart w:id="14485" w:name="_ETM_Q32_390269"/>
      <w:bookmarkEnd w:id="14485"/>
      <w:r>
        <w:rPr>
          <w:rtl/>
        </w:rPr>
        <w:t xml:space="preserve">לא </w:t>
      </w:r>
      <w:bookmarkStart w:id="14486" w:name="_ETM_Q32_390419"/>
      <w:bookmarkEnd w:id="14486"/>
      <w:r>
        <w:rPr>
          <w:rtl/>
        </w:rPr>
        <w:t xml:space="preserve">ניצמד </w:t>
      </w:r>
      <w:bookmarkStart w:id="14487" w:name="_ETM_Q32_390870"/>
      <w:bookmarkEnd w:id="14487"/>
      <w:r>
        <w:rPr>
          <w:rFonts w:hint="cs"/>
          <w:rtl/>
        </w:rPr>
        <w:t>לכללים,</w:t>
      </w:r>
      <w:r>
        <w:rPr>
          <w:rtl/>
        </w:rPr>
        <w:t xml:space="preserve"> </w:t>
      </w:r>
      <w:bookmarkStart w:id="14488" w:name="_ETM_Q32_392480"/>
      <w:bookmarkStart w:id="14489" w:name="_ETM_Q32_392780"/>
      <w:bookmarkEnd w:id="14488"/>
      <w:bookmarkEnd w:id="14489"/>
      <w:r>
        <w:rPr>
          <w:rtl/>
        </w:rPr>
        <w:t>ו</w:t>
      </w:r>
      <w:r>
        <w:rPr>
          <w:rFonts w:hint="cs"/>
          <w:rtl/>
        </w:rPr>
        <w:t>נ</w:t>
      </w:r>
      <w:r>
        <w:rPr>
          <w:rtl/>
        </w:rPr>
        <w:t xml:space="preserve">רחיב </w:t>
      </w:r>
      <w:bookmarkStart w:id="14490" w:name="_ETM_Q32_393260"/>
      <w:bookmarkEnd w:id="14490"/>
      <w:r>
        <w:rPr>
          <w:rtl/>
        </w:rPr>
        <w:t>אות</w:t>
      </w:r>
      <w:r>
        <w:rPr>
          <w:rFonts w:hint="cs"/>
          <w:rtl/>
        </w:rPr>
        <w:t>ם</w:t>
      </w:r>
      <w:r>
        <w:rPr>
          <w:rtl/>
        </w:rPr>
        <w:t xml:space="preserve"> </w:t>
      </w:r>
      <w:bookmarkStart w:id="14491" w:name="_ETM_Q32_393500"/>
      <w:bookmarkEnd w:id="14491"/>
      <w:r>
        <w:rPr>
          <w:rtl/>
        </w:rPr>
        <w:t>קצת</w:t>
      </w:r>
      <w:r>
        <w:rPr>
          <w:rFonts w:hint="cs"/>
          <w:rtl/>
        </w:rPr>
        <w:t>?</w:t>
      </w:r>
    </w:p>
    <w:p w:rsidR="00934F6A" w:rsidRDefault="00934F6A" w:rsidP="008749A4">
      <w:pPr>
        <w:rPr>
          <w:rtl/>
        </w:rPr>
      </w:pPr>
    </w:p>
    <w:p w:rsidR="00934F6A" w:rsidRDefault="00934F6A" w:rsidP="008749A4">
      <w:pPr>
        <w:pStyle w:val="-"/>
        <w:keepNext/>
        <w:rPr>
          <w:rtl/>
        </w:rPr>
      </w:pPr>
      <w:r w:rsidRPr="00850B0E">
        <w:rPr>
          <w:rStyle w:val="TagStyle"/>
          <w:rtl/>
        </w:rPr>
        <w:t xml:space="preserve"> &lt;&lt; דובר_המשך &gt;&gt; </w:t>
      </w:r>
      <w:r>
        <w:rPr>
          <w:rtl/>
        </w:rPr>
        <w:t>שלמה קרעי (הליכוד):</w:t>
      </w:r>
      <w:r w:rsidRPr="00850B0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F43E2C">
      <w:pPr>
        <w:rPr>
          <w:rtl/>
        </w:rPr>
      </w:pPr>
      <w:r>
        <w:rPr>
          <w:rFonts w:hint="cs"/>
          <w:rtl/>
        </w:rPr>
        <w:t>אנחנו</w:t>
      </w:r>
      <w:r>
        <w:rPr>
          <w:rtl/>
        </w:rPr>
        <w:t xml:space="preserve"> </w:t>
      </w:r>
      <w:bookmarkStart w:id="14492" w:name="_ETM_Q32_393889"/>
      <w:bookmarkEnd w:id="14492"/>
      <w:r>
        <w:rPr>
          <w:rtl/>
        </w:rPr>
        <w:t xml:space="preserve">לומדים </w:t>
      </w:r>
      <w:bookmarkStart w:id="14493" w:name="_ETM_Q32_394280"/>
      <w:bookmarkEnd w:id="14493"/>
      <w:r>
        <w:rPr>
          <w:rtl/>
        </w:rPr>
        <w:t>מטעויות</w:t>
      </w:r>
      <w:r>
        <w:rPr>
          <w:rFonts w:hint="cs"/>
          <w:rtl/>
        </w:rPr>
        <w:t>.</w:t>
      </w:r>
      <w:r>
        <w:rPr>
          <w:rtl/>
        </w:rPr>
        <w:t xml:space="preserve"> </w:t>
      </w:r>
      <w:bookmarkStart w:id="14494" w:name="_ETM_Q32_397560"/>
      <w:bookmarkEnd w:id="14494"/>
      <w:r>
        <w:rPr>
          <w:rtl/>
        </w:rPr>
        <w:t xml:space="preserve">אבל </w:t>
      </w:r>
      <w:bookmarkStart w:id="14495" w:name="_ETM_Q32_397769"/>
      <w:bookmarkEnd w:id="14495"/>
      <w:r>
        <w:rPr>
          <w:rtl/>
        </w:rPr>
        <w:t xml:space="preserve">מה </w:t>
      </w:r>
      <w:bookmarkStart w:id="14496" w:name="_ETM_Q32_397920"/>
      <w:bookmarkEnd w:id="14496"/>
      <w:r>
        <w:rPr>
          <w:rtl/>
        </w:rPr>
        <w:t xml:space="preserve">בכל </w:t>
      </w:r>
      <w:bookmarkStart w:id="14497" w:name="_ETM_Q32_398250"/>
      <w:bookmarkEnd w:id="14497"/>
      <w:r>
        <w:rPr>
          <w:rtl/>
        </w:rPr>
        <w:t xml:space="preserve">זאת </w:t>
      </w:r>
      <w:bookmarkStart w:id="14498" w:name="_ETM_Q32_398430"/>
      <w:bookmarkEnd w:id="14498"/>
      <w:r>
        <w:rPr>
          <w:rtl/>
        </w:rPr>
        <w:t>ההבדל</w:t>
      </w:r>
      <w:r>
        <w:rPr>
          <w:rFonts w:hint="cs"/>
          <w:rtl/>
        </w:rPr>
        <w:t xml:space="preserve">, דודי, </w:t>
      </w:r>
      <w:bookmarkStart w:id="14499" w:name="_ETM_Q32_399180"/>
      <w:bookmarkEnd w:id="14499"/>
      <w:r>
        <w:rPr>
          <w:rtl/>
        </w:rPr>
        <w:t xml:space="preserve">בין </w:t>
      </w:r>
      <w:bookmarkStart w:id="14500" w:name="_ETM_Q32_399360"/>
      <w:bookmarkEnd w:id="14500"/>
      <w:r>
        <w:rPr>
          <w:rtl/>
        </w:rPr>
        <w:t xml:space="preserve">הדוגמאות </w:t>
      </w:r>
      <w:bookmarkStart w:id="14501" w:name="_ETM_Q32_399870"/>
      <w:bookmarkEnd w:id="14501"/>
      <w:r>
        <w:rPr>
          <w:rtl/>
        </w:rPr>
        <w:t xml:space="preserve">שנתת </w:t>
      </w:r>
      <w:bookmarkStart w:id="14502" w:name="_ETM_Q32_400470"/>
      <w:bookmarkEnd w:id="14502"/>
      <w:r>
        <w:rPr>
          <w:rFonts w:hint="cs"/>
          <w:rtl/>
        </w:rPr>
        <w:t xml:space="preserve">לבין </w:t>
      </w:r>
      <w:bookmarkStart w:id="14503" w:name="_ETM_Q32_400769"/>
      <w:bookmarkEnd w:id="14503"/>
      <w:r>
        <w:rPr>
          <w:rFonts w:hint="cs"/>
          <w:rtl/>
        </w:rPr>
        <w:t>ה</w:t>
      </w:r>
      <w:r>
        <w:rPr>
          <w:rtl/>
        </w:rPr>
        <w:t>דוגמ</w:t>
      </w:r>
      <w:r>
        <w:rPr>
          <w:rFonts w:hint="cs"/>
          <w:rtl/>
        </w:rPr>
        <w:t>ה</w:t>
      </w:r>
      <w:r>
        <w:rPr>
          <w:rtl/>
        </w:rPr>
        <w:t xml:space="preserve"> </w:t>
      </w:r>
      <w:bookmarkStart w:id="14504" w:name="_ETM_Q32_401099"/>
      <w:bookmarkEnd w:id="14504"/>
      <w:r>
        <w:rPr>
          <w:rtl/>
        </w:rPr>
        <w:t xml:space="preserve">שאני </w:t>
      </w:r>
      <w:bookmarkStart w:id="14505" w:name="_ETM_Q32_401370"/>
      <w:bookmarkEnd w:id="14505"/>
      <w:r>
        <w:rPr>
          <w:rtl/>
        </w:rPr>
        <w:t>נתתי</w:t>
      </w:r>
      <w:r>
        <w:rPr>
          <w:rFonts w:hint="cs"/>
          <w:rtl/>
        </w:rPr>
        <w:t>?</w:t>
      </w:r>
      <w:r>
        <w:rPr>
          <w:rtl/>
        </w:rPr>
        <w:t xml:space="preserve"> </w:t>
      </w:r>
      <w:bookmarkStart w:id="14506" w:name="_ETM_Q32_402300"/>
      <w:bookmarkEnd w:id="14506"/>
      <w:r>
        <w:rPr>
          <w:rFonts w:hint="cs"/>
          <w:rtl/>
        </w:rPr>
        <w:t>ב</w:t>
      </w:r>
      <w:r>
        <w:rPr>
          <w:rtl/>
        </w:rPr>
        <w:t xml:space="preserve">דוגמאות </w:t>
      </w:r>
      <w:bookmarkStart w:id="14507" w:name="_ETM_Q32_402750"/>
      <w:bookmarkEnd w:id="14507"/>
      <w:r>
        <w:rPr>
          <w:rtl/>
        </w:rPr>
        <w:t xml:space="preserve">שאתה </w:t>
      </w:r>
      <w:bookmarkStart w:id="14508" w:name="_ETM_Q32_403080"/>
      <w:bookmarkEnd w:id="14508"/>
      <w:r>
        <w:rPr>
          <w:rtl/>
        </w:rPr>
        <w:t xml:space="preserve">נתת </w:t>
      </w:r>
      <w:bookmarkStart w:id="14509" w:name="_ETM_Q32_403560"/>
      <w:bookmarkEnd w:id="14509"/>
      <w:r>
        <w:rPr>
          <w:rtl/>
        </w:rPr>
        <w:t xml:space="preserve">זה </w:t>
      </w:r>
      <w:bookmarkStart w:id="14510" w:name="_ETM_Q32_403710"/>
      <w:bookmarkEnd w:id="14510"/>
      <w:r>
        <w:rPr>
          <w:rtl/>
        </w:rPr>
        <w:t xml:space="preserve">חמור </w:t>
      </w:r>
      <w:bookmarkStart w:id="14511" w:name="_ETM_Q32_404040"/>
      <w:bookmarkEnd w:id="14511"/>
      <w:r>
        <w:rPr>
          <w:rtl/>
        </w:rPr>
        <w:t>מאוד</w:t>
      </w:r>
      <w:r>
        <w:rPr>
          <w:rFonts w:hint="cs"/>
          <w:rtl/>
        </w:rPr>
        <w:t>,</w:t>
      </w:r>
      <w:r>
        <w:rPr>
          <w:rtl/>
        </w:rPr>
        <w:t xml:space="preserve"> </w:t>
      </w:r>
      <w:bookmarkStart w:id="14512" w:name="_ETM_Q32_404460"/>
      <w:bookmarkEnd w:id="14512"/>
      <w:r>
        <w:rPr>
          <w:rtl/>
        </w:rPr>
        <w:t xml:space="preserve">אבל </w:t>
      </w:r>
      <w:bookmarkStart w:id="14513" w:name="_ETM_Q32_404640"/>
      <w:bookmarkEnd w:id="14513"/>
      <w:r>
        <w:rPr>
          <w:rtl/>
        </w:rPr>
        <w:t xml:space="preserve">זה </w:t>
      </w:r>
      <w:bookmarkStart w:id="14514" w:name="_ETM_Q32_404760"/>
      <w:bookmarkEnd w:id="14514"/>
      <w:r>
        <w:rPr>
          <w:rtl/>
        </w:rPr>
        <w:t xml:space="preserve">כאילו </w:t>
      </w:r>
      <w:bookmarkStart w:id="14515" w:name="_ETM_Q32_405060"/>
      <w:bookmarkEnd w:id="14515"/>
      <w:r>
        <w:rPr>
          <w:rtl/>
        </w:rPr>
        <w:t xml:space="preserve">הבטחות </w:t>
      </w:r>
      <w:bookmarkStart w:id="14516" w:name="_ETM_Q32_405540"/>
      <w:bookmarkEnd w:id="14516"/>
      <w:r>
        <w:rPr>
          <w:rtl/>
        </w:rPr>
        <w:t>בחירות</w:t>
      </w:r>
      <w:r>
        <w:rPr>
          <w:rFonts w:hint="cs"/>
          <w:rtl/>
        </w:rPr>
        <w:t xml:space="preserve">. </w:t>
      </w:r>
      <w:bookmarkStart w:id="14517" w:name="_ETM_Q32_407456"/>
      <w:bookmarkEnd w:id="14517"/>
      <w:r>
        <w:rPr>
          <w:rFonts w:hint="cs"/>
          <w:rtl/>
        </w:rPr>
        <w:t>אומרים</w:t>
      </w:r>
      <w:bookmarkStart w:id="14518" w:name="_ETM_Q32_406200"/>
      <w:bookmarkEnd w:id="14518"/>
      <w:r>
        <w:rPr>
          <w:rFonts w:hint="cs"/>
          <w:rtl/>
        </w:rPr>
        <w:t xml:space="preserve"> ש</w:t>
      </w:r>
      <w:r>
        <w:rPr>
          <w:rtl/>
        </w:rPr>
        <w:t xml:space="preserve">כולם </w:t>
      </w:r>
      <w:bookmarkStart w:id="14519" w:name="_ETM_Q32_406440"/>
      <w:bookmarkEnd w:id="14519"/>
      <w:r>
        <w:rPr>
          <w:rtl/>
        </w:rPr>
        <w:t xml:space="preserve">משקרים </w:t>
      </w:r>
      <w:bookmarkStart w:id="14520" w:name="_ETM_Q32_407580"/>
      <w:bookmarkEnd w:id="14520"/>
      <w:r>
        <w:rPr>
          <w:rFonts w:hint="cs"/>
          <w:rtl/>
        </w:rPr>
        <w:t xml:space="preserve">בבחירות. </w:t>
      </w:r>
      <w:r>
        <w:rPr>
          <w:rtl/>
        </w:rPr>
        <w:t xml:space="preserve">הבטחנו </w:t>
      </w:r>
      <w:bookmarkStart w:id="14521" w:name="_ETM_Q32_408120"/>
      <w:bookmarkEnd w:id="14521"/>
      <w:r>
        <w:rPr>
          <w:rtl/>
        </w:rPr>
        <w:t>ל</w:t>
      </w:r>
      <w:r>
        <w:rPr>
          <w:rFonts w:hint="cs"/>
          <w:rtl/>
        </w:rPr>
        <w:t>א</w:t>
      </w:r>
      <w:r>
        <w:rPr>
          <w:rtl/>
        </w:rPr>
        <w:t xml:space="preserve"> </w:t>
      </w:r>
      <w:bookmarkStart w:id="14522" w:name="_ETM_Q32_408239"/>
      <w:bookmarkEnd w:id="14522"/>
      <w:r>
        <w:rPr>
          <w:rtl/>
        </w:rPr>
        <w:t>נור</w:t>
      </w:r>
      <w:r>
        <w:rPr>
          <w:rFonts w:hint="cs"/>
          <w:rtl/>
        </w:rPr>
        <w:t>ב</w:t>
      </w:r>
      <w:r>
        <w:rPr>
          <w:rtl/>
        </w:rPr>
        <w:t>גי</w:t>
      </w:r>
      <w:r>
        <w:rPr>
          <w:rFonts w:hint="cs"/>
          <w:rtl/>
        </w:rPr>
        <w:t xml:space="preserve"> </w:t>
      </w:r>
      <w:r>
        <w:rPr>
          <w:rFonts w:hint="eastAsia"/>
        </w:rPr>
        <w:t>–</w:t>
      </w:r>
      <w:r>
        <w:rPr>
          <w:rtl/>
        </w:rPr>
        <w:t xml:space="preserve"> </w:t>
      </w:r>
      <w:bookmarkStart w:id="14523" w:name="_ETM_Q32_409290"/>
      <w:bookmarkEnd w:id="14523"/>
      <w:r>
        <w:rPr>
          <w:rtl/>
        </w:rPr>
        <w:t>משקרים</w:t>
      </w:r>
      <w:r>
        <w:rPr>
          <w:rFonts w:hint="cs"/>
          <w:rtl/>
        </w:rPr>
        <w:t>.</w:t>
      </w:r>
      <w:r>
        <w:rPr>
          <w:rtl/>
        </w:rPr>
        <w:t xml:space="preserve"> </w:t>
      </w:r>
      <w:bookmarkStart w:id="14524" w:name="_ETM_Q32_410250"/>
      <w:bookmarkEnd w:id="14524"/>
      <w:r>
        <w:rPr>
          <w:rtl/>
        </w:rPr>
        <w:t xml:space="preserve">גם </w:t>
      </w:r>
      <w:bookmarkStart w:id="14525" w:name="_ETM_Q32_410900"/>
      <w:bookmarkEnd w:id="14525"/>
      <w:r>
        <w:rPr>
          <w:rtl/>
        </w:rPr>
        <w:t xml:space="preserve">אחרים </w:t>
      </w:r>
      <w:bookmarkStart w:id="14526" w:name="_ETM_Q32_411500"/>
      <w:bookmarkEnd w:id="14526"/>
      <w:r>
        <w:rPr>
          <w:rFonts w:hint="cs"/>
          <w:rtl/>
        </w:rPr>
        <w:t>שיקרו.</w:t>
      </w:r>
      <w:r>
        <w:rPr>
          <w:rtl/>
        </w:rPr>
        <w:t xml:space="preserve"> </w:t>
      </w:r>
      <w:bookmarkStart w:id="14527" w:name="_ETM_Q32_412280"/>
      <w:bookmarkStart w:id="14528" w:name="_ETM_Q32_412879"/>
      <w:bookmarkEnd w:id="14527"/>
      <w:bookmarkEnd w:id="14528"/>
      <w:r>
        <w:rPr>
          <w:rtl/>
        </w:rPr>
        <w:t xml:space="preserve">אבל </w:t>
      </w:r>
      <w:bookmarkStart w:id="14529" w:name="_ETM_Q32_413090"/>
      <w:bookmarkEnd w:id="14529"/>
      <w:r>
        <w:rPr>
          <w:rtl/>
        </w:rPr>
        <w:t xml:space="preserve">הדוגמה </w:t>
      </w:r>
      <w:bookmarkStart w:id="14530" w:name="_ETM_Q32_413840"/>
      <w:bookmarkEnd w:id="14530"/>
      <w:r>
        <w:rPr>
          <w:rtl/>
        </w:rPr>
        <w:t xml:space="preserve">הזאת </w:t>
      </w:r>
      <w:bookmarkStart w:id="14531" w:name="_ETM_Q32_414959"/>
      <w:bookmarkEnd w:id="14531"/>
      <w:r>
        <w:rPr>
          <w:rtl/>
        </w:rPr>
        <w:t xml:space="preserve">זה </w:t>
      </w:r>
      <w:bookmarkStart w:id="14532" w:name="_ETM_Q32_415709"/>
      <w:bookmarkEnd w:id="14532"/>
      <w:r>
        <w:rPr>
          <w:rtl/>
        </w:rPr>
        <w:t xml:space="preserve">גם </w:t>
      </w:r>
      <w:bookmarkStart w:id="14533" w:name="_ETM_Q32_416189"/>
      <w:bookmarkEnd w:id="14533"/>
      <w:r>
        <w:rPr>
          <w:rtl/>
        </w:rPr>
        <w:t xml:space="preserve">דוגמה </w:t>
      </w:r>
      <w:bookmarkStart w:id="14534" w:name="_ETM_Q32_416609"/>
      <w:bookmarkEnd w:id="14534"/>
      <w:r>
        <w:rPr>
          <w:rtl/>
        </w:rPr>
        <w:t xml:space="preserve">אישית </w:t>
      </w:r>
      <w:bookmarkStart w:id="14535" w:name="_ETM_Q32_417540"/>
      <w:bookmarkEnd w:id="14535"/>
      <w:r>
        <w:rPr>
          <w:rtl/>
        </w:rPr>
        <w:t xml:space="preserve">וגם </w:t>
      </w:r>
      <w:bookmarkStart w:id="14536" w:name="_ETM_Q32_417900"/>
      <w:bookmarkEnd w:id="14536"/>
      <w:r>
        <w:rPr>
          <w:rtl/>
        </w:rPr>
        <w:t xml:space="preserve">זה </w:t>
      </w:r>
      <w:bookmarkStart w:id="14537" w:name="_ETM_Q32_418019"/>
      <w:bookmarkEnd w:id="14537"/>
      <w:r>
        <w:rPr>
          <w:rtl/>
        </w:rPr>
        <w:t xml:space="preserve">קרה </w:t>
      </w:r>
      <w:bookmarkStart w:id="14538" w:name="_ETM_Q32_418319"/>
      <w:bookmarkEnd w:id="14538"/>
      <w:r>
        <w:rPr>
          <w:rtl/>
        </w:rPr>
        <w:t>עכשיו</w:t>
      </w:r>
      <w:r>
        <w:rPr>
          <w:rFonts w:hint="cs"/>
          <w:rtl/>
        </w:rPr>
        <w:t>,</w:t>
      </w:r>
      <w:r>
        <w:rPr>
          <w:rtl/>
        </w:rPr>
        <w:t xml:space="preserve"> </w:t>
      </w:r>
      <w:bookmarkStart w:id="14539" w:name="_ETM_Q32_418680"/>
      <w:bookmarkEnd w:id="14539"/>
      <w:r>
        <w:rPr>
          <w:rtl/>
        </w:rPr>
        <w:t xml:space="preserve">לפני </w:t>
      </w:r>
      <w:bookmarkStart w:id="14540" w:name="_ETM_Q32_418949"/>
      <w:bookmarkEnd w:id="14540"/>
      <w:r>
        <w:rPr>
          <w:rtl/>
        </w:rPr>
        <w:t>חודשיים</w:t>
      </w:r>
      <w:r w:rsidR="00F43E2C">
        <w:rPr>
          <w:rFonts w:hint="cs"/>
          <w:rtl/>
        </w:rPr>
        <w:t>,</w:t>
      </w:r>
      <w:r>
        <w:rPr>
          <w:rtl/>
        </w:rPr>
        <w:t xml:space="preserve"> </w:t>
      </w:r>
      <w:bookmarkStart w:id="14541" w:name="_ETM_Q32_419519"/>
      <w:bookmarkEnd w:id="14541"/>
      <w:r>
        <w:rPr>
          <w:rtl/>
        </w:rPr>
        <w:t>בתקציב</w:t>
      </w:r>
      <w:r>
        <w:rPr>
          <w:rFonts w:hint="cs"/>
          <w:rtl/>
        </w:rPr>
        <w:t>.</w:t>
      </w:r>
      <w:r>
        <w:rPr>
          <w:rtl/>
        </w:rPr>
        <w:t xml:space="preserve"> </w:t>
      </w:r>
      <w:bookmarkStart w:id="14542" w:name="_ETM_Q32_419989"/>
      <w:bookmarkStart w:id="14543" w:name="_ETM_Q32_420810"/>
      <w:bookmarkEnd w:id="14542"/>
      <w:bookmarkEnd w:id="14543"/>
      <w:r>
        <w:rPr>
          <w:rtl/>
        </w:rPr>
        <w:t xml:space="preserve">את </w:t>
      </w:r>
      <w:bookmarkStart w:id="14544" w:name="_ETM_Q32_421170"/>
      <w:bookmarkEnd w:id="14544"/>
      <w:r>
        <w:rPr>
          <w:rtl/>
        </w:rPr>
        <w:t xml:space="preserve">רואה </w:t>
      </w:r>
      <w:bookmarkStart w:id="14545" w:name="_ETM_Q32_422250"/>
      <w:bookmarkEnd w:id="14545"/>
      <w:r>
        <w:rPr>
          <w:rtl/>
        </w:rPr>
        <w:t xml:space="preserve">מה </w:t>
      </w:r>
      <w:bookmarkStart w:id="14546" w:name="_ETM_Q32_422580"/>
      <w:bookmarkEnd w:id="14546"/>
      <w:r>
        <w:rPr>
          <w:rtl/>
        </w:rPr>
        <w:t xml:space="preserve">העלאות </w:t>
      </w:r>
      <w:bookmarkStart w:id="14547" w:name="_ETM_Q32_422940"/>
      <w:bookmarkEnd w:id="14547"/>
      <w:r>
        <w:rPr>
          <w:rtl/>
        </w:rPr>
        <w:t>המ</w:t>
      </w:r>
      <w:r>
        <w:rPr>
          <w:rFonts w:hint="cs"/>
          <w:rtl/>
        </w:rPr>
        <w:t>י</w:t>
      </w:r>
      <w:r>
        <w:rPr>
          <w:rtl/>
        </w:rPr>
        <w:t xml:space="preserve">סים </w:t>
      </w:r>
      <w:bookmarkStart w:id="14548" w:name="_ETM_Q32_423390"/>
      <w:bookmarkEnd w:id="14548"/>
      <w:r>
        <w:rPr>
          <w:rtl/>
        </w:rPr>
        <w:t xml:space="preserve">האלה </w:t>
      </w:r>
      <w:bookmarkStart w:id="14549" w:name="_ETM_Q32_423660"/>
      <w:bookmarkEnd w:id="14549"/>
      <w:r>
        <w:rPr>
          <w:rtl/>
        </w:rPr>
        <w:t>עשו</w:t>
      </w:r>
      <w:r w:rsidR="00F43E2C">
        <w:rPr>
          <w:rFonts w:hint="cs"/>
          <w:rtl/>
        </w:rPr>
        <w:t>:</w:t>
      </w:r>
      <w:r>
        <w:rPr>
          <w:rtl/>
        </w:rPr>
        <w:t xml:space="preserve"> </w:t>
      </w:r>
      <w:bookmarkStart w:id="14550" w:name="_ETM_Q32_424320"/>
      <w:bookmarkEnd w:id="14550"/>
      <w:r>
        <w:rPr>
          <w:rtl/>
        </w:rPr>
        <w:t xml:space="preserve">המחירים </w:t>
      </w:r>
      <w:bookmarkStart w:id="14551" w:name="_ETM_Q32_424980"/>
      <w:bookmarkEnd w:id="14551"/>
      <w:r>
        <w:rPr>
          <w:rtl/>
        </w:rPr>
        <w:t xml:space="preserve">בסופר </w:t>
      </w:r>
      <w:bookmarkStart w:id="14552" w:name="_ETM_Q32_425580"/>
      <w:bookmarkEnd w:id="14552"/>
      <w:r>
        <w:rPr>
          <w:rFonts w:hint="cs"/>
          <w:rtl/>
        </w:rPr>
        <w:t>ע</w:t>
      </w:r>
      <w:r>
        <w:rPr>
          <w:rtl/>
        </w:rPr>
        <w:t>לו</w:t>
      </w:r>
      <w:r>
        <w:rPr>
          <w:rFonts w:hint="cs"/>
          <w:rtl/>
        </w:rPr>
        <w:t>, סל הקנייה</w:t>
      </w:r>
      <w:r>
        <w:rPr>
          <w:rtl/>
        </w:rPr>
        <w:t xml:space="preserve"> </w:t>
      </w:r>
      <w:bookmarkStart w:id="14553" w:name="_ETM_Q32_426290"/>
      <w:bookmarkEnd w:id="14553"/>
      <w:r>
        <w:rPr>
          <w:rFonts w:hint="cs"/>
          <w:rtl/>
        </w:rPr>
        <w:t>עלה</w:t>
      </w:r>
      <w:r>
        <w:rPr>
          <w:rtl/>
        </w:rPr>
        <w:t xml:space="preserve"> </w:t>
      </w:r>
      <w:bookmarkStart w:id="14554" w:name="_ETM_Q32_427129"/>
      <w:bookmarkEnd w:id="14554"/>
      <w:r>
        <w:rPr>
          <w:rtl/>
        </w:rPr>
        <w:t>ב-</w:t>
      </w:r>
      <w:r>
        <w:rPr>
          <w:rFonts w:hint="cs"/>
          <w:rtl/>
        </w:rPr>
        <w:t>10%</w:t>
      </w:r>
      <w:r>
        <w:rPr>
          <w:rFonts w:hint="eastAsia"/>
          <w:rtl/>
        </w:rPr>
        <w:t>–</w:t>
      </w:r>
      <w:r>
        <w:rPr>
          <w:rtl/>
        </w:rPr>
        <w:t>20%</w:t>
      </w:r>
      <w:bookmarkStart w:id="14555" w:name="_ETM_Q32_428750"/>
      <w:bookmarkEnd w:id="14555"/>
      <w:r>
        <w:rPr>
          <w:rFonts w:hint="cs"/>
          <w:rtl/>
        </w:rPr>
        <w:t xml:space="preserve">. </w:t>
      </w:r>
      <w:r>
        <w:rPr>
          <w:rtl/>
        </w:rPr>
        <w:t xml:space="preserve">אנשים </w:t>
      </w:r>
      <w:bookmarkStart w:id="14556" w:name="_ETM_Q32_429200"/>
      <w:bookmarkEnd w:id="14556"/>
      <w:r>
        <w:rPr>
          <w:rtl/>
        </w:rPr>
        <w:t xml:space="preserve">לא </w:t>
      </w:r>
      <w:bookmarkStart w:id="14557" w:name="_ETM_Q32_429290"/>
      <w:bookmarkEnd w:id="14557"/>
      <w:r>
        <w:rPr>
          <w:rtl/>
        </w:rPr>
        <w:t xml:space="preserve">מצליחים </w:t>
      </w:r>
      <w:bookmarkStart w:id="14558" w:name="_ETM_Q32_429739"/>
      <w:bookmarkEnd w:id="14558"/>
      <w:r>
        <w:rPr>
          <w:rtl/>
        </w:rPr>
        <w:t xml:space="preserve">לגמור </w:t>
      </w:r>
      <w:bookmarkStart w:id="14559" w:name="_ETM_Q32_430040"/>
      <w:bookmarkEnd w:id="14559"/>
      <w:r>
        <w:rPr>
          <w:rtl/>
        </w:rPr>
        <w:t xml:space="preserve">את </w:t>
      </w:r>
      <w:bookmarkStart w:id="14560" w:name="_ETM_Q32_430099"/>
      <w:bookmarkEnd w:id="14560"/>
      <w:r>
        <w:rPr>
          <w:rtl/>
        </w:rPr>
        <w:t>החודש</w:t>
      </w:r>
      <w:r>
        <w:rPr>
          <w:rFonts w:hint="cs"/>
          <w:rtl/>
        </w:rPr>
        <w:t>.</w:t>
      </w:r>
      <w:r>
        <w:rPr>
          <w:rtl/>
        </w:rPr>
        <w:t xml:space="preserve"> </w:t>
      </w:r>
      <w:bookmarkStart w:id="14561" w:name="_ETM_Q32_430939"/>
      <w:bookmarkEnd w:id="14561"/>
      <w:r>
        <w:rPr>
          <w:rtl/>
        </w:rPr>
        <w:t xml:space="preserve">חשבון </w:t>
      </w:r>
      <w:bookmarkStart w:id="14562" w:name="_ETM_Q32_431359"/>
      <w:bookmarkEnd w:id="14562"/>
      <w:r>
        <w:rPr>
          <w:rtl/>
        </w:rPr>
        <w:t xml:space="preserve">החשמל </w:t>
      </w:r>
      <w:bookmarkStart w:id="14563" w:name="_ETM_Q32_431870"/>
      <w:bookmarkEnd w:id="14563"/>
      <w:r w:rsidR="00F43E2C">
        <w:rPr>
          <w:rFonts w:hint="cs"/>
          <w:rtl/>
        </w:rPr>
        <w:t xml:space="preserve">– </w:t>
      </w:r>
      <w:r>
        <w:rPr>
          <w:rtl/>
        </w:rPr>
        <w:t xml:space="preserve">מפחדים </w:t>
      </w:r>
      <w:bookmarkStart w:id="14564" w:name="_ETM_Q32_432379"/>
      <w:bookmarkEnd w:id="14564"/>
      <w:r>
        <w:rPr>
          <w:rtl/>
        </w:rPr>
        <w:t xml:space="preserve">להדליק </w:t>
      </w:r>
      <w:bookmarkStart w:id="14565" w:name="_ETM_Q32_432739"/>
      <w:bookmarkEnd w:id="14565"/>
      <w:r>
        <w:rPr>
          <w:rtl/>
        </w:rPr>
        <w:t xml:space="preserve">דוד </w:t>
      </w:r>
      <w:bookmarkStart w:id="14566" w:name="_ETM_Q32_432920"/>
      <w:bookmarkEnd w:id="14566"/>
      <w:r>
        <w:rPr>
          <w:rtl/>
        </w:rPr>
        <w:t>חשמל</w:t>
      </w:r>
      <w:r>
        <w:rPr>
          <w:rFonts w:hint="cs"/>
          <w:rtl/>
        </w:rPr>
        <w:t>,</w:t>
      </w:r>
      <w:r>
        <w:rPr>
          <w:rtl/>
        </w:rPr>
        <w:t xml:space="preserve"> </w:t>
      </w:r>
      <w:bookmarkStart w:id="14567" w:name="_ETM_Q32_433730"/>
      <w:bookmarkEnd w:id="14567"/>
      <w:r>
        <w:rPr>
          <w:rtl/>
        </w:rPr>
        <w:t xml:space="preserve">מתקלחים </w:t>
      </w:r>
      <w:bookmarkStart w:id="14568" w:name="_ETM_Q32_434269"/>
      <w:bookmarkEnd w:id="14568"/>
      <w:r>
        <w:rPr>
          <w:rtl/>
        </w:rPr>
        <w:t xml:space="preserve">פעם </w:t>
      </w:r>
      <w:bookmarkStart w:id="14569" w:name="_ETM_Q32_434540"/>
      <w:bookmarkEnd w:id="14569"/>
      <w:r>
        <w:rPr>
          <w:rtl/>
        </w:rPr>
        <w:t>ביומיים</w:t>
      </w:r>
      <w:r>
        <w:rPr>
          <w:rFonts w:hint="cs"/>
          <w:rtl/>
        </w:rPr>
        <w:t>.</w:t>
      </w:r>
      <w:r>
        <w:rPr>
          <w:rtl/>
        </w:rPr>
        <w:t xml:space="preserve"> </w:t>
      </w:r>
      <w:bookmarkStart w:id="14570" w:name="_ETM_Q32_435409"/>
      <w:bookmarkEnd w:id="14570"/>
      <w:r>
        <w:rPr>
          <w:rtl/>
        </w:rPr>
        <w:t xml:space="preserve">הם </w:t>
      </w:r>
      <w:bookmarkStart w:id="14571" w:name="_ETM_Q32_435560"/>
      <w:bookmarkEnd w:id="14571"/>
      <w:r>
        <w:rPr>
          <w:rtl/>
        </w:rPr>
        <w:t xml:space="preserve">לא </w:t>
      </w:r>
      <w:bookmarkStart w:id="14572" w:name="_ETM_Q32_435650"/>
      <w:bookmarkEnd w:id="14572"/>
      <w:r>
        <w:rPr>
          <w:rtl/>
        </w:rPr>
        <w:t xml:space="preserve">מבינים </w:t>
      </w:r>
      <w:bookmarkStart w:id="14573" w:name="_ETM_Q32_436190"/>
      <w:bookmarkEnd w:id="14573"/>
      <w:r>
        <w:rPr>
          <w:rtl/>
        </w:rPr>
        <w:t>בכלל</w:t>
      </w:r>
      <w:r>
        <w:rPr>
          <w:rFonts w:hint="cs"/>
          <w:rtl/>
        </w:rPr>
        <w:t>,</w:t>
      </w:r>
      <w:r>
        <w:rPr>
          <w:rtl/>
        </w:rPr>
        <w:t xml:space="preserve"> </w:t>
      </w:r>
      <w:bookmarkStart w:id="14574" w:name="_ETM_Q32_436460"/>
      <w:bookmarkEnd w:id="14574"/>
      <w:r>
        <w:rPr>
          <w:rFonts w:hint="cs"/>
          <w:rtl/>
        </w:rPr>
        <w:t>ה</w:t>
      </w:r>
      <w:r>
        <w:rPr>
          <w:rtl/>
        </w:rPr>
        <w:t xml:space="preserve">ם </w:t>
      </w:r>
      <w:bookmarkStart w:id="14575" w:name="_ETM_Q32_436550"/>
      <w:bookmarkEnd w:id="14575"/>
      <w:r>
        <w:rPr>
          <w:rFonts w:hint="cs"/>
          <w:rtl/>
        </w:rPr>
        <w:t>שבעים. ג'ידא,</w:t>
      </w:r>
      <w:r>
        <w:rPr>
          <w:rtl/>
        </w:rPr>
        <w:t xml:space="preserve"> </w:t>
      </w:r>
      <w:bookmarkStart w:id="14576" w:name="_ETM_Q32_437029"/>
      <w:bookmarkStart w:id="14577" w:name="_ETM_Q32_437240"/>
      <w:bookmarkEnd w:id="14576"/>
      <w:bookmarkEnd w:id="14577"/>
      <w:r>
        <w:rPr>
          <w:rtl/>
        </w:rPr>
        <w:t xml:space="preserve">אבל </w:t>
      </w:r>
      <w:bookmarkStart w:id="14578" w:name="_ETM_Q32_437419"/>
      <w:bookmarkEnd w:id="14578"/>
      <w:r>
        <w:rPr>
          <w:rtl/>
        </w:rPr>
        <w:t xml:space="preserve">את </w:t>
      </w:r>
      <w:bookmarkStart w:id="14579" w:name="_ETM_Q32_437509"/>
      <w:bookmarkEnd w:id="14579"/>
      <w:r>
        <w:rPr>
          <w:rtl/>
        </w:rPr>
        <w:t>מבינה</w:t>
      </w:r>
      <w:r w:rsidR="00F43E2C">
        <w:rPr>
          <w:rFonts w:hint="cs"/>
          <w:rtl/>
        </w:rPr>
        <w:t>,</w:t>
      </w:r>
      <w:r>
        <w:rPr>
          <w:rtl/>
        </w:rPr>
        <w:t xml:space="preserve"> </w:t>
      </w:r>
      <w:bookmarkStart w:id="14580" w:name="_ETM_Q32_438160"/>
      <w:bookmarkEnd w:id="14580"/>
      <w:r>
        <w:rPr>
          <w:rtl/>
        </w:rPr>
        <w:t xml:space="preserve">את </w:t>
      </w:r>
      <w:bookmarkStart w:id="14581" w:name="_ETM_Q32_438430"/>
      <w:bookmarkEnd w:id="14581"/>
      <w:r>
        <w:rPr>
          <w:rtl/>
        </w:rPr>
        <w:t>ב</w:t>
      </w:r>
      <w:r>
        <w:rPr>
          <w:rFonts w:hint="cs"/>
          <w:rtl/>
        </w:rPr>
        <w:t>א</w:t>
      </w:r>
      <w:r>
        <w:rPr>
          <w:rtl/>
        </w:rPr>
        <w:t xml:space="preserve">ת </w:t>
      </w:r>
      <w:bookmarkStart w:id="14582" w:name="_ETM_Q32_438820"/>
      <w:bookmarkEnd w:id="14582"/>
      <w:r>
        <w:rPr>
          <w:rtl/>
        </w:rPr>
        <w:t>מהשטח</w:t>
      </w:r>
      <w:r>
        <w:rPr>
          <w:rFonts w:hint="cs"/>
          <w:rtl/>
        </w:rPr>
        <w:t>,</w:t>
      </w:r>
      <w:r>
        <w:rPr>
          <w:rtl/>
        </w:rPr>
        <w:t xml:space="preserve"> </w:t>
      </w:r>
      <w:bookmarkStart w:id="14583" w:name="_ETM_Q32_439690"/>
      <w:bookmarkEnd w:id="14583"/>
      <w:r>
        <w:rPr>
          <w:rtl/>
        </w:rPr>
        <w:t xml:space="preserve">את </w:t>
      </w:r>
      <w:bookmarkStart w:id="14584" w:name="_ETM_Q32_439810"/>
      <w:bookmarkEnd w:id="14584"/>
      <w:r>
        <w:rPr>
          <w:rtl/>
        </w:rPr>
        <w:t>ב</w:t>
      </w:r>
      <w:r>
        <w:rPr>
          <w:rFonts w:hint="cs"/>
          <w:rtl/>
        </w:rPr>
        <w:t>א</w:t>
      </w:r>
      <w:r>
        <w:rPr>
          <w:rtl/>
        </w:rPr>
        <w:t xml:space="preserve">ת </w:t>
      </w:r>
      <w:bookmarkStart w:id="14585" w:name="_ETM_Q32_439990"/>
      <w:bookmarkEnd w:id="14585"/>
      <w:r>
        <w:rPr>
          <w:rtl/>
        </w:rPr>
        <w:t>מהפריפריה</w:t>
      </w:r>
      <w:r>
        <w:rPr>
          <w:rFonts w:hint="cs"/>
          <w:rtl/>
        </w:rPr>
        <w:t>.</w:t>
      </w:r>
      <w:r>
        <w:rPr>
          <w:rtl/>
        </w:rPr>
        <w:t xml:space="preserve"> </w:t>
      </w:r>
      <w:bookmarkStart w:id="14586" w:name="_ETM_Q32_441150"/>
      <w:bookmarkEnd w:id="14586"/>
      <w:r>
        <w:rPr>
          <w:rtl/>
        </w:rPr>
        <w:t xml:space="preserve">יושבים </w:t>
      </w:r>
      <w:bookmarkStart w:id="14587" w:name="_ETM_Q32_441569"/>
      <w:bookmarkEnd w:id="14587"/>
      <w:r>
        <w:rPr>
          <w:rtl/>
        </w:rPr>
        <w:t xml:space="preserve">כאן </w:t>
      </w:r>
      <w:bookmarkStart w:id="14588" w:name="_ETM_Q32_441750"/>
      <w:bookmarkEnd w:id="14588"/>
      <w:r>
        <w:rPr>
          <w:rtl/>
        </w:rPr>
        <w:t xml:space="preserve">כאלה </w:t>
      </w:r>
      <w:bookmarkStart w:id="14589" w:name="_ETM_Q32_442110"/>
      <w:bookmarkEnd w:id="14589"/>
      <w:r>
        <w:rPr>
          <w:rFonts w:hint="cs"/>
          <w:rtl/>
        </w:rPr>
        <w:t>שבעים</w:t>
      </w:r>
      <w:r>
        <w:rPr>
          <w:rtl/>
        </w:rPr>
        <w:t xml:space="preserve"> </w:t>
      </w:r>
      <w:bookmarkStart w:id="14590" w:name="_ETM_Q32_443009"/>
      <w:bookmarkEnd w:id="14590"/>
      <w:r>
        <w:rPr>
          <w:rtl/>
        </w:rPr>
        <w:t xml:space="preserve">שזה </w:t>
      </w:r>
      <w:bookmarkStart w:id="14591" w:name="_ETM_Q32_443279"/>
      <w:bookmarkEnd w:id="14591"/>
      <w:r>
        <w:rPr>
          <w:rtl/>
        </w:rPr>
        <w:t xml:space="preserve">לא </w:t>
      </w:r>
      <w:bookmarkStart w:id="14592" w:name="_ETM_Q32_443370"/>
      <w:bookmarkEnd w:id="14592"/>
      <w:r>
        <w:rPr>
          <w:rtl/>
        </w:rPr>
        <w:t xml:space="preserve">מזיז </w:t>
      </w:r>
      <w:bookmarkStart w:id="14593" w:name="_ETM_Q32_443940"/>
      <w:bookmarkEnd w:id="14593"/>
      <w:r>
        <w:rPr>
          <w:rtl/>
        </w:rPr>
        <w:t xml:space="preserve">להם </w:t>
      </w:r>
      <w:bookmarkStart w:id="14594" w:name="_ETM_Q32_444210"/>
      <w:bookmarkEnd w:id="14594"/>
      <w:r>
        <w:rPr>
          <w:rtl/>
        </w:rPr>
        <w:t xml:space="preserve">בכלל </w:t>
      </w:r>
      <w:bookmarkStart w:id="14595" w:name="_ETM_Q32_444720"/>
      <w:bookmarkEnd w:id="14595"/>
      <w:r>
        <w:rPr>
          <w:rFonts w:hint="cs"/>
          <w:rtl/>
        </w:rPr>
        <w:t xml:space="preserve">– </w:t>
      </w:r>
      <w:r>
        <w:rPr>
          <w:rtl/>
        </w:rPr>
        <w:t xml:space="preserve">עוד </w:t>
      </w:r>
      <w:bookmarkStart w:id="14596" w:name="_ETM_Q32_445020"/>
      <w:bookmarkEnd w:id="14596"/>
      <w:r>
        <w:rPr>
          <w:rtl/>
        </w:rPr>
        <w:t xml:space="preserve">200 </w:t>
      </w:r>
      <w:bookmarkStart w:id="14597" w:name="_ETM_Q32_445410"/>
      <w:bookmarkEnd w:id="14597"/>
      <w:r>
        <w:rPr>
          <w:rtl/>
        </w:rPr>
        <w:t xml:space="preserve">שקל </w:t>
      </w:r>
      <w:bookmarkStart w:id="14598" w:name="_ETM_Q32_445860"/>
      <w:bookmarkEnd w:id="14598"/>
      <w:r>
        <w:rPr>
          <w:rtl/>
        </w:rPr>
        <w:t xml:space="preserve">ועוד </w:t>
      </w:r>
      <w:bookmarkStart w:id="14599" w:name="_ETM_Q32_446160"/>
      <w:bookmarkEnd w:id="14599"/>
      <w:r>
        <w:rPr>
          <w:rtl/>
        </w:rPr>
        <w:t>2</w:t>
      </w:r>
      <w:r>
        <w:rPr>
          <w:rFonts w:hint="cs"/>
          <w:rtl/>
        </w:rPr>
        <w:t>,</w:t>
      </w:r>
      <w:r>
        <w:rPr>
          <w:rtl/>
        </w:rPr>
        <w:t xml:space="preserve">000 </w:t>
      </w:r>
      <w:bookmarkStart w:id="14600" w:name="_ETM_Q32_446550"/>
      <w:bookmarkEnd w:id="14600"/>
      <w:r>
        <w:rPr>
          <w:rtl/>
        </w:rPr>
        <w:t xml:space="preserve">שקל </w:t>
      </w:r>
      <w:bookmarkStart w:id="14601" w:name="_ETM_Q32_446940"/>
      <w:bookmarkEnd w:id="14601"/>
      <w:r>
        <w:rPr>
          <w:rtl/>
        </w:rPr>
        <w:t xml:space="preserve">בחשבון </w:t>
      </w:r>
      <w:bookmarkStart w:id="14602" w:name="_ETM_Q32_447360"/>
      <w:bookmarkEnd w:id="14602"/>
      <w:r>
        <w:rPr>
          <w:rtl/>
        </w:rPr>
        <w:t>החודשי</w:t>
      </w:r>
      <w:r w:rsidR="00F43E2C">
        <w:rPr>
          <w:rFonts w:hint="cs"/>
          <w:rtl/>
        </w:rPr>
        <w:t>.</w:t>
      </w:r>
      <w:r>
        <w:rPr>
          <w:rtl/>
        </w:rPr>
        <w:t xml:space="preserve"> </w:t>
      </w:r>
      <w:bookmarkStart w:id="14603" w:name="_ETM_Q32_447690"/>
      <w:bookmarkEnd w:id="14603"/>
      <w:r>
        <w:rPr>
          <w:rtl/>
        </w:rPr>
        <w:t>כלום</w:t>
      </w:r>
      <w:r>
        <w:rPr>
          <w:rFonts w:hint="cs"/>
          <w:rtl/>
        </w:rPr>
        <w:t>.</w:t>
      </w:r>
      <w:r>
        <w:rPr>
          <w:rtl/>
        </w:rPr>
        <w:t xml:space="preserve"> </w:t>
      </w:r>
      <w:bookmarkStart w:id="14604" w:name="_ETM_Q32_448960"/>
      <w:bookmarkEnd w:id="14604"/>
      <w:r>
        <w:rPr>
          <w:rtl/>
        </w:rPr>
        <w:t>ואת</w:t>
      </w:r>
      <w:r>
        <w:rPr>
          <w:rFonts w:hint="cs"/>
          <w:rtl/>
        </w:rPr>
        <w:t>,</w:t>
      </w:r>
      <w:r>
        <w:rPr>
          <w:rtl/>
        </w:rPr>
        <w:t xml:space="preserve"> </w:t>
      </w:r>
      <w:bookmarkStart w:id="14605" w:name="_ETM_Q32_449950"/>
      <w:bookmarkEnd w:id="14605"/>
      <w:r>
        <w:rPr>
          <w:rtl/>
        </w:rPr>
        <w:t xml:space="preserve">אחרי </w:t>
      </w:r>
      <w:bookmarkStart w:id="14606" w:name="_ETM_Q32_450279"/>
      <w:bookmarkEnd w:id="14606"/>
      <w:r>
        <w:rPr>
          <w:rtl/>
        </w:rPr>
        <w:t xml:space="preserve">שעשית </w:t>
      </w:r>
      <w:bookmarkStart w:id="14607" w:name="_ETM_Q32_450850"/>
      <w:bookmarkEnd w:id="14607"/>
      <w:r>
        <w:rPr>
          <w:rtl/>
        </w:rPr>
        <w:t xml:space="preserve">את </w:t>
      </w:r>
      <w:bookmarkStart w:id="14608" w:name="_ETM_Q32_450970"/>
      <w:bookmarkEnd w:id="14608"/>
      <w:r>
        <w:rPr>
          <w:rtl/>
        </w:rPr>
        <w:t xml:space="preserve">כל </w:t>
      </w:r>
      <w:bookmarkStart w:id="14609" w:name="_ETM_Q32_451240"/>
      <w:bookmarkEnd w:id="14609"/>
      <w:r>
        <w:rPr>
          <w:rtl/>
        </w:rPr>
        <w:t>זה</w:t>
      </w:r>
      <w:r>
        <w:rPr>
          <w:rFonts w:hint="cs"/>
          <w:rtl/>
        </w:rPr>
        <w:t>,</w:t>
      </w:r>
      <w:r>
        <w:rPr>
          <w:rtl/>
        </w:rPr>
        <w:t xml:space="preserve"> </w:t>
      </w:r>
      <w:bookmarkStart w:id="14610" w:name="_ETM_Q32_451600"/>
      <w:bookmarkEnd w:id="14610"/>
      <w:r>
        <w:rPr>
          <w:rtl/>
        </w:rPr>
        <w:t xml:space="preserve">במקום </w:t>
      </w:r>
      <w:bookmarkStart w:id="14611" w:name="_ETM_Q32_451960"/>
      <w:bookmarkEnd w:id="14611"/>
      <w:r>
        <w:rPr>
          <w:rtl/>
        </w:rPr>
        <w:t xml:space="preserve">לתת </w:t>
      </w:r>
      <w:bookmarkStart w:id="14612" w:name="_ETM_Q32_452200"/>
      <w:bookmarkEnd w:id="14612"/>
      <w:r>
        <w:rPr>
          <w:rtl/>
        </w:rPr>
        <w:t xml:space="preserve">דוגמה </w:t>
      </w:r>
      <w:bookmarkStart w:id="14613" w:name="_ETM_Q32_452560"/>
      <w:bookmarkEnd w:id="14613"/>
      <w:r>
        <w:rPr>
          <w:rtl/>
        </w:rPr>
        <w:t xml:space="preserve">אישית </w:t>
      </w:r>
      <w:bookmarkStart w:id="14614" w:name="_ETM_Q32_452920"/>
      <w:bookmarkEnd w:id="14614"/>
      <w:r>
        <w:rPr>
          <w:rtl/>
        </w:rPr>
        <w:t xml:space="preserve">את </w:t>
      </w:r>
      <w:bookmarkStart w:id="14615" w:name="_ETM_Q32_453040"/>
      <w:bookmarkEnd w:id="14615"/>
      <w:r>
        <w:rPr>
          <w:rtl/>
        </w:rPr>
        <w:t xml:space="preserve">יושבת </w:t>
      </w:r>
      <w:bookmarkStart w:id="14616" w:name="_ETM_Q32_453550"/>
      <w:bookmarkEnd w:id="14616"/>
      <w:r>
        <w:rPr>
          <w:rtl/>
        </w:rPr>
        <w:t xml:space="preserve">ושותה </w:t>
      </w:r>
      <w:bookmarkStart w:id="14617" w:name="_ETM_Q32_454060"/>
      <w:bookmarkEnd w:id="14617"/>
      <w:r>
        <w:rPr>
          <w:rtl/>
        </w:rPr>
        <w:t xml:space="preserve">בכוס </w:t>
      </w:r>
      <w:bookmarkStart w:id="14618" w:name="_ETM_Q32_454450"/>
      <w:bookmarkEnd w:id="14618"/>
      <w:r>
        <w:rPr>
          <w:rtl/>
        </w:rPr>
        <w:t>חד</w:t>
      </w:r>
      <w:bookmarkStart w:id="14619" w:name="_ETM_Q32_454690"/>
      <w:bookmarkEnd w:id="14619"/>
      <w:r>
        <w:rPr>
          <w:rFonts w:hint="cs"/>
          <w:rtl/>
        </w:rPr>
        <w:t>-</w:t>
      </w:r>
      <w:r>
        <w:rPr>
          <w:rtl/>
        </w:rPr>
        <w:t xml:space="preserve">פעמית </w:t>
      </w:r>
      <w:bookmarkStart w:id="14620" w:name="_ETM_Q32_455749"/>
      <w:bookmarkEnd w:id="14620"/>
      <w:r>
        <w:rPr>
          <w:rtl/>
        </w:rPr>
        <w:t xml:space="preserve">כשיש </w:t>
      </w:r>
      <w:bookmarkStart w:id="14621" w:name="_ETM_Q32_456259"/>
      <w:bookmarkEnd w:id="14621"/>
      <w:r>
        <w:rPr>
          <w:rtl/>
        </w:rPr>
        <w:t>ספ</w:t>
      </w:r>
      <w:r>
        <w:rPr>
          <w:rFonts w:hint="cs"/>
          <w:rtl/>
        </w:rPr>
        <w:t xml:space="preserve">ל </w:t>
      </w:r>
      <w:bookmarkStart w:id="14622" w:name="_ETM_Q32_456970"/>
      <w:bookmarkEnd w:id="14622"/>
      <w:r>
        <w:rPr>
          <w:rFonts w:hint="cs"/>
          <w:rtl/>
        </w:rPr>
        <w:t>חרסינה</w:t>
      </w:r>
      <w:r>
        <w:rPr>
          <w:rtl/>
        </w:rPr>
        <w:t xml:space="preserve"> </w:t>
      </w:r>
      <w:bookmarkStart w:id="14623" w:name="_ETM_Q32_456620"/>
      <w:bookmarkStart w:id="14624" w:name="_ETM_Q32_457129"/>
      <w:bookmarkEnd w:id="14623"/>
      <w:bookmarkEnd w:id="14624"/>
      <w:r>
        <w:rPr>
          <w:rtl/>
        </w:rPr>
        <w:t>לידך</w:t>
      </w:r>
      <w:r>
        <w:rPr>
          <w:rFonts w:hint="cs"/>
          <w:rtl/>
        </w:rPr>
        <w:t>?</w:t>
      </w:r>
      <w:r>
        <w:rPr>
          <w:rtl/>
        </w:rPr>
        <w:t xml:space="preserve"> </w:t>
      </w:r>
      <w:bookmarkStart w:id="14625" w:name="_ETM_Q32_458020"/>
      <w:bookmarkEnd w:id="14625"/>
      <w:r>
        <w:rPr>
          <w:rtl/>
        </w:rPr>
        <w:t xml:space="preserve">זה </w:t>
      </w:r>
      <w:bookmarkStart w:id="14626" w:name="_ETM_Q32_458199"/>
      <w:bookmarkEnd w:id="14626"/>
      <w:r>
        <w:rPr>
          <w:rtl/>
        </w:rPr>
        <w:t xml:space="preserve">פשוט </w:t>
      </w:r>
      <w:bookmarkStart w:id="14627" w:name="_ETM_Q32_458589"/>
      <w:bookmarkEnd w:id="14627"/>
      <w:r>
        <w:rPr>
          <w:rtl/>
        </w:rPr>
        <w:t xml:space="preserve">לא </w:t>
      </w:r>
      <w:bookmarkStart w:id="14628" w:name="_ETM_Q32_458710"/>
      <w:bookmarkEnd w:id="14628"/>
      <w:r>
        <w:rPr>
          <w:rtl/>
        </w:rPr>
        <w:t>יאומן</w:t>
      </w:r>
      <w:r>
        <w:rPr>
          <w:rFonts w:hint="cs"/>
          <w:rtl/>
        </w:rPr>
        <w:t>.</w:t>
      </w:r>
      <w:r>
        <w:rPr>
          <w:rtl/>
        </w:rPr>
        <w:t xml:space="preserve"> </w:t>
      </w:r>
      <w:bookmarkStart w:id="14629" w:name="_ETM_Q32_463159"/>
      <w:bookmarkStart w:id="14630" w:name="_ETM_Q32_461914"/>
      <w:bookmarkEnd w:id="14629"/>
      <w:bookmarkEnd w:id="14630"/>
    </w:p>
    <w:p w:rsidR="00934F6A" w:rsidRDefault="00934F6A" w:rsidP="008749A4">
      <w:pPr>
        <w:rPr>
          <w:rtl/>
        </w:rPr>
      </w:pPr>
      <w:bookmarkStart w:id="14631" w:name="_ETM_Q32_461988"/>
      <w:bookmarkEnd w:id="14631"/>
    </w:p>
    <w:p w:rsidR="00934F6A" w:rsidRDefault="00934F6A" w:rsidP="00F43E2C">
      <w:pPr>
        <w:rPr>
          <w:rtl/>
        </w:rPr>
      </w:pPr>
      <w:bookmarkStart w:id="14632" w:name="_ETM_Q32_462097"/>
      <w:bookmarkStart w:id="14633" w:name="_ETM_Q32_462157"/>
      <w:bookmarkEnd w:id="14632"/>
      <w:bookmarkEnd w:id="14633"/>
      <w:r>
        <w:rPr>
          <w:rtl/>
        </w:rPr>
        <w:t xml:space="preserve">זה </w:t>
      </w:r>
      <w:bookmarkStart w:id="14634" w:name="_ETM_Q32_463520"/>
      <w:bookmarkEnd w:id="14634"/>
      <w:r>
        <w:rPr>
          <w:rtl/>
        </w:rPr>
        <w:t xml:space="preserve">גרם </w:t>
      </w:r>
      <w:bookmarkStart w:id="14635" w:name="_ETM_Q32_463999"/>
      <w:bookmarkEnd w:id="14635"/>
      <w:r>
        <w:rPr>
          <w:rFonts w:hint="cs"/>
          <w:rtl/>
        </w:rPr>
        <w:t xml:space="preserve">– </w:t>
      </w:r>
      <w:r>
        <w:rPr>
          <w:rtl/>
        </w:rPr>
        <w:t xml:space="preserve">כל </w:t>
      </w:r>
      <w:bookmarkStart w:id="14636" w:name="_ETM_Q32_464210"/>
      <w:bookmarkEnd w:id="14636"/>
      <w:r>
        <w:rPr>
          <w:rtl/>
        </w:rPr>
        <w:t xml:space="preserve">העלאות </w:t>
      </w:r>
      <w:bookmarkStart w:id="14637" w:name="_ETM_Q32_464659"/>
      <w:bookmarkEnd w:id="14637"/>
      <w:r>
        <w:rPr>
          <w:rFonts w:hint="cs"/>
          <w:rtl/>
        </w:rPr>
        <w:t>ה</w:t>
      </w:r>
      <w:r>
        <w:rPr>
          <w:rtl/>
        </w:rPr>
        <w:t>מ</w:t>
      </w:r>
      <w:r>
        <w:rPr>
          <w:rFonts w:hint="cs"/>
          <w:rtl/>
        </w:rPr>
        <w:t>י</w:t>
      </w:r>
      <w:r>
        <w:rPr>
          <w:rtl/>
        </w:rPr>
        <w:t xml:space="preserve">סים </w:t>
      </w:r>
      <w:bookmarkStart w:id="14638" w:name="_ETM_Q32_465080"/>
      <w:bookmarkEnd w:id="14638"/>
      <w:r>
        <w:rPr>
          <w:rtl/>
        </w:rPr>
        <w:t>האל</w:t>
      </w:r>
      <w:r w:rsidR="00F43E2C">
        <w:rPr>
          <w:rFonts w:hint="cs"/>
          <w:rtl/>
        </w:rPr>
        <w:t>ה</w:t>
      </w:r>
      <w:r>
        <w:rPr>
          <w:rFonts w:hint="cs"/>
          <w:rtl/>
        </w:rPr>
        <w:t>,</w:t>
      </w:r>
      <w:r>
        <w:rPr>
          <w:rtl/>
        </w:rPr>
        <w:t xml:space="preserve"> </w:t>
      </w:r>
      <w:bookmarkStart w:id="14639" w:name="_ETM_Q32_465349"/>
      <w:bookmarkEnd w:id="14639"/>
      <w:r>
        <w:rPr>
          <w:rFonts w:hint="cs"/>
          <w:rtl/>
        </w:rPr>
        <w:t>כ</w:t>
      </w:r>
      <w:r>
        <w:rPr>
          <w:rtl/>
        </w:rPr>
        <w:t xml:space="preserve">שכל </w:t>
      </w:r>
      <w:bookmarkStart w:id="14640" w:name="_ETM_Q32_465680"/>
      <w:bookmarkEnd w:id="14640"/>
      <w:r>
        <w:rPr>
          <w:rtl/>
        </w:rPr>
        <w:t xml:space="preserve">פעם </w:t>
      </w:r>
      <w:bookmarkStart w:id="14641" w:name="_ETM_Q32_465949"/>
      <w:bookmarkEnd w:id="14641"/>
      <w:r>
        <w:rPr>
          <w:rtl/>
        </w:rPr>
        <w:t xml:space="preserve">היה </w:t>
      </w:r>
      <w:bookmarkStart w:id="14642" w:name="_ETM_Q32_466099"/>
      <w:bookmarkEnd w:id="14642"/>
      <w:r>
        <w:rPr>
          <w:rtl/>
        </w:rPr>
        <w:t xml:space="preserve">איזה </w:t>
      </w:r>
      <w:bookmarkStart w:id="14643" w:name="_ETM_Q32_466249"/>
      <w:bookmarkEnd w:id="14643"/>
      <w:r>
        <w:rPr>
          <w:rtl/>
        </w:rPr>
        <w:t xml:space="preserve">תירוץ </w:t>
      </w:r>
      <w:bookmarkStart w:id="14644" w:name="_ETM_Q32_466639"/>
      <w:bookmarkEnd w:id="14644"/>
      <w:r>
        <w:rPr>
          <w:rtl/>
        </w:rPr>
        <w:t>אחר</w:t>
      </w:r>
      <w:bookmarkStart w:id="14645" w:name="_ETM_Q32_467479"/>
      <w:bookmarkEnd w:id="14645"/>
      <w:r>
        <w:rPr>
          <w:rFonts w:hint="cs"/>
          <w:rtl/>
        </w:rPr>
        <w:t xml:space="preserve">, </w:t>
      </w:r>
      <w:r>
        <w:rPr>
          <w:rtl/>
        </w:rPr>
        <w:t xml:space="preserve">כל </w:t>
      </w:r>
      <w:bookmarkStart w:id="14646" w:name="_ETM_Q32_467749"/>
      <w:bookmarkEnd w:id="14646"/>
      <w:r>
        <w:rPr>
          <w:rtl/>
        </w:rPr>
        <w:t xml:space="preserve">זה </w:t>
      </w:r>
      <w:bookmarkStart w:id="14647" w:name="_ETM_Q32_467899"/>
      <w:bookmarkEnd w:id="14647"/>
      <w:r>
        <w:rPr>
          <w:rtl/>
        </w:rPr>
        <w:t xml:space="preserve">גרם </w:t>
      </w:r>
      <w:bookmarkStart w:id="14648" w:name="_ETM_Q32_468319"/>
      <w:bookmarkEnd w:id="14648"/>
      <w:r>
        <w:rPr>
          <w:rtl/>
        </w:rPr>
        <w:t xml:space="preserve">למבול </w:t>
      </w:r>
      <w:bookmarkStart w:id="14649" w:name="_ETM_Q32_469099"/>
      <w:bookmarkEnd w:id="14649"/>
      <w:r>
        <w:rPr>
          <w:rtl/>
        </w:rPr>
        <w:t xml:space="preserve">של </w:t>
      </w:r>
      <w:bookmarkStart w:id="14650" w:name="_ETM_Q32_469339"/>
      <w:bookmarkEnd w:id="14650"/>
      <w:r>
        <w:rPr>
          <w:rtl/>
        </w:rPr>
        <w:t xml:space="preserve">עליות </w:t>
      </w:r>
      <w:bookmarkStart w:id="14651" w:name="_ETM_Q32_469789"/>
      <w:bookmarkEnd w:id="14651"/>
      <w:r>
        <w:rPr>
          <w:rtl/>
        </w:rPr>
        <w:t>מחירים</w:t>
      </w:r>
      <w:r>
        <w:rPr>
          <w:rFonts w:hint="cs"/>
          <w:rtl/>
        </w:rPr>
        <w:t>,</w:t>
      </w:r>
      <w:r>
        <w:rPr>
          <w:rtl/>
        </w:rPr>
        <w:t xml:space="preserve"> </w:t>
      </w:r>
      <w:bookmarkStart w:id="14652" w:name="_ETM_Q32_470850"/>
      <w:bookmarkEnd w:id="14652"/>
      <w:r>
        <w:rPr>
          <w:rtl/>
        </w:rPr>
        <w:t>במזון</w:t>
      </w:r>
      <w:r>
        <w:rPr>
          <w:rFonts w:hint="cs"/>
          <w:rtl/>
        </w:rPr>
        <w:t>,</w:t>
      </w:r>
      <w:r>
        <w:rPr>
          <w:rtl/>
        </w:rPr>
        <w:t xml:space="preserve"> </w:t>
      </w:r>
      <w:bookmarkStart w:id="14653" w:name="_ETM_Q32_472050"/>
      <w:bookmarkEnd w:id="14653"/>
      <w:r>
        <w:rPr>
          <w:rtl/>
        </w:rPr>
        <w:t xml:space="preserve">בתחומים </w:t>
      </w:r>
      <w:bookmarkStart w:id="14654" w:name="_ETM_Q32_472680"/>
      <w:bookmarkEnd w:id="14654"/>
      <w:r>
        <w:rPr>
          <w:rtl/>
        </w:rPr>
        <w:t>נוספים</w:t>
      </w:r>
      <w:r>
        <w:rPr>
          <w:rFonts w:hint="cs"/>
          <w:rtl/>
        </w:rPr>
        <w:t>.</w:t>
      </w:r>
      <w:r>
        <w:rPr>
          <w:rtl/>
        </w:rPr>
        <w:t xml:space="preserve"> </w:t>
      </w:r>
      <w:bookmarkStart w:id="14655" w:name="_ETM_Q32_473339"/>
      <w:bookmarkEnd w:id="14655"/>
      <w:r>
        <w:rPr>
          <w:rtl/>
        </w:rPr>
        <w:t xml:space="preserve">חלק </w:t>
      </w:r>
      <w:bookmarkStart w:id="14656" w:name="_ETM_Q32_473760"/>
      <w:bookmarkEnd w:id="14656"/>
      <w:r>
        <w:rPr>
          <w:rtl/>
        </w:rPr>
        <w:t>מה</w:t>
      </w:r>
      <w:r>
        <w:rPr>
          <w:rFonts w:hint="cs"/>
          <w:rtl/>
        </w:rPr>
        <w:t>ן</w:t>
      </w:r>
      <w:r>
        <w:rPr>
          <w:rtl/>
        </w:rPr>
        <w:t xml:space="preserve"> </w:t>
      </w:r>
      <w:bookmarkStart w:id="14657" w:name="_ETM_Q32_474029"/>
      <w:bookmarkEnd w:id="14657"/>
      <w:r>
        <w:rPr>
          <w:rtl/>
        </w:rPr>
        <w:t xml:space="preserve">הם </w:t>
      </w:r>
      <w:bookmarkStart w:id="14658" w:name="_ETM_Q32_474150"/>
      <w:bookmarkEnd w:id="14658"/>
      <w:r>
        <w:rPr>
          <w:rtl/>
        </w:rPr>
        <w:t xml:space="preserve">בלמו </w:t>
      </w:r>
      <w:bookmarkStart w:id="14659" w:name="_ETM_Q32_474570"/>
      <w:bookmarkStart w:id="14660" w:name="_ETM_Q32_474810"/>
      <w:bookmarkEnd w:id="14659"/>
      <w:bookmarkEnd w:id="14660"/>
      <w:r>
        <w:rPr>
          <w:rtl/>
        </w:rPr>
        <w:t>קצת</w:t>
      </w:r>
      <w:r>
        <w:rPr>
          <w:rFonts w:hint="cs"/>
          <w:rtl/>
        </w:rPr>
        <w:t>.</w:t>
      </w:r>
      <w:r>
        <w:rPr>
          <w:rtl/>
        </w:rPr>
        <w:t xml:space="preserve"> </w:t>
      </w:r>
      <w:bookmarkStart w:id="14661" w:name="_ETM_Q32_475140"/>
      <w:bookmarkEnd w:id="14661"/>
      <w:r>
        <w:rPr>
          <w:rtl/>
        </w:rPr>
        <w:t>טוב</w:t>
      </w:r>
      <w:r>
        <w:rPr>
          <w:rFonts w:hint="cs"/>
          <w:rtl/>
        </w:rPr>
        <w:t>,</w:t>
      </w:r>
      <w:r>
        <w:rPr>
          <w:rtl/>
        </w:rPr>
        <w:t xml:space="preserve"> </w:t>
      </w:r>
      <w:bookmarkStart w:id="14662" w:name="_ETM_Q32_475380"/>
      <w:bookmarkEnd w:id="14662"/>
      <w:r>
        <w:rPr>
          <w:rtl/>
        </w:rPr>
        <w:t xml:space="preserve">לא </w:t>
      </w:r>
      <w:bookmarkStart w:id="14663" w:name="_ETM_Q32_475529"/>
      <w:bookmarkEnd w:id="14663"/>
      <w:r>
        <w:rPr>
          <w:rtl/>
        </w:rPr>
        <w:t xml:space="preserve">נעלה </w:t>
      </w:r>
      <w:bookmarkStart w:id="14664" w:name="_ETM_Q32_475920"/>
      <w:bookmarkEnd w:id="14664"/>
      <w:r>
        <w:rPr>
          <w:rtl/>
        </w:rPr>
        <w:t xml:space="preserve">את </w:t>
      </w:r>
      <w:bookmarkStart w:id="14665" w:name="_ETM_Q32_476010"/>
      <w:bookmarkEnd w:id="14665"/>
      <w:r>
        <w:rPr>
          <w:rtl/>
        </w:rPr>
        <w:t xml:space="preserve">מחירי </w:t>
      </w:r>
      <w:bookmarkStart w:id="14666" w:name="_ETM_Q32_476370"/>
      <w:bookmarkEnd w:id="14666"/>
      <w:r>
        <w:rPr>
          <w:rtl/>
        </w:rPr>
        <w:t>החשמל</w:t>
      </w:r>
      <w:r>
        <w:rPr>
          <w:rFonts w:hint="cs"/>
          <w:rtl/>
        </w:rPr>
        <w:t>.</w:t>
      </w:r>
      <w:r>
        <w:rPr>
          <w:rtl/>
        </w:rPr>
        <w:t xml:space="preserve"> </w:t>
      </w:r>
      <w:bookmarkStart w:id="14667" w:name="_ETM_Q32_476910"/>
      <w:bookmarkEnd w:id="14667"/>
      <w:r>
        <w:rPr>
          <w:rFonts w:hint="cs"/>
          <w:rtl/>
        </w:rPr>
        <w:t>הישג:</w:t>
      </w:r>
      <w:r>
        <w:rPr>
          <w:rtl/>
        </w:rPr>
        <w:t xml:space="preserve"> </w:t>
      </w:r>
      <w:bookmarkStart w:id="14668" w:name="_ETM_Q32_477800"/>
      <w:bookmarkEnd w:id="14668"/>
      <w:r>
        <w:rPr>
          <w:rtl/>
        </w:rPr>
        <w:t xml:space="preserve">העלינו </w:t>
      </w:r>
      <w:bookmarkStart w:id="14669" w:name="_ETM_Q32_478279"/>
      <w:bookmarkEnd w:id="14669"/>
      <w:r>
        <w:rPr>
          <w:rtl/>
        </w:rPr>
        <w:t xml:space="preserve">את </w:t>
      </w:r>
      <w:bookmarkStart w:id="14670" w:name="_ETM_Q32_478370"/>
      <w:bookmarkEnd w:id="14670"/>
      <w:r>
        <w:rPr>
          <w:rtl/>
        </w:rPr>
        <w:t xml:space="preserve">מחירי </w:t>
      </w:r>
      <w:bookmarkStart w:id="14671" w:name="_ETM_Q32_478699"/>
      <w:bookmarkEnd w:id="14671"/>
      <w:r>
        <w:rPr>
          <w:rtl/>
        </w:rPr>
        <w:t xml:space="preserve">החשמל </w:t>
      </w:r>
      <w:bookmarkStart w:id="14672" w:name="_ETM_Q32_479180"/>
      <w:bookmarkEnd w:id="14672"/>
      <w:r>
        <w:rPr>
          <w:rtl/>
        </w:rPr>
        <w:t xml:space="preserve">רק </w:t>
      </w:r>
      <w:bookmarkStart w:id="14673" w:name="_ETM_Q32_479449"/>
      <w:bookmarkEnd w:id="14673"/>
      <w:r>
        <w:rPr>
          <w:rtl/>
        </w:rPr>
        <w:t>ב-3.4%</w:t>
      </w:r>
      <w:r>
        <w:rPr>
          <w:rFonts w:hint="cs"/>
          <w:rtl/>
        </w:rPr>
        <w:t>, ולא ב-5.6%.</w:t>
      </w:r>
      <w:r>
        <w:rPr>
          <w:rtl/>
        </w:rPr>
        <w:t xml:space="preserve"> </w:t>
      </w:r>
      <w:bookmarkStart w:id="14674" w:name="_ETM_Q32_484420"/>
      <w:bookmarkEnd w:id="14674"/>
      <w:r>
        <w:rPr>
          <w:rtl/>
        </w:rPr>
        <w:t xml:space="preserve">באמת </w:t>
      </w:r>
      <w:bookmarkStart w:id="14675" w:name="_ETM_Q32_485490"/>
      <w:bookmarkEnd w:id="14675"/>
      <w:r>
        <w:rPr>
          <w:rtl/>
        </w:rPr>
        <w:t xml:space="preserve">תודה </w:t>
      </w:r>
      <w:bookmarkStart w:id="14676" w:name="_ETM_Q32_485790"/>
      <w:bookmarkEnd w:id="14676"/>
      <w:r>
        <w:rPr>
          <w:rtl/>
        </w:rPr>
        <w:t>רבה</w:t>
      </w:r>
      <w:r>
        <w:rPr>
          <w:rFonts w:hint="cs"/>
          <w:rtl/>
        </w:rPr>
        <w:t>,</w:t>
      </w:r>
      <w:r>
        <w:rPr>
          <w:rtl/>
        </w:rPr>
        <w:t xml:space="preserve"> </w:t>
      </w:r>
      <w:bookmarkStart w:id="14677" w:name="_ETM_Q32_486790"/>
      <w:bookmarkEnd w:id="14677"/>
      <w:r>
        <w:rPr>
          <w:rFonts w:hint="cs"/>
          <w:rtl/>
        </w:rPr>
        <w:t>נכרע ברך ונשתחווה</w:t>
      </w:r>
      <w:r>
        <w:rPr>
          <w:rtl/>
        </w:rPr>
        <w:t xml:space="preserve"> </w:t>
      </w:r>
      <w:bookmarkStart w:id="14678" w:name="_ETM_Q32_488040"/>
      <w:bookmarkStart w:id="14679" w:name="_ETM_Q32_488550"/>
      <w:bookmarkStart w:id="14680" w:name="_ETM_Q32_489240"/>
      <w:bookmarkEnd w:id="14678"/>
      <w:bookmarkEnd w:id="14679"/>
      <w:bookmarkEnd w:id="14680"/>
      <w:r>
        <w:rPr>
          <w:rtl/>
        </w:rPr>
        <w:t>בפניכם</w:t>
      </w:r>
      <w:r>
        <w:rPr>
          <w:rFonts w:hint="cs"/>
          <w:rtl/>
        </w:rPr>
        <w:t>.</w:t>
      </w:r>
      <w:r>
        <w:rPr>
          <w:rtl/>
        </w:rPr>
        <w:t xml:space="preserve"> </w:t>
      </w:r>
      <w:bookmarkStart w:id="14681" w:name="_ETM_Q32_490170"/>
      <w:bookmarkEnd w:id="14681"/>
      <w:r>
        <w:rPr>
          <w:rtl/>
        </w:rPr>
        <w:t xml:space="preserve">מה </w:t>
      </w:r>
      <w:bookmarkStart w:id="14682" w:name="_ETM_Q32_490440"/>
      <w:bookmarkEnd w:id="14682"/>
      <w:r>
        <w:rPr>
          <w:rtl/>
        </w:rPr>
        <w:t>זה</w:t>
      </w:r>
      <w:r>
        <w:rPr>
          <w:rFonts w:hint="cs"/>
          <w:rtl/>
        </w:rPr>
        <w:t>?</w:t>
      </w:r>
      <w:r>
        <w:rPr>
          <w:rtl/>
        </w:rPr>
        <w:t xml:space="preserve"> </w:t>
      </w:r>
      <w:bookmarkStart w:id="14683" w:name="_ETM_Q32_492700"/>
      <w:bookmarkEnd w:id="14683"/>
    </w:p>
    <w:p w:rsidR="00934F6A" w:rsidRDefault="00934F6A" w:rsidP="008749A4">
      <w:pPr>
        <w:rPr>
          <w:rtl/>
        </w:rPr>
      </w:pPr>
    </w:p>
    <w:p w:rsidR="00934F6A" w:rsidRDefault="00934F6A" w:rsidP="008749A4">
      <w:pPr>
        <w:rPr>
          <w:rtl/>
        </w:rPr>
      </w:pPr>
      <w:r>
        <w:rPr>
          <w:rtl/>
        </w:rPr>
        <w:t xml:space="preserve">אבל </w:t>
      </w:r>
      <w:bookmarkStart w:id="14684" w:name="_ETM_Q32_493820"/>
      <w:bookmarkEnd w:id="14684"/>
      <w:r>
        <w:rPr>
          <w:rtl/>
        </w:rPr>
        <w:t>דודי</w:t>
      </w:r>
      <w:r>
        <w:rPr>
          <w:rFonts w:hint="cs"/>
          <w:rtl/>
        </w:rPr>
        <w:t>,</w:t>
      </w:r>
      <w:r>
        <w:rPr>
          <w:rtl/>
        </w:rPr>
        <w:t xml:space="preserve"> </w:t>
      </w:r>
      <w:bookmarkStart w:id="14685" w:name="_ETM_Q32_494360"/>
      <w:bookmarkEnd w:id="14685"/>
      <w:r>
        <w:rPr>
          <w:rtl/>
        </w:rPr>
        <w:t xml:space="preserve">דבר </w:t>
      </w:r>
      <w:bookmarkStart w:id="14686" w:name="_ETM_Q32_494690"/>
      <w:bookmarkEnd w:id="14686"/>
      <w:r>
        <w:rPr>
          <w:rFonts w:hint="cs"/>
          <w:rtl/>
        </w:rPr>
        <w:t>אחד</w:t>
      </w:r>
      <w:r>
        <w:rPr>
          <w:rtl/>
        </w:rPr>
        <w:t xml:space="preserve"> </w:t>
      </w:r>
      <w:bookmarkStart w:id="14687" w:name="_ETM_Q32_494930"/>
      <w:bookmarkEnd w:id="14687"/>
      <w:r>
        <w:rPr>
          <w:rtl/>
        </w:rPr>
        <w:t xml:space="preserve">אתה </w:t>
      </w:r>
      <w:bookmarkStart w:id="14688" w:name="_ETM_Q32_495050"/>
      <w:bookmarkEnd w:id="14688"/>
      <w:r>
        <w:rPr>
          <w:rtl/>
        </w:rPr>
        <w:t xml:space="preserve">לא </w:t>
      </w:r>
      <w:bookmarkStart w:id="14689" w:name="_ETM_Q32_495110"/>
      <w:bookmarkEnd w:id="14689"/>
      <w:r>
        <w:rPr>
          <w:rtl/>
        </w:rPr>
        <w:t xml:space="preserve">יכול </w:t>
      </w:r>
      <w:bookmarkStart w:id="14690" w:name="_ETM_Q32_495320"/>
      <w:bookmarkEnd w:id="14690"/>
      <w:r>
        <w:rPr>
          <w:rtl/>
        </w:rPr>
        <w:t xml:space="preserve">לקחת </w:t>
      </w:r>
      <w:bookmarkStart w:id="14691" w:name="_ETM_Q32_495710"/>
      <w:bookmarkEnd w:id="14691"/>
      <w:r>
        <w:rPr>
          <w:rtl/>
        </w:rPr>
        <w:t xml:space="preserve">מהממשלה </w:t>
      </w:r>
      <w:bookmarkStart w:id="14692" w:name="_ETM_Q32_496250"/>
      <w:bookmarkEnd w:id="14692"/>
      <w:r>
        <w:rPr>
          <w:rtl/>
        </w:rPr>
        <w:t>הזאת</w:t>
      </w:r>
      <w:r>
        <w:rPr>
          <w:rFonts w:hint="cs"/>
          <w:rtl/>
        </w:rPr>
        <w:t>.</w:t>
      </w:r>
      <w:r>
        <w:rPr>
          <w:rtl/>
        </w:rPr>
        <w:t xml:space="preserve"> </w:t>
      </w:r>
      <w:bookmarkStart w:id="14693" w:name="_ETM_Q32_497419"/>
      <w:bookmarkEnd w:id="14693"/>
      <w:r>
        <w:rPr>
          <w:rtl/>
        </w:rPr>
        <w:t xml:space="preserve">תן </w:t>
      </w:r>
      <w:bookmarkStart w:id="14694" w:name="_ETM_Q32_497599"/>
      <w:bookmarkEnd w:id="14694"/>
      <w:r>
        <w:rPr>
          <w:rtl/>
        </w:rPr>
        <w:t xml:space="preserve">לה </w:t>
      </w:r>
      <w:bookmarkStart w:id="14695" w:name="_ETM_Q32_497689"/>
      <w:bookmarkEnd w:id="14695"/>
      <w:r>
        <w:rPr>
          <w:rtl/>
        </w:rPr>
        <w:t>קרדיט</w:t>
      </w:r>
      <w:r>
        <w:rPr>
          <w:rFonts w:hint="cs"/>
          <w:rtl/>
        </w:rPr>
        <w:t>,</w:t>
      </w:r>
      <w:r>
        <w:rPr>
          <w:rtl/>
        </w:rPr>
        <w:t xml:space="preserve"> </w:t>
      </w:r>
      <w:bookmarkStart w:id="14696" w:name="_ETM_Q32_498289"/>
      <w:bookmarkEnd w:id="14696"/>
      <w:r>
        <w:rPr>
          <w:rtl/>
        </w:rPr>
        <w:t xml:space="preserve">קרדיט </w:t>
      </w:r>
      <w:bookmarkStart w:id="14697" w:name="_ETM_Q32_498710"/>
      <w:bookmarkEnd w:id="14697"/>
      <w:r>
        <w:rPr>
          <w:rtl/>
        </w:rPr>
        <w:t>ענק</w:t>
      </w:r>
      <w:r>
        <w:rPr>
          <w:rFonts w:hint="cs"/>
          <w:rtl/>
        </w:rPr>
        <w:t>.</w:t>
      </w:r>
      <w:r>
        <w:rPr>
          <w:rtl/>
        </w:rPr>
        <w:t xml:space="preserve"> </w:t>
      </w:r>
      <w:bookmarkStart w:id="14698" w:name="_ETM_Q32_499789"/>
      <w:bookmarkEnd w:id="14698"/>
    </w:p>
    <w:p w:rsidR="00934F6A" w:rsidRDefault="00934F6A" w:rsidP="008749A4">
      <w:pPr>
        <w:rPr>
          <w:rt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r>
        <w:rPr>
          <w:rtl/>
        </w:rPr>
        <w:t>מה</w:t>
      </w:r>
      <w:r>
        <w:rPr>
          <w:rFonts w:hint="cs"/>
          <w:rtl/>
        </w:rPr>
        <w:t>?</w:t>
      </w:r>
    </w:p>
    <w:p w:rsidR="00934F6A" w:rsidRDefault="00934F6A" w:rsidP="008749A4">
      <w:pPr>
        <w:rPr>
          <w:rtl/>
        </w:rPr>
      </w:pPr>
    </w:p>
    <w:p w:rsidR="00934F6A" w:rsidRDefault="00934F6A" w:rsidP="008749A4">
      <w:pPr>
        <w:pStyle w:val="-"/>
        <w:keepNext/>
        <w:rPr>
          <w:rtl/>
        </w:rPr>
      </w:pPr>
      <w:r w:rsidRPr="00BF2B49">
        <w:rPr>
          <w:rStyle w:val="TagStyle"/>
          <w:rtl/>
        </w:rPr>
        <w:t xml:space="preserve"> &lt;&lt; דובר_המשך &gt;&gt; </w:t>
      </w:r>
      <w:r>
        <w:rPr>
          <w:rtl/>
        </w:rPr>
        <w:t>שלמה קרעי (הליכוד):</w:t>
      </w:r>
      <w:r w:rsidRPr="00BF2B49">
        <w:rPr>
          <w:rStyle w:val="TagStyle"/>
          <w:rtl/>
        </w:rPr>
        <w:t xml:space="preserve"> &lt;&lt; דובר_המשך &gt;&gt;</w:t>
      </w:r>
      <w:r>
        <w:rPr>
          <w:rtl/>
        </w:rPr>
        <w:t xml:space="preserve">   </w:t>
      </w:r>
    </w:p>
    <w:p w:rsidR="00934F6A" w:rsidRDefault="00934F6A" w:rsidP="008749A4">
      <w:pPr>
        <w:rPr>
          <w:rtl/>
        </w:rPr>
      </w:pPr>
    </w:p>
    <w:p w:rsidR="00934F6A" w:rsidRDefault="00934F6A" w:rsidP="008749A4">
      <w:pPr>
        <w:rPr>
          <w:rtl/>
        </w:rPr>
      </w:pPr>
      <w:bookmarkStart w:id="14699" w:name="_ETM_Q32_500720"/>
      <w:bookmarkEnd w:id="14699"/>
      <w:r>
        <w:rPr>
          <w:rFonts w:hint="cs"/>
          <w:rtl/>
        </w:rPr>
        <w:t xml:space="preserve">מה? </w:t>
      </w:r>
      <w:r>
        <w:rPr>
          <w:rtl/>
        </w:rPr>
        <w:t xml:space="preserve">היא </w:t>
      </w:r>
      <w:bookmarkStart w:id="14700" w:name="_ETM_Q32_500839"/>
      <w:bookmarkEnd w:id="14700"/>
      <w:r>
        <w:rPr>
          <w:rtl/>
        </w:rPr>
        <w:t xml:space="preserve">מצאה </w:t>
      </w:r>
      <w:bookmarkStart w:id="14701" w:name="_ETM_Q32_501319"/>
      <w:bookmarkEnd w:id="14701"/>
      <w:r>
        <w:rPr>
          <w:rtl/>
        </w:rPr>
        <w:t xml:space="preserve">פתרון </w:t>
      </w:r>
      <w:bookmarkStart w:id="14702" w:name="_ETM_Q32_501829"/>
      <w:bookmarkEnd w:id="14702"/>
      <w:r>
        <w:rPr>
          <w:rtl/>
        </w:rPr>
        <w:t>יצירתי</w:t>
      </w:r>
      <w:r>
        <w:rPr>
          <w:rFonts w:hint="cs"/>
          <w:rtl/>
        </w:rPr>
        <w:t>.</w:t>
      </w:r>
      <w:r>
        <w:rPr>
          <w:rtl/>
        </w:rPr>
        <w:t xml:space="preserve"> </w:t>
      </w:r>
      <w:bookmarkStart w:id="14703" w:name="_ETM_Q32_503400"/>
      <w:bookmarkEnd w:id="14703"/>
      <w:r>
        <w:rPr>
          <w:rtl/>
        </w:rPr>
        <w:t xml:space="preserve">כל </w:t>
      </w:r>
      <w:bookmarkStart w:id="14704" w:name="_ETM_Q32_503820"/>
      <w:bookmarkEnd w:id="14704"/>
      <w:r>
        <w:rPr>
          <w:rtl/>
        </w:rPr>
        <w:t xml:space="preserve">מי </w:t>
      </w:r>
      <w:bookmarkStart w:id="14705" w:name="_ETM_Q32_503970"/>
      <w:bookmarkEnd w:id="14705"/>
      <w:r>
        <w:rPr>
          <w:rtl/>
        </w:rPr>
        <w:t xml:space="preserve">שמתנגד </w:t>
      </w:r>
      <w:bookmarkStart w:id="14706" w:name="_ETM_Q32_504750"/>
      <w:bookmarkEnd w:id="14706"/>
      <w:r>
        <w:rPr>
          <w:rtl/>
        </w:rPr>
        <w:t>ל</w:t>
      </w:r>
      <w:bookmarkStart w:id="14707" w:name="_ETM_Q32_506229"/>
      <w:bookmarkEnd w:id="14707"/>
      <w:r>
        <w:rPr>
          <w:rFonts w:hint="cs"/>
          <w:rtl/>
        </w:rPr>
        <w:t>ה או</w:t>
      </w:r>
      <w:r>
        <w:rPr>
          <w:rtl/>
        </w:rPr>
        <w:t xml:space="preserve"> </w:t>
      </w:r>
      <w:bookmarkStart w:id="14708" w:name="_ETM_Q32_506409"/>
      <w:bookmarkEnd w:id="14708"/>
      <w:r>
        <w:rPr>
          <w:rtl/>
        </w:rPr>
        <w:t xml:space="preserve">שהיא </w:t>
      </w:r>
      <w:bookmarkStart w:id="14709" w:name="_ETM_Q32_506649"/>
      <w:bookmarkEnd w:id="14709"/>
      <w:r>
        <w:rPr>
          <w:rtl/>
        </w:rPr>
        <w:t xml:space="preserve">חפצה </w:t>
      </w:r>
      <w:bookmarkStart w:id="14710" w:name="_ETM_Q32_507099"/>
      <w:bookmarkEnd w:id="14710"/>
      <w:r>
        <w:rPr>
          <w:rtl/>
        </w:rPr>
        <w:t>ב</w:t>
      </w:r>
      <w:r>
        <w:rPr>
          <w:rFonts w:hint="cs"/>
          <w:rtl/>
        </w:rPr>
        <w:t>י</w:t>
      </w:r>
      <w:r>
        <w:rPr>
          <w:rtl/>
        </w:rPr>
        <w:t xml:space="preserve">קרו </w:t>
      </w:r>
      <w:bookmarkStart w:id="14711" w:name="_ETM_Q32_508650"/>
      <w:bookmarkEnd w:id="14711"/>
      <w:r>
        <w:rPr>
          <w:rFonts w:hint="cs"/>
          <w:rtl/>
        </w:rPr>
        <w:t xml:space="preserve">– </w:t>
      </w:r>
      <w:r>
        <w:rPr>
          <w:rtl/>
        </w:rPr>
        <w:t xml:space="preserve">ג'וב </w:t>
      </w:r>
      <w:bookmarkStart w:id="14712" w:name="_ETM_Q32_509039"/>
      <w:bookmarkEnd w:id="14712"/>
      <w:r>
        <w:rPr>
          <w:rtl/>
        </w:rPr>
        <w:t>נח</w:t>
      </w:r>
      <w:r>
        <w:rPr>
          <w:rFonts w:hint="cs"/>
          <w:rtl/>
        </w:rPr>
        <w:t>שק</w:t>
      </w:r>
      <w:r>
        <w:rPr>
          <w:rtl/>
        </w:rPr>
        <w:t xml:space="preserve"> </w:t>
      </w:r>
      <w:bookmarkStart w:id="14713" w:name="_ETM_Q32_509579"/>
      <w:bookmarkEnd w:id="14713"/>
      <w:r>
        <w:rPr>
          <w:rtl/>
        </w:rPr>
        <w:t xml:space="preserve">על </w:t>
      </w:r>
      <w:bookmarkStart w:id="14714" w:name="_ETM_Q32_509699"/>
      <w:bookmarkEnd w:id="14714"/>
      <w:r>
        <w:rPr>
          <w:rtl/>
        </w:rPr>
        <w:t>חשבוננו</w:t>
      </w:r>
      <w:r>
        <w:rPr>
          <w:rFonts w:hint="cs"/>
          <w:rtl/>
        </w:rPr>
        <w:t>.</w:t>
      </w:r>
      <w:r>
        <w:rPr>
          <w:rtl/>
        </w:rPr>
        <w:t xml:space="preserve"> </w:t>
      </w:r>
      <w:bookmarkStart w:id="14715" w:name="_ETM_Q32_513800"/>
      <w:bookmarkEnd w:id="14715"/>
    </w:p>
    <w:p w:rsidR="00934F6A" w:rsidRDefault="00934F6A" w:rsidP="008749A4">
      <w:pPr>
        <w:rPr>
          <w:rtl/>
        </w:rPr>
      </w:pPr>
    </w:p>
    <w:p w:rsidR="00934F6A" w:rsidRDefault="00934F6A" w:rsidP="008749A4">
      <w:pPr>
        <w:pStyle w:val="af5"/>
        <w:keepNext/>
        <w:rPr>
          <w:rtl/>
        </w:rPr>
      </w:pPr>
      <w:r w:rsidRPr="0097022F">
        <w:rPr>
          <w:rStyle w:val="TagStyle"/>
          <w:rtl/>
        </w:rPr>
        <w:lastRenderedPageBreak/>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r>
        <w:rPr>
          <w:rFonts w:hint="cs"/>
          <w:rtl/>
        </w:rPr>
        <w:t>לשכת עבודה. ג'וב טוב.</w:t>
      </w:r>
    </w:p>
    <w:p w:rsidR="00934F6A" w:rsidRDefault="00934F6A" w:rsidP="008749A4">
      <w:pPr>
        <w:rPr>
          <w:rtl/>
        </w:rPr>
      </w:pPr>
      <w:bookmarkStart w:id="14716" w:name="_ETM_Q32_513079"/>
      <w:bookmarkStart w:id="14717" w:name="_ETM_Q32_513152"/>
      <w:bookmarkEnd w:id="14716"/>
      <w:bookmarkEnd w:id="14717"/>
    </w:p>
    <w:p w:rsidR="00934F6A" w:rsidRDefault="00934F6A" w:rsidP="008749A4">
      <w:pPr>
        <w:pStyle w:val="-"/>
        <w:keepNext/>
        <w:rPr>
          <w:rtl/>
        </w:rPr>
      </w:pPr>
      <w:r w:rsidRPr="00CC2C4E">
        <w:rPr>
          <w:rStyle w:val="TagStyle"/>
          <w:rtl/>
        </w:rPr>
        <w:t xml:space="preserve"> &lt;&lt; דובר_המשך &gt;&gt; </w:t>
      </w:r>
      <w:r>
        <w:rPr>
          <w:rtl/>
        </w:rPr>
        <w:t>שלמה קרעי (הליכוד):</w:t>
      </w:r>
      <w:r w:rsidRPr="00CC2C4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4718" w:name="_ETM_Q32_515468"/>
      <w:bookmarkEnd w:id="14718"/>
      <w:r>
        <w:rPr>
          <w:rtl/>
        </w:rPr>
        <w:t>ג'ו</w:t>
      </w:r>
      <w:r>
        <w:rPr>
          <w:rFonts w:hint="cs"/>
          <w:rtl/>
        </w:rPr>
        <w:t>ב טוב.</w:t>
      </w:r>
    </w:p>
    <w:p w:rsidR="00934F6A" w:rsidRDefault="00934F6A" w:rsidP="008749A4">
      <w:pPr>
        <w:rPr>
          <w:rt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F43E2C">
      <w:pPr>
        <w:rPr>
          <w:rtl/>
        </w:rPr>
      </w:pPr>
      <w:bookmarkStart w:id="14719" w:name="_ETM_Q32_514036"/>
      <w:bookmarkStart w:id="14720" w:name="_ETM_Q32_514115"/>
      <w:bookmarkEnd w:id="14719"/>
      <w:bookmarkEnd w:id="14720"/>
      <w:r>
        <w:rPr>
          <w:rtl/>
        </w:rPr>
        <w:t xml:space="preserve"> </w:t>
      </w:r>
      <w:bookmarkStart w:id="14721" w:name="_ETM_Q32_515059"/>
      <w:bookmarkEnd w:id="14721"/>
      <w:r>
        <w:rPr>
          <w:rtl/>
        </w:rPr>
        <w:t xml:space="preserve">איך </w:t>
      </w:r>
      <w:bookmarkStart w:id="14722" w:name="_ETM_Q32_515420"/>
      <w:bookmarkEnd w:id="14722"/>
      <w:r>
        <w:rPr>
          <w:rFonts w:hint="cs"/>
          <w:rtl/>
        </w:rPr>
        <w:t xml:space="preserve">הוא </w:t>
      </w:r>
      <w:r>
        <w:rPr>
          <w:rtl/>
        </w:rPr>
        <w:t>אמר</w:t>
      </w:r>
      <w:bookmarkStart w:id="14723" w:name="_ETM_Q32_514882"/>
      <w:bookmarkEnd w:id="14723"/>
      <w:r w:rsidR="00F43E2C">
        <w:rPr>
          <w:rFonts w:hint="cs"/>
          <w:rtl/>
        </w:rPr>
        <w:t>?</w:t>
      </w:r>
      <w:r>
        <w:rPr>
          <w:rFonts w:hint="cs"/>
          <w:rtl/>
        </w:rPr>
        <w:t xml:space="preserve"> ג'ובים. כשא</w:t>
      </w:r>
      <w:r>
        <w:rPr>
          <w:rtl/>
        </w:rPr>
        <w:t>ת</w:t>
      </w:r>
      <w:r>
        <w:rPr>
          <w:rFonts w:hint="cs"/>
          <w:rtl/>
        </w:rPr>
        <w:t>ה</w:t>
      </w:r>
      <w:r>
        <w:rPr>
          <w:rtl/>
        </w:rPr>
        <w:t xml:space="preserve"> </w:t>
      </w:r>
      <w:bookmarkStart w:id="14724" w:name="_ETM_Q32_515809"/>
      <w:bookmarkStart w:id="14725" w:name="_ETM_Q32_516800"/>
      <w:bookmarkEnd w:id="14724"/>
      <w:bookmarkEnd w:id="14725"/>
      <w:r>
        <w:rPr>
          <w:rtl/>
        </w:rPr>
        <w:t xml:space="preserve">מדבר </w:t>
      </w:r>
      <w:bookmarkStart w:id="14726" w:name="_ETM_Q32_517129"/>
      <w:bookmarkEnd w:id="14726"/>
      <w:r>
        <w:rPr>
          <w:rtl/>
        </w:rPr>
        <w:t xml:space="preserve">על </w:t>
      </w:r>
      <w:bookmarkStart w:id="14727" w:name="_ETM_Q32_517190"/>
      <w:bookmarkEnd w:id="14727"/>
      <w:r>
        <w:rPr>
          <w:rtl/>
        </w:rPr>
        <w:t>ג'ובים</w:t>
      </w:r>
      <w:r>
        <w:rPr>
          <w:rFonts w:hint="cs"/>
          <w:rtl/>
        </w:rPr>
        <w:t>,</w:t>
      </w:r>
      <w:r>
        <w:rPr>
          <w:rtl/>
        </w:rPr>
        <w:t xml:space="preserve"> </w:t>
      </w:r>
      <w:bookmarkStart w:id="14728" w:name="_ETM_Q32_517520"/>
      <w:bookmarkEnd w:id="14728"/>
      <w:r>
        <w:rPr>
          <w:rFonts w:hint="cs"/>
          <w:rtl/>
        </w:rPr>
        <w:t xml:space="preserve">אני </w:t>
      </w:r>
      <w:r>
        <w:rPr>
          <w:rtl/>
        </w:rPr>
        <w:t xml:space="preserve">מבקש </w:t>
      </w:r>
      <w:bookmarkStart w:id="14729" w:name="_ETM_Q32_517879"/>
      <w:bookmarkEnd w:id="14729"/>
      <w:r>
        <w:rPr>
          <w:rtl/>
        </w:rPr>
        <w:t xml:space="preserve">לעשות </w:t>
      </w:r>
      <w:bookmarkStart w:id="14730" w:name="_ETM_Q32_518120"/>
      <w:bookmarkEnd w:id="14730"/>
      <w:r>
        <w:rPr>
          <w:rtl/>
        </w:rPr>
        <w:t xml:space="preserve">את </w:t>
      </w:r>
      <w:bookmarkStart w:id="14731" w:name="_ETM_Q32_518180"/>
      <w:bookmarkEnd w:id="14731"/>
      <w:r>
        <w:rPr>
          <w:rtl/>
        </w:rPr>
        <w:t>זה</w:t>
      </w:r>
      <w:r>
        <w:rPr>
          <w:rFonts w:hint="cs"/>
          <w:rtl/>
        </w:rPr>
        <w:t xml:space="preserve"> עם היד</w:t>
      </w:r>
      <w:bookmarkStart w:id="14732" w:name="_ETM_Q32_518300"/>
      <w:bookmarkStart w:id="14733" w:name="_ETM_Q32_519710"/>
      <w:bookmarkEnd w:id="14732"/>
      <w:bookmarkEnd w:id="14733"/>
      <w:r>
        <w:rPr>
          <w:rFonts w:hint="cs"/>
          <w:rtl/>
        </w:rPr>
        <w:t xml:space="preserve">: ג'ובים לחבר'ה.  </w:t>
      </w:r>
      <w:bookmarkStart w:id="14734" w:name="_ETM_Q32_520210"/>
      <w:bookmarkEnd w:id="14734"/>
    </w:p>
    <w:p w:rsidR="00934F6A" w:rsidRDefault="00934F6A" w:rsidP="008749A4">
      <w:pPr>
        <w:rPr>
          <w:rtl/>
        </w:rPr>
      </w:pPr>
      <w:bookmarkStart w:id="14735" w:name="_ETM_Q32_520283"/>
      <w:bookmarkStart w:id="14736" w:name="_ETM_Q32_522420"/>
      <w:bookmarkStart w:id="14737" w:name="_ETM_Q32_522386"/>
      <w:bookmarkEnd w:id="14735"/>
      <w:bookmarkEnd w:id="14736"/>
      <w:bookmarkEnd w:id="14737"/>
    </w:p>
    <w:p w:rsidR="00934F6A" w:rsidRDefault="00934F6A" w:rsidP="008749A4">
      <w:pPr>
        <w:pStyle w:val="-"/>
        <w:keepNext/>
        <w:rPr>
          <w:rtl/>
        </w:rPr>
      </w:pPr>
      <w:r w:rsidRPr="00CC2C4E">
        <w:rPr>
          <w:rStyle w:val="TagStyle"/>
          <w:rtl/>
        </w:rPr>
        <w:t xml:space="preserve"> &lt;&lt; דובר_המשך &gt;&gt; </w:t>
      </w:r>
      <w:r>
        <w:rPr>
          <w:rtl/>
        </w:rPr>
        <w:t>שלמה קרעי (הליכוד):</w:t>
      </w:r>
      <w:r w:rsidRPr="00CC2C4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F43E2C">
      <w:pPr>
        <w:rPr>
          <w:rtl/>
        </w:rPr>
      </w:pPr>
      <w:bookmarkStart w:id="14738" w:name="_ETM_Q32_522481"/>
      <w:bookmarkEnd w:id="14738"/>
      <w:r>
        <w:rPr>
          <w:rtl/>
        </w:rPr>
        <w:t xml:space="preserve">שר </w:t>
      </w:r>
      <w:bookmarkStart w:id="14739" w:name="_ETM_Q32_522719"/>
      <w:bookmarkEnd w:id="14739"/>
      <w:r>
        <w:rPr>
          <w:rtl/>
        </w:rPr>
        <w:t>הבריאות</w:t>
      </w:r>
      <w:bookmarkStart w:id="14740" w:name="_ETM_Q32_523199"/>
      <w:bookmarkStart w:id="14741" w:name="_ETM_Q32_525159"/>
      <w:bookmarkEnd w:id="14740"/>
      <w:bookmarkEnd w:id="14741"/>
      <w:r>
        <w:rPr>
          <w:rFonts w:hint="cs"/>
          <w:rtl/>
        </w:rPr>
        <w:t xml:space="preserve"> ניצן הורוביץ הרי </w:t>
      </w:r>
      <w:r>
        <w:rPr>
          <w:rFonts w:hint="eastAsia"/>
        </w:rPr>
        <w:t>–</w:t>
      </w:r>
      <w:r>
        <w:rPr>
          <w:rFonts w:hint="cs"/>
          <w:rtl/>
        </w:rPr>
        <w:t xml:space="preserve"> </w:t>
      </w:r>
      <w:r>
        <w:rPr>
          <w:rtl/>
        </w:rPr>
        <w:t xml:space="preserve">גברתי </w:t>
      </w:r>
      <w:bookmarkStart w:id="14742" w:name="_ETM_Q32_525429"/>
      <w:bookmarkEnd w:id="14742"/>
      <w:r>
        <w:rPr>
          <w:rFonts w:hint="cs"/>
          <w:rtl/>
        </w:rPr>
        <w:t>ה</w:t>
      </w:r>
      <w:r>
        <w:rPr>
          <w:rtl/>
        </w:rPr>
        <w:t>יושבת</w:t>
      </w:r>
      <w:bookmarkStart w:id="14743" w:name="_ETM_Q32_525699"/>
      <w:bookmarkEnd w:id="14743"/>
      <w:r>
        <w:rPr>
          <w:rFonts w:hint="cs"/>
          <w:rtl/>
        </w:rPr>
        <w:t>-</w:t>
      </w:r>
      <w:r>
        <w:rPr>
          <w:rtl/>
        </w:rPr>
        <w:t>ראש</w:t>
      </w:r>
      <w:r>
        <w:rPr>
          <w:rFonts w:hint="cs"/>
          <w:rtl/>
        </w:rPr>
        <w:t>,</w:t>
      </w:r>
      <w:r>
        <w:rPr>
          <w:rtl/>
        </w:rPr>
        <w:t xml:space="preserve"> </w:t>
      </w:r>
      <w:bookmarkStart w:id="14744" w:name="_ETM_Q32_525909"/>
      <w:bookmarkEnd w:id="14744"/>
      <w:r>
        <w:rPr>
          <w:rtl/>
        </w:rPr>
        <w:t>אני</w:t>
      </w:r>
      <w:r>
        <w:rPr>
          <w:rFonts w:hint="cs"/>
          <w:rtl/>
        </w:rPr>
        <w:t>,</w:t>
      </w:r>
      <w:r>
        <w:rPr>
          <w:rtl/>
        </w:rPr>
        <w:t xml:space="preserve"> </w:t>
      </w:r>
      <w:bookmarkStart w:id="14745" w:name="_ETM_Q32_526449"/>
      <w:bookmarkEnd w:id="14745"/>
      <w:r>
        <w:rPr>
          <w:rtl/>
        </w:rPr>
        <w:t xml:space="preserve">לא </w:t>
      </w:r>
      <w:bookmarkStart w:id="14746" w:name="_ETM_Q32_526569"/>
      <w:bookmarkEnd w:id="14746"/>
      <w:r>
        <w:rPr>
          <w:rtl/>
        </w:rPr>
        <w:t xml:space="preserve">נעים </w:t>
      </w:r>
      <w:bookmarkStart w:id="14747" w:name="_ETM_Q32_526809"/>
      <w:bookmarkEnd w:id="14747"/>
      <w:r>
        <w:rPr>
          <w:rtl/>
        </w:rPr>
        <w:t xml:space="preserve">שאת </w:t>
      </w:r>
      <w:bookmarkStart w:id="14748" w:name="_ETM_Q32_527050"/>
      <w:bookmarkEnd w:id="14748"/>
      <w:r>
        <w:rPr>
          <w:rtl/>
        </w:rPr>
        <w:t>פה</w:t>
      </w:r>
      <w:r>
        <w:rPr>
          <w:rFonts w:hint="cs"/>
          <w:rtl/>
        </w:rPr>
        <w:t>,</w:t>
      </w:r>
      <w:r>
        <w:rPr>
          <w:rtl/>
        </w:rPr>
        <w:t xml:space="preserve"> </w:t>
      </w:r>
      <w:bookmarkStart w:id="14749" w:name="_ETM_Q32_527199"/>
      <w:bookmarkEnd w:id="14749"/>
      <w:r>
        <w:rPr>
          <w:rtl/>
        </w:rPr>
        <w:t xml:space="preserve">אבל </w:t>
      </w:r>
      <w:bookmarkStart w:id="14750" w:name="_ETM_Q32_527589"/>
      <w:bookmarkEnd w:id="14750"/>
      <w:r>
        <w:rPr>
          <w:rtl/>
        </w:rPr>
        <w:t xml:space="preserve">אין </w:t>
      </w:r>
      <w:bookmarkStart w:id="14751" w:name="_ETM_Q32_527739"/>
      <w:bookmarkEnd w:id="14751"/>
      <w:r>
        <w:rPr>
          <w:rtl/>
        </w:rPr>
        <w:t>ברירה</w:t>
      </w:r>
      <w:r>
        <w:rPr>
          <w:rFonts w:hint="cs"/>
          <w:rtl/>
        </w:rPr>
        <w:t>.</w:t>
      </w:r>
      <w:r>
        <w:rPr>
          <w:rtl/>
        </w:rPr>
        <w:t xml:space="preserve"> </w:t>
      </w:r>
      <w:bookmarkStart w:id="14752" w:name="_ETM_Q32_528600"/>
      <w:bookmarkEnd w:id="14752"/>
    </w:p>
    <w:p w:rsidR="00934F6A" w:rsidRDefault="00934F6A" w:rsidP="008749A4">
      <w:pPr>
        <w:rPr>
          <w:rtl/>
        </w:rPr>
      </w:pPr>
    </w:p>
    <w:p w:rsidR="00934F6A" w:rsidRDefault="00934F6A" w:rsidP="008749A4">
      <w:pPr>
        <w:pStyle w:val="af6"/>
        <w:keepNext/>
        <w:rPr>
          <w:rtl/>
        </w:rPr>
      </w:pPr>
      <w:bookmarkStart w:id="14753" w:name="ET_yor_6309_29"/>
      <w:r w:rsidRPr="00CC2C4E">
        <w:rPr>
          <w:rStyle w:val="TagStyle"/>
          <w:rtl/>
        </w:rPr>
        <w:t xml:space="preserve"> &lt;&lt; יור &gt;&gt; </w:t>
      </w:r>
      <w:r>
        <w:rPr>
          <w:rtl/>
        </w:rPr>
        <w:t>היו"ר ג'ידא רינאוי זועבי:</w:t>
      </w:r>
      <w:r w:rsidRPr="00CC2C4E">
        <w:rPr>
          <w:rStyle w:val="TagStyle"/>
          <w:rtl/>
        </w:rPr>
        <w:t xml:space="preserve"> &lt;&lt; יור &gt;&gt;</w:t>
      </w:r>
      <w:r>
        <w:rPr>
          <w:rtl/>
        </w:rPr>
        <w:t xml:space="preserve">   </w:t>
      </w:r>
      <w:bookmarkEnd w:id="14753"/>
    </w:p>
    <w:p w:rsidR="00934F6A" w:rsidRDefault="00934F6A" w:rsidP="002609B9">
      <w:pPr>
        <w:rPr>
          <w:rtl/>
          <w:lang w:eastAsia="he-IL"/>
        </w:rPr>
      </w:pPr>
    </w:p>
    <w:p w:rsidR="00934F6A" w:rsidRDefault="00934F6A" w:rsidP="008749A4">
      <w:pPr>
        <w:rPr>
          <w:rtl/>
        </w:rPr>
      </w:pPr>
      <w:r>
        <w:rPr>
          <w:rtl/>
        </w:rPr>
        <w:t>הכ</w:t>
      </w:r>
      <w:r>
        <w:rPr>
          <w:rFonts w:hint="cs"/>
          <w:rtl/>
        </w:rPr>
        <w:t>ו</w:t>
      </w:r>
      <w:r>
        <w:rPr>
          <w:rtl/>
        </w:rPr>
        <w:t xml:space="preserve">ל </w:t>
      </w:r>
      <w:bookmarkStart w:id="14754" w:name="_ETM_Q32_528870"/>
      <w:bookmarkEnd w:id="14754"/>
      <w:r>
        <w:rPr>
          <w:rtl/>
        </w:rPr>
        <w:t>בסדר</w:t>
      </w:r>
      <w:r>
        <w:rPr>
          <w:rFonts w:hint="cs"/>
          <w:rtl/>
        </w:rPr>
        <w:t>,</w:t>
      </w:r>
      <w:r>
        <w:rPr>
          <w:rtl/>
        </w:rPr>
        <w:t xml:space="preserve"> </w:t>
      </w:r>
      <w:bookmarkStart w:id="14755" w:name="_ETM_Q32_529380"/>
      <w:bookmarkEnd w:id="14755"/>
      <w:r>
        <w:rPr>
          <w:rtl/>
        </w:rPr>
        <w:t>שלמה</w:t>
      </w:r>
      <w:r>
        <w:rPr>
          <w:rFonts w:hint="cs"/>
          <w:rtl/>
        </w:rPr>
        <w:t>, הכול בסדר.</w:t>
      </w:r>
      <w:bookmarkStart w:id="14756" w:name="_ETM_Q32_531041"/>
      <w:bookmarkEnd w:id="14756"/>
    </w:p>
    <w:p w:rsidR="00934F6A" w:rsidRDefault="00934F6A" w:rsidP="008749A4">
      <w:pPr>
        <w:rPr>
          <w:rtl/>
        </w:rPr>
      </w:pPr>
      <w:bookmarkStart w:id="14757" w:name="_ETM_Q32_531134"/>
      <w:bookmarkEnd w:id="14757"/>
    </w:p>
    <w:p w:rsidR="00934F6A" w:rsidRDefault="00934F6A" w:rsidP="008749A4">
      <w:pPr>
        <w:pStyle w:val="-"/>
        <w:keepNext/>
        <w:rPr>
          <w:rtl/>
        </w:rPr>
      </w:pPr>
      <w:bookmarkStart w:id="14758" w:name="ET_speakercontinue_5802_30"/>
      <w:r w:rsidRPr="00E0763C">
        <w:rPr>
          <w:rStyle w:val="TagStyle"/>
          <w:rtl/>
        </w:rPr>
        <w:t xml:space="preserve"> &lt;&lt; דובר_המשך &gt;&gt; </w:t>
      </w:r>
      <w:r>
        <w:rPr>
          <w:rtl/>
        </w:rPr>
        <w:t>שלמה קרעי (הליכוד):</w:t>
      </w:r>
      <w:r w:rsidRPr="00E0763C">
        <w:rPr>
          <w:rStyle w:val="TagStyle"/>
          <w:rtl/>
        </w:rPr>
        <w:t xml:space="preserve"> &lt;&lt; דובר_המשך &gt;&gt;</w:t>
      </w:r>
      <w:r>
        <w:rPr>
          <w:rtl/>
        </w:rPr>
        <w:t xml:space="preserve">   </w:t>
      </w:r>
      <w:bookmarkEnd w:id="14758"/>
    </w:p>
    <w:p w:rsidR="00934F6A" w:rsidRDefault="00934F6A" w:rsidP="002609B9">
      <w:pPr>
        <w:rPr>
          <w:rtl/>
          <w:lang w:eastAsia="he-IL"/>
        </w:rPr>
      </w:pPr>
    </w:p>
    <w:p w:rsidR="00934F6A" w:rsidRDefault="00934F6A" w:rsidP="00F43E2C">
      <w:pPr>
        <w:rPr>
          <w:rtl/>
        </w:rPr>
      </w:pPr>
      <w:r>
        <w:rPr>
          <w:rtl/>
        </w:rPr>
        <w:t xml:space="preserve"> </w:t>
      </w:r>
      <w:bookmarkStart w:id="14759" w:name="_ETM_Q32_529950"/>
      <w:bookmarkEnd w:id="14759"/>
      <w:r>
        <w:rPr>
          <w:rtl/>
        </w:rPr>
        <w:t xml:space="preserve">לפני </w:t>
      </w:r>
      <w:bookmarkStart w:id="14760" w:name="_ETM_Q32_530310"/>
      <w:bookmarkEnd w:id="14760"/>
      <w:r>
        <w:rPr>
          <w:rtl/>
        </w:rPr>
        <w:t xml:space="preserve">שנה </w:t>
      </w:r>
      <w:bookmarkStart w:id="14761" w:name="_ETM_Q32_530640"/>
      <w:bookmarkEnd w:id="14761"/>
      <w:r>
        <w:rPr>
          <w:rtl/>
        </w:rPr>
        <w:t xml:space="preserve">וחצי </w:t>
      </w:r>
      <w:bookmarkStart w:id="14762" w:name="_ETM_Q32_532370"/>
      <w:bookmarkEnd w:id="14762"/>
      <w:r>
        <w:rPr>
          <w:rFonts w:hint="cs"/>
          <w:rtl/>
        </w:rPr>
        <w:t xml:space="preserve">הוא </w:t>
      </w:r>
      <w:r>
        <w:rPr>
          <w:rtl/>
        </w:rPr>
        <w:t xml:space="preserve">אמר </w:t>
      </w:r>
      <w:bookmarkStart w:id="14763" w:name="_ETM_Q32_532760"/>
      <w:bookmarkEnd w:id="14763"/>
      <w:r>
        <w:rPr>
          <w:rtl/>
        </w:rPr>
        <w:t>ככה</w:t>
      </w:r>
      <w:r>
        <w:rPr>
          <w:rFonts w:hint="cs"/>
          <w:rtl/>
        </w:rPr>
        <w:t>:</w:t>
      </w:r>
      <w:r>
        <w:rPr>
          <w:rtl/>
        </w:rPr>
        <w:t xml:space="preserve"> </w:t>
      </w:r>
      <w:bookmarkStart w:id="14764" w:name="_ETM_Q32_533879"/>
      <w:bookmarkEnd w:id="14764"/>
      <w:r w:rsidR="00F43E2C">
        <w:rPr>
          <w:rFonts w:hint="cs"/>
          <w:rtl/>
        </w:rPr>
        <w:t>"</w:t>
      </w:r>
      <w:r>
        <w:rPr>
          <w:rtl/>
        </w:rPr>
        <w:t xml:space="preserve">מפלס </w:t>
      </w:r>
      <w:bookmarkStart w:id="14765" w:name="_ETM_Q32_534750"/>
      <w:bookmarkEnd w:id="14765"/>
      <w:r>
        <w:rPr>
          <w:rtl/>
        </w:rPr>
        <w:t xml:space="preserve">העצבים </w:t>
      </w:r>
      <w:bookmarkStart w:id="14766" w:name="_ETM_Q32_535469"/>
      <w:bookmarkEnd w:id="14766"/>
      <w:r>
        <w:rPr>
          <w:rtl/>
        </w:rPr>
        <w:t xml:space="preserve">בכנסת </w:t>
      </w:r>
      <w:bookmarkStart w:id="14767" w:name="_ETM_Q32_536699"/>
      <w:bookmarkEnd w:id="14767"/>
      <w:r>
        <w:rPr>
          <w:rtl/>
        </w:rPr>
        <w:t xml:space="preserve">שבר </w:t>
      </w:r>
      <w:bookmarkStart w:id="14768" w:name="_ETM_Q32_537329"/>
      <w:bookmarkEnd w:id="14768"/>
      <w:r>
        <w:rPr>
          <w:rtl/>
        </w:rPr>
        <w:t xml:space="preserve">היום </w:t>
      </w:r>
      <w:bookmarkStart w:id="14769" w:name="_ETM_Q32_537690"/>
      <w:bookmarkStart w:id="14770" w:name="_ETM_Q32_538529"/>
      <w:bookmarkEnd w:id="14769"/>
      <w:bookmarkEnd w:id="14770"/>
      <w:r>
        <w:rPr>
          <w:rFonts w:hint="cs"/>
          <w:rtl/>
        </w:rPr>
        <w:t>שיא ע</w:t>
      </w:r>
      <w:r>
        <w:rPr>
          <w:rtl/>
        </w:rPr>
        <w:t xml:space="preserve">ם </w:t>
      </w:r>
      <w:bookmarkStart w:id="14771" w:name="_ETM_Q32_538710"/>
      <w:bookmarkEnd w:id="14771"/>
      <w:r>
        <w:rPr>
          <w:rtl/>
        </w:rPr>
        <w:t xml:space="preserve">החוק </w:t>
      </w:r>
      <w:bookmarkStart w:id="14772" w:name="_ETM_Q32_539039"/>
      <w:bookmarkEnd w:id="14772"/>
      <w:r>
        <w:rPr>
          <w:rtl/>
        </w:rPr>
        <w:t>הנור</w:t>
      </w:r>
      <w:r>
        <w:rPr>
          <w:rFonts w:hint="cs"/>
          <w:rtl/>
        </w:rPr>
        <w:t>ב</w:t>
      </w:r>
      <w:r>
        <w:rPr>
          <w:rtl/>
        </w:rPr>
        <w:t>גי</w:t>
      </w:r>
      <w:r>
        <w:rPr>
          <w:rFonts w:hint="cs"/>
          <w:rtl/>
        </w:rPr>
        <w:t xml:space="preserve"> </w:t>
      </w:r>
      <w:r>
        <w:rPr>
          <w:rFonts w:hint="eastAsia"/>
          <w:rtl/>
        </w:rPr>
        <w:t>–</w:t>
      </w:r>
      <w:r>
        <w:rPr>
          <w:rtl/>
        </w:rPr>
        <w:t xml:space="preserve"> </w:t>
      </w:r>
      <w:bookmarkStart w:id="14773" w:name="_ETM_Q32_540149"/>
      <w:bookmarkEnd w:id="14773"/>
      <w:r>
        <w:rPr>
          <w:rtl/>
        </w:rPr>
        <w:t xml:space="preserve">קומבינה </w:t>
      </w:r>
      <w:bookmarkStart w:id="14774" w:name="_ETM_Q32_540899"/>
      <w:bookmarkEnd w:id="14774"/>
      <w:r>
        <w:rPr>
          <w:rtl/>
        </w:rPr>
        <w:t xml:space="preserve">של </w:t>
      </w:r>
      <w:bookmarkStart w:id="14775" w:name="_ETM_Q32_541140"/>
      <w:bookmarkEnd w:id="14775"/>
      <w:r>
        <w:rPr>
          <w:rtl/>
        </w:rPr>
        <w:t xml:space="preserve">מיליונים </w:t>
      </w:r>
      <w:bookmarkStart w:id="14776" w:name="_ETM_Q32_542309"/>
      <w:bookmarkEnd w:id="14776"/>
      <w:r>
        <w:rPr>
          <w:rtl/>
        </w:rPr>
        <w:t xml:space="preserve">על </w:t>
      </w:r>
      <w:bookmarkStart w:id="14777" w:name="_ETM_Q32_542610"/>
      <w:bookmarkEnd w:id="14777"/>
      <w:r>
        <w:rPr>
          <w:rtl/>
        </w:rPr>
        <w:t xml:space="preserve">עוד </w:t>
      </w:r>
      <w:bookmarkStart w:id="14778" w:name="_ETM_Q32_542910"/>
      <w:bookmarkEnd w:id="14778"/>
      <w:r>
        <w:rPr>
          <w:rtl/>
        </w:rPr>
        <w:t xml:space="preserve">ג'ובים </w:t>
      </w:r>
      <w:bookmarkStart w:id="14779" w:name="_ETM_Q32_543510"/>
      <w:bookmarkEnd w:id="14779"/>
      <w:r>
        <w:rPr>
          <w:rtl/>
        </w:rPr>
        <w:t xml:space="preserve">לממשלה </w:t>
      </w:r>
      <w:bookmarkStart w:id="14780" w:name="_ETM_Q32_544200"/>
      <w:bookmarkEnd w:id="14780"/>
      <w:r>
        <w:rPr>
          <w:rFonts w:hint="cs"/>
          <w:rtl/>
        </w:rPr>
        <w:t>ה</w:t>
      </w:r>
      <w:r>
        <w:rPr>
          <w:rtl/>
        </w:rPr>
        <w:t xml:space="preserve">מנופחת </w:t>
      </w:r>
      <w:bookmarkStart w:id="14781" w:name="_ETM_Q32_544860"/>
      <w:bookmarkEnd w:id="14781"/>
      <w:r>
        <w:rPr>
          <w:rtl/>
        </w:rPr>
        <w:t>הזו</w:t>
      </w:r>
      <w:r w:rsidR="00F43E2C">
        <w:rPr>
          <w:rFonts w:hint="cs"/>
          <w:rtl/>
        </w:rPr>
        <w:t>",</w:t>
      </w:r>
      <w:r>
        <w:rPr>
          <w:rtl/>
        </w:rPr>
        <w:t xml:space="preserve"> </w:t>
      </w:r>
      <w:bookmarkStart w:id="14782" w:name="_ETM_Q32_545899"/>
      <w:bookmarkEnd w:id="14782"/>
      <w:r>
        <w:rPr>
          <w:rtl/>
        </w:rPr>
        <w:t xml:space="preserve">ולכן </w:t>
      </w:r>
      <w:bookmarkStart w:id="14783" w:name="_ETM_Q32_546439"/>
      <w:bookmarkEnd w:id="14783"/>
      <w:r>
        <w:rPr>
          <w:rtl/>
        </w:rPr>
        <w:t xml:space="preserve">הוא </w:t>
      </w:r>
      <w:bookmarkStart w:id="14784" w:name="_ETM_Q32_546529"/>
      <w:bookmarkEnd w:id="14784"/>
      <w:r>
        <w:rPr>
          <w:rtl/>
        </w:rPr>
        <w:t xml:space="preserve">הראה </w:t>
      </w:r>
      <w:bookmarkStart w:id="14785" w:name="_ETM_Q32_547300"/>
      <w:bookmarkEnd w:id="14785"/>
      <w:r>
        <w:rPr>
          <w:rFonts w:hint="cs"/>
          <w:rtl/>
        </w:rPr>
        <w:t>את</w:t>
      </w:r>
      <w:r>
        <w:rPr>
          <w:rtl/>
        </w:rPr>
        <w:t xml:space="preserve"> </w:t>
      </w:r>
      <w:bookmarkStart w:id="14786" w:name="_ETM_Q32_547510"/>
      <w:bookmarkEnd w:id="14786"/>
      <w:r>
        <w:rPr>
          <w:rtl/>
        </w:rPr>
        <w:t xml:space="preserve">עצמו </w:t>
      </w:r>
      <w:bookmarkStart w:id="14787" w:name="_ETM_Q32_547840"/>
      <w:bookmarkEnd w:id="14787"/>
      <w:r w:rsidR="00F43E2C">
        <w:rPr>
          <w:rFonts w:hint="cs"/>
          <w:rtl/>
        </w:rPr>
        <w:t xml:space="preserve">– </w:t>
      </w:r>
      <w:r>
        <w:rPr>
          <w:rFonts w:hint="cs"/>
          <w:rtl/>
        </w:rPr>
        <w:t xml:space="preserve">הוא </w:t>
      </w:r>
      <w:r>
        <w:rPr>
          <w:rtl/>
        </w:rPr>
        <w:t xml:space="preserve">הלך </w:t>
      </w:r>
      <w:bookmarkStart w:id="14788" w:name="_ETM_Q32_548080"/>
      <w:bookmarkEnd w:id="14788"/>
      <w:r>
        <w:rPr>
          <w:rtl/>
        </w:rPr>
        <w:t xml:space="preserve">לאכול </w:t>
      </w:r>
      <w:bookmarkStart w:id="14789" w:name="_ETM_Q32_548470"/>
      <w:bookmarkEnd w:id="14789"/>
      <w:r>
        <w:rPr>
          <w:rtl/>
        </w:rPr>
        <w:t xml:space="preserve">במסעדה </w:t>
      </w:r>
      <w:bookmarkStart w:id="14790" w:name="_ETM_Q32_549160"/>
      <w:bookmarkEnd w:id="14790"/>
      <w:r>
        <w:rPr>
          <w:rtl/>
        </w:rPr>
        <w:t xml:space="preserve">כדי </w:t>
      </w:r>
      <w:bookmarkStart w:id="14791" w:name="_ETM_Q32_549430"/>
      <w:bookmarkEnd w:id="14791"/>
      <w:r>
        <w:rPr>
          <w:rtl/>
        </w:rPr>
        <w:t xml:space="preserve">להירגע </w:t>
      </w:r>
      <w:bookmarkStart w:id="14792" w:name="_ETM_Q32_550630"/>
      <w:bookmarkEnd w:id="14792"/>
      <w:r>
        <w:rPr>
          <w:rtl/>
        </w:rPr>
        <w:t>מהשחיתות</w:t>
      </w:r>
      <w:r>
        <w:rPr>
          <w:rFonts w:hint="cs"/>
          <w:rtl/>
        </w:rPr>
        <w:t>,</w:t>
      </w:r>
      <w:r>
        <w:rPr>
          <w:rtl/>
        </w:rPr>
        <w:t xml:space="preserve"> </w:t>
      </w:r>
      <w:bookmarkStart w:id="14793" w:name="_ETM_Q32_551650"/>
      <w:bookmarkEnd w:id="14793"/>
      <w:r>
        <w:rPr>
          <w:rtl/>
        </w:rPr>
        <w:t>מהעצבים</w:t>
      </w:r>
      <w:r>
        <w:rPr>
          <w:rFonts w:hint="cs"/>
          <w:rtl/>
        </w:rPr>
        <w:t>,</w:t>
      </w:r>
      <w:r>
        <w:rPr>
          <w:rtl/>
        </w:rPr>
        <w:t xml:space="preserve"> </w:t>
      </w:r>
      <w:bookmarkStart w:id="14794" w:name="_ETM_Q32_552880"/>
      <w:bookmarkEnd w:id="14794"/>
      <w:r>
        <w:rPr>
          <w:rtl/>
        </w:rPr>
        <w:t>מהנורבגים</w:t>
      </w:r>
      <w:r>
        <w:rPr>
          <w:rFonts w:hint="cs"/>
          <w:rtl/>
        </w:rPr>
        <w:t>.</w:t>
      </w:r>
      <w:r>
        <w:rPr>
          <w:rtl/>
        </w:rPr>
        <w:t xml:space="preserve"> </w:t>
      </w:r>
      <w:bookmarkStart w:id="14795" w:name="_ETM_Q32_554290"/>
      <w:bookmarkEnd w:id="14795"/>
      <w:r>
        <w:rPr>
          <w:rFonts w:hint="cs"/>
          <w:rtl/>
        </w:rPr>
        <w:t>אחד</w:t>
      </w:r>
      <w:r>
        <w:rPr>
          <w:rtl/>
        </w:rPr>
        <w:t xml:space="preserve"> </w:t>
      </w:r>
      <w:bookmarkStart w:id="14796" w:name="_ETM_Q32_554830"/>
      <w:bookmarkEnd w:id="14796"/>
      <w:r>
        <w:rPr>
          <w:rtl/>
        </w:rPr>
        <w:t>הי</w:t>
      </w:r>
      <w:r>
        <w:rPr>
          <w:rFonts w:hint="cs"/>
          <w:rtl/>
        </w:rPr>
        <w:t>ה</w:t>
      </w:r>
      <w:r>
        <w:rPr>
          <w:rtl/>
        </w:rPr>
        <w:t xml:space="preserve"> </w:t>
      </w:r>
      <w:bookmarkStart w:id="14797" w:name="_ETM_Q32_555010"/>
      <w:bookmarkEnd w:id="14797"/>
      <w:r>
        <w:rPr>
          <w:rtl/>
        </w:rPr>
        <w:t>בליכוד</w:t>
      </w:r>
      <w:r>
        <w:rPr>
          <w:rFonts w:hint="cs"/>
          <w:rtl/>
        </w:rPr>
        <w:t>,</w:t>
      </w:r>
      <w:r>
        <w:rPr>
          <w:rtl/>
        </w:rPr>
        <w:t xml:space="preserve"> </w:t>
      </w:r>
      <w:bookmarkStart w:id="14798" w:name="_ETM_Q32_555760"/>
      <w:bookmarkEnd w:id="14798"/>
      <w:r>
        <w:rPr>
          <w:rFonts w:hint="cs"/>
          <w:rtl/>
        </w:rPr>
        <w:t>נורבגי אחד</w:t>
      </w:r>
      <w:r w:rsidR="00F43E2C">
        <w:rPr>
          <w:rFonts w:hint="cs"/>
          <w:rtl/>
        </w:rPr>
        <w:t>.</w:t>
      </w:r>
      <w:r>
        <w:rPr>
          <w:rtl/>
        </w:rPr>
        <w:t xml:space="preserve"> </w:t>
      </w:r>
      <w:bookmarkStart w:id="14799" w:name="_ETM_Q32_556390"/>
      <w:bookmarkStart w:id="14800" w:name="_ETM_Q32_558380"/>
      <w:bookmarkEnd w:id="14799"/>
      <w:bookmarkEnd w:id="14800"/>
      <w:r>
        <w:rPr>
          <w:rtl/>
        </w:rPr>
        <w:t>היום</w:t>
      </w:r>
      <w:r>
        <w:rPr>
          <w:rFonts w:hint="cs"/>
          <w:rtl/>
        </w:rPr>
        <w:t>,</w:t>
      </w:r>
      <w:r>
        <w:rPr>
          <w:rtl/>
        </w:rPr>
        <w:t xml:space="preserve"> </w:t>
      </w:r>
      <w:bookmarkStart w:id="14801" w:name="_ETM_Q32_559550"/>
      <w:bookmarkEnd w:id="14801"/>
      <w:r>
        <w:rPr>
          <w:rtl/>
        </w:rPr>
        <w:t xml:space="preserve">כשמינו </w:t>
      </w:r>
      <w:bookmarkStart w:id="14802" w:name="_ETM_Q32_560089"/>
      <w:bookmarkEnd w:id="14802"/>
      <w:r>
        <w:rPr>
          <w:rFonts w:hint="cs"/>
          <w:rtl/>
        </w:rPr>
        <w:t>את ג'ידא</w:t>
      </w:r>
      <w:r>
        <w:rPr>
          <w:rtl/>
        </w:rPr>
        <w:t xml:space="preserve"> </w:t>
      </w:r>
      <w:bookmarkStart w:id="14803" w:name="_ETM_Q32_560990"/>
      <w:bookmarkEnd w:id="14803"/>
      <w:r>
        <w:rPr>
          <w:rtl/>
        </w:rPr>
        <w:t xml:space="preserve">כי </w:t>
      </w:r>
      <w:bookmarkStart w:id="14804" w:name="_ETM_Q32_561140"/>
      <w:bookmarkEnd w:id="14804"/>
      <w:r>
        <w:rPr>
          <w:rFonts w:hint="cs"/>
          <w:rtl/>
        </w:rPr>
        <w:t xml:space="preserve">היא </w:t>
      </w:r>
      <w:r>
        <w:rPr>
          <w:rtl/>
        </w:rPr>
        <w:t xml:space="preserve">עשתה </w:t>
      </w:r>
      <w:bookmarkStart w:id="14805" w:name="_ETM_Q32_561410"/>
      <w:bookmarkEnd w:id="14805"/>
      <w:r>
        <w:rPr>
          <w:rtl/>
        </w:rPr>
        <w:t xml:space="preserve">קצת </w:t>
      </w:r>
      <w:bookmarkStart w:id="14806" w:name="_ETM_Q32_561589"/>
      <w:bookmarkEnd w:id="14806"/>
      <w:r>
        <w:rPr>
          <w:rtl/>
        </w:rPr>
        <w:t xml:space="preserve">בעיות </w:t>
      </w:r>
      <w:bookmarkStart w:id="14807" w:name="_ETM_Q32_563270"/>
      <w:bookmarkEnd w:id="14807"/>
      <w:r>
        <w:rPr>
          <w:rFonts w:hint="cs"/>
          <w:rtl/>
        </w:rPr>
        <w:t xml:space="preserve">– </w:t>
      </w:r>
      <w:r>
        <w:rPr>
          <w:rtl/>
        </w:rPr>
        <w:t>בצדק</w:t>
      </w:r>
      <w:r>
        <w:rPr>
          <w:rFonts w:hint="cs"/>
          <w:rtl/>
        </w:rPr>
        <w:t>,</w:t>
      </w:r>
      <w:r>
        <w:rPr>
          <w:rtl/>
        </w:rPr>
        <w:t xml:space="preserve"> </w:t>
      </w:r>
      <w:bookmarkStart w:id="14808" w:name="_ETM_Q32_564089"/>
      <w:bookmarkEnd w:id="14808"/>
      <w:r>
        <w:rPr>
          <w:rtl/>
        </w:rPr>
        <w:t xml:space="preserve">עשתה </w:t>
      </w:r>
      <w:bookmarkStart w:id="14809" w:name="_ETM_Q32_564359"/>
      <w:bookmarkEnd w:id="14809"/>
      <w:r>
        <w:rPr>
          <w:rtl/>
        </w:rPr>
        <w:t xml:space="preserve">להם </w:t>
      </w:r>
      <w:bookmarkStart w:id="14810" w:name="_ETM_Q32_564509"/>
      <w:bookmarkEnd w:id="14810"/>
      <w:r>
        <w:rPr>
          <w:rtl/>
        </w:rPr>
        <w:t xml:space="preserve">בעיות </w:t>
      </w:r>
      <w:bookmarkStart w:id="14811" w:name="_ETM_Q32_565960"/>
      <w:bookmarkEnd w:id="14811"/>
      <w:r>
        <w:rPr>
          <w:rFonts w:hint="cs"/>
          <w:rtl/>
        </w:rPr>
        <w:t xml:space="preserve">– </w:t>
      </w:r>
      <w:r>
        <w:rPr>
          <w:rtl/>
        </w:rPr>
        <w:t xml:space="preserve">מה </w:t>
      </w:r>
      <w:bookmarkStart w:id="14812" w:name="_ETM_Q32_566170"/>
      <w:bookmarkStart w:id="14813" w:name="_ETM_Q32_566350"/>
      <w:bookmarkStart w:id="14814" w:name="_ETM_Q32_566500"/>
      <w:bookmarkEnd w:id="14812"/>
      <w:bookmarkEnd w:id="14813"/>
      <w:bookmarkEnd w:id="14814"/>
      <w:r>
        <w:rPr>
          <w:rtl/>
        </w:rPr>
        <w:t xml:space="preserve">הם </w:t>
      </w:r>
      <w:bookmarkStart w:id="14815" w:name="_ETM_Q32_566590"/>
      <w:bookmarkEnd w:id="14815"/>
      <w:r>
        <w:rPr>
          <w:rtl/>
        </w:rPr>
        <w:t>כותבים</w:t>
      </w:r>
      <w:r>
        <w:rPr>
          <w:rFonts w:hint="cs"/>
          <w:rtl/>
        </w:rPr>
        <w:t>?</w:t>
      </w:r>
      <w:r>
        <w:rPr>
          <w:rtl/>
        </w:rPr>
        <w:t xml:space="preserve"> </w:t>
      </w:r>
      <w:bookmarkStart w:id="14816" w:name="_ETM_Q32_567550"/>
      <w:bookmarkEnd w:id="14816"/>
      <w:r>
        <w:rPr>
          <w:rtl/>
        </w:rPr>
        <w:t xml:space="preserve">ים </w:t>
      </w:r>
      <w:bookmarkStart w:id="14817" w:name="_ETM_Q32_568120"/>
      <w:bookmarkEnd w:id="14817"/>
      <w:r>
        <w:rPr>
          <w:rtl/>
        </w:rPr>
        <w:t xml:space="preserve">של </w:t>
      </w:r>
      <w:bookmarkStart w:id="14818" w:name="_ETM_Q32_568360"/>
      <w:bookmarkEnd w:id="14818"/>
      <w:r>
        <w:rPr>
          <w:rtl/>
        </w:rPr>
        <w:t xml:space="preserve">ברכות </w:t>
      </w:r>
      <w:bookmarkStart w:id="14819" w:name="_ETM_Q32_569020"/>
      <w:bookmarkEnd w:id="14819"/>
      <w:proofErr w:type="spellStart"/>
      <w:r>
        <w:rPr>
          <w:rtl/>
        </w:rPr>
        <w:t>לקונסול</w:t>
      </w:r>
      <w:r>
        <w:rPr>
          <w:rFonts w:hint="cs"/>
          <w:rtl/>
        </w:rPr>
        <w:t>ית</w:t>
      </w:r>
      <w:proofErr w:type="spellEnd"/>
      <w:r>
        <w:rPr>
          <w:rtl/>
        </w:rPr>
        <w:t xml:space="preserve"> </w:t>
      </w:r>
      <w:bookmarkStart w:id="14820" w:name="_ETM_Q32_569680"/>
      <w:bookmarkStart w:id="14821" w:name="_ETM_Q32_569860"/>
      <w:bookmarkEnd w:id="14820"/>
      <w:bookmarkEnd w:id="14821"/>
      <w:r>
        <w:rPr>
          <w:rFonts w:hint="cs"/>
          <w:rtl/>
        </w:rPr>
        <w:t>ה</w:t>
      </w:r>
      <w:r>
        <w:rPr>
          <w:rtl/>
        </w:rPr>
        <w:t xml:space="preserve">חדשה </w:t>
      </w:r>
      <w:bookmarkStart w:id="14822" w:name="_ETM_Q32_570370"/>
      <w:bookmarkEnd w:id="14822"/>
      <w:r>
        <w:rPr>
          <w:rFonts w:hint="cs"/>
          <w:rtl/>
        </w:rPr>
        <w:t xml:space="preserve">בשנחאי </w:t>
      </w:r>
      <w:bookmarkStart w:id="14823" w:name="_ETM_Q32_570730"/>
      <w:bookmarkStart w:id="14824" w:name="_ETM_Q32_571450"/>
      <w:bookmarkEnd w:id="14823"/>
      <w:bookmarkEnd w:id="14824"/>
      <w:r>
        <w:rPr>
          <w:rtl/>
        </w:rPr>
        <w:t xml:space="preserve">ולנורבגית </w:t>
      </w:r>
      <w:bookmarkStart w:id="14825" w:name="_ETM_Q32_572470"/>
      <w:bookmarkEnd w:id="14825"/>
      <w:r>
        <w:rPr>
          <w:rtl/>
        </w:rPr>
        <w:t xml:space="preserve">החדשה </w:t>
      </w:r>
      <w:bookmarkStart w:id="14826" w:name="_ETM_Q32_573040"/>
      <w:bookmarkEnd w:id="14826"/>
      <w:r>
        <w:rPr>
          <w:rtl/>
        </w:rPr>
        <w:t xml:space="preserve">שתיכנס </w:t>
      </w:r>
      <w:bookmarkStart w:id="14827" w:name="_ETM_Q32_573730"/>
      <w:bookmarkEnd w:id="14827"/>
      <w:r>
        <w:rPr>
          <w:rtl/>
        </w:rPr>
        <w:t>במקומה</w:t>
      </w:r>
      <w:r>
        <w:rPr>
          <w:rFonts w:hint="cs"/>
          <w:rtl/>
        </w:rPr>
        <w:t>.</w:t>
      </w:r>
      <w:r>
        <w:rPr>
          <w:rtl/>
        </w:rPr>
        <w:t xml:space="preserve"> </w:t>
      </w:r>
      <w:bookmarkStart w:id="14828" w:name="_ETM_Q32_574740"/>
      <w:bookmarkEnd w:id="14828"/>
      <w:r>
        <w:rPr>
          <w:rtl/>
        </w:rPr>
        <w:t>מר</w:t>
      </w:r>
      <w:r>
        <w:rPr>
          <w:rFonts w:hint="cs"/>
          <w:rtl/>
        </w:rPr>
        <w:t xml:space="preserve">צ </w:t>
      </w:r>
      <w:r w:rsidR="00F43E2C">
        <w:rPr>
          <w:rFonts w:hint="eastAsia"/>
          <w:rtl/>
        </w:rPr>
        <w:t>–</w:t>
      </w:r>
      <w:r>
        <w:rPr>
          <w:rtl/>
        </w:rPr>
        <w:t xml:space="preserve"> </w:t>
      </w:r>
      <w:bookmarkStart w:id="14829" w:name="_ETM_Q32_575670"/>
      <w:bookmarkEnd w:id="14829"/>
      <w:r>
        <w:rPr>
          <w:rFonts w:hint="cs"/>
          <w:rtl/>
        </w:rPr>
        <w:t>הכי</w:t>
      </w:r>
      <w:r>
        <w:rPr>
          <w:rtl/>
        </w:rPr>
        <w:t xml:space="preserve"> </w:t>
      </w:r>
      <w:bookmarkStart w:id="14830" w:name="_ETM_Q32_576180"/>
      <w:bookmarkEnd w:id="14830"/>
      <w:r>
        <w:rPr>
          <w:rtl/>
        </w:rPr>
        <w:t>חברתית</w:t>
      </w:r>
      <w:r>
        <w:rPr>
          <w:rFonts w:hint="cs"/>
          <w:rtl/>
        </w:rPr>
        <w:t>.</w:t>
      </w:r>
      <w:r>
        <w:rPr>
          <w:rtl/>
        </w:rPr>
        <w:t xml:space="preserve"> </w:t>
      </w:r>
      <w:bookmarkStart w:id="14831" w:name="_ETM_Q32_578189"/>
      <w:bookmarkEnd w:id="14831"/>
      <w:r>
        <w:rPr>
          <w:rtl/>
        </w:rPr>
        <w:t>איך</w:t>
      </w:r>
      <w:r>
        <w:rPr>
          <w:rFonts w:hint="cs"/>
          <w:rtl/>
        </w:rPr>
        <w:t>?</w:t>
      </w:r>
    </w:p>
    <w:p w:rsidR="00934F6A" w:rsidRDefault="00934F6A" w:rsidP="008749A4">
      <w:pPr>
        <w:rPr>
          <w:rtl/>
        </w:rPr>
      </w:pPr>
      <w:bookmarkStart w:id="14832" w:name="_ETM_Q32_577776"/>
      <w:bookmarkEnd w:id="14832"/>
    </w:p>
    <w:p w:rsidR="00934F6A" w:rsidRDefault="00934F6A" w:rsidP="008749A4">
      <w:pPr>
        <w:pStyle w:val="af5"/>
        <w:keepNext/>
        <w:rPr>
          <w:rtl/>
        </w:rPr>
      </w:pPr>
      <w:bookmarkStart w:id="14833" w:name="_ETM_Q32_578291"/>
      <w:bookmarkStart w:id="14834" w:name="_ETM_Q32_578384"/>
      <w:bookmarkEnd w:id="14833"/>
      <w:bookmarkEnd w:id="14834"/>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bookmarkStart w:id="14835" w:name="_ETM_Q32_578855"/>
      <w:bookmarkEnd w:id="14835"/>
    </w:p>
    <w:p w:rsidR="00934F6A" w:rsidRDefault="00934F6A" w:rsidP="008749A4">
      <w:pPr>
        <w:rPr>
          <w:rtl/>
        </w:rPr>
      </w:pPr>
      <w:bookmarkStart w:id="14836" w:name="_ETM_Q32_578928"/>
      <w:bookmarkEnd w:id="14836"/>
      <w:r>
        <w:rPr>
          <w:rFonts w:hint="cs"/>
          <w:rtl/>
        </w:rPr>
        <w:t>דואגים לחבר'ה.</w:t>
      </w:r>
    </w:p>
    <w:p w:rsidR="00934F6A" w:rsidRDefault="00934F6A" w:rsidP="008749A4">
      <w:pPr>
        <w:rPr>
          <w:rtl/>
        </w:rPr>
      </w:pPr>
      <w:bookmarkStart w:id="14837" w:name="_ETM_Q32_580069"/>
      <w:bookmarkStart w:id="14838" w:name="_ETM_Q32_580168"/>
      <w:bookmarkEnd w:id="14837"/>
      <w:bookmarkEnd w:id="14838"/>
    </w:p>
    <w:p w:rsidR="00934F6A" w:rsidRDefault="00934F6A" w:rsidP="008749A4">
      <w:pPr>
        <w:pStyle w:val="-"/>
        <w:keepNext/>
        <w:rPr>
          <w:rtl/>
        </w:rPr>
      </w:pPr>
      <w:r w:rsidRPr="00E0763C">
        <w:rPr>
          <w:rStyle w:val="TagStyle"/>
          <w:rtl/>
        </w:rPr>
        <w:t xml:space="preserve">&lt;&lt; דובר_המשך &gt;&gt; </w:t>
      </w:r>
      <w:r>
        <w:rPr>
          <w:rtl/>
        </w:rPr>
        <w:t>שלמה קרעי (הליכוד):</w:t>
      </w:r>
      <w:r w:rsidRPr="00E0763C">
        <w:rPr>
          <w:rStyle w:val="TagStyle"/>
          <w:rtl/>
        </w:rPr>
        <w:t xml:space="preserve"> &lt;&lt; דובר_המשך &gt;&gt;</w:t>
      </w:r>
      <w:r>
        <w:rPr>
          <w:rtl/>
        </w:rPr>
        <w:t xml:space="preserve">   </w:t>
      </w:r>
    </w:p>
    <w:p w:rsidR="00934F6A" w:rsidRPr="00E0763C" w:rsidRDefault="00934F6A" w:rsidP="008749A4">
      <w:pPr>
        <w:rPr>
          <w:rtl/>
          <w:lang w:eastAsia="he-IL"/>
        </w:rPr>
      </w:pPr>
    </w:p>
    <w:p w:rsidR="00934F6A" w:rsidRDefault="00934F6A" w:rsidP="00F43E2C">
      <w:pPr>
        <w:rPr>
          <w:rtl/>
        </w:rPr>
      </w:pPr>
      <w:bookmarkStart w:id="14839" w:name="_ETM_Q32_578595"/>
      <w:bookmarkStart w:id="14840" w:name="_ETM_Q32_578690"/>
      <w:bookmarkStart w:id="14841" w:name="_ETM_Q32_581633"/>
      <w:bookmarkStart w:id="14842" w:name="_ETM_Q32_578787"/>
      <w:bookmarkStart w:id="14843" w:name="_ETM_Q32_578878"/>
      <w:bookmarkStart w:id="14844" w:name="_ETM_Q32_581139"/>
      <w:bookmarkEnd w:id="14839"/>
      <w:bookmarkEnd w:id="14840"/>
      <w:bookmarkEnd w:id="14841"/>
      <w:bookmarkEnd w:id="14842"/>
      <w:bookmarkEnd w:id="14843"/>
      <w:bookmarkEnd w:id="14844"/>
      <w:r>
        <w:rPr>
          <w:rtl/>
        </w:rPr>
        <w:lastRenderedPageBreak/>
        <w:t>בדיוק</w:t>
      </w:r>
      <w:r>
        <w:rPr>
          <w:rFonts w:hint="cs"/>
          <w:rtl/>
        </w:rPr>
        <w:t>.</w:t>
      </w:r>
      <w:r>
        <w:rPr>
          <w:rtl/>
        </w:rPr>
        <w:t xml:space="preserve"> </w:t>
      </w:r>
      <w:bookmarkStart w:id="14845" w:name="_ETM_Q32_584070"/>
      <w:bookmarkEnd w:id="14845"/>
      <w:r>
        <w:rPr>
          <w:rFonts w:hint="cs"/>
          <w:rtl/>
        </w:rPr>
        <w:t xml:space="preserve">איך מים </w:t>
      </w:r>
      <w:bookmarkStart w:id="14846" w:name="_ETM_Q32_584400"/>
      <w:bookmarkEnd w:id="14846"/>
      <w:r>
        <w:rPr>
          <w:rtl/>
        </w:rPr>
        <w:t xml:space="preserve">של </w:t>
      </w:r>
      <w:bookmarkStart w:id="14847" w:name="_ETM_Q32_584580"/>
      <w:bookmarkEnd w:id="14847"/>
      <w:r>
        <w:rPr>
          <w:rtl/>
        </w:rPr>
        <w:t>עצבים</w:t>
      </w:r>
      <w:r>
        <w:rPr>
          <w:rFonts w:hint="cs"/>
          <w:rtl/>
        </w:rPr>
        <w:t>,</w:t>
      </w:r>
      <w:r>
        <w:rPr>
          <w:rtl/>
        </w:rPr>
        <w:t xml:space="preserve"> </w:t>
      </w:r>
      <w:bookmarkStart w:id="14848" w:name="_ETM_Q32_585480"/>
      <w:bookmarkEnd w:id="14848"/>
      <w:r>
        <w:rPr>
          <w:rtl/>
        </w:rPr>
        <w:t xml:space="preserve">מפלס </w:t>
      </w:r>
      <w:bookmarkStart w:id="14849" w:name="_ETM_Q32_585990"/>
      <w:bookmarkEnd w:id="14849"/>
      <w:r>
        <w:rPr>
          <w:rtl/>
        </w:rPr>
        <w:t xml:space="preserve">העצבים </w:t>
      </w:r>
      <w:bookmarkStart w:id="14850" w:name="_ETM_Q32_586500"/>
      <w:bookmarkEnd w:id="14850"/>
      <w:r>
        <w:rPr>
          <w:rtl/>
        </w:rPr>
        <w:t xml:space="preserve">שבר </w:t>
      </w:r>
      <w:bookmarkStart w:id="14851" w:name="_ETM_Q32_586830"/>
      <w:bookmarkEnd w:id="14851"/>
      <w:r>
        <w:rPr>
          <w:rtl/>
        </w:rPr>
        <w:t>שיאים</w:t>
      </w:r>
      <w:r>
        <w:rPr>
          <w:rFonts w:hint="cs"/>
          <w:rtl/>
        </w:rPr>
        <w:t xml:space="preserve"> </w:t>
      </w:r>
      <w:r w:rsidR="00D55302">
        <w:rPr>
          <w:rFonts w:hint="cs"/>
          <w:rtl/>
        </w:rPr>
        <w:t>– – –</w:t>
      </w:r>
      <w:r>
        <w:rPr>
          <w:rFonts w:hint="cs"/>
          <w:rtl/>
        </w:rPr>
        <w:t xml:space="preserve"> </w:t>
      </w:r>
      <w:r>
        <w:rPr>
          <w:rtl/>
        </w:rPr>
        <w:t xml:space="preserve"> </w:t>
      </w:r>
      <w:bookmarkStart w:id="14852" w:name="_ETM_Q32_588480"/>
      <w:bookmarkEnd w:id="14852"/>
    </w:p>
    <w:p w:rsidR="00934F6A" w:rsidRDefault="00934F6A" w:rsidP="008749A4">
      <w:pPr>
        <w:rPr>
          <w:rtl/>
        </w:rPr>
      </w:pPr>
    </w:p>
    <w:p w:rsidR="00934F6A" w:rsidRDefault="00934F6A" w:rsidP="008749A4">
      <w:pPr>
        <w:pStyle w:val="af5"/>
        <w:keepNext/>
        <w:rPr>
          <w:rtl/>
        </w:rPr>
      </w:pPr>
      <w:bookmarkStart w:id="14853" w:name="_ETM_Q32_587193"/>
      <w:bookmarkStart w:id="14854" w:name="_ETM_Q32_587266"/>
      <w:bookmarkEnd w:id="14853"/>
      <w:bookmarkEnd w:id="14854"/>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bookmarkStart w:id="14855" w:name="_ETM_Q32_587448"/>
      <w:bookmarkStart w:id="14856" w:name="_ETM_Q32_587502"/>
      <w:bookmarkEnd w:id="14855"/>
      <w:bookmarkEnd w:id="14856"/>
      <w:r>
        <w:rPr>
          <w:rFonts w:hint="cs"/>
          <w:rtl/>
        </w:rPr>
        <w:t>אל תדאגי, רצו להיפטר ממך, לא רצו לדאוג לך.</w:t>
      </w:r>
    </w:p>
    <w:p w:rsidR="00934F6A" w:rsidRDefault="00934F6A" w:rsidP="008749A4">
      <w:pPr>
        <w:rPr>
          <w:rtl/>
        </w:rPr>
      </w:pPr>
      <w:bookmarkStart w:id="14857" w:name="_ETM_Q32_591465"/>
      <w:bookmarkStart w:id="14858" w:name="_ETM_Q32_591573"/>
      <w:bookmarkEnd w:id="14857"/>
      <w:bookmarkEnd w:id="14858"/>
    </w:p>
    <w:p w:rsidR="00934F6A" w:rsidRDefault="00934F6A" w:rsidP="008749A4">
      <w:pPr>
        <w:pStyle w:val="-"/>
        <w:keepNext/>
        <w:rPr>
          <w:rtl/>
        </w:rPr>
      </w:pPr>
      <w:bookmarkStart w:id="14859" w:name="ET_speakercontinue_5802_32"/>
      <w:r w:rsidRPr="00E0763C">
        <w:rPr>
          <w:rStyle w:val="TagStyle"/>
          <w:rtl/>
        </w:rPr>
        <w:t xml:space="preserve"> &lt;&lt; דובר_המשך &gt;&gt; </w:t>
      </w:r>
      <w:r>
        <w:rPr>
          <w:rtl/>
        </w:rPr>
        <w:t>שלמה קרעי (הליכוד):</w:t>
      </w:r>
      <w:r w:rsidRPr="00E0763C">
        <w:rPr>
          <w:rStyle w:val="TagStyle"/>
          <w:rtl/>
        </w:rPr>
        <w:t xml:space="preserve"> &lt;&lt; דובר_המשך &gt;&gt;</w:t>
      </w:r>
      <w:r>
        <w:rPr>
          <w:rtl/>
        </w:rPr>
        <w:t xml:space="preserve">   </w:t>
      </w:r>
      <w:bookmarkEnd w:id="14859"/>
    </w:p>
    <w:p w:rsidR="00934F6A" w:rsidRDefault="00934F6A" w:rsidP="002609B9">
      <w:pPr>
        <w:rPr>
          <w:rtl/>
          <w:lang w:eastAsia="he-IL"/>
        </w:rPr>
      </w:pPr>
    </w:p>
    <w:p w:rsidR="00934F6A" w:rsidRDefault="00934F6A" w:rsidP="008749A4">
      <w:pPr>
        <w:rPr>
          <w:rtl/>
        </w:rPr>
      </w:pPr>
      <w:bookmarkStart w:id="14860" w:name="_ETM_Q32_587641"/>
      <w:bookmarkStart w:id="14861" w:name="_ETM_Q32_587692"/>
      <w:bookmarkStart w:id="14862" w:name="_ETM_Q32_591060"/>
      <w:bookmarkEnd w:id="14860"/>
      <w:bookmarkEnd w:id="14861"/>
      <w:bookmarkEnd w:id="14862"/>
      <w:r>
        <w:rPr>
          <w:rtl/>
        </w:rPr>
        <w:t xml:space="preserve">זה </w:t>
      </w:r>
      <w:bookmarkStart w:id="14863" w:name="_ETM_Q32_591239"/>
      <w:bookmarkEnd w:id="14863"/>
      <w:r>
        <w:rPr>
          <w:rtl/>
        </w:rPr>
        <w:t>ברור</w:t>
      </w:r>
      <w:r>
        <w:rPr>
          <w:rFonts w:hint="cs"/>
          <w:rtl/>
        </w:rPr>
        <w:t>.</w:t>
      </w:r>
    </w:p>
    <w:p w:rsidR="00934F6A" w:rsidRDefault="00934F6A" w:rsidP="008749A4">
      <w:pPr>
        <w:rPr>
          <w:rtl/>
        </w:rPr>
      </w:pPr>
      <w:bookmarkStart w:id="14864" w:name="_ETM_Q32_591019"/>
      <w:bookmarkStart w:id="14865" w:name="_ETM_Q32_591091"/>
      <w:bookmarkEnd w:id="14864"/>
      <w:bookmarkEnd w:id="14865"/>
    </w:p>
    <w:p w:rsidR="00934F6A" w:rsidRDefault="00934F6A" w:rsidP="008749A4">
      <w:pPr>
        <w:pStyle w:val="af5"/>
        <w:keepNext/>
        <w:rPr>
          <w:rtl/>
        </w:rPr>
      </w:pPr>
      <w:bookmarkStart w:id="14866" w:name="_ETM_Q32_592428"/>
      <w:bookmarkStart w:id="14867" w:name="_ETM_Q32_592510"/>
      <w:bookmarkEnd w:id="14866"/>
      <w:bookmarkEnd w:id="14867"/>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r>
        <w:rPr>
          <w:rFonts w:hint="cs"/>
          <w:rtl/>
        </w:rPr>
        <w:t>אני, פרינצי</w:t>
      </w:r>
      <w:r>
        <w:rPr>
          <w:rFonts w:hint="eastAsia"/>
          <w:rtl/>
        </w:rPr>
        <w:t>פ</w:t>
      </w:r>
      <w:r>
        <w:rPr>
          <w:rFonts w:hint="cs"/>
          <w:rtl/>
        </w:rPr>
        <w:t xml:space="preserve">, אם </w:t>
      </w:r>
      <w:bookmarkStart w:id="14868" w:name="_ETM_Q32_593197"/>
      <w:bookmarkEnd w:id="14868"/>
      <w:r>
        <w:rPr>
          <w:rFonts w:hint="cs"/>
          <w:rtl/>
        </w:rPr>
        <w:t xml:space="preserve">היו רוצים שאני אלך </w:t>
      </w:r>
      <w:r w:rsidR="00D55302">
        <w:rPr>
          <w:rFonts w:hint="cs"/>
          <w:rtl/>
        </w:rPr>
        <w:t>– –</w:t>
      </w:r>
      <w:r>
        <w:rPr>
          <w:rFonts w:hint="cs"/>
          <w:rtl/>
        </w:rPr>
        <w:t xml:space="preserve"> </w:t>
      </w:r>
    </w:p>
    <w:p w:rsidR="00934F6A" w:rsidRDefault="00934F6A" w:rsidP="008749A4">
      <w:pPr>
        <w:jc w:val="left"/>
        <w:rPr>
          <w:rtl/>
        </w:rPr>
      </w:pPr>
    </w:p>
    <w:p w:rsidR="00934F6A" w:rsidRDefault="00934F6A" w:rsidP="008749A4">
      <w:pPr>
        <w:pStyle w:val="af6"/>
        <w:keepNext/>
        <w:rPr>
          <w:rtl/>
        </w:rPr>
      </w:pPr>
      <w:bookmarkStart w:id="14869" w:name="ET_yor_6309_33"/>
      <w:r w:rsidRPr="00E0763C">
        <w:rPr>
          <w:rStyle w:val="TagStyle"/>
          <w:rtl/>
        </w:rPr>
        <w:t xml:space="preserve"> &lt;&lt; יור &gt;&gt; </w:t>
      </w:r>
      <w:r>
        <w:rPr>
          <w:rtl/>
        </w:rPr>
        <w:t>היו"ר ג'ידא רינאוי זועבי:</w:t>
      </w:r>
      <w:r w:rsidRPr="00E0763C">
        <w:rPr>
          <w:rStyle w:val="TagStyle"/>
          <w:rtl/>
        </w:rPr>
        <w:t xml:space="preserve"> &lt;&lt; יור &gt;&gt;</w:t>
      </w:r>
      <w:r>
        <w:rPr>
          <w:rtl/>
        </w:rPr>
        <w:t xml:space="preserve">   </w:t>
      </w:r>
      <w:bookmarkEnd w:id="14869"/>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הינה, אני שותה </w:t>
      </w:r>
      <w:bookmarkStart w:id="14870" w:name="_ETM_Q32_594646"/>
      <w:bookmarkEnd w:id="14870"/>
      <w:r>
        <w:rPr>
          <w:rFonts w:hint="cs"/>
          <w:rtl/>
          <w:lang w:eastAsia="he-IL"/>
        </w:rPr>
        <w:t>בספל, בסדר.</w:t>
      </w:r>
    </w:p>
    <w:p w:rsidR="00934F6A" w:rsidRDefault="00934F6A" w:rsidP="008749A4">
      <w:pPr>
        <w:rPr>
          <w:rtl/>
          <w:lang w:eastAsia="he-IL"/>
        </w:rPr>
      </w:pPr>
      <w:bookmarkStart w:id="14871" w:name="_ETM_Q32_595268"/>
      <w:bookmarkEnd w:id="14871"/>
    </w:p>
    <w:p w:rsidR="00934F6A" w:rsidRDefault="00934F6A" w:rsidP="008749A4">
      <w:pPr>
        <w:pStyle w:val="af5"/>
        <w:keepNext/>
        <w:rPr>
          <w:rtl/>
        </w:rPr>
      </w:pPr>
      <w:bookmarkStart w:id="14872" w:name="_ETM_Q32_595263"/>
      <w:bookmarkStart w:id="14873" w:name="_ETM_Q32_595331"/>
      <w:bookmarkEnd w:id="14872"/>
      <w:bookmarkEnd w:id="14873"/>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Pr="00E0763C" w:rsidRDefault="00934F6A" w:rsidP="008749A4">
      <w:pPr>
        <w:rPr>
          <w:rtl/>
          <w:lang w:eastAsia="he-IL"/>
        </w:rPr>
      </w:pPr>
    </w:p>
    <w:p w:rsidR="00934F6A" w:rsidRDefault="00D55302" w:rsidP="008749A4">
      <w:r>
        <w:rPr>
          <w:rFonts w:hint="cs"/>
          <w:rtl/>
        </w:rPr>
        <w:t>– –</w:t>
      </w:r>
      <w:r w:rsidR="00934F6A">
        <w:rPr>
          <w:rFonts w:hint="cs"/>
          <w:rtl/>
        </w:rPr>
        <w:t xml:space="preserve"> אני מודיע להם: היום אני נשאר. על אפכם ועל חמתכם נשאר. לא רציתם אותי </w:t>
      </w:r>
      <w:r w:rsidR="00934F6A">
        <w:rPr>
          <w:rFonts w:hint="eastAsia"/>
        </w:rPr>
        <w:t>–</w:t>
      </w:r>
      <w:r w:rsidR="00934F6A">
        <w:rPr>
          <w:rFonts w:hint="cs"/>
          <w:rtl/>
        </w:rPr>
        <w:t xml:space="preserve"> נשאר.</w:t>
      </w:r>
    </w:p>
    <w:p w:rsidR="00934F6A" w:rsidRDefault="00934F6A" w:rsidP="008749A4">
      <w:pPr>
        <w:rPr>
          <w:rtl/>
        </w:rPr>
      </w:pPr>
      <w:bookmarkStart w:id="14874" w:name="_ETM_Q32_601386"/>
      <w:bookmarkStart w:id="14875" w:name="_ETM_Q32_601483"/>
      <w:bookmarkEnd w:id="14874"/>
      <w:bookmarkEnd w:id="14875"/>
    </w:p>
    <w:p w:rsidR="00934F6A" w:rsidRDefault="00934F6A" w:rsidP="008749A4">
      <w:pPr>
        <w:pStyle w:val="-"/>
        <w:keepNext/>
        <w:rPr>
          <w:rtl/>
        </w:rPr>
      </w:pPr>
      <w:r w:rsidRPr="00893DAB">
        <w:rPr>
          <w:rStyle w:val="TagStyle"/>
          <w:rtl/>
        </w:rPr>
        <w:t xml:space="preserve"> &lt;&lt; דובר_המשך &gt;&gt; </w:t>
      </w:r>
      <w:r>
        <w:rPr>
          <w:rtl/>
        </w:rPr>
        <w:t>שלמה קרעי (הליכוד):</w:t>
      </w:r>
      <w:r w:rsidRPr="00893DAB">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בדיוק.</w:t>
      </w:r>
    </w:p>
    <w:p w:rsidR="00934F6A" w:rsidRDefault="00934F6A" w:rsidP="008749A4">
      <w:pPr>
        <w:rPr>
          <w:rtl/>
          <w:lang w:eastAsia="he-IL"/>
        </w:rPr>
      </w:pPr>
      <w:bookmarkStart w:id="14876" w:name="_ETM_Q32_604518"/>
      <w:bookmarkStart w:id="14877" w:name="_ETM_Q32_604617"/>
      <w:bookmarkEnd w:id="14876"/>
      <w:bookmarkEnd w:id="14877"/>
    </w:p>
    <w:p w:rsidR="00934F6A" w:rsidRDefault="00934F6A" w:rsidP="008749A4">
      <w:pPr>
        <w:pStyle w:val="af5"/>
        <w:keepNext/>
        <w:rPr>
          <w:rtl/>
        </w:rPr>
      </w:pPr>
      <w:bookmarkStart w:id="14878" w:name="_ETM_Q32_601315"/>
      <w:bookmarkStart w:id="14879" w:name="_ETM_Q32_601381"/>
      <w:bookmarkEnd w:id="14878"/>
      <w:bookmarkEnd w:id="14879"/>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F43E2C">
      <w:pPr>
        <w:rPr>
          <w:rtl/>
        </w:rPr>
      </w:pPr>
      <w:r>
        <w:rPr>
          <w:rFonts w:hint="cs"/>
          <w:rtl/>
          <w:lang w:eastAsia="he-IL"/>
        </w:rPr>
        <w:t>הרי הם רוצים להשפיל אותך</w:t>
      </w:r>
      <w:r w:rsidR="00F43E2C">
        <w:rPr>
          <w:rFonts w:hint="cs"/>
          <w:rtl/>
          <w:lang w:eastAsia="he-IL"/>
        </w:rPr>
        <w:t>,</w:t>
      </w:r>
      <w:r>
        <w:rPr>
          <w:rFonts w:hint="cs"/>
          <w:rtl/>
          <w:lang w:eastAsia="he-IL"/>
        </w:rPr>
        <w:t xml:space="preserve"> הם רוצים לזרוק אותך מפה. הייתי אומר להם:</w:t>
      </w:r>
      <w:bookmarkStart w:id="14880" w:name="_ETM_Q32_609349"/>
      <w:bookmarkEnd w:id="14880"/>
      <w:r>
        <w:rPr>
          <w:rFonts w:hint="cs"/>
          <w:rtl/>
          <w:lang w:eastAsia="he-IL"/>
        </w:rPr>
        <w:t xml:space="preserve"> לא, לא. </w:t>
      </w:r>
      <w:bookmarkStart w:id="14881" w:name="_ETM_Q32_601595"/>
      <w:bookmarkStart w:id="14882" w:name="_ETM_Q32_601684"/>
      <w:bookmarkStart w:id="14883" w:name="_ETM_Q32_610620"/>
      <w:bookmarkEnd w:id="14881"/>
      <w:bookmarkEnd w:id="14882"/>
      <w:bookmarkEnd w:id="14883"/>
      <w:r>
        <w:rPr>
          <w:rFonts w:hint="cs"/>
          <w:rtl/>
        </w:rPr>
        <w:t>אחרי שהסכמתי,</w:t>
      </w:r>
      <w:r>
        <w:rPr>
          <w:rtl/>
        </w:rPr>
        <w:t xml:space="preserve"> </w:t>
      </w:r>
      <w:bookmarkStart w:id="14884" w:name="_ETM_Q32_611340"/>
      <w:bookmarkEnd w:id="14884"/>
      <w:r>
        <w:rPr>
          <w:rtl/>
        </w:rPr>
        <w:t xml:space="preserve">יענו </w:t>
      </w:r>
      <w:bookmarkStart w:id="14885" w:name="_ETM_Q32_611670"/>
      <w:bookmarkEnd w:id="14885"/>
      <w:r>
        <w:rPr>
          <w:rtl/>
        </w:rPr>
        <w:t xml:space="preserve">לראות </w:t>
      </w:r>
      <w:bookmarkStart w:id="14886" w:name="_ETM_Q32_612030"/>
      <w:bookmarkEnd w:id="14886"/>
      <w:r>
        <w:rPr>
          <w:rtl/>
        </w:rPr>
        <w:t xml:space="preserve">מה </w:t>
      </w:r>
      <w:bookmarkStart w:id="14887" w:name="_ETM_Q32_612209"/>
      <w:bookmarkEnd w:id="14887"/>
      <w:r>
        <w:rPr>
          <w:rtl/>
        </w:rPr>
        <w:t xml:space="preserve">הם </w:t>
      </w:r>
      <w:bookmarkStart w:id="14888" w:name="_ETM_Q32_612330"/>
      <w:bookmarkEnd w:id="14888"/>
      <w:r>
        <w:rPr>
          <w:rtl/>
        </w:rPr>
        <w:t xml:space="preserve">יגידו </w:t>
      </w:r>
      <w:bookmarkStart w:id="14889" w:name="_ETM_Q32_613410"/>
      <w:bookmarkEnd w:id="14889"/>
      <w:r>
        <w:rPr>
          <w:rFonts w:hint="cs"/>
          <w:rtl/>
        </w:rPr>
        <w:t xml:space="preserve">– </w:t>
      </w:r>
      <w:r>
        <w:rPr>
          <w:rtl/>
        </w:rPr>
        <w:t xml:space="preserve">עכשיו </w:t>
      </w:r>
      <w:bookmarkStart w:id="14890" w:name="_ETM_Q32_613740"/>
      <w:bookmarkEnd w:id="14890"/>
      <w:r>
        <w:rPr>
          <w:rtl/>
        </w:rPr>
        <w:t xml:space="preserve">אני </w:t>
      </w:r>
      <w:bookmarkStart w:id="14891" w:name="_ETM_Q32_613890"/>
      <w:bookmarkEnd w:id="14891"/>
      <w:r>
        <w:rPr>
          <w:rtl/>
        </w:rPr>
        <w:t xml:space="preserve">נשאר </w:t>
      </w:r>
      <w:bookmarkStart w:id="14892" w:name="_ETM_Q32_614400"/>
      <w:bookmarkEnd w:id="14892"/>
      <w:r>
        <w:rPr>
          <w:rtl/>
        </w:rPr>
        <w:t>פה</w:t>
      </w:r>
      <w:r>
        <w:rPr>
          <w:rFonts w:hint="cs"/>
          <w:rtl/>
        </w:rPr>
        <w:t>. נשאר. לא זז פה.</w:t>
      </w:r>
      <w:r>
        <w:rPr>
          <w:rtl/>
        </w:rPr>
        <w:t xml:space="preserve"> </w:t>
      </w:r>
      <w:bookmarkStart w:id="14893" w:name="_ETM_Q32_614850"/>
      <w:bookmarkEnd w:id="14893"/>
    </w:p>
    <w:p w:rsidR="00934F6A" w:rsidRDefault="00934F6A" w:rsidP="008749A4">
      <w:pPr>
        <w:rPr>
          <w:rtl/>
        </w:rPr>
      </w:pPr>
    </w:p>
    <w:p w:rsidR="00934F6A" w:rsidRDefault="00934F6A" w:rsidP="008749A4">
      <w:pPr>
        <w:pStyle w:val="-"/>
        <w:keepNext/>
        <w:rPr>
          <w:rtl/>
        </w:rPr>
      </w:pPr>
      <w:r w:rsidRPr="00893DAB">
        <w:rPr>
          <w:rStyle w:val="TagStyle"/>
          <w:rtl/>
        </w:rPr>
        <w:t xml:space="preserve"> &lt;&lt; דובר_המשך &gt;&gt; </w:t>
      </w:r>
      <w:r>
        <w:rPr>
          <w:rtl/>
        </w:rPr>
        <w:t>שלמה קרעי (הליכוד):</w:t>
      </w:r>
      <w:r w:rsidRPr="00893DAB">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r>
        <w:rPr>
          <w:rFonts w:hint="cs"/>
          <w:rtl/>
        </w:rPr>
        <w:t>חכה,</w:t>
      </w:r>
      <w:bookmarkStart w:id="14894" w:name="_ETM_Q32_617150"/>
      <w:bookmarkEnd w:id="14894"/>
      <w:r>
        <w:rPr>
          <w:rFonts w:hint="cs"/>
          <w:rtl/>
        </w:rPr>
        <w:t xml:space="preserve"> </w:t>
      </w:r>
      <w:r>
        <w:rPr>
          <w:rtl/>
        </w:rPr>
        <w:t xml:space="preserve">סמוך </w:t>
      </w:r>
      <w:bookmarkStart w:id="14895" w:name="_ETM_Q32_617930"/>
      <w:bookmarkEnd w:id="14895"/>
      <w:r>
        <w:rPr>
          <w:rFonts w:hint="cs"/>
          <w:rtl/>
        </w:rPr>
        <w:t xml:space="preserve">על </w:t>
      </w:r>
      <w:bookmarkStart w:id="14896" w:name="_ETM_Q32_618040"/>
      <w:bookmarkEnd w:id="14896"/>
      <w:r>
        <w:rPr>
          <w:rFonts w:hint="cs"/>
          <w:rtl/>
        </w:rPr>
        <w:t>ג'ידא שגם</w:t>
      </w:r>
      <w:r>
        <w:rPr>
          <w:rtl/>
        </w:rPr>
        <w:t xml:space="preserve"> </w:t>
      </w:r>
      <w:bookmarkStart w:id="14897" w:name="_ETM_Q32_618319"/>
      <w:bookmarkEnd w:id="14897"/>
      <w:r>
        <w:rPr>
          <w:rtl/>
        </w:rPr>
        <w:t xml:space="preserve">זה </w:t>
      </w:r>
      <w:bookmarkStart w:id="14898" w:name="_ETM_Q32_618439"/>
      <w:bookmarkEnd w:id="14898"/>
      <w:r>
        <w:rPr>
          <w:rtl/>
        </w:rPr>
        <w:t xml:space="preserve">יבוא </w:t>
      </w:r>
      <w:bookmarkStart w:id="14899" w:name="_ETM_Q32_621190"/>
      <w:bookmarkEnd w:id="14899"/>
      <w:r>
        <w:rPr>
          <w:rFonts w:hint="cs"/>
          <w:rtl/>
        </w:rPr>
        <w:t xml:space="preserve">לה. </w:t>
      </w:r>
      <w:r>
        <w:rPr>
          <w:rtl/>
        </w:rPr>
        <w:t xml:space="preserve"> </w:t>
      </w:r>
      <w:bookmarkStart w:id="14900" w:name="_ETM_Q32_621580"/>
      <w:bookmarkEnd w:id="14900"/>
    </w:p>
    <w:p w:rsidR="00934F6A" w:rsidRDefault="00934F6A" w:rsidP="008749A4">
      <w:pPr>
        <w:rPr>
          <w:rtl/>
        </w:rPr>
      </w:pPr>
    </w:p>
    <w:p w:rsidR="00934F6A" w:rsidRDefault="00934F6A" w:rsidP="008749A4">
      <w:pPr>
        <w:pStyle w:val="af5"/>
        <w:keepNext/>
        <w:rPr>
          <w:rtl/>
        </w:rPr>
      </w:pPr>
      <w:bookmarkStart w:id="14901" w:name="_ETM_Q32_619695"/>
      <w:bookmarkStart w:id="14902" w:name="_ETM_Q32_619751"/>
      <w:bookmarkEnd w:id="14901"/>
      <w:bookmarkEnd w:id="14902"/>
      <w:r w:rsidRPr="0097022F">
        <w:rPr>
          <w:rStyle w:val="TagStyle"/>
          <w:rtl/>
        </w:rPr>
        <w:lastRenderedPageBreak/>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8749A4">
      <w:pPr>
        <w:rPr>
          <w:rtl/>
        </w:rPr>
      </w:pPr>
      <w:r>
        <w:rPr>
          <w:rFonts w:hint="cs"/>
          <w:rtl/>
        </w:rPr>
        <w:t>כן.</w:t>
      </w:r>
    </w:p>
    <w:p w:rsidR="00934F6A" w:rsidRDefault="00934F6A" w:rsidP="008749A4">
      <w:pPr>
        <w:rPr>
          <w:rtl/>
        </w:rPr>
      </w:pPr>
      <w:bookmarkStart w:id="14903" w:name="_ETM_Q32_619713"/>
      <w:bookmarkStart w:id="14904" w:name="_ETM_Q32_619809"/>
      <w:bookmarkEnd w:id="14903"/>
      <w:bookmarkEnd w:id="14904"/>
    </w:p>
    <w:p w:rsidR="00934F6A" w:rsidRDefault="00934F6A" w:rsidP="008749A4">
      <w:pPr>
        <w:pStyle w:val="-"/>
        <w:keepNext/>
        <w:rPr>
          <w:rtl/>
        </w:rPr>
      </w:pPr>
      <w:bookmarkStart w:id="14905" w:name="ET_speakercontinue_5802_36"/>
      <w:r w:rsidRPr="00893DAB">
        <w:rPr>
          <w:rStyle w:val="TagStyle"/>
          <w:rtl/>
        </w:rPr>
        <w:t xml:space="preserve"> &lt;&lt; דובר_המשך &gt;&gt; </w:t>
      </w:r>
      <w:r>
        <w:rPr>
          <w:rtl/>
        </w:rPr>
        <w:t>שלמה קרעי (הליכוד):</w:t>
      </w:r>
      <w:r w:rsidRPr="00893DAB">
        <w:rPr>
          <w:rStyle w:val="TagStyle"/>
          <w:rtl/>
        </w:rPr>
        <w:t xml:space="preserve"> &lt;&lt; דובר_המשך &gt;&gt;</w:t>
      </w:r>
      <w:r>
        <w:rPr>
          <w:rtl/>
        </w:rPr>
        <w:t xml:space="preserve">   </w:t>
      </w:r>
      <w:bookmarkEnd w:id="14905"/>
    </w:p>
    <w:p w:rsidR="00934F6A" w:rsidRDefault="00934F6A" w:rsidP="002609B9">
      <w:pPr>
        <w:rPr>
          <w:rtl/>
          <w:lang w:eastAsia="he-IL"/>
        </w:rPr>
      </w:pPr>
    </w:p>
    <w:p w:rsidR="00934F6A" w:rsidRDefault="00934F6A" w:rsidP="00F43E2C">
      <w:pPr>
        <w:rPr>
          <w:rtl/>
        </w:rPr>
      </w:pPr>
      <w:r>
        <w:rPr>
          <w:rFonts w:hint="cs"/>
          <w:rtl/>
        </w:rPr>
        <w:t xml:space="preserve">אבל </w:t>
      </w:r>
      <w:r>
        <w:rPr>
          <w:rtl/>
        </w:rPr>
        <w:t xml:space="preserve">איך </w:t>
      </w:r>
      <w:bookmarkStart w:id="14906" w:name="_ETM_Q32_621850"/>
      <w:bookmarkEnd w:id="14906"/>
      <w:r>
        <w:rPr>
          <w:rtl/>
        </w:rPr>
        <w:t xml:space="preserve">הצביעות </w:t>
      </w:r>
      <w:bookmarkStart w:id="14907" w:name="_ETM_Q32_622600"/>
      <w:bookmarkEnd w:id="14907"/>
      <w:r>
        <w:rPr>
          <w:rtl/>
        </w:rPr>
        <w:t>הזאת</w:t>
      </w:r>
      <w:r>
        <w:rPr>
          <w:rFonts w:hint="cs"/>
          <w:rtl/>
        </w:rPr>
        <w:t>,</w:t>
      </w:r>
      <w:r>
        <w:rPr>
          <w:rtl/>
        </w:rPr>
        <w:t xml:space="preserve"> </w:t>
      </w:r>
      <w:bookmarkStart w:id="14908" w:name="_ETM_Q32_623230"/>
      <w:bookmarkEnd w:id="14908"/>
      <w:r>
        <w:rPr>
          <w:rFonts w:hint="cs"/>
          <w:rtl/>
        </w:rPr>
        <w:t xml:space="preserve">איך החוצפה, </w:t>
      </w:r>
      <w:bookmarkStart w:id="14909" w:name="_ETM_Q32_624670"/>
      <w:bookmarkEnd w:id="14909"/>
      <w:r>
        <w:rPr>
          <w:rFonts w:hint="cs"/>
          <w:rtl/>
        </w:rPr>
        <w:t>עזות המצח.</w:t>
      </w:r>
      <w:r>
        <w:rPr>
          <w:rtl/>
        </w:rPr>
        <w:t xml:space="preserve"> </w:t>
      </w:r>
      <w:bookmarkStart w:id="14910" w:name="_ETM_Q32_626570"/>
      <w:bookmarkEnd w:id="14910"/>
      <w:r>
        <w:rPr>
          <w:rtl/>
        </w:rPr>
        <w:t>באמת</w:t>
      </w:r>
      <w:r>
        <w:rPr>
          <w:rFonts w:hint="cs"/>
          <w:rtl/>
        </w:rPr>
        <w:t>,</w:t>
      </w:r>
      <w:r>
        <w:rPr>
          <w:rtl/>
        </w:rPr>
        <w:t xml:space="preserve"> </w:t>
      </w:r>
      <w:bookmarkStart w:id="14911" w:name="_ETM_Q32_627800"/>
      <w:bookmarkEnd w:id="14911"/>
      <w:r>
        <w:rPr>
          <w:rtl/>
        </w:rPr>
        <w:t xml:space="preserve">כתוב </w:t>
      </w:r>
      <w:bookmarkStart w:id="14912" w:name="_ETM_Q32_628280"/>
      <w:bookmarkEnd w:id="14912"/>
      <w:r>
        <w:rPr>
          <w:rtl/>
        </w:rPr>
        <w:t xml:space="preserve">שהציץ </w:t>
      </w:r>
      <w:bookmarkStart w:id="14913" w:name="_ETM_Q32_629420"/>
      <w:bookmarkEnd w:id="14913"/>
      <w:r>
        <w:rPr>
          <w:rtl/>
        </w:rPr>
        <w:t xml:space="preserve">של </w:t>
      </w:r>
      <w:bookmarkStart w:id="14914" w:name="_ETM_Q32_629569"/>
      <w:bookmarkEnd w:id="14914"/>
      <w:r>
        <w:rPr>
          <w:rtl/>
        </w:rPr>
        <w:t xml:space="preserve">הכוהן </w:t>
      </w:r>
      <w:bookmarkStart w:id="14915" w:name="_ETM_Q32_629930"/>
      <w:bookmarkEnd w:id="14915"/>
      <w:r>
        <w:rPr>
          <w:rtl/>
        </w:rPr>
        <w:t xml:space="preserve">הגדול </w:t>
      </w:r>
      <w:bookmarkStart w:id="14916" w:name="_ETM_Q32_630500"/>
      <w:bookmarkEnd w:id="14916"/>
      <w:r>
        <w:rPr>
          <w:rtl/>
        </w:rPr>
        <w:t xml:space="preserve">היה </w:t>
      </w:r>
      <w:bookmarkStart w:id="14917" w:name="_ETM_Q32_630680"/>
      <w:bookmarkEnd w:id="14917"/>
      <w:r>
        <w:rPr>
          <w:rtl/>
        </w:rPr>
        <w:t xml:space="preserve">מכפר </w:t>
      </w:r>
      <w:bookmarkStart w:id="14918" w:name="_ETM_Q32_631220"/>
      <w:bookmarkEnd w:id="14918"/>
      <w:r>
        <w:rPr>
          <w:rtl/>
        </w:rPr>
        <w:t xml:space="preserve">על </w:t>
      </w:r>
      <w:bookmarkStart w:id="14919" w:name="_ETM_Q32_631370"/>
      <w:bookmarkEnd w:id="14919"/>
      <w:r>
        <w:rPr>
          <w:rtl/>
        </w:rPr>
        <w:t xml:space="preserve">עזות </w:t>
      </w:r>
      <w:bookmarkStart w:id="14920" w:name="_ETM_Q32_631730"/>
      <w:bookmarkEnd w:id="14920"/>
      <w:r>
        <w:rPr>
          <w:rtl/>
        </w:rPr>
        <w:t>מצח</w:t>
      </w:r>
      <w:r>
        <w:rPr>
          <w:rFonts w:hint="cs"/>
          <w:rtl/>
        </w:rPr>
        <w:t>.</w:t>
      </w:r>
      <w:r>
        <w:rPr>
          <w:rtl/>
        </w:rPr>
        <w:t xml:space="preserve"> </w:t>
      </w:r>
      <w:bookmarkStart w:id="14921" w:name="_ETM_Q32_632800"/>
      <w:bookmarkEnd w:id="14921"/>
      <w:r>
        <w:rPr>
          <w:rtl/>
        </w:rPr>
        <w:t xml:space="preserve">אצלכם </w:t>
      </w:r>
      <w:bookmarkStart w:id="14922" w:name="_ETM_Q32_633220"/>
      <w:bookmarkEnd w:id="14922"/>
      <w:r>
        <w:rPr>
          <w:rtl/>
        </w:rPr>
        <w:t xml:space="preserve">צריך </w:t>
      </w:r>
      <w:bookmarkStart w:id="14923" w:name="_ETM_Q32_633749"/>
      <w:bookmarkEnd w:id="14923"/>
      <w:r>
        <w:rPr>
          <w:rtl/>
        </w:rPr>
        <w:t xml:space="preserve">ציץ </w:t>
      </w:r>
      <w:bookmarkStart w:id="14924" w:name="_ETM_Q32_634529"/>
      <w:bookmarkEnd w:id="14924"/>
      <w:r>
        <w:rPr>
          <w:rtl/>
        </w:rPr>
        <w:t>כפול</w:t>
      </w:r>
      <w:r>
        <w:rPr>
          <w:rFonts w:hint="cs"/>
          <w:rtl/>
        </w:rPr>
        <w:t>,</w:t>
      </w:r>
      <w:r>
        <w:rPr>
          <w:rtl/>
        </w:rPr>
        <w:t xml:space="preserve"> </w:t>
      </w:r>
      <w:bookmarkStart w:id="14925" w:name="_ETM_Q32_635400"/>
      <w:bookmarkStart w:id="14926" w:name="_ETM_Q32_635609"/>
      <w:bookmarkEnd w:id="14925"/>
      <w:bookmarkEnd w:id="14926"/>
      <w:r>
        <w:rPr>
          <w:rtl/>
        </w:rPr>
        <w:t xml:space="preserve">לא </w:t>
      </w:r>
      <w:bookmarkStart w:id="14927" w:name="_ETM_Q32_635849"/>
      <w:bookmarkEnd w:id="14927"/>
      <w:r>
        <w:rPr>
          <w:rtl/>
        </w:rPr>
        <w:t xml:space="preserve">מספיק </w:t>
      </w:r>
      <w:bookmarkStart w:id="14928" w:name="_ETM_Q32_636239"/>
      <w:bookmarkEnd w:id="14928"/>
      <w:r>
        <w:rPr>
          <w:rFonts w:hint="cs"/>
          <w:rtl/>
        </w:rPr>
        <w:t>ה</w:t>
      </w:r>
      <w:r>
        <w:rPr>
          <w:rtl/>
        </w:rPr>
        <w:t xml:space="preserve">ציץ </w:t>
      </w:r>
      <w:bookmarkStart w:id="14929" w:name="_ETM_Q32_636569"/>
      <w:bookmarkStart w:id="14930" w:name="_ETM_Q32_636719"/>
      <w:bookmarkEnd w:id="14929"/>
      <w:bookmarkEnd w:id="14930"/>
      <w:r>
        <w:rPr>
          <w:rFonts w:hint="cs"/>
          <w:rtl/>
        </w:rPr>
        <w:t>ה</w:t>
      </w:r>
      <w:r>
        <w:rPr>
          <w:rtl/>
        </w:rPr>
        <w:t>רגיל</w:t>
      </w:r>
      <w:r w:rsidR="00F43E2C">
        <w:rPr>
          <w:rFonts w:hint="cs"/>
          <w:rtl/>
        </w:rPr>
        <w:t>.</w:t>
      </w:r>
      <w:r>
        <w:rPr>
          <w:rtl/>
        </w:rPr>
        <w:t xml:space="preserve"> </w:t>
      </w:r>
      <w:bookmarkStart w:id="14931" w:name="_ETM_Q32_637019"/>
      <w:bookmarkEnd w:id="14931"/>
      <w:r>
        <w:rPr>
          <w:rtl/>
        </w:rPr>
        <w:t xml:space="preserve">זה </w:t>
      </w:r>
      <w:bookmarkStart w:id="14932" w:name="_ETM_Q32_637109"/>
      <w:bookmarkEnd w:id="14932"/>
      <w:r>
        <w:rPr>
          <w:rtl/>
        </w:rPr>
        <w:t xml:space="preserve">כמו </w:t>
      </w:r>
      <w:bookmarkStart w:id="14933" w:name="_ETM_Q32_637349"/>
      <w:bookmarkEnd w:id="14933"/>
      <w:r>
        <w:rPr>
          <w:rtl/>
        </w:rPr>
        <w:t xml:space="preserve">הטלפונים </w:t>
      </w:r>
      <w:bookmarkStart w:id="14934" w:name="_ETM_Q32_637919"/>
      <w:bookmarkEnd w:id="14934"/>
      <w:r>
        <w:rPr>
          <w:rtl/>
        </w:rPr>
        <w:t xml:space="preserve">שנפתחים </w:t>
      </w:r>
      <w:bookmarkStart w:id="14935" w:name="_ETM_Q32_638430"/>
      <w:bookmarkEnd w:id="14935"/>
      <w:r>
        <w:rPr>
          <w:rFonts w:hint="cs"/>
          <w:rtl/>
        </w:rPr>
        <w:t>לשניים,</w:t>
      </w:r>
      <w:r>
        <w:rPr>
          <w:rtl/>
        </w:rPr>
        <w:t xml:space="preserve"> </w:t>
      </w:r>
      <w:bookmarkStart w:id="14936" w:name="_ETM_Q32_638909"/>
      <w:bookmarkEnd w:id="14936"/>
      <w:r>
        <w:rPr>
          <w:rtl/>
        </w:rPr>
        <w:t xml:space="preserve">צריך </w:t>
      </w:r>
      <w:bookmarkStart w:id="14937" w:name="_ETM_Q32_639120"/>
      <w:bookmarkEnd w:id="14937"/>
      <w:r>
        <w:rPr>
          <w:rtl/>
        </w:rPr>
        <w:t xml:space="preserve">לפתוח </w:t>
      </w:r>
      <w:bookmarkStart w:id="14938" w:name="_ETM_Q32_639569"/>
      <w:bookmarkEnd w:id="14938"/>
      <w:r>
        <w:rPr>
          <w:rtl/>
        </w:rPr>
        <w:t xml:space="preserve">אותו </w:t>
      </w:r>
      <w:bookmarkStart w:id="14939" w:name="_ETM_Q32_639749"/>
      <w:bookmarkEnd w:id="14939"/>
      <w:r>
        <w:rPr>
          <w:rtl/>
        </w:rPr>
        <w:t>פעמיים</w:t>
      </w:r>
      <w:r>
        <w:rPr>
          <w:rFonts w:hint="cs"/>
          <w:rtl/>
        </w:rPr>
        <w:t>.</w:t>
      </w:r>
      <w:r>
        <w:rPr>
          <w:rtl/>
        </w:rPr>
        <w:t xml:space="preserve"> </w:t>
      </w:r>
      <w:bookmarkStart w:id="14940" w:name="_ETM_Q32_640800"/>
      <w:bookmarkEnd w:id="14940"/>
      <w:r>
        <w:rPr>
          <w:rtl/>
        </w:rPr>
        <w:t xml:space="preserve">איך </w:t>
      </w:r>
      <w:bookmarkStart w:id="14941" w:name="_ETM_Q32_641100"/>
      <w:bookmarkEnd w:id="14941"/>
      <w:r>
        <w:rPr>
          <w:rtl/>
        </w:rPr>
        <w:t>אתם</w:t>
      </w:r>
      <w:r>
        <w:rPr>
          <w:rFonts w:hint="cs"/>
          <w:rtl/>
        </w:rPr>
        <w:t xml:space="preserve"> </w:t>
      </w:r>
      <w:r>
        <w:rPr>
          <w:rFonts w:hint="eastAsia"/>
        </w:rPr>
        <w:t>–</w:t>
      </w:r>
      <w:r>
        <w:rPr>
          <w:rtl/>
        </w:rPr>
        <w:t xml:space="preserve"> </w:t>
      </w:r>
      <w:bookmarkStart w:id="14942" w:name="_ETM_Q32_643340"/>
      <w:bookmarkEnd w:id="14942"/>
      <w:r>
        <w:rPr>
          <w:rtl/>
        </w:rPr>
        <w:t xml:space="preserve">מפלס </w:t>
      </w:r>
      <w:bookmarkStart w:id="14943" w:name="_ETM_Q32_644120"/>
      <w:bookmarkEnd w:id="14943"/>
      <w:r>
        <w:rPr>
          <w:rFonts w:hint="cs"/>
          <w:rtl/>
        </w:rPr>
        <w:t>ה</w:t>
      </w:r>
      <w:r>
        <w:rPr>
          <w:rtl/>
        </w:rPr>
        <w:t xml:space="preserve">עצבים </w:t>
      </w:r>
      <w:bookmarkStart w:id="14944" w:name="_ETM_Q32_644659"/>
      <w:bookmarkEnd w:id="14944"/>
      <w:r>
        <w:rPr>
          <w:rtl/>
        </w:rPr>
        <w:t xml:space="preserve">שבר </w:t>
      </w:r>
      <w:bookmarkStart w:id="14945" w:name="_ETM_Q32_645050"/>
      <w:bookmarkEnd w:id="14945"/>
      <w:r>
        <w:rPr>
          <w:rFonts w:hint="cs"/>
          <w:rtl/>
        </w:rPr>
        <w:t>שיאים,</w:t>
      </w:r>
      <w:r>
        <w:rPr>
          <w:rtl/>
        </w:rPr>
        <w:t xml:space="preserve"> </w:t>
      </w:r>
      <w:bookmarkStart w:id="14946" w:name="_ETM_Q32_645980"/>
      <w:bookmarkEnd w:id="14946"/>
      <w:r>
        <w:rPr>
          <w:rtl/>
        </w:rPr>
        <w:t xml:space="preserve">וברכות </w:t>
      </w:r>
      <w:bookmarkStart w:id="14947" w:name="_ETM_Q32_646879"/>
      <w:bookmarkEnd w:id="14947"/>
      <w:r>
        <w:rPr>
          <w:rFonts w:hint="cs"/>
          <w:rtl/>
        </w:rPr>
        <w:t>לנורבגית</w:t>
      </w:r>
      <w:r>
        <w:rPr>
          <w:rtl/>
        </w:rPr>
        <w:t xml:space="preserve"> </w:t>
      </w:r>
      <w:bookmarkStart w:id="14948" w:name="_ETM_Q32_647540"/>
      <w:bookmarkEnd w:id="14948"/>
      <w:r>
        <w:rPr>
          <w:rtl/>
        </w:rPr>
        <w:t>החדשה</w:t>
      </w:r>
      <w:r w:rsidR="00F43E2C">
        <w:rPr>
          <w:rFonts w:hint="cs"/>
          <w:rtl/>
        </w:rPr>
        <w:t>.</w:t>
      </w:r>
      <w:r>
        <w:rPr>
          <w:rFonts w:hint="cs"/>
          <w:rtl/>
        </w:rPr>
        <w:t xml:space="preserve"> </w:t>
      </w:r>
      <w:r>
        <w:rPr>
          <w:rtl/>
        </w:rPr>
        <w:t>מר</w:t>
      </w:r>
      <w:r>
        <w:rPr>
          <w:rFonts w:hint="cs"/>
          <w:rtl/>
        </w:rPr>
        <w:t>צ</w:t>
      </w:r>
      <w:r>
        <w:rPr>
          <w:rtl/>
        </w:rPr>
        <w:t xml:space="preserve"> </w:t>
      </w:r>
      <w:bookmarkStart w:id="14949" w:name="_ETM_Q32_648920"/>
      <w:bookmarkEnd w:id="14949"/>
      <w:r>
        <w:rPr>
          <w:rtl/>
        </w:rPr>
        <w:t xml:space="preserve">הכי </w:t>
      </w:r>
      <w:bookmarkStart w:id="14950" w:name="_ETM_Q32_649159"/>
      <w:bookmarkEnd w:id="14950"/>
      <w:r>
        <w:rPr>
          <w:rtl/>
        </w:rPr>
        <w:t>חברתי</w:t>
      </w:r>
      <w:r>
        <w:rPr>
          <w:rFonts w:hint="cs"/>
          <w:rtl/>
        </w:rPr>
        <w:t>ת</w:t>
      </w:r>
      <w:r w:rsidR="00F43E2C">
        <w:rPr>
          <w:rFonts w:hint="cs"/>
          <w:rtl/>
        </w:rPr>
        <w:t>,</w:t>
      </w:r>
      <w:r>
        <w:rPr>
          <w:rtl/>
        </w:rPr>
        <w:t xml:space="preserve"> </w:t>
      </w:r>
      <w:bookmarkStart w:id="14951" w:name="_ETM_Q32_649860"/>
      <w:bookmarkEnd w:id="14951"/>
      <w:r>
        <w:rPr>
          <w:rtl/>
        </w:rPr>
        <w:t xml:space="preserve">דואגת </w:t>
      </w:r>
      <w:bookmarkStart w:id="14952" w:name="_ETM_Q32_650580"/>
      <w:bookmarkEnd w:id="14952"/>
      <w:r>
        <w:rPr>
          <w:rtl/>
        </w:rPr>
        <w:t>ל</w:t>
      </w:r>
      <w:r>
        <w:rPr>
          <w:rFonts w:hint="cs"/>
          <w:rtl/>
        </w:rPr>
        <w:t>כל החבר'ה.</w:t>
      </w:r>
      <w:r>
        <w:rPr>
          <w:rtl/>
        </w:rPr>
        <w:t xml:space="preserve"> </w:t>
      </w:r>
      <w:bookmarkStart w:id="14953" w:name="_ETM_Q32_651090"/>
      <w:bookmarkEnd w:id="14953"/>
      <w:r>
        <w:rPr>
          <w:rtl/>
        </w:rPr>
        <w:t>איך</w:t>
      </w:r>
      <w:bookmarkStart w:id="14954" w:name="_ETM_Q32_653660"/>
      <w:bookmarkEnd w:id="14954"/>
      <w:r w:rsidR="00F43E2C">
        <w:rPr>
          <w:rFonts w:hint="cs"/>
          <w:rtl/>
        </w:rPr>
        <w:t>?</w:t>
      </w:r>
      <w:r>
        <w:rPr>
          <w:rFonts w:hint="cs"/>
          <w:rtl/>
        </w:rPr>
        <w:t xml:space="preserve"> </w:t>
      </w:r>
      <w:bookmarkStart w:id="14955" w:name="_ETM_Q32_648663"/>
      <w:bookmarkEnd w:id="14955"/>
      <w:r>
        <w:rPr>
          <w:rFonts w:hint="cs"/>
          <w:rtl/>
        </w:rPr>
        <w:t xml:space="preserve">איך? </w:t>
      </w:r>
      <w:r>
        <w:rPr>
          <w:rtl/>
        </w:rPr>
        <w:t xml:space="preserve">מרצ </w:t>
      </w:r>
      <w:bookmarkStart w:id="14956" w:name="_ETM_Q32_654110"/>
      <w:bookmarkEnd w:id="14956"/>
      <w:r>
        <w:rPr>
          <w:rtl/>
        </w:rPr>
        <w:t xml:space="preserve">פשוט </w:t>
      </w:r>
      <w:bookmarkStart w:id="14957" w:name="_ETM_Q32_654950"/>
      <w:bookmarkEnd w:id="14957"/>
      <w:r>
        <w:rPr>
          <w:rtl/>
        </w:rPr>
        <w:t xml:space="preserve">איבדה </w:t>
      </w:r>
      <w:bookmarkStart w:id="14958" w:name="_ETM_Q32_655400"/>
      <w:bookmarkEnd w:id="14958"/>
      <w:r>
        <w:rPr>
          <w:rtl/>
        </w:rPr>
        <w:t xml:space="preserve">את </w:t>
      </w:r>
      <w:bookmarkStart w:id="14959" w:name="_ETM_Q32_655550"/>
      <w:bookmarkEnd w:id="14959"/>
      <w:r>
        <w:rPr>
          <w:rtl/>
        </w:rPr>
        <w:t xml:space="preserve">כל </w:t>
      </w:r>
      <w:bookmarkStart w:id="14960" w:name="_ETM_Q32_655730"/>
      <w:bookmarkEnd w:id="14960"/>
      <w:r>
        <w:rPr>
          <w:rtl/>
        </w:rPr>
        <w:t xml:space="preserve">הערכים </w:t>
      </w:r>
      <w:bookmarkStart w:id="14961" w:name="_ETM_Q32_656240"/>
      <w:bookmarkEnd w:id="14961"/>
      <w:r>
        <w:rPr>
          <w:rtl/>
        </w:rPr>
        <w:t>שלה</w:t>
      </w:r>
      <w:r>
        <w:rPr>
          <w:rFonts w:hint="cs"/>
          <w:rtl/>
        </w:rPr>
        <w:t>.</w:t>
      </w:r>
      <w:r>
        <w:rPr>
          <w:rtl/>
        </w:rPr>
        <w:t xml:space="preserve"> </w:t>
      </w:r>
      <w:bookmarkStart w:id="14962" w:name="_ETM_Q32_657560"/>
      <w:bookmarkStart w:id="14963" w:name="_ETM_Q32_656084"/>
      <w:bookmarkStart w:id="14964" w:name="_ETM_Q32_656208"/>
      <w:bookmarkStart w:id="14965" w:name="_ETM_Q32_656309"/>
      <w:bookmarkStart w:id="14966" w:name="_ETM_Q32_656414"/>
      <w:bookmarkEnd w:id="14962"/>
      <w:bookmarkEnd w:id="14963"/>
      <w:bookmarkEnd w:id="14964"/>
      <w:bookmarkEnd w:id="14965"/>
      <w:bookmarkEnd w:id="14966"/>
      <w:r>
        <w:rPr>
          <w:rFonts w:hint="cs"/>
          <w:rtl/>
        </w:rPr>
        <w:t>ג'</w:t>
      </w:r>
      <w:r>
        <w:rPr>
          <w:rtl/>
        </w:rPr>
        <w:t xml:space="preserve">ידא </w:t>
      </w:r>
      <w:bookmarkStart w:id="14967" w:name="_ETM_Q32_657890"/>
      <w:bookmarkEnd w:id="14967"/>
      <w:r>
        <w:rPr>
          <w:rtl/>
        </w:rPr>
        <w:t>לא</w:t>
      </w:r>
      <w:r w:rsidR="00F43E2C">
        <w:rPr>
          <w:rFonts w:hint="cs"/>
          <w:rtl/>
        </w:rPr>
        <w:t>,</w:t>
      </w:r>
      <w:r>
        <w:rPr>
          <w:rtl/>
        </w:rPr>
        <w:t xml:space="preserve"> </w:t>
      </w:r>
      <w:bookmarkStart w:id="14968" w:name="_ETM_Q32_658750"/>
      <w:bookmarkEnd w:id="14968"/>
      <w:r>
        <w:rPr>
          <w:rtl/>
        </w:rPr>
        <w:t xml:space="preserve">היא </w:t>
      </w:r>
      <w:bookmarkStart w:id="14969" w:name="_ETM_Q32_658930"/>
      <w:bookmarkEnd w:id="14969"/>
      <w:r>
        <w:rPr>
          <w:rtl/>
        </w:rPr>
        <w:t xml:space="preserve">הצביעה </w:t>
      </w:r>
      <w:bookmarkStart w:id="14970" w:name="_ETM_Q32_659380"/>
      <w:bookmarkEnd w:id="14970"/>
      <w:r>
        <w:rPr>
          <w:rtl/>
        </w:rPr>
        <w:t xml:space="preserve">לפי </w:t>
      </w:r>
      <w:bookmarkStart w:id="14971" w:name="_ETM_Q32_659650"/>
      <w:bookmarkEnd w:id="14971"/>
      <w:r>
        <w:rPr>
          <w:rtl/>
        </w:rPr>
        <w:t xml:space="preserve">הערכים </w:t>
      </w:r>
      <w:bookmarkStart w:id="14972" w:name="_ETM_Q32_660100"/>
      <w:bookmarkEnd w:id="14972"/>
      <w:r>
        <w:rPr>
          <w:rFonts w:hint="cs"/>
          <w:rtl/>
        </w:rPr>
        <w:t>שהיא האמינה בהם.</w:t>
      </w:r>
      <w:r>
        <w:rPr>
          <w:rtl/>
        </w:rPr>
        <w:t xml:space="preserve"> </w:t>
      </w:r>
      <w:bookmarkStart w:id="14973" w:name="_ETM_Q32_660700"/>
      <w:bookmarkStart w:id="14974" w:name="_ETM_Q32_660534"/>
      <w:bookmarkEnd w:id="14973"/>
      <w:bookmarkEnd w:id="14974"/>
    </w:p>
    <w:p w:rsidR="00934F6A" w:rsidRDefault="00934F6A" w:rsidP="008749A4">
      <w:pPr>
        <w:rPr>
          <w:rtl/>
        </w:rPr>
      </w:pPr>
      <w:bookmarkStart w:id="14975" w:name="_ETM_Q32_660612"/>
      <w:bookmarkEnd w:id="14975"/>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F43E2C">
      <w:pPr>
        <w:rPr>
          <w:rtl/>
        </w:rPr>
      </w:pPr>
      <w:r>
        <w:rPr>
          <w:rFonts w:hint="cs"/>
          <w:rtl/>
        </w:rPr>
        <w:t xml:space="preserve">זאת מפלגה </w:t>
      </w:r>
      <w:r>
        <w:rPr>
          <w:rtl/>
        </w:rPr>
        <w:t>שצריכה</w:t>
      </w:r>
      <w:r>
        <w:rPr>
          <w:rFonts w:hint="cs"/>
          <w:rtl/>
        </w:rPr>
        <w:t xml:space="preserve"> להיעלם מהעולם.</w:t>
      </w:r>
      <w:r>
        <w:rPr>
          <w:rtl/>
        </w:rPr>
        <w:t xml:space="preserve"> </w:t>
      </w:r>
      <w:bookmarkStart w:id="14976" w:name="_ETM_Q32_663810"/>
      <w:bookmarkEnd w:id="14976"/>
      <w:r>
        <w:rPr>
          <w:rFonts w:hint="cs"/>
          <w:rtl/>
        </w:rPr>
        <w:t>אין לה שום ערך</w:t>
      </w:r>
      <w:r w:rsidR="00F43E2C">
        <w:rPr>
          <w:rFonts w:hint="cs"/>
          <w:rtl/>
        </w:rPr>
        <w:t>,</w:t>
      </w:r>
      <w:r>
        <w:rPr>
          <w:rFonts w:hint="cs"/>
          <w:rtl/>
        </w:rPr>
        <w:t xml:space="preserve"> שום בסיס. כלום</w:t>
      </w:r>
      <w:r w:rsidR="00F43E2C">
        <w:rPr>
          <w:rFonts w:hint="cs"/>
          <w:rtl/>
        </w:rPr>
        <w:t>,</w:t>
      </w:r>
      <w:r>
        <w:rPr>
          <w:rFonts w:hint="cs"/>
          <w:rtl/>
        </w:rPr>
        <w:t xml:space="preserve"> שום דבר.</w:t>
      </w:r>
    </w:p>
    <w:p w:rsidR="00934F6A" w:rsidRDefault="00934F6A" w:rsidP="008749A4">
      <w:pPr>
        <w:rPr>
          <w:rtl/>
        </w:rPr>
      </w:pPr>
      <w:bookmarkStart w:id="14977" w:name="_ETM_Q32_660845"/>
      <w:bookmarkStart w:id="14978" w:name="_ETM_Q32_660904"/>
      <w:bookmarkStart w:id="14979" w:name="_ETM_Q32_667909"/>
      <w:bookmarkEnd w:id="14977"/>
      <w:bookmarkEnd w:id="14978"/>
      <w:bookmarkEnd w:id="14979"/>
    </w:p>
    <w:p w:rsidR="00934F6A" w:rsidRDefault="00934F6A" w:rsidP="008749A4">
      <w:pPr>
        <w:pStyle w:val="-"/>
        <w:keepNext/>
        <w:rPr>
          <w:rtl/>
        </w:rPr>
      </w:pPr>
      <w:bookmarkStart w:id="14980" w:name="ET_speakercontinue_5802_37"/>
      <w:r w:rsidRPr="00893DAB">
        <w:rPr>
          <w:rStyle w:val="TagStyle"/>
          <w:rtl/>
        </w:rPr>
        <w:t xml:space="preserve"> &lt;&lt; דובר_המשך &gt;&gt; </w:t>
      </w:r>
      <w:r>
        <w:rPr>
          <w:rtl/>
        </w:rPr>
        <w:t>שלמה קרעי (הליכוד):</w:t>
      </w:r>
      <w:r w:rsidRPr="00893DAB">
        <w:rPr>
          <w:rStyle w:val="TagStyle"/>
          <w:rtl/>
        </w:rPr>
        <w:t xml:space="preserve"> &lt;&lt; דובר_המשך &gt;&gt;</w:t>
      </w:r>
      <w:r>
        <w:rPr>
          <w:rtl/>
        </w:rPr>
        <w:t xml:space="preserve">   </w:t>
      </w:r>
      <w:bookmarkEnd w:id="14980"/>
    </w:p>
    <w:p w:rsidR="00934F6A" w:rsidRDefault="00934F6A" w:rsidP="002609B9">
      <w:pPr>
        <w:rPr>
          <w:rtl/>
          <w:lang w:eastAsia="he-IL"/>
        </w:rPr>
      </w:pPr>
    </w:p>
    <w:p w:rsidR="00934F6A" w:rsidRDefault="00934F6A" w:rsidP="00F43E2C">
      <w:pPr>
        <w:rPr>
          <w:rtl/>
        </w:rPr>
      </w:pPr>
      <w:r>
        <w:rPr>
          <w:rtl/>
        </w:rPr>
        <w:t xml:space="preserve">אני </w:t>
      </w:r>
      <w:bookmarkStart w:id="14981" w:name="_ETM_Q32_668060"/>
      <w:bookmarkEnd w:id="14981"/>
      <w:r>
        <w:rPr>
          <w:rtl/>
        </w:rPr>
        <w:t xml:space="preserve">אומר </w:t>
      </w:r>
      <w:bookmarkStart w:id="14982" w:name="_ETM_Q32_668329"/>
      <w:bookmarkEnd w:id="14982"/>
      <w:r>
        <w:rPr>
          <w:rtl/>
        </w:rPr>
        <w:t xml:space="preserve">לך </w:t>
      </w:r>
      <w:bookmarkStart w:id="14983" w:name="_ETM_Q32_668870"/>
      <w:bookmarkEnd w:id="14983"/>
      <w:r>
        <w:rPr>
          <w:rFonts w:hint="cs"/>
          <w:rtl/>
        </w:rPr>
        <w:t>שאם מרצ</w:t>
      </w:r>
      <w:r>
        <w:rPr>
          <w:rtl/>
        </w:rPr>
        <w:t xml:space="preserve"> </w:t>
      </w:r>
      <w:bookmarkStart w:id="14984" w:name="_ETM_Q32_669590"/>
      <w:bookmarkEnd w:id="14984"/>
      <w:r>
        <w:rPr>
          <w:rtl/>
        </w:rPr>
        <w:t xml:space="preserve">רוצים </w:t>
      </w:r>
      <w:bookmarkStart w:id="14985" w:name="_ETM_Q32_670010"/>
      <w:bookmarkEnd w:id="14985"/>
      <w:r>
        <w:rPr>
          <w:rtl/>
        </w:rPr>
        <w:t xml:space="preserve">לחזור </w:t>
      </w:r>
      <w:bookmarkStart w:id="14986" w:name="_ETM_Q32_670459"/>
      <w:bookmarkEnd w:id="14986"/>
      <w:r>
        <w:rPr>
          <w:rtl/>
        </w:rPr>
        <w:t xml:space="preserve">בפעם </w:t>
      </w:r>
      <w:bookmarkStart w:id="14987" w:name="_ETM_Q32_670879"/>
      <w:bookmarkEnd w:id="14987"/>
      <w:r>
        <w:rPr>
          <w:rtl/>
        </w:rPr>
        <w:t>הבאה</w:t>
      </w:r>
      <w:r>
        <w:rPr>
          <w:rFonts w:hint="cs"/>
          <w:rtl/>
        </w:rPr>
        <w:t>,</w:t>
      </w:r>
      <w:r>
        <w:rPr>
          <w:rtl/>
        </w:rPr>
        <w:t xml:space="preserve"> </w:t>
      </w:r>
      <w:bookmarkStart w:id="14988" w:name="_ETM_Q32_671180"/>
      <w:bookmarkEnd w:id="14988"/>
      <w:r>
        <w:rPr>
          <w:rtl/>
        </w:rPr>
        <w:t xml:space="preserve">בבחירות </w:t>
      </w:r>
      <w:bookmarkStart w:id="14989" w:name="_ETM_Q32_671719"/>
      <w:bookmarkEnd w:id="14989"/>
      <w:r>
        <w:rPr>
          <w:rtl/>
        </w:rPr>
        <w:t>הבאות</w:t>
      </w:r>
      <w:r>
        <w:rPr>
          <w:rFonts w:hint="cs"/>
          <w:rtl/>
        </w:rPr>
        <w:t>,</w:t>
      </w:r>
      <w:r>
        <w:rPr>
          <w:rtl/>
        </w:rPr>
        <w:t xml:space="preserve"> </w:t>
      </w:r>
      <w:bookmarkStart w:id="14990" w:name="_ETM_Q32_672560"/>
      <w:bookmarkEnd w:id="14990"/>
      <w:r>
        <w:rPr>
          <w:rtl/>
        </w:rPr>
        <w:t xml:space="preserve">הם </w:t>
      </w:r>
      <w:bookmarkStart w:id="14991" w:name="_ETM_Q32_672680"/>
      <w:bookmarkEnd w:id="14991"/>
      <w:r>
        <w:rPr>
          <w:rtl/>
        </w:rPr>
        <w:t xml:space="preserve">חייבים </w:t>
      </w:r>
      <w:bookmarkStart w:id="14992" w:name="_ETM_Q32_673069"/>
      <w:bookmarkEnd w:id="14992"/>
      <w:r>
        <w:rPr>
          <w:rtl/>
        </w:rPr>
        <w:t>להתעורר</w:t>
      </w:r>
      <w:r>
        <w:rPr>
          <w:rFonts w:hint="cs"/>
          <w:rtl/>
        </w:rPr>
        <w:t>.</w:t>
      </w:r>
      <w:r>
        <w:rPr>
          <w:rtl/>
        </w:rPr>
        <w:t xml:space="preserve"> </w:t>
      </w:r>
      <w:bookmarkStart w:id="14993" w:name="_ETM_Q32_673939"/>
      <w:bookmarkEnd w:id="14993"/>
      <w:r>
        <w:rPr>
          <w:rtl/>
        </w:rPr>
        <w:t xml:space="preserve">ומגיע </w:t>
      </w:r>
      <w:bookmarkStart w:id="14994" w:name="_ETM_Q32_674389"/>
      <w:bookmarkEnd w:id="14994"/>
      <w:r>
        <w:rPr>
          <w:rtl/>
        </w:rPr>
        <w:t>להם</w:t>
      </w:r>
      <w:r>
        <w:rPr>
          <w:rFonts w:hint="cs"/>
          <w:rtl/>
        </w:rPr>
        <w:t>.</w:t>
      </w:r>
      <w:r>
        <w:rPr>
          <w:rtl/>
        </w:rPr>
        <w:t xml:space="preserve"> </w:t>
      </w:r>
      <w:bookmarkStart w:id="14995" w:name="_ETM_Q32_674689"/>
      <w:bookmarkStart w:id="14996" w:name="_ETM_Q32_674989"/>
      <w:bookmarkEnd w:id="14995"/>
      <w:bookmarkEnd w:id="14996"/>
      <w:r>
        <w:rPr>
          <w:rtl/>
        </w:rPr>
        <w:t>הם</w:t>
      </w:r>
      <w:r>
        <w:rPr>
          <w:rFonts w:hint="cs"/>
          <w:rtl/>
        </w:rPr>
        <w:t>,</w:t>
      </w:r>
      <w:r>
        <w:rPr>
          <w:rtl/>
        </w:rPr>
        <w:t xml:space="preserve"> </w:t>
      </w:r>
      <w:bookmarkStart w:id="14997" w:name="_ETM_Q32_675290"/>
      <w:bookmarkEnd w:id="14997"/>
      <w:r>
        <w:rPr>
          <w:rtl/>
        </w:rPr>
        <w:t>מר</w:t>
      </w:r>
      <w:r>
        <w:rPr>
          <w:rFonts w:hint="cs"/>
          <w:rtl/>
        </w:rPr>
        <w:t>צ,</w:t>
      </w:r>
      <w:r>
        <w:rPr>
          <w:rtl/>
        </w:rPr>
        <w:t xml:space="preserve"> </w:t>
      </w:r>
      <w:bookmarkStart w:id="14998" w:name="_ETM_Q32_676010"/>
      <w:bookmarkEnd w:id="14998"/>
      <w:r>
        <w:rPr>
          <w:rtl/>
        </w:rPr>
        <w:t>אגב</w:t>
      </w:r>
      <w:r>
        <w:rPr>
          <w:rFonts w:hint="cs"/>
          <w:rtl/>
        </w:rPr>
        <w:t>,</w:t>
      </w:r>
      <w:r>
        <w:rPr>
          <w:rtl/>
        </w:rPr>
        <w:t xml:space="preserve"> </w:t>
      </w:r>
      <w:bookmarkStart w:id="14999" w:name="_ETM_Q32_676940"/>
      <w:bookmarkEnd w:id="14999"/>
      <w:r>
        <w:rPr>
          <w:rtl/>
        </w:rPr>
        <w:t xml:space="preserve">יותר </w:t>
      </w:r>
      <w:bookmarkStart w:id="15000" w:name="_ETM_Q32_677300"/>
      <w:bookmarkEnd w:id="15000"/>
      <w:r>
        <w:rPr>
          <w:rtl/>
        </w:rPr>
        <w:t xml:space="preserve">טובים </w:t>
      </w:r>
      <w:bookmarkStart w:id="15001" w:name="_ETM_Q32_677599"/>
      <w:bookmarkEnd w:id="15001"/>
      <w:r>
        <w:rPr>
          <w:rtl/>
        </w:rPr>
        <w:t>מהעבודה</w:t>
      </w:r>
      <w:r>
        <w:rPr>
          <w:rFonts w:hint="cs"/>
          <w:rtl/>
        </w:rPr>
        <w:t>.</w:t>
      </w:r>
      <w:r>
        <w:rPr>
          <w:rtl/>
        </w:rPr>
        <w:t xml:space="preserve"> </w:t>
      </w:r>
      <w:bookmarkStart w:id="15002" w:name="_ETM_Q32_678650"/>
      <w:bookmarkEnd w:id="15002"/>
      <w:r>
        <w:rPr>
          <w:rtl/>
        </w:rPr>
        <w:t>העבודה</w:t>
      </w:r>
      <w:bookmarkStart w:id="15003" w:name="_ETM_Q32_679189"/>
      <w:bookmarkEnd w:id="15003"/>
      <w:r>
        <w:rPr>
          <w:rtl/>
        </w:rPr>
        <w:t xml:space="preserve"> </w:t>
      </w:r>
      <w:bookmarkStart w:id="15004" w:name="_ETM_Q32_680569"/>
      <w:bookmarkEnd w:id="15004"/>
      <w:r>
        <w:rPr>
          <w:rFonts w:hint="cs"/>
          <w:rtl/>
        </w:rPr>
        <w:t>מאגפים</w:t>
      </w:r>
      <w:r>
        <w:rPr>
          <w:rtl/>
        </w:rPr>
        <w:t xml:space="preserve"> </w:t>
      </w:r>
      <w:bookmarkStart w:id="15005" w:name="_ETM_Q32_681140"/>
      <w:bookmarkEnd w:id="15005"/>
      <w:r>
        <w:rPr>
          <w:rtl/>
        </w:rPr>
        <w:t xml:space="preserve">את </w:t>
      </w:r>
      <w:bookmarkStart w:id="15006" w:name="_ETM_Q32_681260"/>
      <w:bookmarkEnd w:id="15006"/>
      <w:r>
        <w:rPr>
          <w:rtl/>
        </w:rPr>
        <w:t xml:space="preserve">מרצ </w:t>
      </w:r>
      <w:bookmarkStart w:id="15007" w:name="_ETM_Q32_681590"/>
      <w:bookmarkEnd w:id="15007"/>
      <w:r>
        <w:rPr>
          <w:rtl/>
        </w:rPr>
        <w:t>משמאל</w:t>
      </w:r>
      <w:r>
        <w:rPr>
          <w:rFonts w:hint="cs"/>
          <w:rtl/>
        </w:rPr>
        <w:t>,</w:t>
      </w:r>
      <w:r>
        <w:rPr>
          <w:rtl/>
        </w:rPr>
        <w:t xml:space="preserve"> </w:t>
      </w:r>
      <w:bookmarkStart w:id="15008" w:name="_ETM_Q32_682609"/>
      <w:bookmarkStart w:id="15009" w:name="_ETM_Q32_682819"/>
      <w:bookmarkEnd w:id="15008"/>
      <w:bookmarkEnd w:id="15009"/>
      <w:r>
        <w:rPr>
          <w:rtl/>
        </w:rPr>
        <w:t xml:space="preserve">קריב </w:t>
      </w:r>
      <w:bookmarkStart w:id="15010" w:name="_ETM_Q32_683569"/>
      <w:bookmarkEnd w:id="15010"/>
      <w:r>
        <w:rPr>
          <w:rtl/>
        </w:rPr>
        <w:t>ו</w:t>
      </w:r>
      <w:r>
        <w:rPr>
          <w:rFonts w:hint="cs"/>
          <w:rtl/>
        </w:rPr>
        <w:t xml:space="preserve">אבתיסאם </w:t>
      </w:r>
      <w:bookmarkStart w:id="15011" w:name="_ETM_Q32_684790"/>
      <w:bookmarkEnd w:id="15011"/>
      <w:r>
        <w:rPr>
          <w:rtl/>
        </w:rPr>
        <w:t>ו</w:t>
      </w:r>
      <w:bookmarkStart w:id="15012" w:name="_ETM_Q32_685450"/>
      <w:bookmarkEnd w:id="15012"/>
      <w:r>
        <w:rPr>
          <w:rtl/>
        </w:rPr>
        <w:t xml:space="preserve">מרב </w:t>
      </w:r>
      <w:bookmarkStart w:id="15013" w:name="_ETM_Q32_685750"/>
      <w:bookmarkEnd w:id="15013"/>
      <w:r>
        <w:rPr>
          <w:rtl/>
        </w:rPr>
        <w:t>מיכאלי</w:t>
      </w:r>
      <w:r>
        <w:rPr>
          <w:rFonts w:hint="cs"/>
          <w:rtl/>
        </w:rPr>
        <w:t>.</w:t>
      </w:r>
      <w:r>
        <w:rPr>
          <w:rtl/>
        </w:rPr>
        <w:t xml:space="preserve"> </w:t>
      </w:r>
      <w:bookmarkStart w:id="15014" w:name="_ETM_Q32_687459"/>
      <w:bookmarkEnd w:id="15014"/>
      <w:r>
        <w:rPr>
          <w:rFonts w:hint="cs"/>
          <w:rtl/>
        </w:rPr>
        <w:t>הם</w:t>
      </w:r>
      <w:r>
        <w:rPr>
          <w:rtl/>
        </w:rPr>
        <w:t xml:space="preserve"> </w:t>
      </w:r>
      <w:bookmarkStart w:id="15015" w:name="_ETM_Q32_687610"/>
      <w:bookmarkEnd w:id="15015"/>
      <w:r>
        <w:rPr>
          <w:rtl/>
        </w:rPr>
        <w:t>פוסט</w:t>
      </w:r>
      <w:bookmarkStart w:id="15016" w:name="_ETM_Q32_687989"/>
      <w:bookmarkStart w:id="15017" w:name="_ETM_Q32_688469"/>
      <w:bookmarkEnd w:id="15016"/>
      <w:bookmarkEnd w:id="15017"/>
      <w:r>
        <w:rPr>
          <w:rFonts w:hint="cs"/>
          <w:rtl/>
        </w:rPr>
        <w:t xml:space="preserve">-ציונים </w:t>
      </w:r>
      <w:r>
        <w:rPr>
          <w:rtl/>
        </w:rPr>
        <w:t>ממש</w:t>
      </w:r>
      <w:r>
        <w:rPr>
          <w:rFonts w:hint="cs"/>
          <w:rtl/>
        </w:rPr>
        <w:t>.</w:t>
      </w:r>
      <w:r>
        <w:rPr>
          <w:rtl/>
        </w:rPr>
        <w:t xml:space="preserve"> </w:t>
      </w:r>
      <w:bookmarkStart w:id="15018" w:name="_ETM_Q32_688889"/>
      <w:bookmarkEnd w:id="15018"/>
      <w:r>
        <w:rPr>
          <w:rtl/>
        </w:rPr>
        <w:t>מר</w:t>
      </w:r>
      <w:r>
        <w:rPr>
          <w:rFonts w:hint="cs"/>
          <w:rtl/>
        </w:rPr>
        <w:t>צ,</w:t>
      </w:r>
      <w:r>
        <w:rPr>
          <w:rtl/>
        </w:rPr>
        <w:t xml:space="preserve"> </w:t>
      </w:r>
      <w:bookmarkStart w:id="15019" w:name="_ETM_Q32_689279"/>
      <w:bookmarkEnd w:id="15019"/>
      <w:r>
        <w:rPr>
          <w:rtl/>
        </w:rPr>
        <w:t xml:space="preserve">אתה </w:t>
      </w:r>
      <w:bookmarkStart w:id="15020" w:name="_ETM_Q32_689489"/>
      <w:bookmarkEnd w:id="15020"/>
      <w:r>
        <w:rPr>
          <w:rtl/>
        </w:rPr>
        <w:t xml:space="preserve">שומע </w:t>
      </w:r>
      <w:bookmarkStart w:id="15021" w:name="_ETM_Q32_690299"/>
      <w:bookmarkEnd w:id="15021"/>
      <w:r>
        <w:rPr>
          <w:rtl/>
        </w:rPr>
        <w:t xml:space="preserve">אולי </w:t>
      </w:r>
      <w:bookmarkStart w:id="15022" w:name="_ETM_Q32_690749"/>
      <w:bookmarkEnd w:id="15022"/>
      <w:r>
        <w:rPr>
          <w:rtl/>
        </w:rPr>
        <w:t xml:space="preserve">עוד </w:t>
      </w:r>
      <w:bookmarkStart w:id="15023" w:name="_ETM_Q32_691460"/>
      <w:bookmarkEnd w:id="15023"/>
      <w:r>
        <w:rPr>
          <w:rFonts w:hint="cs"/>
          <w:rtl/>
        </w:rPr>
        <w:t>אוושה</w:t>
      </w:r>
      <w:r>
        <w:rPr>
          <w:rtl/>
        </w:rPr>
        <w:t xml:space="preserve"> </w:t>
      </w:r>
      <w:bookmarkStart w:id="15024" w:name="_ETM_Q32_691880"/>
      <w:bookmarkEnd w:id="15024"/>
      <w:r>
        <w:rPr>
          <w:rtl/>
        </w:rPr>
        <w:t xml:space="preserve">קלושה </w:t>
      </w:r>
      <w:bookmarkStart w:id="15025" w:name="_ETM_Q32_692480"/>
      <w:bookmarkEnd w:id="15025"/>
      <w:r>
        <w:rPr>
          <w:rtl/>
        </w:rPr>
        <w:t xml:space="preserve">של </w:t>
      </w:r>
      <w:bookmarkStart w:id="15026" w:name="_ETM_Q32_693020"/>
      <w:bookmarkEnd w:id="15026"/>
      <w:r>
        <w:rPr>
          <w:rtl/>
        </w:rPr>
        <w:t xml:space="preserve">איזה </w:t>
      </w:r>
      <w:bookmarkStart w:id="15027" w:name="_ETM_Q32_693290"/>
      <w:bookmarkEnd w:id="15027"/>
      <w:r>
        <w:rPr>
          <w:rtl/>
        </w:rPr>
        <w:t xml:space="preserve">שמאל </w:t>
      </w:r>
      <w:bookmarkStart w:id="15028" w:name="_ETM_Q32_693680"/>
      <w:bookmarkEnd w:id="15028"/>
      <w:r>
        <w:rPr>
          <w:rtl/>
        </w:rPr>
        <w:t xml:space="preserve">ציוני </w:t>
      </w:r>
      <w:bookmarkStart w:id="15029" w:name="_ETM_Q32_694040"/>
      <w:bookmarkEnd w:id="15029"/>
      <w:r>
        <w:rPr>
          <w:rtl/>
        </w:rPr>
        <w:t xml:space="preserve">של </w:t>
      </w:r>
      <w:bookmarkStart w:id="15030" w:name="_ETM_Q32_694190"/>
      <w:bookmarkEnd w:id="15030"/>
      <w:r>
        <w:rPr>
          <w:rtl/>
        </w:rPr>
        <w:t>פעם</w:t>
      </w:r>
      <w:r w:rsidR="00F43E2C">
        <w:rPr>
          <w:rFonts w:hint="cs"/>
          <w:rtl/>
        </w:rPr>
        <w:t>,</w:t>
      </w:r>
      <w:r>
        <w:rPr>
          <w:rtl/>
        </w:rPr>
        <w:t xml:space="preserve"> </w:t>
      </w:r>
      <w:bookmarkStart w:id="15031" w:name="_ETM_Q32_694580"/>
      <w:bookmarkEnd w:id="15031"/>
      <w:r>
        <w:rPr>
          <w:rtl/>
        </w:rPr>
        <w:t>בחלק</w:t>
      </w:r>
      <w:r>
        <w:rPr>
          <w:rFonts w:hint="cs"/>
          <w:rtl/>
        </w:rPr>
        <w:t>.</w:t>
      </w:r>
      <w:r>
        <w:rPr>
          <w:rtl/>
        </w:rPr>
        <w:t xml:space="preserve"> </w:t>
      </w:r>
      <w:bookmarkStart w:id="15032" w:name="_ETM_Q32_697299"/>
      <w:bookmarkEnd w:id="15032"/>
    </w:p>
    <w:p w:rsidR="00934F6A" w:rsidRDefault="00934F6A" w:rsidP="008749A4">
      <w:pPr>
        <w:rPr>
          <w:rt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B10521">
      <w:pPr>
        <w:rPr>
          <w:rtl/>
        </w:rPr>
      </w:pPr>
      <w:r>
        <w:rPr>
          <w:rFonts w:hint="cs"/>
          <w:rtl/>
        </w:rPr>
        <w:t>לא שמעתי שום ציונות</w:t>
      </w:r>
      <w:r w:rsidR="00B10521">
        <w:rPr>
          <w:rFonts w:hint="cs"/>
          <w:rtl/>
        </w:rPr>
        <w:t>,</w:t>
      </w:r>
      <w:r>
        <w:rPr>
          <w:rFonts w:hint="cs"/>
          <w:rtl/>
        </w:rPr>
        <w:t xml:space="preserve"> לא מאלה ולא מאלה.</w:t>
      </w:r>
    </w:p>
    <w:p w:rsidR="00934F6A" w:rsidRDefault="00934F6A" w:rsidP="008749A4">
      <w:pPr>
        <w:rPr>
          <w:rtl/>
        </w:rPr>
      </w:pPr>
    </w:p>
    <w:p w:rsidR="00934F6A" w:rsidRDefault="00934F6A" w:rsidP="008749A4">
      <w:pPr>
        <w:pStyle w:val="-"/>
        <w:keepNext/>
        <w:rPr>
          <w:rtl/>
        </w:rPr>
      </w:pPr>
      <w:bookmarkStart w:id="15033" w:name="ET_speakercontinue_5802_38"/>
      <w:r w:rsidRPr="00893DAB">
        <w:rPr>
          <w:rStyle w:val="TagStyle"/>
          <w:rtl/>
        </w:rPr>
        <w:t xml:space="preserve"> &lt;&lt; דובר_המשך &gt;&gt; </w:t>
      </w:r>
      <w:r>
        <w:rPr>
          <w:rtl/>
        </w:rPr>
        <w:t>שלמה קרעי (הליכוד):</w:t>
      </w:r>
      <w:r w:rsidRPr="00893DAB">
        <w:rPr>
          <w:rStyle w:val="TagStyle"/>
          <w:rtl/>
        </w:rPr>
        <w:t xml:space="preserve"> &lt;&lt; דובר_המשך &gt;&gt;</w:t>
      </w:r>
      <w:r>
        <w:rPr>
          <w:rtl/>
        </w:rPr>
        <w:t xml:space="preserve">   </w:t>
      </w:r>
      <w:bookmarkEnd w:id="15033"/>
    </w:p>
    <w:p w:rsidR="00934F6A" w:rsidRPr="00893DAB" w:rsidRDefault="00934F6A" w:rsidP="008749A4">
      <w:pPr>
        <w:rPr>
          <w:rtl/>
          <w:lang w:eastAsia="he-IL"/>
        </w:rPr>
      </w:pPr>
      <w:bookmarkStart w:id="15034" w:name="_ETM_Q32_696634"/>
      <w:bookmarkEnd w:id="15034"/>
    </w:p>
    <w:p w:rsidR="00934F6A" w:rsidRDefault="00934F6A" w:rsidP="008749A4">
      <w:pPr>
        <w:rPr>
          <w:rtl/>
        </w:rPr>
      </w:pPr>
      <w:r>
        <w:rPr>
          <w:rtl/>
        </w:rPr>
        <w:t xml:space="preserve">יכול </w:t>
      </w:r>
      <w:bookmarkStart w:id="15035" w:name="_ETM_Q32_697540"/>
      <w:bookmarkEnd w:id="15035"/>
      <w:r>
        <w:rPr>
          <w:rtl/>
        </w:rPr>
        <w:t>להיות</w:t>
      </w:r>
      <w:r>
        <w:rPr>
          <w:rFonts w:hint="cs"/>
          <w:rtl/>
        </w:rPr>
        <w:t>.</w:t>
      </w:r>
      <w:r>
        <w:rPr>
          <w:rtl/>
        </w:rPr>
        <w:t xml:space="preserve"> </w:t>
      </w:r>
      <w:bookmarkStart w:id="15036" w:name="_ETM_Q32_699740"/>
      <w:bookmarkEnd w:id="15036"/>
    </w:p>
    <w:p w:rsidR="00934F6A" w:rsidRDefault="00934F6A" w:rsidP="008749A4">
      <w:pPr>
        <w:rPr>
          <w:rtl/>
        </w:rPr>
      </w:pPr>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8749A4">
      <w:pPr>
        <w:rPr>
          <w:rtl/>
        </w:rPr>
      </w:pPr>
    </w:p>
    <w:p w:rsidR="00934F6A" w:rsidRDefault="00934F6A" w:rsidP="00F43E2C">
      <w:pPr>
        <w:rPr>
          <w:rtl/>
        </w:rPr>
      </w:pPr>
      <w:bookmarkStart w:id="15037" w:name="_ETM_Q32_697766"/>
      <w:bookmarkStart w:id="15038" w:name="_ETM_Q32_697835"/>
      <w:bookmarkEnd w:id="15037"/>
      <w:bookmarkEnd w:id="15038"/>
      <w:r>
        <w:rPr>
          <w:rFonts w:hint="cs"/>
          <w:rtl/>
        </w:rPr>
        <w:t>תגיד לך היושבת-ראש. היא לא יודעת את ההמנון. איך היא אמרה</w:t>
      </w:r>
      <w:r w:rsidR="00F43E2C">
        <w:rPr>
          <w:rFonts w:hint="cs"/>
          <w:rtl/>
        </w:rPr>
        <w:t>?</w:t>
      </w:r>
      <w:r>
        <w:rPr>
          <w:rFonts w:hint="cs"/>
          <w:rtl/>
        </w:rPr>
        <w:t xml:space="preserve"> ההמנון, "נפש </w:t>
      </w:r>
      <w:proofErr w:type="spellStart"/>
      <w:r>
        <w:rPr>
          <w:rFonts w:hint="cs"/>
          <w:rtl/>
        </w:rPr>
        <w:t>הומייה</w:t>
      </w:r>
      <w:bookmarkStart w:id="15039" w:name="_ETM_Q32_704415"/>
      <w:bookmarkEnd w:id="15039"/>
      <w:proofErr w:type="spellEnd"/>
      <w:r>
        <w:rPr>
          <w:rFonts w:hint="cs"/>
          <w:rtl/>
        </w:rPr>
        <w:t xml:space="preserve">"; זה "נפש יהודי". בטלוויזיה אמרת "נפש </w:t>
      </w:r>
      <w:proofErr w:type="spellStart"/>
      <w:r>
        <w:rPr>
          <w:rFonts w:hint="cs"/>
          <w:rtl/>
        </w:rPr>
        <w:t>הומייה</w:t>
      </w:r>
      <w:proofErr w:type="spellEnd"/>
      <w:r>
        <w:rPr>
          <w:rFonts w:hint="cs"/>
          <w:rtl/>
        </w:rPr>
        <w:t xml:space="preserve">"; זה "נפש </w:t>
      </w:r>
      <w:bookmarkStart w:id="15040" w:name="_ETM_Q32_712501"/>
      <w:bookmarkEnd w:id="15040"/>
      <w:r>
        <w:rPr>
          <w:rFonts w:hint="cs"/>
          <w:rtl/>
        </w:rPr>
        <w:t xml:space="preserve">יהודי </w:t>
      </w:r>
      <w:proofErr w:type="spellStart"/>
      <w:r>
        <w:rPr>
          <w:rFonts w:hint="cs"/>
          <w:rtl/>
        </w:rPr>
        <w:t>הומייה</w:t>
      </w:r>
      <w:proofErr w:type="spellEnd"/>
      <w:r>
        <w:rPr>
          <w:rFonts w:hint="cs"/>
          <w:rtl/>
        </w:rPr>
        <w:t>". אז היא אמרה</w:t>
      </w:r>
      <w:r w:rsidR="00B10521">
        <w:rPr>
          <w:rFonts w:hint="cs"/>
          <w:rtl/>
        </w:rPr>
        <w:t>:</w:t>
      </w:r>
      <w:r>
        <w:rPr>
          <w:rFonts w:hint="cs"/>
          <w:rtl/>
        </w:rPr>
        <w:t xml:space="preserve"> זה לא מדבר אליי, ההמנון. </w:t>
      </w:r>
      <w:bookmarkStart w:id="15041" w:name="_ETM_Q32_714439"/>
      <w:bookmarkEnd w:id="15041"/>
    </w:p>
    <w:p w:rsidR="00934F6A" w:rsidRDefault="00934F6A" w:rsidP="008749A4">
      <w:pPr>
        <w:rPr>
          <w:rtl/>
        </w:rPr>
      </w:pPr>
      <w:bookmarkStart w:id="15042" w:name="_ETM_Q32_714309"/>
      <w:bookmarkEnd w:id="15042"/>
    </w:p>
    <w:p w:rsidR="00934F6A" w:rsidRDefault="00934F6A" w:rsidP="008749A4">
      <w:pPr>
        <w:pStyle w:val="-"/>
        <w:keepNext/>
        <w:rPr>
          <w:rtl/>
        </w:rPr>
      </w:pPr>
      <w:bookmarkStart w:id="15043" w:name="ET_speakercontinue_5802_39"/>
      <w:r w:rsidRPr="00E13146">
        <w:rPr>
          <w:rStyle w:val="TagStyle"/>
          <w:rtl/>
        </w:rPr>
        <w:t xml:space="preserve"> &lt;&lt; דובר_המשך &gt;&gt; </w:t>
      </w:r>
      <w:r>
        <w:rPr>
          <w:rtl/>
        </w:rPr>
        <w:t>שלמה קרעי (הליכוד):</w:t>
      </w:r>
      <w:r w:rsidRPr="00E13146">
        <w:rPr>
          <w:rStyle w:val="TagStyle"/>
          <w:rtl/>
        </w:rPr>
        <w:t xml:space="preserve"> &lt;&lt; דובר_המשך &gt;&gt;</w:t>
      </w:r>
      <w:r>
        <w:rPr>
          <w:rtl/>
        </w:rPr>
        <w:t xml:space="preserve">   </w:t>
      </w:r>
      <w:bookmarkEnd w:id="1504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לא, היא אמרה שהיא לא מכירה את המילים, לכן </w:t>
      </w:r>
      <w:bookmarkStart w:id="15044" w:name="_ETM_Q32_718963"/>
      <w:bookmarkEnd w:id="15044"/>
      <w:r>
        <w:rPr>
          <w:rFonts w:hint="cs"/>
          <w:rtl/>
          <w:lang w:eastAsia="he-IL"/>
        </w:rPr>
        <w:t>אמרתי לה קודם את המילים.</w:t>
      </w:r>
      <w:bookmarkStart w:id="15045" w:name="_ETM_Q32_717155"/>
      <w:bookmarkEnd w:id="15045"/>
    </w:p>
    <w:p w:rsidR="00934F6A" w:rsidRDefault="00934F6A" w:rsidP="008749A4">
      <w:pPr>
        <w:rPr>
          <w:rtl/>
          <w:lang w:eastAsia="he-IL"/>
        </w:rPr>
      </w:pPr>
      <w:bookmarkStart w:id="15046" w:name="_ETM_Q32_717243"/>
      <w:bookmarkEnd w:id="15046"/>
    </w:p>
    <w:p w:rsidR="00934F6A" w:rsidRDefault="00934F6A" w:rsidP="008749A4">
      <w:pPr>
        <w:pStyle w:val="af5"/>
        <w:keepNext/>
        <w:rPr>
          <w:rtl/>
        </w:rPr>
      </w:pPr>
      <w:r w:rsidRPr="0097022F">
        <w:rPr>
          <w:rStyle w:val="TagStyle"/>
          <w:rtl/>
        </w:rPr>
        <w:t xml:space="preserve">&lt;&lt; קריאה &gt;&gt; </w:t>
      </w:r>
      <w:r>
        <w:rPr>
          <w:rtl/>
        </w:rPr>
        <w:t>דוד אמסלם (הליכוד):</w:t>
      </w:r>
      <w:r w:rsidRPr="0097022F">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לא מכירה את המילים, אבל היא </w:t>
      </w:r>
      <w:bookmarkStart w:id="15047" w:name="_ETM_Q32_720648"/>
      <w:bookmarkEnd w:id="15047"/>
      <w:r>
        <w:rPr>
          <w:rFonts w:hint="cs"/>
          <w:rtl/>
          <w:lang w:eastAsia="he-IL"/>
        </w:rPr>
        <w:t xml:space="preserve">גם אמרה "נפש </w:t>
      </w:r>
      <w:proofErr w:type="spellStart"/>
      <w:r>
        <w:rPr>
          <w:rFonts w:hint="cs"/>
          <w:rtl/>
          <w:lang w:eastAsia="he-IL"/>
        </w:rPr>
        <w:t>הומייה</w:t>
      </w:r>
      <w:proofErr w:type="spellEnd"/>
      <w:r>
        <w:rPr>
          <w:rFonts w:hint="cs"/>
          <w:rtl/>
          <w:lang w:eastAsia="he-IL"/>
        </w:rPr>
        <w:t xml:space="preserve">", בגלל שאת זה היא </w:t>
      </w:r>
      <w:bookmarkStart w:id="15048" w:name="_ETM_Q32_722970"/>
      <w:bookmarkEnd w:id="15048"/>
      <w:r>
        <w:rPr>
          <w:rFonts w:hint="cs"/>
          <w:rtl/>
          <w:lang w:eastAsia="he-IL"/>
        </w:rPr>
        <w:t>זכרה. היא אמרה</w:t>
      </w:r>
      <w:r w:rsidR="00B10521">
        <w:rPr>
          <w:rFonts w:hint="cs"/>
          <w:rtl/>
          <w:lang w:eastAsia="he-IL"/>
        </w:rPr>
        <w:t>: זה לא מדבר אליי,</w:t>
      </w:r>
      <w:r>
        <w:rPr>
          <w:rFonts w:hint="cs"/>
          <w:rtl/>
          <w:lang w:eastAsia="he-IL"/>
        </w:rPr>
        <w:t xml:space="preserve"> מדיר אותי.</w:t>
      </w:r>
    </w:p>
    <w:p w:rsidR="00934F6A" w:rsidRDefault="00934F6A" w:rsidP="008749A4">
      <w:pPr>
        <w:rPr>
          <w:rtl/>
          <w:lang w:eastAsia="he-IL"/>
        </w:rPr>
      </w:pPr>
      <w:bookmarkStart w:id="15049" w:name="_ETM_Q32_729763"/>
      <w:bookmarkStart w:id="15050" w:name="_ETM_Q32_729853"/>
      <w:bookmarkEnd w:id="15049"/>
      <w:bookmarkEnd w:id="15050"/>
    </w:p>
    <w:p w:rsidR="00934F6A" w:rsidRDefault="00934F6A" w:rsidP="008749A4">
      <w:pPr>
        <w:pStyle w:val="-"/>
        <w:keepNext/>
        <w:rPr>
          <w:rtl/>
        </w:rPr>
      </w:pPr>
      <w:bookmarkStart w:id="15051" w:name="ET_speakercontinue_5802_41"/>
      <w:r w:rsidRPr="00E13146">
        <w:rPr>
          <w:rStyle w:val="TagStyle"/>
          <w:rtl/>
        </w:rPr>
        <w:t xml:space="preserve"> &lt;&lt; דובר_המשך &gt;&gt; </w:t>
      </w:r>
      <w:r>
        <w:rPr>
          <w:rtl/>
        </w:rPr>
        <w:t>שלמה קרעי (הליכוד):</w:t>
      </w:r>
      <w:r w:rsidRPr="00E13146">
        <w:rPr>
          <w:rStyle w:val="TagStyle"/>
          <w:rtl/>
        </w:rPr>
        <w:t xml:space="preserve"> &lt;&lt; דובר_המשך &gt;&gt;</w:t>
      </w:r>
      <w:r>
        <w:rPr>
          <w:rtl/>
        </w:rPr>
        <w:t xml:space="preserve">   </w:t>
      </w:r>
      <w:bookmarkEnd w:id="15051"/>
    </w:p>
    <w:p w:rsidR="00934F6A" w:rsidRDefault="00934F6A" w:rsidP="002609B9">
      <w:pPr>
        <w:rPr>
          <w:rtl/>
          <w:lang w:eastAsia="he-IL"/>
        </w:rPr>
      </w:pPr>
    </w:p>
    <w:p w:rsidR="00934F6A" w:rsidRDefault="00934F6A" w:rsidP="008749A4">
      <w:pPr>
        <w:rPr>
          <w:rtl/>
        </w:rPr>
      </w:pPr>
      <w:r>
        <w:rPr>
          <w:rFonts w:hint="cs"/>
          <w:rtl/>
          <w:lang w:eastAsia="he-IL"/>
        </w:rPr>
        <w:t xml:space="preserve">כן. </w:t>
      </w:r>
      <w:bookmarkStart w:id="15052" w:name="_ETM_Q32_729470"/>
      <w:bookmarkEnd w:id="15052"/>
      <w:r>
        <w:rPr>
          <w:rtl/>
        </w:rPr>
        <w:t>ולפיד</w:t>
      </w:r>
      <w:r>
        <w:rPr>
          <w:rFonts w:hint="cs"/>
          <w:rtl/>
        </w:rPr>
        <w:t>,</w:t>
      </w:r>
      <w:r>
        <w:rPr>
          <w:rtl/>
        </w:rPr>
        <w:t xml:space="preserve"> </w:t>
      </w:r>
      <w:bookmarkStart w:id="15053" w:name="_ETM_Q32_731129"/>
      <w:bookmarkEnd w:id="15053"/>
      <w:r>
        <w:rPr>
          <w:rtl/>
        </w:rPr>
        <w:t xml:space="preserve">שלא </w:t>
      </w:r>
      <w:bookmarkStart w:id="15054" w:name="_ETM_Q32_731400"/>
      <w:bookmarkEnd w:id="15054"/>
      <w:r>
        <w:rPr>
          <w:rtl/>
        </w:rPr>
        <w:t xml:space="preserve">לדבר </w:t>
      </w:r>
      <w:bookmarkStart w:id="15055" w:name="_ETM_Q32_731790"/>
      <w:bookmarkEnd w:id="15055"/>
      <w:r>
        <w:rPr>
          <w:rtl/>
        </w:rPr>
        <w:t xml:space="preserve">עליו </w:t>
      </w:r>
      <w:bookmarkStart w:id="15056" w:name="_ETM_Q32_732749"/>
      <w:bookmarkEnd w:id="15056"/>
      <w:r>
        <w:rPr>
          <w:rFonts w:hint="cs"/>
          <w:rtl/>
        </w:rPr>
        <w:t xml:space="preserve">– </w:t>
      </w:r>
      <w:r>
        <w:rPr>
          <w:rtl/>
        </w:rPr>
        <w:t>בסדר</w:t>
      </w:r>
      <w:r>
        <w:rPr>
          <w:rFonts w:hint="cs"/>
          <w:rtl/>
        </w:rPr>
        <w:t>,</w:t>
      </w:r>
      <w:bookmarkStart w:id="15057" w:name="_ETM_Q32_733425"/>
      <w:bookmarkEnd w:id="15057"/>
      <w:r>
        <w:rPr>
          <w:rtl/>
        </w:rPr>
        <w:t xml:space="preserve"> </w:t>
      </w:r>
      <w:bookmarkStart w:id="15058" w:name="_ETM_Q32_733170"/>
      <w:bookmarkEnd w:id="15058"/>
      <w:r>
        <w:rPr>
          <w:rtl/>
        </w:rPr>
        <w:t xml:space="preserve">זה </w:t>
      </w:r>
      <w:bookmarkStart w:id="15059" w:name="_ETM_Q32_733319"/>
      <w:bookmarkEnd w:id="15059"/>
      <w:r>
        <w:rPr>
          <w:rtl/>
        </w:rPr>
        <w:t>לא</w:t>
      </w:r>
      <w:r>
        <w:rPr>
          <w:rFonts w:hint="cs"/>
          <w:rtl/>
        </w:rPr>
        <w:t>, הרי</w:t>
      </w:r>
      <w:r>
        <w:rPr>
          <w:rtl/>
        </w:rPr>
        <w:t xml:space="preserve"> </w:t>
      </w:r>
      <w:bookmarkStart w:id="15060" w:name="_ETM_Q32_733709"/>
      <w:bookmarkStart w:id="15061" w:name="_ETM_Q32_733769"/>
      <w:bookmarkEnd w:id="15060"/>
      <w:bookmarkEnd w:id="15061"/>
      <w:r>
        <w:rPr>
          <w:rtl/>
        </w:rPr>
        <w:t xml:space="preserve">לא </w:t>
      </w:r>
      <w:bookmarkStart w:id="15062" w:name="_ETM_Q32_733889"/>
      <w:bookmarkEnd w:id="15062"/>
      <w:r>
        <w:rPr>
          <w:rtl/>
        </w:rPr>
        <w:t xml:space="preserve">ניצן </w:t>
      </w:r>
      <w:bookmarkStart w:id="15063" w:name="_ETM_Q32_734279"/>
      <w:bookmarkEnd w:id="15063"/>
      <w:r>
        <w:rPr>
          <w:rtl/>
        </w:rPr>
        <w:t xml:space="preserve">הורוביץ </w:t>
      </w:r>
      <w:bookmarkStart w:id="15064" w:name="_ETM_Q32_734730"/>
      <w:bookmarkEnd w:id="15064"/>
      <w:r>
        <w:rPr>
          <w:rtl/>
        </w:rPr>
        <w:t xml:space="preserve">שלח </w:t>
      </w:r>
      <w:bookmarkStart w:id="15065" w:name="_ETM_Q32_735120"/>
      <w:bookmarkEnd w:id="15065"/>
      <w:r>
        <w:rPr>
          <w:rtl/>
        </w:rPr>
        <w:t xml:space="preserve">את </w:t>
      </w:r>
      <w:bookmarkStart w:id="15066" w:name="_ETM_Q32_735450"/>
      <w:bookmarkEnd w:id="15066"/>
      <w:r w:rsidR="00B10521">
        <w:rPr>
          <w:rFonts w:hint="cs"/>
          <w:rtl/>
        </w:rPr>
        <w:t>ג'ידא לסין,</w:t>
      </w:r>
      <w:r>
        <w:rPr>
          <w:rtl/>
        </w:rPr>
        <w:t xml:space="preserve"> </w:t>
      </w:r>
      <w:bookmarkStart w:id="15067" w:name="_ETM_Q32_735809"/>
      <w:bookmarkStart w:id="15068" w:name="_ETM_Q32_737600"/>
      <w:bookmarkEnd w:id="15067"/>
      <w:bookmarkEnd w:id="15068"/>
      <w:r>
        <w:rPr>
          <w:rtl/>
        </w:rPr>
        <w:t xml:space="preserve">לפיד </w:t>
      </w:r>
      <w:bookmarkStart w:id="15069" w:name="_ETM_Q32_738050"/>
      <w:bookmarkEnd w:id="15069"/>
      <w:r>
        <w:rPr>
          <w:rtl/>
        </w:rPr>
        <w:t xml:space="preserve">שלח </w:t>
      </w:r>
      <w:bookmarkStart w:id="15070" w:name="_ETM_Q32_738380"/>
      <w:bookmarkEnd w:id="15070"/>
      <w:r>
        <w:rPr>
          <w:rtl/>
        </w:rPr>
        <w:t>אותה</w:t>
      </w:r>
      <w:r>
        <w:rPr>
          <w:rFonts w:hint="cs"/>
          <w:rtl/>
        </w:rPr>
        <w:t>,</w:t>
      </w:r>
      <w:r>
        <w:rPr>
          <w:rtl/>
        </w:rPr>
        <w:t xml:space="preserve"> </w:t>
      </w:r>
      <w:bookmarkStart w:id="15071" w:name="_ETM_Q32_740059"/>
      <w:bookmarkEnd w:id="15071"/>
      <w:r>
        <w:rPr>
          <w:rtl/>
        </w:rPr>
        <w:t xml:space="preserve">הרחק </w:t>
      </w:r>
      <w:bookmarkStart w:id="15072" w:name="_ETM_Q32_740570"/>
      <w:bookmarkEnd w:id="15072"/>
      <w:r>
        <w:rPr>
          <w:rtl/>
        </w:rPr>
        <w:t>מכאן</w:t>
      </w:r>
      <w:r>
        <w:rPr>
          <w:rFonts w:hint="cs"/>
          <w:rtl/>
        </w:rPr>
        <w:t>.</w:t>
      </w:r>
      <w:r>
        <w:rPr>
          <w:rtl/>
        </w:rPr>
        <w:t xml:space="preserve"> </w:t>
      </w:r>
      <w:bookmarkStart w:id="15073" w:name="_ETM_Q32_742490"/>
      <w:bookmarkEnd w:id="15073"/>
    </w:p>
    <w:p w:rsidR="00934F6A" w:rsidRDefault="00934F6A" w:rsidP="008749A4">
      <w:pPr>
        <w:rPr>
          <w:rtl/>
        </w:rPr>
      </w:pPr>
    </w:p>
    <w:p w:rsidR="00934F6A" w:rsidRDefault="00934F6A" w:rsidP="008749A4">
      <w:pPr>
        <w:pStyle w:val="af5"/>
        <w:rPr>
          <w:rtl/>
        </w:rPr>
      </w:pPr>
      <w:r w:rsidRPr="00B16866">
        <w:rPr>
          <w:rStyle w:val="TagStyle"/>
          <w:rtl/>
        </w:rPr>
        <w:t>&lt;&lt; קריאה &gt;&gt;</w:t>
      </w:r>
      <w:r w:rsidRPr="00E71D29">
        <w:rPr>
          <w:rStyle w:val="TagStyle"/>
          <w:rtl/>
        </w:rPr>
        <w:t xml:space="preserve"> </w:t>
      </w:r>
      <w:r>
        <w:rPr>
          <w:rtl/>
        </w:rPr>
        <w:t>דוד אמסלם (הליכוד):</w:t>
      </w:r>
      <w:r w:rsidRPr="00E71D29">
        <w:rPr>
          <w:rStyle w:val="TagStyle"/>
          <w:rtl/>
        </w:rPr>
        <w:t xml:space="preserve"> </w:t>
      </w:r>
      <w:r w:rsidRPr="00B16866">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074" w:name="_ETM_Q33_141899"/>
      <w:bookmarkEnd w:id="15074"/>
      <w:r w:rsidRPr="00276788">
        <w:rPr>
          <w:rFonts w:hint="cs"/>
          <w:rtl/>
          <w:lang w:eastAsia="he-IL"/>
        </w:rPr>
        <w:t>הוא הדילר של הקזינו</w:t>
      </w:r>
      <w:r>
        <w:rPr>
          <w:rFonts w:hint="cs"/>
          <w:rtl/>
          <w:lang w:eastAsia="he-IL"/>
        </w:rPr>
        <w:t xml:space="preserve">, שלמה. </w:t>
      </w:r>
    </w:p>
    <w:p w:rsidR="00934F6A" w:rsidRDefault="00934F6A" w:rsidP="008749A4">
      <w:pPr>
        <w:ind w:firstLine="0"/>
        <w:rPr>
          <w:rtl/>
          <w:lang w:eastAsia="he-IL"/>
        </w:rPr>
      </w:pPr>
      <w:bookmarkStart w:id="15075" w:name="_ETM_Q33_145395"/>
      <w:bookmarkStart w:id="15076" w:name="_ETM_Q33_145479"/>
      <w:bookmarkStart w:id="15077" w:name="_ETM_Q33_146402"/>
      <w:bookmarkStart w:id="15078" w:name="_ETM_Q33_146470"/>
      <w:bookmarkEnd w:id="15075"/>
      <w:bookmarkEnd w:id="15076"/>
      <w:bookmarkEnd w:id="15077"/>
      <w:bookmarkEnd w:id="15078"/>
    </w:p>
    <w:p w:rsidR="00934F6A" w:rsidRDefault="00934F6A" w:rsidP="008749A4">
      <w:pPr>
        <w:pStyle w:val="-"/>
        <w:rPr>
          <w:rtl/>
        </w:rPr>
      </w:pPr>
      <w:r w:rsidRPr="00B16866">
        <w:rPr>
          <w:rStyle w:val="TagStyle"/>
          <w:rtl/>
        </w:rPr>
        <w:t xml:space="preserve"> &lt;&lt; דובר_המשך &gt;&gt;</w:t>
      </w:r>
      <w:r w:rsidRPr="00E71D29">
        <w:rPr>
          <w:rStyle w:val="TagStyle"/>
          <w:rtl/>
        </w:rPr>
        <w:t xml:space="preserve"> </w:t>
      </w:r>
      <w:r>
        <w:rPr>
          <w:rtl/>
        </w:rPr>
        <w:t>שלמה קרעי (הליכוד):</w:t>
      </w:r>
      <w:r w:rsidRPr="00E71D29">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079" w:name="_ETM_Q33_148004"/>
      <w:bookmarkEnd w:id="15079"/>
      <w:r>
        <w:rPr>
          <w:rFonts w:hint="cs"/>
          <w:rtl/>
          <w:lang w:eastAsia="he-IL"/>
        </w:rPr>
        <w:t>כל מי שמסכן אות</w:t>
      </w:r>
      <w:bookmarkStart w:id="15080" w:name="_ETM_Q33_148354"/>
      <w:bookmarkEnd w:id="15080"/>
      <w:r>
        <w:rPr>
          <w:rFonts w:hint="cs"/>
          <w:rtl/>
          <w:lang w:eastAsia="he-IL"/>
        </w:rPr>
        <w:t>ו עם העצמאות שלו, בעצמאות מסוכנת, מוגלה לארץ</w:t>
      </w:r>
      <w:bookmarkStart w:id="15081" w:name="_ETM_Q33_152780"/>
      <w:bookmarkEnd w:id="15081"/>
      <w:r>
        <w:rPr>
          <w:rFonts w:hint="cs"/>
          <w:rtl/>
          <w:lang w:eastAsia="he-IL"/>
        </w:rPr>
        <w:t xml:space="preserve"> גזרה.</w:t>
      </w:r>
    </w:p>
    <w:p w:rsidR="00934F6A" w:rsidRDefault="00934F6A" w:rsidP="008749A4">
      <w:pPr>
        <w:ind w:firstLine="0"/>
        <w:rPr>
          <w:rtl/>
          <w:lang w:eastAsia="he-IL"/>
        </w:rPr>
      </w:pPr>
      <w:bookmarkStart w:id="15082" w:name="_ETM_Q33_150279"/>
      <w:bookmarkEnd w:id="15082"/>
    </w:p>
    <w:p w:rsidR="00934F6A" w:rsidRPr="00E71D29" w:rsidRDefault="00934F6A" w:rsidP="008749A4">
      <w:pPr>
        <w:pStyle w:val="af5"/>
        <w:rPr>
          <w:bdr w:val="single" w:sz="4" w:space="0" w:color="FF66FF"/>
          <w:rtl/>
        </w:rPr>
      </w:pPr>
      <w:r w:rsidRPr="00B16866">
        <w:rPr>
          <w:rStyle w:val="TagStyle"/>
          <w:rtl/>
        </w:rPr>
        <w:t xml:space="preserve"> &lt;&lt; קרי</w:t>
      </w:r>
      <w:bookmarkStart w:id="15083" w:name="_ETM_Q33_153626"/>
      <w:bookmarkStart w:id="15084" w:name="_ETM_Q33_153694"/>
      <w:bookmarkEnd w:id="15083"/>
      <w:bookmarkEnd w:id="15084"/>
      <w:r w:rsidRPr="00B16866">
        <w:rPr>
          <w:rStyle w:val="TagStyle"/>
          <w:rtl/>
        </w:rPr>
        <w:t>אה &gt;&gt;</w:t>
      </w:r>
      <w:r w:rsidRPr="00E71D29">
        <w:rPr>
          <w:rStyle w:val="TagStyle"/>
          <w:rtl/>
        </w:rPr>
        <w:t xml:space="preserve"> </w:t>
      </w:r>
      <w:r>
        <w:rPr>
          <w:rtl/>
        </w:rPr>
        <w:t>דוד אמסלם (הליכוד):</w:t>
      </w:r>
      <w:r w:rsidRPr="00E71D29">
        <w:rPr>
          <w:rStyle w:val="TagStyle"/>
          <w:rtl/>
        </w:rPr>
        <w:t xml:space="preserve"> </w:t>
      </w:r>
      <w:r w:rsidRPr="00B16866">
        <w:rPr>
          <w:rStyle w:val="TagStyle"/>
          <w:rtl/>
        </w:rPr>
        <w:t>&lt;&lt; קריאה &gt;&gt;</w:t>
      </w:r>
      <w:r>
        <w:rPr>
          <w:rtl/>
        </w:rPr>
        <w:t xml:space="preserve">   </w:t>
      </w:r>
    </w:p>
    <w:p w:rsidR="00934F6A" w:rsidRDefault="00934F6A" w:rsidP="008749A4">
      <w:pPr>
        <w:rPr>
          <w:rtl/>
          <w:lang w:eastAsia="he-IL"/>
        </w:rPr>
      </w:pPr>
      <w:bookmarkStart w:id="15085" w:name="_ETM_Q33_152927"/>
      <w:bookmarkEnd w:id="15085"/>
    </w:p>
    <w:p w:rsidR="00934F6A" w:rsidRDefault="00934F6A" w:rsidP="008749A4">
      <w:pPr>
        <w:rPr>
          <w:rtl/>
          <w:lang w:eastAsia="he-IL"/>
        </w:rPr>
      </w:pPr>
      <w:bookmarkStart w:id="15086" w:name="_ETM_Q33_155530"/>
      <w:bookmarkStart w:id="15087" w:name="_ETM_Q33_155589"/>
      <w:bookmarkEnd w:id="15086"/>
      <w:bookmarkEnd w:id="15087"/>
      <w:r>
        <w:rPr>
          <w:rFonts w:hint="cs"/>
          <w:rtl/>
          <w:lang w:eastAsia="he-IL"/>
        </w:rPr>
        <w:t>מסדרים לו ג'וב.</w:t>
      </w:r>
      <w:bookmarkStart w:id="15088" w:name="_ETM_Q33_152842"/>
      <w:bookmarkEnd w:id="15088"/>
    </w:p>
    <w:p w:rsidR="00934F6A" w:rsidRDefault="00934F6A" w:rsidP="008749A4">
      <w:pPr>
        <w:ind w:firstLine="0"/>
        <w:rPr>
          <w:rtl/>
          <w:lang w:eastAsia="he-IL"/>
        </w:rPr>
      </w:pPr>
      <w:bookmarkStart w:id="15089" w:name="_ETM_Q33_152919"/>
      <w:bookmarkStart w:id="15090" w:name="_ETM_Q33_153479"/>
      <w:bookmarkEnd w:id="15089"/>
      <w:bookmarkEnd w:id="15090"/>
    </w:p>
    <w:p w:rsidR="00934F6A" w:rsidRDefault="00934F6A" w:rsidP="008749A4">
      <w:pPr>
        <w:pStyle w:val="-"/>
        <w:rPr>
          <w:rtl/>
        </w:rPr>
      </w:pPr>
      <w:r w:rsidRPr="00B16866">
        <w:rPr>
          <w:rStyle w:val="TagStyle"/>
          <w:rtl/>
        </w:rPr>
        <w:t xml:space="preserve"> &lt;&lt; דובר_המשך &gt;&gt;</w:t>
      </w:r>
      <w:r w:rsidRPr="00E71D29">
        <w:rPr>
          <w:rStyle w:val="TagStyle"/>
          <w:rtl/>
        </w:rPr>
        <w:t xml:space="preserve"> </w:t>
      </w:r>
      <w:r>
        <w:rPr>
          <w:rtl/>
        </w:rPr>
        <w:t>שלמה קרעי (הליכוד):</w:t>
      </w:r>
      <w:r w:rsidRPr="00E71D29">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091" w:name="_ETM_Q33_152607"/>
      <w:bookmarkEnd w:id="15091"/>
      <w:r>
        <w:rPr>
          <w:rFonts w:hint="cs"/>
          <w:rtl/>
          <w:lang w:eastAsia="he-IL"/>
        </w:rPr>
        <w:t xml:space="preserve">מזל שאין לנו כאן סיביר כאן, בישראל. </w:t>
      </w:r>
      <w:bookmarkStart w:id="15092" w:name="_ETM_Q33_158165"/>
      <w:bookmarkStart w:id="15093" w:name="_ETM_Q33_158949"/>
      <w:bookmarkEnd w:id="15092"/>
      <w:bookmarkEnd w:id="15093"/>
    </w:p>
    <w:p w:rsidR="00934F6A" w:rsidRDefault="00934F6A" w:rsidP="008749A4">
      <w:pPr>
        <w:ind w:firstLine="0"/>
        <w:rPr>
          <w:rtl/>
          <w:lang w:eastAsia="he-IL"/>
        </w:rPr>
      </w:pPr>
      <w:bookmarkStart w:id="15094" w:name="_ETM_Q33_159016"/>
      <w:bookmarkStart w:id="15095" w:name="_ETM_Q33_159061"/>
      <w:bookmarkStart w:id="15096" w:name="_ETM_Q33_159143"/>
      <w:bookmarkEnd w:id="15094"/>
      <w:bookmarkEnd w:id="15095"/>
      <w:bookmarkEnd w:id="15096"/>
    </w:p>
    <w:p w:rsidR="00934F6A" w:rsidRDefault="00934F6A" w:rsidP="008749A4">
      <w:pPr>
        <w:pStyle w:val="af5"/>
        <w:rPr>
          <w:rtl/>
        </w:rPr>
      </w:pPr>
      <w:r w:rsidRPr="00B16866">
        <w:rPr>
          <w:rStyle w:val="TagStyle"/>
          <w:rtl/>
        </w:rPr>
        <w:t xml:space="preserve"> &lt;&lt; קריאה &gt;&gt;</w:t>
      </w:r>
      <w:r w:rsidRPr="00E71D29">
        <w:rPr>
          <w:rStyle w:val="TagStyle"/>
          <w:rtl/>
        </w:rPr>
        <w:t xml:space="preserve"> </w:t>
      </w:r>
      <w:r>
        <w:rPr>
          <w:rtl/>
        </w:rPr>
        <w:t>דוד אמסלם (הליכוד):</w:t>
      </w:r>
      <w:r w:rsidRPr="00E71D29">
        <w:rPr>
          <w:rStyle w:val="TagStyle"/>
          <w:rtl/>
        </w:rPr>
        <w:t xml:space="preserve"> </w:t>
      </w:r>
      <w:r w:rsidRPr="00B16866">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097" w:name="_ETM_Q33_162022"/>
      <w:bookmarkEnd w:id="15097"/>
      <w:r>
        <w:rPr>
          <w:rFonts w:hint="cs"/>
          <w:rtl/>
          <w:lang w:eastAsia="he-IL"/>
        </w:rPr>
        <w:t>לא, יש גם סיביר. יש. שגריר סיביר.</w:t>
      </w:r>
    </w:p>
    <w:p w:rsidR="00934F6A" w:rsidRDefault="00934F6A" w:rsidP="008749A4">
      <w:pPr>
        <w:ind w:firstLine="0"/>
        <w:rPr>
          <w:rtl/>
          <w:lang w:eastAsia="he-IL"/>
        </w:rPr>
      </w:pPr>
      <w:bookmarkStart w:id="15098" w:name="_ETM_Q33_159496"/>
      <w:bookmarkStart w:id="15099" w:name="_ETM_Q33_159555"/>
      <w:bookmarkStart w:id="15100" w:name="_ETM_Q33_160120"/>
      <w:bookmarkStart w:id="15101" w:name="_ETM_Q33_160188"/>
      <w:bookmarkEnd w:id="15098"/>
      <w:bookmarkEnd w:id="15099"/>
      <w:bookmarkEnd w:id="15100"/>
      <w:bookmarkEnd w:id="15101"/>
    </w:p>
    <w:p w:rsidR="00934F6A" w:rsidRDefault="00934F6A" w:rsidP="008749A4">
      <w:pPr>
        <w:pStyle w:val="-"/>
        <w:rPr>
          <w:rtl/>
        </w:rPr>
      </w:pPr>
      <w:r w:rsidRPr="00B16866">
        <w:rPr>
          <w:rStyle w:val="TagStyle"/>
          <w:rtl/>
        </w:rPr>
        <w:t xml:space="preserve"> &lt;&lt; דובר_המשך &gt;&gt;</w:t>
      </w:r>
      <w:r w:rsidRPr="00E71D29">
        <w:rPr>
          <w:rStyle w:val="TagStyle"/>
          <w:rtl/>
        </w:rPr>
        <w:t xml:space="preserve"> </w:t>
      </w:r>
      <w:r>
        <w:rPr>
          <w:rtl/>
        </w:rPr>
        <w:t>שלמה קרעי (הליכוד):</w:t>
      </w:r>
      <w:r w:rsidRPr="00E71D29">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ש</w:t>
      </w:r>
      <w:bookmarkStart w:id="15102" w:name="_ETM_Q33_161729"/>
      <w:bookmarkEnd w:id="15102"/>
      <w:r>
        <w:rPr>
          <w:rFonts w:hint="cs"/>
          <w:rtl/>
          <w:lang w:eastAsia="he-IL"/>
        </w:rPr>
        <w:t>גריר בסיביר.</w:t>
      </w:r>
    </w:p>
    <w:p w:rsidR="00934F6A" w:rsidRDefault="00934F6A" w:rsidP="008749A4">
      <w:pPr>
        <w:ind w:firstLine="0"/>
        <w:rPr>
          <w:rtl/>
          <w:lang w:eastAsia="he-IL"/>
        </w:rPr>
      </w:pPr>
      <w:bookmarkStart w:id="15103" w:name="_ETM_Q33_158940"/>
      <w:bookmarkStart w:id="15104" w:name="_ETM_Q33_158965"/>
      <w:bookmarkEnd w:id="15103"/>
      <w:bookmarkEnd w:id="15104"/>
    </w:p>
    <w:p w:rsidR="00934F6A" w:rsidRDefault="00934F6A" w:rsidP="008749A4">
      <w:pPr>
        <w:pStyle w:val="af5"/>
        <w:rPr>
          <w:rtl/>
        </w:rPr>
      </w:pPr>
      <w:r w:rsidRPr="00B16866">
        <w:rPr>
          <w:rStyle w:val="TagStyle"/>
          <w:rtl/>
        </w:rPr>
        <w:t xml:space="preserve"> &lt;&lt; קריאה &gt;&gt;</w:t>
      </w:r>
      <w:r w:rsidRPr="00E71D29">
        <w:rPr>
          <w:rStyle w:val="TagStyle"/>
          <w:rtl/>
        </w:rPr>
        <w:t xml:space="preserve"> </w:t>
      </w:r>
      <w:r>
        <w:rPr>
          <w:rtl/>
        </w:rPr>
        <w:t>דוד אמסלם (הליכוד):</w:t>
      </w:r>
      <w:r w:rsidRPr="00E71D29">
        <w:rPr>
          <w:rStyle w:val="TagStyle"/>
          <w:rtl/>
        </w:rPr>
        <w:t xml:space="preserve"> </w:t>
      </w:r>
      <w:r w:rsidRPr="00B16866">
        <w:rPr>
          <w:rStyle w:val="TagStyle"/>
          <w:rtl/>
        </w:rPr>
        <w:t>&lt;&lt; קריאה &gt;&gt;</w:t>
      </w:r>
      <w:r>
        <w:rPr>
          <w:rtl/>
        </w:rPr>
        <w:t xml:space="preserve">   </w:t>
      </w:r>
    </w:p>
    <w:p w:rsidR="00934F6A" w:rsidRDefault="00934F6A" w:rsidP="002609B9">
      <w:pPr>
        <w:rPr>
          <w:rtl/>
          <w:lang w:eastAsia="he-IL"/>
        </w:rPr>
      </w:pPr>
    </w:p>
    <w:p w:rsidR="00934F6A" w:rsidRDefault="00D55302" w:rsidP="00F43E2C">
      <w:pPr>
        <w:rPr>
          <w:lang w:eastAsia="he-IL"/>
        </w:rPr>
      </w:pPr>
      <w:bookmarkStart w:id="15105" w:name="_ETM_Q33_162250"/>
      <w:bookmarkEnd w:id="15105"/>
      <w:r>
        <w:rPr>
          <w:rFonts w:hint="cs"/>
          <w:rtl/>
          <w:lang w:eastAsia="he-IL"/>
        </w:rPr>
        <w:t>– – –</w:t>
      </w:r>
      <w:r w:rsidR="00934F6A">
        <w:rPr>
          <w:rFonts w:hint="cs"/>
          <w:rtl/>
          <w:lang w:eastAsia="he-IL"/>
        </w:rPr>
        <w:t xml:space="preserve"> גם שגרירות ב-50, 100 מיליון </w:t>
      </w:r>
      <w:bookmarkStart w:id="15106" w:name="_ETM_Q33_166881"/>
      <w:bookmarkEnd w:id="15106"/>
      <w:r w:rsidR="00934F6A">
        <w:rPr>
          <w:rFonts w:hint="cs"/>
          <w:rtl/>
          <w:lang w:eastAsia="he-IL"/>
        </w:rPr>
        <w:t>דולר. אל תדאג</w:t>
      </w:r>
      <w:r w:rsidR="00F43E2C">
        <w:rPr>
          <w:rFonts w:hint="cs"/>
          <w:rtl/>
          <w:lang w:eastAsia="he-IL"/>
        </w:rPr>
        <w:t>,</w:t>
      </w:r>
      <w:r w:rsidR="00934F6A">
        <w:rPr>
          <w:rFonts w:hint="cs"/>
          <w:rtl/>
          <w:lang w:eastAsia="he-IL"/>
        </w:rPr>
        <w:t xml:space="preserve"> רק שיסכים.</w:t>
      </w:r>
      <w:bookmarkStart w:id="15107" w:name="_ETM_Q33_166616"/>
      <w:bookmarkEnd w:id="15107"/>
    </w:p>
    <w:p w:rsidR="00934F6A" w:rsidRPr="00676783" w:rsidRDefault="00934F6A" w:rsidP="008749A4">
      <w:pPr>
        <w:ind w:firstLine="0"/>
        <w:rPr>
          <w:rtl/>
          <w:lang w:eastAsia="he-IL"/>
        </w:rPr>
      </w:pPr>
      <w:bookmarkStart w:id="15108" w:name="_ETM_Q33_166700"/>
      <w:bookmarkStart w:id="15109" w:name="_ETM_Q33_159641"/>
      <w:bookmarkStart w:id="15110" w:name="_ETM_Q33_159691"/>
      <w:bookmarkStart w:id="15111" w:name="_ETM_Q33_153615"/>
      <w:bookmarkStart w:id="15112" w:name="_ETM_Q33_153637"/>
      <w:bookmarkStart w:id="15113" w:name="_ETM_Q33_153682"/>
      <w:bookmarkEnd w:id="15108"/>
      <w:bookmarkEnd w:id="15109"/>
      <w:bookmarkEnd w:id="15110"/>
      <w:bookmarkEnd w:id="15111"/>
      <w:bookmarkEnd w:id="15112"/>
      <w:bookmarkEnd w:id="15113"/>
    </w:p>
    <w:p w:rsidR="00934F6A" w:rsidRDefault="00934F6A" w:rsidP="008749A4">
      <w:pPr>
        <w:pStyle w:val="-"/>
        <w:rPr>
          <w:rtl/>
        </w:rPr>
      </w:pPr>
      <w:r w:rsidRPr="00B16866">
        <w:rPr>
          <w:rStyle w:val="TagStyle"/>
          <w:rtl/>
        </w:rPr>
        <w:t xml:space="preserve"> &lt;&lt; דובר_המשך &gt;&gt;</w:t>
      </w:r>
      <w:r w:rsidRPr="00E71D29">
        <w:rPr>
          <w:rStyle w:val="TagStyle"/>
          <w:rtl/>
        </w:rPr>
        <w:t xml:space="preserve"> </w:t>
      </w:r>
      <w:r>
        <w:rPr>
          <w:rtl/>
        </w:rPr>
        <w:t>שלמה קרעי (הליכוד):</w:t>
      </w:r>
      <w:r w:rsidRPr="00E71D29">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114" w:name="_ETM_Q33_164079"/>
      <w:bookmarkEnd w:id="15114"/>
      <w:r>
        <w:rPr>
          <w:rFonts w:hint="cs"/>
          <w:rtl/>
          <w:lang w:eastAsia="he-IL"/>
        </w:rPr>
        <w:t>את אלי אבידר נשלח</w:t>
      </w:r>
      <w:bookmarkStart w:id="15115" w:name="_ETM_Q33_166776"/>
      <w:bookmarkEnd w:id="15115"/>
      <w:r>
        <w:rPr>
          <w:rFonts w:hint="cs"/>
          <w:rtl/>
          <w:lang w:eastAsia="he-IL"/>
        </w:rPr>
        <w:t xml:space="preserve"> לשגריר בסיביר. </w:t>
      </w:r>
      <w:bookmarkStart w:id="15116" w:name="_ETM_Q33_171704"/>
      <w:bookmarkEnd w:id="15116"/>
    </w:p>
    <w:p w:rsidR="00934F6A" w:rsidRDefault="00934F6A" w:rsidP="002609B9">
      <w:pPr>
        <w:rPr>
          <w:rtl/>
          <w:lang w:eastAsia="he-IL"/>
        </w:rPr>
      </w:pPr>
      <w:bookmarkStart w:id="15117" w:name="_ETM_Q33_171768"/>
      <w:bookmarkStart w:id="15118" w:name="_ETM_Q33_171816"/>
      <w:bookmarkStart w:id="15119" w:name="_ETM_Q33_171899"/>
      <w:bookmarkStart w:id="15120" w:name="_ETM_Q33_171599"/>
      <w:bookmarkStart w:id="15121" w:name="_ETM_Q33_171671"/>
      <w:bookmarkEnd w:id="15117"/>
      <w:bookmarkEnd w:id="15118"/>
      <w:bookmarkEnd w:id="15119"/>
      <w:bookmarkEnd w:id="15120"/>
      <w:bookmarkEnd w:id="15121"/>
    </w:p>
    <w:p w:rsidR="00934F6A" w:rsidRDefault="00934F6A" w:rsidP="008749A4">
      <w:pPr>
        <w:rPr>
          <w:rtl/>
          <w:lang w:eastAsia="he-IL"/>
        </w:rPr>
      </w:pPr>
      <w:bookmarkStart w:id="15122" w:name="_ETM_Q33_175005"/>
      <w:bookmarkEnd w:id="15122"/>
      <w:r>
        <w:rPr>
          <w:rFonts w:hint="cs"/>
          <w:rtl/>
          <w:lang w:eastAsia="he-IL"/>
        </w:rPr>
        <w:t xml:space="preserve">אתה זוכר מה הוא אמר </w:t>
      </w:r>
      <w:bookmarkStart w:id="15123" w:name="_ETM_Q33_172081"/>
      <w:bookmarkEnd w:id="15123"/>
      <w:r>
        <w:rPr>
          <w:rFonts w:hint="cs"/>
          <w:rtl/>
          <w:lang w:eastAsia="he-IL"/>
        </w:rPr>
        <w:t>על המינוי של דני דנון לאו"ם? מה לפיד אמר אז?</w:t>
      </w:r>
      <w:bookmarkStart w:id="15124" w:name="_ETM_Q33_178417"/>
      <w:bookmarkEnd w:id="15124"/>
    </w:p>
    <w:p w:rsidR="00934F6A" w:rsidRDefault="00934F6A" w:rsidP="008749A4">
      <w:pPr>
        <w:rPr>
          <w:rtl/>
          <w:lang w:eastAsia="he-IL"/>
        </w:rPr>
      </w:pPr>
      <w:bookmarkStart w:id="15125" w:name="_ETM_Q33_178487"/>
      <w:bookmarkStart w:id="15126" w:name="_ETM_Q33_175938"/>
      <w:bookmarkStart w:id="15127" w:name="_ETM_Q33_166625"/>
      <w:bookmarkEnd w:id="15125"/>
      <w:bookmarkEnd w:id="15126"/>
      <w:bookmarkEnd w:id="15127"/>
    </w:p>
    <w:p w:rsidR="00934F6A" w:rsidRDefault="00934F6A" w:rsidP="008749A4">
      <w:pPr>
        <w:pStyle w:val="af5"/>
        <w:rPr>
          <w:rtl/>
        </w:rPr>
      </w:pPr>
      <w:bookmarkStart w:id="15128" w:name="_ETM_Q33_166740"/>
      <w:bookmarkStart w:id="15129" w:name="ET_interruption_5156_59"/>
      <w:bookmarkEnd w:id="15128"/>
      <w:r w:rsidRPr="00B16866">
        <w:rPr>
          <w:rStyle w:val="TagStyle"/>
          <w:rtl/>
        </w:rPr>
        <w:t>&lt;&lt; קריאה &gt;&gt;</w:t>
      </w:r>
      <w:r w:rsidRPr="00E71D29">
        <w:rPr>
          <w:rStyle w:val="TagStyle"/>
          <w:rtl/>
        </w:rPr>
        <w:t xml:space="preserve"> </w:t>
      </w:r>
      <w:r>
        <w:rPr>
          <w:rtl/>
        </w:rPr>
        <w:t>דוד אמסלם (הליכוד):</w:t>
      </w:r>
      <w:r w:rsidRPr="00E71D29">
        <w:rPr>
          <w:rStyle w:val="TagStyle"/>
          <w:rtl/>
        </w:rPr>
        <w:t xml:space="preserve"> </w:t>
      </w:r>
      <w:r w:rsidRPr="00B16866">
        <w:rPr>
          <w:rStyle w:val="TagStyle"/>
          <w:rtl/>
        </w:rPr>
        <w:t>&lt;&lt; קריאה &gt;&gt;</w:t>
      </w:r>
      <w:bookmarkEnd w:id="15129"/>
      <w:r>
        <w:rPr>
          <w:rtl/>
        </w:rPr>
        <w:t xml:space="preserve">   </w:t>
      </w:r>
      <w:bookmarkStart w:id="15130" w:name="_ETM_Q33_176039"/>
      <w:bookmarkEnd w:id="15130"/>
    </w:p>
    <w:p w:rsidR="00934F6A" w:rsidRDefault="00934F6A" w:rsidP="008749A4">
      <w:pPr>
        <w:rPr>
          <w:rtl/>
          <w:lang w:eastAsia="he-IL"/>
        </w:rPr>
      </w:pPr>
      <w:bookmarkStart w:id="15131" w:name="_ETM_Q33_179558"/>
      <w:bookmarkEnd w:id="15131"/>
    </w:p>
    <w:p w:rsidR="00934F6A" w:rsidRDefault="00934F6A" w:rsidP="008749A4">
      <w:pPr>
        <w:rPr>
          <w:rtl/>
          <w:lang w:eastAsia="he-IL"/>
        </w:rPr>
      </w:pPr>
      <w:bookmarkStart w:id="15132" w:name="_ETM_Q33_179633"/>
      <w:bookmarkEnd w:id="15132"/>
      <w:r>
        <w:rPr>
          <w:rFonts w:hint="cs"/>
          <w:rtl/>
          <w:lang w:eastAsia="he-IL"/>
        </w:rPr>
        <w:t xml:space="preserve">הריקני הזה, אני לא זוכר </w:t>
      </w:r>
      <w:bookmarkStart w:id="15133" w:name="_ETM_Q33_177502"/>
      <w:bookmarkEnd w:id="15133"/>
      <w:r>
        <w:rPr>
          <w:rFonts w:hint="cs"/>
          <w:rtl/>
          <w:lang w:eastAsia="he-IL"/>
        </w:rPr>
        <w:t>מה הוא אמר בגלל שמעולם לא הקשבתי לו.</w:t>
      </w:r>
    </w:p>
    <w:p w:rsidR="00934F6A" w:rsidRDefault="00934F6A" w:rsidP="008749A4">
      <w:pPr>
        <w:ind w:firstLine="0"/>
        <w:rPr>
          <w:rtl/>
          <w:lang w:eastAsia="he-IL"/>
        </w:rPr>
      </w:pPr>
      <w:bookmarkStart w:id="15134" w:name="_ETM_Q33_178192"/>
      <w:bookmarkStart w:id="15135" w:name="_ETM_Q33_178253"/>
      <w:bookmarkEnd w:id="15134"/>
      <w:bookmarkEnd w:id="15135"/>
    </w:p>
    <w:p w:rsidR="00934F6A" w:rsidRDefault="00934F6A" w:rsidP="008749A4">
      <w:pPr>
        <w:pStyle w:val="-"/>
        <w:rPr>
          <w:rtl/>
        </w:rPr>
      </w:pPr>
      <w:r w:rsidRPr="00B16866">
        <w:rPr>
          <w:rStyle w:val="TagStyle"/>
          <w:rtl/>
        </w:rPr>
        <w:t xml:space="preserve"> &lt;&lt; דובר_המשך &gt;&gt;</w:t>
      </w:r>
      <w:r w:rsidRPr="00E71D29">
        <w:rPr>
          <w:rStyle w:val="TagStyle"/>
          <w:rtl/>
        </w:rPr>
        <w:t xml:space="preserve"> </w:t>
      </w:r>
      <w:r>
        <w:rPr>
          <w:rtl/>
        </w:rPr>
        <w:t>שלמה קרעי (הליכוד):</w:t>
      </w:r>
      <w:r w:rsidRPr="00E71D29">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136" w:name="_ETM_Q33_179584"/>
      <w:bookmarkEnd w:id="15136"/>
      <w:r>
        <w:rPr>
          <w:rFonts w:hint="cs"/>
          <w:rtl/>
          <w:lang w:eastAsia="he-IL"/>
        </w:rPr>
        <w:t xml:space="preserve">בוא תשמע. </w:t>
      </w:r>
      <w:bookmarkStart w:id="15137" w:name="_ETM_Q33_182343"/>
      <w:bookmarkEnd w:id="15137"/>
      <w:r>
        <w:rPr>
          <w:rFonts w:hint="cs"/>
          <w:rtl/>
          <w:lang w:eastAsia="he-IL"/>
        </w:rPr>
        <w:t xml:space="preserve">הוא אמר ככה: נתניהו ממשיך את הפירוק הכללי של שירות </w:t>
      </w:r>
      <w:bookmarkStart w:id="15138" w:name="_ETM_Q33_184212"/>
      <w:bookmarkEnd w:id="15138"/>
      <w:r>
        <w:rPr>
          <w:rFonts w:hint="cs"/>
          <w:rtl/>
          <w:lang w:eastAsia="he-IL"/>
        </w:rPr>
        <w:t xml:space="preserve">החוץ שלנו. הוא ממנה פוליטיקאי בינוני מהאגף הקיצוני ביותר של </w:t>
      </w:r>
      <w:bookmarkStart w:id="15139" w:name="_ETM_Q33_191392"/>
      <w:bookmarkEnd w:id="15139"/>
      <w:r>
        <w:rPr>
          <w:rFonts w:hint="cs"/>
          <w:rtl/>
          <w:lang w:eastAsia="he-IL"/>
        </w:rPr>
        <w:t xml:space="preserve">הליכוד, ללא כל ניסיון דיפלומטי. למה? כי בברירה בין טובת </w:t>
      </w:r>
      <w:bookmarkStart w:id="15140" w:name="_ETM_Q33_198374"/>
      <w:bookmarkEnd w:id="15140"/>
      <w:r>
        <w:rPr>
          <w:rFonts w:hint="cs"/>
          <w:rtl/>
          <w:lang w:eastAsia="he-IL"/>
        </w:rPr>
        <w:t xml:space="preserve">המדינה לנוחות הפוליטית, נתניהו תמיד בחר באפשרות השנייה. </w:t>
      </w:r>
      <w:bookmarkStart w:id="15141" w:name="_ETM_Q33_200753"/>
      <w:bookmarkStart w:id="15142" w:name="_ETM_Q33_200840"/>
      <w:bookmarkStart w:id="15143" w:name="_ETM_Q33_208469"/>
      <w:bookmarkStart w:id="15144" w:name="_ETM_Q33_208527"/>
      <w:bookmarkEnd w:id="15141"/>
      <w:bookmarkEnd w:id="15142"/>
      <w:bookmarkEnd w:id="15143"/>
      <w:bookmarkEnd w:id="15144"/>
      <w:r>
        <w:rPr>
          <w:rFonts w:hint="cs"/>
          <w:rtl/>
          <w:lang w:eastAsia="he-IL"/>
        </w:rPr>
        <w:t xml:space="preserve">של נעליך </w:t>
      </w:r>
      <w:bookmarkStart w:id="15145" w:name="_ETM_Q33_202337"/>
      <w:bookmarkEnd w:id="15145"/>
      <w:r>
        <w:rPr>
          <w:rFonts w:hint="cs"/>
          <w:rtl/>
          <w:lang w:eastAsia="he-IL"/>
        </w:rPr>
        <w:t>מעל רגליך, חצוף שכמוך.</w:t>
      </w:r>
      <w:bookmarkStart w:id="15146" w:name="_ETM_Q33_210868"/>
      <w:bookmarkStart w:id="15147" w:name="_ETM_Q33_210933"/>
      <w:bookmarkStart w:id="15148" w:name="_ETM_Q33_212581"/>
      <w:bookmarkStart w:id="15149" w:name="_ETM_Q33_212644"/>
      <w:bookmarkEnd w:id="15146"/>
      <w:bookmarkEnd w:id="15147"/>
      <w:bookmarkEnd w:id="15148"/>
      <w:bookmarkEnd w:id="15149"/>
      <w:r>
        <w:rPr>
          <w:rFonts w:hint="cs"/>
          <w:rtl/>
          <w:lang w:eastAsia="he-IL"/>
        </w:rPr>
        <w:t xml:space="preserve"> אסף זמיר בניו יורק, </w:t>
      </w:r>
      <w:bookmarkStart w:id="15150" w:name="_ETM_Q33_211455"/>
      <w:bookmarkEnd w:id="15150"/>
      <w:r>
        <w:rPr>
          <w:rFonts w:hint="cs"/>
          <w:rtl/>
          <w:lang w:eastAsia="he-IL"/>
        </w:rPr>
        <w:t>יעל גרמן בפריז, מייק הרצוג בארצות הברית, רונן הופמן בקנדה,</w:t>
      </w:r>
      <w:bookmarkStart w:id="15151" w:name="_ETM_Q33_216355"/>
      <w:bookmarkEnd w:id="15151"/>
      <w:r>
        <w:rPr>
          <w:rFonts w:hint="cs"/>
          <w:rtl/>
          <w:lang w:eastAsia="he-IL"/>
        </w:rPr>
        <w:t xml:space="preserve"> אמיר חייק לדובאי, ג'ידא בסין; יש עוד </w:t>
      </w:r>
      <w:bookmarkStart w:id="15152" w:name="_ETM_Q33_223952"/>
      <w:bookmarkEnd w:id="15152"/>
      <w:r>
        <w:rPr>
          <w:rFonts w:hint="cs"/>
          <w:rtl/>
          <w:lang w:eastAsia="he-IL"/>
        </w:rPr>
        <w:t>שמות שאני בטח לא זוכר או שלא שמעתי עליהם.</w:t>
      </w:r>
    </w:p>
    <w:p w:rsidR="00934F6A" w:rsidRDefault="00934F6A" w:rsidP="008749A4">
      <w:pPr>
        <w:ind w:firstLine="0"/>
        <w:rPr>
          <w:rtl/>
          <w:lang w:eastAsia="he-IL"/>
        </w:rPr>
      </w:pPr>
      <w:bookmarkStart w:id="15153" w:name="_ETM_Q33_220864"/>
      <w:bookmarkStart w:id="15154" w:name="_ETM_Q33_220877"/>
      <w:bookmarkEnd w:id="15153"/>
      <w:bookmarkEnd w:id="15154"/>
    </w:p>
    <w:p w:rsidR="00934F6A" w:rsidRDefault="00934F6A" w:rsidP="008749A4">
      <w:pPr>
        <w:pStyle w:val="af5"/>
        <w:rPr>
          <w:rtl/>
        </w:rPr>
      </w:pPr>
      <w:r w:rsidRPr="00B16866">
        <w:rPr>
          <w:rStyle w:val="TagStyle"/>
          <w:rtl/>
        </w:rPr>
        <w:t xml:space="preserve"> &lt;&lt; קריאה &gt;&gt;</w:t>
      </w:r>
      <w:r w:rsidRPr="00E71D29">
        <w:rPr>
          <w:rStyle w:val="TagStyle"/>
          <w:rtl/>
        </w:rPr>
        <w:t xml:space="preserve"> </w:t>
      </w:r>
      <w:r>
        <w:rPr>
          <w:rtl/>
        </w:rPr>
        <w:t>דוד אמסלם (הליכוד):</w:t>
      </w:r>
      <w:r w:rsidRPr="00E71D29">
        <w:rPr>
          <w:rStyle w:val="TagStyle"/>
          <w:rtl/>
        </w:rPr>
        <w:t xml:space="preserve"> </w:t>
      </w:r>
      <w:r w:rsidRPr="00B16866">
        <w:rPr>
          <w:rStyle w:val="TagStyle"/>
          <w:rtl/>
        </w:rPr>
        <w:t>&lt;&lt; קריאה &gt;&gt;</w:t>
      </w:r>
      <w:r>
        <w:rPr>
          <w:rtl/>
        </w:rPr>
        <w:t xml:space="preserve">   </w:t>
      </w:r>
    </w:p>
    <w:p w:rsidR="00934F6A" w:rsidRDefault="00934F6A" w:rsidP="002609B9">
      <w:pPr>
        <w:rPr>
          <w:rtl/>
        </w:rPr>
      </w:pPr>
    </w:p>
    <w:p w:rsidR="00934F6A" w:rsidRDefault="00934F6A" w:rsidP="008749A4">
      <w:pPr>
        <w:rPr>
          <w:rtl/>
        </w:rPr>
      </w:pPr>
      <w:bookmarkStart w:id="15155" w:name="_ETM_Q33_225789"/>
      <w:bookmarkEnd w:id="15155"/>
      <w:r>
        <w:rPr>
          <w:rFonts w:hint="cs"/>
          <w:rtl/>
        </w:rPr>
        <w:t>את</w:t>
      </w:r>
      <w:bookmarkStart w:id="15156" w:name="_ETM_Q33_226129"/>
      <w:bookmarkEnd w:id="15156"/>
      <w:r>
        <w:rPr>
          <w:rFonts w:hint="cs"/>
          <w:rtl/>
        </w:rPr>
        <w:t xml:space="preserve"> כל אלה נצטרך להחזיר באמצע. </w:t>
      </w:r>
      <w:bookmarkStart w:id="15157" w:name="_ETM_Q33_226323"/>
      <w:bookmarkEnd w:id="15157"/>
    </w:p>
    <w:p w:rsidR="00934F6A" w:rsidRDefault="00934F6A" w:rsidP="008749A4">
      <w:pPr>
        <w:ind w:firstLine="0"/>
        <w:rPr>
          <w:rtl/>
        </w:rPr>
      </w:pPr>
      <w:bookmarkStart w:id="15158" w:name="_ETM_Q33_226393"/>
      <w:bookmarkStart w:id="15159" w:name="_ETM_Q33_226434"/>
      <w:bookmarkStart w:id="15160" w:name="_ETM_Q33_226520"/>
      <w:bookmarkEnd w:id="15158"/>
      <w:bookmarkEnd w:id="15159"/>
      <w:bookmarkEnd w:id="15160"/>
    </w:p>
    <w:p w:rsidR="00934F6A" w:rsidRDefault="00934F6A" w:rsidP="008749A4">
      <w:pPr>
        <w:pStyle w:val="-"/>
        <w:rPr>
          <w:rtl/>
        </w:rPr>
      </w:pPr>
      <w:r w:rsidRPr="00B16866">
        <w:rPr>
          <w:rStyle w:val="TagStyle"/>
          <w:rtl/>
        </w:rPr>
        <w:t xml:space="preserve"> &lt;&lt; דובר_המשך &gt;&gt;</w:t>
      </w:r>
      <w:r w:rsidRPr="00E71D29">
        <w:rPr>
          <w:rStyle w:val="TagStyle"/>
          <w:rtl/>
        </w:rPr>
        <w:t xml:space="preserve"> </w:t>
      </w:r>
      <w:r>
        <w:rPr>
          <w:rtl/>
        </w:rPr>
        <w:t>שלמה קרעי (הליכוד):</w:t>
      </w:r>
      <w:r w:rsidRPr="00E71D29">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161" w:name="_ETM_Q33_227876"/>
      <w:bookmarkEnd w:id="15161"/>
      <w:r>
        <w:rPr>
          <w:rFonts w:hint="cs"/>
          <w:rtl/>
          <w:lang w:eastAsia="he-IL"/>
        </w:rPr>
        <w:t>צ'יק-צ'ק. אבל מי רוצה עוד? זה</w:t>
      </w:r>
      <w:bookmarkStart w:id="15162" w:name="_ETM_Q33_228199"/>
      <w:bookmarkEnd w:id="15162"/>
      <w:r>
        <w:rPr>
          <w:rFonts w:hint="cs"/>
          <w:rtl/>
          <w:lang w:eastAsia="he-IL"/>
        </w:rPr>
        <w:t xml:space="preserve"> פתוח. יש עוד מישהו?</w:t>
      </w:r>
      <w:r>
        <w:rPr>
          <w:rFonts w:hint="cs"/>
          <w:lang w:eastAsia="he-IL"/>
        </w:rPr>
        <w:t xml:space="preserve"> </w:t>
      </w:r>
      <w:r>
        <w:rPr>
          <w:rFonts w:hint="cs"/>
          <w:rtl/>
          <w:lang w:eastAsia="he-IL"/>
        </w:rPr>
        <w:t>מירב, את רוצה שגרירה</w:t>
      </w:r>
      <w:bookmarkStart w:id="15163" w:name="_ETM_Q33_238275"/>
      <w:bookmarkEnd w:id="15163"/>
      <w:r>
        <w:rPr>
          <w:rFonts w:hint="cs"/>
          <w:rtl/>
          <w:lang w:eastAsia="he-IL"/>
        </w:rPr>
        <w:t>?</w:t>
      </w:r>
      <w:r>
        <w:rPr>
          <w:rFonts w:hint="cs"/>
          <w:lang w:eastAsia="he-IL"/>
        </w:rPr>
        <w:t xml:space="preserve"> </w:t>
      </w:r>
      <w:bookmarkStart w:id="15164" w:name="_ETM_Q33_234942"/>
      <w:bookmarkEnd w:id="15164"/>
      <w:r>
        <w:rPr>
          <w:rFonts w:hint="cs"/>
          <w:rtl/>
          <w:lang w:eastAsia="he-IL"/>
        </w:rPr>
        <w:t xml:space="preserve">יש עוד שגרירה </w:t>
      </w:r>
      <w:r>
        <w:rPr>
          <w:rFonts w:hint="eastAsia"/>
          <w:rtl/>
          <w:lang w:eastAsia="he-IL"/>
        </w:rPr>
        <w:t xml:space="preserve">– </w:t>
      </w:r>
      <w:r>
        <w:rPr>
          <w:rFonts w:hint="cs"/>
          <w:rtl/>
          <w:lang w:eastAsia="he-IL"/>
        </w:rPr>
        <w:t xml:space="preserve">איפה נשים אותה? </w:t>
      </w:r>
    </w:p>
    <w:p w:rsidR="00934F6A" w:rsidRDefault="00934F6A" w:rsidP="008749A4">
      <w:pPr>
        <w:ind w:firstLine="0"/>
        <w:rPr>
          <w:rtl/>
          <w:lang w:eastAsia="he-IL"/>
        </w:rPr>
      </w:pPr>
    </w:p>
    <w:p w:rsidR="00934F6A" w:rsidRDefault="00934F6A" w:rsidP="008749A4">
      <w:pPr>
        <w:pStyle w:val="af5"/>
        <w:rPr>
          <w:rtl/>
        </w:rPr>
      </w:pPr>
      <w:r w:rsidRPr="00B16866">
        <w:rPr>
          <w:rStyle w:val="TagStyle"/>
          <w:rtl/>
        </w:rPr>
        <w:t xml:space="preserve"> &lt;&lt; קריאה &gt;&gt;</w:t>
      </w:r>
      <w:r w:rsidRPr="00E71D29">
        <w:rPr>
          <w:rStyle w:val="TagStyle"/>
          <w:rtl/>
        </w:rPr>
        <w:t xml:space="preserve"> </w:t>
      </w:r>
      <w:r>
        <w:rPr>
          <w:rtl/>
        </w:rPr>
        <w:t>דוד אמסלם (הליכוד):</w:t>
      </w:r>
      <w:r w:rsidRPr="00E71D29">
        <w:rPr>
          <w:rStyle w:val="TagStyle"/>
          <w:rtl/>
        </w:rPr>
        <w:t xml:space="preserve"> </w:t>
      </w:r>
      <w:r w:rsidRPr="00B16866">
        <w:rPr>
          <w:rStyle w:val="TagStyle"/>
          <w:rtl/>
        </w:rPr>
        <w:t>&lt;&lt; קריאה &gt;&gt;</w:t>
      </w:r>
      <w:r>
        <w:rPr>
          <w:rtl/>
        </w:rPr>
        <w:t xml:space="preserve">   </w:t>
      </w:r>
    </w:p>
    <w:p w:rsidR="00934F6A" w:rsidRDefault="00934F6A" w:rsidP="002609B9">
      <w:pPr>
        <w:rPr>
          <w:rtl/>
        </w:rPr>
      </w:pPr>
    </w:p>
    <w:p w:rsidR="00934F6A" w:rsidRDefault="00934F6A" w:rsidP="00F43E2C">
      <w:pPr>
        <w:rPr>
          <w:rtl/>
        </w:rPr>
      </w:pPr>
      <w:bookmarkStart w:id="15165" w:name="_ETM_Q33_239042"/>
      <w:bookmarkEnd w:id="15165"/>
      <w:r>
        <w:rPr>
          <w:rFonts w:hint="cs"/>
          <w:rtl/>
        </w:rPr>
        <w:lastRenderedPageBreak/>
        <w:t>איפה שהיא</w:t>
      </w:r>
      <w:bookmarkStart w:id="15166" w:name="_ETM_Q33_237574"/>
      <w:bookmarkEnd w:id="15166"/>
      <w:r>
        <w:rPr>
          <w:rFonts w:hint="cs"/>
          <w:rtl/>
        </w:rPr>
        <w:t xml:space="preserve"> רוצה. בשום מקום. איפה שהיא רוצה. אפילו בתחנת החלל זה </w:t>
      </w:r>
      <w:r w:rsidR="00D55302">
        <w:rPr>
          <w:rFonts w:hint="cs"/>
          <w:rtl/>
        </w:rPr>
        <w:t>– – –</w:t>
      </w:r>
      <w:bookmarkStart w:id="15167" w:name="_ETM_Q33_249125"/>
      <w:bookmarkEnd w:id="15167"/>
    </w:p>
    <w:p w:rsidR="00934F6A" w:rsidRDefault="00934F6A" w:rsidP="008749A4">
      <w:pPr>
        <w:rPr>
          <w:rtl/>
        </w:rPr>
      </w:pPr>
      <w:bookmarkStart w:id="15168" w:name="_ETM_Q33_249210"/>
      <w:bookmarkStart w:id="15169" w:name="_ETM_Q33_249237"/>
      <w:bookmarkStart w:id="15170" w:name="_ETM_Q33_249314"/>
      <w:bookmarkEnd w:id="15168"/>
      <w:bookmarkEnd w:id="15169"/>
      <w:bookmarkEnd w:id="15170"/>
    </w:p>
    <w:p w:rsidR="00934F6A" w:rsidRDefault="00934F6A" w:rsidP="008749A4">
      <w:pPr>
        <w:pStyle w:val="-"/>
        <w:rPr>
          <w:rtl/>
        </w:rPr>
      </w:pPr>
      <w:r w:rsidRPr="00B16866">
        <w:rPr>
          <w:rStyle w:val="TagStyle"/>
          <w:rtl/>
        </w:rPr>
        <w:t xml:space="preserve"> &lt;&lt; דובר_המשך &gt;&gt;</w:t>
      </w:r>
      <w:r w:rsidRPr="00E71D29">
        <w:rPr>
          <w:rStyle w:val="TagStyle"/>
          <w:rtl/>
        </w:rPr>
        <w:t xml:space="preserve"> </w:t>
      </w:r>
      <w:r>
        <w:rPr>
          <w:rtl/>
        </w:rPr>
        <w:t>שלמה קרעי (הליכוד):</w:t>
      </w:r>
      <w:r w:rsidRPr="00E71D29">
        <w:rPr>
          <w:rStyle w:val="TagStyle"/>
          <w:rtl/>
        </w:rPr>
        <w:t xml:space="preserve"> </w:t>
      </w:r>
      <w:r w:rsidRPr="00B16866">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5171" w:name="_ETM_Q33_251420"/>
      <w:bookmarkEnd w:id="15171"/>
      <w:r>
        <w:rPr>
          <w:rFonts w:hint="cs"/>
          <w:rtl/>
        </w:rPr>
        <w:t xml:space="preserve">מירב, לפיד מחלק שגרירויות. מי שעושה בעיות </w:t>
      </w:r>
      <w:r>
        <w:rPr>
          <w:rFonts w:hint="eastAsia"/>
          <w:rtl/>
        </w:rPr>
        <w:t xml:space="preserve">– </w:t>
      </w:r>
      <w:r>
        <w:rPr>
          <w:rFonts w:hint="cs"/>
          <w:rtl/>
        </w:rPr>
        <w:t>תדעי:</w:t>
      </w:r>
      <w:r>
        <w:rPr>
          <w:rFonts w:hint="cs"/>
        </w:rPr>
        <w:t xml:space="preserve"> </w:t>
      </w:r>
      <w:bookmarkStart w:id="15172" w:name="_ETM_Q33_252659"/>
      <w:bookmarkEnd w:id="15172"/>
      <w:r>
        <w:rPr>
          <w:rFonts w:hint="cs"/>
          <w:rtl/>
        </w:rPr>
        <w:t>אוגנדה, אוזבקיסטן, איי מרשל, בלגיה. לא חסרים מקומות. לפיד</w:t>
      </w:r>
      <w:bookmarkStart w:id="15173" w:name="_ETM_Q33_260088"/>
      <w:bookmarkEnd w:id="15173"/>
      <w:r>
        <w:rPr>
          <w:rFonts w:hint="cs"/>
          <w:rtl/>
        </w:rPr>
        <w:t xml:space="preserve"> יסדר, ואיפה שאין שגרירות, נבנה שגרירות, על חשבון הציבור.</w:t>
      </w:r>
      <w:bookmarkStart w:id="15174" w:name="_ETM_Q33_260621"/>
      <w:bookmarkEnd w:id="15174"/>
    </w:p>
    <w:p w:rsidR="00934F6A" w:rsidRDefault="00934F6A" w:rsidP="008749A4">
      <w:pPr>
        <w:ind w:firstLine="0"/>
        <w:rPr>
          <w:rtl/>
        </w:rPr>
      </w:pPr>
      <w:bookmarkStart w:id="15175" w:name="_ETM_Q33_261745"/>
      <w:bookmarkStart w:id="15176" w:name="_ETM_Q33_261796"/>
      <w:bookmarkStart w:id="15177" w:name="_ETM_Q33_261823"/>
      <w:bookmarkStart w:id="15178" w:name="_ETM_Q33_261879"/>
      <w:bookmarkEnd w:id="15175"/>
      <w:bookmarkEnd w:id="15176"/>
      <w:bookmarkEnd w:id="15177"/>
      <w:bookmarkEnd w:id="15178"/>
    </w:p>
    <w:p w:rsidR="00934F6A" w:rsidRDefault="00934F6A" w:rsidP="008749A4">
      <w:pPr>
        <w:pStyle w:val="af5"/>
        <w:rPr>
          <w:rtl/>
        </w:rPr>
      </w:pPr>
      <w:bookmarkStart w:id="15179" w:name="ET_interruption_5156_25"/>
      <w:r w:rsidRPr="00B16866">
        <w:rPr>
          <w:rStyle w:val="TagStyle"/>
          <w:rtl/>
        </w:rPr>
        <w:t xml:space="preserve"> &lt;&lt; קריאה &gt;&gt;</w:t>
      </w:r>
      <w:r w:rsidRPr="00AA0A67">
        <w:rPr>
          <w:rStyle w:val="TagStyle"/>
          <w:rtl/>
        </w:rPr>
        <w:t xml:space="preserve"> </w:t>
      </w:r>
      <w:r>
        <w:rPr>
          <w:rtl/>
        </w:rPr>
        <w:t>דוד אמסלם (הליכוד):</w:t>
      </w:r>
      <w:r w:rsidRPr="00AA0A67">
        <w:rPr>
          <w:rStyle w:val="TagStyle"/>
          <w:rtl/>
        </w:rPr>
        <w:t xml:space="preserve"> </w:t>
      </w:r>
      <w:r w:rsidRPr="00B16866">
        <w:rPr>
          <w:rStyle w:val="TagStyle"/>
          <w:rtl/>
        </w:rPr>
        <w:t>&lt;&lt; קריאה &gt;&gt;</w:t>
      </w:r>
      <w:r>
        <w:rPr>
          <w:rtl/>
        </w:rPr>
        <w:t xml:space="preserve">   </w:t>
      </w:r>
      <w:bookmarkEnd w:id="15179"/>
    </w:p>
    <w:p w:rsidR="00934F6A" w:rsidRDefault="00934F6A" w:rsidP="002609B9">
      <w:pPr>
        <w:rPr>
          <w:rtl/>
        </w:rPr>
      </w:pPr>
    </w:p>
    <w:p w:rsidR="00934F6A" w:rsidRDefault="00D55302" w:rsidP="008749A4">
      <w:pPr>
        <w:rPr>
          <w:rtl/>
        </w:rPr>
      </w:pPr>
      <w:bookmarkStart w:id="15180" w:name="_ETM_Q33_265517"/>
      <w:bookmarkEnd w:id="15180"/>
      <w:r>
        <w:rPr>
          <w:rFonts w:hint="cs"/>
          <w:rtl/>
        </w:rPr>
        <w:t>– – –</w:t>
      </w:r>
    </w:p>
    <w:p w:rsidR="00934F6A" w:rsidRDefault="00934F6A" w:rsidP="008749A4">
      <w:pPr>
        <w:ind w:firstLine="0"/>
        <w:rPr>
          <w:rtl/>
        </w:rPr>
      </w:pPr>
      <w:bookmarkStart w:id="15181" w:name="_ETM_Q33_264000"/>
      <w:bookmarkStart w:id="15182" w:name="_ETM_Q33_264095"/>
      <w:bookmarkStart w:id="15183" w:name="_ETM_Q33_264210"/>
      <w:bookmarkStart w:id="15184" w:name="_ETM_Q33_264301"/>
      <w:bookmarkEnd w:id="15181"/>
      <w:bookmarkEnd w:id="15182"/>
      <w:bookmarkEnd w:id="15183"/>
      <w:bookmarkEnd w:id="15184"/>
    </w:p>
    <w:p w:rsidR="00934F6A" w:rsidRDefault="00934F6A" w:rsidP="008749A4">
      <w:pPr>
        <w:pStyle w:val="-"/>
        <w:rPr>
          <w:rtl/>
        </w:rPr>
      </w:pPr>
      <w:r w:rsidRPr="00B16866">
        <w:rPr>
          <w:rStyle w:val="TagStyle"/>
          <w:rtl/>
        </w:rPr>
        <w:t xml:space="preserve"> &lt;&lt; דובר_המשך &gt;&gt;</w:t>
      </w:r>
      <w:r w:rsidRPr="00AA0A67">
        <w:rPr>
          <w:rStyle w:val="TagStyle"/>
          <w:rtl/>
        </w:rPr>
        <w:t xml:space="preserve"> </w:t>
      </w:r>
      <w:r>
        <w:rPr>
          <w:rtl/>
        </w:rPr>
        <w:t>שלמה קרעי (הליכוד):</w:t>
      </w:r>
      <w:r w:rsidRPr="00AA0A67">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185" w:name="_ETM_Q33_265567"/>
      <w:bookmarkEnd w:id="15185"/>
      <w:r>
        <w:rPr>
          <w:rFonts w:hint="cs"/>
          <w:rtl/>
          <w:lang w:eastAsia="he-IL"/>
        </w:rPr>
        <w:t xml:space="preserve">נעמה לזימי לפעמים עושה בעיות בוועדה, </w:t>
      </w:r>
      <w:bookmarkStart w:id="15186" w:name="_ETM_Q33_267948"/>
      <w:bookmarkEnd w:id="15186"/>
      <w:r>
        <w:rPr>
          <w:rFonts w:hint="cs"/>
          <w:rtl/>
          <w:lang w:eastAsia="he-IL"/>
        </w:rPr>
        <w:t>למרות שהיא בסוף מתקפלת כאן כמו נערת גומי בהצבעות. עו</w:t>
      </w:r>
      <w:bookmarkStart w:id="15187" w:name="_ETM_Q33_272778"/>
      <w:bookmarkEnd w:id="15187"/>
      <w:r>
        <w:rPr>
          <w:rFonts w:hint="cs"/>
          <w:rtl/>
          <w:lang w:eastAsia="he-IL"/>
        </w:rPr>
        <w:t xml:space="preserve">שה, צועקת, צועקת, צועקת, בסוף </w:t>
      </w:r>
      <w:r w:rsidR="00D55302">
        <w:rPr>
          <w:rFonts w:hint="cs"/>
          <w:rtl/>
          <w:lang w:eastAsia="he-IL"/>
        </w:rPr>
        <w:t>– – –</w:t>
      </w:r>
    </w:p>
    <w:p w:rsidR="00934F6A" w:rsidRDefault="00934F6A" w:rsidP="008749A4">
      <w:pPr>
        <w:ind w:firstLine="0"/>
        <w:rPr>
          <w:rtl/>
          <w:lang w:eastAsia="he-IL"/>
        </w:rPr>
      </w:pPr>
      <w:bookmarkStart w:id="15188" w:name="_ETM_Q33_272906"/>
      <w:bookmarkEnd w:id="15188"/>
    </w:p>
    <w:p w:rsidR="00934F6A" w:rsidRDefault="00934F6A" w:rsidP="008749A4">
      <w:pPr>
        <w:pStyle w:val="af5"/>
        <w:rPr>
          <w:rtl/>
        </w:rPr>
      </w:pPr>
      <w:r w:rsidRPr="00B16866">
        <w:rPr>
          <w:rStyle w:val="TagStyle"/>
          <w:rtl/>
        </w:rPr>
        <w:t xml:space="preserve"> &lt;&lt; קריאה &gt;&gt;</w:t>
      </w:r>
      <w:r w:rsidRPr="00AA0A67">
        <w:rPr>
          <w:rStyle w:val="TagStyle"/>
          <w:rtl/>
        </w:rPr>
        <w:t xml:space="preserve"> </w:t>
      </w:r>
      <w:r>
        <w:rPr>
          <w:rtl/>
        </w:rPr>
        <w:t>דוד אמסלם (הליכוד):</w:t>
      </w:r>
      <w:r w:rsidRPr="00AA0A67">
        <w:rPr>
          <w:rStyle w:val="TagStyle"/>
          <w:rtl/>
        </w:rPr>
        <w:t xml:space="preserve"> </w:t>
      </w:r>
      <w:r w:rsidRPr="00B16866">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189" w:name="_ETM_Q33_276785"/>
      <w:bookmarkStart w:id="15190" w:name="_ETM_Q33_277039"/>
      <w:bookmarkStart w:id="15191" w:name="_ETM_Q33_277102"/>
      <w:bookmarkEnd w:id="15189"/>
      <w:bookmarkEnd w:id="15190"/>
      <w:bookmarkEnd w:id="15191"/>
      <w:r>
        <w:rPr>
          <w:rFonts w:hint="cs"/>
          <w:rtl/>
          <w:lang w:eastAsia="he-IL"/>
        </w:rPr>
        <w:t>ראית איך לאביר</w:t>
      </w:r>
      <w:bookmarkStart w:id="15192" w:name="_ETM_Q33_276949"/>
      <w:bookmarkEnd w:id="15192"/>
      <w:r>
        <w:rPr>
          <w:rFonts w:hint="cs"/>
          <w:rtl/>
          <w:lang w:eastAsia="he-IL"/>
        </w:rPr>
        <w:t xml:space="preserve"> קארה ירד האוויר? אביר קארה, כל פעם הוא מתנפח </w:t>
      </w:r>
      <w:bookmarkStart w:id="15193" w:name="_ETM_Q33_281543"/>
      <w:bookmarkEnd w:id="15193"/>
      <w:r>
        <w:rPr>
          <w:rFonts w:hint="cs"/>
          <w:rtl/>
          <w:lang w:eastAsia="he-IL"/>
        </w:rPr>
        <w:t xml:space="preserve">כמו איזה בלון הליום ויורד לו האוויר. אוויר קארה. </w:t>
      </w:r>
      <w:bookmarkStart w:id="15194" w:name="_ETM_Q33_286863"/>
      <w:bookmarkEnd w:id="15194"/>
    </w:p>
    <w:p w:rsidR="00934F6A" w:rsidRDefault="00934F6A" w:rsidP="008749A4">
      <w:pPr>
        <w:ind w:firstLine="0"/>
        <w:rPr>
          <w:rtl/>
          <w:lang w:eastAsia="he-IL"/>
        </w:rPr>
      </w:pPr>
      <w:bookmarkStart w:id="15195" w:name="_ETM_Q33_286928"/>
      <w:bookmarkStart w:id="15196" w:name="_ETM_Q33_286959"/>
      <w:bookmarkStart w:id="15197" w:name="_ETM_Q33_287022"/>
      <w:bookmarkEnd w:id="15195"/>
      <w:bookmarkEnd w:id="15196"/>
      <w:bookmarkEnd w:id="15197"/>
    </w:p>
    <w:p w:rsidR="00934F6A" w:rsidRDefault="00934F6A" w:rsidP="008749A4">
      <w:pPr>
        <w:pStyle w:val="-"/>
        <w:rPr>
          <w:rtl/>
        </w:rPr>
      </w:pPr>
      <w:r w:rsidRPr="00B16866">
        <w:rPr>
          <w:rStyle w:val="TagStyle"/>
          <w:rtl/>
        </w:rPr>
        <w:t xml:space="preserve"> &lt;&lt; דובר_המשך &gt;&gt;</w:t>
      </w:r>
      <w:r w:rsidRPr="00AA0A67">
        <w:rPr>
          <w:rStyle w:val="TagStyle"/>
          <w:rtl/>
        </w:rPr>
        <w:t xml:space="preserve"> </w:t>
      </w:r>
      <w:r>
        <w:rPr>
          <w:rtl/>
        </w:rPr>
        <w:t>שלמה קרעי (הליכוד):</w:t>
      </w:r>
      <w:r w:rsidRPr="00AA0A67">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198" w:name="_ETM_Q33_288570"/>
      <w:bookmarkEnd w:id="15198"/>
      <w:r>
        <w:rPr>
          <w:rFonts w:hint="cs"/>
          <w:rtl/>
          <w:lang w:eastAsia="he-IL"/>
        </w:rPr>
        <w:t xml:space="preserve">מה </w:t>
      </w:r>
      <w:bookmarkStart w:id="15199" w:name="_ETM_Q33_288895"/>
      <w:bookmarkEnd w:id="15199"/>
      <w:r>
        <w:rPr>
          <w:rFonts w:hint="cs"/>
          <w:rtl/>
          <w:lang w:eastAsia="he-IL"/>
        </w:rPr>
        <w:t>עם דפנה והתינוק שלה? לא ראית איזה סרטון מרגש הוא</w:t>
      </w:r>
      <w:bookmarkStart w:id="15200" w:name="_ETM_Q33_290174"/>
      <w:bookmarkEnd w:id="15200"/>
      <w:r>
        <w:rPr>
          <w:rFonts w:hint="cs"/>
          <w:rtl/>
          <w:lang w:eastAsia="he-IL"/>
        </w:rPr>
        <w:t xml:space="preserve"> עשה על דפנה והתינוק שנולד לה, שהוא חייב כבר 96,000</w:t>
      </w:r>
      <w:bookmarkStart w:id="15201" w:name="_ETM_Q33_291826"/>
      <w:bookmarkEnd w:id="15201"/>
      <w:r>
        <w:rPr>
          <w:rFonts w:hint="cs"/>
          <w:rtl/>
          <w:lang w:eastAsia="he-IL"/>
        </w:rPr>
        <w:t xml:space="preserve"> שקלים לפנסיות התקציביות? אין דפנה, אין תינוק. </w:t>
      </w:r>
      <w:bookmarkStart w:id="15202" w:name="_ETM_Q33_296034"/>
      <w:bookmarkEnd w:id="15202"/>
    </w:p>
    <w:p w:rsidR="00934F6A" w:rsidRDefault="00934F6A" w:rsidP="008749A4">
      <w:pPr>
        <w:ind w:firstLine="0"/>
        <w:rPr>
          <w:rtl/>
          <w:lang w:eastAsia="he-IL"/>
        </w:rPr>
      </w:pPr>
      <w:bookmarkStart w:id="15203" w:name="_ETM_Q33_296105"/>
      <w:bookmarkStart w:id="15204" w:name="_ETM_Q33_296130"/>
      <w:bookmarkStart w:id="15205" w:name="_ETM_Q33_296207"/>
      <w:bookmarkEnd w:id="15203"/>
      <w:bookmarkEnd w:id="15204"/>
      <w:bookmarkEnd w:id="15205"/>
    </w:p>
    <w:p w:rsidR="00934F6A" w:rsidRDefault="00934F6A" w:rsidP="008749A4">
      <w:pPr>
        <w:pStyle w:val="af5"/>
        <w:rPr>
          <w:rtl/>
        </w:rPr>
      </w:pPr>
      <w:r w:rsidRPr="00B16866">
        <w:rPr>
          <w:rStyle w:val="TagStyle"/>
          <w:rtl/>
        </w:rPr>
        <w:t xml:space="preserve"> &lt;&lt; קריאה &gt;&gt;</w:t>
      </w:r>
      <w:r w:rsidRPr="00AA0A67">
        <w:rPr>
          <w:rStyle w:val="TagStyle"/>
          <w:rtl/>
        </w:rPr>
        <w:t xml:space="preserve"> </w:t>
      </w:r>
      <w:r>
        <w:rPr>
          <w:rtl/>
        </w:rPr>
        <w:t>דוד אמסלם (הליכוד):</w:t>
      </w:r>
      <w:r w:rsidRPr="00AA0A67">
        <w:rPr>
          <w:rStyle w:val="TagStyle"/>
          <w:rtl/>
        </w:rPr>
        <w:t xml:space="preserve"> </w:t>
      </w:r>
      <w:r w:rsidRPr="00B16866">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206" w:name="_ETM_Q33_298867"/>
      <w:bookmarkEnd w:id="15206"/>
      <w:r>
        <w:rPr>
          <w:rFonts w:hint="cs"/>
          <w:rtl/>
          <w:lang w:eastAsia="he-IL"/>
        </w:rPr>
        <w:t xml:space="preserve">חתלתול קטן מלא </w:t>
      </w:r>
      <w:bookmarkStart w:id="15207" w:name="_ETM_Q33_296843"/>
      <w:bookmarkEnd w:id="15207"/>
      <w:r>
        <w:rPr>
          <w:rFonts w:hint="cs"/>
          <w:rtl/>
          <w:lang w:eastAsia="he-IL"/>
        </w:rPr>
        <w:t xml:space="preserve">אוויר. </w:t>
      </w:r>
    </w:p>
    <w:p w:rsidR="00934F6A" w:rsidRDefault="00934F6A" w:rsidP="008749A4">
      <w:pPr>
        <w:ind w:firstLine="0"/>
        <w:rPr>
          <w:rtl/>
          <w:lang w:eastAsia="he-IL"/>
        </w:rPr>
      </w:pPr>
      <w:bookmarkStart w:id="15208" w:name="_ETM_Q33_300827"/>
      <w:bookmarkStart w:id="15209" w:name="_ETM_Q33_300937"/>
      <w:bookmarkStart w:id="15210" w:name="_ETM_Q33_300960"/>
      <w:bookmarkStart w:id="15211" w:name="_ETM_Q33_301008"/>
      <w:bookmarkEnd w:id="15208"/>
      <w:bookmarkEnd w:id="15209"/>
      <w:bookmarkEnd w:id="15210"/>
      <w:bookmarkEnd w:id="15211"/>
    </w:p>
    <w:p w:rsidR="00934F6A" w:rsidRDefault="00934F6A" w:rsidP="008749A4">
      <w:pPr>
        <w:pStyle w:val="-"/>
        <w:rPr>
          <w:rtl/>
        </w:rPr>
      </w:pPr>
      <w:r w:rsidRPr="00B16866">
        <w:rPr>
          <w:rStyle w:val="TagStyle"/>
          <w:rtl/>
        </w:rPr>
        <w:t xml:space="preserve"> &lt;&lt; דובר_המשך &gt;&gt;</w:t>
      </w:r>
      <w:r w:rsidRPr="00AA0A67">
        <w:rPr>
          <w:rStyle w:val="TagStyle"/>
          <w:rtl/>
        </w:rPr>
        <w:t xml:space="preserve"> </w:t>
      </w:r>
      <w:r>
        <w:rPr>
          <w:rtl/>
        </w:rPr>
        <w:t>שלמה קרעי (הליכוד):</w:t>
      </w:r>
      <w:r w:rsidRPr="00AA0A67">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212" w:name="_ETM_Q33_302382"/>
      <w:bookmarkEnd w:id="15212"/>
      <w:r>
        <w:rPr>
          <w:rFonts w:hint="cs"/>
          <w:rtl/>
          <w:lang w:eastAsia="he-IL"/>
        </w:rPr>
        <w:t xml:space="preserve">פשוט. ומה עם ג'וב טוב כלפון? את צרפת </w:t>
      </w:r>
      <w:bookmarkStart w:id="15213" w:name="_ETM_Q33_301929"/>
      <w:bookmarkEnd w:id="15213"/>
      <w:r>
        <w:rPr>
          <w:rFonts w:hint="cs"/>
          <w:rtl/>
          <w:lang w:eastAsia="he-IL"/>
        </w:rPr>
        <w:t xml:space="preserve">גרמן כבר לקחה לו. איפה נשים? </w:t>
      </w:r>
    </w:p>
    <w:p w:rsidR="00934F6A" w:rsidRPr="00AA0A67" w:rsidRDefault="00934F6A" w:rsidP="008749A4">
      <w:pPr>
        <w:rPr>
          <w:lang w:eastAsia="he-IL"/>
        </w:rPr>
      </w:pPr>
      <w:bookmarkStart w:id="15214" w:name="_ETM_Q33_304479"/>
      <w:bookmarkStart w:id="15215" w:name="_ETM_Q33_304645"/>
      <w:bookmarkStart w:id="15216" w:name="_ETM_Q33_304692"/>
      <w:bookmarkStart w:id="15217" w:name="_ETM_Q33_304773"/>
      <w:bookmarkStart w:id="15218" w:name="_ETM_Q33_308318"/>
      <w:bookmarkStart w:id="15219" w:name="_ETM_Q33_308393"/>
      <w:bookmarkEnd w:id="15214"/>
      <w:bookmarkEnd w:id="15215"/>
      <w:bookmarkEnd w:id="15216"/>
      <w:bookmarkEnd w:id="15217"/>
      <w:bookmarkEnd w:id="15218"/>
      <w:bookmarkEnd w:id="15219"/>
    </w:p>
    <w:p w:rsidR="00934F6A" w:rsidRDefault="00934F6A" w:rsidP="008749A4">
      <w:pPr>
        <w:pStyle w:val="af5"/>
        <w:rPr>
          <w:rtl/>
        </w:rPr>
      </w:pPr>
      <w:bookmarkStart w:id="15220" w:name="_ETM_Q33_266636"/>
      <w:bookmarkStart w:id="15221" w:name="_ETM_Q33_266754"/>
      <w:bookmarkStart w:id="15222" w:name="ET_interruption_5156_60"/>
      <w:bookmarkEnd w:id="15220"/>
      <w:bookmarkEnd w:id="15221"/>
      <w:r w:rsidRPr="00B16866">
        <w:rPr>
          <w:rStyle w:val="TagStyle"/>
          <w:rtl/>
        </w:rPr>
        <w:t>&lt;&lt; קריאה &gt;&gt;</w:t>
      </w:r>
      <w:r w:rsidRPr="00AA0A67">
        <w:rPr>
          <w:rStyle w:val="TagStyle"/>
          <w:b w:val="0"/>
          <w:bCs w:val="0"/>
          <w:rtl/>
        </w:rPr>
        <w:t xml:space="preserve"> </w:t>
      </w:r>
      <w:r w:rsidRPr="00AA0A67">
        <w:rPr>
          <w:rtl/>
        </w:rPr>
        <w:t>דוד אמסלם (הליכוד):</w:t>
      </w:r>
      <w:r w:rsidRPr="00AA0A67">
        <w:rPr>
          <w:rStyle w:val="TagStyle"/>
          <w:b w:val="0"/>
          <w:bCs w:val="0"/>
          <w:rtl/>
        </w:rPr>
        <w:t xml:space="preserve"> </w:t>
      </w:r>
      <w:r w:rsidRPr="00B16866">
        <w:rPr>
          <w:rStyle w:val="TagStyle"/>
          <w:rtl/>
        </w:rPr>
        <w:t>&lt;&lt; קריאה &gt;&gt;</w:t>
      </w:r>
      <w:bookmarkEnd w:id="15222"/>
      <w:r w:rsidRPr="00AA0A67">
        <w:rPr>
          <w:rtl/>
        </w:rPr>
        <w:t xml:space="preserve">   </w:t>
      </w:r>
    </w:p>
    <w:p w:rsidR="00934F6A" w:rsidRDefault="00934F6A" w:rsidP="008749A4">
      <w:pPr>
        <w:rPr>
          <w:b/>
          <w:bCs/>
          <w:u w:val="single"/>
          <w:rtl/>
        </w:rPr>
      </w:pPr>
      <w:bookmarkStart w:id="15223" w:name="_ETM_Q33_303239"/>
      <w:bookmarkStart w:id="15224" w:name="_ETM_Q33_303331"/>
      <w:bookmarkEnd w:id="15223"/>
      <w:bookmarkEnd w:id="15224"/>
    </w:p>
    <w:p w:rsidR="00934F6A" w:rsidRDefault="00934F6A" w:rsidP="008749A4">
      <w:pPr>
        <w:rPr>
          <w:rtl/>
        </w:rPr>
      </w:pPr>
      <w:bookmarkStart w:id="15225" w:name="_ETM_Q33_303380"/>
      <w:bookmarkStart w:id="15226" w:name="_ETM_Q33_303447"/>
      <w:bookmarkEnd w:id="15225"/>
      <w:bookmarkEnd w:id="15226"/>
      <w:r>
        <w:rPr>
          <w:rFonts w:hint="cs"/>
          <w:rtl/>
        </w:rPr>
        <w:lastRenderedPageBreak/>
        <w:t xml:space="preserve">ג'וב טוב </w:t>
      </w:r>
      <w:proofErr w:type="spellStart"/>
      <w:r>
        <w:rPr>
          <w:rFonts w:hint="cs"/>
          <w:rtl/>
        </w:rPr>
        <w:t>חנפון</w:t>
      </w:r>
      <w:proofErr w:type="spellEnd"/>
      <w:r>
        <w:rPr>
          <w:rFonts w:hint="cs"/>
          <w:rtl/>
        </w:rPr>
        <w:t xml:space="preserve">. </w:t>
      </w:r>
    </w:p>
    <w:p w:rsidR="00934F6A" w:rsidRDefault="00934F6A" w:rsidP="008749A4">
      <w:pPr>
        <w:rPr>
          <w:rtl/>
        </w:rPr>
      </w:pPr>
      <w:bookmarkStart w:id="15227" w:name="_ETM_Q33_304968"/>
      <w:bookmarkStart w:id="15228" w:name="_ETM_Q33_305046"/>
      <w:bookmarkStart w:id="15229" w:name="_ETM_Q33_305090"/>
      <w:bookmarkEnd w:id="15227"/>
      <w:bookmarkEnd w:id="15228"/>
      <w:bookmarkEnd w:id="15229"/>
    </w:p>
    <w:p w:rsidR="00934F6A" w:rsidRDefault="00934F6A" w:rsidP="008749A4">
      <w:pPr>
        <w:pStyle w:val="-"/>
        <w:rPr>
          <w:rtl/>
        </w:rPr>
      </w:pPr>
      <w:bookmarkStart w:id="15230" w:name="ET_speakercontinue_5802_57"/>
      <w:r w:rsidRPr="00B16866">
        <w:rPr>
          <w:rStyle w:val="TagStyle"/>
          <w:rtl/>
        </w:rPr>
        <w:t xml:space="preserve"> &lt;&lt; דובר_המשך &gt;&gt;</w:t>
      </w:r>
      <w:r w:rsidRPr="00224FE4">
        <w:rPr>
          <w:rStyle w:val="TagStyle"/>
          <w:rtl/>
        </w:rPr>
        <w:t xml:space="preserve"> </w:t>
      </w:r>
      <w:r>
        <w:rPr>
          <w:rtl/>
        </w:rPr>
        <w:t>שלמה קרעי (הליכוד):</w:t>
      </w:r>
      <w:r w:rsidRPr="00224FE4">
        <w:rPr>
          <w:rStyle w:val="TagStyle"/>
          <w:rtl/>
        </w:rPr>
        <w:t xml:space="preserve"> </w:t>
      </w:r>
      <w:r w:rsidRPr="00B16866">
        <w:rPr>
          <w:rStyle w:val="TagStyle"/>
          <w:rtl/>
        </w:rPr>
        <w:t>&lt;&lt; דובר_המשך &gt;&gt;</w:t>
      </w:r>
      <w:r>
        <w:rPr>
          <w:rtl/>
        </w:rPr>
        <w:t xml:space="preserve">   </w:t>
      </w:r>
      <w:bookmarkEnd w:id="15230"/>
    </w:p>
    <w:p w:rsidR="00934F6A" w:rsidRDefault="00934F6A" w:rsidP="002609B9">
      <w:pPr>
        <w:rPr>
          <w:rtl/>
          <w:lang w:eastAsia="he-IL"/>
        </w:rPr>
      </w:pPr>
    </w:p>
    <w:p w:rsidR="00934F6A" w:rsidRDefault="00934F6A" w:rsidP="008749A4">
      <w:pPr>
        <w:rPr>
          <w:rtl/>
          <w:lang w:eastAsia="he-IL"/>
        </w:rPr>
      </w:pPr>
      <w:bookmarkStart w:id="15231" w:name="_ETM_Q33_308009"/>
      <w:bookmarkEnd w:id="15231"/>
      <w:r>
        <w:rPr>
          <w:rFonts w:hint="cs"/>
          <w:rtl/>
          <w:lang w:eastAsia="he-IL"/>
        </w:rPr>
        <w:t xml:space="preserve">כלפון. </w:t>
      </w:r>
      <w:bookmarkStart w:id="15232" w:name="_ETM_Q33_308891"/>
      <w:bookmarkEnd w:id="15232"/>
    </w:p>
    <w:p w:rsidR="00934F6A" w:rsidRDefault="00934F6A" w:rsidP="008749A4">
      <w:pPr>
        <w:ind w:firstLine="0"/>
        <w:rPr>
          <w:rtl/>
          <w:lang w:eastAsia="he-IL"/>
        </w:rPr>
      </w:pPr>
      <w:bookmarkStart w:id="15233" w:name="_ETM_Q33_308971"/>
      <w:bookmarkStart w:id="15234" w:name="_ETM_Q33_309034"/>
      <w:bookmarkStart w:id="15235" w:name="_ETM_Q33_309155"/>
      <w:bookmarkEnd w:id="15233"/>
      <w:bookmarkEnd w:id="15234"/>
      <w:bookmarkEnd w:id="15235"/>
    </w:p>
    <w:p w:rsidR="00934F6A" w:rsidRDefault="00934F6A" w:rsidP="008749A4">
      <w:pPr>
        <w:pStyle w:val="af5"/>
        <w:rPr>
          <w:rtl/>
        </w:rPr>
      </w:pPr>
      <w:bookmarkStart w:id="15236" w:name="ET_interruption_5156_58"/>
      <w:r w:rsidRPr="00B16866">
        <w:rPr>
          <w:rStyle w:val="TagStyle"/>
          <w:rtl/>
        </w:rPr>
        <w:t xml:space="preserve"> &lt;&lt; קריאה &gt;&gt;</w:t>
      </w:r>
      <w:r w:rsidRPr="00224FE4">
        <w:rPr>
          <w:rStyle w:val="TagStyle"/>
          <w:rtl/>
        </w:rPr>
        <w:t xml:space="preserve"> </w:t>
      </w:r>
      <w:r>
        <w:rPr>
          <w:rtl/>
        </w:rPr>
        <w:t>דוד אמסלם (הליכוד):</w:t>
      </w:r>
      <w:r w:rsidRPr="00224FE4">
        <w:rPr>
          <w:rStyle w:val="TagStyle"/>
          <w:rtl/>
        </w:rPr>
        <w:t xml:space="preserve"> </w:t>
      </w:r>
      <w:r w:rsidRPr="00B16866">
        <w:rPr>
          <w:rStyle w:val="TagStyle"/>
          <w:rtl/>
        </w:rPr>
        <w:t>&lt;&lt; קריאה &gt;&gt;</w:t>
      </w:r>
      <w:r>
        <w:rPr>
          <w:rtl/>
        </w:rPr>
        <w:t xml:space="preserve">   </w:t>
      </w:r>
      <w:bookmarkEnd w:id="15236"/>
    </w:p>
    <w:p w:rsidR="00934F6A" w:rsidRPr="00224FE4" w:rsidRDefault="00934F6A" w:rsidP="008749A4">
      <w:pPr>
        <w:ind w:firstLine="0"/>
        <w:rPr>
          <w:rtl/>
          <w:lang w:eastAsia="he-IL"/>
        </w:rPr>
      </w:pPr>
      <w:bookmarkStart w:id="15237" w:name="_ETM_Q33_308108"/>
      <w:bookmarkStart w:id="15238" w:name="_ETM_Q33_308414"/>
      <w:bookmarkStart w:id="15239" w:name="_ETM_Q33_308473"/>
      <w:bookmarkEnd w:id="15237"/>
      <w:bookmarkEnd w:id="15238"/>
      <w:bookmarkEnd w:id="15239"/>
    </w:p>
    <w:p w:rsidR="00934F6A" w:rsidRDefault="00D55302" w:rsidP="008749A4">
      <w:pPr>
        <w:rPr>
          <w:rtl/>
        </w:rPr>
      </w:pPr>
      <w:bookmarkStart w:id="15240" w:name="_ETM_Q33_305210"/>
      <w:bookmarkEnd w:id="15240"/>
      <w:r>
        <w:rPr>
          <w:rFonts w:hint="cs"/>
          <w:rtl/>
        </w:rPr>
        <w:t>– – –</w:t>
      </w:r>
      <w:r w:rsidR="00934F6A">
        <w:rPr>
          <w:rFonts w:hint="cs"/>
          <w:rtl/>
        </w:rPr>
        <w:t xml:space="preserve"> ג'וב</w:t>
      </w:r>
      <w:bookmarkStart w:id="15241" w:name="_ETM_Q33_310020"/>
      <w:bookmarkEnd w:id="15241"/>
      <w:r w:rsidR="00934F6A">
        <w:rPr>
          <w:rFonts w:hint="cs"/>
          <w:rtl/>
        </w:rPr>
        <w:t xml:space="preserve"> טוב </w:t>
      </w:r>
      <w:proofErr w:type="spellStart"/>
      <w:r w:rsidR="00934F6A">
        <w:rPr>
          <w:rFonts w:hint="cs"/>
          <w:rtl/>
        </w:rPr>
        <w:t>חנפון</w:t>
      </w:r>
      <w:proofErr w:type="spellEnd"/>
      <w:r w:rsidR="00934F6A">
        <w:rPr>
          <w:rFonts w:hint="cs"/>
          <w:rtl/>
        </w:rPr>
        <w:t xml:space="preserve">. הוא </w:t>
      </w:r>
      <w:bookmarkStart w:id="15242" w:name="_ETM_Q33_308939"/>
      <w:bookmarkEnd w:id="15242"/>
      <w:r w:rsidR="00934F6A">
        <w:rPr>
          <w:rFonts w:hint="cs"/>
          <w:rtl/>
        </w:rPr>
        <w:t xml:space="preserve">כל היום מתחנף. </w:t>
      </w:r>
      <w:bookmarkStart w:id="15243" w:name="_ETM_Q33_315130"/>
      <w:bookmarkEnd w:id="15243"/>
    </w:p>
    <w:p w:rsidR="00934F6A" w:rsidRDefault="00934F6A" w:rsidP="008749A4">
      <w:pPr>
        <w:ind w:firstLine="0"/>
        <w:rPr>
          <w:rtl/>
        </w:rPr>
      </w:pPr>
      <w:bookmarkStart w:id="15244" w:name="_ETM_Q33_315225"/>
      <w:bookmarkStart w:id="15245" w:name="_ETM_Q33_315270"/>
      <w:bookmarkStart w:id="15246" w:name="_ETM_Q33_315344"/>
      <w:bookmarkEnd w:id="15244"/>
      <w:bookmarkEnd w:id="15245"/>
      <w:bookmarkEnd w:id="15246"/>
    </w:p>
    <w:p w:rsidR="00934F6A" w:rsidRDefault="00934F6A" w:rsidP="008749A4">
      <w:pPr>
        <w:pStyle w:val="-"/>
        <w:rPr>
          <w:rtl/>
        </w:rPr>
      </w:pPr>
      <w:r w:rsidRPr="00B16866">
        <w:rPr>
          <w:rStyle w:val="TagStyle"/>
          <w:rtl/>
        </w:rPr>
        <w:t xml:space="preserve"> &lt;&lt; דובר_המשך &gt;&gt;</w:t>
      </w:r>
      <w:r w:rsidRPr="00AA0A67">
        <w:rPr>
          <w:rStyle w:val="TagStyle"/>
          <w:rtl/>
        </w:rPr>
        <w:t xml:space="preserve"> </w:t>
      </w:r>
      <w:r>
        <w:rPr>
          <w:rtl/>
        </w:rPr>
        <w:t>שלמה קרעי (הליכוד):</w:t>
      </w:r>
      <w:r w:rsidRPr="00AA0A67">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bookmarkStart w:id="15247" w:name="_ETM_Q33_310470"/>
      <w:bookmarkEnd w:id="15247"/>
    </w:p>
    <w:p w:rsidR="00934F6A" w:rsidRDefault="00934F6A" w:rsidP="008749A4">
      <w:pPr>
        <w:rPr>
          <w:rtl/>
          <w:lang w:eastAsia="he-IL"/>
        </w:rPr>
      </w:pPr>
      <w:bookmarkStart w:id="15248" w:name="_ETM_Q33_310560"/>
      <w:bookmarkEnd w:id="15248"/>
      <w:r>
        <w:rPr>
          <w:rFonts w:hint="cs"/>
          <w:rtl/>
          <w:lang w:eastAsia="he-IL"/>
        </w:rPr>
        <w:t xml:space="preserve">אה, </w:t>
      </w:r>
      <w:proofErr w:type="spellStart"/>
      <w:r>
        <w:rPr>
          <w:rFonts w:hint="cs"/>
          <w:rtl/>
          <w:lang w:eastAsia="he-IL"/>
        </w:rPr>
        <w:t>חנפון</w:t>
      </w:r>
      <w:proofErr w:type="spellEnd"/>
      <w:r>
        <w:rPr>
          <w:rFonts w:hint="cs"/>
          <w:rtl/>
          <w:lang w:eastAsia="he-IL"/>
        </w:rPr>
        <w:t xml:space="preserve">. </w:t>
      </w:r>
      <w:bookmarkStart w:id="15249" w:name="_ETM_Q33_311089"/>
      <w:bookmarkEnd w:id="15249"/>
      <w:r>
        <w:rPr>
          <w:rFonts w:hint="cs"/>
          <w:rtl/>
          <w:lang w:eastAsia="he-IL"/>
        </w:rPr>
        <w:t xml:space="preserve">לא, כי </w:t>
      </w:r>
      <w:r w:rsidRPr="00AA0A67">
        <w:rPr>
          <w:rtl/>
          <w:lang w:eastAsia="he-IL"/>
        </w:rPr>
        <w:t>בג</w:t>
      </w:r>
      <w:r>
        <w:rPr>
          <w:rFonts w:hint="cs"/>
          <w:rtl/>
          <w:lang w:eastAsia="he-IL"/>
        </w:rPr>
        <w:t>"</w:t>
      </w:r>
      <w:r w:rsidRPr="00AA0A67">
        <w:rPr>
          <w:rtl/>
          <w:lang w:eastAsia="he-IL"/>
        </w:rPr>
        <w:t>ד</w:t>
      </w:r>
      <w:r>
        <w:rPr>
          <w:rFonts w:hint="cs"/>
          <w:rtl/>
          <w:lang w:eastAsia="he-IL"/>
        </w:rPr>
        <w:t>-</w:t>
      </w:r>
      <w:r w:rsidRPr="00AA0A67">
        <w:rPr>
          <w:rtl/>
          <w:lang w:eastAsia="he-IL"/>
        </w:rPr>
        <w:t>כפ"ת</w:t>
      </w:r>
      <w:r>
        <w:rPr>
          <w:rFonts w:hint="cs"/>
          <w:rtl/>
          <w:lang w:eastAsia="he-IL"/>
        </w:rPr>
        <w:t xml:space="preserve"> בראש </w:t>
      </w:r>
      <w:bookmarkStart w:id="15250" w:name="_ETM_Q33_312686"/>
      <w:bookmarkEnd w:id="15250"/>
      <w:r>
        <w:rPr>
          <w:rFonts w:hint="cs"/>
          <w:rtl/>
          <w:lang w:eastAsia="he-IL"/>
        </w:rPr>
        <w:t xml:space="preserve">מילה זה בדגש. אבל האמת היא שאת </w:t>
      </w:r>
      <w:bookmarkStart w:id="15251" w:name="_ETM_Q33_319335"/>
      <w:bookmarkEnd w:id="15251"/>
      <w:r>
        <w:rPr>
          <w:rFonts w:hint="cs"/>
          <w:rtl/>
          <w:lang w:eastAsia="he-IL"/>
        </w:rPr>
        <w:t xml:space="preserve">ג'וב טוב לא צריך לשלוח לשום מקום. למה? הוא הוכיח נאמנות לכיסא. </w:t>
      </w:r>
      <w:bookmarkStart w:id="15252" w:name="_ETM_Q33_146385"/>
      <w:bookmarkStart w:id="15253" w:name="_ETM_Q33_146457"/>
      <w:bookmarkEnd w:id="15252"/>
      <w:bookmarkEnd w:id="15253"/>
      <w:r>
        <w:rPr>
          <w:rFonts w:hint="cs"/>
          <w:rtl/>
          <w:lang w:eastAsia="he-IL"/>
        </w:rPr>
        <w:t xml:space="preserve">מכר את הכול. אין ערכים, אין ארץ ישראל. </w:t>
      </w:r>
      <w:bookmarkStart w:id="15254" w:name="_ETM_Q33_323999"/>
      <w:bookmarkEnd w:id="15254"/>
      <w:r>
        <w:rPr>
          <w:rFonts w:hint="cs"/>
          <w:rtl/>
          <w:lang w:eastAsia="he-IL"/>
        </w:rPr>
        <w:t xml:space="preserve">הוא הולך ומצטלם עם הרב </w:t>
      </w:r>
      <w:proofErr w:type="spellStart"/>
      <w:r>
        <w:rPr>
          <w:rFonts w:hint="cs"/>
          <w:rtl/>
          <w:lang w:eastAsia="he-IL"/>
        </w:rPr>
        <w:t>מאזוז</w:t>
      </w:r>
      <w:proofErr w:type="spellEnd"/>
      <w:r>
        <w:rPr>
          <w:rFonts w:hint="cs"/>
          <w:rtl/>
          <w:lang w:eastAsia="he-IL"/>
        </w:rPr>
        <w:t xml:space="preserve">, עם </w:t>
      </w:r>
      <w:bookmarkStart w:id="15255" w:name="_ETM_Q33_326907"/>
      <w:bookmarkEnd w:id="15255"/>
      <w:r>
        <w:rPr>
          <w:rFonts w:hint="cs"/>
          <w:rtl/>
          <w:lang w:eastAsia="he-IL"/>
        </w:rPr>
        <w:t xml:space="preserve">הרב זה, הוא הולך לפה, הולך לשם, יושב </w:t>
      </w:r>
      <w:bookmarkStart w:id="15256" w:name="_ETM_Q33_329970"/>
      <w:bookmarkEnd w:id="15256"/>
      <w:r>
        <w:rPr>
          <w:rFonts w:hint="cs"/>
          <w:rtl/>
          <w:lang w:eastAsia="he-IL"/>
        </w:rPr>
        <w:t xml:space="preserve">פה. מתנהל כמו איש שמאל קיצוני. </w:t>
      </w:r>
      <w:r>
        <w:rPr>
          <w:rFonts w:hint="cs"/>
          <w:rtl/>
        </w:rPr>
        <w:t>לא דואג לשום דבר, לא לנשות האברכים בציונות הדתית</w:t>
      </w:r>
      <w:bookmarkStart w:id="15257" w:name="_ETM_Q33_338572"/>
      <w:bookmarkEnd w:id="15257"/>
      <w:r>
        <w:rPr>
          <w:rFonts w:hint="cs"/>
          <w:rtl/>
        </w:rPr>
        <w:t xml:space="preserve"> או האברכים החרדים, לא לארץ ישראל </w:t>
      </w:r>
      <w:r>
        <w:rPr>
          <w:rFonts w:hint="eastAsia"/>
          <w:rtl/>
        </w:rPr>
        <w:t xml:space="preserve">– </w:t>
      </w:r>
      <w:r>
        <w:rPr>
          <w:rFonts w:hint="cs"/>
          <w:rtl/>
        </w:rPr>
        <w:t>כלום, כלום, כלום. אז אותך לא ישלחו לשום מקום. ג'וב טוב, אתה יכול להיות רגוע. הכול בסדר.</w:t>
      </w:r>
    </w:p>
    <w:p w:rsidR="00934F6A" w:rsidRDefault="00934F6A" w:rsidP="009635F5">
      <w:pPr>
        <w:rPr>
          <w:rtl/>
        </w:rPr>
      </w:pPr>
    </w:p>
    <w:p w:rsidR="00934F6A" w:rsidRDefault="00934F6A" w:rsidP="008749A4">
      <w:pPr>
        <w:pStyle w:val="af5"/>
        <w:rPr>
          <w:rtl/>
        </w:rPr>
      </w:pPr>
      <w:bookmarkStart w:id="15258" w:name="ET_interruption_5156_33"/>
      <w:r w:rsidRPr="00B16866">
        <w:rPr>
          <w:rStyle w:val="TagStyle"/>
          <w:rtl/>
        </w:rPr>
        <w:t xml:space="preserve"> &lt;&lt; קריאה &gt;&gt;</w:t>
      </w:r>
      <w:r w:rsidRPr="00AA0A67">
        <w:rPr>
          <w:rStyle w:val="TagStyle"/>
          <w:rtl/>
        </w:rPr>
        <w:t xml:space="preserve"> </w:t>
      </w:r>
      <w:r>
        <w:rPr>
          <w:rtl/>
        </w:rPr>
        <w:t>דוד אמסלם (הליכוד):</w:t>
      </w:r>
      <w:r w:rsidRPr="00AA0A67">
        <w:rPr>
          <w:rStyle w:val="TagStyle"/>
          <w:rtl/>
        </w:rPr>
        <w:t xml:space="preserve"> </w:t>
      </w:r>
      <w:r w:rsidRPr="00B16866">
        <w:rPr>
          <w:rStyle w:val="TagStyle"/>
          <w:rtl/>
        </w:rPr>
        <w:t>&lt;&lt; קריאה &gt;&gt;</w:t>
      </w:r>
      <w:r>
        <w:rPr>
          <w:rtl/>
        </w:rPr>
        <w:t xml:space="preserve">   </w:t>
      </w:r>
      <w:bookmarkEnd w:id="15258"/>
    </w:p>
    <w:p w:rsidR="00934F6A" w:rsidRPr="00AA0A67" w:rsidRDefault="00934F6A" w:rsidP="008749A4">
      <w:pPr>
        <w:rPr>
          <w:rtl/>
          <w:lang w:eastAsia="he-IL"/>
        </w:rPr>
      </w:pPr>
    </w:p>
    <w:p w:rsidR="00934F6A" w:rsidRDefault="00934F6A" w:rsidP="002609B9">
      <w:pPr>
        <w:rPr>
          <w:rtl/>
        </w:rPr>
      </w:pPr>
      <w:r>
        <w:rPr>
          <w:rFonts w:hint="cs"/>
          <w:rtl/>
          <w:lang w:eastAsia="he-IL"/>
        </w:rPr>
        <w:t>רינאוי, תירגעי</w:t>
      </w:r>
      <w:bookmarkStart w:id="15259" w:name="_ETM_Q33_355761"/>
      <w:bookmarkEnd w:id="15259"/>
      <w:r>
        <w:rPr>
          <w:rFonts w:hint="cs"/>
          <w:rtl/>
          <w:lang w:eastAsia="he-IL"/>
        </w:rPr>
        <w:t xml:space="preserve">. הכול </w:t>
      </w:r>
      <w:bookmarkStart w:id="15260" w:name="_ETM_Q33_357792"/>
      <w:bookmarkEnd w:id="15260"/>
      <w:r>
        <w:rPr>
          <w:rFonts w:hint="cs"/>
          <w:rtl/>
          <w:lang w:eastAsia="he-IL"/>
        </w:rPr>
        <w:t xml:space="preserve">טוב. לא יחליפו אותך, אל תדאגי. </w:t>
      </w:r>
      <w:r>
        <w:rPr>
          <w:rFonts w:hint="cs"/>
          <w:rtl/>
        </w:rPr>
        <w:t xml:space="preserve">תהיי נינוחה. </w:t>
      </w:r>
      <w:bookmarkStart w:id="15261" w:name="_ETM_Q33_358631"/>
      <w:bookmarkStart w:id="15262" w:name="_ETM_Q33_359831"/>
      <w:bookmarkEnd w:id="15261"/>
      <w:bookmarkEnd w:id="15262"/>
      <w:r>
        <w:rPr>
          <w:rFonts w:hint="cs"/>
          <w:rtl/>
        </w:rPr>
        <w:t>תהיי נינוחה. הכול טוב.</w:t>
      </w:r>
    </w:p>
    <w:p w:rsidR="00934F6A" w:rsidRDefault="00934F6A" w:rsidP="008749A4">
      <w:pPr>
        <w:rPr>
          <w:rtl/>
        </w:rPr>
      </w:pPr>
      <w:bookmarkStart w:id="15263" w:name="_ETM_Q33_359906"/>
      <w:bookmarkStart w:id="15264" w:name="_ETM_Q33_359943"/>
      <w:bookmarkStart w:id="15265" w:name="_ETM_Q33_360007"/>
      <w:bookmarkStart w:id="15266" w:name="_ETM_Q33_363147"/>
      <w:bookmarkStart w:id="15267" w:name="_ETM_Q33_363209"/>
      <w:bookmarkEnd w:id="15263"/>
      <w:bookmarkEnd w:id="15264"/>
      <w:bookmarkEnd w:id="15265"/>
      <w:bookmarkEnd w:id="15266"/>
      <w:bookmarkEnd w:id="15267"/>
    </w:p>
    <w:p w:rsidR="00934F6A" w:rsidRDefault="00934F6A" w:rsidP="008749A4">
      <w:pPr>
        <w:pStyle w:val="-"/>
        <w:rPr>
          <w:rtl/>
        </w:rPr>
      </w:pPr>
      <w:r w:rsidRPr="00B16866">
        <w:rPr>
          <w:rStyle w:val="TagStyle"/>
          <w:rtl/>
        </w:rPr>
        <w:t xml:space="preserve"> &lt;&lt; דובר_המשך &gt;&gt;</w:t>
      </w:r>
      <w:r w:rsidRPr="00AD14FD">
        <w:rPr>
          <w:rStyle w:val="TagStyle"/>
          <w:rtl/>
        </w:rPr>
        <w:t xml:space="preserve"> </w:t>
      </w:r>
      <w:r>
        <w:rPr>
          <w:rtl/>
        </w:rPr>
        <w:t>שלמה קרעי (הליכוד):</w:t>
      </w:r>
      <w:r w:rsidRPr="00AD14FD">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268" w:name="_ETM_Q33_354440"/>
      <w:bookmarkEnd w:id="15268"/>
      <w:r>
        <w:rPr>
          <w:rFonts w:hint="cs"/>
          <w:rtl/>
          <w:lang w:eastAsia="he-IL"/>
        </w:rPr>
        <w:t xml:space="preserve">פעם היו שמים </w:t>
      </w:r>
      <w:bookmarkStart w:id="15269" w:name="_ETM_Q33_355733"/>
      <w:bookmarkEnd w:id="15269"/>
      <w:r w:rsidR="00D55302">
        <w:rPr>
          <w:rFonts w:hint="cs"/>
          <w:rtl/>
          <w:lang w:eastAsia="he-IL"/>
        </w:rPr>
        <w:t>– – –</w:t>
      </w:r>
      <w:bookmarkStart w:id="15270" w:name="_ETM_Q33_356390"/>
      <w:bookmarkEnd w:id="15270"/>
    </w:p>
    <w:p w:rsidR="00934F6A" w:rsidRPr="00AD14FD" w:rsidRDefault="00934F6A" w:rsidP="008749A4">
      <w:pPr>
        <w:rPr>
          <w:rtl/>
          <w:lang w:eastAsia="he-IL"/>
        </w:rPr>
      </w:pPr>
      <w:bookmarkStart w:id="15271" w:name="_ETM_Q33_356467"/>
      <w:bookmarkEnd w:id="15271"/>
    </w:p>
    <w:p w:rsidR="00934F6A" w:rsidRDefault="00934F6A" w:rsidP="008749A4">
      <w:pPr>
        <w:pStyle w:val="af6"/>
        <w:rPr>
          <w:rtl/>
        </w:rPr>
      </w:pPr>
      <w:bookmarkStart w:id="15272" w:name="ET_yor_6309_35"/>
      <w:r w:rsidRPr="00B16866">
        <w:rPr>
          <w:rStyle w:val="TagStyle"/>
          <w:rtl/>
        </w:rPr>
        <w:t xml:space="preserve"> &lt;&lt; יור &gt;&gt;</w:t>
      </w:r>
      <w:r w:rsidRPr="00AD14FD">
        <w:rPr>
          <w:rStyle w:val="TagStyle"/>
          <w:rtl/>
        </w:rPr>
        <w:t xml:space="preserve"> </w:t>
      </w:r>
      <w:r>
        <w:rPr>
          <w:rtl/>
        </w:rPr>
        <w:t>היו"ר ג'ידא רינאוי זועבי:</w:t>
      </w:r>
      <w:r w:rsidRPr="00AD14FD">
        <w:rPr>
          <w:rStyle w:val="TagStyle"/>
          <w:rtl/>
        </w:rPr>
        <w:t xml:space="preserve"> </w:t>
      </w:r>
      <w:r w:rsidRPr="00B16866">
        <w:rPr>
          <w:rStyle w:val="TagStyle"/>
          <w:rtl/>
        </w:rPr>
        <w:t>&lt;&lt; יור &gt;&gt;</w:t>
      </w:r>
      <w:r>
        <w:rPr>
          <w:rtl/>
        </w:rPr>
        <w:t xml:space="preserve">   </w:t>
      </w:r>
      <w:bookmarkEnd w:id="15272"/>
    </w:p>
    <w:p w:rsidR="00934F6A" w:rsidRDefault="00934F6A" w:rsidP="002609B9">
      <w:pPr>
        <w:rPr>
          <w:rtl/>
          <w:lang w:eastAsia="he-IL"/>
        </w:rPr>
      </w:pPr>
    </w:p>
    <w:p w:rsidR="00934F6A" w:rsidRDefault="00934F6A" w:rsidP="008749A4">
      <w:pPr>
        <w:rPr>
          <w:rtl/>
          <w:lang w:eastAsia="he-IL"/>
        </w:rPr>
      </w:pPr>
      <w:bookmarkStart w:id="15273" w:name="_ETM_Q33_361402"/>
      <w:bookmarkEnd w:id="15273"/>
      <w:r>
        <w:rPr>
          <w:rFonts w:hint="cs"/>
          <w:rtl/>
          <w:lang w:eastAsia="he-IL"/>
        </w:rPr>
        <w:t xml:space="preserve">אני </w:t>
      </w:r>
      <w:bookmarkStart w:id="15274" w:name="_ETM_Q33_362103"/>
      <w:bookmarkEnd w:id="15274"/>
      <w:r>
        <w:rPr>
          <w:rFonts w:hint="cs"/>
          <w:rtl/>
          <w:lang w:eastAsia="he-IL"/>
        </w:rPr>
        <w:t xml:space="preserve">דווקא מאוד נינוחה. </w:t>
      </w:r>
      <w:proofErr w:type="spellStart"/>
      <w:r>
        <w:rPr>
          <w:rFonts w:hint="cs"/>
          <w:rtl/>
          <w:lang w:eastAsia="he-IL"/>
        </w:rPr>
        <w:t>האתנחתה</w:t>
      </w:r>
      <w:proofErr w:type="spellEnd"/>
      <w:r>
        <w:rPr>
          <w:rFonts w:hint="cs"/>
          <w:rtl/>
          <w:lang w:eastAsia="he-IL"/>
        </w:rPr>
        <w:t xml:space="preserve"> הקומית הזו הייתה ממש נחמדה. </w:t>
      </w:r>
    </w:p>
    <w:p w:rsidR="00934F6A" w:rsidRDefault="00934F6A" w:rsidP="008749A4">
      <w:pPr>
        <w:ind w:firstLine="0"/>
        <w:rPr>
          <w:rtl/>
          <w:lang w:eastAsia="he-IL"/>
        </w:rPr>
      </w:pPr>
      <w:bookmarkStart w:id="15275" w:name="_ETM_Q33_364714"/>
      <w:bookmarkStart w:id="15276" w:name="_ETM_Q33_364778"/>
      <w:bookmarkStart w:id="15277" w:name="_ETM_Q33_364809"/>
      <w:bookmarkStart w:id="15278" w:name="_ETM_Q33_364885"/>
      <w:bookmarkEnd w:id="15275"/>
      <w:bookmarkEnd w:id="15276"/>
      <w:bookmarkEnd w:id="15277"/>
      <w:bookmarkEnd w:id="15278"/>
    </w:p>
    <w:p w:rsidR="00934F6A" w:rsidRDefault="00934F6A" w:rsidP="008749A4">
      <w:pPr>
        <w:pStyle w:val="af5"/>
        <w:rPr>
          <w:rtl/>
        </w:rPr>
      </w:pPr>
      <w:r w:rsidRPr="00B16866">
        <w:rPr>
          <w:rStyle w:val="TagStyle"/>
          <w:rtl/>
        </w:rPr>
        <w:t xml:space="preserve"> &lt;&lt; קריאה &gt;&gt;</w:t>
      </w:r>
      <w:r w:rsidRPr="00AD14FD">
        <w:rPr>
          <w:rStyle w:val="TagStyle"/>
          <w:rtl/>
        </w:rPr>
        <w:t xml:space="preserve"> </w:t>
      </w:r>
      <w:r>
        <w:rPr>
          <w:rtl/>
        </w:rPr>
        <w:t>דוד אמסלם (הליכוד):</w:t>
      </w:r>
      <w:r w:rsidRPr="00AD14FD">
        <w:rPr>
          <w:rStyle w:val="TagStyle"/>
          <w:rtl/>
        </w:rPr>
        <w:t xml:space="preserve"> </w:t>
      </w:r>
      <w:r w:rsidRPr="00B16866">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279" w:name="_ETM_Q33_362946"/>
      <w:bookmarkEnd w:id="15279"/>
      <w:r>
        <w:rPr>
          <w:rFonts w:hint="cs"/>
          <w:rtl/>
          <w:lang w:eastAsia="he-IL"/>
        </w:rPr>
        <w:t xml:space="preserve">הוא </w:t>
      </w:r>
      <w:bookmarkStart w:id="15280" w:name="_ETM_Q33_368946"/>
      <w:bookmarkEnd w:id="15280"/>
      <w:r>
        <w:rPr>
          <w:rFonts w:hint="cs"/>
          <w:rtl/>
          <w:lang w:eastAsia="he-IL"/>
        </w:rPr>
        <w:t xml:space="preserve">מחליף רק אותנו. רק אותנו הוא מחליף </w:t>
      </w:r>
      <w:r w:rsidR="00D55302">
        <w:rPr>
          <w:rFonts w:hint="cs"/>
          <w:rtl/>
          <w:lang w:eastAsia="he-IL"/>
        </w:rPr>
        <w:t>– – –</w:t>
      </w:r>
      <w:r>
        <w:rPr>
          <w:rFonts w:hint="cs"/>
          <w:rtl/>
          <w:lang w:eastAsia="he-IL"/>
        </w:rPr>
        <w:t xml:space="preserve"> עלק, ישיבות רגישות. </w:t>
      </w:r>
      <w:bookmarkStart w:id="15281" w:name="_ETM_Q33_376482"/>
      <w:bookmarkEnd w:id="15281"/>
    </w:p>
    <w:p w:rsidR="00934F6A" w:rsidRDefault="00934F6A" w:rsidP="008749A4">
      <w:pPr>
        <w:rPr>
          <w:rtl/>
          <w:lang w:eastAsia="he-IL"/>
        </w:rPr>
      </w:pPr>
      <w:bookmarkStart w:id="15282" w:name="_ETM_Q33_376554"/>
      <w:bookmarkStart w:id="15283" w:name="_ETM_Q33_376579"/>
      <w:bookmarkStart w:id="15284" w:name="_ETM_Q33_376670"/>
      <w:bookmarkEnd w:id="15282"/>
      <w:bookmarkEnd w:id="15283"/>
      <w:bookmarkEnd w:id="15284"/>
    </w:p>
    <w:p w:rsidR="00934F6A" w:rsidRDefault="00934F6A" w:rsidP="008749A4">
      <w:pPr>
        <w:pStyle w:val="-"/>
        <w:rPr>
          <w:rtl/>
        </w:rPr>
      </w:pPr>
      <w:r w:rsidRPr="00B16866">
        <w:rPr>
          <w:rStyle w:val="TagStyle"/>
          <w:rtl/>
        </w:rPr>
        <w:t xml:space="preserve"> &lt;&lt; דובר_המשך &gt;&gt;</w:t>
      </w:r>
      <w:r w:rsidRPr="00AD14FD">
        <w:rPr>
          <w:rStyle w:val="TagStyle"/>
          <w:rtl/>
        </w:rPr>
        <w:t xml:space="preserve"> </w:t>
      </w:r>
      <w:r>
        <w:rPr>
          <w:rtl/>
        </w:rPr>
        <w:t>שלמה קרעי (הליכוד):</w:t>
      </w:r>
      <w:r w:rsidRPr="00AD14FD">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285" w:name="_ETM_Q33_373519"/>
      <w:bookmarkEnd w:id="15285"/>
      <w:r>
        <w:rPr>
          <w:rFonts w:hint="cs"/>
          <w:rtl/>
          <w:lang w:eastAsia="he-IL"/>
        </w:rPr>
        <w:t xml:space="preserve">דודי, פעם מיקי היה </w:t>
      </w:r>
      <w:bookmarkStart w:id="15286" w:name="_ETM_Q33_375890"/>
      <w:bookmarkEnd w:id="15286"/>
      <w:r>
        <w:rPr>
          <w:rFonts w:hint="cs"/>
          <w:rtl/>
          <w:lang w:eastAsia="he-IL"/>
        </w:rPr>
        <w:t>שוביניס</w:t>
      </w:r>
      <w:r>
        <w:rPr>
          <w:rFonts w:hint="eastAsia"/>
          <w:rtl/>
          <w:lang w:eastAsia="he-IL"/>
        </w:rPr>
        <w:t>ט</w:t>
      </w:r>
      <w:r>
        <w:rPr>
          <w:rFonts w:hint="cs"/>
          <w:rtl/>
          <w:lang w:eastAsia="he-IL"/>
        </w:rPr>
        <w:t>. כל הגברים היו פה בתחילת הערב וב</w:t>
      </w:r>
      <w:bookmarkStart w:id="15287" w:name="_ETM_Q33_381434"/>
      <w:bookmarkEnd w:id="15287"/>
      <w:r>
        <w:rPr>
          <w:rFonts w:hint="cs"/>
          <w:rtl/>
          <w:lang w:eastAsia="he-IL"/>
        </w:rPr>
        <w:t xml:space="preserve">-02:00 </w:t>
      </w:r>
      <w:r w:rsidR="00D55302">
        <w:rPr>
          <w:rFonts w:hint="cs"/>
          <w:rtl/>
          <w:lang w:eastAsia="he-IL"/>
        </w:rPr>
        <w:t>– –</w:t>
      </w:r>
      <w:r>
        <w:rPr>
          <w:rFonts w:hint="cs"/>
          <w:rtl/>
          <w:lang w:eastAsia="he-IL"/>
        </w:rPr>
        <w:t xml:space="preserve"> </w:t>
      </w:r>
    </w:p>
    <w:p w:rsidR="00934F6A" w:rsidRDefault="00934F6A" w:rsidP="008749A4">
      <w:pPr>
        <w:ind w:firstLine="0"/>
        <w:rPr>
          <w:rtl/>
          <w:lang w:eastAsia="he-IL"/>
        </w:rPr>
      </w:pPr>
      <w:bookmarkStart w:id="15288" w:name="_ETM_Q33_376791"/>
      <w:bookmarkStart w:id="15289" w:name="_ETM_Q33_376885"/>
      <w:bookmarkStart w:id="15290" w:name="_ETM_Q33_377641"/>
      <w:bookmarkStart w:id="15291" w:name="_ETM_Q33_377717"/>
      <w:bookmarkEnd w:id="15288"/>
      <w:bookmarkEnd w:id="15289"/>
      <w:bookmarkEnd w:id="15290"/>
      <w:bookmarkEnd w:id="15291"/>
    </w:p>
    <w:p w:rsidR="00934F6A" w:rsidRDefault="00934F6A" w:rsidP="008749A4">
      <w:pPr>
        <w:pStyle w:val="af5"/>
        <w:rPr>
          <w:rtl/>
        </w:rPr>
      </w:pPr>
      <w:r w:rsidRPr="00B16866">
        <w:rPr>
          <w:rStyle w:val="TagStyle"/>
          <w:rtl/>
        </w:rPr>
        <w:t xml:space="preserve"> &lt;&lt; קריאה &gt;&gt;</w:t>
      </w:r>
      <w:r w:rsidRPr="00AD14FD">
        <w:rPr>
          <w:rStyle w:val="TagStyle"/>
          <w:rtl/>
        </w:rPr>
        <w:t xml:space="preserve"> </w:t>
      </w:r>
      <w:r>
        <w:rPr>
          <w:rtl/>
        </w:rPr>
        <w:t>דוד אמסלם (הליכוד):</w:t>
      </w:r>
      <w:r w:rsidRPr="00AD14FD">
        <w:rPr>
          <w:rStyle w:val="TagStyle"/>
          <w:rtl/>
        </w:rPr>
        <w:t xml:space="preserve"> </w:t>
      </w:r>
      <w:r w:rsidRPr="00B16866">
        <w:rPr>
          <w:rStyle w:val="TagStyle"/>
          <w:rtl/>
        </w:rPr>
        <w:t>&lt;&lt; קריאה &gt;&gt;</w:t>
      </w:r>
      <w:r>
        <w:rPr>
          <w:rtl/>
        </w:rPr>
        <w:t xml:space="preserve">   </w:t>
      </w:r>
    </w:p>
    <w:p w:rsidR="00934F6A" w:rsidRDefault="00934F6A" w:rsidP="002609B9">
      <w:pPr>
        <w:rPr>
          <w:rtl/>
          <w:lang w:eastAsia="he-IL"/>
        </w:rPr>
      </w:pPr>
      <w:bookmarkStart w:id="15292" w:name="_ETM_Q33_377901"/>
      <w:bookmarkEnd w:id="15292"/>
    </w:p>
    <w:p w:rsidR="00934F6A" w:rsidRPr="00AD14FD" w:rsidRDefault="00934F6A" w:rsidP="008749A4">
      <w:pPr>
        <w:rPr>
          <w:rtl/>
          <w:lang w:eastAsia="he-IL"/>
        </w:rPr>
      </w:pPr>
      <w:bookmarkStart w:id="15293" w:name="_ETM_Q33_377998"/>
      <w:bookmarkEnd w:id="15293"/>
      <w:r>
        <w:rPr>
          <w:rFonts w:hint="cs"/>
          <w:rtl/>
          <w:lang w:eastAsia="he-IL"/>
        </w:rPr>
        <w:t>תקרא לו היושב-ראש. הוא לא חבר שלך</w:t>
      </w:r>
      <w:bookmarkStart w:id="15294" w:name="_ETM_Q33_377586"/>
      <w:bookmarkEnd w:id="15294"/>
      <w:r>
        <w:rPr>
          <w:rFonts w:hint="cs"/>
          <w:rtl/>
          <w:lang w:eastAsia="he-IL"/>
        </w:rPr>
        <w:t>. היושב-ראש.</w:t>
      </w:r>
    </w:p>
    <w:p w:rsidR="00934F6A" w:rsidRDefault="00934F6A" w:rsidP="008749A4">
      <w:pPr>
        <w:ind w:firstLine="0"/>
        <w:rPr>
          <w:rtl/>
          <w:lang w:eastAsia="he-IL"/>
        </w:rPr>
      </w:pPr>
      <w:bookmarkStart w:id="15295" w:name="_ETM_Q33_381246"/>
      <w:bookmarkStart w:id="15296" w:name="_ETM_Q33_377754"/>
      <w:bookmarkStart w:id="15297" w:name="_ETM_Q33_377860"/>
      <w:bookmarkEnd w:id="15295"/>
      <w:bookmarkEnd w:id="15296"/>
      <w:bookmarkEnd w:id="15297"/>
    </w:p>
    <w:p w:rsidR="00934F6A" w:rsidRDefault="00934F6A" w:rsidP="008749A4">
      <w:pPr>
        <w:pStyle w:val="-"/>
        <w:rPr>
          <w:rtl/>
        </w:rPr>
      </w:pPr>
      <w:r w:rsidRPr="00B16866">
        <w:rPr>
          <w:rStyle w:val="TagStyle"/>
          <w:rtl/>
        </w:rPr>
        <w:t xml:space="preserve"> &lt;&lt; דובר_המשך &gt;&gt;</w:t>
      </w:r>
      <w:r w:rsidRPr="00AD14FD">
        <w:rPr>
          <w:rStyle w:val="TagStyle"/>
          <w:rtl/>
        </w:rPr>
        <w:t xml:space="preserve"> </w:t>
      </w:r>
      <w:r>
        <w:rPr>
          <w:rtl/>
        </w:rPr>
        <w:t>שלמה קרעי (הליכוד):</w:t>
      </w:r>
      <w:r w:rsidRPr="00AD14FD">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Pr="00AD14FD" w:rsidRDefault="00934F6A" w:rsidP="008749A4">
      <w:pPr>
        <w:rPr>
          <w:rtl/>
          <w:lang w:eastAsia="he-IL"/>
        </w:rPr>
      </w:pPr>
      <w:bookmarkStart w:id="15298" w:name="_ETM_Q33_381138"/>
      <w:bookmarkEnd w:id="15298"/>
      <w:r>
        <w:rPr>
          <w:rFonts w:hint="cs"/>
          <w:rtl/>
          <w:lang w:eastAsia="he-IL"/>
        </w:rPr>
        <w:t xml:space="preserve"> </w:t>
      </w:r>
      <w:r w:rsidR="00D55302">
        <w:rPr>
          <w:rFonts w:hint="cs"/>
          <w:rtl/>
          <w:lang w:eastAsia="he-IL"/>
        </w:rPr>
        <w:t>– –</w:t>
      </w:r>
      <w:r>
        <w:rPr>
          <w:rFonts w:hint="cs"/>
          <w:rtl/>
          <w:lang w:eastAsia="he-IL"/>
        </w:rPr>
        <w:t xml:space="preserve"> ב-02:00 היו שמים את ג'ידא ואת אמילי. פעמיים צעקתי</w:t>
      </w:r>
      <w:bookmarkStart w:id="15299" w:name="_ETM_Q33_388215"/>
      <w:bookmarkEnd w:id="15299"/>
      <w:r>
        <w:rPr>
          <w:rFonts w:hint="cs"/>
          <w:rtl/>
          <w:lang w:eastAsia="he-IL"/>
        </w:rPr>
        <w:t xml:space="preserve"> עליהם ומאז אנחנו מקבלים שוויון.</w:t>
      </w:r>
    </w:p>
    <w:p w:rsidR="00934F6A" w:rsidRDefault="00934F6A" w:rsidP="008749A4">
      <w:pPr>
        <w:rPr>
          <w:rtl/>
          <w:lang w:eastAsia="he-IL"/>
        </w:rPr>
      </w:pPr>
      <w:bookmarkStart w:id="15300" w:name="_ETM_Q33_358679"/>
      <w:bookmarkEnd w:id="15300"/>
    </w:p>
    <w:p w:rsidR="00934F6A" w:rsidRDefault="00934F6A" w:rsidP="008749A4">
      <w:pPr>
        <w:rPr>
          <w:rtl/>
          <w:lang w:eastAsia="he-IL"/>
        </w:rPr>
      </w:pPr>
      <w:bookmarkStart w:id="15301" w:name="_ETM_Q33_393711"/>
      <w:bookmarkStart w:id="15302" w:name="_ETM_Q33_393774"/>
      <w:bookmarkEnd w:id="15301"/>
      <w:bookmarkEnd w:id="15302"/>
      <w:r>
        <w:rPr>
          <w:rFonts w:hint="cs"/>
          <w:rtl/>
          <w:lang w:eastAsia="he-IL"/>
        </w:rPr>
        <w:t>בקיצור, מכירת חיסול של דעות שלא</w:t>
      </w:r>
      <w:bookmarkStart w:id="15303" w:name="_ETM_Q33_392530"/>
      <w:bookmarkEnd w:id="15303"/>
      <w:r>
        <w:rPr>
          <w:rFonts w:hint="cs"/>
          <w:rtl/>
          <w:lang w:eastAsia="he-IL"/>
        </w:rPr>
        <w:t xml:space="preserve"> מסתדרות עם הדיקטטור </w:t>
      </w:r>
      <w:r>
        <w:rPr>
          <w:rFonts w:hint="eastAsia"/>
          <w:rtl/>
          <w:lang w:eastAsia="he-IL"/>
        </w:rPr>
        <w:t xml:space="preserve">– </w:t>
      </w:r>
      <w:r>
        <w:rPr>
          <w:rFonts w:hint="cs"/>
          <w:rtl/>
          <w:lang w:eastAsia="he-IL"/>
        </w:rPr>
        <w:t>שגרירים וקונסולים מהודו ועד כוש, איפה שאתה רוצה.</w:t>
      </w:r>
    </w:p>
    <w:p w:rsidR="00934F6A" w:rsidRDefault="00934F6A" w:rsidP="008749A4">
      <w:pPr>
        <w:rPr>
          <w:rtl/>
          <w:lang w:eastAsia="he-IL"/>
        </w:rPr>
      </w:pPr>
    </w:p>
    <w:p w:rsidR="00934F6A" w:rsidRDefault="00934F6A" w:rsidP="008749A4">
      <w:pPr>
        <w:pStyle w:val="af6"/>
        <w:rPr>
          <w:rtl/>
        </w:rPr>
      </w:pPr>
      <w:bookmarkStart w:id="15304" w:name="ET_yor_6309_3"/>
      <w:r w:rsidRPr="00B16866">
        <w:rPr>
          <w:rStyle w:val="TagStyle"/>
          <w:rtl/>
        </w:rPr>
        <w:t xml:space="preserve"> &lt;&lt; יור &gt;&gt;</w:t>
      </w:r>
      <w:r w:rsidRPr="00752D04">
        <w:rPr>
          <w:rStyle w:val="TagStyle"/>
          <w:rtl/>
        </w:rPr>
        <w:t xml:space="preserve"> </w:t>
      </w:r>
      <w:r>
        <w:rPr>
          <w:rtl/>
        </w:rPr>
        <w:t>היו"ר ג'ידא רינאוי זועבי:</w:t>
      </w:r>
      <w:r w:rsidRPr="00752D04">
        <w:rPr>
          <w:rStyle w:val="TagStyle"/>
          <w:rtl/>
        </w:rPr>
        <w:t xml:space="preserve"> </w:t>
      </w:r>
      <w:r w:rsidRPr="00B16866">
        <w:rPr>
          <w:rStyle w:val="TagStyle"/>
          <w:rtl/>
        </w:rPr>
        <w:t>&lt;&lt; יור &gt;&gt;</w:t>
      </w:r>
      <w:r>
        <w:rPr>
          <w:rtl/>
        </w:rPr>
        <w:t xml:space="preserve">   </w:t>
      </w:r>
      <w:bookmarkEnd w:id="15304"/>
    </w:p>
    <w:p w:rsidR="00934F6A" w:rsidRDefault="00934F6A" w:rsidP="002609B9">
      <w:pPr>
        <w:rPr>
          <w:rtl/>
          <w:lang w:eastAsia="he-IL"/>
        </w:rPr>
      </w:pPr>
    </w:p>
    <w:p w:rsidR="00934F6A" w:rsidRDefault="00934F6A" w:rsidP="008749A4">
      <w:pPr>
        <w:rPr>
          <w:rtl/>
          <w:lang w:eastAsia="he-IL"/>
        </w:rPr>
      </w:pPr>
      <w:r>
        <w:rPr>
          <w:rFonts w:hint="cs"/>
          <w:rtl/>
          <w:lang w:eastAsia="he-IL"/>
        </w:rPr>
        <w:t>איפה זה כוש?</w:t>
      </w:r>
    </w:p>
    <w:p w:rsidR="00934F6A" w:rsidRDefault="00934F6A" w:rsidP="008749A4">
      <w:pPr>
        <w:rPr>
          <w:rtl/>
          <w:lang w:eastAsia="he-IL"/>
        </w:rPr>
      </w:pPr>
    </w:p>
    <w:p w:rsidR="00934F6A" w:rsidRDefault="00934F6A" w:rsidP="008749A4">
      <w:pPr>
        <w:pStyle w:val="-"/>
        <w:rPr>
          <w:rtl/>
        </w:rPr>
      </w:pPr>
      <w:r w:rsidRPr="00B16866">
        <w:rPr>
          <w:rStyle w:val="TagStyle"/>
          <w:rtl/>
        </w:rPr>
        <w:t xml:space="preserve"> &lt;&lt; דובר_המשך &gt;&gt;</w:t>
      </w:r>
      <w:r w:rsidRPr="00752D04">
        <w:rPr>
          <w:rStyle w:val="TagStyle"/>
          <w:rtl/>
        </w:rPr>
        <w:t xml:space="preserve"> </w:t>
      </w:r>
      <w:r>
        <w:rPr>
          <w:rtl/>
        </w:rPr>
        <w:t>שלמה קרעי (הליכוד):</w:t>
      </w:r>
      <w:r w:rsidRPr="00752D04">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bookmarkStart w:id="15305" w:name="_ETM_Q33_405888"/>
      <w:bookmarkEnd w:id="15305"/>
    </w:p>
    <w:p w:rsidR="00934F6A" w:rsidRDefault="00934F6A" w:rsidP="008749A4">
      <w:pPr>
        <w:rPr>
          <w:rtl/>
          <w:lang w:eastAsia="he-IL"/>
        </w:rPr>
      </w:pPr>
      <w:bookmarkStart w:id="15306" w:name="_ETM_Q33_405950"/>
      <w:bookmarkEnd w:id="15306"/>
      <w:r>
        <w:rPr>
          <w:rFonts w:hint="cs"/>
          <w:rtl/>
          <w:lang w:eastAsia="he-IL"/>
        </w:rPr>
        <w:t xml:space="preserve">יש מחלוקת בגמרא. הגמרא אומרת: </w:t>
      </w:r>
      <w:bookmarkStart w:id="15307" w:name="_ETM_Q33_406930"/>
      <w:bookmarkEnd w:id="15307"/>
      <w:r>
        <w:rPr>
          <w:rFonts w:hint="cs"/>
          <w:rtl/>
          <w:lang w:eastAsia="he-IL"/>
        </w:rPr>
        <w:t xml:space="preserve">הודו וכוש צמודות האחת לשנייה </w:t>
      </w:r>
      <w:r>
        <w:rPr>
          <w:rFonts w:hint="eastAsia"/>
          <w:rtl/>
          <w:lang w:eastAsia="he-IL"/>
        </w:rPr>
        <w:t xml:space="preserve">– </w:t>
      </w:r>
      <w:r>
        <w:rPr>
          <w:rFonts w:hint="cs"/>
          <w:rtl/>
          <w:lang w:eastAsia="he-IL"/>
        </w:rPr>
        <w:t xml:space="preserve">יש דעה אחת </w:t>
      </w:r>
      <w:r>
        <w:rPr>
          <w:rFonts w:hint="eastAsia"/>
          <w:rtl/>
          <w:lang w:eastAsia="he-IL"/>
        </w:rPr>
        <w:t xml:space="preserve">– </w:t>
      </w:r>
      <w:r>
        <w:rPr>
          <w:rFonts w:hint="cs"/>
          <w:rtl/>
          <w:lang w:eastAsia="he-IL"/>
        </w:rPr>
        <w:t xml:space="preserve">והודו ועד </w:t>
      </w:r>
      <w:bookmarkStart w:id="15308" w:name="_ETM_Q33_414769"/>
      <w:bookmarkEnd w:id="15308"/>
      <w:r>
        <w:rPr>
          <w:rFonts w:hint="cs"/>
          <w:rtl/>
          <w:lang w:eastAsia="he-IL"/>
        </w:rPr>
        <w:t>כוש זה בעצם כל הגלגל.</w:t>
      </w:r>
    </w:p>
    <w:p w:rsidR="00934F6A" w:rsidRDefault="00934F6A" w:rsidP="008749A4">
      <w:pPr>
        <w:ind w:firstLine="0"/>
        <w:rPr>
          <w:rtl/>
          <w:lang w:eastAsia="he-IL"/>
        </w:rPr>
      </w:pPr>
      <w:bookmarkStart w:id="15309" w:name="_ETM_Q33_416043"/>
      <w:bookmarkStart w:id="15310" w:name="_ETM_Q33_416116"/>
      <w:bookmarkStart w:id="15311" w:name="_ETM_Q33_414812"/>
      <w:bookmarkStart w:id="15312" w:name="_ETM_Q33_414878"/>
      <w:bookmarkEnd w:id="15309"/>
      <w:bookmarkEnd w:id="15310"/>
      <w:bookmarkEnd w:id="15311"/>
      <w:bookmarkEnd w:id="15312"/>
    </w:p>
    <w:p w:rsidR="00934F6A" w:rsidRDefault="00934F6A" w:rsidP="008749A4">
      <w:pPr>
        <w:pStyle w:val="af5"/>
        <w:rPr>
          <w:rtl/>
        </w:rPr>
      </w:pPr>
      <w:r w:rsidRPr="00B16866">
        <w:rPr>
          <w:rStyle w:val="TagStyle"/>
          <w:rtl/>
        </w:rPr>
        <w:t xml:space="preserve"> &lt;&lt; קריאה &gt;&gt;</w:t>
      </w:r>
      <w:r w:rsidRPr="00E10DD5">
        <w:rPr>
          <w:rStyle w:val="TagStyle"/>
          <w:rtl/>
        </w:rPr>
        <w:t xml:space="preserve"> </w:t>
      </w:r>
      <w:r>
        <w:rPr>
          <w:rtl/>
        </w:rPr>
        <w:t>דוד אמסלם (הליכוד):</w:t>
      </w:r>
      <w:r w:rsidRPr="00E10DD5">
        <w:rPr>
          <w:rStyle w:val="TagStyle"/>
          <w:rtl/>
        </w:rPr>
        <w:t xml:space="preserve"> </w:t>
      </w:r>
      <w:r w:rsidRPr="00B16866">
        <w:rPr>
          <w:rStyle w:val="TagStyle"/>
          <w:rtl/>
        </w:rPr>
        <w:t>&lt;&lt; קריאה &gt;&gt;</w:t>
      </w:r>
      <w:r>
        <w:rPr>
          <w:rtl/>
        </w:rPr>
        <w:t xml:space="preserve">   </w:t>
      </w:r>
    </w:p>
    <w:p w:rsidR="00934F6A" w:rsidRPr="00E10DD5" w:rsidRDefault="00934F6A" w:rsidP="008749A4">
      <w:pPr>
        <w:rPr>
          <w:rtl/>
          <w:lang w:eastAsia="he-IL"/>
        </w:rPr>
      </w:pPr>
      <w:bookmarkStart w:id="15313" w:name="_ETM_Q33_417606"/>
      <w:bookmarkEnd w:id="15313"/>
    </w:p>
    <w:p w:rsidR="00934F6A" w:rsidRDefault="00934F6A" w:rsidP="008749A4">
      <w:pPr>
        <w:rPr>
          <w:rtl/>
          <w:lang w:eastAsia="he-IL"/>
        </w:rPr>
      </w:pPr>
      <w:r>
        <w:rPr>
          <w:rFonts w:hint="cs"/>
          <w:rtl/>
          <w:lang w:eastAsia="he-IL"/>
        </w:rPr>
        <w:t xml:space="preserve">ניגודים. אחד אומר שהם ניגודים, בקצוות, לכן </w:t>
      </w:r>
      <w:bookmarkStart w:id="15314" w:name="_ETM_Q33_420989"/>
      <w:bookmarkEnd w:id="15314"/>
      <w:r>
        <w:rPr>
          <w:rFonts w:hint="cs"/>
          <w:rtl/>
          <w:lang w:eastAsia="he-IL"/>
        </w:rPr>
        <w:t>אתה אומר מהודו ועד.</w:t>
      </w:r>
      <w:bookmarkStart w:id="15315" w:name="_ETM_Q33_419234"/>
      <w:bookmarkStart w:id="15316" w:name="_ETM_Q33_419346"/>
      <w:bookmarkStart w:id="15317" w:name="_ETM_Q33_426843"/>
      <w:bookmarkEnd w:id="15315"/>
      <w:bookmarkEnd w:id="15316"/>
      <w:bookmarkEnd w:id="15317"/>
    </w:p>
    <w:p w:rsidR="00934F6A" w:rsidRDefault="00934F6A" w:rsidP="008749A4">
      <w:pPr>
        <w:rPr>
          <w:rtl/>
          <w:lang w:eastAsia="he-IL"/>
        </w:rPr>
      </w:pPr>
      <w:bookmarkStart w:id="15318" w:name="_ETM_Q33_426913"/>
      <w:bookmarkEnd w:id="15318"/>
    </w:p>
    <w:p w:rsidR="00934F6A" w:rsidRDefault="00934F6A" w:rsidP="008749A4">
      <w:pPr>
        <w:pStyle w:val="-"/>
        <w:rPr>
          <w:rtl/>
        </w:rPr>
      </w:pPr>
      <w:bookmarkStart w:id="15319" w:name="ET_speakercontinue_5802_42"/>
      <w:r w:rsidRPr="00B16866">
        <w:rPr>
          <w:rStyle w:val="TagStyle"/>
          <w:rtl/>
        </w:rPr>
        <w:t xml:space="preserve"> &lt;&lt; דובר_המשך &gt;&gt;</w:t>
      </w:r>
      <w:r w:rsidRPr="00E10DD5">
        <w:rPr>
          <w:rStyle w:val="TagStyle"/>
          <w:rtl/>
        </w:rPr>
        <w:t xml:space="preserve"> </w:t>
      </w:r>
      <w:r>
        <w:rPr>
          <w:rtl/>
        </w:rPr>
        <w:t>שלמה קרעי (הליכוד):</w:t>
      </w:r>
      <w:r w:rsidRPr="00E10DD5">
        <w:rPr>
          <w:rStyle w:val="TagStyle"/>
          <w:rtl/>
        </w:rPr>
        <w:t xml:space="preserve"> </w:t>
      </w:r>
      <w:r w:rsidRPr="00B16866">
        <w:rPr>
          <w:rStyle w:val="TagStyle"/>
          <w:rtl/>
        </w:rPr>
        <w:t>&lt;&lt; דובר_המשך &gt;&gt;</w:t>
      </w:r>
      <w:r>
        <w:rPr>
          <w:rtl/>
        </w:rPr>
        <w:t xml:space="preserve">   </w:t>
      </w:r>
      <w:bookmarkEnd w:id="15319"/>
    </w:p>
    <w:p w:rsidR="00934F6A" w:rsidRDefault="00934F6A" w:rsidP="002609B9">
      <w:pPr>
        <w:rPr>
          <w:rtl/>
          <w:lang w:eastAsia="he-IL"/>
        </w:rPr>
      </w:pPr>
    </w:p>
    <w:p w:rsidR="00934F6A" w:rsidRPr="00E10DD5" w:rsidRDefault="00934F6A" w:rsidP="008749A4">
      <w:pPr>
        <w:rPr>
          <w:rtl/>
          <w:lang w:eastAsia="he-IL"/>
        </w:rPr>
      </w:pPr>
      <w:bookmarkStart w:id="15320" w:name="_ETM_Q33_420251"/>
      <w:bookmarkEnd w:id="15320"/>
      <w:r>
        <w:rPr>
          <w:rFonts w:hint="cs"/>
          <w:rtl/>
          <w:lang w:eastAsia="he-IL"/>
        </w:rPr>
        <w:t xml:space="preserve">יש דעה </w:t>
      </w:r>
      <w:bookmarkStart w:id="15321" w:name="_ETM_Q33_421298"/>
      <w:bookmarkEnd w:id="15321"/>
      <w:r>
        <w:rPr>
          <w:rFonts w:hint="cs"/>
          <w:rtl/>
          <w:lang w:eastAsia="he-IL"/>
        </w:rPr>
        <w:t>שהן בשני הקצוות. שגרירים וקונסולים מהודו ועד כוש</w:t>
      </w:r>
      <w:bookmarkStart w:id="15322" w:name="_ETM_Q33_426233"/>
      <w:bookmarkEnd w:id="15322"/>
      <w:r>
        <w:rPr>
          <w:rFonts w:hint="cs"/>
          <w:rtl/>
          <w:lang w:eastAsia="he-IL"/>
        </w:rPr>
        <w:t>. הודו ועד כוש אנחנו קוראים במגילת אסתר.</w:t>
      </w:r>
    </w:p>
    <w:p w:rsidR="00934F6A" w:rsidRDefault="00934F6A" w:rsidP="008749A4">
      <w:pPr>
        <w:rPr>
          <w:rtl/>
          <w:lang w:eastAsia="he-IL"/>
        </w:rPr>
      </w:pPr>
      <w:bookmarkStart w:id="15323" w:name="_ETM_Q33_428147"/>
      <w:bookmarkStart w:id="15324" w:name="_ETM_Q33_428223"/>
      <w:bookmarkEnd w:id="15323"/>
      <w:bookmarkEnd w:id="15324"/>
    </w:p>
    <w:p w:rsidR="00934F6A" w:rsidRDefault="00934F6A" w:rsidP="008749A4">
      <w:pPr>
        <w:pStyle w:val="af5"/>
        <w:rPr>
          <w:rtl/>
        </w:rPr>
      </w:pPr>
      <w:r w:rsidRPr="00B16866">
        <w:rPr>
          <w:rStyle w:val="TagStyle"/>
          <w:rtl/>
        </w:rPr>
        <w:t xml:space="preserve"> &lt;&lt; קריאה &gt;&gt;</w:t>
      </w:r>
      <w:r w:rsidRPr="00E10DD5">
        <w:rPr>
          <w:rStyle w:val="TagStyle"/>
          <w:rtl/>
        </w:rPr>
        <w:t xml:space="preserve"> </w:t>
      </w:r>
      <w:r>
        <w:rPr>
          <w:rtl/>
        </w:rPr>
        <w:t>דוד אמסלם (הליכוד):</w:t>
      </w:r>
      <w:r w:rsidRPr="00E10DD5">
        <w:rPr>
          <w:rStyle w:val="TagStyle"/>
          <w:rtl/>
        </w:rPr>
        <w:t xml:space="preserve"> </w:t>
      </w:r>
      <w:r w:rsidRPr="00B16866">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325" w:name="_ETM_Q33_430398"/>
      <w:bookmarkEnd w:id="15325"/>
      <w:r>
        <w:rPr>
          <w:rFonts w:hint="cs"/>
          <w:rtl/>
          <w:lang w:eastAsia="he-IL"/>
        </w:rPr>
        <w:t xml:space="preserve">אבל הוא מדבר על </w:t>
      </w:r>
      <w:bookmarkStart w:id="15326" w:name="_ETM_Q33_431684"/>
      <w:bookmarkEnd w:id="15326"/>
      <w:r>
        <w:rPr>
          <w:rFonts w:hint="cs"/>
          <w:rtl/>
          <w:lang w:eastAsia="he-IL"/>
        </w:rPr>
        <w:t>בערך לפני אלפיים וחמש מאות שנה</w:t>
      </w:r>
      <w:bookmarkStart w:id="15327" w:name="_ETM_Q33_433424"/>
      <w:bookmarkEnd w:id="15327"/>
      <w:r>
        <w:rPr>
          <w:rFonts w:hint="cs"/>
          <w:rtl/>
          <w:lang w:eastAsia="he-IL"/>
        </w:rPr>
        <w:t xml:space="preserve">, מאחשוורוש. </w:t>
      </w:r>
    </w:p>
    <w:p w:rsidR="00934F6A" w:rsidRPr="00E10DD5" w:rsidRDefault="00934F6A" w:rsidP="008749A4">
      <w:pPr>
        <w:rPr>
          <w:rtl/>
          <w:lang w:eastAsia="he-IL"/>
        </w:rPr>
      </w:pPr>
      <w:bookmarkStart w:id="15328" w:name="_ETM_Q33_433493"/>
      <w:bookmarkEnd w:id="15328"/>
    </w:p>
    <w:p w:rsidR="00934F6A" w:rsidRDefault="00934F6A" w:rsidP="008749A4">
      <w:pPr>
        <w:pStyle w:val="-"/>
        <w:rPr>
          <w:rtl/>
        </w:rPr>
      </w:pPr>
      <w:r w:rsidRPr="00B16866">
        <w:rPr>
          <w:rStyle w:val="TagStyle"/>
          <w:rtl/>
        </w:rPr>
        <w:t xml:space="preserve"> &lt;&lt; דובר_המשך &gt;&gt;</w:t>
      </w:r>
      <w:r w:rsidRPr="00752D04">
        <w:rPr>
          <w:rStyle w:val="TagStyle"/>
          <w:rtl/>
        </w:rPr>
        <w:t xml:space="preserve"> </w:t>
      </w:r>
      <w:r>
        <w:rPr>
          <w:rtl/>
        </w:rPr>
        <w:t>שלמה קרעי (הליכוד):</w:t>
      </w:r>
      <w:r w:rsidRPr="00752D04">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2609B9">
      <w:pPr>
        <w:rPr>
          <w:rtl/>
          <w:lang w:eastAsia="he-IL"/>
        </w:rPr>
      </w:pPr>
      <w:bookmarkStart w:id="15329" w:name="_ETM_Q33_433929"/>
      <w:bookmarkStart w:id="15330" w:name="_ETM_Q33_434026"/>
      <w:bookmarkEnd w:id="15329"/>
      <w:bookmarkEnd w:id="15330"/>
      <w:r>
        <w:rPr>
          <w:rFonts w:hint="cs"/>
          <w:rtl/>
          <w:lang w:eastAsia="he-IL"/>
        </w:rPr>
        <w:t>כן.</w:t>
      </w:r>
      <w:r w:rsidR="002609B9">
        <w:rPr>
          <w:rtl/>
          <w:lang w:eastAsia="he-IL"/>
        </w:rPr>
        <w:t xml:space="preserve"> </w:t>
      </w:r>
      <w:r>
        <w:rPr>
          <w:rFonts w:hint="cs"/>
          <w:rtl/>
          <w:lang w:eastAsia="he-IL"/>
        </w:rPr>
        <w:t>"</w:t>
      </w:r>
      <w:r w:rsidRPr="00E10DD5">
        <w:rPr>
          <w:rtl/>
          <w:lang w:eastAsia="he-IL"/>
        </w:rPr>
        <w:t xml:space="preserve">ויהי בימי </w:t>
      </w:r>
      <w:proofErr w:type="spellStart"/>
      <w:r w:rsidRPr="00E10DD5">
        <w:rPr>
          <w:rtl/>
          <w:lang w:eastAsia="he-IL"/>
        </w:rPr>
        <w:t>אחשורוש</w:t>
      </w:r>
      <w:proofErr w:type="spellEnd"/>
      <w:r>
        <w:rPr>
          <w:rFonts w:hint="cs"/>
          <w:rtl/>
          <w:lang w:eastAsia="he-IL"/>
        </w:rPr>
        <w:t>,</w:t>
      </w:r>
      <w:r w:rsidRPr="00E10DD5">
        <w:rPr>
          <w:rtl/>
          <w:lang w:eastAsia="he-IL"/>
        </w:rPr>
        <w:t xml:space="preserve"> הוא </w:t>
      </w:r>
      <w:proofErr w:type="spellStart"/>
      <w:r w:rsidRPr="00E10DD5">
        <w:rPr>
          <w:rtl/>
          <w:lang w:eastAsia="he-IL"/>
        </w:rPr>
        <w:t>אחשורוש</w:t>
      </w:r>
      <w:proofErr w:type="spellEnd"/>
      <w:r w:rsidRPr="00E10DD5">
        <w:rPr>
          <w:rtl/>
          <w:lang w:eastAsia="he-IL"/>
        </w:rPr>
        <w:t xml:space="preserve"> ה</w:t>
      </w:r>
      <w:r w:rsidRPr="00963EAC">
        <w:rPr>
          <w:rtl/>
          <w:lang w:eastAsia="he-IL"/>
        </w:rPr>
        <w:t>מֹּ</w:t>
      </w:r>
      <w:r w:rsidRPr="00E10DD5">
        <w:rPr>
          <w:rtl/>
          <w:lang w:eastAsia="he-IL"/>
        </w:rPr>
        <w:t>לך מהדו ועד כוש שבע ועשרים ומאה מדינה</w:t>
      </w:r>
      <w:r>
        <w:rPr>
          <w:rFonts w:hint="cs"/>
          <w:rtl/>
          <w:lang w:eastAsia="he-IL"/>
        </w:rPr>
        <w:t xml:space="preserve">". יש מספיק </w:t>
      </w:r>
      <w:bookmarkStart w:id="15331" w:name="_ETM_Q33_439190"/>
      <w:bookmarkEnd w:id="15331"/>
      <w:r>
        <w:rPr>
          <w:rFonts w:hint="cs"/>
          <w:rtl/>
          <w:lang w:eastAsia="he-IL"/>
        </w:rPr>
        <w:t>שגרירויות לכולם, ל-120, ועוד שבעה נורבגים. יאיר גולן לא צריך שגרירות, יאיר גולן</w:t>
      </w:r>
      <w:r w:rsidR="002609B9">
        <w:rPr>
          <w:rFonts w:hint="cs"/>
          <w:rtl/>
          <w:lang w:eastAsia="he-IL"/>
        </w:rPr>
        <w:t xml:space="preserve"> </w:t>
      </w:r>
      <w:r>
        <w:rPr>
          <w:rFonts w:hint="cs"/>
          <w:rtl/>
          <w:lang w:eastAsia="he-IL"/>
        </w:rPr>
        <w:t xml:space="preserve">יהיה שגריר בעזאזל, וליברמן </w:t>
      </w:r>
      <w:r>
        <w:rPr>
          <w:rFonts w:hint="eastAsia"/>
          <w:rtl/>
          <w:lang w:eastAsia="he-IL"/>
        </w:rPr>
        <w:t xml:space="preserve">– </w:t>
      </w:r>
      <w:r>
        <w:rPr>
          <w:rFonts w:hint="cs"/>
          <w:rtl/>
          <w:lang w:eastAsia="he-IL"/>
        </w:rPr>
        <w:t>שגריר במזבלה עם מריצה. נשים לו שם מבנה, נבנה לו מבנה</w:t>
      </w:r>
      <w:bookmarkStart w:id="15332" w:name="_ETM_Q33_454299"/>
      <w:bookmarkEnd w:id="15332"/>
      <w:r>
        <w:rPr>
          <w:rFonts w:hint="cs"/>
          <w:rtl/>
          <w:lang w:eastAsia="he-IL"/>
        </w:rPr>
        <w:t xml:space="preserve"> בצורת מריצה, ושם הוא יהיה שגריר. ככה תישאר ללפיד ממשלה הומוגנית, ממשלה שכולם מיישרים קו. עפר שלח מדבר מילה </w:t>
      </w:r>
      <w:r>
        <w:rPr>
          <w:rFonts w:hint="eastAsia"/>
          <w:rtl/>
          <w:lang w:eastAsia="he-IL"/>
        </w:rPr>
        <w:t xml:space="preserve">– </w:t>
      </w:r>
      <w:r>
        <w:rPr>
          <w:rFonts w:hint="cs"/>
          <w:rtl/>
          <w:lang w:eastAsia="he-IL"/>
        </w:rPr>
        <w:t xml:space="preserve">עף הביתה; ג'ידא אומרת משהו </w:t>
      </w:r>
      <w:r>
        <w:rPr>
          <w:rtl/>
          <w:lang w:eastAsia="he-IL"/>
        </w:rPr>
        <w:t>–</w:t>
      </w:r>
      <w:r>
        <w:rPr>
          <w:rFonts w:hint="cs"/>
          <w:rtl/>
          <w:lang w:eastAsia="he-IL"/>
        </w:rPr>
        <w:t xml:space="preserve"> סין. זה אומר משהו, הכול מסתדר. תהיה ממשלה, כולם יבואו ככה, אף אחד לא מדבר מילה. נעמה לזימי, את על הכוונת.</w:t>
      </w:r>
    </w:p>
    <w:p w:rsidR="00934F6A" w:rsidRDefault="00934F6A" w:rsidP="008749A4">
      <w:pPr>
        <w:ind w:firstLine="0"/>
        <w:rPr>
          <w:rtl/>
          <w:lang w:eastAsia="he-IL"/>
        </w:rPr>
      </w:pPr>
      <w:bookmarkStart w:id="15333" w:name="_ETM_Q33_481161"/>
      <w:bookmarkStart w:id="15334" w:name="_ETM_Q33_481233"/>
      <w:bookmarkStart w:id="15335" w:name="_ETM_Q33_481289"/>
      <w:bookmarkStart w:id="15336" w:name="_ETM_Q33_481747"/>
      <w:bookmarkStart w:id="15337" w:name="_ETM_Q33_481825"/>
      <w:bookmarkEnd w:id="15333"/>
      <w:bookmarkEnd w:id="15334"/>
      <w:bookmarkEnd w:id="15335"/>
      <w:bookmarkEnd w:id="15336"/>
      <w:bookmarkEnd w:id="15337"/>
    </w:p>
    <w:p w:rsidR="00934F6A" w:rsidRDefault="00934F6A" w:rsidP="008749A4">
      <w:pPr>
        <w:pStyle w:val="af5"/>
        <w:rPr>
          <w:rtl/>
        </w:rPr>
      </w:pPr>
      <w:r w:rsidRPr="00B16866">
        <w:rPr>
          <w:rStyle w:val="TagStyle"/>
          <w:rtl/>
        </w:rPr>
        <w:t xml:space="preserve"> &lt;&lt; קריאה &gt;&gt;</w:t>
      </w:r>
      <w:r w:rsidRPr="00E10DD5">
        <w:rPr>
          <w:rStyle w:val="TagStyle"/>
          <w:rtl/>
        </w:rPr>
        <w:t xml:space="preserve"> </w:t>
      </w:r>
      <w:r>
        <w:rPr>
          <w:rtl/>
        </w:rPr>
        <w:t>דוד אמסלם (הליכוד):</w:t>
      </w:r>
      <w:r w:rsidRPr="00E10DD5">
        <w:rPr>
          <w:rStyle w:val="TagStyle"/>
          <w:rtl/>
        </w:rPr>
        <w:t xml:space="preserve"> </w:t>
      </w:r>
      <w:r w:rsidRPr="00B16866">
        <w:rPr>
          <w:rStyle w:val="TagStyle"/>
          <w:rtl/>
        </w:rPr>
        <w:t>&lt;&lt; קריאה &gt;&gt;</w:t>
      </w:r>
      <w:r>
        <w:rPr>
          <w:rtl/>
        </w:rPr>
        <w:t xml:space="preserve">   </w:t>
      </w:r>
    </w:p>
    <w:p w:rsidR="00934F6A" w:rsidRDefault="00934F6A" w:rsidP="008749A4">
      <w:pPr>
        <w:ind w:firstLine="0"/>
        <w:rPr>
          <w:rtl/>
          <w:lang w:eastAsia="he-IL"/>
        </w:rPr>
      </w:pPr>
      <w:bookmarkStart w:id="15338" w:name="_ETM_Q33_486335"/>
      <w:bookmarkStart w:id="15339" w:name="_ETM_Q33_481356"/>
      <w:bookmarkEnd w:id="15338"/>
      <w:bookmarkEnd w:id="15339"/>
    </w:p>
    <w:p w:rsidR="00934F6A" w:rsidRDefault="00D55302" w:rsidP="008749A4">
      <w:pPr>
        <w:rPr>
          <w:rtl/>
          <w:lang w:eastAsia="he-IL"/>
        </w:rPr>
      </w:pPr>
      <w:bookmarkStart w:id="15340" w:name="_ETM_Q33_483313"/>
      <w:bookmarkEnd w:id="15340"/>
      <w:r>
        <w:rPr>
          <w:rFonts w:hint="cs"/>
          <w:rtl/>
          <w:lang w:eastAsia="he-IL"/>
        </w:rPr>
        <w:t>– – –</w:t>
      </w:r>
      <w:r w:rsidR="00934F6A">
        <w:rPr>
          <w:rFonts w:hint="cs"/>
          <w:rtl/>
          <w:lang w:eastAsia="he-IL"/>
        </w:rPr>
        <w:t xml:space="preserve"> תביא לו הצעת חוק שהוא יקבל חצי משכורת של הנורבגים ולא צריך אותו. הוא </w:t>
      </w:r>
      <w:r>
        <w:rPr>
          <w:rFonts w:hint="cs"/>
          <w:rtl/>
          <w:lang w:eastAsia="he-IL"/>
        </w:rPr>
        <w:t>– – –</w:t>
      </w:r>
      <w:r w:rsidR="00934F6A">
        <w:rPr>
          <w:rFonts w:hint="cs"/>
          <w:rtl/>
          <w:lang w:eastAsia="he-IL"/>
        </w:rPr>
        <w:t xml:space="preserve"> נגיד יש לו 19 קולות, 19 אנשים. הוא </w:t>
      </w:r>
      <w:bookmarkStart w:id="15341" w:name="_ETM_Q33_493366"/>
      <w:bookmarkEnd w:id="15341"/>
      <w:r w:rsidR="00934F6A">
        <w:rPr>
          <w:rFonts w:hint="cs"/>
          <w:rtl/>
          <w:lang w:eastAsia="he-IL"/>
        </w:rPr>
        <w:t xml:space="preserve">מצביע במקום </w:t>
      </w:r>
      <w:r>
        <w:rPr>
          <w:rFonts w:hint="cs"/>
          <w:rtl/>
          <w:lang w:eastAsia="he-IL"/>
        </w:rPr>
        <w:t>– – –</w:t>
      </w:r>
      <w:r w:rsidR="00934F6A">
        <w:rPr>
          <w:rFonts w:hint="cs"/>
          <w:rtl/>
          <w:lang w:eastAsia="he-IL"/>
        </w:rPr>
        <w:t xml:space="preserve"> לא מטריד אנשים בלילה. </w:t>
      </w:r>
      <w:bookmarkStart w:id="15342" w:name="_ETM_Q33_494478"/>
      <w:bookmarkStart w:id="15343" w:name="_ETM_Q33_494546"/>
      <w:bookmarkEnd w:id="15342"/>
      <w:bookmarkEnd w:id="15343"/>
      <w:r w:rsidR="00934F6A">
        <w:rPr>
          <w:rFonts w:hint="cs"/>
          <w:rtl/>
          <w:lang w:eastAsia="he-IL"/>
        </w:rPr>
        <w:t xml:space="preserve">המדינה תחסוך </w:t>
      </w:r>
      <w:bookmarkStart w:id="15344" w:name="_ETM_Q33_501198"/>
      <w:bookmarkEnd w:id="15344"/>
      <w:r w:rsidR="00934F6A">
        <w:rPr>
          <w:rFonts w:hint="cs"/>
          <w:rtl/>
          <w:lang w:eastAsia="he-IL"/>
        </w:rPr>
        <w:t>50% אחוז.</w:t>
      </w:r>
    </w:p>
    <w:p w:rsidR="00934F6A" w:rsidRDefault="00934F6A" w:rsidP="008749A4">
      <w:pPr>
        <w:ind w:firstLine="0"/>
        <w:rPr>
          <w:rtl/>
          <w:lang w:eastAsia="he-IL"/>
        </w:rPr>
      </w:pPr>
    </w:p>
    <w:p w:rsidR="00934F6A" w:rsidRDefault="00934F6A" w:rsidP="008749A4">
      <w:pPr>
        <w:pStyle w:val="-"/>
        <w:rPr>
          <w:rtl/>
        </w:rPr>
      </w:pPr>
      <w:bookmarkStart w:id="15345" w:name="ET_speakercontinue_5802_45"/>
      <w:r w:rsidRPr="00B16866">
        <w:rPr>
          <w:rStyle w:val="TagStyle"/>
          <w:rtl/>
        </w:rPr>
        <w:t xml:space="preserve"> &lt;&lt; דובר_המשך &gt;&gt;</w:t>
      </w:r>
      <w:r w:rsidRPr="00E10DD5">
        <w:rPr>
          <w:rStyle w:val="TagStyle"/>
          <w:rtl/>
        </w:rPr>
        <w:t xml:space="preserve"> </w:t>
      </w:r>
      <w:r>
        <w:rPr>
          <w:rtl/>
        </w:rPr>
        <w:t>שלמה קרעי (הליכוד):</w:t>
      </w:r>
      <w:r w:rsidRPr="00E10DD5">
        <w:rPr>
          <w:rStyle w:val="TagStyle"/>
          <w:rtl/>
        </w:rPr>
        <w:t xml:space="preserve"> </w:t>
      </w:r>
      <w:r w:rsidRPr="00B16866">
        <w:rPr>
          <w:rStyle w:val="TagStyle"/>
          <w:rtl/>
        </w:rPr>
        <w:t>&lt;&lt; דובר_המשך &gt;&gt;</w:t>
      </w:r>
      <w:r>
        <w:rPr>
          <w:rtl/>
        </w:rPr>
        <w:t xml:space="preserve">   </w:t>
      </w:r>
      <w:bookmarkEnd w:id="15345"/>
    </w:p>
    <w:p w:rsidR="00934F6A" w:rsidRDefault="00934F6A" w:rsidP="002609B9">
      <w:pPr>
        <w:rPr>
          <w:rtl/>
          <w:lang w:eastAsia="he-IL"/>
        </w:rPr>
      </w:pPr>
    </w:p>
    <w:p w:rsidR="00934F6A" w:rsidRDefault="00934F6A" w:rsidP="008749A4">
      <w:pPr>
        <w:rPr>
          <w:rtl/>
          <w:lang w:eastAsia="he-IL"/>
        </w:rPr>
      </w:pPr>
      <w:bookmarkStart w:id="15346" w:name="_ETM_Q33_493834"/>
      <w:bookmarkEnd w:id="15346"/>
      <w:r>
        <w:rPr>
          <w:rFonts w:hint="cs"/>
          <w:rtl/>
          <w:lang w:eastAsia="he-IL"/>
        </w:rPr>
        <w:t>אביר קארה יכול להיות הסגן שלו. אביר קארה יכול</w:t>
      </w:r>
      <w:bookmarkStart w:id="15347" w:name="_ETM_Q33_499969"/>
      <w:bookmarkEnd w:id="15347"/>
      <w:r>
        <w:rPr>
          <w:rFonts w:hint="cs"/>
          <w:rtl/>
          <w:lang w:eastAsia="he-IL"/>
        </w:rPr>
        <w:t xml:space="preserve"> להיות הסגן שלו לעניין הזה. הוא כבר מומחה </w:t>
      </w:r>
      <w:r w:rsidR="00D55302">
        <w:rPr>
          <w:rFonts w:hint="cs"/>
          <w:rtl/>
          <w:lang w:eastAsia="he-IL"/>
        </w:rPr>
        <w:t>– – –</w:t>
      </w:r>
      <w:r>
        <w:rPr>
          <w:rFonts w:hint="cs"/>
          <w:rtl/>
          <w:lang w:eastAsia="he-IL"/>
        </w:rPr>
        <w:t xml:space="preserve"> </w:t>
      </w:r>
      <w:bookmarkStart w:id="15348" w:name="_ETM_Q33_508380"/>
      <w:bookmarkStart w:id="15349" w:name="_ETM_Q33_508439"/>
      <w:bookmarkEnd w:id="15348"/>
      <w:bookmarkEnd w:id="15349"/>
    </w:p>
    <w:p w:rsidR="00934F6A" w:rsidRDefault="00934F6A" w:rsidP="008749A4">
      <w:pPr>
        <w:rPr>
          <w:rtl/>
          <w:lang w:eastAsia="he-IL"/>
        </w:rPr>
      </w:pPr>
      <w:bookmarkStart w:id="15350" w:name="_ETM_Q33_509960"/>
      <w:bookmarkStart w:id="15351" w:name="_ETM_Q33_510036"/>
      <w:bookmarkEnd w:id="15350"/>
      <w:bookmarkEnd w:id="15351"/>
    </w:p>
    <w:p w:rsidR="00934F6A" w:rsidRDefault="00934F6A" w:rsidP="008749A4">
      <w:pPr>
        <w:pStyle w:val="af5"/>
        <w:rPr>
          <w:rtl/>
        </w:rPr>
      </w:pPr>
      <w:bookmarkStart w:id="15352" w:name="ET_interruption_5156_46"/>
      <w:r w:rsidRPr="00B16866">
        <w:rPr>
          <w:rStyle w:val="TagStyle"/>
          <w:rtl/>
        </w:rPr>
        <w:t xml:space="preserve"> &lt;&lt; קריאה &gt;&gt;</w:t>
      </w:r>
      <w:r w:rsidRPr="00E10DD5">
        <w:rPr>
          <w:rStyle w:val="TagStyle"/>
          <w:rtl/>
        </w:rPr>
        <w:t xml:space="preserve"> </w:t>
      </w:r>
      <w:r>
        <w:rPr>
          <w:rtl/>
        </w:rPr>
        <w:t>דוד אמסלם (הליכוד):</w:t>
      </w:r>
      <w:r w:rsidRPr="00E10DD5">
        <w:rPr>
          <w:rStyle w:val="TagStyle"/>
          <w:rtl/>
        </w:rPr>
        <w:t xml:space="preserve"> </w:t>
      </w:r>
      <w:r w:rsidRPr="00B16866">
        <w:rPr>
          <w:rStyle w:val="TagStyle"/>
          <w:rtl/>
        </w:rPr>
        <w:t>&lt;&lt; קריאה &gt;&gt;</w:t>
      </w:r>
      <w:r>
        <w:rPr>
          <w:rtl/>
        </w:rPr>
        <w:t xml:space="preserve">   </w:t>
      </w:r>
      <w:bookmarkEnd w:id="15352"/>
    </w:p>
    <w:p w:rsidR="00934F6A" w:rsidRDefault="00934F6A" w:rsidP="002609B9">
      <w:pPr>
        <w:rPr>
          <w:rtl/>
          <w:lang w:eastAsia="he-IL"/>
        </w:rPr>
      </w:pPr>
    </w:p>
    <w:p w:rsidR="00934F6A" w:rsidRDefault="00934F6A" w:rsidP="008749A4">
      <w:pPr>
        <w:rPr>
          <w:rtl/>
          <w:lang w:eastAsia="he-IL"/>
        </w:rPr>
      </w:pPr>
      <w:bookmarkStart w:id="15353" w:name="_ETM_Q33_505084"/>
      <w:bookmarkEnd w:id="15353"/>
      <w:r>
        <w:rPr>
          <w:rFonts w:hint="cs"/>
          <w:rtl/>
          <w:lang w:eastAsia="he-IL"/>
        </w:rPr>
        <w:t xml:space="preserve">אוויר קארה, אני מבקש. אוויר קארה, אוויר </w:t>
      </w:r>
      <w:bookmarkStart w:id="15354" w:name="_ETM_Q33_512458"/>
      <w:bookmarkEnd w:id="15354"/>
      <w:r>
        <w:rPr>
          <w:rFonts w:hint="cs"/>
          <w:rtl/>
          <w:lang w:eastAsia="he-IL"/>
        </w:rPr>
        <w:t>קר.</w:t>
      </w:r>
      <w:bookmarkStart w:id="15355" w:name="_ETM_Q33_513210"/>
      <w:bookmarkEnd w:id="15355"/>
    </w:p>
    <w:p w:rsidR="00934F6A" w:rsidRDefault="00934F6A" w:rsidP="008749A4">
      <w:pPr>
        <w:ind w:firstLine="0"/>
        <w:rPr>
          <w:rtl/>
          <w:lang w:eastAsia="he-IL"/>
        </w:rPr>
      </w:pPr>
      <w:bookmarkStart w:id="15356" w:name="_ETM_Q33_513299"/>
      <w:bookmarkEnd w:id="15356"/>
    </w:p>
    <w:p w:rsidR="00934F6A" w:rsidRDefault="00934F6A" w:rsidP="008749A4">
      <w:pPr>
        <w:pStyle w:val="-"/>
        <w:rPr>
          <w:rtl/>
        </w:rPr>
      </w:pPr>
      <w:r w:rsidRPr="00B16866">
        <w:rPr>
          <w:rStyle w:val="TagStyle"/>
          <w:rtl/>
        </w:rPr>
        <w:t xml:space="preserve"> &lt;&lt; דובר_המשך &gt;&gt;</w:t>
      </w:r>
      <w:r w:rsidRPr="00752D04">
        <w:rPr>
          <w:rStyle w:val="TagStyle"/>
          <w:rtl/>
        </w:rPr>
        <w:t xml:space="preserve"> </w:t>
      </w:r>
      <w:r>
        <w:rPr>
          <w:rtl/>
        </w:rPr>
        <w:t>שלמה קרעי (הליכוד):</w:t>
      </w:r>
      <w:r w:rsidRPr="00752D04">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הכול פתוח, חברים, כל המינויים שבעולם, רק כדי שהממשלה המושחתת </w:t>
      </w:r>
      <w:bookmarkStart w:id="15357" w:name="_ETM_Q33_519510"/>
      <w:bookmarkEnd w:id="15357"/>
      <w:r>
        <w:rPr>
          <w:rFonts w:hint="cs"/>
          <w:rtl/>
          <w:lang w:eastAsia="he-IL"/>
        </w:rPr>
        <w:t xml:space="preserve">הזו תוכל לשרוד. אבל אל תחשבו שהמינוי יישמר לכם, </w:t>
      </w:r>
      <w:bookmarkStart w:id="15358" w:name="_ETM_Q33_521218"/>
      <w:bookmarkEnd w:id="15358"/>
      <w:r>
        <w:rPr>
          <w:rFonts w:hint="cs"/>
          <w:rtl/>
          <w:lang w:eastAsia="he-IL"/>
        </w:rPr>
        <w:t xml:space="preserve">ג'ידא. אל תבני על זה. כמו שדודי אמר, לא תהיי </w:t>
      </w:r>
      <w:bookmarkStart w:id="15359" w:name="_ETM_Q33_523528"/>
      <w:bookmarkEnd w:id="15359"/>
      <w:r>
        <w:rPr>
          <w:rFonts w:hint="cs"/>
          <w:rtl/>
          <w:lang w:eastAsia="he-IL"/>
        </w:rPr>
        <w:t xml:space="preserve">שגרירה בסין לאורך זמן. אנחנו לא יכולים לאפשר את </w:t>
      </w:r>
      <w:bookmarkStart w:id="15360" w:name="_ETM_Q33_529864"/>
      <w:bookmarkEnd w:id="15360"/>
      <w:r>
        <w:rPr>
          <w:rFonts w:hint="cs"/>
          <w:rtl/>
          <w:lang w:eastAsia="he-IL"/>
        </w:rPr>
        <w:t>זה. אחרי שהממשלה תיפול, אנחנו נפרמט. יש כפתור בטלפון</w:t>
      </w:r>
      <w:bookmarkStart w:id="15361" w:name="_ETM_Q33_537448"/>
      <w:bookmarkEnd w:id="15361"/>
      <w:r>
        <w:rPr>
          <w:rFonts w:hint="cs"/>
          <w:rtl/>
          <w:lang w:eastAsia="he-IL"/>
        </w:rPr>
        <w:t xml:space="preserve"> שעושים אתחול, אתחול מחדש לא לבריאת העולם </w:t>
      </w:r>
      <w:r>
        <w:rPr>
          <w:rFonts w:hint="eastAsia"/>
          <w:rtl/>
          <w:lang w:eastAsia="he-IL"/>
        </w:rPr>
        <w:t xml:space="preserve">– </w:t>
      </w:r>
      <w:bookmarkStart w:id="15362" w:name="_ETM_Q33_525073"/>
      <w:bookmarkEnd w:id="15362"/>
      <w:r>
        <w:rPr>
          <w:rFonts w:hint="cs"/>
          <w:rtl/>
          <w:lang w:eastAsia="he-IL"/>
        </w:rPr>
        <w:t>ל-13 ביוני 202</w:t>
      </w:r>
      <w:bookmarkStart w:id="15363" w:name="_ETM_Q33_541105"/>
      <w:bookmarkEnd w:id="15363"/>
      <w:r>
        <w:rPr>
          <w:rFonts w:hint="cs"/>
          <w:rtl/>
          <w:lang w:eastAsia="he-IL"/>
        </w:rPr>
        <w:t>1.</w:t>
      </w:r>
      <w:bookmarkStart w:id="15364" w:name="_ETM_Q33_542902"/>
      <w:bookmarkStart w:id="15365" w:name="_ETM_Q33_542993"/>
      <w:bookmarkEnd w:id="15364"/>
      <w:bookmarkEnd w:id="15365"/>
      <w:r>
        <w:rPr>
          <w:rFonts w:hint="cs"/>
          <w:rtl/>
          <w:lang w:eastAsia="he-IL"/>
        </w:rPr>
        <w:t xml:space="preserve"> אנחנו נפרמט את כל הטעויות, את כל השחיתות. נבטל את כל המינויים. </w:t>
      </w:r>
      <w:bookmarkStart w:id="15366" w:name="_ETM_Q33_548924"/>
      <w:bookmarkEnd w:id="15366"/>
      <w:r>
        <w:rPr>
          <w:rFonts w:hint="cs"/>
          <w:rtl/>
          <w:lang w:eastAsia="he-IL"/>
        </w:rPr>
        <w:t xml:space="preserve">נשלח את בנט לקונסול מטעם עצמו ברעננה, ואת כל היתר, כמו שליברמן שלח את העצמאים, אנחנו נשלח אתכם להיות חוטבי עצים </w:t>
      </w:r>
      <w:proofErr w:type="spellStart"/>
      <w:r>
        <w:rPr>
          <w:rFonts w:hint="cs"/>
          <w:rtl/>
          <w:lang w:eastAsia="he-IL"/>
        </w:rPr>
        <w:t>ושואבי</w:t>
      </w:r>
      <w:proofErr w:type="spellEnd"/>
      <w:r>
        <w:rPr>
          <w:rFonts w:hint="cs"/>
          <w:rtl/>
          <w:lang w:eastAsia="he-IL"/>
        </w:rPr>
        <w:t xml:space="preserve"> מים. מקצוע לא רע. הרי זה מה שאתם רוצים שאנחנו נהיה; לא את, </w:t>
      </w:r>
      <w:bookmarkStart w:id="15367" w:name="_ETM_Q33_564430"/>
      <w:bookmarkEnd w:id="15367"/>
      <w:r>
        <w:rPr>
          <w:rFonts w:hint="cs"/>
          <w:rtl/>
          <w:lang w:eastAsia="he-IL"/>
        </w:rPr>
        <w:t>הממשלה הזו. הם חושבים שאנחנו בפריפריה טיפשים, לא מבינים. רוצים מנהיג שלנו. לא, אתם לא יכולים לבחור. אנחנו נקבע לכם,</w:t>
      </w:r>
      <w:bookmarkStart w:id="15368" w:name="_ETM_Q33_573622"/>
      <w:bookmarkEnd w:id="15368"/>
      <w:r>
        <w:rPr>
          <w:rFonts w:hint="cs"/>
          <w:rtl/>
          <w:lang w:eastAsia="he-IL"/>
        </w:rPr>
        <w:t xml:space="preserve"> </w:t>
      </w:r>
      <w:r>
        <w:rPr>
          <w:rFonts w:hint="cs"/>
          <w:rtl/>
          <w:lang w:eastAsia="he-IL"/>
        </w:rPr>
        <w:lastRenderedPageBreak/>
        <w:t xml:space="preserve">ואתם תהיו חוטבי עצים </w:t>
      </w:r>
      <w:proofErr w:type="spellStart"/>
      <w:r>
        <w:rPr>
          <w:rFonts w:hint="cs"/>
          <w:rtl/>
          <w:lang w:eastAsia="he-IL"/>
        </w:rPr>
        <w:t>ושואבי</w:t>
      </w:r>
      <w:proofErr w:type="spellEnd"/>
      <w:r>
        <w:rPr>
          <w:rFonts w:hint="cs"/>
          <w:rtl/>
          <w:lang w:eastAsia="he-IL"/>
        </w:rPr>
        <w:t xml:space="preserve"> מים, ואנחנו נשב במגדלי השן.</w:t>
      </w:r>
      <w:bookmarkStart w:id="15369" w:name="_ETM_Q33_583110"/>
      <w:bookmarkEnd w:id="15369"/>
      <w:r>
        <w:rPr>
          <w:rFonts w:hint="cs"/>
          <w:rtl/>
          <w:lang w:eastAsia="he-IL"/>
        </w:rPr>
        <w:t xml:space="preserve"> נעבוד יחד עם בג"ץ בהרמוניה איך לקחת את הכוח מהציבור, מנבחריו, לחבורה קטנה של פקידים.</w:t>
      </w:r>
    </w:p>
    <w:p w:rsidR="00934F6A" w:rsidRDefault="00934F6A" w:rsidP="008749A4">
      <w:pPr>
        <w:rPr>
          <w:rtl/>
          <w:lang w:eastAsia="he-IL"/>
        </w:rPr>
      </w:pPr>
    </w:p>
    <w:p w:rsidR="00934F6A" w:rsidRDefault="00934F6A" w:rsidP="002609B9">
      <w:pPr>
        <w:rPr>
          <w:rtl/>
          <w:lang w:eastAsia="he-IL"/>
        </w:rPr>
      </w:pPr>
      <w:r>
        <w:rPr>
          <w:rFonts w:hint="cs"/>
          <w:rtl/>
          <w:lang w:eastAsia="he-IL"/>
        </w:rPr>
        <w:t xml:space="preserve">הממשלה הזו היא לא רק מושחתת, היא גם מבולבלת. קראנו בפרשה, בפרשת </w:t>
      </w:r>
      <w:proofErr w:type="spellStart"/>
      <w:r>
        <w:rPr>
          <w:rFonts w:hint="cs"/>
          <w:rtl/>
          <w:lang w:eastAsia="he-IL"/>
        </w:rPr>
        <w:t>ויקהל</w:t>
      </w:r>
      <w:proofErr w:type="spellEnd"/>
      <w:r>
        <w:rPr>
          <w:rFonts w:hint="cs"/>
          <w:rtl/>
          <w:lang w:eastAsia="he-IL"/>
        </w:rPr>
        <w:t>:</w:t>
      </w:r>
      <w:r w:rsidR="002609B9">
        <w:rPr>
          <w:rFonts w:hint="cs"/>
          <w:rtl/>
          <w:lang w:eastAsia="he-IL"/>
        </w:rPr>
        <w:t xml:space="preserve"> </w:t>
      </w:r>
      <w:r>
        <w:rPr>
          <w:rFonts w:hint="cs"/>
          <w:rtl/>
          <w:lang w:eastAsia="he-IL"/>
        </w:rPr>
        <w:t>"</w:t>
      </w:r>
      <w:r w:rsidRPr="00E10DD5">
        <w:rPr>
          <w:rtl/>
          <w:lang w:eastAsia="he-IL"/>
        </w:rPr>
        <w:t>ששת ימים תעשה מלאכה וביום השב</w:t>
      </w:r>
      <w:r>
        <w:rPr>
          <w:rtl/>
          <w:lang w:eastAsia="he-IL"/>
        </w:rPr>
        <w:t>יעי יהיה לכם קדש שבת שבתון ל</w:t>
      </w:r>
      <w:r>
        <w:rPr>
          <w:rFonts w:hint="cs"/>
          <w:rtl/>
          <w:lang w:eastAsia="he-IL"/>
        </w:rPr>
        <w:t>ה'". שואלים: למה בכלל צריך לומר לנו: ששת ימים תיעשה מלאכה? ואם אני בפנסיה, ואם אני לא רוצה לעבוד, מה, אני חייב?</w:t>
      </w:r>
      <w:r w:rsidR="002609B9">
        <w:rPr>
          <w:rFonts w:hint="cs"/>
          <w:rtl/>
          <w:lang w:eastAsia="he-IL"/>
        </w:rPr>
        <w:t xml:space="preserve"> </w:t>
      </w:r>
      <w:r>
        <w:rPr>
          <w:rFonts w:hint="cs"/>
          <w:rtl/>
          <w:lang w:eastAsia="he-IL"/>
        </w:rPr>
        <w:t xml:space="preserve">התורה מצווה אותי: ששת ימים תיעשה מלאכה? תגיד לי: ביום השביעי שבת שבתון. </w:t>
      </w:r>
    </w:p>
    <w:p w:rsidR="00934F6A" w:rsidRDefault="00934F6A" w:rsidP="008749A4">
      <w:pPr>
        <w:ind w:firstLine="0"/>
        <w:rPr>
          <w:rtl/>
          <w:lang w:eastAsia="he-IL"/>
        </w:rPr>
      </w:pPr>
      <w:bookmarkStart w:id="15370" w:name="_ETM_Q33_641915"/>
      <w:bookmarkStart w:id="15371" w:name="_ETM_Q33_641991"/>
      <w:bookmarkEnd w:id="15370"/>
      <w:bookmarkEnd w:id="15371"/>
    </w:p>
    <w:p w:rsidR="00934F6A" w:rsidRDefault="00934F6A" w:rsidP="008749A4">
      <w:pPr>
        <w:pStyle w:val="af5"/>
        <w:rPr>
          <w:rtl/>
        </w:rPr>
      </w:pPr>
      <w:bookmarkStart w:id="15372" w:name="ET_interruption_5156_47"/>
      <w:r w:rsidRPr="00B16866">
        <w:rPr>
          <w:rStyle w:val="TagStyle"/>
          <w:rtl/>
        </w:rPr>
        <w:t xml:space="preserve"> &lt;&lt; קריאה &gt;&gt;</w:t>
      </w:r>
      <w:r w:rsidRPr="00DF1447">
        <w:rPr>
          <w:rStyle w:val="TagStyle"/>
          <w:rtl/>
        </w:rPr>
        <w:t xml:space="preserve"> </w:t>
      </w:r>
      <w:r>
        <w:rPr>
          <w:rtl/>
        </w:rPr>
        <w:t>דוד אמסלם (הליכוד):</w:t>
      </w:r>
      <w:r w:rsidRPr="00DF1447">
        <w:rPr>
          <w:rStyle w:val="TagStyle"/>
          <w:rtl/>
        </w:rPr>
        <w:t xml:space="preserve"> </w:t>
      </w:r>
      <w:r w:rsidRPr="00B16866">
        <w:rPr>
          <w:rStyle w:val="TagStyle"/>
          <w:rtl/>
        </w:rPr>
        <w:t>&lt;&lt; קריאה &gt;&gt;</w:t>
      </w:r>
      <w:r>
        <w:rPr>
          <w:rtl/>
        </w:rPr>
        <w:t xml:space="preserve">   </w:t>
      </w:r>
      <w:bookmarkEnd w:id="15372"/>
    </w:p>
    <w:p w:rsidR="00934F6A" w:rsidRDefault="00934F6A" w:rsidP="002609B9">
      <w:pPr>
        <w:rPr>
          <w:rtl/>
          <w:lang w:eastAsia="he-IL"/>
        </w:rPr>
      </w:pPr>
    </w:p>
    <w:p w:rsidR="00934F6A" w:rsidRDefault="00934F6A" w:rsidP="008749A4">
      <w:pPr>
        <w:rPr>
          <w:rtl/>
          <w:lang w:eastAsia="he-IL"/>
        </w:rPr>
      </w:pPr>
      <w:bookmarkStart w:id="15373" w:name="_ETM_Q33_645103"/>
      <w:bookmarkEnd w:id="15373"/>
      <w:r>
        <w:rPr>
          <w:rFonts w:hint="cs"/>
          <w:rtl/>
          <w:lang w:eastAsia="he-IL"/>
        </w:rPr>
        <w:t>לא כתוב</w:t>
      </w:r>
      <w:bookmarkStart w:id="15374" w:name="_ETM_Q33_646378"/>
      <w:bookmarkEnd w:id="15374"/>
      <w:r>
        <w:rPr>
          <w:rFonts w:hint="cs"/>
          <w:lang w:eastAsia="he-IL"/>
        </w:rPr>
        <w:t xml:space="preserve"> </w:t>
      </w:r>
      <w:r>
        <w:rPr>
          <w:rFonts w:hint="cs"/>
          <w:rtl/>
          <w:lang w:eastAsia="he-IL"/>
        </w:rPr>
        <w:t xml:space="preserve">תעשה; תיעשה. </w:t>
      </w:r>
    </w:p>
    <w:p w:rsidR="00934F6A" w:rsidRDefault="00934F6A" w:rsidP="008749A4">
      <w:pPr>
        <w:ind w:firstLine="0"/>
        <w:rPr>
          <w:rtl/>
          <w:lang w:eastAsia="he-IL"/>
        </w:rPr>
      </w:pPr>
      <w:bookmarkStart w:id="15375" w:name="_ETM_Q33_645995"/>
      <w:bookmarkEnd w:id="15375"/>
    </w:p>
    <w:p w:rsidR="00934F6A" w:rsidRDefault="00934F6A" w:rsidP="008749A4">
      <w:pPr>
        <w:pStyle w:val="-"/>
        <w:rPr>
          <w:rtl/>
        </w:rPr>
      </w:pPr>
      <w:bookmarkStart w:id="15376" w:name="ET_speakercontinue_5802_48"/>
      <w:r w:rsidRPr="00B16866">
        <w:rPr>
          <w:rStyle w:val="TagStyle"/>
          <w:rtl/>
        </w:rPr>
        <w:t xml:space="preserve"> &lt;&lt; דובר_המשך &gt;&gt;</w:t>
      </w:r>
      <w:r w:rsidRPr="00DF1447">
        <w:rPr>
          <w:rStyle w:val="TagStyle"/>
          <w:rtl/>
        </w:rPr>
        <w:t xml:space="preserve"> </w:t>
      </w:r>
      <w:r>
        <w:rPr>
          <w:rtl/>
        </w:rPr>
        <w:t>שלמה קרעי (הליכוד):</w:t>
      </w:r>
      <w:r w:rsidRPr="00DF1447">
        <w:rPr>
          <w:rStyle w:val="TagStyle"/>
          <w:rtl/>
        </w:rPr>
        <w:t xml:space="preserve"> </w:t>
      </w:r>
      <w:r w:rsidRPr="00B16866">
        <w:rPr>
          <w:rStyle w:val="TagStyle"/>
          <w:rtl/>
        </w:rPr>
        <w:t>&lt;&lt; דובר_המשך &gt;&gt;</w:t>
      </w:r>
      <w:r>
        <w:rPr>
          <w:rtl/>
        </w:rPr>
        <w:t xml:space="preserve">   </w:t>
      </w:r>
      <w:bookmarkEnd w:id="15376"/>
    </w:p>
    <w:p w:rsidR="00934F6A" w:rsidRDefault="00934F6A" w:rsidP="002609B9">
      <w:pPr>
        <w:rPr>
          <w:rtl/>
          <w:lang w:eastAsia="he-IL"/>
        </w:rPr>
      </w:pPr>
    </w:p>
    <w:p w:rsidR="00934F6A" w:rsidRDefault="00934F6A" w:rsidP="008749A4">
      <w:pPr>
        <w:rPr>
          <w:rtl/>
          <w:lang w:eastAsia="he-IL"/>
        </w:rPr>
      </w:pPr>
      <w:bookmarkStart w:id="15377" w:name="_ETM_Q33_647221"/>
      <w:bookmarkEnd w:id="15377"/>
      <w:r>
        <w:rPr>
          <w:rFonts w:hint="cs"/>
          <w:rtl/>
          <w:lang w:eastAsia="he-IL"/>
        </w:rPr>
        <w:t xml:space="preserve">זו השאלה השנייה. עוד יותר. וגם מה </w:t>
      </w:r>
      <w:bookmarkStart w:id="15378" w:name="_ETM_Q33_646519"/>
      <w:bookmarkEnd w:id="15378"/>
      <w:r>
        <w:rPr>
          <w:rFonts w:hint="cs"/>
          <w:rtl/>
          <w:lang w:eastAsia="he-IL"/>
        </w:rPr>
        <w:t>זה תיעשה?</w:t>
      </w:r>
      <w:bookmarkStart w:id="15379" w:name="_ETM_Q33_649382"/>
      <w:bookmarkEnd w:id="15379"/>
    </w:p>
    <w:p w:rsidR="00934F6A" w:rsidRDefault="00934F6A" w:rsidP="008749A4">
      <w:pPr>
        <w:ind w:firstLine="0"/>
        <w:rPr>
          <w:rtl/>
          <w:lang w:eastAsia="he-IL"/>
        </w:rPr>
      </w:pPr>
      <w:bookmarkStart w:id="15380" w:name="_ETM_Q33_649457"/>
      <w:bookmarkStart w:id="15381" w:name="_ETM_Q33_649913"/>
      <w:bookmarkStart w:id="15382" w:name="_ETM_Q33_650012"/>
      <w:bookmarkEnd w:id="15380"/>
      <w:bookmarkEnd w:id="15381"/>
      <w:bookmarkEnd w:id="15382"/>
    </w:p>
    <w:p w:rsidR="00934F6A" w:rsidRDefault="00934F6A" w:rsidP="008749A4">
      <w:pPr>
        <w:pStyle w:val="af5"/>
        <w:rPr>
          <w:rtl/>
        </w:rPr>
      </w:pPr>
      <w:bookmarkStart w:id="15383" w:name="ET_interruption_5156_49"/>
      <w:r w:rsidRPr="00B16866">
        <w:rPr>
          <w:rStyle w:val="TagStyle"/>
          <w:rtl/>
        </w:rPr>
        <w:t xml:space="preserve"> &lt;&lt; קריאה &gt;&gt;</w:t>
      </w:r>
      <w:r w:rsidRPr="00DF1447">
        <w:rPr>
          <w:rStyle w:val="TagStyle"/>
          <w:rtl/>
        </w:rPr>
        <w:t xml:space="preserve"> </w:t>
      </w:r>
      <w:r>
        <w:rPr>
          <w:rtl/>
        </w:rPr>
        <w:t>דוד אמסלם (הליכוד):</w:t>
      </w:r>
      <w:r w:rsidRPr="00DF1447">
        <w:rPr>
          <w:rStyle w:val="TagStyle"/>
          <w:rtl/>
        </w:rPr>
        <w:t xml:space="preserve"> </w:t>
      </w:r>
      <w:r w:rsidRPr="00B16866">
        <w:rPr>
          <w:rStyle w:val="TagStyle"/>
          <w:rtl/>
        </w:rPr>
        <w:t>&lt;&lt; קריאה &gt;&gt;</w:t>
      </w:r>
      <w:r>
        <w:rPr>
          <w:rtl/>
        </w:rPr>
        <w:t xml:space="preserve">   </w:t>
      </w:r>
      <w:bookmarkEnd w:id="15383"/>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זה האופציה לעשייה. תיעשה. לא אמרו </w:t>
      </w:r>
      <w:r w:rsidR="00D55302">
        <w:rPr>
          <w:rFonts w:hint="cs"/>
          <w:rtl/>
          <w:lang w:eastAsia="he-IL"/>
        </w:rPr>
        <w:t>– – –</w:t>
      </w:r>
      <w:bookmarkStart w:id="15384" w:name="_ETM_Q33_655554"/>
      <w:bookmarkEnd w:id="15384"/>
      <w:r>
        <w:rPr>
          <w:rFonts w:hint="cs"/>
          <w:rtl/>
          <w:lang w:eastAsia="he-IL"/>
        </w:rPr>
        <w:t xml:space="preserve"> כל מי שרוצה.  </w:t>
      </w:r>
    </w:p>
    <w:p w:rsidR="00934F6A" w:rsidRDefault="00934F6A" w:rsidP="008749A4">
      <w:pPr>
        <w:ind w:firstLine="0"/>
        <w:rPr>
          <w:rtl/>
          <w:lang w:eastAsia="he-IL"/>
        </w:rPr>
      </w:pPr>
    </w:p>
    <w:p w:rsidR="00934F6A" w:rsidRDefault="00934F6A" w:rsidP="008749A4">
      <w:pPr>
        <w:pStyle w:val="-"/>
        <w:rPr>
          <w:rtl/>
        </w:rPr>
      </w:pPr>
      <w:r w:rsidRPr="00B16866">
        <w:rPr>
          <w:rStyle w:val="TagStyle"/>
          <w:rtl/>
        </w:rPr>
        <w:t xml:space="preserve"> &lt;&lt; דובר_המשך &gt;&gt;</w:t>
      </w:r>
      <w:r w:rsidRPr="00752D04">
        <w:rPr>
          <w:rStyle w:val="TagStyle"/>
          <w:rtl/>
        </w:rPr>
        <w:t xml:space="preserve"> </w:t>
      </w:r>
      <w:r>
        <w:rPr>
          <w:rtl/>
        </w:rPr>
        <w:t>שלמה קרעי (הליכוד):</w:t>
      </w:r>
      <w:r w:rsidRPr="00752D04">
        <w:rPr>
          <w:rStyle w:val="TagStyle"/>
          <w:rtl/>
        </w:rPr>
        <w:t xml:space="preserve"> </w:t>
      </w:r>
      <w:r w:rsidRPr="00B16866">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385" w:name="_ETM_Q33_653710"/>
      <w:bookmarkStart w:id="15386" w:name="_ETM_Q33_653804"/>
      <w:bookmarkEnd w:id="15385"/>
      <w:bookmarkEnd w:id="15386"/>
      <w:r>
        <w:rPr>
          <w:rFonts w:hint="cs"/>
          <w:rtl/>
          <w:lang w:eastAsia="he-IL"/>
        </w:rPr>
        <w:t xml:space="preserve">ומי שלא רוצה? </w:t>
      </w:r>
      <w:bookmarkStart w:id="15387" w:name="_ETM_Q33_658079"/>
      <w:bookmarkEnd w:id="15387"/>
    </w:p>
    <w:p w:rsidR="00934F6A" w:rsidRDefault="00934F6A" w:rsidP="008749A4">
      <w:pPr>
        <w:rPr>
          <w:rtl/>
          <w:lang w:eastAsia="he-IL"/>
        </w:rPr>
      </w:pPr>
      <w:bookmarkStart w:id="15388" w:name="_ETM_Q33_658155"/>
      <w:bookmarkEnd w:id="15388"/>
    </w:p>
    <w:p w:rsidR="00934F6A" w:rsidRDefault="00934F6A" w:rsidP="008749A4">
      <w:pPr>
        <w:pStyle w:val="af5"/>
        <w:rPr>
          <w:rtl/>
        </w:rPr>
      </w:pPr>
      <w:bookmarkStart w:id="15389" w:name="ET_interruption_5156_50"/>
      <w:r w:rsidRPr="00B16866">
        <w:rPr>
          <w:rStyle w:val="TagStyle"/>
          <w:rtl/>
        </w:rPr>
        <w:t xml:space="preserve"> &lt;&lt; קריאה &gt;&gt;</w:t>
      </w:r>
      <w:r w:rsidRPr="00DF1447">
        <w:rPr>
          <w:rStyle w:val="TagStyle"/>
          <w:rtl/>
        </w:rPr>
        <w:t xml:space="preserve"> </w:t>
      </w:r>
      <w:r>
        <w:rPr>
          <w:rtl/>
        </w:rPr>
        <w:t>דוד אמסלם (הליכוד):</w:t>
      </w:r>
      <w:r w:rsidRPr="00DF1447">
        <w:rPr>
          <w:rStyle w:val="TagStyle"/>
          <w:rtl/>
        </w:rPr>
        <w:t xml:space="preserve"> </w:t>
      </w:r>
      <w:r w:rsidRPr="00B16866">
        <w:rPr>
          <w:rStyle w:val="TagStyle"/>
          <w:rtl/>
        </w:rPr>
        <w:t>&lt;&lt; קריאה &gt;&gt;</w:t>
      </w:r>
      <w:r>
        <w:rPr>
          <w:rtl/>
        </w:rPr>
        <w:t xml:space="preserve">   </w:t>
      </w:r>
      <w:bookmarkEnd w:id="15389"/>
    </w:p>
    <w:p w:rsidR="00934F6A" w:rsidRDefault="00934F6A" w:rsidP="002609B9">
      <w:pPr>
        <w:rPr>
          <w:rtl/>
          <w:lang w:eastAsia="he-IL"/>
        </w:rPr>
      </w:pPr>
    </w:p>
    <w:p w:rsidR="00934F6A" w:rsidRDefault="00934F6A" w:rsidP="008749A4">
      <w:pPr>
        <w:rPr>
          <w:rtl/>
          <w:lang w:eastAsia="he-IL"/>
        </w:rPr>
      </w:pPr>
      <w:bookmarkStart w:id="15390" w:name="_ETM_Q33_655797"/>
      <w:bookmarkEnd w:id="15390"/>
      <w:r>
        <w:rPr>
          <w:rFonts w:hint="cs"/>
          <w:rtl/>
          <w:lang w:eastAsia="he-IL"/>
        </w:rPr>
        <w:t xml:space="preserve">זכותו. </w:t>
      </w:r>
      <w:bookmarkStart w:id="15391" w:name="_ETM_Q33_657858"/>
      <w:bookmarkEnd w:id="15391"/>
    </w:p>
    <w:p w:rsidR="00934F6A" w:rsidRDefault="00934F6A" w:rsidP="008749A4">
      <w:pPr>
        <w:ind w:firstLine="0"/>
        <w:rPr>
          <w:rtl/>
          <w:lang w:eastAsia="he-IL"/>
        </w:rPr>
      </w:pPr>
      <w:bookmarkStart w:id="15392" w:name="_ETM_Q33_657915"/>
      <w:bookmarkStart w:id="15393" w:name="_ETM_Q33_657953"/>
      <w:bookmarkStart w:id="15394" w:name="_ETM_Q33_658031"/>
      <w:bookmarkEnd w:id="15392"/>
      <w:bookmarkEnd w:id="15393"/>
      <w:bookmarkEnd w:id="15394"/>
    </w:p>
    <w:p w:rsidR="00934F6A" w:rsidRDefault="00934F6A" w:rsidP="008749A4">
      <w:pPr>
        <w:pStyle w:val="-"/>
        <w:rPr>
          <w:rtl/>
        </w:rPr>
      </w:pPr>
      <w:bookmarkStart w:id="15395" w:name="ET_speakercontinue_5802_51"/>
      <w:r w:rsidRPr="00B16866">
        <w:rPr>
          <w:rStyle w:val="TagStyle"/>
          <w:rtl/>
        </w:rPr>
        <w:t xml:space="preserve"> &lt;&lt; דובר_המשך &gt;&gt;</w:t>
      </w:r>
      <w:r w:rsidRPr="00DF1447">
        <w:rPr>
          <w:rStyle w:val="TagStyle"/>
          <w:rtl/>
        </w:rPr>
        <w:t xml:space="preserve"> </w:t>
      </w:r>
      <w:r>
        <w:rPr>
          <w:rtl/>
        </w:rPr>
        <w:t>שלמה קרעי (הליכוד):</w:t>
      </w:r>
      <w:r w:rsidRPr="00DF1447">
        <w:rPr>
          <w:rStyle w:val="TagStyle"/>
          <w:rtl/>
        </w:rPr>
        <w:t xml:space="preserve"> </w:t>
      </w:r>
      <w:r w:rsidRPr="00B16866">
        <w:rPr>
          <w:rStyle w:val="TagStyle"/>
          <w:rtl/>
        </w:rPr>
        <w:t>&lt;&lt; דובר_המשך &gt;&gt;</w:t>
      </w:r>
      <w:r>
        <w:rPr>
          <w:rtl/>
        </w:rPr>
        <w:t xml:space="preserve">   </w:t>
      </w:r>
      <w:bookmarkEnd w:id="15395"/>
    </w:p>
    <w:p w:rsidR="00934F6A" w:rsidRDefault="00934F6A" w:rsidP="002609B9">
      <w:pPr>
        <w:rPr>
          <w:rtl/>
          <w:lang w:eastAsia="he-IL"/>
        </w:rPr>
      </w:pPr>
    </w:p>
    <w:p w:rsidR="00934F6A" w:rsidRDefault="00934F6A" w:rsidP="008749A4">
      <w:pPr>
        <w:rPr>
          <w:rtl/>
          <w:lang w:eastAsia="he-IL"/>
        </w:rPr>
      </w:pPr>
      <w:r>
        <w:rPr>
          <w:rFonts w:hint="cs"/>
          <w:rtl/>
          <w:lang w:eastAsia="he-IL"/>
        </w:rPr>
        <w:t>א</w:t>
      </w:r>
      <w:bookmarkStart w:id="15396" w:name="_ETM_Q33_659223"/>
      <w:bookmarkEnd w:id="15396"/>
      <w:r>
        <w:rPr>
          <w:rFonts w:hint="cs"/>
          <w:rtl/>
          <w:lang w:eastAsia="he-IL"/>
        </w:rPr>
        <w:t xml:space="preserve">ז למה </w:t>
      </w:r>
      <w:bookmarkStart w:id="15397" w:name="_ETM_Q33_659746"/>
      <w:bookmarkEnd w:id="15397"/>
      <w:r>
        <w:rPr>
          <w:rFonts w:hint="cs"/>
          <w:rtl/>
          <w:lang w:eastAsia="he-IL"/>
        </w:rPr>
        <w:t>אתה אומר לי את זה?</w:t>
      </w:r>
      <w:bookmarkStart w:id="15398" w:name="_ETM_Q33_657397"/>
      <w:bookmarkEnd w:id="15398"/>
      <w:r w:rsidR="006D3AD6">
        <w:rPr>
          <w:rFonts w:hint="cs"/>
          <w:rtl/>
          <w:lang w:eastAsia="he-IL"/>
        </w:rPr>
        <w:t xml:space="preserve"> </w:t>
      </w:r>
      <w:r>
        <w:rPr>
          <w:rFonts w:hint="cs"/>
          <w:rtl/>
          <w:lang w:eastAsia="he-IL"/>
        </w:rPr>
        <w:t xml:space="preserve">תגיד לי, הקדוש ברוך הוא </w:t>
      </w:r>
      <w:r w:rsidR="00D55302">
        <w:rPr>
          <w:rFonts w:hint="cs"/>
          <w:rtl/>
          <w:lang w:eastAsia="he-IL"/>
        </w:rPr>
        <w:t>– – –</w:t>
      </w:r>
    </w:p>
    <w:p w:rsidR="00934F6A" w:rsidRDefault="00934F6A" w:rsidP="008749A4">
      <w:pPr>
        <w:ind w:firstLine="0"/>
        <w:rPr>
          <w:rtl/>
          <w:lang w:eastAsia="he-IL"/>
        </w:rPr>
      </w:pPr>
      <w:bookmarkStart w:id="15399" w:name="_ETM_Q33_658503"/>
      <w:bookmarkStart w:id="15400" w:name="_ETM_Q33_658535"/>
      <w:bookmarkStart w:id="15401" w:name="_ETM_Q33_658620"/>
      <w:bookmarkEnd w:id="15399"/>
      <w:bookmarkEnd w:id="15400"/>
      <w:bookmarkEnd w:id="15401"/>
    </w:p>
    <w:p w:rsidR="00934F6A" w:rsidRDefault="00934F6A" w:rsidP="008749A4">
      <w:pPr>
        <w:pStyle w:val="af5"/>
        <w:rPr>
          <w:rtl/>
        </w:rPr>
      </w:pPr>
      <w:bookmarkStart w:id="15402" w:name="ET_interruption_5156_52"/>
      <w:r w:rsidRPr="00B16866">
        <w:rPr>
          <w:rStyle w:val="TagStyle"/>
          <w:rtl/>
        </w:rPr>
        <w:t xml:space="preserve"> &lt;&lt; קריאה &gt;&gt;</w:t>
      </w:r>
      <w:r w:rsidRPr="00DF1447">
        <w:rPr>
          <w:rStyle w:val="TagStyle"/>
          <w:rtl/>
        </w:rPr>
        <w:t xml:space="preserve"> </w:t>
      </w:r>
      <w:r>
        <w:rPr>
          <w:rtl/>
        </w:rPr>
        <w:t>דוד אמסלם (הליכוד):</w:t>
      </w:r>
      <w:r w:rsidRPr="00DF1447">
        <w:rPr>
          <w:rStyle w:val="TagStyle"/>
          <w:rtl/>
        </w:rPr>
        <w:t xml:space="preserve"> </w:t>
      </w:r>
      <w:r w:rsidRPr="00B16866">
        <w:rPr>
          <w:rStyle w:val="TagStyle"/>
          <w:rtl/>
        </w:rPr>
        <w:t>&lt;&lt; קריאה &gt;&gt;</w:t>
      </w:r>
      <w:r>
        <w:rPr>
          <w:rtl/>
        </w:rPr>
        <w:t xml:space="preserve">   </w:t>
      </w:r>
      <w:bookmarkEnd w:id="15402"/>
    </w:p>
    <w:p w:rsidR="00934F6A" w:rsidRDefault="00934F6A" w:rsidP="002609B9">
      <w:pPr>
        <w:rPr>
          <w:rtl/>
          <w:lang w:eastAsia="he-IL"/>
        </w:rPr>
      </w:pPr>
    </w:p>
    <w:p w:rsidR="00934F6A" w:rsidRDefault="00934F6A" w:rsidP="008749A4">
      <w:pPr>
        <w:rPr>
          <w:rtl/>
          <w:lang w:eastAsia="he-IL"/>
        </w:rPr>
      </w:pPr>
      <w:bookmarkStart w:id="15403" w:name="_ETM_Q33_661374"/>
      <w:bookmarkEnd w:id="15403"/>
      <w:r>
        <w:rPr>
          <w:rFonts w:hint="cs"/>
          <w:rtl/>
          <w:lang w:eastAsia="he-IL"/>
        </w:rPr>
        <w:t>אתה אומר: בוא נעבור לתירוץ. יותר מעניין.</w:t>
      </w:r>
      <w:bookmarkStart w:id="15404" w:name="_ETM_Q33_663001"/>
      <w:bookmarkEnd w:id="15404"/>
    </w:p>
    <w:p w:rsidR="00934F6A" w:rsidRDefault="00934F6A" w:rsidP="008749A4">
      <w:pPr>
        <w:ind w:firstLine="0"/>
        <w:rPr>
          <w:rtl/>
          <w:lang w:eastAsia="he-IL"/>
        </w:rPr>
      </w:pPr>
      <w:bookmarkStart w:id="15405" w:name="_ETM_Q33_663071"/>
      <w:bookmarkStart w:id="15406" w:name="_ETM_Q33_663097"/>
      <w:bookmarkStart w:id="15407" w:name="_ETM_Q33_663194"/>
      <w:bookmarkEnd w:id="15405"/>
      <w:bookmarkEnd w:id="15406"/>
      <w:bookmarkEnd w:id="15407"/>
    </w:p>
    <w:p w:rsidR="00934F6A" w:rsidRDefault="00934F6A" w:rsidP="008749A4">
      <w:pPr>
        <w:pStyle w:val="-"/>
        <w:rPr>
          <w:rtl/>
        </w:rPr>
      </w:pPr>
      <w:bookmarkStart w:id="15408" w:name="ET_speakercontinue_5802_53"/>
      <w:r w:rsidRPr="00B16866">
        <w:rPr>
          <w:rStyle w:val="TagStyle"/>
          <w:rtl/>
        </w:rPr>
        <w:lastRenderedPageBreak/>
        <w:t xml:space="preserve"> &lt;&lt; דובר_המשך &gt;&gt;</w:t>
      </w:r>
      <w:r w:rsidRPr="00DF1447">
        <w:rPr>
          <w:rStyle w:val="TagStyle"/>
          <w:rtl/>
        </w:rPr>
        <w:t xml:space="preserve"> </w:t>
      </w:r>
      <w:r>
        <w:rPr>
          <w:rtl/>
        </w:rPr>
        <w:t>שלמה קרעי (הליכוד):</w:t>
      </w:r>
      <w:r w:rsidRPr="00DF1447">
        <w:rPr>
          <w:rStyle w:val="TagStyle"/>
          <w:rtl/>
        </w:rPr>
        <w:t xml:space="preserve"> </w:t>
      </w:r>
      <w:r w:rsidRPr="00B16866">
        <w:rPr>
          <w:rStyle w:val="TagStyle"/>
          <w:rtl/>
        </w:rPr>
        <w:t>&lt;&lt; דובר_המשך &gt;&gt;</w:t>
      </w:r>
      <w:r>
        <w:rPr>
          <w:rtl/>
        </w:rPr>
        <w:t xml:space="preserve">   </w:t>
      </w:r>
      <w:bookmarkEnd w:id="15408"/>
    </w:p>
    <w:p w:rsidR="00934F6A" w:rsidRDefault="00934F6A" w:rsidP="002609B9">
      <w:pPr>
        <w:rPr>
          <w:rtl/>
          <w:lang w:eastAsia="he-IL"/>
        </w:rPr>
      </w:pPr>
    </w:p>
    <w:p w:rsidR="00934F6A" w:rsidRDefault="00934F6A" w:rsidP="002609B9">
      <w:pPr>
        <w:rPr>
          <w:rtl/>
          <w:lang w:eastAsia="he-IL"/>
        </w:rPr>
      </w:pPr>
      <w:bookmarkStart w:id="15409" w:name="_ETM_Q33_664228"/>
      <w:bookmarkEnd w:id="15409"/>
      <w:r>
        <w:rPr>
          <w:rFonts w:hint="cs"/>
          <w:rtl/>
          <w:lang w:eastAsia="he-IL"/>
        </w:rPr>
        <w:t>זה הפשט, אתה</w:t>
      </w:r>
      <w:bookmarkStart w:id="15410" w:name="_ETM_Q33_660356"/>
      <w:bookmarkEnd w:id="15410"/>
      <w:r>
        <w:rPr>
          <w:rFonts w:hint="cs"/>
          <w:rtl/>
          <w:lang w:eastAsia="he-IL"/>
        </w:rPr>
        <w:t xml:space="preserve"> אומר את הפשט. זה נכון,</w:t>
      </w:r>
      <w:bookmarkStart w:id="15411" w:name="_ETM_Q33_665786"/>
      <w:bookmarkStart w:id="15412" w:name="_ETM_Q33_665878"/>
      <w:bookmarkEnd w:id="15411"/>
      <w:bookmarkEnd w:id="15412"/>
      <w:r>
        <w:rPr>
          <w:rFonts w:hint="cs"/>
          <w:rtl/>
          <w:lang w:eastAsia="he-IL"/>
        </w:rPr>
        <w:t xml:space="preserve"> אבל לכאורה </w:t>
      </w:r>
      <w:bookmarkStart w:id="15413" w:name="_ETM_Q33_669546"/>
      <w:bookmarkEnd w:id="15413"/>
      <w:r>
        <w:rPr>
          <w:rFonts w:hint="cs"/>
          <w:rtl/>
          <w:lang w:eastAsia="he-IL"/>
        </w:rPr>
        <w:t xml:space="preserve">לא צריך לומר לי. תגיד לי מה שאתה רוצה </w:t>
      </w:r>
      <w:bookmarkStart w:id="15414" w:name="_ETM_Q33_671293"/>
      <w:bookmarkEnd w:id="15414"/>
      <w:r>
        <w:rPr>
          <w:rFonts w:hint="cs"/>
          <w:rtl/>
          <w:lang w:eastAsia="he-IL"/>
        </w:rPr>
        <w:t xml:space="preserve">שאני אעשה. מה, אתה אומר לי איך ללכת? מה </w:t>
      </w:r>
      <w:bookmarkStart w:id="15415" w:name="_ETM_Q33_671947"/>
      <w:bookmarkEnd w:id="15415"/>
      <w:r>
        <w:rPr>
          <w:rFonts w:hint="cs"/>
          <w:rtl/>
          <w:lang w:eastAsia="he-IL"/>
        </w:rPr>
        <w:t>לאכול?</w:t>
      </w:r>
      <w:r w:rsidR="002609B9">
        <w:rPr>
          <w:rFonts w:hint="cs"/>
          <w:rtl/>
          <w:lang w:eastAsia="he-IL"/>
        </w:rPr>
        <w:t xml:space="preserve"> </w:t>
      </w:r>
      <w:r>
        <w:rPr>
          <w:rFonts w:hint="cs"/>
          <w:rtl/>
          <w:lang w:eastAsia="he-IL"/>
        </w:rPr>
        <w:t xml:space="preserve">לא, יש את המצוות, מצוות עשה: תניח תפילין, תשמור שבת. תגיד לי: תשמור שבת. בשאר הימים אני יודע שלא צריך לשמור. אגב, "ששת" זה </w:t>
      </w:r>
      <w:bookmarkStart w:id="15416" w:name="_ETM_Q33_679278"/>
      <w:bookmarkEnd w:id="15416"/>
      <w:r>
        <w:rPr>
          <w:rFonts w:hint="cs"/>
          <w:rtl/>
          <w:lang w:eastAsia="he-IL"/>
        </w:rPr>
        <w:t>בגימטריי</w:t>
      </w:r>
      <w:r>
        <w:rPr>
          <w:rFonts w:hint="eastAsia"/>
          <w:rtl/>
          <w:lang w:eastAsia="he-IL"/>
        </w:rPr>
        <w:t>ה</w:t>
      </w:r>
      <w:r>
        <w:rPr>
          <w:rFonts w:hint="cs"/>
          <w:rtl/>
          <w:lang w:eastAsia="he-IL"/>
        </w:rPr>
        <w:t xml:space="preserve"> 1,000: שי"ן, שי"ן, תי"ו, וזה בגימטריי</w:t>
      </w:r>
      <w:r>
        <w:rPr>
          <w:rFonts w:hint="eastAsia"/>
          <w:rtl/>
          <w:lang w:eastAsia="he-IL"/>
        </w:rPr>
        <w:t>ה</w:t>
      </w:r>
      <w:r>
        <w:rPr>
          <w:rFonts w:hint="cs"/>
          <w:rtl/>
          <w:lang w:eastAsia="he-IL"/>
        </w:rPr>
        <w:t xml:space="preserve"> 40 חסר אחת. זה המלאכות שאפשר לעשות בששת ימים </w:t>
      </w:r>
      <w:bookmarkStart w:id="15417" w:name="_ETM_Q33_692154"/>
      <w:bookmarkEnd w:id="15417"/>
      <w:r>
        <w:rPr>
          <w:rFonts w:hint="cs"/>
          <w:rtl/>
          <w:lang w:eastAsia="he-IL"/>
        </w:rPr>
        <w:t xml:space="preserve">ובשבת אי-אפשר לעשות, זה המלאכות שמותרות בחול ואסורות בשבת. יש ל"ט אבות מלאכות, 39 אבות מלאכות, 40 חסר אחת. יש סיפור </w:t>
      </w:r>
      <w:r w:rsidR="00D55302">
        <w:rPr>
          <w:rFonts w:hint="cs"/>
          <w:rtl/>
          <w:lang w:eastAsia="he-IL"/>
        </w:rPr>
        <w:t>– – –</w:t>
      </w:r>
    </w:p>
    <w:p w:rsidR="00934F6A" w:rsidRDefault="00934F6A" w:rsidP="008749A4">
      <w:pPr>
        <w:ind w:firstLine="0"/>
        <w:rPr>
          <w:rtl/>
          <w:lang w:eastAsia="he-IL"/>
        </w:rPr>
      </w:pPr>
      <w:bookmarkStart w:id="15418" w:name="_ETM_Q33_698634"/>
      <w:bookmarkEnd w:id="15418"/>
    </w:p>
    <w:p w:rsidR="00934F6A" w:rsidRDefault="00934F6A" w:rsidP="008749A4">
      <w:pPr>
        <w:pStyle w:val="af5"/>
        <w:rPr>
          <w:rtl/>
        </w:rPr>
      </w:pPr>
      <w:bookmarkStart w:id="15419" w:name="ET_interruption_5156_54"/>
      <w:r w:rsidRPr="00B16866">
        <w:rPr>
          <w:rStyle w:val="TagStyle"/>
          <w:rtl/>
        </w:rPr>
        <w:t xml:space="preserve"> &lt;&lt; קריאה &gt;&gt;</w:t>
      </w:r>
      <w:r w:rsidRPr="00DF1447">
        <w:rPr>
          <w:rStyle w:val="TagStyle"/>
          <w:rtl/>
        </w:rPr>
        <w:t xml:space="preserve"> </w:t>
      </w:r>
      <w:r>
        <w:rPr>
          <w:rtl/>
        </w:rPr>
        <w:t>דוד אמסלם (הליכוד):</w:t>
      </w:r>
      <w:r w:rsidRPr="00DF1447">
        <w:rPr>
          <w:rStyle w:val="TagStyle"/>
          <w:rtl/>
        </w:rPr>
        <w:t xml:space="preserve"> </w:t>
      </w:r>
      <w:r w:rsidRPr="00B16866">
        <w:rPr>
          <w:rStyle w:val="TagStyle"/>
          <w:rtl/>
        </w:rPr>
        <w:t>&lt;&lt; קריאה &gt;&gt;</w:t>
      </w:r>
      <w:r>
        <w:rPr>
          <w:rtl/>
        </w:rPr>
        <w:t xml:space="preserve">   </w:t>
      </w:r>
      <w:bookmarkEnd w:id="15419"/>
    </w:p>
    <w:p w:rsidR="00934F6A" w:rsidRDefault="00934F6A" w:rsidP="002609B9">
      <w:pPr>
        <w:rPr>
          <w:rtl/>
          <w:lang w:eastAsia="he-IL"/>
        </w:rPr>
      </w:pPr>
    </w:p>
    <w:p w:rsidR="00934F6A" w:rsidRDefault="00934F6A" w:rsidP="008749A4">
      <w:pPr>
        <w:rPr>
          <w:rtl/>
          <w:lang w:eastAsia="he-IL"/>
        </w:rPr>
      </w:pPr>
      <w:bookmarkStart w:id="15420" w:name="_ETM_Q33_701305"/>
      <w:bookmarkEnd w:id="15420"/>
      <w:r>
        <w:rPr>
          <w:rFonts w:hint="cs"/>
          <w:rtl/>
          <w:lang w:eastAsia="he-IL"/>
        </w:rPr>
        <w:t xml:space="preserve">תסביר לה מה זה, אם כבר. היא הולכת </w:t>
      </w:r>
      <w:bookmarkStart w:id="15421" w:name="_ETM_Q33_707211"/>
      <w:bookmarkEnd w:id="15421"/>
      <w:r>
        <w:rPr>
          <w:rFonts w:hint="cs"/>
          <w:rtl/>
          <w:lang w:eastAsia="he-IL"/>
        </w:rPr>
        <w:t>ל</w:t>
      </w:r>
      <w:r w:rsidRPr="00DF1447">
        <w:rPr>
          <w:rtl/>
          <w:lang w:eastAsia="he-IL"/>
        </w:rPr>
        <w:t>בייג'ינג</w:t>
      </w:r>
      <w:r>
        <w:rPr>
          <w:rFonts w:hint="cs"/>
          <w:rtl/>
          <w:lang w:eastAsia="he-IL"/>
        </w:rPr>
        <w:t>.</w:t>
      </w:r>
      <w:r w:rsidRPr="00DF1447">
        <w:rPr>
          <w:rFonts w:hint="cs"/>
          <w:rtl/>
          <w:lang w:eastAsia="he-IL"/>
        </w:rPr>
        <w:t xml:space="preserve"> </w:t>
      </w:r>
      <w:r>
        <w:rPr>
          <w:rFonts w:hint="cs"/>
          <w:rtl/>
          <w:lang w:eastAsia="he-IL"/>
        </w:rPr>
        <w:t xml:space="preserve">היא צריכה לפגוש יהודים. </w:t>
      </w:r>
    </w:p>
    <w:p w:rsidR="00934F6A" w:rsidRDefault="00934F6A" w:rsidP="008749A4">
      <w:pPr>
        <w:rPr>
          <w:rtl/>
          <w:lang w:eastAsia="he-IL"/>
        </w:rPr>
      </w:pPr>
      <w:bookmarkStart w:id="15422" w:name="_ETM_Q33_707918"/>
      <w:bookmarkStart w:id="15423" w:name="_ETM_Q33_707992"/>
      <w:bookmarkEnd w:id="15422"/>
      <w:bookmarkEnd w:id="15423"/>
    </w:p>
    <w:p w:rsidR="00934F6A" w:rsidRDefault="00934F6A" w:rsidP="008749A4">
      <w:pPr>
        <w:pStyle w:val="af6"/>
        <w:rPr>
          <w:rtl/>
        </w:rPr>
      </w:pPr>
      <w:bookmarkStart w:id="15424" w:name="ET_yor_6309_10"/>
      <w:r w:rsidRPr="00B16866">
        <w:rPr>
          <w:rStyle w:val="TagStyle"/>
          <w:rtl/>
        </w:rPr>
        <w:t xml:space="preserve"> &lt;&lt; יור &gt;&gt;</w:t>
      </w:r>
      <w:r w:rsidRPr="00752D04">
        <w:rPr>
          <w:rStyle w:val="TagStyle"/>
          <w:rtl/>
        </w:rPr>
        <w:t xml:space="preserve"> </w:t>
      </w:r>
      <w:r>
        <w:rPr>
          <w:rtl/>
        </w:rPr>
        <w:t>היו"ר ג'ידא רינאוי זועבי:</w:t>
      </w:r>
      <w:r w:rsidRPr="00752D04">
        <w:rPr>
          <w:rStyle w:val="TagStyle"/>
          <w:rtl/>
        </w:rPr>
        <w:t xml:space="preserve"> </w:t>
      </w:r>
      <w:r w:rsidRPr="00B16866">
        <w:rPr>
          <w:rStyle w:val="TagStyle"/>
          <w:rtl/>
        </w:rPr>
        <w:t>&lt;&lt; יור &gt;&gt;</w:t>
      </w:r>
      <w:r>
        <w:rPr>
          <w:rtl/>
        </w:rPr>
        <w:t xml:space="preserve">   </w:t>
      </w:r>
      <w:bookmarkEnd w:id="15424"/>
    </w:p>
    <w:p w:rsidR="00934F6A" w:rsidRDefault="00934F6A" w:rsidP="002609B9">
      <w:pPr>
        <w:rPr>
          <w:rtl/>
          <w:lang w:eastAsia="he-IL"/>
        </w:rPr>
      </w:pPr>
      <w:bookmarkStart w:id="15425" w:name="_ETM_Q33_704388"/>
      <w:bookmarkEnd w:id="15425"/>
    </w:p>
    <w:p w:rsidR="00934F6A" w:rsidRDefault="00934F6A" w:rsidP="008749A4">
      <w:pPr>
        <w:rPr>
          <w:rtl/>
          <w:lang w:eastAsia="he-IL"/>
        </w:rPr>
      </w:pPr>
      <w:bookmarkStart w:id="15426" w:name="_ETM_Q33_704472"/>
      <w:bookmarkEnd w:id="15426"/>
      <w:r>
        <w:rPr>
          <w:rFonts w:hint="cs"/>
          <w:rtl/>
          <w:lang w:eastAsia="he-IL"/>
        </w:rPr>
        <w:t xml:space="preserve">לא. את זה אני </w:t>
      </w:r>
      <w:bookmarkStart w:id="15427" w:name="_ETM_Q33_706100"/>
      <w:bookmarkEnd w:id="15427"/>
      <w:r>
        <w:rPr>
          <w:rFonts w:hint="cs"/>
          <w:rtl/>
          <w:lang w:eastAsia="he-IL"/>
        </w:rPr>
        <w:t xml:space="preserve">דווקא יודעת. הרי נוסף לתואר השני </w:t>
      </w:r>
      <w:bookmarkStart w:id="15428" w:name="_ETM_Q33_711345"/>
      <w:bookmarkEnd w:id="15428"/>
      <w:r>
        <w:rPr>
          <w:rFonts w:hint="cs"/>
          <w:rtl/>
          <w:lang w:eastAsia="he-IL"/>
        </w:rPr>
        <w:t xml:space="preserve">של </w:t>
      </w:r>
      <w:proofErr w:type="spellStart"/>
      <w:r>
        <w:rPr>
          <w:rFonts w:hint="cs"/>
          <w:rtl/>
          <w:lang w:eastAsia="he-IL"/>
        </w:rPr>
        <w:t>מינהל</w:t>
      </w:r>
      <w:proofErr w:type="spellEnd"/>
      <w:r>
        <w:rPr>
          <w:rFonts w:hint="cs"/>
          <w:rtl/>
          <w:lang w:eastAsia="he-IL"/>
        </w:rPr>
        <w:t xml:space="preserve"> עסקים, יש לי עוד תואר שעשיתי לפני 15</w:t>
      </w:r>
      <w:bookmarkStart w:id="15429" w:name="_ETM_Q33_715334"/>
      <w:bookmarkEnd w:id="15429"/>
      <w:r>
        <w:rPr>
          <w:rFonts w:hint="cs"/>
          <w:rtl/>
          <w:lang w:eastAsia="he-IL"/>
        </w:rPr>
        <w:t xml:space="preserve"> שנה של ספרות עברית, תואר שני, ועשיתי עבודת סמינר על </w:t>
      </w:r>
      <w:bookmarkStart w:id="15430" w:name="_ETM_Q33_722839"/>
      <w:bookmarkEnd w:id="15430"/>
      <w:r>
        <w:rPr>
          <w:rFonts w:hint="cs"/>
          <w:rtl/>
          <w:lang w:eastAsia="he-IL"/>
        </w:rPr>
        <w:t xml:space="preserve">הקראים באנדלוסיה, על הספרות שלהם, השירה של הקראים. </w:t>
      </w:r>
      <w:bookmarkStart w:id="15431" w:name="_ETM_Q33_728270"/>
      <w:bookmarkEnd w:id="15431"/>
      <w:r>
        <w:rPr>
          <w:rFonts w:hint="cs"/>
          <w:rtl/>
          <w:lang w:eastAsia="he-IL"/>
        </w:rPr>
        <w:t xml:space="preserve">הפוך מיהדות העולם </w:t>
      </w:r>
      <w:r>
        <w:rPr>
          <w:rFonts w:hint="eastAsia"/>
          <w:rtl/>
          <w:lang w:eastAsia="he-IL"/>
        </w:rPr>
        <w:t xml:space="preserve">– </w:t>
      </w:r>
      <w:r>
        <w:rPr>
          <w:rFonts w:hint="cs"/>
          <w:rtl/>
          <w:lang w:eastAsia="he-IL"/>
        </w:rPr>
        <w:t xml:space="preserve">הם כתבו באותיות </w:t>
      </w:r>
      <w:bookmarkStart w:id="15432" w:name="_ETM_Q33_737189"/>
      <w:bookmarkEnd w:id="15432"/>
      <w:r>
        <w:rPr>
          <w:rFonts w:hint="cs"/>
          <w:rtl/>
          <w:lang w:eastAsia="he-IL"/>
        </w:rPr>
        <w:t xml:space="preserve">הפוכות. אז </w:t>
      </w:r>
      <w:r w:rsidR="00D55302">
        <w:rPr>
          <w:rFonts w:hint="cs"/>
          <w:rtl/>
          <w:lang w:eastAsia="he-IL"/>
        </w:rPr>
        <w:t>– – –</w:t>
      </w:r>
    </w:p>
    <w:p w:rsidR="00934F6A" w:rsidRDefault="00934F6A" w:rsidP="008749A4">
      <w:pPr>
        <w:rPr>
          <w:rtl/>
          <w:lang w:eastAsia="he-IL"/>
        </w:rPr>
      </w:pPr>
      <w:bookmarkStart w:id="15433" w:name="_ETM_Q33_738377"/>
      <w:bookmarkStart w:id="15434" w:name="_ETM_Q33_738471"/>
      <w:bookmarkEnd w:id="15433"/>
      <w:bookmarkEnd w:id="15434"/>
    </w:p>
    <w:p w:rsidR="00934F6A" w:rsidRDefault="00934F6A" w:rsidP="008749A4">
      <w:pPr>
        <w:pStyle w:val="af5"/>
        <w:rPr>
          <w:rtl/>
        </w:rPr>
      </w:pPr>
      <w:bookmarkStart w:id="15435" w:name="ET_interruption_5156_55"/>
      <w:r w:rsidRPr="00B16866">
        <w:rPr>
          <w:rStyle w:val="TagStyle"/>
          <w:rtl/>
        </w:rPr>
        <w:t xml:space="preserve"> &lt;&lt; קריאה &gt;&gt;</w:t>
      </w:r>
      <w:r w:rsidRPr="00DF1447">
        <w:rPr>
          <w:rStyle w:val="TagStyle"/>
          <w:rtl/>
        </w:rPr>
        <w:t xml:space="preserve"> </w:t>
      </w:r>
      <w:r>
        <w:rPr>
          <w:rtl/>
        </w:rPr>
        <w:t>דוד אמסלם (הליכוד):</w:t>
      </w:r>
      <w:r w:rsidRPr="00DF1447">
        <w:rPr>
          <w:rStyle w:val="TagStyle"/>
          <w:rtl/>
        </w:rPr>
        <w:t xml:space="preserve"> </w:t>
      </w:r>
      <w:r w:rsidRPr="00B16866">
        <w:rPr>
          <w:rStyle w:val="TagStyle"/>
          <w:rtl/>
        </w:rPr>
        <w:t>&lt;&lt; קריאה &gt;&gt;</w:t>
      </w:r>
      <w:r>
        <w:rPr>
          <w:rtl/>
        </w:rPr>
        <w:t xml:space="preserve">   </w:t>
      </w:r>
      <w:bookmarkEnd w:id="15435"/>
    </w:p>
    <w:p w:rsidR="00934F6A" w:rsidRDefault="00934F6A" w:rsidP="002609B9">
      <w:pPr>
        <w:rPr>
          <w:rtl/>
          <w:lang w:eastAsia="he-IL"/>
        </w:rPr>
      </w:pPr>
    </w:p>
    <w:p w:rsidR="00934F6A" w:rsidRDefault="00D55302" w:rsidP="008749A4">
      <w:pPr>
        <w:rPr>
          <w:lang w:eastAsia="he-IL"/>
        </w:rPr>
      </w:pPr>
      <w:bookmarkStart w:id="15436" w:name="_ETM_Q33_739116"/>
      <w:bookmarkEnd w:id="15436"/>
      <w:r>
        <w:rPr>
          <w:rFonts w:hint="cs"/>
          <w:rtl/>
          <w:lang w:eastAsia="he-IL"/>
        </w:rPr>
        <w:t>– – –</w:t>
      </w:r>
    </w:p>
    <w:p w:rsidR="00934F6A" w:rsidRDefault="00934F6A" w:rsidP="008749A4">
      <w:pPr>
        <w:ind w:firstLine="0"/>
        <w:rPr>
          <w:rtl/>
          <w:lang w:eastAsia="he-IL"/>
        </w:rPr>
      </w:pPr>
      <w:bookmarkStart w:id="15437" w:name="_ETM_Q33_734925"/>
      <w:bookmarkStart w:id="15438" w:name="_ETM_Q33_738819"/>
      <w:bookmarkStart w:id="15439" w:name="_ETM_Q33_738892"/>
      <w:bookmarkEnd w:id="15437"/>
      <w:bookmarkEnd w:id="15438"/>
      <w:bookmarkEnd w:id="15439"/>
    </w:p>
    <w:p w:rsidR="00934F6A" w:rsidRDefault="00934F6A" w:rsidP="008749A4">
      <w:pPr>
        <w:pStyle w:val="-"/>
        <w:keepNext/>
        <w:rPr>
          <w:rtl/>
        </w:rPr>
      </w:pPr>
      <w:r w:rsidRPr="000A7CE7">
        <w:rPr>
          <w:rStyle w:val="TagStyle"/>
          <w:rtl/>
        </w:rPr>
        <w:t xml:space="preserve">&lt;&lt; דובר_המשך &gt;&gt; </w:t>
      </w:r>
      <w:r>
        <w:rPr>
          <w:rtl/>
        </w:rPr>
        <w:t>שלמה קרעי (הליכוד):</w:t>
      </w:r>
      <w:r w:rsidRPr="000A7CE7">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הם שם, הקראים, לא האמינו בתורה שבעל פה, אז לא היו להם ל"ט אבות מלאכה, היו רק </w:t>
      </w:r>
      <w:bookmarkStart w:id="15440" w:name="_ETM_Q34_146046"/>
      <w:bookmarkEnd w:id="15440"/>
      <w:r>
        <w:rPr>
          <w:rFonts w:hint="cs"/>
          <w:rtl/>
          <w:lang w:eastAsia="he-IL"/>
        </w:rPr>
        <w:t xml:space="preserve">מהתורה שבכתב. ל"ט אבות מלאכה זה מהתורה שבעל פה, אלה </w:t>
      </w:r>
      <w:bookmarkStart w:id="15441" w:name="_ETM_Q34_152105"/>
      <w:bookmarkEnd w:id="15441"/>
      <w:r>
        <w:rPr>
          <w:rFonts w:hint="cs"/>
          <w:rtl/>
          <w:lang w:eastAsia="he-IL"/>
        </w:rPr>
        <w:t xml:space="preserve">המלאכות שהיו במשכן. כל המלאכות שהיו במשכן </w:t>
      </w:r>
      <w:r>
        <w:rPr>
          <w:rFonts w:hint="eastAsia"/>
          <w:rtl/>
          <w:lang w:eastAsia="he-IL"/>
        </w:rPr>
        <w:t>–</w:t>
      </w:r>
      <w:r>
        <w:rPr>
          <w:rFonts w:hint="cs"/>
          <w:rtl/>
          <w:lang w:eastAsia="he-IL"/>
        </w:rPr>
        <w:t xml:space="preserve"> למדו שהן המלאכות </w:t>
      </w:r>
      <w:bookmarkStart w:id="15442" w:name="_ETM_Q34_157311"/>
      <w:bookmarkEnd w:id="15442"/>
      <w:r>
        <w:rPr>
          <w:rFonts w:hint="cs"/>
          <w:rtl/>
          <w:lang w:eastAsia="he-IL"/>
        </w:rPr>
        <w:t>שאסורות בשבת.</w:t>
      </w:r>
    </w:p>
    <w:p w:rsidR="00934F6A" w:rsidRDefault="00934F6A" w:rsidP="008749A4">
      <w:pPr>
        <w:rPr>
          <w:rtl/>
          <w:lang w:eastAsia="he-IL"/>
        </w:rPr>
      </w:pPr>
      <w:bookmarkStart w:id="15443" w:name="_ETM_Q34_157992"/>
      <w:bookmarkStart w:id="15444" w:name="_ETM_Q34_158107"/>
      <w:bookmarkStart w:id="15445" w:name="_ETM_Q34_158177"/>
      <w:bookmarkEnd w:id="15443"/>
      <w:bookmarkEnd w:id="15444"/>
      <w:bookmarkEnd w:id="15445"/>
    </w:p>
    <w:p w:rsidR="00934F6A" w:rsidRDefault="00934F6A" w:rsidP="008749A4">
      <w:pPr>
        <w:rPr>
          <w:rtl/>
          <w:lang w:eastAsia="he-IL"/>
        </w:rPr>
      </w:pPr>
      <w:bookmarkStart w:id="15446" w:name="_ETM_Q34_158278"/>
      <w:bookmarkEnd w:id="15446"/>
      <w:r>
        <w:rPr>
          <w:rFonts w:hint="cs"/>
          <w:rtl/>
          <w:lang w:eastAsia="he-IL"/>
        </w:rPr>
        <w:t xml:space="preserve">יש סיפור על אחד מסוחרי </w:t>
      </w:r>
      <w:proofErr w:type="spellStart"/>
      <w:r>
        <w:rPr>
          <w:rFonts w:hint="cs"/>
          <w:rtl/>
          <w:lang w:eastAsia="he-IL"/>
        </w:rPr>
        <w:t>ראדין</w:t>
      </w:r>
      <w:proofErr w:type="spellEnd"/>
      <w:r>
        <w:rPr>
          <w:rFonts w:hint="cs"/>
          <w:rtl/>
          <w:lang w:eastAsia="he-IL"/>
        </w:rPr>
        <w:t xml:space="preserve">, שהיה פותח את </w:t>
      </w:r>
      <w:bookmarkStart w:id="15447" w:name="_ETM_Q34_161658"/>
      <w:bookmarkEnd w:id="15447"/>
      <w:r>
        <w:rPr>
          <w:rFonts w:hint="cs"/>
          <w:rtl/>
          <w:lang w:eastAsia="he-IL"/>
        </w:rPr>
        <w:t xml:space="preserve">חנותו ביום שישי עד לתוך השבת, ובמוצאי שבת מקדים לפתוח </w:t>
      </w:r>
      <w:bookmarkStart w:id="15448" w:name="_ETM_Q34_169162"/>
      <w:bookmarkEnd w:id="15448"/>
      <w:r>
        <w:rPr>
          <w:rFonts w:hint="cs"/>
          <w:rtl/>
          <w:lang w:eastAsia="he-IL"/>
        </w:rPr>
        <w:t xml:space="preserve">כשעוד חמה בראשי האילנות. הוא היה גונב שעה בכניסת שבת, </w:t>
      </w:r>
      <w:bookmarkStart w:id="15449" w:name="_ETM_Q34_174438"/>
      <w:bookmarkEnd w:id="15449"/>
      <w:r>
        <w:rPr>
          <w:rFonts w:hint="cs"/>
          <w:rtl/>
          <w:lang w:eastAsia="he-IL"/>
        </w:rPr>
        <w:t>שעה בצאת שבת. החפץ חיים בא אליו ואמר לו: אני</w:t>
      </w:r>
      <w:bookmarkStart w:id="15450" w:name="_ETM_Q34_182747"/>
      <w:bookmarkEnd w:id="15450"/>
      <w:r>
        <w:rPr>
          <w:rFonts w:hint="cs"/>
          <w:rtl/>
          <w:lang w:eastAsia="he-IL"/>
        </w:rPr>
        <w:t xml:space="preserve"> אספר לך משל. מה שאתה עושה זה כמו המשל על </w:t>
      </w:r>
      <w:bookmarkStart w:id="15451" w:name="_ETM_Q34_187294"/>
      <w:bookmarkEnd w:id="15451"/>
      <w:r>
        <w:rPr>
          <w:rFonts w:hint="cs"/>
          <w:rtl/>
          <w:lang w:eastAsia="he-IL"/>
        </w:rPr>
        <w:t xml:space="preserve">איכר שהיה מוכר שקי תבואה, מוכר שקים לסוחר. בא סוחר, </w:t>
      </w:r>
      <w:bookmarkStart w:id="15452" w:name="_ETM_Q34_193042"/>
      <w:bookmarkEnd w:id="15452"/>
      <w:r>
        <w:rPr>
          <w:rFonts w:hint="cs"/>
          <w:rtl/>
          <w:lang w:eastAsia="he-IL"/>
        </w:rPr>
        <w:t xml:space="preserve">היה קונה הרבה שקים. הוא לא היה משלם לו על </w:t>
      </w:r>
      <w:bookmarkStart w:id="15453" w:name="_ETM_Q34_198037"/>
      <w:bookmarkEnd w:id="15453"/>
      <w:r>
        <w:rPr>
          <w:rFonts w:hint="cs"/>
          <w:rtl/>
          <w:lang w:eastAsia="he-IL"/>
        </w:rPr>
        <w:t xml:space="preserve">כל שק. הוא אמר לו: בוא נספור את השקים, בסוף </w:t>
      </w:r>
      <w:bookmarkStart w:id="15454" w:name="_ETM_Q34_200588"/>
      <w:bookmarkEnd w:id="15454"/>
      <w:r>
        <w:rPr>
          <w:rFonts w:hint="cs"/>
          <w:rtl/>
          <w:lang w:eastAsia="he-IL"/>
        </w:rPr>
        <w:t xml:space="preserve">נשלם לך. אבל איך נספור שלא נשכח? האיכר אמר לסוחר </w:t>
      </w:r>
      <w:bookmarkStart w:id="15455" w:name="_ETM_Q34_206754"/>
      <w:bookmarkEnd w:id="15455"/>
      <w:r>
        <w:rPr>
          <w:rFonts w:hint="cs"/>
          <w:rtl/>
          <w:lang w:eastAsia="he-IL"/>
        </w:rPr>
        <w:t xml:space="preserve">או הסוחר אמר לאיכר </w:t>
      </w:r>
      <w:r>
        <w:rPr>
          <w:rtl/>
          <w:lang w:eastAsia="he-IL"/>
        </w:rPr>
        <w:t>–</w:t>
      </w:r>
      <w:r>
        <w:rPr>
          <w:rFonts w:hint="cs"/>
          <w:rtl/>
          <w:lang w:eastAsia="he-IL"/>
        </w:rPr>
        <w:t xml:space="preserve"> לא משנה, סיכמו ביניהם שעל </w:t>
      </w:r>
      <w:bookmarkStart w:id="15456" w:name="_ETM_Q34_210609"/>
      <w:bookmarkEnd w:id="15456"/>
      <w:r>
        <w:rPr>
          <w:rFonts w:hint="cs"/>
          <w:rtl/>
          <w:lang w:eastAsia="he-IL"/>
        </w:rPr>
        <w:t xml:space="preserve">כל שק הוא שם </w:t>
      </w:r>
      <w:r>
        <w:rPr>
          <w:rFonts w:hint="cs"/>
          <w:rtl/>
          <w:lang w:eastAsia="he-IL"/>
        </w:rPr>
        <w:lastRenderedPageBreak/>
        <w:t xml:space="preserve">מטבע נחושת בתוך צלחת. יש קערה, </w:t>
      </w:r>
      <w:bookmarkStart w:id="15457" w:name="_ETM_Q34_215178"/>
      <w:bookmarkEnd w:id="15457"/>
      <w:r>
        <w:rPr>
          <w:rFonts w:hint="cs"/>
          <w:rtl/>
          <w:lang w:eastAsia="he-IL"/>
        </w:rPr>
        <w:t xml:space="preserve">כל שק שהאיכר מעמיס לו בעגלה </w:t>
      </w:r>
      <w:r>
        <w:rPr>
          <w:rFonts w:hint="eastAsia"/>
          <w:rtl/>
          <w:lang w:eastAsia="he-IL"/>
        </w:rPr>
        <w:t>–</w:t>
      </w:r>
      <w:r>
        <w:rPr>
          <w:rFonts w:hint="cs"/>
          <w:rtl/>
          <w:lang w:eastAsia="he-IL"/>
        </w:rPr>
        <w:t xml:space="preserve"> הוא שם מטבע נחושת. </w:t>
      </w:r>
      <w:bookmarkStart w:id="15458" w:name="_ETM_Q34_218330"/>
      <w:bookmarkEnd w:id="15458"/>
      <w:r>
        <w:rPr>
          <w:rFonts w:hint="cs"/>
          <w:rtl/>
          <w:lang w:eastAsia="he-IL"/>
        </w:rPr>
        <w:t xml:space="preserve">וכך הסוחר והאיכר מעמיסים, מעמיסים, וסיכמו שכשיסיימו להעמיס יספרו כמה </w:t>
      </w:r>
      <w:bookmarkStart w:id="15459" w:name="_ETM_Q34_226264"/>
      <w:bookmarkEnd w:id="15459"/>
      <w:r>
        <w:rPr>
          <w:rFonts w:hint="cs"/>
          <w:rtl/>
          <w:lang w:eastAsia="he-IL"/>
        </w:rPr>
        <w:t xml:space="preserve">מטבעות נחושת יש בקערה, ואז הוא ישלם לו לפי מספר </w:t>
      </w:r>
      <w:bookmarkStart w:id="15460" w:name="_ETM_Q34_229681"/>
      <w:bookmarkEnd w:id="15460"/>
      <w:r>
        <w:rPr>
          <w:rFonts w:hint="cs"/>
          <w:rtl/>
          <w:lang w:eastAsia="he-IL"/>
        </w:rPr>
        <w:t xml:space="preserve">השקים. </w:t>
      </w:r>
    </w:p>
    <w:p w:rsidR="00934F6A" w:rsidRDefault="00934F6A" w:rsidP="008749A4">
      <w:pPr>
        <w:rPr>
          <w:rtl/>
          <w:lang w:eastAsia="he-IL"/>
        </w:rPr>
      </w:pPr>
      <w:bookmarkStart w:id="15461" w:name="_ETM_Q34_231674"/>
      <w:bookmarkStart w:id="15462" w:name="_ETM_Q34_231775"/>
      <w:bookmarkEnd w:id="15461"/>
      <w:bookmarkEnd w:id="15462"/>
    </w:p>
    <w:p w:rsidR="00934F6A" w:rsidRDefault="00934F6A" w:rsidP="008749A4">
      <w:pPr>
        <w:rPr>
          <w:rtl/>
          <w:lang w:eastAsia="he-IL"/>
        </w:rPr>
      </w:pPr>
      <w:bookmarkStart w:id="15463" w:name="_ETM_Q34_231867"/>
      <w:bookmarkStart w:id="15464" w:name="_ETM_Q34_231949"/>
      <w:bookmarkEnd w:id="15463"/>
      <w:bookmarkEnd w:id="15464"/>
      <w:r>
        <w:rPr>
          <w:rFonts w:hint="cs"/>
          <w:rtl/>
          <w:lang w:eastAsia="he-IL"/>
        </w:rPr>
        <w:t xml:space="preserve">אבל האיכר לא היה יכול להתאפק. הוא רואה </w:t>
      </w:r>
      <w:bookmarkStart w:id="15465" w:name="_ETM_Q34_233341"/>
      <w:bookmarkEnd w:id="15465"/>
      <w:r>
        <w:rPr>
          <w:rFonts w:hint="cs"/>
          <w:rtl/>
          <w:lang w:eastAsia="he-IL"/>
        </w:rPr>
        <w:t xml:space="preserve">את הקערה מתמלאת במטבעות, אז הוא ראה שהסוחר לא מסתכל, </w:t>
      </w:r>
      <w:bookmarkStart w:id="15466" w:name="_ETM_Q34_238328"/>
      <w:bookmarkEnd w:id="15466"/>
      <w:r>
        <w:rPr>
          <w:rFonts w:hint="cs"/>
          <w:rtl/>
          <w:lang w:eastAsia="he-IL"/>
        </w:rPr>
        <w:t xml:space="preserve">לקח שתיים, שלוש מטבעות, ושם בכיס. הסוחר ראה אותו </w:t>
      </w:r>
      <w:bookmarkStart w:id="15467" w:name="_ETM_Q34_241596"/>
      <w:bookmarkEnd w:id="15467"/>
      <w:r>
        <w:rPr>
          <w:rFonts w:hint="cs"/>
          <w:rtl/>
          <w:lang w:eastAsia="he-IL"/>
        </w:rPr>
        <w:t xml:space="preserve">בזווית העין עושה את זה, אבל הוא אמר: איזה איכר טיפש, ניתן </w:t>
      </w:r>
      <w:bookmarkStart w:id="15468" w:name="_ETM_Q34_244190"/>
      <w:bookmarkEnd w:id="15468"/>
      <w:r>
        <w:rPr>
          <w:rFonts w:hint="cs"/>
          <w:rtl/>
          <w:lang w:eastAsia="he-IL"/>
        </w:rPr>
        <w:t xml:space="preserve">לו. עוד פעם, לוקח עוד מטבע, עוד שתיים, ואז </w:t>
      </w:r>
      <w:bookmarkStart w:id="15469" w:name="_ETM_Q34_252424"/>
      <w:bookmarkEnd w:id="15469"/>
      <w:r>
        <w:rPr>
          <w:rFonts w:hint="cs"/>
          <w:rtl/>
          <w:lang w:eastAsia="he-IL"/>
        </w:rPr>
        <w:t xml:space="preserve">בסוף הסוחר שילם לו על הרבה פחות שקים. </w:t>
      </w:r>
    </w:p>
    <w:p w:rsidR="00934F6A" w:rsidRDefault="00934F6A" w:rsidP="008749A4">
      <w:pPr>
        <w:rPr>
          <w:rtl/>
          <w:lang w:eastAsia="he-IL"/>
        </w:rPr>
      </w:pPr>
      <w:bookmarkStart w:id="15470" w:name="_ETM_Q34_257223"/>
      <w:bookmarkStart w:id="15471" w:name="_ETM_Q34_257299"/>
      <w:bookmarkEnd w:id="15470"/>
      <w:bookmarkEnd w:id="15471"/>
    </w:p>
    <w:p w:rsidR="00934F6A" w:rsidRDefault="00934F6A" w:rsidP="008749A4">
      <w:pPr>
        <w:rPr>
          <w:rtl/>
          <w:lang w:eastAsia="he-IL"/>
        </w:rPr>
      </w:pPr>
      <w:bookmarkStart w:id="15472" w:name="_ETM_Q34_257406"/>
      <w:bookmarkStart w:id="15473" w:name="_ETM_Q34_257483"/>
      <w:bookmarkEnd w:id="15472"/>
      <w:bookmarkEnd w:id="15473"/>
      <w:r>
        <w:rPr>
          <w:rFonts w:hint="cs"/>
          <w:rtl/>
          <w:lang w:eastAsia="he-IL"/>
        </w:rPr>
        <w:t xml:space="preserve">אז הקדוש </w:t>
      </w:r>
      <w:bookmarkStart w:id="15474" w:name="_ETM_Q34_256947"/>
      <w:bookmarkEnd w:id="15474"/>
      <w:r>
        <w:rPr>
          <w:rFonts w:hint="cs"/>
          <w:rtl/>
          <w:lang w:eastAsia="he-IL"/>
        </w:rPr>
        <w:t xml:space="preserve">ברוך הוא </w:t>
      </w:r>
      <w:r>
        <w:rPr>
          <w:rtl/>
          <w:lang w:eastAsia="he-IL"/>
        </w:rPr>
        <w:t>–</w:t>
      </w:r>
      <w:r>
        <w:rPr>
          <w:rFonts w:hint="cs"/>
          <w:rtl/>
          <w:lang w:eastAsia="he-IL"/>
        </w:rPr>
        <w:t xml:space="preserve"> החפץ חיים המשיך לומר לאותו סוחר </w:t>
      </w:r>
      <w:r>
        <w:rPr>
          <w:rtl/>
          <w:lang w:eastAsia="he-IL"/>
        </w:rPr>
        <w:t>–</w:t>
      </w:r>
      <w:r>
        <w:rPr>
          <w:rFonts w:hint="cs"/>
          <w:rtl/>
          <w:lang w:eastAsia="he-IL"/>
        </w:rPr>
        <w:t xml:space="preserve"> </w:t>
      </w:r>
      <w:bookmarkStart w:id="15475" w:name="_ETM_Q34_260510"/>
      <w:bookmarkEnd w:id="15475"/>
      <w:r>
        <w:rPr>
          <w:rFonts w:hint="cs"/>
          <w:rtl/>
          <w:lang w:eastAsia="he-IL"/>
        </w:rPr>
        <w:t xml:space="preserve">נתן לנו מתנה יקרה. הוא נתן לנו את השבת. השבת </w:t>
      </w:r>
      <w:bookmarkStart w:id="15476" w:name="_ETM_Q34_264943"/>
      <w:bookmarkEnd w:id="15476"/>
      <w:r>
        <w:rPr>
          <w:rFonts w:hint="cs"/>
          <w:rtl/>
          <w:lang w:eastAsia="he-IL"/>
        </w:rPr>
        <w:t xml:space="preserve">היא מקור הברכה. כנגדה הקדוש ברוך הוא משפיע עלינו שפע </w:t>
      </w:r>
      <w:bookmarkStart w:id="15477" w:name="_ETM_Q34_268575"/>
      <w:bookmarkEnd w:id="15477"/>
      <w:r>
        <w:rPr>
          <w:rFonts w:hint="cs"/>
          <w:rtl/>
          <w:lang w:eastAsia="he-IL"/>
        </w:rPr>
        <w:t xml:space="preserve">לכל אחד מימות החול. כשאתה גונב את השעות האלה מהשבת, </w:t>
      </w:r>
      <w:bookmarkStart w:id="15478" w:name="_ETM_Q34_273199"/>
      <w:bookmarkEnd w:id="15478"/>
      <w:r>
        <w:rPr>
          <w:rFonts w:hint="cs"/>
          <w:rtl/>
          <w:lang w:eastAsia="he-IL"/>
        </w:rPr>
        <w:t xml:space="preserve">אתה גונב מהשפע של ימות החול, אתה בעצם גונב מעצמך. </w:t>
      </w:r>
      <w:bookmarkStart w:id="15479" w:name="_ETM_Q34_279153"/>
      <w:bookmarkEnd w:id="15479"/>
      <w:r>
        <w:rPr>
          <w:rFonts w:hint="cs"/>
          <w:rtl/>
          <w:lang w:eastAsia="he-IL"/>
        </w:rPr>
        <w:t>זה לדעת להבחין בין עיקר לטפל.</w:t>
      </w:r>
    </w:p>
    <w:p w:rsidR="00934F6A" w:rsidRDefault="00934F6A" w:rsidP="008749A4">
      <w:pPr>
        <w:rPr>
          <w:rtl/>
          <w:lang w:eastAsia="he-IL"/>
        </w:rPr>
      </w:pPr>
    </w:p>
    <w:p w:rsidR="00934F6A" w:rsidRDefault="00934F6A" w:rsidP="00EE19AB">
      <w:pPr>
        <w:rPr>
          <w:rtl/>
          <w:lang w:eastAsia="he-IL"/>
        </w:rPr>
      </w:pPr>
      <w:r>
        <w:rPr>
          <w:rFonts w:hint="cs"/>
          <w:rtl/>
          <w:lang w:eastAsia="he-IL"/>
        </w:rPr>
        <w:t xml:space="preserve">ראינו את ההבחנה הזאת בין עיקר לטפל </w:t>
      </w:r>
      <w:bookmarkStart w:id="15480" w:name="_ETM_Q34_286707"/>
      <w:bookmarkEnd w:id="15480"/>
      <w:r>
        <w:rPr>
          <w:rFonts w:hint="cs"/>
          <w:rtl/>
          <w:lang w:eastAsia="he-IL"/>
        </w:rPr>
        <w:t xml:space="preserve">אצל בצלאל. כתוב "ויעש בצלאל את </w:t>
      </w:r>
      <w:proofErr w:type="spellStart"/>
      <w:r>
        <w:rPr>
          <w:rFonts w:hint="cs"/>
          <w:rtl/>
          <w:lang w:eastAsia="he-IL"/>
        </w:rPr>
        <w:t>הא</w:t>
      </w:r>
      <w:r w:rsidRPr="00EA0325">
        <w:rPr>
          <w:rFonts w:hint="cs"/>
          <w:rtl/>
          <w:lang w:eastAsia="he-IL"/>
        </w:rPr>
        <w:t>רֹ</w:t>
      </w:r>
      <w:r>
        <w:rPr>
          <w:rFonts w:hint="cs"/>
          <w:rtl/>
          <w:lang w:eastAsia="he-IL"/>
        </w:rPr>
        <w:t>ן</w:t>
      </w:r>
      <w:proofErr w:type="spellEnd"/>
      <w:r>
        <w:rPr>
          <w:rFonts w:hint="cs"/>
          <w:rtl/>
          <w:lang w:eastAsia="he-IL"/>
        </w:rPr>
        <w:t xml:space="preserve">". זה הדבר </w:t>
      </w:r>
      <w:bookmarkStart w:id="15481" w:name="_ETM_Q34_293165"/>
      <w:bookmarkEnd w:id="15481"/>
      <w:r>
        <w:rPr>
          <w:rFonts w:hint="cs"/>
          <w:rtl/>
          <w:lang w:eastAsia="he-IL"/>
        </w:rPr>
        <w:t xml:space="preserve">היחיד שהתורה ייחסה לו. למה? מדרש רבא אומר שכשאמר משה </w:t>
      </w:r>
      <w:bookmarkStart w:id="15482" w:name="_ETM_Q34_298697"/>
      <w:bookmarkEnd w:id="15482"/>
      <w:r>
        <w:rPr>
          <w:rFonts w:hint="cs"/>
          <w:rtl/>
          <w:lang w:eastAsia="he-IL"/>
        </w:rPr>
        <w:t xml:space="preserve">לבצלאל: תבנה את המשכן, אז בצלאל אמר לו: מה טיבו של משכן זה? </w:t>
      </w:r>
      <w:bookmarkStart w:id="15483" w:name="_ETM_Q34_304419"/>
      <w:bookmarkEnd w:id="15483"/>
      <w:r>
        <w:rPr>
          <w:rFonts w:hint="cs"/>
          <w:rtl/>
          <w:lang w:eastAsia="he-IL"/>
        </w:rPr>
        <w:t xml:space="preserve">למה לבנות את המשכן? הוא אומר לו: המשכן נועד שהקדוש </w:t>
      </w:r>
      <w:bookmarkStart w:id="15484" w:name="_ETM_Q34_308035"/>
      <w:bookmarkEnd w:id="15484"/>
      <w:r>
        <w:rPr>
          <w:rFonts w:hint="cs"/>
          <w:rtl/>
          <w:lang w:eastAsia="he-IL"/>
        </w:rPr>
        <w:t xml:space="preserve">ברוך הוא ישרה את שכינתו על עם ישראל וילמד אותם תורה. אז הוא אומר לו: אם ככה, אם המשכן, כל המטרה שלו היא </w:t>
      </w:r>
      <w:bookmarkStart w:id="15485" w:name="_ETM_Q34_316597"/>
      <w:bookmarkEnd w:id="15485"/>
      <w:r>
        <w:rPr>
          <w:rFonts w:hint="cs"/>
          <w:rtl/>
          <w:lang w:eastAsia="he-IL"/>
        </w:rPr>
        <w:t xml:space="preserve">בשביל התורה, אז איך בינתיים התורה תהיה מונחת בקרן זווית? בוא נבנה לתורה את מה שצריך, </w:t>
      </w:r>
      <w:bookmarkStart w:id="15486" w:name="_ETM_Q34_323630"/>
      <w:bookmarkEnd w:id="15486"/>
      <w:r>
        <w:rPr>
          <w:rFonts w:hint="cs"/>
          <w:rtl/>
          <w:lang w:eastAsia="he-IL"/>
        </w:rPr>
        <w:t>איפה שהיא יושבת, את הארון שלה</w:t>
      </w:r>
      <w:r w:rsidR="00EE19AB">
        <w:rPr>
          <w:rFonts w:hint="cs"/>
          <w:rtl/>
          <w:lang w:eastAsia="he-IL"/>
        </w:rPr>
        <w:t>,</w:t>
      </w:r>
      <w:r>
        <w:rPr>
          <w:rFonts w:hint="cs"/>
          <w:rtl/>
          <w:lang w:eastAsia="he-IL"/>
        </w:rPr>
        <w:t xml:space="preserve"> ואחר כך נבנה את המשכן, ומשה רבנו קיבל את זה. לכן בצלאל </w:t>
      </w:r>
      <w:r>
        <w:rPr>
          <w:rFonts w:hint="eastAsia"/>
          <w:rtl/>
          <w:lang w:eastAsia="he-IL"/>
        </w:rPr>
        <w:t>–</w:t>
      </w:r>
      <w:r>
        <w:rPr>
          <w:rFonts w:hint="cs"/>
          <w:rtl/>
          <w:lang w:eastAsia="he-IL"/>
        </w:rPr>
        <w:t xml:space="preserve"> עשיית הארון קרויה על שמו. בצלאל היה חכם מאוד </w:t>
      </w:r>
      <w:r w:rsidR="00EE19AB">
        <w:rPr>
          <w:rFonts w:hint="cs"/>
          <w:rtl/>
          <w:lang w:eastAsia="he-IL"/>
        </w:rPr>
        <w:t>ו</w:t>
      </w:r>
      <w:r>
        <w:rPr>
          <w:rFonts w:hint="cs"/>
          <w:rtl/>
          <w:lang w:eastAsia="he-IL"/>
        </w:rPr>
        <w:t xml:space="preserve">היה יודע לזהות ולהבדיל בין עיקר לטפל. </w:t>
      </w:r>
      <w:bookmarkStart w:id="15487" w:name="_ETM_Q34_343351"/>
      <w:bookmarkStart w:id="15488" w:name="_ETM_Q34_346588"/>
      <w:bookmarkStart w:id="15489" w:name="_ETM_Q34_346691"/>
      <w:bookmarkStart w:id="15490" w:name="_ETM_Q34_346818"/>
      <w:bookmarkStart w:id="15491" w:name="_ETM_Q34_346907"/>
      <w:bookmarkEnd w:id="15487"/>
      <w:bookmarkEnd w:id="15488"/>
      <w:bookmarkEnd w:id="15489"/>
      <w:bookmarkEnd w:id="15490"/>
      <w:bookmarkEnd w:id="15491"/>
      <w:r>
        <w:rPr>
          <w:rFonts w:hint="cs"/>
          <w:rtl/>
          <w:lang w:eastAsia="he-IL"/>
        </w:rPr>
        <w:t xml:space="preserve">כמו שראינו בשבת, כמו שראינו אצל בצלאל, חכם צריך לדעת לזהות את מקור החוכמה, את אוצר הברכה, ולפעול בהתאם. לא </w:t>
      </w:r>
      <w:bookmarkStart w:id="15492" w:name="_ETM_Q34_353775"/>
      <w:bookmarkEnd w:id="15492"/>
      <w:r>
        <w:rPr>
          <w:rFonts w:hint="cs"/>
          <w:rtl/>
          <w:lang w:eastAsia="he-IL"/>
        </w:rPr>
        <w:t>לבלבל בין העיקר לטפל.</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יש סיפור שיום אחד הצפרדע פגשה מרבה רגליים. היא אמרה לו: תגיד לי, איך אתה, מרבה רגליים, עם למעלה מ-100 רגליים </w:t>
      </w:r>
      <w:r>
        <w:rPr>
          <w:rFonts w:hint="eastAsia"/>
          <w:rtl/>
          <w:lang w:eastAsia="he-IL"/>
        </w:rPr>
        <w:t>–</w:t>
      </w:r>
      <w:r>
        <w:rPr>
          <w:rFonts w:hint="cs"/>
          <w:rtl/>
          <w:lang w:eastAsia="he-IL"/>
        </w:rPr>
        <w:t xml:space="preserve"> </w:t>
      </w:r>
      <w:bookmarkStart w:id="15493" w:name="_ETM_Q34_373133"/>
      <w:bookmarkEnd w:id="15493"/>
      <w:r>
        <w:rPr>
          <w:rFonts w:hint="cs"/>
          <w:rtl/>
          <w:lang w:eastAsia="he-IL"/>
        </w:rPr>
        <w:t xml:space="preserve">יש גם כאלה עם אלפי רגליים </w:t>
      </w:r>
      <w:r>
        <w:rPr>
          <w:rFonts w:hint="eastAsia"/>
          <w:rtl/>
          <w:lang w:eastAsia="he-IL"/>
        </w:rPr>
        <w:t>–</w:t>
      </w:r>
      <w:r>
        <w:rPr>
          <w:rFonts w:hint="cs"/>
          <w:rtl/>
          <w:lang w:eastAsia="he-IL"/>
        </w:rPr>
        <w:t xml:space="preserve"> איך אתה מסתדר? איך </w:t>
      </w:r>
      <w:bookmarkStart w:id="15494" w:name="_ETM_Q34_378048"/>
      <w:bookmarkEnd w:id="15494"/>
      <w:r>
        <w:rPr>
          <w:rFonts w:hint="cs"/>
          <w:rtl/>
          <w:lang w:eastAsia="he-IL"/>
        </w:rPr>
        <w:t xml:space="preserve">אתה מתאם את הקצב בין הרגליים? אני עם ארבע רגליים </w:t>
      </w:r>
      <w:bookmarkStart w:id="15495" w:name="_ETM_Q34_381325"/>
      <w:bookmarkEnd w:id="15495"/>
      <w:r>
        <w:rPr>
          <w:rFonts w:hint="cs"/>
          <w:rtl/>
          <w:lang w:eastAsia="he-IL"/>
        </w:rPr>
        <w:t xml:space="preserve">ולא מצליחה ללכת, אני קופצת. אני באה ללכת, זה קופץ. </w:t>
      </w:r>
      <w:bookmarkStart w:id="15496" w:name="_ETM_Q34_385437"/>
      <w:bookmarkEnd w:id="15496"/>
      <w:r>
        <w:rPr>
          <w:rFonts w:hint="cs"/>
          <w:rtl/>
          <w:lang w:eastAsia="he-IL"/>
        </w:rPr>
        <w:t xml:space="preserve">אני עם ארבע רגליים לא מסתדרת, ואתה עם למעלה מ-100 </w:t>
      </w:r>
      <w:bookmarkStart w:id="15497" w:name="_ETM_Q34_387826"/>
      <w:bookmarkEnd w:id="15497"/>
      <w:r>
        <w:rPr>
          <w:rFonts w:hint="cs"/>
          <w:rtl/>
          <w:lang w:eastAsia="he-IL"/>
        </w:rPr>
        <w:t xml:space="preserve">רגליים מסתדר. </w:t>
      </w:r>
      <w:bookmarkStart w:id="15498" w:name="_ETM_Q34_389944"/>
      <w:bookmarkStart w:id="15499" w:name="_ETM_Q34_390062"/>
      <w:bookmarkStart w:id="15500" w:name="_ETM_Q34_390170"/>
      <w:bookmarkStart w:id="15501" w:name="_ETM_Q34_390259"/>
      <w:bookmarkEnd w:id="15498"/>
      <w:bookmarkEnd w:id="15499"/>
      <w:bookmarkEnd w:id="15500"/>
      <w:bookmarkEnd w:id="15501"/>
      <w:r>
        <w:rPr>
          <w:rFonts w:hint="cs"/>
          <w:rtl/>
          <w:lang w:eastAsia="he-IL"/>
        </w:rPr>
        <w:t>לא ענה לה. הצפרדע הלכה. אחרי שבוע חזרה, רואה</w:t>
      </w:r>
      <w:bookmarkStart w:id="15502" w:name="_ETM_Q34_393896"/>
      <w:bookmarkEnd w:id="15502"/>
      <w:r>
        <w:rPr>
          <w:rFonts w:hint="cs"/>
          <w:rtl/>
          <w:lang w:eastAsia="he-IL"/>
        </w:rPr>
        <w:t xml:space="preserve"> אותו באותו מקום. היא אומרת לו: מה אתה עושה פה? </w:t>
      </w:r>
      <w:bookmarkStart w:id="15503" w:name="_ETM_Q34_396366"/>
      <w:bookmarkEnd w:id="15503"/>
      <w:r>
        <w:rPr>
          <w:rFonts w:hint="cs"/>
          <w:rtl/>
          <w:lang w:eastAsia="he-IL"/>
        </w:rPr>
        <w:t>הוא אומר לה: מאז ששאלת אותי את השאלה הזאת, אני יושב וחושב איך באמת אני מסתדר, ואני לא מצליח.</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כאשר יש בלבול, כאשר </w:t>
      </w:r>
      <w:bookmarkStart w:id="15504" w:name="_ETM_Q34_411365"/>
      <w:bookmarkEnd w:id="15504"/>
      <w:r>
        <w:rPr>
          <w:rFonts w:hint="cs"/>
          <w:rtl/>
          <w:lang w:eastAsia="he-IL"/>
        </w:rPr>
        <w:t xml:space="preserve">יש רעשי רקע, ואתה לא חכם, אתה לא יודע להתמקד </w:t>
      </w:r>
      <w:r>
        <w:rPr>
          <w:rtl/>
          <w:lang w:eastAsia="he-IL"/>
        </w:rPr>
        <w:t>–</w:t>
      </w:r>
      <w:r>
        <w:rPr>
          <w:rFonts w:hint="cs"/>
          <w:rtl/>
          <w:lang w:eastAsia="he-IL"/>
        </w:rPr>
        <w:t xml:space="preserve"> משה רבנו אומר לעם ישראל: זה הדבר. תתמקדו </w:t>
      </w:r>
      <w:bookmarkStart w:id="15505" w:name="_ETM_Q34_419005"/>
      <w:bookmarkEnd w:id="15505"/>
      <w:r>
        <w:rPr>
          <w:rFonts w:hint="cs"/>
          <w:rtl/>
          <w:lang w:eastAsia="he-IL"/>
        </w:rPr>
        <w:t xml:space="preserve">במטרה. אל תיבהלו מרעשי רקע. רק אז אתם יכולים להצליח במשימה. ברגע שאתם הופכים את כל המשימות לרעש רקע אחד גדול, לפקעת אחת גדולה ומסובכת, אתם יכולים להיות תקועים במקום ולחשוב איך אנחנו עושים פעולות פשוטות. </w:t>
      </w:r>
      <w:bookmarkStart w:id="15506" w:name="_ETM_Q34_441411"/>
      <w:bookmarkEnd w:id="15506"/>
    </w:p>
    <w:p w:rsidR="00934F6A" w:rsidRDefault="00934F6A" w:rsidP="008749A4">
      <w:pPr>
        <w:rPr>
          <w:rtl/>
          <w:lang w:eastAsia="he-IL"/>
        </w:rPr>
      </w:pPr>
      <w:bookmarkStart w:id="15507" w:name="_ETM_Q34_441465"/>
      <w:bookmarkEnd w:id="15507"/>
    </w:p>
    <w:p w:rsidR="00934F6A" w:rsidRDefault="00934F6A" w:rsidP="00EE19AB">
      <w:pPr>
        <w:rPr>
          <w:rtl/>
          <w:lang w:eastAsia="he-IL"/>
        </w:rPr>
      </w:pPr>
      <w:bookmarkStart w:id="15508" w:name="_ETM_Q34_441586"/>
      <w:bookmarkStart w:id="15509" w:name="_ETM_Q34_441652"/>
      <w:bookmarkEnd w:id="15508"/>
      <w:bookmarkEnd w:id="15509"/>
      <w:r>
        <w:rPr>
          <w:rFonts w:hint="cs"/>
          <w:rtl/>
          <w:lang w:eastAsia="he-IL"/>
        </w:rPr>
        <w:t xml:space="preserve">זה דומה לאותו מרבה רגליים. הממשלה היא מרובת ראשים, </w:t>
      </w:r>
      <w:bookmarkStart w:id="15510" w:name="_ETM_Q34_446491"/>
      <w:bookmarkEnd w:id="15510"/>
      <w:r>
        <w:rPr>
          <w:rFonts w:hint="cs"/>
          <w:rtl/>
          <w:lang w:eastAsia="he-IL"/>
        </w:rPr>
        <w:t>יש בה הרבה ראשים, כל אחד מושך לכיוון שלו</w:t>
      </w:r>
      <w:r w:rsidR="00EE19AB">
        <w:rPr>
          <w:rFonts w:hint="cs"/>
          <w:rtl/>
          <w:lang w:eastAsia="he-IL"/>
        </w:rPr>
        <w:t>,</w:t>
      </w:r>
      <w:r>
        <w:rPr>
          <w:rFonts w:hint="cs"/>
          <w:rtl/>
          <w:lang w:eastAsia="he-IL"/>
        </w:rPr>
        <w:t xml:space="preserve"> ולכן משימות מאוד פשוטות, כמו </w:t>
      </w:r>
      <w:bookmarkStart w:id="15511" w:name="_ETM_Q34_453826"/>
      <w:bookmarkEnd w:id="15511"/>
      <w:r>
        <w:rPr>
          <w:rFonts w:hint="cs"/>
          <w:rtl/>
          <w:lang w:eastAsia="he-IL"/>
        </w:rPr>
        <w:t xml:space="preserve">טיפול בעצמאים שהמחזור שלהם נפגע בגלל הסגר בפועל בקורונה, כמו הטיפול בחלשים, כמו לדעת לעשות דיפרנציאציה במיסים שלא יפגעו באוכלוסיות המוחלשות, כמו הרבה </w:t>
      </w:r>
      <w:proofErr w:type="spellStart"/>
      <w:r>
        <w:rPr>
          <w:rFonts w:hint="cs"/>
          <w:rtl/>
          <w:lang w:eastAsia="he-IL"/>
        </w:rPr>
        <w:t>הרבה</w:t>
      </w:r>
      <w:proofErr w:type="spellEnd"/>
      <w:r>
        <w:rPr>
          <w:rFonts w:hint="cs"/>
          <w:rtl/>
          <w:lang w:eastAsia="he-IL"/>
        </w:rPr>
        <w:t xml:space="preserve"> דברים שאנחנו רואים </w:t>
      </w:r>
      <w:r>
        <w:rPr>
          <w:rFonts w:hint="eastAsia"/>
          <w:rtl/>
          <w:lang w:eastAsia="he-IL"/>
        </w:rPr>
        <w:t xml:space="preserve">– </w:t>
      </w:r>
      <w:r>
        <w:rPr>
          <w:rFonts w:hint="cs"/>
          <w:rtl/>
          <w:lang w:eastAsia="he-IL"/>
        </w:rPr>
        <w:t xml:space="preserve">ממשלה מבולבלת. עם מה היא מתעסקת? </w:t>
      </w:r>
      <w:bookmarkStart w:id="15512" w:name="_ETM_Q34_473974"/>
      <w:bookmarkEnd w:id="15512"/>
      <w:r>
        <w:rPr>
          <w:rFonts w:hint="cs"/>
          <w:rtl/>
          <w:lang w:eastAsia="he-IL"/>
        </w:rPr>
        <w:t xml:space="preserve">מה אתמול היה החוק הראשון? הפנסיות התקציביות. במקום להתעסק בעיקר, מתעסקים בטפל, מתעסקים </w:t>
      </w:r>
      <w:bookmarkStart w:id="15513" w:name="_ETM_Q34_483509"/>
      <w:bookmarkEnd w:id="15513"/>
      <w:r>
        <w:rPr>
          <w:rFonts w:hint="cs"/>
          <w:rtl/>
          <w:lang w:eastAsia="he-IL"/>
        </w:rPr>
        <w:t xml:space="preserve">בפנסיות תקציביות. </w:t>
      </w:r>
    </w:p>
    <w:p w:rsidR="00934F6A" w:rsidRDefault="00934F6A" w:rsidP="008749A4">
      <w:pPr>
        <w:rPr>
          <w:rtl/>
          <w:lang w:eastAsia="he-IL"/>
        </w:rPr>
      </w:pPr>
      <w:bookmarkStart w:id="15514" w:name="_ETM_Q34_487321"/>
      <w:bookmarkStart w:id="15515" w:name="_ETM_Q34_487362"/>
      <w:bookmarkEnd w:id="15514"/>
      <w:bookmarkEnd w:id="15515"/>
    </w:p>
    <w:p w:rsidR="00EE19AB" w:rsidRDefault="00934F6A" w:rsidP="00EE19AB">
      <w:pPr>
        <w:rPr>
          <w:rtl/>
          <w:lang w:eastAsia="he-IL"/>
        </w:rPr>
      </w:pPr>
      <w:bookmarkStart w:id="15516" w:name="_ETM_Q34_487515"/>
      <w:bookmarkStart w:id="15517" w:name="_ETM_Q34_487584"/>
      <w:bookmarkEnd w:id="15516"/>
      <w:bookmarkEnd w:id="15517"/>
      <w:r>
        <w:rPr>
          <w:rFonts w:hint="cs"/>
          <w:rtl/>
          <w:lang w:eastAsia="he-IL"/>
        </w:rPr>
        <w:t xml:space="preserve">באמת זה הדבר שממשלה צריכה לעסוק בו? להביא חוק להגבלת כהונה? </w:t>
      </w:r>
      <w:bookmarkStart w:id="15518" w:name="_ETM_Q34_490886"/>
      <w:bookmarkEnd w:id="15518"/>
      <w:r>
        <w:rPr>
          <w:rFonts w:hint="cs"/>
          <w:rtl/>
          <w:lang w:eastAsia="he-IL"/>
        </w:rPr>
        <w:t>אין לנו מה לעשות? נגמרו כל הבעיות? השרה כהן, נגמרו כל בעיות העולם? כל בעיות השוויון החברתי? כל החלשים</w:t>
      </w:r>
      <w:bookmarkStart w:id="15519" w:name="_ETM_Q34_500873"/>
      <w:bookmarkEnd w:id="15519"/>
      <w:r>
        <w:rPr>
          <w:rFonts w:hint="cs"/>
          <w:rtl/>
          <w:lang w:eastAsia="he-IL"/>
        </w:rPr>
        <w:t xml:space="preserve">, הכול עבר, נשאר לעסוק רק </w:t>
      </w:r>
      <w:bookmarkStart w:id="15520" w:name="_ETM_Q34_504434"/>
      <w:bookmarkEnd w:id="15520"/>
      <w:r>
        <w:rPr>
          <w:rFonts w:hint="cs"/>
          <w:rtl/>
          <w:lang w:eastAsia="he-IL"/>
        </w:rPr>
        <w:t>אם יהיה מישהו שיכהן ברצף</w:t>
      </w:r>
      <w:r w:rsidRPr="00B9253C">
        <w:rPr>
          <w:rFonts w:hint="cs"/>
          <w:rtl/>
          <w:lang w:eastAsia="he-IL"/>
        </w:rPr>
        <w:t xml:space="preserve"> </w:t>
      </w:r>
      <w:r>
        <w:rPr>
          <w:rFonts w:hint="cs"/>
          <w:rtl/>
          <w:lang w:eastAsia="he-IL"/>
        </w:rPr>
        <w:t xml:space="preserve">שמונה שנים, שהוא כאילו יספור בכלל את החוק הזה ולא יבטל אותו במחי יד? בזה אתם מתעסקים? בזה אתם מעסיקים אותנו? מילא הנורבגים שלכם </w:t>
      </w:r>
      <w:bookmarkStart w:id="15521" w:name="_ETM_Q34_515505"/>
      <w:bookmarkEnd w:id="15521"/>
      <w:r>
        <w:rPr>
          <w:rFonts w:hint="cs"/>
          <w:rtl/>
          <w:lang w:eastAsia="he-IL"/>
        </w:rPr>
        <w:t xml:space="preserve">לא עושים כלום, אבל אנחנו עובדים קשה. יש לנו ציבור, </w:t>
      </w:r>
      <w:bookmarkStart w:id="15522" w:name="_ETM_Q34_517856"/>
      <w:bookmarkEnd w:id="15522"/>
      <w:r>
        <w:rPr>
          <w:rFonts w:hint="cs"/>
          <w:rtl/>
          <w:lang w:eastAsia="he-IL"/>
        </w:rPr>
        <w:t>אנחנו מקשיבים לו, שומעים אותו, מנסים להילחם בשבילו. למה</w:t>
      </w:r>
      <w:r w:rsidR="00EE19AB">
        <w:rPr>
          <w:rFonts w:hint="cs"/>
          <w:rtl/>
          <w:lang w:eastAsia="he-IL"/>
        </w:rPr>
        <w:t>?</w:t>
      </w:r>
      <w:r>
        <w:rPr>
          <w:rFonts w:hint="cs"/>
          <w:rtl/>
          <w:lang w:eastAsia="he-IL"/>
        </w:rPr>
        <w:t xml:space="preserve"> </w:t>
      </w:r>
    </w:p>
    <w:p w:rsidR="00EE19AB" w:rsidRDefault="00EE19AB" w:rsidP="00EE19AB">
      <w:pPr>
        <w:rPr>
          <w:rtl/>
          <w:lang w:eastAsia="he-IL"/>
        </w:rPr>
      </w:pPr>
    </w:p>
    <w:p w:rsidR="00934F6A" w:rsidRDefault="00934F6A" w:rsidP="00EE19AB">
      <w:pPr>
        <w:rPr>
          <w:rtl/>
          <w:lang w:eastAsia="he-IL"/>
        </w:rPr>
      </w:pPr>
      <w:r>
        <w:rPr>
          <w:rFonts w:hint="cs"/>
          <w:rtl/>
          <w:lang w:eastAsia="he-IL"/>
        </w:rPr>
        <w:t xml:space="preserve">אתם הופכים כל משימה פשוטה לאתגר קשה. </w:t>
      </w:r>
      <w:bookmarkStart w:id="15523" w:name="_ETM_Q34_530764"/>
      <w:bookmarkStart w:id="15524" w:name="_ETM_Q34_530857"/>
      <w:bookmarkStart w:id="15525" w:name="_ETM_Q34_530956"/>
      <w:bookmarkStart w:id="15526" w:name="_ETM_Q34_531039"/>
      <w:bookmarkEnd w:id="15523"/>
      <w:bookmarkEnd w:id="15524"/>
      <w:bookmarkEnd w:id="15525"/>
      <w:bookmarkEnd w:id="15526"/>
      <w:r>
        <w:rPr>
          <w:rFonts w:hint="cs"/>
          <w:rtl/>
          <w:lang w:eastAsia="he-IL"/>
        </w:rPr>
        <w:t xml:space="preserve">לא </w:t>
      </w:r>
      <w:bookmarkStart w:id="15527" w:name="_ETM_Q34_531879"/>
      <w:bookmarkEnd w:id="15527"/>
      <w:r>
        <w:rPr>
          <w:rFonts w:hint="cs"/>
          <w:rtl/>
          <w:lang w:eastAsia="he-IL"/>
        </w:rPr>
        <w:t>שמעת, דודי, את הסיפור אני אספר לך אחר כך.</w:t>
      </w:r>
      <w:bookmarkStart w:id="15528" w:name="_ETM_Q34_538411"/>
      <w:bookmarkStart w:id="15529" w:name="_ETM_Q34_538477"/>
      <w:bookmarkEnd w:id="15528"/>
      <w:bookmarkEnd w:id="15529"/>
      <w:r w:rsidR="00EE19AB">
        <w:rPr>
          <w:rFonts w:hint="cs"/>
          <w:rtl/>
          <w:lang w:eastAsia="he-IL"/>
        </w:rPr>
        <w:t xml:space="preserve"> </w:t>
      </w:r>
      <w:r>
        <w:rPr>
          <w:rFonts w:hint="cs"/>
          <w:rtl/>
          <w:lang w:eastAsia="he-IL"/>
        </w:rPr>
        <w:t xml:space="preserve">אתם כמו מרבה הרגליים מהסיפור, ממשלה מרובת ראשים שהופכת כל משימה לאתגר קשה מנשוא ונכשלת </w:t>
      </w:r>
      <w:bookmarkStart w:id="15530" w:name="_ETM_Q34_547132"/>
      <w:bookmarkEnd w:id="15530"/>
      <w:r>
        <w:rPr>
          <w:rFonts w:hint="cs"/>
          <w:rtl/>
          <w:lang w:eastAsia="he-IL"/>
        </w:rPr>
        <w:t>פעם אחר פעם. זה נובע לא רק מהבלבול, אלא גם כי יש כלים ריקני</w:t>
      </w:r>
      <w:r w:rsidR="00EE19AB">
        <w:rPr>
          <w:rFonts w:hint="cs"/>
          <w:rtl/>
          <w:lang w:eastAsia="he-IL"/>
        </w:rPr>
        <w:t>י</w:t>
      </w:r>
      <w:r>
        <w:rPr>
          <w:rFonts w:hint="cs"/>
          <w:rtl/>
          <w:lang w:eastAsia="he-IL"/>
        </w:rPr>
        <w:t xml:space="preserve">ם. </w:t>
      </w:r>
      <w:bookmarkStart w:id="15531" w:name="_ETM_Q34_551901"/>
      <w:bookmarkEnd w:id="15531"/>
      <w:r>
        <w:rPr>
          <w:rFonts w:hint="cs"/>
          <w:rtl/>
          <w:lang w:eastAsia="he-IL"/>
        </w:rPr>
        <w:t xml:space="preserve">יש אנשים חלולים, פלקטים, ריקים, בלי השכלה, בלי ניסיון. איך אומר לפיד? אני לא מבין, יש לי יועצים, מה שהיועצים אומרים </w:t>
      </w:r>
      <w:r w:rsidR="0035572F">
        <w:rPr>
          <w:rFonts w:hint="eastAsia"/>
          <w:rtl/>
          <w:lang w:eastAsia="he-IL"/>
        </w:rPr>
        <w:t xml:space="preserve">– </w:t>
      </w:r>
      <w:r>
        <w:rPr>
          <w:rFonts w:hint="cs"/>
          <w:rtl/>
          <w:lang w:eastAsia="he-IL"/>
        </w:rPr>
        <w:t xml:space="preserve">אני עושה. </w:t>
      </w:r>
      <w:bookmarkStart w:id="15532" w:name="_ETM_Q34_566091"/>
      <w:bookmarkEnd w:id="15532"/>
      <w:r>
        <w:rPr>
          <w:rFonts w:hint="cs"/>
          <w:rtl/>
          <w:lang w:eastAsia="he-IL"/>
        </w:rPr>
        <w:t>הלוואי שתשמע בקול היועצים.</w:t>
      </w:r>
    </w:p>
    <w:p w:rsidR="00934F6A" w:rsidRDefault="00934F6A" w:rsidP="008749A4">
      <w:pPr>
        <w:rPr>
          <w:rtl/>
          <w:lang w:eastAsia="he-IL"/>
        </w:rPr>
      </w:pPr>
      <w:bookmarkStart w:id="15533" w:name="_ETM_Q34_565393"/>
      <w:bookmarkStart w:id="15534" w:name="_ETM_Q34_565496"/>
      <w:bookmarkEnd w:id="15533"/>
      <w:bookmarkEnd w:id="15534"/>
    </w:p>
    <w:p w:rsidR="00934F6A" w:rsidRDefault="00934F6A" w:rsidP="008749A4">
      <w:pPr>
        <w:pStyle w:val="af5"/>
        <w:keepNext/>
        <w:rPr>
          <w:rtl/>
        </w:rPr>
      </w:pPr>
      <w:r w:rsidRPr="00E25CC5">
        <w:rPr>
          <w:rStyle w:val="TagStyle"/>
          <w:rtl/>
        </w:rPr>
        <w:t xml:space="preserve"> &lt;&lt;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535" w:name="_ETM_Q34_565355"/>
      <w:bookmarkEnd w:id="15535"/>
      <w:r>
        <w:rPr>
          <w:rFonts w:hint="cs"/>
          <w:rtl/>
          <w:lang w:eastAsia="he-IL"/>
        </w:rPr>
        <w:t>הוא פעם אמר דבר כזה?</w:t>
      </w:r>
    </w:p>
    <w:p w:rsidR="00934F6A" w:rsidRDefault="00934F6A" w:rsidP="008749A4">
      <w:pPr>
        <w:rPr>
          <w:rtl/>
          <w:lang w:eastAsia="he-IL"/>
        </w:rPr>
      </w:pPr>
      <w:bookmarkStart w:id="15536" w:name="_ETM_Q34_566226"/>
      <w:bookmarkStart w:id="15537" w:name="_ETM_Q34_566324"/>
      <w:bookmarkEnd w:id="15536"/>
      <w:bookmarkEnd w:id="15537"/>
    </w:p>
    <w:p w:rsidR="00934F6A" w:rsidRDefault="00934F6A" w:rsidP="008749A4">
      <w:pPr>
        <w:pStyle w:val="-"/>
        <w:keepNext/>
        <w:rPr>
          <w:rtl/>
        </w:rPr>
      </w:pPr>
      <w:r w:rsidRPr="00E25CC5">
        <w:rPr>
          <w:rStyle w:val="TagStyle"/>
          <w:rtl/>
        </w:rPr>
        <w:t xml:space="preserve"> &lt;&lt; דובר_המשך &gt;&gt; </w:t>
      </w:r>
      <w:r>
        <w:rPr>
          <w:rtl/>
        </w:rPr>
        <w:t>שלמה קרעי (הליכוד):</w:t>
      </w:r>
      <w:r w:rsidRPr="00E25CC5">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35572F">
      <w:pPr>
        <w:rPr>
          <w:rtl/>
          <w:lang w:eastAsia="he-IL"/>
        </w:rPr>
      </w:pPr>
      <w:bookmarkStart w:id="15538" w:name="_ETM_Q34_567376"/>
      <w:bookmarkEnd w:id="15538"/>
      <w:r>
        <w:rPr>
          <w:rFonts w:hint="cs"/>
          <w:rtl/>
          <w:lang w:eastAsia="he-IL"/>
        </w:rPr>
        <w:t>כן</w:t>
      </w:r>
      <w:r w:rsidR="0035572F">
        <w:rPr>
          <w:rFonts w:hint="cs"/>
          <w:rtl/>
          <w:lang w:eastAsia="he-IL"/>
        </w:rPr>
        <w:t>,</w:t>
      </w:r>
      <w:r>
        <w:rPr>
          <w:rFonts w:hint="cs"/>
          <w:rtl/>
          <w:lang w:eastAsia="he-IL"/>
        </w:rPr>
        <w:t xml:space="preserve"> הוא אמר.</w:t>
      </w:r>
    </w:p>
    <w:p w:rsidR="00934F6A" w:rsidRDefault="00934F6A" w:rsidP="008749A4">
      <w:pPr>
        <w:rPr>
          <w:rtl/>
          <w:lang w:eastAsia="he-IL"/>
        </w:rPr>
      </w:pPr>
    </w:p>
    <w:p w:rsidR="00934F6A" w:rsidRDefault="00934F6A" w:rsidP="008749A4">
      <w:pPr>
        <w:pStyle w:val="af5"/>
        <w:keepNext/>
        <w:rPr>
          <w:rtl/>
        </w:rPr>
      </w:pPr>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539" w:name="_ETM_Q34_568312"/>
      <w:bookmarkEnd w:id="15539"/>
      <w:r>
        <w:rPr>
          <w:rFonts w:hint="cs"/>
          <w:rtl/>
          <w:lang w:eastAsia="he-IL"/>
        </w:rPr>
        <w:t xml:space="preserve">אני </w:t>
      </w:r>
      <w:bookmarkStart w:id="15540" w:name="_ETM_Q34_567314"/>
      <w:bookmarkEnd w:id="15540"/>
      <w:r>
        <w:rPr>
          <w:rFonts w:hint="cs"/>
          <w:rtl/>
          <w:lang w:eastAsia="he-IL"/>
        </w:rPr>
        <w:t xml:space="preserve">לא מאמין לך. </w:t>
      </w:r>
    </w:p>
    <w:p w:rsidR="00934F6A" w:rsidRDefault="00934F6A" w:rsidP="008749A4">
      <w:pPr>
        <w:rPr>
          <w:rtl/>
          <w:lang w:eastAsia="he-IL"/>
        </w:rPr>
      </w:pPr>
      <w:bookmarkStart w:id="15541" w:name="_ETM_Q34_569048"/>
      <w:bookmarkStart w:id="15542" w:name="_ETM_Q34_569131"/>
      <w:bookmarkEnd w:id="15541"/>
      <w:bookmarkEnd w:id="15542"/>
    </w:p>
    <w:p w:rsidR="00934F6A" w:rsidRDefault="00934F6A" w:rsidP="008749A4">
      <w:pPr>
        <w:pStyle w:val="-"/>
        <w:keepNext/>
        <w:rPr>
          <w:rtl/>
        </w:rPr>
      </w:pPr>
      <w:r w:rsidRPr="00E25CC5">
        <w:rPr>
          <w:rStyle w:val="TagStyle"/>
          <w:rtl/>
        </w:rPr>
        <w:t xml:space="preserve"> &lt;&lt; דובר_המשך &gt;&gt; </w:t>
      </w:r>
      <w:r>
        <w:rPr>
          <w:rtl/>
        </w:rPr>
        <w:t>שלמה קרעי (הליכוד):</w:t>
      </w:r>
      <w:r w:rsidRPr="00E25CC5">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5543" w:name="_ETM_Q34_568056"/>
      <w:bookmarkEnd w:id="15543"/>
      <w:r>
        <w:rPr>
          <w:rFonts w:hint="cs"/>
          <w:rtl/>
          <w:lang w:eastAsia="he-IL"/>
        </w:rPr>
        <w:t>תבדוק</w:t>
      </w:r>
      <w:r w:rsidR="00B10521">
        <w:rPr>
          <w:rFonts w:hint="cs"/>
          <w:rtl/>
          <w:lang w:eastAsia="he-IL"/>
        </w:rPr>
        <w:t>,</w:t>
      </w:r>
      <w:r>
        <w:rPr>
          <w:rFonts w:hint="cs"/>
          <w:rtl/>
          <w:lang w:eastAsia="he-IL"/>
        </w:rPr>
        <w:t xml:space="preserve"> תעשה חיפוש.</w:t>
      </w:r>
    </w:p>
    <w:p w:rsidR="00934F6A" w:rsidRDefault="00934F6A" w:rsidP="008749A4">
      <w:pPr>
        <w:rPr>
          <w:rtl/>
          <w:lang w:eastAsia="he-IL"/>
        </w:rPr>
      </w:pPr>
      <w:bookmarkStart w:id="15544" w:name="_ETM_Q34_571117"/>
      <w:bookmarkStart w:id="15545" w:name="_ETM_Q34_571222"/>
      <w:bookmarkStart w:id="15546" w:name="_ETM_Q34_571367"/>
      <w:bookmarkEnd w:id="15544"/>
      <w:bookmarkEnd w:id="15545"/>
      <w:bookmarkEnd w:id="15546"/>
    </w:p>
    <w:p w:rsidR="00934F6A" w:rsidRDefault="00934F6A" w:rsidP="008749A4">
      <w:pPr>
        <w:pStyle w:val="af5"/>
        <w:keepNext/>
        <w:rPr>
          <w:rtl/>
        </w:rPr>
      </w:pPr>
      <w:bookmarkStart w:id="15547" w:name="_ETM_Q34_571444"/>
      <w:bookmarkEnd w:id="15547"/>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8749A4">
      <w:pPr>
        <w:rPr>
          <w:rtl/>
          <w:lang w:eastAsia="he-IL"/>
        </w:rPr>
      </w:pPr>
    </w:p>
    <w:p w:rsidR="00934F6A" w:rsidRDefault="0035572F" w:rsidP="008749A4">
      <w:pPr>
        <w:rPr>
          <w:rtl/>
          <w:lang w:eastAsia="he-IL"/>
        </w:rPr>
      </w:pPr>
      <w:bookmarkStart w:id="15548" w:name="_ETM_Q34_570369"/>
      <w:bookmarkStart w:id="15549" w:name="_ETM_Q34_570452"/>
      <w:bookmarkEnd w:id="15548"/>
      <w:bookmarkEnd w:id="15549"/>
      <w:r>
        <w:rPr>
          <w:rFonts w:hint="cs"/>
          <w:rtl/>
          <w:lang w:eastAsia="he-IL"/>
        </w:rPr>
        <w:t>הוא היועץ של עצמו,</w:t>
      </w:r>
      <w:r w:rsidR="00934F6A">
        <w:rPr>
          <w:rFonts w:hint="cs"/>
          <w:rtl/>
          <w:lang w:eastAsia="he-IL"/>
        </w:rPr>
        <w:t xml:space="preserve"> </w:t>
      </w:r>
      <w:bookmarkStart w:id="15550" w:name="_ETM_Q34_571757"/>
      <w:bookmarkEnd w:id="15550"/>
      <w:r w:rsidR="00934F6A">
        <w:rPr>
          <w:rFonts w:hint="cs"/>
          <w:rtl/>
          <w:lang w:eastAsia="he-IL"/>
        </w:rPr>
        <w:t>עזוב אותך.</w:t>
      </w:r>
    </w:p>
    <w:p w:rsidR="00934F6A" w:rsidRDefault="00934F6A" w:rsidP="008749A4">
      <w:pPr>
        <w:rPr>
          <w:rtl/>
          <w:lang w:eastAsia="he-IL"/>
        </w:rPr>
      </w:pPr>
      <w:bookmarkStart w:id="15551" w:name="_ETM_Q34_572239"/>
      <w:bookmarkStart w:id="15552" w:name="_ETM_Q34_572316"/>
      <w:bookmarkEnd w:id="15551"/>
      <w:bookmarkEnd w:id="15552"/>
    </w:p>
    <w:p w:rsidR="00934F6A" w:rsidRDefault="00934F6A" w:rsidP="008749A4">
      <w:pPr>
        <w:pStyle w:val="-"/>
        <w:keepNext/>
        <w:rPr>
          <w:rtl/>
        </w:rPr>
      </w:pPr>
      <w:r w:rsidRPr="00E25CC5">
        <w:rPr>
          <w:rStyle w:val="TagStyle"/>
          <w:rtl/>
        </w:rPr>
        <w:t xml:space="preserve"> &lt;&lt; דובר_המשך &gt;&gt; </w:t>
      </w:r>
      <w:r>
        <w:rPr>
          <w:rtl/>
        </w:rPr>
        <w:t>שלמה קרעי (הליכוד):</w:t>
      </w:r>
      <w:r w:rsidRPr="00E25CC5">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553" w:name="_ETM_Q34_573194"/>
      <w:bookmarkEnd w:id="15553"/>
      <w:r>
        <w:rPr>
          <w:rFonts w:hint="cs"/>
          <w:rtl/>
          <w:lang w:eastAsia="he-IL"/>
        </w:rPr>
        <w:t xml:space="preserve">הוא אמר: אני לא מבין </w:t>
      </w:r>
      <w:r w:rsidR="00D55302">
        <w:rPr>
          <w:rFonts w:hint="cs"/>
          <w:rtl/>
          <w:lang w:eastAsia="he-IL"/>
        </w:rPr>
        <w:t>– – –</w:t>
      </w:r>
    </w:p>
    <w:p w:rsidR="00934F6A" w:rsidRDefault="00934F6A" w:rsidP="008749A4">
      <w:pPr>
        <w:rPr>
          <w:rtl/>
          <w:lang w:eastAsia="he-IL"/>
        </w:rPr>
      </w:pPr>
      <w:bookmarkStart w:id="15554" w:name="_ETM_Q34_570989"/>
      <w:bookmarkStart w:id="15555" w:name="_ETM_Q34_571027"/>
      <w:bookmarkEnd w:id="15554"/>
      <w:bookmarkEnd w:id="15555"/>
    </w:p>
    <w:p w:rsidR="00934F6A" w:rsidRDefault="00934F6A" w:rsidP="008749A4">
      <w:pPr>
        <w:pStyle w:val="af5"/>
        <w:keepNext/>
        <w:rPr>
          <w:rtl/>
        </w:rPr>
      </w:pPr>
      <w:bookmarkStart w:id="15556" w:name="_ETM_Q34_571405"/>
      <w:bookmarkStart w:id="15557" w:name="_ETM_Q34_571509"/>
      <w:bookmarkEnd w:id="15556"/>
      <w:bookmarkEnd w:id="15557"/>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EE19AB">
      <w:pPr>
        <w:rPr>
          <w:rtl/>
          <w:lang w:eastAsia="he-IL"/>
        </w:rPr>
      </w:pPr>
      <w:bookmarkStart w:id="15558" w:name="_ETM_Q34_572526"/>
      <w:bookmarkStart w:id="15559" w:name="_ETM_Q34_572607"/>
      <w:bookmarkEnd w:id="15558"/>
      <w:bookmarkEnd w:id="15559"/>
      <w:r>
        <w:rPr>
          <w:rFonts w:hint="cs"/>
          <w:rtl/>
          <w:lang w:eastAsia="he-IL"/>
        </w:rPr>
        <w:t xml:space="preserve">עזוב את </w:t>
      </w:r>
      <w:bookmarkStart w:id="15560" w:name="_ETM_Q34_574174"/>
      <w:bookmarkEnd w:id="15560"/>
      <w:r>
        <w:rPr>
          <w:rFonts w:hint="cs"/>
          <w:rtl/>
          <w:lang w:eastAsia="he-IL"/>
        </w:rPr>
        <w:t xml:space="preserve">הריקני הזה. הוא עושה מה שבא לו. הוא לא מכיר </w:t>
      </w:r>
      <w:bookmarkStart w:id="15561" w:name="_ETM_Q34_578627"/>
      <w:bookmarkEnd w:id="15561"/>
      <w:r>
        <w:rPr>
          <w:rFonts w:hint="cs"/>
          <w:rtl/>
          <w:lang w:eastAsia="he-IL"/>
        </w:rPr>
        <w:t xml:space="preserve">לא חוק, לא מוסר. הוא עושה מה בא לו. הוא </w:t>
      </w:r>
      <w:bookmarkStart w:id="15562" w:name="_ETM_Q34_581965"/>
      <w:bookmarkEnd w:id="15562"/>
      <w:r>
        <w:rPr>
          <w:rFonts w:hint="cs"/>
          <w:rtl/>
          <w:lang w:eastAsia="he-IL"/>
        </w:rPr>
        <w:t xml:space="preserve">לא מינה את גיסתו? הוא לא ברח למאבטחים? משחק אותה כאילו הוא סחבק, לא צריך מאבטחים. אתה </w:t>
      </w:r>
      <w:bookmarkStart w:id="15563" w:name="_ETM_Q34_589050"/>
      <w:bookmarkEnd w:id="15563"/>
      <w:r>
        <w:rPr>
          <w:rFonts w:hint="cs"/>
          <w:rtl/>
          <w:lang w:eastAsia="he-IL"/>
        </w:rPr>
        <w:t xml:space="preserve">מבין? הוא נוסע במטוסים פרטיים, פתאום אחרי 30 פעם שהוא חוכר מטוסים, הוא מצלם את עצמו עם איזה תרמיל. </w:t>
      </w:r>
      <w:bookmarkStart w:id="15564" w:name="_ETM_Q34_599692"/>
      <w:bookmarkStart w:id="15565" w:name="_ETM_Q34_599765"/>
      <w:bookmarkStart w:id="15566" w:name="_ETM_Q34_600338"/>
      <w:bookmarkStart w:id="15567" w:name="_ETM_Q34_600418"/>
      <w:bookmarkEnd w:id="15564"/>
      <w:bookmarkEnd w:id="15565"/>
      <w:bookmarkEnd w:id="15566"/>
      <w:bookmarkEnd w:id="15567"/>
      <w:r>
        <w:rPr>
          <w:rFonts w:hint="cs"/>
          <w:rtl/>
          <w:lang w:eastAsia="he-IL"/>
        </w:rPr>
        <w:t xml:space="preserve">באמת טיל התפוצץ בתל אביב כשהוא היה בסביבה במלחמת המפרץ? הוא שמע </w:t>
      </w:r>
      <w:bookmarkStart w:id="15568" w:name="_ETM_Q34_606785"/>
      <w:bookmarkEnd w:id="15568"/>
      <w:r>
        <w:rPr>
          <w:rFonts w:hint="cs"/>
          <w:rtl/>
          <w:lang w:eastAsia="he-IL"/>
        </w:rPr>
        <w:t>צבע אדום באמת.</w:t>
      </w:r>
    </w:p>
    <w:p w:rsidR="00934F6A" w:rsidRDefault="00934F6A" w:rsidP="008749A4">
      <w:pPr>
        <w:rPr>
          <w:rtl/>
          <w:lang w:eastAsia="he-IL"/>
        </w:rPr>
      </w:pPr>
      <w:bookmarkStart w:id="15569" w:name="_ETM_Q34_607960"/>
      <w:bookmarkStart w:id="15570" w:name="_ETM_Q34_608050"/>
      <w:bookmarkEnd w:id="15569"/>
      <w:bookmarkEnd w:id="15570"/>
    </w:p>
    <w:p w:rsidR="00934F6A" w:rsidRDefault="00934F6A" w:rsidP="008749A4">
      <w:pPr>
        <w:pStyle w:val="-"/>
        <w:keepNext/>
        <w:rPr>
          <w:rtl/>
        </w:rPr>
      </w:pPr>
      <w:r w:rsidRPr="000F56D6">
        <w:rPr>
          <w:rStyle w:val="TagStyle"/>
          <w:rtl/>
        </w:rPr>
        <w:t xml:space="preserve"> &lt;&lt; דובר_המשך &gt;&gt; </w:t>
      </w:r>
      <w:r>
        <w:rPr>
          <w:rtl/>
        </w:rPr>
        <w:t>שלמה קרעי (הליכוד):</w:t>
      </w:r>
      <w:r w:rsidRPr="000F56D6">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571" w:name="_ETM_Q34_607949"/>
      <w:bookmarkEnd w:id="15571"/>
      <w:r>
        <w:rPr>
          <w:rFonts w:hint="cs"/>
          <w:rtl/>
          <w:lang w:eastAsia="he-IL"/>
        </w:rPr>
        <w:t>הוא שמע צבע אדום ברדיו.</w:t>
      </w:r>
    </w:p>
    <w:p w:rsidR="00934F6A" w:rsidRDefault="00934F6A" w:rsidP="008749A4">
      <w:pPr>
        <w:rPr>
          <w:rtl/>
          <w:lang w:eastAsia="he-IL"/>
        </w:rPr>
      </w:pPr>
    </w:p>
    <w:p w:rsidR="00934F6A" w:rsidRDefault="00934F6A" w:rsidP="008749A4">
      <w:pPr>
        <w:pStyle w:val="af5"/>
        <w:keepNext/>
        <w:rPr>
          <w:rtl/>
        </w:rPr>
      </w:pPr>
      <w:bookmarkStart w:id="15572" w:name="_ETM_Q34_607440"/>
      <w:bookmarkStart w:id="15573" w:name="_ETM_Q34_607521"/>
      <w:bookmarkEnd w:id="15572"/>
      <w:bookmarkEnd w:id="15573"/>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2609B9">
      <w:pPr>
        <w:rPr>
          <w:rtl/>
          <w:lang w:eastAsia="he-IL"/>
        </w:rPr>
      </w:pPr>
      <w:bookmarkStart w:id="15574" w:name="_ETM_Q34_608710"/>
      <w:bookmarkStart w:id="15575" w:name="_ETM_Q34_608800"/>
      <w:bookmarkStart w:id="15576" w:name="_ETM_Q34_608155"/>
      <w:bookmarkStart w:id="15577" w:name="_ETM_Q34_608242"/>
      <w:bookmarkEnd w:id="15574"/>
      <w:bookmarkEnd w:id="15575"/>
      <w:bookmarkEnd w:id="15576"/>
      <w:bookmarkEnd w:id="15577"/>
      <w:r>
        <w:rPr>
          <w:rFonts w:hint="cs"/>
          <w:rtl/>
          <w:lang w:eastAsia="he-IL"/>
        </w:rPr>
        <w:t>מאז הוא בחרדות.</w:t>
      </w:r>
    </w:p>
    <w:p w:rsidR="00934F6A" w:rsidRDefault="00934F6A" w:rsidP="002609B9">
      <w:pPr>
        <w:rPr>
          <w:rtl/>
          <w:lang w:eastAsia="he-IL"/>
        </w:rPr>
      </w:pPr>
      <w:bookmarkStart w:id="15578" w:name="_ETM_Q34_608424"/>
      <w:bookmarkStart w:id="15579" w:name="_ETM_Q34_608546"/>
      <w:bookmarkEnd w:id="15578"/>
      <w:bookmarkEnd w:id="15579"/>
    </w:p>
    <w:p w:rsidR="00934F6A" w:rsidRDefault="00934F6A" w:rsidP="008749A4">
      <w:pPr>
        <w:pStyle w:val="-"/>
        <w:keepNext/>
        <w:rPr>
          <w:rtl/>
        </w:rPr>
      </w:pPr>
      <w:r w:rsidRPr="00DD0C3F">
        <w:rPr>
          <w:rStyle w:val="TagStyle"/>
          <w:rtl/>
        </w:rPr>
        <w:t xml:space="preserve"> &lt;&lt; דובר_המשך &gt;&gt; </w:t>
      </w:r>
      <w:r>
        <w:rPr>
          <w:rtl/>
        </w:rPr>
        <w:t>שלמה קרעי (הליכוד):</w:t>
      </w:r>
      <w:r w:rsidRPr="00DD0C3F">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580" w:name="_ETM_Q34_609252"/>
      <w:bookmarkEnd w:id="15580"/>
      <w:r>
        <w:rPr>
          <w:rFonts w:hint="cs"/>
          <w:rtl/>
          <w:lang w:eastAsia="he-IL"/>
        </w:rPr>
        <w:t>ברדיו.</w:t>
      </w:r>
    </w:p>
    <w:p w:rsidR="00934F6A" w:rsidRDefault="00934F6A" w:rsidP="008749A4">
      <w:pPr>
        <w:rPr>
          <w:rtl/>
          <w:lang w:eastAsia="he-IL"/>
        </w:rPr>
      </w:pPr>
      <w:bookmarkStart w:id="15581" w:name="_ETM_Q34_606835"/>
      <w:bookmarkStart w:id="15582" w:name="_ETM_Q34_606938"/>
      <w:bookmarkEnd w:id="15581"/>
      <w:bookmarkEnd w:id="15582"/>
    </w:p>
    <w:p w:rsidR="00934F6A" w:rsidRDefault="00934F6A" w:rsidP="008749A4">
      <w:pPr>
        <w:pStyle w:val="af5"/>
        <w:keepNext/>
        <w:rPr>
          <w:rtl/>
        </w:rPr>
      </w:pPr>
      <w:bookmarkStart w:id="15583" w:name="_ETM_Q34_607130"/>
      <w:bookmarkStart w:id="15584" w:name="_ETM_Q34_607217"/>
      <w:bookmarkEnd w:id="15583"/>
      <w:bookmarkEnd w:id="15584"/>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Pr="00DD0C3F" w:rsidRDefault="00934F6A" w:rsidP="008749A4">
      <w:pPr>
        <w:rPr>
          <w:rtl/>
          <w:lang w:eastAsia="he-IL"/>
        </w:rPr>
      </w:pPr>
    </w:p>
    <w:p w:rsidR="00934F6A" w:rsidRDefault="00934F6A" w:rsidP="002609B9">
      <w:pPr>
        <w:rPr>
          <w:rtl/>
          <w:lang w:eastAsia="he-IL"/>
        </w:rPr>
      </w:pPr>
      <w:bookmarkStart w:id="15585" w:name="_ETM_Q34_608617"/>
      <w:bookmarkStart w:id="15586" w:name="_ETM_Q34_608727"/>
      <w:bookmarkEnd w:id="15585"/>
      <w:bookmarkEnd w:id="15586"/>
      <w:r>
        <w:rPr>
          <w:rFonts w:hint="cs"/>
          <w:rtl/>
          <w:lang w:eastAsia="he-IL"/>
        </w:rPr>
        <w:t xml:space="preserve"> מאז הוא בחרדות גדולות. הבן אדם צריך טיפול פסיכולוגי.</w:t>
      </w:r>
    </w:p>
    <w:p w:rsidR="00934F6A" w:rsidRDefault="00934F6A" w:rsidP="008749A4">
      <w:pPr>
        <w:rPr>
          <w:rtl/>
          <w:lang w:eastAsia="he-IL"/>
        </w:rPr>
      </w:pPr>
    </w:p>
    <w:p w:rsidR="00934F6A" w:rsidRDefault="00934F6A" w:rsidP="008749A4">
      <w:pPr>
        <w:pStyle w:val="-"/>
        <w:keepNext/>
        <w:rPr>
          <w:rtl/>
        </w:rPr>
      </w:pPr>
      <w:r w:rsidRPr="00AE0467">
        <w:rPr>
          <w:rStyle w:val="TagStyle"/>
          <w:rtl/>
        </w:rPr>
        <w:t xml:space="preserve"> &lt;&lt; דובר_המשך &gt;&gt; </w:t>
      </w:r>
      <w:r>
        <w:rPr>
          <w:rtl/>
        </w:rPr>
        <w:t>שלמה קרעי (הליכוד):</w:t>
      </w:r>
      <w:r w:rsidRPr="00AE0467">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אתה יודע מי בחרדות? מי </w:t>
      </w:r>
      <w:bookmarkStart w:id="15587" w:name="_ETM_Q34_618120"/>
      <w:bookmarkEnd w:id="15587"/>
      <w:r>
        <w:rPr>
          <w:rFonts w:hint="cs"/>
          <w:rtl/>
          <w:lang w:eastAsia="he-IL"/>
        </w:rPr>
        <w:t>שבחרדות זה תושבי שכונת שמעון הצדיק.</w:t>
      </w:r>
      <w:bookmarkStart w:id="15588" w:name="_ETM_Q34_619905"/>
      <w:bookmarkEnd w:id="15588"/>
    </w:p>
    <w:p w:rsidR="00934F6A" w:rsidRDefault="00934F6A" w:rsidP="008749A4">
      <w:pPr>
        <w:rPr>
          <w:rtl/>
          <w:lang w:eastAsia="he-IL"/>
        </w:rPr>
      </w:pPr>
      <w:bookmarkStart w:id="15589" w:name="_ETM_Q34_619994"/>
      <w:bookmarkEnd w:id="15589"/>
    </w:p>
    <w:p w:rsidR="00934F6A" w:rsidRDefault="00934F6A" w:rsidP="008749A4">
      <w:pPr>
        <w:pStyle w:val="af5"/>
        <w:keepNext/>
        <w:rPr>
          <w:rtl/>
        </w:rPr>
      </w:pPr>
      <w:bookmarkStart w:id="15590" w:name="_ETM_Q34_619720"/>
      <w:bookmarkStart w:id="15591" w:name="_ETM_Q34_619824"/>
      <w:bookmarkEnd w:id="15590"/>
      <w:bookmarkEnd w:id="15591"/>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5592" w:name="_ETM_Q34_618289"/>
      <w:bookmarkStart w:id="15593" w:name="_ETM_Q34_618399"/>
      <w:bookmarkEnd w:id="15592"/>
      <w:bookmarkEnd w:id="15593"/>
      <w:r>
        <w:rPr>
          <w:rFonts w:hint="cs"/>
          <w:rtl/>
          <w:lang w:eastAsia="he-IL"/>
        </w:rPr>
        <w:t xml:space="preserve">מאז הוא חושב שאנשים </w:t>
      </w:r>
      <w:bookmarkStart w:id="15594" w:name="_ETM_Q34_622306"/>
      <w:bookmarkEnd w:id="15594"/>
      <w:r>
        <w:rPr>
          <w:rFonts w:hint="cs"/>
          <w:rtl/>
          <w:lang w:eastAsia="he-IL"/>
        </w:rPr>
        <w:t xml:space="preserve">מאמינים לבלופים שלו. הוא משקר את עצמו? </w:t>
      </w:r>
      <w:bookmarkStart w:id="15595" w:name="_ETM_Q34_623161"/>
      <w:bookmarkStart w:id="15596" w:name="_ETM_Q34_623254"/>
      <w:bookmarkEnd w:id="15595"/>
      <w:bookmarkEnd w:id="15596"/>
      <w:r>
        <w:rPr>
          <w:rFonts w:hint="cs"/>
          <w:rtl/>
          <w:lang w:eastAsia="he-IL"/>
        </w:rPr>
        <w:t xml:space="preserve">בסוף הגעתי למסקנה שהוא מאמין לשקרים של עצמו. לוקח לי איזה תרמיל קטן, שם </w:t>
      </w:r>
      <w:bookmarkStart w:id="15597" w:name="_ETM_Q34_634101"/>
      <w:bookmarkEnd w:id="15597"/>
      <w:r>
        <w:rPr>
          <w:rFonts w:hint="cs"/>
          <w:rtl/>
          <w:lang w:eastAsia="he-IL"/>
        </w:rPr>
        <w:t xml:space="preserve">אותו, הוא מביא את העשרה שבאים איתו למטוס לצלם אותו, </w:t>
      </w:r>
      <w:bookmarkStart w:id="15598" w:name="_ETM_Q34_637013"/>
      <w:bookmarkEnd w:id="15598"/>
      <w:r>
        <w:rPr>
          <w:rFonts w:hint="cs"/>
          <w:rtl/>
          <w:lang w:eastAsia="he-IL"/>
        </w:rPr>
        <w:t>הוא חושב שאנחנו באמת חושבים שאיזה אזרח צילם אותו. אתה מבין את הבדיחה של האיש העלוב הזה?</w:t>
      </w:r>
    </w:p>
    <w:p w:rsidR="00934F6A" w:rsidRDefault="00934F6A" w:rsidP="008749A4">
      <w:pPr>
        <w:rPr>
          <w:rtl/>
          <w:lang w:eastAsia="he-IL"/>
        </w:rPr>
      </w:pPr>
    </w:p>
    <w:p w:rsidR="00934F6A" w:rsidRDefault="00934F6A" w:rsidP="008749A4">
      <w:pPr>
        <w:pStyle w:val="-"/>
        <w:keepNext/>
        <w:rPr>
          <w:rtl/>
        </w:rPr>
      </w:pPr>
      <w:r w:rsidRPr="00AE0467">
        <w:rPr>
          <w:rStyle w:val="TagStyle"/>
          <w:rtl/>
        </w:rPr>
        <w:t xml:space="preserve"> &lt;&lt; דובר_המשך &gt;&gt; </w:t>
      </w:r>
      <w:r>
        <w:rPr>
          <w:rtl/>
        </w:rPr>
        <w:t>שלמה קרעי (הליכוד):</w:t>
      </w:r>
      <w:r w:rsidRPr="00AE0467">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אני מנסה לחשוב. כתוב: עשה עבירה ושנה בה, נעשית </w:t>
      </w:r>
      <w:bookmarkStart w:id="15599" w:name="_ETM_Q34_647363"/>
      <w:bookmarkEnd w:id="15599"/>
      <w:r>
        <w:rPr>
          <w:rFonts w:hint="cs"/>
          <w:rtl/>
          <w:lang w:eastAsia="he-IL"/>
        </w:rPr>
        <w:t xml:space="preserve">לו כהיתר. אצל לפיד זה אמר שקר ושנה בו, נעשה </w:t>
      </w:r>
      <w:bookmarkStart w:id="15600" w:name="_ETM_Q34_649324"/>
      <w:bookmarkEnd w:id="15600"/>
      <w:r>
        <w:rPr>
          <w:rFonts w:hint="cs"/>
          <w:rtl/>
          <w:lang w:eastAsia="he-IL"/>
        </w:rPr>
        <w:t xml:space="preserve">לו כאמת. זה נובע </w:t>
      </w:r>
      <w:r w:rsidR="00D55302">
        <w:rPr>
          <w:rFonts w:hint="cs"/>
          <w:rtl/>
          <w:lang w:eastAsia="he-IL"/>
        </w:rPr>
        <w:t>– – –</w:t>
      </w:r>
    </w:p>
    <w:p w:rsidR="00934F6A" w:rsidRDefault="00934F6A" w:rsidP="008749A4">
      <w:pPr>
        <w:rPr>
          <w:rtl/>
          <w:lang w:eastAsia="he-IL"/>
        </w:rPr>
      </w:pPr>
      <w:bookmarkStart w:id="15601" w:name="_ETM_Q34_652833"/>
      <w:bookmarkStart w:id="15602" w:name="_ETM_Q34_652928"/>
      <w:bookmarkEnd w:id="15601"/>
      <w:bookmarkEnd w:id="15602"/>
    </w:p>
    <w:p w:rsidR="00934F6A" w:rsidRDefault="00934F6A" w:rsidP="008749A4">
      <w:pPr>
        <w:pStyle w:val="af5"/>
        <w:keepNext/>
        <w:rPr>
          <w:rtl/>
        </w:rPr>
      </w:pPr>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0C041E">
      <w:pPr>
        <w:rPr>
          <w:rtl/>
          <w:lang w:eastAsia="he-IL"/>
        </w:rPr>
      </w:pPr>
      <w:bookmarkStart w:id="15603" w:name="_ETM_Q34_653834"/>
      <w:bookmarkEnd w:id="15603"/>
      <w:r>
        <w:rPr>
          <w:rFonts w:hint="cs"/>
          <w:rtl/>
          <w:lang w:eastAsia="he-IL"/>
        </w:rPr>
        <w:t xml:space="preserve">אני לא יודע איך </w:t>
      </w:r>
      <w:bookmarkStart w:id="15604" w:name="_ETM_Q34_655639"/>
      <w:bookmarkEnd w:id="15604"/>
      <w:r>
        <w:rPr>
          <w:rFonts w:hint="cs"/>
          <w:rtl/>
          <w:lang w:eastAsia="he-IL"/>
        </w:rPr>
        <w:t xml:space="preserve">לתאר אותו. תאמין לי, אין לי מספיק מילים בעברית </w:t>
      </w:r>
      <w:bookmarkStart w:id="15605" w:name="_ETM_Q34_659172"/>
      <w:bookmarkEnd w:id="15605"/>
      <w:r>
        <w:rPr>
          <w:rFonts w:hint="cs"/>
          <w:rtl/>
          <w:lang w:eastAsia="he-IL"/>
        </w:rPr>
        <w:t xml:space="preserve">לתאר את הרדידות ואת עולם השקר שהבן אדם הזה </w:t>
      </w:r>
      <w:bookmarkStart w:id="15606" w:name="_ETM_Q34_662664"/>
      <w:bookmarkEnd w:id="15606"/>
      <w:r>
        <w:rPr>
          <w:rFonts w:hint="cs"/>
          <w:rtl/>
          <w:lang w:eastAsia="he-IL"/>
        </w:rPr>
        <w:t>חי בו, הבלוף.</w:t>
      </w:r>
    </w:p>
    <w:p w:rsidR="00934F6A" w:rsidRDefault="00934F6A" w:rsidP="008749A4">
      <w:pPr>
        <w:rPr>
          <w:rtl/>
          <w:lang w:eastAsia="he-IL"/>
        </w:rPr>
      </w:pPr>
      <w:bookmarkStart w:id="15607" w:name="_ETM_Q34_662796"/>
      <w:bookmarkStart w:id="15608" w:name="_ETM_Q34_662859"/>
      <w:bookmarkEnd w:id="15607"/>
      <w:bookmarkEnd w:id="15608"/>
    </w:p>
    <w:p w:rsidR="00934F6A" w:rsidRDefault="00934F6A" w:rsidP="008749A4">
      <w:pPr>
        <w:pStyle w:val="-"/>
        <w:keepNext/>
        <w:rPr>
          <w:rtl/>
        </w:rPr>
      </w:pPr>
      <w:r w:rsidRPr="005020B4">
        <w:rPr>
          <w:rStyle w:val="TagStyle"/>
          <w:rtl/>
        </w:rPr>
        <w:t xml:space="preserve"> &lt;&lt; דובר_המשך &gt;&gt; </w:t>
      </w:r>
      <w:r>
        <w:rPr>
          <w:rtl/>
        </w:rPr>
        <w:t>שלמה קרעי (הליכוד):</w:t>
      </w:r>
      <w:r w:rsidRPr="005020B4">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609" w:name="_ETM_Q34_663776"/>
      <w:bookmarkEnd w:id="15609"/>
      <w:r>
        <w:rPr>
          <w:rFonts w:hint="cs"/>
          <w:rtl/>
          <w:lang w:eastAsia="he-IL"/>
        </w:rPr>
        <w:t xml:space="preserve">והבלוף הזה הצליח להדביק אליו </w:t>
      </w:r>
      <w:r>
        <w:rPr>
          <w:rFonts w:hint="eastAsia"/>
          <w:rtl/>
          <w:lang w:eastAsia="he-IL"/>
        </w:rPr>
        <w:t>–</w:t>
      </w:r>
      <w:r>
        <w:rPr>
          <w:rFonts w:hint="cs"/>
          <w:rtl/>
          <w:lang w:eastAsia="he-IL"/>
        </w:rPr>
        <w:t xml:space="preserve"> תראה כמה כיסאות.</w:t>
      </w:r>
    </w:p>
    <w:p w:rsidR="00934F6A" w:rsidRDefault="00934F6A" w:rsidP="008749A4">
      <w:pPr>
        <w:rPr>
          <w:rtl/>
          <w:lang w:eastAsia="he-IL"/>
        </w:rPr>
      </w:pPr>
      <w:bookmarkStart w:id="15610" w:name="_ETM_Q34_666173"/>
      <w:bookmarkStart w:id="15611" w:name="_ETM_Q34_666255"/>
      <w:bookmarkEnd w:id="15610"/>
      <w:bookmarkEnd w:id="15611"/>
    </w:p>
    <w:p w:rsidR="00934F6A" w:rsidRDefault="00934F6A" w:rsidP="008749A4">
      <w:pPr>
        <w:pStyle w:val="af5"/>
        <w:keepNext/>
        <w:rPr>
          <w:rtl/>
        </w:rPr>
      </w:pPr>
      <w:bookmarkStart w:id="15612" w:name="_ETM_Q34_666717"/>
      <w:bookmarkStart w:id="15613" w:name="_ETM_Q34_666771"/>
      <w:bookmarkEnd w:id="15612"/>
      <w:bookmarkEnd w:id="15613"/>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5614" w:name="_ETM_Q34_665649"/>
      <w:bookmarkStart w:id="15615" w:name="_ETM_Q34_665718"/>
      <w:bookmarkEnd w:id="15614"/>
      <w:bookmarkEnd w:id="15615"/>
      <w:r>
        <w:rPr>
          <w:rFonts w:hint="cs"/>
          <w:rtl/>
          <w:lang w:eastAsia="he-IL"/>
        </w:rPr>
        <w:t xml:space="preserve">דרך </w:t>
      </w:r>
      <w:bookmarkStart w:id="15616" w:name="_ETM_Q34_666461"/>
      <w:bookmarkEnd w:id="15616"/>
      <w:r>
        <w:rPr>
          <w:rFonts w:hint="cs"/>
          <w:rtl/>
          <w:lang w:eastAsia="he-IL"/>
        </w:rPr>
        <w:t xml:space="preserve">אגב, מה מדהים? שהבלוף הזה, מי תומך בו? עלק אינטלקטואלים </w:t>
      </w:r>
      <w:bookmarkStart w:id="15617" w:name="_ETM_Q34_673116"/>
      <w:bookmarkEnd w:id="15617"/>
      <w:r>
        <w:rPr>
          <w:rFonts w:hint="cs"/>
          <w:rtl/>
          <w:lang w:eastAsia="he-IL"/>
        </w:rPr>
        <w:t>מתל אביב. תלך לאוניברסיטה, אלה, הפרופסורים האלה, תומכים בקלקר הזה.</w:t>
      </w:r>
    </w:p>
    <w:p w:rsidR="00934F6A" w:rsidRDefault="00934F6A" w:rsidP="008749A4">
      <w:pPr>
        <w:rPr>
          <w:rtl/>
          <w:lang w:eastAsia="he-IL"/>
        </w:rPr>
      </w:pPr>
      <w:bookmarkStart w:id="15618" w:name="_ETM_Q34_676022"/>
      <w:bookmarkStart w:id="15619" w:name="_ETM_Q34_676132"/>
      <w:bookmarkEnd w:id="15618"/>
      <w:bookmarkEnd w:id="15619"/>
    </w:p>
    <w:p w:rsidR="00934F6A" w:rsidRDefault="00934F6A" w:rsidP="008749A4">
      <w:pPr>
        <w:pStyle w:val="-"/>
        <w:keepNext/>
        <w:rPr>
          <w:rtl/>
        </w:rPr>
      </w:pPr>
      <w:r w:rsidRPr="005020B4">
        <w:rPr>
          <w:rStyle w:val="TagStyle"/>
          <w:rtl/>
        </w:rPr>
        <w:t xml:space="preserve"> &lt;&lt; דובר_המשך &gt;&gt; </w:t>
      </w:r>
      <w:r>
        <w:rPr>
          <w:rtl/>
        </w:rPr>
        <w:t>שלמה קרעי (הליכוד):</w:t>
      </w:r>
      <w:r w:rsidRPr="005020B4">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620" w:name="_ETM_Q34_677039"/>
      <w:bookmarkEnd w:id="15620"/>
      <w:r>
        <w:rPr>
          <w:rFonts w:hint="cs"/>
          <w:rtl/>
          <w:lang w:eastAsia="he-IL"/>
        </w:rPr>
        <w:t xml:space="preserve">בטח, </w:t>
      </w:r>
      <w:bookmarkStart w:id="15621" w:name="_ETM_Q34_678113"/>
      <w:bookmarkEnd w:id="15621"/>
      <w:r>
        <w:rPr>
          <w:rFonts w:hint="cs"/>
          <w:rtl/>
          <w:lang w:eastAsia="he-IL"/>
        </w:rPr>
        <w:t>הוא דואג לאינטרסים שלהם.</w:t>
      </w:r>
    </w:p>
    <w:p w:rsidR="00934F6A" w:rsidRDefault="00934F6A" w:rsidP="008749A4">
      <w:pPr>
        <w:rPr>
          <w:rtl/>
          <w:lang w:eastAsia="he-IL"/>
        </w:rPr>
      </w:pPr>
      <w:bookmarkStart w:id="15622" w:name="_ETM_Q34_677724"/>
      <w:bookmarkStart w:id="15623" w:name="_ETM_Q34_677769"/>
      <w:bookmarkEnd w:id="15622"/>
      <w:bookmarkEnd w:id="15623"/>
    </w:p>
    <w:p w:rsidR="00934F6A" w:rsidRDefault="00934F6A" w:rsidP="008749A4">
      <w:pPr>
        <w:pStyle w:val="af5"/>
        <w:keepNext/>
        <w:rPr>
          <w:rtl/>
        </w:rPr>
      </w:pPr>
      <w:bookmarkStart w:id="15624" w:name="_ETM_Q34_678011"/>
      <w:bookmarkStart w:id="15625" w:name="_ETM_Q34_678093"/>
      <w:bookmarkEnd w:id="15624"/>
      <w:bookmarkEnd w:id="15625"/>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8749A4">
      <w:pPr>
        <w:rPr>
          <w:rtl/>
          <w:lang w:eastAsia="he-IL"/>
        </w:rPr>
      </w:pPr>
      <w:r>
        <w:rPr>
          <w:rFonts w:hint="cs"/>
          <w:rtl/>
          <w:lang w:eastAsia="he-IL"/>
        </w:rPr>
        <w:t xml:space="preserve"> </w:t>
      </w:r>
    </w:p>
    <w:p w:rsidR="00934F6A" w:rsidRDefault="00934F6A" w:rsidP="008749A4">
      <w:pPr>
        <w:rPr>
          <w:rtl/>
          <w:lang w:eastAsia="he-IL"/>
        </w:rPr>
      </w:pPr>
      <w:bookmarkStart w:id="15626" w:name="_ETM_Q34_678428"/>
      <w:bookmarkStart w:id="15627" w:name="_ETM_Q34_678529"/>
      <w:bookmarkEnd w:id="15626"/>
      <w:bookmarkEnd w:id="15627"/>
      <w:r>
        <w:rPr>
          <w:rFonts w:hint="cs"/>
          <w:rtl/>
          <w:lang w:eastAsia="he-IL"/>
        </w:rPr>
        <w:t xml:space="preserve">והאיש </w:t>
      </w:r>
      <w:bookmarkStart w:id="15628" w:name="_ETM_Q34_652724"/>
      <w:bookmarkStart w:id="15629" w:name="_ETM_Q34_652802"/>
      <w:bookmarkEnd w:id="15628"/>
      <w:bookmarkEnd w:id="15629"/>
      <w:r>
        <w:rPr>
          <w:rFonts w:hint="cs"/>
          <w:rtl/>
          <w:lang w:eastAsia="he-IL"/>
        </w:rPr>
        <w:t xml:space="preserve">הריקני הזה, שסיים 12 שנות לימוד, נטול השכלה בכלל. איך אומר הגשש? נטול השכלה </w:t>
      </w:r>
      <w:bookmarkStart w:id="15630" w:name="_ETM_Q34_685894"/>
      <w:bookmarkEnd w:id="15630"/>
      <w:r>
        <w:rPr>
          <w:rFonts w:hint="cs"/>
          <w:rtl/>
          <w:lang w:eastAsia="he-IL"/>
        </w:rPr>
        <w:t xml:space="preserve">בכלל. מי תומך בו? פרופ' אגסי והחבר'ה שם, שמלכלכים על דוד אמסלם, אומרים שהוא </w:t>
      </w:r>
      <w:bookmarkStart w:id="15631" w:name="_ETM_Q34_695930"/>
      <w:bookmarkEnd w:id="15631"/>
      <w:r>
        <w:rPr>
          <w:rFonts w:hint="cs"/>
          <w:rtl/>
          <w:lang w:eastAsia="he-IL"/>
        </w:rPr>
        <w:t>בבון.</w:t>
      </w:r>
    </w:p>
    <w:p w:rsidR="00934F6A" w:rsidRDefault="00934F6A" w:rsidP="008749A4">
      <w:pPr>
        <w:rPr>
          <w:rtl/>
          <w:lang w:eastAsia="he-IL"/>
        </w:rPr>
      </w:pPr>
      <w:bookmarkStart w:id="15632" w:name="_ETM_Q34_695085"/>
      <w:bookmarkStart w:id="15633" w:name="_ETM_Q34_695191"/>
      <w:bookmarkEnd w:id="15632"/>
      <w:bookmarkEnd w:id="15633"/>
    </w:p>
    <w:p w:rsidR="00934F6A" w:rsidRDefault="00934F6A" w:rsidP="008749A4">
      <w:pPr>
        <w:pStyle w:val="-"/>
        <w:keepNext/>
        <w:rPr>
          <w:rtl/>
        </w:rPr>
      </w:pPr>
      <w:r w:rsidRPr="005020B4">
        <w:rPr>
          <w:rStyle w:val="TagStyle"/>
          <w:rtl/>
        </w:rPr>
        <w:t xml:space="preserve"> &lt;&lt; דובר_המשך &gt;&gt; </w:t>
      </w:r>
      <w:r>
        <w:rPr>
          <w:rtl/>
        </w:rPr>
        <w:t>שלמה קרעי (הליכוד):</w:t>
      </w:r>
      <w:r w:rsidRPr="005020B4">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634" w:name="_ETM_Q34_693970"/>
      <w:bookmarkEnd w:id="15634"/>
      <w:r>
        <w:rPr>
          <w:rFonts w:hint="cs"/>
          <w:rtl/>
          <w:lang w:eastAsia="he-IL"/>
        </w:rPr>
        <w:t xml:space="preserve">הוא לא סיים 12 </w:t>
      </w:r>
      <w:r w:rsidR="00D55302">
        <w:rPr>
          <w:rFonts w:hint="cs"/>
          <w:rtl/>
          <w:lang w:eastAsia="he-IL"/>
        </w:rPr>
        <w:t>– – –</w:t>
      </w:r>
    </w:p>
    <w:p w:rsidR="00934F6A" w:rsidRDefault="00934F6A" w:rsidP="008749A4">
      <w:pPr>
        <w:rPr>
          <w:rtl/>
          <w:lang w:eastAsia="he-IL"/>
        </w:rPr>
      </w:pPr>
      <w:bookmarkStart w:id="15635" w:name="_ETM_Q34_694719"/>
      <w:bookmarkStart w:id="15636" w:name="_ETM_Q34_694831"/>
      <w:bookmarkEnd w:id="15635"/>
      <w:bookmarkEnd w:id="15636"/>
    </w:p>
    <w:p w:rsidR="00934F6A" w:rsidRDefault="00934F6A" w:rsidP="008749A4">
      <w:pPr>
        <w:pStyle w:val="af5"/>
        <w:keepNext/>
        <w:rPr>
          <w:rtl/>
        </w:rPr>
      </w:pPr>
      <w:bookmarkStart w:id="15637" w:name="_ETM_Q34_694122"/>
      <w:bookmarkStart w:id="15638" w:name="_ETM_Q34_694209"/>
      <w:bookmarkEnd w:id="15637"/>
      <w:bookmarkEnd w:id="15638"/>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5639" w:name="_ETM_Q34_695560"/>
      <w:bookmarkStart w:id="15640" w:name="_ETM_Q34_695679"/>
      <w:bookmarkEnd w:id="15639"/>
      <w:bookmarkEnd w:id="15640"/>
      <w:r>
        <w:rPr>
          <w:rFonts w:hint="cs"/>
          <w:rtl/>
          <w:lang w:eastAsia="he-IL"/>
        </w:rPr>
        <w:t xml:space="preserve">בערבי שישי הם יושבים. אתה יודע, </w:t>
      </w:r>
      <w:bookmarkStart w:id="15641" w:name="_ETM_Q34_698993"/>
      <w:bookmarkEnd w:id="15641"/>
      <w:r>
        <w:rPr>
          <w:rFonts w:hint="cs"/>
          <w:rtl/>
          <w:lang w:eastAsia="he-IL"/>
        </w:rPr>
        <w:t xml:space="preserve">אנחנו יושבים, עושים ארוחת שבת, שרים שירי שבת. הם דנים </w:t>
      </w:r>
      <w:bookmarkStart w:id="15642" w:name="_ETM_Q34_703313"/>
      <w:bookmarkEnd w:id="15642"/>
      <w:r>
        <w:rPr>
          <w:rFonts w:hint="cs"/>
          <w:rtl/>
          <w:lang w:eastAsia="he-IL"/>
        </w:rPr>
        <w:t xml:space="preserve">עלינו בסלונים. </w:t>
      </w:r>
    </w:p>
    <w:p w:rsidR="00934F6A" w:rsidRDefault="00934F6A" w:rsidP="008749A4">
      <w:pPr>
        <w:rPr>
          <w:rtl/>
          <w:lang w:eastAsia="he-IL"/>
        </w:rPr>
      </w:pPr>
      <w:bookmarkStart w:id="15643" w:name="_ETM_Q34_706337"/>
      <w:bookmarkStart w:id="15644" w:name="_ETM_Q34_706414"/>
      <w:bookmarkEnd w:id="15643"/>
      <w:bookmarkEnd w:id="15644"/>
    </w:p>
    <w:p w:rsidR="00934F6A" w:rsidRDefault="00934F6A" w:rsidP="008749A4">
      <w:pPr>
        <w:pStyle w:val="-"/>
        <w:keepNext/>
        <w:rPr>
          <w:rtl/>
        </w:rPr>
      </w:pPr>
      <w:r w:rsidRPr="005020B4">
        <w:rPr>
          <w:rStyle w:val="TagStyle"/>
          <w:rtl/>
        </w:rPr>
        <w:t xml:space="preserve"> &lt;&lt; דובר_המשך &gt;&gt; </w:t>
      </w:r>
      <w:r>
        <w:rPr>
          <w:rtl/>
        </w:rPr>
        <w:t>שלמה קרעי (הליכוד):</w:t>
      </w:r>
      <w:r w:rsidRPr="005020B4">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645" w:name="_ETM_Q34_705464"/>
      <w:bookmarkEnd w:id="15645"/>
      <w:r>
        <w:rPr>
          <w:rFonts w:hint="cs"/>
          <w:rtl/>
          <w:lang w:eastAsia="he-IL"/>
        </w:rPr>
        <w:t xml:space="preserve">כי הוא דואג </w:t>
      </w:r>
      <w:r w:rsidR="00D55302">
        <w:rPr>
          <w:rFonts w:hint="cs"/>
          <w:rtl/>
          <w:lang w:eastAsia="he-IL"/>
        </w:rPr>
        <w:t>– – –</w:t>
      </w:r>
    </w:p>
    <w:p w:rsidR="00934F6A" w:rsidRDefault="00934F6A" w:rsidP="008749A4">
      <w:pPr>
        <w:rPr>
          <w:rtl/>
          <w:lang w:eastAsia="he-IL"/>
        </w:rPr>
      </w:pPr>
      <w:bookmarkStart w:id="15646" w:name="_ETM_Q34_704304"/>
      <w:bookmarkStart w:id="15647" w:name="_ETM_Q34_704414"/>
      <w:bookmarkEnd w:id="15646"/>
      <w:bookmarkEnd w:id="15647"/>
    </w:p>
    <w:p w:rsidR="00934F6A" w:rsidRDefault="00934F6A" w:rsidP="008749A4">
      <w:pPr>
        <w:pStyle w:val="af5"/>
        <w:keepNext/>
        <w:rPr>
          <w:rtl/>
        </w:rPr>
      </w:pPr>
      <w:bookmarkStart w:id="15648" w:name="_ETM_Q34_704865"/>
      <w:bookmarkStart w:id="15649" w:name="_ETM_Q34_704931"/>
      <w:bookmarkEnd w:id="15648"/>
      <w:bookmarkEnd w:id="15649"/>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35572F">
      <w:pPr>
        <w:rPr>
          <w:rtl/>
          <w:lang w:eastAsia="he-IL"/>
        </w:rPr>
      </w:pPr>
      <w:bookmarkStart w:id="15650" w:name="_ETM_Q34_706522"/>
      <w:bookmarkStart w:id="15651" w:name="_ETM_Q34_706600"/>
      <w:bookmarkEnd w:id="15650"/>
      <w:bookmarkEnd w:id="15651"/>
      <w:r>
        <w:rPr>
          <w:rFonts w:hint="cs"/>
          <w:rtl/>
          <w:lang w:eastAsia="he-IL"/>
        </w:rPr>
        <w:t>קוראים לנו בבונים.</w:t>
      </w:r>
    </w:p>
    <w:p w:rsidR="00934F6A" w:rsidRDefault="00934F6A" w:rsidP="008749A4">
      <w:pPr>
        <w:rPr>
          <w:rtl/>
          <w:lang w:eastAsia="he-IL"/>
        </w:rPr>
      </w:pPr>
      <w:bookmarkStart w:id="15652" w:name="_ETM_Q34_707154"/>
      <w:bookmarkStart w:id="15653" w:name="_ETM_Q34_707238"/>
      <w:bookmarkEnd w:id="15652"/>
      <w:bookmarkEnd w:id="15653"/>
    </w:p>
    <w:p w:rsidR="00934F6A" w:rsidRDefault="00934F6A" w:rsidP="008749A4">
      <w:pPr>
        <w:pStyle w:val="-"/>
        <w:keepNext/>
        <w:rPr>
          <w:rtl/>
        </w:rPr>
      </w:pPr>
      <w:r w:rsidRPr="005020B4">
        <w:rPr>
          <w:rStyle w:val="TagStyle"/>
          <w:rtl/>
        </w:rPr>
        <w:t xml:space="preserve"> &lt;&lt; דובר_המשך &gt;&gt; </w:t>
      </w:r>
      <w:r>
        <w:rPr>
          <w:rtl/>
        </w:rPr>
        <w:t>שלמה קרעי (הליכוד):</w:t>
      </w:r>
      <w:r w:rsidRPr="005020B4">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5654" w:name="_ETM_Q34_708036"/>
      <w:bookmarkEnd w:id="15654"/>
      <w:r>
        <w:rPr>
          <w:rFonts w:hint="cs"/>
          <w:rtl/>
          <w:lang w:eastAsia="he-IL"/>
        </w:rPr>
        <w:t xml:space="preserve">כי </w:t>
      </w:r>
      <w:bookmarkStart w:id="15655" w:name="_ETM_Q34_708764"/>
      <w:bookmarkEnd w:id="15655"/>
      <w:r>
        <w:rPr>
          <w:rFonts w:hint="cs"/>
          <w:rtl/>
          <w:lang w:eastAsia="he-IL"/>
        </w:rPr>
        <w:t xml:space="preserve">הוא דואג לאינטרסים שלהם. לא ראית? למי הם נתנו </w:t>
      </w:r>
      <w:bookmarkStart w:id="15656" w:name="_ETM_Q34_710628"/>
      <w:bookmarkEnd w:id="15656"/>
      <w:r>
        <w:rPr>
          <w:rFonts w:hint="cs"/>
          <w:rtl/>
          <w:lang w:eastAsia="he-IL"/>
        </w:rPr>
        <w:t>נקודות זיכוי לפי התוכנית של ליברמן?</w:t>
      </w:r>
    </w:p>
    <w:p w:rsidR="00934F6A" w:rsidRDefault="00934F6A" w:rsidP="008749A4">
      <w:pPr>
        <w:rPr>
          <w:rtl/>
          <w:lang w:eastAsia="he-IL"/>
        </w:rPr>
      </w:pPr>
      <w:bookmarkStart w:id="15657" w:name="_ETM_Q34_711275"/>
      <w:bookmarkStart w:id="15658" w:name="_ETM_Q34_711346"/>
      <w:bookmarkStart w:id="15659" w:name="_ETM_Q34_711469"/>
      <w:bookmarkEnd w:id="15657"/>
      <w:bookmarkEnd w:id="15658"/>
      <w:bookmarkEnd w:id="15659"/>
    </w:p>
    <w:p w:rsidR="00934F6A" w:rsidRDefault="00934F6A" w:rsidP="008749A4">
      <w:pPr>
        <w:pStyle w:val="af5"/>
        <w:keepNext/>
        <w:rPr>
          <w:rtl/>
        </w:rPr>
      </w:pPr>
      <w:bookmarkStart w:id="15660" w:name="_ETM_Q34_711527"/>
      <w:bookmarkEnd w:id="15660"/>
      <w:r w:rsidRPr="00E25CC5">
        <w:rPr>
          <w:rStyle w:val="TagStyle"/>
          <w:rtl/>
        </w:rPr>
        <w:t xml:space="preserve">&lt;&lt; קריאה &gt;&gt; </w:t>
      </w:r>
      <w:r>
        <w:rPr>
          <w:rtl/>
        </w:rPr>
        <w:t>דוד אמסלם (הליכוד):</w:t>
      </w:r>
      <w:r w:rsidRPr="00E25CC5">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5661" w:name="_ETM_Q34_712775"/>
      <w:bookmarkStart w:id="15662" w:name="_ETM_Q34_712885"/>
      <w:bookmarkEnd w:id="15661"/>
      <w:bookmarkEnd w:id="15662"/>
      <w:r>
        <w:rPr>
          <w:rFonts w:hint="cs"/>
          <w:rtl/>
          <w:lang w:eastAsia="he-IL"/>
        </w:rPr>
        <w:t xml:space="preserve">השנאה שלהם לנתניהו. ברור להם </w:t>
      </w:r>
      <w:bookmarkStart w:id="15663" w:name="_ETM_Q34_716784"/>
      <w:bookmarkEnd w:id="15663"/>
      <w:r>
        <w:rPr>
          <w:rFonts w:hint="cs"/>
          <w:rtl/>
          <w:lang w:eastAsia="he-IL"/>
        </w:rPr>
        <w:t xml:space="preserve">שאם יש מישהו שבאמת מגיע לרמה האינטלקטואלית הכי גבוהה זה </w:t>
      </w:r>
      <w:bookmarkStart w:id="15664" w:name="_ETM_Q34_721406"/>
      <w:bookmarkEnd w:id="15664"/>
      <w:r>
        <w:rPr>
          <w:rFonts w:hint="cs"/>
          <w:rtl/>
          <w:lang w:eastAsia="he-IL"/>
        </w:rPr>
        <w:t xml:space="preserve">נתניהו. הרי מטבע הדברים הם היו צריכים לתמוך בו, אבל </w:t>
      </w:r>
      <w:bookmarkStart w:id="15665" w:name="_ETM_Q34_726085"/>
      <w:bookmarkEnd w:id="15665"/>
      <w:r>
        <w:rPr>
          <w:rFonts w:hint="cs"/>
          <w:rtl/>
          <w:lang w:eastAsia="he-IL"/>
        </w:rPr>
        <w:t xml:space="preserve">השנאה שלהם כל כך גדולה לארץ ישראל, לעם ישראל, במובן של </w:t>
      </w:r>
      <w:bookmarkStart w:id="15666" w:name="_ETM_Q34_730612"/>
      <w:bookmarkEnd w:id="15666"/>
      <w:r>
        <w:rPr>
          <w:rFonts w:hint="cs"/>
          <w:rtl/>
          <w:lang w:eastAsia="he-IL"/>
        </w:rPr>
        <w:t>הערכים היהודיים, שלא אכפת להם ללכת עם הקלקר הזה.</w:t>
      </w:r>
    </w:p>
    <w:p w:rsidR="00934F6A" w:rsidRDefault="00934F6A" w:rsidP="008749A4">
      <w:pPr>
        <w:rPr>
          <w:rtl/>
          <w:lang w:eastAsia="he-IL"/>
        </w:rPr>
      </w:pPr>
      <w:bookmarkStart w:id="15667" w:name="_ETM_Q34_734317"/>
      <w:bookmarkStart w:id="15668" w:name="_ETM_Q34_734393"/>
      <w:bookmarkEnd w:id="15667"/>
      <w:bookmarkEnd w:id="15668"/>
    </w:p>
    <w:p w:rsidR="00934F6A" w:rsidRDefault="00934F6A" w:rsidP="008749A4">
      <w:pPr>
        <w:pStyle w:val="-"/>
        <w:keepNext/>
        <w:rPr>
          <w:rtl/>
        </w:rPr>
      </w:pPr>
      <w:bookmarkStart w:id="15669" w:name="TOR_Q35"/>
      <w:bookmarkStart w:id="15670" w:name="_ETM_Q35_180000"/>
      <w:bookmarkEnd w:id="15669"/>
      <w:bookmarkEnd w:id="15670"/>
      <w:r w:rsidRPr="00DA5AAD">
        <w:rPr>
          <w:rStyle w:val="TagStyle"/>
          <w:rtl/>
        </w:rPr>
        <w:t xml:space="preserve">&lt;&lt; דובר_המשך &gt;&gt; </w:t>
      </w:r>
      <w:r>
        <w:rPr>
          <w:rtl/>
        </w:rPr>
        <w:t>שלמה קרעי (הליכוד):</w:t>
      </w:r>
      <w:r w:rsidRPr="00DA5AAD">
        <w:rPr>
          <w:rStyle w:val="TagStyle"/>
          <w:rtl/>
        </w:rPr>
        <w:t xml:space="preserve"> &lt;&lt; דובר_המשך &gt;&gt;</w:t>
      </w:r>
      <w:r>
        <w:rPr>
          <w:rtl/>
        </w:rPr>
        <w:t xml:space="preserve">   </w:t>
      </w:r>
    </w:p>
    <w:p w:rsidR="00934F6A" w:rsidRDefault="00934F6A" w:rsidP="008749A4">
      <w:pPr>
        <w:rPr>
          <w:rtl/>
        </w:rPr>
      </w:pPr>
    </w:p>
    <w:p w:rsidR="00934F6A" w:rsidRDefault="00934F6A" w:rsidP="008749A4">
      <w:pPr>
        <w:rPr>
          <w:rtl/>
        </w:rPr>
      </w:pPr>
      <w:r>
        <w:rPr>
          <w:rFonts w:hint="cs"/>
          <w:rtl/>
        </w:rPr>
        <w:t xml:space="preserve">הם לא מסוגלים לקלוט, להבין את האמת; להבין את ההיסטוריה של העם היהודי, את האהבה שלנו לארץ ישראל, למסורת ישראל לעם ישראל. מבחינתם, רק תסדר כמה ג'ובים לחבר'ה, רק תדבר קצת </w:t>
      </w:r>
      <w:bookmarkStart w:id="15671" w:name="_ETM_Q35_151457"/>
      <w:bookmarkEnd w:id="15671"/>
      <w:r>
        <w:rPr>
          <w:rFonts w:hint="cs"/>
          <w:rtl/>
        </w:rPr>
        <w:t xml:space="preserve">מילים חלולות, ריקניות וגבוהות, וכולם אחריך. אבל אני חושב, דודי, </w:t>
      </w:r>
      <w:bookmarkStart w:id="15672" w:name="_ETM_Q35_157476"/>
      <w:bookmarkEnd w:id="15672"/>
      <w:r>
        <w:rPr>
          <w:rFonts w:hint="cs"/>
          <w:rtl/>
        </w:rPr>
        <w:t xml:space="preserve">שהעם התפכח. זה כבר לא אותו דבר. אתה רואה שהם </w:t>
      </w:r>
      <w:bookmarkStart w:id="15673" w:name="_ETM_Q35_156272"/>
      <w:bookmarkEnd w:id="15673"/>
      <w:r>
        <w:rPr>
          <w:rFonts w:hint="cs"/>
          <w:rtl/>
        </w:rPr>
        <w:t xml:space="preserve">מאבדים את האמון הציבורי שלהם. יש מגמה של ירידה </w:t>
      </w:r>
      <w:r>
        <w:rPr>
          <w:rFonts w:hint="cs"/>
          <w:rtl/>
        </w:rPr>
        <w:lastRenderedPageBreak/>
        <w:t xml:space="preserve">עקבית. </w:t>
      </w:r>
      <w:bookmarkStart w:id="15674" w:name="_ETM_Q35_167895"/>
      <w:bookmarkEnd w:id="15674"/>
      <w:r>
        <w:rPr>
          <w:rFonts w:hint="cs"/>
          <w:rtl/>
        </w:rPr>
        <w:t>ממש אני חושב שזה ברמת מובהקות סטטיסטית שקשה מאוד להתווכח</w:t>
      </w:r>
      <w:bookmarkStart w:id="15675" w:name="_ETM_Q35_167964"/>
      <w:bookmarkEnd w:id="15675"/>
      <w:r>
        <w:rPr>
          <w:rFonts w:hint="cs"/>
          <w:rtl/>
        </w:rPr>
        <w:t xml:space="preserve"> איתה. שבוע אחרי שבוע המגמה היא של חוסר אמון בממשלה </w:t>
      </w:r>
      <w:bookmarkStart w:id="15676" w:name="_ETM_Q35_177796"/>
      <w:bookmarkEnd w:id="15676"/>
      <w:r>
        <w:rPr>
          <w:rFonts w:hint="eastAsia"/>
          <w:rtl/>
        </w:rPr>
        <w:t xml:space="preserve">– </w:t>
      </w:r>
      <w:r>
        <w:rPr>
          <w:rFonts w:hint="cs"/>
          <w:rtl/>
        </w:rPr>
        <w:t>ממשלה שדואגת לג'ובים, דואגת לפנסיות תקציביות לחברים של גנץ</w:t>
      </w:r>
      <w:bookmarkStart w:id="15677" w:name="_ETM_Q35_182364"/>
      <w:bookmarkEnd w:id="15677"/>
      <w:r>
        <w:rPr>
          <w:rFonts w:hint="cs"/>
          <w:rtl/>
        </w:rPr>
        <w:t xml:space="preserve">, ותכף נדבר גם על זה. </w:t>
      </w:r>
    </w:p>
    <w:p w:rsidR="00934F6A" w:rsidRDefault="00934F6A" w:rsidP="008749A4">
      <w:pPr>
        <w:rPr>
          <w:rtl/>
        </w:rPr>
      </w:pPr>
    </w:p>
    <w:p w:rsidR="00934F6A" w:rsidRDefault="00934F6A" w:rsidP="000C041E">
      <w:pPr>
        <w:rPr>
          <w:rtl/>
        </w:rPr>
      </w:pPr>
      <w:bookmarkStart w:id="15678" w:name="_ETM_Q35_180329"/>
      <w:bookmarkStart w:id="15679" w:name="_ETM_Q35_180689"/>
      <w:bookmarkStart w:id="15680" w:name="_ETM_Q35_180870"/>
      <w:bookmarkStart w:id="15681" w:name="_ETM_Q35_180989"/>
      <w:bookmarkStart w:id="15682" w:name="_ETM_Q35_181500"/>
      <w:bookmarkEnd w:id="15678"/>
      <w:bookmarkEnd w:id="15679"/>
      <w:bookmarkEnd w:id="15680"/>
      <w:bookmarkEnd w:id="15681"/>
      <w:bookmarkEnd w:id="15682"/>
      <w:r>
        <w:rPr>
          <w:rtl/>
        </w:rPr>
        <w:t xml:space="preserve">הם </w:t>
      </w:r>
      <w:bookmarkStart w:id="15683" w:name="_ETM_Q35_181650"/>
      <w:bookmarkEnd w:id="15683"/>
      <w:r>
        <w:rPr>
          <w:rtl/>
        </w:rPr>
        <w:t>אומרים</w:t>
      </w:r>
      <w:r>
        <w:rPr>
          <w:rFonts w:hint="cs"/>
          <w:rtl/>
        </w:rPr>
        <w:t xml:space="preserve"> </w:t>
      </w:r>
      <w:r>
        <w:rPr>
          <w:rtl/>
        </w:rPr>
        <w:t>–</w:t>
      </w:r>
      <w:r>
        <w:rPr>
          <w:rFonts w:hint="cs"/>
          <w:rtl/>
        </w:rPr>
        <w:t xml:space="preserve"> עלו פה </w:t>
      </w:r>
      <w:bookmarkStart w:id="15684" w:name="_ETM_Q35_181599"/>
      <w:bookmarkEnd w:id="15684"/>
      <w:r>
        <w:rPr>
          <w:rFonts w:hint="cs"/>
          <w:rtl/>
        </w:rPr>
        <w:t xml:space="preserve">אתמול כולם, אחד אחרי השני: </w:t>
      </w:r>
      <w:bookmarkStart w:id="15685" w:name="_ETM_Q35_182279"/>
      <w:bookmarkStart w:id="15686" w:name="_ETM_Q35_182550"/>
      <w:bookmarkStart w:id="15687" w:name="_ETM_Q35_182700"/>
      <w:bookmarkStart w:id="15688" w:name="_ETM_Q35_183000"/>
      <w:bookmarkStart w:id="15689" w:name="_ETM_Q35_183330"/>
      <w:bookmarkStart w:id="15690" w:name="_ETM_Q35_183540"/>
      <w:bookmarkStart w:id="15691" w:name="_ETM_Q35_183810"/>
      <w:bookmarkStart w:id="15692" w:name="_ETM_Q35_184500"/>
      <w:bookmarkEnd w:id="15685"/>
      <w:bookmarkEnd w:id="15686"/>
      <w:bookmarkEnd w:id="15687"/>
      <w:bookmarkEnd w:id="15688"/>
      <w:bookmarkEnd w:id="15689"/>
      <w:bookmarkEnd w:id="15690"/>
      <w:bookmarkEnd w:id="15691"/>
      <w:bookmarkEnd w:id="15692"/>
      <w:r>
        <w:rPr>
          <w:rtl/>
        </w:rPr>
        <w:t xml:space="preserve">ביטחון </w:t>
      </w:r>
      <w:bookmarkStart w:id="15693" w:name="_ETM_Q35_185040"/>
      <w:bookmarkEnd w:id="15693"/>
      <w:r>
        <w:rPr>
          <w:rtl/>
        </w:rPr>
        <w:t xml:space="preserve">ישראל </w:t>
      </w:r>
      <w:bookmarkStart w:id="15694" w:name="_ETM_Q35_186330"/>
      <w:bookmarkEnd w:id="15694"/>
      <w:r w:rsidR="000C041E">
        <w:rPr>
          <w:rFonts w:hint="cs"/>
          <w:rtl/>
        </w:rPr>
        <w:t xml:space="preserve">– </w:t>
      </w:r>
      <w:r>
        <w:rPr>
          <w:rtl/>
        </w:rPr>
        <w:t>ה</w:t>
      </w:r>
      <w:r>
        <w:rPr>
          <w:rFonts w:hint="cs"/>
          <w:rtl/>
        </w:rPr>
        <w:t>י</w:t>
      </w:r>
      <w:r>
        <w:rPr>
          <w:rtl/>
        </w:rPr>
        <w:t>נה</w:t>
      </w:r>
      <w:r>
        <w:rPr>
          <w:rFonts w:hint="cs"/>
          <w:rtl/>
        </w:rPr>
        <w:t>,</w:t>
      </w:r>
      <w:r>
        <w:rPr>
          <w:rtl/>
        </w:rPr>
        <w:t xml:space="preserve"> </w:t>
      </w:r>
      <w:bookmarkStart w:id="15695" w:name="_ETM_Q35_186569"/>
      <w:bookmarkEnd w:id="15695"/>
      <w:r>
        <w:rPr>
          <w:rtl/>
        </w:rPr>
        <w:t>ראינו</w:t>
      </w:r>
      <w:r>
        <w:rPr>
          <w:rFonts w:hint="cs"/>
          <w:rtl/>
        </w:rPr>
        <w:t>,</w:t>
      </w:r>
      <w:r>
        <w:rPr>
          <w:rtl/>
        </w:rPr>
        <w:t xml:space="preserve"> </w:t>
      </w:r>
      <w:bookmarkStart w:id="15696" w:name="_ETM_Q35_186930"/>
      <w:bookmarkEnd w:id="15696"/>
      <w:r>
        <w:rPr>
          <w:rtl/>
        </w:rPr>
        <w:t>אוקראינה</w:t>
      </w:r>
      <w:r>
        <w:rPr>
          <w:rFonts w:hint="cs"/>
          <w:rtl/>
        </w:rPr>
        <w:t xml:space="preserve"> </w:t>
      </w:r>
      <w:r w:rsidR="000C041E">
        <w:rPr>
          <w:rFonts w:hint="eastAsia"/>
          <w:rtl/>
        </w:rPr>
        <w:t xml:space="preserve">– </w:t>
      </w:r>
      <w:r>
        <w:rPr>
          <w:rFonts w:hint="cs"/>
          <w:rtl/>
        </w:rPr>
        <w:t xml:space="preserve">תראו </w:t>
      </w:r>
      <w:bookmarkStart w:id="15697" w:name="_ETM_Q35_188250"/>
      <w:bookmarkStart w:id="15698" w:name="_ETM_Q35_188490"/>
      <w:bookmarkEnd w:id="15697"/>
      <w:bookmarkEnd w:id="15698"/>
      <w:r>
        <w:rPr>
          <w:rtl/>
        </w:rPr>
        <w:t xml:space="preserve">שצריך </w:t>
      </w:r>
      <w:bookmarkStart w:id="15699" w:name="_ETM_Q35_188910"/>
      <w:bookmarkEnd w:id="15699"/>
      <w:r>
        <w:rPr>
          <w:rtl/>
        </w:rPr>
        <w:t>צבא</w:t>
      </w:r>
      <w:r>
        <w:rPr>
          <w:rFonts w:hint="cs"/>
          <w:rtl/>
        </w:rPr>
        <w:t>.</w:t>
      </w:r>
      <w:r>
        <w:rPr>
          <w:rtl/>
        </w:rPr>
        <w:t xml:space="preserve"> </w:t>
      </w:r>
      <w:bookmarkStart w:id="15700" w:name="_ETM_Q35_190200"/>
      <w:bookmarkEnd w:id="15700"/>
      <w:r>
        <w:rPr>
          <w:rtl/>
        </w:rPr>
        <w:t xml:space="preserve">מה </w:t>
      </w:r>
      <w:bookmarkStart w:id="15701" w:name="_ETM_Q35_190500"/>
      <w:bookmarkEnd w:id="15701"/>
      <w:r>
        <w:rPr>
          <w:rtl/>
        </w:rPr>
        <w:t>הקשר</w:t>
      </w:r>
      <w:r>
        <w:rPr>
          <w:rFonts w:hint="cs"/>
          <w:rtl/>
        </w:rPr>
        <w:t>?</w:t>
      </w:r>
      <w:r>
        <w:rPr>
          <w:rtl/>
        </w:rPr>
        <w:t xml:space="preserve"> </w:t>
      </w:r>
      <w:bookmarkStart w:id="15702" w:name="_ETM_Q35_191160"/>
      <w:bookmarkEnd w:id="15702"/>
      <w:r>
        <w:rPr>
          <w:rtl/>
        </w:rPr>
        <w:t xml:space="preserve">על </w:t>
      </w:r>
      <w:bookmarkStart w:id="15703" w:name="_ETM_Q35_191280"/>
      <w:bookmarkEnd w:id="15703"/>
      <w:r>
        <w:rPr>
          <w:rtl/>
        </w:rPr>
        <w:t xml:space="preserve">מה </w:t>
      </w:r>
      <w:bookmarkStart w:id="15704" w:name="_ETM_Q35_191429"/>
      <w:bookmarkEnd w:id="15704"/>
      <w:r>
        <w:rPr>
          <w:rtl/>
        </w:rPr>
        <w:t xml:space="preserve">אתם </w:t>
      </w:r>
      <w:bookmarkStart w:id="15705" w:name="_ETM_Q35_191639"/>
      <w:bookmarkEnd w:id="15705"/>
      <w:r>
        <w:rPr>
          <w:rtl/>
        </w:rPr>
        <w:t xml:space="preserve">מדברים </w:t>
      </w:r>
      <w:bookmarkStart w:id="15706" w:name="_ETM_Q35_192059"/>
      <w:bookmarkEnd w:id="15706"/>
      <w:r>
        <w:rPr>
          <w:rtl/>
        </w:rPr>
        <w:t>בכלל</w:t>
      </w:r>
      <w:r>
        <w:rPr>
          <w:rFonts w:hint="cs"/>
          <w:rtl/>
        </w:rPr>
        <w:t>?</w:t>
      </w:r>
      <w:r>
        <w:rPr>
          <w:rtl/>
        </w:rPr>
        <w:t xml:space="preserve"> </w:t>
      </w:r>
      <w:bookmarkStart w:id="15707" w:name="_ETM_Q35_192420"/>
      <w:bookmarkEnd w:id="15707"/>
      <w:r>
        <w:rPr>
          <w:rtl/>
        </w:rPr>
        <w:t xml:space="preserve">זה </w:t>
      </w:r>
      <w:bookmarkStart w:id="15708" w:name="_ETM_Q35_192789"/>
      <w:bookmarkEnd w:id="15708"/>
      <w:r>
        <w:rPr>
          <w:rFonts w:hint="cs"/>
          <w:rtl/>
        </w:rPr>
        <w:t>ה</w:t>
      </w:r>
      <w:r>
        <w:rPr>
          <w:rtl/>
        </w:rPr>
        <w:t>כ</w:t>
      </w:r>
      <w:r>
        <w:rPr>
          <w:rFonts w:hint="cs"/>
          <w:rtl/>
        </w:rPr>
        <w:t>ו</w:t>
      </w:r>
      <w:r>
        <w:rPr>
          <w:rtl/>
        </w:rPr>
        <w:t xml:space="preserve">ל </w:t>
      </w:r>
      <w:bookmarkStart w:id="15709" w:name="_ETM_Q35_193000"/>
      <w:bookmarkEnd w:id="15709"/>
      <w:r>
        <w:rPr>
          <w:rtl/>
        </w:rPr>
        <w:t xml:space="preserve">אתם </w:t>
      </w:r>
      <w:bookmarkStart w:id="15710" w:name="_ETM_Q35_193210"/>
      <w:bookmarkEnd w:id="15710"/>
      <w:r>
        <w:rPr>
          <w:rtl/>
        </w:rPr>
        <w:t xml:space="preserve">דואגים </w:t>
      </w:r>
      <w:bookmarkStart w:id="15711" w:name="_ETM_Q35_193690"/>
      <w:bookmarkEnd w:id="15711"/>
      <w:r>
        <w:rPr>
          <w:rtl/>
        </w:rPr>
        <w:t xml:space="preserve">רק </w:t>
      </w:r>
      <w:bookmarkStart w:id="15712" w:name="_ETM_Q35_193870"/>
      <w:bookmarkEnd w:id="15712"/>
      <w:r>
        <w:rPr>
          <w:rtl/>
        </w:rPr>
        <w:t xml:space="preserve">לכאלה </w:t>
      </w:r>
      <w:bookmarkStart w:id="15713" w:name="_ETM_Q35_194320"/>
      <w:bookmarkEnd w:id="15713"/>
      <w:r>
        <w:rPr>
          <w:rtl/>
        </w:rPr>
        <w:t xml:space="preserve">שהתגייסו </w:t>
      </w:r>
      <w:bookmarkStart w:id="15714" w:name="_ETM_Q35_194860"/>
      <w:bookmarkEnd w:id="15714"/>
      <w:r>
        <w:rPr>
          <w:rtl/>
        </w:rPr>
        <w:t xml:space="preserve">לפני </w:t>
      </w:r>
      <w:bookmarkStart w:id="15715" w:name="_ETM_Q35_195190"/>
      <w:bookmarkEnd w:id="15715"/>
      <w:r>
        <w:rPr>
          <w:rtl/>
        </w:rPr>
        <w:t xml:space="preserve">20 </w:t>
      </w:r>
      <w:bookmarkStart w:id="15716" w:name="_ETM_Q35_195520"/>
      <w:bookmarkEnd w:id="15716"/>
      <w:r>
        <w:rPr>
          <w:rtl/>
        </w:rPr>
        <w:t>שנה</w:t>
      </w:r>
      <w:r>
        <w:rPr>
          <w:rFonts w:hint="cs"/>
          <w:rtl/>
        </w:rPr>
        <w:t>.</w:t>
      </w:r>
      <w:r>
        <w:rPr>
          <w:rtl/>
        </w:rPr>
        <w:t xml:space="preserve"> </w:t>
      </w:r>
      <w:bookmarkStart w:id="15717" w:name="_ETM_Q35_196200"/>
      <w:bookmarkEnd w:id="15717"/>
      <w:r>
        <w:rPr>
          <w:rtl/>
        </w:rPr>
        <w:t xml:space="preserve">החיילים </w:t>
      </w:r>
      <w:bookmarkStart w:id="15718" w:name="_ETM_Q35_196860"/>
      <w:bookmarkEnd w:id="15718"/>
      <w:r>
        <w:rPr>
          <w:rtl/>
        </w:rPr>
        <w:t xml:space="preserve">הצעירים </w:t>
      </w:r>
      <w:bookmarkStart w:id="15719" w:name="_ETM_Q35_197340"/>
      <w:bookmarkEnd w:id="15719"/>
      <w:r>
        <w:rPr>
          <w:rtl/>
        </w:rPr>
        <w:t>שלנו</w:t>
      </w:r>
      <w:r>
        <w:rPr>
          <w:rFonts w:hint="cs"/>
          <w:rtl/>
        </w:rPr>
        <w:t>,</w:t>
      </w:r>
      <w:r>
        <w:rPr>
          <w:rtl/>
        </w:rPr>
        <w:t xml:space="preserve"> </w:t>
      </w:r>
      <w:bookmarkStart w:id="15720" w:name="_ETM_Q35_197820"/>
      <w:bookmarkEnd w:id="15720"/>
      <w:r>
        <w:rPr>
          <w:rtl/>
        </w:rPr>
        <w:t xml:space="preserve">הקצינים </w:t>
      </w:r>
      <w:bookmarkStart w:id="15721" w:name="_ETM_Q35_198329"/>
      <w:bookmarkEnd w:id="15721"/>
      <w:r>
        <w:rPr>
          <w:rtl/>
        </w:rPr>
        <w:t>הצעירים</w:t>
      </w:r>
      <w:r>
        <w:rPr>
          <w:rFonts w:hint="cs"/>
          <w:rtl/>
        </w:rPr>
        <w:t>,</w:t>
      </w:r>
      <w:r>
        <w:rPr>
          <w:rtl/>
        </w:rPr>
        <w:t xml:space="preserve"> </w:t>
      </w:r>
      <w:bookmarkStart w:id="15722" w:name="_ETM_Q35_198720"/>
      <w:bookmarkEnd w:id="15722"/>
      <w:r>
        <w:rPr>
          <w:rtl/>
        </w:rPr>
        <w:t xml:space="preserve">לא </w:t>
      </w:r>
      <w:bookmarkStart w:id="15723" w:name="_ETM_Q35_198780"/>
      <w:bookmarkEnd w:id="15723"/>
      <w:r>
        <w:rPr>
          <w:rtl/>
        </w:rPr>
        <w:t xml:space="preserve">מקבלים </w:t>
      </w:r>
      <w:bookmarkStart w:id="15724" w:name="_ETM_Q35_199200"/>
      <w:bookmarkEnd w:id="15724"/>
      <w:r>
        <w:rPr>
          <w:rtl/>
        </w:rPr>
        <w:t>שקל</w:t>
      </w:r>
      <w:r>
        <w:rPr>
          <w:rFonts w:hint="cs"/>
          <w:rtl/>
        </w:rPr>
        <w:t>.</w:t>
      </w:r>
      <w:r>
        <w:rPr>
          <w:rtl/>
        </w:rPr>
        <w:t xml:space="preserve"> </w:t>
      </w:r>
      <w:bookmarkStart w:id="15725" w:name="_ETM_Q35_200010"/>
      <w:bookmarkEnd w:id="15725"/>
      <w:r>
        <w:rPr>
          <w:rtl/>
        </w:rPr>
        <w:t xml:space="preserve">אין </w:t>
      </w:r>
      <w:bookmarkStart w:id="15726" w:name="_ETM_Q35_200190"/>
      <w:bookmarkEnd w:id="15726"/>
      <w:r>
        <w:rPr>
          <w:rtl/>
        </w:rPr>
        <w:t xml:space="preserve">פה </w:t>
      </w:r>
      <w:bookmarkStart w:id="15727" w:name="_ETM_Q35_200310"/>
      <w:bookmarkEnd w:id="15727"/>
      <w:r>
        <w:rPr>
          <w:rFonts w:hint="cs"/>
          <w:rtl/>
        </w:rPr>
        <w:t>פנסיות</w:t>
      </w:r>
      <w:r>
        <w:rPr>
          <w:rtl/>
        </w:rPr>
        <w:t xml:space="preserve"> </w:t>
      </w:r>
      <w:bookmarkStart w:id="15728" w:name="_ETM_Q35_200610"/>
      <w:bookmarkEnd w:id="15728"/>
      <w:r>
        <w:rPr>
          <w:rtl/>
        </w:rPr>
        <w:t xml:space="preserve">תקציביות </w:t>
      </w:r>
      <w:bookmarkStart w:id="15729" w:name="_ETM_Q35_201119"/>
      <w:bookmarkEnd w:id="15729"/>
      <w:r>
        <w:rPr>
          <w:rtl/>
        </w:rPr>
        <w:t xml:space="preserve">בכלל </w:t>
      </w:r>
      <w:bookmarkStart w:id="15730" w:name="_ETM_Q35_201420"/>
      <w:bookmarkEnd w:id="15730"/>
      <w:r>
        <w:rPr>
          <w:rtl/>
        </w:rPr>
        <w:t xml:space="preserve">מאז </w:t>
      </w:r>
      <w:bookmarkStart w:id="15731" w:name="_ETM_Q35_201630"/>
      <w:bookmarkEnd w:id="15731"/>
      <w:r>
        <w:rPr>
          <w:rtl/>
        </w:rPr>
        <w:t>2004</w:t>
      </w:r>
      <w:r>
        <w:rPr>
          <w:rFonts w:hint="cs"/>
          <w:rtl/>
        </w:rPr>
        <w:t>.</w:t>
      </w:r>
    </w:p>
    <w:p w:rsidR="00934F6A" w:rsidRDefault="00934F6A" w:rsidP="008749A4">
      <w:pPr>
        <w:rPr>
          <w:rtl/>
        </w:rPr>
      </w:pPr>
      <w:bookmarkStart w:id="15732" w:name="_ETM_Q35_205756"/>
      <w:bookmarkStart w:id="15733" w:name="_ETM_Q35_205855"/>
      <w:bookmarkEnd w:id="15732"/>
      <w:bookmarkEnd w:id="15733"/>
    </w:p>
    <w:p w:rsidR="00934F6A" w:rsidRDefault="00934F6A" w:rsidP="000C041E">
      <w:pPr>
        <w:rPr>
          <w:rtl/>
        </w:rPr>
      </w:pPr>
      <w:bookmarkStart w:id="15734" w:name="_ETM_Q35_205955"/>
      <w:bookmarkStart w:id="15735" w:name="_ETM_Q35_206027"/>
      <w:bookmarkStart w:id="15736" w:name="_ETM_Q35_203779"/>
      <w:bookmarkEnd w:id="15734"/>
      <w:bookmarkEnd w:id="15735"/>
      <w:bookmarkEnd w:id="15736"/>
      <w:r>
        <w:rPr>
          <w:rtl/>
        </w:rPr>
        <w:t xml:space="preserve">בעזרת </w:t>
      </w:r>
      <w:bookmarkStart w:id="15737" w:name="_ETM_Q35_204320"/>
      <w:bookmarkEnd w:id="15737"/>
      <w:r>
        <w:rPr>
          <w:rtl/>
        </w:rPr>
        <w:t xml:space="preserve">תקשורת </w:t>
      </w:r>
      <w:bookmarkStart w:id="15738" w:name="_ETM_Q35_204890"/>
      <w:bookmarkEnd w:id="15738"/>
      <w:r>
        <w:rPr>
          <w:rtl/>
        </w:rPr>
        <w:t xml:space="preserve">מגויסת </w:t>
      </w:r>
      <w:bookmarkStart w:id="15739" w:name="_ETM_Q35_205699"/>
      <w:bookmarkEnd w:id="15739"/>
      <w:r>
        <w:rPr>
          <w:rtl/>
        </w:rPr>
        <w:t xml:space="preserve">גם </w:t>
      </w:r>
      <w:bookmarkStart w:id="15740" w:name="_ETM_Q35_206329"/>
      <w:bookmarkEnd w:id="15740"/>
      <w:r>
        <w:rPr>
          <w:rtl/>
        </w:rPr>
        <w:t xml:space="preserve">אתם </w:t>
      </w:r>
      <w:bookmarkStart w:id="15741" w:name="_ETM_Q35_206630"/>
      <w:bookmarkEnd w:id="15741"/>
      <w:r>
        <w:rPr>
          <w:rtl/>
        </w:rPr>
        <w:t xml:space="preserve">מצליחים </w:t>
      </w:r>
      <w:bookmarkStart w:id="15742" w:name="_ETM_Q35_207169"/>
      <w:bookmarkEnd w:id="15742"/>
      <w:r>
        <w:rPr>
          <w:rtl/>
        </w:rPr>
        <w:t xml:space="preserve">להפוך </w:t>
      </w:r>
      <w:bookmarkStart w:id="15743" w:name="_ETM_Q35_208099"/>
      <w:bookmarkEnd w:id="15743"/>
      <w:r>
        <w:rPr>
          <w:rtl/>
        </w:rPr>
        <w:t xml:space="preserve">כל </w:t>
      </w:r>
      <w:bookmarkStart w:id="15744" w:name="_ETM_Q35_208340"/>
      <w:bookmarkEnd w:id="15744"/>
      <w:r>
        <w:rPr>
          <w:rtl/>
        </w:rPr>
        <w:t xml:space="preserve">כישלון </w:t>
      </w:r>
      <w:bookmarkStart w:id="15745" w:name="_ETM_Q35_209390"/>
      <w:bookmarkEnd w:id="15745"/>
      <w:r>
        <w:rPr>
          <w:rtl/>
        </w:rPr>
        <w:t xml:space="preserve">לאקזיט </w:t>
      </w:r>
      <w:bookmarkStart w:id="15746" w:name="_ETM_Q35_210019"/>
      <w:bookmarkEnd w:id="15746"/>
      <w:r>
        <w:rPr>
          <w:rtl/>
        </w:rPr>
        <w:t>מתוחכם</w:t>
      </w:r>
      <w:r>
        <w:rPr>
          <w:rFonts w:hint="cs"/>
          <w:rtl/>
        </w:rPr>
        <w:t>.</w:t>
      </w:r>
      <w:r>
        <w:rPr>
          <w:rtl/>
        </w:rPr>
        <w:t xml:space="preserve"> </w:t>
      </w:r>
      <w:bookmarkStart w:id="15747" w:name="_ETM_Q35_210980"/>
      <w:bookmarkEnd w:id="15747"/>
      <w:r>
        <w:rPr>
          <w:rtl/>
        </w:rPr>
        <w:t xml:space="preserve">נכשלים </w:t>
      </w:r>
      <w:bookmarkStart w:id="15748" w:name="_ETM_Q35_211520"/>
      <w:bookmarkEnd w:id="15748"/>
      <w:r>
        <w:rPr>
          <w:rtl/>
        </w:rPr>
        <w:t xml:space="preserve">בקורונה </w:t>
      </w:r>
      <w:bookmarkStart w:id="15749" w:name="_ETM_Q35_212629"/>
      <w:bookmarkEnd w:id="15749"/>
      <w:r>
        <w:rPr>
          <w:rFonts w:hint="cs"/>
          <w:rtl/>
        </w:rPr>
        <w:t xml:space="preserve">– </w:t>
      </w:r>
      <w:r>
        <w:rPr>
          <w:rtl/>
        </w:rPr>
        <w:t xml:space="preserve">איזו </w:t>
      </w:r>
      <w:bookmarkStart w:id="15750" w:name="_ETM_Q35_212989"/>
      <w:bookmarkEnd w:id="15750"/>
      <w:r>
        <w:rPr>
          <w:rtl/>
        </w:rPr>
        <w:t xml:space="preserve">מדיניות </w:t>
      </w:r>
      <w:bookmarkStart w:id="15751" w:name="_ETM_Q35_213620"/>
      <w:bookmarkEnd w:id="15751"/>
      <w:r>
        <w:rPr>
          <w:rtl/>
        </w:rPr>
        <w:t>אדירה</w:t>
      </w:r>
      <w:r>
        <w:rPr>
          <w:rFonts w:hint="cs"/>
          <w:rtl/>
        </w:rPr>
        <w:t>;</w:t>
      </w:r>
      <w:r>
        <w:rPr>
          <w:rtl/>
        </w:rPr>
        <w:t xml:space="preserve"> </w:t>
      </w:r>
      <w:bookmarkStart w:id="15752" w:name="_ETM_Q35_214460"/>
      <w:bookmarkEnd w:id="15752"/>
      <w:r>
        <w:rPr>
          <w:rtl/>
        </w:rPr>
        <w:t xml:space="preserve">נכשלים </w:t>
      </w:r>
      <w:bookmarkStart w:id="15753" w:name="_ETM_Q35_215059"/>
      <w:bookmarkEnd w:id="15753"/>
      <w:r>
        <w:rPr>
          <w:rtl/>
        </w:rPr>
        <w:t xml:space="preserve">בכלכלה </w:t>
      </w:r>
      <w:bookmarkStart w:id="15754" w:name="_ETM_Q35_216559"/>
      <w:bookmarkEnd w:id="15754"/>
      <w:r>
        <w:rPr>
          <w:rFonts w:hint="cs"/>
          <w:rtl/>
        </w:rPr>
        <w:t xml:space="preserve">– </w:t>
      </w:r>
      <w:r>
        <w:rPr>
          <w:rtl/>
        </w:rPr>
        <w:t xml:space="preserve">זו </w:t>
      </w:r>
      <w:bookmarkStart w:id="15755" w:name="_ETM_Q35_216920"/>
      <w:bookmarkEnd w:id="15755"/>
      <w:r>
        <w:rPr>
          <w:rtl/>
        </w:rPr>
        <w:t xml:space="preserve">מדיניות </w:t>
      </w:r>
      <w:bookmarkStart w:id="15756" w:name="_ETM_Q35_217430"/>
      <w:bookmarkEnd w:id="15756"/>
      <w:r>
        <w:rPr>
          <w:rtl/>
        </w:rPr>
        <w:t>ש</w:t>
      </w:r>
      <w:r>
        <w:rPr>
          <w:rFonts w:hint="cs"/>
          <w:rtl/>
        </w:rPr>
        <w:t xml:space="preserve">ל </w:t>
      </w:r>
      <w:r>
        <w:rPr>
          <w:rtl/>
        </w:rPr>
        <w:t xml:space="preserve">ביבי </w:t>
      </w:r>
      <w:bookmarkStart w:id="15757" w:name="_ETM_Q35_218059"/>
      <w:bookmarkEnd w:id="15757"/>
      <w:r>
        <w:rPr>
          <w:rtl/>
        </w:rPr>
        <w:t xml:space="preserve">שעשתה </w:t>
      </w:r>
      <w:bookmarkStart w:id="15758" w:name="_ETM_Q35_219020"/>
      <w:bookmarkEnd w:id="15758"/>
      <w:r>
        <w:rPr>
          <w:rtl/>
        </w:rPr>
        <w:t xml:space="preserve">8% </w:t>
      </w:r>
      <w:bookmarkStart w:id="15759" w:name="_ETM_Q35_219739"/>
      <w:bookmarkEnd w:id="15759"/>
      <w:r>
        <w:rPr>
          <w:rtl/>
        </w:rPr>
        <w:t xml:space="preserve">תשואה </w:t>
      </w:r>
      <w:bookmarkStart w:id="15760" w:name="_ETM_Q35_220100"/>
      <w:bookmarkEnd w:id="15760"/>
      <w:r>
        <w:rPr>
          <w:rtl/>
        </w:rPr>
        <w:t>ב-2021</w:t>
      </w:r>
      <w:r>
        <w:rPr>
          <w:rFonts w:hint="cs"/>
          <w:rtl/>
        </w:rPr>
        <w:t>;</w:t>
      </w:r>
      <w:r>
        <w:rPr>
          <w:rtl/>
        </w:rPr>
        <w:t xml:space="preserve"> </w:t>
      </w:r>
      <w:bookmarkStart w:id="15761" w:name="_ETM_Q35_221489"/>
      <w:bookmarkEnd w:id="15761"/>
      <w:r>
        <w:rPr>
          <w:rtl/>
        </w:rPr>
        <w:t xml:space="preserve">נכשלים </w:t>
      </w:r>
      <w:bookmarkStart w:id="15762" w:name="_ETM_Q35_222089"/>
      <w:bookmarkEnd w:id="15762"/>
      <w:r>
        <w:rPr>
          <w:rtl/>
        </w:rPr>
        <w:t xml:space="preserve">בזה </w:t>
      </w:r>
      <w:bookmarkStart w:id="15763" w:name="_ETM_Q35_222870"/>
      <w:bookmarkEnd w:id="15763"/>
      <w:r>
        <w:rPr>
          <w:rFonts w:hint="cs"/>
          <w:rtl/>
        </w:rPr>
        <w:t xml:space="preserve">– </w:t>
      </w:r>
      <w:r>
        <w:rPr>
          <w:rtl/>
        </w:rPr>
        <w:t xml:space="preserve">זה </w:t>
      </w:r>
      <w:bookmarkStart w:id="15764" w:name="_ETM_Q35_223079"/>
      <w:bookmarkEnd w:id="15764"/>
      <w:r>
        <w:rPr>
          <w:rtl/>
        </w:rPr>
        <w:t xml:space="preserve">היה </w:t>
      </w:r>
      <w:bookmarkStart w:id="15765" w:name="_ETM_Q35_223320"/>
      <w:bookmarkEnd w:id="15765"/>
      <w:r>
        <w:rPr>
          <w:rtl/>
        </w:rPr>
        <w:t>מכוון</w:t>
      </w:r>
      <w:r>
        <w:rPr>
          <w:rFonts w:hint="cs"/>
          <w:rtl/>
        </w:rPr>
        <w:t>,</w:t>
      </w:r>
      <w:r>
        <w:rPr>
          <w:rtl/>
        </w:rPr>
        <w:t xml:space="preserve"> </w:t>
      </w:r>
      <w:bookmarkStart w:id="15766" w:name="_ETM_Q35_223890"/>
      <w:bookmarkEnd w:id="15766"/>
      <w:r>
        <w:rPr>
          <w:rtl/>
        </w:rPr>
        <w:t xml:space="preserve">אנחנו </w:t>
      </w:r>
      <w:bookmarkStart w:id="15767" w:name="_ETM_Q35_224129"/>
      <w:bookmarkEnd w:id="15767"/>
      <w:r>
        <w:rPr>
          <w:rtl/>
        </w:rPr>
        <w:t xml:space="preserve">בכוונה </w:t>
      </w:r>
      <w:bookmarkStart w:id="15768" w:name="_ETM_Q35_224670"/>
      <w:bookmarkEnd w:id="15768"/>
      <w:r>
        <w:rPr>
          <w:rtl/>
        </w:rPr>
        <w:t xml:space="preserve">עשינו </w:t>
      </w:r>
      <w:bookmarkStart w:id="15769" w:name="_ETM_Q35_225059"/>
      <w:bookmarkEnd w:id="15769"/>
      <w:r>
        <w:rPr>
          <w:rtl/>
        </w:rPr>
        <w:t xml:space="preserve">את </w:t>
      </w:r>
      <w:bookmarkStart w:id="15770" w:name="_ETM_Q35_225149"/>
      <w:bookmarkEnd w:id="15770"/>
      <w:r>
        <w:rPr>
          <w:rtl/>
        </w:rPr>
        <w:t>זה</w:t>
      </w:r>
      <w:r>
        <w:rPr>
          <w:rFonts w:hint="cs"/>
          <w:rtl/>
        </w:rPr>
        <w:t>,</w:t>
      </w:r>
      <w:r>
        <w:rPr>
          <w:rtl/>
        </w:rPr>
        <w:t xml:space="preserve"> </w:t>
      </w:r>
      <w:bookmarkStart w:id="15771" w:name="_ETM_Q35_225539"/>
      <w:bookmarkEnd w:id="15771"/>
      <w:r>
        <w:rPr>
          <w:rtl/>
        </w:rPr>
        <w:t>בכוונה</w:t>
      </w:r>
      <w:r>
        <w:rPr>
          <w:rFonts w:hint="cs"/>
          <w:rtl/>
        </w:rPr>
        <w:t>.</w:t>
      </w:r>
      <w:r>
        <w:rPr>
          <w:rtl/>
        </w:rPr>
        <w:t xml:space="preserve"> </w:t>
      </w:r>
      <w:bookmarkStart w:id="15772" w:name="_ETM_Q35_226589"/>
      <w:bookmarkEnd w:id="15772"/>
      <w:r>
        <w:rPr>
          <w:rtl/>
        </w:rPr>
        <w:t xml:space="preserve">מה </w:t>
      </w:r>
      <w:bookmarkStart w:id="15773" w:name="_ETM_Q35_226739"/>
      <w:bookmarkEnd w:id="15773"/>
      <w:r>
        <w:rPr>
          <w:rtl/>
        </w:rPr>
        <w:t xml:space="preserve">שאתם </w:t>
      </w:r>
      <w:bookmarkStart w:id="15774" w:name="_ETM_Q35_227039"/>
      <w:bookmarkEnd w:id="15774"/>
      <w:r>
        <w:rPr>
          <w:rtl/>
        </w:rPr>
        <w:t xml:space="preserve">אומרים </w:t>
      </w:r>
      <w:bookmarkStart w:id="15775" w:name="_ETM_Q35_227280"/>
      <w:bookmarkEnd w:id="15775"/>
      <w:r>
        <w:rPr>
          <w:rtl/>
        </w:rPr>
        <w:t xml:space="preserve">כישלון </w:t>
      </w:r>
      <w:bookmarkStart w:id="15776" w:name="_ETM_Q35_227820"/>
      <w:bookmarkEnd w:id="15776"/>
      <w:r>
        <w:rPr>
          <w:rFonts w:hint="cs"/>
          <w:rtl/>
        </w:rPr>
        <w:t xml:space="preserve">– </w:t>
      </w:r>
      <w:r>
        <w:rPr>
          <w:rtl/>
        </w:rPr>
        <w:t>לא</w:t>
      </w:r>
      <w:r>
        <w:rPr>
          <w:rFonts w:hint="cs"/>
          <w:rtl/>
        </w:rPr>
        <w:t>,</w:t>
      </w:r>
      <w:r>
        <w:rPr>
          <w:rtl/>
        </w:rPr>
        <w:t xml:space="preserve"> </w:t>
      </w:r>
      <w:bookmarkStart w:id="15777" w:name="_ETM_Q35_227999"/>
      <w:bookmarkEnd w:id="15777"/>
      <w:r>
        <w:rPr>
          <w:rtl/>
        </w:rPr>
        <w:t xml:space="preserve">זה </w:t>
      </w:r>
      <w:bookmarkStart w:id="15778" w:name="_ETM_Q35_228210"/>
      <w:bookmarkEnd w:id="15778"/>
      <w:r>
        <w:rPr>
          <w:rtl/>
        </w:rPr>
        <w:t xml:space="preserve">לא </w:t>
      </w:r>
      <w:bookmarkStart w:id="15779" w:name="_ETM_Q35_228329"/>
      <w:bookmarkEnd w:id="15779"/>
      <w:r>
        <w:rPr>
          <w:rtl/>
        </w:rPr>
        <w:t>כישלון</w:t>
      </w:r>
      <w:r>
        <w:rPr>
          <w:rFonts w:hint="cs"/>
          <w:rtl/>
        </w:rPr>
        <w:t>,</w:t>
      </w:r>
      <w:r>
        <w:rPr>
          <w:rtl/>
        </w:rPr>
        <w:t xml:space="preserve"> </w:t>
      </w:r>
      <w:bookmarkStart w:id="15780" w:name="_ETM_Q35_228839"/>
      <w:bookmarkEnd w:id="15780"/>
      <w:r>
        <w:rPr>
          <w:rtl/>
        </w:rPr>
        <w:t xml:space="preserve">יש </w:t>
      </w:r>
      <w:bookmarkStart w:id="15781" w:name="_ETM_Q35_229019"/>
      <w:bookmarkStart w:id="15782" w:name="_ETM_Q35_229229"/>
      <w:bookmarkStart w:id="15783" w:name="_ETM_Q35_229379"/>
      <w:bookmarkEnd w:id="15781"/>
      <w:bookmarkEnd w:id="15782"/>
      <w:bookmarkEnd w:id="15783"/>
      <w:r>
        <w:rPr>
          <w:rFonts w:hint="cs"/>
          <w:rtl/>
        </w:rPr>
        <w:t>ה</w:t>
      </w:r>
      <w:r>
        <w:rPr>
          <w:rtl/>
        </w:rPr>
        <w:t>צלחה</w:t>
      </w:r>
      <w:r>
        <w:rPr>
          <w:rFonts w:hint="cs"/>
          <w:rtl/>
        </w:rPr>
        <w:t>.</w:t>
      </w:r>
    </w:p>
    <w:p w:rsidR="00934F6A" w:rsidRDefault="00934F6A" w:rsidP="008749A4">
      <w:pPr>
        <w:rPr>
          <w:rtl/>
        </w:rPr>
      </w:pPr>
      <w:bookmarkStart w:id="15784" w:name="_ETM_Q35_234175"/>
      <w:bookmarkStart w:id="15785" w:name="_ETM_Q35_234265"/>
      <w:bookmarkEnd w:id="15784"/>
      <w:bookmarkEnd w:id="15785"/>
    </w:p>
    <w:p w:rsidR="00934F6A" w:rsidRDefault="00934F6A" w:rsidP="002609B9">
      <w:pPr>
        <w:rPr>
          <w:rtl/>
        </w:rPr>
      </w:pPr>
      <w:bookmarkStart w:id="15786" w:name="_ETM_Q35_234349"/>
      <w:bookmarkStart w:id="15787" w:name="_ETM_Q35_234421"/>
      <w:bookmarkStart w:id="15788" w:name="_ETM_Q35_231719"/>
      <w:bookmarkEnd w:id="15786"/>
      <w:bookmarkEnd w:id="15787"/>
      <w:bookmarkEnd w:id="15788"/>
      <w:r>
        <w:rPr>
          <w:rtl/>
        </w:rPr>
        <w:t xml:space="preserve">אז </w:t>
      </w:r>
      <w:bookmarkStart w:id="15789" w:name="_ETM_Q35_231960"/>
      <w:bookmarkEnd w:id="15789"/>
      <w:r>
        <w:rPr>
          <w:rtl/>
        </w:rPr>
        <w:t xml:space="preserve">הם </w:t>
      </w:r>
      <w:bookmarkStart w:id="15790" w:name="_ETM_Q35_232079"/>
      <w:bookmarkEnd w:id="15790"/>
      <w:r>
        <w:rPr>
          <w:rtl/>
        </w:rPr>
        <w:t xml:space="preserve">גם </w:t>
      </w:r>
      <w:bookmarkStart w:id="15791" w:name="_ETM_Q35_233469"/>
      <w:bookmarkEnd w:id="15791"/>
      <w:r>
        <w:rPr>
          <w:rtl/>
        </w:rPr>
        <w:t xml:space="preserve">ריקניים </w:t>
      </w:r>
      <w:bookmarkStart w:id="15792" w:name="_ETM_Q35_234390"/>
      <w:bookmarkEnd w:id="15792"/>
      <w:r>
        <w:rPr>
          <w:rtl/>
        </w:rPr>
        <w:t xml:space="preserve">וגם </w:t>
      </w:r>
      <w:bookmarkStart w:id="15793" w:name="_ETM_Q35_234840"/>
      <w:bookmarkEnd w:id="15793"/>
      <w:r>
        <w:rPr>
          <w:rtl/>
        </w:rPr>
        <w:t>ה</w:t>
      </w:r>
      <w:r>
        <w:rPr>
          <w:rFonts w:hint="cs"/>
          <w:rtl/>
        </w:rPr>
        <w:t>פקירו</w:t>
      </w:r>
      <w:r>
        <w:rPr>
          <w:rtl/>
        </w:rPr>
        <w:t xml:space="preserve"> </w:t>
      </w:r>
      <w:bookmarkStart w:id="15794" w:name="_ETM_Q35_235470"/>
      <w:bookmarkEnd w:id="15794"/>
      <w:r>
        <w:rPr>
          <w:rtl/>
        </w:rPr>
        <w:t xml:space="preserve">את </w:t>
      </w:r>
      <w:bookmarkStart w:id="15795" w:name="_ETM_Q35_235590"/>
      <w:bookmarkEnd w:id="15795"/>
      <w:r>
        <w:rPr>
          <w:rtl/>
        </w:rPr>
        <w:t>העיקר</w:t>
      </w:r>
      <w:r>
        <w:rPr>
          <w:rFonts w:hint="cs"/>
          <w:rtl/>
        </w:rPr>
        <w:t>.</w:t>
      </w:r>
      <w:r>
        <w:rPr>
          <w:rtl/>
        </w:rPr>
        <w:t xml:space="preserve"> </w:t>
      </w:r>
      <w:bookmarkStart w:id="15796" w:name="_ETM_Q35_236160"/>
      <w:bookmarkEnd w:id="15796"/>
      <w:r>
        <w:rPr>
          <w:rtl/>
        </w:rPr>
        <w:t>מבולבלים</w:t>
      </w:r>
      <w:r>
        <w:rPr>
          <w:rFonts w:hint="cs"/>
          <w:rtl/>
        </w:rPr>
        <w:t>,</w:t>
      </w:r>
      <w:r>
        <w:rPr>
          <w:rtl/>
        </w:rPr>
        <w:t xml:space="preserve"> </w:t>
      </w:r>
      <w:bookmarkStart w:id="15797" w:name="_ETM_Q35_236940"/>
      <w:bookmarkEnd w:id="15797"/>
      <w:r>
        <w:rPr>
          <w:rtl/>
        </w:rPr>
        <w:t xml:space="preserve">ריקניים </w:t>
      </w:r>
      <w:bookmarkStart w:id="15798" w:name="_ETM_Q35_237420"/>
      <w:bookmarkEnd w:id="15798"/>
      <w:r>
        <w:rPr>
          <w:rtl/>
        </w:rPr>
        <w:t>וה</w:t>
      </w:r>
      <w:r>
        <w:rPr>
          <w:rFonts w:hint="cs"/>
          <w:rtl/>
        </w:rPr>
        <w:t>פק</w:t>
      </w:r>
      <w:r>
        <w:rPr>
          <w:rtl/>
        </w:rPr>
        <w:t xml:space="preserve">ירו </w:t>
      </w:r>
      <w:bookmarkStart w:id="15799" w:name="_ETM_Q35_237989"/>
      <w:bookmarkEnd w:id="15799"/>
      <w:r>
        <w:rPr>
          <w:rtl/>
        </w:rPr>
        <w:t xml:space="preserve">את </w:t>
      </w:r>
      <w:bookmarkStart w:id="15800" w:name="_ETM_Q35_238110"/>
      <w:bookmarkEnd w:id="15800"/>
      <w:r>
        <w:rPr>
          <w:rtl/>
        </w:rPr>
        <w:t>העיקר</w:t>
      </w:r>
      <w:r>
        <w:rPr>
          <w:rFonts w:hint="cs"/>
          <w:rtl/>
        </w:rPr>
        <w:t>.</w:t>
      </w:r>
      <w:r>
        <w:rPr>
          <w:rtl/>
        </w:rPr>
        <w:t xml:space="preserve"> </w:t>
      </w:r>
      <w:bookmarkStart w:id="15801" w:name="_ETM_Q35_239390"/>
      <w:bookmarkEnd w:id="15801"/>
      <w:r>
        <w:rPr>
          <w:rtl/>
        </w:rPr>
        <w:t>מרוב</w:t>
      </w:r>
      <w:r w:rsidR="002609B9">
        <w:rPr>
          <w:rtl/>
        </w:rPr>
        <w:t xml:space="preserve"> </w:t>
      </w:r>
      <w:bookmarkStart w:id="15802" w:name="_ETM_Q35_240590"/>
      <w:bookmarkEnd w:id="15802"/>
      <w:r>
        <w:rPr>
          <w:rtl/>
        </w:rPr>
        <w:t xml:space="preserve">היהירות </w:t>
      </w:r>
      <w:bookmarkStart w:id="15803" w:name="_ETM_Q35_241490"/>
      <w:bookmarkEnd w:id="15803"/>
      <w:r>
        <w:rPr>
          <w:rtl/>
        </w:rPr>
        <w:t>וההתנ</w:t>
      </w:r>
      <w:r>
        <w:rPr>
          <w:rFonts w:hint="cs"/>
          <w:rtl/>
        </w:rPr>
        <w:t>שא</w:t>
      </w:r>
      <w:r>
        <w:rPr>
          <w:rtl/>
        </w:rPr>
        <w:t xml:space="preserve">ות </w:t>
      </w:r>
      <w:bookmarkStart w:id="15804" w:name="_ETM_Q35_242300"/>
      <w:bookmarkEnd w:id="15804"/>
      <w:r>
        <w:rPr>
          <w:rtl/>
        </w:rPr>
        <w:t xml:space="preserve">שלהם </w:t>
      </w:r>
      <w:bookmarkStart w:id="15805" w:name="_ETM_Q35_242750"/>
      <w:bookmarkEnd w:id="15805"/>
      <w:r>
        <w:rPr>
          <w:rtl/>
        </w:rPr>
        <w:t xml:space="preserve">עלינו </w:t>
      </w:r>
      <w:bookmarkStart w:id="15806" w:name="_ETM_Q35_243820"/>
      <w:bookmarkEnd w:id="15806"/>
      <w:r>
        <w:rPr>
          <w:rtl/>
        </w:rPr>
        <w:t xml:space="preserve">הם </w:t>
      </w:r>
      <w:bookmarkStart w:id="15807" w:name="_ETM_Q35_243970"/>
      <w:bookmarkEnd w:id="15807"/>
      <w:r>
        <w:rPr>
          <w:rtl/>
        </w:rPr>
        <w:t xml:space="preserve">שכחו </w:t>
      </w:r>
      <w:bookmarkStart w:id="15808" w:name="_ETM_Q35_244510"/>
      <w:bookmarkEnd w:id="15808"/>
      <w:r>
        <w:rPr>
          <w:rtl/>
        </w:rPr>
        <w:t xml:space="preserve">שאנחנו </w:t>
      </w:r>
      <w:bookmarkStart w:id="15809" w:name="_ETM_Q35_245110"/>
      <w:bookmarkEnd w:id="15809"/>
      <w:r>
        <w:rPr>
          <w:rtl/>
        </w:rPr>
        <w:t xml:space="preserve">כאן </w:t>
      </w:r>
      <w:bookmarkStart w:id="15810" w:name="_ETM_Q35_245840"/>
      <w:bookmarkEnd w:id="15810"/>
      <w:r>
        <w:rPr>
          <w:rtl/>
        </w:rPr>
        <w:t xml:space="preserve">בזכות </w:t>
      </w:r>
      <w:bookmarkStart w:id="15811" w:name="_ETM_Q35_246440"/>
      <w:bookmarkEnd w:id="15811"/>
      <w:r>
        <w:rPr>
          <w:rtl/>
        </w:rPr>
        <w:t>השבת</w:t>
      </w:r>
      <w:r>
        <w:rPr>
          <w:rFonts w:hint="cs"/>
          <w:rtl/>
        </w:rPr>
        <w:t>.</w:t>
      </w:r>
      <w:r>
        <w:rPr>
          <w:rtl/>
        </w:rPr>
        <w:t xml:space="preserve"> </w:t>
      </w:r>
      <w:bookmarkStart w:id="15812" w:name="_ETM_Q35_247530"/>
      <w:bookmarkEnd w:id="15812"/>
      <w:r>
        <w:rPr>
          <w:rtl/>
        </w:rPr>
        <w:t xml:space="preserve">אנחנו </w:t>
      </w:r>
      <w:bookmarkStart w:id="15813" w:name="_ETM_Q35_247829"/>
      <w:bookmarkEnd w:id="15813"/>
      <w:r>
        <w:rPr>
          <w:rtl/>
        </w:rPr>
        <w:t xml:space="preserve">לא </w:t>
      </w:r>
      <w:bookmarkStart w:id="15814" w:name="_ETM_Q35_247979"/>
      <w:bookmarkEnd w:id="15814"/>
      <w:r>
        <w:rPr>
          <w:rtl/>
        </w:rPr>
        <w:t xml:space="preserve">נלחמים </w:t>
      </w:r>
      <w:bookmarkStart w:id="15815" w:name="_ETM_Q35_248609"/>
      <w:bookmarkEnd w:id="15815"/>
      <w:r>
        <w:rPr>
          <w:rtl/>
        </w:rPr>
        <w:t>בשבת</w:t>
      </w:r>
      <w:r>
        <w:rPr>
          <w:rFonts w:hint="cs"/>
          <w:rtl/>
        </w:rPr>
        <w:t>,</w:t>
      </w:r>
      <w:r>
        <w:rPr>
          <w:rtl/>
        </w:rPr>
        <w:t xml:space="preserve"> </w:t>
      </w:r>
      <w:bookmarkStart w:id="15816" w:name="_ETM_Q35_249420"/>
      <w:bookmarkEnd w:id="15816"/>
      <w:r>
        <w:rPr>
          <w:rtl/>
        </w:rPr>
        <w:t xml:space="preserve">אנחנו </w:t>
      </w:r>
      <w:bookmarkStart w:id="15817" w:name="_ETM_Q35_249659"/>
      <w:bookmarkEnd w:id="15817"/>
      <w:r>
        <w:rPr>
          <w:rtl/>
        </w:rPr>
        <w:t xml:space="preserve">לא </w:t>
      </w:r>
      <w:bookmarkStart w:id="15818" w:name="_ETM_Q35_249750"/>
      <w:bookmarkEnd w:id="15818"/>
      <w:r>
        <w:rPr>
          <w:rtl/>
        </w:rPr>
        <w:t xml:space="preserve">עושים </w:t>
      </w:r>
      <w:bookmarkStart w:id="15819" w:name="_ETM_Q35_250079"/>
      <w:bookmarkEnd w:id="15819"/>
      <w:r>
        <w:rPr>
          <w:rtl/>
        </w:rPr>
        <w:t xml:space="preserve">טובה </w:t>
      </w:r>
      <w:bookmarkStart w:id="15820" w:name="_ETM_Q35_250590"/>
      <w:bookmarkEnd w:id="15820"/>
      <w:r>
        <w:rPr>
          <w:rtl/>
        </w:rPr>
        <w:t>לשבת</w:t>
      </w:r>
      <w:r>
        <w:rPr>
          <w:rFonts w:hint="cs"/>
          <w:rtl/>
        </w:rPr>
        <w:t>.</w:t>
      </w:r>
      <w:r>
        <w:rPr>
          <w:rtl/>
        </w:rPr>
        <w:t xml:space="preserve"> </w:t>
      </w:r>
      <w:bookmarkStart w:id="15821" w:name="_ETM_Q35_251459"/>
      <w:bookmarkEnd w:id="15821"/>
      <w:r>
        <w:rPr>
          <w:rtl/>
        </w:rPr>
        <w:t xml:space="preserve">אנחנו </w:t>
      </w:r>
      <w:bookmarkStart w:id="15822" w:name="_ETM_Q35_251789"/>
      <w:bookmarkEnd w:id="15822"/>
      <w:r>
        <w:rPr>
          <w:rtl/>
        </w:rPr>
        <w:t xml:space="preserve">פה </w:t>
      </w:r>
      <w:bookmarkStart w:id="15823" w:name="_ETM_Q35_251939"/>
      <w:bookmarkEnd w:id="15823"/>
      <w:r>
        <w:rPr>
          <w:rtl/>
        </w:rPr>
        <w:t xml:space="preserve">בזכות </w:t>
      </w:r>
      <w:bookmarkStart w:id="15824" w:name="_ETM_Q35_252479"/>
      <w:bookmarkEnd w:id="15824"/>
      <w:r>
        <w:rPr>
          <w:rtl/>
        </w:rPr>
        <w:t>השבת</w:t>
      </w:r>
      <w:r>
        <w:rPr>
          <w:rFonts w:hint="cs"/>
          <w:rtl/>
        </w:rPr>
        <w:t>,</w:t>
      </w:r>
      <w:r>
        <w:rPr>
          <w:rtl/>
        </w:rPr>
        <w:t xml:space="preserve"> </w:t>
      </w:r>
      <w:bookmarkStart w:id="15825" w:name="_ETM_Q35_253310"/>
      <w:bookmarkEnd w:id="15825"/>
      <w:r>
        <w:rPr>
          <w:rtl/>
        </w:rPr>
        <w:t xml:space="preserve">בזכות </w:t>
      </w:r>
      <w:bookmarkStart w:id="15826" w:name="_ETM_Q35_253850"/>
      <w:bookmarkEnd w:id="15826"/>
      <w:r>
        <w:rPr>
          <w:rtl/>
        </w:rPr>
        <w:t xml:space="preserve">לומדי </w:t>
      </w:r>
      <w:bookmarkStart w:id="15827" w:name="_ETM_Q35_254209"/>
      <w:bookmarkEnd w:id="15827"/>
      <w:r>
        <w:rPr>
          <w:rtl/>
        </w:rPr>
        <w:t>התורה</w:t>
      </w:r>
      <w:r>
        <w:rPr>
          <w:rFonts w:hint="cs"/>
          <w:rtl/>
        </w:rPr>
        <w:t>,</w:t>
      </w:r>
      <w:r>
        <w:rPr>
          <w:rtl/>
        </w:rPr>
        <w:t xml:space="preserve"> </w:t>
      </w:r>
      <w:bookmarkStart w:id="15828" w:name="_ETM_Q35_254900"/>
      <w:bookmarkEnd w:id="15828"/>
      <w:r>
        <w:rPr>
          <w:rtl/>
        </w:rPr>
        <w:t xml:space="preserve">בזכות </w:t>
      </w:r>
      <w:bookmarkStart w:id="15829" w:name="_ETM_Q35_255470"/>
      <w:bookmarkEnd w:id="15829"/>
      <w:r>
        <w:rPr>
          <w:rtl/>
        </w:rPr>
        <w:t xml:space="preserve">הדאגה </w:t>
      </w:r>
      <w:bookmarkStart w:id="15830" w:name="_ETM_Q35_255950"/>
      <w:bookmarkEnd w:id="15830"/>
      <w:r>
        <w:rPr>
          <w:rtl/>
        </w:rPr>
        <w:t>לחלשים</w:t>
      </w:r>
      <w:r>
        <w:rPr>
          <w:rFonts w:hint="cs"/>
          <w:rtl/>
        </w:rPr>
        <w:t>,</w:t>
      </w:r>
      <w:r>
        <w:rPr>
          <w:rtl/>
        </w:rPr>
        <w:t xml:space="preserve"> </w:t>
      </w:r>
      <w:bookmarkStart w:id="15831" w:name="_ETM_Q35_256780"/>
      <w:bookmarkEnd w:id="15831"/>
      <w:r>
        <w:rPr>
          <w:rtl/>
        </w:rPr>
        <w:t xml:space="preserve">בזכות </w:t>
      </w:r>
      <w:bookmarkStart w:id="15832" w:name="_ETM_Q35_257409"/>
      <w:bookmarkEnd w:id="15832"/>
      <w:r>
        <w:rPr>
          <w:rtl/>
        </w:rPr>
        <w:t xml:space="preserve">השמירה </w:t>
      </w:r>
      <w:bookmarkStart w:id="15833" w:name="_ETM_Q35_257920"/>
      <w:bookmarkEnd w:id="15833"/>
      <w:r>
        <w:rPr>
          <w:rtl/>
        </w:rPr>
        <w:t xml:space="preserve">על </w:t>
      </w:r>
      <w:bookmarkStart w:id="15834" w:name="_ETM_Q35_258010"/>
      <w:bookmarkEnd w:id="15834"/>
      <w:r>
        <w:rPr>
          <w:rtl/>
        </w:rPr>
        <w:t xml:space="preserve">מסורת </w:t>
      </w:r>
      <w:bookmarkStart w:id="15835" w:name="_ETM_Q35_258430"/>
      <w:bookmarkEnd w:id="15835"/>
      <w:r>
        <w:rPr>
          <w:rtl/>
        </w:rPr>
        <w:t>ישראל</w:t>
      </w:r>
      <w:r>
        <w:rPr>
          <w:rFonts w:hint="cs"/>
          <w:rtl/>
        </w:rPr>
        <w:t>.</w:t>
      </w:r>
      <w:r>
        <w:rPr>
          <w:rtl/>
        </w:rPr>
        <w:t xml:space="preserve"> </w:t>
      </w:r>
      <w:bookmarkStart w:id="15836" w:name="_ETM_Q35_258819"/>
      <w:bookmarkEnd w:id="15836"/>
      <w:r>
        <w:rPr>
          <w:rtl/>
        </w:rPr>
        <w:t xml:space="preserve">למה </w:t>
      </w:r>
      <w:bookmarkStart w:id="15837" w:name="_ETM_Q35_259060"/>
      <w:bookmarkEnd w:id="15837"/>
      <w:r>
        <w:rPr>
          <w:rtl/>
        </w:rPr>
        <w:t xml:space="preserve">אנחנו </w:t>
      </w:r>
      <w:bookmarkStart w:id="15838" w:name="_ETM_Q35_259360"/>
      <w:bookmarkEnd w:id="15838"/>
      <w:r>
        <w:rPr>
          <w:rtl/>
        </w:rPr>
        <w:t>פה</w:t>
      </w:r>
      <w:r>
        <w:rPr>
          <w:rFonts w:hint="cs"/>
          <w:rtl/>
        </w:rPr>
        <w:t>?</w:t>
      </w:r>
      <w:bookmarkStart w:id="15839" w:name="_ETM_Q35_261765"/>
      <w:bookmarkStart w:id="15840" w:name="_ETM_Q35_261845"/>
      <w:bookmarkStart w:id="15841" w:name="_ETM_Q35_261941"/>
      <w:bookmarkStart w:id="15842" w:name="_ETM_Q35_262012"/>
      <w:bookmarkStart w:id="15843" w:name="_ETM_Q35_259929"/>
      <w:bookmarkEnd w:id="15839"/>
      <w:bookmarkEnd w:id="15840"/>
      <w:bookmarkEnd w:id="15841"/>
      <w:bookmarkEnd w:id="15842"/>
      <w:bookmarkEnd w:id="15843"/>
      <w:r>
        <w:rPr>
          <w:rFonts w:hint="cs"/>
          <w:rtl/>
        </w:rPr>
        <w:t xml:space="preserve"> </w:t>
      </w:r>
      <w:r>
        <w:rPr>
          <w:rtl/>
        </w:rPr>
        <w:t xml:space="preserve">אמרתי </w:t>
      </w:r>
      <w:bookmarkStart w:id="15844" w:name="_ETM_Q35_260350"/>
      <w:bookmarkEnd w:id="15844"/>
      <w:r>
        <w:rPr>
          <w:rtl/>
        </w:rPr>
        <w:t xml:space="preserve">פעם </w:t>
      </w:r>
      <w:bookmarkStart w:id="15845" w:name="_ETM_Q35_260590"/>
      <w:bookmarkEnd w:id="15845"/>
      <w:proofErr w:type="spellStart"/>
      <w:r>
        <w:rPr>
          <w:rtl/>
        </w:rPr>
        <w:t>למנסור</w:t>
      </w:r>
      <w:proofErr w:type="spellEnd"/>
      <w:r>
        <w:rPr>
          <w:rtl/>
        </w:rPr>
        <w:t xml:space="preserve"> </w:t>
      </w:r>
      <w:bookmarkStart w:id="15846" w:name="_ETM_Q35_261100"/>
      <w:bookmarkStart w:id="15847" w:name="_ETM_Q35_261279"/>
      <w:bookmarkEnd w:id="15846"/>
      <w:bookmarkEnd w:id="15847"/>
      <w:r>
        <w:rPr>
          <w:rFonts w:hint="cs"/>
          <w:rtl/>
        </w:rPr>
        <w:t xml:space="preserve">עבאס, אמרתי לו: </w:t>
      </w:r>
      <w:bookmarkStart w:id="15848" w:name="_ETM_Q35_261429"/>
      <w:bookmarkStart w:id="15849" w:name="_ETM_Q35_261759"/>
      <w:bookmarkStart w:id="15850" w:name="_ETM_Q35_262450"/>
      <w:bookmarkEnd w:id="15848"/>
      <w:bookmarkEnd w:id="15849"/>
      <w:bookmarkEnd w:id="15850"/>
      <w:r>
        <w:rPr>
          <w:rFonts w:hint="cs"/>
          <w:rtl/>
        </w:rPr>
        <w:t>ע</w:t>
      </w:r>
      <w:r>
        <w:rPr>
          <w:rtl/>
        </w:rPr>
        <w:t xml:space="preserve">ם </w:t>
      </w:r>
      <w:bookmarkStart w:id="15851" w:name="_ETM_Q35_262599"/>
      <w:bookmarkEnd w:id="15851"/>
      <w:r>
        <w:rPr>
          <w:rtl/>
        </w:rPr>
        <w:t xml:space="preserve">ממשלה </w:t>
      </w:r>
      <w:bookmarkStart w:id="15852" w:name="_ETM_Q35_262990"/>
      <w:bookmarkEnd w:id="15852"/>
      <w:r>
        <w:rPr>
          <w:rtl/>
        </w:rPr>
        <w:t>כז</w:t>
      </w:r>
      <w:r>
        <w:rPr>
          <w:rFonts w:hint="cs"/>
          <w:rtl/>
        </w:rPr>
        <w:t>את</w:t>
      </w:r>
      <w:r>
        <w:rPr>
          <w:rtl/>
        </w:rPr>
        <w:t xml:space="preserve"> </w:t>
      </w:r>
      <w:bookmarkStart w:id="15853" w:name="_ETM_Q35_263679"/>
      <w:bookmarkEnd w:id="15853"/>
      <w:r>
        <w:rPr>
          <w:rtl/>
        </w:rPr>
        <w:t xml:space="preserve">אתה </w:t>
      </w:r>
      <w:bookmarkStart w:id="15854" w:name="_ETM_Q35_263889"/>
      <w:bookmarkEnd w:id="15854"/>
      <w:r>
        <w:rPr>
          <w:rtl/>
        </w:rPr>
        <w:t xml:space="preserve">צריך </w:t>
      </w:r>
      <w:bookmarkStart w:id="15855" w:name="_ETM_Q35_264039"/>
      <w:bookmarkEnd w:id="15855"/>
      <w:r>
        <w:rPr>
          <w:rtl/>
        </w:rPr>
        <w:t xml:space="preserve">לבקש </w:t>
      </w:r>
      <w:bookmarkStart w:id="15856" w:name="_ETM_Q35_264399"/>
      <w:bookmarkEnd w:id="15856"/>
      <w:r>
        <w:rPr>
          <w:rtl/>
        </w:rPr>
        <w:t xml:space="preserve">לבטל </w:t>
      </w:r>
      <w:bookmarkStart w:id="15857" w:name="_ETM_Q35_264789"/>
      <w:bookmarkEnd w:id="15857"/>
      <w:r>
        <w:rPr>
          <w:rtl/>
        </w:rPr>
        <w:t xml:space="preserve">את </w:t>
      </w:r>
      <w:bookmarkStart w:id="15858" w:name="_ETM_Q35_264909"/>
      <w:bookmarkEnd w:id="15858"/>
      <w:r>
        <w:rPr>
          <w:rtl/>
        </w:rPr>
        <w:t xml:space="preserve">חוק </w:t>
      </w:r>
      <w:bookmarkStart w:id="15859" w:name="_ETM_Q35_265090"/>
      <w:bookmarkEnd w:id="15859"/>
      <w:r>
        <w:rPr>
          <w:rFonts w:hint="cs"/>
          <w:rtl/>
        </w:rPr>
        <w:t>השבו</w:t>
      </w:r>
      <w:r>
        <w:rPr>
          <w:rtl/>
        </w:rPr>
        <w:t>ת</w:t>
      </w:r>
      <w:r>
        <w:rPr>
          <w:rFonts w:hint="cs"/>
          <w:rtl/>
        </w:rPr>
        <w:t xml:space="preserve">. </w:t>
      </w:r>
      <w:bookmarkStart w:id="15860" w:name="_ETM_Q35_266049"/>
      <w:bookmarkEnd w:id="15860"/>
      <w:r>
        <w:rPr>
          <w:rtl/>
        </w:rPr>
        <w:t xml:space="preserve">באמת </w:t>
      </w:r>
      <w:bookmarkStart w:id="15861" w:name="_ETM_Q35_266409"/>
      <w:bookmarkEnd w:id="15861"/>
      <w:r>
        <w:rPr>
          <w:rtl/>
        </w:rPr>
        <w:t xml:space="preserve">חוק </w:t>
      </w:r>
      <w:bookmarkStart w:id="15862" w:name="_ETM_Q35_266590"/>
      <w:bookmarkEnd w:id="15862"/>
      <w:r>
        <w:rPr>
          <w:rtl/>
        </w:rPr>
        <w:t>גזעני</w:t>
      </w:r>
      <w:r>
        <w:rPr>
          <w:rFonts w:hint="cs"/>
          <w:rtl/>
        </w:rPr>
        <w:t>.</w:t>
      </w:r>
      <w:r>
        <w:rPr>
          <w:rtl/>
        </w:rPr>
        <w:t xml:space="preserve"> </w:t>
      </w:r>
      <w:bookmarkStart w:id="15863" w:name="_ETM_Q35_267639"/>
      <w:bookmarkEnd w:id="15863"/>
      <w:r>
        <w:rPr>
          <w:rtl/>
        </w:rPr>
        <w:t xml:space="preserve">אם </w:t>
      </w:r>
      <w:bookmarkStart w:id="15864" w:name="_ETM_Q35_268060"/>
      <w:bookmarkEnd w:id="15864"/>
      <w:r>
        <w:rPr>
          <w:rtl/>
        </w:rPr>
        <w:t xml:space="preserve">אתם </w:t>
      </w:r>
      <w:bookmarkStart w:id="15865" w:name="_ETM_Q35_268270"/>
      <w:bookmarkEnd w:id="15865"/>
      <w:r>
        <w:rPr>
          <w:rtl/>
        </w:rPr>
        <w:t xml:space="preserve">לא </w:t>
      </w:r>
      <w:bookmarkStart w:id="15866" w:name="_ETM_Q35_268389"/>
      <w:bookmarkEnd w:id="15866"/>
      <w:r>
        <w:rPr>
          <w:rtl/>
        </w:rPr>
        <w:t xml:space="preserve">שומרים </w:t>
      </w:r>
      <w:bookmarkStart w:id="15867" w:name="_ETM_Q35_268780"/>
      <w:bookmarkEnd w:id="15867"/>
      <w:r>
        <w:rPr>
          <w:rtl/>
        </w:rPr>
        <w:t xml:space="preserve">על </w:t>
      </w:r>
      <w:bookmarkStart w:id="15868" w:name="_ETM_Q35_268899"/>
      <w:bookmarkEnd w:id="15868"/>
      <w:r>
        <w:rPr>
          <w:rtl/>
        </w:rPr>
        <w:t xml:space="preserve">שום </w:t>
      </w:r>
      <w:bookmarkStart w:id="15869" w:name="_ETM_Q35_269139"/>
      <w:bookmarkEnd w:id="15869"/>
      <w:r>
        <w:rPr>
          <w:rtl/>
        </w:rPr>
        <w:t xml:space="preserve">סממן </w:t>
      </w:r>
      <w:bookmarkStart w:id="15870" w:name="_ETM_Q35_269829"/>
      <w:bookmarkEnd w:id="15870"/>
      <w:r>
        <w:rPr>
          <w:rtl/>
        </w:rPr>
        <w:t xml:space="preserve">יהודי </w:t>
      </w:r>
      <w:bookmarkStart w:id="15871" w:name="_ETM_Q35_270639"/>
      <w:bookmarkEnd w:id="15871"/>
      <w:r>
        <w:rPr>
          <w:rtl/>
        </w:rPr>
        <w:t xml:space="preserve">בארץ </w:t>
      </w:r>
      <w:bookmarkStart w:id="15872" w:name="_ETM_Q35_271149"/>
      <w:bookmarkEnd w:id="15872"/>
      <w:r>
        <w:rPr>
          <w:rtl/>
        </w:rPr>
        <w:t>ישראל</w:t>
      </w:r>
      <w:r>
        <w:rPr>
          <w:rFonts w:hint="cs"/>
          <w:rtl/>
        </w:rPr>
        <w:t>,</w:t>
      </w:r>
      <w:r>
        <w:rPr>
          <w:rtl/>
        </w:rPr>
        <w:t xml:space="preserve"> </w:t>
      </w:r>
      <w:bookmarkStart w:id="15873" w:name="_ETM_Q35_272140"/>
      <w:bookmarkEnd w:id="15873"/>
      <w:r>
        <w:rPr>
          <w:rtl/>
        </w:rPr>
        <w:t xml:space="preserve">איזה </w:t>
      </w:r>
      <w:bookmarkStart w:id="15874" w:name="_ETM_Q35_272409"/>
      <w:bookmarkEnd w:id="15874"/>
      <w:r>
        <w:rPr>
          <w:rtl/>
        </w:rPr>
        <w:t>סיבה</w:t>
      </w:r>
      <w:r>
        <w:rPr>
          <w:rFonts w:hint="cs"/>
          <w:rtl/>
        </w:rPr>
        <w:t>,</w:t>
      </w:r>
      <w:r>
        <w:rPr>
          <w:rtl/>
        </w:rPr>
        <w:t xml:space="preserve"> </w:t>
      </w:r>
      <w:bookmarkStart w:id="15875" w:name="_ETM_Q35_272799"/>
      <w:bookmarkEnd w:id="15875"/>
      <w:r>
        <w:rPr>
          <w:rtl/>
        </w:rPr>
        <w:t xml:space="preserve">איזו </w:t>
      </w:r>
      <w:bookmarkStart w:id="15876" w:name="_ETM_Q35_273069"/>
      <w:bookmarkEnd w:id="15876"/>
      <w:r>
        <w:rPr>
          <w:rtl/>
        </w:rPr>
        <w:t>אמ</w:t>
      </w:r>
      <w:bookmarkStart w:id="15877" w:name="_ETM_Q35_273310"/>
      <w:bookmarkEnd w:id="15877"/>
      <w:r>
        <w:rPr>
          <w:rFonts w:hint="cs"/>
          <w:rtl/>
        </w:rPr>
        <w:t xml:space="preserve">תלה </w:t>
      </w:r>
      <w:bookmarkStart w:id="15878" w:name="_ETM_Q35_273459"/>
      <w:bookmarkEnd w:id="15878"/>
      <w:r>
        <w:rPr>
          <w:rtl/>
        </w:rPr>
        <w:t xml:space="preserve">יש </w:t>
      </w:r>
      <w:bookmarkStart w:id="15879" w:name="_ETM_Q35_273640"/>
      <w:bookmarkEnd w:id="15879"/>
      <w:r>
        <w:rPr>
          <w:rtl/>
        </w:rPr>
        <w:t xml:space="preserve">לכם </w:t>
      </w:r>
      <w:bookmarkStart w:id="15880" w:name="_ETM_Q35_273939"/>
      <w:bookmarkEnd w:id="15880"/>
      <w:r>
        <w:rPr>
          <w:rtl/>
        </w:rPr>
        <w:t>לומר</w:t>
      </w:r>
      <w:r>
        <w:rPr>
          <w:rFonts w:hint="cs"/>
          <w:rtl/>
        </w:rPr>
        <w:t>:</w:t>
      </w:r>
      <w:r>
        <w:rPr>
          <w:rtl/>
        </w:rPr>
        <w:t xml:space="preserve"> </w:t>
      </w:r>
      <w:bookmarkStart w:id="15881" w:name="_ETM_Q35_274689"/>
      <w:bookmarkEnd w:id="15881"/>
      <w:r>
        <w:rPr>
          <w:rtl/>
        </w:rPr>
        <w:t xml:space="preserve">הארץ </w:t>
      </w:r>
      <w:bookmarkStart w:id="15882" w:name="_ETM_Q35_275140"/>
      <w:bookmarkEnd w:id="15882"/>
      <w:r>
        <w:rPr>
          <w:rFonts w:hint="cs"/>
          <w:rtl/>
        </w:rPr>
        <w:t xml:space="preserve">היא </w:t>
      </w:r>
      <w:r>
        <w:rPr>
          <w:rtl/>
        </w:rPr>
        <w:t>שלנו</w:t>
      </w:r>
      <w:r>
        <w:rPr>
          <w:rFonts w:hint="cs"/>
          <w:rtl/>
        </w:rPr>
        <w:t xml:space="preserve">? </w:t>
      </w:r>
      <w:bookmarkStart w:id="15883" w:name="_ETM_Q35_275799"/>
      <w:bookmarkEnd w:id="15883"/>
      <w:r>
        <w:rPr>
          <w:rtl/>
        </w:rPr>
        <w:t xml:space="preserve">על </w:t>
      </w:r>
      <w:bookmarkStart w:id="15884" w:name="_ETM_Q35_275950"/>
      <w:bookmarkEnd w:id="15884"/>
      <w:r>
        <w:rPr>
          <w:rtl/>
        </w:rPr>
        <w:t>מה</w:t>
      </w:r>
      <w:r>
        <w:rPr>
          <w:rFonts w:hint="cs"/>
          <w:rtl/>
        </w:rPr>
        <w:t>?</w:t>
      </w:r>
      <w:r>
        <w:rPr>
          <w:rtl/>
        </w:rPr>
        <w:t xml:space="preserve"> </w:t>
      </w:r>
      <w:bookmarkStart w:id="15885" w:name="_ETM_Q35_276490"/>
      <w:bookmarkEnd w:id="15885"/>
      <w:r>
        <w:rPr>
          <w:rtl/>
        </w:rPr>
        <w:t>בש</w:t>
      </w:r>
      <w:r>
        <w:rPr>
          <w:rFonts w:hint="cs"/>
          <w:rtl/>
        </w:rPr>
        <w:t xml:space="preserve">ם מה </w:t>
      </w:r>
      <w:bookmarkStart w:id="15886" w:name="_ETM_Q35_277569"/>
      <w:bookmarkEnd w:id="15886"/>
      <w:r>
        <w:rPr>
          <w:rFonts w:hint="eastAsia"/>
          <w:rtl/>
        </w:rPr>
        <w:t xml:space="preserve">– </w:t>
      </w:r>
      <w:r>
        <w:rPr>
          <w:rtl/>
        </w:rPr>
        <w:t xml:space="preserve">בשם </w:t>
      </w:r>
      <w:bookmarkStart w:id="15887" w:name="_ETM_Q35_277930"/>
      <w:bookmarkEnd w:id="15887"/>
      <w:r>
        <w:rPr>
          <w:rtl/>
        </w:rPr>
        <w:t>המסורת</w:t>
      </w:r>
      <w:r>
        <w:rPr>
          <w:rFonts w:hint="cs"/>
          <w:rtl/>
        </w:rPr>
        <w:t>?</w:t>
      </w:r>
      <w:r>
        <w:rPr>
          <w:rtl/>
        </w:rPr>
        <w:t xml:space="preserve"> </w:t>
      </w:r>
      <w:bookmarkStart w:id="15888" w:name="_ETM_Q35_278860"/>
      <w:bookmarkEnd w:id="15888"/>
      <w:r>
        <w:rPr>
          <w:rtl/>
        </w:rPr>
        <w:t xml:space="preserve">בשם </w:t>
      </w:r>
      <w:bookmarkStart w:id="15889" w:name="_ETM_Q35_279220"/>
      <w:bookmarkEnd w:id="15889"/>
      <w:r>
        <w:rPr>
          <w:rtl/>
        </w:rPr>
        <w:t xml:space="preserve">הרוח </w:t>
      </w:r>
      <w:bookmarkStart w:id="15890" w:name="_ETM_Q35_279580"/>
      <w:bookmarkEnd w:id="15890"/>
      <w:r>
        <w:rPr>
          <w:rtl/>
        </w:rPr>
        <w:t>היהודית</w:t>
      </w:r>
      <w:r>
        <w:rPr>
          <w:rFonts w:hint="cs"/>
          <w:rtl/>
        </w:rPr>
        <w:t>?</w:t>
      </w:r>
      <w:r>
        <w:rPr>
          <w:rtl/>
        </w:rPr>
        <w:t xml:space="preserve"> </w:t>
      </w:r>
      <w:bookmarkStart w:id="15891" w:name="_ETM_Q35_280600"/>
      <w:bookmarkEnd w:id="15891"/>
      <w:r>
        <w:rPr>
          <w:rtl/>
        </w:rPr>
        <w:t xml:space="preserve">בשם </w:t>
      </w:r>
      <w:bookmarkStart w:id="15892" w:name="_ETM_Q35_281020"/>
      <w:bookmarkEnd w:id="15892"/>
      <w:r>
        <w:rPr>
          <w:rtl/>
        </w:rPr>
        <w:t xml:space="preserve">הרחמנות </w:t>
      </w:r>
      <w:bookmarkStart w:id="15893" w:name="_ETM_Q35_281709"/>
      <w:bookmarkEnd w:id="15893"/>
      <w:r>
        <w:rPr>
          <w:rtl/>
        </w:rPr>
        <w:t xml:space="preserve">שטבועה </w:t>
      </w:r>
      <w:bookmarkStart w:id="15894" w:name="_ETM_Q35_282280"/>
      <w:bookmarkEnd w:id="15894"/>
      <w:r>
        <w:rPr>
          <w:rtl/>
        </w:rPr>
        <w:t xml:space="preserve">בנו </w:t>
      </w:r>
      <w:bookmarkStart w:id="15895" w:name="_ETM_Q35_282880"/>
      <w:bookmarkEnd w:id="15895"/>
      <w:r>
        <w:rPr>
          <w:rtl/>
        </w:rPr>
        <w:t xml:space="preserve">בעזרה </w:t>
      </w:r>
      <w:bookmarkStart w:id="15896" w:name="_ETM_Q35_283330"/>
      <w:bookmarkEnd w:id="15896"/>
      <w:r>
        <w:rPr>
          <w:rtl/>
        </w:rPr>
        <w:t>לחלשים</w:t>
      </w:r>
      <w:r>
        <w:rPr>
          <w:rFonts w:hint="cs"/>
          <w:rtl/>
        </w:rPr>
        <w:t>?</w:t>
      </w:r>
      <w:r>
        <w:rPr>
          <w:rtl/>
        </w:rPr>
        <w:t xml:space="preserve"> </w:t>
      </w:r>
      <w:bookmarkStart w:id="15897" w:name="_ETM_Q35_284350"/>
      <w:bookmarkEnd w:id="15897"/>
      <w:r>
        <w:rPr>
          <w:rtl/>
        </w:rPr>
        <w:t xml:space="preserve">בשם </w:t>
      </w:r>
      <w:bookmarkStart w:id="15898" w:name="_ETM_Q35_284799"/>
      <w:bookmarkEnd w:id="15898"/>
      <w:r>
        <w:rPr>
          <w:rtl/>
        </w:rPr>
        <w:t xml:space="preserve">לומדי </w:t>
      </w:r>
      <w:bookmarkStart w:id="15899" w:name="_ETM_Q35_285130"/>
      <w:bookmarkEnd w:id="15899"/>
      <w:r>
        <w:rPr>
          <w:rtl/>
        </w:rPr>
        <w:t>התורה</w:t>
      </w:r>
      <w:r>
        <w:rPr>
          <w:rFonts w:hint="cs"/>
          <w:rtl/>
        </w:rPr>
        <w:t>?</w:t>
      </w:r>
      <w:r>
        <w:rPr>
          <w:rtl/>
        </w:rPr>
        <w:t xml:space="preserve"> </w:t>
      </w:r>
      <w:bookmarkStart w:id="15900" w:name="_ETM_Q35_286000"/>
      <w:bookmarkEnd w:id="15900"/>
      <w:r>
        <w:rPr>
          <w:rtl/>
        </w:rPr>
        <w:t xml:space="preserve">בשם </w:t>
      </w:r>
      <w:bookmarkStart w:id="15901" w:name="_ETM_Q35_286509"/>
      <w:bookmarkEnd w:id="15901"/>
      <w:r>
        <w:rPr>
          <w:rtl/>
        </w:rPr>
        <w:t xml:space="preserve">מה </w:t>
      </w:r>
      <w:bookmarkStart w:id="15902" w:name="_ETM_Q35_287140"/>
      <w:bookmarkEnd w:id="15902"/>
      <w:r>
        <w:rPr>
          <w:rtl/>
        </w:rPr>
        <w:t xml:space="preserve">אתם </w:t>
      </w:r>
      <w:bookmarkStart w:id="15903" w:name="_ETM_Q35_287470"/>
      <w:bookmarkEnd w:id="15903"/>
      <w:r>
        <w:rPr>
          <w:rtl/>
        </w:rPr>
        <w:t xml:space="preserve">אומרים </w:t>
      </w:r>
      <w:bookmarkStart w:id="15904" w:name="_ETM_Q35_287799"/>
      <w:bookmarkEnd w:id="15904"/>
      <w:r>
        <w:rPr>
          <w:rtl/>
        </w:rPr>
        <w:t xml:space="preserve">שהארץ </w:t>
      </w:r>
      <w:bookmarkStart w:id="15905" w:name="_ETM_Q35_288310"/>
      <w:bookmarkEnd w:id="15905"/>
      <w:r>
        <w:rPr>
          <w:rtl/>
        </w:rPr>
        <w:t xml:space="preserve">הזאת </w:t>
      </w:r>
      <w:bookmarkStart w:id="15906" w:name="_ETM_Q35_288520"/>
      <w:bookmarkEnd w:id="15906"/>
      <w:r>
        <w:rPr>
          <w:rtl/>
        </w:rPr>
        <w:t>שלנו</w:t>
      </w:r>
      <w:r>
        <w:rPr>
          <w:rFonts w:hint="cs"/>
          <w:rtl/>
        </w:rPr>
        <w:t>?</w:t>
      </w:r>
      <w:r>
        <w:rPr>
          <w:rtl/>
        </w:rPr>
        <w:t xml:space="preserve"> </w:t>
      </w:r>
      <w:bookmarkStart w:id="15907" w:name="_ETM_Q35_289360"/>
      <w:bookmarkEnd w:id="15907"/>
    </w:p>
    <w:p w:rsidR="00934F6A" w:rsidRDefault="00934F6A" w:rsidP="008749A4">
      <w:pPr>
        <w:rPr>
          <w:rtl/>
        </w:rPr>
      </w:pPr>
    </w:p>
    <w:p w:rsidR="00934F6A" w:rsidRDefault="00934F6A" w:rsidP="008749A4">
      <w:pPr>
        <w:rPr>
          <w:rtl/>
        </w:rPr>
      </w:pPr>
      <w:r>
        <w:rPr>
          <w:rtl/>
        </w:rPr>
        <w:t xml:space="preserve">אנחנו </w:t>
      </w:r>
      <w:bookmarkStart w:id="15908" w:name="_ETM_Q35_289780"/>
      <w:bookmarkEnd w:id="15908"/>
      <w:r>
        <w:rPr>
          <w:rtl/>
        </w:rPr>
        <w:t>מילא</w:t>
      </w:r>
      <w:r>
        <w:rPr>
          <w:rFonts w:hint="cs"/>
          <w:rtl/>
        </w:rPr>
        <w:t>,</w:t>
      </w:r>
      <w:r>
        <w:rPr>
          <w:rtl/>
        </w:rPr>
        <w:t xml:space="preserve"> </w:t>
      </w:r>
      <w:bookmarkStart w:id="15909" w:name="_ETM_Q35_290080"/>
      <w:bookmarkEnd w:id="15909"/>
      <w:r>
        <w:rPr>
          <w:rtl/>
        </w:rPr>
        <w:t xml:space="preserve">יש </w:t>
      </w:r>
      <w:bookmarkStart w:id="15910" w:name="_ETM_Q35_290259"/>
      <w:bookmarkEnd w:id="15910"/>
      <w:r>
        <w:rPr>
          <w:rtl/>
        </w:rPr>
        <w:t xml:space="preserve">לנו </w:t>
      </w:r>
      <w:bookmarkStart w:id="15911" w:name="_ETM_Q35_290890"/>
      <w:bookmarkEnd w:id="15911"/>
      <w:r>
        <w:rPr>
          <w:rtl/>
        </w:rPr>
        <w:t xml:space="preserve">יסודות </w:t>
      </w:r>
      <w:bookmarkStart w:id="15912" w:name="_ETM_Q35_291640"/>
      <w:bookmarkEnd w:id="15912"/>
      <w:r>
        <w:rPr>
          <w:rtl/>
        </w:rPr>
        <w:t xml:space="preserve">איתנים </w:t>
      </w:r>
      <w:bookmarkStart w:id="15913" w:name="_ETM_Q35_292240"/>
      <w:bookmarkEnd w:id="15913"/>
      <w:r>
        <w:rPr>
          <w:rFonts w:hint="cs"/>
          <w:rtl/>
        </w:rPr>
        <w:t>ו</w:t>
      </w:r>
      <w:r>
        <w:rPr>
          <w:rtl/>
        </w:rPr>
        <w:t>יציבים</w:t>
      </w:r>
      <w:r>
        <w:rPr>
          <w:rFonts w:hint="cs"/>
          <w:rtl/>
        </w:rPr>
        <w:t>.</w:t>
      </w:r>
      <w:r>
        <w:rPr>
          <w:rtl/>
        </w:rPr>
        <w:t xml:space="preserve"> </w:t>
      </w:r>
      <w:bookmarkStart w:id="15914" w:name="_ETM_Q35_293259"/>
      <w:bookmarkEnd w:id="15914"/>
      <w:r>
        <w:rPr>
          <w:rtl/>
        </w:rPr>
        <w:t xml:space="preserve">יש </w:t>
      </w:r>
      <w:bookmarkStart w:id="15915" w:name="_ETM_Q35_293500"/>
      <w:bookmarkEnd w:id="15915"/>
      <w:r>
        <w:rPr>
          <w:rtl/>
        </w:rPr>
        <w:t xml:space="preserve">לנו </w:t>
      </w:r>
      <w:bookmarkStart w:id="15916" w:name="_ETM_Q35_293680"/>
      <w:bookmarkEnd w:id="15916"/>
      <w:r>
        <w:rPr>
          <w:rtl/>
        </w:rPr>
        <w:t xml:space="preserve">את </w:t>
      </w:r>
      <w:bookmarkStart w:id="15917" w:name="_ETM_Q35_293799"/>
      <w:bookmarkEnd w:id="15917"/>
      <w:r>
        <w:rPr>
          <w:rtl/>
        </w:rPr>
        <w:t xml:space="preserve">התורה </w:t>
      </w:r>
      <w:bookmarkStart w:id="15918" w:name="_ETM_Q35_294130"/>
      <w:bookmarkEnd w:id="15918"/>
      <w:r>
        <w:rPr>
          <w:rtl/>
        </w:rPr>
        <w:t xml:space="preserve">שניתנה </w:t>
      </w:r>
      <w:bookmarkStart w:id="15919" w:name="_ETM_Q35_294549"/>
      <w:bookmarkEnd w:id="15919"/>
      <w:r>
        <w:rPr>
          <w:rtl/>
        </w:rPr>
        <w:t>לפני</w:t>
      </w:r>
      <w:bookmarkStart w:id="15920" w:name="_ETM_Q35_294820"/>
      <w:bookmarkStart w:id="15921" w:name="_ETM_Q35_295270"/>
      <w:bookmarkStart w:id="15922" w:name="_ETM_Q35_295509"/>
      <w:bookmarkStart w:id="15923" w:name="_ETM_Q35_295720"/>
      <w:bookmarkEnd w:id="15920"/>
      <w:bookmarkEnd w:id="15921"/>
      <w:bookmarkEnd w:id="15922"/>
      <w:bookmarkEnd w:id="15923"/>
      <w:r>
        <w:rPr>
          <w:rFonts w:hint="cs"/>
          <w:rtl/>
        </w:rPr>
        <w:t xml:space="preserve"> שלושת </w:t>
      </w:r>
      <w:bookmarkStart w:id="15924" w:name="_ETM_Q35_294473"/>
      <w:bookmarkEnd w:id="15924"/>
      <w:r>
        <w:rPr>
          <w:rFonts w:hint="cs"/>
          <w:rtl/>
        </w:rPr>
        <w:t xml:space="preserve">אלפים ושלוש מאות </w:t>
      </w:r>
      <w:bookmarkStart w:id="15925" w:name="_ETM_Q35_296170"/>
      <w:bookmarkEnd w:id="15925"/>
      <w:r>
        <w:rPr>
          <w:rtl/>
        </w:rPr>
        <w:t>שנה</w:t>
      </w:r>
      <w:bookmarkStart w:id="15926" w:name="_ETM_Q35_297009"/>
      <w:bookmarkEnd w:id="15926"/>
      <w:r>
        <w:rPr>
          <w:rFonts w:hint="cs"/>
          <w:rtl/>
        </w:rPr>
        <w:t>, ו</w:t>
      </w:r>
      <w:r>
        <w:rPr>
          <w:rtl/>
        </w:rPr>
        <w:t xml:space="preserve">מאז </w:t>
      </w:r>
      <w:bookmarkStart w:id="15927" w:name="_ETM_Q35_297430"/>
      <w:bookmarkEnd w:id="15927"/>
      <w:r>
        <w:rPr>
          <w:rtl/>
        </w:rPr>
        <w:t xml:space="preserve">אנחנו </w:t>
      </w:r>
      <w:bookmarkStart w:id="15928" w:name="_ETM_Q35_297700"/>
      <w:bookmarkEnd w:id="15928"/>
      <w:r>
        <w:rPr>
          <w:rtl/>
        </w:rPr>
        <w:t xml:space="preserve">שומרים </w:t>
      </w:r>
      <w:bookmarkStart w:id="15929" w:name="_ETM_Q35_298119"/>
      <w:bookmarkEnd w:id="15929"/>
      <w:r>
        <w:rPr>
          <w:rtl/>
        </w:rPr>
        <w:t>אותה</w:t>
      </w:r>
      <w:r>
        <w:rPr>
          <w:rFonts w:hint="cs"/>
          <w:rtl/>
        </w:rPr>
        <w:t>.</w:t>
      </w:r>
      <w:r>
        <w:rPr>
          <w:rtl/>
        </w:rPr>
        <w:t xml:space="preserve"> </w:t>
      </w:r>
      <w:bookmarkStart w:id="15930" w:name="_ETM_Q35_298899"/>
      <w:bookmarkStart w:id="15931" w:name="_ETM_Q35_299259"/>
      <w:bookmarkEnd w:id="15930"/>
      <w:bookmarkEnd w:id="15931"/>
      <w:r>
        <w:rPr>
          <w:rFonts w:hint="cs"/>
          <w:rtl/>
        </w:rPr>
        <w:t>ה</w:t>
      </w:r>
      <w:r>
        <w:rPr>
          <w:rtl/>
        </w:rPr>
        <w:t>ק</w:t>
      </w:r>
      <w:r>
        <w:rPr>
          <w:rFonts w:hint="cs"/>
          <w:rtl/>
        </w:rPr>
        <w:t>דוש ברוך הוא</w:t>
      </w:r>
      <w:r>
        <w:rPr>
          <w:rtl/>
        </w:rPr>
        <w:t xml:space="preserve"> </w:t>
      </w:r>
      <w:bookmarkStart w:id="15932" w:name="_ETM_Q35_299950"/>
      <w:bookmarkEnd w:id="15932"/>
      <w:r>
        <w:rPr>
          <w:rtl/>
        </w:rPr>
        <w:t xml:space="preserve">ברא </w:t>
      </w:r>
      <w:bookmarkStart w:id="15933" w:name="_ETM_Q35_300220"/>
      <w:bookmarkEnd w:id="15933"/>
      <w:r>
        <w:rPr>
          <w:rtl/>
        </w:rPr>
        <w:t xml:space="preserve">את </w:t>
      </w:r>
      <w:bookmarkStart w:id="15934" w:name="_ETM_Q35_300369"/>
      <w:bookmarkEnd w:id="15934"/>
      <w:r>
        <w:rPr>
          <w:rtl/>
        </w:rPr>
        <w:t>העולם</w:t>
      </w:r>
      <w:r>
        <w:rPr>
          <w:rFonts w:hint="cs"/>
          <w:rtl/>
        </w:rPr>
        <w:t>,</w:t>
      </w:r>
      <w:r>
        <w:rPr>
          <w:rtl/>
        </w:rPr>
        <w:t xml:space="preserve"> </w:t>
      </w:r>
      <w:bookmarkStart w:id="15935" w:name="_ETM_Q35_301119"/>
      <w:bookmarkEnd w:id="15935"/>
      <w:r>
        <w:rPr>
          <w:rtl/>
        </w:rPr>
        <w:t xml:space="preserve">הוא </w:t>
      </w:r>
      <w:bookmarkStart w:id="15936" w:name="_ETM_Q35_301240"/>
      <w:bookmarkEnd w:id="15936"/>
      <w:r>
        <w:rPr>
          <w:rtl/>
        </w:rPr>
        <w:t xml:space="preserve">נתן </w:t>
      </w:r>
      <w:bookmarkStart w:id="15937" w:name="_ETM_Q35_301539"/>
      <w:bookmarkEnd w:id="15937"/>
      <w:r>
        <w:rPr>
          <w:rtl/>
        </w:rPr>
        <w:t xml:space="preserve">את </w:t>
      </w:r>
      <w:bookmarkStart w:id="15938" w:name="_ETM_Q35_301750"/>
      <w:bookmarkStart w:id="15939" w:name="_ETM_Q35_303039"/>
      <w:bookmarkEnd w:id="15938"/>
      <w:bookmarkEnd w:id="15939"/>
      <w:r>
        <w:rPr>
          <w:rFonts w:hint="cs"/>
          <w:rtl/>
        </w:rPr>
        <w:t xml:space="preserve">הארץ פעם לשבע אומות ואחר כך העביר אותה אלינו. </w:t>
      </w:r>
      <w:bookmarkStart w:id="15940" w:name="_ETM_Q35_303399"/>
      <w:bookmarkStart w:id="15941" w:name="_ETM_Q35_303909"/>
      <w:bookmarkStart w:id="15942" w:name="_ETM_Q35_305420"/>
      <w:bookmarkStart w:id="15943" w:name="_ETM_Q35_306719"/>
      <w:bookmarkStart w:id="15944" w:name="_ETM_Q35_307049"/>
      <w:bookmarkStart w:id="15945" w:name="_ETM_Q35_307350"/>
      <w:bookmarkStart w:id="15946" w:name="_ETM_Q35_307560"/>
      <w:bookmarkStart w:id="15947" w:name="_ETM_Q35_307770"/>
      <w:bookmarkStart w:id="15948" w:name="_ETM_Q35_308660"/>
      <w:bookmarkEnd w:id="15940"/>
      <w:bookmarkEnd w:id="15941"/>
      <w:bookmarkEnd w:id="15942"/>
      <w:bookmarkEnd w:id="15943"/>
      <w:bookmarkEnd w:id="15944"/>
      <w:bookmarkEnd w:id="15945"/>
      <w:bookmarkEnd w:id="15946"/>
      <w:bookmarkEnd w:id="15947"/>
      <w:bookmarkEnd w:id="15948"/>
      <w:r>
        <w:rPr>
          <w:rtl/>
        </w:rPr>
        <w:t xml:space="preserve">אנחנו </w:t>
      </w:r>
      <w:bookmarkStart w:id="15949" w:name="_ETM_Q35_308989"/>
      <w:bookmarkEnd w:id="15949"/>
      <w:r>
        <w:rPr>
          <w:rtl/>
        </w:rPr>
        <w:t xml:space="preserve">מאמינים </w:t>
      </w:r>
      <w:bookmarkStart w:id="15950" w:name="_ETM_Q35_309560"/>
      <w:bookmarkEnd w:id="15950"/>
      <w:r>
        <w:rPr>
          <w:rtl/>
        </w:rPr>
        <w:t xml:space="preserve">ואנחנו </w:t>
      </w:r>
      <w:bookmarkStart w:id="15951" w:name="_ETM_Q35_309889"/>
      <w:bookmarkEnd w:id="15951"/>
      <w:r>
        <w:rPr>
          <w:rtl/>
        </w:rPr>
        <w:t xml:space="preserve">שומרים </w:t>
      </w:r>
      <w:bookmarkStart w:id="15952" w:name="_ETM_Q35_310250"/>
      <w:bookmarkEnd w:id="15952"/>
      <w:r>
        <w:rPr>
          <w:rtl/>
        </w:rPr>
        <w:t xml:space="preserve">על </w:t>
      </w:r>
      <w:bookmarkStart w:id="15953" w:name="_ETM_Q35_310370"/>
      <w:bookmarkEnd w:id="15953"/>
      <w:r>
        <w:rPr>
          <w:rtl/>
        </w:rPr>
        <w:t xml:space="preserve">מה </w:t>
      </w:r>
      <w:bookmarkStart w:id="15954" w:name="_ETM_Q35_310489"/>
      <w:bookmarkEnd w:id="15954"/>
      <w:r>
        <w:rPr>
          <w:rtl/>
        </w:rPr>
        <w:t xml:space="preserve">שהוא </w:t>
      </w:r>
      <w:bookmarkStart w:id="15955" w:name="_ETM_Q35_310700"/>
      <w:bookmarkEnd w:id="15955"/>
      <w:r>
        <w:rPr>
          <w:rtl/>
        </w:rPr>
        <w:t>אומר</w:t>
      </w:r>
      <w:r>
        <w:rPr>
          <w:rFonts w:hint="cs"/>
          <w:rtl/>
        </w:rPr>
        <w:t>.</w:t>
      </w:r>
      <w:r>
        <w:rPr>
          <w:rtl/>
        </w:rPr>
        <w:t xml:space="preserve"> </w:t>
      </w:r>
      <w:bookmarkStart w:id="15956" w:name="_ETM_Q35_311120"/>
      <w:bookmarkEnd w:id="15956"/>
      <w:r>
        <w:rPr>
          <w:rtl/>
        </w:rPr>
        <w:t xml:space="preserve">אבל </w:t>
      </w:r>
      <w:bookmarkStart w:id="15957" w:name="_ETM_Q35_311480"/>
      <w:bookmarkEnd w:id="15957"/>
      <w:r>
        <w:rPr>
          <w:rtl/>
        </w:rPr>
        <w:t>אתם</w:t>
      </w:r>
      <w:r>
        <w:rPr>
          <w:rFonts w:hint="cs"/>
          <w:rtl/>
        </w:rPr>
        <w:t>,</w:t>
      </w:r>
      <w:r>
        <w:rPr>
          <w:rtl/>
        </w:rPr>
        <w:t xml:space="preserve"> </w:t>
      </w:r>
      <w:bookmarkStart w:id="15958" w:name="_ETM_Q35_311780"/>
      <w:bookmarkEnd w:id="15958"/>
      <w:r>
        <w:rPr>
          <w:rtl/>
        </w:rPr>
        <w:t xml:space="preserve">בשם </w:t>
      </w:r>
      <w:bookmarkStart w:id="15959" w:name="_ETM_Q35_312169"/>
      <w:bookmarkEnd w:id="15959"/>
      <w:r>
        <w:rPr>
          <w:rtl/>
        </w:rPr>
        <w:t xml:space="preserve">מה </w:t>
      </w:r>
      <w:bookmarkStart w:id="15960" w:name="_ETM_Q35_312290"/>
      <w:bookmarkEnd w:id="15960"/>
      <w:r>
        <w:rPr>
          <w:rtl/>
        </w:rPr>
        <w:t xml:space="preserve">אתם </w:t>
      </w:r>
      <w:bookmarkStart w:id="15961" w:name="_ETM_Q35_312500"/>
      <w:bookmarkEnd w:id="15961"/>
      <w:r>
        <w:rPr>
          <w:rtl/>
        </w:rPr>
        <w:t xml:space="preserve">מחוקקים </w:t>
      </w:r>
      <w:bookmarkStart w:id="15962" w:name="_ETM_Q35_313040"/>
      <w:bookmarkEnd w:id="15962"/>
      <w:r>
        <w:rPr>
          <w:rtl/>
        </w:rPr>
        <w:t xml:space="preserve">כאן </w:t>
      </w:r>
      <w:bookmarkStart w:id="15963" w:name="_ETM_Q35_313190"/>
      <w:bookmarkEnd w:id="15963"/>
      <w:r>
        <w:rPr>
          <w:rtl/>
        </w:rPr>
        <w:t xml:space="preserve">חוקים </w:t>
      </w:r>
      <w:bookmarkStart w:id="15964" w:name="_ETM_Q35_313549"/>
      <w:bookmarkEnd w:id="15964"/>
      <w:r>
        <w:rPr>
          <w:rtl/>
        </w:rPr>
        <w:t xml:space="preserve">כאלה </w:t>
      </w:r>
      <w:bookmarkStart w:id="15965" w:name="_ETM_Q35_313819"/>
      <w:bookmarkEnd w:id="15965"/>
      <w:r>
        <w:rPr>
          <w:rtl/>
        </w:rPr>
        <w:t>גזעניים</w:t>
      </w:r>
      <w:r>
        <w:rPr>
          <w:rFonts w:hint="cs"/>
          <w:rtl/>
        </w:rPr>
        <w:t>?</w:t>
      </w:r>
      <w:r>
        <w:rPr>
          <w:rtl/>
        </w:rPr>
        <w:t xml:space="preserve"> </w:t>
      </w:r>
      <w:bookmarkStart w:id="15966" w:name="_ETM_Q35_314629"/>
      <w:bookmarkEnd w:id="15966"/>
      <w:r>
        <w:rPr>
          <w:rtl/>
        </w:rPr>
        <w:t xml:space="preserve">למה </w:t>
      </w:r>
      <w:bookmarkStart w:id="15967" w:name="_ETM_Q35_314959"/>
      <w:bookmarkEnd w:id="15967"/>
      <w:r>
        <w:rPr>
          <w:rtl/>
        </w:rPr>
        <w:t>חו</w:t>
      </w:r>
      <w:r>
        <w:rPr>
          <w:rFonts w:hint="cs"/>
          <w:rtl/>
        </w:rPr>
        <w:t>ק</w:t>
      </w:r>
      <w:r>
        <w:rPr>
          <w:rtl/>
        </w:rPr>
        <w:t xml:space="preserve"> </w:t>
      </w:r>
      <w:bookmarkStart w:id="15968" w:name="_ETM_Q35_315440"/>
      <w:bookmarkStart w:id="15969" w:name="_ETM_Q35_315530"/>
      <w:bookmarkEnd w:id="15968"/>
      <w:bookmarkEnd w:id="15969"/>
      <w:r>
        <w:rPr>
          <w:rFonts w:hint="cs"/>
          <w:rtl/>
        </w:rPr>
        <w:t>השבות</w:t>
      </w:r>
      <w:r>
        <w:rPr>
          <w:rtl/>
        </w:rPr>
        <w:t xml:space="preserve"> </w:t>
      </w:r>
      <w:bookmarkStart w:id="15970" w:name="_ETM_Q35_316010"/>
      <w:bookmarkEnd w:id="15970"/>
      <w:r>
        <w:rPr>
          <w:rtl/>
        </w:rPr>
        <w:t xml:space="preserve">זה </w:t>
      </w:r>
      <w:bookmarkStart w:id="15971" w:name="_ETM_Q35_316159"/>
      <w:bookmarkEnd w:id="15971"/>
      <w:r>
        <w:rPr>
          <w:rtl/>
        </w:rPr>
        <w:t xml:space="preserve">רק </w:t>
      </w:r>
      <w:bookmarkStart w:id="15972" w:name="_ETM_Q35_316310"/>
      <w:bookmarkEnd w:id="15972"/>
      <w:r>
        <w:rPr>
          <w:rtl/>
        </w:rPr>
        <w:t>ליהודים</w:t>
      </w:r>
      <w:r>
        <w:rPr>
          <w:rFonts w:hint="cs"/>
          <w:rtl/>
        </w:rPr>
        <w:t>?</w:t>
      </w:r>
      <w:r>
        <w:rPr>
          <w:rtl/>
        </w:rPr>
        <w:t xml:space="preserve"> </w:t>
      </w:r>
      <w:bookmarkStart w:id="15973" w:name="_ETM_Q35_317500"/>
      <w:bookmarkEnd w:id="15973"/>
      <w:r>
        <w:rPr>
          <w:rtl/>
        </w:rPr>
        <w:t>למה</w:t>
      </w:r>
      <w:r>
        <w:rPr>
          <w:rFonts w:hint="cs"/>
          <w:rtl/>
        </w:rPr>
        <w:t>?</w:t>
      </w:r>
      <w:r>
        <w:rPr>
          <w:rtl/>
        </w:rPr>
        <w:t xml:space="preserve"> </w:t>
      </w:r>
      <w:bookmarkStart w:id="15974" w:name="_ETM_Q35_317860"/>
      <w:bookmarkEnd w:id="15974"/>
      <w:r>
        <w:rPr>
          <w:rtl/>
        </w:rPr>
        <w:t xml:space="preserve">למה </w:t>
      </w:r>
      <w:bookmarkStart w:id="15975" w:name="_ETM_Q35_318069"/>
      <w:bookmarkEnd w:id="15975"/>
      <w:r>
        <w:rPr>
          <w:rtl/>
        </w:rPr>
        <w:t xml:space="preserve">חוק </w:t>
      </w:r>
      <w:bookmarkStart w:id="15976" w:name="_ETM_Q35_318280"/>
      <w:bookmarkEnd w:id="15976"/>
      <w:r>
        <w:rPr>
          <w:rtl/>
        </w:rPr>
        <w:t xml:space="preserve">הלאום </w:t>
      </w:r>
      <w:bookmarkStart w:id="15977" w:name="_ETM_Q35_318760"/>
      <w:bookmarkEnd w:id="15977"/>
      <w:r>
        <w:rPr>
          <w:rtl/>
        </w:rPr>
        <w:t xml:space="preserve">זה </w:t>
      </w:r>
      <w:bookmarkStart w:id="15978" w:name="_ETM_Q35_318879"/>
      <w:bookmarkEnd w:id="15978"/>
      <w:r>
        <w:rPr>
          <w:rtl/>
        </w:rPr>
        <w:t xml:space="preserve">רק </w:t>
      </w:r>
      <w:bookmarkStart w:id="15979" w:name="_ETM_Q35_319030"/>
      <w:bookmarkEnd w:id="15979"/>
      <w:r>
        <w:rPr>
          <w:rtl/>
        </w:rPr>
        <w:t>ליהודים</w:t>
      </w:r>
      <w:r>
        <w:rPr>
          <w:rFonts w:hint="cs"/>
          <w:rtl/>
        </w:rPr>
        <w:t>?</w:t>
      </w:r>
      <w:r>
        <w:rPr>
          <w:rtl/>
        </w:rPr>
        <w:t xml:space="preserve"> </w:t>
      </w:r>
      <w:bookmarkStart w:id="15980" w:name="_ETM_Q35_319900"/>
      <w:bookmarkEnd w:id="15980"/>
      <w:r>
        <w:rPr>
          <w:rtl/>
        </w:rPr>
        <w:t xml:space="preserve">מגיע </w:t>
      </w:r>
      <w:bookmarkStart w:id="15981" w:name="_ETM_Q35_320260"/>
      <w:bookmarkEnd w:id="15981"/>
      <w:r>
        <w:rPr>
          <w:rtl/>
        </w:rPr>
        <w:t>לכולם</w:t>
      </w:r>
      <w:r>
        <w:rPr>
          <w:rFonts w:hint="cs"/>
          <w:rtl/>
        </w:rPr>
        <w:t>.</w:t>
      </w:r>
      <w:r>
        <w:rPr>
          <w:rtl/>
        </w:rPr>
        <w:t xml:space="preserve"> </w:t>
      </w:r>
      <w:bookmarkStart w:id="15982" w:name="_ETM_Q35_321150"/>
      <w:bookmarkEnd w:id="15982"/>
      <w:r>
        <w:rPr>
          <w:rtl/>
        </w:rPr>
        <w:t xml:space="preserve">אם </w:t>
      </w:r>
      <w:bookmarkStart w:id="15983" w:name="_ETM_Q35_321389"/>
      <w:bookmarkEnd w:id="15983"/>
      <w:r>
        <w:rPr>
          <w:rtl/>
        </w:rPr>
        <w:t xml:space="preserve">אין </w:t>
      </w:r>
      <w:bookmarkStart w:id="15984" w:name="_ETM_Q35_321570"/>
      <w:bookmarkEnd w:id="15984"/>
      <w:r>
        <w:rPr>
          <w:rtl/>
        </w:rPr>
        <w:t xml:space="preserve">שום </w:t>
      </w:r>
      <w:bookmarkStart w:id="15985" w:name="_ETM_Q35_321780"/>
      <w:bookmarkEnd w:id="15985"/>
      <w:r>
        <w:rPr>
          <w:rtl/>
        </w:rPr>
        <w:t xml:space="preserve">סממן </w:t>
      </w:r>
      <w:bookmarkStart w:id="15986" w:name="_ETM_Q35_322290"/>
      <w:bookmarkEnd w:id="15986"/>
      <w:r>
        <w:rPr>
          <w:rtl/>
        </w:rPr>
        <w:t>יהודי</w:t>
      </w:r>
      <w:r>
        <w:rPr>
          <w:rFonts w:hint="cs"/>
          <w:rtl/>
        </w:rPr>
        <w:t>,</w:t>
      </w:r>
      <w:r>
        <w:rPr>
          <w:rtl/>
        </w:rPr>
        <w:t xml:space="preserve"> </w:t>
      </w:r>
      <w:bookmarkStart w:id="15987" w:name="_ETM_Q35_323160"/>
      <w:bookmarkEnd w:id="15987"/>
      <w:r>
        <w:rPr>
          <w:rtl/>
        </w:rPr>
        <w:t xml:space="preserve">כל </w:t>
      </w:r>
      <w:bookmarkStart w:id="15988" w:name="_ETM_Q35_323370"/>
      <w:bookmarkEnd w:id="15988"/>
      <w:r>
        <w:rPr>
          <w:rtl/>
        </w:rPr>
        <w:t xml:space="preserve">הדברים </w:t>
      </w:r>
      <w:bookmarkStart w:id="15989" w:name="_ETM_Q35_323760"/>
      <w:bookmarkEnd w:id="15989"/>
      <w:r>
        <w:rPr>
          <w:rtl/>
        </w:rPr>
        <w:t xml:space="preserve">האלה </w:t>
      </w:r>
      <w:bookmarkStart w:id="15990" w:name="_ETM_Q35_324030"/>
      <w:bookmarkEnd w:id="15990"/>
      <w:r>
        <w:rPr>
          <w:rtl/>
        </w:rPr>
        <w:t xml:space="preserve">זה </w:t>
      </w:r>
      <w:bookmarkStart w:id="15991" w:name="_ETM_Q35_324150"/>
      <w:bookmarkEnd w:id="15991"/>
      <w:r>
        <w:rPr>
          <w:rtl/>
        </w:rPr>
        <w:t xml:space="preserve">באמת </w:t>
      </w:r>
      <w:bookmarkStart w:id="15992" w:name="_ETM_Q35_324480"/>
      <w:bookmarkEnd w:id="15992"/>
      <w:r>
        <w:rPr>
          <w:rtl/>
        </w:rPr>
        <w:t>גזענות</w:t>
      </w:r>
      <w:r>
        <w:rPr>
          <w:rFonts w:hint="cs"/>
          <w:rtl/>
        </w:rPr>
        <w:t>.</w:t>
      </w:r>
      <w:r>
        <w:rPr>
          <w:rtl/>
        </w:rPr>
        <w:t xml:space="preserve"> </w:t>
      </w:r>
      <w:bookmarkStart w:id="15993" w:name="_ETM_Q35_325470"/>
      <w:bookmarkStart w:id="15994" w:name="_ETM_Q35_326370"/>
      <w:bookmarkEnd w:id="15993"/>
      <w:bookmarkEnd w:id="15994"/>
      <w:r>
        <w:rPr>
          <w:rtl/>
        </w:rPr>
        <w:t xml:space="preserve">מתי </w:t>
      </w:r>
      <w:bookmarkStart w:id="15995" w:name="_ETM_Q35_326790"/>
      <w:bookmarkEnd w:id="15995"/>
      <w:r>
        <w:rPr>
          <w:rtl/>
        </w:rPr>
        <w:t>ז</w:t>
      </w:r>
      <w:r>
        <w:rPr>
          <w:rFonts w:hint="cs"/>
          <w:rtl/>
        </w:rPr>
        <w:t>את</w:t>
      </w:r>
      <w:r>
        <w:rPr>
          <w:rtl/>
        </w:rPr>
        <w:t xml:space="preserve"> </w:t>
      </w:r>
      <w:bookmarkStart w:id="15996" w:name="_ETM_Q35_326970"/>
      <w:bookmarkEnd w:id="15996"/>
      <w:r>
        <w:rPr>
          <w:rtl/>
        </w:rPr>
        <w:t xml:space="preserve">לא </w:t>
      </w:r>
      <w:bookmarkStart w:id="15997" w:name="_ETM_Q35_327120"/>
      <w:bookmarkEnd w:id="15997"/>
      <w:r>
        <w:rPr>
          <w:rtl/>
        </w:rPr>
        <w:t>גזענות</w:t>
      </w:r>
      <w:r>
        <w:rPr>
          <w:rFonts w:hint="cs"/>
          <w:rtl/>
        </w:rPr>
        <w:t>?</w:t>
      </w:r>
      <w:r>
        <w:rPr>
          <w:rtl/>
        </w:rPr>
        <w:t xml:space="preserve"> </w:t>
      </w:r>
      <w:bookmarkStart w:id="15998" w:name="_ETM_Q35_327720"/>
      <w:bookmarkEnd w:id="15998"/>
      <w:r>
        <w:rPr>
          <w:rtl/>
        </w:rPr>
        <w:t xml:space="preserve">מתי </w:t>
      </w:r>
      <w:bookmarkStart w:id="15999" w:name="_ETM_Q35_328169"/>
      <w:bookmarkEnd w:id="15999"/>
      <w:r>
        <w:rPr>
          <w:rtl/>
        </w:rPr>
        <w:t>ז</w:t>
      </w:r>
      <w:r>
        <w:rPr>
          <w:rFonts w:hint="cs"/>
          <w:rtl/>
        </w:rPr>
        <w:t>את</w:t>
      </w:r>
      <w:r>
        <w:rPr>
          <w:rtl/>
        </w:rPr>
        <w:t xml:space="preserve"> </w:t>
      </w:r>
      <w:bookmarkStart w:id="16000" w:name="_ETM_Q35_329749"/>
      <w:bookmarkEnd w:id="16000"/>
      <w:r>
        <w:rPr>
          <w:rtl/>
        </w:rPr>
        <w:t xml:space="preserve">מדינת </w:t>
      </w:r>
      <w:bookmarkStart w:id="16001" w:name="_ETM_Q35_330260"/>
      <w:bookmarkEnd w:id="16001"/>
      <w:r>
        <w:rPr>
          <w:rtl/>
        </w:rPr>
        <w:t xml:space="preserve">הלאום </w:t>
      </w:r>
      <w:bookmarkStart w:id="16002" w:name="_ETM_Q35_330799"/>
      <w:bookmarkEnd w:id="16002"/>
      <w:r>
        <w:rPr>
          <w:rtl/>
        </w:rPr>
        <w:t xml:space="preserve">של </w:t>
      </w:r>
      <w:bookmarkStart w:id="16003" w:name="_ETM_Q35_331010"/>
      <w:bookmarkEnd w:id="16003"/>
      <w:r>
        <w:rPr>
          <w:rtl/>
        </w:rPr>
        <w:t xml:space="preserve">העם </w:t>
      </w:r>
      <w:bookmarkStart w:id="16004" w:name="_ETM_Q35_331279"/>
      <w:bookmarkEnd w:id="16004"/>
      <w:r>
        <w:rPr>
          <w:rtl/>
        </w:rPr>
        <w:t>היהודי</w:t>
      </w:r>
      <w:r>
        <w:rPr>
          <w:rFonts w:hint="cs"/>
          <w:rtl/>
        </w:rPr>
        <w:t>?</w:t>
      </w:r>
      <w:r>
        <w:rPr>
          <w:rtl/>
        </w:rPr>
        <w:t xml:space="preserve"> </w:t>
      </w:r>
      <w:bookmarkStart w:id="16005" w:name="_ETM_Q35_332090"/>
      <w:bookmarkEnd w:id="16005"/>
      <w:r>
        <w:rPr>
          <w:rtl/>
        </w:rPr>
        <w:t xml:space="preserve">כשאתם </w:t>
      </w:r>
      <w:bookmarkStart w:id="16006" w:name="_ETM_Q35_332599"/>
      <w:bookmarkEnd w:id="16006"/>
      <w:r>
        <w:rPr>
          <w:rtl/>
        </w:rPr>
        <w:t xml:space="preserve">מתנהגים </w:t>
      </w:r>
      <w:bookmarkStart w:id="16007" w:name="_ETM_Q35_333859"/>
      <w:bookmarkEnd w:id="16007"/>
      <w:r>
        <w:rPr>
          <w:rtl/>
        </w:rPr>
        <w:t xml:space="preserve">כמו </w:t>
      </w:r>
      <w:bookmarkStart w:id="16008" w:name="_ETM_Q35_334129"/>
      <w:bookmarkEnd w:id="16008"/>
      <w:r>
        <w:rPr>
          <w:rtl/>
        </w:rPr>
        <w:t xml:space="preserve">לאום </w:t>
      </w:r>
      <w:bookmarkStart w:id="16009" w:name="_ETM_Q35_334549"/>
      <w:bookmarkEnd w:id="16009"/>
      <w:r>
        <w:rPr>
          <w:rtl/>
        </w:rPr>
        <w:t>יהודי</w:t>
      </w:r>
      <w:r>
        <w:rPr>
          <w:rFonts w:hint="cs"/>
          <w:rtl/>
        </w:rPr>
        <w:t xml:space="preserve">, </w:t>
      </w:r>
      <w:bookmarkStart w:id="16010" w:name="_ETM_Q35_338680"/>
      <w:bookmarkStart w:id="16011" w:name="_ETM_Q35_335269"/>
      <w:bookmarkEnd w:id="16010"/>
      <w:bookmarkEnd w:id="16011"/>
      <w:r>
        <w:rPr>
          <w:rFonts w:hint="cs"/>
          <w:rtl/>
        </w:rPr>
        <w:t>כ</w:t>
      </w:r>
      <w:r>
        <w:rPr>
          <w:rtl/>
        </w:rPr>
        <w:t xml:space="preserve">שאתם </w:t>
      </w:r>
      <w:bookmarkStart w:id="16012" w:name="_ETM_Q35_335629"/>
      <w:bookmarkEnd w:id="16012"/>
      <w:r>
        <w:rPr>
          <w:rtl/>
        </w:rPr>
        <w:t xml:space="preserve">מתנהגים </w:t>
      </w:r>
      <w:bookmarkStart w:id="16013" w:name="_ETM_Q35_336230"/>
      <w:bookmarkEnd w:id="16013"/>
      <w:r>
        <w:rPr>
          <w:rtl/>
        </w:rPr>
        <w:t xml:space="preserve">כמו </w:t>
      </w:r>
      <w:bookmarkStart w:id="16014" w:name="_ETM_Q35_336499"/>
      <w:bookmarkEnd w:id="16014"/>
      <w:r>
        <w:rPr>
          <w:rtl/>
        </w:rPr>
        <w:t xml:space="preserve">עם </w:t>
      </w:r>
      <w:bookmarkStart w:id="16015" w:name="_ETM_Q35_336680"/>
      <w:bookmarkEnd w:id="16015"/>
      <w:r>
        <w:rPr>
          <w:rtl/>
        </w:rPr>
        <w:t>יהודי</w:t>
      </w:r>
      <w:r>
        <w:rPr>
          <w:rFonts w:hint="cs"/>
          <w:rtl/>
        </w:rPr>
        <w:t>.</w:t>
      </w:r>
      <w:r>
        <w:rPr>
          <w:rtl/>
        </w:rPr>
        <w:t xml:space="preserve"> </w:t>
      </w:r>
      <w:bookmarkStart w:id="16016" w:name="_ETM_Q35_337310"/>
      <w:bookmarkEnd w:id="16016"/>
      <w:r>
        <w:rPr>
          <w:rtl/>
        </w:rPr>
        <w:t xml:space="preserve">אבל </w:t>
      </w:r>
      <w:bookmarkStart w:id="16017" w:name="_ETM_Q35_337549"/>
      <w:bookmarkEnd w:id="16017"/>
      <w:r>
        <w:rPr>
          <w:rtl/>
        </w:rPr>
        <w:t xml:space="preserve">כאשר </w:t>
      </w:r>
      <w:bookmarkStart w:id="16018" w:name="_ETM_Q35_337939"/>
      <w:bookmarkEnd w:id="16018"/>
      <w:r>
        <w:rPr>
          <w:rtl/>
        </w:rPr>
        <w:t xml:space="preserve">אתם </w:t>
      </w:r>
      <w:bookmarkStart w:id="16019" w:name="_ETM_Q35_338239"/>
      <w:bookmarkEnd w:id="16019"/>
      <w:r>
        <w:rPr>
          <w:rtl/>
        </w:rPr>
        <w:t xml:space="preserve">הורסים </w:t>
      </w:r>
      <w:bookmarkStart w:id="16020" w:name="_ETM_Q35_338840"/>
      <w:bookmarkEnd w:id="16020"/>
      <w:r>
        <w:rPr>
          <w:rtl/>
        </w:rPr>
        <w:t xml:space="preserve">כל </w:t>
      </w:r>
      <w:bookmarkStart w:id="16021" w:name="_ETM_Q35_339079"/>
      <w:bookmarkEnd w:id="16021"/>
      <w:r>
        <w:rPr>
          <w:rtl/>
        </w:rPr>
        <w:t xml:space="preserve">חלקה </w:t>
      </w:r>
      <w:bookmarkStart w:id="16022" w:name="_ETM_Q35_339469"/>
      <w:bookmarkEnd w:id="16022"/>
      <w:r>
        <w:rPr>
          <w:rtl/>
        </w:rPr>
        <w:t>טובה</w:t>
      </w:r>
      <w:r>
        <w:rPr>
          <w:rFonts w:hint="cs"/>
          <w:rtl/>
        </w:rPr>
        <w:t>,</w:t>
      </w:r>
      <w:r>
        <w:rPr>
          <w:rtl/>
        </w:rPr>
        <w:t xml:space="preserve"> </w:t>
      </w:r>
      <w:bookmarkStart w:id="16023" w:name="_ETM_Q35_340169"/>
      <w:bookmarkEnd w:id="16023"/>
      <w:r>
        <w:rPr>
          <w:rtl/>
        </w:rPr>
        <w:t xml:space="preserve">כאשר </w:t>
      </w:r>
      <w:bookmarkStart w:id="16024" w:name="_ETM_Q35_340650"/>
      <w:bookmarkEnd w:id="16024"/>
      <w:r>
        <w:rPr>
          <w:rtl/>
        </w:rPr>
        <w:t xml:space="preserve">פוגעים </w:t>
      </w:r>
      <w:bookmarkStart w:id="16025" w:name="_ETM_Q35_341010"/>
      <w:bookmarkEnd w:id="16025"/>
      <w:r>
        <w:rPr>
          <w:rtl/>
        </w:rPr>
        <w:t xml:space="preserve">בכל </w:t>
      </w:r>
      <w:bookmarkStart w:id="16026" w:name="_ETM_Q35_341430"/>
      <w:bookmarkEnd w:id="16026"/>
      <w:r>
        <w:rPr>
          <w:rtl/>
        </w:rPr>
        <w:t xml:space="preserve">דבר </w:t>
      </w:r>
      <w:bookmarkStart w:id="16027" w:name="_ETM_Q35_341879"/>
      <w:bookmarkEnd w:id="16027"/>
      <w:r>
        <w:rPr>
          <w:rFonts w:hint="cs"/>
          <w:rtl/>
        </w:rPr>
        <w:t>שריח</w:t>
      </w:r>
      <w:r>
        <w:rPr>
          <w:rtl/>
        </w:rPr>
        <w:t xml:space="preserve"> </w:t>
      </w:r>
      <w:bookmarkStart w:id="16028" w:name="_ETM_Q35_342510"/>
      <w:bookmarkEnd w:id="16028"/>
      <w:r>
        <w:rPr>
          <w:rtl/>
        </w:rPr>
        <w:t xml:space="preserve">יהדות </w:t>
      </w:r>
      <w:bookmarkStart w:id="16029" w:name="_ETM_Q35_342930"/>
      <w:bookmarkEnd w:id="16029"/>
      <w:r>
        <w:rPr>
          <w:rtl/>
        </w:rPr>
        <w:t xml:space="preserve">נודף </w:t>
      </w:r>
      <w:bookmarkStart w:id="16030" w:name="_ETM_Q35_343290"/>
      <w:bookmarkEnd w:id="16030"/>
      <w:r>
        <w:rPr>
          <w:rtl/>
        </w:rPr>
        <w:t>ממנו</w:t>
      </w:r>
      <w:r>
        <w:rPr>
          <w:rFonts w:hint="cs"/>
          <w:rtl/>
        </w:rPr>
        <w:t xml:space="preserve">, </w:t>
      </w:r>
      <w:bookmarkStart w:id="16031" w:name="_ETM_Q35_344209"/>
      <w:bookmarkStart w:id="16032" w:name="_ETM_Q35_344510"/>
      <w:bookmarkEnd w:id="16031"/>
      <w:bookmarkEnd w:id="16032"/>
      <w:r>
        <w:rPr>
          <w:rFonts w:hint="cs"/>
          <w:rtl/>
        </w:rPr>
        <w:t>ל</w:t>
      </w:r>
      <w:r>
        <w:rPr>
          <w:rtl/>
        </w:rPr>
        <w:t xml:space="preserve">א </w:t>
      </w:r>
      <w:bookmarkStart w:id="16033" w:name="_ETM_Q35_344690"/>
      <w:bookmarkEnd w:id="16033"/>
      <w:r>
        <w:rPr>
          <w:rtl/>
        </w:rPr>
        <w:t xml:space="preserve">מגיע </w:t>
      </w:r>
      <w:bookmarkStart w:id="16034" w:name="_ETM_Q35_344989"/>
      <w:bookmarkEnd w:id="16034"/>
      <w:r>
        <w:rPr>
          <w:rtl/>
        </w:rPr>
        <w:t>לכם</w:t>
      </w:r>
      <w:r>
        <w:rPr>
          <w:rFonts w:hint="cs"/>
          <w:rtl/>
        </w:rPr>
        <w:t>.</w:t>
      </w:r>
      <w:r>
        <w:rPr>
          <w:rtl/>
        </w:rPr>
        <w:t xml:space="preserve"> </w:t>
      </w:r>
      <w:bookmarkStart w:id="16035" w:name="_ETM_Q35_346620"/>
      <w:bookmarkEnd w:id="16035"/>
    </w:p>
    <w:p w:rsidR="00934F6A" w:rsidRDefault="00934F6A" w:rsidP="008749A4">
      <w:pPr>
        <w:rPr>
          <w:rtl/>
        </w:rPr>
      </w:pPr>
    </w:p>
    <w:p w:rsidR="00934F6A" w:rsidRDefault="00934F6A" w:rsidP="000C041E">
      <w:pPr>
        <w:rPr>
          <w:rtl/>
        </w:rPr>
      </w:pPr>
      <w:r>
        <w:rPr>
          <w:rtl/>
        </w:rPr>
        <w:t xml:space="preserve">אתם </w:t>
      </w:r>
      <w:bookmarkStart w:id="16036" w:name="_ETM_Q35_347040"/>
      <w:bookmarkEnd w:id="16036"/>
      <w:r>
        <w:rPr>
          <w:rtl/>
        </w:rPr>
        <w:t xml:space="preserve">בעצם </w:t>
      </w:r>
      <w:bookmarkStart w:id="16037" w:name="_ETM_Q35_354550"/>
      <w:bookmarkStart w:id="16038" w:name="_ETM_Q35_356779"/>
      <w:bookmarkStart w:id="16039" w:name="_ETM_Q35_357109"/>
      <w:bookmarkStart w:id="16040" w:name="_ETM_Q35_357950"/>
      <w:bookmarkEnd w:id="16037"/>
      <w:bookmarkEnd w:id="16038"/>
      <w:bookmarkEnd w:id="16039"/>
      <w:bookmarkEnd w:id="16040"/>
      <w:r>
        <w:rPr>
          <w:rFonts w:hint="cs"/>
          <w:rtl/>
        </w:rPr>
        <w:t>כ</w:t>
      </w:r>
      <w:r>
        <w:rPr>
          <w:rtl/>
        </w:rPr>
        <w:t xml:space="preserve">מו </w:t>
      </w:r>
      <w:bookmarkStart w:id="16041" w:name="_ETM_Q35_358249"/>
      <w:bookmarkEnd w:id="16041"/>
      <w:r>
        <w:rPr>
          <w:rtl/>
        </w:rPr>
        <w:t xml:space="preserve">אותו </w:t>
      </w:r>
      <w:bookmarkStart w:id="16042" w:name="_ETM_Q35_358430"/>
      <w:bookmarkEnd w:id="16042"/>
      <w:r>
        <w:rPr>
          <w:rtl/>
        </w:rPr>
        <w:t>סיפור</w:t>
      </w:r>
      <w:r>
        <w:rPr>
          <w:rFonts w:hint="cs"/>
          <w:rtl/>
        </w:rPr>
        <w:t>,</w:t>
      </w:r>
      <w:r>
        <w:rPr>
          <w:rtl/>
        </w:rPr>
        <w:t xml:space="preserve"> </w:t>
      </w:r>
      <w:bookmarkStart w:id="16043" w:name="_ETM_Q35_358939"/>
      <w:bookmarkEnd w:id="16043"/>
      <w:r>
        <w:rPr>
          <w:rtl/>
        </w:rPr>
        <w:t xml:space="preserve">כמו </w:t>
      </w:r>
      <w:bookmarkStart w:id="16044" w:name="_ETM_Q35_359120"/>
      <w:bookmarkEnd w:id="16044"/>
      <w:r>
        <w:rPr>
          <w:rtl/>
        </w:rPr>
        <w:t xml:space="preserve">אותו </w:t>
      </w:r>
      <w:bookmarkStart w:id="16045" w:name="_ETM_Q35_359299"/>
      <w:bookmarkEnd w:id="16045"/>
      <w:r>
        <w:rPr>
          <w:rFonts w:hint="cs"/>
          <w:rtl/>
        </w:rPr>
        <w:t>איכר</w:t>
      </w:r>
      <w:r>
        <w:rPr>
          <w:rtl/>
        </w:rPr>
        <w:t xml:space="preserve"> </w:t>
      </w:r>
      <w:bookmarkStart w:id="16046" w:name="_ETM_Q35_359629"/>
      <w:bookmarkEnd w:id="16046"/>
      <w:r>
        <w:rPr>
          <w:rtl/>
        </w:rPr>
        <w:t xml:space="preserve">טיפש </w:t>
      </w:r>
      <w:bookmarkStart w:id="16047" w:name="_ETM_Q35_360560"/>
      <w:bookmarkEnd w:id="16047"/>
      <w:r>
        <w:rPr>
          <w:rtl/>
        </w:rPr>
        <w:t xml:space="preserve">שגנב </w:t>
      </w:r>
      <w:bookmarkStart w:id="16048" w:name="_ETM_Q35_361159"/>
      <w:bookmarkEnd w:id="16048"/>
      <w:r>
        <w:rPr>
          <w:rtl/>
        </w:rPr>
        <w:t xml:space="preserve">כמה </w:t>
      </w:r>
      <w:bookmarkStart w:id="16049" w:name="_ETM_Q35_361430"/>
      <w:bookmarkEnd w:id="16049"/>
      <w:r>
        <w:rPr>
          <w:rtl/>
        </w:rPr>
        <w:t xml:space="preserve">מטבעות </w:t>
      </w:r>
      <w:bookmarkStart w:id="16050" w:name="_ETM_Q35_361939"/>
      <w:bookmarkEnd w:id="16050"/>
      <w:r>
        <w:rPr>
          <w:rtl/>
        </w:rPr>
        <w:t xml:space="preserve">נחושת </w:t>
      </w:r>
      <w:bookmarkStart w:id="16051" w:name="_ETM_Q35_363079"/>
      <w:bookmarkEnd w:id="16051"/>
      <w:r>
        <w:rPr>
          <w:rtl/>
        </w:rPr>
        <w:t xml:space="preserve">וחשב </w:t>
      </w:r>
      <w:bookmarkStart w:id="16052" w:name="_ETM_Q35_363560"/>
      <w:bookmarkEnd w:id="16052"/>
      <w:r>
        <w:rPr>
          <w:rtl/>
        </w:rPr>
        <w:t xml:space="preserve">שהוא </w:t>
      </w:r>
      <w:bookmarkStart w:id="16053" w:name="_ETM_Q35_363739"/>
      <w:bookmarkEnd w:id="16053"/>
      <w:r>
        <w:rPr>
          <w:rtl/>
        </w:rPr>
        <w:t xml:space="preserve">מרוויח </w:t>
      </w:r>
      <w:bookmarkStart w:id="16054" w:name="_ETM_Q35_364189"/>
      <w:bookmarkEnd w:id="16054"/>
      <w:r>
        <w:rPr>
          <w:rtl/>
        </w:rPr>
        <w:t xml:space="preserve">כמה </w:t>
      </w:r>
      <w:bookmarkStart w:id="16055" w:name="_ETM_Q35_364459"/>
      <w:bookmarkEnd w:id="16055"/>
      <w:r>
        <w:rPr>
          <w:rtl/>
        </w:rPr>
        <w:t xml:space="preserve">פרוטות </w:t>
      </w:r>
      <w:bookmarkStart w:id="16056" w:name="_ETM_Q35_364909"/>
      <w:bookmarkEnd w:id="16056"/>
      <w:r>
        <w:rPr>
          <w:rtl/>
        </w:rPr>
        <w:t xml:space="preserve">ולא </w:t>
      </w:r>
      <w:bookmarkStart w:id="16057" w:name="_ETM_Q35_365090"/>
      <w:bookmarkEnd w:id="16057"/>
      <w:r>
        <w:rPr>
          <w:rtl/>
        </w:rPr>
        <w:t xml:space="preserve">יודע </w:t>
      </w:r>
      <w:bookmarkStart w:id="16058" w:name="_ETM_Q35_365389"/>
      <w:bookmarkEnd w:id="16058"/>
      <w:r>
        <w:rPr>
          <w:rtl/>
        </w:rPr>
        <w:t xml:space="preserve">שהוא </w:t>
      </w:r>
      <w:bookmarkStart w:id="16059" w:name="_ETM_Q35_365569"/>
      <w:bookmarkEnd w:id="16059"/>
      <w:r>
        <w:rPr>
          <w:rtl/>
        </w:rPr>
        <w:t xml:space="preserve">מפסיד </w:t>
      </w:r>
      <w:bookmarkStart w:id="16060" w:name="_ETM_Q35_365930"/>
      <w:bookmarkEnd w:id="16060"/>
      <w:proofErr w:type="spellStart"/>
      <w:r>
        <w:rPr>
          <w:rtl/>
        </w:rPr>
        <w:t>ד</w:t>
      </w:r>
      <w:r>
        <w:rPr>
          <w:rFonts w:hint="cs"/>
          <w:rtl/>
        </w:rPr>
        <w:t>י</w:t>
      </w:r>
      <w:r>
        <w:rPr>
          <w:rtl/>
        </w:rPr>
        <w:t>נר</w:t>
      </w:r>
      <w:r>
        <w:rPr>
          <w:rFonts w:hint="cs"/>
          <w:rtl/>
        </w:rPr>
        <w:t>י</w:t>
      </w:r>
      <w:proofErr w:type="spellEnd"/>
      <w:r>
        <w:rPr>
          <w:rtl/>
        </w:rPr>
        <w:t xml:space="preserve"> </w:t>
      </w:r>
      <w:bookmarkStart w:id="16061" w:name="_ETM_Q35_366260"/>
      <w:bookmarkEnd w:id="16061"/>
      <w:r>
        <w:rPr>
          <w:rtl/>
        </w:rPr>
        <w:t xml:space="preserve">זהב </w:t>
      </w:r>
      <w:bookmarkStart w:id="16062" w:name="_ETM_Q35_366620"/>
      <w:bookmarkEnd w:id="16062"/>
      <w:r>
        <w:rPr>
          <w:rtl/>
        </w:rPr>
        <w:t xml:space="preserve">על </w:t>
      </w:r>
      <w:bookmarkStart w:id="16063" w:name="_ETM_Q35_366739"/>
      <w:bookmarkEnd w:id="16063"/>
      <w:r>
        <w:rPr>
          <w:rFonts w:hint="cs"/>
          <w:rtl/>
        </w:rPr>
        <w:t>השקים.</w:t>
      </w:r>
      <w:r>
        <w:rPr>
          <w:rtl/>
        </w:rPr>
        <w:t xml:space="preserve"> </w:t>
      </w:r>
      <w:bookmarkStart w:id="16064" w:name="_ETM_Q35_367669"/>
      <w:bookmarkEnd w:id="16064"/>
      <w:r>
        <w:rPr>
          <w:rFonts w:hint="cs"/>
          <w:rtl/>
        </w:rPr>
        <w:t xml:space="preserve">כך </w:t>
      </w:r>
      <w:r>
        <w:rPr>
          <w:rtl/>
        </w:rPr>
        <w:t xml:space="preserve">גם </w:t>
      </w:r>
      <w:bookmarkStart w:id="16065" w:name="_ETM_Q35_367909"/>
      <w:bookmarkEnd w:id="16065"/>
      <w:r>
        <w:rPr>
          <w:rtl/>
        </w:rPr>
        <w:t xml:space="preserve">אתם </w:t>
      </w:r>
      <w:bookmarkStart w:id="16066" w:name="_ETM_Q35_368239"/>
      <w:bookmarkEnd w:id="16066"/>
      <w:r>
        <w:rPr>
          <w:rFonts w:hint="cs"/>
          <w:rtl/>
        </w:rPr>
        <w:t xml:space="preserve">– </w:t>
      </w:r>
      <w:r>
        <w:rPr>
          <w:rtl/>
        </w:rPr>
        <w:t xml:space="preserve">אתם </w:t>
      </w:r>
      <w:bookmarkStart w:id="16067" w:name="_ETM_Q35_368480"/>
      <w:bookmarkEnd w:id="16067"/>
      <w:r>
        <w:rPr>
          <w:rtl/>
        </w:rPr>
        <w:t xml:space="preserve">גונבים </w:t>
      </w:r>
      <w:bookmarkStart w:id="16068" w:name="_ETM_Q35_368900"/>
      <w:bookmarkEnd w:id="16068"/>
      <w:r>
        <w:rPr>
          <w:rtl/>
        </w:rPr>
        <w:t xml:space="preserve">כמה </w:t>
      </w:r>
      <w:bookmarkStart w:id="16069" w:name="_ETM_Q35_369139"/>
      <w:bookmarkEnd w:id="16069"/>
      <w:r>
        <w:rPr>
          <w:rtl/>
        </w:rPr>
        <w:t xml:space="preserve">פרוטות </w:t>
      </w:r>
      <w:bookmarkStart w:id="16070" w:name="_ETM_Q35_369560"/>
      <w:bookmarkEnd w:id="16070"/>
      <w:r>
        <w:rPr>
          <w:rtl/>
        </w:rPr>
        <w:t>נחושת</w:t>
      </w:r>
      <w:r>
        <w:rPr>
          <w:rFonts w:hint="cs"/>
          <w:rtl/>
        </w:rPr>
        <w:t>,</w:t>
      </w:r>
      <w:r>
        <w:rPr>
          <w:rtl/>
        </w:rPr>
        <w:t xml:space="preserve"> </w:t>
      </w:r>
      <w:bookmarkStart w:id="16071" w:name="_ETM_Q35_370340"/>
      <w:bookmarkEnd w:id="16071"/>
      <w:r>
        <w:rPr>
          <w:rtl/>
        </w:rPr>
        <w:t xml:space="preserve">מקצצים </w:t>
      </w:r>
      <w:bookmarkStart w:id="16072" w:name="_ETM_Q35_371480"/>
      <w:bookmarkEnd w:id="16072"/>
      <w:r>
        <w:rPr>
          <w:rtl/>
        </w:rPr>
        <w:t xml:space="preserve">שעות </w:t>
      </w:r>
      <w:bookmarkStart w:id="16073" w:name="_ETM_Q35_371959"/>
      <w:bookmarkEnd w:id="16073"/>
      <w:r>
        <w:rPr>
          <w:rtl/>
        </w:rPr>
        <w:t xml:space="preserve">למוכר </w:t>
      </w:r>
      <w:bookmarkStart w:id="16074" w:name="_ETM_Q35_372409"/>
      <w:bookmarkEnd w:id="16074"/>
      <w:r>
        <w:rPr>
          <w:rtl/>
        </w:rPr>
        <w:t xml:space="preserve">שאינו </w:t>
      </w:r>
      <w:bookmarkStart w:id="16075" w:name="_ETM_Q35_372739"/>
      <w:bookmarkEnd w:id="16075"/>
      <w:r>
        <w:rPr>
          <w:rtl/>
        </w:rPr>
        <w:t xml:space="preserve">רשמי </w:t>
      </w:r>
      <w:bookmarkStart w:id="16076" w:name="_ETM_Q35_373129"/>
      <w:bookmarkEnd w:id="16076"/>
      <w:r>
        <w:rPr>
          <w:rtl/>
        </w:rPr>
        <w:t xml:space="preserve">ללימודים </w:t>
      </w:r>
      <w:bookmarkStart w:id="16077" w:name="_ETM_Q35_374090"/>
      <w:bookmarkEnd w:id="16077"/>
      <w:r>
        <w:rPr>
          <w:rtl/>
        </w:rPr>
        <w:t xml:space="preserve">של </w:t>
      </w:r>
      <w:bookmarkStart w:id="16078" w:name="_ETM_Q35_374269"/>
      <w:bookmarkEnd w:id="16078"/>
      <w:r>
        <w:rPr>
          <w:rtl/>
        </w:rPr>
        <w:t>הילדים</w:t>
      </w:r>
      <w:r>
        <w:rPr>
          <w:rFonts w:hint="cs"/>
          <w:rtl/>
        </w:rPr>
        <w:t>,</w:t>
      </w:r>
      <w:r>
        <w:rPr>
          <w:rtl/>
        </w:rPr>
        <w:t xml:space="preserve"> </w:t>
      </w:r>
      <w:bookmarkStart w:id="16079" w:name="_ETM_Q35_375019"/>
      <w:bookmarkEnd w:id="16079"/>
      <w:r>
        <w:rPr>
          <w:rtl/>
        </w:rPr>
        <w:t xml:space="preserve">מקצצים </w:t>
      </w:r>
      <w:bookmarkStart w:id="16080" w:name="_ETM_Q35_375799"/>
      <w:bookmarkEnd w:id="16080"/>
      <w:r>
        <w:rPr>
          <w:rtl/>
        </w:rPr>
        <w:t xml:space="preserve">ללומדי </w:t>
      </w:r>
      <w:bookmarkStart w:id="16081" w:name="_ETM_Q35_376249"/>
      <w:bookmarkEnd w:id="16081"/>
      <w:r>
        <w:rPr>
          <w:rtl/>
        </w:rPr>
        <w:t>התורה</w:t>
      </w:r>
      <w:r>
        <w:rPr>
          <w:rFonts w:hint="cs"/>
          <w:rtl/>
        </w:rPr>
        <w:t>,</w:t>
      </w:r>
      <w:r>
        <w:rPr>
          <w:rtl/>
        </w:rPr>
        <w:t xml:space="preserve"> </w:t>
      </w:r>
      <w:bookmarkStart w:id="16082" w:name="_ETM_Q35_377060"/>
      <w:bookmarkEnd w:id="16082"/>
      <w:r>
        <w:rPr>
          <w:rtl/>
        </w:rPr>
        <w:t xml:space="preserve">פוגעים </w:t>
      </w:r>
      <w:bookmarkStart w:id="16083" w:name="_ETM_Q35_377599"/>
      <w:bookmarkEnd w:id="16083"/>
      <w:r>
        <w:rPr>
          <w:rtl/>
        </w:rPr>
        <w:t>פה</w:t>
      </w:r>
      <w:r>
        <w:rPr>
          <w:rFonts w:hint="cs"/>
          <w:rtl/>
        </w:rPr>
        <w:t>,</w:t>
      </w:r>
      <w:r>
        <w:rPr>
          <w:rtl/>
        </w:rPr>
        <w:t xml:space="preserve"> </w:t>
      </w:r>
      <w:bookmarkStart w:id="16084" w:name="_ETM_Q35_377959"/>
      <w:bookmarkEnd w:id="16084"/>
      <w:r>
        <w:rPr>
          <w:rtl/>
        </w:rPr>
        <w:t xml:space="preserve">פוגעים </w:t>
      </w:r>
      <w:bookmarkStart w:id="16085" w:name="_ETM_Q35_378319"/>
      <w:bookmarkEnd w:id="16085"/>
      <w:r>
        <w:rPr>
          <w:rtl/>
        </w:rPr>
        <w:t>בחלשים</w:t>
      </w:r>
      <w:r>
        <w:rPr>
          <w:rFonts w:hint="cs"/>
          <w:rtl/>
        </w:rPr>
        <w:t>.</w:t>
      </w:r>
      <w:r>
        <w:rPr>
          <w:rtl/>
        </w:rPr>
        <w:t xml:space="preserve"> </w:t>
      </w:r>
      <w:bookmarkStart w:id="16086" w:name="_ETM_Q35_379159"/>
      <w:bookmarkEnd w:id="16086"/>
      <w:r>
        <w:rPr>
          <w:rtl/>
        </w:rPr>
        <w:t xml:space="preserve">אתם </w:t>
      </w:r>
      <w:bookmarkStart w:id="16087" w:name="_ETM_Q35_379430"/>
      <w:bookmarkEnd w:id="16087"/>
      <w:r>
        <w:rPr>
          <w:rtl/>
        </w:rPr>
        <w:t xml:space="preserve">גונבים </w:t>
      </w:r>
      <w:bookmarkStart w:id="16088" w:name="_ETM_Q35_379790"/>
      <w:bookmarkEnd w:id="16088"/>
      <w:r>
        <w:rPr>
          <w:rtl/>
        </w:rPr>
        <w:t xml:space="preserve">כמה </w:t>
      </w:r>
      <w:bookmarkStart w:id="16089" w:name="_ETM_Q35_380060"/>
      <w:bookmarkEnd w:id="16089"/>
      <w:r>
        <w:rPr>
          <w:rtl/>
        </w:rPr>
        <w:t>פרוטות</w:t>
      </w:r>
      <w:r>
        <w:rPr>
          <w:rFonts w:hint="cs"/>
          <w:rtl/>
        </w:rPr>
        <w:t>,</w:t>
      </w:r>
      <w:r>
        <w:rPr>
          <w:rtl/>
        </w:rPr>
        <w:t xml:space="preserve"> </w:t>
      </w:r>
      <w:bookmarkStart w:id="16090" w:name="_ETM_Q35_380599"/>
      <w:bookmarkEnd w:id="16090"/>
      <w:r>
        <w:rPr>
          <w:rtl/>
        </w:rPr>
        <w:t xml:space="preserve">מכניסים </w:t>
      </w:r>
      <w:bookmarkStart w:id="16091" w:name="_ETM_Q35_381049"/>
      <w:bookmarkEnd w:id="16091"/>
      <w:r>
        <w:rPr>
          <w:rtl/>
        </w:rPr>
        <w:t xml:space="preserve">לכיס </w:t>
      </w:r>
      <w:bookmarkStart w:id="16092" w:name="_ETM_Q35_381409"/>
      <w:bookmarkEnd w:id="16092"/>
      <w:r>
        <w:rPr>
          <w:rFonts w:hint="cs"/>
          <w:rtl/>
        </w:rPr>
        <w:t xml:space="preserve">– </w:t>
      </w:r>
      <w:r>
        <w:rPr>
          <w:rtl/>
        </w:rPr>
        <w:t>ה</w:t>
      </w:r>
      <w:r>
        <w:rPr>
          <w:rFonts w:hint="cs"/>
          <w:rtl/>
        </w:rPr>
        <w:t>י</w:t>
      </w:r>
      <w:r>
        <w:rPr>
          <w:rtl/>
        </w:rPr>
        <w:t xml:space="preserve">נה </w:t>
      </w:r>
      <w:bookmarkStart w:id="16093" w:name="_ETM_Q35_381590"/>
      <w:bookmarkEnd w:id="16093"/>
      <w:r>
        <w:rPr>
          <w:rtl/>
        </w:rPr>
        <w:t xml:space="preserve">הכנסנו </w:t>
      </w:r>
      <w:bookmarkStart w:id="16094" w:name="_ETM_Q35_382400"/>
      <w:bookmarkEnd w:id="16094"/>
      <w:r>
        <w:rPr>
          <w:rFonts w:hint="cs"/>
          <w:rtl/>
        </w:rPr>
        <w:t>ו</w:t>
      </w:r>
      <w:r>
        <w:rPr>
          <w:rtl/>
        </w:rPr>
        <w:t xml:space="preserve">חסכנו </w:t>
      </w:r>
      <w:bookmarkStart w:id="16095" w:name="_ETM_Q35_383060"/>
      <w:bookmarkEnd w:id="16095"/>
      <w:r>
        <w:rPr>
          <w:rtl/>
        </w:rPr>
        <w:t xml:space="preserve">לאוצר </w:t>
      </w:r>
      <w:bookmarkStart w:id="16096" w:name="_ETM_Q35_383540"/>
      <w:bookmarkEnd w:id="16096"/>
      <w:r>
        <w:rPr>
          <w:rtl/>
        </w:rPr>
        <w:lastRenderedPageBreak/>
        <w:t xml:space="preserve">עוד </w:t>
      </w:r>
      <w:bookmarkStart w:id="16097" w:name="_ETM_Q35_383719"/>
      <w:bookmarkEnd w:id="16097"/>
      <w:r>
        <w:rPr>
          <w:rtl/>
        </w:rPr>
        <w:t>מיליארד</w:t>
      </w:r>
      <w:r>
        <w:rPr>
          <w:rFonts w:hint="cs"/>
          <w:rtl/>
        </w:rPr>
        <w:t xml:space="preserve">, חסכנו עוד 100 מיליון. </w:t>
      </w:r>
      <w:bookmarkStart w:id="16098" w:name="_ETM_Q35_384409"/>
      <w:bookmarkStart w:id="16099" w:name="_ETM_Q35_384919"/>
      <w:bookmarkStart w:id="16100" w:name="_ETM_Q35_385099"/>
      <w:bookmarkStart w:id="16101" w:name="_ETM_Q35_386029"/>
      <w:bookmarkEnd w:id="16098"/>
      <w:bookmarkEnd w:id="16099"/>
      <w:bookmarkEnd w:id="16100"/>
      <w:bookmarkEnd w:id="16101"/>
      <w:r>
        <w:rPr>
          <w:rtl/>
        </w:rPr>
        <w:t xml:space="preserve">אתם </w:t>
      </w:r>
      <w:bookmarkStart w:id="16102" w:name="_ETM_Q35_386329"/>
      <w:bookmarkEnd w:id="16102"/>
      <w:r>
        <w:rPr>
          <w:rtl/>
        </w:rPr>
        <w:t xml:space="preserve">לא </w:t>
      </w:r>
      <w:bookmarkStart w:id="16103" w:name="_ETM_Q35_386419"/>
      <w:bookmarkEnd w:id="16103"/>
      <w:r>
        <w:rPr>
          <w:rtl/>
        </w:rPr>
        <w:t xml:space="preserve">מבינים </w:t>
      </w:r>
      <w:bookmarkStart w:id="16104" w:name="_ETM_Q35_387290"/>
      <w:bookmarkEnd w:id="16104"/>
      <w:r>
        <w:rPr>
          <w:rtl/>
        </w:rPr>
        <w:t xml:space="preserve">שכל </w:t>
      </w:r>
      <w:bookmarkStart w:id="16105" w:name="_ETM_Q35_387979"/>
      <w:bookmarkEnd w:id="16105"/>
      <w:r>
        <w:rPr>
          <w:rtl/>
        </w:rPr>
        <w:t xml:space="preserve">האוצר </w:t>
      </w:r>
      <w:bookmarkStart w:id="16106" w:name="_ETM_Q35_388519"/>
      <w:bookmarkEnd w:id="16106"/>
      <w:r>
        <w:rPr>
          <w:rtl/>
        </w:rPr>
        <w:t>הזה</w:t>
      </w:r>
      <w:r>
        <w:rPr>
          <w:rFonts w:hint="cs"/>
          <w:rtl/>
        </w:rPr>
        <w:t>,</w:t>
      </w:r>
      <w:r>
        <w:rPr>
          <w:rtl/>
        </w:rPr>
        <w:t xml:space="preserve"> </w:t>
      </w:r>
      <w:bookmarkStart w:id="16107" w:name="_ETM_Q35_389150"/>
      <w:bookmarkEnd w:id="16107"/>
      <w:r>
        <w:rPr>
          <w:rtl/>
        </w:rPr>
        <w:t xml:space="preserve">כל </w:t>
      </w:r>
      <w:bookmarkStart w:id="16108" w:name="_ETM_Q35_389449"/>
      <w:bookmarkEnd w:id="16108"/>
      <w:r>
        <w:rPr>
          <w:rtl/>
        </w:rPr>
        <w:t xml:space="preserve">המדינה </w:t>
      </w:r>
      <w:bookmarkStart w:id="16109" w:name="_ETM_Q35_390019"/>
      <w:bookmarkEnd w:id="16109"/>
      <w:r>
        <w:rPr>
          <w:rtl/>
        </w:rPr>
        <w:t>הזאת</w:t>
      </w:r>
      <w:r>
        <w:rPr>
          <w:rFonts w:hint="cs"/>
          <w:rtl/>
        </w:rPr>
        <w:t xml:space="preserve"> היא</w:t>
      </w:r>
      <w:r>
        <w:rPr>
          <w:rtl/>
        </w:rPr>
        <w:t xml:space="preserve"> </w:t>
      </w:r>
      <w:bookmarkStart w:id="16110" w:name="_ETM_Q35_390349"/>
      <w:bookmarkEnd w:id="16110"/>
      <w:r>
        <w:rPr>
          <w:rtl/>
        </w:rPr>
        <w:t xml:space="preserve">בזכות </w:t>
      </w:r>
      <w:bookmarkStart w:id="16111" w:name="_ETM_Q35_391340"/>
      <w:bookmarkEnd w:id="16111"/>
      <w:r>
        <w:rPr>
          <w:rtl/>
        </w:rPr>
        <w:t xml:space="preserve">אותו </w:t>
      </w:r>
      <w:bookmarkStart w:id="16112" w:name="_ETM_Q35_391639"/>
      <w:bookmarkEnd w:id="16112"/>
      <w:r>
        <w:rPr>
          <w:rFonts w:hint="cs"/>
          <w:rtl/>
        </w:rPr>
        <w:t>מעשר</w:t>
      </w:r>
      <w:r>
        <w:rPr>
          <w:rtl/>
        </w:rPr>
        <w:t xml:space="preserve"> </w:t>
      </w:r>
      <w:bookmarkStart w:id="16113" w:name="_ETM_Q35_392810"/>
      <w:bookmarkEnd w:id="16113"/>
      <w:r>
        <w:rPr>
          <w:rtl/>
        </w:rPr>
        <w:t xml:space="preserve">ששומר </w:t>
      </w:r>
      <w:bookmarkStart w:id="16114" w:name="_ETM_Q35_393710"/>
      <w:bookmarkEnd w:id="16114"/>
      <w:r>
        <w:rPr>
          <w:rFonts w:hint="cs"/>
          <w:rtl/>
        </w:rPr>
        <w:t xml:space="preserve">כאן </w:t>
      </w:r>
      <w:r>
        <w:rPr>
          <w:rtl/>
        </w:rPr>
        <w:t xml:space="preserve">על </w:t>
      </w:r>
      <w:bookmarkStart w:id="16115" w:name="_ETM_Q35_393830"/>
      <w:bookmarkEnd w:id="16115"/>
      <w:r>
        <w:rPr>
          <w:rtl/>
        </w:rPr>
        <w:t xml:space="preserve">העם </w:t>
      </w:r>
      <w:bookmarkStart w:id="16116" w:name="_ETM_Q35_394040"/>
      <w:bookmarkEnd w:id="16116"/>
      <w:r>
        <w:rPr>
          <w:rtl/>
        </w:rPr>
        <w:t>היהודי</w:t>
      </w:r>
      <w:r>
        <w:rPr>
          <w:rFonts w:hint="cs"/>
          <w:rtl/>
        </w:rPr>
        <w:t>,</w:t>
      </w:r>
      <w:r>
        <w:rPr>
          <w:rtl/>
        </w:rPr>
        <w:t xml:space="preserve"> </w:t>
      </w:r>
      <w:bookmarkStart w:id="16117" w:name="_ETM_Q35_394740"/>
      <w:bookmarkEnd w:id="16117"/>
      <w:r>
        <w:rPr>
          <w:rtl/>
        </w:rPr>
        <w:t xml:space="preserve">אותם </w:t>
      </w:r>
      <w:bookmarkStart w:id="16118" w:name="_ETM_Q35_395160"/>
      <w:bookmarkEnd w:id="16118"/>
      <w:r>
        <w:rPr>
          <w:rtl/>
        </w:rPr>
        <w:t xml:space="preserve">לומדי </w:t>
      </w:r>
      <w:bookmarkStart w:id="16119" w:name="_ETM_Q35_395460"/>
      <w:bookmarkEnd w:id="16119"/>
      <w:r>
        <w:rPr>
          <w:rtl/>
        </w:rPr>
        <w:t>תורה</w:t>
      </w:r>
      <w:r>
        <w:rPr>
          <w:rFonts w:hint="cs"/>
          <w:rtl/>
        </w:rPr>
        <w:t>,</w:t>
      </w:r>
      <w:r>
        <w:rPr>
          <w:rtl/>
        </w:rPr>
        <w:t xml:space="preserve"> </w:t>
      </w:r>
      <w:bookmarkStart w:id="16120" w:name="_ETM_Q35_396120"/>
      <w:bookmarkEnd w:id="16120"/>
      <w:r>
        <w:rPr>
          <w:rtl/>
        </w:rPr>
        <w:t xml:space="preserve">אותם </w:t>
      </w:r>
      <w:bookmarkStart w:id="16121" w:name="_ETM_Q35_396540"/>
      <w:bookmarkEnd w:id="16121"/>
      <w:r>
        <w:rPr>
          <w:rtl/>
        </w:rPr>
        <w:t>חלשים</w:t>
      </w:r>
      <w:r>
        <w:rPr>
          <w:rFonts w:hint="cs"/>
          <w:rtl/>
        </w:rPr>
        <w:t>,</w:t>
      </w:r>
      <w:r>
        <w:rPr>
          <w:rtl/>
        </w:rPr>
        <w:t xml:space="preserve"> </w:t>
      </w:r>
      <w:bookmarkStart w:id="16122" w:name="_ETM_Q35_397350"/>
      <w:bookmarkEnd w:id="16122"/>
      <w:r>
        <w:rPr>
          <w:rtl/>
        </w:rPr>
        <w:t xml:space="preserve">אותה </w:t>
      </w:r>
      <w:bookmarkStart w:id="16123" w:name="_ETM_Q35_397680"/>
      <w:bookmarkEnd w:id="16123"/>
      <w:r>
        <w:rPr>
          <w:rtl/>
        </w:rPr>
        <w:t>מסורת</w:t>
      </w:r>
      <w:r>
        <w:rPr>
          <w:rFonts w:hint="cs"/>
          <w:rtl/>
        </w:rPr>
        <w:t>,</w:t>
      </w:r>
      <w:r>
        <w:rPr>
          <w:rtl/>
        </w:rPr>
        <w:t xml:space="preserve"> </w:t>
      </w:r>
      <w:bookmarkStart w:id="16124" w:name="_ETM_Q35_398310"/>
      <w:bookmarkEnd w:id="16124"/>
      <w:r>
        <w:rPr>
          <w:rtl/>
        </w:rPr>
        <w:t xml:space="preserve">אותה </w:t>
      </w:r>
      <w:bookmarkStart w:id="16125" w:name="_ETM_Q35_398550"/>
      <w:bookmarkEnd w:id="16125"/>
      <w:r>
        <w:rPr>
          <w:rtl/>
        </w:rPr>
        <w:t>שב</w:t>
      </w:r>
      <w:r>
        <w:rPr>
          <w:rFonts w:hint="cs"/>
          <w:rtl/>
        </w:rPr>
        <w:t>ת. הם</w:t>
      </w:r>
      <w:r>
        <w:rPr>
          <w:rtl/>
        </w:rPr>
        <w:t xml:space="preserve"> </w:t>
      </w:r>
      <w:bookmarkStart w:id="16126" w:name="_ETM_Q35_399360"/>
      <w:bookmarkEnd w:id="16126"/>
      <w:r>
        <w:rPr>
          <w:rtl/>
        </w:rPr>
        <w:t xml:space="preserve">לא </w:t>
      </w:r>
      <w:bookmarkStart w:id="16127" w:name="_ETM_Q35_399569"/>
      <w:bookmarkEnd w:id="16127"/>
      <w:r>
        <w:rPr>
          <w:rtl/>
        </w:rPr>
        <w:t xml:space="preserve">מבינים </w:t>
      </w:r>
      <w:bookmarkStart w:id="16128" w:name="_ETM_Q35_400080"/>
      <w:bookmarkEnd w:id="16128"/>
      <w:r>
        <w:rPr>
          <w:rtl/>
        </w:rPr>
        <w:t xml:space="preserve">את </w:t>
      </w:r>
      <w:bookmarkStart w:id="16129" w:name="_ETM_Q35_400170"/>
      <w:bookmarkEnd w:id="16129"/>
      <w:r>
        <w:rPr>
          <w:rtl/>
        </w:rPr>
        <w:t>זה</w:t>
      </w:r>
      <w:r w:rsidR="000C041E">
        <w:rPr>
          <w:rFonts w:hint="cs"/>
          <w:rtl/>
        </w:rPr>
        <w:t>.</w:t>
      </w:r>
      <w:r>
        <w:rPr>
          <w:rtl/>
        </w:rPr>
        <w:t xml:space="preserve"> </w:t>
      </w:r>
      <w:bookmarkStart w:id="16130" w:name="_ETM_Q35_400749"/>
      <w:bookmarkEnd w:id="16130"/>
      <w:r>
        <w:rPr>
          <w:rtl/>
        </w:rPr>
        <w:t xml:space="preserve">הם </w:t>
      </w:r>
      <w:bookmarkStart w:id="16131" w:name="_ETM_Q35_400930"/>
      <w:bookmarkEnd w:id="16131"/>
      <w:r>
        <w:rPr>
          <w:rtl/>
        </w:rPr>
        <w:t xml:space="preserve">מאבדים </w:t>
      </w:r>
      <w:bookmarkStart w:id="16132" w:name="_ETM_Q35_401920"/>
      <w:bookmarkEnd w:id="16132"/>
      <w:r>
        <w:rPr>
          <w:rtl/>
        </w:rPr>
        <w:t xml:space="preserve">בזה </w:t>
      </w:r>
      <w:bookmarkStart w:id="16133" w:name="_ETM_Q35_402310"/>
      <w:bookmarkEnd w:id="16133"/>
      <w:r>
        <w:rPr>
          <w:rtl/>
        </w:rPr>
        <w:t xml:space="preserve">שהם </w:t>
      </w:r>
      <w:bookmarkStart w:id="16134" w:name="_ETM_Q35_402639"/>
      <w:bookmarkEnd w:id="16134"/>
      <w:r>
        <w:rPr>
          <w:rtl/>
        </w:rPr>
        <w:t xml:space="preserve">גונבים </w:t>
      </w:r>
      <w:bookmarkStart w:id="16135" w:name="_ETM_Q35_403269"/>
      <w:bookmarkEnd w:id="16135"/>
      <w:r>
        <w:rPr>
          <w:rtl/>
        </w:rPr>
        <w:t xml:space="preserve">את </w:t>
      </w:r>
      <w:bookmarkStart w:id="16136" w:name="_ETM_Q35_403420"/>
      <w:bookmarkEnd w:id="16136"/>
      <w:r>
        <w:rPr>
          <w:rtl/>
        </w:rPr>
        <w:t xml:space="preserve">הכמה </w:t>
      </w:r>
      <w:bookmarkStart w:id="16137" w:name="_ETM_Q35_403810"/>
      <w:bookmarkEnd w:id="16137"/>
      <w:r>
        <w:rPr>
          <w:rtl/>
        </w:rPr>
        <w:t xml:space="preserve">פרוטות </w:t>
      </w:r>
      <w:bookmarkStart w:id="16138" w:name="_ETM_Q35_404260"/>
      <w:bookmarkEnd w:id="16138"/>
      <w:r>
        <w:rPr>
          <w:rtl/>
        </w:rPr>
        <w:t xml:space="preserve">נחושת </w:t>
      </w:r>
      <w:bookmarkStart w:id="16139" w:name="_ETM_Q35_404859"/>
      <w:bookmarkEnd w:id="16139"/>
      <w:r>
        <w:rPr>
          <w:rtl/>
        </w:rPr>
        <w:t xml:space="preserve">האלה </w:t>
      </w:r>
      <w:bookmarkStart w:id="16140" w:name="_ETM_Q35_405489"/>
      <w:bookmarkEnd w:id="16140"/>
      <w:r>
        <w:rPr>
          <w:rFonts w:hint="cs"/>
          <w:rtl/>
        </w:rPr>
        <w:t>ו</w:t>
      </w:r>
      <w:r>
        <w:rPr>
          <w:rtl/>
        </w:rPr>
        <w:t xml:space="preserve">הם </w:t>
      </w:r>
      <w:bookmarkStart w:id="16141" w:name="_ETM_Q35_405639"/>
      <w:bookmarkEnd w:id="16141"/>
      <w:r>
        <w:rPr>
          <w:rtl/>
        </w:rPr>
        <w:t xml:space="preserve">בעצם </w:t>
      </w:r>
      <w:bookmarkStart w:id="16142" w:name="_ETM_Q35_406060"/>
      <w:bookmarkEnd w:id="16142"/>
      <w:r>
        <w:rPr>
          <w:rtl/>
        </w:rPr>
        <w:t xml:space="preserve">מאבדים </w:t>
      </w:r>
      <w:bookmarkStart w:id="16143" w:name="_ETM_Q35_406480"/>
      <w:bookmarkEnd w:id="16143"/>
      <w:r>
        <w:rPr>
          <w:rtl/>
        </w:rPr>
        <w:t xml:space="preserve">את </w:t>
      </w:r>
      <w:bookmarkStart w:id="16144" w:name="_ETM_Q35_406569"/>
      <w:bookmarkEnd w:id="16144"/>
      <w:r>
        <w:rPr>
          <w:rtl/>
        </w:rPr>
        <w:t xml:space="preserve">זכות </w:t>
      </w:r>
      <w:bookmarkStart w:id="16145" w:name="_ETM_Q35_406810"/>
      <w:bookmarkEnd w:id="16145"/>
      <w:r>
        <w:rPr>
          <w:rtl/>
        </w:rPr>
        <w:t xml:space="preserve">הקיום </w:t>
      </w:r>
      <w:bookmarkStart w:id="16146" w:name="_ETM_Q35_407200"/>
      <w:bookmarkEnd w:id="16146"/>
      <w:r>
        <w:rPr>
          <w:rtl/>
        </w:rPr>
        <w:t>שלהם</w:t>
      </w:r>
      <w:r>
        <w:rPr>
          <w:rFonts w:hint="cs"/>
          <w:rtl/>
        </w:rPr>
        <w:t>.</w:t>
      </w:r>
      <w:r>
        <w:rPr>
          <w:rtl/>
        </w:rPr>
        <w:t xml:space="preserve"> </w:t>
      </w:r>
      <w:bookmarkStart w:id="16147" w:name="_ETM_Q35_407769"/>
      <w:bookmarkEnd w:id="16147"/>
      <w:r>
        <w:rPr>
          <w:rtl/>
        </w:rPr>
        <w:t xml:space="preserve">אין </w:t>
      </w:r>
      <w:bookmarkStart w:id="16148" w:name="_ETM_Q35_408040"/>
      <w:bookmarkEnd w:id="16148"/>
      <w:r>
        <w:rPr>
          <w:rtl/>
        </w:rPr>
        <w:t xml:space="preserve">להם </w:t>
      </w:r>
      <w:bookmarkStart w:id="16149" w:name="_ETM_Q35_408219"/>
      <w:bookmarkEnd w:id="16149"/>
      <w:r>
        <w:rPr>
          <w:rtl/>
        </w:rPr>
        <w:t xml:space="preserve">זכות </w:t>
      </w:r>
      <w:bookmarkStart w:id="16150" w:name="_ETM_Q35_408459"/>
      <w:bookmarkEnd w:id="16150"/>
      <w:r>
        <w:rPr>
          <w:rtl/>
        </w:rPr>
        <w:t>קיום</w:t>
      </w:r>
      <w:r>
        <w:rPr>
          <w:rFonts w:hint="cs"/>
          <w:rtl/>
        </w:rPr>
        <w:t>.</w:t>
      </w:r>
    </w:p>
    <w:p w:rsidR="00934F6A" w:rsidRDefault="00934F6A" w:rsidP="008749A4">
      <w:pPr>
        <w:rPr>
          <w:rtl/>
        </w:rPr>
      </w:pPr>
    </w:p>
    <w:p w:rsidR="00934F6A" w:rsidRDefault="00934F6A" w:rsidP="008749A4">
      <w:pPr>
        <w:rPr>
          <w:rtl/>
        </w:rPr>
      </w:pPr>
      <w:bookmarkStart w:id="16151" w:name="_ETM_Q35_407763"/>
      <w:bookmarkStart w:id="16152" w:name="_ETM_Q35_407825"/>
      <w:bookmarkStart w:id="16153" w:name="_ETM_Q35_409029"/>
      <w:bookmarkEnd w:id="16151"/>
      <w:bookmarkEnd w:id="16152"/>
      <w:bookmarkEnd w:id="16153"/>
      <w:r>
        <w:rPr>
          <w:rtl/>
        </w:rPr>
        <w:t>אני</w:t>
      </w:r>
      <w:r>
        <w:rPr>
          <w:rFonts w:hint="cs"/>
          <w:rtl/>
        </w:rPr>
        <w:t>,</w:t>
      </w:r>
      <w:r>
        <w:rPr>
          <w:rtl/>
        </w:rPr>
        <w:t xml:space="preserve"> </w:t>
      </w:r>
      <w:bookmarkStart w:id="16154" w:name="_ETM_Q35_409659"/>
      <w:bookmarkEnd w:id="16154"/>
      <w:r>
        <w:rPr>
          <w:rtl/>
        </w:rPr>
        <w:t>האמת</w:t>
      </w:r>
      <w:r>
        <w:rPr>
          <w:rFonts w:hint="cs"/>
          <w:rtl/>
        </w:rPr>
        <w:t>,</w:t>
      </w:r>
      <w:r>
        <w:rPr>
          <w:rtl/>
        </w:rPr>
        <w:t xml:space="preserve"> </w:t>
      </w:r>
      <w:bookmarkStart w:id="16155" w:name="_ETM_Q35_410689"/>
      <w:bookmarkEnd w:id="16155"/>
      <w:r>
        <w:rPr>
          <w:rtl/>
        </w:rPr>
        <w:t xml:space="preserve">מתפלא </w:t>
      </w:r>
      <w:bookmarkStart w:id="16156" w:name="_ETM_Q35_412110"/>
      <w:bookmarkEnd w:id="16156"/>
      <w:r>
        <w:rPr>
          <w:rtl/>
        </w:rPr>
        <w:t xml:space="preserve">איך </w:t>
      </w:r>
      <w:bookmarkStart w:id="16157" w:name="_ETM_Q35_412349"/>
      <w:bookmarkEnd w:id="16157"/>
      <w:r>
        <w:rPr>
          <w:rtl/>
        </w:rPr>
        <w:t xml:space="preserve">זה </w:t>
      </w:r>
      <w:bookmarkStart w:id="16158" w:name="_ETM_Q35_412500"/>
      <w:bookmarkEnd w:id="16158"/>
      <w:r>
        <w:rPr>
          <w:rtl/>
        </w:rPr>
        <w:t xml:space="preserve">לוקח </w:t>
      </w:r>
      <w:bookmarkStart w:id="16159" w:name="_ETM_Q35_413370"/>
      <w:bookmarkEnd w:id="16159"/>
      <w:r>
        <w:rPr>
          <w:rtl/>
        </w:rPr>
        <w:t xml:space="preserve">יותר </w:t>
      </w:r>
      <w:bookmarkStart w:id="16160" w:name="_ETM_Q35_413640"/>
      <w:bookmarkEnd w:id="16160"/>
      <w:r>
        <w:rPr>
          <w:rtl/>
        </w:rPr>
        <w:t xml:space="preserve">מדי </w:t>
      </w:r>
      <w:bookmarkStart w:id="16161" w:name="_ETM_Q35_413909"/>
      <w:bookmarkEnd w:id="16161"/>
      <w:r>
        <w:rPr>
          <w:rtl/>
        </w:rPr>
        <w:t>זמן</w:t>
      </w:r>
      <w:r>
        <w:rPr>
          <w:rFonts w:hint="cs"/>
          <w:rtl/>
        </w:rPr>
        <w:t>,</w:t>
      </w:r>
      <w:r>
        <w:rPr>
          <w:rtl/>
        </w:rPr>
        <w:t xml:space="preserve"> </w:t>
      </w:r>
      <w:bookmarkStart w:id="16162" w:name="_ETM_Q35_414569"/>
      <w:bookmarkEnd w:id="16162"/>
      <w:r>
        <w:rPr>
          <w:rtl/>
        </w:rPr>
        <w:t xml:space="preserve">כי </w:t>
      </w:r>
      <w:bookmarkStart w:id="16163" w:name="_ETM_Q35_414720"/>
      <w:bookmarkEnd w:id="16163"/>
      <w:r>
        <w:rPr>
          <w:rtl/>
        </w:rPr>
        <w:t>ז</w:t>
      </w:r>
      <w:r>
        <w:rPr>
          <w:rFonts w:hint="cs"/>
          <w:rtl/>
        </w:rPr>
        <w:t>את</w:t>
      </w:r>
      <w:r>
        <w:rPr>
          <w:rtl/>
        </w:rPr>
        <w:t xml:space="preserve"> </w:t>
      </w:r>
      <w:bookmarkStart w:id="16164" w:name="_ETM_Q35_414840"/>
      <w:bookmarkEnd w:id="16164"/>
      <w:r>
        <w:rPr>
          <w:rtl/>
        </w:rPr>
        <w:t xml:space="preserve">ממשלה </w:t>
      </w:r>
      <w:bookmarkStart w:id="16165" w:name="_ETM_Q35_415230"/>
      <w:bookmarkEnd w:id="16165"/>
      <w:r>
        <w:rPr>
          <w:rtl/>
        </w:rPr>
        <w:t xml:space="preserve">בלי </w:t>
      </w:r>
      <w:bookmarkStart w:id="16166" w:name="_ETM_Q35_415379"/>
      <w:bookmarkEnd w:id="16166"/>
      <w:r>
        <w:rPr>
          <w:rtl/>
        </w:rPr>
        <w:t xml:space="preserve">זכות </w:t>
      </w:r>
      <w:bookmarkStart w:id="16167" w:name="_ETM_Q35_415620"/>
      <w:bookmarkEnd w:id="16167"/>
      <w:r>
        <w:rPr>
          <w:rtl/>
        </w:rPr>
        <w:t xml:space="preserve">קיום </w:t>
      </w:r>
      <w:bookmarkStart w:id="16168" w:name="_ETM_Q35_415950"/>
      <w:bookmarkEnd w:id="16168"/>
      <w:r>
        <w:rPr>
          <w:rFonts w:hint="cs"/>
          <w:rtl/>
        </w:rPr>
        <w:t xml:space="preserve">– </w:t>
      </w:r>
      <w:r>
        <w:rPr>
          <w:rtl/>
        </w:rPr>
        <w:t xml:space="preserve">לא </w:t>
      </w:r>
      <w:bookmarkStart w:id="16169" w:name="_ETM_Q35_416040"/>
      <w:bookmarkEnd w:id="16169"/>
      <w:r>
        <w:rPr>
          <w:rtl/>
        </w:rPr>
        <w:t xml:space="preserve">עוזרת </w:t>
      </w:r>
      <w:bookmarkStart w:id="16170" w:name="_ETM_Q35_416400"/>
      <w:bookmarkEnd w:id="16170"/>
      <w:r>
        <w:rPr>
          <w:rtl/>
        </w:rPr>
        <w:t>לחלשים</w:t>
      </w:r>
      <w:r>
        <w:rPr>
          <w:rFonts w:hint="cs"/>
          <w:rtl/>
        </w:rPr>
        <w:t>,</w:t>
      </w:r>
      <w:r>
        <w:rPr>
          <w:rtl/>
        </w:rPr>
        <w:t xml:space="preserve"> </w:t>
      </w:r>
      <w:bookmarkStart w:id="16171" w:name="_ETM_Q35_417330"/>
      <w:bookmarkEnd w:id="16171"/>
      <w:r>
        <w:rPr>
          <w:rtl/>
        </w:rPr>
        <w:t xml:space="preserve">פוגעת </w:t>
      </w:r>
      <w:bookmarkStart w:id="16172" w:name="_ETM_Q35_417810"/>
      <w:bookmarkEnd w:id="16172"/>
      <w:r>
        <w:rPr>
          <w:rtl/>
        </w:rPr>
        <w:t>בתורה</w:t>
      </w:r>
      <w:r>
        <w:rPr>
          <w:rFonts w:hint="cs"/>
          <w:rtl/>
        </w:rPr>
        <w:t>,</w:t>
      </w:r>
      <w:r>
        <w:rPr>
          <w:rtl/>
        </w:rPr>
        <w:t xml:space="preserve"> </w:t>
      </w:r>
      <w:bookmarkStart w:id="16173" w:name="_ETM_Q35_418530"/>
      <w:bookmarkEnd w:id="16173"/>
      <w:r>
        <w:rPr>
          <w:rtl/>
        </w:rPr>
        <w:t xml:space="preserve">פוגעת </w:t>
      </w:r>
      <w:bookmarkStart w:id="16174" w:name="_ETM_Q35_418950"/>
      <w:bookmarkEnd w:id="16174"/>
      <w:r>
        <w:rPr>
          <w:rtl/>
        </w:rPr>
        <w:t>במסורת</w:t>
      </w:r>
      <w:r>
        <w:rPr>
          <w:rFonts w:hint="cs"/>
          <w:rtl/>
        </w:rPr>
        <w:t>,</w:t>
      </w:r>
      <w:r>
        <w:rPr>
          <w:rtl/>
        </w:rPr>
        <w:t xml:space="preserve"> </w:t>
      </w:r>
      <w:bookmarkStart w:id="16175" w:name="_ETM_Q35_419790"/>
      <w:bookmarkEnd w:id="16175"/>
      <w:r>
        <w:rPr>
          <w:rtl/>
        </w:rPr>
        <w:t xml:space="preserve">פוגעת </w:t>
      </w:r>
      <w:bookmarkStart w:id="16176" w:name="_ETM_Q35_420239"/>
      <w:bookmarkEnd w:id="16176"/>
      <w:r>
        <w:rPr>
          <w:rtl/>
        </w:rPr>
        <w:t xml:space="preserve">בארץ </w:t>
      </w:r>
      <w:bookmarkStart w:id="16177" w:name="_ETM_Q35_420659"/>
      <w:bookmarkEnd w:id="16177"/>
      <w:r>
        <w:rPr>
          <w:rtl/>
        </w:rPr>
        <w:t>ישראל</w:t>
      </w:r>
      <w:r>
        <w:rPr>
          <w:rFonts w:hint="cs"/>
          <w:rtl/>
        </w:rPr>
        <w:t>.</w:t>
      </w:r>
      <w:r>
        <w:rPr>
          <w:rtl/>
        </w:rPr>
        <w:t xml:space="preserve"> </w:t>
      </w:r>
      <w:bookmarkStart w:id="16178" w:name="_ETM_Q35_421379"/>
      <w:bookmarkEnd w:id="16178"/>
      <w:r>
        <w:rPr>
          <w:rtl/>
        </w:rPr>
        <w:t>איז</w:t>
      </w:r>
      <w:r>
        <w:rPr>
          <w:rFonts w:hint="cs"/>
          <w:rtl/>
        </w:rPr>
        <w:t>ו</w:t>
      </w:r>
      <w:r>
        <w:rPr>
          <w:rtl/>
        </w:rPr>
        <w:t xml:space="preserve"> </w:t>
      </w:r>
      <w:bookmarkStart w:id="16179" w:name="_ETM_Q35_421709"/>
      <w:bookmarkEnd w:id="16179"/>
      <w:r>
        <w:rPr>
          <w:rtl/>
        </w:rPr>
        <w:t xml:space="preserve">זכות </w:t>
      </w:r>
      <w:bookmarkStart w:id="16180" w:name="_ETM_Q35_422159"/>
      <w:bookmarkEnd w:id="16180"/>
      <w:r>
        <w:rPr>
          <w:rtl/>
        </w:rPr>
        <w:t xml:space="preserve">יש </w:t>
      </w:r>
      <w:bookmarkStart w:id="16181" w:name="_ETM_Q35_422489"/>
      <w:bookmarkEnd w:id="16181"/>
      <w:r>
        <w:rPr>
          <w:rtl/>
        </w:rPr>
        <w:t xml:space="preserve">לה </w:t>
      </w:r>
      <w:bookmarkStart w:id="16182" w:name="_ETM_Q35_422970"/>
      <w:bookmarkEnd w:id="16182"/>
      <w:r>
        <w:rPr>
          <w:rtl/>
        </w:rPr>
        <w:t>ש</w:t>
      </w:r>
      <w:r>
        <w:rPr>
          <w:rFonts w:hint="cs"/>
          <w:rtl/>
        </w:rPr>
        <w:t xml:space="preserve">היא </w:t>
      </w:r>
      <w:bookmarkStart w:id="16183" w:name="_ETM_Q35_420690"/>
      <w:bookmarkEnd w:id="16183"/>
      <w:r>
        <w:rPr>
          <w:rFonts w:hint="cs"/>
          <w:rtl/>
        </w:rPr>
        <w:t>עוד</w:t>
      </w:r>
      <w:r>
        <w:rPr>
          <w:rtl/>
        </w:rPr>
        <w:t xml:space="preserve"> </w:t>
      </w:r>
      <w:bookmarkStart w:id="16184" w:name="_ETM_Q35_423330"/>
      <w:bookmarkEnd w:id="16184"/>
      <w:r>
        <w:rPr>
          <w:rtl/>
        </w:rPr>
        <w:t xml:space="preserve">ממשיכה </w:t>
      </w:r>
      <w:bookmarkStart w:id="16185" w:name="_ETM_Q35_423750"/>
      <w:bookmarkEnd w:id="16185"/>
      <w:r>
        <w:rPr>
          <w:rtl/>
        </w:rPr>
        <w:t>להתקיים</w:t>
      </w:r>
      <w:r>
        <w:rPr>
          <w:rFonts w:hint="cs"/>
          <w:rtl/>
        </w:rPr>
        <w:t>?</w:t>
      </w:r>
    </w:p>
    <w:p w:rsidR="00934F6A" w:rsidRDefault="00934F6A" w:rsidP="008749A4">
      <w:pPr>
        <w:rPr>
          <w:rtl/>
        </w:rPr>
      </w:pPr>
      <w:bookmarkStart w:id="16186" w:name="_ETM_Q35_425898"/>
      <w:bookmarkStart w:id="16187" w:name="_ETM_Q35_425981"/>
      <w:bookmarkEnd w:id="16186"/>
      <w:bookmarkEnd w:id="16187"/>
    </w:p>
    <w:p w:rsidR="00934F6A" w:rsidRDefault="00934F6A" w:rsidP="008749A4">
      <w:pPr>
        <w:pStyle w:val="af5"/>
        <w:keepNext/>
        <w:rPr>
          <w:rtl/>
        </w:rPr>
      </w:pPr>
      <w:bookmarkStart w:id="16188" w:name="ET_interruption_5156_6"/>
      <w:r w:rsidRPr="00DA5AAD">
        <w:rPr>
          <w:rStyle w:val="TagStyle"/>
          <w:rtl/>
        </w:rPr>
        <w:t xml:space="preserve"> &lt;&lt; קריאה &gt;&gt; </w:t>
      </w:r>
      <w:r>
        <w:rPr>
          <w:rtl/>
        </w:rPr>
        <w:t>דוד אמסלם (הליכוד):</w:t>
      </w:r>
      <w:r w:rsidRPr="00DA5AAD">
        <w:rPr>
          <w:rStyle w:val="TagStyle"/>
          <w:rtl/>
        </w:rPr>
        <w:t xml:space="preserve"> &lt;&lt; קריאה &gt;&gt;</w:t>
      </w:r>
      <w:r>
        <w:rPr>
          <w:rtl/>
        </w:rPr>
        <w:t xml:space="preserve">   </w:t>
      </w:r>
      <w:bookmarkEnd w:id="16188"/>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שלמה, אני הולך לשתות משהו ובא. </w:t>
      </w:r>
    </w:p>
    <w:p w:rsidR="00934F6A" w:rsidRDefault="00934F6A" w:rsidP="008749A4">
      <w:pPr>
        <w:rPr>
          <w:rtl/>
          <w:lang w:eastAsia="he-IL"/>
        </w:rPr>
      </w:pPr>
      <w:bookmarkStart w:id="16189" w:name="_ETM_Q35_429441"/>
      <w:bookmarkStart w:id="16190" w:name="_ETM_Q35_429507"/>
      <w:bookmarkEnd w:id="16189"/>
      <w:bookmarkEnd w:id="16190"/>
    </w:p>
    <w:p w:rsidR="00934F6A" w:rsidRDefault="00934F6A" w:rsidP="008749A4">
      <w:pPr>
        <w:pStyle w:val="-"/>
        <w:keepNext/>
        <w:rPr>
          <w:rtl/>
        </w:rPr>
      </w:pPr>
      <w:r w:rsidRPr="00DA5AAD">
        <w:rPr>
          <w:rStyle w:val="TagStyle"/>
          <w:rtl/>
        </w:rPr>
        <w:t xml:space="preserve"> &lt;&lt; דובר_המשך &gt;&gt; </w:t>
      </w:r>
      <w:r>
        <w:rPr>
          <w:rtl/>
        </w:rPr>
        <w:t>שלמה קרעי (הליכוד):</w:t>
      </w:r>
      <w:r w:rsidRPr="00DA5AA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תביא גם לי כוס תה. </w:t>
      </w:r>
      <w:bookmarkStart w:id="16191" w:name="_ETM_Q35_425363"/>
      <w:bookmarkEnd w:id="16191"/>
    </w:p>
    <w:p w:rsidR="00934F6A" w:rsidRDefault="00934F6A" w:rsidP="008749A4">
      <w:pPr>
        <w:rPr>
          <w:rtl/>
          <w:lang w:eastAsia="he-IL"/>
        </w:rPr>
      </w:pPr>
      <w:bookmarkStart w:id="16192" w:name="_ETM_Q35_425423"/>
      <w:bookmarkEnd w:id="16192"/>
    </w:p>
    <w:p w:rsidR="00934F6A" w:rsidRDefault="00934F6A" w:rsidP="008749A4">
      <w:pPr>
        <w:pStyle w:val="af5"/>
        <w:keepNext/>
        <w:rPr>
          <w:rtl/>
        </w:rPr>
      </w:pPr>
      <w:bookmarkStart w:id="16193" w:name="ET_interruption_5156_8"/>
      <w:r w:rsidRPr="00DA5AAD">
        <w:rPr>
          <w:rStyle w:val="TagStyle"/>
          <w:rtl/>
        </w:rPr>
        <w:t xml:space="preserve"> &lt;&lt; קריאה &gt;&gt; </w:t>
      </w:r>
      <w:r>
        <w:rPr>
          <w:rtl/>
        </w:rPr>
        <w:t>דוד אמסלם (הליכוד):</w:t>
      </w:r>
      <w:r w:rsidRPr="00DA5AAD">
        <w:rPr>
          <w:rStyle w:val="TagStyle"/>
          <w:rtl/>
        </w:rPr>
        <w:t xml:space="preserve"> &lt;&lt; קריאה &gt;&gt;</w:t>
      </w:r>
      <w:r>
        <w:rPr>
          <w:rtl/>
        </w:rPr>
        <w:t xml:space="preserve">   </w:t>
      </w:r>
      <w:bookmarkEnd w:id="16193"/>
    </w:p>
    <w:p w:rsidR="00934F6A" w:rsidRDefault="00934F6A" w:rsidP="002609B9">
      <w:pPr>
        <w:rPr>
          <w:rtl/>
          <w:lang w:eastAsia="he-IL"/>
        </w:rPr>
      </w:pPr>
    </w:p>
    <w:p w:rsidR="00934F6A" w:rsidRDefault="00934F6A" w:rsidP="008749A4">
      <w:pPr>
        <w:rPr>
          <w:rtl/>
          <w:lang w:eastAsia="he-IL"/>
        </w:rPr>
      </w:pPr>
      <w:bookmarkStart w:id="16194" w:name="_ETM_Q35_428427"/>
      <w:bookmarkStart w:id="16195" w:name="_ETM_Q35_428673"/>
      <w:bookmarkStart w:id="16196" w:name="_ETM_Q35_428718"/>
      <w:bookmarkEnd w:id="16194"/>
      <w:bookmarkEnd w:id="16195"/>
      <w:bookmarkEnd w:id="16196"/>
      <w:r>
        <w:rPr>
          <w:rFonts w:hint="cs"/>
          <w:rtl/>
          <w:lang w:eastAsia="he-IL"/>
        </w:rPr>
        <w:t>היושבת-ראש, רוצה משהו?</w:t>
      </w:r>
    </w:p>
    <w:p w:rsidR="00934F6A" w:rsidRDefault="00934F6A" w:rsidP="008749A4">
      <w:pPr>
        <w:rPr>
          <w:rtl/>
          <w:lang w:eastAsia="he-IL"/>
        </w:rPr>
      </w:pPr>
    </w:p>
    <w:p w:rsidR="00934F6A" w:rsidRDefault="00934F6A" w:rsidP="008749A4">
      <w:pPr>
        <w:pStyle w:val="af6"/>
        <w:keepNext/>
        <w:rPr>
          <w:rtl/>
        </w:rPr>
      </w:pPr>
      <w:bookmarkStart w:id="16197" w:name="ET_yor_6309_9"/>
      <w:r w:rsidRPr="00DA5AAD">
        <w:rPr>
          <w:rStyle w:val="TagStyle"/>
          <w:rtl/>
        </w:rPr>
        <w:t xml:space="preserve"> &lt;&lt; יור &gt;&gt; </w:t>
      </w:r>
      <w:r>
        <w:rPr>
          <w:rtl/>
        </w:rPr>
        <w:t>היו"ר ג'ידא רינאוי זועבי:</w:t>
      </w:r>
      <w:r w:rsidRPr="00DA5AAD">
        <w:rPr>
          <w:rStyle w:val="TagStyle"/>
          <w:rtl/>
        </w:rPr>
        <w:t xml:space="preserve"> &lt;&lt; יור &gt;&gt;</w:t>
      </w:r>
      <w:r>
        <w:rPr>
          <w:rtl/>
        </w:rPr>
        <w:t xml:space="preserve">   </w:t>
      </w:r>
      <w:bookmarkEnd w:id="16197"/>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תודה, תודה. </w:t>
      </w:r>
    </w:p>
    <w:p w:rsidR="00934F6A" w:rsidRDefault="00934F6A" w:rsidP="008749A4">
      <w:pPr>
        <w:rPr>
          <w:rtl/>
          <w:lang w:eastAsia="he-IL"/>
        </w:rPr>
      </w:pPr>
      <w:bookmarkStart w:id="16198" w:name="_ETM_Q35_431585"/>
      <w:bookmarkEnd w:id="16198"/>
    </w:p>
    <w:p w:rsidR="00934F6A" w:rsidRDefault="00934F6A" w:rsidP="008749A4">
      <w:pPr>
        <w:pStyle w:val="-"/>
        <w:keepNext/>
        <w:rPr>
          <w:rtl/>
        </w:rPr>
      </w:pPr>
      <w:r w:rsidRPr="00DA5AAD">
        <w:rPr>
          <w:rStyle w:val="TagStyle"/>
          <w:rtl/>
        </w:rPr>
        <w:t xml:space="preserve"> &lt;&lt; דובר_המשך &gt;&gt; </w:t>
      </w:r>
      <w:r>
        <w:rPr>
          <w:rtl/>
        </w:rPr>
        <w:t>שלמה קרעי (הליכוד):</w:t>
      </w:r>
      <w:r w:rsidRPr="00DA5AA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6199" w:name="_ETM_Q35_432555"/>
      <w:bookmarkStart w:id="16200" w:name="_ETM_Q35_427146"/>
      <w:bookmarkStart w:id="16201" w:name="_ETM_Q35_427217"/>
      <w:bookmarkStart w:id="16202" w:name="_ETM_Q35_424560"/>
      <w:bookmarkStart w:id="16203" w:name="_ETM_Q35_424709"/>
      <w:bookmarkStart w:id="16204" w:name="_ETM_Q35_427290"/>
      <w:bookmarkStart w:id="16205" w:name="_ETM_Q35_427829"/>
      <w:bookmarkStart w:id="16206" w:name="_ETM_Q35_427889"/>
      <w:bookmarkStart w:id="16207" w:name="_ETM_Q35_428129"/>
      <w:bookmarkStart w:id="16208" w:name="_ETM_Q35_429029"/>
      <w:bookmarkStart w:id="16209" w:name="_ETM_Q35_429239"/>
      <w:bookmarkStart w:id="16210" w:name="_ETM_Q35_430109"/>
      <w:bookmarkStart w:id="16211" w:name="_ETM_Q35_430319"/>
      <w:bookmarkStart w:id="16212" w:name="_ETM_Q35_431189"/>
      <w:bookmarkStart w:id="16213" w:name="_ETM_Q35_431489"/>
      <w:bookmarkStart w:id="16214" w:name="_ETM_Q35_442830"/>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r>
        <w:rPr>
          <w:rtl/>
        </w:rPr>
        <w:t xml:space="preserve">אני </w:t>
      </w:r>
      <w:bookmarkStart w:id="16215" w:name="_ETM_Q35_443639"/>
      <w:bookmarkEnd w:id="16215"/>
      <w:r>
        <w:rPr>
          <w:rtl/>
        </w:rPr>
        <w:t xml:space="preserve">מקווה </w:t>
      </w:r>
      <w:bookmarkStart w:id="16216" w:name="_ETM_Q35_444180"/>
      <w:bookmarkEnd w:id="16216"/>
      <w:r>
        <w:rPr>
          <w:rtl/>
        </w:rPr>
        <w:t>שתתעשתו</w:t>
      </w:r>
      <w:r>
        <w:rPr>
          <w:rFonts w:hint="cs"/>
          <w:rtl/>
        </w:rPr>
        <w:t>,</w:t>
      </w:r>
      <w:r>
        <w:rPr>
          <w:rtl/>
        </w:rPr>
        <w:t xml:space="preserve"> </w:t>
      </w:r>
      <w:bookmarkStart w:id="16217" w:name="_ETM_Q35_445740"/>
      <w:bookmarkEnd w:id="16217"/>
      <w:r>
        <w:rPr>
          <w:rtl/>
        </w:rPr>
        <w:t xml:space="preserve">כי </w:t>
      </w:r>
      <w:bookmarkStart w:id="16218" w:name="_ETM_Q35_445980"/>
      <w:bookmarkEnd w:id="16218"/>
      <w:r>
        <w:rPr>
          <w:rtl/>
        </w:rPr>
        <w:t xml:space="preserve">כל </w:t>
      </w:r>
      <w:bookmarkStart w:id="16219" w:name="_ETM_Q35_446190"/>
      <w:bookmarkEnd w:id="16219"/>
      <w:r>
        <w:rPr>
          <w:rtl/>
        </w:rPr>
        <w:t xml:space="preserve">עוד </w:t>
      </w:r>
      <w:bookmarkStart w:id="16220" w:name="_ETM_Q35_446370"/>
      <w:bookmarkEnd w:id="16220"/>
      <w:r>
        <w:rPr>
          <w:rtl/>
        </w:rPr>
        <w:t xml:space="preserve">אתם </w:t>
      </w:r>
      <w:bookmarkStart w:id="16221" w:name="_ETM_Q35_446610"/>
      <w:bookmarkEnd w:id="16221"/>
      <w:r>
        <w:rPr>
          <w:rtl/>
        </w:rPr>
        <w:t xml:space="preserve">כאן </w:t>
      </w:r>
      <w:bookmarkStart w:id="16222" w:name="_ETM_Q35_447880"/>
      <w:bookmarkEnd w:id="16222"/>
      <w:r>
        <w:rPr>
          <w:rFonts w:hint="cs"/>
          <w:rtl/>
        </w:rPr>
        <w:t>אתם</w:t>
      </w:r>
      <w:r>
        <w:rPr>
          <w:rtl/>
        </w:rPr>
        <w:t xml:space="preserve"> </w:t>
      </w:r>
      <w:bookmarkStart w:id="16223" w:name="_ETM_Q35_448029"/>
      <w:bookmarkEnd w:id="16223"/>
      <w:r>
        <w:rPr>
          <w:rtl/>
        </w:rPr>
        <w:t xml:space="preserve">לא </w:t>
      </w:r>
      <w:bookmarkStart w:id="16224" w:name="_ETM_Q35_448120"/>
      <w:bookmarkEnd w:id="16224"/>
      <w:r>
        <w:rPr>
          <w:rtl/>
        </w:rPr>
        <w:t xml:space="preserve">יכולים </w:t>
      </w:r>
      <w:bookmarkStart w:id="16225" w:name="_ETM_Q35_448480"/>
      <w:bookmarkEnd w:id="16225"/>
      <w:r>
        <w:rPr>
          <w:rtl/>
        </w:rPr>
        <w:t xml:space="preserve">להפוך </w:t>
      </w:r>
      <w:bookmarkStart w:id="16226" w:name="_ETM_Q35_448870"/>
      <w:bookmarkEnd w:id="16226"/>
      <w:r>
        <w:rPr>
          <w:rtl/>
        </w:rPr>
        <w:t xml:space="preserve">את </w:t>
      </w:r>
      <w:bookmarkStart w:id="16227" w:name="_ETM_Q35_448990"/>
      <w:bookmarkEnd w:id="16227"/>
      <w:r>
        <w:rPr>
          <w:rtl/>
        </w:rPr>
        <w:t xml:space="preserve">המדינה </w:t>
      </w:r>
      <w:bookmarkStart w:id="16228" w:name="_ETM_Q35_449410"/>
      <w:bookmarkEnd w:id="16228"/>
      <w:r>
        <w:rPr>
          <w:rtl/>
        </w:rPr>
        <w:t xml:space="preserve">הזאת </w:t>
      </w:r>
      <w:bookmarkStart w:id="16229" w:name="_ETM_Q35_449620"/>
      <w:bookmarkEnd w:id="16229"/>
      <w:r>
        <w:rPr>
          <w:rtl/>
        </w:rPr>
        <w:t xml:space="preserve">למדינת </w:t>
      </w:r>
      <w:bookmarkStart w:id="16230" w:name="_ETM_Q35_450130"/>
      <w:bookmarkEnd w:id="16230"/>
      <w:r>
        <w:rPr>
          <w:rtl/>
        </w:rPr>
        <w:t xml:space="preserve">כל </w:t>
      </w:r>
      <w:bookmarkStart w:id="16231" w:name="_ETM_Q35_450279"/>
      <w:bookmarkEnd w:id="16231"/>
      <w:r>
        <w:rPr>
          <w:rtl/>
        </w:rPr>
        <w:t>אזרחיה</w:t>
      </w:r>
      <w:r>
        <w:rPr>
          <w:rFonts w:hint="cs"/>
          <w:rtl/>
        </w:rPr>
        <w:t xml:space="preserve">, לעקר אותה מתוכן. </w:t>
      </w:r>
      <w:bookmarkStart w:id="16232" w:name="_ETM_Q35_456546"/>
      <w:bookmarkStart w:id="16233" w:name="_ETM_Q35_451000"/>
      <w:bookmarkStart w:id="16234" w:name="_ETM_Q35_451240"/>
      <w:bookmarkStart w:id="16235" w:name="_ETM_Q35_451779"/>
      <w:bookmarkStart w:id="16236" w:name="_ETM_Q35_452000"/>
      <w:bookmarkStart w:id="16237" w:name="_ETM_Q35_460420"/>
      <w:bookmarkStart w:id="16238" w:name="_ETM_Q35_463002"/>
      <w:bookmarkStart w:id="16239" w:name="_ETM_Q35_463083"/>
      <w:bookmarkStart w:id="16240" w:name="_ETM_Q35_463153"/>
      <w:bookmarkStart w:id="16241" w:name="_ETM_Q35_463218"/>
      <w:bookmarkEnd w:id="16232"/>
      <w:bookmarkEnd w:id="16233"/>
      <w:bookmarkEnd w:id="16234"/>
      <w:bookmarkEnd w:id="16235"/>
      <w:bookmarkEnd w:id="16236"/>
      <w:bookmarkEnd w:id="16237"/>
      <w:bookmarkEnd w:id="16238"/>
      <w:bookmarkEnd w:id="16239"/>
      <w:bookmarkEnd w:id="16240"/>
      <w:bookmarkEnd w:id="16241"/>
      <w:r>
        <w:rPr>
          <w:rtl/>
        </w:rPr>
        <w:t xml:space="preserve">לא </w:t>
      </w:r>
      <w:bookmarkStart w:id="16242" w:name="_ETM_Q35_460750"/>
      <w:bookmarkEnd w:id="16242"/>
      <w:r>
        <w:rPr>
          <w:rtl/>
        </w:rPr>
        <w:t xml:space="preserve">אני </w:t>
      </w:r>
      <w:bookmarkStart w:id="16243" w:name="_ETM_Q35_460900"/>
      <w:bookmarkEnd w:id="16243"/>
      <w:r>
        <w:rPr>
          <w:rtl/>
        </w:rPr>
        <w:t xml:space="preserve">אומר </w:t>
      </w:r>
      <w:bookmarkStart w:id="16244" w:name="_ETM_Q35_461170"/>
      <w:bookmarkEnd w:id="16244"/>
      <w:r>
        <w:rPr>
          <w:rtl/>
        </w:rPr>
        <w:t xml:space="preserve">את </w:t>
      </w:r>
      <w:bookmarkStart w:id="16245" w:name="_ETM_Q35_461260"/>
      <w:bookmarkEnd w:id="16245"/>
      <w:r>
        <w:rPr>
          <w:rtl/>
        </w:rPr>
        <w:t>זה</w:t>
      </w:r>
      <w:r>
        <w:rPr>
          <w:rFonts w:hint="cs"/>
          <w:rtl/>
        </w:rPr>
        <w:t>.</w:t>
      </w:r>
      <w:r>
        <w:rPr>
          <w:rtl/>
        </w:rPr>
        <w:t xml:space="preserve"> </w:t>
      </w:r>
      <w:bookmarkStart w:id="16246" w:name="_ETM_Q35_462400"/>
      <w:bookmarkEnd w:id="16246"/>
      <w:r>
        <w:rPr>
          <w:rtl/>
        </w:rPr>
        <w:t xml:space="preserve">לא </w:t>
      </w:r>
      <w:bookmarkStart w:id="16247" w:name="_ETM_Q35_462669"/>
      <w:bookmarkEnd w:id="16247"/>
      <w:r>
        <w:rPr>
          <w:rtl/>
        </w:rPr>
        <w:t xml:space="preserve">רק </w:t>
      </w:r>
      <w:bookmarkStart w:id="16248" w:name="_ETM_Q35_462850"/>
      <w:bookmarkEnd w:id="16248"/>
      <w:r>
        <w:rPr>
          <w:rtl/>
        </w:rPr>
        <w:t xml:space="preserve">אני </w:t>
      </w:r>
      <w:bookmarkStart w:id="16249" w:name="_ETM_Q35_463089"/>
      <w:bookmarkEnd w:id="16249"/>
      <w:r>
        <w:rPr>
          <w:rtl/>
        </w:rPr>
        <w:t xml:space="preserve">אומר </w:t>
      </w:r>
      <w:bookmarkStart w:id="16250" w:name="_ETM_Q35_463839"/>
      <w:bookmarkEnd w:id="16250"/>
      <w:r>
        <w:rPr>
          <w:rtl/>
        </w:rPr>
        <w:t xml:space="preserve">שזאת </w:t>
      </w:r>
      <w:bookmarkStart w:id="16251" w:name="_ETM_Q35_464229"/>
      <w:bookmarkEnd w:id="16251"/>
      <w:r>
        <w:rPr>
          <w:rtl/>
        </w:rPr>
        <w:t xml:space="preserve">ממשלה </w:t>
      </w:r>
      <w:bookmarkStart w:id="16252" w:name="_ETM_Q35_465300"/>
      <w:bookmarkEnd w:id="16252"/>
      <w:r>
        <w:rPr>
          <w:rtl/>
        </w:rPr>
        <w:t>מבולבלת</w:t>
      </w:r>
      <w:r>
        <w:rPr>
          <w:rFonts w:hint="cs"/>
          <w:rtl/>
        </w:rPr>
        <w:t>,</w:t>
      </w:r>
      <w:r>
        <w:rPr>
          <w:rtl/>
        </w:rPr>
        <w:t xml:space="preserve"> </w:t>
      </w:r>
      <w:bookmarkStart w:id="16253" w:name="_ETM_Q35_466860"/>
      <w:bookmarkEnd w:id="16253"/>
      <w:r>
        <w:rPr>
          <w:rtl/>
        </w:rPr>
        <w:t>מטורללת</w:t>
      </w:r>
      <w:r>
        <w:rPr>
          <w:rFonts w:hint="cs"/>
          <w:rtl/>
        </w:rPr>
        <w:t>.</w:t>
      </w:r>
      <w:r>
        <w:rPr>
          <w:rtl/>
        </w:rPr>
        <w:t xml:space="preserve"> </w:t>
      </w:r>
      <w:bookmarkStart w:id="16254" w:name="_ETM_Q35_468460"/>
      <w:bookmarkEnd w:id="16254"/>
      <w:r>
        <w:rPr>
          <w:rtl/>
        </w:rPr>
        <w:t xml:space="preserve">יושבים </w:t>
      </w:r>
      <w:bookmarkStart w:id="16255" w:name="_ETM_Q35_468880"/>
      <w:bookmarkEnd w:id="16255"/>
      <w:r>
        <w:rPr>
          <w:rtl/>
        </w:rPr>
        <w:t xml:space="preserve">כאן </w:t>
      </w:r>
      <w:bookmarkStart w:id="16256" w:name="_ETM_Q35_469089"/>
      <w:bookmarkStart w:id="16257" w:name="_ETM_Q35_469330"/>
      <w:bookmarkEnd w:id="16256"/>
      <w:bookmarkEnd w:id="16257"/>
      <w:r>
        <w:rPr>
          <w:rFonts w:hint="cs"/>
          <w:rtl/>
        </w:rPr>
        <w:t xml:space="preserve">בשולחן הממשלה </w:t>
      </w:r>
      <w:bookmarkStart w:id="16258" w:name="_ETM_Q35_469449"/>
      <w:bookmarkStart w:id="16259" w:name="_ETM_Q35_469839"/>
      <w:bookmarkStart w:id="16260" w:name="_ETM_Q35_470680"/>
      <w:bookmarkEnd w:id="16258"/>
      <w:bookmarkEnd w:id="16259"/>
      <w:bookmarkEnd w:id="16260"/>
      <w:r>
        <w:rPr>
          <w:rtl/>
        </w:rPr>
        <w:t xml:space="preserve">28 </w:t>
      </w:r>
      <w:bookmarkStart w:id="16261" w:name="_ETM_Q35_471819"/>
      <w:bookmarkEnd w:id="16261"/>
      <w:r>
        <w:rPr>
          <w:rtl/>
        </w:rPr>
        <w:t xml:space="preserve">שרים </w:t>
      </w:r>
      <w:bookmarkStart w:id="16262" w:name="_ETM_Q35_472779"/>
      <w:bookmarkEnd w:id="16262"/>
      <w:r>
        <w:rPr>
          <w:rtl/>
        </w:rPr>
        <w:t xml:space="preserve">על </w:t>
      </w:r>
      <w:bookmarkStart w:id="16263" w:name="_ETM_Q35_472990"/>
      <w:bookmarkEnd w:id="16263"/>
      <w:r>
        <w:rPr>
          <w:rtl/>
        </w:rPr>
        <w:t xml:space="preserve">57 </w:t>
      </w:r>
      <w:bookmarkStart w:id="16264" w:name="_ETM_Q35_474099"/>
      <w:bookmarkEnd w:id="16264"/>
      <w:r>
        <w:rPr>
          <w:rtl/>
        </w:rPr>
        <w:t xml:space="preserve">חברי </w:t>
      </w:r>
      <w:bookmarkStart w:id="16265" w:name="_ETM_Q35_474460"/>
      <w:bookmarkEnd w:id="16265"/>
      <w:r>
        <w:rPr>
          <w:rtl/>
        </w:rPr>
        <w:t>כנסת</w:t>
      </w:r>
      <w:r>
        <w:rPr>
          <w:rFonts w:hint="cs"/>
          <w:rtl/>
        </w:rPr>
        <w:t>.</w:t>
      </w:r>
      <w:r>
        <w:rPr>
          <w:rtl/>
        </w:rPr>
        <w:t xml:space="preserve"> </w:t>
      </w:r>
      <w:bookmarkStart w:id="16266" w:name="_ETM_Q35_475360"/>
      <w:bookmarkEnd w:id="16266"/>
      <w:r>
        <w:rPr>
          <w:rtl/>
        </w:rPr>
        <w:t xml:space="preserve">לא </w:t>
      </w:r>
      <w:bookmarkStart w:id="16267" w:name="_ETM_Q35_475569"/>
      <w:bookmarkEnd w:id="16267"/>
      <w:r>
        <w:rPr>
          <w:rtl/>
        </w:rPr>
        <w:t xml:space="preserve">היה </w:t>
      </w:r>
      <w:bookmarkStart w:id="16268" w:name="_ETM_Q35_475749"/>
      <w:bookmarkEnd w:id="16268"/>
      <w:r>
        <w:rPr>
          <w:rtl/>
        </w:rPr>
        <w:t xml:space="preserve">דבר </w:t>
      </w:r>
      <w:bookmarkStart w:id="16269" w:name="_ETM_Q35_476199"/>
      <w:bookmarkEnd w:id="16269"/>
      <w:r>
        <w:rPr>
          <w:rtl/>
        </w:rPr>
        <w:t xml:space="preserve">כזה </w:t>
      </w:r>
      <w:bookmarkStart w:id="16270" w:name="_ETM_Q35_476499"/>
      <w:bookmarkEnd w:id="16270"/>
      <w:r>
        <w:rPr>
          <w:rtl/>
        </w:rPr>
        <w:t xml:space="preserve">מאז </w:t>
      </w:r>
      <w:bookmarkStart w:id="16271" w:name="_ETM_Q35_476919"/>
      <w:bookmarkEnd w:id="16271"/>
      <w:r>
        <w:rPr>
          <w:rtl/>
        </w:rPr>
        <w:t xml:space="preserve">קום </w:t>
      </w:r>
      <w:bookmarkStart w:id="16272" w:name="_ETM_Q35_477159"/>
      <w:bookmarkEnd w:id="16272"/>
      <w:r>
        <w:rPr>
          <w:rtl/>
        </w:rPr>
        <w:t xml:space="preserve">המדינה </w:t>
      </w:r>
      <w:bookmarkStart w:id="16273" w:name="_ETM_Q35_478010"/>
      <w:bookmarkEnd w:id="16273"/>
      <w:r>
        <w:rPr>
          <w:rtl/>
        </w:rPr>
        <w:t xml:space="preserve">שמספר </w:t>
      </w:r>
      <w:bookmarkStart w:id="16274" w:name="_ETM_Q35_478670"/>
      <w:bookmarkEnd w:id="16274"/>
      <w:r>
        <w:rPr>
          <w:rtl/>
        </w:rPr>
        <w:t xml:space="preserve">השרים </w:t>
      </w:r>
      <w:bookmarkStart w:id="16275" w:name="_ETM_Q35_479630"/>
      <w:bookmarkEnd w:id="16275"/>
      <w:r>
        <w:rPr>
          <w:rtl/>
        </w:rPr>
        <w:t xml:space="preserve">הוא </w:t>
      </w:r>
      <w:bookmarkStart w:id="16276" w:name="_ETM_Q35_479779"/>
      <w:bookmarkEnd w:id="16276"/>
      <w:r>
        <w:rPr>
          <w:rtl/>
        </w:rPr>
        <w:t xml:space="preserve">יותר </w:t>
      </w:r>
      <w:bookmarkStart w:id="16277" w:name="_ETM_Q35_480500"/>
      <w:bookmarkEnd w:id="16277"/>
      <w:r>
        <w:rPr>
          <w:rtl/>
        </w:rPr>
        <w:t>מ</w:t>
      </w:r>
      <w:r>
        <w:rPr>
          <w:rFonts w:hint="cs"/>
          <w:rtl/>
        </w:rPr>
        <w:t xml:space="preserve">אחד לשניים. </w:t>
      </w:r>
      <w:bookmarkStart w:id="16278" w:name="_ETM_Q35_480410"/>
      <w:bookmarkStart w:id="16279" w:name="_ETM_Q35_480560"/>
      <w:bookmarkStart w:id="16280" w:name="_ETM_Q35_481279"/>
      <w:bookmarkStart w:id="16281" w:name="_ETM_Q35_481819"/>
      <w:bookmarkEnd w:id="16278"/>
      <w:bookmarkEnd w:id="16279"/>
      <w:bookmarkEnd w:id="16280"/>
      <w:bookmarkEnd w:id="16281"/>
    </w:p>
    <w:p w:rsidR="00934F6A" w:rsidRDefault="00934F6A" w:rsidP="008749A4">
      <w:pPr>
        <w:rPr>
          <w:rtl/>
        </w:rPr>
      </w:pPr>
    </w:p>
    <w:p w:rsidR="00934F6A" w:rsidRDefault="00934F6A" w:rsidP="008749A4">
      <w:pPr>
        <w:pStyle w:val="af6"/>
        <w:keepNext/>
        <w:rPr>
          <w:rtl/>
        </w:rPr>
      </w:pPr>
      <w:bookmarkStart w:id="16282" w:name="ET_yor_6309_11"/>
      <w:r w:rsidRPr="00DA5AAD">
        <w:rPr>
          <w:rStyle w:val="TagStyle"/>
          <w:rtl/>
        </w:rPr>
        <w:t xml:space="preserve"> &lt;&lt; יור &gt;&gt; </w:t>
      </w:r>
      <w:r>
        <w:rPr>
          <w:rtl/>
        </w:rPr>
        <w:t>היו"ר ג'ידא רינאוי זועבי:</w:t>
      </w:r>
      <w:r w:rsidRPr="00DA5AAD">
        <w:rPr>
          <w:rStyle w:val="TagStyle"/>
          <w:rtl/>
        </w:rPr>
        <w:t xml:space="preserve"> &lt;&lt; יור &gt;&gt;</w:t>
      </w:r>
      <w:r>
        <w:rPr>
          <w:rtl/>
        </w:rPr>
        <w:t xml:space="preserve">   </w:t>
      </w:r>
      <w:bookmarkEnd w:id="16282"/>
    </w:p>
    <w:p w:rsidR="00934F6A" w:rsidRDefault="00934F6A" w:rsidP="002609B9">
      <w:pPr>
        <w:rPr>
          <w:rtl/>
          <w:lang w:eastAsia="he-IL"/>
        </w:rPr>
      </w:pPr>
    </w:p>
    <w:p w:rsidR="00934F6A" w:rsidRDefault="00934F6A" w:rsidP="008749A4">
      <w:pPr>
        <w:rPr>
          <w:rtl/>
          <w:lang w:eastAsia="he-IL"/>
        </w:rPr>
      </w:pPr>
      <w:r>
        <w:rPr>
          <w:rFonts w:hint="cs"/>
          <w:rtl/>
          <w:lang w:eastAsia="he-IL"/>
        </w:rPr>
        <w:t>עשית גימטרייה על זה?</w:t>
      </w:r>
    </w:p>
    <w:p w:rsidR="00934F6A" w:rsidRDefault="00934F6A" w:rsidP="008749A4">
      <w:pPr>
        <w:rPr>
          <w:rtl/>
          <w:lang w:eastAsia="he-IL"/>
        </w:rPr>
      </w:pPr>
    </w:p>
    <w:p w:rsidR="00934F6A" w:rsidRDefault="00934F6A" w:rsidP="008749A4">
      <w:pPr>
        <w:pStyle w:val="-"/>
        <w:keepNext/>
        <w:rPr>
          <w:rtl/>
        </w:rPr>
      </w:pPr>
      <w:r w:rsidRPr="00DA5AAD">
        <w:rPr>
          <w:rStyle w:val="TagStyle"/>
          <w:rtl/>
        </w:rPr>
        <w:lastRenderedPageBreak/>
        <w:t xml:space="preserve"> &lt;&lt; דובר_המשך &gt;&gt; </w:t>
      </w:r>
      <w:r>
        <w:rPr>
          <w:rtl/>
        </w:rPr>
        <w:t>שלמה קרעי (הליכוד):</w:t>
      </w:r>
      <w:r w:rsidRPr="00DA5AA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6283" w:name="_ETM_Q35_482446"/>
      <w:bookmarkStart w:id="16284" w:name="_ETM_Q35_484000"/>
      <w:bookmarkStart w:id="16285" w:name="_ETM_Q35_484960"/>
      <w:bookmarkStart w:id="16286" w:name="_ETM_Q35_485649"/>
      <w:bookmarkStart w:id="16287" w:name="_ETM_Q35_488019"/>
      <w:bookmarkEnd w:id="16283"/>
      <w:bookmarkEnd w:id="16284"/>
      <w:bookmarkEnd w:id="16285"/>
      <w:bookmarkEnd w:id="16286"/>
      <w:bookmarkEnd w:id="16287"/>
      <w:r>
        <w:rPr>
          <w:rtl/>
        </w:rPr>
        <w:t xml:space="preserve">28 </w:t>
      </w:r>
      <w:bookmarkStart w:id="16288" w:name="_ETM_Q35_488710"/>
      <w:bookmarkEnd w:id="16288"/>
      <w:r>
        <w:rPr>
          <w:rtl/>
        </w:rPr>
        <w:t xml:space="preserve">זה </w:t>
      </w:r>
      <w:bookmarkStart w:id="16289" w:name="_ETM_Q35_488830"/>
      <w:bookmarkEnd w:id="16289"/>
      <w:r>
        <w:rPr>
          <w:rtl/>
        </w:rPr>
        <w:t xml:space="preserve">כוח </w:t>
      </w:r>
      <w:bookmarkStart w:id="16290" w:name="_ETM_Q35_489309"/>
      <w:bookmarkStart w:id="16291" w:name="_ETM_Q35_489460"/>
      <w:bookmarkEnd w:id="16290"/>
      <w:bookmarkEnd w:id="16291"/>
      <w:r>
        <w:rPr>
          <w:rFonts w:hint="cs"/>
          <w:rtl/>
        </w:rPr>
        <w:t xml:space="preserve">– </w:t>
      </w:r>
      <w:r>
        <w:rPr>
          <w:rtl/>
        </w:rPr>
        <w:t xml:space="preserve">לקחתם </w:t>
      </w:r>
      <w:bookmarkStart w:id="16292" w:name="_ETM_Q35_489940"/>
      <w:bookmarkEnd w:id="16292"/>
      <w:r>
        <w:rPr>
          <w:rtl/>
        </w:rPr>
        <w:t xml:space="preserve">את </w:t>
      </w:r>
      <w:bookmarkStart w:id="16293" w:name="_ETM_Q35_490000"/>
      <w:bookmarkEnd w:id="16293"/>
      <w:r>
        <w:rPr>
          <w:rtl/>
        </w:rPr>
        <w:t xml:space="preserve">השלטון </w:t>
      </w:r>
      <w:bookmarkStart w:id="16294" w:name="_ETM_Q35_490450"/>
      <w:bookmarkEnd w:id="16294"/>
      <w:r>
        <w:rPr>
          <w:rtl/>
        </w:rPr>
        <w:t xml:space="preserve">בכוח </w:t>
      </w:r>
      <w:bookmarkStart w:id="16295" w:name="_ETM_Q35_490900"/>
      <w:bookmarkEnd w:id="16295"/>
      <w:r>
        <w:rPr>
          <w:rtl/>
        </w:rPr>
        <w:t>הזרוע</w:t>
      </w:r>
      <w:r>
        <w:rPr>
          <w:rFonts w:hint="cs"/>
          <w:rtl/>
        </w:rPr>
        <w:t>.</w:t>
      </w:r>
      <w:r>
        <w:rPr>
          <w:rtl/>
        </w:rPr>
        <w:t xml:space="preserve"> </w:t>
      </w:r>
      <w:bookmarkStart w:id="16296" w:name="_ETM_Q35_492429"/>
      <w:bookmarkEnd w:id="16296"/>
      <w:r>
        <w:rPr>
          <w:rtl/>
        </w:rPr>
        <w:t xml:space="preserve">28 </w:t>
      </w:r>
      <w:bookmarkStart w:id="16297" w:name="_ETM_Q35_494410"/>
      <w:bookmarkEnd w:id="16297"/>
      <w:r>
        <w:rPr>
          <w:rtl/>
        </w:rPr>
        <w:t>שרים</w:t>
      </w:r>
      <w:bookmarkStart w:id="16298" w:name="_ETM_Q35_495009"/>
      <w:bookmarkEnd w:id="16298"/>
      <w:r>
        <w:rPr>
          <w:rFonts w:hint="cs"/>
          <w:rtl/>
        </w:rPr>
        <w:t xml:space="preserve"> ו-6</w:t>
      </w:r>
      <w:r>
        <w:rPr>
          <w:rtl/>
        </w:rPr>
        <w:t xml:space="preserve"> </w:t>
      </w:r>
      <w:bookmarkStart w:id="16299" w:name="_ETM_Q35_495610"/>
      <w:bookmarkEnd w:id="16299"/>
      <w:r>
        <w:rPr>
          <w:rtl/>
        </w:rPr>
        <w:t xml:space="preserve">סגני </w:t>
      </w:r>
      <w:bookmarkStart w:id="16300" w:name="_ETM_Q35_495999"/>
      <w:bookmarkEnd w:id="16300"/>
      <w:r>
        <w:rPr>
          <w:rtl/>
        </w:rPr>
        <w:t>שרים</w:t>
      </w:r>
      <w:r>
        <w:rPr>
          <w:rFonts w:hint="cs"/>
          <w:rtl/>
        </w:rPr>
        <w:t>,</w:t>
      </w:r>
      <w:r>
        <w:rPr>
          <w:rtl/>
        </w:rPr>
        <w:t xml:space="preserve"> </w:t>
      </w:r>
      <w:bookmarkStart w:id="16301" w:name="_ETM_Q35_496300"/>
      <w:bookmarkEnd w:id="16301"/>
      <w:r>
        <w:rPr>
          <w:rtl/>
        </w:rPr>
        <w:t xml:space="preserve">או </w:t>
      </w:r>
      <w:bookmarkStart w:id="16302" w:name="_ETM_Q35_496359"/>
      <w:bookmarkEnd w:id="16302"/>
      <w:r>
        <w:rPr>
          <w:rFonts w:hint="cs"/>
          <w:rtl/>
        </w:rPr>
        <w:t xml:space="preserve">לא </w:t>
      </w:r>
      <w:r>
        <w:rPr>
          <w:rtl/>
        </w:rPr>
        <w:t xml:space="preserve">יודע </w:t>
      </w:r>
      <w:bookmarkStart w:id="16303" w:name="_ETM_Q35_496539"/>
      <w:bookmarkEnd w:id="16303"/>
      <w:r>
        <w:rPr>
          <w:rtl/>
        </w:rPr>
        <w:t>כמה</w:t>
      </w:r>
      <w:r>
        <w:rPr>
          <w:rFonts w:hint="cs"/>
          <w:rtl/>
        </w:rPr>
        <w:t>,</w:t>
      </w:r>
      <w:r>
        <w:rPr>
          <w:rtl/>
        </w:rPr>
        <w:t xml:space="preserve"> </w:t>
      </w:r>
      <w:bookmarkStart w:id="16304" w:name="_ETM_Q35_496750"/>
      <w:bookmarkEnd w:id="16304"/>
      <w:r>
        <w:rPr>
          <w:rtl/>
        </w:rPr>
        <w:t xml:space="preserve">5 </w:t>
      </w:r>
      <w:bookmarkStart w:id="16305" w:name="_ETM_Q35_497140"/>
      <w:bookmarkEnd w:id="16305"/>
      <w:r>
        <w:rPr>
          <w:rtl/>
        </w:rPr>
        <w:t xml:space="preserve">סגני </w:t>
      </w:r>
      <w:bookmarkStart w:id="16306" w:name="_ETM_Q35_497500"/>
      <w:bookmarkEnd w:id="16306"/>
      <w:r>
        <w:rPr>
          <w:rtl/>
        </w:rPr>
        <w:t>שרים</w:t>
      </w:r>
      <w:r>
        <w:rPr>
          <w:rFonts w:hint="cs"/>
          <w:rtl/>
        </w:rPr>
        <w:t>,</w:t>
      </w:r>
      <w:r>
        <w:rPr>
          <w:rtl/>
        </w:rPr>
        <w:t xml:space="preserve"> </w:t>
      </w:r>
      <w:bookmarkStart w:id="16307" w:name="_ETM_Q35_498189"/>
      <w:bookmarkEnd w:id="16307"/>
      <w:r>
        <w:rPr>
          <w:rtl/>
        </w:rPr>
        <w:t xml:space="preserve">שזה </w:t>
      </w:r>
      <w:bookmarkStart w:id="16308" w:name="_ETM_Q35_498490"/>
      <w:bookmarkEnd w:id="16308"/>
      <w:r>
        <w:rPr>
          <w:rtl/>
        </w:rPr>
        <w:t xml:space="preserve">יוצא </w:t>
      </w:r>
      <w:bookmarkStart w:id="16309" w:name="_ETM_Q35_498789"/>
      <w:bookmarkEnd w:id="16309"/>
      <w:r>
        <w:rPr>
          <w:rtl/>
        </w:rPr>
        <w:t xml:space="preserve">יותר </w:t>
      </w:r>
      <w:bookmarkStart w:id="16310" w:name="_ETM_Q35_499060"/>
      <w:bookmarkEnd w:id="16310"/>
      <w:r>
        <w:rPr>
          <w:rtl/>
        </w:rPr>
        <w:t>מ</w:t>
      </w:r>
      <w:bookmarkStart w:id="16311" w:name="_ETM_Q35_499509"/>
      <w:bookmarkEnd w:id="16311"/>
      <w:r>
        <w:rPr>
          <w:rFonts w:hint="cs"/>
          <w:rtl/>
        </w:rPr>
        <w:t xml:space="preserve">אחד לשניים, </w:t>
      </w:r>
      <w:bookmarkStart w:id="16312" w:name="_ETM_Q35_499990"/>
      <w:bookmarkEnd w:id="16312"/>
      <w:r>
        <w:rPr>
          <w:rtl/>
        </w:rPr>
        <w:t xml:space="preserve">זה </w:t>
      </w:r>
      <w:bookmarkStart w:id="16313" w:name="_ETM_Q35_500109"/>
      <w:bookmarkEnd w:id="16313"/>
      <w:r>
        <w:rPr>
          <w:rtl/>
        </w:rPr>
        <w:t xml:space="preserve">33 </w:t>
      </w:r>
      <w:bookmarkStart w:id="16314" w:name="_ETM_Q35_500919"/>
      <w:bookmarkEnd w:id="16314"/>
      <w:r>
        <w:rPr>
          <w:rtl/>
        </w:rPr>
        <w:t xml:space="preserve">או </w:t>
      </w:r>
      <w:bookmarkStart w:id="16315" w:name="_ETM_Q35_501009"/>
      <w:bookmarkEnd w:id="16315"/>
      <w:r>
        <w:rPr>
          <w:rtl/>
        </w:rPr>
        <w:t xml:space="preserve">34 </w:t>
      </w:r>
      <w:bookmarkStart w:id="16316" w:name="_ETM_Q35_501789"/>
      <w:bookmarkEnd w:id="16316"/>
      <w:r>
        <w:rPr>
          <w:rtl/>
        </w:rPr>
        <w:t xml:space="preserve">חברי </w:t>
      </w:r>
      <w:bookmarkStart w:id="16317" w:name="_ETM_Q35_502089"/>
      <w:bookmarkEnd w:id="16317"/>
      <w:r>
        <w:rPr>
          <w:rtl/>
        </w:rPr>
        <w:t xml:space="preserve">ממשלה </w:t>
      </w:r>
      <w:bookmarkStart w:id="16318" w:name="_ETM_Q35_503110"/>
      <w:bookmarkEnd w:id="16318"/>
      <w:r>
        <w:rPr>
          <w:rtl/>
        </w:rPr>
        <w:t xml:space="preserve">על </w:t>
      </w:r>
      <w:bookmarkStart w:id="16319" w:name="_ETM_Q35_503349"/>
      <w:bookmarkEnd w:id="16319"/>
      <w:r>
        <w:rPr>
          <w:rtl/>
        </w:rPr>
        <w:t xml:space="preserve">57 </w:t>
      </w:r>
      <w:bookmarkStart w:id="16320" w:name="_ETM_Q35_504910"/>
      <w:bookmarkEnd w:id="16320"/>
      <w:r>
        <w:rPr>
          <w:rtl/>
        </w:rPr>
        <w:t xml:space="preserve">חברי </w:t>
      </w:r>
      <w:bookmarkStart w:id="16321" w:name="_ETM_Q35_505300"/>
      <w:bookmarkEnd w:id="16321"/>
      <w:r>
        <w:rPr>
          <w:rtl/>
        </w:rPr>
        <w:t>כנסת</w:t>
      </w:r>
      <w:r>
        <w:rPr>
          <w:rFonts w:hint="cs"/>
          <w:rtl/>
        </w:rPr>
        <w:t>.</w:t>
      </w:r>
      <w:r>
        <w:rPr>
          <w:rtl/>
        </w:rPr>
        <w:t xml:space="preserve"> </w:t>
      </w:r>
      <w:bookmarkStart w:id="16322" w:name="_ETM_Q35_506239"/>
      <w:bookmarkStart w:id="16323" w:name="_ETM_Q35_506989"/>
      <w:bookmarkEnd w:id="16322"/>
      <w:bookmarkEnd w:id="16323"/>
      <w:r>
        <w:rPr>
          <w:rtl/>
        </w:rPr>
        <w:t xml:space="preserve">לא </w:t>
      </w:r>
      <w:bookmarkStart w:id="16324" w:name="_ETM_Q35_507229"/>
      <w:bookmarkEnd w:id="16324"/>
      <w:r>
        <w:rPr>
          <w:rtl/>
        </w:rPr>
        <w:t xml:space="preserve">היה </w:t>
      </w:r>
      <w:bookmarkStart w:id="16325" w:name="_ETM_Q35_507380"/>
      <w:bookmarkEnd w:id="16325"/>
      <w:r>
        <w:rPr>
          <w:rtl/>
        </w:rPr>
        <w:t xml:space="preserve">דבר </w:t>
      </w:r>
      <w:bookmarkStart w:id="16326" w:name="_ETM_Q35_507710"/>
      <w:bookmarkEnd w:id="16326"/>
      <w:r>
        <w:rPr>
          <w:rtl/>
        </w:rPr>
        <w:t>כזה</w:t>
      </w:r>
      <w:r>
        <w:rPr>
          <w:rFonts w:hint="cs"/>
          <w:rtl/>
        </w:rPr>
        <w:t>.</w:t>
      </w:r>
      <w:r>
        <w:rPr>
          <w:rtl/>
        </w:rPr>
        <w:t xml:space="preserve"> </w:t>
      </w:r>
      <w:bookmarkStart w:id="16327" w:name="_ETM_Q35_508039"/>
      <w:bookmarkEnd w:id="16327"/>
      <w:r>
        <w:rPr>
          <w:rtl/>
        </w:rPr>
        <w:t xml:space="preserve">זאת </w:t>
      </w:r>
      <w:bookmarkStart w:id="16328" w:name="_ETM_Q35_508369"/>
      <w:bookmarkEnd w:id="16328"/>
      <w:r>
        <w:rPr>
          <w:rtl/>
        </w:rPr>
        <w:t xml:space="preserve">הממשלה </w:t>
      </w:r>
      <w:bookmarkStart w:id="16329" w:name="_ETM_Q35_509489"/>
      <w:bookmarkEnd w:id="16329"/>
      <w:r>
        <w:rPr>
          <w:rtl/>
        </w:rPr>
        <w:t xml:space="preserve">שנאבקה </w:t>
      </w:r>
      <w:bookmarkStart w:id="16330" w:name="_ETM_Q35_510390"/>
      <w:bookmarkEnd w:id="16330"/>
      <w:r>
        <w:rPr>
          <w:rtl/>
        </w:rPr>
        <w:t xml:space="preserve">בכל </w:t>
      </w:r>
      <w:bookmarkStart w:id="16331" w:name="_ETM_Q35_510749"/>
      <w:bookmarkEnd w:id="16331"/>
      <w:r>
        <w:rPr>
          <w:rtl/>
        </w:rPr>
        <w:t xml:space="preserve">הכוח </w:t>
      </w:r>
      <w:bookmarkStart w:id="16332" w:name="_ETM_Q35_511710"/>
      <w:bookmarkEnd w:id="16332"/>
      <w:r>
        <w:rPr>
          <w:rtl/>
        </w:rPr>
        <w:t xml:space="preserve">וזעקה </w:t>
      </w:r>
      <w:bookmarkStart w:id="16333" w:name="_ETM_Q35_512579"/>
      <w:bookmarkEnd w:id="16333"/>
      <w:r>
        <w:rPr>
          <w:rtl/>
        </w:rPr>
        <w:t xml:space="preserve">על </w:t>
      </w:r>
      <w:bookmarkStart w:id="16334" w:name="_ETM_Q35_512670"/>
      <w:bookmarkEnd w:id="16334"/>
      <w:r>
        <w:rPr>
          <w:rtl/>
        </w:rPr>
        <w:t xml:space="preserve">18 </w:t>
      </w:r>
      <w:bookmarkStart w:id="16335" w:name="_ETM_Q35_513420"/>
      <w:bookmarkEnd w:id="16335"/>
      <w:r>
        <w:rPr>
          <w:rFonts w:hint="cs"/>
          <w:rtl/>
        </w:rPr>
        <w:t>שרים,</w:t>
      </w:r>
      <w:r>
        <w:rPr>
          <w:rtl/>
        </w:rPr>
        <w:t xml:space="preserve"> </w:t>
      </w:r>
      <w:bookmarkStart w:id="16336" w:name="_ETM_Q35_514350"/>
      <w:bookmarkEnd w:id="16336"/>
      <w:r>
        <w:rPr>
          <w:rtl/>
        </w:rPr>
        <w:t xml:space="preserve">על </w:t>
      </w:r>
      <w:bookmarkStart w:id="16337" w:name="_ETM_Q35_514529"/>
      <w:bookmarkEnd w:id="16337"/>
      <w:r>
        <w:rPr>
          <w:rtl/>
        </w:rPr>
        <w:t xml:space="preserve">ממשלה </w:t>
      </w:r>
      <w:bookmarkStart w:id="16338" w:name="_ETM_Q35_515489"/>
      <w:bookmarkEnd w:id="16338"/>
      <w:r>
        <w:rPr>
          <w:rtl/>
        </w:rPr>
        <w:t>מנופחת</w:t>
      </w:r>
      <w:r>
        <w:rPr>
          <w:rFonts w:hint="cs"/>
          <w:rtl/>
        </w:rPr>
        <w:t xml:space="preserve"> ונורבגים, והפגינו </w:t>
      </w:r>
      <w:bookmarkStart w:id="16339" w:name="_ETM_Q35_516809"/>
      <w:bookmarkStart w:id="16340" w:name="_ETM_Q35_517110"/>
      <w:bookmarkStart w:id="16341" w:name="_ETM_Q35_518100"/>
      <w:bookmarkStart w:id="16342" w:name="_ETM_Q35_519239"/>
      <w:bookmarkEnd w:id="16339"/>
      <w:bookmarkEnd w:id="16340"/>
      <w:bookmarkEnd w:id="16341"/>
      <w:bookmarkEnd w:id="16342"/>
      <w:r>
        <w:rPr>
          <w:rFonts w:hint="eastAsia"/>
          <w:rtl/>
        </w:rPr>
        <w:t xml:space="preserve">– </w:t>
      </w:r>
      <w:r>
        <w:rPr>
          <w:rtl/>
        </w:rPr>
        <w:t xml:space="preserve">אלי </w:t>
      </w:r>
      <w:bookmarkStart w:id="16343" w:name="_ETM_Q35_519570"/>
      <w:bookmarkEnd w:id="16343"/>
      <w:r>
        <w:rPr>
          <w:rFonts w:hint="cs"/>
          <w:rtl/>
        </w:rPr>
        <w:t>אבידר,</w:t>
      </w:r>
      <w:r>
        <w:rPr>
          <w:rtl/>
        </w:rPr>
        <w:t xml:space="preserve"> </w:t>
      </w:r>
      <w:bookmarkStart w:id="16344" w:name="_ETM_Q35_520019"/>
      <w:bookmarkEnd w:id="16344"/>
      <w:r>
        <w:rPr>
          <w:rtl/>
        </w:rPr>
        <w:t xml:space="preserve">שהתעורר </w:t>
      </w:r>
      <w:bookmarkStart w:id="16345" w:name="_ETM_Q35_520529"/>
      <w:bookmarkEnd w:id="16345"/>
      <w:r>
        <w:rPr>
          <w:rtl/>
        </w:rPr>
        <w:t xml:space="preserve">ונזכר </w:t>
      </w:r>
      <w:bookmarkStart w:id="16346" w:name="_ETM_Q35_521070"/>
      <w:bookmarkEnd w:id="16346"/>
      <w:r>
        <w:rPr>
          <w:rtl/>
        </w:rPr>
        <w:t xml:space="preserve">עכשיו </w:t>
      </w:r>
      <w:bookmarkStart w:id="16347" w:name="_ETM_Q35_521370"/>
      <w:bookmarkEnd w:id="16347"/>
      <w:r>
        <w:rPr>
          <w:rtl/>
        </w:rPr>
        <w:t xml:space="preserve">שהוא </w:t>
      </w:r>
      <w:bookmarkStart w:id="16348" w:name="_ETM_Q35_521550"/>
      <w:bookmarkEnd w:id="16348"/>
      <w:r>
        <w:rPr>
          <w:rtl/>
        </w:rPr>
        <w:t xml:space="preserve">לא </w:t>
      </w:r>
      <w:bookmarkStart w:id="16349" w:name="_ETM_Q35_521640"/>
      <w:bookmarkEnd w:id="16349"/>
      <w:r>
        <w:rPr>
          <w:rtl/>
        </w:rPr>
        <w:t xml:space="preserve">מוצא </w:t>
      </w:r>
      <w:bookmarkStart w:id="16350" w:name="_ETM_Q35_521879"/>
      <w:bookmarkEnd w:id="16350"/>
      <w:r>
        <w:rPr>
          <w:rtl/>
        </w:rPr>
        <w:t xml:space="preserve">את </w:t>
      </w:r>
      <w:bookmarkStart w:id="16351" w:name="_ETM_Q35_521940"/>
      <w:bookmarkEnd w:id="16351"/>
      <w:r>
        <w:rPr>
          <w:rtl/>
        </w:rPr>
        <w:t xml:space="preserve">התיק </w:t>
      </w:r>
      <w:bookmarkStart w:id="16352" w:name="_ETM_Q35_522180"/>
      <w:bookmarkEnd w:id="16352"/>
      <w:r>
        <w:rPr>
          <w:rtl/>
        </w:rPr>
        <w:t xml:space="preserve">שלו </w:t>
      </w:r>
      <w:bookmarkStart w:id="16353" w:name="_ETM_Q35_522390"/>
      <w:bookmarkEnd w:id="16353"/>
      <w:r>
        <w:rPr>
          <w:rFonts w:hint="cs"/>
          <w:rtl/>
        </w:rPr>
        <w:t>שלושה</w:t>
      </w:r>
      <w:r>
        <w:rPr>
          <w:rtl/>
        </w:rPr>
        <w:t xml:space="preserve"> </w:t>
      </w:r>
      <w:bookmarkStart w:id="16354" w:name="_ETM_Q35_522719"/>
      <w:bookmarkEnd w:id="16354"/>
      <w:r>
        <w:rPr>
          <w:rtl/>
        </w:rPr>
        <w:t>חודשים</w:t>
      </w:r>
      <w:r>
        <w:rPr>
          <w:rFonts w:hint="cs"/>
          <w:rtl/>
        </w:rPr>
        <w:t>,</w:t>
      </w:r>
      <w:r>
        <w:rPr>
          <w:rtl/>
        </w:rPr>
        <w:t xml:space="preserve"> </w:t>
      </w:r>
      <w:bookmarkStart w:id="16355" w:name="_ETM_Q35_523440"/>
      <w:bookmarkEnd w:id="16355"/>
      <w:r>
        <w:rPr>
          <w:rtl/>
        </w:rPr>
        <w:t>בטלן</w:t>
      </w:r>
      <w:r>
        <w:rPr>
          <w:rFonts w:hint="cs"/>
          <w:rtl/>
        </w:rPr>
        <w:t>,</w:t>
      </w:r>
      <w:r>
        <w:rPr>
          <w:rtl/>
        </w:rPr>
        <w:t xml:space="preserve"> </w:t>
      </w:r>
      <w:bookmarkStart w:id="16356" w:name="_ETM_Q35_523980"/>
      <w:bookmarkEnd w:id="16356"/>
      <w:r>
        <w:rPr>
          <w:rtl/>
        </w:rPr>
        <w:t xml:space="preserve">לא </w:t>
      </w:r>
      <w:bookmarkStart w:id="16357" w:name="_ETM_Q35_524129"/>
      <w:bookmarkEnd w:id="16357"/>
      <w:r>
        <w:rPr>
          <w:rtl/>
        </w:rPr>
        <w:t xml:space="preserve">עשה </w:t>
      </w:r>
      <w:bookmarkStart w:id="16358" w:name="_ETM_Q35_524309"/>
      <w:bookmarkEnd w:id="16358"/>
      <w:r>
        <w:rPr>
          <w:rtl/>
        </w:rPr>
        <w:t>כלום</w:t>
      </w:r>
      <w:r>
        <w:rPr>
          <w:rFonts w:hint="cs"/>
          <w:rtl/>
        </w:rPr>
        <w:t>.</w:t>
      </w:r>
      <w:r>
        <w:rPr>
          <w:rtl/>
        </w:rPr>
        <w:t xml:space="preserve"> </w:t>
      </w:r>
      <w:bookmarkStart w:id="16359" w:name="_ETM_Q35_525170"/>
      <w:bookmarkEnd w:id="16359"/>
    </w:p>
    <w:p w:rsidR="00934F6A" w:rsidRDefault="00934F6A" w:rsidP="008749A4">
      <w:pPr>
        <w:rPr>
          <w:rtl/>
        </w:rPr>
      </w:pPr>
      <w:bookmarkStart w:id="16360" w:name="_ETM_Q35_528800"/>
      <w:bookmarkStart w:id="16361" w:name="_ETM_Q35_528860"/>
      <w:bookmarkEnd w:id="16360"/>
      <w:bookmarkEnd w:id="16361"/>
    </w:p>
    <w:p w:rsidR="00934F6A" w:rsidRDefault="00934F6A" w:rsidP="000C041E">
      <w:pPr>
        <w:rPr>
          <w:rtl/>
        </w:rPr>
      </w:pPr>
      <w:r>
        <w:rPr>
          <w:rFonts w:hint="cs"/>
          <w:rtl/>
        </w:rPr>
        <w:t>מה אמרו על הממשלה הזאת</w:t>
      </w:r>
      <w:bookmarkStart w:id="16362" w:name="_ETM_Q35_525860"/>
      <w:bookmarkStart w:id="16363" w:name="_ETM_Q35_525980"/>
      <w:bookmarkStart w:id="16364" w:name="_ETM_Q35_526100"/>
      <w:bookmarkStart w:id="16365" w:name="_ETM_Q35_526820"/>
      <w:bookmarkStart w:id="16366" w:name="_ETM_Q35_527089"/>
      <w:bookmarkStart w:id="16367" w:name="_ETM_Q35_527330"/>
      <w:bookmarkStart w:id="16368" w:name="_ETM_Q35_527420"/>
      <w:bookmarkStart w:id="16369" w:name="_ETM_Q35_527930"/>
      <w:bookmarkEnd w:id="16362"/>
      <w:bookmarkEnd w:id="16363"/>
      <w:bookmarkEnd w:id="16364"/>
      <w:bookmarkEnd w:id="16365"/>
      <w:bookmarkEnd w:id="16366"/>
      <w:bookmarkEnd w:id="16367"/>
      <w:bookmarkEnd w:id="16368"/>
      <w:bookmarkEnd w:id="16369"/>
      <w:r>
        <w:rPr>
          <w:rtl/>
        </w:rPr>
        <w:t xml:space="preserve"> </w:t>
      </w:r>
      <w:bookmarkStart w:id="16370" w:name="_ETM_Q35_528110"/>
      <w:bookmarkEnd w:id="16370"/>
      <w:r>
        <w:rPr>
          <w:rtl/>
        </w:rPr>
        <w:t xml:space="preserve">אנשים </w:t>
      </w:r>
      <w:bookmarkStart w:id="16371" w:name="_ETM_Q35_528470"/>
      <w:bookmarkEnd w:id="16371"/>
      <w:r>
        <w:rPr>
          <w:rtl/>
        </w:rPr>
        <w:t xml:space="preserve">מתוך </w:t>
      </w:r>
      <w:bookmarkStart w:id="16372" w:name="_ETM_Q35_528770"/>
      <w:bookmarkEnd w:id="16372"/>
      <w:r>
        <w:rPr>
          <w:rtl/>
        </w:rPr>
        <w:t>הממשלה</w:t>
      </w:r>
      <w:r>
        <w:rPr>
          <w:rFonts w:hint="cs"/>
          <w:rtl/>
        </w:rPr>
        <w:t xml:space="preserve">? </w:t>
      </w:r>
      <w:bookmarkStart w:id="16373" w:name="_ETM_Q35_528106"/>
      <w:bookmarkEnd w:id="16373"/>
      <w:r>
        <w:rPr>
          <w:rFonts w:hint="cs"/>
          <w:rtl/>
        </w:rPr>
        <w:t>עיסאווי</w:t>
      </w:r>
      <w:bookmarkStart w:id="16374" w:name="_ETM_Q35_529550"/>
      <w:bookmarkEnd w:id="16374"/>
      <w:r>
        <w:rPr>
          <w:rtl/>
        </w:rPr>
        <w:t xml:space="preserve"> </w:t>
      </w:r>
      <w:bookmarkStart w:id="16375" w:name="_ETM_Q35_529910"/>
      <w:bookmarkEnd w:id="16375"/>
      <w:r>
        <w:rPr>
          <w:rtl/>
        </w:rPr>
        <w:t>פריג'</w:t>
      </w:r>
      <w:r>
        <w:rPr>
          <w:rFonts w:hint="cs"/>
          <w:rtl/>
        </w:rPr>
        <w:t>,</w:t>
      </w:r>
      <w:r>
        <w:rPr>
          <w:rtl/>
        </w:rPr>
        <w:t xml:space="preserve"> </w:t>
      </w:r>
      <w:bookmarkStart w:id="16376" w:name="_ETM_Q35_530750"/>
      <w:bookmarkEnd w:id="16376"/>
      <w:r>
        <w:rPr>
          <w:rtl/>
        </w:rPr>
        <w:t xml:space="preserve">ראית </w:t>
      </w:r>
      <w:bookmarkStart w:id="16377" w:name="_ETM_Q35_530990"/>
      <w:bookmarkEnd w:id="16377"/>
      <w:r>
        <w:rPr>
          <w:rtl/>
        </w:rPr>
        <w:t xml:space="preserve">מה </w:t>
      </w:r>
      <w:bookmarkStart w:id="16378" w:name="_ETM_Q35_531110"/>
      <w:bookmarkEnd w:id="16378"/>
      <w:r>
        <w:rPr>
          <w:rtl/>
        </w:rPr>
        <w:t xml:space="preserve">הוא </w:t>
      </w:r>
      <w:bookmarkStart w:id="16379" w:name="_ETM_Q35_531170"/>
      <w:bookmarkEnd w:id="16379"/>
      <w:r>
        <w:rPr>
          <w:rtl/>
        </w:rPr>
        <w:t xml:space="preserve">אמר </w:t>
      </w:r>
      <w:bookmarkStart w:id="16380" w:name="_ETM_Q35_531410"/>
      <w:bookmarkEnd w:id="16380"/>
      <w:r>
        <w:rPr>
          <w:rtl/>
        </w:rPr>
        <w:t>עליה</w:t>
      </w:r>
      <w:r>
        <w:rPr>
          <w:rFonts w:hint="cs"/>
          <w:rtl/>
        </w:rPr>
        <w:t xml:space="preserve">? הוא אמר שזאת ממשלת עלא באב אללה, זאת הממשלה </w:t>
      </w:r>
      <w:bookmarkStart w:id="16381" w:name="_ETM_Q35_535087"/>
      <w:bookmarkEnd w:id="16381"/>
      <w:r>
        <w:rPr>
          <w:rFonts w:hint="cs"/>
          <w:rtl/>
        </w:rPr>
        <w:t>הזאת. הוא אומר</w:t>
      </w:r>
      <w:r w:rsidR="000C041E">
        <w:rPr>
          <w:rFonts w:hint="cs"/>
          <w:rtl/>
        </w:rPr>
        <w:t>:</w:t>
      </w:r>
      <w:r>
        <w:rPr>
          <w:rFonts w:hint="cs"/>
          <w:rtl/>
        </w:rPr>
        <w:t xml:space="preserve"> אין מה לטמון את הראש באדמה. גם </w:t>
      </w:r>
      <w:bookmarkStart w:id="16382" w:name="_ETM_Q35_537292"/>
      <w:bookmarkEnd w:id="16382"/>
      <w:r>
        <w:rPr>
          <w:rFonts w:hint="cs"/>
          <w:rtl/>
        </w:rPr>
        <w:t xml:space="preserve">הוא מבין. אם עיסאווי מבין את זה </w:t>
      </w:r>
      <w:r>
        <w:rPr>
          <w:rtl/>
        </w:rPr>
        <w:t>–</w:t>
      </w:r>
      <w:r>
        <w:rPr>
          <w:rFonts w:hint="cs"/>
          <w:rtl/>
        </w:rPr>
        <w:t xml:space="preserve"> מהמפלגה שלך, </w:t>
      </w:r>
      <w:bookmarkStart w:id="16383" w:name="_ETM_Q35_541562"/>
      <w:bookmarkEnd w:id="16383"/>
      <w:r>
        <w:rPr>
          <w:rFonts w:hint="cs"/>
          <w:rtl/>
        </w:rPr>
        <w:t>הוא אמר</w:t>
      </w:r>
      <w:r w:rsidR="000C041E">
        <w:rPr>
          <w:rFonts w:hint="cs"/>
          <w:rtl/>
        </w:rPr>
        <w:t xml:space="preserve"> ש</w:t>
      </w:r>
      <w:r>
        <w:rPr>
          <w:rFonts w:hint="cs"/>
          <w:rtl/>
        </w:rPr>
        <w:t xml:space="preserve">זאת ממשלה עלא באב אללה. איך אומרים אצלנו? </w:t>
      </w:r>
      <w:proofErr w:type="spellStart"/>
      <w:r>
        <w:rPr>
          <w:rFonts w:hint="cs"/>
          <w:rtl/>
        </w:rPr>
        <w:t>ח'ליהא</w:t>
      </w:r>
      <w:proofErr w:type="spellEnd"/>
      <w:r>
        <w:rPr>
          <w:rFonts w:hint="cs"/>
          <w:rtl/>
        </w:rPr>
        <w:t xml:space="preserve"> לאללה. </w:t>
      </w:r>
      <w:bookmarkStart w:id="16384" w:name="_ETM_Q35_532850"/>
      <w:bookmarkStart w:id="16385" w:name="_ETM_Q35_533120"/>
      <w:bookmarkStart w:id="16386" w:name="_ETM_Q35_533329"/>
      <w:bookmarkStart w:id="16387" w:name="_ETM_Q35_533899"/>
      <w:bookmarkStart w:id="16388" w:name="_ETM_Q35_534140"/>
      <w:bookmarkStart w:id="16389" w:name="_ETM_Q35_534379"/>
      <w:bookmarkStart w:id="16390" w:name="_ETM_Q35_535619"/>
      <w:bookmarkStart w:id="16391" w:name="_ETM_Q35_535799"/>
      <w:bookmarkStart w:id="16392" w:name="_ETM_Q35_536309"/>
      <w:bookmarkStart w:id="16393" w:name="_ETM_Q35_536750"/>
      <w:bookmarkStart w:id="16394" w:name="_ETM_Q35_536960"/>
      <w:bookmarkStart w:id="16395" w:name="_ETM_Q35_537529"/>
      <w:bookmarkStart w:id="16396" w:name="_ETM_Q35_537739"/>
      <w:bookmarkStart w:id="16397" w:name="_ETM_Q35_537860"/>
      <w:bookmarkStart w:id="16398" w:name="_ETM_Q35_538279"/>
      <w:bookmarkStart w:id="16399" w:name="_ETM_Q35_538339"/>
      <w:bookmarkStart w:id="16400" w:name="_ETM_Q35_538640"/>
      <w:bookmarkStart w:id="16401" w:name="_ETM_Q35_539450"/>
      <w:bookmarkStart w:id="16402" w:name="_ETM_Q35_539719"/>
      <w:bookmarkStart w:id="16403" w:name="_ETM_Q35_539809"/>
      <w:bookmarkStart w:id="16404" w:name="_ETM_Q35_540469"/>
      <w:bookmarkStart w:id="16405" w:name="_ETM_Q35_540680"/>
      <w:bookmarkStart w:id="16406" w:name="_ETM_Q35_541100"/>
      <w:bookmarkStart w:id="16407" w:name="_ETM_Q35_541279"/>
      <w:bookmarkStart w:id="16408" w:name="_ETM_Q35_541610"/>
      <w:bookmarkStart w:id="16409" w:name="_ETM_Q35_541730"/>
      <w:bookmarkStart w:id="16410" w:name="_ETM_Q35_542410"/>
      <w:bookmarkStart w:id="16411" w:name="_ETM_Q35_542860"/>
      <w:bookmarkStart w:id="16412" w:name="_ETM_Q35_543720"/>
      <w:bookmarkStart w:id="16413" w:name="_ETM_Q35_545410"/>
      <w:bookmarkStart w:id="16414" w:name="_ETM_Q35_545650"/>
      <w:bookmarkStart w:id="16415" w:name="_ETM_Q35_546190"/>
      <w:bookmarkStart w:id="16416" w:name="_ETM_Q35_546370"/>
      <w:bookmarkStart w:id="16417" w:name="_ETM_Q35_546610"/>
      <w:bookmarkStart w:id="16418" w:name="_ETM_Q35_548589"/>
      <w:bookmarkStart w:id="16419" w:name="_ETM_Q35_548979"/>
      <w:bookmarkStart w:id="16420" w:name="_ETM_Q35_549189"/>
      <w:bookmarkStart w:id="16421" w:name="_ETM_Q35_549549"/>
      <w:bookmarkStart w:id="16422" w:name="_ETM_Q35_549939"/>
      <w:bookmarkStart w:id="16423" w:name="_ETM_Q35_550210"/>
      <w:bookmarkStart w:id="16424" w:name="_ETM_Q35_551830"/>
      <w:bookmarkStart w:id="16425" w:name="_ETM_Q35_552700"/>
      <w:bookmarkStart w:id="16426" w:name="_ETM_Q35_553270"/>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r>
        <w:rPr>
          <w:rtl/>
        </w:rPr>
        <w:t xml:space="preserve">רק </w:t>
      </w:r>
      <w:bookmarkStart w:id="16427" w:name="_ETM_Q35_553540"/>
      <w:bookmarkEnd w:id="16427"/>
      <w:r>
        <w:rPr>
          <w:rtl/>
        </w:rPr>
        <w:t xml:space="preserve">אלוקים </w:t>
      </w:r>
      <w:bookmarkStart w:id="16428" w:name="_ETM_Q35_553990"/>
      <w:bookmarkEnd w:id="16428"/>
      <w:r>
        <w:rPr>
          <w:rtl/>
        </w:rPr>
        <w:t xml:space="preserve">יכול </w:t>
      </w:r>
      <w:bookmarkStart w:id="16429" w:name="_ETM_Q35_554290"/>
      <w:bookmarkStart w:id="16430" w:name="_ETM_Q35_554529"/>
      <w:bookmarkEnd w:id="16429"/>
      <w:bookmarkEnd w:id="16430"/>
      <w:r>
        <w:rPr>
          <w:rtl/>
        </w:rPr>
        <w:t xml:space="preserve">להציל </w:t>
      </w:r>
      <w:bookmarkStart w:id="16431" w:name="_ETM_Q35_555010"/>
      <w:bookmarkEnd w:id="16431"/>
      <w:r>
        <w:rPr>
          <w:rtl/>
        </w:rPr>
        <w:t xml:space="preserve">אותנו </w:t>
      </w:r>
      <w:bookmarkStart w:id="16432" w:name="_ETM_Q35_555340"/>
      <w:bookmarkEnd w:id="16432"/>
      <w:r>
        <w:rPr>
          <w:rtl/>
        </w:rPr>
        <w:t xml:space="preserve">מהממשלה </w:t>
      </w:r>
      <w:bookmarkStart w:id="16433" w:name="_ETM_Q35_555910"/>
      <w:bookmarkEnd w:id="16433"/>
      <w:r>
        <w:rPr>
          <w:rtl/>
        </w:rPr>
        <w:t>הזאת</w:t>
      </w:r>
      <w:r>
        <w:rPr>
          <w:rFonts w:hint="cs"/>
          <w:rtl/>
        </w:rPr>
        <w:t>.</w:t>
      </w:r>
    </w:p>
    <w:p w:rsidR="00934F6A" w:rsidRDefault="00934F6A" w:rsidP="008749A4">
      <w:pPr>
        <w:rPr>
          <w:rtl/>
        </w:rPr>
      </w:pPr>
      <w:bookmarkStart w:id="16434" w:name="_ETM_Q35_560899"/>
      <w:bookmarkStart w:id="16435" w:name="_ETM_Q35_560993"/>
      <w:bookmarkEnd w:id="16434"/>
      <w:bookmarkEnd w:id="16435"/>
    </w:p>
    <w:p w:rsidR="00934F6A" w:rsidRDefault="00934F6A" w:rsidP="008749A4">
      <w:pPr>
        <w:rPr>
          <w:rtl/>
        </w:rPr>
      </w:pPr>
      <w:bookmarkStart w:id="16436" w:name="_ETM_Q35_561337"/>
      <w:bookmarkStart w:id="16437" w:name="_ETM_Q35_561407"/>
      <w:bookmarkStart w:id="16438" w:name="_ETM_Q35_560270"/>
      <w:bookmarkEnd w:id="16436"/>
      <w:bookmarkEnd w:id="16437"/>
      <w:bookmarkEnd w:id="16438"/>
      <w:r>
        <w:rPr>
          <w:rtl/>
        </w:rPr>
        <w:t xml:space="preserve">אפילו </w:t>
      </w:r>
      <w:bookmarkStart w:id="16439" w:name="_ETM_Q35_560720"/>
      <w:bookmarkEnd w:id="16439"/>
      <w:r>
        <w:rPr>
          <w:rtl/>
        </w:rPr>
        <w:t>עכשיו</w:t>
      </w:r>
      <w:r>
        <w:rPr>
          <w:rFonts w:hint="cs"/>
          <w:rtl/>
        </w:rPr>
        <w:t>,</w:t>
      </w:r>
      <w:r>
        <w:rPr>
          <w:rtl/>
        </w:rPr>
        <w:t xml:space="preserve"> </w:t>
      </w:r>
      <w:bookmarkStart w:id="16440" w:name="_ETM_Q35_561790"/>
      <w:bookmarkEnd w:id="16440"/>
      <w:r>
        <w:rPr>
          <w:rtl/>
        </w:rPr>
        <w:t xml:space="preserve">במשבר </w:t>
      </w:r>
      <w:bookmarkStart w:id="16441" w:name="_ETM_Q35_564370"/>
      <w:bookmarkEnd w:id="16441"/>
      <w:r>
        <w:rPr>
          <w:rFonts w:hint="cs"/>
          <w:rtl/>
        </w:rPr>
        <w:t xml:space="preserve">– </w:t>
      </w:r>
      <w:r>
        <w:rPr>
          <w:rtl/>
        </w:rPr>
        <w:t xml:space="preserve">הזכרתי </w:t>
      </w:r>
      <w:bookmarkStart w:id="16442" w:name="_ETM_Q35_564820"/>
      <w:bookmarkEnd w:id="16442"/>
      <w:r>
        <w:rPr>
          <w:rtl/>
        </w:rPr>
        <w:t xml:space="preserve">את </w:t>
      </w:r>
      <w:bookmarkStart w:id="16443" w:name="_ETM_Q35_564910"/>
      <w:bookmarkEnd w:id="16443"/>
      <w:r>
        <w:rPr>
          <w:rtl/>
        </w:rPr>
        <w:t xml:space="preserve">זה </w:t>
      </w:r>
      <w:bookmarkStart w:id="16444" w:name="_ETM_Q35_565000"/>
      <w:bookmarkEnd w:id="16444"/>
      <w:r>
        <w:rPr>
          <w:rtl/>
        </w:rPr>
        <w:t xml:space="preserve">קודם </w:t>
      </w:r>
      <w:bookmarkStart w:id="16445" w:name="_ETM_Q35_565930"/>
      <w:bookmarkStart w:id="16446" w:name="_ETM_Q35_566870"/>
      <w:bookmarkEnd w:id="16445"/>
      <w:bookmarkEnd w:id="16446"/>
      <w:r>
        <w:rPr>
          <w:rFonts w:hint="cs"/>
          <w:rtl/>
        </w:rPr>
        <w:t xml:space="preserve">– </w:t>
      </w:r>
      <w:r>
        <w:rPr>
          <w:rtl/>
        </w:rPr>
        <w:t xml:space="preserve">עם </w:t>
      </w:r>
      <w:bookmarkStart w:id="16447" w:name="_ETM_Q35_567020"/>
      <w:bookmarkEnd w:id="16447"/>
      <w:r>
        <w:rPr>
          <w:rtl/>
        </w:rPr>
        <w:t xml:space="preserve">ישראל </w:t>
      </w:r>
      <w:bookmarkStart w:id="16448" w:name="_ETM_Q35_567470"/>
      <w:bookmarkEnd w:id="16448"/>
      <w:r>
        <w:rPr>
          <w:rtl/>
        </w:rPr>
        <w:t xml:space="preserve">בתפוצות </w:t>
      </w:r>
      <w:bookmarkStart w:id="16449" w:name="_ETM_Q35_568700"/>
      <w:bookmarkEnd w:id="16449"/>
      <w:r>
        <w:rPr>
          <w:rtl/>
        </w:rPr>
        <w:t xml:space="preserve">בחוץ </w:t>
      </w:r>
      <w:bookmarkStart w:id="16450" w:name="_ETM_Q35_569060"/>
      <w:bookmarkEnd w:id="16450"/>
      <w:r>
        <w:rPr>
          <w:rtl/>
        </w:rPr>
        <w:t>מחכה</w:t>
      </w:r>
      <w:r>
        <w:rPr>
          <w:rFonts w:hint="cs"/>
          <w:rtl/>
        </w:rPr>
        <w:t>.</w:t>
      </w:r>
      <w:r>
        <w:rPr>
          <w:rtl/>
        </w:rPr>
        <w:t xml:space="preserve"> </w:t>
      </w:r>
      <w:bookmarkStart w:id="16451" w:name="_ETM_Q35_569810"/>
      <w:bookmarkEnd w:id="16451"/>
      <w:r>
        <w:rPr>
          <w:rtl/>
        </w:rPr>
        <w:t xml:space="preserve">רואה </w:t>
      </w:r>
      <w:bookmarkStart w:id="16452" w:name="_ETM_Q35_570200"/>
      <w:bookmarkEnd w:id="16452"/>
      <w:r>
        <w:rPr>
          <w:rtl/>
        </w:rPr>
        <w:t xml:space="preserve">קרן </w:t>
      </w:r>
      <w:bookmarkStart w:id="16453" w:name="_ETM_Q35_570649"/>
      <w:bookmarkEnd w:id="16453"/>
      <w:r>
        <w:rPr>
          <w:rtl/>
        </w:rPr>
        <w:t>אור</w:t>
      </w:r>
      <w:r>
        <w:rPr>
          <w:rFonts w:hint="cs"/>
          <w:rtl/>
        </w:rPr>
        <w:t>,</w:t>
      </w:r>
      <w:r>
        <w:rPr>
          <w:rtl/>
        </w:rPr>
        <w:t xml:space="preserve"> </w:t>
      </w:r>
      <w:bookmarkStart w:id="16454" w:name="_ETM_Q35_570889"/>
      <w:bookmarkEnd w:id="16454"/>
      <w:r>
        <w:rPr>
          <w:rtl/>
        </w:rPr>
        <w:t xml:space="preserve">רואה </w:t>
      </w:r>
      <w:bookmarkStart w:id="16455" w:name="_ETM_Q35_571069"/>
      <w:bookmarkEnd w:id="16455"/>
      <w:r>
        <w:rPr>
          <w:rtl/>
        </w:rPr>
        <w:t xml:space="preserve">את </w:t>
      </w:r>
      <w:bookmarkStart w:id="16456" w:name="_ETM_Q35_571159"/>
      <w:bookmarkEnd w:id="16456"/>
      <w:r>
        <w:rPr>
          <w:rtl/>
        </w:rPr>
        <w:t xml:space="preserve">הזרקור </w:t>
      </w:r>
      <w:bookmarkStart w:id="16457" w:name="_ETM_Q35_571819"/>
      <w:bookmarkEnd w:id="16457"/>
      <w:r>
        <w:rPr>
          <w:rtl/>
        </w:rPr>
        <w:t xml:space="preserve">הזה </w:t>
      </w:r>
      <w:bookmarkStart w:id="16458" w:name="_ETM_Q35_572479"/>
      <w:bookmarkEnd w:id="16458"/>
      <w:r>
        <w:rPr>
          <w:rtl/>
        </w:rPr>
        <w:t xml:space="preserve">של </w:t>
      </w:r>
      <w:bookmarkStart w:id="16459" w:name="_ETM_Q35_572749"/>
      <w:bookmarkEnd w:id="16459"/>
      <w:r>
        <w:rPr>
          <w:rtl/>
        </w:rPr>
        <w:t xml:space="preserve">ממשלה </w:t>
      </w:r>
      <w:bookmarkStart w:id="16460" w:name="_ETM_Q35_573229"/>
      <w:bookmarkEnd w:id="16460"/>
      <w:r>
        <w:rPr>
          <w:rtl/>
        </w:rPr>
        <w:t xml:space="preserve">בישראל </w:t>
      </w:r>
      <w:bookmarkStart w:id="16461" w:name="_ETM_Q35_574369"/>
      <w:bookmarkEnd w:id="16461"/>
      <w:r>
        <w:rPr>
          <w:rtl/>
        </w:rPr>
        <w:t>שבש</w:t>
      </w:r>
      <w:r>
        <w:rPr>
          <w:rFonts w:hint="cs"/>
          <w:rtl/>
        </w:rPr>
        <w:t>ע</w:t>
      </w:r>
      <w:r>
        <w:rPr>
          <w:rtl/>
        </w:rPr>
        <w:t xml:space="preserve">ת </w:t>
      </w:r>
      <w:bookmarkStart w:id="16462" w:name="_ETM_Q35_575630"/>
      <w:bookmarkEnd w:id="16462"/>
      <w:r>
        <w:rPr>
          <w:rtl/>
        </w:rPr>
        <w:t xml:space="preserve">משבר </w:t>
      </w:r>
      <w:bookmarkStart w:id="16463" w:name="_ETM_Q35_576200"/>
      <w:bookmarkEnd w:id="16463"/>
      <w:r>
        <w:rPr>
          <w:rtl/>
        </w:rPr>
        <w:t>תדאג</w:t>
      </w:r>
      <w:r>
        <w:rPr>
          <w:rFonts w:hint="cs"/>
          <w:rtl/>
        </w:rPr>
        <w:t>,</w:t>
      </w:r>
      <w:r>
        <w:rPr>
          <w:rtl/>
        </w:rPr>
        <w:t xml:space="preserve"> </w:t>
      </w:r>
      <w:bookmarkStart w:id="16464" w:name="_ETM_Q35_576829"/>
      <w:bookmarkEnd w:id="16464"/>
      <w:r>
        <w:rPr>
          <w:rtl/>
        </w:rPr>
        <w:t>תוודא</w:t>
      </w:r>
      <w:r>
        <w:rPr>
          <w:rFonts w:hint="cs"/>
          <w:rtl/>
        </w:rPr>
        <w:t>,</w:t>
      </w:r>
      <w:r>
        <w:rPr>
          <w:rtl/>
        </w:rPr>
        <w:t xml:space="preserve"> </w:t>
      </w:r>
      <w:bookmarkStart w:id="16465" w:name="_ETM_Q35_577740"/>
      <w:bookmarkEnd w:id="16465"/>
      <w:r>
        <w:rPr>
          <w:rtl/>
        </w:rPr>
        <w:t xml:space="preserve">תדע </w:t>
      </w:r>
      <w:bookmarkStart w:id="16466" w:name="_ETM_Q35_578820"/>
      <w:bookmarkEnd w:id="16466"/>
      <w:r>
        <w:rPr>
          <w:rtl/>
        </w:rPr>
        <w:t xml:space="preserve">איך </w:t>
      </w:r>
      <w:bookmarkStart w:id="16467" w:name="_ETM_Q35_579000"/>
      <w:bookmarkEnd w:id="16467"/>
      <w:r>
        <w:rPr>
          <w:rtl/>
        </w:rPr>
        <w:t xml:space="preserve">להעביר </w:t>
      </w:r>
      <w:bookmarkStart w:id="16468" w:name="_ETM_Q35_579480"/>
      <w:bookmarkEnd w:id="16468"/>
      <w:r>
        <w:rPr>
          <w:rtl/>
        </w:rPr>
        <w:t xml:space="preserve">אליו </w:t>
      </w:r>
      <w:bookmarkStart w:id="16469" w:name="_ETM_Q35_579660"/>
      <w:bookmarkEnd w:id="16469"/>
      <w:r>
        <w:rPr>
          <w:rtl/>
        </w:rPr>
        <w:t>הנחיות</w:t>
      </w:r>
      <w:r>
        <w:rPr>
          <w:rFonts w:hint="cs"/>
          <w:rtl/>
        </w:rPr>
        <w:t>.</w:t>
      </w:r>
      <w:r>
        <w:rPr>
          <w:rtl/>
        </w:rPr>
        <w:t xml:space="preserve"> </w:t>
      </w:r>
      <w:bookmarkStart w:id="16470" w:name="_ETM_Q35_580700"/>
      <w:bookmarkEnd w:id="16470"/>
      <w:r>
        <w:rPr>
          <w:rtl/>
        </w:rPr>
        <w:t xml:space="preserve">יושב </w:t>
      </w:r>
      <w:bookmarkStart w:id="16471" w:name="_ETM_Q35_581659"/>
      <w:bookmarkStart w:id="16472" w:name="_ETM_Q35_582799"/>
      <w:bookmarkStart w:id="16473" w:name="_ETM_Q35_583100"/>
      <w:bookmarkEnd w:id="16471"/>
      <w:bookmarkEnd w:id="16472"/>
      <w:bookmarkEnd w:id="16473"/>
      <w:r>
        <w:rPr>
          <w:rFonts w:hint="cs"/>
          <w:rtl/>
        </w:rPr>
        <w:t xml:space="preserve">ראש הממשלה </w:t>
      </w:r>
      <w:bookmarkStart w:id="16474" w:name="_ETM_Q35_583850"/>
      <w:bookmarkEnd w:id="16474"/>
      <w:r>
        <w:rPr>
          <w:rtl/>
        </w:rPr>
        <w:t xml:space="preserve">החלופי </w:t>
      </w:r>
      <w:bookmarkStart w:id="16475" w:name="_ETM_Q35_584939"/>
      <w:bookmarkStart w:id="16476" w:name="_ETM_Q35_585029"/>
      <w:bookmarkEnd w:id="16475"/>
      <w:bookmarkEnd w:id="16476"/>
      <w:r>
        <w:rPr>
          <w:rFonts w:hint="cs"/>
          <w:rtl/>
        </w:rPr>
        <w:t>ו</w:t>
      </w:r>
      <w:r>
        <w:rPr>
          <w:rtl/>
        </w:rPr>
        <w:t xml:space="preserve">יושב </w:t>
      </w:r>
      <w:bookmarkStart w:id="16477" w:name="_ETM_Q35_585329"/>
      <w:bookmarkEnd w:id="16477"/>
      <w:r>
        <w:rPr>
          <w:rtl/>
        </w:rPr>
        <w:t xml:space="preserve">שר </w:t>
      </w:r>
      <w:bookmarkStart w:id="16478" w:name="_ETM_Q35_585570"/>
      <w:bookmarkEnd w:id="16478"/>
      <w:r>
        <w:rPr>
          <w:rtl/>
        </w:rPr>
        <w:t xml:space="preserve">האוצר </w:t>
      </w:r>
      <w:bookmarkStart w:id="16479" w:name="_ETM_Q35_586049"/>
      <w:bookmarkEnd w:id="16479"/>
      <w:r>
        <w:rPr>
          <w:rtl/>
        </w:rPr>
        <w:t xml:space="preserve">ואומרים </w:t>
      </w:r>
      <w:bookmarkStart w:id="16480" w:name="_ETM_Q35_586409"/>
      <w:bookmarkEnd w:id="16480"/>
      <w:r>
        <w:rPr>
          <w:rtl/>
        </w:rPr>
        <w:t>להם</w:t>
      </w:r>
      <w:r>
        <w:rPr>
          <w:rFonts w:hint="cs"/>
          <w:rtl/>
        </w:rPr>
        <w:t>:</w:t>
      </w:r>
      <w:r>
        <w:rPr>
          <w:rtl/>
        </w:rPr>
        <w:t xml:space="preserve"> </w:t>
      </w:r>
      <w:bookmarkStart w:id="16481" w:name="_ETM_Q35_586890"/>
      <w:bookmarkEnd w:id="16481"/>
      <w:r>
        <w:rPr>
          <w:rtl/>
        </w:rPr>
        <w:t xml:space="preserve">לא </w:t>
      </w:r>
      <w:bookmarkStart w:id="16482" w:name="_ETM_Q35_587070"/>
      <w:bookmarkEnd w:id="16482"/>
      <w:r>
        <w:rPr>
          <w:rtl/>
        </w:rPr>
        <w:t xml:space="preserve">יהיה </w:t>
      </w:r>
      <w:bookmarkStart w:id="16483" w:name="_ETM_Q35_587250"/>
      <w:bookmarkEnd w:id="16483"/>
      <w:r>
        <w:rPr>
          <w:rtl/>
        </w:rPr>
        <w:t>כלום</w:t>
      </w:r>
      <w:r>
        <w:rPr>
          <w:rFonts w:hint="cs"/>
          <w:rtl/>
        </w:rPr>
        <w:t>,</w:t>
      </w:r>
      <w:r>
        <w:rPr>
          <w:rtl/>
        </w:rPr>
        <w:t xml:space="preserve"> </w:t>
      </w:r>
      <w:bookmarkStart w:id="16484" w:name="_ETM_Q35_587549"/>
      <w:bookmarkEnd w:id="16484"/>
      <w:r>
        <w:rPr>
          <w:rtl/>
        </w:rPr>
        <w:t xml:space="preserve">אל </w:t>
      </w:r>
      <w:bookmarkStart w:id="16485" w:name="_ETM_Q35_587670"/>
      <w:bookmarkEnd w:id="16485"/>
      <w:r>
        <w:rPr>
          <w:rtl/>
        </w:rPr>
        <w:t>תדאג</w:t>
      </w:r>
      <w:r>
        <w:rPr>
          <w:rFonts w:hint="cs"/>
          <w:rtl/>
        </w:rPr>
        <w:t>ו,</w:t>
      </w:r>
      <w:r>
        <w:rPr>
          <w:rtl/>
        </w:rPr>
        <w:t xml:space="preserve"> </w:t>
      </w:r>
      <w:bookmarkStart w:id="16486" w:name="_ETM_Q35_588580"/>
      <w:bookmarkEnd w:id="16486"/>
      <w:r>
        <w:rPr>
          <w:rtl/>
        </w:rPr>
        <w:t xml:space="preserve">לא </w:t>
      </w:r>
      <w:bookmarkStart w:id="16487" w:name="_ETM_Q35_588700"/>
      <w:bookmarkEnd w:id="16487"/>
      <w:r>
        <w:rPr>
          <w:rtl/>
        </w:rPr>
        <w:t xml:space="preserve">יהיה </w:t>
      </w:r>
      <w:bookmarkStart w:id="16488" w:name="_ETM_Q35_588880"/>
      <w:bookmarkEnd w:id="16488"/>
      <w:r>
        <w:rPr>
          <w:rtl/>
        </w:rPr>
        <w:t>כלום</w:t>
      </w:r>
      <w:r>
        <w:rPr>
          <w:rFonts w:hint="cs"/>
          <w:rtl/>
        </w:rPr>
        <w:t>.</w:t>
      </w:r>
      <w:r>
        <w:rPr>
          <w:rtl/>
        </w:rPr>
        <w:t xml:space="preserve"> </w:t>
      </w:r>
      <w:bookmarkStart w:id="16489" w:name="_ETM_Q35_590229"/>
      <w:bookmarkEnd w:id="16489"/>
      <w:r>
        <w:rPr>
          <w:rtl/>
        </w:rPr>
        <w:t xml:space="preserve">היום </w:t>
      </w:r>
      <w:bookmarkStart w:id="16490" w:name="_ETM_Q35_590589"/>
      <w:bookmarkEnd w:id="16490"/>
      <w:r>
        <w:rPr>
          <w:rtl/>
        </w:rPr>
        <w:t xml:space="preserve">בגללם </w:t>
      </w:r>
      <w:bookmarkStart w:id="16491" w:name="_ETM_Q35_591610"/>
      <w:bookmarkEnd w:id="16491"/>
      <w:r>
        <w:rPr>
          <w:rtl/>
        </w:rPr>
        <w:t xml:space="preserve">אלפי </w:t>
      </w:r>
      <w:bookmarkStart w:id="16492" w:name="_ETM_Q35_592029"/>
      <w:bookmarkEnd w:id="16492"/>
      <w:r>
        <w:rPr>
          <w:rtl/>
        </w:rPr>
        <w:t xml:space="preserve">אזרחים </w:t>
      </w:r>
      <w:bookmarkStart w:id="16493" w:name="_ETM_Q35_592819"/>
      <w:bookmarkEnd w:id="16493"/>
      <w:r>
        <w:rPr>
          <w:rtl/>
        </w:rPr>
        <w:t xml:space="preserve">בסכנת </w:t>
      </w:r>
      <w:bookmarkStart w:id="16494" w:name="_ETM_Q35_593479"/>
      <w:bookmarkEnd w:id="16494"/>
      <w:r>
        <w:rPr>
          <w:rtl/>
        </w:rPr>
        <w:t>חיים</w:t>
      </w:r>
      <w:r>
        <w:rPr>
          <w:rFonts w:hint="cs"/>
          <w:rtl/>
        </w:rPr>
        <w:t>.</w:t>
      </w:r>
      <w:r>
        <w:rPr>
          <w:rtl/>
        </w:rPr>
        <w:t xml:space="preserve"> </w:t>
      </w:r>
      <w:bookmarkStart w:id="16495" w:name="_ETM_Q35_594860"/>
      <w:bookmarkEnd w:id="16495"/>
      <w:r>
        <w:rPr>
          <w:rtl/>
        </w:rPr>
        <w:t>ז</w:t>
      </w:r>
      <w:r>
        <w:rPr>
          <w:rFonts w:hint="cs"/>
          <w:rtl/>
        </w:rPr>
        <w:t>את</w:t>
      </w:r>
      <w:r>
        <w:rPr>
          <w:rtl/>
        </w:rPr>
        <w:t xml:space="preserve"> </w:t>
      </w:r>
      <w:bookmarkStart w:id="16496" w:name="_ETM_Q35_595189"/>
      <w:bookmarkEnd w:id="16496"/>
      <w:r>
        <w:rPr>
          <w:rtl/>
        </w:rPr>
        <w:t xml:space="preserve">ממשלה </w:t>
      </w:r>
      <w:bookmarkStart w:id="16497" w:name="_ETM_Q35_595790"/>
      <w:bookmarkEnd w:id="16497"/>
      <w:r>
        <w:rPr>
          <w:rtl/>
        </w:rPr>
        <w:t xml:space="preserve">של </w:t>
      </w:r>
      <w:bookmarkStart w:id="16498" w:name="_ETM_Q35_596060"/>
      <w:bookmarkEnd w:id="16498"/>
      <w:r>
        <w:rPr>
          <w:rtl/>
        </w:rPr>
        <w:t xml:space="preserve">אין </w:t>
      </w:r>
      <w:bookmarkStart w:id="16499" w:name="_ETM_Q35_596240"/>
      <w:bookmarkEnd w:id="16499"/>
      <w:r>
        <w:rPr>
          <w:rtl/>
        </w:rPr>
        <w:t xml:space="preserve">לנו </w:t>
      </w:r>
      <w:bookmarkStart w:id="16500" w:name="_ETM_Q35_596509"/>
      <w:bookmarkEnd w:id="16500"/>
      <w:r>
        <w:rPr>
          <w:rtl/>
        </w:rPr>
        <w:t xml:space="preserve">על </w:t>
      </w:r>
      <w:bookmarkStart w:id="16501" w:name="_ETM_Q35_596630"/>
      <w:bookmarkEnd w:id="16501"/>
      <w:r>
        <w:rPr>
          <w:rtl/>
        </w:rPr>
        <w:t xml:space="preserve">מי </w:t>
      </w:r>
      <w:bookmarkStart w:id="16502" w:name="_ETM_Q35_596779"/>
      <w:bookmarkEnd w:id="16502"/>
      <w:r>
        <w:rPr>
          <w:rtl/>
        </w:rPr>
        <w:t xml:space="preserve">להישען </w:t>
      </w:r>
      <w:bookmarkStart w:id="16503" w:name="_ETM_Q35_597320"/>
      <w:bookmarkEnd w:id="16503"/>
      <w:r>
        <w:rPr>
          <w:rtl/>
        </w:rPr>
        <w:t xml:space="preserve">אלא </w:t>
      </w:r>
      <w:bookmarkStart w:id="16504" w:name="_ETM_Q35_597560"/>
      <w:bookmarkEnd w:id="16504"/>
      <w:r>
        <w:rPr>
          <w:rtl/>
        </w:rPr>
        <w:t xml:space="preserve">על </w:t>
      </w:r>
      <w:bookmarkStart w:id="16505" w:name="_ETM_Q35_597680"/>
      <w:bookmarkEnd w:id="16505"/>
      <w:r>
        <w:rPr>
          <w:rtl/>
        </w:rPr>
        <w:t xml:space="preserve">אבינו </w:t>
      </w:r>
      <w:bookmarkStart w:id="16506" w:name="_ETM_Q35_597950"/>
      <w:bookmarkEnd w:id="16506"/>
      <w:r>
        <w:rPr>
          <w:rtl/>
        </w:rPr>
        <w:t>שבשמיים</w:t>
      </w:r>
      <w:r>
        <w:rPr>
          <w:rFonts w:hint="cs"/>
          <w:rtl/>
        </w:rPr>
        <w:t xml:space="preserve">, זה </w:t>
      </w:r>
      <w:proofErr w:type="spellStart"/>
      <w:r>
        <w:rPr>
          <w:rFonts w:hint="cs"/>
          <w:rtl/>
        </w:rPr>
        <w:t>ח'ליהא</w:t>
      </w:r>
      <w:proofErr w:type="spellEnd"/>
      <w:r>
        <w:rPr>
          <w:rFonts w:hint="cs"/>
          <w:rtl/>
        </w:rPr>
        <w:t xml:space="preserve"> לאללה. </w:t>
      </w:r>
      <w:r>
        <w:rPr>
          <w:rtl/>
        </w:rPr>
        <w:t xml:space="preserve"> </w:t>
      </w:r>
      <w:bookmarkStart w:id="16507" w:name="_ETM_Q35_599719"/>
      <w:bookmarkEnd w:id="16507"/>
    </w:p>
    <w:p w:rsidR="00934F6A" w:rsidRDefault="00934F6A" w:rsidP="008749A4">
      <w:pPr>
        <w:rPr>
          <w:rtl/>
        </w:rPr>
      </w:pPr>
      <w:bookmarkStart w:id="16508" w:name="_ETM_Q35_602433"/>
      <w:bookmarkStart w:id="16509" w:name="_ETM_Q35_602498"/>
      <w:bookmarkEnd w:id="16508"/>
      <w:bookmarkEnd w:id="16509"/>
    </w:p>
    <w:p w:rsidR="00934F6A" w:rsidRDefault="00934F6A" w:rsidP="006D3AD6">
      <w:pPr>
        <w:rPr>
          <w:rtl/>
        </w:rPr>
      </w:pPr>
      <w:bookmarkStart w:id="16510" w:name="_ETM_Q35_602616"/>
      <w:bookmarkStart w:id="16511" w:name="_ETM_Q35_602701"/>
      <w:bookmarkStart w:id="16512" w:name="_ETM_Q35_606509"/>
      <w:bookmarkEnd w:id="16510"/>
      <w:bookmarkEnd w:id="16511"/>
      <w:bookmarkEnd w:id="16512"/>
      <w:r>
        <w:rPr>
          <w:rtl/>
        </w:rPr>
        <w:t xml:space="preserve">הזכרתי </w:t>
      </w:r>
      <w:bookmarkStart w:id="16513" w:name="_ETM_Q35_606990"/>
      <w:bookmarkEnd w:id="16513"/>
      <w:r>
        <w:rPr>
          <w:rtl/>
        </w:rPr>
        <w:t xml:space="preserve">קודם </w:t>
      </w:r>
      <w:bookmarkStart w:id="16514" w:name="_ETM_Q35_607990"/>
      <w:bookmarkEnd w:id="16514"/>
      <w:r>
        <w:rPr>
          <w:rtl/>
        </w:rPr>
        <w:t xml:space="preserve">את </w:t>
      </w:r>
      <w:bookmarkStart w:id="16515" w:name="_ETM_Q35_608260"/>
      <w:bookmarkEnd w:id="16515"/>
      <w:r>
        <w:rPr>
          <w:rtl/>
        </w:rPr>
        <w:t xml:space="preserve">הפנסיות </w:t>
      </w:r>
      <w:bookmarkStart w:id="16516" w:name="_ETM_Q35_608739"/>
      <w:bookmarkEnd w:id="16516"/>
      <w:r>
        <w:rPr>
          <w:rtl/>
        </w:rPr>
        <w:t>התקציביות</w:t>
      </w:r>
      <w:r>
        <w:rPr>
          <w:rFonts w:hint="cs"/>
          <w:rtl/>
        </w:rPr>
        <w:t>.</w:t>
      </w:r>
      <w:r>
        <w:rPr>
          <w:rtl/>
        </w:rPr>
        <w:t xml:space="preserve"> </w:t>
      </w:r>
      <w:bookmarkStart w:id="16517" w:name="_ETM_Q35_615870"/>
      <w:bookmarkEnd w:id="16517"/>
      <w:r>
        <w:rPr>
          <w:rtl/>
        </w:rPr>
        <w:t xml:space="preserve">אתמול </w:t>
      </w:r>
      <w:bookmarkStart w:id="16518" w:name="_ETM_Q35_617489"/>
      <w:bookmarkEnd w:id="16518"/>
      <w:r>
        <w:rPr>
          <w:rFonts w:hint="cs"/>
          <w:rtl/>
        </w:rPr>
        <w:t>ע</w:t>
      </w:r>
      <w:r>
        <w:rPr>
          <w:rtl/>
        </w:rPr>
        <w:t xml:space="preserve">לו </w:t>
      </w:r>
      <w:bookmarkStart w:id="16519" w:name="_ETM_Q35_617819"/>
      <w:bookmarkEnd w:id="16519"/>
      <w:r>
        <w:rPr>
          <w:rtl/>
        </w:rPr>
        <w:t>כ</w:t>
      </w:r>
      <w:r>
        <w:rPr>
          <w:rFonts w:hint="cs"/>
          <w:rtl/>
        </w:rPr>
        <w:t>א</w:t>
      </w:r>
      <w:r>
        <w:rPr>
          <w:rtl/>
        </w:rPr>
        <w:t xml:space="preserve">ן </w:t>
      </w:r>
      <w:bookmarkStart w:id="16520" w:name="_ETM_Q35_618060"/>
      <w:bookmarkEnd w:id="16520"/>
      <w:r>
        <w:rPr>
          <w:rtl/>
        </w:rPr>
        <w:t xml:space="preserve">אחד-אחד </w:t>
      </w:r>
      <w:bookmarkStart w:id="16521" w:name="_ETM_Q35_618720"/>
      <w:bookmarkEnd w:id="16521"/>
      <w:r>
        <w:rPr>
          <w:rtl/>
        </w:rPr>
        <w:t xml:space="preserve">החברים </w:t>
      </w:r>
      <w:bookmarkStart w:id="16522" w:name="_ETM_Q35_619140"/>
      <w:bookmarkEnd w:id="16522"/>
      <w:r>
        <w:rPr>
          <w:rtl/>
        </w:rPr>
        <w:t xml:space="preserve">של </w:t>
      </w:r>
      <w:bookmarkStart w:id="16523" w:name="_ETM_Q35_619349"/>
      <w:bookmarkEnd w:id="16523"/>
      <w:r>
        <w:rPr>
          <w:rtl/>
        </w:rPr>
        <w:t xml:space="preserve">גנץ </w:t>
      </w:r>
      <w:bookmarkStart w:id="16524" w:name="_ETM_Q35_620420"/>
      <w:bookmarkEnd w:id="16524"/>
      <w:r>
        <w:rPr>
          <w:rFonts w:hint="cs"/>
          <w:rtl/>
        </w:rPr>
        <w:t>ואמרו ש</w:t>
      </w:r>
      <w:bookmarkStart w:id="16525" w:name="_ETM_Q35_621450"/>
      <w:bookmarkEnd w:id="16525"/>
      <w:r>
        <w:rPr>
          <w:rtl/>
        </w:rPr>
        <w:t xml:space="preserve">יש </w:t>
      </w:r>
      <w:bookmarkStart w:id="16526" w:name="_ETM_Q35_621629"/>
      <w:bookmarkEnd w:id="16526"/>
      <w:r>
        <w:rPr>
          <w:rtl/>
        </w:rPr>
        <w:t xml:space="preserve">כאן </w:t>
      </w:r>
      <w:bookmarkStart w:id="16527" w:name="_ETM_Q35_621810"/>
      <w:bookmarkEnd w:id="16527"/>
      <w:r>
        <w:rPr>
          <w:rtl/>
        </w:rPr>
        <w:t xml:space="preserve">ביטחון </w:t>
      </w:r>
      <w:bookmarkStart w:id="16528" w:name="_ETM_Q35_622170"/>
      <w:bookmarkEnd w:id="16528"/>
      <w:r>
        <w:rPr>
          <w:rtl/>
        </w:rPr>
        <w:t>ישראל</w:t>
      </w:r>
      <w:r>
        <w:rPr>
          <w:rFonts w:hint="cs"/>
          <w:rtl/>
        </w:rPr>
        <w:t>.</w:t>
      </w:r>
      <w:r>
        <w:rPr>
          <w:rtl/>
        </w:rPr>
        <w:t xml:space="preserve"> </w:t>
      </w:r>
      <w:bookmarkStart w:id="16529" w:name="_ETM_Q35_623170"/>
      <w:bookmarkStart w:id="16530" w:name="_ETM_Q35_624460"/>
      <w:bookmarkEnd w:id="16529"/>
      <w:bookmarkEnd w:id="16530"/>
      <w:r>
        <w:rPr>
          <w:rFonts w:hint="cs"/>
          <w:rtl/>
        </w:rPr>
        <w:t>מה</w:t>
      </w:r>
      <w:r>
        <w:rPr>
          <w:rtl/>
        </w:rPr>
        <w:t xml:space="preserve"> </w:t>
      </w:r>
      <w:bookmarkStart w:id="16531" w:name="_ETM_Q35_624610"/>
      <w:bookmarkEnd w:id="16531"/>
      <w:r>
        <w:rPr>
          <w:rtl/>
        </w:rPr>
        <w:t xml:space="preserve">הייתה </w:t>
      </w:r>
      <w:bookmarkStart w:id="16532" w:name="_ETM_Q35_624850"/>
      <w:bookmarkEnd w:id="16532"/>
      <w:r>
        <w:rPr>
          <w:rtl/>
        </w:rPr>
        <w:t xml:space="preserve">הטענה </w:t>
      </w:r>
      <w:bookmarkStart w:id="16533" w:name="_ETM_Q35_625240"/>
      <w:bookmarkEnd w:id="16533"/>
      <w:r>
        <w:rPr>
          <w:rtl/>
        </w:rPr>
        <w:t xml:space="preserve">העיקרית </w:t>
      </w:r>
      <w:bookmarkStart w:id="16534" w:name="_ETM_Q35_625690"/>
      <w:bookmarkEnd w:id="16534"/>
      <w:r>
        <w:rPr>
          <w:rtl/>
        </w:rPr>
        <w:t>שלהם</w:t>
      </w:r>
      <w:r>
        <w:rPr>
          <w:rFonts w:hint="cs"/>
          <w:rtl/>
        </w:rPr>
        <w:t>?</w:t>
      </w:r>
      <w:r>
        <w:rPr>
          <w:rtl/>
        </w:rPr>
        <w:t xml:space="preserve"> </w:t>
      </w:r>
      <w:bookmarkStart w:id="16535" w:name="_ETM_Q35_626410"/>
      <w:bookmarkEnd w:id="16535"/>
      <w:r>
        <w:rPr>
          <w:rtl/>
        </w:rPr>
        <w:t xml:space="preserve">אנחנו </w:t>
      </w:r>
      <w:bookmarkStart w:id="16536" w:name="_ETM_Q35_626800"/>
      <w:bookmarkEnd w:id="16536"/>
      <w:r>
        <w:rPr>
          <w:rtl/>
        </w:rPr>
        <w:t xml:space="preserve">צריכים </w:t>
      </w:r>
      <w:bookmarkStart w:id="16537" w:name="_ETM_Q35_627050"/>
      <w:bookmarkStart w:id="16538" w:name="_ETM_Q35_627590"/>
      <w:bookmarkEnd w:id="16537"/>
      <w:bookmarkEnd w:id="16538"/>
      <w:r>
        <w:rPr>
          <w:rFonts w:hint="cs"/>
          <w:rtl/>
        </w:rPr>
        <w:t>ל</w:t>
      </w:r>
      <w:r>
        <w:rPr>
          <w:rtl/>
        </w:rPr>
        <w:t xml:space="preserve">וודא </w:t>
      </w:r>
      <w:bookmarkStart w:id="16539" w:name="_ETM_Q35_628790"/>
      <w:bookmarkEnd w:id="16539"/>
      <w:r>
        <w:rPr>
          <w:rtl/>
        </w:rPr>
        <w:t xml:space="preserve">שיש </w:t>
      </w:r>
      <w:bookmarkStart w:id="16540" w:name="_ETM_Q35_629300"/>
      <w:bookmarkEnd w:id="16540"/>
      <w:r>
        <w:rPr>
          <w:rtl/>
        </w:rPr>
        <w:t>ל</w:t>
      </w:r>
      <w:bookmarkStart w:id="16541" w:name="_ETM_Q35_629420"/>
      <w:bookmarkEnd w:id="16541"/>
      <w:r>
        <w:rPr>
          <w:rtl/>
        </w:rPr>
        <w:t xml:space="preserve">צבא </w:t>
      </w:r>
      <w:bookmarkStart w:id="16542" w:name="_ETM_Q35_629780"/>
      <w:bookmarkEnd w:id="16542"/>
      <w:r>
        <w:rPr>
          <w:rtl/>
        </w:rPr>
        <w:t xml:space="preserve">יכולת </w:t>
      </w:r>
      <w:bookmarkStart w:id="16543" w:name="_ETM_Q35_630530"/>
      <w:bookmarkEnd w:id="16543"/>
      <w:r>
        <w:rPr>
          <w:rtl/>
        </w:rPr>
        <w:t xml:space="preserve">לגייס </w:t>
      </w:r>
      <w:bookmarkStart w:id="16544" w:name="_ETM_Q35_631190"/>
      <w:bookmarkEnd w:id="16544"/>
      <w:r>
        <w:rPr>
          <w:rtl/>
        </w:rPr>
        <w:t xml:space="preserve">את </w:t>
      </w:r>
      <w:bookmarkStart w:id="16545" w:name="_ETM_Q35_631340"/>
      <w:bookmarkEnd w:id="16545"/>
      <w:r>
        <w:rPr>
          <w:rtl/>
        </w:rPr>
        <w:t xml:space="preserve">הטובים </w:t>
      </w:r>
      <w:bookmarkStart w:id="16546" w:name="_ETM_Q35_631820"/>
      <w:bookmarkEnd w:id="16546"/>
      <w:r>
        <w:rPr>
          <w:rtl/>
        </w:rPr>
        <w:t>ביותר</w:t>
      </w:r>
      <w:r>
        <w:rPr>
          <w:rFonts w:hint="cs"/>
          <w:rtl/>
        </w:rPr>
        <w:t>.</w:t>
      </w:r>
      <w:r>
        <w:rPr>
          <w:rtl/>
        </w:rPr>
        <w:t xml:space="preserve"> </w:t>
      </w:r>
      <w:bookmarkStart w:id="16547" w:name="_ETM_Q35_632840"/>
      <w:bookmarkEnd w:id="16547"/>
      <w:r>
        <w:rPr>
          <w:rtl/>
        </w:rPr>
        <w:t>שקרנים</w:t>
      </w:r>
      <w:r>
        <w:rPr>
          <w:rFonts w:hint="cs"/>
          <w:rtl/>
        </w:rPr>
        <w:t>.</w:t>
      </w:r>
      <w:r>
        <w:rPr>
          <w:rtl/>
        </w:rPr>
        <w:t xml:space="preserve"> </w:t>
      </w:r>
      <w:bookmarkStart w:id="16548" w:name="_ETM_Q35_634349"/>
      <w:bookmarkEnd w:id="16548"/>
      <w:r>
        <w:rPr>
          <w:rtl/>
        </w:rPr>
        <w:t>שקרנים</w:t>
      </w:r>
      <w:r>
        <w:rPr>
          <w:rFonts w:hint="cs"/>
          <w:rtl/>
        </w:rPr>
        <w:t>.</w:t>
      </w:r>
      <w:r>
        <w:rPr>
          <w:rtl/>
        </w:rPr>
        <w:t xml:space="preserve"> </w:t>
      </w:r>
      <w:bookmarkStart w:id="16549" w:name="_ETM_Q35_635890"/>
      <w:bookmarkEnd w:id="16549"/>
      <w:r>
        <w:rPr>
          <w:rtl/>
        </w:rPr>
        <w:t xml:space="preserve">מדובר </w:t>
      </w:r>
      <w:bookmarkStart w:id="16550" w:name="_ETM_Q35_636520"/>
      <w:bookmarkEnd w:id="16550"/>
      <w:r>
        <w:rPr>
          <w:rtl/>
        </w:rPr>
        <w:t xml:space="preserve">בפנסיות </w:t>
      </w:r>
      <w:bookmarkStart w:id="16551" w:name="_ETM_Q35_637060"/>
      <w:bookmarkEnd w:id="16551"/>
      <w:r>
        <w:rPr>
          <w:rtl/>
        </w:rPr>
        <w:t xml:space="preserve">התקציביות </w:t>
      </w:r>
      <w:bookmarkStart w:id="16552" w:name="_ETM_Q35_637990"/>
      <w:bookmarkEnd w:id="16552"/>
      <w:r>
        <w:rPr>
          <w:rtl/>
        </w:rPr>
        <w:t>ל</w:t>
      </w:r>
      <w:bookmarkStart w:id="16553" w:name="_ETM_Q35_638140"/>
      <w:bookmarkEnd w:id="16553"/>
      <w:r>
        <w:rPr>
          <w:rtl/>
        </w:rPr>
        <w:t>כאל</w:t>
      </w:r>
      <w:r>
        <w:rPr>
          <w:rFonts w:hint="cs"/>
          <w:rtl/>
        </w:rPr>
        <w:t>ה</w:t>
      </w:r>
      <w:r>
        <w:rPr>
          <w:rtl/>
        </w:rPr>
        <w:t xml:space="preserve"> </w:t>
      </w:r>
      <w:bookmarkStart w:id="16554" w:name="_ETM_Q35_638800"/>
      <w:bookmarkEnd w:id="16554"/>
      <w:r>
        <w:rPr>
          <w:rtl/>
        </w:rPr>
        <w:t xml:space="preserve">שנמצאים </w:t>
      </w:r>
      <w:bookmarkStart w:id="16555" w:name="_ETM_Q35_639370"/>
      <w:bookmarkEnd w:id="16555"/>
      <w:r>
        <w:rPr>
          <w:rtl/>
        </w:rPr>
        <w:t xml:space="preserve">היום </w:t>
      </w:r>
      <w:bookmarkStart w:id="16556" w:name="_ETM_Q35_639580"/>
      <w:bookmarkEnd w:id="16556"/>
      <w:r>
        <w:rPr>
          <w:rFonts w:hint="cs"/>
          <w:rtl/>
        </w:rPr>
        <w:t>ב</w:t>
      </w:r>
      <w:r>
        <w:rPr>
          <w:rtl/>
        </w:rPr>
        <w:t>פנסיה</w:t>
      </w:r>
      <w:r>
        <w:rPr>
          <w:rFonts w:hint="cs"/>
          <w:rtl/>
        </w:rPr>
        <w:t>, ל</w:t>
      </w:r>
      <w:bookmarkStart w:id="16557" w:name="_ETM_Q35_640650"/>
      <w:bookmarkStart w:id="16558" w:name="_ETM_Q35_640860"/>
      <w:bookmarkEnd w:id="16557"/>
      <w:bookmarkEnd w:id="16558"/>
      <w:r>
        <w:rPr>
          <w:rtl/>
        </w:rPr>
        <w:t>כאל</w:t>
      </w:r>
      <w:r>
        <w:rPr>
          <w:rFonts w:hint="cs"/>
          <w:rtl/>
        </w:rPr>
        <w:t>ה</w:t>
      </w:r>
      <w:r>
        <w:rPr>
          <w:rtl/>
        </w:rPr>
        <w:t xml:space="preserve"> </w:t>
      </w:r>
      <w:bookmarkStart w:id="16559" w:name="_ETM_Q35_641820"/>
      <w:bookmarkEnd w:id="16559"/>
      <w:r>
        <w:rPr>
          <w:rtl/>
        </w:rPr>
        <w:t xml:space="preserve">שיצאו </w:t>
      </w:r>
      <w:bookmarkStart w:id="16560" w:name="_ETM_Q35_642570"/>
      <w:bookmarkEnd w:id="16560"/>
      <w:r>
        <w:rPr>
          <w:rtl/>
        </w:rPr>
        <w:t xml:space="preserve">בגיל </w:t>
      </w:r>
      <w:bookmarkStart w:id="16561" w:name="_ETM_Q35_642930"/>
      <w:bookmarkEnd w:id="16561"/>
      <w:r>
        <w:rPr>
          <w:rtl/>
        </w:rPr>
        <w:t xml:space="preserve">45 </w:t>
      </w:r>
      <w:bookmarkStart w:id="16562" w:name="_ETM_Q35_643860"/>
      <w:bookmarkEnd w:id="16562"/>
      <w:r>
        <w:rPr>
          <w:rFonts w:hint="cs"/>
          <w:rtl/>
        </w:rPr>
        <w:t>או 50</w:t>
      </w:r>
      <w:r>
        <w:rPr>
          <w:rtl/>
        </w:rPr>
        <w:t xml:space="preserve"> </w:t>
      </w:r>
      <w:bookmarkStart w:id="16563" w:name="_ETM_Q35_644400"/>
      <w:bookmarkEnd w:id="16563"/>
      <w:r>
        <w:rPr>
          <w:rtl/>
        </w:rPr>
        <w:t xml:space="preserve">ומקבלים </w:t>
      </w:r>
      <w:bookmarkStart w:id="16564" w:name="_ETM_Q35_644970"/>
      <w:bookmarkEnd w:id="16564"/>
      <w:r>
        <w:rPr>
          <w:rtl/>
        </w:rPr>
        <w:t>פנסיה</w:t>
      </w:r>
      <w:bookmarkStart w:id="16565" w:name="_ETM_Q35_645600"/>
      <w:bookmarkStart w:id="16566" w:name="_ETM_Q35_645750"/>
      <w:bookmarkEnd w:id="16565"/>
      <w:bookmarkEnd w:id="16566"/>
      <w:r>
        <w:rPr>
          <w:rFonts w:hint="cs"/>
          <w:rtl/>
        </w:rPr>
        <w:t xml:space="preserve"> </w:t>
      </w:r>
      <w:r>
        <w:rPr>
          <w:rtl/>
        </w:rPr>
        <w:t xml:space="preserve">20% </w:t>
      </w:r>
      <w:bookmarkStart w:id="16567" w:name="_ETM_Q35_646680"/>
      <w:bookmarkEnd w:id="16567"/>
      <w:r>
        <w:rPr>
          <w:rtl/>
        </w:rPr>
        <w:t xml:space="preserve">יותר </w:t>
      </w:r>
      <w:bookmarkStart w:id="16568" w:name="_ETM_Q35_647010"/>
      <w:bookmarkEnd w:id="16568"/>
      <w:r>
        <w:rPr>
          <w:rtl/>
        </w:rPr>
        <w:t xml:space="preserve">ממה </w:t>
      </w:r>
      <w:bookmarkStart w:id="16569" w:name="_ETM_Q35_647250"/>
      <w:bookmarkEnd w:id="16569"/>
      <w:r>
        <w:rPr>
          <w:rtl/>
        </w:rPr>
        <w:t xml:space="preserve">שמגיע </w:t>
      </w:r>
      <w:bookmarkStart w:id="16570" w:name="_ETM_Q35_647820"/>
      <w:bookmarkEnd w:id="16570"/>
      <w:r>
        <w:rPr>
          <w:rtl/>
        </w:rPr>
        <w:t>להם</w:t>
      </w:r>
      <w:r w:rsidR="000C041E">
        <w:rPr>
          <w:rFonts w:hint="cs"/>
          <w:rtl/>
        </w:rPr>
        <w:t>,</w:t>
      </w:r>
      <w:r>
        <w:rPr>
          <w:rtl/>
        </w:rPr>
        <w:t xml:space="preserve"> </w:t>
      </w:r>
      <w:bookmarkStart w:id="16571" w:name="_ETM_Q35_648890"/>
      <w:bookmarkEnd w:id="16571"/>
      <w:r>
        <w:rPr>
          <w:rtl/>
        </w:rPr>
        <w:t xml:space="preserve">20% </w:t>
      </w:r>
      <w:bookmarkStart w:id="16572" w:name="_ETM_Q35_649610"/>
      <w:bookmarkEnd w:id="16572"/>
      <w:r>
        <w:rPr>
          <w:rtl/>
        </w:rPr>
        <w:t xml:space="preserve">באופן </w:t>
      </w:r>
      <w:bookmarkStart w:id="16573" w:name="_ETM_Q35_649970"/>
      <w:bookmarkEnd w:id="16573"/>
      <w:r>
        <w:rPr>
          <w:rtl/>
        </w:rPr>
        <w:t>לא</w:t>
      </w:r>
      <w:r>
        <w:rPr>
          <w:rFonts w:hint="cs"/>
          <w:rtl/>
        </w:rPr>
        <w:t xml:space="preserve"> </w:t>
      </w:r>
      <w:r>
        <w:rPr>
          <w:rtl/>
        </w:rPr>
        <w:t>חוקי</w:t>
      </w:r>
      <w:r>
        <w:rPr>
          <w:rFonts w:hint="cs"/>
          <w:rtl/>
        </w:rPr>
        <w:t xml:space="preserve">. ולא נדבר על </w:t>
      </w:r>
      <w:bookmarkStart w:id="16574" w:name="_ETM_Q35_651230"/>
      <w:bookmarkStart w:id="16575" w:name="_ETM_Q35_651560"/>
      <w:bookmarkStart w:id="16576" w:name="_ETM_Q35_651890"/>
      <w:bookmarkStart w:id="16577" w:name="_ETM_Q35_652010"/>
      <w:bookmarkStart w:id="16578" w:name="_ETM_Q35_652070"/>
      <w:bookmarkStart w:id="16579" w:name="_ETM_Q35_652520"/>
      <w:bookmarkStart w:id="16580" w:name="_ETM_Q35_652670"/>
      <w:bookmarkEnd w:id="16574"/>
      <w:bookmarkEnd w:id="16575"/>
      <w:bookmarkEnd w:id="16576"/>
      <w:bookmarkEnd w:id="16577"/>
      <w:bookmarkEnd w:id="16578"/>
      <w:bookmarkEnd w:id="16579"/>
      <w:bookmarkEnd w:id="16580"/>
      <w:r>
        <w:rPr>
          <w:rtl/>
        </w:rPr>
        <w:t xml:space="preserve">אלמנות </w:t>
      </w:r>
      <w:bookmarkStart w:id="16581" w:name="_ETM_Q35_653420"/>
      <w:bookmarkEnd w:id="16581"/>
      <w:r>
        <w:rPr>
          <w:rtl/>
        </w:rPr>
        <w:t xml:space="preserve">ועל </w:t>
      </w:r>
      <w:bookmarkStart w:id="16582" w:name="_ETM_Q35_654110"/>
      <w:bookmarkEnd w:id="16582"/>
      <w:r>
        <w:rPr>
          <w:rtl/>
        </w:rPr>
        <w:t xml:space="preserve">משכורות </w:t>
      </w:r>
      <w:bookmarkStart w:id="16583" w:name="_ETM_Q35_654620"/>
      <w:bookmarkEnd w:id="16583"/>
      <w:r>
        <w:rPr>
          <w:rtl/>
        </w:rPr>
        <w:t>נמוכות</w:t>
      </w:r>
      <w:r>
        <w:rPr>
          <w:rFonts w:hint="cs"/>
          <w:rtl/>
        </w:rPr>
        <w:t>.</w:t>
      </w:r>
      <w:r>
        <w:rPr>
          <w:rtl/>
        </w:rPr>
        <w:t xml:space="preserve"> </w:t>
      </w:r>
      <w:bookmarkStart w:id="16584" w:name="_ETM_Q35_655130"/>
      <w:bookmarkEnd w:id="16584"/>
      <w:r>
        <w:rPr>
          <w:rtl/>
        </w:rPr>
        <w:t xml:space="preserve">אני </w:t>
      </w:r>
      <w:bookmarkStart w:id="16585" w:name="_ETM_Q35_655280"/>
      <w:bookmarkEnd w:id="16585"/>
      <w:r>
        <w:rPr>
          <w:rtl/>
        </w:rPr>
        <w:t>מדבר</w:t>
      </w:r>
      <w:r>
        <w:rPr>
          <w:rFonts w:hint="cs"/>
          <w:rtl/>
        </w:rPr>
        <w:t>,</w:t>
      </w:r>
      <w:r>
        <w:rPr>
          <w:rtl/>
        </w:rPr>
        <w:t xml:space="preserve"> </w:t>
      </w:r>
      <w:bookmarkStart w:id="16586" w:name="_ETM_Q35_655790"/>
      <w:bookmarkEnd w:id="16586"/>
      <w:r>
        <w:rPr>
          <w:rtl/>
        </w:rPr>
        <w:t xml:space="preserve">כמו </w:t>
      </w:r>
      <w:bookmarkStart w:id="16587" w:name="_ETM_Q35_655970"/>
      <w:bookmarkEnd w:id="16587"/>
      <w:r>
        <w:rPr>
          <w:rFonts w:hint="cs"/>
          <w:rtl/>
        </w:rPr>
        <w:t xml:space="preserve">שאומר </w:t>
      </w:r>
      <w:bookmarkStart w:id="16588" w:name="_ETM_Q35_656305"/>
      <w:bookmarkEnd w:id="16588"/>
      <w:r>
        <w:rPr>
          <w:rFonts w:hint="cs"/>
          <w:rtl/>
        </w:rPr>
        <w:t xml:space="preserve">אביר קארה, </w:t>
      </w:r>
      <w:bookmarkStart w:id="16589" w:name="_ETM_Q35_656150"/>
      <w:bookmarkStart w:id="16590" w:name="_ETM_Q35_656570"/>
      <w:bookmarkStart w:id="16591" w:name="_ETM_Q35_657290"/>
      <w:bookmarkStart w:id="16592" w:name="_ETM_Q35_658889"/>
      <w:bookmarkEnd w:id="16589"/>
      <w:bookmarkEnd w:id="16590"/>
      <w:bookmarkEnd w:id="16591"/>
      <w:bookmarkEnd w:id="16592"/>
      <w:r>
        <w:rPr>
          <w:rFonts w:hint="cs"/>
          <w:rtl/>
        </w:rPr>
        <w:t xml:space="preserve">על </w:t>
      </w:r>
      <w:r>
        <w:rPr>
          <w:rtl/>
        </w:rPr>
        <w:t xml:space="preserve">שדרה </w:t>
      </w:r>
      <w:bookmarkStart w:id="16593" w:name="_ETM_Q35_659370"/>
      <w:bookmarkEnd w:id="16593"/>
      <w:r>
        <w:rPr>
          <w:rtl/>
        </w:rPr>
        <w:t xml:space="preserve">דקה </w:t>
      </w:r>
      <w:bookmarkStart w:id="16594" w:name="_ETM_Q35_659700"/>
      <w:bookmarkEnd w:id="16594"/>
      <w:r>
        <w:rPr>
          <w:rtl/>
        </w:rPr>
        <w:t xml:space="preserve">של </w:t>
      </w:r>
      <w:bookmarkStart w:id="16595" w:name="_ETM_Q35_659879"/>
      <w:bookmarkEnd w:id="16595"/>
      <w:r>
        <w:rPr>
          <w:rtl/>
        </w:rPr>
        <w:t>גנרלים</w:t>
      </w:r>
      <w:r w:rsidR="000C041E">
        <w:rPr>
          <w:rFonts w:hint="cs"/>
          <w:rtl/>
        </w:rPr>
        <w:t>,</w:t>
      </w:r>
      <w:r>
        <w:rPr>
          <w:rtl/>
        </w:rPr>
        <w:t xml:space="preserve"> </w:t>
      </w:r>
      <w:bookmarkStart w:id="16596" w:name="_ETM_Q35_660930"/>
      <w:bookmarkEnd w:id="16596"/>
      <w:r>
        <w:rPr>
          <w:rtl/>
        </w:rPr>
        <w:t xml:space="preserve">הגנרלים </w:t>
      </w:r>
      <w:bookmarkStart w:id="16597" w:name="_ETM_Q35_661590"/>
      <w:bookmarkEnd w:id="16597"/>
      <w:r>
        <w:rPr>
          <w:rtl/>
        </w:rPr>
        <w:t>שמקבלים</w:t>
      </w:r>
      <w:r>
        <w:rPr>
          <w:rFonts w:hint="cs"/>
          <w:rtl/>
        </w:rPr>
        <w:t>,</w:t>
      </w:r>
      <w:r>
        <w:rPr>
          <w:rtl/>
        </w:rPr>
        <w:t xml:space="preserve"> </w:t>
      </w:r>
      <w:bookmarkStart w:id="16598" w:name="_ETM_Q35_662249"/>
      <w:bookmarkEnd w:id="16598"/>
      <w:r>
        <w:rPr>
          <w:rtl/>
        </w:rPr>
        <w:t xml:space="preserve">כמו </w:t>
      </w:r>
      <w:bookmarkStart w:id="16599" w:name="_ETM_Q35_662459"/>
      <w:bookmarkEnd w:id="16599"/>
      <w:r>
        <w:rPr>
          <w:rtl/>
        </w:rPr>
        <w:t xml:space="preserve">יאיר </w:t>
      </w:r>
      <w:bookmarkStart w:id="16600" w:name="_ETM_Q35_662730"/>
      <w:bookmarkEnd w:id="16600"/>
      <w:r>
        <w:rPr>
          <w:rtl/>
        </w:rPr>
        <w:t>גולן</w:t>
      </w:r>
      <w:r>
        <w:rPr>
          <w:rFonts w:hint="cs"/>
          <w:rtl/>
        </w:rPr>
        <w:t xml:space="preserve">, </w:t>
      </w:r>
      <w:r w:rsidR="006D3AD6">
        <w:rPr>
          <w:rFonts w:hint="cs"/>
          <w:rtl/>
        </w:rPr>
        <w:t>6</w:t>
      </w:r>
      <w:r>
        <w:rPr>
          <w:rFonts w:hint="cs"/>
          <w:rtl/>
        </w:rPr>
        <w:t>0,000-</w:t>
      </w:r>
      <w:r w:rsidR="006D3AD6">
        <w:rPr>
          <w:rFonts w:hint="cs"/>
          <w:rtl/>
        </w:rPr>
        <w:t>5</w:t>
      </w:r>
      <w:r>
        <w:rPr>
          <w:rFonts w:hint="cs"/>
          <w:rtl/>
        </w:rPr>
        <w:t>0,000 שקלים</w:t>
      </w:r>
      <w:bookmarkStart w:id="16601" w:name="_ETM_Q35_663449"/>
      <w:bookmarkStart w:id="16602" w:name="_ETM_Q35_664139"/>
      <w:bookmarkStart w:id="16603" w:name="_ETM_Q35_664799"/>
      <w:bookmarkEnd w:id="16601"/>
      <w:bookmarkEnd w:id="16602"/>
      <w:bookmarkEnd w:id="16603"/>
      <w:r>
        <w:rPr>
          <w:rFonts w:hint="cs"/>
          <w:rtl/>
        </w:rPr>
        <w:t xml:space="preserve">. </w:t>
      </w:r>
      <w:bookmarkStart w:id="16604" w:name="_ETM_Q35_666630"/>
      <w:bookmarkEnd w:id="16604"/>
      <w:r>
        <w:rPr>
          <w:rtl/>
        </w:rPr>
        <w:t xml:space="preserve">מתוך </w:t>
      </w:r>
      <w:bookmarkStart w:id="16605" w:name="_ETM_Q35_667020"/>
      <w:bookmarkEnd w:id="16605"/>
      <w:r>
        <w:rPr>
          <w:rtl/>
        </w:rPr>
        <w:t>ה-</w:t>
      </w:r>
      <w:bookmarkStart w:id="16606" w:name="_ETM_Q35_668670"/>
      <w:bookmarkEnd w:id="16606"/>
      <w:r>
        <w:rPr>
          <w:rFonts w:hint="cs"/>
          <w:rtl/>
        </w:rPr>
        <w:t xml:space="preserve">60,000, </w:t>
      </w:r>
      <w:bookmarkStart w:id="16607" w:name="_ETM_Q35_668790"/>
      <w:bookmarkStart w:id="16608" w:name="_ETM_Q35_669180"/>
      <w:bookmarkStart w:id="16609" w:name="_ETM_Q35_669720"/>
      <w:bookmarkEnd w:id="16607"/>
      <w:bookmarkEnd w:id="16608"/>
      <w:bookmarkEnd w:id="16609"/>
      <w:r>
        <w:rPr>
          <w:rtl/>
        </w:rPr>
        <w:t>20%</w:t>
      </w:r>
      <w:r>
        <w:rPr>
          <w:rFonts w:hint="cs"/>
          <w:rtl/>
        </w:rPr>
        <w:t xml:space="preserve"> לא מגיע </w:t>
      </w:r>
      <w:bookmarkStart w:id="16610" w:name="_ETM_Q35_666473"/>
      <w:bookmarkEnd w:id="16610"/>
      <w:r>
        <w:rPr>
          <w:rFonts w:hint="cs"/>
          <w:rtl/>
        </w:rPr>
        <w:t>לו. 20%.</w:t>
      </w:r>
      <w:r>
        <w:rPr>
          <w:rtl/>
        </w:rPr>
        <w:t xml:space="preserve"> </w:t>
      </w:r>
      <w:bookmarkStart w:id="16611" w:name="_ETM_Q35_671000"/>
      <w:bookmarkEnd w:id="16611"/>
      <w:r>
        <w:rPr>
          <w:rtl/>
        </w:rPr>
        <w:t xml:space="preserve">הוא </w:t>
      </w:r>
      <w:bookmarkStart w:id="16612" w:name="_ETM_Q35_671090"/>
      <w:bookmarkEnd w:id="16612"/>
      <w:r>
        <w:rPr>
          <w:rtl/>
        </w:rPr>
        <w:t xml:space="preserve">גונב </w:t>
      </w:r>
      <w:bookmarkStart w:id="16613" w:name="_ETM_Q35_671480"/>
      <w:bookmarkEnd w:id="16613"/>
      <w:r>
        <w:rPr>
          <w:rtl/>
        </w:rPr>
        <w:t xml:space="preserve">את </w:t>
      </w:r>
      <w:bookmarkStart w:id="16614" w:name="_ETM_Q35_671599"/>
      <w:bookmarkEnd w:id="16614"/>
      <w:r>
        <w:rPr>
          <w:rtl/>
        </w:rPr>
        <w:t>זה</w:t>
      </w:r>
      <w:r>
        <w:rPr>
          <w:rFonts w:hint="cs"/>
          <w:rtl/>
        </w:rPr>
        <w:t>,</w:t>
      </w:r>
      <w:r>
        <w:rPr>
          <w:rtl/>
        </w:rPr>
        <w:t xml:space="preserve"> </w:t>
      </w:r>
      <w:bookmarkStart w:id="16615" w:name="_ETM_Q35_672250"/>
      <w:bookmarkEnd w:id="16615"/>
      <w:r>
        <w:rPr>
          <w:rtl/>
        </w:rPr>
        <w:t xml:space="preserve">זה </w:t>
      </w:r>
      <w:bookmarkStart w:id="16616" w:name="_ETM_Q35_672430"/>
      <w:bookmarkEnd w:id="16616"/>
      <w:r>
        <w:rPr>
          <w:rtl/>
        </w:rPr>
        <w:t>לא</w:t>
      </w:r>
      <w:r>
        <w:rPr>
          <w:rFonts w:hint="cs"/>
          <w:rtl/>
        </w:rPr>
        <w:t xml:space="preserve"> </w:t>
      </w:r>
      <w:r>
        <w:rPr>
          <w:rtl/>
        </w:rPr>
        <w:t>חוקי</w:t>
      </w:r>
      <w:r>
        <w:rPr>
          <w:rFonts w:hint="cs"/>
          <w:rtl/>
        </w:rPr>
        <w:t>.</w:t>
      </w:r>
      <w:r>
        <w:rPr>
          <w:rtl/>
        </w:rPr>
        <w:t xml:space="preserve"> </w:t>
      </w:r>
      <w:bookmarkStart w:id="16617" w:name="_ETM_Q35_673580"/>
      <w:bookmarkEnd w:id="16617"/>
      <w:r>
        <w:rPr>
          <w:rtl/>
        </w:rPr>
        <w:t xml:space="preserve">עכשיו </w:t>
      </w:r>
      <w:bookmarkStart w:id="16618" w:name="_ETM_Q35_674060"/>
      <w:bookmarkEnd w:id="16618"/>
      <w:r>
        <w:rPr>
          <w:rtl/>
        </w:rPr>
        <w:t xml:space="preserve">בגרייס </w:t>
      </w:r>
      <w:bookmarkStart w:id="16619" w:name="_ETM_Q35_674690"/>
      <w:bookmarkEnd w:id="16619"/>
      <w:r>
        <w:rPr>
          <w:rtl/>
        </w:rPr>
        <w:t xml:space="preserve">להכשיר </w:t>
      </w:r>
      <w:bookmarkStart w:id="16620" w:name="_ETM_Q35_675680"/>
      <w:bookmarkEnd w:id="16620"/>
      <w:r>
        <w:rPr>
          <w:rtl/>
        </w:rPr>
        <w:t xml:space="preserve">את </w:t>
      </w:r>
      <w:bookmarkStart w:id="16621" w:name="_ETM_Q35_675920"/>
      <w:bookmarkEnd w:id="16621"/>
      <w:r>
        <w:rPr>
          <w:rtl/>
        </w:rPr>
        <w:t xml:space="preserve">אותם </w:t>
      </w:r>
      <w:bookmarkStart w:id="16622" w:name="_ETM_Q35_676790"/>
      <w:bookmarkEnd w:id="16622"/>
      <w:r>
        <w:rPr>
          <w:rFonts w:hint="cs"/>
          <w:rtl/>
        </w:rPr>
        <w:t xml:space="preserve">5,000, 6,000 או 10,000 שקלים בחודש שהוא מקבל </w:t>
      </w:r>
      <w:bookmarkStart w:id="16623" w:name="_ETM_Q35_683965"/>
      <w:bookmarkEnd w:id="16623"/>
      <w:r>
        <w:rPr>
          <w:rFonts w:hint="cs"/>
          <w:rtl/>
        </w:rPr>
        <w:t xml:space="preserve">שלא כדין, שהוא מקבל על חשבוננו </w:t>
      </w:r>
      <w:bookmarkStart w:id="16624" w:name="_ETM_Q35_677300"/>
      <w:bookmarkStart w:id="16625" w:name="_ETM_Q35_677690"/>
      <w:bookmarkStart w:id="16626" w:name="_ETM_Q35_678019"/>
      <w:bookmarkStart w:id="16627" w:name="_ETM_Q35_678410"/>
      <w:bookmarkStart w:id="16628" w:name="_ETM_Q35_678800"/>
      <w:bookmarkStart w:id="16629" w:name="_ETM_Q35_679099"/>
      <w:bookmarkStart w:id="16630" w:name="_ETM_Q35_679459"/>
      <w:bookmarkStart w:id="16631" w:name="_ETM_Q35_680720"/>
      <w:bookmarkStart w:id="16632" w:name="_ETM_Q35_681019"/>
      <w:bookmarkStart w:id="16633" w:name="_ETM_Q35_681680"/>
      <w:bookmarkStart w:id="16634" w:name="_ETM_Q35_681980"/>
      <w:bookmarkStart w:id="16635" w:name="_ETM_Q35_682870"/>
      <w:bookmarkStart w:id="16636" w:name="_ETM_Q35_682959"/>
      <w:bookmarkStart w:id="16637" w:name="_ETM_Q35_683379"/>
      <w:bookmarkStart w:id="16638" w:name="_ETM_Q35_683469"/>
      <w:bookmarkStart w:id="16639" w:name="_ETM_Q35_684549"/>
      <w:bookmarkStart w:id="16640" w:name="_ETM_Q35_684849"/>
      <w:bookmarkStart w:id="16641" w:name="_ETM_Q35_686109"/>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r>
        <w:rPr>
          <w:rFonts w:hint="eastAsia"/>
          <w:rtl/>
        </w:rPr>
        <w:t xml:space="preserve">– </w:t>
      </w:r>
      <w:r>
        <w:rPr>
          <w:rFonts w:hint="cs"/>
          <w:rtl/>
        </w:rPr>
        <w:t xml:space="preserve">זה 1.3 </w:t>
      </w:r>
      <w:r>
        <w:rPr>
          <w:rtl/>
        </w:rPr>
        <w:t xml:space="preserve">מיליארד </w:t>
      </w:r>
      <w:bookmarkStart w:id="16642" w:name="_ETM_Q35_686769"/>
      <w:bookmarkEnd w:id="16642"/>
      <w:r>
        <w:rPr>
          <w:rtl/>
        </w:rPr>
        <w:t>שקל</w:t>
      </w:r>
      <w:r>
        <w:rPr>
          <w:rFonts w:hint="cs"/>
          <w:rtl/>
        </w:rPr>
        <w:t>ים</w:t>
      </w:r>
      <w:r>
        <w:rPr>
          <w:rtl/>
        </w:rPr>
        <w:t xml:space="preserve"> </w:t>
      </w:r>
      <w:bookmarkStart w:id="16643" w:name="_ETM_Q35_687219"/>
      <w:bookmarkEnd w:id="16643"/>
      <w:r>
        <w:rPr>
          <w:rtl/>
        </w:rPr>
        <w:t xml:space="preserve">בשנה </w:t>
      </w:r>
      <w:bookmarkStart w:id="16644" w:name="_ETM_Q35_688239"/>
      <w:bookmarkEnd w:id="16644"/>
      <w:r>
        <w:rPr>
          <w:rtl/>
        </w:rPr>
        <w:t>שהול</w:t>
      </w:r>
      <w:r>
        <w:rPr>
          <w:rFonts w:hint="cs"/>
          <w:rtl/>
        </w:rPr>
        <w:t>כים</w:t>
      </w:r>
      <w:r>
        <w:rPr>
          <w:rtl/>
        </w:rPr>
        <w:t xml:space="preserve"> </w:t>
      </w:r>
      <w:bookmarkStart w:id="16645" w:name="_ETM_Q35_688840"/>
      <w:bookmarkEnd w:id="16645"/>
      <w:r>
        <w:rPr>
          <w:rtl/>
        </w:rPr>
        <w:t xml:space="preserve">על </w:t>
      </w:r>
      <w:bookmarkStart w:id="16646" w:name="_ETM_Q35_688959"/>
      <w:bookmarkEnd w:id="16646"/>
      <w:r>
        <w:rPr>
          <w:rtl/>
        </w:rPr>
        <w:t xml:space="preserve">אנשים </w:t>
      </w:r>
      <w:bookmarkStart w:id="16647" w:name="_ETM_Q35_689379"/>
      <w:bookmarkEnd w:id="16647"/>
      <w:r>
        <w:rPr>
          <w:rtl/>
        </w:rPr>
        <w:t>כאל</w:t>
      </w:r>
      <w:r>
        <w:rPr>
          <w:rFonts w:hint="cs"/>
          <w:rtl/>
        </w:rPr>
        <w:t>ה,</w:t>
      </w:r>
      <w:r>
        <w:rPr>
          <w:rtl/>
        </w:rPr>
        <w:t xml:space="preserve"> </w:t>
      </w:r>
      <w:bookmarkStart w:id="16648" w:name="_ETM_Q35_689769"/>
      <w:bookmarkEnd w:id="16648"/>
      <w:r>
        <w:rPr>
          <w:rtl/>
        </w:rPr>
        <w:t xml:space="preserve">גנרלים </w:t>
      </w:r>
      <w:bookmarkStart w:id="16649" w:name="_ETM_Q35_690400"/>
      <w:bookmarkEnd w:id="16649"/>
      <w:r>
        <w:rPr>
          <w:rtl/>
        </w:rPr>
        <w:t>כאל</w:t>
      </w:r>
      <w:r>
        <w:rPr>
          <w:rFonts w:hint="cs"/>
          <w:rtl/>
        </w:rPr>
        <w:t>ה,</w:t>
      </w:r>
      <w:r>
        <w:rPr>
          <w:rtl/>
        </w:rPr>
        <w:t xml:space="preserve"> </w:t>
      </w:r>
      <w:bookmarkStart w:id="16650" w:name="_ETM_Q35_690790"/>
      <w:bookmarkEnd w:id="16650"/>
      <w:r>
        <w:rPr>
          <w:rtl/>
        </w:rPr>
        <w:t>אלופים</w:t>
      </w:r>
      <w:r>
        <w:rPr>
          <w:rFonts w:hint="cs"/>
          <w:rtl/>
        </w:rPr>
        <w:t>,</w:t>
      </w:r>
      <w:r>
        <w:rPr>
          <w:rtl/>
        </w:rPr>
        <w:t xml:space="preserve"> </w:t>
      </w:r>
      <w:bookmarkStart w:id="16651" w:name="_ETM_Q35_691779"/>
      <w:bookmarkEnd w:id="16651"/>
      <w:r>
        <w:rPr>
          <w:rtl/>
        </w:rPr>
        <w:t xml:space="preserve">שלא </w:t>
      </w:r>
      <w:bookmarkStart w:id="16652" w:name="_ETM_Q35_692499"/>
      <w:bookmarkEnd w:id="16652"/>
      <w:r>
        <w:rPr>
          <w:rtl/>
        </w:rPr>
        <w:t xml:space="preserve">מגיע </w:t>
      </w:r>
      <w:bookmarkStart w:id="16653" w:name="_ETM_Q35_692859"/>
      <w:bookmarkEnd w:id="16653"/>
      <w:r>
        <w:rPr>
          <w:rtl/>
        </w:rPr>
        <w:t>להם</w:t>
      </w:r>
      <w:r>
        <w:rPr>
          <w:rFonts w:hint="cs"/>
          <w:rtl/>
        </w:rPr>
        <w:t>.</w:t>
      </w:r>
      <w:r>
        <w:rPr>
          <w:rtl/>
        </w:rPr>
        <w:t xml:space="preserve"> </w:t>
      </w:r>
      <w:bookmarkStart w:id="16654" w:name="_ETM_Q35_693340"/>
      <w:bookmarkEnd w:id="16654"/>
      <w:r>
        <w:rPr>
          <w:rtl/>
        </w:rPr>
        <w:t xml:space="preserve">זה </w:t>
      </w:r>
      <w:bookmarkStart w:id="16655" w:name="_ETM_Q35_693519"/>
      <w:bookmarkEnd w:id="16655"/>
      <w:r>
        <w:rPr>
          <w:rtl/>
        </w:rPr>
        <w:t>לא</w:t>
      </w:r>
      <w:r>
        <w:rPr>
          <w:rFonts w:hint="cs"/>
          <w:rtl/>
        </w:rPr>
        <w:t xml:space="preserve"> </w:t>
      </w:r>
      <w:r>
        <w:rPr>
          <w:rtl/>
        </w:rPr>
        <w:t>חוקי</w:t>
      </w:r>
      <w:r>
        <w:rPr>
          <w:rFonts w:hint="cs"/>
          <w:rtl/>
        </w:rPr>
        <w:t>,</w:t>
      </w:r>
      <w:r>
        <w:rPr>
          <w:rtl/>
        </w:rPr>
        <w:t xml:space="preserve"> </w:t>
      </w:r>
      <w:bookmarkStart w:id="16656" w:name="_ETM_Q35_695040"/>
      <w:bookmarkEnd w:id="16656"/>
      <w:r>
        <w:rPr>
          <w:rtl/>
        </w:rPr>
        <w:t>לא</w:t>
      </w:r>
      <w:r>
        <w:rPr>
          <w:rFonts w:hint="cs"/>
          <w:rtl/>
        </w:rPr>
        <w:t xml:space="preserve"> </w:t>
      </w:r>
      <w:r>
        <w:rPr>
          <w:rtl/>
        </w:rPr>
        <w:t>חוקי</w:t>
      </w:r>
      <w:r>
        <w:rPr>
          <w:rFonts w:hint="cs"/>
          <w:rtl/>
        </w:rPr>
        <w:t xml:space="preserve">. </w:t>
      </w:r>
      <w:bookmarkStart w:id="16657" w:name="_ETM_Q35_695549"/>
      <w:bookmarkEnd w:id="16657"/>
      <w:r>
        <w:rPr>
          <w:rtl/>
        </w:rPr>
        <w:t xml:space="preserve">צריך </w:t>
      </w:r>
      <w:bookmarkStart w:id="16658" w:name="_ETM_Q35_695760"/>
      <w:bookmarkEnd w:id="16658"/>
      <w:r>
        <w:rPr>
          <w:rtl/>
        </w:rPr>
        <w:t xml:space="preserve">לעצור </w:t>
      </w:r>
      <w:bookmarkStart w:id="16659" w:name="_ETM_Q35_696150"/>
      <w:bookmarkEnd w:id="16659"/>
      <w:r>
        <w:rPr>
          <w:rtl/>
        </w:rPr>
        <w:t xml:space="preserve">את </w:t>
      </w:r>
      <w:bookmarkStart w:id="16660" w:name="_ETM_Q35_696239"/>
      <w:bookmarkEnd w:id="16660"/>
      <w:r>
        <w:rPr>
          <w:rtl/>
        </w:rPr>
        <w:t>זה</w:t>
      </w:r>
      <w:r>
        <w:rPr>
          <w:rFonts w:hint="cs"/>
          <w:rtl/>
        </w:rPr>
        <w:t>.</w:t>
      </w:r>
      <w:r>
        <w:rPr>
          <w:rtl/>
        </w:rPr>
        <w:t xml:space="preserve"> </w:t>
      </w:r>
      <w:bookmarkStart w:id="16661" w:name="_ETM_Q35_696689"/>
      <w:bookmarkEnd w:id="16661"/>
      <w:r>
        <w:rPr>
          <w:rtl/>
        </w:rPr>
        <w:t xml:space="preserve">אם </w:t>
      </w:r>
      <w:bookmarkStart w:id="16662" w:name="_ETM_Q35_696840"/>
      <w:bookmarkEnd w:id="16662"/>
      <w:r>
        <w:rPr>
          <w:rtl/>
        </w:rPr>
        <w:t xml:space="preserve">זה </w:t>
      </w:r>
      <w:bookmarkStart w:id="16663" w:name="_ETM_Q35_697019"/>
      <w:bookmarkEnd w:id="16663"/>
      <w:r>
        <w:rPr>
          <w:rtl/>
        </w:rPr>
        <w:t xml:space="preserve">היה </w:t>
      </w:r>
      <w:bookmarkStart w:id="16664" w:name="_ETM_Q35_697590"/>
      <w:bookmarkEnd w:id="16664"/>
      <w:r>
        <w:rPr>
          <w:rtl/>
        </w:rPr>
        <w:t xml:space="preserve">בחברה </w:t>
      </w:r>
      <w:bookmarkStart w:id="16665" w:name="_ETM_Q35_698129"/>
      <w:bookmarkEnd w:id="16665"/>
      <w:r>
        <w:rPr>
          <w:rtl/>
        </w:rPr>
        <w:t>פרטית</w:t>
      </w:r>
      <w:r>
        <w:rPr>
          <w:rFonts w:hint="cs"/>
          <w:rtl/>
        </w:rPr>
        <w:t>,</w:t>
      </w:r>
      <w:r>
        <w:rPr>
          <w:rtl/>
        </w:rPr>
        <w:t xml:space="preserve"> </w:t>
      </w:r>
      <w:bookmarkStart w:id="16666" w:name="_ETM_Q35_698970"/>
      <w:bookmarkEnd w:id="16666"/>
      <w:r>
        <w:rPr>
          <w:rtl/>
        </w:rPr>
        <w:t xml:space="preserve">אפילו </w:t>
      </w:r>
      <w:bookmarkStart w:id="16667" w:name="_ETM_Q35_699330"/>
      <w:bookmarkEnd w:id="16667"/>
      <w:r>
        <w:rPr>
          <w:rtl/>
        </w:rPr>
        <w:t xml:space="preserve">אם </w:t>
      </w:r>
      <w:bookmarkStart w:id="16668" w:name="_ETM_Q35_699420"/>
      <w:bookmarkEnd w:id="16668"/>
      <w:r>
        <w:rPr>
          <w:rtl/>
        </w:rPr>
        <w:t xml:space="preserve">זה </w:t>
      </w:r>
      <w:bookmarkStart w:id="16669" w:name="_ETM_Q35_699569"/>
      <w:bookmarkEnd w:id="16669"/>
      <w:r>
        <w:rPr>
          <w:rtl/>
        </w:rPr>
        <w:t xml:space="preserve">היה </w:t>
      </w:r>
      <w:bookmarkStart w:id="16670" w:name="_ETM_Q35_699750"/>
      <w:bookmarkEnd w:id="16670"/>
      <w:r>
        <w:rPr>
          <w:rtl/>
        </w:rPr>
        <w:t>בעיריות</w:t>
      </w:r>
      <w:r>
        <w:rPr>
          <w:rFonts w:hint="cs"/>
          <w:rtl/>
        </w:rPr>
        <w:t xml:space="preserve"> </w:t>
      </w:r>
      <w:bookmarkStart w:id="16671" w:name="_ETM_Q35_700305"/>
      <w:bookmarkEnd w:id="16671"/>
      <w:r>
        <w:rPr>
          <w:rFonts w:hint="cs"/>
          <w:rtl/>
        </w:rPr>
        <w:t>–</w:t>
      </w:r>
      <w:r>
        <w:rPr>
          <w:rtl/>
        </w:rPr>
        <w:t xml:space="preserve"> </w:t>
      </w:r>
      <w:bookmarkStart w:id="16672" w:name="_ETM_Q35_700410"/>
      <w:bookmarkEnd w:id="16672"/>
      <w:r>
        <w:rPr>
          <w:rtl/>
        </w:rPr>
        <w:t xml:space="preserve">גם </w:t>
      </w:r>
      <w:bookmarkStart w:id="16673" w:name="_ETM_Q35_700590"/>
      <w:bookmarkEnd w:id="16673"/>
      <w:r>
        <w:rPr>
          <w:rtl/>
        </w:rPr>
        <w:t xml:space="preserve">בעיריות </w:t>
      </w:r>
      <w:bookmarkStart w:id="16674" w:name="_ETM_Q35_701010"/>
      <w:bookmarkEnd w:id="16674"/>
      <w:r>
        <w:rPr>
          <w:rtl/>
        </w:rPr>
        <w:t xml:space="preserve">תיקנו </w:t>
      </w:r>
      <w:bookmarkStart w:id="16675" w:name="_ETM_Q35_701370"/>
      <w:bookmarkEnd w:id="16675"/>
      <w:r>
        <w:rPr>
          <w:rtl/>
        </w:rPr>
        <w:t xml:space="preserve">את </w:t>
      </w:r>
      <w:bookmarkStart w:id="16676" w:name="_ETM_Q35_701489"/>
      <w:bookmarkEnd w:id="16676"/>
      <w:r>
        <w:rPr>
          <w:rtl/>
        </w:rPr>
        <w:t xml:space="preserve">זה </w:t>
      </w:r>
      <w:bookmarkStart w:id="16677" w:name="_ETM_Q35_701640"/>
      <w:bookmarkEnd w:id="16677"/>
      <w:r>
        <w:rPr>
          <w:rFonts w:hint="cs"/>
          <w:rtl/>
        </w:rPr>
        <w:t>ו</w:t>
      </w:r>
      <w:r>
        <w:rPr>
          <w:rtl/>
        </w:rPr>
        <w:t xml:space="preserve">דרשו </w:t>
      </w:r>
      <w:bookmarkStart w:id="16678" w:name="_ETM_Q35_702120"/>
      <w:bookmarkEnd w:id="16678"/>
      <w:r>
        <w:rPr>
          <w:rtl/>
        </w:rPr>
        <w:t xml:space="preserve">מהאנשים </w:t>
      </w:r>
      <w:bookmarkStart w:id="16679" w:name="_ETM_Q35_703080"/>
      <w:bookmarkEnd w:id="16679"/>
      <w:r>
        <w:rPr>
          <w:rtl/>
        </w:rPr>
        <w:t xml:space="preserve">להחזיר </w:t>
      </w:r>
      <w:bookmarkStart w:id="16680" w:name="_ETM_Q35_703709"/>
      <w:bookmarkEnd w:id="16680"/>
      <w:r>
        <w:rPr>
          <w:rtl/>
        </w:rPr>
        <w:t xml:space="preserve">את </w:t>
      </w:r>
      <w:bookmarkStart w:id="16681" w:name="_ETM_Q35_703830"/>
      <w:bookmarkEnd w:id="16681"/>
      <w:r>
        <w:rPr>
          <w:rtl/>
        </w:rPr>
        <w:t xml:space="preserve">הכסף </w:t>
      </w:r>
      <w:bookmarkStart w:id="16682" w:name="_ETM_Q35_704280"/>
      <w:bookmarkEnd w:id="16682"/>
      <w:r>
        <w:rPr>
          <w:rtl/>
        </w:rPr>
        <w:t xml:space="preserve">שהם </w:t>
      </w:r>
      <w:bookmarkStart w:id="16683" w:name="_ETM_Q35_704489"/>
      <w:bookmarkEnd w:id="16683"/>
      <w:r>
        <w:rPr>
          <w:rtl/>
        </w:rPr>
        <w:t xml:space="preserve">קיבלו </w:t>
      </w:r>
      <w:bookmarkStart w:id="16684" w:name="_ETM_Q35_704819"/>
      <w:bookmarkEnd w:id="16684"/>
      <w:r>
        <w:rPr>
          <w:rtl/>
        </w:rPr>
        <w:t xml:space="preserve">שלא </w:t>
      </w:r>
      <w:bookmarkStart w:id="16685" w:name="_ETM_Q35_705030"/>
      <w:bookmarkEnd w:id="16685"/>
      <w:r>
        <w:rPr>
          <w:rtl/>
        </w:rPr>
        <w:t>בצדק</w:t>
      </w:r>
      <w:r>
        <w:rPr>
          <w:rFonts w:hint="cs"/>
          <w:rtl/>
        </w:rPr>
        <w:t>.</w:t>
      </w:r>
      <w:r>
        <w:rPr>
          <w:rtl/>
        </w:rPr>
        <w:t xml:space="preserve"> </w:t>
      </w:r>
      <w:bookmarkStart w:id="16686" w:name="_ETM_Q35_706080"/>
      <w:bookmarkEnd w:id="16686"/>
      <w:r>
        <w:rPr>
          <w:rtl/>
        </w:rPr>
        <w:t xml:space="preserve">אבל </w:t>
      </w:r>
      <w:bookmarkStart w:id="16687" w:name="_ETM_Q35_706349"/>
      <w:bookmarkEnd w:id="16687"/>
      <w:r>
        <w:rPr>
          <w:rtl/>
        </w:rPr>
        <w:t>כ</w:t>
      </w:r>
      <w:r>
        <w:rPr>
          <w:rFonts w:hint="cs"/>
          <w:rtl/>
        </w:rPr>
        <w:t>א</w:t>
      </w:r>
      <w:r>
        <w:rPr>
          <w:rtl/>
        </w:rPr>
        <w:t xml:space="preserve">ן </w:t>
      </w:r>
      <w:bookmarkStart w:id="16688" w:name="_ETM_Q35_706769"/>
      <w:bookmarkEnd w:id="16688"/>
      <w:r>
        <w:rPr>
          <w:rtl/>
        </w:rPr>
        <w:t xml:space="preserve">הגנבים </w:t>
      </w:r>
      <w:bookmarkStart w:id="16689" w:name="_ETM_Q35_707250"/>
      <w:bookmarkEnd w:id="16689"/>
      <w:r>
        <w:rPr>
          <w:rtl/>
        </w:rPr>
        <w:t xml:space="preserve">הגדולים </w:t>
      </w:r>
      <w:bookmarkStart w:id="16690" w:name="_ETM_Q35_708269"/>
      <w:bookmarkEnd w:id="16690"/>
      <w:r>
        <w:rPr>
          <w:rtl/>
        </w:rPr>
        <w:t xml:space="preserve">באים </w:t>
      </w:r>
      <w:bookmarkStart w:id="16691" w:name="_ETM_Q35_708690"/>
      <w:bookmarkEnd w:id="16691"/>
      <w:r>
        <w:rPr>
          <w:rtl/>
        </w:rPr>
        <w:t xml:space="preserve">והופכים </w:t>
      </w:r>
      <w:bookmarkStart w:id="16692" w:name="_ETM_Q35_709140"/>
      <w:bookmarkEnd w:id="16692"/>
      <w:r>
        <w:rPr>
          <w:rtl/>
        </w:rPr>
        <w:t xml:space="preserve">את </w:t>
      </w:r>
      <w:bookmarkStart w:id="16693" w:name="_ETM_Q35_709260"/>
      <w:bookmarkEnd w:id="16693"/>
      <w:r>
        <w:rPr>
          <w:rtl/>
        </w:rPr>
        <w:t xml:space="preserve">הגנבה </w:t>
      </w:r>
      <w:bookmarkStart w:id="16694" w:name="_ETM_Q35_709709"/>
      <w:bookmarkEnd w:id="16694"/>
      <w:r>
        <w:rPr>
          <w:rtl/>
        </w:rPr>
        <w:t xml:space="preserve">למשהו </w:t>
      </w:r>
      <w:bookmarkStart w:id="16695" w:name="_ETM_Q35_710099"/>
      <w:bookmarkEnd w:id="16695"/>
      <w:r>
        <w:rPr>
          <w:rtl/>
        </w:rPr>
        <w:t>חוקי</w:t>
      </w:r>
      <w:r>
        <w:rPr>
          <w:rFonts w:hint="cs"/>
          <w:rtl/>
        </w:rPr>
        <w:t>.</w:t>
      </w:r>
      <w:r>
        <w:rPr>
          <w:rtl/>
        </w:rPr>
        <w:t xml:space="preserve"> </w:t>
      </w:r>
      <w:bookmarkStart w:id="16696" w:name="_ETM_Q35_712400"/>
      <w:bookmarkEnd w:id="16696"/>
      <w:r>
        <w:rPr>
          <w:rtl/>
        </w:rPr>
        <w:t xml:space="preserve">אין </w:t>
      </w:r>
      <w:bookmarkStart w:id="16697" w:name="_ETM_Q35_712849"/>
      <w:bookmarkEnd w:id="16697"/>
      <w:r>
        <w:rPr>
          <w:rtl/>
        </w:rPr>
        <w:t xml:space="preserve">לזה </w:t>
      </w:r>
      <w:bookmarkStart w:id="16698" w:name="_ETM_Q35_713059"/>
      <w:bookmarkEnd w:id="16698"/>
      <w:r>
        <w:rPr>
          <w:rtl/>
        </w:rPr>
        <w:t xml:space="preserve">שום </w:t>
      </w:r>
      <w:bookmarkStart w:id="16699" w:name="_ETM_Q35_713329"/>
      <w:bookmarkEnd w:id="16699"/>
      <w:r>
        <w:rPr>
          <w:rtl/>
        </w:rPr>
        <w:t xml:space="preserve">קשר </w:t>
      </w:r>
      <w:bookmarkStart w:id="16700" w:name="_ETM_Q35_713689"/>
      <w:bookmarkEnd w:id="16700"/>
      <w:r>
        <w:rPr>
          <w:rtl/>
        </w:rPr>
        <w:t xml:space="preserve">לביטחון </w:t>
      </w:r>
      <w:bookmarkStart w:id="16701" w:name="_ETM_Q35_714079"/>
      <w:bookmarkEnd w:id="16701"/>
      <w:r>
        <w:rPr>
          <w:rtl/>
        </w:rPr>
        <w:t>ישראל</w:t>
      </w:r>
      <w:r>
        <w:rPr>
          <w:rFonts w:hint="cs"/>
          <w:rtl/>
        </w:rPr>
        <w:t>. אם</w:t>
      </w:r>
      <w:r>
        <w:rPr>
          <w:rtl/>
        </w:rPr>
        <w:t xml:space="preserve"> </w:t>
      </w:r>
      <w:bookmarkStart w:id="16702" w:name="_ETM_Q35_714590"/>
      <w:bookmarkEnd w:id="16702"/>
      <w:r>
        <w:rPr>
          <w:rtl/>
        </w:rPr>
        <w:t xml:space="preserve">רוצים </w:t>
      </w:r>
      <w:bookmarkStart w:id="16703" w:name="_ETM_Q35_714980"/>
      <w:bookmarkEnd w:id="16703"/>
      <w:r>
        <w:rPr>
          <w:rtl/>
        </w:rPr>
        <w:t xml:space="preserve">לעזור </w:t>
      </w:r>
      <w:bookmarkStart w:id="16704" w:name="_ETM_Q35_715400"/>
      <w:bookmarkEnd w:id="16704"/>
      <w:r>
        <w:rPr>
          <w:rtl/>
        </w:rPr>
        <w:t xml:space="preserve">לביטחון </w:t>
      </w:r>
      <w:bookmarkStart w:id="16705" w:name="_ETM_Q35_715849"/>
      <w:bookmarkEnd w:id="16705"/>
      <w:r>
        <w:rPr>
          <w:rtl/>
        </w:rPr>
        <w:t>ישראל</w:t>
      </w:r>
      <w:r>
        <w:rPr>
          <w:rFonts w:hint="cs"/>
          <w:rtl/>
        </w:rPr>
        <w:t>,</w:t>
      </w:r>
      <w:r>
        <w:rPr>
          <w:rtl/>
        </w:rPr>
        <w:t xml:space="preserve"> </w:t>
      </w:r>
      <w:bookmarkStart w:id="16706" w:name="_ETM_Q35_716269"/>
      <w:bookmarkEnd w:id="16706"/>
      <w:r>
        <w:rPr>
          <w:rtl/>
        </w:rPr>
        <w:t xml:space="preserve">לחזק </w:t>
      </w:r>
      <w:bookmarkStart w:id="16707" w:name="_ETM_Q35_716959"/>
      <w:bookmarkEnd w:id="16707"/>
      <w:r>
        <w:rPr>
          <w:rFonts w:hint="cs"/>
          <w:rtl/>
        </w:rPr>
        <w:t>ו</w:t>
      </w:r>
      <w:r>
        <w:rPr>
          <w:rtl/>
        </w:rPr>
        <w:t xml:space="preserve">לבצר </w:t>
      </w:r>
      <w:bookmarkStart w:id="16708" w:name="_ETM_Q35_717470"/>
      <w:bookmarkEnd w:id="16708"/>
      <w:r>
        <w:rPr>
          <w:rtl/>
        </w:rPr>
        <w:t xml:space="preserve">את </w:t>
      </w:r>
      <w:bookmarkStart w:id="16709" w:name="_ETM_Q35_717590"/>
      <w:bookmarkEnd w:id="16709"/>
      <w:r>
        <w:rPr>
          <w:rtl/>
        </w:rPr>
        <w:t>הביטחון</w:t>
      </w:r>
      <w:r>
        <w:rPr>
          <w:rFonts w:hint="cs"/>
          <w:rtl/>
        </w:rPr>
        <w:t>, ת</w:t>
      </w:r>
      <w:bookmarkStart w:id="16710" w:name="_ETM_Q35_718940"/>
      <w:bookmarkEnd w:id="16710"/>
      <w:r>
        <w:rPr>
          <w:rtl/>
        </w:rPr>
        <w:t xml:space="preserve">נו </w:t>
      </w:r>
      <w:bookmarkStart w:id="16711" w:name="_ETM_Q35_719239"/>
      <w:bookmarkEnd w:id="16711"/>
      <w:r>
        <w:rPr>
          <w:rtl/>
        </w:rPr>
        <w:t xml:space="preserve">משכורות </w:t>
      </w:r>
      <w:bookmarkStart w:id="16712" w:name="_ETM_Q35_719750"/>
      <w:bookmarkEnd w:id="16712"/>
      <w:r>
        <w:rPr>
          <w:rtl/>
        </w:rPr>
        <w:t xml:space="preserve">גבוהות </w:t>
      </w:r>
      <w:bookmarkStart w:id="16713" w:name="_ETM_Q35_720140"/>
      <w:bookmarkEnd w:id="16713"/>
      <w:r>
        <w:rPr>
          <w:rtl/>
        </w:rPr>
        <w:t xml:space="preserve">יותר </w:t>
      </w:r>
      <w:bookmarkStart w:id="16714" w:name="_ETM_Q35_720410"/>
      <w:bookmarkEnd w:id="16714"/>
      <w:r>
        <w:rPr>
          <w:rtl/>
        </w:rPr>
        <w:t>ללוחמים</w:t>
      </w:r>
      <w:r>
        <w:rPr>
          <w:rFonts w:hint="cs"/>
          <w:rtl/>
        </w:rPr>
        <w:t>,</w:t>
      </w:r>
      <w:r>
        <w:rPr>
          <w:rtl/>
        </w:rPr>
        <w:t xml:space="preserve"> </w:t>
      </w:r>
      <w:bookmarkStart w:id="16715" w:name="_ETM_Q35_721190"/>
      <w:bookmarkEnd w:id="16715"/>
      <w:r>
        <w:rPr>
          <w:rtl/>
        </w:rPr>
        <w:t xml:space="preserve">לקצינים </w:t>
      </w:r>
      <w:bookmarkStart w:id="16716" w:name="_ETM_Q35_721879"/>
      <w:bookmarkEnd w:id="16716"/>
      <w:r>
        <w:rPr>
          <w:rtl/>
        </w:rPr>
        <w:t>הצעירים</w:t>
      </w:r>
      <w:r>
        <w:rPr>
          <w:rFonts w:hint="cs"/>
          <w:rtl/>
        </w:rPr>
        <w:t>, לאנשי הסייבר</w:t>
      </w:r>
      <w:bookmarkStart w:id="16717" w:name="_ETM_Q35_722809"/>
      <w:bookmarkStart w:id="16718" w:name="_ETM_Q35_723739"/>
      <w:bookmarkEnd w:id="16717"/>
      <w:bookmarkEnd w:id="16718"/>
      <w:r>
        <w:rPr>
          <w:rFonts w:hint="cs"/>
          <w:rtl/>
        </w:rPr>
        <w:t>,</w:t>
      </w:r>
      <w:r>
        <w:rPr>
          <w:rtl/>
        </w:rPr>
        <w:t xml:space="preserve"> </w:t>
      </w:r>
      <w:bookmarkStart w:id="16719" w:name="_ETM_Q35_724819"/>
      <w:bookmarkEnd w:id="16719"/>
      <w:r>
        <w:rPr>
          <w:rtl/>
        </w:rPr>
        <w:t xml:space="preserve">לכל </w:t>
      </w:r>
      <w:bookmarkStart w:id="16720" w:name="_ETM_Q35_725239"/>
      <w:bookmarkEnd w:id="16720"/>
      <w:r>
        <w:rPr>
          <w:rtl/>
        </w:rPr>
        <w:t xml:space="preserve">מי </w:t>
      </w:r>
      <w:bookmarkStart w:id="16721" w:name="_ETM_Q35_725360"/>
      <w:bookmarkEnd w:id="16721"/>
      <w:r>
        <w:rPr>
          <w:rtl/>
        </w:rPr>
        <w:t xml:space="preserve">שעכשיו </w:t>
      </w:r>
      <w:bookmarkStart w:id="16722" w:name="_ETM_Q35_726290"/>
      <w:bookmarkEnd w:id="16722"/>
      <w:r>
        <w:rPr>
          <w:rtl/>
        </w:rPr>
        <w:t>נמצא</w:t>
      </w:r>
      <w:r>
        <w:rPr>
          <w:rFonts w:hint="cs"/>
          <w:rtl/>
        </w:rPr>
        <w:t>,</w:t>
      </w:r>
      <w:r>
        <w:rPr>
          <w:rtl/>
        </w:rPr>
        <w:t xml:space="preserve"> </w:t>
      </w:r>
      <w:bookmarkStart w:id="16723" w:name="_ETM_Q35_726679"/>
      <w:bookmarkStart w:id="16724" w:name="_ETM_Q35_726830"/>
      <w:bookmarkEnd w:id="16723"/>
      <w:bookmarkEnd w:id="16724"/>
      <w:r>
        <w:rPr>
          <w:rFonts w:hint="cs"/>
          <w:rtl/>
        </w:rPr>
        <w:t>ל</w:t>
      </w:r>
      <w:r>
        <w:rPr>
          <w:rtl/>
        </w:rPr>
        <w:t xml:space="preserve">אלה </w:t>
      </w:r>
      <w:bookmarkStart w:id="16725" w:name="_ETM_Q35_727010"/>
      <w:bookmarkEnd w:id="16725"/>
      <w:r>
        <w:rPr>
          <w:rtl/>
        </w:rPr>
        <w:t xml:space="preserve">שאתם </w:t>
      </w:r>
      <w:bookmarkStart w:id="16726" w:name="_ETM_Q35_727250"/>
      <w:bookmarkEnd w:id="16726"/>
      <w:r>
        <w:rPr>
          <w:rtl/>
        </w:rPr>
        <w:t xml:space="preserve">רוצים </w:t>
      </w:r>
      <w:bookmarkStart w:id="16727" w:name="_ETM_Q35_727519"/>
      <w:bookmarkEnd w:id="16727"/>
      <w:r>
        <w:rPr>
          <w:rtl/>
        </w:rPr>
        <w:t xml:space="preserve">עכשיו </w:t>
      </w:r>
      <w:bookmarkStart w:id="16728" w:name="_ETM_Q35_727940"/>
      <w:bookmarkEnd w:id="16728"/>
      <w:r>
        <w:rPr>
          <w:rtl/>
        </w:rPr>
        <w:t>לגייס</w:t>
      </w:r>
      <w:r>
        <w:rPr>
          <w:rFonts w:hint="cs"/>
          <w:rtl/>
        </w:rPr>
        <w:t>.</w:t>
      </w:r>
      <w:r>
        <w:rPr>
          <w:rtl/>
        </w:rPr>
        <w:t xml:space="preserve"> </w:t>
      </w:r>
      <w:bookmarkStart w:id="16729" w:name="_ETM_Q35_728780"/>
      <w:bookmarkEnd w:id="16729"/>
      <w:r>
        <w:rPr>
          <w:rtl/>
        </w:rPr>
        <w:t xml:space="preserve">אתם </w:t>
      </w:r>
      <w:bookmarkStart w:id="16730" w:name="_ETM_Q35_729019"/>
      <w:bookmarkEnd w:id="16730"/>
      <w:r>
        <w:rPr>
          <w:rtl/>
        </w:rPr>
        <w:t xml:space="preserve">חושבים </w:t>
      </w:r>
      <w:bookmarkStart w:id="16731" w:name="_ETM_Q35_729349"/>
      <w:bookmarkEnd w:id="16731"/>
      <w:r>
        <w:rPr>
          <w:rtl/>
        </w:rPr>
        <w:t xml:space="preserve">שבאמת </w:t>
      </w:r>
      <w:bookmarkStart w:id="16732" w:name="_ETM_Q35_729860"/>
      <w:bookmarkEnd w:id="16732"/>
      <w:r>
        <w:rPr>
          <w:rtl/>
        </w:rPr>
        <w:t xml:space="preserve">הם </w:t>
      </w:r>
      <w:bookmarkStart w:id="16733" w:name="_ETM_Q35_729950"/>
      <w:bookmarkEnd w:id="16733"/>
      <w:r>
        <w:rPr>
          <w:rtl/>
        </w:rPr>
        <w:t xml:space="preserve">צריכים </w:t>
      </w:r>
      <w:bookmarkStart w:id="16734" w:name="_ETM_Q35_730429"/>
      <w:bookmarkEnd w:id="16734"/>
      <w:r>
        <w:rPr>
          <w:rtl/>
        </w:rPr>
        <w:t xml:space="preserve">את </w:t>
      </w:r>
      <w:bookmarkStart w:id="16735" w:name="_ETM_Q35_730550"/>
      <w:bookmarkEnd w:id="16735"/>
      <w:r>
        <w:rPr>
          <w:rtl/>
        </w:rPr>
        <w:t xml:space="preserve">הפנסיה </w:t>
      </w:r>
      <w:bookmarkStart w:id="16736" w:name="_ETM_Q35_730970"/>
      <w:bookmarkEnd w:id="16736"/>
      <w:r>
        <w:rPr>
          <w:rtl/>
        </w:rPr>
        <w:t>התקציבית</w:t>
      </w:r>
      <w:r>
        <w:rPr>
          <w:rFonts w:hint="cs"/>
          <w:rtl/>
        </w:rPr>
        <w:t>,</w:t>
      </w:r>
      <w:r>
        <w:rPr>
          <w:rtl/>
        </w:rPr>
        <w:t xml:space="preserve"> </w:t>
      </w:r>
      <w:bookmarkStart w:id="16737" w:name="_ETM_Q35_731900"/>
      <w:bookmarkEnd w:id="16737"/>
      <w:r>
        <w:rPr>
          <w:rtl/>
        </w:rPr>
        <w:t xml:space="preserve">את </w:t>
      </w:r>
      <w:bookmarkStart w:id="16738" w:name="_ETM_Q35_732050"/>
      <w:bookmarkEnd w:id="16738"/>
      <w:r>
        <w:rPr>
          <w:rtl/>
        </w:rPr>
        <w:t xml:space="preserve">פנסיה </w:t>
      </w:r>
      <w:bookmarkStart w:id="16739" w:name="_ETM_Q35_732349"/>
      <w:bookmarkEnd w:id="16739"/>
      <w:r>
        <w:rPr>
          <w:rtl/>
        </w:rPr>
        <w:t xml:space="preserve">את </w:t>
      </w:r>
      <w:bookmarkStart w:id="16740" w:name="_ETM_Q35_732410"/>
      <w:bookmarkEnd w:id="16740"/>
      <w:r>
        <w:rPr>
          <w:rtl/>
        </w:rPr>
        <w:t xml:space="preserve">הגישור </w:t>
      </w:r>
      <w:bookmarkStart w:id="16741" w:name="_ETM_Q35_732860"/>
      <w:bookmarkEnd w:id="16741"/>
      <w:r>
        <w:rPr>
          <w:rtl/>
        </w:rPr>
        <w:t xml:space="preserve">שלנו </w:t>
      </w:r>
      <w:bookmarkStart w:id="16742" w:name="_ETM_Q35_733190"/>
      <w:bookmarkEnd w:id="16742"/>
      <w:r>
        <w:rPr>
          <w:rtl/>
        </w:rPr>
        <w:t xml:space="preserve">בגיל </w:t>
      </w:r>
      <w:bookmarkStart w:id="16743" w:name="_ETM_Q35_733459"/>
      <w:bookmarkEnd w:id="16743"/>
      <w:r>
        <w:rPr>
          <w:rtl/>
        </w:rPr>
        <w:t>45</w:t>
      </w:r>
      <w:bookmarkStart w:id="16744" w:name="_ETM_Q35_734179"/>
      <w:bookmarkEnd w:id="16744"/>
      <w:r>
        <w:rPr>
          <w:rFonts w:hint="eastAsia"/>
          <w:rtl/>
        </w:rPr>
        <w:t>–</w:t>
      </w:r>
      <w:r>
        <w:rPr>
          <w:rtl/>
        </w:rPr>
        <w:t>50</w:t>
      </w:r>
      <w:r>
        <w:rPr>
          <w:rFonts w:hint="cs"/>
          <w:rtl/>
        </w:rPr>
        <w:t>?</w:t>
      </w:r>
      <w:r>
        <w:rPr>
          <w:rtl/>
        </w:rPr>
        <w:t xml:space="preserve"> </w:t>
      </w:r>
      <w:bookmarkStart w:id="16745" w:name="_ETM_Q35_735019"/>
      <w:bookmarkEnd w:id="16745"/>
      <w:r>
        <w:rPr>
          <w:rtl/>
        </w:rPr>
        <w:t xml:space="preserve">הם </w:t>
      </w:r>
      <w:bookmarkStart w:id="16746" w:name="_ETM_Q35_735170"/>
      <w:bookmarkEnd w:id="16746"/>
      <w:r>
        <w:rPr>
          <w:rtl/>
        </w:rPr>
        <w:t xml:space="preserve">יוצאים </w:t>
      </w:r>
      <w:bookmarkStart w:id="16747" w:name="_ETM_Q35_735440"/>
      <w:bookmarkEnd w:id="16747"/>
      <w:r>
        <w:rPr>
          <w:rtl/>
        </w:rPr>
        <w:t xml:space="preserve">עם </w:t>
      </w:r>
      <w:bookmarkStart w:id="16748" w:name="_ETM_Q35_735530"/>
      <w:bookmarkEnd w:id="16748"/>
      <w:r>
        <w:rPr>
          <w:rtl/>
        </w:rPr>
        <w:t>מקצוע</w:t>
      </w:r>
      <w:r>
        <w:rPr>
          <w:rFonts w:hint="cs"/>
          <w:rtl/>
        </w:rPr>
        <w:t>.</w:t>
      </w:r>
      <w:r>
        <w:rPr>
          <w:rtl/>
        </w:rPr>
        <w:t xml:space="preserve"> </w:t>
      </w:r>
      <w:bookmarkStart w:id="16749" w:name="_ETM_Q35_736490"/>
      <w:bookmarkStart w:id="16750" w:name="_ETM_Q35_736669"/>
      <w:bookmarkStart w:id="16751" w:name="_ETM_Q35_737179"/>
      <w:bookmarkEnd w:id="16749"/>
      <w:bookmarkEnd w:id="16750"/>
      <w:bookmarkEnd w:id="16751"/>
      <w:r>
        <w:rPr>
          <w:rFonts w:hint="cs"/>
          <w:rtl/>
        </w:rPr>
        <w:t xml:space="preserve">אין להם בעיה להשיג </w:t>
      </w:r>
      <w:r>
        <w:rPr>
          <w:rFonts w:hint="cs"/>
          <w:rtl/>
        </w:rPr>
        <w:lastRenderedPageBreak/>
        <w:t xml:space="preserve">עבודה, הם מבוקשים מאוד בשוק. </w:t>
      </w:r>
      <w:bookmarkStart w:id="16752" w:name="_ETM_Q35_739442"/>
      <w:bookmarkStart w:id="16753" w:name="_ETM_Q35_739547"/>
      <w:bookmarkStart w:id="16754" w:name="TOR_Q36"/>
      <w:bookmarkEnd w:id="16752"/>
      <w:bookmarkEnd w:id="16753"/>
      <w:bookmarkEnd w:id="16754"/>
      <w:r>
        <w:rPr>
          <w:rFonts w:hint="cs"/>
          <w:rtl/>
        </w:rPr>
        <w:t>למה לבזבז כספי ציבור באופן כל כך בוטה? ותכף נדבר גם על בזבוז כספי ציבור.</w:t>
      </w:r>
    </w:p>
    <w:p w:rsidR="00934F6A" w:rsidRDefault="00934F6A" w:rsidP="009635F5">
      <w:pPr>
        <w:rPr>
          <w:rtl/>
        </w:rPr>
      </w:pPr>
    </w:p>
    <w:p w:rsidR="00934F6A" w:rsidRDefault="00934F6A" w:rsidP="008749A4">
      <w:pPr>
        <w:rPr>
          <w:rtl/>
        </w:rPr>
      </w:pPr>
      <w:r>
        <w:rPr>
          <w:rFonts w:hint="cs"/>
          <w:rtl/>
        </w:rPr>
        <w:t xml:space="preserve">נראה לי שהיו שני אנשים כאן במליאה אתמול, אחד שהיה מאוד עצוב ואחד שהיה מאוד שמח. מי שהיה הכי שמח שהחוק הזה עבר זה אביר קארה הצבוע, שעשה סיבוב תקשורתי חודשיים עליכם, עשה סיבוב על כולם, השיג את כל מה שרצה והצביע </w:t>
      </w:r>
      <w:bookmarkStart w:id="16755" w:name="_ETM_Q36_173709"/>
      <w:bookmarkEnd w:id="16755"/>
      <w:r>
        <w:rPr>
          <w:rFonts w:hint="cs"/>
          <w:rtl/>
        </w:rPr>
        <w:t xml:space="preserve">בעד החוק. הרי אם החוק לא היה עובר, הוא היה גם אוכל את הדגים המסריחים וגם מגורש מהעיר; גם עשה סיבוב, גם הצביע בעד וגם </w:t>
      </w:r>
      <w:bookmarkStart w:id="16756" w:name="_ETM_Q36_182824"/>
      <w:bookmarkEnd w:id="16756"/>
      <w:r>
        <w:rPr>
          <w:rFonts w:hint="cs"/>
          <w:rtl/>
        </w:rPr>
        <w:t>בסוף החוק נפל. החוק עבר על חודו של קול בזכותו, באשמתו, והוא הכי שמח על זה.</w:t>
      </w:r>
    </w:p>
    <w:p w:rsidR="00934F6A" w:rsidRDefault="00934F6A" w:rsidP="009635F5">
      <w:pPr>
        <w:rPr>
          <w:rtl/>
        </w:rPr>
      </w:pPr>
    </w:p>
    <w:p w:rsidR="00934F6A" w:rsidRDefault="00934F6A" w:rsidP="000C041E">
      <w:pPr>
        <w:rPr>
          <w:rtl/>
        </w:rPr>
      </w:pPr>
      <w:r>
        <w:rPr>
          <w:rFonts w:hint="cs"/>
          <w:rtl/>
        </w:rPr>
        <w:t xml:space="preserve">מי שהיה הכי עצוב, נראה לי, היה בני גנץ </w:t>
      </w:r>
      <w:r>
        <w:rPr>
          <w:rFonts w:hint="eastAsia"/>
          <w:rtl/>
        </w:rPr>
        <w:t>–</w:t>
      </w:r>
      <w:r>
        <w:rPr>
          <w:rFonts w:hint="cs"/>
          <w:rtl/>
        </w:rPr>
        <w:t xml:space="preserve"> בני גנץ, שמדבר כבר תקופה על זה שהוא לא יכול להיות במ</w:t>
      </w:r>
      <w:r w:rsidR="000C041E">
        <w:rPr>
          <w:rFonts w:hint="cs"/>
          <w:rtl/>
        </w:rPr>
        <w:t>מ</w:t>
      </w:r>
      <w:r>
        <w:rPr>
          <w:rFonts w:hint="cs"/>
          <w:rtl/>
        </w:rPr>
        <w:t>שלה הזאת. איך הוא כתב שם</w:t>
      </w:r>
      <w:r w:rsidR="000C041E">
        <w:rPr>
          <w:rFonts w:hint="cs"/>
          <w:rtl/>
        </w:rPr>
        <w:t>?</w:t>
      </w:r>
      <w:r>
        <w:rPr>
          <w:rFonts w:hint="cs"/>
          <w:rtl/>
        </w:rPr>
        <w:t xml:space="preserve"> יש אנשים פוסט-ציונים ממש. לא אכפת להם מביטחון ישראל, לא אכפת להם ממדינת ישראל. והוא </w:t>
      </w:r>
      <w:bookmarkStart w:id="16757" w:name="_ETM_Q36_208836"/>
      <w:bookmarkEnd w:id="16757"/>
      <w:r>
        <w:rPr>
          <w:rFonts w:hint="cs"/>
          <w:rtl/>
        </w:rPr>
        <w:t xml:space="preserve">אתמול </w:t>
      </w:r>
      <w:r>
        <w:rPr>
          <w:rtl/>
        </w:rPr>
        <w:t>–</w:t>
      </w:r>
      <w:r>
        <w:rPr>
          <w:rFonts w:hint="cs"/>
          <w:rtl/>
        </w:rPr>
        <w:t xml:space="preserve"> אבל הוא לא יכול לפרק את הממשלה. יהרגו אותו אם הוא יפרק את הממשלה בגלל </w:t>
      </w:r>
      <w:bookmarkStart w:id="16758" w:name="_ETM_Q36_214567"/>
      <w:bookmarkEnd w:id="16758"/>
      <w:r>
        <w:rPr>
          <w:rFonts w:hint="cs"/>
          <w:rtl/>
        </w:rPr>
        <w:t xml:space="preserve">מריבות פנימיות שיש לו. יגידו לו: מה, עכשיו ביבי יחזור בגללך. הוא צריך סיבה מספיק טובה כדי לפרק את הממשלה, וביטחון ישראל זה היה בשבילו </w:t>
      </w:r>
      <w:bookmarkStart w:id="16759" w:name="_ETM_Q36_225677"/>
      <w:bookmarkEnd w:id="16759"/>
      <w:r>
        <w:rPr>
          <w:rFonts w:hint="cs"/>
          <w:rtl/>
        </w:rPr>
        <w:t xml:space="preserve">סיבה מספיק טובה. הוא הלך עד הסוף, והבינו את זה בקואליציה. לא סתם כולם התקפלו. מרצ התקפלה, העבודה התקפלה, אביר קארה התקפל, כי הבינו שגנץ הולך כאן בכל הכוח, כי לא מעניין אותו. מבחינתו זה </w:t>
      </w:r>
      <w:r>
        <w:t>win–win</w:t>
      </w:r>
      <w:r>
        <w:rPr>
          <w:rFonts w:hint="cs"/>
          <w:rtl/>
        </w:rPr>
        <w:t xml:space="preserve">: הוא מצליח להעביר פנסיות </w:t>
      </w:r>
      <w:r>
        <w:rPr>
          <w:rtl/>
        </w:rPr>
        <w:t>–</w:t>
      </w:r>
      <w:r>
        <w:rPr>
          <w:rFonts w:hint="cs"/>
          <w:rtl/>
        </w:rPr>
        <w:t xml:space="preserve"> שיחק לחברים שלו; לא מצליח להעביר פנסיות </w:t>
      </w:r>
      <w:r>
        <w:rPr>
          <w:rtl/>
        </w:rPr>
        <w:t>–</w:t>
      </w:r>
      <w:r>
        <w:rPr>
          <w:rFonts w:hint="cs"/>
          <w:rtl/>
        </w:rPr>
        <w:t xml:space="preserve"> הוא יתפטר מהממשלה הפוסט-ציונית הזאת, ולכן הוא היה עצוב אתמול.</w:t>
      </w:r>
    </w:p>
    <w:p w:rsidR="00934F6A" w:rsidRDefault="00934F6A" w:rsidP="009635F5">
      <w:pPr>
        <w:rPr>
          <w:rtl/>
        </w:rPr>
      </w:pPr>
    </w:p>
    <w:p w:rsidR="00934F6A" w:rsidRDefault="00934F6A" w:rsidP="008749A4">
      <w:pPr>
        <w:rPr>
          <w:rtl/>
        </w:rPr>
      </w:pPr>
      <w:r>
        <w:rPr>
          <w:rFonts w:hint="cs"/>
          <w:rtl/>
        </w:rPr>
        <w:t xml:space="preserve">אני ראיתי שהפרלמנט הבריטי מעודד חרם על מדינת ישראל בגלל מכתב ששלחו אליו מרצ והעבודה. מרצ והעבודה, שתי השותפות הבכירות של הקואליציה הזאת של בנט ולפיד </w:t>
      </w:r>
      <w:r>
        <w:rPr>
          <w:rtl/>
        </w:rPr>
        <w:t>–</w:t>
      </w:r>
      <w:r>
        <w:rPr>
          <w:rFonts w:hint="cs"/>
          <w:rtl/>
        </w:rPr>
        <w:t xml:space="preserve"> לפיד מילא, </w:t>
      </w:r>
      <w:bookmarkStart w:id="16760" w:name="_ETM_Q36_275636"/>
      <w:bookmarkEnd w:id="16760"/>
      <w:r>
        <w:rPr>
          <w:rFonts w:hint="cs"/>
          <w:rtl/>
        </w:rPr>
        <w:t xml:space="preserve">אין לו באמת ערכים, הוא הולך עם הרוח. גם בנט כבר לא, אבל בנט, שרכב על קולותיהם של אנשים עם ערכים, רכב על קולותיהם של כאלה שמדינת ישראל חשובה להם, שארץ ישראל חשובה להם, שאכפת להם מהעם הזה שיושב בציון </w:t>
      </w:r>
      <w:bookmarkStart w:id="16761" w:name="_ETM_Q36_295978"/>
      <w:bookmarkEnd w:id="16761"/>
      <w:r>
        <w:rPr>
          <w:rtl/>
        </w:rPr>
        <w:t>–</w:t>
      </w:r>
      <w:r>
        <w:rPr>
          <w:rFonts w:hint="cs"/>
          <w:rtl/>
        </w:rPr>
        <w:t xml:space="preserve"> בנט יושב בקואליציה עם ממשלה כזאת, עם חברות כאלה, שדואגות שיקראו לחרם על מדינת ישראל. פוסט-ציונים ממש, כהגדרתו של גנץ. תתבייש לך, בני.</w:t>
      </w:r>
    </w:p>
    <w:p w:rsidR="00934F6A" w:rsidRDefault="00934F6A" w:rsidP="009635F5">
      <w:pPr>
        <w:rPr>
          <w:rtl/>
        </w:rPr>
      </w:pPr>
    </w:p>
    <w:p w:rsidR="00934F6A" w:rsidRDefault="00934F6A" w:rsidP="008749A4">
      <w:pPr>
        <w:rPr>
          <w:rtl/>
        </w:rPr>
      </w:pPr>
      <w:r>
        <w:rPr>
          <w:rFonts w:hint="cs"/>
          <w:rtl/>
        </w:rPr>
        <w:t xml:space="preserve">אני הבנתי שבנט לא ישן היום צוהריים כנראה, והחברים ברשימה המשותפת החליטו </w:t>
      </w:r>
      <w:bookmarkStart w:id="16762" w:name="_ETM_Q36_320700"/>
      <w:bookmarkEnd w:id="16762"/>
      <w:r>
        <w:rPr>
          <w:rFonts w:hint="cs"/>
          <w:rtl/>
        </w:rPr>
        <w:t xml:space="preserve">לפטור אותו מהפיליבסטר הזה והם מצביעים בעד החוק הזה, למרות שיש להם הסתייגויות לחוק. יפילו להם את ההסתייגויות, ומישהו שם יצביע </w:t>
      </w:r>
      <w:bookmarkStart w:id="16763" w:name="_ETM_Q36_330618"/>
      <w:bookmarkEnd w:id="16763"/>
      <w:r>
        <w:rPr>
          <w:rFonts w:hint="cs"/>
          <w:rtl/>
        </w:rPr>
        <w:t>בעד כדי לתת לבנט להמשיך לישון. מי יודע כמה שילמו במזומן לרשימה המשותפת כדי שבנט יוכל לישון הלילה ולא לבוא לכאן. תדע, מנסור עבאס, בנט עושה עסקים גם עם הרשימה המשותפת. את יודעת כמה מהרשימה המשותפת קיבלו?</w:t>
      </w:r>
    </w:p>
    <w:p w:rsidR="00934F6A" w:rsidRDefault="00934F6A" w:rsidP="008749A4">
      <w:pPr>
        <w:rPr>
          <w:rtl/>
        </w:rPr>
      </w:pPr>
    </w:p>
    <w:p w:rsidR="00934F6A" w:rsidRDefault="00934F6A" w:rsidP="008749A4">
      <w:pPr>
        <w:pStyle w:val="af6"/>
        <w:keepNext/>
        <w:rPr>
          <w:rtl/>
        </w:rPr>
      </w:pPr>
      <w:r w:rsidRPr="007C09CE">
        <w:rPr>
          <w:rStyle w:val="TagStyle"/>
          <w:rtl/>
        </w:rPr>
        <w:t xml:space="preserve"> &lt;&lt; יור &gt;&gt; </w:t>
      </w:r>
      <w:r>
        <w:rPr>
          <w:rtl/>
        </w:rPr>
        <w:t>היו"ר ג'ידא רינאוי זועבי:</w:t>
      </w:r>
      <w:r w:rsidRPr="007C09CE">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אולי אתה יודע.</w:t>
      </w:r>
    </w:p>
    <w:p w:rsidR="00934F6A" w:rsidRDefault="00934F6A" w:rsidP="008749A4">
      <w:pPr>
        <w:rPr>
          <w:rtl/>
          <w:lang w:eastAsia="he-IL"/>
        </w:rPr>
      </w:pPr>
    </w:p>
    <w:p w:rsidR="00934F6A" w:rsidRDefault="008C6983" w:rsidP="008C6983">
      <w:pPr>
        <w:pStyle w:val="-"/>
        <w:rPr>
          <w:rtl/>
        </w:rPr>
      </w:pPr>
      <w:bookmarkStart w:id="16764" w:name="ET_speakercontinue_5802_2"/>
      <w:r w:rsidRPr="008C6983">
        <w:rPr>
          <w:rStyle w:val="TagStyle"/>
          <w:rtl/>
        </w:rPr>
        <w:lastRenderedPageBreak/>
        <w:t xml:space="preserve"> &lt;&lt; דובר_המשך &gt;&gt;</w:t>
      </w:r>
      <w:r w:rsidR="00934F6A" w:rsidRPr="007C09CE">
        <w:rPr>
          <w:rStyle w:val="TagStyle"/>
          <w:rtl/>
        </w:rPr>
        <w:t xml:space="preserve"> </w:t>
      </w:r>
      <w:bookmarkStart w:id="16765" w:name="_Toc97150051"/>
      <w:r w:rsidR="00934F6A">
        <w:rPr>
          <w:rtl/>
        </w:rPr>
        <w:t>שלמה קרעי (הליכוד):</w:t>
      </w:r>
      <w:bookmarkEnd w:id="16765"/>
      <w:r w:rsidR="00934F6A" w:rsidRPr="007C09CE">
        <w:rPr>
          <w:rStyle w:val="TagStyle"/>
          <w:rtl/>
        </w:rPr>
        <w:t xml:space="preserve"> </w:t>
      </w:r>
      <w:r w:rsidRPr="008C6983">
        <w:rPr>
          <w:rStyle w:val="TagStyle"/>
          <w:rtl/>
        </w:rPr>
        <w:t xml:space="preserve">&lt;&lt; דובר_המשך &gt;&gt; </w:t>
      </w:r>
      <w:r w:rsidR="00934F6A">
        <w:rPr>
          <w:rtl/>
        </w:rPr>
        <w:t xml:space="preserve">   </w:t>
      </w:r>
      <w:bookmarkEnd w:id="16764"/>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לא, אני רק יודע שזה קרה, אני יודע </w:t>
      </w:r>
      <w:bookmarkStart w:id="16766" w:name="_ETM_Q36_382057"/>
      <w:bookmarkEnd w:id="16766"/>
      <w:r>
        <w:rPr>
          <w:rFonts w:hint="cs"/>
          <w:rtl/>
          <w:lang w:eastAsia="he-IL"/>
        </w:rPr>
        <w:t xml:space="preserve">שזה קרה. אחמד טיבי שחרר את בנט היום </w:t>
      </w:r>
      <w:bookmarkStart w:id="16767" w:name="_ETM_Q36_384379"/>
      <w:bookmarkEnd w:id="16767"/>
      <w:r>
        <w:rPr>
          <w:rFonts w:hint="cs"/>
          <w:rtl/>
          <w:lang w:eastAsia="he-IL"/>
        </w:rPr>
        <w:t xml:space="preserve">לישון, כן. הוא מצביע בעד החוק, שיהיה להם 61, ובנט </w:t>
      </w:r>
      <w:bookmarkStart w:id="16768" w:name="_ETM_Q36_387924"/>
      <w:bookmarkEnd w:id="16768"/>
      <w:r>
        <w:rPr>
          <w:rFonts w:hint="cs"/>
          <w:rtl/>
          <w:lang w:eastAsia="he-IL"/>
        </w:rPr>
        <w:t>יוכל לישון. לא ישן צוהריים היום, לא ישן צוהריים. בירושלים אין מיטה לישון צוהריים, רק בתל אביב יש לו, הוא אמר.</w:t>
      </w:r>
    </w:p>
    <w:p w:rsidR="00934F6A" w:rsidRDefault="00934F6A" w:rsidP="008749A4">
      <w:pPr>
        <w:rPr>
          <w:rtl/>
          <w:lang w:eastAsia="he-IL"/>
        </w:rPr>
      </w:pPr>
    </w:p>
    <w:p w:rsidR="00934F6A" w:rsidRDefault="00934F6A" w:rsidP="008749A4">
      <w:pPr>
        <w:pStyle w:val="af5"/>
        <w:keepNext/>
        <w:rPr>
          <w:rtl/>
        </w:rPr>
      </w:pPr>
      <w:r w:rsidRPr="00D95648">
        <w:rPr>
          <w:rStyle w:val="TagStyle"/>
          <w:rtl/>
        </w:rPr>
        <w:t xml:space="preserve"> &lt;&lt; קריאה &gt;&gt; </w:t>
      </w:r>
      <w:r>
        <w:rPr>
          <w:rtl/>
        </w:rPr>
        <w:t>דוד אמסלם (הליכוד):</w:t>
      </w:r>
      <w:r w:rsidRPr="00D9564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0C041E">
      <w:pPr>
        <w:rPr>
          <w:rtl/>
          <w:lang w:eastAsia="he-IL"/>
        </w:rPr>
      </w:pPr>
      <w:r>
        <w:rPr>
          <w:rFonts w:hint="cs"/>
          <w:rtl/>
          <w:lang w:eastAsia="he-IL"/>
        </w:rPr>
        <w:t xml:space="preserve">שיפצו לו ב-30 מיליון שקל. שיפצו לו כאן בבלפור ב-35 מיליון. הבית של בנט </w:t>
      </w:r>
      <w:r>
        <w:rPr>
          <w:rFonts w:hint="eastAsia"/>
          <w:rtl/>
          <w:lang w:eastAsia="he-IL"/>
        </w:rPr>
        <w:t xml:space="preserve">– </w:t>
      </w:r>
      <w:r>
        <w:rPr>
          <w:rFonts w:hint="cs"/>
          <w:rtl/>
          <w:lang w:eastAsia="he-IL"/>
        </w:rPr>
        <w:t>20 מיליון</w:t>
      </w:r>
      <w:r w:rsidR="000C041E">
        <w:rPr>
          <w:rFonts w:hint="cs"/>
          <w:rtl/>
          <w:lang w:eastAsia="he-IL"/>
        </w:rPr>
        <w:t>,</w:t>
      </w:r>
      <w:r>
        <w:rPr>
          <w:rFonts w:hint="cs"/>
          <w:rtl/>
          <w:lang w:eastAsia="he-IL"/>
        </w:rPr>
        <w:t xml:space="preserve"> ברעננה</w:t>
      </w:r>
      <w:r w:rsidR="000C041E">
        <w:rPr>
          <w:rFonts w:hint="cs"/>
          <w:rtl/>
          <w:lang w:eastAsia="he-IL"/>
        </w:rPr>
        <w:t>;</w:t>
      </w:r>
      <w:r>
        <w:rPr>
          <w:rFonts w:hint="cs"/>
          <w:rtl/>
          <w:lang w:eastAsia="he-IL"/>
        </w:rPr>
        <w:t xml:space="preserve"> הבית של לפיד </w:t>
      </w:r>
      <w:r>
        <w:rPr>
          <w:rFonts w:hint="eastAsia"/>
          <w:rtl/>
          <w:lang w:eastAsia="he-IL"/>
        </w:rPr>
        <w:t xml:space="preserve">– </w:t>
      </w:r>
      <w:r>
        <w:rPr>
          <w:rFonts w:hint="cs"/>
          <w:rtl/>
          <w:lang w:eastAsia="he-IL"/>
        </w:rPr>
        <w:t>15 מיליון</w:t>
      </w:r>
      <w:r w:rsidR="000C041E">
        <w:rPr>
          <w:rFonts w:hint="cs"/>
          <w:rtl/>
          <w:lang w:eastAsia="he-IL"/>
        </w:rPr>
        <w:t>;</w:t>
      </w:r>
      <w:r>
        <w:rPr>
          <w:rFonts w:hint="cs"/>
          <w:rtl/>
          <w:lang w:eastAsia="he-IL"/>
        </w:rPr>
        <w:t xml:space="preserve"> הבית של גנץ, אין לי מושג למה </w:t>
      </w:r>
      <w:r>
        <w:rPr>
          <w:rFonts w:hint="eastAsia"/>
          <w:rtl/>
          <w:lang w:eastAsia="he-IL"/>
        </w:rPr>
        <w:t>–</w:t>
      </w:r>
      <w:r>
        <w:rPr>
          <w:rFonts w:hint="cs"/>
          <w:rtl/>
          <w:lang w:eastAsia="he-IL"/>
        </w:rPr>
        <w:t xml:space="preserve"> 7 מיליון. עשיתי חשבון, זה מתקרב כמעט ל-90 מיליון שקל. אני בשוק. מי אישר את זה? אתה שואל אותי מה. פני הדור כפני הכלב. שומרי הסף נעלמו. </w:t>
      </w:r>
      <w:bookmarkStart w:id="16769" w:name="_ETM_Q36_429920"/>
      <w:bookmarkEnd w:id="16769"/>
      <w:r>
        <w:rPr>
          <w:rFonts w:hint="cs"/>
          <w:rtl/>
          <w:lang w:eastAsia="he-IL"/>
        </w:rPr>
        <w:t>אין סף ואין בטיח. שברו את כל הדלתות, כבר לא צריך סף. אין סף, לא צריך סף.</w:t>
      </w:r>
    </w:p>
    <w:p w:rsidR="00934F6A" w:rsidRDefault="00934F6A" w:rsidP="008749A4">
      <w:pPr>
        <w:rPr>
          <w:rtl/>
          <w:lang w:eastAsia="he-IL"/>
        </w:rPr>
      </w:pPr>
    </w:p>
    <w:p w:rsidR="00934F6A" w:rsidRDefault="00934F6A" w:rsidP="008749A4">
      <w:pPr>
        <w:pStyle w:val="-"/>
        <w:keepNext/>
        <w:rPr>
          <w:rtl/>
        </w:rPr>
      </w:pPr>
      <w:r w:rsidRPr="007C09CE">
        <w:rPr>
          <w:rStyle w:val="TagStyle"/>
          <w:rtl/>
        </w:rPr>
        <w:t xml:space="preserve"> &lt;&lt; דובר_המשך &gt;&gt; </w:t>
      </w:r>
      <w:r>
        <w:rPr>
          <w:rtl/>
        </w:rPr>
        <w:t>שלמה קרעי (הליכוד):</w:t>
      </w:r>
      <w:r w:rsidRPr="007C09C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0C041E">
      <w:pPr>
        <w:rPr>
          <w:rtl/>
          <w:lang w:eastAsia="he-IL"/>
        </w:rPr>
      </w:pPr>
      <w:r>
        <w:rPr>
          <w:rFonts w:hint="cs"/>
          <w:rtl/>
          <w:lang w:eastAsia="he-IL"/>
        </w:rPr>
        <w:t xml:space="preserve">הכול מותר. ברגע שאתה חלק מהקליקה, הכול מותר. הם עכשיו מעבירים חוקים. הרי </w:t>
      </w:r>
      <w:bookmarkStart w:id="16770" w:name="_ETM_Q36_442173"/>
      <w:bookmarkEnd w:id="16770"/>
      <w:r>
        <w:rPr>
          <w:rFonts w:hint="cs"/>
          <w:rtl/>
          <w:lang w:eastAsia="he-IL"/>
        </w:rPr>
        <w:t>הם מעצימים יותר את הכוח של הפקידים האלה</w:t>
      </w:r>
      <w:r w:rsidR="000C041E">
        <w:rPr>
          <w:rFonts w:hint="cs"/>
          <w:rtl/>
          <w:lang w:eastAsia="he-IL"/>
        </w:rPr>
        <w:t>.</w:t>
      </w:r>
      <w:r>
        <w:rPr>
          <w:rFonts w:hint="cs"/>
          <w:rtl/>
          <w:lang w:eastAsia="he-IL"/>
        </w:rPr>
        <w:t xml:space="preserve"> למה שהם </w:t>
      </w:r>
      <w:bookmarkStart w:id="16771" w:name="_ETM_Q36_447269"/>
      <w:bookmarkEnd w:id="16771"/>
      <w:r>
        <w:rPr>
          <w:rFonts w:hint="cs"/>
          <w:rtl/>
          <w:lang w:eastAsia="he-IL"/>
        </w:rPr>
        <w:t>לא יעזרו?</w:t>
      </w:r>
    </w:p>
    <w:p w:rsidR="00934F6A" w:rsidRPr="000C041E" w:rsidRDefault="00934F6A" w:rsidP="008749A4">
      <w:pPr>
        <w:rPr>
          <w:rtl/>
        </w:rPr>
      </w:pPr>
    </w:p>
    <w:p w:rsidR="00934F6A" w:rsidRDefault="00934F6A" w:rsidP="008749A4">
      <w:pPr>
        <w:pStyle w:val="af5"/>
        <w:keepNext/>
        <w:rPr>
          <w:rtl/>
        </w:rPr>
      </w:pPr>
      <w:r w:rsidRPr="007C09CE">
        <w:rPr>
          <w:rStyle w:val="TagStyle"/>
          <w:rtl/>
        </w:rPr>
        <w:t xml:space="preserve"> &lt;&lt; קריאה &gt;&gt; </w:t>
      </w:r>
      <w:r>
        <w:rPr>
          <w:rtl/>
        </w:rPr>
        <w:t>דוד אמסלם (הליכוד):</w:t>
      </w:r>
      <w:r w:rsidRPr="007C09CE">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אני, סמי בן-חיים, שדדתי הקופה </w:t>
      </w:r>
      <w:r>
        <w:rPr>
          <w:rFonts w:hint="eastAsia"/>
          <w:rtl/>
          <w:lang w:eastAsia="he-IL"/>
        </w:rPr>
        <w:t xml:space="preserve">– </w:t>
      </w:r>
      <w:r>
        <w:rPr>
          <w:rFonts w:hint="cs"/>
          <w:rtl/>
          <w:lang w:eastAsia="he-IL"/>
        </w:rPr>
        <w:t>ככה אומרים כל יום נפתלי בנט ולפיד. ולפיד אומר לו: ומה איתי? אומר לו: גם אתה, ציון. גם אתה, הרצל.</w:t>
      </w:r>
    </w:p>
    <w:p w:rsidR="00934F6A" w:rsidRDefault="00934F6A" w:rsidP="008749A4">
      <w:pPr>
        <w:rPr>
          <w:rtl/>
          <w:lang w:eastAsia="he-IL"/>
        </w:rPr>
      </w:pPr>
    </w:p>
    <w:p w:rsidR="00934F6A" w:rsidRDefault="00934F6A" w:rsidP="008749A4">
      <w:pPr>
        <w:pStyle w:val="-"/>
        <w:keepNext/>
        <w:rPr>
          <w:rtl/>
        </w:rPr>
      </w:pPr>
      <w:r w:rsidRPr="007C09CE">
        <w:rPr>
          <w:rStyle w:val="TagStyle"/>
          <w:rtl/>
        </w:rPr>
        <w:t xml:space="preserve">&lt;&lt; דובר_המשך &gt;&gt; </w:t>
      </w:r>
      <w:r>
        <w:rPr>
          <w:rtl/>
        </w:rPr>
        <w:t>שלמה קרעי (הליכוד):</w:t>
      </w:r>
      <w:r w:rsidRPr="007C09C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כן. </w:t>
      </w:r>
    </w:p>
    <w:p w:rsidR="00934F6A" w:rsidRDefault="00934F6A" w:rsidP="008749A4">
      <w:pPr>
        <w:rPr>
          <w:rtl/>
          <w:lang w:eastAsia="he-IL"/>
        </w:rPr>
      </w:pPr>
      <w:bookmarkStart w:id="16772" w:name="_ETM_Q36_470823"/>
      <w:bookmarkStart w:id="16773" w:name="_ETM_Q36_470879"/>
      <w:bookmarkEnd w:id="16772"/>
      <w:bookmarkEnd w:id="16773"/>
    </w:p>
    <w:p w:rsidR="00934F6A" w:rsidRDefault="00934F6A" w:rsidP="008749A4">
      <w:pPr>
        <w:pStyle w:val="af5"/>
        <w:keepNext/>
        <w:rPr>
          <w:rtl/>
        </w:rPr>
      </w:pPr>
      <w:bookmarkStart w:id="16774" w:name="_ETM_Q36_470996"/>
      <w:bookmarkStart w:id="16775" w:name="_ETM_Q36_471077"/>
      <w:bookmarkEnd w:id="16774"/>
      <w:bookmarkEnd w:id="16775"/>
      <w:r w:rsidRPr="00D95648">
        <w:rPr>
          <w:rStyle w:val="TagStyle"/>
          <w:rtl/>
        </w:rPr>
        <w:t xml:space="preserve"> &lt;&lt; קריאה &gt;&gt; </w:t>
      </w:r>
      <w:r>
        <w:rPr>
          <w:rtl/>
        </w:rPr>
        <w:t>דוד אמסלם (הליכוד):</w:t>
      </w:r>
      <w:r w:rsidRPr="00D9564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שני גנבים. קטנים.</w:t>
      </w:r>
    </w:p>
    <w:p w:rsidR="00934F6A" w:rsidRDefault="00934F6A" w:rsidP="008749A4">
      <w:pPr>
        <w:rPr>
          <w:rtl/>
          <w:lang w:eastAsia="he-IL"/>
        </w:rPr>
      </w:pPr>
      <w:bookmarkStart w:id="16776" w:name="_ETM_Q36_475266"/>
      <w:bookmarkStart w:id="16777" w:name="_ETM_Q36_475348"/>
      <w:bookmarkEnd w:id="16776"/>
      <w:bookmarkEnd w:id="16777"/>
    </w:p>
    <w:p w:rsidR="00934F6A" w:rsidRDefault="00934F6A" w:rsidP="008749A4">
      <w:pPr>
        <w:pStyle w:val="-"/>
        <w:keepNext/>
        <w:rPr>
          <w:rtl/>
        </w:rPr>
      </w:pPr>
      <w:bookmarkStart w:id="16778" w:name="_ETM_Q36_475398"/>
      <w:bookmarkStart w:id="16779" w:name="_ETM_Q36_475476"/>
      <w:bookmarkEnd w:id="16778"/>
      <w:bookmarkEnd w:id="16779"/>
      <w:r w:rsidRPr="007C09CE">
        <w:rPr>
          <w:rStyle w:val="TagStyle"/>
          <w:rtl/>
        </w:rPr>
        <w:t xml:space="preserve">&lt;&lt; דובר_המשך &gt;&gt; </w:t>
      </w:r>
      <w:r>
        <w:rPr>
          <w:rtl/>
        </w:rPr>
        <w:t>שלמה קרעי (הליכוד):</w:t>
      </w:r>
      <w:r w:rsidRPr="007C09C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הם צריכים ללמוד, דודי, מפרשת השבוע </w:t>
      </w:r>
      <w:bookmarkStart w:id="16780" w:name="_ETM_Q36_471187"/>
      <w:bookmarkStart w:id="16781" w:name="_ETM_Q36_471252"/>
      <w:bookmarkEnd w:id="16780"/>
      <w:bookmarkEnd w:id="16781"/>
      <w:r>
        <w:rPr>
          <w:rFonts w:hint="cs"/>
          <w:rtl/>
          <w:lang w:eastAsia="he-IL"/>
        </w:rPr>
        <w:t>שנקרא בשבת, פרשת פקודי.</w:t>
      </w:r>
    </w:p>
    <w:p w:rsidR="00934F6A" w:rsidRDefault="00934F6A" w:rsidP="008749A4">
      <w:pPr>
        <w:rPr>
          <w:rtl/>
          <w:lang w:eastAsia="he-IL"/>
        </w:rPr>
      </w:pPr>
    </w:p>
    <w:p w:rsidR="00934F6A" w:rsidRDefault="00934F6A" w:rsidP="008749A4">
      <w:pPr>
        <w:pStyle w:val="af5"/>
        <w:keepNext/>
        <w:rPr>
          <w:rtl/>
        </w:rPr>
      </w:pPr>
      <w:bookmarkStart w:id="16782" w:name="_ETM_Q36_485919"/>
      <w:bookmarkStart w:id="16783" w:name="_ETM_Q36_485994"/>
      <w:bookmarkEnd w:id="16782"/>
      <w:bookmarkEnd w:id="16783"/>
      <w:r w:rsidRPr="00D95648">
        <w:rPr>
          <w:rStyle w:val="TagStyle"/>
          <w:rtl/>
        </w:rPr>
        <w:lastRenderedPageBreak/>
        <w:t xml:space="preserve">&lt;&lt; קריאה &gt;&gt; </w:t>
      </w:r>
      <w:r>
        <w:rPr>
          <w:rtl/>
        </w:rPr>
        <w:t>דוד אמסלם (הליכוד):</w:t>
      </w:r>
      <w:r w:rsidRPr="00D95648">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0C041E">
      <w:pPr>
        <w:rPr>
          <w:rtl/>
          <w:lang w:eastAsia="he-IL"/>
        </w:rPr>
      </w:pPr>
      <w:bookmarkStart w:id="16784" w:name="_ETM_Q36_482057"/>
      <w:bookmarkStart w:id="16785" w:name="_ETM_Q36_482136"/>
      <w:bookmarkEnd w:id="16784"/>
      <w:bookmarkEnd w:id="16785"/>
      <w:r>
        <w:rPr>
          <w:rFonts w:hint="cs"/>
          <w:rtl/>
          <w:lang w:eastAsia="he-IL"/>
        </w:rPr>
        <w:t>איך הוא אמר</w:t>
      </w:r>
      <w:r w:rsidR="000C041E">
        <w:rPr>
          <w:rFonts w:hint="cs"/>
          <w:rtl/>
          <w:lang w:eastAsia="he-IL"/>
        </w:rPr>
        <w:t>?</w:t>
      </w:r>
      <w:r>
        <w:rPr>
          <w:rFonts w:hint="cs"/>
          <w:rtl/>
          <w:lang w:eastAsia="he-IL"/>
        </w:rPr>
        <w:t xml:space="preserve"> הציבור, אתם כספומטים. בשבילם צריך בנקים שלמים.</w:t>
      </w:r>
    </w:p>
    <w:p w:rsidR="00934F6A" w:rsidRDefault="00934F6A" w:rsidP="008749A4">
      <w:pPr>
        <w:rPr>
          <w:rtl/>
          <w:lang w:eastAsia="he-IL"/>
        </w:rPr>
      </w:pPr>
    </w:p>
    <w:p w:rsidR="00934F6A" w:rsidRDefault="00934F6A" w:rsidP="008749A4">
      <w:pPr>
        <w:pStyle w:val="-"/>
        <w:keepNext/>
        <w:rPr>
          <w:rtl/>
        </w:rPr>
      </w:pPr>
      <w:r w:rsidRPr="007C09CE">
        <w:rPr>
          <w:rStyle w:val="TagStyle"/>
          <w:rtl/>
        </w:rPr>
        <w:t xml:space="preserve">&lt;&lt; דובר_המשך &gt;&gt; </w:t>
      </w:r>
      <w:r>
        <w:rPr>
          <w:rtl/>
        </w:rPr>
        <w:t>שלמה קרעי (הליכוד):</w:t>
      </w:r>
      <w:r w:rsidRPr="007C09CE">
        <w:rPr>
          <w:rStyle w:val="TagStyle"/>
          <w:rtl/>
        </w:rPr>
        <w:t xml:space="preserve"> &lt;&lt; דובר_המשך &gt;&gt;</w:t>
      </w:r>
      <w:r>
        <w:rPr>
          <w:rtl/>
        </w:rPr>
        <w:t xml:space="preserve">   </w:t>
      </w:r>
    </w:p>
    <w:p w:rsidR="00934F6A" w:rsidRDefault="00934F6A" w:rsidP="008749A4">
      <w:pPr>
        <w:rPr>
          <w:rtl/>
          <w:lang w:eastAsia="he-IL"/>
        </w:rPr>
      </w:pPr>
    </w:p>
    <w:p w:rsidR="00934F6A" w:rsidRDefault="00934F6A" w:rsidP="000C041E">
      <w:pPr>
        <w:rPr>
          <w:rtl/>
          <w:lang w:eastAsia="he-IL"/>
        </w:rPr>
      </w:pPr>
      <w:r>
        <w:rPr>
          <w:rFonts w:hint="cs"/>
          <w:rtl/>
          <w:lang w:eastAsia="he-IL"/>
        </w:rPr>
        <w:t xml:space="preserve">פרשת השבוע, דודי, פרשת פקודי, מלמדת עד כמה צריך להיזהר בכספי ציבור. מה שאני אומר עכשיו, חלק זה מתוך הספר של הרב יונתן זקס </w:t>
      </w:r>
      <w:r w:rsidR="000C041E">
        <w:rPr>
          <w:rFonts w:hint="cs"/>
          <w:rtl/>
          <w:lang w:eastAsia="he-IL"/>
        </w:rPr>
        <w:t>"</w:t>
      </w:r>
      <w:proofErr w:type="spellStart"/>
      <w:r>
        <w:rPr>
          <w:rFonts w:hint="cs"/>
          <w:rtl/>
          <w:lang w:eastAsia="he-IL"/>
        </w:rPr>
        <w:t>שיג</w:t>
      </w:r>
      <w:proofErr w:type="spellEnd"/>
      <w:r>
        <w:rPr>
          <w:rFonts w:hint="cs"/>
          <w:rtl/>
          <w:lang w:eastAsia="he-IL"/>
        </w:rPr>
        <w:t xml:space="preserve"> ושיח</w:t>
      </w:r>
      <w:r w:rsidR="000C041E">
        <w:rPr>
          <w:rFonts w:hint="cs"/>
          <w:rtl/>
          <w:lang w:eastAsia="he-IL"/>
        </w:rPr>
        <w:t>"</w:t>
      </w:r>
      <w:r>
        <w:rPr>
          <w:rFonts w:hint="cs"/>
          <w:rtl/>
          <w:lang w:eastAsia="he-IL"/>
        </w:rPr>
        <w:t xml:space="preserve"> </w:t>
      </w:r>
      <w:r w:rsidR="000C041E">
        <w:rPr>
          <w:rFonts w:hint="cs"/>
          <w:rtl/>
          <w:lang w:eastAsia="he-IL"/>
        </w:rPr>
        <w:t xml:space="preserve">על </w:t>
      </w:r>
      <w:r>
        <w:rPr>
          <w:rFonts w:hint="cs"/>
          <w:rtl/>
          <w:lang w:eastAsia="he-IL"/>
        </w:rPr>
        <w:t xml:space="preserve">פרשת פקודי. הוא אומר ככה: פרשת פקודי עמוסה דיווחים פרטניים על אופן השימוש בתרומות לבניית המשכן. הפרשה מונה את הכמויות המדויקות של </w:t>
      </w:r>
      <w:bookmarkStart w:id="16786" w:name="_ETM_Q36_527068"/>
      <w:bookmarkEnd w:id="16786"/>
      <w:r>
        <w:rPr>
          <w:rFonts w:hint="cs"/>
          <w:rtl/>
          <w:lang w:eastAsia="he-IL"/>
        </w:rPr>
        <w:t>הזהב, הכסף והנחושת. אפילו מסופר במדרש שהפסוק אומר: "ואת האלף ושבע מאות וח</w:t>
      </w:r>
      <w:r w:rsidRPr="00F84311">
        <w:rPr>
          <w:rtl/>
          <w:lang w:eastAsia="he-IL"/>
        </w:rPr>
        <w:t>מִ</w:t>
      </w:r>
      <w:r>
        <w:rPr>
          <w:rFonts w:hint="cs"/>
          <w:rtl/>
          <w:lang w:eastAsia="he-IL"/>
        </w:rPr>
        <w:t xml:space="preserve">שה ושבעים עשה </w:t>
      </w:r>
      <w:r w:rsidRPr="00F84311">
        <w:rPr>
          <w:rtl/>
          <w:lang w:eastAsia="he-IL"/>
        </w:rPr>
        <w:t>וָוִ</w:t>
      </w:r>
      <w:r>
        <w:rPr>
          <w:rFonts w:hint="cs"/>
          <w:rtl/>
          <w:lang w:eastAsia="he-IL"/>
        </w:rPr>
        <w:t xml:space="preserve">ים לעמודים". כשמשה רבנו עשה את החשבון, היה חסר לו 1,775 שקל. לא הבין איפה זה הלך, נבהל, </w:t>
      </w:r>
      <w:bookmarkStart w:id="16787" w:name="_ETM_Q36_549720"/>
      <w:bookmarkEnd w:id="16787"/>
      <w:r>
        <w:rPr>
          <w:rFonts w:hint="cs"/>
          <w:rtl/>
          <w:lang w:eastAsia="he-IL"/>
        </w:rPr>
        <w:t>פחד שיגידו שהוא לקח את זה, ואז גילה שהוו</w:t>
      </w:r>
      <w:r w:rsidRPr="00F84311">
        <w:rPr>
          <w:rtl/>
          <w:lang w:eastAsia="he-IL"/>
        </w:rPr>
        <w:t>ִ</w:t>
      </w:r>
      <w:r>
        <w:rPr>
          <w:rFonts w:hint="cs"/>
          <w:rtl/>
          <w:lang w:eastAsia="he-IL"/>
        </w:rPr>
        <w:t xml:space="preserve">ים שעשו לעמודים מכסף </w:t>
      </w:r>
      <w:r>
        <w:rPr>
          <w:rFonts w:hint="eastAsia"/>
          <w:rtl/>
          <w:lang w:eastAsia="he-IL"/>
        </w:rPr>
        <w:t xml:space="preserve">– </w:t>
      </w:r>
      <w:bookmarkStart w:id="16788" w:name="_ETM_Q36_560812"/>
      <w:bookmarkEnd w:id="16788"/>
      <w:r>
        <w:rPr>
          <w:rFonts w:hint="cs"/>
          <w:rtl/>
          <w:lang w:eastAsia="he-IL"/>
        </w:rPr>
        <w:t xml:space="preserve">זה </w:t>
      </w:r>
      <w:proofErr w:type="spellStart"/>
      <w:r>
        <w:rPr>
          <w:rFonts w:hint="cs"/>
          <w:rtl/>
          <w:lang w:eastAsia="he-IL"/>
        </w:rPr>
        <w:t>זה</w:t>
      </w:r>
      <w:proofErr w:type="spellEnd"/>
      <w:r>
        <w:rPr>
          <w:rFonts w:hint="cs"/>
          <w:rtl/>
          <w:lang w:eastAsia="he-IL"/>
        </w:rPr>
        <w:t xml:space="preserve">. לכן התורה הדגישה את זה </w:t>
      </w:r>
      <w:r>
        <w:rPr>
          <w:rFonts w:hint="eastAsia"/>
          <w:rtl/>
          <w:lang w:eastAsia="he-IL"/>
        </w:rPr>
        <w:t xml:space="preserve">– </w:t>
      </w:r>
      <w:r>
        <w:rPr>
          <w:rFonts w:hint="cs"/>
          <w:rtl/>
          <w:lang w:eastAsia="he-IL"/>
        </w:rPr>
        <w:t xml:space="preserve">שמשה עשה חשבון עד השקל האחרון. </w:t>
      </w:r>
    </w:p>
    <w:p w:rsidR="00934F6A" w:rsidRDefault="00934F6A" w:rsidP="008749A4">
      <w:pPr>
        <w:rPr>
          <w:rtl/>
          <w:lang w:eastAsia="he-IL"/>
        </w:rPr>
      </w:pPr>
      <w:bookmarkStart w:id="16789" w:name="_ETM_Q36_566495"/>
      <w:bookmarkStart w:id="16790" w:name="_ETM_Q36_566567"/>
      <w:bookmarkEnd w:id="16789"/>
      <w:bookmarkEnd w:id="16790"/>
    </w:p>
    <w:p w:rsidR="00934F6A" w:rsidRDefault="00934F6A" w:rsidP="00175151">
      <w:pPr>
        <w:rPr>
          <w:rtl/>
          <w:lang w:eastAsia="he-IL"/>
        </w:rPr>
      </w:pPr>
      <w:bookmarkStart w:id="16791" w:name="_ETM_Q36_566665"/>
      <w:bookmarkStart w:id="16792" w:name="_ETM_Q36_566731"/>
      <w:bookmarkEnd w:id="16791"/>
      <w:bookmarkEnd w:id="16792"/>
      <w:r>
        <w:rPr>
          <w:rFonts w:hint="cs"/>
          <w:rtl/>
          <w:lang w:eastAsia="he-IL"/>
        </w:rPr>
        <w:t xml:space="preserve">למה זה נדרש? למה משה רבנו, אדון הנביאים, צריך לתת שקיפות כזאת? למה לא אמרו: משה רבנו עלה לשמיים, היה עם הקדוש ברוך הוא, הביא לנו את התורה </w:t>
      </w:r>
      <w:r>
        <w:rPr>
          <w:rtl/>
          <w:lang w:eastAsia="he-IL"/>
        </w:rPr>
        <w:t>–</w:t>
      </w:r>
      <w:r>
        <w:rPr>
          <w:rFonts w:hint="cs"/>
          <w:rtl/>
          <w:lang w:eastAsia="he-IL"/>
        </w:rPr>
        <w:t xml:space="preserve"> סומכים עליך, סומכים עליך בעיניים עצומות. תעשה מה שאתה רוצה.</w:t>
      </w:r>
      <w:bookmarkStart w:id="16793" w:name="_ETM_Q36_587195"/>
      <w:bookmarkEnd w:id="16793"/>
      <w:r>
        <w:rPr>
          <w:rFonts w:hint="cs"/>
          <w:rtl/>
          <w:lang w:eastAsia="he-IL"/>
        </w:rPr>
        <w:t xml:space="preserve"> למה? במדרש </w:t>
      </w:r>
      <w:proofErr w:type="spellStart"/>
      <w:r>
        <w:rPr>
          <w:rFonts w:hint="cs"/>
          <w:rtl/>
          <w:lang w:eastAsia="he-IL"/>
        </w:rPr>
        <w:t>תנחומא</w:t>
      </w:r>
      <w:proofErr w:type="spellEnd"/>
      <w:r>
        <w:rPr>
          <w:rFonts w:hint="cs"/>
          <w:rtl/>
          <w:lang w:eastAsia="he-IL"/>
        </w:rPr>
        <w:t xml:space="preserve">, תראה מה כתוב על משה רבנו: "והביטו אחרי משה עד </w:t>
      </w:r>
      <w:r w:rsidRPr="00F84311">
        <w:rPr>
          <w:rtl/>
          <w:lang w:eastAsia="he-IL"/>
        </w:rPr>
        <w:t>בֹּ</w:t>
      </w:r>
      <w:r>
        <w:rPr>
          <w:rFonts w:hint="cs"/>
          <w:rtl/>
          <w:lang w:eastAsia="he-IL"/>
        </w:rPr>
        <w:t>או ה</w:t>
      </w:r>
      <w:r w:rsidRPr="00F84311">
        <w:rPr>
          <w:rtl/>
          <w:lang w:eastAsia="he-IL"/>
        </w:rPr>
        <w:t>אֹהֱ</w:t>
      </w:r>
      <w:r>
        <w:rPr>
          <w:rFonts w:hint="cs"/>
          <w:rtl/>
          <w:lang w:eastAsia="he-IL"/>
        </w:rPr>
        <w:t xml:space="preserve">לה" </w:t>
      </w:r>
      <w:r>
        <w:rPr>
          <w:rtl/>
          <w:lang w:eastAsia="he-IL"/>
        </w:rPr>
        <w:t>–</w:t>
      </w:r>
      <w:r>
        <w:rPr>
          <w:rFonts w:hint="cs"/>
          <w:rtl/>
          <w:lang w:eastAsia="he-IL"/>
        </w:rPr>
        <w:t xml:space="preserve"> כתוב על עם </w:t>
      </w:r>
      <w:bookmarkStart w:id="16794" w:name="_ETM_Q36_592327"/>
      <w:bookmarkEnd w:id="16794"/>
      <w:r>
        <w:rPr>
          <w:rFonts w:hint="cs"/>
          <w:rtl/>
          <w:lang w:eastAsia="he-IL"/>
        </w:rPr>
        <w:t xml:space="preserve">ישראל. מה זה? והביטו אחרי משה עד בואו האהלה, ומה היו אומרים? היו </w:t>
      </w:r>
      <w:proofErr w:type="spellStart"/>
      <w:r>
        <w:rPr>
          <w:rFonts w:hint="cs"/>
          <w:rtl/>
          <w:lang w:eastAsia="he-IL"/>
        </w:rPr>
        <w:t>מסתכלין</w:t>
      </w:r>
      <w:proofErr w:type="spellEnd"/>
      <w:r>
        <w:rPr>
          <w:rFonts w:hint="cs"/>
          <w:rtl/>
          <w:lang w:eastAsia="he-IL"/>
        </w:rPr>
        <w:t xml:space="preserve"> מאחוריו ואומר אחד לחברו: ראה צווארו, ראה שוקיו</w:t>
      </w:r>
      <w:r w:rsidR="00175151">
        <w:rPr>
          <w:rFonts w:hint="cs"/>
          <w:rtl/>
          <w:lang w:eastAsia="he-IL"/>
        </w:rPr>
        <w:t>,</w:t>
      </w:r>
      <w:r>
        <w:rPr>
          <w:rFonts w:hint="eastAsia"/>
          <w:rtl/>
          <w:lang w:eastAsia="he-IL"/>
        </w:rPr>
        <w:t xml:space="preserve"> </w:t>
      </w:r>
      <w:r>
        <w:rPr>
          <w:rFonts w:hint="cs"/>
          <w:rtl/>
          <w:lang w:eastAsia="he-IL"/>
        </w:rPr>
        <w:t>איזה שמן</w:t>
      </w:r>
      <w:r w:rsidR="00175151">
        <w:rPr>
          <w:rFonts w:hint="cs"/>
          <w:rtl/>
          <w:lang w:eastAsia="he-IL"/>
        </w:rPr>
        <w:t>,</w:t>
      </w:r>
      <w:r>
        <w:rPr>
          <w:rFonts w:hint="eastAsia"/>
          <w:rtl/>
          <w:lang w:eastAsia="he-IL"/>
        </w:rPr>
        <w:t xml:space="preserve"> </w:t>
      </w:r>
      <w:r>
        <w:rPr>
          <w:rFonts w:hint="cs"/>
          <w:rtl/>
          <w:lang w:eastAsia="he-IL"/>
        </w:rPr>
        <w:t xml:space="preserve">אוכל משלנו, שותה משלנו </w:t>
      </w:r>
      <w:r>
        <w:rPr>
          <w:rFonts w:hint="eastAsia"/>
          <w:rtl/>
          <w:lang w:eastAsia="he-IL"/>
        </w:rPr>
        <w:t xml:space="preserve">– </w:t>
      </w:r>
      <w:r>
        <w:rPr>
          <w:rFonts w:hint="cs"/>
          <w:rtl/>
          <w:lang w:eastAsia="he-IL"/>
        </w:rPr>
        <w:t xml:space="preserve">על משה רבנו. וחברו משיב: ריקא, אדם שנתמנה על מלאכת המשכן, על כתרי כסף ועל כתרי זהב שאין לו חקר ואין </w:t>
      </w:r>
      <w:bookmarkStart w:id="16795" w:name="_ETM_Q36_624627"/>
      <w:bookmarkEnd w:id="16795"/>
      <w:r>
        <w:rPr>
          <w:rFonts w:hint="cs"/>
          <w:rtl/>
          <w:lang w:eastAsia="he-IL"/>
        </w:rPr>
        <w:t>לו משקל ולא מניין</w:t>
      </w:r>
      <w:r w:rsidR="00175151">
        <w:rPr>
          <w:rFonts w:hint="cs"/>
          <w:rtl/>
          <w:lang w:eastAsia="he-IL"/>
        </w:rPr>
        <w:t>.</w:t>
      </w:r>
      <w:r>
        <w:rPr>
          <w:rFonts w:hint="cs"/>
          <w:rtl/>
          <w:lang w:eastAsia="he-IL"/>
        </w:rPr>
        <w:t xml:space="preserve"> מה אתה רוצה, שלא יהיה עשיר? ככה היו מדברים על משה רבנו.</w:t>
      </w:r>
    </w:p>
    <w:p w:rsidR="00934F6A" w:rsidRDefault="00934F6A" w:rsidP="008749A4">
      <w:pPr>
        <w:rPr>
          <w:rtl/>
          <w:lang w:eastAsia="he-IL"/>
        </w:rPr>
      </w:pPr>
    </w:p>
    <w:p w:rsidR="00934F6A" w:rsidRDefault="00934F6A" w:rsidP="008749A4">
      <w:pPr>
        <w:rPr>
          <w:rtl/>
          <w:lang w:eastAsia="he-IL"/>
        </w:rPr>
      </w:pPr>
      <w:r>
        <w:rPr>
          <w:rFonts w:hint="cs"/>
          <w:rtl/>
          <w:lang w:eastAsia="he-IL"/>
        </w:rPr>
        <w:t>שלום, חברת הכנסת סטרוק.</w:t>
      </w:r>
    </w:p>
    <w:p w:rsidR="00934F6A" w:rsidRDefault="00934F6A" w:rsidP="008749A4">
      <w:pPr>
        <w:rPr>
          <w:rtl/>
          <w:lang w:eastAsia="he-IL"/>
        </w:rPr>
      </w:pPr>
    </w:p>
    <w:p w:rsidR="00934F6A" w:rsidRDefault="00934F6A" w:rsidP="008749A4">
      <w:pPr>
        <w:pStyle w:val="af5"/>
        <w:keepNext/>
        <w:rPr>
          <w:rtl/>
        </w:rPr>
      </w:pPr>
      <w:bookmarkStart w:id="16796" w:name="ET_interruption_5093_11"/>
      <w:r w:rsidRPr="00D95648">
        <w:rPr>
          <w:rStyle w:val="TagStyle"/>
          <w:rtl/>
        </w:rPr>
        <w:t xml:space="preserve"> &lt;&lt; קריאה &gt;&gt; </w:t>
      </w:r>
      <w:r>
        <w:rPr>
          <w:rtl/>
        </w:rPr>
        <w:t>אורית מלכה סטרוק (הציונות הדתית):</w:t>
      </w:r>
      <w:r w:rsidRPr="00D95648">
        <w:rPr>
          <w:rStyle w:val="TagStyle"/>
          <w:rtl/>
        </w:rPr>
        <w:t xml:space="preserve"> &lt;&lt; קריאה &gt;&gt;</w:t>
      </w:r>
      <w:r>
        <w:rPr>
          <w:rtl/>
        </w:rPr>
        <w:t xml:space="preserve">   </w:t>
      </w:r>
      <w:bookmarkEnd w:id="16796"/>
    </w:p>
    <w:p w:rsidR="00934F6A" w:rsidRDefault="00934F6A" w:rsidP="002609B9">
      <w:pPr>
        <w:rPr>
          <w:rtl/>
          <w:lang w:eastAsia="he-IL"/>
        </w:rPr>
      </w:pPr>
    </w:p>
    <w:p w:rsidR="00934F6A" w:rsidRDefault="00934F6A" w:rsidP="008749A4">
      <w:pPr>
        <w:rPr>
          <w:rtl/>
          <w:lang w:eastAsia="he-IL"/>
        </w:rPr>
      </w:pPr>
      <w:r>
        <w:rPr>
          <w:rFonts w:hint="cs"/>
          <w:rtl/>
          <w:lang w:eastAsia="he-IL"/>
        </w:rPr>
        <w:t>האמת היא שלא באתי להרבה זמן</w:t>
      </w:r>
      <w:r w:rsidR="00175151">
        <w:rPr>
          <w:rFonts w:hint="cs"/>
          <w:rtl/>
          <w:lang w:eastAsia="he-IL"/>
        </w:rPr>
        <w:t>,</w:t>
      </w:r>
      <w:r>
        <w:rPr>
          <w:rFonts w:hint="cs"/>
          <w:rtl/>
          <w:lang w:eastAsia="he-IL"/>
        </w:rPr>
        <w:t xml:space="preserve"> אבל לשמוע אותך זה תענוג.</w:t>
      </w:r>
    </w:p>
    <w:p w:rsidR="00934F6A" w:rsidRDefault="00934F6A" w:rsidP="008749A4">
      <w:pPr>
        <w:rPr>
          <w:rtl/>
          <w:lang w:eastAsia="he-IL"/>
        </w:rPr>
      </w:pPr>
    </w:p>
    <w:p w:rsidR="00934F6A" w:rsidRDefault="00934F6A" w:rsidP="008749A4">
      <w:pPr>
        <w:pStyle w:val="-"/>
        <w:keepNext/>
        <w:rPr>
          <w:rtl/>
        </w:rPr>
      </w:pPr>
      <w:r w:rsidRPr="007C09CE">
        <w:rPr>
          <w:rStyle w:val="TagStyle"/>
          <w:rtl/>
        </w:rPr>
        <w:t xml:space="preserve">&lt;&lt; דובר_המשך &gt;&gt; </w:t>
      </w:r>
      <w:r>
        <w:rPr>
          <w:rtl/>
        </w:rPr>
        <w:t>שלמה קרעי (הליכוד):</w:t>
      </w:r>
      <w:r w:rsidRPr="007C09CE">
        <w:rPr>
          <w:rStyle w:val="TagStyle"/>
          <w:rtl/>
        </w:rPr>
        <w:t xml:space="preserve"> &lt;&lt; דובר_המשך &gt;&gt;</w:t>
      </w:r>
      <w:r>
        <w:rPr>
          <w:rtl/>
        </w:rPr>
        <w:t xml:space="preserve">   </w:t>
      </w:r>
    </w:p>
    <w:p w:rsidR="00934F6A" w:rsidRDefault="00934F6A" w:rsidP="008749A4">
      <w:pPr>
        <w:keepNext/>
        <w:rPr>
          <w:rtl/>
          <w:lang w:eastAsia="he-IL"/>
        </w:rPr>
      </w:pPr>
    </w:p>
    <w:p w:rsidR="00934F6A" w:rsidRDefault="00934F6A" w:rsidP="008749A4">
      <w:pPr>
        <w:keepNext/>
        <w:rPr>
          <w:rtl/>
          <w:lang w:eastAsia="he-IL"/>
        </w:rPr>
      </w:pPr>
      <w:r>
        <w:rPr>
          <w:rFonts w:hint="cs"/>
          <w:rtl/>
          <w:lang w:eastAsia="he-IL"/>
        </w:rPr>
        <w:t xml:space="preserve">תודה רבה. יש לי את דודי כאן, נותן לי </w:t>
      </w:r>
      <w:bookmarkStart w:id="16797" w:name="_ETM_Q36_644731"/>
      <w:bookmarkEnd w:id="16797"/>
      <w:r>
        <w:rPr>
          <w:rFonts w:hint="cs"/>
          <w:rtl/>
          <w:lang w:eastAsia="he-IL"/>
        </w:rPr>
        <w:t xml:space="preserve">קשר עין </w:t>
      </w:r>
      <w:bookmarkStart w:id="16798" w:name="_ETM_Q36_645868"/>
      <w:bookmarkEnd w:id="16798"/>
      <w:r>
        <w:rPr>
          <w:rFonts w:hint="cs"/>
          <w:rtl/>
          <w:lang w:eastAsia="he-IL"/>
        </w:rPr>
        <w:t>כל הנאום.</w:t>
      </w:r>
    </w:p>
    <w:p w:rsidR="00934F6A" w:rsidRDefault="00934F6A" w:rsidP="008749A4">
      <w:pPr>
        <w:rPr>
          <w:rtl/>
          <w:lang w:eastAsia="he-IL"/>
        </w:rPr>
      </w:pPr>
    </w:p>
    <w:p w:rsidR="00934F6A" w:rsidRDefault="00934F6A" w:rsidP="008749A4">
      <w:pPr>
        <w:pStyle w:val="af5"/>
        <w:keepNext/>
        <w:rPr>
          <w:rtl/>
        </w:rPr>
      </w:pPr>
      <w:r w:rsidRPr="00D95648">
        <w:rPr>
          <w:rStyle w:val="TagStyle"/>
          <w:rtl/>
        </w:rPr>
        <w:t xml:space="preserve"> &lt;&lt; קריאה &gt;&gt; </w:t>
      </w:r>
      <w:r>
        <w:rPr>
          <w:rtl/>
        </w:rPr>
        <w:t>דוד אמסלם (הליכוד):</w:t>
      </w:r>
      <w:r w:rsidRPr="00D9564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אנחנו באמצע דבר תורה.</w:t>
      </w:r>
      <w:bookmarkStart w:id="16799" w:name="_ETM_Q36_643589"/>
      <w:bookmarkStart w:id="16800" w:name="_ETM_Q36_643661"/>
      <w:bookmarkStart w:id="16801" w:name="_ETM_Q36_643756"/>
      <w:bookmarkStart w:id="16802" w:name="_ETM_Q36_643844"/>
      <w:bookmarkEnd w:id="16799"/>
      <w:bookmarkEnd w:id="16800"/>
      <w:bookmarkEnd w:id="16801"/>
      <w:bookmarkEnd w:id="16802"/>
    </w:p>
    <w:p w:rsidR="00934F6A" w:rsidRDefault="00934F6A" w:rsidP="008749A4">
      <w:pPr>
        <w:rPr>
          <w:rtl/>
          <w:lang w:eastAsia="he-IL"/>
        </w:rPr>
      </w:pPr>
    </w:p>
    <w:p w:rsidR="00934F6A" w:rsidRDefault="00934F6A" w:rsidP="008749A4">
      <w:pPr>
        <w:pStyle w:val="af6"/>
        <w:keepNext/>
        <w:rPr>
          <w:rtl/>
        </w:rPr>
      </w:pPr>
      <w:r w:rsidRPr="007C09CE">
        <w:rPr>
          <w:rStyle w:val="TagStyle"/>
          <w:rtl/>
        </w:rPr>
        <w:t xml:space="preserve"> &lt;&lt; יור &gt;&gt; </w:t>
      </w:r>
      <w:r>
        <w:rPr>
          <w:rtl/>
        </w:rPr>
        <w:t>היו"ר ג'ידא רינאוי זועבי:</w:t>
      </w:r>
      <w:r w:rsidRPr="007C09CE">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גם אני מקשיבה.</w:t>
      </w:r>
    </w:p>
    <w:p w:rsidR="00934F6A" w:rsidRDefault="00934F6A" w:rsidP="008749A4">
      <w:pPr>
        <w:rPr>
          <w:rtl/>
          <w:lang w:eastAsia="he-IL"/>
        </w:rPr>
      </w:pPr>
      <w:bookmarkStart w:id="16803" w:name="_ETM_Q36_652861"/>
      <w:bookmarkStart w:id="16804" w:name="_ETM_Q36_652947"/>
      <w:bookmarkEnd w:id="16803"/>
      <w:bookmarkEnd w:id="16804"/>
    </w:p>
    <w:p w:rsidR="00934F6A" w:rsidRDefault="00934F6A" w:rsidP="008749A4">
      <w:pPr>
        <w:pStyle w:val="-"/>
        <w:keepNext/>
        <w:rPr>
          <w:rtl/>
        </w:rPr>
      </w:pPr>
      <w:r w:rsidRPr="007C09CE">
        <w:rPr>
          <w:rStyle w:val="TagStyle"/>
          <w:rtl/>
        </w:rPr>
        <w:t xml:space="preserve">&lt;&lt; דובר_המשך &gt;&gt; </w:t>
      </w:r>
      <w:r>
        <w:rPr>
          <w:rtl/>
        </w:rPr>
        <w:t>שלמה קרעי (הליכוד):</w:t>
      </w:r>
      <w:r w:rsidRPr="007C09CE">
        <w:rPr>
          <w:rStyle w:val="TagStyle"/>
          <w:rtl/>
        </w:rPr>
        <w:t xml:space="preserve"> &lt;&lt; דובר_המשך &gt;&gt;</w:t>
      </w:r>
      <w:r>
        <w:rPr>
          <w:rtl/>
        </w:rPr>
        <w:t xml:space="preserve">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אבל דודי מוסיף לי דברים באותו כיוון. </w:t>
      </w:r>
    </w:p>
    <w:p w:rsidR="00934F6A" w:rsidRDefault="00934F6A" w:rsidP="008749A4">
      <w:pPr>
        <w:rPr>
          <w:rtl/>
          <w:lang w:eastAsia="he-IL"/>
        </w:rPr>
      </w:pPr>
      <w:bookmarkStart w:id="16805" w:name="_ETM_Q36_660188"/>
      <w:bookmarkStart w:id="16806" w:name="_ETM_Q36_660246"/>
      <w:bookmarkEnd w:id="16805"/>
      <w:bookmarkEnd w:id="16806"/>
    </w:p>
    <w:p w:rsidR="00934F6A" w:rsidRDefault="00934F6A" w:rsidP="008749A4">
      <w:pPr>
        <w:rPr>
          <w:rtl/>
          <w:lang w:eastAsia="he-IL"/>
        </w:rPr>
      </w:pPr>
      <w:bookmarkStart w:id="16807" w:name="_ETM_Q36_660364"/>
      <w:bookmarkStart w:id="16808" w:name="_ETM_Q36_660413"/>
      <w:bookmarkEnd w:id="16807"/>
      <w:bookmarkEnd w:id="16808"/>
      <w:r>
        <w:rPr>
          <w:rFonts w:hint="cs"/>
          <w:rtl/>
          <w:lang w:eastAsia="he-IL"/>
        </w:rPr>
        <w:t xml:space="preserve">מה אתה רוצה, שלא יהיה עשיר? משה רבנו, אדון הנביאים </w:t>
      </w:r>
      <w:r>
        <w:rPr>
          <w:rFonts w:hint="eastAsia"/>
          <w:rtl/>
          <w:lang w:eastAsia="he-IL"/>
        </w:rPr>
        <w:t xml:space="preserve">– </w:t>
      </w:r>
      <w:r>
        <w:rPr>
          <w:rFonts w:hint="cs"/>
          <w:rtl/>
          <w:lang w:eastAsia="he-IL"/>
        </w:rPr>
        <w:t>ככה דיברו עליו. כששמע משה כן, אמר: חייכם, משנגמרה מלאכת המשכן, אני נותן לכם חשבון. כי</w:t>
      </w:r>
      <w:r w:rsidR="00175151">
        <w:rPr>
          <w:rFonts w:hint="cs"/>
          <w:rtl/>
          <w:lang w:eastAsia="he-IL"/>
        </w:rPr>
        <w:t>ו</w:t>
      </w:r>
      <w:r>
        <w:rPr>
          <w:rFonts w:hint="cs"/>
          <w:rtl/>
          <w:lang w:eastAsia="he-IL"/>
        </w:rPr>
        <w:t>ון שנגמרה, אמר:</w:t>
      </w:r>
      <w:bookmarkStart w:id="16809" w:name="_ETM_Q36_670700"/>
      <w:bookmarkEnd w:id="16809"/>
      <w:r>
        <w:rPr>
          <w:rFonts w:hint="cs"/>
          <w:rtl/>
          <w:lang w:eastAsia="he-IL"/>
        </w:rPr>
        <w:t xml:space="preserve"> אלה פקודי המשכן, משכן העדות. עשה להם חשבון על כל שקל ושקל. אגורה לא לקח לעצמו. משה הגיש דין וחשבון מפורט כדי שיהיה ברור מעל לכל חשד שלא שלח ידו בכספי תרומות. היו לו גם מבקרי חשבונות </w:t>
      </w:r>
      <w:bookmarkStart w:id="16810" w:name="_ETM_Q36_687067"/>
      <w:bookmarkEnd w:id="16810"/>
      <w:r>
        <w:rPr>
          <w:rFonts w:hint="cs"/>
          <w:rtl/>
          <w:lang w:eastAsia="he-IL"/>
        </w:rPr>
        <w:t xml:space="preserve">חיצוניים. עבודת הנביאים </w:t>
      </w:r>
      <w:r>
        <w:rPr>
          <w:rFonts w:hint="eastAsia"/>
          <w:rtl/>
          <w:lang w:eastAsia="he-IL"/>
        </w:rPr>
        <w:t xml:space="preserve">– </w:t>
      </w:r>
      <w:r>
        <w:rPr>
          <w:rFonts w:hint="cs"/>
          <w:rtl/>
          <w:lang w:eastAsia="he-IL"/>
        </w:rPr>
        <w:t xml:space="preserve">ביד איתמר בן אהרן הכהן. לא הוא עשה את הביקורת, שלא יהיה פיתחון פה. </w:t>
      </w:r>
    </w:p>
    <w:p w:rsidR="00934F6A" w:rsidRDefault="00934F6A" w:rsidP="008749A4">
      <w:pPr>
        <w:rPr>
          <w:rtl/>
          <w:lang w:eastAsia="he-IL"/>
        </w:rPr>
      </w:pPr>
    </w:p>
    <w:p w:rsidR="00934F6A" w:rsidRDefault="00934F6A" w:rsidP="00175151">
      <w:pPr>
        <w:rPr>
          <w:rtl/>
        </w:rPr>
      </w:pPr>
      <w:r>
        <w:rPr>
          <w:rFonts w:hint="cs"/>
          <w:rtl/>
          <w:lang w:eastAsia="he-IL"/>
        </w:rPr>
        <w:t>האשמות בשחיתות מופנות לא פעם כלפי מנהיגים, בצדק ושלא בצדק.</w:t>
      </w:r>
      <w:bookmarkStart w:id="16811" w:name="_ETM_Q36_707234"/>
      <w:bookmarkEnd w:id="16811"/>
      <w:r>
        <w:rPr>
          <w:rFonts w:hint="cs"/>
          <w:rtl/>
          <w:lang w:eastAsia="he-IL"/>
        </w:rPr>
        <w:t xml:space="preserve"> בכספי ציבור צריכה להיות שקיפות ואחריותיות, </w:t>
      </w:r>
      <w:r w:rsidRPr="00F84311">
        <w:rPr>
          <w:lang w:eastAsia="he-IL"/>
        </w:rPr>
        <w:t>Accountability</w:t>
      </w:r>
      <w:r w:rsidR="00175151">
        <w:rPr>
          <w:rFonts w:hint="cs"/>
          <w:rtl/>
          <w:lang w:eastAsia="he-IL"/>
        </w:rPr>
        <w:t>,</w:t>
      </w:r>
      <w:r>
        <w:rPr>
          <w:rFonts w:hint="cs"/>
          <w:rtl/>
          <w:lang w:eastAsia="he-IL"/>
        </w:rPr>
        <w:t xml:space="preserve"> גם שקיפות וגם אחריות לכסף, שיצא למטרות הנכונות. אבל יש מקרים שלא רק שלא לומדים מהפרשה את העניין הזה של להקפיד על כספי ציבור, שלא לבזבז אותו סתם;</w:t>
      </w:r>
      <w:r>
        <w:rPr>
          <w:rFonts w:hint="eastAsia"/>
          <w:rtl/>
          <w:lang w:eastAsia="he-IL"/>
        </w:rPr>
        <w:t xml:space="preserve"> </w:t>
      </w:r>
      <w:r>
        <w:rPr>
          <w:rFonts w:hint="cs"/>
          <w:rtl/>
          <w:lang w:eastAsia="he-IL"/>
        </w:rPr>
        <w:t xml:space="preserve">יש מקרים של עזות פנים </w:t>
      </w:r>
      <w:r>
        <w:rPr>
          <w:rFonts w:hint="eastAsia"/>
          <w:rtl/>
          <w:lang w:eastAsia="he-IL"/>
        </w:rPr>
        <w:t xml:space="preserve">– </w:t>
      </w:r>
      <w:r>
        <w:rPr>
          <w:rFonts w:hint="cs"/>
          <w:rtl/>
          <w:lang w:eastAsia="he-IL"/>
        </w:rPr>
        <w:t>שיש שקיפות. חוסר האחריות, בזבוז כספי הציבור נעשה כאן, מעל הדוכן, לאור יום, בעזות מצח.</w:t>
      </w:r>
      <w:bookmarkStart w:id="16812" w:name="TOR_Q37"/>
      <w:bookmarkEnd w:id="16812"/>
      <w:r w:rsidR="0035572F">
        <w:rPr>
          <w:rFonts w:hint="cs"/>
          <w:rtl/>
        </w:rPr>
        <w:t xml:space="preserve"> </w:t>
      </w:r>
      <w:r>
        <w:rPr>
          <w:rFonts w:hint="cs"/>
          <w:rtl/>
        </w:rPr>
        <w:t xml:space="preserve">יש שקיפות, אבל חוסר אחריות. יכול להיות שיש גם משהו לא שקוף, אנחנו לא יודעים הכול, אבל יש גם שקיפות בעזות מצח </w:t>
      </w:r>
      <w:r>
        <w:rPr>
          <w:rtl/>
        </w:rPr>
        <w:t>–</w:t>
      </w:r>
      <w:r>
        <w:rPr>
          <w:rFonts w:hint="cs"/>
          <w:rtl/>
        </w:rPr>
        <w:t xml:space="preserve"> נורבגים, פנסיות </w:t>
      </w:r>
      <w:bookmarkStart w:id="16813" w:name="_ETM_Q37_150000"/>
      <w:bookmarkEnd w:id="16813"/>
      <w:r>
        <w:rPr>
          <w:rFonts w:hint="cs"/>
          <w:rtl/>
        </w:rPr>
        <w:t xml:space="preserve">תקציביות. יש שקיפות, אתם מגלים לציבור מה אתם עושים עם הכסף </w:t>
      </w:r>
      <w:r w:rsidR="00175151">
        <w:rPr>
          <w:rFonts w:hint="eastAsia"/>
          <w:rtl/>
        </w:rPr>
        <w:t xml:space="preserve">– </w:t>
      </w:r>
      <w:r>
        <w:rPr>
          <w:rFonts w:hint="cs"/>
          <w:rtl/>
        </w:rPr>
        <w:t>לא ממש על כל שקל</w:t>
      </w:r>
      <w:r w:rsidR="00175151">
        <w:rPr>
          <w:rFonts w:hint="cs"/>
          <w:rtl/>
        </w:rPr>
        <w:t>.</w:t>
      </w:r>
      <w:r>
        <w:rPr>
          <w:rFonts w:hint="cs"/>
          <w:rtl/>
        </w:rPr>
        <w:t xml:space="preserve"> אף אחד </w:t>
      </w:r>
      <w:bookmarkStart w:id="16814" w:name="_ETM_Q37_156000"/>
      <w:bookmarkEnd w:id="16814"/>
      <w:r>
        <w:rPr>
          <w:rFonts w:hint="cs"/>
          <w:rtl/>
        </w:rPr>
        <w:t>לא יודע איך באמת זה מתנהל</w:t>
      </w:r>
      <w:r w:rsidR="00175151">
        <w:rPr>
          <w:rFonts w:hint="cs"/>
          <w:rtl/>
        </w:rPr>
        <w:t>.</w:t>
      </w:r>
      <w:r>
        <w:rPr>
          <w:rFonts w:hint="cs"/>
          <w:rtl/>
        </w:rPr>
        <w:t xml:space="preserve"> הרי צה"ל מתנגד שנים ארוכות שיהיה חשב של משרד </w:t>
      </w:r>
      <w:bookmarkStart w:id="16815" w:name="_ETM_Q37_162000"/>
      <w:bookmarkEnd w:id="16815"/>
      <w:r>
        <w:rPr>
          <w:rFonts w:hint="cs"/>
          <w:rtl/>
        </w:rPr>
        <w:t xml:space="preserve">האוצר </w:t>
      </w:r>
      <w:proofErr w:type="spellStart"/>
      <w:r>
        <w:rPr>
          <w:rFonts w:hint="cs"/>
          <w:rtl/>
        </w:rPr>
        <w:t>בחשבות</w:t>
      </w:r>
      <w:proofErr w:type="spellEnd"/>
      <w:r>
        <w:rPr>
          <w:rFonts w:hint="cs"/>
          <w:rtl/>
        </w:rPr>
        <w:t xml:space="preserve"> שם. לא מוכנים לגלות איך זה הולך, </w:t>
      </w:r>
      <w:bookmarkStart w:id="16816" w:name="_ETM_Q37_167000"/>
      <w:bookmarkEnd w:id="16816"/>
      <w:r>
        <w:rPr>
          <w:rFonts w:hint="cs"/>
          <w:rtl/>
        </w:rPr>
        <w:t xml:space="preserve">נותנים איזשהו דוח כללי. אבל צה"ל הוא לא הנקודה כאן. יש שקיפות כאן, אבל </w:t>
      </w:r>
      <w:bookmarkStart w:id="16817" w:name="_ETM_Q37_178000"/>
      <w:bookmarkEnd w:id="16817"/>
      <w:r>
        <w:rPr>
          <w:rFonts w:hint="cs"/>
          <w:rtl/>
        </w:rPr>
        <w:t xml:space="preserve">יש חוסר אחריות בעזות מצח. </w:t>
      </w:r>
    </w:p>
    <w:p w:rsidR="00934F6A" w:rsidRDefault="00934F6A" w:rsidP="008749A4">
      <w:pPr>
        <w:ind w:firstLine="0"/>
        <w:rPr>
          <w:rtl/>
        </w:rPr>
      </w:pPr>
    </w:p>
    <w:p w:rsidR="00934F6A" w:rsidRDefault="00934F6A" w:rsidP="00175151">
      <w:pPr>
        <w:rPr>
          <w:rtl/>
        </w:rPr>
      </w:pPr>
      <w:r>
        <w:rPr>
          <w:rFonts w:hint="cs"/>
          <w:rtl/>
        </w:rPr>
        <w:t xml:space="preserve">משה רבנו נתן דוגמה </w:t>
      </w:r>
      <w:bookmarkStart w:id="16818" w:name="_ETM_Q37_183000"/>
      <w:bookmarkEnd w:id="16818"/>
      <w:r>
        <w:rPr>
          <w:rFonts w:hint="cs"/>
          <w:rtl/>
        </w:rPr>
        <w:t xml:space="preserve">אישית כשהציג דוח כספי על השימוש בתרומות למיזם המשותף הראשון של עם ישראל. </w:t>
      </w:r>
      <w:bookmarkStart w:id="16819" w:name="_ETM_Q37_190000"/>
      <w:bookmarkEnd w:id="16819"/>
      <w:r>
        <w:rPr>
          <w:rFonts w:hint="cs"/>
          <w:rtl/>
        </w:rPr>
        <w:t xml:space="preserve">כשהוא עשה את הדבר הזה, הוא בעצם קבע תקדים חיוני לכל הדורות: אתם </w:t>
      </w:r>
      <w:bookmarkStart w:id="16820" w:name="_ETM_Q37_196000"/>
      <w:bookmarkEnd w:id="16820"/>
      <w:r>
        <w:rPr>
          <w:rFonts w:hint="cs"/>
          <w:rtl/>
        </w:rPr>
        <w:t xml:space="preserve">מנהיגים </w:t>
      </w:r>
      <w:r w:rsidR="00175151">
        <w:rPr>
          <w:rFonts w:hint="eastAsia"/>
          <w:rtl/>
        </w:rPr>
        <w:t xml:space="preserve">– </w:t>
      </w:r>
      <w:r>
        <w:rPr>
          <w:rFonts w:hint="cs"/>
          <w:rtl/>
        </w:rPr>
        <w:t xml:space="preserve">תהיו שקופים לציבור. תתנהגו באחריות, אל תיקחו שקל לעצמכם, אל תאכלו משל הציבור, </w:t>
      </w:r>
      <w:bookmarkStart w:id="16821" w:name="_ETM_Q37_207000"/>
      <w:bookmarkEnd w:id="16821"/>
      <w:r>
        <w:rPr>
          <w:rFonts w:hint="cs"/>
          <w:rtl/>
        </w:rPr>
        <w:t xml:space="preserve">אל תשתו משל הציבור, שלא יגידו שהצוואר שלכם שמן או השוקיים שלכם שמנות בגלל שמעלתם בכספי ציבור. </w:t>
      </w:r>
      <w:bookmarkStart w:id="16822" w:name="_ETM_Q37_217000"/>
      <w:bookmarkEnd w:id="16822"/>
      <w:r>
        <w:rPr>
          <w:rFonts w:hint="cs"/>
          <w:rtl/>
        </w:rPr>
        <w:t>אבל ליברמן לא רוצה שיהיו לנו לומדי תורה, הוא לא רוצה שיהיה מישהו שיוכיח אותו ויטיף לו מוסר ודרך ארץ</w:t>
      </w:r>
      <w:r w:rsidR="00175151">
        <w:rPr>
          <w:rFonts w:hint="cs"/>
          <w:rtl/>
        </w:rPr>
        <w:t>,</w:t>
      </w:r>
      <w:r>
        <w:rPr>
          <w:rFonts w:hint="cs"/>
          <w:rtl/>
        </w:rPr>
        <w:t xml:space="preserve"> לכן הוא מנסה </w:t>
      </w:r>
      <w:bookmarkStart w:id="16823" w:name="_ETM_Q37_228000"/>
      <w:bookmarkEnd w:id="16823"/>
      <w:r>
        <w:rPr>
          <w:rFonts w:hint="cs"/>
          <w:rtl/>
        </w:rPr>
        <w:t xml:space="preserve">לפגוע בהם. </w:t>
      </w:r>
    </w:p>
    <w:p w:rsidR="00934F6A" w:rsidRDefault="00934F6A" w:rsidP="009635F5">
      <w:pPr>
        <w:rPr>
          <w:rtl/>
        </w:rPr>
      </w:pPr>
    </w:p>
    <w:p w:rsidR="00934F6A" w:rsidRDefault="00934F6A" w:rsidP="00175151">
      <w:pPr>
        <w:rPr>
          <w:rtl/>
        </w:rPr>
      </w:pPr>
      <w:r>
        <w:rPr>
          <w:rFonts w:hint="cs"/>
          <w:rtl/>
        </w:rPr>
        <w:t xml:space="preserve">את חוסר השקיפות, לא רק בכספי ציבור, לא רק בכל בזבוז הכספים שהזכרת </w:t>
      </w:r>
      <w:r w:rsidR="00175151">
        <w:rPr>
          <w:rFonts w:hint="eastAsia"/>
          <w:rtl/>
        </w:rPr>
        <w:t xml:space="preserve">– </w:t>
      </w:r>
      <w:r>
        <w:rPr>
          <w:rFonts w:hint="cs"/>
          <w:rtl/>
        </w:rPr>
        <w:t xml:space="preserve">90 מיליון שקל על </w:t>
      </w:r>
      <w:bookmarkStart w:id="16824" w:name="_ETM_Q37_240000"/>
      <w:bookmarkEnd w:id="16824"/>
      <w:r>
        <w:rPr>
          <w:rFonts w:hint="cs"/>
          <w:rtl/>
        </w:rPr>
        <w:t>שיפוץ של בתים</w:t>
      </w:r>
      <w:r w:rsidR="00175151">
        <w:rPr>
          <w:rFonts w:hint="cs"/>
          <w:rtl/>
        </w:rPr>
        <w:t>,</w:t>
      </w:r>
      <w:r>
        <w:rPr>
          <w:rFonts w:hint="cs"/>
          <w:rtl/>
        </w:rPr>
        <w:t xml:space="preserve"> על מה? בשביל מה? למה צריך לשפץ את הבית הפרטי שלך? יש לך מעון </w:t>
      </w:r>
      <w:bookmarkStart w:id="16825" w:name="_ETM_Q37_246000"/>
      <w:bookmarkEnd w:id="16825"/>
      <w:r>
        <w:rPr>
          <w:rFonts w:hint="cs"/>
          <w:rtl/>
        </w:rPr>
        <w:lastRenderedPageBreak/>
        <w:t xml:space="preserve">של ראש הממשלה, שגם אותו, כשביבי, ראש הממשלה, היה </w:t>
      </w:r>
      <w:bookmarkStart w:id="16826" w:name="_ETM_Q37_250000"/>
      <w:bookmarkEnd w:id="16826"/>
      <w:r>
        <w:rPr>
          <w:rFonts w:hint="cs"/>
          <w:rtl/>
        </w:rPr>
        <w:t xml:space="preserve">צריך להחליף שטיח, לא נתנו לו. ברנע-פרגו, היועצת המשפטית שלו, </w:t>
      </w:r>
      <w:bookmarkStart w:id="16827" w:name="_ETM_Q37_254000"/>
      <w:bookmarkEnd w:id="16827"/>
      <w:r>
        <w:rPr>
          <w:rFonts w:hint="cs"/>
          <w:rtl/>
        </w:rPr>
        <w:t xml:space="preserve">לא נתנה לו </w:t>
      </w:r>
      <w:r w:rsidR="00D55302">
        <w:rPr>
          <w:rFonts w:hint="cs"/>
          <w:rtl/>
        </w:rPr>
        <w:t>– – –</w:t>
      </w:r>
    </w:p>
    <w:p w:rsidR="00934F6A" w:rsidRDefault="00934F6A" w:rsidP="009635F5">
      <w:pPr>
        <w:rPr>
          <w:rtl/>
        </w:rPr>
      </w:pPr>
    </w:p>
    <w:p w:rsidR="00934F6A" w:rsidRDefault="00934F6A" w:rsidP="008749A4">
      <w:pPr>
        <w:pStyle w:val="af5"/>
        <w:rPr>
          <w:rtl/>
        </w:rPr>
      </w:pPr>
      <w:r w:rsidRPr="00B47A9E">
        <w:rPr>
          <w:rStyle w:val="TagStyle"/>
          <w:rtl/>
        </w:rPr>
        <w:t xml:space="preserve"> &lt;&lt;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שהייתה בקשר עם כל העיתונאים. </w:t>
      </w:r>
    </w:p>
    <w:p w:rsidR="00934F6A" w:rsidRDefault="00934F6A" w:rsidP="008749A4">
      <w:pPr>
        <w:rPr>
          <w:rtl/>
          <w:lang w:eastAsia="he-IL"/>
        </w:rPr>
      </w:pPr>
    </w:p>
    <w:p w:rsidR="00934F6A" w:rsidRDefault="00934F6A" w:rsidP="008749A4">
      <w:pPr>
        <w:pStyle w:val="-"/>
        <w:rPr>
          <w:rtl/>
        </w:rPr>
      </w:pPr>
      <w:r w:rsidRPr="00B47A9E">
        <w:rPr>
          <w:rStyle w:val="TagStyle"/>
          <w:rtl/>
        </w:rPr>
        <w:t xml:space="preserve"> &lt;&lt; דובר_המשך &gt;&gt;</w:t>
      </w:r>
      <w:r w:rsidRPr="00CC18D5">
        <w:rPr>
          <w:rStyle w:val="TagStyle"/>
          <w:rtl/>
        </w:rPr>
        <w:t xml:space="preserve"> </w:t>
      </w:r>
      <w:r>
        <w:rPr>
          <w:rtl/>
        </w:rPr>
        <w:t>שלמה קרעי (הליכוד):</w:t>
      </w:r>
      <w:r w:rsidRPr="00CC18D5">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כולם. שטיח </w:t>
      </w:r>
      <w:r>
        <w:rPr>
          <w:rtl/>
          <w:lang w:eastAsia="he-IL"/>
        </w:rPr>
        <w:t>–</w:t>
      </w:r>
      <w:r>
        <w:rPr>
          <w:rFonts w:hint="cs"/>
          <w:rtl/>
          <w:lang w:eastAsia="he-IL"/>
        </w:rPr>
        <w:t xml:space="preserve"> הייתי בא אליו, הייתי מתבייש. השטיח אצלי </w:t>
      </w:r>
      <w:bookmarkStart w:id="16828" w:name="_ETM_Q37_264000"/>
      <w:bookmarkEnd w:id="16828"/>
      <w:r>
        <w:rPr>
          <w:rFonts w:hint="cs"/>
          <w:rtl/>
          <w:lang w:eastAsia="he-IL"/>
        </w:rPr>
        <w:t xml:space="preserve">בבית נראה יותר טוב מהשטיח בסלון של ראש הממשלה. </w:t>
      </w:r>
    </w:p>
    <w:p w:rsidR="00934F6A" w:rsidRDefault="00934F6A" w:rsidP="008749A4">
      <w:pPr>
        <w:rPr>
          <w:rtl/>
          <w:lang w:eastAsia="he-IL"/>
        </w:rPr>
      </w:pPr>
    </w:p>
    <w:p w:rsidR="00934F6A" w:rsidRDefault="00934F6A" w:rsidP="008749A4">
      <w:pPr>
        <w:pStyle w:val="af5"/>
        <w:rPr>
          <w:rtl/>
        </w:rPr>
      </w:pPr>
      <w:r w:rsidRPr="00B47A9E">
        <w:rPr>
          <w:rStyle w:val="TagStyle"/>
          <w:rtl/>
        </w:rPr>
        <w:t xml:space="preserve"> &lt;&lt;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2609B9">
      <w:pPr>
        <w:rPr>
          <w:rtl/>
          <w:lang w:eastAsia="he-IL"/>
        </w:rPr>
      </w:pPr>
    </w:p>
    <w:p w:rsidR="00934F6A" w:rsidRDefault="00D55302" w:rsidP="008749A4">
      <w:pPr>
        <w:rPr>
          <w:rtl/>
          <w:lang w:eastAsia="he-IL"/>
        </w:rPr>
      </w:pPr>
      <w:r>
        <w:rPr>
          <w:rFonts w:hint="cs"/>
          <w:rtl/>
          <w:lang w:eastAsia="he-IL"/>
        </w:rPr>
        <w:t>– – –</w:t>
      </w:r>
      <w:r w:rsidR="00934F6A">
        <w:rPr>
          <w:rFonts w:hint="cs"/>
          <w:rtl/>
          <w:lang w:eastAsia="he-IL"/>
        </w:rPr>
        <w:t xml:space="preserve"> בושה וכלימה. </w:t>
      </w:r>
    </w:p>
    <w:p w:rsidR="00934F6A" w:rsidRDefault="00934F6A" w:rsidP="008749A4">
      <w:pPr>
        <w:rPr>
          <w:rtl/>
          <w:lang w:eastAsia="he-IL"/>
        </w:rPr>
      </w:pPr>
    </w:p>
    <w:p w:rsidR="00934F6A" w:rsidRDefault="00934F6A" w:rsidP="008749A4">
      <w:pPr>
        <w:pStyle w:val="-"/>
        <w:keepNext/>
        <w:rPr>
          <w:rtl/>
        </w:rPr>
      </w:pPr>
      <w:r w:rsidRPr="00B47A9E">
        <w:rPr>
          <w:rStyle w:val="TagStyle"/>
          <w:rtl/>
        </w:rPr>
        <w:t xml:space="preserve"> &lt;&lt; דובר_המשך &gt;&gt;</w:t>
      </w:r>
      <w:r w:rsidRPr="00CC18D5">
        <w:rPr>
          <w:rStyle w:val="TagStyle"/>
          <w:rtl/>
        </w:rPr>
        <w:t xml:space="preserve"> </w:t>
      </w:r>
      <w:r>
        <w:rPr>
          <w:rtl/>
        </w:rPr>
        <w:t>שלמה קרעי (הליכוד):</w:t>
      </w:r>
      <w:r w:rsidRPr="00CC18D5">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175151">
      <w:pPr>
        <w:keepNext/>
        <w:rPr>
          <w:rtl/>
          <w:lang w:eastAsia="he-IL"/>
        </w:rPr>
      </w:pPr>
      <w:r>
        <w:rPr>
          <w:rFonts w:hint="cs"/>
          <w:rtl/>
          <w:lang w:eastAsia="he-IL"/>
        </w:rPr>
        <w:t xml:space="preserve">בושה. ממש בושה וחרפה. לא היו נותנים </w:t>
      </w:r>
      <w:bookmarkStart w:id="16829" w:name="_ETM_Q37_273000"/>
      <w:bookmarkEnd w:id="16829"/>
      <w:r>
        <w:rPr>
          <w:rFonts w:hint="cs"/>
          <w:rtl/>
          <w:lang w:eastAsia="he-IL"/>
        </w:rPr>
        <w:t xml:space="preserve">להם, היו מדקדקים איתם דקדוקי עניות. הרי אין ציבור </w:t>
      </w:r>
      <w:bookmarkStart w:id="16830" w:name="_ETM_Q37_276000"/>
      <w:bookmarkEnd w:id="16830"/>
      <w:r>
        <w:rPr>
          <w:rFonts w:hint="cs"/>
          <w:rtl/>
          <w:lang w:eastAsia="he-IL"/>
        </w:rPr>
        <w:t>עני</w:t>
      </w:r>
      <w:r w:rsidR="00175151">
        <w:rPr>
          <w:rFonts w:hint="cs"/>
          <w:rtl/>
          <w:lang w:eastAsia="he-IL"/>
        </w:rPr>
        <w:t>.</w:t>
      </w:r>
      <w:r>
        <w:rPr>
          <w:rFonts w:hint="cs"/>
          <w:rtl/>
          <w:lang w:eastAsia="he-IL"/>
        </w:rPr>
        <w:t xml:space="preserve"> כשיש פרויקט של הציבור, בית של ראש ממשלה, זה הכבוד של מדינת ישראל. אנחנו רוצים שכשמגיעים מנהיגים מכל </w:t>
      </w:r>
      <w:bookmarkStart w:id="16831" w:name="_ETM_Q37_287000"/>
      <w:bookmarkEnd w:id="16831"/>
      <w:r>
        <w:rPr>
          <w:rFonts w:hint="cs"/>
          <w:rtl/>
          <w:lang w:eastAsia="he-IL"/>
        </w:rPr>
        <w:t xml:space="preserve">העולם, יראו את התפארת של ראש ממשלת ישראל. </w:t>
      </w:r>
    </w:p>
    <w:p w:rsidR="00934F6A" w:rsidRDefault="00934F6A" w:rsidP="008749A4">
      <w:pPr>
        <w:rPr>
          <w:rtl/>
          <w:lang w:eastAsia="he-IL"/>
        </w:rPr>
      </w:pPr>
    </w:p>
    <w:p w:rsidR="00934F6A" w:rsidRDefault="00934F6A" w:rsidP="008749A4">
      <w:pPr>
        <w:pStyle w:val="af5"/>
        <w:rPr>
          <w:rtl/>
        </w:rPr>
      </w:pPr>
      <w:r w:rsidRPr="00B47A9E">
        <w:rPr>
          <w:rStyle w:val="TagStyle"/>
          <w:rtl/>
        </w:rPr>
        <w:t xml:space="preserve"> &lt;&lt;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אפילו הבית של </w:t>
      </w:r>
      <w:proofErr w:type="spellStart"/>
      <w:r>
        <w:rPr>
          <w:rFonts w:hint="cs"/>
          <w:rtl/>
          <w:lang w:eastAsia="he-IL"/>
        </w:rPr>
        <w:t>הקונסולית</w:t>
      </w:r>
      <w:proofErr w:type="spellEnd"/>
      <w:r>
        <w:rPr>
          <w:rFonts w:hint="cs"/>
          <w:rtl/>
          <w:lang w:eastAsia="he-IL"/>
        </w:rPr>
        <w:t xml:space="preserve"> העתידית אנחנו רוצים ש</w:t>
      </w:r>
      <w:bookmarkStart w:id="16832" w:name="_ETM_Q37_294000"/>
      <w:bookmarkEnd w:id="16832"/>
      <w:r>
        <w:rPr>
          <w:rFonts w:hint="cs"/>
          <w:rtl/>
          <w:lang w:eastAsia="he-IL"/>
        </w:rPr>
        <w:t xml:space="preserve">יהיה יפה, מכובד. </w:t>
      </w:r>
    </w:p>
    <w:p w:rsidR="00934F6A" w:rsidRDefault="00934F6A" w:rsidP="008749A4">
      <w:pPr>
        <w:rPr>
          <w:rtl/>
          <w:lang w:eastAsia="he-IL"/>
        </w:rPr>
      </w:pPr>
    </w:p>
    <w:p w:rsidR="00934F6A" w:rsidRDefault="00934F6A" w:rsidP="008749A4">
      <w:pPr>
        <w:pStyle w:val="-"/>
        <w:rPr>
          <w:rtl/>
        </w:rPr>
      </w:pPr>
      <w:r w:rsidRPr="00B47A9E">
        <w:rPr>
          <w:rStyle w:val="TagStyle"/>
          <w:rtl/>
        </w:rPr>
        <w:t xml:space="preserve"> &lt;&lt; דובר_המשך &gt;&gt;</w:t>
      </w:r>
      <w:r w:rsidRPr="0023197F">
        <w:rPr>
          <w:rStyle w:val="TagStyle"/>
          <w:rtl/>
        </w:rPr>
        <w:t xml:space="preserve"> </w:t>
      </w:r>
      <w:r>
        <w:rPr>
          <w:rtl/>
        </w:rPr>
        <w:t>שלמה קרעי (הליכוד):</w:t>
      </w:r>
      <w:r w:rsidRPr="0023197F">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כן, עם דגל ישראל, עם ההמנון כתוב </w:t>
      </w:r>
      <w:bookmarkStart w:id="16833" w:name="_ETM_Q37_297000"/>
      <w:bookmarkEnd w:id="16833"/>
      <w:r>
        <w:rPr>
          <w:rFonts w:hint="cs"/>
          <w:rtl/>
          <w:lang w:eastAsia="he-IL"/>
        </w:rPr>
        <w:t xml:space="preserve">שם, למי שלא מכיר את המילים. </w:t>
      </w:r>
    </w:p>
    <w:p w:rsidR="00934F6A" w:rsidRDefault="00934F6A" w:rsidP="008749A4">
      <w:pPr>
        <w:rPr>
          <w:rtl/>
          <w:lang w:eastAsia="he-IL"/>
        </w:rPr>
      </w:pPr>
    </w:p>
    <w:p w:rsidR="00934F6A" w:rsidRDefault="00934F6A" w:rsidP="008749A4">
      <w:pPr>
        <w:pStyle w:val="af5"/>
        <w:rPr>
          <w:rtl/>
        </w:rPr>
      </w:pPr>
      <w:bookmarkStart w:id="16834" w:name="_ETM_Q37_298000"/>
      <w:bookmarkEnd w:id="16834"/>
      <w:r w:rsidRPr="00B47A9E">
        <w:rPr>
          <w:rStyle w:val="TagStyle"/>
          <w:rtl/>
        </w:rPr>
        <w:t>&lt;&lt;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לא, עזוב. את </w:t>
      </w:r>
      <w:bookmarkStart w:id="16835" w:name="_ETM_Q37_300000"/>
      <w:bookmarkEnd w:id="16835"/>
      <w:r>
        <w:rPr>
          <w:rFonts w:hint="cs"/>
          <w:rtl/>
          <w:lang w:eastAsia="he-IL"/>
        </w:rPr>
        <w:t xml:space="preserve">האמת עכשיו, היא מייצגת את עם ישראל, את מדינת ישראל, </w:t>
      </w:r>
      <w:bookmarkStart w:id="16836" w:name="_ETM_Q37_302000"/>
      <w:bookmarkEnd w:id="16836"/>
      <w:r>
        <w:rPr>
          <w:rFonts w:hint="cs"/>
          <w:rtl/>
          <w:lang w:eastAsia="he-IL"/>
        </w:rPr>
        <w:t>בוודאי. שהיא לא תיקח לי איזה ס</w:t>
      </w:r>
      <w:r w:rsidR="00175151">
        <w:rPr>
          <w:rFonts w:hint="cs"/>
          <w:rtl/>
          <w:lang w:eastAsia="he-IL"/>
        </w:rPr>
        <w:t>וכה ואיזה אופניים. לא.</w:t>
      </w:r>
      <w:r>
        <w:rPr>
          <w:rFonts w:hint="cs"/>
          <w:rtl/>
          <w:lang w:eastAsia="he-IL"/>
        </w:rPr>
        <w:t xml:space="preserve"> מכובד. </w:t>
      </w:r>
    </w:p>
    <w:p w:rsidR="00934F6A" w:rsidRDefault="00934F6A" w:rsidP="008749A4">
      <w:pPr>
        <w:rPr>
          <w:rtl/>
          <w:lang w:eastAsia="he-IL"/>
        </w:rPr>
      </w:pPr>
    </w:p>
    <w:p w:rsidR="00934F6A" w:rsidRDefault="00934F6A" w:rsidP="008749A4">
      <w:pPr>
        <w:pStyle w:val="af6"/>
        <w:rPr>
          <w:rtl/>
        </w:rPr>
      </w:pPr>
      <w:r w:rsidRPr="00B47A9E">
        <w:rPr>
          <w:rStyle w:val="TagStyle"/>
          <w:rtl/>
        </w:rPr>
        <w:t xml:space="preserve"> &lt;&lt; יור &gt;&gt;</w:t>
      </w:r>
      <w:r w:rsidRPr="00CC18D5">
        <w:rPr>
          <w:rStyle w:val="TagStyle"/>
          <w:rtl/>
        </w:rPr>
        <w:t xml:space="preserve"> </w:t>
      </w:r>
      <w:r>
        <w:rPr>
          <w:rtl/>
        </w:rPr>
        <w:t>היו"ר ג'ידא רינאוי זועבי:</w:t>
      </w:r>
      <w:r w:rsidRPr="00CC18D5">
        <w:rPr>
          <w:rStyle w:val="TagStyle"/>
          <w:rtl/>
        </w:rPr>
        <w:t xml:space="preserve"> </w:t>
      </w:r>
      <w:r w:rsidRPr="00B47A9E">
        <w:rPr>
          <w:rStyle w:val="TagStyle"/>
          <w:rtl/>
        </w:rPr>
        <w:t>&lt;&lt;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תבוא לבקר שם.</w:t>
      </w:r>
    </w:p>
    <w:p w:rsidR="00934F6A" w:rsidRDefault="00934F6A" w:rsidP="008749A4">
      <w:pPr>
        <w:rPr>
          <w:rtl/>
          <w:lang w:eastAsia="he-IL"/>
        </w:rPr>
      </w:pPr>
    </w:p>
    <w:p w:rsidR="00934F6A" w:rsidRDefault="00934F6A" w:rsidP="008749A4">
      <w:pPr>
        <w:pStyle w:val="af5"/>
        <w:rPr>
          <w:rtl/>
        </w:rPr>
      </w:pPr>
      <w:r w:rsidRPr="00B47A9E">
        <w:rPr>
          <w:rStyle w:val="TagStyle"/>
          <w:rtl/>
        </w:rPr>
        <w:t xml:space="preserve"> &lt;&lt;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זה המדינה.</w:t>
      </w:r>
    </w:p>
    <w:p w:rsidR="00934F6A" w:rsidRDefault="00934F6A" w:rsidP="008749A4">
      <w:pPr>
        <w:rPr>
          <w:rtl/>
          <w:lang w:eastAsia="he-IL"/>
        </w:rPr>
      </w:pPr>
    </w:p>
    <w:p w:rsidR="00934F6A" w:rsidRDefault="00934F6A" w:rsidP="008749A4">
      <w:pPr>
        <w:pStyle w:val="af6"/>
        <w:rPr>
          <w:rtl/>
        </w:rPr>
      </w:pPr>
      <w:bookmarkStart w:id="16837" w:name="ET_yor_6309_22"/>
      <w:r w:rsidRPr="00B47A9E">
        <w:rPr>
          <w:rStyle w:val="TagStyle"/>
          <w:rtl/>
        </w:rPr>
        <w:t xml:space="preserve"> &lt;&lt; יור &gt;&gt;</w:t>
      </w:r>
      <w:r w:rsidRPr="00F555F7">
        <w:rPr>
          <w:rStyle w:val="TagStyle"/>
          <w:rtl/>
        </w:rPr>
        <w:t xml:space="preserve"> </w:t>
      </w:r>
      <w:r>
        <w:rPr>
          <w:rtl/>
        </w:rPr>
        <w:t>היו"ר ג'ידא רינאוי זועבי:</w:t>
      </w:r>
      <w:r w:rsidRPr="00F555F7">
        <w:rPr>
          <w:rStyle w:val="TagStyle"/>
          <w:rtl/>
        </w:rPr>
        <w:t xml:space="preserve"> </w:t>
      </w:r>
      <w:r w:rsidRPr="00B47A9E">
        <w:rPr>
          <w:rStyle w:val="TagStyle"/>
          <w:rtl/>
        </w:rPr>
        <w:t>&lt;&lt; יור &gt;&gt;</w:t>
      </w:r>
      <w:r>
        <w:rPr>
          <w:rtl/>
        </w:rPr>
        <w:t xml:space="preserve">   </w:t>
      </w:r>
      <w:bookmarkEnd w:id="16837"/>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תבוא לבקר </w:t>
      </w:r>
      <w:bookmarkStart w:id="16838" w:name="_ETM_Q37_311000"/>
      <w:bookmarkEnd w:id="16838"/>
      <w:r>
        <w:rPr>
          <w:rFonts w:hint="cs"/>
          <w:rtl/>
          <w:lang w:eastAsia="he-IL"/>
        </w:rPr>
        <w:t xml:space="preserve">שם. </w:t>
      </w:r>
    </w:p>
    <w:p w:rsidR="00934F6A" w:rsidRDefault="00934F6A" w:rsidP="008749A4">
      <w:pPr>
        <w:rPr>
          <w:rtl/>
          <w:lang w:eastAsia="he-IL"/>
        </w:rPr>
      </w:pPr>
    </w:p>
    <w:p w:rsidR="00934F6A" w:rsidRDefault="00934F6A" w:rsidP="008749A4">
      <w:pPr>
        <w:pStyle w:val="-"/>
        <w:rPr>
          <w:rtl/>
        </w:rPr>
      </w:pPr>
      <w:r w:rsidRPr="00B47A9E">
        <w:rPr>
          <w:rStyle w:val="TagStyle"/>
          <w:rtl/>
        </w:rPr>
        <w:t xml:space="preserve"> &lt;&lt; דובר_המשך &gt;&gt;</w:t>
      </w:r>
      <w:r w:rsidRPr="00F555F7">
        <w:rPr>
          <w:rStyle w:val="TagStyle"/>
          <w:rtl/>
        </w:rPr>
        <w:t xml:space="preserve"> </w:t>
      </w:r>
      <w:r>
        <w:rPr>
          <w:rtl/>
        </w:rPr>
        <w:t>שלמה קרעי (הליכוד):</w:t>
      </w:r>
      <w:r w:rsidRPr="00F555F7">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אנחנו נבוא.</w:t>
      </w:r>
    </w:p>
    <w:p w:rsidR="00934F6A" w:rsidRDefault="00934F6A" w:rsidP="008749A4">
      <w:pPr>
        <w:rPr>
          <w:rtl/>
          <w:lang w:eastAsia="he-IL"/>
        </w:rPr>
      </w:pPr>
    </w:p>
    <w:p w:rsidR="00934F6A" w:rsidRDefault="00934F6A" w:rsidP="008749A4">
      <w:pPr>
        <w:pStyle w:val="af5"/>
        <w:keepNext/>
        <w:rPr>
          <w:rtl/>
        </w:rPr>
      </w:pPr>
      <w:r w:rsidRPr="00B47A9E">
        <w:rPr>
          <w:rStyle w:val="TagStyle"/>
          <w:rtl/>
        </w:rPr>
        <w:t>&lt;&lt;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8749A4">
      <w:pPr>
        <w:keepNext/>
        <w:rPr>
          <w:rtl/>
          <w:lang w:eastAsia="he-IL"/>
        </w:rPr>
      </w:pPr>
    </w:p>
    <w:p w:rsidR="00934F6A" w:rsidRDefault="00934F6A" w:rsidP="008749A4">
      <w:pPr>
        <w:keepNext/>
        <w:rPr>
          <w:rtl/>
          <w:lang w:eastAsia="he-IL"/>
        </w:rPr>
      </w:pPr>
      <w:bookmarkStart w:id="16839" w:name="_ETM_Q37_312000"/>
      <w:bookmarkEnd w:id="16839"/>
      <w:r>
        <w:rPr>
          <w:rFonts w:hint="cs"/>
          <w:rtl/>
          <w:lang w:eastAsia="he-IL"/>
        </w:rPr>
        <w:t xml:space="preserve">זה לא קשור. את זה </w:t>
      </w:r>
      <w:bookmarkStart w:id="16840" w:name="_ETM_Q37_313000"/>
      <w:bookmarkEnd w:id="16840"/>
      <w:r>
        <w:rPr>
          <w:rFonts w:hint="cs"/>
          <w:rtl/>
          <w:lang w:eastAsia="he-IL"/>
        </w:rPr>
        <w:t xml:space="preserve">המדינה ולכן זה חשוב שהמדינה תואר באור מכובד. </w:t>
      </w:r>
    </w:p>
    <w:p w:rsidR="00934F6A" w:rsidRPr="00F555F7" w:rsidRDefault="00934F6A" w:rsidP="008749A4">
      <w:pPr>
        <w:rPr>
          <w:rtl/>
          <w:lang w:eastAsia="he-IL"/>
        </w:rPr>
      </w:pPr>
      <w:bookmarkStart w:id="16841" w:name="_ETM_Q37_318000"/>
      <w:bookmarkEnd w:id="16841"/>
    </w:p>
    <w:p w:rsidR="00934F6A" w:rsidRDefault="00934F6A" w:rsidP="008749A4">
      <w:pPr>
        <w:pStyle w:val="-"/>
        <w:rPr>
          <w:rtl/>
        </w:rPr>
      </w:pPr>
      <w:r w:rsidRPr="00B47A9E">
        <w:rPr>
          <w:rStyle w:val="TagStyle"/>
          <w:rtl/>
        </w:rPr>
        <w:t xml:space="preserve"> &lt;&lt; דובר_המשך &gt;&gt;</w:t>
      </w:r>
      <w:r w:rsidRPr="00CC18D5">
        <w:rPr>
          <w:rStyle w:val="TagStyle"/>
          <w:rtl/>
        </w:rPr>
        <w:t xml:space="preserve"> </w:t>
      </w:r>
      <w:r>
        <w:rPr>
          <w:rtl/>
        </w:rPr>
        <w:t>שלמה קרעי (הליכוד):</w:t>
      </w:r>
      <w:r w:rsidRPr="00CC18D5">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נכון, לג</w:t>
      </w:r>
      <w:bookmarkStart w:id="16842" w:name="_ETM_Q37_320000"/>
      <w:bookmarkEnd w:id="16842"/>
      <w:r>
        <w:rPr>
          <w:rFonts w:hint="cs"/>
          <w:rtl/>
          <w:lang w:eastAsia="he-IL"/>
        </w:rPr>
        <w:t xml:space="preserve">מרי. </w:t>
      </w:r>
    </w:p>
    <w:p w:rsidR="00934F6A" w:rsidRDefault="00934F6A" w:rsidP="008749A4">
      <w:pPr>
        <w:rPr>
          <w:rtl/>
          <w:lang w:eastAsia="he-IL"/>
        </w:rPr>
      </w:pPr>
    </w:p>
    <w:p w:rsidR="00934F6A" w:rsidRDefault="00934F6A" w:rsidP="0054492B">
      <w:pPr>
        <w:rPr>
          <w:rtl/>
          <w:lang w:eastAsia="he-IL"/>
        </w:rPr>
      </w:pPr>
      <w:bookmarkStart w:id="16843" w:name="_ETM_Q37_321000"/>
      <w:bookmarkEnd w:id="16843"/>
      <w:r>
        <w:rPr>
          <w:rFonts w:hint="cs"/>
          <w:rtl/>
          <w:lang w:eastAsia="he-IL"/>
        </w:rPr>
        <w:t xml:space="preserve">אז הקפידו ודקדקו איתו דקדוקי עניות והיום מבזבזים </w:t>
      </w:r>
      <w:bookmarkStart w:id="16844" w:name="_ETM_Q37_325000"/>
      <w:bookmarkEnd w:id="16844"/>
      <w:r>
        <w:rPr>
          <w:rFonts w:hint="cs"/>
          <w:rtl/>
          <w:lang w:eastAsia="he-IL"/>
        </w:rPr>
        <w:t xml:space="preserve">את הכסף, לא רק עשרות מיליונים על בלפור </w:t>
      </w:r>
      <w:r w:rsidR="00175151">
        <w:rPr>
          <w:rFonts w:hint="eastAsia"/>
          <w:rtl/>
          <w:lang w:eastAsia="he-IL"/>
        </w:rPr>
        <w:t xml:space="preserve">– </w:t>
      </w:r>
      <w:r>
        <w:rPr>
          <w:rFonts w:hint="cs"/>
          <w:rtl/>
          <w:lang w:eastAsia="he-IL"/>
        </w:rPr>
        <w:t>גם על הבתים הפרטיים שלהם. תלמדו ממשה רבנו. תלמדו</w:t>
      </w:r>
      <w:r w:rsidR="0035572F">
        <w:rPr>
          <w:rFonts w:hint="cs"/>
          <w:rtl/>
          <w:lang w:eastAsia="he-IL"/>
        </w:rPr>
        <w:t>,</w:t>
      </w:r>
      <w:r>
        <w:rPr>
          <w:rFonts w:hint="cs"/>
          <w:rtl/>
          <w:lang w:eastAsia="he-IL"/>
        </w:rPr>
        <w:t xml:space="preserve"> תלמדו משהו. אתם לא רוצים ללמוד מנתניהו, תלמדו ממשה רבנו. גם </w:t>
      </w:r>
      <w:bookmarkStart w:id="16845" w:name="_ETM_Q37_339000"/>
      <w:bookmarkEnd w:id="16845"/>
      <w:r>
        <w:rPr>
          <w:rFonts w:hint="cs"/>
          <w:rtl/>
          <w:lang w:eastAsia="he-IL"/>
        </w:rPr>
        <w:t xml:space="preserve">משה רבנו אתם לא מוכנים לשמוע לו? הוא עשה ביקורת, הוא היה שקוף, הוא נהג </w:t>
      </w:r>
      <w:bookmarkStart w:id="16846" w:name="_ETM_Q37_344000"/>
      <w:bookmarkEnd w:id="16846"/>
      <w:r>
        <w:rPr>
          <w:rFonts w:hint="cs"/>
          <w:rtl/>
          <w:lang w:eastAsia="he-IL"/>
        </w:rPr>
        <w:t xml:space="preserve">באחריות. </w:t>
      </w:r>
    </w:p>
    <w:p w:rsidR="00934F6A" w:rsidRDefault="00934F6A" w:rsidP="008749A4">
      <w:pPr>
        <w:rPr>
          <w:rtl/>
          <w:lang w:eastAsia="he-IL"/>
        </w:rPr>
      </w:pPr>
    </w:p>
    <w:p w:rsidR="00934F6A" w:rsidRDefault="00934F6A" w:rsidP="008749A4">
      <w:pPr>
        <w:pStyle w:val="af5"/>
        <w:rPr>
          <w:rtl/>
        </w:rPr>
      </w:pPr>
      <w:r w:rsidRPr="00B47A9E">
        <w:rPr>
          <w:rStyle w:val="TagStyle"/>
          <w:rtl/>
        </w:rPr>
        <w:t xml:space="preserve"> &lt;&lt;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2609B9">
      <w:pPr>
        <w:rPr>
          <w:rtl/>
          <w:lang w:eastAsia="he-IL"/>
        </w:rPr>
      </w:pPr>
    </w:p>
    <w:p w:rsidR="00934F6A" w:rsidRDefault="00934F6A" w:rsidP="0035572F">
      <w:pPr>
        <w:rPr>
          <w:rtl/>
          <w:lang w:eastAsia="he-IL"/>
        </w:rPr>
      </w:pPr>
      <w:r>
        <w:rPr>
          <w:rFonts w:hint="cs"/>
          <w:rtl/>
          <w:lang w:eastAsia="he-IL"/>
        </w:rPr>
        <w:t xml:space="preserve">השאלה שלי, </w:t>
      </w:r>
      <w:r w:rsidR="0054492B">
        <w:rPr>
          <w:rFonts w:hint="cs"/>
          <w:rtl/>
          <w:lang w:eastAsia="he-IL"/>
        </w:rPr>
        <w:t>ש</w:t>
      </w:r>
      <w:r>
        <w:rPr>
          <w:rFonts w:hint="cs"/>
          <w:rtl/>
          <w:lang w:eastAsia="he-IL"/>
        </w:rPr>
        <w:t xml:space="preserve">תמיד משגעת אותי </w:t>
      </w:r>
      <w:r>
        <w:rPr>
          <w:rtl/>
          <w:lang w:eastAsia="he-IL"/>
        </w:rPr>
        <w:t>–</w:t>
      </w:r>
      <w:r>
        <w:rPr>
          <w:rFonts w:hint="cs"/>
          <w:rtl/>
          <w:lang w:eastAsia="he-IL"/>
        </w:rPr>
        <w:t xml:space="preserve"> אני רציתי כשר </w:t>
      </w:r>
      <w:bookmarkStart w:id="16847" w:name="_ETM_Q37_348000"/>
      <w:bookmarkEnd w:id="16847"/>
      <w:r>
        <w:rPr>
          <w:rFonts w:hint="cs"/>
          <w:rtl/>
          <w:lang w:eastAsia="he-IL"/>
        </w:rPr>
        <w:t xml:space="preserve">לקבל </w:t>
      </w:r>
      <w:proofErr w:type="spellStart"/>
      <w:r>
        <w:rPr>
          <w:rFonts w:hint="cs"/>
          <w:rtl/>
          <w:lang w:eastAsia="he-IL"/>
        </w:rPr>
        <w:t>אייפד</w:t>
      </w:r>
      <w:proofErr w:type="spellEnd"/>
      <w:r>
        <w:rPr>
          <w:rFonts w:hint="cs"/>
          <w:rtl/>
          <w:lang w:eastAsia="he-IL"/>
        </w:rPr>
        <w:t>. היינו אז בקורונה. החשב עשה לי בלגן חודש וחצי, אמר לי</w:t>
      </w:r>
      <w:r w:rsidR="0035572F">
        <w:rPr>
          <w:rFonts w:hint="cs"/>
          <w:rtl/>
          <w:lang w:eastAsia="he-IL"/>
        </w:rPr>
        <w:t>:</w:t>
      </w:r>
      <w:r>
        <w:rPr>
          <w:rFonts w:hint="cs"/>
          <w:rtl/>
          <w:lang w:eastAsia="he-IL"/>
        </w:rPr>
        <w:t xml:space="preserve"> </w:t>
      </w:r>
      <w:bookmarkStart w:id="16848" w:name="_ETM_Q37_357000"/>
      <w:bookmarkEnd w:id="16848"/>
      <w:r>
        <w:rPr>
          <w:rFonts w:hint="cs"/>
          <w:rtl/>
          <w:lang w:eastAsia="he-IL"/>
        </w:rPr>
        <w:t xml:space="preserve">תכתוב מכתב. 700 שקל. מי מאשר את ה-90 מיליון האלה? הרי בסוף בנט הולך. הרי אם אתה הורס את כל הבית של בנט ובונה אותו </w:t>
      </w:r>
      <w:bookmarkStart w:id="16849" w:name="_ETM_Q37_366000"/>
      <w:bookmarkEnd w:id="16849"/>
      <w:r>
        <w:rPr>
          <w:rFonts w:hint="cs"/>
          <w:rtl/>
          <w:lang w:eastAsia="he-IL"/>
        </w:rPr>
        <w:t xml:space="preserve">מחדש, הוא לא יעלה 10 מיליון. הוא יהיה ראש ממשלה </w:t>
      </w:r>
      <w:bookmarkStart w:id="16850" w:name="_ETM_Q37_373000"/>
      <w:bookmarkEnd w:id="16850"/>
      <w:r>
        <w:rPr>
          <w:rFonts w:hint="cs"/>
          <w:rtl/>
          <w:lang w:eastAsia="he-IL"/>
        </w:rPr>
        <w:t xml:space="preserve">עוד כמה חודשים, הרי הבית שלו יישאר. השביחו לו את הבית ב-20 מיליון. לא הבנתי, </w:t>
      </w:r>
      <w:bookmarkStart w:id="16851" w:name="_ETM_Q37_380000"/>
      <w:bookmarkEnd w:id="16851"/>
      <w:r>
        <w:rPr>
          <w:rFonts w:hint="cs"/>
          <w:rtl/>
          <w:lang w:eastAsia="he-IL"/>
        </w:rPr>
        <w:t xml:space="preserve">מי משלם את זה? מי מאשר את זה? </w:t>
      </w:r>
    </w:p>
    <w:p w:rsidR="00934F6A" w:rsidRDefault="00934F6A" w:rsidP="008749A4">
      <w:pPr>
        <w:rPr>
          <w:rtl/>
          <w:lang w:eastAsia="he-IL"/>
        </w:rPr>
      </w:pPr>
    </w:p>
    <w:p w:rsidR="00934F6A" w:rsidRDefault="00934F6A" w:rsidP="008749A4">
      <w:pPr>
        <w:pStyle w:val="-"/>
        <w:rPr>
          <w:rtl/>
        </w:rPr>
      </w:pPr>
      <w:r w:rsidRPr="00B47A9E">
        <w:rPr>
          <w:rStyle w:val="TagStyle"/>
          <w:rtl/>
        </w:rPr>
        <w:lastRenderedPageBreak/>
        <w:t xml:space="preserve"> &lt;&lt; דובר_המשך &gt;&gt;</w:t>
      </w:r>
      <w:r w:rsidRPr="00CC18D5">
        <w:rPr>
          <w:rStyle w:val="TagStyle"/>
          <w:rtl/>
        </w:rPr>
        <w:t xml:space="preserve"> </w:t>
      </w:r>
      <w:r>
        <w:rPr>
          <w:rtl/>
        </w:rPr>
        <w:t>שלמה קרעי (הליכוד):</w:t>
      </w:r>
      <w:r w:rsidRPr="00CC18D5">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אנחנו נבטל בשבילו את תקנת השבים.</w:t>
      </w:r>
    </w:p>
    <w:p w:rsidR="00934F6A" w:rsidRDefault="00934F6A" w:rsidP="008749A4">
      <w:pPr>
        <w:rPr>
          <w:rtl/>
          <w:lang w:eastAsia="he-IL"/>
        </w:rPr>
      </w:pPr>
    </w:p>
    <w:p w:rsidR="00934F6A" w:rsidRDefault="00934F6A" w:rsidP="008749A4">
      <w:pPr>
        <w:pStyle w:val="af5"/>
        <w:rPr>
          <w:rtl/>
        </w:rPr>
      </w:pPr>
      <w:r w:rsidRPr="00B47A9E">
        <w:rPr>
          <w:rStyle w:val="TagStyle"/>
          <w:rtl/>
        </w:rPr>
        <w:t xml:space="preserve"> &lt;&lt;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לא, מי מאשר את </w:t>
      </w:r>
      <w:bookmarkStart w:id="16852" w:name="_ETM_Q37_387000"/>
      <w:bookmarkEnd w:id="16852"/>
      <w:r>
        <w:rPr>
          <w:rFonts w:hint="cs"/>
          <w:rtl/>
          <w:lang w:eastAsia="he-IL"/>
        </w:rPr>
        <w:t xml:space="preserve">זה? </w:t>
      </w:r>
      <w:proofErr w:type="spellStart"/>
      <w:r>
        <w:rPr>
          <w:rFonts w:hint="cs"/>
          <w:rtl/>
          <w:lang w:eastAsia="he-IL"/>
        </w:rPr>
        <w:t>מנדלבלוף</w:t>
      </w:r>
      <w:proofErr w:type="spellEnd"/>
      <w:r>
        <w:rPr>
          <w:rFonts w:hint="cs"/>
          <w:rtl/>
          <w:lang w:eastAsia="he-IL"/>
        </w:rPr>
        <w:t xml:space="preserve"> הזה, תבין איזה נזק עצום הבן אדם הזה </w:t>
      </w:r>
      <w:bookmarkStart w:id="16853" w:name="_ETM_Q37_389000"/>
      <w:bookmarkEnd w:id="16853"/>
      <w:r>
        <w:rPr>
          <w:rFonts w:hint="cs"/>
          <w:rtl/>
          <w:lang w:eastAsia="he-IL"/>
        </w:rPr>
        <w:t xml:space="preserve">עשה למדינת ישראל. החשב הכללי, אתה לא רואה? דרך אגב, </w:t>
      </w:r>
      <w:bookmarkStart w:id="16854" w:name="_ETM_Q37_395000"/>
      <w:bookmarkEnd w:id="16854"/>
      <w:r>
        <w:rPr>
          <w:rFonts w:hint="cs"/>
          <w:rtl/>
          <w:lang w:eastAsia="he-IL"/>
        </w:rPr>
        <w:t xml:space="preserve">אני מנסה, כותב מכתבים ושואל מי מאשר להם את המטוסים. אף אחד לא עונה לי. אין, בגלל שאי-אפשר לאשר דבר כזה. אי-אפשר. </w:t>
      </w:r>
    </w:p>
    <w:p w:rsidR="00934F6A" w:rsidRDefault="00934F6A" w:rsidP="008749A4">
      <w:pPr>
        <w:rPr>
          <w:rtl/>
          <w:lang w:eastAsia="he-IL"/>
        </w:rPr>
      </w:pPr>
    </w:p>
    <w:p w:rsidR="00934F6A" w:rsidRDefault="00934F6A" w:rsidP="0054492B">
      <w:pPr>
        <w:rPr>
          <w:rtl/>
          <w:lang w:eastAsia="he-IL"/>
        </w:rPr>
      </w:pPr>
      <w:r>
        <w:rPr>
          <w:rFonts w:hint="cs"/>
          <w:rtl/>
          <w:lang w:eastAsia="he-IL"/>
        </w:rPr>
        <w:t xml:space="preserve">בוא אני אספר לך, באמת. </w:t>
      </w:r>
      <w:bookmarkStart w:id="16855" w:name="_ETM_Q37_412000"/>
      <w:bookmarkEnd w:id="16855"/>
      <w:r>
        <w:rPr>
          <w:rFonts w:hint="cs"/>
          <w:rtl/>
          <w:lang w:eastAsia="he-IL"/>
        </w:rPr>
        <w:t>כשמוניתי לשר הביאו לי בודקה. אחרי יום אמרתי: חבר'ה</w:t>
      </w:r>
      <w:bookmarkStart w:id="16856" w:name="_ETM_Q37_415000"/>
      <w:bookmarkEnd w:id="16856"/>
      <w:r>
        <w:rPr>
          <w:rFonts w:hint="cs"/>
          <w:rtl/>
          <w:lang w:eastAsia="he-IL"/>
        </w:rPr>
        <w:t xml:space="preserve">, אני מבקש שתורידו את הבודקה, זה מפריע לי. כתבתי כמה מכתבים, לא אלאה </w:t>
      </w:r>
      <w:bookmarkStart w:id="16857" w:name="_ETM_Q37_420000"/>
      <w:bookmarkEnd w:id="16857"/>
      <w:r>
        <w:rPr>
          <w:rFonts w:hint="cs"/>
          <w:rtl/>
          <w:lang w:eastAsia="he-IL"/>
        </w:rPr>
        <w:t xml:space="preserve">אותך. יש לי גדר של 50 מטר שהיא קצת רעועה. אמרו לי: נחליף את הגדר. </w:t>
      </w:r>
      <w:bookmarkStart w:id="16858" w:name="_ETM_Q37_424000"/>
      <w:bookmarkEnd w:id="16858"/>
      <w:r>
        <w:rPr>
          <w:rFonts w:hint="cs"/>
          <w:rtl/>
          <w:lang w:eastAsia="he-IL"/>
        </w:rPr>
        <w:t xml:space="preserve">אמרתי: חבר'ה, זו הגדר שלי. אם אני רוצה להחליף, אמסלם דוד יחליף. זה לא קשור למדינה, אתם לא נכנסים לבית שלי. לא אפשרתי להם להיכנס לבית שלי לעשות </w:t>
      </w:r>
      <w:bookmarkStart w:id="16859" w:name="_ETM_Q37_435000"/>
      <w:bookmarkEnd w:id="16859"/>
      <w:r>
        <w:rPr>
          <w:rFonts w:hint="cs"/>
          <w:rtl/>
          <w:lang w:eastAsia="he-IL"/>
        </w:rPr>
        <w:t xml:space="preserve">שום פעולה. אמרתי להם: גם ברחוב, מבחינתי זה מיותר, </w:t>
      </w:r>
      <w:bookmarkStart w:id="16860" w:name="_ETM_Q37_437000"/>
      <w:bookmarkEnd w:id="16860"/>
      <w:r>
        <w:rPr>
          <w:rFonts w:hint="cs"/>
          <w:rtl/>
          <w:lang w:eastAsia="he-IL"/>
        </w:rPr>
        <w:t xml:space="preserve">אבל ברחוב אני לא יכול לעצור אתכם. רצו להחליף לי את הגדר, אני מניח שהיה </w:t>
      </w:r>
      <w:bookmarkStart w:id="16861" w:name="_ETM_Q37_440000"/>
      <w:bookmarkEnd w:id="16861"/>
      <w:r>
        <w:rPr>
          <w:rFonts w:hint="cs"/>
          <w:rtl/>
          <w:lang w:eastAsia="he-IL"/>
        </w:rPr>
        <w:t>עולה 70</w:t>
      </w:r>
      <w:r w:rsidR="0054492B">
        <w:rPr>
          <w:rFonts w:hint="cs"/>
          <w:rtl/>
          <w:lang w:eastAsia="he-IL"/>
        </w:rPr>
        <w:t>,000</w:t>
      </w:r>
      <w:r>
        <w:rPr>
          <w:rFonts w:hint="cs"/>
          <w:rtl/>
          <w:lang w:eastAsia="he-IL"/>
        </w:rPr>
        <w:t>-50</w:t>
      </w:r>
      <w:r w:rsidR="0054492B">
        <w:rPr>
          <w:rFonts w:hint="cs"/>
          <w:rtl/>
          <w:lang w:eastAsia="he-IL"/>
        </w:rPr>
        <w:t>,000</w:t>
      </w:r>
      <w:r>
        <w:rPr>
          <w:rFonts w:hint="cs"/>
          <w:rtl/>
          <w:lang w:eastAsia="he-IL"/>
        </w:rPr>
        <w:t xml:space="preserve"> שקל. בבית שלי. אמרתי להם: זה הבית </w:t>
      </w:r>
      <w:bookmarkStart w:id="16862" w:name="_ETM_Q37_444000"/>
      <w:bookmarkEnd w:id="16862"/>
      <w:r>
        <w:rPr>
          <w:rFonts w:hint="cs"/>
          <w:rtl/>
          <w:lang w:eastAsia="he-IL"/>
        </w:rPr>
        <w:t xml:space="preserve">שלי. אם אני מחליט להחליף את הגדר, אני צריך לשלם את זה. </w:t>
      </w:r>
    </w:p>
    <w:p w:rsidR="00934F6A" w:rsidRDefault="00934F6A" w:rsidP="008749A4">
      <w:pPr>
        <w:rPr>
          <w:rtl/>
          <w:lang w:eastAsia="he-IL"/>
        </w:rPr>
      </w:pPr>
      <w:bookmarkStart w:id="16863" w:name="_ETM_Q37_450000"/>
      <w:bookmarkEnd w:id="16863"/>
    </w:p>
    <w:p w:rsidR="00934F6A" w:rsidRDefault="00934F6A" w:rsidP="008749A4">
      <w:pPr>
        <w:pStyle w:val="-"/>
        <w:rPr>
          <w:rtl/>
        </w:rPr>
      </w:pPr>
      <w:r w:rsidRPr="00B47A9E">
        <w:rPr>
          <w:rStyle w:val="TagStyle"/>
          <w:rtl/>
        </w:rPr>
        <w:t xml:space="preserve"> &lt;&lt; דובר_המשך &gt;&gt;</w:t>
      </w:r>
      <w:r w:rsidRPr="008E6119">
        <w:rPr>
          <w:rStyle w:val="TagStyle"/>
          <w:rtl/>
        </w:rPr>
        <w:t xml:space="preserve"> </w:t>
      </w:r>
      <w:r>
        <w:rPr>
          <w:rtl/>
        </w:rPr>
        <w:t>שלמה קרעי (הליכוד):</w:t>
      </w:r>
      <w:r w:rsidRPr="008E6119">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נכון. </w:t>
      </w:r>
    </w:p>
    <w:p w:rsidR="00934F6A" w:rsidRDefault="00934F6A" w:rsidP="008749A4">
      <w:pPr>
        <w:rPr>
          <w:rtl/>
          <w:lang w:eastAsia="he-IL"/>
        </w:rPr>
      </w:pPr>
    </w:p>
    <w:p w:rsidR="00934F6A" w:rsidRDefault="00934F6A" w:rsidP="008749A4">
      <w:pPr>
        <w:pStyle w:val="af5"/>
        <w:rPr>
          <w:rtl/>
        </w:rPr>
      </w:pPr>
      <w:bookmarkStart w:id="16864" w:name="_ETM_Q37_448000"/>
      <w:bookmarkEnd w:id="16864"/>
      <w:r w:rsidRPr="00B47A9E">
        <w:rPr>
          <w:rStyle w:val="TagStyle"/>
          <w:rtl/>
        </w:rPr>
        <w:t>&lt;&lt;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8749A4">
      <w:pPr>
        <w:rPr>
          <w:rtl/>
          <w:lang w:eastAsia="he-IL"/>
        </w:rPr>
      </w:pPr>
    </w:p>
    <w:p w:rsidR="00934F6A" w:rsidRDefault="00934F6A" w:rsidP="0054492B">
      <w:pPr>
        <w:rPr>
          <w:rtl/>
          <w:lang w:eastAsia="he-IL"/>
        </w:rPr>
      </w:pPr>
      <w:r>
        <w:rPr>
          <w:rFonts w:hint="cs"/>
          <w:rtl/>
          <w:lang w:eastAsia="he-IL"/>
        </w:rPr>
        <w:t>זה</w:t>
      </w:r>
      <w:r w:rsidR="0054492B">
        <w:rPr>
          <w:rFonts w:hint="cs"/>
          <w:rtl/>
          <w:lang w:eastAsia="he-IL"/>
        </w:rPr>
        <w:t>,</w:t>
      </w:r>
      <w:r>
        <w:rPr>
          <w:rFonts w:hint="cs"/>
          <w:rtl/>
          <w:lang w:eastAsia="he-IL"/>
        </w:rPr>
        <w:t xml:space="preserve"> משפץ את כל הבית שלו</w:t>
      </w:r>
      <w:r w:rsidR="0054492B">
        <w:rPr>
          <w:rFonts w:hint="cs"/>
          <w:rtl/>
          <w:lang w:eastAsia="he-IL"/>
        </w:rPr>
        <w:t>,</w:t>
      </w:r>
      <w:r>
        <w:rPr>
          <w:rFonts w:hint="cs"/>
          <w:rtl/>
          <w:lang w:eastAsia="he-IL"/>
        </w:rPr>
        <w:t xml:space="preserve"> הוא, לפיד. </w:t>
      </w:r>
    </w:p>
    <w:p w:rsidR="00934F6A" w:rsidRDefault="00934F6A" w:rsidP="008749A4">
      <w:pPr>
        <w:rPr>
          <w:rtl/>
          <w:lang w:eastAsia="he-IL"/>
        </w:rPr>
      </w:pPr>
    </w:p>
    <w:p w:rsidR="00934F6A" w:rsidRDefault="00934F6A" w:rsidP="008749A4">
      <w:pPr>
        <w:pStyle w:val="-"/>
        <w:rPr>
          <w:rtl/>
        </w:rPr>
      </w:pPr>
      <w:r w:rsidRPr="00B47A9E">
        <w:rPr>
          <w:rStyle w:val="TagStyle"/>
          <w:rtl/>
        </w:rPr>
        <w:t xml:space="preserve"> &lt;&lt; דובר_המשך &gt;&gt;</w:t>
      </w:r>
      <w:r w:rsidRPr="00CC18D5">
        <w:rPr>
          <w:rStyle w:val="TagStyle"/>
          <w:rtl/>
        </w:rPr>
        <w:t xml:space="preserve"> </w:t>
      </w:r>
      <w:r>
        <w:rPr>
          <w:rtl/>
        </w:rPr>
        <w:t>שלמה קרעי (הליכוד):</w:t>
      </w:r>
      <w:r w:rsidRPr="00CC18D5">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גנץ.</w:t>
      </w:r>
    </w:p>
    <w:p w:rsidR="00934F6A" w:rsidRDefault="00934F6A" w:rsidP="008749A4">
      <w:pPr>
        <w:rPr>
          <w:rtl/>
          <w:lang w:eastAsia="he-IL"/>
        </w:rPr>
      </w:pPr>
    </w:p>
    <w:p w:rsidR="00934F6A" w:rsidRDefault="00934F6A" w:rsidP="008749A4">
      <w:pPr>
        <w:pStyle w:val="af5"/>
        <w:rPr>
          <w:rtl/>
        </w:rPr>
      </w:pPr>
      <w:r w:rsidRPr="00B47A9E">
        <w:rPr>
          <w:rStyle w:val="TagStyle"/>
          <w:rtl/>
        </w:rPr>
        <w:t>&lt;&lt;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8749A4">
      <w:pPr>
        <w:pStyle w:val="af5"/>
        <w:keepNext/>
        <w:rPr>
          <w:rtl/>
        </w:rPr>
      </w:pPr>
    </w:p>
    <w:p w:rsidR="00934F6A" w:rsidRDefault="00934F6A" w:rsidP="008749A4">
      <w:pPr>
        <w:rPr>
          <w:rtl/>
          <w:lang w:eastAsia="he-IL"/>
        </w:rPr>
      </w:pPr>
      <w:r>
        <w:rPr>
          <w:rFonts w:hint="cs"/>
          <w:rtl/>
          <w:lang w:eastAsia="he-IL"/>
        </w:rPr>
        <w:t xml:space="preserve">גנץ. לא יודע, מי מאשר את זה? לא הבנתי. חבר'ה, התחרפנתם? מה קורה פה? כל גופי הביטחון </w:t>
      </w:r>
      <w:bookmarkStart w:id="16865" w:name="_ETM_Q37_461000"/>
      <w:bookmarkEnd w:id="16865"/>
      <w:r>
        <w:rPr>
          <w:rFonts w:hint="cs"/>
          <w:rtl/>
          <w:lang w:eastAsia="he-IL"/>
        </w:rPr>
        <w:t>האלה, התחרפנתם כולכם ביחד?</w:t>
      </w:r>
    </w:p>
    <w:p w:rsidR="00934F6A" w:rsidRDefault="00934F6A" w:rsidP="008749A4">
      <w:pPr>
        <w:rPr>
          <w:rtl/>
          <w:lang w:eastAsia="he-IL"/>
        </w:rPr>
      </w:pPr>
      <w:bookmarkStart w:id="16866" w:name="_ETM_Q37_466000"/>
      <w:bookmarkEnd w:id="16866"/>
    </w:p>
    <w:p w:rsidR="00934F6A" w:rsidRDefault="00934F6A" w:rsidP="008749A4">
      <w:pPr>
        <w:pStyle w:val="-"/>
        <w:rPr>
          <w:rtl/>
        </w:rPr>
      </w:pPr>
      <w:r w:rsidRPr="00B47A9E">
        <w:rPr>
          <w:rStyle w:val="TagStyle"/>
          <w:rtl/>
        </w:rPr>
        <w:t xml:space="preserve"> &lt;&lt; דובר_המשך &gt;&gt;</w:t>
      </w:r>
      <w:r w:rsidRPr="008E6119">
        <w:rPr>
          <w:rStyle w:val="TagStyle"/>
          <w:rtl/>
        </w:rPr>
        <w:t xml:space="preserve"> </w:t>
      </w:r>
      <w:r>
        <w:rPr>
          <w:rtl/>
        </w:rPr>
        <w:t>שלמה קרעי (הליכוד):</w:t>
      </w:r>
      <w:r w:rsidRPr="008E6119">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אתה מכיר את המושג הזה, איך אומרים אותו </w:t>
      </w:r>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af5"/>
        <w:rPr>
          <w:rtl/>
        </w:rPr>
      </w:pPr>
      <w:r w:rsidRPr="00B47A9E">
        <w:rPr>
          <w:rStyle w:val="TagStyle"/>
          <w:rtl/>
        </w:rPr>
        <w:t>&lt;&lt;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8749A4">
      <w:pPr>
        <w:rPr>
          <w:rtl/>
          <w:lang w:eastAsia="he-IL"/>
        </w:rPr>
      </w:pPr>
    </w:p>
    <w:p w:rsidR="00934F6A" w:rsidRDefault="00934F6A" w:rsidP="002609B9">
      <w:pPr>
        <w:rPr>
          <w:rtl/>
          <w:lang w:eastAsia="he-IL"/>
        </w:rPr>
      </w:pPr>
      <w:bookmarkStart w:id="16867" w:name="_ETM_Q37_467000"/>
      <w:bookmarkEnd w:id="16867"/>
      <w:r>
        <w:rPr>
          <w:rFonts w:hint="cs"/>
          <w:rtl/>
          <w:lang w:eastAsia="he-IL"/>
        </w:rPr>
        <w:t xml:space="preserve">דרך אגב, ארבעה מכתבים אני כותב להם על זה. אמרתי </w:t>
      </w:r>
      <w:bookmarkStart w:id="16868" w:name="_ETM_Q37_468000"/>
      <w:bookmarkEnd w:id="16868"/>
      <w:r>
        <w:rPr>
          <w:rFonts w:hint="cs"/>
          <w:rtl/>
          <w:lang w:eastAsia="he-IL"/>
        </w:rPr>
        <w:t>להם: ולא, אני מזמין מכונית,</w:t>
      </w:r>
      <w:r w:rsidR="002609B9">
        <w:rPr>
          <w:rFonts w:hint="cs"/>
          <w:rtl/>
          <w:lang w:eastAsia="he-IL"/>
        </w:rPr>
        <w:t xml:space="preserve"> </w:t>
      </w:r>
      <w:r>
        <w:rPr>
          <w:rFonts w:hint="cs"/>
          <w:rtl/>
          <w:lang w:eastAsia="he-IL"/>
        </w:rPr>
        <w:t xml:space="preserve">לוקח את הבודקה, מעיף אותו מכאן. אתם </w:t>
      </w:r>
      <w:bookmarkStart w:id="16869" w:name="_ETM_Q37_475000"/>
      <w:bookmarkEnd w:id="16869"/>
      <w:r>
        <w:rPr>
          <w:rFonts w:hint="cs"/>
          <w:rtl/>
          <w:lang w:eastAsia="he-IL"/>
        </w:rPr>
        <w:t>שומרים על הכלבה שלי בבית. חצי מיליון שקל, אתם לא מתביישים? על מי אתם שומרים פה? הכלבה שלי כל היום בבית. נשבע לך, אמרו לי</w:t>
      </w:r>
      <w:bookmarkStart w:id="16870" w:name="_ETM_Q37_485000"/>
      <w:bookmarkEnd w:id="16870"/>
      <w:r>
        <w:rPr>
          <w:rFonts w:hint="cs"/>
          <w:rtl/>
          <w:lang w:eastAsia="he-IL"/>
        </w:rPr>
        <w:t xml:space="preserve">: אנחנו פנינו לוועדה. הייתי כל חודשיים כותב להם מכתב: מה קורה? </w:t>
      </w:r>
    </w:p>
    <w:p w:rsidR="00934F6A" w:rsidRDefault="00934F6A" w:rsidP="008749A4">
      <w:pPr>
        <w:rPr>
          <w:rtl/>
          <w:lang w:eastAsia="he-IL"/>
        </w:rPr>
      </w:pPr>
      <w:r>
        <w:rPr>
          <w:rFonts w:hint="cs"/>
          <w:rtl/>
          <w:lang w:eastAsia="he-IL"/>
        </w:rPr>
        <w:t xml:space="preserve"> </w:t>
      </w:r>
    </w:p>
    <w:p w:rsidR="00934F6A" w:rsidRDefault="00934F6A" w:rsidP="008749A4">
      <w:pPr>
        <w:pStyle w:val="-"/>
        <w:rPr>
          <w:rtl/>
        </w:rPr>
      </w:pPr>
      <w:r w:rsidRPr="00B47A9E">
        <w:rPr>
          <w:rStyle w:val="TagStyle"/>
          <w:rtl/>
        </w:rPr>
        <w:t xml:space="preserve"> &lt;&lt; דובר_המשך &gt;&gt;</w:t>
      </w:r>
      <w:r w:rsidRPr="00CC18D5">
        <w:rPr>
          <w:rStyle w:val="TagStyle"/>
          <w:rtl/>
        </w:rPr>
        <w:t xml:space="preserve"> </w:t>
      </w:r>
      <w:r>
        <w:rPr>
          <w:rtl/>
        </w:rPr>
        <w:t>שלמה קרעי (הליכוד):</w:t>
      </w:r>
      <w:r w:rsidRPr="00CC18D5">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הם הוציאו בסוף או לא?</w:t>
      </w:r>
    </w:p>
    <w:p w:rsidR="00934F6A" w:rsidRDefault="00934F6A" w:rsidP="008749A4">
      <w:pPr>
        <w:rPr>
          <w:rtl/>
          <w:lang w:eastAsia="he-IL"/>
        </w:rPr>
      </w:pPr>
    </w:p>
    <w:p w:rsidR="00934F6A" w:rsidRDefault="00934F6A" w:rsidP="008749A4">
      <w:pPr>
        <w:pStyle w:val="af5"/>
        <w:keepNext/>
        <w:rPr>
          <w:rtl/>
        </w:rPr>
      </w:pPr>
      <w:r w:rsidRPr="00B47A9E">
        <w:rPr>
          <w:rStyle w:val="TagStyle"/>
          <w:rtl/>
        </w:rPr>
        <w:t xml:space="preserve"> &lt;&lt;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2609B9">
      <w:pPr>
        <w:rPr>
          <w:rtl/>
          <w:lang w:eastAsia="he-IL"/>
        </w:rPr>
      </w:pPr>
    </w:p>
    <w:p w:rsidR="00934F6A" w:rsidRDefault="00934F6A" w:rsidP="0054492B">
      <w:pPr>
        <w:keepNext/>
        <w:rPr>
          <w:rtl/>
          <w:lang w:eastAsia="he-IL"/>
        </w:rPr>
      </w:pPr>
      <w:r>
        <w:rPr>
          <w:rFonts w:hint="cs"/>
          <w:rtl/>
          <w:lang w:eastAsia="he-IL"/>
        </w:rPr>
        <w:t xml:space="preserve">הם </w:t>
      </w:r>
      <w:bookmarkStart w:id="16871" w:name="_ETM_Q37_494000"/>
      <w:bookmarkEnd w:id="16871"/>
      <w:r>
        <w:rPr>
          <w:rFonts w:hint="cs"/>
          <w:rtl/>
          <w:lang w:eastAsia="he-IL"/>
        </w:rPr>
        <w:t xml:space="preserve">אמרו לי שהם ממליצים עכשיו להוציא </w:t>
      </w:r>
      <w:proofErr w:type="spellStart"/>
      <w:r>
        <w:rPr>
          <w:rFonts w:hint="cs"/>
          <w:rtl/>
          <w:lang w:eastAsia="he-IL"/>
        </w:rPr>
        <w:t>וכו</w:t>
      </w:r>
      <w:proofErr w:type="spellEnd"/>
      <w:r>
        <w:rPr>
          <w:rFonts w:hint="cs"/>
          <w:rtl/>
          <w:lang w:eastAsia="he-IL"/>
        </w:rPr>
        <w:t>', והתחלפנו</w:t>
      </w:r>
      <w:r w:rsidR="0054492B">
        <w:rPr>
          <w:rFonts w:hint="cs"/>
          <w:rtl/>
          <w:lang w:eastAsia="he-IL"/>
        </w:rPr>
        <w:t>,</w:t>
      </w:r>
      <w:r>
        <w:rPr>
          <w:rFonts w:hint="cs"/>
          <w:rtl/>
          <w:lang w:eastAsia="he-IL"/>
        </w:rPr>
        <w:t xml:space="preserve"> זה היה </w:t>
      </w:r>
      <w:bookmarkStart w:id="16872" w:name="_ETM_Q37_497000"/>
      <w:bookmarkEnd w:id="16872"/>
      <w:r>
        <w:rPr>
          <w:rFonts w:hint="cs"/>
          <w:rtl/>
          <w:lang w:eastAsia="he-IL"/>
        </w:rPr>
        <w:t xml:space="preserve">בתקופה הזאת. אבל לא משנה, אני אומר שמי שרוצה בודקה, </w:t>
      </w:r>
      <w:bookmarkStart w:id="16873" w:name="_ETM_Q37_502000"/>
      <w:bookmarkEnd w:id="16873"/>
      <w:r>
        <w:rPr>
          <w:rFonts w:hint="cs"/>
          <w:rtl/>
          <w:lang w:eastAsia="he-IL"/>
        </w:rPr>
        <w:t xml:space="preserve">שיהיה. </w:t>
      </w:r>
      <w:proofErr w:type="spellStart"/>
      <w:r>
        <w:rPr>
          <w:rFonts w:hint="cs"/>
          <w:rtl/>
          <w:lang w:eastAsia="he-IL"/>
        </w:rPr>
        <w:t>רבאק</w:t>
      </w:r>
      <w:proofErr w:type="spellEnd"/>
      <w:r>
        <w:rPr>
          <w:rFonts w:hint="cs"/>
          <w:rtl/>
          <w:lang w:eastAsia="he-IL"/>
        </w:rPr>
        <w:t xml:space="preserve">, אתה משפץ לבן אדם בית ב-30 מיליון? השתגעת? איך הוא אומר? תצעק, </w:t>
      </w:r>
      <w:bookmarkStart w:id="16874" w:name="_ETM_Q37_507000"/>
      <w:bookmarkEnd w:id="16874"/>
      <w:r>
        <w:rPr>
          <w:rFonts w:hint="cs"/>
          <w:rtl/>
          <w:lang w:eastAsia="he-IL"/>
        </w:rPr>
        <w:t xml:space="preserve">השתגעת? </w:t>
      </w:r>
    </w:p>
    <w:p w:rsidR="00934F6A" w:rsidRDefault="00934F6A" w:rsidP="008749A4">
      <w:pPr>
        <w:rPr>
          <w:rtl/>
          <w:lang w:eastAsia="he-IL"/>
        </w:rPr>
      </w:pPr>
    </w:p>
    <w:p w:rsidR="00934F6A" w:rsidRDefault="00934F6A" w:rsidP="008749A4">
      <w:pPr>
        <w:pStyle w:val="-"/>
        <w:rPr>
          <w:rtl/>
        </w:rPr>
      </w:pPr>
      <w:r w:rsidRPr="00B47A9E">
        <w:rPr>
          <w:rStyle w:val="TagStyle"/>
          <w:rtl/>
        </w:rPr>
        <w:t xml:space="preserve"> &lt;&lt; דובר_המשך &gt;&gt;</w:t>
      </w:r>
      <w:r w:rsidRPr="008E6119">
        <w:rPr>
          <w:rStyle w:val="TagStyle"/>
          <w:rtl/>
        </w:rPr>
        <w:t xml:space="preserve"> </w:t>
      </w:r>
      <w:r>
        <w:rPr>
          <w:rtl/>
        </w:rPr>
        <w:t>שלמה קרעי (הליכוד):</w:t>
      </w:r>
      <w:r w:rsidRPr="008E6119">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השתגעתם?</w:t>
      </w:r>
    </w:p>
    <w:p w:rsidR="00934F6A" w:rsidRDefault="00934F6A" w:rsidP="008749A4">
      <w:pPr>
        <w:rPr>
          <w:rtl/>
          <w:lang w:eastAsia="he-IL"/>
        </w:rPr>
      </w:pPr>
    </w:p>
    <w:p w:rsidR="00934F6A" w:rsidRDefault="00934F6A" w:rsidP="008749A4">
      <w:pPr>
        <w:pStyle w:val="af5"/>
        <w:rPr>
          <w:rtl/>
        </w:rPr>
      </w:pPr>
      <w:bookmarkStart w:id="16875" w:name="_ETM_Q37_508000"/>
      <w:bookmarkStart w:id="16876" w:name="ET_interruption_5156_35"/>
      <w:bookmarkEnd w:id="16875"/>
      <w:r w:rsidRPr="00B47A9E">
        <w:rPr>
          <w:rStyle w:val="TagStyle"/>
          <w:rtl/>
        </w:rPr>
        <w:t>&lt;&lt;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bookmarkEnd w:id="16876"/>
      <w:r>
        <w:rPr>
          <w:rtl/>
        </w:rPr>
        <w:t xml:space="preserve">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איך? בוא תסביר לי איך. אתה יודע כמה אנשים </w:t>
      </w:r>
      <w:bookmarkStart w:id="16877" w:name="_ETM_Q37_513000"/>
      <w:bookmarkEnd w:id="16877"/>
      <w:r>
        <w:rPr>
          <w:rFonts w:hint="cs"/>
          <w:rtl/>
          <w:lang w:eastAsia="he-IL"/>
        </w:rPr>
        <w:t xml:space="preserve">מתפרנסים? כמה גני ילדים אתה בונה בזה? אתה בונה כמעט 60 גני ילדים בכסף הזה. אתה, לפיד, מאיפה זה בא לך? איך אתה, כשר חוץ, שוכר מטוס למרוקו ונוסע במיליון שקל, </w:t>
      </w:r>
      <w:bookmarkStart w:id="16878" w:name="_ETM_Q37_526000"/>
      <w:bookmarkEnd w:id="16878"/>
      <w:r>
        <w:rPr>
          <w:rFonts w:hint="cs"/>
          <w:rtl/>
          <w:lang w:eastAsia="he-IL"/>
        </w:rPr>
        <w:t xml:space="preserve">אתה והמטוס? תגיד לי, אתה מפגר? זה הכסף של אבא? מי אישר לך את זה? וגם זה שאישר </w:t>
      </w:r>
      <w:bookmarkStart w:id="16879" w:name="_ETM_Q37_535000"/>
      <w:bookmarkEnd w:id="16879"/>
      <w:r>
        <w:rPr>
          <w:rFonts w:hint="cs"/>
          <w:rtl/>
          <w:lang w:eastAsia="he-IL"/>
        </w:rPr>
        <w:t>לך צריך ללכת הביתה. למה, זה כסף של אבא שלו?</w:t>
      </w:r>
    </w:p>
    <w:p w:rsidR="00934F6A" w:rsidRDefault="00934F6A" w:rsidP="008749A4">
      <w:pPr>
        <w:rPr>
          <w:rtl/>
          <w:lang w:eastAsia="he-IL"/>
        </w:rPr>
      </w:pPr>
    </w:p>
    <w:p w:rsidR="00934F6A" w:rsidRDefault="00934F6A" w:rsidP="008749A4">
      <w:pPr>
        <w:pStyle w:val="-"/>
        <w:rPr>
          <w:rtl/>
        </w:rPr>
      </w:pPr>
      <w:r w:rsidRPr="00B47A9E">
        <w:rPr>
          <w:rStyle w:val="TagStyle"/>
          <w:rtl/>
        </w:rPr>
        <w:t xml:space="preserve"> &lt;&lt; דובר_המשך &gt;&gt;</w:t>
      </w:r>
      <w:r w:rsidRPr="00CC18D5">
        <w:rPr>
          <w:rStyle w:val="TagStyle"/>
          <w:rtl/>
        </w:rPr>
        <w:t xml:space="preserve"> </w:t>
      </w:r>
      <w:r>
        <w:rPr>
          <w:rtl/>
        </w:rPr>
        <w:t>שלמה קרעי (הליכוד):</w:t>
      </w:r>
      <w:r w:rsidRPr="00CC18D5">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יש איזה מושג שברח להם </w:t>
      </w:r>
      <w:bookmarkStart w:id="16880" w:name="_ETM_Q37_540000"/>
      <w:bookmarkEnd w:id="16880"/>
      <w:r>
        <w:rPr>
          <w:rFonts w:hint="cs"/>
          <w:rtl/>
          <w:lang w:eastAsia="he-IL"/>
        </w:rPr>
        <w:t>מהלקסיקון, אתה מבין?</w:t>
      </w:r>
    </w:p>
    <w:p w:rsidR="00934F6A" w:rsidRDefault="00934F6A" w:rsidP="008749A4">
      <w:pPr>
        <w:rPr>
          <w:rtl/>
          <w:lang w:eastAsia="he-IL"/>
        </w:rPr>
      </w:pPr>
    </w:p>
    <w:p w:rsidR="00934F6A" w:rsidRDefault="00934F6A" w:rsidP="008749A4">
      <w:pPr>
        <w:pStyle w:val="af5"/>
        <w:rPr>
          <w:rtl/>
        </w:rPr>
      </w:pPr>
      <w:bookmarkStart w:id="16881" w:name="_ETM_Q37_542000"/>
      <w:bookmarkEnd w:id="16881"/>
      <w:r w:rsidRPr="00B47A9E">
        <w:rPr>
          <w:rStyle w:val="TagStyle"/>
          <w:rtl/>
        </w:rPr>
        <w:t>&lt;&lt;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6882" w:name="_ETM_Q37_543000"/>
      <w:bookmarkEnd w:id="16882"/>
      <w:r>
        <w:rPr>
          <w:rFonts w:hint="cs"/>
          <w:rtl/>
          <w:lang w:eastAsia="he-IL"/>
        </w:rPr>
        <w:t xml:space="preserve">לא, אני משתגע </w:t>
      </w:r>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
        <w:rPr>
          <w:rtl/>
        </w:rPr>
      </w:pPr>
      <w:bookmarkStart w:id="16883" w:name="_ETM_Q37_544000"/>
      <w:bookmarkEnd w:id="16883"/>
      <w:r w:rsidRPr="00B47A9E">
        <w:rPr>
          <w:rStyle w:val="TagStyle"/>
          <w:rtl/>
        </w:rPr>
        <w:t xml:space="preserve"> &lt;&lt; דובר_המשך &gt;&gt;</w:t>
      </w:r>
      <w:r w:rsidRPr="008E6119">
        <w:rPr>
          <w:rStyle w:val="TagStyle"/>
          <w:rtl/>
        </w:rPr>
        <w:t xml:space="preserve"> </w:t>
      </w:r>
      <w:r>
        <w:rPr>
          <w:rtl/>
        </w:rPr>
        <w:t>שלמה קרעי (הליכוד):</w:t>
      </w:r>
      <w:r w:rsidRPr="008E6119">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אתה מכיר את המושג </w:t>
      </w:r>
      <w:bookmarkStart w:id="16884" w:name="_ETM_Q37_545000"/>
      <w:bookmarkEnd w:id="16884"/>
      <w:r>
        <w:rPr>
          <w:rFonts w:hint="cs"/>
          <w:rtl/>
          <w:lang w:eastAsia="he-IL"/>
        </w:rPr>
        <w:t>הזה שברח להם מהלקסיקון?</w:t>
      </w:r>
    </w:p>
    <w:p w:rsidR="00934F6A" w:rsidRDefault="00934F6A" w:rsidP="008749A4">
      <w:pPr>
        <w:rPr>
          <w:rtl/>
          <w:lang w:eastAsia="he-IL"/>
        </w:rPr>
      </w:pPr>
    </w:p>
    <w:p w:rsidR="00934F6A" w:rsidRDefault="00934F6A" w:rsidP="008749A4">
      <w:pPr>
        <w:pStyle w:val="af5"/>
        <w:rPr>
          <w:rtl/>
        </w:rPr>
      </w:pPr>
      <w:r w:rsidRPr="00B47A9E">
        <w:rPr>
          <w:rStyle w:val="TagStyle"/>
          <w:rtl/>
        </w:rPr>
        <w:t xml:space="preserve"> &lt;&lt;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2609B9">
      <w:pPr>
        <w:rPr>
          <w:rtl/>
          <w:lang w:eastAsia="he-IL"/>
        </w:rPr>
      </w:pPr>
    </w:p>
    <w:p w:rsidR="00934F6A" w:rsidRDefault="00934F6A" w:rsidP="0054492B">
      <w:pPr>
        <w:rPr>
          <w:rtl/>
          <w:lang w:eastAsia="he-IL"/>
        </w:rPr>
      </w:pPr>
      <w:r>
        <w:rPr>
          <w:rFonts w:hint="cs"/>
          <w:rtl/>
          <w:lang w:eastAsia="he-IL"/>
        </w:rPr>
        <w:t xml:space="preserve">היושבת-ראש, את מבינה למה אני עצבני? אני </w:t>
      </w:r>
      <w:bookmarkStart w:id="16885" w:name="_ETM_Q37_550000"/>
      <w:bookmarkEnd w:id="16885"/>
      <w:r>
        <w:rPr>
          <w:rFonts w:hint="cs"/>
          <w:rtl/>
          <w:lang w:eastAsia="he-IL"/>
        </w:rPr>
        <w:t xml:space="preserve">פקיד 30 שנה </w:t>
      </w:r>
      <w:r>
        <w:rPr>
          <w:rFonts w:hint="eastAsia"/>
          <w:rtl/>
          <w:lang w:eastAsia="he-IL"/>
        </w:rPr>
        <w:t>–</w:t>
      </w:r>
      <w:r>
        <w:rPr>
          <w:rFonts w:hint="cs"/>
          <w:rtl/>
          <w:lang w:eastAsia="he-IL"/>
        </w:rPr>
        <w:t xml:space="preserve"> הפקרות כזאת, גנבה כזאת, בחיים שלי לא ראיתי שוד </w:t>
      </w:r>
      <w:bookmarkStart w:id="16886" w:name="_ETM_Q37_555000"/>
      <w:bookmarkEnd w:id="16886"/>
      <w:r>
        <w:rPr>
          <w:rFonts w:hint="cs"/>
          <w:rtl/>
          <w:lang w:eastAsia="he-IL"/>
        </w:rPr>
        <w:t xml:space="preserve">כזה. נראה לך </w:t>
      </w:r>
      <w:r w:rsidR="0054492B">
        <w:rPr>
          <w:rFonts w:hint="cs"/>
          <w:rtl/>
          <w:lang w:eastAsia="he-IL"/>
        </w:rPr>
        <w:t>ש</w:t>
      </w:r>
      <w:r>
        <w:rPr>
          <w:rFonts w:hint="cs"/>
          <w:rtl/>
          <w:lang w:eastAsia="he-IL"/>
        </w:rPr>
        <w:t>ראש עירייה יבוא</w:t>
      </w:r>
      <w:r w:rsidR="0054492B">
        <w:rPr>
          <w:rFonts w:hint="cs"/>
          <w:rtl/>
          <w:lang w:eastAsia="he-IL"/>
        </w:rPr>
        <w:t>,</w:t>
      </w:r>
      <w:r>
        <w:rPr>
          <w:rFonts w:hint="cs"/>
          <w:rtl/>
          <w:lang w:eastAsia="he-IL"/>
        </w:rPr>
        <w:t xml:space="preserve"> ישכור לעצמו מטוס? מישהו יאפשר לו את זה? הוא ישפץ </w:t>
      </w:r>
      <w:bookmarkStart w:id="16887" w:name="_ETM_Q37_561000"/>
      <w:bookmarkEnd w:id="16887"/>
      <w:r>
        <w:rPr>
          <w:rFonts w:hint="cs"/>
          <w:rtl/>
          <w:lang w:eastAsia="he-IL"/>
        </w:rPr>
        <w:t xml:space="preserve">את הבית שלו בחצי מיליון </w:t>
      </w:r>
      <w:r w:rsidR="0054492B">
        <w:rPr>
          <w:rFonts w:hint="eastAsia"/>
          <w:rtl/>
          <w:lang w:eastAsia="he-IL"/>
        </w:rPr>
        <w:t xml:space="preserve">– </w:t>
      </w:r>
      <w:r>
        <w:rPr>
          <w:rFonts w:hint="cs"/>
          <w:rtl/>
          <w:lang w:eastAsia="he-IL"/>
        </w:rPr>
        <w:t xml:space="preserve">באותו רגע הוא באבו כביר. אבל הינה, חבורת נוכלים, </w:t>
      </w:r>
      <w:bookmarkStart w:id="16888" w:name="_ETM_Q37_567000"/>
      <w:bookmarkEnd w:id="16888"/>
      <w:r>
        <w:rPr>
          <w:rFonts w:hint="cs"/>
          <w:rtl/>
          <w:lang w:eastAsia="he-IL"/>
        </w:rPr>
        <w:t xml:space="preserve">אשכרה גונבים את כספי המדינה לטובתם ואף אחד לא פוצה פה ומצפצף. כולם מסתכלים, הכול בסדר. שיירות </w:t>
      </w:r>
      <w:bookmarkStart w:id="16889" w:name="_ETM_Q37_576000"/>
      <w:bookmarkEnd w:id="16889"/>
      <w:r>
        <w:rPr>
          <w:rFonts w:hint="cs"/>
          <w:rtl/>
          <w:lang w:eastAsia="he-IL"/>
        </w:rPr>
        <w:t>על גבי שיירות</w:t>
      </w:r>
      <w:r w:rsidR="0054492B">
        <w:rPr>
          <w:rFonts w:hint="cs"/>
          <w:rtl/>
          <w:lang w:eastAsia="he-IL"/>
        </w:rPr>
        <w:t>.</w:t>
      </w:r>
      <w:r>
        <w:rPr>
          <w:rFonts w:hint="cs"/>
          <w:rtl/>
          <w:lang w:eastAsia="he-IL"/>
        </w:rPr>
        <w:t xml:space="preserve"> אני יוצא החוצה, אני </w:t>
      </w:r>
      <w:bookmarkStart w:id="16890" w:name="_ETM_Q37_578000"/>
      <w:bookmarkEnd w:id="16890"/>
      <w:r>
        <w:rPr>
          <w:rFonts w:hint="cs"/>
          <w:rtl/>
          <w:lang w:eastAsia="he-IL"/>
        </w:rPr>
        <w:t xml:space="preserve">רואה מכוניות, אני לא מאמין. מי מאשר לכם את המכוניות האלה, את השיירות האלה? </w:t>
      </w:r>
      <w:proofErr w:type="spellStart"/>
      <w:r>
        <w:rPr>
          <w:rFonts w:hint="cs"/>
          <w:rtl/>
          <w:lang w:eastAsia="he-IL"/>
        </w:rPr>
        <w:t>מנדלבלוף</w:t>
      </w:r>
      <w:proofErr w:type="spellEnd"/>
      <w:r>
        <w:rPr>
          <w:rFonts w:hint="cs"/>
          <w:rtl/>
          <w:lang w:eastAsia="he-IL"/>
        </w:rPr>
        <w:t xml:space="preserve"> עד היום </w:t>
      </w:r>
      <w:bookmarkStart w:id="16891" w:name="_ETM_Q37_586000"/>
      <w:bookmarkEnd w:id="16891"/>
      <w:r>
        <w:rPr>
          <w:rFonts w:hint="cs"/>
          <w:rtl/>
          <w:lang w:eastAsia="he-IL"/>
        </w:rPr>
        <w:t>מאובטח</w:t>
      </w:r>
      <w:r w:rsidR="0054492B">
        <w:rPr>
          <w:rFonts w:hint="cs"/>
          <w:rtl/>
          <w:lang w:eastAsia="he-IL"/>
        </w:rPr>
        <w:t>,</w:t>
      </w:r>
      <w:r>
        <w:rPr>
          <w:rFonts w:hint="cs"/>
          <w:rtl/>
          <w:lang w:eastAsia="he-IL"/>
        </w:rPr>
        <w:t xml:space="preserve"> אזרח – לפחות ממה שאני קורא בעיתון, הוא ובני </w:t>
      </w:r>
      <w:bookmarkStart w:id="16892" w:name="_ETM_Q37_590000"/>
      <w:bookmarkEnd w:id="16892"/>
      <w:r>
        <w:rPr>
          <w:rFonts w:hint="cs"/>
          <w:rtl/>
          <w:lang w:eastAsia="he-IL"/>
        </w:rPr>
        <w:t>ביתו. באמת, השתגעתם?</w:t>
      </w:r>
    </w:p>
    <w:p w:rsidR="00934F6A" w:rsidRDefault="00934F6A" w:rsidP="008749A4">
      <w:pPr>
        <w:rPr>
          <w:rtl/>
          <w:lang w:eastAsia="he-IL"/>
        </w:rPr>
      </w:pPr>
    </w:p>
    <w:p w:rsidR="00934F6A" w:rsidRDefault="00934F6A" w:rsidP="008749A4">
      <w:pPr>
        <w:pStyle w:val="-"/>
        <w:rPr>
          <w:rtl/>
        </w:rPr>
      </w:pPr>
      <w:r w:rsidRPr="00B47A9E">
        <w:rPr>
          <w:rStyle w:val="TagStyle"/>
          <w:rtl/>
        </w:rPr>
        <w:t xml:space="preserve"> &lt;&lt; דובר_המשך &gt;&gt;</w:t>
      </w:r>
      <w:r w:rsidRPr="00CC18D5">
        <w:rPr>
          <w:rStyle w:val="TagStyle"/>
          <w:rtl/>
        </w:rPr>
        <w:t xml:space="preserve"> </w:t>
      </w:r>
      <w:r>
        <w:rPr>
          <w:rtl/>
        </w:rPr>
        <w:t>שלמה קרעי (הליכוד):</w:t>
      </w:r>
      <w:r w:rsidRPr="00CC18D5">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54492B">
      <w:pPr>
        <w:rPr>
          <w:rtl/>
          <w:lang w:eastAsia="he-IL"/>
        </w:rPr>
      </w:pPr>
      <w:r>
        <w:rPr>
          <w:rFonts w:hint="cs"/>
          <w:rtl/>
          <w:lang w:eastAsia="he-IL"/>
        </w:rPr>
        <w:t>שלא מישהו יגיד לו "פרשת משפטים בושה".</w:t>
      </w:r>
    </w:p>
    <w:p w:rsidR="00934F6A" w:rsidRDefault="00934F6A" w:rsidP="008749A4">
      <w:pPr>
        <w:rPr>
          <w:rtl/>
          <w:lang w:eastAsia="he-IL"/>
        </w:rPr>
      </w:pPr>
    </w:p>
    <w:p w:rsidR="00934F6A" w:rsidRDefault="00934F6A" w:rsidP="008749A4">
      <w:pPr>
        <w:pStyle w:val="af5"/>
        <w:rPr>
          <w:rtl/>
        </w:rPr>
      </w:pPr>
      <w:r w:rsidRPr="00B47A9E">
        <w:rPr>
          <w:rStyle w:val="TagStyle"/>
          <w:rtl/>
        </w:rPr>
        <w:t xml:space="preserve"> &lt;&lt;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2609B9">
      <w:pPr>
        <w:rPr>
          <w:rtl/>
          <w:lang w:eastAsia="he-IL"/>
        </w:rPr>
      </w:pPr>
    </w:p>
    <w:p w:rsidR="00934F6A" w:rsidRDefault="00934F6A" w:rsidP="0054492B">
      <w:pPr>
        <w:rPr>
          <w:rtl/>
          <w:lang w:eastAsia="he-IL"/>
        </w:rPr>
      </w:pPr>
      <w:r>
        <w:rPr>
          <w:rFonts w:hint="cs"/>
          <w:rtl/>
          <w:lang w:eastAsia="he-IL"/>
        </w:rPr>
        <w:t xml:space="preserve">לא קשור. כן, אתה אזרח, מנדלבליט. </w:t>
      </w:r>
      <w:bookmarkStart w:id="16893" w:name="_ETM_Q37_598000"/>
      <w:bookmarkEnd w:id="16893"/>
      <w:r>
        <w:rPr>
          <w:rFonts w:hint="cs"/>
          <w:rtl/>
          <w:lang w:eastAsia="he-IL"/>
        </w:rPr>
        <w:t xml:space="preserve">הרי אנחנו </w:t>
      </w:r>
      <w:r>
        <w:rPr>
          <w:rtl/>
          <w:lang w:eastAsia="he-IL"/>
        </w:rPr>
        <w:t>–</w:t>
      </w:r>
      <w:r>
        <w:rPr>
          <w:rFonts w:hint="cs"/>
          <w:rtl/>
          <w:lang w:eastAsia="he-IL"/>
        </w:rPr>
        <w:t xml:space="preserve"> כשאני סיימתי להיות שר, 24 שעות, ביקשו ממני, מכל העובדים שלי, להחזיר את הציוד. </w:t>
      </w:r>
      <w:bookmarkStart w:id="16894" w:name="_ETM_Q37_607000"/>
      <w:bookmarkEnd w:id="16894"/>
      <w:r>
        <w:rPr>
          <w:rFonts w:hint="cs"/>
          <w:rtl/>
          <w:lang w:eastAsia="he-IL"/>
        </w:rPr>
        <w:t>באותו יום ניתקו אותנו מהמערכות</w:t>
      </w:r>
      <w:r w:rsidR="0054492B">
        <w:rPr>
          <w:rFonts w:hint="cs"/>
          <w:rtl/>
          <w:lang w:eastAsia="he-IL"/>
        </w:rPr>
        <w:t>,</w:t>
      </w:r>
      <w:r>
        <w:rPr>
          <w:rFonts w:hint="cs"/>
          <w:rtl/>
          <w:lang w:eastAsia="he-IL"/>
        </w:rPr>
        <w:t xml:space="preserve"> איך שהשביעו אותנו פה, </w:t>
      </w:r>
      <w:bookmarkStart w:id="16895" w:name="_ETM_Q37_606000"/>
      <w:bookmarkEnd w:id="16895"/>
      <w:r>
        <w:rPr>
          <w:rFonts w:hint="cs"/>
          <w:rtl/>
          <w:lang w:eastAsia="he-IL"/>
        </w:rPr>
        <w:t xml:space="preserve">אחרי שעה. אתה, </w:t>
      </w:r>
      <w:bookmarkStart w:id="16896" w:name="_ETM_Q37_614000"/>
      <w:bookmarkEnd w:id="16896"/>
      <w:r>
        <w:rPr>
          <w:rFonts w:hint="cs"/>
          <w:rtl/>
          <w:lang w:eastAsia="he-IL"/>
        </w:rPr>
        <w:t xml:space="preserve">מר </w:t>
      </w:r>
      <w:proofErr w:type="spellStart"/>
      <w:r>
        <w:rPr>
          <w:rFonts w:hint="cs"/>
          <w:rtl/>
          <w:lang w:eastAsia="he-IL"/>
        </w:rPr>
        <w:t>מנדלבלוף</w:t>
      </w:r>
      <w:proofErr w:type="spellEnd"/>
      <w:r>
        <w:rPr>
          <w:rFonts w:hint="cs"/>
          <w:rtl/>
          <w:lang w:eastAsia="he-IL"/>
        </w:rPr>
        <w:t xml:space="preserve">, מי מאשר לך את זה? מי זה האידיוט שמאשר לך את </w:t>
      </w:r>
      <w:bookmarkStart w:id="16897" w:name="_ETM_Q37_618000"/>
      <w:bookmarkEnd w:id="16897"/>
      <w:r>
        <w:rPr>
          <w:rFonts w:hint="cs"/>
          <w:rtl/>
          <w:lang w:eastAsia="he-IL"/>
        </w:rPr>
        <w:t>זה והנוכל שמאשר לך את זה? מי? לא הבנתי</w:t>
      </w:r>
      <w:r w:rsidR="0054492B">
        <w:rPr>
          <w:rFonts w:hint="cs"/>
          <w:rtl/>
          <w:lang w:eastAsia="he-IL"/>
        </w:rPr>
        <w:t>.</w:t>
      </w:r>
      <w:r>
        <w:rPr>
          <w:rFonts w:hint="cs"/>
          <w:rtl/>
          <w:lang w:eastAsia="he-IL"/>
        </w:rPr>
        <w:t xml:space="preserve"> </w:t>
      </w:r>
      <w:bookmarkStart w:id="16898" w:name="_ETM_Q37_623000"/>
      <w:bookmarkEnd w:id="16898"/>
      <w:r>
        <w:rPr>
          <w:rFonts w:hint="cs"/>
          <w:rtl/>
          <w:lang w:eastAsia="he-IL"/>
        </w:rPr>
        <w:t xml:space="preserve">אתה אזרח, יש לך בעיות </w:t>
      </w:r>
      <w:r>
        <w:rPr>
          <w:rFonts w:hint="eastAsia"/>
          <w:rtl/>
          <w:lang w:eastAsia="he-IL"/>
        </w:rPr>
        <w:t>–</w:t>
      </w:r>
      <w:r>
        <w:rPr>
          <w:rFonts w:hint="cs"/>
          <w:rtl/>
          <w:lang w:eastAsia="he-IL"/>
        </w:rPr>
        <w:t xml:space="preserve"> תתלונן במשטרה כמו כל אזרח. אתה ובני ביתך מקבלים </w:t>
      </w:r>
      <w:bookmarkStart w:id="16899" w:name="_ETM_Q37_628000"/>
      <w:bookmarkEnd w:id="16899"/>
      <w:r>
        <w:rPr>
          <w:rFonts w:hint="cs"/>
          <w:rtl/>
          <w:lang w:eastAsia="he-IL"/>
        </w:rPr>
        <w:t xml:space="preserve">אבטחה ולראש הממשלה נתניהו ולבני ביתו, שמאוימים פי אלף ממך, מקצרים להם את האבטחה? מי זה מקבל את ההחלטות האלה? תנסה עכשיו, תכתוב מכתבים, </w:t>
      </w:r>
      <w:bookmarkStart w:id="16900" w:name="_ETM_Q37_642000"/>
      <w:bookmarkEnd w:id="16900"/>
      <w:r>
        <w:rPr>
          <w:rFonts w:hint="cs"/>
          <w:rtl/>
          <w:lang w:eastAsia="he-IL"/>
        </w:rPr>
        <w:t xml:space="preserve">לא תמצא אף בן אדם. אין. בכנסת אתה רוצה </w:t>
      </w:r>
      <w:bookmarkStart w:id="16901" w:name="_ETM_Q37_643000"/>
      <w:bookmarkEnd w:id="16901"/>
      <w:r>
        <w:rPr>
          <w:rFonts w:hint="cs"/>
          <w:rtl/>
          <w:lang w:eastAsia="he-IL"/>
        </w:rPr>
        <w:t xml:space="preserve">לבדוק מה קורה </w:t>
      </w:r>
      <w:r>
        <w:rPr>
          <w:rFonts w:hint="eastAsia"/>
          <w:rtl/>
          <w:lang w:eastAsia="he-IL"/>
        </w:rPr>
        <w:t>–</w:t>
      </w:r>
      <w:r>
        <w:rPr>
          <w:rFonts w:hint="cs"/>
          <w:rtl/>
          <w:lang w:eastAsia="he-IL"/>
        </w:rPr>
        <w:t xml:space="preserve"> לא תגיע לאף בן אדם. זה יכדרר אותך </w:t>
      </w:r>
      <w:proofErr w:type="spellStart"/>
      <w:r>
        <w:rPr>
          <w:rFonts w:hint="cs"/>
          <w:rtl/>
          <w:lang w:eastAsia="he-IL"/>
        </w:rPr>
        <w:t>להוא</w:t>
      </w:r>
      <w:proofErr w:type="spellEnd"/>
      <w:r>
        <w:rPr>
          <w:rFonts w:hint="cs"/>
          <w:rtl/>
          <w:lang w:eastAsia="he-IL"/>
        </w:rPr>
        <w:t>, ויש לך מבקר מדינה שנרדם ולא יודע מה קורה איתו</w:t>
      </w:r>
      <w:r w:rsidR="0054492B">
        <w:rPr>
          <w:rFonts w:hint="cs"/>
          <w:rtl/>
          <w:lang w:eastAsia="he-IL"/>
        </w:rPr>
        <w:t>,</w:t>
      </w:r>
      <w:r>
        <w:rPr>
          <w:rFonts w:hint="cs"/>
          <w:rtl/>
          <w:lang w:eastAsia="he-IL"/>
        </w:rPr>
        <w:t xml:space="preserve"> </w:t>
      </w:r>
      <w:bookmarkStart w:id="16902" w:name="_ETM_Q37_655000"/>
      <w:bookmarkEnd w:id="16902"/>
      <w:r>
        <w:rPr>
          <w:rFonts w:hint="cs"/>
          <w:rtl/>
          <w:lang w:eastAsia="he-IL"/>
        </w:rPr>
        <w:t>כלום</w:t>
      </w:r>
      <w:r w:rsidR="0054492B">
        <w:rPr>
          <w:rFonts w:hint="cs"/>
          <w:rtl/>
          <w:lang w:eastAsia="he-IL"/>
        </w:rPr>
        <w:t>,</w:t>
      </w:r>
      <w:r>
        <w:rPr>
          <w:rFonts w:hint="cs"/>
          <w:rtl/>
          <w:lang w:eastAsia="he-IL"/>
        </w:rPr>
        <w:t xml:space="preserve"> ויועצת משפטית שמינינו עכשיו, של החבר'ה. אף אחד. תנסה כחבר כנסת להגיע לאיזושהי אינפורמציה </w:t>
      </w:r>
      <w:r>
        <w:rPr>
          <w:rFonts w:hint="eastAsia"/>
          <w:rtl/>
          <w:lang w:eastAsia="he-IL"/>
        </w:rPr>
        <w:t>–</w:t>
      </w:r>
      <w:r>
        <w:rPr>
          <w:rFonts w:hint="cs"/>
          <w:rtl/>
          <w:lang w:eastAsia="he-IL"/>
        </w:rPr>
        <w:t xml:space="preserve"> </w:t>
      </w:r>
      <w:bookmarkStart w:id="16903" w:name="_ETM_Q37_667000"/>
      <w:bookmarkEnd w:id="16903"/>
      <w:r>
        <w:rPr>
          <w:rFonts w:hint="cs"/>
          <w:rtl/>
          <w:lang w:eastAsia="he-IL"/>
        </w:rPr>
        <w:t xml:space="preserve">שום דבר. אתה תראה, יעיפו אותך ממקום למקום. ואז, כשאני פונה ליושב-ראש הכנסת, הוא אפילו לא עונה לנו. אתה מבין? ככה זה עובד. </w:t>
      </w:r>
    </w:p>
    <w:p w:rsidR="00934F6A" w:rsidRDefault="00934F6A" w:rsidP="008749A4">
      <w:pPr>
        <w:rPr>
          <w:rtl/>
          <w:lang w:eastAsia="he-IL"/>
        </w:rPr>
      </w:pPr>
    </w:p>
    <w:p w:rsidR="00934F6A" w:rsidRDefault="00934F6A" w:rsidP="008749A4">
      <w:pPr>
        <w:pStyle w:val="-"/>
        <w:rPr>
          <w:rtl/>
        </w:rPr>
      </w:pPr>
      <w:r w:rsidRPr="00B47A9E">
        <w:rPr>
          <w:rStyle w:val="TagStyle"/>
          <w:rtl/>
        </w:rPr>
        <w:t xml:space="preserve"> &lt;&lt; דובר_המשך &gt;&gt;</w:t>
      </w:r>
      <w:r w:rsidRPr="00CC18D5">
        <w:rPr>
          <w:rStyle w:val="TagStyle"/>
          <w:rtl/>
        </w:rPr>
        <w:t xml:space="preserve"> </w:t>
      </w:r>
      <w:r>
        <w:rPr>
          <w:rtl/>
        </w:rPr>
        <w:t>שלמה קרעי (הליכוד):</w:t>
      </w:r>
      <w:r w:rsidRPr="00CC18D5">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יש מושג שהם שכחו. </w:t>
      </w:r>
    </w:p>
    <w:p w:rsidR="00934F6A" w:rsidRDefault="00934F6A" w:rsidP="008749A4">
      <w:pPr>
        <w:rPr>
          <w:rtl/>
          <w:lang w:eastAsia="he-IL"/>
        </w:rPr>
      </w:pPr>
    </w:p>
    <w:p w:rsidR="00934F6A" w:rsidRDefault="00934F6A" w:rsidP="008749A4">
      <w:pPr>
        <w:pStyle w:val="af5"/>
        <w:rPr>
          <w:rtl/>
        </w:rPr>
      </w:pPr>
      <w:r w:rsidRPr="00B47A9E">
        <w:rPr>
          <w:rStyle w:val="TagStyle"/>
          <w:rtl/>
        </w:rPr>
        <w:t>&lt;&lt; קריאה &gt;&gt;</w:t>
      </w:r>
      <w:r w:rsidRPr="00CC18D5">
        <w:rPr>
          <w:rStyle w:val="TagStyle"/>
          <w:rtl/>
        </w:rPr>
        <w:t xml:space="preserve"> </w:t>
      </w:r>
      <w:r>
        <w:rPr>
          <w:rtl/>
        </w:rPr>
        <w:t>דוד אמסלם (הליכוד):</w:t>
      </w:r>
      <w:r w:rsidRPr="00CC18D5">
        <w:rPr>
          <w:rStyle w:val="TagStyle"/>
          <w:rtl/>
        </w:rPr>
        <w:t xml:space="preserve"> </w:t>
      </w:r>
      <w:r w:rsidRPr="00B47A9E">
        <w:rPr>
          <w:rStyle w:val="TagStyle"/>
          <w:rtl/>
        </w:rPr>
        <w:t>&lt;&lt;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6904" w:name="_ETM_Q37_677000"/>
      <w:bookmarkEnd w:id="16904"/>
      <w:r>
        <w:rPr>
          <w:rFonts w:hint="cs"/>
          <w:rtl/>
          <w:lang w:eastAsia="he-IL"/>
        </w:rPr>
        <w:t>אתה מבין</w:t>
      </w:r>
      <w:bookmarkStart w:id="16905" w:name="_ETM_Q37_679000"/>
      <w:bookmarkEnd w:id="16905"/>
      <w:r>
        <w:rPr>
          <w:rFonts w:hint="cs"/>
          <w:rtl/>
          <w:lang w:eastAsia="he-IL"/>
        </w:rPr>
        <w:t xml:space="preserve"> את המושחתים שיושבים פה כל יום? אתה מבין למה </w:t>
      </w:r>
      <w:bookmarkStart w:id="16906" w:name="_ETM_Q37_685000"/>
      <w:bookmarkEnd w:id="16906"/>
      <w:r>
        <w:rPr>
          <w:rFonts w:hint="cs"/>
          <w:rtl/>
          <w:lang w:eastAsia="he-IL"/>
        </w:rPr>
        <w:t>הם מגעילים אותי?</w:t>
      </w:r>
    </w:p>
    <w:p w:rsidR="00934F6A" w:rsidRDefault="00934F6A" w:rsidP="008749A4">
      <w:pPr>
        <w:rPr>
          <w:rtl/>
          <w:lang w:eastAsia="he-IL"/>
        </w:rPr>
      </w:pPr>
    </w:p>
    <w:p w:rsidR="00934F6A" w:rsidRDefault="00934F6A" w:rsidP="008749A4">
      <w:pPr>
        <w:pStyle w:val="-"/>
        <w:rPr>
          <w:rtl/>
        </w:rPr>
      </w:pPr>
      <w:r w:rsidRPr="00B47A9E">
        <w:rPr>
          <w:rStyle w:val="TagStyle"/>
          <w:rtl/>
        </w:rPr>
        <w:t xml:space="preserve"> &lt;&lt; דובר_המשך &gt;&gt;</w:t>
      </w:r>
      <w:r w:rsidRPr="007B1184">
        <w:rPr>
          <w:rStyle w:val="TagStyle"/>
          <w:rtl/>
        </w:rPr>
        <w:t xml:space="preserve"> </w:t>
      </w:r>
      <w:r>
        <w:rPr>
          <w:rtl/>
        </w:rPr>
        <w:t>שלמה קרעי (הליכוד):</w:t>
      </w:r>
      <w:r w:rsidRPr="007B1184">
        <w:rPr>
          <w:rStyle w:val="TagStyle"/>
          <w:rtl/>
        </w:rPr>
        <w:t xml:space="preserve"> </w:t>
      </w:r>
      <w:r w:rsidRPr="00B47A9E">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דודי, יש מושג שהם שכחו מהלקסיקון שלהם. אתה </w:t>
      </w:r>
      <w:bookmarkStart w:id="16907" w:name="_ETM_Q37_688000"/>
      <w:bookmarkEnd w:id="16907"/>
      <w:r>
        <w:rPr>
          <w:rFonts w:hint="cs"/>
          <w:rtl/>
          <w:lang w:eastAsia="he-IL"/>
        </w:rPr>
        <w:t xml:space="preserve">מכיר את המושג הזה? איך זה נקרא? כמה הם </w:t>
      </w:r>
      <w:bookmarkStart w:id="16908" w:name="_ETM_Q37_691000"/>
      <w:bookmarkEnd w:id="16908"/>
      <w:r>
        <w:rPr>
          <w:rFonts w:hint="cs"/>
          <w:rtl/>
          <w:lang w:eastAsia="he-IL"/>
        </w:rPr>
        <w:t xml:space="preserve">היו אומרים לנו את זה, הרבה פעמים, אתה זוכר? </w:t>
      </w:r>
      <w:bookmarkStart w:id="16909" w:name="_ETM_Q37_695000"/>
      <w:bookmarkEnd w:id="16909"/>
      <w:r>
        <w:rPr>
          <w:rFonts w:hint="cs"/>
          <w:rtl/>
          <w:lang w:eastAsia="he-IL"/>
        </w:rPr>
        <w:t xml:space="preserve">"מניעה משפטית". אתה זוכר את המניעה המשפטית? גם בכנסת, גם בממשלה, כל דבר שהיינו מנסים לעשות </w:t>
      </w:r>
      <w:r>
        <w:rPr>
          <w:rFonts w:hint="eastAsia"/>
          <w:rtl/>
          <w:lang w:eastAsia="he-IL"/>
        </w:rPr>
        <w:t>–</w:t>
      </w:r>
      <w:r>
        <w:rPr>
          <w:rFonts w:hint="cs"/>
          <w:rtl/>
          <w:lang w:eastAsia="he-IL"/>
        </w:rPr>
        <w:t xml:space="preserve"> מניעה משפטית. מניעה משפטית, מניעה משפטית, אי</w:t>
      </w:r>
      <w:bookmarkStart w:id="16910" w:name="_ETM_Q37_708000"/>
      <w:bookmarkEnd w:id="16910"/>
      <w:r>
        <w:rPr>
          <w:rFonts w:hint="cs"/>
          <w:rtl/>
          <w:lang w:eastAsia="he-IL"/>
        </w:rPr>
        <w:t xml:space="preserve">-אפשר לעשות. מאז שקמה הממשלה הזאת, אפילו פעם אחת לא השתמשו במושג הזה. לא שמעתי את מנדלבליט, </w:t>
      </w:r>
      <w:bookmarkStart w:id="16911" w:name="_ETM_Q37_715000"/>
      <w:bookmarkEnd w:id="16911"/>
      <w:r>
        <w:rPr>
          <w:rFonts w:hint="cs"/>
          <w:rtl/>
          <w:lang w:eastAsia="he-IL"/>
        </w:rPr>
        <w:t xml:space="preserve">לא שמעתי גם את הייעוץ המשפטי של הכנסת אומר להם "מניעה משפטית" על דורסנות, על </w:t>
      </w:r>
      <w:bookmarkStart w:id="16912" w:name="_ETM_Q37_722000"/>
      <w:bookmarkEnd w:id="16912"/>
      <w:r>
        <w:rPr>
          <w:rFonts w:hint="cs"/>
          <w:rtl/>
          <w:lang w:eastAsia="he-IL"/>
        </w:rPr>
        <w:t xml:space="preserve">תת-ייצוג, על פסילת הסתייגויות. לא. אין מניעה משפטית.  </w:t>
      </w:r>
    </w:p>
    <w:p w:rsidR="00934F6A" w:rsidRDefault="00934F6A" w:rsidP="008749A4">
      <w:pPr>
        <w:rPr>
          <w:rtl/>
          <w:lang w:eastAsia="he-IL"/>
        </w:rPr>
      </w:pPr>
    </w:p>
    <w:p w:rsidR="00934F6A" w:rsidRDefault="00934F6A" w:rsidP="008749A4">
      <w:pPr>
        <w:pStyle w:val="af5"/>
        <w:keepNext/>
        <w:rPr>
          <w:rtl/>
        </w:rPr>
      </w:pPr>
      <w:r w:rsidRPr="00734368">
        <w:rPr>
          <w:rStyle w:val="TagStyle"/>
          <w:rtl/>
        </w:rPr>
        <w:t xml:space="preserve">&lt;&lt; קריאה &gt;&gt; </w:t>
      </w:r>
      <w:r>
        <w:rPr>
          <w:rtl/>
        </w:rPr>
        <w:t>דוד אמסלם (הליכוד):</w:t>
      </w:r>
      <w:r w:rsidRPr="0073436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54492B">
      <w:pPr>
        <w:rPr>
          <w:rtl/>
        </w:rPr>
      </w:pPr>
      <w:r>
        <w:rPr>
          <w:rFonts w:hint="cs"/>
          <w:rtl/>
        </w:rPr>
        <w:t xml:space="preserve">אגב, פתאום 11 מינויים של משרד החוץ, שרצינו לעשות בדירקטורים </w:t>
      </w:r>
      <w:r>
        <w:rPr>
          <w:rFonts w:hint="eastAsia"/>
          <w:rtl/>
        </w:rPr>
        <w:t>–</w:t>
      </w:r>
      <w:r>
        <w:rPr>
          <w:rFonts w:hint="cs"/>
          <w:rtl/>
        </w:rPr>
        <w:t xml:space="preserve"> אמרו: יש נבחרת, למרות שאין חוק </w:t>
      </w:r>
      <w:bookmarkStart w:id="16913" w:name="_ETM_Q38_134435"/>
      <w:bookmarkEnd w:id="16913"/>
      <w:r>
        <w:rPr>
          <w:rFonts w:hint="cs"/>
          <w:rtl/>
        </w:rPr>
        <w:t xml:space="preserve">כזה. 11 מינויים. פתאום כאילו אין מה שנקרא, אתה יודע, מה </w:t>
      </w:r>
      <w:bookmarkStart w:id="16914" w:name="_ETM_Q38_143328"/>
      <w:bookmarkEnd w:id="16914"/>
      <w:r>
        <w:rPr>
          <w:rFonts w:hint="cs"/>
          <w:rtl/>
        </w:rPr>
        <w:t xml:space="preserve">שנקרא שוויוניות. יכול להיות מישהו בדימונה שרוצה להיות בשנחאי </w:t>
      </w:r>
      <w:r>
        <w:rPr>
          <w:rtl/>
        </w:rPr>
        <w:t>–</w:t>
      </w:r>
      <w:r>
        <w:rPr>
          <w:rFonts w:hint="cs"/>
          <w:rtl/>
        </w:rPr>
        <w:t xml:space="preserve"> תוציא מכרז. פתאום זילבר נכנסה להקפאה. אתה מבין איך הם עובדים? פני הדור כפני הכלב</w:t>
      </w:r>
      <w:r w:rsidR="0054492B">
        <w:rPr>
          <w:rFonts w:hint="cs"/>
          <w:rtl/>
        </w:rPr>
        <w:t>.</w:t>
      </w:r>
      <w:r>
        <w:rPr>
          <w:rFonts w:hint="cs"/>
          <w:rtl/>
        </w:rPr>
        <w:t xml:space="preserve"> הכול זה מוסר כפול, הכול זה צביעות. </w:t>
      </w:r>
    </w:p>
    <w:p w:rsidR="00934F6A" w:rsidRDefault="00934F6A" w:rsidP="009635F5">
      <w:pPr>
        <w:rPr>
          <w:rtl/>
        </w:rPr>
      </w:pPr>
    </w:p>
    <w:p w:rsidR="00934F6A" w:rsidRDefault="00934F6A" w:rsidP="008749A4">
      <w:pPr>
        <w:pStyle w:val="-"/>
        <w:keepNext/>
        <w:rPr>
          <w:rtl/>
        </w:rPr>
      </w:pPr>
      <w:r w:rsidRPr="00734368">
        <w:rPr>
          <w:rStyle w:val="TagStyle"/>
          <w:rtl/>
        </w:rPr>
        <w:t xml:space="preserve"> &lt;&lt; דובר_המשך &gt;&gt; </w:t>
      </w:r>
      <w:r>
        <w:rPr>
          <w:rtl/>
        </w:rPr>
        <w:t>שלמה קרעי (הליכוד):</w:t>
      </w:r>
      <w:r w:rsidRPr="00734368">
        <w:rPr>
          <w:rStyle w:val="TagStyle"/>
          <w:rtl/>
        </w:rPr>
        <w:t xml:space="preserve"> &lt;&lt; דובר_המשך &gt;&gt;</w:t>
      </w:r>
      <w:r>
        <w:rPr>
          <w:rtl/>
        </w:rPr>
        <w:t xml:space="preserve">   </w:t>
      </w:r>
    </w:p>
    <w:p w:rsidR="00934F6A" w:rsidRPr="00734368" w:rsidRDefault="00934F6A" w:rsidP="008749A4">
      <w:pPr>
        <w:rPr>
          <w:rtl/>
          <w:lang w:eastAsia="he-IL"/>
        </w:rPr>
      </w:pPr>
    </w:p>
    <w:p w:rsidR="00934F6A" w:rsidRDefault="00934F6A" w:rsidP="0054492B">
      <w:pPr>
        <w:rPr>
          <w:rtl/>
          <w:lang w:eastAsia="he-IL"/>
        </w:rPr>
      </w:pPr>
      <w:r>
        <w:rPr>
          <w:rFonts w:hint="cs"/>
          <w:rtl/>
          <w:lang w:eastAsia="he-IL"/>
        </w:rPr>
        <w:t xml:space="preserve">אתה יודע, במקרה שלהם הלוואי שזה היה פני הדור כפני הכלב. אתה יודע מה זה פני הדור כפני הכלב? זה הכלב, כשאתה </w:t>
      </w:r>
      <w:bookmarkStart w:id="16915" w:name="_ETM_Q38_174740"/>
      <w:bookmarkEnd w:id="16915"/>
      <w:r>
        <w:rPr>
          <w:rFonts w:hint="cs"/>
          <w:rtl/>
          <w:lang w:eastAsia="he-IL"/>
        </w:rPr>
        <w:t xml:space="preserve">הולך איתו ברחוב הוא רץ לפניך, הוא מגיע לצומת, הוא </w:t>
      </w:r>
      <w:bookmarkStart w:id="16916" w:name="_ETM_Q38_179300"/>
      <w:bookmarkEnd w:id="16916"/>
      <w:r>
        <w:rPr>
          <w:rFonts w:hint="cs"/>
          <w:rtl/>
          <w:lang w:eastAsia="he-IL"/>
        </w:rPr>
        <w:t xml:space="preserve">מחכה לך, מסתכל אחורה לראות לאן אתה פונה. הלוואי שהם </w:t>
      </w:r>
      <w:bookmarkStart w:id="16917" w:name="_ETM_Q38_179497"/>
      <w:bookmarkEnd w:id="16917"/>
      <w:r>
        <w:rPr>
          <w:rFonts w:hint="cs"/>
          <w:rtl/>
          <w:lang w:eastAsia="he-IL"/>
        </w:rPr>
        <w:t>היו מסתכלים אחורה לראות מה הציבור רוצה</w:t>
      </w:r>
      <w:r w:rsidR="0054492B">
        <w:rPr>
          <w:rFonts w:hint="cs"/>
          <w:rtl/>
          <w:lang w:eastAsia="he-IL"/>
        </w:rPr>
        <w:t>.</w:t>
      </w:r>
      <w:r>
        <w:rPr>
          <w:rFonts w:hint="cs"/>
          <w:rtl/>
          <w:lang w:eastAsia="he-IL"/>
        </w:rPr>
        <w:t xml:space="preserve"> הלוואי. לא רק </w:t>
      </w:r>
      <w:bookmarkStart w:id="16918" w:name="_ETM_Q38_189232"/>
      <w:bookmarkEnd w:id="16918"/>
      <w:r>
        <w:rPr>
          <w:rFonts w:hint="cs"/>
          <w:rtl/>
          <w:lang w:eastAsia="he-IL"/>
        </w:rPr>
        <w:t xml:space="preserve">שהם לא מנהיגים שמקבלים החלטות נכונות וטובות לטובת הציבור שלהם, </w:t>
      </w:r>
      <w:bookmarkStart w:id="16919" w:name="_ETM_Q38_193022"/>
      <w:bookmarkEnd w:id="16919"/>
      <w:r>
        <w:rPr>
          <w:rFonts w:hint="cs"/>
          <w:rtl/>
          <w:lang w:eastAsia="he-IL"/>
        </w:rPr>
        <w:t xml:space="preserve">הם גם מצפצפים על הציבור שלהם. זה אפילו לא פני </w:t>
      </w:r>
      <w:bookmarkStart w:id="16920" w:name="_ETM_Q38_194330"/>
      <w:bookmarkEnd w:id="16920"/>
      <w:r>
        <w:rPr>
          <w:rFonts w:hint="cs"/>
          <w:rtl/>
          <w:lang w:eastAsia="he-IL"/>
        </w:rPr>
        <w:t xml:space="preserve">הדור כפני הכלב. </w:t>
      </w:r>
    </w:p>
    <w:p w:rsidR="00934F6A" w:rsidRDefault="00934F6A" w:rsidP="008749A4">
      <w:pPr>
        <w:rPr>
          <w:rtl/>
          <w:lang w:eastAsia="he-IL"/>
        </w:rPr>
      </w:pPr>
      <w:bookmarkStart w:id="16921" w:name="_ETM_Q38_199922"/>
      <w:bookmarkStart w:id="16922" w:name="_ETM_Q38_200012"/>
      <w:bookmarkEnd w:id="16921"/>
      <w:bookmarkEnd w:id="16922"/>
    </w:p>
    <w:p w:rsidR="00934F6A" w:rsidRDefault="00934F6A" w:rsidP="0054492B">
      <w:pPr>
        <w:rPr>
          <w:rtl/>
          <w:lang w:eastAsia="he-IL"/>
        </w:rPr>
      </w:pPr>
      <w:bookmarkStart w:id="16923" w:name="_ETM_Q38_200090"/>
      <w:bookmarkStart w:id="16924" w:name="_ETM_Q38_200174"/>
      <w:bookmarkEnd w:id="16923"/>
      <w:bookmarkEnd w:id="16924"/>
      <w:r>
        <w:rPr>
          <w:rFonts w:hint="cs"/>
          <w:rtl/>
          <w:lang w:eastAsia="he-IL"/>
        </w:rPr>
        <w:t xml:space="preserve">אנחנו ראינו </w:t>
      </w:r>
      <w:r>
        <w:rPr>
          <w:rtl/>
          <w:lang w:eastAsia="he-IL"/>
        </w:rPr>
        <w:t>–</w:t>
      </w:r>
      <w:r>
        <w:rPr>
          <w:rFonts w:hint="cs"/>
          <w:rtl/>
          <w:lang w:eastAsia="he-IL"/>
        </w:rPr>
        <w:t xml:space="preserve"> דיברנו על </w:t>
      </w:r>
      <w:bookmarkStart w:id="16925" w:name="_ETM_Q38_204580"/>
      <w:bookmarkEnd w:id="16925"/>
      <w:r>
        <w:rPr>
          <w:rFonts w:hint="cs"/>
          <w:rtl/>
          <w:lang w:eastAsia="he-IL"/>
        </w:rPr>
        <w:t xml:space="preserve">בזבוז כספי ציבור ועל חוסר שקיפות. זה, אתה יודע, הקרחון, </w:t>
      </w:r>
      <w:bookmarkStart w:id="16926" w:name="_ETM_Q38_213432"/>
      <w:bookmarkEnd w:id="16926"/>
      <w:r>
        <w:rPr>
          <w:rFonts w:hint="cs"/>
          <w:rtl/>
          <w:lang w:eastAsia="he-IL"/>
        </w:rPr>
        <w:t>אתה רואה את הקצה שלו</w:t>
      </w:r>
      <w:r w:rsidR="0054492B">
        <w:rPr>
          <w:rFonts w:hint="cs"/>
          <w:rtl/>
          <w:lang w:eastAsia="he-IL"/>
        </w:rPr>
        <w:t>.</w:t>
      </w:r>
      <w:r>
        <w:rPr>
          <w:rFonts w:hint="cs"/>
          <w:rtl/>
          <w:lang w:eastAsia="he-IL"/>
        </w:rPr>
        <w:t xml:space="preserve"> מה שנמצא מתחת למים זה</w:t>
      </w:r>
      <w:bookmarkStart w:id="16927" w:name="_ETM_Q38_215392"/>
      <w:bookmarkEnd w:id="16927"/>
      <w:r>
        <w:rPr>
          <w:rFonts w:hint="cs"/>
          <w:rtl/>
          <w:lang w:eastAsia="he-IL"/>
        </w:rPr>
        <w:t xml:space="preserve"> כפול ומכופל מהקצה של הקרחון שעולה למעלה. אתה מדבר על </w:t>
      </w:r>
      <w:bookmarkStart w:id="16928" w:name="_ETM_Q38_222093"/>
      <w:bookmarkEnd w:id="16928"/>
      <w:r>
        <w:rPr>
          <w:rFonts w:hint="cs"/>
          <w:rtl/>
          <w:lang w:eastAsia="he-IL"/>
        </w:rPr>
        <w:t xml:space="preserve">90 מיליון בזבוז כספי ציבור </w:t>
      </w:r>
      <w:r w:rsidR="0054492B">
        <w:rPr>
          <w:rFonts w:hint="eastAsia"/>
          <w:rtl/>
          <w:lang w:eastAsia="he-IL"/>
        </w:rPr>
        <w:t xml:space="preserve">– </w:t>
      </w:r>
      <w:r>
        <w:rPr>
          <w:rFonts w:hint="cs"/>
          <w:rtl/>
          <w:lang w:eastAsia="he-IL"/>
        </w:rPr>
        <w:t xml:space="preserve">אנחנו מדברים על פנסיות תקציביות, אנחנו מדברים על נורבגים, על ממשלה מנופחת. אלה דברים </w:t>
      </w:r>
      <w:bookmarkStart w:id="16929" w:name="_ETM_Q38_231679"/>
      <w:bookmarkEnd w:id="16929"/>
      <w:r>
        <w:rPr>
          <w:rFonts w:hint="cs"/>
          <w:rtl/>
          <w:lang w:eastAsia="he-IL"/>
        </w:rPr>
        <w:t xml:space="preserve">שהם לא יכולים להסתיר, כולם יודעים. אבל אתה יודע </w:t>
      </w:r>
      <w:r>
        <w:rPr>
          <w:rFonts w:hint="cs"/>
          <w:rtl/>
          <w:lang w:eastAsia="he-IL"/>
        </w:rPr>
        <w:lastRenderedPageBreak/>
        <w:t xml:space="preserve">כמה שחיתות וכמה דברים קורים מאחורי הקלעים? מה קורה? מי מקבל ג'וב? למי תופרים מכרז? מי החברים שמקבלים את המינויים לחבר'ה </w:t>
      </w:r>
      <w:bookmarkStart w:id="16930" w:name="_ETM_Q38_247511"/>
      <w:bookmarkEnd w:id="16930"/>
      <w:r>
        <w:rPr>
          <w:rFonts w:hint="cs"/>
          <w:rtl/>
          <w:lang w:eastAsia="he-IL"/>
        </w:rPr>
        <w:t xml:space="preserve">של לפיד? אתה לא יודע. </w:t>
      </w:r>
    </w:p>
    <w:p w:rsidR="00934F6A" w:rsidRDefault="00934F6A" w:rsidP="008749A4">
      <w:pPr>
        <w:rPr>
          <w:rtl/>
          <w:lang w:eastAsia="he-IL"/>
        </w:rPr>
      </w:pPr>
    </w:p>
    <w:p w:rsidR="00934F6A" w:rsidRDefault="00934F6A" w:rsidP="008749A4">
      <w:pPr>
        <w:pStyle w:val="af5"/>
        <w:keepNext/>
        <w:rPr>
          <w:rtl/>
        </w:rPr>
      </w:pPr>
      <w:r w:rsidRPr="00734368">
        <w:rPr>
          <w:rStyle w:val="TagStyle"/>
          <w:rtl/>
        </w:rPr>
        <w:t xml:space="preserve"> &lt;&lt; קריאה &gt;&gt; </w:t>
      </w:r>
      <w:r>
        <w:rPr>
          <w:rtl/>
        </w:rPr>
        <w:t>דוד אמסלם (הליכוד):</w:t>
      </w:r>
      <w:r w:rsidRPr="0073436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גם באה מיכאלי, ישר הוציאה שני אנשי ליכוד וביקשה מהם לשים את המפתחות. משהו הזוי. </w:t>
      </w:r>
    </w:p>
    <w:p w:rsidR="00934F6A" w:rsidRDefault="00934F6A" w:rsidP="008749A4">
      <w:pPr>
        <w:rPr>
          <w:rtl/>
          <w:lang w:eastAsia="he-IL"/>
        </w:rPr>
      </w:pPr>
    </w:p>
    <w:p w:rsidR="00934F6A" w:rsidRDefault="00934F6A" w:rsidP="008749A4">
      <w:pPr>
        <w:pStyle w:val="-"/>
        <w:keepNext/>
        <w:rPr>
          <w:rtl/>
        </w:rPr>
      </w:pPr>
      <w:r w:rsidRPr="00C32D65">
        <w:rPr>
          <w:rStyle w:val="TagStyle"/>
          <w:rtl/>
        </w:rPr>
        <w:t xml:space="preserve"> &lt;&lt; דובר_המשך &gt;&gt; </w:t>
      </w:r>
      <w:r>
        <w:rPr>
          <w:rtl/>
        </w:rPr>
        <w:t>שלמה קרעי (הליכוד):</w:t>
      </w:r>
      <w:r w:rsidRPr="00C32D65">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כן. מה שאתה רואה בבזבוז כספי הציבור, </w:t>
      </w:r>
      <w:bookmarkStart w:id="16931" w:name="_ETM_Q38_260619"/>
      <w:bookmarkEnd w:id="16931"/>
      <w:r>
        <w:rPr>
          <w:rFonts w:hint="cs"/>
          <w:rtl/>
          <w:lang w:eastAsia="he-IL"/>
        </w:rPr>
        <w:t xml:space="preserve">בשחיתות, זה רק קצה הקרחון. </w:t>
      </w:r>
    </w:p>
    <w:p w:rsidR="00934F6A" w:rsidRDefault="00934F6A" w:rsidP="008749A4">
      <w:pPr>
        <w:rPr>
          <w:rtl/>
          <w:lang w:eastAsia="he-IL"/>
        </w:rPr>
      </w:pPr>
    </w:p>
    <w:p w:rsidR="00934F6A" w:rsidRDefault="00934F6A" w:rsidP="008749A4">
      <w:pPr>
        <w:pStyle w:val="af5"/>
        <w:keepNext/>
        <w:rPr>
          <w:rtl/>
        </w:rPr>
      </w:pPr>
      <w:bookmarkStart w:id="16932" w:name="ET_interruption_5156_20"/>
      <w:r w:rsidRPr="00C32D65">
        <w:rPr>
          <w:rStyle w:val="TagStyle"/>
          <w:rtl/>
        </w:rPr>
        <w:t xml:space="preserve"> &lt;&lt; קריאה &gt;&gt; </w:t>
      </w:r>
      <w:r>
        <w:rPr>
          <w:rtl/>
        </w:rPr>
        <w:t>דוד אמסלם (הליכוד):</w:t>
      </w:r>
      <w:r w:rsidRPr="00C32D65">
        <w:rPr>
          <w:rStyle w:val="TagStyle"/>
          <w:rtl/>
        </w:rPr>
        <w:t xml:space="preserve"> &lt;&lt; קריאה &gt;&gt;</w:t>
      </w:r>
      <w:r>
        <w:rPr>
          <w:rtl/>
        </w:rPr>
        <w:t xml:space="preserve">   </w:t>
      </w:r>
      <w:bookmarkEnd w:id="16932"/>
    </w:p>
    <w:p w:rsidR="00934F6A" w:rsidRDefault="00934F6A" w:rsidP="002609B9">
      <w:pPr>
        <w:rPr>
          <w:rtl/>
          <w:lang w:eastAsia="he-IL"/>
        </w:rPr>
      </w:pPr>
    </w:p>
    <w:p w:rsidR="00934F6A" w:rsidRDefault="00934F6A" w:rsidP="0054492B">
      <w:pPr>
        <w:rPr>
          <w:rtl/>
          <w:lang w:eastAsia="he-IL"/>
        </w:rPr>
      </w:pPr>
      <w:r>
        <w:rPr>
          <w:rFonts w:hint="cs"/>
          <w:rtl/>
          <w:lang w:eastAsia="he-IL"/>
        </w:rPr>
        <w:t>עידן רול עושה מסיבה לחבר'ה על חשבון עם ישראל</w:t>
      </w:r>
      <w:r w:rsidR="0054492B">
        <w:rPr>
          <w:rFonts w:hint="cs"/>
          <w:rtl/>
          <w:lang w:eastAsia="he-IL"/>
        </w:rPr>
        <w:t>,</w:t>
      </w:r>
      <w:r>
        <w:rPr>
          <w:rFonts w:hint="cs"/>
          <w:rtl/>
          <w:lang w:eastAsia="he-IL"/>
        </w:rPr>
        <w:t xml:space="preserve"> מטייל לי בכל העולם, עושה </w:t>
      </w:r>
      <w:bookmarkStart w:id="16933" w:name="_ETM_Q38_267578"/>
      <w:bookmarkEnd w:id="16933"/>
      <w:r>
        <w:rPr>
          <w:rFonts w:hint="cs"/>
          <w:rtl/>
          <w:lang w:eastAsia="he-IL"/>
        </w:rPr>
        <w:t xml:space="preserve">מסיבות, אומר: זה התפקיד שלי. </w:t>
      </w:r>
    </w:p>
    <w:p w:rsidR="0035572F" w:rsidRDefault="0035572F" w:rsidP="008749A4">
      <w:pPr>
        <w:rPr>
          <w:rtl/>
          <w:lang w:eastAsia="he-IL"/>
        </w:rPr>
      </w:pPr>
    </w:p>
    <w:p w:rsidR="00934F6A" w:rsidRDefault="00934F6A" w:rsidP="008749A4">
      <w:pPr>
        <w:pStyle w:val="-"/>
        <w:keepNext/>
        <w:rPr>
          <w:rtl/>
        </w:rPr>
      </w:pPr>
      <w:r w:rsidRPr="00385EC9">
        <w:rPr>
          <w:rStyle w:val="TagStyle"/>
          <w:rtl/>
        </w:rPr>
        <w:t xml:space="preserve"> &lt;&lt; דובר_המשך &gt;&gt; </w:t>
      </w:r>
      <w:r>
        <w:rPr>
          <w:rtl/>
        </w:rPr>
        <w:t>שלמה קרעי (הליכוד):</w:t>
      </w:r>
      <w:r w:rsidRPr="00385EC9">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זה לא זה שנדבק בקורונה </w:t>
      </w:r>
      <w:bookmarkStart w:id="16934" w:name="_ETM_Q38_272916"/>
      <w:bookmarkEnd w:id="16934"/>
      <w:r>
        <w:rPr>
          <w:rFonts w:hint="cs"/>
          <w:rtl/>
          <w:lang w:eastAsia="he-IL"/>
        </w:rPr>
        <w:t>במסיבה?</w:t>
      </w:r>
    </w:p>
    <w:p w:rsidR="00934F6A" w:rsidRDefault="00934F6A" w:rsidP="008749A4">
      <w:pPr>
        <w:rPr>
          <w:rtl/>
          <w:lang w:eastAsia="he-IL"/>
        </w:rPr>
      </w:pPr>
    </w:p>
    <w:p w:rsidR="00934F6A" w:rsidRDefault="00934F6A" w:rsidP="008749A4">
      <w:pPr>
        <w:pStyle w:val="af5"/>
        <w:keepNext/>
        <w:rPr>
          <w:rtl/>
        </w:rPr>
      </w:pPr>
      <w:bookmarkStart w:id="16935" w:name="ET_interruption_5156_22"/>
      <w:r w:rsidRPr="00385EC9">
        <w:rPr>
          <w:rStyle w:val="TagStyle"/>
          <w:rtl/>
        </w:rPr>
        <w:t xml:space="preserve"> &lt;&lt; קריאה &gt;&gt; </w:t>
      </w:r>
      <w:r>
        <w:rPr>
          <w:rtl/>
        </w:rPr>
        <w:t>דוד אמסלם (הליכוד):</w:t>
      </w:r>
      <w:r w:rsidRPr="00385EC9">
        <w:rPr>
          <w:rStyle w:val="TagStyle"/>
          <w:rtl/>
        </w:rPr>
        <w:t xml:space="preserve"> &lt;&lt; קריאה &gt;&gt;</w:t>
      </w:r>
      <w:r>
        <w:rPr>
          <w:rtl/>
        </w:rPr>
        <w:t xml:space="preserve">   </w:t>
      </w:r>
      <w:bookmarkEnd w:id="16935"/>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כן, כן. לא חשוב, עזוב את הקורונה. </w:t>
      </w:r>
    </w:p>
    <w:p w:rsidR="00934F6A" w:rsidRDefault="00934F6A" w:rsidP="008749A4">
      <w:pPr>
        <w:rPr>
          <w:rtl/>
          <w:lang w:eastAsia="he-IL"/>
        </w:rPr>
      </w:pPr>
    </w:p>
    <w:p w:rsidR="00934F6A" w:rsidRDefault="00934F6A" w:rsidP="008749A4">
      <w:pPr>
        <w:pStyle w:val="-"/>
        <w:keepNext/>
        <w:rPr>
          <w:rtl/>
        </w:rPr>
      </w:pPr>
      <w:r w:rsidRPr="00385EC9">
        <w:rPr>
          <w:rStyle w:val="TagStyle"/>
          <w:rtl/>
        </w:rPr>
        <w:t xml:space="preserve"> &lt;&lt; דובר_המשך &gt;&gt; </w:t>
      </w:r>
      <w:r>
        <w:rPr>
          <w:rtl/>
        </w:rPr>
        <w:t>שלמה קרעי (הליכוד):</w:t>
      </w:r>
      <w:r w:rsidRPr="00385EC9">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לא, ואז הוא קרא </w:t>
      </w:r>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af5"/>
        <w:keepNext/>
        <w:rPr>
          <w:rtl/>
        </w:rPr>
      </w:pPr>
      <w:bookmarkStart w:id="16936" w:name="ET_interruption_5156_24"/>
      <w:r w:rsidRPr="00385EC9">
        <w:rPr>
          <w:rStyle w:val="TagStyle"/>
          <w:rtl/>
        </w:rPr>
        <w:t xml:space="preserve"> &lt;&lt; קריאה &gt;&gt; </w:t>
      </w:r>
      <w:r>
        <w:rPr>
          <w:rtl/>
        </w:rPr>
        <w:t>דוד אמסלם (הליכוד):</w:t>
      </w:r>
      <w:r w:rsidRPr="00385EC9">
        <w:rPr>
          <w:rStyle w:val="TagStyle"/>
          <w:rtl/>
        </w:rPr>
        <w:t xml:space="preserve"> &lt;&lt; קריאה &gt;&gt;</w:t>
      </w:r>
      <w:r>
        <w:rPr>
          <w:rtl/>
        </w:rPr>
        <w:t xml:space="preserve">   </w:t>
      </w:r>
      <w:bookmarkEnd w:id="16936"/>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תאר לך, אם אני הייתי עושה מסיבה לחבר'ה, מה היו עושים </w:t>
      </w:r>
      <w:r>
        <w:rPr>
          <w:rtl/>
          <w:lang w:eastAsia="he-IL"/>
        </w:rPr>
        <w:t>–</w:t>
      </w:r>
      <w:r>
        <w:rPr>
          <w:rFonts w:hint="cs"/>
          <w:rtl/>
          <w:lang w:eastAsia="he-IL"/>
        </w:rPr>
        <w:t xml:space="preserve"> על חשבון המדינה. </w:t>
      </w:r>
      <w:bookmarkStart w:id="16937" w:name="_ETM_Q38_282876"/>
      <w:bookmarkEnd w:id="16937"/>
      <w:r>
        <w:rPr>
          <w:rFonts w:hint="cs"/>
          <w:rtl/>
          <w:lang w:eastAsia="he-IL"/>
        </w:rPr>
        <w:t>ועוד איפה? בניו יורק.</w:t>
      </w:r>
    </w:p>
    <w:p w:rsidR="00934F6A" w:rsidRDefault="00934F6A" w:rsidP="008749A4">
      <w:pPr>
        <w:rPr>
          <w:rtl/>
          <w:lang w:eastAsia="he-IL"/>
        </w:rPr>
      </w:pPr>
    </w:p>
    <w:p w:rsidR="00934F6A" w:rsidRDefault="00934F6A" w:rsidP="008749A4">
      <w:pPr>
        <w:pStyle w:val="-"/>
        <w:keepNext/>
        <w:rPr>
          <w:rtl/>
        </w:rPr>
      </w:pPr>
      <w:r w:rsidRPr="00385EC9">
        <w:rPr>
          <w:rStyle w:val="TagStyle"/>
          <w:rtl/>
        </w:rPr>
        <w:t xml:space="preserve"> &lt;&lt; דובר_המשך &gt;&gt; </w:t>
      </w:r>
      <w:r>
        <w:rPr>
          <w:rtl/>
        </w:rPr>
        <w:t>שלמה קרעי (הליכוד):</w:t>
      </w:r>
      <w:r w:rsidRPr="00385EC9">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54492B">
      <w:pPr>
        <w:rPr>
          <w:rtl/>
          <w:lang w:eastAsia="he-IL"/>
        </w:rPr>
      </w:pPr>
      <w:r>
        <w:rPr>
          <w:rFonts w:hint="cs"/>
          <w:rtl/>
          <w:lang w:eastAsia="he-IL"/>
        </w:rPr>
        <w:lastRenderedPageBreak/>
        <w:t xml:space="preserve">אז הוא קרא </w:t>
      </w:r>
      <w:proofErr w:type="spellStart"/>
      <w:r>
        <w:rPr>
          <w:rFonts w:hint="cs"/>
          <w:rtl/>
          <w:lang w:eastAsia="he-IL"/>
        </w:rPr>
        <w:t>לליצמן</w:t>
      </w:r>
      <w:proofErr w:type="spellEnd"/>
      <w:r>
        <w:rPr>
          <w:rFonts w:hint="cs"/>
          <w:rtl/>
          <w:lang w:eastAsia="he-IL"/>
        </w:rPr>
        <w:t xml:space="preserve"> להתפטר כשהוא כשר </w:t>
      </w:r>
      <w:bookmarkStart w:id="16938" w:name="_ETM_Q38_283791"/>
      <w:bookmarkEnd w:id="16938"/>
      <w:r>
        <w:rPr>
          <w:rFonts w:hint="cs"/>
          <w:rtl/>
          <w:lang w:eastAsia="he-IL"/>
        </w:rPr>
        <w:t xml:space="preserve">הבריאות נדבק בקורונה. </w:t>
      </w:r>
    </w:p>
    <w:p w:rsidR="00934F6A" w:rsidRDefault="00934F6A" w:rsidP="008749A4">
      <w:pPr>
        <w:rPr>
          <w:rtl/>
          <w:lang w:eastAsia="he-IL"/>
        </w:rPr>
      </w:pPr>
    </w:p>
    <w:p w:rsidR="00934F6A" w:rsidRDefault="00934F6A" w:rsidP="008749A4">
      <w:pPr>
        <w:pStyle w:val="af5"/>
        <w:keepNext/>
        <w:rPr>
          <w:rtl/>
        </w:rPr>
      </w:pPr>
      <w:r w:rsidRPr="00385EC9">
        <w:rPr>
          <w:rStyle w:val="TagStyle"/>
          <w:rtl/>
        </w:rPr>
        <w:t xml:space="preserve"> &lt;&lt; קריאה &gt;&gt; </w:t>
      </w:r>
      <w:r>
        <w:rPr>
          <w:rtl/>
        </w:rPr>
        <w:t>דוד אמסלם (הליכוד):</w:t>
      </w:r>
      <w:r w:rsidRPr="00385EC9">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54492B">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proofErr w:type="spellStart"/>
      <w:r>
        <w:rPr>
          <w:rFonts w:hint="cs"/>
          <w:rtl/>
          <w:lang w:eastAsia="he-IL"/>
        </w:rPr>
        <w:t>כן</w:t>
      </w:r>
      <w:proofErr w:type="spellEnd"/>
      <w:r>
        <w:rPr>
          <w:rFonts w:hint="cs"/>
          <w:rtl/>
          <w:lang w:eastAsia="he-IL"/>
        </w:rPr>
        <w:t xml:space="preserve">. זה אותו אחד שקרא </w:t>
      </w:r>
      <w:proofErr w:type="spellStart"/>
      <w:r>
        <w:rPr>
          <w:rFonts w:hint="cs"/>
          <w:rtl/>
          <w:lang w:eastAsia="he-IL"/>
        </w:rPr>
        <w:t>לליצמן</w:t>
      </w:r>
      <w:proofErr w:type="spellEnd"/>
      <w:r>
        <w:rPr>
          <w:rFonts w:hint="cs"/>
          <w:rtl/>
          <w:lang w:eastAsia="he-IL"/>
        </w:rPr>
        <w:t xml:space="preserve"> ואותו אחד </w:t>
      </w:r>
      <w:r w:rsidR="00D55302">
        <w:rPr>
          <w:rFonts w:hint="cs"/>
          <w:rtl/>
          <w:lang w:eastAsia="he-IL"/>
        </w:rPr>
        <w:t>– – –</w:t>
      </w:r>
    </w:p>
    <w:p w:rsidR="00934F6A" w:rsidRDefault="00934F6A" w:rsidP="008749A4">
      <w:pPr>
        <w:rPr>
          <w:rtl/>
          <w:lang w:eastAsia="he-IL"/>
        </w:rPr>
      </w:pPr>
    </w:p>
    <w:p w:rsidR="00934F6A" w:rsidRDefault="00934F6A" w:rsidP="008749A4">
      <w:pPr>
        <w:pStyle w:val="-"/>
        <w:keepNext/>
        <w:rPr>
          <w:rtl/>
        </w:rPr>
      </w:pPr>
      <w:r w:rsidRPr="00734368">
        <w:rPr>
          <w:rStyle w:val="TagStyle"/>
          <w:rtl/>
        </w:rPr>
        <w:t xml:space="preserve"> &lt;&lt; דובר_המשך &gt;&gt; </w:t>
      </w:r>
      <w:r>
        <w:rPr>
          <w:rtl/>
        </w:rPr>
        <w:t>שלמה קרעי (הליכוד):</w:t>
      </w:r>
      <w:r w:rsidRPr="0073436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אגב, לשרה מירב כהן </w:t>
      </w:r>
      <w:r>
        <w:rPr>
          <w:rFonts w:hint="eastAsia"/>
          <w:rtl/>
          <w:lang w:eastAsia="he-IL"/>
        </w:rPr>
        <w:t>–</w:t>
      </w:r>
      <w:r>
        <w:rPr>
          <w:rFonts w:hint="cs"/>
          <w:rtl/>
          <w:lang w:eastAsia="he-IL"/>
        </w:rPr>
        <w:t xml:space="preserve"> אה, היא מדברת בטלפון. השרה, </w:t>
      </w:r>
      <w:bookmarkStart w:id="16939" w:name="_ETM_Q38_303667"/>
      <w:bookmarkEnd w:id="16939"/>
      <w:r>
        <w:rPr>
          <w:rFonts w:hint="cs"/>
          <w:rtl/>
          <w:lang w:eastAsia="he-IL"/>
        </w:rPr>
        <w:t xml:space="preserve">אסור לדבר בטלפון במליאה. האוזר מוציא אותנו החוצה. </w:t>
      </w:r>
    </w:p>
    <w:p w:rsidR="00934F6A" w:rsidRDefault="00934F6A" w:rsidP="008749A4">
      <w:pPr>
        <w:rPr>
          <w:rtl/>
          <w:lang w:eastAsia="he-IL"/>
        </w:rPr>
      </w:pPr>
    </w:p>
    <w:p w:rsidR="00934F6A" w:rsidRDefault="00934F6A" w:rsidP="008749A4">
      <w:pPr>
        <w:pStyle w:val="af5"/>
        <w:keepNext/>
        <w:rPr>
          <w:rtl/>
        </w:rPr>
      </w:pPr>
      <w:r w:rsidRPr="00734368">
        <w:rPr>
          <w:rStyle w:val="TagStyle"/>
          <w:rtl/>
        </w:rPr>
        <w:t xml:space="preserve"> &lt;&lt; קריאה &gt;&gt; </w:t>
      </w:r>
      <w:r>
        <w:rPr>
          <w:rtl/>
        </w:rPr>
        <w:t>דוד אמסלם (הליכוד):</w:t>
      </w:r>
      <w:r w:rsidRPr="0073436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רק לי אסור. </w:t>
      </w:r>
    </w:p>
    <w:p w:rsidR="00934F6A" w:rsidRDefault="00934F6A" w:rsidP="008749A4">
      <w:pPr>
        <w:rPr>
          <w:rtl/>
          <w:lang w:eastAsia="he-IL"/>
        </w:rPr>
      </w:pPr>
    </w:p>
    <w:p w:rsidR="00934F6A" w:rsidRDefault="00934F6A" w:rsidP="008749A4">
      <w:pPr>
        <w:pStyle w:val="-"/>
        <w:keepNext/>
        <w:rPr>
          <w:rtl/>
        </w:rPr>
      </w:pPr>
      <w:r w:rsidRPr="00385EC9">
        <w:rPr>
          <w:rStyle w:val="TagStyle"/>
          <w:rtl/>
        </w:rPr>
        <w:t xml:space="preserve"> &lt;&lt; דובר_המשך &gt;&gt; </w:t>
      </w:r>
      <w:r>
        <w:rPr>
          <w:rtl/>
        </w:rPr>
        <w:t>שלמה קרעי (הליכוד):</w:t>
      </w:r>
      <w:r w:rsidRPr="00385EC9">
        <w:rPr>
          <w:rStyle w:val="TagStyle"/>
          <w:rtl/>
        </w:rPr>
        <w:t xml:space="preserve"> &lt;&lt; דובר_המשך &gt;&gt;</w:t>
      </w:r>
      <w:r>
        <w:rPr>
          <w:rtl/>
        </w:rPr>
        <w:t xml:space="preserve">   </w:t>
      </w:r>
    </w:p>
    <w:p w:rsidR="00934F6A" w:rsidRDefault="00934F6A" w:rsidP="002609B9">
      <w:pPr>
        <w:rPr>
          <w:rtl/>
          <w:lang w:eastAsia="he-IL"/>
        </w:rPr>
      </w:pPr>
    </w:p>
    <w:p w:rsidR="00934F6A" w:rsidRPr="00385EC9" w:rsidRDefault="00934F6A" w:rsidP="008749A4">
      <w:pPr>
        <w:rPr>
          <w:rtl/>
          <w:lang w:eastAsia="he-IL"/>
        </w:rPr>
      </w:pPr>
      <w:r>
        <w:rPr>
          <w:rFonts w:hint="cs"/>
          <w:rtl/>
          <w:lang w:eastAsia="he-IL"/>
        </w:rPr>
        <w:t xml:space="preserve">האוזר מוציא </w:t>
      </w:r>
      <w:bookmarkStart w:id="16940" w:name="_ETM_Q38_307363"/>
      <w:bookmarkEnd w:id="16940"/>
      <w:r>
        <w:rPr>
          <w:rFonts w:hint="cs"/>
          <w:rtl/>
          <w:lang w:eastAsia="he-IL"/>
        </w:rPr>
        <w:t xml:space="preserve">אותנו החוצה כשאנחנו מדברים. </w:t>
      </w:r>
    </w:p>
    <w:p w:rsidR="00934F6A" w:rsidRDefault="00934F6A" w:rsidP="008749A4">
      <w:pPr>
        <w:rPr>
          <w:rtl/>
          <w:lang w:eastAsia="he-IL"/>
        </w:rPr>
      </w:pPr>
    </w:p>
    <w:p w:rsidR="00934F6A" w:rsidRDefault="00934F6A" w:rsidP="008749A4">
      <w:pPr>
        <w:pStyle w:val="af6"/>
        <w:keepNext/>
        <w:rPr>
          <w:rtl/>
        </w:rPr>
      </w:pPr>
      <w:r w:rsidRPr="00734368">
        <w:rPr>
          <w:rStyle w:val="TagStyle"/>
          <w:rtl/>
        </w:rPr>
        <w:t xml:space="preserve"> &lt;&lt; יור &gt;&gt; </w:t>
      </w:r>
      <w:r>
        <w:rPr>
          <w:rtl/>
        </w:rPr>
        <w:t>היו"ר ג'ידא רינאוי זועבי:</w:t>
      </w:r>
      <w:r w:rsidRPr="00734368">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הזמן שלנו נגמר, אבל אני מחדשת לך מכיוון שכעת אנחנו עוברים להנמקה שלך על ההסתייגויות לסעיף ראשון. </w:t>
      </w:r>
    </w:p>
    <w:p w:rsidR="00934F6A" w:rsidRDefault="00934F6A" w:rsidP="008749A4">
      <w:pPr>
        <w:rPr>
          <w:rtl/>
          <w:lang w:eastAsia="he-IL"/>
        </w:rPr>
      </w:pPr>
    </w:p>
    <w:p w:rsidR="00934F6A" w:rsidRDefault="00934F6A" w:rsidP="008749A4">
      <w:pPr>
        <w:pStyle w:val="-"/>
        <w:keepNext/>
        <w:rPr>
          <w:rtl/>
        </w:rPr>
      </w:pPr>
      <w:r w:rsidRPr="00734368">
        <w:rPr>
          <w:rStyle w:val="TagStyle"/>
          <w:rtl/>
        </w:rPr>
        <w:t xml:space="preserve"> &lt;&lt; דובר_המשך &gt;&gt; </w:t>
      </w:r>
      <w:r>
        <w:rPr>
          <w:rtl/>
        </w:rPr>
        <w:t>שלמה קרעי (הליכוד):</w:t>
      </w:r>
      <w:r w:rsidRPr="0073436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עוד 90.</w:t>
      </w:r>
    </w:p>
    <w:p w:rsidR="00934F6A" w:rsidRDefault="00934F6A" w:rsidP="008749A4">
      <w:pPr>
        <w:rPr>
          <w:rtl/>
          <w:lang w:eastAsia="he-IL"/>
        </w:rPr>
      </w:pPr>
    </w:p>
    <w:p w:rsidR="00934F6A" w:rsidRDefault="00934F6A" w:rsidP="008749A4">
      <w:pPr>
        <w:pStyle w:val="af6"/>
        <w:keepNext/>
        <w:rPr>
          <w:rtl/>
        </w:rPr>
      </w:pPr>
      <w:bookmarkStart w:id="16941" w:name="ET_yor_6309_28"/>
      <w:r w:rsidRPr="00385EC9">
        <w:rPr>
          <w:rStyle w:val="TagStyle"/>
          <w:rtl/>
        </w:rPr>
        <w:t xml:space="preserve"> &lt;&lt; יור &gt;&gt; </w:t>
      </w:r>
      <w:r>
        <w:rPr>
          <w:rtl/>
        </w:rPr>
        <w:t>היו"ר ג'ידא רינאוי זועבי:</w:t>
      </w:r>
      <w:r w:rsidRPr="00385EC9">
        <w:rPr>
          <w:rStyle w:val="TagStyle"/>
          <w:rtl/>
        </w:rPr>
        <w:t xml:space="preserve"> &lt;&lt; יור &gt;&gt;</w:t>
      </w:r>
      <w:r>
        <w:rPr>
          <w:rtl/>
        </w:rPr>
        <w:t xml:space="preserve">   </w:t>
      </w:r>
      <w:bookmarkEnd w:id="16941"/>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אז </w:t>
      </w:r>
      <w:bookmarkStart w:id="16942" w:name="_ETM_Q38_321621"/>
      <w:bookmarkEnd w:id="16942"/>
      <w:r>
        <w:rPr>
          <w:rFonts w:hint="cs"/>
          <w:rtl/>
          <w:lang w:eastAsia="he-IL"/>
        </w:rPr>
        <w:t>אני מחדשת, עוד 90.</w:t>
      </w:r>
    </w:p>
    <w:p w:rsidR="00934F6A" w:rsidRDefault="00934F6A" w:rsidP="008749A4">
      <w:pPr>
        <w:rPr>
          <w:rtl/>
          <w:lang w:eastAsia="he-IL"/>
        </w:rPr>
      </w:pPr>
      <w:bookmarkStart w:id="16943" w:name="_ETM_Q38_325798"/>
      <w:bookmarkStart w:id="16944" w:name="_ETM_Q38_325935"/>
      <w:bookmarkEnd w:id="16943"/>
      <w:bookmarkEnd w:id="16944"/>
    </w:p>
    <w:p w:rsidR="00934F6A" w:rsidRDefault="00934F6A" w:rsidP="008749A4">
      <w:pPr>
        <w:pStyle w:val="af5"/>
        <w:keepNext/>
        <w:rPr>
          <w:rtl/>
        </w:rPr>
      </w:pPr>
      <w:r w:rsidRPr="00385EC9">
        <w:rPr>
          <w:rStyle w:val="TagStyle"/>
          <w:rtl/>
        </w:rPr>
        <w:t xml:space="preserve"> &lt;&lt; קריאה &gt;&gt; </w:t>
      </w:r>
      <w:r>
        <w:rPr>
          <w:rtl/>
        </w:rPr>
        <w:t>דוד אמסלם (הליכוד):</w:t>
      </w:r>
      <w:r w:rsidRPr="00385EC9">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6945" w:name="_ETM_Q38_326646"/>
      <w:bookmarkEnd w:id="16945"/>
      <w:r>
        <w:rPr>
          <w:rFonts w:hint="cs"/>
          <w:rtl/>
          <w:lang w:eastAsia="he-IL"/>
        </w:rPr>
        <w:t>זה עוד שלוש שעות?</w:t>
      </w:r>
    </w:p>
    <w:p w:rsidR="00934F6A" w:rsidRPr="00385EC9" w:rsidRDefault="00934F6A" w:rsidP="008749A4">
      <w:pPr>
        <w:rPr>
          <w:rtl/>
          <w:lang w:eastAsia="he-IL"/>
        </w:rPr>
      </w:pPr>
    </w:p>
    <w:p w:rsidR="00934F6A" w:rsidRDefault="00934F6A" w:rsidP="008749A4">
      <w:pPr>
        <w:pStyle w:val="-"/>
        <w:keepNext/>
        <w:rPr>
          <w:rtl/>
        </w:rPr>
      </w:pPr>
      <w:bookmarkStart w:id="16946" w:name="_ETM_Q38_326035"/>
      <w:bookmarkStart w:id="16947" w:name="_ETM_Q38_326105"/>
      <w:bookmarkEnd w:id="16946"/>
      <w:bookmarkEnd w:id="16947"/>
      <w:r w:rsidRPr="00385EC9">
        <w:rPr>
          <w:rStyle w:val="TagStyle"/>
          <w:rtl/>
        </w:rPr>
        <w:lastRenderedPageBreak/>
        <w:t xml:space="preserve"> &lt;&lt; דובר_המשך &gt;&gt; </w:t>
      </w:r>
      <w:r>
        <w:rPr>
          <w:rtl/>
        </w:rPr>
        <w:t>שלמה קרעי (הליכוד):</w:t>
      </w:r>
      <w:r w:rsidRPr="00385EC9">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6948" w:name="_ETM_Q38_327004"/>
      <w:bookmarkEnd w:id="16948"/>
      <w:r>
        <w:rPr>
          <w:rFonts w:hint="cs"/>
          <w:rtl/>
          <w:lang w:eastAsia="he-IL"/>
        </w:rPr>
        <w:t xml:space="preserve">עוד שעה וחצי. </w:t>
      </w:r>
    </w:p>
    <w:p w:rsidR="00934F6A" w:rsidRDefault="00934F6A" w:rsidP="008749A4">
      <w:pPr>
        <w:rPr>
          <w:rtl/>
          <w:lang w:eastAsia="he-IL"/>
        </w:rPr>
      </w:pPr>
      <w:bookmarkStart w:id="16949" w:name="_ETM_Q38_327712"/>
      <w:bookmarkStart w:id="16950" w:name="_ETM_Q38_327838"/>
      <w:bookmarkEnd w:id="16949"/>
      <w:bookmarkEnd w:id="16950"/>
    </w:p>
    <w:p w:rsidR="00934F6A" w:rsidRDefault="00934F6A" w:rsidP="008749A4">
      <w:pPr>
        <w:pStyle w:val="af5"/>
        <w:keepNext/>
        <w:rPr>
          <w:rtl/>
        </w:rPr>
      </w:pPr>
      <w:bookmarkStart w:id="16951" w:name="_ETM_Q38_327899"/>
      <w:bookmarkStart w:id="16952" w:name="_ETM_Q38_328007"/>
      <w:bookmarkEnd w:id="16951"/>
      <w:bookmarkEnd w:id="16952"/>
      <w:r w:rsidRPr="00385EC9">
        <w:rPr>
          <w:rStyle w:val="TagStyle"/>
          <w:rtl/>
        </w:rPr>
        <w:t xml:space="preserve"> &lt;&lt; קריאה &gt;&gt; </w:t>
      </w:r>
      <w:r>
        <w:rPr>
          <w:rtl/>
        </w:rPr>
        <w:t>דוד אמסלם (הליכוד):</w:t>
      </w:r>
      <w:r w:rsidRPr="00385EC9">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6953" w:name="_ETM_Q38_330975"/>
      <w:bookmarkStart w:id="16954" w:name="_ETM_Q38_331267"/>
      <w:bookmarkEnd w:id="16953"/>
      <w:bookmarkEnd w:id="16954"/>
      <w:r>
        <w:rPr>
          <w:rFonts w:hint="cs"/>
          <w:rtl/>
          <w:lang w:eastAsia="he-IL"/>
        </w:rPr>
        <w:t>א</w:t>
      </w:r>
      <w:bookmarkStart w:id="16955" w:name="_ETM_Q38_331356"/>
      <w:bookmarkEnd w:id="16955"/>
      <w:r>
        <w:rPr>
          <w:rFonts w:hint="cs"/>
          <w:rtl/>
          <w:lang w:eastAsia="he-IL"/>
        </w:rPr>
        <w:t xml:space="preserve">ה, </w:t>
      </w:r>
      <w:bookmarkStart w:id="16956" w:name="_ETM_Q38_331673"/>
      <w:bookmarkEnd w:id="16956"/>
      <w:r>
        <w:rPr>
          <w:rFonts w:hint="cs"/>
          <w:rtl/>
          <w:lang w:eastAsia="he-IL"/>
        </w:rPr>
        <w:t>עוד שעה וחצי. סך הכול שלוש שעות?</w:t>
      </w:r>
    </w:p>
    <w:p w:rsidR="00934F6A" w:rsidRDefault="00934F6A" w:rsidP="008749A4">
      <w:pPr>
        <w:rPr>
          <w:rtl/>
          <w:lang w:eastAsia="he-IL"/>
        </w:rPr>
      </w:pPr>
    </w:p>
    <w:p w:rsidR="00934F6A" w:rsidRDefault="00934F6A" w:rsidP="008749A4">
      <w:pPr>
        <w:pStyle w:val="-"/>
        <w:keepNext/>
        <w:rPr>
          <w:rtl/>
        </w:rPr>
      </w:pPr>
      <w:r w:rsidRPr="00385EC9">
        <w:rPr>
          <w:rStyle w:val="TagStyle"/>
          <w:rtl/>
        </w:rPr>
        <w:t xml:space="preserve"> &lt;&lt; דובר_המשך &gt;&gt; </w:t>
      </w:r>
      <w:r>
        <w:rPr>
          <w:rtl/>
        </w:rPr>
        <w:t>שלמה קרעי (הליכוד):</w:t>
      </w:r>
      <w:r w:rsidRPr="00385EC9">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יש אחר כך עוד. הייעוץ המשפטי חילק לי את חמש השעות לשלוש שעות ושעתיים. טוב, </w:t>
      </w:r>
      <w:bookmarkStart w:id="16957" w:name="_ETM_Q38_348902"/>
      <w:bookmarkEnd w:id="16957"/>
      <w:r>
        <w:rPr>
          <w:rFonts w:hint="cs"/>
          <w:rtl/>
          <w:lang w:eastAsia="he-IL"/>
        </w:rPr>
        <w:t xml:space="preserve">תכף נדבר עם השרה, כשהיא תגמור את שיחת הטלפון. את יודעת שהאוזר מוציא אותנו החוצה </w:t>
      </w:r>
      <w:bookmarkStart w:id="16958" w:name="_ETM_Q38_354429"/>
      <w:bookmarkEnd w:id="16958"/>
      <w:r>
        <w:rPr>
          <w:rFonts w:hint="cs"/>
          <w:rtl/>
          <w:lang w:eastAsia="he-IL"/>
        </w:rPr>
        <w:t xml:space="preserve">כשאנחנו מדברים, אבל אנחנו מנומסים. </w:t>
      </w:r>
    </w:p>
    <w:p w:rsidR="00934F6A" w:rsidRDefault="00934F6A" w:rsidP="008749A4">
      <w:pPr>
        <w:rPr>
          <w:rtl/>
          <w:lang w:eastAsia="he-IL"/>
        </w:rPr>
      </w:pPr>
      <w:bookmarkStart w:id="16959" w:name="_ETM_Q38_358490"/>
      <w:bookmarkStart w:id="16960" w:name="_ETM_Q38_358561"/>
      <w:bookmarkEnd w:id="16959"/>
      <w:bookmarkEnd w:id="16960"/>
    </w:p>
    <w:p w:rsidR="00934F6A" w:rsidRDefault="00934F6A" w:rsidP="008749A4">
      <w:pPr>
        <w:rPr>
          <w:rtl/>
          <w:lang w:eastAsia="he-IL"/>
        </w:rPr>
      </w:pPr>
      <w:bookmarkStart w:id="16961" w:name="_ETM_Q38_359066"/>
      <w:bookmarkStart w:id="16962" w:name="_ETM_Q38_359141"/>
      <w:bookmarkEnd w:id="16961"/>
      <w:bookmarkEnd w:id="16962"/>
      <w:r>
        <w:rPr>
          <w:rFonts w:hint="cs"/>
          <w:rtl/>
          <w:lang w:eastAsia="he-IL"/>
        </w:rPr>
        <w:t xml:space="preserve">אז את חוסר השקיפות הזה אנחנו רואים גם בפרשיית הריגול החמורה שהתגלתה. במקום להיות "והייתם נקיים מה' ומישראל" </w:t>
      </w:r>
      <w:bookmarkStart w:id="16963" w:name="_ETM_Q38_371376"/>
      <w:bookmarkEnd w:id="16963"/>
      <w:r>
        <w:rPr>
          <w:rFonts w:hint="cs"/>
          <w:rtl/>
          <w:lang w:eastAsia="he-IL"/>
        </w:rPr>
        <w:t xml:space="preserve">מתגלה פרשה כל כך חמורה, כל כך מזעזעת. אנחנו שומעים </w:t>
      </w:r>
      <w:bookmarkStart w:id="16964" w:name="_ETM_Q38_376424"/>
      <w:bookmarkEnd w:id="16964"/>
      <w:r>
        <w:rPr>
          <w:rFonts w:hint="cs"/>
          <w:rtl/>
          <w:lang w:eastAsia="he-IL"/>
        </w:rPr>
        <w:t xml:space="preserve">חוקרים במשטרה שאומרים בקולם: אנחנו מבינים שמדובר כאן במשהו לא </w:t>
      </w:r>
      <w:bookmarkStart w:id="16965" w:name="_ETM_Q38_379858"/>
      <w:bookmarkEnd w:id="16965"/>
      <w:r>
        <w:rPr>
          <w:rFonts w:hint="cs"/>
          <w:rtl/>
          <w:lang w:eastAsia="he-IL"/>
        </w:rPr>
        <w:t xml:space="preserve">חוקי, אנחנו מבינים שזה התיק הראשון שעושים שימוש בדבר כזה. </w:t>
      </w:r>
      <w:bookmarkStart w:id="16966" w:name="_ETM_Q38_384876"/>
      <w:bookmarkEnd w:id="16966"/>
      <w:r>
        <w:rPr>
          <w:rFonts w:hint="cs"/>
          <w:rtl/>
          <w:lang w:eastAsia="he-IL"/>
        </w:rPr>
        <w:t xml:space="preserve">אומרים את זה בפה מלא. </w:t>
      </w:r>
    </w:p>
    <w:p w:rsidR="00934F6A" w:rsidRDefault="00934F6A" w:rsidP="008749A4">
      <w:pPr>
        <w:rPr>
          <w:rtl/>
          <w:lang w:eastAsia="he-IL"/>
        </w:rPr>
      </w:pPr>
    </w:p>
    <w:p w:rsidR="00934F6A" w:rsidRDefault="00934F6A" w:rsidP="008749A4">
      <w:pPr>
        <w:pStyle w:val="af5"/>
        <w:keepNext/>
        <w:rPr>
          <w:rtl/>
        </w:rPr>
      </w:pPr>
      <w:r w:rsidRPr="00253388">
        <w:rPr>
          <w:rStyle w:val="TagStyle"/>
          <w:rtl/>
        </w:rPr>
        <w:t xml:space="preserve"> &lt;&lt; קריאה &gt;&gt; </w:t>
      </w:r>
      <w:r>
        <w:rPr>
          <w:rtl/>
        </w:rPr>
        <w:t>דוד אמסלם (הליכוד):</w:t>
      </w:r>
      <w:r w:rsidRPr="0025338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או צל"ש </w:t>
      </w:r>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
        <w:keepNext/>
        <w:rPr>
          <w:rtl/>
        </w:rPr>
      </w:pPr>
      <w:r w:rsidRPr="00385EC9">
        <w:rPr>
          <w:rStyle w:val="TagStyle"/>
          <w:rtl/>
        </w:rPr>
        <w:t xml:space="preserve"> &lt;&lt; דובר_המשך &gt;&gt; </w:t>
      </w:r>
      <w:r>
        <w:rPr>
          <w:rtl/>
        </w:rPr>
        <w:t>שלמה קרעי (הליכוד):</w:t>
      </w:r>
      <w:r w:rsidRPr="00385EC9">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או צל"ש או טר"ש. </w:t>
      </w:r>
    </w:p>
    <w:p w:rsidR="00934F6A" w:rsidRPr="00385EC9" w:rsidRDefault="00934F6A" w:rsidP="008749A4">
      <w:pPr>
        <w:rPr>
          <w:rtl/>
          <w:lang w:eastAsia="he-IL"/>
        </w:rPr>
      </w:pPr>
      <w:bookmarkStart w:id="16967" w:name="_ETM_Q38_395184"/>
      <w:bookmarkStart w:id="16968" w:name="_ETM_Q38_395332"/>
      <w:bookmarkEnd w:id="16967"/>
      <w:bookmarkEnd w:id="16968"/>
    </w:p>
    <w:p w:rsidR="00934F6A" w:rsidRDefault="00934F6A" w:rsidP="008749A4">
      <w:pPr>
        <w:pStyle w:val="af6"/>
        <w:keepNext/>
        <w:rPr>
          <w:rtl/>
        </w:rPr>
      </w:pPr>
      <w:bookmarkStart w:id="16969" w:name="ET_yor_6309_14"/>
      <w:r w:rsidRPr="00253388">
        <w:rPr>
          <w:rStyle w:val="TagStyle"/>
          <w:rtl/>
        </w:rPr>
        <w:t xml:space="preserve"> &lt;&lt; יור &gt;&gt; </w:t>
      </w:r>
      <w:r>
        <w:rPr>
          <w:rtl/>
        </w:rPr>
        <w:t>היו"ר ג'ידא רינאוי זועבי:</w:t>
      </w:r>
      <w:r w:rsidRPr="00253388">
        <w:rPr>
          <w:rStyle w:val="TagStyle"/>
          <w:rtl/>
        </w:rPr>
        <w:t xml:space="preserve"> &lt;&lt; יור &gt;&gt;</w:t>
      </w:r>
      <w:r>
        <w:rPr>
          <w:rtl/>
        </w:rPr>
        <w:t xml:space="preserve">   </w:t>
      </w:r>
      <w:bookmarkEnd w:id="16969"/>
    </w:p>
    <w:p w:rsidR="00934F6A" w:rsidRDefault="00934F6A" w:rsidP="002609B9">
      <w:pPr>
        <w:rPr>
          <w:rtl/>
          <w:lang w:eastAsia="he-IL"/>
        </w:rPr>
      </w:pPr>
    </w:p>
    <w:p w:rsidR="00934F6A" w:rsidRDefault="00934F6A" w:rsidP="008749A4">
      <w:pPr>
        <w:rPr>
          <w:rtl/>
          <w:lang w:eastAsia="he-IL"/>
        </w:rPr>
      </w:pPr>
      <w:r>
        <w:rPr>
          <w:rFonts w:hint="cs"/>
          <w:rtl/>
          <w:lang w:eastAsia="he-IL"/>
        </w:rPr>
        <w:t>אגב, מה זה טר"ש?</w:t>
      </w:r>
    </w:p>
    <w:p w:rsidR="00934F6A" w:rsidRDefault="00934F6A" w:rsidP="008749A4">
      <w:pPr>
        <w:rPr>
          <w:rtl/>
          <w:lang w:eastAsia="he-IL"/>
        </w:rPr>
      </w:pPr>
    </w:p>
    <w:p w:rsidR="00934F6A" w:rsidRDefault="00934F6A" w:rsidP="008749A4">
      <w:pPr>
        <w:pStyle w:val="af5"/>
        <w:keepNext/>
        <w:rPr>
          <w:rtl/>
        </w:rPr>
      </w:pPr>
      <w:r w:rsidRPr="00385EC9">
        <w:rPr>
          <w:rStyle w:val="TagStyle"/>
          <w:rtl/>
        </w:rPr>
        <w:t xml:space="preserve"> &lt;&lt; קריאה &gt;&gt; </w:t>
      </w:r>
      <w:r>
        <w:rPr>
          <w:rtl/>
        </w:rPr>
        <w:t>דוד אמסלם (הליכוד):</w:t>
      </w:r>
      <w:r w:rsidRPr="00385EC9">
        <w:rPr>
          <w:rStyle w:val="TagStyle"/>
          <w:rtl/>
        </w:rPr>
        <w:t xml:space="preserve"> &lt;&lt; קריאה &gt;&gt;</w:t>
      </w:r>
      <w:r>
        <w:rPr>
          <w:rtl/>
        </w:rPr>
        <w:t xml:space="preserve">   </w:t>
      </w:r>
    </w:p>
    <w:p w:rsidR="00934F6A" w:rsidRDefault="00934F6A" w:rsidP="002609B9">
      <w:pPr>
        <w:rPr>
          <w:rtl/>
          <w:lang w:eastAsia="he-IL"/>
        </w:rPr>
      </w:pPr>
    </w:p>
    <w:p w:rsidR="00934F6A" w:rsidRPr="00385EC9" w:rsidRDefault="00934F6A" w:rsidP="008749A4">
      <w:pPr>
        <w:rPr>
          <w:rtl/>
          <w:lang w:eastAsia="he-IL"/>
        </w:rPr>
      </w:pPr>
      <w:r>
        <w:rPr>
          <w:rFonts w:hint="cs"/>
          <w:rtl/>
          <w:lang w:eastAsia="he-IL"/>
        </w:rPr>
        <w:t xml:space="preserve">ציון לשבח. </w:t>
      </w:r>
    </w:p>
    <w:p w:rsidR="00934F6A" w:rsidRPr="00253388" w:rsidRDefault="00934F6A" w:rsidP="008749A4">
      <w:pPr>
        <w:rPr>
          <w:rtl/>
          <w:lang w:eastAsia="he-IL"/>
        </w:rPr>
      </w:pPr>
    </w:p>
    <w:p w:rsidR="00934F6A" w:rsidRDefault="00934F6A" w:rsidP="008749A4">
      <w:pPr>
        <w:pStyle w:val="-"/>
        <w:keepNext/>
        <w:rPr>
          <w:rtl/>
        </w:rPr>
      </w:pPr>
      <w:r w:rsidRPr="00253388">
        <w:rPr>
          <w:rStyle w:val="TagStyle"/>
          <w:rtl/>
        </w:rPr>
        <w:lastRenderedPageBreak/>
        <w:t xml:space="preserve"> &lt;&lt; דובר_המשך &gt;&gt; </w:t>
      </w:r>
      <w:r>
        <w:rPr>
          <w:rtl/>
        </w:rPr>
        <w:t>שלמה קרעי (הליכוד):</w:t>
      </w:r>
      <w:r w:rsidRPr="0025338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לא, צל"ש זה ציון לשבח. מה זה טר"ש?</w:t>
      </w:r>
    </w:p>
    <w:p w:rsidR="00934F6A" w:rsidRDefault="00934F6A" w:rsidP="008749A4">
      <w:pPr>
        <w:rPr>
          <w:rtl/>
          <w:lang w:eastAsia="he-IL"/>
        </w:rPr>
      </w:pPr>
    </w:p>
    <w:p w:rsidR="00934F6A" w:rsidRDefault="00934F6A" w:rsidP="008749A4">
      <w:pPr>
        <w:pStyle w:val="af6"/>
        <w:keepNext/>
        <w:rPr>
          <w:rtl/>
        </w:rPr>
      </w:pPr>
      <w:r w:rsidRPr="00385EC9">
        <w:rPr>
          <w:rStyle w:val="TagStyle"/>
          <w:rtl/>
        </w:rPr>
        <w:t xml:space="preserve"> &lt;&lt; יור &gt;&gt; </w:t>
      </w:r>
      <w:r>
        <w:rPr>
          <w:rtl/>
        </w:rPr>
        <w:t>היו"ר ג'ידא רינאוי זועבי:</w:t>
      </w:r>
      <w:r w:rsidRPr="00385EC9">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טר"ש, טר"ש.</w:t>
      </w:r>
    </w:p>
    <w:p w:rsidR="00934F6A" w:rsidRDefault="00934F6A" w:rsidP="008749A4">
      <w:pPr>
        <w:rPr>
          <w:rtl/>
          <w:lang w:eastAsia="he-IL"/>
        </w:rPr>
      </w:pPr>
      <w:bookmarkStart w:id="16970" w:name="_ETM_Q38_396164"/>
      <w:bookmarkStart w:id="16971" w:name="_ETM_Q38_396268"/>
      <w:bookmarkEnd w:id="16970"/>
      <w:bookmarkEnd w:id="16971"/>
    </w:p>
    <w:p w:rsidR="00934F6A" w:rsidRDefault="00934F6A" w:rsidP="008749A4">
      <w:pPr>
        <w:pStyle w:val="-"/>
        <w:keepNext/>
        <w:rPr>
          <w:rtl/>
        </w:rPr>
      </w:pPr>
      <w:bookmarkStart w:id="16972" w:name="_ETM_Q38_401924"/>
      <w:bookmarkStart w:id="16973" w:name="_ETM_Q38_402032"/>
      <w:bookmarkEnd w:id="16972"/>
      <w:bookmarkEnd w:id="16973"/>
      <w:r w:rsidRPr="00385EC9">
        <w:rPr>
          <w:rStyle w:val="TagStyle"/>
          <w:rtl/>
        </w:rPr>
        <w:t xml:space="preserve"> &lt;&lt; דובר_המשך &gt;&gt; </w:t>
      </w:r>
      <w:r>
        <w:rPr>
          <w:rtl/>
        </w:rPr>
        <w:t>שלמה קרעי (הליכוד):</w:t>
      </w:r>
      <w:r w:rsidRPr="00385EC9">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6974" w:name="_ETM_Q38_403442"/>
      <w:bookmarkEnd w:id="16974"/>
      <w:r>
        <w:rPr>
          <w:rFonts w:hint="cs"/>
          <w:rtl/>
          <w:lang w:eastAsia="he-IL"/>
        </w:rPr>
        <w:t xml:space="preserve">טוראי ראשון. טוראי ראשון זה מורידים בדרגה. </w:t>
      </w:r>
      <w:bookmarkStart w:id="16975" w:name="_ETM_Q38_398913"/>
      <w:bookmarkEnd w:id="16975"/>
    </w:p>
    <w:p w:rsidR="00934F6A" w:rsidRDefault="00934F6A" w:rsidP="008749A4">
      <w:pPr>
        <w:rPr>
          <w:rtl/>
          <w:lang w:eastAsia="he-IL"/>
        </w:rPr>
      </w:pPr>
      <w:bookmarkStart w:id="16976" w:name="_ETM_Q38_399439"/>
      <w:bookmarkStart w:id="16977" w:name="_ETM_Q38_399550"/>
      <w:bookmarkEnd w:id="16976"/>
      <w:bookmarkEnd w:id="16977"/>
    </w:p>
    <w:p w:rsidR="00934F6A" w:rsidRDefault="00934F6A" w:rsidP="008749A4">
      <w:pPr>
        <w:pStyle w:val="af5"/>
        <w:keepNext/>
        <w:rPr>
          <w:rtl/>
        </w:rPr>
      </w:pPr>
      <w:bookmarkStart w:id="16978" w:name="_ETM_Q38_400783"/>
      <w:bookmarkStart w:id="16979" w:name="_ETM_Q38_400874"/>
      <w:bookmarkEnd w:id="16978"/>
      <w:bookmarkEnd w:id="16979"/>
      <w:r w:rsidRPr="00E5130C">
        <w:rPr>
          <w:rStyle w:val="TagStyle"/>
          <w:rtl/>
        </w:rPr>
        <w:t xml:space="preserve"> &lt;&lt; קריאה &gt;&gt; </w:t>
      </w:r>
      <w:r>
        <w:rPr>
          <w:rtl/>
        </w:rPr>
        <w:t>דוד אמסלם (הליכוד):</w:t>
      </w:r>
      <w:r w:rsidRPr="00E5130C">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6980" w:name="_ETM_Q38_404171"/>
      <w:bookmarkEnd w:id="16980"/>
      <w:r>
        <w:rPr>
          <w:rFonts w:hint="cs"/>
          <w:rtl/>
          <w:lang w:eastAsia="he-IL"/>
        </w:rPr>
        <w:t xml:space="preserve">הכוונה: או הצלחנו או אכלנו אותה. </w:t>
      </w:r>
    </w:p>
    <w:p w:rsidR="0035572F" w:rsidRDefault="0035572F" w:rsidP="008749A4">
      <w:pPr>
        <w:rPr>
          <w:rtl/>
          <w:lang w:eastAsia="he-IL"/>
        </w:rPr>
      </w:pPr>
    </w:p>
    <w:p w:rsidR="00934F6A" w:rsidRDefault="00934F6A" w:rsidP="008749A4">
      <w:pPr>
        <w:pStyle w:val="-"/>
        <w:keepNext/>
        <w:rPr>
          <w:rtl/>
        </w:rPr>
      </w:pPr>
      <w:bookmarkStart w:id="16981" w:name="_ETM_Q38_402350"/>
      <w:bookmarkStart w:id="16982" w:name="_ETM_Q38_402536"/>
      <w:bookmarkEnd w:id="16981"/>
      <w:bookmarkEnd w:id="16982"/>
      <w:r w:rsidRPr="00E5130C">
        <w:rPr>
          <w:rStyle w:val="TagStyle"/>
          <w:rtl/>
        </w:rPr>
        <w:t xml:space="preserve"> &lt;&lt; דובר_המשך &gt;&gt; </w:t>
      </w:r>
      <w:r>
        <w:rPr>
          <w:rtl/>
        </w:rPr>
        <w:t>שלמה קרעי (הליכוד):</w:t>
      </w:r>
      <w:r w:rsidRPr="00E5130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35572F">
      <w:pPr>
        <w:rPr>
          <w:rtl/>
          <w:lang w:eastAsia="he-IL"/>
        </w:rPr>
      </w:pPr>
      <w:bookmarkStart w:id="16983" w:name="_ETM_Q38_403955"/>
      <w:bookmarkEnd w:id="16983"/>
      <w:r>
        <w:rPr>
          <w:rFonts w:hint="cs"/>
          <w:rtl/>
          <w:lang w:eastAsia="he-IL"/>
        </w:rPr>
        <w:t xml:space="preserve">כן, אבל מה זה </w:t>
      </w:r>
      <w:bookmarkStart w:id="16984" w:name="_ETM_Q38_408950"/>
      <w:bookmarkEnd w:id="16984"/>
      <w:r>
        <w:rPr>
          <w:rFonts w:hint="cs"/>
          <w:rtl/>
          <w:lang w:eastAsia="he-IL"/>
        </w:rPr>
        <w:t>טר"ש</w:t>
      </w:r>
      <w:r w:rsidR="0035572F">
        <w:rPr>
          <w:rFonts w:hint="cs"/>
          <w:rtl/>
          <w:lang w:eastAsia="he-IL"/>
        </w:rPr>
        <w:t>,</w:t>
      </w:r>
      <w:r>
        <w:rPr>
          <w:rFonts w:hint="cs"/>
          <w:rtl/>
          <w:lang w:eastAsia="he-IL"/>
        </w:rPr>
        <w:t xml:space="preserve"> טוראי ראשון?</w:t>
      </w:r>
    </w:p>
    <w:p w:rsidR="00934F6A" w:rsidRDefault="00934F6A" w:rsidP="008749A4">
      <w:pPr>
        <w:rPr>
          <w:rtl/>
          <w:lang w:eastAsia="he-IL"/>
        </w:rPr>
      </w:pPr>
    </w:p>
    <w:p w:rsidR="00934F6A" w:rsidRDefault="00934F6A" w:rsidP="008749A4">
      <w:pPr>
        <w:pStyle w:val="af5"/>
        <w:keepNext/>
        <w:rPr>
          <w:rtl/>
        </w:rPr>
      </w:pPr>
      <w:r w:rsidRPr="00E5130C">
        <w:rPr>
          <w:rStyle w:val="TagStyle"/>
          <w:rtl/>
        </w:rPr>
        <w:t xml:space="preserve"> &lt;&lt; קריאה &gt;&gt; </w:t>
      </w:r>
      <w:r>
        <w:rPr>
          <w:rtl/>
        </w:rPr>
        <w:t>דוד אמסלם (הליכוד):</w:t>
      </w:r>
      <w:r w:rsidRPr="00E5130C">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טוראי ראשון. זו הדרגה </w:t>
      </w:r>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
        <w:keepNext/>
        <w:rPr>
          <w:rtl/>
        </w:rPr>
      </w:pPr>
      <w:r w:rsidRPr="00E5130C">
        <w:rPr>
          <w:rStyle w:val="TagStyle"/>
          <w:rtl/>
        </w:rPr>
        <w:t xml:space="preserve"> &lt;&lt; דובר_המשך &gt;&gt; </w:t>
      </w:r>
      <w:r>
        <w:rPr>
          <w:rtl/>
        </w:rPr>
        <w:t>שלמה קרעי (הליכוד):</w:t>
      </w:r>
      <w:r w:rsidRPr="00E5130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הדרגה </w:t>
      </w:r>
      <w:bookmarkStart w:id="16985" w:name="_ETM_Q38_408976"/>
      <w:bookmarkEnd w:id="16985"/>
      <w:r>
        <w:rPr>
          <w:rFonts w:hint="cs"/>
          <w:rtl/>
          <w:lang w:eastAsia="he-IL"/>
        </w:rPr>
        <w:t xml:space="preserve">הכי נמוכה. או שהצלחנו </w:t>
      </w:r>
      <w:r>
        <w:rPr>
          <w:rtl/>
          <w:lang w:eastAsia="he-IL"/>
        </w:rPr>
        <w:t>–</w:t>
      </w:r>
      <w:r>
        <w:rPr>
          <w:rFonts w:hint="cs"/>
          <w:rtl/>
          <w:lang w:eastAsia="he-IL"/>
        </w:rPr>
        <w:t xml:space="preserve"> מקבלים צל"ש, או שמורידים אותנו בדרגה. </w:t>
      </w:r>
      <w:bookmarkStart w:id="16986" w:name="_ETM_Q38_419129"/>
      <w:bookmarkEnd w:id="16986"/>
      <w:r>
        <w:rPr>
          <w:rFonts w:hint="cs"/>
          <w:rtl/>
          <w:lang w:eastAsia="he-IL"/>
        </w:rPr>
        <w:t xml:space="preserve">זה ראשי תיבות לא כל כך </w:t>
      </w:r>
      <w:r w:rsidR="00D55302">
        <w:rPr>
          <w:rFonts w:hint="cs"/>
          <w:rtl/>
          <w:lang w:eastAsia="he-IL"/>
        </w:rPr>
        <w:t>– – –</w:t>
      </w:r>
    </w:p>
    <w:p w:rsidR="00934F6A" w:rsidRDefault="00934F6A" w:rsidP="008749A4">
      <w:pPr>
        <w:rPr>
          <w:rtl/>
          <w:lang w:eastAsia="he-IL"/>
        </w:rPr>
      </w:pPr>
    </w:p>
    <w:p w:rsidR="00934F6A" w:rsidRDefault="00934F6A" w:rsidP="008749A4">
      <w:pPr>
        <w:pStyle w:val="af5"/>
        <w:keepNext/>
        <w:rPr>
          <w:rtl/>
        </w:rPr>
      </w:pPr>
      <w:r w:rsidRPr="00E5130C">
        <w:rPr>
          <w:rStyle w:val="TagStyle"/>
          <w:rtl/>
        </w:rPr>
        <w:t xml:space="preserve"> &lt;&lt; קריאה &gt;&gt; </w:t>
      </w:r>
      <w:r>
        <w:rPr>
          <w:rtl/>
        </w:rPr>
        <w:t>דוד אמסלם (הליכוד):</w:t>
      </w:r>
      <w:r w:rsidRPr="00E5130C">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6987" w:name="_ETM_Q38_419520"/>
      <w:bookmarkStart w:id="16988" w:name="_ETM_Q38_419824"/>
      <w:bookmarkStart w:id="16989" w:name="_ETM_Q38_419899"/>
      <w:bookmarkEnd w:id="16987"/>
      <w:bookmarkEnd w:id="16988"/>
      <w:bookmarkEnd w:id="16989"/>
      <w:r>
        <w:rPr>
          <w:rFonts w:hint="cs"/>
          <w:rtl/>
          <w:lang w:eastAsia="he-IL"/>
        </w:rPr>
        <w:t xml:space="preserve">זה אם דפקת את הבנק </w:t>
      </w:r>
      <w:r>
        <w:rPr>
          <w:rFonts w:hint="eastAsia"/>
          <w:rtl/>
          <w:lang w:eastAsia="he-IL"/>
        </w:rPr>
        <w:t>–</w:t>
      </w:r>
      <w:r>
        <w:rPr>
          <w:rFonts w:hint="cs"/>
          <w:rtl/>
          <w:lang w:eastAsia="he-IL"/>
        </w:rPr>
        <w:t xml:space="preserve"> או שהצלחת ולא תפסו </w:t>
      </w:r>
      <w:bookmarkStart w:id="16990" w:name="_ETM_Q38_423701"/>
      <w:bookmarkEnd w:id="16990"/>
      <w:r>
        <w:rPr>
          <w:rFonts w:hint="cs"/>
          <w:rtl/>
          <w:lang w:eastAsia="he-IL"/>
        </w:rPr>
        <w:t xml:space="preserve">אותך או שתפסו אותך ואכלת אותה. זו הכוונה. </w:t>
      </w:r>
    </w:p>
    <w:p w:rsidR="00934F6A" w:rsidRDefault="00934F6A" w:rsidP="008749A4">
      <w:pPr>
        <w:rPr>
          <w:rtl/>
          <w:lang w:eastAsia="he-IL"/>
        </w:rPr>
      </w:pPr>
      <w:bookmarkStart w:id="16991" w:name="_ETM_Q38_431522"/>
      <w:bookmarkStart w:id="16992" w:name="_ETM_Q38_431600"/>
      <w:bookmarkEnd w:id="16991"/>
      <w:bookmarkEnd w:id="16992"/>
    </w:p>
    <w:p w:rsidR="00934F6A" w:rsidRDefault="00934F6A" w:rsidP="008749A4">
      <w:pPr>
        <w:pStyle w:val="-"/>
        <w:keepNext/>
        <w:rPr>
          <w:rtl/>
        </w:rPr>
      </w:pPr>
      <w:bookmarkStart w:id="16993" w:name="_ETM_Q38_432747"/>
      <w:bookmarkStart w:id="16994" w:name="_ETM_Q38_432860"/>
      <w:bookmarkEnd w:id="16993"/>
      <w:bookmarkEnd w:id="16994"/>
      <w:r w:rsidRPr="00E5130C">
        <w:rPr>
          <w:rStyle w:val="TagStyle"/>
          <w:rtl/>
        </w:rPr>
        <w:t xml:space="preserve"> &lt;&lt; דובר_המשך &gt;&gt; </w:t>
      </w:r>
      <w:r>
        <w:rPr>
          <w:rtl/>
        </w:rPr>
        <w:t>שלמה קרעי (הליכוד):</w:t>
      </w:r>
      <w:r w:rsidRPr="00E5130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6995" w:name="_ETM_Q38_433958"/>
      <w:bookmarkEnd w:id="16995"/>
      <w:r>
        <w:rPr>
          <w:rFonts w:hint="cs"/>
          <w:rtl/>
          <w:lang w:eastAsia="he-IL"/>
        </w:rPr>
        <w:lastRenderedPageBreak/>
        <w:t xml:space="preserve">כן. כששומעים דבר כל כך חמור, כשמבינים </w:t>
      </w:r>
      <w:r w:rsidR="00D55302">
        <w:rPr>
          <w:rFonts w:hint="cs"/>
          <w:rtl/>
          <w:lang w:eastAsia="he-IL"/>
        </w:rPr>
        <w:t>– – –</w:t>
      </w:r>
    </w:p>
    <w:p w:rsidR="00934F6A" w:rsidRDefault="00934F6A" w:rsidP="008749A4">
      <w:pPr>
        <w:rPr>
          <w:rtl/>
          <w:lang w:eastAsia="he-IL"/>
        </w:rPr>
      </w:pPr>
    </w:p>
    <w:p w:rsidR="00934F6A" w:rsidRDefault="00934F6A" w:rsidP="008749A4">
      <w:pPr>
        <w:pStyle w:val="af5"/>
        <w:keepNext/>
        <w:rPr>
          <w:rtl/>
        </w:rPr>
      </w:pPr>
      <w:r w:rsidRPr="00E5130C">
        <w:rPr>
          <w:rStyle w:val="TagStyle"/>
          <w:rtl/>
        </w:rPr>
        <w:t xml:space="preserve"> &lt;&lt; קריאה &gt;&gt; </w:t>
      </w:r>
      <w:r>
        <w:rPr>
          <w:rtl/>
        </w:rPr>
        <w:t>דוד אמסלם (הליכוד):</w:t>
      </w:r>
      <w:r w:rsidRPr="00E5130C">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6996" w:name="_ETM_Q38_431714"/>
      <w:bookmarkStart w:id="16997" w:name="_ETM_Q38_431807"/>
      <w:bookmarkEnd w:id="16996"/>
      <w:bookmarkEnd w:id="16997"/>
      <w:r>
        <w:rPr>
          <w:rFonts w:hint="cs"/>
          <w:rtl/>
          <w:lang w:eastAsia="he-IL"/>
        </w:rPr>
        <w:t xml:space="preserve">אבל בכל מקרה מדובר על השוד של הבנק, הבנת? אצלם דפקו את השוד. </w:t>
      </w:r>
    </w:p>
    <w:p w:rsidR="00934F6A" w:rsidRDefault="00934F6A" w:rsidP="008749A4">
      <w:pPr>
        <w:rPr>
          <w:rtl/>
          <w:lang w:eastAsia="he-IL"/>
        </w:rPr>
      </w:pPr>
      <w:bookmarkStart w:id="16998" w:name="_ETM_Q38_440115"/>
      <w:bookmarkStart w:id="16999" w:name="_ETM_Q38_440191"/>
      <w:bookmarkEnd w:id="16998"/>
      <w:bookmarkEnd w:id="16999"/>
    </w:p>
    <w:p w:rsidR="00934F6A" w:rsidRDefault="00934F6A" w:rsidP="008749A4">
      <w:pPr>
        <w:pStyle w:val="af6"/>
        <w:keepNext/>
        <w:rPr>
          <w:rtl/>
        </w:rPr>
      </w:pPr>
      <w:bookmarkStart w:id="17000" w:name="ET_yor_6309_44"/>
      <w:r w:rsidRPr="00E5130C">
        <w:rPr>
          <w:rStyle w:val="TagStyle"/>
          <w:rtl/>
        </w:rPr>
        <w:t xml:space="preserve"> &lt;&lt; יור &gt;&gt; </w:t>
      </w:r>
      <w:r>
        <w:rPr>
          <w:rtl/>
        </w:rPr>
        <w:t>היו"ר ג'ידא רינאוי זועבי:</w:t>
      </w:r>
      <w:r w:rsidRPr="00E5130C">
        <w:rPr>
          <w:rStyle w:val="TagStyle"/>
          <w:rtl/>
        </w:rPr>
        <w:t xml:space="preserve"> &lt;&lt; יור &gt;&gt;</w:t>
      </w:r>
      <w:r>
        <w:rPr>
          <w:rtl/>
        </w:rPr>
        <w:t xml:space="preserve">   </w:t>
      </w:r>
      <w:bookmarkEnd w:id="17000"/>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הבנתי את המסר, </w:t>
      </w:r>
      <w:bookmarkStart w:id="17001" w:name="_ETM_Q38_440895"/>
      <w:bookmarkEnd w:id="17001"/>
      <w:r>
        <w:rPr>
          <w:rFonts w:hint="cs"/>
          <w:rtl/>
          <w:lang w:eastAsia="he-IL"/>
        </w:rPr>
        <w:t xml:space="preserve">כן. </w:t>
      </w:r>
    </w:p>
    <w:p w:rsidR="00934F6A" w:rsidRDefault="00934F6A" w:rsidP="008749A4">
      <w:pPr>
        <w:rPr>
          <w:rtl/>
          <w:lang w:eastAsia="he-IL"/>
        </w:rPr>
      </w:pPr>
      <w:bookmarkStart w:id="17002" w:name="_ETM_Q38_441758"/>
      <w:bookmarkStart w:id="17003" w:name="_ETM_Q38_441871"/>
      <w:bookmarkEnd w:id="17002"/>
      <w:bookmarkEnd w:id="17003"/>
    </w:p>
    <w:p w:rsidR="00934F6A" w:rsidRDefault="00934F6A" w:rsidP="008749A4">
      <w:pPr>
        <w:pStyle w:val="af5"/>
        <w:keepNext/>
        <w:rPr>
          <w:rtl/>
        </w:rPr>
      </w:pPr>
      <w:bookmarkStart w:id="17004" w:name="_ETM_Q38_441950"/>
      <w:bookmarkStart w:id="17005" w:name="_ETM_Q38_442062"/>
      <w:bookmarkEnd w:id="17004"/>
      <w:bookmarkEnd w:id="17005"/>
      <w:r w:rsidRPr="00E5130C">
        <w:rPr>
          <w:rStyle w:val="TagStyle"/>
          <w:rtl/>
        </w:rPr>
        <w:t xml:space="preserve"> &lt;&lt; קריאה &gt;&gt; </w:t>
      </w:r>
      <w:r>
        <w:rPr>
          <w:rtl/>
        </w:rPr>
        <w:t>דוד אמסלם (הליכוד):</w:t>
      </w:r>
      <w:r w:rsidRPr="00E5130C">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7006" w:name="_ETM_Q38_440284"/>
      <w:bookmarkStart w:id="17007" w:name="_ETM_Q38_440382"/>
      <w:bookmarkEnd w:id="17006"/>
      <w:bookmarkEnd w:id="17007"/>
      <w:r>
        <w:rPr>
          <w:rFonts w:hint="cs"/>
          <w:rtl/>
          <w:lang w:eastAsia="he-IL"/>
        </w:rPr>
        <w:t xml:space="preserve">אם הם הצליחו </w:t>
      </w:r>
      <w:r>
        <w:rPr>
          <w:rtl/>
          <w:lang w:eastAsia="he-IL"/>
        </w:rPr>
        <w:t>–</w:t>
      </w:r>
      <w:r>
        <w:rPr>
          <w:rFonts w:hint="cs"/>
          <w:rtl/>
          <w:lang w:eastAsia="he-IL"/>
        </w:rPr>
        <w:t xml:space="preserve"> אחלה, ואם לא </w:t>
      </w:r>
      <w:r>
        <w:rPr>
          <w:rtl/>
          <w:lang w:eastAsia="he-IL"/>
        </w:rPr>
        <w:t>–</w:t>
      </w:r>
      <w:r>
        <w:rPr>
          <w:rFonts w:hint="cs"/>
          <w:rtl/>
          <w:lang w:eastAsia="he-IL"/>
        </w:rPr>
        <w:t xml:space="preserve"> אכלו אותה. </w:t>
      </w:r>
    </w:p>
    <w:p w:rsidR="00934F6A" w:rsidRDefault="00934F6A" w:rsidP="008749A4">
      <w:pPr>
        <w:keepNext/>
        <w:rPr>
          <w:rtl/>
        </w:rPr>
      </w:pPr>
      <w:bookmarkStart w:id="17008" w:name="ET_speakercontinue_5802_46"/>
    </w:p>
    <w:p w:rsidR="00934F6A" w:rsidRDefault="00934F6A" w:rsidP="008749A4">
      <w:pPr>
        <w:pStyle w:val="-"/>
        <w:keepNext/>
        <w:rPr>
          <w:rtl/>
        </w:rPr>
      </w:pPr>
      <w:r w:rsidRPr="00E5130C">
        <w:rPr>
          <w:rStyle w:val="TagStyle"/>
          <w:rtl/>
        </w:rPr>
        <w:t xml:space="preserve"> &lt;&lt; דובר_המשך &gt;&gt; </w:t>
      </w:r>
      <w:r>
        <w:rPr>
          <w:rtl/>
        </w:rPr>
        <w:t>שלמה קרעי (הליכוד):</w:t>
      </w:r>
      <w:r w:rsidRPr="00E5130C">
        <w:rPr>
          <w:rStyle w:val="TagStyle"/>
          <w:rtl/>
        </w:rPr>
        <w:t xml:space="preserve"> &lt;&lt; דובר_המשך &gt;&gt;</w:t>
      </w:r>
      <w:r>
        <w:rPr>
          <w:rtl/>
        </w:rPr>
        <w:t xml:space="preserve">   </w:t>
      </w:r>
      <w:bookmarkEnd w:id="17008"/>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כן, רק שפה השוד </w:t>
      </w:r>
      <w:r w:rsidR="00D55302">
        <w:rPr>
          <w:rFonts w:hint="cs"/>
          <w:rtl/>
          <w:lang w:eastAsia="he-IL"/>
        </w:rPr>
        <w:t>– – –</w:t>
      </w:r>
      <w:r>
        <w:rPr>
          <w:rFonts w:hint="cs"/>
          <w:rtl/>
          <w:lang w:eastAsia="he-IL"/>
        </w:rPr>
        <w:t xml:space="preserve"> </w:t>
      </w:r>
    </w:p>
    <w:p w:rsidR="00934F6A" w:rsidRDefault="00934F6A" w:rsidP="008749A4">
      <w:pPr>
        <w:rPr>
          <w:rtl/>
          <w:lang w:eastAsia="he-IL"/>
        </w:rPr>
      </w:pPr>
      <w:bookmarkStart w:id="17009" w:name="_ETM_Q38_447289"/>
      <w:bookmarkStart w:id="17010" w:name="_ETM_Q38_447415"/>
      <w:bookmarkEnd w:id="17009"/>
      <w:bookmarkEnd w:id="17010"/>
    </w:p>
    <w:p w:rsidR="00934F6A" w:rsidRDefault="00934F6A" w:rsidP="008749A4">
      <w:pPr>
        <w:pStyle w:val="af5"/>
        <w:keepNext/>
        <w:rPr>
          <w:rtl/>
        </w:rPr>
      </w:pPr>
      <w:bookmarkStart w:id="17011" w:name="_ETM_Q38_447457"/>
      <w:bookmarkStart w:id="17012" w:name="_ETM_Q38_447591"/>
      <w:bookmarkEnd w:id="17011"/>
      <w:bookmarkEnd w:id="17012"/>
      <w:r w:rsidRPr="00E5130C">
        <w:rPr>
          <w:rStyle w:val="TagStyle"/>
          <w:rtl/>
        </w:rPr>
        <w:t xml:space="preserve"> &lt;&lt; קריאה &gt;&gt; </w:t>
      </w:r>
      <w:r>
        <w:rPr>
          <w:rtl/>
        </w:rPr>
        <w:t>דוד אמסלם (הליכוד):</w:t>
      </w:r>
      <w:r w:rsidRPr="00E5130C">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54492B">
      <w:pPr>
        <w:rPr>
          <w:rtl/>
          <w:lang w:eastAsia="he-IL"/>
        </w:rPr>
      </w:pPr>
      <w:r>
        <w:rPr>
          <w:rFonts w:hint="cs"/>
          <w:rtl/>
          <w:lang w:eastAsia="he-IL"/>
        </w:rPr>
        <w:t xml:space="preserve">הרי אתה לא יכול לקבל טר"ש אם עשית דבר חיובי. הרי אם הכול בסדר, בשביל מה שתקבל טר"ש? ומי אמר </w:t>
      </w:r>
      <w:bookmarkStart w:id="17013" w:name="_ETM_Q38_460167"/>
      <w:bookmarkEnd w:id="17013"/>
      <w:r>
        <w:rPr>
          <w:rFonts w:hint="cs"/>
          <w:rtl/>
          <w:lang w:eastAsia="he-IL"/>
        </w:rPr>
        <w:t xml:space="preserve">את זה? לפחות לפי הניתוח של הקולות, זה אותו תת-ניצב בלהב. זה לא איזה שני </w:t>
      </w:r>
      <w:proofErr w:type="spellStart"/>
      <w:r>
        <w:rPr>
          <w:rFonts w:hint="cs"/>
          <w:rtl/>
          <w:lang w:eastAsia="he-IL"/>
        </w:rPr>
        <w:t>חפ"שים</w:t>
      </w:r>
      <w:proofErr w:type="spellEnd"/>
      <w:r>
        <w:rPr>
          <w:rFonts w:hint="cs"/>
          <w:rtl/>
          <w:lang w:eastAsia="he-IL"/>
        </w:rPr>
        <w:t xml:space="preserve"> קטנים שמאזינים לטלפון</w:t>
      </w:r>
      <w:r w:rsidR="0054492B">
        <w:rPr>
          <w:rFonts w:hint="cs"/>
          <w:rtl/>
          <w:lang w:eastAsia="he-IL"/>
        </w:rPr>
        <w:t>,</w:t>
      </w:r>
      <w:r>
        <w:rPr>
          <w:rFonts w:hint="cs"/>
          <w:rtl/>
          <w:lang w:eastAsia="he-IL"/>
        </w:rPr>
        <w:t xml:space="preserve"> זה המפקדים הכי בכירים</w:t>
      </w:r>
      <w:r w:rsidRPr="00894A0C">
        <w:rPr>
          <w:rFonts w:hint="cs"/>
          <w:rtl/>
          <w:lang w:eastAsia="he-IL"/>
        </w:rPr>
        <w:t xml:space="preserve"> </w:t>
      </w:r>
      <w:r>
        <w:rPr>
          <w:rFonts w:hint="cs"/>
          <w:rtl/>
          <w:lang w:eastAsia="he-IL"/>
        </w:rPr>
        <w:t xml:space="preserve">שלהם, והם אומרים לנו שאין כלום. </w:t>
      </w:r>
    </w:p>
    <w:p w:rsidR="00934F6A" w:rsidRDefault="00934F6A" w:rsidP="008749A4">
      <w:pPr>
        <w:rPr>
          <w:rtl/>
          <w:lang w:eastAsia="he-IL"/>
        </w:rPr>
      </w:pPr>
    </w:p>
    <w:p w:rsidR="00934F6A" w:rsidRDefault="00934F6A" w:rsidP="008749A4">
      <w:pPr>
        <w:pStyle w:val="-"/>
        <w:keepNext/>
        <w:rPr>
          <w:rtl/>
        </w:rPr>
      </w:pPr>
      <w:r w:rsidRPr="00253388">
        <w:rPr>
          <w:rStyle w:val="TagStyle"/>
          <w:rtl/>
        </w:rPr>
        <w:t xml:space="preserve"> &lt;&lt; דובר_המשך &gt;&gt; </w:t>
      </w:r>
      <w:r>
        <w:rPr>
          <w:rtl/>
        </w:rPr>
        <w:t>שלמה קרעי (הליכוד):</w:t>
      </w:r>
      <w:r w:rsidRPr="0025338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54492B">
      <w:pPr>
        <w:rPr>
          <w:rtl/>
          <w:lang w:eastAsia="he-IL"/>
        </w:rPr>
      </w:pPr>
      <w:r>
        <w:rPr>
          <w:rFonts w:hint="cs"/>
          <w:rtl/>
          <w:lang w:eastAsia="he-IL"/>
        </w:rPr>
        <w:t xml:space="preserve">לא רק זה. תראה זה פלא, מכל החקירה </w:t>
      </w:r>
      <w:bookmarkStart w:id="17014" w:name="_ETM_Q38_490139"/>
      <w:bookmarkEnd w:id="17014"/>
      <w:r>
        <w:rPr>
          <w:rFonts w:hint="cs"/>
          <w:rtl/>
          <w:lang w:eastAsia="he-IL"/>
        </w:rPr>
        <w:t>שעשתה פייק ועדה שבודקת את עצמה, עמית מררי, שהיא עצמה</w:t>
      </w:r>
      <w:r w:rsidR="002609B9">
        <w:rPr>
          <w:rFonts w:hint="cs"/>
          <w:rtl/>
          <w:lang w:eastAsia="he-IL"/>
        </w:rPr>
        <w:t xml:space="preserve"> </w:t>
      </w:r>
      <w:r w:rsidR="00D55302">
        <w:rPr>
          <w:rFonts w:hint="cs"/>
          <w:rtl/>
          <w:lang w:eastAsia="he-IL"/>
        </w:rPr>
        <w:t>– –</w:t>
      </w:r>
    </w:p>
    <w:p w:rsidR="00934F6A" w:rsidRDefault="00934F6A" w:rsidP="008749A4">
      <w:pPr>
        <w:rPr>
          <w:rtl/>
          <w:lang w:eastAsia="he-IL"/>
        </w:rPr>
      </w:pPr>
    </w:p>
    <w:p w:rsidR="00934F6A" w:rsidRDefault="00934F6A" w:rsidP="008749A4">
      <w:pPr>
        <w:pStyle w:val="af5"/>
        <w:keepNext/>
        <w:rPr>
          <w:rtl/>
        </w:rPr>
      </w:pPr>
      <w:r w:rsidRPr="00253388">
        <w:rPr>
          <w:rStyle w:val="TagStyle"/>
          <w:rtl/>
        </w:rPr>
        <w:t xml:space="preserve"> &lt;&lt; קריאה &gt;&gt; </w:t>
      </w:r>
      <w:r>
        <w:rPr>
          <w:rtl/>
        </w:rPr>
        <w:t>דוד אמסלם (הליכוד):</w:t>
      </w:r>
      <w:r w:rsidRPr="0025338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שהיא עצמה צריכה להיחקר, היא האחראית. </w:t>
      </w:r>
    </w:p>
    <w:p w:rsidR="00934F6A" w:rsidRDefault="00934F6A" w:rsidP="008749A4">
      <w:pPr>
        <w:rPr>
          <w:rtl/>
          <w:lang w:eastAsia="he-IL"/>
        </w:rPr>
      </w:pPr>
    </w:p>
    <w:p w:rsidR="00934F6A" w:rsidRDefault="00934F6A" w:rsidP="008749A4">
      <w:pPr>
        <w:pStyle w:val="-"/>
        <w:keepNext/>
        <w:rPr>
          <w:rtl/>
        </w:rPr>
      </w:pPr>
      <w:r w:rsidRPr="00253388">
        <w:rPr>
          <w:rStyle w:val="TagStyle"/>
          <w:rtl/>
        </w:rPr>
        <w:t xml:space="preserve"> &lt;&lt; דובר_המשך &gt;&gt; </w:t>
      </w:r>
      <w:r>
        <w:rPr>
          <w:rtl/>
        </w:rPr>
        <w:t>שלמה קרעי (הליכוד):</w:t>
      </w:r>
      <w:r w:rsidRPr="00253388">
        <w:rPr>
          <w:rStyle w:val="TagStyle"/>
          <w:rtl/>
        </w:rPr>
        <w:t xml:space="preserve"> &lt;&lt; דובר_המשך &gt;&gt;</w:t>
      </w:r>
      <w:r>
        <w:rPr>
          <w:rtl/>
        </w:rPr>
        <w:t xml:space="preserve">   </w:t>
      </w:r>
    </w:p>
    <w:p w:rsidR="00934F6A" w:rsidRDefault="00934F6A" w:rsidP="002609B9">
      <w:pPr>
        <w:rPr>
          <w:rtl/>
          <w:lang w:eastAsia="he-IL"/>
        </w:rPr>
      </w:pPr>
    </w:p>
    <w:p w:rsidR="00934F6A" w:rsidRDefault="0054492B" w:rsidP="008749A4">
      <w:pPr>
        <w:rPr>
          <w:rtl/>
          <w:lang w:eastAsia="he-IL"/>
        </w:rPr>
      </w:pPr>
      <w:r>
        <w:rPr>
          <w:rFonts w:hint="eastAsia"/>
          <w:rtl/>
          <w:lang w:eastAsia="he-IL"/>
        </w:rPr>
        <w:lastRenderedPageBreak/>
        <w:t xml:space="preserve">– – </w:t>
      </w:r>
      <w:r w:rsidR="00934F6A">
        <w:rPr>
          <w:rFonts w:hint="cs"/>
          <w:rtl/>
          <w:lang w:eastAsia="he-IL"/>
        </w:rPr>
        <w:t xml:space="preserve">היא עצמה צריכה למסור גרסה, היא הייתה פרקליטה מלווה בתיק נתניהו. </w:t>
      </w:r>
    </w:p>
    <w:p w:rsidR="00934F6A" w:rsidRDefault="00934F6A" w:rsidP="008749A4">
      <w:pPr>
        <w:rPr>
          <w:rtl/>
          <w:lang w:eastAsia="he-IL"/>
        </w:rPr>
      </w:pPr>
      <w:bookmarkStart w:id="17015" w:name="_ETM_Q38_496405"/>
      <w:bookmarkStart w:id="17016" w:name="_ETM_Q38_496473"/>
      <w:bookmarkEnd w:id="17015"/>
      <w:bookmarkEnd w:id="17016"/>
    </w:p>
    <w:p w:rsidR="00934F6A" w:rsidRDefault="00934F6A" w:rsidP="008749A4">
      <w:pPr>
        <w:pStyle w:val="af5"/>
        <w:keepNext/>
        <w:rPr>
          <w:rtl/>
        </w:rPr>
      </w:pPr>
      <w:bookmarkStart w:id="17017" w:name="_ETM_Q38_497389"/>
      <w:bookmarkStart w:id="17018" w:name="_ETM_Q38_497495"/>
      <w:bookmarkStart w:id="17019" w:name="ET_interruption_5156_48"/>
      <w:bookmarkEnd w:id="17017"/>
      <w:bookmarkEnd w:id="17018"/>
      <w:r w:rsidRPr="004C2442">
        <w:rPr>
          <w:rStyle w:val="TagStyle"/>
          <w:rtl/>
        </w:rPr>
        <w:t xml:space="preserve"> &lt;&lt; קריאה &gt;&gt; </w:t>
      </w:r>
      <w:r>
        <w:rPr>
          <w:rtl/>
        </w:rPr>
        <w:t>דוד אמסלם (הליכוד):</w:t>
      </w:r>
      <w:r w:rsidRPr="004C2442">
        <w:rPr>
          <w:rStyle w:val="TagStyle"/>
          <w:rtl/>
        </w:rPr>
        <w:t xml:space="preserve"> &lt;&lt; קריאה &gt;&gt;</w:t>
      </w:r>
      <w:r>
        <w:rPr>
          <w:rtl/>
        </w:rPr>
        <w:t xml:space="preserve">   </w:t>
      </w:r>
      <w:bookmarkEnd w:id="17019"/>
    </w:p>
    <w:p w:rsidR="00934F6A" w:rsidRDefault="00934F6A" w:rsidP="002609B9">
      <w:pPr>
        <w:rPr>
          <w:rtl/>
          <w:lang w:eastAsia="he-IL"/>
        </w:rPr>
      </w:pPr>
    </w:p>
    <w:p w:rsidR="00934F6A" w:rsidRDefault="00934F6A" w:rsidP="008749A4">
      <w:pPr>
        <w:rPr>
          <w:rtl/>
          <w:lang w:eastAsia="he-IL"/>
        </w:rPr>
      </w:pPr>
      <w:bookmarkStart w:id="17020" w:name="_ETM_Q38_500784"/>
      <w:bookmarkEnd w:id="17020"/>
      <w:r>
        <w:rPr>
          <w:rFonts w:hint="cs"/>
          <w:rtl/>
          <w:lang w:eastAsia="he-IL"/>
        </w:rPr>
        <w:t>ה</w:t>
      </w:r>
      <w:bookmarkStart w:id="17021" w:name="_ETM_Q38_501087"/>
      <w:bookmarkEnd w:id="17021"/>
      <w:r>
        <w:rPr>
          <w:rFonts w:hint="cs"/>
          <w:rtl/>
          <w:lang w:eastAsia="he-IL"/>
        </w:rPr>
        <w:t>י</w:t>
      </w:r>
      <w:bookmarkStart w:id="17022" w:name="_ETM_Q38_501174"/>
      <w:bookmarkEnd w:id="17022"/>
      <w:r>
        <w:rPr>
          <w:rFonts w:hint="cs"/>
          <w:rtl/>
          <w:lang w:eastAsia="he-IL"/>
        </w:rPr>
        <w:t xml:space="preserve">א צריכה להיחקר גם במסגרת כל </w:t>
      </w:r>
      <w:r w:rsidR="00D55302">
        <w:rPr>
          <w:rFonts w:hint="cs"/>
          <w:rtl/>
          <w:lang w:eastAsia="he-IL"/>
        </w:rPr>
        <w:t>– – –</w:t>
      </w:r>
    </w:p>
    <w:p w:rsidR="00934F6A" w:rsidRDefault="00934F6A" w:rsidP="008749A4">
      <w:pPr>
        <w:rPr>
          <w:rtl/>
          <w:lang w:eastAsia="he-IL"/>
        </w:rPr>
      </w:pPr>
    </w:p>
    <w:p w:rsidR="00934F6A" w:rsidRDefault="00934F6A" w:rsidP="008749A4">
      <w:pPr>
        <w:pStyle w:val="-"/>
        <w:keepNext/>
        <w:rPr>
          <w:rtl/>
        </w:rPr>
      </w:pPr>
      <w:bookmarkStart w:id="17023" w:name="ET_speakercontinue_5802_49"/>
      <w:r w:rsidRPr="004C2442">
        <w:rPr>
          <w:rStyle w:val="TagStyle"/>
          <w:rtl/>
        </w:rPr>
        <w:t xml:space="preserve"> &lt;&lt; דובר_המשך &gt;&gt; </w:t>
      </w:r>
      <w:r>
        <w:rPr>
          <w:rtl/>
        </w:rPr>
        <w:t>שלמה קרעי (הליכוד):</w:t>
      </w:r>
      <w:r w:rsidRPr="004C2442">
        <w:rPr>
          <w:rStyle w:val="TagStyle"/>
          <w:rtl/>
        </w:rPr>
        <w:t xml:space="preserve"> &lt;&lt; דובר_המשך &gt;&gt;</w:t>
      </w:r>
      <w:r>
        <w:rPr>
          <w:rtl/>
        </w:rPr>
        <w:t xml:space="preserve">   </w:t>
      </w:r>
      <w:bookmarkEnd w:id="17023"/>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נכון. </w:t>
      </w:r>
    </w:p>
    <w:p w:rsidR="00934F6A" w:rsidRDefault="00934F6A" w:rsidP="008749A4">
      <w:pPr>
        <w:rPr>
          <w:rtl/>
          <w:lang w:eastAsia="he-IL"/>
        </w:rPr>
      </w:pPr>
    </w:p>
    <w:p w:rsidR="00934F6A" w:rsidRDefault="00934F6A" w:rsidP="008749A4">
      <w:pPr>
        <w:pStyle w:val="af5"/>
        <w:keepNext/>
        <w:rPr>
          <w:rtl/>
        </w:rPr>
      </w:pPr>
      <w:r w:rsidRPr="004C2442">
        <w:rPr>
          <w:rStyle w:val="TagStyle"/>
          <w:rtl/>
        </w:rPr>
        <w:t xml:space="preserve"> &lt;&lt; קריאה &gt;&gt; </w:t>
      </w:r>
      <w:r>
        <w:rPr>
          <w:rtl/>
        </w:rPr>
        <w:t>דוד אמסלם (הליכוד):</w:t>
      </w:r>
      <w:r w:rsidRPr="004C2442">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היא הרי </w:t>
      </w:r>
      <w:bookmarkStart w:id="17024" w:name="_ETM_Q38_498118"/>
      <w:bookmarkEnd w:id="17024"/>
      <w:r>
        <w:rPr>
          <w:rFonts w:hint="cs"/>
          <w:rtl/>
          <w:lang w:eastAsia="he-IL"/>
        </w:rPr>
        <w:t xml:space="preserve">הבן אדם שאחראי לנושא. </w:t>
      </w:r>
    </w:p>
    <w:p w:rsidR="00934F6A" w:rsidRDefault="00934F6A" w:rsidP="008749A4">
      <w:pPr>
        <w:rPr>
          <w:rtl/>
          <w:lang w:eastAsia="he-IL"/>
        </w:rPr>
      </w:pPr>
      <w:bookmarkStart w:id="17025" w:name="_ETM_Q38_503848"/>
      <w:bookmarkStart w:id="17026" w:name="_ETM_Q38_503940"/>
      <w:bookmarkEnd w:id="17025"/>
      <w:bookmarkEnd w:id="17026"/>
    </w:p>
    <w:p w:rsidR="00934F6A" w:rsidRDefault="00934F6A" w:rsidP="008749A4">
      <w:pPr>
        <w:pStyle w:val="-"/>
        <w:keepNext/>
        <w:rPr>
          <w:rtl/>
        </w:rPr>
      </w:pPr>
      <w:bookmarkStart w:id="17027" w:name="_ETM_Q38_504015"/>
      <w:bookmarkStart w:id="17028" w:name="_ETM_Q38_504177"/>
      <w:bookmarkEnd w:id="17027"/>
      <w:bookmarkEnd w:id="17028"/>
      <w:r w:rsidRPr="004C2442">
        <w:rPr>
          <w:rStyle w:val="TagStyle"/>
          <w:rtl/>
        </w:rPr>
        <w:t xml:space="preserve"> &lt;&lt; דובר_המשך &gt;&gt; </w:t>
      </w:r>
      <w:r>
        <w:rPr>
          <w:rtl/>
        </w:rPr>
        <w:t>שלמה קרעי (הליכוד):</w:t>
      </w:r>
      <w:r w:rsidRPr="004C2442">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54492B">
      <w:pPr>
        <w:rPr>
          <w:rtl/>
          <w:lang w:eastAsia="he-IL"/>
        </w:rPr>
      </w:pPr>
      <w:r>
        <w:rPr>
          <w:rFonts w:hint="cs"/>
          <w:rtl/>
          <w:lang w:eastAsia="he-IL"/>
        </w:rPr>
        <w:t xml:space="preserve">היא צריכה להיחקר, מנדלבליט </w:t>
      </w:r>
      <w:bookmarkStart w:id="17029" w:name="_ETM_Q38_504333"/>
      <w:bookmarkEnd w:id="17029"/>
      <w:r>
        <w:rPr>
          <w:rFonts w:hint="cs"/>
          <w:rtl/>
          <w:lang w:eastAsia="he-IL"/>
        </w:rPr>
        <w:t xml:space="preserve">צריך למסור גרסה ולהיחקר, שי ניצן, אלשיך </w:t>
      </w:r>
      <w:r>
        <w:rPr>
          <w:rtl/>
          <w:lang w:eastAsia="he-IL"/>
        </w:rPr>
        <w:t>–</w:t>
      </w:r>
      <w:r>
        <w:rPr>
          <w:rFonts w:hint="cs"/>
          <w:rtl/>
          <w:lang w:eastAsia="he-IL"/>
        </w:rPr>
        <w:t xml:space="preserve"> כולם. </w:t>
      </w:r>
      <w:bookmarkStart w:id="17030" w:name="_ETM_Q38_508043"/>
      <w:bookmarkEnd w:id="17030"/>
      <w:r>
        <w:rPr>
          <w:rFonts w:hint="cs"/>
          <w:rtl/>
          <w:lang w:eastAsia="he-IL"/>
        </w:rPr>
        <w:t xml:space="preserve">עכשיו, במקום </w:t>
      </w:r>
      <w:r>
        <w:rPr>
          <w:rtl/>
          <w:lang w:eastAsia="he-IL"/>
        </w:rPr>
        <w:t>–</w:t>
      </w:r>
      <w:r>
        <w:rPr>
          <w:rFonts w:hint="cs"/>
          <w:rtl/>
          <w:lang w:eastAsia="he-IL"/>
        </w:rPr>
        <w:t xml:space="preserve"> תראה זה פלא, מכל החקירה שהם עשו</w:t>
      </w:r>
      <w:r w:rsidR="0035572F">
        <w:rPr>
          <w:rFonts w:hint="cs"/>
          <w:rtl/>
          <w:lang w:eastAsia="he-IL"/>
        </w:rPr>
        <w:t>,</w:t>
      </w:r>
      <w:r>
        <w:rPr>
          <w:rFonts w:hint="cs"/>
          <w:rtl/>
          <w:lang w:eastAsia="he-IL"/>
        </w:rPr>
        <w:t xml:space="preserve"> </w:t>
      </w:r>
      <w:bookmarkStart w:id="17031" w:name="_ETM_Q38_519187"/>
      <w:bookmarkEnd w:id="17031"/>
      <w:r>
        <w:rPr>
          <w:rFonts w:hint="cs"/>
          <w:rtl/>
          <w:lang w:eastAsia="he-IL"/>
        </w:rPr>
        <w:t xml:space="preserve">רק </w:t>
      </w:r>
      <w:proofErr w:type="spellStart"/>
      <w:r>
        <w:rPr>
          <w:rFonts w:hint="cs"/>
          <w:rtl/>
          <w:lang w:eastAsia="he-IL"/>
        </w:rPr>
        <w:t>לפילבר</w:t>
      </w:r>
      <w:proofErr w:type="spellEnd"/>
      <w:r>
        <w:rPr>
          <w:rFonts w:hint="cs"/>
          <w:rtl/>
          <w:lang w:eastAsia="he-IL"/>
        </w:rPr>
        <w:t xml:space="preserve"> שתלו רוגלה בטלפון, רק מה שגילו מההקלטה </w:t>
      </w:r>
      <w:bookmarkStart w:id="17032" w:name="_ETM_Q38_525341"/>
      <w:bookmarkEnd w:id="17032"/>
      <w:r>
        <w:rPr>
          <w:rFonts w:hint="cs"/>
          <w:rtl/>
          <w:lang w:eastAsia="he-IL"/>
        </w:rPr>
        <w:t xml:space="preserve">ששתלו </w:t>
      </w:r>
      <w:proofErr w:type="spellStart"/>
      <w:r>
        <w:rPr>
          <w:rFonts w:hint="cs"/>
          <w:rtl/>
          <w:lang w:eastAsia="he-IL"/>
        </w:rPr>
        <w:t>לפילבר</w:t>
      </w:r>
      <w:proofErr w:type="spellEnd"/>
      <w:r>
        <w:rPr>
          <w:rFonts w:hint="cs"/>
          <w:rtl/>
          <w:lang w:eastAsia="he-IL"/>
        </w:rPr>
        <w:t xml:space="preserve">, רק הוא </w:t>
      </w:r>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af5"/>
        <w:keepNext/>
        <w:rPr>
          <w:rtl/>
        </w:rPr>
      </w:pPr>
      <w:r w:rsidRPr="004C2442">
        <w:rPr>
          <w:rStyle w:val="TagStyle"/>
          <w:rtl/>
        </w:rPr>
        <w:t xml:space="preserve"> &lt;&lt; קריאה &gt;&gt; </w:t>
      </w:r>
      <w:r>
        <w:rPr>
          <w:rtl/>
        </w:rPr>
        <w:t>דוד אמסלם (הליכוד):</w:t>
      </w:r>
      <w:r w:rsidRPr="004C2442">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2664BF">
      <w:pPr>
        <w:rPr>
          <w:rtl/>
          <w:lang w:eastAsia="he-IL"/>
        </w:rPr>
      </w:pPr>
      <w:r>
        <w:rPr>
          <w:rFonts w:hint="cs"/>
          <w:rtl/>
          <w:lang w:eastAsia="he-IL"/>
        </w:rPr>
        <w:t xml:space="preserve">ככה קנו </w:t>
      </w:r>
      <w:proofErr w:type="spellStart"/>
      <w:r>
        <w:rPr>
          <w:rFonts w:hint="cs"/>
          <w:rtl/>
          <w:lang w:eastAsia="he-IL"/>
        </w:rPr>
        <w:t>רוגלות</w:t>
      </w:r>
      <w:proofErr w:type="spellEnd"/>
      <w:r>
        <w:rPr>
          <w:rFonts w:hint="cs"/>
          <w:rtl/>
          <w:lang w:eastAsia="he-IL"/>
        </w:rPr>
        <w:t xml:space="preserve"> במיליוני שקלים. הרי </w:t>
      </w:r>
      <w:bookmarkStart w:id="17033" w:name="_ETM_Q38_528570"/>
      <w:bookmarkEnd w:id="17033"/>
      <w:r>
        <w:rPr>
          <w:rFonts w:hint="cs"/>
          <w:rtl/>
          <w:lang w:eastAsia="he-IL"/>
        </w:rPr>
        <w:t xml:space="preserve">הוא הביא, אלשיך הקים צבא </w:t>
      </w:r>
      <w:r>
        <w:rPr>
          <w:rtl/>
          <w:lang w:eastAsia="he-IL"/>
        </w:rPr>
        <w:t>–</w:t>
      </w:r>
      <w:r>
        <w:rPr>
          <w:rFonts w:hint="cs"/>
          <w:rtl/>
          <w:lang w:eastAsia="he-IL"/>
        </w:rPr>
        <w:t xml:space="preserve"> הבנו לפחות בתקשורת </w:t>
      </w:r>
      <w:r>
        <w:rPr>
          <w:rFonts w:hint="eastAsia"/>
          <w:rtl/>
          <w:lang w:eastAsia="he-IL"/>
        </w:rPr>
        <w:t>–</w:t>
      </w:r>
      <w:r>
        <w:rPr>
          <w:rFonts w:hint="cs"/>
          <w:rtl/>
          <w:lang w:eastAsia="he-IL"/>
        </w:rPr>
        <w:t xml:space="preserve"> של 500 איש מתחת לרדאר, 500 </w:t>
      </w:r>
      <w:bookmarkStart w:id="17034" w:name="_ETM_Q38_535716"/>
      <w:bookmarkEnd w:id="17034"/>
      <w:r>
        <w:rPr>
          <w:rFonts w:hint="cs"/>
          <w:rtl/>
          <w:lang w:eastAsia="he-IL"/>
        </w:rPr>
        <w:t xml:space="preserve">שוטרים. כל זה בשביל </w:t>
      </w:r>
      <w:proofErr w:type="spellStart"/>
      <w:r>
        <w:rPr>
          <w:rFonts w:hint="cs"/>
          <w:rtl/>
          <w:lang w:eastAsia="he-IL"/>
        </w:rPr>
        <w:t>פילבר</w:t>
      </w:r>
      <w:proofErr w:type="spellEnd"/>
      <w:r w:rsidR="002664BF">
        <w:rPr>
          <w:rFonts w:hint="cs"/>
          <w:rtl/>
          <w:lang w:eastAsia="he-IL"/>
        </w:rPr>
        <w:t>,</w:t>
      </w:r>
      <w:r>
        <w:rPr>
          <w:rFonts w:hint="cs"/>
          <w:rtl/>
          <w:lang w:eastAsia="he-IL"/>
        </w:rPr>
        <w:t xml:space="preserve"> אתה הבנת? רק בשביל </w:t>
      </w:r>
      <w:proofErr w:type="spellStart"/>
      <w:r>
        <w:rPr>
          <w:rFonts w:hint="cs"/>
          <w:rtl/>
          <w:lang w:eastAsia="he-IL"/>
        </w:rPr>
        <w:t>פילבר</w:t>
      </w:r>
      <w:proofErr w:type="spellEnd"/>
      <w:r>
        <w:rPr>
          <w:rFonts w:hint="cs"/>
          <w:rtl/>
          <w:lang w:eastAsia="he-IL"/>
        </w:rPr>
        <w:t>. הבנת?</w:t>
      </w:r>
    </w:p>
    <w:p w:rsidR="00934F6A" w:rsidRDefault="00934F6A" w:rsidP="008749A4">
      <w:pPr>
        <w:rPr>
          <w:rtl/>
          <w:lang w:eastAsia="he-IL"/>
        </w:rPr>
      </w:pPr>
    </w:p>
    <w:p w:rsidR="00934F6A" w:rsidRDefault="00934F6A" w:rsidP="008749A4">
      <w:pPr>
        <w:pStyle w:val="-"/>
        <w:keepNext/>
        <w:rPr>
          <w:rtl/>
        </w:rPr>
      </w:pPr>
      <w:r w:rsidRPr="00253388">
        <w:rPr>
          <w:rStyle w:val="TagStyle"/>
          <w:rtl/>
        </w:rPr>
        <w:t xml:space="preserve"> &lt;&lt; דובר_המשך &gt;&gt; </w:t>
      </w:r>
      <w:r>
        <w:rPr>
          <w:rtl/>
        </w:rPr>
        <w:t>שלמה קרעי (הליכוד):</w:t>
      </w:r>
      <w:r w:rsidRPr="0025338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אז את הדבר הזה, גם פה הם עושים את </w:t>
      </w:r>
      <w:bookmarkStart w:id="17035" w:name="_ETM_Q38_547457"/>
      <w:bookmarkEnd w:id="17035"/>
      <w:r>
        <w:rPr>
          <w:rFonts w:hint="cs"/>
          <w:rtl/>
          <w:lang w:eastAsia="he-IL"/>
        </w:rPr>
        <w:t xml:space="preserve">זה בעזות מצח. אומרים לציבור: אנחנו לא שקופים, לא שקופים. </w:t>
      </w:r>
      <w:bookmarkStart w:id="17036" w:name="_ETM_Q38_551794"/>
      <w:bookmarkEnd w:id="17036"/>
      <w:r>
        <w:rPr>
          <w:rFonts w:hint="cs"/>
          <w:rtl/>
          <w:lang w:eastAsia="he-IL"/>
        </w:rPr>
        <w:t xml:space="preserve">אגב, מוסי רז הגיש איתי הצעת חוק למינוי תובע מיוחד מחוץ למערכת שיהיו לו סמכויות </w:t>
      </w:r>
      <w:bookmarkStart w:id="17037" w:name="_ETM_Q38_557059"/>
      <w:bookmarkEnd w:id="17037"/>
      <w:r>
        <w:rPr>
          <w:rFonts w:hint="cs"/>
          <w:rtl/>
          <w:lang w:eastAsia="he-IL"/>
        </w:rPr>
        <w:t xml:space="preserve">של חקירה והעמדה לדין. אנחנו מחכים שייתנו לנו פטור מחובת הנחה, אבל ברור לי שהחבורה הזאת שיושבת כאן, בשולחן </w:t>
      </w:r>
      <w:bookmarkStart w:id="17038" w:name="_ETM_Q38_567598"/>
      <w:bookmarkEnd w:id="17038"/>
      <w:r>
        <w:rPr>
          <w:rFonts w:hint="cs"/>
          <w:rtl/>
          <w:lang w:eastAsia="he-IL"/>
        </w:rPr>
        <w:t xml:space="preserve">הממשלה, לא מוכנה בשום פנים ואופן שנגלה איך היא גנבה את השלטון, איך ריגלו אחרי אזרחים, איך עשו הפיכה משפטית באמצעים </w:t>
      </w:r>
      <w:bookmarkStart w:id="17039" w:name="_ETM_Q38_579895"/>
      <w:bookmarkEnd w:id="17039"/>
      <w:r>
        <w:rPr>
          <w:rFonts w:hint="cs"/>
          <w:rtl/>
          <w:lang w:eastAsia="he-IL"/>
        </w:rPr>
        <w:t xml:space="preserve">לא חוקיים כנגד ראש ממשלה. </w:t>
      </w:r>
    </w:p>
    <w:p w:rsidR="00934F6A" w:rsidRDefault="00934F6A" w:rsidP="008749A4">
      <w:pPr>
        <w:rPr>
          <w:rtl/>
          <w:lang w:eastAsia="he-IL"/>
        </w:rPr>
      </w:pPr>
    </w:p>
    <w:p w:rsidR="00934F6A" w:rsidRDefault="00934F6A" w:rsidP="002664BF">
      <w:pPr>
        <w:rPr>
          <w:rtl/>
          <w:lang w:eastAsia="he-IL"/>
        </w:rPr>
      </w:pPr>
      <w:r>
        <w:rPr>
          <w:rFonts w:hint="cs"/>
          <w:rtl/>
          <w:lang w:eastAsia="he-IL"/>
        </w:rPr>
        <w:lastRenderedPageBreak/>
        <w:t>לכן אני התערבתי, אגב, עם שרן השכל</w:t>
      </w:r>
      <w:r w:rsidR="002664BF">
        <w:rPr>
          <w:rFonts w:hint="cs"/>
          <w:rtl/>
          <w:lang w:eastAsia="he-IL"/>
        </w:rPr>
        <w:t>.</w:t>
      </w:r>
      <w:r>
        <w:rPr>
          <w:rFonts w:hint="cs"/>
          <w:rtl/>
          <w:lang w:eastAsia="he-IL"/>
        </w:rPr>
        <w:t xml:space="preserve"> היא חייבת לנו הצבעה. היא אמרה: אם עד 28 בחודש, עד </w:t>
      </w:r>
      <w:bookmarkStart w:id="17040" w:name="_ETM_Q38_590891"/>
      <w:bookmarkEnd w:id="17040"/>
      <w:r>
        <w:rPr>
          <w:rFonts w:hint="cs"/>
          <w:rtl/>
          <w:lang w:eastAsia="he-IL"/>
        </w:rPr>
        <w:t xml:space="preserve">סוף החודש, לא קמה ועדת חקירה ממלכתית </w:t>
      </w:r>
      <w:r>
        <w:rPr>
          <w:rtl/>
          <w:lang w:eastAsia="he-IL"/>
        </w:rPr>
        <w:t>–</w:t>
      </w:r>
      <w:r>
        <w:rPr>
          <w:rFonts w:hint="cs"/>
          <w:rtl/>
          <w:lang w:eastAsia="he-IL"/>
        </w:rPr>
        <w:t xml:space="preserve"> מ</w:t>
      </w:r>
      <w:r w:rsidR="002664BF">
        <w:rPr>
          <w:rFonts w:hint="cs"/>
          <w:rtl/>
          <w:lang w:eastAsia="he-IL"/>
        </w:rPr>
        <w:t>צ</w:t>
      </w:r>
      <w:r>
        <w:rPr>
          <w:rFonts w:hint="cs"/>
          <w:rtl/>
          <w:lang w:eastAsia="he-IL"/>
        </w:rPr>
        <w:t xml:space="preserve">ביעה בעד חוק שתגיד; אם לא </w:t>
      </w:r>
      <w:r>
        <w:rPr>
          <w:rtl/>
          <w:lang w:eastAsia="he-IL"/>
        </w:rPr>
        <w:t>–</w:t>
      </w:r>
      <w:r>
        <w:rPr>
          <w:rFonts w:hint="cs"/>
          <w:rtl/>
          <w:lang w:eastAsia="he-IL"/>
        </w:rPr>
        <w:t xml:space="preserve"> אני </w:t>
      </w:r>
      <w:bookmarkStart w:id="17041" w:name="_ETM_Q38_597410"/>
      <w:bookmarkEnd w:id="17041"/>
      <w:r>
        <w:rPr>
          <w:rFonts w:hint="cs"/>
          <w:rtl/>
          <w:lang w:eastAsia="he-IL"/>
        </w:rPr>
        <w:t xml:space="preserve">מצביע. בוא נראה אם היא תעמוד בהבטחה שלה. שרן, הלילה אני רוצה שתצביעי נגד. </w:t>
      </w:r>
    </w:p>
    <w:p w:rsidR="00934F6A" w:rsidRDefault="00934F6A" w:rsidP="008749A4">
      <w:pPr>
        <w:rPr>
          <w:rtl/>
          <w:lang w:eastAsia="he-IL"/>
        </w:rPr>
      </w:pPr>
    </w:p>
    <w:p w:rsidR="00934F6A" w:rsidRDefault="00934F6A" w:rsidP="008749A4">
      <w:pPr>
        <w:pStyle w:val="af5"/>
        <w:keepNext/>
        <w:rPr>
          <w:rtl/>
        </w:rPr>
      </w:pPr>
      <w:r w:rsidRPr="00253388">
        <w:rPr>
          <w:rStyle w:val="TagStyle"/>
          <w:rtl/>
        </w:rPr>
        <w:t xml:space="preserve"> &lt;&lt; קריאה &gt;&gt; </w:t>
      </w:r>
      <w:r>
        <w:rPr>
          <w:rtl/>
        </w:rPr>
        <w:t>דוד אמסלם (הליכוד):</w:t>
      </w:r>
      <w:r w:rsidRPr="0025338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בוא תיתפס על איזה משהו רציני, </w:t>
      </w:r>
      <w:bookmarkStart w:id="17042" w:name="_ETM_Q38_602141"/>
      <w:bookmarkEnd w:id="17042"/>
      <w:r>
        <w:rPr>
          <w:rFonts w:hint="cs"/>
          <w:rtl/>
          <w:lang w:eastAsia="he-IL"/>
        </w:rPr>
        <w:t>על איזה ארז רציני. מה אתה נתפס על איזה שיח נודד?</w:t>
      </w:r>
    </w:p>
    <w:p w:rsidR="00934F6A" w:rsidRDefault="00934F6A" w:rsidP="008749A4">
      <w:pPr>
        <w:rPr>
          <w:rtl/>
          <w:lang w:eastAsia="he-IL"/>
        </w:rPr>
      </w:pPr>
    </w:p>
    <w:p w:rsidR="00934F6A" w:rsidRDefault="00934F6A" w:rsidP="008749A4">
      <w:pPr>
        <w:pStyle w:val="-"/>
        <w:rPr>
          <w:rtl/>
        </w:rPr>
      </w:pPr>
      <w:r w:rsidRPr="00233CED">
        <w:rPr>
          <w:rStyle w:val="TagStyle"/>
          <w:rtl/>
        </w:rPr>
        <w:t xml:space="preserve"> &lt;&lt; דובר_המשך &gt;&gt;</w:t>
      </w:r>
      <w:r w:rsidRPr="009030C2">
        <w:rPr>
          <w:rStyle w:val="TagStyle"/>
          <w:rtl/>
        </w:rPr>
        <w:t xml:space="preserve"> </w:t>
      </w:r>
      <w:r>
        <w:rPr>
          <w:rtl/>
        </w:rPr>
        <w:t>שלמה קרעי (הליכוד):</w:t>
      </w:r>
      <w:r w:rsidRPr="009030C2">
        <w:rPr>
          <w:rStyle w:val="TagStyle"/>
          <w:rtl/>
        </w:rPr>
        <w:t xml:space="preserve"> </w:t>
      </w:r>
      <w:r w:rsidRPr="00233CED">
        <w:rPr>
          <w:rStyle w:val="TagStyle"/>
          <w:rtl/>
        </w:rPr>
        <w:t xml:space="preserve">&lt;&lt; דובר_המשך &gt;&gt; </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זה מה שהיה. </w:t>
      </w:r>
    </w:p>
    <w:p w:rsidR="00934F6A" w:rsidRDefault="00934F6A" w:rsidP="008749A4">
      <w:pPr>
        <w:rPr>
          <w:rtl/>
          <w:lang w:eastAsia="he-IL"/>
        </w:rPr>
      </w:pPr>
    </w:p>
    <w:p w:rsidR="00934F6A" w:rsidRDefault="00934F6A" w:rsidP="008749A4">
      <w:pPr>
        <w:pStyle w:val="af5"/>
        <w:keepNext/>
        <w:rPr>
          <w:rtl/>
        </w:rPr>
      </w:pPr>
      <w:r w:rsidRPr="009030C2">
        <w:rPr>
          <w:rStyle w:val="TagStyle"/>
          <w:rtl/>
        </w:rPr>
        <w:t xml:space="preserve"> &lt;&lt; קריאה &gt;&gt; </w:t>
      </w:r>
      <w:r>
        <w:rPr>
          <w:rtl/>
        </w:rPr>
        <w:t>דוד אמסלם (הליכוד):</w:t>
      </w:r>
      <w:r w:rsidRPr="009030C2">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עזוב. שמעתי את זה, צחקתי, גיחכתי כשאמרת לה. </w:t>
      </w:r>
    </w:p>
    <w:p w:rsidR="00934F6A" w:rsidRDefault="00934F6A" w:rsidP="008749A4">
      <w:pPr>
        <w:rPr>
          <w:rtl/>
          <w:lang w:eastAsia="he-IL"/>
        </w:rPr>
      </w:pPr>
    </w:p>
    <w:p w:rsidR="00934F6A" w:rsidRDefault="00934F6A" w:rsidP="008749A4">
      <w:pPr>
        <w:pStyle w:val="-"/>
        <w:keepNext/>
        <w:rPr>
          <w:rtl/>
        </w:rPr>
      </w:pPr>
      <w:bookmarkStart w:id="17043" w:name="ET_speakercontinue_5802_55"/>
      <w:r w:rsidRPr="009030C2">
        <w:rPr>
          <w:rStyle w:val="TagStyle"/>
          <w:rtl/>
        </w:rPr>
        <w:t xml:space="preserve"> &lt;&lt; דובר_המשך &gt;&gt; </w:t>
      </w:r>
      <w:r>
        <w:rPr>
          <w:rtl/>
        </w:rPr>
        <w:t>שלמה קרעי (הליכוד):</w:t>
      </w:r>
      <w:r w:rsidRPr="009030C2">
        <w:rPr>
          <w:rStyle w:val="TagStyle"/>
          <w:rtl/>
        </w:rPr>
        <w:t xml:space="preserve"> &lt;&lt; דובר_המשך &gt;&gt;</w:t>
      </w:r>
      <w:r>
        <w:rPr>
          <w:rtl/>
        </w:rPr>
        <w:t xml:space="preserve">   </w:t>
      </w:r>
      <w:bookmarkEnd w:id="17043"/>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נכון. אתה עד, אתה עד </w:t>
      </w:r>
      <w:bookmarkStart w:id="17044" w:name="_ETM_Q38_616225"/>
      <w:bookmarkEnd w:id="17044"/>
      <w:r>
        <w:rPr>
          <w:rFonts w:hint="cs"/>
          <w:rtl/>
          <w:lang w:eastAsia="he-IL"/>
        </w:rPr>
        <w:t xml:space="preserve">להתחייבות. </w:t>
      </w:r>
    </w:p>
    <w:p w:rsidR="00934F6A" w:rsidRDefault="00934F6A" w:rsidP="008749A4">
      <w:pPr>
        <w:rPr>
          <w:rtl/>
          <w:lang w:eastAsia="he-IL"/>
        </w:rPr>
      </w:pPr>
      <w:bookmarkStart w:id="17045" w:name="_ETM_Q38_623065"/>
      <w:bookmarkStart w:id="17046" w:name="_ETM_Q38_623195"/>
      <w:bookmarkEnd w:id="17045"/>
      <w:bookmarkEnd w:id="17046"/>
    </w:p>
    <w:p w:rsidR="00934F6A" w:rsidRDefault="00934F6A" w:rsidP="008749A4">
      <w:pPr>
        <w:pStyle w:val="af5"/>
        <w:keepNext/>
        <w:rPr>
          <w:rtl/>
        </w:rPr>
      </w:pPr>
      <w:bookmarkStart w:id="17047" w:name="_ETM_Q38_623236"/>
      <w:bookmarkStart w:id="17048" w:name="_ETM_Q38_623349"/>
      <w:bookmarkStart w:id="17049" w:name="ET_interruption_5156_56"/>
      <w:bookmarkEnd w:id="17047"/>
      <w:bookmarkEnd w:id="17048"/>
      <w:r w:rsidRPr="009030C2">
        <w:rPr>
          <w:rStyle w:val="TagStyle"/>
          <w:rtl/>
        </w:rPr>
        <w:t xml:space="preserve"> &lt;&lt; קריאה &gt;&gt; </w:t>
      </w:r>
      <w:r>
        <w:rPr>
          <w:rtl/>
        </w:rPr>
        <w:t>דוד אמסלם (הליכוד):</w:t>
      </w:r>
      <w:r w:rsidRPr="009030C2">
        <w:rPr>
          <w:rStyle w:val="TagStyle"/>
          <w:rtl/>
        </w:rPr>
        <w:t xml:space="preserve"> &lt;&lt; קריאה &gt;&gt;</w:t>
      </w:r>
      <w:r>
        <w:rPr>
          <w:rtl/>
        </w:rPr>
        <w:t xml:space="preserve">   </w:t>
      </w:r>
      <w:bookmarkEnd w:id="17049"/>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אתה יודע, יש דברים שאני רואה אותם כסוג של בדיחה. </w:t>
      </w:r>
    </w:p>
    <w:p w:rsidR="00934F6A" w:rsidRDefault="00934F6A" w:rsidP="008749A4">
      <w:pPr>
        <w:rPr>
          <w:rtl/>
          <w:lang w:eastAsia="he-IL"/>
        </w:rPr>
      </w:pPr>
    </w:p>
    <w:p w:rsidR="00934F6A" w:rsidRDefault="00934F6A" w:rsidP="008749A4">
      <w:pPr>
        <w:pStyle w:val="-"/>
        <w:keepNext/>
        <w:rPr>
          <w:rtl/>
        </w:rPr>
      </w:pPr>
      <w:r w:rsidRPr="009030C2">
        <w:rPr>
          <w:rStyle w:val="TagStyle"/>
          <w:rtl/>
        </w:rPr>
        <w:t xml:space="preserve"> &lt;&lt; דובר_המשך &gt;&gt; </w:t>
      </w:r>
      <w:r>
        <w:rPr>
          <w:rtl/>
        </w:rPr>
        <w:t>שלמה קרעי (הליכוד):</w:t>
      </w:r>
      <w:r w:rsidRPr="009030C2">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קמה ועדת חקירה ממלכתית? לא קמה.</w:t>
      </w:r>
    </w:p>
    <w:p w:rsidR="00934F6A" w:rsidRDefault="00934F6A" w:rsidP="008749A4">
      <w:pPr>
        <w:rPr>
          <w:rtl/>
          <w:lang w:eastAsia="he-IL"/>
        </w:rPr>
      </w:pPr>
      <w:bookmarkStart w:id="17050" w:name="_ETM_Q38_624680"/>
      <w:bookmarkStart w:id="17051" w:name="_ETM_Q38_624796"/>
      <w:bookmarkEnd w:id="17050"/>
      <w:bookmarkEnd w:id="17051"/>
    </w:p>
    <w:p w:rsidR="00934F6A" w:rsidRDefault="00934F6A" w:rsidP="008749A4">
      <w:pPr>
        <w:pStyle w:val="af5"/>
        <w:keepNext/>
        <w:rPr>
          <w:rtl/>
        </w:rPr>
      </w:pPr>
      <w:bookmarkStart w:id="17052" w:name="_ETM_Q38_624823"/>
      <w:bookmarkStart w:id="17053" w:name="_ETM_Q38_624937"/>
      <w:bookmarkEnd w:id="17052"/>
      <w:bookmarkEnd w:id="17053"/>
      <w:r w:rsidRPr="009030C2">
        <w:rPr>
          <w:rStyle w:val="TagStyle"/>
          <w:rtl/>
        </w:rPr>
        <w:t xml:space="preserve"> &lt;&lt; קריאה &gt;&gt; </w:t>
      </w:r>
      <w:r>
        <w:rPr>
          <w:rtl/>
        </w:rPr>
        <w:t>דוד אמסלם (הליכוד):</w:t>
      </w:r>
      <w:r w:rsidRPr="009030C2">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היא </w:t>
      </w:r>
      <w:bookmarkStart w:id="17054" w:name="_ETM_Q38_623780"/>
      <w:bookmarkEnd w:id="17054"/>
      <w:r>
        <w:rPr>
          <w:rFonts w:hint="cs"/>
          <w:rtl/>
          <w:lang w:eastAsia="he-IL"/>
        </w:rPr>
        <w:t xml:space="preserve">לא תקום, והיא לא תצביע, </w:t>
      </w:r>
      <w:proofErr w:type="spellStart"/>
      <w:r>
        <w:rPr>
          <w:rFonts w:hint="cs"/>
          <w:rtl/>
          <w:lang w:eastAsia="he-IL"/>
        </w:rPr>
        <w:t>ומוסי</w:t>
      </w:r>
      <w:proofErr w:type="spellEnd"/>
      <w:r>
        <w:rPr>
          <w:rFonts w:hint="cs"/>
          <w:rtl/>
          <w:lang w:eastAsia="he-IL"/>
        </w:rPr>
        <w:t xml:space="preserve"> רז לא יהיה איתך. אל תדאג, הכול בסדר. דרך אגב, על 50% מהחוקים שהוא אומר </w:t>
      </w:r>
      <w:bookmarkStart w:id="17055" w:name="_ETM_Q38_635875"/>
      <w:bookmarkEnd w:id="17055"/>
      <w:r>
        <w:rPr>
          <w:rFonts w:hint="cs"/>
          <w:rtl/>
          <w:lang w:eastAsia="he-IL"/>
        </w:rPr>
        <w:t xml:space="preserve">שהוא לא יצביע הוא מצביע. </w:t>
      </w:r>
    </w:p>
    <w:p w:rsidR="00934F6A" w:rsidRDefault="00934F6A" w:rsidP="008749A4">
      <w:pPr>
        <w:rPr>
          <w:rtl/>
          <w:lang w:eastAsia="he-IL"/>
        </w:rPr>
      </w:pPr>
    </w:p>
    <w:p w:rsidR="00934F6A" w:rsidRDefault="00934F6A" w:rsidP="008749A4">
      <w:pPr>
        <w:pStyle w:val="-"/>
        <w:keepNext/>
        <w:rPr>
          <w:rtl/>
        </w:rPr>
      </w:pPr>
      <w:bookmarkStart w:id="17056" w:name="ET_speakercontinue_5802_59"/>
      <w:r w:rsidRPr="009030C2">
        <w:rPr>
          <w:rStyle w:val="TagStyle"/>
          <w:rtl/>
        </w:rPr>
        <w:t xml:space="preserve"> &lt;&lt; דובר_המשך &gt;&gt; </w:t>
      </w:r>
      <w:r>
        <w:rPr>
          <w:rtl/>
        </w:rPr>
        <w:t>שלמה קרעי (הליכוד):</w:t>
      </w:r>
      <w:r w:rsidRPr="009030C2">
        <w:rPr>
          <w:rStyle w:val="TagStyle"/>
          <w:rtl/>
        </w:rPr>
        <w:t xml:space="preserve"> &lt;&lt; דובר_המשך &gt;&gt;</w:t>
      </w:r>
      <w:r>
        <w:rPr>
          <w:rtl/>
        </w:rPr>
        <w:t xml:space="preserve">   </w:t>
      </w:r>
      <w:bookmarkEnd w:id="17056"/>
    </w:p>
    <w:p w:rsidR="00934F6A" w:rsidRDefault="00934F6A" w:rsidP="002609B9">
      <w:pPr>
        <w:rPr>
          <w:rtl/>
          <w:lang w:eastAsia="he-IL"/>
        </w:rPr>
      </w:pPr>
    </w:p>
    <w:p w:rsidR="00934F6A" w:rsidRDefault="00934F6A" w:rsidP="002664BF">
      <w:pPr>
        <w:rPr>
          <w:rtl/>
          <w:lang w:eastAsia="he-IL"/>
        </w:rPr>
      </w:pPr>
      <w:r>
        <w:rPr>
          <w:rFonts w:hint="cs"/>
          <w:rtl/>
          <w:lang w:eastAsia="he-IL"/>
        </w:rPr>
        <w:t xml:space="preserve">בסדר, את זה אמרתי קודם </w:t>
      </w:r>
      <w:r w:rsidR="002664BF">
        <w:rPr>
          <w:rFonts w:hint="eastAsia"/>
          <w:rtl/>
          <w:lang w:eastAsia="he-IL"/>
        </w:rPr>
        <w:t xml:space="preserve">– </w:t>
      </w:r>
      <w:r>
        <w:rPr>
          <w:rFonts w:hint="cs"/>
          <w:rtl/>
          <w:lang w:eastAsia="he-IL"/>
        </w:rPr>
        <w:t xml:space="preserve">מרצ </w:t>
      </w:r>
      <w:bookmarkStart w:id="17057" w:name="_ETM_Q38_638626"/>
      <w:bookmarkEnd w:id="17057"/>
      <w:r>
        <w:rPr>
          <w:rFonts w:hint="cs"/>
          <w:rtl/>
          <w:lang w:eastAsia="he-IL"/>
        </w:rPr>
        <w:t xml:space="preserve">מכרו את כל הערכים.  </w:t>
      </w:r>
    </w:p>
    <w:p w:rsidR="00934F6A" w:rsidRDefault="00934F6A" w:rsidP="008749A4">
      <w:pPr>
        <w:rPr>
          <w:rtl/>
          <w:lang w:eastAsia="he-IL"/>
        </w:rPr>
      </w:pPr>
    </w:p>
    <w:p w:rsidR="00934F6A" w:rsidRDefault="00934F6A" w:rsidP="008749A4">
      <w:pPr>
        <w:pStyle w:val="af5"/>
        <w:keepNext/>
        <w:rPr>
          <w:rtl/>
        </w:rPr>
      </w:pPr>
      <w:r w:rsidRPr="009030C2">
        <w:rPr>
          <w:rStyle w:val="TagStyle"/>
          <w:rtl/>
        </w:rPr>
        <w:t xml:space="preserve"> &lt;&lt; קריאה &gt;&gt; </w:t>
      </w:r>
      <w:r>
        <w:rPr>
          <w:rtl/>
        </w:rPr>
        <w:t>דוד אמסלם (הליכוד):</w:t>
      </w:r>
      <w:r w:rsidRPr="009030C2">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2664BF">
      <w:pPr>
        <w:rPr>
          <w:rtl/>
          <w:lang w:eastAsia="he-IL"/>
        </w:rPr>
      </w:pPr>
      <w:r>
        <w:rPr>
          <w:rFonts w:hint="cs"/>
          <w:rtl/>
          <w:lang w:eastAsia="he-IL"/>
        </w:rPr>
        <w:t xml:space="preserve">אבל שלפחות לא יגיד כלום. שיגיד את האמת </w:t>
      </w:r>
      <w:r w:rsidR="002664BF">
        <w:rPr>
          <w:rFonts w:hint="eastAsia"/>
          <w:rtl/>
          <w:lang w:eastAsia="he-IL"/>
        </w:rPr>
        <w:t xml:space="preserve">– </w:t>
      </w:r>
      <w:r>
        <w:rPr>
          <w:rFonts w:hint="cs"/>
          <w:rtl/>
          <w:lang w:eastAsia="he-IL"/>
        </w:rPr>
        <w:t>יגיד: אני נמצא</w:t>
      </w:r>
      <w:r w:rsidRPr="00894A0C">
        <w:rPr>
          <w:rFonts w:hint="cs"/>
          <w:rtl/>
          <w:lang w:eastAsia="he-IL"/>
        </w:rPr>
        <w:t xml:space="preserve"> </w:t>
      </w:r>
      <w:r>
        <w:rPr>
          <w:rFonts w:hint="cs"/>
          <w:rtl/>
          <w:lang w:eastAsia="he-IL"/>
        </w:rPr>
        <w:t>פה</w:t>
      </w:r>
      <w:r w:rsidR="002664BF">
        <w:rPr>
          <w:rFonts w:hint="cs"/>
          <w:rtl/>
          <w:lang w:eastAsia="he-IL"/>
        </w:rPr>
        <w:t>,</w:t>
      </w:r>
      <w:r>
        <w:rPr>
          <w:rFonts w:hint="cs"/>
          <w:rtl/>
          <w:lang w:eastAsia="he-IL"/>
        </w:rPr>
        <w:t xml:space="preserve"> אין לי ברירה. </w:t>
      </w:r>
    </w:p>
    <w:p w:rsidR="00934F6A" w:rsidRDefault="00934F6A" w:rsidP="008749A4">
      <w:pPr>
        <w:rPr>
          <w:rtl/>
          <w:lang w:eastAsia="he-IL"/>
        </w:rPr>
      </w:pPr>
    </w:p>
    <w:p w:rsidR="00934F6A" w:rsidRDefault="00934F6A" w:rsidP="008749A4">
      <w:pPr>
        <w:pStyle w:val="-"/>
        <w:keepNext/>
        <w:rPr>
          <w:rtl/>
        </w:rPr>
      </w:pPr>
      <w:r w:rsidRPr="00253388">
        <w:rPr>
          <w:rStyle w:val="TagStyle"/>
          <w:rtl/>
        </w:rPr>
        <w:t xml:space="preserve"> &lt;&lt; דובר_המשך &gt;&gt; </w:t>
      </w:r>
      <w:r>
        <w:rPr>
          <w:rtl/>
        </w:rPr>
        <w:t>שלמה קרעי (הליכוד):</w:t>
      </w:r>
      <w:r w:rsidRPr="0025338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2664BF">
      <w:pPr>
        <w:rPr>
          <w:rtl/>
          <w:lang w:eastAsia="he-IL"/>
        </w:rPr>
      </w:pPr>
      <w:r>
        <w:rPr>
          <w:rFonts w:hint="cs"/>
          <w:rtl/>
          <w:lang w:eastAsia="he-IL"/>
        </w:rPr>
        <w:t xml:space="preserve">אני רוצה לקרוא לכם מה שקורה בבירת ישראל, </w:t>
      </w:r>
      <w:bookmarkStart w:id="17058" w:name="_ETM_Q38_658603"/>
      <w:bookmarkEnd w:id="17058"/>
      <w:r>
        <w:rPr>
          <w:rFonts w:hint="cs"/>
          <w:rtl/>
          <w:lang w:eastAsia="he-IL"/>
        </w:rPr>
        <w:t>בשכונת נחלת שמעון</w:t>
      </w:r>
      <w:r w:rsidR="002664BF">
        <w:rPr>
          <w:rFonts w:hint="cs"/>
          <w:rtl/>
          <w:lang w:eastAsia="he-IL"/>
        </w:rPr>
        <w:t>;</w:t>
      </w:r>
      <w:r>
        <w:rPr>
          <w:rFonts w:hint="cs"/>
          <w:rtl/>
          <w:lang w:eastAsia="he-IL"/>
        </w:rPr>
        <w:t xml:space="preserve"> זה השם המקורי של השכונה, היום קוראים </w:t>
      </w:r>
      <w:bookmarkStart w:id="17059" w:name="_ETM_Q38_663289"/>
      <w:bookmarkEnd w:id="17059"/>
      <w:r>
        <w:rPr>
          <w:rFonts w:hint="cs"/>
          <w:rtl/>
          <w:lang w:eastAsia="he-IL"/>
        </w:rPr>
        <w:t>לה שמעון הצדיק. אז אדם גולד כותב כאן כמה דברים מעניינים על הנושא הזה, על זה שיהודים לא יכולים להסתובב חופשי בעיר הבירה שלהם ועל זה שכל חוקי התכנון והבנייה וכל המשפט מתעוותים כשמדובר בכאל</w:t>
      </w:r>
      <w:r w:rsidR="002664BF">
        <w:rPr>
          <w:rFonts w:hint="cs"/>
          <w:rtl/>
          <w:lang w:eastAsia="he-IL"/>
        </w:rPr>
        <w:t>ה</w:t>
      </w:r>
      <w:r>
        <w:rPr>
          <w:rFonts w:hint="cs"/>
          <w:rtl/>
          <w:lang w:eastAsia="he-IL"/>
        </w:rPr>
        <w:t xml:space="preserve"> שרוצים לצ'פר אותם. </w:t>
      </w:r>
    </w:p>
    <w:p w:rsidR="00934F6A" w:rsidRDefault="00934F6A" w:rsidP="008749A4">
      <w:pPr>
        <w:rPr>
          <w:rtl/>
          <w:lang w:eastAsia="he-IL"/>
        </w:rPr>
      </w:pPr>
      <w:bookmarkStart w:id="17060" w:name="_ETM_Q38_680101"/>
      <w:bookmarkStart w:id="17061" w:name="_ETM_Q38_680183"/>
      <w:bookmarkEnd w:id="17060"/>
      <w:bookmarkEnd w:id="17061"/>
    </w:p>
    <w:p w:rsidR="00934F6A" w:rsidRDefault="00934F6A" w:rsidP="002664BF">
      <w:pPr>
        <w:rPr>
          <w:rtl/>
        </w:rPr>
      </w:pPr>
      <w:bookmarkStart w:id="17062" w:name="_ETM_Q38_680318"/>
      <w:bookmarkStart w:id="17063" w:name="_ETM_Q38_680397"/>
      <w:bookmarkEnd w:id="17062"/>
      <w:bookmarkEnd w:id="17063"/>
      <w:r>
        <w:rPr>
          <w:rFonts w:hint="cs"/>
          <w:rtl/>
          <w:lang w:eastAsia="he-IL"/>
        </w:rPr>
        <w:t xml:space="preserve">אז </w:t>
      </w:r>
      <w:bookmarkStart w:id="17064" w:name="_ETM_Q38_681254"/>
      <w:bookmarkEnd w:id="17064"/>
      <w:r>
        <w:rPr>
          <w:rFonts w:hint="cs"/>
          <w:rtl/>
          <w:lang w:eastAsia="he-IL"/>
        </w:rPr>
        <w:t xml:space="preserve">הוא כותב ככה: "פייר, גם בסטנדרטים הנמוכים שהתרגלנו אליהם פסק הדין של העליון שהכשיר היום את גזל נכסי היהודים </w:t>
      </w:r>
      <w:bookmarkStart w:id="17065" w:name="_ETM_Q38_688576"/>
      <w:bookmarkEnd w:id="17065"/>
      <w:r>
        <w:rPr>
          <w:rFonts w:hint="cs"/>
          <w:rtl/>
          <w:lang w:eastAsia="he-IL"/>
        </w:rPr>
        <w:t xml:space="preserve">בשמעון הצדיק הוא אירוע קיצוני במיוחד. ניהיליזם משפטי על </w:t>
      </w:r>
      <w:proofErr w:type="spellStart"/>
      <w:r>
        <w:rPr>
          <w:rFonts w:hint="cs"/>
          <w:rtl/>
          <w:lang w:eastAsia="he-IL"/>
        </w:rPr>
        <w:t>ספידים</w:t>
      </w:r>
      <w:proofErr w:type="spellEnd"/>
      <w:r>
        <w:rPr>
          <w:rFonts w:hint="cs"/>
          <w:rtl/>
          <w:lang w:eastAsia="he-IL"/>
        </w:rPr>
        <w:t xml:space="preserve">. שיהיה ברור: בית המשפט העליון מובל על ידי אקטיביסטים ללא קווים אדומים, מהשמאל הכי רדיקלי שיש לישראל להציע. פוליטיקאים עם גלימה" </w:t>
      </w:r>
      <w:r w:rsidR="002664BF">
        <w:rPr>
          <w:rFonts w:hint="eastAsia"/>
          <w:rtl/>
          <w:lang w:eastAsia="he-IL"/>
        </w:rPr>
        <w:t xml:space="preserve">– </w:t>
      </w:r>
      <w:r>
        <w:rPr>
          <w:rFonts w:hint="cs"/>
          <w:rtl/>
          <w:lang w:eastAsia="he-IL"/>
        </w:rPr>
        <w:t>כאל</w:t>
      </w:r>
      <w:r w:rsidR="002664BF">
        <w:rPr>
          <w:rFonts w:hint="cs"/>
          <w:rtl/>
          <w:lang w:eastAsia="he-IL"/>
        </w:rPr>
        <w:t>ה</w:t>
      </w:r>
      <w:r>
        <w:rPr>
          <w:rFonts w:hint="cs"/>
          <w:rtl/>
          <w:lang w:eastAsia="he-IL"/>
        </w:rPr>
        <w:t xml:space="preserve">, אגב, שגדעון סער חיזק אותם עוד יותר בוועדה לבחירת </w:t>
      </w:r>
      <w:bookmarkStart w:id="17066" w:name="_ETM_Q38_713177"/>
      <w:bookmarkEnd w:id="17066"/>
      <w:r>
        <w:rPr>
          <w:rFonts w:hint="cs"/>
          <w:rtl/>
          <w:lang w:eastAsia="he-IL"/>
        </w:rPr>
        <w:t xml:space="preserve">שופטים ונתן להם זכות וטו בוועדה. צריך שבעה מתוך תשעה שיצביעו כאשר יש שלושה שופטים. </w:t>
      </w:r>
      <w:bookmarkStart w:id="17067" w:name="TOR_Q39"/>
      <w:bookmarkEnd w:id="17067"/>
      <w:r>
        <w:rPr>
          <w:rFonts w:hint="cs"/>
          <w:rtl/>
        </w:rPr>
        <w:t xml:space="preserve">יש זכות וטו לשופטים. אתה לא יכול למנות אפילו </w:t>
      </w:r>
      <w:bookmarkStart w:id="17068" w:name="_ETM_Q39_129000"/>
      <w:bookmarkEnd w:id="17068"/>
      <w:r>
        <w:rPr>
          <w:rFonts w:hint="cs"/>
          <w:rtl/>
        </w:rPr>
        <w:t xml:space="preserve">שופט אחד, ולכן מסתפקים בשופטים שעדיין לא גילו את </w:t>
      </w:r>
      <w:bookmarkStart w:id="17069" w:name="_ETM_Q39_136000"/>
      <w:bookmarkEnd w:id="17069"/>
      <w:proofErr w:type="spellStart"/>
      <w:r>
        <w:rPr>
          <w:rFonts w:hint="cs"/>
          <w:rtl/>
        </w:rPr>
        <w:t>שמאלניותם</w:t>
      </w:r>
      <w:proofErr w:type="spellEnd"/>
      <w:r>
        <w:rPr>
          <w:rFonts w:hint="cs"/>
          <w:rtl/>
        </w:rPr>
        <w:t xml:space="preserve"> בצורה מובהקת. עליהם אומרים שהם איכשהו אפשר לומר שהם רבע מאזנים, וזה בוודאי שלא. ב</w:t>
      </w:r>
      <w:bookmarkStart w:id="17070" w:name="_ETM_Q39_142000"/>
      <w:bookmarkEnd w:id="17070"/>
      <w:r>
        <w:rPr>
          <w:rFonts w:hint="cs"/>
          <w:rtl/>
        </w:rPr>
        <w:t>רצינות, הוא ממשי</w:t>
      </w:r>
      <w:bookmarkStart w:id="17071" w:name="_ETM_Q39_145000"/>
      <w:bookmarkEnd w:id="17071"/>
      <w:r>
        <w:rPr>
          <w:rFonts w:hint="cs"/>
          <w:rtl/>
        </w:rPr>
        <w:t xml:space="preserve">ך: "חוץ מלרסס גרפיטי של 'צדק לשייח' </w:t>
      </w:r>
      <w:proofErr w:type="spellStart"/>
      <w:r>
        <w:rPr>
          <w:rFonts w:hint="cs"/>
          <w:rtl/>
        </w:rPr>
        <w:t>ג'ראח</w:t>
      </w:r>
      <w:proofErr w:type="spellEnd"/>
      <w:r>
        <w:rPr>
          <w:rFonts w:hint="cs"/>
          <w:rtl/>
        </w:rPr>
        <w:t xml:space="preserve">' ברק </w:t>
      </w:r>
      <w:bookmarkStart w:id="17072" w:name="_ETM_Q39_154000"/>
      <w:bookmarkEnd w:id="17072"/>
      <w:r>
        <w:rPr>
          <w:rFonts w:hint="cs"/>
          <w:rtl/>
        </w:rPr>
        <w:t>ארז עשתה שם הכול.</w:t>
      </w:r>
      <w:r>
        <w:rPr>
          <w:rFonts w:hint="eastAsia"/>
          <w:rtl/>
        </w:rPr>
        <w:t xml:space="preserve"> </w:t>
      </w:r>
      <w:r>
        <w:rPr>
          <w:rFonts w:hint="cs"/>
          <w:rtl/>
        </w:rPr>
        <w:t xml:space="preserve">דריסה מוחלטת וחסרת מעצורים של סדרי </w:t>
      </w:r>
      <w:bookmarkStart w:id="17073" w:name="_ETM_Q39_159000"/>
      <w:bookmarkEnd w:id="17073"/>
      <w:r>
        <w:rPr>
          <w:rFonts w:hint="cs"/>
          <w:rtl/>
        </w:rPr>
        <w:t>דין, עובדות, יסודות משפטיים, דיני ראיות, מעשי בית דין ומחיקת פסיקה מושרשת ורבת שנים</w:t>
      </w:r>
      <w:bookmarkStart w:id="17074" w:name="_ETM_Q39_173000"/>
      <w:bookmarkEnd w:id="17074"/>
      <w:r>
        <w:rPr>
          <w:rFonts w:hint="cs"/>
          <w:rtl/>
        </w:rPr>
        <w:t xml:space="preserve"> </w:t>
      </w:r>
      <w:r w:rsidR="00D55302">
        <w:rPr>
          <w:rFonts w:hint="cs"/>
          <w:rtl/>
        </w:rPr>
        <w:t>– – –</w:t>
      </w:r>
      <w:r>
        <w:rPr>
          <w:rFonts w:hint="cs"/>
          <w:rtl/>
        </w:rPr>
        <w:t xml:space="preserve"> כאוס משפטי שנועד אך </w:t>
      </w:r>
      <w:bookmarkStart w:id="17075" w:name="_ETM_Q39_172000"/>
      <w:bookmarkEnd w:id="17075"/>
      <w:r>
        <w:rPr>
          <w:rFonts w:hint="cs"/>
          <w:rtl/>
        </w:rPr>
        <w:t xml:space="preserve">ורק להגיע לתוצאה פוליטית מיוחלת". המשפט כקרדום לחפור בו. </w:t>
      </w:r>
      <w:bookmarkStart w:id="17076" w:name="_ETM_Q39_179000"/>
      <w:bookmarkEnd w:id="17076"/>
    </w:p>
    <w:p w:rsidR="00934F6A" w:rsidRDefault="00934F6A" w:rsidP="008749A4">
      <w:pPr>
        <w:ind w:firstLine="0"/>
        <w:rPr>
          <w:rtl/>
        </w:rPr>
      </w:pPr>
    </w:p>
    <w:p w:rsidR="00934F6A" w:rsidRDefault="00934F6A" w:rsidP="002664BF">
      <w:pPr>
        <w:rPr>
          <w:rtl/>
        </w:rPr>
      </w:pPr>
      <w:bookmarkStart w:id="17077" w:name="_ETM_Q39_177000"/>
      <w:bookmarkEnd w:id="17077"/>
      <w:r>
        <w:rPr>
          <w:rFonts w:hint="cs"/>
          <w:rtl/>
        </w:rPr>
        <w:t xml:space="preserve">"בכנות, ספק אם יש טעם לנתח את האירוע הפוליטי המובהק מהיום </w:t>
      </w:r>
      <w:bookmarkStart w:id="17078" w:name="_ETM_Q39_180000"/>
      <w:bookmarkEnd w:id="17078"/>
      <w:r>
        <w:rPr>
          <w:rFonts w:hint="cs"/>
          <w:rtl/>
        </w:rPr>
        <w:t>בכלים משפטיים. זה כמעט מופרך. כדי להפוך פסיקה מושרשת</w:t>
      </w:r>
      <w:bookmarkStart w:id="17079" w:name="_ETM_Q39_184000"/>
      <w:bookmarkEnd w:id="17079"/>
      <w:r>
        <w:rPr>
          <w:rFonts w:hint="cs"/>
          <w:rtl/>
        </w:rPr>
        <w:t xml:space="preserve"> של למעלה מיובל תוך שימוש בדוקטרינות שלא הועלו מעולם </w:t>
      </w:r>
      <w:bookmarkStart w:id="17080" w:name="_ETM_Q39_189000"/>
      <w:bookmarkEnd w:id="17080"/>
      <w:r>
        <w:rPr>
          <w:rFonts w:hint="cs"/>
          <w:rtl/>
        </w:rPr>
        <w:t xml:space="preserve">על ידי הפולשים הערבים שהחזיקו בנכסים" </w:t>
      </w:r>
      <w:r>
        <w:rPr>
          <w:rtl/>
        </w:rPr>
        <w:t>–</w:t>
      </w:r>
      <w:r>
        <w:rPr>
          <w:rFonts w:hint="cs"/>
          <w:rtl/>
        </w:rPr>
        <w:t xml:space="preserve"> זאת אומרת, בית המשפט העליון עוד הוסיף סיבות ועזר לתובעים הערבים להישאר בבתים שהם גזלו </w:t>
      </w:r>
      <w:bookmarkStart w:id="17081" w:name="_ETM_Q39_208000"/>
      <w:bookmarkEnd w:id="17081"/>
      <w:r>
        <w:rPr>
          <w:rFonts w:hint="cs"/>
          <w:rtl/>
        </w:rPr>
        <w:t xml:space="preserve">מהתושבים היהודים. היום, זה מהיום, היום בבג"ץ. "דעת הרוב בעליון" </w:t>
      </w:r>
      <w:r>
        <w:rPr>
          <w:rFonts w:hint="eastAsia"/>
          <w:rtl/>
        </w:rPr>
        <w:t xml:space="preserve">– </w:t>
      </w:r>
      <w:r>
        <w:rPr>
          <w:rFonts w:hint="cs"/>
          <w:rtl/>
        </w:rPr>
        <w:t xml:space="preserve">ברק ארז באופן מופגן ועמית בפלפולים שהובילו לתוצאה </w:t>
      </w:r>
      <w:r>
        <w:rPr>
          <w:rFonts w:hint="eastAsia"/>
          <w:rtl/>
        </w:rPr>
        <w:t xml:space="preserve">– </w:t>
      </w:r>
      <w:r>
        <w:rPr>
          <w:rFonts w:hint="cs"/>
          <w:rtl/>
        </w:rPr>
        <w:t xml:space="preserve">"דרסה בגסות את כל יסודות המשפט הרלוונטיים". מבחינה מעשית, כדי לקבל את עמדת הפולשים הערבים על חשבון בעלי הקניין היהודים </w:t>
      </w:r>
      <w:r>
        <w:rPr>
          <w:rtl/>
        </w:rPr>
        <w:t>–</w:t>
      </w:r>
      <w:r>
        <w:rPr>
          <w:rFonts w:hint="cs"/>
          <w:rtl/>
        </w:rPr>
        <w:t xml:space="preserve"> יש </w:t>
      </w:r>
      <w:bookmarkStart w:id="17082" w:name="_ETM_Q39_229000"/>
      <w:bookmarkEnd w:id="17082"/>
      <w:r>
        <w:rPr>
          <w:rFonts w:hint="cs"/>
          <w:rtl/>
        </w:rPr>
        <w:t xml:space="preserve">להם שטרות קניין </w:t>
      </w:r>
      <w:r>
        <w:rPr>
          <w:rFonts w:hint="eastAsia"/>
          <w:rtl/>
        </w:rPr>
        <w:t xml:space="preserve">– </w:t>
      </w:r>
      <w:r>
        <w:rPr>
          <w:rFonts w:hint="cs"/>
          <w:rtl/>
        </w:rPr>
        <w:t xml:space="preserve">העליון כמעט שלא השאיר יסוד משפטי שלא עוות, סורס או נדרס. </w:t>
      </w:r>
    </w:p>
    <w:p w:rsidR="00934F6A" w:rsidRDefault="00934F6A" w:rsidP="008749A4">
      <w:pPr>
        <w:ind w:firstLine="0"/>
        <w:rPr>
          <w:rtl/>
        </w:rPr>
      </w:pPr>
      <w:bookmarkStart w:id="17083" w:name="_ETM_Q39_240000"/>
      <w:bookmarkEnd w:id="17083"/>
    </w:p>
    <w:p w:rsidR="00934F6A" w:rsidRDefault="00934F6A" w:rsidP="002664BF">
      <w:pPr>
        <w:rPr>
          <w:rtl/>
        </w:rPr>
      </w:pPr>
      <w:bookmarkStart w:id="17084" w:name="_ETM_Q39_241000"/>
      <w:bookmarkEnd w:id="17084"/>
      <w:r>
        <w:rPr>
          <w:rFonts w:hint="cs"/>
          <w:rtl/>
        </w:rPr>
        <w:t>ותחשוב</w:t>
      </w:r>
      <w:bookmarkStart w:id="17085" w:name="_ETM_Q39_243000"/>
      <w:bookmarkEnd w:id="17085"/>
      <w:r>
        <w:rPr>
          <w:rFonts w:hint="cs"/>
          <w:rtl/>
        </w:rPr>
        <w:t xml:space="preserve">, דודי, אני תמיד אומר את זה </w:t>
      </w:r>
      <w:r w:rsidR="002664BF">
        <w:rPr>
          <w:rFonts w:hint="eastAsia"/>
          <w:rtl/>
        </w:rPr>
        <w:t>–</w:t>
      </w:r>
      <w:r>
        <w:rPr>
          <w:rFonts w:hint="cs"/>
          <w:rtl/>
        </w:rPr>
        <w:t xml:space="preserve"> איך</w:t>
      </w:r>
      <w:bookmarkStart w:id="17086" w:name="_ETM_Q39_244000"/>
      <w:bookmarkEnd w:id="17086"/>
      <w:r>
        <w:rPr>
          <w:rFonts w:hint="cs"/>
          <w:rtl/>
        </w:rPr>
        <w:t xml:space="preserve"> אמרה אמילי לפני כן? זכויות המיעוט. מי יגן על זכויות </w:t>
      </w:r>
      <w:bookmarkStart w:id="17087" w:name="_ETM_Q39_249000"/>
      <w:bookmarkEnd w:id="17087"/>
      <w:r>
        <w:rPr>
          <w:rFonts w:hint="cs"/>
          <w:rtl/>
        </w:rPr>
        <w:t>המיעוט? מי הגן על זכויות המיעוט בהתנתקות? מי הגן</w:t>
      </w:r>
      <w:bookmarkStart w:id="17088" w:name="_ETM_Q39_251000"/>
      <w:bookmarkEnd w:id="17088"/>
      <w:r>
        <w:rPr>
          <w:rFonts w:hint="cs"/>
          <w:rtl/>
        </w:rPr>
        <w:t xml:space="preserve"> בגירוש על ילדים בני 12, ילדות בנות 12 שישבו במעצר מינהלי שבועות וחודשים? מי הגן, בג"ץ </w:t>
      </w:r>
      <w:bookmarkStart w:id="17089" w:name="_ETM_Q39_259000"/>
      <w:bookmarkEnd w:id="17089"/>
      <w:r>
        <w:rPr>
          <w:rFonts w:hint="cs"/>
          <w:rtl/>
        </w:rPr>
        <w:t xml:space="preserve">הגן? בג"ץ עצר אוטובוסים בדרך </w:t>
      </w:r>
      <w:r>
        <w:rPr>
          <w:rFonts w:hint="cs"/>
          <w:rtl/>
        </w:rPr>
        <w:lastRenderedPageBreak/>
        <w:t xml:space="preserve">להפגנות, פגע בדמוקרטיה. בג"ץ לא מגן על זכויות המיעוט. </w:t>
      </w:r>
      <w:bookmarkStart w:id="17090" w:name="_ETM_Q39_267000"/>
      <w:bookmarkEnd w:id="17090"/>
      <w:r>
        <w:rPr>
          <w:rFonts w:hint="cs"/>
          <w:rtl/>
        </w:rPr>
        <w:t xml:space="preserve">אם אני רוצה לסמוך על מישהו אני מעדיף לסמוך על 61 חברי כנסת שהכול מתנהל כאן בשקיפות, והציבור רואה, </w:t>
      </w:r>
      <w:bookmarkStart w:id="17091" w:name="_ETM_Q39_278000"/>
      <w:bookmarkEnd w:id="17091"/>
      <w:r>
        <w:rPr>
          <w:rFonts w:hint="cs"/>
          <w:rtl/>
        </w:rPr>
        <w:t xml:space="preserve">והתקשורת מבקרת, מאשר לסמוך על חבורה קטנה של פקידים </w:t>
      </w:r>
      <w:proofErr w:type="spellStart"/>
      <w:r>
        <w:rPr>
          <w:rFonts w:hint="cs"/>
          <w:rtl/>
        </w:rPr>
        <w:t>לובשי</w:t>
      </w:r>
      <w:proofErr w:type="spellEnd"/>
      <w:r>
        <w:rPr>
          <w:rFonts w:hint="cs"/>
          <w:rtl/>
        </w:rPr>
        <w:t xml:space="preserve"> גלימות שמסתכלים עלינו מלמעלה, ממרום מגדל השן. </w:t>
      </w:r>
      <w:bookmarkStart w:id="17092" w:name="_ETM_Q39_287000"/>
      <w:bookmarkEnd w:id="17092"/>
      <w:r>
        <w:rPr>
          <w:rFonts w:hint="cs"/>
          <w:rtl/>
        </w:rPr>
        <w:t xml:space="preserve">תראה מה זה. איך נתנו לזה שבג"ץ יושב פה על גבעה ואנחנו יותר למטה? אנחנו </w:t>
      </w:r>
      <w:bookmarkStart w:id="17093" w:name="_ETM_Q39_294000"/>
      <w:bookmarkEnd w:id="17093"/>
      <w:r>
        <w:rPr>
          <w:rFonts w:hint="cs"/>
          <w:rtl/>
        </w:rPr>
        <w:t xml:space="preserve">צריכים להחליף את זה </w:t>
      </w:r>
      <w:r w:rsidR="002664BF">
        <w:rPr>
          <w:rFonts w:hint="eastAsia"/>
          <w:rtl/>
        </w:rPr>
        <w:t xml:space="preserve">– </w:t>
      </w:r>
      <w:r>
        <w:rPr>
          <w:rFonts w:hint="cs"/>
          <w:rtl/>
        </w:rPr>
        <w:t xml:space="preserve">הכנסת צריכה לעלות לראש הגבעה ובית המשפט העליון למטה. </w:t>
      </w:r>
    </w:p>
    <w:p w:rsidR="00934F6A" w:rsidRDefault="00934F6A" w:rsidP="008749A4">
      <w:pPr>
        <w:ind w:firstLine="0"/>
        <w:rPr>
          <w:rtl/>
        </w:rPr>
      </w:pPr>
    </w:p>
    <w:p w:rsidR="00934F6A" w:rsidRDefault="00934F6A" w:rsidP="008749A4">
      <w:pPr>
        <w:ind w:firstLine="0"/>
        <w:rPr>
          <w:rtl/>
        </w:rPr>
      </w:pPr>
      <w:bookmarkStart w:id="17094" w:name="_ETM_Q39_301000"/>
      <w:bookmarkEnd w:id="17094"/>
      <w:r>
        <w:rPr>
          <w:rtl/>
        </w:rPr>
        <w:tab/>
      </w:r>
      <w:r>
        <w:rPr>
          <w:rFonts w:hint="cs"/>
          <w:rtl/>
        </w:rPr>
        <w:t>מאיפה מתחילים? "הרשימה אין-סופית. עצם הדיון</w:t>
      </w:r>
      <w:bookmarkStart w:id="17095" w:name="_ETM_Q39_304000"/>
      <w:bookmarkEnd w:id="17095"/>
      <w:r>
        <w:rPr>
          <w:rFonts w:hint="cs"/>
          <w:rtl/>
        </w:rPr>
        <w:t xml:space="preserve"> החריג בגלגול שלישי, ההנמקות המעוותות, דריסת הסכמות חוזיות, צירוף ראיות מפוקפקות בדקה ה-90, התעלמות </w:t>
      </w:r>
      <w:r w:rsidR="00D55302">
        <w:rPr>
          <w:rFonts w:hint="cs"/>
          <w:rtl/>
        </w:rPr>
        <w:t>– – –</w:t>
      </w:r>
      <w:r>
        <w:rPr>
          <w:rFonts w:hint="cs"/>
          <w:rtl/>
        </w:rPr>
        <w:t xml:space="preserve"> פגיעה במעשה בית דין והתעלמות </w:t>
      </w:r>
      <w:proofErr w:type="spellStart"/>
      <w:r>
        <w:rPr>
          <w:rFonts w:hint="cs"/>
          <w:rtl/>
        </w:rPr>
        <w:t>מהשתק</w:t>
      </w:r>
      <w:proofErr w:type="spellEnd"/>
      <w:r>
        <w:rPr>
          <w:rFonts w:hint="cs"/>
          <w:rtl/>
        </w:rPr>
        <w:t xml:space="preserve"> פלוגתא, הפרכת טענות שלא נטענו עבור </w:t>
      </w:r>
      <w:bookmarkStart w:id="17096" w:name="_ETM_Q39_320000"/>
      <w:bookmarkEnd w:id="17096"/>
      <w:r>
        <w:rPr>
          <w:rFonts w:hint="cs"/>
          <w:rtl/>
        </w:rPr>
        <w:t xml:space="preserve">הפולשים הערבים (ומניעת תגובת הבעלים), שגיאות עובדתיות, דוקטרינות שנבראו יש מאין", סתירת קביעות </w:t>
      </w:r>
      <w:bookmarkStart w:id="17097" w:name="_ETM_Q39_324000"/>
      <w:bookmarkEnd w:id="17097"/>
      <w:r>
        <w:rPr>
          <w:rFonts w:hint="cs"/>
          <w:rtl/>
        </w:rPr>
        <w:t xml:space="preserve">עובדתיות של ערכאה מבררת ועוד אין-ספור עיוותים בכל פינה וצומת בפסק הדין. ואין מי יאמר </w:t>
      </w:r>
      <w:bookmarkStart w:id="17098" w:name="_ETM_Q39_337000"/>
      <w:bookmarkEnd w:id="17098"/>
      <w:r>
        <w:rPr>
          <w:rFonts w:hint="cs"/>
          <w:rtl/>
        </w:rPr>
        <w:t xml:space="preserve">להם מה תעשו, ואין מי יאמר להם מה תפעלו. </w:t>
      </w:r>
    </w:p>
    <w:p w:rsidR="00934F6A" w:rsidRDefault="00934F6A" w:rsidP="008749A4">
      <w:pPr>
        <w:ind w:firstLine="0"/>
        <w:rPr>
          <w:rtl/>
        </w:rPr>
      </w:pPr>
      <w:bookmarkStart w:id="17099" w:name="_ETM_Q39_341000"/>
      <w:bookmarkEnd w:id="17099"/>
      <w:r>
        <w:rPr>
          <w:rtl/>
        </w:rPr>
        <w:tab/>
      </w:r>
    </w:p>
    <w:p w:rsidR="00934F6A" w:rsidRDefault="00934F6A" w:rsidP="008749A4">
      <w:pPr>
        <w:ind w:firstLine="0"/>
        <w:rPr>
          <w:rtl/>
        </w:rPr>
      </w:pPr>
      <w:r>
        <w:rPr>
          <w:rtl/>
        </w:rPr>
        <w:tab/>
      </w:r>
      <w:r>
        <w:rPr>
          <w:rFonts w:hint="cs"/>
          <w:rtl/>
        </w:rPr>
        <w:t xml:space="preserve">ג'ידא, כשבג"ץ יהיה בידיים שלנו, </w:t>
      </w:r>
      <w:bookmarkStart w:id="17100" w:name="_ETM_Q39_343000"/>
      <w:bookmarkEnd w:id="17100"/>
      <w:r>
        <w:rPr>
          <w:rFonts w:hint="cs"/>
          <w:rtl/>
        </w:rPr>
        <w:t xml:space="preserve">מה תעשו? מה, גם אז תגנו על בג"ץ? תגידו: מה שבג"ץ אומר קדוש? הרי מי יכול לומר </w:t>
      </w:r>
      <w:r w:rsidR="00D55302">
        <w:rPr>
          <w:rFonts w:hint="cs"/>
          <w:rtl/>
        </w:rPr>
        <w:t>– – –</w:t>
      </w:r>
    </w:p>
    <w:p w:rsidR="00934F6A" w:rsidRDefault="00934F6A" w:rsidP="008749A4">
      <w:pPr>
        <w:ind w:firstLine="0"/>
        <w:rPr>
          <w:rtl/>
        </w:rPr>
      </w:pPr>
    </w:p>
    <w:p w:rsidR="00934F6A" w:rsidRDefault="00934F6A" w:rsidP="008749A4">
      <w:pPr>
        <w:pStyle w:val="af5"/>
        <w:keepNext/>
        <w:rPr>
          <w:rtl/>
        </w:rPr>
      </w:pPr>
      <w:r w:rsidRPr="001C54FD">
        <w:rPr>
          <w:rStyle w:val="TagStyle"/>
          <w:rtl/>
        </w:rPr>
        <w:t xml:space="preserve"> &lt;&lt; קריאה &gt;&gt; </w:t>
      </w:r>
      <w:r>
        <w:rPr>
          <w:rtl/>
        </w:rPr>
        <w:t>דוד אמסלם (הליכוד):</w:t>
      </w:r>
      <w:r w:rsidRPr="001C54F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מה פתאום. זה לא יקרה. זה הכול על תנאי. השמאל </w:t>
      </w:r>
      <w:r>
        <w:rPr>
          <w:rtl/>
          <w:lang w:eastAsia="he-IL"/>
        </w:rPr>
        <w:t>–</w:t>
      </w:r>
      <w:r>
        <w:rPr>
          <w:rFonts w:hint="cs"/>
          <w:rtl/>
          <w:lang w:eastAsia="he-IL"/>
        </w:rPr>
        <w:t xml:space="preserve"> אם אתה מסכים איתם. אם לא </w:t>
      </w:r>
      <w:r>
        <w:rPr>
          <w:rtl/>
          <w:lang w:eastAsia="he-IL"/>
        </w:rPr>
        <w:t>–</w:t>
      </w:r>
      <w:r>
        <w:rPr>
          <w:rFonts w:hint="cs"/>
          <w:rtl/>
          <w:lang w:eastAsia="he-IL"/>
        </w:rPr>
        <w:t xml:space="preserve"> </w:t>
      </w:r>
      <w:bookmarkStart w:id="17101" w:name="_ETM_Q39_362000"/>
      <w:bookmarkEnd w:id="17101"/>
      <w:r>
        <w:rPr>
          <w:rFonts w:hint="cs"/>
          <w:rtl/>
          <w:lang w:eastAsia="he-IL"/>
        </w:rPr>
        <w:t xml:space="preserve">הכול הפוך, אתה הופך להיות אויב האומה. כי אם בבית המשפט העליון יהיו שבעה, שמונה ספרדים עם מורשת ישראל נטועה בליבם ועוד שניים, שלושה חרדים </w:t>
      </w:r>
      <w:r>
        <w:rPr>
          <w:rtl/>
          <w:lang w:eastAsia="he-IL"/>
        </w:rPr>
        <w:t>–</w:t>
      </w:r>
      <w:r>
        <w:rPr>
          <w:rFonts w:hint="cs"/>
          <w:rtl/>
          <w:lang w:eastAsia="he-IL"/>
        </w:rPr>
        <w:t xml:space="preserve"> באותו רגע תשמע </w:t>
      </w:r>
      <w:bookmarkStart w:id="17102" w:name="_ETM_Q39_371000"/>
      <w:bookmarkEnd w:id="17102"/>
      <w:r>
        <w:rPr>
          <w:rFonts w:hint="cs"/>
          <w:rtl/>
          <w:lang w:eastAsia="he-IL"/>
        </w:rPr>
        <w:t xml:space="preserve">את </w:t>
      </w:r>
      <w:proofErr w:type="spellStart"/>
      <w:r>
        <w:rPr>
          <w:rFonts w:hint="cs"/>
          <w:rtl/>
          <w:lang w:eastAsia="he-IL"/>
        </w:rPr>
        <w:t>קרמניצר</w:t>
      </w:r>
      <w:proofErr w:type="spellEnd"/>
      <w:r>
        <w:rPr>
          <w:rFonts w:hint="cs"/>
          <w:rtl/>
          <w:lang w:eastAsia="he-IL"/>
        </w:rPr>
        <w:t xml:space="preserve"> כל בוקר בעיתון הארץ כותב כתבות כמה </w:t>
      </w:r>
      <w:proofErr w:type="spellStart"/>
      <w:r>
        <w:rPr>
          <w:rFonts w:hint="cs"/>
          <w:rtl/>
          <w:lang w:eastAsia="he-IL"/>
        </w:rPr>
        <w:t>הבג"ץ</w:t>
      </w:r>
      <w:proofErr w:type="spellEnd"/>
      <w:r>
        <w:rPr>
          <w:rFonts w:hint="cs"/>
          <w:rtl/>
          <w:lang w:eastAsia="he-IL"/>
        </w:rPr>
        <w:t xml:space="preserve"> הזה עובר על </w:t>
      </w:r>
      <w:bookmarkStart w:id="17103" w:name="_ETM_Q39_381000"/>
      <w:bookmarkEnd w:id="17103"/>
      <w:r>
        <w:rPr>
          <w:rFonts w:hint="cs"/>
          <w:rtl/>
          <w:lang w:eastAsia="he-IL"/>
        </w:rPr>
        <w:t xml:space="preserve">החוק, אנשים לא מוסריים, אסור לקבל את פסיקותיהם </w:t>
      </w:r>
      <w:proofErr w:type="spellStart"/>
      <w:r>
        <w:rPr>
          <w:rFonts w:hint="cs"/>
          <w:rtl/>
          <w:lang w:eastAsia="he-IL"/>
        </w:rPr>
        <w:t>וכו</w:t>
      </w:r>
      <w:proofErr w:type="spellEnd"/>
      <w:r>
        <w:rPr>
          <w:rFonts w:hint="cs"/>
          <w:rtl/>
          <w:lang w:eastAsia="he-IL"/>
        </w:rPr>
        <w:t>'. הוא יגיד: נעלה עליו ב-</w:t>
      </w:r>
      <w:r>
        <w:rPr>
          <w:lang w:eastAsia="he-IL"/>
        </w:rPr>
        <w:t>D-9</w:t>
      </w:r>
      <w:r>
        <w:rPr>
          <w:rFonts w:hint="cs"/>
          <w:rtl/>
          <w:lang w:eastAsia="he-IL"/>
        </w:rPr>
        <w:t xml:space="preserve">. הוא יקנה גם </w:t>
      </w:r>
      <w:bookmarkStart w:id="17104" w:name="_ETM_Q39_386000"/>
      <w:bookmarkEnd w:id="17104"/>
      <w:r>
        <w:rPr>
          <w:rFonts w:hint="cs"/>
          <w:rtl/>
          <w:lang w:eastAsia="he-IL"/>
        </w:rPr>
        <w:t>את ה-</w:t>
      </w:r>
      <w:r>
        <w:rPr>
          <w:lang w:eastAsia="he-IL"/>
        </w:rPr>
        <w:t>D-9</w:t>
      </w:r>
      <w:r>
        <w:rPr>
          <w:rFonts w:hint="cs"/>
          <w:rtl/>
          <w:lang w:eastAsia="he-IL"/>
        </w:rPr>
        <w:t>.</w:t>
      </w:r>
    </w:p>
    <w:p w:rsidR="00934F6A" w:rsidRDefault="00934F6A" w:rsidP="008749A4">
      <w:pPr>
        <w:rPr>
          <w:rtl/>
          <w:lang w:eastAsia="he-IL"/>
        </w:rPr>
      </w:pPr>
    </w:p>
    <w:p w:rsidR="00934F6A" w:rsidRDefault="00934F6A" w:rsidP="008749A4">
      <w:pPr>
        <w:pStyle w:val="-"/>
        <w:keepNext/>
      </w:pPr>
      <w:bookmarkStart w:id="17105" w:name="_ETM_Q39_390000"/>
      <w:bookmarkEnd w:id="17105"/>
      <w:r w:rsidRPr="00716136">
        <w:rPr>
          <w:rStyle w:val="TagStyle"/>
          <w:rtl/>
        </w:rPr>
        <w:t xml:space="preserve"> &lt;&lt; דובר_המשך &gt;&gt; </w:t>
      </w:r>
      <w:r>
        <w:rPr>
          <w:rtl/>
        </w:rPr>
        <w:t>שלמה קרעי (הליכוד):</w:t>
      </w:r>
      <w:r w:rsidRPr="00716136">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יהיה הנהג של ה-</w:t>
      </w:r>
      <w:r>
        <w:rPr>
          <w:lang w:eastAsia="he-IL"/>
        </w:rPr>
        <w:t>D-9</w:t>
      </w:r>
      <w:r>
        <w:rPr>
          <w:rFonts w:hint="cs"/>
          <w:rtl/>
          <w:lang w:eastAsia="he-IL"/>
        </w:rPr>
        <w:t>.</w:t>
      </w:r>
    </w:p>
    <w:p w:rsidR="00934F6A" w:rsidRDefault="00934F6A" w:rsidP="008749A4">
      <w:pPr>
        <w:rPr>
          <w:rtl/>
          <w:lang w:eastAsia="he-IL"/>
        </w:rPr>
      </w:pPr>
    </w:p>
    <w:p w:rsidR="00934F6A" w:rsidRDefault="00934F6A" w:rsidP="008749A4">
      <w:pPr>
        <w:pStyle w:val="af5"/>
        <w:keepNext/>
        <w:rPr>
          <w:rtl/>
        </w:rPr>
      </w:pPr>
      <w:r w:rsidRPr="00716136">
        <w:rPr>
          <w:rStyle w:val="TagStyle"/>
          <w:rtl/>
        </w:rPr>
        <w:t xml:space="preserve"> &lt;&lt; קריאה &gt;&gt; </w:t>
      </w:r>
      <w:r>
        <w:rPr>
          <w:rtl/>
        </w:rPr>
        <w:t>דוד אמסלם (הליכוד):</w:t>
      </w:r>
      <w:r w:rsidRPr="00716136">
        <w:rPr>
          <w:rStyle w:val="TagStyle"/>
          <w:rtl/>
        </w:rPr>
        <w:t xml:space="preserve"> &lt;&lt; קריאה &gt;&gt;</w:t>
      </w:r>
      <w:r>
        <w:rPr>
          <w:rtl/>
        </w:rPr>
        <w:t xml:space="preserve">   </w:t>
      </w:r>
    </w:p>
    <w:p w:rsidR="00934F6A" w:rsidRDefault="00934F6A" w:rsidP="002609B9">
      <w:pPr>
        <w:rPr>
          <w:rtl/>
        </w:rPr>
      </w:pPr>
    </w:p>
    <w:p w:rsidR="00934F6A" w:rsidRDefault="00934F6A" w:rsidP="002664BF">
      <w:pPr>
        <w:rPr>
          <w:rtl/>
          <w:lang w:eastAsia="he-IL"/>
        </w:rPr>
      </w:pPr>
      <w:r>
        <w:rPr>
          <w:rFonts w:hint="cs"/>
          <w:rtl/>
        </w:rPr>
        <w:t xml:space="preserve">בדיוק. ככה זה אצלם, </w:t>
      </w:r>
      <w:r>
        <w:rPr>
          <w:rFonts w:hint="cs"/>
          <w:rtl/>
          <w:lang w:eastAsia="he-IL"/>
        </w:rPr>
        <w:t xml:space="preserve">דרך אגב. זה כמו שאתה </w:t>
      </w:r>
      <w:bookmarkStart w:id="17106" w:name="_ETM_Q39_393000"/>
      <w:bookmarkEnd w:id="17106"/>
      <w:r>
        <w:rPr>
          <w:rFonts w:hint="cs"/>
          <w:rtl/>
          <w:lang w:eastAsia="he-IL"/>
        </w:rPr>
        <w:t xml:space="preserve">אמרת </w:t>
      </w:r>
      <w:r w:rsidR="002664BF">
        <w:rPr>
          <w:rFonts w:hint="eastAsia"/>
          <w:rtl/>
          <w:lang w:eastAsia="he-IL"/>
        </w:rPr>
        <w:t xml:space="preserve">– </w:t>
      </w:r>
      <w:r>
        <w:rPr>
          <w:rFonts w:hint="cs"/>
          <w:rtl/>
          <w:lang w:eastAsia="he-IL"/>
        </w:rPr>
        <w:t xml:space="preserve">עצרו ילדות בנות 13-12, הכניסו </w:t>
      </w:r>
      <w:bookmarkStart w:id="17107" w:name="_ETM_Q39_395000"/>
      <w:bookmarkEnd w:id="17107"/>
      <w:r>
        <w:rPr>
          <w:rFonts w:hint="cs"/>
          <w:rtl/>
          <w:lang w:eastAsia="he-IL"/>
        </w:rPr>
        <w:t xml:space="preserve">אותן למגרש הרוסים לבתי המעצר, לשבועות, כן? שי </w:t>
      </w:r>
      <w:bookmarkStart w:id="17108" w:name="_ETM_Q39_400000"/>
      <w:bookmarkEnd w:id="17108"/>
      <w:r>
        <w:rPr>
          <w:rFonts w:hint="cs"/>
          <w:rtl/>
          <w:lang w:eastAsia="he-IL"/>
        </w:rPr>
        <w:t xml:space="preserve">ניצן, אתה זוכר? סגר את זה עם השופטים. למה? התנגדו </w:t>
      </w:r>
      <w:bookmarkStart w:id="17109" w:name="_ETM_Q39_405000"/>
      <w:bookmarkEnd w:id="17109"/>
      <w:r>
        <w:rPr>
          <w:rFonts w:hint="cs"/>
          <w:rtl/>
          <w:lang w:eastAsia="he-IL"/>
        </w:rPr>
        <w:t xml:space="preserve">לגירוש. למה? חסמו את הכביש. והם יושבים בבלפור חודשים. שנה סגרו את כל ירושלים. </w:t>
      </w:r>
    </w:p>
    <w:p w:rsidR="00934F6A" w:rsidRDefault="00934F6A" w:rsidP="008749A4">
      <w:pPr>
        <w:rPr>
          <w:rtl/>
          <w:lang w:eastAsia="he-IL"/>
        </w:rPr>
      </w:pPr>
      <w:bookmarkStart w:id="17110" w:name="_ETM_Q39_413000"/>
      <w:bookmarkEnd w:id="17110"/>
    </w:p>
    <w:p w:rsidR="00934F6A" w:rsidRDefault="00934F6A" w:rsidP="008749A4">
      <w:pPr>
        <w:pStyle w:val="af6"/>
        <w:keepNext/>
        <w:rPr>
          <w:rtl/>
        </w:rPr>
      </w:pPr>
      <w:bookmarkStart w:id="17111" w:name="ET_yor_6309_20"/>
      <w:r w:rsidRPr="00716136">
        <w:rPr>
          <w:rStyle w:val="TagStyle"/>
          <w:rtl/>
        </w:rPr>
        <w:lastRenderedPageBreak/>
        <w:t xml:space="preserve"> &lt;&lt; יור &gt;&gt; </w:t>
      </w:r>
      <w:r>
        <w:rPr>
          <w:rtl/>
        </w:rPr>
        <w:t>היו"ר ג'ידא רינאוי זועבי:</w:t>
      </w:r>
      <w:r w:rsidRPr="00716136">
        <w:rPr>
          <w:rStyle w:val="TagStyle"/>
          <w:rtl/>
        </w:rPr>
        <w:t xml:space="preserve"> &lt;&lt; יור &gt;&gt;</w:t>
      </w:r>
      <w:r>
        <w:rPr>
          <w:rtl/>
        </w:rPr>
        <w:t xml:space="preserve">   </w:t>
      </w:r>
      <w:bookmarkEnd w:id="17111"/>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אז מה אמרת? </w:t>
      </w:r>
    </w:p>
    <w:p w:rsidR="00934F6A" w:rsidRDefault="00934F6A" w:rsidP="008749A4">
      <w:pPr>
        <w:rPr>
          <w:rtl/>
          <w:lang w:eastAsia="he-IL"/>
        </w:rPr>
      </w:pPr>
      <w:bookmarkStart w:id="17112" w:name="_ETM_Q39_414000"/>
      <w:bookmarkEnd w:id="17112"/>
    </w:p>
    <w:p w:rsidR="00934F6A" w:rsidRDefault="00934F6A" w:rsidP="008749A4">
      <w:pPr>
        <w:pStyle w:val="af5"/>
        <w:keepNext/>
        <w:rPr>
          <w:rtl/>
        </w:rPr>
      </w:pPr>
      <w:r w:rsidRPr="00716136">
        <w:rPr>
          <w:rStyle w:val="TagStyle"/>
          <w:rtl/>
        </w:rPr>
        <w:t xml:space="preserve"> &lt;&lt; קריאה &gt;&gt; </w:t>
      </w:r>
      <w:r>
        <w:rPr>
          <w:rtl/>
        </w:rPr>
        <w:t>דוד אמסלם (הליכוד):</w:t>
      </w:r>
      <w:r w:rsidRPr="00716136">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7113" w:name="_ETM_Q39_411000"/>
      <w:bookmarkEnd w:id="17113"/>
      <w:r>
        <w:rPr>
          <w:rFonts w:hint="cs"/>
          <w:rtl/>
          <w:lang w:eastAsia="he-IL"/>
        </w:rPr>
        <w:t xml:space="preserve">כלום. ילדות בנות 15. </w:t>
      </w:r>
    </w:p>
    <w:p w:rsidR="00934F6A" w:rsidRDefault="00934F6A" w:rsidP="008749A4">
      <w:pPr>
        <w:rPr>
          <w:rtl/>
          <w:lang w:eastAsia="he-IL"/>
        </w:rPr>
      </w:pPr>
    </w:p>
    <w:p w:rsidR="00934F6A" w:rsidRDefault="00934F6A" w:rsidP="008749A4">
      <w:pPr>
        <w:pStyle w:val="-"/>
        <w:keepNext/>
        <w:rPr>
          <w:rtl/>
        </w:rPr>
      </w:pPr>
      <w:r w:rsidRPr="001C54FD">
        <w:rPr>
          <w:rStyle w:val="TagStyle"/>
          <w:rtl/>
        </w:rPr>
        <w:t xml:space="preserve"> &lt;&lt; דובר_המשך &gt;&gt; </w:t>
      </w:r>
      <w:r>
        <w:rPr>
          <w:rtl/>
        </w:rPr>
        <w:t>שלמה קרעי (הליכוד):</w:t>
      </w:r>
      <w:r w:rsidRPr="001C54F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ואתה יודע מה מפחיד? </w:t>
      </w:r>
    </w:p>
    <w:p w:rsidR="00934F6A" w:rsidRDefault="00934F6A" w:rsidP="008749A4">
      <w:pPr>
        <w:rPr>
          <w:rtl/>
          <w:lang w:eastAsia="he-IL"/>
        </w:rPr>
      </w:pPr>
    </w:p>
    <w:p w:rsidR="00934F6A" w:rsidRDefault="00934F6A" w:rsidP="008749A4">
      <w:pPr>
        <w:pStyle w:val="af5"/>
        <w:keepNext/>
        <w:rPr>
          <w:rtl/>
        </w:rPr>
      </w:pPr>
      <w:bookmarkStart w:id="17114" w:name="_ETM_Q39_416000"/>
      <w:bookmarkEnd w:id="17114"/>
      <w:r w:rsidRPr="00716136">
        <w:rPr>
          <w:rStyle w:val="TagStyle"/>
          <w:rtl/>
        </w:rPr>
        <w:t xml:space="preserve"> &lt;&lt; קריאה &gt;&gt; </w:t>
      </w:r>
      <w:r>
        <w:rPr>
          <w:rtl/>
        </w:rPr>
        <w:t>דוד אמסלם (הליכוד):</w:t>
      </w:r>
      <w:r w:rsidRPr="00716136">
        <w:rPr>
          <w:rStyle w:val="TagStyle"/>
          <w:rtl/>
        </w:rPr>
        <w:t xml:space="preserve"> &lt;&lt; קריאה &gt;&gt;</w:t>
      </w:r>
      <w:r>
        <w:rPr>
          <w:rtl/>
        </w:rPr>
        <w:t xml:space="preserve">   </w:t>
      </w:r>
    </w:p>
    <w:p w:rsidR="00934F6A" w:rsidRDefault="00934F6A" w:rsidP="002609B9">
      <w:pPr>
        <w:rPr>
          <w:rtl/>
        </w:rPr>
      </w:pPr>
    </w:p>
    <w:p w:rsidR="00934F6A" w:rsidRDefault="00934F6A" w:rsidP="008749A4">
      <w:pPr>
        <w:rPr>
          <w:rtl/>
        </w:rPr>
      </w:pPr>
      <w:bookmarkStart w:id="17115" w:name="_ETM_Q39_420000"/>
      <w:bookmarkEnd w:id="17115"/>
      <w:r>
        <w:rPr>
          <w:rFonts w:hint="cs"/>
          <w:rtl/>
        </w:rPr>
        <w:t xml:space="preserve">אתה מבין? </w:t>
      </w:r>
      <w:bookmarkStart w:id="17116" w:name="_ETM_Q39_422000"/>
      <w:bookmarkEnd w:id="17116"/>
      <w:r>
        <w:rPr>
          <w:rFonts w:hint="cs"/>
          <w:rtl/>
        </w:rPr>
        <w:t xml:space="preserve">והם חושבים שאנחנו מאמינים להם, אתה מבין? זה הורג </w:t>
      </w:r>
      <w:bookmarkStart w:id="17117" w:name="_ETM_Q39_419000"/>
      <w:bookmarkEnd w:id="17117"/>
      <w:r>
        <w:rPr>
          <w:rFonts w:hint="cs"/>
          <w:rtl/>
        </w:rPr>
        <w:t xml:space="preserve">אותי.  </w:t>
      </w:r>
    </w:p>
    <w:p w:rsidR="00934F6A" w:rsidRDefault="00934F6A" w:rsidP="002609B9">
      <w:pPr>
        <w:rPr>
          <w:rtl/>
          <w:lang w:eastAsia="he-IL"/>
        </w:rPr>
      </w:pPr>
    </w:p>
    <w:p w:rsidR="00934F6A" w:rsidRDefault="00934F6A" w:rsidP="008749A4">
      <w:pPr>
        <w:pStyle w:val="-"/>
        <w:keepNext/>
        <w:rPr>
          <w:rtl/>
        </w:rPr>
      </w:pPr>
      <w:r w:rsidRPr="00716136">
        <w:rPr>
          <w:rStyle w:val="TagStyle"/>
          <w:rtl/>
        </w:rPr>
        <w:t xml:space="preserve"> &lt;&lt; דובר_המשך &gt;&gt; </w:t>
      </w:r>
      <w:r>
        <w:rPr>
          <w:rtl/>
        </w:rPr>
        <w:t>שלמה קרעי (הליכוד):</w:t>
      </w:r>
      <w:r w:rsidRPr="00716136">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אתה יודע מה מפחיד? שחיות, אגב המכתב שחיות </w:t>
      </w:r>
      <w:bookmarkStart w:id="17118" w:name="_ETM_Q39_425000"/>
      <w:bookmarkEnd w:id="17118"/>
      <w:r>
        <w:rPr>
          <w:rFonts w:hint="cs"/>
          <w:rtl/>
          <w:lang w:eastAsia="he-IL"/>
        </w:rPr>
        <w:t xml:space="preserve">כתבה לך </w:t>
      </w:r>
      <w:r w:rsidR="00D55302">
        <w:rPr>
          <w:rFonts w:hint="cs"/>
          <w:rtl/>
          <w:lang w:eastAsia="he-IL"/>
        </w:rPr>
        <w:t>– – –</w:t>
      </w:r>
    </w:p>
    <w:p w:rsidR="00934F6A" w:rsidRDefault="00934F6A" w:rsidP="008749A4">
      <w:pPr>
        <w:rPr>
          <w:rtl/>
          <w:lang w:eastAsia="he-IL"/>
        </w:rPr>
      </w:pPr>
    </w:p>
    <w:p w:rsidR="00934F6A" w:rsidRDefault="00934F6A" w:rsidP="008749A4">
      <w:pPr>
        <w:pStyle w:val="af5"/>
        <w:keepNext/>
        <w:rPr>
          <w:rtl/>
        </w:rPr>
      </w:pPr>
      <w:bookmarkStart w:id="17119" w:name="_ETM_Q39_428000"/>
      <w:bookmarkEnd w:id="17119"/>
      <w:r w:rsidRPr="00716136">
        <w:rPr>
          <w:rStyle w:val="TagStyle"/>
          <w:rtl/>
        </w:rPr>
        <w:t xml:space="preserve"> &lt;&lt; קריאה &gt;&gt; </w:t>
      </w:r>
      <w:r>
        <w:rPr>
          <w:rtl/>
        </w:rPr>
        <w:t>דוד אמסלם (הליכוד):</w:t>
      </w:r>
      <w:r w:rsidRPr="00716136">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ולא עשינו כלום במשמרת שלנו, שלמה. </w:t>
      </w:r>
    </w:p>
    <w:p w:rsidR="00934F6A" w:rsidRDefault="00934F6A" w:rsidP="008749A4">
      <w:pPr>
        <w:rPr>
          <w:rtl/>
          <w:lang w:eastAsia="he-IL"/>
        </w:rPr>
      </w:pPr>
    </w:p>
    <w:p w:rsidR="00934F6A" w:rsidRDefault="00934F6A" w:rsidP="008749A4">
      <w:pPr>
        <w:pStyle w:val="-"/>
        <w:keepNext/>
        <w:rPr>
          <w:rtl/>
        </w:rPr>
      </w:pPr>
      <w:r w:rsidRPr="001C54FD">
        <w:rPr>
          <w:rStyle w:val="TagStyle"/>
          <w:rtl/>
        </w:rPr>
        <w:t xml:space="preserve"> &lt;&lt; דובר_המשך &gt;&gt; </w:t>
      </w:r>
      <w:r>
        <w:rPr>
          <w:rtl/>
        </w:rPr>
        <w:t>שלמה קרעי (הליכוד):</w:t>
      </w:r>
      <w:r w:rsidRPr="001C54F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נכון. נכון, לצערי. לפחות הצביעו כאן רוב </w:t>
      </w:r>
      <w:bookmarkStart w:id="17120" w:name="_ETM_Q39_438000"/>
      <w:bookmarkEnd w:id="17120"/>
      <w:r>
        <w:rPr>
          <w:rFonts w:hint="cs"/>
          <w:rtl/>
          <w:lang w:eastAsia="he-IL"/>
        </w:rPr>
        <w:t>האופוזיציה על החוק שלי של סגירת בג"ץ, הצביעו בעד.</w:t>
      </w:r>
      <w:bookmarkStart w:id="17121" w:name="_ETM_Q39_443000"/>
      <w:bookmarkEnd w:id="17121"/>
      <w:r>
        <w:rPr>
          <w:rFonts w:hint="cs"/>
          <w:rtl/>
          <w:lang w:eastAsia="he-IL"/>
        </w:rPr>
        <w:t xml:space="preserve"> יש את זה רשום בפרוטוקול. בזה התקדמנו צעד </w:t>
      </w:r>
      <w:bookmarkStart w:id="17122" w:name="_ETM_Q39_445000"/>
      <w:bookmarkEnd w:id="17122"/>
      <w:r>
        <w:rPr>
          <w:rFonts w:hint="cs"/>
          <w:rtl/>
          <w:lang w:eastAsia="he-IL"/>
        </w:rPr>
        <w:t xml:space="preserve">אחד קדימה, רק צריך להשלים את המלאכה. אתה יודע </w:t>
      </w:r>
      <w:bookmarkStart w:id="17123" w:name="_ETM_Q39_449000"/>
      <w:bookmarkEnd w:id="17123"/>
      <w:r>
        <w:rPr>
          <w:rFonts w:hint="cs"/>
          <w:rtl/>
          <w:lang w:eastAsia="he-IL"/>
        </w:rPr>
        <w:t xml:space="preserve">מה מפחיד עם חיות? שהיא יכולה לקום בבוקר ולהגיד: </w:t>
      </w:r>
      <w:bookmarkStart w:id="17124" w:name="_ETM_Q39_458000"/>
      <w:bookmarkEnd w:id="17124"/>
      <w:r>
        <w:rPr>
          <w:rFonts w:hint="cs"/>
          <w:rtl/>
          <w:lang w:eastAsia="he-IL"/>
        </w:rPr>
        <w:t xml:space="preserve">זכות השיבה לפלסטינים </w:t>
      </w:r>
      <w:r>
        <w:rPr>
          <w:rtl/>
          <w:lang w:eastAsia="he-IL"/>
        </w:rPr>
        <w:t>–</w:t>
      </w:r>
      <w:r>
        <w:rPr>
          <w:rFonts w:hint="cs"/>
          <w:rtl/>
          <w:lang w:eastAsia="he-IL"/>
        </w:rPr>
        <w:t xml:space="preserve"> מגיעה להם. </w:t>
      </w:r>
    </w:p>
    <w:p w:rsidR="00934F6A" w:rsidRDefault="00934F6A" w:rsidP="008749A4">
      <w:pPr>
        <w:rPr>
          <w:rtl/>
          <w:lang w:eastAsia="he-IL"/>
        </w:rPr>
      </w:pPr>
    </w:p>
    <w:p w:rsidR="00934F6A" w:rsidRDefault="00934F6A" w:rsidP="008749A4">
      <w:pPr>
        <w:pStyle w:val="af5"/>
        <w:keepNext/>
        <w:rPr>
          <w:rtl/>
        </w:rPr>
      </w:pPr>
      <w:r w:rsidRPr="001C54FD">
        <w:rPr>
          <w:rStyle w:val="TagStyle"/>
          <w:rtl/>
        </w:rPr>
        <w:t xml:space="preserve"> &lt;&lt; קריאה &gt;&gt; </w:t>
      </w:r>
      <w:r>
        <w:rPr>
          <w:rtl/>
        </w:rPr>
        <w:t>דוד אמסלם (הליכוד):</w:t>
      </w:r>
      <w:r w:rsidRPr="001C54FD">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דרך אגב, אנחנו שם. ולמה? הם בעצם </w:t>
      </w:r>
      <w:bookmarkStart w:id="17125" w:name="_ETM_Q39_465000"/>
      <w:bookmarkEnd w:id="17125"/>
      <w:r>
        <w:rPr>
          <w:rFonts w:hint="cs"/>
          <w:rtl/>
          <w:lang w:eastAsia="he-IL"/>
        </w:rPr>
        <w:t>דרשו מהמדינה מכסות, ומה קורה עם הסיפור של חוק האזרחות</w:t>
      </w:r>
      <w:bookmarkStart w:id="17126" w:name="_ETM_Q39_469000"/>
      <w:bookmarkEnd w:id="17126"/>
      <w:r>
        <w:rPr>
          <w:rFonts w:hint="cs"/>
          <w:rtl/>
          <w:lang w:eastAsia="he-IL"/>
        </w:rPr>
        <w:t xml:space="preserve"> </w:t>
      </w:r>
      <w:r>
        <w:rPr>
          <w:rFonts w:hint="eastAsia"/>
          <w:rtl/>
          <w:lang w:eastAsia="he-IL"/>
        </w:rPr>
        <w:t xml:space="preserve">– </w:t>
      </w:r>
      <w:r>
        <w:rPr>
          <w:rFonts w:hint="cs"/>
          <w:rtl/>
          <w:lang w:eastAsia="he-IL"/>
        </w:rPr>
        <w:t>ואנחנו שם, דרך אגב. הם יבטלו גם את חוק השבות וגם את החוק הזה, בוודאי, איזו שאלה, זו רק שאלה של זמן. חוק השבות מבחינתם זה חוק אנטי</w:t>
      </w:r>
      <w:bookmarkStart w:id="17127" w:name="_ETM_Q39_484000"/>
      <w:bookmarkEnd w:id="17127"/>
      <w:r>
        <w:rPr>
          <w:rFonts w:hint="cs"/>
          <w:rtl/>
          <w:lang w:eastAsia="he-IL"/>
        </w:rPr>
        <w:t xml:space="preserve">-דמוקרטי, לא שוויוני, גזעני. כל </w:t>
      </w:r>
      <w:r>
        <w:rPr>
          <w:rFonts w:hint="cs"/>
          <w:rtl/>
          <w:lang w:eastAsia="he-IL"/>
        </w:rPr>
        <w:lastRenderedPageBreak/>
        <w:t xml:space="preserve">דבר, איזו שאלה. אני כבר רואה את השופט עם המשקפיים ככה עם התחתיות של קוקה-קולה שפוסל את החוק. </w:t>
      </w:r>
    </w:p>
    <w:p w:rsidR="00934F6A" w:rsidRDefault="00934F6A" w:rsidP="008749A4">
      <w:pPr>
        <w:rPr>
          <w:rtl/>
          <w:lang w:eastAsia="he-IL"/>
        </w:rPr>
      </w:pPr>
    </w:p>
    <w:p w:rsidR="00934F6A" w:rsidRDefault="00934F6A" w:rsidP="008749A4">
      <w:pPr>
        <w:pStyle w:val="-"/>
        <w:keepNext/>
        <w:rPr>
          <w:rtl/>
        </w:rPr>
      </w:pPr>
      <w:r w:rsidRPr="001C54FD">
        <w:rPr>
          <w:rStyle w:val="TagStyle"/>
          <w:rtl/>
        </w:rPr>
        <w:t xml:space="preserve"> &lt;&lt; דובר_המשך &gt;&gt; </w:t>
      </w:r>
      <w:r>
        <w:rPr>
          <w:rtl/>
        </w:rPr>
        <w:t>שלמה קרעי (הליכוד):</w:t>
      </w:r>
      <w:r w:rsidRPr="001C54F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תחתיות של ערק. </w:t>
      </w:r>
    </w:p>
    <w:p w:rsidR="00934F6A" w:rsidRDefault="00934F6A" w:rsidP="008749A4">
      <w:pPr>
        <w:rPr>
          <w:rtl/>
          <w:lang w:eastAsia="he-IL"/>
        </w:rPr>
      </w:pPr>
    </w:p>
    <w:p w:rsidR="00934F6A" w:rsidRDefault="00934F6A" w:rsidP="008749A4">
      <w:pPr>
        <w:pStyle w:val="af5"/>
        <w:keepNext/>
        <w:rPr>
          <w:rtl/>
        </w:rPr>
      </w:pPr>
      <w:r w:rsidRPr="001C54FD">
        <w:rPr>
          <w:rStyle w:val="TagStyle"/>
          <w:rtl/>
        </w:rPr>
        <w:t xml:space="preserve"> &lt;&lt; קריאה &gt;&gt; </w:t>
      </w:r>
      <w:r>
        <w:rPr>
          <w:rtl/>
        </w:rPr>
        <w:t>דוד אמסלם (הליכוד):</w:t>
      </w:r>
      <w:r w:rsidRPr="001C54F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של</w:t>
      </w:r>
      <w:bookmarkStart w:id="17128" w:name="_ETM_Q39_495000"/>
      <w:bookmarkEnd w:id="17128"/>
      <w:r>
        <w:rPr>
          <w:rFonts w:hint="cs"/>
          <w:rtl/>
          <w:lang w:eastAsia="he-IL"/>
        </w:rPr>
        <w:t xml:space="preserve"> ערק, כן. </w:t>
      </w:r>
      <w:bookmarkStart w:id="17129" w:name="_ETM_Q39_502000"/>
      <w:bookmarkEnd w:id="17129"/>
      <w:r>
        <w:rPr>
          <w:rFonts w:hint="cs"/>
          <w:rtl/>
          <w:lang w:eastAsia="he-IL"/>
        </w:rPr>
        <w:t xml:space="preserve">למה חוקקנו את חוק הלאום? זאת היא הסיבה </w:t>
      </w:r>
      <w:bookmarkStart w:id="17130" w:name="_ETM_Q39_503000"/>
      <w:bookmarkEnd w:id="17130"/>
      <w:r>
        <w:rPr>
          <w:rFonts w:hint="cs"/>
          <w:rtl/>
          <w:lang w:eastAsia="he-IL"/>
        </w:rPr>
        <w:t xml:space="preserve">שחוקקנו את חוק הלאום. חוק הלאום זה חוק שבא </w:t>
      </w:r>
      <w:bookmarkStart w:id="17131" w:name="_ETM_Q39_505000"/>
      <w:bookmarkEnd w:id="17131"/>
      <w:r>
        <w:rPr>
          <w:rFonts w:hint="cs"/>
          <w:rtl/>
          <w:lang w:eastAsia="he-IL"/>
        </w:rPr>
        <w:t xml:space="preserve">להגן על חוק השבות. </w:t>
      </w:r>
    </w:p>
    <w:p w:rsidR="00934F6A" w:rsidRDefault="00934F6A" w:rsidP="008749A4">
      <w:pPr>
        <w:rPr>
          <w:rtl/>
          <w:lang w:eastAsia="he-IL"/>
        </w:rPr>
      </w:pPr>
    </w:p>
    <w:p w:rsidR="00934F6A" w:rsidRDefault="00934F6A" w:rsidP="008749A4">
      <w:pPr>
        <w:pStyle w:val="-"/>
        <w:keepNext/>
        <w:rPr>
          <w:rtl/>
        </w:rPr>
      </w:pPr>
      <w:r w:rsidRPr="001C54FD">
        <w:rPr>
          <w:rStyle w:val="TagStyle"/>
          <w:rtl/>
        </w:rPr>
        <w:t xml:space="preserve"> &lt;&lt; דובר_המשך &gt;&gt; </w:t>
      </w:r>
      <w:r>
        <w:rPr>
          <w:rtl/>
        </w:rPr>
        <w:t>שלמה קרעי (הליכוד):</w:t>
      </w:r>
      <w:r w:rsidRPr="001C54F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ואם תקום אסתר חיות בבוקר ותגיד: חוק הלאום מנוגד</w:t>
      </w:r>
      <w:bookmarkStart w:id="17132" w:name="_ETM_Q39_510000"/>
      <w:bookmarkEnd w:id="17132"/>
      <w:r>
        <w:rPr>
          <w:rFonts w:hint="cs"/>
          <w:rtl/>
          <w:lang w:eastAsia="he-IL"/>
        </w:rPr>
        <w:t xml:space="preserve"> לחוק-יסוד: כבוד האדם וחירותו, ולכן </w:t>
      </w:r>
      <w:r>
        <w:rPr>
          <w:rFonts w:hint="eastAsia"/>
          <w:rtl/>
          <w:lang w:eastAsia="he-IL"/>
        </w:rPr>
        <w:t xml:space="preserve">– </w:t>
      </w:r>
      <w:r>
        <w:rPr>
          <w:rFonts w:hint="cs"/>
          <w:rtl/>
          <w:lang w:eastAsia="he-IL"/>
        </w:rPr>
        <w:t xml:space="preserve">מי יכול לעצור אותה? זאת השאלה, דודי. אתה מבין איזה מפחיד? אנחנו תלויים בגחמות של אנשים מהשמאל </w:t>
      </w:r>
      <w:bookmarkStart w:id="17133" w:name="_ETM_Q39_524000"/>
      <w:bookmarkEnd w:id="17133"/>
      <w:r>
        <w:rPr>
          <w:rFonts w:hint="cs"/>
          <w:rtl/>
          <w:lang w:eastAsia="he-IL"/>
        </w:rPr>
        <w:t xml:space="preserve">הרדיקלי שיכולים לקום בבוקר ואין מי שיעצור אותם. הם שולטים </w:t>
      </w:r>
      <w:bookmarkStart w:id="17134" w:name="_ETM_Q39_534000"/>
      <w:bookmarkEnd w:id="17134"/>
      <w:r>
        <w:rPr>
          <w:rFonts w:hint="cs"/>
          <w:rtl/>
          <w:lang w:eastAsia="he-IL"/>
        </w:rPr>
        <w:t xml:space="preserve">כאן.  </w:t>
      </w:r>
    </w:p>
    <w:p w:rsidR="00934F6A" w:rsidRDefault="00934F6A" w:rsidP="008749A4">
      <w:pPr>
        <w:rPr>
          <w:rtl/>
          <w:lang w:eastAsia="he-IL"/>
        </w:rPr>
      </w:pPr>
    </w:p>
    <w:p w:rsidR="00934F6A" w:rsidRDefault="00934F6A" w:rsidP="008749A4">
      <w:pPr>
        <w:pStyle w:val="af5"/>
        <w:keepNext/>
        <w:rPr>
          <w:rtl/>
        </w:rPr>
      </w:pPr>
      <w:r w:rsidRPr="001C54FD">
        <w:rPr>
          <w:rStyle w:val="TagStyle"/>
          <w:rtl/>
        </w:rPr>
        <w:t xml:space="preserve"> &lt;&lt; קריאה &gt;&gt; </w:t>
      </w:r>
      <w:r>
        <w:rPr>
          <w:rtl/>
        </w:rPr>
        <w:t>דוד אמסלם (הליכוד):</w:t>
      </w:r>
      <w:r w:rsidRPr="001C54F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2664BF">
      <w:pPr>
        <w:rPr>
          <w:rtl/>
          <w:lang w:eastAsia="he-IL"/>
        </w:rPr>
      </w:pPr>
      <w:r>
        <w:rPr>
          <w:rFonts w:hint="cs"/>
          <w:rtl/>
          <w:lang w:eastAsia="he-IL"/>
        </w:rPr>
        <w:t xml:space="preserve">זה לא "יכולים לקום", הם קמים כל בוקר. דבר שני, באמת </w:t>
      </w:r>
      <w:bookmarkStart w:id="17135" w:name="_ETM_Q39_539000"/>
      <w:bookmarkEnd w:id="17135"/>
      <w:r>
        <w:rPr>
          <w:rFonts w:hint="cs"/>
          <w:rtl/>
          <w:lang w:eastAsia="he-IL"/>
        </w:rPr>
        <w:t xml:space="preserve">בידינו </w:t>
      </w:r>
      <w:r>
        <w:rPr>
          <w:rtl/>
          <w:lang w:eastAsia="he-IL"/>
        </w:rPr>
        <w:t>–</w:t>
      </w:r>
      <w:r>
        <w:rPr>
          <w:rFonts w:hint="cs"/>
          <w:rtl/>
          <w:lang w:eastAsia="he-IL"/>
        </w:rPr>
        <w:t xml:space="preserve"> זה התפקיד שלנו, כשנחזור לממשלה</w:t>
      </w:r>
      <w:r w:rsidR="002664BF">
        <w:rPr>
          <w:rFonts w:hint="cs"/>
          <w:rtl/>
          <w:lang w:eastAsia="he-IL"/>
        </w:rPr>
        <w:t>,</w:t>
      </w:r>
      <w:r>
        <w:rPr>
          <w:rFonts w:hint="cs"/>
          <w:rtl/>
          <w:lang w:eastAsia="he-IL"/>
        </w:rPr>
        <w:t xml:space="preserve"> לבלום את כל המערכות האלה ולאזן אותן</w:t>
      </w:r>
      <w:r w:rsidR="002664BF">
        <w:rPr>
          <w:rFonts w:hint="cs"/>
          <w:rtl/>
          <w:lang w:eastAsia="he-IL"/>
        </w:rPr>
        <w:t>,</w:t>
      </w:r>
      <w:r>
        <w:rPr>
          <w:rFonts w:hint="cs"/>
          <w:rtl/>
          <w:lang w:eastAsia="he-IL"/>
        </w:rPr>
        <w:t xml:space="preserve"> לאזן אותן, להביא אותן בוודאי לערכים היהודיים; לא רק האוניברסליים, גם לערכים יהודיים. </w:t>
      </w:r>
      <w:bookmarkStart w:id="17136" w:name="_ETM_Q39_548000"/>
      <w:bookmarkEnd w:id="17136"/>
      <w:r>
        <w:rPr>
          <w:rFonts w:hint="cs"/>
          <w:rtl/>
          <w:lang w:eastAsia="he-IL"/>
        </w:rPr>
        <w:t xml:space="preserve">אנחנו בסוף פה יהודים. </w:t>
      </w:r>
    </w:p>
    <w:p w:rsidR="00934F6A" w:rsidRDefault="00934F6A" w:rsidP="008749A4">
      <w:pPr>
        <w:rPr>
          <w:rtl/>
          <w:lang w:eastAsia="he-IL"/>
        </w:rPr>
      </w:pPr>
      <w:bookmarkStart w:id="17137" w:name="_ETM_Q39_551000"/>
      <w:bookmarkEnd w:id="17137"/>
    </w:p>
    <w:p w:rsidR="00934F6A" w:rsidRDefault="00934F6A" w:rsidP="008749A4">
      <w:pPr>
        <w:pStyle w:val="-"/>
        <w:keepNext/>
        <w:rPr>
          <w:rtl/>
        </w:rPr>
      </w:pPr>
      <w:r w:rsidRPr="001C54FD">
        <w:rPr>
          <w:rStyle w:val="TagStyle"/>
          <w:rtl/>
        </w:rPr>
        <w:t xml:space="preserve"> &lt;&lt; דובר_המשך &gt;&gt; </w:t>
      </w:r>
      <w:r>
        <w:rPr>
          <w:rtl/>
        </w:rPr>
        <w:t>שלמה קרעי (הליכוד):</w:t>
      </w:r>
      <w:r w:rsidRPr="001C54F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בוודאי.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אני ממשיך. </w:t>
      </w:r>
      <w:bookmarkStart w:id="17138" w:name="_ETM_Q39_556000"/>
      <w:bookmarkEnd w:id="17138"/>
      <w:r>
        <w:rPr>
          <w:rFonts w:hint="cs"/>
          <w:rtl/>
          <w:lang w:eastAsia="he-IL"/>
        </w:rPr>
        <w:t xml:space="preserve">יודעים מה? עצם ההתייחסות היא בדיחה, התייחסות לבג"ץ </w:t>
      </w:r>
      <w:bookmarkStart w:id="17139" w:name="_ETM_Q39_564000"/>
      <w:bookmarkEnd w:id="17139"/>
      <w:r>
        <w:rPr>
          <w:rFonts w:hint="cs"/>
          <w:rtl/>
          <w:lang w:eastAsia="he-IL"/>
        </w:rPr>
        <w:t xml:space="preserve">של היום; שיתוף פעולה עם הצגת תיאטרון שאף אחד כבר לא קונה. "בלתי אפשרי </w:t>
      </w:r>
      <w:bookmarkStart w:id="17140" w:name="_ETM_Q39_567000"/>
      <w:bookmarkEnd w:id="17140"/>
      <w:r>
        <w:rPr>
          <w:rFonts w:hint="cs"/>
          <w:rtl/>
          <w:lang w:eastAsia="he-IL"/>
        </w:rPr>
        <w:t xml:space="preserve">לנתח ברצינות פיאסקו משפטי כה כאוטי וחסר בסיס". אין משפטן רציני אחד שיקרא את פסק הדין, ובפרט את חוות דעתה </w:t>
      </w:r>
      <w:bookmarkStart w:id="17141" w:name="_ETM_Q39_577000"/>
      <w:bookmarkEnd w:id="17141"/>
      <w:r>
        <w:rPr>
          <w:rFonts w:hint="cs"/>
          <w:rtl/>
          <w:lang w:eastAsia="he-IL"/>
        </w:rPr>
        <w:t>של ברק ארז, ולא יבין שאין כאן אפילו מראית עין של משפט. זה מאה אחוז פוליטיקה. אז בפעם המיליון</w:t>
      </w:r>
      <w:bookmarkStart w:id="17142" w:name="_ETM_Q39_586000"/>
      <w:bookmarkEnd w:id="17142"/>
      <w:r>
        <w:rPr>
          <w:rFonts w:hint="cs"/>
          <w:rtl/>
          <w:lang w:eastAsia="he-IL"/>
        </w:rPr>
        <w:t xml:space="preserve">: תיקון מערכת המשפט הוא לא יעד חשוב אלא היעד </w:t>
      </w:r>
      <w:bookmarkStart w:id="17143" w:name="_ETM_Q39_594000"/>
      <w:bookmarkEnd w:id="17143"/>
      <w:r>
        <w:rPr>
          <w:rFonts w:hint="cs"/>
          <w:rtl/>
          <w:lang w:eastAsia="he-IL"/>
        </w:rPr>
        <w:t xml:space="preserve">היחיד שחשוב </w:t>
      </w:r>
      <w:r>
        <w:rPr>
          <w:rFonts w:hint="eastAsia"/>
          <w:rtl/>
          <w:lang w:eastAsia="he-IL"/>
        </w:rPr>
        <w:t xml:space="preserve">– </w:t>
      </w:r>
      <w:r>
        <w:rPr>
          <w:rFonts w:hint="cs"/>
          <w:rtl/>
          <w:lang w:eastAsia="he-IL"/>
        </w:rPr>
        <w:t xml:space="preserve">ככה אומר אדם גולד </w:t>
      </w:r>
      <w:r>
        <w:rPr>
          <w:rFonts w:hint="eastAsia"/>
          <w:rtl/>
          <w:lang w:eastAsia="he-IL"/>
        </w:rPr>
        <w:t xml:space="preserve">– </w:t>
      </w:r>
      <w:r>
        <w:rPr>
          <w:rFonts w:hint="cs"/>
          <w:rtl/>
          <w:lang w:eastAsia="he-IL"/>
        </w:rPr>
        <w:t xml:space="preserve">תנאי סף, אם הימין </w:t>
      </w:r>
      <w:bookmarkStart w:id="17144" w:name="_ETM_Q39_595000"/>
      <w:bookmarkEnd w:id="17144"/>
      <w:r>
        <w:rPr>
          <w:rFonts w:hint="cs"/>
          <w:rtl/>
          <w:lang w:eastAsia="he-IL"/>
        </w:rPr>
        <w:t>ירצה אי פעם להיות בשלטון. עד אז פעילי שמאל רדיקליים</w:t>
      </w:r>
      <w:bookmarkStart w:id="17145" w:name="_ETM_Q39_601000"/>
      <w:bookmarkEnd w:id="17145"/>
      <w:r>
        <w:rPr>
          <w:rFonts w:hint="cs"/>
          <w:rtl/>
          <w:lang w:eastAsia="he-IL"/>
        </w:rPr>
        <w:t xml:space="preserve"> כמו דפנה ברק ארז, נשיאת העליון המיועדת </w:t>
      </w:r>
      <w:r>
        <w:rPr>
          <w:rtl/>
          <w:lang w:eastAsia="he-IL"/>
        </w:rPr>
        <w:t>–</w:t>
      </w:r>
      <w:r>
        <w:rPr>
          <w:rFonts w:hint="cs"/>
          <w:rtl/>
          <w:lang w:eastAsia="he-IL"/>
        </w:rPr>
        <w:t xml:space="preserve"> היא </w:t>
      </w:r>
      <w:bookmarkStart w:id="17146" w:name="_ETM_Q39_605000"/>
      <w:bookmarkEnd w:id="17146"/>
      <w:r>
        <w:rPr>
          <w:rFonts w:hint="cs"/>
          <w:rtl/>
          <w:lang w:eastAsia="he-IL"/>
        </w:rPr>
        <w:t xml:space="preserve">נמצאת איפשהו בתור </w:t>
      </w:r>
      <w:r>
        <w:rPr>
          <w:rtl/>
          <w:lang w:eastAsia="he-IL"/>
        </w:rPr>
        <w:t>–</w:t>
      </w:r>
      <w:r>
        <w:rPr>
          <w:rFonts w:hint="cs"/>
          <w:rtl/>
          <w:lang w:eastAsia="he-IL"/>
        </w:rPr>
        <w:t xml:space="preserve"> ימשיכו לנהל את מדינת </w:t>
      </w:r>
      <w:bookmarkStart w:id="17147" w:name="_ETM_Q39_620000"/>
      <w:bookmarkEnd w:id="17147"/>
      <w:r>
        <w:rPr>
          <w:rFonts w:hint="cs"/>
          <w:rtl/>
          <w:lang w:eastAsia="he-IL"/>
        </w:rPr>
        <w:t xml:space="preserve">ישראל. </w:t>
      </w:r>
    </w:p>
    <w:p w:rsidR="00934F6A" w:rsidRDefault="00934F6A" w:rsidP="008749A4">
      <w:pPr>
        <w:rPr>
          <w:rtl/>
          <w:lang w:eastAsia="he-IL"/>
        </w:rPr>
      </w:pPr>
    </w:p>
    <w:p w:rsidR="00934F6A" w:rsidRDefault="00934F6A" w:rsidP="008749A4">
      <w:pPr>
        <w:pStyle w:val="af5"/>
        <w:keepNext/>
        <w:rPr>
          <w:rtl/>
        </w:rPr>
      </w:pPr>
      <w:r w:rsidRPr="001C54FD">
        <w:rPr>
          <w:rStyle w:val="TagStyle"/>
          <w:rtl/>
        </w:rPr>
        <w:lastRenderedPageBreak/>
        <w:t xml:space="preserve"> &lt;&lt; קריאה &gt;&gt; </w:t>
      </w:r>
      <w:r>
        <w:rPr>
          <w:rtl/>
        </w:rPr>
        <w:t>דוד אמסלם (הליכוד):</w:t>
      </w:r>
      <w:r w:rsidRPr="001C54FD">
        <w:rPr>
          <w:rStyle w:val="TagStyle"/>
          <w:rtl/>
        </w:rPr>
        <w:t xml:space="preserve"> &lt;&lt; קריאה &gt;&gt;</w:t>
      </w:r>
      <w:r>
        <w:rPr>
          <w:rtl/>
        </w:rPr>
        <w:t xml:space="preserve">   </w:t>
      </w:r>
    </w:p>
    <w:p w:rsidR="00934F6A" w:rsidRDefault="00934F6A" w:rsidP="002609B9">
      <w:pPr>
        <w:rPr>
          <w:rtl/>
          <w:lang w:eastAsia="he-IL"/>
        </w:rPr>
      </w:pPr>
    </w:p>
    <w:p w:rsidR="00934F6A" w:rsidRDefault="00D55302" w:rsidP="008749A4">
      <w:pPr>
        <w:rPr>
          <w:rtl/>
          <w:lang w:eastAsia="he-IL"/>
        </w:rPr>
      </w:pPr>
      <w:r>
        <w:rPr>
          <w:rFonts w:hint="cs"/>
          <w:rtl/>
          <w:lang w:eastAsia="he-IL"/>
        </w:rPr>
        <w:t>– – –</w:t>
      </w:r>
      <w:r w:rsidR="00934F6A">
        <w:rPr>
          <w:rFonts w:hint="cs"/>
          <w:rtl/>
          <w:lang w:eastAsia="he-IL"/>
        </w:rPr>
        <w:t xml:space="preserve"> דרך אגב, זה לא בחוק. </w:t>
      </w:r>
      <w:bookmarkStart w:id="17148" w:name="_ETM_Q39_632000"/>
      <w:bookmarkEnd w:id="17148"/>
      <w:r w:rsidR="00934F6A">
        <w:rPr>
          <w:rFonts w:hint="cs"/>
          <w:rtl/>
          <w:lang w:eastAsia="he-IL"/>
        </w:rPr>
        <w:t xml:space="preserve">אין חוק כזה. זה גם נטול היגיון.  </w:t>
      </w:r>
    </w:p>
    <w:p w:rsidR="00934F6A" w:rsidRDefault="00934F6A" w:rsidP="008749A4">
      <w:pPr>
        <w:rPr>
          <w:rtl/>
          <w:lang w:eastAsia="he-IL"/>
        </w:rPr>
      </w:pPr>
    </w:p>
    <w:p w:rsidR="00934F6A" w:rsidRDefault="00934F6A" w:rsidP="008749A4">
      <w:pPr>
        <w:pStyle w:val="-"/>
        <w:keepNext/>
        <w:rPr>
          <w:rtl/>
        </w:rPr>
      </w:pPr>
      <w:r w:rsidRPr="001C54FD">
        <w:rPr>
          <w:rStyle w:val="TagStyle"/>
          <w:rtl/>
        </w:rPr>
        <w:t xml:space="preserve"> &lt;&lt; דובר_המשך &gt;&gt; </w:t>
      </w:r>
      <w:r>
        <w:rPr>
          <w:rtl/>
        </w:rPr>
        <w:t>שלמה קרעי (הליכוד):</w:t>
      </w:r>
      <w:r w:rsidRPr="001C54F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יש </w:t>
      </w:r>
      <w:bookmarkStart w:id="17149" w:name="_ETM_Q39_630000"/>
      <w:bookmarkEnd w:id="17149"/>
      <w:r>
        <w:rPr>
          <w:rFonts w:hint="cs"/>
          <w:rtl/>
          <w:lang w:eastAsia="he-IL"/>
        </w:rPr>
        <w:t xml:space="preserve">חוק שנותן לה לפסול חוקים, סמכות לפסול חוקים? </w:t>
      </w:r>
    </w:p>
    <w:p w:rsidR="00934F6A" w:rsidRDefault="00934F6A" w:rsidP="008749A4">
      <w:pPr>
        <w:rPr>
          <w:rtl/>
          <w:lang w:eastAsia="he-IL"/>
        </w:rPr>
      </w:pPr>
    </w:p>
    <w:p w:rsidR="00934F6A" w:rsidRDefault="00934F6A" w:rsidP="008749A4">
      <w:pPr>
        <w:pStyle w:val="af5"/>
        <w:keepNext/>
        <w:rPr>
          <w:rtl/>
        </w:rPr>
      </w:pPr>
      <w:bookmarkStart w:id="17150" w:name="_ETM_Q39_633000"/>
      <w:bookmarkEnd w:id="17150"/>
      <w:r w:rsidRPr="00B451FA">
        <w:rPr>
          <w:rStyle w:val="TagStyle"/>
          <w:rtl/>
        </w:rPr>
        <w:t xml:space="preserve"> &lt;&lt; קריאה &gt;&gt; </w:t>
      </w:r>
      <w:r>
        <w:rPr>
          <w:rtl/>
        </w:rPr>
        <w:t>דוד אמסלם (הליכוד):</w:t>
      </w:r>
      <w:r w:rsidRPr="00B451FA">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7151" w:name="_ETM_Q39_636000"/>
      <w:bookmarkEnd w:id="17151"/>
      <w:r>
        <w:rPr>
          <w:rFonts w:hint="cs"/>
          <w:rtl/>
          <w:lang w:eastAsia="he-IL"/>
        </w:rPr>
        <w:t xml:space="preserve">לא. גם </w:t>
      </w:r>
      <w:proofErr w:type="spellStart"/>
      <w:r>
        <w:rPr>
          <w:rFonts w:hint="cs"/>
          <w:rtl/>
          <w:lang w:eastAsia="he-IL"/>
        </w:rPr>
        <w:t>בסניוריטי</w:t>
      </w:r>
      <w:proofErr w:type="spellEnd"/>
      <w:r>
        <w:rPr>
          <w:rFonts w:hint="cs"/>
          <w:rtl/>
          <w:lang w:eastAsia="he-IL"/>
        </w:rPr>
        <w:t xml:space="preserve">, שזאת שאלה טכנית </w:t>
      </w:r>
      <w:r>
        <w:rPr>
          <w:rtl/>
          <w:lang w:eastAsia="he-IL"/>
        </w:rPr>
        <w:t>–</w:t>
      </w:r>
      <w:r>
        <w:rPr>
          <w:rFonts w:hint="cs"/>
          <w:rtl/>
          <w:lang w:eastAsia="he-IL"/>
        </w:rPr>
        <w:t xml:space="preserve"> המציאו את זה. זה לא </w:t>
      </w:r>
      <w:bookmarkStart w:id="17152" w:name="_ETM_Q39_642000"/>
      <w:bookmarkEnd w:id="17152"/>
      <w:r>
        <w:rPr>
          <w:rFonts w:hint="cs"/>
          <w:rtl/>
          <w:lang w:eastAsia="he-IL"/>
        </w:rPr>
        <w:t xml:space="preserve">קיים בחוק. דרך אגב, זה </w:t>
      </w:r>
      <w:r w:rsidR="002664BF">
        <w:rPr>
          <w:rFonts w:hint="cs"/>
          <w:rtl/>
          <w:lang w:eastAsia="he-IL"/>
        </w:rPr>
        <w:t>ה</w:t>
      </w:r>
      <w:r>
        <w:rPr>
          <w:rFonts w:hint="cs"/>
          <w:rtl/>
          <w:lang w:eastAsia="he-IL"/>
        </w:rPr>
        <w:t xml:space="preserve">דבר הכי מטופש. הרי בכל </w:t>
      </w:r>
      <w:bookmarkStart w:id="17153" w:name="_ETM_Q39_644000"/>
      <w:bookmarkEnd w:id="17153"/>
      <w:r>
        <w:rPr>
          <w:rFonts w:hint="cs"/>
          <w:rtl/>
          <w:lang w:eastAsia="he-IL"/>
        </w:rPr>
        <w:t>בית חולים, אם תיקח את המנהל הכי ותיק, ובכל</w:t>
      </w:r>
      <w:bookmarkStart w:id="17154" w:name="_ETM_Q39_646000"/>
      <w:bookmarkEnd w:id="17154"/>
      <w:r>
        <w:rPr>
          <w:rFonts w:hint="cs"/>
          <w:rtl/>
          <w:lang w:eastAsia="he-IL"/>
        </w:rPr>
        <w:t xml:space="preserve"> בית ספר תיקח את המורה הכי ותיק ותעשה אותו </w:t>
      </w:r>
      <w:r>
        <w:rPr>
          <w:rtl/>
          <w:lang w:eastAsia="he-IL"/>
        </w:rPr>
        <w:t>–</w:t>
      </w:r>
      <w:r>
        <w:rPr>
          <w:rFonts w:hint="cs"/>
          <w:rtl/>
          <w:lang w:eastAsia="he-IL"/>
        </w:rPr>
        <w:t xml:space="preserve"> אתה מבין מה הטיפשות הזאת? לכאורה, אם טעית באיזה נשיא, </w:t>
      </w:r>
      <w:bookmarkStart w:id="17155" w:name="_ETM_Q39_652000"/>
      <w:bookmarkEnd w:id="17155"/>
      <w:r>
        <w:rPr>
          <w:rFonts w:hint="cs"/>
          <w:rtl/>
          <w:lang w:eastAsia="he-IL"/>
        </w:rPr>
        <w:t xml:space="preserve">כששמת אותו וטעית </w:t>
      </w:r>
      <w:r>
        <w:rPr>
          <w:rtl/>
          <w:lang w:eastAsia="he-IL"/>
        </w:rPr>
        <w:t>–</w:t>
      </w:r>
      <w:r>
        <w:rPr>
          <w:rFonts w:hint="cs"/>
          <w:rtl/>
          <w:lang w:eastAsia="he-IL"/>
        </w:rPr>
        <w:t xml:space="preserve"> זה יהיה הנשיא. למה? הוא הכי הרבה זמן. אתה מבין?  </w:t>
      </w:r>
    </w:p>
    <w:p w:rsidR="00934F6A" w:rsidRDefault="00934F6A" w:rsidP="008749A4">
      <w:pPr>
        <w:rPr>
          <w:rtl/>
          <w:lang w:eastAsia="he-IL"/>
        </w:rPr>
      </w:pPr>
    </w:p>
    <w:p w:rsidR="00934F6A" w:rsidRDefault="00934F6A" w:rsidP="008749A4">
      <w:pPr>
        <w:pStyle w:val="-"/>
        <w:keepNext/>
        <w:rPr>
          <w:rtl/>
        </w:rPr>
      </w:pPr>
      <w:bookmarkStart w:id="17156" w:name="_ETM_Q39_656000"/>
      <w:bookmarkEnd w:id="17156"/>
      <w:r w:rsidRPr="009C562D">
        <w:rPr>
          <w:rStyle w:val="TagStyle"/>
          <w:rtl/>
        </w:rPr>
        <w:t xml:space="preserve"> &lt;&lt; דובר_המשך &gt;&gt; </w:t>
      </w:r>
      <w:r>
        <w:rPr>
          <w:rtl/>
        </w:rPr>
        <w:t>שלמה קרעי (הליכוד):</w:t>
      </w:r>
      <w:r w:rsidRPr="009C562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7157" w:name="_ETM_Q39_657000"/>
      <w:bookmarkEnd w:id="17157"/>
      <w:r>
        <w:rPr>
          <w:rFonts w:hint="cs"/>
          <w:rtl/>
          <w:lang w:eastAsia="he-IL"/>
        </w:rPr>
        <w:t>ה</w:t>
      </w:r>
      <w:r w:rsidR="002664BF">
        <w:rPr>
          <w:rFonts w:hint="cs"/>
          <w:rtl/>
          <w:lang w:eastAsia="he-IL"/>
        </w:rPr>
        <w:t>י</w:t>
      </w:r>
      <w:r>
        <w:rPr>
          <w:rFonts w:hint="cs"/>
          <w:rtl/>
          <w:lang w:eastAsia="he-IL"/>
        </w:rPr>
        <w:t xml:space="preserve">נה, הוא מתייחס גם אליך. </w:t>
      </w:r>
    </w:p>
    <w:p w:rsidR="00934F6A" w:rsidRDefault="00934F6A" w:rsidP="008749A4">
      <w:pPr>
        <w:rPr>
          <w:rtl/>
          <w:lang w:eastAsia="he-IL"/>
        </w:rPr>
      </w:pPr>
    </w:p>
    <w:p w:rsidR="00934F6A" w:rsidRDefault="00934F6A" w:rsidP="008749A4">
      <w:pPr>
        <w:pStyle w:val="af5"/>
        <w:keepNext/>
        <w:rPr>
          <w:rtl/>
        </w:rPr>
      </w:pPr>
      <w:r w:rsidRPr="009C562D">
        <w:rPr>
          <w:rStyle w:val="TagStyle"/>
          <w:rtl/>
        </w:rPr>
        <w:t xml:space="preserve"> &lt;&lt; קריאה &gt;&gt; </w:t>
      </w:r>
      <w:r>
        <w:rPr>
          <w:rtl/>
        </w:rPr>
        <w:t>דוד אמסלם (הליכוד):</w:t>
      </w:r>
      <w:r w:rsidRPr="009C562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2609B9">
      <w:pPr>
        <w:rPr>
          <w:rtl/>
          <w:lang w:eastAsia="he-IL"/>
        </w:rPr>
      </w:pPr>
      <w:bookmarkStart w:id="17158" w:name="_ETM_Q39_662000"/>
      <w:bookmarkEnd w:id="17158"/>
      <w:r>
        <w:rPr>
          <w:rFonts w:hint="cs"/>
          <w:rtl/>
          <w:lang w:eastAsia="he-IL"/>
        </w:rPr>
        <w:t>בלי קשר עכשיו</w:t>
      </w:r>
      <w:r w:rsidR="002609B9">
        <w:rPr>
          <w:rFonts w:hint="cs"/>
          <w:rtl/>
          <w:lang w:eastAsia="he-IL"/>
        </w:rPr>
        <w:t xml:space="preserve"> </w:t>
      </w:r>
      <w:r>
        <w:rPr>
          <w:rFonts w:hint="cs"/>
          <w:rtl/>
          <w:lang w:eastAsia="he-IL"/>
        </w:rPr>
        <w:t xml:space="preserve">למה הוא שווה או לא שווה, טעית או לא טעית. </w:t>
      </w:r>
    </w:p>
    <w:p w:rsidR="00934F6A" w:rsidRDefault="00934F6A" w:rsidP="008749A4">
      <w:pPr>
        <w:rPr>
          <w:rtl/>
          <w:lang w:eastAsia="he-IL"/>
        </w:rPr>
      </w:pPr>
    </w:p>
    <w:p w:rsidR="00934F6A" w:rsidRDefault="00934F6A" w:rsidP="008749A4">
      <w:pPr>
        <w:pStyle w:val="-"/>
        <w:keepNext/>
        <w:rPr>
          <w:rtl/>
        </w:rPr>
      </w:pPr>
      <w:r w:rsidRPr="001C54FD">
        <w:rPr>
          <w:rStyle w:val="TagStyle"/>
          <w:rtl/>
        </w:rPr>
        <w:t xml:space="preserve"> &lt;&lt; דובר_המשך &gt;&gt; </w:t>
      </w:r>
      <w:r>
        <w:rPr>
          <w:rtl/>
        </w:rPr>
        <w:t>שלמה קרעי (הליכוד):</w:t>
      </w:r>
      <w:r w:rsidRPr="001C54F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דודי, הוא מתייחס גם אליך: גם 400 נאומים של דודי אמסלם לא יוזילו </w:t>
      </w:r>
      <w:proofErr w:type="spellStart"/>
      <w:r>
        <w:rPr>
          <w:rFonts w:hint="cs"/>
          <w:rtl/>
          <w:lang w:eastAsia="he-IL"/>
        </w:rPr>
        <w:t>ויגחיכו</w:t>
      </w:r>
      <w:proofErr w:type="spellEnd"/>
      <w:r>
        <w:rPr>
          <w:rFonts w:hint="cs"/>
          <w:rtl/>
          <w:lang w:eastAsia="he-IL"/>
        </w:rPr>
        <w:t xml:space="preserve"> א</w:t>
      </w:r>
      <w:bookmarkStart w:id="17159" w:name="_ETM_Q39_672000"/>
      <w:bookmarkEnd w:id="17159"/>
      <w:r>
        <w:rPr>
          <w:rFonts w:hint="cs"/>
          <w:rtl/>
          <w:lang w:eastAsia="he-IL"/>
        </w:rPr>
        <w:t>ת מעמד בית המשפט העליון כמו פסק הדין השערורייתי מהיום. אקטיביסטים עם גלימה. הם עושים את</w:t>
      </w:r>
      <w:bookmarkStart w:id="17160" w:name="_ETM_Q39_683000"/>
      <w:bookmarkEnd w:id="17160"/>
      <w:r>
        <w:rPr>
          <w:rFonts w:hint="cs"/>
          <w:rtl/>
          <w:lang w:eastAsia="he-IL"/>
        </w:rPr>
        <w:t xml:space="preserve"> העבודה בעצמם. הבעיה </w:t>
      </w:r>
      <w:r>
        <w:rPr>
          <w:rtl/>
          <w:lang w:eastAsia="he-IL"/>
        </w:rPr>
        <w:t>–</w:t>
      </w:r>
      <w:r>
        <w:rPr>
          <w:rFonts w:hint="cs"/>
          <w:rtl/>
          <w:lang w:eastAsia="he-IL"/>
        </w:rPr>
        <w:t xml:space="preserve"> הם כל כך מגוחכים, </w:t>
      </w:r>
      <w:bookmarkStart w:id="17161" w:name="_ETM_Q39_686000"/>
      <w:bookmarkEnd w:id="17161"/>
      <w:r>
        <w:rPr>
          <w:rFonts w:hint="cs"/>
          <w:rtl/>
          <w:lang w:eastAsia="he-IL"/>
        </w:rPr>
        <w:t xml:space="preserve">אבל אף אחד לא יודע את זה. מי קורא את פסק הדין בכלל? </w:t>
      </w:r>
    </w:p>
    <w:p w:rsidR="00934F6A" w:rsidRDefault="00934F6A" w:rsidP="008749A4">
      <w:pPr>
        <w:rPr>
          <w:rtl/>
          <w:lang w:eastAsia="he-IL"/>
        </w:rPr>
      </w:pPr>
    </w:p>
    <w:p w:rsidR="00934F6A" w:rsidRDefault="00934F6A" w:rsidP="008749A4">
      <w:pPr>
        <w:pStyle w:val="af5"/>
        <w:keepNext/>
        <w:rPr>
          <w:rtl/>
        </w:rPr>
      </w:pPr>
      <w:r w:rsidRPr="001C54FD">
        <w:rPr>
          <w:rStyle w:val="TagStyle"/>
          <w:rtl/>
        </w:rPr>
        <w:t xml:space="preserve"> &lt;&lt; קריאה &gt;&gt; </w:t>
      </w:r>
      <w:r>
        <w:rPr>
          <w:rtl/>
        </w:rPr>
        <w:t>דוד אמסלם (הליכוד):</w:t>
      </w:r>
      <w:r w:rsidRPr="001C54F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יודעים, יודעים. אנשים מדברים ויודעים. עכשיו דיברת על זה. אנשים יודעים. </w:t>
      </w:r>
      <w:bookmarkStart w:id="17162" w:name="_ETM_Q39_700000"/>
      <w:bookmarkEnd w:id="17162"/>
      <w:r>
        <w:rPr>
          <w:rFonts w:hint="cs"/>
          <w:rtl/>
          <w:lang w:eastAsia="he-IL"/>
        </w:rPr>
        <w:t>דרך אגב, זה לא רק בציבור, גם בקהילת עורכי הדין</w:t>
      </w:r>
      <w:bookmarkStart w:id="17163" w:name="_ETM_Q39_703000"/>
      <w:bookmarkEnd w:id="17163"/>
      <w:r>
        <w:rPr>
          <w:rFonts w:hint="cs"/>
          <w:rtl/>
          <w:lang w:eastAsia="he-IL"/>
        </w:rPr>
        <w:t xml:space="preserve"> הם יודעים בתוך-תוכם והם בזים להם על פסקי דין. הם יודעים שהם פוליטיים, </w:t>
      </w:r>
      <w:bookmarkStart w:id="17164" w:name="_ETM_Q39_702000"/>
      <w:bookmarkEnd w:id="17164"/>
      <w:r>
        <w:rPr>
          <w:rFonts w:hint="cs"/>
          <w:rtl/>
          <w:lang w:eastAsia="he-IL"/>
        </w:rPr>
        <w:t xml:space="preserve">אבל הם לא יכולים לדבר. למה? מחר הוא בא אצלו, מה? לעבודה. מחר הוא </w:t>
      </w:r>
      <w:bookmarkStart w:id="17165" w:name="_ETM_Q39_715000"/>
      <w:bookmarkEnd w:id="17165"/>
      <w:r>
        <w:rPr>
          <w:rFonts w:hint="cs"/>
          <w:rtl/>
          <w:lang w:eastAsia="he-IL"/>
        </w:rPr>
        <w:t xml:space="preserve">בא אליו, לקיסר, לא? התלמידים בבית הספר לא רבים עם המנהל. </w:t>
      </w:r>
    </w:p>
    <w:p w:rsidR="00934F6A" w:rsidRDefault="00934F6A" w:rsidP="002B699E">
      <w:pPr>
        <w:rPr>
          <w:color w:val="0000FF"/>
          <w:rtl/>
        </w:rPr>
      </w:pPr>
    </w:p>
    <w:p w:rsidR="00934F6A" w:rsidRDefault="00934F6A" w:rsidP="008749A4">
      <w:pPr>
        <w:pStyle w:val="-"/>
        <w:rPr>
          <w:rtl/>
        </w:rPr>
      </w:pPr>
      <w:bookmarkStart w:id="17166" w:name="TOR_Q40"/>
      <w:bookmarkStart w:id="17167" w:name="_ETM_Q40_180000"/>
      <w:bookmarkEnd w:id="17166"/>
      <w:bookmarkEnd w:id="17167"/>
      <w:r w:rsidRPr="00F9443F">
        <w:rPr>
          <w:rStyle w:val="TagStyle"/>
          <w:rtl/>
        </w:rPr>
        <w:t>&lt;&lt; דובר_המשך &gt;&gt;</w:t>
      </w:r>
      <w:r w:rsidRPr="00CF1641">
        <w:rPr>
          <w:rStyle w:val="TagStyle"/>
          <w:rtl/>
        </w:rPr>
        <w:t xml:space="preserve"> </w:t>
      </w:r>
      <w:r>
        <w:rPr>
          <w:rtl/>
        </w:rPr>
        <w:t>שלמה קרעי (הליכוד):</w:t>
      </w:r>
      <w:r w:rsidRPr="00CF1641">
        <w:rPr>
          <w:rStyle w:val="TagStyle"/>
          <w:rtl/>
        </w:rPr>
        <w:t xml:space="preserve"> </w:t>
      </w:r>
      <w:r w:rsidRPr="00F9443F">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יש פה עוד כמה דברים. ברק ארז מתרצת מכוח מה העזה לדרוס </w:t>
      </w:r>
      <w:bookmarkStart w:id="17168" w:name="_ETM_Q40_138047"/>
      <w:bookmarkEnd w:id="17168"/>
      <w:r>
        <w:rPr>
          <w:rFonts w:hint="cs"/>
          <w:rtl/>
          <w:lang w:eastAsia="he-IL"/>
        </w:rPr>
        <w:t xml:space="preserve">מעשה בדין ופסיקה מושרשת תוך אימוץ טענות שלא נטענו מעולם </w:t>
      </w:r>
      <w:bookmarkStart w:id="17169" w:name="_ETM_Q40_141508"/>
      <w:bookmarkEnd w:id="17169"/>
      <w:r>
        <w:rPr>
          <w:rFonts w:hint="cs"/>
          <w:rtl/>
          <w:lang w:eastAsia="he-IL"/>
        </w:rPr>
        <w:t xml:space="preserve">על ידי המחזיקים, לא בעשרות רבות של הליכים ביובל האחרון </w:t>
      </w:r>
      <w:bookmarkStart w:id="17170" w:name="_ETM_Q40_147484"/>
      <w:bookmarkEnd w:id="17170"/>
      <w:r>
        <w:rPr>
          <w:rFonts w:hint="cs"/>
          <w:rtl/>
          <w:lang w:eastAsia="he-IL"/>
        </w:rPr>
        <w:t xml:space="preserve">ובטח לא בהליך הנוכחי על ערכאותיו השונות. אז היא אומרת: </w:t>
      </w:r>
      <w:bookmarkStart w:id="17171" w:name="_ETM_Q40_152372"/>
      <w:bookmarkEnd w:id="17171"/>
      <w:r>
        <w:rPr>
          <w:rFonts w:hint="cs"/>
          <w:rtl/>
          <w:lang w:eastAsia="he-IL"/>
        </w:rPr>
        <w:t xml:space="preserve">הדברים במהות היו על סדר-היום מזה שנים רבות. אף פעם </w:t>
      </w:r>
      <w:bookmarkStart w:id="17172" w:name="_ETM_Q40_152594"/>
      <w:bookmarkEnd w:id="17172"/>
      <w:r>
        <w:rPr>
          <w:rFonts w:hint="cs"/>
          <w:rtl/>
          <w:lang w:eastAsia="he-IL"/>
        </w:rPr>
        <w:t xml:space="preserve">לא פעלו כמו שפעלתי, אבל זה היה על סדר-היום. זה </w:t>
      </w:r>
      <w:bookmarkStart w:id="17173" w:name="_ETM_Q40_162626"/>
      <w:bookmarkEnd w:id="17173"/>
      <w:r>
        <w:rPr>
          <w:rFonts w:hint="cs"/>
          <w:rtl/>
          <w:lang w:eastAsia="he-IL"/>
        </w:rPr>
        <w:t>היה באיזה בלון באוויר.</w:t>
      </w:r>
    </w:p>
    <w:p w:rsidR="00934F6A" w:rsidRDefault="00934F6A" w:rsidP="008749A4">
      <w:pPr>
        <w:rPr>
          <w:rtl/>
          <w:lang w:eastAsia="he-IL"/>
        </w:rPr>
      </w:pPr>
      <w:bookmarkStart w:id="17174" w:name="_ETM_Q40_110077"/>
      <w:bookmarkEnd w:id="17174"/>
    </w:p>
    <w:p w:rsidR="00934F6A" w:rsidRDefault="00934F6A" w:rsidP="008749A4">
      <w:pPr>
        <w:pStyle w:val="af5"/>
        <w:rPr>
          <w:rtl/>
        </w:rPr>
      </w:pPr>
      <w:r w:rsidRPr="00F9443F">
        <w:rPr>
          <w:rStyle w:val="TagStyle"/>
          <w:rtl/>
        </w:rPr>
        <w:t xml:space="preserve"> &lt;&lt;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7175" w:name="_ETM_Q40_117960"/>
      <w:bookmarkEnd w:id="17175"/>
      <w:r>
        <w:rPr>
          <w:rFonts w:hint="cs"/>
          <w:rtl/>
          <w:lang w:eastAsia="he-IL"/>
        </w:rPr>
        <w:t>מה בתמצית הטענה הבסיסית שלה?</w:t>
      </w:r>
      <w:bookmarkStart w:id="17176" w:name="_ETM_Q40_162218"/>
      <w:bookmarkEnd w:id="17176"/>
    </w:p>
    <w:p w:rsidR="00934F6A" w:rsidRDefault="00934F6A" w:rsidP="008749A4">
      <w:pPr>
        <w:rPr>
          <w:rtl/>
          <w:lang w:eastAsia="he-IL"/>
        </w:rPr>
      </w:pPr>
      <w:bookmarkStart w:id="17177" w:name="_ETM_Q40_162302"/>
      <w:bookmarkEnd w:id="17177"/>
    </w:p>
    <w:p w:rsidR="00934F6A" w:rsidRDefault="00934F6A" w:rsidP="008749A4">
      <w:pPr>
        <w:pStyle w:val="-"/>
        <w:rPr>
          <w:rtl/>
        </w:rPr>
      </w:pPr>
      <w:r w:rsidRPr="00F9443F">
        <w:rPr>
          <w:rStyle w:val="TagStyle"/>
          <w:rtl/>
        </w:rPr>
        <w:t xml:space="preserve"> &lt;&lt; דובר_המשך &gt;&gt;</w:t>
      </w:r>
      <w:r w:rsidRPr="00D41723">
        <w:rPr>
          <w:rStyle w:val="TagStyle"/>
          <w:rtl/>
        </w:rPr>
        <w:t xml:space="preserve"> </w:t>
      </w:r>
      <w:r>
        <w:rPr>
          <w:rtl/>
        </w:rPr>
        <w:t>שלמה קרעי (הליכוד):</w:t>
      </w:r>
      <w:r w:rsidRPr="00D41723">
        <w:rPr>
          <w:rStyle w:val="TagStyle"/>
          <w:rtl/>
        </w:rPr>
        <w:t xml:space="preserve"> </w:t>
      </w:r>
      <w:r w:rsidRPr="00F9443F">
        <w:rPr>
          <w:rStyle w:val="TagStyle"/>
          <w:rtl/>
        </w:rPr>
        <w:t>&lt;&lt; דובר_המשך &gt;&gt;</w:t>
      </w:r>
      <w:r>
        <w:rPr>
          <w:rtl/>
        </w:rPr>
        <w:t xml:space="preserve"> </w:t>
      </w:r>
    </w:p>
    <w:p w:rsidR="00934F6A" w:rsidRPr="00D41723" w:rsidRDefault="00934F6A" w:rsidP="008749A4">
      <w:pPr>
        <w:rPr>
          <w:rtl/>
          <w:lang w:eastAsia="he-IL"/>
        </w:rPr>
      </w:pPr>
      <w:bookmarkStart w:id="17178" w:name="_ETM_Q40_162951"/>
      <w:bookmarkEnd w:id="17178"/>
    </w:p>
    <w:p w:rsidR="00934F6A" w:rsidRDefault="00934F6A" w:rsidP="008749A4">
      <w:pPr>
        <w:rPr>
          <w:rtl/>
        </w:rPr>
      </w:pPr>
      <w:bookmarkStart w:id="17179" w:name="_ETM_Q40_110753"/>
      <w:bookmarkStart w:id="17180" w:name="_ETM_Q40_110795"/>
      <w:bookmarkStart w:id="17181" w:name="_ETM_Q40_110842"/>
      <w:bookmarkEnd w:id="17179"/>
      <w:bookmarkEnd w:id="17180"/>
      <w:bookmarkEnd w:id="17181"/>
      <w:r>
        <w:rPr>
          <w:rFonts w:hint="cs"/>
          <w:rtl/>
        </w:rPr>
        <w:t xml:space="preserve">זהו, </w:t>
      </w:r>
      <w:bookmarkStart w:id="17182" w:name="_ETM_Q40_168426"/>
      <w:bookmarkEnd w:id="17182"/>
      <w:r>
        <w:rPr>
          <w:rFonts w:hint="cs"/>
          <w:rtl/>
        </w:rPr>
        <w:t>שיש אוסף.</w:t>
      </w:r>
    </w:p>
    <w:p w:rsidR="00934F6A" w:rsidRDefault="00934F6A" w:rsidP="008749A4">
      <w:pPr>
        <w:rPr>
          <w:rtl/>
        </w:rPr>
      </w:pPr>
    </w:p>
    <w:p w:rsidR="00934F6A" w:rsidRDefault="00934F6A" w:rsidP="008749A4">
      <w:pPr>
        <w:pStyle w:val="af5"/>
        <w:rPr>
          <w:rtl/>
        </w:rPr>
      </w:pPr>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bookmarkStart w:id="17183" w:name="_ETM_Q40_167220"/>
      <w:bookmarkEnd w:id="17183"/>
    </w:p>
    <w:p w:rsidR="00934F6A" w:rsidRDefault="00934F6A" w:rsidP="008749A4">
      <w:pPr>
        <w:rPr>
          <w:rtl/>
        </w:rPr>
      </w:pPr>
      <w:bookmarkStart w:id="17184" w:name="_ETM_Q40_167301"/>
      <w:bookmarkEnd w:id="17184"/>
      <w:r>
        <w:rPr>
          <w:rFonts w:hint="cs"/>
          <w:rtl/>
        </w:rPr>
        <w:t>הרי אני מבין בגדול שמדובר שם שבוודאי אין</w:t>
      </w:r>
      <w:bookmarkStart w:id="17185" w:name="_ETM_Q40_169833"/>
      <w:bookmarkEnd w:id="17185"/>
      <w:r>
        <w:rPr>
          <w:rFonts w:hint="cs"/>
          <w:rtl/>
        </w:rPr>
        <w:t xml:space="preserve"> מחלוקת על הבעלות. </w:t>
      </w:r>
      <w:bookmarkStart w:id="17186" w:name="_ETM_Q40_173647"/>
      <w:bookmarkEnd w:id="17186"/>
    </w:p>
    <w:p w:rsidR="00934F6A" w:rsidRDefault="00934F6A" w:rsidP="008749A4">
      <w:pPr>
        <w:rPr>
          <w:rtl/>
        </w:rPr>
      </w:pPr>
      <w:bookmarkStart w:id="17187" w:name="_ETM_Q40_173717"/>
      <w:bookmarkEnd w:id="17187"/>
    </w:p>
    <w:p w:rsidR="00934F6A" w:rsidRDefault="00934F6A" w:rsidP="008749A4">
      <w:pPr>
        <w:pStyle w:val="-"/>
        <w:rPr>
          <w:rtl/>
        </w:rPr>
      </w:pPr>
      <w:r w:rsidRPr="00F9443F">
        <w:rPr>
          <w:rStyle w:val="TagStyle"/>
          <w:rtl/>
        </w:rPr>
        <w:t xml:space="preserve"> &lt;&lt; דובר_המשך &gt;&gt;</w:t>
      </w:r>
      <w:r w:rsidRPr="00D41723">
        <w:rPr>
          <w:rStyle w:val="TagStyle"/>
          <w:rtl/>
        </w:rPr>
        <w:t xml:space="preserve"> </w:t>
      </w:r>
      <w:r>
        <w:rPr>
          <w:rtl/>
        </w:rPr>
        <w:t>שלמה קרעי (הליכוד):</w:t>
      </w:r>
      <w:r w:rsidRPr="00D41723">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188" w:name="_ETM_Q40_174590"/>
      <w:bookmarkEnd w:id="17188"/>
      <w:r>
        <w:rPr>
          <w:rFonts w:hint="cs"/>
          <w:rtl/>
        </w:rPr>
        <w:t>ודאי.</w:t>
      </w:r>
      <w:bookmarkStart w:id="17189" w:name="_ETM_Q40_170977"/>
      <w:bookmarkEnd w:id="17189"/>
    </w:p>
    <w:p w:rsidR="00934F6A" w:rsidRDefault="00934F6A" w:rsidP="008749A4">
      <w:pPr>
        <w:rPr>
          <w:rtl/>
        </w:rPr>
      </w:pPr>
      <w:bookmarkStart w:id="17190" w:name="_ETM_Q40_171038"/>
      <w:bookmarkStart w:id="17191" w:name="_ETM_Q40_171125"/>
      <w:bookmarkEnd w:id="17190"/>
      <w:bookmarkEnd w:id="17191"/>
    </w:p>
    <w:p w:rsidR="00934F6A" w:rsidRDefault="00934F6A" w:rsidP="008749A4">
      <w:pPr>
        <w:pStyle w:val="af5"/>
        <w:rPr>
          <w:rtl/>
        </w:rPr>
      </w:pPr>
      <w:bookmarkStart w:id="17192" w:name="_ETM_Q40_171203"/>
      <w:bookmarkEnd w:id="17192"/>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8749A4">
      <w:pPr>
        <w:rPr>
          <w:rtl/>
        </w:rPr>
      </w:pPr>
      <w:bookmarkStart w:id="17193" w:name="_ETM_Q40_171957"/>
      <w:bookmarkStart w:id="17194" w:name="_ETM_Q40_172015"/>
      <w:bookmarkEnd w:id="17193"/>
      <w:bookmarkEnd w:id="17194"/>
      <w:r>
        <w:rPr>
          <w:rFonts w:hint="cs"/>
          <w:rtl/>
        </w:rPr>
        <w:t>אין מחלוקת.</w:t>
      </w:r>
    </w:p>
    <w:p w:rsidR="00934F6A" w:rsidRDefault="00934F6A" w:rsidP="008749A4">
      <w:pPr>
        <w:rPr>
          <w:rtl/>
        </w:rPr>
      </w:pPr>
      <w:bookmarkStart w:id="17195" w:name="_ETM_Q40_172378"/>
      <w:bookmarkEnd w:id="17195"/>
    </w:p>
    <w:p w:rsidR="00934F6A" w:rsidRDefault="00934F6A" w:rsidP="008749A4">
      <w:pPr>
        <w:pStyle w:val="-"/>
        <w:rPr>
          <w:rtl/>
        </w:rPr>
      </w:pPr>
      <w:r w:rsidRPr="00F9443F">
        <w:rPr>
          <w:rStyle w:val="TagStyle"/>
          <w:rtl/>
        </w:rPr>
        <w:t xml:space="preserve"> &lt;&lt; דובר_המשך &gt;&gt;</w:t>
      </w:r>
      <w:r w:rsidRPr="00D41723">
        <w:rPr>
          <w:rStyle w:val="TagStyle"/>
          <w:rtl/>
        </w:rPr>
        <w:t xml:space="preserve"> </w:t>
      </w:r>
      <w:r>
        <w:rPr>
          <w:rtl/>
        </w:rPr>
        <w:t>שלמה קרעי (הליכוד):</w:t>
      </w:r>
      <w:r w:rsidRPr="00D41723">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196" w:name="_ETM_Q40_173247"/>
      <w:bookmarkEnd w:id="17196"/>
      <w:r>
        <w:rPr>
          <w:rFonts w:hint="cs"/>
          <w:rtl/>
        </w:rPr>
        <w:t>נכון.</w:t>
      </w:r>
      <w:bookmarkStart w:id="17197" w:name="_ETM_Q40_174649"/>
      <w:bookmarkEnd w:id="17197"/>
    </w:p>
    <w:p w:rsidR="00934F6A" w:rsidRDefault="00934F6A" w:rsidP="008749A4">
      <w:pPr>
        <w:rPr>
          <w:rtl/>
        </w:rPr>
      </w:pPr>
      <w:bookmarkStart w:id="17198" w:name="_ETM_Q40_174745"/>
      <w:bookmarkStart w:id="17199" w:name="_ETM_Q40_175176"/>
      <w:bookmarkEnd w:id="17198"/>
      <w:bookmarkEnd w:id="17199"/>
    </w:p>
    <w:p w:rsidR="00934F6A" w:rsidRDefault="00934F6A" w:rsidP="008749A4">
      <w:pPr>
        <w:pStyle w:val="af5"/>
        <w:rPr>
          <w:rtl/>
        </w:rPr>
      </w:pPr>
      <w:bookmarkStart w:id="17200" w:name="_ETM_Q40_175250"/>
      <w:bookmarkEnd w:id="17200"/>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8749A4">
      <w:pPr>
        <w:rPr>
          <w:rtl/>
        </w:rPr>
      </w:pPr>
      <w:r>
        <w:rPr>
          <w:rFonts w:hint="cs"/>
          <w:rtl/>
        </w:rPr>
        <w:t xml:space="preserve">אין מחלוקת על כך שאלה </w:t>
      </w:r>
      <w:bookmarkStart w:id="17201" w:name="_ETM_Q40_178695"/>
      <w:bookmarkEnd w:id="17201"/>
      <w:r>
        <w:rPr>
          <w:rFonts w:hint="cs"/>
          <w:rtl/>
        </w:rPr>
        <w:t>היו בתים של יהודים.</w:t>
      </w:r>
    </w:p>
    <w:p w:rsidR="00934F6A" w:rsidRDefault="00934F6A" w:rsidP="008749A4">
      <w:pPr>
        <w:rPr>
          <w:rtl/>
        </w:rPr>
      </w:pPr>
      <w:bookmarkStart w:id="17202" w:name="_ETM_Q40_181864"/>
      <w:bookmarkStart w:id="17203" w:name="_ETM_Q40_181981"/>
      <w:bookmarkEnd w:id="17202"/>
      <w:bookmarkEnd w:id="17203"/>
    </w:p>
    <w:p w:rsidR="00934F6A" w:rsidRDefault="00934F6A" w:rsidP="008749A4">
      <w:pPr>
        <w:pStyle w:val="-"/>
        <w:rPr>
          <w:rtl/>
        </w:rPr>
      </w:pPr>
      <w:r w:rsidRPr="00F9443F">
        <w:rPr>
          <w:rStyle w:val="TagStyle"/>
          <w:rtl/>
        </w:rPr>
        <w:t xml:space="preserve"> &lt;&lt; דובר_המשך &gt;&gt;</w:t>
      </w:r>
      <w:r w:rsidRPr="00D41723">
        <w:rPr>
          <w:rStyle w:val="TagStyle"/>
          <w:rtl/>
        </w:rPr>
        <w:t xml:space="preserve"> </w:t>
      </w:r>
      <w:r>
        <w:rPr>
          <w:rtl/>
        </w:rPr>
        <w:t>שלמה קרעי (הליכוד):</w:t>
      </w:r>
      <w:r w:rsidRPr="00D41723">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204" w:name="_ETM_Q40_182929"/>
      <w:bookmarkEnd w:id="17204"/>
      <w:r>
        <w:rPr>
          <w:rFonts w:hint="cs"/>
          <w:rtl/>
        </w:rPr>
        <w:t>יש שטרות קניין.</w:t>
      </w:r>
    </w:p>
    <w:p w:rsidR="00934F6A" w:rsidRDefault="00934F6A" w:rsidP="008749A4">
      <w:pPr>
        <w:rPr>
          <w:rtl/>
        </w:rPr>
      </w:pPr>
      <w:bookmarkStart w:id="17205" w:name="_ETM_Q40_181720"/>
      <w:bookmarkStart w:id="17206" w:name="_ETM_Q40_181841"/>
      <w:bookmarkEnd w:id="17205"/>
      <w:bookmarkEnd w:id="17206"/>
    </w:p>
    <w:p w:rsidR="00934F6A" w:rsidRDefault="00934F6A" w:rsidP="008749A4">
      <w:pPr>
        <w:pStyle w:val="af5"/>
        <w:rPr>
          <w:rtl/>
        </w:rPr>
      </w:pPr>
      <w:bookmarkStart w:id="17207" w:name="_ETM_Q40_183176"/>
      <w:bookmarkStart w:id="17208" w:name="_ETM_Q40_183259"/>
      <w:bookmarkEnd w:id="17207"/>
      <w:bookmarkEnd w:id="17208"/>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bookmarkStart w:id="17209" w:name="_ETM_Q40_184583"/>
      <w:bookmarkEnd w:id="17209"/>
    </w:p>
    <w:p w:rsidR="00934F6A" w:rsidRDefault="00934F6A" w:rsidP="002664BF">
      <w:pPr>
        <w:rPr>
          <w:rtl/>
        </w:rPr>
      </w:pPr>
      <w:bookmarkStart w:id="17210" w:name="_ETM_Q40_184671"/>
      <w:bookmarkEnd w:id="17210"/>
      <w:r>
        <w:rPr>
          <w:rFonts w:hint="cs"/>
          <w:rtl/>
        </w:rPr>
        <w:t xml:space="preserve">יש </w:t>
      </w:r>
      <w:bookmarkStart w:id="17211" w:name="_ETM_Q40_178108"/>
      <w:bookmarkEnd w:id="17211"/>
      <w:r>
        <w:rPr>
          <w:rFonts w:hint="cs"/>
          <w:rtl/>
        </w:rPr>
        <w:t>שטרות קניין, כן. אני מניח ש</w:t>
      </w:r>
      <w:r w:rsidR="002664BF">
        <w:rPr>
          <w:rFonts w:hint="cs"/>
          <w:rtl/>
        </w:rPr>
        <w:t xml:space="preserve">גם </w:t>
      </w:r>
      <w:r>
        <w:rPr>
          <w:rFonts w:hint="cs"/>
          <w:rtl/>
        </w:rPr>
        <w:t xml:space="preserve">זה חשוב, והטאבו הירדני </w:t>
      </w:r>
      <w:proofErr w:type="spellStart"/>
      <w:r>
        <w:rPr>
          <w:rFonts w:hint="cs"/>
          <w:rtl/>
        </w:rPr>
        <w:t>וכו</w:t>
      </w:r>
      <w:proofErr w:type="spellEnd"/>
      <w:r>
        <w:rPr>
          <w:rFonts w:hint="cs"/>
          <w:rtl/>
        </w:rPr>
        <w:t xml:space="preserve">'. </w:t>
      </w:r>
      <w:bookmarkStart w:id="17212" w:name="_ETM_Q40_185419"/>
      <w:bookmarkEnd w:id="17212"/>
      <w:r>
        <w:rPr>
          <w:rtl/>
        </w:rPr>
        <w:t xml:space="preserve">אז </w:t>
      </w:r>
      <w:bookmarkStart w:id="17213" w:name="_ETM_Q40_185660"/>
      <w:bookmarkEnd w:id="17213"/>
      <w:r>
        <w:rPr>
          <w:rtl/>
        </w:rPr>
        <w:t xml:space="preserve">מה </w:t>
      </w:r>
      <w:bookmarkStart w:id="17214" w:name="_ETM_Q40_185960"/>
      <w:bookmarkEnd w:id="17214"/>
      <w:r>
        <w:rPr>
          <w:rtl/>
        </w:rPr>
        <w:t xml:space="preserve">הטענה </w:t>
      </w:r>
      <w:bookmarkStart w:id="17215" w:name="_ETM_Q40_186500"/>
      <w:bookmarkEnd w:id="17215"/>
      <w:r>
        <w:rPr>
          <w:rtl/>
        </w:rPr>
        <w:t>הבסיסית</w:t>
      </w:r>
      <w:r>
        <w:rPr>
          <w:rFonts w:hint="cs"/>
          <w:rtl/>
        </w:rPr>
        <w:t xml:space="preserve"> שלה?</w:t>
      </w:r>
    </w:p>
    <w:p w:rsidR="00934F6A" w:rsidRDefault="00934F6A" w:rsidP="008749A4">
      <w:pPr>
        <w:rPr>
          <w:rtl/>
        </w:rPr>
      </w:pPr>
      <w:bookmarkStart w:id="17216" w:name="_ETM_Q40_192371"/>
      <w:bookmarkStart w:id="17217" w:name="_ETM_Q40_192608"/>
      <w:bookmarkEnd w:id="17216"/>
      <w:bookmarkEnd w:id="17217"/>
    </w:p>
    <w:p w:rsidR="00934F6A" w:rsidRDefault="00934F6A" w:rsidP="008749A4">
      <w:pPr>
        <w:pStyle w:val="-"/>
        <w:rPr>
          <w:rtl/>
        </w:rPr>
      </w:pPr>
      <w:r w:rsidRPr="00F9443F">
        <w:rPr>
          <w:rStyle w:val="TagStyle"/>
          <w:rtl/>
        </w:rPr>
        <w:t xml:space="preserve"> &lt;&lt; דובר_המשך &gt;&gt;</w:t>
      </w:r>
      <w:r w:rsidRPr="00D41723">
        <w:rPr>
          <w:rStyle w:val="TagStyle"/>
          <w:rtl/>
        </w:rPr>
        <w:t xml:space="preserve"> </w:t>
      </w:r>
      <w:r>
        <w:rPr>
          <w:rtl/>
        </w:rPr>
        <w:t>שלמה קרעי (הליכוד):</w:t>
      </w:r>
      <w:r w:rsidRPr="00D41723">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218" w:name="_ETM_Q40_193237"/>
      <w:bookmarkStart w:id="17219" w:name="_ETM_Q40_188090"/>
      <w:bookmarkStart w:id="17220" w:name="_ETM_Q40_188389"/>
      <w:bookmarkStart w:id="17221" w:name="_ETM_Q40_191170"/>
      <w:bookmarkEnd w:id="17218"/>
      <w:bookmarkEnd w:id="17219"/>
      <w:bookmarkEnd w:id="17220"/>
      <w:bookmarkEnd w:id="17221"/>
      <w:r>
        <w:rPr>
          <w:rtl/>
        </w:rPr>
        <w:t xml:space="preserve">אין </w:t>
      </w:r>
      <w:bookmarkStart w:id="17222" w:name="_ETM_Q40_192010"/>
      <w:bookmarkEnd w:id="17222"/>
      <w:r>
        <w:rPr>
          <w:rFonts w:hint="cs"/>
          <w:rtl/>
        </w:rPr>
        <w:t xml:space="preserve">טענה. </w:t>
      </w:r>
      <w:r>
        <w:rPr>
          <w:rtl/>
        </w:rPr>
        <w:t xml:space="preserve">אין </w:t>
      </w:r>
      <w:bookmarkStart w:id="17223" w:name="_ETM_Q40_192160"/>
      <w:bookmarkEnd w:id="17223"/>
      <w:r>
        <w:rPr>
          <w:rFonts w:hint="cs"/>
          <w:rtl/>
        </w:rPr>
        <w:t>טענה.</w:t>
      </w:r>
    </w:p>
    <w:p w:rsidR="00934F6A" w:rsidRDefault="00934F6A" w:rsidP="008749A4">
      <w:pPr>
        <w:rPr>
          <w:rtl/>
        </w:rPr>
      </w:pPr>
      <w:bookmarkStart w:id="17224" w:name="_ETM_Q40_192693"/>
      <w:bookmarkEnd w:id="17224"/>
    </w:p>
    <w:p w:rsidR="00934F6A" w:rsidRDefault="00934F6A" w:rsidP="008749A4">
      <w:pPr>
        <w:pStyle w:val="af5"/>
        <w:rPr>
          <w:rtl/>
        </w:rPr>
      </w:pPr>
      <w:bookmarkStart w:id="17225" w:name="_ETM_Q40_192766"/>
      <w:bookmarkEnd w:id="17225"/>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bookmarkStart w:id="17226" w:name="_ETM_Q40_193828"/>
      <w:bookmarkEnd w:id="17226"/>
    </w:p>
    <w:p w:rsidR="00934F6A" w:rsidRDefault="00934F6A" w:rsidP="008749A4">
      <w:pPr>
        <w:rPr>
          <w:rtl/>
          <w:lang w:eastAsia="he-IL"/>
        </w:rPr>
      </w:pPr>
      <w:bookmarkStart w:id="17227" w:name="_ETM_Q40_193916"/>
      <w:bookmarkEnd w:id="17227"/>
      <w:r>
        <w:rPr>
          <w:rFonts w:hint="cs"/>
          <w:rtl/>
        </w:rPr>
        <w:t xml:space="preserve">הבסיס, </w:t>
      </w:r>
      <w:r>
        <w:rPr>
          <w:rFonts w:hint="cs"/>
          <w:rtl/>
          <w:lang w:eastAsia="he-IL"/>
        </w:rPr>
        <w:t xml:space="preserve">עזוב את כל טענות המשנה. </w:t>
      </w:r>
      <w:bookmarkStart w:id="17228" w:name="_ETM_Q40_197489"/>
      <w:bookmarkEnd w:id="17228"/>
    </w:p>
    <w:p w:rsidR="00934F6A" w:rsidRDefault="00934F6A" w:rsidP="008749A4">
      <w:pPr>
        <w:rPr>
          <w:rtl/>
          <w:lang w:eastAsia="he-IL"/>
        </w:rPr>
      </w:pPr>
      <w:bookmarkStart w:id="17229" w:name="_ETM_Q40_197544"/>
      <w:bookmarkEnd w:id="17229"/>
    </w:p>
    <w:p w:rsidR="00934F6A" w:rsidRDefault="00934F6A" w:rsidP="008749A4">
      <w:pPr>
        <w:pStyle w:val="-"/>
        <w:rPr>
          <w:rtl/>
        </w:rPr>
      </w:pPr>
      <w:r w:rsidRPr="00F9443F">
        <w:rPr>
          <w:rStyle w:val="TagStyle"/>
          <w:rtl/>
        </w:rPr>
        <w:t xml:space="preserve"> &lt;&lt; דובר_המשך &gt;&gt;</w:t>
      </w:r>
      <w:r w:rsidRPr="00D41723">
        <w:rPr>
          <w:rStyle w:val="TagStyle"/>
          <w:rtl/>
        </w:rPr>
        <w:t xml:space="preserve"> </w:t>
      </w:r>
      <w:r>
        <w:rPr>
          <w:rtl/>
        </w:rPr>
        <w:t>שלמה קרעי (הליכוד):</w:t>
      </w:r>
      <w:r w:rsidRPr="00D41723">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r>
        <w:rPr>
          <w:rFonts w:hint="cs"/>
          <w:rtl/>
        </w:rPr>
        <w:t xml:space="preserve">אין. אני עובר על זה, </w:t>
      </w:r>
      <w:r>
        <w:rPr>
          <w:rtl/>
        </w:rPr>
        <w:t xml:space="preserve">אבל </w:t>
      </w:r>
      <w:bookmarkStart w:id="17230" w:name="_ETM_Q40_196119"/>
      <w:bookmarkEnd w:id="17230"/>
      <w:r>
        <w:rPr>
          <w:rtl/>
        </w:rPr>
        <w:t xml:space="preserve">אין </w:t>
      </w:r>
      <w:bookmarkStart w:id="17231" w:name="_ETM_Q40_196270"/>
      <w:bookmarkEnd w:id="17231"/>
      <w:r>
        <w:rPr>
          <w:rtl/>
        </w:rPr>
        <w:t xml:space="preserve">טענה </w:t>
      </w:r>
      <w:bookmarkStart w:id="17232" w:name="_ETM_Q40_196660"/>
      <w:bookmarkEnd w:id="17232"/>
      <w:r>
        <w:rPr>
          <w:rtl/>
        </w:rPr>
        <w:t>אמיתית</w:t>
      </w:r>
      <w:r>
        <w:rPr>
          <w:rFonts w:hint="cs"/>
          <w:rtl/>
        </w:rPr>
        <w:t xml:space="preserve">. הינה, בוא נראה, תראה מה אומר לה </w:t>
      </w:r>
      <w:r w:rsidR="00D55302">
        <w:rPr>
          <w:rFonts w:hint="cs"/>
          <w:rtl/>
        </w:rPr>
        <w:t>– – –</w:t>
      </w:r>
    </w:p>
    <w:p w:rsidR="00934F6A" w:rsidRDefault="00934F6A" w:rsidP="008749A4">
      <w:pPr>
        <w:rPr>
          <w:rtl/>
        </w:rPr>
      </w:pPr>
    </w:p>
    <w:p w:rsidR="00934F6A" w:rsidRDefault="00934F6A" w:rsidP="008749A4">
      <w:pPr>
        <w:pStyle w:val="af5"/>
        <w:rPr>
          <w:rtl/>
        </w:rPr>
      </w:pPr>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2609B9">
      <w:pPr>
        <w:rPr>
          <w:rtl/>
        </w:rPr>
      </w:pPr>
    </w:p>
    <w:p w:rsidR="00934F6A" w:rsidRDefault="00934F6A" w:rsidP="008749A4">
      <w:pPr>
        <w:rPr>
          <w:rtl/>
        </w:rPr>
      </w:pPr>
      <w:r>
        <w:rPr>
          <w:rFonts w:hint="cs"/>
          <w:rtl/>
        </w:rPr>
        <w:t>בסוף היא אומרת: ככה בא לי? בגדול.</w:t>
      </w:r>
    </w:p>
    <w:p w:rsidR="00934F6A" w:rsidRDefault="00934F6A" w:rsidP="008749A4">
      <w:pPr>
        <w:rPr>
          <w:rtl/>
        </w:rPr>
      </w:pPr>
      <w:bookmarkStart w:id="17233" w:name="_ETM_Q40_202364"/>
      <w:bookmarkStart w:id="17234" w:name="_ETM_Q40_202430"/>
      <w:bookmarkEnd w:id="17233"/>
      <w:bookmarkEnd w:id="17234"/>
    </w:p>
    <w:p w:rsidR="00934F6A" w:rsidRDefault="00934F6A" w:rsidP="008749A4">
      <w:pPr>
        <w:pStyle w:val="-"/>
        <w:rPr>
          <w:rtl/>
        </w:rPr>
      </w:pPr>
      <w:r w:rsidRPr="00F9443F">
        <w:rPr>
          <w:rStyle w:val="TagStyle"/>
          <w:rtl/>
        </w:rPr>
        <w:t xml:space="preserve"> &lt;&lt; דובר_המשך &gt;&gt;</w:t>
      </w:r>
      <w:r w:rsidRPr="00D41723">
        <w:rPr>
          <w:rStyle w:val="TagStyle"/>
          <w:rtl/>
        </w:rPr>
        <w:t xml:space="preserve"> </w:t>
      </w:r>
      <w:r>
        <w:rPr>
          <w:rtl/>
        </w:rPr>
        <w:t>שלמה קרעי (הליכוד):</w:t>
      </w:r>
      <w:r w:rsidRPr="00D41723">
        <w:rPr>
          <w:rStyle w:val="TagStyle"/>
          <w:rtl/>
        </w:rPr>
        <w:t xml:space="preserve"> </w:t>
      </w:r>
      <w:r w:rsidRPr="00F9443F">
        <w:rPr>
          <w:rStyle w:val="TagStyle"/>
          <w:rtl/>
        </w:rPr>
        <w:t>&lt;&lt; דובר_המשך &gt;&gt;</w:t>
      </w:r>
      <w:r>
        <w:rPr>
          <w:rtl/>
        </w:rPr>
        <w:t xml:space="preserve"> </w:t>
      </w:r>
    </w:p>
    <w:p w:rsidR="00934F6A" w:rsidRDefault="00934F6A" w:rsidP="008749A4">
      <w:pPr>
        <w:ind w:firstLine="0"/>
        <w:rPr>
          <w:rtl/>
        </w:rPr>
      </w:pPr>
      <w:bookmarkStart w:id="17235" w:name="_ETM_Q40_203152"/>
      <w:bookmarkStart w:id="17236" w:name="_ETM_Q40_205821"/>
      <w:bookmarkEnd w:id="17235"/>
      <w:bookmarkEnd w:id="17236"/>
    </w:p>
    <w:p w:rsidR="00934F6A" w:rsidRDefault="00934F6A" w:rsidP="008749A4">
      <w:pPr>
        <w:rPr>
          <w:rtl/>
        </w:rPr>
      </w:pPr>
      <w:bookmarkStart w:id="17237" w:name="_ETM_Q40_205877"/>
      <w:bookmarkStart w:id="17238" w:name="_ETM_Q40_192250"/>
      <w:bookmarkStart w:id="17239" w:name="_ETM_Q40_195670"/>
      <w:bookmarkStart w:id="17240" w:name="_ETM_Q40_195790"/>
      <w:bookmarkStart w:id="17241" w:name="_ETM_Q40_197200"/>
      <w:bookmarkStart w:id="17242" w:name="_ETM_Q40_198290"/>
      <w:bookmarkStart w:id="17243" w:name="_ETM_Q40_198650"/>
      <w:bookmarkStart w:id="17244" w:name="_ETM_Q40_198800"/>
      <w:bookmarkStart w:id="17245" w:name="_ETM_Q40_199429"/>
      <w:bookmarkStart w:id="17246" w:name="_ETM_Q40_199669"/>
      <w:bookmarkStart w:id="17247" w:name="_ETM_Q40_199789"/>
      <w:bookmarkStart w:id="17248" w:name="_ETM_Q40_199880"/>
      <w:bookmarkStart w:id="17249" w:name="_ETM_Q40_200149"/>
      <w:bookmarkStart w:id="17250" w:name="_ETM_Q40_202220"/>
      <w:bookmarkStart w:id="17251" w:name="_ETM_Q40_203119"/>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r>
        <w:rPr>
          <w:rFonts w:hint="cs"/>
          <w:rtl/>
        </w:rPr>
        <w:t xml:space="preserve">כן, </w:t>
      </w:r>
      <w:r>
        <w:rPr>
          <w:rtl/>
        </w:rPr>
        <w:t>כן</w:t>
      </w:r>
      <w:r>
        <w:rPr>
          <w:rFonts w:hint="cs"/>
          <w:rtl/>
        </w:rPr>
        <w:t>.</w:t>
      </w:r>
      <w:r>
        <w:rPr>
          <w:rtl/>
        </w:rPr>
        <w:t xml:space="preserve"> </w:t>
      </w:r>
      <w:bookmarkStart w:id="17252" w:name="_ETM_Q40_204140"/>
      <w:bookmarkEnd w:id="17252"/>
      <w:r>
        <w:rPr>
          <w:rtl/>
        </w:rPr>
        <w:t xml:space="preserve">ככה </w:t>
      </w:r>
      <w:bookmarkStart w:id="17253" w:name="_ETM_Q40_205329"/>
      <w:bookmarkStart w:id="17254" w:name="_ETM_Q40_205630"/>
      <w:bookmarkEnd w:id="17253"/>
      <w:bookmarkEnd w:id="17254"/>
      <w:r>
        <w:rPr>
          <w:rtl/>
        </w:rPr>
        <w:t xml:space="preserve">בא </w:t>
      </w:r>
      <w:bookmarkStart w:id="17255" w:name="_ETM_Q40_205780"/>
      <w:bookmarkEnd w:id="17255"/>
      <w:r>
        <w:rPr>
          <w:rtl/>
        </w:rPr>
        <w:t>לי</w:t>
      </w:r>
      <w:r>
        <w:rPr>
          <w:rFonts w:hint="cs"/>
          <w:rtl/>
        </w:rPr>
        <w:t>.</w:t>
      </w:r>
      <w:r>
        <w:rPr>
          <w:rtl/>
        </w:rPr>
        <w:t xml:space="preserve"> </w:t>
      </w:r>
      <w:bookmarkStart w:id="17256" w:name="_ETM_Q40_205900"/>
      <w:bookmarkEnd w:id="17256"/>
      <w:r>
        <w:rPr>
          <w:rFonts w:hint="cs"/>
          <w:rtl/>
        </w:rPr>
        <w:t xml:space="preserve">ככה בא לי. </w:t>
      </w:r>
      <w:r>
        <w:rPr>
          <w:rtl/>
        </w:rPr>
        <w:t xml:space="preserve">התוצאה </w:t>
      </w:r>
      <w:bookmarkStart w:id="17257" w:name="_ETM_Q40_206470"/>
      <w:bookmarkEnd w:id="17257"/>
      <w:r>
        <w:rPr>
          <w:rtl/>
        </w:rPr>
        <w:t xml:space="preserve">שאני </w:t>
      </w:r>
      <w:bookmarkStart w:id="17258" w:name="_ETM_Q40_206739"/>
      <w:bookmarkEnd w:id="17258"/>
      <w:r>
        <w:rPr>
          <w:rtl/>
        </w:rPr>
        <w:t xml:space="preserve">רוצה </w:t>
      </w:r>
      <w:bookmarkStart w:id="17259" w:name="_ETM_Q40_207040"/>
      <w:bookmarkEnd w:id="17259"/>
      <w:r>
        <w:rPr>
          <w:rtl/>
        </w:rPr>
        <w:t>ש</w:t>
      </w:r>
      <w:r>
        <w:rPr>
          <w:rFonts w:hint="cs"/>
          <w:rtl/>
        </w:rPr>
        <w:t>ת</w:t>
      </w:r>
      <w:r>
        <w:rPr>
          <w:rtl/>
        </w:rPr>
        <w:t xml:space="preserve">קרה </w:t>
      </w:r>
      <w:bookmarkStart w:id="17260" w:name="_ETM_Q40_208000"/>
      <w:bookmarkEnd w:id="17260"/>
      <w:r>
        <w:rPr>
          <w:rtl/>
        </w:rPr>
        <w:t xml:space="preserve">היא </w:t>
      </w:r>
      <w:bookmarkStart w:id="17261" w:name="_ETM_Q40_208119"/>
      <w:bookmarkEnd w:id="17261"/>
      <w:r>
        <w:rPr>
          <w:rtl/>
        </w:rPr>
        <w:t>ש</w:t>
      </w:r>
      <w:r>
        <w:rPr>
          <w:rFonts w:hint="cs"/>
          <w:rtl/>
        </w:rPr>
        <w:t>הם ימשיכו</w:t>
      </w:r>
      <w:r>
        <w:rPr>
          <w:rtl/>
        </w:rPr>
        <w:t xml:space="preserve"> </w:t>
      </w:r>
      <w:bookmarkStart w:id="17262" w:name="_ETM_Q40_209230"/>
      <w:bookmarkEnd w:id="17262"/>
      <w:r>
        <w:rPr>
          <w:rtl/>
        </w:rPr>
        <w:t>ל</w:t>
      </w:r>
      <w:r>
        <w:rPr>
          <w:rFonts w:hint="cs"/>
          <w:rtl/>
        </w:rPr>
        <w:t>נ</w:t>
      </w:r>
      <w:r>
        <w:rPr>
          <w:rtl/>
        </w:rPr>
        <w:t xml:space="preserve">של </w:t>
      </w:r>
      <w:bookmarkStart w:id="17263" w:name="_ETM_Q40_210040"/>
      <w:bookmarkEnd w:id="17263"/>
      <w:r>
        <w:rPr>
          <w:rtl/>
        </w:rPr>
        <w:t xml:space="preserve">את </w:t>
      </w:r>
      <w:bookmarkStart w:id="17264" w:name="_ETM_Q40_210160"/>
      <w:bookmarkEnd w:id="17264"/>
      <w:r>
        <w:rPr>
          <w:rtl/>
        </w:rPr>
        <w:t xml:space="preserve">היהודים </w:t>
      </w:r>
      <w:bookmarkStart w:id="17265" w:name="_ETM_Q40_210550"/>
      <w:bookmarkEnd w:id="17265"/>
      <w:r>
        <w:rPr>
          <w:rtl/>
        </w:rPr>
        <w:t xml:space="preserve">מהבתים </w:t>
      </w:r>
      <w:bookmarkStart w:id="17266" w:name="_ETM_Q40_210970"/>
      <w:bookmarkEnd w:id="17266"/>
      <w:r>
        <w:rPr>
          <w:rtl/>
        </w:rPr>
        <w:t>שלהם</w:t>
      </w:r>
      <w:r>
        <w:rPr>
          <w:rFonts w:hint="cs"/>
          <w:rtl/>
        </w:rPr>
        <w:t>.</w:t>
      </w:r>
      <w:r>
        <w:rPr>
          <w:rtl/>
        </w:rPr>
        <w:t xml:space="preserve"> </w:t>
      </w:r>
      <w:bookmarkStart w:id="17267" w:name="_ETM_Q40_212130"/>
      <w:bookmarkEnd w:id="17267"/>
      <w:r>
        <w:rPr>
          <w:rtl/>
        </w:rPr>
        <w:t>י</w:t>
      </w:r>
      <w:r>
        <w:rPr>
          <w:rFonts w:hint="cs"/>
          <w:rtl/>
        </w:rPr>
        <w:t>ריתי את החץ,</w:t>
      </w:r>
      <w:r>
        <w:rPr>
          <w:rtl/>
        </w:rPr>
        <w:t xml:space="preserve"> </w:t>
      </w:r>
      <w:bookmarkStart w:id="17268" w:name="_ETM_Q40_212970"/>
      <w:bookmarkEnd w:id="17268"/>
      <w:r>
        <w:rPr>
          <w:rtl/>
        </w:rPr>
        <w:t xml:space="preserve">עכשיו </w:t>
      </w:r>
      <w:bookmarkStart w:id="17269" w:name="_ETM_Q40_213330"/>
      <w:bookmarkEnd w:id="17269"/>
      <w:r>
        <w:rPr>
          <w:rFonts w:hint="cs"/>
          <w:rtl/>
        </w:rPr>
        <w:t>ב</w:t>
      </w:r>
      <w:r>
        <w:rPr>
          <w:rtl/>
        </w:rPr>
        <w:t xml:space="preserve">וא </w:t>
      </w:r>
      <w:bookmarkStart w:id="17270" w:name="_ETM_Q40_213420"/>
      <w:bookmarkEnd w:id="17270"/>
      <w:r>
        <w:rPr>
          <w:rFonts w:hint="cs"/>
          <w:rtl/>
        </w:rPr>
        <w:t>נ</w:t>
      </w:r>
      <w:r>
        <w:rPr>
          <w:rtl/>
        </w:rPr>
        <w:t xml:space="preserve">סובב </w:t>
      </w:r>
      <w:bookmarkStart w:id="17271" w:name="_ETM_Q40_213900"/>
      <w:bookmarkEnd w:id="17271"/>
      <w:r>
        <w:rPr>
          <w:rtl/>
        </w:rPr>
        <w:t xml:space="preserve">את </w:t>
      </w:r>
      <w:bookmarkStart w:id="17272" w:name="_ETM_Q40_213989"/>
      <w:bookmarkEnd w:id="17272"/>
      <w:r>
        <w:rPr>
          <w:rtl/>
        </w:rPr>
        <w:t>המטרה</w:t>
      </w:r>
      <w:r>
        <w:rPr>
          <w:rFonts w:hint="cs"/>
          <w:rtl/>
        </w:rPr>
        <w:t>.</w:t>
      </w:r>
    </w:p>
    <w:p w:rsidR="00934F6A" w:rsidRDefault="00934F6A" w:rsidP="008749A4">
      <w:pPr>
        <w:rPr>
          <w:rtl/>
        </w:rPr>
      </w:pPr>
      <w:bookmarkStart w:id="17273" w:name="_ETM_Q40_213946"/>
      <w:bookmarkStart w:id="17274" w:name="_ETM_Q40_214081"/>
      <w:bookmarkEnd w:id="17273"/>
      <w:bookmarkEnd w:id="17274"/>
    </w:p>
    <w:p w:rsidR="00934F6A" w:rsidRDefault="00934F6A" w:rsidP="008749A4">
      <w:pPr>
        <w:pStyle w:val="af5"/>
        <w:rPr>
          <w:rtl/>
        </w:rPr>
      </w:pPr>
      <w:bookmarkStart w:id="17275" w:name="_ETM_Q40_214108"/>
      <w:bookmarkEnd w:id="17275"/>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bookmarkStart w:id="17276" w:name="_ETM_Q40_214414"/>
      <w:bookmarkEnd w:id="17276"/>
      <w:r>
        <w:rPr>
          <w:rtl/>
        </w:rPr>
        <w:t xml:space="preserve"> </w:t>
      </w:r>
      <w:bookmarkStart w:id="17277" w:name="_ETM_Q40_215630"/>
      <w:bookmarkStart w:id="17278" w:name="_ETM_Q40_212747"/>
      <w:bookmarkEnd w:id="17277"/>
      <w:bookmarkEnd w:id="17278"/>
    </w:p>
    <w:p w:rsidR="00934F6A" w:rsidRDefault="00934F6A" w:rsidP="008749A4">
      <w:pPr>
        <w:rPr>
          <w:rtl/>
        </w:rPr>
      </w:pPr>
      <w:bookmarkStart w:id="17279" w:name="_ETM_Q40_212875"/>
      <w:bookmarkStart w:id="17280" w:name="_ETM_Q40_220449"/>
      <w:bookmarkEnd w:id="17279"/>
      <w:bookmarkEnd w:id="17280"/>
      <w:r>
        <w:rPr>
          <w:rFonts w:hint="cs"/>
          <w:rtl/>
        </w:rPr>
        <w:t>אבל מה טענות הסרק שהיא מעלה?</w:t>
      </w:r>
    </w:p>
    <w:p w:rsidR="00934F6A" w:rsidRDefault="00934F6A" w:rsidP="008749A4">
      <w:pPr>
        <w:rPr>
          <w:rtl/>
        </w:rPr>
      </w:pPr>
      <w:bookmarkStart w:id="17281" w:name="_ETM_Q40_214744"/>
      <w:bookmarkStart w:id="17282" w:name="_ETM_Q40_214858"/>
      <w:bookmarkEnd w:id="17281"/>
      <w:bookmarkEnd w:id="17282"/>
    </w:p>
    <w:p w:rsidR="00934F6A" w:rsidRDefault="00934F6A" w:rsidP="008749A4">
      <w:pPr>
        <w:pStyle w:val="-"/>
        <w:keepNext/>
        <w:rPr>
          <w:rtl/>
        </w:rPr>
      </w:pPr>
      <w:r w:rsidRPr="00F9443F">
        <w:rPr>
          <w:rStyle w:val="TagStyle"/>
          <w:rtl/>
        </w:rPr>
        <w:lastRenderedPageBreak/>
        <w:t xml:space="preserve"> &lt;&lt; דובר_המשך &gt;&gt;</w:t>
      </w:r>
      <w:r w:rsidRPr="00902590">
        <w:rPr>
          <w:rStyle w:val="TagStyle"/>
          <w:rtl/>
        </w:rPr>
        <w:t xml:space="preserve"> </w:t>
      </w:r>
      <w:r>
        <w:rPr>
          <w:rtl/>
        </w:rPr>
        <w:t>שלמה קרעי (הליכוד):</w:t>
      </w:r>
      <w:r w:rsidRPr="00902590">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keepNext/>
        <w:rPr>
          <w:rtl/>
        </w:rPr>
      </w:pPr>
      <w:bookmarkStart w:id="17283" w:name="_ETM_Q40_216024"/>
      <w:bookmarkStart w:id="17284" w:name="_ETM_Q40_221370"/>
      <w:bookmarkStart w:id="17285" w:name="_ETM_Q40_226420"/>
      <w:bookmarkStart w:id="17286" w:name="_ETM_Q40_226510"/>
      <w:bookmarkStart w:id="17287" w:name="_ETM_Q40_226690"/>
      <w:bookmarkStart w:id="17288" w:name="_ETM_Q40_227109"/>
      <w:bookmarkStart w:id="17289" w:name="_ETM_Q40_227530"/>
      <w:bookmarkEnd w:id="17283"/>
      <w:bookmarkEnd w:id="17284"/>
      <w:bookmarkEnd w:id="17285"/>
      <w:bookmarkEnd w:id="17286"/>
      <w:bookmarkEnd w:id="17287"/>
      <w:bookmarkEnd w:id="17288"/>
      <w:bookmarkEnd w:id="17289"/>
      <w:r>
        <w:rPr>
          <w:rFonts w:hint="cs"/>
          <w:rtl/>
        </w:rPr>
        <w:t xml:space="preserve">היא אומרת </w:t>
      </w:r>
      <w:r w:rsidR="00D55302">
        <w:rPr>
          <w:rFonts w:hint="cs"/>
          <w:rtl/>
        </w:rPr>
        <w:t>– – –</w:t>
      </w:r>
    </w:p>
    <w:p w:rsidR="00934F6A" w:rsidRDefault="00934F6A" w:rsidP="008749A4">
      <w:pPr>
        <w:rPr>
          <w:rtl/>
        </w:rPr>
      </w:pPr>
    </w:p>
    <w:p w:rsidR="00934F6A" w:rsidRDefault="00934F6A" w:rsidP="008749A4">
      <w:pPr>
        <w:pStyle w:val="af5"/>
        <w:rPr>
          <w:rtl/>
        </w:rPr>
      </w:pPr>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8749A4">
      <w:pPr>
        <w:rPr>
          <w:rtl/>
        </w:rPr>
      </w:pPr>
      <w:r>
        <w:rPr>
          <w:rFonts w:hint="cs"/>
          <w:rtl/>
        </w:rPr>
        <w:t xml:space="preserve">עכשיו הקראת </w:t>
      </w:r>
      <w:bookmarkStart w:id="17290" w:name="_ETM_Q40_225308"/>
      <w:bookmarkEnd w:id="17290"/>
      <w:r>
        <w:rPr>
          <w:rFonts w:hint="cs"/>
          <w:rtl/>
        </w:rPr>
        <w:t>לי.</w:t>
      </w:r>
    </w:p>
    <w:p w:rsidR="00934F6A" w:rsidRDefault="00934F6A" w:rsidP="008749A4">
      <w:pPr>
        <w:rPr>
          <w:rtl/>
        </w:rPr>
      </w:pPr>
      <w:bookmarkStart w:id="17291" w:name="_ETM_Q40_226283"/>
      <w:bookmarkStart w:id="17292" w:name="_ETM_Q40_226449"/>
      <w:bookmarkEnd w:id="17291"/>
      <w:bookmarkEnd w:id="17292"/>
    </w:p>
    <w:p w:rsidR="00934F6A" w:rsidRDefault="00934F6A" w:rsidP="008749A4">
      <w:pPr>
        <w:pStyle w:val="-"/>
        <w:rPr>
          <w:rtl/>
        </w:rPr>
      </w:pPr>
      <w:r w:rsidRPr="00F9443F">
        <w:rPr>
          <w:rStyle w:val="TagStyle"/>
          <w:rtl/>
        </w:rPr>
        <w:t xml:space="preserve"> &lt;&lt; דובר_המשך &gt;&gt;</w:t>
      </w:r>
      <w:r w:rsidRPr="00902590">
        <w:rPr>
          <w:rStyle w:val="TagStyle"/>
          <w:rtl/>
        </w:rPr>
        <w:t xml:space="preserve"> </w:t>
      </w:r>
      <w:r>
        <w:rPr>
          <w:rtl/>
        </w:rPr>
        <w:t>שלמה קרעי (הליכוד):</w:t>
      </w:r>
      <w:r w:rsidRPr="00902590">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293" w:name="_ETM_Q40_227419"/>
      <w:bookmarkEnd w:id="17293"/>
      <w:r>
        <w:rPr>
          <w:rFonts w:hint="cs"/>
          <w:rtl/>
        </w:rPr>
        <w:t>הטענה הזו</w:t>
      </w:r>
      <w:r>
        <w:rPr>
          <w:rtl/>
        </w:rPr>
        <w:t xml:space="preserve"> </w:t>
      </w:r>
      <w:bookmarkStart w:id="17294" w:name="_ETM_Q40_227859"/>
      <w:bookmarkEnd w:id="17294"/>
      <w:r>
        <w:rPr>
          <w:rtl/>
        </w:rPr>
        <w:t xml:space="preserve">אומרת </w:t>
      </w:r>
      <w:bookmarkStart w:id="17295" w:name="_ETM_Q40_229110"/>
      <w:bookmarkEnd w:id="17295"/>
      <w:r>
        <w:rPr>
          <w:rFonts w:hint="cs"/>
          <w:rtl/>
        </w:rPr>
        <w:t>ש</w:t>
      </w:r>
      <w:r>
        <w:rPr>
          <w:rtl/>
        </w:rPr>
        <w:t xml:space="preserve">זה </w:t>
      </w:r>
      <w:bookmarkStart w:id="17296" w:name="_ETM_Q40_229320"/>
      <w:bookmarkEnd w:id="17296"/>
      <w:r>
        <w:rPr>
          <w:rtl/>
        </w:rPr>
        <w:t xml:space="preserve">היה </w:t>
      </w:r>
      <w:bookmarkStart w:id="17297" w:name="_ETM_Q40_229530"/>
      <w:bookmarkEnd w:id="17297"/>
      <w:r>
        <w:rPr>
          <w:rtl/>
        </w:rPr>
        <w:t xml:space="preserve">במהות </w:t>
      </w:r>
      <w:bookmarkStart w:id="17298" w:name="_ETM_Q40_230159"/>
      <w:bookmarkEnd w:id="17298"/>
      <w:r>
        <w:rPr>
          <w:rtl/>
        </w:rPr>
        <w:t xml:space="preserve">על </w:t>
      </w:r>
      <w:bookmarkStart w:id="17299" w:name="_ETM_Q40_230280"/>
      <w:bookmarkEnd w:id="17299"/>
      <w:r>
        <w:rPr>
          <w:rtl/>
        </w:rPr>
        <w:t>סדר</w:t>
      </w:r>
      <w:bookmarkStart w:id="17300" w:name="_ETM_Q40_230670"/>
      <w:bookmarkEnd w:id="17300"/>
      <w:r>
        <w:rPr>
          <w:rFonts w:hint="cs"/>
          <w:rtl/>
        </w:rPr>
        <w:t>-</w:t>
      </w:r>
      <w:r>
        <w:rPr>
          <w:rtl/>
        </w:rPr>
        <w:t xml:space="preserve">היום </w:t>
      </w:r>
      <w:bookmarkStart w:id="17301" w:name="_ETM_Q40_230940"/>
      <w:bookmarkEnd w:id="17301"/>
      <w:r>
        <w:rPr>
          <w:rtl/>
        </w:rPr>
        <w:t xml:space="preserve">הרבה </w:t>
      </w:r>
      <w:bookmarkStart w:id="17302" w:name="_ETM_Q40_231180"/>
      <w:bookmarkEnd w:id="17302"/>
      <w:r>
        <w:rPr>
          <w:rtl/>
        </w:rPr>
        <w:t xml:space="preserve">שנים </w:t>
      </w:r>
      <w:bookmarkStart w:id="17303" w:name="_ETM_Q40_232909"/>
      <w:bookmarkEnd w:id="17303"/>
      <w:r w:rsidR="00D55302">
        <w:rPr>
          <w:rFonts w:hint="cs"/>
          <w:rtl/>
        </w:rPr>
        <w:t>– – –</w:t>
      </w:r>
    </w:p>
    <w:p w:rsidR="00934F6A" w:rsidRDefault="00934F6A" w:rsidP="008749A4">
      <w:pPr>
        <w:rPr>
          <w:rtl/>
        </w:rPr>
      </w:pPr>
      <w:bookmarkStart w:id="17304" w:name="_ETM_Q40_229790"/>
      <w:bookmarkStart w:id="17305" w:name="_ETM_Q40_229861"/>
      <w:bookmarkStart w:id="17306" w:name="_ETM_Q40_230541"/>
      <w:bookmarkEnd w:id="17304"/>
      <w:bookmarkEnd w:id="17305"/>
      <w:bookmarkEnd w:id="17306"/>
    </w:p>
    <w:p w:rsidR="00934F6A" w:rsidRDefault="00934F6A" w:rsidP="008749A4">
      <w:pPr>
        <w:pStyle w:val="af5"/>
        <w:rPr>
          <w:rtl/>
        </w:rPr>
      </w:pPr>
      <w:bookmarkStart w:id="17307" w:name="_ETM_Q40_230596"/>
      <w:bookmarkEnd w:id="17307"/>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8749A4">
      <w:pPr>
        <w:rPr>
          <w:rtl/>
        </w:rPr>
      </w:pPr>
      <w:bookmarkStart w:id="17308" w:name="_ETM_Q40_231630"/>
      <w:bookmarkStart w:id="17309" w:name="_ETM_Q40_231698"/>
      <w:bookmarkEnd w:id="17308"/>
      <w:bookmarkEnd w:id="17309"/>
      <w:r>
        <w:rPr>
          <w:rFonts w:hint="cs"/>
          <w:rtl/>
        </w:rPr>
        <w:t>מה זאת אומרת "במהות"? לא הבנתי.</w:t>
      </w:r>
    </w:p>
    <w:p w:rsidR="00934F6A" w:rsidRDefault="00934F6A" w:rsidP="008749A4">
      <w:pPr>
        <w:rPr>
          <w:rtl/>
        </w:rPr>
      </w:pPr>
    </w:p>
    <w:p w:rsidR="00934F6A" w:rsidRDefault="00934F6A" w:rsidP="008749A4">
      <w:pPr>
        <w:pStyle w:val="-"/>
        <w:rPr>
          <w:rtl/>
        </w:rPr>
      </w:pPr>
      <w:r w:rsidRPr="00F9443F">
        <w:rPr>
          <w:rStyle w:val="TagStyle"/>
          <w:rtl/>
        </w:rPr>
        <w:t xml:space="preserve"> &lt;&lt; דובר_המשך &gt;&gt;</w:t>
      </w:r>
      <w:r w:rsidRPr="006B375E">
        <w:rPr>
          <w:rStyle w:val="TagStyle"/>
          <w:rtl/>
        </w:rPr>
        <w:t xml:space="preserve"> </w:t>
      </w:r>
      <w:r>
        <w:rPr>
          <w:rtl/>
        </w:rPr>
        <w:t>שלמה קרעי (הליכוד):</w:t>
      </w:r>
      <w:r w:rsidRPr="006B375E">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2664BF">
      <w:pPr>
        <w:rPr>
          <w:rtl/>
        </w:rPr>
      </w:pPr>
      <w:r>
        <w:rPr>
          <w:rFonts w:hint="cs"/>
          <w:rtl/>
        </w:rPr>
        <w:t>"במהות"</w:t>
      </w:r>
      <w:r>
        <w:rPr>
          <w:rtl/>
        </w:rPr>
        <w:t xml:space="preserve"> </w:t>
      </w:r>
      <w:bookmarkStart w:id="17310" w:name="_ETM_Q40_233359"/>
      <w:bookmarkEnd w:id="17310"/>
      <w:r>
        <w:rPr>
          <w:rtl/>
        </w:rPr>
        <w:t xml:space="preserve">זה </w:t>
      </w:r>
      <w:bookmarkStart w:id="17311" w:name="_ETM_Q40_233629"/>
      <w:bookmarkEnd w:id="17311"/>
      <w:r>
        <w:rPr>
          <w:rtl/>
        </w:rPr>
        <w:t xml:space="preserve">שצריך </w:t>
      </w:r>
      <w:bookmarkStart w:id="17312" w:name="_ETM_Q40_234199"/>
      <w:bookmarkEnd w:id="17312"/>
      <w:r>
        <w:rPr>
          <w:rtl/>
        </w:rPr>
        <w:t xml:space="preserve">לאפשר </w:t>
      </w:r>
      <w:bookmarkStart w:id="17313" w:name="_ETM_Q40_234620"/>
      <w:bookmarkEnd w:id="17313"/>
      <w:r>
        <w:rPr>
          <w:rtl/>
        </w:rPr>
        <w:t xml:space="preserve">להם </w:t>
      </w:r>
      <w:bookmarkStart w:id="17314" w:name="_ETM_Q40_234829"/>
      <w:bookmarkEnd w:id="17314"/>
      <w:r>
        <w:rPr>
          <w:rtl/>
        </w:rPr>
        <w:t xml:space="preserve">להמשיך </w:t>
      </w:r>
      <w:bookmarkStart w:id="17315" w:name="_ETM_Q40_235219"/>
      <w:bookmarkEnd w:id="17315"/>
      <w:r>
        <w:rPr>
          <w:rtl/>
        </w:rPr>
        <w:t>לגור</w:t>
      </w:r>
      <w:r w:rsidR="002664BF">
        <w:rPr>
          <w:rFonts w:hint="cs"/>
          <w:rtl/>
        </w:rPr>
        <w:t>,</w:t>
      </w:r>
      <w:r>
        <w:rPr>
          <w:rtl/>
        </w:rPr>
        <w:t xml:space="preserve"> </w:t>
      </w:r>
      <w:bookmarkStart w:id="17316" w:name="_ETM_Q40_235550"/>
      <w:bookmarkEnd w:id="17316"/>
      <w:r>
        <w:rPr>
          <w:rtl/>
        </w:rPr>
        <w:t xml:space="preserve">כי </w:t>
      </w:r>
      <w:bookmarkStart w:id="17317" w:name="_ETM_Q40_235670"/>
      <w:bookmarkEnd w:id="17317"/>
      <w:r>
        <w:rPr>
          <w:rtl/>
        </w:rPr>
        <w:t xml:space="preserve">זה </w:t>
      </w:r>
      <w:bookmarkStart w:id="17318" w:name="_ETM_Q40_235760"/>
      <w:bookmarkEnd w:id="17318"/>
      <w:r>
        <w:rPr>
          <w:rtl/>
        </w:rPr>
        <w:t xml:space="preserve">דיירות </w:t>
      </w:r>
      <w:bookmarkStart w:id="17319" w:name="_ETM_Q40_236149"/>
      <w:bookmarkEnd w:id="17319"/>
      <w:r>
        <w:rPr>
          <w:rtl/>
        </w:rPr>
        <w:t>מוגנת</w:t>
      </w:r>
      <w:r>
        <w:rPr>
          <w:rFonts w:hint="cs"/>
          <w:rtl/>
        </w:rPr>
        <w:t>.</w:t>
      </w:r>
      <w:r>
        <w:rPr>
          <w:rtl/>
        </w:rPr>
        <w:t xml:space="preserve"> </w:t>
      </w:r>
      <w:bookmarkStart w:id="17320" w:name="_ETM_Q40_236719"/>
      <w:bookmarkEnd w:id="17320"/>
      <w:r>
        <w:rPr>
          <w:rtl/>
        </w:rPr>
        <w:t xml:space="preserve">תראה </w:t>
      </w:r>
      <w:bookmarkStart w:id="17321" w:name="_ETM_Q40_237440"/>
      <w:bookmarkEnd w:id="17321"/>
      <w:r>
        <w:rPr>
          <w:rtl/>
        </w:rPr>
        <w:t xml:space="preserve">מה </w:t>
      </w:r>
      <w:bookmarkStart w:id="17322" w:name="_ETM_Q40_237589"/>
      <w:bookmarkEnd w:id="17322"/>
      <w:proofErr w:type="spellStart"/>
      <w:r>
        <w:rPr>
          <w:rtl/>
        </w:rPr>
        <w:t>סולברג</w:t>
      </w:r>
      <w:proofErr w:type="spellEnd"/>
      <w:r>
        <w:rPr>
          <w:rtl/>
        </w:rPr>
        <w:t xml:space="preserve"> </w:t>
      </w:r>
      <w:bookmarkStart w:id="17323" w:name="_ETM_Q40_238190"/>
      <w:bookmarkEnd w:id="17323"/>
      <w:r>
        <w:rPr>
          <w:rtl/>
        </w:rPr>
        <w:t xml:space="preserve">אומר </w:t>
      </w:r>
      <w:bookmarkStart w:id="17324" w:name="_ETM_Q40_238429"/>
      <w:bookmarkEnd w:id="17324"/>
      <w:r>
        <w:rPr>
          <w:rtl/>
        </w:rPr>
        <w:t>ל</w:t>
      </w:r>
      <w:r>
        <w:rPr>
          <w:rFonts w:hint="cs"/>
          <w:rtl/>
        </w:rPr>
        <w:t>ה</w:t>
      </w:r>
      <w:r w:rsidR="002664BF">
        <w:rPr>
          <w:rFonts w:hint="cs"/>
          <w:rtl/>
        </w:rPr>
        <w:t>.</w:t>
      </w:r>
      <w:r>
        <w:rPr>
          <w:rFonts w:hint="cs"/>
          <w:rtl/>
        </w:rPr>
        <w:t xml:space="preserve"> </w:t>
      </w:r>
      <w:proofErr w:type="spellStart"/>
      <w:r>
        <w:rPr>
          <w:rFonts w:hint="cs"/>
          <w:rtl/>
        </w:rPr>
        <w:t>סולברג</w:t>
      </w:r>
      <w:proofErr w:type="spellEnd"/>
      <w:r>
        <w:rPr>
          <w:rFonts w:hint="cs"/>
          <w:rtl/>
        </w:rPr>
        <w:t>,</w:t>
      </w:r>
      <w:r>
        <w:rPr>
          <w:rtl/>
        </w:rPr>
        <w:t xml:space="preserve"> </w:t>
      </w:r>
      <w:bookmarkStart w:id="17325" w:name="_ETM_Q40_238909"/>
      <w:bookmarkEnd w:id="17325"/>
      <w:r>
        <w:rPr>
          <w:rtl/>
        </w:rPr>
        <w:t xml:space="preserve">שהיה </w:t>
      </w:r>
      <w:bookmarkStart w:id="17326" w:name="_ETM_Q40_239149"/>
      <w:bookmarkEnd w:id="17326"/>
      <w:r>
        <w:rPr>
          <w:rtl/>
        </w:rPr>
        <w:t xml:space="preserve">בדעת </w:t>
      </w:r>
      <w:bookmarkStart w:id="17327" w:name="_ETM_Q40_239510"/>
      <w:bookmarkEnd w:id="17327"/>
      <w:r>
        <w:rPr>
          <w:rtl/>
        </w:rPr>
        <w:t xml:space="preserve">מיעוט </w:t>
      </w:r>
      <w:bookmarkStart w:id="17328" w:name="_ETM_Q40_240780"/>
      <w:bookmarkStart w:id="17329" w:name="_ETM_Q40_240870"/>
      <w:bookmarkStart w:id="17330" w:name="_ETM_Q40_241230"/>
      <w:bookmarkEnd w:id="17328"/>
      <w:bookmarkEnd w:id="17329"/>
      <w:bookmarkEnd w:id="17330"/>
      <w:r w:rsidR="002664BF">
        <w:rPr>
          <w:rFonts w:hint="cs"/>
          <w:rtl/>
        </w:rPr>
        <w:t xml:space="preserve">– </w:t>
      </w:r>
      <w:r>
        <w:rPr>
          <w:rtl/>
        </w:rPr>
        <w:t xml:space="preserve">תבין </w:t>
      </w:r>
      <w:bookmarkStart w:id="17331" w:name="_ETM_Q40_241679"/>
      <w:bookmarkEnd w:id="17331"/>
      <w:r>
        <w:rPr>
          <w:rtl/>
        </w:rPr>
        <w:t xml:space="preserve">מהתגובה </w:t>
      </w:r>
      <w:bookmarkStart w:id="17332" w:name="_ETM_Q40_242219"/>
      <w:bookmarkEnd w:id="17332"/>
      <w:r>
        <w:rPr>
          <w:rtl/>
        </w:rPr>
        <w:t xml:space="preserve">שלו </w:t>
      </w:r>
      <w:bookmarkStart w:id="17333" w:name="_ETM_Q40_242489"/>
      <w:bookmarkEnd w:id="17333"/>
      <w:r>
        <w:rPr>
          <w:rtl/>
        </w:rPr>
        <w:t xml:space="preserve">מה </w:t>
      </w:r>
      <w:bookmarkStart w:id="17334" w:name="_ETM_Q40_242640"/>
      <w:bookmarkEnd w:id="17334"/>
      <w:r>
        <w:rPr>
          <w:rtl/>
        </w:rPr>
        <w:t xml:space="preserve">הטענות </w:t>
      </w:r>
      <w:bookmarkStart w:id="17335" w:name="_ETM_Q40_243030"/>
      <w:bookmarkEnd w:id="17335"/>
      <w:r>
        <w:rPr>
          <w:rtl/>
        </w:rPr>
        <w:t>שלה</w:t>
      </w:r>
      <w:r>
        <w:rPr>
          <w:rFonts w:hint="cs"/>
          <w:rtl/>
        </w:rPr>
        <w:t>.</w:t>
      </w:r>
      <w:r>
        <w:rPr>
          <w:rtl/>
        </w:rPr>
        <w:t xml:space="preserve"> </w:t>
      </w:r>
      <w:bookmarkStart w:id="17336" w:name="_ETM_Q40_243300"/>
      <w:bookmarkEnd w:id="17336"/>
      <w:r>
        <w:rPr>
          <w:rtl/>
        </w:rPr>
        <w:t xml:space="preserve">הוא </w:t>
      </w:r>
      <w:bookmarkStart w:id="17337" w:name="_ETM_Q40_243359"/>
      <w:bookmarkEnd w:id="17337"/>
      <w:r>
        <w:rPr>
          <w:rtl/>
        </w:rPr>
        <w:t>אומר</w:t>
      </w:r>
      <w:r>
        <w:rPr>
          <w:rFonts w:hint="cs"/>
          <w:rtl/>
        </w:rPr>
        <w:t>:</w:t>
      </w:r>
      <w:r>
        <w:rPr>
          <w:rtl/>
        </w:rPr>
        <w:t xml:space="preserve"> </w:t>
      </w:r>
      <w:bookmarkStart w:id="17338" w:name="_ETM_Q40_244159"/>
      <w:bookmarkEnd w:id="17338"/>
      <w:r>
        <w:rPr>
          <w:rtl/>
        </w:rPr>
        <w:t xml:space="preserve">לדעת </w:t>
      </w:r>
      <w:bookmarkStart w:id="17339" w:name="_ETM_Q40_244640"/>
      <w:bookmarkEnd w:id="17339"/>
      <w:r>
        <w:rPr>
          <w:rtl/>
        </w:rPr>
        <w:t>חברתי</w:t>
      </w:r>
      <w:r>
        <w:rPr>
          <w:rFonts w:hint="cs"/>
          <w:rtl/>
        </w:rPr>
        <w:t>,</w:t>
      </w:r>
      <w:r>
        <w:rPr>
          <w:rtl/>
        </w:rPr>
        <w:t xml:space="preserve"> </w:t>
      </w:r>
      <w:bookmarkStart w:id="17340" w:name="_ETM_Q40_245659"/>
      <w:bookmarkEnd w:id="17340"/>
      <w:r>
        <w:rPr>
          <w:rtl/>
        </w:rPr>
        <w:t xml:space="preserve">המסגרת </w:t>
      </w:r>
      <w:bookmarkStart w:id="17341" w:name="_ETM_Q40_246380"/>
      <w:bookmarkEnd w:id="17341"/>
      <w:r>
        <w:rPr>
          <w:rtl/>
        </w:rPr>
        <w:t xml:space="preserve">המשפטית </w:t>
      </w:r>
      <w:bookmarkStart w:id="17342" w:name="_ETM_Q40_247069"/>
      <w:bookmarkEnd w:id="17342"/>
      <w:r>
        <w:rPr>
          <w:rtl/>
        </w:rPr>
        <w:t>שעל</w:t>
      </w:r>
      <w:r>
        <w:rPr>
          <w:rFonts w:hint="cs"/>
          <w:rtl/>
        </w:rPr>
        <w:t xml:space="preserve"> </w:t>
      </w:r>
      <w:r>
        <w:rPr>
          <w:rtl/>
        </w:rPr>
        <w:t xml:space="preserve">פיה </w:t>
      </w:r>
      <w:bookmarkStart w:id="17343" w:name="_ETM_Q40_247670"/>
      <w:bookmarkEnd w:id="17343"/>
      <w:r>
        <w:rPr>
          <w:rtl/>
        </w:rPr>
        <w:t xml:space="preserve">יש </w:t>
      </w:r>
      <w:bookmarkStart w:id="17344" w:name="_ETM_Q40_247850"/>
      <w:bookmarkEnd w:id="17344"/>
      <w:r>
        <w:rPr>
          <w:rtl/>
        </w:rPr>
        <w:t xml:space="preserve">לבחון </w:t>
      </w:r>
      <w:bookmarkStart w:id="17345" w:name="_ETM_Q40_248270"/>
      <w:bookmarkEnd w:id="17345"/>
      <w:r>
        <w:rPr>
          <w:rtl/>
        </w:rPr>
        <w:t xml:space="preserve">את </w:t>
      </w:r>
      <w:bookmarkStart w:id="17346" w:name="_ETM_Q40_248360"/>
      <w:bookmarkEnd w:id="17346"/>
      <w:r>
        <w:rPr>
          <w:rtl/>
        </w:rPr>
        <w:t xml:space="preserve">זכויות </w:t>
      </w:r>
      <w:bookmarkStart w:id="17347" w:name="_ETM_Q40_248720"/>
      <w:bookmarkEnd w:id="17347"/>
      <w:r>
        <w:rPr>
          <w:rtl/>
        </w:rPr>
        <w:t xml:space="preserve">המחזיקים </w:t>
      </w:r>
      <w:bookmarkStart w:id="17348" w:name="_ETM_Q40_249860"/>
      <w:bookmarkEnd w:id="17348"/>
      <w:r>
        <w:rPr>
          <w:rFonts w:hint="cs"/>
          <w:rtl/>
        </w:rPr>
        <w:t>היא</w:t>
      </w:r>
      <w:r>
        <w:rPr>
          <w:rtl/>
        </w:rPr>
        <w:t xml:space="preserve"> </w:t>
      </w:r>
      <w:bookmarkStart w:id="17349" w:name="_ETM_Q40_250040"/>
      <w:bookmarkEnd w:id="17349"/>
      <w:r>
        <w:rPr>
          <w:rtl/>
        </w:rPr>
        <w:t xml:space="preserve">של </w:t>
      </w:r>
      <w:bookmarkStart w:id="17350" w:name="_ETM_Q40_250159"/>
      <w:bookmarkEnd w:id="17350"/>
      <w:r>
        <w:rPr>
          <w:rtl/>
        </w:rPr>
        <w:t xml:space="preserve">רישיון </w:t>
      </w:r>
      <w:bookmarkStart w:id="17351" w:name="_ETM_Q40_250640"/>
      <w:bookmarkEnd w:id="17351"/>
      <w:r>
        <w:rPr>
          <w:rtl/>
        </w:rPr>
        <w:t>במקרקעין</w:t>
      </w:r>
      <w:r>
        <w:rPr>
          <w:rFonts w:hint="cs"/>
          <w:rtl/>
        </w:rPr>
        <w:t>,</w:t>
      </w:r>
      <w:r>
        <w:rPr>
          <w:rtl/>
        </w:rPr>
        <w:t xml:space="preserve"> </w:t>
      </w:r>
      <w:bookmarkStart w:id="17352" w:name="_ETM_Q40_251420"/>
      <w:bookmarkEnd w:id="17352"/>
      <w:r>
        <w:rPr>
          <w:rtl/>
        </w:rPr>
        <w:t xml:space="preserve">לא </w:t>
      </w:r>
      <w:bookmarkStart w:id="17353" w:name="_ETM_Q40_251569"/>
      <w:bookmarkEnd w:id="17353"/>
      <w:r>
        <w:rPr>
          <w:rtl/>
        </w:rPr>
        <w:t xml:space="preserve">של </w:t>
      </w:r>
      <w:bookmarkStart w:id="17354" w:name="_ETM_Q40_251750"/>
      <w:bookmarkEnd w:id="17354"/>
      <w:r>
        <w:rPr>
          <w:rtl/>
        </w:rPr>
        <w:t xml:space="preserve">דיירות </w:t>
      </w:r>
      <w:bookmarkStart w:id="17355" w:name="_ETM_Q40_252170"/>
      <w:bookmarkEnd w:id="17355"/>
      <w:r>
        <w:rPr>
          <w:rtl/>
        </w:rPr>
        <w:t>מוגנת</w:t>
      </w:r>
      <w:r w:rsidR="002664BF">
        <w:rPr>
          <w:rFonts w:hint="cs"/>
          <w:rtl/>
        </w:rPr>
        <w:t>,</w:t>
      </w:r>
      <w:r>
        <w:rPr>
          <w:rtl/>
        </w:rPr>
        <w:t xml:space="preserve"> </w:t>
      </w:r>
      <w:bookmarkStart w:id="17356" w:name="_ETM_Q40_252619"/>
      <w:bookmarkEnd w:id="17356"/>
      <w:r>
        <w:rPr>
          <w:rtl/>
        </w:rPr>
        <w:t xml:space="preserve">טענה </w:t>
      </w:r>
      <w:bookmarkStart w:id="17357" w:name="_ETM_Q40_253010"/>
      <w:bookmarkEnd w:id="17357"/>
      <w:r>
        <w:rPr>
          <w:rtl/>
        </w:rPr>
        <w:t xml:space="preserve">שלא </w:t>
      </w:r>
      <w:bookmarkStart w:id="17358" w:name="_ETM_Q40_253310"/>
      <w:bookmarkEnd w:id="17358"/>
      <w:r>
        <w:rPr>
          <w:rtl/>
        </w:rPr>
        <w:t xml:space="preserve">הועלתה </w:t>
      </w:r>
      <w:bookmarkStart w:id="17359" w:name="_ETM_Q40_253790"/>
      <w:bookmarkEnd w:id="17359"/>
      <w:r>
        <w:rPr>
          <w:rtl/>
        </w:rPr>
        <w:t xml:space="preserve">ולא </w:t>
      </w:r>
      <w:bookmarkStart w:id="17360" w:name="_ETM_Q40_254000"/>
      <w:bookmarkEnd w:id="17360"/>
      <w:r>
        <w:rPr>
          <w:rtl/>
        </w:rPr>
        <w:t>נשמ</w:t>
      </w:r>
      <w:r>
        <w:rPr>
          <w:rFonts w:hint="cs"/>
          <w:rtl/>
        </w:rPr>
        <w:t>ע</w:t>
      </w:r>
      <w:r>
        <w:rPr>
          <w:rtl/>
        </w:rPr>
        <w:t xml:space="preserve">ה </w:t>
      </w:r>
      <w:bookmarkStart w:id="17361" w:name="_ETM_Q40_255080"/>
      <w:bookmarkEnd w:id="17361"/>
      <w:r>
        <w:rPr>
          <w:rtl/>
        </w:rPr>
        <w:t>ע</w:t>
      </w:r>
      <w:r>
        <w:rPr>
          <w:rFonts w:hint="cs"/>
          <w:rtl/>
        </w:rPr>
        <w:t>ל ידי</w:t>
      </w:r>
      <w:r>
        <w:rPr>
          <w:rtl/>
        </w:rPr>
        <w:t xml:space="preserve"> </w:t>
      </w:r>
      <w:bookmarkStart w:id="17362" w:name="_ETM_Q40_255560"/>
      <w:bookmarkEnd w:id="17362"/>
      <w:r>
        <w:rPr>
          <w:rtl/>
        </w:rPr>
        <w:t xml:space="preserve">מי </w:t>
      </w:r>
      <w:bookmarkStart w:id="17363" w:name="_ETM_Q40_255770"/>
      <w:bookmarkStart w:id="17364" w:name="_ETM_Q40_256040"/>
      <w:bookmarkEnd w:id="17363"/>
      <w:bookmarkEnd w:id="17364"/>
      <w:r>
        <w:rPr>
          <w:rtl/>
        </w:rPr>
        <w:t xml:space="preserve">מן </w:t>
      </w:r>
      <w:bookmarkStart w:id="17365" w:name="_ETM_Q40_256190"/>
      <w:bookmarkEnd w:id="17365"/>
      <w:r>
        <w:rPr>
          <w:rtl/>
        </w:rPr>
        <w:t>הצדדים</w:t>
      </w:r>
      <w:r>
        <w:rPr>
          <w:rFonts w:hint="cs"/>
          <w:rtl/>
        </w:rPr>
        <w:t>.</w:t>
      </w:r>
      <w:r>
        <w:rPr>
          <w:rtl/>
        </w:rPr>
        <w:t xml:space="preserve"> </w:t>
      </w:r>
      <w:bookmarkStart w:id="17366" w:name="_ETM_Q40_258149"/>
      <w:bookmarkEnd w:id="17366"/>
      <w:r>
        <w:rPr>
          <w:rtl/>
        </w:rPr>
        <w:t xml:space="preserve">על </w:t>
      </w:r>
      <w:bookmarkStart w:id="17367" w:name="_ETM_Q40_258359"/>
      <w:bookmarkEnd w:id="17367"/>
      <w:r>
        <w:rPr>
          <w:rtl/>
        </w:rPr>
        <w:t xml:space="preserve">הדרך </w:t>
      </w:r>
      <w:bookmarkStart w:id="17368" w:name="_ETM_Q40_258840"/>
      <w:bookmarkEnd w:id="17368"/>
      <w:r>
        <w:rPr>
          <w:rtl/>
        </w:rPr>
        <w:t xml:space="preserve">היא </w:t>
      </w:r>
      <w:bookmarkStart w:id="17369" w:name="_ETM_Q40_258899"/>
      <w:bookmarkEnd w:id="17369"/>
      <w:r>
        <w:rPr>
          <w:rtl/>
        </w:rPr>
        <w:t>מנ</w:t>
      </w:r>
      <w:r>
        <w:rPr>
          <w:rFonts w:hint="cs"/>
          <w:rtl/>
        </w:rPr>
        <w:t>עה</w:t>
      </w:r>
      <w:r>
        <w:rPr>
          <w:rtl/>
        </w:rPr>
        <w:t xml:space="preserve"> </w:t>
      </w:r>
      <w:bookmarkStart w:id="17370" w:name="_ETM_Q40_259289"/>
      <w:bookmarkEnd w:id="17370"/>
      <w:r>
        <w:rPr>
          <w:rtl/>
        </w:rPr>
        <w:t xml:space="preserve">מבעלי </w:t>
      </w:r>
      <w:bookmarkStart w:id="17371" w:name="_ETM_Q40_259799"/>
      <w:bookmarkEnd w:id="17371"/>
      <w:r>
        <w:rPr>
          <w:rtl/>
        </w:rPr>
        <w:t xml:space="preserve">הקרקע </w:t>
      </w:r>
      <w:bookmarkStart w:id="17372" w:name="_ETM_Q40_260249"/>
      <w:bookmarkEnd w:id="17372"/>
      <w:r>
        <w:rPr>
          <w:rtl/>
        </w:rPr>
        <w:t xml:space="preserve">היהודים </w:t>
      </w:r>
      <w:bookmarkStart w:id="17373" w:name="_ETM_Q40_260789"/>
      <w:bookmarkEnd w:id="17373"/>
      <w:r>
        <w:rPr>
          <w:rtl/>
        </w:rPr>
        <w:t xml:space="preserve">להתייחס </w:t>
      </w:r>
      <w:bookmarkStart w:id="17374" w:name="_ETM_Q40_261479"/>
      <w:bookmarkEnd w:id="17374"/>
      <w:r>
        <w:rPr>
          <w:rtl/>
        </w:rPr>
        <w:t xml:space="preserve">במסגרת </w:t>
      </w:r>
      <w:bookmarkStart w:id="17375" w:name="_ETM_Q40_262049"/>
      <w:bookmarkEnd w:id="17375"/>
      <w:r>
        <w:rPr>
          <w:rFonts w:hint="cs"/>
          <w:rtl/>
        </w:rPr>
        <w:t>ה</w:t>
      </w:r>
      <w:r>
        <w:rPr>
          <w:rtl/>
        </w:rPr>
        <w:t xml:space="preserve">הליך </w:t>
      </w:r>
      <w:bookmarkStart w:id="17376" w:name="_ETM_Q40_262409"/>
      <w:bookmarkEnd w:id="17376"/>
      <w:r>
        <w:rPr>
          <w:rtl/>
        </w:rPr>
        <w:t xml:space="preserve">לטענות </w:t>
      </w:r>
      <w:bookmarkStart w:id="17377" w:name="_ETM_Q40_262920"/>
      <w:bookmarkEnd w:id="17377"/>
      <w:r>
        <w:rPr>
          <w:rtl/>
        </w:rPr>
        <w:t xml:space="preserve">המומצאות </w:t>
      </w:r>
      <w:bookmarkStart w:id="17378" w:name="_ETM_Q40_263999"/>
      <w:bookmarkEnd w:id="17378"/>
      <w:r>
        <w:rPr>
          <w:rtl/>
        </w:rPr>
        <w:t xml:space="preserve">שמכוחן </w:t>
      </w:r>
      <w:bookmarkStart w:id="17379" w:name="_ETM_Q40_264749"/>
      <w:bookmarkEnd w:id="17379"/>
      <w:r>
        <w:rPr>
          <w:rtl/>
        </w:rPr>
        <w:t xml:space="preserve">בית </w:t>
      </w:r>
      <w:bookmarkStart w:id="17380" w:name="_ETM_Q40_264959"/>
      <w:bookmarkEnd w:id="17380"/>
      <w:r>
        <w:rPr>
          <w:rtl/>
        </w:rPr>
        <w:t xml:space="preserve">המשפט </w:t>
      </w:r>
      <w:bookmarkStart w:id="17381" w:name="_ETM_Q40_265409"/>
      <w:bookmarkEnd w:id="17381"/>
      <w:r>
        <w:rPr>
          <w:rtl/>
        </w:rPr>
        <w:t xml:space="preserve">העליון </w:t>
      </w:r>
      <w:bookmarkStart w:id="17382" w:name="_ETM_Q40_265770"/>
      <w:bookmarkEnd w:id="17382"/>
      <w:r>
        <w:rPr>
          <w:rtl/>
        </w:rPr>
        <w:t xml:space="preserve">פוגע </w:t>
      </w:r>
      <w:bookmarkStart w:id="17383" w:name="_ETM_Q40_266219"/>
      <w:bookmarkEnd w:id="17383"/>
      <w:r>
        <w:rPr>
          <w:rtl/>
        </w:rPr>
        <w:t xml:space="preserve">אנושות </w:t>
      </w:r>
      <w:bookmarkStart w:id="17384" w:name="_ETM_Q40_266700"/>
      <w:bookmarkEnd w:id="17384"/>
      <w:r>
        <w:rPr>
          <w:rtl/>
        </w:rPr>
        <w:t>ברכושם</w:t>
      </w:r>
      <w:r>
        <w:rPr>
          <w:rFonts w:hint="cs"/>
          <w:rtl/>
        </w:rPr>
        <w:t>.</w:t>
      </w:r>
      <w:r>
        <w:rPr>
          <w:rtl/>
        </w:rPr>
        <w:t xml:space="preserve"> </w:t>
      </w:r>
      <w:bookmarkStart w:id="17385" w:name="_ETM_Q40_268729"/>
      <w:bookmarkEnd w:id="17385"/>
    </w:p>
    <w:p w:rsidR="00934F6A" w:rsidRDefault="00934F6A" w:rsidP="008749A4">
      <w:pPr>
        <w:rPr>
          <w:rtl/>
        </w:rPr>
      </w:pPr>
    </w:p>
    <w:p w:rsidR="00934F6A" w:rsidRDefault="00934F6A" w:rsidP="008749A4">
      <w:pPr>
        <w:rPr>
          <w:rtl/>
        </w:rPr>
      </w:pPr>
      <w:r>
        <w:rPr>
          <w:rtl/>
        </w:rPr>
        <w:t xml:space="preserve">היא </w:t>
      </w:r>
      <w:bookmarkStart w:id="17386" w:name="_ETM_Q40_268819"/>
      <w:bookmarkEnd w:id="17386"/>
      <w:r>
        <w:rPr>
          <w:rtl/>
        </w:rPr>
        <w:t xml:space="preserve">מדברת </w:t>
      </w:r>
      <w:bookmarkStart w:id="17387" w:name="_ETM_Q40_269240"/>
      <w:bookmarkEnd w:id="17387"/>
      <w:r>
        <w:rPr>
          <w:rtl/>
        </w:rPr>
        <w:t xml:space="preserve">על </w:t>
      </w:r>
      <w:bookmarkStart w:id="17388" w:name="_ETM_Q40_269329"/>
      <w:bookmarkEnd w:id="17388"/>
      <w:r>
        <w:rPr>
          <w:rtl/>
        </w:rPr>
        <w:t>סוג</w:t>
      </w:r>
      <w:r>
        <w:rPr>
          <w:rFonts w:hint="cs"/>
          <w:rtl/>
        </w:rPr>
        <w:t>יית</w:t>
      </w:r>
      <w:r>
        <w:rPr>
          <w:rtl/>
        </w:rPr>
        <w:t xml:space="preserve"> </w:t>
      </w:r>
      <w:bookmarkStart w:id="17389" w:name="_ETM_Q40_269590"/>
      <w:bookmarkStart w:id="17390" w:name="_ETM_Q40_269799"/>
      <w:bookmarkEnd w:id="17389"/>
      <w:bookmarkEnd w:id="17390"/>
      <w:r>
        <w:rPr>
          <w:rtl/>
        </w:rPr>
        <w:t>ההסתמכות</w:t>
      </w:r>
      <w:r>
        <w:rPr>
          <w:rFonts w:hint="cs"/>
          <w:rtl/>
        </w:rPr>
        <w:t>.</w:t>
      </w:r>
      <w:r>
        <w:rPr>
          <w:rtl/>
        </w:rPr>
        <w:t xml:space="preserve"> </w:t>
      </w:r>
      <w:bookmarkStart w:id="17391" w:name="_ETM_Q40_271270"/>
      <w:bookmarkEnd w:id="17391"/>
      <w:r>
        <w:rPr>
          <w:rtl/>
        </w:rPr>
        <w:t xml:space="preserve">עוד </w:t>
      </w:r>
      <w:bookmarkStart w:id="17392" w:name="_ETM_Q40_271539"/>
      <w:bookmarkEnd w:id="17392"/>
      <w:r>
        <w:rPr>
          <w:rtl/>
        </w:rPr>
        <w:t>אציין</w:t>
      </w:r>
      <w:r>
        <w:rPr>
          <w:rFonts w:hint="cs"/>
          <w:rtl/>
        </w:rPr>
        <w:t>,</w:t>
      </w:r>
      <w:r>
        <w:rPr>
          <w:rtl/>
        </w:rPr>
        <w:t xml:space="preserve"> </w:t>
      </w:r>
      <w:bookmarkStart w:id="17393" w:name="_ETM_Q40_272049"/>
      <w:bookmarkEnd w:id="17393"/>
      <w:r>
        <w:rPr>
          <w:rtl/>
        </w:rPr>
        <w:t xml:space="preserve">בכל </w:t>
      </w:r>
      <w:bookmarkStart w:id="17394" w:name="_ETM_Q40_272349"/>
      <w:bookmarkEnd w:id="17394"/>
      <w:r>
        <w:rPr>
          <w:rtl/>
        </w:rPr>
        <w:t xml:space="preserve">הנוגע </w:t>
      </w:r>
      <w:bookmarkStart w:id="17395" w:name="_ETM_Q40_272709"/>
      <w:bookmarkEnd w:id="17395"/>
      <w:r>
        <w:rPr>
          <w:rtl/>
        </w:rPr>
        <w:t xml:space="preserve">לסוגיית </w:t>
      </w:r>
      <w:bookmarkStart w:id="17396" w:name="_ETM_Q40_273159"/>
      <w:bookmarkEnd w:id="17396"/>
      <w:r>
        <w:rPr>
          <w:rtl/>
        </w:rPr>
        <w:t>ההסתמכות</w:t>
      </w:r>
      <w:r>
        <w:rPr>
          <w:rFonts w:hint="cs"/>
          <w:rtl/>
        </w:rPr>
        <w:t>,</w:t>
      </w:r>
      <w:r>
        <w:rPr>
          <w:rtl/>
        </w:rPr>
        <w:t xml:space="preserve"> </w:t>
      </w:r>
      <w:bookmarkStart w:id="17397" w:name="_ETM_Q40_274260"/>
      <w:bookmarkEnd w:id="17397"/>
      <w:r>
        <w:rPr>
          <w:rtl/>
        </w:rPr>
        <w:t>כי</w:t>
      </w:r>
      <w:r>
        <w:rPr>
          <w:rFonts w:hint="cs"/>
          <w:rtl/>
        </w:rPr>
        <w:t xml:space="preserve"> קביעתה</w:t>
      </w:r>
      <w:r>
        <w:rPr>
          <w:rtl/>
        </w:rPr>
        <w:t xml:space="preserve"> </w:t>
      </w:r>
      <w:bookmarkStart w:id="17398" w:name="_ETM_Q40_274950"/>
      <w:bookmarkEnd w:id="17398"/>
      <w:r>
        <w:rPr>
          <w:rtl/>
        </w:rPr>
        <w:t xml:space="preserve">של </w:t>
      </w:r>
      <w:bookmarkStart w:id="17399" w:name="_ETM_Q40_275160"/>
      <w:bookmarkEnd w:id="17399"/>
      <w:r>
        <w:rPr>
          <w:rtl/>
        </w:rPr>
        <w:t xml:space="preserve">חברתי </w:t>
      </w:r>
      <w:bookmarkStart w:id="17400" w:name="_ETM_Q40_275730"/>
      <w:bookmarkEnd w:id="17400"/>
      <w:r>
        <w:rPr>
          <w:rtl/>
        </w:rPr>
        <w:t xml:space="preserve">שלפיה </w:t>
      </w:r>
      <w:bookmarkStart w:id="17401" w:name="_ETM_Q40_276330"/>
      <w:bookmarkEnd w:id="17401"/>
      <w:r>
        <w:rPr>
          <w:rtl/>
        </w:rPr>
        <w:t xml:space="preserve">המשיבה </w:t>
      </w:r>
      <w:bookmarkStart w:id="17402" w:name="_ETM_Q40_277440"/>
      <w:bookmarkEnd w:id="17402"/>
      <w:r>
        <w:rPr>
          <w:rtl/>
        </w:rPr>
        <w:t xml:space="preserve">לא </w:t>
      </w:r>
      <w:bookmarkStart w:id="17403" w:name="_ETM_Q40_277680"/>
      <w:bookmarkEnd w:id="17403"/>
      <w:r>
        <w:rPr>
          <w:rtl/>
        </w:rPr>
        <w:t xml:space="preserve">דרשה </w:t>
      </w:r>
      <w:bookmarkStart w:id="17404" w:name="_ETM_Q40_278130"/>
      <w:bookmarkEnd w:id="17404"/>
      <w:r>
        <w:rPr>
          <w:rtl/>
        </w:rPr>
        <w:t xml:space="preserve">מהמבקשים </w:t>
      </w:r>
      <w:bookmarkStart w:id="17405" w:name="_ETM_Q40_278790"/>
      <w:bookmarkEnd w:id="17405"/>
      <w:r>
        <w:rPr>
          <w:rtl/>
        </w:rPr>
        <w:t xml:space="preserve">דמי </w:t>
      </w:r>
      <w:bookmarkStart w:id="17406" w:name="_ETM_Q40_279189"/>
      <w:bookmarkEnd w:id="17406"/>
      <w:r>
        <w:rPr>
          <w:rFonts w:hint="cs"/>
          <w:rtl/>
        </w:rPr>
        <w:t>שכירות</w:t>
      </w:r>
      <w:r>
        <w:rPr>
          <w:rtl/>
        </w:rPr>
        <w:t xml:space="preserve"> </w:t>
      </w:r>
      <w:bookmarkStart w:id="17407" w:name="_ETM_Q40_279670"/>
      <w:bookmarkEnd w:id="17407"/>
      <w:r>
        <w:rPr>
          <w:rtl/>
        </w:rPr>
        <w:t xml:space="preserve">לאורך </w:t>
      </w:r>
      <w:bookmarkStart w:id="17408" w:name="_ETM_Q40_280060"/>
      <w:bookmarkEnd w:id="17408"/>
      <w:r>
        <w:rPr>
          <w:rtl/>
        </w:rPr>
        <w:t>השנים</w:t>
      </w:r>
      <w:r>
        <w:rPr>
          <w:rFonts w:hint="cs"/>
          <w:rtl/>
        </w:rPr>
        <w:t xml:space="preserve"> </w:t>
      </w:r>
      <w:r>
        <w:rPr>
          <w:rFonts w:hint="eastAsia"/>
          <w:rtl/>
        </w:rPr>
        <w:t>–</w:t>
      </w:r>
      <w:r>
        <w:rPr>
          <w:rtl/>
        </w:rPr>
        <w:t xml:space="preserve"> </w:t>
      </w:r>
      <w:bookmarkStart w:id="17409" w:name="_ETM_Q40_280939"/>
      <w:bookmarkEnd w:id="17409"/>
      <w:r>
        <w:rPr>
          <w:rtl/>
        </w:rPr>
        <w:t xml:space="preserve">היהודים </w:t>
      </w:r>
      <w:bookmarkStart w:id="17410" w:name="_ETM_Q40_281659"/>
      <w:bookmarkEnd w:id="17410"/>
      <w:r>
        <w:rPr>
          <w:rtl/>
        </w:rPr>
        <w:t xml:space="preserve">לא </w:t>
      </w:r>
      <w:bookmarkStart w:id="17411" w:name="_ETM_Q40_281780"/>
      <w:bookmarkEnd w:id="17411"/>
      <w:r>
        <w:rPr>
          <w:rtl/>
        </w:rPr>
        <w:t xml:space="preserve">לקחו </w:t>
      </w:r>
      <w:bookmarkStart w:id="17412" w:name="_ETM_Q40_282079"/>
      <w:bookmarkEnd w:id="17412"/>
      <w:r>
        <w:rPr>
          <w:rtl/>
        </w:rPr>
        <w:t xml:space="preserve">דמי </w:t>
      </w:r>
      <w:bookmarkStart w:id="17413" w:name="_ETM_Q40_282290"/>
      <w:bookmarkEnd w:id="17413"/>
      <w:r>
        <w:rPr>
          <w:rtl/>
        </w:rPr>
        <w:t xml:space="preserve">שכירות </w:t>
      </w:r>
      <w:bookmarkStart w:id="17414" w:name="_ETM_Q40_282709"/>
      <w:bookmarkEnd w:id="17414"/>
      <w:r>
        <w:rPr>
          <w:rtl/>
        </w:rPr>
        <w:t xml:space="preserve">מהערבים </w:t>
      </w:r>
      <w:bookmarkStart w:id="17415" w:name="_ETM_Q40_283280"/>
      <w:bookmarkEnd w:id="17415"/>
      <w:r>
        <w:rPr>
          <w:rtl/>
        </w:rPr>
        <w:t xml:space="preserve">שפלשו </w:t>
      </w:r>
      <w:bookmarkStart w:id="17416" w:name="_ETM_Q40_283790"/>
      <w:bookmarkEnd w:id="17416"/>
      <w:r>
        <w:rPr>
          <w:rtl/>
        </w:rPr>
        <w:t xml:space="preserve">להם </w:t>
      </w:r>
      <w:bookmarkStart w:id="17417" w:name="_ETM_Q40_283970"/>
      <w:bookmarkEnd w:id="17417"/>
      <w:r>
        <w:rPr>
          <w:rtl/>
        </w:rPr>
        <w:t>לבתים</w:t>
      </w:r>
      <w:r>
        <w:rPr>
          <w:rFonts w:hint="cs"/>
          <w:rtl/>
        </w:rPr>
        <w:t xml:space="preserve"> </w:t>
      </w:r>
      <w:r>
        <w:rPr>
          <w:rFonts w:hint="eastAsia"/>
          <w:rtl/>
        </w:rPr>
        <w:t>–</w:t>
      </w:r>
      <w:r>
        <w:rPr>
          <w:rtl/>
        </w:rPr>
        <w:t xml:space="preserve"> </w:t>
      </w:r>
      <w:bookmarkStart w:id="17418" w:name="_ETM_Q40_285540"/>
      <w:bookmarkEnd w:id="17418"/>
      <w:r>
        <w:rPr>
          <w:rtl/>
        </w:rPr>
        <w:t xml:space="preserve">אינה </w:t>
      </w:r>
      <w:bookmarkStart w:id="17419" w:name="_ETM_Q40_285869"/>
      <w:bookmarkEnd w:id="17419"/>
      <w:r>
        <w:rPr>
          <w:rtl/>
        </w:rPr>
        <w:t xml:space="preserve">מתיישבת </w:t>
      </w:r>
      <w:bookmarkStart w:id="17420" w:name="_ETM_Q40_286560"/>
      <w:bookmarkEnd w:id="17420"/>
      <w:r>
        <w:rPr>
          <w:rtl/>
        </w:rPr>
        <w:t xml:space="preserve">עם </w:t>
      </w:r>
      <w:bookmarkStart w:id="17421" w:name="_ETM_Q40_286680"/>
      <w:bookmarkEnd w:id="17421"/>
      <w:r>
        <w:rPr>
          <w:rtl/>
        </w:rPr>
        <w:t xml:space="preserve">קביעתו </w:t>
      </w:r>
      <w:bookmarkStart w:id="17422" w:name="_ETM_Q40_287220"/>
      <w:bookmarkEnd w:id="17422"/>
      <w:r>
        <w:rPr>
          <w:rtl/>
        </w:rPr>
        <w:t xml:space="preserve">העובדתיות </w:t>
      </w:r>
      <w:bookmarkStart w:id="17423" w:name="_ETM_Q40_287820"/>
      <w:bookmarkEnd w:id="17423"/>
      <w:r>
        <w:rPr>
          <w:rtl/>
        </w:rPr>
        <w:t xml:space="preserve">של </w:t>
      </w:r>
      <w:bookmarkStart w:id="17424" w:name="_ETM_Q40_287970"/>
      <w:bookmarkEnd w:id="17424"/>
      <w:r>
        <w:rPr>
          <w:rtl/>
        </w:rPr>
        <w:t xml:space="preserve">בית </w:t>
      </w:r>
      <w:bookmarkStart w:id="17425" w:name="_ETM_Q40_288149"/>
      <w:bookmarkEnd w:id="17425"/>
      <w:r>
        <w:rPr>
          <w:rtl/>
        </w:rPr>
        <w:t xml:space="preserve">משפט </w:t>
      </w:r>
      <w:bookmarkStart w:id="17426" w:name="_ETM_Q40_288509"/>
      <w:bookmarkEnd w:id="17426"/>
      <w:r>
        <w:rPr>
          <w:rtl/>
        </w:rPr>
        <w:t>השלום</w:t>
      </w:r>
      <w:r>
        <w:rPr>
          <w:rFonts w:hint="cs"/>
          <w:rtl/>
        </w:rPr>
        <w:t>,</w:t>
      </w:r>
      <w:r>
        <w:rPr>
          <w:rtl/>
        </w:rPr>
        <w:t xml:space="preserve"> </w:t>
      </w:r>
      <w:bookmarkStart w:id="17427" w:name="_ETM_Q40_289350"/>
      <w:bookmarkEnd w:id="17427"/>
      <w:r>
        <w:rPr>
          <w:rtl/>
        </w:rPr>
        <w:t xml:space="preserve">אשר </w:t>
      </w:r>
      <w:bookmarkStart w:id="17428" w:name="_ETM_Q40_289680"/>
      <w:bookmarkEnd w:id="17428"/>
      <w:r>
        <w:rPr>
          <w:rtl/>
        </w:rPr>
        <w:t xml:space="preserve">נטה </w:t>
      </w:r>
      <w:bookmarkStart w:id="17429" w:name="_ETM_Q40_290009"/>
      <w:bookmarkEnd w:id="17429"/>
      <w:r>
        <w:rPr>
          <w:rtl/>
        </w:rPr>
        <w:t xml:space="preserve">לקבל </w:t>
      </w:r>
      <w:bookmarkStart w:id="17430" w:name="_ETM_Q40_290520"/>
      <w:bookmarkEnd w:id="17430"/>
      <w:r>
        <w:rPr>
          <w:rtl/>
        </w:rPr>
        <w:t xml:space="preserve">את </w:t>
      </w:r>
      <w:bookmarkStart w:id="17431" w:name="_ETM_Q40_290610"/>
      <w:bookmarkEnd w:id="17431"/>
      <w:r>
        <w:rPr>
          <w:rtl/>
        </w:rPr>
        <w:t xml:space="preserve">גרסת </w:t>
      </w:r>
      <w:bookmarkStart w:id="17432" w:name="_ETM_Q40_291119"/>
      <w:bookmarkEnd w:id="17432"/>
      <w:r>
        <w:rPr>
          <w:rtl/>
        </w:rPr>
        <w:t xml:space="preserve">מנהל </w:t>
      </w:r>
      <w:bookmarkStart w:id="17433" w:name="_ETM_Q40_291570"/>
      <w:bookmarkEnd w:id="17433"/>
      <w:r>
        <w:rPr>
          <w:rtl/>
        </w:rPr>
        <w:t xml:space="preserve">המשיבה </w:t>
      </w:r>
      <w:bookmarkStart w:id="17434" w:name="_ETM_Q40_292470"/>
      <w:bookmarkEnd w:id="17434"/>
      <w:r>
        <w:rPr>
          <w:rtl/>
        </w:rPr>
        <w:t xml:space="preserve">כי </w:t>
      </w:r>
      <w:bookmarkStart w:id="17435" w:name="_ETM_Q40_292680"/>
      <w:bookmarkEnd w:id="17435"/>
      <w:r>
        <w:rPr>
          <w:rtl/>
        </w:rPr>
        <w:t xml:space="preserve">פנה </w:t>
      </w:r>
      <w:bookmarkStart w:id="17436" w:name="_ETM_Q40_293070"/>
      <w:bookmarkEnd w:id="17436"/>
      <w:r>
        <w:rPr>
          <w:rtl/>
        </w:rPr>
        <w:t xml:space="preserve">לא </w:t>
      </w:r>
      <w:bookmarkStart w:id="17437" w:name="_ETM_Q40_293280"/>
      <w:bookmarkEnd w:id="17437"/>
      <w:r>
        <w:rPr>
          <w:rtl/>
        </w:rPr>
        <w:t xml:space="preserve">פעם </w:t>
      </w:r>
      <w:bookmarkStart w:id="17438" w:name="_ETM_Q40_293700"/>
      <w:bookmarkEnd w:id="17438"/>
      <w:r>
        <w:rPr>
          <w:rtl/>
        </w:rPr>
        <w:t>בכתב</w:t>
      </w:r>
      <w:r>
        <w:rPr>
          <w:rFonts w:hint="cs"/>
          <w:rtl/>
        </w:rPr>
        <w:t>.</w:t>
      </w:r>
      <w:r>
        <w:rPr>
          <w:rtl/>
        </w:rPr>
        <w:t xml:space="preserve"> </w:t>
      </w:r>
      <w:bookmarkStart w:id="17439" w:name="_ETM_Q40_294990"/>
      <w:bookmarkEnd w:id="17439"/>
      <w:r>
        <w:rPr>
          <w:rtl/>
        </w:rPr>
        <w:t xml:space="preserve">הם </w:t>
      </w:r>
      <w:bookmarkStart w:id="17440" w:name="_ETM_Q40_295170"/>
      <w:bookmarkEnd w:id="17440"/>
      <w:r>
        <w:rPr>
          <w:rtl/>
        </w:rPr>
        <w:t xml:space="preserve">פנו </w:t>
      </w:r>
      <w:bookmarkStart w:id="17441" w:name="_ETM_Q40_295500"/>
      <w:bookmarkEnd w:id="17441"/>
      <w:r>
        <w:rPr>
          <w:rtl/>
        </w:rPr>
        <w:t xml:space="preserve">בכתב </w:t>
      </w:r>
      <w:bookmarkStart w:id="17442" w:name="_ETM_Q40_296430"/>
      <w:bookmarkEnd w:id="17442"/>
      <w:r>
        <w:rPr>
          <w:rtl/>
        </w:rPr>
        <w:t xml:space="preserve">לקבל </w:t>
      </w:r>
      <w:bookmarkStart w:id="17443" w:name="_ETM_Q40_297180"/>
      <w:bookmarkEnd w:id="17443"/>
      <w:r>
        <w:rPr>
          <w:rtl/>
        </w:rPr>
        <w:t xml:space="preserve">שכירות </w:t>
      </w:r>
      <w:bookmarkStart w:id="17444" w:name="_ETM_Q40_297720"/>
      <w:bookmarkEnd w:id="17444"/>
      <w:r>
        <w:rPr>
          <w:rtl/>
        </w:rPr>
        <w:t xml:space="preserve">כשהם </w:t>
      </w:r>
      <w:bookmarkStart w:id="17445" w:name="_ETM_Q40_298020"/>
      <w:bookmarkEnd w:id="17445"/>
      <w:r>
        <w:rPr>
          <w:rtl/>
        </w:rPr>
        <w:t xml:space="preserve">גרים </w:t>
      </w:r>
      <w:bookmarkStart w:id="17446" w:name="_ETM_Q40_298380"/>
      <w:bookmarkEnd w:id="17446"/>
      <w:r>
        <w:rPr>
          <w:rtl/>
        </w:rPr>
        <w:t>שם</w:t>
      </w:r>
      <w:r>
        <w:rPr>
          <w:rFonts w:hint="cs"/>
          <w:rtl/>
        </w:rPr>
        <w:t>,</w:t>
      </w:r>
      <w:r>
        <w:rPr>
          <w:rtl/>
        </w:rPr>
        <w:t xml:space="preserve"> </w:t>
      </w:r>
      <w:bookmarkStart w:id="17447" w:name="_ETM_Q40_298950"/>
      <w:bookmarkEnd w:id="17447"/>
      <w:r>
        <w:rPr>
          <w:rtl/>
        </w:rPr>
        <w:t xml:space="preserve">והיא </w:t>
      </w:r>
      <w:bookmarkStart w:id="17448" w:name="_ETM_Q40_299369"/>
      <w:bookmarkEnd w:id="17448"/>
      <w:r>
        <w:rPr>
          <w:rtl/>
        </w:rPr>
        <w:t>אומרת</w:t>
      </w:r>
      <w:r>
        <w:rPr>
          <w:rFonts w:hint="cs"/>
          <w:rtl/>
        </w:rPr>
        <w:t>:</w:t>
      </w:r>
      <w:r>
        <w:rPr>
          <w:rtl/>
        </w:rPr>
        <w:t xml:space="preserve"> </w:t>
      </w:r>
      <w:bookmarkStart w:id="17449" w:name="_ETM_Q40_300300"/>
      <w:bookmarkEnd w:id="17449"/>
      <w:r>
        <w:rPr>
          <w:rtl/>
        </w:rPr>
        <w:t xml:space="preserve">הם </w:t>
      </w:r>
      <w:bookmarkStart w:id="17450" w:name="_ETM_Q40_300479"/>
      <w:bookmarkEnd w:id="17450"/>
      <w:r>
        <w:rPr>
          <w:rtl/>
        </w:rPr>
        <w:t xml:space="preserve">לא </w:t>
      </w:r>
      <w:bookmarkStart w:id="17451" w:name="_ETM_Q40_300690"/>
      <w:bookmarkEnd w:id="17451"/>
      <w:r>
        <w:rPr>
          <w:rtl/>
        </w:rPr>
        <w:t xml:space="preserve">פנו </w:t>
      </w:r>
      <w:bookmarkStart w:id="17452" w:name="_ETM_Q40_301320"/>
      <w:bookmarkEnd w:id="17452"/>
      <w:r>
        <w:rPr>
          <w:rtl/>
        </w:rPr>
        <w:t xml:space="preserve">לקבל </w:t>
      </w:r>
      <w:bookmarkStart w:id="17453" w:name="_ETM_Q40_301770"/>
      <w:bookmarkEnd w:id="17453"/>
      <w:r>
        <w:rPr>
          <w:rtl/>
        </w:rPr>
        <w:t>שכירות</w:t>
      </w:r>
      <w:r>
        <w:rPr>
          <w:rFonts w:hint="cs"/>
          <w:rtl/>
        </w:rPr>
        <w:t>,</w:t>
      </w:r>
      <w:r>
        <w:rPr>
          <w:rtl/>
        </w:rPr>
        <w:t xml:space="preserve"> </w:t>
      </w:r>
      <w:bookmarkStart w:id="17454" w:name="_ETM_Q40_302280"/>
      <w:bookmarkEnd w:id="17454"/>
      <w:r>
        <w:rPr>
          <w:rtl/>
        </w:rPr>
        <w:t xml:space="preserve">ולכן </w:t>
      </w:r>
      <w:bookmarkStart w:id="17455" w:name="_ETM_Q40_302850"/>
      <w:bookmarkEnd w:id="17455"/>
      <w:r>
        <w:rPr>
          <w:rtl/>
        </w:rPr>
        <w:t xml:space="preserve">זה </w:t>
      </w:r>
      <w:bookmarkStart w:id="17456" w:name="_ETM_Q40_302970"/>
      <w:bookmarkEnd w:id="17456"/>
      <w:r>
        <w:rPr>
          <w:rtl/>
        </w:rPr>
        <w:t xml:space="preserve">סימן </w:t>
      </w:r>
      <w:bookmarkStart w:id="17457" w:name="_ETM_Q40_303510"/>
      <w:bookmarkEnd w:id="17457"/>
      <w:r>
        <w:rPr>
          <w:rtl/>
        </w:rPr>
        <w:t xml:space="preserve">שהם </w:t>
      </w:r>
      <w:bookmarkStart w:id="17458" w:name="_ETM_Q40_304050"/>
      <w:bookmarkEnd w:id="17458"/>
      <w:r>
        <w:rPr>
          <w:rtl/>
        </w:rPr>
        <w:t xml:space="preserve">צריכים </w:t>
      </w:r>
      <w:bookmarkStart w:id="17459" w:name="_ETM_Q40_304440"/>
      <w:bookmarkEnd w:id="17459"/>
      <w:r>
        <w:rPr>
          <w:rtl/>
        </w:rPr>
        <w:t xml:space="preserve">להמשיך </w:t>
      </w:r>
      <w:bookmarkStart w:id="17460" w:name="_ETM_Q40_304830"/>
      <w:bookmarkEnd w:id="17460"/>
      <w:r>
        <w:rPr>
          <w:rtl/>
        </w:rPr>
        <w:t>ולהישאר</w:t>
      </w:r>
      <w:r>
        <w:rPr>
          <w:rFonts w:hint="cs"/>
          <w:rtl/>
        </w:rPr>
        <w:t>.</w:t>
      </w:r>
    </w:p>
    <w:p w:rsidR="00934F6A" w:rsidRDefault="00934F6A" w:rsidP="008749A4">
      <w:pPr>
        <w:rPr>
          <w:rtl/>
        </w:rPr>
      </w:pPr>
    </w:p>
    <w:p w:rsidR="00934F6A" w:rsidRDefault="00934F6A" w:rsidP="008749A4">
      <w:pPr>
        <w:pStyle w:val="af5"/>
        <w:keepNext/>
        <w:rPr>
          <w:rtl/>
        </w:rPr>
      </w:pPr>
      <w:r w:rsidRPr="00F9443F">
        <w:rPr>
          <w:rStyle w:val="TagStyle"/>
          <w:rtl/>
        </w:rPr>
        <w:lastRenderedPageBreak/>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keepNext/>
        <w:rPr>
          <w:rtl/>
        </w:rPr>
      </w:pPr>
    </w:p>
    <w:p w:rsidR="00934F6A" w:rsidRDefault="00934F6A" w:rsidP="008749A4">
      <w:pPr>
        <w:keepNext/>
        <w:rPr>
          <w:rtl/>
          <w:lang w:eastAsia="he-IL"/>
        </w:rPr>
      </w:pPr>
      <w:r>
        <w:rPr>
          <w:rtl/>
        </w:rPr>
        <w:t xml:space="preserve"> </w:t>
      </w:r>
      <w:bookmarkStart w:id="17461" w:name="_ETM_Q40_308300"/>
      <w:bookmarkEnd w:id="17461"/>
      <w:r>
        <w:rPr>
          <w:rFonts w:hint="cs"/>
          <w:rtl/>
          <w:lang w:eastAsia="he-IL"/>
        </w:rPr>
        <w:t xml:space="preserve">בוא נניח שמישהו גר בבית שלך ולא פנית אליו 20 שנה, ואין מחלוקת על העובדות שזה הבית שלך, ועכשיו אתה רוצה </w:t>
      </w:r>
      <w:bookmarkStart w:id="17462" w:name="_ETM_Q40_314739"/>
      <w:bookmarkEnd w:id="17462"/>
      <w:r>
        <w:rPr>
          <w:rFonts w:hint="cs"/>
          <w:rtl/>
          <w:lang w:eastAsia="he-IL"/>
        </w:rPr>
        <w:t xml:space="preserve">את הבית, אז מה, יגידו: 20 שנה לא ביקשת לכן אתה </w:t>
      </w:r>
      <w:bookmarkStart w:id="17463" w:name="_ETM_Q40_323994"/>
      <w:bookmarkEnd w:id="17463"/>
      <w:r>
        <w:rPr>
          <w:rFonts w:hint="cs"/>
          <w:rtl/>
          <w:lang w:eastAsia="he-IL"/>
        </w:rPr>
        <w:t>לא תקבל את הבית? אני שואל. הרי יש אנשים שגרים בדיור ציבורי ולא משלמים שכירות.</w:t>
      </w:r>
      <w:bookmarkStart w:id="17464" w:name="_ETM_Q40_331208"/>
      <w:bookmarkEnd w:id="17464"/>
    </w:p>
    <w:p w:rsidR="00934F6A" w:rsidRDefault="00934F6A" w:rsidP="008749A4">
      <w:pPr>
        <w:rPr>
          <w:rtl/>
          <w:lang w:eastAsia="he-IL"/>
        </w:rPr>
      </w:pPr>
      <w:bookmarkStart w:id="17465" w:name="_ETM_Q40_331314"/>
      <w:bookmarkEnd w:id="17465"/>
    </w:p>
    <w:p w:rsidR="00934F6A" w:rsidRDefault="00934F6A" w:rsidP="008749A4">
      <w:pPr>
        <w:pStyle w:val="-"/>
        <w:rPr>
          <w:rtl/>
        </w:rPr>
      </w:pPr>
      <w:r w:rsidRPr="00F9443F">
        <w:rPr>
          <w:rStyle w:val="TagStyle"/>
          <w:rtl/>
        </w:rPr>
        <w:t xml:space="preserve"> &lt;&lt; דובר_המשך &gt;&gt;</w:t>
      </w:r>
      <w:r w:rsidRPr="00313D73">
        <w:rPr>
          <w:rStyle w:val="TagStyle"/>
          <w:rtl/>
        </w:rPr>
        <w:t xml:space="preserve"> </w:t>
      </w:r>
      <w:r>
        <w:rPr>
          <w:rtl/>
        </w:rPr>
        <w:t>שלמה קרעי (הליכוד):</w:t>
      </w:r>
      <w:r w:rsidRPr="00313D73">
        <w:rPr>
          <w:rStyle w:val="TagStyle"/>
          <w:rtl/>
        </w:rPr>
        <w:t xml:space="preserve"> </w:t>
      </w:r>
      <w:r w:rsidRPr="00F9443F">
        <w:rPr>
          <w:rStyle w:val="TagStyle"/>
          <w:rtl/>
        </w:rPr>
        <w:t>&lt;&lt; דובר_המשך &gt;&gt;</w:t>
      </w:r>
      <w:r>
        <w:rPr>
          <w:rtl/>
        </w:rPr>
        <w:t xml:space="preserve"> </w:t>
      </w:r>
    </w:p>
    <w:p w:rsidR="00934F6A" w:rsidRPr="00313D73" w:rsidRDefault="00934F6A" w:rsidP="008749A4">
      <w:pPr>
        <w:rPr>
          <w:rtl/>
          <w:lang w:eastAsia="he-IL"/>
        </w:rPr>
      </w:pPr>
      <w:bookmarkStart w:id="17466" w:name="_ETM_Q40_332012"/>
      <w:bookmarkEnd w:id="17466"/>
    </w:p>
    <w:p w:rsidR="00934F6A" w:rsidRDefault="00934F6A" w:rsidP="008749A4">
      <w:pPr>
        <w:rPr>
          <w:rtl/>
        </w:rPr>
      </w:pPr>
      <w:bookmarkStart w:id="17467" w:name="_ETM_Q40_308720"/>
      <w:bookmarkStart w:id="17468" w:name="_ETM_Q40_315950"/>
      <w:bookmarkStart w:id="17469" w:name="_ETM_Q40_318400"/>
      <w:bookmarkStart w:id="17470" w:name="_ETM_Q40_318730"/>
      <w:bookmarkStart w:id="17471" w:name="_ETM_Q40_319269"/>
      <w:bookmarkStart w:id="17472" w:name="_ETM_Q40_319540"/>
      <w:bookmarkStart w:id="17473" w:name="_ETM_Q40_319870"/>
      <w:bookmarkStart w:id="17474" w:name="_ETM_Q40_320200"/>
      <w:bookmarkStart w:id="17475" w:name="_ETM_Q40_320349"/>
      <w:bookmarkStart w:id="17476" w:name="_ETM_Q40_320950"/>
      <w:bookmarkStart w:id="17477" w:name="_ETM_Q40_321069"/>
      <w:bookmarkStart w:id="17478" w:name="_ETM_Q40_321370"/>
      <w:bookmarkStart w:id="17479" w:name="_ETM_Q40_321760"/>
      <w:bookmarkStart w:id="17480" w:name="_ETM_Q40_321939"/>
      <w:bookmarkStart w:id="17481" w:name="_ETM_Q40_323629"/>
      <w:bookmarkStart w:id="17482" w:name="_ETM_Q40_324169"/>
      <w:bookmarkStart w:id="17483" w:name="_ETM_Q40_325010"/>
      <w:bookmarkStart w:id="17484" w:name="_ETM_Q40_325340"/>
      <w:bookmarkStart w:id="17485" w:name="_ETM_Q40_326030"/>
      <w:bookmarkStart w:id="17486" w:name="_ETM_Q40_326480"/>
      <w:bookmarkStart w:id="17487" w:name="_ETM_Q40_327349"/>
      <w:bookmarkStart w:id="17488" w:name="_ETM_Q40_327590"/>
      <w:bookmarkStart w:id="17489" w:name="_ETM_Q40_329250"/>
      <w:bookmarkStart w:id="17490" w:name="_ETM_Q40_329400"/>
      <w:bookmarkStart w:id="17491" w:name="_ETM_Q40_329970"/>
      <w:bookmarkStart w:id="17492" w:name="_ETM_Q40_330510"/>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r>
        <w:rPr>
          <w:rtl/>
        </w:rPr>
        <w:t xml:space="preserve">יש </w:t>
      </w:r>
      <w:bookmarkStart w:id="17493" w:name="_ETM_Q40_330750"/>
      <w:bookmarkStart w:id="17494" w:name="_ETM_Q40_331110"/>
      <w:bookmarkStart w:id="17495" w:name="_ETM_Q40_331769"/>
      <w:bookmarkStart w:id="17496" w:name="_ETM_Q40_331950"/>
      <w:bookmarkEnd w:id="17493"/>
      <w:bookmarkEnd w:id="17494"/>
      <w:bookmarkEnd w:id="17495"/>
      <w:bookmarkEnd w:id="17496"/>
      <w:r>
        <w:rPr>
          <w:rFonts w:hint="cs"/>
          <w:rtl/>
        </w:rPr>
        <w:t xml:space="preserve">חוק של </w:t>
      </w:r>
      <w:r>
        <w:rPr>
          <w:rtl/>
        </w:rPr>
        <w:t xml:space="preserve">דייר </w:t>
      </w:r>
      <w:bookmarkStart w:id="17497" w:name="_ETM_Q40_332459"/>
      <w:bookmarkStart w:id="17498" w:name="_ETM_Q40_332760"/>
      <w:bookmarkEnd w:id="17497"/>
      <w:bookmarkEnd w:id="17498"/>
      <w:r>
        <w:rPr>
          <w:rtl/>
        </w:rPr>
        <w:t>מוגן</w:t>
      </w:r>
      <w:r>
        <w:rPr>
          <w:rFonts w:hint="cs"/>
          <w:rtl/>
        </w:rPr>
        <w:t>,</w:t>
      </w:r>
      <w:r>
        <w:rPr>
          <w:rtl/>
        </w:rPr>
        <w:t xml:space="preserve"> </w:t>
      </w:r>
      <w:bookmarkStart w:id="17499" w:name="_ETM_Q40_333180"/>
      <w:bookmarkStart w:id="17500" w:name="_ETM_Q40_333480"/>
      <w:bookmarkStart w:id="17501" w:name="_ETM_Q40_333690"/>
      <w:bookmarkEnd w:id="17499"/>
      <w:bookmarkEnd w:id="17500"/>
      <w:bookmarkEnd w:id="17501"/>
      <w:r>
        <w:rPr>
          <w:rFonts w:hint="cs"/>
          <w:rtl/>
        </w:rPr>
        <w:t>אבל זה</w:t>
      </w:r>
      <w:r>
        <w:rPr>
          <w:rtl/>
        </w:rPr>
        <w:t xml:space="preserve"> </w:t>
      </w:r>
      <w:bookmarkStart w:id="17502" w:name="_ETM_Q40_334379"/>
      <w:bookmarkEnd w:id="17502"/>
      <w:r>
        <w:rPr>
          <w:rtl/>
        </w:rPr>
        <w:t xml:space="preserve">מי </w:t>
      </w:r>
      <w:bookmarkStart w:id="17503" w:name="_ETM_Q40_334650"/>
      <w:bookmarkEnd w:id="17503"/>
      <w:r>
        <w:rPr>
          <w:rtl/>
        </w:rPr>
        <w:t xml:space="preserve">שנכנס </w:t>
      </w:r>
      <w:bookmarkStart w:id="17504" w:name="_ETM_Q40_335220"/>
      <w:bookmarkEnd w:id="17504"/>
      <w:r>
        <w:rPr>
          <w:rtl/>
        </w:rPr>
        <w:t xml:space="preserve">לדירות </w:t>
      </w:r>
      <w:bookmarkStart w:id="17505" w:name="_ETM_Q40_336760"/>
      <w:bookmarkEnd w:id="17505"/>
      <w:r>
        <w:rPr>
          <w:rtl/>
        </w:rPr>
        <w:t xml:space="preserve">לפני </w:t>
      </w:r>
      <w:bookmarkStart w:id="17506" w:name="_ETM_Q40_337059"/>
      <w:bookmarkEnd w:id="17506"/>
      <w:r>
        <w:rPr>
          <w:rtl/>
        </w:rPr>
        <w:t xml:space="preserve">הרבה </w:t>
      </w:r>
      <w:bookmarkStart w:id="17507" w:name="_ETM_Q40_337269"/>
      <w:bookmarkEnd w:id="17507"/>
      <w:r>
        <w:rPr>
          <w:rtl/>
        </w:rPr>
        <w:t>שנים</w:t>
      </w:r>
      <w:r>
        <w:rPr>
          <w:rFonts w:hint="cs"/>
          <w:rtl/>
        </w:rPr>
        <w:t>.</w:t>
      </w:r>
      <w:r>
        <w:rPr>
          <w:rtl/>
        </w:rPr>
        <w:t xml:space="preserve"> </w:t>
      </w:r>
      <w:bookmarkStart w:id="17508" w:name="_ETM_Q40_337629"/>
      <w:bookmarkEnd w:id="17508"/>
      <w:r>
        <w:rPr>
          <w:rtl/>
        </w:rPr>
        <w:t xml:space="preserve">היום </w:t>
      </w:r>
      <w:bookmarkStart w:id="17509" w:name="_ETM_Q40_337870"/>
      <w:bookmarkEnd w:id="17509"/>
      <w:r>
        <w:rPr>
          <w:rtl/>
        </w:rPr>
        <w:t xml:space="preserve">כבר </w:t>
      </w:r>
      <w:bookmarkStart w:id="17510" w:name="_ETM_Q40_338109"/>
      <w:bookmarkStart w:id="17511" w:name="_ETM_Q40_338349"/>
      <w:bookmarkEnd w:id="17510"/>
      <w:bookmarkEnd w:id="17511"/>
      <w:r>
        <w:rPr>
          <w:rtl/>
        </w:rPr>
        <w:t xml:space="preserve">הרבה </w:t>
      </w:r>
      <w:bookmarkStart w:id="17512" w:name="_ETM_Q40_338620"/>
      <w:bookmarkEnd w:id="17512"/>
      <w:r>
        <w:rPr>
          <w:rtl/>
        </w:rPr>
        <w:t xml:space="preserve">יותר </w:t>
      </w:r>
      <w:bookmarkStart w:id="17513" w:name="_ETM_Q40_338859"/>
      <w:bookmarkEnd w:id="17513"/>
      <w:r>
        <w:rPr>
          <w:rtl/>
        </w:rPr>
        <w:t xml:space="preserve">קל </w:t>
      </w:r>
      <w:bookmarkStart w:id="17514" w:name="_ETM_Q40_339099"/>
      <w:bookmarkEnd w:id="17514"/>
      <w:r>
        <w:rPr>
          <w:rtl/>
        </w:rPr>
        <w:t xml:space="preserve">להוציא </w:t>
      </w:r>
      <w:bookmarkStart w:id="17515" w:name="_ETM_Q40_339930"/>
      <w:bookmarkEnd w:id="17515"/>
      <w:r>
        <w:rPr>
          <w:rtl/>
        </w:rPr>
        <w:t xml:space="preserve">אנשים </w:t>
      </w:r>
      <w:bookmarkStart w:id="17516" w:name="_ETM_Q40_340320"/>
      <w:bookmarkEnd w:id="17516"/>
      <w:r>
        <w:rPr>
          <w:rtl/>
        </w:rPr>
        <w:t xml:space="preserve">שפלשו </w:t>
      </w:r>
      <w:bookmarkStart w:id="17517" w:name="_ETM_Q40_341010"/>
      <w:bookmarkEnd w:id="17517"/>
      <w:r>
        <w:rPr>
          <w:rFonts w:hint="cs"/>
          <w:rtl/>
        </w:rPr>
        <w:t>ו</w:t>
      </w:r>
      <w:r>
        <w:rPr>
          <w:rtl/>
        </w:rPr>
        <w:t xml:space="preserve">שגרים </w:t>
      </w:r>
      <w:bookmarkStart w:id="17518" w:name="_ETM_Q40_342419"/>
      <w:bookmarkEnd w:id="17518"/>
      <w:r>
        <w:rPr>
          <w:rFonts w:hint="cs"/>
          <w:rtl/>
        </w:rPr>
        <w:t>בלי</w:t>
      </w:r>
      <w:r>
        <w:rPr>
          <w:rtl/>
        </w:rPr>
        <w:t xml:space="preserve"> </w:t>
      </w:r>
      <w:bookmarkStart w:id="17519" w:name="_ETM_Q40_342960"/>
      <w:bookmarkEnd w:id="17519"/>
      <w:r>
        <w:rPr>
          <w:rtl/>
        </w:rPr>
        <w:t>לשלם</w:t>
      </w:r>
      <w:r>
        <w:rPr>
          <w:rFonts w:hint="cs"/>
          <w:rtl/>
        </w:rPr>
        <w:t>.</w:t>
      </w:r>
    </w:p>
    <w:p w:rsidR="00934F6A" w:rsidRDefault="00934F6A" w:rsidP="008749A4">
      <w:pPr>
        <w:rPr>
          <w:rtl/>
        </w:rPr>
      </w:pPr>
    </w:p>
    <w:p w:rsidR="00934F6A" w:rsidRDefault="00934F6A" w:rsidP="008749A4">
      <w:pPr>
        <w:pStyle w:val="af5"/>
        <w:rPr>
          <w:rtl/>
        </w:rPr>
      </w:pPr>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8749A4">
      <w:pPr>
        <w:rPr>
          <w:rtl/>
        </w:rPr>
      </w:pPr>
      <w:bookmarkStart w:id="17520" w:name="_ETM_Q40_342753"/>
      <w:bookmarkStart w:id="17521" w:name="_ETM_Q40_342853"/>
      <w:bookmarkStart w:id="17522" w:name="_ETM_Q40_342930"/>
      <w:bookmarkEnd w:id="17520"/>
      <w:bookmarkEnd w:id="17521"/>
      <w:bookmarkEnd w:id="17522"/>
      <w:r>
        <w:rPr>
          <w:rFonts w:hint="cs"/>
          <w:rtl/>
          <w:lang w:eastAsia="he-IL"/>
        </w:rPr>
        <w:t xml:space="preserve">דייר מוגן זה דייר מוגן. אתה </w:t>
      </w:r>
      <w:bookmarkStart w:id="17523" w:name="_ETM_Q40_347617"/>
      <w:bookmarkEnd w:id="17523"/>
      <w:r>
        <w:rPr>
          <w:rFonts w:hint="cs"/>
          <w:rtl/>
          <w:lang w:eastAsia="he-IL"/>
        </w:rPr>
        <w:t xml:space="preserve">יודע, כשאתה קונה בדמי מפתח, אז פעם, כשהגענו לארץ, ההורים שלי קנו בית בדמי מפתח. יש איזושהי פרוצדורה בעניין. אתה מגדיר אותה גם בחוק. היום כבר לא עושים את זה, אבל יש כאלה אנשים שכבר שנים על גבי שנים </w:t>
      </w:r>
      <w:r>
        <w:rPr>
          <w:rtl/>
          <w:lang w:eastAsia="he-IL"/>
        </w:rPr>
        <w:t>–</w:t>
      </w:r>
      <w:r>
        <w:rPr>
          <w:rFonts w:hint="cs"/>
          <w:rtl/>
          <w:lang w:eastAsia="he-IL"/>
        </w:rPr>
        <w:t xml:space="preserve"> </w:t>
      </w:r>
      <w:bookmarkStart w:id="17524" w:name="_ETM_Q40_356126"/>
      <w:bookmarkEnd w:id="17524"/>
      <w:r>
        <w:rPr>
          <w:rFonts w:hint="cs"/>
          <w:rtl/>
          <w:lang w:eastAsia="he-IL"/>
        </w:rPr>
        <w:t xml:space="preserve">בוא נגיד, משנות החמישים-שישים – רכשו, וזה היה אז מקובל במדינת ישראל שההליך הזה, </w:t>
      </w:r>
      <w:bookmarkStart w:id="17525" w:name="_ETM_Q40_367222"/>
      <w:bookmarkEnd w:id="17525"/>
      <w:r>
        <w:rPr>
          <w:rFonts w:hint="cs"/>
          <w:rtl/>
          <w:lang w:eastAsia="he-IL"/>
        </w:rPr>
        <w:t>הפרוצדורה הזו של דמי המפתח הייתה קיימת</w:t>
      </w:r>
      <w:r w:rsidR="0035572F">
        <w:rPr>
          <w:rFonts w:hint="cs"/>
          <w:rtl/>
          <w:lang w:eastAsia="he-IL"/>
        </w:rPr>
        <w:t>,</w:t>
      </w:r>
      <w:r>
        <w:rPr>
          <w:rFonts w:hint="cs"/>
          <w:rtl/>
          <w:lang w:eastAsia="he-IL"/>
        </w:rPr>
        <w:t xml:space="preserve"> בגלל שלאנשים לא היה כסף לקנות דירה, אז הם היו רוכשים </w:t>
      </w:r>
      <w:bookmarkStart w:id="17526" w:name="_ETM_Q40_373956"/>
      <w:bookmarkEnd w:id="17526"/>
      <w:r>
        <w:rPr>
          <w:rFonts w:hint="cs"/>
          <w:rtl/>
          <w:lang w:eastAsia="he-IL"/>
        </w:rPr>
        <w:t>אותה בדמי מפתח, לא חשוב, והיו שם את התנאים שלהם.</w:t>
      </w:r>
      <w:bookmarkStart w:id="17527" w:name="_ETM_Q40_373912"/>
      <w:bookmarkEnd w:id="17527"/>
    </w:p>
    <w:p w:rsidR="00934F6A" w:rsidRDefault="00934F6A" w:rsidP="008749A4">
      <w:pPr>
        <w:rPr>
          <w:rtl/>
        </w:rPr>
      </w:pPr>
      <w:bookmarkStart w:id="17528" w:name="_ETM_Q40_373979"/>
      <w:bookmarkEnd w:id="17528"/>
    </w:p>
    <w:p w:rsidR="00934F6A" w:rsidRDefault="00934F6A" w:rsidP="008749A4">
      <w:pPr>
        <w:pStyle w:val="-"/>
        <w:rPr>
          <w:rtl/>
        </w:rPr>
      </w:pPr>
      <w:r w:rsidRPr="00F9443F">
        <w:rPr>
          <w:rStyle w:val="TagStyle"/>
          <w:rtl/>
        </w:rPr>
        <w:t xml:space="preserve"> &lt;&lt; דובר_המשך &gt;&gt;</w:t>
      </w:r>
      <w:r w:rsidRPr="005D61EC">
        <w:rPr>
          <w:rStyle w:val="TagStyle"/>
          <w:rtl/>
        </w:rPr>
        <w:t xml:space="preserve"> </w:t>
      </w:r>
      <w:r>
        <w:rPr>
          <w:rtl/>
        </w:rPr>
        <w:t>שלמה קרעי (הליכוד):</w:t>
      </w:r>
      <w:r w:rsidRPr="005D61EC">
        <w:rPr>
          <w:rStyle w:val="TagStyle"/>
          <w:rtl/>
        </w:rPr>
        <w:t xml:space="preserve"> </w:t>
      </w:r>
      <w:r w:rsidRPr="00F9443F">
        <w:rPr>
          <w:rStyle w:val="TagStyle"/>
          <w:rtl/>
        </w:rPr>
        <w:t>&lt;&lt;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7529" w:name="_ETM_Q40_374636"/>
      <w:bookmarkStart w:id="17530" w:name="_ETM_Q40_376050"/>
      <w:bookmarkEnd w:id="17529"/>
      <w:bookmarkEnd w:id="17530"/>
      <w:r>
        <w:rPr>
          <w:rtl/>
        </w:rPr>
        <w:t xml:space="preserve">עכשיו </w:t>
      </w:r>
      <w:bookmarkStart w:id="17531" w:name="_ETM_Q40_376230"/>
      <w:bookmarkEnd w:id="17531"/>
      <w:r>
        <w:rPr>
          <w:rtl/>
        </w:rPr>
        <w:t xml:space="preserve">תראה </w:t>
      </w:r>
      <w:bookmarkStart w:id="17532" w:name="_ETM_Q40_376470"/>
      <w:bookmarkEnd w:id="17532"/>
      <w:r>
        <w:rPr>
          <w:rtl/>
        </w:rPr>
        <w:t xml:space="preserve">את </w:t>
      </w:r>
      <w:bookmarkStart w:id="17533" w:name="_ETM_Q40_376530"/>
      <w:bookmarkEnd w:id="17533"/>
      <w:r>
        <w:rPr>
          <w:rtl/>
        </w:rPr>
        <w:t xml:space="preserve">הטענה </w:t>
      </w:r>
      <w:bookmarkStart w:id="17534" w:name="_ETM_Q40_376919"/>
      <w:bookmarkEnd w:id="17534"/>
      <w:r>
        <w:rPr>
          <w:rtl/>
        </w:rPr>
        <w:t xml:space="preserve">המרכזית </w:t>
      </w:r>
      <w:bookmarkStart w:id="17535" w:name="_ETM_Q40_377430"/>
      <w:bookmarkEnd w:id="17535"/>
      <w:r>
        <w:rPr>
          <w:rtl/>
        </w:rPr>
        <w:t>של</w:t>
      </w:r>
      <w:r>
        <w:rPr>
          <w:rFonts w:hint="cs"/>
          <w:rtl/>
        </w:rPr>
        <w:t>ה.</w:t>
      </w:r>
      <w:r>
        <w:rPr>
          <w:rtl/>
        </w:rPr>
        <w:t xml:space="preserve"> </w:t>
      </w:r>
      <w:bookmarkStart w:id="17536" w:name="_ETM_Q40_378000"/>
      <w:bookmarkEnd w:id="17536"/>
      <w:r>
        <w:rPr>
          <w:rtl/>
        </w:rPr>
        <w:t xml:space="preserve">ביקשת </w:t>
      </w:r>
      <w:bookmarkStart w:id="17537" w:name="_ETM_Q40_378450"/>
      <w:bookmarkEnd w:id="17537"/>
      <w:r>
        <w:rPr>
          <w:rFonts w:hint="cs"/>
          <w:rtl/>
        </w:rPr>
        <w:t>את הטענה.</w:t>
      </w:r>
    </w:p>
    <w:p w:rsidR="00934F6A" w:rsidRDefault="00934F6A" w:rsidP="008749A4">
      <w:pPr>
        <w:rPr>
          <w:rtl/>
        </w:rPr>
      </w:pPr>
      <w:bookmarkStart w:id="17538" w:name="_ETM_Q40_376126"/>
      <w:bookmarkStart w:id="17539" w:name="_ETM_Q40_376208"/>
      <w:bookmarkStart w:id="17540" w:name="_ETM_Q40_376493"/>
      <w:bookmarkEnd w:id="17538"/>
      <w:bookmarkEnd w:id="17539"/>
      <w:bookmarkEnd w:id="17540"/>
    </w:p>
    <w:p w:rsidR="00934F6A" w:rsidRDefault="00934F6A" w:rsidP="008749A4">
      <w:pPr>
        <w:pStyle w:val="af5"/>
        <w:rPr>
          <w:rtl/>
        </w:rPr>
      </w:pPr>
      <w:bookmarkStart w:id="17541" w:name="_ETM_Q40_376556"/>
      <w:bookmarkEnd w:id="17541"/>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bookmarkStart w:id="17542" w:name="_ETM_Q40_378318"/>
      <w:bookmarkEnd w:id="17542"/>
    </w:p>
    <w:p w:rsidR="00934F6A" w:rsidRDefault="00934F6A" w:rsidP="008749A4">
      <w:pPr>
        <w:rPr>
          <w:rtl/>
        </w:rPr>
      </w:pPr>
      <w:bookmarkStart w:id="17543" w:name="_ETM_Q40_378376"/>
      <w:bookmarkEnd w:id="17543"/>
      <w:r>
        <w:rPr>
          <w:rFonts w:hint="cs"/>
          <w:rtl/>
        </w:rPr>
        <w:t>לא הבנתי גם בבסיס הזה מה הטענה.</w:t>
      </w:r>
      <w:bookmarkStart w:id="17544" w:name="_ETM_Q40_378999"/>
      <w:bookmarkEnd w:id="17544"/>
    </w:p>
    <w:p w:rsidR="00934F6A" w:rsidRDefault="00934F6A" w:rsidP="008749A4">
      <w:pPr>
        <w:rPr>
          <w:rtl/>
        </w:rPr>
      </w:pPr>
      <w:bookmarkStart w:id="17545" w:name="_ETM_Q40_379089"/>
      <w:bookmarkEnd w:id="17545"/>
    </w:p>
    <w:p w:rsidR="00934F6A" w:rsidRDefault="00934F6A" w:rsidP="008749A4">
      <w:pPr>
        <w:pStyle w:val="-"/>
        <w:rPr>
          <w:rtl/>
        </w:rPr>
      </w:pPr>
      <w:r w:rsidRPr="00F9443F">
        <w:rPr>
          <w:rStyle w:val="TagStyle"/>
          <w:rtl/>
        </w:rPr>
        <w:t xml:space="preserve"> &lt;&lt; דובר_המשך &gt;&gt;</w:t>
      </w:r>
      <w:r w:rsidRPr="00620B54">
        <w:rPr>
          <w:rStyle w:val="TagStyle"/>
          <w:rtl/>
        </w:rPr>
        <w:t xml:space="preserve"> </w:t>
      </w:r>
      <w:r>
        <w:rPr>
          <w:rtl/>
        </w:rPr>
        <w:t>שלמה קרעי (הליכוד):</w:t>
      </w:r>
      <w:r w:rsidRPr="00620B54">
        <w:rPr>
          <w:rStyle w:val="TagStyle"/>
          <w:rtl/>
        </w:rPr>
        <w:t xml:space="preserve"> </w:t>
      </w:r>
      <w:r w:rsidRPr="00F9443F">
        <w:rPr>
          <w:rStyle w:val="TagStyle"/>
          <w:rtl/>
        </w:rPr>
        <w:t>&lt;&lt; דובר_המשך &gt;&gt;</w:t>
      </w:r>
      <w:r>
        <w:rPr>
          <w:rtl/>
        </w:rPr>
        <w:t xml:space="preserve"> </w:t>
      </w:r>
    </w:p>
    <w:p w:rsidR="00934F6A" w:rsidRPr="00620B54" w:rsidRDefault="00934F6A" w:rsidP="008749A4">
      <w:pPr>
        <w:rPr>
          <w:rtl/>
          <w:lang w:eastAsia="he-IL"/>
        </w:rPr>
      </w:pPr>
      <w:bookmarkStart w:id="17546" w:name="_ETM_Q40_379790"/>
      <w:bookmarkEnd w:id="17546"/>
    </w:p>
    <w:p w:rsidR="00934F6A" w:rsidRDefault="00934F6A" w:rsidP="00ED020B">
      <w:pPr>
        <w:rPr>
          <w:rtl/>
        </w:rPr>
      </w:pPr>
      <w:bookmarkStart w:id="17547" w:name="_ETM_Q40_380129"/>
      <w:bookmarkStart w:id="17548" w:name="_ETM_Q40_380202"/>
      <w:bookmarkEnd w:id="17547"/>
      <w:bookmarkEnd w:id="17548"/>
      <w:r>
        <w:rPr>
          <w:rFonts w:hint="cs"/>
          <w:rtl/>
        </w:rPr>
        <w:t>הינה</w:t>
      </w:r>
      <w:r>
        <w:rPr>
          <w:rtl/>
        </w:rPr>
        <w:t xml:space="preserve"> </w:t>
      </w:r>
      <w:bookmarkStart w:id="17549" w:name="_ETM_Q40_379380"/>
      <w:bookmarkEnd w:id="17549"/>
      <w:r>
        <w:rPr>
          <w:rtl/>
        </w:rPr>
        <w:t xml:space="preserve">הטענה </w:t>
      </w:r>
      <w:bookmarkStart w:id="17550" w:name="_ETM_Q40_379709"/>
      <w:bookmarkEnd w:id="17550"/>
      <w:r>
        <w:rPr>
          <w:rtl/>
        </w:rPr>
        <w:t>המרכזית</w:t>
      </w:r>
      <w:r>
        <w:rPr>
          <w:rFonts w:hint="cs"/>
          <w:rtl/>
        </w:rPr>
        <w:t>:</w:t>
      </w:r>
      <w:r>
        <w:rPr>
          <w:rtl/>
        </w:rPr>
        <w:t xml:space="preserve"> </w:t>
      </w:r>
      <w:bookmarkStart w:id="17551" w:name="_ETM_Q40_381209"/>
      <w:bookmarkEnd w:id="17551"/>
      <w:r>
        <w:rPr>
          <w:rtl/>
        </w:rPr>
        <w:t xml:space="preserve">חברתי </w:t>
      </w:r>
      <w:bookmarkStart w:id="17552" w:name="_ETM_Q40_381840"/>
      <w:bookmarkEnd w:id="17552"/>
      <w:r>
        <w:rPr>
          <w:rtl/>
        </w:rPr>
        <w:t>ב</w:t>
      </w:r>
      <w:r>
        <w:rPr>
          <w:rFonts w:hint="cs"/>
          <w:rtl/>
        </w:rPr>
        <w:t>ראה</w:t>
      </w:r>
      <w:r>
        <w:rPr>
          <w:rtl/>
        </w:rPr>
        <w:t xml:space="preserve"> </w:t>
      </w:r>
      <w:bookmarkStart w:id="17553" w:name="_ETM_Q40_382590"/>
      <w:bookmarkEnd w:id="17553"/>
      <w:r>
        <w:rPr>
          <w:rtl/>
        </w:rPr>
        <w:t>ב</w:t>
      </w:r>
      <w:r>
        <w:rPr>
          <w:rFonts w:hint="cs"/>
          <w:rtl/>
        </w:rPr>
        <w:t>ריאה</w:t>
      </w:r>
      <w:r>
        <w:rPr>
          <w:rtl/>
        </w:rPr>
        <w:t xml:space="preserve"> </w:t>
      </w:r>
      <w:bookmarkStart w:id="17554" w:name="_ETM_Q40_383190"/>
      <w:bookmarkEnd w:id="17554"/>
      <w:r>
        <w:rPr>
          <w:rtl/>
        </w:rPr>
        <w:t xml:space="preserve">משפטית </w:t>
      </w:r>
      <w:bookmarkStart w:id="17555" w:name="_ETM_Q40_383790"/>
      <w:bookmarkEnd w:id="17555"/>
      <w:r>
        <w:rPr>
          <w:rtl/>
        </w:rPr>
        <w:t>חדשה</w:t>
      </w:r>
      <w:r>
        <w:rPr>
          <w:rFonts w:hint="cs"/>
          <w:rtl/>
        </w:rPr>
        <w:t>,</w:t>
      </w:r>
      <w:r>
        <w:rPr>
          <w:rtl/>
        </w:rPr>
        <w:t xml:space="preserve"> </w:t>
      </w:r>
      <w:bookmarkStart w:id="17556" w:name="_ETM_Q40_384870"/>
      <w:bookmarkEnd w:id="17556"/>
      <w:r>
        <w:rPr>
          <w:rtl/>
        </w:rPr>
        <w:t>ובאמצעות</w:t>
      </w:r>
      <w:r>
        <w:rPr>
          <w:rFonts w:hint="cs"/>
          <w:rtl/>
        </w:rPr>
        <w:t>ה</w:t>
      </w:r>
      <w:r>
        <w:rPr>
          <w:rtl/>
        </w:rPr>
        <w:t xml:space="preserve"> </w:t>
      </w:r>
      <w:bookmarkStart w:id="17557" w:name="_ETM_Q40_385740"/>
      <w:bookmarkStart w:id="17558" w:name="_ETM_Q40_386580"/>
      <w:bookmarkEnd w:id="17557"/>
      <w:bookmarkEnd w:id="17558"/>
      <w:r>
        <w:rPr>
          <w:rtl/>
        </w:rPr>
        <w:t xml:space="preserve">מבקשים </w:t>
      </w:r>
      <w:bookmarkStart w:id="17559" w:name="_ETM_Q40_387060"/>
      <w:bookmarkEnd w:id="17559"/>
      <w:r>
        <w:rPr>
          <w:rtl/>
        </w:rPr>
        <w:t xml:space="preserve">שניהם </w:t>
      </w:r>
      <w:bookmarkStart w:id="17560" w:name="_ETM_Q40_387870"/>
      <w:bookmarkEnd w:id="17560"/>
      <w:r>
        <w:rPr>
          <w:rtl/>
        </w:rPr>
        <w:t xml:space="preserve">למנוע </w:t>
      </w:r>
      <w:bookmarkStart w:id="17561" w:name="_ETM_Q40_388440"/>
      <w:bookmarkEnd w:id="17561"/>
      <w:r>
        <w:rPr>
          <w:rtl/>
        </w:rPr>
        <w:t xml:space="preserve">את </w:t>
      </w:r>
      <w:bookmarkStart w:id="17562" w:name="_ETM_Q40_388560"/>
      <w:bookmarkEnd w:id="17562"/>
      <w:r>
        <w:rPr>
          <w:rFonts w:hint="cs"/>
          <w:rtl/>
        </w:rPr>
        <w:t>פינוי</w:t>
      </w:r>
      <w:r>
        <w:rPr>
          <w:rtl/>
        </w:rPr>
        <w:t xml:space="preserve"> </w:t>
      </w:r>
      <w:bookmarkStart w:id="17563" w:name="_ETM_Q40_388860"/>
      <w:bookmarkEnd w:id="17563"/>
      <w:r>
        <w:rPr>
          <w:rtl/>
        </w:rPr>
        <w:t xml:space="preserve">המחזיקים </w:t>
      </w:r>
      <w:bookmarkStart w:id="17564" w:name="_ETM_Q40_389430"/>
      <w:bookmarkEnd w:id="17564"/>
      <w:r>
        <w:rPr>
          <w:rFonts w:hint="cs"/>
          <w:rtl/>
        </w:rPr>
        <w:t xml:space="preserve">מהבתים. </w:t>
      </w:r>
      <w:bookmarkStart w:id="17565" w:name="_ETM_Q40_391555"/>
      <w:bookmarkEnd w:id="17565"/>
      <w:r>
        <w:rPr>
          <w:rFonts w:hint="cs"/>
          <w:rtl/>
        </w:rPr>
        <w:t>מה</w:t>
      </w:r>
      <w:r>
        <w:rPr>
          <w:rtl/>
        </w:rPr>
        <w:t xml:space="preserve"> </w:t>
      </w:r>
      <w:bookmarkStart w:id="17566" w:name="_ETM_Q40_390090"/>
      <w:bookmarkEnd w:id="17566"/>
      <w:r>
        <w:rPr>
          <w:rFonts w:hint="cs"/>
          <w:rtl/>
        </w:rPr>
        <w:t>ה</w:t>
      </w:r>
      <w:r>
        <w:rPr>
          <w:rtl/>
        </w:rPr>
        <w:t xml:space="preserve">בריאה </w:t>
      </w:r>
      <w:bookmarkStart w:id="17567" w:name="_ETM_Q40_390450"/>
      <w:bookmarkEnd w:id="17567"/>
      <w:r>
        <w:rPr>
          <w:rFonts w:hint="cs"/>
          <w:rtl/>
        </w:rPr>
        <w:t>ה</w:t>
      </w:r>
      <w:r>
        <w:rPr>
          <w:rtl/>
        </w:rPr>
        <w:t>משפטית</w:t>
      </w:r>
      <w:r>
        <w:rPr>
          <w:rFonts w:hint="cs"/>
          <w:rtl/>
        </w:rPr>
        <w:t>?</w:t>
      </w:r>
      <w:r>
        <w:rPr>
          <w:rtl/>
        </w:rPr>
        <w:t xml:space="preserve"> </w:t>
      </w:r>
      <w:bookmarkStart w:id="17568" w:name="_ETM_Q40_391580"/>
      <w:bookmarkEnd w:id="17568"/>
      <w:r>
        <w:rPr>
          <w:rtl/>
        </w:rPr>
        <w:t xml:space="preserve">דיירות </w:t>
      </w:r>
      <w:bookmarkStart w:id="17569" w:name="_ETM_Q40_392209"/>
      <w:bookmarkEnd w:id="17569"/>
      <w:r>
        <w:rPr>
          <w:rtl/>
        </w:rPr>
        <w:t xml:space="preserve">מוגנת </w:t>
      </w:r>
      <w:bookmarkStart w:id="17570" w:name="_ETM_Q40_393230"/>
      <w:bookmarkEnd w:id="17570"/>
      <w:r>
        <w:rPr>
          <w:rtl/>
        </w:rPr>
        <w:t xml:space="preserve">הנמצאת </w:t>
      </w:r>
      <w:bookmarkStart w:id="17571" w:name="_ETM_Q40_394010"/>
      <w:bookmarkEnd w:id="17571"/>
      <w:r>
        <w:rPr>
          <w:rtl/>
        </w:rPr>
        <w:t xml:space="preserve">בצל </w:t>
      </w:r>
      <w:bookmarkStart w:id="17572" w:name="_ETM_Q40_394520"/>
      <w:bookmarkEnd w:id="17572"/>
      <w:r>
        <w:rPr>
          <w:rtl/>
        </w:rPr>
        <w:t xml:space="preserve">הליכי </w:t>
      </w:r>
      <w:bookmarkStart w:id="17573" w:name="_ETM_Q40_395090"/>
      <w:bookmarkEnd w:id="17573"/>
      <w:r>
        <w:rPr>
          <w:rtl/>
        </w:rPr>
        <w:t xml:space="preserve">הסדר </w:t>
      </w:r>
      <w:bookmarkStart w:id="17574" w:name="_ETM_Q40_395510"/>
      <w:bookmarkEnd w:id="17574"/>
      <w:r>
        <w:rPr>
          <w:rtl/>
        </w:rPr>
        <w:t xml:space="preserve">במקרקעין </w:t>
      </w:r>
      <w:bookmarkStart w:id="17575" w:name="_ETM_Q40_396830"/>
      <w:bookmarkEnd w:id="17575"/>
      <w:r>
        <w:rPr>
          <w:rtl/>
        </w:rPr>
        <w:t xml:space="preserve">כאשר </w:t>
      </w:r>
      <w:bookmarkStart w:id="17576" w:name="_ETM_Q40_397370"/>
      <w:bookmarkEnd w:id="17576"/>
      <w:r>
        <w:rPr>
          <w:rtl/>
        </w:rPr>
        <w:t xml:space="preserve">לדייר </w:t>
      </w:r>
      <w:bookmarkStart w:id="17577" w:name="_ETM_Q40_397879"/>
      <w:bookmarkEnd w:id="17577"/>
      <w:r>
        <w:rPr>
          <w:rtl/>
        </w:rPr>
        <w:t xml:space="preserve">המוגן </w:t>
      </w:r>
      <w:bookmarkStart w:id="17578" w:name="_ETM_Q40_398360"/>
      <w:bookmarkEnd w:id="17578"/>
      <w:r>
        <w:rPr>
          <w:rtl/>
        </w:rPr>
        <w:t xml:space="preserve">טענת </w:t>
      </w:r>
      <w:bookmarkStart w:id="17579" w:name="_ETM_Q40_398840"/>
      <w:bookmarkEnd w:id="17579"/>
      <w:r>
        <w:rPr>
          <w:rtl/>
        </w:rPr>
        <w:t xml:space="preserve">זכות </w:t>
      </w:r>
      <w:bookmarkStart w:id="17580" w:name="_ETM_Q40_399230"/>
      <w:bookmarkEnd w:id="17580"/>
      <w:r>
        <w:rPr>
          <w:rtl/>
        </w:rPr>
        <w:t xml:space="preserve">הראויה </w:t>
      </w:r>
      <w:bookmarkStart w:id="17581" w:name="_ETM_Q40_399739"/>
      <w:bookmarkEnd w:id="17581"/>
      <w:r>
        <w:rPr>
          <w:rtl/>
        </w:rPr>
        <w:t>להישמע</w:t>
      </w:r>
      <w:r>
        <w:rPr>
          <w:rFonts w:hint="cs"/>
          <w:rtl/>
        </w:rPr>
        <w:t>.</w:t>
      </w:r>
      <w:r>
        <w:rPr>
          <w:rtl/>
        </w:rPr>
        <w:t xml:space="preserve"> </w:t>
      </w:r>
      <w:bookmarkStart w:id="17582" w:name="_ETM_Q40_402620"/>
      <w:bookmarkEnd w:id="17582"/>
      <w:r>
        <w:rPr>
          <w:rtl/>
        </w:rPr>
        <w:t xml:space="preserve">יש </w:t>
      </w:r>
      <w:bookmarkStart w:id="17583" w:name="_ETM_Q40_403549"/>
      <w:bookmarkEnd w:id="17583"/>
      <w:r>
        <w:rPr>
          <w:rtl/>
        </w:rPr>
        <w:t xml:space="preserve">תהליך </w:t>
      </w:r>
      <w:bookmarkStart w:id="17584" w:name="_ETM_Q40_404750"/>
      <w:bookmarkEnd w:id="17584"/>
      <w:r>
        <w:rPr>
          <w:rtl/>
        </w:rPr>
        <w:t xml:space="preserve">ויש </w:t>
      </w:r>
      <w:bookmarkStart w:id="17585" w:name="_ETM_Q40_405170"/>
      <w:bookmarkEnd w:id="17585"/>
      <w:r>
        <w:rPr>
          <w:rtl/>
        </w:rPr>
        <w:t xml:space="preserve">דייר </w:t>
      </w:r>
      <w:bookmarkStart w:id="17586" w:name="_ETM_Q40_405530"/>
      <w:bookmarkEnd w:id="17586"/>
      <w:r>
        <w:rPr>
          <w:rtl/>
        </w:rPr>
        <w:t xml:space="preserve">שנמצא </w:t>
      </w:r>
      <w:bookmarkStart w:id="17587" w:name="_ETM_Q40_406130"/>
      <w:bookmarkEnd w:id="17587"/>
      <w:r w:rsidR="00ED020B">
        <w:rPr>
          <w:rFonts w:hint="cs"/>
          <w:rtl/>
        </w:rPr>
        <w:t xml:space="preserve">– </w:t>
      </w:r>
      <w:r>
        <w:rPr>
          <w:rtl/>
        </w:rPr>
        <w:t xml:space="preserve">לא </w:t>
      </w:r>
      <w:bookmarkStart w:id="17588" w:name="_ETM_Q40_406250"/>
      <w:bookmarkEnd w:id="17588"/>
      <w:r>
        <w:rPr>
          <w:rtl/>
        </w:rPr>
        <w:t xml:space="preserve">מוציאים </w:t>
      </w:r>
      <w:bookmarkStart w:id="17589" w:name="_ETM_Q40_406670"/>
      <w:bookmarkEnd w:id="17589"/>
      <w:r>
        <w:rPr>
          <w:rtl/>
        </w:rPr>
        <w:t>אותו</w:t>
      </w:r>
      <w:r>
        <w:rPr>
          <w:rFonts w:hint="cs"/>
          <w:rtl/>
        </w:rPr>
        <w:t>.</w:t>
      </w:r>
      <w:r>
        <w:rPr>
          <w:rtl/>
        </w:rPr>
        <w:t xml:space="preserve"> </w:t>
      </w:r>
      <w:bookmarkStart w:id="17590" w:name="_ETM_Q40_408919"/>
      <w:bookmarkEnd w:id="17590"/>
      <w:r>
        <w:rPr>
          <w:rtl/>
        </w:rPr>
        <w:t xml:space="preserve">זו </w:t>
      </w:r>
      <w:bookmarkStart w:id="17591" w:name="_ETM_Q40_409099"/>
      <w:bookmarkEnd w:id="17591"/>
      <w:r>
        <w:rPr>
          <w:rtl/>
        </w:rPr>
        <w:t>הטענה</w:t>
      </w:r>
      <w:r>
        <w:rPr>
          <w:rFonts w:hint="cs"/>
          <w:rtl/>
        </w:rPr>
        <w:t>.</w:t>
      </w:r>
      <w:r>
        <w:rPr>
          <w:rtl/>
        </w:rPr>
        <w:t xml:space="preserve"> </w:t>
      </w:r>
      <w:bookmarkStart w:id="17592" w:name="_ETM_Q40_410089"/>
      <w:bookmarkEnd w:id="17592"/>
      <w:r>
        <w:rPr>
          <w:rtl/>
        </w:rPr>
        <w:t xml:space="preserve">בריאה </w:t>
      </w:r>
      <w:bookmarkStart w:id="17593" w:name="_ETM_Q40_410540"/>
      <w:bookmarkEnd w:id="17593"/>
      <w:r>
        <w:rPr>
          <w:rtl/>
        </w:rPr>
        <w:t xml:space="preserve">זו </w:t>
      </w:r>
      <w:bookmarkStart w:id="17594" w:name="_ETM_Q40_410749"/>
      <w:bookmarkEnd w:id="17594"/>
      <w:r>
        <w:rPr>
          <w:rtl/>
        </w:rPr>
        <w:t xml:space="preserve">משונות </w:t>
      </w:r>
      <w:bookmarkStart w:id="17595" w:name="_ETM_Q40_411319"/>
      <w:bookmarkEnd w:id="17595"/>
      <w:r>
        <w:rPr>
          <w:rtl/>
        </w:rPr>
        <w:t>דרכיה</w:t>
      </w:r>
      <w:r>
        <w:rPr>
          <w:rFonts w:hint="cs"/>
          <w:rtl/>
        </w:rPr>
        <w:t xml:space="preserve"> </w:t>
      </w:r>
      <w:r>
        <w:rPr>
          <w:rtl/>
        </w:rPr>
        <w:t xml:space="preserve">– </w:t>
      </w:r>
      <w:bookmarkStart w:id="17596" w:name="_ETM_Q40_411919"/>
      <w:bookmarkEnd w:id="17596"/>
      <w:r>
        <w:rPr>
          <w:rtl/>
        </w:rPr>
        <w:t>כ</w:t>
      </w:r>
      <w:r>
        <w:rPr>
          <w:rFonts w:hint="cs"/>
          <w:rtl/>
        </w:rPr>
        <w:t>ך</w:t>
      </w:r>
      <w:r>
        <w:rPr>
          <w:rtl/>
        </w:rPr>
        <w:t xml:space="preserve"> </w:t>
      </w:r>
      <w:bookmarkStart w:id="17597" w:name="_ETM_Q40_412219"/>
      <w:bookmarkEnd w:id="17597"/>
      <w:r>
        <w:rPr>
          <w:rtl/>
        </w:rPr>
        <w:t xml:space="preserve">אומר </w:t>
      </w:r>
      <w:bookmarkStart w:id="17598" w:name="_ETM_Q40_412459"/>
      <w:bookmarkEnd w:id="17598"/>
      <w:r>
        <w:rPr>
          <w:rtl/>
        </w:rPr>
        <w:t xml:space="preserve">השופט </w:t>
      </w:r>
      <w:bookmarkStart w:id="17599" w:name="_ETM_Q40_412849"/>
      <w:bookmarkEnd w:id="17599"/>
      <w:proofErr w:type="spellStart"/>
      <w:r>
        <w:rPr>
          <w:rtl/>
        </w:rPr>
        <w:t>סולברג</w:t>
      </w:r>
      <w:bookmarkStart w:id="17600" w:name="_ETM_Q40_413930"/>
      <w:bookmarkEnd w:id="17600"/>
      <w:proofErr w:type="spellEnd"/>
      <w:r>
        <w:rPr>
          <w:rFonts w:hint="cs"/>
          <w:rtl/>
        </w:rPr>
        <w:t xml:space="preserve"> </w:t>
      </w:r>
      <w:r>
        <w:rPr>
          <w:rtl/>
        </w:rPr>
        <w:t>–</w:t>
      </w:r>
      <w:r>
        <w:rPr>
          <w:rFonts w:hint="cs"/>
          <w:rtl/>
        </w:rPr>
        <w:t xml:space="preserve"> </w:t>
      </w:r>
      <w:r>
        <w:rPr>
          <w:rtl/>
        </w:rPr>
        <w:t xml:space="preserve">והיא </w:t>
      </w:r>
      <w:bookmarkStart w:id="17601" w:name="_ETM_Q40_414260"/>
      <w:bookmarkEnd w:id="17601"/>
      <w:r>
        <w:rPr>
          <w:rtl/>
        </w:rPr>
        <w:t xml:space="preserve">נעדרת </w:t>
      </w:r>
      <w:bookmarkStart w:id="17602" w:name="_ETM_Q40_415040"/>
      <w:bookmarkEnd w:id="17602"/>
      <w:r>
        <w:rPr>
          <w:rtl/>
        </w:rPr>
        <w:t xml:space="preserve">אחיזה </w:t>
      </w:r>
      <w:bookmarkStart w:id="17603" w:name="_ETM_Q40_415549"/>
      <w:bookmarkEnd w:id="17603"/>
      <w:r>
        <w:rPr>
          <w:rtl/>
        </w:rPr>
        <w:t>בדין</w:t>
      </w:r>
      <w:r>
        <w:rPr>
          <w:rFonts w:hint="cs"/>
          <w:rtl/>
        </w:rPr>
        <w:t>,</w:t>
      </w:r>
      <w:r>
        <w:rPr>
          <w:rtl/>
        </w:rPr>
        <w:t xml:space="preserve"> </w:t>
      </w:r>
      <w:bookmarkStart w:id="17604" w:name="_ETM_Q40_416490"/>
      <w:bookmarkEnd w:id="17604"/>
      <w:r>
        <w:rPr>
          <w:rtl/>
        </w:rPr>
        <w:t xml:space="preserve">בין </w:t>
      </w:r>
      <w:bookmarkStart w:id="17605" w:name="_ETM_Q40_416790"/>
      <w:bookmarkEnd w:id="17605"/>
      <w:r>
        <w:rPr>
          <w:rtl/>
        </w:rPr>
        <w:t xml:space="preserve">אם </w:t>
      </w:r>
      <w:bookmarkStart w:id="17606" w:name="_ETM_Q40_416910"/>
      <w:bookmarkEnd w:id="17606"/>
      <w:r>
        <w:rPr>
          <w:rtl/>
        </w:rPr>
        <w:t xml:space="preserve">מדובר </w:t>
      </w:r>
      <w:bookmarkStart w:id="17607" w:name="_ETM_Q40_417270"/>
      <w:bookmarkEnd w:id="17607"/>
      <w:r>
        <w:rPr>
          <w:rtl/>
        </w:rPr>
        <w:t xml:space="preserve">במקרה </w:t>
      </w:r>
      <w:bookmarkStart w:id="17608" w:name="_ETM_Q40_417720"/>
      <w:bookmarkEnd w:id="17608"/>
      <w:r>
        <w:rPr>
          <w:rtl/>
        </w:rPr>
        <w:t>חריג</w:t>
      </w:r>
      <w:r>
        <w:rPr>
          <w:rFonts w:hint="cs"/>
          <w:rtl/>
        </w:rPr>
        <w:t xml:space="preserve"> </w:t>
      </w:r>
      <w:r>
        <w:rPr>
          <w:rtl/>
        </w:rPr>
        <w:t xml:space="preserve">– </w:t>
      </w:r>
      <w:bookmarkStart w:id="17609" w:name="_ETM_Q40_418230"/>
      <w:bookmarkEnd w:id="17609"/>
      <w:r>
        <w:rPr>
          <w:rtl/>
        </w:rPr>
        <w:t xml:space="preserve">דבר </w:t>
      </w:r>
      <w:bookmarkStart w:id="17610" w:name="_ETM_Q40_418530"/>
      <w:bookmarkEnd w:id="17610"/>
      <w:r>
        <w:rPr>
          <w:rtl/>
        </w:rPr>
        <w:t xml:space="preserve">שכלל </w:t>
      </w:r>
      <w:bookmarkStart w:id="17611" w:name="_ETM_Q40_418950"/>
      <w:bookmarkEnd w:id="17611"/>
      <w:r>
        <w:rPr>
          <w:rtl/>
        </w:rPr>
        <w:t xml:space="preserve">לא </w:t>
      </w:r>
      <w:bookmarkStart w:id="17612" w:name="_ETM_Q40_419040"/>
      <w:bookmarkEnd w:id="17612"/>
      <w:r>
        <w:rPr>
          <w:rtl/>
        </w:rPr>
        <w:t>נ</w:t>
      </w:r>
      <w:r>
        <w:rPr>
          <w:rFonts w:hint="cs"/>
          <w:rtl/>
        </w:rPr>
        <w:t xml:space="preserve">טען </w:t>
      </w:r>
      <w:r>
        <w:rPr>
          <w:rtl/>
        </w:rPr>
        <w:t xml:space="preserve">– </w:t>
      </w:r>
      <w:bookmarkStart w:id="17613" w:name="_ETM_Q40_419960"/>
      <w:bookmarkEnd w:id="17613"/>
      <w:r>
        <w:rPr>
          <w:rtl/>
        </w:rPr>
        <w:t xml:space="preserve">בין </w:t>
      </w:r>
      <w:bookmarkStart w:id="17614" w:name="_ETM_Q40_420200"/>
      <w:bookmarkEnd w:id="17614"/>
      <w:r>
        <w:rPr>
          <w:rtl/>
        </w:rPr>
        <w:t xml:space="preserve">אם </w:t>
      </w:r>
      <w:bookmarkStart w:id="17615" w:name="_ETM_Q40_420320"/>
      <w:bookmarkEnd w:id="17615"/>
      <w:r>
        <w:rPr>
          <w:rtl/>
        </w:rPr>
        <w:t>לאו</w:t>
      </w:r>
      <w:r>
        <w:rPr>
          <w:rFonts w:hint="cs"/>
          <w:rtl/>
        </w:rPr>
        <w:t>.</w:t>
      </w:r>
      <w:r>
        <w:rPr>
          <w:rtl/>
        </w:rPr>
        <w:t xml:space="preserve"> </w:t>
      </w:r>
      <w:bookmarkStart w:id="17616" w:name="_ETM_Q40_420890"/>
      <w:bookmarkEnd w:id="17616"/>
      <w:r>
        <w:rPr>
          <w:rtl/>
        </w:rPr>
        <w:t xml:space="preserve">לא </w:t>
      </w:r>
      <w:bookmarkStart w:id="17617" w:name="_ETM_Q40_421160"/>
      <w:bookmarkEnd w:id="17617"/>
      <w:r>
        <w:rPr>
          <w:rtl/>
        </w:rPr>
        <w:t xml:space="preserve">ניתן </w:t>
      </w:r>
      <w:bookmarkStart w:id="17618" w:name="_ETM_Q40_421610"/>
      <w:bookmarkEnd w:id="17618"/>
      <w:r>
        <w:rPr>
          <w:rtl/>
        </w:rPr>
        <w:t>ל</w:t>
      </w:r>
      <w:r>
        <w:rPr>
          <w:rFonts w:hint="cs"/>
          <w:rtl/>
        </w:rPr>
        <w:t>עקם</w:t>
      </w:r>
      <w:r>
        <w:rPr>
          <w:rtl/>
        </w:rPr>
        <w:t xml:space="preserve"> </w:t>
      </w:r>
      <w:bookmarkStart w:id="17619" w:name="_ETM_Q40_422090"/>
      <w:bookmarkEnd w:id="17619"/>
      <w:r>
        <w:rPr>
          <w:rtl/>
        </w:rPr>
        <w:t xml:space="preserve">את </w:t>
      </w:r>
      <w:bookmarkStart w:id="17620" w:name="_ETM_Q40_422240"/>
      <w:bookmarkEnd w:id="17620"/>
      <w:r>
        <w:rPr>
          <w:rtl/>
        </w:rPr>
        <w:t xml:space="preserve">הכתוב </w:t>
      </w:r>
      <w:bookmarkStart w:id="17621" w:name="_ETM_Q40_422720"/>
      <w:bookmarkEnd w:id="17621"/>
      <w:r>
        <w:rPr>
          <w:rtl/>
        </w:rPr>
        <w:lastRenderedPageBreak/>
        <w:t xml:space="preserve">ולהתעלם </w:t>
      </w:r>
      <w:bookmarkStart w:id="17622" w:name="_ETM_Q40_423320"/>
      <w:bookmarkEnd w:id="17622"/>
      <w:r>
        <w:rPr>
          <w:rtl/>
        </w:rPr>
        <w:t xml:space="preserve">ממנו </w:t>
      </w:r>
      <w:bookmarkStart w:id="17623" w:name="_ETM_Q40_423620"/>
      <w:bookmarkEnd w:id="17623"/>
      <w:r>
        <w:rPr>
          <w:rtl/>
        </w:rPr>
        <w:t xml:space="preserve">לחלוטין </w:t>
      </w:r>
      <w:bookmarkStart w:id="17624" w:name="_ETM_Q40_424640"/>
      <w:bookmarkEnd w:id="17624"/>
      <w:r>
        <w:rPr>
          <w:rtl/>
        </w:rPr>
        <w:t xml:space="preserve">וליצור </w:t>
      </w:r>
      <w:bookmarkStart w:id="17625" w:name="_ETM_Q40_425300"/>
      <w:bookmarkEnd w:id="17625"/>
      <w:r>
        <w:rPr>
          <w:rtl/>
        </w:rPr>
        <w:t xml:space="preserve">יש </w:t>
      </w:r>
      <w:bookmarkStart w:id="17626" w:name="_ETM_Q40_425660"/>
      <w:bookmarkEnd w:id="17626"/>
      <w:r>
        <w:rPr>
          <w:rtl/>
        </w:rPr>
        <w:t xml:space="preserve">משפטי </w:t>
      </w:r>
      <w:bookmarkStart w:id="17627" w:name="_ETM_Q40_426320"/>
      <w:bookmarkEnd w:id="17627"/>
      <w:r>
        <w:rPr>
          <w:rtl/>
        </w:rPr>
        <w:t>מ</w:t>
      </w:r>
      <w:r>
        <w:rPr>
          <w:rFonts w:hint="cs"/>
          <w:rtl/>
        </w:rPr>
        <w:t>א</w:t>
      </w:r>
      <w:r>
        <w:rPr>
          <w:rtl/>
        </w:rPr>
        <w:t>ין</w:t>
      </w:r>
      <w:r>
        <w:rPr>
          <w:rFonts w:hint="cs"/>
          <w:rtl/>
        </w:rPr>
        <w:t>.</w:t>
      </w:r>
      <w:r>
        <w:rPr>
          <w:rtl/>
        </w:rPr>
        <w:t xml:space="preserve"> </w:t>
      </w:r>
      <w:bookmarkStart w:id="17628" w:name="_ETM_Q40_428819"/>
      <w:bookmarkEnd w:id="17628"/>
      <w:r>
        <w:rPr>
          <w:rtl/>
        </w:rPr>
        <w:t xml:space="preserve">זה </w:t>
      </w:r>
      <w:bookmarkStart w:id="17629" w:name="_ETM_Q40_429269"/>
      <w:bookmarkEnd w:id="17629"/>
      <w:proofErr w:type="spellStart"/>
      <w:r>
        <w:rPr>
          <w:rtl/>
        </w:rPr>
        <w:t>סולברג</w:t>
      </w:r>
      <w:proofErr w:type="spellEnd"/>
      <w:r>
        <w:rPr>
          <w:rFonts w:hint="cs"/>
          <w:rtl/>
        </w:rPr>
        <w:t>,</w:t>
      </w:r>
      <w:r>
        <w:rPr>
          <w:rtl/>
        </w:rPr>
        <w:t xml:space="preserve"> </w:t>
      </w:r>
      <w:bookmarkStart w:id="17630" w:name="_ETM_Q40_429780"/>
      <w:bookmarkEnd w:id="17630"/>
      <w:r>
        <w:rPr>
          <w:rtl/>
        </w:rPr>
        <w:t xml:space="preserve">שהיה </w:t>
      </w:r>
      <w:bookmarkStart w:id="17631" w:name="_ETM_Q40_430019"/>
      <w:bookmarkEnd w:id="17631"/>
      <w:r>
        <w:rPr>
          <w:rtl/>
        </w:rPr>
        <w:t xml:space="preserve">בדעת </w:t>
      </w:r>
      <w:bookmarkStart w:id="17632" w:name="_ETM_Q40_430379"/>
      <w:bookmarkEnd w:id="17632"/>
      <w:r>
        <w:rPr>
          <w:rtl/>
        </w:rPr>
        <w:t>מיעוט</w:t>
      </w:r>
      <w:r>
        <w:rPr>
          <w:rFonts w:hint="cs"/>
          <w:rtl/>
        </w:rPr>
        <w:t>.</w:t>
      </w:r>
      <w:r>
        <w:rPr>
          <w:rtl/>
        </w:rPr>
        <w:t xml:space="preserve"> </w:t>
      </w:r>
      <w:bookmarkStart w:id="17633" w:name="_ETM_Q40_431380"/>
      <w:bookmarkStart w:id="17634" w:name="_ETM_Q40_434443"/>
      <w:bookmarkStart w:id="17635" w:name="_ETM_Q40_434513"/>
      <w:bookmarkStart w:id="17636" w:name="_ETM_Q40_434571"/>
      <w:bookmarkStart w:id="17637" w:name="_ETM_Q40_434637"/>
      <w:bookmarkEnd w:id="17633"/>
      <w:bookmarkEnd w:id="17634"/>
      <w:bookmarkEnd w:id="17635"/>
      <w:bookmarkEnd w:id="17636"/>
      <w:bookmarkEnd w:id="17637"/>
      <w:r>
        <w:rPr>
          <w:rtl/>
        </w:rPr>
        <w:t xml:space="preserve">הם </w:t>
      </w:r>
      <w:bookmarkStart w:id="17638" w:name="_ETM_Q40_431560"/>
      <w:bookmarkEnd w:id="17638"/>
      <w:r>
        <w:rPr>
          <w:rtl/>
        </w:rPr>
        <w:t xml:space="preserve">פשוט </w:t>
      </w:r>
      <w:bookmarkStart w:id="17639" w:name="_ETM_Q40_432100"/>
      <w:bookmarkEnd w:id="17639"/>
      <w:r>
        <w:rPr>
          <w:rtl/>
        </w:rPr>
        <w:t>מגוחכים</w:t>
      </w:r>
      <w:r>
        <w:rPr>
          <w:rFonts w:hint="cs"/>
          <w:rtl/>
        </w:rPr>
        <w:t>.</w:t>
      </w:r>
      <w:r>
        <w:rPr>
          <w:rtl/>
        </w:rPr>
        <w:t xml:space="preserve"> </w:t>
      </w:r>
      <w:bookmarkStart w:id="17640" w:name="_ETM_Q40_432970"/>
      <w:bookmarkEnd w:id="17640"/>
      <w:r>
        <w:rPr>
          <w:rtl/>
        </w:rPr>
        <w:t xml:space="preserve">הם </w:t>
      </w:r>
      <w:bookmarkStart w:id="17641" w:name="_ETM_Q40_433180"/>
      <w:bookmarkEnd w:id="17641"/>
      <w:r>
        <w:rPr>
          <w:rtl/>
        </w:rPr>
        <w:t xml:space="preserve">באים </w:t>
      </w:r>
      <w:bookmarkStart w:id="17642" w:name="_ETM_Q40_433450"/>
      <w:bookmarkEnd w:id="17642"/>
      <w:r w:rsidR="00D55302">
        <w:rPr>
          <w:rFonts w:hint="cs"/>
          <w:rtl/>
        </w:rPr>
        <w:t>– – –</w:t>
      </w:r>
    </w:p>
    <w:p w:rsidR="00934F6A" w:rsidRDefault="00934F6A" w:rsidP="008749A4">
      <w:pPr>
        <w:rPr>
          <w:rtl/>
        </w:rPr>
      </w:pPr>
    </w:p>
    <w:p w:rsidR="00934F6A" w:rsidRDefault="00934F6A" w:rsidP="008749A4">
      <w:pPr>
        <w:pStyle w:val="af5"/>
        <w:rPr>
          <w:rtl/>
        </w:rPr>
      </w:pPr>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8749A4">
      <w:pPr>
        <w:rPr>
          <w:rtl/>
        </w:rPr>
      </w:pPr>
      <w:r>
        <w:rPr>
          <w:rFonts w:hint="cs"/>
          <w:rtl/>
        </w:rPr>
        <w:t>מי היה א</w:t>
      </w:r>
      <w:r w:rsidR="0035572F">
        <w:rPr>
          <w:rFonts w:hint="cs"/>
          <w:rtl/>
        </w:rPr>
        <w:t>י</w:t>
      </w:r>
      <w:r>
        <w:rPr>
          <w:rFonts w:hint="cs"/>
          <w:rtl/>
        </w:rPr>
        <w:t>תה? מי תמך בה?</w:t>
      </w:r>
    </w:p>
    <w:p w:rsidR="00934F6A" w:rsidRDefault="00934F6A" w:rsidP="008749A4">
      <w:pPr>
        <w:rPr>
          <w:rtl/>
        </w:rPr>
      </w:pPr>
      <w:bookmarkStart w:id="17643" w:name="_ETM_Q40_434207"/>
      <w:bookmarkStart w:id="17644" w:name="_ETM_Q40_434281"/>
      <w:bookmarkEnd w:id="17643"/>
      <w:bookmarkEnd w:id="17644"/>
    </w:p>
    <w:p w:rsidR="00934F6A" w:rsidRDefault="00934F6A" w:rsidP="008749A4">
      <w:pPr>
        <w:pStyle w:val="-"/>
        <w:rPr>
          <w:rtl/>
        </w:rPr>
      </w:pPr>
      <w:r w:rsidRPr="00F9443F">
        <w:rPr>
          <w:rStyle w:val="TagStyle"/>
          <w:rtl/>
        </w:rPr>
        <w:t xml:space="preserve"> &lt;&lt; דובר_המשך &gt;&gt;</w:t>
      </w:r>
      <w:r w:rsidRPr="00745CC3">
        <w:rPr>
          <w:rStyle w:val="TagStyle"/>
          <w:rtl/>
        </w:rPr>
        <w:t xml:space="preserve"> </w:t>
      </w:r>
      <w:r>
        <w:rPr>
          <w:rtl/>
        </w:rPr>
        <w:t>שלמה קרעי (הליכוד):</w:t>
      </w:r>
      <w:r w:rsidRPr="00745CC3">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645" w:name="_ETM_Q40_434948"/>
      <w:bookmarkStart w:id="17646" w:name="_ETM_Q40_435880"/>
      <w:bookmarkEnd w:id="17645"/>
      <w:bookmarkEnd w:id="17646"/>
      <w:r>
        <w:rPr>
          <w:rtl/>
        </w:rPr>
        <w:t xml:space="preserve">אמרתי </w:t>
      </w:r>
      <w:bookmarkStart w:id="17647" w:name="_ETM_Q40_436210"/>
      <w:bookmarkEnd w:id="17647"/>
      <w:r>
        <w:rPr>
          <w:rtl/>
        </w:rPr>
        <w:t xml:space="preserve">את </w:t>
      </w:r>
      <w:bookmarkStart w:id="17648" w:name="_ETM_Q40_436270"/>
      <w:bookmarkEnd w:id="17648"/>
      <w:r>
        <w:rPr>
          <w:rtl/>
        </w:rPr>
        <w:t xml:space="preserve">השם </w:t>
      </w:r>
      <w:bookmarkStart w:id="17649" w:name="_ETM_Q40_436540"/>
      <w:bookmarkEnd w:id="17649"/>
      <w:r>
        <w:rPr>
          <w:rtl/>
        </w:rPr>
        <w:t xml:space="preserve">שלו </w:t>
      </w:r>
      <w:bookmarkStart w:id="17650" w:name="_ETM_Q40_436779"/>
      <w:bookmarkEnd w:id="17650"/>
      <w:r>
        <w:rPr>
          <w:rtl/>
        </w:rPr>
        <w:t>קודם</w:t>
      </w:r>
      <w:r>
        <w:rPr>
          <w:rFonts w:hint="cs"/>
          <w:rtl/>
        </w:rPr>
        <w:t>,</w:t>
      </w:r>
      <w:r>
        <w:rPr>
          <w:rtl/>
        </w:rPr>
        <w:t xml:space="preserve"> </w:t>
      </w:r>
      <w:bookmarkStart w:id="17651" w:name="_ETM_Q40_437380"/>
      <w:bookmarkEnd w:id="17651"/>
      <w:r>
        <w:rPr>
          <w:rFonts w:hint="cs"/>
          <w:rtl/>
        </w:rPr>
        <w:t>ע</w:t>
      </w:r>
      <w:r>
        <w:rPr>
          <w:rtl/>
        </w:rPr>
        <w:t xml:space="preserve">מית </w:t>
      </w:r>
      <w:bookmarkStart w:id="17652" w:name="_ETM_Q40_437830"/>
      <w:bookmarkEnd w:id="17652"/>
      <w:r>
        <w:rPr>
          <w:rtl/>
        </w:rPr>
        <w:t>משהו</w:t>
      </w:r>
      <w:r>
        <w:rPr>
          <w:rFonts w:hint="cs"/>
          <w:rtl/>
        </w:rPr>
        <w:t>.</w:t>
      </w:r>
    </w:p>
    <w:p w:rsidR="00934F6A" w:rsidRDefault="00934F6A" w:rsidP="008749A4">
      <w:pPr>
        <w:rPr>
          <w:rtl/>
        </w:rPr>
      </w:pPr>
    </w:p>
    <w:p w:rsidR="00934F6A" w:rsidRDefault="00934F6A" w:rsidP="008749A4">
      <w:pPr>
        <w:pStyle w:val="af5"/>
        <w:rPr>
          <w:rtl/>
        </w:rPr>
      </w:pPr>
      <w:bookmarkStart w:id="17653" w:name="ET_interruption_5156_51"/>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bookmarkEnd w:id="17653"/>
      <w:r>
        <w:rPr>
          <w:rtl/>
        </w:rPr>
        <w:t xml:space="preserve"> </w:t>
      </w:r>
    </w:p>
    <w:p w:rsidR="00934F6A" w:rsidRDefault="00934F6A" w:rsidP="008749A4">
      <w:pPr>
        <w:rPr>
          <w:rtl/>
        </w:rPr>
      </w:pPr>
    </w:p>
    <w:p w:rsidR="00934F6A" w:rsidRDefault="00934F6A" w:rsidP="008749A4">
      <w:pPr>
        <w:rPr>
          <w:rtl/>
          <w:lang w:eastAsia="he-IL"/>
        </w:rPr>
      </w:pPr>
      <w:r>
        <w:rPr>
          <w:rFonts w:hint="cs"/>
          <w:rtl/>
        </w:rPr>
        <w:t>עמית? ודאי.</w:t>
      </w:r>
      <w:r>
        <w:rPr>
          <w:rtl/>
        </w:rPr>
        <w:t xml:space="preserve"> </w:t>
      </w:r>
      <w:bookmarkStart w:id="17654" w:name="_ETM_Q40_444089"/>
      <w:bookmarkEnd w:id="17654"/>
      <w:r>
        <w:rPr>
          <w:rFonts w:hint="cs"/>
          <w:rtl/>
          <w:lang w:eastAsia="he-IL"/>
        </w:rPr>
        <w:t xml:space="preserve">דרך אגב, </w:t>
      </w:r>
      <w:bookmarkStart w:id="17655" w:name="_ETM_Q40_441272"/>
      <w:bookmarkEnd w:id="17655"/>
      <w:r>
        <w:rPr>
          <w:rFonts w:hint="cs"/>
          <w:rtl/>
          <w:lang w:eastAsia="he-IL"/>
        </w:rPr>
        <w:t>כך זה הולך בהרכבים, מראש אתה כבר יודע את התוצאה.</w:t>
      </w:r>
      <w:bookmarkStart w:id="17656" w:name="_ETM_Q40_442258"/>
      <w:bookmarkEnd w:id="17656"/>
    </w:p>
    <w:p w:rsidR="00934F6A" w:rsidRDefault="00934F6A" w:rsidP="008749A4">
      <w:pPr>
        <w:rPr>
          <w:rtl/>
          <w:lang w:eastAsia="he-IL"/>
        </w:rPr>
      </w:pPr>
      <w:bookmarkStart w:id="17657" w:name="_ETM_Q40_442324"/>
      <w:bookmarkEnd w:id="17657"/>
    </w:p>
    <w:p w:rsidR="00934F6A" w:rsidRDefault="00934F6A" w:rsidP="008749A4">
      <w:pPr>
        <w:pStyle w:val="-"/>
        <w:rPr>
          <w:rtl/>
        </w:rPr>
      </w:pPr>
      <w:r w:rsidRPr="00F9443F">
        <w:rPr>
          <w:rStyle w:val="TagStyle"/>
          <w:rtl/>
        </w:rPr>
        <w:t xml:space="preserve"> &lt;&lt; דובר_המשך &gt;&gt;</w:t>
      </w:r>
      <w:r w:rsidRPr="00F37D6C">
        <w:rPr>
          <w:rStyle w:val="TagStyle"/>
          <w:rtl/>
        </w:rPr>
        <w:t xml:space="preserve"> </w:t>
      </w:r>
      <w:r>
        <w:rPr>
          <w:rtl/>
        </w:rPr>
        <w:t>שלמה קרעי (הליכוד):</w:t>
      </w:r>
      <w:r w:rsidRPr="00F37D6C">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658" w:name="_ETM_Q40_443038"/>
      <w:bookmarkEnd w:id="17658"/>
      <w:r>
        <w:rPr>
          <w:rtl/>
        </w:rPr>
        <w:t>בול</w:t>
      </w:r>
      <w:r>
        <w:rPr>
          <w:rFonts w:hint="cs"/>
          <w:rtl/>
        </w:rPr>
        <w:t>.</w:t>
      </w:r>
      <w:r>
        <w:rPr>
          <w:rtl/>
        </w:rPr>
        <w:t xml:space="preserve"> </w:t>
      </w:r>
      <w:bookmarkStart w:id="17659" w:name="_ETM_Q40_444540"/>
      <w:bookmarkEnd w:id="17659"/>
      <w:r>
        <w:rPr>
          <w:rtl/>
        </w:rPr>
        <w:t xml:space="preserve">תקשיב </w:t>
      </w:r>
      <w:bookmarkStart w:id="17660" w:name="_ETM_Q40_444900"/>
      <w:bookmarkEnd w:id="17660"/>
      <w:r>
        <w:rPr>
          <w:rtl/>
        </w:rPr>
        <w:t>עכשיו</w:t>
      </w:r>
      <w:r>
        <w:rPr>
          <w:rFonts w:hint="cs"/>
          <w:rtl/>
        </w:rPr>
        <w:t>, זה</w:t>
      </w:r>
      <w:r>
        <w:rPr>
          <w:rtl/>
        </w:rPr>
        <w:t xml:space="preserve"> </w:t>
      </w:r>
      <w:bookmarkStart w:id="17661" w:name="_ETM_Q40_445169"/>
      <w:bookmarkEnd w:id="17661"/>
      <w:r>
        <w:rPr>
          <w:rtl/>
        </w:rPr>
        <w:t xml:space="preserve">מה </w:t>
      </w:r>
      <w:bookmarkStart w:id="17662" w:name="_ETM_Q40_445290"/>
      <w:bookmarkEnd w:id="17662"/>
      <w:r>
        <w:rPr>
          <w:rtl/>
        </w:rPr>
        <w:t>שאמרת</w:t>
      </w:r>
      <w:r>
        <w:rPr>
          <w:rFonts w:hint="cs"/>
          <w:rtl/>
        </w:rPr>
        <w:t>.</w:t>
      </w:r>
      <w:r>
        <w:rPr>
          <w:rtl/>
        </w:rPr>
        <w:t xml:space="preserve"> </w:t>
      </w:r>
      <w:bookmarkStart w:id="17663" w:name="_ETM_Q40_446400"/>
      <w:bookmarkEnd w:id="17663"/>
      <w:r>
        <w:rPr>
          <w:rtl/>
        </w:rPr>
        <w:t>לסיכום</w:t>
      </w:r>
      <w:r>
        <w:rPr>
          <w:rFonts w:hint="cs"/>
          <w:rtl/>
        </w:rPr>
        <w:t>,</w:t>
      </w:r>
      <w:r>
        <w:rPr>
          <w:rtl/>
        </w:rPr>
        <w:t xml:space="preserve"> </w:t>
      </w:r>
      <w:bookmarkStart w:id="17664" w:name="_ETM_Q40_448080"/>
      <w:bookmarkEnd w:id="17664"/>
      <w:r>
        <w:rPr>
          <w:rtl/>
        </w:rPr>
        <w:t xml:space="preserve">אם </w:t>
      </w:r>
      <w:bookmarkStart w:id="17665" w:name="_ETM_Q40_448349"/>
      <w:bookmarkEnd w:id="17665"/>
      <w:r>
        <w:rPr>
          <w:rtl/>
        </w:rPr>
        <w:t xml:space="preserve">ניתן </w:t>
      </w:r>
      <w:bookmarkStart w:id="17666" w:name="_ETM_Q40_448800"/>
      <w:bookmarkEnd w:id="17666"/>
      <w:r>
        <w:rPr>
          <w:rtl/>
        </w:rPr>
        <w:t xml:space="preserve">לחזות </w:t>
      </w:r>
      <w:bookmarkStart w:id="17667" w:name="_ETM_Q40_449339"/>
      <w:bookmarkEnd w:id="17667"/>
      <w:r>
        <w:rPr>
          <w:rtl/>
        </w:rPr>
        <w:t xml:space="preserve">בוודאות </w:t>
      </w:r>
      <w:bookmarkStart w:id="17668" w:name="_ETM_Q40_450000"/>
      <w:bookmarkEnd w:id="17668"/>
      <w:r>
        <w:rPr>
          <w:rtl/>
        </w:rPr>
        <w:t xml:space="preserve">את </w:t>
      </w:r>
      <w:bookmarkStart w:id="17669" w:name="_ETM_Q40_450120"/>
      <w:bookmarkEnd w:id="17669"/>
      <w:r>
        <w:rPr>
          <w:rtl/>
        </w:rPr>
        <w:t xml:space="preserve">תוצאות </w:t>
      </w:r>
      <w:bookmarkStart w:id="17670" w:name="_ETM_Q40_450539"/>
      <w:bookmarkEnd w:id="17670"/>
      <w:r>
        <w:rPr>
          <w:rtl/>
        </w:rPr>
        <w:t xml:space="preserve">פסק </w:t>
      </w:r>
      <w:bookmarkStart w:id="17671" w:name="_ETM_Q40_450900"/>
      <w:bookmarkEnd w:id="17671"/>
      <w:r>
        <w:rPr>
          <w:rtl/>
        </w:rPr>
        <w:t xml:space="preserve">הדין </w:t>
      </w:r>
      <w:bookmarkStart w:id="17672" w:name="_ETM_Q40_451259"/>
      <w:bookmarkEnd w:id="17672"/>
      <w:r>
        <w:rPr>
          <w:rtl/>
        </w:rPr>
        <w:t xml:space="preserve">לפי </w:t>
      </w:r>
      <w:bookmarkStart w:id="17673" w:name="_ETM_Q40_451620"/>
      <w:bookmarkEnd w:id="17673"/>
      <w:r>
        <w:rPr>
          <w:rtl/>
        </w:rPr>
        <w:t xml:space="preserve">הרכב </w:t>
      </w:r>
      <w:bookmarkStart w:id="17674" w:name="_ETM_Q40_455279"/>
      <w:bookmarkEnd w:id="17674"/>
      <w:r w:rsidR="00D55302">
        <w:rPr>
          <w:rFonts w:hint="cs"/>
          <w:rtl/>
        </w:rPr>
        <w:t>– – –</w:t>
      </w:r>
    </w:p>
    <w:p w:rsidR="00934F6A" w:rsidRDefault="00934F6A" w:rsidP="008749A4">
      <w:pPr>
        <w:rPr>
          <w:rtl/>
        </w:rPr>
      </w:pPr>
    </w:p>
    <w:p w:rsidR="00934F6A" w:rsidRDefault="00934F6A" w:rsidP="008749A4">
      <w:pPr>
        <w:pStyle w:val="af5"/>
        <w:rPr>
          <w:rtl/>
        </w:rPr>
      </w:pPr>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8749A4">
      <w:pPr>
        <w:rPr>
          <w:rtl/>
          <w:lang w:eastAsia="he-IL"/>
        </w:rPr>
      </w:pPr>
      <w:r>
        <w:rPr>
          <w:rFonts w:hint="cs"/>
          <w:rtl/>
          <w:lang w:eastAsia="he-IL"/>
        </w:rPr>
        <w:t>אתה גם לוקח אחד שיכתוב לך כאילו איפכא מסתברא, אתה מבין? כאילו היה פה ויכוח.</w:t>
      </w:r>
    </w:p>
    <w:p w:rsidR="00934F6A" w:rsidRDefault="00934F6A" w:rsidP="008749A4">
      <w:pPr>
        <w:rPr>
          <w:rtl/>
          <w:lang w:eastAsia="he-IL"/>
        </w:rPr>
      </w:pPr>
      <w:bookmarkStart w:id="17675" w:name="_ETM_Q40_455320"/>
      <w:bookmarkStart w:id="17676" w:name="_ETM_Q40_455410"/>
      <w:bookmarkEnd w:id="17675"/>
      <w:bookmarkEnd w:id="17676"/>
    </w:p>
    <w:p w:rsidR="00934F6A" w:rsidRDefault="00934F6A" w:rsidP="008749A4">
      <w:pPr>
        <w:pStyle w:val="-"/>
        <w:rPr>
          <w:rtl/>
        </w:rPr>
      </w:pPr>
      <w:r w:rsidRPr="00F9443F">
        <w:rPr>
          <w:rStyle w:val="TagStyle"/>
          <w:rtl/>
        </w:rPr>
        <w:t xml:space="preserve"> &lt;&lt; דובר_המשך &gt;&gt;</w:t>
      </w:r>
      <w:r w:rsidRPr="00F37D6C">
        <w:rPr>
          <w:rStyle w:val="TagStyle"/>
          <w:rtl/>
        </w:rPr>
        <w:t xml:space="preserve"> </w:t>
      </w:r>
      <w:r>
        <w:rPr>
          <w:rtl/>
        </w:rPr>
        <w:t>שלמה קרעי (הליכוד):</w:t>
      </w:r>
      <w:r w:rsidRPr="00F37D6C">
        <w:rPr>
          <w:rStyle w:val="TagStyle"/>
          <w:rtl/>
        </w:rPr>
        <w:t xml:space="preserve"> </w:t>
      </w:r>
      <w:r w:rsidRPr="00F9443F">
        <w:rPr>
          <w:rStyle w:val="TagStyle"/>
          <w:rtl/>
        </w:rPr>
        <w:t>&lt;&lt; דובר_המשך &gt;&gt;</w:t>
      </w:r>
      <w:r>
        <w:rPr>
          <w:rtl/>
        </w:rPr>
        <w:t xml:space="preserve"> </w:t>
      </w:r>
    </w:p>
    <w:p w:rsidR="00934F6A" w:rsidRPr="00F37D6C" w:rsidRDefault="00934F6A" w:rsidP="008749A4">
      <w:pPr>
        <w:rPr>
          <w:rtl/>
          <w:lang w:eastAsia="he-IL"/>
        </w:rPr>
      </w:pPr>
      <w:bookmarkStart w:id="17677" w:name="_ETM_Q40_456218"/>
      <w:bookmarkEnd w:id="17677"/>
    </w:p>
    <w:p w:rsidR="00934F6A" w:rsidRDefault="00934F6A" w:rsidP="008749A4">
      <w:pPr>
        <w:rPr>
          <w:rtl/>
        </w:rPr>
      </w:pPr>
      <w:r>
        <w:rPr>
          <w:rtl/>
        </w:rPr>
        <w:t>בדיוק</w:t>
      </w:r>
      <w:r>
        <w:rPr>
          <w:rFonts w:hint="cs"/>
          <w:rtl/>
        </w:rPr>
        <w:t>.</w:t>
      </w:r>
      <w:r>
        <w:rPr>
          <w:rtl/>
        </w:rPr>
        <w:t xml:space="preserve"> </w:t>
      </w:r>
      <w:bookmarkStart w:id="17678" w:name="_ETM_Q40_457169"/>
      <w:bookmarkEnd w:id="17678"/>
      <w:r>
        <w:rPr>
          <w:rtl/>
        </w:rPr>
        <w:t xml:space="preserve">תראה </w:t>
      </w:r>
      <w:bookmarkStart w:id="17679" w:name="_ETM_Q40_457349"/>
      <w:bookmarkEnd w:id="17679"/>
      <w:r>
        <w:rPr>
          <w:rtl/>
        </w:rPr>
        <w:t xml:space="preserve">איך </w:t>
      </w:r>
      <w:bookmarkStart w:id="17680" w:name="_ETM_Q40_457469"/>
      <w:bookmarkEnd w:id="17680"/>
      <w:r>
        <w:rPr>
          <w:rtl/>
        </w:rPr>
        <w:t xml:space="preserve">הוא </w:t>
      </w:r>
      <w:bookmarkStart w:id="17681" w:name="_ETM_Q40_457529"/>
      <w:bookmarkEnd w:id="17681"/>
      <w:r>
        <w:rPr>
          <w:rtl/>
        </w:rPr>
        <w:t xml:space="preserve">מסכם </w:t>
      </w:r>
      <w:bookmarkStart w:id="17682" w:name="_ETM_Q40_457979"/>
      <w:bookmarkEnd w:id="17682"/>
      <w:r>
        <w:rPr>
          <w:rtl/>
        </w:rPr>
        <w:t xml:space="preserve">בדיוק </w:t>
      </w:r>
      <w:bookmarkStart w:id="17683" w:name="_ETM_Q40_458250"/>
      <w:bookmarkEnd w:id="17683"/>
      <w:r>
        <w:rPr>
          <w:rtl/>
        </w:rPr>
        <w:t xml:space="preserve">מה </w:t>
      </w:r>
      <w:bookmarkStart w:id="17684" w:name="_ETM_Q40_458370"/>
      <w:bookmarkEnd w:id="17684"/>
      <w:r>
        <w:rPr>
          <w:rtl/>
        </w:rPr>
        <w:t>שאמרת</w:t>
      </w:r>
      <w:r>
        <w:rPr>
          <w:rFonts w:hint="cs"/>
          <w:rtl/>
        </w:rPr>
        <w:t>:</w:t>
      </w:r>
      <w:r>
        <w:rPr>
          <w:rtl/>
        </w:rPr>
        <w:t xml:space="preserve"> </w:t>
      </w:r>
      <w:bookmarkStart w:id="17685" w:name="_ETM_Q40_459419"/>
      <w:bookmarkEnd w:id="17685"/>
      <w:r>
        <w:rPr>
          <w:rtl/>
        </w:rPr>
        <w:t xml:space="preserve">אם </w:t>
      </w:r>
      <w:bookmarkStart w:id="17686" w:name="_ETM_Q40_459659"/>
      <w:bookmarkEnd w:id="17686"/>
      <w:r>
        <w:rPr>
          <w:rtl/>
        </w:rPr>
        <w:t xml:space="preserve">ניתן </w:t>
      </w:r>
      <w:bookmarkStart w:id="17687" w:name="_ETM_Q40_460050"/>
      <w:bookmarkEnd w:id="17687"/>
      <w:r>
        <w:rPr>
          <w:rtl/>
        </w:rPr>
        <w:t xml:space="preserve">לחזות </w:t>
      </w:r>
      <w:bookmarkStart w:id="17688" w:name="_ETM_Q40_460560"/>
      <w:bookmarkEnd w:id="17688"/>
      <w:r>
        <w:rPr>
          <w:rtl/>
        </w:rPr>
        <w:t xml:space="preserve">בוודאות </w:t>
      </w:r>
      <w:bookmarkStart w:id="17689" w:name="_ETM_Q40_461250"/>
      <w:bookmarkEnd w:id="17689"/>
      <w:r>
        <w:rPr>
          <w:rtl/>
        </w:rPr>
        <w:t xml:space="preserve">את </w:t>
      </w:r>
      <w:bookmarkStart w:id="17690" w:name="_ETM_Q40_461370"/>
      <w:bookmarkEnd w:id="17690"/>
      <w:r>
        <w:rPr>
          <w:rtl/>
        </w:rPr>
        <w:t xml:space="preserve">תוצאות </w:t>
      </w:r>
      <w:bookmarkStart w:id="17691" w:name="_ETM_Q40_461819"/>
      <w:bookmarkEnd w:id="17691"/>
      <w:r>
        <w:rPr>
          <w:rtl/>
        </w:rPr>
        <w:t xml:space="preserve">פסק </w:t>
      </w:r>
      <w:bookmarkStart w:id="17692" w:name="_ETM_Q40_462150"/>
      <w:bookmarkEnd w:id="17692"/>
      <w:r>
        <w:rPr>
          <w:rtl/>
        </w:rPr>
        <w:t xml:space="preserve">הדין </w:t>
      </w:r>
      <w:bookmarkStart w:id="17693" w:name="_ETM_Q40_462449"/>
      <w:bookmarkEnd w:id="17693"/>
      <w:r>
        <w:rPr>
          <w:rtl/>
        </w:rPr>
        <w:t xml:space="preserve">לפי </w:t>
      </w:r>
      <w:bookmarkStart w:id="17694" w:name="_ETM_Q40_462779"/>
      <w:bookmarkEnd w:id="17694"/>
      <w:r>
        <w:rPr>
          <w:rtl/>
        </w:rPr>
        <w:t xml:space="preserve">הרכב </w:t>
      </w:r>
      <w:bookmarkStart w:id="17695" w:name="_ETM_Q40_463139"/>
      <w:bookmarkEnd w:id="17695"/>
      <w:r>
        <w:rPr>
          <w:rtl/>
        </w:rPr>
        <w:t>השופטים</w:t>
      </w:r>
      <w:r w:rsidR="00ED020B">
        <w:rPr>
          <w:rFonts w:hint="cs"/>
          <w:rtl/>
        </w:rPr>
        <w:t>,</w:t>
      </w:r>
      <w:r>
        <w:rPr>
          <w:rtl/>
        </w:rPr>
        <w:t xml:space="preserve"> </w:t>
      </w:r>
      <w:bookmarkStart w:id="17696" w:name="_ETM_Q40_464129"/>
      <w:bookmarkEnd w:id="17696"/>
      <w:r>
        <w:rPr>
          <w:rtl/>
        </w:rPr>
        <w:t xml:space="preserve">זהו </w:t>
      </w:r>
      <w:bookmarkStart w:id="17697" w:name="_ETM_Q40_464460"/>
      <w:bookmarkEnd w:id="17697"/>
      <w:r>
        <w:rPr>
          <w:rtl/>
        </w:rPr>
        <w:t xml:space="preserve">לא </w:t>
      </w:r>
      <w:bookmarkStart w:id="17698" w:name="_ETM_Q40_464610"/>
      <w:bookmarkEnd w:id="17698"/>
      <w:r>
        <w:rPr>
          <w:rtl/>
        </w:rPr>
        <w:t>משפט</w:t>
      </w:r>
      <w:r>
        <w:rPr>
          <w:rFonts w:hint="cs"/>
          <w:rtl/>
        </w:rPr>
        <w:t>, זו</w:t>
      </w:r>
      <w:r>
        <w:rPr>
          <w:rtl/>
        </w:rPr>
        <w:t xml:space="preserve"> </w:t>
      </w:r>
      <w:bookmarkStart w:id="17699" w:name="_ETM_Q40_465539"/>
      <w:bookmarkEnd w:id="17699"/>
      <w:r>
        <w:rPr>
          <w:rtl/>
        </w:rPr>
        <w:t>פוליטיקה</w:t>
      </w:r>
      <w:r>
        <w:rPr>
          <w:rFonts w:hint="cs"/>
          <w:rtl/>
        </w:rPr>
        <w:t>.</w:t>
      </w:r>
      <w:r>
        <w:rPr>
          <w:rtl/>
        </w:rPr>
        <w:t xml:space="preserve"> </w:t>
      </w:r>
      <w:bookmarkStart w:id="17700" w:name="_ETM_Q40_470210"/>
      <w:bookmarkStart w:id="17701" w:name="_ETM_Q40_476424"/>
      <w:bookmarkStart w:id="17702" w:name="_ETM_Q40_476476"/>
      <w:bookmarkStart w:id="17703" w:name="_ETM_Q40_476633"/>
      <w:bookmarkStart w:id="17704" w:name="_ETM_Q40_476676"/>
      <w:bookmarkStart w:id="17705" w:name="_ETM_Q40_476480"/>
      <w:bookmarkEnd w:id="17700"/>
      <w:bookmarkEnd w:id="17701"/>
      <w:bookmarkEnd w:id="17702"/>
      <w:bookmarkEnd w:id="17703"/>
      <w:bookmarkEnd w:id="17704"/>
      <w:bookmarkEnd w:id="17705"/>
    </w:p>
    <w:p w:rsidR="00934F6A" w:rsidRDefault="00934F6A" w:rsidP="008749A4">
      <w:pPr>
        <w:rPr>
          <w:rtl/>
        </w:rPr>
      </w:pPr>
    </w:p>
    <w:p w:rsidR="00934F6A" w:rsidRDefault="00934F6A" w:rsidP="008749A4">
      <w:pPr>
        <w:rPr>
          <w:rtl/>
        </w:rPr>
      </w:pPr>
      <w:r>
        <w:rPr>
          <w:rtl/>
        </w:rPr>
        <w:t xml:space="preserve">ואנחנו </w:t>
      </w:r>
      <w:bookmarkStart w:id="17706" w:name="_ETM_Q40_478150"/>
      <w:bookmarkStart w:id="17707" w:name="_ETM_Q40_479560"/>
      <w:bookmarkEnd w:id="17706"/>
      <w:bookmarkEnd w:id="17707"/>
      <w:r>
        <w:rPr>
          <w:rtl/>
        </w:rPr>
        <w:t xml:space="preserve">תקועים </w:t>
      </w:r>
      <w:bookmarkStart w:id="17708" w:name="_ETM_Q40_480040"/>
      <w:bookmarkEnd w:id="17708"/>
      <w:r>
        <w:rPr>
          <w:rtl/>
        </w:rPr>
        <w:t xml:space="preserve">איתם </w:t>
      </w:r>
      <w:bookmarkStart w:id="17709" w:name="_ETM_Q40_480310"/>
      <w:bookmarkEnd w:id="17709"/>
      <w:r>
        <w:rPr>
          <w:rtl/>
        </w:rPr>
        <w:t>בינתיים</w:t>
      </w:r>
      <w:r>
        <w:rPr>
          <w:rFonts w:hint="cs"/>
          <w:rtl/>
        </w:rPr>
        <w:t>.</w:t>
      </w:r>
      <w:r>
        <w:rPr>
          <w:rtl/>
        </w:rPr>
        <w:t xml:space="preserve"> </w:t>
      </w:r>
      <w:bookmarkStart w:id="17710" w:name="_ETM_Q40_480790"/>
      <w:bookmarkEnd w:id="17710"/>
      <w:r>
        <w:rPr>
          <w:rtl/>
        </w:rPr>
        <w:t xml:space="preserve">השמאל </w:t>
      </w:r>
      <w:bookmarkStart w:id="17711" w:name="_ETM_Q40_481660"/>
      <w:bookmarkEnd w:id="17711"/>
      <w:r>
        <w:rPr>
          <w:rtl/>
        </w:rPr>
        <w:t xml:space="preserve">היום </w:t>
      </w:r>
      <w:bookmarkStart w:id="17712" w:name="_ETM_Q40_482260"/>
      <w:bookmarkStart w:id="17713" w:name="_ETM_Q40_484549"/>
      <w:bookmarkEnd w:id="17712"/>
      <w:bookmarkEnd w:id="17713"/>
      <w:r>
        <w:rPr>
          <w:rtl/>
        </w:rPr>
        <w:t xml:space="preserve">משתמש </w:t>
      </w:r>
      <w:bookmarkStart w:id="17714" w:name="_ETM_Q40_485240"/>
      <w:bookmarkEnd w:id="17714"/>
      <w:r>
        <w:rPr>
          <w:rtl/>
        </w:rPr>
        <w:t xml:space="preserve">בכל </w:t>
      </w:r>
      <w:bookmarkStart w:id="17715" w:name="_ETM_Q40_485689"/>
      <w:bookmarkEnd w:id="17715"/>
      <w:r>
        <w:rPr>
          <w:rtl/>
        </w:rPr>
        <w:t xml:space="preserve">דרך </w:t>
      </w:r>
      <w:bookmarkStart w:id="17716" w:name="_ETM_Q40_486839"/>
      <w:bookmarkEnd w:id="17716"/>
      <w:r>
        <w:rPr>
          <w:rFonts w:hint="cs"/>
          <w:rtl/>
        </w:rPr>
        <w:t xml:space="preserve">– </w:t>
      </w:r>
      <w:r>
        <w:rPr>
          <w:rtl/>
        </w:rPr>
        <w:t xml:space="preserve">גדעון </w:t>
      </w:r>
      <w:bookmarkStart w:id="17717" w:name="_ETM_Q40_487200"/>
      <w:bookmarkEnd w:id="17717"/>
      <w:r>
        <w:rPr>
          <w:rtl/>
        </w:rPr>
        <w:t xml:space="preserve">סער </w:t>
      </w:r>
      <w:bookmarkStart w:id="17718" w:name="_ETM_Q40_487649"/>
      <w:bookmarkEnd w:id="17718"/>
      <w:proofErr w:type="spellStart"/>
      <w:r>
        <w:rPr>
          <w:rFonts w:hint="cs"/>
          <w:rtl/>
        </w:rPr>
        <w:t>ואלקין</w:t>
      </w:r>
      <w:proofErr w:type="spellEnd"/>
      <w:r>
        <w:rPr>
          <w:rFonts w:hint="cs"/>
          <w:rtl/>
        </w:rPr>
        <w:t xml:space="preserve"> </w:t>
      </w:r>
      <w:bookmarkStart w:id="17719" w:name="_ETM_Q40_488040"/>
      <w:bookmarkStart w:id="17720" w:name="_ETM_Q40_488800"/>
      <w:bookmarkEnd w:id="17719"/>
      <w:bookmarkEnd w:id="17720"/>
      <w:r>
        <w:rPr>
          <w:rtl/>
        </w:rPr>
        <w:t xml:space="preserve">מביאים </w:t>
      </w:r>
      <w:bookmarkStart w:id="17721" w:name="_ETM_Q40_489339"/>
      <w:bookmarkEnd w:id="17721"/>
      <w:r>
        <w:rPr>
          <w:rtl/>
        </w:rPr>
        <w:t>חוק</w:t>
      </w:r>
      <w:r>
        <w:rPr>
          <w:rFonts w:hint="cs"/>
          <w:rtl/>
        </w:rPr>
        <w:t>ים</w:t>
      </w:r>
      <w:r>
        <w:rPr>
          <w:rtl/>
        </w:rPr>
        <w:t xml:space="preserve"> </w:t>
      </w:r>
      <w:bookmarkStart w:id="17722" w:name="_ETM_Q40_490279"/>
      <w:bookmarkEnd w:id="17722"/>
      <w:r>
        <w:rPr>
          <w:rtl/>
        </w:rPr>
        <w:t xml:space="preserve">כדי </w:t>
      </w:r>
      <w:bookmarkStart w:id="17723" w:name="_ETM_Q40_490550"/>
      <w:bookmarkEnd w:id="17723"/>
      <w:r>
        <w:rPr>
          <w:rtl/>
        </w:rPr>
        <w:t xml:space="preserve">לתת </w:t>
      </w:r>
      <w:bookmarkStart w:id="17724" w:name="_ETM_Q40_490880"/>
      <w:bookmarkEnd w:id="17724"/>
      <w:r>
        <w:rPr>
          <w:rtl/>
        </w:rPr>
        <w:t xml:space="preserve">להם </w:t>
      </w:r>
      <w:bookmarkStart w:id="17725" w:name="_ETM_Q40_491120"/>
      <w:bookmarkEnd w:id="17725"/>
      <w:r>
        <w:rPr>
          <w:rtl/>
        </w:rPr>
        <w:t xml:space="preserve">יותר </w:t>
      </w:r>
      <w:bookmarkStart w:id="17726" w:name="_ETM_Q40_491570"/>
      <w:bookmarkEnd w:id="17726"/>
      <w:r>
        <w:rPr>
          <w:rtl/>
        </w:rPr>
        <w:t xml:space="preserve">ויותר </w:t>
      </w:r>
      <w:bookmarkStart w:id="17727" w:name="_ETM_Q40_492020"/>
      <w:bookmarkEnd w:id="17727"/>
      <w:r>
        <w:rPr>
          <w:rtl/>
        </w:rPr>
        <w:t>כוח</w:t>
      </w:r>
      <w:r>
        <w:rPr>
          <w:rFonts w:hint="cs"/>
          <w:rtl/>
        </w:rPr>
        <w:t>.</w:t>
      </w:r>
      <w:r>
        <w:rPr>
          <w:rtl/>
        </w:rPr>
        <w:t xml:space="preserve"> </w:t>
      </w:r>
      <w:bookmarkStart w:id="17728" w:name="_ETM_Q40_492650"/>
      <w:bookmarkEnd w:id="17728"/>
      <w:r>
        <w:rPr>
          <w:rtl/>
        </w:rPr>
        <w:t xml:space="preserve">ממנים </w:t>
      </w:r>
      <w:bookmarkStart w:id="17729" w:name="_ETM_Q40_493309"/>
      <w:bookmarkEnd w:id="17729"/>
      <w:r>
        <w:rPr>
          <w:rtl/>
        </w:rPr>
        <w:t xml:space="preserve">את </w:t>
      </w:r>
      <w:bookmarkStart w:id="17730" w:name="_ETM_Q40_493460"/>
      <w:bookmarkEnd w:id="17730"/>
      <w:r>
        <w:rPr>
          <w:rtl/>
        </w:rPr>
        <w:t xml:space="preserve">אותם </w:t>
      </w:r>
      <w:bookmarkStart w:id="17731" w:name="_ETM_Q40_493730"/>
      <w:bookmarkEnd w:id="17731"/>
      <w:r>
        <w:rPr>
          <w:rtl/>
        </w:rPr>
        <w:t xml:space="preserve">שופטים </w:t>
      </w:r>
      <w:bookmarkStart w:id="17732" w:name="_ETM_Q40_494180"/>
      <w:bookmarkEnd w:id="17732"/>
      <w:r>
        <w:rPr>
          <w:rtl/>
        </w:rPr>
        <w:t xml:space="preserve">פרוגרסיביים </w:t>
      </w:r>
      <w:bookmarkStart w:id="17733" w:name="_ETM_Q40_495080"/>
      <w:bookmarkEnd w:id="17733"/>
      <w:r>
        <w:rPr>
          <w:rtl/>
        </w:rPr>
        <w:t>שימשיכו</w:t>
      </w:r>
      <w:r>
        <w:rPr>
          <w:rFonts w:hint="cs"/>
          <w:rtl/>
        </w:rPr>
        <w:t>,</w:t>
      </w:r>
      <w:r>
        <w:rPr>
          <w:rtl/>
        </w:rPr>
        <w:t xml:space="preserve"> </w:t>
      </w:r>
      <w:bookmarkStart w:id="17734" w:name="_ETM_Q40_496160"/>
      <w:bookmarkEnd w:id="17734"/>
      <w:r>
        <w:rPr>
          <w:rtl/>
        </w:rPr>
        <w:t xml:space="preserve">דואגים </w:t>
      </w:r>
      <w:bookmarkStart w:id="17735" w:name="_ETM_Q40_496640"/>
      <w:bookmarkEnd w:id="17735"/>
      <w:r>
        <w:rPr>
          <w:rtl/>
        </w:rPr>
        <w:t xml:space="preserve">לתת </w:t>
      </w:r>
      <w:bookmarkStart w:id="17736" w:name="_ETM_Q40_496970"/>
      <w:bookmarkEnd w:id="17736"/>
      <w:r>
        <w:rPr>
          <w:rtl/>
        </w:rPr>
        <w:t xml:space="preserve">כוח </w:t>
      </w:r>
      <w:bookmarkStart w:id="17737" w:name="_ETM_Q40_497480"/>
      <w:bookmarkEnd w:id="17737"/>
      <w:r>
        <w:rPr>
          <w:rtl/>
        </w:rPr>
        <w:t xml:space="preserve">ליועץ </w:t>
      </w:r>
      <w:bookmarkStart w:id="17738" w:name="_ETM_Q40_497990"/>
      <w:bookmarkEnd w:id="17738"/>
      <w:r>
        <w:rPr>
          <w:rtl/>
        </w:rPr>
        <w:t>משפטי</w:t>
      </w:r>
      <w:r>
        <w:rPr>
          <w:rFonts w:hint="cs"/>
          <w:rtl/>
        </w:rPr>
        <w:t xml:space="preserve"> </w:t>
      </w:r>
      <w:bookmarkStart w:id="17739" w:name="_ETM_Q40_501544"/>
      <w:bookmarkEnd w:id="17739"/>
      <w:r>
        <w:rPr>
          <w:rFonts w:hint="eastAsia"/>
          <w:rtl/>
        </w:rPr>
        <w:t>–</w:t>
      </w:r>
      <w:r>
        <w:rPr>
          <w:rtl/>
        </w:rPr>
        <w:t xml:space="preserve"> </w:t>
      </w:r>
      <w:bookmarkStart w:id="17740" w:name="_ETM_Q40_498529"/>
      <w:bookmarkEnd w:id="17740"/>
      <w:r>
        <w:rPr>
          <w:rtl/>
        </w:rPr>
        <w:t xml:space="preserve">זה </w:t>
      </w:r>
      <w:bookmarkStart w:id="17741" w:name="_ETM_Q40_498680"/>
      <w:bookmarkEnd w:id="17741"/>
      <w:r>
        <w:rPr>
          <w:rtl/>
        </w:rPr>
        <w:t xml:space="preserve">הרי </w:t>
      </w:r>
      <w:bookmarkStart w:id="17742" w:name="_ETM_Q40_498860"/>
      <w:bookmarkEnd w:id="17742"/>
      <w:r>
        <w:rPr>
          <w:rtl/>
        </w:rPr>
        <w:t xml:space="preserve">החוק </w:t>
      </w:r>
      <w:bookmarkStart w:id="17743" w:name="_ETM_Q40_499160"/>
      <w:bookmarkEnd w:id="17743"/>
      <w:r>
        <w:rPr>
          <w:rtl/>
        </w:rPr>
        <w:t xml:space="preserve">הבא </w:t>
      </w:r>
      <w:bookmarkStart w:id="17744" w:name="_ETM_Q40_499400"/>
      <w:bookmarkEnd w:id="17744"/>
      <w:r>
        <w:rPr>
          <w:rtl/>
        </w:rPr>
        <w:t xml:space="preserve">של </w:t>
      </w:r>
      <w:bookmarkStart w:id="17745" w:name="_ETM_Q40_499580"/>
      <w:bookmarkEnd w:id="17745"/>
      <w:r>
        <w:rPr>
          <w:rFonts w:hint="cs"/>
          <w:rtl/>
        </w:rPr>
        <w:t>סער,</w:t>
      </w:r>
      <w:r>
        <w:rPr>
          <w:rtl/>
        </w:rPr>
        <w:t xml:space="preserve"> </w:t>
      </w:r>
      <w:bookmarkStart w:id="17746" w:name="_ETM_Q40_500390"/>
      <w:bookmarkEnd w:id="17746"/>
      <w:r>
        <w:rPr>
          <w:rtl/>
        </w:rPr>
        <w:t xml:space="preserve">שהיועץ </w:t>
      </w:r>
      <w:bookmarkStart w:id="17747" w:name="_ETM_Q40_500900"/>
      <w:bookmarkEnd w:id="17747"/>
      <w:r>
        <w:rPr>
          <w:rtl/>
        </w:rPr>
        <w:t xml:space="preserve">המשפטי </w:t>
      </w:r>
      <w:bookmarkStart w:id="17748" w:name="_ETM_Q40_501950"/>
      <w:bookmarkEnd w:id="17748"/>
      <w:r>
        <w:rPr>
          <w:rtl/>
        </w:rPr>
        <w:t xml:space="preserve">ינפנף </w:t>
      </w:r>
      <w:bookmarkStart w:id="17749" w:name="_ETM_Q40_502640"/>
      <w:bookmarkEnd w:id="17749"/>
      <w:r>
        <w:rPr>
          <w:rtl/>
        </w:rPr>
        <w:t>מהדרך</w:t>
      </w:r>
      <w:r>
        <w:rPr>
          <w:rFonts w:hint="cs"/>
          <w:rtl/>
        </w:rPr>
        <w:t>,</w:t>
      </w:r>
      <w:r>
        <w:rPr>
          <w:rtl/>
        </w:rPr>
        <w:t xml:space="preserve"> </w:t>
      </w:r>
      <w:bookmarkStart w:id="17750" w:name="_ETM_Q40_503689"/>
      <w:bookmarkEnd w:id="17750"/>
      <w:r>
        <w:rPr>
          <w:rtl/>
        </w:rPr>
        <w:t>בום</w:t>
      </w:r>
      <w:bookmarkStart w:id="17751" w:name="_ETM_Q40_503960"/>
      <w:bookmarkEnd w:id="17751"/>
      <w:r>
        <w:rPr>
          <w:rFonts w:hint="cs"/>
          <w:rtl/>
        </w:rPr>
        <w:t>-</w:t>
      </w:r>
      <w:r>
        <w:rPr>
          <w:rtl/>
        </w:rPr>
        <w:t>בום</w:t>
      </w:r>
      <w:r>
        <w:rPr>
          <w:rFonts w:hint="cs"/>
          <w:rtl/>
        </w:rPr>
        <w:t>,</w:t>
      </w:r>
      <w:r>
        <w:rPr>
          <w:rtl/>
        </w:rPr>
        <w:t xml:space="preserve"> </w:t>
      </w:r>
      <w:bookmarkStart w:id="17752" w:name="_ETM_Q40_504589"/>
      <w:bookmarkEnd w:id="17752"/>
      <w:r>
        <w:rPr>
          <w:rtl/>
        </w:rPr>
        <w:t xml:space="preserve">כל </w:t>
      </w:r>
      <w:bookmarkStart w:id="17753" w:name="_ETM_Q40_504830"/>
      <w:bookmarkEnd w:id="17753"/>
      <w:r>
        <w:rPr>
          <w:rtl/>
        </w:rPr>
        <w:t xml:space="preserve">מי </w:t>
      </w:r>
      <w:bookmarkStart w:id="17754" w:name="_ETM_Q40_504980"/>
      <w:bookmarkEnd w:id="17754"/>
      <w:r>
        <w:rPr>
          <w:rtl/>
        </w:rPr>
        <w:t xml:space="preserve">שלא </w:t>
      </w:r>
      <w:bookmarkStart w:id="17755" w:name="_ETM_Q40_505189"/>
      <w:bookmarkEnd w:id="17755"/>
      <w:r>
        <w:rPr>
          <w:rtl/>
        </w:rPr>
        <w:t xml:space="preserve">מוצא </w:t>
      </w:r>
      <w:bookmarkStart w:id="17756" w:name="_ETM_Q40_505460"/>
      <w:bookmarkEnd w:id="17756"/>
      <w:r>
        <w:rPr>
          <w:rtl/>
        </w:rPr>
        <w:t xml:space="preserve">חן </w:t>
      </w:r>
      <w:bookmarkStart w:id="17757" w:name="_ETM_Q40_505669"/>
      <w:bookmarkEnd w:id="17757"/>
      <w:r>
        <w:rPr>
          <w:rtl/>
        </w:rPr>
        <w:t>בעיניו</w:t>
      </w:r>
      <w:r>
        <w:rPr>
          <w:rFonts w:hint="cs"/>
          <w:rtl/>
        </w:rPr>
        <w:t>.</w:t>
      </w:r>
      <w:r>
        <w:rPr>
          <w:rtl/>
        </w:rPr>
        <w:t xml:space="preserve"> </w:t>
      </w:r>
      <w:bookmarkStart w:id="17758" w:name="_ETM_Q40_507189"/>
      <w:bookmarkEnd w:id="17758"/>
      <w:r>
        <w:rPr>
          <w:rtl/>
        </w:rPr>
        <w:t xml:space="preserve">אתה </w:t>
      </w:r>
      <w:bookmarkStart w:id="17759" w:name="_ETM_Q40_507699"/>
      <w:bookmarkEnd w:id="17759"/>
      <w:r>
        <w:rPr>
          <w:rtl/>
        </w:rPr>
        <w:t xml:space="preserve">מתחיל </w:t>
      </w:r>
      <w:bookmarkStart w:id="17760" w:name="_ETM_Q40_508089"/>
      <w:bookmarkEnd w:id="17760"/>
      <w:r>
        <w:rPr>
          <w:rFonts w:hint="cs"/>
          <w:rtl/>
        </w:rPr>
        <w:t>ל</w:t>
      </w:r>
      <w:r>
        <w:rPr>
          <w:rtl/>
        </w:rPr>
        <w:t xml:space="preserve">איים </w:t>
      </w:r>
      <w:bookmarkStart w:id="17761" w:name="_ETM_Q40_508390"/>
      <w:bookmarkEnd w:id="17761"/>
      <w:r>
        <w:rPr>
          <w:rtl/>
        </w:rPr>
        <w:t xml:space="preserve">על </w:t>
      </w:r>
      <w:bookmarkStart w:id="17762" w:name="_ETM_Q40_508509"/>
      <w:bookmarkEnd w:id="17762"/>
      <w:r>
        <w:rPr>
          <w:rtl/>
        </w:rPr>
        <w:t>בג"ץ</w:t>
      </w:r>
      <w:r>
        <w:rPr>
          <w:rFonts w:hint="cs"/>
          <w:rtl/>
        </w:rPr>
        <w:t>?</w:t>
      </w:r>
      <w:r>
        <w:rPr>
          <w:rtl/>
        </w:rPr>
        <w:t xml:space="preserve"> </w:t>
      </w:r>
      <w:bookmarkStart w:id="17763" w:name="_ETM_Q40_509019"/>
      <w:bookmarkEnd w:id="17763"/>
      <w:r>
        <w:rPr>
          <w:rtl/>
        </w:rPr>
        <w:t xml:space="preserve">כתב </w:t>
      </w:r>
      <w:bookmarkStart w:id="17764" w:name="_ETM_Q40_509230"/>
      <w:bookmarkEnd w:id="17764"/>
      <w:r>
        <w:rPr>
          <w:rtl/>
        </w:rPr>
        <w:t>אישום</w:t>
      </w:r>
      <w:r>
        <w:rPr>
          <w:rFonts w:hint="cs"/>
          <w:rtl/>
        </w:rPr>
        <w:t>;</w:t>
      </w:r>
      <w:r>
        <w:rPr>
          <w:rtl/>
        </w:rPr>
        <w:t xml:space="preserve"> </w:t>
      </w:r>
      <w:bookmarkStart w:id="17765" w:name="_ETM_Q40_510130"/>
      <w:bookmarkEnd w:id="17765"/>
      <w:r>
        <w:rPr>
          <w:rtl/>
        </w:rPr>
        <w:t xml:space="preserve">בג"ץ </w:t>
      </w:r>
      <w:bookmarkStart w:id="17766" w:name="_ETM_Q40_510609"/>
      <w:bookmarkEnd w:id="17766"/>
      <w:r>
        <w:rPr>
          <w:rFonts w:hint="cs"/>
          <w:rtl/>
        </w:rPr>
        <w:t xml:space="preserve">– </w:t>
      </w:r>
      <w:r>
        <w:rPr>
          <w:rtl/>
        </w:rPr>
        <w:t xml:space="preserve">כתב </w:t>
      </w:r>
      <w:bookmarkStart w:id="17767" w:name="_ETM_Q40_510849"/>
      <w:bookmarkEnd w:id="17767"/>
      <w:r>
        <w:rPr>
          <w:rtl/>
        </w:rPr>
        <w:t>אישום</w:t>
      </w:r>
      <w:r>
        <w:rPr>
          <w:rFonts w:hint="cs"/>
          <w:rtl/>
        </w:rPr>
        <w:t>;</w:t>
      </w:r>
      <w:r>
        <w:rPr>
          <w:rtl/>
        </w:rPr>
        <w:t xml:space="preserve"> </w:t>
      </w:r>
      <w:bookmarkStart w:id="17768" w:name="_ETM_Q40_511150"/>
      <w:bookmarkEnd w:id="17768"/>
      <w:r>
        <w:rPr>
          <w:rtl/>
        </w:rPr>
        <w:t xml:space="preserve">בג"ץ </w:t>
      </w:r>
      <w:bookmarkStart w:id="17769" w:name="_ETM_Q40_511509"/>
      <w:bookmarkEnd w:id="17769"/>
      <w:r>
        <w:rPr>
          <w:rFonts w:hint="cs"/>
          <w:rtl/>
        </w:rPr>
        <w:t xml:space="preserve">– </w:t>
      </w:r>
      <w:r>
        <w:rPr>
          <w:rtl/>
        </w:rPr>
        <w:t xml:space="preserve">כתב </w:t>
      </w:r>
      <w:bookmarkStart w:id="17770" w:name="_ETM_Q40_511689"/>
      <w:bookmarkEnd w:id="17770"/>
      <w:r>
        <w:rPr>
          <w:rtl/>
        </w:rPr>
        <w:t>אישום</w:t>
      </w:r>
      <w:r>
        <w:rPr>
          <w:rFonts w:hint="cs"/>
          <w:rtl/>
        </w:rPr>
        <w:t>.</w:t>
      </w:r>
    </w:p>
    <w:p w:rsidR="00934F6A" w:rsidRDefault="00934F6A" w:rsidP="008749A4">
      <w:pPr>
        <w:rPr>
          <w:rtl/>
        </w:rPr>
      </w:pPr>
      <w:bookmarkStart w:id="17771" w:name="_ETM_Q40_513788"/>
      <w:bookmarkStart w:id="17772" w:name="_ETM_Q40_513888"/>
      <w:bookmarkStart w:id="17773" w:name="_ETM_Q40_513948"/>
      <w:bookmarkEnd w:id="17771"/>
      <w:bookmarkEnd w:id="17772"/>
      <w:bookmarkEnd w:id="17773"/>
    </w:p>
    <w:p w:rsidR="00934F6A" w:rsidRDefault="00934F6A" w:rsidP="008749A4">
      <w:pPr>
        <w:pStyle w:val="af5"/>
        <w:keepNext/>
        <w:rPr>
          <w:rtl/>
        </w:rPr>
      </w:pPr>
      <w:bookmarkStart w:id="17774" w:name="_ETM_Q40_514019"/>
      <w:bookmarkStart w:id="17775" w:name="ET_interruption_5156_53"/>
      <w:bookmarkEnd w:id="17774"/>
      <w:r w:rsidRPr="00F9443F">
        <w:rPr>
          <w:rStyle w:val="TagStyle"/>
          <w:rtl/>
        </w:rPr>
        <w:lastRenderedPageBreak/>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bookmarkEnd w:id="17775"/>
      <w:r>
        <w:rPr>
          <w:rtl/>
        </w:rPr>
        <w:t xml:space="preserve"> </w:t>
      </w:r>
    </w:p>
    <w:p w:rsidR="00934F6A" w:rsidRDefault="00934F6A" w:rsidP="008749A4">
      <w:pPr>
        <w:keepNext/>
        <w:rPr>
          <w:rtl/>
        </w:rPr>
      </w:pPr>
      <w:bookmarkStart w:id="17776" w:name="_ETM_Q40_514876"/>
      <w:bookmarkEnd w:id="17776"/>
    </w:p>
    <w:p w:rsidR="00934F6A" w:rsidRDefault="00934F6A" w:rsidP="00ED020B">
      <w:pPr>
        <w:keepNext/>
        <w:rPr>
          <w:rtl/>
        </w:rPr>
      </w:pPr>
      <w:bookmarkStart w:id="17777" w:name="_ETM_Q40_514963"/>
      <w:bookmarkStart w:id="17778" w:name="_ETM_Q40_512600"/>
      <w:bookmarkEnd w:id="17777"/>
      <w:bookmarkEnd w:id="17778"/>
      <w:r>
        <w:rPr>
          <w:rtl/>
        </w:rPr>
        <w:t xml:space="preserve">אני </w:t>
      </w:r>
      <w:bookmarkStart w:id="17779" w:name="_ETM_Q40_512870"/>
      <w:bookmarkEnd w:id="17779"/>
      <w:r>
        <w:rPr>
          <w:rtl/>
        </w:rPr>
        <w:t xml:space="preserve">הגשתי </w:t>
      </w:r>
      <w:bookmarkStart w:id="17780" w:name="_ETM_Q40_517960"/>
      <w:bookmarkEnd w:id="17780"/>
      <w:r>
        <w:rPr>
          <w:rFonts w:hint="cs"/>
          <w:rtl/>
        </w:rPr>
        <w:t xml:space="preserve">כבר את ההצעה שיועץ משפטי, פרקליט המדינה </w:t>
      </w:r>
      <w:bookmarkStart w:id="17781" w:name="_ETM_Q40_514088"/>
      <w:bookmarkEnd w:id="17781"/>
      <w:r>
        <w:rPr>
          <w:rFonts w:hint="cs"/>
          <w:rtl/>
        </w:rPr>
        <w:t xml:space="preserve">ועוד סדרה אלה משרות אמון </w:t>
      </w:r>
      <w:r w:rsidR="00D55302">
        <w:rPr>
          <w:rFonts w:hint="cs"/>
          <w:rtl/>
        </w:rPr>
        <w:t>– – –</w:t>
      </w:r>
    </w:p>
    <w:p w:rsidR="00934F6A" w:rsidRDefault="00934F6A" w:rsidP="008749A4">
      <w:pPr>
        <w:rPr>
          <w:rtl/>
        </w:rPr>
      </w:pPr>
      <w:bookmarkStart w:id="17782" w:name="_ETM_Q40_518015"/>
      <w:bookmarkStart w:id="17783" w:name="_ETM_Q40_518084"/>
      <w:bookmarkEnd w:id="17782"/>
      <w:bookmarkEnd w:id="17783"/>
    </w:p>
    <w:p w:rsidR="00934F6A" w:rsidRDefault="00934F6A" w:rsidP="008749A4">
      <w:pPr>
        <w:pStyle w:val="-"/>
        <w:rPr>
          <w:rtl/>
        </w:rPr>
      </w:pPr>
      <w:r w:rsidRPr="00F9443F">
        <w:rPr>
          <w:rStyle w:val="TagStyle"/>
          <w:rtl/>
        </w:rPr>
        <w:t xml:space="preserve"> &lt;&lt; דובר_המשך &gt;&gt;</w:t>
      </w:r>
      <w:r w:rsidRPr="00441DE6">
        <w:rPr>
          <w:rStyle w:val="TagStyle"/>
          <w:rtl/>
        </w:rPr>
        <w:t xml:space="preserve"> </w:t>
      </w:r>
      <w:r>
        <w:rPr>
          <w:rtl/>
        </w:rPr>
        <w:t>שלמה קרעי (הליכוד):</w:t>
      </w:r>
      <w:r w:rsidRPr="00441DE6">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784" w:name="_ETM_Q40_519038"/>
      <w:bookmarkEnd w:id="17784"/>
      <w:r>
        <w:rPr>
          <w:rtl/>
        </w:rPr>
        <w:t>בדיוק</w:t>
      </w:r>
      <w:r>
        <w:rPr>
          <w:rFonts w:hint="cs"/>
          <w:rtl/>
        </w:rPr>
        <w:t>.</w:t>
      </w:r>
    </w:p>
    <w:p w:rsidR="00934F6A" w:rsidRDefault="00934F6A" w:rsidP="008749A4">
      <w:pPr>
        <w:rPr>
          <w:rtl/>
        </w:rPr>
      </w:pPr>
    </w:p>
    <w:p w:rsidR="00934F6A" w:rsidRDefault="00934F6A" w:rsidP="008749A4">
      <w:pPr>
        <w:pStyle w:val="af5"/>
        <w:rPr>
          <w:rtl/>
        </w:rPr>
      </w:pPr>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8749A4">
      <w:pPr>
        <w:rPr>
          <w:rtl/>
        </w:rPr>
      </w:pPr>
      <w:bookmarkStart w:id="17785" w:name="_ETM_Q40_516879"/>
      <w:bookmarkStart w:id="17786" w:name="_ETM_Q40_516966"/>
      <w:bookmarkEnd w:id="17785"/>
      <w:bookmarkEnd w:id="17786"/>
      <w:r>
        <w:rPr>
          <w:rFonts w:hint="cs"/>
          <w:rtl/>
        </w:rPr>
        <w:t>דרך</w:t>
      </w:r>
      <w:r>
        <w:rPr>
          <w:rtl/>
        </w:rPr>
        <w:t xml:space="preserve"> </w:t>
      </w:r>
      <w:bookmarkStart w:id="17787" w:name="_ETM_Q40_518800"/>
      <w:bookmarkEnd w:id="17787"/>
      <w:r>
        <w:rPr>
          <w:rtl/>
        </w:rPr>
        <w:t>אגב</w:t>
      </w:r>
      <w:r>
        <w:rPr>
          <w:rFonts w:hint="cs"/>
          <w:rtl/>
        </w:rPr>
        <w:t>,</w:t>
      </w:r>
      <w:r>
        <w:rPr>
          <w:rtl/>
        </w:rPr>
        <w:t xml:space="preserve"> </w:t>
      </w:r>
      <w:bookmarkStart w:id="17788" w:name="_ETM_Q40_519129"/>
      <w:bookmarkEnd w:id="17788"/>
      <w:r>
        <w:rPr>
          <w:rtl/>
        </w:rPr>
        <w:t xml:space="preserve">מתחלפות </w:t>
      </w:r>
      <w:bookmarkStart w:id="17789" w:name="_ETM_Q40_519760"/>
      <w:bookmarkEnd w:id="17789"/>
      <w:proofErr w:type="spellStart"/>
      <w:r>
        <w:rPr>
          <w:rtl/>
        </w:rPr>
        <w:t>במ</w:t>
      </w:r>
      <w:r>
        <w:rPr>
          <w:rFonts w:hint="cs"/>
          <w:rtl/>
        </w:rPr>
        <w:t>י</w:t>
      </w:r>
      <w:r>
        <w:rPr>
          <w:rtl/>
        </w:rPr>
        <w:t>ידית</w:t>
      </w:r>
      <w:proofErr w:type="spellEnd"/>
      <w:r>
        <w:rPr>
          <w:rFonts w:hint="cs"/>
          <w:rtl/>
        </w:rPr>
        <w:t xml:space="preserve"> כל </w:t>
      </w:r>
      <w:bookmarkStart w:id="17790" w:name="_ETM_Q40_524463"/>
      <w:bookmarkEnd w:id="17790"/>
      <w:r>
        <w:rPr>
          <w:rFonts w:hint="cs"/>
          <w:rtl/>
        </w:rPr>
        <w:t>ממשלה.</w:t>
      </w:r>
    </w:p>
    <w:p w:rsidR="00934F6A" w:rsidRDefault="00934F6A" w:rsidP="008749A4">
      <w:pPr>
        <w:rPr>
          <w:rtl/>
        </w:rPr>
      </w:pPr>
      <w:bookmarkStart w:id="17791" w:name="_ETM_Q40_520338"/>
      <w:bookmarkStart w:id="17792" w:name="_ETM_Q40_520437"/>
      <w:bookmarkEnd w:id="17791"/>
      <w:bookmarkEnd w:id="17792"/>
    </w:p>
    <w:p w:rsidR="00934F6A" w:rsidRDefault="00934F6A" w:rsidP="008749A4">
      <w:pPr>
        <w:pStyle w:val="-"/>
        <w:rPr>
          <w:rtl/>
        </w:rPr>
      </w:pPr>
      <w:r w:rsidRPr="00F9443F">
        <w:rPr>
          <w:rStyle w:val="TagStyle"/>
          <w:rtl/>
        </w:rPr>
        <w:t xml:space="preserve"> &lt;&lt; דובר_המשך &gt;&gt;</w:t>
      </w:r>
      <w:r w:rsidRPr="00441DE6">
        <w:rPr>
          <w:rStyle w:val="TagStyle"/>
          <w:rtl/>
        </w:rPr>
        <w:t xml:space="preserve"> </w:t>
      </w:r>
      <w:r>
        <w:rPr>
          <w:rtl/>
        </w:rPr>
        <w:t>שלמה קרעי (הליכוד):</w:t>
      </w:r>
      <w:r w:rsidRPr="00441DE6">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793" w:name="_ETM_Q40_521168"/>
      <w:bookmarkStart w:id="17794" w:name="_ETM_Q40_520719"/>
      <w:bookmarkEnd w:id="17793"/>
      <w:bookmarkEnd w:id="17794"/>
      <w:r>
        <w:rPr>
          <w:rtl/>
        </w:rPr>
        <w:t>בדיוק</w:t>
      </w:r>
      <w:r>
        <w:rPr>
          <w:rFonts w:hint="cs"/>
          <w:rtl/>
        </w:rPr>
        <w:t>,</w:t>
      </w:r>
      <w:r>
        <w:rPr>
          <w:rtl/>
        </w:rPr>
        <w:t xml:space="preserve"> </w:t>
      </w:r>
      <w:bookmarkStart w:id="17795" w:name="_ETM_Q40_521949"/>
      <w:bookmarkEnd w:id="17795"/>
      <w:r>
        <w:rPr>
          <w:rtl/>
        </w:rPr>
        <w:t xml:space="preserve">גם </w:t>
      </w:r>
      <w:bookmarkStart w:id="17796" w:name="_ETM_Q40_522249"/>
      <w:bookmarkEnd w:id="17796"/>
      <w:r>
        <w:rPr>
          <w:rtl/>
        </w:rPr>
        <w:t xml:space="preserve">אני </w:t>
      </w:r>
      <w:bookmarkStart w:id="17797" w:name="_ETM_Q40_522399"/>
      <w:bookmarkEnd w:id="17797"/>
      <w:r>
        <w:rPr>
          <w:rtl/>
        </w:rPr>
        <w:t xml:space="preserve">הגשתי </w:t>
      </w:r>
      <w:bookmarkStart w:id="17798" w:name="_ETM_Q40_522729"/>
      <w:bookmarkEnd w:id="17798"/>
      <w:r>
        <w:rPr>
          <w:rtl/>
        </w:rPr>
        <w:t xml:space="preserve">הצעה </w:t>
      </w:r>
      <w:bookmarkStart w:id="17799" w:name="_ETM_Q40_523029"/>
      <w:bookmarkEnd w:id="17799"/>
      <w:r>
        <w:rPr>
          <w:rtl/>
        </w:rPr>
        <w:t>כזאת</w:t>
      </w:r>
      <w:r>
        <w:rPr>
          <w:rFonts w:hint="cs"/>
          <w:rtl/>
        </w:rPr>
        <w:t>.</w:t>
      </w:r>
      <w:r>
        <w:rPr>
          <w:rtl/>
        </w:rPr>
        <w:t xml:space="preserve"> </w:t>
      </w:r>
      <w:bookmarkStart w:id="17800" w:name="_ETM_Q40_523749"/>
      <w:bookmarkEnd w:id="17800"/>
      <w:r>
        <w:rPr>
          <w:rtl/>
        </w:rPr>
        <w:t xml:space="preserve">כל </w:t>
      </w:r>
      <w:bookmarkStart w:id="17801" w:name="_ETM_Q40_524019"/>
      <w:bookmarkEnd w:id="17801"/>
      <w:r>
        <w:rPr>
          <w:rtl/>
        </w:rPr>
        <w:t xml:space="preserve">היועצים </w:t>
      </w:r>
      <w:bookmarkStart w:id="17802" w:name="_ETM_Q40_524469"/>
      <w:bookmarkEnd w:id="17802"/>
      <w:r>
        <w:rPr>
          <w:rtl/>
        </w:rPr>
        <w:t>המשפטיים</w:t>
      </w:r>
      <w:r>
        <w:rPr>
          <w:rFonts w:hint="cs"/>
          <w:rtl/>
        </w:rPr>
        <w:t>.</w:t>
      </w:r>
    </w:p>
    <w:p w:rsidR="00934F6A" w:rsidRDefault="00934F6A" w:rsidP="008749A4">
      <w:pPr>
        <w:rPr>
          <w:rtl/>
        </w:rPr>
      </w:pPr>
    </w:p>
    <w:p w:rsidR="00934F6A" w:rsidRDefault="00934F6A" w:rsidP="008749A4">
      <w:pPr>
        <w:pStyle w:val="af5"/>
        <w:rPr>
          <w:rtl/>
        </w:rPr>
      </w:pPr>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8749A4">
      <w:pPr>
        <w:rPr>
          <w:rtl/>
        </w:rPr>
      </w:pPr>
      <w:r>
        <w:rPr>
          <w:rFonts w:hint="cs"/>
          <w:rtl/>
        </w:rPr>
        <w:t>כל היועצים וכל המשרדים. נתחיל ביועץ המשפטי לממשלה. דרך אגב,</w:t>
      </w:r>
      <w:bookmarkStart w:id="17803" w:name="_ETM_Q40_530595"/>
      <w:bookmarkEnd w:id="17803"/>
      <w:r>
        <w:rPr>
          <w:rFonts w:hint="cs"/>
          <w:rtl/>
        </w:rPr>
        <w:t xml:space="preserve"> לא משנה כמה </w:t>
      </w:r>
      <w:r>
        <w:rPr>
          <w:rFonts w:hint="eastAsia"/>
          <w:rtl/>
        </w:rPr>
        <w:t>–</w:t>
      </w:r>
      <w:r>
        <w:rPr>
          <w:rFonts w:hint="cs"/>
          <w:rtl/>
        </w:rPr>
        <w:t xml:space="preserve"> הגברת הזו, הוא</w:t>
      </w:r>
      <w:r>
        <w:rPr>
          <w:rtl/>
        </w:rPr>
        <w:t xml:space="preserve"> </w:t>
      </w:r>
      <w:bookmarkStart w:id="17804" w:name="_ETM_Q40_530420"/>
      <w:bookmarkEnd w:id="17804"/>
      <w:r>
        <w:rPr>
          <w:rtl/>
        </w:rPr>
        <w:t xml:space="preserve">חושב </w:t>
      </w:r>
      <w:bookmarkStart w:id="17805" w:name="_ETM_Q40_530749"/>
      <w:bookmarkEnd w:id="17805"/>
      <w:r>
        <w:rPr>
          <w:rtl/>
        </w:rPr>
        <w:t xml:space="preserve">שהוא </w:t>
      </w:r>
      <w:bookmarkStart w:id="17806" w:name="_ETM_Q40_530870"/>
      <w:bookmarkEnd w:id="17806"/>
      <w:r>
        <w:rPr>
          <w:rtl/>
        </w:rPr>
        <w:t xml:space="preserve">מינה </w:t>
      </w:r>
      <w:bookmarkStart w:id="17807" w:name="_ETM_Q40_531109"/>
      <w:bookmarkEnd w:id="17807"/>
      <w:r>
        <w:rPr>
          <w:rtl/>
        </w:rPr>
        <w:t xml:space="preserve">אותה </w:t>
      </w:r>
      <w:bookmarkStart w:id="17808" w:name="_ETM_Q40_531320"/>
      <w:bookmarkEnd w:id="17808"/>
      <w:r>
        <w:rPr>
          <w:rFonts w:hint="cs"/>
          <w:rtl/>
        </w:rPr>
        <w:t>לשבע</w:t>
      </w:r>
      <w:r>
        <w:rPr>
          <w:rtl/>
        </w:rPr>
        <w:t xml:space="preserve"> </w:t>
      </w:r>
      <w:bookmarkStart w:id="17809" w:name="_ETM_Q40_531859"/>
      <w:bookmarkEnd w:id="17809"/>
      <w:r>
        <w:rPr>
          <w:rFonts w:hint="cs"/>
          <w:rtl/>
        </w:rPr>
        <w:t xml:space="preserve">שנים. </w:t>
      </w:r>
    </w:p>
    <w:p w:rsidR="00934F6A" w:rsidRDefault="00934F6A" w:rsidP="008749A4">
      <w:pPr>
        <w:rPr>
          <w:rtl/>
        </w:rPr>
      </w:pPr>
      <w:bookmarkStart w:id="17810" w:name="_ETM_Q40_534391"/>
      <w:bookmarkStart w:id="17811" w:name="_ETM_Q40_534477"/>
      <w:bookmarkEnd w:id="17810"/>
      <w:bookmarkEnd w:id="17811"/>
    </w:p>
    <w:p w:rsidR="00934F6A" w:rsidRDefault="00934F6A" w:rsidP="008749A4">
      <w:pPr>
        <w:pStyle w:val="-"/>
        <w:rPr>
          <w:rtl/>
        </w:rPr>
      </w:pPr>
      <w:r w:rsidRPr="00F9443F">
        <w:rPr>
          <w:rStyle w:val="TagStyle"/>
          <w:rtl/>
        </w:rPr>
        <w:t xml:space="preserve"> &lt;&lt; דובר_המשך &gt;&gt;</w:t>
      </w:r>
      <w:r w:rsidRPr="00A91B1C">
        <w:rPr>
          <w:rStyle w:val="TagStyle"/>
          <w:rtl/>
        </w:rPr>
        <w:t xml:space="preserve"> </w:t>
      </w:r>
      <w:r>
        <w:rPr>
          <w:rtl/>
        </w:rPr>
        <w:t>שלמה קרעי (הליכוד):</w:t>
      </w:r>
      <w:r w:rsidRPr="00A91B1C">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812" w:name="_ETM_Q40_535263"/>
      <w:bookmarkEnd w:id="17812"/>
      <w:r>
        <w:rPr>
          <w:rtl/>
        </w:rPr>
        <w:t xml:space="preserve">אני </w:t>
      </w:r>
      <w:bookmarkStart w:id="17813" w:name="_ETM_Q40_531980"/>
      <w:bookmarkEnd w:id="17813"/>
      <w:r>
        <w:rPr>
          <w:rtl/>
        </w:rPr>
        <w:t xml:space="preserve">אמרתי </w:t>
      </w:r>
      <w:bookmarkStart w:id="17814" w:name="_ETM_Q40_532339"/>
      <w:bookmarkEnd w:id="17814"/>
      <w:r>
        <w:rPr>
          <w:rtl/>
        </w:rPr>
        <w:t>לה</w:t>
      </w:r>
      <w:r>
        <w:rPr>
          <w:rFonts w:hint="cs"/>
          <w:rtl/>
        </w:rPr>
        <w:t>:</w:t>
      </w:r>
      <w:r>
        <w:rPr>
          <w:rtl/>
        </w:rPr>
        <w:t xml:space="preserve"> </w:t>
      </w:r>
      <w:bookmarkStart w:id="17815" w:name="_ETM_Q40_532820"/>
      <w:bookmarkEnd w:id="17815"/>
      <w:r>
        <w:rPr>
          <w:rtl/>
        </w:rPr>
        <w:t xml:space="preserve">אל </w:t>
      </w:r>
      <w:bookmarkStart w:id="17816" w:name="_ETM_Q40_532940"/>
      <w:bookmarkEnd w:id="17816"/>
      <w:r>
        <w:rPr>
          <w:rtl/>
        </w:rPr>
        <w:t>תתכנ</w:t>
      </w:r>
      <w:r>
        <w:rPr>
          <w:rFonts w:hint="cs"/>
          <w:rtl/>
        </w:rPr>
        <w:t xml:space="preserve">ני </w:t>
      </w:r>
      <w:r w:rsidR="00D55302">
        <w:rPr>
          <w:rFonts w:hint="cs"/>
          <w:rtl/>
        </w:rPr>
        <w:t>– – –</w:t>
      </w:r>
    </w:p>
    <w:p w:rsidR="00934F6A" w:rsidRDefault="00934F6A" w:rsidP="008749A4">
      <w:pPr>
        <w:rPr>
          <w:rtl/>
        </w:rPr>
      </w:pPr>
      <w:bookmarkStart w:id="17817" w:name="_ETM_Q40_535615"/>
      <w:bookmarkStart w:id="17818" w:name="_ETM_Q40_535696"/>
      <w:bookmarkEnd w:id="17817"/>
      <w:bookmarkEnd w:id="17818"/>
    </w:p>
    <w:p w:rsidR="00934F6A" w:rsidRDefault="00934F6A" w:rsidP="008749A4">
      <w:pPr>
        <w:pStyle w:val="af5"/>
        <w:rPr>
          <w:rtl/>
        </w:rPr>
      </w:pPr>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bookmarkStart w:id="17819" w:name="_ETM_Q40_532157"/>
      <w:bookmarkEnd w:id="17819"/>
    </w:p>
    <w:p w:rsidR="00934F6A" w:rsidRDefault="00934F6A" w:rsidP="00ED020B">
      <w:pPr>
        <w:rPr>
          <w:rtl/>
        </w:rPr>
      </w:pPr>
      <w:bookmarkStart w:id="17820" w:name="_ETM_Q40_532216"/>
      <w:bookmarkEnd w:id="17820"/>
      <w:r>
        <w:rPr>
          <w:rFonts w:hint="cs"/>
          <w:rtl/>
        </w:rPr>
        <w:t>אנחנו נעביר</w:t>
      </w:r>
      <w:r>
        <w:rPr>
          <w:rtl/>
        </w:rPr>
        <w:t xml:space="preserve"> </w:t>
      </w:r>
      <w:bookmarkStart w:id="17821" w:name="_ETM_Q40_533870"/>
      <w:bookmarkEnd w:id="17821"/>
      <w:r>
        <w:rPr>
          <w:rtl/>
        </w:rPr>
        <w:t xml:space="preserve">את </w:t>
      </w:r>
      <w:bookmarkStart w:id="17822" w:name="_ETM_Q40_533929"/>
      <w:bookmarkEnd w:id="17822"/>
      <w:r>
        <w:rPr>
          <w:rtl/>
        </w:rPr>
        <w:t xml:space="preserve">הצעת </w:t>
      </w:r>
      <w:bookmarkStart w:id="17823" w:name="_ETM_Q40_534350"/>
      <w:bookmarkEnd w:id="17823"/>
      <w:r>
        <w:rPr>
          <w:rFonts w:hint="cs"/>
          <w:rtl/>
        </w:rPr>
        <w:t>ה</w:t>
      </w:r>
      <w:r>
        <w:rPr>
          <w:rtl/>
        </w:rPr>
        <w:t xml:space="preserve">חוק </w:t>
      </w:r>
      <w:bookmarkStart w:id="17824" w:name="_ETM_Q40_534559"/>
      <w:bookmarkEnd w:id="17824"/>
      <w:proofErr w:type="spellStart"/>
      <w:r>
        <w:rPr>
          <w:rtl/>
        </w:rPr>
        <w:t>ובמ</w:t>
      </w:r>
      <w:r>
        <w:rPr>
          <w:rFonts w:hint="cs"/>
          <w:rtl/>
        </w:rPr>
        <w:t>י</w:t>
      </w:r>
      <w:r>
        <w:rPr>
          <w:rtl/>
        </w:rPr>
        <w:t>ידי</w:t>
      </w:r>
      <w:proofErr w:type="spellEnd"/>
      <w:r w:rsidR="00ED020B">
        <w:rPr>
          <w:rFonts w:hint="cs"/>
          <w:rtl/>
        </w:rPr>
        <w:t>,</w:t>
      </w:r>
      <w:r>
        <w:rPr>
          <w:rFonts w:hint="cs"/>
          <w:rtl/>
        </w:rPr>
        <w:t xml:space="preserve"> נכנסת לתוקף </w:t>
      </w:r>
      <w:proofErr w:type="spellStart"/>
      <w:r>
        <w:rPr>
          <w:rFonts w:hint="cs"/>
          <w:rtl/>
        </w:rPr>
        <w:t>במיידי</w:t>
      </w:r>
      <w:proofErr w:type="spellEnd"/>
      <w:r>
        <w:rPr>
          <w:rFonts w:hint="cs"/>
          <w:rtl/>
        </w:rPr>
        <w:t>.</w:t>
      </w:r>
    </w:p>
    <w:p w:rsidR="00934F6A" w:rsidRDefault="00934F6A" w:rsidP="008749A4">
      <w:pPr>
        <w:rPr>
          <w:rtl/>
        </w:rPr>
      </w:pPr>
      <w:bookmarkStart w:id="17825" w:name="_ETM_Q40_535153"/>
      <w:bookmarkStart w:id="17826" w:name="_ETM_Q40_535249"/>
      <w:bookmarkEnd w:id="17825"/>
      <w:bookmarkEnd w:id="17826"/>
    </w:p>
    <w:p w:rsidR="00934F6A" w:rsidRDefault="00934F6A" w:rsidP="008749A4">
      <w:pPr>
        <w:pStyle w:val="-"/>
        <w:rPr>
          <w:rtl/>
        </w:rPr>
      </w:pPr>
      <w:r w:rsidRPr="00F9443F">
        <w:rPr>
          <w:rStyle w:val="TagStyle"/>
          <w:rtl/>
        </w:rPr>
        <w:t xml:space="preserve"> &lt;&lt; דובר_המשך &gt;&gt;</w:t>
      </w:r>
      <w:r w:rsidRPr="00A91B1C">
        <w:rPr>
          <w:rStyle w:val="TagStyle"/>
          <w:rtl/>
        </w:rPr>
        <w:t xml:space="preserve"> </w:t>
      </w:r>
      <w:r>
        <w:rPr>
          <w:rtl/>
        </w:rPr>
        <w:t>שלמה קרעי (הליכוד):</w:t>
      </w:r>
      <w:r w:rsidRPr="00A91B1C">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827" w:name="_ETM_Q40_535978"/>
      <w:bookmarkStart w:id="17828" w:name="_ETM_Q40_535460"/>
      <w:bookmarkEnd w:id="17827"/>
      <w:bookmarkEnd w:id="17828"/>
      <w:r>
        <w:rPr>
          <w:rtl/>
        </w:rPr>
        <w:t xml:space="preserve">אמרתי </w:t>
      </w:r>
      <w:bookmarkStart w:id="17829" w:name="_ETM_Q40_535879"/>
      <w:bookmarkEnd w:id="17829"/>
      <w:r>
        <w:rPr>
          <w:rtl/>
        </w:rPr>
        <w:t>לה</w:t>
      </w:r>
      <w:r>
        <w:rPr>
          <w:rFonts w:hint="cs"/>
          <w:rtl/>
        </w:rPr>
        <w:t>:</w:t>
      </w:r>
      <w:r>
        <w:rPr>
          <w:rtl/>
        </w:rPr>
        <w:t xml:space="preserve"> </w:t>
      </w:r>
      <w:bookmarkStart w:id="17830" w:name="_ETM_Q40_536000"/>
      <w:bookmarkEnd w:id="17830"/>
      <w:r>
        <w:rPr>
          <w:rtl/>
        </w:rPr>
        <w:t xml:space="preserve">אל </w:t>
      </w:r>
      <w:bookmarkStart w:id="17831" w:name="_ETM_Q40_536089"/>
      <w:bookmarkEnd w:id="17831"/>
      <w:r>
        <w:rPr>
          <w:rtl/>
        </w:rPr>
        <w:t>תתכנ</w:t>
      </w:r>
      <w:r>
        <w:rPr>
          <w:rFonts w:hint="cs"/>
          <w:rtl/>
        </w:rPr>
        <w:t xml:space="preserve">ני לטווח הארוך את </w:t>
      </w:r>
      <w:bookmarkStart w:id="17832" w:name="_ETM_Q40_536510"/>
      <w:bookmarkStart w:id="17833" w:name="_ETM_Q40_536809"/>
      <w:bookmarkStart w:id="17834" w:name="_ETM_Q40_537589"/>
      <w:bookmarkStart w:id="17835" w:name="_ETM_Q40_538040"/>
      <w:bookmarkStart w:id="17836" w:name="_ETM_Q40_538190"/>
      <w:bookmarkStart w:id="17837" w:name="_ETM_Q40_538820"/>
      <w:bookmarkStart w:id="17838" w:name="_ETM_Q40_539300"/>
      <w:bookmarkStart w:id="17839" w:name="_ETM_Q40_540699"/>
      <w:bookmarkEnd w:id="17832"/>
      <w:bookmarkEnd w:id="17833"/>
      <w:bookmarkEnd w:id="17834"/>
      <w:bookmarkEnd w:id="17835"/>
      <w:bookmarkEnd w:id="17836"/>
      <w:bookmarkEnd w:id="17837"/>
      <w:bookmarkEnd w:id="17838"/>
      <w:bookmarkEnd w:id="17839"/>
      <w:r>
        <w:rPr>
          <w:rFonts w:hint="cs"/>
          <w:rtl/>
        </w:rPr>
        <w:t>ה</w:t>
      </w:r>
      <w:r>
        <w:rPr>
          <w:rtl/>
        </w:rPr>
        <w:t xml:space="preserve">תוכניות </w:t>
      </w:r>
      <w:bookmarkStart w:id="17840" w:name="_ETM_Q40_541210"/>
      <w:bookmarkEnd w:id="17840"/>
      <w:r>
        <w:rPr>
          <w:rtl/>
        </w:rPr>
        <w:t>ש</w:t>
      </w:r>
      <w:r>
        <w:rPr>
          <w:rFonts w:hint="cs"/>
          <w:rtl/>
        </w:rPr>
        <w:t>לך במשרד.</w:t>
      </w:r>
    </w:p>
    <w:p w:rsidR="00934F6A" w:rsidRDefault="00934F6A" w:rsidP="008749A4">
      <w:pPr>
        <w:rPr>
          <w:rtl/>
        </w:rPr>
      </w:pPr>
      <w:bookmarkStart w:id="17841" w:name="_ETM_Q40_542795"/>
      <w:bookmarkStart w:id="17842" w:name="_ETM_Q40_542847"/>
      <w:bookmarkStart w:id="17843" w:name="_ETM_Q40_542955"/>
      <w:bookmarkEnd w:id="17841"/>
      <w:bookmarkEnd w:id="17842"/>
      <w:bookmarkEnd w:id="17843"/>
    </w:p>
    <w:p w:rsidR="00934F6A" w:rsidRDefault="00934F6A" w:rsidP="008749A4">
      <w:pPr>
        <w:pStyle w:val="af5"/>
        <w:keepNext/>
        <w:rPr>
          <w:rtl/>
        </w:rPr>
      </w:pPr>
      <w:bookmarkStart w:id="17844" w:name="_ETM_Q40_543017"/>
      <w:bookmarkStart w:id="17845" w:name="ET_interruption_5156_57"/>
      <w:bookmarkEnd w:id="17844"/>
      <w:r w:rsidRPr="00F9443F">
        <w:rPr>
          <w:rStyle w:val="TagStyle"/>
          <w:rtl/>
        </w:rPr>
        <w:lastRenderedPageBreak/>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bookmarkEnd w:id="17845"/>
      <w:r>
        <w:rPr>
          <w:rtl/>
        </w:rPr>
        <w:t xml:space="preserve"> </w:t>
      </w:r>
    </w:p>
    <w:p w:rsidR="00934F6A" w:rsidRDefault="00934F6A" w:rsidP="008749A4">
      <w:pPr>
        <w:keepNext/>
        <w:rPr>
          <w:rtl/>
        </w:rPr>
      </w:pPr>
      <w:bookmarkStart w:id="17846" w:name="_ETM_Q40_543820"/>
      <w:bookmarkEnd w:id="17846"/>
    </w:p>
    <w:p w:rsidR="00934F6A" w:rsidRDefault="00934F6A" w:rsidP="008749A4">
      <w:pPr>
        <w:keepNext/>
        <w:rPr>
          <w:rtl/>
        </w:rPr>
      </w:pPr>
      <w:bookmarkStart w:id="17847" w:name="_ETM_Q40_543879"/>
      <w:bookmarkEnd w:id="17847"/>
      <w:r>
        <w:rPr>
          <w:rFonts w:hint="cs"/>
          <w:rtl/>
        </w:rPr>
        <w:t xml:space="preserve">בדיוק. גם פרקליט מדינה, דרך אגב, גם נציב שירות </w:t>
      </w:r>
      <w:bookmarkStart w:id="17848" w:name="_ETM_Q40_547288"/>
      <w:bookmarkEnd w:id="17848"/>
      <w:r>
        <w:rPr>
          <w:rFonts w:hint="cs"/>
          <w:rtl/>
        </w:rPr>
        <w:t>המדינה.</w:t>
      </w:r>
    </w:p>
    <w:p w:rsidR="00934F6A" w:rsidRDefault="00934F6A" w:rsidP="008749A4">
      <w:pPr>
        <w:rPr>
          <w:rtl/>
        </w:rPr>
      </w:pPr>
      <w:bookmarkStart w:id="17849" w:name="_ETM_Q40_550633"/>
      <w:bookmarkStart w:id="17850" w:name="_ETM_Q40_550690"/>
      <w:bookmarkEnd w:id="17849"/>
      <w:bookmarkEnd w:id="17850"/>
    </w:p>
    <w:p w:rsidR="00934F6A" w:rsidRDefault="00934F6A" w:rsidP="008749A4">
      <w:pPr>
        <w:pStyle w:val="-"/>
        <w:rPr>
          <w:rtl/>
        </w:rPr>
      </w:pPr>
      <w:r w:rsidRPr="00F9443F">
        <w:rPr>
          <w:rStyle w:val="TagStyle"/>
          <w:rtl/>
        </w:rPr>
        <w:t xml:space="preserve"> &lt;&lt; דובר_המשך &gt;&gt;</w:t>
      </w:r>
      <w:r w:rsidRPr="000A4724">
        <w:rPr>
          <w:rStyle w:val="TagStyle"/>
          <w:rtl/>
        </w:rPr>
        <w:t xml:space="preserve"> </w:t>
      </w:r>
      <w:r>
        <w:rPr>
          <w:rtl/>
        </w:rPr>
        <w:t>שלמה קרעי (הליכוד):</w:t>
      </w:r>
      <w:r w:rsidRPr="000A4724">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851" w:name="_ETM_Q40_551356"/>
      <w:bookmarkStart w:id="17852" w:name="_ETM_Q40_541989"/>
      <w:bookmarkStart w:id="17853" w:name="_ETM_Q40_542440"/>
      <w:bookmarkStart w:id="17854" w:name="_ETM_Q40_542769"/>
      <w:bookmarkStart w:id="17855" w:name="_ETM_Q40_543370"/>
      <w:bookmarkStart w:id="17856" w:name="_ETM_Q40_543579"/>
      <w:bookmarkStart w:id="17857" w:name="_ETM_Q40_543850"/>
      <w:bookmarkStart w:id="17858" w:name="_ETM_Q40_544270"/>
      <w:bookmarkStart w:id="17859" w:name="_ETM_Q40_548540"/>
      <w:bookmarkEnd w:id="17851"/>
      <w:bookmarkEnd w:id="17852"/>
      <w:bookmarkEnd w:id="17853"/>
      <w:bookmarkEnd w:id="17854"/>
      <w:bookmarkEnd w:id="17855"/>
      <w:bookmarkEnd w:id="17856"/>
      <w:bookmarkEnd w:id="17857"/>
      <w:bookmarkEnd w:id="17858"/>
      <w:bookmarkEnd w:id="17859"/>
      <w:r>
        <w:rPr>
          <w:rtl/>
        </w:rPr>
        <w:t xml:space="preserve">יש </w:t>
      </w:r>
      <w:bookmarkStart w:id="17860" w:name="_ETM_Q40_548689"/>
      <w:bookmarkEnd w:id="17860"/>
      <w:r>
        <w:rPr>
          <w:rtl/>
        </w:rPr>
        <w:t xml:space="preserve">לנו </w:t>
      </w:r>
      <w:bookmarkStart w:id="17861" w:name="_ETM_Q40_548869"/>
      <w:bookmarkEnd w:id="17861"/>
      <w:r>
        <w:rPr>
          <w:rtl/>
        </w:rPr>
        <w:t xml:space="preserve">הרבה </w:t>
      </w:r>
      <w:bookmarkStart w:id="17862" w:name="_ETM_Q40_549110"/>
      <w:bookmarkEnd w:id="17862"/>
      <w:r>
        <w:rPr>
          <w:rtl/>
        </w:rPr>
        <w:t>עבודה</w:t>
      </w:r>
      <w:r>
        <w:rPr>
          <w:rFonts w:hint="cs"/>
          <w:rtl/>
        </w:rPr>
        <w:t>, דודי.</w:t>
      </w:r>
      <w:bookmarkStart w:id="17863" w:name="_ETM_Q40_551551"/>
      <w:bookmarkEnd w:id="17863"/>
      <w:r>
        <w:rPr>
          <w:rFonts w:hint="cs"/>
          <w:rtl/>
        </w:rPr>
        <w:t xml:space="preserve"> אנחנו קודם כול צריכים </w:t>
      </w:r>
      <w:r w:rsidR="00D55302">
        <w:rPr>
          <w:rFonts w:hint="cs"/>
          <w:rtl/>
        </w:rPr>
        <w:t>– – –</w:t>
      </w:r>
    </w:p>
    <w:p w:rsidR="00934F6A" w:rsidRDefault="00934F6A" w:rsidP="008749A4">
      <w:pPr>
        <w:rPr>
          <w:rtl/>
        </w:rPr>
      </w:pPr>
      <w:bookmarkStart w:id="17864" w:name="_ETM_Q40_551678"/>
      <w:bookmarkEnd w:id="17864"/>
    </w:p>
    <w:p w:rsidR="00934F6A" w:rsidRDefault="00934F6A" w:rsidP="008749A4">
      <w:pPr>
        <w:pStyle w:val="af5"/>
        <w:rPr>
          <w:rtl/>
        </w:rPr>
      </w:pPr>
      <w:bookmarkStart w:id="17865" w:name="_ETM_Q40_551711"/>
      <w:bookmarkStart w:id="17866" w:name="_ETM_Q40_551800"/>
      <w:bookmarkEnd w:id="17865"/>
      <w:bookmarkEnd w:id="17866"/>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bookmarkStart w:id="17867" w:name="_ETM_Q40_552495"/>
      <w:bookmarkEnd w:id="17867"/>
    </w:p>
    <w:p w:rsidR="00934F6A" w:rsidRDefault="00934F6A" w:rsidP="008749A4">
      <w:pPr>
        <w:rPr>
          <w:rtl/>
        </w:rPr>
      </w:pPr>
      <w:bookmarkStart w:id="17868" w:name="_ETM_Q40_552577"/>
      <w:bookmarkEnd w:id="17868"/>
      <w:r>
        <w:rPr>
          <w:rFonts w:hint="cs"/>
          <w:rtl/>
        </w:rPr>
        <w:t xml:space="preserve">כן, כן. דרך אגב, </w:t>
      </w:r>
      <w:bookmarkStart w:id="17869" w:name="_ETM_Q40_550839"/>
      <w:bookmarkStart w:id="17870" w:name="_ETM_Q40_551079"/>
      <w:bookmarkEnd w:id="17869"/>
      <w:bookmarkEnd w:id="17870"/>
      <w:r>
        <w:rPr>
          <w:rFonts w:hint="cs"/>
          <w:rtl/>
        </w:rPr>
        <w:t xml:space="preserve">עוד חוק שהגשתי: </w:t>
      </w:r>
      <w:bookmarkStart w:id="17871" w:name="_ETM_Q40_551350"/>
      <w:bookmarkStart w:id="17872" w:name="_ETM_Q40_551710"/>
      <w:bookmarkStart w:id="17873" w:name="_ETM_Q40_552339"/>
      <w:bookmarkEnd w:id="17871"/>
      <w:bookmarkEnd w:id="17872"/>
      <w:bookmarkEnd w:id="17873"/>
      <w:r>
        <w:rPr>
          <w:rFonts w:hint="cs"/>
          <w:rtl/>
        </w:rPr>
        <w:t>אין</w:t>
      </w:r>
      <w:r>
        <w:rPr>
          <w:rtl/>
        </w:rPr>
        <w:t xml:space="preserve"> </w:t>
      </w:r>
      <w:bookmarkStart w:id="17874" w:name="_ETM_Q40_552459"/>
      <w:bookmarkEnd w:id="17874"/>
      <w:r>
        <w:rPr>
          <w:rtl/>
        </w:rPr>
        <w:t>ועד</w:t>
      </w:r>
      <w:r>
        <w:rPr>
          <w:rFonts w:hint="cs"/>
          <w:rtl/>
        </w:rPr>
        <w:t>ו</w:t>
      </w:r>
      <w:r>
        <w:rPr>
          <w:rtl/>
        </w:rPr>
        <w:t xml:space="preserve">ת </w:t>
      </w:r>
      <w:bookmarkStart w:id="17875" w:name="_ETM_Q40_552880"/>
      <w:bookmarkEnd w:id="17875"/>
      <w:r>
        <w:rPr>
          <w:rtl/>
        </w:rPr>
        <w:t xml:space="preserve">איתור </w:t>
      </w:r>
      <w:bookmarkStart w:id="17876" w:name="_ETM_Q40_553149"/>
      <w:bookmarkEnd w:id="17876"/>
      <w:r>
        <w:rPr>
          <w:rFonts w:hint="cs"/>
          <w:rtl/>
        </w:rPr>
        <w:t>ב</w:t>
      </w:r>
      <w:r>
        <w:rPr>
          <w:rtl/>
        </w:rPr>
        <w:t>מדינה</w:t>
      </w:r>
      <w:r>
        <w:rPr>
          <w:rFonts w:hint="cs"/>
          <w:rtl/>
        </w:rPr>
        <w:t>.</w:t>
      </w:r>
      <w:r>
        <w:rPr>
          <w:rtl/>
        </w:rPr>
        <w:t xml:space="preserve"> </w:t>
      </w:r>
      <w:bookmarkStart w:id="17877" w:name="_ETM_Q40_553689"/>
      <w:bookmarkEnd w:id="17877"/>
      <w:r>
        <w:rPr>
          <w:rtl/>
        </w:rPr>
        <w:t xml:space="preserve">לא </w:t>
      </w:r>
      <w:bookmarkStart w:id="17878" w:name="_ETM_Q40_553779"/>
      <w:bookmarkEnd w:id="17878"/>
      <w:r>
        <w:rPr>
          <w:rtl/>
        </w:rPr>
        <w:t xml:space="preserve">צריך </w:t>
      </w:r>
      <w:bookmarkStart w:id="17879" w:name="_ETM_Q40_554170"/>
      <w:bookmarkEnd w:id="17879"/>
      <w:r>
        <w:rPr>
          <w:rtl/>
        </w:rPr>
        <w:t xml:space="preserve">את </w:t>
      </w:r>
      <w:bookmarkStart w:id="17880" w:name="_ETM_Q40_554229"/>
      <w:bookmarkEnd w:id="17880"/>
      <w:proofErr w:type="spellStart"/>
      <w:r>
        <w:rPr>
          <w:rtl/>
        </w:rPr>
        <w:t>ה</w:t>
      </w:r>
      <w:r>
        <w:rPr>
          <w:rFonts w:hint="cs"/>
          <w:rtl/>
        </w:rPr>
        <w:t>ישראבלוף</w:t>
      </w:r>
      <w:proofErr w:type="spellEnd"/>
      <w:r>
        <w:rPr>
          <w:rFonts w:hint="cs"/>
          <w:rtl/>
        </w:rPr>
        <w:t>. הממשלה</w:t>
      </w:r>
      <w:r>
        <w:rPr>
          <w:rtl/>
        </w:rPr>
        <w:t xml:space="preserve"> </w:t>
      </w:r>
      <w:bookmarkStart w:id="17881" w:name="_ETM_Q40_556060"/>
      <w:bookmarkEnd w:id="17881"/>
      <w:r>
        <w:rPr>
          <w:rFonts w:hint="cs"/>
          <w:rtl/>
        </w:rPr>
        <w:t>זו</w:t>
      </w:r>
      <w:r>
        <w:rPr>
          <w:rtl/>
        </w:rPr>
        <w:t xml:space="preserve"> </w:t>
      </w:r>
      <w:bookmarkStart w:id="17882" w:name="_ETM_Q40_556270"/>
      <w:bookmarkEnd w:id="17882"/>
      <w:r>
        <w:rPr>
          <w:rtl/>
        </w:rPr>
        <w:t xml:space="preserve">ועדת </w:t>
      </w:r>
      <w:bookmarkStart w:id="17883" w:name="_ETM_Q40_556689"/>
      <w:bookmarkEnd w:id="17883"/>
      <w:r>
        <w:rPr>
          <w:rtl/>
        </w:rPr>
        <w:t>האיתור</w:t>
      </w:r>
      <w:r>
        <w:rPr>
          <w:rFonts w:hint="cs"/>
          <w:rtl/>
        </w:rPr>
        <w:t>.</w:t>
      </w:r>
      <w:r>
        <w:rPr>
          <w:rtl/>
        </w:rPr>
        <w:t xml:space="preserve"> </w:t>
      </w:r>
      <w:bookmarkStart w:id="17884" w:name="_ETM_Q40_557499"/>
      <w:bookmarkStart w:id="17885" w:name="_ETM_Q40_560643"/>
      <w:bookmarkEnd w:id="17884"/>
      <w:bookmarkEnd w:id="17885"/>
    </w:p>
    <w:p w:rsidR="00934F6A" w:rsidRDefault="00934F6A" w:rsidP="008749A4">
      <w:pPr>
        <w:rPr>
          <w:rtl/>
        </w:rPr>
      </w:pPr>
      <w:bookmarkStart w:id="17886" w:name="_ETM_Q40_560721"/>
      <w:bookmarkEnd w:id="17886"/>
    </w:p>
    <w:p w:rsidR="00934F6A" w:rsidRDefault="00934F6A" w:rsidP="008749A4">
      <w:pPr>
        <w:pStyle w:val="-"/>
        <w:rPr>
          <w:rtl/>
        </w:rPr>
      </w:pPr>
      <w:r w:rsidRPr="00F9443F">
        <w:rPr>
          <w:rStyle w:val="TagStyle"/>
          <w:rtl/>
        </w:rPr>
        <w:t xml:space="preserve"> &lt;&lt; דובר_המשך &gt;&gt;</w:t>
      </w:r>
      <w:r w:rsidRPr="000A4724">
        <w:rPr>
          <w:rStyle w:val="TagStyle"/>
          <w:rtl/>
        </w:rPr>
        <w:t xml:space="preserve"> </w:t>
      </w:r>
      <w:r>
        <w:rPr>
          <w:rtl/>
        </w:rPr>
        <w:t>שלמה קרעי (הליכוד):</w:t>
      </w:r>
      <w:r w:rsidRPr="000A4724">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r>
        <w:rPr>
          <w:rtl/>
        </w:rPr>
        <w:t>בדיוק</w:t>
      </w:r>
      <w:r>
        <w:rPr>
          <w:rFonts w:hint="cs"/>
          <w:rtl/>
        </w:rPr>
        <w:t>.</w:t>
      </w:r>
      <w:bookmarkStart w:id="17887" w:name="_ETM_Q40_557417"/>
      <w:bookmarkEnd w:id="17887"/>
    </w:p>
    <w:p w:rsidR="00934F6A" w:rsidRDefault="00934F6A" w:rsidP="002609B9">
      <w:pPr>
        <w:rPr>
          <w:rtl/>
        </w:rPr>
      </w:pPr>
    </w:p>
    <w:p w:rsidR="00934F6A" w:rsidRDefault="00934F6A" w:rsidP="008749A4">
      <w:pPr>
        <w:pStyle w:val="af5"/>
        <w:rPr>
          <w:rtl/>
        </w:rPr>
      </w:pPr>
      <w:bookmarkStart w:id="17888" w:name="_ETM_Q40_558193"/>
      <w:bookmarkEnd w:id="17888"/>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ED020B">
      <w:pPr>
        <w:rPr>
          <w:rtl/>
        </w:rPr>
      </w:pPr>
      <w:r>
        <w:rPr>
          <w:rFonts w:hint="cs"/>
          <w:rtl/>
        </w:rPr>
        <w:t>באים לממשלה</w:t>
      </w:r>
      <w:r w:rsidR="00ED020B">
        <w:rPr>
          <w:rFonts w:hint="cs"/>
          <w:rtl/>
        </w:rPr>
        <w:t>,</w:t>
      </w:r>
      <w:r>
        <w:rPr>
          <w:rFonts w:hint="cs"/>
          <w:rtl/>
        </w:rPr>
        <w:t xml:space="preserve"> כל </w:t>
      </w:r>
      <w:bookmarkStart w:id="17889" w:name="_ETM_Q40_558609"/>
      <w:bookmarkStart w:id="17890" w:name="_ETM_Q40_558880"/>
      <w:bookmarkStart w:id="17891" w:name="_ETM_Q40_559119"/>
      <w:bookmarkEnd w:id="17889"/>
      <w:bookmarkEnd w:id="17890"/>
      <w:bookmarkEnd w:id="17891"/>
      <w:r>
        <w:rPr>
          <w:rtl/>
        </w:rPr>
        <w:t xml:space="preserve">המינויים </w:t>
      </w:r>
      <w:bookmarkStart w:id="17892" w:name="_ETM_Q40_560170"/>
      <w:bookmarkEnd w:id="17892"/>
      <w:r>
        <w:rPr>
          <w:rFonts w:hint="cs"/>
          <w:rtl/>
        </w:rPr>
        <w:t>בממשלה.</w:t>
      </w:r>
    </w:p>
    <w:p w:rsidR="00934F6A" w:rsidRDefault="00934F6A" w:rsidP="008749A4">
      <w:pPr>
        <w:rPr>
          <w:rtl/>
        </w:rPr>
      </w:pPr>
      <w:bookmarkStart w:id="17893" w:name="_ETM_Q40_557496"/>
      <w:bookmarkStart w:id="17894" w:name="_ETM_Q40_557584"/>
      <w:bookmarkEnd w:id="17893"/>
      <w:bookmarkEnd w:id="17894"/>
    </w:p>
    <w:p w:rsidR="00934F6A" w:rsidRDefault="00934F6A" w:rsidP="008749A4">
      <w:pPr>
        <w:pStyle w:val="-"/>
        <w:rPr>
          <w:rtl/>
        </w:rPr>
      </w:pPr>
      <w:r w:rsidRPr="00F9443F">
        <w:rPr>
          <w:rStyle w:val="TagStyle"/>
          <w:rtl/>
        </w:rPr>
        <w:t xml:space="preserve"> &lt;&lt; דובר_המשך &gt;&gt;</w:t>
      </w:r>
      <w:r w:rsidRPr="000A4724">
        <w:rPr>
          <w:rStyle w:val="TagStyle"/>
          <w:rtl/>
        </w:rPr>
        <w:t xml:space="preserve"> </w:t>
      </w:r>
      <w:r>
        <w:rPr>
          <w:rtl/>
        </w:rPr>
        <w:t>שלמה קרעי (הליכוד):</w:t>
      </w:r>
      <w:r w:rsidRPr="000A4724">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895" w:name="_ETM_Q40_558480"/>
      <w:bookmarkEnd w:id="17895"/>
      <w:r>
        <w:rPr>
          <w:rtl/>
        </w:rPr>
        <w:t xml:space="preserve">כל </w:t>
      </w:r>
      <w:bookmarkStart w:id="17896" w:name="_ETM_Q40_560529"/>
      <w:bookmarkEnd w:id="17896"/>
      <w:r>
        <w:rPr>
          <w:rtl/>
        </w:rPr>
        <w:t>הסמנכ"ל</w:t>
      </w:r>
      <w:r>
        <w:rPr>
          <w:rFonts w:hint="cs"/>
          <w:rtl/>
        </w:rPr>
        <w:t>ים</w:t>
      </w:r>
      <w:r>
        <w:rPr>
          <w:rtl/>
        </w:rPr>
        <w:t xml:space="preserve"> </w:t>
      </w:r>
      <w:bookmarkStart w:id="17897" w:name="_ETM_Q40_561609"/>
      <w:bookmarkEnd w:id="17897"/>
      <w:r>
        <w:rPr>
          <w:rtl/>
        </w:rPr>
        <w:t xml:space="preserve">במשרדים </w:t>
      </w:r>
      <w:bookmarkStart w:id="17898" w:name="_ETM_Q40_562600"/>
      <w:bookmarkEnd w:id="17898"/>
      <w:r>
        <w:rPr>
          <w:rtl/>
        </w:rPr>
        <w:softHyphen/>
      </w:r>
      <w:r>
        <w:rPr>
          <w:rFonts w:hint="cs"/>
          <w:rtl/>
        </w:rPr>
        <w:t xml:space="preserve">– </w:t>
      </w:r>
      <w:bookmarkStart w:id="17899" w:name="_ETM_Q40_563872"/>
      <w:bookmarkEnd w:id="17899"/>
      <w:r>
        <w:rPr>
          <w:rtl/>
        </w:rPr>
        <w:t xml:space="preserve">משרות </w:t>
      </w:r>
      <w:bookmarkStart w:id="17900" w:name="_ETM_Q40_563049"/>
      <w:bookmarkEnd w:id="17900"/>
      <w:r>
        <w:rPr>
          <w:rtl/>
        </w:rPr>
        <w:t>אמון</w:t>
      </w:r>
      <w:r>
        <w:rPr>
          <w:rFonts w:hint="cs"/>
          <w:rtl/>
        </w:rPr>
        <w:t>.</w:t>
      </w:r>
    </w:p>
    <w:p w:rsidR="00934F6A" w:rsidRDefault="00934F6A" w:rsidP="002609B9">
      <w:pPr>
        <w:rPr>
          <w:rtl/>
        </w:rPr>
      </w:pPr>
    </w:p>
    <w:p w:rsidR="00934F6A" w:rsidRDefault="00934F6A" w:rsidP="008749A4">
      <w:pPr>
        <w:pStyle w:val="af5"/>
        <w:rPr>
          <w:rtl/>
        </w:rPr>
      </w:pPr>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r>
        <w:rPr>
          <w:rtl/>
        </w:rPr>
        <w:t xml:space="preserve"> </w:t>
      </w:r>
    </w:p>
    <w:p w:rsidR="00934F6A" w:rsidRDefault="00934F6A" w:rsidP="008749A4">
      <w:pPr>
        <w:rPr>
          <w:rtl/>
        </w:rPr>
      </w:pPr>
    </w:p>
    <w:p w:rsidR="00934F6A" w:rsidRDefault="00934F6A" w:rsidP="00ED020B">
      <w:pPr>
        <w:rPr>
          <w:rtl/>
        </w:rPr>
      </w:pPr>
      <w:bookmarkStart w:id="17901" w:name="_ETM_Q40_563619"/>
      <w:bookmarkEnd w:id="17901"/>
      <w:r>
        <w:rPr>
          <w:rFonts w:hint="cs"/>
          <w:rtl/>
        </w:rPr>
        <w:t xml:space="preserve">נכון. </w:t>
      </w:r>
      <w:r>
        <w:rPr>
          <w:rtl/>
        </w:rPr>
        <w:t>בדיוק</w:t>
      </w:r>
      <w:r>
        <w:rPr>
          <w:rFonts w:hint="cs"/>
          <w:rtl/>
        </w:rPr>
        <w:t>.</w:t>
      </w:r>
      <w:r>
        <w:rPr>
          <w:rtl/>
        </w:rPr>
        <w:t xml:space="preserve"> </w:t>
      </w:r>
      <w:bookmarkStart w:id="17902" w:name="_ETM_Q40_566390"/>
      <w:bookmarkEnd w:id="17902"/>
      <w:r>
        <w:rPr>
          <w:rFonts w:hint="cs"/>
          <w:rtl/>
        </w:rPr>
        <w:t xml:space="preserve">אבל </w:t>
      </w:r>
      <w:r>
        <w:rPr>
          <w:rtl/>
        </w:rPr>
        <w:t xml:space="preserve">בוודאי </w:t>
      </w:r>
      <w:bookmarkStart w:id="17903" w:name="_ETM_Q40_566810"/>
      <w:bookmarkEnd w:id="17903"/>
      <w:r>
        <w:rPr>
          <w:rtl/>
        </w:rPr>
        <w:t>של</w:t>
      </w:r>
      <w:r>
        <w:rPr>
          <w:rFonts w:hint="cs"/>
          <w:rtl/>
        </w:rPr>
        <w:t xml:space="preserve"> אלה כן</w:t>
      </w:r>
      <w:r w:rsidR="00ED020B">
        <w:rPr>
          <w:rFonts w:hint="cs"/>
          <w:rtl/>
        </w:rPr>
        <w:t>,</w:t>
      </w:r>
      <w:r>
        <w:rPr>
          <w:rFonts w:hint="cs"/>
          <w:rtl/>
        </w:rPr>
        <w:t xml:space="preserve"> כל אלה.</w:t>
      </w:r>
      <w:r>
        <w:rPr>
          <w:rtl/>
        </w:rPr>
        <w:t xml:space="preserve"> </w:t>
      </w:r>
      <w:bookmarkStart w:id="17904" w:name="_ETM_Q40_569659"/>
      <w:bookmarkEnd w:id="17904"/>
      <w:r>
        <w:rPr>
          <w:rtl/>
        </w:rPr>
        <w:t xml:space="preserve">ועדת </w:t>
      </w:r>
      <w:bookmarkStart w:id="17905" w:name="_ETM_Q40_570049"/>
      <w:bookmarkEnd w:id="17905"/>
      <w:r>
        <w:rPr>
          <w:rtl/>
        </w:rPr>
        <w:t xml:space="preserve">האיתור </w:t>
      </w:r>
      <w:bookmarkStart w:id="17906" w:name="_ETM_Q40_570439"/>
      <w:bookmarkEnd w:id="17906"/>
      <w:r>
        <w:rPr>
          <w:rtl/>
        </w:rPr>
        <w:t xml:space="preserve">היחידה </w:t>
      </w:r>
      <w:bookmarkStart w:id="17907" w:name="_ETM_Q40_570829"/>
      <w:bookmarkEnd w:id="17907"/>
      <w:r>
        <w:rPr>
          <w:rtl/>
        </w:rPr>
        <w:t>ז</w:t>
      </w:r>
      <w:r>
        <w:rPr>
          <w:rFonts w:hint="cs"/>
          <w:rtl/>
        </w:rPr>
        <w:t>ו הממשלה.</w:t>
      </w:r>
      <w:r>
        <w:rPr>
          <w:rtl/>
        </w:rPr>
        <w:t xml:space="preserve"> </w:t>
      </w:r>
      <w:bookmarkStart w:id="17908" w:name="_ETM_Q40_571429"/>
      <w:bookmarkEnd w:id="17908"/>
      <w:r>
        <w:rPr>
          <w:rtl/>
        </w:rPr>
        <w:t xml:space="preserve">השר </w:t>
      </w:r>
      <w:bookmarkStart w:id="17909" w:name="_ETM_Q40_571849"/>
      <w:bookmarkEnd w:id="17909"/>
      <w:r>
        <w:rPr>
          <w:rFonts w:hint="cs"/>
          <w:rtl/>
        </w:rPr>
        <w:t>מביא את זה לממשלה</w:t>
      </w:r>
      <w:r>
        <w:rPr>
          <w:rtl/>
        </w:rPr>
        <w:t xml:space="preserve"> </w:t>
      </w:r>
      <w:bookmarkStart w:id="17910" w:name="_ETM_Q40_572959"/>
      <w:bookmarkEnd w:id="17910"/>
      <w:r>
        <w:rPr>
          <w:rtl/>
        </w:rPr>
        <w:t xml:space="preserve">ובזה </w:t>
      </w:r>
      <w:bookmarkStart w:id="17911" w:name="_ETM_Q40_573229"/>
      <w:bookmarkEnd w:id="17911"/>
      <w:r>
        <w:rPr>
          <w:rtl/>
        </w:rPr>
        <w:t xml:space="preserve">זה </w:t>
      </w:r>
      <w:bookmarkStart w:id="17912" w:name="_ETM_Q40_573380"/>
      <w:bookmarkEnd w:id="17912"/>
      <w:r>
        <w:rPr>
          <w:rtl/>
        </w:rPr>
        <w:t>נגמר</w:t>
      </w:r>
      <w:r>
        <w:rPr>
          <w:rFonts w:hint="cs"/>
          <w:rtl/>
        </w:rPr>
        <w:t>.</w:t>
      </w:r>
    </w:p>
    <w:p w:rsidR="00934F6A" w:rsidRDefault="00934F6A" w:rsidP="008749A4">
      <w:pPr>
        <w:rPr>
          <w:rtl/>
        </w:rPr>
      </w:pPr>
      <w:bookmarkStart w:id="17913" w:name="_ETM_Q40_577384"/>
      <w:bookmarkStart w:id="17914" w:name="_ETM_Q40_577476"/>
      <w:bookmarkStart w:id="17915" w:name="_ETM_Q40_578208"/>
      <w:bookmarkEnd w:id="17913"/>
      <w:bookmarkEnd w:id="17914"/>
      <w:bookmarkEnd w:id="17915"/>
    </w:p>
    <w:p w:rsidR="00934F6A" w:rsidRDefault="00934F6A" w:rsidP="008749A4">
      <w:pPr>
        <w:pStyle w:val="-"/>
        <w:rPr>
          <w:rtl/>
        </w:rPr>
      </w:pPr>
      <w:r w:rsidRPr="00F9443F">
        <w:rPr>
          <w:rStyle w:val="TagStyle"/>
          <w:rtl/>
        </w:rPr>
        <w:t xml:space="preserve"> &lt;&lt; דובר_המשך &gt;&gt;</w:t>
      </w:r>
      <w:r w:rsidRPr="003C6157">
        <w:rPr>
          <w:rStyle w:val="TagStyle"/>
          <w:rtl/>
        </w:rPr>
        <w:t xml:space="preserve"> </w:t>
      </w:r>
      <w:r>
        <w:rPr>
          <w:rtl/>
        </w:rPr>
        <w:t>שלמה קרעי (הליכוד):</w:t>
      </w:r>
      <w:r w:rsidRPr="003C6157">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ED020B">
      <w:pPr>
        <w:rPr>
          <w:rtl/>
        </w:rPr>
      </w:pPr>
      <w:bookmarkStart w:id="17916" w:name="_ETM_Q40_574729"/>
      <w:bookmarkEnd w:id="17916"/>
      <w:r>
        <w:rPr>
          <w:rtl/>
        </w:rPr>
        <w:t>אגב</w:t>
      </w:r>
      <w:r>
        <w:rPr>
          <w:rFonts w:hint="cs"/>
          <w:rtl/>
        </w:rPr>
        <w:t>, השרה</w:t>
      </w:r>
      <w:r>
        <w:rPr>
          <w:rtl/>
        </w:rPr>
        <w:t xml:space="preserve"> </w:t>
      </w:r>
      <w:bookmarkStart w:id="17917" w:name="_ETM_Q40_575450"/>
      <w:bookmarkEnd w:id="17917"/>
      <w:r>
        <w:rPr>
          <w:rtl/>
        </w:rPr>
        <w:t xml:space="preserve">מירב </w:t>
      </w:r>
      <w:bookmarkStart w:id="17918" w:name="_ETM_Q40_575749"/>
      <w:bookmarkEnd w:id="17918"/>
      <w:r>
        <w:rPr>
          <w:rtl/>
        </w:rPr>
        <w:t>כהן</w:t>
      </w:r>
      <w:r>
        <w:rPr>
          <w:rFonts w:hint="cs"/>
          <w:rtl/>
        </w:rPr>
        <w:t>,</w:t>
      </w:r>
      <w:r>
        <w:rPr>
          <w:rtl/>
        </w:rPr>
        <w:t xml:space="preserve"> </w:t>
      </w:r>
      <w:bookmarkStart w:id="17919" w:name="_ETM_Q40_576679"/>
      <w:bookmarkEnd w:id="17919"/>
      <w:r>
        <w:rPr>
          <w:rtl/>
        </w:rPr>
        <w:t xml:space="preserve">מגיע </w:t>
      </w:r>
      <w:bookmarkStart w:id="17920" w:name="_ETM_Q40_577069"/>
      <w:bookmarkEnd w:id="17920"/>
      <w:r>
        <w:rPr>
          <w:rtl/>
        </w:rPr>
        <w:t xml:space="preserve">לה </w:t>
      </w:r>
      <w:bookmarkStart w:id="17921" w:name="_ETM_Q40_577189"/>
      <w:bookmarkEnd w:id="17921"/>
      <w:r>
        <w:rPr>
          <w:rFonts w:hint="cs"/>
          <w:rtl/>
        </w:rPr>
        <w:t>יישר</w:t>
      </w:r>
      <w:r>
        <w:rPr>
          <w:rtl/>
        </w:rPr>
        <w:t xml:space="preserve"> </w:t>
      </w:r>
      <w:bookmarkStart w:id="17922" w:name="_ETM_Q40_577520"/>
      <w:bookmarkEnd w:id="17922"/>
      <w:r>
        <w:rPr>
          <w:rtl/>
        </w:rPr>
        <w:t>כוח</w:t>
      </w:r>
      <w:r>
        <w:rPr>
          <w:rFonts w:hint="cs"/>
          <w:rtl/>
        </w:rPr>
        <w:t>.</w:t>
      </w:r>
      <w:r>
        <w:rPr>
          <w:rtl/>
        </w:rPr>
        <w:t xml:space="preserve"> </w:t>
      </w:r>
      <w:bookmarkStart w:id="17923" w:name="_ETM_Q40_578529"/>
      <w:bookmarkEnd w:id="17923"/>
      <w:r>
        <w:rPr>
          <w:rtl/>
        </w:rPr>
        <w:t xml:space="preserve">היא </w:t>
      </w:r>
      <w:bookmarkStart w:id="17924" w:name="_ETM_Q40_578650"/>
      <w:bookmarkEnd w:id="17924"/>
      <w:r>
        <w:rPr>
          <w:rtl/>
        </w:rPr>
        <w:t xml:space="preserve">עמדה </w:t>
      </w:r>
      <w:bookmarkStart w:id="17925" w:name="_ETM_Q40_579070"/>
      <w:bookmarkEnd w:id="17925"/>
      <w:r>
        <w:rPr>
          <w:rtl/>
        </w:rPr>
        <w:t xml:space="preserve">מול </w:t>
      </w:r>
      <w:bookmarkStart w:id="17926" w:name="_ETM_Q40_579339"/>
      <w:bookmarkEnd w:id="17926"/>
      <w:r>
        <w:rPr>
          <w:rtl/>
        </w:rPr>
        <w:t xml:space="preserve">השמאלנים </w:t>
      </w:r>
      <w:bookmarkStart w:id="17927" w:name="_ETM_Q40_579909"/>
      <w:bookmarkEnd w:id="17927"/>
      <w:r>
        <w:rPr>
          <w:rtl/>
        </w:rPr>
        <w:t>הקיצוני</w:t>
      </w:r>
      <w:r>
        <w:rPr>
          <w:rFonts w:hint="cs"/>
          <w:rtl/>
        </w:rPr>
        <w:t>י</w:t>
      </w:r>
      <w:r>
        <w:rPr>
          <w:rtl/>
        </w:rPr>
        <w:t xml:space="preserve">ם </w:t>
      </w:r>
      <w:bookmarkStart w:id="17928" w:name="_ETM_Q40_581229"/>
      <w:bookmarkEnd w:id="17928"/>
      <w:r>
        <w:rPr>
          <w:rtl/>
        </w:rPr>
        <w:t xml:space="preserve">ופיטרה </w:t>
      </w:r>
      <w:bookmarkStart w:id="17929" w:name="_ETM_Q40_582009"/>
      <w:bookmarkEnd w:id="17929"/>
      <w:r>
        <w:rPr>
          <w:rtl/>
        </w:rPr>
        <w:t xml:space="preserve">את </w:t>
      </w:r>
      <w:bookmarkStart w:id="17930" w:name="_ETM_Q40_582250"/>
      <w:bookmarkEnd w:id="17930"/>
      <w:proofErr w:type="spellStart"/>
      <w:r>
        <w:rPr>
          <w:rFonts w:hint="cs"/>
          <w:rtl/>
        </w:rPr>
        <w:t>הראפר</w:t>
      </w:r>
      <w:proofErr w:type="spellEnd"/>
      <w:r>
        <w:rPr>
          <w:rFonts w:hint="cs"/>
          <w:rtl/>
        </w:rPr>
        <w:t xml:space="preserve"> הזה,</w:t>
      </w:r>
      <w:r>
        <w:rPr>
          <w:rtl/>
        </w:rPr>
        <w:t xml:space="preserve"> </w:t>
      </w:r>
      <w:bookmarkStart w:id="17931" w:name="_ETM_Q40_584529"/>
      <w:bookmarkEnd w:id="17931"/>
      <w:r>
        <w:rPr>
          <w:rtl/>
        </w:rPr>
        <w:t>ת</w:t>
      </w:r>
      <w:r>
        <w:rPr>
          <w:rFonts w:hint="cs"/>
          <w:rtl/>
        </w:rPr>
        <w:t>א</w:t>
      </w:r>
      <w:r>
        <w:rPr>
          <w:rtl/>
        </w:rPr>
        <w:t>מ</w:t>
      </w:r>
      <w:r>
        <w:rPr>
          <w:rFonts w:hint="cs"/>
          <w:rtl/>
        </w:rPr>
        <w:t>ר נפאר או לא משנה</w:t>
      </w:r>
      <w:r>
        <w:rPr>
          <w:rtl/>
        </w:rPr>
        <w:t xml:space="preserve"> </w:t>
      </w:r>
      <w:bookmarkStart w:id="17932" w:name="_ETM_Q40_586310"/>
      <w:bookmarkEnd w:id="17932"/>
      <w:r>
        <w:rPr>
          <w:rtl/>
        </w:rPr>
        <w:t xml:space="preserve">מה </w:t>
      </w:r>
      <w:bookmarkStart w:id="17933" w:name="_ETM_Q40_586429"/>
      <w:bookmarkEnd w:id="17933"/>
      <w:r>
        <w:rPr>
          <w:rtl/>
        </w:rPr>
        <w:t xml:space="preserve">השם </w:t>
      </w:r>
      <w:bookmarkStart w:id="17934" w:name="_ETM_Q40_586729"/>
      <w:bookmarkEnd w:id="17934"/>
      <w:r>
        <w:rPr>
          <w:rtl/>
        </w:rPr>
        <w:t>שלו</w:t>
      </w:r>
      <w:r>
        <w:rPr>
          <w:rFonts w:hint="cs"/>
          <w:rtl/>
        </w:rPr>
        <w:t>,</w:t>
      </w:r>
      <w:r>
        <w:rPr>
          <w:rtl/>
        </w:rPr>
        <w:t xml:space="preserve"> </w:t>
      </w:r>
      <w:bookmarkStart w:id="17935" w:name="_ETM_Q40_587770"/>
      <w:bookmarkEnd w:id="17935"/>
      <w:r>
        <w:rPr>
          <w:rtl/>
        </w:rPr>
        <w:t xml:space="preserve">מהתוכנית </w:t>
      </w:r>
      <w:bookmarkStart w:id="17936" w:name="_ETM_Q40_588700"/>
      <w:bookmarkEnd w:id="17936"/>
      <w:r>
        <w:rPr>
          <w:rtl/>
        </w:rPr>
        <w:t xml:space="preserve">החינוכית </w:t>
      </w:r>
      <w:bookmarkStart w:id="17937" w:name="_ETM_Q40_589270"/>
      <w:bookmarkEnd w:id="17937"/>
      <w:r>
        <w:rPr>
          <w:rtl/>
        </w:rPr>
        <w:t xml:space="preserve">של </w:t>
      </w:r>
      <w:bookmarkStart w:id="17938" w:name="_ETM_Q40_589390"/>
      <w:bookmarkEnd w:id="17938"/>
      <w:r>
        <w:rPr>
          <w:rtl/>
        </w:rPr>
        <w:t xml:space="preserve">המשרד </w:t>
      </w:r>
      <w:bookmarkStart w:id="17939" w:name="_ETM_Q40_589840"/>
      <w:bookmarkEnd w:id="17939"/>
      <w:r>
        <w:rPr>
          <w:rtl/>
        </w:rPr>
        <w:t xml:space="preserve">לשוויון </w:t>
      </w:r>
      <w:bookmarkStart w:id="17940" w:name="_ETM_Q40_590290"/>
      <w:bookmarkEnd w:id="17940"/>
      <w:r>
        <w:rPr>
          <w:rtl/>
        </w:rPr>
        <w:t>חברתי</w:t>
      </w:r>
      <w:r>
        <w:rPr>
          <w:rFonts w:hint="cs"/>
          <w:rtl/>
        </w:rPr>
        <w:t>,</w:t>
      </w:r>
      <w:r>
        <w:rPr>
          <w:rtl/>
        </w:rPr>
        <w:t xml:space="preserve"> </w:t>
      </w:r>
      <w:bookmarkStart w:id="17941" w:name="_ETM_Q40_591630"/>
      <w:bookmarkEnd w:id="17941"/>
      <w:r>
        <w:rPr>
          <w:rtl/>
        </w:rPr>
        <w:t xml:space="preserve">זה </w:t>
      </w:r>
      <w:bookmarkStart w:id="17942" w:name="_ETM_Q40_592229"/>
      <w:bookmarkEnd w:id="17942"/>
      <w:r>
        <w:rPr>
          <w:rtl/>
        </w:rPr>
        <w:t xml:space="preserve">שאפילו </w:t>
      </w:r>
      <w:bookmarkStart w:id="17943" w:name="_ETM_Q40_592770"/>
      <w:bookmarkEnd w:id="17943"/>
      <w:r>
        <w:rPr>
          <w:rtl/>
        </w:rPr>
        <w:t xml:space="preserve">מיקי </w:t>
      </w:r>
      <w:bookmarkStart w:id="17944" w:name="_ETM_Q40_593100"/>
      <w:bookmarkEnd w:id="17944"/>
      <w:r>
        <w:rPr>
          <w:rtl/>
        </w:rPr>
        <w:t>לוי</w:t>
      </w:r>
      <w:r>
        <w:rPr>
          <w:rFonts w:hint="cs"/>
          <w:rtl/>
        </w:rPr>
        <w:t>, יושב-ראש</w:t>
      </w:r>
      <w:r>
        <w:rPr>
          <w:rtl/>
        </w:rPr>
        <w:t xml:space="preserve"> </w:t>
      </w:r>
      <w:bookmarkStart w:id="17945" w:name="_ETM_Q40_594970"/>
      <w:bookmarkEnd w:id="17945"/>
      <w:r>
        <w:rPr>
          <w:rtl/>
        </w:rPr>
        <w:t>הכנסת</w:t>
      </w:r>
      <w:r>
        <w:rPr>
          <w:rFonts w:hint="cs"/>
          <w:rtl/>
        </w:rPr>
        <w:t>,</w:t>
      </w:r>
      <w:r>
        <w:rPr>
          <w:rtl/>
        </w:rPr>
        <w:t xml:space="preserve"> </w:t>
      </w:r>
      <w:bookmarkStart w:id="17946" w:name="_ETM_Q40_596110"/>
      <w:bookmarkEnd w:id="17946"/>
      <w:r>
        <w:rPr>
          <w:rtl/>
        </w:rPr>
        <w:t xml:space="preserve">ששלחתי </w:t>
      </w:r>
      <w:bookmarkStart w:id="17947" w:name="_ETM_Q40_596710"/>
      <w:bookmarkEnd w:id="17947"/>
      <w:r>
        <w:rPr>
          <w:rtl/>
        </w:rPr>
        <w:t xml:space="preserve">לו </w:t>
      </w:r>
      <w:bookmarkStart w:id="17948" w:name="_ETM_Q40_596799"/>
      <w:bookmarkEnd w:id="17948"/>
      <w:r>
        <w:rPr>
          <w:rtl/>
        </w:rPr>
        <w:t xml:space="preserve">שאילתה </w:t>
      </w:r>
      <w:bookmarkStart w:id="17949" w:name="_ETM_Q40_597369"/>
      <w:bookmarkEnd w:id="17949"/>
      <w:r>
        <w:rPr>
          <w:rtl/>
        </w:rPr>
        <w:t xml:space="preserve">לנשיאות </w:t>
      </w:r>
      <w:bookmarkStart w:id="17950" w:name="_ETM_Q40_597880"/>
      <w:bookmarkEnd w:id="17950"/>
      <w:r>
        <w:rPr>
          <w:rtl/>
        </w:rPr>
        <w:t xml:space="preserve">הכנסת </w:t>
      </w:r>
      <w:bookmarkStart w:id="17951" w:name="_ETM_Q40_598810"/>
      <w:bookmarkEnd w:id="17951"/>
      <w:r w:rsidR="00ED020B">
        <w:rPr>
          <w:rFonts w:hint="cs"/>
          <w:rtl/>
        </w:rPr>
        <w:t xml:space="preserve">– </w:t>
      </w:r>
      <w:r>
        <w:rPr>
          <w:rtl/>
        </w:rPr>
        <w:t xml:space="preserve">כתבתי </w:t>
      </w:r>
      <w:bookmarkStart w:id="17952" w:name="_ETM_Q40_599319"/>
      <w:bookmarkEnd w:id="17952"/>
      <w:r>
        <w:rPr>
          <w:rtl/>
        </w:rPr>
        <w:t>ל</w:t>
      </w:r>
      <w:r>
        <w:rPr>
          <w:rFonts w:hint="cs"/>
          <w:rtl/>
        </w:rPr>
        <w:t>ו: ל</w:t>
      </w:r>
      <w:r>
        <w:rPr>
          <w:rtl/>
        </w:rPr>
        <w:t xml:space="preserve">א </w:t>
      </w:r>
      <w:bookmarkStart w:id="17953" w:name="_ETM_Q40_599770"/>
      <w:bookmarkEnd w:id="17953"/>
      <w:r>
        <w:rPr>
          <w:rtl/>
        </w:rPr>
        <w:t xml:space="preserve">ייתכן </w:t>
      </w:r>
      <w:bookmarkStart w:id="17954" w:name="_ETM_Q40_600639"/>
      <w:bookmarkEnd w:id="17954"/>
      <w:r>
        <w:rPr>
          <w:rtl/>
        </w:rPr>
        <w:t xml:space="preserve">שיש </w:t>
      </w:r>
      <w:bookmarkStart w:id="17955" w:name="_ETM_Q40_601029"/>
      <w:bookmarkEnd w:id="17955"/>
      <w:r>
        <w:rPr>
          <w:rtl/>
        </w:rPr>
        <w:t xml:space="preserve">תעמולה </w:t>
      </w:r>
      <w:bookmarkStart w:id="17956" w:name="_ETM_Q40_601569"/>
      <w:bookmarkEnd w:id="17956"/>
      <w:r>
        <w:rPr>
          <w:rtl/>
        </w:rPr>
        <w:t>אנטי</w:t>
      </w:r>
      <w:bookmarkStart w:id="17957" w:name="_ETM_Q40_601929"/>
      <w:bookmarkEnd w:id="17957"/>
      <w:r>
        <w:rPr>
          <w:rFonts w:hint="cs"/>
          <w:rtl/>
        </w:rPr>
        <w:t>-</w:t>
      </w:r>
      <w:r>
        <w:rPr>
          <w:rtl/>
        </w:rPr>
        <w:t>ישראלית</w:t>
      </w:r>
      <w:r>
        <w:rPr>
          <w:rFonts w:hint="cs"/>
          <w:rtl/>
        </w:rPr>
        <w:t>,</w:t>
      </w:r>
      <w:r>
        <w:rPr>
          <w:rtl/>
        </w:rPr>
        <w:t xml:space="preserve"> </w:t>
      </w:r>
      <w:bookmarkStart w:id="17958" w:name="_ETM_Q40_602560"/>
      <w:bookmarkEnd w:id="17958"/>
      <w:r w:rsidR="009717CD">
        <w:rPr>
          <w:rFonts w:hint="cs"/>
          <w:rtl/>
        </w:rPr>
        <w:t>ש</w:t>
      </w:r>
      <w:r>
        <w:rPr>
          <w:rtl/>
        </w:rPr>
        <w:t xml:space="preserve">אדם </w:t>
      </w:r>
      <w:bookmarkStart w:id="17959" w:name="_ETM_Q40_602799"/>
      <w:bookmarkEnd w:id="17959"/>
      <w:r>
        <w:rPr>
          <w:rtl/>
        </w:rPr>
        <w:t xml:space="preserve">שמכנה </w:t>
      </w:r>
      <w:bookmarkStart w:id="17960" w:name="_ETM_Q40_603369"/>
      <w:bookmarkEnd w:id="17960"/>
      <w:r>
        <w:rPr>
          <w:rFonts w:hint="cs"/>
          <w:rtl/>
        </w:rPr>
        <w:t xml:space="preserve">את </w:t>
      </w:r>
      <w:r>
        <w:rPr>
          <w:rtl/>
        </w:rPr>
        <w:t xml:space="preserve">חיילי </w:t>
      </w:r>
      <w:bookmarkStart w:id="17961" w:name="_ETM_Q40_603849"/>
      <w:bookmarkEnd w:id="17961"/>
      <w:r>
        <w:rPr>
          <w:rtl/>
        </w:rPr>
        <w:t xml:space="preserve">צה"ל </w:t>
      </w:r>
      <w:bookmarkStart w:id="17962" w:name="_ETM_Q40_604149"/>
      <w:bookmarkEnd w:id="17962"/>
      <w:r>
        <w:rPr>
          <w:rtl/>
        </w:rPr>
        <w:t xml:space="preserve">רוצחים </w:t>
      </w:r>
      <w:bookmarkStart w:id="17963" w:name="_ETM_Q40_605350"/>
      <w:bookmarkEnd w:id="17963"/>
      <w:r>
        <w:rPr>
          <w:rtl/>
        </w:rPr>
        <w:t>ו</w:t>
      </w:r>
      <w:r>
        <w:rPr>
          <w:rFonts w:hint="cs"/>
          <w:rtl/>
        </w:rPr>
        <w:t>נאצים</w:t>
      </w:r>
      <w:r>
        <w:rPr>
          <w:rtl/>
        </w:rPr>
        <w:t xml:space="preserve"> </w:t>
      </w:r>
      <w:bookmarkStart w:id="17964" w:name="_ETM_Q40_607390"/>
      <w:bookmarkEnd w:id="17964"/>
      <w:r>
        <w:rPr>
          <w:rtl/>
        </w:rPr>
        <w:t xml:space="preserve">יקבל </w:t>
      </w:r>
      <w:bookmarkStart w:id="17965" w:name="_ETM_Q40_607900"/>
      <w:bookmarkEnd w:id="17965"/>
      <w:r>
        <w:rPr>
          <w:rtl/>
        </w:rPr>
        <w:t>מימון</w:t>
      </w:r>
      <w:r>
        <w:rPr>
          <w:rFonts w:hint="cs"/>
          <w:rtl/>
        </w:rPr>
        <w:t>,</w:t>
      </w:r>
      <w:r>
        <w:rPr>
          <w:rtl/>
        </w:rPr>
        <w:t xml:space="preserve"> </w:t>
      </w:r>
      <w:bookmarkStart w:id="17966" w:name="_ETM_Q40_608260"/>
      <w:bookmarkEnd w:id="17966"/>
      <w:r>
        <w:rPr>
          <w:rtl/>
        </w:rPr>
        <w:lastRenderedPageBreak/>
        <w:t xml:space="preserve">יעבוד </w:t>
      </w:r>
      <w:bookmarkStart w:id="17967" w:name="_ETM_Q40_608709"/>
      <w:bookmarkEnd w:id="17967"/>
      <w:r>
        <w:rPr>
          <w:rtl/>
        </w:rPr>
        <w:t xml:space="preserve">בתאגיד </w:t>
      </w:r>
      <w:bookmarkStart w:id="17968" w:name="_ETM_Q40_609250"/>
      <w:bookmarkEnd w:id="17968"/>
      <w:r>
        <w:rPr>
          <w:rtl/>
        </w:rPr>
        <w:t xml:space="preserve">השידור </w:t>
      </w:r>
      <w:bookmarkStart w:id="17969" w:name="_ETM_Q40_609670"/>
      <w:bookmarkEnd w:id="17969"/>
      <w:r>
        <w:rPr>
          <w:rtl/>
        </w:rPr>
        <w:t xml:space="preserve">הישראלי </w:t>
      </w:r>
      <w:bookmarkStart w:id="17970" w:name="_ETM_Q40_610209"/>
      <w:bookmarkEnd w:id="17970"/>
      <w:r>
        <w:rPr>
          <w:rtl/>
        </w:rPr>
        <w:t xml:space="preserve">על </w:t>
      </w:r>
      <w:bookmarkStart w:id="17971" w:name="_ETM_Q40_610300"/>
      <w:bookmarkEnd w:id="17971"/>
      <w:r>
        <w:rPr>
          <w:rtl/>
        </w:rPr>
        <w:t>חשבוננו</w:t>
      </w:r>
      <w:r>
        <w:rPr>
          <w:rFonts w:hint="cs"/>
          <w:rtl/>
        </w:rPr>
        <w:t>.</w:t>
      </w:r>
      <w:r>
        <w:rPr>
          <w:rtl/>
        </w:rPr>
        <w:t xml:space="preserve"> </w:t>
      </w:r>
      <w:bookmarkStart w:id="17972" w:name="_ETM_Q40_611360"/>
      <w:bookmarkEnd w:id="17972"/>
      <w:r>
        <w:rPr>
          <w:rtl/>
        </w:rPr>
        <w:t xml:space="preserve">אז </w:t>
      </w:r>
      <w:bookmarkStart w:id="17973" w:name="_ETM_Q40_611510"/>
      <w:bookmarkEnd w:id="17973"/>
      <w:r>
        <w:rPr>
          <w:rtl/>
        </w:rPr>
        <w:t xml:space="preserve">השרה </w:t>
      </w:r>
      <w:bookmarkStart w:id="17974" w:name="_ETM_Q40_611870"/>
      <w:bookmarkEnd w:id="17974"/>
      <w:r>
        <w:rPr>
          <w:rtl/>
        </w:rPr>
        <w:t xml:space="preserve">כהן </w:t>
      </w:r>
      <w:bookmarkStart w:id="17975" w:name="_ETM_Q40_612410"/>
      <w:bookmarkEnd w:id="17975"/>
      <w:r>
        <w:rPr>
          <w:rtl/>
        </w:rPr>
        <w:t xml:space="preserve">עמדה </w:t>
      </w:r>
      <w:bookmarkStart w:id="17976" w:name="_ETM_Q40_612860"/>
      <w:bookmarkEnd w:id="17976"/>
      <w:r>
        <w:rPr>
          <w:rtl/>
        </w:rPr>
        <w:t xml:space="preserve">בלחץ </w:t>
      </w:r>
      <w:bookmarkStart w:id="17977" w:name="_ETM_Q40_613700"/>
      <w:bookmarkEnd w:id="17977"/>
      <w:r>
        <w:rPr>
          <w:rtl/>
        </w:rPr>
        <w:t xml:space="preserve">ופיטרה </w:t>
      </w:r>
      <w:bookmarkStart w:id="17978" w:name="_ETM_Q40_614150"/>
      <w:bookmarkEnd w:id="17978"/>
      <w:r>
        <w:rPr>
          <w:rtl/>
        </w:rPr>
        <w:t>אותו</w:t>
      </w:r>
      <w:r>
        <w:rPr>
          <w:rFonts w:hint="cs"/>
          <w:rtl/>
        </w:rPr>
        <w:t>,</w:t>
      </w:r>
      <w:r>
        <w:rPr>
          <w:rtl/>
        </w:rPr>
        <w:t xml:space="preserve"> </w:t>
      </w:r>
      <w:bookmarkStart w:id="17979" w:name="_ETM_Q40_614420"/>
      <w:bookmarkEnd w:id="17979"/>
      <w:r>
        <w:rPr>
          <w:rtl/>
        </w:rPr>
        <w:t>הפסיק</w:t>
      </w:r>
      <w:r>
        <w:rPr>
          <w:rFonts w:hint="cs"/>
          <w:rtl/>
        </w:rPr>
        <w:t>ה</w:t>
      </w:r>
      <w:r>
        <w:rPr>
          <w:rtl/>
        </w:rPr>
        <w:t xml:space="preserve"> </w:t>
      </w:r>
      <w:bookmarkStart w:id="17980" w:name="_ETM_Q40_614840"/>
      <w:bookmarkEnd w:id="17980"/>
      <w:r>
        <w:rPr>
          <w:rtl/>
        </w:rPr>
        <w:t xml:space="preserve">את </w:t>
      </w:r>
      <w:bookmarkStart w:id="17981" w:name="_ETM_Q40_615230"/>
      <w:bookmarkEnd w:id="17981"/>
      <w:r>
        <w:rPr>
          <w:rtl/>
        </w:rPr>
        <w:t xml:space="preserve">השידור </w:t>
      </w:r>
      <w:bookmarkStart w:id="17982" w:name="_ETM_Q40_616140"/>
      <w:bookmarkEnd w:id="17982"/>
      <w:r>
        <w:rPr>
          <w:rtl/>
        </w:rPr>
        <w:t xml:space="preserve">במשרד </w:t>
      </w:r>
      <w:bookmarkStart w:id="17983" w:name="_ETM_Q40_616800"/>
      <w:bookmarkEnd w:id="17983"/>
      <w:r>
        <w:rPr>
          <w:rtl/>
        </w:rPr>
        <w:t>שלה</w:t>
      </w:r>
      <w:r>
        <w:rPr>
          <w:rFonts w:hint="cs"/>
          <w:rtl/>
        </w:rPr>
        <w:t>.</w:t>
      </w:r>
      <w:r>
        <w:rPr>
          <w:rtl/>
        </w:rPr>
        <w:t xml:space="preserve"> </w:t>
      </w:r>
      <w:bookmarkStart w:id="17984" w:name="_ETM_Q40_618830"/>
      <w:bookmarkEnd w:id="17984"/>
      <w:r>
        <w:rPr>
          <w:rtl/>
        </w:rPr>
        <w:t xml:space="preserve">כל </w:t>
      </w:r>
      <w:bookmarkStart w:id="17985" w:name="_ETM_Q40_619040"/>
      <w:bookmarkEnd w:id="17985"/>
      <w:r>
        <w:rPr>
          <w:rtl/>
        </w:rPr>
        <w:t>הכבוד</w:t>
      </w:r>
      <w:r>
        <w:rPr>
          <w:rFonts w:hint="cs"/>
          <w:rtl/>
        </w:rPr>
        <w:t xml:space="preserve">, </w:t>
      </w:r>
      <w:bookmarkStart w:id="17986" w:name="_ETM_Q40_617624"/>
      <w:bookmarkEnd w:id="17986"/>
      <w:r>
        <w:rPr>
          <w:rFonts w:hint="cs"/>
          <w:rtl/>
        </w:rPr>
        <w:t>מירב.</w:t>
      </w:r>
    </w:p>
    <w:p w:rsidR="00934F6A" w:rsidRDefault="00934F6A" w:rsidP="008749A4">
      <w:pPr>
        <w:rPr>
          <w:rtl/>
        </w:rPr>
      </w:pPr>
    </w:p>
    <w:p w:rsidR="00934F6A" w:rsidRDefault="00934F6A" w:rsidP="008749A4">
      <w:pPr>
        <w:pStyle w:val="af5"/>
        <w:rPr>
          <w:rtl/>
        </w:rPr>
      </w:pPr>
      <w:bookmarkStart w:id="17987" w:name="ET_interruption_5156_61"/>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bookmarkEnd w:id="17987"/>
      <w:r>
        <w:rPr>
          <w:rtl/>
        </w:rPr>
        <w:t xml:space="preserve"> </w:t>
      </w:r>
    </w:p>
    <w:p w:rsidR="00934F6A" w:rsidRDefault="00934F6A" w:rsidP="008749A4">
      <w:pPr>
        <w:rPr>
          <w:rtl/>
        </w:rPr>
      </w:pPr>
    </w:p>
    <w:p w:rsidR="00934F6A" w:rsidRDefault="00934F6A" w:rsidP="008749A4">
      <w:pPr>
        <w:rPr>
          <w:rtl/>
        </w:rPr>
      </w:pPr>
      <w:r>
        <w:rPr>
          <w:rFonts w:hint="cs"/>
          <w:rtl/>
        </w:rPr>
        <w:t>אתה מדבר</w:t>
      </w:r>
      <w:r>
        <w:rPr>
          <w:rtl/>
        </w:rPr>
        <w:t xml:space="preserve"> </w:t>
      </w:r>
      <w:bookmarkStart w:id="17988" w:name="_ETM_Q40_619460"/>
      <w:bookmarkStart w:id="17989" w:name="_ETM_Q40_621719"/>
      <w:bookmarkEnd w:id="17988"/>
      <w:bookmarkEnd w:id="17989"/>
      <w:r>
        <w:rPr>
          <w:rtl/>
        </w:rPr>
        <w:t xml:space="preserve">בתאגיד </w:t>
      </w:r>
      <w:bookmarkStart w:id="17990" w:name="_ETM_Q40_622170"/>
      <w:bookmarkEnd w:id="17990"/>
      <w:r>
        <w:rPr>
          <w:rtl/>
        </w:rPr>
        <w:t xml:space="preserve">השידור </w:t>
      </w:r>
      <w:bookmarkStart w:id="17991" w:name="_ETM_Q40_622709"/>
      <w:bookmarkEnd w:id="17991"/>
      <w:r>
        <w:rPr>
          <w:rFonts w:hint="cs"/>
          <w:rtl/>
        </w:rPr>
        <w:t>זה?</w:t>
      </w:r>
    </w:p>
    <w:p w:rsidR="00934F6A" w:rsidRDefault="00934F6A" w:rsidP="008749A4">
      <w:pPr>
        <w:rPr>
          <w:rtl/>
        </w:rPr>
      </w:pPr>
      <w:bookmarkStart w:id="17992" w:name="_ETM_Q40_621308"/>
      <w:bookmarkStart w:id="17993" w:name="_ETM_Q40_621438"/>
      <w:bookmarkEnd w:id="17992"/>
      <w:bookmarkEnd w:id="17993"/>
    </w:p>
    <w:p w:rsidR="00934F6A" w:rsidRDefault="00934F6A" w:rsidP="008749A4">
      <w:pPr>
        <w:pStyle w:val="-"/>
        <w:rPr>
          <w:rtl/>
        </w:rPr>
      </w:pPr>
      <w:r w:rsidRPr="00F9443F">
        <w:rPr>
          <w:rStyle w:val="TagStyle"/>
          <w:rtl/>
        </w:rPr>
        <w:t xml:space="preserve"> &lt;&lt; דובר_המשך &gt;&gt;</w:t>
      </w:r>
      <w:r w:rsidRPr="00A7325E">
        <w:rPr>
          <w:rStyle w:val="TagStyle"/>
          <w:rtl/>
        </w:rPr>
        <w:t xml:space="preserve"> </w:t>
      </w:r>
      <w:r>
        <w:rPr>
          <w:rtl/>
        </w:rPr>
        <w:t>שלמה קרעי (הליכוד):</w:t>
      </w:r>
      <w:r w:rsidRPr="00A7325E">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7994" w:name="_ETM_Q40_622182"/>
      <w:bookmarkEnd w:id="17994"/>
      <w:r>
        <w:rPr>
          <w:rFonts w:hint="cs"/>
          <w:rtl/>
        </w:rPr>
        <w:t xml:space="preserve">הוא עכשיו עובד בתאגיד השידור, </w:t>
      </w:r>
      <w:r>
        <w:rPr>
          <w:rtl/>
        </w:rPr>
        <w:t xml:space="preserve">אותו </w:t>
      </w:r>
      <w:bookmarkStart w:id="17995" w:name="_ETM_Q40_622950"/>
      <w:bookmarkEnd w:id="17995"/>
      <w:r>
        <w:rPr>
          <w:rFonts w:hint="cs"/>
          <w:rtl/>
        </w:rPr>
        <w:t>אחד,</w:t>
      </w:r>
      <w:r>
        <w:rPr>
          <w:rtl/>
        </w:rPr>
        <w:t xml:space="preserve"> </w:t>
      </w:r>
      <w:bookmarkStart w:id="17996" w:name="_ETM_Q40_623760"/>
      <w:bookmarkEnd w:id="17996"/>
      <w:r>
        <w:rPr>
          <w:rtl/>
        </w:rPr>
        <w:t xml:space="preserve">והיה </w:t>
      </w:r>
      <w:bookmarkStart w:id="17997" w:name="_ETM_Q40_624000"/>
      <w:bookmarkEnd w:id="17997"/>
      <w:r>
        <w:rPr>
          <w:rtl/>
        </w:rPr>
        <w:t xml:space="preserve">לו </w:t>
      </w:r>
      <w:bookmarkStart w:id="17998" w:name="_ETM_Q40_624090"/>
      <w:bookmarkEnd w:id="17998"/>
      <w:r>
        <w:rPr>
          <w:rtl/>
        </w:rPr>
        <w:t xml:space="preserve">גם </w:t>
      </w:r>
      <w:bookmarkStart w:id="17999" w:name="_ETM_Q40_624299"/>
      <w:bookmarkEnd w:id="17999"/>
      <w:r>
        <w:rPr>
          <w:rtl/>
        </w:rPr>
        <w:t xml:space="preserve">קמפיין </w:t>
      </w:r>
      <w:bookmarkStart w:id="18000" w:name="_ETM_Q40_624840"/>
      <w:bookmarkEnd w:id="18000"/>
      <w:r>
        <w:rPr>
          <w:rtl/>
        </w:rPr>
        <w:t>אצלה</w:t>
      </w:r>
      <w:r>
        <w:rPr>
          <w:rFonts w:hint="cs"/>
          <w:rtl/>
        </w:rPr>
        <w:t>.</w:t>
      </w:r>
    </w:p>
    <w:p w:rsidR="00934F6A" w:rsidRDefault="00934F6A" w:rsidP="008749A4">
      <w:pPr>
        <w:rPr>
          <w:rtl/>
        </w:rPr>
      </w:pPr>
      <w:bookmarkStart w:id="18001" w:name="_ETM_Q40_624661"/>
      <w:bookmarkStart w:id="18002" w:name="_ETM_Q40_624753"/>
      <w:bookmarkStart w:id="18003" w:name="_ETM_Q40_624836"/>
      <w:bookmarkEnd w:id="18001"/>
      <w:bookmarkEnd w:id="18002"/>
      <w:bookmarkEnd w:id="18003"/>
    </w:p>
    <w:p w:rsidR="00934F6A" w:rsidRDefault="00934F6A" w:rsidP="008749A4">
      <w:pPr>
        <w:pStyle w:val="af5"/>
        <w:rPr>
          <w:rtl/>
        </w:rPr>
      </w:pPr>
      <w:bookmarkStart w:id="18004" w:name="_ETM_Q40_624922"/>
      <w:bookmarkStart w:id="18005" w:name="ET_interruption_5156_62"/>
      <w:bookmarkEnd w:id="18004"/>
      <w:r w:rsidRPr="00F9443F">
        <w:rPr>
          <w:rStyle w:val="TagStyle"/>
          <w:rtl/>
        </w:rPr>
        <w:t>&lt;&lt; קריאה &gt;&gt;</w:t>
      </w:r>
      <w:r w:rsidRPr="00D14C79">
        <w:rPr>
          <w:rStyle w:val="TagStyle"/>
          <w:rtl/>
        </w:rPr>
        <w:t xml:space="preserve"> </w:t>
      </w:r>
      <w:r>
        <w:rPr>
          <w:rtl/>
        </w:rPr>
        <w:t>דוד אמסלם (הליכוד):</w:t>
      </w:r>
      <w:r w:rsidRPr="00D14C79">
        <w:rPr>
          <w:rStyle w:val="TagStyle"/>
          <w:rtl/>
        </w:rPr>
        <w:t xml:space="preserve"> </w:t>
      </w:r>
      <w:r w:rsidRPr="00F9443F">
        <w:rPr>
          <w:rStyle w:val="TagStyle"/>
          <w:rtl/>
        </w:rPr>
        <w:t>&lt;&lt; קריאה &gt;&gt;</w:t>
      </w:r>
      <w:bookmarkEnd w:id="18005"/>
      <w:r>
        <w:rPr>
          <w:rtl/>
        </w:rPr>
        <w:t xml:space="preserve"> </w:t>
      </w:r>
    </w:p>
    <w:p w:rsidR="00934F6A" w:rsidRDefault="00934F6A" w:rsidP="008749A4">
      <w:pPr>
        <w:rPr>
          <w:rtl/>
        </w:rPr>
      </w:pPr>
    </w:p>
    <w:p w:rsidR="00934F6A" w:rsidRDefault="00934F6A" w:rsidP="009717CD">
      <w:pPr>
        <w:rPr>
          <w:rtl/>
        </w:rPr>
      </w:pPr>
      <w:bookmarkStart w:id="18006" w:name="_ETM_Q40_626549"/>
      <w:bookmarkStart w:id="18007" w:name="_ETM_Q40_626648"/>
      <w:bookmarkEnd w:id="18006"/>
      <w:bookmarkEnd w:id="18007"/>
      <w:r>
        <w:rPr>
          <w:rFonts w:hint="cs"/>
          <w:rtl/>
        </w:rPr>
        <w:t xml:space="preserve">גם בתאגיד השידור, </w:t>
      </w:r>
      <w:bookmarkStart w:id="18008" w:name="_ETM_Q40_625885"/>
      <w:bookmarkEnd w:id="18008"/>
      <w:r w:rsidR="009717CD">
        <w:rPr>
          <w:rFonts w:hint="cs"/>
          <w:rtl/>
        </w:rPr>
        <w:t>ב</w:t>
      </w:r>
      <w:r>
        <w:rPr>
          <w:rFonts w:hint="cs"/>
          <w:rtl/>
        </w:rPr>
        <w:t>כול שם צריך לעשות סדר.</w:t>
      </w:r>
      <w:r>
        <w:rPr>
          <w:rtl/>
        </w:rPr>
        <w:t xml:space="preserve"> </w:t>
      </w:r>
      <w:bookmarkStart w:id="18009" w:name="_ETM_Q40_629410"/>
      <w:bookmarkEnd w:id="18009"/>
    </w:p>
    <w:p w:rsidR="00934F6A" w:rsidRDefault="00934F6A" w:rsidP="008749A4">
      <w:pPr>
        <w:rPr>
          <w:rtl/>
        </w:rPr>
      </w:pPr>
    </w:p>
    <w:p w:rsidR="00934F6A" w:rsidRDefault="00934F6A" w:rsidP="008749A4">
      <w:pPr>
        <w:pStyle w:val="af5"/>
        <w:rPr>
          <w:rtl/>
        </w:rPr>
      </w:pPr>
      <w:bookmarkStart w:id="18010" w:name="ET_interruption_6023_33"/>
      <w:r w:rsidRPr="00F9443F">
        <w:rPr>
          <w:rStyle w:val="TagStyle"/>
          <w:rtl/>
        </w:rPr>
        <w:t xml:space="preserve"> &lt;&lt; קריאה &gt;&gt;</w:t>
      </w:r>
      <w:r w:rsidRPr="00A7325E">
        <w:rPr>
          <w:rStyle w:val="TagStyle"/>
          <w:rtl/>
        </w:rPr>
        <w:t xml:space="preserve"> </w:t>
      </w:r>
      <w:r>
        <w:rPr>
          <w:rtl/>
        </w:rPr>
        <w:t>השרה לשוויון חברתי וגמלאים מירב כהן:</w:t>
      </w:r>
      <w:r w:rsidRPr="00A7325E">
        <w:rPr>
          <w:rStyle w:val="TagStyle"/>
          <w:rtl/>
        </w:rPr>
        <w:t xml:space="preserve"> </w:t>
      </w:r>
      <w:r w:rsidRPr="00F9443F">
        <w:rPr>
          <w:rStyle w:val="TagStyle"/>
          <w:rtl/>
        </w:rPr>
        <w:t>&lt;&lt; קריאה &gt;&gt;</w:t>
      </w:r>
      <w:r>
        <w:rPr>
          <w:rtl/>
        </w:rPr>
        <w:t xml:space="preserve"> </w:t>
      </w:r>
      <w:bookmarkEnd w:id="18010"/>
    </w:p>
    <w:p w:rsidR="00934F6A" w:rsidRDefault="00934F6A" w:rsidP="002609B9">
      <w:pPr>
        <w:rPr>
          <w:rtl/>
        </w:rPr>
      </w:pPr>
    </w:p>
    <w:p w:rsidR="00934F6A" w:rsidRDefault="00934F6A" w:rsidP="008749A4">
      <w:pPr>
        <w:rPr>
          <w:rtl/>
        </w:rPr>
      </w:pPr>
      <w:r>
        <w:rPr>
          <w:rFonts w:hint="cs"/>
          <w:rtl/>
        </w:rPr>
        <w:t xml:space="preserve">לא, אנחנו לא שילמנו </w:t>
      </w:r>
      <w:bookmarkStart w:id="18011" w:name="_ETM_Q40_623612"/>
      <w:bookmarkEnd w:id="18011"/>
      <w:r>
        <w:rPr>
          <w:rFonts w:hint="cs"/>
          <w:rtl/>
        </w:rPr>
        <w:t>לו בשום שלב.</w:t>
      </w:r>
      <w:bookmarkStart w:id="18012" w:name="_ETM_Q40_632156"/>
      <w:bookmarkEnd w:id="18012"/>
    </w:p>
    <w:p w:rsidR="00934F6A" w:rsidRDefault="00934F6A" w:rsidP="008749A4">
      <w:pPr>
        <w:rPr>
          <w:rtl/>
        </w:rPr>
      </w:pPr>
      <w:bookmarkStart w:id="18013" w:name="_ETM_Q40_632223"/>
      <w:bookmarkEnd w:id="18013"/>
    </w:p>
    <w:p w:rsidR="00934F6A" w:rsidRDefault="00934F6A" w:rsidP="008749A4">
      <w:pPr>
        <w:pStyle w:val="-"/>
        <w:rPr>
          <w:rtl/>
        </w:rPr>
      </w:pPr>
      <w:r w:rsidRPr="00F9443F">
        <w:rPr>
          <w:rStyle w:val="TagStyle"/>
          <w:rtl/>
        </w:rPr>
        <w:t xml:space="preserve"> &lt;&lt; דובר_המשך &gt;&gt;</w:t>
      </w:r>
      <w:r w:rsidRPr="00CB6300">
        <w:rPr>
          <w:rStyle w:val="TagStyle"/>
          <w:rtl/>
        </w:rPr>
        <w:t xml:space="preserve"> </w:t>
      </w:r>
      <w:r>
        <w:rPr>
          <w:rtl/>
        </w:rPr>
        <w:t>שלמה קרעי (הליכוד):</w:t>
      </w:r>
      <w:r w:rsidRPr="00CB6300">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r>
        <w:rPr>
          <w:rtl/>
        </w:rPr>
        <w:t xml:space="preserve">אז </w:t>
      </w:r>
      <w:bookmarkStart w:id="18014" w:name="_ETM_Q40_629590"/>
      <w:bookmarkEnd w:id="18014"/>
      <w:r>
        <w:rPr>
          <w:rtl/>
        </w:rPr>
        <w:t xml:space="preserve">מה </w:t>
      </w:r>
      <w:bookmarkStart w:id="18015" w:name="_ETM_Q40_629710"/>
      <w:bookmarkEnd w:id="18015"/>
      <w:r>
        <w:rPr>
          <w:rtl/>
        </w:rPr>
        <w:t>זה</w:t>
      </w:r>
      <w:r>
        <w:rPr>
          <w:rFonts w:hint="cs"/>
          <w:rtl/>
        </w:rPr>
        <w:t>,</w:t>
      </w:r>
      <w:r>
        <w:rPr>
          <w:rtl/>
        </w:rPr>
        <w:t xml:space="preserve"> </w:t>
      </w:r>
      <w:bookmarkStart w:id="18016" w:name="_ETM_Q40_629830"/>
      <w:bookmarkEnd w:id="18016"/>
      <w:r>
        <w:rPr>
          <w:rtl/>
        </w:rPr>
        <w:t>בהתנדבות</w:t>
      </w:r>
      <w:r>
        <w:rPr>
          <w:rFonts w:hint="cs"/>
          <w:rtl/>
        </w:rPr>
        <w:t>?</w:t>
      </w:r>
    </w:p>
    <w:p w:rsidR="00934F6A" w:rsidRDefault="00934F6A" w:rsidP="008749A4">
      <w:pPr>
        <w:rPr>
          <w:rtl/>
        </w:rPr>
      </w:pPr>
    </w:p>
    <w:p w:rsidR="00934F6A" w:rsidRDefault="00934F6A" w:rsidP="008749A4">
      <w:pPr>
        <w:pStyle w:val="af5"/>
        <w:rPr>
          <w:rtl/>
        </w:rPr>
      </w:pPr>
      <w:bookmarkStart w:id="18017" w:name="ET_interruption_6023_35"/>
      <w:r w:rsidRPr="00F9443F">
        <w:rPr>
          <w:rStyle w:val="TagStyle"/>
          <w:rtl/>
        </w:rPr>
        <w:t xml:space="preserve"> &lt;&lt; קריאה &gt;&gt;</w:t>
      </w:r>
      <w:r w:rsidRPr="00CB6300">
        <w:rPr>
          <w:rStyle w:val="TagStyle"/>
          <w:rtl/>
        </w:rPr>
        <w:t xml:space="preserve"> </w:t>
      </w:r>
      <w:r>
        <w:rPr>
          <w:rtl/>
        </w:rPr>
        <w:t>השרה לשוויון חברתי וגמלאים מירב כהן:</w:t>
      </w:r>
      <w:r w:rsidRPr="00CB6300">
        <w:rPr>
          <w:rStyle w:val="TagStyle"/>
          <w:rtl/>
        </w:rPr>
        <w:t xml:space="preserve"> </w:t>
      </w:r>
      <w:r w:rsidRPr="00F9443F">
        <w:rPr>
          <w:rStyle w:val="TagStyle"/>
          <w:rtl/>
        </w:rPr>
        <w:t>&lt;&lt; קריאה &gt;&gt;</w:t>
      </w:r>
      <w:r>
        <w:rPr>
          <w:rtl/>
        </w:rPr>
        <w:t xml:space="preserve"> </w:t>
      </w:r>
      <w:bookmarkEnd w:id="18017"/>
    </w:p>
    <w:p w:rsidR="00934F6A" w:rsidRDefault="00934F6A" w:rsidP="002609B9">
      <w:pPr>
        <w:rPr>
          <w:rtl/>
        </w:rPr>
      </w:pPr>
    </w:p>
    <w:p w:rsidR="00934F6A" w:rsidRDefault="00934F6A" w:rsidP="008749A4">
      <w:pPr>
        <w:rPr>
          <w:rtl/>
        </w:rPr>
      </w:pPr>
      <w:r>
        <w:rPr>
          <w:rFonts w:hint="cs"/>
          <w:rtl/>
        </w:rPr>
        <w:t xml:space="preserve">היה לו סרטון ברשת שהפנו אליו </w:t>
      </w:r>
      <w:proofErr w:type="spellStart"/>
      <w:r>
        <w:rPr>
          <w:rFonts w:hint="cs"/>
          <w:rtl/>
        </w:rPr>
        <w:t>ביוטיוב</w:t>
      </w:r>
      <w:proofErr w:type="spellEnd"/>
      <w:r>
        <w:rPr>
          <w:rFonts w:hint="cs"/>
          <w:rtl/>
        </w:rPr>
        <w:t xml:space="preserve"> לינק </w:t>
      </w:r>
      <w:bookmarkStart w:id="18018" w:name="_ETM_Q40_632012"/>
      <w:bookmarkEnd w:id="18018"/>
      <w:r>
        <w:rPr>
          <w:rFonts w:hint="cs"/>
          <w:rtl/>
        </w:rPr>
        <w:t>והסרנו את זה, אבל</w:t>
      </w:r>
      <w:r>
        <w:rPr>
          <w:rtl/>
        </w:rPr>
        <w:t xml:space="preserve"> </w:t>
      </w:r>
      <w:bookmarkStart w:id="18019" w:name="_ETM_Q40_636129"/>
      <w:bookmarkEnd w:id="18019"/>
      <w:r>
        <w:rPr>
          <w:rtl/>
        </w:rPr>
        <w:t xml:space="preserve">לא </w:t>
      </w:r>
      <w:bookmarkStart w:id="18020" w:name="_ETM_Q40_636219"/>
      <w:bookmarkEnd w:id="18020"/>
      <w:r>
        <w:rPr>
          <w:rtl/>
        </w:rPr>
        <w:t>שילמ</w:t>
      </w:r>
      <w:r>
        <w:rPr>
          <w:rFonts w:hint="cs"/>
          <w:rtl/>
        </w:rPr>
        <w:t xml:space="preserve">נו לו בשום שלב. לא חשבתי שצריך </w:t>
      </w:r>
      <w:bookmarkStart w:id="18021" w:name="_ETM_Q40_642038"/>
      <w:bookmarkEnd w:id="18021"/>
      <w:r>
        <w:rPr>
          <w:rFonts w:hint="cs"/>
          <w:rtl/>
        </w:rPr>
        <w:t>להפנות</w:t>
      </w:r>
      <w:r>
        <w:rPr>
          <w:rtl/>
        </w:rPr>
        <w:t xml:space="preserve"> </w:t>
      </w:r>
      <w:bookmarkStart w:id="18022" w:name="_ETM_Q40_639650"/>
      <w:bookmarkEnd w:id="18022"/>
      <w:r>
        <w:rPr>
          <w:rFonts w:hint="cs"/>
          <w:rtl/>
        </w:rPr>
        <w:t xml:space="preserve">חניכי תנועות נוער </w:t>
      </w:r>
      <w:r w:rsidR="00D55302">
        <w:rPr>
          <w:rFonts w:hint="cs"/>
          <w:rtl/>
        </w:rPr>
        <w:t>– – –</w:t>
      </w:r>
    </w:p>
    <w:p w:rsidR="00934F6A" w:rsidRDefault="00934F6A" w:rsidP="008749A4">
      <w:pPr>
        <w:rPr>
          <w:rtl/>
        </w:rPr>
      </w:pPr>
      <w:bookmarkStart w:id="18023" w:name="_ETM_Q40_644810"/>
      <w:bookmarkStart w:id="18024" w:name="_ETM_Q40_644872"/>
      <w:bookmarkEnd w:id="18023"/>
      <w:bookmarkEnd w:id="18024"/>
    </w:p>
    <w:p w:rsidR="00934F6A" w:rsidRDefault="00934F6A" w:rsidP="008749A4">
      <w:pPr>
        <w:pStyle w:val="-"/>
        <w:rPr>
          <w:rtl/>
        </w:rPr>
      </w:pPr>
      <w:r w:rsidRPr="00F9443F">
        <w:rPr>
          <w:rStyle w:val="TagStyle"/>
          <w:rtl/>
        </w:rPr>
        <w:t xml:space="preserve"> &lt;&lt; דובר_המשך &gt;&gt;</w:t>
      </w:r>
      <w:r w:rsidRPr="00CB6300">
        <w:rPr>
          <w:rStyle w:val="TagStyle"/>
          <w:rtl/>
        </w:rPr>
        <w:t xml:space="preserve"> </w:t>
      </w:r>
      <w:r>
        <w:rPr>
          <w:rtl/>
        </w:rPr>
        <w:t>שלמה קרעי (הליכוד):</w:t>
      </w:r>
      <w:r w:rsidRPr="00CB6300">
        <w:rPr>
          <w:rStyle w:val="TagStyle"/>
          <w:rtl/>
        </w:rPr>
        <w:t xml:space="preserve"> </w:t>
      </w:r>
      <w:r w:rsidRPr="00F9443F">
        <w:rPr>
          <w:rStyle w:val="TagStyle"/>
          <w:rtl/>
        </w:rPr>
        <w:t>&lt;&lt; דובר_המשך &gt;&gt;</w:t>
      </w:r>
      <w:r>
        <w:rPr>
          <w:rtl/>
        </w:rPr>
        <w:t xml:space="preserve"> </w:t>
      </w:r>
    </w:p>
    <w:p w:rsidR="00934F6A" w:rsidRDefault="00934F6A" w:rsidP="002609B9">
      <w:pPr>
        <w:rPr>
          <w:rtl/>
        </w:rPr>
      </w:pPr>
    </w:p>
    <w:p w:rsidR="00934F6A" w:rsidRDefault="00934F6A" w:rsidP="008749A4">
      <w:pPr>
        <w:rPr>
          <w:rtl/>
        </w:rPr>
      </w:pPr>
      <w:bookmarkStart w:id="18025" w:name="_ETM_Q40_639769"/>
      <w:bookmarkStart w:id="18026" w:name="_ETM_Q40_639859"/>
      <w:bookmarkStart w:id="18027" w:name="_ETM_Q40_640249"/>
      <w:bookmarkStart w:id="18028" w:name="_ETM_Q40_642049"/>
      <w:bookmarkEnd w:id="18025"/>
      <w:bookmarkEnd w:id="18026"/>
      <w:bookmarkEnd w:id="18027"/>
      <w:bookmarkEnd w:id="18028"/>
      <w:r>
        <w:rPr>
          <w:rFonts w:hint="cs"/>
          <w:rtl/>
        </w:rPr>
        <w:t xml:space="preserve">אז </w:t>
      </w:r>
      <w:r>
        <w:rPr>
          <w:rtl/>
        </w:rPr>
        <w:t xml:space="preserve">זה </w:t>
      </w:r>
      <w:bookmarkStart w:id="18029" w:name="_ETM_Q40_642230"/>
      <w:bookmarkEnd w:id="18029"/>
      <w:r>
        <w:rPr>
          <w:rtl/>
        </w:rPr>
        <w:t xml:space="preserve">עוד </w:t>
      </w:r>
      <w:bookmarkStart w:id="18030" w:name="_ETM_Q40_642409"/>
      <w:bookmarkEnd w:id="18030"/>
      <w:r>
        <w:rPr>
          <w:rtl/>
        </w:rPr>
        <w:t>יותר</w:t>
      </w:r>
      <w:r>
        <w:rPr>
          <w:rFonts w:hint="cs"/>
          <w:rtl/>
        </w:rPr>
        <w:t>,</w:t>
      </w:r>
      <w:r>
        <w:rPr>
          <w:rtl/>
        </w:rPr>
        <w:t xml:space="preserve"> </w:t>
      </w:r>
      <w:bookmarkStart w:id="18031" w:name="_ETM_Q40_642769"/>
      <w:bookmarkEnd w:id="18031"/>
      <w:r>
        <w:rPr>
          <w:rtl/>
        </w:rPr>
        <w:t xml:space="preserve">זה </w:t>
      </w:r>
      <w:bookmarkStart w:id="18032" w:name="_ETM_Q40_642980"/>
      <w:bookmarkEnd w:id="18032"/>
      <w:r>
        <w:rPr>
          <w:rtl/>
        </w:rPr>
        <w:t xml:space="preserve">שאת </w:t>
      </w:r>
      <w:bookmarkStart w:id="18033" w:name="_ETM_Q40_643310"/>
      <w:bookmarkEnd w:id="18033"/>
      <w:r>
        <w:rPr>
          <w:rtl/>
        </w:rPr>
        <w:t xml:space="preserve">עשית </w:t>
      </w:r>
      <w:bookmarkStart w:id="18034" w:name="_ETM_Q40_643579"/>
      <w:bookmarkEnd w:id="18034"/>
      <w:r>
        <w:rPr>
          <w:rtl/>
        </w:rPr>
        <w:t xml:space="preserve">את </w:t>
      </w:r>
      <w:bookmarkStart w:id="18035" w:name="_ETM_Q40_643669"/>
      <w:bookmarkEnd w:id="18035"/>
      <w:r>
        <w:rPr>
          <w:rtl/>
        </w:rPr>
        <w:t xml:space="preserve">זה </w:t>
      </w:r>
      <w:bookmarkStart w:id="18036" w:name="_ETM_Q40_643879"/>
      <w:bookmarkEnd w:id="18036"/>
      <w:r>
        <w:rPr>
          <w:rtl/>
        </w:rPr>
        <w:t>בגלוי</w:t>
      </w:r>
      <w:r>
        <w:rPr>
          <w:rFonts w:hint="cs"/>
          <w:rtl/>
        </w:rPr>
        <w:t>,</w:t>
      </w:r>
      <w:r>
        <w:rPr>
          <w:rtl/>
        </w:rPr>
        <w:t xml:space="preserve"> </w:t>
      </w:r>
      <w:bookmarkStart w:id="18037" w:name="_ETM_Q40_644659"/>
      <w:bookmarkEnd w:id="18037"/>
      <w:r>
        <w:rPr>
          <w:rtl/>
        </w:rPr>
        <w:t>בפומבי</w:t>
      </w:r>
      <w:r>
        <w:rPr>
          <w:rFonts w:hint="cs"/>
          <w:rtl/>
        </w:rPr>
        <w:t xml:space="preserve"> </w:t>
      </w:r>
      <w:r>
        <w:rPr>
          <w:rFonts w:hint="eastAsia"/>
          <w:rtl/>
        </w:rPr>
        <w:t>–</w:t>
      </w:r>
      <w:r>
        <w:rPr>
          <w:rtl/>
        </w:rPr>
        <w:t xml:space="preserve"> </w:t>
      </w:r>
      <w:bookmarkStart w:id="18038" w:name="_ETM_Q40_645560"/>
      <w:bookmarkEnd w:id="18038"/>
      <w:r>
        <w:rPr>
          <w:rtl/>
        </w:rPr>
        <w:t xml:space="preserve">יכולת </w:t>
      </w:r>
      <w:bookmarkStart w:id="18039" w:name="_ETM_Q40_645889"/>
      <w:bookmarkEnd w:id="18039"/>
      <w:r>
        <w:rPr>
          <w:rtl/>
        </w:rPr>
        <w:t>לה</w:t>
      </w:r>
      <w:r>
        <w:rPr>
          <w:rFonts w:hint="cs"/>
          <w:rtl/>
        </w:rPr>
        <w:t>סיר</w:t>
      </w:r>
      <w:r>
        <w:rPr>
          <w:rtl/>
        </w:rPr>
        <w:t xml:space="preserve"> </w:t>
      </w:r>
      <w:bookmarkStart w:id="18040" w:name="_ETM_Q40_646310"/>
      <w:bookmarkEnd w:id="18040"/>
      <w:r>
        <w:rPr>
          <w:rtl/>
        </w:rPr>
        <w:t xml:space="preserve">את </w:t>
      </w:r>
      <w:bookmarkStart w:id="18041" w:name="_ETM_Q40_646400"/>
      <w:bookmarkEnd w:id="18041"/>
      <w:r>
        <w:rPr>
          <w:rtl/>
        </w:rPr>
        <w:t xml:space="preserve">הלינק </w:t>
      </w:r>
      <w:bookmarkStart w:id="18042" w:name="_ETM_Q40_646730"/>
      <w:bookmarkEnd w:id="18042"/>
      <w:r>
        <w:rPr>
          <w:rtl/>
        </w:rPr>
        <w:t>בשקט</w:t>
      </w:r>
      <w:bookmarkStart w:id="18043" w:name="_ETM_Q40_647150"/>
      <w:bookmarkEnd w:id="18043"/>
      <w:r>
        <w:rPr>
          <w:rFonts w:hint="cs"/>
          <w:rtl/>
        </w:rPr>
        <w:t xml:space="preserve"> </w:t>
      </w:r>
      <w:proofErr w:type="spellStart"/>
      <w:r>
        <w:rPr>
          <w:rtl/>
        </w:rPr>
        <w:t>בשקט</w:t>
      </w:r>
      <w:proofErr w:type="spellEnd"/>
      <w:r>
        <w:rPr>
          <w:rFonts w:hint="cs"/>
          <w:rtl/>
        </w:rPr>
        <w:t>,</w:t>
      </w:r>
      <w:r>
        <w:rPr>
          <w:rtl/>
        </w:rPr>
        <w:t xml:space="preserve"> </w:t>
      </w:r>
      <w:bookmarkStart w:id="18044" w:name="_ETM_Q40_647569"/>
      <w:bookmarkEnd w:id="18044"/>
      <w:r>
        <w:rPr>
          <w:rtl/>
        </w:rPr>
        <w:t xml:space="preserve">זה </w:t>
      </w:r>
      <w:bookmarkStart w:id="18045" w:name="_ETM_Q40_647659"/>
      <w:bookmarkEnd w:id="18045"/>
      <w:r>
        <w:rPr>
          <w:rtl/>
        </w:rPr>
        <w:t xml:space="preserve">אפילו </w:t>
      </w:r>
      <w:bookmarkStart w:id="18046" w:name="_ETM_Q40_647930"/>
      <w:bookmarkEnd w:id="18046"/>
      <w:r>
        <w:rPr>
          <w:rFonts w:hint="cs"/>
          <w:rtl/>
        </w:rPr>
        <w:t>ל</w:t>
      </w:r>
      <w:r>
        <w:rPr>
          <w:rtl/>
        </w:rPr>
        <w:t xml:space="preserve">לא </w:t>
      </w:r>
      <w:bookmarkStart w:id="18047" w:name="_ETM_Q40_648019"/>
      <w:bookmarkEnd w:id="18047"/>
      <w:r>
        <w:rPr>
          <w:rtl/>
        </w:rPr>
        <w:t xml:space="preserve">תשלום </w:t>
      </w:r>
      <w:bookmarkStart w:id="18048" w:name="_ETM_Q40_649170"/>
      <w:bookmarkEnd w:id="18048"/>
      <w:r>
        <w:rPr>
          <w:rtl/>
        </w:rPr>
        <w:t xml:space="preserve">ועשית </w:t>
      </w:r>
      <w:bookmarkStart w:id="18049" w:name="_ETM_Q40_649590"/>
      <w:bookmarkEnd w:id="18049"/>
      <w:r>
        <w:rPr>
          <w:rtl/>
        </w:rPr>
        <w:t xml:space="preserve">את </w:t>
      </w:r>
      <w:bookmarkStart w:id="18050" w:name="_ETM_Q40_649650"/>
      <w:bookmarkEnd w:id="18050"/>
      <w:r>
        <w:rPr>
          <w:rtl/>
        </w:rPr>
        <w:t xml:space="preserve">זה </w:t>
      </w:r>
      <w:bookmarkStart w:id="18051" w:name="_ETM_Q40_649739"/>
      <w:bookmarkEnd w:id="18051"/>
      <w:r>
        <w:rPr>
          <w:rtl/>
        </w:rPr>
        <w:t>בפומבי</w:t>
      </w:r>
      <w:r>
        <w:rPr>
          <w:rFonts w:hint="cs"/>
          <w:rtl/>
        </w:rPr>
        <w:t xml:space="preserve"> </w:t>
      </w:r>
      <w:r>
        <w:rPr>
          <w:rFonts w:hint="eastAsia"/>
          <w:rtl/>
        </w:rPr>
        <w:t>–</w:t>
      </w:r>
      <w:r>
        <w:rPr>
          <w:rtl/>
        </w:rPr>
        <w:t xml:space="preserve"> </w:t>
      </w:r>
      <w:bookmarkStart w:id="18052" w:name="_ETM_Q40_650459"/>
      <w:bookmarkEnd w:id="18052"/>
      <w:r>
        <w:rPr>
          <w:rtl/>
        </w:rPr>
        <w:t xml:space="preserve">יש </w:t>
      </w:r>
      <w:bookmarkStart w:id="18053" w:name="_ETM_Q40_651000"/>
      <w:bookmarkEnd w:id="18053"/>
      <w:r>
        <w:rPr>
          <w:rtl/>
        </w:rPr>
        <w:t xml:space="preserve">לך </w:t>
      </w:r>
      <w:bookmarkStart w:id="18054" w:name="_ETM_Q40_651120"/>
      <w:bookmarkEnd w:id="18054"/>
      <w:r>
        <w:rPr>
          <w:rtl/>
        </w:rPr>
        <w:t>זכויות</w:t>
      </w:r>
      <w:r>
        <w:rPr>
          <w:rFonts w:hint="cs"/>
          <w:rtl/>
        </w:rPr>
        <w:t>.</w:t>
      </w:r>
      <w:r>
        <w:rPr>
          <w:rtl/>
        </w:rPr>
        <w:t xml:space="preserve"> </w:t>
      </w:r>
      <w:bookmarkStart w:id="18055" w:name="_ETM_Q40_652239"/>
      <w:bookmarkStart w:id="18056" w:name="_ETM_Q40_653340"/>
      <w:bookmarkEnd w:id="18055"/>
      <w:bookmarkEnd w:id="18056"/>
      <w:r>
        <w:rPr>
          <w:rtl/>
        </w:rPr>
        <w:t xml:space="preserve">לא </w:t>
      </w:r>
      <w:bookmarkStart w:id="18057" w:name="_ETM_Q40_653490"/>
      <w:bookmarkEnd w:id="18057"/>
      <w:r>
        <w:rPr>
          <w:rtl/>
        </w:rPr>
        <w:t xml:space="preserve">יכול </w:t>
      </w:r>
      <w:bookmarkStart w:id="18058" w:name="_ETM_Q40_653790"/>
      <w:bookmarkEnd w:id="18058"/>
      <w:r>
        <w:rPr>
          <w:rtl/>
        </w:rPr>
        <w:t xml:space="preserve">להיות </w:t>
      </w:r>
      <w:bookmarkStart w:id="18059" w:name="_ETM_Q40_654000"/>
      <w:bookmarkEnd w:id="18059"/>
      <w:r>
        <w:rPr>
          <w:rtl/>
        </w:rPr>
        <w:t>ש</w:t>
      </w:r>
      <w:r>
        <w:rPr>
          <w:rFonts w:hint="cs"/>
          <w:rtl/>
        </w:rPr>
        <w:t>י</w:t>
      </w:r>
      <w:r>
        <w:rPr>
          <w:rtl/>
        </w:rPr>
        <w:t xml:space="preserve">היו </w:t>
      </w:r>
      <w:bookmarkStart w:id="18060" w:name="_ETM_Q40_654300"/>
      <w:bookmarkEnd w:id="18060"/>
      <w:r>
        <w:rPr>
          <w:rtl/>
        </w:rPr>
        <w:t xml:space="preserve">אנשים </w:t>
      </w:r>
      <w:bookmarkStart w:id="18061" w:name="_ETM_Q40_654780"/>
      <w:bookmarkEnd w:id="18061"/>
      <w:r>
        <w:rPr>
          <w:rtl/>
        </w:rPr>
        <w:t>ש</w:t>
      </w:r>
      <w:r>
        <w:rPr>
          <w:rFonts w:hint="cs"/>
          <w:rtl/>
        </w:rPr>
        <w:t>יחתרו</w:t>
      </w:r>
      <w:r>
        <w:rPr>
          <w:rtl/>
        </w:rPr>
        <w:t xml:space="preserve"> </w:t>
      </w:r>
      <w:bookmarkStart w:id="18062" w:name="_ETM_Q40_655740"/>
      <w:bookmarkEnd w:id="18062"/>
      <w:r>
        <w:rPr>
          <w:rtl/>
        </w:rPr>
        <w:t xml:space="preserve">תחת </w:t>
      </w:r>
      <w:bookmarkStart w:id="18063" w:name="_ETM_Q40_656130"/>
      <w:bookmarkEnd w:id="18063"/>
      <w:r>
        <w:rPr>
          <w:rtl/>
        </w:rPr>
        <w:t xml:space="preserve">מדינת </w:t>
      </w:r>
      <w:bookmarkStart w:id="18064" w:name="_ETM_Q40_656520"/>
      <w:bookmarkEnd w:id="18064"/>
      <w:r>
        <w:rPr>
          <w:rtl/>
        </w:rPr>
        <w:t xml:space="preserve">ישראל </w:t>
      </w:r>
      <w:bookmarkStart w:id="18065" w:name="_ETM_Q40_656940"/>
      <w:bookmarkEnd w:id="18065"/>
      <w:r>
        <w:rPr>
          <w:rtl/>
        </w:rPr>
        <w:t xml:space="preserve">ויקבלו </w:t>
      </w:r>
      <w:bookmarkStart w:id="18066" w:name="_ETM_Q40_657390"/>
      <w:bookmarkEnd w:id="18066"/>
      <w:r>
        <w:rPr>
          <w:rtl/>
        </w:rPr>
        <w:t>מימון</w:t>
      </w:r>
      <w:r>
        <w:rPr>
          <w:rFonts w:hint="cs"/>
          <w:rtl/>
        </w:rPr>
        <w:t>.</w:t>
      </w:r>
      <w:r>
        <w:rPr>
          <w:rtl/>
        </w:rPr>
        <w:t xml:space="preserve"> </w:t>
      </w:r>
      <w:bookmarkStart w:id="18067" w:name="_ETM_Q40_658020"/>
      <w:bookmarkEnd w:id="18067"/>
    </w:p>
    <w:p w:rsidR="00934F6A" w:rsidRDefault="00934F6A" w:rsidP="008749A4">
      <w:pPr>
        <w:rPr>
          <w:rtl/>
        </w:rPr>
      </w:pPr>
    </w:p>
    <w:p w:rsidR="00934F6A" w:rsidRDefault="00934F6A" w:rsidP="009717CD">
      <w:pPr>
        <w:rPr>
          <w:rtl/>
        </w:rPr>
      </w:pPr>
      <w:r>
        <w:rPr>
          <w:rtl/>
        </w:rPr>
        <w:t xml:space="preserve">זה </w:t>
      </w:r>
      <w:bookmarkStart w:id="18068" w:name="_ETM_Q40_658200"/>
      <w:bookmarkEnd w:id="18068"/>
      <w:r>
        <w:rPr>
          <w:rtl/>
        </w:rPr>
        <w:t xml:space="preserve">מה </w:t>
      </w:r>
      <w:bookmarkStart w:id="18069" w:name="_ETM_Q40_658290"/>
      <w:bookmarkEnd w:id="18069"/>
      <w:r>
        <w:rPr>
          <w:rtl/>
        </w:rPr>
        <w:t xml:space="preserve">שאגב </w:t>
      </w:r>
      <w:bookmarkStart w:id="18070" w:name="_ETM_Q40_658650"/>
      <w:bookmarkEnd w:id="18070"/>
      <w:r>
        <w:rPr>
          <w:rtl/>
        </w:rPr>
        <w:t xml:space="preserve">אמרנו </w:t>
      </w:r>
      <w:bookmarkStart w:id="18071" w:name="_ETM_Q40_658950"/>
      <w:bookmarkEnd w:id="18071"/>
      <w:r>
        <w:rPr>
          <w:rtl/>
        </w:rPr>
        <w:t xml:space="preserve">בוועדת </w:t>
      </w:r>
      <w:bookmarkStart w:id="18072" w:name="_ETM_Q40_659310"/>
      <w:bookmarkEnd w:id="18072"/>
      <w:r>
        <w:rPr>
          <w:rtl/>
        </w:rPr>
        <w:t xml:space="preserve">הכספים </w:t>
      </w:r>
      <w:bookmarkStart w:id="18073" w:name="_ETM_Q40_659760"/>
      <w:bookmarkEnd w:id="18073"/>
      <w:r>
        <w:rPr>
          <w:rtl/>
        </w:rPr>
        <w:t>היום</w:t>
      </w:r>
      <w:r>
        <w:rPr>
          <w:rFonts w:hint="cs"/>
          <w:rtl/>
        </w:rPr>
        <w:t>.</w:t>
      </w:r>
      <w:r>
        <w:rPr>
          <w:rtl/>
        </w:rPr>
        <w:t xml:space="preserve"> </w:t>
      </w:r>
      <w:bookmarkStart w:id="18074" w:name="_ETM_Q40_660300"/>
      <w:bookmarkEnd w:id="18074"/>
      <w:r>
        <w:rPr>
          <w:rtl/>
        </w:rPr>
        <w:t xml:space="preserve">לא </w:t>
      </w:r>
      <w:bookmarkStart w:id="18075" w:name="_ETM_Q40_660420"/>
      <w:bookmarkEnd w:id="18075"/>
      <w:r>
        <w:rPr>
          <w:rtl/>
        </w:rPr>
        <w:t xml:space="preserve">יכול </w:t>
      </w:r>
      <w:bookmarkStart w:id="18076" w:name="_ETM_Q40_660720"/>
      <w:bookmarkEnd w:id="18076"/>
      <w:r>
        <w:rPr>
          <w:rtl/>
        </w:rPr>
        <w:t xml:space="preserve">להיות </w:t>
      </w:r>
      <w:bookmarkStart w:id="18077" w:name="_ETM_Q40_660960"/>
      <w:bookmarkEnd w:id="18077"/>
      <w:r>
        <w:rPr>
          <w:rtl/>
        </w:rPr>
        <w:t xml:space="preserve">שיהיו </w:t>
      </w:r>
      <w:bookmarkStart w:id="18078" w:name="_ETM_Q40_661560"/>
      <w:bookmarkEnd w:id="18078"/>
      <w:r>
        <w:rPr>
          <w:rtl/>
        </w:rPr>
        <w:t xml:space="preserve">עמותות </w:t>
      </w:r>
      <w:bookmarkStart w:id="18079" w:name="_ETM_Q40_661980"/>
      <w:bookmarkEnd w:id="18079"/>
      <w:r>
        <w:rPr>
          <w:rtl/>
        </w:rPr>
        <w:t xml:space="preserve">כמו </w:t>
      </w:r>
      <w:bookmarkStart w:id="18080" w:name="_ETM_Q40_662280"/>
      <w:bookmarkEnd w:id="18080"/>
      <w:proofErr w:type="spellStart"/>
      <w:r>
        <w:rPr>
          <w:rtl/>
        </w:rPr>
        <w:t>א</w:t>
      </w:r>
      <w:r>
        <w:rPr>
          <w:rFonts w:hint="cs"/>
          <w:rtl/>
        </w:rPr>
        <w:t>מ</w:t>
      </w:r>
      <w:bookmarkStart w:id="18081" w:name="_ETM_Q40_662430"/>
      <w:bookmarkEnd w:id="18081"/>
      <w:r>
        <w:rPr>
          <w:rtl/>
        </w:rPr>
        <w:t>נסטי</w:t>
      </w:r>
      <w:proofErr w:type="spellEnd"/>
      <w:r>
        <w:rPr>
          <w:rtl/>
        </w:rPr>
        <w:t xml:space="preserve"> </w:t>
      </w:r>
      <w:bookmarkStart w:id="18082" w:name="_ETM_Q40_662850"/>
      <w:bookmarkEnd w:id="18082"/>
      <w:r>
        <w:rPr>
          <w:rtl/>
        </w:rPr>
        <w:t xml:space="preserve">שקוראות </w:t>
      </w:r>
      <w:bookmarkStart w:id="18083" w:name="_ETM_Q40_663270"/>
      <w:bookmarkEnd w:id="18083"/>
      <w:r>
        <w:rPr>
          <w:rtl/>
        </w:rPr>
        <w:t xml:space="preserve">לחרם </w:t>
      </w:r>
      <w:bookmarkStart w:id="18084" w:name="_ETM_Q40_663720"/>
      <w:bookmarkEnd w:id="18084"/>
      <w:r>
        <w:rPr>
          <w:rtl/>
        </w:rPr>
        <w:t xml:space="preserve">על </w:t>
      </w:r>
      <w:bookmarkStart w:id="18085" w:name="_ETM_Q40_663810"/>
      <w:bookmarkEnd w:id="18085"/>
      <w:r>
        <w:rPr>
          <w:rtl/>
        </w:rPr>
        <w:t xml:space="preserve">מדינת </w:t>
      </w:r>
      <w:bookmarkStart w:id="18086" w:name="_ETM_Q40_664170"/>
      <w:bookmarkEnd w:id="18086"/>
      <w:r>
        <w:rPr>
          <w:rtl/>
        </w:rPr>
        <w:t xml:space="preserve">ישראל </w:t>
      </w:r>
      <w:bookmarkStart w:id="18087" w:name="_ETM_Q40_664980"/>
      <w:bookmarkEnd w:id="18087"/>
      <w:r>
        <w:rPr>
          <w:rtl/>
        </w:rPr>
        <w:t xml:space="preserve">ויהיה </w:t>
      </w:r>
      <w:bookmarkStart w:id="18088" w:name="_ETM_Q40_665190"/>
      <w:bookmarkEnd w:id="18088"/>
      <w:r>
        <w:rPr>
          <w:rtl/>
        </w:rPr>
        <w:t>לה</w:t>
      </w:r>
      <w:r>
        <w:rPr>
          <w:rFonts w:hint="cs"/>
          <w:rtl/>
        </w:rPr>
        <w:t>ן</w:t>
      </w:r>
      <w:r>
        <w:rPr>
          <w:rtl/>
        </w:rPr>
        <w:t xml:space="preserve"> </w:t>
      </w:r>
      <w:bookmarkStart w:id="18089" w:name="_ETM_Q40_665370"/>
      <w:bookmarkEnd w:id="18089"/>
      <w:r>
        <w:rPr>
          <w:rtl/>
        </w:rPr>
        <w:t xml:space="preserve">פטור </w:t>
      </w:r>
      <w:bookmarkStart w:id="18090" w:name="_ETM_Q40_665640"/>
      <w:bookmarkStart w:id="18091" w:name="_ETM_Q40_666030"/>
      <w:bookmarkStart w:id="18092" w:name="_ETM_Q40_666450"/>
      <w:bookmarkEnd w:id="18090"/>
      <w:bookmarkEnd w:id="18091"/>
      <w:bookmarkEnd w:id="18092"/>
      <w:r>
        <w:rPr>
          <w:rtl/>
        </w:rPr>
        <w:t xml:space="preserve">לפי </w:t>
      </w:r>
      <w:bookmarkStart w:id="18093" w:name="_ETM_Q40_666690"/>
      <w:bookmarkEnd w:id="18093"/>
      <w:r>
        <w:rPr>
          <w:rtl/>
        </w:rPr>
        <w:t xml:space="preserve">סעיף </w:t>
      </w:r>
      <w:bookmarkStart w:id="18094" w:name="_ETM_Q40_666960"/>
      <w:bookmarkEnd w:id="18094"/>
      <w:r>
        <w:rPr>
          <w:rtl/>
        </w:rPr>
        <w:t>46</w:t>
      </w:r>
      <w:r>
        <w:rPr>
          <w:rFonts w:hint="cs"/>
          <w:rtl/>
        </w:rPr>
        <w:t>.</w:t>
      </w:r>
      <w:r>
        <w:rPr>
          <w:rtl/>
        </w:rPr>
        <w:t xml:space="preserve"> </w:t>
      </w:r>
      <w:bookmarkStart w:id="18095" w:name="_ETM_Q40_667950"/>
      <w:bookmarkEnd w:id="18095"/>
      <w:r>
        <w:rPr>
          <w:rtl/>
        </w:rPr>
        <w:t xml:space="preserve">לא </w:t>
      </w:r>
      <w:bookmarkStart w:id="18096" w:name="_ETM_Q40_668010"/>
      <w:bookmarkEnd w:id="18096"/>
      <w:r>
        <w:rPr>
          <w:rtl/>
        </w:rPr>
        <w:t xml:space="preserve">יכול </w:t>
      </w:r>
      <w:bookmarkStart w:id="18097" w:name="_ETM_Q40_668220"/>
      <w:bookmarkEnd w:id="18097"/>
      <w:r>
        <w:rPr>
          <w:rtl/>
        </w:rPr>
        <w:t xml:space="preserve">להיות </w:t>
      </w:r>
      <w:bookmarkStart w:id="18098" w:name="_ETM_Q40_668400"/>
      <w:bookmarkEnd w:id="18098"/>
      <w:r>
        <w:rPr>
          <w:rtl/>
        </w:rPr>
        <w:t>שי</w:t>
      </w:r>
      <w:r>
        <w:rPr>
          <w:rFonts w:hint="cs"/>
          <w:rtl/>
        </w:rPr>
        <w:t>היו</w:t>
      </w:r>
      <w:r>
        <w:rPr>
          <w:rtl/>
        </w:rPr>
        <w:t xml:space="preserve"> </w:t>
      </w:r>
      <w:bookmarkStart w:id="18099" w:name="_ETM_Q40_668610"/>
      <w:bookmarkEnd w:id="18099"/>
      <w:r>
        <w:rPr>
          <w:rtl/>
        </w:rPr>
        <w:t xml:space="preserve">עמותות </w:t>
      </w:r>
      <w:bookmarkStart w:id="18100" w:name="_ETM_Q40_668940"/>
      <w:bookmarkEnd w:id="18100"/>
      <w:r>
        <w:rPr>
          <w:rtl/>
        </w:rPr>
        <w:t>כאלה</w:t>
      </w:r>
      <w:r>
        <w:rPr>
          <w:rFonts w:hint="cs"/>
          <w:rtl/>
        </w:rPr>
        <w:t>.</w:t>
      </w:r>
      <w:bookmarkStart w:id="18101" w:name="_ETM_Q40_670849"/>
      <w:bookmarkStart w:id="18102" w:name="_ETM_Q40_674205"/>
      <w:bookmarkStart w:id="18103" w:name="_ETM_Q40_674275"/>
      <w:bookmarkStart w:id="18104" w:name="_ETM_Q40_674397"/>
      <w:bookmarkStart w:id="18105" w:name="_ETM_Q40_674450"/>
      <w:bookmarkEnd w:id="18101"/>
      <w:bookmarkEnd w:id="18102"/>
      <w:bookmarkEnd w:id="18103"/>
      <w:bookmarkEnd w:id="18104"/>
      <w:bookmarkEnd w:id="18105"/>
      <w:r>
        <w:rPr>
          <w:rFonts w:hint="cs"/>
          <w:rtl/>
        </w:rPr>
        <w:t xml:space="preserve"> </w:t>
      </w:r>
      <w:r>
        <w:rPr>
          <w:rtl/>
        </w:rPr>
        <w:lastRenderedPageBreak/>
        <w:t xml:space="preserve">עדיין </w:t>
      </w:r>
      <w:bookmarkStart w:id="18106" w:name="_ETM_Q40_672019"/>
      <w:bookmarkEnd w:id="18106"/>
      <w:r>
        <w:rPr>
          <w:rtl/>
        </w:rPr>
        <w:t xml:space="preserve">היום </w:t>
      </w:r>
      <w:bookmarkStart w:id="18107" w:name="_ETM_Q40_672829"/>
      <w:bookmarkEnd w:id="18107"/>
      <w:r>
        <w:rPr>
          <w:rtl/>
        </w:rPr>
        <w:t xml:space="preserve">ביני </w:t>
      </w:r>
      <w:bookmarkStart w:id="18108" w:name="_ETM_Q40_673159"/>
      <w:bookmarkEnd w:id="18108"/>
      <w:r>
        <w:rPr>
          <w:rtl/>
        </w:rPr>
        <w:t xml:space="preserve">לבינך </w:t>
      </w:r>
      <w:bookmarkStart w:id="18109" w:name="_ETM_Q40_674079"/>
      <w:bookmarkEnd w:id="18109"/>
      <w:r>
        <w:rPr>
          <w:rtl/>
        </w:rPr>
        <w:t xml:space="preserve">זה </w:t>
      </w:r>
      <w:bookmarkStart w:id="18110" w:name="_ETM_Q40_674230"/>
      <w:bookmarkEnd w:id="18110"/>
      <w:r>
        <w:rPr>
          <w:rtl/>
        </w:rPr>
        <w:t xml:space="preserve">נשמע </w:t>
      </w:r>
      <w:bookmarkStart w:id="18111" w:name="_ETM_Q40_674590"/>
      <w:bookmarkEnd w:id="18111"/>
      <w:r>
        <w:rPr>
          <w:rtl/>
        </w:rPr>
        <w:t>הגיוני</w:t>
      </w:r>
      <w:r>
        <w:rPr>
          <w:rFonts w:hint="cs"/>
          <w:rtl/>
        </w:rPr>
        <w:t>,</w:t>
      </w:r>
      <w:r>
        <w:rPr>
          <w:rtl/>
        </w:rPr>
        <w:t xml:space="preserve"> </w:t>
      </w:r>
      <w:bookmarkStart w:id="18112" w:name="_ETM_Q40_675489"/>
      <w:bookmarkEnd w:id="18112"/>
      <w:r>
        <w:rPr>
          <w:rtl/>
        </w:rPr>
        <w:t xml:space="preserve">אבל </w:t>
      </w:r>
      <w:bookmarkStart w:id="18113" w:name="_ETM_Q40_675730"/>
      <w:bookmarkEnd w:id="18113"/>
      <w:r>
        <w:rPr>
          <w:rtl/>
        </w:rPr>
        <w:t xml:space="preserve">היום </w:t>
      </w:r>
      <w:bookmarkStart w:id="18114" w:name="_ETM_Q40_675909"/>
      <w:bookmarkEnd w:id="18114"/>
      <w:r>
        <w:rPr>
          <w:rtl/>
        </w:rPr>
        <w:t xml:space="preserve">ישבו </w:t>
      </w:r>
      <w:bookmarkStart w:id="18115" w:name="_ETM_Q40_676209"/>
      <w:bookmarkEnd w:id="18115"/>
      <w:r>
        <w:rPr>
          <w:rtl/>
        </w:rPr>
        <w:t xml:space="preserve">חברי </w:t>
      </w:r>
      <w:bookmarkStart w:id="18116" w:name="_ETM_Q40_676540"/>
      <w:bookmarkEnd w:id="18116"/>
      <w:r>
        <w:rPr>
          <w:rtl/>
        </w:rPr>
        <w:t xml:space="preserve">ועדה </w:t>
      </w:r>
      <w:bookmarkStart w:id="18117" w:name="_ETM_Q40_677450"/>
      <w:bookmarkEnd w:id="18117"/>
      <w:r>
        <w:rPr>
          <w:rtl/>
        </w:rPr>
        <w:t xml:space="preserve">וזה </w:t>
      </w:r>
      <w:bookmarkStart w:id="18118" w:name="_ETM_Q40_678170"/>
      <w:bookmarkEnd w:id="18118"/>
      <w:r>
        <w:rPr>
          <w:rtl/>
        </w:rPr>
        <w:t xml:space="preserve">לא </w:t>
      </w:r>
      <w:bookmarkStart w:id="18119" w:name="_ETM_Q40_678290"/>
      <w:bookmarkEnd w:id="18119"/>
      <w:r>
        <w:rPr>
          <w:rtl/>
        </w:rPr>
        <w:t xml:space="preserve">היה </w:t>
      </w:r>
      <w:bookmarkStart w:id="18120" w:name="_ETM_Q40_678439"/>
      <w:bookmarkEnd w:id="18120"/>
      <w:r>
        <w:rPr>
          <w:rtl/>
        </w:rPr>
        <w:t xml:space="preserve">נשמע </w:t>
      </w:r>
      <w:bookmarkStart w:id="18121" w:name="_ETM_Q40_678739"/>
      <w:bookmarkEnd w:id="18121"/>
      <w:r>
        <w:rPr>
          <w:rtl/>
        </w:rPr>
        <w:t>ל</w:t>
      </w:r>
      <w:r>
        <w:rPr>
          <w:rFonts w:hint="cs"/>
          <w:rtl/>
        </w:rPr>
        <w:t>הם</w:t>
      </w:r>
      <w:r>
        <w:rPr>
          <w:rtl/>
        </w:rPr>
        <w:t xml:space="preserve"> </w:t>
      </w:r>
      <w:bookmarkStart w:id="18122" w:name="_ETM_Q40_678920"/>
      <w:bookmarkEnd w:id="18122"/>
      <w:r>
        <w:rPr>
          <w:rtl/>
        </w:rPr>
        <w:t xml:space="preserve">הגיוני </w:t>
      </w:r>
      <w:bookmarkStart w:id="18123" w:name="_ETM_Q40_680379"/>
      <w:bookmarkEnd w:id="18123"/>
      <w:r>
        <w:rPr>
          <w:rtl/>
        </w:rPr>
        <w:t xml:space="preserve">שצריך </w:t>
      </w:r>
      <w:bookmarkStart w:id="18124" w:name="_ETM_Q40_680859"/>
      <w:bookmarkEnd w:id="18124"/>
      <w:r>
        <w:rPr>
          <w:rtl/>
        </w:rPr>
        <w:t xml:space="preserve">לבטל </w:t>
      </w:r>
      <w:bookmarkStart w:id="18125" w:name="_ETM_Q40_681340"/>
      <w:bookmarkEnd w:id="18125"/>
      <w:r>
        <w:rPr>
          <w:rtl/>
        </w:rPr>
        <w:t xml:space="preserve">פטור </w:t>
      </w:r>
      <w:bookmarkStart w:id="18126" w:name="_ETM_Q40_681730"/>
      <w:bookmarkEnd w:id="18126"/>
      <w:r>
        <w:rPr>
          <w:rtl/>
        </w:rPr>
        <w:t>ממס</w:t>
      </w:r>
      <w:r>
        <w:rPr>
          <w:rFonts w:hint="cs"/>
          <w:rtl/>
        </w:rPr>
        <w:t>. לא.</w:t>
      </w:r>
      <w:r>
        <w:rPr>
          <w:rtl/>
        </w:rPr>
        <w:t xml:space="preserve"> </w:t>
      </w:r>
      <w:bookmarkStart w:id="18127" w:name="_ETM_Q40_682840"/>
      <w:bookmarkEnd w:id="18127"/>
      <w:r>
        <w:rPr>
          <w:rtl/>
        </w:rPr>
        <w:t xml:space="preserve">כל </w:t>
      </w:r>
      <w:bookmarkStart w:id="18128" w:name="_ETM_Q40_683019"/>
      <w:bookmarkEnd w:id="18128"/>
      <w:r>
        <w:rPr>
          <w:rtl/>
        </w:rPr>
        <w:t xml:space="preserve">מי </w:t>
      </w:r>
      <w:bookmarkStart w:id="18129" w:name="_ETM_Q40_683139"/>
      <w:bookmarkEnd w:id="18129"/>
      <w:r>
        <w:rPr>
          <w:rtl/>
        </w:rPr>
        <w:t>שרוצה</w:t>
      </w:r>
      <w:r>
        <w:rPr>
          <w:rFonts w:hint="cs"/>
          <w:rtl/>
        </w:rPr>
        <w:t xml:space="preserve"> </w:t>
      </w:r>
      <w:r>
        <w:rPr>
          <w:rtl/>
        </w:rPr>
        <w:t xml:space="preserve">– </w:t>
      </w:r>
      <w:bookmarkStart w:id="18130" w:name="_ETM_Q40_683499"/>
      <w:bookmarkEnd w:id="18130"/>
      <w:r>
        <w:rPr>
          <w:rtl/>
        </w:rPr>
        <w:t xml:space="preserve">מגיע </w:t>
      </w:r>
      <w:bookmarkStart w:id="18131" w:name="_ETM_Q40_683859"/>
      <w:bookmarkEnd w:id="18131"/>
      <w:r>
        <w:rPr>
          <w:rtl/>
        </w:rPr>
        <w:t>לו</w:t>
      </w:r>
      <w:r>
        <w:rPr>
          <w:rFonts w:hint="cs"/>
          <w:rtl/>
        </w:rPr>
        <w:t>.</w:t>
      </w:r>
      <w:r>
        <w:rPr>
          <w:rtl/>
        </w:rPr>
        <w:t xml:space="preserve"> </w:t>
      </w:r>
      <w:bookmarkStart w:id="18132" w:name="_ETM_Q40_685629"/>
      <w:bookmarkEnd w:id="18132"/>
      <w:r>
        <w:rPr>
          <w:rtl/>
        </w:rPr>
        <w:t xml:space="preserve">מקווה </w:t>
      </w:r>
      <w:bookmarkStart w:id="18133" w:name="_ETM_Q40_685959"/>
      <w:bookmarkStart w:id="18134" w:name="_ETM_Q40_687440"/>
      <w:bookmarkEnd w:id="18133"/>
      <w:bookmarkEnd w:id="18134"/>
      <w:r>
        <w:rPr>
          <w:rtl/>
        </w:rPr>
        <w:t xml:space="preserve">שיהיו </w:t>
      </w:r>
      <w:bookmarkStart w:id="18135" w:name="_ETM_Q40_687890"/>
      <w:bookmarkEnd w:id="18135"/>
      <w:r>
        <w:rPr>
          <w:rtl/>
        </w:rPr>
        <w:t xml:space="preserve">עוד </w:t>
      </w:r>
      <w:bookmarkStart w:id="18136" w:name="_ETM_Q40_689160"/>
      <w:bookmarkEnd w:id="18136"/>
      <w:r>
        <w:rPr>
          <w:rtl/>
        </w:rPr>
        <w:t xml:space="preserve">אמיצים </w:t>
      </w:r>
      <w:bookmarkStart w:id="18137" w:name="_ETM_Q40_689730"/>
      <w:bookmarkEnd w:id="18137"/>
      <w:r>
        <w:rPr>
          <w:rtl/>
        </w:rPr>
        <w:t xml:space="preserve">כמוך </w:t>
      </w:r>
      <w:bookmarkStart w:id="18138" w:name="_ETM_Q40_690150"/>
      <w:bookmarkEnd w:id="18138"/>
      <w:r>
        <w:rPr>
          <w:rtl/>
        </w:rPr>
        <w:t xml:space="preserve">בממשלה </w:t>
      </w:r>
      <w:bookmarkStart w:id="18139" w:name="_ETM_Q40_690900"/>
      <w:bookmarkEnd w:id="18139"/>
      <w:r>
        <w:rPr>
          <w:rtl/>
        </w:rPr>
        <w:t>הזאת</w:t>
      </w:r>
      <w:r>
        <w:rPr>
          <w:rFonts w:hint="cs"/>
          <w:rtl/>
        </w:rPr>
        <w:t>.</w:t>
      </w:r>
      <w:r>
        <w:rPr>
          <w:rtl/>
        </w:rPr>
        <w:t xml:space="preserve"> </w:t>
      </w:r>
      <w:bookmarkStart w:id="18140" w:name="_ETM_Q40_691260"/>
      <w:bookmarkEnd w:id="18140"/>
      <w:r>
        <w:rPr>
          <w:rtl/>
        </w:rPr>
        <w:t xml:space="preserve">זה </w:t>
      </w:r>
      <w:bookmarkStart w:id="18141" w:name="_ETM_Q40_691380"/>
      <w:bookmarkEnd w:id="18141"/>
      <w:r>
        <w:rPr>
          <w:rtl/>
        </w:rPr>
        <w:t xml:space="preserve">לא </w:t>
      </w:r>
      <w:bookmarkStart w:id="18142" w:name="_ETM_Q40_691470"/>
      <w:bookmarkEnd w:id="18142"/>
      <w:r>
        <w:rPr>
          <w:rtl/>
        </w:rPr>
        <w:t xml:space="preserve">פשוט </w:t>
      </w:r>
      <w:bookmarkStart w:id="18143" w:name="_ETM_Q40_691830"/>
      <w:bookmarkEnd w:id="18143"/>
      <w:r>
        <w:rPr>
          <w:rtl/>
        </w:rPr>
        <w:t xml:space="preserve">בממשלה </w:t>
      </w:r>
      <w:bookmarkStart w:id="18144" w:name="_ETM_Q40_692309"/>
      <w:bookmarkEnd w:id="18144"/>
      <w:r>
        <w:rPr>
          <w:rtl/>
        </w:rPr>
        <w:t>כז</w:t>
      </w:r>
      <w:r w:rsidR="009717CD">
        <w:rPr>
          <w:rFonts w:hint="cs"/>
          <w:rtl/>
        </w:rPr>
        <w:t>את</w:t>
      </w:r>
      <w:r>
        <w:rPr>
          <w:rtl/>
        </w:rPr>
        <w:t xml:space="preserve"> </w:t>
      </w:r>
      <w:bookmarkStart w:id="18145" w:name="_ETM_Q40_692610"/>
      <w:bookmarkEnd w:id="18145"/>
      <w:r>
        <w:rPr>
          <w:rtl/>
        </w:rPr>
        <w:t xml:space="preserve">לעשות </w:t>
      </w:r>
      <w:bookmarkStart w:id="18146" w:name="_ETM_Q40_699519"/>
      <w:bookmarkEnd w:id="18146"/>
      <w:r>
        <w:rPr>
          <w:rFonts w:hint="cs"/>
          <w:rtl/>
        </w:rPr>
        <w:t xml:space="preserve">את </w:t>
      </w:r>
      <w:bookmarkStart w:id="18147" w:name="_ETM_Q40_695707"/>
      <w:bookmarkEnd w:id="18147"/>
      <w:r>
        <w:rPr>
          <w:rFonts w:hint="cs"/>
          <w:rtl/>
        </w:rPr>
        <w:t xml:space="preserve">זה. </w:t>
      </w:r>
      <w:bookmarkStart w:id="18148" w:name="_ETM_Q40_697611"/>
      <w:bookmarkEnd w:id="18148"/>
    </w:p>
    <w:p w:rsidR="00934F6A" w:rsidRDefault="00934F6A" w:rsidP="008749A4">
      <w:pPr>
        <w:rPr>
          <w:rtl/>
        </w:rPr>
      </w:pPr>
      <w:bookmarkStart w:id="18149" w:name="_ETM_Q40_697682"/>
      <w:bookmarkStart w:id="18150" w:name="_ETM_Q40_697772"/>
      <w:bookmarkEnd w:id="18149"/>
      <w:bookmarkEnd w:id="18150"/>
    </w:p>
    <w:p w:rsidR="00934F6A" w:rsidRDefault="00934F6A" w:rsidP="009717CD">
      <w:pPr>
        <w:rPr>
          <w:rtl/>
        </w:rPr>
      </w:pPr>
      <w:bookmarkStart w:id="18151" w:name="_ETM_Q40_697819"/>
      <w:bookmarkEnd w:id="18151"/>
      <w:r>
        <w:rPr>
          <w:rtl/>
        </w:rPr>
        <w:t xml:space="preserve">היום </w:t>
      </w:r>
      <w:bookmarkStart w:id="18152" w:name="_ETM_Q40_699819"/>
      <w:bookmarkEnd w:id="18152"/>
      <w:r>
        <w:rPr>
          <w:rtl/>
        </w:rPr>
        <w:t xml:space="preserve">היה </w:t>
      </w:r>
      <w:bookmarkStart w:id="18153" w:name="_ETM_Q40_699999"/>
      <w:bookmarkEnd w:id="18153"/>
      <w:r>
        <w:rPr>
          <w:rtl/>
        </w:rPr>
        <w:t>דיון</w:t>
      </w:r>
      <w:r>
        <w:rPr>
          <w:rFonts w:hint="cs"/>
          <w:rtl/>
        </w:rPr>
        <w:t xml:space="preserve"> </w:t>
      </w:r>
      <w:r>
        <w:rPr>
          <w:rFonts w:hint="eastAsia"/>
          <w:rtl/>
        </w:rPr>
        <w:t>–</w:t>
      </w:r>
      <w:r>
        <w:rPr>
          <w:rtl/>
        </w:rPr>
        <w:t xml:space="preserve"> </w:t>
      </w:r>
      <w:bookmarkStart w:id="18154" w:name="_ETM_Q40_702120"/>
      <w:bookmarkEnd w:id="18154"/>
      <w:r>
        <w:rPr>
          <w:rtl/>
        </w:rPr>
        <w:t xml:space="preserve">אני </w:t>
      </w:r>
      <w:bookmarkStart w:id="18155" w:name="_ETM_Q40_702209"/>
      <w:bookmarkEnd w:id="18155"/>
      <w:r>
        <w:rPr>
          <w:rtl/>
        </w:rPr>
        <w:t xml:space="preserve">רוצה </w:t>
      </w:r>
      <w:bookmarkStart w:id="18156" w:name="_ETM_Q40_702389"/>
      <w:bookmarkEnd w:id="18156"/>
      <w:r>
        <w:rPr>
          <w:rtl/>
        </w:rPr>
        <w:t xml:space="preserve">לעבור </w:t>
      </w:r>
      <w:bookmarkStart w:id="18157" w:name="_ETM_Q40_702689"/>
      <w:bookmarkEnd w:id="18157"/>
      <w:r>
        <w:rPr>
          <w:rtl/>
        </w:rPr>
        <w:t xml:space="preserve">קצת </w:t>
      </w:r>
      <w:bookmarkStart w:id="18158" w:name="_ETM_Q40_702989"/>
      <w:bookmarkEnd w:id="18158"/>
      <w:r w:rsidR="009717CD">
        <w:rPr>
          <w:rFonts w:hint="cs"/>
          <w:rtl/>
        </w:rPr>
        <w:t>ל</w:t>
      </w:r>
      <w:r>
        <w:rPr>
          <w:rtl/>
        </w:rPr>
        <w:t>כלכלי</w:t>
      </w:r>
      <w:r>
        <w:rPr>
          <w:rFonts w:hint="cs"/>
          <w:rtl/>
        </w:rPr>
        <w:t>,</w:t>
      </w:r>
      <w:r>
        <w:rPr>
          <w:rtl/>
        </w:rPr>
        <w:t xml:space="preserve"> </w:t>
      </w:r>
      <w:bookmarkStart w:id="18159" w:name="_ETM_Q40_703709"/>
      <w:bookmarkEnd w:id="18159"/>
      <w:r>
        <w:rPr>
          <w:rtl/>
        </w:rPr>
        <w:t>ברשותך</w:t>
      </w:r>
      <w:r>
        <w:rPr>
          <w:rFonts w:hint="cs"/>
          <w:rtl/>
        </w:rPr>
        <w:t>,</w:t>
      </w:r>
      <w:r>
        <w:rPr>
          <w:rtl/>
        </w:rPr>
        <w:t xml:space="preserve"> </w:t>
      </w:r>
      <w:bookmarkStart w:id="18160" w:name="_ETM_Q40_704279"/>
      <w:bookmarkEnd w:id="18160"/>
      <w:r>
        <w:rPr>
          <w:rtl/>
        </w:rPr>
        <w:t xml:space="preserve">גברתי </w:t>
      </w:r>
      <w:bookmarkStart w:id="18161" w:name="_ETM_Q40_704579"/>
      <w:bookmarkEnd w:id="18161"/>
      <w:r>
        <w:rPr>
          <w:rFonts w:hint="cs"/>
          <w:rtl/>
        </w:rPr>
        <w:t>ה</w:t>
      </w:r>
      <w:r>
        <w:rPr>
          <w:rtl/>
        </w:rPr>
        <w:t>יושבת</w:t>
      </w:r>
      <w:bookmarkStart w:id="18162" w:name="_ETM_Q40_704999"/>
      <w:bookmarkEnd w:id="18162"/>
      <w:r>
        <w:rPr>
          <w:rFonts w:hint="cs"/>
          <w:rtl/>
        </w:rPr>
        <w:t>-</w:t>
      </w:r>
      <w:r>
        <w:rPr>
          <w:rtl/>
        </w:rPr>
        <w:t>ראש</w:t>
      </w:r>
      <w:r>
        <w:rPr>
          <w:rFonts w:hint="cs"/>
          <w:rtl/>
        </w:rPr>
        <w:t>.</w:t>
      </w:r>
    </w:p>
    <w:p w:rsidR="00934F6A" w:rsidRDefault="00934F6A" w:rsidP="008749A4">
      <w:pPr>
        <w:rPr>
          <w:rtl/>
        </w:rPr>
      </w:pPr>
      <w:bookmarkStart w:id="18163" w:name="_ETM_Q40_707870"/>
      <w:bookmarkStart w:id="18164" w:name="_ETM_Q40_707980"/>
      <w:bookmarkEnd w:id="18163"/>
      <w:bookmarkEnd w:id="18164"/>
    </w:p>
    <w:p w:rsidR="00934F6A" w:rsidRDefault="00934F6A" w:rsidP="008749A4">
      <w:pPr>
        <w:pStyle w:val="af6"/>
        <w:rPr>
          <w:rtl/>
        </w:rPr>
      </w:pPr>
      <w:bookmarkStart w:id="18165" w:name="ET_yor_6309_37"/>
      <w:r w:rsidRPr="00F9443F">
        <w:rPr>
          <w:rStyle w:val="TagStyle"/>
          <w:rtl/>
        </w:rPr>
        <w:t xml:space="preserve"> &lt;&lt; יור &gt;&gt; </w:t>
      </w:r>
      <w:r>
        <w:rPr>
          <w:rtl/>
        </w:rPr>
        <w:t>היו"ר ג'ידא רינאוי זועבי:</w:t>
      </w:r>
      <w:r w:rsidRPr="00F9443F">
        <w:rPr>
          <w:rStyle w:val="TagStyle"/>
          <w:rtl/>
        </w:rPr>
        <w:t xml:space="preserve"> &lt;&lt; יור &gt;&gt;</w:t>
      </w:r>
      <w:r>
        <w:rPr>
          <w:rtl/>
        </w:rPr>
        <w:t xml:space="preserve"> </w:t>
      </w:r>
      <w:bookmarkEnd w:id="18165"/>
    </w:p>
    <w:p w:rsidR="00934F6A" w:rsidRDefault="00934F6A" w:rsidP="002609B9">
      <w:pPr>
        <w:rPr>
          <w:rtl/>
        </w:rPr>
      </w:pPr>
    </w:p>
    <w:p w:rsidR="00934F6A" w:rsidRDefault="00934F6A" w:rsidP="008749A4">
      <w:pPr>
        <w:rPr>
          <w:rtl/>
        </w:rPr>
      </w:pPr>
      <w:bookmarkStart w:id="18166" w:name="_ETM_Q40_708699"/>
      <w:bookmarkEnd w:id="18166"/>
      <w:r>
        <w:rPr>
          <w:rFonts w:hint="cs"/>
          <w:rtl/>
        </w:rPr>
        <w:t>בבקשה.</w:t>
      </w:r>
    </w:p>
    <w:p w:rsidR="00934F6A" w:rsidRDefault="00934F6A" w:rsidP="008749A4">
      <w:pPr>
        <w:rPr>
          <w:rtl/>
        </w:rPr>
      </w:pPr>
    </w:p>
    <w:p w:rsidR="00934F6A" w:rsidRDefault="00934F6A" w:rsidP="008749A4">
      <w:pPr>
        <w:pStyle w:val="-"/>
        <w:rPr>
          <w:rtl/>
        </w:rPr>
      </w:pPr>
      <w:r w:rsidRPr="00F9443F">
        <w:rPr>
          <w:rStyle w:val="TagStyle"/>
          <w:rtl/>
        </w:rPr>
        <w:t xml:space="preserve"> &lt;&lt; דובר_המשך &gt;&gt; </w:t>
      </w:r>
      <w:r>
        <w:rPr>
          <w:rtl/>
        </w:rPr>
        <w:t>שלמה קרעי (הליכוד):</w:t>
      </w:r>
      <w:r w:rsidRPr="00F9443F">
        <w:rPr>
          <w:rStyle w:val="TagStyle"/>
          <w:rtl/>
        </w:rPr>
        <w:t xml:space="preserve"> &lt;&lt; דובר_המשך &gt;&gt;</w:t>
      </w:r>
      <w:r>
        <w:rPr>
          <w:rtl/>
        </w:rPr>
        <w:t xml:space="preserve"> </w:t>
      </w:r>
    </w:p>
    <w:p w:rsidR="00934F6A" w:rsidRDefault="00934F6A" w:rsidP="002609B9">
      <w:pPr>
        <w:rPr>
          <w:rtl/>
        </w:rPr>
      </w:pPr>
    </w:p>
    <w:p w:rsidR="00934F6A" w:rsidRDefault="00934F6A" w:rsidP="009717CD">
      <w:pPr>
        <w:rPr>
          <w:rtl/>
        </w:rPr>
      </w:pPr>
      <w:bookmarkStart w:id="18167" w:name="_ETM_Q40_707200"/>
      <w:bookmarkEnd w:id="18167"/>
      <w:r>
        <w:rPr>
          <w:rtl/>
        </w:rPr>
        <w:t xml:space="preserve">היום </w:t>
      </w:r>
      <w:bookmarkStart w:id="18168" w:name="_ETM_Q40_707439"/>
      <w:bookmarkEnd w:id="18168"/>
      <w:r>
        <w:rPr>
          <w:rtl/>
        </w:rPr>
        <w:t xml:space="preserve">היה </w:t>
      </w:r>
      <w:bookmarkStart w:id="18169" w:name="_ETM_Q40_707590"/>
      <w:bookmarkEnd w:id="18169"/>
      <w:r>
        <w:rPr>
          <w:rtl/>
        </w:rPr>
        <w:t xml:space="preserve">דיון </w:t>
      </w:r>
      <w:bookmarkStart w:id="18170" w:name="_ETM_Q40_707889"/>
      <w:bookmarkEnd w:id="18170"/>
      <w:r>
        <w:rPr>
          <w:rtl/>
        </w:rPr>
        <w:t xml:space="preserve">בוועדת </w:t>
      </w:r>
      <w:bookmarkStart w:id="18171" w:name="_ETM_Q40_708309"/>
      <w:bookmarkEnd w:id="18171"/>
      <w:r>
        <w:rPr>
          <w:rtl/>
        </w:rPr>
        <w:t xml:space="preserve">הכלכלה </w:t>
      </w:r>
      <w:bookmarkStart w:id="18172" w:name="_ETM_Q40_709910"/>
      <w:bookmarkEnd w:id="18172"/>
      <w:r>
        <w:rPr>
          <w:rFonts w:hint="cs"/>
          <w:rtl/>
        </w:rPr>
        <w:t>ע</w:t>
      </w:r>
      <w:r>
        <w:rPr>
          <w:rtl/>
        </w:rPr>
        <w:t xml:space="preserve">ם </w:t>
      </w:r>
      <w:bookmarkStart w:id="18173" w:name="_ETM_Q40_711080"/>
      <w:bookmarkEnd w:id="18173"/>
      <w:r>
        <w:rPr>
          <w:rtl/>
        </w:rPr>
        <w:t xml:space="preserve">חברי </w:t>
      </w:r>
      <w:bookmarkStart w:id="18174" w:name="_ETM_Q40_712140"/>
      <w:bookmarkEnd w:id="18174"/>
      <w:r>
        <w:rPr>
          <w:rtl/>
        </w:rPr>
        <w:t>יו</w:t>
      </w:r>
      <w:r>
        <w:rPr>
          <w:rFonts w:hint="cs"/>
          <w:rtl/>
        </w:rPr>
        <w:t>שב-ראש</w:t>
      </w:r>
      <w:r>
        <w:rPr>
          <w:rtl/>
        </w:rPr>
        <w:t xml:space="preserve"> </w:t>
      </w:r>
      <w:bookmarkStart w:id="18175" w:name="_ETM_Q40_712650"/>
      <w:bookmarkEnd w:id="18175"/>
      <w:r>
        <w:rPr>
          <w:rtl/>
        </w:rPr>
        <w:t>ה</w:t>
      </w:r>
      <w:r>
        <w:rPr>
          <w:rFonts w:hint="cs"/>
          <w:rtl/>
        </w:rPr>
        <w:t>ו</w:t>
      </w:r>
      <w:r>
        <w:rPr>
          <w:rtl/>
        </w:rPr>
        <w:t xml:space="preserve">ועדה </w:t>
      </w:r>
      <w:bookmarkStart w:id="18176" w:name="_ETM_Q40_713040"/>
      <w:bookmarkEnd w:id="18176"/>
      <w:r>
        <w:rPr>
          <w:rtl/>
        </w:rPr>
        <w:t xml:space="preserve">מיכאל </w:t>
      </w:r>
      <w:bookmarkStart w:id="18177" w:name="_ETM_Q40_713429"/>
      <w:bookmarkEnd w:id="18177"/>
      <w:r>
        <w:rPr>
          <w:rtl/>
        </w:rPr>
        <w:t>ביטון</w:t>
      </w:r>
      <w:r>
        <w:rPr>
          <w:rFonts w:hint="cs"/>
          <w:rtl/>
        </w:rPr>
        <w:t>,</w:t>
      </w:r>
      <w:r>
        <w:rPr>
          <w:rtl/>
        </w:rPr>
        <w:t xml:space="preserve"> </w:t>
      </w:r>
      <w:bookmarkStart w:id="18178" w:name="_ETM_Q40_714530"/>
      <w:bookmarkEnd w:id="18178"/>
      <w:r>
        <w:rPr>
          <w:rtl/>
        </w:rPr>
        <w:t xml:space="preserve">עם </w:t>
      </w:r>
      <w:bookmarkStart w:id="18179" w:name="_ETM_Q40_714679"/>
      <w:bookmarkEnd w:id="18179"/>
      <w:r>
        <w:rPr>
          <w:rtl/>
        </w:rPr>
        <w:t xml:space="preserve">בנק </w:t>
      </w:r>
      <w:bookmarkStart w:id="18180" w:name="_ETM_Q40_714920"/>
      <w:bookmarkEnd w:id="18180"/>
      <w:r>
        <w:rPr>
          <w:rtl/>
        </w:rPr>
        <w:t>ישראל</w:t>
      </w:r>
      <w:r>
        <w:rPr>
          <w:rFonts w:hint="cs"/>
          <w:rtl/>
        </w:rPr>
        <w:t>,</w:t>
      </w:r>
      <w:r>
        <w:rPr>
          <w:rtl/>
        </w:rPr>
        <w:t xml:space="preserve"> </w:t>
      </w:r>
      <w:bookmarkStart w:id="18181" w:name="_ETM_Q40_716720"/>
      <w:bookmarkEnd w:id="18181"/>
      <w:r>
        <w:rPr>
          <w:rtl/>
        </w:rPr>
        <w:t xml:space="preserve">ושם </w:t>
      </w:r>
      <w:bookmarkStart w:id="18182" w:name="_ETM_Q40_718159"/>
      <w:bookmarkEnd w:id="18182"/>
      <w:r>
        <w:rPr>
          <w:rtl/>
        </w:rPr>
        <w:t xml:space="preserve">דנו </w:t>
      </w:r>
      <w:bookmarkStart w:id="18183" w:name="_ETM_Q40_721059"/>
      <w:bookmarkEnd w:id="18183"/>
      <w:r>
        <w:rPr>
          <w:rtl/>
        </w:rPr>
        <w:t xml:space="preserve">ברפורמה </w:t>
      </w:r>
      <w:bookmarkStart w:id="18184" w:name="_ETM_Q40_721720"/>
      <w:bookmarkEnd w:id="18184"/>
      <w:r>
        <w:rPr>
          <w:rtl/>
        </w:rPr>
        <w:t xml:space="preserve">שבנק </w:t>
      </w:r>
      <w:bookmarkStart w:id="18185" w:name="_ETM_Q40_722110"/>
      <w:bookmarkEnd w:id="18185"/>
      <w:r>
        <w:rPr>
          <w:rtl/>
        </w:rPr>
        <w:t xml:space="preserve">ישראל </w:t>
      </w:r>
      <w:bookmarkStart w:id="18186" w:name="_ETM_Q40_722500"/>
      <w:bookmarkEnd w:id="18186"/>
      <w:r>
        <w:rPr>
          <w:rtl/>
        </w:rPr>
        <w:t xml:space="preserve">הולך </w:t>
      </w:r>
      <w:bookmarkStart w:id="18187" w:name="_ETM_Q40_722739"/>
      <w:bookmarkEnd w:id="18187"/>
      <w:r>
        <w:rPr>
          <w:rtl/>
        </w:rPr>
        <w:t xml:space="preserve">להכניס </w:t>
      </w:r>
      <w:bookmarkStart w:id="18188" w:name="_ETM_Q40_723910"/>
      <w:bookmarkEnd w:id="18188"/>
      <w:r>
        <w:rPr>
          <w:rtl/>
        </w:rPr>
        <w:t xml:space="preserve">בנושא </w:t>
      </w:r>
      <w:bookmarkStart w:id="18189" w:name="_ETM_Q40_724360"/>
      <w:bookmarkEnd w:id="18189"/>
      <w:r>
        <w:rPr>
          <w:rtl/>
        </w:rPr>
        <w:t xml:space="preserve">השקיפות </w:t>
      </w:r>
      <w:bookmarkStart w:id="18190" w:name="_ETM_Q40_725380"/>
      <w:bookmarkEnd w:id="18190"/>
      <w:r>
        <w:rPr>
          <w:rtl/>
        </w:rPr>
        <w:t xml:space="preserve">בשוק </w:t>
      </w:r>
      <w:bookmarkStart w:id="18191" w:name="_ETM_Q40_725770"/>
      <w:bookmarkEnd w:id="18191"/>
      <w:r>
        <w:rPr>
          <w:rtl/>
        </w:rPr>
        <w:t>המשכנתאות</w:t>
      </w:r>
      <w:r>
        <w:rPr>
          <w:rFonts w:hint="cs"/>
          <w:rtl/>
        </w:rPr>
        <w:t>.</w:t>
      </w:r>
      <w:r>
        <w:rPr>
          <w:rtl/>
        </w:rPr>
        <w:t xml:space="preserve"> </w:t>
      </w:r>
      <w:bookmarkStart w:id="18192" w:name="_ETM_Q40_727700"/>
      <w:bookmarkStart w:id="18193" w:name="_ETM_Q40_730559"/>
      <w:bookmarkStart w:id="18194" w:name="_ETM_Q40_730622"/>
      <w:bookmarkStart w:id="18195" w:name="_ETM_Q40_730703"/>
      <w:bookmarkStart w:id="18196" w:name="_ETM_Q40_730789"/>
      <w:bookmarkStart w:id="18197" w:name="TOR_Q41"/>
      <w:bookmarkEnd w:id="18192"/>
      <w:bookmarkEnd w:id="18193"/>
      <w:bookmarkEnd w:id="18194"/>
      <w:bookmarkEnd w:id="18195"/>
      <w:bookmarkEnd w:id="18196"/>
      <w:bookmarkEnd w:id="18197"/>
      <w:r w:rsidR="0035572F">
        <w:rPr>
          <w:rFonts w:hint="cs"/>
          <w:rtl/>
        </w:rPr>
        <w:t>ע</w:t>
      </w:r>
      <w:r>
        <w:rPr>
          <w:rFonts w:hint="cs"/>
          <w:rtl/>
        </w:rPr>
        <w:t>ד היום, מה שקורה היום</w:t>
      </w:r>
      <w:r w:rsidR="009717CD">
        <w:rPr>
          <w:rFonts w:hint="cs"/>
          <w:rtl/>
        </w:rPr>
        <w:t>,</w:t>
      </w:r>
      <w:r>
        <w:rPr>
          <w:rFonts w:hint="cs"/>
          <w:rtl/>
        </w:rPr>
        <w:t xml:space="preserve"> בעצם, כשאדם בא לקחת משכנתה, הבנק יכול לתת לו </w:t>
      </w:r>
      <w:bookmarkStart w:id="18198" w:name="_ETM_Q41_136000"/>
      <w:bookmarkEnd w:id="18198"/>
      <w:r>
        <w:rPr>
          <w:rFonts w:hint="cs"/>
          <w:rtl/>
        </w:rPr>
        <w:t xml:space="preserve">כל תמהיל שהוא, וכשהוא רוצה ללכת לבדוק את זה מול </w:t>
      </w:r>
      <w:bookmarkStart w:id="18199" w:name="_ETM_Q41_137000"/>
      <w:bookmarkEnd w:id="18199"/>
      <w:r>
        <w:rPr>
          <w:rFonts w:hint="cs"/>
          <w:rtl/>
        </w:rPr>
        <w:t xml:space="preserve">בנק אחר, הבנק האחר נותן לו תמהיל אחר, משנה לו </w:t>
      </w:r>
      <w:bookmarkStart w:id="18200" w:name="_ETM_Q41_146000"/>
      <w:bookmarkEnd w:id="18200"/>
      <w:r>
        <w:rPr>
          <w:rFonts w:hint="cs"/>
          <w:rtl/>
        </w:rPr>
        <w:t xml:space="preserve">קצת, ואז אי-אפשר להשוות בין תפוחים לאגסים </w:t>
      </w:r>
      <w:r>
        <w:rPr>
          <w:rtl/>
        </w:rPr>
        <w:t>–</w:t>
      </w:r>
      <w:r>
        <w:rPr>
          <w:rFonts w:hint="cs"/>
          <w:rtl/>
        </w:rPr>
        <w:t xml:space="preserve"> זה לא </w:t>
      </w:r>
      <w:bookmarkStart w:id="18201" w:name="_ETM_Q41_135000"/>
      <w:bookmarkEnd w:id="18201"/>
      <w:r>
        <w:rPr>
          <w:rFonts w:hint="cs"/>
          <w:rtl/>
        </w:rPr>
        <w:t>אותו דבר, אין איזה עוגן השוואתי. יתרה מ</w:t>
      </w:r>
      <w:r w:rsidR="009717CD">
        <w:rPr>
          <w:rFonts w:hint="cs"/>
          <w:rtl/>
        </w:rPr>
        <w:t>זו</w:t>
      </w:r>
      <w:r>
        <w:rPr>
          <w:rFonts w:hint="cs"/>
          <w:rtl/>
        </w:rPr>
        <w:t xml:space="preserve">, אין עוגן השוואתי בין מסלולים. </w:t>
      </w:r>
      <w:bookmarkStart w:id="18202" w:name="_ETM_Q41_157000"/>
      <w:bookmarkEnd w:id="18202"/>
      <w:r>
        <w:rPr>
          <w:rFonts w:hint="cs"/>
          <w:rtl/>
        </w:rPr>
        <w:t xml:space="preserve">הבנק לא חייב לתת לך את אותו מסלול. הוא יכול </w:t>
      </w:r>
      <w:bookmarkStart w:id="18203" w:name="_ETM_Q41_151000"/>
      <w:bookmarkEnd w:id="18203"/>
      <w:r>
        <w:rPr>
          <w:rFonts w:hint="cs"/>
          <w:rtl/>
        </w:rPr>
        <w:t xml:space="preserve">להגיד לך: את המסלול הזה אני לא נותן. אז בנק </w:t>
      </w:r>
      <w:bookmarkStart w:id="18204" w:name="_ETM_Q41_164000"/>
      <w:bookmarkEnd w:id="18204"/>
      <w:r>
        <w:rPr>
          <w:rFonts w:hint="cs"/>
          <w:rtl/>
        </w:rPr>
        <w:t xml:space="preserve">ישראל, באופן כללי, הולך להכניס רפורמה שגם הבנקים יצטרכו לתת שלושה תמהילים אחידים בין כל הבנקים. כל הבנקים יהיו חייבים </w:t>
      </w:r>
      <w:bookmarkStart w:id="18205" w:name="_ETM_Q41_172000"/>
      <w:bookmarkEnd w:id="18205"/>
      <w:r>
        <w:rPr>
          <w:rFonts w:hint="cs"/>
          <w:rtl/>
        </w:rPr>
        <w:t>לתת הצהרה לתמהיל א</w:t>
      </w:r>
      <w:r w:rsidR="009717CD">
        <w:rPr>
          <w:rFonts w:hint="cs"/>
          <w:rtl/>
        </w:rPr>
        <w:t>'</w:t>
      </w:r>
      <w:r>
        <w:rPr>
          <w:rFonts w:hint="cs"/>
          <w:rtl/>
        </w:rPr>
        <w:t>, ב</w:t>
      </w:r>
      <w:r w:rsidR="009717CD">
        <w:rPr>
          <w:rFonts w:hint="cs"/>
          <w:rtl/>
        </w:rPr>
        <w:t>'</w:t>
      </w:r>
      <w:r>
        <w:rPr>
          <w:rFonts w:hint="cs"/>
          <w:rtl/>
        </w:rPr>
        <w:t>, ג</w:t>
      </w:r>
      <w:r w:rsidR="009717CD">
        <w:rPr>
          <w:rFonts w:hint="cs"/>
          <w:rtl/>
        </w:rPr>
        <w:t>'</w:t>
      </w:r>
      <w:r>
        <w:rPr>
          <w:rFonts w:hint="cs"/>
          <w:rtl/>
        </w:rPr>
        <w:t xml:space="preserve">, ותמהיל נוסף זה </w:t>
      </w:r>
      <w:bookmarkStart w:id="18206" w:name="_ETM_Q41_181000"/>
      <w:bookmarkEnd w:id="18206"/>
      <w:r>
        <w:rPr>
          <w:rFonts w:hint="cs"/>
          <w:rtl/>
        </w:rPr>
        <w:t>אם הלקוח רוצה תמהיל נוסף או שהבנק בוחר לתת לו תמהיל נוסף.</w:t>
      </w:r>
    </w:p>
    <w:p w:rsidR="00934F6A" w:rsidRDefault="00934F6A" w:rsidP="008749A4">
      <w:pPr>
        <w:rPr>
          <w:rtl/>
        </w:rPr>
      </w:pPr>
    </w:p>
    <w:p w:rsidR="00934F6A" w:rsidRDefault="00934F6A" w:rsidP="009717CD">
      <w:pPr>
        <w:rPr>
          <w:rtl/>
        </w:rPr>
      </w:pPr>
      <w:bookmarkStart w:id="18207" w:name="_ETM_Q41_188000"/>
      <w:bookmarkEnd w:id="18207"/>
      <w:r>
        <w:rPr>
          <w:rFonts w:hint="cs"/>
          <w:rtl/>
        </w:rPr>
        <w:t>יתרה מ</w:t>
      </w:r>
      <w:r w:rsidR="009717CD">
        <w:rPr>
          <w:rFonts w:hint="cs"/>
          <w:rtl/>
        </w:rPr>
        <w:t>זו</w:t>
      </w:r>
      <w:r>
        <w:rPr>
          <w:rFonts w:hint="cs"/>
          <w:rtl/>
        </w:rPr>
        <w:t xml:space="preserve">, כל תמהיל </w:t>
      </w:r>
      <w:r>
        <w:rPr>
          <w:rtl/>
        </w:rPr>
        <w:t>–</w:t>
      </w:r>
      <w:r>
        <w:rPr>
          <w:rFonts w:hint="cs"/>
          <w:rtl/>
        </w:rPr>
        <w:t xml:space="preserve"> יהיה כתוב עליו מהי </w:t>
      </w:r>
      <w:bookmarkStart w:id="18208" w:name="_ETM_Q41_185000"/>
      <w:bookmarkEnd w:id="18208"/>
      <w:r>
        <w:rPr>
          <w:rFonts w:hint="cs"/>
          <w:rtl/>
        </w:rPr>
        <w:t xml:space="preserve">הריבית הגלומה בסל הכולל. יהיה מחשבון של בנק ישראל שיצפה </w:t>
      </w:r>
      <w:r w:rsidR="009717CD">
        <w:rPr>
          <w:rFonts w:hint="eastAsia"/>
          <w:rtl/>
        </w:rPr>
        <w:t xml:space="preserve">– </w:t>
      </w:r>
      <w:r>
        <w:rPr>
          <w:rFonts w:hint="cs"/>
          <w:rtl/>
        </w:rPr>
        <w:t xml:space="preserve">מה הצפי של הריבית, מה </w:t>
      </w:r>
      <w:bookmarkStart w:id="18209" w:name="_ETM_Q41_198000"/>
      <w:bookmarkEnd w:id="18209"/>
      <w:r>
        <w:rPr>
          <w:rFonts w:hint="cs"/>
          <w:rtl/>
        </w:rPr>
        <w:t xml:space="preserve">הצפי של האינפלציה, מה הצפי של התשלומים החודשיים, מה </w:t>
      </w:r>
      <w:bookmarkStart w:id="18210" w:name="_ETM_Q41_197000"/>
      <w:bookmarkEnd w:id="18210"/>
      <w:r>
        <w:rPr>
          <w:rFonts w:hint="cs"/>
          <w:rtl/>
        </w:rPr>
        <w:t>הטווח שזה יכול להיות ומה הריבית שגלומה בהלוואה. עם</w:t>
      </w:r>
      <w:bookmarkStart w:id="18211" w:name="_ETM_Q41_209000"/>
      <w:bookmarkEnd w:id="18211"/>
      <w:r>
        <w:rPr>
          <w:rFonts w:hint="cs"/>
          <w:rtl/>
        </w:rPr>
        <w:t xml:space="preserve"> העוגן הזה </w:t>
      </w:r>
      <w:r>
        <w:rPr>
          <w:rtl/>
        </w:rPr>
        <w:t>–</w:t>
      </w:r>
      <w:r>
        <w:rPr>
          <w:rFonts w:hint="cs"/>
          <w:rtl/>
        </w:rPr>
        <w:t xml:space="preserve"> זה בעצם העוגן, הציר שסביבו נעה </w:t>
      </w:r>
      <w:bookmarkStart w:id="18212" w:name="_ETM_Q41_213000"/>
      <w:bookmarkEnd w:id="18212"/>
      <w:r>
        <w:rPr>
          <w:rFonts w:hint="cs"/>
          <w:rtl/>
        </w:rPr>
        <w:t xml:space="preserve">כל הצעת המשכנתה </w:t>
      </w:r>
      <w:r>
        <w:rPr>
          <w:rtl/>
        </w:rPr>
        <w:t>–</w:t>
      </w:r>
      <w:r>
        <w:rPr>
          <w:rFonts w:hint="cs"/>
          <w:rtl/>
        </w:rPr>
        <w:t xml:space="preserve"> הציר הזה יהיה מפורסם, יהיה ידוע, </w:t>
      </w:r>
      <w:bookmarkStart w:id="18213" w:name="_ETM_Q41_218000"/>
      <w:bookmarkEnd w:id="18213"/>
      <w:r>
        <w:rPr>
          <w:rFonts w:hint="cs"/>
          <w:rtl/>
        </w:rPr>
        <w:t>הבנק יהיה חייב לתת אותו</w:t>
      </w:r>
      <w:r w:rsidR="009717CD">
        <w:rPr>
          <w:rFonts w:hint="cs"/>
          <w:rtl/>
        </w:rPr>
        <w:t>,</w:t>
      </w:r>
      <w:r>
        <w:rPr>
          <w:rFonts w:hint="cs"/>
          <w:rtl/>
        </w:rPr>
        <w:t xml:space="preserve"> וזה דבר שיכול מאוד לעזור </w:t>
      </w:r>
      <w:bookmarkStart w:id="18214" w:name="_ETM_Q41_223000"/>
      <w:bookmarkEnd w:id="18214"/>
      <w:r>
        <w:rPr>
          <w:rFonts w:hint="cs"/>
          <w:rtl/>
        </w:rPr>
        <w:t xml:space="preserve">גם למי שלא מבין כל כך </w:t>
      </w:r>
      <w:r w:rsidR="00D55302">
        <w:rPr>
          <w:rFonts w:hint="cs"/>
          <w:rtl/>
        </w:rPr>
        <w:t>– –</w:t>
      </w:r>
    </w:p>
    <w:p w:rsidR="00934F6A" w:rsidRDefault="00934F6A" w:rsidP="008749A4">
      <w:pPr>
        <w:rPr>
          <w:rtl/>
        </w:rPr>
      </w:pPr>
    </w:p>
    <w:p w:rsidR="00934F6A" w:rsidRDefault="00934F6A" w:rsidP="008749A4">
      <w:pPr>
        <w:pStyle w:val="af6"/>
        <w:keepNext/>
        <w:rPr>
          <w:rtl/>
        </w:rPr>
      </w:pPr>
      <w:r w:rsidRPr="009A343B">
        <w:rPr>
          <w:rStyle w:val="TagStyle"/>
          <w:rtl/>
        </w:rPr>
        <w:t xml:space="preserve"> &lt;&lt; יור &gt;&gt; </w:t>
      </w:r>
      <w:r>
        <w:rPr>
          <w:rtl/>
        </w:rPr>
        <w:t>היו"ר ג'ידא רינאוי זועבי:</w:t>
      </w:r>
      <w:r w:rsidRPr="009A343B">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מאוד מבורך.</w:t>
      </w:r>
    </w:p>
    <w:p w:rsidR="00934F6A" w:rsidRDefault="00934F6A" w:rsidP="008749A4">
      <w:pPr>
        <w:rPr>
          <w:rtl/>
          <w:lang w:eastAsia="he-IL"/>
        </w:rPr>
      </w:pPr>
    </w:p>
    <w:p w:rsidR="00934F6A" w:rsidRDefault="00934F6A" w:rsidP="008749A4">
      <w:pPr>
        <w:pStyle w:val="-"/>
        <w:keepNext/>
        <w:rPr>
          <w:rtl/>
        </w:rPr>
      </w:pPr>
      <w:r w:rsidRPr="009A343B">
        <w:rPr>
          <w:rStyle w:val="TagStyle"/>
          <w:rtl/>
        </w:rPr>
        <w:t xml:space="preserve"> &lt;&lt; דובר_המשך &gt;&gt; </w:t>
      </w:r>
      <w:r>
        <w:rPr>
          <w:rtl/>
        </w:rPr>
        <w:t>שלמה קרעי (הליכוד):</w:t>
      </w:r>
      <w:r w:rsidRPr="009A343B">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9717CD">
      <w:pPr>
        <w:rPr>
          <w:rtl/>
          <w:lang w:eastAsia="he-IL"/>
        </w:rPr>
      </w:pPr>
      <w:bookmarkStart w:id="18215" w:name="_ETM_Q41_226000"/>
      <w:bookmarkEnd w:id="18215"/>
      <w:r>
        <w:rPr>
          <w:rFonts w:hint="cs"/>
          <w:rtl/>
          <w:lang w:eastAsia="he-IL"/>
        </w:rPr>
        <w:t>נכון</w:t>
      </w:r>
      <w:r w:rsidR="009717CD">
        <w:rPr>
          <w:rFonts w:hint="cs"/>
          <w:rtl/>
          <w:lang w:eastAsia="he-IL"/>
        </w:rPr>
        <w:t>.</w:t>
      </w:r>
      <w:r>
        <w:rPr>
          <w:rFonts w:hint="cs"/>
          <w:rtl/>
          <w:lang w:eastAsia="he-IL"/>
        </w:rPr>
        <w:t xml:space="preserve"> </w:t>
      </w:r>
      <w:r w:rsidR="009717CD">
        <w:rPr>
          <w:rFonts w:hint="eastAsia"/>
          <w:rtl/>
          <w:lang w:eastAsia="he-IL"/>
        </w:rPr>
        <w:t xml:space="preserve">– – </w:t>
      </w:r>
      <w:r>
        <w:rPr>
          <w:rFonts w:hint="cs"/>
          <w:rtl/>
          <w:lang w:eastAsia="he-IL"/>
        </w:rPr>
        <w:t xml:space="preserve">גם למי </w:t>
      </w:r>
      <w:bookmarkStart w:id="18216" w:name="_ETM_Q41_219000"/>
      <w:bookmarkEnd w:id="18216"/>
      <w:r>
        <w:rPr>
          <w:rFonts w:hint="cs"/>
          <w:rtl/>
          <w:lang w:eastAsia="he-IL"/>
        </w:rPr>
        <w:t>שלא משתמש ביועצי משכנתאות.</w:t>
      </w:r>
    </w:p>
    <w:p w:rsidR="00934F6A" w:rsidRDefault="00934F6A" w:rsidP="008749A4">
      <w:pPr>
        <w:rPr>
          <w:rtl/>
          <w:lang w:eastAsia="he-IL"/>
        </w:rPr>
      </w:pPr>
    </w:p>
    <w:p w:rsidR="00934F6A" w:rsidRDefault="00934F6A" w:rsidP="008749A4">
      <w:pPr>
        <w:pStyle w:val="af6"/>
        <w:keepNext/>
        <w:rPr>
          <w:rtl/>
        </w:rPr>
      </w:pPr>
      <w:r w:rsidRPr="009A343B">
        <w:rPr>
          <w:rStyle w:val="TagStyle"/>
          <w:rtl/>
        </w:rPr>
        <w:lastRenderedPageBreak/>
        <w:t xml:space="preserve"> &lt;&lt; יור &gt;&gt; </w:t>
      </w:r>
      <w:r>
        <w:rPr>
          <w:rtl/>
        </w:rPr>
        <w:t>היו"ר ג'ידא רינאוי זועבי:</w:t>
      </w:r>
      <w:r w:rsidRPr="009A343B">
        <w:rPr>
          <w:rStyle w:val="TagStyle"/>
          <w:rtl/>
        </w:rPr>
        <w:t xml:space="preserve"> &lt;&lt; יור &gt;&gt;</w:t>
      </w:r>
      <w:r>
        <w:rPr>
          <w:rtl/>
        </w:rPr>
        <w:t xml:space="preserve"> </w:t>
      </w:r>
    </w:p>
    <w:p w:rsidR="00934F6A" w:rsidRDefault="00934F6A" w:rsidP="002609B9">
      <w:pPr>
        <w:rPr>
          <w:rtl/>
          <w:lang w:eastAsia="he-IL"/>
        </w:rPr>
      </w:pPr>
    </w:p>
    <w:p w:rsidR="00934F6A" w:rsidRPr="009A343B" w:rsidRDefault="00934F6A" w:rsidP="008749A4">
      <w:pPr>
        <w:rPr>
          <w:rtl/>
          <w:lang w:eastAsia="he-IL"/>
        </w:rPr>
      </w:pPr>
      <w:bookmarkStart w:id="18217" w:name="_ETM_Q41_230000"/>
      <w:bookmarkEnd w:id="18217"/>
      <w:r>
        <w:rPr>
          <w:rFonts w:hint="cs"/>
          <w:rtl/>
          <w:lang w:eastAsia="he-IL"/>
        </w:rPr>
        <w:t xml:space="preserve">במיוחד זוגות צעירים שבתחילת הדרך </w:t>
      </w:r>
      <w:bookmarkStart w:id="18218" w:name="_ETM_Q41_227000"/>
      <w:bookmarkEnd w:id="18218"/>
      <w:r>
        <w:rPr>
          <w:rFonts w:hint="cs"/>
          <w:rtl/>
          <w:lang w:eastAsia="he-IL"/>
        </w:rPr>
        <w:t xml:space="preserve">שלהם, שתהיה שקיפות, שידעו גם מה צפוי להם בעתיד. </w:t>
      </w:r>
    </w:p>
    <w:p w:rsidR="00934F6A" w:rsidRDefault="00934F6A" w:rsidP="008749A4">
      <w:pPr>
        <w:rPr>
          <w:rtl/>
          <w:lang w:eastAsia="he-IL"/>
        </w:rPr>
      </w:pPr>
    </w:p>
    <w:p w:rsidR="00934F6A" w:rsidRDefault="00934F6A" w:rsidP="008749A4">
      <w:pPr>
        <w:pStyle w:val="-"/>
        <w:keepNext/>
        <w:rPr>
          <w:rtl/>
        </w:rPr>
      </w:pPr>
      <w:r w:rsidRPr="00EF3E7E">
        <w:rPr>
          <w:rStyle w:val="TagStyle"/>
          <w:rtl/>
        </w:rPr>
        <w:t xml:space="preserve"> &lt;&lt; דובר_המשך &gt;&gt; </w:t>
      </w:r>
      <w:r>
        <w:rPr>
          <w:rtl/>
        </w:rPr>
        <w:t>שלמה קרעי (הליכוד):</w:t>
      </w:r>
      <w:r w:rsidRPr="00EF3E7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9717CD">
      <w:pPr>
        <w:rPr>
          <w:rtl/>
          <w:lang w:eastAsia="he-IL"/>
        </w:rPr>
      </w:pPr>
      <w:r>
        <w:rPr>
          <w:rFonts w:hint="cs"/>
          <w:rtl/>
          <w:lang w:eastAsia="he-IL"/>
        </w:rPr>
        <w:t xml:space="preserve">נכון, </w:t>
      </w:r>
      <w:bookmarkStart w:id="18219" w:name="_ETM_Q41_238000"/>
      <w:bookmarkEnd w:id="18219"/>
      <w:r>
        <w:rPr>
          <w:rFonts w:hint="cs"/>
          <w:rtl/>
          <w:lang w:eastAsia="he-IL"/>
        </w:rPr>
        <w:t xml:space="preserve">נכון. יחד עם זאת, היו לי הרבה הסתייגויות בוועדה, ויש </w:t>
      </w:r>
      <w:bookmarkStart w:id="18220" w:name="_ETM_Q41_233000"/>
      <w:bookmarkEnd w:id="18220"/>
      <w:r>
        <w:rPr>
          <w:rFonts w:hint="cs"/>
          <w:rtl/>
          <w:lang w:eastAsia="he-IL"/>
        </w:rPr>
        <w:t xml:space="preserve">דברים שאנחנו צריכים </w:t>
      </w:r>
      <w:r>
        <w:rPr>
          <w:rtl/>
          <w:lang w:eastAsia="he-IL"/>
        </w:rPr>
        <w:t>–</w:t>
      </w:r>
      <w:r>
        <w:rPr>
          <w:rFonts w:hint="cs"/>
          <w:rtl/>
          <w:lang w:eastAsia="he-IL"/>
        </w:rPr>
        <w:t xml:space="preserve"> השקיפות הזאת טובה. שלושת התמהילים האלה </w:t>
      </w:r>
      <w:bookmarkStart w:id="18221" w:name="_ETM_Q41_243000"/>
      <w:bookmarkEnd w:id="18221"/>
      <w:r>
        <w:rPr>
          <w:rFonts w:hint="cs"/>
          <w:rtl/>
          <w:lang w:eastAsia="he-IL"/>
        </w:rPr>
        <w:t xml:space="preserve">בעיניי לא שווים כל כך, כי כמו שראינו כשביטלנו את מגבלת </w:t>
      </w:r>
      <w:bookmarkStart w:id="18222" w:name="_ETM_Q41_253000"/>
      <w:bookmarkEnd w:id="18222"/>
      <w:r>
        <w:rPr>
          <w:rFonts w:hint="cs"/>
          <w:rtl/>
          <w:lang w:eastAsia="he-IL"/>
        </w:rPr>
        <w:t xml:space="preserve">שליש הפריים </w:t>
      </w:r>
      <w:r>
        <w:rPr>
          <w:rtl/>
          <w:lang w:eastAsia="he-IL"/>
        </w:rPr>
        <w:t>–</w:t>
      </w:r>
      <w:r>
        <w:rPr>
          <w:rFonts w:hint="cs"/>
          <w:rtl/>
          <w:lang w:eastAsia="he-IL"/>
        </w:rPr>
        <w:t xml:space="preserve"> הבנקים כולם העלו את הריביות כמו מונופול, אז גם כאן, כולם בשלושת הסלים האלה ייתנו ריביות גבוהות יחסית </w:t>
      </w:r>
      <w:bookmarkStart w:id="18223" w:name="_ETM_Q41_256000"/>
      <w:bookmarkEnd w:id="18223"/>
      <w:r>
        <w:rPr>
          <w:rFonts w:hint="cs"/>
          <w:rtl/>
          <w:lang w:eastAsia="he-IL"/>
        </w:rPr>
        <w:t xml:space="preserve">וזה יהפוך להיות לא רלוונטי עבור הלקוחות. אבל עדיין, המסלול </w:t>
      </w:r>
      <w:bookmarkStart w:id="18224" w:name="_ETM_Q41_266000"/>
      <w:bookmarkEnd w:id="18224"/>
      <w:r>
        <w:rPr>
          <w:rFonts w:hint="cs"/>
          <w:rtl/>
          <w:lang w:eastAsia="he-IL"/>
        </w:rPr>
        <w:t xml:space="preserve">הרביעי הזה, עם הריבית הגלומה בתוך ההלוואה, זה דבר שבאמת </w:t>
      </w:r>
      <w:bookmarkStart w:id="18225" w:name="_ETM_Q41_268000"/>
      <w:bookmarkEnd w:id="18225"/>
      <w:r>
        <w:rPr>
          <w:rFonts w:hint="cs"/>
          <w:rtl/>
          <w:lang w:eastAsia="he-IL"/>
        </w:rPr>
        <w:t>עוזר.</w:t>
      </w:r>
    </w:p>
    <w:p w:rsidR="00934F6A" w:rsidRDefault="00934F6A" w:rsidP="008749A4">
      <w:pPr>
        <w:rPr>
          <w:rtl/>
          <w:lang w:eastAsia="he-IL"/>
        </w:rPr>
      </w:pPr>
    </w:p>
    <w:p w:rsidR="00934F6A" w:rsidRDefault="00934F6A" w:rsidP="009717CD">
      <w:pPr>
        <w:rPr>
          <w:rtl/>
          <w:lang w:eastAsia="he-IL"/>
        </w:rPr>
      </w:pPr>
      <w:r>
        <w:rPr>
          <w:rFonts w:hint="cs"/>
          <w:rtl/>
          <w:lang w:eastAsia="he-IL"/>
        </w:rPr>
        <w:t>יחד עם זאת, אם רוצים באמת לפתוח את השוק לתחרות</w:t>
      </w:r>
      <w:r w:rsidR="009717CD">
        <w:rPr>
          <w:rFonts w:hint="cs"/>
          <w:rtl/>
          <w:lang w:eastAsia="he-IL"/>
        </w:rPr>
        <w:t>,</w:t>
      </w:r>
      <w:r>
        <w:rPr>
          <w:rFonts w:hint="cs"/>
          <w:rtl/>
          <w:lang w:eastAsia="he-IL"/>
        </w:rPr>
        <w:t xml:space="preserve"> צריך להוסיף שחקנים חדשים. היום הבנקים מתנהלים כמו קרטל</w:t>
      </w:r>
      <w:bookmarkStart w:id="18226" w:name="_ETM_Q41_278000"/>
      <w:bookmarkEnd w:id="18226"/>
      <w:r>
        <w:rPr>
          <w:rFonts w:hint="cs"/>
          <w:rtl/>
          <w:lang w:eastAsia="he-IL"/>
        </w:rPr>
        <w:t xml:space="preserve">, אוליגופול בנקאי. </w:t>
      </w:r>
      <w:r w:rsidR="009717CD">
        <w:rPr>
          <w:rFonts w:hint="cs"/>
          <w:rtl/>
          <w:lang w:eastAsia="he-IL"/>
        </w:rPr>
        <w:t>ב</w:t>
      </w:r>
      <w:r>
        <w:rPr>
          <w:rFonts w:hint="cs"/>
          <w:rtl/>
          <w:lang w:eastAsia="he-IL"/>
        </w:rPr>
        <w:t xml:space="preserve">שוק הזה, כולם יודעים מה שכל אחד </w:t>
      </w:r>
      <w:bookmarkStart w:id="18227" w:name="_ETM_Q41_289000"/>
      <w:bookmarkEnd w:id="18227"/>
      <w:r>
        <w:rPr>
          <w:rFonts w:hint="cs"/>
          <w:rtl/>
          <w:lang w:eastAsia="he-IL"/>
        </w:rPr>
        <w:t>עושה, וגם בלי לתאם בכוונה, הם מתאמים בסוף את הריביות.</w:t>
      </w:r>
      <w:bookmarkStart w:id="18228" w:name="_ETM_Q41_295000"/>
      <w:bookmarkEnd w:id="18228"/>
      <w:r>
        <w:rPr>
          <w:rFonts w:hint="cs"/>
          <w:rtl/>
          <w:lang w:eastAsia="he-IL"/>
        </w:rPr>
        <w:t xml:space="preserve"> ולכן, לאחרונה הכנסנו נותני אשראי חוץ-בנקאיים,</w:t>
      </w:r>
      <w:bookmarkStart w:id="18229" w:name="_ETM_Q41_302000"/>
      <w:bookmarkEnd w:id="18229"/>
      <w:r>
        <w:rPr>
          <w:rFonts w:hint="cs"/>
          <w:rtl/>
          <w:lang w:eastAsia="he-IL"/>
        </w:rPr>
        <w:t xml:space="preserve"> והיום בוועדה </w:t>
      </w:r>
      <w:r w:rsidR="009717CD">
        <w:rPr>
          <w:rFonts w:hint="cs"/>
          <w:rtl/>
          <w:lang w:eastAsia="he-IL"/>
        </w:rPr>
        <w:t xml:space="preserve">אמרנו </w:t>
      </w:r>
      <w:r>
        <w:rPr>
          <w:rFonts w:hint="cs"/>
          <w:rtl/>
          <w:lang w:eastAsia="he-IL"/>
        </w:rPr>
        <w:t xml:space="preserve">שהרפורמה הזאת של השקיפות ושל הסלים תחול </w:t>
      </w:r>
      <w:bookmarkStart w:id="18230" w:name="_ETM_Q41_308000"/>
      <w:bookmarkEnd w:id="18230"/>
      <w:r>
        <w:rPr>
          <w:rFonts w:hint="cs"/>
          <w:rtl/>
          <w:lang w:eastAsia="he-IL"/>
        </w:rPr>
        <w:t xml:space="preserve">גם על נותני אשראי חוץ-בנקאיים </w:t>
      </w:r>
      <w:r>
        <w:rPr>
          <w:rtl/>
          <w:lang w:eastAsia="he-IL"/>
        </w:rPr>
        <w:t>–</w:t>
      </w:r>
      <w:r>
        <w:rPr>
          <w:rFonts w:hint="cs"/>
          <w:rtl/>
          <w:lang w:eastAsia="he-IL"/>
        </w:rPr>
        <w:t xml:space="preserve"> שזה לא תחת בנק ישראל, </w:t>
      </w:r>
      <w:bookmarkStart w:id="18231" w:name="_ETM_Q41_312000"/>
      <w:bookmarkEnd w:id="18231"/>
      <w:r>
        <w:rPr>
          <w:rFonts w:hint="cs"/>
          <w:rtl/>
          <w:lang w:eastAsia="he-IL"/>
        </w:rPr>
        <w:t>זה תחת רשות שוק ההון</w:t>
      </w:r>
      <w:r w:rsidR="009717CD">
        <w:rPr>
          <w:rFonts w:hint="cs"/>
          <w:rtl/>
          <w:lang w:eastAsia="he-IL"/>
        </w:rPr>
        <w:t>,</w:t>
      </w:r>
      <w:r>
        <w:rPr>
          <w:rFonts w:hint="cs"/>
          <w:rtl/>
          <w:lang w:eastAsia="he-IL"/>
        </w:rPr>
        <w:t xml:space="preserve"> אבל זאת המטרה שלנו, שכולם </w:t>
      </w:r>
      <w:bookmarkStart w:id="18232" w:name="_ETM_Q41_316000"/>
      <w:bookmarkEnd w:id="18232"/>
      <w:r>
        <w:rPr>
          <w:rFonts w:hint="cs"/>
          <w:rtl/>
          <w:lang w:eastAsia="he-IL"/>
        </w:rPr>
        <w:t>בסוף ייתנו את אותו שירות בעניין הזה של השקיפות.</w:t>
      </w:r>
    </w:p>
    <w:p w:rsidR="00934F6A" w:rsidRDefault="00934F6A" w:rsidP="008749A4">
      <w:pPr>
        <w:rPr>
          <w:rtl/>
          <w:lang w:eastAsia="he-IL"/>
        </w:rPr>
      </w:pPr>
    </w:p>
    <w:p w:rsidR="00934F6A" w:rsidRDefault="00934F6A" w:rsidP="009717CD">
      <w:pPr>
        <w:rPr>
          <w:rtl/>
          <w:lang w:eastAsia="he-IL"/>
        </w:rPr>
      </w:pPr>
      <w:bookmarkStart w:id="18233" w:name="_ETM_Q41_315000"/>
      <w:bookmarkEnd w:id="18233"/>
      <w:r>
        <w:rPr>
          <w:rFonts w:hint="cs"/>
          <w:rtl/>
          <w:lang w:eastAsia="he-IL"/>
        </w:rPr>
        <w:t xml:space="preserve">היה נושא </w:t>
      </w:r>
      <w:bookmarkStart w:id="18234" w:name="_ETM_Q41_320000"/>
      <w:bookmarkEnd w:id="18234"/>
      <w:r>
        <w:rPr>
          <w:rFonts w:hint="cs"/>
          <w:rtl/>
          <w:lang w:eastAsia="he-IL"/>
        </w:rPr>
        <w:t xml:space="preserve">נוסף שעלה בוועדה, שהעליתי אותו, שיש את החלשים ביותר שיש </w:t>
      </w:r>
      <w:bookmarkStart w:id="18235" w:name="_ETM_Q41_327000"/>
      <w:bookmarkEnd w:id="18235"/>
      <w:r>
        <w:rPr>
          <w:rFonts w:hint="cs"/>
          <w:rtl/>
          <w:lang w:eastAsia="he-IL"/>
        </w:rPr>
        <w:t xml:space="preserve">להם זכאות למשכנתה, שמקבלים הלוואה בסבסוד או במימון המדינה. המדינה </w:t>
      </w:r>
      <w:bookmarkStart w:id="18236" w:name="_ETM_Q41_334000"/>
      <w:bookmarkEnd w:id="18236"/>
      <w:r>
        <w:rPr>
          <w:rFonts w:hint="cs"/>
          <w:rtl/>
          <w:lang w:eastAsia="he-IL"/>
        </w:rPr>
        <w:t xml:space="preserve">מוציאה בשנה על הלוואות זכאות </w:t>
      </w:r>
      <w:r>
        <w:rPr>
          <w:rtl/>
          <w:lang w:eastAsia="he-IL"/>
        </w:rPr>
        <w:t>–</w:t>
      </w:r>
      <w:r>
        <w:rPr>
          <w:rFonts w:hint="cs"/>
          <w:rtl/>
          <w:lang w:eastAsia="he-IL"/>
        </w:rPr>
        <w:t xml:space="preserve"> אם אני זוכר נכון, </w:t>
      </w:r>
      <w:bookmarkStart w:id="18237" w:name="_ETM_Q41_340000"/>
      <w:bookmarkEnd w:id="18237"/>
      <w:r>
        <w:rPr>
          <w:rFonts w:hint="cs"/>
          <w:rtl/>
          <w:lang w:eastAsia="he-IL"/>
        </w:rPr>
        <w:t xml:space="preserve">בוועדת הכספים זה היה למעלה ממיליארד שקל בשנה. אבל מה </w:t>
      </w:r>
      <w:bookmarkStart w:id="18238" w:name="_ETM_Q41_344000"/>
      <w:bookmarkEnd w:id="18238"/>
      <w:r>
        <w:rPr>
          <w:rFonts w:hint="cs"/>
          <w:rtl/>
          <w:lang w:eastAsia="he-IL"/>
        </w:rPr>
        <w:t xml:space="preserve">קורה? הבנקים כל כך נוכלים וכל כך לא יכולים לוותר על כסף, </w:t>
      </w:r>
      <w:bookmarkStart w:id="18239" w:name="_ETM_Q41_339000"/>
      <w:bookmarkEnd w:id="18239"/>
      <w:r>
        <w:rPr>
          <w:rFonts w:hint="cs"/>
          <w:rtl/>
          <w:lang w:eastAsia="he-IL"/>
        </w:rPr>
        <w:t xml:space="preserve">כמו שהם עשו עם מגבלת שליש הפריים וכמו שזה בעמלת </w:t>
      </w:r>
      <w:bookmarkStart w:id="18240" w:name="_ETM_Q41_353000"/>
      <w:bookmarkEnd w:id="18240"/>
      <w:r>
        <w:rPr>
          <w:rFonts w:hint="cs"/>
          <w:rtl/>
          <w:lang w:eastAsia="he-IL"/>
        </w:rPr>
        <w:t>פירעון מוקדם, שכולם גובים את המקסימום</w:t>
      </w:r>
      <w:r w:rsidR="009717CD">
        <w:rPr>
          <w:rFonts w:hint="cs"/>
          <w:rtl/>
          <w:lang w:eastAsia="he-IL"/>
        </w:rPr>
        <w:t>:</w:t>
      </w:r>
      <w:r>
        <w:rPr>
          <w:rFonts w:hint="cs"/>
          <w:rtl/>
          <w:lang w:eastAsia="he-IL"/>
        </w:rPr>
        <w:t xml:space="preserve"> אם לקחת הלוואת זכאות </w:t>
      </w:r>
      <w:bookmarkStart w:id="18241" w:name="_ETM_Q41_360000"/>
      <w:bookmarkEnd w:id="18241"/>
      <w:r>
        <w:rPr>
          <w:rFonts w:hint="cs"/>
          <w:rtl/>
          <w:lang w:eastAsia="he-IL"/>
        </w:rPr>
        <w:t xml:space="preserve">וקיבלת ריבית נמוכה, הם מעלים את הריביות בשאר הסל. </w:t>
      </w:r>
      <w:bookmarkStart w:id="18242" w:name="_ETM_Q41_364000"/>
      <w:bookmarkEnd w:id="18242"/>
      <w:r>
        <w:rPr>
          <w:rFonts w:hint="cs"/>
          <w:rtl/>
          <w:lang w:eastAsia="he-IL"/>
        </w:rPr>
        <w:t xml:space="preserve">אומרים לך: רגע, את רוצה הלוואת זכאות? לא, אז </w:t>
      </w:r>
      <w:bookmarkStart w:id="18243" w:name="_ETM_Q41_367000"/>
      <w:bookmarkEnd w:id="18243"/>
      <w:r>
        <w:rPr>
          <w:rFonts w:hint="cs"/>
          <w:rtl/>
          <w:lang w:eastAsia="he-IL"/>
        </w:rPr>
        <w:t xml:space="preserve">הריביות שונות. את לא לוקחת הלוואת זכאות? אנחנו מורידים את </w:t>
      </w:r>
      <w:bookmarkStart w:id="18244" w:name="_ETM_Q41_362000"/>
      <w:bookmarkEnd w:id="18244"/>
      <w:r>
        <w:rPr>
          <w:rFonts w:hint="cs"/>
          <w:rtl/>
          <w:lang w:eastAsia="he-IL"/>
        </w:rPr>
        <w:t xml:space="preserve">הריביות. הם בעצם מקבלים פיצוי כפול: מקבלים רווח כפול </w:t>
      </w:r>
      <w:bookmarkStart w:id="18245" w:name="_ETM_Q41_371000"/>
      <w:bookmarkEnd w:id="18245"/>
      <w:r>
        <w:rPr>
          <w:rFonts w:hint="cs"/>
          <w:rtl/>
          <w:lang w:eastAsia="he-IL"/>
        </w:rPr>
        <w:t xml:space="preserve">גם מהמדינה, את אותם מיליארד או 700 מיליון שקל </w:t>
      </w:r>
      <w:bookmarkStart w:id="18246" w:name="_ETM_Q41_378000"/>
      <w:bookmarkEnd w:id="18246"/>
      <w:r>
        <w:rPr>
          <w:rFonts w:hint="cs"/>
          <w:rtl/>
          <w:lang w:eastAsia="he-IL"/>
        </w:rPr>
        <w:t>שהמדינה מפצה אותם כביכול על הריבית הנמוכה, וגם הם מפצים את עצמם בשאר הסל, וזה דבר חמור מאין כמוהו.</w:t>
      </w:r>
    </w:p>
    <w:p w:rsidR="00934F6A" w:rsidRDefault="00934F6A" w:rsidP="008749A4">
      <w:pPr>
        <w:rPr>
          <w:rtl/>
          <w:lang w:eastAsia="he-IL"/>
        </w:rPr>
      </w:pPr>
    </w:p>
    <w:p w:rsidR="00934F6A" w:rsidRDefault="00934F6A" w:rsidP="009717CD">
      <w:pPr>
        <w:rPr>
          <w:rtl/>
          <w:lang w:eastAsia="he-IL"/>
        </w:rPr>
      </w:pPr>
      <w:bookmarkStart w:id="18247" w:name="_ETM_Q41_384000"/>
      <w:bookmarkEnd w:id="18247"/>
      <w:r>
        <w:rPr>
          <w:rFonts w:hint="cs"/>
          <w:rtl/>
          <w:lang w:eastAsia="he-IL"/>
        </w:rPr>
        <w:t xml:space="preserve">אז דרשנו, </w:t>
      </w:r>
      <w:bookmarkStart w:id="18248" w:name="_ETM_Q41_391000"/>
      <w:bookmarkEnd w:id="18248"/>
      <w:r>
        <w:rPr>
          <w:rFonts w:hint="cs"/>
          <w:rtl/>
          <w:lang w:eastAsia="he-IL"/>
        </w:rPr>
        <w:t xml:space="preserve">הצענו לבנק ישראל </w:t>
      </w:r>
      <w:r w:rsidR="009717CD">
        <w:rPr>
          <w:rFonts w:hint="eastAsia"/>
          <w:rtl/>
          <w:lang w:eastAsia="he-IL"/>
        </w:rPr>
        <w:t xml:space="preserve">– </w:t>
      </w:r>
      <w:r>
        <w:rPr>
          <w:rFonts w:hint="cs"/>
          <w:rtl/>
          <w:lang w:eastAsia="he-IL"/>
        </w:rPr>
        <w:t>כבר עשינו את זה בחוק, הגשנו</w:t>
      </w:r>
      <w:bookmarkStart w:id="18249" w:name="_ETM_Q41_392000"/>
      <w:bookmarkEnd w:id="18249"/>
      <w:r>
        <w:rPr>
          <w:rFonts w:hint="cs"/>
          <w:rtl/>
          <w:lang w:eastAsia="he-IL"/>
        </w:rPr>
        <w:t xml:space="preserve"> הצעת חוק כזאת</w:t>
      </w:r>
      <w:r w:rsidR="009717CD">
        <w:rPr>
          <w:rFonts w:hint="cs"/>
          <w:rtl/>
          <w:lang w:eastAsia="he-IL"/>
        </w:rPr>
        <w:t>,</w:t>
      </w:r>
      <w:r>
        <w:rPr>
          <w:rFonts w:hint="cs"/>
          <w:rtl/>
          <w:lang w:eastAsia="he-IL"/>
        </w:rPr>
        <w:t xml:space="preserve"> שהחלק הזה של הזכאות יהיה </w:t>
      </w:r>
      <w:bookmarkStart w:id="18250" w:name="_ETM_Q41_399000"/>
      <w:bookmarkEnd w:id="18250"/>
      <w:r>
        <w:rPr>
          <w:rFonts w:hint="cs"/>
          <w:rtl/>
          <w:lang w:eastAsia="he-IL"/>
        </w:rPr>
        <w:t xml:space="preserve">מנותק </w:t>
      </w:r>
      <w:proofErr w:type="spellStart"/>
      <w:r>
        <w:rPr>
          <w:rFonts w:hint="cs"/>
          <w:rtl/>
          <w:lang w:eastAsia="he-IL"/>
        </w:rPr>
        <w:t>מהמשכנתה</w:t>
      </w:r>
      <w:proofErr w:type="spellEnd"/>
      <w:r>
        <w:rPr>
          <w:rFonts w:hint="cs"/>
          <w:rtl/>
          <w:lang w:eastAsia="he-IL"/>
        </w:rPr>
        <w:t xml:space="preserve">. את יכולה לקחת משכנתה </w:t>
      </w:r>
      <w:r>
        <w:rPr>
          <w:rtl/>
          <w:lang w:eastAsia="he-IL"/>
        </w:rPr>
        <w:t>–</w:t>
      </w:r>
      <w:r>
        <w:rPr>
          <w:rFonts w:hint="cs"/>
          <w:rtl/>
          <w:lang w:eastAsia="he-IL"/>
        </w:rPr>
        <w:t xml:space="preserve"> אם את צריכה מיליון, </w:t>
      </w:r>
      <w:bookmarkStart w:id="18251" w:name="_ETM_Q41_403000"/>
      <w:bookmarkEnd w:id="18251"/>
      <w:r>
        <w:rPr>
          <w:rFonts w:hint="cs"/>
          <w:rtl/>
          <w:lang w:eastAsia="he-IL"/>
        </w:rPr>
        <w:t>תיקחי 800,000 משכנתה, ו-200,000 תיקחי אחר כך בריבית זכאות.</w:t>
      </w:r>
    </w:p>
    <w:p w:rsidR="00934F6A" w:rsidRDefault="00934F6A" w:rsidP="008749A4">
      <w:pPr>
        <w:rPr>
          <w:rtl/>
          <w:lang w:eastAsia="he-IL"/>
        </w:rPr>
      </w:pPr>
    </w:p>
    <w:p w:rsidR="00934F6A" w:rsidRDefault="00934F6A" w:rsidP="009717CD">
      <w:pPr>
        <w:rPr>
          <w:rtl/>
          <w:lang w:eastAsia="he-IL"/>
        </w:rPr>
      </w:pPr>
      <w:bookmarkStart w:id="18252" w:name="_ETM_Q41_409000"/>
      <w:bookmarkEnd w:id="18252"/>
      <w:r>
        <w:rPr>
          <w:rFonts w:hint="cs"/>
          <w:rtl/>
          <w:lang w:eastAsia="he-IL"/>
        </w:rPr>
        <w:lastRenderedPageBreak/>
        <w:t xml:space="preserve">עלתה </w:t>
      </w:r>
      <w:bookmarkStart w:id="18253" w:name="_ETM_Q41_410000"/>
      <w:bookmarkEnd w:id="18253"/>
      <w:r>
        <w:rPr>
          <w:rFonts w:hint="cs"/>
          <w:rtl/>
          <w:lang w:eastAsia="he-IL"/>
        </w:rPr>
        <w:t xml:space="preserve">עוד הצעה שם על ידי התאחדות יועצי המשכנתאות, משלימה לזה, </w:t>
      </w:r>
      <w:bookmarkStart w:id="18254" w:name="_ETM_Q41_416000"/>
      <w:bookmarkEnd w:id="18254"/>
      <w:r>
        <w:rPr>
          <w:rFonts w:hint="cs"/>
          <w:rtl/>
          <w:lang w:eastAsia="he-IL"/>
        </w:rPr>
        <w:t>שאותם חלשים</w:t>
      </w:r>
      <w:r w:rsidR="009717CD">
        <w:rPr>
          <w:rFonts w:hint="cs"/>
          <w:rtl/>
          <w:lang w:eastAsia="he-IL"/>
        </w:rPr>
        <w:t>,</w:t>
      </w:r>
      <w:r>
        <w:rPr>
          <w:rFonts w:hint="cs"/>
          <w:rtl/>
          <w:lang w:eastAsia="he-IL"/>
        </w:rPr>
        <w:t xml:space="preserve"> שבדרך כלל גם אין להם הון עצמי </w:t>
      </w:r>
      <w:r>
        <w:rPr>
          <w:rtl/>
          <w:lang w:eastAsia="he-IL"/>
        </w:rPr>
        <w:t>–</w:t>
      </w:r>
      <w:r>
        <w:rPr>
          <w:rFonts w:hint="cs"/>
          <w:rtl/>
          <w:lang w:eastAsia="he-IL"/>
        </w:rPr>
        <w:t xml:space="preserve"> הלוואת </w:t>
      </w:r>
      <w:bookmarkStart w:id="18255" w:name="_ETM_Q41_412000"/>
      <w:bookmarkEnd w:id="18255"/>
      <w:r>
        <w:rPr>
          <w:rFonts w:hint="cs"/>
          <w:rtl/>
          <w:lang w:eastAsia="he-IL"/>
        </w:rPr>
        <w:t>הזכאות לא תיכנס בתוך ה-75% אלא היא תהיה מעבר ל-75%.</w:t>
      </w:r>
      <w:bookmarkStart w:id="18256" w:name="_ETM_Q41_417000"/>
      <w:bookmarkEnd w:id="18256"/>
      <w:r>
        <w:rPr>
          <w:rFonts w:hint="cs"/>
          <w:rtl/>
          <w:lang w:eastAsia="he-IL"/>
        </w:rPr>
        <w:t xml:space="preserve"> יהיה אפשר להגיע ל-80% או ל-85% באמצעות אותה </w:t>
      </w:r>
      <w:bookmarkStart w:id="18257" w:name="_ETM_Q41_429000"/>
      <w:bookmarkEnd w:id="18257"/>
      <w:r>
        <w:rPr>
          <w:rFonts w:hint="cs"/>
          <w:rtl/>
          <w:lang w:eastAsia="he-IL"/>
        </w:rPr>
        <w:t xml:space="preserve">הלוואת זכאות. זה דבר </w:t>
      </w:r>
      <w:r w:rsidR="00D55302">
        <w:rPr>
          <w:rFonts w:hint="cs"/>
          <w:rtl/>
          <w:lang w:eastAsia="he-IL"/>
        </w:rPr>
        <w:t>– – –</w:t>
      </w:r>
    </w:p>
    <w:p w:rsidR="00934F6A" w:rsidRDefault="00934F6A" w:rsidP="008749A4">
      <w:pPr>
        <w:rPr>
          <w:rtl/>
          <w:lang w:eastAsia="he-IL"/>
        </w:rPr>
      </w:pPr>
    </w:p>
    <w:p w:rsidR="00934F6A" w:rsidRDefault="00934F6A" w:rsidP="008749A4">
      <w:pPr>
        <w:pStyle w:val="af6"/>
        <w:keepNext/>
        <w:rPr>
          <w:rtl/>
        </w:rPr>
      </w:pPr>
      <w:r w:rsidRPr="00F940E2">
        <w:rPr>
          <w:rStyle w:val="TagStyle"/>
          <w:rtl/>
        </w:rPr>
        <w:t xml:space="preserve"> &lt;&lt; יור &gt;&gt; </w:t>
      </w:r>
      <w:r>
        <w:rPr>
          <w:rtl/>
        </w:rPr>
        <w:t>היו"ר ג'ידא רינאוי זועבי:</w:t>
      </w:r>
      <w:r w:rsidRPr="00F940E2">
        <w:rPr>
          <w:rStyle w:val="TagStyle"/>
          <w:rtl/>
        </w:rPr>
        <w:t xml:space="preserve"> &lt;&lt; יור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8258" w:name="_ETM_Q41_431000"/>
      <w:bookmarkEnd w:id="18258"/>
      <w:r>
        <w:rPr>
          <w:rFonts w:hint="cs"/>
          <w:rtl/>
          <w:lang w:eastAsia="he-IL"/>
        </w:rPr>
        <w:t>בלי ריביות.</w:t>
      </w:r>
    </w:p>
    <w:p w:rsidR="00934F6A" w:rsidRDefault="00934F6A" w:rsidP="008749A4">
      <w:pPr>
        <w:rPr>
          <w:rtl/>
          <w:lang w:eastAsia="he-IL"/>
        </w:rPr>
      </w:pPr>
    </w:p>
    <w:p w:rsidR="00934F6A" w:rsidRDefault="00934F6A" w:rsidP="008749A4">
      <w:pPr>
        <w:pStyle w:val="-"/>
        <w:keepNext/>
        <w:rPr>
          <w:rtl/>
        </w:rPr>
      </w:pPr>
      <w:r w:rsidRPr="00F940E2">
        <w:rPr>
          <w:rStyle w:val="TagStyle"/>
          <w:rtl/>
        </w:rPr>
        <w:t xml:space="preserve"> &lt;&lt; דובר_המשך &gt;&gt; </w:t>
      </w:r>
      <w:r>
        <w:rPr>
          <w:rtl/>
        </w:rPr>
        <w:t>שלמה קרעי (הליכוד):</w:t>
      </w:r>
      <w:r w:rsidRPr="00F940E2">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8259" w:name="_ETM_Q41_434000"/>
      <w:bookmarkEnd w:id="18259"/>
      <w:r>
        <w:rPr>
          <w:rFonts w:hint="cs"/>
          <w:rtl/>
          <w:lang w:eastAsia="he-IL"/>
        </w:rPr>
        <w:t xml:space="preserve">הלוואת זכאות היא 0.5% מתחת לריבית </w:t>
      </w:r>
      <w:proofErr w:type="spellStart"/>
      <w:r>
        <w:rPr>
          <w:rFonts w:hint="cs"/>
          <w:rtl/>
          <w:lang w:eastAsia="he-IL"/>
        </w:rPr>
        <w:t>חשכ"ל</w:t>
      </w:r>
      <w:proofErr w:type="spellEnd"/>
      <w:r>
        <w:rPr>
          <w:rFonts w:hint="cs"/>
          <w:rtl/>
          <w:lang w:eastAsia="he-IL"/>
        </w:rPr>
        <w:t xml:space="preserve"> או מתחת לריבית באיזושהי טבלה. הלוואת זכאות היא בריבית טובה יחסית, אבל הבנקים </w:t>
      </w:r>
      <w:bookmarkStart w:id="18260" w:name="_ETM_Q41_438000"/>
      <w:bookmarkEnd w:id="18260"/>
      <w:r>
        <w:rPr>
          <w:rFonts w:hint="cs"/>
          <w:rtl/>
          <w:lang w:eastAsia="he-IL"/>
        </w:rPr>
        <w:t>מעלים את הריביות בשאר המסלולים.</w:t>
      </w:r>
    </w:p>
    <w:p w:rsidR="00934F6A" w:rsidRDefault="00934F6A" w:rsidP="008749A4">
      <w:pPr>
        <w:rPr>
          <w:rtl/>
          <w:lang w:eastAsia="he-IL"/>
        </w:rPr>
      </w:pPr>
    </w:p>
    <w:p w:rsidR="00934F6A" w:rsidRDefault="00934F6A" w:rsidP="008749A4">
      <w:pPr>
        <w:rPr>
          <w:rtl/>
          <w:lang w:eastAsia="he-IL"/>
        </w:rPr>
      </w:pPr>
      <w:bookmarkStart w:id="18261" w:name="_ETM_Q41_448000"/>
      <w:bookmarkEnd w:id="18261"/>
      <w:r>
        <w:rPr>
          <w:rFonts w:hint="cs"/>
          <w:rtl/>
          <w:lang w:eastAsia="he-IL"/>
        </w:rPr>
        <w:t xml:space="preserve">עכשיו, כל זה לא מספיק </w:t>
      </w:r>
      <w:bookmarkStart w:id="18262" w:name="_ETM_Q41_449000"/>
      <w:bookmarkEnd w:id="18262"/>
      <w:r>
        <w:rPr>
          <w:rFonts w:hint="cs"/>
          <w:rtl/>
          <w:lang w:eastAsia="he-IL"/>
        </w:rPr>
        <w:t xml:space="preserve">כדי שתהיה תחרות </w:t>
      </w:r>
      <w:bookmarkStart w:id="18263" w:name="_ETM_Q41_443000"/>
      <w:bookmarkEnd w:id="18263"/>
      <w:r>
        <w:rPr>
          <w:rFonts w:hint="cs"/>
          <w:rtl/>
          <w:lang w:eastAsia="he-IL"/>
        </w:rPr>
        <w:t>אמיתית אם לא נבטל</w:t>
      </w:r>
      <w:bookmarkStart w:id="18264" w:name="_ETM_Q41_269000"/>
      <w:bookmarkEnd w:id="18264"/>
      <w:r>
        <w:rPr>
          <w:rFonts w:hint="cs"/>
          <w:rtl/>
          <w:lang w:eastAsia="he-IL"/>
        </w:rPr>
        <w:t xml:space="preserve"> את עמלת הפירעון המוקדם על </w:t>
      </w:r>
      <w:bookmarkStart w:id="18265" w:name="_ETM_Q41_450000"/>
      <w:bookmarkEnd w:id="18265"/>
      <w:r>
        <w:rPr>
          <w:rFonts w:hint="cs"/>
          <w:rtl/>
          <w:lang w:eastAsia="he-IL"/>
        </w:rPr>
        <w:t xml:space="preserve">המשכנתה. היום הבנקים משתמשים באיזו תקנה שתוקנה בשנות השמונים </w:t>
      </w:r>
      <w:r>
        <w:rPr>
          <w:rtl/>
          <w:lang w:eastAsia="he-IL"/>
        </w:rPr>
        <w:t>–</w:t>
      </w:r>
      <w:r>
        <w:rPr>
          <w:rFonts w:hint="cs"/>
          <w:rtl/>
          <w:lang w:eastAsia="he-IL"/>
        </w:rPr>
        <w:t xml:space="preserve"> זה </w:t>
      </w:r>
      <w:bookmarkStart w:id="18266" w:name="_ETM_Q41_461000"/>
      <w:bookmarkEnd w:id="18266"/>
      <w:r>
        <w:rPr>
          <w:rFonts w:hint="cs"/>
          <w:rtl/>
          <w:lang w:eastAsia="he-IL"/>
        </w:rPr>
        <w:t xml:space="preserve">כמו בג"ץ. דודי, הבנקים זה כמו בג"ץ </w:t>
      </w:r>
      <w:r>
        <w:rPr>
          <w:rtl/>
          <w:lang w:eastAsia="he-IL"/>
        </w:rPr>
        <w:t>–</w:t>
      </w:r>
      <w:r>
        <w:rPr>
          <w:rFonts w:hint="cs"/>
          <w:rtl/>
          <w:lang w:eastAsia="he-IL"/>
        </w:rPr>
        <w:t xml:space="preserve"> שטח כבוש </w:t>
      </w:r>
      <w:bookmarkStart w:id="18267" w:name="_ETM_Q41_458000"/>
      <w:bookmarkEnd w:id="18267"/>
      <w:r w:rsidR="0035572F">
        <w:rPr>
          <w:rFonts w:hint="cs"/>
          <w:rtl/>
          <w:lang w:eastAsia="he-IL"/>
        </w:rPr>
        <w:t>לא י</w:t>
      </w:r>
      <w:r>
        <w:rPr>
          <w:rFonts w:hint="cs"/>
          <w:rtl/>
          <w:lang w:eastAsia="he-IL"/>
        </w:rPr>
        <w:t xml:space="preserve">שוחרר. מה שהם השתלטו עליו </w:t>
      </w:r>
      <w:r>
        <w:rPr>
          <w:rtl/>
          <w:lang w:eastAsia="he-IL"/>
        </w:rPr>
        <w:t>–</w:t>
      </w:r>
      <w:r>
        <w:rPr>
          <w:rFonts w:hint="cs"/>
          <w:rtl/>
          <w:lang w:eastAsia="he-IL"/>
        </w:rPr>
        <w:t xml:space="preserve"> </w:t>
      </w:r>
      <w:bookmarkStart w:id="18268" w:name="_ETM_Q41_470000"/>
      <w:bookmarkEnd w:id="18268"/>
      <w:r>
        <w:rPr>
          <w:rFonts w:hint="cs"/>
          <w:rtl/>
          <w:lang w:eastAsia="he-IL"/>
        </w:rPr>
        <w:t xml:space="preserve">עוד סמכויות, עוד כסף, עוד יכולת לגבות כסף מלקוחות </w:t>
      </w:r>
      <w:r>
        <w:rPr>
          <w:rtl/>
          <w:lang w:eastAsia="he-IL"/>
        </w:rPr>
        <w:t>–</w:t>
      </w:r>
      <w:r>
        <w:rPr>
          <w:rFonts w:hint="cs"/>
          <w:rtl/>
          <w:lang w:eastAsia="he-IL"/>
        </w:rPr>
        <w:t xml:space="preserve"> הם </w:t>
      </w:r>
      <w:bookmarkStart w:id="18269" w:name="_ETM_Q41_465000"/>
      <w:bookmarkEnd w:id="18269"/>
      <w:r>
        <w:rPr>
          <w:rFonts w:hint="cs"/>
          <w:rtl/>
          <w:lang w:eastAsia="he-IL"/>
        </w:rPr>
        <w:t>לא משחררים.</w:t>
      </w:r>
    </w:p>
    <w:p w:rsidR="00934F6A" w:rsidRDefault="00934F6A" w:rsidP="008749A4">
      <w:pPr>
        <w:rPr>
          <w:rtl/>
          <w:lang w:eastAsia="he-IL"/>
        </w:rPr>
      </w:pPr>
    </w:p>
    <w:p w:rsidR="00934F6A" w:rsidRDefault="00934F6A" w:rsidP="009717CD">
      <w:pPr>
        <w:rPr>
          <w:rtl/>
          <w:lang w:eastAsia="he-IL"/>
        </w:rPr>
      </w:pPr>
      <w:bookmarkStart w:id="18270" w:name="_ETM_Q41_467000"/>
      <w:bookmarkEnd w:id="18270"/>
      <w:r>
        <w:rPr>
          <w:rFonts w:hint="cs"/>
          <w:rtl/>
          <w:lang w:eastAsia="he-IL"/>
        </w:rPr>
        <w:t xml:space="preserve">בשנת 1989 הכנסת חוקקה להם </w:t>
      </w:r>
      <w:r w:rsidR="009717CD">
        <w:rPr>
          <w:rFonts w:hint="eastAsia"/>
          <w:rtl/>
          <w:lang w:eastAsia="he-IL"/>
        </w:rPr>
        <w:t xml:space="preserve">– </w:t>
      </w:r>
      <w:r>
        <w:rPr>
          <w:rFonts w:hint="cs"/>
          <w:rtl/>
          <w:lang w:eastAsia="he-IL"/>
        </w:rPr>
        <w:t xml:space="preserve">בגלל שהייתה אינפלציה, בגלל </w:t>
      </w:r>
      <w:bookmarkStart w:id="18271" w:name="_ETM_Q41_478000"/>
      <w:bookmarkEnd w:id="18271"/>
      <w:r>
        <w:rPr>
          <w:rFonts w:hint="cs"/>
          <w:rtl/>
          <w:lang w:eastAsia="he-IL"/>
        </w:rPr>
        <w:t xml:space="preserve">שהריביות ירדו מ-15% ל-5% מאוד מהר, הבנקים באו ובכו ואמרו: אם לא תפצו אותנו על רווחים על עלויות הגיוס </w:t>
      </w:r>
      <w:bookmarkStart w:id="18272" w:name="_ETM_Q41_488000"/>
      <w:bookmarkEnd w:id="18272"/>
      <w:r>
        <w:rPr>
          <w:rFonts w:hint="cs"/>
          <w:rtl/>
          <w:lang w:eastAsia="he-IL"/>
        </w:rPr>
        <w:t>שלנו אנחנו נקרוס, כי יש לנו פיקדונות כנגד</w:t>
      </w:r>
      <w:bookmarkStart w:id="18273" w:name="_ETM_Q41_484000"/>
      <w:bookmarkEnd w:id="18273"/>
      <w:r>
        <w:rPr>
          <w:rFonts w:hint="cs"/>
          <w:rtl/>
          <w:lang w:eastAsia="he-IL"/>
        </w:rPr>
        <w:t xml:space="preserve">, ואז תיקנו להם את עמלת הפירעון המוקדם. </w:t>
      </w:r>
      <w:bookmarkStart w:id="18274" w:name="_ETM_Q41_496000"/>
      <w:bookmarkEnd w:id="18274"/>
      <w:r>
        <w:rPr>
          <w:rFonts w:hint="cs"/>
          <w:rtl/>
          <w:lang w:eastAsia="he-IL"/>
        </w:rPr>
        <w:t xml:space="preserve">עבר, נגמר, </w:t>
      </w:r>
      <w:bookmarkStart w:id="18275" w:name="_ETM_Q41_498000"/>
      <w:bookmarkEnd w:id="18275"/>
      <w:r>
        <w:rPr>
          <w:rFonts w:hint="cs"/>
          <w:rtl/>
          <w:lang w:eastAsia="he-IL"/>
        </w:rPr>
        <w:t>אף אחד כבר לא זוכר את האירוע, אבל עמלת הפירעון</w:t>
      </w:r>
      <w:bookmarkStart w:id="18276" w:name="_ETM_Q41_497000"/>
      <w:bookmarkEnd w:id="18276"/>
      <w:r>
        <w:rPr>
          <w:rFonts w:hint="cs"/>
          <w:rtl/>
          <w:lang w:eastAsia="he-IL"/>
        </w:rPr>
        <w:t xml:space="preserve"> המוקדם חיה וקיימת. כל שנה, הבנקים מכניסים לכיס שלהם 300 </w:t>
      </w:r>
      <w:bookmarkStart w:id="18277" w:name="_ETM_Q41_506000"/>
      <w:bookmarkEnd w:id="18277"/>
      <w:r>
        <w:rPr>
          <w:rFonts w:hint="cs"/>
          <w:rtl/>
          <w:lang w:eastAsia="he-IL"/>
        </w:rPr>
        <w:t xml:space="preserve">מיליון שקל, לפי בנק ישראל, כשזה רק אלה שממחזרים בלית ברירה או מעטים שגילו שזה בכל זאת משתלם </w:t>
      </w:r>
      <w:bookmarkStart w:id="18278" w:name="_ETM_Q41_516000"/>
      <w:bookmarkEnd w:id="18278"/>
      <w:r>
        <w:rPr>
          <w:rFonts w:hint="cs"/>
          <w:rtl/>
          <w:lang w:eastAsia="he-IL"/>
        </w:rPr>
        <w:t xml:space="preserve">למרות העמלה, אבל הרבה מאוד לא ממחזרים בגלל אותם עשרות אלפי </w:t>
      </w:r>
      <w:bookmarkStart w:id="18279" w:name="_ETM_Q41_512000"/>
      <w:bookmarkEnd w:id="18279"/>
      <w:r>
        <w:rPr>
          <w:rFonts w:hint="cs"/>
          <w:rtl/>
          <w:lang w:eastAsia="he-IL"/>
        </w:rPr>
        <w:t xml:space="preserve">שקלים שהם צריכים לשלם כשהם באים למחזר, וזה בעצם אותו </w:t>
      </w:r>
      <w:bookmarkStart w:id="18280" w:name="_ETM_Q41_525000"/>
      <w:bookmarkEnd w:id="18280"/>
      <w:r>
        <w:rPr>
          <w:rFonts w:hint="cs"/>
          <w:rtl/>
          <w:lang w:eastAsia="he-IL"/>
        </w:rPr>
        <w:t xml:space="preserve">זוג צעיר שלקח בתחילת הדרך משכנתה ולא יכול למחזר כי </w:t>
      </w:r>
      <w:bookmarkStart w:id="18281" w:name="_ETM_Q41_528000"/>
      <w:bookmarkEnd w:id="18281"/>
      <w:r>
        <w:rPr>
          <w:rFonts w:hint="cs"/>
          <w:rtl/>
          <w:lang w:eastAsia="he-IL"/>
        </w:rPr>
        <w:t>הוא צריך לשלם לבנק קנס של עשרות אלפי שקלים.</w:t>
      </w:r>
      <w:r w:rsidR="0035572F">
        <w:rPr>
          <w:rFonts w:hint="cs"/>
          <w:rtl/>
          <w:lang w:eastAsia="he-IL"/>
        </w:rPr>
        <w:t xml:space="preserve"> </w:t>
      </w:r>
      <w:bookmarkStart w:id="18282" w:name="_ETM_Q41_529000"/>
      <w:bookmarkEnd w:id="18282"/>
      <w:r>
        <w:rPr>
          <w:rFonts w:hint="cs"/>
          <w:rtl/>
          <w:lang w:eastAsia="he-IL"/>
        </w:rPr>
        <w:t xml:space="preserve">אז כל התשלובת </w:t>
      </w:r>
      <w:bookmarkStart w:id="18283" w:name="_ETM_Q41_530000"/>
      <w:bookmarkEnd w:id="18283"/>
      <w:r>
        <w:rPr>
          <w:rFonts w:hint="cs"/>
          <w:rtl/>
          <w:lang w:eastAsia="he-IL"/>
        </w:rPr>
        <w:t xml:space="preserve">הזאת של הצעדים נכנסה בסדרה של הצעות חוק שמיכאל ביטון </w:t>
      </w:r>
      <w:bookmarkStart w:id="18284" w:name="_ETM_Q41_538000"/>
      <w:bookmarkEnd w:id="18284"/>
      <w:r>
        <w:rPr>
          <w:rFonts w:hint="cs"/>
          <w:rtl/>
          <w:lang w:eastAsia="he-IL"/>
        </w:rPr>
        <w:t>ואני מגישים, ובעזרת ה</w:t>
      </w:r>
      <w:r w:rsidR="009717CD">
        <w:rPr>
          <w:rFonts w:hint="cs"/>
          <w:rtl/>
          <w:lang w:eastAsia="he-IL"/>
        </w:rPr>
        <w:t>שם</w:t>
      </w:r>
      <w:r>
        <w:rPr>
          <w:rFonts w:hint="cs"/>
          <w:rtl/>
          <w:lang w:eastAsia="he-IL"/>
        </w:rPr>
        <w:t xml:space="preserve"> אנחנו גם נביא את זה עד </w:t>
      </w:r>
      <w:bookmarkStart w:id="18285" w:name="_ETM_Q41_543000"/>
      <w:bookmarkEnd w:id="18285"/>
      <w:r>
        <w:rPr>
          <w:rFonts w:hint="cs"/>
          <w:rtl/>
          <w:lang w:eastAsia="he-IL"/>
        </w:rPr>
        <w:t>שנברך על המוגמר בצורה כז</w:t>
      </w:r>
      <w:r w:rsidR="009717CD">
        <w:rPr>
          <w:rFonts w:hint="cs"/>
          <w:rtl/>
          <w:lang w:eastAsia="he-IL"/>
        </w:rPr>
        <w:t>את</w:t>
      </w:r>
      <w:r>
        <w:rPr>
          <w:rFonts w:hint="cs"/>
          <w:rtl/>
          <w:lang w:eastAsia="he-IL"/>
        </w:rPr>
        <w:t xml:space="preserve"> או אחרת.</w:t>
      </w:r>
    </w:p>
    <w:p w:rsidR="00934F6A" w:rsidRDefault="00934F6A" w:rsidP="008749A4">
      <w:pPr>
        <w:rPr>
          <w:rtl/>
          <w:lang w:eastAsia="he-IL"/>
        </w:rPr>
      </w:pPr>
    </w:p>
    <w:p w:rsidR="00934F6A" w:rsidRDefault="00934F6A" w:rsidP="009717CD">
      <w:pPr>
        <w:rPr>
          <w:rtl/>
          <w:lang w:eastAsia="he-IL"/>
        </w:rPr>
      </w:pPr>
      <w:bookmarkStart w:id="18286" w:name="_ETM_Q41_547000"/>
      <w:bookmarkEnd w:id="18286"/>
      <w:r>
        <w:rPr>
          <w:rFonts w:hint="cs"/>
          <w:rtl/>
          <w:lang w:eastAsia="he-IL"/>
        </w:rPr>
        <w:t xml:space="preserve">אני רוצה לדבר עכשיו </w:t>
      </w:r>
      <w:bookmarkStart w:id="18287" w:name="_ETM_Q41_560000"/>
      <w:bookmarkEnd w:id="18287"/>
      <w:r>
        <w:rPr>
          <w:rFonts w:hint="cs"/>
          <w:rtl/>
          <w:lang w:eastAsia="he-IL"/>
        </w:rPr>
        <w:t xml:space="preserve">על נושא שכל מה שאנחנו מדברים היום וכל הפגיעה בדמוקרטיה </w:t>
      </w:r>
      <w:bookmarkStart w:id="18288" w:name="_ETM_Q41_570000"/>
      <w:bookmarkEnd w:id="18288"/>
      <w:r>
        <w:rPr>
          <w:rFonts w:hint="cs"/>
          <w:rtl/>
          <w:lang w:eastAsia="he-IL"/>
        </w:rPr>
        <w:t>ו</w:t>
      </w:r>
      <w:r w:rsidR="009717CD">
        <w:rPr>
          <w:rFonts w:hint="cs"/>
          <w:rtl/>
          <w:lang w:eastAsia="he-IL"/>
        </w:rPr>
        <w:t>ה</w:t>
      </w:r>
      <w:r>
        <w:rPr>
          <w:rFonts w:hint="cs"/>
          <w:rtl/>
          <w:lang w:eastAsia="he-IL"/>
        </w:rPr>
        <w:t xml:space="preserve">פגיעה בביטחון ישראל וממשלה אנטי-ציונית וכל זה </w:t>
      </w:r>
      <w:r>
        <w:rPr>
          <w:rtl/>
          <w:lang w:eastAsia="he-IL"/>
        </w:rPr>
        <w:t>–</w:t>
      </w:r>
      <w:r>
        <w:rPr>
          <w:rFonts w:hint="cs"/>
          <w:rtl/>
          <w:lang w:eastAsia="he-IL"/>
        </w:rPr>
        <w:t xml:space="preserve"> כל זה </w:t>
      </w:r>
      <w:bookmarkStart w:id="18289" w:name="_ETM_Q41_578000"/>
      <w:bookmarkEnd w:id="18289"/>
      <w:r>
        <w:rPr>
          <w:rFonts w:hint="cs"/>
          <w:rtl/>
          <w:lang w:eastAsia="he-IL"/>
        </w:rPr>
        <w:t xml:space="preserve">לא שווה, כמו שאמרה אסתר לאחשוורוש: "אין הצר שווה בנזק </w:t>
      </w:r>
      <w:bookmarkStart w:id="18290" w:name="_ETM_Q41_586000"/>
      <w:bookmarkEnd w:id="18290"/>
      <w:r>
        <w:rPr>
          <w:rFonts w:hint="cs"/>
          <w:rtl/>
          <w:lang w:eastAsia="he-IL"/>
        </w:rPr>
        <w:t xml:space="preserve">המלך". כל הנזקים האלה לא מתקרבים לנזק האמיתי שהממשלה הזו </w:t>
      </w:r>
      <w:bookmarkStart w:id="18291" w:name="_ETM_Q41_597000"/>
      <w:bookmarkEnd w:id="18291"/>
      <w:r>
        <w:rPr>
          <w:rFonts w:hint="cs"/>
          <w:rtl/>
          <w:lang w:eastAsia="he-IL"/>
        </w:rPr>
        <w:t>עושה</w:t>
      </w:r>
      <w:r w:rsidR="009717CD">
        <w:rPr>
          <w:rFonts w:hint="cs"/>
          <w:rtl/>
          <w:lang w:eastAsia="he-IL"/>
        </w:rPr>
        <w:t>,</w:t>
      </w:r>
      <w:r>
        <w:rPr>
          <w:rFonts w:hint="cs"/>
          <w:rtl/>
          <w:lang w:eastAsia="he-IL"/>
        </w:rPr>
        <w:t xml:space="preserve"> והנזק האמיתי הוא הפגיעה במסורת, הפגיעה בזהות היהודית של </w:t>
      </w:r>
      <w:bookmarkStart w:id="18292" w:name="_ETM_Q41_606000"/>
      <w:bookmarkEnd w:id="18292"/>
      <w:r>
        <w:rPr>
          <w:rFonts w:hint="cs"/>
          <w:rtl/>
          <w:lang w:eastAsia="he-IL"/>
        </w:rPr>
        <w:t xml:space="preserve">מדינת ישראל. זה מתחיל </w:t>
      </w:r>
      <w:r>
        <w:rPr>
          <w:rtl/>
          <w:lang w:eastAsia="he-IL"/>
        </w:rPr>
        <w:t>–</w:t>
      </w:r>
      <w:r>
        <w:rPr>
          <w:rFonts w:hint="cs"/>
          <w:rtl/>
          <w:lang w:eastAsia="he-IL"/>
        </w:rPr>
        <w:t xml:space="preserve"> ולמרבה הפלא, הייתי מצפה שקריב הוא </w:t>
      </w:r>
      <w:bookmarkStart w:id="18293" w:name="_ETM_Q41_615000"/>
      <w:bookmarkEnd w:id="18293"/>
      <w:r>
        <w:rPr>
          <w:rFonts w:hint="cs"/>
          <w:rtl/>
          <w:lang w:eastAsia="he-IL"/>
        </w:rPr>
        <w:t xml:space="preserve">שיוביל את המאבק הזה בזהות היהודית, הוא שיוביל </w:t>
      </w:r>
      <w:bookmarkStart w:id="18294" w:name="_ETM_Q41_620000"/>
      <w:bookmarkEnd w:id="18294"/>
      <w:r>
        <w:rPr>
          <w:rFonts w:hint="cs"/>
          <w:rtl/>
          <w:lang w:eastAsia="he-IL"/>
        </w:rPr>
        <w:t>את המאבק בכשרות, בגיור, הוא יהיה ראש החץ של הממשלה</w:t>
      </w:r>
      <w:bookmarkStart w:id="18295" w:name="_ETM_Q41_618000"/>
      <w:bookmarkEnd w:id="18295"/>
      <w:r>
        <w:rPr>
          <w:rFonts w:hint="cs"/>
          <w:rtl/>
          <w:lang w:eastAsia="he-IL"/>
        </w:rPr>
        <w:t xml:space="preserve"> הזאת.</w:t>
      </w:r>
      <w:bookmarkStart w:id="18296" w:name="_ETM_Q41_625000"/>
      <w:bookmarkEnd w:id="18296"/>
      <w:r>
        <w:rPr>
          <w:rFonts w:hint="cs"/>
          <w:rtl/>
          <w:lang w:eastAsia="he-IL"/>
        </w:rPr>
        <w:t xml:space="preserve"> אבל הם הרבה יותר מתוחכמים </w:t>
      </w:r>
      <w:r>
        <w:rPr>
          <w:rtl/>
          <w:lang w:eastAsia="he-IL"/>
        </w:rPr>
        <w:t>–</w:t>
      </w:r>
      <w:r>
        <w:rPr>
          <w:rFonts w:hint="cs"/>
          <w:rtl/>
          <w:lang w:eastAsia="he-IL"/>
        </w:rPr>
        <w:t xml:space="preserve"> הם קנו את </w:t>
      </w:r>
      <w:bookmarkStart w:id="18297" w:name="_ETM_Q41_631000"/>
      <w:bookmarkEnd w:id="18297"/>
      <w:r>
        <w:rPr>
          <w:rFonts w:hint="cs"/>
          <w:rtl/>
          <w:lang w:eastAsia="he-IL"/>
        </w:rPr>
        <w:t xml:space="preserve">ימינה בנזיד עדשים; בנט הפך להיות ראש ממשלה, ופשוט כל </w:t>
      </w:r>
      <w:bookmarkStart w:id="18298" w:name="_ETM_Q41_636000"/>
      <w:bookmarkEnd w:id="18298"/>
      <w:r>
        <w:rPr>
          <w:rFonts w:hint="cs"/>
          <w:rtl/>
          <w:lang w:eastAsia="he-IL"/>
        </w:rPr>
        <w:t xml:space="preserve">היתר נהיו </w:t>
      </w:r>
      <w:r>
        <w:rPr>
          <w:rFonts w:hint="cs"/>
          <w:rtl/>
          <w:lang w:eastAsia="he-IL"/>
        </w:rPr>
        <w:lastRenderedPageBreak/>
        <w:t xml:space="preserve">עושי דברם של החבורה שיושבת בשמאל הקיצוני ומנסה </w:t>
      </w:r>
      <w:bookmarkStart w:id="18299" w:name="_ETM_Q41_643000"/>
      <w:bookmarkEnd w:id="18299"/>
      <w:r>
        <w:rPr>
          <w:rFonts w:hint="cs"/>
          <w:rtl/>
          <w:lang w:eastAsia="he-IL"/>
        </w:rPr>
        <w:t>להחריב את הערכים היהודיים של מדינת ישראל. אז מתן כהנא</w:t>
      </w:r>
      <w:bookmarkStart w:id="18300" w:name="_ETM_Q41_647000"/>
      <w:bookmarkEnd w:id="18300"/>
      <w:r>
        <w:rPr>
          <w:rFonts w:hint="cs"/>
          <w:rtl/>
          <w:lang w:eastAsia="he-IL"/>
        </w:rPr>
        <w:t xml:space="preserve">, המפקד הגדול, הוא עושה דברו של קריב למעשה. הוא </w:t>
      </w:r>
      <w:bookmarkStart w:id="18301" w:name="_ETM_Q41_654000"/>
      <w:bookmarkEnd w:id="18301"/>
      <w:r>
        <w:rPr>
          <w:rFonts w:hint="cs"/>
          <w:rtl/>
          <w:lang w:eastAsia="he-IL"/>
        </w:rPr>
        <w:t xml:space="preserve">מעביר רפורמה שפוגעת בכשרות, בניגוד לעמדת הרבנות הראשית. הוא שומע </w:t>
      </w:r>
      <w:bookmarkStart w:id="18302" w:name="_ETM_Q41_658000"/>
      <w:bookmarkEnd w:id="18302"/>
      <w:r>
        <w:rPr>
          <w:rFonts w:hint="cs"/>
          <w:rtl/>
          <w:lang w:eastAsia="he-IL"/>
        </w:rPr>
        <w:t xml:space="preserve">את יושבת-ראש הוועדה שלו, שיושבת והיא מעבירה את הרפורמה. היא </w:t>
      </w:r>
      <w:bookmarkStart w:id="18303" w:name="_ETM_Q41_664000"/>
      <w:bookmarkEnd w:id="18303"/>
      <w:r>
        <w:rPr>
          <w:rFonts w:hint="cs"/>
          <w:rtl/>
          <w:lang w:eastAsia="he-IL"/>
        </w:rPr>
        <w:t xml:space="preserve">אומרת: אני לא מבינה כלום בענייני כשרות, אבל אני רוצה </w:t>
      </w:r>
      <w:bookmarkStart w:id="18304" w:name="_ETM_Q41_667000"/>
      <w:bookmarkEnd w:id="18304"/>
      <w:r>
        <w:rPr>
          <w:rFonts w:hint="cs"/>
          <w:rtl/>
          <w:lang w:eastAsia="he-IL"/>
        </w:rPr>
        <w:t xml:space="preserve">להיכנס </w:t>
      </w:r>
      <w:proofErr w:type="spellStart"/>
      <w:r>
        <w:rPr>
          <w:rFonts w:hint="cs"/>
          <w:rtl/>
          <w:lang w:eastAsia="he-IL"/>
        </w:rPr>
        <w:t>באימ</w:t>
      </w:r>
      <w:proofErr w:type="spellEnd"/>
      <w:r>
        <w:rPr>
          <w:rFonts w:hint="cs"/>
          <w:rtl/>
          <w:lang w:eastAsia="he-IL"/>
        </w:rPr>
        <w:t>-אימא של הרבנות הראשית. זאת המטרה שלי.</w:t>
      </w:r>
    </w:p>
    <w:p w:rsidR="00934F6A" w:rsidRDefault="00934F6A" w:rsidP="008749A4">
      <w:pPr>
        <w:rPr>
          <w:rtl/>
          <w:lang w:eastAsia="he-IL"/>
        </w:rPr>
      </w:pPr>
      <w:bookmarkStart w:id="18305" w:name="_ETM_Q41_555000"/>
      <w:bookmarkEnd w:id="18305"/>
    </w:p>
    <w:p w:rsidR="00934F6A" w:rsidRDefault="00934F6A" w:rsidP="009717CD">
      <w:pPr>
        <w:rPr>
          <w:rtl/>
        </w:rPr>
      </w:pPr>
      <w:bookmarkStart w:id="18306" w:name="_ETM_Q41_675000"/>
      <w:bookmarkEnd w:id="18306"/>
      <w:r>
        <w:rPr>
          <w:rFonts w:hint="cs"/>
          <w:rtl/>
          <w:lang w:eastAsia="he-IL"/>
        </w:rPr>
        <w:t xml:space="preserve">כשהם באים ועושים </w:t>
      </w:r>
      <w:bookmarkStart w:id="18307" w:name="_ETM_Q41_677000"/>
      <w:bookmarkEnd w:id="18307"/>
      <w:r>
        <w:rPr>
          <w:rFonts w:hint="cs"/>
          <w:rtl/>
          <w:lang w:eastAsia="he-IL"/>
        </w:rPr>
        <w:t xml:space="preserve">דבר כזה, הם באים ופוגעים בזהות היהודית, פוגעים בכשרות, ולא </w:t>
      </w:r>
      <w:bookmarkStart w:id="18308" w:name="_ETM_Q41_683000"/>
      <w:bookmarkEnd w:id="18308"/>
      <w:r>
        <w:rPr>
          <w:rFonts w:hint="cs"/>
          <w:rtl/>
          <w:lang w:eastAsia="he-IL"/>
        </w:rPr>
        <w:t xml:space="preserve">רק הכשרות עכשיו </w:t>
      </w:r>
      <w:r>
        <w:rPr>
          <w:rtl/>
          <w:lang w:eastAsia="he-IL"/>
        </w:rPr>
        <w:t>–</w:t>
      </w:r>
      <w:r>
        <w:rPr>
          <w:rFonts w:hint="cs"/>
          <w:rtl/>
          <w:lang w:eastAsia="he-IL"/>
        </w:rPr>
        <w:t xml:space="preserve"> הרי מה הבעיה שלנו עם הכשרות?</w:t>
      </w:r>
      <w:bookmarkStart w:id="18309" w:name="_ETM_Q41_672000"/>
      <w:bookmarkEnd w:id="18309"/>
      <w:r>
        <w:rPr>
          <w:rFonts w:hint="cs"/>
          <w:rtl/>
          <w:lang w:eastAsia="he-IL"/>
        </w:rPr>
        <w:t xml:space="preserve"> אנחנו נמשיך לאכול כשר, אנחנו נדע להבדיל בין מקום שכשר </w:t>
      </w:r>
      <w:bookmarkStart w:id="18310" w:name="_ETM_Q41_692000"/>
      <w:bookmarkEnd w:id="18310"/>
      <w:r>
        <w:rPr>
          <w:rFonts w:hint="cs"/>
          <w:rtl/>
          <w:lang w:eastAsia="he-IL"/>
        </w:rPr>
        <w:t xml:space="preserve">באישור הרבנות לבין פייק-תעודה שהמציאו מתן כהנא וגלעד קריב עם </w:t>
      </w:r>
      <w:bookmarkStart w:id="18311" w:name="_ETM_Q41_699000"/>
      <w:bookmarkEnd w:id="18311"/>
      <w:r>
        <w:rPr>
          <w:rFonts w:hint="cs"/>
          <w:rtl/>
          <w:lang w:eastAsia="he-IL"/>
        </w:rPr>
        <w:t xml:space="preserve">ועדת שלושה או איזושהי כשרות כלשהי שבחוק הם כתבו </w:t>
      </w:r>
      <w:bookmarkStart w:id="18312" w:name="_ETM_Q41_705000"/>
      <w:bookmarkEnd w:id="18312"/>
      <w:r>
        <w:rPr>
          <w:rFonts w:hint="cs"/>
          <w:rtl/>
          <w:lang w:eastAsia="he-IL"/>
        </w:rPr>
        <w:t xml:space="preserve">שהוועדה תוכל לתת כשרות גם כשזה לא עומד בתקן המינימלי </w:t>
      </w:r>
      <w:bookmarkStart w:id="18313" w:name="_ETM_Q41_711000"/>
      <w:bookmarkEnd w:id="18313"/>
      <w:r>
        <w:rPr>
          <w:rFonts w:hint="cs"/>
          <w:rtl/>
          <w:lang w:eastAsia="he-IL"/>
        </w:rPr>
        <w:t xml:space="preserve">של הרבנות הראשית. הם כתבו להם על קרן השור: אין </w:t>
      </w:r>
      <w:bookmarkStart w:id="18314" w:name="_ETM_Q41_712000"/>
      <w:bookmarkEnd w:id="18314"/>
      <w:r>
        <w:rPr>
          <w:rFonts w:hint="cs"/>
          <w:rtl/>
          <w:lang w:eastAsia="he-IL"/>
        </w:rPr>
        <w:t xml:space="preserve">לנו חלק ונחלה באלוהי ישראל. במפורש. גם אם זה לא </w:t>
      </w:r>
      <w:bookmarkStart w:id="18315" w:name="_ETM_Q41_722000"/>
      <w:bookmarkEnd w:id="18315"/>
      <w:r>
        <w:rPr>
          <w:rFonts w:hint="cs"/>
          <w:rtl/>
          <w:lang w:eastAsia="he-IL"/>
        </w:rPr>
        <w:t>עומד בדרישות המינימליות של הרבנות, ועדת השלושה תוכל לתת כשרות.</w:t>
      </w:r>
      <w:r w:rsidR="0035572F">
        <w:rPr>
          <w:rFonts w:hint="cs"/>
          <w:rtl/>
          <w:lang w:eastAsia="he-IL"/>
        </w:rPr>
        <w:t xml:space="preserve"> </w:t>
      </w:r>
      <w:bookmarkStart w:id="18316" w:name="_ETM_Q41_673000"/>
      <w:bookmarkStart w:id="18317" w:name="TOR_Q42"/>
      <w:bookmarkStart w:id="18318" w:name="_ETM_Q42_183370"/>
      <w:bookmarkEnd w:id="18316"/>
      <w:bookmarkEnd w:id="18317"/>
      <w:bookmarkEnd w:id="18318"/>
      <w:r>
        <w:rPr>
          <w:rFonts w:hint="cs"/>
          <w:rtl/>
        </w:rPr>
        <w:t xml:space="preserve">ומילא כשרות, הם פורצים גם את המעגל המצומצם ביותר, את </w:t>
      </w:r>
      <w:bookmarkStart w:id="18319" w:name="_ETM_Q42_138730"/>
      <w:bookmarkEnd w:id="18319"/>
      <w:r>
        <w:rPr>
          <w:rFonts w:hint="cs"/>
          <w:rtl/>
        </w:rPr>
        <w:t xml:space="preserve">גדר הביטחון של עם ישראל, שזה הגיור. אם בעם ישראל </w:t>
      </w:r>
      <w:bookmarkStart w:id="18320" w:name="_ETM_Q42_144134"/>
      <w:bookmarkEnd w:id="18320"/>
      <w:r>
        <w:rPr>
          <w:rFonts w:hint="cs"/>
          <w:rtl/>
        </w:rPr>
        <w:t xml:space="preserve">יהיו אנשים שלא נדע אם הם יהודים או לא יהודים, </w:t>
      </w:r>
      <w:bookmarkStart w:id="18321" w:name="_ETM_Q42_147009"/>
      <w:bookmarkEnd w:id="18321"/>
      <w:r>
        <w:rPr>
          <w:rFonts w:hint="cs"/>
          <w:rtl/>
        </w:rPr>
        <w:t xml:space="preserve">לא נדע אם הגיור שלהם הוא כהלכה או לא כהלכה, </w:t>
      </w:r>
      <w:bookmarkStart w:id="18322" w:name="_ETM_Q42_152229"/>
      <w:bookmarkEnd w:id="18322"/>
      <w:r>
        <w:rPr>
          <w:rFonts w:hint="cs"/>
          <w:rtl/>
        </w:rPr>
        <w:t xml:space="preserve">אנשים יתחילו להתחתן עם ספרי יוחסין. לרבנים יהיה ספר מי </w:t>
      </w:r>
      <w:bookmarkStart w:id="18323" w:name="_ETM_Q42_158231"/>
      <w:bookmarkEnd w:id="18323"/>
      <w:r>
        <w:rPr>
          <w:rFonts w:hint="cs"/>
          <w:rtl/>
        </w:rPr>
        <w:t xml:space="preserve">יהודי, מי התגייר כהלכה, מי אבא שלך, מי אימא שלך. הכול יהיה לפי רישום, ואנשים שפחות </w:t>
      </w:r>
      <w:r>
        <w:rPr>
          <w:rtl/>
        </w:rPr>
        <w:t>–</w:t>
      </w:r>
      <w:r>
        <w:rPr>
          <w:rFonts w:hint="cs"/>
          <w:rtl/>
        </w:rPr>
        <w:t xml:space="preserve"> שזה שומר</w:t>
      </w:r>
      <w:bookmarkStart w:id="18324" w:name="_ETM_Q42_168986"/>
      <w:bookmarkEnd w:id="18324"/>
      <w:r>
        <w:rPr>
          <w:rFonts w:hint="cs"/>
          <w:rtl/>
        </w:rPr>
        <w:t xml:space="preserve">י המסורת, החילונים </w:t>
      </w:r>
      <w:r>
        <w:rPr>
          <w:rtl/>
        </w:rPr>
        <w:t>–</w:t>
      </w:r>
      <w:r>
        <w:rPr>
          <w:rFonts w:hint="cs"/>
          <w:rtl/>
        </w:rPr>
        <w:t xml:space="preserve"> החילונים האורתודוקסים</w:t>
      </w:r>
      <w:r w:rsidR="009717CD">
        <w:rPr>
          <w:rFonts w:hint="cs"/>
          <w:rtl/>
        </w:rPr>
        <w:t>.</w:t>
      </w:r>
      <w:r>
        <w:rPr>
          <w:rFonts w:hint="cs"/>
          <w:rtl/>
        </w:rPr>
        <w:t xml:space="preserve"> במדינת ישראל אין </w:t>
      </w:r>
      <w:bookmarkStart w:id="18325" w:name="_ETM_Q42_172801"/>
      <w:bookmarkEnd w:id="18325"/>
      <w:r>
        <w:rPr>
          <w:rFonts w:hint="cs"/>
          <w:rtl/>
        </w:rPr>
        <w:t xml:space="preserve">רפורמים </w:t>
      </w:r>
      <w:r w:rsidR="00D55302">
        <w:rPr>
          <w:rFonts w:hint="cs"/>
          <w:rtl/>
        </w:rPr>
        <w:t>– – –</w:t>
      </w:r>
    </w:p>
    <w:p w:rsidR="00934F6A" w:rsidRDefault="00934F6A" w:rsidP="002609B9">
      <w:pPr>
        <w:rPr>
          <w:rtl/>
        </w:rPr>
      </w:pPr>
    </w:p>
    <w:p w:rsidR="00934F6A" w:rsidRDefault="00934F6A" w:rsidP="008749A4">
      <w:pPr>
        <w:pStyle w:val="af5"/>
        <w:keepNext/>
        <w:rPr>
          <w:rtl/>
        </w:rPr>
      </w:pPr>
      <w:r w:rsidRPr="003809A8">
        <w:rPr>
          <w:rStyle w:val="TagStyle"/>
          <w:rtl/>
        </w:rPr>
        <w:t xml:space="preserve"> &lt;&lt; קריאה &gt;&gt; </w:t>
      </w:r>
      <w:r>
        <w:rPr>
          <w:rtl/>
        </w:rPr>
        <w:t>דוד אמסלם (הליכוד):</w:t>
      </w:r>
      <w:r w:rsidRPr="003809A8">
        <w:rPr>
          <w:rStyle w:val="TagStyle"/>
          <w:rtl/>
        </w:rPr>
        <w:t xml:space="preserve"> &lt;&lt; קריאה &gt;&gt;</w:t>
      </w:r>
      <w:r>
        <w:rPr>
          <w:rtl/>
        </w:rPr>
        <w:t xml:space="preserve"> </w:t>
      </w:r>
    </w:p>
    <w:p w:rsidR="00934F6A" w:rsidRDefault="00934F6A" w:rsidP="002609B9">
      <w:pPr>
        <w:rPr>
          <w:rtl/>
        </w:rPr>
      </w:pPr>
    </w:p>
    <w:p w:rsidR="00934F6A" w:rsidRDefault="00934F6A" w:rsidP="009717CD">
      <w:pPr>
        <w:rPr>
          <w:rtl/>
        </w:rPr>
      </w:pPr>
      <w:r>
        <w:rPr>
          <w:rFonts w:hint="cs"/>
          <w:rtl/>
        </w:rPr>
        <w:t>שלמה, רק תיקן אותי חבר שלי</w:t>
      </w:r>
      <w:r w:rsidR="009717CD">
        <w:rPr>
          <w:rFonts w:hint="cs"/>
          <w:rtl/>
        </w:rPr>
        <w:t>,</w:t>
      </w:r>
      <w:r>
        <w:rPr>
          <w:rFonts w:hint="cs"/>
          <w:rtl/>
        </w:rPr>
        <w:t xml:space="preserve"> זה לא ס</w:t>
      </w:r>
      <w:bookmarkStart w:id="18326" w:name="_ETM_Q42_178442"/>
      <w:bookmarkEnd w:id="18326"/>
      <w:r>
        <w:rPr>
          <w:rFonts w:hint="cs"/>
          <w:rtl/>
        </w:rPr>
        <w:t>מי בן חיים. "אני סמי בן טובים, דפקתי הקופה</w:t>
      </w:r>
      <w:bookmarkStart w:id="18327" w:name="_ETM_Q42_183165"/>
      <w:bookmarkStart w:id="18328" w:name="_ETM_Q42_183234"/>
      <w:bookmarkEnd w:id="18327"/>
      <w:bookmarkEnd w:id="18328"/>
      <w:r>
        <w:rPr>
          <w:rFonts w:hint="cs"/>
          <w:rtl/>
        </w:rPr>
        <w:t xml:space="preserve">". </w:t>
      </w:r>
      <w:bookmarkStart w:id="18329" w:name="_ETM_Q42_184497"/>
      <w:bookmarkEnd w:id="18329"/>
      <w:r>
        <w:rPr>
          <w:rFonts w:hint="cs"/>
          <w:rtl/>
        </w:rPr>
        <w:t>זה מה שעושים לפיד ובנט, כל היום גונבים את המדינה.</w:t>
      </w:r>
    </w:p>
    <w:p w:rsidR="00934F6A" w:rsidRDefault="00934F6A" w:rsidP="008749A4">
      <w:pPr>
        <w:rPr>
          <w:rtl/>
        </w:rPr>
      </w:pPr>
      <w:bookmarkStart w:id="18330" w:name="_ETM_Q42_188527"/>
      <w:bookmarkStart w:id="18331" w:name="_ETM_Q42_188600"/>
      <w:bookmarkEnd w:id="18330"/>
      <w:bookmarkEnd w:id="18331"/>
    </w:p>
    <w:p w:rsidR="00934F6A" w:rsidRDefault="00934F6A" w:rsidP="008749A4">
      <w:pPr>
        <w:pStyle w:val="-"/>
        <w:keepNext/>
        <w:rPr>
          <w:rtl/>
        </w:rPr>
      </w:pPr>
      <w:bookmarkStart w:id="18332" w:name="_ETM_Q42_188688"/>
      <w:bookmarkStart w:id="18333" w:name="_ETM_Q42_188750"/>
      <w:bookmarkEnd w:id="18332"/>
      <w:bookmarkEnd w:id="18333"/>
      <w:r w:rsidRPr="003809A8">
        <w:rPr>
          <w:rStyle w:val="TagStyle"/>
          <w:rtl/>
        </w:rPr>
        <w:t xml:space="preserve"> &lt;&lt; דובר_המשך &gt;&gt; </w:t>
      </w:r>
      <w:r>
        <w:rPr>
          <w:rtl/>
        </w:rPr>
        <w:t>שלמה קרעי (הליכוד):</w:t>
      </w:r>
      <w:r w:rsidRPr="003809A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אתה </w:t>
      </w:r>
      <w:bookmarkStart w:id="18334" w:name="_ETM_Q42_188105"/>
      <w:bookmarkEnd w:id="18334"/>
      <w:r>
        <w:rPr>
          <w:rFonts w:hint="cs"/>
          <w:rtl/>
          <w:lang w:eastAsia="he-IL"/>
        </w:rPr>
        <w:t>מבין?</w:t>
      </w:r>
    </w:p>
    <w:p w:rsidR="00934F6A" w:rsidRDefault="00934F6A" w:rsidP="008749A4">
      <w:pPr>
        <w:rPr>
          <w:rtl/>
          <w:lang w:eastAsia="he-IL"/>
        </w:rPr>
      </w:pPr>
      <w:bookmarkStart w:id="18335" w:name="_ETM_Q42_189658"/>
      <w:bookmarkStart w:id="18336" w:name="_ETM_Q42_189727"/>
      <w:bookmarkEnd w:id="18335"/>
      <w:bookmarkEnd w:id="18336"/>
    </w:p>
    <w:p w:rsidR="00934F6A" w:rsidRDefault="00934F6A" w:rsidP="008749A4">
      <w:pPr>
        <w:pStyle w:val="af5"/>
        <w:keepNext/>
        <w:rPr>
          <w:rtl/>
        </w:rPr>
      </w:pPr>
      <w:bookmarkStart w:id="18337" w:name="_ETM_Q42_189833"/>
      <w:bookmarkStart w:id="18338" w:name="_ETM_Q42_189893"/>
      <w:bookmarkEnd w:id="18337"/>
      <w:bookmarkEnd w:id="18338"/>
      <w:r w:rsidRPr="003809A8">
        <w:rPr>
          <w:rStyle w:val="TagStyle"/>
          <w:rtl/>
        </w:rPr>
        <w:t xml:space="preserve"> &lt;&lt; קריאה &gt;&gt; </w:t>
      </w:r>
      <w:r>
        <w:rPr>
          <w:rtl/>
        </w:rPr>
        <w:t>דוד אמסלם (הליכוד):</w:t>
      </w:r>
      <w:r w:rsidRPr="003809A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8339" w:name="_ETM_Q42_190211"/>
      <w:bookmarkStart w:id="18340" w:name="_ETM_Q42_190475"/>
      <w:bookmarkStart w:id="18341" w:name="_ETM_Q42_190537"/>
      <w:bookmarkEnd w:id="18339"/>
      <w:bookmarkEnd w:id="18340"/>
      <w:bookmarkEnd w:id="18341"/>
      <w:r>
        <w:rPr>
          <w:rFonts w:hint="cs"/>
          <w:rtl/>
          <w:lang w:eastAsia="he-IL"/>
        </w:rPr>
        <w:t>ראית? הגנבים האלה, הנוכלים האלה.</w:t>
      </w:r>
    </w:p>
    <w:p w:rsidR="00934F6A" w:rsidRDefault="00934F6A" w:rsidP="008749A4">
      <w:pPr>
        <w:rPr>
          <w:rtl/>
          <w:lang w:eastAsia="he-IL"/>
        </w:rPr>
      </w:pPr>
    </w:p>
    <w:p w:rsidR="00934F6A" w:rsidRDefault="00934F6A" w:rsidP="008749A4">
      <w:pPr>
        <w:pStyle w:val="-"/>
        <w:keepNext/>
        <w:rPr>
          <w:rtl/>
        </w:rPr>
      </w:pPr>
      <w:r w:rsidRPr="003809A8">
        <w:rPr>
          <w:rStyle w:val="TagStyle"/>
          <w:rtl/>
        </w:rPr>
        <w:t xml:space="preserve"> &lt;&lt; דובר_המשך &gt;&gt; </w:t>
      </w:r>
      <w:r>
        <w:rPr>
          <w:rtl/>
        </w:rPr>
        <w:t>שלמה קרעי (הליכוד):</w:t>
      </w:r>
      <w:r w:rsidRPr="003809A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956129">
      <w:pPr>
        <w:rPr>
          <w:rtl/>
        </w:rPr>
      </w:pPr>
      <w:r>
        <w:rPr>
          <w:rFonts w:hint="cs"/>
          <w:rtl/>
          <w:lang w:eastAsia="he-IL"/>
        </w:rPr>
        <w:t>מילא, דודי, שיגנבו את הקופה</w:t>
      </w:r>
      <w:r w:rsidR="009717CD">
        <w:rPr>
          <w:rFonts w:hint="cs"/>
          <w:rtl/>
          <w:lang w:eastAsia="he-IL"/>
        </w:rPr>
        <w:t>.</w:t>
      </w:r>
      <w:r>
        <w:rPr>
          <w:rFonts w:hint="cs"/>
          <w:rtl/>
          <w:lang w:eastAsia="he-IL"/>
        </w:rPr>
        <w:t xml:space="preserve"> שיעזבו לנו את הקודש</w:t>
      </w:r>
      <w:r w:rsidR="009717CD">
        <w:rPr>
          <w:rFonts w:hint="cs"/>
          <w:rtl/>
          <w:lang w:eastAsia="he-IL"/>
        </w:rPr>
        <w:t>,</w:t>
      </w:r>
      <w:r>
        <w:rPr>
          <w:rFonts w:hint="cs"/>
          <w:rtl/>
          <w:lang w:eastAsia="he-IL"/>
        </w:rPr>
        <w:t xml:space="preserve"> שלא יפגעו לנו ביהדות. שייקחו, שיאכלו, </w:t>
      </w:r>
      <w:bookmarkStart w:id="18342" w:name="_ETM_Q42_202218"/>
      <w:bookmarkEnd w:id="18342"/>
      <w:r>
        <w:rPr>
          <w:rFonts w:hint="cs"/>
          <w:rtl/>
          <w:lang w:eastAsia="he-IL"/>
        </w:rPr>
        <w:t xml:space="preserve">שישתו, שיסתובבו במסעדות, שיטוסו לחו"ל </w:t>
      </w:r>
      <w:r>
        <w:rPr>
          <w:rtl/>
          <w:lang w:eastAsia="he-IL"/>
        </w:rPr>
        <w:t>–</w:t>
      </w:r>
      <w:r>
        <w:rPr>
          <w:rFonts w:hint="cs"/>
          <w:rtl/>
          <w:lang w:eastAsia="he-IL"/>
        </w:rPr>
        <w:t xml:space="preserve"> שיעזבו אותנו, שיעזבו</w:t>
      </w:r>
      <w:bookmarkStart w:id="18343" w:name="_ETM_Q42_206729"/>
      <w:bookmarkEnd w:id="18343"/>
      <w:r>
        <w:rPr>
          <w:rFonts w:hint="cs"/>
          <w:rtl/>
          <w:lang w:eastAsia="he-IL"/>
        </w:rPr>
        <w:t xml:space="preserve"> את הכשרות, שיעזבו את הגיור, שלא יפגעו בליבה של עם </w:t>
      </w:r>
      <w:bookmarkStart w:id="18344" w:name="_ETM_Q42_211171"/>
      <w:bookmarkEnd w:id="18344"/>
      <w:r>
        <w:rPr>
          <w:rFonts w:hint="cs"/>
          <w:rtl/>
          <w:lang w:eastAsia="he-IL"/>
        </w:rPr>
        <w:t xml:space="preserve">ישראל. זאת הרי הבעיה האמיתית של </w:t>
      </w:r>
      <w:bookmarkStart w:id="18345" w:name="_ETM_Q42_213020"/>
      <w:bookmarkEnd w:id="18345"/>
      <w:r w:rsidRPr="003809A8">
        <w:rPr>
          <w:rtl/>
        </w:rPr>
        <w:t xml:space="preserve">הממשלה </w:t>
      </w:r>
      <w:bookmarkStart w:id="18346" w:name="_ETM_Q42_213500"/>
      <w:bookmarkEnd w:id="18346"/>
      <w:r w:rsidRPr="003809A8">
        <w:rPr>
          <w:rtl/>
        </w:rPr>
        <w:t>הזו</w:t>
      </w:r>
      <w:r>
        <w:rPr>
          <w:rFonts w:hint="cs"/>
          <w:rtl/>
        </w:rPr>
        <w:t>:</w:t>
      </w:r>
      <w:r w:rsidRPr="003809A8">
        <w:rPr>
          <w:rtl/>
        </w:rPr>
        <w:t xml:space="preserve"> </w:t>
      </w:r>
      <w:bookmarkStart w:id="18347" w:name="_ETM_Q42_214190"/>
      <w:bookmarkEnd w:id="18347"/>
      <w:r w:rsidRPr="003809A8">
        <w:rPr>
          <w:rtl/>
        </w:rPr>
        <w:t xml:space="preserve">הפגיעה </w:t>
      </w:r>
      <w:bookmarkStart w:id="18348" w:name="_ETM_Q42_214909"/>
      <w:bookmarkEnd w:id="18348"/>
      <w:r w:rsidRPr="003809A8">
        <w:rPr>
          <w:rtl/>
        </w:rPr>
        <w:lastRenderedPageBreak/>
        <w:t>האנושה</w:t>
      </w:r>
      <w:r>
        <w:rPr>
          <w:rFonts w:hint="cs"/>
          <w:rtl/>
        </w:rPr>
        <w:t>.</w:t>
      </w:r>
      <w:r w:rsidRPr="003809A8">
        <w:rPr>
          <w:rtl/>
        </w:rPr>
        <w:t xml:space="preserve"> </w:t>
      </w:r>
      <w:bookmarkStart w:id="18349" w:name="_ETM_Q42_215989"/>
      <w:bookmarkEnd w:id="18349"/>
      <w:r w:rsidRPr="003809A8">
        <w:rPr>
          <w:rtl/>
        </w:rPr>
        <w:t xml:space="preserve">הם </w:t>
      </w:r>
      <w:bookmarkStart w:id="18350" w:name="_ETM_Q42_216620"/>
      <w:bookmarkEnd w:id="18350"/>
      <w:r w:rsidRPr="003809A8">
        <w:rPr>
          <w:rtl/>
        </w:rPr>
        <w:t xml:space="preserve">לא </w:t>
      </w:r>
      <w:bookmarkStart w:id="18351" w:name="_ETM_Q42_216769"/>
      <w:bookmarkEnd w:id="18351"/>
      <w:r w:rsidRPr="003809A8">
        <w:rPr>
          <w:rtl/>
        </w:rPr>
        <w:t xml:space="preserve">רוצים </w:t>
      </w:r>
      <w:bookmarkStart w:id="18352" w:name="_ETM_Q42_217159"/>
      <w:bookmarkEnd w:id="18352"/>
      <w:r w:rsidRPr="003809A8">
        <w:rPr>
          <w:rtl/>
        </w:rPr>
        <w:t>להשאיר</w:t>
      </w:r>
      <w:r>
        <w:rPr>
          <w:rFonts w:hint="cs"/>
          <w:rtl/>
        </w:rPr>
        <w:t>,</w:t>
      </w:r>
      <w:r w:rsidRPr="003809A8">
        <w:rPr>
          <w:rtl/>
        </w:rPr>
        <w:t xml:space="preserve"> </w:t>
      </w:r>
      <w:bookmarkStart w:id="18353" w:name="_ETM_Q42_217580"/>
      <w:bookmarkEnd w:id="18353"/>
      <w:r w:rsidRPr="003809A8">
        <w:rPr>
          <w:rtl/>
        </w:rPr>
        <w:t xml:space="preserve">רוצים </w:t>
      </w:r>
      <w:bookmarkStart w:id="18354" w:name="_ETM_Q42_217850"/>
      <w:bookmarkEnd w:id="18354"/>
      <w:r w:rsidRPr="003809A8">
        <w:rPr>
          <w:rtl/>
        </w:rPr>
        <w:t xml:space="preserve">להיות </w:t>
      </w:r>
      <w:bookmarkStart w:id="18355" w:name="_ETM_Q42_218390"/>
      <w:bookmarkStart w:id="18356" w:name="_ETM_Q42_218630"/>
      <w:bookmarkEnd w:id="18355"/>
      <w:bookmarkEnd w:id="18356"/>
      <w:r>
        <w:rPr>
          <w:rFonts w:hint="cs"/>
          <w:rtl/>
        </w:rPr>
        <w:t>עם</w:t>
      </w:r>
      <w:r w:rsidRPr="003809A8">
        <w:rPr>
          <w:rtl/>
        </w:rPr>
        <w:t xml:space="preserve"> </w:t>
      </w:r>
      <w:bookmarkStart w:id="18357" w:name="_ETM_Q42_218930"/>
      <w:bookmarkEnd w:id="18357"/>
      <w:r w:rsidRPr="003809A8">
        <w:rPr>
          <w:rtl/>
        </w:rPr>
        <w:t xml:space="preserve">ככל </w:t>
      </w:r>
      <w:bookmarkStart w:id="18358" w:name="_ETM_Q42_219290"/>
      <w:bookmarkEnd w:id="18358"/>
      <w:r w:rsidRPr="003809A8">
        <w:rPr>
          <w:rtl/>
        </w:rPr>
        <w:t>הגויים</w:t>
      </w:r>
      <w:r>
        <w:rPr>
          <w:rFonts w:hint="cs"/>
          <w:rtl/>
        </w:rPr>
        <w:t>.</w:t>
      </w:r>
      <w:r w:rsidRPr="003809A8">
        <w:rPr>
          <w:rtl/>
        </w:rPr>
        <w:t xml:space="preserve"> </w:t>
      </w:r>
      <w:bookmarkStart w:id="18359" w:name="_ETM_Q42_220579"/>
      <w:bookmarkEnd w:id="18359"/>
      <w:r w:rsidRPr="003809A8">
        <w:rPr>
          <w:rtl/>
        </w:rPr>
        <w:t xml:space="preserve">לא </w:t>
      </w:r>
      <w:bookmarkStart w:id="18360" w:name="_ETM_Q42_220789"/>
      <w:bookmarkEnd w:id="18360"/>
      <w:r w:rsidRPr="003809A8">
        <w:rPr>
          <w:rtl/>
        </w:rPr>
        <w:t xml:space="preserve">רוצים </w:t>
      </w:r>
      <w:bookmarkStart w:id="18361" w:name="_ETM_Q42_221120"/>
      <w:bookmarkEnd w:id="18361"/>
      <w:r w:rsidRPr="003809A8">
        <w:rPr>
          <w:rtl/>
        </w:rPr>
        <w:t>ש</w:t>
      </w:r>
      <w:r>
        <w:rPr>
          <w:rFonts w:hint="cs"/>
          <w:rtl/>
        </w:rPr>
        <w:t>ה</w:t>
      </w:r>
      <w:r w:rsidRPr="003809A8">
        <w:rPr>
          <w:rtl/>
        </w:rPr>
        <w:t xml:space="preserve">מן </w:t>
      </w:r>
      <w:bookmarkStart w:id="18362" w:name="_ETM_Q42_221690"/>
      <w:bookmarkEnd w:id="18362"/>
      <w:r w:rsidRPr="003809A8">
        <w:rPr>
          <w:rtl/>
        </w:rPr>
        <w:t xml:space="preserve">יגיד </w:t>
      </w:r>
      <w:bookmarkStart w:id="18363" w:name="_ETM_Q42_222019"/>
      <w:bookmarkEnd w:id="18363"/>
      <w:r w:rsidRPr="003809A8">
        <w:rPr>
          <w:rtl/>
        </w:rPr>
        <w:t>עליהם</w:t>
      </w:r>
      <w:r>
        <w:rPr>
          <w:rFonts w:hint="cs"/>
          <w:rtl/>
        </w:rPr>
        <w:t>:</w:t>
      </w:r>
      <w:r w:rsidRPr="003809A8">
        <w:rPr>
          <w:rtl/>
        </w:rPr>
        <w:t xml:space="preserve"> </w:t>
      </w:r>
      <w:bookmarkStart w:id="18364" w:name="_ETM_Q42_222800"/>
      <w:bookmarkEnd w:id="18364"/>
      <w:r w:rsidRPr="003809A8">
        <w:rPr>
          <w:rtl/>
        </w:rPr>
        <w:t xml:space="preserve">הם </w:t>
      </w:r>
      <w:bookmarkStart w:id="18365" w:name="_ETM_Q42_223039"/>
      <w:bookmarkEnd w:id="18365"/>
      <w:r w:rsidRPr="003809A8">
        <w:rPr>
          <w:rtl/>
        </w:rPr>
        <w:t xml:space="preserve">עסוקים </w:t>
      </w:r>
      <w:bookmarkStart w:id="18366" w:name="_ETM_Q42_223550"/>
      <w:bookmarkEnd w:id="18366"/>
      <w:proofErr w:type="spellStart"/>
      <w:r w:rsidRPr="003809A8">
        <w:rPr>
          <w:rtl/>
        </w:rPr>
        <w:t>בש</w:t>
      </w:r>
      <w:r>
        <w:rPr>
          <w:rFonts w:hint="cs"/>
          <w:rtl/>
        </w:rPr>
        <w:t>ה"</w:t>
      </w:r>
      <w:r w:rsidRPr="003809A8">
        <w:rPr>
          <w:rtl/>
        </w:rPr>
        <w:t>י</w:t>
      </w:r>
      <w:proofErr w:type="spellEnd"/>
      <w:r w:rsidRPr="003809A8">
        <w:rPr>
          <w:rtl/>
        </w:rPr>
        <w:t xml:space="preserve"> </w:t>
      </w:r>
      <w:bookmarkStart w:id="18367" w:name="_ETM_Q42_224030"/>
      <w:bookmarkEnd w:id="18367"/>
      <w:proofErr w:type="spellStart"/>
      <w:r w:rsidRPr="003809A8">
        <w:rPr>
          <w:rtl/>
        </w:rPr>
        <w:t>פ</w:t>
      </w:r>
      <w:r>
        <w:rPr>
          <w:rFonts w:hint="cs"/>
          <w:rtl/>
        </w:rPr>
        <w:t>ה"</w:t>
      </w:r>
      <w:r w:rsidRPr="003809A8">
        <w:rPr>
          <w:rtl/>
        </w:rPr>
        <w:t>י</w:t>
      </w:r>
      <w:proofErr w:type="spellEnd"/>
      <w:r>
        <w:rPr>
          <w:rFonts w:hint="cs"/>
          <w:rtl/>
        </w:rPr>
        <w:t>.</w:t>
      </w:r>
      <w:r w:rsidRPr="003809A8">
        <w:rPr>
          <w:rtl/>
        </w:rPr>
        <w:t xml:space="preserve"> </w:t>
      </w:r>
      <w:bookmarkStart w:id="18368" w:name="_ETM_Q42_224360"/>
      <w:bookmarkEnd w:id="18368"/>
      <w:r w:rsidRPr="003809A8">
        <w:rPr>
          <w:rtl/>
        </w:rPr>
        <w:t>לא</w:t>
      </w:r>
      <w:r>
        <w:rPr>
          <w:rFonts w:hint="cs"/>
          <w:rtl/>
        </w:rPr>
        <w:t>,</w:t>
      </w:r>
      <w:r w:rsidRPr="003809A8">
        <w:rPr>
          <w:rtl/>
        </w:rPr>
        <w:t xml:space="preserve"> </w:t>
      </w:r>
      <w:bookmarkStart w:id="18369" w:name="_ETM_Q42_224539"/>
      <w:bookmarkEnd w:id="18369"/>
      <w:r w:rsidRPr="003809A8">
        <w:rPr>
          <w:rtl/>
        </w:rPr>
        <w:t xml:space="preserve">אצלנו </w:t>
      </w:r>
      <w:bookmarkStart w:id="18370" w:name="_ETM_Q42_224960"/>
      <w:bookmarkEnd w:id="18370"/>
      <w:r w:rsidRPr="003809A8">
        <w:rPr>
          <w:rtl/>
        </w:rPr>
        <w:t xml:space="preserve">אין </w:t>
      </w:r>
      <w:bookmarkStart w:id="18371" w:name="_ETM_Q42_225140"/>
      <w:bookmarkEnd w:id="18371"/>
      <w:r w:rsidRPr="003809A8">
        <w:rPr>
          <w:rtl/>
        </w:rPr>
        <w:t>שבת</w:t>
      </w:r>
      <w:r>
        <w:rPr>
          <w:rFonts w:hint="cs"/>
          <w:rtl/>
        </w:rPr>
        <w:t>.</w:t>
      </w:r>
      <w:r w:rsidRPr="003809A8">
        <w:rPr>
          <w:rtl/>
        </w:rPr>
        <w:t xml:space="preserve"> </w:t>
      </w:r>
      <w:bookmarkStart w:id="18372" w:name="_ETM_Q42_225920"/>
      <w:bookmarkEnd w:id="18372"/>
      <w:r w:rsidRPr="003809A8">
        <w:rPr>
          <w:rtl/>
        </w:rPr>
        <w:t>בשבת</w:t>
      </w:r>
      <w:r>
        <w:rPr>
          <w:rFonts w:hint="cs"/>
          <w:rtl/>
        </w:rPr>
        <w:t xml:space="preserve"> </w:t>
      </w:r>
      <w:r w:rsidR="009717CD">
        <w:rPr>
          <w:rFonts w:hint="cs"/>
          <w:rtl/>
        </w:rPr>
        <w:t>–</w:t>
      </w:r>
      <w:r w:rsidRPr="003809A8">
        <w:rPr>
          <w:rtl/>
        </w:rPr>
        <w:t xml:space="preserve"> </w:t>
      </w:r>
      <w:bookmarkStart w:id="18373" w:name="_ETM_Q42_226789"/>
      <w:bookmarkEnd w:id="18373"/>
      <w:r w:rsidRPr="003809A8">
        <w:rPr>
          <w:rtl/>
        </w:rPr>
        <w:t xml:space="preserve">תחבורה </w:t>
      </w:r>
      <w:bookmarkStart w:id="18374" w:name="_ETM_Q42_227210"/>
      <w:bookmarkEnd w:id="18374"/>
      <w:r w:rsidRPr="003809A8">
        <w:rPr>
          <w:rtl/>
        </w:rPr>
        <w:t xml:space="preserve">ציבורית </w:t>
      </w:r>
      <w:bookmarkStart w:id="18375" w:name="_ETM_Q42_227809"/>
      <w:bookmarkEnd w:id="18375"/>
      <w:r w:rsidRPr="003809A8">
        <w:rPr>
          <w:rtl/>
        </w:rPr>
        <w:t xml:space="preserve">מרב </w:t>
      </w:r>
      <w:bookmarkStart w:id="18376" w:name="_ETM_Q42_228050"/>
      <w:bookmarkEnd w:id="18376"/>
      <w:r w:rsidRPr="003809A8">
        <w:rPr>
          <w:rtl/>
        </w:rPr>
        <w:t xml:space="preserve">מיכאלי </w:t>
      </w:r>
      <w:bookmarkStart w:id="18377" w:name="_ETM_Q42_228409"/>
      <w:bookmarkStart w:id="18378" w:name="_ETM_Q42_228530"/>
      <w:bookmarkEnd w:id="18377"/>
      <w:bookmarkEnd w:id="18378"/>
      <w:r w:rsidRPr="003809A8">
        <w:rPr>
          <w:rtl/>
        </w:rPr>
        <w:t>רוצה</w:t>
      </w:r>
      <w:r>
        <w:rPr>
          <w:rFonts w:hint="cs"/>
          <w:rtl/>
        </w:rPr>
        <w:t>,</w:t>
      </w:r>
      <w:r w:rsidRPr="003809A8">
        <w:rPr>
          <w:rtl/>
        </w:rPr>
        <w:t xml:space="preserve"> </w:t>
      </w:r>
      <w:bookmarkStart w:id="18379" w:name="_ETM_Q42_228860"/>
      <w:bookmarkEnd w:id="18379"/>
      <w:r w:rsidRPr="003809A8">
        <w:rPr>
          <w:rtl/>
        </w:rPr>
        <w:t>הכ</w:t>
      </w:r>
      <w:r>
        <w:rPr>
          <w:rFonts w:hint="cs"/>
          <w:rtl/>
        </w:rPr>
        <w:t>ו</w:t>
      </w:r>
      <w:r w:rsidRPr="003809A8">
        <w:rPr>
          <w:rtl/>
        </w:rPr>
        <w:t xml:space="preserve">ל </w:t>
      </w:r>
      <w:bookmarkStart w:id="18380" w:name="_ETM_Q42_229070"/>
      <w:bookmarkEnd w:id="18380"/>
      <w:r w:rsidRPr="003809A8">
        <w:rPr>
          <w:rtl/>
        </w:rPr>
        <w:t>כרגיל</w:t>
      </w:r>
      <w:r>
        <w:rPr>
          <w:rFonts w:hint="cs"/>
          <w:rtl/>
        </w:rPr>
        <w:t>,</w:t>
      </w:r>
      <w:r w:rsidRPr="003809A8">
        <w:rPr>
          <w:rtl/>
        </w:rPr>
        <w:t xml:space="preserve"> </w:t>
      </w:r>
      <w:bookmarkStart w:id="18381" w:name="_ETM_Q42_229969"/>
      <w:bookmarkEnd w:id="18381"/>
      <w:r w:rsidRPr="003809A8">
        <w:rPr>
          <w:rtl/>
        </w:rPr>
        <w:t xml:space="preserve">רוצה </w:t>
      </w:r>
      <w:bookmarkStart w:id="18382" w:name="_ETM_Q42_230300"/>
      <w:bookmarkEnd w:id="18382"/>
      <w:r w:rsidRPr="003809A8">
        <w:rPr>
          <w:rtl/>
        </w:rPr>
        <w:t xml:space="preserve">מסחר </w:t>
      </w:r>
      <w:bookmarkStart w:id="18383" w:name="_ETM_Q42_230780"/>
      <w:bookmarkEnd w:id="18383"/>
      <w:r w:rsidRPr="003809A8">
        <w:rPr>
          <w:rtl/>
        </w:rPr>
        <w:t>בשבת</w:t>
      </w:r>
      <w:r w:rsidR="00956129">
        <w:rPr>
          <w:rFonts w:hint="cs"/>
          <w:rtl/>
        </w:rPr>
        <w:t>.</w:t>
      </w:r>
      <w:r w:rsidRPr="003809A8">
        <w:rPr>
          <w:rtl/>
        </w:rPr>
        <w:t xml:space="preserve"> </w:t>
      </w:r>
      <w:bookmarkStart w:id="18384" w:name="_ETM_Q42_231880"/>
      <w:bookmarkEnd w:id="18384"/>
      <w:r w:rsidRPr="003809A8">
        <w:rPr>
          <w:rtl/>
        </w:rPr>
        <w:t>יוליה</w:t>
      </w:r>
      <w:r>
        <w:rPr>
          <w:rFonts w:hint="cs"/>
          <w:rtl/>
        </w:rPr>
        <w:t xml:space="preserve"> </w:t>
      </w:r>
      <w:r>
        <w:rPr>
          <w:rtl/>
        </w:rPr>
        <w:t>–</w:t>
      </w:r>
      <w:r w:rsidRPr="003809A8">
        <w:rPr>
          <w:rtl/>
        </w:rPr>
        <w:t xml:space="preserve"> </w:t>
      </w:r>
      <w:bookmarkStart w:id="18385" w:name="_ETM_Q42_232810"/>
      <w:bookmarkEnd w:id="18385"/>
      <w:r w:rsidRPr="003809A8">
        <w:rPr>
          <w:rtl/>
        </w:rPr>
        <w:t xml:space="preserve">כולם </w:t>
      </w:r>
      <w:bookmarkStart w:id="18386" w:name="_ETM_Q42_233110"/>
      <w:bookmarkEnd w:id="18386"/>
      <w:r w:rsidRPr="003809A8">
        <w:rPr>
          <w:rtl/>
        </w:rPr>
        <w:t xml:space="preserve">רוצים </w:t>
      </w:r>
      <w:bookmarkStart w:id="18387" w:name="_ETM_Q42_233500"/>
      <w:bookmarkEnd w:id="18387"/>
      <w:r w:rsidRPr="003809A8">
        <w:rPr>
          <w:rtl/>
        </w:rPr>
        <w:t>שבת</w:t>
      </w:r>
      <w:r>
        <w:rPr>
          <w:rFonts w:hint="cs"/>
          <w:rtl/>
        </w:rPr>
        <w:t xml:space="preserve"> </w:t>
      </w:r>
      <w:r>
        <w:rPr>
          <w:rFonts w:hint="eastAsia"/>
        </w:rPr>
        <w:t>–</w:t>
      </w:r>
      <w:r w:rsidRPr="003809A8">
        <w:rPr>
          <w:rtl/>
        </w:rPr>
        <w:t xml:space="preserve"> </w:t>
      </w:r>
      <w:bookmarkStart w:id="18388" w:name="_ETM_Q42_234570"/>
      <w:bookmarkEnd w:id="18388"/>
      <w:r>
        <w:rPr>
          <w:rFonts w:hint="cs"/>
          <w:rtl/>
        </w:rPr>
        <w:t>ע</w:t>
      </w:r>
      <w:r w:rsidRPr="003809A8">
        <w:rPr>
          <w:rtl/>
        </w:rPr>
        <w:t xml:space="preserve">ם </w:t>
      </w:r>
      <w:bookmarkStart w:id="18389" w:name="_ETM_Q42_235020"/>
      <w:bookmarkEnd w:id="18389"/>
      <w:r w:rsidRPr="003809A8">
        <w:rPr>
          <w:rtl/>
        </w:rPr>
        <w:t xml:space="preserve">ככל </w:t>
      </w:r>
      <w:bookmarkStart w:id="18390" w:name="_ETM_Q42_235380"/>
      <w:bookmarkEnd w:id="18390"/>
      <w:r w:rsidRPr="003809A8">
        <w:rPr>
          <w:rtl/>
        </w:rPr>
        <w:t>הגויים</w:t>
      </w:r>
      <w:r>
        <w:rPr>
          <w:rFonts w:hint="cs"/>
          <w:rtl/>
        </w:rPr>
        <w:t>.</w:t>
      </w:r>
      <w:r w:rsidRPr="003809A8">
        <w:rPr>
          <w:rtl/>
        </w:rPr>
        <w:t xml:space="preserve"> </w:t>
      </w:r>
      <w:bookmarkStart w:id="18391" w:name="_ETM_Q42_236130"/>
      <w:bookmarkEnd w:id="18391"/>
      <w:r w:rsidRPr="003809A8">
        <w:rPr>
          <w:rtl/>
        </w:rPr>
        <w:t xml:space="preserve">מה </w:t>
      </w:r>
      <w:bookmarkStart w:id="18392" w:name="_ETM_Q42_236370"/>
      <w:bookmarkEnd w:id="18392"/>
      <w:r w:rsidRPr="003809A8">
        <w:rPr>
          <w:rtl/>
        </w:rPr>
        <w:t xml:space="preserve">מייחד </w:t>
      </w:r>
      <w:bookmarkStart w:id="18393" w:name="_ETM_Q42_236880"/>
      <w:bookmarkEnd w:id="18393"/>
      <w:r w:rsidRPr="003809A8">
        <w:rPr>
          <w:rtl/>
        </w:rPr>
        <w:t>אתכם</w:t>
      </w:r>
      <w:r>
        <w:rPr>
          <w:rFonts w:hint="cs"/>
          <w:rtl/>
        </w:rPr>
        <w:t>?</w:t>
      </w:r>
      <w:r w:rsidRPr="003809A8">
        <w:rPr>
          <w:rtl/>
        </w:rPr>
        <w:t xml:space="preserve"> </w:t>
      </w:r>
      <w:bookmarkStart w:id="18394" w:name="_ETM_Q42_237450"/>
      <w:bookmarkEnd w:id="18394"/>
      <w:r w:rsidRPr="003809A8">
        <w:rPr>
          <w:rtl/>
        </w:rPr>
        <w:t xml:space="preserve">מה </w:t>
      </w:r>
      <w:bookmarkStart w:id="18395" w:name="_ETM_Q42_237720"/>
      <w:bookmarkEnd w:id="18395"/>
      <w:r w:rsidRPr="003809A8">
        <w:rPr>
          <w:rtl/>
        </w:rPr>
        <w:t xml:space="preserve">זה </w:t>
      </w:r>
      <w:bookmarkStart w:id="18396" w:name="_ETM_Q42_237870"/>
      <w:bookmarkEnd w:id="18396"/>
      <w:r w:rsidRPr="003809A8">
        <w:rPr>
          <w:rtl/>
        </w:rPr>
        <w:t xml:space="preserve">בשבילכם </w:t>
      </w:r>
      <w:bookmarkStart w:id="18397" w:name="_ETM_Q42_238470"/>
      <w:bookmarkEnd w:id="18397"/>
      <w:r w:rsidRPr="003809A8">
        <w:rPr>
          <w:rtl/>
        </w:rPr>
        <w:t>יהודי</w:t>
      </w:r>
      <w:r>
        <w:rPr>
          <w:rFonts w:hint="cs"/>
          <w:rtl/>
        </w:rPr>
        <w:t>?</w:t>
      </w:r>
      <w:r w:rsidRPr="003809A8">
        <w:rPr>
          <w:rtl/>
        </w:rPr>
        <w:t xml:space="preserve"> </w:t>
      </w:r>
      <w:bookmarkStart w:id="18398" w:name="_ETM_Q42_239890"/>
      <w:bookmarkEnd w:id="18398"/>
      <w:r w:rsidRPr="003809A8">
        <w:rPr>
          <w:rtl/>
        </w:rPr>
        <w:t xml:space="preserve">אין </w:t>
      </w:r>
      <w:bookmarkStart w:id="18399" w:name="_ETM_Q42_240100"/>
      <w:bookmarkEnd w:id="18399"/>
      <w:r w:rsidRPr="003809A8">
        <w:rPr>
          <w:rtl/>
        </w:rPr>
        <w:t>תשובה</w:t>
      </w:r>
      <w:r>
        <w:rPr>
          <w:rFonts w:hint="cs"/>
          <w:rtl/>
        </w:rPr>
        <w:t>.</w:t>
      </w:r>
      <w:r w:rsidRPr="003809A8">
        <w:rPr>
          <w:rtl/>
        </w:rPr>
        <w:t xml:space="preserve"> </w:t>
      </w:r>
      <w:bookmarkStart w:id="18400" w:name="_ETM_Q42_241140"/>
      <w:bookmarkEnd w:id="18400"/>
      <w:r w:rsidRPr="003809A8">
        <w:rPr>
          <w:rtl/>
        </w:rPr>
        <w:t xml:space="preserve">אוכל </w:t>
      </w:r>
      <w:bookmarkStart w:id="18401" w:name="_ETM_Q42_241410"/>
      <w:bookmarkEnd w:id="18401"/>
      <w:r w:rsidRPr="003809A8">
        <w:rPr>
          <w:rtl/>
        </w:rPr>
        <w:t>פלאפל</w:t>
      </w:r>
      <w:r>
        <w:rPr>
          <w:rFonts w:hint="cs"/>
          <w:rtl/>
        </w:rPr>
        <w:t>,</w:t>
      </w:r>
      <w:r w:rsidRPr="003809A8">
        <w:rPr>
          <w:rtl/>
        </w:rPr>
        <w:t xml:space="preserve"> </w:t>
      </w:r>
      <w:bookmarkStart w:id="18402" w:name="_ETM_Q42_242100"/>
      <w:bookmarkEnd w:id="18402"/>
      <w:r w:rsidRPr="003809A8">
        <w:rPr>
          <w:rtl/>
        </w:rPr>
        <w:t xml:space="preserve">זה </w:t>
      </w:r>
      <w:bookmarkStart w:id="18403" w:name="_ETM_Q42_242280"/>
      <w:bookmarkEnd w:id="18403"/>
      <w:r w:rsidRPr="003809A8">
        <w:rPr>
          <w:rtl/>
        </w:rPr>
        <w:t>יהודי</w:t>
      </w:r>
      <w:r>
        <w:rPr>
          <w:rFonts w:hint="cs"/>
          <w:rtl/>
        </w:rPr>
        <w:t>.</w:t>
      </w:r>
    </w:p>
    <w:p w:rsidR="00934F6A" w:rsidRDefault="00934F6A" w:rsidP="008749A4">
      <w:pPr>
        <w:rPr>
          <w:rtl/>
        </w:rPr>
      </w:pPr>
    </w:p>
    <w:p w:rsidR="00934F6A" w:rsidRDefault="00934F6A" w:rsidP="008749A4">
      <w:pPr>
        <w:pStyle w:val="af5"/>
        <w:keepNext/>
        <w:rPr>
          <w:rtl/>
        </w:rPr>
      </w:pPr>
      <w:r w:rsidRPr="006A3678">
        <w:rPr>
          <w:rStyle w:val="TagStyle"/>
          <w:rtl/>
        </w:rPr>
        <w:t xml:space="preserve"> &lt;&lt; קריאה &gt;&gt; </w:t>
      </w:r>
      <w:r>
        <w:rPr>
          <w:rtl/>
        </w:rPr>
        <w:t>דוד אמסלם (הליכוד):</w:t>
      </w:r>
      <w:r w:rsidRPr="006A3678">
        <w:rPr>
          <w:rStyle w:val="TagStyle"/>
          <w:rtl/>
        </w:rPr>
        <w:t xml:space="preserve"> &lt;&lt; קריאה &gt;&gt;</w:t>
      </w:r>
      <w:r>
        <w:rPr>
          <w:rtl/>
        </w:rPr>
        <w:t xml:space="preserve"> </w:t>
      </w:r>
    </w:p>
    <w:p w:rsidR="00934F6A" w:rsidRDefault="00934F6A" w:rsidP="002609B9">
      <w:pPr>
        <w:rPr>
          <w:rtl/>
        </w:rPr>
      </w:pPr>
    </w:p>
    <w:p w:rsidR="00934F6A" w:rsidRDefault="00934F6A" w:rsidP="008749A4">
      <w:pPr>
        <w:rPr>
          <w:rtl/>
        </w:rPr>
      </w:pPr>
      <w:bookmarkStart w:id="18404" w:name="_ETM_Q42_245100"/>
      <w:bookmarkEnd w:id="18404"/>
      <w:r w:rsidRPr="003809A8">
        <w:rPr>
          <w:rtl/>
        </w:rPr>
        <w:t xml:space="preserve">לא </w:t>
      </w:r>
      <w:bookmarkStart w:id="18405" w:name="_ETM_Q42_245250"/>
      <w:bookmarkEnd w:id="18405"/>
      <w:r w:rsidRPr="003809A8">
        <w:rPr>
          <w:rtl/>
        </w:rPr>
        <w:t>בטוח</w:t>
      </w:r>
      <w:r>
        <w:rPr>
          <w:rFonts w:hint="cs"/>
          <w:rtl/>
        </w:rPr>
        <w:t xml:space="preserve"> </w:t>
      </w:r>
      <w:bookmarkStart w:id="18406" w:name="_ETM_Q42_245183"/>
      <w:bookmarkEnd w:id="18406"/>
      <w:r>
        <w:rPr>
          <w:rFonts w:hint="cs"/>
          <w:rtl/>
        </w:rPr>
        <w:t>רק פלאפל.</w:t>
      </w:r>
    </w:p>
    <w:p w:rsidR="00934F6A" w:rsidRDefault="00934F6A" w:rsidP="008749A4">
      <w:pPr>
        <w:rPr>
          <w:rtl/>
        </w:rPr>
      </w:pPr>
    </w:p>
    <w:p w:rsidR="00934F6A" w:rsidRDefault="00934F6A" w:rsidP="008749A4">
      <w:pPr>
        <w:pStyle w:val="-"/>
        <w:keepNext/>
        <w:rPr>
          <w:rtl/>
        </w:rPr>
      </w:pPr>
      <w:r w:rsidRPr="006A3678">
        <w:rPr>
          <w:rStyle w:val="TagStyle"/>
          <w:rtl/>
        </w:rPr>
        <w:t xml:space="preserve"> &lt;&lt; דובר_המשך &gt;&gt; </w:t>
      </w:r>
      <w:r>
        <w:rPr>
          <w:rtl/>
        </w:rPr>
        <w:t>שלמה קרעי (הליכוד):</w:t>
      </w:r>
      <w:r w:rsidRPr="006A367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לא בטוח.</w:t>
      </w:r>
    </w:p>
    <w:p w:rsidR="0035572F" w:rsidRDefault="0035572F" w:rsidP="008749A4">
      <w:pPr>
        <w:rPr>
          <w:rtl/>
          <w:lang w:eastAsia="he-IL"/>
        </w:rPr>
      </w:pPr>
    </w:p>
    <w:p w:rsidR="00934F6A" w:rsidRDefault="00934F6A" w:rsidP="008749A4">
      <w:pPr>
        <w:pStyle w:val="af5"/>
        <w:keepNext/>
        <w:rPr>
          <w:rtl/>
        </w:rPr>
      </w:pPr>
      <w:bookmarkStart w:id="18407" w:name="_ETM_Q42_246586"/>
      <w:bookmarkStart w:id="18408" w:name="_ETM_Q42_246697"/>
      <w:bookmarkEnd w:id="18407"/>
      <w:bookmarkEnd w:id="18408"/>
      <w:r w:rsidRPr="006A3678">
        <w:rPr>
          <w:rStyle w:val="TagStyle"/>
          <w:rtl/>
        </w:rPr>
        <w:t xml:space="preserve"> &lt;&lt; קריאה &gt;&gt; </w:t>
      </w:r>
      <w:r>
        <w:rPr>
          <w:rtl/>
        </w:rPr>
        <w:t>דוד אמסלם (הליכוד):</w:t>
      </w:r>
      <w:r w:rsidRPr="006A367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rPr>
      </w:pPr>
      <w:r>
        <w:rPr>
          <w:rFonts w:hint="cs"/>
          <w:rtl/>
          <w:lang w:eastAsia="he-IL"/>
        </w:rPr>
        <w:t xml:space="preserve">מי </w:t>
      </w:r>
      <w:bookmarkStart w:id="18409" w:name="_ETM_Q42_248490"/>
      <w:bookmarkEnd w:id="18409"/>
      <w:r>
        <w:rPr>
          <w:rFonts w:hint="cs"/>
          <w:rtl/>
        </w:rPr>
        <w:t>ש</w:t>
      </w:r>
      <w:r w:rsidRPr="003809A8">
        <w:rPr>
          <w:rtl/>
        </w:rPr>
        <w:t xml:space="preserve">התגייס </w:t>
      </w:r>
      <w:bookmarkStart w:id="18410" w:name="_ETM_Q42_248880"/>
      <w:bookmarkEnd w:id="18410"/>
      <w:r w:rsidRPr="003809A8">
        <w:rPr>
          <w:rtl/>
        </w:rPr>
        <w:t>לצה"ל</w:t>
      </w:r>
      <w:r>
        <w:rPr>
          <w:rFonts w:hint="cs"/>
          <w:rtl/>
        </w:rPr>
        <w:t>.</w:t>
      </w:r>
    </w:p>
    <w:p w:rsidR="00934F6A" w:rsidRDefault="00934F6A" w:rsidP="008749A4">
      <w:pPr>
        <w:rPr>
          <w:rtl/>
        </w:rPr>
      </w:pPr>
      <w:bookmarkStart w:id="18411" w:name="_ETM_Q42_248822"/>
      <w:bookmarkStart w:id="18412" w:name="_ETM_Q42_248895"/>
      <w:bookmarkEnd w:id="18411"/>
      <w:bookmarkEnd w:id="18412"/>
    </w:p>
    <w:p w:rsidR="00934F6A" w:rsidRDefault="00934F6A" w:rsidP="008749A4">
      <w:pPr>
        <w:pStyle w:val="-"/>
        <w:keepNext/>
        <w:rPr>
          <w:rtl/>
        </w:rPr>
      </w:pPr>
      <w:bookmarkStart w:id="18413" w:name="_ETM_Q42_248949"/>
      <w:bookmarkStart w:id="18414" w:name="_ETM_Q42_249019"/>
      <w:bookmarkEnd w:id="18413"/>
      <w:bookmarkEnd w:id="18414"/>
      <w:r w:rsidRPr="006A3678">
        <w:rPr>
          <w:rStyle w:val="TagStyle"/>
          <w:rtl/>
        </w:rPr>
        <w:t xml:space="preserve"> &lt;&lt; דובר_המשך &gt;&gt; </w:t>
      </w:r>
      <w:r>
        <w:rPr>
          <w:rtl/>
        </w:rPr>
        <w:t>שלמה קרעי (הליכוד):</w:t>
      </w:r>
      <w:r w:rsidRPr="006A367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r>
        <w:rPr>
          <w:rFonts w:hint="cs"/>
          <w:rtl/>
        </w:rPr>
        <w:t>התגייס לצה"ל.</w:t>
      </w:r>
    </w:p>
    <w:p w:rsidR="00934F6A" w:rsidRDefault="00934F6A" w:rsidP="008749A4">
      <w:pPr>
        <w:rPr>
          <w:rtl/>
        </w:rPr>
      </w:pPr>
    </w:p>
    <w:p w:rsidR="00934F6A" w:rsidRDefault="00934F6A" w:rsidP="008749A4">
      <w:pPr>
        <w:pStyle w:val="af5"/>
        <w:keepNext/>
        <w:rPr>
          <w:rtl/>
        </w:rPr>
      </w:pPr>
      <w:r w:rsidRPr="006A3678">
        <w:rPr>
          <w:rStyle w:val="TagStyle"/>
          <w:rtl/>
        </w:rPr>
        <w:t xml:space="preserve"> &lt;&lt; קריאה &gt;&gt; </w:t>
      </w:r>
      <w:r>
        <w:rPr>
          <w:rtl/>
        </w:rPr>
        <w:t>דוד אמסלם (הליכוד):</w:t>
      </w:r>
      <w:r w:rsidRPr="006A3678">
        <w:rPr>
          <w:rStyle w:val="TagStyle"/>
          <w:rtl/>
        </w:rPr>
        <w:t xml:space="preserve"> &lt;&lt; קריאה &gt;&gt;</w:t>
      </w:r>
      <w:r>
        <w:rPr>
          <w:rtl/>
        </w:rPr>
        <w:t xml:space="preserve"> </w:t>
      </w:r>
    </w:p>
    <w:p w:rsidR="00934F6A" w:rsidRDefault="00934F6A" w:rsidP="002609B9">
      <w:pPr>
        <w:rPr>
          <w:rtl/>
        </w:rPr>
      </w:pPr>
    </w:p>
    <w:p w:rsidR="00934F6A" w:rsidRDefault="00934F6A" w:rsidP="008749A4">
      <w:pPr>
        <w:rPr>
          <w:rtl/>
        </w:rPr>
      </w:pPr>
      <w:r w:rsidRPr="003809A8">
        <w:rPr>
          <w:rtl/>
        </w:rPr>
        <w:t xml:space="preserve"> </w:t>
      </w:r>
      <w:bookmarkStart w:id="18415" w:name="_ETM_Q42_252030"/>
      <w:bookmarkEnd w:id="18415"/>
      <w:r>
        <w:rPr>
          <w:rFonts w:hint="cs"/>
          <w:rtl/>
        </w:rPr>
        <w:t xml:space="preserve">יש הרבה מוסלמים שמחר יכולים להיות </w:t>
      </w:r>
      <w:bookmarkStart w:id="18416" w:name="_ETM_Q42_253049"/>
      <w:bookmarkEnd w:id="18416"/>
      <w:r>
        <w:rPr>
          <w:rFonts w:hint="cs"/>
          <w:rtl/>
        </w:rPr>
        <w:t>יהודים.</w:t>
      </w:r>
    </w:p>
    <w:p w:rsidR="00934F6A" w:rsidRDefault="00934F6A" w:rsidP="008749A4">
      <w:pPr>
        <w:rPr>
          <w:rtl/>
        </w:rPr>
      </w:pPr>
    </w:p>
    <w:p w:rsidR="00934F6A" w:rsidRDefault="00934F6A" w:rsidP="008749A4">
      <w:pPr>
        <w:pStyle w:val="-"/>
        <w:keepNext/>
        <w:rPr>
          <w:rtl/>
        </w:rPr>
      </w:pPr>
      <w:r w:rsidRPr="006A3678">
        <w:rPr>
          <w:rStyle w:val="TagStyle"/>
          <w:rtl/>
        </w:rPr>
        <w:t xml:space="preserve"> &lt;&lt; דובר_המשך &gt;&gt; </w:t>
      </w:r>
      <w:r>
        <w:rPr>
          <w:rtl/>
        </w:rPr>
        <w:t>שלמה קרעי (הליכוד):</w:t>
      </w:r>
      <w:r w:rsidRPr="006A367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956129">
      <w:pPr>
        <w:rPr>
          <w:rtl/>
        </w:rPr>
      </w:pPr>
      <w:r>
        <w:rPr>
          <w:rFonts w:hint="cs"/>
          <w:rtl/>
          <w:lang w:eastAsia="he-IL"/>
        </w:rPr>
        <w:t>כן</w:t>
      </w:r>
      <w:r w:rsidR="00956129">
        <w:rPr>
          <w:rFonts w:hint="cs"/>
          <w:rtl/>
          <w:lang w:eastAsia="he-IL"/>
        </w:rPr>
        <w:t>,</w:t>
      </w:r>
      <w:r>
        <w:rPr>
          <w:rFonts w:hint="cs"/>
          <w:rtl/>
          <w:lang w:eastAsia="he-IL"/>
        </w:rPr>
        <w:t xml:space="preserve"> </w:t>
      </w:r>
      <w:bookmarkStart w:id="18417" w:name="_ETM_Q42_253789"/>
      <w:bookmarkEnd w:id="18417"/>
      <w:r w:rsidRPr="003809A8">
        <w:rPr>
          <w:rtl/>
        </w:rPr>
        <w:t xml:space="preserve">לפי </w:t>
      </w:r>
      <w:bookmarkStart w:id="18418" w:name="_ETM_Q42_254209"/>
      <w:bookmarkEnd w:id="18418"/>
      <w:r w:rsidRPr="003809A8">
        <w:rPr>
          <w:rtl/>
        </w:rPr>
        <w:t xml:space="preserve">התזה </w:t>
      </w:r>
      <w:bookmarkStart w:id="18419" w:name="_ETM_Q42_254630"/>
      <w:bookmarkEnd w:id="18419"/>
      <w:r w:rsidRPr="003809A8">
        <w:rPr>
          <w:rtl/>
        </w:rPr>
        <w:t>של</w:t>
      </w:r>
      <w:r>
        <w:rPr>
          <w:rFonts w:hint="cs"/>
          <w:rtl/>
        </w:rPr>
        <w:t xml:space="preserve"> ל</w:t>
      </w:r>
      <w:r w:rsidRPr="003809A8">
        <w:rPr>
          <w:rtl/>
        </w:rPr>
        <w:t xml:space="preserve">יברמן </w:t>
      </w:r>
      <w:bookmarkStart w:id="18420" w:name="_ETM_Q42_255259"/>
      <w:bookmarkEnd w:id="18420"/>
      <w:r w:rsidRPr="003809A8">
        <w:rPr>
          <w:rtl/>
        </w:rPr>
        <w:t xml:space="preserve">והחבורה </w:t>
      </w:r>
      <w:bookmarkStart w:id="18421" w:name="_ETM_Q42_255799"/>
      <w:bookmarkEnd w:id="18421"/>
      <w:r w:rsidRPr="003809A8">
        <w:rPr>
          <w:rtl/>
        </w:rPr>
        <w:t>שלו</w:t>
      </w:r>
      <w:r>
        <w:rPr>
          <w:rFonts w:hint="cs"/>
          <w:rtl/>
        </w:rPr>
        <w:t>.</w:t>
      </w:r>
      <w:bookmarkStart w:id="18422" w:name="_ETM_Q42_258250"/>
      <w:bookmarkEnd w:id="18422"/>
      <w:r w:rsidRPr="003809A8">
        <w:rPr>
          <w:rtl/>
        </w:rPr>
        <w:t xml:space="preserve"> </w:t>
      </w:r>
      <w:bookmarkStart w:id="18423" w:name="_ETM_Q42_259090"/>
      <w:bookmarkStart w:id="18424" w:name="_ETM_Q42_259690"/>
      <w:bookmarkStart w:id="18425" w:name="_ETM_Q42_259959"/>
      <w:bookmarkStart w:id="18426" w:name="_ETM_Q42_260110"/>
      <w:bookmarkStart w:id="18427" w:name="_ETM_Q42_260950"/>
      <w:bookmarkEnd w:id="18423"/>
      <w:bookmarkEnd w:id="18424"/>
      <w:bookmarkEnd w:id="18425"/>
      <w:bookmarkEnd w:id="18426"/>
      <w:bookmarkEnd w:id="18427"/>
      <w:r w:rsidRPr="003809A8">
        <w:rPr>
          <w:rtl/>
        </w:rPr>
        <w:t>עכשיו</w:t>
      </w:r>
      <w:r>
        <w:rPr>
          <w:rFonts w:hint="cs"/>
          <w:rtl/>
        </w:rPr>
        <w:t>,</w:t>
      </w:r>
      <w:r w:rsidRPr="003809A8">
        <w:rPr>
          <w:rtl/>
        </w:rPr>
        <w:t xml:space="preserve"> </w:t>
      </w:r>
      <w:bookmarkStart w:id="18428" w:name="_ETM_Q42_261340"/>
      <w:bookmarkEnd w:id="18428"/>
      <w:r w:rsidRPr="003809A8">
        <w:rPr>
          <w:rtl/>
        </w:rPr>
        <w:t xml:space="preserve">הגיור </w:t>
      </w:r>
      <w:bookmarkStart w:id="18429" w:name="_ETM_Q42_262539"/>
      <w:bookmarkEnd w:id="18429"/>
      <w:r w:rsidRPr="003809A8">
        <w:rPr>
          <w:rtl/>
        </w:rPr>
        <w:t xml:space="preserve">וגם </w:t>
      </w:r>
      <w:bookmarkStart w:id="18430" w:name="_ETM_Q42_262959"/>
      <w:bookmarkEnd w:id="18430"/>
      <w:r w:rsidRPr="003809A8">
        <w:rPr>
          <w:rtl/>
        </w:rPr>
        <w:t xml:space="preserve">הכשרות </w:t>
      </w:r>
      <w:bookmarkStart w:id="18431" w:name="_ETM_Q42_263950"/>
      <w:bookmarkEnd w:id="18431"/>
      <w:r w:rsidRPr="003809A8">
        <w:rPr>
          <w:rtl/>
        </w:rPr>
        <w:t>ה</w:t>
      </w:r>
      <w:r>
        <w:rPr>
          <w:rFonts w:hint="cs"/>
          <w:rtl/>
        </w:rPr>
        <w:t>ם</w:t>
      </w:r>
      <w:r w:rsidRPr="003809A8">
        <w:rPr>
          <w:rtl/>
        </w:rPr>
        <w:t xml:space="preserve"> </w:t>
      </w:r>
      <w:bookmarkStart w:id="18432" w:name="_ETM_Q42_264130"/>
      <w:bookmarkEnd w:id="18432"/>
      <w:r w:rsidRPr="003809A8">
        <w:rPr>
          <w:rtl/>
        </w:rPr>
        <w:t xml:space="preserve">בעיות </w:t>
      </w:r>
      <w:bookmarkStart w:id="18433" w:name="_ETM_Q42_264700"/>
      <w:bookmarkEnd w:id="18433"/>
      <w:r w:rsidRPr="003809A8">
        <w:rPr>
          <w:rtl/>
        </w:rPr>
        <w:t xml:space="preserve">שהן </w:t>
      </w:r>
      <w:bookmarkStart w:id="18434" w:name="_ETM_Q42_265270"/>
      <w:bookmarkEnd w:id="18434"/>
      <w:r w:rsidRPr="003809A8">
        <w:rPr>
          <w:rtl/>
        </w:rPr>
        <w:t xml:space="preserve">בעיקר </w:t>
      </w:r>
      <w:bookmarkStart w:id="18435" w:name="_ETM_Q42_267080"/>
      <w:bookmarkEnd w:id="18435"/>
      <w:r w:rsidRPr="003809A8">
        <w:rPr>
          <w:rtl/>
        </w:rPr>
        <w:t xml:space="preserve">לאלו </w:t>
      </w:r>
      <w:bookmarkStart w:id="18436" w:name="_ETM_Q42_268250"/>
      <w:bookmarkEnd w:id="18436"/>
      <w:r w:rsidRPr="003809A8">
        <w:rPr>
          <w:rtl/>
        </w:rPr>
        <w:t xml:space="preserve">שלא </w:t>
      </w:r>
      <w:bookmarkStart w:id="18437" w:name="_ETM_Q42_268790"/>
      <w:bookmarkEnd w:id="18437"/>
      <w:r w:rsidRPr="003809A8">
        <w:rPr>
          <w:rtl/>
        </w:rPr>
        <w:t>כל</w:t>
      </w:r>
      <w:bookmarkStart w:id="18438" w:name="_ETM_Q42_268970"/>
      <w:bookmarkEnd w:id="18438"/>
      <w:r>
        <w:rPr>
          <w:rFonts w:hint="cs"/>
          <w:rtl/>
        </w:rPr>
        <w:t xml:space="preserve"> </w:t>
      </w:r>
      <w:r w:rsidRPr="003809A8">
        <w:rPr>
          <w:rtl/>
        </w:rPr>
        <w:t xml:space="preserve">כך </w:t>
      </w:r>
      <w:bookmarkStart w:id="18439" w:name="_ETM_Q42_269180"/>
      <w:bookmarkStart w:id="18440" w:name="_ETM_Q42_269450"/>
      <w:bookmarkStart w:id="18441" w:name="_ETM_Q42_269720"/>
      <w:bookmarkStart w:id="18442" w:name="_ETM_Q42_269900"/>
      <w:bookmarkStart w:id="18443" w:name="_ETM_Q42_270140"/>
      <w:bookmarkEnd w:id="18439"/>
      <w:bookmarkEnd w:id="18440"/>
      <w:bookmarkEnd w:id="18441"/>
      <w:bookmarkEnd w:id="18442"/>
      <w:bookmarkEnd w:id="18443"/>
      <w:r w:rsidRPr="003809A8">
        <w:rPr>
          <w:rtl/>
        </w:rPr>
        <w:t xml:space="preserve">עוקבים </w:t>
      </w:r>
      <w:bookmarkStart w:id="18444" w:name="_ETM_Q42_270709"/>
      <w:bookmarkEnd w:id="18444"/>
      <w:r w:rsidRPr="003809A8">
        <w:rPr>
          <w:rtl/>
        </w:rPr>
        <w:t xml:space="preserve">בדריכות </w:t>
      </w:r>
      <w:bookmarkStart w:id="18445" w:name="_ETM_Q42_271400"/>
      <w:bookmarkEnd w:id="18445"/>
      <w:r w:rsidRPr="003809A8">
        <w:rPr>
          <w:rtl/>
        </w:rPr>
        <w:t xml:space="preserve">אחרי </w:t>
      </w:r>
      <w:bookmarkStart w:id="18446" w:name="_ETM_Q42_272090"/>
      <w:bookmarkEnd w:id="18446"/>
      <w:r w:rsidRPr="003809A8">
        <w:rPr>
          <w:rtl/>
        </w:rPr>
        <w:t xml:space="preserve">מה </w:t>
      </w:r>
      <w:bookmarkStart w:id="18447" w:name="_ETM_Q42_272299"/>
      <w:bookmarkEnd w:id="18447"/>
      <w:r w:rsidR="00956129">
        <w:rPr>
          <w:rFonts w:hint="cs"/>
          <w:rtl/>
        </w:rPr>
        <w:t>ש</w:t>
      </w:r>
      <w:r w:rsidRPr="003809A8">
        <w:rPr>
          <w:rtl/>
        </w:rPr>
        <w:t xml:space="preserve">קורה </w:t>
      </w:r>
      <w:bookmarkStart w:id="18448" w:name="_ETM_Q42_272630"/>
      <w:bookmarkEnd w:id="18448"/>
      <w:r w:rsidRPr="003809A8">
        <w:rPr>
          <w:rtl/>
        </w:rPr>
        <w:t xml:space="preserve">ומה </w:t>
      </w:r>
      <w:bookmarkStart w:id="18449" w:name="_ETM_Q42_272869"/>
      <w:bookmarkEnd w:id="18449"/>
      <w:r w:rsidR="00956129">
        <w:rPr>
          <w:rFonts w:hint="cs"/>
          <w:rtl/>
        </w:rPr>
        <w:t>ש</w:t>
      </w:r>
      <w:r w:rsidRPr="003809A8">
        <w:rPr>
          <w:rtl/>
        </w:rPr>
        <w:t xml:space="preserve">לא </w:t>
      </w:r>
      <w:bookmarkStart w:id="18450" w:name="_ETM_Q42_272990"/>
      <w:bookmarkEnd w:id="18450"/>
      <w:r w:rsidRPr="003809A8">
        <w:rPr>
          <w:rtl/>
        </w:rPr>
        <w:t>קורה</w:t>
      </w:r>
      <w:r>
        <w:rPr>
          <w:rFonts w:hint="cs"/>
          <w:rtl/>
        </w:rPr>
        <w:t>.</w:t>
      </w:r>
      <w:r w:rsidRPr="003809A8">
        <w:rPr>
          <w:rtl/>
        </w:rPr>
        <w:t xml:space="preserve"> </w:t>
      </w:r>
      <w:bookmarkStart w:id="18451" w:name="_ETM_Q42_273229"/>
      <w:bookmarkEnd w:id="18451"/>
      <w:r w:rsidRPr="003809A8">
        <w:rPr>
          <w:rtl/>
        </w:rPr>
        <w:t>רו</w:t>
      </w:r>
      <w:r>
        <w:rPr>
          <w:rFonts w:hint="cs"/>
          <w:rtl/>
        </w:rPr>
        <w:t>א</w:t>
      </w:r>
      <w:r w:rsidRPr="003809A8">
        <w:rPr>
          <w:rtl/>
        </w:rPr>
        <w:t xml:space="preserve">ים </w:t>
      </w:r>
      <w:bookmarkStart w:id="18452" w:name="_ETM_Q42_273530"/>
      <w:bookmarkEnd w:id="18452"/>
      <w:r>
        <w:rPr>
          <w:rFonts w:hint="cs"/>
          <w:rtl/>
        </w:rPr>
        <w:t>ש</w:t>
      </w:r>
      <w:r w:rsidRPr="003809A8">
        <w:rPr>
          <w:rtl/>
        </w:rPr>
        <w:t xml:space="preserve">כתוב </w:t>
      </w:r>
      <w:bookmarkStart w:id="18453" w:name="_ETM_Q42_273830"/>
      <w:bookmarkEnd w:id="18453"/>
      <w:r>
        <w:rPr>
          <w:rFonts w:hint="cs"/>
          <w:rtl/>
        </w:rPr>
        <w:t>"כשר",</w:t>
      </w:r>
      <w:r w:rsidRPr="003809A8">
        <w:rPr>
          <w:rtl/>
        </w:rPr>
        <w:t xml:space="preserve"> </w:t>
      </w:r>
      <w:bookmarkStart w:id="18454" w:name="_ETM_Q42_274250"/>
      <w:bookmarkEnd w:id="18454"/>
      <w:r w:rsidRPr="003809A8">
        <w:rPr>
          <w:rtl/>
        </w:rPr>
        <w:t>נכנסים</w:t>
      </w:r>
      <w:r>
        <w:rPr>
          <w:rFonts w:hint="cs"/>
          <w:rtl/>
        </w:rPr>
        <w:t>,</w:t>
      </w:r>
      <w:r w:rsidRPr="003809A8">
        <w:rPr>
          <w:rtl/>
        </w:rPr>
        <w:t xml:space="preserve"> </w:t>
      </w:r>
      <w:bookmarkStart w:id="18455" w:name="_ETM_Q42_274819"/>
      <w:bookmarkEnd w:id="18455"/>
      <w:r w:rsidRPr="003809A8">
        <w:rPr>
          <w:rtl/>
        </w:rPr>
        <w:t xml:space="preserve">לא </w:t>
      </w:r>
      <w:bookmarkStart w:id="18456" w:name="_ETM_Q42_274909"/>
      <w:bookmarkEnd w:id="18456"/>
      <w:r w:rsidRPr="003809A8">
        <w:rPr>
          <w:rtl/>
        </w:rPr>
        <w:t xml:space="preserve">יודעים </w:t>
      </w:r>
      <w:bookmarkStart w:id="18457" w:name="_ETM_Q42_275270"/>
      <w:bookmarkEnd w:id="18457"/>
      <w:proofErr w:type="spellStart"/>
      <w:r w:rsidRPr="003809A8">
        <w:rPr>
          <w:rtl/>
        </w:rPr>
        <w:t>שה</w:t>
      </w:r>
      <w:r>
        <w:rPr>
          <w:rFonts w:hint="cs"/>
          <w:rtl/>
        </w:rPr>
        <w:t>"</w:t>
      </w:r>
      <w:r w:rsidRPr="003809A8">
        <w:rPr>
          <w:rtl/>
        </w:rPr>
        <w:t>כשר</w:t>
      </w:r>
      <w:proofErr w:type="spellEnd"/>
      <w:r>
        <w:rPr>
          <w:rFonts w:hint="cs"/>
          <w:rtl/>
        </w:rPr>
        <w:t>"</w:t>
      </w:r>
      <w:r w:rsidRPr="003809A8">
        <w:rPr>
          <w:rtl/>
        </w:rPr>
        <w:t xml:space="preserve"> </w:t>
      </w:r>
      <w:bookmarkStart w:id="18458" w:name="_ETM_Q42_275810"/>
      <w:bookmarkEnd w:id="18458"/>
      <w:r w:rsidRPr="003809A8">
        <w:rPr>
          <w:rtl/>
        </w:rPr>
        <w:t xml:space="preserve">הזה </w:t>
      </w:r>
      <w:bookmarkStart w:id="18459" w:name="_ETM_Q42_276440"/>
      <w:bookmarkEnd w:id="18459"/>
      <w:r w:rsidRPr="003809A8">
        <w:rPr>
          <w:rtl/>
        </w:rPr>
        <w:t>זה</w:t>
      </w:r>
      <w:r w:rsidR="00956129">
        <w:rPr>
          <w:rFonts w:hint="cs"/>
          <w:rtl/>
        </w:rPr>
        <w:t>,</w:t>
      </w:r>
      <w:r w:rsidRPr="003809A8">
        <w:rPr>
          <w:rtl/>
        </w:rPr>
        <w:t xml:space="preserve"> </w:t>
      </w:r>
      <w:bookmarkStart w:id="18460" w:name="_ETM_Q42_276650"/>
      <w:bookmarkEnd w:id="18460"/>
      <w:r w:rsidRPr="003809A8">
        <w:rPr>
          <w:rtl/>
        </w:rPr>
        <w:t xml:space="preserve">קריב </w:t>
      </w:r>
      <w:bookmarkStart w:id="18461" w:name="_ETM_Q42_277040"/>
      <w:bookmarkEnd w:id="18461"/>
      <w:r w:rsidRPr="003809A8">
        <w:rPr>
          <w:rtl/>
        </w:rPr>
        <w:t xml:space="preserve">בכלל </w:t>
      </w:r>
      <w:bookmarkStart w:id="18462" w:name="_ETM_Q42_277520"/>
      <w:bookmarkEnd w:id="18462"/>
      <w:r w:rsidRPr="003809A8">
        <w:rPr>
          <w:rtl/>
        </w:rPr>
        <w:t>ה</w:t>
      </w:r>
      <w:r>
        <w:rPr>
          <w:rFonts w:hint="cs"/>
          <w:rtl/>
        </w:rPr>
        <w:t>ביא</w:t>
      </w:r>
      <w:r w:rsidRPr="003809A8">
        <w:rPr>
          <w:rtl/>
        </w:rPr>
        <w:t xml:space="preserve"> </w:t>
      </w:r>
      <w:bookmarkStart w:id="18463" w:name="_ETM_Q42_277850"/>
      <w:bookmarkEnd w:id="18463"/>
      <w:r>
        <w:rPr>
          <w:rFonts w:hint="cs"/>
          <w:rtl/>
        </w:rPr>
        <w:t>ר</w:t>
      </w:r>
      <w:r w:rsidRPr="003809A8">
        <w:rPr>
          <w:rtl/>
        </w:rPr>
        <w:t>בנים</w:t>
      </w:r>
      <w:r>
        <w:rPr>
          <w:rFonts w:hint="cs"/>
          <w:rtl/>
        </w:rPr>
        <w:t>,</w:t>
      </w:r>
      <w:r w:rsidRPr="003809A8">
        <w:rPr>
          <w:rtl/>
        </w:rPr>
        <w:t xml:space="preserve"> </w:t>
      </w:r>
      <w:bookmarkStart w:id="18464" w:name="_ETM_Q42_278330"/>
      <w:bookmarkEnd w:id="18464"/>
      <w:r w:rsidRPr="003809A8">
        <w:rPr>
          <w:rtl/>
        </w:rPr>
        <w:t xml:space="preserve">שילם </w:t>
      </w:r>
      <w:bookmarkStart w:id="18465" w:name="_ETM_Q42_278720"/>
      <w:bookmarkEnd w:id="18465"/>
      <w:r w:rsidRPr="003809A8">
        <w:rPr>
          <w:rtl/>
        </w:rPr>
        <w:t>להם</w:t>
      </w:r>
      <w:r>
        <w:rPr>
          <w:rFonts w:hint="cs"/>
          <w:rtl/>
        </w:rPr>
        <w:t>,</w:t>
      </w:r>
      <w:r w:rsidRPr="003809A8">
        <w:rPr>
          <w:rtl/>
        </w:rPr>
        <w:t xml:space="preserve"> </w:t>
      </w:r>
      <w:bookmarkStart w:id="18466" w:name="_ETM_Q42_279440"/>
      <w:bookmarkEnd w:id="18466"/>
      <w:r w:rsidRPr="003809A8">
        <w:rPr>
          <w:rtl/>
        </w:rPr>
        <w:t xml:space="preserve">שמו </w:t>
      </w:r>
      <w:bookmarkStart w:id="18467" w:name="_ETM_Q42_279799"/>
      <w:bookmarkEnd w:id="18467"/>
      <w:r w:rsidRPr="003809A8">
        <w:rPr>
          <w:rtl/>
        </w:rPr>
        <w:t>לו</w:t>
      </w:r>
      <w:r>
        <w:rPr>
          <w:rFonts w:hint="cs"/>
          <w:rtl/>
        </w:rPr>
        <w:t xml:space="preserve"> </w:t>
      </w:r>
      <w:r w:rsidR="00D55302">
        <w:rPr>
          <w:rFonts w:hint="cs"/>
          <w:rtl/>
        </w:rPr>
        <w:t>– – –</w:t>
      </w:r>
    </w:p>
    <w:p w:rsidR="00934F6A" w:rsidRDefault="00934F6A" w:rsidP="008749A4">
      <w:pPr>
        <w:rPr>
          <w:rtl/>
        </w:rPr>
      </w:pPr>
    </w:p>
    <w:p w:rsidR="00934F6A" w:rsidRDefault="00934F6A" w:rsidP="008749A4">
      <w:pPr>
        <w:pStyle w:val="af5"/>
        <w:keepNext/>
        <w:rPr>
          <w:rtl/>
        </w:rPr>
      </w:pPr>
      <w:r w:rsidRPr="006A3678">
        <w:rPr>
          <w:rStyle w:val="TagStyle"/>
          <w:rtl/>
        </w:rPr>
        <w:t xml:space="preserve"> &lt;&lt; קריאה &gt;&gt; </w:t>
      </w:r>
      <w:r>
        <w:rPr>
          <w:rtl/>
        </w:rPr>
        <w:t>דוד אמסלם (הליכוד):</w:t>
      </w:r>
      <w:r w:rsidRPr="006A3678">
        <w:rPr>
          <w:rStyle w:val="TagStyle"/>
          <w:rtl/>
        </w:rPr>
        <w:t xml:space="preserve"> &lt;&lt; קריאה &gt;&gt;</w:t>
      </w:r>
      <w:r>
        <w:rPr>
          <w:rtl/>
        </w:rPr>
        <w:t xml:space="preserve"> </w:t>
      </w:r>
    </w:p>
    <w:p w:rsidR="00934F6A" w:rsidRDefault="00934F6A" w:rsidP="002609B9">
      <w:pPr>
        <w:rPr>
          <w:rtl/>
        </w:rPr>
      </w:pPr>
    </w:p>
    <w:p w:rsidR="00934F6A" w:rsidRDefault="00934F6A" w:rsidP="008749A4">
      <w:pPr>
        <w:rPr>
          <w:rtl/>
        </w:rPr>
      </w:pPr>
      <w:r>
        <w:rPr>
          <w:rFonts w:hint="cs"/>
          <w:rtl/>
        </w:rPr>
        <w:t>הרב של</w:t>
      </w:r>
      <w:bookmarkStart w:id="18468" w:name="_ETM_Q42_281799"/>
      <w:bookmarkStart w:id="18469" w:name="_ETM_Q42_282219"/>
      <w:bookmarkEnd w:id="18468"/>
      <w:bookmarkEnd w:id="18469"/>
      <w:r w:rsidRPr="003809A8">
        <w:rPr>
          <w:rtl/>
        </w:rPr>
        <w:t xml:space="preserve"> </w:t>
      </w:r>
      <w:bookmarkStart w:id="18470" w:name="_ETM_Q42_282369"/>
      <w:bookmarkEnd w:id="18470"/>
      <w:r w:rsidRPr="003809A8">
        <w:rPr>
          <w:rtl/>
        </w:rPr>
        <w:t>מכבי</w:t>
      </w:r>
      <w:r>
        <w:rPr>
          <w:rFonts w:hint="cs"/>
          <w:rtl/>
        </w:rPr>
        <w:t xml:space="preserve"> יפו. זוכר את </w:t>
      </w:r>
      <w:bookmarkStart w:id="18471" w:name="_ETM_Q42_282572"/>
      <w:bookmarkEnd w:id="18471"/>
      <w:r>
        <w:rPr>
          <w:rFonts w:hint="cs"/>
          <w:rtl/>
        </w:rPr>
        <w:t>הרב של מכבי יפו?</w:t>
      </w:r>
      <w:bookmarkStart w:id="18472" w:name="_ETM_Q42_283720"/>
      <w:bookmarkStart w:id="18473" w:name="_ETM_Q42_285499"/>
      <w:bookmarkStart w:id="18474" w:name="_ETM_Q42_287869"/>
      <w:bookmarkEnd w:id="18472"/>
      <w:bookmarkEnd w:id="18473"/>
      <w:bookmarkEnd w:id="18474"/>
    </w:p>
    <w:p w:rsidR="00934F6A" w:rsidRDefault="00934F6A" w:rsidP="008749A4">
      <w:pPr>
        <w:rPr>
          <w:rtl/>
        </w:rPr>
      </w:pPr>
    </w:p>
    <w:p w:rsidR="00934F6A" w:rsidRDefault="00934F6A" w:rsidP="008749A4">
      <w:pPr>
        <w:pStyle w:val="-"/>
        <w:keepNext/>
        <w:rPr>
          <w:rtl/>
        </w:rPr>
      </w:pPr>
      <w:r w:rsidRPr="006A3678">
        <w:rPr>
          <w:rStyle w:val="TagStyle"/>
          <w:rtl/>
        </w:rPr>
        <w:lastRenderedPageBreak/>
        <w:t xml:space="preserve"> &lt;&lt; דובר_המשך &gt;&gt; </w:t>
      </w:r>
      <w:r>
        <w:rPr>
          <w:rtl/>
        </w:rPr>
        <w:t>שלמה קרעי (הליכוד):</w:t>
      </w:r>
      <w:r w:rsidRPr="006A367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מה?</w:t>
      </w:r>
      <w:bookmarkStart w:id="18475" w:name="_ETM_Q42_287016"/>
      <w:bookmarkEnd w:id="18475"/>
    </w:p>
    <w:p w:rsidR="00934F6A" w:rsidRDefault="00934F6A" w:rsidP="008749A4">
      <w:pPr>
        <w:rPr>
          <w:rtl/>
          <w:lang w:eastAsia="he-IL"/>
        </w:rPr>
      </w:pPr>
      <w:bookmarkStart w:id="18476" w:name="_ETM_Q42_287070"/>
      <w:bookmarkEnd w:id="18476"/>
    </w:p>
    <w:p w:rsidR="00934F6A" w:rsidRDefault="00934F6A" w:rsidP="008749A4">
      <w:pPr>
        <w:pStyle w:val="af5"/>
        <w:keepNext/>
        <w:rPr>
          <w:rtl/>
        </w:rPr>
      </w:pPr>
      <w:r w:rsidRPr="006A3678">
        <w:rPr>
          <w:rStyle w:val="TagStyle"/>
          <w:rtl/>
        </w:rPr>
        <w:t xml:space="preserve"> &lt;&lt; קריאה &gt;&gt; </w:t>
      </w:r>
      <w:r>
        <w:rPr>
          <w:rtl/>
        </w:rPr>
        <w:t>דוד אמסלם (הליכוד):</w:t>
      </w:r>
      <w:r w:rsidRPr="006A367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מכבי יפו, בשנות השבעים, הייתה בליגה לאומית.</w:t>
      </w:r>
    </w:p>
    <w:p w:rsidR="00934F6A" w:rsidRDefault="00934F6A" w:rsidP="008749A4">
      <w:pPr>
        <w:rPr>
          <w:rtl/>
          <w:lang w:eastAsia="he-IL"/>
        </w:rPr>
      </w:pPr>
      <w:bookmarkStart w:id="18477" w:name="_ETM_Q42_288139"/>
      <w:bookmarkStart w:id="18478" w:name="_ETM_Q42_288212"/>
      <w:bookmarkEnd w:id="18477"/>
      <w:bookmarkEnd w:id="18478"/>
    </w:p>
    <w:p w:rsidR="00934F6A" w:rsidRDefault="00934F6A" w:rsidP="008749A4">
      <w:pPr>
        <w:pStyle w:val="-"/>
        <w:keepNext/>
        <w:rPr>
          <w:rtl/>
        </w:rPr>
      </w:pPr>
      <w:r w:rsidRPr="006A3678">
        <w:rPr>
          <w:rStyle w:val="TagStyle"/>
          <w:rtl/>
        </w:rPr>
        <w:t xml:space="preserve"> &lt;&lt; דובר_המשך &gt;&gt; </w:t>
      </w:r>
      <w:r>
        <w:rPr>
          <w:rtl/>
        </w:rPr>
        <w:t>שלמה קרעי (הליכוד):</w:t>
      </w:r>
      <w:r w:rsidRPr="006A367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לא</w:t>
      </w:r>
      <w:bookmarkStart w:id="18479" w:name="_ETM_Q42_288101"/>
      <w:bookmarkEnd w:id="18479"/>
      <w:r>
        <w:rPr>
          <w:rFonts w:hint="cs"/>
          <w:rtl/>
          <w:lang w:eastAsia="he-IL"/>
        </w:rPr>
        <w:t xml:space="preserve"> הייתי בשנות השבעים.</w:t>
      </w:r>
    </w:p>
    <w:p w:rsidR="00934F6A" w:rsidRDefault="00934F6A" w:rsidP="008749A4">
      <w:pPr>
        <w:rPr>
          <w:rtl/>
          <w:lang w:eastAsia="he-IL"/>
        </w:rPr>
      </w:pPr>
    </w:p>
    <w:p w:rsidR="00934F6A" w:rsidRDefault="00934F6A" w:rsidP="008749A4">
      <w:pPr>
        <w:pStyle w:val="af5"/>
        <w:keepNext/>
        <w:rPr>
          <w:rtl/>
        </w:rPr>
      </w:pPr>
      <w:r w:rsidRPr="006A3678">
        <w:rPr>
          <w:rStyle w:val="TagStyle"/>
          <w:rtl/>
        </w:rPr>
        <w:t xml:space="preserve"> &lt;&lt; קריאה &gt;&gt; </w:t>
      </w:r>
      <w:r>
        <w:rPr>
          <w:rtl/>
        </w:rPr>
        <w:t>דוד אמסלם (הליכוד):</w:t>
      </w:r>
      <w:r w:rsidRPr="006A367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956129">
      <w:pPr>
        <w:rPr>
          <w:rtl/>
        </w:rPr>
      </w:pPr>
      <w:bookmarkStart w:id="18480" w:name="_ETM_Q42_288109"/>
      <w:bookmarkStart w:id="18481" w:name="_ETM_Q42_288409"/>
      <w:bookmarkStart w:id="18482" w:name="_ETM_Q42_288679"/>
      <w:bookmarkStart w:id="18483" w:name="_ETM_Q42_288799"/>
      <w:bookmarkStart w:id="18484" w:name="_ETM_Q42_293689"/>
      <w:bookmarkStart w:id="18485" w:name="_ETM_Q42_295600"/>
      <w:bookmarkStart w:id="18486" w:name="_ETM_Q42_295810"/>
      <w:bookmarkStart w:id="18487" w:name="_ETM_Q42_296170"/>
      <w:bookmarkStart w:id="18488" w:name="_ETM_Q42_298140"/>
      <w:bookmarkEnd w:id="18480"/>
      <w:bookmarkEnd w:id="18481"/>
      <w:bookmarkEnd w:id="18482"/>
      <w:bookmarkEnd w:id="18483"/>
      <w:bookmarkEnd w:id="18484"/>
      <w:bookmarkEnd w:id="18485"/>
      <w:bookmarkEnd w:id="18486"/>
      <w:bookmarkEnd w:id="18487"/>
      <w:bookmarkEnd w:id="18488"/>
      <w:r>
        <w:rPr>
          <w:rFonts w:hint="cs"/>
          <w:rtl/>
        </w:rPr>
        <w:t xml:space="preserve">זה הבולגרים. היה להם רב של מכבי יפו, </w:t>
      </w:r>
      <w:bookmarkStart w:id="18489" w:name="_ETM_Q42_295708"/>
      <w:bookmarkEnd w:id="18489"/>
      <w:r>
        <w:rPr>
          <w:rFonts w:hint="cs"/>
          <w:rtl/>
        </w:rPr>
        <w:t>עם מגבעת, הכול</w:t>
      </w:r>
      <w:r w:rsidR="00956129">
        <w:rPr>
          <w:rFonts w:hint="cs"/>
          <w:rtl/>
        </w:rPr>
        <w:t>,</w:t>
      </w:r>
      <w:r>
        <w:rPr>
          <w:rFonts w:hint="cs"/>
          <w:rtl/>
        </w:rPr>
        <w:t xml:space="preserve"> היה נוסע איתם למשחקים בשבת. היה הרב </w:t>
      </w:r>
      <w:bookmarkStart w:id="18490" w:name="_ETM_Q42_299687"/>
      <w:bookmarkEnd w:id="18490"/>
      <w:r>
        <w:rPr>
          <w:rFonts w:hint="cs"/>
          <w:rtl/>
        </w:rPr>
        <w:t>של מכבי יפו. אתה מבין?</w:t>
      </w:r>
    </w:p>
    <w:p w:rsidR="00934F6A" w:rsidRDefault="00934F6A" w:rsidP="008749A4">
      <w:pPr>
        <w:rPr>
          <w:rtl/>
        </w:rPr>
      </w:pPr>
    </w:p>
    <w:p w:rsidR="00934F6A" w:rsidRDefault="00934F6A" w:rsidP="008749A4">
      <w:pPr>
        <w:pStyle w:val="-"/>
        <w:keepNext/>
        <w:rPr>
          <w:rtl/>
        </w:rPr>
      </w:pPr>
      <w:r w:rsidRPr="006A3678">
        <w:rPr>
          <w:rStyle w:val="TagStyle"/>
          <w:rtl/>
        </w:rPr>
        <w:t xml:space="preserve"> &lt;&lt; דובר_המשך &gt;&gt; </w:t>
      </w:r>
      <w:r>
        <w:rPr>
          <w:rtl/>
        </w:rPr>
        <w:t>שלמה קרעי (הליכוד):</w:t>
      </w:r>
      <w:r w:rsidRPr="006A3678">
        <w:rPr>
          <w:rStyle w:val="TagStyle"/>
          <w:rtl/>
        </w:rPr>
        <w:t xml:space="preserve"> &lt;&lt; דובר_המשך &gt;&gt;</w:t>
      </w:r>
      <w:r>
        <w:rPr>
          <w:rtl/>
        </w:rPr>
        <w:t xml:space="preserve"> </w:t>
      </w:r>
    </w:p>
    <w:p w:rsidR="00934F6A" w:rsidRDefault="00934F6A" w:rsidP="002609B9">
      <w:pPr>
        <w:rPr>
          <w:rtl/>
        </w:rPr>
      </w:pPr>
    </w:p>
    <w:p w:rsidR="00934F6A" w:rsidRDefault="00934F6A" w:rsidP="008749A4">
      <w:pPr>
        <w:rPr>
          <w:rtl/>
        </w:rPr>
      </w:pPr>
      <w:r>
        <w:rPr>
          <w:rFonts w:hint="cs"/>
          <w:rtl/>
        </w:rPr>
        <w:t>אז יש</w:t>
      </w:r>
      <w:bookmarkStart w:id="18491" w:name="_ETM_Q42_302029"/>
      <w:bookmarkStart w:id="18492" w:name="_ETM_Q42_304100"/>
      <w:bookmarkStart w:id="18493" w:name="_ETM_Q42_304369"/>
      <w:bookmarkEnd w:id="18491"/>
      <w:bookmarkEnd w:id="18492"/>
      <w:bookmarkEnd w:id="18493"/>
      <w:r w:rsidRPr="003809A8">
        <w:rPr>
          <w:rtl/>
        </w:rPr>
        <w:t xml:space="preserve"> </w:t>
      </w:r>
      <w:bookmarkStart w:id="18494" w:name="_ETM_Q42_304579"/>
      <w:bookmarkEnd w:id="18494"/>
      <w:r w:rsidRPr="003809A8">
        <w:rPr>
          <w:rtl/>
        </w:rPr>
        <w:t xml:space="preserve">לנו </w:t>
      </w:r>
      <w:bookmarkStart w:id="18495" w:name="_ETM_Q42_304820"/>
      <w:bookmarkStart w:id="18496" w:name="_ETM_Q42_305000"/>
      <w:bookmarkEnd w:id="18495"/>
      <w:bookmarkEnd w:id="18496"/>
      <w:r>
        <w:rPr>
          <w:rFonts w:hint="cs"/>
          <w:rtl/>
        </w:rPr>
        <w:t xml:space="preserve">רב </w:t>
      </w:r>
      <w:r w:rsidRPr="003809A8">
        <w:rPr>
          <w:rtl/>
        </w:rPr>
        <w:t xml:space="preserve">של </w:t>
      </w:r>
      <w:bookmarkStart w:id="18497" w:name="_ETM_Q42_305149"/>
      <w:bookmarkEnd w:id="18497"/>
      <w:r w:rsidRPr="003809A8">
        <w:rPr>
          <w:rtl/>
        </w:rPr>
        <w:t xml:space="preserve">מכבי </w:t>
      </w:r>
      <w:bookmarkStart w:id="18498" w:name="_ETM_Q42_305539"/>
      <w:bookmarkEnd w:id="18498"/>
      <w:r w:rsidRPr="003809A8">
        <w:rPr>
          <w:rtl/>
        </w:rPr>
        <w:t xml:space="preserve">יפו </w:t>
      </w:r>
      <w:bookmarkStart w:id="18499" w:name="_ETM_Q42_305810"/>
      <w:bookmarkEnd w:id="18499"/>
      <w:r w:rsidRPr="003809A8">
        <w:rPr>
          <w:rtl/>
        </w:rPr>
        <w:t xml:space="preserve">כאן </w:t>
      </w:r>
      <w:bookmarkStart w:id="18500" w:name="_ETM_Q42_305960"/>
      <w:bookmarkEnd w:id="18500"/>
      <w:r w:rsidRPr="003809A8">
        <w:rPr>
          <w:rtl/>
        </w:rPr>
        <w:t>בכנסת</w:t>
      </w:r>
      <w:r>
        <w:rPr>
          <w:rFonts w:hint="cs"/>
          <w:rtl/>
        </w:rPr>
        <w:t>.</w:t>
      </w:r>
    </w:p>
    <w:p w:rsidR="00934F6A" w:rsidRDefault="00934F6A" w:rsidP="008749A4">
      <w:pPr>
        <w:rPr>
          <w:rtl/>
        </w:rPr>
      </w:pPr>
    </w:p>
    <w:p w:rsidR="00934F6A" w:rsidRDefault="00934F6A" w:rsidP="008749A4">
      <w:pPr>
        <w:pStyle w:val="af5"/>
        <w:keepNext/>
        <w:rPr>
          <w:rtl/>
        </w:rPr>
      </w:pPr>
      <w:r w:rsidRPr="006A3678">
        <w:rPr>
          <w:rStyle w:val="TagStyle"/>
          <w:rtl/>
        </w:rPr>
        <w:t xml:space="preserve"> &lt;&lt; קריאה &gt;&gt; </w:t>
      </w:r>
      <w:r>
        <w:rPr>
          <w:rtl/>
        </w:rPr>
        <w:t>דוד אמסלם (הליכוד):</w:t>
      </w:r>
      <w:r w:rsidRPr="006A3678">
        <w:rPr>
          <w:rStyle w:val="TagStyle"/>
          <w:rtl/>
        </w:rPr>
        <w:t xml:space="preserve"> &lt;&lt; קריאה &gt;&gt;</w:t>
      </w:r>
      <w:r>
        <w:rPr>
          <w:rtl/>
        </w:rPr>
        <w:t xml:space="preserve"> </w:t>
      </w:r>
    </w:p>
    <w:p w:rsidR="00934F6A" w:rsidRDefault="00934F6A" w:rsidP="002609B9">
      <w:pPr>
        <w:rPr>
          <w:rtl/>
        </w:rPr>
      </w:pPr>
    </w:p>
    <w:p w:rsidR="00934F6A" w:rsidRDefault="00934F6A" w:rsidP="008749A4">
      <w:pPr>
        <w:rPr>
          <w:rtl/>
        </w:rPr>
      </w:pPr>
      <w:r>
        <w:rPr>
          <w:rFonts w:hint="cs"/>
          <w:rtl/>
        </w:rPr>
        <w:t xml:space="preserve">בדיוק. יש לנו פה הרב של מכבי יפו, ויש לנו את הרב כהנא של </w:t>
      </w:r>
      <w:bookmarkStart w:id="18501" w:name="_ETM_Q42_313058"/>
      <w:bookmarkEnd w:id="18501"/>
      <w:r>
        <w:rPr>
          <w:rFonts w:hint="cs"/>
          <w:rtl/>
        </w:rPr>
        <w:t>מכבי יפו, ויש לנו את בנט של מכבי יפו.</w:t>
      </w:r>
    </w:p>
    <w:p w:rsidR="00934F6A" w:rsidRDefault="00934F6A" w:rsidP="008749A4">
      <w:pPr>
        <w:rPr>
          <w:rtl/>
        </w:rPr>
      </w:pPr>
      <w:bookmarkStart w:id="18502" w:name="_ETM_Q42_322121"/>
      <w:bookmarkStart w:id="18503" w:name="_ETM_Q42_322204"/>
      <w:bookmarkEnd w:id="18502"/>
      <w:bookmarkEnd w:id="18503"/>
    </w:p>
    <w:p w:rsidR="00934F6A" w:rsidRDefault="00934F6A" w:rsidP="008749A4">
      <w:pPr>
        <w:pStyle w:val="-"/>
        <w:keepNext/>
        <w:rPr>
          <w:rtl/>
        </w:rPr>
      </w:pPr>
      <w:r w:rsidRPr="006A3678">
        <w:rPr>
          <w:rStyle w:val="TagStyle"/>
          <w:rtl/>
        </w:rPr>
        <w:t xml:space="preserve"> &lt;&lt; דובר_המשך &gt;&gt; </w:t>
      </w:r>
      <w:r>
        <w:rPr>
          <w:rtl/>
        </w:rPr>
        <w:t>שלמה קרעי (הליכוד):</w:t>
      </w:r>
      <w:r w:rsidRPr="006A3678">
        <w:rPr>
          <w:rStyle w:val="TagStyle"/>
          <w:rtl/>
        </w:rPr>
        <w:t xml:space="preserve"> &lt;&lt; דובר_המשך &gt;&gt;</w:t>
      </w:r>
      <w:r>
        <w:rPr>
          <w:rtl/>
        </w:rPr>
        <w:t xml:space="preserve"> </w:t>
      </w:r>
    </w:p>
    <w:p w:rsidR="00934F6A" w:rsidRDefault="00934F6A" w:rsidP="002609B9">
      <w:pPr>
        <w:rPr>
          <w:rtl/>
        </w:rPr>
      </w:pPr>
    </w:p>
    <w:p w:rsidR="00934F6A" w:rsidRDefault="00934F6A" w:rsidP="00956129">
      <w:pPr>
        <w:rPr>
          <w:rtl/>
        </w:rPr>
      </w:pPr>
      <w:bookmarkStart w:id="18504" w:name="_ETM_Q42_307649"/>
      <w:bookmarkStart w:id="18505" w:name="_ETM_Q42_311220"/>
      <w:bookmarkStart w:id="18506" w:name="_ETM_Q42_314749"/>
      <w:bookmarkEnd w:id="18504"/>
      <w:bookmarkEnd w:id="18505"/>
      <w:bookmarkEnd w:id="18506"/>
      <w:r w:rsidRPr="003809A8">
        <w:rPr>
          <w:rtl/>
        </w:rPr>
        <w:t xml:space="preserve">אז </w:t>
      </w:r>
      <w:bookmarkStart w:id="18507" w:name="_ETM_Q42_314959"/>
      <w:bookmarkEnd w:id="18507"/>
      <w:r w:rsidRPr="003809A8">
        <w:rPr>
          <w:rtl/>
        </w:rPr>
        <w:t xml:space="preserve">הדתיים </w:t>
      </w:r>
      <w:bookmarkStart w:id="18508" w:name="_ETM_Q42_320150"/>
      <w:bookmarkStart w:id="18509" w:name="_ETM_Q42_320299"/>
      <w:bookmarkStart w:id="18510" w:name="_ETM_Q42_320359"/>
      <w:bookmarkStart w:id="18511" w:name="_ETM_Q42_320629"/>
      <w:bookmarkStart w:id="18512" w:name="_ETM_Q42_321260"/>
      <w:bookmarkEnd w:id="18508"/>
      <w:bookmarkEnd w:id="18509"/>
      <w:bookmarkEnd w:id="18510"/>
      <w:bookmarkEnd w:id="18511"/>
      <w:bookmarkEnd w:id="18512"/>
      <w:r w:rsidRPr="003809A8">
        <w:rPr>
          <w:rtl/>
        </w:rPr>
        <w:t xml:space="preserve">ושומרי </w:t>
      </w:r>
      <w:bookmarkStart w:id="18513" w:name="_ETM_Q42_321709"/>
      <w:bookmarkEnd w:id="18513"/>
      <w:r w:rsidRPr="003809A8">
        <w:rPr>
          <w:rtl/>
        </w:rPr>
        <w:t xml:space="preserve">המסורת </w:t>
      </w:r>
      <w:bookmarkStart w:id="18514" w:name="_ETM_Q42_322909"/>
      <w:bookmarkEnd w:id="18514"/>
      <w:r w:rsidRPr="003809A8">
        <w:rPr>
          <w:rtl/>
        </w:rPr>
        <w:t xml:space="preserve">החזקים </w:t>
      </w:r>
      <w:bookmarkStart w:id="18515" w:name="_ETM_Q42_323779"/>
      <w:bookmarkEnd w:id="18515"/>
      <w:r w:rsidRPr="003809A8">
        <w:rPr>
          <w:rtl/>
        </w:rPr>
        <w:t>יותר</w:t>
      </w:r>
      <w:bookmarkStart w:id="18516" w:name="_ETM_Q42_329260"/>
      <w:bookmarkEnd w:id="18516"/>
      <w:r>
        <w:rPr>
          <w:rFonts w:hint="cs"/>
          <w:rtl/>
        </w:rPr>
        <w:t xml:space="preserve"> </w:t>
      </w:r>
      <w:r>
        <w:rPr>
          <w:rtl/>
        </w:rPr>
        <w:t>–</w:t>
      </w:r>
      <w:r w:rsidRPr="003809A8">
        <w:rPr>
          <w:rtl/>
        </w:rPr>
        <w:t xml:space="preserve"> </w:t>
      </w:r>
      <w:bookmarkStart w:id="18517" w:name="_ETM_Q42_330300"/>
      <w:bookmarkEnd w:id="18517"/>
      <w:r w:rsidRPr="003809A8">
        <w:rPr>
          <w:rtl/>
        </w:rPr>
        <w:t xml:space="preserve">הם </w:t>
      </w:r>
      <w:bookmarkStart w:id="18518" w:name="_ETM_Q42_330569"/>
      <w:bookmarkEnd w:id="18518"/>
      <w:r w:rsidRPr="003809A8">
        <w:rPr>
          <w:rtl/>
        </w:rPr>
        <w:t xml:space="preserve">יתחתנו </w:t>
      </w:r>
      <w:bookmarkStart w:id="18519" w:name="_ETM_Q42_331260"/>
      <w:bookmarkEnd w:id="18519"/>
      <w:r w:rsidRPr="003809A8">
        <w:rPr>
          <w:rtl/>
        </w:rPr>
        <w:t xml:space="preserve">עם </w:t>
      </w:r>
      <w:bookmarkStart w:id="18520" w:name="_ETM_Q42_331350"/>
      <w:bookmarkEnd w:id="18520"/>
      <w:r w:rsidRPr="003809A8">
        <w:rPr>
          <w:rtl/>
        </w:rPr>
        <w:t xml:space="preserve">ספרי </w:t>
      </w:r>
      <w:bookmarkStart w:id="18521" w:name="_ETM_Q42_331740"/>
      <w:bookmarkEnd w:id="18521"/>
      <w:r w:rsidRPr="003809A8">
        <w:rPr>
          <w:rtl/>
        </w:rPr>
        <w:t>יוחסין</w:t>
      </w:r>
      <w:r w:rsidR="00956129">
        <w:rPr>
          <w:rFonts w:hint="cs"/>
          <w:rtl/>
        </w:rPr>
        <w:t>,</w:t>
      </w:r>
      <w:r w:rsidRPr="003809A8">
        <w:rPr>
          <w:rtl/>
        </w:rPr>
        <w:t xml:space="preserve"> </w:t>
      </w:r>
      <w:bookmarkStart w:id="18522" w:name="_ETM_Q42_332639"/>
      <w:bookmarkEnd w:id="18522"/>
      <w:r w:rsidRPr="003809A8">
        <w:rPr>
          <w:rtl/>
        </w:rPr>
        <w:t xml:space="preserve">אבל </w:t>
      </w:r>
      <w:bookmarkStart w:id="18523" w:name="_ETM_Q42_332880"/>
      <w:bookmarkEnd w:id="18523"/>
      <w:r w:rsidRPr="003809A8">
        <w:rPr>
          <w:rtl/>
        </w:rPr>
        <w:t xml:space="preserve">השאר </w:t>
      </w:r>
      <w:bookmarkStart w:id="18524" w:name="_ETM_Q42_333300"/>
      <w:bookmarkEnd w:id="18524"/>
      <w:r w:rsidRPr="003809A8">
        <w:rPr>
          <w:rtl/>
        </w:rPr>
        <w:t xml:space="preserve">לא </w:t>
      </w:r>
      <w:bookmarkStart w:id="18525" w:name="_ETM_Q42_333419"/>
      <w:bookmarkEnd w:id="18525"/>
      <w:r w:rsidRPr="003809A8">
        <w:rPr>
          <w:rtl/>
        </w:rPr>
        <w:t xml:space="preserve">ידעו </w:t>
      </w:r>
      <w:bookmarkStart w:id="18526" w:name="_ETM_Q42_333780"/>
      <w:bookmarkEnd w:id="18526"/>
      <w:r w:rsidRPr="003809A8">
        <w:rPr>
          <w:rtl/>
        </w:rPr>
        <w:t xml:space="preserve">מי </w:t>
      </w:r>
      <w:bookmarkStart w:id="18527" w:name="_ETM_Q42_333959"/>
      <w:bookmarkEnd w:id="18527"/>
      <w:r w:rsidRPr="003809A8">
        <w:rPr>
          <w:rtl/>
        </w:rPr>
        <w:t>גוי</w:t>
      </w:r>
      <w:r>
        <w:rPr>
          <w:rFonts w:hint="cs"/>
          <w:rtl/>
        </w:rPr>
        <w:t xml:space="preserve">, </w:t>
      </w:r>
      <w:bookmarkStart w:id="18528" w:name="_ETM_Q42_335101"/>
      <w:bookmarkEnd w:id="18528"/>
      <w:r>
        <w:rPr>
          <w:rFonts w:hint="cs"/>
          <w:rtl/>
        </w:rPr>
        <w:t>מי</w:t>
      </w:r>
      <w:r w:rsidRPr="003809A8">
        <w:rPr>
          <w:rtl/>
        </w:rPr>
        <w:t xml:space="preserve"> </w:t>
      </w:r>
      <w:bookmarkStart w:id="18529" w:name="_ETM_Q42_334470"/>
      <w:bookmarkEnd w:id="18529"/>
      <w:r w:rsidRPr="003809A8">
        <w:rPr>
          <w:rtl/>
        </w:rPr>
        <w:t>יהודי</w:t>
      </w:r>
      <w:r>
        <w:rPr>
          <w:rFonts w:hint="cs"/>
          <w:rtl/>
        </w:rPr>
        <w:t>,</w:t>
      </w:r>
      <w:r w:rsidRPr="003809A8">
        <w:rPr>
          <w:rtl/>
        </w:rPr>
        <w:t xml:space="preserve"> </w:t>
      </w:r>
      <w:bookmarkStart w:id="18530" w:name="_ETM_Q42_334889"/>
      <w:bookmarkEnd w:id="18530"/>
      <w:r w:rsidRPr="003809A8">
        <w:rPr>
          <w:rtl/>
        </w:rPr>
        <w:t>הכ</w:t>
      </w:r>
      <w:r>
        <w:rPr>
          <w:rFonts w:hint="cs"/>
          <w:rtl/>
        </w:rPr>
        <w:t>ו</w:t>
      </w:r>
      <w:r w:rsidRPr="003809A8">
        <w:rPr>
          <w:rtl/>
        </w:rPr>
        <w:t xml:space="preserve">ל </w:t>
      </w:r>
      <w:bookmarkStart w:id="18531" w:name="_ETM_Q42_335160"/>
      <w:bookmarkEnd w:id="18531"/>
      <w:r w:rsidRPr="003809A8">
        <w:rPr>
          <w:rtl/>
        </w:rPr>
        <w:t xml:space="preserve">יהיה </w:t>
      </w:r>
      <w:bookmarkStart w:id="18532" w:name="_ETM_Q42_335310"/>
      <w:bookmarkEnd w:id="18532"/>
      <w:r w:rsidRPr="003809A8">
        <w:rPr>
          <w:rtl/>
        </w:rPr>
        <w:t>מעורבב</w:t>
      </w:r>
      <w:r>
        <w:rPr>
          <w:rFonts w:hint="cs"/>
          <w:rtl/>
        </w:rPr>
        <w:t>.</w:t>
      </w:r>
      <w:r w:rsidRPr="003809A8">
        <w:rPr>
          <w:rtl/>
        </w:rPr>
        <w:t xml:space="preserve"> </w:t>
      </w:r>
      <w:bookmarkStart w:id="18533" w:name="_ETM_Q42_336330"/>
      <w:bookmarkEnd w:id="18533"/>
      <w:r w:rsidRPr="003809A8">
        <w:rPr>
          <w:rtl/>
        </w:rPr>
        <w:t xml:space="preserve">ואם </w:t>
      </w:r>
      <w:bookmarkStart w:id="18534" w:name="_ETM_Q42_336690"/>
      <w:bookmarkEnd w:id="18534"/>
      <w:r w:rsidRPr="003809A8">
        <w:rPr>
          <w:rtl/>
        </w:rPr>
        <w:t xml:space="preserve">בג"ץ </w:t>
      </w:r>
      <w:bookmarkStart w:id="18535" w:name="_ETM_Q42_337110"/>
      <w:bookmarkEnd w:id="18535"/>
      <w:r w:rsidRPr="003809A8">
        <w:rPr>
          <w:rtl/>
        </w:rPr>
        <w:t xml:space="preserve">בכלל </w:t>
      </w:r>
      <w:bookmarkStart w:id="18536" w:name="_ETM_Q42_337500"/>
      <w:bookmarkEnd w:id="18536"/>
      <w:r w:rsidRPr="003809A8">
        <w:rPr>
          <w:rtl/>
        </w:rPr>
        <w:t xml:space="preserve">יכניס </w:t>
      </w:r>
      <w:bookmarkStart w:id="18537" w:name="_ETM_Q42_337830"/>
      <w:bookmarkEnd w:id="18537"/>
      <w:r w:rsidRPr="003809A8">
        <w:rPr>
          <w:rtl/>
        </w:rPr>
        <w:t xml:space="preserve">לנו </w:t>
      </w:r>
      <w:bookmarkStart w:id="18538" w:name="_ETM_Q42_338069"/>
      <w:bookmarkEnd w:id="18538"/>
      <w:r w:rsidRPr="003809A8">
        <w:rPr>
          <w:rtl/>
        </w:rPr>
        <w:t xml:space="preserve">עוד </w:t>
      </w:r>
      <w:bookmarkStart w:id="18539" w:name="_ETM_Q42_338910"/>
      <w:bookmarkEnd w:id="18539"/>
      <w:r w:rsidRPr="003809A8">
        <w:rPr>
          <w:rtl/>
        </w:rPr>
        <w:t xml:space="preserve">הכרה </w:t>
      </w:r>
      <w:bookmarkStart w:id="18540" w:name="_ETM_Q42_339389"/>
      <w:bookmarkEnd w:id="18540"/>
      <w:r w:rsidRPr="003809A8">
        <w:rPr>
          <w:rtl/>
        </w:rPr>
        <w:t xml:space="preserve">בגיורים </w:t>
      </w:r>
      <w:bookmarkStart w:id="18541" w:name="_ETM_Q42_339930"/>
      <w:bookmarkEnd w:id="18541"/>
      <w:r w:rsidRPr="003809A8">
        <w:rPr>
          <w:rtl/>
        </w:rPr>
        <w:t>רפורמיים</w:t>
      </w:r>
      <w:r w:rsidR="00956129">
        <w:rPr>
          <w:rFonts w:hint="cs"/>
          <w:rtl/>
        </w:rPr>
        <w:t>,</w:t>
      </w:r>
      <w:r w:rsidRPr="003809A8">
        <w:rPr>
          <w:rtl/>
        </w:rPr>
        <w:t xml:space="preserve"> </w:t>
      </w:r>
      <w:bookmarkStart w:id="18542" w:name="_ETM_Q42_341190"/>
      <w:bookmarkEnd w:id="18542"/>
      <w:r w:rsidRPr="003809A8">
        <w:rPr>
          <w:rtl/>
        </w:rPr>
        <w:t xml:space="preserve">כמו </w:t>
      </w:r>
      <w:bookmarkStart w:id="18543" w:name="_ETM_Q42_341400"/>
      <w:bookmarkEnd w:id="18543"/>
      <w:r w:rsidRPr="003809A8">
        <w:rPr>
          <w:rtl/>
        </w:rPr>
        <w:t xml:space="preserve">שהוא </w:t>
      </w:r>
      <w:bookmarkStart w:id="18544" w:name="_ETM_Q42_341580"/>
      <w:bookmarkEnd w:id="18544"/>
      <w:r w:rsidRPr="003809A8">
        <w:rPr>
          <w:rtl/>
        </w:rPr>
        <w:t xml:space="preserve">מכיר </w:t>
      </w:r>
      <w:bookmarkStart w:id="18545" w:name="_ETM_Q42_341880"/>
      <w:bookmarkEnd w:id="18545"/>
      <w:r w:rsidRPr="003809A8">
        <w:rPr>
          <w:rtl/>
        </w:rPr>
        <w:t xml:space="preserve">בהם </w:t>
      </w:r>
      <w:bookmarkStart w:id="18546" w:name="_ETM_Q42_342090"/>
      <w:bookmarkEnd w:id="18546"/>
      <w:r w:rsidRPr="003809A8">
        <w:rPr>
          <w:rtl/>
        </w:rPr>
        <w:t xml:space="preserve">לעניין </w:t>
      </w:r>
      <w:bookmarkStart w:id="18547" w:name="_ETM_Q42_342450"/>
      <w:bookmarkEnd w:id="18547"/>
      <w:r w:rsidRPr="003809A8">
        <w:rPr>
          <w:rtl/>
        </w:rPr>
        <w:t xml:space="preserve">חוק </w:t>
      </w:r>
      <w:bookmarkStart w:id="18548" w:name="_ETM_Q42_342690"/>
      <w:bookmarkEnd w:id="18548"/>
      <w:r>
        <w:rPr>
          <w:rFonts w:hint="cs"/>
          <w:rtl/>
        </w:rPr>
        <w:t>השבות</w:t>
      </w:r>
      <w:r w:rsidR="00956129">
        <w:rPr>
          <w:rFonts w:hint="cs"/>
          <w:rtl/>
        </w:rPr>
        <w:t>,</w:t>
      </w:r>
      <w:r w:rsidRPr="003809A8">
        <w:rPr>
          <w:rtl/>
        </w:rPr>
        <w:t xml:space="preserve"> </w:t>
      </w:r>
      <w:bookmarkStart w:id="18549" w:name="_ETM_Q42_343400"/>
      <w:bookmarkEnd w:id="18549"/>
      <w:r w:rsidRPr="003809A8">
        <w:rPr>
          <w:rtl/>
        </w:rPr>
        <w:t xml:space="preserve">גם </w:t>
      </w:r>
      <w:bookmarkStart w:id="18550" w:name="_ETM_Q42_343760"/>
      <w:bookmarkEnd w:id="18550"/>
      <w:r w:rsidRPr="003809A8">
        <w:rPr>
          <w:rtl/>
        </w:rPr>
        <w:t xml:space="preserve">כן </w:t>
      </w:r>
      <w:bookmarkStart w:id="18551" w:name="_ETM_Q42_343940"/>
      <w:bookmarkEnd w:id="18551"/>
      <w:r w:rsidRPr="003809A8">
        <w:rPr>
          <w:rtl/>
        </w:rPr>
        <w:t xml:space="preserve">בלי </w:t>
      </w:r>
      <w:bookmarkStart w:id="18552" w:name="_ETM_Q42_344120"/>
      <w:bookmarkEnd w:id="18552"/>
      <w:r w:rsidRPr="003809A8">
        <w:rPr>
          <w:rtl/>
        </w:rPr>
        <w:t>סמכות</w:t>
      </w:r>
      <w:r>
        <w:rPr>
          <w:rFonts w:hint="cs"/>
          <w:rtl/>
        </w:rPr>
        <w:t>,</w:t>
      </w:r>
      <w:r w:rsidRPr="003809A8">
        <w:rPr>
          <w:rtl/>
        </w:rPr>
        <w:t xml:space="preserve"> </w:t>
      </w:r>
      <w:bookmarkStart w:id="18553" w:name="_ETM_Q42_345110"/>
      <w:bookmarkEnd w:id="18553"/>
      <w:r w:rsidRPr="003809A8">
        <w:rPr>
          <w:rtl/>
        </w:rPr>
        <w:t xml:space="preserve">יעשה </w:t>
      </w:r>
      <w:bookmarkStart w:id="18554" w:name="_ETM_Q42_345530"/>
      <w:bookmarkEnd w:id="18554"/>
      <w:r w:rsidRPr="003809A8">
        <w:rPr>
          <w:rtl/>
        </w:rPr>
        <w:t xml:space="preserve">את </w:t>
      </w:r>
      <w:bookmarkStart w:id="18555" w:name="_ETM_Q42_345650"/>
      <w:bookmarkEnd w:id="18555"/>
      <w:r w:rsidRPr="003809A8">
        <w:rPr>
          <w:rtl/>
        </w:rPr>
        <w:t>הכ</w:t>
      </w:r>
      <w:r>
        <w:rPr>
          <w:rFonts w:hint="cs"/>
          <w:rtl/>
        </w:rPr>
        <w:t>ו</w:t>
      </w:r>
      <w:r w:rsidRPr="003809A8">
        <w:rPr>
          <w:rtl/>
        </w:rPr>
        <w:t xml:space="preserve">ל </w:t>
      </w:r>
      <w:bookmarkStart w:id="18556" w:name="_ETM_Q42_345889"/>
      <w:bookmarkEnd w:id="18556"/>
      <w:r w:rsidRPr="003809A8">
        <w:rPr>
          <w:rtl/>
        </w:rPr>
        <w:t xml:space="preserve">לפרוץ </w:t>
      </w:r>
      <w:bookmarkStart w:id="18557" w:name="_ETM_Q42_346340"/>
      <w:bookmarkEnd w:id="18557"/>
      <w:r w:rsidRPr="003809A8">
        <w:rPr>
          <w:rtl/>
        </w:rPr>
        <w:t xml:space="preserve">את </w:t>
      </w:r>
      <w:bookmarkStart w:id="18558" w:name="_ETM_Q42_346400"/>
      <w:bookmarkEnd w:id="18558"/>
      <w:r w:rsidRPr="003809A8">
        <w:rPr>
          <w:rtl/>
        </w:rPr>
        <w:t>הכ</w:t>
      </w:r>
      <w:r>
        <w:rPr>
          <w:rFonts w:hint="cs"/>
          <w:rtl/>
        </w:rPr>
        <w:t>ו</w:t>
      </w:r>
      <w:r w:rsidRPr="003809A8">
        <w:rPr>
          <w:rtl/>
        </w:rPr>
        <w:t>ל</w:t>
      </w:r>
      <w:r>
        <w:rPr>
          <w:rFonts w:hint="cs"/>
          <w:rtl/>
        </w:rPr>
        <w:t xml:space="preserve"> </w:t>
      </w:r>
      <w:r w:rsidR="00956129">
        <w:rPr>
          <w:rFonts w:hint="cs"/>
          <w:rtl/>
        </w:rPr>
        <w:t>–</w:t>
      </w:r>
      <w:r w:rsidRPr="003809A8">
        <w:rPr>
          <w:rtl/>
        </w:rPr>
        <w:t xml:space="preserve"> </w:t>
      </w:r>
      <w:bookmarkStart w:id="18559" w:name="_ETM_Q42_347060"/>
      <w:bookmarkEnd w:id="18559"/>
      <w:r w:rsidRPr="003809A8">
        <w:rPr>
          <w:rtl/>
        </w:rPr>
        <w:t xml:space="preserve">לא </w:t>
      </w:r>
      <w:bookmarkStart w:id="18560" w:name="_ETM_Q42_347240"/>
      <w:bookmarkEnd w:id="18560"/>
      <w:r w:rsidRPr="003809A8">
        <w:rPr>
          <w:rtl/>
        </w:rPr>
        <w:t xml:space="preserve">יישאר </w:t>
      </w:r>
      <w:bookmarkStart w:id="18561" w:name="_ETM_Q42_347600"/>
      <w:bookmarkEnd w:id="18561"/>
      <w:r w:rsidRPr="003809A8">
        <w:rPr>
          <w:rtl/>
        </w:rPr>
        <w:t xml:space="preserve">לנו </w:t>
      </w:r>
      <w:bookmarkStart w:id="18562" w:name="_ETM_Q42_347780"/>
      <w:bookmarkEnd w:id="18562"/>
      <w:r w:rsidRPr="003809A8">
        <w:rPr>
          <w:rtl/>
        </w:rPr>
        <w:t xml:space="preserve">פשוט </w:t>
      </w:r>
      <w:bookmarkStart w:id="18563" w:name="_ETM_Q42_348110"/>
      <w:bookmarkEnd w:id="18563"/>
      <w:r w:rsidRPr="003809A8">
        <w:rPr>
          <w:rtl/>
        </w:rPr>
        <w:t>כלום</w:t>
      </w:r>
      <w:r>
        <w:rPr>
          <w:rFonts w:hint="cs"/>
          <w:rtl/>
        </w:rPr>
        <w:t>.</w:t>
      </w:r>
      <w:r w:rsidRPr="003809A8">
        <w:rPr>
          <w:rtl/>
        </w:rPr>
        <w:t xml:space="preserve"> </w:t>
      </w:r>
      <w:bookmarkStart w:id="18564" w:name="_ETM_Q42_348840"/>
      <w:bookmarkEnd w:id="18564"/>
      <w:r w:rsidRPr="003809A8">
        <w:rPr>
          <w:rtl/>
        </w:rPr>
        <w:t xml:space="preserve">והדבר </w:t>
      </w:r>
      <w:bookmarkStart w:id="18565" w:name="_ETM_Q42_349500"/>
      <w:bookmarkEnd w:id="18565"/>
      <w:r w:rsidRPr="003809A8">
        <w:rPr>
          <w:rtl/>
        </w:rPr>
        <w:t xml:space="preserve">הזה </w:t>
      </w:r>
      <w:bookmarkStart w:id="18566" w:name="_ETM_Q42_349710"/>
      <w:bookmarkEnd w:id="18566"/>
      <w:r w:rsidRPr="003809A8">
        <w:rPr>
          <w:rtl/>
        </w:rPr>
        <w:t xml:space="preserve">הוא </w:t>
      </w:r>
      <w:bookmarkStart w:id="18567" w:name="_ETM_Q42_349830"/>
      <w:bookmarkEnd w:id="18567"/>
      <w:r w:rsidRPr="003809A8">
        <w:rPr>
          <w:rtl/>
        </w:rPr>
        <w:t xml:space="preserve">הסכנה </w:t>
      </w:r>
      <w:bookmarkStart w:id="18568" w:name="_ETM_Q42_350400"/>
      <w:bookmarkEnd w:id="18568"/>
      <w:r w:rsidRPr="003809A8">
        <w:rPr>
          <w:rtl/>
        </w:rPr>
        <w:t xml:space="preserve">החמורה </w:t>
      </w:r>
      <w:bookmarkStart w:id="18569" w:name="_ETM_Q42_350880"/>
      <w:bookmarkEnd w:id="18569"/>
      <w:r w:rsidRPr="003809A8">
        <w:rPr>
          <w:rtl/>
        </w:rPr>
        <w:t>ביותר</w:t>
      </w:r>
      <w:r>
        <w:rPr>
          <w:rFonts w:hint="cs"/>
          <w:rtl/>
        </w:rPr>
        <w:t>,</w:t>
      </w:r>
      <w:r w:rsidRPr="003809A8">
        <w:rPr>
          <w:rtl/>
        </w:rPr>
        <w:t xml:space="preserve"> </w:t>
      </w:r>
      <w:bookmarkStart w:id="18570" w:name="_ETM_Q42_351240"/>
      <w:bookmarkEnd w:id="18570"/>
      <w:r w:rsidRPr="003809A8">
        <w:rPr>
          <w:rtl/>
        </w:rPr>
        <w:t xml:space="preserve">כי </w:t>
      </w:r>
      <w:bookmarkStart w:id="18571" w:name="_ETM_Q42_351389"/>
      <w:bookmarkEnd w:id="18571"/>
      <w:r w:rsidRPr="003809A8">
        <w:rPr>
          <w:rtl/>
        </w:rPr>
        <w:t xml:space="preserve">את </w:t>
      </w:r>
      <w:bookmarkStart w:id="18572" w:name="_ETM_Q42_351480"/>
      <w:bookmarkEnd w:id="18572"/>
      <w:r w:rsidRPr="003809A8">
        <w:rPr>
          <w:rtl/>
        </w:rPr>
        <w:t>הכ</w:t>
      </w:r>
      <w:r>
        <w:rPr>
          <w:rFonts w:hint="cs"/>
          <w:rtl/>
        </w:rPr>
        <w:t>ו</w:t>
      </w:r>
      <w:r w:rsidRPr="003809A8">
        <w:rPr>
          <w:rtl/>
        </w:rPr>
        <w:t xml:space="preserve">ל </w:t>
      </w:r>
      <w:bookmarkStart w:id="18573" w:name="_ETM_Q42_351720"/>
      <w:bookmarkEnd w:id="18573"/>
      <w:r w:rsidRPr="003809A8">
        <w:rPr>
          <w:rtl/>
        </w:rPr>
        <w:t xml:space="preserve">אנחנו </w:t>
      </w:r>
      <w:bookmarkStart w:id="18574" w:name="_ETM_Q42_351990"/>
      <w:bookmarkEnd w:id="18574"/>
      <w:r w:rsidRPr="003809A8">
        <w:rPr>
          <w:rtl/>
        </w:rPr>
        <w:t xml:space="preserve">יכולים </w:t>
      </w:r>
      <w:bookmarkStart w:id="18575" w:name="_ETM_Q42_352290"/>
      <w:bookmarkEnd w:id="18575"/>
      <w:r w:rsidRPr="003809A8">
        <w:rPr>
          <w:rtl/>
        </w:rPr>
        <w:t>לתקן</w:t>
      </w:r>
      <w:r>
        <w:rPr>
          <w:rFonts w:hint="cs"/>
          <w:rtl/>
        </w:rPr>
        <w:t>:</w:t>
      </w:r>
      <w:r w:rsidRPr="003809A8">
        <w:rPr>
          <w:rtl/>
        </w:rPr>
        <w:t xml:space="preserve"> </w:t>
      </w:r>
      <w:bookmarkStart w:id="18576" w:name="_ETM_Q42_353000"/>
      <w:bookmarkEnd w:id="18576"/>
      <w:r w:rsidRPr="003809A8">
        <w:rPr>
          <w:rtl/>
        </w:rPr>
        <w:t xml:space="preserve">את </w:t>
      </w:r>
      <w:bookmarkStart w:id="18577" w:name="_ETM_Q42_353300"/>
      <w:bookmarkEnd w:id="18577"/>
      <w:r w:rsidRPr="003809A8">
        <w:rPr>
          <w:rtl/>
        </w:rPr>
        <w:t xml:space="preserve">הביטחון </w:t>
      </w:r>
      <w:bookmarkStart w:id="18578" w:name="_ETM_Q42_353840"/>
      <w:bookmarkEnd w:id="18578"/>
      <w:r w:rsidRPr="003809A8">
        <w:rPr>
          <w:rtl/>
        </w:rPr>
        <w:t xml:space="preserve">אנחנו </w:t>
      </w:r>
      <w:bookmarkStart w:id="18579" w:name="_ETM_Q42_354110"/>
      <w:bookmarkEnd w:id="18579"/>
      <w:r w:rsidRPr="003809A8">
        <w:rPr>
          <w:rtl/>
        </w:rPr>
        <w:t xml:space="preserve">יכולים </w:t>
      </w:r>
      <w:bookmarkStart w:id="18580" w:name="_ETM_Q42_354440"/>
      <w:bookmarkEnd w:id="18580"/>
      <w:r w:rsidRPr="003809A8">
        <w:rPr>
          <w:rtl/>
        </w:rPr>
        <w:t>לתקן</w:t>
      </w:r>
      <w:r>
        <w:rPr>
          <w:rFonts w:hint="cs"/>
          <w:rtl/>
        </w:rPr>
        <w:t>,</w:t>
      </w:r>
      <w:r w:rsidRPr="003809A8">
        <w:rPr>
          <w:rtl/>
        </w:rPr>
        <w:t xml:space="preserve"> </w:t>
      </w:r>
      <w:bookmarkStart w:id="18581" w:name="_ETM_Q42_355370"/>
      <w:bookmarkEnd w:id="18581"/>
      <w:r w:rsidRPr="003809A8">
        <w:rPr>
          <w:rtl/>
        </w:rPr>
        <w:t>את</w:t>
      </w:r>
      <w:bookmarkStart w:id="18582" w:name="_ETM_Q42_355580"/>
      <w:bookmarkStart w:id="18583" w:name="_ETM_Q42_356180"/>
      <w:bookmarkEnd w:id="18582"/>
      <w:bookmarkEnd w:id="18583"/>
      <w:r w:rsidRPr="003809A8">
        <w:rPr>
          <w:rtl/>
        </w:rPr>
        <w:t xml:space="preserve"> </w:t>
      </w:r>
      <w:bookmarkStart w:id="18584" w:name="_ETM_Q42_356360"/>
      <w:bookmarkEnd w:id="18584"/>
      <w:r w:rsidRPr="003809A8">
        <w:rPr>
          <w:rtl/>
        </w:rPr>
        <w:t xml:space="preserve">הכלכלה </w:t>
      </w:r>
      <w:bookmarkStart w:id="18585" w:name="_ETM_Q42_356960"/>
      <w:bookmarkEnd w:id="18585"/>
      <w:r w:rsidRPr="003809A8">
        <w:rPr>
          <w:rtl/>
        </w:rPr>
        <w:t xml:space="preserve">אנחנו </w:t>
      </w:r>
      <w:bookmarkStart w:id="18586" w:name="_ETM_Q42_357290"/>
      <w:bookmarkEnd w:id="18586"/>
      <w:r w:rsidRPr="003809A8">
        <w:rPr>
          <w:rtl/>
        </w:rPr>
        <w:t xml:space="preserve">יכולים </w:t>
      </w:r>
      <w:bookmarkStart w:id="18587" w:name="_ETM_Q42_357590"/>
      <w:bookmarkEnd w:id="18587"/>
      <w:r w:rsidRPr="003809A8">
        <w:rPr>
          <w:rtl/>
        </w:rPr>
        <w:t>לתקן</w:t>
      </w:r>
      <w:r>
        <w:rPr>
          <w:rFonts w:hint="cs"/>
          <w:rtl/>
        </w:rPr>
        <w:t>.</w:t>
      </w:r>
      <w:r w:rsidRPr="003809A8">
        <w:rPr>
          <w:rtl/>
        </w:rPr>
        <w:t xml:space="preserve"> </w:t>
      </w:r>
      <w:bookmarkStart w:id="18588" w:name="_ETM_Q42_358400"/>
      <w:bookmarkEnd w:id="18588"/>
      <w:r w:rsidRPr="003809A8">
        <w:rPr>
          <w:rtl/>
        </w:rPr>
        <w:t xml:space="preserve">יחזור </w:t>
      </w:r>
      <w:bookmarkStart w:id="18589" w:name="_ETM_Q42_358850"/>
      <w:bookmarkEnd w:id="18589"/>
      <w:r w:rsidRPr="003809A8">
        <w:rPr>
          <w:rtl/>
        </w:rPr>
        <w:t>ביבי</w:t>
      </w:r>
      <w:r>
        <w:rPr>
          <w:rFonts w:hint="cs"/>
          <w:rtl/>
        </w:rPr>
        <w:t>, יהיה ראש הממשלה</w:t>
      </w:r>
      <w:bookmarkStart w:id="18590" w:name="_ETM_Q42_359270"/>
      <w:bookmarkEnd w:id="18590"/>
      <w:r>
        <w:rPr>
          <w:rFonts w:hint="cs"/>
          <w:rtl/>
        </w:rPr>
        <w:t xml:space="preserve"> </w:t>
      </w:r>
      <w:r>
        <w:rPr>
          <w:rtl/>
        </w:rPr>
        <w:t>–</w:t>
      </w:r>
      <w:r w:rsidRPr="003809A8">
        <w:rPr>
          <w:rtl/>
        </w:rPr>
        <w:t xml:space="preserve"> </w:t>
      </w:r>
      <w:bookmarkStart w:id="18591" w:name="_ETM_Q42_360530"/>
      <w:bookmarkEnd w:id="18591"/>
      <w:r w:rsidRPr="003809A8">
        <w:rPr>
          <w:rtl/>
        </w:rPr>
        <w:t xml:space="preserve">תוך </w:t>
      </w:r>
      <w:bookmarkStart w:id="18592" w:name="_ETM_Q42_360770"/>
      <w:bookmarkEnd w:id="18592"/>
      <w:r w:rsidRPr="003809A8">
        <w:rPr>
          <w:rtl/>
        </w:rPr>
        <w:t>שנה</w:t>
      </w:r>
      <w:r>
        <w:rPr>
          <w:rFonts w:hint="cs"/>
          <w:rtl/>
        </w:rPr>
        <w:t>-</w:t>
      </w:r>
      <w:bookmarkStart w:id="18593" w:name="_ETM_Q42_361070"/>
      <w:bookmarkEnd w:id="18593"/>
      <w:r w:rsidRPr="003809A8">
        <w:rPr>
          <w:rtl/>
        </w:rPr>
        <w:t xml:space="preserve">שנתיים </w:t>
      </w:r>
      <w:bookmarkStart w:id="18594" w:name="_ETM_Q42_361610"/>
      <w:bookmarkEnd w:id="18594"/>
      <w:r w:rsidRPr="003809A8">
        <w:rPr>
          <w:rtl/>
        </w:rPr>
        <w:t>הכ</w:t>
      </w:r>
      <w:r>
        <w:rPr>
          <w:rFonts w:hint="cs"/>
          <w:rtl/>
        </w:rPr>
        <w:t>ו</w:t>
      </w:r>
      <w:r w:rsidRPr="003809A8">
        <w:rPr>
          <w:rtl/>
        </w:rPr>
        <w:t xml:space="preserve">ל </w:t>
      </w:r>
      <w:bookmarkStart w:id="18595" w:name="_ETM_Q42_361970"/>
      <w:bookmarkEnd w:id="18595"/>
      <w:r>
        <w:rPr>
          <w:rFonts w:hint="cs"/>
          <w:rtl/>
        </w:rPr>
        <w:t xml:space="preserve">– </w:t>
      </w:r>
      <w:r w:rsidRPr="003809A8">
        <w:rPr>
          <w:rtl/>
        </w:rPr>
        <w:t xml:space="preserve">מה </w:t>
      </w:r>
      <w:bookmarkStart w:id="18596" w:name="_ETM_Q42_362120"/>
      <w:bookmarkEnd w:id="18596"/>
      <w:r w:rsidRPr="003809A8">
        <w:rPr>
          <w:rtl/>
        </w:rPr>
        <w:t>זה</w:t>
      </w:r>
      <w:r>
        <w:rPr>
          <w:rFonts w:hint="cs"/>
          <w:rtl/>
        </w:rPr>
        <w:t xml:space="preserve"> תוך</w:t>
      </w:r>
      <w:r w:rsidRPr="003809A8">
        <w:rPr>
          <w:rtl/>
        </w:rPr>
        <w:t xml:space="preserve"> </w:t>
      </w:r>
      <w:bookmarkStart w:id="18597" w:name="_ETM_Q42_362389"/>
      <w:bookmarkEnd w:id="18597"/>
      <w:r w:rsidRPr="003809A8">
        <w:rPr>
          <w:rtl/>
        </w:rPr>
        <w:t>שנה</w:t>
      </w:r>
      <w:r>
        <w:rPr>
          <w:rFonts w:hint="cs"/>
          <w:rtl/>
        </w:rPr>
        <w:t>?</w:t>
      </w:r>
      <w:r w:rsidRPr="003809A8">
        <w:rPr>
          <w:rtl/>
        </w:rPr>
        <w:t xml:space="preserve"> </w:t>
      </w:r>
      <w:bookmarkStart w:id="18598" w:name="_ETM_Q42_363050"/>
      <w:bookmarkEnd w:id="18598"/>
      <w:r w:rsidRPr="003809A8">
        <w:rPr>
          <w:rtl/>
        </w:rPr>
        <w:t xml:space="preserve">תוך </w:t>
      </w:r>
      <w:bookmarkStart w:id="18599" w:name="_ETM_Q42_363260"/>
      <w:bookmarkEnd w:id="18599"/>
      <w:r w:rsidRPr="003809A8">
        <w:rPr>
          <w:rtl/>
        </w:rPr>
        <w:t>שנה</w:t>
      </w:r>
      <w:r>
        <w:rPr>
          <w:rFonts w:hint="cs"/>
          <w:rtl/>
        </w:rPr>
        <w:t>,</w:t>
      </w:r>
      <w:r w:rsidRPr="003809A8">
        <w:rPr>
          <w:rtl/>
        </w:rPr>
        <w:t xml:space="preserve"> </w:t>
      </w:r>
      <w:bookmarkStart w:id="18600" w:name="_ETM_Q42_363919"/>
      <w:bookmarkEnd w:id="18600"/>
      <w:r w:rsidRPr="003809A8">
        <w:rPr>
          <w:rtl/>
        </w:rPr>
        <w:t>כן</w:t>
      </w:r>
      <w:bookmarkStart w:id="18601" w:name="_ETM_Q42_364280"/>
      <w:bookmarkEnd w:id="18601"/>
      <w:r>
        <w:rPr>
          <w:rFonts w:hint="cs"/>
          <w:rtl/>
        </w:rPr>
        <w:t xml:space="preserve">, </w:t>
      </w:r>
      <w:r w:rsidRPr="003809A8">
        <w:rPr>
          <w:rtl/>
        </w:rPr>
        <w:t>הכ</w:t>
      </w:r>
      <w:r>
        <w:rPr>
          <w:rFonts w:hint="cs"/>
          <w:rtl/>
        </w:rPr>
        <w:t>ו</w:t>
      </w:r>
      <w:r w:rsidRPr="003809A8">
        <w:rPr>
          <w:rtl/>
        </w:rPr>
        <w:t xml:space="preserve">ל </w:t>
      </w:r>
      <w:bookmarkStart w:id="18602" w:name="_ETM_Q42_364580"/>
      <w:bookmarkEnd w:id="18602"/>
      <w:r w:rsidRPr="003809A8">
        <w:rPr>
          <w:rtl/>
        </w:rPr>
        <w:t xml:space="preserve">יחזור </w:t>
      </w:r>
      <w:bookmarkStart w:id="18603" w:name="_ETM_Q42_365060"/>
      <w:bookmarkEnd w:id="18603"/>
      <w:r w:rsidRPr="003809A8">
        <w:rPr>
          <w:rtl/>
        </w:rPr>
        <w:t xml:space="preserve">להיות </w:t>
      </w:r>
      <w:bookmarkStart w:id="18604" w:name="_ETM_Q42_365330"/>
      <w:bookmarkEnd w:id="18604"/>
      <w:r w:rsidRPr="003809A8">
        <w:rPr>
          <w:rtl/>
        </w:rPr>
        <w:t>כבתחילה</w:t>
      </w:r>
      <w:r>
        <w:rPr>
          <w:rFonts w:hint="cs"/>
          <w:rtl/>
        </w:rPr>
        <w:t>:</w:t>
      </w:r>
      <w:r w:rsidRPr="003809A8">
        <w:rPr>
          <w:rtl/>
        </w:rPr>
        <w:t xml:space="preserve"> </w:t>
      </w:r>
      <w:bookmarkStart w:id="18605" w:name="_ETM_Q42_366440"/>
      <w:bookmarkEnd w:id="18605"/>
      <w:r w:rsidRPr="003809A8">
        <w:rPr>
          <w:rtl/>
        </w:rPr>
        <w:t>הכלכלה</w:t>
      </w:r>
      <w:r>
        <w:rPr>
          <w:rFonts w:hint="cs"/>
          <w:rtl/>
        </w:rPr>
        <w:t>,</w:t>
      </w:r>
      <w:r w:rsidRPr="003809A8">
        <w:rPr>
          <w:rtl/>
        </w:rPr>
        <w:t xml:space="preserve"> </w:t>
      </w:r>
      <w:bookmarkStart w:id="18606" w:name="_ETM_Q42_367430"/>
      <w:bookmarkEnd w:id="18606"/>
      <w:r w:rsidRPr="003809A8">
        <w:rPr>
          <w:rtl/>
        </w:rPr>
        <w:t>הבריאות</w:t>
      </w:r>
      <w:bookmarkStart w:id="18607" w:name="_ETM_Q42_369340"/>
      <w:bookmarkEnd w:id="18607"/>
      <w:r>
        <w:rPr>
          <w:rFonts w:hint="cs"/>
          <w:rtl/>
        </w:rPr>
        <w:t xml:space="preserve"> </w:t>
      </w:r>
      <w:r>
        <w:rPr>
          <w:rtl/>
        </w:rPr>
        <w:t>–</w:t>
      </w:r>
      <w:r w:rsidRPr="003809A8">
        <w:rPr>
          <w:rtl/>
        </w:rPr>
        <w:t xml:space="preserve"> </w:t>
      </w:r>
      <w:bookmarkStart w:id="18608" w:name="_ETM_Q42_369430"/>
      <w:bookmarkEnd w:id="18608"/>
      <w:r w:rsidRPr="003809A8">
        <w:rPr>
          <w:rtl/>
        </w:rPr>
        <w:t xml:space="preserve">ילך </w:t>
      </w:r>
      <w:bookmarkStart w:id="18609" w:name="_ETM_Q42_369669"/>
      <w:bookmarkEnd w:id="18609"/>
      <w:r w:rsidRPr="003809A8">
        <w:rPr>
          <w:rtl/>
        </w:rPr>
        <w:t xml:space="preserve">ויתחזק </w:t>
      </w:r>
      <w:bookmarkStart w:id="18610" w:name="_ETM_Q42_370360"/>
      <w:bookmarkEnd w:id="18610"/>
      <w:r w:rsidRPr="003809A8">
        <w:rPr>
          <w:rtl/>
        </w:rPr>
        <w:t xml:space="preserve">ויתגבר </w:t>
      </w:r>
      <w:bookmarkStart w:id="18611" w:name="_ETM_Q42_370930"/>
      <w:bookmarkEnd w:id="18611"/>
      <w:r>
        <w:rPr>
          <w:rFonts w:hint="cs"/>
          <w:rtl/>
        </w:rPr>
        <w:t>ויהיה</w:t>
      </w:r>
      <w:r w:rsidRPr="003809A8">
        <w:rPr>
          <w:rtl/>
        </w:rPr>
        <w:t xml:space="preserve"> </w:t>
      </w:r>
      <w:bookmarkStart w:id="18612" w:name="_ETM_Q42_371139"/>
      <w:bookmarkEnd w:id="18612"/>
      <w:r w:rsidRPr="003809A8">
        <w:rPr>
          <w:rtl/>
        </w:rPr>
        <w:t xml:space="preserve">הרבה </w:t>
      </w:r>
      <w:bookmarkStart w:id="18613" w:name="_ETM_Q42_371410"/>
      <w:bookmarkEnd w:id="18613"/>
      <w:r w:rsidRPr="003809A8">
        <w:rPr>
          <w:rtl/>
        </w:rPr>
        <w:t xml:space="preserve">יותר </w:t>
      </w:r>
      <w:bookmarkStart w:id="18614" w:name="_ETM_Q42_371650"/>
      <w:bookmarkEnd w:id="18614"/>
      <w:r w:rsidRPr="003809A8">
        <w:rPr>
          <w:rtl/>
        </w:rPr>
        <w:t>טוב</w:t>
      </w:r>
      <w:r>
        <w:rPr>
          <w:rFonts w:hint="cs"/>
          <w:rtl/>
        </w:rPr>
        <w:t>.</w:t>
      </w:r>
      <w:r w:rsidRPr="003809A8">
        <w:rPr>
          <w:rtl/>
        </w:rPr>
        <w:t xml:space="preserve"> </w:t>
      </w:r>
      <w:bookmarkStart w:id="18615" w:name="_ETM_Q42_372350"/>
      <w:bookmarkEnd w:id="18615"/>
      <w:r w:rsidRPr="003809A8">
        <w:rPr>
          <w:rtl/>
        </w:rPr>
        <w:t xml:space="preserve">אבל </w:t>
      </w:r>
      <w:bookmarkStart w:id="18616" w:name="_ETM_Q42_372620"/>
      <w:bookmarkEnd w:id="18616"/>
      <w:r w:rsidRPr="003809A8">
        <w:rPr>
          <w:rtl/>
        </w:rPr>
        <w:t xml:space="preserve">את </w:t>
      </w:r>
      <w:bookmarkStart w:id="18617" w:name="_ETM_Q42_372740"/>
      <w:bookmarkEnd w:id="18617"/>
      <w:r w:rsidRPr="003809A8">
        <w:rPr>
          <w:rtl/>
        </w:rPr>
        <w:t xml:space="preserve">הפגיעה </w:t>
      </w:r>
      <w:bookmarkStart w:id="18618" w:name="_ETM_Q42_373310"/>
      <w:bookmarkEnd w:id="18618"/>
      <w:r w:rsidRPr="003809A8">
        <w:rPr>
          <w:rtl/>
        </w:rPr>
        <w:t xml:space="preserve">שהם </w:t>
      </w:r>
      <w:bookmarkStart w:id="18619" w:name="_ETM_Q42_373639"/>
      <w:bookmarkEnd w:id="18619"/>
      <w:r w:rsidRPr="003809A8">
        <w:rPr>
          <w:rtl/>
        </w:rPr>
        <w:t xml:space="preserve">עושים </w:t>
      </w:r>
      <w:bookmarkStart w:id="18620" w:name="_ETM_Q42_374620"/>
      <w:bookmarkEnd w:id="18620"/>
      <w:r w:rsidRPr="003809A8">
        <w:rPr>
          <w:rtl/>
        </w:rPr>
        <w:t>בכשרות</w:t>
      </w:r>
      <w:r>
        <w:rPr>
          <w:rFonts w:hint="cs"/>
          <w:rtl/>
        </w:rPr>
        <w:t>,</w:t>
      </w:r>
      <w:r w:rsidRPr="003809A8">
        <w:rPr>
          <w:rtl/>
        </w:rPr>
        <w:t xml:space="preserve"> </w:t>
      </w:r>
      <w:bookmarkStart w:id="18621" w:name="_ETM_Q42_375730"/>
      <w:bookmarkEnd w:id="18621"/>
      <w:r w:rsidRPr="003809A8">
        <w:rPr>
          <w:rtl/>
        </w:rPr>
        <w:t>בשבת</w:t>
      </w:r>
      <w:r>
        <w:rPr>
          <w:rFonts w:hint="cs"/>
          <w:rtl/>
        </w:rPr>
        <w:t>,</w:t>
      </w:r>
      <w:r w:rsidRPr="003809A8">
        <w:rPr>
          <w:rtl/>
        </w:rPr>
        <w:t xml:space="preserve"> </w:t>
      </w:r>
      <w:bookmarkStart w:id="18622" w:name="_ETM_Q42_376810"/>
      <w:bookmarkEnd w:id="18622"/>
      <w:r w:rsidRPr="003809A8">
        <w:rPr>
          <w:rtl/>
        </w:rPr>
        <w:t>בגיור</w:t>
      </w:r>
      <w:r>
        <w:rPr>
          <w:rFonts w:hint="cs"/>
          <w:rtl/>
        </w:rPr>
        <w:t>,</w:t>
      </w:r>
      <w:r w:rsidRPr="003809A8">
        <w:rPr>
          <w:rtl/>
        </w:rPr>
        <w:t xml:space="preserve"> </w:t>
      </w:r>
      <w:bookmarkStart w:id="18623" w:name="_ETM_Q42_377769"/>
      <w:bookmarkEnd w:id="18623"/>
      <w:r w:rsidRPr="003809A8">
        <w:rPr>
          <w:rtl/>
        </w:rPr>
        <w:t xml:space="preserve">חמץ </w:t>
      </w:r>
      <w:bookmarkStart w:id="18624" w:name="_ETM_Q42_378370"/>
      <w:bookmarkEnd w:id="18624"/>
      <w:r w:rsidRPr="003809A8">
        <w:rPr>
          <w:rtl/>
        </w:rPr>
        <w:t xml:space="preserve">בבתי </w:t>
      </w:r>
      <w:bookmarkStart w:id="18625" w:name="_ETM_Q42_378790"/>
      <w:bookmarkEnd w:id="18625"/>
      <w:r w:rsidRPr="003809A8">
        <w:rPr>
          <w:rtl/>
        </w:rPr>
        <w:t>חולים</w:t>
      </w:r>
      <w:r>
        <w:rPr>
          <w:rFonts w:hint="cs"/>
          <w:rtl/>
        </w:rPr>
        <w:t>,</w:t>
      </w:r>
      <w:r w:rsidRPr="003809A8">
        <w:rPr>
          <w:rtl/>
        </w:rPr>
        <w:t xml:space="preserve"> </w:t>
      </w:r>
      <w:bookmarkStart w:id="18626" w:name="_ETM_Q42_379389"/>
      <w:bookmarkEnd w:id="18626"/>
      <w:r w:rsidRPr="003809A8">
        <w:rPr>
          <w:rtl/>
        </w:rPr>
        <w:t xml:space="preserve">חמץ </w:t>
      </w:r>
      <w:bookmarkStart w:id="18627" w:name="_ETM_Q42_379870"/>
      <w:bookmarkEnd w:id="18627"/>
      <w:r w:rsidRPr="003809A8">
        <w:rPr>
          <w:rtl/>
        </w:rPr>
        <w:t>בצה"ל</w:t>
      </w:r>
      <w:r>
        <w:rPr>
          <w:rFonts w:hint="cs"/>
          <w:rtl/>
        </w:rPr>
        <w:t xml:space="preserve"> </w:t>
      </w:r>
      <w:r w:rsidR="00956129">
        <w:rPr>
          <w:rFonts w:hint="cs"/>
          <w:rtl/>
        </w:rPr>
        <w:t>–</w:t>
      </w:r>
      <w:r w:rsidRPr="003809A8">
        <w:rPr>
          <w:rtl/>
        </w:rPr>
        <w:t xml:space="preserve"> </w:t>
      </w:r>
      <w:bookmarkStart w:id="18628" w:name="_ETM_Q42_380980"/>
      <w:bookmarkEnd w:id="18628"/>
      <w:r w:rsidRPr="003809A8">
        <w:rPr>
          <w:rtl/>
        </w:rPr>
        <w:t>מה</w:t>
      </w:r>
      <w:r>
        <w:rPr>
          <w:rFonts w:hint="cs"/>
          <w:rtl/>
        </w:rPr>
        <w:t>,</w:t>
      </w:r>
      <w:r w:rsidRPr="003809A8">
        <w:rPr>
          <w:rtl/>
        </w:rPr>
        <w:t xml:space="preserve"> </w:t>
      </w:r>
      <w:bookmarkStart w:id="18629" w:name="_ETM_Q42_381189"/>
      <w:bookmarkEnd w:id="18629"/>
      <w:r w:rsidRPr="003809A8">
        <w:rPr>
          <w:rtl/>
        </w:rPr>
        <w:t xml:space="preserve">הפכתם </w:t>
      </w:r>
      <w:bookmarkStart w:id="18630" w:name="_ETM_Q42_381669"/>
      <w:bookmarkEnd w:id="18630"/>
      <w:r w:rsidRPr="003809A8">
        <w:rPr>
          <w:rtl/>
        </w:rPr>
        <w:t xml:space="preserve">את </w:t>
      </w:r>
      <w:bookmarkStart w:id="18631" w:name="_ETM_Q42_381760"/>
      <w:bookmarkEnd w:id="18631"/>
      <w:r w:rsidRPr="003809A8">
        <w:rPr>
          <w:rtl/>
        </w:rPr>
        <w:t xml:space="preserve">צה"ל </w:t>
      </w:r>
      <w:bookmarkStart w:id="18632" w:name="_ETM_Q42_382120"/>
      <w:bookmarkEnd w:id="18632"/>
      <w:r w:rsidRPr="003809A8">
        <w:rPr>
          <w:rtl/>
        </w:rPr>
        <w:t xml:space="preserve">להיות </w:t>
      </w:r>
      <w:bookmarkStart w:id="18633" w:name="_ETM_Q42_382419"/>
      <w:bookmarkEnd w:id="18633"/>
      <w:r w:rsidRPr="003809A8">
        <w:rPr>
          <w:rtl/>
        </w:rPr>
        <w:t xml:space="preserve">כור </w:t>
      </w:r>
      <w:bookmarkStart w:id="18634" w:name="_ETM_Q42_382719"/>
      <w:bookmarkEnd w:id="18634"/>
      <w:r w:rsidRPr="003809A8">
        <w:rPr>
          <w:rtl/>
        </w:rPr>
        <w:t xml:space="preserve">ההיתוך </w:t>
      </w:r>
      <w:bookmarkStart w:id="18635" w:name="_ETM_Q42_383230"/>
      <w:bookmarkEnd w:id="18635"/>
      <w:r w:rsidRPr="003809A8">
        <w:rPr>
          <w:rtl/>
        </w:rPr>
        <w:t xml:space="preserve">של </w:t>
      </w:r>
      <w:bookmarkStart w:id="18636" w:name="_ETM_Q42_383409"/>
      <w:bookmarkEnd w:id="18636"/>
      <w:r w:rsidRPr="003809A8">
        <w:rPr>
          <w:rtl/>
        </w:rPr>
        <w:t xml:space="preserve">מדינת </w:t>
      </w:r>
      <w:bookmarkStart w:id="18637" w:name="_ETM_Q42_383829"/>
      <w:bookmarkEnd w:id="18637"/>
      <w:r w:rsidRPr="003809A8">
        <w:rPr>
          <w:rtl/>
        </w:rPr>
        <w:lastRenderedPageBreak/>
        <w:t xml:space="preserve">כל </w:t>
      </w:r>
      <w:bookmarkStart w:id="18638" w:name="_ETM_Q42_384040"/>
      <w:bookmarkEnd w:id="18638"/>
      <w:r w:rsidRPr="003809A8">
        <w:rPr>
          <w:rtl/>
        </w:rPr>
        <w:t>אזרחיה</w:t>
      </w:r>
      <w:r>
        <w:rPr>
          <w:rFonts w:hint="cs"/>
          <w:rtl/>
        </w:rPr>
        <w:t>?</w:t>
      </w:r>
      <w:r w:rsidRPr="003809A8">
        <w:rPr>
          <w:rtl/>
        </w:rPr>
        <w:t xml:space="preserve"> </w:t>
      </w:r>
      <w:bookmarkStart w:id="18639" w:name="_ETM_Q42_385030"/>
      <w:bookmarkEnd w:id="18639"/>
      <w:r w:rsidRPr="003809A8">
        <w:rPr>
          <w:rtl/>
        </w:rPr>
        <w:t xml:space="preserve">מה </w:t>
      </w:r>
      <w:bookmarkStart w:id="18640" w:name="_ETM_Q42_385180"/>
      <w:bookmarkEnd w:id="18640"/>
      <w:r w:rsidRPr="003809A8">
        <w:rPr>
          <w:rtl/>
        </w:rPr>
        <w:t xml:space="preserve">זה </w:t>
      </w:r>
      <w:bookmarkStart w:id="18641" w:name="_ETM_Q42_385299"/>
      <w:bookmarkEnd w:id="18641"/>
      <w:r w:rsidRPr="003809A8">
        <w:rPr>
          <w:rtl/>
        </w:rPr>
        <w:t>צה"ל</w:t>
      </w:r>
      <w:r>
        <w:rPr>
          <w:rFonts w:hint="cs"/>
          <w:rtl/>
        </w:rPr>
        <w:t>?</w:t>
      </w:r>
      <w:r w:rsidRPr="003809A8">
        <w:rPr>
          <w:rtl/>
        </w:rPr>
        <w:t xml:space="preserve"> </w:t>
      </w:r>
      <w:bookmarkStart w:id="18642" w:name="_ETM_Q42_386139"/>
      <w:bookmarkEnd w:id="18642"/>
      <w:r w:rsidRPr="003809A8">
        <w:rPr>
          <w:rtl/>
        </w:rPr>
        <w:t xml:space="preserve">אמרנו </w:t>
      </w:r>
      <w:bookmarkStart w:id="18643" w:name="_ETM_Q42_386799"/>
      <w:bookmarkEnd w:id="18643"/>
      <w:r w:rsidRPr="003809A8">
        <w:rPr>
          <w:rtl/>
        </w:rPr>
        <w:t xml:space="preserve">שצה"ל </w:t>
      </w:r>
      <w:bookmarkStart w:id="18644" w:name="_ETM_Q42_387430"/>
      <w:bookmarkEnd w:id="18644"/>
      <w:r w:rsidRPr="003809A8">
        <w:rPr>
          <w:rtl/>
        </w:rPr>
        <w:t xml:space="preserve">הוא </w:t>
      </w:r>
      <w:bookmarkStart w:id="18645" w:name="_ETM_Q42_387519"/>
      <w:bookmarkEnd w:id="18645"/>
      <w:r w:rsidRPr="003809A8">
        <w:rPr>
          <w:rtl/>
        </w:rPr>
        <w:t xml:space="preserve">כור </w:t>
      </w:r>
      <w:bookmarkStart w:id="18646" w:name="_ETM_Q42_387760"/>
      <w:bookmarkEnd w:id="18646"/>
      <w:r w:rsidRPr="003809A8">
        <w:rPr>
          <w:rtl/>
        </w:rPr>
        <w:t xml:space="preserve">ההיתוך </w:t>
      </w:r>
      <w:bookmarkStart w:id="18647" w:name="_ETM_Q42_388299"/>
      <w:bookmarkEnd w:id="18647"/>
      <w:r w:rsidRPr="003809A8">
        <w:rPr>
          <w:rtl/>
        </w:rPr>
        <w:t xml:space="preserve">של </w:t>
      </w:r>
      <w:bookmarkStart w:id="18648" w:name="_ETM_Q42_388480"/>
      <w:bookmarkEnd w:id="18648"/>
      <w:r w:rsidRPr="003809A8">
        <w:rPr>
          <w:rtl/>
        </w:rPr>
        <w:t xml:space="preserve">העם </w:t>
      </w:r>
      <w:bookmarkStart w:id="18649" w:name="_ETM_Q42_388719"/>
      <w:bookmarkEnd w:id="18649"/>
      <w:r w:rsidRPr="003809A8">
        <w:rPr>
          <w:rtl/>
        </w:rPr>
        <w:t>היהודי</w:t>
      </w:r>
      <w:r w:rsidR="00956129">
        <w:rPr>
          <w:rFonts w:hint="cs"/>
          <w:rtl/>
        </w:rPr>
        <w:t>,</w:t>
      </w:r>
      <w:r w:rsidRPr="003809A8">
        <w:rPr>
          <w:rtl/>
        </w:rPr>
        <w:t xml:space="preserve"> </w:t>
      </w:r>
      <w:bookmarkStart w:id="18650" w:name="_ETM_Q42_389590"/>
      <w:bookmarkEnd w:id="18650"/>
      <w:r w:rsidRPr="003809A8">
        <w:rPr>
          <w:rtl/>
        </w:rPr>
        <w:t xml:space="preserve">הוא </w:t>
      </w:r>
      <w:bookmarkStart w:id="18651" w:name="_ETM_Q42_389709"/>
      <w:bookmarkEnd w:id="18651"/>
      <w:r w:rsidRPr="003809A8">
        <w:rPr>
          <w:rtl/>
        </w:rPr>
        <w:t xml:space="preserve">כור </w:t>
      </w:r>
      <w:bookmarkStart w:id="18652" w:name="_ETM_Q42_389919"/>
      <w:bookmarkEnd w:id="18652"/>
      <w:r w:rsidRPr="003809A8">
        <w:rPr>
          <w:rtl/>
        </w:rPr>
        <w:t xml:space="preserve">ההיתוך </w:t>
      </w:r>
      <w:bookmarkStart w:id="18653" w:name="_ETM_Q42_390400"/>
      <w:bookmarkEnd w:id="18653"/>
      <w:r w:rsidRPr="003809A8">
        <w:rPr>
          <w:rtl/>
        </w:rPr>
        <w:t xml:space="preserve">של </w:t>
      </w:r>
      <w:bookmarkStart w:id="18654" w:name="_ETM_Q42_390639"/>
      <w:bookmarkEnd w:id="18654"/>
      <w:r w:rsidRPr="003809A8">
        <w:rPr>
          <w:rtl/>
        </w:rPr>
        <w:t xml:space="preserve">עם </w:t>
      </w:r>
      <w:bookmarkStart w:id="18655" w:name="_ETM_Q42_390700"/>
      <w:bookmarkEnd w:id="18655"/>
      <w:r w:rsidRPr="003809A8">
        <w:rPr>
          <w:rtl/>
        </w:rPr>
        <w:t>ישראל</w:t>
      </w:r>
      <w:r>
        <w:rPr>
          <w:rFonts w:hint="cs"/>
          <w:rtl/>
        </w:rPr>
        <w:t>.</w:t>
      </w:r>
      <w:r w:rsidRPr="003809A8">
        <w:rPr>
          <w:rtl/>
        </w:rPr>
        <w:t xml:space="preserve"> </w:t>
      </w:r>
      <w:bookmarkStart w:id="18656" w:name="_ETM_Q42_391580"/>
      <w:bookmarkEnd w:id="18656"/>
      <w:r w:rsidRPr="003809A8">
        <w:rPr>
          <w:rtl/>
        </w:rPr>
        <w:t xml:space="preserve">אז </w:t>
      </w:r>
      <w:bookmarkStart w:id="18657" w:name="_ETM_Q42_391760"/>
      <w:bookmarkEnd w:id="18657"/>
      <w:r w:rsidRPr="003809A8">
        <w:rPr>
          <w:rtl/>
        </w:rPr>
        <w:t xml:space="preserve">מה </w:t>
      </w:r>
      <w:bookmarkStart w:id="18658" w:name="_ETM_Q42_391910"/>
      <w:bookmarkEnd w:id="18658"/>
      <w:r w:rsidRPr="003809A8">
        <w:rPr>
          <w:rtl/>
        </w:rPr>
        <w:t xml:space="preserve">נהיה </w:t>
      </w:r>
      <w:bookmarkStart w:id="18659" w:name="_ETM_Q42_392150"/>
      <w:bookmarkEnd w:id="18659"/>
      <w:r w:rsidRPr="003809A8">
        <w:rPr>
          <w:rtl/>
        </w:rPr>
        <w:t>עכשיו</w:t>
      </w:r>
      <w:r>
        <w:rPr>
          <w:rFonts w:hint="cs"/>
          <w:rtl/>
        </w:rPr>
        <w:t>,</w:t>
      </w:r>
      <w:r w:rsidRPr="003809A8">
        <w:rPr>
          <w:rtl/>
        </w:rPr>
        <w:t xml:space="preserve"> </w:t>
      </w:r>
      <w:bookmarkStart w:id="18660" w:name="_ETM_Q42_392450"/>
      <w:bookmarkEnd w:id="18660"/>
      <w:r w:rsidRPr="003809A8">
        <w:rPr>
          <w:rtl/>
        </w:rPr>
        <w:t xml:space="preserve">צה"ל </w:t>
      </w:r>
      <w:bookmarkStart w:id="18661" w:name="_ETM_Q42_392870"/>
      <w:bookmarkEnd w:id="18661"/>
      <w:r w:rsidRPr="003809A8">
        <w:rPr>
          <w:rtl/>
        </w:rPr>
        <w:t xml:space="preserve">כור </w:t>
      </w:r>
      <w:bookmarkStart w:id="18662" w:name="_ETM_Q42_393080"/>
      <w:bookmarkEnd w:id="18662"/>
      <w:r w:rsidRPr="003809A8">
        <w:rPr>
          <w:rtl/>
        </w:rPr>
        <w:t xml:space="preserve">ההיתוך </w:t>
      </w:r>
      <w:bookmarkStart w:id="18663" w:name="_ETM_Q42_393919"/>
      <w:bookmarkEnd w:id="18663"/>
      <w:r w:rsidRPr="003809A8">
        <w:rPr>
          <w:rtl/>
        </w:rPr>
        <w:t xml:space="preserve">של </w:t>
      </w:r>
      <w:bookmarkStart w:id="18664" w:name="_ETM_Q42_394160"/>
      <w:bookmarkEnd w:id="18664"/>
      <w:r w:rsidRPr="003809A8">
        <w:rPr>
          <w:rtl/>
        </w:rPr>
        <w:t xml:space="preserve">מדינת </w:t>
      </w:r>
      <w:bookmarkStart w:id="18665" w:name="_ETM_Q42_394550"/>
      <w:bookmarkEnd w:id="18665"/>
      <w:r w:rsidRPr="003809A8">
        <w:rPr>
          <w:rtl/>
        </w:rPr>
        <w:t xml:space="preserve">כל </w:t>
      </w:r>
      <w:bookmarkStart w:id="18666" w:name="_ETM_Q42_394730"/>
      <w:bookmarkEnd w:id="18666"/>
      <w:r w:rsidRPr="003809A8">
        <w:rPr>
          <w:rtl/>
        </w:rPr>
        <w:t>אזרחיה</w:t>
      </w:r>
      <w:r>
        <w:rPr>
          <w:rFonts w:hint="cs"/>
          <w:rtl/>
        </w:rPr>
        <w:t>?</w:t>
      </w:r>
      <w:r w:rsidRPr="003809A8">
        <w:rPr>
          <w:rtl/>
        </w:rPr>
        <w:t xml:space="preserve"> </w:t>
      </w:r>
      <w:bookmarkStart w:id="18667" w:name="_ETM_Q42_395629"/>
      <w:bookmarkEnd w:id="18667"/>
      <w:r w:rsidRPr="003809A8">
        <w:rPr>
          <w:rtl/>
        </w:rPr>
        <w:t xml:space="preserve">מדינת </w:t>
      </w:r>
      <w:bookmarkStart w:id="18668" w:name="_ETM_Q42_396050"/>
      <w:bookmarkEnd w:id="18668"/>
      <w:r w:rsidRPr="003809A8">
        <w:rPr>
          <w:rtl/>
        </w:rPr>
        <w:t xml:space="preserve">כל </w:t>
      </w:r>
      <w:bookmarkStart w:id="18669" w:name="_ETM_Q42_396230"/>
      <w:bookmarkEnd w:id="18669"/>
      <w:proofErr w:type="spellStart"/>
      <w:r w:rsidRPr="003809A8">
        <w:rPr>
          <w:rtl/>
        </w:rPr>
        <w:t>מתבו</w:t>
      </w:r>
      <w:bookmarkStart w:id="18670" w:name="_ETM_Q42_396650"/>
      <w:bookmarkEnd w:id="18670"/>
      <w:r>
        <w:rPr>
          <w:rFonts w:hint="cs"/>
          <w:rtl/>
        </w:rPr>
        <w:t>לליה</w:t>
      </w:r>
      <w:proofErr w:type="spellEnd"/>
      <w:r>
        <w:rPr>
          <w:rFonts w:hint="cs"/>
          <w:rtl/>
        </w:rPr>
        <w:t>?</w:t>
      </w:r>
    </w:p>
    <w:p w:rsidR="00934F6A" w:rsidRDefault="00934F6A" w:rsidP="008749A4">
      <w:pPr>
        <w:rPr>
          <w:rtl/>
        </w:rPr>
      </w:pPr>
    </w:p>
    <w:p w:rsidR="00934F6A" w:rsidRDefault="00934F6A" w:rsidP="008749A4">
      <w:pPr>
        <w:pStyle w:val="af5"/>
        <w:keepNext/>
        <w:rPr>
          <w:rtl/>
        </w:rPr>
      </w:pPr>
      <w:bookmarkStart w:id="18671" w:name="_ETM_Q42_398651"/>
      <w:bookmarkStart w:id="18672" w:name="_ETM_Q42_398743"/>
      <w:bookmarkEnd w:id="18671"/>
      <w:bookmarkEnd w:id="18672"/>
      <w:r w:rsidRPr="00204D83">
        <w:rPr>
          <w:rStyle w:val="TagStyle"/>
          <w:rtl/>
        </w:rPr>
        <w:t xml:space="preserve"> &lt;&lt; קריאה &gt;&gt; </w:t>
      </w:r>
      <w:r>
        <w:rPr>
          <w:rtl/>
        </w:rPr>
        <w:t>דוד אמסלם (הליכוד):</w:t>
      </w:r>
      <w:r w:rsidRPr="00204D83">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שמעתי. אז איך </w:t>
      </w:r>
      <w:bookmarkStart w:id="18673" w:name="_ETM_Q42_399523"/>
      <w:bookmarkEnd w:id="18673"/>
      <w:r>
        <w:rPr>
          <w:rFonts w:hint="cs"/>
          <w:rtl/>
          <w:lang w:eastAsia="he-IL"/>
        </w:rPr>
        <w:t>אתם רוצים שאנשים, חיילים דתיים</w:t>
      </w:r>
      <w:r w:rsidR="00956129">
        <w:rPr>
          <w:rFonts w:hint="cs"/>
          <w:rtl/>
          <w:lang w:eastAsia="he-IL"/>
        </w:rPr>
        <w:t>,</w:t>
      </w:r>
      <w:r>
        <w:rPr>
          <w:rFonts w:hint="cs"/>
          <w:rtl/>
          <w:lang w:eastAsia="he-IL"/>
        </w:rPr>
        <w:t xml:space="preserve"> יבואו לצה"ל?</w:t>
      </w:r>
    </w:p>
    <w:p w:rsidR="00934F6A" w:rsidRDefault="00934F6A" w:rsidP="008749A4">
      <w:pPr>
        <w:rPr>
          <w:rtl/>
          <w:lang w:eastAsia="he-IL"/>
        </w:rPr>
      </w:pPr>
    </w:p>
    <w:p w:rsidR="00934F6A" w:rsidRDefault="00934F6A" w:rsidP="008749A4">
      <w:pPr>
        <w:pStyle w:val="-"/>
        <w:keepNext/>
        <w:rPr>
          <w:rtl/>
        </w:rPr>
      </w:pPr>
      <w:r w:rsidRPr="00204D83">
        <w:rPr>
          <w:rStyle w:val="TagStyle"/>
          <w:rtl/>
        </w:rPr>
        <w:t xml:space="preserve"> &lt;&lt; דובר_המשך &gt;&gt; </w:t>
      </w:r>
      <w:r>
        <w:rPr>
          <w:rtl/>
        </w:rPr>
        <w:t>שלמה קרעי (הליכוד):</w:t>
      </w:r>
      <w:r w:rsidRPr="00204D83">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כן.</w:t>
      </w:r>
    </w:p>
    <w:p w:rsidR="00934F6A" w:rsidRDefault="00934F6A" w:rsidP="008749A4">
      <w:pPr>
        <w:rPr>
          <w:rtl/>
          <w:lang w:eastAsia="he-IL"/>
        </w:rPr>
      </w:pPr>
    </w:p>
    <w:p w:rsidR="00934F6A" w:rsidRDefault="00934F6A" w:rsidP="008749A4">
      <w:pPr>
        <w:pStyle w:val="af5"/>
        <w:keepNext/>
        <w:rPr>
          <w:rtl/>
        </w:rPr>
      </w:pPr>
      <w:r w:rsidRPr="00204D83">
        <w:rPr>
          <w:rStyle w:val="TagStyle"/>
          <w:rtl/>
        </w:rPr>
        <w:t xml:space="preserve"> &lt;&lt; קריאה &gt;&gt; </w:t>
      </w:r>
      <w:r>
        <w:rPr>
          <w:rtl/>
        </w:rPr>
        <w:t>דוד אמסלם (הליכוד):</w:t>
      </w:r>
      <w:r w:rsidRPr="00204D83">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זה פשוט הזוי. </w:t>
      </w:r>
      <w:bookmarkStart w:id="18674" w:name="_ETM_Q42_406377"/>
      <w:bookmarkEnd w:id="18674"/>
      <w:r>
        <w:rPr>
          <w:rFonts w:hint="cs"/>
          <w:rtl/>
          <w:lang w:eastAsia="he-IL"/>
        </w:rPr>
        <w:t xml:space="preserve">האנשים האלה לא מבינים דבר וחצי דבר. הרי </w:t>
      </w:r>
      <w:r w:rsidR="00956129">
        <w:rPr>
          <w:rFonts w:hint="cs"/>
          <w:rtl/>
          <w:lang w:eastAsia="he-IL"/>
        </w:rPr>
        <w:t xml:space="preserve">זה </w:t>
      </w:r>
      <w:r>
        <w:rPr>
          <w:rFonts w:hint="cs"/>
          <w:rtl/>
          <w:lang w:eastAsia="he-IL"/>
        </w:rPr>
        <w:t xml:space="preserve">תרתי דסתרי. עוד מעט תכניס חזיר לצה"ל, זה השלב הבא. </w:t>
      </w:r>
      <w:bookmarkStart w:id="18675" w:name="_ETM_Q42_415840"/>
      <w:bookmarkEnd w:id="18675"/>
      <w:r>
        <w:rPr>
          <w:rFonts w:hint="cs"/>
          <w:rtl/>
          <w:lang w:eastAsia="he-IL"/>
        </w:rPr>
        <w:t xml:space="preserve">אחרי זה תרצה שהחרדים והדתיים יתגייסו לצה"ל. עוד מעט תכריח </w:t>
      </w:r>
      <w:bookmarkStart w:id="18676" w:name="_ETM_Q42_418782"/>
      <w:bookmarkEnd w:id="18676"/>
      <w:r>
        <w:rPr>
          <w:rFonts w:hint="cs"/>
          <w:rtl/>
          <w:lang w:eastAsia="he-IL"/>
        </w:rPr>
        <w:t>אותם גם לאכול את החזיר בצה"ל. אתה מבין?</w:t>
      </w:r>
    </w:p>
    <w:p w:rsidR="00934F6A" w:rsidRDefault="00934F6A" w:rsidP="008749A4">
      <w:pPr>
        <w:rPr>
          <w:rtl/>
          <w:lang w:eastAsia="he-IL"/>
        </w:rPr>
      </w:pPr>
    </w:p>
    <w:p w:rsidR="00934F6A" w:rsidRDefault="00934F6A" w:rsidP="008749A4">
      <w:pPr>
        <w:pStyle w:val="-"/>
        <w:keepNext/>
        <w:rPr>
          <w:rtl/>
        </w:rPr>
      </w:pPr>
      <w:r w:rsidRPr="00204D83">
        <w:rPr>
          <w:rStyle w:val="TagStyle"/>
          <w:rtl/>
        </w:rPr>
        <w:t xml:space="preserve"> &lt;&lt; דובר_המשך &gt;&gt; </w:t>
      </w:r>
      <w:r>
        <w:rPr>
          <w:rtl/>
        </w:rPr>
        <w:t>שלמה קרעי (הליכוד):</w:t>
      </w:r>
      <w:r w:rsidRPr="00204D83">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כן.</w:t>
      </w:r>
    </w:p>
    <w:p w:rsidR="00934F6A" w:rsidRDefault="00934F6A" w:rsidP="008749A4">
      <w:pPr>
        <w:rPr>
          <w:rtl/>
          <w:lang w:eastAsia="he-IL"/>
        </w:rPr>
      </w:pPr>
    </w:p>
    <w:p w:rsidR="00934F6A" w:rsidRDefault="00934F6A" w:rsidP="008749A4">
      <w:pPr>
        <w:pStyle w:val="af5"/>
        <w:keepNext/>
        <w:rPr>
          <w:rtl/>
        </w:rPr>
      </w:pPr>
      <w:r w:rsidRPr="00204D83">
        <w:rPr>
          <w:rStyle w:val="TagStyle"/>
          <w:rtl/>
        </w:rPr>
        <w:t xml:space="preserve"> &lt;&lt; קריאה &gt;&gt; </w:t>
      </w:r>
      <w:r>
        <w:rPr>
          <w:rtl/>
        </w:rPr>
        <w:t>דוד אמסלם (הליכוד):</w:t>
      </w:r>
      <w:r w:rsidRPr="00204D83">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אתה מבין את עלובי הנפש האלה?</w:t>
      </w:r>
      <w:bookmarkStart w:id="18677" w:name="_ETM_Q42_432255"/>
      <w:bookmarkEnd w:id="18677"/>
    </w:p>
    <w:p w:rsidR="00934F6A" w:rsidRDefault="00934F6A" w:rsidP="008749A4">
      <w:pPr>
        <w:rPr>
          <w:rtl/>
          <w:lang w:eastAsia="he-IL"/>
        </w:rPr>
      </w:pPr>
      <w:bookmarkStart w:id="18678" w:name="_ETM_Q42_432320"/>
      <w:bookmarkEnd w:id="18678"/>
    </w:p>
    <w:p w:rsidR="00934F6A" w:rsidRDefault="00934F6A" w:rsidP="008749A4">
      <w:pPr>
        <w:pStyle w:val="-"/>
        <w:keepNext/>
        <w:rPr>
          <w:rtl/>
        </w:rPr>
      </w:pPr>
      <w:r w:rsidRPr="00204D83">
        <w:rPr>
          <w:rStyle w:val="TagStyle"/>
          <w:rtl/>
        </w:rPr>
        <w:t xml:space="preserve"> &lt;&lt; דובר_המשך &gt;&gt; </w:t>
      </w:r>
      <w:r>
        <w:rPr>
          <w:rtl/>
        </w:rPr>
        <w:t>שלמה קרעי (הליכוד):</w:t>
      </w:r>
      <w:r w:rsidRPr="00204D83">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956129">
      <w:pPr>
        <w:rPr>
          <w:rtl/>
        </w:rPr>
      </w:pPr>
      <w:r>
        <w:rPr>
          <w:rFonts w:hint="cs"/>
          <w:rtl/>
          <w:lang w:eastAsia="he-IL"/>
        </w:rPr>
        <w:t xml:space="preserve">מה אני אגיד לך, הדבר הזה </w:t>
      </w:r>
      <w:bookmarkStart w:id="18679" w:name="_ETM_Q42_434099"/>
      <w:bookmarkStart w:id="18680" w:name="_ETM_Q42_434430"/>
      <w:bookmarkEnd w:id="18679"/>
      <w:bookmarkEnd w:id="18680"/>
      <w:r w:rsidRPr="003809A8">
        <w:rPr>
          <w:rtl/>
        </w:rPr>
        <w:t xml:space="preserve">מטריד </w:t>
      </w:r>
      <w:bookmarkStart w:id="18681" w:name="_ETM_Q42_434939"/>
      <w:bookmarkEnd w:id="18681"/>
      <w:r w:rsidRPr="003809A8">
        <w:rPr>
          <w:rtl/>
        </w:rPr>
        <w:t xml:space="preserve">את </w:t>
      </w:r>
      <w:bookmarkStart w:id="18682" w:name="_ETM_Q42_435059"/>
      <w:bookmarkEnd w:id="18682"/>
      <w:r w:rsidRPr="003809A8">
        <w:rPr>
          <w:rtl/>
        </w:rPr>
        <w:t xml:space="preserve">מנוחת </w:t>
      </w:r>
      <w:bookmarkStart w:id="18683" w:name="_ETM_Q42_435510"/>
      <w:bookmarkEnd w:id="18683"/>
      <w:r w:rsidRPr="003809A8">
        <w:rPr>
          <w:rtl/>
        </w:rPr>
        <w:t xml:space="preserve">הנפש </w:t>
      </w:r>
      <w:bookmarkStart w:id="18684" w:name="_ETM_Q42_436740"/>
      <w:bookmarkEnd w:id="18684"/>
      <w:r w:rsidRPr="003809A8">
        <w:rPr>
          <w:rtl/>
        </w:rPr>
        <w:t xml:space="preserve">של </w:t>
      </w:r>
      <w:bookmarkStart w:id="18685" w:name="_ETM_Q42_437009"/>
      <w:bookmarkEnd w:id="18685"/>
      <w:r w:rsidRPr="003809A8">
        <w:rPr>
          <w:rtl/>
        </w:rPr>
        <w:t xml:space="preserve">הרבה </w:t>
      </w:r>
      <w:bookmarkStart w:id="18686" w:name="_ETM_Q42_437339"/>
      <w:bookmarkEnd w:id="18686"/>
      <w:proofErr w:type="spellStart"/>
      <w:r w:rsidRPr="003809A8">
        <w:rPr>
          <w:rtl/>
        </w:rPr>
        <w:t>הרבה</w:t>
      </w:r>
      <w:proofErr w:type="spellEnd"/>
      <w:r w:rsidRPr="003809A8">
        <w:rPr>
          <w:rtl/>
        </w:rPr>
        <w:t xml:space="preserve"> </w:t>
      </w:r>
      <w:bookmarkStart w:id="18687" w:name="_ETM_Q42_437669"/>
      <w:bookmarkEnd w:id="18687"/>
      <w:r w:rsidRPr="003809A8">
        <w:rPr>
          <w:rtl/>
        </w:rPr>
        <w:t xml:space="preserve">אנשים </w:t>
      </w:r>
      <w:bookmarkStart w:id="18688" w:name="_ETM_Q42_438970"/>
      <w:bookmarkEnd w:id="18688"/>
      <w:r w:rsidRPr="003809A8">
        <w:rPr>
          <w:rtl/>
        </w:rPr>
        <w:t>בציבור</w:t>
      </w:r>
      <w:r>
        <w:rPr>
          <w:rFonts w:hint="cs"/>
          <w:rtl/>
        </w:rPr>
        <w:t>.</w:t>
      </w:r>
      <w:r w:rsidRPr="003809A8">
        <w:rPr>
          <w:rtl/>
        </w:rPr>
        <w:t xml:space="preserve"> </w:t>
      </w:r>
      <w:bookmarkStart w:id="18689" w:name="_ETM_Q42_441700"/>
      <w:bookmarkEnd w:id="18689"/>
      <w:r w:rsidRPr="003809A8">
        <w:rPr>
          <w:rtl/>
        </w:rPr>
        <w:t>הציבור</w:t>
      </w:r>
      <w:bookmarkStart w:id="18690" w:name="_ETM_Q42_442300"/>
      <w:bookmarkStart w:id="18691" w:name="_ETM_Q42_442510"/>
      <w:bookmarkEnd w:id="18690"/>
      <w:bookmarkEnd w:id="18691"/>
      <w:r w:rsidRPr="003809A8">
        <w:rPr>
          <w:rtl/>
        </w:rPr>
        <w:t xml:space="preserve"> </w:t>
      </w:r>
      <w:bookmarkStart w:id="18692" w:name="_ETM_Q42_442900"/>
      <w:bookmarkEnd w:id="18692"/>
      <w:r w:rsidRPr="003809A8">
        <w:rPr>
          <w:rtl/>
        </w:rPr>
        <w:t>מגיע</w:t>
      </w:r>
      <w:r>
        <w:rPr>
          <w:rFonts w:hint="cs"/>
          <w:rtl/>
        </w:rPr>
        <w:t>,</w:t>
      </w:r>
      <w:r w:rsidRPr="003809A8">
        <w:rPr>
          <w:rtl/>
        </w:rPr>
        <w:t xml:space="preserve"> </w:t>
      </w:r>
      <w:bookmarkStart w:id="18693" w:name="_ETM_Q42_443320"/>
      <w:bookmarkEnd w:id="18693"/>
      <w:r w:rsidRPr="003809A8">
        <w:rPr>
          <w:rtl/>
        </w:rPr>
        <w:t xml:space="preserve">רואה </w:t>
      </w:r>
      <w:bookmarkStart w:id="18694" w:name="_ETM_Q42_443529"/>
      <w:bookmarkEnd w:id="18694"/>
      <w:r w:rsidRPr="003809A8">
        <w:rPr>
          <w:rtl/>
        </w:rPr>
        <w:t xml:space="preserve">אותי </w:t>
      </w:r>
      <w:bookmarkStart w:id="18695" w:name="_ETM_Q42_443770"/>
      <w:bookmarkEnd w:id="18695"/>
      <w:r w:rsidRPr="003809A8">
        <w:rPr>
          <w:rtl/>
        </w:rPr>
        <w:t>בשבת</w:t>
      </w:r>
      <w:r>
        <w:rPr>
          <w:rFonts w:hint="cs"/>
          <w:rtl/>
        </w:rPr>
        <w:t xml:space="preserve">, </w:t>
      </w:r>
      <w:bookmarkStart w:id="18696" w:name="_ETM_Q42_446104"/>
      <w:bookmarkEnd w:id="18696"/>
      <w:r>
        <w:rPr>
          <w:rFonts w:hint="cs"/>
          <w:rtl/>
        </w:rPr>
        <w:t>רואה</w:t>
      </w:r>
      <w:r w:rsidRPr="003809A8">
        <w:rPr>
          <w:rtl/>
        </w:rPr>
        <w:t xml:space="preserve"> </w:t>
      </w:r>
      <w:bookmarkStart w:id="18697" w:name="_ETM_Q42_444760"/>
      <w:bookmarkEnd w:id="18697"/>
      <w:r w:rsidRPr="003809A8">
        <w:rPr>
          <w:rtl/>
        </w:rPr>
        <w:t xml:space="preserve">אותי </w:t>
      </w:r>
      <w:bookmarkStart w:id="18698" w:name="_ETM_Q42_446200"/>
      <w:bookmarkEnd w:id="18698"/>
      <w:r w:rsidRPr="003809A8">
        <w:rPr>
          <w:rtl/>
        </w:rPr>
        <w:t xml:space="preserve">שאנחנו </w:t>
      </w:r>
      <w:bookmarkStart w:id="18699" w:name="_ETM_Q42_446500"/>
      <w:bookmarkEnd w:id="18699"/>
      <w:r w:rsidRPr="003809A8">
        <w:rPr>
          <w:rtl/>
        </w:rPr>
        <w:t xml:space="preserve">מסתובבים </w:t>
      </w:r>
      <w:bookmarkStart w:id="18700" w:name="_ETM_Q42_447100"/>
      <w:bookmarkEnd w:id="18700"/>
      <w:r w:rsidRPr="003809A8">
        <w:rPr>
          <w:rtl/>
        </w:rPr>
        <w:t xml:space="preserve">מדי </w:t>
      </w:r>
      <w:bookmarkStart w:id="18701" w:name="_ETM_Q42_447339"/>
      <w:bookmarkEnd w:id="18701"/>
      <w:r w:rsidRPr="003809A8">
        <w:rPr>
          <w:rtl/>
        </w:rPr>
        <w:t xml:space="preserve">פעם </w:t>
      </w:r>
      <w:bookmarkStart w:id="18702" w:name="_ETM_Q42_448240"/>
      <w:bookmarkEnd w:id="18702"/>
      <w:r w:rsidRPr="003809A8">
        <w:rPr>
          <w:rtl/>
        </w:rPr>
        <w:t xml:space="preserve">לשמוע </w:t>
      </w:r>
      <w:bookmarkStart w:id="18703" w:name="_ETM_Q42_448839"/>
      <w:bookmarkEnd w:id="18703"/>
      <w:r w:rsidRPr="003809A8">
        <w:rPr>
          <w:rtl/>
        </w:rPr>
        <w:t xml:space="preserve">את </w:t>
      </w:r>
      <w:bookmarkStart w:id="18704" w:name="_ETM_Q42_449440"/>
      <w:bookmarkEnd w:id="18704"/>
      <w:r w:rsidRPr="003809A8">
        <w:rPr>
          <w:rtl/>
        </w:rPr>
        <w:t>הציבור</w:t>
      </w:r>
      <w:r>
        <w:rPr>
          <w:rFonts w:hint="cs"/>
          <w:rtl/>
        </w:rPr>
        <w:t>,</w:t>
      </w:r>
      <w:r w:rsidRPr="003809A8">
        <w:rPr>
          <w:rtl/>
        </w:rPr>
        <w:t xml:space="preserve"> </w:t>
      </w:r>
      <w:bookmarkStart w:id="18705" w:name="_ETM_Q42_451580"/>
      <w:bookmarkEnd w:id="18705"/>
      <w:r w:rsidRPr="003809A8">
        <w:rPr>
          <w:rtl/>
        </w:rPr>
        <w:t>ואומרים</w:t>
      </w:r>
      <w:r>
        <w:rPr>
          <w:rFonts w:hint="cs"/>
          <w:rtl/>
        </w:rPr>
        <w:t>:</w:t>
      </w:r>
      <w:r w:rsidRPr="003809A8">
        <w:rPr>
          <w:rtl/>
        </w:rPr>
        <w:t xml:space="preserve"> </w:t>
      </w:r>
      <w:bookmarkStart w:id="18706" w:name="_ETM_Q42_452270"/>
      <w:bookmarkEnd w:id="18706"/>
      <w:r w:rsidRPr="003809A8">
        <w:rPr>
          <w:rtl/>
        </w:rPr>
        <w:t xml:space="preserve">מה </w:t>
      </w:r>
      <w:bookmarkStart w:id="18707" w:name="_ETM_Q42_452480"/>
      <w:bookmarkEnd w:id="18707"/>
      <w:r w:rsidRPr="003809A8">
        <w:rPr>
          <w:rtl/>
        </w:rPr>
        <w:t xml:space="preserve">קורה </w:t>
      </w:r>
      <w:bookmarkStart w:id="18708" w:name="_ETM_Q42_452810"/>
      <w:bookmarkEnd w:id="18708"/>
      <w:r w:rsidRPr="003809A8">
        <w:rPr>
          <w:rtl/>
        </w:rPr>
        <w:t>שם</w:t>
      </w:r>
      <w:r>
        <w:rPr>
          <w:rFonts w:hint="cs"/>
          <w:rtl/>
        </w:rPr>
        <w:t>?</w:t>
      </w:r>
      <w:r w:rsidRPr="003809A8">
        <w:rPr>
          <w:rtl/>
        </w:rPr>
        <w:t xml:space="preserve"> </w:t>
      </w:r>
      <w:bookmarkStart w:id="18709" w:name="_ETM_Q42_453669"/>
      <w:bookmarkEnd w:id="18709"/>
      <w:r w:rsidRPr="003809A8">
        <w:rPr>
          <w:rtl/>
        </w:rPr>
        <w:t xml:space="preserve">איך </w:t>
      </w:r>
      <w:bookmarkStart w:id="18710" w:name="_ETM_Q42_453849"/>
      <w:bookmarkEnd w:id="18710"/>
      <w:r w:rsidRPr="003809A8">
        <w:rPr>
          <w:rtl/>
        </w:rPr>
        <w:t xml:space="preserve">זה </w:t>
      </w:r>
      <w:bookmarkStart w:id="18711" w:name="_ETM_Q42_454059"/>
      <w:bookmarkEnd w:id="18711"/>
      <w:r w:rsidRPr="003809A8">
        <w:rPr>
          <w:rtl/>
        </w:rPr>
        <w:t>קרה</w:t>
      </w:r>
      <w:r>
        <w:rPr>
          <w:rFonts w:hint="cs"/>
          <w:rtl/>
        </w:rPr>
        <w:t>?</w:t>
      </w:r>
      <w:r w:rsidRPr="003809A8">
        <w:rPr>
          <w:rtl/>
        </w:rPr>
        <w:t xml:space="preserve"> </w:t>
      </w:r>
      <w:bookmarkStart w:id="18712" w:name="_ETM_Q42_455000"/>
      <w:bookmarkEnd w:id="18712"/>
      <w:r w:rsidRPr="003809A8">
        <w:rPr>
          <w:rtl/>
        </w:rPr>
        <w:t xml:space="preserve">איך </w:t>
      </w:r>
      <w:bookmarkStart w:id="18713" w:name="_ETM_Q42_455180"/>
      <w:bookmarkEnd w:id="18713"/>
      <w:r w:rsidRPr="003809A8">
        <w:rPr>
          <w:rtl/>
        </w:rPr>
        <w:t xml:space="preserve">יכול </w:t>
      </w:r>
      <w:bookmarkStart w:id="18714" w:name="_ETM_Q42_455600"/>
      <w:bookmarkEnd w:id="18714"/>
      <w:r w:rsidRPr="003809A8">
        <w:rPr>
          <w:rtl/>
        </w:rPr>
        <w:t xml:space="preserve">להיות </w:t>
      </w:r>
      <w:bookmarkStart w:id="18715" w:name="_ETM_Q42_455900"/>
      <w:bookmarkEnd w:id="18715"/>
      <w:r w:rsidRPr="003809A8">
        <w:rPr>
          <w:rtl/>
        </w:rPr>
        <w:t>שבכנסת</w:t>
      </w:r>
      <w:r>
        <w:rPr>
          <w:rFonts w:hint="cs"/>
          <w:rtl/>
        </w:rPr>
        <w:t>,</w:t>
      </w:r>
      <w:r w:rsidRPr="003809A8">
        <w:rPr>
          <w:rtl/>
        </w:rPr>
        <w:t xml:space="preserve"> </w:t>
      </w:r>
      <w:bookmarkStart w:id="18716" w:name="_ETM_Q42_457190"/>
      <w:bookmarkEnd w:id="18716"/>
      <w:r w:rsidRPr="003809A8">
        <w:rPr>
          <w:rtl/>
        </w:rPr>
        <w:t>שבממשלה</w:t>
      </w:r>
      <w:r>
        <w:rPr>
          <w:rFonts w:hint="cs"/>
          <w:rtl/>
        </w:rPr>
        <w:t>,</w:t>
      </w:r>
      <w:r w:rsidRPr="003809A8">
        <w:rPr>
          <w:rtl/>
        </w:rPr>
        <w:t xml:space="preserve"> </w:t>
      </w:r>
      <w:bookmarkStart w:id="18717" w:name="_ETM_Q42_458089"/>
      <w:bookmarkEnd w:id="18717"/>
      <w:r w:rsidRPr="003809A8">
        <w:rPr>
          <w:rtl/>
        </w:rPr>
        <w:t xml:space="preserve">יושבים </w:t>
      </w:r>
      <w:bookmarkStart w:id="18718" w:name="_ETM_Q42_458480"/>
      <w:bookmarkEnd w:id="18718"/>
      <w:r w:rsidRPr="003809A8">
        <w:rPr>
          <w:rtl/>
        </w:rPr>
        <w:t>כאל</w:t>
      </w:r>
      <w:r w:rsidR="00956129">
        <w:rPr>
          <w:rFonts w:hint="cs"/>
          <w:rtl/>
        </w:rPr>
        <w:t>ה</w:t>
      </w:r>
      <w:r w:rsidRPr="003809A8">
        <w:rPr>
          <w:rtl/>
        </w:rPr>
        <w:t xml:space="preserve"> </w:t>
      </w:r>
      <w:bookmarkStart w:id="18719" w:name="_ETM_Q42_458930"/>
      <w:bookmarkEnd w:id="18719"/>
      <w:r w:rsidRPr="003809A8">
        <w:rPr>
          <w:rtl/>
        </w:rPr>
        <w:t xml:space="preserve">אנשים </w:t>
      </w:r>
      <w:bookmarkStart w:id="18720" w:name="_ETM_Q42_459350"/>
      <w:bookmarkEnd w:id="18720"/>
      <w:r w:rsidRPr="003809A8">
        <w:rPr>
          <w:rtl/>
        </w:rPr>
        <w:t>מנותקים</w:t>
      </w:r>
      <w:r>
        <w:rPr>
          <w:rFonts w:hint="cs"/>
          <w:rtl/>
        </w:rPr>
        <w:t>?</w:t>
      </w:r>
      <w:r w:rsidRPr="003809A8">
        <w:rPr>
          <w:rtl/>
        </w:rPr>
        <w:t xml:space="preserve"> </w:t>
      </w:r>
      <w:bookmarkStart w:id="18721" w:name="_ETM_Q42_460520"/>
      <w:bookmarkEnd w:id="18721"/>
      <w:r w:rsidRPr="003809A8">
        <w:rPr>
          <w:rtl/>
        </w:rPr>
        <w:t xml:space="preserve">איך </w:t>
      </w:r>
      <w:bookmarkStart w:id="18722" w:name="_ETM_Q42_460730"/>
      <w:bookmarkEnd w:id="18722"/>
      <w:r w:rsidRPr="003809A8">
        <w:rPr>
          <w:rtl/>
        </w:rPr>
        <w:t xml:space="preserve">יכול </w:t>
      </w:r>
      <w:bookmarkStart w:id="18723" w:name="_ETM_Q42_461089"/>
      <w:bookmarkEnd w:id="18723"/>
      <w:r w:rsidRPr="003809A8">
        <w:rPr>
          <w:rtl/>
        </w:rPr>
        <w:t xml:space="preserve">להיות </w:t>
      </w:r>
      <w:bookmarkStart w:id="18724" w:name="_ETM_Q42_461839"/>
      <w:bookmarkEnd w:id="18724"/>
      <w:r w:rsidRPr="003809A8">
        <w:rPr>
          <w:rtl/>
        </w:rPr>
        <w:t xml:space="preserve">שהם </w:t>
      </w:r>
      <w:bookmarkStart w:id="18725" w:name="_ETM_Q42_462260"/>
      <w:bookmarkEnd w:id="18725"/>
      <w:r w:rsidRPr="003809A8">
        <w:rPr>
          <w:rtl/>
        </w:rPr>
        <w:t xml:space="preserve">מדברים </w:t>
      </w:r>
      <w:bookmarkStart w:id="18726" w:name="_ETM_Q42_462740"/>
      <w:bookmarkEnd w:id="18726"/>
      <w:r w:rsidRPr="003809A8">
        <w:rPr>
          <w:rtl/>
        </w:rPr>
        <w:t xml:space="preserve">על </w:t>
      </w:r>
      <w:bookmarkStart w:id="18727" w:name="_ETM_Q42_462889"/>
      <w:bookmarkEnd w:id="18727"/>
      <w:r w:rsidRPr="003809A8">
        <w:rPr>
          <w:rtl/>
        </w:rPr>
        <w:t xml:space="preserve">פנסיות </w:t>
      </w:r>
      <w:bookmarkStart w:id="18728" w:name="_ETM_Q42_463310"/>
      <w:bookmarkEnd w:id="18728"/>
      <w:r w:rsidRPr="003809A8">
        <w:rPr>
          <w:rtl/>
        </w:rPr>
        <w:t xml:space="preserve">תקציביות </w:t>
      </w:r>
      <w:bookmarkStart w:id="18729" w:name="_ETM_Q42_465279"/>
      <w:bookmarkEnd w:id="18729"/>
      <w:r w:rsidRPr="003809A8">
        <w:rPr>
          <w:rtl/>
        </w:rPr>
        <w:t xml:space="preserve">כשאנחנו </w:t>
      </w:r>
      <w:bookmarkStart w:id="18730" w:name="_ETM_Q42_465879"/>
      <w:bookmarkEnd w:id="18730"/>
      <w:r w:rsidRPr="003809A8">
        <w:rPr>
          <w:rtl/>
        </w:rPr>
        <w:t xml:space="preserve">לא </w:t>
      </w:r>
      <w:bookmarkStart w:id="18731" w:name="_ETM_Q42_465970"/>
      <w:bookmarkEnd w:id="18731"/>
      <w:r w:rsidRPr="003809A8">
        <w:rPr>
          <w:rtl/>
        </w:rPr>
        <w:t xml:space="preserve">גומרים </w:t>
      </w:r>
      <w:bookmarkStart w:id="18732" w:name="_ETM_Q42_466270"/>
      <w:bookmarkEnd w:id="18732"/>
      <w:r w:rsidRPr="003809A8">
        <w:rPr>
          <w:rtl/>
        </w:rPr>
        <w:t xml:space="preserve">את </w:t>
      </w:r>
      <w:bookmarkStart w:id="18733" w:name="_ETM_Q42_466360"/>
      <w:bookmarkEnd w:id="18733"/>
      <w:r w:rsidRPr="003809A8">
        <w:rPr>
          <w:rtl/>
        </w:rPr>
        <w:t>החודש</w:t>
      </w:r>
      <w:r>
        <w:rPr>
          <w:rFonts w:hint="cs"/>
          <w:rtl/>
        </w:rPr>
        <w:t>?</w:t>
      </w:r>
      <w:r w:rsidRPr="003809A8">
        <w:rPr>
          <w:rtl/>
        </w:rPr>
        <w:t xml:space="preserve"> </w:t>
      </w:r>
      <w:bookmarkStart w:id="18734" w:name="_ETM_Q42_467259"/>
      <w:bookmarkEnd w:id="18734"/>
      <w:r w:rsidRPr="003809A8">
        <w:rPr>
          <w:rtl/>
        </w:rPr>
        <w:t xml:space="preserve">מעלים </w:t>
      </w:r>
      <w:bookmarkStart w:id="18735" w:name="_ETM_Q42_467680"/>
      <w:bookmarkEnd w:id="18735"/>
      <w:r w:rsidRPr="003809A8">
        <w:rPr>
          <w:rtl/>
        </w:rPr>
        <w:t xml:space="preserve">לנו </w:t>
      </w:r>
      <w:bookmarkStart w:id="18736" w:name="_ETM_Q42_467860"/>
      <w:bookmarkEnd w:id="18736"/>
      <w:r w:rsidRPr="003809A8">
        <w:rPr>
          <w:rtl/>
        </w:rPr>
        <w:t>מיסים</w:t>
      </w:r>
      <w:r>
        <w:rPr>
          <w:rFonts w:hint="cs"/>
          <w:rtl/>
        </w:rPr>
        <w:t>,</w:t>
      </w:r>
      <w:r w:rsidRPr="003809A8">
        <w:rPr>
          <w:rtl/>
        </w:rPr>
        <w:t xml:space="preserve"> </w:t>
      </w:r>
      <w:bookmarkStart w:id="18737" w:name="_ETM_Q42_468910"/>
      <w:bookmarkEnd w:id="18737"/>
      <w:r w:rsidRPr="003809A8">
        <w:rPr>
          <w:rtl/>
        </w:rPr>
        <w:t>וי</w:t>
      </w:r>
      <w:bookmarkStart w:id="18738" w:name="_ETM_Q42_469300"/>
      <w:bookmarkEnd w:id="18738"/>
      <w:r>
        <w:rPr>
          <w:rFonts w:hint="cs"/>
          <w:rtl/>
        </w:rPr>
        <w:t>איר גולן</w:t>
      </w:r>
      <w:bookmarkStart w:id="18739" w:name="_ETM_Q42_469690"/>
      <w:bookmarkEnd w:id="18739"/>
      <w:r w:rsidRPr="003809A8">
        <w:rPr>
          <w:rtl/>
        </w:rPr>
        <w:t xml:space="preserve"> </w:t>
      </w:r>
      <w:bookmarkStart w:id="18740" w:name="_ETM_Q42_469810"/>
      <w:bookmarkEnd w:id="18740"/>
      <w:r w:rsidRPr="003809A8">
        <w:rPr>
          <w:rtl/>
        </w:rPr>
        <w:t xml:space="preserve">צריך </w:t>
      </w:r>
      <w:bookmarkStart w:id="18741" w:name="_ETM_Q42_469960"/>
      <w:bookmarkEnd w:id="18741"/>
      <w:r w:rsidRPr="003809A8">
        <w:rPr>
          <w:rtl/>
        </w:rPr>
        <w:t xml:space="preserve">לקבל </w:t>
      </w:r>
      <w:bookmarkStart w:id="18742" w:name="_ETM_Q42_470380"/>
      <w:bookmarkEnd w:id="18742"/>
      <w:r w:rsidRPr="003809A8">
        <w:rPr>
          <w:rtl/>
        </w:rPr>
        <w:t xml:space="preserve">עוד </w:t>
      </w:r>
      <w:bookmarkStart w:id="18743" w:name="_ETM_Q42_470529"/>
      <w:bookmarkEnd w:id="18743"/>
      <w:r>
        <w:rPr>
          <w:rFonts w:hint="cs"/>
          <w:rtl/>
        </w:rPr>
        <w:t>10,000</w:t>
      </w:r>
      <w:r w:rsidRPr="003809A8">
        <w:rPr>
          <w:rtl/>
        </w:rPr>
        <w:t xml:space="preserve"> </w:t>
      </w:r>
      <w:bookmarkStart w:id="18744" w:name="_ETM_Q42_471160"/>
      <w:bookmarkEnd w:id="18744"/>
      <w:r w:rsidRPr="003809A8">
        <w:rPr>
          <w:rtl/>
        </w:rPr>
        <w:t xml:space="preserve">שקל </w:t>
      </w:r>
      <w:bookmarkStart w:id="18745" w:name="_ETM_Q42_471490"/>
      <w:bookmarkEnd w:id="18745"/>
      <w:r w:rsidRPr="003809A8">
        <w:rPr>
          <w:rtl/>
        </w:rPr>
        <w:t>במשכורת</w:t>
      </w:r>
      <w:r>
        <w:rPr>
          <w:rFonts w:hint="cs"/>
          <w:rtl/>
        </w:rPr>
        <w:t>?</w:t>
      </w:r>
    </w:p>
    <w:p w:rsidR="00934F6A" w:rsidRDefault="00934F6A" w:rsidP="008749A4">
      <w:pPr>
        <w:rPr>
          <w:rtl/>
        </w:rPr>
      </w:pPr>
    </w:p>
    <w:p w:rsidR="00934F6A" w:rsidRDefault="00934F6A" w:rsidP="008749A4">
      <w:pPr>
        <w:pStyle w:val="af5"/>
        <w:keepNext/>
        <w:rPr>
          <w:rtl/>
        </w:rPr>
      </w:pPr>
      <w:r w:rsidRPr="00204D83">
        <w:rPr>
          <w:rStyle w:val="TagStyle"/>
          <w:rtl/>
        </w:rPr>
        <w:t xml:space="preserve"> &lt;&lt; קריאה &gt;&gt; </w:t>
      </w:r>
      <w:r>
        <w:rPr>
          <w:rtl/>
        </w:rPr>
        <w:t>דוד אמסלם (הליכוד):</w:t>
      </w:r>
      <w:r w:rsidRPr="00204D83">
        <w:rPr>
          <w:rStyle w:val="TagStyle"/>
          <w:rtl/>
        </w:rPr>
        <w:t xml:space="preserve"> &lt;&lt; קריאה &gt;&gt;</w:t>
      </w:r>
      <w:r>
        <w:rPr>
          <w:rtl/>
        </w:rPr>
        <w:t xml:space="preserve"> </w:t>
      </w:r>
    </w:p>
    <w:p w:rsidR="00934F6A" w:rsidRDefault="00934F6A" w:rsidP="002609B9">
      <w:pPr>
        <w:rPr>
          <w:rtl/>
        </w:rPr>
      </w:pPr>
    </w:p>
    <w:p w:rsidR="00934F6A" w:rsidRDefault="00934F6A" w:rsidP="008749A4">
      <w:pPr>
        <w:rPr>
          <w:rtl/>
        </w:rPr>
      </w:pPr>
      <w:r>
        <w:rPr>
          <w:rFonts w:hint="cs"/>
          <w:rtl/>
        </w:rPr>
        <w:t xml:space="preserve">זה מה שמעניין </w:t>
      </w:r>
      <w:r w:rsidR="00D55302">
        <w:rPr>
          <w:rFonts w:hint="cs"/>
          <w:rtl/>
        </w:rPr>
        <w:t>– – –</w:t>
      </w:r>
    </w:p>
    <w:p w:rsidR="00934F6A" w:rsidRDefault="00934F6A" w:rsidP="008749A4">
      <w:pPr>
        <w:rPr>
          <w:rtl/>
        </w:rPr>
      </w:pPr>
    </w:p>
    <w:p w:rsidR="00934F6A" w:rsidRDefault="00934F6A" w:rsidP="008749A4">
      <w:pPr>
        <w:pStyle w:val="-"/>
        <w:keepNext/>
        <w:rPr>
          <w:rtl/>
        </w:rPr>
      </w:pPr>
      <w:r w:rsidRPr="00204D83">
        <w:rPr>
          <w:rStyle w:val="TagStyle"/>
          <w:rtl/>
        </w:rPr>
        <w:t xml:space="preserve"> &lt;&lt; דובר_המשך &gt;&gt; </w:t>
      </w:r>
      <w:r>
        <w:rPr>
          <w:rtl/>
        </w:rPr>
        <w:t>שלמה קרעי (הליכוד):</w:t>
      </w:r>
      <w:r w:rsidRPr="00204D83">
        <w:rPr>
          <w:rStyle w:val="TagStyle"/>
          <w:rtl/>
        </w:rPr>
        <w:t xml:space="preserve"> &lt;&lt; דובר_המשך &gt;&gt;</w:t>
      </w:r>
      <w:r>
        <w:rPr>
          <w:rtl/>
        </w:rPr>
        <w:t xml:space="preserve"> </w:t>
      </w:r>
    </w:p>
    <w:p w:rsidR="00934F6A" w:rsidRDefault="00934F6A" w:rsidP="002609B9">
      <w:pPr>
        <w:rPr>
          <w:rtl/>
        </w:rPr>
      </w:pPr>
    </w:p>
    <w:p w:rsidR="00934F6A" w:rsidRDefault="00934F6A" w:rsidP="00956129">
      <w:pPr>
        <w:rPr>
          <w:rtl/>
        </w:rPr>
      </w:pPr>
      <w:bookmarkStart w:id="18746" w:name="_ETM_Q42_473560"/>
      <w:bookmarkEnd w:id="18746"/>
      <w:r w:rsidRPr="003809A8">
        <w:rPr>
          <w:rtl/>
        </w:rPr>
        <w:t xml:space="preserve">ומתן </w:t>
      </w:r>
      <w:bookmarkStart w:id="18747" w:name="_ETM_Q42_474039"/>
      <w:bookmarkEnd w:id="18747"/>
      <w:r w:rsidRPr="003809A8">
        <w:rPr>
          <w:rtl/>
        </w:rPr>
        <w:t>כ</w:t>
      </w:r>
      <w:r>
        <w:rPr>
          <w:rFonts w:hint="cs"/>
          <w:rtl/>
        </w:rPr>
        <w:t>הנא</w:t>
      </w:r>
      <w:bookmarkStart w:id="18748" w:name="_ETM_Q42_474430"/>
      <w:bookmarkEnd w:id="18748"/>
      <w:r>
        <w:rPr>
          <w:rFonts w:hint="cs"/>
          <w:rtl/>
        </w:rPr>
        <w:t xml:space="preserve"> </w:t>
      </w:r>
      <w:r w:rsidRPr="003809A8">
        <w:rPr>
          <w:rtl/>
        </w:rPr>
        <w:t xml:space="preserve">עוד </w:t>
      </w:r>
      <w:bookmarkStart w:id="18749" w:name="_ETM_Q42_474669"/>
      <w:bookmarkEnd w:id="18749"/>
      <w:r>
        <w:rPr>
          <w:rFonts w:hint="cs"/>
          <w:rtl/>
        </w:rPr>
        <w:t>10,000</w:t>
      </w:r>
      <w:r w:rsidRPr="003809A8">
        <w:rPr>
          <w:rtl/>
        </w:rPr>
        <w:t xml:space="preserve"> </w:t>
      </w:r>
      <w:bookmarkStart w:id="18750" w:name="_ETM_Q42_475300"/>
      <w:bookmarkEnd w:id="18750"/>
      <w:r w:rsidRPr="003809A8">
        <w:rPr>
          <w:rtl/>
        </w:rPr>
        <w:t xml:space="preserve">שקל </w:t>
      </w:r>
      <w:bookmarkStart w:id="18751" w:name="_ETM_Q42_475630"/>
      <w:bookmarkEnd w:id="18751"/>
      <w:r w:rsidRPr="003809A8">
        <w:rPr>
          <w:rtl/>
        </w:rPr>
        <w:t>במשכורת</w:t>
      </w:r>
      <w:r w:rsidR="0035572F">
        <w:rPr>
          <w:rFonts w:hint="cs"/>
          <w:rtl/>
        </w:rPr>
        <w:t>,</w:t>
      </w:r>
      <w:r w:rsidRPr="003809A8">
        <w:rPr>
          <w:rtl/>
        </w:rPr>
        <w:t xml:space="preserve"> </w:t>
      </w:r>
      <w:bookmarkStart w:id="18752" w:name="_ETM_Q42_477060"/>
      <w:bookmarkEnd w:id="18752"/>
      <w:r w:rsidRPr="003809A8">
        <w:rPr>
          <w:rtl/>
        </w:rPr>
        <w:t>ו</w:t>
      </w:r>
      <w:bookmarkStart w:id="18753" w:name="_ETM_Q42_478779"/>
      <w:bookmarkEnd w:id="18753"/>
      <w:r>
        <w:rPr>
          <w:rtl/>
        </w:rPr>
        <w:t>ג</w:t>
      </w:r>
      <w:r>
        <w:rPr>
          <w:rFonts w:hint="cs"/>
          <w:rtl/>
        </w:rPr>
        <w:t>נץ</w:t>
      </w:r>
      <w:r w:rsidR="00956129">
        <w:rPr>
          <w:rFonts w:hint="cs"/>
          <w:rtl/>
        </w:rPr>
        <w:t>?</w:t>
      </w:r>
    </w:p>
    <w:p w:rsidR="00934F6A" w:rsidRDefault="00934F6A" w:rsidP="008749A4">
      <w:pPr>
        <w:rPr>
          <w:rtl/>
        </w:rPr>
      </w:pPr>
      <w:bookmarkStart w:id="18754" w:name="_ETM_Q42_477942"/>
      <w:bookmarkStart w:id="18755" w:name="_ETM_Q42_478015"/>
      <w:bookmarkEnd w:id="18754"/>
      <w:bookmarkEnd w:id="18755"/>
    </w:p>
    <w:p w:rsidR="00934F6A" w:rsidRDefault="00934F6A" w:rsidP="008749A4">
      <w:pPr>
        <w:pStyle w:val="af5"/>
        <w:keepNext/>
        <w:rPr>
          <w:rtl/>
        </w:rPr>
      </w:pPr>
      <w:r w:rsidRPr="00204D83">
        <w:rPr>
          <w:rStyle w:val="TagStyle"/>
          <w:rtl/>
        </w:rPr>
        <w:t xml:space="preserve"> &lt;&lt; קריאה &gt;&gt; </w:t>
      </w:r>
      <w:r>
        <w:rPr>
          <w:rtl/>
        </w:rPr>
        <w:t>דוד אמסלם (הליכוד):</w:t>
      </w:r>
      <w:r w:rsidRPr="00204D83">
        <w:rPr>
          <w:rStyle w:val="TagStyle"/>
          <w:rtl/>
        </w:rPr>
        <w:t xml:space="preserve"> &lt;&lt; קריאה &gt;&gt;</w:t>
      </w:r>
      <w:r>
        <w:rPr>
          <w:rtl/>
        </w:rPr>
        <w:t xml:space="preserve"> </w:t>
      </w:r>
    </w:p>
    <w:p w:rsidR="00934F6A" w:rsidRDefault="00934F6A" w:rsidP="002609B9">
      <w:pPr>
        <w:rPr>
          <w:rtl/>
        </w:rPr>
      </w:pPr>
    </w:p>
    <w:p w:rsidR="00934F6A" w:rsidRDefault="00934F6A" w:rsidP="008749A4">
      <w:pPr>
        <w:rPr>
          <w:rtl/>
        </w:rPr>
      </w:pPr>
      <w:r>
        <w:rPr>
          <w:rFonts w:hint="cs"/>
          <w:rtl/>
        </w:rPr>
        <w:t>בוודאי.</w:t>
      </w:r>
    </w:p>
    <w:p w:rsidR="00934F6A" w:rsidRDefault="00934F6A" w:rsidP="008749A4">
      <w:pPr>
        <w:rPr>
          <w:rtl/>
        </w:rPr>
      </w:pPr>
    </w:p>
    <w:p w:rsidR="00934F6A" w:rsidRDefault="00934F6A" w:rsidP="008749A4">
      <w:pPr>
        <w:pStyle w:val="-"/>
        <w:keepNext/>
        <w:rPr>
          <w:rtl/>
        </w:rPr>
      </w:pPr>
      <w:r w:rsidRPr="00204D83">
        <w:rPr>
          <w:rStyle w:val="TagStyle"/>
          <w:rtl/>
        </w:rPr>
        <w:t xml:space="preserve"> &lt;&lt; דובר_המשך &gt;&gt; </w:t>
      </w:r>
      <w:r>
        <w:rPr>
          <w:rtl/>
        </w:rPr>
        <w:t>שלמה קרעי (הליכוד):</w:t>
      </w:r>
      <w:r w:rsidRPr="00204D83">
        <w:rPr>
          <w:rStyle w:val="TagStyle"/>
          <w:rtl/>
        </w:rPr>
        <w:t xml:space="preserve"> &lt;&lt; דובר_המשך &gt;&gt;</w:t>
      </w:r>
      <w:r>
        <w:rPr>
          <w:rtl/>
        </w:rPr>
        <w:t xml:space="preserve"> </w:t>
      </w:r>
    </w:p>
    <w:p w:rsidR="00934F6A" w:rsidRDefault="00934F6A" w:rsidP="002609B9">
      <w:pPr>
        <w:rPr>
          <w:rtl/>
        </w:rPr>
      </w:pPr>
    </w:p>
    <w:p w:rsidR="00934F6A" w:rsidRDefault="00934F6A" w:rsidP="0035572F">
      <w:pPr>
        <w:rPr>
          <w:rtl/>
        </w:rPr>
      </w:pPr>
      <w:r>
        <w:rPr>
          <w:rFonts w:hint="cs"/>
          <w:rtl/>
        </w:rPr>
        <w:t xml:space="preserve">וגם, אני לא </w:t>
      </w:r>
      <w:bookmarkStart w:id="18756" w:name="_ETM_Q42_479677"/>
      <w:bookmarkEnd w:id="18756"/>
      <w:r>
        <w:rPr>
          <w:rFonts w:hint="cs"/>
          <w:rtl/>
        </w:rPr>
        <w:t xml:space="preserve">יודע אם מירי </w:t>
      </w:r>
      <w:r>
        <w:rPr>
          <w:rtl/>
        </w:rPr>
        <w:t>–</w:t>
      </w:r>
      <w:r>
        <w:rPr>
          <w:rFonts w:hint="cs"/>
          <w:rtl/>
        </w:rPr>
        <w:t xml:space="preserve"> </w:t>
      </w:r>
      <w:r w:rsidR="0035572F">
        <w:rPr>
          <w:rFonts w:hint="cs"/>
          <w:rtl/>
        </w:rPr>
        <w:t xml:space="preserve">גם </w:t>
      </w:r>
      <w:r>
        <w:rPr>
          <w:rFonts w:hint="cs"/>
          <w:rtl/>
        </w:rPr>
        <w:t xml:space="preserve">מירי מקבלת? אז גם </w:t>
      </w:r>
      <w:bookmarkStart w:id="18757" w:name="_ETM_Q42_481064"/>
      <w:bookmarkEnd w:id="18757"/>
      <w:r>
        <w:rPr>
          <w:rFonts w:hint="cs"/>
          <w:rtl/>
        </w:rPr>
        <w:t>מירי.</w:t>
      </w:r>
    </w:p>
    <w:p w:rsidR="00934F6A" w:rsidRDefault="00934F6A" w:rsidP="008749A4">
      <w:pPr>
        <w:rPr>
          <w:rtl/>
        </w:rPr>
      </w:pPr>
      <w:bookmarkStart w:id="18758" w:name="_ETM_Q42_482681"/>
      <w:bookmarkStart w:id="18759" w:name="_ETM_Q42_482777"/>
      <w:bookmarkEnd w:id="18758"/>
      <w:bookmarkEnd w:id="18759"/>
    </w:p>
    <w:p w:rsidR="00934F6A" w:rsidRDefault="00934F6A" w:rsidP="008749A4">
      <w:pPr>
        <w:pStyle w:val="af5"/>
        <w:keepNext/>
        <w:rPr>
          <w:rtl/>
        </w:rPr>
      </w:pPr>
      <w:r w:rsidRPr="00204D83">
        <w:rPr>
          <w:rStyle w:val="TagStyle"/>
          <w:rtl/>
        </w:rPr>
        <w:t xml:space="preserve"> &lt;&lt; קריאה &gt;&gt; </w:t>
      </w:r>
      <w:r>
        <w:rPr>
          <w:rtl/>
        </w:rPr>
        <w:t>דוד אמסלם (הליכוד):</w:t>
      </w:r>
      <w:r w:rsidRPr="00204D83">
        <w:rPr>
          <w:rStyle w:val="TagStyle"/>
          <w:rtl/>
        </w:rPr>
        <w:t xml:space="preserve"> &lt;&lt; קריאה &gt;&gt;</w:t>
      </w:r>
      <w:r>
        <w:rPr>
          <w:rtl/>
        </w:rPr>
        <w:t xml:space="preserve"> </w:t>
      </w:r>
    </w:p>
    <w:p w:rsidR="00934F6A" w:rsidRDefault="00934F6A" w:rsidP="002609B9">
      <w:pPr>
        <w:rPr>
          <w:rtl/>
        </w:rPr>
      </w:pPr>
    </w:p>
    <w:p w:rsidR="00934F6A" w:rsidRDefault="00934F6A" w:rsidP="0035572F">
      <w:pPr>
        <w:rPr>
          <w:rtl/>
        </w:rPr>
      </w:pPr>
      <w:r>
        <w:rPr>
          <w:rFonts w:hint="cs"/>
          <w:rtl/>
        </w:rPr>
        <w:t xml:space="preserve">לא חשוב. אבל הוא קודם כול בניגוד עניינים, דואג לעצמו. </w:t>
      </w:r>
      <w:bookmarkStart w:id="18760" w:name="_ETM_Q42_485812"/>
      <w:bookmarkEnd w:id="18760"/>
      <w:r>
        <w:rPr>
          <w:rFonts w:hint="cs"/>
          <w:rtl/>
        </w:rPr>
        <w:t>הוא עצמו בתוך העניין. גנץ, הרי הוא מקבל עוד איזה</w:t>
      </w:r>
      <w:bookmarkStart w:id="18761" w:name="_ETM_Q42_489835"/>
      <w:bookmarkEnd w:id="18761"/>
      <w:r>
        <w:rPr>
          <w:rFonts w:hint="cs"/>
          <w:rtl/>
        </w:rPr>
        <w:t xml:space="preserve"> 10%, 19%</w:t>
      </w:r>
      <w:r w:rsidR="00956129">
        <w:rPr>
          <w:rFonts w:hint="cs"/>
          <w:rtl/>
        </w:rPr>
        <w:t>,</w:t>
      </w:r>
      <w:r>
        <w:rPr>
          <w:rFonts w:hint="cs"/>
          <w:rtl/>
        </w:rPr>
        <w:t xml:space="preserve"> מעבר לכול.</w:t>
      </w:r>
    </w:p>
    <w:p w:rsidR="00934F6A" w:rsidRDefault="00934F6A" w:rsidP="008749A4">
      <w:pPr>
        <w:rPr>
          <w:rtl/>
        </w:rPr>
      </w:pPr>
      <w:bookmarkStart w:id="18762" w:name="_ETM_Q42_491972"/>
      <w:bookmarkStart w:id="18763" w:name="_ETM_Q42_492056"/>
      <w:bookmarkEnd w:id="18762"/>
      <w:bookmarkEnd w:id="18763"/>
    </w:p>
    <w:p w:rsidR="00934F6A" w:rsidRDefault="00934F6A" w:rsidP="008749A4">
      <w:pPr>
        <w:pStyle w:val="-"/>
        <w:keepNext/>
        <w:rPr>
          <w:rtl/>
        </w:rPr>
      </w:pPr>
      <w:r w:rsidRPr="00204D83">
        <w:rPr>
          <w:rStyle w:val="TagStyle"/>
          <w:rtl/>
        </w:rPr>
        <w:t xml:space="preserve"> &lt;&lt; דובר_המשך &gt;&gt; </w:t>
      </w:r>
      <w:r>
        <w:rPr>
          <w:rtl/>
        </w:rPr>
        <w:t>שלמה קרעי (הליכוד):</w:t>
      </w:r>
      <w:r w:rsidRPr="00204D83">
        <w:rPr>
          <w:rStyle w:val="TagStyle"/>
          <w:rtl/>
        </w:rPr>
        <w:t xml:space="preserve"> &lt;&lt; דובר_המשך &gt;&gt;</w:t>
      </w:r>
      <w:r>
        <w:rPr>
          <w:rtl/>
        </w:rPr>
        <w:t xml:space="preserve"> </w:t>
      </w:r>
    </w:p>
    <w:p w:rsidR="00934F6A" w:rsidRDefault="00934F6A" w:rsidP="002609B9">
      <w:pPr>
        <w:rPr>
          <w:rtl/>
        </w:rPr>
      </w:pPr>
    </w:p>
    <w:p w:rsidR="00934F6A" w:rsidRDefault="00934F6A" w:rsidP="008749A4">
      <w:pPr>
        <w:rPr>
          <w:rtl/>
        </w:rPr>
      </w:pPr>
      <w:bookmarkStart w:id="18764" w:name="_ETM_Q42_492530"/>
      <w:bookmarkStart w:id="18765" w:name="_ETM_Q42_491849"/>
      <w:bookmarkEnd w:id="18764"/>
      <w:bookmarkEnd w:id="18765"/>
      <w:r w:rsidRPr="003809A8">
        <w:rPr>
          <w:rtl/>
        </w:rPr>
        <w:t xml:space="preserve">שים </w:t>
      </w:r>
      <w:bookmarkStart w:id="18766" w:name="_ETM_Q42_492330"/>
      <w:bookmarkEnd w:id="18766"/>
      <w:r w:rsidRPr="003809A8">
        <w:rPr>
          <w:rtl/>
        </w:rPr>
        <w:t>לב</w:t>
      </w:r>
      <w:r>
        <w:rPr>
          <w:rFonts w:hint="cs"/>
          <w:rtl/>
        </w:rPr>
        <w:t>,</w:t>
      </w:r>
      <w:r w:rsidRPr="003809A8">
        <w:rPr>
          <w:rtl/>
        </w:rPr>
        <w:t xml:space="preserve"> </w:t>
      </w:r>
      <w:bookmarkStart w:id="18767" w:name="_ETM_Q42_492660"/>
      <w:bookmarkEnd w:id="18767"/>
      <w:r w:rsidRPr="003809A8">
        <w:rPr>
          <w:rtl/>
        </w:rPr>
        <w:t xml:space="preserve">כל </w:t>
      </w:r>
      <w:bookmarkStart w:id="18768" w:name="_ETM_Q42_492870"/>
      <w:bookmarkEnd w:id="18768"/>
      <w:r w:rsidRPr="003809A8">
        <w:rPr>
          <w:rtl/>
        </w:rPr>
        <w:t>ה</w:t>
      </w:r>
      <w:r>
        <w:rPr>
          <w:rFonts w:hint="cs"/>
          <w:rtl/>
        </w:rPr>
        <w:t>ש</w:t>
      </w:r>
      <w:r w:rsidRPr="003809A8">
        <w:rPr>
          <w:rtl/>
        </w:rPr>
        <w:t xml:space="preserve">רים </w:t>
      </w:r>
      <w:bookmarkStart w:id="18769" w:name="_ETM_Q42_493290"/>
      <w:bookmarkEnd w:id="18769"/>
      <w:r w:rsidRPr="003809A8">
        <w:rPr>
          <w:rtl/>
        </w:rPr>
        <w:t xml:space="preserve">הנורבגים </w:t>
      </w:r>
      <w:bookmarkStart w:id="18770" w:name="_ETM_Q42_494519"/>
      <w:bookmarkEnd w:id="18770"/>
      <w:r w:rsidRPr="003809A8">
        <w:rPr>
          <w:rtl/>
        </w:rPr>
        <w:t xml:space="preserve">לא </w:t>
      </w:r>
      <w:bookmarkStart w:id="18771" w:name="_ETM_Q42_494760"/>
      <w:bookmarkEnd w:id="18771"/>
      <w:r w:rsidRPr="003809A8">
        <w:rPr>
          <w:rtl/>
        </w:rPr>
        <w:t xml:space="preserve">הצהירו </w:t>
      </w:r>
      <w:bookmarkStart w:id="18772" w:name="_ETM_Q42_495299"/>
      <w:bookmarkEnd w:id="18772"/>
      <w:r w:rsidRPr="003809A8">
        <w:rPr>
          <w:rtl/>
        </w:rPr>
        <w:t xml:space="preserve">פה </w:t>
      </w:r>
      <w:bookmarkStart w:id="18773" w:name="_ETM_Q42_496680"/>
      <w:bookmarkEnd w:id="18773"/>
      <w:r w:rsidRPr="003809A8">
        <w:rPr>
          <w:rtl/>
        </w:rPr>
        <w:t xml:space="preserve">ניגוד </w:t>
      </w:r>
      <w:bookmarkStart w:id="18774" w:name="_ETM_Q42_497040"/>
      <w:bookmarkEnd w:id="18774"/>
      <w:r w:rsidRPr="003809A8">
        <w:rPr>
          <w:rtl/>
        </w:rPr>
        <w:t>עניינים</w:t>
      </w:r>
      <w:r>
        <w:rPr>
          <w:rFonts w:hint="cs"/>
          <w:rtl/>
        </w:rPr>
        <w:t>.</w:t>
      </w:r>
      <w:r w:rsidRPr="003809A8">
        <w:rPr>
          <w:rtl/>
        </w:rPr>
        <w:t xml:space="preserve"> </w:t>
      </w:r>
      <w:bookmarkStart w:id="18775" w:name="_ETM_Q42_497820"/>
      <w:bookmarkEnd w:id="18775"/>
      <w:r w:rsidRPr="003809A8">
        <w:rPr>
          <w:rtl/>
        </w:rPr>
        <w:t xml:space="preserve">פתרו </w:t>
      </w:r>
      <w:bookmarkStart w:id="18776" w:name="_ETM_Q42_498300"/>
      <w:bookmarkEnd w:id="18776"/>
      <w:r w:rsidRPr="003809A8">
        <w:rPr>
          <w:rtl/>
        </w:rPr>
        <w:t>אות</w:t>
      </w:r>
      <w:r>
        <w:rPr>
          <w:rFonts w:hint="cs"/>
          <w:rtl/>
        </w:rPr>
        <w:t>ם</w:t>
      </w:r>
      <w:r w:rsidRPr="003809A8">
        <w:rPr>
          <w:rtl/>
        </w:rPr>
        <w:t xml:space="preserve"> </w:t>
      </w:r>
      <w:bookmarkStart w:id="18777" w:name="_ETM_Q42_498510"/>
      <w:bookmarkEnd w:id="18777"/>
      <w:r w:rsidRPr="003809A8">
        <w:rPr>
          <w:rtl/>
        </w:rPr>
        <w:t>מלהצ</w:t>
      </w:r>
      <w:r>
        <w:rPr>
          <w:rFonts w:hint="cs"/>
          <w:rtl/>
        </w:rPr>
        <w:t>היר</w:t>
      </w:r>
      <w:r w:rsidRPr="003809A8">
        <w:rPr>
          <w:rtl/>
        </w:rPr>
        <w:t xml:space="preserve"> </w:t>
      </w:r>
      <w:bookmarkStart w:id="18778" w:name="_ETM_Q42_499080"/>
      <w:bookmarkEnd w:id="18778"/>
      <w:r w:rsidRPr="003809A8">
        <w:rPr>
          <w:rtl/>
        </w:rPr>
        <w:t xml:space="preserve">ניגוד </w:t>
      </w:r>
      <w:bookmarkStart w:id="18779" w:name="_ETM_Q42_499350"/>
      <w:bookmarkEnd w:id="18779"/>
      <w:r w:rsidRPr="003809A8">
        <w:rPr>
          <w:rtl/>
        </w:rPr>
        <w:t>עניינים</w:t>
      </w:r>
      <w:r>
        <w:rPr>
          <w:rFonts w:hint="cs"/>
          <w:rtl/>
        </w:rPr>
        <w:t>,</w:t>
      </w:r>
      <w:r w:rsidRPr="003809A8">
        <w:rPr>
          <w:rtl/>
        </w:rPr>
        <w:t xml:space="preserve"> </w:t>
      </w:r>
      <w:bookmarkStart w:id="18780" w:name="_ETM_Q42_499650"/>
      <w:bookmarkEnd w:id="18780"/>
      <w:r w:rsidRPr="003809A8">
        <w:rPr>
          <w:rtl/>
        </w:rPr>
        <w:t xml:space="preserve">למרות </w:t>
      </w:r>
      <w:bookmarkStart w:id="18781" w:name="_ETM_Q42_500010"/>
      <w:bookmarkEnd w:id="18781"/>
      <w:r w:rsidRPr="003809A8">
        <w:rPr>
          <w:rtl/>
        </w:rPr>
        <w:t xml:space="preserve">שהם </w:t>
      </w:r>
      <w:bookmarkStart w:id="18782" w:name="_ETM_Q42_500339"/>
      <w:bookmarkEnd w:id="18782"/>
      <w:r w:rsidRPr="003809A8">
        <w:rPr>
          <w:rtl/>
        </w:rPr>
        <w:t xml:space="preserve">שלחו </w:t>
      </w:r>
      <w:bookmarkStart w:id="18783" w:name="_ETM_Q42_501519"/>
      <w:bookmarkStart w:id="18784" w:name="_ETM_Q42_501880"/>
      <w:bookmarkEnd w:id="18783"/>
      <w:bookmarkEnd w:id="18784"/>
      <w:r>
        <w:rPr>
          <w:rFonts w:hint="cs"/>
          <w:rtl/>
        </w:rPr>
        <w:t>א</w:t>
      </w:r>
      <w:r w:rsidRPr="003809A8">
        <w:rPr>
          <w:rtl/>
        </w:rPr>
        <w:t xml:space="preserve">ת </w:t>
      </w:r>
      <w:bookmarkStart w:id="18785" w:name="_ETM_Q42_502029"/>
      <w:bookmarkEnd w:id="18785"/>
      <w:r w:rsidRPr="003809A8">
        <w:rPr>
          <w:rtl/>
        </w:rPr>
        <w:t>החוק</w:t>
      </w:r>
      <w:r>
        <w:rPr>
          <w:rFonts w:hint="cs"/>
          <w:rtl/>
        </w:rPr>
        <w:t>.</w:t>
      </w:r>
      <w:r w:rsidRPr="003809A8">
        <w:rPr>
          <w:rtl/>
        </w:rPr>
        <w:t xml:space="preserve"> </w:t>
      </w:r>
      <w:bookmarkStart w:id="18786" w:name="_ETM_Q42_502359"/>
      <w:bookmarkEnd w:id="18786"/>
      <w:r w:rsidRPr="003809A8">
        <w:rPr>
          <w:rtl/>
        </w:rPr>
        <w:t xml:space="preserve">זה </w:t>
      </w:r>
      <w:bookmarkStart w:id="18787" w:name="_ETM_Q42_502509"/>
      <w:bookmarkEnd w:id="18787"/>
      <w:r w:rsidRPr="003809A8">
        <w:rPr>
          <w:rtl/>
        </w:rPr>
        <w:t xml:space="preserve">חוק </w:t>
      </w:r>
      <w:bookmarkStart w:id="18788" w:name="_ETM_Q42_502720"/>
      <w:bookmarkEnd w:id="18788"/>
      <w:r w:rsidRPr="003809A8">
        <w:rPr>
          <w:rtl/>
        </w:rPr>
        <w:t xml:space="preserve">של </w:t>
      </w:r>
      <w:bookmarkStart w:id="18789" w:name="_ETM_Q42_502869"/>
      <w:bookmarkEnd w:id="18789"/>
      <w:r w:rsidRPr="003809A8">
        <w:rPr>
          <w:rtl/>
        </w:rPr>
        <w:t>הממשלה</w:t>
      </w:r>
      <w:r>
        <w:rPr>
          <w:rFonts w:hint="cs"/>
          <w:rtl/>
        </w:rPr>
        <w:t>.</w:t>
      </w:r>
      <w:r w:rsidRPr="003809A8">
        <w:rPr>
          <w:rtl/>
        </w:rPr>
        <w:t xml:space="preserve"> </w:t>
      </w:r>
      <w:bookmarkStart w:id="18790" w:name="_ETM_Q42_504009"/>
      <w:bookmarkEnd w:id="18790"/>
      <w:r w:rsidRPr="003809A8">
        <w:rPr>
          <w:rtl/>
        </w:rPr>
        <w:t xml:space="preserve">הם </w:t>
      </w:r>
      <w:bookmarkStart w:id="18791" w:name="_ETM_Q42_504220"/>
      <w:bookmarkEnd w:id="18791"/>
      <w:r w:rsidRPr="003809A8">
        <w:rPr>
          <w:rtl/>
        </w:rPr>
        <w:t xml:space="preserve">שלחו </w:t>
      </w:r>
      <w:bookmarkStart w:id="18792" w:name="_ETM_Q42_504669"/>
      <w:bookmarkEnd w:id="18792"/>
      <w:r w:rsidRPr="003809A8">
        <w:rPr>
          <w:rtl/>
        </w:rPr>
        <w:t xml:space="preserve">את </w:t>
      </w:r>
      <w:bookmarkStart w:id="18793" w:name="_ETM_Q42_504820"/>
      <w:bookmarkEnd w:id="18793"/>
      <w:r w:rsidRPr="003809A8">
        <w:rPr>
          <w:rtl/>
        </w:rPr>
        <w:t xml:space="preserve">החוק </w:t>
      </w:r>
      <w:bookmarkStart w:id="18794" w:name="_ETM_Q42_505119"/>
      <w:bookmarkEnd w:id="18794"/>
      <w:r w:rsidRPr="003809A8">
        <w:rPr>
          <w:rtl/>
        </w:rPr>
        <w:t>לכ</w:t>
      </w:r>
      <w:r>
        <w:rPr>
          <w:rFonts w:hint="cs"/>
          <w:rtl/>
        </w:rPr>
        <w:t>א</w:t>
      </w:r>
      <w:r w:rsidRPr="003809A8">
        <w:rPr>
          <w:rtl/>
        </w:rPr>
        <w:t xml:space="preserve">ן </w:t>
      </w:r>
      <w:bookmarkStart w:id="18795" w:name="_ETM_Q42_505419"/>
      <w:bookmarkEnd w:id="18795"/>
      <w:r>
        <w:rPr>
          <w:rFonts w:hint="cs"/>
          <w:rtl/>
        </w:rPr>
        <w:t>ל</w:t>
      </w:r>
      <w:r w:rsidRPr="003809A8">
        <w:rPr>
          <w:rtl/>
        </w:rPr>
        <w:t xml:space="preserve">כנסת </w:t>
      </w:r>
      <w:bookmarkStart w:id="18796" w:name="_ETM_Q42_506500"/>
      <w:bookmarkEnd w:id="18796"/>
      <w:r w:rsidRPr="003809A8">
        <w:rPr>
          <w:rtl/>
        </w:rPr>
        <w:t xml:space="preserve">שאנחנו </w:t>
      </w:r>
      <w:bookmarkStart w:id="18797" w:name="_ETM_Q42_507039"/>
      <w:bookmarkEnd w:id="18797"/>
      <w:r w:rsidRPr="003809A8">
        <w:rPr>
          <w:rtl/>
        </w:rPr>
        <w:t xml:space="preserve">נצביע </w:t>
      </w:r>
      <w:bookmarkStart w:id="18798" w:name="_ETM_Q42_507609"/>
      <w:bookmarkEnd w:id="18798"/>
      <w:r w:rsidRPr="003809A8">
        <w:rPr>
          <w:rtl/>
        </w:rPr>
        <w:t xml:space="preserve">עליו </w:t>
      </w:r>
      <w:bookmarkStart w:id="18799" w:name="_ETM_Q42_507849"/>
      <w:bookmarkEnd w:id="18799"/>
      <w:r w:rsidRPr="003809A8">
        <w:rPr>
          <w:rtl/>
        </w:rPr>
        <w:t>בשבילם</w:t>
      </w:r>
      <w:r>
        <w:rPr>
          <w:rFonts w:hint="cs"/>
          <w:rtl/>
        </w:rPr>
        <w:t>,</w:t>
      </w:r>
      <w:r w:rsidRPr="003809A8">
        <w:rPr>
          <w:rtl/>
        </w:rPr>
        <w:t xml:space="preserve"> </w:t>
      </w:r>
      <w:bookmarkStart w:id="18800" w:name="_ETM_Q42_509050"/>
      <w:bookmarkEnd w:id="18800"/>
      <w:r w:rsidRPr="003809A8">
        <w:rPr>
          <w:rtl/>
        </w:rPr>
        <w:t xml:space="preserve">נעלה </w:t>
      </w:r>
      <w:bookmarkStart w:id="18801" w:name="_ETM_Q42_509470"/>
      <w:bookmarkEnd w:id="18801"/>
      <w:r w:rsidRPr="003809A8">
        <w:rPr>
          <w:rtl/>
        </w:rPr>
        <w:t xml:space="preserve">להם </w:t>
      </w:r>
      <w:bookmarkStart w:id="18802" w:name="_ETM_Q42_509890"/>
      <w:bookmarkEnd w:id="18802"/>
      <w:r w:rsidRPr="003809A8">
        <w:rPr>
          <w:rtl/>
        </w:rPr>
        <w:t xml:space="preserve">את </w:t>
      </w:r>
      <w:bookmarkStart w:id="18803" w:name="_ETM_Q42_510040"/>
      <w:bookmarkEnd w:id="18803"/>
      <w:r w:rsidRPr="003809A8">
        <w:rPr>
          <w:rtl/>
        </w:rPr>
        <w:t xml:space="preserve">הפנסיה </w:t>
      </w:r>
      <w:bookmarkStart w:id="18804" w:name="_ETM_Q42_510460"/>
      <w:bookmarkEnd w:id="18804"/>
      <w:r w:rsidRPr="003809A8">
        <w:rPr>
          <w:rtl/>
        </w:rPr>
        <w:t>התקציבית</w:t>
      </w:r>
      <w:r>
        <w:rPr>
          <w:rFonts w:hint="cs"/>
          <w:rtl/>
        </w:rPr>
        <w:t>,</w:t>
      </w:r>
      <w:r w:rsidRPr="003809A8">
        <w:rPr>
          <w:rtl/>
        </w:rPr>
        <w:t xml:space="preserve"> </w:t>
      </w:r>
      <w:bookmarkStart w:id="18805" w:name="_ETM_Q42_511089"/>
      <w:bookmarkEnd w:id="18805"/>
      <w:r w:rsidRPr="003809A8">
        <w:rPr>
          <w:rtl/>
        </w:rPr>
        <w:t xml:space="preserve">נדאג </w:t>
      </w:r>
      <w:bookmarkStart w:id="18806" w:name="_ETM_Q42_511480"/>
      <w:bookmarkEnd w:id="18806"/>
      <w:r w:rsidRPr="003809A8">
        <w:rPr>
          <w:rtl/>
        </w:rPr>
        <w:t xml:space="preserve">שהיא </w:t>
      </w:r>
      <w:bookmarkStart w:id="18807" w:name="_ETM_Q42_511630"/>
      <w:bookmarkEnd w:id="18807"/>
      <w:r w:rsidRPr="003809A8">
        <w:rPr>
          <w:rtl/>
        </w:rPr>
        <w:t xml:space="preserve">תהיה </w:t>
      </w:r>
      <w:bookmarkStart w:id="18808" w:name="_ETM_Q42_511839"/>
      <w:bookmarkEnd w:id="18808"/>
      <w:r w:rsidRPr="003809A8">
        <w:rPr>
          <w:rtl/>
        </w:rPr>
        <w:t xml:space="preserve">גבוהה </w:t>
      </w:r>
      <w:bookmarkStart w:id="18809" w:name="_ETM_Q42_512140"/>
      <w:bookmarkEnd w:id="18809"/>
      <w:r w:rsidRPr="003809A8">
        <w:rPr>
          <w:rtl/>
        </w:rPr>
        <w:t xml:space="preserve">ב-20% </w:t>
      </w:r>
      <w:bookmarkStart w:id="18810" w:name="_ETM_Q42_512920"/>
      <w:bookmarkEnd w:id="18810"/>
      <w:r w:rsidRPr="003809A8">
        <w:rPr>
          <w:rtl/>
        </w:rPr>
        <w:t xml:space="preserve">ממה </w:t>
      </w:r>
      <w:bookmarkStart w:id="18811" w:name="_ETM_Q42_513100"/>
      <w:bookmarkEnd w:id="18811"/>
      <w:r w:rsidRPr="003809A8">
        <w:rPr>
          <w:rtl/>
        </w:rPr>
        <w:t xml:space="preserve">שמגיע </w:t>
      </w:r>
      <w:bookmarkStart w:id="18812" w:name="_ETM_Q42_513550"/>
      <w:bookmarkEnd w:id="18812"/>
      <w:r w:rsidRPr="003809A8">
        <w:rPr>
          <w:rtl/>
        </w:rPr>
        <w:t>להם</w:t>
      </w:r>
      <w:r>
        <w:rPr>
          <w:rFonts w:hint="cs"/>
          <w:rtl/>
        </w:rPr>
        <w:t>,</w:t>
      </w:r>
      <w:r w:rsidRPr="003809A8">
        <w:rPr>
          <w:rtl/>
        </w:rPr>
        <w:t xml:space="preserve"> </w:t>
      </w:r>
      <w:bookmarkStart w:id="18813" w:name="_ETM_Q42_514180"/>
      <w:bookmarkEnd w:id="18813"/>
      <w:r w:rsidRPr="003809A8">
        <w:rPr>
          <w:rtl/>
        </w:rPr>
        <w:t xml:space="preserve">אבל </w:t>
      </w:r>
      <w:bookmarkStart w:id="18814" w:name="_ETM_Q42_514450"/>
      <w:bookmarkEnd w:id="18814"/>
      <w:r w:rsidRPr="003809A8">
        <w:rPr>
          <w:rtl/>
        </w:rPr>
        <w:t>אף</w:t>
      </w:r>
      <w:bookmarkStart w:id="18815" w:name="_ETM_Q42_514540"/>
      <w:bookmarkEnd w:id="18815"/>
      <w:r>
        <w:rPr>
          <w:rFonts w:hint="cs"/>
          <w:rtl/>
        </w:rPr>
        <w:t xml:space="preserve"> אחד</w:t>
      </w:r>
      <w:r w:rsidRPr="003809A8">
        <w:rPr>
          <w:rtl/>
        </w:rPr>
        <w:t xml:space="preserve"> </w:t>
      </w:r>
      <w:bookmarkStart w:id="18816" w:name="_ETM_Q42_514779"/>
      <w:bookmarkEnd w:id="18816"/>
      <w:r w:rsidRPr="003809A8">
        <w:rPr>
          <w:rtl/>
        </w:rPr>
        <w:t xml:space="preserve">לא </w:t>
      </w:r>
      <w:bookmarkStart w:id="18817" w:name="_ETM_Q42_514870"/>
      <w:bookmarkEnd w:id="18817"/>
      <w:r w:rsidRPr="003809A8">
        <w:rPr>
          <w:rtl/>
        </w:rPr>
        <w:t xml:space="preserve">יודע </w:t>
      </w:r>
      <w:bookmarkStart w:id="18818" w:name="_ETM_Q42_515170"/>
      <w:bookmarkEnd w:id="18818"/>
      <w:r w:rsidRPr="003809A8">
        <w:rPr>
          <w:rtl/>
        </w:rPr>
        <w:t xml:space="preserve">מי </w:t>
      </w:r>
      <w:bookmarkStart w:id="18819" w:name="_ETM_Q42_515320"/>
      <w:bookmarkEnd w:id="18819"/>
      <w:r w:rsidRPr="003809A8">
        <w:rPr>
          <w:rtl/>
        </w:rPr>
        <w:t>הם</w:t>
      </w:r>
      <w:r>
        <w:rPr>
          <w:rFonts w:hint="cs"/>
          <w:rtl/>
        </w:rPr>
        <w:t>.</w:t>
      </w:r>
    </w:p>
    <w:p w:rsidR="00934F6A" w:rsidRDefault="00934F6A" w:rsidP="008749A4">
      <w:pPr>
        <w:rPr>
          <w:rtl/>
        </w:rPr>
      </w:pPr>
    </w:p>
    <w:p w:rsidR="00934F6A" w:rsidRDefault="00934F6A" w:rsidP="008749A4">
      <w:pPr>
        <w:pStyle w:val="af5"/>
        <w:keepNext/>
        <w:rPr>
          <w:rtl/>
        </w:rPr>
      </w:pPr>
      <w:r w:rsidRPr="00204D83">
        <w:rPr>
          <w:rStyle w:val="TagStyle"/>
          <w:rtl/>
        </w:rPr>
        <w:t xml:space="preserve"> &lt;&lt; קריאה &gt;&gt; </w:t>
      </w:r>
      <w:r>
        <w:rPr>
          <w:rtl/>
        </w:rPr>
        <w:t>דוד אמסלם (הליכוד):</w:t>
      </w:r>
      <w:r w:rsidRPr="00204D83">
        <w:rPr>
          <w:rStyle w:val="TagStyle"/>
          <w:rtl/>
        </w:rPr>
        <w:t xml:space="preserve"> &lt;&lt; קריאה &gt;&gt;</w:t>
      </w:r>
      <w:r>
        <w:rPr>
          <w:rtl/>
        </w:rPr>
        <w:t xml:space="preserve"> </w:t>
      </w:r>
    </w:p>
    <w:p w:rsidR="00934F6A" w:rsidRDefault="00934F6A" w:rsidP="002609B9">
      <w:pPr>
        <w:rPr>
          <w:rtl/>
        </w:rPr>
      </w:pPr>
    </w:p>
    <w:p w:rsidR="00934F6A" w:rsidRDefault="00934F6A" w:rsidP="008749A4">
      <w:pPr>
        <w:rPr>
          <w:rtl/>
        </w:rPr>
      </w:pPr>
      <w:r>
        <w:rPr>
          <w:rFonts w:hint="cs"/>
          <w:rtl/>
        </w:rPr>
        <w:t xml:space="preserve">אתה יודע, אני רוצה להגיד לך, שלמה </w:t>
      </w:r>
      <w:r w:rsidR="00D55302">
        <w:rPr>
          <w:rFonts w:hint="cs"/>
          <w:rtl/>
        </w:rPr>
        <w:t>– –</w:t>
      </w:r>
      <w:r>
        <w:rPr>
          <w:rFonts w:hint="cs"/>
          <w:rtl/>
        </w:rPr>
        <w:t xml:space="preserve"> </w:t>
      </w:r>
    </w:p>
    <w:p w:rsidR="00934F6A" w:rsidRDefault="00934F6A" w:rsidP="008749A4">
      <w:pPr>
        <w:rPr>
          <w:rtl/>
        </w:rPr>
      </w:pPr>
    </w:p>
    <w:p w:rsidR="00934F6A" w:rsidRDefault="00934F6A" w:rsidP="008749A4">
      <w:pPr>
        <w:pStyle w:val="-"/>
        <w:keepNext/>
        <w:rPr>
          <w:rtl/>
        </w:rPr>
      </w:pPr>
      <w:r w:rsidRPr="00204D83">
        <w:rPr>
          <w:rStyle w:val="TagStyle"/>
          <w:rtl/>
        </w:rPr>
        <w:t xml:space="preserve"> &lt;&lt; דובר_המשך &gt;&gt; </w:t>
      </w:r>
      <w:r>
        <w:rPr>
          <w:rtl/>
        </w:rPr>
        <w:t>שלמה קרעי (הליכוד):</w:t>
      </w:r>
      <w:r w:rsidRPr="00204D83">
        <w:rPr>
          <w:rStyle w:val="TagStyle"/>
          <w:rtl/>
        </w:rPr>
        <w:t xml:space="preserve"> &lt;&lt; דובר_המשך &gt;&gt;</w:t>
      </w:r>
      <w:r>
        <w:rPr>
          <w:rtl/>
        </w:rPr>
        <w:t xml:space="preserve"> </w:t>
      </w:r>
    </w:p>
    <w:p w:rsidR="00934F6A" w:rsidRDefault="00934F6A" w:rsidP="002609B9">
      <w:pPr>
        <w:rPr>
          <w:rtl/>
        </w:rPr>
      </w:pPr>
    </w:p>
    <w:p w:rsidR="00934F6A" w:rsidRDefault="00934F6A" w:rsidP="008749A4">
      <w:pPr>
        <w:rPr>
          <w:rtl/>
        </w:rPr>
      </w:pPr>
      <w:bookmarkStart w:id="18820" w:name="_ETM_Q42_517160"/>
      <w:bookmarkEnd w:id="18820"/>
      <w:r w:rsidRPr="003809A8">
        <w:rPr>
          <w:rtl/>
        </w:rPr>
        <w:t xml:space="preserve">אורנה </w:t>
      </w:r>
      <w:bookmarkStart w:id="18821" w:name="_ETM_Q42_517490"/>
      <w:bookmarkEnd w:id="18821"/>
      <w:r w:rsidRPr="003809A8">
        <w:rPr>
          <w:rtl/>
        </w:rPr>
        <w:t>ברביבאי</w:t>
      </w:r>
      <w:r>
        <w:rPr>
          <w:rFonts w:hint="cs"/>
          <w:rtl/>
        </w:rPr>
        <w:t xml:space="preserve"> </w:t>
      </w:r>
      <w:r w:rsidR="00D55302">
        <w:rPr>
          <w:rFonts w:hint="cs"/>
          <w:rtl/>
        </w:rPr>
        <w:t>– – –</w:t>
      </w:r>
      <w:r w:rsidRPr="003809A8">
        <w:rPr>
          <w:rtl/>
        </w:rPr>
        <w:t xml:space="preserve"> </w:t>
      </w:r>
      <w:bookmarkStart w:id="18822" w:name="_ETM_Q42_520750"/>
      <w:bookmarkEnd w:id="18822"/>
    </w:p>
    <w:p w:rsidR="00934F6A" w:rsidRDefault="00934F6A" w:rsidP="008749A4">
      <w:pPr>
        <w:rPr>
          <w:rtl/>
        </w:rPr>
      </w:pPr>
    </w:p>
    <w:p w:rsidR="00934F6A" w:rsidRDefault="00934F6A" w:rsidP="008749A4">
      <w:pPr>
        <w:pStyle w:val="af5"/>
        <w:keepNext/>
        <w:rPr>
          <w:rtl/>
        </w:rPr>
      </w:pPr>
      <w:r w:rsidRPr="007A4BD0">
        <w:rPr>
          <w:rStyle w:val="TagStyle"/>
          <w:rtl/>
        </w:rPr>
        <w:t xml:space="preserve"> &lt;&lt; קריאה &gt;&gt; </w:t>
      </w:r>
      <w:r>
        <w:rPr>
          <w:rtl/>
        </w:rPr>
        <w:t>דוד אמסלם (הליכוד):</w:t>
      </w:r>
      <w:r w:rsidRPr="007A4BD0">
        <w:rPr>
          <w:rStyle w:val="TagStyle"/>
          <w:rtl/>
        </w:rPr>
        <w:t xml:space="preserve"> &lt;&lt; קריאה &gt;&gt;</w:t>
      </w:r>
      <w:r>
        <w:rPr>
          <w:rtl/>
        </w:rPr>
        <w:t xml:space="preserve"> </w:t>
      </w:r>
    </w:p>
    <w:p w:rsidR="00934F6A" w:rsidRDefault="00934F6A" w:rsidP="002609B9">
      <w:pPr>
        <w:rPr>
          <w:rtl/>
          <w:lang w:eastAsia="he-IL"/>
        </w:rPr>
      </w:pPr>
    </w:p>
    <w:p w:rsidR="00934F6A" w:rsidRDefault="00D55302" w:rsidP="008749A4">
      <w:pPr>
        <w:rPr>
          <w:rtl/>
        </w:rPr>
      </w:pPr>
      <w:r>
        <w:rPr>
          <w:rFonts w:hint="cs"/>
          <w:rtl/>
          <w:lang w:eastAsia="he-IL"/>
        </w:rPr>
        <w:lastRenderedPageBreak/>
        <w:t>– –</w:t>
      </w:r>
      <w:r w:rsidR="00934F6A">
        <w:rPr>
          <w:rFonts w:hint="cs"/>
          <w:rtl/>
          <w:lang w:eastAsia="he-IL"/>
        </w:rPr>
        <w:t xml:space="preserve"> אותו </w:t>
      </w:r>
      <w:bookmarkStart w:id="18823" w:name="_ETM_Q42_520721"/>
      <w:bookmarkEnd w:id="18823"/>
      <w:r w:rsidR="00934F6A">
        <w:rPr>
          <w:rFonts w:hint="cs"/>
          <w:rtl/>
          <w:lang w:eastAsia="he-IL"/>
        </w:rPr>
        <w:t xml:space="preserve">גנץ לפני </w:t>
      </w:r>
      <w:r w:rsidR="00934F6A" w:rsidRPr="003809A8">
        <w:rPr>
          <w:rtl/>
        </w:rPr>
        <w:t xml:space="preserve">חודשיים </w:t>
      </w:r>
      <w:bookmarkStart w:id="18824" w:name="_ETM_Q42_521500"/>
      <w:bookmarkEnd w:id="18824"/>
      <w:r w:rsidR="00934F6A">
        <w:rPr>
          <w:rFonts w:hint="cs"/>
          <w:rtl/>
        </w:rPr>
        <w:t>הצביע</w:t>
      </w:r>
      <w:r w:rsidR="00934F6A" w:rsidRPr="003809A8">
        <w:rPr>
          <w:rtl/>
        </w:rPr>
        <w:t xml:space="preserve"> </w:t>
      </w:r>
      <w:bookmarkStart w:id="18825" w:name="_ETM_Q42_521890"/>
      <w:bookmarkEnd w:id="18825"/>
      <w:r w:rsidR="00934F6A" w:rsidRPr="003809A8">
        <w:rPr>
          <w:rtl/>
        </w:rPr>
        <w:t xml:space="preserve">נגד </w:t>
      </w:r>
      <w:bookmarkStart w:id="18826" w:name="_ETM_Q42_522279"/>
      <w:bookmarkEnd w:id="18826"/>
      <w:r w:rsidR="00934F6A" w:rsidRPr="003809A8">
        <w:rPr>
          <w:rtl/>
        </w:rPr>
        <w:t xml:space="preserve">חוק </w:t>
      </w:r>
      <w:bookmarkStart w:id="18827" w:name="_ETM_Q42_522670"/>
      <w:bookmarkEnd w:id="18827"/>
      <w:r w:rsidR="00934F6A" w:rsidRPr="003809A8">
        <w:rPr>
          <w:rtl/>
        </w:rPr>
        <w:t>שהעלינו</w:t>
      </w:r>
      <w:bookmarkStart w:id="18828" w:name="_ETM_Q42_525070"/>
      <w:bookmarkEnd w:id="18828"/>
      <w:r w:rsidR="00934F6A">
        <w:rPr>
          <w:rFonts w:hint="cs"/>
          <w:rtl/>
        </w:rPr>
        <w:t xml:space="preserve">, </w:t>
      </w:r>
      <w:r w:rsidR="00956129">
        <w:rPr>
          <w:rFonts w:hint="cs"/>
          <w:rtl/>
        </w:rPr>
        <w:t>פטור מ</w:t>
      </w:r>
      <w:r w:rsidR="00934F6A">
        <w:rPr>
          <w:rFonts w:hint="cs"/>
          <w:rtl/>
        </w:rPr>
        <w:t xml:space="preserve">מע"מ </w:t>
      </w:r>
      <w:r w:rsidR="00956129">
        <w:rPr>
          <w:rFonts w:hint="cs"/>
          <w:rtl/>
        </w:rPr>
        <w:t>ע</w:t>
      </w:r>
      <w:r w:rsidR="00934F6A">
        <w:rPr>
          <w:rFonts w:hint="cs"/>
          <w:rtl/>
        </w:rPr>
        <w:t>ל</w:t>
      </w:r>
      <w:r w:rsidR="00956129">
        <w:rPr>
          <w:rFonts w:hint="cs"/>
          <w:rtl/>
        </w:rPr>
        <w:t xml:space="preserve"> </w:t>
      </w:r>
      <w:r w:rsidR="00934F6A">
        <w:rPr>
          <w:rFonts w:hint="cs"/>
          <w:rtl/>
        </w:rPr>
        <w:t xml:space="preserve">תרופות </w:t>
      </w:r>
      <w:r w:rsidR="00934F6A" w:rsidRPr="003809A8">
        <w:rPr>
          <w:rtl/>
        </w:rPr>
        <w:t xml:space="preserve">מצילות </w:t>
      </w:r>
      <w:bookmarkStart w:id="18829" w:name="_ETM_Q42_525580"/>
      <w:bookmarkEnd w:id="18829"/>
      <w:r w:rsidR="00934F6A" w:rsidRPr="003809A8">
        <w:rPr>
          <w:rtl/>
        </w:rPr>
        <w:t xml:space="preserve">חיים </w:t>
      </w:r>
      <w:bookmarkStart w:id="18830" w:name="_ETM_Q42_526000"/>
      <w:bookmarkEnd w:id="18830"/>
      <w:r w:rsidR="00956129">
        <w:rPr>
          <w:rFonts w:hint="cs"/>
          <w:rtl/>
        </w:rPr>
        <w:t xml:space="preserve">לחולים </w:t>
      </w:r>
      <w:r w:rsidR="00934F6A" w:rsidRPr="003809A8">
        <w:rPr>
          <w:rtl/>
        </w:rPr>
        <w:t>אונקולוגיים</w:t>
      </w:r>
      <w:r w:rsidR="00934F6A">
        <w:rPr>
          <w:rFonts w:hint="cs"/>
          <w:rtl/>
        </w:rPr>
        <w:t>. תראה את הרשעות של</w:t>
      </w:r>
      <w:bookmarkStart w:id="18831" w:name="_ETM_Q42_527260"/>
      <w:bookmarkEnd w:id="18831"/>
      <w:r w:rsidR="00934F6A" w:rsidRPr="003809A8">
        <w:rPr>
          <w:rtl/>
        </w:rPr>
        <w:t xml:space="preserve"> </w:t>
      </w:r>
      <w:bookmarkStart w:id="18832" w:name="_ETM_Q42_528180"/>
      <w:bookmarkEnd w:id="18832"/>
      <w:r w:rsidR="00934F6A">
        <w:rPr>
          <w:rFonts w:hint="cs"/>
          <w:rtl/>
        </w:rPr>
        <w:t>ה</w:t>
      </w:r>
      <w:r w:rsidR="00934F6A" w:rsidRPr="003809A8">
        <w:rPr>
          <w:rtl/>
        </w:rPr>
        <w:t>בן</w:t>
      </w:r>
      <w:r w:rsidR="00934F6A">
        <w:rPr>
          <w:rFonts w:hint="cs"/>
          <w:rtl/>
        </w:rPr>
        <w:t xml:space="preserve"> </w:t>
      </w:r>
      <w:r w:rsidR="00934F6A" w:rsidRPr="003809A8">
        <w:rPr>
          <w:rtl/>
        </w:rPr>
        <w:t>אדם</w:t>
      </w:r>
      <w:r w:rsidR="00934F6A">
        <w:rPr>
          <w:rFonts w:hint="cs"/>
          <w:rtl/>
        </w:rPr>
        <w:t xml:space="preserve"> </w:t>
      </w:r>
      <w:bookmarkStart w:id="18833" w:name="_ETM_Q42_527786"/>
      <w:bookmarkEnd w:id="18833"/>
      <w:r w:rsidR="00934F6A">
        <w:rPr>
          <w:rFonts w:hint="cs"/>
          <w:rtl/>
        </w:rPr>
        <w:t>הזה.</w:t>
      </w:r>
    </w:p>
    <w:p w:rsidR="00934F6A" w:rsidRDefault="00934F6A" w:rsidP="008749A4">
      <w:pPr>
        <w:rPr>
          <w:rtl/>
        </w:rPr>
      </w:pPr>
    </w:p>
    <w:p w:rsidR="00934F6A" w:rsidRDefault="00934F6A" w:rsidP="008749A4">
      <w:pPr>
        <w:pStyle w:val="-"/>
        <w:keepNext/>
        <w:rPr>
          <w:rtl/>
        </w:rPr>
      </w:pPr>
      <w:r w:rsidRPr="007A4BD0">
        <w:rPr>
          <w:rStyle w:val="TagStyle"/>
          <w:rtl/>
        </w:rPr>
        <w:t xml:space="preserve"> &lt;&lt; דובר_המשך &gt;&gt; </w:t>
      </w:r>
      <w:r>
        <w:rPr>
          <w:rtl/>
        </w:rPr>
        <w:t>שלמה קרעי (הליכוד):</w:t>
      </w:r>
      <w:r w:rsidRPr="007A4BD0">
        <w:rPr>
          <w:rStyle w:val="TagStyle"/>
          <w:rtl/>
        </w:rPr>
        <w:t xml:space="preserve"> &lt;&lt; דובר_המשך &gt;&gt;</w:t>
      </w:r>
      <w:r>
        <w:rPr>
          <w:rtl/>
        </w:rPr>
        <w:t xml:space="preserve"> </w:t>
      </w:r>
    </w:p>
    <w:p w:rsidR="00934F6A" w:rsidRDefault="00934F6A" w:rsidP="002609B9">
      <w:pPr>
        <w:rPr>
          <w:rtl/>
        </w:rPr>
      </w:pPr>
    </w:p>
    <w:p w:rsidR="00934F6A" w:rsidRDefault="00934F6A" w:rsidP="008749A4">
      <w:pPr>
        <w:rPr>
          <w:rtl/>
        </w:rPr>
      </w:pPr>
      <w:bookmarkStart w:id="18834" w:name="_ETM_Q42_528779"/>
      <w:bookmarkEnd w:id="18834"/>
      <w:r w:rsidRPr="003809A8">
        <w:rPr>
          <w:rtl/>
        </w:rPr>
        <w:t xml:space="preserve">כמה </w:t>
      </w:r>
      <w:bookmarkStart w:id="18835" w:name="_ETM_Q42_529140"/>
      <w:bookmarkEnd w:id="18835"/>
      <w:r>
        <w:rPr>
          <w:rFonts w:hint="cs"/>
          <w:rtl/>
        </w:rPr>
        <w:t xml:space="preserve">העלות </w:t>
      </w:r>
      <w:r w:rsidRPr="003809A8">
        <w:rPr>
          <w:rtl/>
        </w:rPr>
        <w:t xml:space="preserve">התקציבית </w:t>
      </w:r>
      <w:bookmarkStart w:id="18836" w:name="_ETM_Q42_529890"/>
      <w:bookmarkEnd w:id="18836"/>
      <w:r w:rsidRPr="003809A8">
        <w:rPr>
          <w:rtl/>
        </w:rPr>
        <w:t>שלו</w:t>
      </w:r>
      <w:r>
        <w:rPr>
          <w:rFonts w:hint="cs"/>
          <w:rtl/>
        </w:rPr>
        <w:t>?</w:t>
      </w:r>
    </w:p>
    <w:p w:rsidR="00934F6A" w:rsidRDefault="00934F6A" w:rsidP="008749A4">
      <w:pPr>
        <w:rPr>
          <w:rtl/>
        </w:rPr>
      </w:pPr>
      <w:bookmarkStart w:id="18837" w:name="_ETM_Q42_528919"/>
      <w:bookmarkStart w:id="18838" w:name="_ETM_Q42_528994"/>
      <w:bookmarkEnd w:id="18837"/>
      <w:bookmarkEnd w:id="18838"/>
    </w:p>
    <w:p w:rsidR="00934F6A" w:rsidRDefault="00934F6A" w:rsidP="008749A4">
      <w:pPr>
        <w:pStyle w:val="af5"/>
        <w:keepNext/>
        <w:rPr>
          <w:rtl/>
        </w:rPr>
      </w:pPr>
      <w:bookmarkStart w:id="18839" w:name="_ETM_Q42_529088"/>
      <w:bookmarkStart w:id="18840" w:name="_ETM_Q42_529155"/>
      <w:bookmarkEnd w:id="18839"/>
      <w:bookmarkEnd w:id="18840"/>
      <w:r w:rsidRPr="007A4BD0">
        <w:rPr>
          <w:rStyle w:val="TagStyle"/>
          <w:rtl/>
        </w:rPr>
        <w:t xml:space="preserve"> &lt;&lt; קריאה &gt;&gt; </w:t>
      </w:r>
      <w:r>
        <w:rPr>
          <w:rtl/>
        </w:rPr>
        <w:t>דוד אמסלם (הליכוד):</w:t>
      </w:r>
      <w:r w:rsidRPr="007A4BD0">
        <w:rPr>
          <w:rStyle w:val="TagStyle"/>
          <w:rtl/>
        </w:rPr>
        <w:t xml:space="preserve"> &lt;&lt; קריאה &gt;&gt;</w:t>
      </w:r>
      <w:r>
        <w:rPr>
          <w:rtl/>
        </w:rPr>
        <w:t xml:space="preserve"> </w:t>
      </w:r>
    </w:p>
    <w:p w:rsidR="00934F6A" w:rsidRDefault="00934F6A" w:rsidP="002609B9">
      <w:pPr>
        <w:rPr>
          <w:rtl/>
        </w:rPr>
      </w:pPr>
    </w:p>
    <w:p w:rsidR="00934F6A" w:rsidRDefault="00934F6A" w:rsidP="00956129">
      <w:pPr>
        <w:rPr>
          <w:rtl/>
        </w:rPr>
      </w:pPr>
      <w:r>
        <w:rPr>
          <w:rFonts w:hint="cs"/>
          <w:rtl/>
        </w:rPr>
        <w:t>70-50 מיליון</w:t>
      </w:r>
      <w:bookmarkStart w:id="18841" w:name="_ETM_Q42_531020"/>
      <w:bookmarkStart w:id="18842" w:name="_ETM_Q42_531589"/>
      <w:bookmarkEnd w:id="18841"/>
      <w:bookmarkEnd w:id="18842"/>
      <w:r w:rsidRPr="003809A8">
        <w:rPr>
          <w:rtl/>
        </w:rPr>
        <w:t xml:space="preserve"> </w:t>
      </w:r>
      <w:bookmarkStart w:id="18843" w:name="_ETM_Q42_532279"/>
      <w:bookmarkEnd w:id="18843"/>
      <w:r w:rsidRPr="003809A8">
        <w:rPr>
          <w:rtl/>
        </w:rPr>
        <w:t>ש</w:t>
      </w:r>
      <w:r>
        <w:rPr>
          <w:rFonts w:hint="cs"/>
          <w:rtl/>
        </w:rPr>
        <w:t>קל.</w:t>
      </w:r>
      <w:r w:rsidRPr="003809A8">
        <w:rPr>
          <w:rtl/>
        </w:rPr>
        <w:t xml:space="preserve"> </w:t>
      </w:r>
      <w:bookmarkStart w:id="18844" w:name="_ETM_Q42_532940"/>
      <w:bookmarkEnd w:id="18844"/>
      <w:r w:rsidRPr="003809A8">
        <w:rPr>
          <w:rtl/>
        </w:rPr>
        <w:t xml:space="preserve">אתה </w:t>
      </w:r>
      <w:bookmarkStart w:id="18845" w:name="_ETM_Q42_533179"/>
      <w:bookmarkEnd w:id="18845"/>
      <w:r w:rsidRPr="003809A8">
        <w:rPr>
          <w:rtl/>
        </w:rPr>
        <w:t>מבין</w:t>
      </w:r>
      <w:r>
        <w:rPr>
          <w:rFonts w:hint="cs"/>
          <w:rtl/>
        </w:rPr>
        <w:t>,</w:t>
      </w:r>
      <w:r w:rsidRPr="003809A8">
        <w:rPr>
          <w:rtl/>
        </w:rPr>
        <w:t xml:space="preserve"> </w:t>
      </w:r>
      <w:bookmarkStart w:id="18846" w:name="_ETM_Q42_533449"/>
      <w:bookmarkStart w:id="18847" w:name="_ETM_Q42_533539"/>
      <w:bookmarkEnd w:id="18846"/>
      <w:bookmarkEnd w:id="18847"/>
      <w:r>
        <w:rPr>
          <w:rFonts w:hint="cs"/>
          <w:rtl/>
        </w:rPr>
        <w:t>הוא</w:t>
      </w:r>
      <w:r w:rsidRPr="003809A8">
        <w:rPr>
          <w:rtl/>
        </w:rPr>
        <w:t xml:space="preserve"> </w:t>
      </w:r>
      <w:bookmarkStart w:id="18848" w:name="_ETM_Q42_534230"/>
      <w:bookmarkEnd w:id="18848"/>
      <w:r w:rsidRPr="003809A8">
        <w:rPr>
          <w:rtl/>
        </w:rPr>
        <w:t xml:space="preserve">דואג </w:t>
      </w:r>
      <w:bookmarkStart w:id="18849" w:name="_ETM_Q42_534620"/>
      <w:bookmarkEnd w:id="18849"/>
      <w:r w:rsidRPr="003809A8">
        <w:rPr>
          <w:rtl/>
        </w:rPr>
        <w:t xml:space="preserve">שהוא </w:t>
      </w:r>
      <w:bookmarkStart w:id="18850" w:name="_ETM_Q42_534859"/>
      <w:bookmarkEnd w:id="18850"/>
      <w:r w:rsidRPr="003809A8">
        <w:rPr>
          <w:rtl/>
        </w:rPr>
        <w:t xml:space="preserve">יקבל </w:t>
      </w:r>
      <w:bookmarkStart w:id="18851" w:name="_ETM_Q42_535370"/>
      <w:bookmarkEnd w:id="18851"/>
      <w:r w:rsidRPr="003809A8">
        <w:rPr>
          <w:rtl/>
        </w:rPr>
        <w:t xml:space="preserve">עוד </w:t>
      </w:r>
      <w:bookmarkStart w:id="18852" w:name="_ETM_Q42_535579"/>
      <w:bookmarkEnd w:id="18852"/>
      <w:r w:rsidRPr="003809A8">
        <w:rPr>
          <w:rtl/>
        </w:rPr>
        <w:t xml:space="preserve">איזה </w:t>
      </w:r>
      <w:bookmarkStart w:id="18853" w:name="_ETM_Q42_535879"/>
      <w:bookmarkEnd w:id="18853"/>
      <w:r>
        <w:rPr>
          <w:rFonts w:hint="cs"/>
          <w:rtl/>
        </w:rPr>
        <w:t>10,000</w:t>
      </w:r>
      <w:r w:rsidRPr="003809A8">
        <w:rPr>
          <w:rtl/>
        </w:rPr>
        <w:t xml:space="preserve"> </w:t>
      </w:r>
      <w:bookmarkStart w:id="18854" w:name="_ETM_Q42_537140"/>
      <w:bookmarkEnd w:id="18854"/>
      <w:r w:rsidRPr="003809A8">
        <w:rPr>
          <w:rtl/>
        </w:rPr>
        <w:t>שקל</w:t>
      </w:r>
      <w:r>
        <w:rPr>
          <w:rFonts w:hint="cs"/>
          <w:rtl/>
        </w:rPr>
        <w:t>,</w:t>
      </w:r>
      <w:r w:rsidRPr="003809A8">
        <w:rPr>
          <w:rtl/>
        </w:rPr>
        <w:t xml:space="preserve"> </w:t>
      </w:r>
      <w:bookmarkStart w:id="18855" w:name="_ETM_Q42_537489"/>
      <w:bookmarkEnd w:id="18855"/>
      <w:r>
        <w:rPr>
          <w:rFonts w:hint="cs"/>
          <w:rtl/>
        </w:rPr>
        <w:t>ו</w:t>
      </w:r>
      <w:r w:rsidRPr="003809A8">
        <w:rPr>
          <w:rtl/>
        </w:rPr>
        <w:t xml:space="preserve">לא </w:t>
      </w:r>
      <w:bookmarkStart w:id="18856" w:name="_ETM_Q42_537820"/>
      <w:bookmarkEnd w:id="18856"/>
      <w:r w:rsidRPr="003809A8">
        <w:rPr>
          <w:rtl/>
        </w:rPr>
        <w:t xml:space="preserve">מעניין </w:t>
      </w:r>
      <w:bookmarkStart w:id="18857" w:name="_ETM_Q42_538510"/>
      <w:bookmarkEnd w:id="18857"/>
      <w:r>
        <w:rPr>
          <w:rFonts w:hint="cs"/>
          <w:rtl/>
        </w:rPr>
        <w:t>ש</w:t>
      </w:r>
      <w:r w:rsidRPr="003809A8">
        <w:rPr>
          <w:rtl/>
        </w:rPr>
        <w:t xml:space="preserve">עכשיו </w:t>
      </w:r>
      <w:bookmarkStart w:id="18858" w:name="_ETM_Q42_538749"/>
      <w:bookmarkEnd w:id="18858"/>
      <w:r>
        <w:rPr>
          <w:rFonts w:hint="cs"/>
          <w:rtl/>
        </w:rPr>
        <w:t>ב</w:t>
      </w:r>
      <w:r w:rsidRPr="003809A8">
        <w:rPr>
          <w:rtl/>
        </w:rPr>
        <w:t xml:space="preserve">בתי </w:t>
      </w:r>
      <w:bookmarkStart w:id="18859" w:name="_ETM_Q42_539140"/>
      <w:bookmarkEnd w:id="18859"/>
      <w:r w:rsidRPr="003809A8">
        <w:rPr>
          <w:rtl/>
        </w:rPr>
        <w:t xml:space="preserve">חולים </w:t>
      </w:r>
      <w:bookmarkStart w:id="18860" w:name="_ETM_Q42_539440"/>
      <w:bookmarkEnd w:id="18860"/>
      <w:r w:rsidRPr="003809A8">
        <w:rPr>
          <w:rtl/>
        </w:rPr>
        <w:t xml:space="preserve">יש </w:t>
      </w:r>
      <w:bookmarkStart w:id="18861" w:name="_ETM_Q42_539559"/>
      <w:bookmarkEnd w:id="18861"/>
      <w:r w:rsidRPr="003809A8">
        <w:rPr>
          <w:rtl/>
        </w:rPr>
        <w:t xml:space="preserve">אנשים </w:t>
      </w:r>
      <w:bookmarkStart w:id="18862" w:name="_ETM_Q42_540519"/>
      <w:bookmarkEnd w:id="18862"/>
      <w:r w:rsidRPr="003809A8">
        <w:rPr>
          <w:rtl/>
        </w:rPr>
        <w:t>שמ</w:t>
      </w:r>
      <w:r>
        <w:rPr>
          <w:rFonts w:hint="cs"/>
          <w:rtl/>
        </w:rPr>
        <w:t>ת</w:t>
      </w:r>
      <w:r w:rsidRPr="003809A8">
        <w:rPr>
          <w:rtl/>
        </w:rPr>
        <w:t xml:space="preserve">ים </w:t>
      </w:r>
      <w:bookmarkStart w:id="18863" w:name="_ETM_Q42_541179"/>
      <w:bookmarkEnd w:id="18863"/>
      <w:r w:rsidRPr="003809A8">
        <w:rPr>
          <w:rtl/>
        </w:rPr>
        <w:t xml:space="preserve">בגלל </w:t>
      </w:r>
      <w:bookmarkStart w:id="18864" w:name="_ETM_Q42_541449"/>
      <w:bookmarkEnd w:id="18864"/>
      <w:r w:rsidRPr="003809A8">
        <w:rPr>
          <w:rtl/>
        </w:rPr>
        <w:t>שהמדינה</w:t>
      </w:r>
      <w:r>
        <w:rPr>
          <w:rFonts w:hint="cs"/>
          <w:rtl/>
        </w:rPr>
        <w:t xml:space="preserve"> לא</w:t>
      </w:r>
      <w:r w:rsidRPr="003809A8">
        <w:rPr>
          <w:rtl/>
        </w:rPr>
        <w:t xml:space="preserve"> </w:t>
      </w:r>
      <w:bookmarkStart w:id="18865" w:name="_ETM_Q42_541870"/>
      <w:bookmarkEnd w:id="18865"/>
      <w:r w:rsidRPr="003809A8">
        <w:rPr>
          <w:rtl/>
        </w:rPr>
        <w:t xml:space="preserve">נותנת </w:t>
      </w:r>
      <w:bookmarkStart w:id="18866" w:name="_ETM_Q42_542260"/>
      <w:bookmarkEnd w:id="18866"/>
      <w:r w:rsidRPr="003809A8">
        <w:rPr>
          <w:rtl/>
        </w:rPr>
        <w:t xml:space="preserve">להם </w:t>
      </w:r>
      <w:bookmarkStart w:id="18867" w:name="_ETM_Q42_542469"/>
      <w:bookmarkEnd w:id="18867"/>
      <w:r>
        <w:rPr>
          <w:rtl/>
        </w:rPr>
        <w:t>ת</w:t>
      </w:r>
      <w:r>
        <w:rPr>
          <w:rFonts w:hint="cs"/>
          <w:rtl/>
        </w:rPr>
        <w:t>ר</w:t>
      </w:r>
      <w:r w:rsidRPr="003809A8">
        <w:rPr>
          <w:rtl/>
        </w:rPr>
        <w:t xml:space="preserve">ופה </w:t>
      </w:r>
      <w:bookmarkStart w:id="18868" w:name="_ETM_Q42_543070"/>
      <w:bookmarkEnd w:id="18868"/>
      <w:r w:rsidRPr="003809A8">
        <w:rPr>
          <w:rtl/>
        </w:rPr>
        <w:t xml:space="preserve">והיא </w:t>
      </w:r>
      <w:bookmarkStart w:id="18869" w:name="_ETM_Q42_543219"/>
      <w:bookmarkEnd w:id="18869"/>
      <w:r w:rsidRPr="003809A8">
        <w:rPr>
          <w:rtl/>
        </w:rPr>
        <w:t xml:space="preserve">גם </w:t>
      </w:r>
      <w:bookmarkStart w:id="18870" w:name="_ETM_Q42_543370"/>
      <w:bookmarkEnd w:id="18870"/>
      <w:r w:rsidRPr="003809A8">
        <w:rPr>
          <w:rtl/>
        </w:rPr>
        <w:t xml:space="preserve">גובה </w:t>
      </w:r>
      <w:bookmarkStart w:id="18871" w:name="_ETM_Q42_543729"/>
      <w:bookmarkEnd w:id="18871"/>
      <w:r w:rsidRPr="003809A8">
        <w:rPr>
          <w:rtl/>
        </w:rPr>
        <w:t>מ</w:t>
      </w:r>
      <w:r>
        <w:rPr>
          <w:rFonts w:hint="cs"/>
          <w:rtl/>
        </w:rPr>
        <w:t>ע"מ</w:t>
      </w:r>
      <w:r w:rsidRPr="003809A8">
        <w:rPr>
          <w:rtl/>
        </w:rPr>
        <w:t xml:space="preserve"> </w:t>
      </w:r>
      <w:bookmarkStart w:id="18872" w:name="_ETM_Q42_545170"/>
      <w:bookmarkStart w:id="18873" w:name="_ETM_Q42_545320"/>
      <w:bookmarkStart w:id="18874" w:name="_ETM_Q42_546220"/>
      <w:bookmarkEnd w:id="18872"/>
      <w:bookmarkEnd w:id="18873"/>
      <w:bookmarkEnd w:id="18874"/>
      <w:r>
        <w:rPr>
          <w:rFonts w:hint="cs"/>
          <w:rtl/>
        </w:rPr>
        <w:t xml:space="preserve">על התרופה </w:t>
      </w:r>
      <w:r w:rsidR="00956129">
        <w:rPr>
          <w:rFonts w:hint="cs"/>
          <w:rtl/>
        </w:rPr>
        <w:t>ש</w:t>
      </w:r>
      <w:r>
        <w:rPr>
          <w:rFonts w:hint="cs"/>
          <w:rtl/>
        </w:rPr>
        <w:t>הם צריכים. זה אותו</w:t>
      </w:r>
      <w:bookmarkStart w:id="18875" w:name="_ETM_Q42_546430"/>
      <w:bookmarkEnd w:id="18875"/>
      <w:r w:rsidRPr="003809A8">
        <w:rPr>
          <w:rtl/>
        </w:rPr>
        <w:t xml:space="preserve"> </w:t>
      </w:r>
      <w:bookmarkStart w:id="18876" w:name="_ETM_Q42_546759"/>
      <w:bookmarkEnd w:id="18876"/>
      <w:r w:rsidRPr="003809A8">
        <w:rPr>
          <w:rtl/>
        </w:rPr>
        <w:t xml:space="preserve">איש </w:t>
      </w:r>
      <w:bookmarkStart w:id="18877" w:name="_ETM_Q42_547060"/>
      <w:bookmarkEnd w:id="18877"/>
      <w:r>
        <w:rPr>
          <w:rFonts w:hint="cs"/>
          <w:rtl/>
        </w:rPr>
        <w:t>מרושע</w:t>
      </w:r>
      <w:r w:rsidR="00956129">
        <w:rPr>
          <w:rFonts w:hint="cs"/>
          <w:rtl/>
        </w:rPr>
        <w:t>,</w:t>
      </w:r>
      <w:r w:rsidRPr="003809A8">
        <w:rPr>
          <w:rtl/>
        </w:rPr>
        <w:t xml:space="preserve"> </w:t>
      </w:r>
      <w:bookmarkStart w:id="18878" w:name="_ETM_Q42_547659"/>
      <w:bookmarkEnd w:id="18878"/>
      <w:r w:rsidRPr="003809A8">
        <w:rPr>
          <w:rtl/>
        </w:rPr>
        <w:t xml:space="preserve">כל </w:t>
      </w:r>
      <w:bookmarkStart w:id="18879" w:name="_ETM_Q42_548500"/>
      <w:bookmarkEnd w:id="18879"/>
      <w:r w:rsidRPr="003809A8">
        <w:rPr>
          <w:rtl/>
        </w:rPr>
        <w:t>ה</w:t>
      </w:r>
      <w:r>
        <w:rPr>
          <w:rFonts w:hint="cs"/>
          <w:rtl/>
        </w:rPr>
        <w:t xml:space="preserve">אנשים </w:t>
      </w:r>
      <w:bookmarkStart w:id="18880" w:name="_ETM_Q42_549357"/>
      <w:bookmarkEnd w:id="18880"/>
      <w:r>
        <w:rPr>
          <w:rFonts w:hint="cs"/>
          <w:rtl/>
        </w:rPr>
        <w:t>המרושעים האלה.</w:t>
      </w:r>
      <w:r w:rsidRPr="003809A8">
        <w:rPr>
          <w:rtl/>
        </w:rPr>
        <w:t xml:space="preserve"> </w:t>
      </w:r>
      <w:bookmarkStart w:id="18881" w:name="_ETM_Q42_549759"/>
      <w:bookmarkEnd w:id="18881"/>
      <w:r w:rsidRPr="003809A8">
        <w:rPr>
          <w:rtl/>
        </w:rPr>
        <w:t xml:space="preserve">ומה </w:t>
      </w:r>
      <w:bookmarkStart w:id="18882" w:name="_ETM_Q42_550060"/>
      <w:bookmarkEnd w:id="18882"/>
      <w:r w:rsidRPr="003809A8">
        <w:rPr>
          <w:rtl/>
        </w:rPr>
        <w:t xml:space="preserve">מעניין </w:t>
      </w:r>
      <w:bookmarkStart w:id="18883" w:name="_ETM_Q42_550450"/>
      <w:bookmarkEnd w:id="18883"/>
      <w:r w:rsidRPr="003809A8">
        <w:rPr>
          <w:rtl/>
        </w:rPr>
        <w:t>אותו</w:t>
      </w:r>
      <w:r>
        <w:rPr>
          <w:rFonts w:hint="cs"/>
          <w:rtl/>
        </w:rPr>
        <w:t xml:space="preserve"> היום? רוצה </w:t>
      </w:r>
      <w:bookmarkStart w:id="18884" w:name="_ETM_Q42_550750"/>
      <w:bookmarkStart w:id="18885" w:name="_ETM_Q42_550899"/>
      <w:bookmarkStart w:id="18886" w:name="_ETM_Q42_550930"/>
      <w:bookmarkStart w:id="18887" w:name="_ETM_Q42_551170"/>
      <w:bookmarkEnd w:id="18884"/>
      <w:bookmarkEnd w:id="18885"/>
      <w:bookmarkEnd w:id="18886"/>
      <w:bookmarkEnd w:id="18887"/>
      <w:r w:rsidRPr="003809A8">
        <w:rPr>
          <w:rtl/>
        </w:rPr>
        <w:t xml:space="preserve">להפיל </w:t>
      </w:r>
      <w:bookmarkStart w:id="18888" w:name="_ETM_Q42_551470"/>
      <w:bookmarkEnd w:id="18888"/>
      <w:r w:rsidRPr="003809A8">
        <w:rPr>
          <w:rtl/>
        </w:rPr>
        <w:t>ממשלה</w:t>
      </w:r>
      <w:bookmarkStart w:id="18889" w:name="_ETM_Q42_552549"/>
      <w:bookmarkEnd w:id="18889"/>
      <w:r w:rsidRPr="003809A8">
        <w:rPr>
          <w:rtl/>
        </w:rPr>
        <w:t xml:space="preserve"> </w:t>
      </w:r>
      <w:bookmarkStart w:id="18890" w:name="_ETM_Q42_552939"/>
      <w:bookmarkEnd w:id="18890"/>
      <w:r w:rsidRPr="003809A8">
        <w:rPr>
          <w:rtl/>
        </w:rPr>
        <w:t xml:space="preserve">על </w:t>
      </w:r>
      <w:bookmarkStart w:id="18891" w:name="_ETM_Q42_553119"/>
      <w:bookmarkEnd w:id="18891"/>
      <w:r w:rsidRPr="003809A8">
        <w:rPr>
          <w:rtl/>
        </w:rPr>
        <w:t>הפנסיה</w:t>
      </w:r>
      <w:r>
        <w:rPr>
          <w:rFonts w:hint="cs"/>
          <w:rtl/>
        </w:rPr>
        <w:t xml:space="preserve"> שלו. אני מעריך שהוא מקבל 80,000-70,000 שקל לחודש </w:t>
      </w:r>
      <w:r w:rsidR="00D55302">
        <w:rPr>
          <w:rFonts w:hint="eastAsia"/>
          <w:rtl/>
        </w:rPr>
        <w:t>–</w:t>
      </w:r>
      <w:r w:rsidR="00D55302">
        <w:rPr>
          <w:rFonts w:hint="cs"/>
          <w:rtl/>
        </w:rPr>
        <w:t xml:space="preserve"> </w:t>
      </w:r>
      <w:r w:rsidR="00D55302">
        <w:rPr>
          <w:rFonts w:hint="eastAsia"/>
          <w:rtl/>
        </w:rPr>
        <w:t>–</w:t>
      </w:r>
      <w:r w:rsidR="00D55302">
        <w:rPr>
          <w:rFonts w:hint="cs"/>
          <w:rtl/>
        </w:rPr>
        <w:t xml:space="preserve"> </w:t>
      </w:r>
    </w:p>
    <w:p w:rsidR="00934F6A" w:rsidRDefault="00934F6A" w:rsidP="008749A4">
      <w:pPr>
        <w:rPr>
          <w:rtl/>
        </w:rPr>
      </w:pPr>
    </w:p>
    <w:p w:rsidR="00934F6A" w:rsidRDefault="00934F6A" w:rsidP="008749A4">
      <w:pPr>
        <w:pStyle w:val="-"/>
        <w:keepNext/>
        <w:rPr>
          <w:rtl/>
        </w:rPr>
      </w:pPr>
      <w:r w:rsidRPr="007A4BD0">
        <w:rPr>
          <w:rStyle w:val="TagStyle"/>
          <w:rtl/>
        </w:rPr>
        <w:t xml:space="preserve"> &lt;&lt; דובר_המשך &gt;&gt; </w:t>
      </w:r>
      <w:r>
        <w:rPr>
          <w:rtl/>
        </w:rPr>
        <w:t>שלמה קרעי (הליכוד):</w:t>
      </w:r>
      <w:r w:rsidRPr="007A4BD0">
        <w:rPr>
          <w:rStyle w:val="TagStyle"/>
          <w:rtl/>
        </w:rPr>
        <w:t xml:space="preserve"> &lt;&lt; דובר_המשך &gt;&gt;</w:t>
      </w:r>
      <w:r>
        <w:rPr>
          <w:rtl/>
        </w:rPr>
        <w:t xml:space="preserve"> </w:t>
      </w:r>
    </w:p>
    <w:p w:rsidR="00934F6A" w:rsidRDefault="00934F6A" w:rsidP="002609B9">
      <w:pPr>
        <w:rPr>
          <w:rtl/>
        </w:rPr>
      </w:pPr>
    </w:p>
    <w:p w:rsidR="00934F6A" w:rsidRDefault="00934F6A" w:rsidP="008749A4">
      <w:pPr>
        <w:rPr>
          <w:rtl/>
        </w:rPr>
      </w:pPr>
      <w:r>
        <w:rPr>
          <w:rFonts w:hint="cs"/>
          <w:rtl/>
        </w:rPr>
        <w:t xml:space="preserve">80,000-70,000, זה אומר שהוא מקבל עוד 15 </w:t>
      </w:r>
      <w:r w:rsidR="00D55302">
        <w:rPr>
          <w:rFonts w:hint="cs"/>
          <w:rtl/>
        </w:rPr>
        <w:t>– – –</w:t>
      </w:r>
    </w:p>
    <w:p w:rsidR="00934F6A" w:rsidRDefault="00934F6A" w:rsidP="008749A4">
      <w:pPr>
        <w:rPr>
          <w:rtl/>
        </w:rPr>
      </w:pPr>
    </w:p>
    <w:p w:rsidR="00934F6A" w:rsidRDefault="00934F6A" w:rsidP="008749A4">
      <w:pPr>
        <w:pStyle w:val="af5"/>
        <w:keepNext/>
        <w:rPr>
          <w:rtl/>
        </w:rPr>
      </w:pPr>
      <w:r w:rsidRPr="007A4BD0">
        <w:rPr>
          <w:rStyle w:val="TagStyle"/>
          <w:rtl/>
        </w:rPr>
        <w:t xml:space="preserve"> &lt;&lt; קריאה &gt;&gt; </w:t>
      </w:r>
      <w:r>
        <w:rPr>
          <w:rtl/>
        </w:rPr>
        <w:t>דוד אמסלם (הליכוד):</w:t>
      </w:r>
      <w:r w:rsidRPr="007A4BD0">
        <w:rPr>
          <w:rStyle w:val="TagStyle"/>
          <w:rtl/>
        </w:rPr>
        <w:t xml:space="preserve"> &lt;&lt; קריאה &gt;&gt;</w:t>
      </w:r>
      <w:r>
        <w:rPr>
          <w:rtl/>
        </w:rPr>
        <w:t xml:space="preserve"> </w:t>
      </w:r>
    </w:p>
    <w:p w:rsidR="00934F6A" w:rsidRDefault="00934F6A" w:rsidP="002609B9">
      <w:pPr>
        <w:rPr>
          <w:rtl/>
        </w:rPr>
      </w:pPr>
    </w:p>
    <w:p w:rsidR="00934F6A" w:rsidRDefault="00D55302" w:rsidP="008749A4">
      <w:pPr>
        <w:rPr>
          <w:rtl/>
        </w:rPr>
      </w:pPr>
      <w:bookmarkStart w:id="18892" w:name="_ETM_Q42_559435"/>
      <w:bookmarkEnd w:id="18892"/>
      <w:r>
        <w:rPr>
          <w:rFonts w:hint="cs"/>
          <w:rtl/>
        </w:rPr>
        <w:t>– –</w:t>
      </w:r>
      <w:r w:rsidR="00934F6A">
        <w:rPr>
          <w:rFonts w:hint="cs"/>
          <w:rtl/>
        </w:rPr>
        <w:t xml:space="preserve"> חוץ מהמשכורת של הכנסת.</w:t>
      </w:r>
    </w:p>
    <w:p w:rsidR="00934F6A" w:rsidRDefault="00934F6A" w:rsidP="008749A4">
      <w:pPr>
        <w:rPr>
          <w:rtl/>
        </w:rPr>
      </w:pPr>
    </w:p>
    <w:p w:rsidR="00934F6A" w:rsidRDefault="00934F6A" w:rsidP="008749A4">
      <w:pPr>
        <w:pStyle w:val="-"/>
        <w:keepNext/>
        <w:rPr>
          <w:rtl/>
        </w:rPr>
      </w:pPr>
      <w:r w:rsidRPr="007A4BD0">
        <w:rPr>
          <w:rStyle w:val="TagStyle"/>
          <w:rtl/>
        </w:rPr>
        <w:t xml:space="preserve"> &lt;&lt; דובר_המשך &gt;&gt; </w:t>
      </w:r>
      <w:r>
        <w:rPr>
          <w:rtl/>
        </w:rPr>
        <w:t>שלמה קרעי (הליכוד):</w:t>
      </w:r>
      <w:r w:rsidRPr="007A4BD0">
        <w:rPr>
          <w:rStyle w:val="TagStyle"/>
          <w:rtl/>
        </w:rPr>
        <w:t xml:space="preserve"> &lt;&lt; דובר_המשך &gt;&gt;</w:t>
      </w:r>
      <w:r>
        <w:rPr>
          <w:rtl/>
        </w:rPr>
        <w:t xml:space="preserve"> </w:t>
      </w:r>
    </w:p>
    <w:p w:rsidR="00934F6A" w:rsidRDefault="00934F6A" w:rsidP="002609B9">
      <w:pPr>
        <w:rPr>
          <w:rtl/>
        </w:rPr>
      </w:pPr>
    </w:p>
    <w:p w:rsidR="00934F6A" w:rsidRDefault="00934F6A" w:rsidP="008749A4">
      <w:pPr>
        <w:rPr>
          <w:rtl/>
        </w:rPr>
      </w:pPr>
      <w:r>
        <w:rPr>
          <w:rFonts w:hint="cs"/>
          <w:rtl/>
        </w:rPr>
        <w:t xml:space="preserve">אז מגולם בתוך זה </w:t>
      </w:r>
      <w:r w:rsidR="00D55302">
        <w:rPr>
          <w:rFonts w:hint="cs"/>
          <w:rtl/>
        </w:rPr>
        <w:t>– – –</w:t>
      </w:r>
    </w:p>
    <w:p w:rsidR="00934F6A" w:rsidRDefault="00934F6A" w:rsidP="008749A4">
      <w:pPr>
        <w:rPr>
          <w:rtl/>
        </w:rPr>
      </w:pPr>
    </w:p>
    <w:p w:rsidR="00934F6A" w:rsidRDefault="00934F6A" w:rsidP="008749A4">
      <w:pPr>
        <w:pStyle w:val="af5"/>
        <w:keepNext/>
        <w:rPr>
          <w:rtl/>
        </w:rPr>
      </w:pPr>
      <w:r w:rsidRPr="007A4BD0">
        <w:rPr>
          <w:rStyle w:val="TagStyle"/>
          <w:rtl/>
        </w:rPr>
        <w:t xml:space="preserve"> &lt;&lt; קריאה &gt;&gt; </w:t>
      </w:r>
      <w:r>
        <w:rPr>
          <w:rtl/>
        </w:rPr>
        <w:t>דוד אמסלם (הליכוד):</w:t>
      </w:r>
      <w:r w:rsidRPr="007A4BD0">
        <w:rPr>
          <w:rStyle w:val="TagStyle"/>
          <w:rtl/>
        </w:rPr>
        <w:t xml:space="preserve"> &lt;&lt; קריאה &gt;&gt;</w:t>
      </w:r>
      <w:r>
        <w:rPr>
          <w:rtl/>
        </w:rPr>
        <w:t xml:space="preserve"> </w:t>
      </w:r>
    </w:p>
    <w:p w:rsidR="00934F6A" w:rsidRDefault="00934F6A" w:rsidP="002609B9">
      <w:pPr>
        <w:rPr>
          <w:rtl/>
        </w:rPr>
      </w:pPr>
    </w:p>
    <w:p w:rsidR="00934F6A" w:rsidRDefault="00934F6A" w:rsidP="008749A4">
      <w:pPr>
        <w:rPr>
          <w:rtl/>
        </w:rPr>
      </w:pPr>
      <w:r>
        <w:rPr>
          <w:rFonts w:hint="cs"/>
          <w:rtl/>
        </w:rPr>
        <w:t xml:space="preserve">מה שהוא קיבל </w:t>
      </w:r>
      <w:bookmarkStart w:id="18893" w:name="_ETM_Q42_563750"/>
      <w:bookmarkEnd w:id="18893"/>
      <w:r w:rsidRPr="003809A8">
        <w:rPr>
          <w:rtl/>
        </w:rPr>
        <w:t xml:space="preserve">כנראה </w:t>
      </w:r>
      <w:bookmarkStart w:id="18894" w:name="_ETM_Q42_564200"/>
      <w:bookmarkEnd w:id="18894"/>
      <w:r w:rsidRPr="003809A8">
        <w:rPr>
          <w:rtl/>
        </w:rPr>
        <w:t xml:space="preserve">גם </w:t>
      </w:r>
      <w:bookmarkStart w:id="18895" w:name="_ETM_Q42_564469"/>
      <w:bookmarkEnd w:id="18895"/>
      <w:proofErr w:type="spellStart"/>
      <w:r>
        <w:rPr>
          <w:rFonts w:hint="cs"/>
          <w:rtl/>
        </w:rPr>
        <w:t>מ</w:t>
      </w:r>
      <w:r w:rsidRPr="003809A8">
        <w:rPr>
          <w:rtl/>
        </w:rPr>
        <w:t>המ</w:t>
      </w:r>
      <w:r w:rsidR="00956129">
        <w:rPr>
          <w:rFonts w:hint="cs"/>
          <w:rtl/>
        </w:rPr>
        <w:t>י</w:t>
      </w:r>
      <w:r w:rsidRPr="003809A8">
        <w:rPr>
          <w:rtl/>
        </w:rPr>
        <w:t>מד</w:t>
      </w:r>
      <w:proofErr w:type="spellEnd"/>
      <w:r w:rsidRPr="003809A8">
        <w:rPr>
          <w:rtl/>
        </w:rPr>
        <w:t xml:space="preserve"> </w:t>
      </w:r>
      <w:bookmarkStart w:id="18896" w:name="_ETM_Q42_564890"/>
      <w:bookmarkEnd w:id="18896"/>
      <w:r>
        <w:rPr>
          <w:rFonts w:hint="cs"/>
          <w:rtl/>
        </w:rPr>
        <w:t>החמישי.</w:t>
      </w:r>
    </w:p>
    <w:p w:rsidR="00934F6A" w:rsidRDefault="00934F6A" w:rsidP="008749A4">
      <w:pPr>
        <w:rPr>
          <w:rtl/>
        </w:rPr>
      </w:pPr>
    </w:p>
    <w:p w:rsidR="00934F6A" w:rsidRDefault="00934F6A" w:rsidP="008749A4">
      <w:pPr>
        <w:pStyle w:val="-"/>
        <w:keepNext/>
        <w:rPr>
          <w:rtl/>
        </w:rPr>
      </w:pPr>
      <w:r w:rsidRPr="00A93225">
        <w:rPr>
          <w:rStyle w:val="TagStyle"/>
          <w:rtl/>
        </w:rPr>
        <w:t xml:space="preserve"> &lt;&lt; דובר_המשך &gt;&gt; </w:t>
      </w:r>
      <w:r>
        <w:rPr>
          <w:rtl/>
        </w:rPr>
        <w:t>שלמה קרעי (הליכוד):</w:t>
      </w:r>
      <w:r w:rsidRPr="00A93225">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rPr>
      </w:pPr>
      <w:bookmarkStart w:id="18897" w:name="_ETM_Q42_567320"/>
      <w:bookmarkStart w:id="18898" w:name="_ETM_Q42_568470"/>
      <w:bookmarkEnd w:id="18897"/>
      <w:bookmarkEnd w:id="18898"/>
      <w:r w:rsidRPr="003809A8">
        <w:rPr>
          <w:rtl/>
        </w:rPr>
        <w:t xml:space="preserve">זאת </w:t>
      </w:r>
      <w:bookmarkStart w:id="18899" w:name="_ETM_Q42_568740"/>
      <w:bookmarkEnd w:id="18899"/>
      <w:r w:rsidRPr="003809A8">
        <w:rPr>
          <w:rtl/>
        </w:rPr>
        <w:t>בכלל</w:t>
      </w:r>
      <w:r>
        <w:rPr>
          <w:rFonts w:hint="cs"/>
          <w:rtl/>
        </w:rPr>
        <w:t xml:space="preserve"> </w:t>
      </w:r>
      <w:r w:rsidR="00D55302">
        <w:rPr>
          <w:rFonts w:hint="cs"/>
          <w:rtl/>
        </w:rPr>
        <w:t>– – –</w:t>
      </w:r>
    </w:p>
    <w:p w:rsidR="00934F6A" w:rsidRDefault="00934F6A" w:rsidP="008749A4">
      <w:pPr>
        <w:rPr>
          <w:rtl/>
        </w:rPr>
      </w:pPr>
      <w:bookmarkStart w:id="18900" w:name="_ETM_Q42_568441"/>
      <w:bookmarkStart w:id="18901" w:name="_ETM_Q42_568527"/>
      <w:bookmarkEnd w:id="18900"/>
      <w:bookmarkEnd w:id="18901"/>
    </w:p>
    <w:p w:rsidR="00934F6A" w:rsidRDefault="00934F6A" w:rsidP="008749A4">
      <w:pPr>
        <w:pStyle w:val="af5"/>
        <w:keepNext/>
        <w:rPr>
          <w:rtl/>
        </w:rPr>
      </w:pPr>
      <w:bookmarkStart w:id="18902" w:name="_ETM_Q42_568600"/>
      <w:bookmarkStart w:id="18903" w:name="_ETM_Q42_568663"/>
      <w:bookmarkEnd w:id="18902"/>
      <w:bookmarkEnd w:id="18903"/>
      <w:r w:rsidRPr="00A93225">
        <w:rPr>
          <w:rStyle w:val="TagStyle"/>
          <w:rtl/>
        </w:rPr>
        <w:lastRenderedPageBreak/>
        <w:t xml:space="preserve"> &lt;&lt; קריאה &gt;&gt; </w:t>
      </w:r>
      <w:r>
        <w:rPr>
          <w:rtl/>
        </w:rPr>
        <w:t>דוד אמסלם (הליכוד):</w:t>
      </w:r>
      <w:r w:rsidRPr="00A93225">
        <w:rPr>
          <w:rStyle w:val="TagStyle"/>
          <w:rtl/>
        </w:rPr>
        <w:t xml:space="preserve"> &lt;&lt; קריאה &gt;&gt;</w:t>
      </w:r>
      <w:r>
        <w:rPr>
          <w:rtl/>
        </w:rPr>
        <w:t xml:space="preserve"> </w:t>
      </w:r>
    </w:p>
    <w:p w:rsidR="00934F6A" w:rsidRDefault="00934F6A" w:rsidP="002609B9">
      <w:pPr>
        <w:rPr>
          <w:rtl/>
        </w:rPr>
      </w:pPr>
    </w:p>
    <w:p w:rsidR="00934F6A" w:rsidRDefault="00934F6A" w:rsidP="00956129">
      <w:pPr>
        <w:rPr>
          <w:rtl/>
        </w:rPr>
      </w:pPr>
      <w:r>
        <w:rPr>
          <w:rFonts w:hint="cs"/>
          <w:rtl/>
        </w:rPr>
        <w:t xml:space="preserve">והוא משחק לי </w:t>
      </w:r>
      <w:bookmarkStart w:id="18904" w:name="_ETM_Q42_570158"/>
      <w:bookmarkEnd w:id="18904"/>
      <w:r>
        <w:rPr>
          <w:rFonts w:hint="cs"/>
          <w:rtl/>
        </w:rPr>
        <w:t xml:space="preserve">אותה פה </w:t>
      </w:r>
      <w:bookmarkStart w:id="18905" w:name="_ETM_Q42_569890"/>
      <w:bookmarkStart w:id="18906" w:name="_ETM_Q42_570070"/>
      <w:bookmarkStart w:id="18907" w:name="_ETM_Q42_571000"/>
      <w:bookmarkEnd w:id="18905"/>
      <w:bookmarkEnd w:id="18906"/>
      <w:bookmarkEnd w:id="18907"/>
      <w:r w:rsidRPr="003809A8">
        <w:rPr>
          <w:rtl/>
        </w:rPr>
        <w:t>צדיק</w:t>
      </w:r>
      <w:r>
        <w:rPr>
          <w:rFonts w:hint="cs"/>
          <w:rtl/>
        </w:rPr>
        <w:t>, איש צנוע</w:t>
      </w:r>
      <w:r w:rsidR="00956129">
        <w:rPr>
          <w:rFonts w:hint="cs"/>
          <w:rtl/>
        </w:rPr>
        <w:t>,</w:t>
      </w:r>
      <w:r>
        <w:rPr>
          <w:rFonts w:hint="cs"/>
          <w:rtl/>
        </w:rPr>
        <w:t xml:space="preserve"> אתה יודע, יפה נפש, יפה </w:t>
      </w:r>
      <w:bookmarkStart w:id="18908" w:name="_ETM_Q42_577565"/>
      <w:bookmarkEnd w:id="18908"/>
      <w:r>
        <w:rPr>
          <w:rFonts w:hint="cs"/>
          <w:rtl/>
        </w:rPr>
        <w:t xml:space="preserve">הבלורית והתואר. ו"דוד אמסלם, למה אתה מדבר ככה?" איך אנחנו </w:t>
      </w:r>
      <w:bookmarkStart w:id="18909" w:name="_ETM_Q42_585459"/>
      <w:bookmarkEnd w:id="18909"/>
      <w:r>
        <w:rPr>
          <w:rFonts w:hint="cs"/>
          <w:rtl/>
        </w:rPr>
        <w:t>חיים בעולם הפוך</w:t>
      </w:r>
      <w:bookmarkStart w:id="18910" w:name="_ETM_Q42_572219"/>
      <w:bookmarkStart w:id="18911" w:name="_ETM_Q42_589150"/>
      <w:bookmarkEnd w:id="18910"/>
      <w:bookmarkEnd w:id="18911"/>
      <w:r>
        <w:rPr>
          <w:rFonts w:hint="cs"/>
          <w:rtl/>
        </w:rPr>
        <w:t>, תראה</w:t>
      </w:r>
      <w:r w:rsidR="00956129">
        <w:rPr>
          <w:rFonts w:hint="cs"/>
          <w:rtl/>
        </w:rPr>
        <w:t>,</w:t>
      </w:r>
      <w:r>
        <w:rPr>
          <w:rFonts w:hint="cs"/>
          <w:rtl/>
        </w:rPr>
        <w:t xml:space="preserve"> תחתונים </w:t>
      </w:r>
      <w:r w:rsidRPr="003809A8">
        <w:rPr>
          <w:rtl/>
        </w:rPr>
        <w:t xml:space="preserve">למעלה </w:t>
      </w:r>
      <w:bookmarkStart w:id="18912" w:name="_ETM_Q42_589720"/>
      <w:bookmarkEnd w:id="18912"/>
      <w:r w:rsidRPr="003809A8">
        <w:rPr>
          <w:rtl/>
        </w:rPr>
        <w:t xml:space="preserve">והעליונים </w:t>
      </w:r>
      <w:bookmarkStart w:id="18913" w:name="_ETM_Q42_590710"/>
      <w:bookmarkEnd w:id="18913"/>
      <w:r w:rsidRPr="003809A8">
        <w:rPr>
          <w:rtl/>
        </w:rPr>
        <w:t>למטה</w:t>
      </w:r>
      <w:r>
        <w:rPr>
          <w:rFonts w:hint="cs"/>
          <w:rtl/>
        </w:rPr>
        <w:t>.</w:t>
      </w:r>
      <w:r w:rsidRPr="003809A8">
        <w:rPr>
          <w:rtl/>
        </w:rPr>
        <w:t xml:space="preserve"> </w:t>
      </w:r>
      <w:bookmarkStart w:id="18914" w:name="_ETM_Q42_591779"/>
      <w:bookmarkEnd w:id="18914"/>
      <w:r w:rsidRPr="003809A8">
        <w:rPr>
          <w:rtl/>
        </w:rPr>
        <w:t>הכ</w:t>
      </w:r>
      <w:r>
        <w:rPr>
          <w:rFonts w:hint="cs"/>
          <w:rtl/>
        </w:rPr>
        <w:t>ו</w:t>
      </w:r>
      <w:r w:rsidRPr="003809A8">
        <w:rPr>
          <w:rtl/>
        </w:rPr>
        <w:t xml:space="preserve">ל </w:t>
      </w:r>
      <w:bookmarkStart w:id="18915" w:name="_ETM_Q42_592380"/>
      <w:bookmarkEnd w:id="18915"/>
      <w:r>
        <w:rPr>
          <w:rFonts w:hint="cs"/>
          <w:rtl/>
        </w:rPr>
        <w:t>פה הפוך במקום הזה. הכול.</w:t>
      </w:r>
    </w:p>
    <w:p w:rsidR="00934F6A" w:rsidRDefault="00934F6A" w:rsidP="008749A4">
      <w:pPr>
        <w:rPr>
          <w:rtl/>
        </w:rPr>
      </w:pPr>
      <w:bookmarkStart w:id="18916" w:name="_ETM_Q42_595669"/>
      <w:bookmarkStart w:id="18917" w:name="_ETM_Q42_595722"/>
      <w:bookmarkEnd w:id="18916"/>
      <w:bookmarkEnd w:id="18917"/>
    </w:p>
    <w:p w:rsidR="00934F6A" w:rsidRDefault="00934F6A" w:rsidP="008749A4">
      <w:pPr>
        <w:pStyle w:val="-"/>
        <w:keepNext/>
        <w:rPr>
          <w:rtl/>
        </w:rPr>
      </w:pPr>
      <w:bookmarkStart w:id="18918" w:name="_ETM_Q42_595811"/>
      <w:bookmarkStart w:id="18919" w:name="_ETM_Q42_595854"/>
      <w:bookmarkStart w:id="18920" w:name="ET_speakercontinue_5802_44"/>
      <w:bookmarkEnd w:id="18918"/>
      <w:bookmarkEnd w:id="18919"/>
      <w:r w:rsidRPr="00A93225">
        <w:rPr>
          <w:rStyle w:val="TagStyle"/>
          <w:rtl/>
        </w:rPr>
        <w:t xml:space="preserve"> &lt;&lt; דובר_המשך &gt;&gt; </w:t>
      </w:r>
      <w:r>
        <w:rPr>
          <w:rtl/>
        </w:rPr>
        <w:t>שלמה קרעי (הליכוד):</w:t>
      </w:r>
      <w:r w:rsidRPr="00A93225">
        <w:rPr>
          <w:rStyle w:val="TagStyle"/>
          <w:rtl/>
        </w:rPr>
        <w:t xml:space="preserve"> &lt;&lt; דובר_המשך &gt;&gt;</w:t>
      </w:r>
      <w:r>
        <w:rPr>
          <w:rtl/>
        </w:rPr>
        <w:t xml:space="preserve"> </w:t>
      </w:r>
      <w:bookmarkEnd w:id="18920"/>
    </w:p>
    <w:p w:rsidR="00934F6A" w:rsidRDefault="00934F6A" w:rsidP="002609B9">
      <w:pPr>
        <w:rPr>
          <w:rtl/>
          <w:lang w:eastAsia="he-IL"/>
        </w:rPr>
      </w:pPr>
    </w:p>
    <w:p w:rsidR="00934F6A" w:rsidRDefault="00934F6A" w:rsidP="008749A4">
      <w:pPr>
        <w:rPr>
          <w:rtl/>
        </w:rPr>
      </w:pPr>
      <w:r>
        <w:rPr>
          <w:rFonts w:hint="cs"/>
          <w:rtl/>
          <w:lang w:eastAsia="he-IL"/>
        </w:rPr>
        <w:t xml:space="preserve">אתה יודע מה </w:t>
      </w:r>
      <w:bookmarkStart w:id="18921" w:name="_ETM_Q42_596479"/>
      <w:bookmarkEnd w:id="18921"/>
      <w:r w:rsidRPr="003809A8">
        <w:rPr>
          <w:rtl/>
        </w:rPr>
        <w:t>המשמעות</w:t>
      </w:r>
      <w:r>
        <w:rPr>
          <w:rFonts w:hint="cs"/>
          <w:rtl/>
        </w:rPr>
        <w:t xml:space="preserve"> </w:t>
      </w:r>
      <w:r w:rsidR="00D55302">
        <w:rPr>
          <w:rFonts w:hint="cs"/>
          <w:rtl/>
        </w:rPr>
        <w:t>– – –</w:t>
      </w:r>
      <w:bookmarkStart w:id="18922" w:name="_ETM_Q42_596444"/>
      <w:bookmarkEnd w:id="18922"/>
    </w:p>
    <w:p w:rsidR="00934F6A" w:rsidRDefault="00934F6A" w:rsidP="008749A4">
      <w:pPr>
        <w:rPr>
          <w:rtl/>
        </w:rPr>
      </w:pPr>
    </w:p>
    <w:p w:rsidR="00934F6A" w:rsidRDefault="00934F6A" w:rsidP="008749A4">
      <w:pPr>
        <w:pStyle w:val="af5"/>
        <w:keepNext/>
        <w:rPr>
          <w:rtl/>
        </w:rPr>
      </w:pPr>
      <w:bookmarkStart w:id="18923" w:name="_ETM_Q42_596533"/>
      <w:bookmarkEnd w:id="18923"/>
      <w:r w:rsidRPr="00A93225">
        <w:rPr>
          <w:rStyle w:val="TagStyle"/>
          <w:rtl/>
        </w:rPr>
        <w:t xml:space="preserve"> &lt;&lt; קריאה &gt;&gt; </w:t>
      </w:r>
      <w:r>
        <w:rPr>
          <w:rtl/>
        </w:rPr>
        <w:t>דוד אמסלם (הליכוד):</w:t>
      </w:r>
      <w:r w:rsidRPr="00A93225">
        <w:rPr>
          <w:rStyle w:val="TagStyle"/>
          <w:rtl/>
        </w:rPr>
        <w:t xml:space="preserve"> &lt;&lt; קריאה &gt;&gt;</w:t>
      </w:r>
      <w:r>
        <w:rPr>
          <w:rtl/>
        </w:rPr>
        <w:t xml:space="preserve"> </w:t>
      </w:r>
    </w:p>
    <w:p w:rsidR="00934F6A" w:rsidRDefault="00934F6A" w:rsidP="002609B9">
      <w:pPr>
        <w:rPr>
          <w:rtl/>
        </w:rPr>
      </w:pPr>
    </w:p>
    <w:p w:rsidR="00934F6A" w:rsidRDefault="00934F6A" w:rsidP="00956129">
      <w:pPr>
        <w:rPr>
          <w:rtl/>
        </w:rPr>
      </w:pPr>
      <w:r>
        <w:rPr>
          <w:rFonts w:hint="cs"/>
          <w:rtl/>
        </w:rPr>
        <w:t xml:space="preserve">הוא משפץ את הבית </w:t>
      </w:r>
      <w:bookmarkStart w:id="18924" w:name="_ETM_Q42_599092"/>
      <w:bookmarkEnd w:id="18924"/>
      <w:r>
        <w:rPr>
          <w:rFonts w:hint="cs"/>
          <w:rtl/>
        </w:rPr>
        <w:t>שלו ב-7 מיליון והוא נוסע עם שיירה ולוקח מטוס פרטי</w:t>
      </w:r>
      <w:r w:rsidR="00956129">
        <w:rPr>
          <w:rFonts w:hint="cs"/>
          <w:rtl/>
        </w:rPr>
        <w:t>,</w:t>
      </w:r>
      <w:r>
        <w:rPr>
          <w:rFonts w:hint="cs"/>
          <w:rtl/>
        </w:rPr>
        <w:t xml:space="preserve"> אבל מה, לתת לאנשים חולים אונקולוגיים שהולכים למות כל </w:t>
      </w:r>
      <w:bookmarkStart w:id="18925" w:name="_ETM_Q42_609635"/>
      <w:bookmarkEnd w:id="18925"/>
      <w:r>
        <w:rPr>
          <w:rFonts w:hint="cs"/>
          <w:rtl/>
        </w:rPr>
        <w:t xml:space="preserve">רגע קצת איזו תרופה </w:t>
      </w:r>
      <w:r>
        <w:rPr>
          <w:rtl/>
        </w:rPr>
        <w:t>–</w:t>
      </w:r>
      <w:r>
        <w:rPr>
          <w:rFonts w:hint="cs"/>
          <w:rtl/>
        </w:rPr>
        <w:t xml:space="preserve"> דממה. אל תיתן לו את </w:t>
      </w:r>
      <w:bookmarkStart w:id="18926" w:name="_ETM_Q42_613695"/>
      <w:bookmarkEnd w:id="18926"/>
      <w:r>
        <w:rPr>
          <w:rFonts w:hint="cs"/>
          <w:rtl/>
        </w:rPr>
        <w:t xml:space="preserve">התרופה. תרופה הוא לא נותן. גובה ממנו מע"מ. הצעתי </w:t>
      </w:r>
      <w:bookmarkStart w:id="18927" w:name="_ETM_Q42_616151"/>
      <w:bookmarkEnd w:id="18927"/>
      <w:r>
        <w:rPr>
          <w:rFonts w:hint="cs"/>
          <w:rtl/>
        </w:rPr>
        <w:t>הצעת חוק, הוא עצמו הצביע נגדה, הוא ומפלגתו וגדעון סער.</w:t>
      </w:r>
    </w:p>
    <w:p w:rsidR="00934F6A" w:rsidRDefault="00934F6A" w:rsidP="008749A4">
      <w:pPr>
        <w:rPr>
          <w:rtl/>
        </w:rPr>
      </w:pPr>
    </w:p>
    <w:p w:rsidR="00934F6A" w:rsidRDefault="00934F6A" w:rsidP="008749A4">
      <w:pPr>
        <w:pStyle w:val="-"/>
        <w:keepNext/>
        <w:rPr>
          <w:rtl/>
        </w:rPr>
      </w:pPr>
      <w:r w:rsidRPr="00A93225">
        <w:rPr>
          <w:rStyle w:val="TagStyle"/>
          <w:rtl/>
        </w:rPr>
        <w:t xml:space="preserve"> &lt;&lt; דובר_המשך &gt;&gt; </w:t>
      </w:r>
      <w:r>
        <w:rPr>
          <w:rtl/>
        </w:rPr>
        <w:t>שלמה קרעי (הליכוד):</w:t>
      </w:r>
      <w:r w:rsidRPr="00A93225">
        <w:rPr>
          <w:rStyle w:val="TagStyle"/>
          <w:rtl/>
        </w:rPr>
        <w:t xml:space="preserve"> &lt;&lt; דובר_המשך &gt;&gt;</w:t>
      </w:r>
      <w:r>
        <w:rPr>
          <w:rtl/>
        </w:rPr>
        <w:t xml:space="preserve"> </w:t>
      </w:r>
    </w:p>
    <w:p w:rsidR="00934F6A" w:rsidRDefault="00934F6A" w:rsidP="002609B9">
      <w:pPr>
        <w:rPr>
          <w:rtl/>
        </w:rPr>
      </w:pPr>
    </w:p>
    <w:p w:rsidR="00934F6A" w:rsidRDefault="00934F6A" w:rsidP="00956129">
      <w:pPr>
        <w:rPr>
          <w:rtl/>
        </w:rPr>
      </w:pPr>
      <w:bookmarkStart w:id="18928" w:name="_ETM_Q42_624480"/>
      <w:bookmarkEnd w:id="18928"/>
      <w:r w:rsidRPr="003809A8">
        <w:rPr>
          <w:rtl/>
        </w:rPr>
        <w:t xml:space="preserve">תחשוב </w:t>
      </w:r>
      <w:bookmarkStart w:id="18929" w:name="_ETM_Q42_625020"/>
      <w:bookmarkEnd w:id="18929"/>
      <w:r w:rsidRPr="003809A8">
        <w:rPr>
          <w:rtl/>
        </w:rPr>
        <w:t>רק</w:t>
      </w:r>
      <w:r>
        <w:rPr>
          <w:rFonts w:hint="cs"/>
          <w:rtl/>
        </w:rPr>
        <w:t>,</w:t>
      </w:r>
      <w:r w:rsidRPr="003809A8">
        <w:rPr>
          <w:rtl/>
        </w:rPr>
        <w:t xml:space="preserve"> </w:t>
      </w:r>
      <w:bookmarkStart w:id="18930" w:name="_ETM_Q42_626000"/>
      <w:bookmarkEnd w:id="18930"/>
      <w:r w:rsidRPr="003809A8">
        <w:rPr>
          <w:rtl/>
        </w:rPr>
        <w:t xml:space="preserve">אם </w:t>
      </w:r>
      <w:bookmarkStart w:id="18931" w:name="_ETM_Q42_626180"/>
      <w:bookmarkEnd w:id="18931"/>
      <w:r w:rsidRPr="003809A8">
        <w:rPr>
          <w:rtl/>
        </w:rPr>
        <w:t xml:space="preserve">הוא </w:t>
      </w:r>
      <w:bookmarkStart w:id="18932" w:name="_ETM_Q42_626269"/>
      <w:bookmarkEnd w:id="18932"/>
      <w:r w:rsidRPr="003809A8">
        <w:rPr>
          <w:rtl/>
        </w:rPr>
        <w:t xml:space="preserve">מרוויח </w:t>
      </w:r>
      <w:bookmarkStart w:id="18933" w:name="_ETM_Q42_626989"/>
      <w:bookmarkEnd w:id="18933"/>
      <w:r w:rsidRPr="003809A8">
        <w:rPr>
          <w:rtl/>
        </w:rPr>
        <w:t>72</w:t>
      </w:r>
      <w:r>
        <w:rPr>
          <w:rFonts w:hint="cs"/>
          <w:rtl/>
        </w:rPr>
        <w:t>,</w:t>
      </w:r>
      <w:r w:rsidRPr="003809A8">
        <w:rPr>
          <w:rtl/>
        </w:rPr>
        <w:t xml:space="preserve">000 </w:t>
      </w:r>
      <w:bookmarkStart w:id="18934" w:name="_ETM_Q42_628099"/>
      <w:bookmarkEnd w:id="18934"/>
      <w:r w:rsidRPr="003809A8">
        <w:rPr>
          <w:rtl/>
        </w:rPr>
        <w:t>שקל</w:t>
      </w:r>
      <w:r>
        <w:rPr>
          <w:rFonts w:hint="cs"/>
          <w:rtl/>
        </w:rPr>
        <w:t>,</w:t>
      </w:r>
      <w:r w:rsidRPr="003809A8">
        <w:rPr>
          <w:rtl/>
        </w:rPr>
        <w:t xml:space="preserve"> </w:t>
      </w:r>
      <w:bookmarkStart w:id="18935" w:name="_ETM_Q42_628489"/>
      <w:bookmarkEnd w:id="18935"/>
      <w:r w:rsidRPr="003809A8">
        <w:rPr>
          <w:rtl/>
        </w:rPr>
        <w:t>נגיד</w:t>
      </w:r>
      <w:r>
        <w:rPr>
          <w:rFonts w:hint="cs"/>
          <w:rtl/>
        </w:rPr>
        <w:t>,</w:t>
      </w:r>
      <w:r w:rsidRPr="003809A8">
        <w:rPr>
          <w:rtl/>
        </w:rPr>
        <w:t xml:space="preserve"> </w:t>
      </w:r>
      <w:bookmarkStart w:id="18936" w:name="_ETM_Q42_628730"/>
      <w:bookmarkEnd w:id="18936"/>
      <w:r w:rsidRPr="003809A8">
        <w:rPr>
          <w:rtl/>
        </w:rPr>
        <w:t xml:space="preserve">פנסיה </w:t>
      </w:r>
      <w:bookmarkStart w:id="18937" w:name="_ETM_Q42_629090"/>
      <w:bookmarkEnd w:id="18937"/>
      <w:r w:rsidRPr="003809A8">
        <w:rPr>
          <w:rtl/>
        </w:rPr>
        <w:t>תקציבית</w:t>
      </w:r>
      <w:r>
        <w:rPr>
          <w:rFonts w:hint="cs"/>
          <w:rtl/>
        </w:rPr>
        <w:t>,</w:t>
      </w:r>
      <w:r w:rsidRPr="003809A8">
        <w:rPr>
          <w:rtl/>
        </w:rPr>
        <w:t xml:space="preserve"> </w:t>
      </w:r>
      <w:bookmarkStart w:id="18938" w:name="_ETM_Q42_630250"/>
      <w:bookmarkEnd w:id="18938"/>
      <w:r w:rsidRPr="003809A8">
        <w:rPr>
          <w:rtl/>
        </w:rPr>
        <w:t xml:space="preserve">שישית </w:t>
      </w:r>
      <w:bookmarkStart w:id="18939" w:name="_ETM_Q42_630970"/>
      <w:bookmarkEnd w:id="18939"/>
      <w:r w:rsidRPr="003809A8">
        <w:rPr>
          <w:rtl/>
        </w:rPr>
        <w:t xml:space="preserve">מתוכה </w:t>
      </w:r>
      <w:bookmarkStart w:id="18940" w:name="_ETM_Q42_632810"/>
      <w:bookmarkEnd w:id="18940"/>
      <w:r w:rsidRPr="003809A8">
        <w:rPr>
          <w:rtl/>
        </w:rPr>
        <w:t xml:space="preserve">הוא </w:t>
      </w:r>
      <w:bookmarkStart w:id="18941" w:name="_ETM_Q42_632960"/>
      <w:bookmarkEnd w:id="18941"/>
      <w:r w:rsidRPr="003809A8">
        <w:rPr>
          <w:rtl/>
        </w:rPr>
        <w:t xml:space="preserve">עכשיו </w:t>
      </w:r>
      <w:bookmarkStart w:id="18942" w:name="_ETM_Q42_633560"/>
      <w:bookmarkEnd w:id="18942"/>
      <w:r>
        <w:rPr>
          <w:rFonts w:hint="cs"/>
          <w:rtl/>
        </w:rPr>
        <w:t>אשרר</w:t>
      </w:r>
      <w:r w:rsidRPr="003809A8">
        <w:rPr>
          <w:rtl/>
        </w:rPr>
        <w:t xml:space="preserve"> </w:t>
      </w:r>
      <w:bookmarkStart w:id="18943" w:name="_ETM_Q42_634130"/>
      <w:bookmarkStart w:id="18944" w:name="_ETM_Q42_634220"/>
      <w:bookmarkStart w:id="18945" w:name="_ETM_Q42_634370"/>
      <w:bookmarkEnd w:id="18943"/>
      <w:bookmarkEnd w:id="18944"/>
      <w:bookmarkEnd w:id="18945"/>
      <w:r w:rsidRPr="003809A8">
        <w:rPr>
          <w:rtl/>
        </w:rPr>
        <w:t xml:space="preserve">בחוק </w:t>
      </w:r>
      <w:bookmarkStart w:id="18946" w:name="_ETM_Q42_634760"/>
      <w:bookmarkEnd w:id="18946"/>
      <w:r w:rsidRPr="003809A8">
        <w:rPr>
          <w:rtl/>
        </w:rPr>
        <w:t>שלו</w:t>
      </w:r>
      <w:r w:rsidR="00956129">
        <w:rPr>
          <w:rFonts w:hint="cs"/>
          <w:rtl/>
        </w:rPr>
        <w:t>,</w:t>
      </w:r>
      <w:r w:rsidRPr="003809A8">
        <w:rPr>
          <w:rtl/>
        </w:rPr>
        <w:t xml:space="preserve"> </w:t>
      </w:r>
      <w:bookmarkStart w:id="18947" w:name="_ETM_Q42_635460"/>
      <w:bookmarkEnd w:id="18947"/>
      <w:r w:rsidRPr="003809A8">
        <w:rPr>
          <w:rtl/>
        </w:rPr>
        <w:t xml:space="preserve">זאת </w:t>
      </w:r>
      <w:bookmarkStart w:id="18948" w:name="_ETM_Q42_635610"/>
      <w:bookmarkEnd w:id="18948"/>
      <w:r w:rsidRPr="003809A8">
        <w:rPr>
          <w:rtl/>
        </w:rPr>
        <w:t>אומרת</w:t>
      </w:r>
      <w:r>
        <w:rPr>
          <w:rFonts w:hint="cs"/>
          <w:rtl/>
        </w:rPr>
        <w:t>,</w:t>
      </w:r>
      <w:r w:rsidRPr="003809A8">
        <w:rPr>
          <w:rtl/>
        </w:rPr>
        <w:t xml:space="preserve"> </w:t>
      </w:r>
      <w:bookmarkStart w:id="18949" w:name="_ETM_Q42_636380"/>
      <w:bookmarkEnd w:id="18949"/>
      <w:r w:rsidRPr="003809A8">
        <w:rPr>
          <w:rtl/>
        </w:rPr>
        <w:t>12</w:t>
      </w:r>
      <w:r>
        <w:rPr>
          <w:rFonts w:hint="cs"/>
          <w:rtl/>
        </w:rPr>
        <w:t>,</w:t>
      </w:r>
      <w:r w:rsidRPr="003809A8">
        <w:rPr>
          <w:rtl/>
        </w:rPr>
        <w:t xml:space="preserve">000 </w:t>
      </w:r>
      <w:bookmarkStart w:id="18950" w:name="_ETM_Q42_637550"/>
      <w:bookmarkEnd w:id="18950"/>
      <w:r w:rsidRPr="003809A8">
        <w:rPr>
          <w:rtl/>
        </w:rPr>
        <w:t xml:space="preserve">שקל </w:t>
      </w:r>
      <w:bookmarkStart w:id="18951" w:name="_ETM_Q42_638300"/>
      <w:bookmarkEnd w:id="18951"/>
      <w:r w:rsidRPr="003809A8">
        <w:rPr>
          <w:rtl/>
        </w:rPr>
        <w:t xml:space="preserve">בחודש </w:t>
      </w:r>
      <w:bookmarkStart w:id="18952" w:name="_ETM_Q42_640280"/>
      <w:bookmarkEnd w:id="18952"/>
      <w:r w:rsidRPr="003809A8">
        <w:rPr>
          <w:rtl/>
        </w:rPr>
        <w:t xml:space="preserve">הוא </w:t>
      </w:r>
      <w:bookmarkStart w:id="18953" w:name="_ETM_Q42_640430"/>
      <w:bookmarkEnd w:id="18953"/>
      <w:r w:rsidRPr="003809A8">
        <w:rPr>
          <w:rtl/>
        </w:rPr>
        <w:t xml:space="preserve">מקבל </w:t>
      </w:r>
      <w:bookmarkStart w:id="18954" w:name="_ETM_Q42_641000"/>
      <w:bookmarkEnd w:id="18954"/>
      <w:r w:rsidRPr="003809A8">
        <w:rPr>
          <w:rtl/>
        </w:rPr>
        <w:t xml:space="preserve">עד </w:t>
      </w:r>
      <w:bookmarkStart w:id="18955" w:name="_ETM_Q42_641210"/>
      <w:bookmarkEnd w:id="18955"/>
      <w:r w:rsidRPr="003809A8">
        <w:rPr>
          <w:rtl/>
        </w:rPr>
        <w:t xml:space="preserve">היום </w:t>
      </w:r>
      <w:bookmarkStart w:id="18956" w:name="_ETM_Q42_641510"/>
      <w:bookmarkEnd w:id="18956"/>
      <w:r w:rsidRPr="003809A8">
        <w:rPr>
          <w:rtl/>
        </w:rPr>
        <w:t xml:space="preserve">שלא </w:t>
      </w:r>
      <w:bookmarkStart w:id="18957" w:name="_ETM_Q42_641840"/>
      <w:bookmarkEnd w:id="18957"/>
      <w:r w:rsidRPr="003809A8">
        <w:rPr>
          <w:rtl/>
        </w:rPr>
        <w:t>כחוק</w:t>
      </w:r>
      <w:r>
        <w:rPr>
          <w:rFonts w:hint="cs"/>
          <w:rtl/>
        </w:rPr>
        <w:t>.</w:t>
      </w:r>
      <w:r w:rsidRPr="003809A8">
        <w:rPr>
          <w:rtl/>
        </w:rPr>
        <w:t xml:space="preserve"> </w:t>
      </w:r>
      <w:bookmarkStart w:id="18958" w:name="_ETM_Q42_643180"/>
      <w:bookmarkEnd w:id="18958"/>
      <w:r w:rsidRPr="003809A8">
        <w:rPr>
          <w:rtl/>
        </w:rPr>
        <w:t xml:space="preserve">הוא </w:t>
      </w:r>
      <w:bookmarkStart w:id="18959" w:name="_ETM_Q42_643359"/>
      <w:bookmarkEnd w:id="18959"/>
      <w:r w:rsidRPr="003809A8">
        <w:rPr>
          <w:rtl/>
        </w:rPr>
        <w:t xml:space="preserve">היה </w:t>
      </w:r>
      <w:bookmarkStart w:id="18960" w:name="_ETM_Q42_643540"/>
      <w:bookmarkEnd w:id="18960"/>
      <w:r w:rsidRPr="003809A8">
        <w:rPr>
          <w:rtl/>
        </w:rPr>
        <w:t xml:space="preserve">צריך </w:t>
      </w:r>
      <w:bookmarkStart w:id="18961" w:name="_ETM_Q42_643840"/>
      <w:bookmarkEnd w:id="18961"/>
      <w:r w:rsidRPr="003809A8">
        <w:rPr>
          <w:rtl/>
        </w:rPr>
        <w:t xml:space="preserve">להחזיר </w:t>
      </w:r>
      <w:bookmarkStart w:id="18962" w:name="_ETM_Q42_644590"/>
      <w:bookmarkEnd w:id="18962"/>
      <w:r w:rsidRPr="003809A8">
        <w:rPr>
          <w:rtl/>
        </w:rPr>
        <w:t xml:space="preserve">את </w:t>
      </w:r>
      <w:bookmarkStart w:id="18963" w:name="_ETM_Q42_644680"/>
      <w:bookmarkEnd w:id="18963"/>
      <w:r w:rsidRPr="003809A8">
        <w:rPr>
          <w:rtl/>
        </w:rPr>
        <w:t>זה</w:t>
      </w:r>
      <w:bookmarkStart w:id="18964" w:name="_ETM_Q42_644859"/>
      <w:bookmarkEnd w:id="18964"/>
      <w:r>
        <w:rPr>
          <w:rFonts w:hint="cs"/>
          <w:rtl/>
        </w:rPr>
        <w:t>, את מה</w:t>
      </w:r>
      <w:r w:rsidRPr="003809A8">
        <w:rPr>
          <w:rtl/>
        </w:rPr>
        <w:t xml:space="preserve"> </w:t>
      </w:r>
      <w:bookmarkStart w:id="18965" w:name="_ETM_Q42_645069"/>
      <w:bookmarkEnd w:id="18965"/>
      <w:r w:rsidRPr="003809A8">
        <w:rPr>
          <w:rtl/>
        </w:rPr>
        <w:t xml:space="preserve">שהוא </w:t>
      </w:r>
      <w:bookmarkStart w:id="18966" w:name="_ETM_Q42_645250"/>
      <w:bookmarkEnd w:id="18966"/>
      <w:r w:rsidRPr="003809A8">
        <w:rPr>
          <w:rtl/>
        </w:rPr>
        <w:t xml:space="preserve">קיבל </w:t>
      </w:r>
      <w:bookmarkStart w:id="18967" w:name="_ETM_Q42_645609"/>
      <w:bookmarkEnd w:id="18967"/>
      <w:r w:rsidRPr="003809A8">
        <w:rPr>
          <w:rtl/>
        </w:rPr>
        <w:t xml:space="preserve">כל </w:t>
      </w:r>
      <w:bookmarkStart w:id="18968" w:name="_ETM_Q42_645790"/>
      <w:bookmarkEnd w:id="18968"/>
      <w:r w:rsidRPr="003809A8">
        <w:rPr>
          <w:rtl/>
        </w:rPr>
        <w:t>השנים</w:t>
      </w:r>
      <w:r>
        <w:rPr>
          <w:rFonts w:hint="cs"/>
          <w:rtl/>
        </w:rPr>
        <w:t>.</w:t>
      </w:r>
      <w:r w:rsidRPr="003809A8">
        <w:rPr>
          <w:rtl/>
        </w:rPr>
        <w:t xml:space="preserve"> </w:t>
      </w:r>
      <w:bookmarkStart w:id="18969" w:name="_ETM_Q42_647040"/>
      <w:bookmarkEnd w:id="18969"/>
      <w:r w:rsidRPr="003809A8">
        <w:rPr>
          <w:rtl/>
        </w:rPr>
        <w:t xml:space="preserve">הוא </w:t>
      </w:r>
      <w:bookmarkStart w:id="18970" w:name="_ETM_Q42_647189"/>
      <w:bookmarkEnd w:id="18970"/>
      <w:r w:rsidRPr="003809A8">
        <w:rPr>
          <w:rtl/>
        </w:rPr>
        <w:t xml:space="preserve">לא </w:t>
      </w:r>
      <w:bookmarkStart w:id="18971" w:name="_ETM_Q42_647340"/>
      <w:bookmarkEnd w:id="18971"/>
      <w:r w:rsidRPr="003809A8">
        <w:rPr>
          <w:rtl/>
        </w:rPr>
        <w:t xml:space="preserve">רק </w:t>
      </w:r>
      <w:bookmarkStart w:id="18972" w:name="_ETM_Q42_647549"/>
      <w:bookmarkEnd w:id="18972"/>
      <w:r w:rsidRPr="003809A8">
        <w:rPr>
          <w:rtl/>
        </w:rPr>
        <w:t xml:space="preserve">לא </w:t>
      </w:r>
      <w:bookmarkStart w:id="18973" w:name="_ETM_Q42_647700"/>
      <w:bookmarkEnd w:id="18973"/>
      <w:r w:rsidRPr="003809A8">
        <w:rPr>
          <w:rtl/>
        </w:rPr>
        <w:t>מחזיר</w:t>
      </w:r>
      <w:r>
        <w:rPr>
          <w:rFonts w:hint="cs"/>
          <w:rtl/>
        </w:rPr>
        <w:t xml:space="preserve"> </w:t>
      </w:r>
      <w:r w:rsidR="00D55302">
        <w:rPr>
          <w:rFonts w:hint="cs"/>
          <w:rtl/>
        </w:rPr>
        <w:t>– – –</w:t>
      </w:r>
    </w:p>
    <w:p w:rsidR="00934F6A" w:rsidRDefault="00934F6A" w:rsidP="008749A4">
      <w:pPr>
        <w:rPr>
          <w:rtl/>
        </w:rPr>
      </w:pPr>
      <w:bookmarkStart w:id="18974" w:name="_ETM_Q42_646810"/>
      <w:bookmarkStart w:id="18975" w:name="_ETM_Q42_646905"/>
      <w:bookmarkStart w:id="18976" w:name="_ETM_Q42_646114"/>
      <w:bookmarkEnd w:id="18974"/>
      <w:bookmarkEnd w:id="18975"/>
      <w:bookmarkEnd w:id="18976"/>
    </w:p>
    <w:p w:rsidR="00934F6A" w:rsidRDefault="00934F6A" w:rsidP="008749A4">
      <w:pPr>
        <w:pStyle w:val="af5"/>
        <w:keepNext/>
        <w:rPr>
          <w:rtl/>
        </w:rPr>
      </w:pPr>
      <w:bookmarkStart w:id="18977" w:name="_ETM_Q42_646187"/>
      <w:bookmarkEnd w:id="18977"/>
      <w:r w:rsidRPr="008524F0">
        <w:rPr>
          <w:rStyle w:val="TagStyle"/>
          <w:rtl/>
        </w:rPr>
        <w:t xml:space="preserve"> &lt;&lt; קריאה &gt;&gt; </w:t>
      </w:r>
      <w:r>
        <w:rPr>
          <w:rtl/>
        </w:rPr>
        <w:t>דוד אמסלם (הליכוד):</w:t>
      </w:r>
      <w:r w:rsidRPr="008524F0">
        <w:rPr>
          <w:rStyle w:val="TagStyle"/>
          <w:rtl/>
        </w:rPr>
        <w:t xml:space="preserve"> &lt;&lt; קריאה &gt;&gt;</w:t>
      </w:r>
      <w:r>
        <w:rPr>
          <w:rtl/>
        </w:rPr>
        <w:t xml:space="preserve"> </w:t>
      </w:r>
    </w:p>
    <w:p w:rsidR="00934F6A" w:rsidRDefault="00934F6A" w:rsidP="002609B9">
      <w:pPr>
        <w:rPr>
          <w:rtl/>
        </w:rPr>
      </w:pPr>
    </w:p>
    <w:p w:rsidR="00934F6A" w:rsidRDefault="00934F6A" w:rsidP="008749A4">
      <w:pPr>
        <w:rPr>
          <w:rtl/>
        </w:rPr>
      </w:pPr>
      <w:r>
        <w:rPr>
          <w:rFonts w:hint="cs"/>
          <w:rtl/>
        </w:rPr>
        <w:t>אני אספר לך. אמרתי לו, כשעבדתי</w:t>
      </w:r>
      <w:r w:rsidRPr="003809A8">
        <w:rPr>
          <w:rtl/>
        </w:rPr>
        <w:t xml:space="preserve"> </w:t>
      </w:r>
      <w:bookmarkStart w:id="18978" w:name="_ETM_Q42_650250"/>
      <w:bookmarkEnd w:id="18978"/>
      <w:r>
        <w:rPr>
          <w:rFonts w:hint="cs"/>
          <w:rtl/>
        </w:rPr>
        <w:t>בעיריית</w:t>
      </w:r>
      <w:r w:rsidRPr="003809A8">
        <w:rPr>
          <w:rtl/>
        </w:rPr>
        <w:t xml:space="preserve"> </w:t>
      </w:r>
      <w:bookmarkStart w:id="18979" w:name="_ETM_Q42_650550"/>
      <w:bookmarkEnd w:id="18979"/>
      <w:r w:rsidRPr="003809A8">
        <w:rPr>
          <w:rtl/>
        </w:rPr>
        <w:t>ירושלים</w:t>
      </w:r>
      <w:r>
        <w:rPr>
          <w:rFonts w:hint="cs"/>
          <w:rtl/>
        </w:rPr>
        <w:t xml:space="preserve">, </w:t>
      </w:r>
      <w:bookmarkStart w:id="18980" w:name="_ETM_Q42_652934"/>
      <w:bookmarkEnd w:id="18980"/>
      <w:r>
        <w:rPr>
          <w:rFonts w:hint="cs"/>
          <w:rtl/>
        </w:rPr>
        <w:t xml:space="preserve">הבוס שלי </w:t>
      </w:r>
      <w:r>
        <w:rPr>
          <w:rtl/>
        </w:rPr>
        <w:t>–</w:t>
      </w:r>
      <w:r>
        <w:rPr>
          <w:rFonts w:hint="cs"/>
          <w:rtl/>
        </w:rPr>
        <w:t xml:space="preserve"> הינה אני אומר </w:t>
      </w:r>
      <w:r>
        <w:rPr>
          <w:rtl/>
        </w:rPr>
        <w:t>–</w:t>
      </w:r>
      <w:r>
        <w:rPr>
          <w:rFonts w:hint="cs"/>
          <w:rtl/>
        </w:rPr>
        <w:t xml:space="preserve"> קוראים לו שבתאי אלוני, חי, </w:t>
      </w:r>
      <w:bookmarkStart w:id="18981" w:name="_ETM_Q42_654729"/>
      <w:bookmarkEnd w:id="18981"/>
      <w:r>
        <w:rPr>
          <w:rFonts w:hint="cs"/>
          <w:rtl/>
        </w:rPr>
        <w:t xml:space="preserve">ברוך השם, אני מאחל לו בריאות </w:t>
      </w:r>
      <w:r>
        <w:rPr>
          <w:rtl/>
        </w:rPr>
        <w:t>–</w:t>
      </w:r>
      <w:r>
        <w:rPr>
          <w:rFonts w:hint="cs"/>
          <w:rtl/>
        </w:rPr>
        <w:t xml:space="preserve"> </w:t>
      </w:r>
      <w:bookmarkStart w:id="18982" w:name="_ETM_Q42_651600"/>
      <w:bookmarkStart w:id="18983" w:name="_ETM_Q42_651900"/>
      <w:bookmarkStart w:id="18984" w:name="_ETM_Q42_653239"/>
      <w:bookmarkStart w:id="18985" w:name="_ETM_Q42_653329"/>
      <w:bookmarkStart w:id="18986" w:name="_ETM_Q42_653659"/>
      <w:bookmarkStart w:id="18987" w:name="_ETM_Q42_654049"/>
      <w:bookmarkStart w:id="18988" w:name="_ETM_Q42_655459"/>
      <w:bookmarkStart w:id="18989" w:name="_ETM_Q42_656769"/>
      <w:bookmarkEnd w:id="18982"/>
      <w:bookmarkEnd w:id="18983"/>
      <w:bookmarkEnd w:id="18984"/>
      <w:bookmarkEnd w:id="18985"/>
      <w:bookmarkEnd w:id="18986"/>
      <w:bookmarkEnd w:id="18987"/>
      <w:bookmarkEnd w:id="18988"/>
      <w:bookmarkEnd w:id="18989"/>
      <w:r w:rsidRPr="003809A8">
        <w:rPr>
          <w:rtl/>
        </w:rPr>
        <w:t xml:space="preserve">אילצו </w:t>
      </w:r>
      <w:bookmarkStart w:id="18990" w:name="_ETM_Q42_657159"/>
      <w:bookmarkEnd w:id="18990"/>
      <w:r w:rsidRPr="003809A8">
        <w:rPr>
          <w:rtl/>
        </w:rPr>
        <w:t xml:space="preserve">אותו </w:t>
      </w:r>
      <w:bookmarkStart w:id="18991" w:name="_ETM_Q42_657400"/>
      <w:bookmarkEnd w:id="18991"/>
      <w:r w:rsidRPr="003809A8">
        <w:rPr>
          <w:rtl/>
        </w:rPr>
        <w:t xml:space="preserve">להחזיר </w:t>
      </w:r>
      <w:bookmarkStart w:id="18992" w:name="_ETM_Q42_658239"/>
      <w:bookmarkEnd w:id="18992"/>
      <w:r w:rsidRPr="003809A8">
        <w:rPr>
          <w:rtl/>
        </w:rPr>
        <w:t>150</w:t>
      </w:r>
      <w:r>
        <w:rPr>
          <w:rFonts w:hint="cs"/>
          <w:rtl/>
        </w:rPr>
        <w:t>,</w:t>
      </w:r>
      <w:r w:rsidRPr="003809A8">
        <w:rPr>
          <w:rtl/>
        </w:rPr>
        <w:t xml:space="preserve">000 </w:t>
      </w:r>
      <w:bookmarkStart w:id="18993" w:name="_ETM_Q42_659469"/>
      <w:bookmarkEnd w:id="18993"/>
      <w:r w:rsidRPr="003809A8">
        <w:rPr>
          <w:rtl/>
        </w:rPr>
        <w:t xml:space="preserve">שקל </w:t>
      </w:r>
      <w:bookmarkStart w:id="18994" w:name="_ETM_Q42_659889"/>
      <w:bookmarkEnd w:id="18994"/>
      <w:r>
        <w:rPr>
          <w:rFonts w:hint="cs"/>
          <w:rtl/>
        </w:rPr>
        <w:t xml:space="preserve">על </w:t>
      </w:r>
      <w:r w:rsidRPr="003809A8">
        <w:rPr>
          <w:rtl/>
        </w:rPr>
        <w:t xml:space="preserve">דרגה </w:t>
      </w:r>
      <w:bookmarkStart w:id="18995" w:name="_ETM_Q42_660340"/>
      <w:bookmarkEnd w:id="18995"/>
      <w:r w:rsidRPr="003809A8">
        <w:rPr>
          <w:rtl/>
        </w:rPr>
        <w:t xml:space="preserve">שהוא </w:t>
      </w:r>
      <w:bookmarkStart w:id="18996" w:name="_ETM_Q42_660519"/>
      <w:bookmarkEnd w:id="18996"/>
      <w:r w:rsidRPr="003809A8">
        <w:rPr>
          <w:rtl/>
        </w:rPr>
        <w:t xml:space="preserve">קיבל </w:t>
      </w:r>
      <w:bookmarkStart w:id="18997" w:name="_ETM_Q42_660879"/>
      <w:bookmarkEnd w:id="18997"/>
      <w:r w:rsidRPr="003809A8">
        <w:rPr>
          <w:rtl/>
        </w:rPr>
        <w:t xml:space="preserve">לפני </w:t>
      </w:r>
      <w:bookmarkStart w:id="18998" w:name="_ETM_Q42_661120"/>
      <w:bookmarkEnd w:id="18998"/>
      <w:r>
        <w:rPr>
          <w:rFonts w:hint="cs"/>
          <w:rtl/>
        </w:rPr>
        <w:t>עשר</w:t>
      </w:r>
      <w:r w:rsidRPr="003809A8">
        <w:rPr>
          <w:rtl/>
        </w:rPr>
        <w:t xml:space="preserve"> </w:t>
      </w:r>
      <w:bookmarkStart w:id="18999" w:name="_ETM_Q42_661359"/>
      <w:bookmarkEnd w:id="18999"/>
      <w:r w:rsidRPr="003809A8">
        <w:rPr>
          <w:rtl/>
        </w:rPr>
        <w:t xml:space="preserve">שנים </w:t>
      </w:r>
      <w:bookmarkStart w:id="19000" w:name="_ETM_Q42_661629"/>
      <w:bookmarkEnd w:id="19000"/>
      <w:r>
        <w:rPr>
          <w:rFonts w:hint="cs"/>
          <w:rtl/>
        </w:rPr>
        <w:t>כשנתנו לו אותה כדין.</w:t>
      </w:r>
      <w:r w:rsidRPr="003809A8">
        <w:rPr>
          <w:rtl/>
        </w:rPr>
        <w:t xml:space="preserve"> </w:t>
      </w:r>
      <w:bookmarkStart w:id="19001" w:name="_ETM_Q42_662950"/>
      <w:bookmarkEnd w:id="19001"/>
      <w:r w:rsidRPr="003809A8">
        <w:rPr>
          <w:rtl/>
        </w:rPr>
        <w:t xml:space="preserve">הממונה </w:t>
      </w:r>
      <w:bookmarkStart w:id="19002" w:name="_ETM_Q42_663400"/>
      <w:bookmarkEnd w:id="19002"/>
      <w:r w:rsidRPr="003809A8">
        <w:rPr>
          <w:rtl/>
        </w:rPr>
        <w:t xml:space="preserve">על </w:t>
      </w:r>
      <w:bookmarkStart w:id="19003" w:name="_ETM_Q42_663459"/>
      <w:bookmarkEnd w:id="19003"/>
      <w:r w:rsidRPr="003809A8">
        <w:rPr>
          <w:rtl/>
        </w:rPr>
        <w:t xml:space="preserve">השכר </w:t>
      </w:r>
      <w:bookmarkStart w:id="19004" w:name="_ETM_Q42_663819"/>
      <w:bookmarkEnd w:id="19004"/>
      <w:r w:rsidRPr="003809A8">
        <w:rPr>
          <w:rtl/>
        </w:rPr>
        <w:t xml:space="preserve">אמר </w:t>
      </w:r>
      <w:bookmarkStart w:id="19005" w:name="_ETM_Q42_664120"/>
      <w:bookmarkEnd w:id="19005"/>
      <w:r w:rsidRPr="003809A8">
        <w:rPr>
          <w:rtl/>
        </w:rPr>
        <w:t>ל</w:t>
      </w:r>
      <w:r>
        <w:rPr>
          <w:rFonts w:hint="cs"/>
          <w:rtl/>
        </w:rPr>
        <w:t xml:space="preserve">ו: לא </w:t>
      </w:r>
      <w:bookmarkStart w:id="19006" w:name="_ETM_Q42_664209"/>
      <w:bookmarkEnd w:id="19006"/>
      <w:r w:rsidRPr="003809A8">
        <w:rPr>
          <w:rtl/>
        </w:rPr>
        <w:t>אישרת</w:t>
      </w:r>
      <w:r>
        <w:rPr>
          <w:rFonts w:hint="cs"/>
          <w:rtl/>
        </w:rPr>
        <w:t>י</w:t>
      </w:r>
      <w:r w:rsidRPr="003809A8">
        <w:rPr>
          <w:rtl/>
        </w:rPr>
        <w:t xml:space="preserve"> </w:t>
      </w:r>
      <w:bookmarkStart w:id="19007" w:name="_ETM_Q42_664719"/>
      <w:bookmarkEnd w:id="19007"/>
      <w:r>
        <w:rPr>
          <w:rFonts w:hint="cs"/>
          <w:rtl/>
        </w:rPr>
        <w:t xml:space="preserve">לך </w:t>
      </w:r>
      <w:r w:rsidRPr="003809A8">
        <w:rPr>
          <w:rtl/>
        </w:rPr>
        <w:t>את</w:t>
      </w:r>
      <w:r>
        <w:rPr>
          <w:rFonts w:hint="cs"/>
          <w:rtl/>
        </w:rPr>
        <w:t xml:space="preserve"> זה.</w:t>
      </w:r>
      <w:r w:rsidRPr="003809A8">
        <w:rPr>
          <w:rtl/>
        </w:rPr>
        <w:t xml:space="preserve"> </w:t>
      </w:r>
      <w:bookmarkStart w:id="19008" w:name="_ETM_Q42_664870"/>
      <w:bookmarkEnd w:id="19008"/>
      <w:r w:rsidRPr="003809A8">
        <w:rPr>
          <w:rtl/>
        </w:rPr>
        <w:t xml:space="preserve">העירייה </w:t>
      </w:r>
      <w:bookmarkStart w:id="19009" w:name="_ETM_Q42_665260"/>
      <w:bookmarkEnd w:id="19009"/>
      <w:r>
        <w:rPr>
          <w:rFonts w:hint="cs"/>
          <w:rtl/>
        </w:rPr>
        <w:t xml:space="preserve">אישרו, </w:t>
      </w:r>
      <w:bookmarkStart w:id="19010" w:name="_ETM_Q42_665650"/>
      <w:bookmarkEnd w:id="19010"/>
      <w:r w:rsidRPr="003809A8">
        <w:rPr>
          <w:rtl/>
        </w:rPr>
        <w:t>כולם</w:t>
      </w:r>
      <w:r>
        <w:rPr>
          <w:rFonts w:hint="cs"/>
          <w:rtl/>
        </w:rPr>
        <w:t>.</w:t>
      </w:r>
      <w:r w:rsidRPr="003809A8">
        <w:rPr>
          <w:rtl/>
        </w:rPr>
        <w:t xml:space="preserve"> </w:t>
      </w:r>
      <w:bookmarkStart w:id="19011" w:name="_ETM_Q42_666549"/>
      <w:bookmarkEnd w:id="19011"/>
      <w:r w:rsidRPr="003809A8">
        <w:rPr>
          <w:rtl/>
        </w:rPr>
        <w:t>החזיר</w:t>
      </w:r>
      <w:r>
        <w:rPr>
          <w:rFonts w:hint="cs"/>
          <w:rtl/>
        </w:rPr>
        <w:t>.</w:t>
      </w:r>
      <w:r w:rsidRPr="003809A8">
        <w:rPr>
          <w:rtl/>
        </w:rPr>
        <w:t xml:space="preserve"> </w:t>
      </w:r>
      <w:bookmarkStart w:id="19012" w:name="_ETM_Q42_667239"/>
      <w:bookmarkStart w:id="19013" w:name="_ETM_Q42_667480"/>
      <w:bookmarkEnd w:id="19012"/>
      <w:bookmarkEnd w:id="19013"/>
      <w:r>
        <w:rPr>
          <w:rFonts w:hint="cs"/>
          <w:rtl/>
        </w:rPr>
        <w:t xml:space="preserve">הלכו לבית </w:t>
      </w:r>
      <w:bookmarkStart w:id="19014" w:name="_ETM_Q42_668419"/>
      <w:bookmarkEnd w:id="19014"/>
      <w:r>
        <w:rPr>
          <w:rFonts w:hint="cs"/>
          <w:rtl/>
        </w:rPr>
        <w:t>דין</w:t>
      </w:r>
      <w:r w:rsidRPr="003809A8">
        <w:rPr>
          <w:rtl/>
        </w:rPr>
        <w:t xml:space="preserve"> </w:t>
      </w:r>
      <w:bookmarkStart w:id="19015" w:name="_ETM_Q42_668139"/>
      <w:bookmarkEnd w:id="19015"/>
      <w:r w:rsidRPr="003809A8">
        <w:rPr>
          <w:rtl/>
        </w:rPr>
        <w:t>עבודה</w:t>
      </w:r>
      <w:r>
        <w:rPr>
          <w:rFonts w:hint="cs"/>
          <w:rtl/>
        </w:rPr>
        <w:t xml:space="preserve"> </w:t>
      </w:r>
      <w:r>
        <w:rPr>
          <w:rtl/>
        </w:rPr>
        <w:t>–</w:t>
      </w:r>
      <w:r w:rsidRPr="003809A8">
        <w:rPr>
          <w:rtl/>
        </w:rPr>
        <w:t xml:space="preserve"> </w:t>
      </w:r>
      <w:bookmarkStart w:id="19016" w:name="_ETM_Q42_668650"/>
      <w:bookmarkEnd w:id="19016"/>
      <w:r w:rsidRPr="003809A8">
        <w:rPr>
          <w:rtl/>
        </w:rPr>
        <w:t xml:space="preserve">אילץ </w:t>
      </w:r>
      <w:bookmarkStart w:id="19017" w:name="_ETM_Q42_669159"/>
      <w:bookmarkEnd w:id="19017"/>
      <w:r w:rsidRPr="003809A8">
        <w:rPr>
          <w:rtl/>
        </w:rPr>
        <w:t xml:space="preserve">אותם </w:t>
      </w:r>
      <w:bookmarkStart w:id="19018" w:name="_ETM_Q42_669400"/>
      <w:bookmarkEnd w:id="19018"/>
      <w:r w:rsidRPr="003809A8">
        <w:rPr>
          <w:rtl/>
        </w:rPr>
        <w:t>להחזיר</w:t>
      </w:r>
      <w:r>
        <w:rPr>
          <w:rFonts w:hint="cs"/>
          <w:rtl/>
        </w:rPr>
        <w:t>.</w:t>
      </w:r>
      <w:r w:rsidRPr="003809A8">
        <w:rPr>
          <w:rtl/>
        </w:rPr>
        <w:t xml:space="preserve"> </w:t>
      </w:r>
      <w:bookmarkStart w:id="19019" w:name="_ETM_Q42_669760"/>
      <w:bookmarkEnd w:id="19019"/>
      <w:r w:rsidRPr="003809A8">
        <w:rPr>
          <w:rtl/>
        </w:rPr>
        <w:t xml:space="preserve">לא </w:t>
      </w:r>
      <w:bookmarkStart w:id="19020" w:name="_ETM_Q42_669879"/>
      <w:bookmarkEnd w:id="19020"/>
      <w:r w:rsidRPr="003809A8">
        <w:rPr>
          <w:rtl/>
        </w:rPr>
        <w:t xml:space="preserve">רק </w:t>
      </w:r>
      <w:bookmarkStart w:id="19021" w:name="_ETM_Q42_670090"/>
      <w:bookmarkEnd w:id="19021"/>
      <w:r w:rsidRPr="003809A8">
        <w:rPr>
          <w:rtl/>
        </w:rPr>
        <w:t>הוא</w:t>
      </w:r>
      <w:r>
        <w:rPr>
          <w:rFonts w:hint="cs"/>
          <w:rtl/>
        </w:rPr>
        <w:t>, היו אי</w:t>
      </w:r>
      <w:bookmarkStart w:id="19022" w:name="_ETM_Q42_670299"/>
      <w:bookmarkEnd w:id="19022"/>
      <w:r w:rsidRPr="003809A8">
        <w:rPr>
          <w:rtl/>
        </w:rPr>
        <w:t xml:space="preserve">זה </w:t>
      </w:r>
      <w:bookmarkStart w:id="19023" w:name="_ETM_Q42_670480"/>
      <w:bookmarkEnd w:id="19023"/>
      <w:r w:rsidRPr="003809A8">
        <w:rPr>
          <w:rtl/>
        </w:rPr>
        <w:t xml:space="preserve">15 </w:t>
      </w:r>
      <w:bookmarkStart w:id="19024" w:name="_ETM_Q42_670900"/>
      <w:bookmarkEnd w:id="19024"/>
      <w:r w:rsidRPr="003809A8">
        <w:rPr>
          <w:rtl/>
        </w:rPr>
        <w:t xml:space="preserve">כאלה </w:t>
      </w:r>
      <w:bookmarkStart w:id="19025" w:name="_ETM_Q42_671169"/>
      <w:bookmarkEnd w:id="19025"/>
      <w:r w:rsidRPr="003809A8">
        <w:rPr>
          <w:rtl/>
        </w:rPr>
        <w:t>בעירייה</w:t>
      </w:r>
      <w:r>
        <w:rPr>
          <w:rFonts w:hint="cs"/>
          <w:rtl/>
        </w:rPr>
        <w:t>.</w:t>
      </w:r>
      <w:r w:rsidRPr="003809A8">
        <w:rPr>
          <w:rtl/>
        </w:rPr>
        <w:t xml:space="preserve"> </w:t>
      </w:r>
      <w:bookmarkStart w:id="19026" w:name="_ETM_Q42_672330"/>
      <w:bookmarkEnd w:id="19026"/>
      <w:r w:rsidRPr="003809A8">
        <w:rPr>
          <w:rtl/>
        </w:rPr>
        <w:t xml:space="preserve">מה </w:t>
      </w:r>
      <w:bookmarkStart w:id="19027" w:name="_ETM_Q42_672510"/>
      <w:bookmarkEnd w:id="19027"/>
      <w:r w:rsidRPr="003809A8">
        <w:rPr>
          <w:rtl/>
        </w:rPr>
        <w:t xml:space="preserve">שעשו </w:t>
      </w:r>
      <w:bookmarkStart w:id="19028" w:name="_ETM_Q42_673170"/>
      <w:bookmarkEnd w:id="19028"/>
      <w:r>
        <w:rPr>
          <w:rFonts w:hint="cs"/>
          <w:rtl/>
        </w:rPr>
        <w:t xml:space="preserve">איתם </w:t>
      </w:r>
      <w:r w:rsidRPr="003809A8">
        <w:rPr>
          <w:rtl/>
        </w:rPr>
        <w:t xml:space="preserve">זה </w:t>
      </w:r>
      <w:bookmarkStart w:id="19029" w:name="_ETM_Q42_673260"/>
      <w:bookmarkEnd w:id="19029"/>
      <w:r w:rsidRPr="003809A8">
        <w:rPr>
          <w:rtl/>
        </w:rPr>
        <w:t>תשלומים</w:t>
      </w:r>
      <w:r>
        <w:rPr>
          <w:rFonts w:hint="cs"/>
          <w:rtl/>
        </w:rPr>
        <w:t>.</w:t>
      </w:r>
      <w:r w:rsidRPr="003809A8">
        <w:rPr>
          <w:rtl/>
        </w:rPr>
        <w:t xml:space="preserve"> </w:t>
      </w:r>
      <w:bookmarkStart w:id="19030" w:name="_ETM_Q42_673890"/>
      <w:bookmarkEnd w:id="19030"/>
      <w:r w:rsidRPr="003809A8">
        <w:rPr>
          <w:rtl/>
        </w:rPr>
        <w:t xml:space="preserve">אמרו </w:t>
      </w:r>
      <w:bookmarkStart w:id="19031" w:name="_ETM_Q42_674130"/>
      <w:bookmarkEnd w:id="19031"/>
      <w:r w:rsidRPr="003809A8">
        <w:rPr>
          <w:rtl/>
        </w:rPr>
        <w:t>להם</w:t>
      </w:r>
      <w:r>
        <w:rPr>
          <w:rFonts w:hint="cs"/>
          <w:rtl/>
        </w:rPr>
        <w:t>:</w:t>
      </w:r>
      <w:r w:rsidRPr="003809A8">
        <w:rPr>
          <w:rtl/>
        </w:rPr>
        <w:t xml:space="preserve"> </w:t>
      </w:r>
      <w:bookmarkStart w:id="19032" w:name="_ETM_Q42_674490"/>
      <w:bookmarkEnd w:id="19032"/>
      <w:r w:rsidRPr="003809A8">
        <w:rPr>
          <w:rtl/>
        </w:rPr>
        <w:t>תפר</w:t>
      </w:r>
      <w:r>
        <w:rPr>
          <w:rFonts w:hint="cs"/>
          <w:rtl/>
        </w:rPr>
        <w:t>ס</w:t>
      </w:r>
      <w:r w:rsidRPr="003809A8">
        <w:rPr>
          <w:rtl/>
        </w:rPr>
        <w:t xml:space="preserve">ו </w:t>
      </w:r>
      <w:bookmarkStart w:id="19033" w:name="_ETM_Q42_674940"/>
      <w:bookmarkEnd w:id="19033"/>
      <w:r w:rsidRPr="003809A8">
        <w:rPr>
          <w:rtl/>
        </w:rPr>
        <w:t xml:space="preserve">את </w:t>
      </w:r>
      <w:bookmarkStart w:id="19034" w:name="_ETM_Q42_675000"/>
      <w:bookmarkEnd w:id="19034"/>
      <w:r w:rsidRPr="003809A8">
        <w:rPr>
          <w:rtl/>
        </w:rPr>
        <w:t xml:space="preserve">זה </w:t>
      </w:r>
      <w:bookmarkStart w:id="19035" w:name="_ETM_Q42_675090"/>
      <w:bookmarkEnd w:id="19035"/>
      <w:r>
        <w:rPr>
          <w:rFonts w:hint="cs"/>
          <w:rtl/>
        </w:rPr>
        <w:t>ל</w:t>
      </w:r>
      <w:r w:rsidRPr="003809A8">
        <w:rPr>
          <w:rtl/>
        </w:rPr>
        <w:t>תשלומים</w:t>
      </w:r>
      <w:r>
        <w:rPr>
          <w:rFonts w:hint="cs"/>
          <w:rtl/>
        </w:rPr>
        <w:t>.</w:t>
      </w:r>
      <w:bookmarkStart w:id="19036" w:name="_ETM_Q42_675750"/>
      <w:bookmarkEnd w:id="19036"/>
    </w:p>
    <w:p w:rsidR="00934F6A" w:rsidRDefault="00934F6A" w:rsidP="008749A4">
      <w:pPr>
        <w:rPr>
          <w:rtl/>
        </w:rPr>
      </w:pPr>
    </w:p>
    <w:p w:rsidR="00934F6A" w:rsidRDefault="00934F6A" w:rsidP="008749A4">
      <w:pPr>
        <w:rPr>
          <w:rtl/>
        </w:rPr>
      </w:pPr>
      <w:bookmarkStart w:id="19037" w:name="_ETM_Q42_675920"/>
      <w:bookmarkStart w:id="19038" w:name="_ETM_Q42_675968"/>
      <w:bookmarkEnd w:id="19037"/>
      <w:bookmarkEnd w:id="19038"/>
      <w:r w:rsidRPr="003809A8">
        <w:rPr>
          <w:rtl/>
        </w:rPr>
        <w:t xml:space="preserve">אתה </w:t>
      </w:r>
      <w:bookmarkStart w:id="19039" w:name="_ETM_Q42_675990"/>
      <w:bookmarkEnd w:id="19039"/>
      <w:r w:rsidRPr="003809A8">
        <w:rPr>
          <w:rtl/>
        </w:rPr>
        <w:t>מבין</w:t>
      </w:r>
      <w:r>
        <w:rPr>
          <w:rFonts w:hint="cs"/>
          <w:rtl/>
        </w:rPr>
        <w:t>? אתה מבין</w:t>
      </w:r>
      <w:bookmarkStart w:id="19040" w:name="_ETM_Q42_676890"/>
      <w:bookmarkEnd w:id="19040"/>
      <w:r w:rsidRPr="003809A8">
        <w:rPr>
          <w:rtl/>
        </w:rPr>
        <w:t xml:space="preserve"> </w:t>
      </w:r>
      <w:bookmarkStart w:id="19041" w:name="_ETM_Q42_677940"/>
      <w:bookmarkEnd w:id="19041"/>
      <w:r w:rsidRPr="003809A8">
        <w:rPr>
          <w:rtl/>
        </w:rPr>
        <w:t xml:space="preserve">מה </w:t>
      </w:r>
      <w:bookmarkStart w:id="19042" w:name="_ETM_Q42_678150"/>
      <w:bookmarkEnd w:id="19042"/>
      <w:r w:rsidRPr="003809A8">
        <w:rPr>
          <w:rtl/>
        </w:rPr>
        <w:t>קור</w:t>
      </w:r>
      <w:r>
        <w:rPr>
          <w:rFonts w:hint="cs"/>
          <w:rtl/>
        </w:rPr>
        <w:t>ה</w:t>
      </w:r>
      <w:r w:rsidRPr="003809A8">
        <w:rPr>
          <w:rtl/>
        </w:rPr>
        <w:t xml:space="preserve"> </w:t>
      </w:r>
      <w:bookmarkStart w:id="19043" w:name="_ETM_Q42_678569"/>
      <w:bookmarkEnd w:id="19043"/>
      <w:r>
        <w:rPr>
          <w:rFonts w:hint="cs"/>
          <w:rtl/>
        </w:rPr>
        <w:t xml:space="preserve">עם </w:t>
      </w:r>
      <w:r w:rsidRPr="003809A8">
        <w:rPr>
          <w:rtl/>
        </w:rPr>
        <w:t>אדוני</w:t>
      </w:r>
      <w:r>
        <w:rPr>
          <w:rFonts w:hint="cs"/>
          <w:rtl/>
        </w:rPr>
        <w:t xml:space="preserve"> הארץ,</w:t>
      </w:r>
      <w:bookmarkStart w:id="19044" w:name="_ETM_Q42_678959"/>
      <w:bookmarkStart w:id="19045" w:name="_ETM_Q42_679319"/>
      <w:bookmarkEnd w:id="19044"/>
      <w:bookmarkEnd w:id="19045"/>
      <w:r w:rsidRPr="003809A8">
        <w:rPr>
          <w:rtl/>
        </w:rPr>
        <w:t xml:space="preserve"> </w:t>
      </w:r>
      <w:bookmarkStart w:id="19046" w:name="_ETM_Q42_679590"/>
      <w:bookmarkEnd w:id="19046"/>
      <w:r>
        <w:rPr>
          <w:rFonts w:hint="cs"/>
          <w:rtl/>
        </w:rPr>
        <w:t>ה</w:t>
      </w:r>
      <w:r w:rsidRPr="003809A8">
        <w:rPr>
          <w:rtl/>
        </w:rPr>
        <w:t xml:space="preserve">אנשים </w:t>
      </w:r>
      <w:bookmarkStart w:id="19047" w:name="_ETM_Q42_680610"/>
      <w:bookmarkEnd w:id="19047"/>
      <w:r w:rsidRPr="003809A8">
        <w:rPr>
          <w:rtl/>
        </w:rPr>
        <w:t xml:space="preserve">המתנשאים </w:t>
      </w:r>
      <w:bookmarkStart w:id="19048" w:name="_ETM_Q42_682230"/>
      <w:bookmarkEnd w:id="19048"/>
      <w:r>
        <w:rPr>
          <w:rFonts w:hint="cs"/>
          <w:rtl/>
        </w:rPr>
        <w:t>ה</w:t>
      </w:r>
      <w:r w:rsidRPr="003809A8">
        <w:rPr>
          <w:rtl/>
        </w:rPr>
        <w:t xml:space="preserve">אלה </w:t>
      </w:r>
      <w:bookmarkStart w:id="19049" w:name="_ETM_Q42_682470"/>
      <w:bookmarkEnd w:id="19049"/>
      <w:r w:rsidRPr="003809A8">
        <w:rPr>
          <w:rtl/>
        </w:rPr>
        <w:t>שדואגים</w:t>
      </w:r>
      <w:r>
        <w:rPr>
          <w:rFonts w:hint="cs"/>
          <w:rtl/>
        </w:rPr>
        <w:t>,</w:t>
      </w:r>
      <w:r w:rsidRPr="003809A8">
        <w:rPr>
          <w:rtl/>
        </w:rPr>
        <w:t xml:space="preserve"> </w:t>
      </w:r>
      <w:bookmarkStart w:id="19050" w:name="_ETM_Q42_683220"/>
      <w:bookmarkEnd w:id="19050"/>
      <w:r w:rsidRPr="003809A8">
        <w:rPr>
          <w:rtl/>
        </w:rPr>
        <w:t xml:space="preserve">ששואבים </w:t>
      </w:r>
      <w:bookmarkStart w:id="19051" w:name="_ETM_Q42_684920"/>
      <w:bookmarkEnd w:id="19051"/>
      <w:r w:rsidRPr="003809A8">
        <w:rPr>
          <w:rtl/>
        </w:rPr>
        <w:t xml:space="preserve">את </w:t>
      </w:r>
      <w:bookmarkStart w:id="19052" w:name="_ETM_Q42_685069"/>
      <w:bookmarkEnd w:id="19052"/>
      <w:r>
        <w:rPr>
          <w:rFonts w:hint="cs"/>
          <w:rtl/>
        </w:rPr>
        <w:t>לשדה של המדינה?</w:t>
      </w:r>
    </w:p>
    <w:p w:rsidR="00934F6A" w:rsidRDefault="00934F6A" w:rsidP="008749A4">
      <w:pPr>
        <w:rPr>
          <w:rtl/>
        </w:rPr>
      </w:pPr>
    </w:p>
    <w:p w:rsidR="00934F6A" w:rsidRDefault="00934F6A" w:rsidP="008749A4">
      <w:pPr>
        <w:pStyle w:val="-"/>
        <w:keepNext/>
        <w:rPr>
          <w:rtl/>
        </w:rPr>
      </w:pPr>
      <w:r w:rsidRPr="008524F0">
        <w:rPr>
          <w:rStyle w:val="TagStyle"/>
          <w:rtl/>
        </w:rPr>
        <w:t xml:space="preserve"> &lt;&lt; דובר_המשך &gt;&gt; </w:t>
      </w:r>
      <w:r>
        <w:rPr>
          <w:rtl/>
        </w:rPr>
        <w:t>שלמה קרעי (הליכוד):</w:t>
      </w:r>
      <w:r w:rsidRPr="008524F0">
        <w:rPr>
          <w:rStyle w:val="TagStyle"/>
          <w:rtl/>
        </w:rPr>
        <w:t xml:space="preserve"> &lt;&lt; דובר_המשך &gt;&gt;</w:t>
      </w:r>
      <w:r>
        <w:rPr>
          <w:rtl/>
        </w:rPr>
        <w:t xml:space="preserve"> </w:t>
      </w:r>
    </w:p>
    <w:p w:rsidR="00934F6A" w:rsidRDefault="00934F6A" w:rsidP="002609B9">
      <w:pPr>
        <w:rPr>
          <w:rtl/>
        </w:rPr>
      </w:pPr>
    </w:p>
    <w:p w:rsidR="00934F6A" w:rsidRDefault="00934F6A" w:rsidP="008749A4">
      <w:pPr>
        <w:rPr>
          <w:rtl/>
        </w:rPr>
      </w:pPr>
      <w:r>
        <w:rPr>
          <w:rFonts w:hint="cs"/>
          <w:rtl/>
        </w:rPr>
        <w:lastRenderedPageBreak/>
        <w:t xml:space="preserve">אלה </w:t>
      </w:r>
      <w:bookmarkStart w:id="19053" w:name="_ETM_Q42_685541"/>
      <w:bookmarkEnd w:id="19053"/>
      <w:r>
        <w:rPr>
          <w:rFonts w:hint="cs"/>
          <w:rtl/>
        </w:rPr>
        <w:t xml:space="preserve">סכומים מבהילים, זה לא </w:t>
      </w:r>
      <w:r w:rsidR="00D55302">
        <w:rPr>
          <w:rFonts w:hint="cs"/>
          <w:rtl/>
        </w:rPr>
        <w:t>– – –</w:t>
      </w:r>
    </w:p>
    <w:p w:rsidR="00934F6A" w:rsidRDefault="00934F6A" w:rsidP="008749A4">
      <w:pPr>
        <w:rPr>
          <w:rtl/>
        </w:rPr>
      </w:pPr>
    </w:p>
    <w:p w:rsidR="00934F6A" w:rsidRDefault="00934F6A" w:rsidP="008749A4">
      <w:pPr>
        <w:pStyle w:val="af5"/>
        <w:keepNext/>
        <w:rPr>
          <w:rtl/>
        </w:rPr>
      </w:pPr>
      <w:r w:rsidRPr="008524F0">
        <w:rPr>
          <w:rStyle w:val="TagStyle"/>
          <w:rtl/>
        </w:rPr>
        <w:t xml:space="preserve"> &lt;&lt; קריאה &gt;&gt; </w:t>
      </w:r>
      <w:r>
        <w:rPr>
          <w:rtl/>
        </w:rPr>
        <w:t>דוד אמסלם (הליכוד):</w:t>
      </w:r>
      <w:r w:rsidRPr="008524F0">
        <w:rPr>
          <w:rStyle w:val="TagStyle"/>
          <w:rtl/>
        </w:rPr>
        <w:t xml:space="preserve"> &lt;&lt; קריאה &gt;&gt;</w:t>
      </w:r>
      <w:r>
        <w:rPr>
          <w:rtl/>
        </w:rPr>
        <w:t xml:space="preserve"> </w:t>
      </w:r>
    </w:p>
    <w:p w:rsidR="00934F6A" w:rsidRDefault="00934F6A" w:rsidP="002609B9">
      <w:pPr>
        <w:rPr>
          <w:rtl/>
        </w:rPr>
      </w:pPr>
    </w:p>
    <w:p w:rsidR="00934F6A" w:rsidRDefault="00D55302" w:rsidP="008749A4">
      <w:pPr>
        <w:rPr>
          <w:rtl/>
        </w:rPr>
      </w:pPr>
      <w:r>
        <w:rPr>
          <w:rFonts w:hint="cs"/>
          <w:rtl/>
        </w:rPr>
        <w:t>– – –</w:t>
      </w:r>
      <w:bookmarkStart w:id="19054" w:name="_ETM_Q42_686599"/>
      <w:bookmarkStart w:id="19055" w:name="_ETM_Q42_686900"/>
      <w:bookmarkStart w:id="19056" w:name="_ETM_Q42_687590"/>
      <w:bookmarkStart w:id="19057" w:name="_ETM_Q42_688000"/>
      <w:bookmarkEnd w:id="19054"/>
      <w:bookmarkEnd w:id="19055"/>
      <w:bookmarkEnd w:id="19056"/>
      <w:bookmarkEnd w:id="19057"/>
      <w:r w:rsidR="00934F6A">
        <w:rPr>
          <w:rFonts w:hint="cs"/>
          <w:rtl/>
        </w:rPr>
        <w:t xml:space="preserve"> ל</w:t>
      </w:r>
      <w:r w:rsidR="00934F6A" w:rsidRPr="003809A8">
        <w:rPr>
          <w:rtl/>
        </w:rPr>
        <w:t xml:space="preserve">כל </w:t>
      </w:r>
      <w:bookmarkStart w:id="19058" w:name="_ETM_Q42_688210"/>
      <w:bookmarkEnd w:id="19058"/>
      <w:r w:rsidR="00934F6A" w:rsidRPr="003809A8">
        <w:rPr>
          <w:rtl/>
        </w:rPr>
        <w:t>מקום</w:t>
      </w:r>
      <w:r w:rsidR="00934F6A">
        <w:rPr>
          <w:rFonts w:hint="cs"/>
          <w:rtl/>
        </w:rPr>
        <w:t xml:space="preserve"> </w:t>
      </w:r>
      <w:bookmarkStart w:id="19059" w:name="_ETM_Q42_689278"/>
      <w:bookmarkEnd w:id="19059"/>
      <w:r>
        <w:rPr>
          <w:rFonts w:hint="cs"/>
          <w:rtl/>
        </w:rPr>
        <w:t>– – –</w:t>
      </w:r>
    </w:p>
    <w:p w:rsidR="00934F6A" w:rsidRDefault="00934F6A" w:rsidP="008749A4">
      <w:pPr>
        <w:rPr>
          <w:rtl/>
        </w:rPr>
      </w:pPr>
      <w:bookmarkStart w:id="19060" w:name="_ETM_Q42_688822"/>
      <w:bookmarkStart w:id="19061" w:name="_ETM_Q42_688895"/>
      <w:bookmarkEnd w:id="19060"/>
      <w:bookmarkEnd w:id="19061"/>
    </w:p>
    <w:p w:rsidR="00934F6A" w:rsidRDefault="00934F6A" w:rsidP="008749A4">
      <w:pPr>
        <w:pStyle w:val="-"/>
        <w:keepNext/>
        <w:rPr>
          <w:rtl/>
        </w:rPr>
      </w:pPr>
      <w:bookmarkStart w:id="19062" w:name="ET_speakercontinue_5802_50"/>
      <w:r w:rsidRPr="008524F0">
        <w:rPr>
          <w:rStyle w:val="TagStyle"/>
          <w:rtl/>
        </w:rPr>
        <w:t xml:space="preserve"> &lt;&lt; דובר_המשך &gt;&gt; </w:t>
      </w:r>
      <w:r>
        <w:rPr>
          <w:rtl/>
        </w:rPr>
        <w:t>שלמה קרעי (הליכוד):</w:t>
      </w:r>
      <w:r w:rsidRPr="008524F0">
        <w:rPr>
          <w:rStyle w:val="TagStyle"/>
          <w:rtl/>
        </w:rPr>
        <w:t xml:space="preserve"> &lt;&lt; דובר_המשך &gt;&gt;</w:t>
      </w:r>
      <w:r>
        <w:rPr>
          <w:rtl/>
        </w:rPr>
        <w:t xml:space="preserve"> </w:t>
      </w:r>
      <w:bookmarkEnd w:id="19062"/>
    </w:p>
    <w:p w:rsidR="00934F6A" w:rsidRDefault="00934F6A" w:rsidP="002609B9">
      <w:pPr>
        <w:rPr>
          <w:rtl/>
        </w:rPr>
      </w:pPr>
    </w:p>
    <w:p w:rsidR="00934F6A" w:rsidRDefault="00934F6A" w:rsidP="008749A4">
      <w:pPr>
        <w:rPr>
          <w:rtl/>
        </w:rPr>
      </w:pPr>
      <w:bookmarkStart w:id="19063" w:name="_ETM_Q42_689200"/>
      <w:bookmarkEnd w:id="19063"/>
      <w:r w:rsidRPr="003809A8">
        <w:rPr>
          <w:rtl/>
        </w:rPr>
        <w:t xml:space="preserve">זה </w:t>
      </w:r>
      <w:bookmarkStart w:id="19064" w:name="_ETM_Q42_689320"/>
      <w:bookmarkEnd w:id="19064"/>
      <w:r w:rsidRPr="003809A8">
        <w:rPr>
          <w:rtl/>
        </w:rPr>
        <w:t xml:space="preserve">לא </w:t>
      </w:r>
      <w:bookmarkStart w:id="19065" w:name="_ETM_Q42_689440"/>
      <w:bookmarkEnd w:id="19065"/>
      <w:r>
        <w:rPr>
          <w:rFonts w:hint="cs"/>
          <w:rtl/>
        </w:rPr>
        <w:t xml:space="preserve">150,000 </w:t>
      </w:r>
      <w:r w:rsidR="00D55302">
        <w:rPr>
          <w:rFonts w:hint="cs"/>
          <w:rtl/>
        </w:rPr>
        <w:t>– – –</w:t>
      </w:r>
    </w:p>
    <w:p w:rsidR="00934F6A" w:rsidRDefault="00934F6A" w:rsidP="008749A4">
      <w:pPr>
        <w:rPr>
          <w:rtl/>
        </w:rPr>
      </w:pPr>
    </w:p>
    <w:p w:rsidR="00934F6A" w:rsidRDefault="00934F6A" w:rsidP="008749A4">
      <w:pPr>
        <w:pStyle w:val="af5"/>
        <w:keepNext/>
        <w:rPr>
          <w:rtl/>
        </w:rPr>
      </w:pPr>
      <w:r w:rsidRPr="008524F0">
        <w:rPr>
          <w:rStyle w:val="TagStyle"/>
          <w:rtl/>
        </w:rPr>
        <w:t xml:space="preserve"> &lt;&lt; קריאה &gt;&gt; </w:t>
      </w:r>
      <w:r>
        <w:rPr>
          <w:rtl/>
        </w:rPr>
        <w:t>דוד אמסלם (הליכוד):</w:t>
      </w:r>
      <w:r w:rsidRPr="008524F0">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הוא לא מעלה, לא רצה, </w:t>
      </w:r>
      <w:bookmarkStart w:id="19066" w:name="_ETM_Q42_691480"/>
      <w:bookmarkEnd w:id="19066"/>
      <w:r>
        <w:rPr>
          <w:rFonts w:hint="cs"/>
          <w:rtl/>
          <w:lang w:eastAsia="he-IL"/>
        </w:rPr>
        <w:t>לא מצא שקל לחיילים הסדירים.</w:t>
      </w:r>
    </w:p>
    <w:p w:rsidR="00934F6A" w:rsidRDefault="00934F6A" w:rsidP="008749A4">
      <w:pPr>
        <w:rPr>
          <w:rtl/>
          <w:lang w:eastAsia="he-IL"/>
        </w:rPr>
      </w:pPr>
    </w:p>
    <w:p w:rsidR="00934F6A" w:rsidRDefault="00934F6A" w:rsidP="008749A4">
      <w:pPr>
        <w:pStyle w:val="-"/>
        <w:keepNext/>
        <w:rPr>
          <w:rtl/>
        </w:rPr>
      </w:pPr>
      <w:bookmarkStart w:id="19067" w:name="ET_speakercontinue_5802_52"/>
      <w:r w:rsidRPr="008524F0">
        <w:rPr>
          <w:rStyle w:val="TagStyle"/>
          <w:rtl/>
        </w:rPr>
        <w:t xml:space="preserve"> &lt;&lt; דובר_המשך &gt;&gt; </w:t>
      </w:r>
      <w:r>
        <w:rPr>
          <w:rtl/>
        </w:rPr>
        <w:t>שלמה קרעי (הליכוד):</w:t>
      </w:r>
      <w:r w:rsidRPr="008524F0">
        <w:rPr>
          <w:rStyle w:val="TagStyle"/>
          <w:rtl/>
        </w:rPr>
        <w:t xml:space="preserve"> &lt;&lt; דובר_המשך &gt;&gt;</w:t>
      </w:r>
      <w:r>
        <w:rPr>
          <w:rtl/>
        </w:rPr>
        <w:t xml:space="preserve"> </w:t>
      </w:r>
      <w:bookmarkEnd w:id="19067"/>
    </w:p>
    <w:p w:rsidR="00934F6A" w:rsidRDefault="00934F6A" w:rsidP="002609B9">
      <w:pPr>
        <w:rPr>
          <w:rtl/>
          <w:lang w:eastAsia="he-IL"/>
        </w:rPr>
      </w:pPr>
    </w:p>
    <w:p w:rsidR="00934F6A" w:rsidRDefault="00934F6A" w:rsidP="008749A4">
      <w:pPr>
        <w:rPr>
          <w:rtl/>
        </w:rPr>
      </w:pPr>
      <w:bookmarkStart w:id="19068" w:name="_ETM_Q42_691080"/>
      <w:bookmarkStart w:id="19069" w:name="_ETM_Q42_691650"/>
      <w:bookmarkStart w:id="19070" w:name="_ETM_Q42_692280"/>
      <w:bookmarkStart w:id="19071" w:name="_ETM_Q42_692790"/>
      <w:bookmarkStart w:id="19072" w:name="_ETM_Q42_693630"/>
      <w:bookmarkEnd w:id="19068"/>
      <w:bookmarkEnd w:id="19069"/>
      <w:bookmarkEnd w:id="19070"/>
      <w:bookmarkEnd w:id="19071"/>
      <w:bookmarkEnd w:id="19072"/>
      <w:r w:rsidRPr="003809A8">
        <w:rPr>
          <w:rtl/>
        </w:rPr>
        <w:t>דודי</w:t>
      </w:r>
      <w:r>
        <w:rPr>
          <w:rFonts w:hint="cs"/>
          <w:rtl/>
        </w:rPr>
        <w:t>,</w:t>
      </w:r>
      <w:r w:rsidRPr="003809A8">
        <w:rPr>
          <w:rtl/>
        </w:rPr>
        <w:t xml:space="preserve"> </w:t>
      </w:r>
      <w:bookmarkStart w:id="19073" w:name="_ETM_Q42_693960"/>
      <w:bookmarkEnd w:id="19073"/>
      <w:r w:rsidRPr="003809A8">
        <w:rPr>
          <w:rtl/>
        </w:rPr>
        <w:t xml:space="preserve">זה </w:t>
      </w:r>
      <w:bookmarkStart w:id="19074" w:name="_ETM_Q42_694140"/>
      <w:bookmarkEnd w:id="19074"/>
      <w:r w:rsidRPr="003809A8">
        <w:rPr>
          <w:rtl/>
        </w:rPr>
        <w:t>150</w:t>
      </w:r>
      <w:r>
        <w:rPr>
          <w:rFonts w:hint="cs"/>
          <w:rtl/>
        </w:rPr>
        <w:t xml:space="preserve">,000 </w:t>
      </w:r>
      <w:r w:rsidR="00D55302">
        <w:rPr>
          <w:rFonts w:hint="cs"/>
          <w:rtl/>
        </w:rPr>
        <w:t>– – –</w:t>
      </w:r>
    </w:p>
    <w:p w:rsidR="00934F6A" w:rsidRDefault="00934F6A" w:rsidP="008749A4">
      <w:pPr>
        <w:rPr>
          <w:rtl/>
        </w:rPr>
      </w:pPr>
    </w:p>
    <w:p w:rsidR="00934F6A" w:rsidRDefault="00934F6A" w:rsidP="008749A4">
      <w:pPr>
        <w:pStyle w:val="af5"/>
        <w:keepNext/>
        <w:rPr>
          <w:rtl/>
        </w:rPr>
      </w:pPr>
      <w:r w:rsidRPr="008524F0">
        <w:rPr>
          <w:rStyle w:val="TagStyle"/>
          <w:rtl/>
        </w:rPr>
        <w:t xml:space="preserve"> &lt;&lt; קריאה &gt;&gt; </w:t>
      </w:r>
      <w:r>
        <w:rPr>
          <w:rtl/>
        </w:rPr>
        <w:t>דוד אמסלם (הליכוד):</w:t>
      </w:r>
      <w:r w:rsidRPr="008524F0">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לחיילים הסדירים הוא </w:t>
      </w:r>
      <w:bookmarkStart w:id="19075" w:name="_ETM_Q42_695846"/>
      <w:bookmarkEnd w:id="19075"/>
      <w:r>
        <w:rPr>
          <w:rFonts w:hint="cs"/>
          <w:rtl/>
          <w:lang w:eastAsia="he-IL"/>
        </w:rPr>
        <w:t xml:space="preserve">לא </w:t>
      </w:r>
      <w:r w:rsidR="00D55302">
        <w:rPr>
          <w:rFonts w:hint="cs"/>
          <w:rtl/>
          <w:lang w:eastAsia="he-IL"/>
        </w:rPr>
        <w:t>– – –</w:t>
      </w:r>
      <w:r>
        <w:rPr>
          <w:rFonts w:hint="cs"/>
          <w:rtl/>
          <w:lang w:eastAsia="he-IL"/>
        </w:rPr>
        <w:t xml:space="preserve"> הוא לא רצה פה להפיל את </w:t>
      </w:r>
      <w:bookmarkStart w:id="19076" w:name="_ETM_Q42_697340"/>
      <w:bookmarkEnd w:id="19076"/>
      <w:r>
        <w:rPr>
          <w:rFonts w:hint="cs"/>
          <w:rtl/>
          <w:lang w:eastAsia="he-IL"/>
        </w:rPr>
        <w:t>הממשלה.</w:t>
      </w:r>
    </w:p>
    <w:p w:rsidR="00934F6A" w:rsidRDefault="00934F6A" w:rsidP="008749A4">
      <w:pPr>
        <w:rPr>
          <w:rtl/>
          <w:lang w:eastAsia="he-IL"/>
        </w:rPr>
      </w:pPr>
    </w:p>
    <w:p w:rsidR="00934F6A" w:rsidRDefault="00934F6A" w:rsidP="008749A4">
      <w:pPr>
        <w:pStyle w:val="-"/>
        <w:keepNext/>
        <w:rPr>
          <w:rtl/>
        </w:rPr>
      </w:pPr>
      <w:bookmarkStart w:id="19077" w:name="ET_speakercontinue_5802_54"/>
      <w:r w:rsidRPr="008524F0">
        <w:rPr>
          <w:rStyle w:val="TagStyle"/>
          <w:rtl/>
        </w:rPr>
        <w:t xml:space="preserve"> &lt;&lt; דובר_המשך &gt;&gt; </w:t>
      </w:r>
      <w:r>
        <w:rPr>
          <w:rtl/>
        </w:rPr>
        <w:t>שלמה קרעי (הליכוד):</w:t>
      </w:r>
      <w:r w:rsidRPr="008524F0">
        <w:rPr>
          <w:rStyle w:val="TagStyle"/>
          <w:rtl/>
        </w:rPr>
        <w:t xml:space="preserve"> &lt;&lt; דובר_המשך &gt;&gt;</w:t>
      </w:r>
      <w:r>
        <w:rPr>
          <w:rtl/>
        </w:rPr>
        <w:t xml:space="preserve"> </w:t>
      </w:r>
      <w:bookmarkEnd w:id="19077"/>
    </w:p>
    <w:p w:rsidR="00934F6A" w:rsidRDefault="00934F6A" w:rsidP="002609B9">
      <w:pPr>
        <w:rPr>
          <w:rtl/>
          <w:lang w:eastAsia="he-IL"/>
        </w:rPr>
      </w:pPr>
    </w:p>
    <w:p w:rsidR="00934F6A" w:rsidRDefault="00934F6A" w:rsidP="008749A4">
      <w:pPr>
        <w:rPr>
          <w:rtl/>
          <w:lang w:eastAsia="he-IL"/>
        </w:rPr>
      </w:pPr>
      <w:bookmarkStart w:id="19078" w:name="_ETM_Q42_699696"/>
      <w:bookmarkEnd w:id="19078"/>
      <w:r>
        <w:rPr>
          <w:rFonts w:hint="cs"/>
          <w:rtl/>
          <w:lang w:eastAsia="he-IL"/>
        </w:rPr>
        <w:t xml:space="preserve">זה 150,000 </w:t>
      </w:r>
      <w:r w:rsidR="00D55302">
        <w:rPr>
          <w:rFonts w:hint="cs"/>
          <w:rtl/>
          <w:lang w:eastAsia="he-IL"/>
        </w:rPr>
        <w:t>– – –</w:t>
      </w:r>
    </w:p>
    <w:p w:rsidR="00934F6A" w:rsidRDefault="00934F6A" w:rsidP="008749A4">
      <w:pPr>
        <w:rPr>
          <w:rtl/>
          <w:lang w:eastAsia="he-IL"/>
        </w:rPr>
      </w:pPr>
    </w:p>
    <w:p w:rsidR="00934F6A" w:rsidRDefault="00934F6A" w:rsidP="008749A4">
      <w:pPr>
        <w:pStyle w:val="af5"/>
        <w:keepNext/>
        <w:rPr>
          <w:rtl/>
        </w:rPr>
      </w:pPr>
      <w:r w:rsidRPr="008524F0">
        <w:rPr>
          <w:rStyle w:val="TagStyle"/>
          <w:rtl/>
        </w:rPr>
        <w:t xml:space="preserve"> &lt;&lt; קריאה &gt;&gt; </w:t>
      </w:r>
      <w:r>
        <w:rPr>
          <w:rtl/>
        </w:rPr>
        <w:t>דוד אמסלם (הליכוד):</w:t>
      </w:r>
      <w:r w:rsidRPr="008524F0">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חוץ </w:t>
      </w:r>
      <w:r w:rsidR="00D55302">
        <w:rPr>
          <w:rFonts w:hint="cs"/>
          <w:rtl/>
          <w:lang w:eastAsia="he-IL"/>
        </w:rPr>
        <w:t>– – –</w:t>
      </w:r>
    </w:p>
    <w:p w:rsidR="00934F6A" w:rsidRDefault="00934F6A" w:rsidP="008749A4">
      <w:pPr>
        <w:rPr>
          <w:rtl/>
          <w:lang w:eastAsia="he-IL"/>
        </w:rPr>
      </w:pPr>
    </w:p>
    <w:p w:rsidR="00934F6A" w:rsidRDefault="00934F6A" w:rsidP="008749A4">
      <w:pPr>
        <w:pStyle w:val="-"/>
        <w:keepNext/>
        <w:rPr>
          <w:rtl/>
        </w:rPr>
      </w:pPr>
      <w:r w:rsidRPr="008524F0">
        <w:rPr>
          <w:rStyle w:val="TagStyle"/>
          <w:rtl/>
        </w:rPr>
        <w:t xml:space="preserve"> &lt;&lt; דובר_המשך &gt;&gt; </w:t>
      </w:r>
      <w:r>
        <w:rPr>
          <w:rtl/>
        </w:rPr>
        <w:t>שלמה קרעי (הליכוד):</w:t>
      </w:r>
      <w:r w:rsidRPr="008524F0">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דודי, זה 150,000 </w:t>
      </w:r>
      <w:bookmarkStart w:id="19079" w:name="_ETM_Q42_703838"/>
      <w:bookmarkEnd w:id="19079"/>
      <w:r>
        <w:rPr>
          <w:rFonts w:hint="cs"/>
          <w:rtl/>
          <w:lang w:eastAsia="he-IL"/>
        </w:rPr>
        <w:t>בשנה.</w:t>
      </w:r>
    </w:p>
    <w:p w:rsidR="00934F6A" w:rsidRDefault="00934F6A" w:rsidP="008749A4">
      <w:pPr>
        <w:rPr>
          <w:rtl/>
          <w:lang w:eastAsia="he-IL"/>
        </w:rPr>
      </w:pPr>
    </w:p>
    <w:p w:rsidR="00934F6A" w:rsidRDefault="00934F6A" w:rsidP="008749A4">
      <w:pPr>
        <w:pStyle w:val="af5"/>
        <w:keepNext/>
        <w:rPr>
          <w:rtl/>
        </w:rPr>
      </w:pPr>
      <w:r w:rsidRPr="008524F0">
        <w:rPr>
          <w:rStyle w:val="TagStyle"/>
          <w:rtl/>
        </w:rPr>
        <w:t xml:space="preserve"> &lt;&lt; קריאה &gt;&gt; </w:t>
      </w:r>
      <w:r>
        <w:rPr>
          <w:rtl/>
        </w:rPr>
        <w:t>דוד אמסלם (הליכוד):</w:t>
      </w:r>
      <w:r w:rsidRPr="008524F0">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lastRenderedPageBreak/>
        <w:t>בוודאי.</w:t>
      </w:r>
    </w:p>
    <w:p w:rsidR="00934F6A" w:rsidRDefault="00934F6A" w:rsidP="008749A4">
      <w:pPr>
        <w:rPr>
          <w:rtl/>
          <w:lang w:eastAsia="he-IL"/>
        </w:rPr>
      </w:pPr>
    </w:p>
    <w:p w:rsidR="00934F6A" w:rsidRDefault="00934F6A" w:rsidP="008749A4">
      <w:pPr>
        <w:pStyle w:val="-"/>
        <w:keepNext/>
        <w:rPr>
          <w:rtl/>
        </w:rPr>
      </w:pPr>
      <w:r w:rsidRPr="008524F0">
        <w:rPr>
          <w:rStyle w:val="TagStyle"/>
          <w:rtl/>
        </w:rPr>
        <w:t xml:space="preserve"> &lt;&lt; דובר_המשך &gt;&gt; </w:t>
      </w:r>
      <w:r>
        <w:rPr>
          <w:rtl/>
        </w:rPr>
        <w:t>שלמה קרעי (הליכוד):</w:t>
      </w:r>
      <w:r w:rsidRPr="008524F0">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956129">
      <w:pPr>
        <w:rPr>
          <w:rtl/>
        </w:rPr>
      </w:pPr>
      <w:r>
        <w:rPr>
          <w:rFonts w:hint="cs"/>
          <w:rtl/>
          <w:lang w:eastAsia="he-IL"/>
        </w:rPr>
        <w:t xml:space="preserve">150,000 שקל תוספת בשנה לאחד עם פנסיה תקציבית כזאת. ואת </w:t>
      </w:r>
      <w:bookmarkStart w:id="19080" w:name="_ETM_Q42_710998"/>
      <w:bookmarkEnd w:id="19080"/>
      <w:r>
        <w:rPr>
          <w:rFonts w:hint="cs"/>
          <w:rtl/>
          <w:lang w:eastAsia="he-IL"/>
        </w:rPr>
        <w:t xml:space="preserve">הדבר הזה לא רק שהם לא </w:t>
      </w:r>
      <w:bookmarkStart w:id="19081" w:name="_ETM_Q42_696559"/>
      <w:bookmarkStart w:id="19082" w:name="_ETM_Q42_710599"/>
      <w:bookmarkStart w:id="19083" w:name="_ETM_Q42_710989"/>
      <w:bookmarkEnd w:id="19081"/>
      <w:bookmarkEnd w:id="19082"/>
      <w:bookmarkEnd w:id="19083"/>
      <w:r w:rsidRPr="003809A8">
        <w:rPr>
          <w:rtl/>
        </w:rPr>
        <w:t>מחזירים</w:t>
      </w:r>
      <w:r>
        <w:rPr>
          <w:rFonts w:hint="cs"/>
          <w:rtl/>
        </w:rPr>
        <w:t xml:space="preserve"> </w:t>
      </w:r>
      <w:r w:rsidR="00956129">
        <w:rPr>
          <w:rFonts w:hint="cs"/>
          <w:rtl/>
        </w:rPr>
        <w:t>–</w:t>
      </w:r>
      <w:r w:rsidRPr="003809A8">
        <w:rPr>
          <w:rtl/>
        </w:rPr>
        <w:t xml:space="preserve"> </w:t>
      </w:r>
      <w:bookmarkStart w:id="19084" w:name="_ETM_Q42_712519"/>
      <w:bookmarkEnd w:id="19084"/>
      <w:r w:rsidRPr="003809A8">
        <w:rPr>
          <w:rtl/>
        </w:rPr>
        <w:t xml:space="preserve">נגיד </w:t>
      </w:r>
      <w:bookmarkStart w:id="19085" w:name="_ETM_Q42_712939"/>
      <w:bookmarkEnd w:id="19085"/>
      <w:r w:rsidRPr="003809A8">
        <w:rPr>
          <w:rtl/>
        </w:rPr>
        <w:t xml:space="preserve">שיעבירו </w:t>
      </w:r>
      <w:bookmarkStart w:id="19086" w:name="_ETM_Q42_713540"/>
      <w:bookmarkEnd w:id="19086"/>
      <w:r w:rsidRPr="003809A8">
        <w:rPr>
          <w:rtl/>
        </w:rPr>
        <w:t xml:space="preserve">חוק </w:t>
      </w:r>
      <w:bookmarkStart w:id="19087" w:name="_ETM_Q42_714379"/>
      <w:bookmarkEnd w:id="19087"/>
      <w:r w:rsidRPr="003809A8">
        <w:rPr>
          <w:rtl/>
        </w:rPr>
        <w:t xml:space="preserve">שמה </w:t>
      </w:r>
      <w:bookmarkStart w:id="19088" w:name="_ETM_Q42_714739"/>
      <w:bookmarkEnd w:id="19088"/>
      <w:r w:rsidRPr="003809A8">
        <w:rPr>
          <w:rtl/>
        </w:rPr>
        <w:t>שנתנו</w:t>
      </w:r>
      <w:r>
        <w:rPr>
          <w:rFonts w:hint="cs"/>
          <w:rtl/>
        </w:rPr>
        <w:t>,</w:t>
      </w:r>
      <w:r w:rsidRPr="003809A8">
        <w:rPr>
          <w:rtl/>
        </w:rPr>
        <w:t xml:space="preserve"> </w:t>
      </w:r>
      <w:bookmarkStart w:id="19089" w:name="_ETM_Q42_715280"/>
      <w:bookmarkEnd w:id="19089"/>
      <w:r w:rsidRPr="003809A8">
        <w:rPr>
          <w:rtl/>
        </w:rPr>
        <w:t>נתנו</w:t>
      </w:r>
      <w:r>
        <w:rPr>
          <w:rFonts w:hint="cs"/>
          <w:rtl/>
        </w:rPr>
        <w:t>.</w:t>
      </w:r>
      <w:r w:rsidRPr="003809A8">
        <w:rPr>
          <w:rtl/>
        </w:rPr>
        <w:t xml:space="preserve"> </w:t>
      </w:r>
      <w:bookmarkStart w:id="19090" w:name="_ETM_Q42_716909"/>
      <w:bookmarkEnd w:id="19090"/>
      <w:r w:rsidRPr="003809A8">
        <w:rPr>
          <w:rtl/>
        </w:rPr>
        <w:t xml:space="preserve">אפשר </w:t>
      </w:r>
      <w:bookmarkStart w:id="19091" w:name="_ETM_Q42_717389"/>
      <w:bookmarkEnd w:id="19091"/>
      <w:r w:rsidRPr="003809A8">
        <w:rPr>
          <w:rtl/>
        </w:rPr>
        <w:t>לקבל</w:t>
      </w:r>
      <w:r>
        <w:rPr>
          <w:rFonts w:hint="cs"/>
          <w:rtl/>
        </w:rPr>
        <w:t>.</w:t>
      </w:r>
    </w:p>
    <w:p w:rsidR="00934F6A" w:rsidRDefault="00934F6A" w:rsidP="008749A4">
      <w:pPr>
        <w:rPr>
          <w:rtl/>
        </w:rPr>
      </w:pPr>
    </w:p>
    <w:p w:rsidR="00934F6A" w:rsidRDefault="00934F6A" w:rsidP="008749A4">
      <w:pPr>
        <w:pStyle w:val="af5"/>
        <w:keepNext/>
        <w:rPr>
          <w:rtl/>
        </w:rPr>
      </w:pPr>
      <w:r w:rsidRPr="008524F0">
        <w:rPr>
          <w:rStyle w:val="TagStyle"/>
          <w:rtl/>
        </w:rPr>
        <w:t xml:space="preserve"> &lt;&lt; קריאה &gt;&gt; </w:t>
      </w:r>
      <w:r>
        <w:rPr>
          <w:rtl/>
        </w:rPr>
        <w:t>דוד אמסלם (הליכוד):</w:t>
      </w:r>
      <w:r w:rsidRPr="008524F0">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קודם כול, שגם</w:t>
      </w:r>
      <w:bookmarkStart w:id="19092" w:name="_ETM_Q42_720106"/>
      <w:bookmarkEnd w:id="19092"/>
      <w:r>
        <w:rPr>
          <w:rFonts w:hint="cs"/>
          <w:rtl/>
          <w:lang w:eastAsia="he-IL"/>
        </w:rPr>
        <w:t xml:space="preserve"> המדינה תחזיר לכל </w:t>
      </w:r>
      <w:r w:rsidR="00D55302">
        <w:rPr>
          <w:rFonts w:hint="cs"/>
          <w:rtl/>
          <w:lang w:eastAsia="he-IL"/>
        </w:rPr>
        <w:t>– – –</w:t>
      </w:r>
      <w:r>
        <w:rPr>
          <w:rFonts w:hint="cs"/>
          <w:rtl/>
          <w:lang w:eastAsia="he-IL"/>
        </w:rPr>
        <w:t xml:space="preserve"> את כל אלה שהיא </w:t>
      </w:r>
      <w:bookmarkStart w:id="19093" w:name="_ETM_Q42_722444"/>
      <w:bookmarkEnd w:id="19093"/>
      <w:r>
        <w:rPr>
          <w:rFonts w:hint="cs"/>
          <w:rtl/>
          <w:lang w:eastAsia="he-IL"/>
        </w:rPr>
        <w:t>לקחה להם בעבר.</w:t>
      </w:r>
    </w:p>
    <w:p w:rsidR="00934F6A" w:rsidRDefault="00934F6A" w:rsidP="008749A4">
      <w:pPr>
        <w:rPr>
          <w:rtl/>
          <w:lang w:eastAsia="he-IL"/>
        </w:rPr>
      </w:pPr>
    </w:p>
    <w:p w:rsidR="00934F6A" w:rsidRDefault="00934F6A" w:rsidP="008749A4">
      <w:pPr>
        <w:pStyle w:val="-"/>
        <w:keepNext/>
        <w:rPr>
          <w:rtl/>
        </w:rPr>
      </w:pPr>
      <w:bookmarkStart w:id="19094" w:name="_ETM_Q42_722190"/>
      <w:bookmarkStart w:id="19095" w:name="_ETM_Q42_722312"/>
      <w:bookmarkStart w:id="19096" w:name="ET_speakercontinue_5802_62"/>
      <w:bookmarkEnd w:id="19094"/>
      <w:bookmarkEnd w:id="19095"/>
      <w:r w:rsidRPr="00A93603">
        <w:rPr>
          <w:rStyle w:val="TagStyle"/>
          <w:rtl/>
        </w:rPr>
        <w:t xml:space="preserve"> &lt;&lt; דובר_המשך &gt;&gt; </w:t>
      </w:r>
      <w:r>
        <w:rPr>
          <w:rtl/>
        </w:rPr>
        <w:t>שלמה קרעי (הליכוד):</w:t>
      </w:r>
      <w:r w:rsidRPr="00A93603">
        <w:rPr>
          <w:rStyle w:val="TagStyle"/>
          <w:rtl/>
        </w:rPr>
        <w:t xml:space="preserve"> &lt;&lt; דובר_המשך &gt;&gt;</w:t>
      </w:r>
      <w:r>
        <w:rPr>
          <w:rtl/>
        </w:rPr>
        <w:t xml:space="preserve"> </w:t>
      </w:r>
      <w:bookmarkEnd w:id="19096"/>
    </w:p>
    <w:p w:rsidR="00934F6A" w:rsidRDefault="00934F6A" w:rsidP="002609B9">
      <w:pPr>
        <w:rPr>
          <w:rtl/>
          <w:lang w:eastAsia="he-IL"/>
        </w:rPr>
      </w:pPr>
    </w:p>
    <w:p w:rsidR="00934F6A" w:rsidRDefault="00934F6A" w:rsidP="008749A4">
      <w:pPr>
        <w:rPr>
          <w:rtl/>
          <w:lang w:eastAsia="he-IL"/>
        </w:rPr>
      </w:pPr>
      <w:r>
        <w:rPr>
          <w:rFonts w:hint="cs"/>
          <w:rtl/>
          <w:lang w:eastAsia="he-IL"/>
        </w:rPr>
        <w:t>נכון.</w:t>
      </w:r>
    </w:p>
    <w:p w:rsidR="00934F6A" w:rsidRDefault="00934F6A" w:rsidP="008749A4">
      <w:pPr>
        <w:rPr>
          <w:rtl/>
          <w:lang w:eastAsia="he-IL"/>
        </w:rPr>
      </w:pPr>
    </w:p>
    <w:p w:rsidR="00934F6A" w:rsidRDefault="00934F6A" w:rsidP="008749A4">
      <w:pPr>
        <w:pStyle w:val="af5"/>
        <w:keepNext/>
        <w:rPr>
          <w:rtl/>
        </w:rPr>
      </w:pPr>
      <w:bookmarkStart w:id="19097" w:name="ET_interruption_5156_63"/>
      <w:r w:rsidRPr="00A93603">
        <w:rPr>
          <w:rStyle w:val="TagStyle"/>
          <w:rtl/>
        </w:rPr>
        <w:t xml:space="preserve"> &lt;&lt; קריאה &gt;&gt; </w:t>
      </w:r>
      <w:r>
        <w:rPr>
          <w:rtl/>
        </w:rPr>
        <w:t>דוד אמסלם (הליכוד):</w:t>
      </w:r>
      <w:r w:rsidRPr="00A93603">
        <w:rPr>
          <w:rStyle w:val="TagStyle"/>
          <w:rtl/>
        </w:rPr>
        <w:t xml:space="preserve"> &lt;&lt; קריאה &gt;&gt;</w:t>
      </w:r>
      <w:r>
        <w:rPr>
          <w:rtl/>
        </w:rPr>
        <w:t xml:space="preserve"> </w:t>
      </w:r>
      <w:bookmarkEnd w:id="19097"/>
    </w:p>
    <w:p w:rsidR="00934F6A" w:rsidRDefault="00934F6A" w:rsidP="002609B9">
      <w:pPr>
        <w:rPr>
          <w:rtl/>
          <w:lang w:eastAsia="he-IL"/>
        </w:rPr>
      </w:pPr>
    </w:p>
    <w:p w:rsidR="00934F6A" w:rsidRDefault="00D55302" w:rsidP="00956129">
      <w:pPr>
        <w:rPr>
          <w:rtl/>
          <w:lang w:eastAsia="he-IL"/>
        </w:rPr>
      </w:pPr>
      <w:r>
        <w:rPr>
          <w:rFonts w:hint="cs"/>
          <w:rtl/>
          <w:lang w:eastAsia="he-IL"/>
        </w:rPr>
        <w:t>– – –</w:t>
      </w:r>
      <w:r w:rsidR="00934F6A">
        <w:rPr>
          <w:rFonts w:hint="cs"/>
          <w:rtl/>
          <w:lang w:eastAsia="he-IL"/>
        </w:rPr>
        <w:t xml:space="preserve"> כבשת הרש</w:t>
      </w:r>
      <w:r w:rsidR="00956129">
        <w:rPr>
          <w:rFonts w:hint="cs"/>
          <w:rtl/>
          <w:lang w:eastAsia="he-IL"/>
        </w:rPr>
        <w:t>.</w:t>
      </w:r>
      <w:r w:rsidR="00934F6A">
        <w:rPr>
          <w:rFonts w:hint="cs"/>
          <w:rtl/>
          <w:lang w:eastAsia="he-IL"/>
        </w:rPr>
        <w:t xml:space="preserve"> זה לא אנשים </w:t>
      </w:r>
      <w:bookmarkStart w:id="19098" w:name="_ETM_Q42_726226"/>
      <w:bookmarkEnd w:id="19098"/>
      <w:r w:rsidR="00934F6A">
        <w:rPr>
          <w:rFonts w:hint="cs"/>
          <w:rtl/>
          <w:lang w:eastAsia="he-IL"/>
        </w:rPr>
        <w:t>שמרוויחים פנסיות כאלה.</w:t>
      </w:r>
    </w:p>
    <w:p w:rsidR="00934F6A" w:rsidRDefault="00934F6A" w:rsidP="008749A4">
      <w:pPr>
        <w:rPr>
          <w:rtl/>
          <w:lang w:eastAsia="he-IL"/>
        </w:rPr>
      </w:pPr>
    </w:p>
    <w:p w:rsidR="00934F6A" w:rsidRDefault="00934F6A" w:rsidP="008749A4">
      <w:pPr>
        <w:pStyle w:val="-"/>
        <w:keepNext/>
        <w:rPr>
          <w:rtl/>
        </w:rPr>
      </w:pPr>
      <w:r w:rsidRPr="00B80C2E">
        <w:rPr>
          <w:rStyle w:val="TagStyle"/>
          <w:rtl/>
        </w:rPr>
        <w:t xml:space="preserve">&lt;&lt; דובר_המשך &gt;&gt; </w:t>
      </w:r>
      <w:r>
        <w:rPr>
          <w:rtl/>
        </w:rPr>
        <w:t>שלמה קרעי (הליכוד):</w:t>
      </w:r>
      <w:r w:rsidRPr="00B80C2E">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956129">
      <w:pPr>
        <w:rPr>
          <w:rtl/>
          <w:lang w:eastAsia="he-IL"/>
        </w:rPr>
      </w:pPr>
      <w:r>
        <w:rPr>
          <w:rFonts w:hint="cs"/>
          <w:rtl/>
          <w:lang w:eastAsia="he-IL"/>
        </w:rPr>
        <w:t xml:space="preserve">אבל לא רק זה, לא רק שהם לא מחזירים </w:t>
      </w:r>
      <w:r w:rsidR="00956129">
        <w:rPr>
          <w:rFonts w:hint="eastAsia"/>
          <w:rtl/>
          <w:lang w:eastAsia="he-IL"/>
        </w:rPr>
        <w:t xml:space="preserve">– </w:t>
      </w:r>
      <w:r>
        <w:rPr>
          <w:rFonts w:hint="cs"/>
          <w:rtl/>
          <w:lang w:eastAsia="he-IL"/>
        </w:rPr>
        <w:t xml:space="preserve">הם גם מחוקקים את זה מכאן ולהבא.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בוודאי. </w:t>
      </w:r>
    </w:p>
    <w:p w:rsidR="00934F6A" w:rsidRDefault="00934F6A" w:rsidP="008749A4">
      <w:pPr>
        <w:rPr>
          <w:rtl/>
          <w:lang w:eastAsia="he-IL"/>
        </w:rPr>
      </w:pPr>
    </w:p>
    <w:p w:rsidR="00934F6A" w:rsidRDefault="00934F6A" w:rsidP="008749A4">
      <w:pPr>
        <w:pStyle w:val="-"/>
        <w:keepNext/>
        <w:rPr>
          <w:rtl/>
        </w:rPr>
      </w:pPr>
      <w:r w:rsidRPr="00F20BCC">
        <w:rPr>
          <w:rStyle w:val="TagStyle"/>
          <w:rtl/>
        </w:rPr>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956129">
      <w:pPr>
        <w:rPr>
          <w:rtl/>
          <w:lang w:eastAsia="he-IL"/>
        </w:rPr>
      </w:pPr>
      <w:r>
        <w:rPr>
          <w:rFonts w:hint="cs"/>
          <w:rtl/>
          <w:lang w:eastAsia="he-IL"/>
        </w:rPr>
        <w:t xml:space="preserve">הם ימשיכו לקבל עוד </w:t>
      </w:r>
      <w:r w:rsidR="00956129">
        <w:rPr>
          <w:rFonts w:hint="cs"/>
          <w:rtl/>
          <w:lang w:eastAsia="he-IL"/>
        </w:rPr>
        <w:t>3</w:t>
      </w:r>
      <w:r>
        <w:rPr>
          <w:rFonts w:hint="cs"/>
          <w:rtl/>
          <w:lang w:eastAsia="he-IL"/>
        </w:rPr>
        <w:t>0</w:t>
      </w:r>
      <w:r w:rsidR="00956129">
        <w:rPr>
          <w:rFonts w:hint="cs"/>
          <w:rtl/>
          <w:lang w:eastAsia="he-IL"/>
        </w:rPr>
        <w:t>-2</w:t>
      </w:r>
      <w:r>
        <w:rPr>
          <w:rFonts w:hint="cs"/>
          <w:rtl/>
          <w:lang w:eastAsia="he-IL"/>
        </w:rPr>
        <w:t xml:space="preserve">0 שנה עוד 150,000 שקל בשנה על חשבון הציבור. ולמסכנים שצריכים עוד קצת </w:t>
      </w:r>
      <w:r>
        <w:rPr>
          <w:rFonts w:hint="eastAsia"/>
          <w:rtl/>
          <w:lang w:eastAsia="he-IL"/>
        </w:rPr>
        <w:t>–</w:t>
      </w:r>
      <w:r>
        <w:rPr>
          <w:rFonts w:hint="cs"/>
          <w:rtl/>
          <w:lang w:eastAsia="he-IL"/>
        </w:rPr>
        <w:t xml:space="preserve"> כמה הם נתנו להם, למי שמקבל מס הכנסה שלילי? 60 </w:t>
      </w:r>
      <w:bookmarkStart w:id="19099" w:name="_ETM_Q43_150772"/>
      <w:bookmarkEnd w:id="19099"/>
      <w:r>
        <w:rPr>
          <w:rFonts w:hint="cs"/>
          <w:rtl/>
          <w:lang w:eastAsia="he-IL"/>
        </w:rPr>
        <w:t xml:space="preserve">שקל בחודש. </w:t>
      </w:r>
    </w:p>
    <w:p w:rsidR="00934F6A" w:rsidRDefault="00934F6A" w:rsidP="008749A4">
      <w:pPr>
        <w:rPr>
          <w:rtl/>
          <w:lang w:eastAsia="he-IL"/>
        </w:rPr>
      </w:pPr>
      <w:bookmarkStart w:id="19100" w:name="_ETM_Q43_110162"/>
      <w:bookmarkStart w:id="19101" w:name="_ETM_Q43_110311"/>
      <w:bookmarkEnd w:id="19100"/>
      <w:bookmarkEnd w:id="19101"/>
    </w:p>
    <w:p w:rsidR="00934F6A" w:rsidRDefault="00934F6A" w:rsidP="008749A4">
      <w:pPr>
        <w:pStyle w:val="af5"/>
        <w:keepNext/>
        <w:rPr>
          <w:rtl/>
        </w:rPr>
      </w:pPr>
      <w:r w:rsidRPr="00F20BCC">
        <w:rPr>
          <w:rStyle w:val="TagStyle"/>
          <w:rtl/>
        </w:rPr>
        <w:t xml:space="preserve"> &lt;&lt;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9102" w:name="_ETM_Q43_114605"/>
      <w:bookmarkEnd w:id="19102"/>
      <w:r>
        <w:rPr>
          <w:rFonts w:hint="cs"/>
          <w:rtl/>
          <w:lang w:eastAsia="he-IL"/>
        </w:rPr>
        <w:t xml:space="preserve">דרך אגב, לא רצה להוסיף לחיילי צה"ל הסדירים. </w:t>
      </w:r>
      <w:bookmarkStart w:id="19103" w:name="_ETM_Q43_157147"/>
      <w:bookmarkEnd w:id="19103"/>
      <w:r>
        <w:rPr>
          <w:rFonts w:hint="cs"/>
          <w:rtl/>
          <w:lang w:eastAsia="he-IL"/>
        </w:rPr>
        <w:t xml:space="preserve">אם אנחנו פה לא כופים את זה עליהם </w:t>
      </w:r>
      <w:r w:rsidR="00D55302">
        <w:rPr>
          <w:rFonts w:hint="cs"/>
          <w:rtl/>
          <w:lang w:eastAsia="he-IL"/>
        </w:rPr>
        <w:t>– –</w:t>
      </w:r>
      <w:r>
        <w:rPr>
          <w:rFonts w:hint="cs"/>
          <w:rtl/>
          <w:lang w:eastAsia="he-IL"/>
        </w:rPr>
        <w:t xml:space="preserve"> </w:t>
      </w:r>
    </w:p>
    <w:p w:rsidR="00934F6A" w:rsidRDefault="00934F6A" w:rsidP="008749A4">
      <w:pPr>
        <w:rPr>
          <w:rtl/>
          <w:lang w:eastAsia="he-IL"/>
        </w:rPr>
      </w:pPr>
    </w:p>
    <w:p w:rsidR="00934F6A" w:rsidRDefault="00934F6A" w:rsidP="008749A4">
      <w:pPr>
        <w:pStyle w:val="-"/>
        <w:keepNext/>
        <w:rPr>
          <w:rtl/>
        </w:rPr>
      </w:pPr>
      <w:r w:rsidRPr="00F20BCC">
        <w:rPr>
          <w:rStyle w:val="TagStyle"/>
          <w:rtl/>
        </w:rPr>
        <w:lastRenderedPageBreak/>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נכון.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Pr="00F20BCC" w:rsidRDefault="00934F6A" w:rsidP="008749A4">
      <w:pPr>
        <w:rPr>
          <w:rtl/>
          <w:lang w:eastAsia="he-IL"/>
        </w:rPr>
      </w:pPr>
    </w:p>
    <w:p w:rsidR="00934F6A" w:rsidRDefault="00D55302" w:rsidP="008749A4">
      <w:pPr>
        <w:rPr>
          <w:rtl/>
          <w:lang w:eastAsia="he-IL"/>
        </w:rPr>
      </w:pPr>
      <w:r>
        <w:rPr>
          <w:rFonts w:hint="cs"/>
          <w:rtl/>
          <w:lang w:eastAsia="he-IL"/>
        </w:rPr>
        <w:t>– –</w:t>
      </w:r>
      <w:r w:rsidR="00934F6A">
        <w:rPr>
          <w:rFonts w:hint="cs"/>
          <w:rtl/>
          <w:lang w:eastAsia="he-IL"/>
        </w:rPr>
        <w:t xml:space="preserve"> גנץ </w:t>
      </w:r>
      <w:r w:rsidR="00934F6A">
        <w:rPr>
          <w:rtl/>
          <w:lang w:eastAsia="he-IL"/>
        </w:rPr>
        <w:t>–</w:t>
      </w:r>
      <w:r w:rsidR="00934F6A">
        <w:rPr>
          <w:rFonts w:hint="cs"/>
          <w:rtl/>
          <w:lang w:eastAsia="he-IL"/>
        </w:rPr>
        <w:t xml:space="preserve"> לא מעניין אותו. רק הוא. </w:t>
      </w:r>
      <w:bookmarkStart w:id="19104" w:name="_ETM_Q43_158460"/>
      <w:bookmarkEnd w:id="19104"/>
      <w:r w:rsidR="00934F6A">
        <w:rPr>
          <w:rFonts w:hint="cs"/>
          <w:rtl/>
          <w:lang w:eastAsia="he-IL"/>
        </w:rPr>
        <w:t xml:space="preserve">תבין על מה הוא עשה משבר. עם ישראל לא </w:t>
      </w:r>
      <w:r>
        <w:rPr>
          <w:rFonts w:hint="cs"/>
          <w:rtl/>
          <w:lang w:eastAsia="he-IL"/>
        </w:rPr>
        <w:t>– – –</w:t>
      </w:r>
      <w:r w:rsidR="00934F6A">
        <w:rPr>
          <w:rFonts w:hint="cs"/>
          <w:rtl/>
          <w:lang w:eastAsia="he-IL"/>
        </w:rPr>
        <w:t xml:space="preserve"> המשכורת שלו, של </w:t>
      </w:r>
      <w:proofErr w:type="spellStart"/>
      <w:r w:rsidR="00934F6A">
        <w:rPr>
          <w:rFonts w:hint="cs"/>
          <w:rtl/>
          <w:lang w:eastAsia="he-IL"/>
        </w:rPr>
        <w:t>מנדלבלוף</w:t>
      </w:r>
      <w:proofErr w:type="spellEnd"/>
      <w:r w:rsidR="00934F6A">
        <w:rPr>
          <w:rFonts w:hint="cs"/>
          <w:rtl/>
          <w:lang w:eastAsia="he-IL"/>
        </w:rPr>
        <w:t xml:space="preserve">, של כל </w:t>
      </w:r>
      <w:bookmarkStart w:id="19105" w:name="_ETM_Q43_170332"/>
      <w:bookmarkEnd w:id="19105"/>
      <w:r w:rsidR="00934F6A">
        <w:rPr>
          <w:rFonts w:hint="cs"/>
          <w:rtl/>
          <w:lang w:eastAsia="he-IL"/>
        </w:rPr>
        <w:t xml:space="preserve">אלוף פה שיושב, של ברביבאי. </w:t>
      </w:r>
    </w:p>
    <w:p w:rsidR="00934F6A" w:rsidRDefault="00934F6A" w:rsidP="008749A4">
      <w:pPr>
        <w:rPr>
          <w:rtl/>
          <w:lang w:eastAsia="he-IL"/>
        </w:rPr>
      </w:pPr>
      <w:bookmarkStart w:id="19106" w:name="_ETM_Q43_173350"/>
      <w:bookmarkStart w:id="19107" w:name="_ETM_Q43_173451"/>
      <w:bookmarkEnd w:id="19106"/>
      <w:bookmarkEnd w:id="19107"/>
    </w:p>
    <w:p w:rsidR="00934F6A" w:rsidRDefault="00934F6A" w:rsidP="008749A4">
      <w:pPr>
        <w:pStyle w:val="-"/>
        <w:keepNext/>
        <w:rPr>
          <w:rtl/>
        </w:rPr>
      </w:pPr>
      <w:r w:rsidRPr="00F20BCC">
        <w:rPr>
          <w:rStyle w:val="TagStyle"/>
          <w:rtl/>
        </w:rPr>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9108" w:name="_ETM_Q43_174447"/>
      <w:bookmarkEnd w:id="19108"/>
      <w:r>
        <w:rPr>
          <w:rFonts w:hint="cs"/>
          <w:rtl/>
          <w:lang w:eastAsia="he-IL"/>
        </w:rPr>
        <w:t xml:space="preserve">אבל אני חושב שאף אחד </w:t>
      </w:r>
      <w:bookmarkStart w:id="19109" w:name="_ETM_Q43_173298"/>
      <w:bookmarkEnd w:id="19109"/>
      <w:r>
        <w:rPr>
          <w:rFonts w:hint="cs"/>
          <w:rtl/>
          <w:lang w:eastAsia="he-IL"/>
        </w:rPr>
        <w:t>לא דיבר על הסכומים המבעיתים האלה. זה לא 1,000 שקל</w:t>
      </w:r>
      <w:bookmarkStart w:id="19110" w:name="_ETM_Q43_179507"/>
      <w:bookmarkEnd w:id="19110"/>
      <w:r>
        <w:rPr>
          <w:rFonts w:hint="cs"/>
          <w:rtl/>
          <w:lang w:eastAsia="he-IL"/>
        </w:rPr>
        <w:t xml:space="preserve">.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Pr="00F20BCC" w:rsidRDefault="00934F6A" w:rsidP="008749A4">
      <w:pPr>
        <w:rPr>
          <w:rtl/>
          <w:lang w:eastAsia="he-IL"/>
        </w:rPr>
      </w:pPr>
    </w:p>
    <w:p w:rsidR="00934F6A" w:rsidRDefault="00934F6A" w:rsidP="008749A4">
      <w:pPr>
        <w:rPr>
          <w:rtl/>
          <w:lang w:eastAsia="he-IL"/>
        </w:rPr>
      </w:pPr>
      <w:bookmarkStart w:id="19111" w:name="_ETM_Q43_159310"/>
      <w:bookmarkStart w:id="19112" w:name="_ETM_Q43_159432"/>
      <w:bookmarkEnd w:id="19111"/>
      <w:bookmarkEnd w:id="19112"/>
      <w:r>
        <w:rPr>
          <w:rFonts w:hint="cs"/>
          <w:rtl/>
          <w:lang w:eastAsia="he-IL"/>
        </w:rPr>
        <w:t>איזה 1,000 שקל?</w:t>
      </w:r>
    </w:p>
    <w:p w:rsidR="00934F6A" w:rsidRDefault="00934F6A" w:rsidP="008749A4">
      <w:pPr>
        <w:rPr>
          <w:rtl/>
          <w:lang w:eastAsia="he-IL"/>
        </w:rPr>
      </w:pPr>
    </w:p>
    <w:p w:rsidR="00934F6A" w:rsidRDefault="00934F6A" w:rsidP="008749A4">
      <w:pPr>
        <w:pStyle w:val="-"/>
        <w:keepNext/>
        <w:rPr>
          <w:rtl/>
        </w:rPr>
      </w:pPr>
      <w:r w:rsidRPr="00F20BCC">
        <w:rPr>
          <w:rStyle w:val="TagStyle"/>
          <w:rtl/>
        </w:rPr>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9113" w:name="_ETM_Q43_178086"/>
      <w:bookmarkEnd w:id="19113"/>
      <w:r>
        <w:rPr>
          <w:rFonts w:hint="cs"/>
          <w:rtl/>
          <w:lang w:eastAsia="he-IL"/>
        </w:rPr>
        <w:t xml:space="preserve">זה לא תוספת דרגה </w:t>
      </w:r>
      <w:bookmarkStart w:id="19114" w:name="_ETM_Q43_180809"/>
      <w:bookmarkEnd w:id="19114"/>
      <w:r>
        <w:rPr>
          <w:rFonts w:hint="cs"/>
          <w:rtl/>
          <w:lang w:eastAsia="he-IL"/>
        </w:rPr>
        <w:t xml:space="preserve">של 500 שקל. </w:t>
      </w:r>
    </w:p>
    <w:p w:rsidR="00934F6A" w:rsidRDefault="00934F6A" w:rsidP="008749A4">
      <w:pPr>
        <w:rPr>
          <w:rtl/>
          <w:lang w:eastAsia="he-IL"/>
        </w:rPr>
      </w:pPr>
      <w:bookmarkStart w:id="19115" w:name="_ETM_Q43_179343"/>
      <w:bookmarkStart w:id="19116" w:name="_ETM_Q43_179472"/>
      <w:bookmarkStart w:id="19117" w:name="_ETM_Q43_180543"/>
      <w:bookmarkEnd w:id="19115"/>
      <w:bookmarkEnd w:id="19116"/>
      <w:bookmarkEnd w:id="19117"/>
    </w:p>
    <w:p w:rsidR="00934F6A" w:rsidRDefault="00934F6A" w:rsidP="008749A4">
      <w:pPr>
        <w:pStyle w:val="af5"/>
        <w:keepNext/>
        <w:rPr>
          <w:rtl/>
        </w:rPr>
      </w:pPr>
      <w:bookmarkStart w:id="19118" w:name="_ETM_Q43_180659"/>
      <w:bookmarkEnd w:id="19118"/>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Pr="00F20BCC" w:rsidRDefault="00934F6A" w:rsidP="008749A4">
      <w:pPr>
        <w:rPr>
          <w:rtl/>
          <w:lang w:eastAsia="he-IL"/>
        </w:rPr>
      </w:pPr>
    </w:p>
    <w:p w:rsidR="00934F6A" w:rsidRDefault="00934F6A" w:rsidP="008749A4">
      <w:pPr>
        <w:rPr>
          <w:rtl/>
          <w:lang w:eastAsia="he-IL"/>
        </w:rPr>
      </w:pPr>
      <w:bookmarkStart w:id="19119" w:name="_ETM_Q43_159585"/>
      <w:bookmarkStart w:id="19120" w:name="_ETM_Q43_159689"/>
      <w:bookmarkEnd w:id="19119"/>
      <w:bookmarkEnd w:id="19120"/>
      <w:r>
        <w:rPr>
          <w:rFonts w:hint="cs"/>
          <w:rtl/>
          <w:lang w:eastAsia="he-IL"/>
        </w:rPr>
        <w:t xml:space="preserve">כל אחד מהם מקבל תוספת כמו שמישהו </w:t>
      </w:r>
      <w:bookmarkStart w:id="19121" w:name="_ETM_Q43_182874"/>
      <w:bookmarkEnd w:id="19121"/>
      <w:r>
        <w:rPr>
          <w:rFonts w:hint="cs"/>
          <w:rtl/>
          <w:lang w:eastAsia="he-IL"/>
        </w:rPr>
        <w:t xml:space="preserve">עובד בעיריית ירושלים מרוויח בחודש וחצי. </w:t>
      </w:r>
    </w:p>
    <w:p w:rsidR="00934F6A" w:rsidRDefault="00934F6A" w:rsidP="008749A4">
      <w:pPr>
        <w:rPr>
          <w:rtl/>
          <w:lang w:eastAsia="he-IL"/>
        </w:rPr>
      </w:pPr>
    </w:p>
    <w:p w:rsidR="00934F6A" w:rsidRDefault="00934F6A" w:rsidP="008749A4">
      <w:pPr>
        <w:pStyle w:val="-"/>
        <w:keepNext/>
        <w:rPr>
          <w:rtl/>
        </w:rPr>
      </w:pPr>
      <w:r w:rsidRPr="00F20BCC">
        <w:rPr>
          <w:rStyle w:val="TagStyle"/>
          <w:rtl/>
        </w:rPr>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בדיוק. זה 8,000, 10,000, </w:t>
      </w:r>
      <w:bookmarkStart w:id="19122" w:name="_ETM_Q43_189242"/>
      <w:bookmarkEnd w:id="19122"/>
      <w:r>
        <w:rPr>
          <w:rFonts w:hint="cs"/>
          <w:rtl/>
          <w:lang w:eastAsia="he-IL"/>
        </w:rPr>
        <w:t xml:space="preserve">תלוי. שישית מהפנסיה, זה מה שאמרו לנו אגף תקציבים.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956129">
      <w:pPr>
        <w:rPr>
          <w:rtl/>
          <w:lang w:eastAsia="he-IL"/>
        </w:rPr>
      </w:pPr>
      <w:r>
        <w:rPr>
          <w:rFonts w:hint="cs"/>
          <w:rtl/>
          <w:lang w:eastAsia="he-IL"/>
        </w:rPr>
        <w:t>הם מקבלים בין 10% ל-19% תוספת</w:t>
      </w:r>
      <w:r w:rsidR="00956129">
        <w:rPr>
          <w:rFonts w:hint="cs"/>
          <w:rtl/>
          <w:lang w:eastAsia="he-IL"/>
        </w:rPr>
        <w:t>,</w:t>
      </w:r>
      <w:r>
        <w:rPr>
          <w:rFonts w:hint="cs"/>
          <w:rtl/>
          <w:lang w:eastAsia="he-IL"/>
        </w:rPr>
        <w:t xml:space="preserve"> אני מספר לך, </w:t>
      </w:r>
      <w:bookmarkStart w:id="19123" w:name="_ETM_Q43_200062"/>
      <w:bookmarkEnd w:id="19123"/>
      <w:r>
        <w:rPr>
          <w:rFonts w:hint="cs"/>
          <w:rtl/>
          <w:lang w:eastAsia="he-IL"/>
        </w:rPr>
        <w:t xml:space="preserve">מעבר ל-2% לשנה. </w:t>
      </w:r>
    </w:p>
    <w:p w:rsidR="00934F6A" w:rsidRDefault="00934F6A" w:rsidP="008749A4">
      <w:pPr>
        <w:rPr>
          <w:rtl/>
          <w:lang w:eastAsia="he-IL"/>
        </w:rPr>
      </w:pPr>
      <w:bookmarkStart w:id="19124" w:name="_ETM_Q43_203405"/>
      <w:bookmarkStart w:id="19125" w:name="_ETM_Q43_203523"/>
      <w:bookmarkEnd w:id="19124"/>
      <w:bookmarkEnd w:id="19125"/>
    </w:p>
    <w:p w:rsidR="00934F6A" w:rsidRDefault="00934F6A" w:rsidP="008749A4">
      <w:pPr>
        <w:pStyle w:val="-"/>
        <w:keepNext/>
        <w:rPr>
          <w:rtl/>
        </w:rPr>
      </w:pPr>
      <w:r w:rsidRPr="00F20BCC">
        <w:rPr>
          <w:rStyle w:val="TagStyle"/>
          <w:rtl/>
        </w:rPr>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956129">
      <w:pPr>
        <w:rPr>
          <w:rtl/>
          <w:lang w:eastAsia="he-IL"/>
        </w:rPr>
      </w:pPr>
      <w:r>
        <w:rPr>
          <w:rFonts w:hint="cs"/>
          <w:rtl/>
          <w:lang w:eastAsia="he-IL"/>
        </w:rPr>
        <w:lastRenderedPageBreak/>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19126" w:name="_ETM_Q43_202649"/>
      <w:bookmarkEnd w:id="19126"/>
      <w:r>
        <w:rPr>
          <w:rFonts w:hint="cs"/>
          <w:rtl/>
          <w:lang w:eastAsia="he-IL"/>
        </w:rPr>
        <w:t xml:space="preserve">זה לא נכון, דודי. זה הרבה יותר. זה לא בין 10% ל-19% תוספת, זה בין 7% ל-19%. </w:t>
      </w:r>
      <w:bookmarkStart w:id="19127" w:name="_ETM_Q43_211090"/>
      <w:bookmarkEnd w:id="19127"/>
      <w:r>
        <w:rPr>
          <w:rFonts w:hint="cs"/>
          <w:rtl/>
          <w:lang w:eastAsia="he-IL"/>
        </w:rPr>
        <w:t xml:space="preserve">אחוזים, לא תוספת. זאת אומרת, אם הפנסיה שלו היא 60%, תוסיף לזה 19%, זה 79% תהיה הפנסיה. </w:t>
      </w:r>
    </w:p>
    <w:p w:rsidR="00934F6A" w:rsidRDefault="00934F6A" w:rsidP="008749A4">
      <w:pPr>
        <w:rPr>
          <w:rtl/>
          <w:lang w:eastAsia="he-IL"/>
        </w:rPr>
      </w:pPr>
      <w:bookmarkStart w:id="19128" w:name="_ETM_Q43_225315"/>
      <w:bookmarkStart w:id="19129" w:name="_ETM_Q43_225436"/>
      <w:bookmarkEnd w:id="19128"/>
      <w:bookmarkEnd w:id="19129"/>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9130" w:name="_ETM_Q43_223897"/>
      <w:bookmarkStart w:id="19131" w:name="_ETM_Q43_223991"/>
      <w:bookmarkEnd w:id="19130"/>
      <w:bookmarkEnd w:id="19131"/>
      <w:r>
        <w:rPr>
          <w:rFonts w:hint="cs"/>
          <w:rtl/>
          <w:lang w:eastAsia="he-IL"/>
        </w:rPr>
        <w:t xml:space="preserve">אני מסביר, זה לא ככה. </w:t>
      </w:r>
    </w:p>
    <w:p w:rsidR="00934F6A" w:rsidRDefault="00934F6A" w:rsidP="008749A4">
      <w:pPr>
        <w:rPr>
          <w:rtl/>
          <w:lang w:eastAsia="he-IL"/>
        </w:rPr>
      </w:pPr>
    </w:p>
    <w:p w:rsidR="00934F6A" w:rsidRDefault="00934F6A" w:rsidP="008749A4">
      <w:pPr>
        <w:pStyle w:val="-"/>
        <w:keepNext/>
        <w:rPr>
          <w:rtl/>
        </w:rPr>
      </w:pPr>
      <w:r w:rsidRPr="00F20BCC">
        <w:rPr>
          <w:rStyle w:val="TagStyle"/>
          <w:rtl/>
        </w:rPr>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הממוצע הוא </w:t>
      </w:r>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bookmarkStart w:id="19132" w:name="_ETM_Q43_221484"/>
      <w:bookmarkEnd w:id="19132"/>
    </w:p>
    <w:p w:rsidR="00934F6A" w:rsidRDefault="00934F6A" w:rsidP="008749A4">
      <w:pPr>
        <w:rPr>
          <w:rtl/>
          <w:lang w:eastAsia="he-IL"/>
        </w:rPr>
      </w:pPr>
      <w:bookmarkStart w:id="19133" w:name="_ETM_Q43_221585"/>
      <w:bookmarkEnd w:id="19133"/>
      <w:r>
        <w:rPr>
          <w:rFonts w:hint="cs"/>
          <w:rtl/>
          <w:lang w:eastAsia="he-IL"/>
        </w:rPr>
        <w:t xml:space="preserve">שלמה, כל בן אדם שמסיים, כל אדם במדינה, </w:t>
      </w:r>
      <w:bookmarkStart w:id="19134" w:name="_ETM_Q43_230868"/>
      <w:bookmarkEnd w:id="19134"/>
      <w:r>
        <w:rPr>
          <w:rFonts w:hint="cs"/>
          <w:rtl/>
          <w:lang w:eastAsia="he-IL"/>
        </w:rPr>
        <w:t xml:space="preserve">כל בן אדם, לא חשוב, מפרישים לו 2% בשנה לפנסיה. </w:t>
      </w:r>
    </w:p>
    <w:p w:rsidR="00934F6A" w:rsidRDefault="00934F6A" w:rsidP="008749A4">
      <w:pPr>
        <w:rPr>
          <w:rtl/>
          <w:lang w:eastAsia="he-IL"/>
        </w:rPr>
      </w:pPr>
      <w:bookmarkStart w:id="19135" w:name="_ETM_Q43_237875"/>
      <w:bookmarkStart w:id="19136" w:name="_ETM_Q43_237969"/>
      <w:bookmarkEnd w:id="19135"/>
      <w:bookmarkEnd w:id="19136"/>
    </w:p>
    <w:p w:rsidR="00934F6A" w:rsidRDefault="00934F6A" w:rsidP="008749A4">
      <w:pPr>
        <w:pStyle w:val="-"/>
        <w:keepNext/>
        <w:rPr>
          <w:rtl/>
        </w:rPr>
      </w:pPr>
      <w:r w:rsidRPr="00F20BCC">
        <w:rPr>
          <w:rStyle w:val="TagStyle"/>
          <w:rtl/>
        </w:rPr>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7%. </w:t>
      </w:r>
      <w:bookmarkStart w:id="19137" w:name="_ETM_Q43_238134"/>
      <w:bookmarkEnd w:id="19137"/>
      <w:r>
        <w:rPr>
          <w:rFonts w:hint="cs"/>
          <w:rtl/>
          <w:lang w:eastAsia="he-IL"/>
        </w:rPr>
        <w:t xml:space="preserve">לא, לנו מפרישים הרבה יותר, אנחנו פנסיה צוברת. 7% </w:t>
      </w:r>
      <w:bookmarkStart w:id="19138" w:name="_ETM_Q43_239415"/>
      <w:bookmarkEnd w:id="19138"/>
      <w:r>
        <w:rPr>
          <w:rFonts w:hint="cs"/>
          <w:rtl/>
          <w:lang w:eastAsia="he-IL"/>
        </w:rPr>
        <w:t xml:space="preserve">בחודש. </w:t>
      </w:r>
    </w:p>
    <w:p w:rsidR="00934F6A" w:rsidRDefault="00934F6A" w:rsidP="008749A4">
      <w:pPr>
        <w:rPr>
          <w:rtl/>
          <w:lang w:eastAsia="he-IL"/>
        </w:rPr>
      </w:pPr>
      <w:bookmarkStart w:id="19139" w:name="_ETM_Q43_241319"/>
      <w:bookmarkStart w:id="19140" w:name="_ETM_Q43_241430"/>
      <w:bookmarkEnd w:id="19139"/>
      <w:bookmarkEnd w:id="19140"/>
    </w:p>
    <w:p w:rsidR="00934F6A" w:rsidRDefault="00934F6A" w:rsidP="008749A4">
      <w:pPr>
        <w:pStyle w:val="af5"/>
        <w:keepNext/>
        <w:rPr>
          <w:rtl/>
        </w:rPr>
      </w:pPr>
      <w:bookmarkStart w:id="19141" w:name="_ETM_Q43_242072"/>
      <w:bookmarkStart w:id="19142" w:name="_ETM_Q43_242182"/>
      <w:bookmarkEnd w:id="19141"/>
      <w:bookmarkEnd w:id="19142"/>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956129">
      <w:pPr>
        <w:rPr>
          <w:rtl/>
          <w:lang w:eastAsia="he-IL"/>
        </w:rPr>
      </w:pPr>
      <w:bookmarkStart w:id="19143" w:name="_ETM_Q43_243863"/>
      <w:bookmarkStart w:id="19144" w:name="_ETM_Q43_243949"/>
      <w:bookmarkEnd w:id="19143"/>
      <w:bookmarkEnd w:id="19144"/>
      <w:r>
        <w:rPr>
          <w:rFonts w:hint="cs"/>
          <w:rtl/>
          <w:lang w:eastAsia="he-IL"/>
        </w:rPr>
        <w:t xml:space="preserve">תקשיב. 2% לשנה. הרעיון הוא, אתה עובד 35 שנה </w:t>
      </w:r>
      <w:bookmarkStart w:id="19145" w:name="_ETM_Q43_246622"/>
      <w:bookmarkEnd w:id="19145"/>
      <w:r w:rsidR="00956129">
        <w:rPr>
          <w:rFonts w:hint="eastAsia"/>
          <w:rtl/>
          <w:lang w:eastAsia="he-IL"/>
        </w:rPr>
        <w:t xml:space="preserve">– </w:t>
      </w:r>
      <w:r>
        <w:rPr>
          <w:rFonts w:hint="cs"/>
          <w:rtl/>
          <w:lang w:eastAsia="he-IL"/>
        </w:rPr>
        <w:t xml:space="preserve">הגעת ל-70%. </w:t>
      </w:r>
    </w:p>
    <w:p w:rsidR="00934F6A" w:rsidRDefault="00934F6A" w:rsidP="008749A4">
      <w:pPr>
        <w:rPr>
          <w:rtl/>
          <w:lang w:eastAsia="he-IL"/>
        </w:rPr>
      </w:pPr>
      <w:bookmarkStart w:id="19146" w:name="_ETM_Q43_246925"/>
      <w:bookmarkStart w:id="19147" w:name="_ETM_Q43_247055"/>
      <w:bookmarkEnd w:id="19146"/>
      <w:bookmarkEnd w:id="19147"/>
    </w:p>
    <w:p w:rsidR="00934F6A" w:rsidRDefault="00934F6A" w:rsidP="008749A4">
      <w:pPr>
        <w:pStyle w:val="-"/>
        <w:keepNext/>
        <w:rPr>
          <w:rtl/>
        </w:rPr>
      </w:pPr>
      <w:r w:rsidRPr="00F20BCC">
        <w:rPr>
          <w:rStyle w:val="TagStyle"/>
          <w:rtl/>
        </w:rPr>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זה התקציביות. </w:t>
      </w:r>
    </w:p>
    <w:p w:rsidR="00934F6A" w:rsidRDefault="00934F6A" w:rsidP="008749A4">
      <w:pPr>
        <w:rPr>
          <w:rtl/>
          <w:lang w:eastAsia="he-IL"/>
        </w:rPr>
      </w:pPr>
      <w:bookmarkStart w:id="19148" w:name="_ETM_Q43_246456"/>
      <w:bookmarkStart w:id="19149" w:name="_ETM_Q43_246562"/>
      <w:bookmarkEnd w:id="19148"/>
      <w:bookmarkEnd w:id="19149"/>
    </w:p>
    <w:p w:rsidR="00934F6A" w:rsidRDefault="00934F6A" w:rsidP="008749A4">
      <w:pPr>
        <w:pStyle w:val="af5"/>
        <w:keepNext/>
        <w:rPr>
          <w:rtl/>
        </w:rPr>
      </w:pPr>
      <w:bookmarkStart w:id="19150" w:name="_ETM_Q43_247369"/>
      <w:bookmarkStart w:id="19151" w:name="_ETM_Q43_247450"/>
      <w:bookmarkEnd w:id="19150"/>
      <w:bookmarkEnd w:id="19151"/>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9152" w:name="_ETM_Q43_248808"/>
      <w:bookmarkStart w:id="19153" w:name="_ETM_Q43_248925"/>
      <w:bookmarkEnd w:id="19152"/>
      <w:bookmarkEnd w:id="19153"/>
      <w:r>
        <w:rPr>
          <w:rFonts w:hint="cs"/>
          <w:rtl/>
          <w:lang w:eastAsia="he-IL"/>
        </w:rPr>
        <w:t xml:space="preserve">לא, הרגילות. </w:t>
      </w:r>
    </w:p>
    <w:p w:rsidR="00934F6A" w:rsidRDefault="00934F6A" w:rsidP="008749A4">
      <w:pPr>
        <w:rPr>
          <w:rtl/>
          <w:lang w:eastAsia="he-IL"/>
        </w:rPr>
      </w:pPr>
    </w:p>
    <w:p w:rsidR="00934F6A" w:rsidRDefault="00934F6A" w:rsidP="008749A4">
      <w:pPr>
        <w:pStyle w:val="-"/>
        <w:keepNext/>
        <w:rPr>
          <w:rtl/>
        </w:rPr>
      </w:pPr>
      <w:r w:rsidRPr="00F20BCC">
        <w:rPr>
          <w:rStyle w:val="TagStyle"/>
          <w:rtl/>
        </w:rPr>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כן.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956129">
      <w:pPr>
        <w:rPr>
          <w:rtl/>
          <w:lang w:eastAsia="he-IL"/>
        </w:rPr>
      </w:pPr>
      <w:r>
        <w:rPr>
          <w:rFonts w:hint="cs"/>
          <w:rtl/>
          <w:lang w:eastAsia="he-IL"/>
        </w:rPr>
        <w:t xml:space="preserve">גם היום </w:t>
      </w:r>
      <w:bookmarkStart w:id="19154" w:name="_ETM_Q43_249759"/>
      <w:bookmarkEnd w:id="19154"/>
      <w:r>
        <w:rPr>
          <w:rFonts w:hint="cs"/>
          <w:rtl/>
          <w:lang w:eastAsia="he-IL"/>
        </w:rPr>
        <w:t>ההפרשה הפנסיונית לכל עובד שוו</w:t>
      </w:r>
      <w:r w:rsidR="00956129">
        <w:rPr>
          <w:rFonts w:hint="cs"/>
          <w:rtl/>
          <w:lang w:eastAsia="he-IL"/>
        </w:rPr>
        <w:t>ת</w:t>
      </w:r>
      <w:r>
        <w:rPr>
          <w:rFonts w:hint="cs"/>
          <w:rtl/>
          <w:lang w:eastAsia="he-IL"/>
        </w:rPr>
        <w:t xml:space="preserve"> ערך ל-2% בשנה. </w:t>
      </w:r>
    </w:p>
    <w:p w:rsidR="00934F6A" w:rsidRDefault="00934F6A" w:rsidP="008749A4">
      <w:pPr>
        <w:rPr>
          <w:rtl/>
          <w:lang w:eastAsia="he-IL"/>
        </w:rPr>
      </w:pPr>
    </w:p>
    <w:p w:rsidR="00934F6A" w:rsidRDefault="00934F6A" w:rsidP="008749A4">
      <w:pPr>
        <w:pStyle w:val="-"/>
        <w:keepNext/>
        <w:rPr>
          <w:rtl/>
        </w:rPr>
      </w:pPr>
      <w:r w:rsidRPr="00F20BCC">
        <w:rPr>
          <w:rStyle w:val="TagStyle"/>
          <w:rtl/>
        </w:rPr>
        <w:t xml:space="preserve"> &lt;&lt; דובר_המשך &gt;&gt; </w:t>
      </w:r>
      <w:r>
        <w:rPr>
          <w:rtl/>
        </w:rPr>
        <w:t>שלמה קרעי (הליכוד):</w:t>
      </w:r>
      <w:r w:rsidRPr="00F20BCC">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אה, שווה ערך, בסדר. </w:t>
      </w:r>
    </w:p>
    <w:p w:rsidR="00934F6A" w:rsidRDefault="00934F6A" w:rsidP="008749A4">
      <w:pPr>
        <w:rPr>
          <w:rtl/>
          <w:lang w:eastAsia="he-IL"/>
        </w:rPr>
      </w:pPr>
      <w:bookmarkStart w:id="19155" w:name="_ETM_Q43_255502"/>
      <w:bookmarkStart w:id="19156" w:name="_ETM_Q43_255615"/>
      <w:bookmarkEnd w:id="19155"/>
      <w:bookmarkEnd w:id="19156"/>
    </w:p>
    <w:p w:rsidR="00934F6A" w:rsidRDefault="00934F6A" w:rsidP="008749A4">
      <w:pPr>
        <w:pStyle w:val="af5"/>
        <w:keepNext/>
        <w:rPr>
          <w:rtl/>
        </w:rPr>
      </w:pPr>
      <w:bookmarkStart w:id="19157" w:name="_ETM_Q43_256286"/>
      <w:bookmarkStart w:id="19158" w:name="_ETM_Q43_256356"/>
      <w:bookmarkEnd w:id="19157"/>
      <w:bookmarkEnd w:id="19158"/>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bookmarkStart w:id="19159" w:name="_ETM_Q43_257917"/>
      <w:bookmarkEnd w:id="19159"/>
    </w:p>
    <w:p w:rsidR="00934F6A" w:rsidRDefault="00934F6A" w:rsidP="00956129">
      <w:pPr>
        <w:rPr>
          <w:rtl/>
          <w:lang w:eastAsia="he-IL"/>
        </w:rPr>
      </w:pPr>
      <w:bookmarkStart w:id="19160" w:name="_ETM_Q43_258027"/>
      <w:bookmarkEnd w:id="19160"/>
      <w:r>
        <w:rPr>
          <w:rFonts w:hint="cs"/>
          <w:rtl/>
          <w:lang w:eastAsia="he-IL"/>
        </w:rPr>
        <w:t xml:space="preserve">אני מסביר לך. כאן חייל, </w:t>
      </w:r>
      <w:bookmarkStart w:id="19161" w:name="_ETM_Q43_259289"/>
      <w:bookmarkEnd w:id="19161"/>
      <w:r>
        <w:rPr>
          <w:rFonts w:hint="cs"/>
          <w:rtl/>
          <w:lang w:eastAsia="he-IL"/>
        </w:rPr>
        <w:t xml:space="preserve">בצה"ל קודם כול מוסיפים להם את שלוש השנים של הסדיר, </w:t>
      </w:r>
      <w:bookmarkStart w:id="19162" w:name="_ETM_Q43_264397"/>
      <w:bookmarkEnd w:id="19162"/>
      <w:r>
        <w:rPr>
          <w:rFonts w:hint="cs"/>
          <w:rtl/>
          <w:lang w:eastAsia="he-IL"/>
        </w:rPr>
        <w:t>שזה 6%</w:t>
      </w:r>
      <w:r w:rsidR="00956129">
        <w:rPr>
          <w:rFonts w:hint="cs"/>
          <w:rtl/>
          <w:lang w:eastAsia="he-IL"/>
        </w:rPr>
        <w:t>.</w:t>
      </w:r>
      <w:r>
        <w:rPr>
          <w:rFonts w:hint="cs"/>
          <w:rtl/>
          <w:lang w:eastAsia="he-IL"/>
        </w:rPr>
        <w:t xml:space="preserve"> </w:t>
      </w:r>
      <w:r w:rsidR="00956129">
        <w:rPr>
          <w:rFonts w:hint="cs"/>
          <w:rtl/>
          <w:lang w:eastAsia="he-IL"/>
        </w:rPr>
        <w:t xml:space="preserve">גם </w:t>
      </w:r>
      <w:r>
        <w:rPr>
          <w:rFonts w:hint="cs"/>
          <w:rtl/>
          <w:lang w:eastAsia="he-IL"/>
        </w:rPr>
        <w:t xml:space="preserve">אנחנו עשינו סדיר, אבל אף אחד </w:t>
      </w:r>
      <w:bookmarkStart w:id="19163" w:name="_ETM_Q43_266420"/>
      <w:bookmarkEnd w:id="19163"/>
      <w:r>
        <w:rPr>
          <w:rFonts w:hint="cs"/>
          <w:rtl/>
          <w:lang w:eastAsia="he-IL"/>
        </w:rPr>
        <w:t xml:space="preserve">לא מוסיף לנו את זה בתחום העבודה, גם המדינה. וגם, </w:t>
      </w:r>
      <w:bookmarkStart w:id="19164" w:name="_ETM_Q43_271215"/>
      <w:bookmarkEnd w:id="19164"/>
      <w:r>
        <w:rPr>
          <w:rFonts w:hint="cs"/>
          <w:rtl/>
          <w:lang w:eastAsia="he-IL"/>
        </w:rPr>
        <w:t xml:space="preserve">נניח שהוא שירת עד גיל 40, אז הוא מקבל 23 </w:t>
      </w:r>
      <w:bookmarkStart w:id="19165" w:name="_ETM_Q43_276179"/>
      <w:bookmarkEnd w:id="19165"/>
      <w:r>
        <w:rPr>
          <w:rFonts w:hint="cs"/>
          <w:rtl/>
          <w:lang w:eastAsia="he-IL"/>
        </w:rPr>
        <w:t xml:space="preserve">כפול 2, </w:t>
      </w:r>
      <w:r w:rsidR="00956129">
        <w:rPr>
          <w:rFonts w:hint="cs"/>
          <w:rtl/>
          <w:lang w:eastAsia="he-IL"/>
        </w:rPr>
        <w:t>ש</w:t>
      </w:r>
      <w:r>
        <w:rPr>
          <w:rFonts w:hint="cs"/>
          <w:rtl/>
          <w:lang w:eastAsia="he-IL"/>
        </w:rPr>
        <w:t xml:space="preserve">זה 46%, פלוס עוד 10% או 15%. </w:t>
      </w:r>
    </w:p>
    <w:p w:rsidR="00934F6A" w:rsidRDefault="00934F6A" w:rsidP="008749A4">
      <w:pPr>
        <w:rPr>
          <w:rtl/>
          <w:lang w:eastAsia="he-IL"/>
        </w:rPr>
      </w:pPr>
    </w:p>
    <w:p w:rsidR="00934F6A" w:rsidRDefault="00934F6A" w:rsidP="008749A4">
      <w:pPr>
        <w:pStyle w:val="-"/>
        <w:keepNext/>
        <w:rPr>
          <w:rtl/>
        </w:rPr>
      </w:pPr>
      <w:r w:rsidRPr="00BA4BCA">
        <w:rPr>
          <w:rStyle w:val="TagStyle"/>
          <w:rtl/>
        </w:rPr>
        <w:t xml:space="preserve"> &lt;&lt; דובר_המשך &gt;&gt; </w:t>
      </w:r>
      <w:r>
        <w:rPr>
          <w:rtl/>
        </w:rPr>
        <w:t>שלמה קרעי (הליכוד):</w:t>
      </w:r>
      <w:r w:rsidRPr="00BA4BCA">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תוסיף את זה במספר נומינלי. </w:t>
      </w:r>
    </w:p>
    <w:p w:rsidR="00934F6A" w:rsidRDefault="00934F6A" w:rsidP="008749A4">
      <w:pPr>
        <w:rPr>
          <w:rtl/>
          <w:lang w:eastAsia="he-IL"/>
        </w:rPr>
      </w:pPr>
      <w:bookmarkStart w:id="19166" w:name="_ETM_Q43_285487"/>
      <w:bookmarkStart w:id="19167" w:name="_ETM_Q43_285615"/>
      <w:bookmarkEnd w:id="19166"/>
      <w:bookmarkEnd w:id="19167"/>
    </w:p>
    <w:p w:rsidR="00934F6A" w:rsidRDefault="00934F6A" w:rsidP="008749A4">
      <w:pPr>
        <w:pStyle w:val="af5"/>
        <w:keepNext/>
        <w:rPr>
          <w:rtl/>
        </w:rPr>
      </w:pPr>
      <w:bookmarkStart w:id="19168" w:name="_ETM_Q43_286049"/>
      <w:bookmarkStart w:id="19169" w:name="_ETM_Q43_286140"/>
      <w:bookmarkEnd w:id="19168"/>
      <w:bookmarkEnd w:id="19169"/>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הוא עבד </w:t>
      </w:r>
      <w:r>
        <w:rPr>
          <w:rFonts w:hint="eastAsia"/>
          <w:rtl/>
          <w:lang w:eastAsia="he-IL"/>
        </w:rPr>
        <w:t>–</w:t>
      </w:r>
      <w:r>
        <w:rPr>
          <w:rFonts w:hint="cs"/>
          <w:rtl/>
          <w:lang w:eastAsia="he-IL"/>
        </w:rPr>
        <w:t xml:space="preserve"> נניח 60, אז </w:t>
      </w:r>
      <w:bookmarkStart w:id="19170" w:name="_ETM_Q43_285318"/>
      <w:bookmarkEnd w:id="19170"/>
      <w:r>
        <w:rPr>
          <w:rFonts w:hint="cs"/>
          <w:rtl/>
          <w:lang w:eastAsia="he-IL"/>
        </w:rPr>
        <w:t xml:space="preserve">כאילו הוא עבד 30 שנה, זה הסיפור. ואז יש לו </w:t>
      </w:r>
      <w:bookmarkStart w:id="19171" w:name="_ETM_Q43_290549"/>
      <w:bookmarkEnd w:id="19171"/>
      <w:r>
        <w:rPr>
          <w:rFonts w:hint="cs"/>
          <w:rtl/>
          <w:lang w:eastAsia="he-IL"/>
        </w:rPr>
        <w:t xml:space="preserve">בסיס פנסיוני לפי הדרגה שלו, </w:t>
      </w:r>
      <w:r w:rsidR="00956129">
        <w:rPr>
          <w:rFonts w:hint="cs"/>
          <w:rtl/>
          <w:lang w:eastAsia="he-IL"/>
        </w:rPr>
        <w:t>ו</w:t>
      </w:r>
      <w:r>
        <w:rPr>
          <w:rFonts w:hint="cs"/>
          <w:rtl/>
          <w:lang w:eastAsia="he-IL"/>
        </w:rPr>
        <w:t xml:space="preserve">הוא מקבל דרגה, מה שנקרא </w:t>
      </w:r>
      <w:bookmarkStart w:id="19172" w:name="_ETM_Q43_293860"/>
      <w:bookmarkEnd w:id="19172"/>
      <w:r>
        <w:rPr>
          <w:rFonts w:hint="cs"/>
          <w:rtl/>
          <w:lang w:eastAsia="he-IL"/>
        </w:rPr>
        <w:t xml:space="preserve">דרגה נוספת בפרישה. אם נגיד הוא היה סגן אלוף, הוא </w:t>
      </w:r>
      <w:bookmarkStart w:id="19173" w:name="_ETM_Q43_297254"/>
      <w:bookmarkEnd w:id="19173"/>
      <w:r>
        <w:rPr>
          <w:rFonts w:hint="cs"/>
          <w:rtl/>
          <w:lang w:eastAsia="he-IL"/>
        </w:rPr>
        <w:t xml:space="preserve">מקבל כמו פנסיה של אלוף משנה, ועל הבסיס </w:t>
      </w:r>
      <w:bookmarkStart w:id="19174" w:name="_ETM_Q43_301995"/>
      <w:bookmarkEnd w:id="19174"/>
      <w:r>
        <w:rPr>
          <w:rFonts w:hint="cs"/>
          <w:rtl/>
          <w:lang w:eastAsia="he-IL"/>
        </w:rPr>
        <w:t xml:space="preserve">הזה תוסיף את האחוזים. </w:t>
      </w:r>
    </w:p>
    <w:p w:rsidR="00934F6A" w:rsidRDefault="00934F6A" w:rsidP="008749A4">
      <w:pPr>
        <w:rPr>
          <w:rtl/>
          <w:lang w:eastAsia="he-IL"/>
        </w:rPr>
      </w:pPr>
    </w:p>
    <w:p w:rsidR="00934F6A" w:rsidRDefault="00934F6A" w:rsidP="008749A4">
      <w:pPr>
        <w:pStyle w:val="-"/>
        <w:keepNext/>
        <w:rPr>
          <w:rtl/>
        </w:rPr>
      </w:pPr>
      <w:r w:rsidRPr="00BA4BCA">
        <w:rPr>
          <w:rStyle w:val="TagStyle"/>
          <w:rtl/>
        </w:rPr>
        <w:t xml:space="preserve"> &lt;&lt; דובר_המשך &gt;&gt; </w:t>
      </w:r>
      <w:r>
        <w:rPr>
          <w:rtl/>
        </w:rPr>
        <w:t>שלמה קרעי (הליכוד):</w:t>
      </w:r>
      <w:r w:rsidRPr="00BA4BCA">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בדיוק. </w:t>
      </w:r>
    </w:p>
    <w:p w:rsidR="00934F6A" w:rsidRDefault="00934F6A" w:rsidP="008749A4">
      <w:pPr>
        <w:rPr>
          <w:rtl/>
          <w:lang w:eastAsia="he-IL"/>
        </w:rPr>
      </w:pPr>
      <w:bookmarkStart w:id="19175" w:name="_ETM_Q43_301593"/>
      <w:bookmarkStart w:id="19176" w:name="_ETM_Q43_301697"/>
      <w:bookmarkEnd w:id="19175"/>
      <w:bookmarkEnd w:id="19176"/>
    </w:p>
    <w:p w:rsidR="00934F6A" w:rsidRDefault="00934F6A" w:rsidP="008749A4">
      <w:pPr>
        <w:pStyle w:val="af5"/>
        <w:keepNext/>
        <w:rPr>
          <w:rtl/>
        </w:rPr>
      </w:pPr>
      <w:bookmarkStart w:id="19177" w:name="_ETM_Q43_302376"/>
      <w:bookmarkStart w:id="19178" w:name="_ETM_Q43_302463"/>
      <w:bookmarkEnd w:id="19177"/>
      <w:bookmarkEnd w:id="19178"/>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9179" w:name="_ETM_Q43_303992"/>
      <w:bookmarkStart w:id="19180" w:name="_ETM_Q43_304092"/>
      <w:bookmarkEnd w:id="19179"/>
      <w:bookmarkEnd w:id="19180"/>
      <w:r>
        <w:rPr>
          <w:rFonts w:hint="cs"/>
          <w:rtl/>
          <w:lang w:eastAsia="he-IL"/>
        </w:rPr>
        <w:t xml:space="preserve">בוודאי. זה משהו מטורף. </w:t>
      </w:r>
      <w:bookmarkStart w:id="19181" w:name="_ETM_Q43_303878"/>
      <w:bookmarkEnd w:id="19181"/>
    </w:p>
    <w:p w:rsidR="00934F6A" w:rsidRDefault="00934F6A" w:rsidP="008749A4">
      <w:pPr>
        <w:rPr>
          <w:rtl/>
          <w:lang w:eastAsia="he-IL"/>
        </w:rPr>
      </w:pPr>
      <w:bookmarkStart w:id="19182" w:name="_ETM_Q43_304182"/>
      <w:bookmarkStart w:id="19183" w:name="_ETM_Q43_304276"/>
      <w:bookmarkEnd w:id="19182"/>
      <w:bookmarkEnd w:id="19183"/>
    </w:p>
    <w:p w:rsidR="00934F6A" w:rsidRDefault="00934F6A" w:rsidP="008749A4">
      <w:pPr>
        <w:pStyle w:val="-"/>
        <w:keepNext/>
        <w:rPr>
          <w:rtl/>
        </w:rPr>
      </w:pPr>
      <w:r w:rsidRPr="00BA4BCA">
        <w:rPr>
          <w:rStyle w:val="TagStyle"/>
          <w:rtl/>
        </w:rPr>
        <w:t xml:space="preserve"> &lt;&lt; דובר_המשך &gt;&gt; </w:t>
      </w:r>
      <w:r>
        <w:rPr>
          <w:rtl/>
        </w:rPr>
        <w:t>שלמה קרעי (הליכוד):</w:t>
      </w:r>
      <w:r w:rsidRPr="00BA4BCA">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9184" w:name="_ETM_Q43_305849"/>
      <w:bookmarkEnd w:id="19184"/>
      <w:r>
        <w:rPr>
          <w:rFonts w:hint="cs"/>
          <w:rtl/>
          <w:lang w:eastAsia="he-IL"/>
        </w:rPr>
        <w:lastRenderedPageBreak/>
        <w:t xml:space="preserve">וזה 20% תוספת. זה שישית מהמשכורת, בקיצור. זה שישית מהמשכורת. </w:t>
      </w:r>
      <w:bookmarkStart w:id="19185" w:name="_ETM_Q43_309677"/>
      <w:bookmarkEnd w:id="19185"/>
      <w:r>
        <w:rPr>
          <w:rFonts w:hint="cs"/>
          <w:rtl/>
          <w:lang w:eastAsia="he-IL"/>
        </w:rPr>
        <w:t xml:space="preserve">הוא מקבל 60,000, 10,000 מתוך זה </w:t>
      </w:r>
      <w:bookmarkStart w:id="19186" w:name="_ETM_Q43_311617"/>
      <w:bookmarkEnd w:id="19186"/>
      <w:r>
        <w:rPr>
          <w:rFonts w:hint="eastAsia"/>
          <w:rtl/>
          <w:lang w:eastAsia="he-IL"/>
        </w:rPr>
        <w:t>–</w:t>
      </w:r>
      <w:r>
        <w:rPr>
          <w:rFonts w:hint="cs"/>
          <w:rtl/>
          <w:lang w:eastAsia="he-IL"/>
        </w:rPr>
        <w:t xml:space="preserve"> זה לא חוקי. </w:t>
      </w:r>
      <w:bookmarkStart w:id="19187" w:name="_ETM_Q43_313339"/>
      <w:bookmarkEnd w:id="19187"/>
    </w:p>
    <w:p w:rsidR="00934F6A" w:rsidRDefault="00934F6A" w:rsidP="008749A4">
      <w:pPr>
        <w:rPr>
          <w:rtl/>
          <w:lang w:eastAsia="he-IL"/>
        </w:rPr>
      </w:pPr>
      <w:bookmarkStart w:id="19188" w:name="_ETM_Q43_313446"/>
      <w:bookmarkStart w:id="19189" w:name="_ETM_Q43_314795"/>
      <w:bookmarkEnd w:id="19188"/>
      <w:bookmarkEnd w:id="19189"/>
    </w:p>
    <w:p w:rsidR="00934F6A" w:rsidRDefault="00934F6A" w:rsidP="008749A4">
      <w:pPr>
        <w:pStyle w:val="af5"/>
        <w:keepNext/>
        <w:rPr>
          <w:rtl/>
        </w:rPr>
      </w:pPr>
      <w:bookmarkStart w:id="19190" w:name="_ETM_Q43_314875"/>
      <w:bookmarkEnd w:id="19190"/>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אז אני מסביר לך, זה בין 10% </w:t>
      </w:r>
      <w:bookmarkStart w:id="19191" w:name="_ETM_Q43_315582"/>
      <w:bookmarkEnd w:id="19191"/>
      <w:r>
        <w:rPr>
          <w:rFonts w:hint="cs"/>
          <w:rtl/>
          <w:lang w:eastAsia="he-IL"/>
        </w:rPr>
        <w:t xml:space="preserve">ל-19%, כן? תוספת, לא 19% מהמשכורת. </w:t>
      </w:r>
    </w:p>
    <w:p w:rsidR="00934F6A" w:rsidRDefault="00934F6A" w:rsidP="008749A4">
      <w:pPr>
        <w:rPr>
          <w:rtl/>
          <w:lang w:eastAsia="he-IL"/>
        </w:rPr>
      </w:pPr>
    </w:p>
    <w:p w:rsidR="00934F6A" w:rsidRDefault="00934F6A" w:rsidP="008749A4">
      <w:pPr>
        <w:pStyle w:val="-"/>
        <w:keepNext/>
        <w:rPr>
          <w:rtl/>
        </w:rPr>
      </w:pPr>
      <w:r w:rsidRPr="00BA4BCA">
        <w:rPr>
          <w:rStyle w:val="TagStyle"/>
          <w:rtl/>
        </w:rPr>
        <w:t xml:space="preserve"> &lt;&lt; דובר_המשך &gt;&gt; </w:t>
      </w:r>
      <w:r>
        <w:rPr>
          <w:rtl/>
        </w:rPr>
        <w:t>שלמה קרעי (הליכוד):</w:t>
      </w:r>
      <w:r w:rsidRPr="00BA4BCA">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בדיוק. </w:t>
      </w:r>
    </w:p>
    <w:p w:rsidR="00934F6A" w:rsidRDefault="00934F6A" w:rsidP="008749A4">
      <w:pPr>
        <w:rPr>
          <w:rtl/>
          <w:lang w:eastAsia="he-IL"/>
        </w:rPr>
      </w:pPr>
      <w:bookmarkStart w:id="19192" w:name="_ETM_Q43_320570"/>
      <w:bookmarkStart w:id="19193" w:name="_ETM_Q43_320661"/>
      <w:bookmarkEnd w:id="19192"/>
      <w:bookmarkEnd w:id="19193"/>
    </w:p>
    <w:p w:rsidR="00934F6A" w:rsidRDefault="00934F6A" w:rsidP="008749A4">
      <w:pPr>
        <w:pStyle w:val="af5"/>
        <w:keepNext/>
        <w:rPr>
          <w:rtl/>
        </w:rPr>
      </w:pPr>
      <w:bookmarkStart w:id="19194" w:name="_ETM_Q43_321338"/>
      <w:bookmarkStart w:id="19195" w:name="_ETM_Q43_321436"/>
      <w:bookmarkEnd w:id="19194"/>
      <w:bookmarkEnd w:id="19195"/>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9196" w:name="_ETM_Q43_322617"/>
      <w:bookmarkStart w:id="19197" w:name="_ETM_Q43_322690"/>
      <w:bookmarkStart w:id="19198" w:name="_ETM_Q43_323514"/>
      <w:bookmarkEnd w:id="19196"/>
      <w:bookmarkEnd w:id="19197"/>
      <w:bookmarkEnd w:id="19198"/>
      <w:r>
        <w:rPr>
          <w:rFonts w:hint="cs"/>
          <w:rtl/>
          <w:lang w:eastAsia="he-IL"/>
        </w:rPr>
        <w:t xml:space="preserve">בסוף תזכור, ה-100% יכול להגיע עד 70%. צריך פה </w:t>
      </w:r>
      <w:bookmarkStart w:id="19199" w:name="_ETM_Q43_326915"/>
      <w:bookmarkEnd w:id="19199"/>
      <w:r>
        <w:rPr>
          <w:rFonts w:hint="cs"/>
          <w:rtl/>
          <w:lang w:eastAsia="he-IL"/>
        </w:rPr>
        <w:t xml:space="preserve">להבין. </w:t>
      </w:r>
    </w:p>
    <w:p w:rsidR="00934F6A" w:rsidRDefault="00934F6A" w:rsidP="008749A4">
      <w:pPr>
        <w:rPr>
          <w:rtl/>
          <w:lang w:eastAsia="he-IL"/>
        </w:rPr>
      </w:pPr>
    </w:p>
    <w:p w:rsidR="00934F6A" w:rsidRDefault="00934F6A" w:rsidP="008749A4">
      <w:pPr>
        <w:pStyle w:val="-"/>
        <w:keepNext/>
        <w:rPr>
          <w:rtl/>
        </w:rPr>
      </w:pPr>
      <w:r w:rsidRPr="00BA4BCA">
        <w:rPr>
          <w:rStyle w:val="TagStyle"/>
          <w:rtl/>
        </w:rPr>
        <w:t xml:space="preserve"> &lt;&lt; דובר_המשך &gt;&gt; </w:t>
      </w:r>
      <w:r>
        <w:rPr>
          <w:rtl/>
        </w:rPr>
        <w:t>שלמה קרעי (הליכוד):</w:t>
      </w:r>
      <w:r w:rsidRPr="00BA4BCA">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כן, כן. ואת מי גנץ ממנה למפקדת גלי צה"ל? </w:t>
      </w:r>
      <w:bookmarkStart w:id="19200" w:name="_ETM_Q43_337316"/>
      <w:bookmarkEnd w:id="19200"/>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9201" w:name="_ETM_Q43_335253"/>
      <w:bookmarkStart w:id="19202" w:name="_ETM_Q43_335266"/>
      <w:bookmarkEnd w:id="19201"/>
      <w:bookmarkEnd w:id="19202"/>
      <w:r>
        <w:rPr>
          <w:rFonts w:hint="cs"/>
          <w:rtl/>
          <w:lang w:eastAsia="he-IL"/>
        </w:rPr>
        <w:t xml:space="preserve">את חברה שלו. </w:t>
      </w:r>
    </w:p>
    <w:p w:rsidR="00934F6A" w:rsidRDefault="00934F6A" w:rsidP="008749A4">
      <w:pPr>
        <w:rPr>
          <w:rtl/>
          <w:lang w:eastAsia="he-IL"/>
        </w:rPr>
      </w:pPr>
    </w:p>
    <w:p w:rsidR="00934F6A" w:rsidRDefault="00934F6A" w:rsidP="008749A4">
      <w:pPr>
        <w:pStyle w:val="-"/>
        <w:keepNext/>
        <w:rPr>
          <w:rtl/>
        </w:rPr>
      </w:pPr>
      <w:r w:rsidRPr="00423152">
        <w:rPr>
          <w:rStyle w:val="TagStyle"/>
          <w:rtl/>
        </w:rPr>
        <w:t xml:space="preserve"> &lt;&lt; דובר_המשך &gt;&gt; </w:t>
      </w:r>
      <w:r>
        <w:rPr>
          <w:rtl/>
        </w:rPr>
        <w:t>שלמה קרעי (הליכוד):</w:t>
      </w:r>
      <w:r w:rsidRPr="00423152">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לוחמת. </w:t>
      </w:r>
    </w:p>
    <w:p w:rsidR="00934F6A" w:rsidRDefault="00934F6A" w:rsidP="008749A4">
      <w:pPr>
        <w:rPr>
          <w:rtl/>
          <w:lang w:eastAsia="he-IL"/>
        </w:rPr>
      </w:pPr>
      <w:bookmarkStart w:id="19203" w:name="_ETM_Q43_340082"/>
      <w:bookmarkStart w:id="19204" w:name="_ETM_Q43_340192"/>
      <w:bookmarkEnd w:id="19203"/>
      <w:bookmarkEnd w:id="19204"/>
    </w:p>
    <w:p w:rsidR="00934F6A" w:rsidRDefault="00934F6A" w:rsidP="008749A4">
      <w:pPr>
        <w:pStyle w:val="af5"/>
        <w:keepNext/>
        <w:rPr>
          <w:rtl/>
        </w:rPr>
      </w:pPr>
      <w:bookmarkStart w:id="19205" w:name="_ETM_Q43_340548"/>
      <w:bookmarkStart w:id="19206" w:name="_ETM_Q43_340661"/>
      <w:bookmarkEnd w:id="19205"/>
      <w:bookmarkEnd w:id="19206"/>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9207" w:name="_ETM_Q43_342405"/>
      <w:bookmarkStart w:id="19208" w:name="_ETM_Q43_342521"/>
      <w:bookmarkEnd w:id="19207"/>
      <w:bookmarkEnd w:id="19208"/>
      <w:r>
        <w:rPr>
          <w:rFonts w:hint="cs"/>
          <w:rtl/>
          <w:lang w:eastAsia="he-IL"/>
        </w:rPr>
        <w:t xml:space="preserve">חברה שלו, שלא שירתה בצה"ל. </w:t>
      </w:r>
    </w:p>
    <w:p w:rsidR="00934F6A" w:rsidRDefault="00934F6A" w:rsidP="008749A4">
      <w:pPr>
        <w:rPr>
          <w:rtl/>
          <w:lang w:eastAsia="he-IL"/>
        </w:rPr>
      </w:pPr>
    </w:p>
    <w:p w:rsidR="00934F6A" w:rsidRDefault="00934F6A" w:rsidP="008749A4">
      <w:pPr>
        <w:pStyle w:val="-"/>
        <w:keepNext/>
        <w:rPr>
          <w:rtl/>
        </w:rPr>
      </w:pPr>
      <w:r w:rsidRPr="00423152">
        <w:rPr>
          <w:rStyle w:val="TagStyle"/>
          <w:rtl/>
        </w:rPr>
        <w:t xml:space="preserve"> &lt;&lt; דובר_המשך &gt;&gt; </w:t>
      </w:r>
      <w:r>
        <w:rPr>
          <w:rtl/>
        </w:rPr>
        <w:t>שלמה קרעי (הליכוד):</w:t>
      </w:r>
      <w:r w:rsidRPr="00423152">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לוחמת. אפילו לא שירתה ב"במחנה".</w:t>
      </w:r>
    </w:p>
    <w:p w:rsidR="00934F6A" w:rsidRDefault="00934F6A" w:rsidP="008749A4">
      <w:pPr>
        <w:rPr>
          <w:rtl/>
          <w:lang w:eastAsia="he-IL"/>
        </w:rPr>
      </w:pPr>
    </w:p>
    <w:p w:rsidR="00934F6A" w:rsidRDefault="00934F6A" w:rsidP="008749A4">
      <w:pPr>
        <w:pStyle w:val="af5"/>
        <w:keepNext/>
        <w:rPr>
          <w:rtl/>
        </w:rPr>
      </w:pPr>
      <w:r w:rsidRPr="00F20BCC">
        <w:rPr>
          <w:rStyle w:val="TagStyle"/>
          <w:rtl/>
        </w:rPr>
        <w:lastRenderedPageBreak/>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C66D92">
      <w:pPr>
        <w:rPr>
          <w:rtl/>
          <w:lang w:eastAsia="he-IL"/>
        </w:rPr>
      </w:pPr>
      <w:bookmarkStart w:id="19209" w:name="_ETM_Q43_347886"/>
      <w:bookmarkStart w:id="19210" w:name="_ETM_Q43_347918"/>
      <w:bookmarkEnd w:id="19209"/>
      <w:bookmarkEnd w:id="19210"/>
      <w:r>
        <w:rPr>
          <w:rFonts w:hint="cs"/>
          <w:rtl/>
          <w:lang w:eastAsia="he-IL"/>
        </w:rPr>
        <w:t xml:space="preserve">בוודאי שלא. דרך אגב, בהתחלה כשחשבתי שלפיד </w:t>
      </w:r>
      <w:bookmarkStart w:id="19211" w:name="_ETM_Q43_352373"/>
      <w:bookmarkEnd w:id="19211"/>
      <w:r>
        <w:rPr>
          <w:rFonts w:hint="cs"/>
          <w:rtl/>
          <w:lang w:eastAsia="he-IL"/>
        </w:rPr>
        <w:t xml:space="preserve">רוצה לשלוח להם סיוע לאוקראינה, הייתי בטוח שהוא שולח </w:t>
      </w:r>
      <w:bookmarkStart w:id="19212" w:name="_ETM_Q43_355142"/>
      <w:bookmarkEnd w:id="19212"/>
      <w:r>
        <w:rPr>
          <w:rFonts w:hint="cs"/>
          <w:rtl/>
          <w:lang w:eastAsia="he-IL"/>
        </w:rPr>
        <w:t xml:space="preserve">להם 20,000 מגזינים של במחנה. אתה יודע, כל </w:t>
      </w:r>
      <w:bookmarkStart w:id="19213" w:name="_ETM_Q43_359406"/>
      <w:bookmarkEnd w:id="19213"/>
      <w:r>
        <w:rPr>
          <w:rFonts w:hint="cs"/>
          <w:rtl/>
          <w:lang w:eastAsia="he-IL"/>
        </w:rPr>
        <w:t xml:space="preserve">אחד בא מהמקום שלו. הוא חשב שצה"ל רק עושה במחנה, זו העבודה. כל היום כותבים במחנה, בעיתון. </w:t>
      </w:r>
    </w:p>
    <w:p w:rsidR="00934F6A" w:rsidRDefault="00934F6A" w:rsidP="008749A4">
      <w:pPr>
        <w:rPr>
          <w:rtl/>
          <w:lang w:eastAsia="he-IL"/>
        </w:rPr>
      </w:pPr>
      <w:bookmarkStart w:id="19214" w:name="_ETM_Q43_373371"/>
      <w:bookmarkStart w:id="19215" w:name="_ETM_Q43_373460"/>
      <w:bookmarkEnd w:id="19214"/>
      <w:bookmarkEnd w:id="19215"/>
    </w:p>
    <w:p w:rsidR="00934F6A" w:rsidRDefault="00934F6A" w:rsidP="008749A4">
      <w:pPr>
        <w:rPr>
          <w:rtl/>
          <w:lang w:eastAsia="he-IL"/>
        </w:rPr>
      </w:pPr>
      <w:bookmarkStart w:id="19216" w:name="_ETM_Q43_399286"/>
      <w:bookmarkStart w:id="19217" w:name="_ETM_Q43_399375"/>
      <w:bookmarkEnd w:id="19216"/>
      <w:bookmarkEnd w:id="19217"/>
      <w:r>
        <w:rPr>
          <w:rFonts w:hint="cs"/>
          <w:rtl/>
          <w:lang w:eastAsia="he-IL"/>
        </w:rPr>
        <w:t xml:space="preserve">דרך אגב, אם היינו לוקחים את התוספת הזאת, חצי ממנה </w:t>
      </w:r>
      <w:r>
        <w:rPr>
          <w:rtl/>
          <w:lang w:eastAsia="he-IL"/>
        </w:rPr>
        <w:t>–</w:t>
      </w:r>
      <w:r>
        <w:rPr>
          <w:rFonts w:hint="cs"/>
          <w:rtl/>
          <w:lang w:eastAsia="he-IL"/>
        </w:rPr>
        <w:t xml:space="preserve"> אגב, </w:t>
      </w:r>
      <w:bookmarkStart w:id="19218" w:name="_ETM_Q43_403270"/>
      <w:bookmarkEnd w:id="19218"/>
      <w:r>
        <w:rPr>
          <w:rFonts w:hint="cs"/>
          <w:rtl/>
          <w:lang w:eastAsia="he-IL"/>
        </w:rPr>
        <w:t xml:space="preserve">אני חושב שקציני צה"ל בוודאי צריכים להרוויח משכורת ראויה, זאת </w:t>
      </w:r>
      <w:bookmarkStart w:id="19219" w:name="_ETM_Q43_406536"/>
      <w:bookmarkEnd w:id="19219"/>
      <w:r>
        <w:rPr>
          <w:rFonts w:hint="cs"/>
          <w:rtl/>
          <w:lang w:eastAsia="he-IL"/>
        </w:rPr>
        <w:t>לא שאלה בכלל. זה גם צריך להיות משהו דיפרנציאלי. ז</w:t>
      </w:r>
      <w:bookmarkStart w:id="19220" w:name="_ETM_Q43_410866"/>
      <w:bookmarkEnd w:id="19220"/>
      <w:r>
        <w:rPr>
          <w:rFonts w:hint="cs"/>
          <w:rtl/>
          <w:lang w:eastAsia="he-IL"/>
        </w:rPr>
        <w:t xml:space="preserve">ה גם תלוי באיזה גיל פרשת. הרי בסופו </w:t>
      </w:r>
      <w:bookmarkStart w:id="19221" w:name="_ETM_Q43_412554"/>
      <w:bookmarkEnd w:id="19221"/>
      <w:r>
        <w:rPr>
          <w:rFonts w:hint="cs"/>
          <w:rtl/>
          <w:lang w:eastAsia="he-IL"/>
        </w:rPr>
        <w:t xml:space="preserve">של דבר אתה גם עובד </w:t>
      </w:r>
      <w:bookmarkStart w:id="19222" w:name="_ETM_Q43_419029"/>
      <w:bookmarkEnd w:id="19222"/>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
        <w:keepNext/>
        <w:rPr>
          <w:rtl/>
        </w:rPr>
      </w:pPr>
      <w:r w:rsidRPr="00DE7DC6">
        <w:rPr>
          <w:rStyle w:val="TagStyle"/>
          <w:rtl/>
        </w:rPr>
        <w:t xml:space="preserve"> &lt;&lt; דובר_המשך &gt;&gt; </w:t>
      </w:r>
      <w:r>
        <w:rPr>
          <w:rtl/>
        </w:rPr>
        <w:t>שלמה קרעי (הליכוד):</w:t>
      </w:r>
      <w:r w:rsidRPr="00DE7DC6">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אבל הם לא עובדים בשביל </w:t>
      </w:r>
      <w:bookmarkStart w:id="19223" w:name="_ETM_Q43_416260"/>
      <w:bookmarkEnd w:id="19223"/>
      <w:r>
        <w:rPr>
          <w:rFonts w:hint="cs"/>
          <w:rtl/>
          <w:lang w:eastAsia="he-IL"/>
        </w:rPr>
        <w:t xml:space="preserve">קציני צה"ל.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keepNext/>
        <w:rPr>
          <w:rtl/>
          <w:lang w:eastAsia="he-IL"/>
        </w:rPr>
      </w:pPr>
    </w:p>
    <w:p w:rsidR="00934F6A" w:rsidRDefault="00934F6A" w:rsidP="008749A4">
      <w:pPr>
        <w:keepNext/>
        <w:rPr>
          <w:rtl/>
          <w:lang w:eastAsia="he-IL"/>
        </w:rPr>
      </w:pPr>
      <w:bookmarkStart w:id="19224" w:name="_ETM_Q43_414507"/>
      <w:bookmarkStart w:id="19225" w:name="_ETM_Q43_414508"/>
      <w:bookmarkEnd w:id="19224"/>
      <w:bookmarkEnd w:id="19225"/>
      <w:r>
        <w:rPr>
          <w:rFonts w:hint="cs"/>
          <w:rtl/>
          <w:lang w:eastAsia="he-IL"/>
        </w:rPr>
        <w:t xml:space="preserve">אבל אני חושב שאם היית </w:t>
      </w:r>
      <w:bookmarkStart w:id="19226" w:name="_ETM_Q43_418641"/>
      <w:bookmarkEnd w:id="19226"/>
      <w:r>
        <w:rPr>
          <w:rFonts w:hint="cs"/>
          <w:rtl/>
          <w:lang w:eastAsia="he-IL"/>
        </w:rPr>
        <w:t xml:space="preserve">לוקח ועושה את העבודה הזאת, את המלחמה הזאת </w:t>
      </w:r>
      <w:bookmarkStart w:id="19227" w:name="_ETM_Q43_420497"/>
      <w:bookmarkEnd w:id="19227"/>
      <w:r>
        <w:rPr>
          <w:rFonts w:hint="cs"/>
          <w:rtl/>
          <w:lang w:eastAsia="he-IL"/>
        </w:rPr>
        <w:t xml:space="preserve">על חיילי צה"ל הסדירים, אז היינו מעלים </w:t>
      </w:r>
      <w:bookmarkStart w:id="19228" w:name="_ETM_Q43_425118"/>
      <w:bookmarkEnd w:id="19228"/>
      <w:r>
        <w:rPr>
          <w:rFonts w:hint="cs"/>
          <w:rtl/>
          <w:lang w:eastAsia="he-IL"/>
        </w:rPr>
        <w:t>להם את זה בעוד איזה 1,000</w:t>
      </w:r>
      <w:r>
        <w:rPr>
          <w:rFonts w:hint="eastAsia"/>
          <w:rtl/>
          <w:lang w:eastAsia="he-IL"/>
        </w:rPr>
        <w:t>–</w:t>
      </w:r>
      <w:r>
        <w:rPr>
          <w:rFonts w:hint="cs"/>
          <w:rtl/>
          <w:lang w:eastAsia="he-IL"/>
        </w:rPr>
        <w:t xml:space="preserve">1,500 שקלים, שיקבלו לפחות שכר מינימום. </w:t>
      </w:r>
    </w:p>
    <w:p w:rsidR="00934F6A" w:rsidRDefault="00934F6A" w:rsidP="008749A4">
      <w:pPr>
        <w:rPr>
          <w:rtl/>
          <w:lang w:eastAsia="he-IL"/>
        </w:rPr>
      </w:pPr>
      <w:bookmarkStart w:id="19229" w:name="_ETM_Q43_426002"/>
      <w:bookmarkStart w:id="19230" w:name="_ETM_Q43_426107"/>
      <w:bookmarkEnd w:id="19229"/>
      <w:bookmarkEnd w:id="19230"/>
    </w:p>
    <w:p w:rsidR="00934F6A" w:rsidRDefault="00934F6A" w:rsidP="008749A4">
      <w:pPr>
        <w:pStyle w:val="-"/>
        <w:keepNext/>
        <w:rPr>
          <w:rtl/>
        </w:rPr>
      </w:pPr>
      <w:r w:rsidRPr="00DE7DC6">
        <w:rPr>
          <w:rStyle w:val="TagStyle"/>
          <w:rtl/>
        </w:rPr>
        <w:t xml:space="preserve"> &lt;&lt; דובר_המשך &gt;&gt; </w:t>
      </w:r>
      <w:r>
        <w:rPr>
          <w:rtl/>
        </w:rPr>
        <w:t>שלמה קרעי (הליכוד):</w:t>
      </w:r>
      <w:r w:rsidRPr="00DE7DC6">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9231" w:name="_ETM_Q43_427530"/>
      <w:bookmarkEnd w:id="19231"/>
      <w:r>
        <w:rPr>
          <w:rFonts w:hint="cs"/>
          <w:rtl/>
          <w:lang w:eastAsia="he-IL"/>
        </w:rPr>
        <w:t xml:space="preserve">לא רק הסדירים, גם הקצינים הצעירים.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r>
        <w:rPr>
          <w:rFonts w:hint="cs"/>
          <w:rtl/>
          <w:lang w:eastAsia="he-IL"/>
        </w:rPr>
        <w:t xml:space="preserve">נכון. או מ"פ. </w:t>
      </w:r>
    </w:p>
    <w:p w:rsidR="00934F6A" w:rsidRDefault="00934F6A" w:rsidP="008749A4">
      <w:pPr>
        <w:rPr>
          <w:rtl/>
          <w:lang w:eastAsia="he-IL"/>
        </w:rPr>
      </w:pPr>
      <w:bookmarkStart w:id="19232" w:name="_ETM_Q43_429032"/>
      <w:bookmarkStart w:id="19233" w:name="_ETM_Q43_429034"/>
      <w:bookmarkEnd w:id="19232"/>
      <w:bookmarkEnd w:id="19233"/>
    </w:p>
    <w:p w:rsidR="00934F6A" w:rsidRDefault="00934F6A" w:rsidP="008749A4">
      <w:pPr>
        <w:pStyle w:val="-"/>
        <w:keepNext/>
        <w:rPr>
          <w:rtl/>
        </w:rPr>
      </w:pPr>
      <w:r w:rsidRPr="00DE7DC6">
        <w:rPr>
          <w:rStyle w:val="TagStyle"/>
          <w:rtl/>
        </w:rPr>
        <w:t xml:space="preserve"> &lt;&lt; דובר_המשך &gt;&gt; </w:t>
      </w:r>
      <w:r>
        <w:rPr>
          <w:rtl/>
        </w:rPr>
        <w:t>שלמה קרעי (הליכוד):</w:t>
      </w:r>
      <w:r w:rsidRPr="00DE7DC6">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9234" w:name="_ETM_Q43_430731"/>
      <w:bookmarkEnd w:id="19234"/>
      <w:r>
        <w:rPr>
          <w:rFonts w:hint="cs"/>
          <w:rtl/>
          <w:lang w:eastAsia="he-IL"/>
        </w:rPr>
        <w:t>אתה רוצה שיבואו פחות טובים לצבא?</w:t>
      </w:r>
    </w:p>
    <w:p w:rsidR="00934F6A" w:rsidRDefault="00934F6A" w:rsidP="008749A4">
      <w:pPr>
        <w:rPr>
          <w:rtl/>
          <w:lang w:eastAsia="he-IL"/>
        </w:rPr>
      </w:pPr>
      <w:bookmarkStart w:id="19235" w:name="_ETM_Q43_433646"/>
      <w:bookmarkStart w:id="19236" w:name="_ETM_Q43_433731"/>
      <w:bookmarkEnd w:id="19235"/>
      <w:bookmarkEnd w:id="19236"/>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956129">
      <w:pPr>
        <w:rPr>
          <w:rtl/>
          <w:lang w:eastAsia="he-IL"/>
        </w:rPr>
      </w:pPr>
      <w:bookmarkStart w:id="19237" w:name="_ETM_Q43_431869"/>
      <w:bookmarkEnd w:id="19237"/>
      <w:r>
        <w:rPr>
          <w:rFonts w:hint="cs"/>
          <w:rtl/>
          <w:lang w:eastAsia="he-IL"/>
        </w:rPr>
        <w:t>הם אומרים</w:t>
      </w:r>
      <w:r w:rsidR="00956129">
        <w:rPr>
          <w:rFonts w:hint="cs"/>
          <w:rtl/>
          <w:lang w:eastAsia="he-IL"/>
        </w:rPr>
        <w:t>:</w:t>
      </w:r>
      <w:r>
        <w:rPr>
          <w:rFonts w:hint="cs"/>
          <w:rtl/>
          <w:lang w:eastAsia="he-IL"/>
        </w:rPr>
        <w:t xml:space="preserve"> לא חותמים. </w:t>
      </w:r>
      <w:bookmarkStart w:id="19238" w:name="_ETM_Q43_432760"/>
      <w:bookmarkEnd w:id="19238"/>
      <w:r>
        <w:rPr>
          <w:rFonts w:hint="cs"/>
          <w:rtl/>
          <w:lang w:eastAsia="he-IL"/>
        </w:rPr>
        <w:t xml:space="preserve">מי לא חותם? בוודאי, </w:t>
      </w:r>
      <w:proofErr w:type="spellStart"/>
      <w:r>
        <w:rPr>
          <w:rFonts w:hint="cs"/>
          <w:rtl/>
          <w:lang w:eastAsia="he-IL"/>
        </w:rPr>
        <w:t>מ"פים</w:t>
      </w:r>
      <w:proofErr w:type="spellEnd"/>
      <w:r>
        <w:rPr>
          <w:rFonts w:hint="cs"/>
          <w:rtl/>
          <w:lang w:eastAsia="he-IL"/>
        </w:rPr>
        <w:t xml:space="preserve">, מג"דים, למה שיחתמו? אתם </w:t>
      </w:r>
      <w:bookmarkStart w:id="19239" w:name="_ETM_Q43_438631"/>
      <w:bookmarkEnd w:id="19239"/>
      <w:r>
        <w:rPr>
          <w:rFonts w:hint="cs"/>
          <w:rtl/>
          <w:lang w:eastAsia="he-IL"/>
        </w:rPr>
        <w:t xml:space="preserve">לא משלמים להם. למי אתם משלמים את זה? לעצמכם </w:t>
      </w:r>
      <w:bookmarkStart w:id="19240" w:name="_ETM_Q43_440888"/>
      <w:bookmarkEnd w:id="19240"/>
      <w:r w:rsidR="00D55302">
        <w:rPr>
          <w:rFonts w:hint="cs"/>
          <w:rtl/>
          <w:lang w:eastAsia="he-IL"/>
        </w:rPr>
        <w:t>– –</w:t>
      </w:r>
      <w:r>
        <w:rPr>
          <w:rFonts w:hint="cs"/>
          <w:rtl/>
          <w:lang w:eastAsia="he-IL"/>
        </w:rPr>
        <w:t xml:space="preserve"> </w:t>
      </w:r>
    </w:p>
    <w:p w:rsidR="00934F6A" w:rsidRDefault="00934F6A" w:rsidP="008749A4">
      <w:pPr>
        <w:rPr>
          <w:rtl/>
          <w:lang w:eastAsia="he-IL"/>
        </w:rPr>
      </w:pPr>
    </w:p>
    <w:p w:rsidR="00934F6A" w:rsidRDefault="00934F6A" w:rsidP="008749A4">
      <w:pPr>
        <w:pStyle w:val="-"/>
        <w:keepNext/>
        <w:rPr>
          <w:rtl/>
        </w:rPr>
      </w:pPr>
      <w:r w:rsidRPr="00DE7DC6">
        <w:rPr>
          <w:rStyle w:val="TagStyle"/>
          <w:rtl/>
        </w:rPr>
        <w:t xml:space="preserve"> &lt;&lt; דובר_המשך &gt;&gt; </w:t>
      </w:r>
      <w:r>
        <w:rPr>
          <w:rtl/>
        </w:rPr>
        <w:t>שלמה קרעי (הליכוד):</w:t>
      </w:r>
      <w:r w:rsidRPr="00DE7DC6">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בדיוק.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D55302" w:rsidP="008749A4">
      <w:pPr>
        <w:rPr>
          <w:rtl/>
          <w:lang w:eastAsia="he-IL"/>
        </w:rPr>
      </w:pPr>
      <w:bookmarkStart w:id="19241" w:name="_ETM_Q43_438885"/>
      <w:bookmarkStart w:id="19242" w:name="_ETM_Q43_438982"/>
      <w:bookmarkEnd w:id="19241"/>
      <w:bookmarkEnd w:id="19242"/>
      <w:r>
        <w:rPr>
          <w:rFonts w:hint="cs"/>
          <w:rtl/>
          <w:lang w:eastAsia="he-IL"/>
        </w:rPr>
        <w:t>– –</w:t>
      </w:r>
      <w:r w:rsidR="00934F6A">
        <w:rPr>
          <w:rFonts w:hint="cs"/>
          <w:rtl/>
          <w:lang w:eastAsia="he-IL"/>
        </w:rPr>
        <w:t xml:space="preserve"> </w:t>
      </w:r>
      <w:r w:rsidR="00431ED1">
        <w:rPr>
          <w:rFonts w:hint="cs"/>
          <w:rtl/>
          <w:lang w:eastAsia="he-IL"/>
        </w:rPr>
        <w:t>כ</w:t>
      </w:r>
      <w:r w:rsidR="00934F6A">
        <w:rPr>
          <w:rFonts w:hint="cs"/>
          <w:rtl/>
          <w:lang w:eastAsia="he-IL"/>
        </w:rPr>
        <w:t>שאתם כבר הופכים להיות תת</w:t>
      </w:r>
      <w:bookmarkStart w:id="19243" w:name="_ETM_Q43_440310"/>
      <w:bookmarkEnd w:id="19243"/>
      <w:r w:rsidR="00934F6A">
        <w:rPr>
          <w:rFonts w:hint="cs"/>
          <w:rtl/>
          <w:lang w:eastAsia="he-IL"/>
        </w:rPr>
        <w:t xml:space="preserve">י-אלופים, אלופים. </w:t>
      </w:r>
    </w:p>
    <w:p w:rsidR="00934F6A" w:rsidRDefault="00934F6A" w:rsidP="008749A4">
      <w:pPr>
        <w:rPr>
          <w:rtl/>
          <w:lang w:eastAsia="he-IL"/>
        </w:rPr>
      </w:pPr>
    </w:p>
    <w:p w:rsidR="00934F6A" w:rsidRDefault="00934F6A" w:rsidP="008749A4">
      <w:pPr>
        <w:pStyle w:val="-"/>
        <w:keepNext/>
        <w:rPr>
          <w:rtl/>
        </w:rPr>
      </w:pPr>
      <w:r w:rsidRPr="00DE7DC6">
        <w:rPr>
          <w:rStyle w:val="TagStyle"/>
          <w:rtl/>
        </w:rPr>
        <w:t xml:space="preserve"> &lt;&lt; דובר_המשך &gt;&gt; </w:t>
      </w:r>
      <w:r>
        <w:rPr>
          <w:rtl/>
        </w:rPr>
        <w:t>שלמה קרעי (הליכוד):</w:t>
      </w:r>
      <w:r w:rsidRPr="00DE7DC6">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431ED1">
      <w:pPr>
        <w:rPr>
          <w:rtl/>
          <w:lang w:eastAsia="he-IL"/>
        </w:rPr>
      </w:pPr>
      <w:r>
        <w:rPr>
          <w:rFonts w:hint="cs"/>
          <w:rtl/>
          <w:lang w:eastAsia="he-IL"/>
        </w:rPr>
        <w:t xml:space="preserve">והם עולים ומדברים כאן בפתוס על ביטחון </w:t>
      </w:r>
      <w:bookmarkStart w:id="19244" w:name="_ETM_Q43_448119"/>
      <w:bookmarkEnd w:id="19244"/>
      <w:r>
        <w:rPr>
          <w:rFonts w:hint="cs"/>
          <w:rtl/>
          <w:lang w:eastAsia="he-IL"/>
        </w:rPr>
        <w:t>ישראל</w:t>
      </w:r>
      <w:r w:rsidR="00431ED1">
        <w:rPr>
          <w:lang w:eastAsia="he-IL"/>
        </w:rPr>
        <w:t>:</w:t>
      </w:r>
      <w:r>
        <w:rPr>
          <w:rFonts w:hint="cs"/>
          <w:rtl/>
          <w:lang w:eastAsia="he-IL"/>
        </w:rPr>
        <w:t xml:space="preserve"> צריך צבא חזק, צריך לשמור על הכוחות. </w:t>
      </w:r>
    </w:p>
    <w:p w:rsidR="00934F6A" w:rsidRDefault="00934F6A" w:rsidP="008749A4">
      <w:pPr>
        <w:rPr>
          <w:rtl/>
          <w:lang w:eastAsia="he-IL"/>
        </w:rPr>
      </w:pPr>
      <w:bookmarkStart w:id="19245" w:name="_ETM_Q43_449310"/>
      <w:bookmarkStart w:id="19246" w:name="_ETM_Q43_449398"/>
      <w:bookmarkEnd w:id="19245"/>
      <w:bookmarkEnd w:id="19246"/>
    </w:p>
    <w:p w:rsidR="00934F6A" w:rsidRDefault="00934F6A" w:rsidP="008749A4">
      <w:pPr>
        <w:pStyle w:val="af5"/>
        <w:keepNext/>
        <w:rPr>
          <w:rtl/>
        </w:rPr>
      </w:pPr>
      <w:bookmarkStart w:id="19247" w:name="_ETM_Q43_449853"/>
      <w:bookmarkStart w:id="19248" w:name="_ETM_Q43_449931"/>
      <w:bookmarkEnd w:id="19247"/>
      <w:bookmarkEnd w:id="19248"/>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keepNext/>
        <w:rPr>
          <w:rtl/>
          <w:lang w:eastAsia="he-IL"/>
        </w:rPr>
      </w:pPr>
    </w:p>
    <w:p w:rsidR="00934F6A" w:rsidRDefault="00934F6A" w:rsidP="00431ED1">
      <w:pPr>
        <w:keepNext/>
        <w:rPr>
          <w:rtl/>
          <w:lang w:eastAsia="he-IL"/>
        </w:rPr>
      </w:pPr>
      <w:bookmarkStart w:id="19249" w:name="_ETM_Q43_451164"/>
      <w:bookmarkStart w:id="19250" w:name="_ETM_Q43_451332"/>
      <w:bookmarkEnd w:id="19249"/>
      <w:bookmarkEnd w:id="19250"/>
      <w:r>
        <w:rPr>
          <w:rFonts w:hint="cs"/>
          <w:rtl/>
          <w:lang w:eastAsia="he-IL"/>
        </w:rPr>
        <w:t xml:space="preserve">תראה כמה </w:t>
      </w:r>
      <w:bookmarkStart w:id="19251" w:name="_ETM_Q43_449647"/>
      <w:bookmarkEnd w:id="19251"/>
      <w:r>
        <w:rPr>
          <w:rFonts w:hint="cs"/>
          <w:rtl/>
          <w:lang w:eastAsia="he-IL"/>
        </w:rPr>
        <w:t>מקבל רב-סרן בצה"ל, כן? סמג"ד</w:t>
      </w:r>
      <w:r w:rsidR="00431ED1">
        <w:rPr>
          <w:rFonts w:hint="cs"/>
          <w:rtl/>
          <w:lang w:eastAsia="he-IL"/>
        </w:rPr>
        <w:t>,</w:t>
      </w:r>
      <w:r>
        <w:rPr>
          <w:rFonts w:hint="cs"/>
          <w:rtl/>
          <w:lang w:eastAsia="he-IL"/>
        </w:rPr>
        <w:t xml:space="preserve"> כמה מקבל מ"פ </w:t>
      </w:r>
      <w:bookmarkStart w:id="19252" w:name="_ETM_Q43_453488"/>
      <w:bookmarkEnd w:id="19252"/>
      <w:r>
        <w:rPr>
          <w:rFonts w:hint="cs"/>
          <w:rtl/>
          <w:lang w:eastAsia="he-IL"/>
        </w:rPr>
        <w:t xml:space="preserve">בצבא </w:t>
      </w:r>
      <w:r w:rsidR="00431ED1">
        <w:rPr>
          <w:rFonts w:hint="eastAsia"/>
          <w:rtl/>
          <w:lang w:eastAsia="he-IL"/>
        </w:rPr>
        <w:t xml:space="preserve">– </w:t>
      </w:r>
      <w:r>
        <w:rPr>
          <w:rFonts w:hint="cs"/>
          <w:rtl/>
          <w:lang w:eastAsia="he-IL"/>
        </w:rPr>
        <w:t xml:space="preserve">גרושים, יחסית לעבודה שהוא עושה. דרך אגב, אלה האנשים </w:t>
      </w:r>
      <w:bookmarkStart w:id="19253" w:name="_ETM_Q43_460367"/>
      <w:bookmarkEnd w:id="19253"/>
      <w:r>
        <w:rPr>
          <w:rFonts w:hint="cs"/>
          <w:rtl/>
          <w:lang w:eastAsia="he-IL"/>
        </w:rPr>
        <w:t xml:space="preserve">שעובדים הכי קשה בשטח, רצים. כשהיינו צעירים. </w:t>
      </w:r>
    </w:p>
    <w:p w:rsidR="00934F6A" w:rsidRDefault="00934F6A" w:rsidP="008749A4">
      <w:pPr>
        <w:rPr>
          <w:rtl/>
          <w:lang w:eastAsia="he-IL"/>
        </w:rPr>
      </w:pPr>
    </w:p>
    <w:p w:rsidR="00934F6A" w:rsidRDefault="00934F6A" w:rsidP="008749A4">
      <w:pPr>
        <w:pStyle w:val="-"/>
        <w:keepNext/>
        <w:rPr>
          <w:rtl/>
        </w:rPr>
      </w:pPr>
      <w:r w:rsidRPr="00DE7DC6">
        <w:rPr>
          <w:rStyle w:val="TagStyle"/>
          <w:rtl/>
        </w:rPr>
        <w:t xml:space="preserve"> &lt;&lt; דובר_המשך &gt;&gt; </w:t>
      </w:r>
      <w:r>
        <w:rPr>
          <w:rtl/>
        </w:rPr>
        <w:t>שלמה קרעי (הליכוד):</w:t>
      </w:r>
      <w:r w:rsidRPr="00DE7DC6">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נכון. ואותם מוציאים מהצבא בגיל צעיר, אין להם פנסיה.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431ED1">
      <w:pPr>
        <w:rPr>
          <w:rtl/>
          <w:lang w:eastAsia="he-IL"/>
        </w:rPr>
      </w:pPr>
      <w:bookmarkStart w:id="19254" w:name="_ETM_Q43_468332"/>
      <w:bookmarkStart w:id="19255" w:name="_ETM_Q43_468446"/>
      <w:bookmarkEnd w:id="19254"/>
      <w:bookmarkEnd w:id="19255"/>
      <w:r>
        <w:rPr>
          <w:rFonts w:hint="cs"/>
          <w:rtl/>
          <w:lang w:eastAsia="he-IL"/>
        </w:rPr>
        <w:t xml:space="preserve">כן. הוא אפילו </w:t>
      </w:r>
      <w:bookmarkStart w:id="19256" w:name="_ETM_Q43_470957"/>
      <w:bookmarkEnd w:id="19256"/>
      <w:r>
        <w:rPr>
          <w:rFonts w:hint="cs"/>
          <w:rtl/>
          <w:lang w:eastAsia="he-IL"/>
        </w:rPr>
        <w:t xml:space="preserve">לא הניד עפעף שלא רצו להעלות לחיילי צה"ל הסדירים. </w:t>
      </w:r>
      <w:bookmarkStart w:id="19257" w:name="_ETM_Q43_471246"/>
      <w:bookmarkEnd w:id="19257"/>
      <w:r>
        <w:rPr>
          <w:rFonts w:hint="cs"/>
          <w:rtl/>
          <w:lang w:eastAsia="he-IL"/>
        </w:rPr>
        <w:t xml:space="preserve">עפעף. שר הביטחון </w:t>
      </w:r>
      <w:r>
        <w:rPr>
          <w:rFonts w:hint="eastAsia"/>
          <w:rtl/>
          <w:lang w:eastAsia="he-IL"/>
        </w:rPr>
        <w:t>–</w:t>
      </w:r>
      <w:r w:rsidR="006D3AD6">
        <w:rPr>
          <w:rFonts w:hint="cs"/>
          <w:rtl/>
          <w:lang w:eastAsia="he-IL"/>
        </w:rPr>
        <w:t xml:space="preserve"> </w:t>
      </w:r>
      <w:r>
        <w:rPr>
          <w:rFonts w:hint="cs"/>
          <w:rtl/>
          <w:lang w:eastAsia="he-IL"/>
        </w:rPr>
        <w:t xml:space="preserve">לא אכפת לו מהם. אם אנחנו לא </w:t>
      </w:r>
      <w:bookmarkStart w:id="19258" w:name="_ETM_Q43_476421"/>
      <w:bookmarkEnd w:id="19258"/>
      <w:r>
        <w:rPr>
          <w:rFonts w:hint="cs"/>
          <w:rtl/>
          <w:lang w:eastAsia="he-IL"/>
        </w:rPr>
        <w:t xml:space="preserve">עושים פה מאבק, וכאן שאפו גם לערוץ 12 </w:t>
      </w:r>
      <w:r>
        <w:rPr>
          <w:rtl/>
          <w:lang w:eastAsia="he-IL"/>
        </w:rPr>
        <w:t>–</w:t>
      </w:r>
      <w:r>
        <w:rPr>
          <w:rFonts w:hint="cs"/>
          <w:rtl/>
          <w:lang w:eastAsia="he-IL"/>
        </w:rPr>
        <w:t xml:space="preserve"> </w:t>
      </w:r>
      <w:bookmarkStart w:id="19259" w:name="_ETM_Q43_482271"/>
      <w:bookmarkEnd w:id="19259"/>
      <w:r>
        <w:rPr>
          <w:rFonts w:hint="cs"/>
          <w:rtl/>
          <w:lang w:eastAsia="he-IL"/>
        </w:rPr>
        <w:t xml:space="preserve">שכחתי את התוכנית </w:t>
      </w:r>
      <w:r>
        <w:rPr>
          <w:rtl/>
          <w:lang w:eastAsia="he-IL"/>
        </w:rPr>
        <w:t>–</w:t>
      </w:r>
      <w:r>
        <w:rPr>
          <w:rFonts w:hint="cs"/>
          <w:rtl/>
          <w:lang w:eastAsia="he-IL"/>
        </w:rPr>
        <w:t xml:space="preserve"> חי בלילה, שלקח את זה פרויקט </w:t>
      </w:r>
      <w:bookmarkStart w:id="19260" w:name="_ETM_Q43_485980"/>
      <w:bookmarkEnd w:id="19260"/>
      <w:r>
        <w:rPr>
          <w:rFonts w:hint="cs"/>
          <w:rtl/>
          <w:lang w:eastAsia="he-IL"/>
        </w:rPr>
        <w:t xml:space="preserve">וכו' </w:t>
      </w:r>
      <w:proofErr w:type="spellStart"/>
      <w:r>
        <w:rPr>
          <w:rFonts w:hint="cs"/>
          <w:rtl/>
          <w:lang w:eastAsia="he-IL"/>
        </w:rPr>
        <w:t>וכו</w:t>
      </w:r>
      <w:proofErr w:type="spellEnd"/>
      <w:r>
        <w:rPr>
          <w:rFonts w:hint="cs"/>
          <w:rtl/>
          <w:lang w:eastAsia="he-IL"/>
        </w:rPr>
        <w:t xml:space="preserve">', ליברמן לא היה מתקפל. הרי ליברמן, מילה </w:t>
      </w:r>
      <w:bookmarkStart w:id="19261" w:name="_ETM_Q43_488318"/>
      <w:bookmarkEnd w:id="19261"/>
      <w:r>
        <w:rPr>
          <w:rFonts w:hint="cs"/>
          <w:rtl/>
          <w:lang w:eastAsia="he-IL"/>
        </w:rPr>
        <w:t>זו מילה</w:t>
      </w:r>
      <w:r w:rsidR="00431ED1">
        <w:rPr>
          <w:rFonts w:hint="cs"/>
          <w:rtl/>
          <w:lang w:eastAsia="he-IL"/>
        </w:rPr>
        <w:t>,</w:t>
      </w:r>
      <w:r>
        <w:rPr>
          <w:rFonts w:hint="cs"/>
          <w:rtl/>
          <w:lang w:eastAsia="he-IL"/>
        </w:rPr>
        <w:t xml:space="preserve"> אתה יודע, אבל כבר מזמן אין מילה בכלום. </w:t>
      </w:r>
      <w:bookmarkStart w:id="19262" w:name="_ETM_Q43_493786"/>
      <w:bookmarkEnd w:id="19262"/>
    </w:p>
    <w:p w:rsidR="00934F6A" w:rsidRDefault="00934F6A" w:rsidP="008749A4">
      <w:pPr>
        <w:rPr>
          <w:rtl/>
          <w:lang w:eastAsia="he-IL"/>
        </w:rPr>
      </w:pPr>
      <w:bookmarkStart w:id="19263" w:name="_ETM_Q43_494954"/>
      <w:bookmarkStart w:id="19264" w:name="_ETM_Q43_495081"/>
      <w:bookmarkEnd w:id="19263"/>
      <w:bookmarkEnd w:id="19264"/>
    </w:p>
    <w:p w:rsidR="00934F6A" w:rsidRDefault="00934F6A" w:rsidP="008749A4">
      <w:pPr>
        <w:pStyle w:val="-"/>
        <w:keepNext/>
        <w:rPr>
          <w:rtl/>
        </w:rPr>
      </w:pPr>
      <w:r w:rsidRPr="00571DA0">
        <w:rPr>
          <w:rStyle w:val="TagStyle"/>
          <w:rtl/>
        </w:rPr>
        <w:t xml:space="preserve"> &lt;&lt; דובר_המשך &gt;&gt; </w:t>
      </w:r>
      <w:r>
        <w:rPr>
          <w:rtl/>
        </w:rPr>
        <w:t>שלמה קרעי (הליכוד):</w:t>
      </w:r>
      <w:r w:rsidRPr="00571DA0">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bookmarkStart w:id="19265" w:name="_ETM_Q43_496236"/>
      <w:bookmarkEnd w:id="19265"/>
      <w:r>
        <w:rPr>
          <w:rFonts w:hint="cs"/>
          <w:rtl/>
          <w:lang w:eastAsia="he-IL"/>
        </w:rPr>
        <w:t>אני רוצה לעבור קצת לגופו של חוק. הגשנו כאן הסתייגו</w:t>
      </w:r>
      <w:bookmarkStart w:id="19266" w:name="_ETM_Q43_501811"/>
      <w:bookmarkEnd w:id="19266"/>
      <w:r>
        <w:rPr>
          <w:rFonts w:hint="cs"/>
          <w:rtl/>
          <w:lang w:eastAsia="he-IL"/>
        </w:rPr>
        <w:t xml:space="preserve">יות </w:t>
      </w:r>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934F6A" w:rsidP="008749A4">
      <w:pPr>
        <w:rPr>
          <w:rtl/>
          <w:lang w:eastAsia="he-IL"/>
        </w:rPr>
      </w:pPr>
      <w:bookmarkStart w:id="19267" w:name="_ETM_Q43_499821"/>
      <w:bookmarkEnd w:id="19267"/>
      <w:r>
        <w:rPr>
          <w:rFonts w:hint="cs"/>
          <w:rtl/>
          <w:lang w:eastAsia="he-IL"/>
        </w:rPr>
        <w:t xml:space="preserve">סליחה, ועוד קרדיט של אלי כהן, </w:t>
      </w:r>
      <w:bookmarkStart w:id="19268" w:name="_ETM_Q43_504646"/>
      <w:bookmarkEnd w:id="19268"/>
      <w:r>
        <w:rPr>
          <w:rFonts w:hint="cs"/>
          <w:rtl/>
          <w:lang w:eastAsia="he-IL"/>
        </w:rPr>
        <w:t xml:space="preserve">שהגיש את הצעת החוק הזאת. </w:t>
      </w:r>
    </w:p>
    <w:p w:rsidR="00934F6A" w:rsidRDefault="00934F6A" w:rsidP="008749A4">
      <w:pPr>
        <w:rPr>
          <w:rtl/>
          <w:lang w:eastAsia="he-IL"/>
        </w:rPr>
      </w:pPr>
      <w:bookmarkStart w:id="19269" w:name="_ETM_Q43_506698"/>
      <w:bookmarkStart w:id="19270" w:name="_ETM_Q43_506784"/>
      <w:bookmarkEnd w:id="19269"/>
      <w:bookmarkEnd w:id="19270"/>
    </w:p>
    <w:p w:rsidR="00934F6A" w:rsidRDefault="00934F6A" w:rsidP="008749A4">
      <w:pPr>
        <w:pStyle w:val="-"/>
        <w:keepNext/>
        <w:rPr>
          <w:rtl/>
        </w:rPr>
      </w:pPr>
      <w:r w:rsidRPr="00571DA0">
        <w:rPr>
          <w:rStyle w:val="TagStyle"/>
          <w:rtl/>
        </w:rPr>
        <w:t xml:space="preserve"> &lt;&lt; דובר_המשך &gt;&gt; </w:t>
      </w:r>
      <w:r>
        <w:rPr>
          <w:rtl/>
        </w:rPr>
        <w:t>שלמה קרעי (הליכוד):</w:t>
      </w:r>
      <w:r w:rsidRPr="00571DA0">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נכון. </w:t>
      </w:r>
    </w:p>
    <w:p w:rsidR="00934F6A" w:rsidRDefault="00934F6A" w:rsidP="008749A4">
      <w:pPr>
        <w:rPr>
          <w:rtl/>
          <w:lang w:eastAsia="he-IL"/>
        </w:rPr>
      </w:pPr>
      <w:bookmarkStart w:id="19271" w:name="_ETM_Q43_504455"/>
      <w:bookmarkStart w:id="19272" w:name="_ETM_Q43_504544"/>
      <w:bookmarkEnd w:id="19271"/>
      <w:bookmarkEnd w:id="19272"/>
    </w:p>
    <w:p w:rsidR="00934F6A" w:rsidRDefault="00934F6A" w:rsidP="008749A4">
      <w:pPr>
        <w:pStyle w:val="af5"/>
        <w:keepNext/>
        <w:rPr>
          <w:rtl/>
        </w:rPr>
      </w:pPr>
      <w:bookmarkStart w:id="19273" w:name="_ETM_Q43_504982"/>
      <w:bookmarkStart w:id="19274" w:name="_ETM_Q43_505056"/>
      <w:bookmarkEnd w:id="19273"/>
      <w:bookmarkEnd w:id="19274"/>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bookmarkStart w:id="19275" w:name="_ETM_Q43_506790"/>
      <w:bookmarkEnd w:id="19275"/>
    </w:p>
    <w:p w:rsidR="00934F6A" w:rsidRDefault="00934F6A" w:rsidP="00431ED1">
      <w:pPr>
        <w:rPr>
          <w:rtl/>
          <w:lang w:eastAsia="he-IL"/>
        </w:rPr>
      </w:pPr>
      <w:bookmarkStart w:id="19276" w:name="_ETM_Q43_506908"/>
      <w:bookmarkEnd w:id="19276"/>
      <w:r>
        <w:rPr>
          <w:rFonts w:hint="cs"/>
          <w:rtl/>
          <w:lang w:eastAsia="he-IL"/>
        </w:rPr>
        <w:t>להעלות את השכר לחייל</w:t>
      </w:r>
      <w:bookmarkStart w:id="19277" w:name="_ETM_Q43_506650"/>
      <w:bookmarkEnd w:id="19277"/>
      <w:r>
        <w:rPr>
          <w:rFonts w:hint="cs"/>
          <w:rtl/>
          <w:lang w:eastAsia="he-IL"/>
        </w:rPr>
        <w:t xml:space="preserve">י צה"ל הסדירים, שמרוויחים גרושים, אין להם כסף, מי </w:t>
      </w:r>
      <w:bookmarkStart w:id="19278" w:name="_ETM_Q43_514077"/>
      <w:bookmarkEnd w:id="19278"/>
      <w:r>
        <w:rPr>
          <w:rFonts w:hint="cs"/>
          <w:rtl/>
          <w:lang w:eastAsia="he-IL"/>
        </w:rPr>
        <w:t xml:space="preserve">שמעשן. כשהילדים שלי היו בצבא הייתי נותן להם כסף לסגור </w:t>
      </w:r>
      <w:bookmarkStart w:id="19279" w:name="_ETM_Q43_515188"/>
      <w:bookmarkEnd w:id="19279"/>
      <w:r>
        <w:rPr>
          <w:rFonts w:hint="cs"/>
          <w:rtl/>
          <w:lang w:eastAsia="he-IL"/>
        </w:rPr>
        <w:t xml:space="preserve">את החודש. כל הורה כמעט מממן את הילד שלו, אם </w:t>
      </w:r>
      <w:bookmarkStart w:id="19280" w:name="_ETM_Q43_522322"/>
      <w:bookmarkEnd w:id="19280"/>
      <w:r>
        <w:rPr>
          <w:rFonts w:hint="cs"/>
          <w:rtl/>
          <w:lang w:eastAsia="he-IL"/>
        </w:rPr>
        <w:t>יש לו</w:t>
      </w:r>
      <w:r w:rsidR="00431ED1">
        <w:rPr>
          <w:rFonts w:hint="cs"/>
          <w:rtl/>
          <w:lang w:eastAsia="he-IL"/>
        </w:rPr>
        <w:t>,</w:t>
      </w:r>
      <w:r>
        <w:rPr>
          <w:rFonts w:hint="cs"/>
          <w:rtl/>
          <w:lang w:eastAsia="he-IL"/>
        </w:rPr>
        <w:t xml:space="preserve"> כולל בגדים, דרך אגב</w:t>
      </w:r>
      <w:r w:rsidR="00431ED1">
        <w:rPr>
          <w:rFonts w:hint="cs"/>
          <w:rtl/>
          <w:lang w:eastAsia="he-IL"/>
        </w:rPr>
        <w:t>;</w:t>
      </w:r>
      <w:r>
        <w:rPr>
          <w:rFonts w:hint="cs"/>
          <w:rtl/>
          <w:lang w:eastAsia="he-IL"/>
        </w:rPr>
        <w:t xml:space="preserve"> כולל גרביים, בגדים, </w:t>
      </w:r>
      <w:bookmarkStart w:id="19281" w:name="_ETM_Q43_526868"/>
      <w:bookmarkEnd w:id="19281"/>
      <w:r>
        <w:rPr>
          <w:rFonts w:hint="cs"/>
          <w:rtl/>
          <w:lang w:eastAsia="he-IL"/>
        </w:rPr>
        <w:t>גופיות</w:t>
      </w:r>
      <w:r w:rsidR="00431ED1">
        <w:rPr>
          <w:rFonts w:hint="cs"/>
          <w:rtl/>
          <w:lang w:eastAsia="he-IL"/>
        </w:rPr>
        <w:t xml:space="preserve"> – –</w:t>
      </w:r>
      <w:r>
        <w:rPr>
          <w:rFonts w:hint="cs"/>
          <w:rtl/>
          <w:lang w:eastAsia="he-IL"/>
        </w:rPr>
        <w:t xml:space="preserve"> </w:t>
      </w:r>
    </w:p>
    <w:p w:rsidR="00934F6A" w:rsidRDefault="00934F6A" w:rsidP="008749A4">
      <w:pPr>
        <w:rPr>
          <w:rtl/>
          <w:lang w:eastAsia="he-IL"/>
        </w:rPr>
      </w:pPr>
    </w:p>
    <w:p w:rsidR="00934F6A" w:rsidRDefault="00934F6A" w:rsidP="008749A4">
      <w:pPr>
        <w:pStyle w:val="-"/>
        <w:keepNext/>
        <w:rPr>
          <w:rtl/>
        </w:rPr>
      </w:pPr>
      <w:r w:rsidRPr="00571DA0">
        <w:rPr>
          <w:rStyle w:val="TagStyle"/>
          <w:rtl/>
        </w:rPr>
        <w:t xml:space="preserve"> &lt;&lt; דובר_המשך &gt;&gt; </w:t>
      </w:r>
      <w:r>
        <w:rPr>
          <w:rtl/>
        </w:rPr>
        <w:t>שלמה קרעי (הליכוד):</w:t>
      </w:r>
      <w:r w:rsidRPr="00571DA0">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אבל עזוב, העיקר שגנץ </w:t>
      </w:r>
      <w:r w:rsidR="00D55302">
        <w:rPr>
          <w:rFonts w:hint="cs"/>
          <w:rtl/>
          <w:lang w:eastAsia="he-IL"/>
        </w:rPr>
        <w:t>– – –</w:t>
      </w:r>
      <w:r>
        <w:rPr>
          <w:rFonts w:hint="cs"/>
          <w:rtl/>
          <w:lang w:eastAsia="he-IL"/>
        </w:rPr>
        <w:t xml:space="preserve"> </w:t>
      </w:r>
    </w:p>
    <w:p w:rsidR="00934F6A" w:rsidRDefault="00934F6A" w:rsidP="008749A4">
      <w:pPr>
        <w:rPr>
          <w:rtl/>
          <w:lang w:eastAsia="he-IL"/>
        </w:rPr>
      </w:pPr>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Default="00934F6A" w:rsidP="008749A4">
      <w:pPr>
        <w:rPr>
          <w:rtl/>
          <w:lang w:eastAsia="he-IL"/>
        </w:rPr>
      </w:pPr>
    </w:p>
    <w:p w:rsidR="00934F6A" w:rsidRDefault="00431ED1" w:rsidP="008749A4">
      <w:pPr>
        <w:rPr>
          <w:rtl/>
          <w:lang w:eastAsia="he-IL"/>
        </w:rPr>
      </w:pPr>
      <w:r>
        <w:rPr>
          <w:rFonts w:hint="eastAsia"/>
          <w:rtl/>
          <w:lang w:eastAsia="he-IL"/>
        </w:rPr>
        <w:t xml:space="preserve">– – </w:t>
      </w:r>
      <w:r w:rsidR="00934F6A">
        <w:rPr>
          <w:rFonts w:hint="cs"/>
          <w:rtl/>
          <w:lang w:eastAsia="he-IL"/>
        </w:rPr>
        <w:t xml:space="preserve">ציוד צבאי שאתה קונה לו. </w:t>
      </w:r>
    </w:p>
    <w:p w:rsidR="00934F6A" w:rsidRDefault="00934F6A" w:rsidP="008749A4">
      <w:pPr>
        <w:rPr>
          <w:rtl/>
          <w:lang w:eastAsia="he-IL"/>
        </w:rPr>
      </w:pPr>
      <w:bookmarkStart w:id="19282" w:name="_ETM_Q43_530180"/>
      <w:bookmarkStart w:id="19283" w:name="_ETM_Q43_530273"/>
      <w:bookmarkEnd w:id="19282"/>
      <w:bookmarkEnd w:id="19283"/>
    </w:p>
    <w:p w:rsidR="00934F6A" w:rsidRDefault="00934F6A" w:rsidP="008749A4">
      <w:pPr>
        <w:pStyle w:val="-"/>
        <w:keepNext/>
        <w:rPr>
          <w:rtl/>
        </w:rPr>
      </w:pPr>
      <w:r w:rsidRPr="00571DA0">
        <w:rPr>
          <w:rStyle w:val="TagStyle"/>
          <w:rtl/>
        </w:rPr>
        <w:t xml:space="preserve"> &lt;&lt; דובר_המשך &gt;&gt; </w:t>
      </w:r>
      <w:r>
        <w:rPr>
          <w:rtl/>
        </w:rPr>
        <w:t>שלמה קרעי (הליכוד):</w:t>
      </w:r>
      <w:r w:rsidRPr="00571DA0">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749A4">
      <w:pPr>
        <w:rPr>
          <w:rtl/>
          <w:lang w:eastAsia="he-IL"/>
        </w:rPr>
      </w:pPr>
      <w:r>
        <w:rPr>
          <w:rFonts w:hint="cs"/>
          <w:rtl/>
          <w:lang w:eastAsia="he-IL"/>
        </w:rPr>
        <w:t xml:space="preserve">העיקר שיאיר גולן וגנץ </w:t>
      </w:r>
      <w:proofErr w:type="spellStart"/>
      <w:r>
        <w:rPr>
          <w:rFonts w:hint="cs"/>
          <w:rtl/>
          <w:lang w:eastAsia="he-IL"/>
        </w:rPr>
        <w:t>וברביבאי</w:t>
      </w:r>
      <w:proofErr w:type="spellEnd"/>
      <w:r>
        <w:rPr>
          <w:rFonts w:hint="cs"/>
          <w:rtl/>
          <w:lang w:eastAsia="he-IL"/>
        </w:rPr>
        <w:t xml:space="preserve"> מרוויחים עוד 10,000 שקל בחודש. </w:t>
      </w:r>
    </w:p>
    <w:p w:rsidR="00934F6A" w:rsidRDefault="00934F6A" w:rsidP="008749A4">
      <w:pPr>
        <w:rPr>
          <w:rtl/>
          <w:lang w:eastAsia="he-IL"/>
        </w:rPr>
      </w:pPr>
      <w:bookmarkStart w:id="19284" w:name="_ETM_Q43_536211"/>
      <w:bookmarkStart w:id="19285" w:name="_ETM_Q43_536318"/>
      <w:bookmarkEnd w:id="19284"/>
      <w:bookmarkEnd w:id="19285"/>
    </w:p>
    <w:p w:rsidR="00934F6A" w:rsidRDefault="00934F6A" w:rsidP="008749A4">
      <w:pPr>
        <w:pStyle w:val="af5"/>
        <w:keepNext/>
        <w:rPr>
          <w:rtl/>
        </w:rPr>
      </w:pPr>
      <w:r w:rsidRPr="00F20BCC">
        <w:rPr>
          <w:rStyle w:val="TagStyle"/>
          <w:rtl/>
        </w:rPr>
        <w:t xml:space="preserve">&lt;&lt; קריאה &gt;&gt; </w:t>
      </w:r>
      <w:r>
        <w:rPr>
          <w:rtl/>
        </w:rPr>
        <w:t>דוד אמסלם (הליכוד):</w:t>
      </w:r>
      <w:r w:rsidRPr="00F20BCC">
        <w:rPr>
          <w:rStyle w:val="TagStyle"/>
          <w:rtl/>
        </w:rPr>
        <w:t xml:space="preserve"> &lt;&lt; קריאה &gt;&gt;</w:t>
      </w:r>
      <w:r>
        <w:rPr>
          <w:rtl/>
        </w:rPr>
        <w:t xml:space="preserve">   </w:t>
      </w:r>
    </w:p>
    <w:p w:rsidR="00934F6A" w:rsidRPr="00571DA0" w:rsidRDefault="00934F6A" w:rsidP="008749A4">
      <w:pPr>
        <w:rPr>
          <w:rtl/>
          <w:lang w:eastAsia="he-IL"/>
        </w:rPr>
      </w:pPr>
    </w:p>
    <w:p w:rsidR="00934F6A" w:rsidRDefault="00934F6A" w:rsidP="006D3AD6">
      <w:pPr>
        <w:rPr>
          <w:rtl/>
          <w:lang w:eastAsia="he-IL"/>
        </w:rPr>
      </w:pPr>
      <w:bookmarkStart w:id="19286" w:name="_ETM_Q43_531012"/>
      <w:bookmarkStart w:id="19287" w:name="_ETM_Q43_531114"/>
      <w:bookmarkEnd w:id="19286"/>
      <w:bookmarkEnd w:id="19287"/>
      <w:r>
        <w:rPr>
          <w:rFonts w:hint="cs"/>
          <w:rtl/>
          <w:lang w:eastAsia="he-IL"/>
        </w:rPr>
        <w:t xml:space="preserve">1,200 שקל או 1,500 שקל, הם חושבים שאיזה חייל יכול להסתדר בחודש, </w:t>
      </w:r>
      <w:bookmarkStart w:id="19288" w:name="_ETM_Q43_537812"/>
      <w:bookmarkEnd w:id="19288"/>
      <w:r>
        <w:rPr>
          <w:rFonts w:hint="cs"/>
          <w:rtl/>
          <w:lang w:eastAsia="he-IL"/>
        </w:rPr>
        <w:t xml:space="preserve">גם כשהוא יוצא פעם בשבועיים, לבלות קצת עם חברים. </w:t>
      </w:r>
      <w:bookmarkStart w:id="19289" w:name="_ETM_Q43_545610"/>
      <w:bookmarkEnd w:id="19289"/>
      <w:r>
        <w:rPr>
          <w:rFonts w:hint="cs"/>
          <w:rtl/>
          <w:lang w:eastAsia="he-IL"/>
        </w:rPr>
        <w:t xml:space="preserve">אבל לעצמם, </w:t>
      </w:r>
      <w:r w:rsidR="006D3AD6">
        <w:rPr>
          <w:rFonts w:hint="cs"/>
          <w:rtl/>
          <w:lang w:eastAsia="he-IL"/>
        </w:rPr>
        <w:t>8</w:t>
      </w:r>
      <w:r>
        <w:rPr>
          <w:rFonts w:hint="cs"/>
          <w:rtl/>
          <w:lang w:eastAsia="he-IL"/>
        </w:rPr>
        <w:t>0,000</w:t>
      </w:r>
      <w:r w:rsidR="006D3AD6">
        <w:rPr>
          <w:rFonts w:hint="cs"/>
          <w:rtl/>
          <w:lang w:eastAsia="he-IL"/>
        </w:rPr>
        <w:t>-7</w:t>
      </w:r>
      <w:r>
        <w:rPr>
          <w:rFonts w:hint="cs"/>
          <w:rtl/>
          <w:lang w:eastAsia="he-IL"/>
        </w:rPr>
        <w:t xml:space="preserve">0,000 שקל לא מספיק להם, רוצים עוד </w:t>
      </w:r>
      <w:bookmarkStart w:id="19290" w:name="_ETM_Q43_548965"/>
      <w:bookmarkEnd w:id="19290"/>
      <w:r>
        <w:rPr>
          <w:rFonts w:hint="cs"/>
          <w:rtl/>
          <w:lang w:eastAsia="he-IL"/>
        </w:rPr>
        <w:t xml:space="preserve">קצת. </w:t>
      </w:r>
    </w:p>
    <w:p w:rsidR="00934F6A" w:rsidRDefault="00934F6A" w:rsidP="008749A4">
      <w:pPr>
        <w:rPr>
          <w:rtl/>
          <w:lang w:eastAsia="he-IL"/>
        </w:rPr>
      </w:pPr>
      <w:bookmarkStart w:id="19291" w:name="_ETM_Q43_555140"/>
      <w:bookmarkStart w:id="19292" w:name="_ETM_Q43_555255"/>
      <w:bookmarkEnd w:id="19291"/>
      <w:bookmarkEnd w:id="19292"/>
    </w:p>
    <w:p w:rsidR="00934F6A" w:rsidRDefault="00934F6A" w:rsidP="008749A4">
      <w:pPr>
        <w:pStyle w:val="-"/>
        <w:keepNext/>
        <w:rPr>
          <w:rtl/>
        </w:rPr>
      </w:pPr>
      <w:r w:rsidRPr="004147F0">
        <w:rPr>
          <w:rStyle w:val="TagStyle"/>
          <w:rtl/>
        </w:rPr>
        <w:t xml:space="preserve"> &lt;&lt; דובר_המשך &gt;&gt; </w:t>
      </w:r>
      <w:r>
        <w:rPr>
          <w:rtl/>
        </w:rPr>
        <w:t>שלמה קרעי (הליכוד):</w:t>
      </w:r>
      <w:r w:rsidRPr="004147F0">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431ED1">
      <w:pPr>
        <w:rPr>
          <w:rtl/>
          <w:lang w:eastAsia="he-IL"/>
        </w:rPr>
      </w:pPr>
      <w:bookmarkStart w:id="19293" w:name="_ETM_Q43_556559"/>
      <w:bookmarkEnd w:id="19293"/>
      <w:r>
        <w:rPr>
          <w:rFonts w:hint="cs"/>
          <w:rtl/>
          <w:lang w:eastAsia="he-IL"/>
        </w:rPr>
        <w:t>אנחנו חוזרים להצעת חוק-יסוד: הממשלה, שבא</w:t>
      </w:r>
      <w:r w:rsidR="00431ED1">
        <w:rPr>
          <w:rFonts w:hint="cs"/>
          <w:rtl/>
          <w:lang w:eastAsia="he-IL"/>
        </w:rPr>
        <w:t>ה</w:t>
      </w:r>
      <w:r>
        <w:rPr>
          <w:rFonts w:hint="cs"/>
          <w:rtl/>
          <w:lang w:eastAsia="he-IL"/>
        </w:rPr>
        <w:t xml:space="preserve">, </w:t>
      </w:r>
      <w:bookmarkStart w:id="19294" w:name="_ETM_Q43_563685"/>
      <w:bookmarkEnd w:id="19294"/>
      <w:r>
        <w:rPr>
          <w:rFonts w:hint="cs"/>
          <w:rtl/>
          <w:lang w:eastAsia="he-IL"/>
        </w:rPr>
        <w:t>כמו שאמרתי בתחילת הדברים, בא</w:t>
      </w:r>
      <w:r w:rsidR="00431ED1">
        <w:rPr>
          <w:rFonts w:hint="cs"/>
          <w:rtl/>
          <w:lang w:eastAsia="he-IL"/>
        </w:rPr>
        <w:t>ה</w:t>
      </w:r>
      <w:r>
        <w:rPr>
          <w:rFonts w:hint="cs"/>
          <w:rtl/>
          <w:lang w:eastAsia="he-IL"/>
        </w:rPr>
        <w:t xml:space="preserve"> בעצם לקבוע מסמרות בשטח </w:t>
      </w:r>
      <w:bookmarkStart w:id="19295" w:name="_ETM_Q43_570300"/>
      <w:bookmarkEnd w:id="19295"/>
      <w:r>
        <w:rPr>
          <w:rFonts w:hint="cs"/>
          <w:rtl/>
          <w:lang w:eastAsia="he-IL"/>
        </w:rPr>
        <w:t>ולומר לציבור: אתם לא שווים כלום. אתם הולכים לקלפי, אבל</w:t>
      </w:r>
      <w:bookmarkStart w:id="19296" w:name="_ETM_Q43_576317"/>
      <w:bookmarkEnd w:id="19296"/>
      <w:r>
        <w:rPr>
          <w:rFonts w:hint="cs"/>
          <w:rtl/>
          <w:lang w:eastAsia="he-IL"/>
        </w:rPr>
        <w:t xml:space="preserve"> אנחנו קובעים. אתם הולכים לקלפי </w:t>
      </w:r>
      <w:r w:rsidR="00431ED1">
        <w:rPr>
          <w:rFonts w:hint="eastAsia"/>
          <w:rtl/>
          <w:lang w:eastAsia="he-IL"/>
        </w:rPr>
        <w:t xml:space="preserve">– </w:t>
      </w:r>
      <w:r>
        <w:rPr>
          <w:rFonts w:hint="cs"/>
          <w:rtl/>
          <w:lang w:eastAsia="he-IL"/>
        </w:rPr>
        <w:t>זו רק הצגה, אבל אנחנ</w:t>
      </w:r>
      <w:bookmarkStart w:id="19297" w:name="_ETM_Q43_580417"/>
      <w:bookmarkEnd w:id="19297"/>
      <w:r>
        <w:rPr>
          <w:rFonts w:hint="cs"/>
          <w:rtl/>
          <w:lang w:eastAsia="he-IL"/>
        </w:rPr>
        <w:t xml:space="preserve">ו קובעים מה יהיו התוצאות של ההצגה הזאת. ולכן </w:t>
      </w:r>
      <w:bookmarkStart w:id="19298" w:name="_ETM_Q43_585138"/>
      <w:bookmarkEnd w:id="19298"/>
      <w:r>
        <w:rPr>
          <w:rFonts w:hint="cs"/>
          <w:rtl/>
          <w:lang w:eastAsia="he-IL"/>
        </w:rPr>
        <w:t>הגשנו הסתייגויות כאל</w:t>
      </w:r>
      <w:r w:rsidR="00431ED1">
        <w:rPr>
          <w:rFonts w:hint="cs"/>
          <w:rtl/>
          <w:lang w:eastAsia="he-IL"/>
        </w:rPr>
        <w:t>ה</w:t>
      </w:r>
      <w:r>
        <w:rPr>
          <w:rFonts w:hint="cs"/>
          <w:rtl/>
          <w:lang w:eastAsia="he-IL"/>
        </w:rPr>
        <w:t xml:space="preserve">. יש כמה סעיפי מטרה, ואני אעבור עליהם כדי שאנשים ידעו על מה אנחנו מצביעים יותר מאוחר, בהמשך הלילה או לפנות בוקר, על ההסתייגויות. </w:t>
      </w:r>
    </w:p>
    <w:p w:rsidR="00934F6A" w:rsidRDefault="00934F6A" w:rsidP="008749A4">
      <w:pPr>
        <w:rPr>
          <w:rtl/>
          <w:lang w:eastAsia="he-IL"/>
        </w:rPr>
      </w:pPr>
      <w:bookmarkStart w:id="19299" w:name="_ETM_Q43_596096"/>
      <w:bookmarkStart w:id="19300" w:name="_ETM_Q43_596213"/>
      <w:bookmarkEnd w:id="19299"/>
      <w:bookmarkEnd w:id="19300"/>
    </w:p>
    <w:p w:rsidR="00934F6A" w:rsidRDefault="00934F6A" w:rsidP="00431ED1">
      <w:pPr>
        <w:rPr>
          <w:rtl/>
          <w:lang w:eastAsia="he-IL"/>
        </w:rPr>
      </w:pPr>
      <w:bookmarkStart w:id="19301" w:name="_ETM_Q43_596289"/>
      <w:bookmarkStart w:id="19302" w:name="_ETM_Q43_596360"/>
      <w:bookmarkEnd w:id="19301"/>
      <w:bookmarkEnd w:id="19302"/>
      <w:r>
        <w:rPr>
          <w:rFonts w:hint="cs"/>
          <w:rtl/>
          <w:lang w:eastAsia="he-IL"/>
        </w:rPr>
        <w:t>סעיף מטרה ראשון</w:t>
      </w:r>
      <w:r w:rsidR="00431ED1">
        <w:rPr>
          <w:rFonts w:hint="cs"/>
          <w:rtl/>
          <w:lang w:eastAsia="he-IL"/>
        </w:rPr>
        <w:t>:</w:t>
      </w:r>
      <w:r>
        <w:rPr>
          <w:rFonts w:hint="cs"/>
          <w:rtl/>
          <w:lang w:eastAsia="he-IL"/>
        </w:rPr>
        <w:t xml:space="preserve"> מטרת </w:t>
      </w:r>
      <w:bookmarkStart w:id="19303" w:name="_ETM_Q43_599825"/>
      <w:bookmarkEnd w:id="19303"/>
      <w:r>
        <w:rPr>
          <w:rFonts w:hint="cs"/>
          <w:rtl/>
          <w:lang w:eastAsia="he-IL"/>
        </w:rPr>
        <w:t xml:space="preserve">חוק זה לשלול מאזרחי ישראל את הזכות לבחור ולהיבחר. ברגע </w:t>
      </w:r>
      <w:bookmarkStart w:id="19304" w:name="_ETM_Q43_605724"/>
      <w:bookmarkEnd w:id="19304"/>
      <w:r>
        <w:rPr>
          <w:rFonts w:hint="cs"/>
          <w:rtl/>
          <w:lang w:eastAsia="he-IL"/>
        </w:rPr>
        <w:t xml:space="preserve">שאתה מתחיל להתערב לציבור במה מותר לו לבחור, מה </w:t>
      </w:r>
      <w:bookmarkStart w:id="19305" w:name="_ETM_Q43_610944"/>
      <w:bookmarkEnd w:id="19305"/>
      <w:r>
        <w:rPr>
          <w:rFonts w:hint="cs"/>
          <w:rtl/>
          <w:lang w:eastAsia="he-IL"/>
        </w:rPr>
        <w:t xml:space="preserve">אסור לו לבחור, מי יכול להיבחר, מי לא יכול להיבחר, </w:t>
      </w:r>
      <w:bookmarkStart w:id="19306" w:name="_ETM_Q43_615461"/>
      <w:bookmarkEnd w:id="19306"/>
      <w:r>
        <w:rPr>
          <w:rFonts w:hint="cs"/>
          <w:rtl/>
          <w:lang w:eastAsia="he-IL"/>
        </w:rPr>
        <w:t xml:space="preserve">אתה שולל בעצם את היסוד המהותי ביותר של הדמוקרטיה, וזה </w:t>
      </w:r>
      <w:bookmarkStart w:id="19307" w:name="_ETM_Q43_626135"/>
      <w:bookmarkEnd w:id="19307"/>
      <w:r>
        <w:rPr>
          <w:rFonts w:hint="cs"/>
          <w:rtl/>
          <w:lang w:eastAsia="he-IL"/>
        </w:rPr>
        <w:t xml:space="preserve">הזכות לבחור ולהיבחר. </w:t>
      </w:r>
      <w:bookmarkStart w:id="19308" w:name="_ETM_Q43_626312"/>
      <w:bookmarkEnd w:id="19308"/>
    </w:p>
    <w:p w:rsidR="00934F6A" w:rsidRDefault="00934F6A" w:rsidP="008749A4">
      <w:pPr>
        <w:rPr>
          <w:rtl/>
          <w:lang w:eastAsia="he-IL"/>
        </w:rPr>
      </w:pPr>
      <w:bookmarkStart w:id="19309" w:name="_ETM_Q43_626405"/>
      <w:bookmarkStart w:id="19310" w:name="_ETM_Q43_626440"/>
      <w:bookmarkEnd w:id="19309"/>
      <w:bookmarkEnd w:id="19310"/>
    </w:p>
    <w:p w:rsidR="00934F6A" w:rsidRDefault="00934F6A" w:rsidP="00431ED1">
      <w:pPr>
        <w:rPr>
          <w:rtl/>
          <w:lang w:eastAsia="he-IL"/>
        </w:rPr>
      </w:pPr>
      <w:bookmarkStart w:id="19311" w:name="_ETM_Q43_626531"/>
      <w:bookmarkEnd w:id="19311"/>
      <w:r>
        <w:rPr>
          <w:rFonts w:hint="cs"/>
          <w:rtl/>
          <w:lang w:eastAsia="he-IL"/>
        </w:rPr>
        <w:t xml:space="preserve">מטרה נוספת </w:t>
      </w:r>
      <w:r w:rsidR="00431ED1">
        <w:rPr>
          <w:rFonts w:hint="eastAsia"/>
          <w:rtl/>
          <w:lang w:eastAsia="he-IL"/>
        </w:rPr>
        <w:t xml:space="preserve">– </w:t>
      </w:r>
      <w:r>
        <w:rPr>
          <w:rFonts w:hint="cs"/>
          <w:rtl/>
          <w:lang w:eastAsia="he-IL"/>
        </w:rPr>
        <w:t xml:space="preserve">הסתייגות 2, לפני הסעיף יבוא </w:t>
      </w:r>
      <w:r>
        <w:rPr>
          <w:rFonts w:hint="eastAsia"/>
          <w:rtl/>
          <w:lang w:eastAsia="he-IL"/>
        </w:rPr>
        <w:t>–</w:t>
      </w:r>
      <w:r>
        <w:rPr>
          <w:rFonts w:hint="cs"/>
          <w:rtl/>
          <w:lang w:eastAsia="he-IL"/>
        </w:rPr>
        <w:t xml:space="preserve"> </w:t>
      </w:r>
      <w:bookmarkStart w:id="19312" w:name="_ETM_Q43_632633"/>
      <w:bookmarkEnd w:id="19312"/>
      <w:r>
        <w:rPr>
          <w:rFonts w:hint="cs"/>
          <w:rtl/>
          <w:lang w:eastAsia="he-IL"/>
        </w:rPr>
        <w:t xml:space="preserve">מטרה: מטרת חוק זה להחדיר לתודעה הציבורית כי מדינת ישראל </w:t>
      </w:r>
      <w:bookmarkStart w:id="19313" w:name="_ETM_Q43_634953"/>
      <w:bookmarkEnd w:id="19313"/>
      <w:r>
        <w:rPr>
          <w:rFonts w:hint="cs"/>
          <w:rtl/>
          <w:lang w:eastAsia="he-IL"/>
        </w:rPr>
        <w:t xml:space="preserve">איננה דמוקרטית במובן הרחב של המילה. אזרחי ישראל יכולים ללכת </w:t>
      </w:r>
      <w:bookmarkStart w:id="19314" w:name="_ETM_Q43_641926"/>
      <w:bookmarkEnd w:id="19314"/>
      <w:r>
        <w:rPr>
          <w:rFonts w:hint="cs"/>
          <w:rtl/>
          <w:lang w:eastAsia="he-IL"/>
        </w:rPr>
        <w:t xml:space="preserve">לקלפי ולהצביע, אבל החבורה האנטי-דמוקרטית שיושבת בשלטון תפעל לסכל </w:t>
      </w:r>
      <w:bookmarkStart w:id="19315" w:name="_ETM_Q43_649985"/>
      <w:bookmarkEnd w:id="19315"/>
      <w:r>
        <w:rPr>
          <w:rFonts w:hint="cs"/>
          <w:rtl/>
          <w:lang w:eastAsia="he-IL"/>
        </w:rPr>
        <w:t xml:space="preserve">את בחירתם. נכון, אומרים: מה אתם רוצים? זה לא חוק </w:t>
      </w:r>
      <w:bookmarkStart w:id="19316" w:name="_ETM_Q43_655079"/>
      <w:bookmarkEnd w:id="19316"/>
      <w:r>
        <w:rPr>
          <w:rFonts w:hint="cs"/>
          <w:rtl/>
          <w:lang w:eastAsia="he-IL"/>
        </w:rPr>
        <w:t>פרסונלי, זה לא מדבר על נתניהו, זה שמונה שנים</w:t>
      </w:r>
      <w:bookmarkStart w:id="19317" w:name="_ETM_Q43_657776"/>
      <w:bookmarkEnd w:id="19317"/>
      <w:r>
        <w:rPr>
          <w:rFonts w:hint="cs"/>
          <w:rtl/>
          <w:lang w:eastAsia="he-IL"/>
        </w:rPr>
        <w:t xml:space="preserve"> מכאן ולהבא. נכון, אבל המטרה של החוק היא לקבע בתודעה</w:t>
      </w:r>
      <w:bookmarkStart w:id="19318" w:name="_ETM_Q43_664087"/>
      <w:bookmarkEnd w:id="19318"/>
      <w:r>
        <w:rPr>
          <w:rFonts w:hint="cs"/>
          <w:rtl/>
          <w:lang w:eastAsia="he-IL"/>
        </w:rPr>
        <w:t xml:space="preserve">: לא אתם קובעים. עם ישראל, אזרחי ישראל, לא אתם </w:t>
      </w:r>
      <w:bookmarkStart w:id="19319" w:name="_ETM_Q43_670016"/>
      <w:bookmarkEnd w:id="19319"/>
      <w:r>
        <w:rPr>
          <w:rFonts w:hint="cs"/>
          <w:rtl/>
          <w:lang w:eastAsia="he-IL"/>
        </w:rPr>
        <w:t xml:space="preserve">קובעים. אנחנו כאן יושבים ומחליטים בשבילכם מה מותר לכם </w:t>
      </w:r>
      <w:bookmarkStart w:id="19320" w:name="_ETM_Q43_675478"/>
      <w:bookmarkEnd w:id="19320"/>
      <w:r>
        <w:rPr>
          <w:rFonts w:hint="cs"/>
          <w:rtl/>
          <w:lang w:eastAsia="he-IL"/>
        </w:rPr>
        <w:t xml:space="preserve">לבחור, מה מותר לכם להצביע ומי יכול להנהיג אתכם. </w:t>
      </w:r>
    </w:p>
    <w:p w:rsidR="00934F6A" w:rsidRDefault="00934F6A" w:rsidP="008749A4">
      <w:pPr>
        <w:rPr>
          <w:rtl/>
          <w:lang w:eastAsia="he-IL"/>
        </w:rPr>
      </w:pPr>
      <w:bookmarkStart w:id="19321" w:name="_ETM_Q43_682137"/>
      <w:bookmarkStart w:id="19322" w:name="_ETM_Q43_682239"/>
      <w:bookmarkEnd w:id="19321"/>
      <w:bookmarkEnd w:id="19322"/>
    </w:p>
    <w:p w:rsidR="00934F6A" w:rsidRDefault="00934F6A" w:rsidP="00431ED1">
      <w:pPr>
        <w:rPr>
          <w:rtl/>
          <w:lang w:eastAsia="he-IL"/>
        </w:rPr>
      </w:pPr>
      <w:bookmarkStart w:id="19323" w:name="_ETM_Q43_682281"/>
      <w:bookmarkStart w:id="19324" w:name="_ETM_Q43_682387"/>
      <w:bookmarkEnd w:id="19323"/>
      <w:bookmarkEnd w:id="19324"/>
      <w:r>
        <w:rPr>
          <w:rFonts w:hint="cs"/>
          <w:rtl/>
          <w:lang w:eastAsia="he-IL"/>
        </w:rPr>
        <w:t xml:space="preserve">מטרה נוספת </w:t>
      </w:r>
      <w:r w:rsidR="00431ED1">
        <w:rPr>
          <w:rFonts w:hint="eastAsia"/>
          <w:rtl/>
          <w:lang w:eastAsia="he-IL"/>
        </w:rPr>
        <w:t xml:space="preserve">– </w:t>
      </w:r>
      <w:r>
        <w:rPr>
          <w:rFonts w:hint="cs"/>
          <w:rtl/>
          <w:lang w:eastAsia="he-IL"/>
        </w:rPr>
        <w:t>הסתייגות 3</w:t>
      </w:r>
      <w:r w:rsidR="00431ED1">
        <w:rPr>
          <w:rFonts w:hint="cs"/>
          <w:rtl/>
          <w:lang w:eastAsia="he-IL"/>
        </w:rPr>
        <w:t>:</w:t>
      </w:r>
      <w:r>
        <w:rPr>
          <w:rFonts w:hint="cs"/>
          <w:rtl/>
          <w:lang w:eastAsia="he-IL"/>
        </w:rPr>
        <w:t xml:space="preserve"> מטרת חוק זה להכין תשתית אנטי-דמוקרטית </w:t>
      </w:r>
      <w:bookmarkStart w:id="19325" w:name="_ETM_Q43_685767"/>
      <w:bookmarkEnd w:id="19325"/>
      <w:r>
        <w:rPr>
          <w:rFonts w:hint="cs"/>
          <w:rtl/>
          <w:lang w:eastAsia="he-IL"/>
        </w:rPr>
        <w:t xml:space="preserve">באופן של התערבות בבחירת העם כדי להכשיר את החוקים </w:t>
      </w:r>
      <w:proofErr w:type="spellStart"/>
      <w:r>
        <w:rPr>
          <w:rFonts w:hint="cs"/>
          <w:rtl/>
          <w:lang w:eastAsia="he-IL"/>
        </w:rPr>
        <w:t>הארדואניים</w:t>
      </w:r>
      <w:proofErr w:type="spellEnd"/>
      <w:r>
        <w:rPr>
          <w:rFonts w:hint="cs"/>
          <w:rtl/>
          <w:lang w:eastAsia="he-IL"/>
        </w:rPr>
        <w:t xml:space="preserve"> </w:t>
      </w:r>
      <w:bookmarkStart w:id="19326" w:name="_ETM_Q43_693331"/>
      <w:bookmarkEnd w:id="19326"/>
      <w:r>
        <w:rPr>
          <w:rFonts w:hint="cs"/>
          <w:rtl/>
          <w:lang w:eastAsia="he-IL"/>
        </w:rPr>
        <w:t xml:space="preserve">הבאים עלינו לרעה. המטרה של גדעון </w:t>
      </w:r>
      <w:proofErr w:type="spellStart"/>
      <w:r>
        <w:rPr>
          <w:rFonts w:hint="cs"/>
          <w:rtl/>
          <w:lang w:eastAsia="he-IL"/>
        </w:rPr>
        <w:t>ואלקין</w:t>
      </w:r>
      <w:proofErr w:type="spellEnd"/>
      <w:r>
        <w:rPr>
          <w:rFonts w:hint="cs"/>
          <w:rtl/>
          <w:lang w:eastAsia="he-IL"/>
        </w:rPr>
        <w:t xml:space="preserve"> בחוק הזה </w:t>
      </w:r>
      <w:bookmarkStart w:id="19327" w:name="_ETM_Q43_700129"/>
      <w:bookmarkEnd w:id="19327"/>
      <w:r>
        <w:rPr>
          <w:rFonts w:hint="cs"/>
          <w:rtl/>
          <w:lang w:eastAsia="he-IL"/>
        </w:rPr>
        <w:t xml:space="preserve">היא לא החוק הזה עצמו. המטרה של אלקין וסער בחוק </w:t>
      </w:r>
      <w:bookmarkStart w:id="19328" w:name="_ETM_Q43_712273"/>
      <w:bookmarkEnd w:id="19328"/>
      <w:r>
        <w:rPr>
          <w:rFonts w:hint="cs"/>
          <w:rtl/>
          <w:lang w:eastAsia="he-IL"/>
        </w:rPr>
        <w:t xml:space="preserve">הזה היא לא החוק הזה עצמו, כי באמת זה בלון </w:t>
      </w:r>
      <w:bookmarkStart w:id="19329" w:name="_ETM_Q43_715259"/>
      <w:bookmarkEnd w:id="19329"/>
      <w:r>
        <w:rPr>
          <w:rFonts w:hint="cs"/>
          <w:rtl/>
          <w:lang w:eastAsia="he-IL"/>
        </w:rPr>
        <w:t>נפוח, בלון מלא אוויר</w:t>
      </w:r>
      <w:r w:rsidR="00431ED1">
        <w:rPr>
          <w:rFonts w:hint="cs"/>
          <w:rtl/>
          <w:lang w:eastAsia="he-IL"/>
        </w:rPr>
        <w:t>.</w:t>
      </w:r>
      <w:r>
        <w:rPr>
          <w:rFonts w:hint="cs"/>
          <w:rtl/>
          <w:lang w:eastAsia="he-IL"/>
        </w:rPr>
        <w:t xml:space="preserve"> נפוצץ אותו </w:t>
      </w:r>
      <w:r>
        <w:rPr>
          <w:rFonts w:hint="eastAsia"/>
          <w:rtl/>
          <w:lang w:eastAsia="he-IL"/>
        </w:rPr>
        <w:t>–</w:t>
      </w:r>
      <w:r>
        <w:rPr>
          <w:rFonts w:hint="cs"/>
          <w:rtl/>
          <w:lang w:eastAsia="he-IL"/>
        </w:rPr>
        <w:t xml:space="preserve"> לא יישאר ממנו כלום. </w:t>
      </w:r>
      <w:bookmarkStart w:id="19330" w:name="_ETM_Q43_717428"/>
      <w:bookmarkEnd w:id="19330"/>
      <w:r>
        <w:rPr>
          <w:rFonts w:hint="cs"/>
          <w:rtl/>
          <w:lang w:eastAsia="he-IL"/>
        </w:rPr>
        <w:t xml:space="preserve">הוא יהיה בתוקף אולי, במקרה הכי קרוב, עוד שמונה שנים </w:t>
      </w:r>
      <w:bookmarkStart w:id="19331" w:name="_ETM_Q43_721357"/>
      <w:bookmarkEnd w:id="19331"/>
      <w:r>
        <w:rPr>
          <w:rFonts w:hint="cs"/>
          <w:rtl/>
          <w:lang w:eastAsia="he-IL"/>
        </w:rPr>
        <w:t xml:space="preserve">מהיום שהוא יעבור. הוא לא רלוונטי למה שהיה לפניו, וזה </w:t>
      </w:r>
      <w:bookmarkStart w:id="19332" w:name="_ETM_Q43_727804"/>
      <w:bookmarkEnd w:id="19332"/>
      <w:r>
        <w:rPr>
          <w:rFonts w:hint="cs"/>
          <w:rtl/>
          <w:lang w:eastAsia="he-IL"/>
        </w:rPr>
        <w:t>רק אם מהיום יהיה ראש ממשלה שמונה שנים ברצף</w:t>
      </w:r>
      <w:r w:rsidR="00431ED1">
        <w:rPr>
          <w:rFonts w:hint="cs"/>
          <w:rtl/>
          <w:lang w:eastAsia="he-IL"/>
        </w:rPr>
        <w:t>,</w:t>
      </w:r>
      <w:r>
        <w:rPr>
          <w:rFonts w:hint="cs"/>
          <w:rtl/>
          <w:lang w:eastAsia="he-IL"/>
        </w:rPr>
        <w:t xml:space="preserve"> זאת </w:t>
      </w:r>
      <w:bookmarkStart w:id="19333" w:name="_ETM_Q43_728770"/>
      <w:bookmarkEnd w:id="19333"/>
      <w:r>
        <w:rPr>
          <w:rFonts w:hint="cs"/>
          <w:rtl/>
          <w:lang w:eastAsia="he-IL"/>
        </w:rPr>
        <w:t xml:space="preserve">אומרת, חוק שהוא כלום ושום דבר. אין באמת מישהו שחושב </w:t>
      </w:r>
      <w:bookmarkStart w:id="19334" w:name="_ETM_Q43_732631"/>
      <w:bookmarkEnd w:id="19334"/>
      <w:r>
        <w:rPr>
          <w:rFonts w:hint="cs"/>
          <w:rtl/>
          <w:lang w:eastAsia="he-IL"/>
        </w:rPr>
        <w:t xml:space="preserve">שהחוק ימומש. </w:t>
      </w:r>
      <w:bookmarkStart w:id="19335" w:name="TOR_Q44"/>
      <w:bookmarkEnd w:id="19335"/>
      <w:r>
        <w:rPr>
          <w:rFonts w:hint="cs"/>
          <w:rtl/>
          <w:lang w:eastAsia="he-IL"/>
        </w:rPr>
        <w:t xml:space="preserve">הרי ברור שברגע שיתחלף שלטון, ברור שברגע שיהיה ראש ממשלה חדש, ראש ממשלה שהציבור בחר ורוצה אותו, יהיו כאן 61 אצבעות לבטל את החוק. אז למה? </w:t>
      </w:r>
      <w:bookmarkStart w:id="19336" w:name="_ETM_Q44_149577"/>
      <w:bookmarkEnd w:id="19336"/>
      <w:r>
        <w:rPr>
          <w:rFonts w:hint="cs"/>
          <w:rtl/>
          <w:lang w:eastAsia="he-IL"/>
        </w:rPr>
        <w:t>מה רצו החכמים בתקנתם?</w:t>
      </w:r>
      <w:r>
        <w:rPr>
          <w:rFonts w:hint="cs"/>
          <w:lang w:eastAsia="he-IL"/>
        </w:rPr>
        <w:t xml:space="preserve"> </w:t>
      </w:r>
      <w:r>
        <w:rPr>
          <w:rFonts w:hint="cs"/>
          <w:rtl/>
          <w:lang w:eastAsia="he-IL"/>
        </w:rPr>
        <w:t>מה הם רוצים מאיתנו?</w:t>
      </w:r>
      <w:r>
        <w:rPr>
          <w:rFonts w:hint="cs"/>
          <w:lang w:eastAsia="he-IL"/>
        </w:rPr>
        <w:t xml:space="preserve"> </w:t>
      </w:r>
      <w:r>
        <w:rPr>
          <w:rFonts w:hint="cs"/>
          <w:rtl/>
          <w:lang w:eastAsia="he-IL"/>
        </w:rPr>
        <w:t xml:space="preserve">למה הם מבזבזים </w:t>
      </w:r>
      <w:bookmarkStart w:id="19337" w:name="_ETM_Q44_153444"/>
      <w:bookmarkEnd w:id="19337"/>
      <w:r>
        <w:rPr>
          <w:rFonts w:hint="cs"/>
          <w:rtl/>
          <w:lang w:eastAsia="he-IL"/>
        </w:rPr>
        <w:t>לנו את הזמן?</w:t>
      </w:r>
      <w:r>
        <w:rPr>
          <w:rFonts w:hint="cs"/>
          <w:lang w:eastAsia="he-IL"/>
        </w:rPr>
        <w:t xml:space="preserve"> </w:t>
      </w:r>
      <w:r>
        <w:rPr>
          <w:rFonts w:hint="cs"/>
          <w:rtl/>
          <w:lang w:eastAsia="he-IL"/>
        </w:rPr>
        <w:t>כי הם רוצים להכין תשתית לחוקים הבאים</w:t>
      </w:r>
      <w:r w:rsidR="00431ED1">
        <w:rPr>
          <w:rFonts w:hint="cs"/>
          <w:rtl/>
          <w:lang w:eastAsia="he-IL"/>
        </w:rPr>
        <w:t>.</w:t>
      </w:r>
      <w:r>
        <w:rPr>
          <w:rFonts w:hint="cs"/>
          <w:rtl/>
          <w:lang w:eastAsia="he-IL"/>
        </w:rPr>
        <w:t xml:space="preserve"> הינה</w:t>
      </w:r>
      <w:r w:rsidR="00431ED1">
        <w:rPr>
          <w:rFonts w:hint="cs"/>
          <w:rtl/>
          <w:lang w:eastAsia="he-IL"/>
        </w:rPr>
        <w:t>,</w:t>
      </w:r>
      <w:r>
        <w:rPr>
          <w:rFonts w:hint="cs"/>
          <w:rtl/>
          <w:lang w:eastAsia="he-IL"/>
        </w:rPr>
        <w:t xml:space="preserve"> כאן הראינו לכם וזה עבר בשלום, התקשורת שתקה, היועצים המשפטיים שתקו, מנדלבליט שתק, </w:t>
      </w:r>
      <w:bookmarkStart w:id="19338" w:name="_ETM_Q44_168065"/>
      <w:bookmarkEnd w:id="19338"/>
      <w:r>
        <w:rPr>
          <w:rFonts w:hint="cs"/>
          <w:rtl/>
          <w:lang w:eastAsia="he-IL"/>
        </w:rPr>
        <w:t xml:space="preserve">בג"ץ שתק, כולם </w:t>
      </w:r>
      <w:r w:rsidR="00431ED1">
        <w:rPr>
          <w:rFonts w:hint="eastAsia"/>
          <w:rtl/>
          <w:lang w:eastAsia="he-IL"/>
        </w:rPr>
        <w:t xml:space="preserve">– </w:t>
      </w:r>
      <w:r>
        <w:rPr>
          <w:rFonts w:hint="cs"/>
          <w:rtl/>
          <w:lang w:eastAsia="he-IL"/>
        </w:rPr>
        <w:t xml:space="preserve">דממה. חוק שמסכל את בחירת העם, שלא </w:t>
      </w:r>
      <w:bookmarkStart w:id="19339" w:name="_ETM_Q44_176347"/>
      <w:bookmarkEnd w:id="19339"/>
      <w:r>
        <w:rPr>
          <w:rFonts w:hint="cs"/>
          <w:rtl/>
          <w:lang w:eastAsia="he-IL"/>
        </w:rPr>
        <w:t xml:space="preserve">קיים באף פרלמנט בעולם, לא קיים, עובר כאן בשקט </w:t>
      </w:r>
      <w:proofErr w:type="spellStart"/>
      <w:r>
        <w:rPr>
          <w:rFonts w:hint="cs"/>
          <w:rtl/>
          <w:lang w:eastAsia="he-IL"/>
        </w:rPr>
        <w:t>בשקט</w:t>
      </w:r>
      <w:proofErr w:type="spellEnd"/>
      <w:r>
        <w:rPr>
          <w:rFonts w:hint="cs"/>
          <w:rtl/>
          <w:lang w:eastAsia="he-IL"/>
        </w:rPr>
        <w:t xml:space="preserve">, </w:t>
      </w:r>
      <w:bookmarkStart w:id="19340" w:name="_ETM_Q44_180035"/>
      <w:bookmarkEnd w:id="19340"/>
      <w:r>
        <w:rPr>
          <w:rFonts w:hint="cs"/>
          <w:rtl/>
          <w:lang w:eastAsia="he-IL"/>
        </w:rPr>
        <w:t xml:space="preserve">בקול דממה דקה. ואם זה עובר, גם החוקים הבאים </w:t>
      </w:r>
      <w:bookmarkStart w:id="19341" w:name="_ETM_Q44_186085"/>
      <w:bookmarkEnd w:id="19341"/>
      <w:r>
        <w:rPr>
          <w:rFonts w:hint="cs"/>
          <w:rtl/>
          <w:lang w:eastAsia="he-IL"/>
        </w:rPr>
        <w:t xml:space="preserve">יעברו </w:t>
      </w:r>
      <w:r w:rsidR="00431ED1">
        <w:rPr>
          <w:rFonts w:hint="eastAsia"/>
          <w:rtl/>
          <w:lang w:eastAsia="he-IL"/>
        </w:rPr>
        <w:t xml:space="preserve">– </w:t>
      </w:r>
      <w:r>
        <w:rPr>
          <w:rFonts w:hint="cs"/>
          <w:rtl/>
          <w:lang w:eastAsia="he-IL"/>
        </w:rPr>
        <w:t>גם לקבוע מי בכלל יכול להיבחר לכנסת אולי, שנצט</w:t>
      </w:r>
      <w:bookmarkStart w:id="19342" w:name="_ETM_Q44_191122"/>
      <w:bookmarkEnd w:id="19342"/>
      <w:r>
        <w:rPr>
          <w:rFonts w:hint="cs"/>
          <w:rtl/>
          <w:lang w:eastAsia="he-IL"/>
        </w:rPr>
        <w:t>רך אישור של בג"ץ כדי בכלל להתמודד לכנסת</w:t>
      </w:r>
      <w:r w:rsidR="00431ED1">
        <w:rPr>
          <w:rFonts w:hint="cs"/>
          <w:rtl/>
          <w:lang w:eastAsia="he-IL"/>
        </w:rPr>
        <w:t>;</w:t>
      </w:r>
      <w:r>
        <w:rPr>
          <w:rFonts w:hint="cs"/>
          <w:rtl/>
          <w:lang w:eastAsia="he-IL"/>
        </w:rPr>
        <w:t xml:space="preserve"> גם החוק </w:t>
      </w:r>
      <w:bookmarkStart w:id="19343" w:name="_ETM_Q44_193802"/>
      <w:bookmarkEnd w:id="19343"/>
      <w:r>
        <w:rPr>
          <w:rFonts w:hint="cs"/>
          <w:rtl/>
          <w:lang w:eastAsia="he-IL"/>
        </w:rPr>
        <w:t xml:space="preserve">שנותן ליועץ משפטי כוח לפסול מועמדים, גם זה </w:t>
      </w:r>
      <w:bookmarkStart w:id="19344" w:name="_ETM_Q44_198620"/>
      <w:bookmarkEnd w:id="19344"/>
      <w:r>
        <w:rPr>
          <w:rFonts w:hint="cs"/>
          <w:rtl/>
          <w:lang w:eastAsia="he-IL"/>
        </w:rPr>
        <w:t xml:space="preserve">יעבור. עד שנחזור לימים שבהם מי שהנהיג, מי שרצו שיהיו </w:t>
      </w:r>
      <w:bookmarkStart w:id="19345" w:name="_ETM_Q44_207139"/>
      <w:bookmarkEnd w:id="19345"/>
      <w:r>
        <w:rPr>
          <w:rFonts w:hint="cs"/>
          <w:rtl/>
          <w:lang w:eastAsia="he-IL"/>
        </w:rPr>
        <w:t>המנהיגים</w:t>
      </w:r>
      <w:r w:rsidR="00431ED1">
        <w:rPr>
          <w:rFonts w:hint="cs"/>
          <w:rtl/>
          <w:lang w:eastAsia="he-IL"/>
        </w:rPr>
        <w:t>,</w:t>
      </w:r>
      <w:r>
        <w:rPr>
          <w:rFonts w:hint="cs"/>
          <w:rtl/>
          <w:lang w:eastAsia="he-IL"/>
        </w:rPr>
        <w:t xml:space="preserve"> זה כמה אנשים מורמים מעם שהם בוחרים את </w:t>
      </w:r>
      <w:bookmarkStart w:id="19346" w:name="_ETM_Q44_210953"/>
      <w:bookmarkEnd w:id="19346"/>
      <w:r>
        <w:rPr>
          <w:rFonts w:hint="cs"/>
          <w:rtl/>
          <w:lang w:eastAsia="he-IL"/>
        </w:rPr>
        <w:t xml:space="preserve">עצמם בתוך הקליקה השלטת, בדיוק כמו שקורה בבג"ץ. בג"ץ יהיה </w:t>
      </w:r>
      <w:bookmarkStart w:id="19347" w:name="_ETM_Q44_217846"/>
      <w:bookmarkEnd w:id="19347"/>
      <w:r>
        <w:rPr>
          <w:rFonts w:hint="cs"/>
          <w:rtl/>
          <w:lang w:eastAsia="he-IL"/>
        </w:rPr>
        <w:t xml:space="preserve">בשלטון. </w:t>
      </w:r>
    </w:p>
    <w:p w:rsidR="00934F6A" w:rsidRDefault="00934F6A" w:rsidP="00B10521">
      <w:pPr>
        <w:rPr>
          <w:rtl/>
          <w:lang w:eastAsia="he-IL"/>
        </w:rPr>
      </w:pPr>
    </w:p>
    <w:p w:rsidR="00934F6A" w:rsidRPr="00F06563" w:rsidRDefault="00934F6A" w:rsidP="00431ED1">
      <w:pPr>
        <w:rPr>
          <w:rtl/>
          <w:lang w:eastAsia="he-IL"/>
        </w:rPr>
      </w:pPr>
      <w:r>
        <w:rPr>
          <w:rFonts w:hint="cs"/>
          <w:rtl/>
          <w:lang w:eastAsia="he-IL"/>
        </w:rPr>
        <w:t xml:space="preserve">הסתייגות 4: מטרת חוק זה לייצר אנרכיה בשלטון המרכזי ולסכל את בחירת העם. למה זה מייצר אנרכיה </w:t>
      </w:r>
      <w:bookmarkStart w:id="19348" w:name="_ETM_Q44_228551"/>
      <w:bookmarkEnd w:id="19348"/>
      <w:r>
        <w:rPr>
          <w:rFonts w:hint="cs"/>
          <w:rtl/>
          <w:lang w:eastAsia="he-IL"/>
        </w:rPr>
        <w:t>בשלטון המרכזי?</w:t>
      </w:r>
      <w:r>
        <w:rPr>
          <w:rFonts w:hint="cs"/>
          <w:lang w:eastAsia="he-IL"/>
        </w:rPr>
        <w:t xml:space="preserve"> </w:t>
      </w:r>
      <w:r>
        <w:rPr>
          <w:rFonts w:hint="cs"/>
          <w:rtl/>
          <w:lang w:eastAsia="he-IL"/>
        </w:rPr>
        <w:t>זה שזה מסכל את בחירת העם, הבנו. אזרחי ישראל הבינו</w:t>
      </w:r>
      <w:r w:rsidR="00431ED1">
        <w:rPr>
          <w:rFonts w:hint="cs"/>
          <w:rtl/>
          <w:lang w:eastAsia="he-IL"/>
        </w:rPr>
        <w:t>.</w:t>
      </w:r>
      <w:r>
        <w:rPr>
          <w:rFonts w:hint="cs"/>
          <w:rtl/>
          <w:lang w:eastAsia="he-IL"/>
        </w:rPr>
        <w:t xml:space="preserve"> אנחנו פה </w:t>
      </w:r>
      <w:bookmarkStart w:id="19349" w:name="_ETM_Q44_233803"/>
      <w:bookmarkEnd w:id="19349"/>
      <w:r>
        <w:rPr>
          <w:rFonts w:hint="cs"/>
          <w:rtl/>
          <w:lang w:eastAsia="he-IL"/>
        </w:rPr>
        <w:t>כבר כמעט שלוש שעות</w:t>
      </w:r>
      <w:r w:rsidR="00431ED1">
        <w:rPr>
          <w:rFonts w:hint="cs"/>
          <w:rtl/>
          <w:lang w:eastAsia="he-IL"/>
        </w:rPr>
        <w:t>.</w:t>
      </w:r>
      <w:r>
        <w:rPr>
          <w:rFonts w:hint="cs"/>
          <w:rtl/>
          <w:lang w:eastAsia="he-IL"/>
        </w:rPr>
        <w:t xml:space="preserve"> אזרחי ישראל מבינים שהחוק הזה בא </w:t>
      </w:r>
      <w:bookmarkStart w:id="19350" w:name="_ETM_Q44_241355"/>
      <w:bookmarkEnd w:id="19350"/>
      <w:r>
        <w:rPr>
          <w:rFonts w:hint="cs"/>
          <w:rtl/>
          <w:lang w:eastAsia="he-IL"/>
        </w:rPr>
        <w:t>להגיד להם</w:t>
      </w:r>
      <w:r w:rsidR="00431ED1">
        <w:rPr>
          <w:rFonts w:hint="cs"/>
          <w:rtl/>
          <w:lang w:eastAsia="he-IL"/>
        </w:rPr>
        <w:t>:</w:t>
      </w:r>
      <w:r>
        <w:rPr>
          <w:rFonts w:hint="cs"/>
          <w:rtl/>
          <w:lang w:eastAsia="he-IL"/>
        </w:rPr>
        <w:t xml:space="preserve"> אתם לא שווים כלום. זה מה שסער אומר לאזרחי ישראל</w:t>
      </w:r>
      <w:r w:rsidR="00431ED1">
        <w:rPr>
          <w:rFonts w:hint="cs"/>
          <w:rtl/>
          <w:lang w:eastAsia="he-IL"/>
        </w:rPr>
        <w:t>:</w:t>
      </w:r>
      <w:r>
        <w:rPr>
          <w:rFonts w:hint="cs"/>
          <w:rtl/>
          <w:lang w:eastAsia="he-IL"/>
        </w:rPr>
        <w:t xml:space="preserve"> אתם, מי אתם בכלל? אנחנו קובעים </w:t>
      </w:r>
      <w:bookmarkStart w:id="19351" w:name="_ETM_Q44_248192"/>
      <w:bookmarkEnd w:id="19351"/>
      <w:r>
        <w:rPr>
          <w:rFonts w:hint="cs"/>
          <w:rtl/>
          <w:lang w:eastAsia="he-IL"/>
        </w:rPr>
        <w:t xml:space="preserve">את מי תבחרו. זה לסכל את בחירת העם. אבל החוק </w:t>
      </w:r>
      <w:bookmarkStart w:id="19352" w:name="_ETM_Q44_253315"/>
      <w:bookmarkEnd w:id="19352"/>
      <w:r>
        <w:rPr>
          <w:rFonts w:hint="cs"/>
          <w:rtl/>
          <w:lang w:eastAsia="he-IL"/>
        </w:rPr>
        <w:t>הזה גם מייצר אנרכיה בשלטון המרכזי. למה</w:t>
      </w:r>
      <w:r>
        <w:rPr>
          <w:lang w:eastAsia="he-IL"/>
        </w:rPr>
        <w:t>?</w:t>
      </w:r>
      <w:r>
        <w:rPr>
          <w:rFonts w:hint="cs"/>
          <w:rtl/>
          <w:lang w:eastAsia="he-IL"/>
        </w:rPr>
        <w:t xml:space="preserve"> נניח </w:t>
      </w:r>
      <w:bookmarkStart w:id="19353" w:name="_ETM_Q44_258679"/>
      <w:bookmarkEnd w:id="19353"/>
      <w:r>
        <w:rPr>
          <w:rFonts w:hint="cs"/>
          <w:rtl/>
          <w:lang w:eastAsia="he-IL"/>
        </w:rPr>
        <w:t xml:space="preserve">שלא יוכלו לבטל את זה, </w:t>
      </w:r>
      <w:r>
        <w:rPr>
          <w:rFonts w:hint="cs"/>
          <w:rtl/>
          <w:lang w:eastAsia="he-IL"/>
        </w:rPr>
        <w:lastRenderedPageBreak/>
        <w:t>נניח שבג"ץ יגיד, אי-אפש</w:t>
      </w:r>
      <w:bookmarkStart w:id="19354" w:name="_ETM_Q44_261910"/>
      <w:bookmarkEnd w:id="19354"/>
      <w:r>
        <w:rPr>
          <w:rFonts w:hint="cs"/>
          <w:rtl/>
          <w:lang w:eastAsia="he-IL"/>
        </w:rPr>
        <w:t>ר לבטל את החוק</w:t>
      </w:r>
      <w:r w:rsidR="00431ED1">
        <w:rPr>
          <w:rFonts w:hint="cs"/>
          <w:rtl/>
          <w:lang w:eastAsia="he-IL"/>
        </w:rPr>
        <w:t>.</w:t>
      </w:r>
      <w:r>
        <w:rPr>
          <w:rFonts w:hint="cs"/>
          <w:rtl/>
          <w:lang w:eastAsia="he-IL"/>
        </w:rPr>
        <w:t xml:space="preserve"> החוק הזה, מי שמבטל אותו הוא </w:t>
      </w:r>
      <w:bookmarkStart w:id="19355" w:name="_ETM_Q44_264192"/>
      <w:bookmarkEnd w:id="19355"/>
      <w:r>
        <w:rPr>
          <w:rFonts w:hint="cs"/>
          <w:rtl/>
          <w:lang w:eastAsia="he-IL"/>
        </w:rPr>
        <w:t xml:space="preserve">בניגוד עניינים, אי-אפשר לבטל. מה יעשה ראש ממשלה? יראה </w:t>
      </w:r>
      <w:bookmarkStart w:id="19356" w:name="_ETM_Q44_271807"/>
      <w:bookmarkEnd w:id="19356"/>
      <w:r>
        <w:rPr>
          <w:rFonts w:hint="cs"/>
          <w:rtl/>
          <w:lang w:eastAsia="he-IL"/>
        </w:rPr>
        <w:t xml:space="preserve">שעומד לעבור לו </w:t>
      </w:r>
      <w:r w:rsidR="00431ED1">
        <w:rPr>
          <w:rFonts w:hint="eastAsia"/>
          <w:rtl/>
          <w:lang w:eastAsia="he-IL"/>
        </w:rPr>
        <w:t xml:space="preserve">– </w:t>
      </w:r>
      <w:r>
        <w:rPr>
          <w:rFonts w:hint="cs"/>
          <w:rtl/>
          <w:lang w:eastAsia="he-IL"/>
        </w:rPr>
        <w:t xml:space="preserve">הרי החוק קובע </w:t>
      </w:r>
      <w:r>
        <w:rPr>
          <w:rtl/>
          <w:lang w:eastAsia="he-IL"/>
        </w:rPr>
        <w:t>–</w:t>
      </w:r>
      <w:r>
        <w:rPr>
          <w:rFonts w:hint="cs"/>
          <w:rtl/>
          <w:lang w:eastAsia="he-IL"/>
        </w:rPr>
        <w:t xml:space="preserve"> אקרא את </w:t>
      </w:r>
      <w:bookmarkStart w:id="19357" w:name="_ETM_Q44_282110"/>
      <w:bookmarkEnd w:id="19357"/>
      <w:r>
        <w:rPr>
          <w:rFonts w:hint="cs"/>
          <w:rtl/>
          <w:lang w:eastAsia="he-IL"/>
        </w:rPr>
        <w:t xml:space="preserve">לשון החוק: יראו תקופת כהונה בתפקיד ראש </w:t>
      </w:r>
      <w:bookmarkStart w:id="19358" w:name="_ETM_Q44_286765"/>
      <w:bookmarkEnd w:id="19358"/>
      <w:r>
        <w:rPr>
          <w:rFonts w:hint="cs"/>
          <w:rtl/>
          <w:lang w:eastAsia="he-IL"/>
        </w:rPr>
        <w:t xml:space="preserve">ממשלה כרצופה אם חלפו פחות מארבע שנים בין כל תקופת </w:t>
      </w:r>
      <w:bookmarkStart w:id="19359" w:name="_ETM_Q44_292846"/>
      <w:bookmarkEnd w:id="19359"/>
      <w:r>
        <w:rPr>
          <w:rFonts w:hint="cs"/>
          <w:rtl/>
          <w:lang w:eastAsia="he-IL"/>
        </w:rPr>
        <w:t xml:space="preserve">כהונה כאמור לזאת שאחריה. בסעיף ג': כיהן אדם בתפקיד ראש </w:t>
      </w:r>
      <w:bookmarkStart w:id="19360" w:name="_ETM_Q44_304664"/>
      <w:bookmarkEnd w:id="19360"/>
      <w:r>
        <w:rPr>
          <w:rFonts w:hint="cs"/>
          <w:rtl/>
          <w:lang w:eastAsia="he-IL"/>
        </w:rPr>
        <w:t xml:space="preserve">הממשלה ובמהלך תקופת כהונתו הסתיימה לגביו התקופה המרבית, יראו </w:t>
      </w:r>
      <w:bookmarkStart w:id="19361" w:name="_ETM_Q44_307506"/>
      <w:bookmarkEnd w:id="19361"/>
      <w:r>
        <w:rPr>
          <w:rFonts w:hint="cs"/>
          <w:rtl/>
          <w:lang w:eastAsia="he-IL"/>
        </w:rPr>
        <w:t xml:space="preserve">את הממשלה כאילו התפטרה. זאת אומרת, יבוא ראש ממשלה, ידע </w:t>
      </w:r>
      <w:bookmarkStart w:id="19362" w:name="_ETM_Q44_315426"/>
      <w:bookmarkEnd w:id="19362"/>
      <w:r>
        <w:rPr>
          <w:rFonts w:hint="cs"/>
          <w:rtl/>
          <w:lang w:eastAsia="he-IL"/>
        </w:rPr>
        <w:t xml:space="preserve">שאם הוא ישלים את הכהונה שלו </w:t>
      </w:r>
      <w:r w:rsidR="00431ED1">
        <w:rPr>
          <w:rFonts w:hint="eastAsia"/>
          <w:rtl/>
          <w:lang w:eastAsia="he-IL"/>
        </w:rPr>
        <w:t xml:space="preserve">– </w:t>
      </w:r>
      <w:r>
        <w:rPr>
          <w:rFonts w:hint="cs"/>
          <w:rtl/>
          <w:lang w:eastAsia="he-IL"/>
        </w:rPr>
        <w:t xml:space="preserve">נניח שהוא כיהן כבר </w:t>
      </w:r>
      <w:bookmarkStart w:id="19363" w:name="_ETM_Q44_319845"/>
      <w:bookmarkEnd w:id="19363"/>
      <w:r>
        <w:rPr>
          <w:rFonts w:hint="cs"/>
          <w:rtl/>
          <w:lang w:eastAsia="he-IL"/>
        </w:rPr>
        <w:t xml:space="preserve">ארבע שנים, שלוש שנים והתחיל עכשיו קדנציה שנייה. יעברו שנתיים </w:t>
      </w:r>
      <w:bookmarkStart w:id="19364" w:name="_ETM_Q44_324419"/>
      <w:bookmarkEnd w:id="19364"/>
      <w:r>
        <w:rPr>
          <w:rFonts w:hint="cs"/>
          <w:rtl/>
          <w:lang w:eastAsia="he-IL"/>
        </w:rPr>
        <w:t xml:space="preserve">מהקדנציה </w:t>
      </w:r>
      <w:r w:rsidR="00431ED1">
        <w:rPr>
          <w:rFonts w:hint="eastAsia"/>
          <w:rtl/>
          <w:lang w:eastAsia="he-IL"/>
        </w:rPr>
        <w:t xml:space="preserve">– </w:t>
      </w:r>
      <w:r>
        <w:rPr>
          <w:rFonts w:hint="cs"/>
          <w:rtl/>
          <w:lang w:eastAsia="he-IL"/>
        </w:rPr>
        <w:t>הוא אומר</w:t>
      </w:r>
      <w:r w:rsidR="00431ED1">
        <w:rPr>
          <w:rFonts w:hint="cs"/>
          <w:rtl/>
          <w:lang w:eastAsia="he-IL"/>
        </w:rPr>
        <w:t>:</w:t>
      </w:r>
      <w:r>
        <w:rPr>
          <w:rFonts w:hint="cs"/>
          <w:rtl/>
          <w:lang w:eastAsia="he-IL"/>
        </w:rPr>
        <w:t xml:space="preserve"> רגע, אם אני לא אפיל עכשיו </w:t>
      </w:r>
      <w:bookmarkStart w:id="19365" w:name="_ETM_Q44_329682"/>
      <w:bookmarkEnd w:id="19365"/>
      <w:r>
        <w:rPr>
          <w:rFonts w:hint="cs"/>
          <w:rtl/>
          <w:lang w:eastAsia="he-IL"/>
        </w:rPr>
        <w:t xml:space="preserve">את הממשלה, בבחירות הבאות שלי תישאר לי רק שנה </w:t>
      </w:r>
      <w:bookmarkStart w:id="19366" w:name="_ETM_Q44_332585"/>
      <w:bookmarkEnd w:id="19366"/>
      <w:r>
        <w:rPr>
          <w:rFonts w:hint="cs"/>
          <w:rtl/>
          <w:lang w:eastAsia="he-IL"/>
        </w:rPr>
        <w:t xml:space="preserve">אחת לכהן, יעברו לי כבר שבע שנים. לכן בוא </w:t>
      </w:r>
      <w:bookmarkStart w:id="19367" w:name="_ETM_Q44_339003"/>
      <w:bookmarkEnd w:id="19367"/>
      <w:r>
        <w:rPr>
          <w:rFonts w:hint="cs"/>
          <w:rtl/>
          <w:lang w:eastAsia="he-IL"/>
        </w:rPr>
        <w:t>נפיל את הממשלה עכשיו. מי יבחר בי בשביל שנה?</w:t>
      </w:r>
      <w:r>
        <w:rPr>
          <w:rFonts w:hint="cs"/>
          <w:lang w:eastAsia="he-IL"/>
        </w:rPr>
        <w:t xml:space="preserve"> </w:t>
      </w:r>
      <w:bookmarkStart w:id="19368" w:name="_ETM_Q44_339621"/>
      <w:bookmarkEnd w:id="19368"/>
      <w:r>
        <w:rPr>
          <w:rFonts w:hint="cs"/>
          <w:rtl/>
          <w:lang w:eastAsia="he-IL"/>
        </w:rPr>
        <w:t xml:space="preserve">אנשים לא יבחרו בי, אני אהיה לא רלוונטי. לכן, </w:t>
      </w:r>
      <w:bookmarkStart w:id="19369" w:name="_ETM_Q44_343821"/>
      <w:bookmarkEnd w:id="19369"/>
      <w:r>
        <w:rPr>
          <w:rFonts w:hint="cs"/>
          <w:rtl/>
          <w:lang w:eastAsia="he-IL"/>
        </w:rPr>
        <w:t>בוא נפיל את הממשלה כבר עכשיו</w:t>
      </w:r>
      <w:r w:rsidR="00431ED1">
        <w:rPr>
          <w:rFonts w:hint="cs"/>
          <w:rtl/>
          <w:lang w:eastAsia="he-IL"/>
        </w:rPr>
        <w:t>,</w:t>
      </w:r>
      <w:r>
        <w:rPr>
          <w:rFonts w:hint="cs"/>
          <w:rtl/>
          <w:lang w:eastAsia="he-IL"/>
        </w:rPr>
        <w:t xml:space="preserve"> אחרי חמש שנים</w:t>
      </w:r>
      <w:r w:rsidR="00431ED1">
        <w:rPr>
          <w:rFonts w:hint="cs"/>
          <w:rtl/>
          <w:lang w:eastAsia="he-IL"/>
        </w:rPr>
        <w:t>,</w:t>
      </w:r>
      <w:r>
        <w:rPr>
          <w:rFonts w:hint="cs"/>
          <w:rtl/>
          <w:lang w:eastAsia="he-IL"/>
        </w:rPr>
        <w:t xml:space="preserve"> כדי </w:t>
      </w:r>
      <w:bookmarkStart w:id="19370" w:name="_ETM_Q44_348379"/>
      <w:bookmarkEnd w:id="19370"/>
      <w:r>
        <w:rPr>
          <w:rFonts w:hint="cs"/>
          <w:rtl/>
          <w:lang w:eastAsia="he-IL"/>
        </w:rPr>
        <w:t xml:space="preserve">שאני אבחר לשלוש שנים ואנשים יבחרו בי </w:t>
      </w:r>
      <w:r w:rsidR="00431ED1">
        <w:rPr>
          <w:rFonts w:hint="eastAsia"/>
          <w:rtl/>
          <w:lang w:eastAsia="he-IL"/>
        </w:rPr>
        <w:t xml:space="preserve">– </w:t>
      </w:r>
      <w:r>
        <w:rPr>
          <w:rFonts w:hint="cs"/>
          <w:rtl/>
          <w:lang w:eastAsia="he-IL"/>
        </w:rPr>
        <w:t>כל מיני משחקים כאלה שמנהיגים יעשו כדי לממש ולשמר</w:t>
      </w:r>
      <w:r w:rsidR="00431ED1">
        <w:rPr>
          <w:rFonts w:hint="cs"/>
          <w:rtl/>
          <w:lang w:eastAsia="he-IL"/>
        </w:rPr>
        <w:t>,</w:t>
      </w:r>
      <w:r>
        <w:rPr>
          <w:rFonts w:hint="cs"/>
          <w:rtl/>
          <w:lang w:eastAsia="he-IL"/>
        </w:rPr>
        <w:t xml:space="preserve"> או </w:t>
      </w:r>
      <w:bookmarkStart w:id="19371" w:name="_ETM_Q44_358259"/>
      <w:bookmarkEnd w:id="19371"/>
      <w:r>
        <w:rPr>
          <w:rFonts w:hint="cs"/>
          <w:rtl/>
          <w:lang w:eastAsia="he-IL"/>
        </w:rPr>
        <w:t xml:space="preserve">הוא ישים מישהו כבובה בתפקיד במקומו וישמור את הכהונה </w:t>
      </w:r>
      <w:proofErr w:type="spellStart"/>
      <w:r>
        <w:rPr>
          <w:rFonts w:hint="cs"/>
          <w:rtl/>
          <w:lang w:eastAsia="he-IL"/>
        </w:rPr>
        <w:t>לאחרי</w:t>
      </w:r>
      <w:proofErr w:type="spellEnd"/>
      <w:r>
        <w:rPr>
          <w:rFonts w:hint="cs"/>
          <w:rtl/>
          <w:lang w:eastAsia="he-IL"/>
        </w:rPr>
        <w:t xml:space="preserve"> </w:t>
      </w:r>
      <w:bookmarkStart w:id="19372" w:name="_ETM_Q44_364476"/>
      <w:bookmarkEnd w:id="19372"/>
      <w:r>
        <w:rPr>
          <w:rFonts w:hint="cs"/>
          <w:rtl/>
          <w:lang w:eastAsia="he-IL"/>
        </w:rPr>
        <w:t xml:space="preserve">אותן ארבע שנים. </w:t>
      </w:r>
      <w:bookmarkStart w:id="19373" w:name="_ETM_Q44_370126"/>
      <w:bookmarkStart w:id="19374" w:name="_ETM_Q44_370170"/>
      <w:bookmarkEnd w:id="19373"/>
      <w:bookmarkEnd w:id="19374"/>
      <w:r>
        <w:rPr>
          <w:rFonts w:hint="cs"/>
          <w:rtl/>
          <w:lang w:eastAsia="he-IL"/>
        </w:rPr>
        <w:t xml:space="preserve">ברור שהדבר העיקרי כאן, מטרת החוק </w:t>
      </w:r>
      <w:bookmarkStart w:id="19375" w:name="_ETM_Q44_373241"/>
      <w:bookmarkEnd w:id="19375"/>
      <w:r>
        <w:rPr>
          <w:rFonts w:hint="cs"/>
          <w:rtl/>
          <w:lang w:eastAsia="he-IL"/>
        </w:rPr>
        <w:t xml:space="preserve">הזה, לסכל את בחירת העם. </w:t>
      </w:r>
    </w:p>
    <w:p w:rsidR="00934F6A" w:rsidRDefault="00934F6A" w:rsidP="00B10521">
      <w:pPr>
        <w:rPr>
          <w:rtl/>
        </w:rPr>
      </w:pPr>
    </w:p>
    <w:p w:rsidR="00934F6A" w:rsidRDefault="00934F6A" w:rsidP="00431ED1">
      <w:pPr>
        <w:rPr>
          <w:rtl/>
        </w:rPr>
      </w:pPr>
      <w:bookmarkStart w:id="19376" w:name="_ETM_Q44_378025"/>
      <w:bookmarkStart w:id="19377" w:name="_ETM_Q44_378087"/>
      <w:bookmarkEnd w:id="19376"/>
      <w:bookmarkEnd w:id="19377"/>
      <w:r>
        <w:rPr>
          <w:rFonts w:hint="cs"/>
          <w:rtl/>
        </w:rPr>
        <w:t xml:space="preserve">הסתייגות 5: מטרת חוק זה </w:t>
      </w:r>
      <w:bookmarkStart w:id="19378" w:name="_ETM_Q44_378746"/>
      <w:bookmarkEnd w:id="19378"/>
      <w:r>
        <w:rPr>
          <w:rFonts w:hint="cs"/>
          <w:rtl/>
        </w:rPr>
        <w:t xml:space="preserve">לתת הזדמנות לשמאל לגנוב שלטון באמצעות סיום כהונת מנהיגי ימין </w:t>
      </w:r>
      <w:bookmarkStart w:id="19379" w:name="_ETM_Q44_386113"/>
      <w:bookmarkEnd w:id="19379"/>
      <w:r>
        <w:rPr>
          <w:rFonts w:hint="cs"/>
          <w:rtl/>
        </w:rPr>
        <w:t xml:space="preserve">באופן אנטי-דמוקרטי. הרי מה קרה? השמאל רואה שכשמנהיג ימין עולה </w:t>
      </w:r>
      <w:bookmarkStart w:id="19380" w:name="_ETM_Q44_390755"/>
      <w:bookmarkEnd w:id="19380"/>
      <w:r>
        <w:rPr>
          <w:rFonts w:hint="cs"/>
          <w:rtl/>
        </w:rPr>
        <w:t xml:space="preserve">לשלטון זה לא כמו אצלם. אצלם, אהוד ברק </w:t>
      </w:r>
      <w:r>
        <w:rPr>
          <w:rFonts w:hint="eastAsia"/>
          <w:rtl/>
        </w:rPr>
        <w:t>–</w:t>
      </w:r>
      <w:r>
        <w:rPr>
          <w:rFonts w:hint="cs"/>
          <w:rtl/>
        </w:rPr>
        <w:t xml:space="preserve"> שנה </w:t>
      </w:r>
      <w:bookmarkStart w:id="19381" w:name="_ETM_Q44_394538"/>
      <w:bookmarkEnd w:id="19381"/>
      <w:r>
        <w:rPr>
          <w:rFonts w:hint="cs"/>
          <w:rtl/>
        </w:rPr>
        <w:t xml:space="preserve">וחצי. אולמרט </w:t>
      </w:r>
      <w:r>
        <w:rPr>
          <w:rFonts w:hint="eastAsia"/>
          <w:rtl/>
        </w:rPr>
        <w:t>–</w:t>
      </w:r>
      <w:r>
        <w:rPr>
          <w:rFonts w:hint="cs"/>
          <w:rtl/>
        </w:rPr>
        <w:t xml:space="preserve"> שנתיים ומשהו. כל אחד לא מצליח להחזיק יותר </w:t>
      </w:r>
      <w:bookmarkStart w:id="19382" w:name="_ETM_Q44_398437"/>
      <w:bookmarkEnd w:id="19382"/>
      <w:r>
        <w:rPr>
          <w:rFonts w:hint="cs"/>
          <w:rtl/>
        </w:rPr>
        <w:t xml:space="preserve">מדי מעמד, הם לא שווים כלום, הם לא באמת מצליחים </w:t>
      </w:r>
      <w:bookmarkStart w:id="19383" w:name="_ETM_Q44_401004"/>
      <w:bookmarkEnd w:id="19383"/>
      <w:r>
        <w:rPr>
          <w:rFonts w:hint="cs"/>
          <w:rtl/>
        </w:rPr>
        <w:t>לרכוש את אמון העם, לרכוש את האהדה של הציבור</w:t>
      </w:r>
      <w:r w:rsidR="00431ED1">
        <w:rPr>
          <w:rFonts w:hint="cs"/>
          <w:rtl/>
        </w:rPr>
        <w:t>.</w:t>
      </w:r>
      <w:bookmarkStart w:id="19384" w:name="_ETM_Q44_407792"/>
      <w:bookmarkEnd w:id="19384"/>
      <w:r>
        <w:rPr>
          <w:rFonts w:hint="cs"/>
          <w:rtl/>
        </w:rPr>
        <w:t xml:space="preserve"> לא מצליחים. אבל כשעולה אחד כמו נתניהו, רואים שהוא מחזיק 15 שנה. מה נעשה איתו? לכן אנחנו צריכים להכין מראש פתח, שאם יהיה מנהיג ימין </w:t>
      </w:r>
      <w:bookmarkStart w:id="19385" w:name="_ETM_Q44_418314"/>
      <w:bookmarkEnd w:id="19385"/>
      <w:r>
        <w:rPr>
          <w:rFonts w:hint="cs"/>
          <w:rtl/>
        </w:rPr>
        <w:t>כזה שיהיה יותר מדי זמן</w:t>
      </w:r>
      <w:r w:rsidR="00431ED1">
        <w:rPr>
          <w:rFonts w:hint="cs"/>
          <w:rtl/>
        </w:rPr>
        <w:t>,</w:t>
      </w:r>
      <w:r>
        <w:rPr>
          <w:rFonts w:hint="cs"/>
          <w:rtl/>
        </w:rPr>
        <w:t xml:space="preserve"> נקטע את זה, </w:t>
      </w:r>
      <w:bookmarkStart w:id="19386" w:name="_ETM_Q44_421666"/>
      <w:bookmarkEnd w:id="19386"/>
      <w:r>
        <w:rPr>
          <w:rFonts w:hint="cs"/>
          <w:rtl/>
        </w:rPr>
        <w:t>אחרי שמונה שנים נקטע אותו</w:t>
      </w:r>
      <w:r w:rsidR="00431ED1">
        <w:rPr>
          <w:rFonts w:hint="cs"/>
          <w:rtl/>
        </w:rPr>
        <w:t>,</w:t>
      </w:r>
      <w:r>
        <w:rPr>
          <w:rFonts w:hint="cs"/>
          <w:rtl/>
        </w:rPr>
        <w:t xml:space="preserve"> כדי שתהיה לנו הזדמנות לייצר אנדרלמוסיה כזאת בקרב הימין, לא ימצאו מי </w:t>
      </w:r>
      <w:bookmarkStart w:id="19387" w:name="_ETM_Q44_429177"/>
      <w:bookmarkEnd w:id="19387"/>
      <w:r>
        <w:rPr>
          <w:rFonts w:hint="cs"/>
          <w:rtl/>
        </w:rPr>
        <w:t>יהיה הבא בתור</w:t>
      </w:r>
      <w:r w:rsidR="00431ED1">
        <w:rPr>
          <w:rFonts w:hint="cs"/>
          <w:rtl/>
        </w:rPr>
        <w:t>,</w:t>
      </w:r>
      <w:r>
        <w:rPr>
          <w:rFonts w:hint="cs"/>
          <w:rtl/>
        </w:rPr>
        <w:t xml:space="preserve"> וככה אנחנו נוכל להשתחל. </w:t>
      </w:r>
    </w:p>
    <w:p w:rsidR="00934F6A" w:rsidRDefault="00934F6A" w:rsidP="00B10521">
      <w:pPr>
        <w:rPr>
          <w:rtl/>
        </w:rPr>
      </w:pPr>
    </w:p>
    <w:p w:rsidR="00934F6A" w:rsidRDefault="00934F6A" w:rsidP="00431ED1">
      <w:pPr>
        <w:rPr>
          <w:rtl/>
        </w:rPr>
      </w:pPr>
      <w:r>
        <w:rPr>
          <w:rFonts w:hint="cs"/>
          <w:rtl/>
        </w:rPr>
        <w:t>עוד הסתייגות</w:t>
      </w:r>
      <w:r w:rsidR="00431ED1">
        <w:rPr>
          <w:rFonts w:hint="cs"/>
          <w:rtl/>
        </w:rPr>
        <w:t>:</w:t>
      </w:r>
      <w:r>
        <w:rPr>
          <w:rFonts w:hint="cs"/>
          <w:rtl/>
        </w:rPr>
        <w:t xml:space="preserve"> מטרת חוק זה להפוך את אזרחי ישראל לשפני ניסיון על ידי הכלת מגבלה המקובלת במשטרים </w:t>
      </w:r>
      <w:bookmarkStart w:id="19388" w:name="_ETM_Q44_448075"/>
      <w:bookmarkEnd w:id="19388"/>
      <w:r>
        <w:rPr>
          <w:rFonts w:hint="cs"/>
          <w:rtl/>
        </w:rPr>
        <w:t xml:space="preserve">נשיאותיים על המשטר הפרלמנטרי בישראל. החוק הזה </w:t>
      </w:r>
      <w:bookmarkStart w:id="19389" w:name="_ETM_Q44_454189"/>
      <w:bookmarkEnd w:id="19389"/>
      <w:r>
        <w:rPr>
          <w:rFonts w:hint="cs"/>
          <w:rtl/>
        </w:rPr>
        <w:t>בעצם אומר</w:t>
      </w:r>
      <w:r w:rsidR="00431ED1">
        <w:rPr>
          <w:rFonts w:hint="cs"/>
          <w:rtl/>
        </w:rPr>
        <w:t>:</w:t>
      </w:r>
      <w:r>
        <w:rPr>
          <w:rFonts w:hint="cs"/>
          <w:rtl/>
        </w:rPr>
        <w:t xml:space="preserve"> אזרחי ישראל, בוא ננסה אתכם, אתם שפני ניסיונות שלנו. בא לנו לשחק בשיטת המשטר, משהו שלא קרה </w:t>
      </w:r>
      <w:bookmarkStart w:id="19390" w:name="_ETM_Q44_463447"/>
      <w:bookmarkEnd w:id="19390"/>
      <w:r>
        <w:rPr>
          <w:rFonts w:hint="cs"/>
          <w:rtl/>
        </w:rPr>
        <w:t>באף פרלמנט בעולם. זה מקובל במשטרים נשיאותיים</w:t>
      </w:r>
      <w:r w:rsidR="00431ED1">
        <w:rPr>
          <w:rFonts w:hint="cs"/>
          <w:rtl/>
        </w:rPr>
        <w:t>,</w:t>
      </w:r>
      <w:r>
        <w:rPr>
          <w:rFonts w:hint="cs"/>
          <w:rtl/>
        </w:rPr>
        <w:t xml:space="preserve"> ששם הכוח הוא </w:t>
      </w:r>
      <w:bookmarkStart w:id="19391" w:name="_ETM_Q44_467662"/>
      <w:bookmarkEnd w:id="19391"/>
      <w:r>
        <w:rPr>
          <w:rFonts w:hint="cs"/>
          <w:rtl/>
        </w:rPr>
        <w:t xml:space="preserve">באמת כמעט בלתי מוגבל בידי הנשיא ונחיל את </w:t>
      </w:r>
      <w:bookmarkStart w:id="19392" w:name="_ETM_Q44_472929"/>
      <w:bookmarkEnd w:id="19392"/>
      <w:r>
        <w:rPr>
          <w:rFonts w:hint="cs"/>
          <w:rtl/>
        </w:rPr>
        <w:t>השיטה של הנשיאים בפרלמנט. אף אחד לא עושה את זה</w:t>
      </w:r>
      <w:r w:rsidR="00431ED1">
        <w:rPr>
          <w:rFonts w:hint="cs"/>
          <w:rtl/>
        </w:rPr>
        <w:t>.</w:t>
      </w:r>
      <w:r>
        <w:rPr>
          <w:rFonts w:hint="cs"/>
          <w:rtl/>
        </w:rPr>
        <w:t xml:space="preserve"> </w:t>
      </w:r>
      <w:bookmarkStart w:id="19393" w:name="_ETM_Q44_476288"/>
      <w:bookmarkEnd w:id="19393"/>
      <w:r>
        <w:rPr>
          <w:rFonts w:hint="cs"/>
          <w:rtl/>
        </w:rPr>
        <w:t xml:space="preserve">כולם טיפשים, רק אנחנו חכמים, מבינים יותר מכולם ואתם שפני הניסיון שלנו. </w:t>
      </w:r>
    </w:p>
    <w:p w:rsidR="00934F6A" w:rsidRDefault="00934F6A" w:rsidP="00B10521">
      <w:pPr>
        <w:rPr>
          <w:rtl/>
        </w:rPr>
      </w:pPr>
    </w:p>
    <w:p w:rsidR="00934F6A" w:rsidRDefault="00934F6A" w:rsidP="00431ED1">
      <w:pPr>
        <w:rPr>
          <w:rtl/>
        </w:rPr>
      </w:pPr>
      <w:r>
        <w:rPr>
          <w:rFonts w:hint="cs"/>
          <w:rtl/>
        </w:rPr>
        <w:t>הסתייגות נוספת</w:t>
      </w:r>
      <w:r w:rsidR="00431ED1">
        <w:rPr>
          <w:rFonts w:hint="cs"/>
          <w:rtl/>
        </w:rPr>
        <w:t>:</w:t>
      </w:r>
      <w:r>
        <w:rPr>
          <w:rFonts w:hint="cs"/>
          <w:rtl/>
        </w:rPr>
        <w:t xml:space="preserve"> מטרת חוק זה לזרוע בלבול והרס </w:t>
      </w:r>
      <w:bookmarkStart w:id="19394" w:name="_ETM_Q44_489340"/>
      <w:bookmarkEnd w:id="19394"/>
      <w:r>
        <w:rPr>
          <w:rFonts w:hint="cs"/>
          <w:rtl/>
        </w:rPr>
        <w:t xml:space="preserve">בקרב נבחרי הציבור על מנת להעביר יותר סמכויות לידי פקידי המשפט, שיידרשו לברור בסוגיות </w:t>
      </w:r>
      <w:bookmarkStart w:id="19395" w:name="_ETM_Q44_496654"/>
      <w:bookmarkEnd w:id="19395"/>
      <w:r>
        <w:rPr>
          <w:rFonts w:hint="cs"/>
          <w:rtl/>
        </w:rPr>
        <w:t xml:space="preserve">כמו הסמכות לחולל שינויים לקראת סוף תקופת הכהונה, ממשלת מעבר כלשונם. הרי מה קורה היום? כשממשלה מגיעה לחצי שנה האחרונה שלה </w:t>
      </w:r>
      <w:r>
        <w:rPr>
          <w:rtl/>
        </w:rPr>
        <w:t>–</w:t>
      </w:r>
      <w:r>
        <w:rPr>
          <w:rFonts w:hint="cs"/>
          <w:rtl/>
        </w:rPr>
        <w:t xml:space="preserve"> בממשלת ימין כמובן, </w:t>
      </w:r>
      <w:bookmarkStart w:id="19396" w:name="_ETM_Q44_509991"/>
      <w:bookmarkEnd w:id="19396"/>
      <w:r>
        <w:rPr>
          <w:rFonts w:hint="cs"/>
          <w:rtl/>
        </w:rPr>
        <w:t xml:space="preserve">בממשלת שמאל זה לא קורה אצלה </w:t>
      </w:r>
      <w:r>
        <w:rPr>
          <w:rtl/>
        </w:rPr>
        <w:t>–</w:t>
      </w:r>
      <w:r>
        <w:rPr>
          <w:rFonts w:hint="cs"/>
          <w:rtl/>
        </w:rPr>
        <w:t xml:space="preserve"> כאשר ממשלת ימין מגיעה לסוף תקופת כהונתה, חצי שנה </w:t>
      </w:r>
      <w:bookmarkStart w:id="19397" w:name="_ETM_Q44_515608"/>
      <w:bookmarkEnd w:id="19397"/>
      <w:r>
        <w:rPr>
          <w:rFonts w:hint="cs"/>
          <w:rtl/>
        </w:rPr>
        <w:t>לפני הסוף, היועצים המשפטיים מתעוררים. אתה רוצה לעשות איזו רפורמה?</w:t>
      </w:r>
      <w:r>
        <w:rPr>
          <w:rFonts w:hint="cs"/>
        </w:rPr>
        <w:t xml:space="preserve"> </w:t>
      </w:r>
      <w:r>
        <w:rPr>
          <w:rFonts w:hint="cs"/>
          <w:rtl/>
        </w:rPr>
        <w:t xml:space="preserve">למנות </w:t>
      </w:r>
      <w:bookmarkStart w:id="19398" w:name="_ETM_Q44_522407"/>
      <w:bookmarkEnd w:id="19398"/>
      <w:r>
        <w:rPr>
          <w:rFonts w:hint="cs"/>
          <w:rtl/>
        </w:rPr>
        <w:t>איזה מינוי?</w:t>
      </w:r>
      <w:r>
        <w:rPr>
          <w:rFonts w:hint="cs"/>
        </w:rPr>
        <w:t xml:space="preserve"> </w:t>
      </w:r>
      <w:r>
        <w:rPr>
          <w:rFonts w:hint="cs"/>
          <w:rtl/>
        </w:rPr>
        <w:t xml:space="preserve">אומרים לך, לא, לא, </w:t>
      </w:r>
      <w:bookmarkStart w:id="19399" w:name="_ETM_Q44_529244"/>
      <w:bookmarkEnd w:id="19399"/>
      <w:r>
        <w:rPr>
          <w:rFonts w:hint="cs"/>
          <w:rtl/>
        </w:rPr>
        <w:t xml:space="preserve">לא, אתה ממשלת מעבר, חכה אחרי </w:t>
      </w:r>
      <w:r>
        <w:rPr>
          <w:rFonts w:hint="cs"/>
          <w:rtl/>
        </w:rPr>
        <w:lastRenderedPageBreak/>
        <w:t xml:space="preserve">הבחירות. </w:t>
      </w:r>
      <w:bookmarkStart w:id="19400" w:name="_ETM_Q44_527758"/>
      <w:bookmarkEnd w:id="19400"/>
      <w:r>
        <w:rPr>
          <w:rFonts w:hint="cs"/>
          <w:rtl/>
        </w:rPr>
        <w:t xml:space="preserve">אתה בתקופת מעבר, אתה ממשלת מעבר. מה הם יעשו עכשיו? כשיראו ראש ממשלה מהימין </w:t>
      </w:r>
      <w:bookmarkStart w:id="19401" w:name="_ETM_Q44_532833"/>
      <w:bookmarkEnd w:id="19401"/>
      <w:r>
        <w:rPr>
          <w:rFonts w:hint="cs"/>
          <w:rtl/>
        </w:rPr>
        <w:t>שמתקרב לסיום שמונה השנים, בשנה האחרונה שלו יגידו לו</w:t>
      </w:r>
      <w:r w:rsidR="00431ED1">
        <w:rPr>
          <w:rFonts w:hint="cs"/>
          <w:rtl/>
        </w:rPr>
        <w:t>:</w:t>
      </w:r>
      <w:r>
        <w:rPr>
          <w:rFonts w:hint="cs"/>
          <w:rtl/>
        </w:rPr>
        <w:t xml:space="preserve"> זהו, </w:t>
      </w:r>
      <w:bookmarkStart w:id="19402" w:name="_ETM_Q44_538673"/>
      <w:bookmarkEnd w:id="19402"/>
      <w:r>
        <w:rPr>
          <w:rFonts w:hint="cs"/>
          <w:rtl/>
        </w:rPr>
        <w:t xml:space="preserve">יש לך מניעה משפטית לעשות רפורמות כי אתה כבר בסוף. </w:t>
      </w:r>
      <w:bookmarkStart w:id="19403" w:name="_ETM_Q44_544385"/>
      <w:bookmarkEnd w:id="19403"/>
      <w:r>
        <w:rPr>
          <w:rFonts w:hint="cs"/>
          <w:rtl/>
        </w:rPr>
        <w:t>ולכן החוק הזה בעצם יחזק את היועצים המשפטיים</w:t>
      </w:r>
      <w:r w:rsidR="00431ED1">
        <w:rPr>
          <w:rFonts w:hint="cs"/>
          <w:rtl/>
        </w:rPr>
        <w:t>,</w:t>
      </w:r>
      <w:r>
        <w:rPr>
          <w:rFonts w:hint="cs"/>
          <w:rtl/>
        </w:rPr>
        <w:t xml:space="preserve"> שהם יקבעו לו, מה מותר לך לעשות ומה אסור לך לעשות. זאת גם סכנה. </w:t>
      </w:r>
    </w:p>
    <w:p w:rsidR="00934F6A" w:rsidRDefault="00934F6A" w:rsidP="00B10521">
      <w:pPr>
        <w:rPr>
          <w:rtl/>
        </w:rPr>
      </w:pPr>
    </w:p>
    <w:p w:rsidR="00934F6A" w:rsidRDefault="00934F6A" w:rsidP="00F547D6">
      <w:pPr>
        <w:rPr>
          <w:rtl/>
        </w:rPr>
      </w:pPr>
      <w:r>
        <w:rPr>
          <w:rFonts w:hint="cs"/>
          <w:rtl/>
        </w:rPr>
        <w:t>מטרה נוספת</w:t>
      </w:r>
      <w:r w:rsidR="00431ED1">
        <w:rPr>
          <w:rFonts w:hint="cs"/>
          <w:rtl/>
        </w:rPr>
        <w:t>:</w:t>
      </w:r>
      <w:r>
        <w:rPr>
          <w:rFonts w:hint="cs"/>
          <w:rtl/>
        </w:rPr>
        <w:t xml:space="preserve"> מטרת חוק זה לפגוע במערכות היחסים שבין רשויות השלטון ובין המפלגות. הרי ברגע שאתה אומר שראש ממשלה יכול לכהן רק שמונה שנים, יהיו מפלגות קטנות שיהיה להן כוח מאוד משמעותי כלפי אותו ראש ממשלה שנמצא לקראת </w:t>
      </w:r>
      <w:bookmarkStart w:id="19404" w:name="_ETM_Q44_590967"/>
      <w:bookmarkEnd w:id="19404"/>
      <w:r>
        <w:rPr>
          <w:rFonts w:hint="cs"/>
          <w:rtl/>
        </w:rPr>
        <w:t xml:space="preserve">סוף הכהונה שלו. אם נותרה לו עוד שנה, עוד שנה וחצי, עוד שנתיים, יגידו </w:t>
      </w:r>
      <w:bookmarkStart w:id="19405" w:name="_ETM_Q44_595643"/>
      <w:bookmarkEnd w:id="19405"/>
      <w:r>
        <w:rPr>
          <w:rFonts w:hint="cs"/>
          <w:rtl/>
        </w:rPr>
        <w:t>לו</w:t>
      </w:r>
      <w:r w:rsidR="00431ED1">
        <w:rPr>
          <w:rFonts w:hint="cs"/>
          <w:rtl/>
        </w:rPr>
        <w:t>:</w:t>
      </w:r>
      <w:r>
        <w:rPr>
          <w:rFonts w:hint="cs"/>
          <w:rtl/>
        </w:rPr>
        <w:t xml:space="preserve"> אם לא תיתן לנו עכשיו א</w:t>
      </w:r>
      <w:r w:rsidR="00431ED1">
        <w:rPr>
          <w:rFonts w:hint="cs"/>
          <w:rtl/>
        </w:rPr>
        <w:t>'</w:t>
      </w:r>
      <w:r>
        <w:rPr>
          <w:rFonts w:hint="cs"/>
          <w:rtl/>
        </w:rPr>
        <w:t>, ב</w:t>
      </w:r>
      <w:r w:rsidR="00431ED1">
        <w:rPr>
          <w:rFonts w:hint="cs"/>
          <w:rtl/>
        </w:rPr>
        <w:t>'</w:t>
      </w:r>
      <w:r>
        <w:rPr>
          <w:rFonts w:hint="cs"/>
          <w:rtl/>
        </w:rPr>
        <w:t>, ג</w:t>
      </w:r>
      <w:r w:rsidR="00431ED1">
        <w:rPr>
          <w:rFonts w:hint="cs"/>
          <w:rtl/>
        </w:rPr>
        <w:t>'</w:t>
      </w:r>
      <w:r>
        <w:rPr>
          <w:rFonts w:hint="cs"/>
          <w:rtl/>
        </w:rPr>
        <w:t xml:space="preserve">, אם לא תיתן לנו פנסיות תקציביות, </w:t>
      </w:r>
      <w:bookmarkStart w:id="19406" w:name="_ETM_Q44_599284"/>
      <w:bookmarkEnd w:id="19406"/>
      <w:r>
        <w:rPr>
          <w:rFonts w:hint="cs"/>
          <w:rtl/>
        </w:rPr>
        <w:t xml:space="preserve">חוק החשמל, נורבגים, שרים בלי </w:t>
      </w:r>
      <w:bookmarkStart w:id="19407" w:name="_ETM_Q44_605185"/>
      <w:bookmarkEnd w:id="19407"/>
      <w:r>
        <w:rPr>
          <w:rFonts w:hint="cs"/>
          <w:rtl/>
        </w:rPr>
        <w:t xml:space="preserve">תיק, אנחנו נפיל לך את הממשלה ואין לך סיכוי להיבחר </w:t>
      </w:r>
      <w:bookmarkStart w:id="19408" w:name="_ETM_Q44_605823"/>
      <w:bookmarkEnd w:id="19408"/>
      <w:r>
        <w:rPr>
          <w:rFonts w:hint="cs"/>
          <w:rtl/>
        </w:rPr>
        <w:t>בפעם הבאה. למה? כי נשארו לך שנה וחצי</w:t>
      </w:r>
      <w:r w:rsidR="00431ED1">
        <w:rPr>
          <w:rFonts w:hint="cs"/>
          <w:rtl/>
        </w:rPr>
        <w:t>.</w:t>
      </w:r>
      <w:r>
        <w:rPr>
          <w:rFonts w:hint="cs"/>
          <w:rtl/>
        </w:rPr>
        <w:t xml:space="preserve"> מי יבחר אותך לשנה וחצי? אחר כך אתה מסיים את הכהונה. אז זה נותן כוח למפלגות קטנות לנצל את המצב. </w:t>
      </w:r>
    </w:p>
    <w:p w:rsidR="00934F6A" w:rsidRDefault="00934F6A" w:rsidP="00B10521">
      <w:pPr>
        <w:rPr>
          <w:rtl/>
        </w:rPr>
      </w:pPr>
    </w:p>
    <w:p w:rsidR="00934F6A" w:rsidRDefault="00934F6A" w:rsidP="00F547D6">
      <w:pPr>
        <w:rPr>
          <w:rtl/>
        </w:rPr>
      </w:pPr>
      <w:r>
        <w:rPr>
          <w:rFonts w:hint="cs"/>
          <w:rtl/>
        </w:rPr>
        <w:t>הסתייגות נוספת</w:t>
      </w:r>
      <w:r w:rsidR="00F547D6">
        <w:rPr>
          <w:rFonts w:hint="cs"/>
          <w:rtl/>
        </w:rPr>
        <w:t>:</w:t>
      </w:r>
      <w:r>
        <w:rPr>
          <w:rFonts w:hint="cs"/>
          <w:rtl/>
        </w:rPr>
        <w:t xml:space="preserve"> </w:t>
      </w:r>
      <w:bookmarkStart w:id="19409" w:name="_ETM_Q44_620416"/>
      <w:bookmarkEnd w:id="19409"/>
      <w:r>
        <w:rPr>
          <w:rFonts w:hint="cs"/>
          <w:rtl/>
        </w:rPr>
        <w:t xml:space="preserve">מטרת חוק זה לפגוע בהגינות התחרות הפוליטית ולפגוע ללא שום הצדקה </w:t>
      </w:r>
      <w:bookmarkStart w:id="19410" w:name="_ETM_Q44_625576"/>
      <w:bookmarkEnd w:id="19410"/>
      <w:r>
        <w:rPr>
          <w:rFonts w:hint="cs"/>
          <w:rtl/>
        </w:rPr>
        <w:t>בזכות היסוד לבחור ולהיבחר. כן, יש תחרות, מפלגות מתחרות</w:t>
      </w:r>
      <w:r w:rsidR="00F547D6">
        <w:rPr>
          <w:rFonts w:hint="cs"/>
          <w:rtl/>
        </w:rPr>
        <w:t>,</w:t>
      </w:r>
      <w:r>
        <w:rPr>
          <w:rFonts w:hint="cs"/>
          <w:rtl/>
        </w:rPr>
        <w:t xml:space="preserve"> ואתה בא ואומר להם</w:t>
      </w:r>
      <w:r w:rsidR="00F547D6">
        <w:rPr>
          <w:rFonts w:hint="cs"/>
          <w:rtl/>
        </w:rPr>
        <w:t>:</w:t>
      </w:r>
      <w:r>
        <w:rPr>
          <w:rFonts w:hint="cs"/>
          <w:rtl/>
        </w:rPr>
        <w:t xml:space="preserve"> אתה יכול, אתה לא יכול, אתה מוגבל, ומגביל את הזכות לבחור ולהיבחר. </w:t>
      </w:r>
    </w:p>
    <w:p w:rsidR="00934F6A" w:rsidRDefault="00934F6A" w:rsidP="00B10521">
      <w:pPr>
        <w:rPr>
          <w:rtl/>
        </w:rPr>
      </w:pPr>
    </w:p>
    <w:p w:rsidR="00934F6A" w:rsidRDefault="00934F6A" w:rsidP="00F547D6">
      <w:pPr>
        <w:rPr>
          <w:rtl/>
        </w:rPr>
      </w:pPr>
      <w:r>
        <w:rPr>
          <w:rFonts w:hint="cs"/>
          <w:rtl/>
        </w:rPr>
        <w:t>מטרה נוספת</w:t>
      </w:r>
      <w:r w:rsidR="00F547D6">
        <w:rPr>
          <w:rFonts w:hint="cs"/>
          <w:rtl/>
        </w:rPr>
        <w:t>:</w:t>
      </w:r>
      <w:r>
        <w:rPr>
          <w:rFonts w:hint="cs"/>
          <w:rtl/>
        </w:rPr>
        <w:t xml:space="preserve"> מטרת חוק זה לפגוע במועמדים חזקים מהימין </w:t>
      </w:r>
      <w:bookmarkStart w:id="19411" w:name="_ETM_Q44_647093"/>
      <w:bookmarkEnd w:id="19411"/>
      <w:r>
        <w:rPr>
          <w:rFonts w:hint="cs"/>
          <w:rtl/>
        </w:rPr>
        <w:t>אשר אופק הכהונה שלהם קצר מכהונה מלאה בעקבות ה</w:t>
      </w:r>
      <w:r w:rsidR="00F547D6">
        <w:rPr>
          <w:rFonts w:hint="cs"/>
          <w:rtl/>
        </w:rPr>
        <w:t>ה</w:t>
      </w:r>
      <w:r>
        <w:rPr>
          <w:rFonts w:hint="cs"/>
          <w:rtl/>
        </w:rPr>
        <w:t xml:space="preserve">גבלה. כמו שאמרתי, אם יש בחירות ולמועמד ימני נשארו שנתיים, שנתיים וחצי, </w:t>
      </w:r>
      <w:bookmarkStart w:id="19412" w:name="_ETM_Q44_657607"/>
      <w:bookmarkEnd w:id="19412"/>
      <w:r>
        <w:rPr>
          <w:rFonts w:hint="cs"/>
          <w:rtl/>
        </w:rPr>
        <w:t>זה יפגע בו</w:t>
      </w:r>
      <w:r w:rsidR="00F547D6">
        <w:rPr>
          <w:rFonts w:hint="cs"/>
          <w:rtl/>
        </w:rPr>
        <w:t>,</w:t>
      </w:r>
      <w:r>
        <w:rPr>
          <w:rFonts w:hint="cs"/>
          <w:rtl/>
        </w:rPr>
        <w:t xml:space="preserve"> כי הציבור שיבחר יגיד</w:t>
      </w:r>
      <w:r w:rsidR="00F547D6">
        <w:rPr>
          <w:rFonts w:hint="cs"/>
          <w:rtl/>
        </w:rPr>
        <w:t>:</w:t>
      </w:r>
      <w:r>
        <w:rPr>
          <w:rFonts w:hint="cs"/>
          <w:rtl/>
        </w:rPr>
        <w:t xml:space="preserve"> </w:t>
      </w:r>
      <w:bookmarkStart w:id="19413" w:name="_ETM_Q44_662210"/>
      <w:bookmarkEnd w:id="19413"/>
      <w:r>
        <w:rPr>
          <w:rFonts w:hint="cs"/>
          <w:rtl/>
        </w:rPr>
        <w:t xml:space="preserve">רגע, אם אנחנו בוחרים אותו זה אומר שהממשלה מתפזרת, מתפרקת עוד שנתיים וחצי. זה אומר תוהו ובוהו. זה </w:t>
      </w:r>
      <w:bookmarkStart w:id="19414" w:name="_ETM_Q44_670489"/>
      <w:bookmarkEnd w:id="19414"/>
      <w:r>
        <w:rPr>
          <w:rFonts w:hint="cs"/>
          <w:rtl/>
        </w:rPr>
        <w:t xml:space="preserve">אומר שלא כדאי להצביע לו, לא שווה להצביע לאחד כזה. </w:t>
      </w:r>
      <w:bookmarkStart w:id="19415" w:name="_ETM_Q44_677981"/>
      <w:bookmarkEnd w:id="19415"/>
      <w:r>
        <w:rPr>
          <w:rFonts w:hint="cs"/>
          <w:rtl/>
        </w:rPr>
        <w:t xml:space="preserve">לכן, כל החוק הזה הוא תוהו ובוהו וחושך על פני תהום. </w:t>
      </w:r>
    </w:p>
    <w:p w:rsidR="00934F6A" w:rsidRDefault="00934F6A" w:rsidP="00B10521">
      <w:pPr>
        <w:rPr>
          <w:rtl/>
        </w:rPr>
      </w:pPr>
    </w:p>
    <w:p w:rsidR="00934F6A" w:rsidRDefault="00934F6A" w:rsidP="00F547D6">
      <w:pPr>
        <w:rPr>
          <w:rtl/>
        </w:rPr>
      </w:pPr>
      <w:r>
        <w:rPr>
          <w:rFonts w:hint="cs"/>
          <w:rtl/>
        </w:rPr>
        <w:t>מטרה נוספת</w:t>
      </w:r>
      <w:r w:rsidR="00F547D6">
        <w:rPr>
          <w:rFonts w:hint="cs"/>
          <w:rtl/>
        </w:rPr>
        <w:t>:</w:t>
      </w:r>
      <w:r>
        <w:rPr>
          <w:rFonts w:hint="cs"/>
          <w:rtl/>
        </w:rPr>
        <w:t xml:space="preserve"> מטרת חוק זה להפוך מנהיגי ימין חזקים לברווזים צולעים, סחיטים וחלשים לקראת סוף כהונתם. כמו שאמרתי, בגלל שאני בסוף הכהונה </w:t>
      </w:r>
      <w:r>
        <w:rPr>
          <w:rtl/>
        </w:rPr>
        <w:t>–</w:t>
      </w:r>
      <w:r>
        <w:rPr>
          <w:rFonts w:hint="cs"/>
          <w:rtl/>
        </w:rPr>
        <w:t xml:space="preserve"> </w:t>
      </w:r>
      <w:bookmarkStart w:id="19416" w:name="_ETM_Q44_694819"/>
      <w:bookmarkEnd w:id="19416"/>
      <w:r>
        <w:rPr>
          <w:rFonts w:hint="cs"/>
          <w:rtl/>
        </w:rPr>
        <w:t>מה קורה היום?</w:t>
      </w:r>
      <w:r>
        <w:rPr>
          <w:rFonts w:hint="cs"/>
        </w:rPr>
        <w:t xml:space="preserve"> </w:t>
      </w:r>
      <w:r>
        <w:rPr>
          <w:rFonts w:hint="cs"/>
          <w:rtl/>
        </w:rPr>
        <w:t xml:space="preserve">מה ההבדל בין המצב כיום לבין מה שהחוק </w:t>
      </w:r>
      <w:bookmarkStart w:id="19417" w:name="_ETM_Q44_698608"/>
      <w:bookmarkEnd w:id="19417"/>
      <w:r>
        <w:rPr>
          <w:rFonts w:hint="cs"/>
          <w:rtl/>
        </w:rPr>
        <w:t>גורם?</w:t>
      </w:r>
      <w:r>
        <w:rPr>
          <w:rFonts w:hint="cs"/>
        </w:rPr>
        <w:t xml:space="preserve"> </w:t>
      </w:r>
      <w:r>
        <w:rPr>
          <w:rFonts w:hint="cs"/>
          <w:rtl/>
        </w:rPr>
        <w:t xml:space="preserve">המצב כיום </w:t>
      </w:r>
      <w:r w:rsidR="00F547D6">
        <w:rPr>
          <w:rFonts w:hint="eastAsia"/>
          <w:rtl/>
        </w:rPr>
        <w:t xml:space="preserve">– </w:t>
      </w:r>
      <w:r>
        <w:rPr>
          <w:rFonts w:hint="cs"/>
          <w:rtl/>
        </w:rPr>
        <w:t>אם ראש ממשלה</w:t>
      </w:r>
      <w:r w:rsidR="00F547D6">
        <w:rPr>
          <w:rFonts w:hint="cs"/>
          <w:rtl/>
        </w:rPr>
        <w:t>,</w:t>
      </w:r>
      <w:r>
        <w:rPr>
          <w:rFonts w:hint="cs"/>
          <w:rtl/>
        </w:rPr>
        <w:t xml:space="preserve"> עושים לו בעיות, הוא מפזר את הכנסת והולך לבחירות, לקבל מחדש </w:t>
      </w:r>
      <w:bookmarkStart w:id="19418" w:name="_ETM_Q44_708206"/>
      <w:bookmarkEnd w:id="19418"/>
      <w:r>
        <w:rPr>
          <w:rFonts w:hint="cs"/>
          <w:rtl/>
        </w:rPr>
        <w:t xml:space="preserve">את אמון העם. אבל כשבחוק אתה מגביל את הציבור מלבחור בו, </w:t>
      </w:r>
      <w:bookmarkStart w:id="19419" w:name="_ETM_Q44_711144"/>
      <w:bookmarkEnd w:id="19419"/>
      <w:r>
        <w:rPr>
          <w:rFonts w:hint="cs"/>
          <w:rtl/>
        </w:rPr>
        <w:t>מגביל את הכהונה שלו לשנתיים או שנה וחצי נוספות, הוא מפחד לעשות את זה, הוא יודע שאף אחד לא יבחר בו לשנה</w:t>
      </w:r>
      <w:r w:rsidR="00F547D6">
        <w:rPr>
          <w:rFonts w:hint="cs"/>
          <w:rtl/>
        </w:rPr>
        <w:t xml:space="preserve">, </w:t>
      </w:r>
      <w:r>
        <w:rPr>
          <w:rFonts w:hint="cs"/>
          <w:rtl/>
        </w:rPr>
        <w:t xml:space="preserve">שנה </w:t>
      </w:r>
      <w:bookmarkStart w:id="19420" w:name="_ETM_Q44_721530"/>
      <w:bookmarkEnd w:id="19420"/>
      <w:r>
        <w:rPr>
          <w:rFonts w:hint="cs"/>
          <w:rtl/>
        </w:rPr>
        <w:t xml:space="preserve">וחצי נוספות, ולכן הוא הופך בעצם לברווז צולע שאפשר לנצל אותו עד </w:t>
      </w:r>
      <w:bookmarkStart w:id="19421" w:name="_ETM_Q44_729476"/>
      <w:bookmarkEnd w:id="19421"/>
      <w:r>
        <w:rPr>
          <w:rFonts w:hint="cs"/>
          <w:rtl/>
        </w:rPr>
        <w:t xml:space="preserve">תום ולהרוס את היסודות. </w:t>
      </w:r>
    </w:p>
    <w:p w:rsidR="00934F6A" w:rsidRDefault="00934F6A" w:rsidP="00B10521">
      <w:pPr>
        <w:rPr>
          <w:rtl/>
        </w:rPr>
      </w:pPr>
      <w:bookmarkStart w:id="19422" w:name="_ETM_Q44_736456"/>
      <w:bookmarkStart w:id="19423" w:name="_ETM_Q44_736519"/>
      <w:bookmarkEnd w:id="19422"/>
      <w:bookmarkEnd w:id="19423"/>
    </w:p>
    <w:p w:rsidR="00934F6A" w:rsidRDefault="00934F6A" w:rsidP="00F547D6">
      <w:pPr>
        <w:rPr>
          <w:rtl/>
        </w:rPr>
      </w:pPr>
      <w:bookmarkStart w:id="19424" w:name="TOR_Q45"/>
      <w:bookmarkEnd w:id="19424"/>
      <w:r>
        <w:rPr>
          <w:rFonts w:hint="cs"/>
          <w:rtl/>
        </w:rPr>
        <w:t xml:space="preserve">וכך גם המטרה הבאה: מטרת חוק זה לפגוע במשילות ולחזק את </w:t>
      </w:r>
      <w:bookmarkStart w:id="19425" w:name="_ETM_Q45_139000"/>
      <w:bookmarkEnd w:id="19425"/>
      <w:r>
        <w:rPr>
          <w:rFonts w:hint="cs"/>
          <w:rtl/>
        </w:rPr>
        <w:t xml:space="preserve">יכולת הסחטנות של מפלגות קטנות מול ראש ממשלה הנמצא בקדנציה האחרונה של כהונתו בעקבות המגבלה. </w:t>
      </w:r>
      <w:bookmarkStart w:id="19426" w:name="_ETM_Q45_145000"/>
      <w:bookmarkEnd w:id="19426"/>
      <w:r>
        <w:rPr>
          <w:rFonts w:hint="cs"/>
          <w:rtl/>
        </w:rPr>
        <w:t xml:space="preserve">בעצם ההסתייגויות כאן מסבירות שלב אחרי שלב מה החוק הזה עלול לעשות ומה המהות שלו. </w:t>
      </w:r>
    </w:p>
    <w:p w:rsidR="00934F6A" w:rsidRDefault="00934F6A" w:rsidP="009635F5">
      <w:pPr>
        <w:rPr>
          <w:rtl/>
        </w:rPr>
      </w:pPr>
    </w:p>
    <w:p w:rsidR="00934F6A" w:rsidRDefault="00934F6A" w:rsidP="00F547D6">
      <w:pPr>
        <w:rPr>
          <w:rtl/>
        </w:rPr>
      </w:pPr>
      <w:r>
        <w:rPr>
          <w:rFonts w:hint="cs"/>
          <w:rtl/>
        </w:rPr>
        <w:lastRenderedPageBreak/>
        <w:t xml:space="preserve">מטרה נוספת: מטרת חוק זה לומר לעם שהוא לא קובע, ורק פקידים </w:t>
      </w:r>
      <w:bookmarkStart w:id="19427" w:name="_ETM_Q45_167000"/>
      <w:bookmarkEnd w:id="19427"/>
      <w:r>
        <w:rPr>
          <w:rFonts w:hint="cs"/>
          <w:rtl/>
        </w:rPr>
        <w:t xml:space="preserve">או אנשים חסרי מנדטים יגידו לו מה לעשות; מטרת חוק </w:t>
      </w:r>
      <w:bookmarkStart w:id="19428" w:name="_ETM_Q45_172000"/>
      <w:bookmarkEnd w:id="19428"/>
      <w:r>
        <w:rPr>
          <w:rFonts w:hint="cs"/>
          <w:rtl/>
        </w:rPr>
        <w:t xml:space="preserve">זה להגביל את היכולת של ציבור הבוחרים להוביל לבחירת ראש ממשלה שהרוב רצה בו; מטרת חוק זה לבטל את רצון העם וכו' </w:t>
      </w:r>
      <w:proofErr w:type="spellStart"/>
      <w:r>
        <w:rPr>
          <w:rFonts w:hint="cs"/>
          <w:rtl/>
        </w:rPr>
        <w:t>וכו</w:t>
      </w:r>
      <w:proofErr w:type="spellEnd"/>
      <w:r>
        <w:rPr>
          <w:rFonts w:hint="cs"/>
          <w:rtl/>
        </w:rPr>
        <w:t xml:space="preserve">'. יש כאן הסתייגויות ענייניות שמביאות בדיוק ללא כחל וסרק את מה שהחוק הזה עלול לעשות, ובתקווה שחברים כאן יחשבו פעמיים; שיהיה כאן מישהו אחד לפחות </w:t>
      </w:r>
      <w:r>
        <w:rPr>
          <w:rFonts w:hint="eastAsia"/>
          <w:rtl/>
        </w:rPr>
        <w:t>–</w:t>
      </w:r>
      <w:r>
        <w:rPr>
          <w:rFonts w:hint="cs"/>
          <w:rtl/>
        </w:rPr>
        <w:t xml:space="preserve"> כמו שאת היית בעבר, כשהצבעת עם המצפון שלך </w:t>
      </w:r>
      <w:r>
        <w:rPr>
          <w:rtl/>
        </w:rPr>
        <w:t>–</w:t>
      </w:r>
      <w:r>
        <w:rPr>
          <w:rFonts w:hint="cs"/>
          <w:rtl/>
        </w:rPr>
        <w:t xml:space="preserve"> </w:t>
      </w:r>
      <w:bookmarkStart w:id="19429" w:name="_ETM_Q45_209000"/>
      <w:bookmarkEnd w:id="19429"/>
      <w:r>
        <w:rPr>
          <w:rFonts w:hint="cs"/>
          <w:rtl/>
        </w:rPr>
        <w:t>שיהיה עוד מישהו כזה שיגיד: אני לא נותן את ידי להרס הדמוקרטיה</w:t>
      </w:r>
      <w:r w:rsidR="00F547D6">
        <w:rPr>
          <w:rFonts w:hint="cs"/>
          <w:rtl/>
        </w:rPr>
        <w:t>.</w:t>
      </w:r>
      <w:r>
        <w:rPr>
          <w:rFonts w:hint="cs"/>
          <w:rtl/>
        </w:rPr>
        <w:t xml:space="preserve"> אני רוצה שהציבור יוכל לבחור את מי שהוא רוצה; שלא תהיה חבורה קטנה שתגביל את העם ותגיד לו: אנחנו נבחרנו באופן דמוקרטי אבל אנחנו נשתמש בכלים אנטי-דמוקרטיים כדי לסרס את הכוח שלך. אסור שזה יקרה</w:t>
      </w:r>
      <w:r w:rsidR="00F547D6">
        <w:rPr>
          <w:rFonts w:hint="cs"/>
          <w:rtl/>
        </w:rPr>
        <w:t>.</w:t>
      </w:r>
      <w:r>
        <w:rPr>
          <w:rFonts w:hint="cs"/>
          <w:rtl/>
        </w:rPr>
        <w:t xml:space="preserve"> זאת סכנה לדמוקרטיה, זאת סכנה </w:t>
      </w:r>
      <w:bookmarkStart w:id="19430" w:name="_ETM_Q45_237000"/>
      <w:bookmarkEnd w:id="19430"/>
      <w:r>
        <w:rPr>
          <w:rFonts w:hint="cs"/>
          <w:rtl/>
        </w:rPr>
        <w:t xml:space="preserve">למדינת ישראל. ממש חרפה תהיה אם החוק הזה יעבור כאן היום בכנסת. זאת </w:t>
      </w:r>
      <w:bookmarkStart w:id="19431" w:name="_ETM_Q45_247000"/>
      <w:bookmarkEnd w:id="19431"/>
      <w:r>
        <w:rPr>
          <w:rFonts w:hint="cs"/>
          <w:rtl/>
        </w:rPr>
        <w:t xml:space="preserve">חרפה שאנחנו, בעזרת השם, נתקן אותה, אבל זאת תהיה </w:t>
      </w:r>
      <w:bookmarkStart w:id="19432" w:name="_ETM_Q45_249000"/>
      <w:bookmarkEnd w:id="19432"/>
      <w:r>
        <w:rPr>
          <w:rFonts w:hint="cs"/>
          <w:rtl/>
        </w:rPr>
        <w:t xml:space="preserve">חרפה שתיזכר לכם לדיראון עולם שאתם מעבירים דבר כזה כאן בכנסת. </w:t>
      </w:r>
    </w:p>
    <w:p w:rsidR="00934F6A" w:rsidRDefault="00934F6A" w:rsidP="009635F5">
      <w:pPr>
        <w:rPr>
          <w:rtl/>
        </w:rPr>
      </w:pPr>
    </w:p>
    <w:p w:rsidR="00934F6A" w:rsidRDefault="00934F6A" w:rsidP="00F547D6">
      <w:pPr>
        <w:rPr>
          <w:rtl/>
        </w:rPr>
      </w:pPr>
      <w:r>
        <w:rPr>
          <w:rFonts w:hint="cs"/>
          <w:rtl/>
        </w:rPr>
        <w:t xml:space="preserve">אני רוצה לעבור להצעת חוק שהגשתי. דיברנו על החשיבות שבשמירה על כספי הציבור, </w:t>
      </w:r>
      <w:r w:rsidR="00F547D6">
        <w:rPr>
          <w:rFonts w:hint="cs"/>
          <w:rtl/>
        </w:rPr>
        <w:t>על ה</w:t>
      </w:r>
      <w:r>
        <w:rPr>
          <w:rFonts w:hint="cs"/>
          <w:rtl/>
        </w:rPr>
        <w:t>אחריות שלא לבזבז סתם כספי ציבור, לא לבזבז לחינם כספים שהם של כל הציבור,</w:t>
      </w:r>
      <w:bookmarkStart w:id="19433" w:name="_ETM_Q45_294000"/>
      <w:bookmarkEnd w:id="19433"/>
      <w:r>
        <w:rPr>
          <w:rFonts w:hint="cs"/>
          <w:rtl/>
        </w:rPr>
        <w:t xml:space="preserve"> להיות עם אחריות ציבורית ושקיפות. בחודש האחרון </w:t>
      </w:r>
      <w:r>
        <w:rPr>
          <w:rtl/>
        </w:rPr>
        <w:t>–</w:t>
      </w:r>
      <w:r>
        <w:rPr>
          <w:rFonts w:hint="cs"/>
          <w:rtl/>
        </w:rPr>
        <w:t xml:space="preserve"> אני לא יודע אם היית בדיונים שהיו </w:t>
      </w:r>
      <w:bookmarkStart w:id="19434" w:name="_ETM_Q45_302000"/>
      <w:bookmarkEnd w:id="19434"/>
      <w:r>
        <w:rPr>
          <w:rFonts w:hint="cs"/>
          <w:rtl/>
        </w:rPr>
        <w:t xml:space="preserve">בוועדת הכספים בנושא </w:t>
      </w:r>
      <w:proofErr w:type="spellStart"/>
      <w:r>
        <w:rPr>
          <w:rFonts w:hint="cs"/>
          <w:rtl/>
        </w:rPr>
        <w:t>לפ"מ</w:t>
      </w:r>
      <w:proofErr w:type="spellEnd"/>
      <w:r>
        <w:rPr>
          <w:rFonts w:hint="cs"/>
          <w:rtl/>
        </w:rPr>
        <w:t xml:space="preserve">. </w:t>
      </w:r>
    </w:p>
    <w:p w:rsidR="00934F6A" w:rsidRDefault="00934F6A" w:rsidP="009635F5">
      <w:pPr>
        <w:rPr>
          <w:rtl/>
        </w:rPr>
      </w:pPr>
    </w:p>
    <w:p w:rsidR="00934F6A" w:rsidRDefault="00934F6A" w:rsidP="00B10521">
      <w:pPr>
        <w:pStyle w:val="af6"/>
        <w:rPr>
          <w:rtl/>
        </w:rPr>
      </w:pPr>
      <w:bookmarkStart w:id="19435" w:name="ET_yor_6309_2"/>
      <w:r w:rsidRPr="005F04CA">
        <w:rPr>
          <w:rStyle w:val="TagStyle"/>
          <w:rtl/>
        </w:rPr>
        <w:t xml:space="preserve"> &lt;&lt; יור &gt;&gt;</w:t>
      </w:r>
      <w:r w:rsidRPr="00B54C3E">
        <w:rPr>
          <w:rStyle w:val="TagStyle"/>
          <w:rtl/>
        </w:rPr>
        <w:t xml:space="preserve"> </w:t>
      </w:r>
      <w:r>
        <w:rPr>
          <w:rtl/>
        </w:rPr>
        <w:t>היו"ר ג'ידא רינאוי זועבי:</w:t>
      </w:r>
      <w:r w:rsidRPr="00B54C3E">
        <w:rPr>
          <w:rStyle w:val="TagStyle"/>
          <w:rtl/>
        </w:rPr>
        <w:t xml:space="preserve"> </w:t>
      </w:r>
      <w:r w:rsidRPr="005F04CA">
        <w:rPr>
          <w:rStyle w:val="TagStyle"/>
          <w:rtl/>
        </w:rPr>
        <w:t>&lt;&lt; יור &gt;&gt;</w:t>
      </w:r>
      <w:r>
        <w:rPr>
          <w:rtl/>
        </w:rPr>
        <w:t xml:space="preserve">   </w:t>
      </w:r>
      <w:bookmarkEnd w:id="19435"/>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כן, ודאי. אני ביקשתי את הדיון. </w:t>
      </w:r>
    </w:p>
    <w:p w:rsidR="00934F6A" w:rsidRDefault="00934F6A" w:rsidP="00B10521">
      <w:pPr>
        <w:rPr>
          <w:rtl/>
          <w:lang w:eastAsia="he-IL"/>
        </w:rPr>
      </w:pPr>
    </w:p>
    <w:p w:rsidR="00934F6A" w:rsidRDefault="00934F6A" w:rsidP="00B10521">
      <w:pPr>
        <w:pStyle w:val="-"/>
        <w:rPr>
          <w:rtl/>
        </w:rPr>
      </w:pPr>
      <w:r w:rsidRPr="005F04CA">
        <w:rPr>
          <w:rStyle w:val="TagStyle"/>
          <w:rtl/>
        </w:rPr>
        <w:t xml:space="preserve"> &lt;&lt; דובר_המשך &gt;&gt;</w:t>
      </w:r>
      <w:r w:rsidRPr="00B54C3E">
        <w:rPr>
          <w:rStyle w:val="TagStyle"/>
          <w:rtl/>
        </w:rPr>
        <w:t xml:space="preserve"> </w:t>
      </w:r>
      <w:r>
        <w:rPr>
          <w:rtl/>
        </w:rPr>
        <w:t>שלמה קרעי (הליכוד):</w:t>
      </w:r>
      <w:r w:rsidRPr="00B54C3E">
        <w:rPr>
          <w:rStyle w:val="TagStyle"/>
          <w:rtl/>
        </w:rPr>
        <w:t xml:space="preserve"> </w:t>
      </w:r>
      <w:r w:rsidRPr="005F04CA">
        <w:rPr>
          <w:rStyle w:val="TagStyle"/>
          <w:rtl/>
        </w:rPr>
        <w:t>&lt;&lt; דובר_המשך &gt;&gt;</w:t>
      </w:r>
      <w:r>
        <w:rPr>
          <w:rtl/>
        </w:rPr>
        <w:t xml:space="preserve">   </w:t>
      </w:r>
    </w:p>
    <w:p w:rsidR="00934F6A" w:rsidRDefault="00934F6A" w:rsidP="002609B9">
      <w:pPr>
        <w:rPr>
          <w:rtl/>
          <w:lang w:eastAsia="he-IL"/>
        </w:rPr>
      </w:pPr>
    </w:p>
    <w:p w:rsidR="00934F6A" w:rsidRDefault="00934F6A" w:rsidP="00F547D6">
      <w:pPr>
        <w:rPr>
          <w:rtl/>
          <w:lang w:eastAsia="he-IL"/>
        </w:rPr>
      </w:pPr>
      <w:r>
        <w:rPr>
          <w:rFonts w:hint="cs"/>
          <w:rtl/>
          <w:lang w:eastAsia="he-IL"/>
        </w:rPr>
        <w:t xml:space="preserve">כל הכבוד. אז הדיון </w:t>
      </w:r>
      <w:bookmarkStart w:id="19436" w:name="_ETM_Q45_314000"/>
      <w:bookmarkEnd w:id="19436"/>
      <w:r>
        <w:rPr>
          <w:rFonts w:hint="cs"/>
          <w:rtl/>
          <w:lang w:eastAsia="he-IL"/>
        </w:rPr>
        <w:t xml:space="preserve">הזה שזימנת עשה לי שכל. הבנתי דברים שלא ידעתי. לא </w:t>
      </w:r>
      <w:bookmarkStart w:id="19437" w:name="_ETM_Q45_327000"/>
      <w:bookmarkEnd w:id="19437"/>
      <w:r>
        <w:rPr>
          <w:rFonts w:hint="cs"/>
          <w:rtl/>
          <w:lang w:eastAsia="he-IL"/>
        </w:rPr>
        <w:t xml:space="preserve">הכרתי כל כך מה התפקיד של </w:t>
      </w:r>
      <w:proofErr w:type="spellStart"/>
      <w:r>
        <w:rPr>
          <w:rFonts w:hint="cs"/>
          <w:rtl/>
          <w:lang w:eastAsia="he-IL"/>
        </w:rPr>
        <w:t>לפ"מ</w:t>
      </w:r>
      <w:proofErr w:type="spellEnd"/>
      <w:r>
        <w:rPr>
          <w:rFonts w:hint="cs"/>
          <w:rtl/>
          <w:lang w:eastAsia="he-IL"/>
        </w:rPr>
        <w:t xml:space="preserve">, מה בדיוק הם </w:t>
      </w:r>
      <w:bookmarkStart w:id="19438" w:name="_ETM_Q45_329000"/>
      <w:bookmarkEnd w:id="19438"/>
      <w:r>
        <w:rPr>
          <w:rFonts w:hint="cs"/>
          <w:rtl/>
          <w:lang w:eastAsia="he-IL"/>
        </w:rPr>
        <w:t xml:space="preserve">עושים. גם היום אנחנו עדיין לא יודעים מה הם עושים בדיוק, </w:t>
      </w:r>
      <w:bookmarkStart w:id="19439" w:name="_ETM_Q45_332000"/>
      <w:bookmarkEnd w:id="19439"/>
      <w:r>
        <w:rPr>
          <w:rFonts w:hint="cs"/>
          <w:rtl/>
          <w:lang w:eastAsia="he-IL"/>
        </w:rPr>
        <w:t xml:space="preserve">הם לא גילו לנו. פעם אחת הכרתי את </w:t>
      </w:r>
      <w:proofErr w:type="spellStart"/>
      <w:r>
        <w:rPr>
          <w:rFonts w:hint="cs"/>
          <w:rtl/>
          <w:lang w:eastAsia="he-IL"/>
        </w:rPr>
        <w:t>לפ"מ</w:t>
      </w:r>
      <w:proofErr w:type="spellEnd"/>
      <w:r>
        <w:rPr>
          <w:rFonts w:hint="cs"/>
          <w:rtl/>
          <w:lang w:eastAsia="he-IL"/>
        </w:rPr>
        <w:t xml:space="preserve"> כשהם הפסיקו לפרסם בערוץ 14 </w:t>
      </w:r>
      <w:r>
        <w:rPr>
          <w:rFonts w:hint="eastAsia"/>
          <w:rtl/>
          <w:lang w:eastAsia="he-IL"/>
        </w:rPr>
        <w:t xml:space="preserve">– </w:t>
      </w:r>
      <w:r>
        <w:rPr>
          <w:rFonts w:hint="cs"/>
          <w:rtl/>
          <w:lang w:eastAsia="he-IL"/>
        </w:rPr>
        <w:t xml:space="preserve">כבר </w:t>
      </w:r>
      <w:bookmarkStart w:id="19440" w:name="_ETM_Q45_338000"/>
      <w:bookmarkEnd w:id="19440"/>
      <w:r>
        <w:rPr>
          <w:rFonts w:hint="cs"/>
          <w:rtl/>
          <w:lang w:eastAsia="he-IL"/>
        </w:rPr>
        <w:t xml:space="preserve">תשעה חודשים. בדיונים בוועדת הכספים נחשפתי לזה. כמו שהיא אמרה לנו </w:t>
      </w:r>
      <w:r>
        <w:rPr>
          <w:rtl/>
          <w:lang w:eastAsia="he-IL"/>
        </w:rPr>
        <w:t>–</w:t>
      </w:r>
      <w:r>
        <w:rPr>
          <w:rFonts w:hint="cs"/>
          <w:rtl/>
          <w:lang w:eastAsia="he-IL"/>
        </w:rPr>
        <w:t xml:space="preserve"> למשל, שאלנו אותה</w:t>
      </w:r>
      <w:r w:rsidR="00F547D6">
        <w:rPr>
          <w:rFonts w:hint="cs"/>
          <w:rtl/>
          <w:lang w:eastAsia="he-IL"/>
        </w:rPr>
        <w:t>:</w:t>
      </w:r>
      <w:r>
        <w:rPr>
          <w:rFonts w:hint="cs"/>
          <w:rtl/>
          <w:lang w:eastAsia="he-IL"/>
        </w:rPr>
        <w:t xml:space="preserve"> למה את מפרסמת בעיתון הארץ במיליונים, </w:t>
      </w:r>
      <w:bookmarkStart w:id="19441" w:name="_ETM_Q45_352000"/>
      <w:bookmarkEnd w:id="19441"/>
      <w:r>
        <w:rPr>
          <w:rFonts w:hint="cs"/>
          <w:rtl/>
          <w:lang w:eastAsia="he-IL"/>
        </w:rPr>
        <w:t xml:space="preserve">ובעיתון אחר שהוא באותה תפוצה את לא מפרסמת? אז היא אמרה: אתם אשמים. אתם אמרתם לנו בחוק שאנחנו צריכים לפרסם מכרזים, מודעות </w:t>
      </w:r>
      <w:r>
        <w:rPr>
          <w:rtl/>
          <w:lang w:eastAsia="he-IL"/>
        </w:rPr>
        <w:t>–</w:t>
      </w:r>
      <w:r>
        <w:rPr>
          <w:rFonts w:hint="cs"/>
          <w:rtl/>
          <w:lang w:eastAsia="he-IL"/>
        </w:rPr>
        <w:t xml:space="preserve"> כל מיני דברים שונים ומשונים. לא רק על ידי </w:t>
      </w:r>
      <w:proofErr w:type="spellStart"/>
      <w:r>
        <w:rPr>
          <w:rFonts w:hint="cs"/>
          <w:rtl/>
          <w:lang w:eastAsia="he-IL"/>
        </w:rPr>
        <w:t>לפ"מ</w:t>
      </w:r>
      <w:proofErr w:type="spellEnd"/>
      <w:r>
        <w:rPr>
          <w:rFonts w:hint="cs"/>
          <w:rtl/>
          <w:lang w:eastAsia="he-IL"/>
        </w:rPr>
        <w:t xml:space="preserve">, אגב. כל ועדות התכנון והבנייה ברחבי הארץ </w:t>
      </w:r>
      <w:r w:rsidR="00F547D6">
        <w:rPr>
          <w:rFonts w:hint="eastAsia"/>
          <w:rtl/>
          <w:lang w:eastAsia="he-IL"/>
        </w:rPr>
        <w:t xml:space="preserve">– </w:t>
      </w:r>
      <w:r>
        <w:rPr>
          <w:rFonts w:hint="cs"/>
          <w:rtl/>
          <w:lang w:eastAsia="he-IL"/>
        </w:rPr>
        <w:t xml:space="preserve">עיריות, רשויות מקומיות, רשויות </w:t>
      </w:r>
      <w:bookmarkStart w:id="19442" w:name="_ETM_Q45_377000"/>
      <w:bookmarkEnd w:id="19442"/>
      <w:r>
        <w:rPr>
          <w:rFonts w:hint="cs"/>
          <w:rtl/>
          <w:lang w:eastAsia="he-IL"/>
        </w:rPr>
        <w:t xml:space="preserve">ממשלתיות, משרדים </w:t>
      </w:r>
      <w:r>
        <w:rPr>
          <w:rFonts w:hint="eastAsia"/>
          <w:rtl/>
          <w:lang w:eastAsia="he-IL"/>
        </w:rPr>
        <w:t>–</w:t>
      </w:r>
      <w:r>
        <w:rPr>
          <w:rFonts w:hint="cs"/>
          <w:rtl/>
          <w:lang w:eastAsia="he-IL"/>
        </w:rPr>
        <w:t xml:space="preserve"> מחויבים לפרסם בשניים מתוך שלושת העיתונים היומיים בעלי התפוצה הרחבה ביותר. ומי קובע מי העיתונים עם התפוצה הרחבה ביותר? פוליטיקאים. שר הפנים. הוא </w:t>
      </w:r>
      <w:bookmarkStart w:id="19443" w:name="_ETM_Q45_396000"/>
      <w:bookmarkEnd w:id="19443"/>
      <w:r>
        <w:rPr>
          <w:rFonts w:hint="cs"/>
          <w:rtl/>
          <w:lang w:eastAsia="he-IL"/>
        </w:rPr>
        <w:t xml:space="preserve">קובע מיהם שלושת העיתונים שיזכו </w:t>
      </w:r>
      <w:proofErr w:type="spellStart"/>
      <w:r>
        <w:rPr>
          <w:rFonts w:hint="cs"/>
          <w:rtl/>
          <w:lang w:eastAsia="he-IL"/>
        </w:rPr>
        <w:t>בלמעלה</w:t>
      </w:r>
      <w:proofErr w:type="spellEnd"/>
      <w:r>
        <w:rPr>
          <w:rFonts w:hint="cs"/>
          <w:rtl/>
          <w:lang w:eastAsia="he-IL"/>
        </w:rPr>
        <w:t xml:space="preserve"> מ-300 מיליון שקל בשנה על פרסומים של מודעות שלא </w:t>
      </w:r>
      <w:bookmarkStart w:id="19444" w:name="_ETM_Q45_409000"/>
      <w:bookmarkEnd w:id="19444"/>
      <w:r>
        <w:rPr>
          <w:rFonts w:hint="cs"/>
          <w:rtl/>
          <w:lang w:eastAsia="he-IL"/>
        </w:rPr>
        <w:t xml:space="preserve">מעניינות אף אחד. כמעט אף אחד לא קורא את המודעות האלה. אם זה היה בתוך אתר אינטרנט </w:t>
      </w:r>
      <w:bookmarkStart w:id="19445" w:name="_ETM_Q45_413000"/>
      <w:bookmarkEnd w:id="19445"/>
      <w:r>
        <w:rPr>
          <w:rFonts w:hint="cs"/>
          <w:rtl/>
          <w:lang w:eastAsia="he-IL"/>
        </w:rPr>
        <w:t xml:space="preserve">ייעודי שעולה אולי עשירית מהמחיר ואולי פחות מזה, </w:t>
      </w:r>
      <w:bookmarkStart w:id="19446" w:name="_ETM_Q45_420000"/>
      <w:bookmarkEnd w:id="19446"/>
      <w:r>
        <w:rPr>
          <w:rFonts w:hint="cs"/>
          <w:rtl/>
          <w:lang w:eastAsia="he-IL"/>
        </w:rPr>
        <w:t xml:space="preserve">זה היה נוח לאותם אנשים שקוראים את המודעות. הכול מופיע </w:t>
      </w:r>
      <w:bookmarkStart w:id="19447" w:name="_ETM_Q45_421000"/>
      <w:bookmarkEnd w:id="19447"/>
      <w:r>
        <w:rPr>
          <w:rFonts w:hint="cs"/>
          <w:rtl/>
          <w:lang w:eastAsia="he-IL"/>
        </w:rPr>
        <w:t xml:space="preserve">באותו מקום. </w:t>
      </w:r>
    </w:p>
    <w:p w:rsidR="00934F6A" w:rsidRDefault="00934F6A" w:rsidP="00B10521">
      <w:pPr>
        <w:rPr>
          <w:rtl/>
          <w:lang w:eastAsia="he-IL"/>
        </w:rPr>
      </w:pPr>
    </w:p>
    <w:p w:rsidR="00934F6A" w:rsidRDefault="00934F6A" w:rsidP="00F547D6">
      <w:pPr>
        <w:rPr>
          <w:rtl/>
          <w:lang w:eastAsia="he-IL"/>
        </w:rPr>
      </w:pPr>
      <w:bookmarkStart w:id="19448" w:name="_ETM_Q45_425000"/>
      <w:bookmarkEnd w:id="19448"/>
      <w:r>
        <w:rPr>
          <w:rFonts w:hint="cs"/>
          <w:rtl/>
          <w:lang w:eastAsia="he-IL"/>
        </w:rPr>
        <w:t xml:space="preserve">בלי קשר לדיון </w:t>
      </w:r>
      <w:r>
        <w:rPr>
          <w:rFonts w:hint="eastAsia"/>
          <w:rtl/>
          <w:lang w:eastAsia="he-IL"/>
        </w:rPr>
        <w:t>–</w:t>
      </w:r>
      <w:r>
        <w:rPr>
          <w:rFonts w:hint="cs"/>
          <w:rtl/>
          <w:lang w:eastAsia="he-IL"/>
        </w:rPr>
        <w:t xml:space="preserve"> </w:t>
      </w:r>
      <w:proofErr w:type="spellStart"/>
      <w:r>
        <w:rPr>
          <w:rFonts w:hint="cs"/>
          <w:rtl/>
          <w:lang w:eastAsia="he-IL"/>
        </w:rPr>
        <w:t>שלפ"מ</w:t>
      </w:r>
      <w:proofErr w:type="spellEnd"/>
      <w:r>
        <w:rPr>
          <w:rFonts w:hint="cs"/>
          <w:rtl/>
          <w:lang w:eastAsia="he-IL"/>
        </w:rPr>
        <w:t xml:space="preserve"> לא מפרסמים כמו שצריך </w:t>
      </w:r>
      <w:bookmarkStart w:id="19449" w:name="_ETM_Q45_429000"/>
      <w:bookmarkEnd w:id="19449"/>
      <w:r>
        <w:rPr>
          <w:rFonts w:hint="cs"/>
          <w:rtl/>
          <w:lang w:eastAsia="he-IL"/>
        </w:rPr>
        <w:t xml:space="preserve">למגזרים, לחרדים, לערבים, לרוסים ולכל היתר </w:t>
      </w:r>
      <w:r>
        <w:rPr>
          <w:rtl/>
          <w:lang w:eastAsia="he-IL"/>
        </w:rPr>
        <w:t>–</w:t>
      </w:r>
      <w:r>
        <w:rPr>
          <w:rFonts w:hint="cs"/>
          <w:rtl/>
          <w:lang w:eastAsia="he-IL"/>
        </w:rPr>
        <w:t xml:space="preserve"> חוץ מזה, שזה לא יורד. לא על זה הצעת החוק שלי מדברת. </w:t>
      </w:r>
      <w:bookmarkStart w:id="19450" w:name="_ETM_Q45_443000"/>
      <w:bookmarkEnd w:id="19450"/>
      <w:r>
        <w:rPr>
          <w:rFonts w:hint="cs"/>
          <w:rtl/>
          <w:lang w:eastAsia="he-IL"/>
        </w:rPr>
        <w:t xml:space="preserve">היא מדברת על הפרסומים המיותרים, לא על קמפיינים של משרד הבריאות, </w:t>
      </w:r>
      <w:bookmarkStart w:id="19451" w:name="_ETM_Q45_447000"/>
      <w:bookmarkEnd w:id="19451"/>
      <w:r>
        <w:rPr>
          <w:rFonts w:hint="cs"/>
          <w:rtl/>
          <w:lang w:eastAsia="he-IL"/>
        </w:rPr>
        <w:t xml:space="preserve">דברים שחייבים לפרסם כדי להגיע לציבור </w:t>
      </w:r>
      <w:r>
        <w:rPr>
          <w:rtl/>
          <w:lang w:eastAsia="he-IL"/>
        </w:rPr>
        <w:t>–</w:t>
      </w:r>
      <w:r>
        <w:rPr>
          <w:rFonts w:hint="cs"/>
          <w:rtl/>
          <w:lang w:eastAsia="he-IL"/>
        </w:rPr>
        <w:t xml:space="preserve"> על מודעות שמפורסמות לא כדי שהן יגיעו לציבור אלא </w:t>
      </w:r>
      <w:bookmarkStart w:id="19452" w:name="_ETM_Q45_454000"/>
      <w:bookmarkEnd w:id="19452"/>
      <w:r>
        <w:rPr>
          <w:rFonts w:hint="cs"/>
          <w:rtl/>
          <w:lang w:eastAsia="he-IL"/>
        </w:rPr>
        <w:t xml:space="preserve">כי כך כתוב בחוק, החוק מחייב. זה חוק בשירות בעלי ההון, זה חוק בשירות העיתון. ולא רק החוק בשירות </w:t>
      </w:r>
      <w:bookmarkStart w:id="19453" w:name="_ETM_Q45_463000"/>
      <w:bookmarkEnd w:id="19453"/>
      <w:r>
        <w:rPr>
          <w:rFonts w:hint="cs"/>
          <w:rtl/>
          <w:lang w:eastAsia="he-IL"/>
        </w:rPr>
        <w:t xml:space="preserve">העיתון. חבל שלא נמצאים כאן בליאק ונעמה לזימי וקושניר, שהוציאו היום את הסמכויות מוועדת כספים כדי שפוליטיקאי לא יוכל לפסול עמותה שלא מגיע לה לקבל </w:t>
      </w:r>
      <w:r>
        <w:rPr>
          <w:rtl/>
          <w:lang w:eastAsia="he-IL"/>
        </w:rPr>
        <w:t>–</w:t>
      </w:r>
      <w:r>
        <w:rPr>
          <w:rFonts w:hint="cs"/>
          <w:rtl/>
          <w:lang w:eastAsia="he-IL"/>
        </w:rPr>
        <w:t xml:space="preserve"> כשכל השנים האחרונות פסלנו </w:t>
      </w:r>
      <w:bookmarkStart w:id="19454" w:name="_ETM_Q45_481000"/>
      <w:bookmarkEnd w:id="19454"/>
      <w:r>
        <w:rPr>
          <w:rFonts w:hint="cs"/>
          <w:rtl/>
          <w:lang w:eastAsia="he-IL"/>
        </w:rPr>
        <w:t>רק שתי עמותות מיסיונריות. את זה הם הוציאו. אבל מהידיים של שרת הפנים להוציא את קשרי ההון</w:t>
      </w:r>
      <w:r>
        <w:rPr>
          <w:rFonts w:hint="eastAsia"/>
          <w:rtl/>
          <w:lang w:eastAsia="he-IL"/>
        </w:rPr>
        <w:t>–</w:t>
      </w:r>
      <w:r>
        <w:rPr>
          <w:rFonts w:hint="cs"/>
          <w:rtl/>
          <w:lang w:eastAsia="he-IL"/>
        </w:rPr>
        <w:t xml:space="preserve">שלטון האלה שהיא </w:t>
      </w:r>
      <w:bookmarkStart w:id="19455" w:name="_ETM_Q45_502000"/>
      <w:bookmarkEnd w:id="19455"/>
      <w:r>
        <w:rPr>
          <w:rFonts w:hint="cs"/>
          <w:rtl/>
          <w:lang w:eastAsia="he-IL"/>
        </w:rPr>
        <w:t xml:space="preserve">גורמת </w:t>
      </w:r>
      <w:r>
        <w:rPr>
          <w:rtl/>
          <w:lang w:eastAsia="he-IL"/>
        </w:rPr>
        <w:t>–</w:t>
      </w:r>
      <w:r>
        <w:rPr>
          <w:rFonts w:hint="cs"/>
          <w:rtl/>
          <w:lang w:eastAsia="he-IL"/>
        </w:rPr>
        <w:t xml:space="preserve"> היא בעצם קובעת שעיתון הארץ יקבל אולי עשרות מיליונים </w:t>
      </w:r>
      <w:bookmarkStart w:id="19456" w:name="_ETM_Q45_511000"/>
      <w:bookmarkEnd w:id="19456"/>
      <w:r>
        <w:rPr>
          <w:rFonts w:hint="cs"/>
          <w:rtl/>
          <w:lang w:eastAsia="he-IL"/>
        </w:rPr>
        <w:t xml:space="preserve">בשנה על פרסומים מכל ועדות התכנון </w:t>
      </w:r>
      <w:bookmarkStart w:id="19457" w:name="_ETM_Q45_513000"/>
      <w:bookmarkEnd w:id="19457"/>
      <w:r>
        <w:rPr>
          <w:rFonts w:hint="cs"/>
          <w:rtl/>
          <w:lang w:eastAsia="he-IL"/>
        </w:rPr>
        <w:t xml:space="preserve">והבנייה ברחבי הארץ. למה? למה צריך את זה בכלל? מי קורא את המודעות האלה? קראת פעם מודעה בעיתון? </w:t>
      </w:r>
    </w:p>
    <w:p w:rsidR="00934F6A" w:rsidRDefault="00934F6A" w:rsidP="00B10521">
      <w:pPr>
        <w:rPr>
          <w:rtl/>
          <w:lang w:eastAsia="he-IL"/>
        </w:rPr>
      </w:pPr>
    </w:p>
    <w:p w:rsidR="00934F6A" w:rsidRDefault="00934F6A" w:rsidP="00B10521">
      <w:pPr>
        <w:pStyle w:val="af6"/>
        <w:rPr>
          <w:rtl/>
        </w:rPr>
      </w:pPr>
      <w:bookmarkStart w:id="19458" w:name="ET_yor_6309_7"/>
      <w:r w:rsidRPr="005F04CA">
        <w:rPr>
          <w:rStyle w:val="TagStyle"/>
          <w:rtl/>
        </w:rPr>
        <w:t xml:space="preserve"> &lt;&lt; יור &gt;&gt;</w:t>
      </w:r>
      <w:r w:rsidRPr="00B54C3E">
        <w:rPr>
          <w:rStyle w:val="TagStyle"/>
          <w:rtl/>
        </w:rPr>
        <w:t xml:space="preserve"> </w:t>
      </w:r>
      <w:r>
        <w:rPr>
          <w:rtl/>
        </w:rPr>
        <w:t>היו"ר ג'ידא רינאוי זועבי:</w:t>
      </w:r>
      <w:r w:rsidRPr="00B54C3E">
        <w:rPr>
          <w:rStyle w:val="TagStyle"/>
          <w:rtl/>
        </w:rPr>
        <w:t xml:space="preserve"> </w:t>
      </w:r>
      <w:r w:rsidRPr="005F04CA">
        <w:rPr>
          <w:rStyle w:val="TagStyle"/>
          <w:rtl/>
        </w:rPr>
        <w:t>&lt;&lt; יור &gt;&gt;</w:t>
      </w:r>
      <w:r>
        <w:rPr>
          <w:rtl/>
        </w:rPr>
        <w:t xml:space="preserve">   </w:t>
      </w:r>
      <w:bookmarkEnd w:id="19458"/>
    </w:p>
    <w:p w:rsidR="00934F6A" w:rsidRDefault="00934F6A" w:rsidP="002609B9">
      <w:pPr>
        <w:rPr>
          <w:rtl/>
          <w:lang w:eastAsia="he-IL"/>
        </w:rPr>
      </w:pPr>
    </w:p>
    <w:p w:rsidR="00934F6A" w:rsidRDefault="00C66D92" w:rsidP="00B10521">
      <w:pPr>
        <w:rPr>
          <w:rtl/>
          <w:lang w:eastAsia="he-IL"/>
        </w:rPr>
      </w:pPr>
      <w:r>
        <w:rPr>
          <w:rFonts w:hint="cs"/>
          <w:rtl/>
          <w:lang w:eastAsia="he-IL"/>
        </w:rPr>
        <w:t xml:space="preserve">מזמן </w:t>
      </w:r>
      <w:proofErr w:type="spellStart"/>
      <w:r w:rsidR="00934F6A">
        <w:rPr>
          <w:rFonts w:hint="cs"/>
          <w:rtl/>
          <w:lang w:eastAsia="he-IL"/>
        </w:rPr>
        <w:t>מזמן</w:t>
      </w:r>
      <w:proofErr w:type="spellEnd"/>
      <w:r w:rsidR="00934F6A">
        <w:rPr>
          <w:rFonts w:hint="cs"/>
          <w:rtl/>
          <w:lang w:eastAsia="he-IL"/>
        </w:rPr>
        <w:t xml:space="preserve">. </w:t>
      </w:r>
    </w:p>
    <w:p w:rsidR="00934F6A" w:rsidRDefault="00934F6A" w:rsidP="00B10521">
      <w:pPr>
        <w:rPr>
          <w:rtl/>
          <w:lang w:eastAsia="he-IL"/>
        </w:rPr>
      </w:pPr>
    </w:p>
    <w:p w:rsidR="00934F6A" w:rsidRDefault="00934F6A" w:rsidP="00B10521">
      <w:pPr>
        <w:pStyle w:val="-"/>
        <w:rPr>
          <w:rtl/>
        </w:rPr>
      </w:pPr>
      <w:r w:rsidRPr="005F04CA">
        <w:rPr>
          <w:rStyle w:val="TagStyle"/>
          <w:rtl/>
        </w:rPr>
        <w:t xml:space="preserve"> &lt;&lt; דובר_המשך &gt;&gt;</w:t>
      </w:r>
      <w:r w:rsidRPr="00B54C3E">
        <w:rPr>
          <w:rStyle w:val="TagStyle"/>
          <w:rtl/>
        </w:rPr>
        <w:t xml:space="preserve"> </w:t>
      </w:r>
      <w:r>
        <w:rPr>
          <w:rtl/>
        </w:rPr>
        <w:t>שלמה קרעי (הליכוד):</w:t>
      </w:r>
      <w:r w:rsidRPr="00B54C3E">
        <w:rPr>
          <w:rStyle w:val="TagStyle"/>
          <w:rtl/>
        </w:rPr>
        <w:t xml:space="preserve"> </w:t>
      </w:r>
      <w:r w:rsidRPr="005F04CA">
        <w:rPr>
          <w:rStyle w:val="TagStyle"/>
          <w:rtl/>
        </w:rPr>
        <w:t>&lt;&lt; דובר_המשך &gt;&gt;</w:t>
      </w:r>
      <w:r>
        <w:rPr>
          <w:rtl/>
        </w:rPr>
        <w:t xml:space="preserve">   </w:t>
      </w:r>
    </w:p>
    <w:p w:rsidR="00934F6A" w:rsidRDefault="00934F6A" w:rsidP="002609B9">
      <w:pPr>
        <w:rPr>
          <w:rtl/>
          <w:lang w:eastAsia="he-IL"/>
        </w:rPr>
      </w:pPr>
    </w:p>
    <w:p w:rsidR="00934F6A" w:rsidRDefault="00934F6A" w:rsidP="00F547D6">
      <w:pPr>
        <w:rPr>
          <w:rtl/>
          <w:lang w:eastAsia="he-IL"/>
        </w:rPr>
      </w:pPr>
      <w:r>
        <w:rPr>
          <w:rFonts w:hint="cs"/>
          <w:rtl/>
          <w:lang w:eastAsia="he-IL"/>
        </w:rPr>
        <w:t>מזמן</w:t>
      </w:r>
      <w:r w:rsidR="00F547D6">
        <w:rPr>
          <w:rFonts w:hint="cs"/>
          <w:rtl/>
          <w:lang w:eastAsia="he-IL"/>
        </w:rPr>
        <w:t xml:space="preserve"> </w:t>
      </w:r>
      <w:proofErr w:type="spellStart"/>
      <w:r>
        <w:rPr>
          <w:rFonts w:hint="cs"/>
          <w:rtl/>
          <w:lang w:eastAsia="he-IL"/>
        </w:rPr>
        <w:t>מזמן</w:t>
      </w:r>
      <w:proofErr w:type="spellEnd"/>
      <w:r>
        <w:rPr>
          <w:rFonts w:hint="cs"/>
          <w:rtl/>
          <w:lang w:eastAsia="he-IL"/>
        </w:rPr>
        <w:t xml:space="preserve">. </w:t>
      </w:r>
      <w:bookmarkStart w:id="19459" w:name="_ETM_Q45_526000"/>
      <w:bookmarkEnd w:id="19459"/>
      <w:r>
        <w:rPr>
          <w:rFonts w:hint="cs"/>
          <w:rtl/>
          <w:lang w:eastAsia="he-IL"/>
        </w:rPr>
        <w:t xml:space="preserve">אם זה היה באתר אינטרנט </w:t>
      </w:r>
      <w:r>
        <w:rPr>
          <w:rFonts w:hint="eastAsia"/>
          <w:rtl/>
          <w:lang w:eastAsia="he-IL"/>
        </w:rPr>
        <w:t>–</w:t>
      </w:r>
      <w:r>
        <w:rPr>
          <w:rFonts w:hint="cs"/>
          <w:rtl/>
          <w:lang w:eastAsia="he-IL"/>
        </w:rPr>
        <w:t xml:space="preserve"> אם אני רוצה </w:t>
      </w:r>
      <w:bookmarkStart w:id="19460" w:name="_ETM_Q45_527000"/>
      <w:bookmarkEnd w:id="19460"/>
      <w:r>
        <w:rPr>
          <w:rFonts w:hint="cs"/>
          <w:rtl/>
          <w:lang w:eastAsia="he-IL"/>
        </w:rPr>
        <w:t xml:space="preserve">לחפש מה היה לפני חודש אני צריך למצוא עיתון מלפני חודש. אם אני רוצה לדעת מה פרסמה </w:t>
      </w:r>
      <w:bookmarkStart w:id="19461" w:name="_ETM_Q45_534000"/>
      <w:bookmarkEnd w:id="19461"/>
      <w:r>
        <w:rPr>
          <w:rFonts w:hint="cs"/>
          <w:rtl/>
          <w:lang w:eastAsia="he-IL"/>
        </w:rPr>
        <w:t xml:space="preserve">עיריית טבריה בתכנון ובנייה </w:t>
      </w:r>
      <w:r>
        <w:rPr>
          <w:rtl/>
          <w:lang w:eastAsia="he-IL"/>
        </w:rPr>
        <w:t>–</w:t>
      </w:r>
      <w:r>
        <w:rPr>
          <w:rFonts w:hint="cs"/>
          <w:rtl/>
          <w:lang w:eastAsia="he-IL"/>
        </w:rPr>
        <w:t xml:space="preserve"> לך תחפש. אם אין לך את </w:t>
      </w:r>
      <w:bookmarkStart w:id="19462" w:name="_ETM_Q45_535000"/>
      <w:bookmarkEnd w:id="19462"/>
      <w:r>
        <w:rPr>
          <w:rFonts w:hint="cs"/>
          <w:rtl/>
          <w:lang w:eastAsia="he-IL"/>
        </w:rPr>
        <w:t xml:space="preserve">העיתון מלפני חודש </w:t>
      </w:r>
      <w:r>
        <w:rPr>
          <w:rtl/>
          <w:lang w:eastAsia="he-IL"/>
        </w:rPr>
        <w:t>–</w:t>
      </w:r>
      <w:r>
        <w:rPr>
          <w:rFonts w:hint="cs"/>
          <w:rtl/>
          <w:lang w:eastAsia="he-IL"/>
        </w:rPr>
        <w:t xml:space="preserve"> גמרת. אם זה היה באתר שמרכז </w:t>
      </w:r>
      <w:bookmarkStart w:id="19463" w:name="_ETM_Q45_541000"/>
      <w:bookmarkEnd w:id="19463"/>
      <w:r>
        <w:rPr>
          <w:rFonts w:hint="cs"/>
          <w:rtl/>
          <w:lang w:eastAsia="he-IL"/>
        </w:rPr>
        <w:t>את כל למעלה מ</w:t>
      </w:r>
      <w:r w:rsidR="00F547D6">
        <w:rPr>
          <w:rFonts w:hint="cs"/>
          <w:rtl/>
          <w:lang w:eastAsia="he-IL"/>
        </w:rPr>
        <w:t xml:space="preserve">-100 </w:t>
      </w:r>
      <w:r>
        <w:rPr>
          <w:rFonts w:hint="cs"/>
          <w:rtl/>
          <w:lang w:eastAsia="he-IL"/>
        </w:rPr>
        <w:t xml:space="preserve">החוקים </w:t>
      </w:r>
      <w:bookmarkStart w:id="19464" w:name="_ETM_Q45_543000"/>
      <w:bookmarkEnd w:id="19464"/>
      <w:r>
        <w:rPr>
          <w:rFonts w:hint="cs"/>
          <w:rtl/>
          <w:lang w:eastAsia="he-IL"/>
        </w:rPr>
        <w:t>בספר החוקים של ישראל שמאלץ אנשים לפרסם בעיתונים יומיים בתפוצה הרחבה ביותר</w:t>
      </w:r>
      <w:bookmarkStart w:id="19465" w:name="_ETM_Q45_553000"/>
      <w:bookmarkEnd w:id="19465"/>
      <w:r>
        <w:rPr>
          <w:rFonts w:hint="cs"/>
          <w:rtl/>
          <w:lang w:eastAsia="he-IL"/>
        </w:rPr>
        <w:t xml:space="preserve"> </w:t>
      </w:r>
      <w:r>
        <w:rPr>
          <w:rtl/>
          <w:lang w:eastAsia="he-IL"/>
        </w:rPr>
        <w:t>–</w:t>
      </w:r>
      <w:r>
        <w:rPr>
          <w:rFonts w:hint="cs"/>
          <w:rtl/>
          <w:lang w:eastAsia="he-IL"/>
        </w:rPr>
        <w:t xml:space="preserve"> אם זה היה באתר אינטרנט</w:t>
      </w:r>
      <w:r w:rsidR="00F547D6">
        <w:rPr>
          <w:rFonts w:hint="cs"/>
          <w:rtl/>
          <w:lang w:eastAsia="he-IL"/>
        </w:rPr>
        <w:t>,</w:t>
      </w:r>
      <w:r>
        <w:rPr>
          <w:rFonts w:hint="cs"/>
          <w:rtl/>
          <w:lang w:eastAsia="he-IL"/>
        </w:rPr>
        <w:t xml:space="preserve"> הייתה לכולנו גישה. </w:t>
      </w:r>
      <w:bookmarkStart w:id="19466" w:name="_ETM_Q45_552000"/>
      <w:bookmarkEnd w:id="19466"/>
    </w:p>
    <w:p w:rsidR="00934F6A" w:rsidRDefault="00934F6A" w:rsidP="00B10521">
      <w:pPr>
        <w:rPr>
          <w:rtl/>
          <w:lang w:eastAsia="he-IL"/>
        </w:rPr>
      </w:pPr>
    </w:p>
    <w:p w:rsidR="00934F6A" w:rsidRDefault="00934F6A" w:rsidP="00B10521">
      <w:pPr>
        <w:pStyle w:val="af6"/>
        <w:rPr>
          <w:rtl/>
        </w:rPr>
      </w:pPr>
      <w:r w:rsidRPr="005F04CA">
        <w:rPr>
          <w:rStyle w:val="TagStyle"/>
          <w:rtl/>
        </w:rPr>
        <w:t xml:space="preserve"> &lt;&lt; יור &gt;&gt;</w:t>
      </w:r>
      <w:r w:rsidRPr="00B54C3E">
        <w:rPr>
          <w:rStyle w:val="TagStyle"/>
          <w:rtl/>
        </w:rPr>
        <w:t xml:space="preserve"> </w:t>
      </w:r>
      <w:r>
        <w:rPr>
          <w:rtl/>
        </w:rPr>
        <w:t>היו"ר ג'ידא רינאוי זועבי:</w:t>
      </w:r>
      <w:r w:rsidRPr="00B54C3E">
        <w:rPr>
          <w:rStyle w:val="TagStyle"/>
          <w:rtl/>
        </w:rPr>
        <w:t xml:space="preserve"> </w:t>
      </w:r>
      <w:r w:rsidRPr="005F04CA">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אגב, יש אתר אינטרנט ייעודי למכרזים ממשלתיים. </w:t>
      </w:r>
    </w:p>
    <w:p w:rsidR="00934F6A" w:rsidRDefault="00934F6A" w:rsidP="00B10521">
      <w:pPr>
        <w:rPr>
          <w:rtl/>
          <w:lang w:eastAsia="he-IL"/>
        </w:rPr>
      </w:pPr>
    </w:p>
    <w:p w:rsidR="00934F6A" w:rsidRDefault="00934F6A" w:rsidP="00B10521">
      <w:pPr>
        <w:pStyle w:val="-"/>
        <w:keepNext/>
        <w:rPr>
          <w:rtl/>
        </w:rPr>
      </w:pPr>
      <w:r w:rsidRPr="005F04CA">
        <w:rPr>
          <w:rStyle w:val="TagStyle"/>
          <w:rtl/>
        </w:rPr>
        <w:t xml:space="preserve"> &lt;&lt; דובר_המשך &gt;&gt;</w:t>
      </w:r>
      <w:r w:rsidRPr="00B54C3E">
        <w:rPr>
          <w:rStyle w:val="TagStyle"/>
          <w:rtl/>
        </w:rPr>
        <w:t xml:space="preserve"> </w:t>
      </w:r>
      <w:r>
        <w:rPr>
          <w:rtl/>
        </w:rPr>
        <w:t>שלמה קרעי (הליכוד):</w:t>
      </w:r>
      <w:r w:rsidRPr="00B54C3E">
        <w:rPr>
          <w:rStyle w:val="TagStyle"/>
          <w:rtl/>
        </w:rPr>
        <w:t xml:space="preserve"> </w:t>
      </w:r>
      <w:r w:rsidRPr="005F04CA">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keepNext/>
        <w:rPr>
          <w:rtl/>
          <w:lang w:eastAsia="he-IL"/>
        </w:rPr>
      </w:pPr>
      <w:r>
        <w:rPr>
          <w:rFonts w:hint="cs"/>
          <w:rtl/>
          <w:lang w:eastAsia="he-IL"/>
        </w:rPr>
        <w:t>לכל אחד יש. יש משרדים</w:t>
      </w:r>
      <w:r w:rsidR="00F547D6">
        <w:rPr>
          <w:rFonts w:hint="cs"/>
          <w:rtl/>
          <w:lang w:eastAsia="he-IL"/>
        </w:rPr>
        <w:t>,</w:t>
      </w:r>
      <w:r>
        <w:rPr>
          <w:rFonts w:hint="cs"/>
          <w:rtl/>
          <w:lang w:eastAsia="he-IL"/>
        </w:rPr>
        <w:t xml:space="preserve"> אבל יש ועדות תכנון ובנייה. אין אתר שמרכז בתוכו את כל </w:t>
      </w:r>
      <w:bookmarkStart w:id="19467" w:name="_ETM_Q45_570000"/>
      <w:bookmarkEnd w:id="19467"/>
      <w:r>
        <w:rPr>
          <w:rFonts w:hint="cs"/>
          <w:rtl/>
          <w:lang w:eastAsia="he-IL"/>
        </w:rPr>
        <w:t>החוקים.</w:t>
      </w:r>
    </w:p>
    <w:p w:rsidR="00934F6A" w:rsidRDefault="00934F6A" w:rsidP="00B10521">
      <w:pPr>
        <w:ind w:firstLine="0"/>
        <w:rPr>
          <w:rtl/>
          <w:lang w:eastAsia="he-IL"/>
        </w:rPr>
      </w:pPr>
    </w:p>
    <w:p w:rsidR="00934F6A" w:rsidRDefault="00934F6A" w:rsidP="00B10521">
      <w:pPr>
        <w:pStyle w:val="af6"/>
        <w:rPr>
          <w:rtl/>
        </w:rPr>
      </w:pPr>
      <w:r w:rsidRPr="005F04CA">
        <w:rPr>
          <w:rStyle w:val="TagStyle"/>
          <w:rtl/>
        </w:rPr>
        <w:t xml:space="preserve"> &lt;&lt; יור &gt;&gt;</w:t>
      </w:r>
      <w:r w:rsidRPr="00A91FD0">
        <w:rPr>
          <w:rStyle w:val="TagStyle"/>
          <w:rtl/>
        </w:rPr>
        <w:t xml:space="preserve"> </w:t>
      </w:r>
      <w:r>
        <w:rPr>
          <w:rtl/>
        </w:rPr>
        <w:t>היו"ר ג'ידא רינאוי זועבי:</w:t>
      </w:r>
      <w:r w:rsidRPr="00A91FD0">
        <w:rPr>
          <w:rStyle w:val="TagStyle"/>
          <w:rtl/>
        </w:rPr>
        <w:t xml:space="preserve"> </w:t>
      </w:r>
      <w:r w:rsidRPr="005F04CA">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lastRenderedPageBreak/>
        <w:t xml:space="preserve">בשלטון המקומי </w:t>
      </w:r>
      <w:r>
        <w:rPr>
          <w:rFonts w:hint="eastAsia"/>
          <w:rtl/>
          <w:lang w:eastAsia="he-IL"/>
        </w:rPr>
        <w:t>–</w:t>
      </w:r>
      <w:r>
        <w:rPr>
          <w:rFonts w:hint="cs"/>
          <w:rtl/>
          <w:lang w:eastAsia="he-IL"/>
        </w:rPr>
        <w:t xml:space="preserve"> לא. נכון. </w:t>
      </w:r>
    </w:p>
    <w:p w:rsidR="00934F6A" w:rsidRDefault="00934F6A" w:rsidP="00B10521">
      <w:pPr>
        <w:rPr>
          <w:rtl/>
          <w:lang w:eastAsia="he-IL"/>
        </w:rPr>
      </w:pPr>
      <w:bookmarkStart w:id="19468" w:name="_ETM_Q45_571000"/>
      <w:bookmarkEnd w:id="19468"/>
    </w:p>
    <w:p w:rsidR="00934F6A" w:rsidRDefault="00934F6A" w:rsidP="00B10521">
      <w:pPr>
        <w:pStyle w:val="-"/>
        <w:rPr>
          <w:rtl/>
        </w:rPr>
      </w:pPr>
      <w:r w:rsidRPr="005F04CA">
        <w:rPr>
          <w:rStyle w:val="TagStyle"/>
          <w:rtl/>
        </w:rPr>
        <w:t xml:space="preserve"> &lt;&lt; דובר_המשך &gt;&gt;</w:t>
      </w:r>
      <w:r w:rsidRPr="00A91FD0">
        <w:rPr>
          <w:rStyle w:val="TagStyle"/>
          <w:rtl/>
        </w:rPr>
        <w:t xml:space="preserve"> </w:t>
      </w:r>
      <w:r>
        <w:rPr>
          <w:rtl/>
        </w:rPr>
        <w:t>שלמה קרעי (הליכוד):</w:t>
      </w:r>
      <w:r w:rsidRPr="00A91FD0">
        <w:rPr>
          <w:rStyle w:val="TagStyle"/>
          <w:rtl/>
        </w:rPr>
        <w:t xml:space="preserve"> </w:t>
      </w:r>
      <w:r w:rsidRPr="005F04CA">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469" w:name="_ETM_Q45_573000"/>
      <w:bookmarkStart w:id="19470" w:name="_ETM_Q45_569000"/>
      <w:bookmarkEnd w:id="19469"/>
      <w:bookmarkEnd w:id="19470"/>
      <w:r>
        <w:rPr>
          <w:rFonts w:hint="cs"/>
          <w:rtl/>
          <w:lang w:eastAsia="he-IL"/>
        </w:rPr>
        <w:t>לכן אני הצעתי שהדבר הזה ייפסק</w:t>
      </w:r>
      <w:bookmarkStart w:id="19471" w:name="_ETM_Q45_578000"/>
      <w:bookmarkEnd w:id="19471"/>
      <w:r>
        <w:rPr>
          <w:rFonts w:hint="cs"/>
          <w:rtl/>
          <w:lang w:eastAsia="he-IL"/>
        </w:rPr>
        <w:t xml:space="preserve">. המודעות המיותרות האלה בעיתונים יעברו לאתר ייעודי ויחסכו 300 מיליון שקל לציבור. כל יתר הקמפיינים ימשיכו לפרסם </w:t>
      </w:r>
      <w:r>
        <w:rPr>
          <w:rtl/>
          <w:lang w:eastAsia="he-IL"/>
        </w:rPr>
        <w:t>–</w:t>
      </w:r>
      <w:r>
        <w:rPr>
          <w:rFonts w:hint="cs"/>
          <w:rtl/>
          <w:lang w:eastAsia="he-IL"/>
        </w:rPr>
        <w:t xml:space="preserve"> </w:t>
      </w:r>
      <w:bookmarkStart w:id="19472" w:name="_ETM_Q45_584000"/>
      <w:bookmarkEnd w:id="19472"/>
      <w:r>
        <w:rPr>
          <w:rFonts w:hint="cs"/>
          <w:rtl/>
          <w:lang w:eastAsia="he-IL"/>
        </w:rPr>
        <w:t xml:space="preserve">טלוויזיה, עיתונים. נטפל בזה שיפרסמו כמו שצריך ויחלקו את זה באופן הגון וראוי בין כל המגזרים. אבל מה שמיותר </w:t>
      </w:r>
      <w:r>
        <w:rPr>
          <w:rtl/>
          <w:lang w:eastAsia="he-IL"/>
        </w:rPr>
        <w:t>–</w:t>
      </w:r>
      <w:r>
        <w:rPr>
          <w:rFonts w:hint="cs"/>
          <w:rtl/>
          <w:lang w:eastAsia="he-IL"/>
        </w:rPr>
        <w:t xml:space="preserve"> לא </w:t>
      </w:r>
      <w:bookmarkStart w:id="19473" w:name="_ETM_Q45_597000"/>
      <w:bookmarkEnd w:id="19473"/>
      <w:r>
        <w:rPr>
          <w:rFonts w:hint="cs"/>
          <w:rtl/>
          <w:lang w:eastAsia="he-IL"/>
        </w:rPr>
        <w:t xml:space="preserve">מבזבזים כספי ציבור.  </w:t>
      </w:r>
    </w:p>
    <w:p w:rsidR="00934F6A" w:rsidRDefault="00934F6A" w:rsidP="00B10521">
      <w:pPr>
        <w:rPr>
          <w:rtl/>
          <w:lang w:eastAsia="he-IL"/>
        </w:rPr>
      </w:pPr>
    </w:p>
    <w:p w:rsidR="00934F6A" w:rsidRDefault="00934F6A" w:rsidP="00B10521">
      <w:pPr>
        <w:pStyle w:val="af6"/>
        <w:rPr>
          <w:rtl/>
        </w:rPr>
      </w:pPr>
      <w:bookmarkStart w:id="19474" w:name="ET_yor_6309_13"/>
      <w:r w:rsidRPr="005F04CA">
        <w:rPr>
          <w:rStyle w:val="TagStyle"/>
          <w:rtl/>
        </w:rPr>
        <w:t xml:space="preserve"> &lt;&lt; יור &gt;&gt;</w:t>
      </w:r>
      <w:r w:rsidRPr="00B54C3E">
        <w:rPr>
          <w:rStyle w:val="TagStyle"/>
          <w:rtl/>
        </w:rPr>
        <w:t xml:space="preserve"> </w:t>
      </w:r>
      <w:r>
        <w:rPr>
          <w:rtl/>
        </w:rPr>
        <w:t>היו"ר ג'ידא רינאוי זועבי:</w:t>
      </w:r>
      <w:r w:rsidRPr="00B54C3E">
        <w:rPr>
          <w:rStyle w:val="TagStyle"/>
          <w:rtl/>
        </w:rPr>
        <w:t xml:space="preserve"> </w:t>
      </w:r>
      <w:r w:rsidRPr="005F04CA">
        <w:rPr>
          <w:rStyle w:val="TagStyle"/>
          <w:rtl/>
        </w:rPr>
        <w:t>&lt;&lt; יור &gt;&gt;</w:t>
      </w:r>
      <w:r>
        <w:rPr>
          <w:rtl/>
        </w:rPr>
        <w:t xml:space="preserve">   </w:t>
      </w:r>
      <w:bookmarkEnd w:id="19474"/>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כן, על זה דיברתי אז </w:t>
      </w:r>
      <w:bookmarkStart w:id="19475" w:name="_ETM_Q45_600000"/>
      <w:bookmarkEnd w:id="19475"/>
      <w:r>
        <w:rPr>
          <w:rFonts w:hint="cs"/>
          <w:rtl/>
          <w:lang w:eastAsia="he-IL"/>
        </w:rPr>
        <w:t xml:space="preserve">בדיון, שצריך </w:t>
      </w:r>
      <w:r w:rsidR="00D55302">
        <w:rPr>
          <w:rFonts w:hint="cs"/>
          <w:rtl/>
          <w:lang w:eastAsia="he-IL"/>
        </w:rPr>
        <w:t>– – –</w:t>
      </w:r>
    </w:p>
    <w:p w:rsidR="00934F6A" w:rsidRDefault="00934F6A" w:rsidP="00B10521">
      <w:pPr>
        <w:rPr>
          <w:rtl/>
          <w:lang w:eastAsia="he-IL"/>
        </w:rPr>
      </w:pPr>
    </w:p>
    <w:p w:rsidR="00934F6A" w:rsidRDefault="00934F6A" w:rsidP="00B10521">
      <w:pPr>
        <w:pStyle w:val="-"/>
        <w:rPr>
          <w:rtl/>
        </w:rPr>
      </w:pPr>
      <w:r w:rsidRPr="005F04CA">
        <w:rPr>
          <w:rStyle w:val="TagStyle"/>
          <w:rtl/>
        </w:rPr>
        <w:t xml:space="preserve"> &lt;&lt; דובר_המשך &gt;&gt;</w:t>
      </w:r>
      <w:r w:rsidRPr="00B54C3E">
        <w:rPr>
          <w:rStyle w:val="TagStyle"/>
          <w:rtl/>
        </w:rPr>
        <w:t xml:space="preserve"> </w:t>
      </w:r>
      <w:r>
        <w:rPr>
          <w:rtl/>
        </w:rPr>
        <w:t>שלמה קרעי (הליכוד):</w:t>
      </w:r>
      <w:r w:rsidRPr="00B54C3E">
        <w:rPr>
          <w:rStyle w:val="TagStyle"/>
          <w:rtl/>
        </w:rPr>
        <w:t xml:space="preserve"> </w:t>
      </w:r>
      <w:r w:rsidRPr="005F04CA">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נכון. בזה אני מסכים. אגב, בהצעת החוק שלי סייגתי את העיתונים של המגזר החרדי והערבי, שזה ציבור שהוא נגיש פחות לאינטרנט. </w:t>
      </w:r>
    </w:p>
    <w:p w:rsidR="00934F6A" w:rsidRDefault="00934F6A" w:rsidP="00B10521">
      <w:pPr>
        <w:ind w:firstLine="0"/>
        <w:rPr>
          <w:rtl/>
          <w:lang w:eastAsia="he-IL"/>
        </w:rPr>
      </w:pPr>
    </w:p>
    <w:p w:rsidR="00934F6A" w:rsidRDefault="00934F6A" w:rsidP="00B10521">
      <w:pPr>
        <w:pStyle w:val="af6"/>
        <w:rPr>
          <w:rtl/>
        </w:rPr>
      </w:pPr>
      <w:bookmarkStart w:id="19476" w:name="ET_yor_6309_16"/>
      <w:r w:rsidRPr="005F04CA">
        <w:rPr>
          <w:rStyle w:val="TagStyle"/>
          <w:rtl/>
        </w:rPr>
        <w:t xml:space="preserve"> &lt;&lt; יור &gt;&gt;</w:t>
      </w:r>
      <w:r w:rsidRPr="009B3347">
        <w:rPr>
          <w:rStyle w:val="TagStyle"/>
          <w:rtl/>
        </w:rPr>
        <w:t xml:space="preserve"> </w:t>
      </w:r>
      <w:r>
        <w:rPr>
          <w:rtl/>
        </w:rPr>
        <w:t>היו"ר ג'ידא רינאוי זועבי:</w:t>
      </w:r>
      <w:r w:rsidRPr="009B3347">
        <w:rPr>
          <w:rStyle w:val="TagStyle"/>
          <w:rtl/>
        </w:rPr>
        <w:t xml:space="preserve"> </w:t>
      </w:r>
      <w:r w:rsidRPr="005F04CA">
        <w:rPr>
          <w:rStyle w:val="TagStyle"/>
          <w:rtl/>
        </w:rPr>
        <w:t>&lt;&lt; יור &gt;&gt;</w:t>
      </w:r>
      <w:r>
        <w:rPr>
          <w:rtl/>
        </w:rPr>
        <w:t xml:space="preserve">   </w:t>
      </w:r>
      <w:bookmarkEnd w:id="19476"/>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נכון. </w:t>
      </w:r>
    </w:p>
    <w:p w:rsidR="00934F6A" w:rsidRDefault="00934F6A" w:rsidP="00B10521">
      <w:pPr>
        <w:rPr>
          <w:rtl/>
          <w:lang w:eastAsia="he-IL"/>
        </w:rPr>
      </w:pPr>
    </w:p>
    <w:p w:rsidR="00934F6A" w:rsidRDefault="00934F6A" w:rsidP="00B10521">
      <w:pPr>
        <w:pStyle w:val="-"/>
        <w:rPr>
          <w:rtl/>
        </w:rPr>
      </w:pPr>
      <w:r w:rsidRPr="005F04CA">
        <w:rPr>
          <w:rStyle w:val="TagStyle"/>
          <w:rtl/>
        </w:rPr>
        <w:t xml:space="preserve"> &lt;&lt; דובר_המשך &gt;&gt;</w:t>
      </w:r>
      <w:r w:rsidRPr="009B3347">
        <w:rPr>
          <w:rStyle w:val="TagStyle"/>
          <w:rtl/>
        </w:rPr>
        <w:t xml:space="preserve"> </w:t>
      </w:r>
      <w:r>
        <w:rPr>
          <w:rtl/>
        </w:rPr>
        <w:t>שלמה קרעי (הליכוד):</w:t>
      </w:r>
      <w:r w:rsidRPr="009B3347">
        <w:rPr>
          <w:rStyle w:val="TagStyle"/>
          <w:rtl/>
        </w:rPr>
        <w:t xml:space="preserve"> </w:t>
      </w:r>
      <w:r w:rsidRPr="005F04CA">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שם </w:t>
      </w:r>
      <w:bookmarkStart w:id="19477" w:name="_ETM_Q45_620000"/>
      <w:bookmarkEnd w:id="19477"/>
      <w:r>
        <w:rPr>
          <w:rFonts w:hint="cs"/>
          <w:rtl/>
          <w:lang w:eastAsia="he-IL"/>
        </w:rPr>
        <w:t>גם העלות היא מינימלית. הם גם לא קוראים את העיתונים היומיים האלה. החרדים לא קוראים ידיעות, ישראל היום</w:t>
      </w:r>
      <w:bookmarkStart w:id="19478" w:name="_ETM_Q45_626000"/>
      <w:bookmarkEnd w:id="19478"/>
      <w:r>
        <w:rPr>
          <w:rFonts w:hint="cs"/>
          <w:rtl/>
          <w:lang w:eastAsia="he-IL"/>
        </w:rPr>
        <w:t xml:space="preserve"> והארץ. אבל כן לפרסם בעיתונים שלהם</w:t>
      </w:r>
      <w:r w:rsidR="00F547D6">
        <w:rPr>
          <w:rFonts w:hint="cs"/>
          <w:rtl/>
          <w:lang w:eastAsia="he-IL"/>
        </w:rPr>
        <w:t>,</w:t>
      </w:r>
      <w:r>
        <w:rPr>
          <w:rFonts w:hint="cs"/>
          <w:rtl/>
          <w:lang w:eastAsia="he-IL"/>
        </w:rPr>
        <w:t xml:space="preserve"> אולי. דווקא איפה שצריך לפרסם לא מפרסמים. </w:t>
      </w:r>
    </w:p>
    <w:p w:rsidR="00934F6A" w:rsidRDefault="00934F6A" w:rsidP="00B10521">
      <w:pPr>
        <w:rPr>
          <w:rtl/>
          <w:lang w:eastAsia="he-IL"/>
        </w:rPr>
      </w:pPr>
    </w:p>
    <w:p w:rsidR="00934F6A" w:rsidRDefault="00934F6A" w:rsidP="00F547D6">
      <w:pPr>
        <w:rPr>
          <w:rtl/>
          <w:lang w:eastAsia="he-IL"/>
        </w:rPr>
      </w:pPr>
      <w:r>
        <w:rPr>
          <w:rFonts w:hint="cs"/>
          <w:rtl/>
          <w:lang w:eastAsia="he-IL"/>
        </w:rPr>
        <w:t xml:space="preserve">גם בהקשר שאת אומרת, למצוא את האיזון </w:t>
      </w:r>
      <w:r>
        <w:rPr>
          <w:rtl/>
          <w:lang w:eastAsia="he-IL"/>
        </w:rPr>
        <w:t>–</w:t>
      </w:r>
      <w:r>
        <w:rPr>
          <w:rFonts w:hint="cs"/>
          <w:rtl/>
          <w:lang w:eastAsia="he-IL"/>
        </w:rPr>
        <w:t xml:space="preserve"> אז כל למעלה </w:t>
      </w:r>
      <w:bookmarkStart w:id="19479" w:name="_ETM_Q45_642000"/>
      <w:bookmarkEnd w:id="19479"/>
      <w:r>
        <w:rPr>
          <w:rFonts w:hint="cs"/>
          <w:rtl/>
          <w:lang w:eastAsia="he-IL"/>
        </w:rPr>
        <w:t>מ</w:t>
      </w:r>
      <w:r w:rsidR="00F547D6">
        <w:rPr>
          <w:rFonts w:hint="cs"/>
          <w:rtl/>
          <w:lang w:eastAsia="he-IL"/>
        </w:rPr>
        <w:t>-100</w:t>
      </w:r>
      <w:r>
        <w:rPr>
          <w:rFonts w:hint="cs"/>
          <w:rtl/>
          <w:lang w:eastAsia="he-IL"/>
        </w:rPr>
        <w:t xml:space="preserve"> החוקים במדינת ישראל, שמחויבים לפרסם בשלושה עיתונים</w:t>
      </w:r>
      <w:r w:rsidR="00F547D6">
        <w:rPr>
          <w:rFonts w:hint="cs"/>
          <w:rtl/>
          <w:lang w:eastAsia="he-IL"/>
        </w:rPr>
        <w:t>,</w:t>
      </w:r>
      <w:r>
        <w:rPr>
          <w:rFonts w:hint="cs"/>
          <w:rtl/>
          <w:lang w:eastAsia="he-IL"/>
        </w:rPr>
        <w:t xml:space="preserve"> ידיעות, ישראל היום והארץ, שזה מה שקבעה שרת הפנים </w:t>
      </w:r>
      <w:r>
        <w:rPr>
          <w:rtl/>
          <w:lang w:eastAsia="he-IL"/>
        </w:rPr>
        <w:t>–</w:t>
      </w:r>
      <w:r>
        <w:rPr>
          <w:rFonts w:hint="cs"/>
          <w:rtl/>
          <w:lang w:eastAsia="he-IL"/>
        </w:rPr>
        <w:t xml:space="preserve"> </w:t>
      </w:r>
      <w:bookmarkStart w:id="19480" w:name="_ETM_Q45_654000"/>
      <w:bookmarkEnd w:id="19480"/>
      <w:r>
        <w:rPr>
          <w:rFonts w:hint="cs"/>
          <w:rtl/>
          <w:lang w:eastAsia="he-IL"/>
        </w:rPr>
        <w:t xml:space="preserve">החרדים גם לא חשופים לאינטרנט, אם יש באיזשהו מקום, </w:t>
      </w:r>
      <w:bookmarkStart w:id="19481" w:name="_ETM_Q45_657000"/>
      <w:bookmarkEnd w:id="19481"/>
      <w:r>
        <w:rPr>
          <w:rFonts w:hint="cs"/>
          <w:rtl/>
          <w:lang w:eastAsia="he-IL"/>
        </w:rPr>
        <w:t xml:space="preserve">וגם לא קוראים את העיתונים האלה. אולי גם אצל הערבים. </w:t>
      </w:r>
    </w:p>
    <w:p w:rsidR="00934F6A" w:rsidRDefault="00934F6A" w:rsidP="00B10521">
      <w:pPr>
        <w:rPr>
          <w:rtl/>
          <w:lang w:eastAsia="he-IL"/>
        </w:rPr>
      </w:pPr>
    </w:p>
    <w:p w:rsidR="00934F6A" w:rsidRDefault="00934F6A" w:rsidP="00C66D92">
      <w:pPr>
        <w:rPr>
          <w:rtl/>
          <w:lang w:eastAsia="he-IL"/>
        </w:rPr>
      </w:pPr>
      <w:r>
        <w:rPr>
          <w:rFonts w:hint="cs"/>
          <w:rtl/>
          <w:lang w:eastAsia="he-IL"/>
        </w:rPr>
        <w:t xml:space="preserve">יש כאן כמה שאלות מהקהל. אמילי, </w:t>
      </w:r>
      <w:r w:rsidR="00C66D92">
        <w:rPr>
          <w:rFonts w:hint="cs"/>
          <w:rtl/>
          <w:lang w:eastAsia="he-IL"/>
        </w:rPr>
        <w:t xml:space="preserve">גם </w:t>
      </w:r>
      <w:r>
        <w:rPr>
          <w:rFonts w:hint="cs"/>
          <w:rtl/>
          <w:lang w:eastAsia="he-IL"/>
        </w:rPr>
        <w:t xml:space="preserve">את מוזמנת לשאול. </w:t>
      </w:r>
    </w:p>
    <w:p w:rsidR="00934F6A" w:rsidRDefault="00934F6A" w:rsidP="00B10521">
      <w:pPr>
        <w:rPr>
          <w:rtl/>
          <w:lang w:eastAsia="he-IL"/>
        </w:rPr>
      </w:pPr>
    </w:p>
    <w:p w:rsidR="00934F6A" w:rsidRDefault="00934F6A" w:rsidP="00B10521">
      <w:pPr>
        <w:pStyle w:val="af5"/>
        <w:rPr>
          <w:rtl/>
        </w:rPr>
      </w:pPr>
      <w:bookmarkStart w:id="19482" w:name="ET_interruption_6152_15"/>
      <w:r w:rsidRPr="005F04CA">
        <w:rPr>
          <w:rStyle w:val="TagStyle"/>
          <w:rtl/>
        </w:rPr>
        <w:t xml:space="preserve"> &lt;&lt; קריאה &gt;&gt;</w:t>
      </w:r>
      <w:r w:rsidRPr="00B54C3E">
        <w:rPr>
          <w:rStyle w:val="TagStyle"/>
          <w:rtl/>
        </w:rPr>
        <w:t xml:space="preserve"> </w:t>
      </w:r>
      <w:r>
        <w:rPr>
          <w:rtl/>
        </w:rPr>
        <w:t>אמילי חיה מואטי (העבודה):</w:t>
      </w:r>
      <w:r w:rsidRPr="00B54C3E">
        <w:rPr>
          <w:rStyle w:val="TagStyle"/>
          <w:rtl/>
        </w:rPr>
        <w:t xml:space="preserve"> </w:t>
      </w:r>
      <w:r w:rsidRPr="005F04CA">
        <w:rPr>
          <w:rStyle w:val="TagStyle"/>
          <w:rtl/>
        </w:rPr>
        <w:t>&lt;&lt; קריאה &gt;&gt;</w:t>
      </w:r>
      <w:r>
        <w:rPr>
          <w:rtl/>
        </w:rPr>
        <w:t xml:space="preserve">   </w:t>
      </w:r>
      <w:bookmarkEnd w:id="19482"/>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שלחתי הודעה </w:t>
      </w:r>
      <w:bookmarkStart w:id="19483" w:name="_ETM_Q45_671000"/>
      <w:bookmarkEnd w:id="19483"/>
      <w:r>
        <w:rPr>
          <w:rFonts w:hint="cs"/>
          <w:rtl/>
          <w:lang w:eastAsia="he-IL"/>
        </w:rPr>
        <w:t xml:space="preserve">לגברתי היושבת-ראש. </w:t>
      </w:r>
    </w:p>
    <w:p w:rsidR="00934F6A" w:rsidRDefault="00934F6A" w:rsidP="00B10521">
      <w:pPr>
        <w:rPr>
          <w:rtl/>
          <w:lang w:eastAsia="he-IL"/>
        </w:rPr>
      </w:pPr>
    </w:p>
    <w:p w:rsidR="00934F6A" w:rsidRDefault="00934F6A" w:rsidP="00B10521">
      <w:pPr>
        <w:pStyle w:val="-"/>
        <w:rPr>
          <w:rtl/>
        </w:rPr>
      </w:pPr>
      <w:r w:rsidRPr="005F04CA">
        <w:rPr>
          <w:rStyle w:val="TagStyle"/>
          <w:rtl/>
        </w:rPr>
        <w:t xml:space="preserve"> &lt;&lt; דובר_המשך &gt;&gt;</w:t>
      </w:r>
      <w:r w:rsidRPr="00B54C3E">
        <w:rPr>
          <w:rStyle w:val="TagStyle"/>
          <w:rtl/>
        </w:rPr>
        <w:t xml:space="preserve"> </w:t>
      </w:r>
      <w:r>
        <w:rPr>
          <w:rtl/>
        </w:rPr>
        <w:t>שלמה קרעי (הליכוד):</w:t>
      </w:r>
      <w:r w:rsidRPr="00B54C3E">
        <w:rPr>
          <w:rStyle w:val="TagStyle"/>
          <w:rtl/>
        </w:rPr>
        <w:t xml:space="preserve"> </w:t>
      </w:r>
      <w:r w:rsidRPr="005F04CA">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מה? </w:t>
      </w:r>
    </w:p>
    <w:p w:rsidR="00934F6A" w:rsidRDefault="00934F6A" w:rsidP="00B10521">
      <w:pPr>
        <w:ind w:firstLine="0"/>
        <w:rPr>
          <w:rtl/>
          <w:lang w:eastAsia="he-IL"/>
        </w:rPr>
      </w:pPr>
      <w:bookmarkStart w:id="19484" w:name="_ETM_Q45_677000"/>
      <w:bookmarkEnd w:id="19484"/>
    </w:p>
    <w:p w:rsidR="00934F6A" w:rsidRDefault="00934F6A" w:rsidP="00B10521">
      <w:pPr>
        <w:pStyle w:val="af5"/>
        <w:rPr>
          <w:rtl/>
        </w:rPr>
      </w:pPr>
      <w:bookmarkStart w:id="19485" w:name="ET_interruption_6152_18"/>
      <w:r w:rsidRPr="005F04CA">
        <w:rPr>
          <w:rStyle w:val="TagStyle"/>
          <w:rtl/>
        </w:rPr>
        <w:t xml:space="preserve"> &lt;&lt; קריאה &gt;&gt;</w:t>
      </w:r>
      <w:r w:rsidRPr="009B3347">
        <w:rPr>
          <w:rStyle w:val="TagStyle"/>
          <w:rtl/>
        </w:rPr>
        <w:t xml:space="preserve"> </w:t>
      </w:r>
      <w:r>
        <w:rPr>
          <w:rtl/>
        </w:rPr>
        <w:t>אמילי חיה מואטי (העבודה):</w:t>
      </w:r>
      <w:r w:rsidRPr="009B3347">
        <w:rPr>
          <w:rStyle w:val="TagStyle"/>
          <w:rtl/>
        </w:rPr>
        <w:t xml:space="preserve"> </w:t>
      </w:r>
      <w:r w:rsidRPr="005F04CA">
        <w:rPr>
          <w:rStyle w:val="TagStyle"/>
          <w:rtl/>
        </w:rPr>
        <w:t>&lt;&lt; קריאה &gt;&gt;</w:t>
      </w:r>
      <w:r>
        <w:rPr>
          <w:rtl/>
        </w:rPr>
        <w:t xml:space="preserve">   </w:t>
      </w:r>
      <w:bookmarkEnd w:id="19485"/>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מה שאלתי אותה? </w:t>
      </w:r>
    </w:p>
    <w:p w:rsidR="00934F6A" w:rsidRDefault="00934F6A" w:rsidP="00B10521">
      <w:pPr>
        <w:rPr>
          <w:rtl/>
          <w:lang w:eastAsia="he-IL"/>
        </w:rPr>
      </w:pPr>
    </w:p>
    <w:p w:rsidR="00934F6A" w:rsidRDefault="00934F6A" w:rsidP="00B10521">
      <w:pPr>
        <w:pStyle w:val="-"/>
        <w:rPr>
          <w:rtl/>
        </w:rPr>
      </w:pPr>
      <w:r w:rsidRPr="005F04CA">
        <w:rPr>
          <w:rStyle w:val="TagStyle"/>
          <w:rtl/>
        </w:rPr>
        <w:t xml:space="preserve"> &lt;&lt; דובר_המשך &gt;&gt;</w:t>
      </w:r>
      <w:r w:rsidRPr="009B3347">
        <w:rPr>
          <w:rStyle w:val="TagStyle"/>
          <w:rtl/>
        </w:rPr>
        <w:t xml:space="preserve"> </w:t>
      </w:r>
      <w:r>
        <w:rPr>
          <w:rtl/>
        </w:rPr>
        <w:t>שלמה קרעי (הליכוד):</w:t>
      </w:r>
      <w:r w:rsidRPr="009B3347">
        <w:rPr>
          <w:rStyle w:val="TagStyle"/>
          <w:rtl/>
        </w:rPr>
        <w:t xml:space="preserve"> </w:t>
      </w:r>
      <w:r w:rsidRPr="005F04CA">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486" w:name="_ETM_Q45_674000"/>
      <w:bookmarkEnd w:id="19486"/>
      <w:r>
        <w:rPr>
          <w:rFonts w:hint="cs"/>
          <w:rtl/>
          <w:lang w:eastAsia="he-IL"/>
        </w:rPr>
        <w:t>לא, לא. אמרתי ש</w:t>
      </w:r>
      <w:bookmarkStart w:id="19487" w:name="_ETM_Q45_679000"/>
      <w:bookmarkEnd w:id="19487"/>
      <w:r>
        <w:rPr>
          <w:rFonts w:hint="cs"/>
          <w:rtl/>
          <w:lang w:eastAsia="he-IL"/>
        </w:rPr>
        <w:t xml:space="preserve">גם את מוזמנת לשאול ולהשיב על שאלות מהקהל. </w:t>
      </w:r>
    </w:p>
    <w:p w:rsidR="00934F6A" w:rsidRDefault="00934F6A" w:rsidP="00B10521">
      <w:pPr>
        <w:rPr>
          <w:rtl/>
          <w:lang w:eastAsia="he-IL"/>
        </w:rPr>
      </w:pPr>
    </w:p>
    <w:p w:rsidR="00934F6A" w:rsidRDefault="00934F6A" w:rsidP="00B10521">
      <w:pPr>
        <w:pStyle w:val="af6"/>
        <w:rPr>
          <w:rtl/>
        </w:rPr>
      </w:pPr>
      <w:r w:rsidRPr="005F04CA">
        <w:rPr>
          <w:rStyle w:val="TagStyle"/>
          <w:rtl/>
        </w:rPr>
        <w:t xml:space="preserve"> &lt;&lt; יור &gt;&gt;</w:t>
      </w:r>
      <w:r w:rsidRPr="009B3347">
        <w:rPr>
          <w:rStyle w:val="TagStyle"/>
          <w:rtl/>
        </w:rPr>
        <w:t xml:space="preserve"> </w:t>
      </w:r>
      <w:r>
        <w:rPr>
          <w:rtl/>
        </w:rPr>
        <w:t>היו"ר ג'ידא רינאוי זועבי:</w:t>
      </w:r>
      <w:r w:rsidRPr="009B3347">
        <w:rPr>
          <w:rStyle w:val="TagStyle"/>
          <w:rtl/>
        </w:rPr>
        <w:t xml:space="preserve"> </w:t>
      </w:r>
      <w:r w:rsidRPr="005F04CA">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שלמה מקריא הודעות מהקהל. </w:t>
      </w:r>
    </w:p>
    <w:p w:rsidR="00934F6A" w:rsidRDefault="00934F6A" w:rsidP="00B10521">
      <w:pPr>
        <w:rPr>
          <w:rtl/>
          <w:lang w:eastAsia="he-IL"/>
        </w:rPr>
      </w:pPr>
    </w:p>
    <w:p w:rsidR="00934F6A" w:rsidRDefault="00934F6A" w:rsidP="00B10521">
      <w:pPr>
        <w:pStyle w:val="af5"/>
        <w:rPr>
          <w:rtl/>
        </w:rPr>
      </w:pPr>
      <w:r w:rsidRPr="005F04CA">
        <w:rPr>
          <w:rStyle w:val="TagStyle"/>
          <w:rtl/>
        </w:rPr>
        <w:t xml:space="preserve"> &lt;&lt; קריאה &gt;&gt;</w:t>
      </w:r>
      <w:r w:rsidRPr="009B3347">
        <w:rPr>
          <w:rStyle w:val="TagStyle"/>
          <w:rtl/>
        </w:rPr>
        <w:t xml:space="preserve"> </w:t>
      </w:r>
      <w:r>
        <w:rPr>
          <w:rtl/>
        </w:rPr>
        <w:t>אמילי חיה מואטי (העבודה):</w:t>
      </w:r>
      <w:r w:rsidRPr="009B3347">
        <w:rPr>
          <w:rStyle w:val="TagStyle"/>
          <w:rtl/>
        </w:rPr>
        <w:t xml:space="preserve"> </w:t>
      </w:r>
      <w:r w:rsidRPr="005F04CA">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א</w:t>
      </w:r>
      <w:bookmarkStart w:id="19488" w:name="_ETM_Q45_681000"/>
      <w:bookmarkEnd w:id="19488"/>
      <w:r>
        <w:rPr>
          <w:rFonts w:hint="cs"/>
          <w:rtl/>
          <w:lang w:eastAsia="he-IL"/>
        </w:rPr>
        <w:t xml:space="preserve">ה, קדימה, חבר, כולי אוזן. </w:t>
      </w:r>
    </w:p>
    <w:p w:rsidR="00934F6A" w:rsidRDefault="00934F6A" w:rsidP="00B10521">
      <w:pPr>
        <w:rPr>
          <w:rtl/>
          <w:lang w:eastAsia="he-IL"/>
        </w:rPr>
      </w:pPr>
    </w:p>
    <w:p w:rsidR="00934F6A" w:rsidRDefault="00934F6A" w:rsidP="00B10521">
      <w:pPr>
        <w:pStyle w:val="-"/>
        <w:rPr>
          <w:rtl/>
        </w:rPr>
      </w:pPr>
      <w:r w:rsidRPr="005F04CA">
        <w:rPr>
          <w:rStyle w:val="TagStyle"/>
          <w:rtl/>
        </w:rPr>
        <w:t xml:space="preserve"> &lt;&lt; דובר_המשך &gt;&gt;</w:t>
      </w:r>
      <w:r w:rsidRPr="009B3347">
        <w:rPr>
          <w:rStyle w:val="TagStyle"/>
          <w:rtl/>
        </w:rPr>
        <w:t xml:space="preserve"> </w:t>
      </w:r>
      <w:r>
        <w:rPr>
          <w:rtl/>
        </w:rPr>
        <w:t>שלמה קרעי (הליכוד):</w:t>
      </w:r>
      <w:r w:rsidRPr="009B3347">
        <w:rPr>
          <w:rStyle w:val="TagStyle"/>
          <w:rtl/>
        </w:rPr>
        <w:t xml:space="preserve"> </w:t>
      </w:r>
      <w:r w:rsidRPr="005F04CA">
        <w:rPr>
          <w:rStyle w:val="TagStyle"/>
          <w:rtl/>
        </w:rPr>
        <w:t>&lt;&lt; דובר_המשך &gt;&gt;</w:t>
      </w:r>
      <w:r>
        <w:rPr>
          <w:rtl/>
        </w:rPr>
        <w:t xml:space="preserve">   </w:t>
      </w:r>
    </w:p>
    <w:p w:rsidR="00934F6A" w:rsidRDefault="00934F6A" w:rsidP="002609B9">
      <w:pPr>
        <w:rPr>
          <w:rtl/>
          <w:lang w:eastAsia="he-IL"/>
        </w:rPr>
      </w:pPr>
    </w:p>
    <w:p w:rsidR="00934F6A" w:rsidRPr="009B3347" w:rsidRDefault="00934F6A" w:rsidP="00F547D6">
      <w:pPr>
        <w:rPr>
          <w:rtl/>
          <w:lang w:eastAsia="he-IL"/>
        </w:rPr>
      </w:pPr>
      <w:bookmarkStart w:id="19489" w:name="_ETM_Q45_688000"/>
      <w:bookmarkEnd w:id="19489"/>
      <w:r>
        <w:rPr>
          <w:rFonts w:hint="cs"/>
          <w:rtl/>
          <w:lang w:eastAsia="he-IL"/>
        </w:rPr>
        <w:t>יש כאן יוסף ירושלמי</w:t>
      </w:r>
      <w:bookmarkStart w:id="19490" w:name="_ETM_Q45_687000"/>
      <w:bookmarkEnd w:id="19490"/>
      <w:r>
        <w:rPr>
          <w:rFonts w:hint="cs"/>
          <w:rtl/>
          <w:lang w:eastAsia="he-IL"/>
        </w:rPr>
        <w:t xml:space="preserve"> </w:t>
      </w:r>
      <w:r w:rsidR="00F547D6">
        <w:rPr>
          <w:rFonts w:hint="eastAsia"/>
          <w:rtl/>
          <w:lang w:eastAsia="he-IL"/>
        </w:rPr>
        <w:t xml:space="preserve">– </w:t>
      </w:r>
      <w:r>
        <w:rPr>
          <w:rFonts w:hint="cs"/>
          <w:rtl/>
          <w:lang w:eastAsia="he-IL"/>
        </w:rPr>
        <w:t xml:space="preserve">האם אומרים: ספק </w:t>
      </w:r>
      <w:proofErr w:type="spellStart"/>
      <w:r>
        <w:rPr>
          <w:rFonts w:hint="cs"/>
          <w:rtl/>
          <w:lang w:eastAsia="he-IL"/>
        </w:rPr>
        <w:t>ספיקא</w:t>
      </w:r>
      <w:proofErr w:type="spellEnd"/>
      <w:r>
        <w:rPr>
          <w:rFonts w:hint="cs"/>
          <w:rtl/>
          <w:lang w:eastAsia="he-IL"/>
        </w:rPr>
        <w:t xml:space="preserve"> להחמיר נגד מרן? שלמה, אם אתה רציני</w:t>
      </w:r>
      <w:r w:rsidR="00F547D6">
        <w:rPr>
          <w:rFonts w:hint="cs"/>
          <w:rtl/>
          <w:lang w:eastAsia="he-IL"/>
        </w:rPr>
        <w:t>,</w:t>
      </w:r>
      <w:r>
        <w:rPr>
          <w:rFonts w:hint="cs"/>
          <w:rtl/>
          <w:lang w:eastAsia="he-IL"/>
        </w:rPr>
        <w:t xml:space="preserve"> אתה מתחיל שיעור תורה בנושא על דוכן המליאה. זה נושא כבד מדי. אני לא חושב שמחמירים נגד מרן </w:t>
      </w:r>
      <w:bookmarkStart w:id="19491" w:name="_ETM_Q45_703000"/>
      <w:bookmarkEnd w:id="19491"/>
      <w:r>
        <w:rPr>
          <w:rFonts w:hint="cs"/>
          <w:rtl/>
          <w:lang w:eastAsia="he-IL"/>
        </w:rPr>
        <w:t xml:space="preserve">בכל מקרה. זה די פשוט, לדעתי, אבל שווה עיון. אבל עשינו כאן שיעור תורה יפה, דודי, לא? </w:t>
      </w:r>
    </w:p>
    <w:p w:rsidR="00934F6A" w:rsidRDefault="00934F6A" w:rsidP="00B10521">
      <w:pPr>
        <w:rPr>
          <w:rtl/>
          <w:lang w:eastAsia="he-IL"/>
        </w:rPr>
      </w:pPr>
    </w:p>
    <w:p w:rsidR="00934F6A" w:rsidRDefault="00934F6A" w:rsidP="00B10521">
      <w:pPr>
        <w:pStyle w:val="af5"/>
        <w:rPr>
          <w:rtl/>
        </w:rPr>
      </w:pPr>
      <w:bookmarkStart w:id="19492" w:name="ET_interruption_6044_17"/>
      <w:r w:rsidRPr="005F04CA">
        <w:rPr>
          <w:rStyle w:val="TagStyle"/>
          <w:rtl/>
        </w:rPr>
        <w:t xml:space="preserve"> &lt;&lt; קריאה &gt;&gt;</w:t>
      </w:r>
      <w:r w:rsidRPr="00A533E5">
        <w:rPr>
          <w:rStyle w:val="TagStyle"/>
          <w:rtl/>
        </w:rPr>
        <w:t xml:space="preserve"> </w:t>
      </w:r>
      <w:r>
        <w:rPr>
          <w:rtl/>
        </w:rPr>
        <w:t>אוריאל בוסו (ש"ס):</w:t>
      </w:r>
      <w:r w:rsidRPr="00A533E5">
        <w:rPr>
          <w:rStyle w:val="TagStyle"/>
          <w:rtl/>
        </w:rPr>
        <w:t xml:space="preserve"> </w:t>
      </w:r>
      <w:r w:rsidRPr="005F04CA">
        <w:rPr>
          <w:rStyle w:val="TagStyle"/>
          <w:rtl/>
        </w:rPr>
        <w:t>&lt;&lt; קריאה &gt;&gt;</w:t>
      </w:r>
      <w:r>
        <w:rPr>
          <w:rtl/>
        </w:rPr>
        <w:t xml:space="preserve">   </w:t>
      </w:r>
      <w:bookmarkEnd w:id="19492"/>
    </w:p>
    <w:p w:rsidR="00934F6A" w:rsidRDefault="00934F6A" w:rsidP="002609B9">
      <w:pPr>
        <w:rPr>
          <w:rtl/>
          <w:lang w:eastAsia="he-IL"/>
        </w:rPr>
      </w:pPr>
    </w:p>
    <w:p w:rsidR="00934F6A" w:rsidRDefault="00D55302" w:rsidP="00B10521">
      <w:pPr>
        <w:rPr>
          <w:rtl/>
          <w:lang w:eastAsia="he-IL"/>
        </w:rPr>
      </w:pPr>
      <w:r>
        <w:rPr>
          <w:rFonts w:hint="cs"/>
          <w:rtl/>
          <w:lang w:eastAsia="he-IL"/>
        </w:rPr>
        <w:t>– – –</w:t>
      </w:r>
    </w:p>
    <w:p w:rsidR="00934F6A" w:rsidRDefault="00934F6A" w:rsidP="00B10521">
      <w:pPr>
        <w:rPr>
          <w:rtl/>
          <w:lang w:eastAsia="he-IL"/>
        </w:rPr>
      </w:pPr>
    </w:p>
    <w:p w:rsidR="00934F6A" w:rsidRDefault="00934F6A" w:rsidP="00B10521">
      <w:pPr>
        <w:pStyle w:val="af5"/>
        <w:rPr>
          <w:rtl/>
        </w:rPr>
      </w:pPr>
      <w:bookmarkStart w:id="19493" w:name="ET_interruption_6152_28"/>
      <w:r w:rsidRPr="005F04CA">
        <w:rPr>
          <w:rStyle w:val="TagStyle"/>
          <w:rtl/>
        </w:rPr>
        <w:t xml:space="preserve"> &lt;&lt; קריאה &gt;&gt;</w:t>
      </w:r>
      <w:r w:rsidRPr="00A533E5">
        <w:rPr>
          <w:rStyle w:val="TagStyle"/>
          <w:rtl/>
        </w:rPr>
        <w:t xml:space="preserve"> </w:t>
      </w:r>
      <w:r>
        <w:rPr>
          <w:rtl/>
        </w:rPr>
        <w:t>אמילי חיה מואטי (העבודה):</w:t>
      </w:r>
      <w:r w:rsidRPr="00A533E5">
        <w:rPr>
          <w:rStyle w:val="TagStyle"/>
          <w:rtl/>
        </w:rPr>
        <w:t xml:space="preserve"> </w:t>
      </w:r>
      <w:r w:rsidRPr="005F04CA">
        <w:rPr>
          <w:rStyle w:val="TagStyle"/>
          <w:rtl/>
        </w:rPr>
        <w:t>&lt;&lt; קריאה &gt;&gt;</w:t>
      </w:r>
      <w:bookmarkEnd w:id="19493"/>
      <w:r>
        <w:rPr>
          <w:rtl/>
        </w:rPr>
        <w:t xml:space="preserve">   </w:t>
      </w:r>
    </w:p>
    <w:p w:rsidR="00934F6A" w:rsidRDefault="00934F6A" w:rsidP="002609B9">
      <w:pPr>
        <w:rPr>
          <w:rtl/>
          <w:lang w:eastAsia="he-IL"/>
        </w:rPr>
      </w:pPr>
    </w:p>
    <w:p w:rsidR="00934F6A" w:rsidRDefault="00934F6A" w:rsidP="00B10521">
      <w:pPr>
        <w:rPr>
          <w:rtl/>
          <w:lang w:eastAsia="he-IL"/>
        </w:rPr>
      </w:pPr>
      <w:proofErr w:type="spellStart"/>
      <w:r>
        <w:rPr>
          <w:rFonts w:hint="cs"/>
          <w:rtl/>
          <w:lang w:eastAsia="he-IL"/>
        </w:rPr>
        <w:t>אוה</w:t>
      </w:r>
      <w:proofErr w:type="spellEnd"/>
      <w:r>
        <w:rPr>
          <w:rFonts w:hint="cs"/>
          <w:rtl/>
          <w:lang w:eastAsia="he-IL"/>
        </w:rPr>
        <w:t xml:space="preserve">, שלום, חבר הכנסת בוסו. איפה היית? </w:t>
      </w:r>
    </w:p>
    <w:p w:rsidR="00934F6A" w:rsidRDefault="00934F6A" w:rsidP="00B10521">
      <w:pPr>
        <w:rPr>
          <w:rtl/>
          <w:lang w:eastAsia="he-IL"/>
        </w:rPr>
      </w:pPr>
    </w:p>
    <w:p w:rsidR="00934F6A" w:rsidRDefault="00934F6A" w:rsidP="00B10521">
      <w:pPr>
        <w:pStyle w:val="af5"/>
        <w:rPr>
          <w:rtl/>
        </w:rPr>
      </w:pPr>
      <w:bookmarkStart w:id="19494" w:name="ET_interruption_6044_19"/>
      <w:r w:rsidRPr="005F04CA">
        <w:rPr>
          <w:rStyle w:val="TagStyle"/>
          <w:rtl/>
        </w:rPr>
        <w:t xml:space="preserve"> &lt;&lt; קריאה &gt;&gt;</w:t>
      </w:r>
      <w:r w:rsidRPr="00A533E5">
        <w:rPr>
          <w:rStyle w:val="TagStyle"/>
          <w:rtl/>
        </w:rPr>
        <w:t xml:space="preserve"> </w:t>
      </w:r>
      <w:r>
        <w:rPr>
          <w:rtl/>
        </w:rPr>
        <w:t>אוריאל בוסו (ש"ס):</w:t>
      </w:r>
      <w:r w:rsidRPr="00A533E5">
        <w:rPr>
          <w:rStyle w:val="TagStyle"/>
          <w:rtl/>
        </w:rPr>
        <w:t xml:space="preserve"> </w:t>
      </w:r>
      <w:r w:rsidRPr="005F04CA">
        <w:rPr>
          <w:rStyle w:val="TagStyle"/>
          <w:rtl/>
        </w:rPr>
        <w:t>&lt;&lt; קריאה &gt;&gt;</w:t>
      </w:r>
      <w:r>
        <w:rPr>
          <w:rtl/>
        </w:rPr>
        <w:t xml:space="preserve">   </w:t>
      </w:r>
      <w:bookmarkEnd w:id="19494"/>
    </w:p>
    <w:p w:rsidR="00934F6A" w:rsidRDefault="00934F6A" w:rsidP="002609B9">
      <w:pPr>
        <w:rPr>
          <w:rtl/>
          <w:lang w:eastAsia="he-IL"/>
        </w:rPr>
      </w:pPr>
    </w:p>
    <w:p w:rsidR="00934F6A" w:rsidRDefault="00D55302" w:rsidP="00B10521">
      <w:pPr>
        <w:rPr>
          <w:rtl/>
          <w:lang w:eastAsia="he-IL"/>
        </w:rPr>
      </w:pPr>
      <w:r>
        <w:rPr>
          <w:rFonts w:hint="cs"/>
          <w:rtl/>
          <w:lang w:eastAsia="he-IL"/>
        </w:rPr>
        <w:t>– – –</w:t>
      </w:r>
      <w:r w:rsidR="00934F6A">
        <w:rPr>
          <w:rFonts w:hint="cs"/>
          <w:rtl/>
          <w:lang w:eastAsia="he-IL"/>
        </w:rPr>
        <w:t xml:space="preserve"> קראנו בשבת פרשת שקלים. </w:t>
      </w:r>
    </w:p>
    <w:p w:rsidR="00934F6A" w:rsidRDefault="00934F6A" w:rsidP="00B10521">
      <w:pPr>
        <w:rPr>
          <w:rtl/>
          <w:lang w:eastAsia="he-IL"/>
        </w:rPr>
      </w:pPr>
    </w:p>
    <w:p w:rsidR="00934F6A" w:rsidRDefault="00934F6A" w:rsidP="00B10521">
      <w:pPr>
        <w:pStyle w:val="af5"/>
        <w:rPr>
          <w:rtl/>
        </w:rPr>
      </w:pPr>
      <w:r w:rsidRPr="005F04CA">
        <w:rPr>
          <w:rStyle w:val="TagStyle"/>
          <w:rtl/>
        </w:rPr>
        <w:t xml:space="preserve"> &lt;&lt; קריאה &gt;&gt;</w:t>
      </w:r>
      <w:r w:rsidRPr="009B3347">
        <w:rPr>
          <w:rStyle w:val="TagStyle"/>
          <w:rtl/>
        </w:rPr>
        <w:t xml:space="preserve"> </w:t>
      </w:r>
      <w:r>
        <w:rPr>
          <w:rtl/>
        </w:rPr>
        <w:t>אמילי חיה מואטי (העבודה):</w:t>
      </w:r>
      <w:r w:rsidRPr="009B3347">
        <w:rPr>
          <w:rStyle w:val="TagStyle"/>
          <w:rtl/>
        </w:rPr>
        <w:t xml:space="preserve"> </w:t>
      </w:r>
      <w:r w:rsidRPr="005F04CA">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והפרצוף של מי </w:t>
      </w:r>
      <w:r w:rsidR="00D55302">
        <w:rPr>
          <w:rFonts w:hint="cs"/>
          <w:rtl/>
          <w:lang w:eastAsia="he-IL"/>
        </w:rPr>
        <w:t>– – –</w:t>
      </w:r>
    </w:p>
    <w:p w:rsidR="00934F6A" w:rsidRDefault="00934F6A" w:rsidP="00B10521">
      <w:pPr>
        <w:rPr>
          <w:rtl/>
          <w:lang w:eastAsia="he-IL"/>
        </w:rPr>
      </w:pPr>
    </w:p>
    <w:p w:rsidR="00934F6A" w:rsidRDefault="00934F6A" w:rsidP="00B10521">
      <w:pPr>
        <w:pStyle w:val="-"/>
        <w:rPr>
          <w:rtl/>
        </w:rPr>
      </w:pPr>
      <w:r w:rsidRPr="005F04CA">
        <w:rPr>
          <w:rStyle w:val="TagStyle"/>
          <w:rtl/>
        </w:rPr>
        <w:t xml:space="preserve"> &lt;&lt; דובר_המשך &gt;&gt;</w:t>
      </w:r>
      <w:r w:rsidRPr="009B3347">
        <w:rPr>
          <w:rStyle w:val="TagStyle"/>
          <w:rtl/>
        </w:rPr>
        <w:t xml:space="preserve"> </w:t>
      </w:r>
      <w:r>
        <w:rPr>
          <w:rtl/>
        </w:rPr>
        <w:t>שלמה קרעי (הליכוד):</w:t>
      </w:r>
      <w:r w:rsidRPr="009B3347">
        <w:rPr>
          <w:rStyle w:val="TagStyle"/>
          <w:rtl/>
        </w:rPr>
        <w:t xml:space="preserve"> </w:t>
      </w:r>
      <w:r w:rsidRPr="005F04CA">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מחצית השקל זה 20 שקל, </w:t>
      </w:r>
      <w:bookmarkStart w:id="19495" w:name="_ETM_Q45_728000"/>
      <w:bookmarkEnd w:id="19495"/>
      <w:r>
        <w:rPr>
          <w:rFonts w:hint="cs"/>
          <w:rtl/>
          <w:lang w:eastAsia="he-IL"/>
        </w:rPr>
        <w:t xml:space="preserve">בוסו. </w:t>
      </w:r>
    </w:p>
    <w:p w:rsidR="00934F6A" w:rsidRDefault="00934F6A" w:rsidP="00B10521">
      <w:pPr>
        <w:rPr>
          <w:rtl/>
          <w:lang w:eastAsia="he-IL"/>
        </w:rPr>
      </w:pPr>
      <w:bookmarkStart w:id="19496" w:name="_ETM_Q45_731000"/>
      <w:bookmarkEnd w:id="19496"/>
    </w:p>
    <w:p w:rsidR="00934F6A" w:rsidRDefault="00934F6A" w:rsidP="00B10521">
      <w:pPr>
        <w:pStyle w:val="af5"/>
        <w:rPr>
          <w:rtl/>
        </w:rPr>
      </w:pPr>
      <w:bookmarkStart w:id="19497" w:name="ET_interruption_6044_26"/>
      <w:r w:rsidRPr="005F04CA">
        <w:rPr>
          <w:rStyle w:val="TagStyle"/>
          <w:rtl/>
        </w:rPr>
        <w:t xml:space="preserve"> &lt;&lt; קריאה &gt;&gt;</w:t>
      </w:r>
      <w:r w:rsidRPr="009B3347">
        <w:rPr>
          <w:rStyle w:val="TagStyle"/>
          <w:rtl/>
        </w:rPr>
        <w:t xml:space="preserve"> </w:t>
      </w:r>
      <w:r>
        <w:rPr>
          <w:rtl/>
        </w:rPr>
        <w:t>אוריאל בוסו (ש"ס):</w:t>
      </w:r>
      <w:r w:rsidRPr="009B3347">
        <w:rPr>
          <w:rStyle w:val="TagStyle"/>
          <w:rtl/>
        </w:rPr>
        <w:t xml:space="preserve"> </w:t>
      </w:r>
      <w:r w:rsidRPr="005F04CA">
        <w:rPr>
          <w:rStyle w:val="TagStyle"/>
          <w:rtl/>
        </w:rPr>
        <w:t>&lt;&lt; קריאה &gt;&gt;</w:t>
      </w:r>
      <w:r>
        <w:rPr>
          <w:rtl/>
        </w:rPr>
        <w:t xml:space="preserve">   </w:t>
      </w:r>
      <w:bookmarkEnd w:id="19497"/>
    </w:p>
    <w:p w:rsidR="00934F6A" w:rsidRDefault="00934F6A" w:rsidP="002609B9">
      <w:pPr>
        <w:rPr>
          <w:rtl/>
          <w:lang w:eastAsia="he-IL"/>
        </w:rPr>
      </w:pPr>
    </w:p>
    <w:p w:rsidR="00934F6A" w:rsidRDefault="00934F6A" w:rsidP="00B10521">
      <w:pPr>
        <w:rPr>
          <w:rtl/>
          <w:lang w:eastAsia="he-IL"/>
        </w:rPr>
      </w:pPr>
      <w:r>
        <w:rPr>
          <w:rFonts w:hint="cs"/>
          <w:rtl/>
          <w:lang w:eastAsia="he-IL"/>
        </w:rPr>
        <w:t>ז</w:t>
      </w:r>
      <w:r>
        <w:rPr>
          <w:rtl/>
          <w:lang w:eastAsia="he-IL"/>
        </w:rPr>
        <w:t>ֵ</w:t>
      </w:r>
      <w:r>
        <w:rPr>
          <w:rFonts w:hint="cs"/>
          <w:rtl/>
          <w:lang w:eastAsia="he-IL"/>
        </w:rPr>
        <w:t xml:space="preserve">כר. </w:t>
      </w:r>
    </w:p>
    <w:p w:rsidR="00934F6A" w:rsidRDefault="00934F6A" w:rsidP="00B10521">
      <w:pPr>
        <w:rPr>
          <w:rtl/>
          <w:lang w:eastAsia="he-IL"/>
        </w:rPr>
      </w:pPr>
    </w:p>
    <w:p w:rsidR="00934F6A" w:rsidRDefault="00934F6A" w:rsidP="00B10521">
      <w:pPr>
        <w:pStyle w:val="-"/>
        <w:keepNext/>
        <w:rPr>
          <w:rtl/>
        </w:rPr>
      </w:pPr>
      <w:r w:rsidRPr="00914E17">
        <w:rPr>
          <w:rStyle w:val="TagStyle"/>
          <w:rtl/>
        </w:rPr>
        <w:t xml:space="preserve"> &lt;&lt; דובר_המשך &gt;&gt; </w:t>
      </w:r>
      <w:r>
        <w:rPr>
          <w:rtl/>
        </w:rPr>
        <w:t>שלמה קרעי (הליכוד):</w:t>
      </w:r>
      <w:r w:rsidRPr="00914E17">
        <w:rPr>
          <w:rStyle w:val="TagStyle"/>
          <w:rtl/>
        </w:rPr>
        <w:t xml:space="preserve"> &lt;&lt; דובר_המשך &gt;&gt;</w:t>
      </w:r>
      <w:r>
        <w:rPr>
          <w:rtl/>
        </w:rPr>
        <w:t xml:space="preserve">   </w:t>
      </w:r>
    </w:p>
    <w:p w:rsidR="00934F6A" w:rsidRDefault="00934F6A" w:rsidP="002609B9">
      <w:pPr>
        <w:rPr>
          <w:rtl/>
          <w:lang w:eastAsia="he-IL"/>
        </w:rPr>
      </w:pPr>
    </w:p>
    <w:p w:rsidR="00934F6A" w:rsidRPr="00914E17" w:rsidRDefault="00934F6A" w:rsidP="00B10521">
      <w:pPr>
        <w:rPr>
          <w:rtl/>
          <w:lang w:eastAsia="he-IL"/>
        </w:rPr>
      </w:pPr>
      <w:r>
        <w:rPr>
          <w:rFonts w:hint="cs"/>
          <w:rtl/>
          <w:lang w:eastAsia="he-IL"/>
        </w:rPr>
        <w:t>ז</w:t>
      </w:r>
      <w:r>
        <w:rPr>
          <w:rtl/>
          <w:lang w:eastAsia="he-IL"/>
        </w:rPr>
        <w:t>ֵ</w:t>
      </w:r>
      <w:r>
        <w:rPr>
          <w:rFonts w:hint="cs"/>
          <w:rtl/>
          <w:lang w:eastAsia="he-IL"/>
        </w:rPr>
        <w:t>כר.</w:t>
      </w:r>
    </w:p>
    <w:p w:rsidR="00934F6A" w:rsidRDefault="00934F6A" w:rsidP="002609B9">
      <w:pPr>
        <w:rPr>
          <w:rtl/>
          <w:lang w:eastAsia="he-IL"/>
        </w:rPr>
      </w:pPr>
    </w:p>
    <w:p w:rsidR="00934F6A" w:rsidRDefault="00934F6A" w:rsidP="00B10521">
      <w:pPr>
        <w:pStyle w:val="af5"/>
        <w:keepNext/>
        <w:rPr>
          <w:rtl/>
        </w:rPr>
      </w:pPr>
      <w:r w:rsidRPr="00732921">
        <w:rPr>
          <w:rStyle w:val="TagStyle"/>
          <w:rtl/>
        </w:rPr>
        <w:t xml:space="preserve">&lt;&lt; קריאה &gt;&gt; </w:t>
      </w:r>
      <w:r>
        <w:rPr>
          <w:rtl/>
        </w:rPr>
        <w:t>דוד אמסלם (הליכוד):</w:t>
      </w:r>
      <w:r w:rsidRPr="00732921">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C219EE">
      <w:pPr>
        <w:rPr>
          <w:rtl/>
          <w:lang w:eastAsia="he-IL"/>
        </w:rPr>
      </w:pPr>
      <w:bookmarkStart w:id="19498" w:name="_ETM_Q46_15142"/>
      <w:bookmarkStart w:id="19499" w:name="_ETM_Q46_7622"/>
      <w:bookmarkStart w:id="19500" w:name="_ETM_Q46_7709"/>
      <w:bookmarkEnd w:id="19498"/>
      <w:bookmarkEnd w:id="19499"/>
      <w:bookmarkEnd w:id="19500"/>
      <w:r>
        <w:rPr>
          <w:rFonts w:hint="cs"/>
          <w:rtl/>
          <w:lang w:eastAsia="he-IL"/>
        </w:rPr>
        <w:t xml:space="preserve">יש לי שאלה: גנץ, מתנות לחגים </w:t>
      </w:r>
      <w:r>
        <w:rPr>
          <w:rFonts w:hint="eastAsia"/>
          <w:rtl/>
          <w:lang w:eastAsia="he-IL"/>
        </w:rPr>
        <w:t>–</w:t>
      </w:r>
      <w:r>
        <w:rPr>
          <w:rFonts w:hint="cs"/>
          <w:rtl/>
          <w:lang w:eastAsia="he-IL"/>
        </w:rPr>
        <w:t xml:space="preserve"> הוא לא רוצה להשבית את הממשלה לזה, לאלופים? מגיע </w:t>
      </w:r>
      <w:bookmarkStart w:id="19501" w:name="_ETM_Q46_139701"/>
      <w:bookmarkEnd w:id="19501"/>
      <w:r>
        <w:rPr>
          <w:rFonts w:hint="cs"/>
          <w:rtl/>
          <w:lang w:eastAsia="he-IL"/>
        </w:rPr>
        <w:t xml:space="preserve">לפני פסח, ראש השנה </w:t>
      </w:r>
      <w:r>
        <w:rPr>
          <w:rFonts w:hint="eastAsia"/>
          <w:rtl/>
          <w:lang w:eastAsia="he-IL"/>
        </w:rPr>
        <w:t>–</w:t>
      </w:r>
      <w:r>
        <w:rPr>
          <w:rFonts w:hint="cs"/>
          <w:rtl/>
          <w:lang w:eastAsia="he-IL"/>
        </w:rPr>
        <w:t xml:space="preserve"> לא סירים, משהו</w:t>
      </w:r>
      <w:r w:rsidR="00C219EE">
        <w:rPr>
          <w:rFonts w:hint="cs"/>
          <w:rtl/>
          <w:lang w:eastAsia="he-IL"/>
        </w:rPr>
        <w:t>?</w:t>
      </w:r>
      <w:r>
        <w:rPr>
          <w:rFonts w:hint="cs"/>
          <w:rtl/>
          <w:lang w:eastAsia="he-IL"/>
        </w:rPr>
        <w:t xml:space="preserve"> לא?</w:t>
      </w:r>
    </w:p>
    <w:p w:rsidR="00934F6A" w:rsidRDefault="00934F6A" w:rsidP="00B10521">
      <w:pPr>
        <w:rPr>
          <w:rtl/>
          <w:lang w:eastAsia="he-IL"/>
        </w:rPr>
      </w:pPr>
      <w:bookmarkStart w:id="19502" w:name="_ETM_Q46_144862"/>
      <w:bookmarkStart w:id="19503" w:name="_ETM_Q46_144950"/>
      <w:bookmarkEnd w:id="19502"/>
      <w:bookmarkEnd w:id="19503"/>
    </w:p>
    <w:p w:rsidR="00934F6A" w:rsidRDefault="00934F6A" w:rsidP="00B10521">
      <w:pPr>
        <w:pStyle w:val="-"/>
        <w:keepNext/>
        <w:rPr>
          <w:rtl/>
        </w:rPr>
      </w:pPr>
      <w:r w:rsidRPr="00732921">
        <w:rPr>
          <w:rStyle w:val="TagStyle"/>
          <w:rtl/>
        </w:rPr>
        <w:t xml:space="preserve"> &lt;&lt; דובר_המשך &gt;&gt; </w:t>
      </w:r>
      <w:r>
        <w:rPr>
          <w:rtl/>
        </w:rPr>
        <w:t>שלמה קרעי (הליכוד):</w:t>
      </w:r>
      <w:r w:rsidRPr="0073292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אתה חושב </w:t>
      </w:r>
      <w:bookmarkStart w:id="19504" w:name="_ETM_Q46_144451"/>
      <w:bookmarkEnd w:id="19504"/>
      <w:r>
        <w:rPr>
          <w:rFonts w:hint="cs"/>
          <w:rtl/>
          <w:lang w:eastAsia="he-IL"/>
        </w:rPr>
        <w:t>שהם לא מקבלים?</w:t>
      </w:r>
      <w:bookmarkStart w:id="19505" w:name="_ETM_Q46_144048"/>
      <w:bookmarkStart w:id="19506" w:name="_ETM_Q46_145533"/>
      <w:bookmarkEnd w:id="19505"/>
      <w:bookmarkEnd w:id="19506"/>
    </w:p>
    <w:p w:rsidR="00934F6A" w:rsidRDefault="00934F6A" w:rsidP="00B10521">
      <w:pPr>
        <w:rPr>
          <w:rtl/>
          <w:lang w:eastAsia="he-IL"/>
        </w:rPr>
      </w:pPr>
      <w:bookmarkStart w:id="19507" w:name="_ETM_Q46_145610"/>
      <w:bookmarkEnd w:id="19507"/>
    </w:p>
    <w:p w:rsidR="00934F6A" w:rsidRDefault="00934F6A" w:rsidP="00B10521">
      <w:pPr>
        <w:pStyle w:val="af5"/>
        <w:keepNext/>
        <w:rPr>
          <w:rtl/>
        </w:rPr>
      </w:pPr>
      <w:bookmarkStart w:id="19508" w:name="_ETM_Q46_144133"/>
      <w:bookmarkEnd w:id="19508"/>
      <w:r w:rsidRPr="00732921">
        <w:rPr>
          <w:rStyle w:val="TagStyle"/>
          <w:rtl/>
        </w:rPr>
        <w:t xml:space="preserve">&lt;&lt; קריאה &gt;&gt; </w:t>
      </w:r>
      <w:r>
        <w:rPr>
          <w:rtl/>
        </w:rPr>
        <w:t>דוד אמסלם (הליכוד):</w:t>
      </w:r>
      <w:r w:rsidRPr="00732921">
        <w:rPr>
          <w:rStyle w:val="TagStyle"/>
          <w:rtl/>
        </w:rPr>
        <w:t xml:space="preserve"> &lt;&lt; קריאה &gt;&gt;</w:t>
      </w:r>
      <w:r>
        <w:rPr>
          <w:rtl/>
        </w:rPr>
        <w:t xml:space="preserve">   </w:t>
      </w:r>
    </w:p>
    <w:p w:rsidR="00934F6A" w:rsidRPr="00732921" w:rsidRDefault="00934F6A" w:rsidP="00B10521">
      <w:pPr>
        <w:rPr>
          <w:rtl/>
          <w:lang w:eastAsia="he-IL"/>
        </w:rPr>
      </w:pPr>
    </w:p>
    <w:p w:rsidR="00934F6A" w:rsidRDefault="00934F6A" w:rsidP="00B10521">
      <w:pPr>
        <w:rPr>
          <w:rtl/>
          <w:lang w:eastAsia="he-IL"/>
        </w:rPr>
      </w:pPr>
      <w:r>
        <w:rPr>
          <w:rFonts w:hint="cs"/>
          <w:rtl/>
          <w:lang w:eastAsia="he-IL"/>
        </w:rPr>
        <w:t>שואל. הוא לא רוצה אקסטרה?</w:t>
      </w:r>
      <w:bookmarkStart w:id="19509" w:name="_ETM_Q46_148014"/>
      <w:bookmarkEnd w:id="19509"/>
    </w:p>
    <w:p w:rsidR="00934F6A" w:rsidRDefault="00934F6A" w:rsidP="00B10521">
      <w:pPr>
        <w:rPr>
          <w:rtl/>
          <w:lang w:eastAsia="he-IL"/>
        </w:rPr>
      </w:pPr>
      <w:bookmarkStart w:id="19510" w:name="_ETM_Q46_148093"/>
      <w:bookmarkEnd w:id="19510"/>
    </w:p>
    <w:p w:rsidR="00934F6A" w:rsidRDefault="00934F6A" w:rsidP="00B10521">
      <w:pPr>
        <w:pStyle w:val="-"/>
        <w:keepNext/>
        <w:rPr>
          <w:rtl/>
        </w:rPr>
      </w:pPr>
      <w:r w:rsidRPr="00732921">
        <w:rPr>
          <w:rStyle w:val="TagStyle"/>
          <w:rtl/>
        </w:rPr>
        <w:t xml:space="preserve"> &lt;&lt; דובר_המשך &gt;&gt; </w:t>
      </w:r>
      <w:r>
        <w:rPr>
          <w:rtl/>
        </w:rPr>
        <w:t>שלמה קרעי (הליכוד):</w:t>
      </w:r>
      <w:r w:rsidRPr="0073292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lastRenderedPageBreak/>
        <w:t xml:space="preserve">סמוך </w:t>
      </w:r>
      <w:bookmarkStart w:id="19511" w:name="_ETM_Q46_148083"/>
      <w:bookmarkEnd w:id="19511"/>
      <w:r>
        <w:rPr>
          <w:rFonts w:hint="cs"/>
          <w:rtl/>
          <w:lang w:eastAsia="he-IL"/>
        </w:rPr>
        <w:t xml:space="preserve">עליו. </w:t>
      </w:r>
    </w:p>
    <w:p w:rsidR="00934F6A" w:rsidRDefault="00934F6A" w:rsidP="00B10521">
      <w:pPr>
        <w:rPr>
          <w:rtl/>
          <w:lang w:eastAsia="he-IL"/>
        </w:rPr>
      </w:pPr>
    </w:p>
    <w:p w:rsidR="00934F6A" w:rsidRDefault="00934F6A" w:rsidP="00B10521">
      <w:pPr>
        <w:pStyle w:val="af5"/>
        <w:keepNext/>
        <w:rPr>
          <w:rtl/>
        </w:rPr>
      </w:pPr>
      <w:r w:rsidRPr="00732921">
        <w:rPr>
          <w:rStyle w:val="TagStyle"/>
          <w:rtl/>
        </w:rPr>
        <w:t xml:space="preserve">&lt;&lt; קריאה &gt;&gt; </w:t>
      </w:r>
      <w:r>
        <w:rPr>
          <w:rtl/>
        </w:rPr>
        <w:t>דוד אמסלם (הליכוד):</w:t>
      </w:r>
      <w:r w:rsidRPr="00732921">
        <w:rPr>
          <w:rStyle w:val="TagStyle"/>
          <w:rtl/>
        </w:rPr>
        <w:t xml:space="preserve"> &lt;&lt; קריאה &gt;&gt;</w:t>
      </w:r>
      <w:r>
        <w:rPr>
          <w:rtl/>
        </w:rPr>
        <w:t xml:space="preserve">   </w:t>
      </w:r>
    </w:p>
    <w:p w:rsidR="00934F6A" w:rsidRDefault="00934F6A" w:rsidP="00B10521">
      <w:pPr>
        <w:rPr>
          <w:rtl/>
          <w:lang w:eastAsia="he-IL"/>
        </w:rPr>
      </w:pPr>
      <w:bookmarkStart w:id="19512" w:name="_ETM_Q46_147915"/>
      <w:bookmarkEnd w:id="19512"/>
    </w:p>
    <w:p w:rsidR="00934F6A" w:rsidRDefault="00934F6A" w:rsidP="00B10521">
      <w:pPr>
        <w:rPr>
          <w:rtl/>
          <w:lang w:eastAsia="he-IL"/>
        </w:rPr>
      </w:pPr>
      <w:bookmarkStart w:id="19513" w:name="_ETM_Q46_147999"/>
      <w:bookmarkEnd w:id="19513"/>
      <w:r>
        <w:rPr>
          <w:rFonts w:hint="cs"/>
          <w:rtl/>
          <w:lang w:eastAsia="he-IL"/>
        </w:rPr>
        <w:t>אה?</w:t>
      </w:r>
      <w:bookmarkStart w:id="19514" w:name="_ETM_Q46_150171"/>
      <w:bookmarkEnd w:id="19514"/>
    </w:p>
    <w:p w:rsidR="00934F6A" w:rsidRDefault="00934F6A" w:rsidP="00B10521">
      <w:pPr>
        <w:rPr>
          <w:rtl/>
          <w:lang w:eastAsia="he-IL"/>
        </w:rPr>
      </w:pPr>
      <w:bookmarkStart w:id="19515" w:name="_ETM_Q46_150250"/>
      <w:bookmarkEnd w:id="19515"/>
    </w:p>
    <w:p w:rsidR="00934F6A" w:rsidRDefault="00934F6A" w:rsidP="00B10521">
      <w:pPr>
        <w:pStyle w:val="-"/>
        <w:keepNext/>
        <w:rPr>
          <w:rtl/>
        </w:rPr>
      </w:pPr>
      <w:r w:rsidRPr="00732921">
        <w:rPr>
          <w:rStyle w:val="TagStyle"/>
          <w:rtl/>
        </w:rPr>
        <w:t xml:space="preserve"> &lt;&lt; דובר_המשך &gt;&gt; </w:t>
      </w:r>
      <w:r>
        <w:rPr>
          <w:rtl/>
        </w:rPr>
        <w:t>שלמה קרעי (הליכוד):</w:t>
      </w:r>
      <w:r w:rsidRPr="0073292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516" w:name="_ETM_Q46_149386"/>
      <w:bookmarkEnd w:id="19516"/>
      <w:r>
        <w:rPr>
          <w:rFonts w:hint="cs"/>
          <w:rtl/>
          <w:lang w:eastAsia="he-IL"/>
        </w:rPr>
        <w:t>סמוך עליו.</w:t>
      </w:r>
    </w:p>
    <w:p w:rsidR="00934F6A" w:rsidRDefault="00934F6A" w:rsidP="00B10521">
      <w:pPr>
        <w:rPr>
          <w:rtl/>
          <w:lang w:eastAsia="he-IL"/>
        </w:rPr>
      </w:pPr>
    </w:p>
    <w:p w:rsidR="00934F6A" w:rsidRDefault="00934F6A" w:rsidP="00B10521">
      <w:pPr>
        <w:pStyle w:val="af5"/>
        <w:keepNext/>
        <w:rPr>
          <w:rtl/>
        </w:rPr>
      </w:pPr>
      <w:r w:rsidRPr="00732921">
        <w:rPr>
          <w:rStyle w:val="TagStyle"/>
          <w:rtl/>
        </w:rPr>
        <w:t xml:space="preserve">&lt;&lt; קריאה &gt;&gt; </w:t>
      </w:r>
      <w:r>
        <w:rPr>
          <w:rtl/>
        </w:rPr>
        <w:t>דוד אמסלם (הליכוד):</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r>
        <w:rPr>
          <w:rFonts w:hint="cs"/>
          <w:rtl/>
          <w:lang w:eastAsia="he-IL"/>
        </w:rPr>
        <w:t xml:space="preserve">סירים, מחבתות, משהו? פרט </w:t>
      </w:r>
      <w:proofErr w:type="spellStart"/>
      <w:r>
        <w:rPr>
          <w:rFonts w:hint="cs"/>
          <w:rtl/>
          <w:lang w:eastAsia="he-IL"/>
        </w:rPr>
        <w:t>לסטפות</w:t>
      </w:r>
      <w:proofErr w:type="spellEnd"/>
      <w:r>
        <w:rPr>
          <w:rFonts w:hint="cs"/>
          <w:rtl/>
          <w:lang w:eastAsia="he-IL"/>
        </w:rPr>
        <w:t>.</w:t>
      </w:r>
    </w:p>
    <w:p w:rsidR="00934F6A" w:rsidRDefault="00934F6A" w:rsidP="002609B9">
      <w:pPr>
        <w:rPr>
          <w:rtl/>
          <w:lang w:eastAsia="he-IL"/>
        </w:rPr>
      </w:pPr>
      <w:bookmarkStart w:id="19517" w:name="_ETM_Q46_152571"/>
      <w:bookmarkStart w:id="19518" w:name="_ETM_Q46_152667"/>
      <w:bookmarkEnd w:id="19517"/>
      <w:bookmarkEnd w:id="19518"/>
    </w:p>
    <w:p w:rsidR="00934F6A" w:rsidRDefault="00934F6A" w:rsidP="00B10521">
      <w:pPr>
        <w:pStyle w:val="af5"/>
        <w:keepNext/>
        <w:rPr>
          <w:rtl/>
        </w:rPr>
      </w:pPr>
      <w:r w:rsidRPr="00732921">
        <w:rPr>
          <w:rStyle w:val="TagStyle"/>
          <w:rtl/>
        </w:rPr>
        <w:t xml:space="preserve"> &lt;&lt;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שלמה, אתה רוצה שאני אקריא לך שאלות של גולשים?</w:t>
      </w:r>
      <w:bookmarkStart w:id="19519" w:name="_ETM_Q46_156614"/>
      <w:bookmarkEnd w:id="19519"/>
    </w:p>
    <w:p w:rsidR="00934F6A" w:rsidRDefault="00934F6A" w:rsidP="00B10521">
      <w:pPr>
        <w:rPr>
          <w:rtl/>
          <w:lang w:eastAsia="he-IL"/>
        </w:rPr>
      </w:pPr>
      <w:bookmarkStart w:id="19520" w:name="_ETM_Q46_156716"/>
      <w:bookmarkEnd w:id="19520"/>
    </w:p>
    <w:p w:rsidR="00934F6A" w:rsidRDefault="00934F6A" w:rsidP="00B10521">
      <w:pPr>
        <w:pStyle w:val="-"/>
        <w:keepNext/>
        <w:rPr>
          <w:rtl/>
        </w:rPr>
      </w:pPr>
      <w:r w:rsidRPr="00732921">
        <w:rPr>
          <w:rStyle w:val="TagStyle"/>
          <w:rtl/>
        </w:rPr>
        <w:t xml:space="preserve">&lt;&lt; דובר_המשך &gt;&gt; </w:t>
      </w:r>
      <w:r>
        <w:rPr>
          <w:rtl/>
        </w:rPr>
        <w:t>שלמה קרעי (הליכוד):</w:t>
      </w:r>
      <w:r w:rsidRPr="0073292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521" w:name="_ETM_Q46_157972"/>
      <w:bookmarkEnd w:id="19521"/>
      <w:r>
        <w:rPr>
          <w:rFonts w:hint="cs"/>
          <w:rtl/>
          <w:lang w:eastAsia="he-IL"/>
        </w:rPr>
        <w:t>בבקשה.</w:t>
      </w:r>
    </w:p>
    <w:p w:rsidR="00C66D92" w:rsidRDefault="00C66D92" w:rsidP="00B10521">
      <w:pPr>
        <w:rPr>
          <w:rtl/>
          <w:lang w:eastAsia="he-IL"/>
        </w:rPr>
      </w:pPr>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bookmarkStart w:id="19522" w:name="_ETM_Q46_156225"/>
      <w:bookmarkEnd w:id="19522"/>
    </w:p>
    <w:p w:rsidR="00934F6A" w:rsidRDefault="00934F6A" w:rsidP="00B10521">
      <w:pPr>
        <w:rPr>
          <w:rtl/>
          <w:lang w:eastAsia="he-IL"/>
        </w:rPr>
      </w:pPr>
      <w:bookmarkStart w:id="19523" w:name="_ETM_Q46_156317"/>
      <w:bookmarkEnd w:id="19523"/>
      <w:r>
        <w:rPr>
          <w:rFonts w:hint="cs"/>
          <w:rtl/>
          <w:lang w:eastAsia="he-IL"/>
        </w:rPr>
        <w:t xml:space="preserve">בכל זאת, שיתוף פעולה. דקה, ראיתי </w:t>
      </w:r>
      <w:bookmarkStart w:id="19524" w:name="_ETM_Q46_160592"/>
      <w:bookmarkEnd w:id="19524"/>
      <w:r>
        <w:rPr>
          <w:rFonts w:hint="cs"/>
          <w:rtl/>
          <w:lang w:eastAsia="he-IL"/>
        </w:rPr>
        <w:t xml:space="preserve">ששאלת. </w:t>
      </w:r>
    </w:p>
    <w:p w:rsidR="00934F6A" w:rsidRDefault="00934F6A" w:rsidP="00B10521">
      <w:pPr>
        <w:rPr>
          <w:rtl/>
          <w:lang w:eastAsia="he-IL"/>
        </w:rPr>
      </w:pPr>
      <w:bookmarkStart w:id="19525" w:name="_ETM_Q46_163201"/>
      <w:bookmarkStart w:id="19526" w:name="_ETM_Q46_163271"/>
      <w:bookmarkEnd w:id="19525"/>
      <w:bookmarkEnd w:id="19526"/>
    </w:p>
    <w:p w:rsidR="00934F6A" w:rsidRDefault="00934F6A" w:rsidP="00B10521">
      <w:pPr>
        <w:pStyle w:val="-"/>
        <w:keepNext/>
        <w:rPr>
          <w:rtl/>
        </w:rPr>
      </w:pPr>
      <w:r w:rsidRPr="00732921">
        <w:rPr>
          <w:rStyle w:val="TagStyle"/>
          <w:rtl/>
        </w:rPr>
        <w:t xml:space="preserve">&lt;&lt; דובר_המשך &gt;&gt; </w:t>
      </w:r>
      <w:r>
        <w:rPr>
          <w:rtl/>
        </w:rPr>
        <w:t>שלמה קרעי (הליכוד):</w:t>
      </w:r>
      <w:r w:rsidRPr="0073292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בינתיים, עד שתמצאי, אני אמשיך להקריא.</w:t>
      </w:r>
    </w:p>
    <w:p w:rsidR="00934F6A" w:rsidRDefault="00934F6A" w:rsidP="00B10521">
      <w:pPr>
        <w:rPr>
          <w:rtl/>
          <w:lang w:eastAsia="he-IL"/>
        </w:rPr>
      </w:pPr>
      <w:bookmarkStart w:id="19527" w:name="_ETM_Q46_163728"/>
      <w:bookmarkStart w:id="19528" w:name="_ETM_Q46_163811"/>
      <w:bookmarkEnd w:id="19527"/>
      <w:bookmarkEnd w:id="19528"/>
    </w:p>
    <w:p w:rsidR="00934F6A" w:rsidRDefault="00934F6A" w:rsidP="00B10521">
      <w:pPr>
        <w:pStyle w:val="af5"/>
        <w:keepNext/>
        <w:rPr>
          <w:rtl/>
        </w:rPr>
      </w:pPr>
      <w:bookmarkStart w:id="19529" w:name="_ETM_Q46_163978"/>
      <w:bookmarkStart w:id="19530" w:name="_ETM_Q46_164065"/>
      <w:bookmarkEnd w:id="19529"/>
      <w:bookmarkEnd w:id="19530"/>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531" w:name="_ETM_Q46_164400"/>
      <w:bookmarkStart w:id="19532" w:name="_ETM_Q46_164477"/>
      <w:bookmarkEnd w:id="19531"/>
      <w:bookmarkEnd w:id="19532"/>
      <w:r>
        <w:rPr>
          <w:rFonts w:hint="cs"/>
          <w:rtl/>
          <w:lang w:eastAsia="he-IL"/>
        </w:rPr>
        <w:t>באתי לעזרת חבר. שומע?</w:t>
      </w:r>
    </w:p>
    <w:p w:rsidR="00934F6A" w:rsidRDefault="00934F6A" w:rsidP="00B10521">
      <w:pPr>
        <w:rPr>
          <w:rtl/>
          <w:lang w:eastAsia="he-IL"/>
        </w:rPr>
      </w:pPr>
      <w:bookmarkStart w:id="19533" w:name="_ETM_Q46_165907"/>
      <w:bookmarkStart w:id="19534" w:name="_ETM_Q46_165988"/>
      <w:bookmarkEnd w:id="19533"/>
      <w:bookmarkEnd w:id="19534"/>
    </w:p>
    <w:p w:rsidR="00934F6A" w:rsidRDefault="00934F6A" w:rsidP="00B10521">
      <w:pPr>
        <w:pStyle w:val="-"/>
        <w:keepNext/>
        <w:rPr>
          <w:rtl/>
        </w:rPr>
      </w:pPr>
      <w:r w:rsidRPr="00732921">
        <w:rPr>
          <w:rStyle w:val="TagStyle"/>
          <w:rtl/>
        </w:rPr>
        <w:t xml:space="preserve">&lt;&lt; דובר_המשך &gt;&gt; </w:t>
      </w:r>
      <w:r>
        <w:rPr>
          <w:rtl/>
        </w:rPr>
        <w:t>שלמה קרעי (הליכוד):</w:t>
      </w:r>
      <w:r w:rsidRPr="0073292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535" w:name="_ETM_Q46_167704"/>
      <w:bookmarkEnd w:id="19535"/>
      <w:r>
        <w:rPr>
          <w:rFonts w:hint="cs"/>
          <w:rtl/>
          <w:lang w:eastAsia="he-IL"/>
        </w:rPr>
        <w:lastRenderedPageBreak/>
        <w:t>כן.</w:t>
      </w:r>
    </w:p>
    <w:p w:rsidR="00934F6A" w:rsidRDefault="00934F6A" w:rsidP="00B10521">
      <w:pPr>
        <w:rPr>
          <w:rtl/>
          <w:lang w:eastAsia="he-IL"/>
        </w:rPr>
      </w:pPr>
      <w:bookmarkStart w:id="19536" w:name="_ETM_Q46_168027"/>
      <w:bookmarkEnd w:id="19536"/>
    </w:p>
    <w:p w:rsidR="00934F6A" w:rsidRDefault="00934F6A" w:rsidP="00B10521">
      <w:pPr>
        <w:pStyle w:val="af5"/>
        <w:keepNext/>
        <w:rPr>
          <w:rtl/>
        </w:rPr>
      </w:pPr>
      <w:bookmarkStart w:id="19537" w:name="_ETM_Q46_169155"/>
      <w:bookmarkStart w:id="19538" w:name="_ETM_Q46_169233"/>
      <w:bookmarkEnd w:id="19537"/>
      <w:bookmarkEnd w:id="19538"/>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539" w:name="_ETM_Q46_169312"/>
      <w:bookmarkStart w:id="19540" w:name="_ETM_Q46_169417"/>
      <w:bookmarkEnd w:id="19539"/>
      <w:bookmarkEnd w:id="19540"/>
      <w:r>
        <w:rPr>
          <w:rFonts w:hint="cs"/>
          <w:rtl/>
          <w:lang w:eastAsia="he-IL"/>
        </w:rPr>
        <w:t xml:space="preserve">חבר </w:t>
      </w:r>
      <w:bookmarkStart w:id="19541" w:name="_ETM_Q46_170448"/>
      <w:bookmarkEnd w:id="19541"/>
      <w:r>
        <w:rPr>
          <w:rFonts w:hint="cs"/>
          <w:rtl/>
          <w:lang w:eastAsia="he-IL"/>
        </w:rPr>
        <w:t xml:space="preserve">הכנסת קרעי היקר, מדוע אתה מוצא לנכון – לא, סתם, </w:t>
      </w:r>
      <w:bookmarkStart w:id="19542" w:name="_ETM_Q46_175643"/>
      <w:bookmarkEnd w:id="19542"/>
      <w:r>
        <w:rPr>
          <w:rFonts w:hint="cs"/>
          <w:rtl/>
          <w:lang w:eastAsia="he-IL"/>
        </w:rPr>
        <w:t xml:space="preserve">נכון שזה נכנס לפרוטוקול הכנסת, אז אני לא אקריא שאלה </w:t>
      </w:r>
      <w:bookmarkStart w:id="19543" w:name="_ETM_Q46_178324"/>
      <w:bookmarkEnd w:id="19543"/>
      <w:r>
        <w:rPr>
          <w:rFonts w:hint="cs"/>
          <w:rtl/>
          <w:lang w:eastAsia="he-IL"/>
        </w:rPr>
        <w:t xml:space="preserve">שחשבתי להקריא. מהמחשבות שלי. </w:t>
      </w:r>
    </w:p>
    <w:p w:rsidR="00934F6A" w:rsidRDefault="00934F6A" w:rsidP="00B10521">
      <w:pPr>
        <w:rPr>
          <w:rtl/>
          <w:lang w:eastAsia="he-IL"/>
        </w:rPr>
      </w:pPr>
    </w:p>
    <w:p w:rsidR="00934F6A" w:rsidRDefault="00934F6A" w:rsidP="00B10521">
      <w:pPr>
        <w:rPr>
          <w:rtl/>
          <w:lang w:eastAsia="he-IL"/>
        </w:rPr>
      </w:pPr>
      <w:bookmarkStart w:id="19544" w:name="_ETM_Q46_186936"/>
      <w:bookmarkStart w:id="19545" w:name="_ETM_Q46_186976"/>
      <w:bookmarkEnd w:id="19544"/>
      <w:bookmarkEnd w:id="19545"/>
      <w:r>
        <w:rPr>
          <w:rFonts w:hint="cs"/>
          <w:rtl/>
          <w:lang w:eastAsia="he-IL"/>
        </w:rPr>
        <w:t xml:space="preserve">מתי תתחילו לפעול לטובת המדינה, במקום </w:t>
      </w:r>
      <w:bookmarkStart w:id="19546" w:name="_ETM_Q46_189734"/>
      <w:bookmarkEnd w:id="19546"/>
      <w:r>
        <w:rPr>
          <w:rFonts w:hint="cs"/>
          <w:rtl/>
          <w:lang w:eastAsia="he-IL"/>
        </w:rPr>
        <w:t>להגן על נאשם בשוחד, מרמה והפרת אמונים?</w:t>
      </w:r>
    </w:p>
    <w:p w:rsidR="00934F6A" w:rsidRDefault="00934F6A" w:rsidP="00B10521">
      <w:pPr>
        <w:rPr>
          <w:rtl/>
          <w:lang w:eastAsia="he-IL"/>
        </w:rPr>
      </w:pPr>
      <w:bookmarkStart w:id="19547" w:name="_ETM_Q46_194158"/>
      <w:bookmarkStart w:id="19548" w:name="_ETM_Q46_194239"/>
      <w:bookmarkEnd w:id="19547"/>
      <w:bookmarkEnd w:id="19548"/>
    </w:p>
    <w:p w:rsidR="00934F6A" w:rsidRDefault="00934F6A" w:rsidP="00B10521">
      <w:pPr>
        <w:pStyle w:val="-"/>
        <w:keepNext/>
        <w:rPr>
          <w:rtl/>
        </w:rPr>
      </w:pPr>
      <w:r w:rsidRPr="00732921">
        <w:rPr>
          <w:rStyle w:val="TagStyle"/>
          <w:rtl/>
        </w:rPr>
        <w:t xml:space="preserve">&lt;&lt; דובר_המשך &gt;&gt; </w:t>
      </w:r>
      <w:r>
        <w:rPr>
          <w:rtl/>
        </w:rPr>
        <w:t>שלמה קרעי (הליכוד):</w:t>
      </w:r>
      <w:r w:rsidRPr="0073292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C66D92">
      <w:pPr>
        <w:rPr>
          <w:rtl/>
          <w:lang w:eastAsia="he-IL"/>
        </w:rPr>
      </w:pPr>
      <w:r>
        <w:rPr>
          <w:rFonts w:hint="cs"/>
          <w:rtl/>
          <w:lang w:eastAsia="he-IL"/>
        </w:rPr>
        <w:t>על מי את מדברת</w:t>
      </w:r>
      <w:r w:rsidR="00C66D92">
        <w:rPr>
          <w:rFonts w:hint="cs"/>
          <w:rtl/>
          <w:lang w:eastAsia="he-IL"/>
        </w:rPr>
        <w:t>,</w:t>
      </w:r>
      <w:r>
        <w:rPr>
          <w:rFonts w:hint="cs"/>
          <w:rtl/>
          <w:lang w:eastAsia="he-IL"/>
        </w:rPr>
        <w:t xml:space="preserve"> על </w:t>
      </w:r>
      <w:proofErr w:type="spellStart"/>
      <w:r>
        <w:rPr>
          <w:rFonts w:hint="cs"/>
          <w:rtl/>
          <w:lang w:eastAsia="he-IL"/>
        </w:rPr>
        <w:t>המימד</w:t>
      </w:r>
      <w:proofErr w:type="spellEnd"/>
      <w:r>
        <w:rPr>
          <w:rFonts w:hint="cs"/>
          <w:rtl/>
          <w:lang w:eastAsia="he-IL"/>
        </w:rPr>
        <w:t xml:space="preserve"> החמישי של גנץ?</w:t>
      </w:r>
      <w:bookmarkStart w:id="19549" w:name="_ETM_Q46_196021"/>
      <w:bookmarkEnd w:id="19549"/>
    </w:p>
    <w:p w:rsidR="00934F6A" w:rsidRDefault="00934F6A" w:rsidP="00B10521">
      <w:pPr>
        <w:rPr>
          <w:rtl/>
          <w:lang w:eastAsia="he-IL"/>
        </w:rPr>
      </w:pPr>
    </w:p>
    <w:p w:rsidR="00934F6A" w:rsidRDefault="00934F6A" w:rsidP="00B10521">
      <w:pPr>
        <w:pStyle w:val="af5"/>
        <w:keepNext/>
        <w:rPr>
          <w:rtl/>
        </w:rPr>
      </w:pPr>
      <w:bookmarkStart w:id="19550" w:name="_ETM_Q46_196120"/>
      <w:bookmarkEnd w:id="19550"/>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bookmarkStart w:id="19551" w:name="_ETM_Q46_195900"/>
      <w:bookmarkEnd w:id="19551"/>
    </w:p>
    <w:p w:rsidR="00934F6A" w:rsidRDefault="00934F6A" w:rsidP="00B10521">
      <w:pPr>
        <w:rPr>
          <w:rtl/>
          <w:lang w:eastAsia="he-IL"/>
        </w:rPr>
      </w:pPr>
      <w:bookmarkStart w:id="19552" w:name="_ETM_Q46_195984"/>
      <w:bookmarkEnd w:id="19552"/>
      <w:r>
        <w:rPr>
          <w:rFonts w:hint="cs"/>
          <w:rtl/>
          <w:lang w:eastAsia="he-IL"/>
        </w:rPr>
        <w:t xml:space="preserve">גולש בשם </w:t>
      </w:r>
      <w:r w:rsidR="00D55302">
        <w:rPr>
          <w:rFonts w:hint="cs"/>
          <w:rtl/>
          <w:lang w:eastAsia="he-IL"/>
        </w:rPr>
        <w:t>– – –</w:t>
      </w:r>
    </w:p>
    <w:p w:rsidR="00934F6A" w:rsidRDefault="00934F6A" w:rsidP="00B10521">
      <w:pPr>
        <w:rPr>
          <w:rtl/>
          <w:lang w:eastAsia="he-IL"/>
        </w:rPr>
      </w:pPr>
    </w:p>
    <w:p w:rsidR="00934F6A" w:rsidRDefault="00934F6A" w:rsidP="00B10521">
      <w:pPr>
        <w:pStyle w:val="-"/>
        <w:keepNext/>
        <w:rPr>
          <w:rtl/>
        </w:rPr>
      </w:pPr>
      <w:r w:rsidRPr="00732921">
        <w:rPr>
          <w:rStyle w:val="TagStyle"/>
          <w:rtl/>
        </w:rPr>
        <w:t xml:space="preserve">&lt;&lt; דובר_המשך &gt;&gt; </w:t>
      </w:r>
      <w:r>
        <w:rPr>
          <w:rtl/>
        </w:rPr>
        <w:t>שלמה קרעי (הליכוד):</w:t>
      </w:r>
      <w:r w:rsidRPr="0073292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על </w:t>
      </w:r>
      <w:proofErr w:type="spellStart"/>
      <w:r>
        <w:rPr>
          <w:rFonts w:hint="cs"/>
          <w:rtl/>
          <w:lang w:eastAsia="he-IL"/>
        </w:rPr>
        <w:t>המימד</w:t>
      </w:r>
      <w:proofErr w:type="spellEnd"/>
      <w:r>
        <w:rPr>
          <w:rFonts w:hint="cs"/>
          <w:rtl/>
          <w:lang w:eastAsia="he-IL"/>
        </w:rPr>
        <w:t xml:space="preserve"> </w:t>
      </w:r>
      <w:bookmarkStart w:id="19553" w:name="_ETM_Q46_198493"/>
      <w:bookmarkEnd w:id="19553"/>
      <w:r>
        <w:rPr>
          <w:rFonts w:hint="cs"/>
          <w:rtl/>
          <w:lang w:eastAsia="he-IL"/>
        </w:rPr>
        <w:t xml:space="preserve">החמישי של גנץ? על חוק ישראל היום? </w:t>
      </w:r>
      <w:bookmarkStart w:id="19554" w:name="_ETM_Q46_202043"/>
      <w:bookmarkEnd w:id="19554"/>
    </w:p>
    <w:p w:rsidR="00934F6A" w:rsidRDefault="00934F6A" w:rsidP="00B10521">
      <w:pPr>
        <w:rPr>
          <w:rtl/>
          <w:lang w:eastAsia="he-IL"/>
        </w:rPr>
      </w:pPr>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r>
        <w:rPr>
          <w:rFonts w:hint="cs"/>
          <w:rtl/>
          <w:lang w:eastAsia="he-IL"/>
        </w:rPr>
        <w:t>תשאל את הגולש.</w:t>
      </w:r>
    </w:p>
    <w:p w:rsidR="00934F6A" w:rsidRDefault="00934F6A" w:rsidP="00B10521">
      <w:pPr>
        <w:rPr>
          <w:rtl/>
          <w:lang w:eastAsia="he-IL"/>
        </w:rPr>
      </w:pPr>
    </w:p>
    <w:p w:rsidR="00934F6A" w:rsidRDefault="00934F6A" w:rsidP="00B10521">
      <w:pPr>
        <w:pStyle w:val="-"/>
        <w:keepNext/>
        <w:rPr>
          <w:rtl/>
        </w:rPr>
      </w:pPr>
      <w:r w:rsidRPr="00732921">
        <w:rPr>
          <w:rStyle w:val="TagStyle"/>
          <w:rtl/>
        </w:rPr>
        <w:t xml:space="preserve">&lt;&lt; דובר_המשך &gt;&gt; </w:t>
      </w:r>
      <w:r>
        <w:rPr>
          <w:rtl/>
        </w:rPr>
        <w:t>שלמה קרעי (הליכוד):</w:t>
      </w:r>
      <w:r w:rsidRPr="0073292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555" w:name="_ETM_Q46_202004"/>
      <w:bookmarkStart w:id="19556" w:name="_ETM_Q46_202087"/>
      <w:bookmarkEnd w:id="19555"/>
      <w:bookmarkEnd w:id="19556"/>
      <w:r>
        <w:rPr>
          <w:rFonts w:hint="cs"/>
          <w:rtl/>
          <w:lang w:eastAsia="he-IL"/>
        </w:rPr>
        <w:t>או על 10 המיליון של</w:t>
      </w:r>
      <w:bookmarkStart w:id="19557" w:name="_ETM_Q46_201920"/>
      <w:bookmarkEnd w:id="19557"/>
      <w:r>
        <w:rPr>
          <w:rFonts w:hint="cs"/>
          <w:rtl/>
          <w:lang w:eastAsia="he-IL"/>
        </w:rPr>
        <w:t xml:space="preserve"> בנט וימינה, או על 4 המיליון של אלקין?</w:t>
      </w:r>
      <w:bookmarkStart w:id="19558" w:name="_ETM_Q46_206289"/>
      <w:bookmarkEnd w:id="19558"/>
    </w:p>
    <w:p w:rsidR="00934F6A" w:rsidRDefault="00934F6A" w:rsidP="00B10521">
      <w:pPr>
        <w:keepNext/>
        <w:rPr>
          <w:rtl/>
        </w:rPr>
      </w:pPr>
      <w:bookmarkStart w:id="19559" w:name="_ETM_Q46_206371"/>
      <w:bookmarkStart w:id="19560" w:name="_ETM_Q46_200714"/>
      <w:bookmarkStart w:id="19561" w:name="_ETM_Q46_200802"/>
      <w:bookmarkEnd w:id="19559"/>
      <w:bookmarkEnd w:id="19560"/>
      <w:bookmarkEnd w:id="19561"/>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bookmarkStart w:id="19562" w:name="_ETM_Q46_206725"/>
      <w:bookmarkEnd w:id="19562"/>
    </w:p>
    <w:p w:rsidR="00934F6A" w:rsidRDefault="00934F6A" w:rsidP="00C219EE">
      <w:pPr>
        <w:rPr>
          <w:rtl/>
          <w:lang w:eastAsia="he-IL"/>
        </w:rPr>
      </w:pPr>
      <w:bookmarkStart w:id="19563" w:name="_ETM_Q46_206801"/>
      <w:bookmarkEnd w:id="19563"/>
      <w:r>
        <w:rPr>
          <w:rFonts w:hint="cs"/>
          <w:rtl/>
          <w:lang w:eastAsia="he-IL"/>
        </w:rPr>
        <w:t>הינה, מתן אמיר</w:t>
      </w:r>
      <w:r w:rsidR="00C219EE">
        <w:rPr>
          <w:rFonts w:hint="cs"/>
          <w:rtl/>
          <w:lang w:eastAsia="he-IL"/>
        </w:rPr>
        <w:t>:</w:t>
      </w:r>
      <w:r>
        <w:rPr>
          <w:rFonts w:hint="cs"/>
          <w:rtl/>
          <w:lang w:eastAsia="he-IL"/>
        </w:rPr>
        <w:t xml:space="preserve"> </w:t>
      </w:r>
      <w:bookmarkStart w:id="19564" w:name="_ETM_Q46_206392"/>
      <w:bookmarkEnd w:id="19564"/>
      <w:r>
        <w:rPr>
          <w:rFonts w:hint="cs"/>
          <w:rtl/>
          <w:lang w:eastAsia="he-IL"/>
        </w:rPr>
        <w:t>שלמה, תקריא סיפור לבת שלי, היא לא נרדמת.</w:t>
      </w:r>
    </w:p>
    <w:p w:rsidR="00934F6A" w:rsidRDefault="00934F6A" w:rsidP="002609B9">
      <w:pPr>
        <w:rPr>
          <w:rtl/>
          <w:lang w:eastAsia="he-IL"/>
        </w:rPr>
      </w:pPr>
    </w:p>
    <w:p w:rsidR="00934F6A" w:rsidRDefault="00934F6A" w:rsidP="00B10521">
      <w:pPr>
        <w:pStyle w:val="af5"/>
        <w:keepNext/>
        <w:rPr>
          <w:rtl/>
        </w:rPr>
      </w:pPr>
      <w:r w:rsidRPr="0002276B">
        <w:rPr>
          <w:rStyle w:val="TagStyle"/>
          <w:rtl/>
        </w:rPr>
        <w:t xml:space="preserve"> &lt;&lt;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C219EE">
      <w:pPr>
        <w:rPr>
          <w:rtl/>
          <w:lang w:eastAsia="he-IL"/>
        </w:rPr>
      </w:pPr>
      <w:r>
        <w:rPr>
          <w:rFonts w:hint="cs"/>
          <w:rtl/>
          <w:lang w:eastAsia="he-IL"/>
        </w:rPr>
        <w:lastRenderedPageBreak/>
        <w:t xml:space="preserve">מואטי, הרי </w:t>
      </w:r>
      <w:bookmarkStart w:id="19565" w:name="_ETM_Q46_212111"/>
      <w:bookmarkEnd w:id="19565"/>
      <w:r>
        <w:rPr>
          <w:rFonts w:hint="cs"/>
          <w:rtl/>
          <w:lang w:eastAsia="he-IL"/>
        </w:rPr>
        <w:t>לא נתנו לך אף תפקיד. היית, היית מקום שלישי או רביעי</w:t>
      </w:r>
      <w:r w:rsidR="00C219EE">
        <w:rPr>
          <w:rFonts w:hint="cs"/>
          <w:rtl/>
          <w:lang w:eastAsia="he-IL"/>
        </w:rPr>
        <w:t>.</w:t>
      </w:r>
      <w:r>
        <w:rPr>
          <w:rFonts w:hint="cs"/>
          <w:rtl/>
          <w:lang w:eastAsia="he-IL"/>
        </w:rPr>
        <w:t xml:space="preserve"> גם אותך קיפחו בגלל שקוראים לך מואטי. </w:t>
      </w:r>
    </w:p>
    <w:p w:rsidR="00934F6A" w:rsidRDefault="00934F6A" w:rsidP="00B10521">
      <w:pPr>
        <w:rPr>
          <w:rtl/>
          <w:lang w:eastAsia="he-IL"/>
        </w:rPr>
      </w:pPr>
      <w:bookmarkStart w:id="19566" w:name="_ETM_Q46_219019"/>
      <w:bookmarkStart w:id="19567" w:name="_ETM_Q46_219089"/>
      <w:bookmarkEnd w:id="19566"/>
      <w:bookmarkEnd w:id="19567"/>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568" w:name="_ETM_Q46_219642"/>
      <w:bookmarkStart w:id="19569" w:name="_ETM_Q46_219749"/>
      <w:bookmarkEnd w:id="19568"/>
      <w:bookmarkEnd w:id="19569"/>
      <w:r>
        <w:rPr>
          <w:rFonts w:hint="cs"/>
          <w:rtl/>
          <w:lang w:eastAsia="he-IL"/>
        </w:rPr>
        <w:t xml:space="preserve">מקום </w:t>
      </w:r>
      <w:bookmarkStart w:id="19570" w:name="_ETM_Q46_220986"/>
      <w:bookmarkEnd w:id="19570"/>
      <w:r>
        <w:rPr>
          <w:rFonts w:hint="cs"/>
          <w:rtl/>
          <w:lang w:eastAsia="he-IL"/>
        </w:rPr>
        <w:t>שני בפריימריז, מקום שלישי ברשימה.</w:t>
      </w:r>
    </w:p>
    <w:p w:rsidR="00934F6A" w:rsidRDefault="00934F6A" w:rsidP="00B10521">
      <w:pPr>
        <w:rPr>
          <w:rtl/>
          <w:lang w:eastAsia="he-IL"/>
        </w:rPr>
      </w:pPr>
      <w:bookmarkStart w:id="19571" w:name="_ETM_Q46_220643"/>
      <w:bookmarkStart w:id="19572" w:name="_ETM_Q46_220745"/>
      <w:bookmarkEnd w:id="19571"/>
      <w:bookmarkEnd w:id="19572"/>
    </w:p>
    <w:p w:rsidR="00934F6A" w:rsidRDefault="00934F6A" w:rsidP="00B10521">
      <w:pPr>
        <w:pStyle w:val="af5"/>
        <w:keepNext/>
        <w:rPr>
          <w:rtl/>
        </w:rPr>
      </w:pPr>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B10521">
      <w:pPr>
        <w:rPr>
          <w:rtl/>
          <w:lang w:eastAsia="he-IL"/>
        </w:rPr>
      </w:pPr>
      <w:bookmarkStart w:id="19573" w:name="_ETM_Q46_220146"/>
      <w:bookmarkEnd w:id="19573"/>
    </w:p>
    <w:p w:rsidR="00934F6A" w:rsidRDefault="00934F6A" w:rsidP="00B10521">
      <w:pPr>
        <w:rPr>
          <w:rtl/>
          <w:lang w:eastAsia="he-IL"/>
        </w:rPr>
      </w:pPr>
      <w:bookmarkStart w:id="19574" w:name="_ETM_Q46_220255"/>
      <w:bookmarkEnd w:id="19574"/>
      <w:r>
        <w:rPr>
          <w:rFonts w:hint="cs"/>
          <w:rtl/>
          <w:lang w:eastAsia="he-IL"/>
        </w:rPr>
        <w:t xml:space="preserve">תביני טוב, עזבי אותך, </w:t>
      </w:r>
      <w:bookmarkStart w:id="19575" w:name="_ETM_Q46_220579"/>
      <w:bookmarkEnd w:id="19575"/>
      <w:r>
        <w:rPr>
          <w:rFonts w:hint="cs"/>
          <w:rtl/>
          <w:lang w:eastAsia="he-IL"/>
        </w:rPr>
        <w:t xml:space="preserve">תראי איך משפילים אותך. </w:t>
      </w:r>
    </w:p>
    <w:p w:rsidR="00934F6A" w:rsidRDefault="00934F6A" w:rsidP="00B10521">
      <w:pPr>
        <w:rPr>
          <w:rtl/>
          <w:lang w:eastAsia="he-IL"/>
        </w:rPr>
      </w:pPr>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r>
        <w:rPr>
          <w:rFonts w:hint="cs"/>
          <w:rtl/>
          <w:lang w:eastAsia="he-IL"/>
        </w:rPr>
        <w:t>בקרוב אצלכם.</w:t>
      </w:r>
    </w:p>
    <w:p w:rsidR="00934F6A" w:rsidRDefault="00934F6A" w:rsidP="00B10521">
      <w:pPr>
        <w:rPr>
          <w:rtl/>
          <w:lang w:eastAsia="he-IL"/>
        </w:rPr>
      </w:pPr>
      <w:bookmarkStart w:id="19576" w:name="_ETM_Q46_222225"/>
      <w:bookmarkStart w:id="19577" w:name="_ETM_Q46_222337"/>
      <w:bookmarkEnd w:id="19576"/>
      <w:bookmarkEnd w:id="19577"/>
    </w:p>
    <w:p w:rsidR="00934F6A" w:rsidRDefault="00934F6A" w:rsidP="00B10521">
      <w:pPr>
        <w:pStyle w:val="af5"/>
        <w:keepNext/>
        <w:rPr>
          <w:rtl/>
        </w:rPr>
      </w:pPr>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578" w:name="_ETM_Q46_223007"/>
      <w:bookmarkStart w:id="19579" w:name="_ETM_Q46_223085"/>
      <w:bookmarkEnd w:id="19578"/>
      <w:bookmarkEnd w:id="19579"/>
      <w:r>
        <w:rPr>
          <w:rFonts w:hint="cs"/>
          <w:rtl/>
          <w:lang w:eastAsia="he-IL"/>
        </w:rPr>
        <w:t xml:space="preserve">אני כואב, לי כואב, תאמיני לי. הרי אם היו קוראים לך ברקוביץ', היית </w:t>
      </w:r>
      <w:bookmarkStart w:id="19580" w:name="_ETM_Q46_229000"/>
      <w:bookmarkEnd w:id="19580"/>
      <w:r>
        <w:rPr>
          <w:rFonts w:hint="cs"/>
          <w:rtl/>
          <w:lang w:eastAsia="he-IL"/>
        </w:rPr>
        <w:t xml:space="preserve">רואה אותם ממטר. דילגו עליך, העבירו </w:t>
      </w:r>
      <w:r w:rsidR="00D55302">
        <w:rPr>
          <w:rFonts w:hint="cs"/>
          <w:rtl/>
          <w:lang w:eastAsia="he-IL"/>
        </w:rPr>
        <w:t>– – –</w:t>
      </w:r>
    </w:p>
    <w:p w:rsidR="00934F6A" w:rsidRDefault="00934F6A" w:rsidP="00B10521">
      <w:pPr>
        <w:rPr>
          <w:rtl/>
          <w:lang w:eastAsia="he-IL"/>
        </w:rPr>
      </w:pPr>
    </w:p>
    <w:p w:rsidR="00934F6A" w:rsidRDefault="00934F6A" w:rsidP="00B10521">
      <w:pPr>
        <w:pStyle w:val="af5"/>
        <w:keepNext/>
        <w:rPr>
          <w:rtl/>
        </w:rPr>
      </w:pPr>
      <w:bookmarkStart w:id="19581" w:name="_ETM_Q46_222833"/>
      <w:bookmarkStart w:id="19582" w:name="_ETM_Q46_222898"/>
      <w:bookmarkEnd w:id="19581"/>
      <w:bookmarkEnd w:id="19582"/>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keepNext/>
        <w:rPr>
          <w:rtl/>
          <w:lang w:eastAsia="he-IL"/>
        </w:rPr>
      </w:pPr>
    </w:p>
    <w:p w:rsidR="00934F6A" w:rsidRDefault="00934F6A" w:rsidP="00B10521">
      <w:pPr>
        <w:keepNext/>
        <w:rPr>
          <w:rtl/>
          <w:lang w:eastAsia="he-IL"/>
        </w:rPr>
      </w:pPr>
      <w:bookmarkStart w:id="19583" w:name="_ETM_Q46_234972"/>
      <w:bookmarkStart w:id="19584" w:name="_ETM_Q46_235081"/>
      <w:bookmarkEnd w:id="19583"/>
      <w:bookmarkEnd w:id="19584"/>
      <w:r>
        <w:rPr>
          <w:rFonts w:hint="cs"/>
          <w:rtl/>
          <w:lang w:eastAsia="he-IL"/>
        </w:rPr>
        <w:t xml:space="preserve">בנט זה </w:t>
      </w:r>
      <w:bookmarkStart w:id="19585" w:name="_ETM_Q46_234646"/>
      <w:bookmarkEnd w:id="19585"/>
      <w:r>
        <w:rPr>
          <w:rFonts w:hint="cs"/>
          <w:rtl/>
          <w:lang w:eastAsia="he-IL"/>
        </w:rPr>
        <w:t>עברות של ברקוביץ'?</w:t>
      </w:r>
    </w:p>
    <w:p w:rsidR="00934F6A" w:rsidRDefault="00934F6A" w:rsidP="00B10521">
      <w:pPr>
        <w:rPr>
          <w:rtl/>
          <w:lang w:eastAsia="he-IL"/>
        </w:rPr>
      </w:pPr>
      <w:bookmarkStart w:id="19586" w:name="_ETM_Q46_235377"/>
      <w:bookmarkStart w:id="19587" w:name="_ETM_Q46_235469"/>
      <w:bookmarkEnd w:id="19586"/>
      <w:bookmarkEnd w:id="19587"/>
    </w:p>
    <w:p w:rsidR="00934F6A" w:rsidRDefault="00934F6A" w:rsidP="00B10521">
      <w:pPr>
        <w:pStyle w:val="af5"/>
        <w:keepNext/>
        <w:rPr>
          <w:rtl/>
        </w:rPr>
      </w:pPr>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588" w:name="_ETM_Q46_235185"/>
      <w:bookmarkStart w:id="19589" w:name="_ETM_Q46_235291"/>
      <w:bookmarkEnd w:id="19588"/>
      <w:bookmarkEnd w:id="19589"/>
      <w:r>
        <w:rPr>
          <w:rFonts w:hint="cs"/>
          <w:rtl/>
          <w:lang w:eastAsia="he-IL"/>
        </w:rPr>
        <w:t>העיקר לא את. אז עזבי.</w:t>
      </w:r>
      <w:bookmarkStart w:id="19590" w:name="_ETM_Q46_237304"/>
      <w:bookmarkEnd w:id="19590"/>
    </w:p>
    <w:p w:rsidR="00934F6A" w:rsidRDefault="00934F6A" w:rsidP="00B10521">
      <w:pPr>
        <w:rPr>
          <w:rtl/>
          <w:lang w:eastAsia="he-IL"/>
        </w:rPr>
      </w:pPr>
      <w:bookmarkStart w:id="19591" w:name="_ETM_Q46_237402"/>
      <w:bookmarkEnd w:id="19591"/>
    </w:p>
    <w:p w:rsidR="00934F6A" w:rsidRDefault="00934F6A" w:rsidP="00B10521">
      <w:pPr>
        <w:pStyle w:val="-"/>
        <w:keepNext/>
        <w:rPr>
          <w:rtl/>
        </w:rPr>
      </w:pPr>
      <w:r w:rsidRPr="002F67F1">
        <w:rPr>
          <w:rStyle w:val="TagStyle"/>
          <w:rtl/>
        </w:rPr>
        <w:t xml:space="preserve"> &lt;&lt; דובר_המשך &gt;&gt; </w:t>
      </w:r>
      <w:r>
        <w:rPr>
          <w:rtl/>
        </w:rPr>
        <w:t>שלמה קרעי (הליכוד):</w:t>
      </w:r>
      <w:r w:rsidRPr="002F67F1">
        <w:rPr>
          <w:rStyle w:val="TagStyle"/>
          <w:rtl/>
        </w:rPr>
        <w:t xml:space="preserve"> &lt;&lt; דובר_המשך &gt;&gt;</w:t>
      </w:r>
      <w:r>
        <w:rPr>
          <w:rtl/>
        </w:rPr>
        <w:t xml:space="preserve">   </w:t>
      </w:r>
    </w:p>
    <w:p w:rsidR="00934F6A" w:rsidRPr="002F67F1" w:rsidRDefault="00934F6A" w:rsidP="00B10521">
      <w:pPr>
        <w:rPr>
          <w:rtl/>
          <w:lang w:eastAsia="he-IL"/>
        </w:rPr>
      </w:pPr>
    </w:p>
    <w:p w:rsidR="00934F6A" w:rsidRDefault="00934F6A" w:rsidP="00B10521">
      <w:pPr>
        <w:rPr>
          <w:rtl/>
          <w:lang w:eastAsia="he-IL"/>
        </w:rPr>
      </w:pPr>
      <w:bookmarkStart w:id="19592" w:name="_ETM_Q46_238963"/>
      <w:bookmarkEnd w:id="19592"/>
      <w:r>
        <w:rPr>
          <w:rFonts w:hint="cs"/>
          <w:rtl/>
          <w:lang w:eastAsia="he-IL"/>
        </w:rPr>
        <w:t>זה גזענות שבשתיקה.</w:t>
      </w:r>
      <w:bookmarkStart w:id="19593" w:name="_ETM_Q46_238989"/>
      <w:bookmarkEnd w:id="19593"/>
    </w:p>
    <w:p w:rsidR="00934F6A" w:rsidRDefault="00934F6A" w:rsidP="00B10521">
      <w:pPr>
        <w:rPr>
          <w:rtl/>
          <w:lang w:eastAsia="he-IL"/>
        </w:rPr>
      </w:pPr>
      <w:bookmarkStart w:id="19594" w:name="_ETM_Q46_239038"/>
      <w:bookmarkEnd w:id="19594"/>
    </w:p>
    <w:p w:rsidR="00934F6A" w:rsidRDefault="00934F6A" w:rsidP="00B10521">
      <w:pPr>
        <w:pStyle w:val="af5"/>
        <w:keepNext/>
        <w:rPr>
          <w:rtl/>
        </w:rPr>
      </w:pPr>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595" w:name="_ETM_Q46_239665"/>
      <w:bookmarkStart w:id="19596" w:name="_ETM_Q46_239752"/>
      <w:bookmarkEnd w:id="19595"/>
      <w:bookmarkEnd w:id="19596"/>
      <w:r>
        <w:rPr>
          <w:rFonts w:hint="cs"/>
          <w:rtl/>
          <w:lang w:eastAsia="he-IL"/>
        </w:rPr>
        <w:t>בוודאי. אצלם זה מושרש.</w:t>
      </w:r>
    </w:p>
    <w:p w:rsidR="00934F6A" w:rsidRDefault="00934F6A" w:rsidP="00B10521">
      <w:pPr>
        <w:rPr>
          <w:rtl/>
          <w:lang w:eastAsia="he-IL"/>
        </w:rPr>
      </w:pPr>
      <w:bookmarkStart w:id="19597" w:name="_ETM_Q46_242404"/>
      <w:bookmarkStart w:id="19598" w:name="_ETM_Q46_242495"/>
      <w:bookmarkEnd w:id="19597"/>
      <w:bookmarkEnd w:id="19598"/>
    </w:p>
    <w:p w:rsidR="00934F6A" w:rsidRDefault="00934F6A" w:rsidP="00B10521">
      <w:pPr>
        <w:pStyle w:val="af5"/>
        <w:keepNext/>
        <w:rPr>
          <w:rtl/>
        </w:rPr>
      </w:pPr>
      <w:r w:rsidRPr="00732921">
        <w:rPr>
          <w:rStyle w:val="TagStyle"/>
          <w:rtl/>
        </w:rPr>
        <w:lastRenderedPageBreak/>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599" w:name="_ETM_Q46_241487"/>
      <w:bookmarkStart w:id="19600" w:name="_ETM_Q46_241575"/>
      <w:bookmarkEnd w:id="19599"/>
      <w:bookmarkEnd w:id="19600"/>
      <w:r>
        <w:rPr>
          <w:rFonts w:hint="cs"/>
          <w:rtl/>
          <w:lang w:eastAsia="he-IL"/>
        </w:rPr>
        <w:t>אתה יכול להקריא סיפור לבת של מתן אמיר?</w:t>
      </w:r>
      <w:bookmarkStart w:id="19601" w:name="_ETM_Q46_245935"/>
      <w:bookmarkEnd w:id="19601"/>
    </w:p>
    <w:p w:rsidR="00934F6A" w:rsidRDefault="00934F6A" w:rsidP="002609B9">
      <w:pPr>
        <w:rPr>
          <w:rtl/>
          <w:lang w:eastAsia="he-IL"/>
        </w:rPr>
      </w:pPr>
      <w:bookmarkStart w:id="19602" w:name="_ETM_Q46_246018"/>
      <w:bookmarkEnd w:id="19602"/>
    </w:p>
    <w:p w:rsidR="00934F6A" w:rsidRDefault="00934F6A" w:rsidP="00B10521">
      <w:pPr>
        <w:pStyle w:val="-"/>
        <w:keepNext/>
        <w:rPr>
          <w:rtl/>
        </w:rPr>
      </w:pPr>
      <w:r w:rsidRPr="002F67F1">
        <w:rPr>
          <w:rStyle w:val="TagStyle"/>
          <w:rtl/>
        </w:rPr>
        <w:t xml:space="preserve"> &lt;&lt; דובר_המשך &gt;&gt; </w:t>
      </w:r>
      <w:r>
        <w:rPr>
          <w:rtl/>
        </w:rPr>
        <w:t>שלמה קרעי (הליכוד):</w:t>
      </w:r>
      <w:r w:rsidRPr="002F67F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הקראתי </w:t>
      </w:r>
      <w:bookmarkStart w:id="19603" w:name="_ETM_Q46_244306"/>
      <w:bookmarkEnd w:id="19603"/>
      <w:r>
        <w:rPr>
          <w:rFonts w:hint="cs"/>
          <w:rtl/>
          <w:lang w:eastAsia="he-IL"/>
        </w:rPr>
        <w:t>כמה סיפורים בתחילת הערב.</w:t>
      </w:r>
    </w:p>
    <w:p w:rsidR="00934F6A" w:rsidRDefault="00934F6A" w:rsidP="00B10521">
      <w:pPr>
        <w:rPr>
          <w:rtl/>
          <w:lang w:eastAsia="he-IL"/>
        </w:rPr>
      </w:pPr>
    </w:p>
    <w:p w:rsidR="00934F6A" w:rsidRDefault="00934F6A" w:rsidP="00B10521">
      <w:pPr>
        <w:pStyle w:val="af5"/>
        <w:keepNext/>
        <w:rPr>
          <w:rtl/>
        </w:rPr>
      </w:pPr>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604" w:name="_ETM_Q46_246596"/>
      <w:bookmarkStart w:id="19605" w:name="_ETM_Q46_246715"/>
      <w:bookmarkEnd w:id="19604"/>
      <w:bookmarkEnd w:id="19605"/>
      <w:r>
        <w:rPr>
          <w:rFonts w:hint="cs"/>
          <w:rtl/>
          <w:lang w:eastAsia="he-IL"/>
        </w:rPr>
        <w:t>תשאלי שאלה טובה.</w:t>
      </w:r>
    </w:p>
    <w:p w:rsidR="00934F6A" w:rsidRDefault="00934F6A" w:rsidP="00B10521">
      <w:pPr>
        <w:rPr>
          <w:rtl/>
          <w:lang w:eastAsia="he-IL"/>
        </w:rPr>
      </w:pPr>
    </w:p>
    <w:p w:rsidR="00934F6A" w:rsidRDefault="00934F6A" w:rsidP="00B10521">
      <w:pPr>
        <w:pStyle w:val="-"/>
        <w:keepNext/>
        <w:rPr>
          <w:rtl/>
        </w:rPr>
      </w:pPr>
      <w:r w:rsidRPr="002F67F1">
        <w:rPr>
          <w:rStyle w:val="TagStyle"/>
          <w:rtl/>
        </w:rPr>
        <w:t xml:space="preserve"> &lt;&lt; דובר_המשך &gt;&gt; </w:t>
      </w:r>
      <w:r>
        <w:rPr>
          <w:rtl/>
        </w:rPr>
        <w:t>שלמה קרעי (הליכוד):</w:t>
      </w:r>
      <w:r w:rsidRPr="002F67F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תכף אני אמצא סיפור.</w:t>
      </w:r>
    </w:p>
    <w:p w:rsidR="00934F6A" w:rsidRDefault="00934F6A" w:rsidP="00B10521">
      <w:pPr>
        <w:rPr>
          <w:rtl/>
          <w:lang w:eastAsia="he-IL"/>
        </w:rPr>
      </w:pPr>
      <w:bookmarkStart w:id="19606" w:name="_ETM_Q46_247670"/>
      <w:bookmarkStart w:id="19607" w:name="_ETM_Q46_247768"/>
      <w:bookmarkEnd w:id="19606"/>
      <w:bookmarkEnd w:id="19607"/>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608" w:name="_ETM_Q46_248844"/>
      <w:bookmarkStart w:id="19609" w:name="_ETM_Q46_248918"/>
      <w:bookmarkEnd w:id="19608"/>
      <w:bookmarkEnd w:id="19609"/>
      <w:r>
        <w:rPr>
          <w:rFonts w:hint="cs"/>
          <w:rtl/>
          <w:lang w:eastAsia="he-IL"/>
        </w:rPr>
        <w:t xml:space="preserve">לא, זה לא אני, אנחנו בדמוקרטיה, אני מקריאה לו שאלות. </w:t>
      </w:r>
      <w:bookmarkStart w:id="19610" w:name="_ETM_Q46_252926"/>
      <w:bookmarkEnd w:id="19610"/>
    </w:p>
    <w:p w:rsidR="00934F6A" w:rsidRDefault="00934F6A" w:rsidP="00B10521">
      <w:pPr>
        <w:rPr>
          <w:rtl/>
          <w:lang w:eastAsia="he-IL"/>
        </w:rPr>
      </w:pPr>
    </w:p>
    <w:p w:rsidR="00934F6A" w:rsidRDefault="00934F6A" w:rsidP="00B10521">
      <w:pPr>
        <w:pStyle w:val="af5"/>
        <w:keepNext/>
        <w:rPr>
          <w:rtl/>
        </w:rPr>
      </w:pPr>
      <w:bookmarkStart w:id="19611" w:name="_ETM_Q46_252994"/>
      <w:bookmarkEnd w:id="19611"/>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B10521">
      <w:pPr>
        <w:rPr>
          <w:rtl/>
          <w:lang w:eastAsia="he-IL"/>
        </w:rPr>
      </w:pPr>
      <w:bookmarkStart w:id="19612" w:name="_ETM_Q46_252133"/>
      <w:bookmarkEnd w:id="19612"/>
    </w:p>
    <w:p w:rsidR="00934F6A" w:rsidRDefault="00934F6A" w:rsidP="00C219EE">
      <w:pPr>
        <w:rPr>
          <w:rtl/>
          <w:lang w:eastAsia="he-IL"/>
        </w:rPr>
      </w:pPr>
      <w:bookmarkStart w:id="19613" w:name="_ETM_Q46_252216"/>
      <w:bookmarkEnd w:id="19613"/>
      <w:r>
        <w:rPr>
          <w:rFonts w:hint="cs"/>
          <w:rtl/>
          <w:lang w:eastAsia="he-IL"/>
        </w:rPr>
        <w:t>תשאלי שאלות טובות. לא מה שעכשיו שולח לפיד לחבר'ה שלו, כותב להם.</w:t>
      </w:r>
    </w:p>
    <w:p w:rsidR="00934F6A" w:rsidRDefault="00934F6A" w:rsidP="00B10521">
      <w:pPr>
        <w:rPr>
          <w:rtl/>
          <w:lang w:eastAsia="he-IL"/>
        </w:rPr>
      </w:pPr>
      <w:bookmarkStart w:id="19614" w:name="_ETM_Q46_262273"/>
      <w:bookmarkStart w:id="19615" w:name="_ETM_Q46_262372"/>
      <w:bookmarkEnd w:id="19614"/>
      <w:bookmarkEnd w:id="19615"/>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bookmarkStart w:id="19616" w:name="_ETM_Q46_262941"/>
      <w:bookmarkEnd w:id="19616"/>
    </w:p>
    <w:p w:rsidR="00934F6A" w:rsidRDefault="00934F6A" w:rsidP="00B10521">
      <w:pPr>
        <w:rPr>
          <w:rtl/>
          <w:lang w:eastAsia="he-IL"/>
        </w:rPr>
      </w:pPr>
      <w:bookmarkStart w:id="19617" w:name="_ETM_Q46_263026"/>
      <w:bookmarkEnd w:id="19617"/>
      <w:r>
        <w:rPr>
          <w:rFonts w:hint="cs"/>
          <w:rtl/>
          <w:lang w:eastAsia="he-IL"/>
        </w:rPr>
        <w:t xml:space="preserve">איך </w:t>
      </w:r>
      <w:bookmarkStart w:id="19618" w:name="_ETM_Q46_263965"/>
      <w:bookmarkEnd w:id="19618"/>
      <w:r>
        <w:rPr>
          <w:rFonts w:hint="cs"/>
          <w:rtl/>
          <w:lang w:eastAsia="he-IL"/>
        </w:rPr>
        <w:t>אומרים פיליבסטר בעברית, שלמה?</w:t>
      </w:r>
    </w:p>
    <w:p w:rsidR="00934F6A" w:rsidRDefault="00934F6A" w:rsidP="00B10521">
      <w:pPr>
        <w:rPr>
          <w:rtl/>
          <w:lang w:eastAsia="he-IL"/>
        </w:rPr>
      </w:pPr>
      <w:bookmarkStart w:id="19619" w:name="_ETM_Q46_266132"/>
      <w:bookmarkStart w:id="19620" w:name="_ETM_Q46_266214"/>
      <w:bookmarkEnd w:id="19619"/>
      <w:bookmarkEnd w:id="19620"/>
    </w:p>
    <w:p w:rsidR="00934F6A" w:rsidRDefault="00934F6A" w:rsidP="00B10521">
      <w:pPr>
        <w:pStyle w:val="af6"/>
        <w:keepNext/>
        <w:rPr>
          <w:rtl/>
        </w:rPr>
      </w:pPr>
      <w:bookmarkStart w:id="19621" w:name="ET_yor_6309_23"/>
      <w:r w:rsidRPr="002F67F1">
        <w:rPr>
          <w:rStyle w:val="TagStyle"/>
          <w:rtl/>
        </w:rPr>
        <w:t xml:space="preserve"> &lt;&lt; יור &gt;&gt; </w:t>
      </w:r>
      <w:r>
        <w:rPr>
          <w:rtl/>
        </w:rPr>
        <w:t>היו"ר ג'ידא רינאוי זועבי:</w:t>
      </w:r>
      <w:r w:rsidRPr="002F67F1">
        <w:rPr>
          <w:rStyle w:val="TagStyle"/>
          <w:rtl/>
        </w:rPr>
        <w:t xml:space="preserve"> &lt;&lt; יור &gt;&gt;</w:t>
      </w:r>
      <w:r>
        <w:rPr>
          <w:rtl/>
        </w:rPr>
        <w:t xml:space="preserve">   </w:t>
      </w:r>
      <w:bookmarkEnd w:id="19621"/>
    </w:p>
    <w:p w:rsidR="00934F6A" w:rsidRDefault="00934F6A" w:rsidP="002609B9">
      <w:pPr>
        <w:rPr>
          <w:rtl/>
          <w:lang w:eastAsia="he-IL"/>
        </w:rPr>
      </w:pPr>
    </w:p>
    <w:p w:rsidR="00934F6A" w:rsidRDefault="00934F6A" w:rsidP="00B10521">
      <w:pPr>
        <w:rPr>
          <w:rtl/>
          <w:lang w:eastAsia="he-IL"/>
        </w:rPr>
      </w:pPr>
      <w:r>
        <w:rPr>
          <w:rFonts w:hint="cs"/>
          <w:rtl/>
          <w:lang w:eastAsia="he-IL"/>
        </w:rPr>
        <w:t>שאלה טובה.</w:t>
      </w:r>
    </w:p>
    <w:p w:rsidR="00934F6A" w:rsidRDefault="00934F6A" w:rsidP="00B10521">
      <w:pPr>
        <w:rPr>
          <w:rtl/>
          <w:lang w:eastAsia="he-IL"/>
        </w:rPr>
      </w:pPr>
      <w:bookmarkStart w:id="19622" w:name="_ETM_Q46_267624"/>
      <w:bookmarkStart w:id="19623" w:name="_ETM_Q46_267710"/>
      <w:bookmarkEnd w:id="19622"/>
      <w:bookmarkEnd w:id="19623"/>
    </w:p>
    <w:p w:rsidR="00934F6A" w:rsidRDefault="00934F6A" w:rsidP="00B10521">
      <w:pPr>
        <w:pStyle w:val="-"/>
        <w:keepNext/>
        <w:rPr>
          <w:rtl/>
        </w:rPr>
      </w:pPr>
      <w:r w:rsidRPr="002F67F1">
        <w:rPr>
          <w:rStyle w:val="TagStyle"/>
          <w:rtl/>
        </w:rPr>
        <w:t xml:space="preserve"> &lt;&lt; דובר_המשך &gt;&gt; </w:t>
      </w:r>
      <w:r>
        <w:rPr>
          <w:rtl/>
        </w:rPr>
        <w:t>שלמה קרעי (הליכוד):</w:t>
      </w:r>
      <w:r w:rsidRPr="002F67F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שאלה מצוינת. </w:t>
      </w:r>
      <w:bookmarkStart w:id="19624" w:name="_ETM_Q46_267061"/>
      <w:bookmarkEnd w:id="19624"/>
    </w:p>
    <w:p w:rsidR="00934F6A" w:rsidRDefault="00934F6A" w:rsidP="00B10521">
      <w:pPr>
        <w:rPr>
          <w:rtl/>
          <w:lang w:eastAsia="he-IL"/>
        </w:rPr>
      </w:pPr>
      <w:bookmarkStart w:id="19625" w:name="_ETM_Q46_267151"/>
      <w:bookmarkEnd w:id="19625"/>
    </w:p>
    <w:p w:rsidR="00934F6A" w:rsidRDefault="00934F6A" w:rsidP="00B10521">
      <w:pPr>
        <w:pStyle w:val="af5"/>
        <w:keepNext/>
        <w:rPr>
          <w:rtl/>
        </w:rPr>
      </w:pPr>
      <w:r w:rsidRPr="00732921">
        <w:rPr>
          <w:rStyle w:val="TagStyle"/>
          <w:rtl/>
        </w:rPr>
        <w:lastRenderedPageBreak/>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Pr="002F67F1" w:rsidRDefault="00934F6A" w:rsidP="00B10521">
      <w:pPr>
        <w:rPr>
          <w:rtl/>
          <w:lang w:eastAsia="he-IL"/>
        </w:rPr>
      </w:pPr>
    </w:p>
    <w:p w:rsidR="00934F6A" w:rsidRDefault="00934F6A" w:rsidP="00B10521">
      <w:pPr>
        <w:rPr>
          <w:rtl/>
          <w:lang w:eastAsia="he-IL"/>
        </w:rPr>
      </w:pPr>
      <w:r>
        <w:rPr>
          <w:rFonts w:hint="cs"/>
          <w:rtl/>
          <w:lang w:eastAsia="he-IL"/>
        </w:rPr>
        <w:t>הופה.</w:t>
      </w:r>
    </w:p>
    <w:p w:rsidR="00934F6A" w:rsidRDefault="00934F6A" w:rsidP="00B10521">
      <w:pPr>
        <w:rPr>
          <w:rtl/>
          <w:lang w:eastAsia="he-IL"/>
        </w:rPr>
      </w:pPr>
    </w:p>
    <w:p w:rsidR="00934F6A" w:rsidRDefault="00934F6A" w:rsidP="00B10521">
      <w:pPr>
        <w:pStyle w:val="af6"/>
        <w:keepNext/>
        <w:rPr>
          <w:rtl/>
        </w:rPr>
      </w:pPr>
      <w:bookmarkStart w:id="19626" w:name="ET_yor_6309_25"/>
      <w:r w:rsidRPr="002F67F1">
        <w:rPr>
          <w:rStyle w:val="TagStyle"/>
          <w:rtl/>
        </w:rPr>
        <w:t xml:space="preserve"> &lt;&lt; יור &gt;&gt; </w:t>
      </w:r>
      <w:r>
        <w:rPr>
          <w:rtl/>
        </w:rPr>
        <w:t>היו"ר ג'ידא רינאוי זועבי:</w:t>
      </w:r>
      <w:r w:rsidRPr="002F67F1">
        <w:rPr>
          <w:rStyle w:val="TagStyle"/>
          <w:rtl/>
        </w:rPr>
        <w:t xml:space="preserve"> &lt;&lt; יור &gt;&gt;</w:t>
      </w:r>
      <w:r>
        <w:rPr>
          <w:rtl/>
        </w:rPr>
        <w:t xml:space="preserve">   </w:t>
      </w:r>
      <w:bookmarkEnd w:id="19626"/>
    </w:p>
    <w:p w:rsidR="00934F6A" w:rsidRDefault="00934F6A" w:rsidP="002609B9">
      <w:pPr>
        <w:rPr>
          <w:rtl/>
          <w:lang w:eastAsia="he-IL"/>
        </w:rPr>
      </w:pPr>
    </w:p>
    <w:p w:rsidR="00934F6A" w:rsidRDefault="00934F6A" w:rsidP="00B10521">
      <w:pPr>
        <w:rPr>
          <w:rtl/>
          <w:lang w:eastAsia="he-IL"/>
        </w:rPr>
      </w:pPr>
      <w:r>
        <w:rPr>
          <w:rFonts w:hint="cs"/>
          <w:rtl/>
          <w:lang w:eastAsia="he-IL"/>
        </w:rPr>
        <w:t>באמת. באמת.</w:t>
      </w:r>
    </w:p>
    <w:p w:rsidR="00934F6A" w:rsidRPr="002F67F1" w:rsidRDefault="00934F6A" w:rsidP="00B10521">
      <w:pPr>
        <w:rPr>
          <w:rtl/>
          <w:lang w:eastAsia="he-IL"/>
        </w:rPr>
      </w:pPr>
      <w:bookmarkStart w:id="19627" w:name="_ETM_Q46_270071"/>
      <w:bookmarkStart w:id="19628" w:name="_ETM_Q46_270162"/>
      <w:bookmarkEnd w:id="19627"/>
      <w:bookmarkEnd w:id="19628"/>
    </w:p>
    <w:p w:rsidR="00934F6A" w:rsidRDefault="00934F6A" w:rsidP="00B10521">
      <w:pPr>
        <w:pStyle w:val="-"/>
        <w:keepNext/>
        <w:rPr>
          <w:rtl/>
        </w:rPr>
      </w:pPr>
      <w:r w:rsidRPr="002F67F1">
        <w:rPr>
          <w:rStyle w:val="TagStyle"/>
          <w:rtl/>
        </w:rPr>
        <w:t xml:space="preserve"> &lt;&lt; דובר_המשך &gt;&gt; </w:t>
      </w:r>
      <w:r>
        <w:rPr>
          <w:rtl/>
        </w:rPr>
        <w:t>שלמה קרעי (הליכוד):</w:t>
      </w:r>
      <w:r w:rsidRPr="002F67F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629" w:name="_ETM_Q46_270999"/>
      <w:bookmarkStart w:id="19630" w:name="_ETM_Q46_271101"/>
      <w:bookmarkEnd w:id="19629"/>
      <w:bookmarkEnd w:id="19630"/>
      <w:r>
        <w:rPr>
          <w:rFonts w:hint="cs"/>
          <w:rtl/>
          <w:lang w:eastAsia="he-IL"/>
        </w:rPr>
        <w:t xml:space="preserve">אולי לילה לבן. </w:t>
      </w:r>
      <w:bookmarkStart w:id="19631" w:name="_ETM_Q46_272657"/>
      <w:bookmarkStart w:id="19632" w:name="_ETM_Q46_273362"/>
      <w:bookmarkEnd w:id="19631"/>
      <w:bookmarkEnd w:id="19632"/>
    </w:p>
    <w:p w:rsidR="00934F6A" w:rsidRDefault="00934F6A" w:rsidP="00B10521">
      <w:pPr>
        <w:rPr>
          <w:rtl/>
          <w:lang w:eastAsia="he-IL"/>
        </w:rPr>
      </w:pPr>
      <w:bookmarkStart w:id="19633" w:name="_ETM_Q46_273454"/>
      <w:bookmarkEnd w:id="19633"/>
    </w:p>
    <w:p w:rsidR="00934F6A" w:rsidRDefault="00934F6A" w:rsidP="00B10521">
      <w:pPr>
        <w:pStyle w:val="af6"/>
        <w:keepNext/>
        <w:rPr>
          <w:rtl/>
        </w:rPr>
      </w:pPr>
      <w:bookmarkStart w:id="19634" w:name="ET_yor_6309_26"/>
      <w:r w:rsidRPr="002F67F1">
        <w:rPr>
          <w:rStyle w:val="TagStyle"/>
          <w:rtl/>
        </w:rPr>
        <w:t xml:space="preserve"> &lt;&lt; יור &gt;&gt; </w:t>
      </w:r>
      <w:r>
        <w:rPr>
          <w:rtl/>
        </w:rPr>
        <w:t>היו"ר ג'ידא רינאוי זועבי:</w:t>
      </w:r>
      <w:r w:rsidRPr="002F67F1">
        <w:rPr>
          <w:rStyle w:val="TagStyle"/>
          <w:rtl/>
        </w:rPr>
        <w:t xml:space="preserve"> &lt;&lt; יור &gt;&gt;</w:t>
      </w:r>
      <w:r>
        <w:rPr>
          <w:rtl/>
        </w:rPr>
        <w:t xml:space="preserve">   </w:t>
      </w:r>
      <w:bookmarkEnd w:id="19634"/>
    </w:p>
    <w:p w:rsidR="00934F6A" w:rsidRDefault="00934F6A" w:rsidP="002609B9">
      <w:pPr>
        <w:rPr>
          <w:rtl/>
          <w:lang w:eastAsia="he-IL"/>
        </w:rPr>
      </w:pPr>
    </w:p>
    <w:p w:rsidR="00934F6A" w:rsidRDefault="00934F6A" w:rsidP="00B10521">
      <w:pPr>
        <w:rPr>
          <w:rtl/>
          <w:lang w:eastAsia="he-IL"/>
        </w:rPr>
      </w:pPr>
      <w:r>
        <w:rPr>
          <w:rFonts w:hint="cs"/>
          <w:rtl/>
          <w:lang w:eastAsia="he-IL"/>
        </w:rPr>
        <w:t>לא.</w:t>
      </w:r>
    </w:p>
    <w:p w:rsidR="00934F6A" w:rsidRDefault="00934F6A" w:rsidP="00B10521">
      <w:pPr>
        <w:rPr>
          <w:rtl/>
          <w:lang w:eastAsia="he-IL"/>
        </w:rPr>
      </w:pPr>
      <w:bookmarkStart w:id="19635" w:name="_ETM_Q46_271604"/>
      <w:bookmarkEnd w:id="19635"/>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636" w:name="_ETM_Q46_272135"/>
      <w:bookmarkStart w:id="19637" w:name="_ETM_Q46_272212"/>
      <w:bookmarkEnd w:id="19636"/>
      <w:bookmarkEnd w:id="19637"/>
      <w:r>
        <w:rPr>
          <w:rFonts w:hint="cs"/>
          <w:rtl/>
          <w:lang w:eastAsia="he-IL"/>
        </w:rPr>
        <w:t xml:space="preserve">לא </w:t>
      </w:r>
      <w:r w:rsidR="00D55302">
        <w:rPr>
          <w:rFonts w:hint="cs"/>
          <w:rtl/>
          <w:lang w:eastAsia="he-IL"/>
        </w:rPr>
        <w:t>– – –</w:t>
      </w:r>
      <w:r>
        <w:rPr>
          <w:rFonts w:hint="cs"/>
          <w:rtl/>
          <w:lang w:eastAsia="he-IL"/>
        </w:rPr>
        <w:t xml:space="preserve"> משהו במצלול צריך להתחבר. </w:t>
      </w:r>
      <w:proofErr w:type="spellStart"/>
      <w:r>
        <w:rPr>
          <w:rFonts w:hint="cs"/>
          <w:rtl/>
          <w:lang w:eastAsia="he-IL"/>
        </w:rPr>
        <w:t>הטרלה</w:t>
      </w:r>
      <w:proofErr w:type="spellEnd"/>
      <w:r>
        <w:rPr>
          <w:rFonts w:hint="cs"/>
          <w:rtl/>
          <w:lang w:eastAsia="he-IL"/>
        </w:rPr>
        <w:t>?</w:t>
      </w:r>
      <w:bookmarkStart w:id="19638" w:name="_ETM_Q46_281991"/>
      <w:bookmarkEnd w:id="19638"/>
    </w:p>
    <w:p w:rsidR="00934F6A" w:rsidRDefault="00934F6A" w:rsidP="00B10521">
      <w:pPr>
        <w:rPr>
          <w:rtl/>
          <w:lang w:eastAsia="he-IL"/>
        </w:rPr>
      </w:pPr>
      <w:bookmarkStart w:id="19639" w:name="_ETM_Q46_282074"/>
      <w:bookmarkEnd w:id="19639"/>
    </w:p>
    <w:p w:rsidR="00934F6A" w:rsidRDefault="00934F6A" w:rsidP="00B10521">
      <w:pPr>
        <w:pStyle w:val="-"/>
        <w:keepNext/>
        <w:rPr>
          <w:rtl/>
        </w:rPr>
      </w:pPr>
      <w:r w:rsidRPr="002F67F1">
        <w:rPr>
          <w:rStyle w:val="TagStyle"/>
          <w:rtl/>
        </w:rPr>
        <w:t xml:space="preserve"> &lt;&lt; דובר_המשך &gt;&gt; </w:t>
      </w:r>
      <w:r>
        <w:rPr>
          <w:rtl/>
        </w:rPr>
        <w:t>שלמה קרעי (הליכוד):</w:t>
      </w:r>
      <w:r w:rsidRPr="002F67F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C219EE">
      <w:pPr>
        <w:rPr>
          <w:rtl/>
          <w:lang w:eastAsia="he-IL"/>
        </w:rPr>
      </w:pPr>
      <w:bookmarkStart w:id="19640" w:name="_ETM_Q46_284259"/>
      <w:bookmarkEnd w:id="19640"/>
      <w:r>
        <w:rPr>
          <w:rFonts w:hint="cs"/>
          <w:rtl/>
          <w:lang w:eastAsia="he-IL"/>
        </w:rPr>
        <w:t xml:space="preserve">לא. במקרה </w:t>
      </w:r>
      <w:bookmarkStart w:id="19641" w:name="_ETM_Q46_286298"/>
      <w:bookmarkEnd w:id="19641"/>
      <w:r>
        <w:rPr>
          <w:rFonts w:hint="cs"/>
          <w:rtl/>
          <w:lang w:eastAsia="he-IL"/>
        </w:rPr>
        <w:t xml:space="preserve">שלכם זה לא </w:t>
      </w:r>
      <w:proofErr w:type="spellStart"/>
      <w:r>
        <w:rPr>
          <w:rFonts w:hint="cs"/>
          <w:rtl/>
          <w:lang w:eastAsia="he-IL"/>
        </w:rPr>
        <w:t>הטרלה</w:t>
      </w:r>
      <w:proofErr w:type="spellEnd"/>
      <w:r>
        <w:rPr>
          <w:rFonts w:hint="cs"/>
          <w:rtl/>
          <w:lang w:eastAsia="he-IL"/>
        </w:rPr>
        <w:t>, זה בטוח</w:t>
      </w:r>
      <w:r w:rsidR="00C219EE">
        <w:rPr>
          <w:rFonts w:hint="cs"/>
          <w:rtl/>
          <w:lang w:eastAsia="he-IL"/>
        </w:rPr>
        <w:t>,</w:t>
      </w:r>
      <w:r>
        <w:rPr>
          <w:rFonts w:hint="cs"/>
          <w:rtl/>
          <w:lang w:eastAsia="he-IL"/>
        </w:rPr>
        <w:t xml:space="preserve"> כי זה נועד </w:t>
      </w:r>
      <w:bookmarkStart w:id="19642" w:name="_ETM_Q46_288473"/>
      <w:bookmarkEnd w:id="19642"/>
      <w:r>
        <w:rPr>
          <w:rFonts w:hint="cs"/>
          <w:rtl/>
          <w:lang w:eastAsia="he-IL"/>
        </w:rPr>
        <w:t xml:space="preserve">להגן על עם ישראל מכם. אז פיליבסטר </w:t>
      </w:r>
      <w:r w:rsidR="00D55302">
        <w:rPr>
          <w:rFonts w:hint="cs"/>
          <w:rtl/>
          <w:lang w:eastAsia="he-IL"/>
        </w:rPr>
        <w:t>– – –</w:t>
      </w:r>
    </w:p>
    <w:p w:rsidR="00934F6A" w:rsidRDefault="00934F6A" w:rsidP="00B10521">
      <w:pPr>
        <w:rPr>
          <w:rtl/>
          <w:lang w:eastAsia="he-IL"/>
        </w:rPr>
      </w:pPr>
      <w:bookmarkStart w:id="19643" w:name="_ETM_Q46_291712"/>
      <w:bookmarkStart w:id="19644" w:name="_ETM_Q46_291837"/>
      <w:bookmarkEnd w:id="19643"/>
      <w:bookmarkEnd w:id="19644"/>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bookmarkStart w:id="19645" w:name="_ETM_Q46_291780"/>
      <w:bookmarkEnd w:id="19645"/>
    </w:p>
    <w:p w:rsidR="00934F6A" w:rsidRDefault="00934F6A" w:rsidP="00B10521">
      <w:pPr>
        <w:rPr>
          <w:rtl/>
          <w:lang w:eastAsia="he-IL"/>
        </w:rPr>
      </w:pPr>
      <w:bookmarkStart w:id="19646" w:name="_ETM_Q46_291852"/>
      <w:bookmarkEnd w:id="19646"/>
      <w:r>
        <w:rPr>
          <w:rFonts w:hint="cs"/>
          <w:rtl/>
          <w:lang w:eastAsia="he-IL"/>
        </w:rPr>
        <w:t>אני בינתיים אשאל את אבשלום קור.</w:t>
      </w:r>
    </w:p>
    <w:p w:rsidR="00934F6A" w:rsidRDefault="00934F6A" w:rsidP="00B10521">
      <w:pPr>
        <w:rPr>
          <w:rtl/>
          <w:lang w:eastAsia="he-IL"/>
        </w:rPr>
      </w:pPr>
      <w:bookmarkStart w:id="19647" w:name="_ETM_Q46_293617"/>
      <w:bookmarkStart w:id="19648" w:name="_ETM_Q46_293699"/>
      <w:bookmarkEnd w:id="19647"/>
      <w:bookmarkEnd w:id="19648"/>
    </w:p>
    <w:p w:rsidR="00934F6A" w:rsidRDefault="00934F6A" w:rsidP="00B10521">
      <w:pPr>
        <w:pStyle w:val="-"/>
        <w:keepNext/>
        <w:rPr>
          <w:rtl/>
        </w:rPr>
      </w:pPr>
      <w:r w:rsidRPr="002F67F1">
        <w:rPr>
          <w:rStyle w:val="TagStyle"/>
          <w:rtl/>
        </w:rPr>
        <w:t xml:space="preserve"> &lt;&lt; דובר_המשך &gt;&gt; </w:t>
      </w:r>
      <w:r>
        <w:rPr>
          <w:rtl/>
        </w:rPr>
        <w:t>שלמה קרעי (הליכוד):</w:t>
      </w:r>
      <w:r w:rsidRPr="002F67F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C66D92">
      <w:pPr>
        <w:rPr>
          <w:rtl/>
          <w:lang w:eastAsia="he-IL"/>
        </w:rPr>
      </w:pPr>
      <w:bookmarkStart w:id="19649" w:name="_ETM_Q46_295336"/>
      <w:bookmarkStart w:id="19650" w:name="_ETM_Q46_295610"/>
      <w:bookmarkStart w:id="19651" w:name="_ETM_Q46_295663"/>
      <w:bookmarkEnd w:id="19649"/>
      <w:bookmarkEnd w:id="19650"/>
      <w:bookmarkEnd w:id="19651"/>
      <w:r>
        <w:rPr>
          <w:rFonts w:hint="cs"/>
          <w:rtl/>
          <w:lang w:eastAsia="he-IL"/>
        </w:rPr>
        <w:t xml:space="preserve">בבקשה. </w:t>
      </w:r>
      <w:bookmarkStart w:id="19652" w:name="_ETM_Q46_296495"/>
      <w:bookmarkStart w:id="19653" w:name="_ETM_Q46_296586"/>
      <w:bookmarkStart w:id="19654" w:name="_ETM_Q46_296927"/>
      <w:bookmarkStart w:id="19655" w:name="_ETM_Q46_297009"/>
      <w:bookmarkEnd w:id="19652"/>
      <w:bookmarkEnd w:id="19653"/>
      <w:bookmarkEnd w:id="19654"/>
      <w:bookmarkEnd w:id="19655"/>
      <w:r>
        <w:rPr>
          <w:rFonts w:hint="cs"/>
          <w:rtl/>
          <w:lang w:eastAsia="he-IL"/>
        </w:rPr>
        <w:t xml:space="preserve">תקראו ותחזיקו את </w:t>
      </w:r>
      <w:bookmarkStart w:id="19656" w:name="_ETM_Q46_300577"/>
      <w:bookmarkEnd w:id="19656"/>
      <w:r>
        <w:rPr>
          <w:rFonts w:hint="cs"/>
          <w:rtl/>
          <w:lang w:eastAsia="he-IL"/>
        </w:rPr>
        <w:t xml:space="preserve">הראש. אופיר מנע </w:t>
      </w:r>
      <w:proofErr w:type="spellStart"/>
      <w:r>
        <w:rPr>
          <w:rFonts w:hint="cs"/>
          <w:rtl/>
          <w:lang w:eastAsia="he-IL"/>
        </w:rPr>
        <w:t>דויטש</w:t>
      </w:r>
      <w:proofErr w:type="spellEnd"/>
      <w:r>
        <w:rPr>
          <w:rFonts w:hint="cs"/>
          <w:rtl/>
          <w:lang w:eastAsia="he-IL"/>
        </w:rPr>
        <w:t>: במערכת השעות של בית הספר של הילדים שלי אין שיעור תנ"ך. מה יש? אשכול רוח. שם מלמדים אותם על ישו, מיתוס וסיפורי אגדות.</w:t>
      </w:r>
    </w:p>
    <w:p w:rsidR="00934F6A" w:rsidRPr="002F67F1" w:rsidRDefault="00934F6A" w:rsidP="00B10521">
      <w:pPr>
        <w:rPr>
          <w:rtl/>
          <w:lang w:eastAsia="he-IL"/>
        </w:rPr>
      </w:pPr>
    </w:p>
    <w:p w:rsidR="00934F6A" w:rsidRDefault="00934F6A" w:rsidP="00B10521">
      <w:pPr>
        <w:pStyle w:val="af5"/>
        <w:keepNext/>
        <w:rPr>
          <w:rtl/>
        </w:rPr>
      </w:pPr>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B10521">
      <w:pPr>
        <w:rPr>
          <w:rtl/>
          <w:lang w:eastAsia="he-IL"/>
        </w:rPr>
      </w:pPr>
    </w:p>
    <w:p w:rsidR="00934F6A" w:rsidRDefault="00D55302" w:rsidP="00B10521">
      <w:pPr>
        <w:rPr>
          <w:rtl/>
          <w:lang w:eastAsia="he-IL"/>
        </w:rPr>
      </w:pPr>
      <w:r>
        <w:rPr>
          <w:rFonts w:hint="cs"/>
          <w:rtl/>
          <w:lang w:eastAsia="he-IL"/>
        </w:rPr>
        <w:lastRenderedPageBreak/>
        <w:t>– – –</w:t>
      </w:r>
      <w:r w:rsidR="00934F6A">
        <w:rPr>
          <w:rFonts w:hint="cs"/>
          <w:rtl/>
          <w:lang w:eastAsia="he-IL"/>
        </w:rPr>
        <w:t xml:space="preserve"> קיבלתי את זה ממישהו.</w:t>
      </w:r>
    </w:p>
    <w:p w:rsidR="00934F6A" w:rsidRDefault="00934F6A" w:rsidP="00B10521">
      <w:pPr>
        <w:rPr>
          <w:rtl/>
          <w:lang w:eastAsia="he-IL"/>
        </w:rPr>
      </w:pPr>
      <w:bookmarkStart w:id="19657" w:name="_ETM_Q46_317334"/>
      <w:bookmarkStart w:id="19658" w:name="_ETM_Q46_317429"/>
      <w:bookmarkEnd w:id="19657"/>
      <w:bookmarkEnd w:id="19658"/>
    </w:p>
    <w:p w:rsidR="00934F6A" w:rsidRDefault="00934F6A" w:rsidP="00B10521">
      <w:pPr>
        <w:pStyle w:val="-"/>
        <w:keepNext/>
        <w:rPr>
          <w:rtl/>
        </w:rPr>
      </w:pPr>
      <w:r w:rsidRPr="002F67F1">
        <w:rPr>
          <w:rStyle w:val="TagStyle"/>
          <w:rtl/>
        </w:rPr>
        <w:t xml:space="preserve"> &lt;&lt; דובר_המשך &gt;&gt; </w:t>
      </w:r>
      <w:r>
        <w:rPr>
          <w:rtl/>
        </w:rPr>
        <w:t>שלמה קרעי (הליכוד):</w:t>
      </w:r>
      <w:r w:rsidRPr="002F67F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C66D92">
      <w:pPr>
        <w:rPr>
          <w:rtl/>
          <w:lang w:eastAsia="he-IL"/>
        </w:rPr>
      </w:pPr>
      <w:bookmarkStart w:id="19659" w:name="_ETM_Q46_318968"/>
      <w:bookmarkEnd w:id="19659"/>
      <w:r>
        <w:rPr>
          <w:rFonts w:hint="cs"/>
          <w:rtl/>
          <w:lang w:eastAsia="he-IL"/>
        </w:rPr>
        <w:t>שלח אליי</w:t>
      </w:r>
      <w:bookmarkStart w:id="19660" w:name="_ETM_Q46_317418"/>
      <w:bookmarkEnd w:id="19660"/>
      <w:r>
        <w:rPr>
          <w:rFonts w:hint="cs"/>
          <w:rtl/>
          <w:lang w:eastAsia="he-IL"/>
        </w:rPr>
        <w:t xml:space="preserve">. </w:t>
      </w:r>
      <w:bookmarkStart w:id="19661" w:name="_ETM_Q46_318422"/>
      <w:bookmarkStart w:id="19662" w:name="_ETM_Q46_318519"/>
      <w:bookmarkStart w:id="19663" w:name="_ETM_Q46_318630"/>
      <w:bookmarkStart w:id="19664" w:name="_ETM_Q46_318710"/>
      <w:bookmarkEnd w:id="19661"/>
      <w:bookmarkEnd w:id="19662"/>
      <w:bookmarkEnd w:id="19663"/>
      <w:bookmarkEnd w:id="19664"/>
      <w:r>
        <w:rPr>
          <w:rFonts w:hint="cs"/>
          <w:rtl/>
          <w:lang w:eastAsia="he-IL"/>
        </w:rPr>
        <w:t>מה קורה במערכת החינוך?</w:t>
      </w:r>
      <w:bookmarkStart w:id="19665" w:name="_ETM_Q46_318827"/>
      <w:bookmarkEnd w:id="19665"/>
    </w:p>
    <w:p w:rsidR="00934F6A" w:rsidRDefault="00934F6A" w:rsidP="00B10521">
      <w:pPr>
        <w:rPr>
          <w:rtl/>
          <w:lang w:eastAsia="he-IL"/>
        </w:rPr>
      </w:pPr>
      <w:bookmarkStart w:id="19666" w:name="_ETM_Q46_318875"/>
      <w:bookmarkEnd w:id="19666"/>
    </w:p>
    <w:p w:rsidR="00934F6A" w:rsidRDefault="00934F6A" w:rsidP="00B10521">
      <w:pPr>
        <w:pStyle w:val="af5"/>
        <w:keepNext/>
        <w:rPr>
          <w:rtl/>
        </w:rPr>
      </w:pPr>
      <w:bookmarkStart w:id="19667" w:name="_ETM_Q46_320801"/>
      <w:bookmarkStart w:id="19668" w:name="_ETM_Q46_320866"/>
      <w:bookmarkEnd w:id="19667"/>
      <w:bookmarkEnd w:id="19668"/>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2609B9">
      <w:pPr>
        <w:rPr>
          <w:rtl/>
          <w:lang w:eastAsia="he-IL"/>
        </w:rPr>
      </w:pPr>
      <w:bookmarkStart w:id="19669" w:name="_ETM_Q46_319135"/>
      <w:bookmarkEnd w:id="19669"/>
    </w:p>
    <w:p w:rsidR="00934F6A" w:rsidRDefault="00934F6A" w:rsidP="00B10521">
      <w:pPr>
        <w:rPr>
          <w:rtl/>
          <w:lang w:eastAsia="he-IL"/>
        </w:rPr>
      </w:pPr>
      <w:bookmarkStart w:id="19670" w:name="_ETM_Q46_319213"/>
      <w:bookmarkEnd w:id="19670"/>
      <w:r>
        <w:rPr>
          <w:rFonts w:hint="cs"/>
          <w:rtl/>
          <w:lang w:eastAsia="he-IL"/>
        </w:rPr>
        <w:t xml:space="preserve">מלמדים את הילדים שלנו כל </w:t>
      </w:r>
      <w:bookmarkStart w:id="19671" w:name="_ETM_Q46_320697"/>
      <w:bookmarkEnd w:id="19671"/>
      <w:r>
        <w:rPr>
          <w:rFonts w:hint="cs"/>
          <w:rtl/>
          <w:lang w:eastAsia="he-IL"/>
        </w:rPr>
        <w:t xml:space="preserve">מיני שטויות, חוץ מהיסטוריה יהודית וקצת תנ"ך </w:t>
      </w:r>
      <w:r w:rsidR="00D55302">
        <w:rPr>
          <w:rFonts w:hint="cs"/>
          <w:rtl/>
          <w:lang w:eastAsia="he-IL"/>
        </w:rPr>
        <w:t>– –</w:t>
      </w:r>
    </w:p>
    <w:p w:rsidR="00934F6A" w:rsidRDefault="00934F6A" w:rsidP="00B10521">
      <w:pPr>
        <w:rPr>
          <w:rtl/>
          <w:lang w:eastAsia="he-IL"/>
        </w:rPr>
      </w:pPr>
    </w:p>
    <w:p w:rsidR="00934F6A" w:rsidRDefault="00934F6A" w:rsidP="00B10521">
      <w:pPr>
        <w:pStyle w:val="-"/>
        <w:keepNext/>
        <w:rPr>
          <w:rtl/>
        </w:rPr>
      </w:pPr>
      <w:r w:rsidRPr="002F67F1">
        <w:rPr>
          <w:rStyle w:val="TagStyle"/>
          <w:rtl/>
        </w:rPr>
        <w:t xml:space="preserve"> &lt;&lt; דובר_המשך &gt;&gt; </w:t>
      </w:r>
      <w:r>
        <w:rPr>
          <w:rtl/>
        </w:rPr>
        <w:t>שלמה קרעי (הליכוד):</w:t>
      </w:r>
      <w:r w:rsidRPr="002F67F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אין, אין תנ"ך.</w:t>
      </w:r>
      <w:bookmarkStart w:id="19672" w:name="_ETM_Q46_324593"/>
      <w:bookmarkEnd w:id="19672"/>
    </w:p>
    <w:p w:rsidR="00934F6A" w:rsidRDefault="00934F6A" w:rsidP="00B10521">
      <w:pPr>
        <w:rPr>
          <w:rtl/>
          <w:lang w:eastAsia="he-IL"/>
        </w:rPr>
      </w:pPr>
      <w:bookmarkStart w:id="19673" w:name="_ETM_Q46_324675"/>
      <w:bookmarkEnd w:id="19673"/>
    </w:p>
    <w:p w:rsidR="00934F6A" w:rsidRDefault="00934F6A" w:rsidP="00B10521">
      <w:pPr>
        <w:pStyle w:val="af5"/>
        <w:keepNext/>
        <w:rPr>
          <w:rtl/>
        </w:rPr>
      </w:pPr>
      <w:bookmarkStart w:id="19674" w:name="_ETM_Q46_324839"/>
      <w:bookmarkStart w:id="19675" w:name="_ETM_Q46_324937"/>
      <w:bookmarkEnd w:id="19674"/>
      <w:bookmarkEnd w:id="19675"/>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B10521">
      <w:pPr>
        <w:keepNext/>
        <w:rPr>
          <w:rtl/>
          <w:lang w:eastAsia="he-IL"/>
        </w:rPr>
      </w:pPr>
    </w:p>
    <w:p w:rsidR="00934F6A" w:rsidRDefault="00D55302" w:rsidP="00C219EE">
      <w:pPr>
        <w:keepNext/>
        <w:rPr>
          <w:rtl/>
          <w:lang w:eastAsia="he-IL"/>
        </w:rPr>
      </w:pPr>
      <w:bookmarkStart w:id="19676" w:name="_ETM_Q46_325584"/>
      <w:bookmarkStart w:id="19677" w:name="_ETM_Q46_325689"/>
      <w:bookmarkEnd w:id="19676"/>
      <w:bookmarkEnd w:id="19677"/>
      <w:r>
        <w:rPr>
          <w:rFonts w:hint="cs"/>
          <w:rtl/>
          <w:lang w:eastAsia="he-IL"/>
        </w:rPr>
        <w:t>– –</w:t>
      </w:r>
      <w:r w:rsidR="00934F6A">
        <w:rPr>
          <w:rFonts w:hint="cs"/>
          <w:rtl/>
          <w:lang w:eastAsia="he-IL"/>
        </w:rPr>
        <w:t xml:space="preserve"> וקצת מורשת </w:t>
      </w:r>
      <w:bookmarkStart w:id="19678" w:name="_ETM_Q46_326633"/>
      <w:bookmarkEnd w:id="19678"/>
      <w:r w:rsidR="00934F6A">
        <w:rPr>
          <w:rFonts w:hint="cs"/>
          <w:rtl/>
          <w:lang w:eastAsia="he-IL"/>
        </w:rPr>
        <w:t>ישראל וקצת מחשבת ישראל. לא מעניין אותם כלום</w:t>
      </w:r>
      <w:r w:rsidR="00C219EE">
        <w:rPr>
          <w:rFonts w:hint="cs"/>
          <w:rtl/>
          <w:lang w:eastAsia="he-IL"/>
        </w:rPr>
        <w:t>,</w:t>
      </w:r>
      <w:r w:rsidR="00934F6A">
        <w:rPr>
          <w:rFonts w:hint="cs"/>
          <w:rtl/>
          <w:lang w:eastAsia="he-IL"/>
        </w:rPr>
        <w:t xml:space="preserve"> רק</w:t>
      </w:r>
      <w:bookmarkStart w:id="19679" w:name="_ETM_Q46_332004"/>
      <w:bookmarkEnd w:id="19679"/>
      <w:r w:rsidR="00934F6A">
        <w:rPr>
          <w:rFonts w:hint="cs"/>
          <w:rtl/>
          <w:lang w:eastAsia="he-IL"/>
        </w:rPr>
        <w:t xml:space="preserve"> מי זה הזמרים, אה? איזה זמרים יש.</w:t>
      </w:r>
    </w:p>
    <w:p w:rsidR="00934F6A" w:rsidRDefault="00934F6A" w:rsidP="00B10521">
      <w:pPr>
        <w:rPr>
          <w:rtl/>
          <w:lang w:eastAsia="he-IL"/>
        </w:rPr>
      </w:pPr>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D55302" w:rsidP="00B10521">
      <w:pPr>
        <w:rPr>
          <w:rtl/>
          <w:lang w:eastAsia="he-IL"/>
        </w:rPr>
      </w:pPr>
      <w:bookmarkStart w:id="19680" w:name="_ETM_Q46_338486"/>
      <w:bookmarkStart w:id="19681" w:name="_ETM_Q46_338583"/>
      <w:bookmarkEnd w:id="19680"/>
      <w:bookmarkEnd w:id="19681"/>
      <w:r>
        <w:rPr>
          <w:rFonts w:hint="cs"/>
          <w:rtl/>
          <w:lang w:eastAsia="he-IL"/>
        </w:rPr>
        <w:t>– – –</w:t>
      </w:r>
      <w:r w:rsidR="00934F6A">
        <w:rPr>
          <w:rFonts w:hint="cs"/>
          <w:rtl/>
          <w:lang w:eastAsia="he-IL"/>
        </w:rPr>
        <w:t xml:space="preserve"> מישהי מארה"ב </w:t>
      </w:r>
      <w:r w:rsidR="00934F6A">
        <w:rPr>
          <w:rFonts w:hint="eastAsia"/>
          <w:rtl/>
          <w:lang w:eastAsia="he-IL"/>
        </w:rPr>
        <w:t>–</w:t>
      </w:r>
      <w:r w:rsidR="00934F6A">
        <w:rPr>
          <w:rFonts w:hint="cs"/>
          <w:rtl/>
          <w:lang w:eastAsia="he-IL"/>
        </w:rPr>
        <w:t xml:space="preserve"> היה פיליבסטר שנמשך 74 יום. </w:t>
      </w:r>
    </w:p>
    <w:p w:rsidR="00934F6A" w:rsidRDefault="00934F6A" w:rsidP="00B10521">
      <w:pPr>
        <w:rPr>
          <w:rtl/>
          <w:lang w:eastAsia="he-IL"/>
        </w:rPr>
      </w:pPr>
      <w:bookmarkStart w:id="19682" w:name="_ETM_Q46_341402"/>
      <w:bookmarkEnd w:id="19682"/>
    </w:p>
    <w:p w:rsidR="00934F6A" w:rsidRDefault="00934F6A" w:rsidP="00B10521">
      <w:pPr>
        <w:pStyle w:val="af5"/>
        <w:keepNext/>
        <w:rPr>
          <w:rtl/>
        </w:rPr>
      </w:pPr>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B10521">
      <w:pPr>
        <w:rPr>
          <w:rtl/>
          <w:lang w:eastAsia="he-IL"/>
        </w:rPr>
      </w:pPr>
    </w:p>
    <w:p w:rsidR="00934F6A" w:rsidRDefault="00D55302" w:rsidP="00B10521">
      <w:pPr>
        <w:rPr>
          <w:rtl/>
          <w:lang w:eastAsia="he-IL"/>
        </w:rPr>
      </w:pPr>
      <w:bookmarkStart w:id="19683" w:name="_ETM_Q46_343377"/>
      <w:bookmarkStart w:id="19684" w:name="_ETM_Q46_343489"/>
      <w:bookmarkEnd w:id="19683"/>
      <w:bookmarkEnd w:id="19684"/>
      <w:r>
        <w:rPr>
          <w:rFonts w:hint="cs"/>
          <w:rtl/>
          <w:lang w:eastAsia="he-IL"/>
        </w:rPr>
        <w:t>– – –</w:t>
      </w:r>
      <w:r w:rsidR="00934F6A">
        <w:rPr>
          <w:rFonts w:hint="cs"/>
          <w:rtl/>
          <w:lang w:eastAsia="he-IL"/>
        </w:rPr>
        <w:t xml:space="preserve"> את</w:t>
      </w:r>
      <w:bookmarkStart w:id="19685" w:name="_ETM_Q46_344060"/>
      <w:bookmarkEnd w:id="19685"/>
      <w:r w:rsidR="00934F6A">
        <w:rPr>
          <w:rFonts w:hint="cs"/>
          <w:rtl/>
          <w:lang w:eastAsia="he-IL"/>
        </w:rPr>
        <w:t xml:space="preserve"> פשיטת הרגל שאנחנו מגיעים אליה עם האנשים האלה.</w:t>
      </w:r>
    </w:p>
    <w:p w:rsidR="00934F6A" w:rsidRDefault="00934F6A" w:rsidP="00B10521">
      <w:pPr>
        <w:rPr>
          <w:rtl/>
          <w:lang w:eastAsia="he-IL"/>
        </w:rPr>
      </w:pPr>
      <w:bookmarkStart w:id="19686" w:name="_ETM_Q46_340717"/>
      <w:bookmarkStart w:id="19687" w:name="_ETM_Q46_340796"/>
      <w:bookmarkEnd w:id="19686"/>
      <w:bookmarkEnd w:id="19687"/>
    </w:p>
    <w:p w:rsidR="00934F6A" w:rsidRDefault="00934F6A" w:rsidP="00B10521">
      <w:pPr>
        <w:pStyle w:val="-"/>
        <w:keepNext/>
        <w:rPr>
          <w:rtl/>
        </w:rPr>
      </w:pPr>
      <w:r w:rsidRPr="00F22E08">
        <w:rPr>
          <w:rStyle w:val="TagStyle"/>
          <w:rtl/>
        </w:rPr>
        <w:t xml:space="preserve"> &lt;&lt; דובר_המשך &gt;&gt; </w:t>
      </w:r>
      <w:r>
        <w:rPr>
          <w:rtl/>
        </w:rPr>
        <w:t>שלמה קרעי (הליכוד):</w:t>
      </w:r>
      <w:r w:rsidRPr="00F22E0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688" w:name="_ETM_Q46_349976"/>
      <w:bookmarkEnd w:id="19688"/>
      <w:r>
        <w:rPr>
          <w:rFonts w:hint="cs"/>
          <w:rtl/>
          <w:lang w:eastAsia="he-IL"/>
        </w:rPr>
        <w:t xml:space="preserve">מישהו רוצה כאן </w:t>
      </w:r>
      <w:bookmarkStart w:id="19689" w:name="_ETM_Q46_353127"/>
      <w:bookmarkEnd w:id="19689"/>
      <w:r>
        <w:rPr>
          <w:rFonts w:hint="cs"/>
          <w:rtl/>
          <w:lang w:eastAsia="he-IL"/>
        </w:rPr>
        <w:t xml:space="preserve">שאני אפתור אינטגרל משולש. </w:t>
      </w:r>
    </w:p>
    <w:p w:rsidR="00934F6A" w:rsidRDefault="00934F6A" w:rsidP="00B10521">
      <w:pPr>
        <w:rPr>
          <w:rtl/>
          <w:lang w:eastAsia="he-IL"/>
        </w:rPr>
      </w:pPr>
      <w:bookmarkStart w:id="19690" w:name="_ETM_Q46_360154"/>
      <w:bookmarkStart w:id="19691" w:name="_ETM_Q46_360235"/>
      <w:bookmarkEnd w:id="19690"/>
      <w:bookmarkEnd w:id="19691"/>
    </w:p>
    <w:p w:rsidR="00934F6A" w:rsidRDefault="00934F6A" w:rsidP="00B10521">
      <w:pPr>
        <w:pStyle w:val="af5"/>
        <w:keepNext/>
        <w:rPr>
          <w:rtl/>
        </w:rPr>
      </w:pPr>
      <w:r w:rsidRPr="0002276B">
        <w:rPr>
          <w:rStyle w:val="TagStyle"/>
          <w:rtl/>
        </w:rPr>
        <w:t xml:space="preserve">&lt;&lt; קריאה &gt;&gt; </w:t>
      </w:r>
      <w:r>
        <w:rPr>
          <w:rtl/>
        </w:rPr>
        <w:t>דוד אמסלם (הליכוד):</w:t>
      </w:r>
      <w:r w:rsidRPr="0002276B">
        <w:rPr>
          <w:rStyle w:val="TagStyle"/>
          <w:rtl/>
        </w:rPr>
        <w:t xml:space="preserve"> &lt;&lt; קריאה &gt;&gt;</w:t>
      </w:r>
      <w:r>
        <w:rPr>
          <w:rtl/>
        </w:rPr>
        <w:t xml:space="preserve">   </w:t>
      </w:r>
    </w:p>
    <w:p w:rsidR="00934F6A" w:rsidRDefault="00934F6A" w:rsidP="00B10521">
      <w:pPr>
        <w:rPr>
          <w:rtl/>
          <w:lang w:eastAsia="he-IL"/>
        </w:rPr>
      </w:pPr>
      <w:bookmarkStart w:id="19692" w:name="_ETM_Q46_358595"/>
      <w:bookmarkEnd w:id="19692"/>
    </w:p>
    <w:p w:rsidR="00934F6A" w:rsidRDefault="00934F6A" w:rsidP="00B10521">
      <w:pPr>
        <w:rPr>
          <w:rtl/>
          <w:lang w:eastAsia="he-IL"/>
        </w:rPr>
      </w:pPr>
      <w:r>
        <w:rPr>
          <w:rFonts w:hint="cs"/>
          <w:rtl/>
          <w:lang w:eastAsia="he-IL"/>
        </w:rPr>
        <w:t>א</w:t>
      </w:r>
      <w:bookmarkStart w:id="19693" w:name="_ETM_Q46_359389"/>
      <w:bookmarkEnd w:id="19693"/>
      <w:r>
        <w:rPr>
          <w:rFonts w:hint="cs"/>
          <w:rtl/>
          <w:lang w:eastAsia="he-IL"/>
        </w:rPr>
        <w:t xml:space="preserve">תמול ראיתי מישהו פתר אינטגרל </w:t>
      </w:r>
      <w:r w:rsidR="00D55302">
        <w:rPr>
          <w:rFonts w:hint="cs"/>
          <w:rtl/>
          <w:lang w:eastAsia="he-IL"/>
        </w:rPr>
        <w:t>– – –</w:t>
      </w:r>
      <w:r>
        <w:rPr>
          <w:rFonts w:hint="cs"/>
          <w:rtl/>
          <w:lang w:eastAsia="he-IL"/>
        </w:rPr>
        <w:t xml:space="preserve"> לא משולש, היה מישהו אחר, אינטגרל של משהו </w:t>
      </w:r>
      <w:bookmarkStart w:id="19694" w:name="_ETM_Q46_368366"/>
      <w:bookmarkEnd w:id="19694"/>
      <w:r>
        <w:rPr>
          <w:rFonts w:hint="cs"/>
          <w:rtl/>
          <w:lang w:eastAsia="he-IL"/>
        </w:rPr>
        <w:t>אחר.</w:t>
      </w:r>
    </w:p>
    <w:p w:rsidR="00934F6A" w:rsidRDefault="00934F6A" w:rsidP="00B10521">
      <w:pPr>
        <w:rPr>
          <w:rtl/>
          <w:lang w:eastAsia="he-IL"/>
        </w:rPr>
      </w:pPr>
      <w:bookmarkStart w:id="19695" w:name="_ETM_Q46_369711"/>
      <w:bookmarkStart w:id="19696" w:name="_ETM_Q46_369834"/>
      <w:bookmarkEnd w:id="19695"/>
      <w:bookmarkEnd w:id="19696"/>
    </w:p>
    <w:p w:rsidR="00934F6A" w:rsidRDefault="00934F6A" w:rsidP="00B10521">
      <w:pPr>
        <w:pStyle w:val="-"/>
        <w:keepNext/>
        <w:rPr>
          <w:rtl/>
        </w:rPr>
      </w:pPr>
      <w:r w:rsidRPr="0098740B">
        <w:rPr>
          <w:rStyle w:val="TagStyle"/>
          <w:rtl/>
        </w:rPr>
        <w:lastRenderedPageBreak/>
        <w:t xml:space="preserve"> &lt;&lt; דובר_המשך &gt;&gt; </w:t>
      </w:r>
      <w:r>
        <w:rPr>
          <w:rtl/>
        </w:rPr>
        <w:t>שלמה קרעי (הליכוד):</w:t>
      </w:r>
      <w:r w:rsidRPr="0098740B">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C219EE">
      <w:pPr>
        <w:rPr>
          <w:rtl/>
          <w:lang w:eastAsia="he-IL"/>
        </w:rPr>
      </w:pPr>
      <w:bookmarkStart w:id="19697" w:name="_ETM_Q46_371054"/>
      <w:bookmarkEnd w:id="19697"/>
      <w:r>
        <w:rPr>
          <w:rFonts w:hint="cs"/>
          <w:rtl/>
          <w:lang w:eastAsia="he-IL"/>
        </w:rPr>
        <w:t xml:space="preserve">אשמח שתפנה לבני גנץ ותשאל אותו על ההבטחה שלו </w:t>
      </w:r>
      <w:bookmarkStart w:id="19698" w:name="_ETM_Q46_372656"/>
      <w:bookmarkEnd w:id="19698"/>
      <w:r>
        <w:rPr>
          <w:rFonts w:hint="cs"/>
          <w:rtl/>
          <w:lang w:eastAsia="he-IL"/>
        </w:rPr>
        <w:t>לאביתר</w:t>
      </w:r>
      <w:r w:rsidR="00C219EE">
        <w:rPr>
          <w:rFonts w:hint="cs"/>
          <w:rtl/>
          <w:lang w:eastAsia="he-IL"/>
        </w:rPr>
        <w:t>.</w:t>
      </w:r>
      <w:r>
        <w:rPr>
          <w:rFonts w:hint="cs"/>
          <w:rtl/>
          <w:lang w:eastAsia="he-IL"/>
        </w:rPr>
        <w:t xml:space="preserve"> הוא אמר שמילה שלו זו מילה.</w:t>
      </w:r>
    </w:p>
    <w:p w:rsidR="00934F6A" w:rsidRDefault="00934F6A" w:rsidP="00B10521">
      <w:pPr>
        <w:rPr>
          <w:rtl/>
          <w:lang w:eastAsia="he-IL"/>
        </w:rPr>
      </w:pPr>
      <w:bookmarkStart w:id="19699" w:name="_ETM_Q46_377709"/>
      <w:bookmarkStart w:id="19700" w:name="_ETM_Q46_377815"/>
      <w:bookmarkEnd w:id="19699"/>
      <w:bookmarkEnd w:id="19700"/>
    </w:p>
    <w:p w:rsidR="00934F6A" w:rsidRDefault="00934F6A" w:rsidP="00C219EE">
      <w:pPr>
        <w:rPr>
          <w:rtl/>
          <w:lang w:eastAsia="he-IL"/>
        </w:rPr>
      </w:pPr>
      <w:bookmarkStart w:id="19701" w:name="_ETM_Q46_377901"/>
      <w:bookmarkStart w:id="19702" w:name="_ETM_Q46_377968"/>
      <w:bookmarkEnd w:id="19701"/>
      <w:bookmarkEnd w:id="19702"/>
      <w:r>
        <w:rPr>
          <w:rFonts w:hint="cs"/>
          <w:rtl/>
          <w:lang w:eastAsia="he-IL"/>
        </w:rPr>
        <w:t xml:space="preserve">טוב, אנחנו כבר מכירים את המילים של החבורה הזאת שיושבת כאן. לא אביתר ולא חומש. אתה יודע, אמר לי מישהו </w:t>
      </w:r>
      <w:bookmarkStart w:id="19703" w:name="_ETM_Q46_410948"/>
      <w:bookmarkEnd w:id="19703"/>
      <w:r>
        <w:rPr>
          <w:rFonts w:hint="cs"/>
          <w:rtl/>
          <w:lang w:eastAsia="he-IL"/>
        </w:rPr>
        <w:t>שלוקחים בבית ספר ממלכתי במדינת ישראל א</w:t>
      </w:r>
      <w:r w:rsidR="00C219EE">
        <w:rPr>
          <w:rFonts w:hint="cs"/>
          <w:rtl/>
          <w:lang w:eastAsia="he-IL"/>
        </w:rPr>
        <w:t>ת הילד שלו, לוקחים אותו בגיל בר-</w:t>
      </w:r>
      <w:r>
        <w:rPr>
          <w:rFonts w:hint="cs"/>
          <w:rtl/>
          <w:lang w:eastAsia="he-IL"/>
        </w:rPr>
        <w:t xml:space="preserve">מצווה </w:t>
      </w:r>
      <w:r w:rsidR="00C219EE">
        <w:rPr>
          <w:rFonts w:hint="eastAsia"/>
          <w:rtl/>
          <w:lang w:eastAsia="he-IL"/>
        </w:rPr>
        <w:t xml:space="preserve">– </w:t>
      </w:r>
      <w:r>
        <w:rPr>
          <w:rFonts w:hint="cs"/>
          <w:rtl/>
          <w:lang w:eastAsia="he-IL"/>
        </w:rPr>
        <w:t>את מכירה את זה</w:t>
      </w:r>
      <w:r w:rsidR="00C219EE">
        <w:rPr>
          <w:rFonts w:hint="cs"/>
          <w:rtl/>
          <w:lang w:eastAsia="he-IL"/>
        </w:rPr>
        <w:t>,</w:t>
      </w:r>
      <w:r>
        <w:rPr>
          <w:rFonts w:hint="cs"/>
          <w:rtl/>
          <w:lang w:eastAsia="he-IL"/>
        </w:rPr>
        <w:t xml:space="preserve"> </w:t>
      </w:r>
      <w:bookmarkStart w:id="19704" w:name="_ETM_Q46_419757"/>
      <w:bookmarkEnd w:id="19704"/>
      <w:r w:rsidR="00C219EE">
        <w:rPr>
          <w:rFonts w:hint="cs"/>
          <w:rtl/>
          <w:lang w:eastAsia="he-IL"/>
        </w:rPr>
        <w:t>אמילי? בגיל בר-</w:t>
      </w:r>
      <w:r>
        <w:rPr>
          <w:rFonts w:hint="cs"/>
          <w:rtl/>
          <w:lang w:eastAsia="he-IL"/>
        </w:rPr>
        <w:t>מצווה, לוקחים את הילדים מבית הספר</w:t>
      </w:r>
      <w:r w:rsidR="00C219EE">
        <w:rPr>
          <w:rFonts w:hint="cs"/>
          <w:rtl/>
          <w:lang w:eastAsia="he-IL"/>
        </w:rPr>
        <w:t xml:space="preserve"> – –</w:t>
      </w:r>
    </w:p>
    <w:p w:rsidR="00934F6A" w:rsidRDefault="00934F6A" w:rsidP="00B10521">
      <w:pPr>
        <w:rPr>
          <w:rtl/>
          <w:lang w:eastAsia="he-IL"/>
        </w:rPr>
      </w:pPr>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r>
        <w:rPr>
          <w:rFonts w:hint="cs"/>
          <w:rtl/>
          <w:lang w:eastAsia="he-IL"/>
        </w:rPr>
        <w:t>למצדה.</w:t>
      </w:r>
    </w:p>
    <w:p w:rsidR="00934F6A" w:rsidRDefault="00934F6A" w:rsidP="00B10521">
      <w:pPr>
        <w:rPr>
          <w:rtl/>
          <w:lang w:eastAsia="he-IL"/>
        </w:rPr>
      </w:pPr>
      <w:bookmarkStart w:id="19705" w:name="_ETM_Q46_426300"/>
      <w:bookmarkStart w:id="19706" w:name="_ETM_Q46_426365"/>
      <w:bookmarkEnd w:id="19705"/>
      <w:bookmarkEnd w:id="19706"/>
    </w:p>
    <w:p w:rsidR="00934F6A" w:rsidRDefault="00934F6A" w:rsidP="00B10521">
      <w:pPr>
        <w:pStyle w:val="-"/>
        <w:keepNext/>
        <w:rPr>
          <w:rtl/>
        </w:rPr>
      </w:pPr>
      <w:r w:rsidRPr="0098740B">
        <w:rPr>
          <w:rStyle w:val="TagStyle"/>
          <w:rtl/>
        </w:rPr>
        <w:t xml:space="preserve"> &lt;&lt; דובר_המשך &gt;&gt; </w:t>
      </w:r>
      <w:r>
        <w:rPr>
          <w:rtl/>
        </w:rPr>
        <w:t>שלמה קרעי (הליכוד):</w:t>
      </w:r>
      <w:r w:rsidRPr="0098740B">
        <w:rPr>
          <w:rStyle w:val="TagStyle"/>
          <w:rtl/>
        </w:rPr>
        <w:t xml:space="preserve"> &lt;&lt; דובר_המשך &gt;&gt;</w:t>
      </w:r>
      <w:r>
        <w:rPr>
          <w:rtl/>
        </w:rPr>
        <w:t xml:space="preserve">   </w:t>
      </w:r>
    </w:p>
    <w:p w:rsidR="00934F6A" w:rsidRDefault="00934F6A" w:rsidP="002609B9">
      <w:pPr>
        <w:rPr>
          <w:rtl/>
          <w:lang w:eastAsia="he-IL"/>
        </w:rPr>
      </w:pPr>
    </w:p>
    <w:p w:rsidR="00934F6A" w:rsidRDefault="00C219EE" w:rsidP="00B10521">
      <w:pPr>
        <w:rPr>
          <w:rtl/>
          <w:lang w:eastAsia="he-IL"/>
        </w:rPr>
      </w:pPr>
      <w:bookmarkStart w:id="19707" w:name="_ETM_Q46_427667"/>
      <w:bookmarkEnd w:id="19707"/>
      <w:r>
        <w:rPr>
          <w:rFonts w:hint="eastAsia"/>
          <w:rtl/>
          <w:lang w:eastAsia="he-IL"/>
        </w:rPr>
        <w:t xml:space="preserve">– – </w:t>
      </w:r>
      <w:r w:rsidR="00934F6A">
        <w:rPr>
          <w:rFonts w:hint="cs"/>
          <w:rtl/>
          <w:lang w:eastAsia="he-IL"/>
        </w:rPr>
        <w:t xml:space="preserve">לבית </w:t>
      </w:r>
      <w:bookmarkStart w:id="19708" w:name="_ETM_Q46_428939"/>
      <w:bookmarkEnd w:id="19708"/>
      <w:r w:rsidR="00934F6A">
        <w:rPr>
          <w:rFonts w:hint="cs"/>
          <w:rtl/>
          <w:lang w:eastAsia="he-IL"/>
        </w:rPr>
        <w:t>תפילה רפורמי.</w:t>
      </w:r>
    </w:p>
    <w:p w:rsidR="00934F6A" w:rsidRDefault="00934F6A" w:rsidP="00B10521">
      <w:pPr>
        <w:rPr>
          <w:rtl/>
          <w:lang w:eastAsia="he-IL"/>
        </w:rPr>
      </w:pPr>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r>
        <w:rPr>
          <w:rFonts w:hint="cs"/>
          <w:rtl/>
          <w:lang w:eastAsia="he-IL"/>
        </w:rPr>
        <w:t>לילה שלם ביליתי במצדה.</w:t>
      </w:r>
    </w:p>
    <w:p w:rsidR="00934F6A" w:rsidRDefault="00934F6A" w:rsidP="00B10521">
      <w:pPr>
        <w:rPr>
          <w:rtl/>
          <w:lang w:eastAsia="he-IL"/>
        </w:rPr>
      </w:pPr>
    </w:p>
    <w:p w:rsidR="00934F6A" w:rsidRDefault="00934F6A" w:rsidP="00B10521">
      <w:pPr>
        <w:pStyle w:val="-"/>
        <w:keepNext/>
        <w:rPr>
          <w:rtl/>
        </w:rPr>
      </w:pPr>
      <w:r w:rsidRPr="0098740B">
        <w:rPr>
          <w:rStyle w:val="TagStyle"/>
          <w:rtl/>
        </w:rPr>
        <w:t xml:space="preserve"> &lt;&lt; דובר_המשך &gt;&gt; </w:t>
      </w:r>
      <w:r>
        <w:rPr>
          <w:rtl/>
        </w:rPr>
        <w:t>שלמה קרעי (הליכוד):</w:t>
      </w:r>
      <w:r w:rsidRPr="0098740B">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709" w:name="_ETM_Q46_430263"/>
      <w:bookmarkEnd w:id="19709"/>
      <w:r>
        <w:rPr>
          <w:rFonts w:hint="cs"/>
          <w:rtl/>
          <w:lang w:eastAsia="he-IL"/>
        </w:rPr>
        <w:t>לבית כנסת רפורמי.</w:t>
      </w:r>
    </w:p>
    <w:p w:rsidR="00934F6A" w:rsidRDefault="00934F6A" w:rsidP="00B10521">
      <w:pPr>
        <w:rPr>
          <w:rtl/>
          <w:lang w:eastAsia="he-IL"/>
        </w:rPr>
      </w:pPr>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r>
        <w:rPr>
          <w:rFonts w:hint="cs"/>
          <w:rtl/>
          <w:lang w:eastAsia="he-IL"/>
        </w:rPr>
        <w:t>כשאחת הגיעה לכיתה ז' וגם כשהשנייה הגיעה לכיתה ז'.</w:t>
      </w:r>
    </w:p>
    <w:p w:rsidR="00934F6A" w:rsidRDefault="00934F6A" w:rsidP="00B10521">
      <w:pPr>
        <w:rPr>
          <w:rtl/>
          <w:lang w:eastAsia="he-IL"/>
        </w:rPr>
      </w:pPr>
      <w:bookmarkStart w:id="19710" w:name="_ETM_Q46_436067"/>
      <w:bookmarkStart w:id="19711" w:name="_ETM_Q46_436153"/>
      <w:bookmarkEnd w:id="19710"/>
      <w:bookmarkEnd w:id="19711"/>
    </w:p>
    <w:p w:rsidR="00934F6A" w:rsidRDefault="00934F6A" w:rsidP="00B10521">
      <w:pPr>
        <w:pStyle w:val="-"/>
        <w:keepNext/>
        <w:rPr>
          <w:rtl/>
        </w:rPr>
      </w:pPr>
      <w:r w:rsidRPr="0098740B">
        <w:rPr>
          <w:rStyle w:val="TagStyle"/>
          <w:rtl/>
        </w:rPr>
        <w:t xml:space="preserve"> &lt;&lt; דובר_המשך &gt;&gt; </w:t>
      </w:r>
      <w:r>
        <w:rPr>
          <w:rtl/>
        </w:rPr>
        <w:t>שלמה קרעי (הליכוד):</w:t>
      </w:r>
      <w:r w:rsidRPr="0098740B">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712" w:name="_ETM_Q46_437485"/>
      <w:bookmarkEnd w:id="19712"/>
      <w:r>
        <w:rPr>
          <w:rFonts w:hint="cs"/>
          <w:rtl/>
          <w:lang w:eastAsia="he-IL"/>
        </w:rPr>
        <w:t>ולא לקחו אותם לבית כנסת רפורמי?</w:t>
      </w:r>
    </w:p>
    <w:p w:rsidR="00934F6A" w:rsidRDefault="00934F6A" w:rsidP="00B10521">
      <w:pPr>
        <w:rPr>
          <w:rtl/>
          <w:lang w:eastAsia="he-IL"/>
        </w:rPr>
      </w:pPr>
    </w:p>
    <w:p w:rsidR="00934F6A" w:rsidRDefault="00934F6A" w:rsidP="00B10521">
      <w:pPr>
        <w:pStyle w:val="af5"/>
        <w:keepNext/>
        <w:rPr>
          <w:rtl/>
        </w:rPr>
      </w:pPr>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C219EE">
      <w:pPr>
        <w:rPr>
          <w:rtl/>
          <w:lang w:eastAsia="he-IL"/>
        </w:rPr>
      </w:pPr>
      <w:bookmarkStart w:id="19713" w:name="_ETM_Q46_437826"/>
      <w:bookmarkStart w:id="19714" w:name="_ETM_Q46_437922"/>
      <w:bookmarkEnd w:id="19713"/>
      <w:bookmarkEnd w:id="19714"/>
      <w:r>
        <w:rPr>
          <w:rFonts w:hint="cs"/>
          <w:rtl/>
          <w:lang w:eastAsia="he-IL"/>
        </w:rPr>
        <w:t xml:space="preserve">טיול </w:t>
      </w:r>
      <w:bookmarkStart w:id="19715" w:name="_ETM_Q46_439506"/>
      <w:bookmarkEnd w:id="19715"/>
      <w:r w:rsidR="00C219EE">
        <w:rPr>
          <w:rFonts w:hint="cs"/>
          <w:rtl/>
          <w:lang w:eastAsia="he-IL"/>
        </w:rPr>
        <w:t>בני-</w:t>
      </w:r>
      <w:r>
        <w:rPr>
          <w:rFonts w:hint="cs"/>
          <w:rtl/>
          <w:lang w:eastAsia="he-IL"/>
        </w:rPr>
        <w:t>מצווה או איך שלא קראו לזה.</w:t>
      </w:r>
    </w:p>
    <w:p w:rsidR="00934F6A" w:rsidRDefault="00934F6A" w:rsidP="00B10521">
      <w:pPr>
        <w:rPr>
          <w:rtl/>
          <w:lang w:eastAsia="he-IL"/>
        </w:rPr>
      </w:pPr>
      <w:bookmarkStart w:id="19716" w:name="_ETM_Q46_439526"/>
      <w:bookmarkStart w:id="19717" w:name="_ETM_Q46_439622"/>
      <w:bookmarkEnd w:id="19716"/>
      <w:bookmarkEnd w:id="19717"/>
    </w:p>
    <w:p w:rsidR="00934F6A" w:rsidRDefault="00934F6A" w:rsidP="00B10521">
      <w:pPr>
        <w:pStyle w:val="-"/>
        <w:keepNext/>
        <w:rPr>
          <w:rtl/>
        </w:rPr>
      </w:pPr>
      <w:r w:rsidRPr="0098740B">
        <w:rPr>
          <w:rStyle w:val="TagStyle"/>
          <w:rtl/>
        </w:rPr>
        <w:t xml:space="preserve"> &lt;&lt; דובר_המשך &gt;&gt; </w:t>
      </w:r>
      <w:r>
        <w:rPr>
          <w:rtl/>
        </w:rPr>
        <w:t>שלמה קרעי (הליכוד):</w:t>
      </w:r>
      <w:r w:rsidRPr="0098740B">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718" w:name="_ETM_Q46_440586"/>
      <w:bookmarkEnd w:id="19718"/>
      <w:r>
        <w:rPr>
          <w:rFonts w:hint="cs"/>
          <w:rtl/>
          <w:lang w:eastAsia="he-IL"/>
        </w:rPr>
        <w:t>ולקחו אותם גם לבית ספר רפורמי</w:t>
      </w:r>
      <w:r w:rsidR="00C219EE">
        <w:rPr>
          <w:rFonts w:hint="cs"/>
          <w:rtl/>
          <w:lang w:eastAsia="he-IL"/>
        </w:rPr>
        <w:t>,</w:t>
      </w:r>
      <w:r>
        <w:rPr>
          <w:rFonts w:hint="cs"/>
          <w:rtl/>
          <w:lang w:eastAsia="he-IL"/>
        </w:rPr>
        <w:t xml:space="preserve"> או שלא שמת לב שזה רפורמי שם? או שאת לא מבדילה?</w:t>
      </w:r>
    </w:p>
    <w:p w:rsidR="00934F6A" w:rsidRDefault="00934F6A" w:rsidP="00B10521">
      <w:pPr>
        <w:rPr>
          <w:rtl/>
          <w:lang w:eastAsia="he-IL"/>
        </w:rPr>
      </w:pPr>
    </w:p>
    <w:p w:rsidR="00934F6A" w:rsidRDefault="00934F6A" w:rsidP="00B10521">
      <w:pPr>
        <w:pStyle w:val="af5"/>
        <w:keepNext/>
        <w:rPr>
          <w:rtl/>
        </w:rPr>
      </w:pPr>
      <w:bookmarkStart w:id="19719" w:name="_ETM_Q46_444149"/>
      <w:bookmarkStart w:id="19720" w:name="_ETM_Q46_444254"/>
      <w:bookmarkEnd w:id="19719"/>
      <w:bookmarkEnd w:id="19720"/>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Pr="0098740B" w:rsidRDefault="00934F6A" w:rsidP="00B10521">
      <w:pPr>
        <w:rPr>
          <w:rtl/>
          <w:lang w:eastAsia="he-IL"/>
        </w:rPr>
      </w:pPr>
    </w:p>
    <w:p w:rsidR="00934F6A" w:rsidRDefault="00934F6A" w:rsidP="00B10521">
      <w:pPr>
        <w:rPr>
          <w:rtl/>
          <w:lang w:eastAsia="he-IL"/>
        </w:rPr>
      </w:pPr>
      <w:r>
        <w:rPr>
          <w:rFonts w:hint="cs"/>
          <w:rtl/>
          <w:lang w:eastAsia="he-IL"/>
        </w:rPr>
        <w:t>לא זכור כזה דבר, שלמה קרעי.</w:t>
      </w:r>
    </w:p>
    <w:p w:rsidR="00934F6A" w:rsidRDefault="00934F6A" w:rsidP="00B10521">
      <w:pPr>
        <w:rPr>
          <w:rtl/>
          <w:lang w:eastAsia="he-IL"/>
        </w:rPr>
      </w:pPr>
    </w:p>
    <w:p w:rsidR="00934F6A" w:rsidRDefault="00934F6A" w:rsidP="00B10521">
      <w:pPr>
        <w:pStyle w:val="-"/>
        <w:keepNext/>
        <w:rPr>
          <w:rtl/>
        </w:rPr>
      </w:pPr>
      <w:r w:rsidRPr="0098740B">
        <w:rPr>
          <w:rStyle w:val="TagStyle"/>
          <w:rtl/>
        </w:rPr>
        <w:t xml:space="preserve"> &lt;&lt; דובר_המשך &gt;&gt; </w:t>
      </w:r>
      <w:r>
        <w:rPr>
          <w:rtl/>
        </w:rPr>
        <w:t>שלמה קרעי (הליכוד):</w:t>
      </w:r>
      <w:r w:rsidRPr="0098740B">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לא זכו</w:t>
      </w:r>
      <w:r w:rsidR="00C219EE">
        <w:rPr>
          <w:rFonts w:hint="cs"/>
          <w:rtl/>
          <w:lang w:eastAsia="he-IL"/>
        </w:rPr>
        <w:t>ר לך. אז לוקחים. לוקחים נערי בר-</w:t>
      </w:r>
      <w:r>
        <w:rPr>
          <w:rFonts w:hint="cs"/>
          <w:rtl/>
          <w:lang w:eastAsia="he-IL"/>
        </w:rPr>
        <w:t xml:space="preserve">מצווה לבית כנסת רפורמי. </w:t>
      </w:r>
      <w:bookmarkStart w:id="19721" w:name="_ETM_Q46_452617"/>
      <w:bookmarkEnd w:id="19721"/>
      <w:r>
        <w:rPr>
          <w:rFonts w:hint="cs"/>
          <w:rtl/>
          <w:lang w:eastAsia="he-IL"/>
        </w:rPr>
        <w:t>פשוט עוקרים את היהדות. מנסים פה לבוא,</w:t>
      </w:r>
      <w:bookmarkStart w:id="19722" w:name="_ETM_Q46_458491"/>
      <w:bookmarkEnd w:id="19722"/>
      <w:r>
        <w:rPr>
          <w:rFonts w:hint="cs"/>
          <w:rtl/>
          <w:lang w:eastAsia="he-IL"/>
        </w:rPr>
        <w:t xml:space="preserve"> שלב אחרי שלב, ולעקור את היהדות.</w:t>
      </w:r>
      <w:bookmarkStart w:id="19723" w:name="_ETM_Q46_457427"/>
      <w:bookmarkEnd w:id="19723"/>
    </w:p>
    <w:p w:rsidR="00934F6A" w:rsidRDefault="00934F6A" w:rsidP="00B10521">
      <w:pPr>
        <w:rPr>
          <w:rtl/>
          <w:lang w:eastAsia="he-IL"/>
        </w:rPr>
      </w:pPr>
    </w:p>
    <w:p w:rsidR="00934F6A" w:rsidRDefault="00934F6A" w:rsidP="00B10521">
      <w:pPr>
        <w:pStyle w:val="af5"/>
        <w:keepNext/>
        <w:rPr>
          <w:rtl/>
        </w:rPr>
      </w:pPr>
      <w:bookmarkStart w:id="19724" w:name="_ETM_Q46_457501"/>
      <w:bookmarkEnd w:id="19724"/>
      <w:r w:rsidRPr="00732921">
        <w:rPr>
          <w:rStyle w:val="TagStyle"/>
          <w:rtl/>
        </w:rPr>
        <w:t xml:space="preserve">&lt;&lt; קריאה &gt;&gt; </w:t>
      </w:r>
      <w:r>
        <w:rPr>
          <w:rtl/>
        </w:rPr>
        <w:t>אמילי חיה מואטי (העבודה):</w:t>
      </w:r>
      <w:r w:rsidRPr="00732921">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C66D92">
      <w:pPr>
        <w:rPr>
          <w:rtl/>
          <w:lang w:eastAsia="he-IL"/>
        </w:rPr>
      </w:pPr>
      <w:bookmarkStart w:id="19725" w:name="_ETM_Q46_457954"/>
      <w:bookmarkStart w:id="19726" w:name="_ETM_Q46_458065"/>
      <w:bookmarkEnd w:id="19725"/>
      <w:bookmarkEnd w:id="19726"/>
      <w:r>
        <w:rPr>
          <w:rFonts w:hint="cs"/>
          <w:rtl/>
          <w:lang w:eastAsia="he-IL"/>
        </w:rPr>
        <w:t xml:space="preserve">הבנות שלי לומדות בעירוני א'. בכיתה ז' הם יצאו למצדה ללילה שלם </w:t>
      </w:r>
      <w:bookmarkStart w:id="19727" w:name="_ETM_Q46_464543"/>
      <w:bookmarkEnd w:id="19727"/>
      <w:r>
        <w:rPr>
          <w:rFonts w:hint="cs"/>
          <w:rtl/>
          <w:lang w:eastAsia="he-IL"/>
        </w:rPr>
        <w:t>עד השקיעה</w:t>
      </w:r>
      <w:r w:rsidR="00C66D92">
        <w:rPr>
          <w:rFonts w:hint="cs"/>
          <w:rtl/>
          <w:lang w:eastAsia="he-IL"/>
        </w:rPr>
        <w:t>,</w:t>
      </w:r>
      <w:r>
        <w:rPr>
          <w:rFonts w:hint="cs"/>
          <w:rtl/>
          <w:lang w:eastAsia="he-IL"/>
        </w:rPr>
        <w:t xml:space="preserve"> זה מה שאני זוכרת. מה קורה באמת כשחבר כנסת</w:t>
      </w:r>
      <w:r w:rsidR="00C66D92">
        <w:rPr>
          <w:rFonts w:hint="cs"/>
          <w:rtl/>
          <w:lang w:eastAsia="he-IL"/>
        </w:rPr>
        <w:t>,</w:t>
      </w:r>
      <w:r>
        <w:rPr>
          <w:rFonts w:hint="cs"/>
          <w:rtl/>
          <w:lang w:eastAsia="he-IL"/>
        </w:rPr>
        <w:t xml:space="preserve"> נגמרו לו המילים?</w:t>
      </w:r>
    </w:p>
    <w:p w:rsidR="00934F6A" w:rsidRDefault="00934F6A" w:rsidP="00B10521">
      <w:pPr>
        <w:rPr>
          <w:rtl/>
          <w:lang w:eastAsia="he-IL"/>
        </w:rPr>
      </w:pPr>
      <w:bookmarkStart w:id="19728" w:name="_ETM_Q46_471169"/>
      <w:bookmarkStart w:id="19729" w:name="_ETM_Q46_471261"/>
      <w:bookmarkEnd w:id="19728"/>
      <w:bookmarkEnd w:id="19729"/>
    </w:p>
    <w:p w:rsidR="00934F6A" w:rsidRDefault="00934F6A" w:rsidP="00B10521">
      <w:pPr>
        <w:pStyle w:val="-"/>
        <w:keepNext/>
        <w:rPr>
          <w:rtl/>
        </w:rPr>
      </w:pPr>
      <w:r w:rsidRPr="0098740B">
        <w:rPr>
          <w:rStyle w:val="TagStyle"/>
          <w:rtl/>
        </w:rPr>
        <w:t xml:space="preserve"> &lt;&lt; דובר_המשך &gt;&gt; </w:t>
      </w:r>
      <w:r>
        <w:rPr>
          <w:rtl/>
        </w:rPr>
        <w:t>שלמה קרעי (הליכוד):</w:t>
      </w:r>
      <w:r w:rsidRPr="0098740B">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730" w:name="_ETM_Q46_472504"/>
      <w:bookmarkEnd w:id="19730"/>
      <w:r>
        <w:rPr>
          <w:rFonts w:hint="cs"/>
          <w:rtl/>
          <w:lang w:eastAsia="he-IL"/>
        </w:rPr>
        <w:t>לא, לא נגמרו המילים.</w:t>
      </w:r>
    </w:p>
    <w:p w:rsidR="00934F6A" w:rsidRDefault="00934F6A" w:rsidP="00B10521">
      <w:pPr>
        <w:rPr>
          <w:rtl/>
          <w:lang w:eastAsia="he-IL"/>
        </w:rPr>
      </w:pPr>
    </w:p>
    <w:p w:rsidR="00934F6A" w:rsidRDefault="00934F6A" w:rsidP="00B10521">
      <w:pPr>
        <w:pStyle w:val="af6"/>
        <w:keepNext/>
        <w:rPr>
          <w:rtl/>
        </w:rPr>
      </w:pPr>
      <w:bookmarkStart w:id="19731" w:name="ET_yor_6309_40"/>
      <w:r w:rsidRPr="001A1913">
        <w:rPr>
          <w:rStyle w:val="TagStyle"/>
          <w:rtl/>
        </w:rPr>
        <w:t xml:space="preserve"> &lt;&lt; יור &gt;&gt; </w:t>
      </w:r>
      <w:r>
        <w:rPr>
          <w:rtl/>
        </w:rPr>
        <w:t>היו"ר ג'ידא רינאוי זועבי:</w:t>
      </w:r>
      <w:r w:rsidRPr="001A1913">
        <w:rPr>
          <w:rStyle w:val="TagStyle"/>
          <w:rtl/>
        </w:rPr>
        <w:t xml:space="preserve"> &lt;&lt; יור &gt;&gt;</w:t>
      </w:r>
      <w:r>
        <w:rPr>
          <w:rtl/>
        </w:rPr>
        <w:t xml:space="preserve">   </w:t>
      </w:r>
      <w:bookmarkEnd w:id="19731"/>
    </w:p>
    <w:p w:rsidR="00934F6A" w:rsidRDefault="00934F6A" w:rsidP="002609B9">
      <w:pPr>
        <w:rPr>
          <w:rtl/>
          <w:lang w:eastAsia="he-IL"/>
        </w:rPr>
      </w:pPr>
    </w:p>
    <w:p w:rsidR="00934F6A" w:rsidRDefault="00934F6A" w:rsidP="00B10521">
      <w:pPr>
        <w:rPr>
          <w:rtl/>
          <w:lang w:eastAsia="he-IL"/>
        </w:rPr>
      </w:pPr>
      <w:bookmarkStart w:id="19732" w:name="_ETM_Q46_479823"/>
      <w:bookmarkEnd w:id="19732"/>
      <w:r>
        <w:rPr>
          <w:rFonts w:hint="cs"/>
          <w:rtl/>
          <w:lang w:eastAsia="he-IL"/>
        </w:rPr>
        <w:t>אני חושבת שזה תכף</w:t>
      </w:r>
      <w:bookmarkStart w:id="19733" w:name="_ETM_Q46_481063"/>
      <w:bookmarkEnd w:id="19733"/>
      <w:r>
        <w:rPr>
          <w:rFonts w:hint="cs"/>
          <w:rtl/>
          <w:lang w:eastAsia="he-IL"/>
        </w:rPr>
        <w:t>, במקרה של שלמה.</w:t>
      </w:r>
    </w:p>
    <w:p w:rsidR="00934F6A" w:rsidRDefault="00934F6A" w:rsidP="00B10521">
      <w:pPr>
        <w:rPr>
          <w:rtl/>
          <w:lang w:eastAsia="he-IL"/>
        </w:rPr>
      </w:pPr>
      <w:bookmarkStart w:id="19734" w:name="_ETM_Q46_482526"/>
      <w:bookmarkStart w:id="19735" w:name="_ETM_Q46_482608"/>
      <w:bookmarkEnd w:id="19734"/>
      <w:bookmarkEnd w:id="19735"/>
    </w:p>
    <w:p w:rsidR="00934F6A" w:rsidRDefault="00934F6A" w:rsidP="00B10521">
      <w:pPr>
        <w:pStyle w:val="-"/>
        <w:keepNext/>
        <w:rPr>
          <w:rtl/>
        </w:rPr>
      </w:pPr>
      <w:r w:rsidRPr="001A1913">
        <w:rPr>
          <w:rStyle w:val="TagStyle"/>
          <w:rtl/>
        </w:rPr>
        <w:t xml:space="preserve"> &lt;&lt; דובר_המשך &gt;&gt; </w:t>
      </w:r>
      <w:r>
        <w:rPr>
          <w:rtl/>
        </w:rPr>
        <w:t>שלמה קרעי (הליכוד):</w:t>
      </w:r>
      <w:r w:rsidRPr="001A1913">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C219EE">
      <w:pPr>
        <w:rPr>
          <w:rtl/>
          <w:lang w:eastAsia="he-IL"/>
        </w:rPr>
      </w:pPr>
      <w:bookmarkStart w:id="19736" w:name="_ETM_Q46_483612"/>
      <w:bookmarkEnd w:id="19736"/>
      <w:r>
        <w:rPr>
          <w:rFonts w:hint="cs"/>
          <w:rtl/>
          <w:lang w:eastAsia="he-IL"/>
        </w:rPr>
        <w:t>יש פה כמה נושאים וכמה שאלות מהקהל</w:t>
      </w:r>
      <w:r w:rsidR="00C219EE">
        <w:rPr>
          <w:rFonts w:hint="cs"/>
          <w:rtl/>
          <w:lang w:eastAsia="he-IL"/>
        </w:rPr>
        <w:t>,</w:t>
      </w:r>
      <w:r>
        <w:rPr>
          <w:rFonts w:hint="cs"/>
          <w:rtl/>
          <w:lang w:eastAsia="he-IL"/>
        </w:rPr>
        <w:t xml:space="preserve"> שהרבה זמן לא עשינו.</w:t>
      </w:r>
    </w:p>
    <w:p w:rsidR="00934F6A" w:rsidRDefault="00934F6A" w:rsidP="00B10521">
      <w:pPr>
        <w:rPr>
          <w:rtl/>
          <w:lang w:eastAsia="he-IL"/>
        </w:rPr>
      </w:pPr>
      <w:bookmarkStart w:id="19737" w:name="_ETM_Q46_487643"/>
      <w:bookmarkStart w:id="19738" w:name="_ETM_Q46_487732"/>
      <w:bookmarkEnd w:id="19737"/>
      <w:bookmarkEnd w:id="19738"/>
    </w:p>
    <w:p w:rsidR="00934F6A" w:rsidRDefault="00934F6A" w:rsidP="00B10521">
      <w:pPr>
        <w:pStyle w:val="af6"/>
        <w:keepNext/>
        <w:rPr>
          <w:rtl/>
        </w:rPr>
      </w:pPr>
      <w:bookmarkStart w:id="19739" w:name="ET_yor_6309_42"/>
      <w:r w:rsidRPr="001A1913">
        <w:rPr>
          <w:rStyle w:val="TagStyle"/>
          <w:rtl/>
        </w:rPr>
        <w:t xml:space="preserve"> &lt;&lt; יור &gt;&gt; </w:t>
      </w:r>
      <w:r>
        <w:rPr>
          <w:rtl/>
        </w:rPr>
        <w:t>היו"ר ג'ידא רינאוי זועבי:</w:t>
      </w:r>
      <w:r w:rsidRPr="001A1913">
        <w:rPr>
          <w:rStyle w:val="TagStyle"/>
          <w:rtl/>
        </w:rPr>
        <w:t xml:space="preserve"> &lt;&lt; יור &gt;&gt;</w:t>
      </w:r>
      <w:r>
        <w:rPr>
          <w:rtl/>
        </w:rPr>
        <w:t xml:space="preserve">   </w:t>
      </w:r>
      <w:bookmarkEnd w:id="19739"/>
    </w:p>
    <w:p w:rsidR="00934F6A" w:rsidRDefault="00934F6A" w:rsidP="002609B9">
      <w:pPr>
        <w:rPr>
          <w:rtl/>
          <w:lang w:eastAsia="he-IL"/>
        </w:rPr>
      </w:pPr>
    </w:p>
    <w:p w:rsidR="00934F6A" w:rsidRDefault="00934F6A" w:rsidP="00B10521">
      <w:pPr>
        <w:rPr>
          <w:rtl/>
          <w:lang w:eastAsia="he-IL"/>
        </w:rPr>
      </w:pPr>
      <w:r>
        <w:rPr>
          <w:rFonts w:hint="cs"/>
          <w:rtl/>
          <w:lang w:eastAsia="he-IL"/>
        </w:rPr>
        <w:t>ויש לו עוד נאום.</w:t>
      </w:r>
    </w:p>
    <w:p w:rsidR="00934F6A" w:rsidRDefault="00934F6A" w:rsidP="00B10521">
      <w:pPr>
        <w:rPr>
          <w:rtl/>
          <w:lang w:eastAsia="he-IL"/>
        </w:rPr>
      </w:pPr>
      <w:bookmarkStart w:id="19740" w:name="_ETM_Q46_486621"/>
      <w:bookmarkStart w:id="19741" w:name="_ETM_Q46_486721"/>
      <w:bookmarkEnd w:id="19740"/>
      <w:bookmarkEnd w:id="19741"/>
    </w:p>
    <w:p w:rsidR="00934F6A" w:rsidRDefault="00934F6A" w:rsidP="00B10521">
      <w:pPr>
        <w:pStyle w:val="-"/>
        <w:keepNext/>
        <w:rPr>
          <w:rtl/>
        </w:rPr>
      </w:pPr>
      <w:r w:rsidRPr="001A1913">
        <w:rPr>
          <w:rStyle w:val="TagStyle"/>
          <w:rtl/>
        </w:rPr>
        <w:lastRenderedPageBreak/>
        <w:t xml:space="preserve"> &lt;&lt; דובר_המשך &gt;&gt; </w:t>
      </w:r>
      <w:r>
        <w:rPr>
          <w:rtl/>
        </w:rPr>
        <w:t>שלמה קרעי (הליכוד):</w:t>
      </w:r>
      <w:r w:rsidRPr="001A1913">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C219EE">
      <w:pPr>
        <w:rPr>
          <w:rtl/>
          <w:lang w:eastAsia="he-IL"/>
        </w:rPr>
      </w:pPr>
      <w:bookmarkStart w:id="19742" w:name="_ETM_Q46_487826"/>
      <w:bookmarkEnd w:id="19742"/>
      <w:r>
        <w:rPr>
          <w:rFonts w:hint="cs"/>
          <w:rtl/>
          <w:lang w:eastAsia="he-IL"/>
        </w:rPr>
        <w:t>ככה, אנחנו הערב נמצאים בערב ראש חודש אדר</w:t>
      </w:r>
      <w:r w:rsidR="00C219EE">
        <w:rPr>
          <w:rFonts w:hint="cs"/>
          <w:rtl/>
          <w:lang w:eastAsia="he-IL"/>
        </w:rPr>
        <w:t>;</w:t>
      </w:r>
      <w:r>
        <w:rPr>
          <w:rFonts w:hint="cs"/>
          <w:rtl/>
          <w:lang w:eastAsia="he-IL"/>
        </w:rPr>
        <w:t xml:space="preserve"> מחר בעצם, מחר בלילה, ראש </w:t>
      </w:r>
      <w:bookmarkStart w:id="19743" w:name="_ETM_Q46_499035"/>
      <w:bookmarkEnd w:id="19743"/>
      <w:r>
        <w:rPr>
          <w:rFonts w:hint="cs"/>
          <w:rtl/>
          <w:lang w:eastAsia="he-IL"/>
        </w:rPr>
        <w:t xml:space="preserve">חודש אדר שני. זה חמישי ושישי, בעצם מרביעי בלילה. והתקופה </w:t>
      </w:r>
      <w:bookmarkStart w:id="19744" w:name="_ETM_Q46_510176"/>
      <w:bookmarkEnd w:id="19744"/>
      <w:r>
        <w:rPr>
          <w:rFonts w:hint="cs"/>
          <w:rtl/>
          <w:lang w:eastAsia="he-IL"/>
        </w:rPr>
        <w:t xml:space="preserve">הזאת של חודש אדר </w:t>
      </w:r>
      <w:r w:rsidR="00C219EE">
        <w:rPr>
          <w:rFonts w:hint="eastAsia"/>
          <w:rtl/>
          <w:lang w:eastAsia="he-IL"/>
        </w:rPr>
        <w:t xml:space="preserve">– </w:t>
      </w:r>
      <w:r w:rsidR="00C219EE">
        <w:rPr>
          <w:rFonts w:hint="cs"/>
          <w:rtl/>
          <w:lang w:eastAsia="he-IL"/>
        </w:rPr>
        <w:t>זה</w:t>
      </w:r>
      <w:r>
        <w:rPr>
          <w:rFonts w:hint="cs"/>
          <w:rtl/>
          <w:lang w:eastAsia="he-IL"/>
        </w:rPr>
        <w:t xml:space="preserve"> חודש שהוא מאוד </w:t>
      </w:r>
      <w:bookmarkStart w:id="19745" w:name="_ETM_Q46_514035"/>
      <w:bookmarkEnd w:id="19745"/>
      <w:r>
        <w:rPr>
          <w:rFonts w:hint="cs"/>
          <w:rtl/>
          <w:lang w:eastAsia="he-IL"/>
        </w:rPr>
        <w:t>מאוד טוב לעם ישראל. כתוב בגמרא שמי שיש לו דין</w:t>
      </w:r>
      <w:bookmarkStart w:id="19746" w:name="_ETM_Q46_518732"/>
      <w:bookmarkEnd w:id="19746"/>
      <w:r>
        <w:rPr>
          <w:rFonts w:hint="cs"/>
          <w:rtl/>
          <w:lang w:eastAsia="he-IL"/>
        </w:rPr>
        <w:t xml:space="preserve">, יהודי שיש לו דין, משא ומתן עם גוי, שיתזמן </w:t>
      </w:r>
      <w:bookmarkStart w:id="19747" w:name="_ETM_Q46_523854"/>
      <w:bookmarkEnd w:id="19747"/>
      <w:r>
        <w:rPr>
          <w:rFonts w:hint="cs"/>
          <w:rtl/>
          <w:lang w:eastAsia="he-IL"/>
        </w:rPr>
        <w:t>אותו לחודש אדר</w:t>
      </w:r>
      <w:r w:rsidR="00C219EE">
        <w:rPr>
          <w:rFonts w:hint="cs"/>
          <w:rtl/>
          <w:lang w:eastAsia="he-IL"/>
        </w:rPr>
        <w:t>,</w:t>
      </w:r>
      <w:r>
        <w:rPr>
          <w:rFonts w:hint="cs"/>
          <w:rtl/>
          <w:lang w:eastAsia="he-IL"/>
        </w:rPr>
        <w:t xml:space="preserve"> כי בחודש אדר </w:t>
      </w:r>
      <w:r w:rsidR="00C219EE">
        <w:rPr>
          <w:rFonts w:hint="eastAsia"/>
          <w:rtl/>
          <w:lang w:eastAsia="he-IL"/>
        </w:rPr>
        <w:t xml:space="preserve">– </w:t>
      </w:r>
      <w:r>
        <w:rPr>
          <w:rFonts w:hint="cs"/>
          <w:rtl/>
          <w:lang w:eastAsia="he-IL"/>
        </w:rPr>
        <w:t>מה?</w:t>
      </w:r>
      <w:bookmarkStart w:id="19748" w:name="_ETM_Q46_529664"/>
      <w:bookmarkEnd w:id="19748"/>
    </w:p>
    <w:p w:rsidR="00934F6A" w:rsidRDefault="00934F6A" w:rsidP="00B10521">
      <w:pPr>
        <w:rPr>
          <w:rtl/>
          <w:lang w:eastAsia="he-IL"/>
        </w:rPr>
      </w:pPr>
      <w:bookmarkStart w:id="19749" w:name="_ETM_Q46_529787"/>
      <w:bookmarkEnd w:id="19749"/>
    </w:p>
    <w:p w:rsidR="00934F6A" w:rsidRDefault="00934F6A" w:rsidP="00B10521">
      <w:pPr>
        <w:pStyle w:val="af5"/>
        <w:keepNext/>
        <w:rPr>
          <w:rtl/>
        </w:rPr>
      </w:pPr>
      <w:bookmarkStart w:id="19750" w:name="ET_interruption_6044_44"/>
      <w:r w:rsidRPr="001A1913">
        <w:rPr>
          <w:rStyle w:val="TagStyle"/>
          <w:rtl/>
        </w:rPr>
        <w:t xml:space="preserve"> &lt;&lt; קריאה &gt;&gt; </w:t>
      </w:r>
      <w:r>
        <w:rPr>
          <w:rtl/>
        </w:rPr>
        <w:t>אוריאל בוסו (ש"ס):</w:t>
      </w:r>
      <w:r w:rsidRPr="001A1913">
        <w:rPr>
          <w:rStyle w:val="TagStyle"/>
          <w:rtl/>
        </w:rPr>
        <w:t xml:space="preserve"> &lt;&lt; קריאה &gt;&gt;</w:t>
      </w:r>
      <w:r>
        <w:rPr>
          <w:rtl/>
        </w:rPr>
        <w:t xml:space="preserve">   </w:t>
      </w:r>
      <w:bookmarkEnd w:id="19750"/>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מי </w:t>
      </w:r>
      <w:bookmarkStart w:id="19751" w:name="_ETM_Q46_529838"/>
      <w:bookmarkEnd w:id="19751"/>
      <w:r w:rsidR="00D55302">
        <w:rPr>
          <w:rFonts w:hint="cs"/>
          <w:rtl/>
          <w:lang w:eastAsia="he-IL"/>
        </w:rPr>
        <w:t>– – –</w:t>
      </w:r>
      <w:r>
        <w:rPr>
          <w:rFonts w:hint="cs"/>
          <w:rtl/>
          <w:lang w:eastAsia="he-IL"/>
        </w:rPr>
        <w:t xml:space="preserve"> בשנה. אדר ב', מה מזלו?</w:t>
      </w:r>
    </w:p>
    <w:p w:rsidR="00934F6A" w:rsidRDefault="00934F6A" w:rsidP="00B10521">
      <w:pPr>
        <w:rPr>
          <w:rtl/>
          <w:lang w:eastAsia="he-IL"/>
        </w:rPr>
      </w:pPr>
    </w:p>
    <w:p w:rsidR="00934F6A" w:rsidRDefault="00934F6A" w:rsidP="00B10521">
      <w:pPr>
        <w:pStyle w:val="-"/>
        <w:keepNext/>
        <w:rPr>
          <w:rtl/>
        </w:rPr>
      </w:pPr>
      <w:r w:rsidRPr="001A1913">
        <w:rPr>
          <w:rStyle w:val="TagStyle"/>
          <w:rtl/>
        </w:rPr>
        <w:t xml:space="preserve"> &lt;&lt; דובר_המשך &gt;&gt; </w:t>
      </w:r>
      <w:r>
        <w:rPr>
          <w:rtl/>
        </w:rPr>
        <w:t>שלמה קרעי (הליכוד):</w:t>
      </w:r>
      <w:r w:rsidRPr="001A1913">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אדר ב' </w:t>
      </w:r>
      <w:bookmarkStart w:id="19752" w:name="_ETM_Q46_534051"/>
      <w:bookmarkEnd w:id="19752"/>
      <w:r>
        <w:rPr>
          <w:rFonts w:hint="cs"/>
          <w:rtl/>
          <w:lang w:eastAsia="he-IL"/>
        </w:rPr>
        <w:t>זה המזל.</w:t>
      </w:r>
    </w:p>
    <w:p w:rsidR="00934F6A" w:rsidRDefault="00934F6A" w:rsidP="00B10521">
      <w:pPr>
        <w:rPr>
          <w:rtl/>
          <w:lang w:eastAsia="he-IL"/>
        </w:rPr>
      </w:pPr>
      <w:bookmarkStart w:id="19753" w:name="_ETM_Q46_536186"/>
      <w:bookmarkStart w:id="19754" w:name="_ETM_Q46_536266"/>
      <w:bookmarkEnd w:id="19753"/>
      <w:bookmarkEnd w:id="19754"/>
    </w:p>
    <w:p w:rsidR="00934F6A" w:rsidRDefault="00934F6A" w:rsidP="00B10521">
      <w:pPr>
        <w:pStyle w:val="af5"/>
        <w:keepNext/>
        <w:rPr>
          <w:rtl/>
        </w:rPr>
      </w:pPr>
      <w:r w:rsidRPr="001A1913">
        <w:rPr>
          <w:rStyle w:val="TagStyle"/>
          <w:rtl/>
        </w:rPr>
        <w:t xml:space="preserve">&lt;&lt; קריאה &gt;&gt; </w:t>
      </w:r>
      <w:r>
        <w:rPr>
          <w:rtl/>
        </w:rPr>
        <w:t>אוריאל בוסו (ש"ס):</w:t>
      </w:r>
      <w:r w:rsidRPr="001A1913">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C219EE">
      <w:pPr>
        <w:rPr>
          <w:rtl/>
          <w:lang w:eastAsia="he-IL"/>
        </w:rPr>
      </w:pPr>
      <w:r>
        <w:rPr>
          <w:rFonts w:hint="cs"/>
          <w:rtl/>
          <w:lang w:eastAsia="he-IL"/>
        </w:rPr>
        <w:t xml:space="preserve">אז אומרים שאדר ב' הוא מעל המזל. גם כשהיה </w:t>
      </w:r>
      <w:bookmarkStart w:id="19755" w:name="_ETM_Q46_540597"/>
      <w:bookmarkEnd w:id="19755"/>
      <w:r>
        <w:rPr>
          <w:rFonts w:hint="cs"/>
          <w:rtl/>
          <w:lang w:eastAsia="he-IL"/>
        </w:rPr>
        <w:t>המן, זה היה גם כן אדר ב'.</w:t>
      </w:r>
    </w:p>
    <w:p w:rsidR="00934F6A" w:rsidRDefault="00934F6A" w:rsidP="00B10521">
      <w:pPr>
        <w:rPr>
          <w:rtl/>
          <w:lang w:eastAsia="he-IL"/>
        </w:rPr>
      </w:pPr>
      <w:bookmarkStart w:id="19756" w:name="_ETM_Q46_542036"/>
      <w:bookmarkStart w:id="19757" w:name="_ETM_Q46_542122"/>
      <w:bookmarkEnd w:id="19756"/>
      <w:bookmarkEnd w:id="19757"/>
    </w:p>
    <w:p w:rsidR="00934F6A" w:rsidRDefault="00934F6A" w:rsidP="00B10521">
      <w:pPr>
        <w:pStyle w:val="-"/>
        <w:keepNext/>
        <w:rPr>
          <w:rtl/>
        </w:rPr>
      </w:pPr>
      <w:r w:rsidRPr="002F0E18">
        <w:rPr>
          <w:rStyle w:val="TagStyle"/>
          <w:rtl/>
        </w:rPr>
        <w:t xml:space="preserve"> &lt;&lt; דובר_המשך &gt;&gt; </w:t>
      </w:r>
      <w:r>
        <w:rPr>
          <w:rtl/>
        </w:rPr>
        <w:t>שלמה קרעי (הליכוד):</w:t>
      </w:r>
      <w:r w:rsidRPr="002F0E1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C219EE">
      <w:pPr>
        <w:rPr>
          <w:rtl/>
          <w:lang w:eastAsia="he-IL"/>
        </w:rPr>
      </w:pPr>
      <w:bookmarkStart w:id="19758" w:name="_ETM_Q46_543070"/>
      <w:bookmarkEnd w:id="19758"/>
      <w:r>
        <w:rPr>
          <w:rFonts w:hint="cs"/>
          <w:rtl/>
          <w:lang w:eastAsia="he-IL"/>
        </w:rPr>
        <w:t xml:space="preserve">מעניין. אז חודש </w:t>
      </w:r>
      <w:bookmarkStart w:id="19759" w:name="_ETM_Q46_546988"/>
      <w:bookmarkEnd w:id="19759"/>
      <w:r>
        <w:rPr>
          <w:rFonts w:hint="cs"/>
          <w:rtl/>
          <w:lang w:eastAsia="he-IL"/>
        </w:rPr>
        <w:t>אדר ב' מעל המזל, כמו שאומר בוסו.</w:t>
      </w:r>
    </w:p>
    <w:p w:rsidR="00934F6A" w:rsidRDefault="00934F6A" w:rsidP="00B10521">
      <w:pPr>
        <w:rPr>
          <w:rtl/>
          <w:lang w:eastAsia="he-IL"/>
        </w:rPr>
      </w:pPr>
      <w:bookmarkStart w:id="19760" w:name="_ETM_Q46_550726"/>
      <w:bookmarkStart w:id="19761" w:name="_ETM_Q46_550802"/>
      <w:bookmarkEnd w:id="19760"/>
      <w:bookmarkEnd w:id="19761"/>
    </w:p>
    <w:p w:rsidR="00934F6A" w:rsidRDefault="00934F6A" w:rsidP="00B10521">
      <w:pPr>
        <w:pStyle w:val="af5"/>
        <w:keepNext/>
        <w:rPr>
          <w:rtl/>
        </w:rPr>
      </w:pPr>
      <w:bookmarkStart w:id="19762" w:name="ET_interruption_5296_47"/>
      <w:r w:rsidRPr="002F0E18">
        <w:rPr>
          <w:rStyle w:val="TagStyle"/>
          <w:rtl/>
        </w:rPr>
        <w:t xml:space="preserve"> &lt;&lt; קריאה &gt;&gt; </w:t>
      </w:r>
      <w:r>
        <w:rPr>
          <w:rtl/>
        </w:rPr>
        <w:t>יואב קיש (הליכוד):</w:t>
      </w:r>
      <w:r w:rsidRPr="002F0E18">
        <w:rPr>
          <w:rStyle w:val="TagStyle"/>
          <w:rtl/>
        </w:rPr>
        <w:t xml:space="preserve"> &lt;&lt; קריאה &gt;&gt;</w:t>
      </w:r>
      <w:r>
        <w:rPr>
          <w:rtl/>
        </w:rPr>
        <w:t xml:space="preserve">   </w:t>
      </w:r>
      <w:bookmarkEnd w:id="19762"/>
    </w:p>
    <w:p w:rsidR="00934F6A" w:rsidRDefault="00934F6A" w:rsidP="002609B9">
      <w:pPr>
        <w:rPr>
          <w:rtl/>
          <w:lang w:eastAsia="he-IL"/>
        </w:rPr>
      </w:pPr>
    </w:p>
    <w:p w:rsidR="00934F6A" w:rsidRDefault="00934F6A" w:rsidP="00C219EE">
      <w:pPr>
        <w:rPr>
          <w:rtl/>
          <w:lang w:eastAsia="he-IL"/>
        </w:rPr>
      </w:pPr>
      <w:r>
        <w:rPr>
          <w:rFonts w:hint="cs"/>
          <w:rtl/>
          <w:lang w:eastAsia="he-IL"/>
        </w:rPr>
        <w:t>שלום, ח</w:t>
      </w:r>
      <w:r w:rsidR="00C219EE">
        <w:rPr>
          <w:rFonts w:hint="cs"/>
          <w:rtl/>
          <w:lang w:eastAsia="he-IL"/>
        </w:rPr>
        <w:t>ה</w:t>
      </w:r>
      <w:r>
        <w:rPr>
          <w:rFonts w:hint="cs"/>
          <w:rtl/>
          <w:lang w:eastAsia="he-IL"/>
        </w:rPr>
        <w:t xml:space="preserve">"כ קרעי </w:t>
      </w:r>
      <w:bookmarkStart w:id="19763" w:name="_ETM_Q46_551321"/>
      <w:bookmarkEnd w:id="19763"/>
      <w:r>
        <w:rPr>
          <w:rFonts w:hint="cs"/>
          <w:rtl/>
          <w:lang w:eastAsia="he-IL"/>
        </w:rPr>
        <w:t>החרוץ.</w:t>
      </w:r>
    </w:p>
    <w:p w:rsidR="00934F6A" w:rsidRDefault="00934F6A" w:rsidP="00B10521">
      <w:pPr>
        <w:rPr>
          <w:rtl/>
          <w:lang w:eastAsia="he-IL"/>
        </w:rPr>
      </w:pPr>
      <w:bookmarkStart w:id="19764" w:name="_ETM_Q46_554829"/>
      <w:bookmarkStart w:id="19765" w:name="_ETM_Q46_554914"/>
      <w:bookmarkEnd w:id="19764"/>
      <w:bookmarkEnd w:id="19765"/>
    </w:p>
    <w:p w:rsidR="00934F6A" w:rsidRDefault="00934F6A" w:rsidP="00B10521">
      <w:pPr>
        <w:pStyle w:val="-"/>
        <w:keepNext/>
        <w:rPr>
          <w:rtl/>
        </w:rPr>
      </w:pPr>
      <w:r w:rsidRPr="002F0E18">
        <w:rPr>
          <w:rStyle w:val="TagStyle"/>
          <w:rtl/>
        </w:rPr>
        <w:t xml:space="preserve"> &lt;&lt; דובר_המשך &gt;&gt; </w:t>
      </w:r>
      <w:r>
        <w:rPr>
          <w:rtl/>
        </w:rPr>
        <w:t>שלמה קרעי (הליכוד):</w:t>
      </w:r>
      <w:r w:rsidRPr="002F0E1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שלום</w:t>
      </w:r>
      <w:r w:rsidR="00C219EE">
        <w:rPr>
          <w:rFonts w:hint="cs"/>
          <w:rtl/>
          <w:lang w:eastAsia="he-IL"/>
        </w:rPr>
        <w:t>,</w:t>
      </w:r>
      <w:r>
        <w:rPr>
          <w:rFonts w:hint="cs"/>
          <w:rtl/>
          <w:lang w:eastAsia="he-IL"/>
        </w:rPr>
        <w:t xml:space="preserve"> חבר הכנסת קיש. </w:t>
      </w:r>
    </w:p>
    <w:p w:rsidR="00934F6A" w:rsidRDefault="00934F6A" w:rsidP="00B10521">
      <w:pPr>
        <w:rPr>
          <w:rtl/>
          <w:lang w:eastAsia="he-IL"/>
        </w:rPr>
      </w:pPr>
    </w:p>
    <w:p w:rsidR="00934F6A" w:rsidRDefault="00934F6A" w:rsidP="00B10521">
      <w:pPr>
        <w:pStyle w:val="af5"/>
        <w:keepNext/>
        <w:rPr>
          <w:rtl/>
        </w:rPr>
      </w:pPr>
      <w:r w:rsidRPr="002F0E18">
        <w:rPr>
          <w:rStyle w:val="TagStyle"/>
          <w:rtl/>
        </w:rPr>
        <w:t xml:space="preserve">&lt;&lt; קריאה &gt;&gt; </w:t>
      </w:r>
      <w:r>
        <w:rPr>
          <w:rtl/>
        </w:rPr>
        <w:t>יואב קיש (הליכוד):</w:t>
      </w:r>
      <w:r w:rsidRPr="002F0E18">
        <w:rPr>
          <w:rStyle w:val="TagStyle"/>
          <w:rtl/>
        </w:rPr>
        <w:t xml:space="preserve"> &lt;&lt; קריאה &gt;&gt;</w:t>
      </w:r>
      <w:r>
        <w:rPr>
          <w:rtl/>
        </w:rPr>
        <w:t xml:space="preserve">   </w:t>
      </w:r>
    </w:p>
    <w:p w:rsidR="00934F6A" w:rsidRDefault="00934F6A" w:rsidP="00B10521">
      <w:pPr>
        <w:rPr>
          <w:rtl/>
          <w:lang w:eastAsia="he-IL"/>
        </w:rPr>
      </w:pPr>
      <w:bookmarkStart w:id="19766" w:name="_ETM_Q46_557902"/>
      <w:bookmarkEnd w:id="19766"/>
    </w:p>
    <w:p w:rsidR="00934F6A" w:rsidRDefault="00934F6A" w:rsidP="00C219EE">
      <w:pPr>
        <w:rPr>
          <w:rtl/>
          <w:lang w:eastAsia="he-IL"/>
        </w:rPr>
      </w:pPr>
      <w:bookmarkStart w:id="19767" w:name="_ETM_Q46_557992"/>
      <w:bookmarkEnd w:id="19767"/>
      <w:r>
        <w:rPr>
          <w:rFonts w:hint="cs"/>
          <w:rtl/>
          <w:lang w:eastAsia="he-IL"/>
        </w:rPr>
        <w:t>אני נהניתי מהדיאלוגים</w:t>
      </w:r>
      <w:r w:rsidR="00C219EE">
        <w:rPr>
          <w:rFonts w:hint="cs"/>
          <w:rtl/>
          <w:lang w:eastAsia="he-IL"/>
        </w:rPr>
        <w:t>.</w:t>
      </w:r>
      <w:r>
        <w:rPr>
          <w:rFonts w:hint="cs"/>
          <w:rtl/>
          <w:lang w:eastAsia="he-IL"/>
        </w:rPr>
        <w:t xml:space="preserve"> אני מודה שהייתי באירוע בנתיבות, אבל בדרך, בנסיעה </w:t>
      </w:r>
      <w:r w:rsidR="00D55302">
        <w:rPr>
          <w:rFonts w:hint="cs"/>
          <w:rtl/>
          <w:lang w:eastAsia="he-IL"/>
        </w:rPr>
        <w:t>– – –</w:t>
      </w:r>
    </w:p>
    <w:p w:rsidR="00934F6A" w:rsidRDefault="00934F6A" w:rsidP="00B10521">
      <w:pPr>
        <w:rPr>
          <w:rtl/>
          <w:lang w:eastAsia="he-IL"/>
        </w:rPr>
      </w:pPr>
    </w:p>
    <w:p w:rsidR="00934F6A" w:rsidRDefault="00934F6A" w:rsidP="00B10521">
      <w:pPr>
        <w:pStyle w:val="af5"/>
        <w:keepNext/>
        <w:rPr>
          <w:rtl/>
        </w:rPr>
      </w:pPr>
      <w:r w:rsidRPr="002F0E18">
        <w:rPr>
          <w:rStyle w:val="TagStyle"/>
          <w:rtl/>
        </w:rPr>
        <w:lastRenderedPageBreak/>
        <w:t xml:space="preserve"> &lt;&lt; קריאה &gt;&gt; </w:t>
      </w:r>
      <w:r>
        <w:rPr>
          <w:rtl/>
        </w:rPr>
        <w:t>דוד אמסלם (הליכוד):</w:t>
      </w:r>
      <w:r w:rsidRPr="002F0E18">
        <w:rPr>
          <w:rStyle w:val="TagStyle"/>
          <w:rtl/>
        </w:rPr>
        <w:t xml:space="preserve"> &lt;&lt; קריאה &gt;&gt;</w:t>
      </w:r>
      <w:r>
        <w:rPr>
          <w:rtl/>
        </w:rPr>
        <w:t xml:space="preserve">   </w:t>
      </w:r>
    </w:p>
    <w:p w:rsidR="00934F6A" w:rsidRDefault="00934F6A" w:rsidP="002609B9">
      <w:pPr>
        <w:rPr>
          <w:rtl/>
        </w:rPr>
      </w:pPr>
    </w:p>
    <w:p w:rsidR="00934F6A" w:rsidRDefault="00934F6A" w:rsidP="00C219EE">
      <w:pPr>
        <w:rPr>
          <w:rtl/>
        </w:rPr>
      </w:pPr>
      <w:r>
        <w:rPr>
          <w:rFonts w:hint="cs"/>
          <w:rtl/>
        </w:rPr>
        <w:t>הייתי צריך להיות ש</w:t>
      </w:r>
      <w:r w:rsidR="00C219EE">
        <w:rPr>
          <w:rFonts w:hint="cs"/>
          <w:rtl/>
        </w:rPr>
        <w:t>ם</w:t>
      </w:r>
      <w:r>
        <w:rPr>
          <w:rFonts w:hint="cs"/>
          <w:rtl/>
        </w:rPr>
        <w:t xml:space="preserve"> אבל השארתם אותי פה.</w:t>
      </w:r>
    </w:p>
    <w:p w:rsidR="00934F6A" w:rsidRDefault="00934F6A" w:rsidP="00B10521">
      <w:pPr>
        <w:rPr>
          <w:rtl/>
        </w:rPr>
      </w:pPr>
      <w:bookmarkStart w:id="19768" w:name="_ETM_Q46_568565"/>
      <w:bookmarkStart w:id="19769" w:name="_ETM_Q46_568688"/>
      <w:bookmarkEnd w:id="19768"/>
      <w:bookmarkEnd w:id="19769"/>
    </w:p>
    <w:p w:rsidR="00934F6A" w:rsidRDefault="00934F6A" w:rsidP="00B10521">
      <w:pPr>
        <w:pStyle w:val="-"/>
        <w:keepNext/>
        <w:rPr>
          <w:rtl/>
        </w:rPr>
      </w:pPr>
      <w:r w:rsidRPr="002F0E18">
        <w:rPr>
          <w:rStyle w:val="TagStyle"/>
          <w:rtl/>
        </w:rPr>
        <w:t xml:space="preserve"> &lt;&lt; דובר_המשך &gt;&gt; </w:t>
      </w:r>
      <w:r>
        <w:rPr>
          <w:rtl/>
        </w:rPr>
        <w:t>שלמה קרעי (הליכוד):</w:t>
      </w:r>
      <w:r w:rsidRPr="002F0E18">
        <w:rPr>
          <w:rStyle w:val="TagStyle"/>
          <w:rtl/>
        </w:rPr>
        <w:t xml:space="preserve"> &lt;&lt; דובר_המשך &gt;&gt;</w:t>
      </w:r>
      <w:r>
        <w:rPr>
          <w:rtl/>
        </w:rPr>
        <w:t xml:space="preserve">   </w:t>
      </w:r>
    </w:p>
    <w:p w:rsidR="00934F6A" w:rsidRDefault="00934F6A" w:rsidP="002609B9">
      <w:pPr>
        <w:rPr>
          <w:rtl/>
        </w:rPr>
      </w:pPr>
    </w:p>
    <w:p w:rsidR="00934F6A" w:rsidRDefault="00934F6A" w:rsidP="002609B9">
      <w:pPr>
        <w:rPr>
          <w:rtl/>
        </w:rPr>
      </w:pPr>
      <w:r>
        <w:rPr>
          <w:rFonts w:hint="cs"/>
          <w:rtl/>
        </w:rPr>
        <w:t>דודי</w:t>
      </w:r>
      <w:bookmarkStart w:id="19770" w:name="_ETM_Q46_568745"/>
      <w:bookmarkEnd w:id="19770"/>
      <w:r>
        <w:rPr>
          <w:rFonts w:hint="cs"/>
          <w:rtl/>
        </w:rPr>
        <w:t xml:space="preserve"> נשאר כאן. קיש, דודי נשאר כאן</w:t>
      </w:r>
      <w:r w:rsidR="002609B9">
        <w:rPr>
          <w:rFonts w:hint="cs"/>
          <w:rtl/>
        </w:rPr>
        <w:t>,</w:t>
      </w:r>
      <w:r>
        <w:rPr>
          <w:rFonts w:hint="cs"/>
          <w:rtl/>
        </w:rPr>
        <w:t xml:space="preserve"> ציר </w:t>
      </w:r>
      <w:bookmarkStart w:id="19771" w:name="_ETM_Q46_576387"/>
      <w:bookmarkEnd w:id="19771"/>
      <w:r>
        <w:rPr>
          <w:rFonts w:hint="cs"/>
          <w:rtl/>
        </w:rPr>
        <w:t>נאמן.</w:t>
      </w:r>
    </w:p>
    <w:p w:rsidR="00934F6A" w:rsidRDefault="00934F6A" w:rsidP="00B10521">
      <w:pPr>
        <w:rPr>
          <w:rtl/>
        </w:rPr>
      </w:pPr>
    </w:p>
    <w:p w:rsidR="00934F6A" w:rsidRDefault="00934F6A" w:rsidP="00B10521">
      <w:pPr>
        <w:pStyle w:val="af5"/>
        <w:keepNext/>
        <w:rPr>
          <w:rtl/>
        </w:rPr>
      </w:pPr>
      <w:bookmarkStart w:id="19772" w:name="ET_interruption_5296_51"/>
      <w:r w:rsidRPr="002F0E18">
        <w:rPr>
          <w:rStyle w:val="TagStyle"/>
          <w:rtl/>
        </w:rPr>
        <w:t xml:space="preserve"> &lt;&lt; קריאה &gt;&gt; </w:t>
      </w:r>
      <w:r>
        <w:rPr>
          <w:rtl/>
        </w:rPr>
        <w:t>יואב קיש (הליכוד):</w:t>
      </w:r>
      <w:r w:rsidRPr="002F0E18">
        <w:rPr>
          <w:rStyle w:val="TagStyle"/>
          <w:rtl/>
        </w:rPr>
        <w:t xml:space="preserve"> &lt;&lt; קריאה &gt;&gt;</w:t>
      </w:r>
      <w:r>
        <w:rPr>
          <w:rtl/>
        </w:rPr>
        <w:t xml:space="preserve">   </w:t>
      </w:r>
      <w:bookmarkEnd w:id="19772"/>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דודי זה דודי. </w:t>
      </w:r>
    </w:p>
    <w:p w:rsidR="00934F6A" w:rsidRDefault="00934F6A" w:rsidP="00B10521">
      <w:pPr>
        <w:rPr>
          <w:rtl/>
          <w:lang w:eastAsia="he-IL"/>
        </w:rPr>
      </w:pPr>
    </w:p>
    <w:p w:rsidR="00934F6A" w:rsidRDefault="00934F6A" w:rsidP="00B10521">
      <w:pPr>
        <w:pStyle w:val="-"/>
        <w:keepNext/>
        <w:rPr>
          <w:rtl/>
        </w:rPr>
      </w:pPr>
      <w:r w:rsidRPr="002F0E18">
        <w:rPr>
          <w:rStyle w:val="TagStyle"/>
          <w:rtl/>
        </w:rPr>
        <w:t xml:space="preserve"> &lt;&lt; דובר_המשך &gt;&gt; </w:t>
      </w:r>
      <w:r>
        <w:rPr>
          <w:rtl/>
        </w:rPr>
        <w:t>שלמה קרעי (הליכוד):</w:t>
      </w:r>
      <w:r w:rsidRPr="002F0E1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ציר נאמן לשולחיו. </w:t>
      </w:r>
    </w:p>
    <w:p w:rsidR="00934F6A" w:rsidRDefault="00934F6A" w:rsidP="00B10521">
      <w:pPr>
        <w:rPr>
          <w:rtl/>
          <w:lang w:eastAsia="he-IL"/>
        </w:rPr>
      </w:pPr>
      <w:bookmarkStart w:id="19773" w:name="_ETM_Q46_582109"/>
      <w:bookmarkStart w:id="19774" w:name="_ETM_Q46_582191"/>
      <w:bookmarkEnd w:id="19773"/>
      <w:bookmarkEnd w:id="19774"/>
    </w:p>
    <w:p w:rsidR="00934F6A" w:rsidRDefault="00934F6A" w:rsidP="00B10521">
      <w:pPr>
        <w:pStyle w:val="af5"/>
        <w:keepNext/>
        <w:rPr>
          <w:rtl/>
        </w:rPr>
      </w:pPr>
      <w:r w:rsidRPr="002F0E18">
        <w:rPr>
          <w:rStyle w:val="TagStyle"/>
          <w:rtl/>
        </w:rPr>
        <w:t xml:space="preserve">&lt;&lt; קריאה &gt;&gt; </w:t>
      </w:r>
      <w:r>
        <w:rPr>
          <w:rtl/>
        </w:rPr>
        <w:t>דוד אמסלם (הליכוד):</w:t>
      </w:r>
      <w:r w:rsidRPr="002F0E18">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775" w:name="_ETM_Q46_582685"/>
      <w:bookmarkStart w:id="19776" w:name="_ETM_Q46_582785"/>
      <w:bookmarkEnd w:id="19775"/>
      <w:bookmarkEnd w:id="19776"/>
      <w:r>
        <w:rPr>
          <w:rFonts w:hint="cs"/>
          <w:rtl/>
          <w:lang w:eastAsia="he-IL"/>
        </w:rPr>
        <w:t xml:space="preserve">הוא לפחות היה </w:t>
      </w:r>
      <w:r w:rsidR="00D55302">
        <w:rPr>
          <w:rFonts w:hint="cs"/>
          <w:rtl/>
          <w:lang w:eastAsia="he-IL"/>
        </w:rPr>
        <w:t>– – –</w:t>
      </w:r>
    </w:p>
    <w:p w:rsidR="00934F6A" w:rsidRDefault="00934F6A" w:rsidP="00B10521">
      <w:pPr>
        <w:rPr>
          <w:rtl/>
          <w:lang w:eastAsia="he-IL"/>
        </w:rPr>
      </w:pPr>
    </w:p>
    <w:p w:rsidR="00934F6A" w:rsidRDefault="00934F6A" w:rsidP="00B10521">
      <w:pPr>
        <w:pStyle w:val="-"/>
        <w:keepNext/>
        <w:rPr>
          <w:rtl/>
        </w:rPr>
      </w:pPr>
      <w:r w:rsidRPr="002F0E18">
        <w:rPr>
          <w:rStyle w:val="TagStyle"/>
          <w:rtl/>
        </w:rPr>
        <w:t xml:space="preserve"> &lt;&lt; דובר_המשך &gt;&gt; </w:t>
      </w:r>
      <w:r>
        <w:rPr>
          <w:rtl/>
        </w:rPr>
        <w:t>שלמה קרעי (הליכוד):</w:t>
      </w:r>
      <w:r w:rsidRPr="002F0E1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בחנוכת בית כנסת בנתיבות. גם אני הייתי צריך להיות.</w:t>
      </w:r>
    </w:p>
    <w:p w:rsidR="00934F6A" w:rsidRDefault="00934F6A" w:rsidP="00B10521">
      <w:pPr>
        <w:rPr>
          <w:rtl/>
          <w:lang w:eastAsia="he-IL"/>
        </w:rPr>
      </w:pPr>
      <w:bookmarkStart w:id="19777" w:name="_ETM_Q46_585325"/>
      <w:bookmarkStart w:id="19778" w:name="_ETM_Q46_585452"/>
      <w:bookmarkEnd w:id="19777"/>
      <w:bookmarkEnd w:id="19778"/>
    </w:p>
    <w:p w:rsidR="00934F6A" w:rsidRDefault="00934F6A" w:rsidP="00B10521">
      <w:pPr>
        <w:pStyle w:val="af5"/>
        <w:keepNext/>
        <w:rPr>
          <w:rtl/>
        </w:rPr>
      </w:pPr>
      <w:r w:rsidRPr="002F0E18">
        <w:rPr>
          <w:rStyle w:val="TagStyle"/>
          <w:rtl/>
        </w:rPr>
        <w:t xml:space="preserve">&lt;&lt; קריאה &gt;&gt; </w:t>
      </w:r>
      <w:r>
        <w:rPr>
          <w:rtl/>
        </w:rPr>
        <w:t>דוד אמסלם (הליכוד):</w:t>
      </w:r>
      <w:r w:rsidRPr="002F0E18">
        <w:rPr>
          <w:rStyle w:val="TagStyle"/>
          <w:rtl/>
        </w:rPr>
        <w:t xml:space="preserve"> &lt;&lt; קריאה &gt;&gt;</w:t>
      </w:r>
      <w:r>
        <w:rPr>
          <w:rtl/>
        </w:rPr>
        <w:t xml:space="preserve">   </w:t>
      </w:r>
    </w:p>
    <w:p w:rsidR="00934F6A" w:rsidRDefault="00934F6A" w:rsidP="00B10521">
      <w:pPr>
        <w:rPr>
          <w:rtl/>
          <w:lang w:eastAsia="he-IL"/>
        </w:rPr>
      </w:pPr>
      <w:bookmarkStart w:id="19779" w:name="_ETM_Q46_585633"/>
      <w:bookmarkEnd w:id="19779"/>
    </w:p>
    <w:p w:rsidR="00934F6A" w:rsidRDefault="00934F6A" w:rsidP="00B10521">
      <w:pPr>
        <w:rPr>
          <w:rtl/>
          <w:lang w:eastAsia="he-IL"/>
        </w:rPr>
      </w:pPr>
      <w:bookmarkStart w:id="19780" w:name="_ETM_Q46_585721"/>
      <w:bookmarkEnd w:id="19780"/>
      <w:r>
        <w:rPr>
          <w:rFonts w:hint="cs"/>
          <w:rtl/>
          <w:lang w:eastAsia="he-IL"/>
        </w:rPr>
        <w:t xml:space="preserve">זה היה </w:t>
      </w:r>
      <w:bookmarkStart w:id="19781" w:name="_ETM_Q46_587186"/>
      <w:bookmarkEnd w:id="19781"/>
      <w:r>
        <w:rPr>
          <w:rFonts w:hint="cs"/>
          <w:rtl/>
          <w:lang w:eastAsia="he-IL"/>
        </w:rPr>
        <w:t xml:space="preserve">במצווה. גם אני. </w:t>
      </w:r>
    </w:p>
    <w:p w:rsidR="00934F6A" w:rsidRDefault="00934F6A" w:rsidP="00B10521">
      <w:pPr>
        <w:rPr>
          <w:rtl/>
          <w:lang w:eastAsia="he-IL"/>
        </w:rPr>
      </w:pPr>
      <w:bookmarkStart w:id="19782" w:name="_ETM_Q46_588584"/>
      <w:bookmarkStart w:id="19783" w:name="_ETM_Q46_588673"/>
      <w:bookmarkEnd w:id="19782"/>
      <w:bookmarkEnd w:id="19783"/>
    </w:p>
    <w:p w:rsidR="00934F6A" w:rsidRDefault="00934F6A" w:rsidP="00B10521">
      <w:pPr>
        <w:pStyle w:val="-"/>
        <w:keepNext/>
        <w:rPr>
          <w:rtl/>
        </w:rPr>
      </w:pPr>
      <w:r w:rsidRPr="002F0E18">
        <w:rPr>
          <w:rStyle w:val="TagStyle"/>
          <w:rtl/>
        </w:rPr>
        <w:t xml:space="preserve"> &lt;&lt; דובר_המשך &gt;&gt; </w:t>
      </w:r>
      <w:r>
        <w:rPr>
          <w:rtl/>
        </w:rPr>
        <w:t>שלמה קרעי (הליכוד):</w:t>
      </w:r>
      <w:r w:rsidRPr="002F0E1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גם אני. אבל אנחנו פה בשביל עם </w:t>
      </w:r>
      <w:bookmarkStart w:id="19784" w:name="_ETM_Q46_588327"/>
      <w:bookmarkEnd w:id="19784"/>
      <w:r>
        <w:rPr>
          <w:rFonts w:hint="cs"/>
          <w:rtl/>
          <w:lang w:eastAsia="he-IL"/>
        </w:rPr>
        <w:t xml:space="preserve">ישראל. </w:t>
      </w:r>
      <w:bookmarkStart w:id="19785" w:name="_ETM_Q46_591572"/>
      <w:bookmarkEnd w:id="19785"/>
    </w:p>
    <w:p w:rsidR="00934F6A" w:rsidRDefault="00934F6A" w:rsidP="00B10521">
      <w:pPr>
        <w:rPr>
          <w:rtl/>
          <w:lang w:eastAsia="he-IL"/>
        </w:rPr>
      </w:pPr>
      <w:bookmarkStart w:id="19786" w:name="_ETM_Q46_591655"/>
      <w:bookmarkEnd w:id="19786"/>
    </w:p>
    <w:p w:rsidR="00934F6A" w:rsidRDefault="00934F6A" w:rsidP="00B10521">
      <w:pPr>
        <w:pStyle w:val="af5"/>
        <w:keepNext/>
        <w:rPr>
          <w:rtl/>
        </w:rPr>
      </w:pPr>
      <w:bookmarkStart w:id="19787" w:name="_ETM_Q46_590852"/>
      <w:bookmarkStart w:id="19788" w:name="_ETM_Q46_590937"/>
      <w:bookmarkEnd w:id="19787"/>
      <w:bookmarkEnd w:id="19788"/>
      <w:r w:rsidRPr="002F0E18">
        <w:rPr>
          <w:rStyle w:val="TagStyle"/>
          <w:rtl/>
        </w:rPr>
        <w:t xml:space="preserve">&lt;&lt; קריאה &gt;&gt; </w:t>
      </w:r>
      <w:r>
        <w:rPr>
          <w:rtl/>
        </w:rPr>
        <w:t>דוד אמסלם (הליכוד):</w:t>
      </w:r>
      <w:r w:rsidRPr="002F0E18">
        <w:rPr>
          <w:rStyle w:val="TagStyle"/>
          <w:rtl/>
        </w:rPr>
        <w:t xml:space="preserve"> &lt;&lt; קריאה &gt;&gt;</w:t>
      </w:r>
      <w:r>
        <w:rPr>
          <w:rtl/>
        </w:rPr>
        <w:t xml:space="preserve">   </w:t>
      </w:r>
    </w:p>
    <w:p w:rsidR="00934F6A" w:rsidRDefault="00934F6A" w:rsidP="00B10521">
      <w:pPr>
        <w:rPr>
          <w:rtl/>
          <w:lang w:eastAsia="he-IL"/>
        </w:rPr>
      </w:pPr>
    </w:p>
    <w:p w:rsidR="00934F6A" w:rsidRDefault="00D55302" w:rsidP="00B10521">
      <w:pPr>
        <w:rPr>
          <w:rtl/>
          <w:lang w:eastAsia="he-IL"/>
        </w:rPr>
      </w:pPr>
      <w:r>
        <w:rPr>
          <w:rFonts w:hint="cs"/>
          <w:rtl/>
          <w:lang w:eastAsia="he-IL"/>
        </w:rPr>
        <w:t>– – –</w:t>
      </w:r>
      <w:r w:rsidR="00934F6A">
        <w:rPr>
          <w:rFonts w:hint="cs"/>
          <w:rtl/>
          <w:lang w:eastAsia="he-IL"/>
        </w:rPr>
        <w:t xml:space="preserve"> איתך.</w:t>
      </w:r>
    </w:p>
    <w:p w:rsidR="00934F6A" w:rsidRDefault="00934F6A" w:rsidP="00B10521">
      <w:pPr>
        <w:rPr>
          <w:rtl/>
          <w:lang w:eastAsia="he-IL"/>
        </w:rPr>
      </w:pPr>
    </w:p>
    <w:p w:rsidR="00934F6A" w:rsidRDefault="00934F6A" w:rsidP="00B10521">
      <w:pPr>
        <w:pStyle w:val="-"/>
        <w:keepNext/>
        <w:rPr>
          <w:rtl/>
        </w:rPr>
      </w:pPr>
      <w:r w:rsidRPr="002F0E18">
        <w:rPr>
          <w:rStyle w:val="TagStyle"/>
          <w:rtl/>
        </w:rPr>
        <w:lastRenderedPageBreak/>
        <w:t xml:space="preserve"> &lt;&lt; דובר_המשך &gt;&gt; </w:t>
      </w:r>
      <w:r>
        <w:rPr>
          <w:rtl/>
        </w:rPr>
        <w:t>שלמה קרעי (הליכוד):</w:t>
      </w:r>
      <w:r w:rsidRPr="002F0E18">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789" w:name="_ETM_Q46_591009"/>
      <w:bookmarkEnd w:id="19789"/>
      <w:r>
        <w:rPr>
          <w:rFonts w:hint="cs"/>
          <w:rtl/>
          <w:lang w:eastAsia="he-IL"/>
        </w:rPr>
        <w:t>לא מוותרים.</w:t>
      </w:r>
    </w:p>
    <w:p w:rsidR="00934F6A" w:rsidRDefault="00934F6A" w:rsidP="00B10521">
      <w:pPr>
        <w:rPr>
          <w:rtl/>
          <w:lang w:eastAsia="he-IL"/>
        </w:rPr>
      </w:pPr>
    </w:p>
    <w:p w:rsidR="00934F6A" w:rsidRDefault="00934F6A" w:rsidP="00B10521">
      <w:pPr>
        <w:pStyle w:val="af5"/>
        <w:keepNext/>
        <w:rPr>
          <w:rtl/>
        </w:rPr>
      </w:pPr>
      <w:bookmarkStart w:id="19790" w:name="_ETM_Q46_591052"/>
      <w:bookmarkEnd w:id="19790"/>
      <w:r w:rsidRPr="002F0E18">
        <w:rPr>
          <w:rStyle w:val="TagStyle"/>
          <w:rtl/>
        </w:rPr>
        <w:t xml:space="preserve">&lt;&lt; קריאה &gt;&gt; </w:t>
      </w:r>
      <w:r>
        <w:rPr>
          <w:rtl/>
        </w:rPr>
        <w:t>דוד אמסלם (הליכוד):</w:t>
      </w:r>
      <w:r w:rsidRPr="002F0E18">
        <w:rPr>
          <w:rStyle w:val="TagStyle"/>
          <w:rtl/>
        </w:rPr>
        <w:t xml:space="preserve"> &lt;&lt; קריאה &gt;&gt;</w:t>
      </w:r>
      <w:r>
        <w:rPr>
          <w:rtl/>
        </w:rPr>
        <w:t xml:space="preserve">   </w:t>
      </w:r>
    </w:p>
    <w:p w:rsidR="00934F6A" w:rsidRDefault="00934F6A" w:rsidP="00B10521">
      <w:pPr>
        <w:rPr>
          <w:rtl/>
          <w:lang w:eastAsia="he-IL"/>
        </w:rPr>
      </w:pPr>
      <w:bookmarkStart w:id="19791" w:name="_ETM_Q46_594343"/>
      <w:bookmarkEnd w:id="19791"/>
    </w:p>
    <w:p w:rsidR="00934F6A" w:rsidRDefault="00934F6A" w:rsidP="00B10521">
      <w:pPr>
        <w:rPr>
          <w:rtl/>
          <w:lang w:eastAsia="he-IL"/>
        </w:rPr>
      </w:pPr>
      <w:bookmarkStart w:id="19792" w:name="_ETM_Q46_594414"/>
      <w:bookmarkEnd w:id="19792"/>
      <w:r>
        <w:rPr>
          <w:rFonts w:hint="cs"/>
          <w:rtl/>
          <w:lang w:eastAsia="he-IL"/>
        </w:rPr>
        <w:t>כן.</w:t>
      </w:r>
    </w:p>
    <w:p w:rsidR="00934F6A" w:rsidRDefault="00934F6A" w:rsidP="00B10521">
      <w:pPr>
        <w:rPr>
          <w:rtl/>
          <w:lang w:eastAsia="he-IL"/>
        </w:rPr>
      </w:pPr>
      <w:bookmarkStart w:id="19793" w:name="_ETM_Q46_595574"/>
      <w:bookmarkStart w:id="19794" w:name="_ETM_Q46_595635"/>
      <w:bookmarkEnd w:id="19793"/>
      <w:bookmarkEnd w:id="19794"/>
    </w:p>
    <w:p w:rsidR="00934F6A" w:rsidRDefault="00934F6A" w:rsidP="00B10521">
      <w:pPr>
        <w:pStyle w:val="-"/>
        <w:keepNext/>
        <w:rPr>
          <w:rtl/>
        </w:rPr>
      </w:pPr>
      <w:bookmarkStart w:id="19795" w:name="ET_speakercontinue_5802_56"/>
      <w:r w:rsidRPr="002F0E18">
        <w:rPr>
          <w:rStyle w:val="TagStyle"/>
          <w:rtl/>
        </w:rPr>
        <w:t xml:space="preserve"> &lt;&lt; דובר_המשך &gt;&gt; </w:t>
      </w:r>
      <w:r>
        <w:rPr>
          <w:rtl/>
        </w:rPr>
        <w:t>שלמה קרעי (הליכוד):</w:t>
      </w:r>
      <w:r w:rsidRPr="002F0E18">
        <w:rPr>
          <w:rStyle w:val="TagStyle"/>
          <w:rtl/>
        </w:rPr>
        <w:t xml:space="preserve"> &lt;&lt; דובר_המשך &gt;&gt;</w:t>
      </w:r>
      <w:r>
        <w:rPr>
          <w:rtl/>
        </w:rPr>
        <w:t xml:space="preserve">   </w:t>
      </w:r>
      <w:bookmarkEnd w:id="19795"/>
    </w:p>
    <w:p w:rsidR="00934F6A" w:rsidRDefault="00934F6A" w:rsidP="002609B9">
      <w:pPr>
        <w:rPr>
          <w:rtl/>
          <w:lang w:eastAsia="he-IL"/>
        </w:rPr>
      </w:pPr>
    </w:p>
    <w:p w:rsidR="00934F6A" w:rsidRDefault="00934F6A" w:rsidP="00C219EE">
      <w:pPr>
        <w:rPr>
          <w:rtl/>
          <w:lang w:eastAsia="he-IL"/>
        </w:rPr>
      </w:pPr>
      <w:r>
        <w:rPr>
          <w:rFonts w:hint="cs"/>
          <w:rtl/>
          <w:lang w:eastAsia="he-IL"/>
        </w:rPr>
        <w:t xml:space="preserve">אז בחודש אדר יש </w:t>
      </w:r>
      <w:bookmarkStart w:id="19796" w:name="_ETM_Q46_598196"/>
      <w:bookmarkEnd w:id="19796"/>
      <w:r>
        <w:rPr>
          <w:rFonts w:hint="cs"/>
          <w:rtl/>
          <w:lang w:eastAsia="he-IL"/>
        </w:rPr>
        <w:t>מזל טוב לעם ישראל</w:t>
      </w:r>
      <w:r w:rsidR="00C219EE">
        <w:rPr>
          <w:rFonts w:hint="cs"/>
          <w:rtl/>
          <w:lang w:eastAsia="he-IL"/>
        </w:rPr>
        <w:t>.</w:t>
      </w:r>
      <w:r>
        <w:rPr>
          <w:rFonts w:hint="cs"/>
          <w:rtl/>
          <w:lang w:eastAsia="he-IL"/>
        </w:rPr>
        <w:t xml:space="preserve"> המזל הזה, זה מאוד מאוד מסוגל </w:t>
      </w:r>
      <w:bookmarkStart w:id="19797" w:name="_ETM_Q46_600408"/>
      <w:bookmarkEnd w:id="19797"/>
      <w:r>
        <w:rPr>
          <w:rFonts w:hint="cs"/>
          <w:rtl/>
          <w:lang w:eastAsia="he-IL"/>
        </w:rPr>
        <w:t>לחודש שהוא טוב, שיש סיכוי</w:t>
      </w:r>
      <w:r w:rsidR="00C219EE">
        <w:rPr>
          <w:rFonts w:hint="cs"/>
          <w:rtl/>
          <w:lang w:eastAsia="he-IL"/>
        </w:rPr>
        <w:t>,</w:t>
      </w:r>
      <w:r>
        <w:rPr>
          <w:rFonts w:hint="cs"/>
          <w:rtl/>
          <w:lang w:eastAsia="he-IL"/>
        </w:rPr>
        <w:t xml:space="preserve"> אם יש סיכוי שמתישהו </w:t>
      </w:r>
      <w:bookmarkStart w:id="19798" w:name="_ETM_Q46_605586"/>
      <w:bookmarkEnd w:id="19798"/>
      <w:r>
        <w:rPr>
          <w:rFonts w:hint="cs"/>
          <w:rtl/>
          <w:lang w:eastAsia="he-IL"/>
        </w:rPr>
        <w:t>ממשלה כז</w:t>
      </w:r>
      <w:r w:rsidR="00C219EE">
        <w:rPr>
          <w:rFonts w:hint="cs"/>
          <w:rtl/>
          <w:lang w:eastAsia="he-IL"/>
        </w:rPr>
        <w:t>את</w:t>
      </w:r>
      <w:r>
        <w:rPr>
          <w:rFonts w:hint="cs"/>
          <w:rtl/>
          <w:lang w:eastAsia="he-IL"/>
        </w:rPr>
        <w:t xml:space="preserve"> תיפול, שיקרה משהו שיזעזע, שיתחיל את </w:t>
      </w:r>
      <w:bookmarkStart w:id="19799" w:name="_ETM_Q46_610556"/>
      <w:bookmarkEnd w:id="19799"/>
      <w:r>
        <w:rPr>
          <w:rFonts w:hint="cs"/>
          <w:rtl/>
          <w:lang w:eastAsia="he-IL"/>
        </w:rPr>
        <w:t xml:space="preserve">התהליך. הרי החבר שלה </w:t>
      </w:r>
      <w:r w:rsidR="00C219EE">
        <w:rPr>
          <w:rFonts w:hint="eastAsia"/>
          <w:rtl/>
          <w:lang w:eastAsia="he-IL"/>
        </w:rPr>
        <w:t xml:space="preserve">– </w:t>
      </w:r>
      <w:r>
        <w:rPr>
          <w:rFonts w:hint="cs"/>
          <w:rtl/>
          <w:lang w:eastAsia="he-IL"/>
        </w:rPr>
        <w:t>מי שם רצה סיפור לילדה שלו? מתן אמיר.</w:t>
      </w:r>
    </w:p>
    <w:p w:rsidR="00934F6A" w:rsidRDefault="00934F6A" w:rsidP="00B10521">
      <w:pPr>
        <w:rPr>
          <w:rtl/>
          <w:lang w:eastAsia="he-IL"/>
        </w:rPr>
      </w:pPr>
      <w:bookmarkStart w:id="19800" w:name="_ETM_Q46_617471"/>
      <w:bookmarkStart w:id="19801" w:name="_ETM_Q46_617551"/>
      <w:bookmarkEnd w:id="19800"/>
      <w:bookmarkEnd w:id="19801"/>
    </w:p>
    <w:p w:rsidR="00934F6A" w:rsidRDefault="00934F6A" w:rsidP="00B10521">
      <w:pPr>
        <w:rPr>
          <w:rtl/>
          <w:lang w:eastAsia="he-IL"/>
        </w:rPr>
      </w:pPr>
      <w:bookmarkStart w:id="19802" w:name="_ETM_Q46_618046"/>
      <w:bookmarkStart w:id="19803" w:name="_ETM_Q46_618114"/>
      <w:bookmarkEnd w:id="19802"/>
      <w:bookmarkEnd w:id="19803"/>
      <w:r>
        <w:rPr>
          <w:rFonts w:hint="cs"/>
          <w:rtl/>
          <w:lang w:eastAsia="he-IL"/>
        </w:rPr>
        <w:t xml:space="preserve">אז במגילת אסתר מסופר </w:t>
      </w:r>
      <w:r>
        <w:rPr>
          <w:rFonts w:hint="eastAsia"/>
          <w:rtl/>
          <w:lang w:eastAsia="he-IL"/>
        </w:rPr>
        <w:t>–</w:t>
      </w:r>
      <w:r>
        <w:rPr>
          <w:rFonts w:hint="cs"/>
          <w:rtl/>
          <w:lang w:eastAsia="he-IL"/>
        </w:rPr>
        <w:t xml:space="preserve"> התיאור שם לא קרה תוך חודש או תוך שנה, הוא קרה במשך המון שנים. אסתר </w:t>
      </w:r>
      <w:bookmarkStart w:id="19804" w:name="_ETM_Q46_628620"/>
      <w:bookmarkEnd w:id="19804"/>
      <w:r>
        <w:rPr>
          <w:rFonts w:hint="cs"/>
          <w:rtl/>
          <w:lang w:eastAsia="he-IL"/>
        </w:rPr>
        <w:t xml:space="preserve">בעצם נבחרה למלכה 13 שנה בכלל לפני הגזרה של המן. </w:t>
      </w:r>
      <w:bookmarkStart w:id="19805" w:name="_ETM_Q46_634935"/>
      <w:bookmarkEnd w:id="19805"/>
      <w:r>
        <w:rPr>
          <w:rFonts w:hint="cs"/>
          <w:rtl/>
          <w:lang w:eastAsia="he-IL"/>
        </w:rPr>
        <w:t xml:space="preserve">אף אחד לא הבין למה הגיעה הגזרה הזו שאסתר </w:t>
      </w:r>
      <w:bookmarkStart w:id="19806" w:name="_ETM_Q46_639542"/>
      <w:bookmarkEnd w:id="19806"/>
      <w:r>
        <w:rPr>
          <w:rFonts w:hint="cs"/>
          <w:rtl/>
          <w:lang w:eastAsia="he-IL"/>
        </w:rPr>
        <w:t xml:space="preserve">היהודייה </w:t>
      </w:r>
      <w:r>
        <w:rPr>
          <w:rFonts w:hint="eastAsia"/>
          <w:rtl/>
          <w:lang w:eastAsia="he-IL"/>
        </w:rPr>
        <w:t>–</w:t>
      </w:r>
      <w:r>
        <w:rPr>
          <w:rFonts w:hint="cs"/>
          <w:rtl/>
          <w:lang w:eastAsia="he-IL"/>
        </w:rPr>
        <w:t xml:space="preserve"> המלך אחשוורוש לקח אותה אליו. הרי הגמרא אומרת </w:t>
      </w:r>
      <w:bookmarkStart w:id="19807" w:name="_ETM_Q46_647447"/>
      <w:bookmarkEnd w:id="19807"/>
      <w:r>
        <w:rPr>
          <w:rFonts w:hint="cs"/>
          <w:rtl/>
          <w:lang w:eastAsia="he-IL"/>
        </w:rPr>
        <w:t xml:space="preserve">שאחשוורוש </w:t>
      </w:r>
      <w:r w:rsidR="00D55302">
        <w:rPr>
          <w:rFonts w:hint="cs"/>
          <w:rtl/>
          <w:lang w:eastAsia="he-IL"/>
        </w:rPr>
        <w:t>– – –</w:t>
      </w:r>
    </w:p>
    <w:p w:rsidR="00934F6A" w:rsidRDefault="00934F6A" w:rsidP="00B10521">
      <w:pPr>
        <w:rPr>
          <w:rtl/>
          <w:lang w:eastAsia="he-IL"/>
        </w:rPr>
      </w:pPr>
    </w:p>
    <w:p w:rsidR="00934F6A" w:rsidRDefault="00934F6A" w:rsidP="00B10521">
      <w:pPr>
        <w:pStyle w:val="af5"/>
        <w:keepNext/>
        <w:rPr>
          <w:rtl/>
        </w:rPr>
      </w:pPr>
      <w:bookmarkStart w:id="19808" w:name="_ETM_Q46_650907"/>
      <w:bookmarkStart w:id="19809" w:name="_ETM_Q46_651025"/>
      <w:bookmarkEnd w:id="19808"/>
      <w:bookmarkEnd w:id="19809"/>
      <w:r w:rsidRPr="002F0E18">
        <w:rPr>
          <w:rStyle w:val="TagStyle"/>
          <w:rtl/>
        </w:rPr>
        <w:t xml:space="preserve">&lt;&lt; קריאה &gt;&gt; </w:t>
      </w:r>
      <w:r>
        <w:rPr>
          <w:rtl/>
        </w:rPr>
        <w:t>דוד אמסלם (הליכוד):</w:t>
      </w:r>
      <w:r w:rsidRPr="002F0E18">
        <w:rPr>
          <w:rStyle w:val="TagStyle"/>
          <w:rtl/>
        </w:rPr>
        <w:t xml:space="preserve"> &lt;&lt; קריאה &gt;&gt;</w:t>
      </w:r>
      <w:r>
        <w:rPr>
          <w:rtl/>
        </w:rPr>
        <w:t xml:space="preserve">   </w:t>
      </w:r>
    </w:p>
    <w:p w:rsidR="00934F6A" w:rsidRDefault="00934F6A" w:rsidP="00B10521">
      <w:pPr>
        <w:rPr>
          <w:rtl/>
          <w:lang w:eastAsia="he-IL"/>
        </w:rPr>
      </w:pPr>
      <w:bookmarkStart w:id="19810" w:name="_ETM_Q46_649671"/>
      <w:bookmarkEnd w:id="19810"/>
    </w:p>
    <w:p w:rsidR="00934F6A" w:rsidRDefault="00934F6A" w:rsidP="00C219EE">
      <w:pPr>
        <w:rPr>
          <w:rtl/>
          <w:lang w:eastAsia="he-IL"/>
        </w:rPr>
      </w:pPr>
      <w:bookmarkStart w:id="19811" w:name="_ETM_Q46_649755"/>
      <w:bookmarkEnd w:id="19811"/>
      <w:r>
        <w:rPr>
          <w:rFonts w:hint="cs"/>
          <w:rtl/>
          <w:lang w:eastAsia="he-IL"/>
        </w:rPr>
        <w:t xml:space="preserve">יש לי כאן בקשה מהקהל, שתדבר אחרי </w:t>
      </w:r>
      <w:bookmarkStart w:id="19812" w:name="_ETM_Q46_652266"/>
      <w:bookmarkEnd w:id="19812"/>
      <w:r>
        <w:rPr>
          <w:rFonts w:hint="cs"/>
          <w:rtl/>
          <w:lang w:eastAsia="he-IL"/>
        </w:rPr>
        <w:t xml:space="preserve">זה על כל ענף ההטלה שהם הולכים לחסל אותו. </w:t>
      </w:r>
      <w:bookmarkStart w:id="19813" w:name="_ETM_Q46_657645"/>
      <w:bookmarkEnd w:id="19813"/>
      <w:r>
        <w:rPr>
          <w:rFonts w:hint="cs"/>
          <w:rtl/>
          <w:lang w:eastAsia="he-IL"/>
        </w:rPr>
        <w:t xml:space="preserve">הינה, אפרופו על אוקראינה וכו' </w:t>
      </w:r>
      <w:r>
        <w:rPr>
          <w:rFonts w:hint="eastAsia"/>
          <w:rtl/>
          <w:lang w:eastAsia="he-IL"/>
        </w:rPr>
        <w:t>–</w:t>
      </w:r>
      <w:r>
        <w:rPr>
          <w:rFonts w:hint="cs"/>
          <w:rtl/>
          <w:lang w:eastAsia="he-IL"/>
        </w:rPr>
        <w:t xml:space="preserve"> שהם מחסלים את אסם </w:t>
      </w:r>
      <w:bookmarkStart w:id="19814" w:name="_ETM_Q46_661958"/>
      <w:bookmarkEnd w:id="19814"/>
      <w:r>
        <w:rPr>
          <w:rFonts w:hint="cs"/>
          <w:rtl/>
          <w:lang w:eastAsia="he-IL"/>
        </w:rPr>
        <w:t>התבואה של מדינת ישראל פה</w:t>
      </w:r>
      <w:r w:rsidR="00C219EE">
        <w:rPr>
          <w:rFonts w:hint="cs"/>
          <w:rtl/>
          <w:lang w:eastAsia="he-IL"/>
        </w:rPr>
        <w:t>,</w:t>
      </w:r>
      <w:r>
        <w:rPr>
          <w:rFonts w:hint="cs"/>
          <w:rtl/>
          <w:lang w:eastAsia="he-IL"/>
        </w:rPr>
        <w:t xml:space="preserve"> כל החקלאות.</w:t>
      </w:r>
    </w:p>
    <w:p w:rsidR="00934F6A" w:rsidRDefault="00934F6A" w:rsidP="00B10521">
      <w:pPr>
        <w:rPr>
          <w:rtl/>
          <w:lang w:eastAsia="he-IL"/>
        </w:rPr>
      </w:pPr>
    </w:p>
    <w:p w:rsidR="00934F6A" w:rsidRDefault="00934F6A" w:rsidP="00B10521">
      <w:pPr>
        <w:pStyle w:val="-"/>
        <w:keepNext/>
        <w:rPr>
          <w:rtl/>
        </w:rPr>
      </w:pPr>
      <w:r w:rsidRPr="008A21B1">
        <w:rPr>
          <w:rStyle w:val="TagStyle"/>
          <w:rtl/>
        </w:rPr>
        <w:t xml:space="preserve"> &lt;&lt; דובר_המשך &gt;&gt; </w:t>
      </w:r>
      <w:r>
        <w:rPr>
          <w:rtl/>
        </w:rPr>
        <w:t>שלמה קרעי (הליכוד):</w:t>
      </w:r>
      <w:r w:rsidRPr="008A21B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נדבר.</w:t>
      </w:r>
    </w:p>
    <w:p w:rsidR="00934F6A" w:rsidRDefault="00934F6A" w:rsidP="00B10521">
      <w:pPr>
        <w:rPr>
          <w:rtl/>
          <w:lang w:eastAsia="he-IL"/>
        </w:rPr>
      </w:pPr>
    </w:p>
    <w:p w:rsidR="00934F6A" w:rsidRDefault="00934F6A" w:rsidP="00B10521">
      <w:pPr>
        <w:pStyle w:val="af5"/>
        <w:keepNext/>
        <w:rPr>
          <w:rtl/>
        </w:rPr>
      </w:pPr>
      <w:bookmarkStart w:id="19815" w:name="_ETM_Q46_665095"/>
      <w:bookmarkStart w:id="19816" w:name="_ETM_Q46_665185"/>
      <w:bookmarkEnd w:id="19815"/>
      <w:bookmarkEnd w:id="19816"/>
      <w:r w:rsidRPr="002F0E18">
        <w:rPr>
          <w:rStyle w:val="TagStyle"/>
          <w:rtl/>
        </w:rPr>
        <w:t xml:space="preserve">&lt;&lt; קריאה &gt;&gt; </w:t>
      </w:r>
      <w:r>
        <w:rPr>
          <w:rtl/>
        </w:rPr>
        <w:t>דוד אמסלם (הליכוד):</w:t>
      </w:r>
      <w:r w:rsidRPr="002F0E18">
        <w:rPr>
          <w:rStyle w:val="TagStyle"/>
          <w:rtl/>
        </w:rPr>
        <w:t xml:space="preserve"> &lt;&lt; קריאה &gt;&gt;</w:t>
      </w:r>
      <w:r>
        <w:rPr>
          <w:rtl/>
        </w:rPr>
        <w:t xml:space="preserve">   </w:t>
      </w:r>
    </w:p>
    <w:p w:rsidR="00934F6A" w:rsidRPr="008A21B1" w:rsidRDefault="00934F6A" w:rsidP="00B10521">
      <w:pPr>
        <w:rPr>
          <w:rtl/>
          <w:lang w:eastAsia="he-IL"/>
        </w:rPr>
      </w:pPr>
    </w:p>
    <w:p w:rsidR="00934F6A" w:rsidRDefault="00934F6A" w:rsidP="00B10521">
      <w:pPr>
        <w:rPr>
          <w:rtl/>
          <w:lang w:eastAsia="he-IL"/>
        </w:rPr>
      </w:pPr>
      <w:r>
        <w:rPr>
          <w:rFonts w:hint="cs"/>
          <w:rtl/>
          <w:lang w:eastAsia="he-IL"/>
        </w:rPr>
        <w:t xml:space="preserve">בשם איזה, אתה יודע, </w:t>
      </w:r>
      <w:bookmarkStart w:id="19817" w:name="_ETM_Q46_668386"/>
      <w:bookmarkEnd w:id="19817"/>
      <w:r>
        <w:rPr>
          <w:rFonts w:hint="cs"/>
          <w:rtl/>
          <w:lang w:eastAsia="he-IL"/>
        </w:rPr>
        <w:t>רפורמות. מכיר את העגלה רפורמות? זה ליברמן.</w:t>
      </w:r>
    </w:p>
    <w:p w:rsidR="00934F6A" w:rsidRDefault="00934F6A" w:rsidP="00B10521">
      <w:pPr>
        <w:rPr>
          <w:rtl/>
          <w:lang w:eastAsia="he-IL"/>
        </w:rPr>
      </w:pPr>
      <w:bookmarkStart w:id="19818" w:name="_ETM_Q46_670663"/>
      <w:bookmarkStart w:id="19819" w:name="_ETM_Q46_670760"/>
      <w:bookmarkEnd w:id="19818"/>
      <w:bookmarkEnd w:id="19819"/>
    </w:p>
    <w:p w:rsidR="00934F6A" w:rsidRDefault="00934F6A" w:rsidP="00B10521">
      <w:pPr>
        <w:pStyle w:val="-"/>
        <w:keepNext/>
        <w:rPr>
          <w:rtl/>
        </w:rPr>
      </w:pPr>
      <w:bookmarkStart w:id="19820" w:name="ET_speakercontinue_5802_58"/>
      <w:r w:rsidRPr="008A21B1">
        <w:rPr>
          <w:rStyle w:val="TagStyle"/>
          <w:rtl/>
        </w:rPr>
        <w:t xml:space="preserve"> &lt;&lt; דובר_המשך &gt;&gt; </w:t>
      </w:r>
      <w:r>
        <w:rPr>
          <w:rtl/>
        </w:rPr>
        <w:t>שלמה קרעי (הליכוד):</w:t>
      </w:r>
      <w:r w:rsidRPr="008A21B1">
        <w:rPr>
          <w:rStyle w:val="TagStyle"/>
          <w:rtl/>
        </w:rPr>
        <w:t xml:space="preserve"> &lt;&lt; דובר_המשך &gt;&gt;</w:t>
      </w:r>
      <w:r>
        <w:rPr>
          <w:rtl/>
        </w:rPr>
        <w:t xml:space="preserve">   </w:t>
      </w:r>
      <w:bookmarkEnd w:id="19820"/>
    </w:p>
    <w:p w:rsidR="00934F6A" w:rsidRDefault="00934F6A" w:rsidP="002609B9">
      <w:pPr>
        <w:rPr>
          <w:rtl/>
          <w:lang w:eastAsia="he-IL"/>
        </w:rPr>
      </w:pPr>
    </w:p>
    <w:p w:rsidR="00934F6A" w:rsidRDefault="00934F6A" w:rsidP="00B10521">
      <w:pPr>
        <w:rPr>
          <w:rtl/>
          <w:lang w:eastAsia="he-IL"/>
        </w:rPr>
      </w:pPr>
      <w:bookmarkStart w:id="19821" w:name="_ETM_Q46_672064"/>
      <w:bookmarkEnd w:id="19821"/>
      <w:r>
        <w:rPr>
          <w:rFonts w:hint="cs"/>
          <w:rtl/>
          <w:lang w:eastAsia="he-IL"/>
        </w:rPr>
        <w:t>זה בנאום הבא.</w:t>
      </w:r>
    </w:p>
    <w:p w:rsidR="00934F6A" w:rsidRDefault="00934F6A" w:rsidP="00B10521">
      <w:pPr>
        <w:rPr>
          <w:rtl/>
          <w:lang w:eastAsia="he-IL"/>
        </w:rPr>
      </w:pPr>
    </w:p>
    <w:p w:rsidR="00934F6A" w:rsidRDefault="00934F6A" w:rsidP="00B10521">
      <w:pPr>
        <w:pStyle w:val="af6"/>
        <w:keepNext/>
        <w:rPr>
          <w:rtl/>
        </w:rPr>
      </w:pPr>
      <w:bookmarkStart w:id="19822" w:name="ET_yor_6309_59"/>
      <w:r w:rsidRPr="008A21B1">
        <w:rPr>
          <w:rStyle w:val="TagStyle"/>
          <w:rtl/>
        </w:rPr>
        <w:t xml:space="preserve"> &lt;&lt; יור &gt;&gt; </w:t>
      </w:r>
      <w:r>
        <w:rPr>
          <w:rtl/>
        </w:rPr>
        <w:t>היו"ר ג'ידא רינאוי זועבי:</w:t>
      </w:r>
      <w:r w:rsidRPr="008A21B1">
        <w:rPr>
          <w:rStyle w:val="TagStyle"/>
          <w:rtl/>
        </w:rPr>
        <w:t xml:space="preserve"> &lt;&lt; יור &gt;&gt;</w:t>
      </w:r>
      <w:r>
        <w:rPr>
          <w:rtl/>
        </w:rPr>
        <w:t xml:space="preserve">   </w:t>
      </w:r>
      <w:bookmarkEnd w:id="19822"/>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יש </w:t>
      </w:r>
      <w:bookmarkStart w:id="19823" w:name="_ETM_Q46_674707"/>
      <w:bookmarkEnd w:id="19823"/>
      <w:r>
        <w:rPr>
          <w:rFonts w:hint="cs"/>
          <w:rtl/>
          <w:lang w:eastAsia="he-IL"/>
        </w:rPr>
        <w:t>לו עוד נאום.</w:t>
      </w:r>
    </w:p>
    <w:p w:rsidR="00934F6A" w:rsidRDefault="00934F6A" w:rsidP="00B10521">
      <w:pPr>
        <w:rPr>
          <w:rtl/>
          <w:lang w:eastAsia="he-IL"/>
        </w:rPr>
      </w:pPr>
      <w:bookmarkStart w:id="19824" w:name="_ETM_Q46_675571"/>
      <w:bookmarkStart w:id="19825" w:name="_ETM_Q46_675648"/>
      <w:bookmarkEnd w:id="19824"/>
      <w:bookmarkEnd w:id="19825"/>
    </w:p>
    <w:p w:rsidR="00934F6A" w:rsidRDefault="00934F6A" w:rsidP="00B10521">
      <w:pPr>
        <w:pStyle w:val="af5"/>
        <w:keepNext/>
        <w:rPr>
          <w:rtl/>
        </w:rPr>
      </w:pPr>
      <w:bookmarkStart w:id="19826" w:name="_ETM_Q46_676915"/>
      <w:bookmarkStart w:id="19827" w:name="_ETM_Q46_677002"/>
      <w:bookmarkEnd w:id="19826"/>
      <w:bookmarkEnd w:id="19827"/>
      <w:r w:rsidRPr="002F0E18">
        <w:rPr>
          <w:rStyle w:val="TagStyle"/>
          <w:rtl/>
        </w:rPr>
        <w:t xml:space="preserve">&lt;&lt; קריאה &gt;&gt; </w:t>
      </w:r>
      <w:r>
        <w:rPr>
          <w:rtl/>
        </w:rPr>
        <w:t>דוד אמסלם (הליכוד):</w:t>
      </w:r>
      <w:r w:rsidRPr="002F0E18">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bookmarkStart w:id="19828" w:name="_ETM_Q46_675084"/>
      <w:bookmarkStart w:id="19829" w:name="_ETM_Q46_675120"/>
      <w:bookmarkEnd w:id="19828"/>
      <w:bookmarkEnd w:id="19829"/>
      <w:r>
        <w:rPr>
          <w:rFonts w:hint="cs"/>
          <w:rtl/>
          <w:lang w:eastAsia="he-IL"/>
        </w:rPr>
        <w:t xml:space="preserve">מישהו אמר </w:t>
      </w:r>
      <w:r w:rsidR="00D55302">
        <w:rPr>
          <w:rFonts w:hint="cs"/>
          <w:rtl/>
          <w:lang w:eastAsia="he-IL"/>
        </w:rPr>
        <w:t>– – –</w:t>
      </w:r>
    </w:p>
    <w:p w:rsidR="00934F6A" w:rsidRDefault="00934F6A" w:rsidP="00B10521">
      <w:pPr>
        <w:rPr>
          <w:rtl/>
          <w:lang w:eastAsia="he-IL"/>
        </w:rPr>
      </w:pPr>
      <w:bookmarkStart w:id="19830" w:name="_ETM_Q46_677024"/>
      <w:bookmarkEnd w:id="19830"/>
    </w:p>
    <w:p w:rsidR="00934F6A" w:rsidRDefault="00934F6A" w:rsidP="00B10521">
      <w:pPr>
        <w:pStyle w:val="-"/>
        <w:keepNext/>
        <w:rPr>
          <w:rtl/>
        </w:rPr>
      </w:pPr>
      <w:bookmarkStart w:id="19831" w:name="ET_speakercontinue_5802_60"/>
      <w:r w:rsidRPr="008A21B1">
        <w:rPr>
          <w:rStyle w:val="TagStyle"/>
          <w:rtl/>
        </w:rPr>
        <w:t xml:space="preserve"> &lt;&lt; דובר_המשך &gt;&gt; </w:t>
      </w:r>
      <w:r>
        <w:rPr>
          <w:rtl/>
        </w:rPr>
        <w:t>שלמה קרעי (הליכוד):</w:t>
      </w:r>
      <w:r w:rsidRPr="008A21B1">
        <w:rPr>
          <w:rStyle w:val="TagStyle"/>
          <w:rtl/>
        </w:rPr>
        <w:t xml:space="preserve"> &lt;&lt; דובר_המשך &gt;&gt;</w:t>
      </w:r>
      <w:r>
        <w:rPr>
          <w:rtl/>
        </w:rPr>
        <w:t xml:space="preserve">   </w:t>
      </w:r>
      <w:bookmarkEnd w:id="19831"/>
    </w:p>
    <w:p w:rsidR="00934F6A" w:rsidRDefault="00934F6A" w:rsidP="002609B9">
      <w:pPr>
        <w:rPr>
          <w:rtl/>
          <w:lang w:eastAsia="he-IL"/>
        </w:rPr>
      </w:pPr>
    </w:p>
    <w:p w:rsidR="00934F6A" w:rsidRDefault="00934F6A" w:rsidP="00B10521">
      <w:pPr>
        <w:rPr>
          <w:rtl/>
          <w:lang w:eastAsia="he-IL"/>
        </w:rPr>
      </w:pPr>
      <w:r>
        <w:rPr>
          <w:rFonts w:hint="cs"/>
          <w:rtl/>
          <w:lang w:eastAsia="he-IL"/>
        </w:rPr>
        <w:t>יש לי עוד עשר דקות.</w:t>
      </w:r>
    </w:p>
    <w:p w:rsidR="00934F6A" w:rsidRDefault="00934F6A" w:rsidP="00B10521">
      <w:pPr>
        <w:rPr>
          <w:rtl/>
          <w:lang w:eastAsia="he-IL"/>
        </w:rPr>
      </w:pPr>
      <w:bookmarkStart w:id="19832" w:name="_ETM_Q46_677265"/>
      <w:bookmarkStart w:id="19833" w:name="_ETM_Q46_677333"/>
      <w:bookmarkEnd w:id="19832"/>
      <w:bookmarkEnd w:id="19833"/>
    </w:p>
    <w:p w:rsidR="00934F6A" w:rsidRDefault="00934F6A" w:rsidP="00B10521">
      <w:pPr>
        <w:pStyle w:val="af6"/>
        <w:keepNext/>
        <w:rPr>
          <w:rtl/>
        </w:rPr>
      </w:pPr>
      <w:bookmarkStart w:id="19834" w:name="ET_yor_6309_61"/>
      <w:r w:rsidRPr="008A21B1">
        <w:rPr>
          <w:rStyle w:val="TagStyle"/>
          <w:rtl/>
        </w:rPr>
        <w:t xml:space="preserve"> &lt;&lt; יור &gt;&gt; </w:t>
      </w:r>
      <w:r>
        <w:rPr>
          <w:rtl/>
        </w:rPr>
        <w:t>היו"ר ג'ידא רינאוי זועבי:</w:t>
      </w:r>
      <w:r w:rsidRPr="008A21B1">
        <w:rPr>
          <w:rStyle w:val="TagStyle"/>
          <w:rtl/>
        </w:rPr>
        <w:t xml:space="preserve"> &lt;&lt; יור &gt;&gt;</w:t>
      </w:r>
      <w:r>
        <w:rPr>
          <w:rtl/>
        </w:rPr>
        <w:t xml:space="preserve">   </w:t>
      </w:r>
      <w:bookmarkEnd w:id="19834"/>
    </w:p>
    <w:p w:rsidR="00934F6A" w:rsidRDefault="00934F6A" w:rsidP="002609B9">
      <w:pPr>
        <w:rPr>
          <w:rtl/>
          <w:lang w:eastAsia="he-IL"/>
        </w:rPr>
      </w:pPr>
    </w:p>
    <w:p w:rsidR="00934F6A" w:rsidRDefault="00934F6A" w:rsidP="00B10521">
      <w:pPr>
        <w:rPr>
          <w:rtl/>
          <w:lang w:eastAsia="he-IL"/>
        </w:rPr>
      </w:pPr>
      <w:r>
        <w:rPr>
          <w:rFonts w:hint="cs"/>
          <w:rtl/>
          <w:lang w:eastAsia="he-IL"/>
        </w:rPr>
        <w:t>אל דאגה, דודי.</w:t>
      </w:r>
    </w:p>
    <w:p w:rsidR="00934F6A" w:rsidRDefault="00934F6A" w:rsidP="00B10521">
      <w:pPr>
        <w:rPr>
          <w:rtl/>
          <w:lang w:eastAsia="he-IL"/>
        </w:rPr>
      </w:pPr>
    </w:p>
    <w:p w:rsidR="00934F6A" w:rsidRDefault="00934F6A" w:rsidP="00B10521">
      <w:pPr>
        <w:pStyle w:val="-"/>
        <w:keepNext/>
        <w:rPr>
          <w:rtl/>
        </w:rPr>
      </w:pPr>
      <w:r w:rsidRPr="008A21B1">
        <w:rPr>
          <w:rStyle w:val="TagStyle"/>
          <w:rtl/>
        </w:rPr>
        <w:t xml:space="preserve"> &lt;&lt; דובר_המשך &gt;&gt; </w:t>
      </w:r>
      <w:r>
        <w:rPr>
          <w:rtl/>
        </w:rPr>
        <w:t>שלמה קרעי (הליכוד):</w:t>
      </w:r>
      <w:r w:rsidRPr="008A21B1">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אל תדאג. </w:t>
      </w:r>
    </w:p>
    <w:p w:rsidR="00934F6A" w:rsidRDefault="00934F6A" w:rsidP="00B10521">
      <w:pPr>
        <w:rPr>
          <w:rtl/>
          <w:lang w:eastAsia="he-IL"/>
        </w:rPr>
      </w:pPr>
      <w:bookmarkStart w:id="19835" w:name="_ETM_Q46_682085"/>
      <w:bookmarkStart w:id="19836" w:name="_ETM_Q46_682208"/>
      <w:bookmarkEnd w:id="19835"/>
      <w:bookmarkEnd w:id="19836"/>
    </w:p>
    <w:p w:rsidR="00934F6A" w:rsidRDefault="00934F6A" w:rsidP="00277B50">
      <w:pPr>
        <w:rPr>
          <w:rtl/>
        </w:rPr>
      </w:pPr>
      <w:bookmarkStart w:id="19837" w:name="_ETM_Q46_682261"/>
      <w:bookmarkStart w:id="19838" w:name="_ETM_Q46_682376"/>
      <w:bookmarkEnd w:id="19837"/>
      <w:bookmarkEnd w:id="19838"/>
      <w:r>
        <w:rPr>
          <w:rFonts w:hint="cs"/>
          <w:rtl/>
          <w:lang w:eastAsia="he-IL"/>
        </w:rPr>
        <w:t xml:space="preserve">אבל כשהגמרא אומרת שאחשוורוש היה </w:t>
      </w:r>
      <w:bookmarkStart w:id="19839" w:name="_ETM_Q46_685150"/>
      <w:bookmarkEnd w:id="19839"/>
      <w:r>
        <w:rPr>
          <w:rFonts w:hint="cs"/>
          <w:rtl/>
          <w:lang w:eastAsia="he-IL"/>
        </w:rPr>
        <w:t xml:space="preserve">מלך טיפש </w:t>
      </w:r>
      <w:r>
        <w:rPr>
          <w:rFonts w:hint="eastAsia"/>
          <w:rtl/>
          <w:lang w:eastAsia="he-IL"/>
        </w:rPr>
        <w:t>–</w:t>
      </w:r>
      <w:r>
        <w:rPr>
          <w:rFonts w:hint="cs"/>
          <w:rtl/>
          <w:lang w:eastAsia="he-IL"/>
        </w:rPr>
        <w:t xml:space="preserve"> למה הוא היה מלך טיפש</w:t>
      </w:r>
      <w:bookmarkStart w:id="19840" w:name="_ETM_Q46_686854"/>
      <w:bookmarkStart w:id="19841" w:name="_ETM_Q46_686945"/>
      <w:bookmarkEnd w:id="19840"/>
      <w:bookmarkEnd w:id="19841"/>
      <w:r>
        <w:rPr>
          <w:rFonts w:hint="cs"/>
          <w:rtl/>
          <w:lang w:eastAsia="he-IL"/>
        </w:rPr>
        <w:t xml:space="preserve">? כשהמן בא אליו </w:t>
      </w:r>
      <w:bookmarkStart w:id="19842" w:name="_ETM_Q46_689372"/>
      <w:bookmarkEnd w:id="19842"/>
      <w:r>
        <w:rPr>
          <w:rFonts w:hint="cs"/>
          <w:rtl/>
          <w:lang w:eastAsia="he-IL"/>
        </w:rPr>
        <w:t xml:space="preserve">ויעץ לו את העצה, אמר לו: </w:t>
      </w:r>
      <w:r w:rsidR="00277B50">
        <w:rPr>
          <w:rFonts w:hint="cs"/>
          <w:rtl/>
          <w:lang w:eastAsia="he-IL"/>
        </w:rPr>
        <w:t>"</w:t>
      </w:r>
      <w:r>
        <w:rPr>
          <w:rFonts w:hint="cs"/>
          <w:rtl/>
          <w:lang w:eastAsia="he-IL"/>
        </w:rPr>
        <w:t xml:space="preserve">להיות כל איש </w:t>
      </w:r>
      <w:r>
        <w:rPr>
          <w:rFonts w:hint="cs"/>
          <w:rtl/>
        </w:rPr>
        <w:t>שֹׂ</w:t>
      </w:r>
      <w:r>
        <w:rPr>
          <w:rFonts w:hint="cs"/>
          <w:rtl/>
          <w:lang w:eastAsia="he-IL"/>
        </w:rPr>
        <w:t xml:space="preserve">רר </w:t>
      </w:r>
      <w:bookmarkStart w:id="19843" w:name="_ETM_Q46_694954"/>
      <w:bookmarkEnd w:id="19843"/>
      <w:r>
        <w:rPr>
          <w:rFonts w:hint="cs"/>
          <w:rtl/>
          <w:lang w:eastAsia="he-IL"/>
        </w:rPr>
        <w:t>בביתו ומדבר כלשון עמו</w:t>
      </w:r>
      <w:r w:rsidR="00277B50">
        <w:rPr>
          <w:rFonts w:hint="cs"/>
          <w:rtl/>
          <w:lang w:eastAsia="he-IL"/>
        </w:rPr>
        <w:t>"</w:t>
      </w:r>
      <w:r>
        <w:rPr>
          <w:rFonts w:hint="cs"/>
          <w:rtl/>
          <w:lang w:eastAsia="he-IL"/>
        </w:rPr>
        <w:t>. אחרי שהוא הרג את ושתי, המן אמר לו: תוציא צו שכל הגברים בעולם ישלטו בבית שלהם</w:t>
      </w:r>
      <w:r w:rsidR="00277B50">
        <w:rPr>
          <w:rFonts w:hint="cs"/>
          <w:rtl/>
          <w:lang w:eastAsia="he-IL"/>
        </w:rPr>
        <w:t>,</w:t>
      </w:r>
      <w:r>
        <w:rPr>
          <w:rFonts w:hint="cs"/>
          <w:rtl/>
          <w:lang w:eastAsia="he-IL"/>
        </w:rPr>
        <w:t xml:space="preserve"> </w:t>
      </w:r>
      <w:bookmarkStart w:id="19844" w:name="_ETM_Q46_707625"/>
      <w:bookmarkEnd w:id="19844"/>
      <w:r>
        <w:rPr>
          <w:rFonts w:hint="cs"/>
          <w:rtl/>
          <w:lang w:eastAsia="he-IL"/>
        </w:rPr>
        <w:t xml:space="preserve">אז הנשים צחקו עליו. הנשים </w:t>
      </w:r>
      <w:r>
        <w:rPr>
          <w:rFonts w:hint="eastAsia"/>
          <w:rtl/>
          <w:lang w:eastAsia="he-IL"/>
        </w:rPr>
        <w:t>–</w:t>
      </w:r>
      <w:r>
        <w:rPr>
          <w:rFonts w:hint="cs"/>
          <w:rtl/>
          <w:lang w:eastAsia="he-IL"/>
        </w:rPr>
        <w:t xml:space="preserve"> זה כמו שעל בנט צחקו כשהוא אמר: אל תטוסו לחו"ל, ואשתו והילדים טסו לחו"ל. אנשים אמרו</w:t>
      </w:r>
      <w:r w:rsidR="00277B50">
        <w:rPr>
          <w:rFonts w:hint="cs"/>
          <w:rtl/>
          <w:lang w:eastAsia="he-IL"/>
        </w:rPr>
        <w:t>:</w:t>
      </w:r>
      <w:r>
        <w:rPr>
          <w:rFonts w:hint="cs"/>
          <w:rtl/>
          <w:lang w:eastAsia="he-IL"/>
        </w:rPr>
        <w:t xml:space="preserve"> אפילו הבורסקאי, אפילו </w:t>
      </w:r>
      <w:bookmarkStart w:id="19845" w:name="_ETM_Q46_723340"/>
      <w:bookmarkEnd w:id="19845"/>
      <w:r>
        <w:rPr>
          <w:rFonts w:hint="cs"/>
          <w:rtl/>
          <w:lang w:eastAsia="he-IL"/>
        </w:rPr>
        <w:t xml:space="preserve">הפועל הכי פשוט, בבית שלו, הוא בעל הבית. הוא עובד, </w:t>
      </w:r>
      <w:bookmarkStart w:id="19846" w:name="_ETM_Q46_726560"/>
      <w:bookmarkEnd w:id="19846"/>
      <w:r>
        <w:rPr>
          <w:rFonts w:hint="cs"/>
          <w:rtl/>
          <w:lang w:eastAsia="he-IL"/>
        </w:rPr>
        <w:t>הוא מביא את המשכורת, הוא מנהיג את הבית, הוא בעל הבית. לא סתם קוראים לזה בעל הבית. אז מה אחשוורו</w:t>
      </w:r>
      <w:r>
        <w:rPr>
          <w:rFonts w:hint="eastAsia"/>
          <w:rtl/>
          <w:lang w:eastAsia="he-IL"/>
        </w:rPr>
        <w:t>ש</w:t>
      </w:r>
      <w:r>
        <w:rPr>
          <w:rFonts w:hint="cs"/>
          <w:rtl/>
          <w:lang w:eastAsia="he-IL"/>
        </w:rPr>
        <w:t xml:space="preserve"> מוציא צו כזה טיפשי?</w:t>
      </w:r>
      <w:r w:rsidR="00C66D92">
        <w:rPr>
          <w:rFonts w:hint="cs"/>
          <w:rtl/>
          <w:lang w:eastAsia="he-IL"/>
        </w:rPr>
        <w:t xml:space="preserve"> </w:t>
      </w:r>
      <w:bookmarkStart w:id="19847" w:name="TOR_Q47"/>
      <w:bookmarkEnd w:id="19847"/>
      <w:r w:rsidR="00C66D92">
        <w:rPr>
          <w:rFonts w:hint="cs"/>
          <w:rtl/>
        </w:rPr>
        <w:t>ש</w:t>
      </w:r>
      <w:r>
        <w:rPr>
          <w:rFonts w:hint="cs"/>
          <w:rtl/>
        </w:rPr>
        <w:t>ומע, דודי? מה אחשוורוש מוציא צו כזה טיפשי ואומר</w:t>
      </w:r>
      <w:r w:rsidR="00277B50">
        <w:rPr>
          <w:rFonts w:hint="cs"/>
          <w:rtl/>
        </w:rPr>
        <w:t>:</w:t>
      </w:r>
      <w:r>
        <w:rPr>
          <w:rFonts w:hint="cs"/>
          <w:rtl/>
        </w:rPr>
        <w:t xml:space="preserve"> "להיות כל </w:t>
      </w:r>
      <w:bookmarkStart w:id="19848" w:name="_ETM_Q47_142906"/>
      <w:bookmarkEnd w:id="19848"/>
      <w:r>
        <w:rPr>
          <w:rFonts w:hint="cs"/>
          <w:rtl/>
        </w:rPr>
        <w:t xml:space="preserve">איש שרר בביתו ומדבר כלשון עמו"? כל איש </w:t>
      </w:r>
      <w:bookmarkStart w:id="19849" w:name="_ETM_Q47_149315"/>
      <w:bookmarkEnd w:id="19849"/>
      <w:r>
        <w:rPr>
          <w:rFonts w:hint="cs"/>
          <w:rtl/>
        </w:rPr>
        <w:t xml:space="preserve">שורר בביתו </w:t>
      </w:r>
      <w:r w:rsidR="00277B50">
        <w:rPr>
          <w:rFonts w:hint="eastAsia"/>
        </w:rPr>
        <w:t>–</w:t>
      </w:r>
      <w:r>
        <w:rPr>
          <w:rFonts w:hint="cs"/>
          <w:rtl/>
        </w:rPr>
        <w:t xml:space="preserve"> מה יש לו</w:t>
      </w:r>
      <w:r w:rsidR="00277B50">
        <w:rPr>
          <w:rFonts w:hint="cs"/>
          <w:rtl/>
        </w:rPr>
        <w:t>,</w:t>
      </w:r>
      <w:r>
        <w:rPr>
          <w:rFonts w:hint="cs"/>
          <w:rtl/>
        </w:rPr>
        <w:t xml:space="preserve"> זה? והגמרא אומרת</w:t>
      </w:r>
      <w:bookmarkStart w:id="19850" w:name="_ETM_Q47_152014"/>
      <w:bookmarkEnd w:id="19850"/>
      <w:r>
        <w:rPr>
          <w:rFonts w:hint="cs"/>
          <w:rtl/>
        </w:rPr>
        <w:t xml:space="preserve">: אילולא אגרות ראשונות, גם פלטה לא הייתה </w:t>
      </w:r>
      <w:bookmarkStart w:id="19851" w:name="_ETM_Q47_151835"/>
      <w:bookmarkEnd w:id="19851"/>
      <w:r>
        <w:rPr>
          <w:rFonts w:hint="cs"/>
          <w:rtl/>
        </w:rPr>
        <w:t>לו. בגלל שהם ראו שאחשוורוש הוא מלך טיפש ושלח</w:t>
      </w:r>
      <w:bookmarkStart w:id="19852" w:name="_ETM_Q47_160207"/>
      <w:bookmarkEnd w:id="19852"/>
      <w:r>
        <w:rPr>
          <w:rFonts w:hint="cs"/>
          <w:rtl/>
        </w:rPr>
        <w:t xml:space="preserve"> להם איגרות כאלה, גם באיגרות שהוא שלח אליהם </w:t>
      </w:r>
      <w:bookmarkStart w:id="19853" w:name="_ETM_Q47_163452"/>
      <w:bookmarkEnd w:id="19853"/>
      <w:r>
        <w:rPr>
          <w:rFonts w:hint="cs"/>
          <w:rtl/>
        </w:rPr>
        <w:t>אחר כך</w:t>
      </w:r>
      <w:r>
        <w:rPr>
          <w:rFonts w:hint="cs"/>
        </w:rPr>
        <w:t xml:space="preserve"> </w:t>
      </w:r>
      <w:r>
        <w:rPr>
          <w:rFonts w:hint="cs"/>
          <w:rtl/>
        </w:rPr>
        <w:t xml:space="preserve">להשמיד, להרוג ולאבד את כל היהודים ב-13 </w:t>
      </w:r>
      <w:bookmarkStart w:id="19854" w:name="_ETM_Q47_162616"/>
      <w:bookmarkEnd w:id="19854"/>
      <w:r>
        <w:rPr>
          <w:rFonts w:hint="cs"/>
          <w:rtl/>
        </w:rPr>
        <w:t xml:space="preserve">בחודש אדר, הם אמרו: זה מלך טיפש. אנחנו לא מאמינים </w:t>
      </w:r>
      <w:bookmarkStart w:id="19855" w:name="_ETM_Q47_166134"/>
      <w:bookmarkEnd w:id="19855"/>
      <w:r>
        <w:rPr>
          <w:rFonts w:hint="cs"/>
          <w:rtl/>
        </w:rPr>
        <w:t xml:space="preserve">שזה אמיתי. הוא כנראה מקשקש את עצמו לדעת. אחרת, אם </w:t>
      </w:r>
      <w:bookmarkStart w:id="19856" w:name="_ETM_Q47_171403"/>
      <w:bookmarkEnd w:id="19856"/>
      <w:r>
        <w:rPr>
          <w:rFonts w:hint="cs"/>
          <w:rtl/>
        </w:rPr>
        <w:t xml:space="preserve">היית מקבל פקודה מהמלך להרוג את היהודים, מה היית </w:t>
      </w:r>
      <w:bookmarkStart w:id="19857" w:name="_ETM_Q47_179210"/>
      <w:bookmarkEnd w:id="19857"/>
      <w:r>
        <w:rPr>
          <w:rFonts w:hint="cs"/>
          <w:rtl/>
        </w:rPr>
        <w:t xml:space="preserve">עושה כל השנה? כבר מתחיל לבזוז, לשדוד, להתעלל. </w:t>
      </w:r>
      <w:bookmarkStart w:id="19858" w:name="_ETM_Q47_187615"/>
      <w:bookmarkEnd w:id="19858"/>
      <w:r>
        <w:rPr>
          <w:rFonts w:hint="cs"/>
          <w:rtl/>
        </w:rPr>
        <w:t>איך היהודים היו בכל העולם, בכל המדינות של אחשוורוש</w:t>
      </w:r>
      <w:bookmarkStart w:id="19859" w:name="_ETM_Q47_184959"/>
      <w:bookmarkEnd w:id="19859"/>
      <w:r w:rsidR="00277B50">
        <w:rPr>
          <w:rFonts w:hint="cs"/>
          <w:rtl/>
        </w:rPr>
        <w:t>,</w:t>
      </w:r>
      <w:r>
        <w:rPr>
          <w:rFonts w:hint="cs"/>
          <w:rtl/>
        </w:rPr>
        <w:t xml:space="preserve"> ולא קרה להם שום דבר? </w:t>
      </w:r>
    </w:p>
    <w:p w:rsidR="00934F6A" w:rsidRDefault="00934F6A" w:rsidP="00B10521">
      <w:pPr>
        <w:ind w:firstLine="0"/>
        <w:rPr>
          <w:rtl/>
        </w:rPr>
      </w:pPr>
      <w:bookmarkStart w:id="19860" w:name="_ETM_Q47_190365"/>
      <w:bookmarkStart w:id="19861" w:name="_ETM_Q47_185851"/>
      <w:bookmarkStart w:id="19862" w:name="_ETM_Q47_187851"/>
      <w:bookmarkStart w:id="19863" w:name="_ETM_Q47_187904"/>
      <w:bookmarkEnd w:id="19860"/>
      <w:bookmarkEnd w:id="19861"/>
      <w:bookmarkEnd w:id="19862"/>
      <w:bookmarkEnd w:id="19863"/>
    </w:p>
    <w:p w:rsidR="00934F6A" w:rsidRDefault="00934F6A" w:rsidP="00B10521">
      <w:pPr>
        <w:pStyle w:val="af5"/>
        <w:rPr>
          <w:rtl/>
        </w:rPr>
      </w:pPr>
      <w:bookmarkStart w:id="19864" w:name="ET_interruption_קר_אה_13"/>
      <w:r w:rsidRPr="00FA10A0">
        <w:rPr>
          <w:rStyle w:val="TagStyle"/>
          <w:rtl/>
        </w:rPr>
        <w:lastRenderedPageBreak/>
        <w:t xml:space="preserve"> &lt;&lt; קריאה &gt;&gt;</w:t>
      </w:r>
      <w:r w:rsidRPr="00F63947">
        <w:rPr>
          <w:rStyle w:val="TagStyle"/>
          <w:rtl/>
        </w:rPr>
        <w:t xml:space="preserve"> </w:t>
      </w:r>
      <w:r>
        <w:rPr>
          <w:rtl/>
        </w:rPr>
        <w:t>קריאה:</w:t>
      </w:r>
      <w:r w:rsidRPr="00F63947">
        <w:rPr>
          <w:rStyle w:val="TagStyle"/>
          <w:rtl/>
        </w:rPr>
        <w:t xml:space="preserve"> </w:t>
      </w:r>
      <w:r w:rsidRPr="00FA10A0">
        <w:rPr>
          <w:rStyle w:val="TagStyle"/>
          <w:rtl/>
        </w:rPr>
        <w:t>&lt;&lt; קריאה &gt;&gt;</w:t>
      </w:r>
      <w:r>
        <w:rPr>
          <w:rtl/>
        </w:rPr>
        <w:t xml:space="preserve"> </w:t>
      </w:r>
      <w:bookmarkEnd w:id="19864"/>
    </w:p>
    <w:p w:rsidR="00934F6A" w:rsidRDefault="00934F6A" w:rsidP="002609B9">
      <w:pPr>
        <w:rPr>
          <w:rtl/>
          <w:lang w:eastAsia="he-IL"/>
        </w:rPr>
      </w:pPr>
    </w:p>
    <w:p w:rsidR="00934F6A" w:rsidRDefault="00934F6A" w:rsidP="00B10521">
      <w:pPr>
        <w:rPr>
          <w:rtl/>
          <w:lang w:eastAsia="he-IL"/>
        </w:rPr>
      </w:pPr>
      <w:bookmarkStart w:id="19865" w:name="_ETM_Q47_188703"/>
      <w:bookmarkEnd w:id="19865"/>
      <w:r>
        <w:rPr>
          <w:rFonts w:hint="cs"/>
          <w:rtl/>
          <w:lang w:eastAsia="he-IL"/>
        </w:rPr>
        <w:t>יש מוסר השכל?</w:t>
      </w:r>
      <w:bookmarkStart w:id="19866" w:name="_ETM_Q47_190875"/>
      <w:bookmarkEnd w:id="19866"/>
    </w:p>
    <w:p w:rsidR="00934F6A" w:rsidRDefault="00934F6A" w:rsidP="00B10521">
      <w:pPr>
        <w:ind w:firstLine="0"/>
        <w:rPr>
          <w:rtl/>
          <w:lang w:eastAsia="he-IL"/>
        </w:rPr>
      </w:pPr>
      <w:bookmarkStart w:id="19867" w:name="_ETM_Q47_190946"/>
      <w:bookmarkStart w:id="19868" w:name="_ETM_Q47_190987"/>
      <w:bookmarkStart w:id="19869" w:name="_ETM_Q47_191077"/>
      <w:bookmarkEnd w:id="19867"/>
      <w:bookmarkEnd w:id="19868"/>
      <w:bookmarkEnd w:id="19869"/>
    </w:p>
    <w:p w:rsidR="00934F6A" w:rsidRDefault="00934F6A" w:rsidP="00B10521">
      <w:pPr>
        <w:pStyle w:val="af6"/>
        <w:rPr>
          <w:rtl/>
        </w:rPr>
      </w:pPr>
      <w:r w:rsidRPr="00FA10A0">
        <w:rPr>
          <w:rStyle w:val="TagStyle"/>
          <w:rtl/>
        </w:rPr>
        <w:t xml:space="preserve"> &lt;&lt; יור &gt;&gt;</w:t>
      </w:r>
      <w:r w:rsidRPr="00F63947">
        <w:rPr>
          <w:rStyle w:val="TagStyle"/>
          <w:rtl/>
        </w:rPr>
        <w:t xml:space="preserve"> </w:t>
      </w:r>
      <w:r>
        <w:rPr>
          <w:rtl/>
        </w:rPr>
        <w:t>היו"ר ג'ידא רינאוי זועבי:</w:t>
      </w:r>
      <w:r w:rsidRPr="00F63947">
        <w:rPr>
          <w:rStyle w:val="TagStyle"/>
          <w:rtl/>
        </w:rPr>
        <w:t xml:space="preserve"> </w:t>
      </w:r>
      <w:r w:rsidRPr="00FA10A0">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תכף,</w:t>
      </w:r>
      <w:bookmarkStart w:id="19870" w:name="_ETM_Q47_194216"/>
      <w:bookmarkEnd w:id="19870"/>
      <w:r>
        <w:rPr>
          <w:rFonts w:hint="cs"/>
          <w:rtl/>
          <w:lang w:eastAsia="he-IL"/>
        </w:rPr>
        <w:t xml:space="preserve"> תכף. נגיע.</w:t>
      </w:r>
    </w:p>
    <w:p w:rsidR="00934F6A" w:rsidRDefault="00934F6A" w:rsidP="002609B9">
      <w:pPr>
        <w:rPr>
          <w:rtl/>
          <w:lang w:eastAsia="he-IL"/>
        </w:rPr>
      </w:pPr>
      <w:bookmarkStart w:id="19871" w:name="_ETM_Q47_192475"/>
      <w:bookmarkStart w:id="19872" w:name="_ETM_Q47_192554"/>
      <w:bookmarkStart w:id="19873" w:name="_ETM_Q47_192587"/>
      <w:bookmarkStart w:id="19874" w:name="_ETM_Q47_192671"/>
      <w:bookmarkEnd w:id="19871"/>
      <w:bookmarkEnd w:id="19872"/>
      <w:bookmarkEnd w:id="19873"/>
      <w:bookmarkEnd w:id="19874"/>
    </w:p>
    <w:p w:rsidR="00934F6A" w:rsidRDefault="00934F6A" w:rsidP="00B10521">
      <w:pPr>
        <w:pStyle w:val="-"/>
        <w:rPr>
          <w:rtl/>
        </w:rPr>
      </w:pPr>
      <w:r w:rsidRPr="00FA10A0">
        <w:rPr>
          <w:rStyle w:val="TagStyle"/>
          <w:rtl/>
        </w:rPr>
        <w:t xml:space="preserve"> &lt;&lt; דובר_המשך &gt;&gt;</w:t>
      </w:r>
      <w:r w:rsidRPr="00F63947">
        <w:rPr>
          <w:rStyle w:val="TagStyle"/>
          <w:rtl/>
        </w:rPr>
        <w:t xml:space="preserve"> </w:t>
      </w:r>
      <w:r>
        <w:rPr>
          <w:rtl/>
        </w:rPr>
        <w:t>שלמה קרעי (הליכוד):</w:t>
      </w:r>
      <w:r w:rsidRPr="00F63947">
        <w:rPr>
          <w:rStyle w:val="TagStyle"/>
          <w:rtl/>
        </w:rPr>
        <w:t xml:space="preserve"> </w:t>
      </w:r>
      <w:r w:rsidRPr="00FA10A0">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rPr>
      </w:pPr>
      <w:bookmarkStart w:id="19875" w:name="_ETM_Q47_190673"/>
      <w:bookmarkEnd w:id="19875"/>
      <w:r>
        <w:rPr>
          <w:rFonts w:hint="cs"/>
          <w:rtl/>
          <w:lang w:eastAsia="he-IL"/>
        </w:rPr>
        <w:t xml:space="preserve">יש מוסר השכל. </w:t>
      </w:r>
      <w:bookmarkStart w:id="19876" w:name="_ETM_Q47_190481"/>
      <w:bookmarkStart w:id="19877" w:name="_ETM_Q47_190500"/>
      <w:bookmarkStart w:id="19878" w:name="_ETM_Q47_190550"/>
      <w:bookmarkEnd w:id="19876"/>
      <w:bookmarkEnd w:id="19877"/>
      <w:bookmarkEnd w:id="19878"/>
      <w:r>
        <w:rPr>
          <w:rFonts w:hint="cs"/>
          <w:rtl/>
        </w:rPr>
        <w:t xml:space="preserve">ולכן הגמרא אומרת: אלמלא </w:t>
      </w:r>
      <w:bookmarkStart w:id="19879" w:name="_ETM_Q47_198940"/>
      <w:bookmarkEnd w:id="19879"/>
      <w:r>
        <w:rPr>
          <w:rFonts w:hint="cs"/>
          <w:rtl/>
        </w:rPr>
        <w:t xml:space="preserve">איגרות ראשונות שהוכיחו שמדובר במלך טיפש, גם פלטה לא </w:t>
      </w:r>
      <w:bookmarkStart w:id="19880" w:name="_ETM_Q47_204420"/>
      <w:bookmarkEnd w:id="19880"/>
      <w:r>
        <w:rPr>
          <w:rFonts w:hint="cs"/>
          <w:rtl/>
        </w:rPr>
        <w:t xml:space="preserve">הייתה לו. עם ישראל, חלילה, לא היו נחלצים </w:t>
      </w:r>
      <w:bookmarkStart w:id="19881" w:name="_ETM_Q47_206083"/>
      <w:bookmarkEnd w:id="19881"/>
      <w:r>
        <w:rPr>
          <w:rFonts w:hint="cs"/>
          <w:rtl/>
        </w:rPr>
        <w:t xml:space="preserve">מהגזרה של המן. כי עוד קודם לכן, לפני 13 בחודש </w:t>
      </w:r>
      <w:bookmarkStart w:id="19882" w:name="_ETM_Q47_214115"/>
      <w:bookmarkEnd w:id="19882"/>
      <w:r>
        <w:rPr>
          <w:rFonts w:hint="cs"/>
          <w:rtl/>
        </w:rPr>
        <w:t xml:space="preserve">אדר, ולפני שהצליחו לבטל את הגזרה, היהודים כבר </w:t>
      </w:r>
      <w:bookmarkStart w:id="19883" w:name="_ETM_Q47_218539"/>
      <w:bookmarkEnd w:id="19883"/>
      <w:r>
        <w:rPr>
          <w:rFonts w:hint="cs"/>
          <w:rtl/>
        </w:rPr>
        <w:t xml:space="preserve">סבלו מרוע הגזרה הזו במשך כל השנה. </w:t>
      </w:r>
    </w:p>
    <w:p w:rsidR="00934F6A" w:rsidRDefault="00934F6A" w:rsidP="00B10521">
      <w:pPr>
        <w:rPr>
          <w:rtl/>
        </w:rPr>
      </w:pPr>
      <w:bookmarkStart w:id="19884" w:name="_ETM_Q47_226708"/>
      <w:bookmarkStart w:id="19885" w:name="_ETM_Q47_226776"/>
      <w:bookmarkEnd w:id="19884"/>
      <w:bookmarkEnd w:id="19885"/>
    </w:p>
    <w:p w:rsidR="00934F6A" w:rsidRDefault="00934F6A" w:rsidP="00277B50">
      <w:pPr>
        <w:rPr>
          <w:rtl/>
        </w:rPr>
      </w:pPr>
      <w:bookmarkStart w:id="19886" w:name="_ETM_Q47_226836"/>
      <w:bookmarkStart w:id="19887" w:name="_ETM_Q47_226894"/>
      <w:bookmarkEnd w:id="19886"/>
      <w:bookmarkEnd w:id="19887"/>
      <w:r>
        <w:rPr>
          <w:rFonts w:hint="cs"/>
          <w:rtl/>
        </w:rPr>
        <w:t xml:space="preserve">ומוסר ההשכל זה שיש כאן ממשלה שהיא מוכיחה לציבור שהיא הנהגה טיפשה. היא מוכיחה לציבור שהיא נכשלת בכל דבר. אין שום </w:t>
      </w:r>
      <w:bookmarkStart w:id="19888" w:name="_ETM_Q47_241764"/>
      <w:bookmarkEnd w:id="19888"/>
      <w:r>
        <w:rPr>
          <w:rFonts w:hint="cs"/>
          <w:rtl/>
        </w:rPr>
        <w:t xml:space="preserve">דבר. בקורונה </w:t>
      </w:r>
      <w:r>
        <w:rPr>
          <w:rtl/>
        </w:rPr>
        <w:t>–</w:t>
      </w:r>
      <w:r>
        <w:rPr>
          <w:rFonts w:hint="cs"/>
          <w:rtl/>
        </w:rPr>
        <w:t xml:space="preserve"> </w:t>
      </w:r>
      <w:r w:rsidR="00277B50">
        <w:t>delay</w:t>
      </w:r>
      <w:r w:rsidR="00277B50">
        <w:rPr>
          <w:rFonts w:hint="cs"/>
          <w:rtl/>
        </w:rPr>
        <w:t>;</w:t>
      </w:r>
      <w:r>
        <w:rPr>
          <w:rFonts w:hint="cs"/>
          <w:rtl/>
        </w:rPr>
        <w:t xml:space="preserve"> בכלכלה מעלים מיסים כשכולם קורסים</w:t>
      </w:r>
      <w:r w:rsidR="00277B50">
        <w:rPr>
          <w:rFonts w:hint="cs"/>
          <w:rtl/>
        </w:rPr>
        <w:t>,</w:t>
      </w:r>
      <w:r>
        <w:rPr>
          <w:rFonts w:hint="cs"/>
          <w:rtl/>
        </w:rPr>
        <w:t xml:space="preserve"> רואים גזרות, רואים אמירות; רואים את בנט מתקשר לפוטין ומציע לו לתווך. מי אתה בכלל? איך אתה יכול לתת ערבויות ביטחוניות? למה אתה </w:t>
      </w:r>
      <w:bookmarkStart w:id="19889" w:name="_ETM_Q47_258003"/>
      <w:bookmarkEnd w:id="19889"/>
      <w:r>
        <w:rPr>
          <w:rFonts w:hint="cs"/>
          <w:rtl/>
        </w:rPr>
        <w:t xml:space="preserve">מכניס את המדינה שלך לסכסוך בין-לאומי? שב, </w:t>
      </w:r>
      <w:bookmarkStart w:id="19890" w:name="_ETM_Q47_264762"/>
      <w:bookmarkEnd w:id="19890"/>
      <w:r>
        <w:rPr>
          <w:rFonts w:hint="cs"/>
          <w:rtl/>
        </w:rPr>
        <w:t>תשתוק. אל תעשה יותר מדי רעש.</w:t>
      </w:r>
      <w:bookmarkStart w:id="19891" w:name="_ETM_Q47_262170"/>
      <w:bookmarkStart w:id="19892" w:name="_ETM_Q47_262254"/>
      <w:bookmarkEnd w:id="19891"/>
      <w:bookmarkEnd w:id="19892"/>
      <w:r>
        <w:rPr>
          <w:rFonts w:hint="cs"/>
          <w:rtl/>
        </w:rPr>
        <w:t xml:space="preserve"> אתה עושה נזק. </w:t>
      </w:r>
    </w:p>
    <w:p w:rsidR="00934F6A" w:rsidRDefault="00934F6A" w:rsidP="00B10521">
      <w:pPr>
        <w:rPr>
          <w:rtl/>
        </w:rPr>
      </w:pPr>
      <w:bookmarkStart w:id="19893" w:name="_ETM_Q47_270914"/>
      <w:bookmarkStart w:id="19894" w:name="_ETM_Q47_270959"/>
      <w:bookmarkEnd w:id="19893"/>
      <w:bookmarkEnd w:id="19894"/>
    </w:p>
    <w:p w:rsidR="00934F6A" w:rsidRDefault="00934F6A" w:rsidP="00B10521">
      <w:pPr>
        <w:rPr>
          <w:rtl/>
        </w:rPr>
      </w:pPr>
      <w:bookmarkStart w:id="19895" w:name="_ETM_Q47_271010"/>
      <w:bookmarkStart w:id="19896" w:name="_ETM_Q47_271072"/>
      <w:bookmarkEnd w:id="19895"/>
      <w:bookmarkEnd w:id="19896"/>
      <w:r>
        <w:rPr>
          <w:rFonts w:hint="cs"/>
          <w:rtl/>
        </w:rPr>
        <w:t xml:space="preserve">כשעם ישראל רואה את הטיפשות של ההנהגה, הוא רואה שאחשוורוש היה מלך טיפש, הוא רואה שאחשוורוש נותן פקודות לא רציונליות, </w:t>
      </w:r>
      <w:bookmarkStart w:id="19897" w:name="_ETM_Q47_283121"/>
      <w:bookmarkEnd w:id="19897"/>
      <w:r>
        <w:rPr>
          <w:rFonts w:hint="cs"/>
          <w:rtl/>
        </w:rPr>
        <w:t xml:space="preserve">נותן פקודות מיותרות, נותן פקודות טיפשיות. רואים שאפילו אשתו לא מקשיבה לו. גם ושתי לא הקשיבה לאחשוורוש. רואים שההנהגה, שמתנהגת בטיפשות כזו, גם כאשר היא תעביר ותנסה להעביר כאן חוקים אנטי-דמוקרטיים, חוקים של סתימת פיות, חוקים של סיכול בחירת העם כמו החוק הזה, </w:t>
      </w:r>
      <w:bookmarkStart w:id="19898" w:name="_ETM_Q47_319191"/>
      <w:bookmarkEnd w:id="19898"/>
      <w:r>
        <w:rPr>
          <w:rFonts w:hint="cs"/>
          <w:rtl/>
        </w:rPr>
        <w:t xml:space="preserve">הציבור מבין שהחוקים האלה באים ממקום של </w:t>
      </w:r>
      <w:bookmarkStart w:id="19899" w:name="_ETM_Q47_320621"/>
      <w:bookmarkEnd w:id="19899"/>
      <w:r>
        <w:rPr>
          <w:rFonts w:hint="cs"/>
          <w:rtl/>
        </w:rPr>
        <w:t xml:space="preserve">טיפשות, ממקום של חוסר אחריות, ולכן הוא לא מתייחס אליהם </w:t>
      </w:r>
      <w:bookmarkStart w:id="19900" w:name="_ETM_Q47_323967"/>
      <w:bookmarkEnd w:id="19900"/>
      <w:r>
        <w:rPr>
          <w:rFonts w:hint="cs"/>
          <w:rtl/>
        </w:rPr>
        <w:t xml:space="preserve">יותר מדי ברצינות. ולכן הוא אומר: אפשר לדלג, אפשר </w:t>
      </w:r>
      <w:bookmarkStart w:id="19901" w:name="_ETM_Q47_334462"/>
      <w:bookmarkEnd w:id="19901"/>
      <w:r>
        <w:rPr>
          <w:rFonts w:hint="cs"/>
          <w:rtl/>
        </w:rPr>
        <w:t>להתעלם.</w:t>
      </w:r>
    </w:p>
    <w:p w:rsidR="00934F6A" w:rsidRDefault="00934F6A" w:rsidP="00B10521">
      <w:pPr>
        <w:rPr>
          <w:rtl/>
        </w:rPr>
      </w:pPr>
      <w:bookmarkStart w:id="19902" w:name="_ETM_Q47_336282"/>
      <w:bookmarkStart w:id="19903" w:name="_ETM_Q47_336354"/>
      <w:bookmarkEnd w:id="19902"/>
      <w:bookmarkEnd w:id="19903"/>
      <w:r>
        <w:rPr>
          <w:rFonts w:hint="cs"/>
          <w:rtl/>
        </w:rPr>
        <w:t xml:space="preserve"> </w:t>
      </w:r>
      <w:bookmarkStart w:id="19904" w:name="_ETM_Q47_334746"/>
      <w:bookmarkEnd w:id="19904"/>
    </w:p>
    <w:p w:rsidR="00934F6A" w:rsidRDefault="00934F6A" w:rsidP="00277B50">
      <w:pPr>
        <w:rPr>
          <w:rtl/>
        </w:rPr>
      </w:pPr>
      <w:bookmarkStart w:id="19905" w:name="_ETM_Q47_334810"/>
      <w:bookmarkEnd w:id="19905"/>
      <w:r>
        <w:rPr>
          <w:rFonts w:hint="cs"/>
          <w:rtl/>
        </w:rPr>
        <w:t>הממשלה הזו מוכיחה כל יום כמה היא דואגת רק לעצמה</w:t>
      </w:r>
      <w:r w:rsidR="00277B50">
        <w:rPr>
          <w:rFonts w:hint="cs"/>
          <w:rtl/>
        </w:rPr>
        <w:t>,</w:t>
      </w:r>
      <w:r>
        <w:rPr>
          <w:rFonts w:hint="cs"/>
          <w:rtl/>
        </w:rPr>
        <w:t xml:space="preserve"> כמה אזרחי ישראל לא מעניינים אותה. הורסים את היהדות, מוכרים את הנגב, מקעקעים את היסודות היהודיים של מדינת ישראל, מקעקעים את הדמוקרטיה, לא משאירים כל חלקה טובה. אבל עם ישראל יודע כשהוא רואה </w:t>
      </w:r>
      <w:bookmarkStart w:id="19906" w:name="_ETM_Q47_360129"/>
      <w:bookmarkEnd w:id="19906"/>
      <w:r>
        <w:rPr>
          <w:rFonts w:hint="cs"/>
          <w:rtl/>
        </w:rPr>
        <w:t xml:space="preserve">מה קורה כל יום. הוא רואה את ההנהגה הטיפשה, הוא רואה </w:t>
      </w:r>
      <w:bookmarkStart w:id="19907" w:name="_ETM_Q47_361139"/>
      <w:bookmarkEnd w:id="19907"/>
      <w:r>
        <w:rPr>
          <w:rFonts w:hint="cs"/>
          <w:rtl/>
        </w:rPr>
        <w:t xml:space="preserve">את ההנחיות הלא-ברורות, הוא רואה את האנדרלמוסיה, הוא רואה שרים שלא רוצים לשבת בקבינט, </w:t>
      </w:r>
      <w:bookmarkStart w:id="19908" w:name="_ETM_Q47_371939"/>
      <w:bookmarkEnd w:id="19908"/>
      <w:r>
        <w:rPr>
          <w:rFonts w:hint="cs"/>
          <w:rtl/>
        </w:rPr>
        <w:t xml:space="preserve">הוא רואה חרב איש באחיו בתוך הממשלה הזו. הם לא רוצים להיות אחד בתוך השני. הוא מבין שכל הפעולות האלה זה כלאם </w:t>
      </w:r>
      <w:proofErr w:type="spellStart"/>
      <w:r>
        <w:rPr>
          <w:rFonts w:hint="cs"/>
          <w:rtl/>
        </w:rPr>
        <w:t>פאדי</w:t>
      </w:r>
      <w:proofErr w:type="spellEnd"/>
      <w:r>
        <w:rPr>
          <w:rFonts w:hint="cs"/>
          <w:rtl/>
        </w:rPr>
        <w:t xml:space="preserve">, </w:t>
      </w:r>
      <w:bookmarkStart w:id="19909" w:name="_ETM_Q47_381528"/>
      <w:bookmarkEnd w:id="19909"/>
      <w:r>
        <w:rPr>
          <w:rFonts w:hint="cs"/>
          <w:rtl/>
        </w:rPr>
        <w:lastRenderedPageBreak/>
        <w:t>זה יפוג כלא היה, כמו עשן נידף. אנחנו, בעזרת השם, נחזור</w:t>
      </w:r>
      <w:r w:rsidR="00277B50">
        <w:rPr>
          <w:rFonts w:hint="cs"/>
          <w:rtl/>
        </w:rPr>
        <w:t>,</w:t>
      </w:r>
      <w:r>
        <w:rPr>
          <w:rFonts w:hint="cs"/>
          <w:rtl/>
        </w:rPr>
        <w:t xml:space="preserve"> </w:t>
      </w:r>
      <w:bookmarkStart w:id="19910" w:name="_ETM_Q47_383131"/>
      <w:bookmarkEnd w:id="19910"/>
      <w:r>
        <w:rPr>
          <w:rFonts w:hint="cs"/>
          <w:rtl/>
        </w:rPr>
        <w:t xml:space="preserve">ונהפוך הוא: </w:t>
      </w:r>
      <w:r w:rsidR="00277B50">
        <w:rPr>
          <w:rFonts w:hint="cs"/>
          <w:rtl/>
        </w:rPr>
        <w:t>"</w:t>
      </w:r>
      <w:r>
        <w:rPr>
          <w:rFonts w:hint="cs"/>
          <w:rtl/>
        </w:rPr>
        <w:t xml:space="preserve">אשר ישלטו היהודים המה </w:t>
      </w:r>
      <w:proofErr w:type="spellStart"/>
      <w:r>
        <w:rPr>
          <w:rFonts w:hint="cs"/>
          <w:rtl/>
        </w:rPr>
        <w:t>בשנאיהם</w:t>
      </w:r>
      <w:proofErr w:type="spellEnd"/>
      <w:r w:rsidR="00277B50">
        <w:rPr>
          <w:rFonts w:hint="cs"/>
          <w:rtl/>
        </w:rPr>
        <w:t>"</w:t>
      </w:r>
      <w:r>
        <w:rPr>
          <w:rFonts w:hint="cs"/>
          <w:rtl/>
        </w:rPr>
        <w:t>. תודה.</w:t>
      </w:r>
    </w:p>
    <w:p w:rsidR="00934F6A" w:rsidRDefault="00934F6A" w:rsidP="00B10521">
      <w:pPr>
        <w:ind w:firstLine="0"/>
        <w:rPr>
          <w:rtl/>
        </w:rPr>
      </w:pPr>
      <w:bookmarkStart w:id="19911" w:name="_ETM_Q47_399968"/>
      <w:bookmarkStart w:id="19912" w:name="_ETM_Q47_400076"/>
      <w:bookmarkEnd w:id="19911"/>
      <w:bookmarkEnd w:id="19912"/>
    </w:p>
    <w:p w:rsidR="00934F6A" w:rsidRDefault="00934F6A" w:rsidP="00B10521">
      <w:pPr>
        <w:pStyle w:val="af5"/>
        <w:rPr>
          <w:rtl/>
        </w:rPr>
      </w:pPr>
      <w:bookmarkStart w:id="19913" w:name="ET_interruption_קריאות_34"/>
      <w:r w:rsidRPr="00FA10A0">
        <w:rPr>
          <w:rStyle w:val="TagStyle"/>
          <w:rtl/>
        </w:rPr>
        <w:t xml:space="preserve"> &lt;&lt; קריאה &gt;&gt;</w:t>
      </w:r>
      <w:r w:rsidRPr="00901A11">
        <w:rPr>
          <w:rStyle w:val="TagStyle"/>
          <w:rtl/>
        </w:rPr>
        <w:t xml:space="preserve"> </w:t>
      </w:r>
      <w:r>
        <w:rPr>
          <w:rtl/>
        </w:rPr>
        <w:t>קריאות:</w:t>
      </w:r>
      <w:r w:rsidRPr="00901A11">
        <w:rPr>
          <w:rStyle w:val="TagStyle"/>
          <w:rtl/>
        </w:rPr>
        <w:t xml:space="preserve"> </w:t>
      </w:r>
      <w:r w:rsidRPr="00FA10A0">
        <w:rPr>
          <w:rStyle w:val="TagStyle"/>
          <w:rtl/>
        </w:rPr>
        <w:t>&lt;&lt; קריאה &gt;&gt;</w:t>
      </w:r>
      <w:r>
        <w:rPr>
          <w:rtl/>
        </w:rPr>
        <w:t xml:space="preserve"> </w:t>
      </w:r>
      <w:bookmarkEnd w:id="1991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כל הכבוד, </w:t>
      </w:r>
      <w:bookmarkStart w:id="19914" w:name="_ETM_Q47_405066"/>
      <w:bookmarkEnd w:id="19914"/>
      <w:r>
        <w:rPr>
          <w:rFonts w:hint="cs"/>
          <w:rtl/>
          <w:lang w:eastAsia="he-IL"/>
        </w:rPr>
        <w:t xml:space="preserve">חבר הכנסת קרעי. אשריך </w:t>
      </w:r>
      <w:r w:rsidR="00D55302">
        <w:rPr>
          <w:rFonts w:hint="cs"/>
          <w:rtl/>
          <w:lang w:eastAsia="he-IL"/>
        </w:rPr>
        <w:t>– – –</w:t>
      </w:r>
      <w:r>
        <w:rPr>
          <w:rFonts w:hint="cs"/>
          <w:rtl/>
          <w:lang w:eastAsia="he-IL"/>
        </w:rPr>
        <w:t xml:space="preserve"> </w:t>
      </w:r>
    </w:p>
    <w:p w:rsidR="00934F6A" w:rsidRPr="00901A11" w:rsidRDefault="00934F6A" w:rsidP="00B10521">
      <w:pPr>
        <w:rPr>
          <w:rtl/>
          <w:lang w:eastAsia="he-IL"/>
        </w:rPr>
      </w:pPr>
      <w:bookmarkStart w:id="19915" w:name="_ETM_Q47_397619"/>
      <w:bookmarkStart w:id="19916" w:name="_ETM_Q47_397755"/>
      <w:bookmarkEnd w:id="19915"/>
      <w:bookmarkEnd w:id="19916"/>
    </w:p>
    <w:p w:rsidR="00934F6A" w:rsidRDefault="00934F6A" w:rsidP="00B10521">
      <w:pPr>
        <w:pStyle w:val="af6"/>
        <w:rPr>
          <w:rtl/>
        </w:rPr>
      </w:pPr>
      <w:r w:rsidRPr="00FA10A0">
        <w:rPr>
          <w:rStyle w:val="TagStyle"/>
          <w:rtl/>
        </w:rPr>
        <w:t xml:space="preserve"> &lt;&lt; יור &gt;&gt;</w:t>
      </w:r>
      <w:r w:rsidRPr="009969C0">
        <w:rPr>
          <w:rStyle w:val="TagStyle"/>
          <w:rtl/>
        </w:rPr>
        <w:t xml:space="preserve"> </w:t>
      </w:r>
      <w:r>
        <w:rPr>
          <w:rtl/>
        </w:rPr>
        <w:t>היו"ר ג'ידא רינאוי זועבי:</w:t>
      </w:r>
      <w:r w:rsidRPr="009969C0">
        <w:rPr>
          <w:rStyle w:val="TagStyle"/>
          <w:rtl/>
        </w:rPr>
        <w:t xml:space="preserve"> </w:t>
      </w:r>
      <w:r w:rsidRPr="00FA10A0">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917" w:name="_ETM_Q47_392795"/>
      <w:bookmarkStart w:id="19918" w:name="_ETM_Q47_392886"/>
      <w:bookmarkEnd w:id="19917"/>
      <w:bookmarkEnd w:id="19918"/>
      <w:r>
        <w:rPr>
          <w:rFonts w:hint="cs"/>
          <w:rtl/>
          <w:lang w:eastAsia="he-IL"/>
        </w:rPr>
        <w:t xml:space="preserve">תודה רבה, חבר הכנסת שלמה קרעי. חברי הכנסת איימן עודה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w:t>
      </w:r>
      <w:bookmarkStart w:id="19919" w:name="_ETM_Q47_402969"/>
      <w:bookmarkEnd w:id="19919"/>
      <w:r>
        <w:rPr>
          <w:rFonts w:hint="cs"/>
          <w:rtl/>
          <w:lang w:eastAsia="he-IL"/>
        </w:rPr>
        <w:t>אינו נוכח;</w:t>
      </w:r>
      <w:r>
        <w:rPr>
          <w:rFonts w:hint="cs"/>
          <w:lang w:eastAsia="he-IL"/>
        </w:rPr>
        <w:t xml:space="preserve"> </w:t>
      </w:r>
      <w:r>
        <w:rPr>
          <w:rFonts w:hint="cs"/>
          <w:rtl/>
          <w:lang w:eastAsia="he-IL"/>
        </w:rPr>
        <w:t xml:space="preserve">חבר הכנסת סמי אבו </w:t>
      </w:r>
      <w:bookmarkStart w:id="19920" w:name="_ETM_Q47_407050"/>
      <w:bookmarkEnd w:id="19920"/>
      <w:r>
        <w:rPr>
          <w:rFonts w:hint="cs"/>
          <w:rtl/>
          <w:lang w:eastAsia="he-IL"/>
        </w:rPr>
        <w:t xml:space="preserve">שחאדה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נוכחת; חבר הכנסת אוסאמה סעדי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 </w:t>
      </w:r>
    </w:p>
    <w:p w:rsidR="00934F6A" w:rsidRDefault="00934F6A" w:rsidP="00B10521">
      <w:pPr>
        <w:rPr>
          <w:rtl/>
          <w:lang w:eastAsia="he-IL"/>
        </w:rPr>
      </w:pPr>
      <w:bookmarkStart w:id="19921" w:name="_ETM_Q47_428447"/>
      <w:bookmarkStart w:id="19922" w:name="_ETM_Q47_428499"/>
      <w:bookmarkEnd w:id="19921"/>
      <w:bookmarkEnd w:id="19922"/>
    </w:p>
    <w:p w:rsidR="00934F6A" w:rsidRDefault="00934F6A" w:rsidP="00B10521">
      <w:pPr>
        <w:rPr>
          <w:rtl/>
          <w:lang w:eastAsia="he-IL"/>
        </w:rPr>
      </w:pPr>
      <w:bookmarkStart w:id="19923" w:name="_ETM_Q47_428558"/>
      <w:bookmarkStart w:id="19924" w:name="_ETM_Q47_428607"/>
      <w:bookmarkEnd w:id="19923"/>
      <w:bookmarkEnd w:id="19924"/>
      <w:r>
        <w:rPr>
          <w:rFonts w:hint="cs"/>
          <w:rtl/>
          <w:lang w:eastAsia="he-IL"/>
        </w:rPr>
        <w:t>כעת אנחנו עוברים להנמקת ההסתייגויות לסעיף 2. חבר הכנסת שלמה קרעי, שוב, בבקשה.</w:t>
      </w:r>
    </w:p>
    <w:p w:rsidR="00934F6A" w:rsidRDefault="00934F6A" w:rsidP="00B10521">
      <w:pPr>
        <w:ind w:firstLine="0"/>
        <w:rPr>
          <w:rtl/>
          <w:lang w:eastAsia="he-IL"/>
        </w:rPr>
      </w:pPr>
    </w:p>
    <w:p w:rsidR="00934F6A" w:rsidRDefault="00934F6A" w:rsidP="00B10521">
      <w:pPr>
        <w:pStyle w:val="af5"/>
        <w:rPr>
          <w:rtl/>
        </w:rPr>
      </w:pPr>
      <w:r w:rsidRPr="00FA10A0">
        <w:rPr>
          <w:rStyle w:val="TagStyle"/>
          <w:rtl/>
        </w:rPr>
        <w:t xml:space="preserve"> &lt;&lt; קריאה &gt;&gt;</w:t>
      </w:r>
      <w:r w:rsidRPr="006501E2">
        <w:rPr>
          <w:rStyle w:val="TagStyle"/>
          <w:rtl/>
        </w:rPr>
        <w:t xml:space="preserve"> </w:t>
      </w:r>
      <w:r>
        <w:rPr>
          <w:rtl/>
        </w:rPr>
        <w:t>דוד אמסלם (הליכוד):</w:t>
      </w:r>
      <w:r w:rsidRPr="006501E2">
        <w:rPr>
          <w:rStyle w:val="TagStyle"/>
          <w:rtl/>
        </w:rPr>
        <w:t xml:space="preserve"> </w:t>
      </w:r>
      <w:r w:rsidRPr="00FA10A0">
        <w:rPr>
          <w:rStyle w:val="TagStyle"/>
          <w:rtl/>
        </w:rPr>
        <w:t>&lt;&lt; קריאה &gt;&gt;</w:t>
      </w:r>
      <w:r>
        <w:rPr>
          <w:rtl/>
        </w:rPr>
        <w:t xml:space="preserve"> </w:t>
      </w:r>
    </w:p>
    <w:p w:rsidR="00934F6A" w:rsidRPr="006501E2" w:rsidRDefault="00934F6A" w:rsidP="00B10521">
      <w:pPr>
        <w:ind w:firstLine="0"/>
        <w:rPr>
          <w:rtl/>
          <w:lang w:eastAsia="he-IL"/>
        </w:rPr>
      </w:pPr>
    </w:p>
    <w:p w:rsidR="00934F6A" w:rsidRDefault="00934F6A" w:rsidP="00B10521">
      <w:pPr>
        <w:rPr>
          <w:rtl/>
          <w:lang w:eastAsia="he-IL"/>
        </w:rPr>
      </w:pPr>
      <w:bookmarkStart w:id="19925" w:name="_ETM_Q47_435398"/>
      <w:bookmarkEnd w:id="19925"/>
      <w:r>
        <w:rPr>
          <w:rFonts w:hint="cs"/>
          <w:rtl/>
          <w:lang w:eastAsia="he-IL"/>
        </w:rPr>
        <w:t xml:space="preserve">אני מציע שתיתני לו לנוח קצת בחדר. </w:t>
      </w:r>
    </w:p>
    <w:p w:rsidR="00934F6A" w:rsidRDefault="00934F6A" w:rsidP="00B10521">
      <w:pPr>
        <w:ind w:firstLine="0"/>
        <w:rPr>
          <w:rtl/>
          <w:lang w:eastAsia="he-IL"/>
        </w:rPr>
      </w:pPr>
      <w:bookmarkStart w:id="19926" w:name="_ETM_Q47_436922"/>
      <w:bookmarkStart w:id="19927" w:name="_ETM_Q47_436960"/>
      <w:bookmarkStart w:id="19928" w:name="_ETM_Q47_432612"/>
      <w:bookmarkStart w:id="19929" w:name="_ETM_Q47_432691"/>
      <w:bookmarkEnd w:id="19926"/>
      <w:bookmarkEnd w:id="19927"/>
      <w:bookmarkEnd w:id="19928"/>
      <w:bookmarkEnd w:id="19929"/>
    </w:p>
    <w:p w:rsidR="00934F6A" w:rsidRDefault="00934F6A" w:rsidP="00B10521">
      <w:pPr>
        <w:pStyle w:val="af5"/>
        <w:rPr>
          <w:rtl/>
        </w:rPr>
      </w:pPr>
      <w:bookmarkStart w:id="19930" w:name="ET_interruption_5802_17"/>
      <w:r w:rsidRPr="00FA10A0">
        <w:rPr>
          <w:rStyle w:val="TagStyle"/>
          <w:rtl/>
        </w:rPr>
        <w:t xml:space="preserve"> &lt;&lt; קריאה &gt;&gt;</w:t>
      </w:r>
      <w:r w:rsidRPr="0071472A">
        <w:rPr>
          <w:rStyle w:val="TagStyle"/>
          <w:rtl/>
        </w:rPr>
        <w:t xml:space="preserve"> </w:t>
      </w:r>
      <w:r>
        <w:rPr>
          <w:rtl/>
        </w:rPr>
        <w:t>שלמה קרעי (הליכוד):</w:t>
      </w:r>
      <w:r w:rsidRPr="0071472A">
        <w:rPr>
          <w:rStyle w:val="TagStyle"/>
          <w:rtl/>
        </w:rPr>
        <w:t xml:space="preserve"> </w:t>
      </w:r>
      <w:r w:rsidRPr="00FA10A0">
        <w:rPr>
          <w:rStyle w:val="TagStyle"/>
          <w:rtl/>
        </w:rPr>
        <w:t>&lt;&lt; קריאה &gt;&gt;</w:t>
      </w:r>
      <w:r>
        <w:rPr>
          <w:rtl/>
        </w:rPr>
        <w:t xml:space="preserve"> </w:t>
      </w:r>
      <w:bookmarkEnd w:id="19930"/>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תני לדודי במקומי. </w:t>
      </w:r>
      <w:bookmarkStart w:id="19931" w:name="_ETM_Q47_433792"/>
      <w:bookmarkEnd w:id="19931"/>
      <w:r>
        <w:rPr>
          <w:rFonts w:hint="cs"/>
          <w:rtl/>
          <w:lang w:eastAsia="he-IL"/>
        </w:rPr>
        <w:t>אפשר?</w:t>
      </w:r>
    </w:p>
    <w:p w:rsidR="00934F6A" w:rsidRDefault="00934F6A" w:rsidP="00B10521">
      <w:pPr>
        <w:ind w:firstLine="0"/>
        <w:rPr>
          <w:rtl/>
          <w:lang w:eastAsia="he-IL"/>
        </w:rPr>
      </w:pPr>
      <w:bookmarkStart w:id="19932" w:name="_ETM_Q47_434576"/>
      <w:bookmarkStart w:id="19933" w:name="_ETM_Q47_434693"/>
      <w:bookmarkStart w:id="19934" w:name="_ETM_Q47_434716"/>
      <w:bookmarkStart w:id="19935" w:name="_ETM_Q47_434764"/>
      <w:bookmarkEnd w:id="19932"/>
      <w:bookmarkEnd w:id="19933"/>
      <w:bookmarkEnd w:id="19934"/>
      <w:bookmarkEnd w:id="19935"/>
    </w:p>
    <w:p w:rsidR="00934F6A" w:rsidRDefault="00934F6A" w:rsidP="00B10521">
      <w:pPr>
        <w:pStyle w:val="af6"/>
        <w:keepNext/>
        <w:rPr>
          <w:rtl/>
        </w:rPr>
      </w:pPr>
      <w:bookmarkStart w:id="19936" w:name="ET_yor_6309_18"/>
      <w:r w:rsidRPr="00FA10A0">
        <w:rPr>
          <w:rStyle w:val="TagStyle"/>
          <w:rtl/>
        </w:rPr>
        <w:t xml:space="preserve"> &lt;&lt; יור &gt;&gt;</w:t>
      </w:r>
      <w:r w:rsidRPr="0071472A">
        <w:rPr>
          <w:rStyle w:val="TagStyle"/>
          <w:rtl/>
        </w:rPr>
        <w:t xml:space="preserve"> </w:t>
      </w:r>
      <w:r>
        <w:rPr>
          <w:rtl/>
        </w:rPr>
        <w:t>היו"ר ג'ידא רינאוי זועבי:</w:t>
      </w:r>
      <w:r w:rsidRPr="0071472A">
        <w:rPr>
          <w:rStyle w:val="TagStyle"/>
          <w:rtl/>
        </w:rPr>
        <w:t xml:space="preserve"> </w:t>
      </w:r>
      <w:r w:rsidRPr="00FA10A0">
        <w:rPr>
          <w:rStyle w:val="TagStyle"/>
          <w:rtl/>
        </w:rPr>
        <w:t>&lt;&lt; יור &gt;&gt;</w:t>
      </w:r>
      <w:r>
        <w:rPr>
          <w:rtl/>
        </w:rPr>
        <w:t xml:space="preserve"> </w:t>
      </w:r>
      <w:bookmarkEnd w:id="19936"/>
    </w:p>
    <w:p w:rsidR="00934F6A" w:rsidRDefault="00934F6A" w:rsidP="002609B9">
      <w:pPr>
        <w:rPr>
          <w:rtl/>
          <w:lang w:eastAsia="he-IL"/>
        </w:rPr>
      </w:pPr>
    </w:p>
    <w:p w:rsidR="00934F6A" w:rsidRDefault="00934F6A" w:rsidP="00277B50">
      <w:pPr>
        <w:keepNext/>
        <w:rPr>
          <w:rtl/>
          <w:lang w:eastAsia="he-IL"/>
        </w:rPr>
      </w:pPr>
      <w:bookmarkStart w:id="19937" w:name="_ETM_Q47_436010"/>
      <w:bookmarkEnd w:id="19937"/>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לא מתחלפים. ביקשת </w:t>
      </w:r>
      <w:r>
        <w:rPr>
          <w:rtl/>
          <w:lang w:eastAsia="he-IL"/>
        </w:rPr>
        <w:t>–</w:t>
      </w:r>
      <w:r>
        <w:rPr>
          <w:rFonts w:hint="cs"/>
          <w:rtl/>
          <w:lang w:eastAsia="he-IL"/>
        </w:rPr>
        <w:t xml:space="preserve"> קיבלת, שלמה. </w:t>
      </w:r>
      <w:bookmarkStart w:id="19938" w:name="_ETM_Q47_442616"/>
      <w:bookmarkEnd w:id="19938"/>
      <w:r>
        <w:rPr>
          <w:rFonts w:hint="cs"/>
          <w:rtl/>
          <w:lang w:eastAsia="he-IL"/>
        </w:rPr>
        <w:t>מה אתה רוצה?</w:t>
      </w:r>
      <w:bookmarkStart w:id="19939" w:name="_ETM_Q47_438975"/>
      <w:bookmarkEnd w:id="19939"/>
    </w:p>
    <w:p w:rsidR="00934F6A" w:rsidRDefault="00934F6A" w:rsidP="00B10521">
      <w:pPr>
        <w:ind w:firstLine="0"/>
        <w:rPr>
          <w:rtl/>
          <w:lang w:eastAsia="he-IL"/>
        </w:rPr>
      </w:pPr>
      <w:bookmarkStart w:id="19940" w:name="_ETM_Q47_439019"/>
      <w:bookmarkStart w:id="19941" w:name="_ETM_Q47_439082"/>
      <w:bookmarkStart w:id="19942" w:name="_ETM_Q47_439139"/>
      <w:bookmarkEnd w:id="19940"/>
      <w:bookmarkEnd w:id="19941"/>
      <w:bookmarkEnd w:id="19942"/>
    </w:p>
    <w:p w:rsidR="00934F6A" w:rsidRDefault="00934F6A" w:rsidP="00B10521">
      <w:pPr>
        <w:pStyle w:val="af5"/>
        <w:rPr>
          <w:rtl/>
        </w:rPr>
      </w:pPr>
      <w:r w:rsidRPr="00FA10A0">
        <w:rPr>
          <w:rStyle w:val="TagStyle"/>
          <w:rtl/>
        </w:rPr>
        <w:t xml:space="preserve"> &lt;&lt; קריאה &gt;&gt;</w:t>
      </w:r>
      <w:r w:rsidRPr="0071472A">
        <w:rPr>
          <w:rStyle w:val="TagStyle"/>
          <w:rtl/>
        </w:rPr>
        <w:t xml:space="preserve"> </w:t>
      </w:r>
      <w:r>
        <w:rPr>
          <w:rtl/>
        </w:rPr>
        <w:t>דוד אמסלם (הליכוד):</w:t>
      </w:r>
      <w:r w:rsidRPr="0071472A">
        <w:rPr>
          <w:rStyle w:val="TagStyle"/>
          <w:rtl/>
        </w:rPr>
        <w:t xml:space="preserve"> </w:t>
      </w:r>
      <w:r w:rsidRPr="00FA10A0">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943" w:name="_ETM_Q47_443249"/>
      <w:bookmarkEnd w:id="19943"/>
      <w:r>
        <w:rPr>
          <w:rFonts w:hint="cs"/>
          <w:rtl/>
          <w:lang w:eastAsia="he-IL"/>
        </w:rPr>
        <w:t>את אומרת שזה לפי כללי הטקס, אה?</w:t>
      </w:r>
      <w:bookmarkStart w:id="19944" w:name="_ETM_Q47_437050"/>
      <w:bookmarkStart w:id="19945" w:name="_ETM_Q47_437123"/>
      <w:bookmarkEnd w:id="19944"/>
      <w:bookmarkEnd w:id="19945"/>
      <w:r>
        <w:rPr>
          <w:rFonts w:hint="cs"/>
          <w:rtl/>
          <w:lang w:eastAsia="he-IL"/>
        </w:rPr>
        <w:t xml:space="preserve"> היא מקפידה על כללי הטקס. </w:t>
      </w:r>
    </w:p>
    <w:p w:rsidR="00934F6A" w:rsidRDefault="00934F6A" w:rsidP="00B10521">
      <w:pPr>
        <w:ind w:firstLine="0"/>
        <w:rPr>
          <w:rtl/>
          <w:lang w:eastAsia="he-IL"/>
        </w:rPr>
      </w:pPr>
    </w:p>
    <w:p w:rsidR="00934F6A" w:rsidRDefault="00934F6A" w:rsidP="00B10521">
      <w:pPr>
        <w:pStyle w:val="af6"/>
        <w:rPr>
          <w:rtl/>
        </w:rPr>
      </w:pPr>
      <w:r w:rsidRPr="00FA10A0">
        <w:rPr>
          <w:rStyle w:val="TagStyle"/>
          <w:rtl/>
        </w:rPr>
        <w:t xml:space="preserve"> &lt;&lt; יור &gt;&gt;</w:t>
      </w:r>
      <w:r w:rsidRPr="009969C0">
        <w:rPr>
          <w:rStyle w:val="TagStyle"/>
          <w:rtl/>
        </w:rPr>
        <w:t xml:space="preserve"> </w:t>
      </w:r>
      <w:r>
        <w:rPr>
          <w:rtl/>
        </w:rPr>
        <w:t>היו"ר ג'ידא רינאוי זועבי:</w:t>
      </w:r>
      <w:r w:rsidRPr="009969C0">
        <w:rPr>
          <w:rStyle w:val="TagStyle"/>
          <w:rtl/>
        </w:rPr>
        <w:t xml:space="preserve"> </w:t>
      </w:r>
      <w:r w:rsidRPr="00FA10A0">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חמש דקות</w:t>
      </w:r>
      <w:bookmarkStart w:id="19946" w:name="_ETM_Q47_451906"/>
      <w:bookmarkEnd w:id="19946"/>
      <w:r>
        <w:rPr>
          <w:rFonts w:hint="cs"/>
          <w:rtl/>
          <w:lang w:eastAsia="he-IL"/>
        </w:rPr>
        <w:t>, חמש דקות. לא להיבהל.</w:t>
      </w:r>
    </w:p>
    <w:p w:rsidR="00934F6A" w:rsidRPr="009969C0" w:rsidRDefault="00934F6A" w:rsidP="00B10521">
      <w:pPr>
        <w:rPr>
          <w:rtl/>
          <w:lang w:eastAsia="he-IL"/>
        </w:rPr>
      </w:pPr>
    </w:p>
    <w:p w:rsidR="00934F6A" w:rsidRDefault="00934F6A" w:rsidP="00B10521">
      <w:pPr>
        <w:pStyle w:val="a4"/>
        <w:rPr>
          <w:rtl/>
        </w:rPr>
      </w:pPr>
      <w:r w:rsidRPr="00FA10A0">
        <w:rPr>
          <w:rStyle w:val="TagStyle"/>
          <w:rtl/>
        </w:rPr>
        <w:lastRenderedPageBreak/>
        <w:t xml:space="preserve"> &lt;&lt; דובר &gt;&gt;</w:t>
      </w:r>
      <w:r w:rsidRPr="009969C0">
        <w:rPr>
          <w:rStyle w:val="TagStyle"/>
          <w:rtl/>
        </w:rPr>
        <w:t xml:space="preserve"> </w:t>
      </w:r>
      <w:bookmarkStart w:id="19947" w:name="_Toc97150052"/>
      <w:r>
        <w:rPr>
          <w:rtl/>
        </w:rPr>
        <w:t>שלמה קרעי (הליכוד):</w:t>
      </w:r>
      <w:bookmarkEnd w:id="19947"/>
      <w:r w:rsidRPr="009969C0">
        <w:rPr>
          <w:rStyle w:val="TagStyle"/>
          <w:rtl/>
        </w:rPr>
        <w:t xml:space="preserve"> </w:t>
      </w:r>
      <w:r w:rsidRPr="00FA10A0">
        <w:rPr>
          <w:rStyle w:val="TagStyle"/>
          <w:rtl/>
        </w:rPr>
        <w:t>&lt;&lt; דובר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גברתי היושבת-ראש, אני חושב שנפתח כאן מנהג שכל פעם שאת יושבת כאן לידי כשאני מדבר, אני אומר לך את המילים של ההמנון הלאומי</w:t>
      </w:r>
      <w:r w:rsidR="00277B50">
        <w:rPr>
          <w:rFonts w:hint="cs"/>
          <w:rtl/>
          <w:lang w:eastAsia="he-IL"/>
        </w:rPr>
        <w:t>,</w:t>
      </w:r>
      <w:r>
        <w:rPr>
          <w:rFonts w:hint="cs"/>
          <w:rtl/>
          <w:lang w:eastAsia="he-IL"/>
        </w:rPr>
        <w:t xml:space="preserve"> כדי שלא תשכחי אותן כשתהיי </w:t>
      </w:r>
      <w:bookmarkStart w:id="19948" w:name="_ETM_Q47_483526"/>
      <w:bookmarkEnd w:id="19948"/>
      <w:proofErr w:type="spellStart"/>
      <w:r>
        <w:rPr>
          <w:rFonts w:hint="cs"/>
          <w:rtl/>
          <w:lang w:eastAsia="he-IL"/>
        </w:rPr>
        <w:t>קונסולית</w:t>
      </w:r>
      <w:proofErr w:type="spellEnd"/>
      <w:r>
        <w:rPr>
          <w:rFonts w:hint="cs"/>
          <w:rtl/>
          <w:lang w:eastAsia="he-IL"/>
        </w:rPr>
        <w:t xml:space="preserve"> </w:t>
      </w:r>
      <w:proofErr w:type="spellStart"/>
      <w:r>
        <w:rPr>
          <w:rFonts w:hint="cs"/>
          <w:rtl/>
          <w:lang w:eastAsia="he-IL"/>
        </w:rPr>
        <w:t>בשנגחאי</w:t>
      </w:r>
      <w:proofErr w:type="spellEnd"/>
      <w:r>
        <w:rPr>
          <w:rFonts w:hint="cs"/>
          <w:rtl/>
          <w:lang w:eastAsia="he-IL"/>
        </w:rPr>
        <w:t>.</w:t>
      </w:r>
    </w:p>
    <w:p w:rsidR="00934F6A" w:rsidRDefault="00934F6A" w:rsidP="00B10521">
      <w:pPr>
        <w:rPr>
          <w:rtl/>
          <w:lang w:eastAsia="he-IL"/>
        </w:rPr>
      </w:pPr>
      <w:bookmarkStart w:id="19949" w:name="_ETM_Q47_463971"/>
      <w:bookmarkStart w:id="19950" w:name="_ETM_Q47_464034"/>
      <w:bookmarkEnd w:id="19949"/>
      <w:bookmarkEnd w:id="19950"/>
    </w:p>
    <w:p w:rsidR="00934F6A" w:rsidRDefault="00934F6A" w:rsidP="00B10521">
      <w:pPr>
        <w:pStyle w:val="af6"/>
        <w:rPr>
          <w:rtl/>
        </w:rPr>
      </w:pPr>
      <w:bookmarkStart w:id="19951" w:name="ET_yor_6309_5"/>
      <w:r w:rsidRPr="00FA10A0">
        <w:rPr>
          <w:rStyle w:val="TagStyle"/>
          <w:rtl/>
        </w:rPr>
        <w:t xml:space="preserve"> &lt;&lt; יור &gt;&gt;</w:t>
      </w:r>
      <w:r w:rsidRPr="009969C0">
        <w:rPr>
          <w:rStyle w:val="TagStyle"/>
          <w:rtl/>
        </w:rPr>
        <w:t xml:space="preserve"> </w:t>
      </w:r>
      <w:r>
        <w:rPr>
          <w:rtl/>
        </w:rPr>
        <w:t>היו"ר ג'ידא רינאוי זועבי:</w:t>
      </w:r>
      <w:r w:rsidRPr="009969C0">
        <w:rPr>
          <w:rStyle w:val="TagStyle"/>
          <w:rtl/>
        </w:rPr>
        <w:t xml:space="preserve"> </w:t>
      </w:r>
      <w:r w:rsidRPr="00FA10A0">
        <w:rPr>
          <w:rStyle w:val="TagStyle"/>
          <w:rtl/>
        </w:rPr>
        <w:t>&lt;&lt; יור &gt;&gt;</w:t>
      </w:r>
      <w:r>
        <w:rPr>
          <w:rtl/>
        </w:rPr>
        <w:t xml:space="preserve"> </w:t>
      </w:r>
      <w:bookmarkEnd w:id="19951"/>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 אבל הבטחת סיפור. הבטחת עוד סיפור. </w:t>
      </w:r>
    </w:p>
    <w:p w:rsidR="00934F6A" w:rsidRDefault="00934F6A" w:rsidP="00B10521">
      <w:pPr>
        <w:ind w:firstLine="0"/>
        <w:rPr>
          <w:rtl/>
          <w:lang w:eastAsia="he-IL"/>
        </w:rPr>
      </w:pPr>
    </w:p>
    <w:p w:rsidR="00934F6A" w:rsidRDefault="00934F6A" w:rsidP="00B10521">
      <w:pPr>
        <w:pStyle w:val="-"/>
        <w:rPr>
          <w:rtl/>
        </w:rPr>
      </w:pPr>
      <w:r w:rsidRPr="00FA10A0">
        <w:rPr>
          <w:rStyle w:val="TagStyle"/>
          <w:rtl/>
        </w:rPr>
        <w:t xml:space="preserve"> &lt;&lt; דובר_המשך &gt;&gt;</w:t>
      </w:r>
      <w:r w:rsidRPr="009969C0">
        <w:rPr>
          <w:rStyle w:val="TagStyle"/>
          <w:rtl/>
        </w:rPr>
        <w:t xml:space="preserve"> </w:t>
      </w:r>
      <w:r>
        <w:rPr>
          <w:rtl/>
        </w:rPr>
        <w:t>שלמה קרעי (הליכוד):</w:t>
      </w:r>
      <w:r w:rsidRPr="009969C0">
        <w:rPr>
          <w:rStyle w:val="TagStyle"/>
          <w:rtl/>
        </w:rPr>
        <w:t xml:space="preserve"> </w:t>
      </w:r>
      <w:r w:rsidRPr="00FA10A0">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952" w:name="_ETM_Q47_492958"/>
      <w:bookmarkStart w:id="19953" w:name="_ETM_Q47_493036"/>
      <w:bookmarkEnd w:id="19952"/>
      <w:bookmarkEnd w:id="19953"/>
      <w:r>
        <w:rPr>
          <w:rFonts w:hint="cs"/>
          <w:rtl/>
          <w:lang w:eastAsia="he-IL"/>
        </w:rPr>
        <w:t xml:space="preserve">סיפרתי על אחשוורוש. </w:t>
      </w:r>
    </w:p>
    <w:p w:rsidR="00934F6A" w:rsidRDefault="00934F6A" w:rsidP="00B10521">
      <w:pPr>
        <w:ind w:firstLine="0"/>
        <w:rPr>
          <w:rtl/>
          <w:lang w:eastAsia="he-IL"/>
        </w:rPr>
      </w:pPr>
      <w:bookmarkStart w:id="19954" w:name="_ETM_Q47_492444"/>
      <w:bookmarkStart w:id="19955" w:name="_ETM_Q47_492499"/>
      <w:bookmarkStart w:id="19956" w:name="_ETM_Q47_493179"/>
      <w:bookmarkStart w:id="19957" w:name="_ETM_Q47_493260"/>
      <w:bookmarkEnd w:id="19954"/>
      <w:bookmarkEnd w:id="19955"/>
      <w:bookmarkEnd w:id="19956"/>
      <w:bookmarkEnd w:id="19957"/>
    </w:p>
    <w:p w:rsidR="00934F6A" w:rsidRDefault="00934F6A" w:rsidP="00B10521">
      <w:pPr>
        <w:pStyle w:val="af5"/>
        <w:rPr>
          <w:rtl/>
        </w:rPr>
      </w:pPr>
      <w:bookmarkStart w:id="19958" w:name="ET_interruption_קר_אה_20"/>
      <w:r w:rsidRPr="00FA10A0">
        <w:rPr>
          <w:rStyle w:val="TagStyle"/>
          <w:rtl/>
        </w:rPr>
        <w:t xml:space="preserve"> &lt;&lt; קריאה &gt;&gt;</w:t>
      </w:r>
      <w:r w:rsidRPr="0071472A">
        <w:rPr>
          <w:rStyle w:val="TagStyle"/>
          <w:rtl/>
        </w:rPr>
        <w:t xml:space="preserve"> </w:t>
      </w:r>
      <w:r>
        <w:rPr>
          <w:rtl/>
        </w:rPr>
        <w:t>קריאה:</w:t>
      </w:r>
      <w:r w:rsidRPr="0071472A">
        <w:rPr>
          <w:rStyle w:val="TagStyle"/>
          <w:rtl/>
        </w:rPr>
        <w:t xml:space="preserve"> </w:t>
      </w:r>
      <w:r w:rsidRPr="00FA10A0">
        <w:rPr>
          <w:rStyle w:val="TagStyle"/>
          <w:rtl/>
        </w:rPr>
        <w:t>&lt;&lt; קריאה &gt;&gt;</w:t>
      </w:r>
      <w:r>
        <w:rPr>
          <w:rtl/>
        </w:rPr>
        <w:t xml:space="preserve"> </w:t>
      </w:r>
      <w:bookmarkEnd w:id="19958"/>
    </w:p>
    <w:p w:rsidR="00934F6A" w:rsidRDefault="00934F6A" w:rsidP="002609B9">
      <w:pPr>
        <w:rPr>
          <w:rtl/>
          <w:lang w:eastAsia="he-IL"/>
        </w:rPr>
      </w:pPr>
    </w:p>
    <w:p w:rsidR="00934F6A" w:rsidRDefault="00934F6A" w:rsidP="00B10521">
      <w:pPr>
        <w:rPr>
          <w:rtl/>
          <w:lang w:eastAsia="he-IL"/>
        </w:rPr>
      </w:pPr>
      <w:bookmarkStart w:id="19959" w:name="_ETM_Q47_495935"/>
      <w:bookmarkStart w:id="19960" w:name="_ETM_Q47_496190"/>
      <w:bookmarkStart w:id="19961" w:name="_ETM_Q47_496242"/>
      <w:bookmarkEnd w:id="19959"/>
      <w:bookmarkEnd w:id="19960"/>
      <w:bookmarkEnd w:id="19961"/>
      <w:r>
        <w:rPr>
          <w:rFonts w:hint="cs"/>
          <w:rtl/>
          <w:lang w:eastAsia="he-IL"/>
        </w:rPr>
        <w:t xml:space="preserve">היא לא נרדמה </w:t>
      </w:r>
      <w:r w:rsidR="00D55302">
        <w:rPr>
          <w:rFonts w:hint="cs"/>
          <w:rtl/>
          <w:lang w:eastAsia="he-IL"/>
        </w:rPr>
        <w:t>– – –</w:t>
      </w:r>
    </w:p>
    <w:p w:rsidR="00934F6A" w:rsidRDefault="00934F6A" w:rsidP="002609B9">
      <w:pPr>
        <w:rPr>
          <w:rtl/>
          <w:lang w:eastAsia="he-IL"/>
        </w:rPr>
      </w:pPr>
      <w:bookmarkStart w:id="19962" w:name="_ETM_Q47_499052"/>
      <w:bookmarkStart w:id="19963" w:name="_ETM_Q47_499160"/>
      <w:bookmarkStart w:id="19964" w:name="_ETM_Q47_499196"/>
      <w:bookmarkStart w:id="19965" w:name="_ETM_Q47_499249"/>
      <w:bookmarkEnd w:id="19962"/>
      <w:bookmarkEnd w:id="19963"/>
      <w:bookmarkEnd w:id="19964"/>
      <w:bookmarkEnd w:id="19965"/>
    </w:p>
    <w:p w:rsidR="00934F6A" w:rsidRDefault="00934F6A" w:rsidP="00B10521">
      <w:pPr>
        <w:pStyle w:val="-"/>
        <w:rPr>
          <w:rtl/>
        </w:rPr>
      </w:pPr>
      <w:r w:rsidRPr="00FA10A0">
        <w:rPr>
          <w:rStyle w:val="TagStyle"/>
          <w:rtl/>
        </w:rPr>
        <w:t xml:space="preserve"> &lt;&lt; דובר_המשך &gt;&gt;</w:t>
      </w:r>
      <w:r w:rsidRPr="00901A11">
        <w:rPr>
          <w:rStyle w:val="TagStyle"/>
          <w:rtl/>
        </w:rPr>
        <w:t xml:space="preserve"> </w:t>
      </w:r>
      <w:r>
        <w:rPr>
          <w:rtl/>
        </w:rPr>
        <w:t>שלמה קרעי (הליכוד):</w:t>
      </w:r>
      <w:r w:rsidRPr="00901A11">
        <w:rPr>
          <w:rStyle w:val="TagStyle"/>
          <w:rtl/>
        </w:rPr>
        <w:t xml:space="preserve"> </w:t>
      </w:r>
      <w:r w:rsidRPr="00FA10A0">
        <w:rPr>
          <w:rStyle w:val="TagStyle"/>
          <w:rtl/>
        </w:rPr>
        <w:t>&lt;&lt; דובר_המשך &gt;&gt;</w:t>
      </w:r>
      <w:r>
        <w:rPr>
          <w:rtl/>
        </w:rPr>
        <w:t xml:space="preserve"> </w:t>
      </w:r>
    </w:p>
    <w:p w:rsidR="00934F6A" w:rsidRPr="00901A11" w:rsidRDefault="00934F6A" w:rsidP="00B10521">
      <w:pPr>
        <w:ind w:firstLine="0"/>
        <w:rPr>
          <w:rtl/>
          <w:lang w:eastAsia="he-IL"/>
        </w:rPr>
      </w:pPr>
    </w:p>
    <w:p w:rsidR="00934F6A" w:rsidRDefault="00934F6A" w:rsidP="00B10521">
      <w:pPr>
        <w:rPr>
          <w:rtl/>
          <w:lang w:eastAsia="he-IL"/>
        </w:rPr>
      </w:pPr>
      <w:r>
        <w:rPr>
          <w:rFonts w:hint="cs"/>
          <w:rtl/>
          <w:lang w:eastAsia="he-IL"/>
        </w:rPr>
        <w:t>אה, לא נרדמה עדיין?</w:t>
      </w:r>
      <w:bookmarkStart w:id="19966" w:name="_ETM_Q47_497086"/>
      <w:bookmarkEnd w:id="19966"/>
    </w:p>
    <w:p w:rsidR="00934F6A" w:rsidRDefault="00934F6A" w:rsidP="00B10521">
      <w:pPr>
        <w:ind w:firstLine="0"/>
        <w:rPr>
          <w:rtl/>
          <w:lang w:eastAsia="he-IL"/>
        </w:rPr>
      </w:pPr>
      <w:bookmarkStart w:id="19967" w:name="_ETM_Q47_497141"/>
      <w:bookmarkStart w:id="19968" w:name="_ETM_Q47_497165"/>
      <w:bookmarkStart w:id="19969" w:name="_ETM_Q47_497218"/>
      <w:bookmarkEnd w:id="19967"/>
      <w:bookmarkEnd w:id="19968"/>
      <w:bookmarkEnd w:id="19969"/>
    </w:p>
    <w:p w:rsidR="00934F6A" w:rsidRDefault="00934F6A" w:rsidP="00B10521">
      <w:pPr>
        <w:pStyle w:val="af6"/>
        <w:keepNext/>
        <w:rPr>
          <w:rtl/>
        </w:rPr>
      </w:pPr>
      <w:r w:rsidRPr="00FA10A0">
        <w:rPr>
          <w:rStyle w:val="TagStyle"/>
          <w:rtl/>
        </w:rPr>
        <w:t xml:space="preserve"> &lt;&lt; יור &gt;&gt;</w:t>
      </w:r>
      <w:r w:rsidRPr="0071472A">
        <w:rPr>
          <w:rStyle w:val="TagStyle"/>
          <w:rtl/>
        </w:rPr>
        <w:t xml:space="preserve"> </w:t>
      </w:r>
      <w:r>
        <w:rPr>
          <w:rtl/>
        </w:rPr>
        <w:t>היו"ר ג'ידא רינאוי זועבי:</w:t>
      </w:r>
      <w:r w:rsidRPr="0071472A">
        <w:rPr>
          <w:rStyle w:val="TagStyle"/>
          <w:rtl/>
        </w:rPr>
        <w:t xml:space="preserve"> </w:t>
      </w:r>
      <w:r w:rsidRPr="00FA10A0">
        <w:rPr>
          <w:rStyle w:val="TagStyle"/>
          <w:rtl/>
        </w:rPr>
        <w:t>&lt;&lt; יור &gt;&gt;</w:t>
      </w:r>
      <w:r>
        <w:rPr>
          <w:rtl/>
        </w:rPr>
        <w:t xml:space="preserve"> </w:t>
      </w:r>
    </w:p>
    <w:p w:rsidR="00934F6A" w:rsidRDefault="00934F6A" w:rsidP="002609B9">
      <w:pPr>
        <w:rPr>
          <w:rtl/>
          <w:lang w:eastAsia="he-IL"/>
        </w:rPr>
      </w:pPr>
    </w:p>
    <w:p w:rsidR="00934F6A" w:rsidRDefault="00934F6A" w:rsidP="00B10521">
      <w:pPr>
        <w:keepNext/>
        <w:rPr>
          <w:lang w:eastAsia="he-IL"/>
        </w:rPr>
      </w:pPr>
      <w:bookmarkStart w:id="19970" w:name="_ETM_Q47_498410"/>
      <w:bookmarkEnd w:id="19970"/>
      <w:r>
        <w:rPr>
          <w:rFonts w:hint="cs"/>
          <w:rtl/>
          <w:lang w:eastAsia="he-IL"/>
        </w:rPr>
        <w:t xml:space="preserve">כן. עדיין לא נרדמה, </w:t>
      </w:r>
      <w:bookmarkStart w:id="19971" w:name="_ETM_Q47_496516"/>
      <w:bookmarkEnd w:id="19971"/>
      <w:r>
        <w:rPr>
          <w:rFonts w:hint="cs"/>
          <w:rtl/>
          <w:lang w:eastAsia="he-IL"/>
        </w:rPr>
        <w:t>אז לא עשית ממש עבודה טובה.</w:t>
      </w:r>
    </w:p>
    <w:p w:rsidR="00934F6A" w:rsidRPr="006501E2" w:rsidRDefault="00934F6A" w:rsidP="00B10521">
      <w:pPr>
        <w:ind w:firstLine="0"/>
        <w:rPr>
          <w:rtl/>
          <w:lang w:eastAsia="he-IL"/>
        </w:rPr>
      </w:pPr>
      <w:bookmarkStart w:id="19972" w:name="_ETM_Q47_501538"/>
      <w:bookmarkStart w:id="19973" w:name="_ETM_Q47_501648"/>
      <w:bookmarkStart w:id="19974" w:name="_ETM_Q47_501729"/>
      <w:bookmarkStart w:id="19975" w:name="_ETM_Q47_501793"/>
      <w:bookmarkEnd w:id="19972"/>
      <w:bookmarkEnd w:id="19973"/>
      <w:bookmarkEnd w:id="19974"/>
      <w:bookmarkEnd w:id="19975"/>
    </w:p>
    <w:p w:rsidR="00934F6A" w:rsidRDefault="00934F6A" w:rsidP="00B10521">
      <w:pPr>
        <w:pStyle w:val="-"/>
        <w:rPr>
          <w:rtl/>
        </w:rPr>
      </w:pPr>
      <w:r w:rsidRPr="00FA10A0">
        <w:rPr>
          <w:rStyle w:val="TagStyle"/>
          <w:rtl/>
        </w:rPr>
        <w:t xml:space="preserve"> &lt;&lt; דובר_המשך &gt;&gt;</w:t>
      </w:r>
      <w:r w:rsidRPr="0071472A">
        <w:rPr>
          <w:rStyle w:val="TagStyle"/>
          <w:rtl/>
        </w:rPr>
        <w:t xml:space="preserve"> </w:t>
      </w:r>
      <w:r>
        <w:rPr>
          <w:rtl/>
        </w:rPr>
        <w:t>שלמה קרעי (הליכוד):</w:t>
      </w:r>
      <w:r w:rsidRPr="0071472A">
        <w:rPr>
          <w:rStyle w:val="TagStyle"/>
          <w:rtl/>
        </w:rPr>
        <w:t xml:space="preserve"> </w:t>
      </w:r>
      <w:r w:rsidRPr="00FA10A0">
        <w:rPr>
          <w:rStyle w:val="TagStyle"/>
          <w:rtl/>
        </w:rPr>
        <w:t>&lt;&lt; דובר_המשך &gt;&gt;</w:t>
      </w:r>
      <w:r>
        <w:rPr>
          <w:rtl/>
        </w:rPr>
        <w:t xml:space="preserve"> </w:t>
      </w:r>
    </w:p>
    <w:p w:rsidR="00934F6A" w:rsidRPr="0071472A" w:rsidRDefault="00934F6A" w:rsidP="00B10521">
      <w:pPr>
        <w:ind w:firstLine="0"/>
        <w:rPr>
          <w:rtl/>
          <w:lang w:eastAsia="he-IL"/>
        </w:rPr>
      </w:pPr>
    </w:p>
    <w:p w:rsidR="00934F6A" w:rsidRDefault="00934F6A" w:rsidP="00B10521">
      <w:pPr>
        <w:rPr>
          <w:rtl/>
          <w:lang w:eastAsia="he-IL"/>
        </w:rPr>
      </w:pPr>
      <w:bookmarkStart w:id="19976" w:name="_ETM_Q47_492555"/>
      <w:bookmarkStart w:id="19977" w:name="_ETM_Q47_492636"/>
      <w:bookmarkEnd w:id="19976"/>
      <w:bookmarkEnd w:id="19977"/>
      <w:r>
        <w:rPr>
          <w:rFonts w:hint="cs"/>
          <w:rtl/>
          <w:lang w:eastAsia="he-IL"/>
        </w:rPr>
        <w:t xml:space="preserve">יש לי תכף עוד עשר דקות. אמצא סיפור יותר </w:t>
      </w:r>
      <w:bookmarkStart w:id="19978" w:name="_ETM_Q47_508344"/>
      <w:bookmarkEnd w:id="19978"/>
      <w:r>
        <w:rPr>
          <w:rFonts w:hint="cs"/>
          <w:rtl/>
          <w:lang w:eastAsia="he-IL"/>
        </w:rPr>
        <w:t xml:space="preserve">מיוחד. תשלחי לי סיפור, אני אקריא אותו. גברתי </w:t>
      </w:r>
      <w:proofErr w:type="spellStart"/>
      <w:r>
        <w:rPr>
          <w:rFonts w:hint="cs"/>
          <w:rtl/>
          <w:lang w:eastAsia="he-IL"/>
        </w:rPr>
        <w:t>הקונסולית</w:t>
      </w:r>
      <w:proofErr w:type="spellEnd"/>
      <w:r>
        <w:rPr>
          <w:rFonts w:hint="cs"/>
          <w:rtl/>
          <w:lang w:eastAsia="he-IL"/>
        </w:rPr>
        <w:t xml:space="preserve">: </w:t>
      </w:r>
      <w:r w:rsidR="00C66D92">
        <w:rPr>
          <w:rFonts w:hint="cs"/>
          <w:rtl/>
          <w:lang w:eastAsia="he-IL"/>
        </w:rPr>
        <w:t>"</w:t>
      </w:r>
      <w:r>
        <w:rPr>
          <w:rFonts w:hint="cs"/>
          <w:rtl/>
          <w:lang w:eastAsia="he-IL"/>
        </w:rPr>
        <w:t>כל עוד בלבב פנימה,</w:t>
      </w:r>
      <w:r w:rsidR="00277B50">
        <w:rPr>
          <w:rFonts w:hint="cs"/>
          <w:rtl/>
          <w:lang w:eastAsia="he-IL"/>
        </w:rPr>
        <w:t xml:space="preserve"> /</w:t>
      </w:r>
      <w:r>
        <w:rPr>
          <w:rFonts w:hint="cs"/>
          <w:rtl/>
          <w:lang w:eastAsia="he-IL"/>
        </w:rPr>
        <w:t xml:space="preserve"> נפש יהודי </w:t>
      </w:r>
      <w:proofErr w:type="spellStart"/>
      <w:r>
        <w:rPr>
          <w:rFonts w:hint="cs"/>
          <w:rtl/>
          <w:lang w:eastAsia="he-IL"/>
        </w:rPr>
        <w:t>הומייה</w:t>
      </w:r>
      <w:proofErr w:type="spellEnd"/>
      <w:r>
        <w:rPr>
          <w:rFonts w:hint="cs"/>
          <w:rtl/>
          <w:lang w:eastAsia="he-IL"/>
        </w:rPr>
        <w:t>.</w:t>
      </w:r>
      <w:r w:rsidR="00C66D92">
        <w:rPr>
          <w:rFonts w:hint="cs"/>
          <w:rtl/>
          <w:lang w:eastAsia="he-IL"/>
        </w:rPr>
        <w:t>"</w:t>
      </w:r>
    </w:p>
    <w:p w:rsidR="00934F6A" w:rsidRDefault="00934F6A" w:rsidP="00B10521">
      <w:pPr>
        <w:ind w:firstLine="0"/>
        <w:rPr>
          <w:rtl/>
          <w:lang w:eastAsia="he-IL"/>
        </w:rPr>
      </w:pPr>
      <w:bookmarkStart w:id="19979" w:name="_ETM_Q47_513697"/>
      <w:bookmarkStart w:id="19980" w:name="_ETM_Q47_517218"/>
      <w:bookmarkStart w:id="19981" w:name="_ETM_Q47_517306"/>
      <w:bookmarkEnd w:id="19979"/>
      <w:bookmarkEnd w:id="19980"/>
      <w:bookmarkEnd w:id="19981"/>
    </w:p>
    <w:p w:rsidR="00934F6A" w:rsidRDefault="00934F6A" w:rsidP="00B10521">
      <w:pPr>
        <w:pStyle w:val="af5"/>
        <w:rPr>
          <w:rtl/>
        </w:rPr>
      </w:pPr>
      <w:r w:rsidRPr="00FA10A0">
        <w:rPr>
          <w:rStyle w:val="TagStyle"/>
          <w:rtl/>
        </w:rPr>
        <w:t xml:space="preserve"> &lt;&lt; קריאה &gt;&gt;</w:t>
      </w:r>
      <w:r w:rsidRPr="00B61DB8">
        <w:rPr>
          <w:rStyle w:val="TagStyle"/>
          <w:rtl/>
        </w:rPr>
        <w:t xml:space="preserve"> </w:t>
      </w:r>
      <w:r>
        <w:rPr>
          <w:rtl/>
        </w:rPr>
        <w:t>דוד אמסלם (הליכוד):</w:t>
      </w:r>
      <w:r w:rsidRPr="00B61DB8">
        <w:rPr>
          <w:rStyle w:val="TagStyle"/>
          <w:rtl/>
        </w:rPr>
        <w:t xml:space="preserve"> </w:t>
      </w:r>
      <w:r w:rsidRPr="00FA10A0">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19982" w:name="_ETM_Q47_515087"/>
      <w:bookmarkEnd w:id="19982"/>
      <w:r>
        <w:rPr>
          <w:rFonts w:hint="cs"/>
          <w:rtl/>
          <w:lang w:eastAsia="he-IL"/>
        </w:rPr>
        <w:t xml:space="preserve">לאט-לאט. תסביר לה: כל עוד </w:t>
      </w:r>
      <w:r>
        <w:rPr>
          <w:rtl/>
          <w:lang w:eastAsia="he-IL"/>
        </w:rPr>
        <w:t>–</w:t>
      </w:r>
      <w:r>
        <w:rPr>
          <w:rFonts w:hint="cs"/>
          <w:rtl/>
          <w:lang w:eastAsia="he-IL"/>
        </w:rPr>
        <w:t xml:space="preserve"> ואם לא מבינים מילה, </w:t>
      </w:r>
      <w:bookmarkStart w:id="19983" w:name="_ETM_Q47_519228"/>
      <w:bookmarkEnd w:id="19983"/>
      <w:r>
        <w:rPr>
          <w:rFonts w:hint="cs"/>
          <w:rtl/>
          <w:lang w:eastAsia="he-IL"/>
        </w:rPr>
        <w:t>תגיד לה.</w:t>
      </w:r>
      <w:bookmarkStart w:id="19984" w:name="_ETM_Q47_517825"/>
      <w:bookmarkStart w:id="19985" w:name="_ETM_Q47_517892"/>
      <w:bookmarkStart w:id="19986" w:name="_ETM_Q47_506528"/>
      <w:bookmarkEnd w:id="19984"/>
      <w:bookmarkEnd w:id="19985"/>
      <w:bookmarkEnd w:id="19986"/>
    </w:p>
    <w:p w:rsidR="00934F6A" w:rsidRDefault="00934F6A" w:rsidP="00B10521">
      <w:pPr>
        <w:rPr>
          <w:rtl/>
          <w:lang w:eastAsia="he-IL"/>
        </w:rPr>
      </w:pPr>
    </w:p>
    <w:p w:rsidR="00934F6A" w:rsidRDefault="00934F6A" w:rsidP="00B10521">
      <w:pPr>
        <w:pStyle w:val="-"/>
        <w:rPr>
          <w:rtl/>
        </w:rPr>
      </w:pPr>
      <w:r w:rsidRPr="00FA10A0">
        <w:rPr>
          <w:rStyle w:val="TagStyle"/>
          <w:rtl/>
        </w:rPr>
        <w:t xml:space="preserve"> &lt;&lt; דובר_המשך &gt;&gt;</w:t>
      </w:r>
      <w:r w:rsidRPr="009969C0">
        <w:rPr>
          <w:rStyle w:val="TagStyle"/>
          <w:rtl/>
        </w:rPr>
        <w:t xml:space="preserve"> </w:t>
      </w:r>
      <w:r>
        <w:rPr>
          <w:rtl/>
        </w:rPr>
        <w:t>שלמה קרעי (הליכוד):</w:t>
      </w:r>
      <w:r w:rsidRPr="009969C0">
        <w:rPr>
          <w:rStyle w:val="TagStyle"/>
          <w:rtl/>
        </w:rPr>
        <w:t xml:space="preserve"> </w:t>
      </w:r>
      <w:r w:rsidRPr="00FA10A0">
        <w:rPr>
          <w:rStyle w:val="TagStyle"/>
          <w:rtl/>
        </w:rPr>
        <w:t>&lt;&lt; דובר_המשך &gt;&gt;</w:t>
      </w:r>
      <w:r>
        <w:rPr>
          <w:rtl/>
        </w:rPr>
        <w:t xml:space="preserve"> </w:t>
      </w:r>
    </w:p>
    <w:p w:rsidR="00934F6A" w:rsidRDefault="00934F6A" w:rsidP="002609B9">
      <w:pPr>
        <w:rPr>
          <w:rtl/>
          <w:lang w:eastAsia="he-IL"/>
        </w:rPr>
      </w:pPr>
      <w:bookmarkStart w:id="19987" w:name="_ETM_Q47_526796"/>
      <w:bookmarkEnd w:id="19987"/>
    </w:p>
    <w:p w:rsidR="00934F6A" w:rsidRDefault="00934F6A" w:rsidP="00277B50">
      <w:pPr>
        <w:rPr>
          <w:rtl/>
          <w:lang w:eastAsia="he-IL"/>
        </w:rPr>
      </w:pPr>
      <w:bookmarkStart w:id="19988" w:name="_ETM_Q47_526889"/>
      <w:bookmarkEnd w:id="19988"/>
      <w:r>
        <w:rPr>
          <w:rFonts w:hint="cs"/>
          <w:rtl/>
          <w:lang w:eastAsia="he-IL"/>
        </w:rPr>
        <w:t xml:space="preserve">כל עוד בלב הנפש של היהודי בוערת, משתוקקת, </w:t>
      </w:r>
      <w:bookmarkStart w:id="19989" w:name="_ETM_Q47_529680"/>
      <w:bookmarkEnd w:id="19989"/>
      <w:r>
        <w:rPr>
          <w:rFonts w:hint="cs"/>
          <w:rtl/>
          <w:lang w:eastAsia="he-IL"/>
        </w:rPr>
        <w:t xml:space="preserve">לארץ שלו, למסורת שלו. </w:t>
      </w:r>
      <w:r w:rsidR="00277B50">
        <w:rPr>
          <w:rFonts w:hint="cs"/>
          <w:rtl/>
          <w:lang w:eastAsia="he-IL"/>
        </w:rPr>
        <w:t>"</w:t>
      </w:r>
      <w:r>
        <w:rPr>
          <w:rFonts w:hint="cs"/>
          <w:rtl/>
          <w:lang w:eastAsia="he-IL"/>
        </w:rPr>
        <w:t xml:space="preserve">ולפאתי מזרח קדימה </w:t>
      </w:r>
      <w:r w:rsidR="00277B50">
        <w:rPr>
          <w:rFonts w:hint="cs"/>
          <w:rtl/>
          <w:lang w:eastAsia="he-IL"/>
        </w:rPr>
        <w:t xml:space="preserve">/ </w:t>
      </w:r>
      <w:r>
        <w:rPr>
          <w:rFonts w:hint="cs"/>
          <w:rtl/>
          <w:lang w:eastAsia="he-IL"/>
        </w:rPr>
        <w:t>עין לציון צופייה</w:t>
      </w:r>
      <w:r w:rsidR="00277B50">
        <w:rPr>
          <w:rFonts w:hint="cs"/>
          <w:rtl/>
          <w:lang w:eastAsia="he-IL"/>
        </w:rPr>
        <w:t>.</w:t>
      </w:r>
      <w:r>
        <w:rPr>
          <w:rFonts w:hint="cs"/>
          <w:rtl/>
          <w:lang w:eastAsia="he-IL"/>
        </w:rPr>
        <w:t xml:space="preserve"> </w:t>
      </w:r>
      <w:r w:rsidR="00277B50">
        <w:rPr>
          <w:rFonts w:hint="cs"/>
          <w:rtl/>
          <w:lang w:eastAsia="he-IL"/>
        </w:rPr>
        <w:t xml:space="preserve">// </w:t>
      </w:r>
      <w:r>
        <w:rPr>
          <w:rFonts w:hint="cs"/>
          <w:rtl/>
          <w:lang w:eastAsia="he-IL"/>
        </w:rPr>
        <w:t>עוד לא אבדה</w:t>
      </w:r>
      <w:r w:rsidR="00277B50">
        <w:rPr>
          <w:rFonts w:hint="cs"/>
          <w:rtl/>
          <w:lang w:eastAsia="he-IL"/>
        </w:rPr>
        <w:t>"</w:t>
      </w:r>
      <w:r>
        <w:rPr>
          <w:rFonts w:hint="cs"/>
          <w:rtl/>
          <w:lang w:eastAsia="he-IL"/>
        </w:rPr>
        <w:t xml:space="preserve"> </w:t>
      </w:r>
      <w:r>
        <w:rPr>
          <w:rtl/>
          <w:lang w:eastAsia="he-IL"/>
        </w:rPr>
        <w:t>–</w:t>
      </w:r>
      <w:r>
        <w:rPr>
          <w:rFonts w:hint="cs"/>
          <w:rtl/>
          <w:lang w:eastAsia="he-IL"/>
        </w:rPr>
        <w:t xml:space="preserve"> </w:t>
      </w:r>
      <w:bookmarkStart w:id="19990" w:name="_ETM_Q47_545052"/>
      <w:bookmarkStart w:id="19991" w:name="_ETM_Q47_545121"/>
      <w:bookmarkStart w:id="19992" w:name="_ETM_Q47_545148"/>
      <w:bookmarkStart w:id="19993" w:name="_ETM_Q47_545210"/>
      <w:bookmarkEnd w:id="19990"/>
      <w:bookmarkEnd w:id="19991"/>
      <w:bookmarkEnd w:id="19992"/>
      <w:bookmarkEnd w:id="19993"/>
      <w:r>
        <w:rPr>
          <w:rFonts w:hint="cs"/>
          <w:rtl/>
          <w:lang w:eastAsia="he-IL"/>
        </w:rPr>
        <w:t xml:space="preserve">רגע, נתחיל מההתחלה, למי שלא שמע. </w:t>
      </w:r>
    </w:p>
    <w:p w:rsidR="00934F6A" w:rsidRDefault="00934F6A" w:rsidP="00B10521">
      <w:pPr>
        <w:ind w:firstLine="0"/>
        <w:rPr>
          <w:rtl/>
          <w:lang w:eastAsia="he-IL"/>
        </w:rPr>
      </w:pPr>
      <w:bookmarkStart w:id="19994" w:name="_ETM_Q47_543320"/>
      <w:bookmarkStart w:id="19995" w:name="_ETM_Q47_543392"/>
      <w:bookmarkStart w:id="19996" w:name="_ETM_Q47_543432"/>
      <w:bookmarkStart w:id="19997" w:name="_ETM_Q47_543489"/>
      <w:bookmarkEnd w:id="19994"/>
      <w:bookmarkEnd w:id="19995"/>
      <w:bookmarkEnd w:id="19996"/>
      <w:bookmarkEnd w:id="19997"/>
    </w:p>
    <w:p w:rsidR="00934F6A" w:rsidRDefault="00934F6A" w:rsidP="00B10521">
      <w:pPr>
        <w:pStyle w:val="af5"/>
        <w:rPr>
          <w:rtl/>
        </w:rPr>
      </w:pPr>
      <w:bookmarkStart w:id="19998" w:name="ET_interruption_5780_25"/>
      <w:r w:rsidRPr="00FA10A0">
        <w:rPr>
          <w:rStyle w:val="TagStyle"/>
          <w:rtl/>
        </w:rPr>
        <w:t xml:space="preserve"> &lt;&lt; קריאה &gt;&gt;</w:t>
      </w:r>
      <w:r w:rsidRPr="00B61DB8">
        <w:rPr>
          <w:rStyle w:val="TagStyle"/>
          <w:rtl/>
        </w:rPr>
        <w:t xml:space="preserve"> </w:t>
      </w:r>
      <w:r>
        <w:rPr>
          <w:rtl/>
        </w:rPr>
        <w:t>דסטה גדי יברקן (הליכוד):</w:t>
      </w:r>
      <w:r w:rsidRPr="00B61DB8">
        <w:rPr>
          <w:rStyle w:val="TagStyle"/>
          <w:rtl/>
        </w:rPr>
        <w:t xml:space="preserve"> </w:t>
      </w:r>
      <w:r w:rsidRPr="00FA10A0">
        <w:rPr>
          <w:rStyle w:val="TagStyle"/>
          <w:rtl/>
        </w:rPr>
        <w:t>&lt;&lt; קריאה &gt;&gt;</w:t>
      </w:r>
      <w:r>
        <w:rPr>
          <w:rtl/>
        </w:rPr>
        <w:t xml:space="preserve"> </w:t>
      </w:r>
      <w:bookmarkEnd w:id="19998"/>
    </w:p>
    <w:p w:rsidR="00934F6A" w:rsidRDefault="00934F6A" w:rsidP="002609B9">
      <w:pPr>
        <w:rPr>
          <w:rtl/>
          <w:lang w:eastAsia="he-IL"/>
        </w:rPr>
      </w:pPr>
    </w:p>
    <w:p w:rsidR="00934F6A" w:rsidRDefault="00934F6A" w:rsidP="00B10521">
      <w:pPr>
        <w:rPr>
          <w:rtl/>
          <w:lang w:eastAsia="he-IL"/>
        </w:rPr>
      </w:pPr>
      <w:bookmarkStart w:id="19999" w:name="_ETM_Q47_545887"/>
      <w:bookmarkEnd w:id="19999"/>
      <w:r>
        <w:rPr>
          <w:rFonts w:hint="cs"/>
          <w:rtl/>
          <w:lang w:eastAsia="he-IL"/>
        </w:rPr>
        <w:t xml:space="preserve">אתה יכול לחזור על זה? </w:t>
      </w:r>
      <w:r w:rsidR="00277B50">
        <w:rPr>
          <w:rFonts w:hint="cs"/>
          <w:rtl/>
          <w:lang w:eastAsia="he-IL"/>
        </w:rPr>
        <w:t>ב</w:t>
      </w:r>
      <w:r>
        <w:rPr>
          <w:rFonts w:hint="cs"/>
          <w:rtl/>
          <w:lang w:eastAsia="he-IL"/>
        </w:rPr>
        <w:t xml:space="preserve">דגש על </w:t>
      </w:r>
      <w:proofErr w:type="spellStart"/>
      <w:r>
        <w:rPr>
          <w:rFonts w:hint="cs"/>
          <w:rtl/>
          <w:lang w:eastAsia="he-IL"/>
        </w:rPr>
        <w:t>ה"הומייה</w:t>
      </w:r>
      <w:proofErr w:type="spellEnd"/>
      <w:r>
        <w:rPr>
          <w:rFonts w:hint="cs"/>
          <w:rtl/>
          <w:lang w:eastAsia="he-IL"/>
        </w:rPr>
        <w:t xml:space="preserve">". </w:t>
      </w:r>
    </w:p>
    <w:p w:rsidR="00934F6A" w:rsidRDefault="00934F6A" w:rsidP="00B10521">
      <w:pPr>
        <w:ind w:firstLine="0"/>
        <w:rPr>
          <w:rtl/>
          <w:lang w:eastAsia="he-IL"/>
        </w:rPr>
      </w:pPr>
      <w:bookmarkStart w:id="20000" w:name="_ETM_Q47_551496"/>
      <w:bookmarkStart w:id="20001" w:name="_ETM_Q47_551527"/>
      <w:bookmarkStart w:id="20002" w:name="_ETM_Q47_551579"/>
      <w:bookmarkEnd w:id="20000"/>
      <w:bookmarkEnd w:id="20001"/>
      <w:bookmarkEnd w:id="20002"/>
    </w:p>
    <w:p w:rsidR="00934F6A" w:rsidRDefault="00934F6A" w:rsidP="00B10521">
      <w:pPr>
        <w:pStyle w:val="-"/>
        <w:rPr>
          <w:rtl/>
        </w:rPr>
      </w:pPr>
      <w:r w:rsidRPr="00FA10A0">
        <w:rPr>
          <w:rStyle w:val="TagStyle"/>
          <w:rtl/>
        </w:rPr>
        <w:t xml:space="preserve"> &lt;&lt; דובר_המשך &gt;&gt;</w:t>
      </w:r>
      <w:r w:rsidRPr="00B61DB8">
        <w:rPr>
          <w:rStyle w:val="TagStyle"/>
          <w:rtl/>
        </w:rPr>
        <w:t xml:space="preserve"> </w:t>
      </w:r>
      <w:r>
        <w:rPr>
          <w:rtl/>
        </w:rPr>
        <w:t>שלמה קרעי (הליכוד):</w:t>
      </w:r>
      <w:r w:rsidRPr="00B61DB8">
        <w:rPr>
          <w:rStyle w:val="TagStyle"/>
          <w:rtl/>
        </w:rPr>
        <w:t xml:space="preserve"> </w:t>
      </w:r>
      <w:r w:rsidRPr="00FA10A0">
        <w:rPr>
          <w:rStyle w:val="TagStyle"/>
          <w:rtl/>
        </w:rPr>
        <w:t>&lt;&lt; דובר_המשך &gt;&gt;</w:t>
      </w:r>
      <w:r>
        <w:rPr>
          <w:rtl/>
        </w:rPr>
        <w:t xml:space="preserve"> </w:t>
      </w:r>
    </w:p>
    <w:p w:rsidR="00934F6A" w:rsidRDefault="00934F6A" w:rsidP="002609B9">
      <w:pPr>
        <w:rPr>
          <w:rtl/>
          <w:lang w:eastAsia="he-IL"/>
        </w:rPr>
      </w:pPr>
    </w:p>
    <w:p w:rsidR="00934F6A" w:rsidRPr="00B61DB8" w:rsidRDefault="00934F6A" w:rsidP="00B10521">
      <w:pPr>
        <w:rPr>
          <w:rtl/>
          <w:lang w:eastAsia="he-IL"/>
        </w:rPr>
      </w:pPr>
      <w:bookmarkStart w:id="20003" w:name="_ETM_Q47_553011"/>
      <w:bookmarkEnd w:id="20003"/>
      <w:r>
        <w:rPr>
          <w:rFonts w:hint="cs"/>
          <w:rtl/>
          <w:lang w:eastAsia="he-IL"/>
        </w:rPr>
        <w:t xml:space="preserve">על </w:t>
      </w:r>
      <w:bookmarkStart w:id="20004" w:name="_ETM_Q47_553916"/>
      <w:bookmarkEnd w:id="20004"/>
      <w:proofErr w:type="spellStart"/>
      <w:r>
        <w:rPr>
          <w:rFonts w:hint="cs"/>
          <w:rtl/>
          <w:lang w:eastAsia="he-IL"/>
        </w:rPr>
        <w:t>ה"הומייה</w:t>
      </w:r>
      <w:proofErr w:type="spellEnd"/>
      <w:r>
        <w:rPr>
          <w:rFonts w:hint="cs"/>
          <w:rtl/>
          <w:lang w:eastAsia="he-IL"/>
        </w:rPr>
        <w:t>".</w:t>
      </w:r>
    </w:p>
    <w:p w:rsidR="00934F6A" w:rsidRDefault="00934F6A" w:rsidP="00B10521">
      <w:pPr>
        <w:ind w:firstLine="0"/>
        <w:rPr>
          <w:b/>
          <w:bCs/>
          <w:u w:val="single"/>
          <w:rtl/>
          <w:lang w:eastAsia="he-IL"/>
        </w:rPr>
      </w:pPr>
    </w:p>
    <w:p w:rsidR="00934F6A" w:rsidRDefault="00934F6A" w:rsidP="00B10521">
      <w:pPr>
        <w:pStyle w:val="af5"/>
        <w:rPr>
          <w:rtl/>
        </w:rPr>
      </w:pPr>
      <w:bookmarkStart w:id="20005" w:name="ET_interruption_קר_אה_26"/>
      <w:r w:rsidRPr="00FA10A0">
        <w:rPr>
          <w:rStyle w:val="TagStyle"/>
          <w:rtl/>
        </w:rPr>
        <w:t xml:space="preserve"> &lt;&lt; קריאה &gt;&gt;</w:t>
      </w:r>
      <w:r w:rsidRPr="00B61DB8">
        <w:rPr>
          <w:rStyle w:val="TagStyle"/>
          <w:rtl/>
        </w:rPr>
        <w:t xml:space="preserve"> </w:t>
      </w:r>
      <w:r>
        <w:rPr>
          <w:rtl/>
        </w:rPr>
        <w:t>קריאה:</w:t>
      </w:r>
      <w:r w:rsidRPr="00B61DB8">
        <w:rPr>
          <w:rStyle w:val="TagStyle"/>
          <w:rtl/>
        </w:rPr>
        <w:t xml:space="preserve"> </w:t>
      </w:r>
      <w:r w:rsidRPr="00FA10A0">
        <w:rPr>
          <w:rStyle w:val="TagStyle"/>
          <w:rtl/>
        </w:rPr>
        <w:t>&lt;&lt; קריאה &gt;&gt;</w:t>
      </w:r>
      <w:r>
        <w:rPr>
          <w:rtl/>
        </w:rPr>
        <w:t xml:space="preserve"> </w:t>
      </w:r>
      <w:bookmarkEnd w:id="20005"/>
    </w:p>
    <w:p w:rsidR="00934F6A" w:rsidRDefault="00934F6A" w:rsidP="002609B9">
      <w:pPr>
        <w:rPr>
          <w:rtl/>
          <w:lang w:eastAsia="he-IL"/>
        </w:rPr>
      </w:pPr>
    </w:p>
    <w:p w:rsidR="00934F6A" w:rsidRPr="00B61DB8" w:rsidRDefault="00934F6A" w:rsidP="00B10521">
      <w:pPr>
        <w:rPr>
          <w:rtl/>
          <w:lang w:eastAsia="he-IL"/>
        </w:rPr>
      </w:pPr>
      <w:bookmarkStart w:id="20006" w:name="_ETM_Q47_545106"/>
      <w:bookmarkEnd w:id="20006"/>
      <w:r>
        <w:rPr>
          <w:rFonts w:hint="cs"/>
          <w:rtl/>
          <w:lang w:eastAsia="he-IL"/>
        </w:rPr>
        <w:t xml:space="preserve">לא </w:t>
      </w:r>
      <w:bookmarkStart w:id="20007" w:name="_ETM_Q47_546273"/>
      <w:bookmarkEnd w:id="20007"/>
      <w:r>
        <w:rPr>
          <w:rFonts w:hint="cs"/>
          <w:rtl/>
          <w:lang w:eastAsia="he-IL"/>
        </w:rPr>
        <w:t>הבנו, חבר הכנסת קרעי.</w:t>
      </w:r>
    </w:p>
    <w:p w:rsidR="00934F6A" w:rsidRDefault="00934F6A" w:rsidP="002609B9">
      <w:pPr>
        <w:rPr>
          <w:rtl/>
          <w:lang w:eastAsia="he-IL"/>
        </w:rPr>
      </w:pPr>
    </w:p>
    <w:p w:rsidR="00934F6A" w:rsidRDefault="00934F6A" w:rsidP="00B10521">
      <w:pPr>
        <w:pStyle w:val="-"/>
        <w:rPr>
          <w:rtl/>
        </w:rPr>
      </w:pPr>
      <w:r w:rsidRPr="00FA10A0">
        <w:rPr>
          <w:rStyle w:val="TagStyle"/>
          <w:rtl/>
        </w:rPr>
        <w:t xml:space="preserve"> &lt;&lt; דובר_המשך &gt;&gt;</w:t>
      </w:r>
      <w:r w:rsidRPr="006501E2">
        <w:rPr>
          <w:rStyle w:val="TagStyle"/>
          <w:rtl/>
        </w:rPr>
        <w:t xml:space="preserve"> </w:t>
      </w:r>
      <w:r>
        <w:rPr>
          <w:rtl/>
        </w:rPr>
        <w:t>שלמה קרעי (הליכוד):</w:t>
      </w:r>
      <w:r w:rsidRPr="006501E2">
        <w:rPr>
          <w:rStyle w:val="TagStyle"/>
          <w:rtl/>
        </w:rPr>
        <w:t xml:space="preserve"> </w:t>
      </w:r>
      <w:r w:rsidRPr="00FA10A0">
        <w:rPr>
          <w:rStyle w:val="TagStyle"/>
          <w:rtl/>
        </w:rPr>
        <w:t>&lt;&lt; דובר_המשך &gt;&gt;</w:t>
      </w:r>
      <w:r>
        <w:rPr>
          <w:rtl/>
        </w:rPr>
        <w:t xml:space="preserve"> </w:t>
      </w:r>
    </w:p>
    <w:p w:rsidR="00934F6A" w:rsidRPr="006501E2" w:rsidRDefault="00934F6A" w:rsidP="00B10521">
      <w:pPr>
        <w:ind w:firstLine="0"/>
        <w:rPr>
          <w:rtl/>
          <w:lang w:eastAsia="he-IL"/>
        </w:rPr>
      </w:pPr>
    </w:p>
    <w:p w:rsidR="00934F6A" w:rsidRDefault="00934F6A" w:rsidP="00B10521">
      <w:pPr>
        <w:rPr>
          <w:rtl/>
          <w:lang w:eastAsia="he-IL"/>
        </w:rPr>
      </w:pPr>
      <w:bookmarkStart w:id="20008" w:name="_ETM_Q47_547222"/>
      <w:bookmarkStart w:id="20009" w:name="_ETM_Q47_547315"/>
      <w:bookmarkEnd w:id="20008"/>
      <w:bookmarkEnd w:id="20009"/>
      <w:r>
        <w:rPr>
          <w:rFonts w:hint="cs"/>
          <w:rtl/>
          <w:lang w:eastAsia="he-IL"/>
        </w:rPr>
        <w:t xml:space="preserve">זה לטובת מי שלא מכיר. אנחנו </w:t>
      </w:r>
      <w:bookmarkStart w:id="20010" w:name="_ETM_Q47_551718"/>
      <w:bookmarkEnd w:id="20010"/>
      <w:r>
        <w:rPr>
          <w:rFonts w:hint="cs"/>
          <w:rtl/>
          <w:lang w:eastAsia="he-IL"/>
        </w:rPr>
        <w:t xml:space="preserve">שולחים קונסולים ושגרירים לארץ רחוקות. אחר כך נסביר. </w:t>
      </w:r>
    </w:p>
    <w:p w:rsidR="00934F6A" w:rsidRDefault="00934F6A" w:rsidP="00B10521">
      <w:pPr>
        <w:rPr>
          <w:rtl/>
          <w:lang w:eastAsia="he-IL"/>
        </w:rPr>
      </w:pPr>
      <w:bookmarkStart w:id="20011" w:name="_ETM_Q47_558407"/>
      <w:bookmarkStart w:id="20012" w:name="_ETM_Q47_558492"/>
      <w:bookmarkEnd w:id="20011"/>
      <w:bookmarkEnd w:id="20012"/>
    </w:p>
    <w:p w:rsidR="00934F6A" w:rsidRDefault="00C66D92" w:rsidP="00B10521">
      <w:pPr>
        <w:rPr>
          <w:rtl/>
          <w:lang w:eastAsia="he-IL"/>
        </w:rPr>
      </w:pPr>
      <w:bookmarkStart w:id="20013" w:name="_ETM_Q47_558567"/>
      <w:bookmarkStart w:id="20014" w:name="_ETM_Q47_558637"/>
      <w:bookmarkEnd w:id="20013"/>
      <w:bookmarkEnd w:id="20014"/>
      <w:r>
        <w:rPr>
          <w:rFonts w:hint="cs"/>
          <w:rtl/>
          <w:lang w:eastAsia="he-IL"/>
        </w:rPr>
        <w:t>"</w:t>
      </w:r>
      <w:r w:rsidR="00934F6A">
        <w:rPr>
          <w:rtl/>
          <w:lang w:eastAsia="he-IL"/>
        </w:rPr>
        <w:t>כל עוד בלבב פנימה</w:t>
      </w:r>
      <w:r w:rsidR="00277B50">
        <w:rPr>
          <w:rFonts w:hint="cs"/>
          <w:rtl/>
          <w:lang w:eastAsia="he-IL"/>
        </w:rPr>
        <w:t xml:space="preserve"> /</w:t>
      </w:r>
      <w:r w:rsidR="00934F6A">
        <w:rPr>
          <w:rFonts w:hint="cs"/>
          <w:rtl/>
          <w:lang w:eastAsia="he-IL"/>
        </w:rPr>
        <w:t xml:space="preserve"> </w:t>
      </w:r>
      <w:r w:rsidR="00934F6A">
        <w:rPr>
          <w:rtl/>
          <w:lang w:eastAsia="he-IL"/>
        </w:rPr>
        <w:t xml:space="preserve">נפש יהודי </w:t>
      </w:r>
      <w:proofErr w:type="spellStart"/>
      <w:r w:rsidR="00934F6A">
        <w:rPr>
          <w:rtl/>
          <w:lang w:eastAsia="he-IL"/>
        </w:rPr>
        <w:t>הומייה</w:t>
      </w:r>
      <w:proofErr w:type="spellEnd"/>
      <w:r w:rsidR="00934F6A">
        <w:rPr>
          <w:rFonts w:hint="cs"/>
          <w:rtl/>
          <w:lang w:eastAsia="he-IL"/>
        </w:rPr>
        <w:t xml:space="preserve"> / </w:t>
      </w:r>
      <w:r w:rsidR="00934F6A">
        <w:rPr>
          <w:rtl/>
          <w:lang w:eastAsia="he-IL"/>
        </w:rPr>
        <w:t>ולפאתי מזרח</w:t>
      </w:r>
      <w:r w:rsidR="00277B50">
        <w:rPr>
          <w:rFonts w:hint="cs"/>
          <w:rtl/>
          <w:lang w:eastAsia="he-IL"/>
        </w:rPr>
        <w:t>,</w:t>
      </w:r>
      <w:r w:rsidR="00934F6A">
        <w:rPr>
          <w:rtl/>
          <w:lang w:eastAsia="he-IL"/>
        </w:rPr>
        <w:t xml:space="preserve"> קדימה</w:t>
      </w:r>
      <w:r w:rsidR="00277B50">
        <w:rPr>
          <w:rFonts w:hint="cs"/>
          <w:rtl/>
          <w:lang w:eastAsia="he-IL"/>
        </w:rPr>
        <w:t>,</w:t>
      </w:r>
      <w:r w:rsidR="00934F6A">
        <w:rPr>
          <w:rFonts w:hint="cs"/>
          <w:rtl/>
          <w:lang w:eastAsia="he-IL"/>
        </w:rPr>
        <w:t xml:space="preserve"> </w:t>
      </w:r>
      <w:r w:rsidR="00277B50">
        <w:rPr>
          <w:rFonts w:hint="cs"/>
          <w:rtl/>
          <w:lang w:eastAsia="he-IL"/>
        </w:rPr>
        <w:t xml:space="preserve">/ </w:t>
      </w:r>
      <w:r w:rsidR="00934F6A">
        <w:rPr>
          <w:rtl/>
          <w:lang w:eastAsia="he-IL"/>
        </w:rPr>
        <w:t>עין לציון צופי</w:t>
      </w:r>
      <w:r w:rsidR="00934F6A">
        <w:rPr>
          <w:rFonts w:hint="cs"/>
          <w:rtl/>
          <w:lang w:eastAsia="he-IL"/>
        </w:rPr>
        <w:t>י</w:t>
      </w:r>
      <w:r w:rsidR="00934F6A">
        <w:rPr>
          <w:rtl/>
          <w:lang w:eastAsia="he-IL"/>
        </w:rPr>
        <w:t>ה</w:t>
      </w:r>
      <w:bookmarkStart w:id="20015" w:name="_ETM_Q47_557577"/>
      <w:bookmarkStart w:id="20016" w:name="_ETM_Q47_557662"/>
      <w:bookmarkEnd w:id="20015"/>
      <w:bookmarkEnd w:id="20016"/>
      <w:r w:rsidR="00277B50">
        <w:rPr>
          <w:rFonts w:hint="cs"/>
          <w:rtl/>
          <w:lang w:eastAsia="he-IL"/>
        </w:rPr>
        <w:t>.</w:t>
      </w:r>
      <w:r w:rsidR="00934F6A">
        <w:rPr>
          <w:rFonts w:hint="cs"/>
          <w:rtl/>
          <w:lang w:eastAsia="he-IL"/>
        </w:rPr>
        <w:t xml:space="preserve"> </w:t>
      </w:r>
      <w:r w:rsidR="00277B50">
        <w:rPr>
          <w:rFonts w:hint="cs"/>
          <w:rtl/>
          <w:lang w:eastAsia="he-IL"/>
        </w:rPr>
        <w:t>/</w:t>
      </w:r>
      <w:r w:rsidR="00934F6A">
        <w:rPr>
          <w:rFonts w:hint="cs"/>
          <w:rtl/>
          <w:lang w:eastAsia="he-IL"/>
        </w:rPr>
        <w:t xml:space="preserve">/ </w:t>
      </w:r>
      <w:r w:rsidR="00934F6A">
        <w:rPr>
          <w:rtl/>
          <w:lang w:eastAsia="he-IL"/>
        </w:rPr>
        <w:t>עוד לא אבדה תקוותנו</w:t>
      </w:r>
      <w:r w:rsidR="00934F6A">
        <w:rPr>
          <w:rFonts w:hint="cs"/>
          <w:rtl/>
          <w:lang w:eastAsia="he-IL"/>
        </w:rPr>
        <w:t xml:space="preserve"> / </w:t>
      </w:r>
      <w:r w:rsidR="00934F6A">
        <w:rPr>
          <w:rtl/>
          <w:lang w:eastAsia="he-IL"/>
        </w:rPr>
        <w:t>התקווה בת שנות אלפיים</w:t>
      </w:r>
      <w:r w:rsidR="00934F6A">
        <w:rPr>
          <w:rFonts w:hint="cs"/>
          <w:rtl/>
          <w:lang w:eastAsia="he-IL"/>
        </w:rPr>
        <w:t xml:space="preserve"> / </w:t>
      </w:r>
      <w:r w:rsidR="00934F6A">
        <w:rPr>
          <w:rtl/>
          <w:lang w:eastAsia="he-IL"/>
        </w:rPr>
        <w:t>להיות עם חופשי בארצנו</w:t>
      </w:r>
      <w:r w:rsidR="00934F6A">
        <w:rPr>
          <w:rFonts w:hint="cs"/>
          <w:rtl/>
          <w:lang w:eastAsia="he-IL"/>
        </w:rPr>
        <w:t xml:space="preserve"> / </w:t>
      </w:r>
      <w:r w:rsidR="00934F6A">
        <w:rPr>
          <w:rtl/>
          <w:lang w:eastAsia="he-IL"/>
        </w:rPr>
        <w:t>ארץ ציון וירושלים</w:t>
      </w:r>
      <w:r w:rsidR="00934F6A">
        <w:rPr>
          <w:rFonts w:hint="cs"/>
          <w:rtl/>
          <w:lang w:eastAsia="he-IL"/>
        </w:rPr>
        <w:t>.</w:t>
      </w:r>
      <w:r>
        <w:rPr>
          <w:rFonts w:hint="cs"/>
          <w:rtl/>
          <w:lang w:eastAsia="he-IL"/>
        </w:rPr>
        <w:t>"</w:t>
      </w:r>
    </w:p>
    <w:p w:rsidR="00934F6A" w:rsidRDefault="00934F6A" w:rsidP="00B10521">
      <w:pPr>
        <w:ind w:firstLine="0"/>
        <w:rPr>
          <w:rtl/>
          <w:lang w:eastAsia="he-IL"/>
        </w:rPr>
      </w:pPr>
      <w:bookmarkStart w:id="20017" w:name="_ETM_Q47_578924"/>
      <w:bookmarkStart w:id="20018" w:name="_ETM_Q47_579007"/>
      <w:bookmarkEnd w:id="20017"/>
      <w:bookmarkEnd w:id="20018"/>
    </w:p>
    <w:p w:rsidR="00934F6A" w:rsidRDefault="00934F6A" w:rsidP="00B10521">
      <w:pPr>
        <w:pStyle w:val="af5"/>
        <w:rPr>
          <w:rtl/>
        </w:rPr>
      </w:pPr>
      <w:r w:rsidRPr="00FA10A0">
        <w:rPr>
          <w:rStyle w:val="TagStyle"/>
          <w:rtl/>
        </w:rPr>
        <w:t xml:space="preserve"> &lt;&lt; קריאה &gt;&gt;</w:t>
      </w:r>
      <w:r w:rsidRPr="009969C0">
        <w:rPr>
          <w:rStyle w:val="TagStyle"/>
          <w:rtl/>
        </w:rPr>
        <w:t xml:space="preserve"> </w:t>
      </w:r>
      <w:r>
        <w:rPr>
          <w:rtl/>
        </w:rPr>
        <w:t>דוד אמסלם (הליכוד):</w:t>
      </w:r>
      <w:r w:rsidRPr="009969C0">
        <w:rPr>
          <w:rStyle w:val="TagStyle"/>
          <w:rtl/>
        </w:rPr>
        <w:t xml:space="preserve"> </w:t>
      </w:r>
      <w:r w:rsidRPr="00FA10A0">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מי זה?</w:t>
      </w:r>
      <w:r>
        <w:rPr>
          <w:rFonts w:hint="cs"/>
          <w:lang w:eastAsia="he-IL"/>
        </w:rPr>
        <w:t xml:space="preserve"> </w:t>
      </w:r>
      <w:bookmarkStart w:id="20019" w:name="_ETM_Q47_578330"/>
      <w:bookmarkEnd w:id="20019"/>
      <w:r>
        <w:rPr>
          <w:rFonts w:hint="cs"/>
          <w:rtl/>
          <w:lang w:eastAsia="he-IL"/>
        </w:rPr>
        <w:t>נפתלי הרץ.</w:t>
      </w:r>
    </w:p>
    <w:p w:rsidR="00934F6A" w:rsidRDefault="00934F6A" w:rsidP="00B10521">
      <w:pPr>
        <w:ind w:firstLine="0"/>
        <w:rPr>
          <w:rtl/>
          <w:lang w:eastAsia="he-IL"/>
        </w:rPr>
      </w:pPr>
    </w:p>
    <w:p w:rsidR="00934F6A" w:rsidRDefault="00934F6A" w:rsidP="00B10521">
      <w:pPr>
        <w:pStyle w:val="-"/>
        <w:rPr>
          <w:rtl/>
        </w:rPr>
      </w:pPr>
      <w:r w:rsidRPr="00FA10A0">
        <w:rPr>
          <w:rStyle w:val="TagStyle"/>
          <w:rtl/>
        </w:rPr>
        <w:t xml:space="preserve"> &lt;&lt; דובר_המשך &gt;&gt;</w:t>
      </w:r>
      <w:r w:rsidRPr="009969C0">
        <w:rPr>
          <w:rStyle w:val="TagStyle"/>
          <w:rtl/>
        </w:rPr>
        <w:t xml:space="preserve"> </w:t>
      </w:r>
      <w:r>
        <w:rPr>
          <w:rtl/>
        </w:rPr>
        <w:t>שלמה קרעי (הליכוד):</w:t>
      </w:r>
      <w:r w:rsidRPr="009969C0">
        <w:rPr>
          <w:rStyle w:val="TagStyle"/>
          <w:rtl/>
        </w:rPr>
        <w:t xml:space="preserve"> </w:t>
      </w:r>
      <w:r w:rsidRPr="00FA10A0">
        <w:rPr>
          <w:rStyle w:val="TagStyle"/>
          <w:rtl/>
        </w:rPr>
        <w:t>&lt;&lt; דובר_המשך &gt;&gt;</w:t>
      </w:r>
      <w:r>
        <w:rPr>
          <w:rtl/>
        </w:rPr>
        <w:t xml:space="preserve"> </w:t>
      </w:r>
    </w:p>
    <w:p w:rsidR="00934F6A" w:rsidRDefault="00934F6A" w:rsidP="00B10521">
      <w:pPr>
        <w:rPr>
          <w:rtl/>
          <w:lang w:eastAsia="he-IL"/>
        </w:rPr>
      </w:pPr>
      <w:bookmarkStart w:id="20020" w:name="_ETM_Q47_581963"/>
      <w:bookmarkStart w:id="20021" w:name="_ETM_Q47_582040"/>
      <w:bookmarkEnd w:id="20020"/>
      <w:bookmarkEnd w:id="20021"/>
    </w:p>
    <w:p w:rsidR="00934F6A" w:rsidRDefault="00934F6A" w:rsidP="00B10521">
      <w:pPr>
        <w:rPr>
          <w:rtl/>
          <w:lang w:eastAsia="he-IL"/>
        </w:rPr>
      </w:pPr>
      <w:bookmarkStart w:id="20022" w:name="_ETM_Q47_583898"/>
      <w:bookmarkStart w:id="20023" w:name="_ETM_Q47_583967"/>
      <w:bookmarkEnd w:id="20022"/>
      <w:bookmarkEnd w:id="20023"/>
      <w:r>
        <w:rPr>
          <w:rFonts w:hint="cs"/>
          <w:rtl/>
          <w:lang w:eastAsia="he-IL"/>
        </w:rPr>
        <w:t xml:space="preserve">נכון. נפתלי הרץ אימבר. </w:t>
      </w:r>
    </w:p>
    <w:p w:rsidR="00934F6A" w:rsidRDefault="00934F6A" w:rsidP="00B10521">
      <w:pPr>
        <w:rPr>
          <w:rtl/>
          <w:lang w:eastAsia="he-IL"/>
        </w:rPr>
      </w:pPr>
      <w:bookmarkStart w:id="20024" w:name="_ETM_Q47_582505"/>
      <w:bookmarkStart w:id="20025" w:name="_ETM_Q47_582574"/>
      <w:bookmarkEnd w:id="20024"/>
      <w:bookmarkEnd w:id="20025"/>
    </w:p>
    <w:p w:rsidR="00934F6A" w:rsidRDefault="00934F6A" w:rsidP="00B10521">
      <w:pPr>
        <w:pStyle w:val="af5"/>
        <w:rPr>
          <w:rtl/>
        </w:rPr>
      </w:pPr>
      <w:bookmarkStart w:id="20026" w:name="_ETM_Q47_585968"/>
      <w:bookmarkStart w:id="20027" w:name="_ETM_Q47_586057"/>
      <w:bookmarkEnd w:id="20026"/>
      <w:bookmarkEnd w:id="20027"/>
      <w:r w:rsidRPr="00FA10A0">
        <w:rPr>
          <w:rStyle w:val="TagStyle"/>
          <w:rtl/>
        </w:rPr>
        <w:t>&lt;&lt; קריאה &gt;&gt;</w:t>
      </w:r>
      <w:r w:rsidRPr="009969C0">
        <w:rPr>
          <w:rStyle w:val="TagStyle"/>
          <w:rtl/>
        </w:rPr>
        <w:t xml:space="preserve"> </w:t>
      </w:r>
      <w:r>
        <w:rPr>
          <w:rtl/>
        </w:rPr>
        <w:t>דוד אמסלם (הליכוד):</w:t>
      </w:r>
      <w:r w:rsidRPr="009969C0">
        <w:rPr>
          <w:rStyle w:val="TagStyle"/>
          <w:rtl/>
        </w:rPr>
        <w:t xml:space="preserve"> </w:t>
      </w:r>
      <w:r w:rsidRPr="00FA10A0">
        <w:rPr>
          <w:rStyle w:val="TagStyle"/>
          <w:rtl/>
        </w:rPr>
        <w:t>&lt;&lt; קריאה &gt;&gt;</w:t>
      </w:r>
      <w:r>
        <w:rPr>
          <w:rtl/>
        </w:rPr>
        <w:t xml:space="preserve"> </w:t>
      </w:r>
    </w:p>
    <w:p w:rsidR="00934F6A" w:rsidRDefault="00934F6A" w:rsidP="002609B9">
      <w:pPr>
        <w:rPr>
          <w:rtl/>
          <w:lang w:eastAsia="he-IL"/>
        </w:rPr>
      </w:pPr>
    </w:p>
    <w:p w:rsidR="00934F6A" w:rsidRDefault="00D55302" w:rsidP="00B10521">
      <w:pPr>
        <w:rPr>
          <w:lang w:eastAsia="he-IL"/>
        </w:rPr>
      </w:pPr>
      <w:r>
        <w:rPr>
          <w:rFonts w:hint="cs"/>
          <w:rtl/>
          <w:lang w:eastAsia="he-IL"/>
        </w:rPr>
        <w:t>– – –</w:t>
      </w:r>
      <w:r w:rsidR="00934F6A">
        <w:rPr>
          <w:rFonts w:hint="cs"/>
          <w:rtl/>
          <w:lang w:eastAsia="he-IL"/>
        </w:rPr>
        <w:t xml:space="preserve"> יש גם שיר.</w:t>
      </w:r>
    </w:p>
    <w:p w:rsidR="00934F6A" w:rsidRDefault="00934F6A" w:rsidP="00B10521">
      <w:pPr>
        <w:rPr>
          <w:rtl/>
          <w:lang w:eastAsia="he-IL"/>
        </w:rPr>
      </w:pPr>
      <w:bookmarkStart w:id="20028" w:name="_ETM_Q47_589824"/>
      <w:bookmarkStart w:id="20029" w:name="_ETM_Q47_589905"/>
      <w:bookmarkStart w:id="20030" w:name="_ETM_Q47_590160"/>
      <w:bookmarkStart w:id="20031" w:name="_ETM_Q47_590224"/>
      <w:bookmarkEnd w:id="20028"/>
      <w:bookmarkEnd w:id="20029"/>
      <w:bookmarkEnd w:id="20030"/>
      <w:bookmarkEnd w:id="20031"/>
    </w:p>
    <w:p w:rsidR="00934F6A" w:rsidRDefault="00934F6A" w:rsidP="00B10521">
      <w:pPr>
        <w:pStyle w:val="-"/>
        <w:rPr>
          <w:rtl/>
        </w:rPr>
      </w:pPr>
      <w:r w:rsidRPr="00FA10A0">
        <w:rPr>
          <w:rStyle w:val="TagStyle"/>
          <w:rtl/>
        </w:rPr>
        <w:t xml:space="preserve"> &lt;&lt; דובר_המשך &gt;&gt;</w:t>
      </w:r>
      <w:r w:rsidRPr="00B61DB8">
        <w:rPr>
          <w:rStyle w:val="TagStyle"/>
          <w:rtl/>
        </w:rPr>
        <w:t xml:space="preserve"> </w:t>
      </w:r>
      <w:r>
        <w:rPr>
          <w:rtl/>
        </w:rPr>
        <w:t>שלמה קרעי (הליכוד):</w:t>
      </w:r>
      <w:r w:rsidRPr="00B61DB8">
        <w:rPr>
          <w:rStyle w:val="TagStyle"/>
          <w:rtl/>
        </w:rPr>
        <w:t xml:space="preserve"> </w:t>
      </w:r>
      <w:r w:rsidRPr="00FA10A0">
        <w:rPr>
          <w:rStyle w:val="TagStyle"/>
          <w:rtl/>
        </w:rPr>
        <w:t>&lt;&lt; דובר_המשך &gt;&gt;</w:t>
      </w:r>
      <w:r>
        <w:rPr>
          <w:rtl/>
        </w:rPr>
        <w:t xml:space="preserve"> </w:t>
      </w:r>
    </w:p>
    <w:p w:rsidR="00934F6A" w:rsidRPr="00B61DB8" w:rsidRDefault="00934F6A" w:rsidP="00B10521">
      <w:pPr>
        <w:ind w:firstLine="0"/>
        <w:rPr>
          <w:rtl/>
          <w:lang w:eastAsia="he-IL"/>
        </w:rPr>
      </w:pPr>
      <w:bookmarkStart w:id="20032" w:name="_ETM_Q47_591933"/>
      <w:bookmarkEnd w:id="20032"/>
    </w:p>
    <w:p w:rsidR="00934F6A" w:rsidRDefault="00934F6A" w:rsidP="00277B50">
      <w:pPr>
        <w:rPr>
          <w:rtl/>
          <w:lang w:eastAsia="he-IL"/>
        </w:rPr>
      </w:pPr>
      <w:r>
        <w:rPr>
          <w:rFonts w:hint="cs"/>
          <w:rtl/>
          <w:lang w:eastAsia="he-IL"/>
        </w:rPr>
        <w:t xml:space="preserve">אגב, רבי יהודה הלוי, שהיה משורר גדול של יהדות ספרד, אמר במילים אחרות: ליבי במזרח ואנוכי בסוף מערב. הוא היה בספרד, שהיא ממערב לארץ ישראל. הוא אמר: ליבי במזרח </w:t>
      </w:r>
      <w:r>
        <w:rPr>
          <w:rtl/>
          <w:lang w:eastAsia="he-IL"/>
        </w:rPr>
        <w:t>–</w:t>
      </w:r>
      <w:r>
        <w:rPr>
          <w:rFonts w:hint="cs"/>
          <w:rtl/>
          <w:lang w:eastAsia="he-IL"/>
        </w:rPr>
        <w:t xml:space="preserve"> הלב שלי נמצא בירושלים </w:t>
      </w:r>
      <w:r>
        <w:rPr>
          <w:rtl/>
          <w:lang w:eastAsia="he-IL"/>
        </w:rPr>
        <w:t>–</w:t>
      </w:r>
      <w:r>
        <w:rPr>
          <w:rFonts w:hint="cs"/>
          <w:rtl/>
          <w:lang w:eastAsia="he-IL"/>
        </w:rPr>
        <w:t xml:space="preserve"> אבל אני בסוף מערב. ליהודים לאורך כל שנות הגלות הייתה כמיהה לציון. הרפורמים מחקו את זה מהסידור של</w:t>
      </w:r>
      <w:r w:rsidR="00277B50">
        <w:rPr>
          <w:rFonts w:hint="cs"/>
          <w:rtl/>
          <w:lang w:eastAsia="he-IL"/>
        </w:rPr>
        <w:t>ה</w:t>
      </w:r>
      <w:r>
        <w:rPr>
          <w:rFonts w:hint="cs"/>
          <w:rtl/>
          <w:lang w:eastAsia="he-IL"/>
        </w:rPr>
        <w:t>ם</w:t>
      </w:r>
      <w:r w:rsidR="00277B50">
        <w:rPr>
          <w:rFonts w:hint="cs"/>
          <w:rtl/>
          <w:lang w:eastAsia="he-IL"/>
        </w:rPr>
        <w:t>,</w:t>
      </w:r>
      <w:r>
        <w:rPr>
          <w:rFonts w:hint="cs"/>
          <w:rtl/>
          <w:lang w:eastAsia="he-IL"/>
        </w:rPr>
        <w:t xml:space="preserve"> </w:t>
      </w:r>
      <w:bookmarkStart w:id="20033" w:name="_ETM_Q47_632033"/>
      <w:bookmarkEnd w:id="20033"/>
      <w:r>
        <w:rPr>
          <w:rFonts w:hint="cs"/>
          <w:rtl/>
          <w:lang w:eastAsia="he-IL"/>
        </w:rPr>
        <w:t xml:space="preserve">אתם צריכים לדעת. זה שקריב היום יושב בכנסת ישראל זה </w:t>
      </w:r>
      <w:bookmarkStart w:id="20034" w:name="_ETM_Q47_630644"/>
      <w:bookmarkEnd w:id="20034"/>
      <w:r>
        <w:rPr>
          <w:rFonts w:hint="cs"/>
          <w:rtl/>
          <w:lang w:eastAsia="he-IL"/>
        </w:rPr>
        <w:t xml:space="preserve">לא כיהודי שחיכה למדינת ישראל בארץ ישראל. הם לא </w:t>
      </w:r>
      <w:bookmarkStart w:id="20035" w:name="_ETM_Q47_640273"/>
      <w:bookmarkEnd w:id="20035"/>
      <w:r>
        <w:rPr>
          <w:rFonts w:hint="cs"/>
          <w:rtl/>
          <w:lang w:eastAsia="he-IL"/>
        </w:rPr>
        <w:t>רצו את ציון</w:t>
      </w:r>
      <w:r w:rsidR="00277B50">
        <w:rPr>
          <w:rFonts w:hint="cs"/>
          <w:rtl/>
          <w:lang w:eastAsia="he-IL"/>
        </w:rPr>
        <w:t>,</w:t>
      </w:r>
      <w:r>
        <w:rPr>
          <w:rFonts w:hint="cs"/>
          <w:rtl/>
          <w:lang w:eastAsia="he-IL"/>
        </w:rPr>
        <w:t xml:space="preserve"> הם מחקו את המילים "ותחזינה את עינינו בשובך לציון ברחמים". </w:t>
      </w:r>
    </w:p>
    <w:p w:rsidR="00934F6A" w:rsidRDefault="00934F6A" w:rsidP="00B10521">
      <w:pPr>
        <w:rPr>
          <w:rtl/>
          <w:lang w:eastAsia="he-IL"/>
        </w:rPr>
      </w:pPr>
    </w:p>
    <w:p w:rsidR="00934F6A" w:rsidRDefault="00934F6A" w:rsidP="00277B50">
      <w:pPr>
        <w:rPr>
          <w:rtl/>
          <w:lang w:eastAsia="he-IL"/>
        </w:rPr>
      </w:pPr>
      <w:r>
        <w:rPr>
          <w:rFonts w:hint="cs"/>
          <w:rtl/>
          <w:lang w:eastAsia="he-IL"/>
        </w:rPr>
        <w:t>חברים, אני רוצה לומר</w:t>
      </w:r>
      <w:bookmarkStart w:id="20036" w:name="_ETM_Q47_657877"/>
      <w:bookmarkEnd w:id="20036"/>
      <w:r>
        <w:rPr>
          <w:rFonts w:hint="cs"/>
          <w:rtl/>
          <w:lang w:eastAsia="he-IL"/>
        </w:rPr>
        <w:t xml:space="preserve"> שיש לנו פה עוד לילה ארוך, אזרחי ישראל. תגידי למתן אמיר שלך שיש פה עוד ערב ארוך. מה מחכה לכם? יש לנו את דודי אמסלם, ויש לנו את יריב לוין, ואת גדי יברקן ואת צחי הנגבי, ומאי </w:t>
      </w:r>
      <w:bookmarkStart w:id="20037" w:name="_ETM_Q47_671702"/>
      <w:bookmarkEnd w:id="20037"/>
      <w:r>
        <w:rPr>
          <w:rFonts w:hint="cs"/>
          <w:rtl/>
          <w:lang w:eastAsia="he-IL"/>
        </w:rPr>
        <w:t xml:space="preserve">גולן, ואתי עטייה </w:t>
      </w:r>
      <w:proofErr w:type="spellStart"/>
      <w:r>
        <w:rPr>
          <w:rFonts w:hint="cs"/>
          <w:rtl/>
          <w:lang w:eastAsia="he-IL"/>
        </w:rPr>
        <w:t>ופטין</w:t>
      </w:r>
      <w:proofErr w:type="spellEnd"/>
      <w:r>
        <w:rPr>
          <w:rFonts w:hint="cs"/>
          <w:rtl/>
          <w:lang w:eastAsia="he-IL"/>
        </w:rPr>
        <w:t xml:space="preserve"> מולא</w:t>
      </w:r>
      <w:r w:rsidR="00277B50">
        <w:rPr>
          <w:rFonts w:hint="cs"/>
          <w:rtl/>
          <w:lang w:eastAsia="he-IL"/>
        </w:rPr>
        <w:t>,</w:t>
      </w:r>
      <w:r>
        <w:rPr>
          <w:rFonts w:hint="cs"/>
          <w:rtl/>
          <w:lang w:eastAsia="he-IL"/>
        </w:rPr>
        <w:t xml:space="preserve"> ואת יואב קיש ואת גלית דיסטל הכוכבת. יש לנו פה ערב.</w:t>
      </w:r>
    </w:p>
    <w:p w:rsidR="00934F6A" w:rsidRDefault="00934F6A" w:rsidP="00B10521">
      <w:pPr>
        <w:ind w:firstLine="0"/>
        <w:rPr>
          <w:rtl/>
          <w:lang w:eastAsia="he-IL"/>
        </w:rPr>
      </w:pPr>
      <w:bookmarkStart w:id="20038" w:name="_ETM_Q47_680510"/>
      <w:bookmarkStart w:id="20039" w:name="_ETM_Q47_680583"/>
      <w:bookmarkEnd w:id="20038"/>
      <w:bookmarkEnd w:id="20039"/>
    </w:p>
    <w:p w:rsidR="00934F6A" w:rsidRDefault="00934F6A" w:rsidP="00B10521">
      <w:pPr>
        <w:pStyle w:val="af5"/>
        <w:rPr>
          <w:rtl/>
        </w:rPr>
      </w:pPr>
      <w:bookmarkStart w:id="20040" w:name="ET_interruption_5780_29"/>
      <w:r w:rsidRPr="00FA10A0">
        <w:rPr>
          <w:rStyle w:val="TagStyle"/>
          <w:rtl/>
        </w:rPr>
        <w:t xml:space="preserve"> &lt;&lt; קריאה &gt;&gt;</w:t>
      </w:r>
      <w:r w:rsidRPr="00B61DB8">
        <w:rPr>
          <w:rStyle w:val="TagStyle"/>
          <w:rtl/>
        </w:rPr>
        <w:t xml:space="preserve"> </w:t>
      </w:r>
      <w:r>
        <w:rPr>
          <w:rtl/>
        </w:rPr>
        <w:t>דסטה גדי יברקן (הליכוד):</w:t>
      </w:r>
      <w:r w:rsidRPr="00B61DB8">
        <w:rPr>
          <w:rStyle w:val="TagStyle"/>
          <w:rtl/>
        </w:rPr>
        <w:t xml:space="preserve"> </w:t>
      </w:r>
      <w:r w:rsidRPr="00FA10A0">
        <w:rPr>
          <w:rStyle w:val="TagStyle"/>
          <w:rtl/>
        </w:rPr>
        <w:t>&lt;&lt; קריאה &gt;&gt;</w:t>
      </w:r>
      <w:r>
        <w:rPr>
          <w:rtl/>
        </w:rPr>
        <w:t xml:space="preserve"> </w:t>
      </w:r>
      <w:bookmarkEnd w:id="20040"/>
    </w:p>
    <w:p w:rsidR="00934F6A" w:rsidRDefault="00934F6A" w:rsidP="002609B9">
      <w:pPr>
        <w:rPr>
          <w:rtl/>
          <w:lang w:eastAsia="he-IL"/>
        </w:rPr>
      </w:pPr>
    </w:p>
    <w:p w:rsidR="00934F6A" w:rsidRDefault="00934F6A" w:rsidP="00B10521">
      <w:pPr>
        <w:rPr>
          <w:rtl/>
          <w:lang w:eastAsia="he-IL"/>
        </w:rPr>
      </w:pPr>
      <w:bookmarkStart w:id="20041" w:name="_ETM_Q47_679663"/>
      <w:bookmarkEnd w:id="20041"/>
      <w:r>
        <w:rPr>
          <w:rFonts w:hint="cs"/>
          <w:rtl/>
          <w:lang w:eastAsia="he-IL"/>
        </w:rPr>
        <w:t>שליש מפלגה.</w:t>
      </w:r>
      <w:bookmarkStart w:id="20042" w:name="_ETM_Q47_681520"/>
      <w:bookmarkStart w:id="20043" w:name="_ETM_Q47_681599"/>
      <w:bookmarkEnd w:id="20042"/>
      <w:bookmarkEnd w:id="20043"/>
    </w:p>
    <w:p w:rsidR="00934F6A" w:rsidRDefault="00934F6A" w:rsidP="00B10521">
      <w:pPr>
        <w:rPr>
          <w:rtl/>
          <w:lang w:eastAsia="he-IL"/>
        </w:rPr>
      </w:pPr>
      <w:bookmarkStart w:id="20044" w:name="_ETM_Q47_684048"/>
      <w:bookmarkStart w:id="20045" w:name="_ETM_Q47_684130"/>
      <w:bookmarkEnd w:id="20044"/>
      <w:bookmarkEnd w:id="20045"/>
    </w:p>
    <w:p w:rsidR="00934F6A" w:rsidRDefault="00934F6A" w:rsidP="00B10521">
      <w:pPr>
        <w:pStyle w:val="-"/>
        <w:rPr>
          <w:rtl/>
        </w:rPr>
      </w:pPr>
      <w:r w:rsidRPr="00FA10A0">
        <w:rPr>
          <w:rStyle w:val="TagStyle"/>
          <w:rtl/>
        </w:rPr>
        <w:t xml:space="preserve"> &lt;&lt; דובר_המשך &gt;&gt;</w:t>
      </w:r>
      <w:r w:rsidRPr="009969C0">
        <w:rPr>
          <w:rStyle w:val="TagStyle"/>
          <w:rtl/>
        </w:rPr>
        <w:t xml:space="preserve"> </w:t>
      </w:r>
      <w:r>
        <w:rPr>
          <w:rtl/>
        </w:rPr>
        <w:t>שלמה קרעי (הליכוד):</w:t>
      </w:r>
      <w:r w:rsidRPr="009969C0">
        <w:rPr>
          <w:rStyle w:val="TagStyle"/>
          <w:rtl/>
        </w:rPr>
        <w:t xml:space="preserve"> </w:t>
      </w:r>
      <w:r w:rsidRPr="00FA10A0">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046" w:name="_ETM_Q47_685271"/>
      <w:bookmarkStart w:id="20047" w:name="_ETM_Q47_685326"/>
      <w:bookmarkEnd w:id="20046"/>
      <w:bookmarkEnd w:id="20047"/>
      <w:r>
        <w:rPr>
          <w:rFonts w:hint="cs"/>
          <w:rtl/>
          <w:lang w:eastAsia="he-IL"/>
        </w:rPr>
        <w:t xml:space="preserve">שליש מפלגה. </w:t>
      </w:r>
      <w:bookmarkStart w:id="20048" w:name="_ETM_Q47_686063"/>
      <w:bookmarkStart w:id="20049" w:name="_ETM_Q47_686150"/>
      <w:bookmarkStart w:id="20050" w:name="_ETM_Q47_686175"/>
      <w:bookmarkStart w:id="20051" w:name="_ETM_Q47_686247"/>
      <w:bookmarkStart w:id="20052" w:name="_ETM_Q47_682947"/>
      <w:bookmarkEnd w:id="20048"/>
      <w:bookmarkEnd w:id="20049"/>
      <w:bookmarkEnd w:id="20050"/>
      <w:bookmarkEnd w:id="20051"/>
      <w:bookmarkEnd w:id="20052"/>
    </w:p>
    <w:p w:rsidR="00934F6A" w:rsidRDefault="00934F6A" w:rsidP="00B10521">
      <w:pPr>
        <w:rPr>
          <w:rtl/>
          <w:lang w:eastAsia="he-IL"/>
        </w:rPr>
      </w:pPr>
    </w:p>
    <w:p w:rsidR="00934F6A" w:rsidRDefault="00934F6A" w:rsidP="00B10521">
      <w:pPr>
        <w:pStyle w:val="af5"/>
        <w:rPr>
          <w:rtl/>
        </w:rPr>
      </w:pPr>
      <w:bookmarkStart w:id="20053" w:name="ET_interruption_5788_39"/>
      <w:r w:rsidRPr="00FA10A0">
        <w:rPr>
          <w:rStyle w:val="TagStyle"/>
          <w:rtl/>
        </w:rPr>
        <w:t xml:space="preserve"> &lt;&lt; קריאה &gt;&gt;</w:t>
      </w:r>
      <w:r w:rsidRPr="00901A11">
        <w:rPr>
          <w:rStyle w:val="TagStyle"/>
          <w:rtl/>
        </w:rPr>
        <w:t xml:space="preserve"> </w:t>
      </w:r>
      <w:r>
        <w:rPr>
          <w:rtl/>
        </w:rPr>
        <w:t>פטין מולא (הליכוד):</w:t>
      </w:r>
      <w:r w:rsidRPr="00901A11">
        <w:rPr>
          <w:rStyle w:val="TagStyle"/>
          <w:rtl/>
        </w:rPr>
        <w:t xml:space="preserve"> </w:t>
      </w:r>
      <w:r w:rsidRPr="00FA10A0">
        <w:rPr>
          <w:rStyle w:val="TagStyle"/>
          <w:rtl/>
        </w:rPr>
        <w:t>&lt;&lt; קריאה &gt;&gt;</w:t>
      </w:r>
      <w:r>
        <w:rPr>
          <w:rtl/>
        </w:rPr>
        <w:t xml:space="preserve"> </w:t>
      </w:r>
      <w:bookmarkEnd w:id="20053"/>
    </w:p>
    <w:p w:rsidR="00934F6A" w:rsidRPr="00901A11" w:rsidRDefault="00934F6A" w:rsidP="00B10521">
      <w:pPr>
        <w:ind w:firstLine="0"/>
        <w:rPr>
          <w:rtl/>
          <w:lang w:eastAsia="he-IL"/>
        </w:rPr>
      </w:pPr>
      <w:bookmarkStart w:id="20054" w:name="_ETM_Q47_685241"/>
      <w:bookmarkEnd w:id="20054"/>
    </w:p>
    <w:p w:rsidR="00934F6A" w:rsidRDefault="00934F6A" w:rsidP="00B10521">
      <w:pPr>
        <w:rPr>
          <w:rtl/>
          <w:lang w:eastAsia="he-IL"/>
        </w:rPr>
      </w:pPr>
      <w:bookmarkStart w:id="20055" w:name="_ETM_Q47_683589"/>
      <w:bookmarkStart w:id="20056" w:name="_ETM_Q47_683646"/>
      <w:bookmarkEnd w:id="20055"/>
      <w:bookmarkEnd w:id="20056"/>
      <w:r>
        <w:rPr>
          <w:rFonts w:hint="cs"/>
          <w:rtl/>
          <w:lang w:eastAsia="he-IL"/>
        </w:rPr>
        <w:t xml:space="preserve">יש בדרך </w:t>
      </w:r>
      <w:bookmarkStart w:id="20057" w:name="_ETM_Q47_689419"/>
      <w:bookmarkEnd w:id="20057"/>
      <w:r>
        <w:rPr>
          <w:rFonts w:hint="cs"/>
          <w:rtl/>
          <w:lang w:eastAsia="he-IL"/>
        </w:rPr>
        <w:t xml:space="preserve">גם עוד </w:t>
      </w:r>
      <w:r w:rsidR="00D55302">
        <w:rPr>
          <w:rFonts w:hint="cs"/>
          <w:rtl/>
          <w:lang w:eastAsia="he-IL"/>
        </w:rPr>
        <w:t>– – –</w:t>
      </w:r>
    </w:p>
    <w:p w:rsidR="00934F6A" w:rsidRDefault="00934F6A" w:rsidP="00B10521">
      <w:pPr>
        <w:ind w:firstLine="0"/>
        <w:rPr>
          <w:rtl/>
          <w:lang w:eastAsia="he-IL"/>
        </w:rPr>
      </w:pPr>
      <w:bookmarkStart w:id="20058" w:name="_ETM_Q47_686082"/>
      <w:bookmarkStart w:id="20059" w:name="_ETM_Q47_686152"/>
      <w:bookmarkStart w:id="20060" w:name="_ETM_Q47_682869"/>
      <w:bookmarkStart w:id="20061" w:name="_ETM_Q47_683581"/>
      <w:bookmarkStart w:id="20062" w:name="_ETM_Q47_685046"/>
      <w:bookmarkStart w:id="20063" w:name="_ETM_Q47_685128"/>
      <w:bookmarkEnd w:id="20058"/>
      <w:bookmarkEnd w:id="20059"/>
      <w:bookmarkEnd w:id="20060"/>
      <w:bookmarkEnd w:id="20061"/>
      <w:bookmarkEnd w:id="20062"/>
      <w:bookmarkEnd w:id="20063"/>
    </w:p>
    <w:p w:rsidR="00934F6A" w:rsidRDefault="00934F6A" w:rsidP="00B10521">
      <w:pPr>
        <w:pStyle w:val="-"/>
        <w:rPr>
          <w:rtl/>
        </w:rPr>
      </w:pPr>
      <w:r w:rsidRPr="00FA10A0">
        <w:rPr>
          <w:rStyle w:val="TagStyle"/>
          <w:rtl/>
        </w:rPr>
        <w:t xml:space="preserve"> &lt;&lt; דובר_המשך &gt;&gt;</w:t>
      </w:r>
      <w:r w:rsidRPr="00901A11">
        <w:rPr>
          <w:rStyle w:val="TagStyle"/>
          <w:rtl/>
        </w:rPr>
        <w:t xml:space="preserve"> </w:t>
      </w:r>
      <w:r>
        <w:rPr>
          <w:rtl/>
        </w:rPr>
        <w:t>שלמה קרעי (הליכוד):</w:t>
      </w:r>
      <w:r w:rsidRPr="00901A11">
        <w:rPr>
          <w:rStyle w:val="TagStyle"/>
          <w:rtl/>
        </w:rPr>
        <w:t xml:space="preserve"> </w:t>
      </w:r>
      <w:r w:rsidRPr="00FA10A0">
        <w:rPr>
          <w:rStyle w:val="TagStyle"/>
          <w:rtl/>
        </w:rPr>
        <w:t>&lt;&lt; דובר_המשך &gt;&gt;</w:t>
      </w:r>
      <w:r>
        <w:rPr>
          <w:rtl/>
        </w:rPr>
        <w:t xml:space="preserve"> </w:t>
      </w:r>
    </w:p>
    <w:p w:rsidR="00934F6A" w:rsidRPr="00901A11" w:rsidRDefault="00934F6A" w:rsidP="00B10521">
      <w:pPr>
        <w:ind w:firstLine="0"/>
        <w:rPr>
          <w:rtl/>
          <w:lang w:eastAsia="he-IL"/>
        </w:rPr>
      </w:pPr>
      <w:bookmarkStart w:id="20064" w:name="_ETM_Q47_686107"/>
      <w:bookmarkStart w:id="20065" w:name="_ETM_Q47_683522"/>
      <w:bookmarkEnd w:id="20064"/>
      <w:bookmarkEnd w:id="20065"/>
    </w:p>
    <w:p w:rsidR="00934F6A" w:rsidRDefault="00934F6A" w:rsidP="00277B50">
      <w:pPr>
        <w:rPr>
          <w:rtl/>
          <w:lang w:eastAsia="he-IL"/>
        </w:rPr>
      </w:pPr>
      <w:bookmarkStart w:id="20066" w:name="_ETM_Q47_683831"/>
      <w:bookmarkStart w:id="20067" w:name="_ETM_Q47_683915"/>
      <w:bookmarkEnd w:id="20066"/>
      <w:bookmarkEnd w:id="20067"/>
      <w:r>
        <w:rPr>
          <w:rFonts w:hint="cs"/>
          <w:rtl/>
          <w:lang w:eastAsia="he-IL"/>
        </w:rPr>
        <w:t xml:space="preserve">ויש עוד בדרך. יש </w:t>
      </w:r>
      <w:bookmarkStart w:id="20068" w:name="_ETM_Q47_690383"/>
      <w:bookmarkEnd w:id="20068"/>
      <w:r>
        <w:rPr>
          <w:rFonts w:hint="cs"/>
          <w:rtl/>
          <w:lang w:eastAsia="he-IL"/>
        </w:rPr>
        <w:t xml:space="preserve">לכם כאן, אזרחי ישראל, עוד לילה ארוך של סיפורים </w:t>
      </w:r>
      <w:r w:rsidR="00277B50">
        <w:rPr>
          <w:rFonts w:hint="eastAsia"/>
          <w:rtl/>
          <w:lang w:eastAsia="he-IL"/>
        </w:rPr>
        <w:t xml:space="preserve">– </w:t>
      </w:r>
      <w:r>
        <w:rPr>
          <w:rFonts w:hint="cs"/>
          <w:rtl/>
          <w:lang w:eastAsia="he-IL"/>
        </w:rPr>
        <w:t xml:space="preserve">ואוסאמה סעדי, שהממשלה קנתה אותו בנזיד עדשים שיצביע בעד החוק הזה. הישארו איתנו. יהיו כאן סיפורים, בדיחות. תכף דודי אמסלם יעלה לכמה בדיחות, אמילי. והכי הכי חשוב </w:t>
      </w:r>
      <w:r w:rsidR="00277B50">
        <w:rPr>
          <w:rFonts w:hint="eastAsia"/>
          <w:rtl/>
          <w:lang w:eastAsia="he-IL"/>
        </w:rPr>
        <w:t xml:space="preserve">– </w:t>
      </w:r>
      <w:r>
        <w:rPr>
          <w:rFonts w:hint="cs"/>
          <w:rtl/>
          <w:lang w:eastAsia="he-IL"/>
        </w:rPr>
        <w:t xml:space="preserve">אל תוותרו. נכון שהבנו שכל הדברים של </w:t>
      </w:r>
      <w:bookmarkStart w:id="20069" w:name="_ETM_Q47_721331"/>
      <w:bookmarkEnd w:id="20069"/>
      <w:r>
        <w:rPr>
          <w:rFonts w:hint="cs"/>
          <w:rtl/>
          <w:lang w:eastAsia="he-IL"/>
        </w:rPr>
        <w:t xml:space="preserve">הממשלה הזו באים מתוך טיפשות; נכון שלחוקים שהיא מחוקקת אין שום משמעות, לא תהיה משמעות. כל הדברים האלה יתבטלו והיו </w:t>
      </w:r>
      <w:bookmarkStart w:id="20070" w:name="_ETM_Q47_730827"/>
      <w:bookmarkEnd w:id="20070"/>
      <w:r>
        <w:rPr>
          <w:rFonts w:hint="cs"/>
          <w:rtl/>
          <w:lang w:eastAsia="he-IL"/>
        </w:rPr>
        <w:t>כלא היו.</w:t>
      </w:r>
    </w:p>
    <w:p w:rsidR="00934F6A" w:rsidRDefault="00934F6A" w:rsidP="00B10521">
      <w:pPr>
        <w:ind w:firstLine="0"/>
        <w:rPr>
          <w:rtl/>
          <w:lang w:eastAsia="he-IL"/>
        </w:rPr>
      </w:pPr>
      <w:bookmarkStart w:id="20071" w:name="_ETM_Q47_727971"/>
      <w:bookmarkStart w:id="20072" w:name="_ETM_Q47_728055"/>
      <w:bookmarkEnd w:id="20071"/>
      <w:bookmarkEnd w:id="20072"/>
    </w:p>
    <w:p w:rsidR="00934F6A" w:rsidRDefault="00934F6A" w:rsidP="00B10521">
      <w:pPr>
        <w:pStyle w:val="af5"/>
        <w:rPr>
          <w:rtl/>
        </w:rPr>
      </w:pPr>
      <w:r w:rsidRPr="00FA10A0">
        <w:rPr>
          <w:rStyle w:val="TagStyle"/>
          <w:rtl/>
        </w:rPr>
        <w:t xml:space="preserve"> &lt;&lt; קריאה &gt;&gt;</w:t>
      </w:r>
      <w:r w:rsidRPr="00B61DB8">
        <w:rPr>
          <w:rStyle w:val="TagStyle"/>
          <w:rtl/>
        </w:rPr>
        <w:t xml:space="preserve"> </w:t>
      </w:r>
      <w:r>
        <w:rPr>
          <w:rtl/>
        </w:rPr>
        <w:t>דוד אמסלם (הליכוד):</w:t>
      </w:r>
      <w:r w:rsidRPr="00B61DB8">
        <w:rPr>
          <w:rStyle w:val="TagStyle"/>
          <w:rtl/>
        </w:rPr>
        <w:t xml:space="preserve"> </w:t>
      </w:r>
      <w:r w:rsidRPr="00FA10A0">
        <w:rPr>
          <w:rStyle w:val="TagStyle"/>
          <w:rtl/>
        </w:rPr>
        <w:t>&lt;&lt; קריאה &gt;&gt;</w:t>
      </w:r>
      <w:r>
        <w:rPr>
          <w:rtl/>
        </w:rPr>
        <w:t xml:space="preserve"> </w:t>
      </w:r>
    </w:p>
    <w:p w:rsidR="00934F6A" w:rsidRDefault="00934F6A" w:rsidP="002609B9">
      <w:pPr>
        <w:rPr>
          <w:rtl/>
          <w:lang w:eastAsia="he-IL"/>
        </w:rPr>
      </w:pPr>
    </w:p>
    <w:p w:rsidR="00934F6A" w:rsidRPr="00B61DB8" w:rsidRDefault="00934F6A" w:rsidP="00B10521">
      <w:pPr>
        <w:rPr>
          <w:rtl/>
          <w:lang w:eastAsia="he-IL"/>
        </w:rPr>
      </w:pPr>
      <w:bookmarkStart w:id="20073" w:name="_ETM_Q47_730856"/>
      <w:bookmarkEnd w:id="20073"/>
      <w:r>
        <w:rPr>
          <w:rFonts w:hint="cs"/>
          <w:rtl/>
          <w:lang w:eastAsia="he-IL"/>
        </w:rPr>
        <w:t xml:space="preserve">כעפרא דארעא. אנחנו </w:t>
      </w:r>
      <w:r w:rsidR="00D55302">
        <w:rPr>
          <w:rFonts w:hint="cs"/>
          <w:rtl/>
          <w:lang w:eastAsia="he-IL"/>
        </w:rPr>
        <w:t>– – –</w:t>
      </w:r>
      <w:r>
        <w:rPr>
          <w:rFonts w:hint="cs"/>
          <w:rtl/>
          <w:lang w:eastAsia="he-IL"/>
        </w:rPr>
        <w:t xml:space="preserve"> בפסח. </w:t>
      </w:r>
    </w:p>
    <w:p w:rsidR="00934F6A" w:rsidRDefault="00934F6A" w:rsidP="00B10521">
      <w:pPr>
        <w:ind w:firstLine="0"/>
        <w:rPr>
          <w:rtl/>
          <w:lang w:eastAsia="he-IL"/>
        </w:rPr>
      </w:pPr>
      <w:bookmarkStart w:id="20074" w:name="_ETM_Q47_731546"/>
      <w:bookmarkStart w:id="20075" w:name="_ETM_Q47_731648"/>
      <w:bookmarkEnd w:id="20074"/>
      <w:bookmarkEnd w:id="20075"/>
    </w:p>
    <w:p w:rsidR="00934F6A" w:rsidRDefault="00934F6A" w:rsidP="00B10521">
      <w:pPr>
        <w:pStyle w:val="-"/>
        <w:rPr>
          <w:rtl/>
        </w:rPr>
      </w:pPr>
      <w:r w:rsidRPr="00FA10A0">
        <w:rPr>
          <w:rStyle w:val="TagStyle"/>
          <w:rtl/>
        </w:rPr>
        <w:t xml:space="preserve"> &lt;&lt; דובר_המשך &gt;&gt;</w:t>
      </w:r>
      <w:r w:rsidRPr="00B61DB8">
        <w:rPr>
          <w:rStyle w:val="TagStyle"/>
          <w:rtl/>
        </w:rPr>
        <w:t xml:space="preserve"> </w:t>
      </w:r>
      <w:r>
        <w:rPr>
          <w:rtl/>
        </w:rPr>
        <w:t>שלמה קרעי (הליכוד):</w:t>
      </w:r>
      <w:r w:rsidRPr="00B61DB8">
        <w:rPr>
          <w:rStyle w:val="TagStyle"/>
          <w:rtl/>
        </w:rPr>
        <w:t xml:space="preserve"> </w:t>
      </w:r>
      <w:r w:rsidRPr="00FA10A0">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076" w:name="_ETM_Q47_732519"/>
      <w:bookmarkEnd w:id="20076"/>
      <w:r>
        <w:rPr>
          <w:rFonts w:hint="cs"/>
          <w:rtl/>
          <w:lang w:eastAsia="he-IL"/>
        </w:rPr>
        <w:t>בדיוק, כעפרא דארעא.</w:t>
      </w:r>
    </w:p>
    <w:p w:rsidR="00934F6A" w:rsidRDefault="00934F6A" w:rsidP="00B10521">
      <w:pPr>
        <w:ind w:firstLine="0"/>
        <w:rPr>
          <w:rtl/>
          <w:lang w:eastAsia="he-IL"/>
        </w:rPr>
      </w:pPr>
      <w:bookmarkStart w:id="20077" w:name="_ETM_Q47_733766"/>
      <w:bookmarkStart w:id="20078" w:name="_ETM_Q47_733862"/>
      <w:bookmarkStart w:id="20079" w:name="_ETM_Q47_733909"/>
      <w:bookmarkStart w:id="20080" w:name="_ETM_Q47_733994"/>
      <w:bookmarkEnd w:id="20077"/>
      <w:bookmarkEnd w:id="20078"/>
      <w:bookmarkEnd w:id="20079"/>
      <w:bookmarkEnd w:id="20080"/>
    </w:p>
    <w:p w:rsidR="00934F6A" w:rsidRDefault="00934F6A" w:rsidP="00B10521">
      <w:pPr>
        <w:pStyle w:val="af5"/>
        <w:rPr>
          <w:rtl/>
        </w:rPr>
      </w:pPr>
      <w:r w:rsidRPr="00FA10A0">
        <w:rPr>
          <w:rStyle w:val="TagStyle"/>
          <w:rtl/>
        </w:rPr>
        <w:t xml:space="preserve"> &lt;&lt; קריאה &gt;&gt;</w:t>
      </w:r>
      <w:r w:rsidRPr="00B61DB8">
        <w:rPr>
          <w:rStyle w:val="TagStyle"/>
          <w:rtl/>
        </w:rPr>
        <w:t xml:space="preserve"> </w:t>
      </w:r>
      <w:r>
        <w:rPr>
          <w:rtl/>
        </w:rPr>
        <w:t>אמילי חיה מואטי (העבודה):</w:t>
      </w:r>
      <w:r w:rsidRPr="00B61DB8">
        <w:rPr>
          <w:rStyle w:val="TagStyle"/>
          <w:rtl/>
        </w:rPr>
        <w:t xml:space="preserve"> </w:t>
      </w:r>
      <w:r w:rsidRPr="00FA10A0">
        <w:rPr>
          <w:rStyle w:val="TagStyle"/>
          <w:rtl/>
        </w:rPr>
        <w:t>&lt;&lt; קריאה &gt;&gt;</w:t>
      </w:r>
      <w:r>
        <w:rPr>
          <w:rtl/>
        </w:rPr>
        <w:t xml:space="preserve"> </w:t>
      </w:r>
    </w:p>
    <w:p w:rsidR="00934F6A" w:rsidRDefault="00934F6A" w:rsidP="002609B9">
      <w:pPr>
        <w:rPr>
          <w:rtl/>
          <w:lang w:eastAsia="he-IL"/>
        </w:rPr>
      </w:pPr>
    </w:p>
    <w:p w:rsidR="00934F6A" w:rsidRPr="00B61DB8" w:rsidRDefault="00934F6A" w:rsidP="00B10521">
      <w:pPr>
        <w:rPr>
          <w:rtl/>
          <w:lang w:eastAsia="he-IL"/>
        </w:rPr>
      </w:pPr>
      <w:bookmarkStart w:id="20081" w:name="_ETM_Q47_732902"/>
      <w:bookmarkStart w:id="20082" w:name="_ETM_Q47_733147"/>
      <w:bookmarkStart w:id="20083" w:name="_ETM_Q47_733196"/>
      <w:bookmarkEnd w:id="20081"/>
      <w:bookmarkEnd w:id="20082"/>
      <w:bookmarkEnd w:id="20083"/>
      <w:r>
        <w:rPr>
          <w:rFonts w:hint="cs"/>
          <w:rtl/>
          <w:lang w:eastAsia="he-IL"/>
        </w:rPr>
        <w:t xml:space="preserve">יחסית לחוקים חסרי משמעות, אתה די נואם </w:t>
      </w:r>
      <w:bookmarkStart w:id="20084" w:name="_ETM_Q47_736052"/>
      <w:bookmarkEnd w:id="20084"/>
      <w:r>
        <w:rPr>
          <w:rFonts w:hint="cs"/>
          <w:rtl/>
          <w:lang w:eastAsia="he-IL"/>
        </w:rPr>
        <w:t xml:space="preserve">שעות. אני רק רוצה לשים דברים על דיוקם. כל </w:t>
      </w:r>
      <w:bookmarkStart w:id="20085" w:name="_ETM_Q47_739930"/>
      <w:bookmarkEnd w:id="20085"/>
      <w:r>
        <w:rPr>
          <w:rFonts w:hint="cs"/>
          <w:rtl/>
          <w:lang w:eastAsia="he-IL"/>
        </w:rPr>
        <w:t xml:space="preserve">כך חסר משמעות, שאתה מטריח את עצמך חצי לילה </w:t>
      </w:r>
      <w:bookmarkStart w:id="20086" w:name="_ETM_Q47_744345"/>
      <w:bookmarkEnd w:id="20086"/>
      <w:r>
        <w:rPr>
          <w:rFonts w:hint="cs"/>
          <w:rtl/>
          <w:lang w:eastAsia="he-IL"/>
        </w:rPr>
        <w:t>לעמוד על הדוכן.</w:t>
      </w:r>
    </w:p>
    <w:p w:rsidR="00934F6A" w:rsidRDefault="00934F6A" w:rsidP="00B10521">
      <w:pPr>
        <w:ind w:firstLine="0"/>
        <w:rPr>
          <w:rtl/>
          <w:lang w:eastAsia="he-IL"/>
        </w:rPr>
      </w:pPr>
      <w:bookmarkStart w:id="20087" w:name="_ETM_Q47_741305"/>
      <w:bookmarkStart w:id="20088" w:name="_ETM_Q47_741380"/>
      <w:bookmarkEnd w:id="20087"/>
      <w:bookmarkEnd w:id="20088"/>
    </w:p>
    <w:p w:rsidR="00934F6A" w:rsidRDefault="00934F6A" w:rsidP="00B10521">
      <w:pPr>
        <w:pStyle w:val="-"/>
        <w:keepNext/>
        <w:rPr>
          <w:rtl/>
        </w:rPr>
      </w:pPr>
      <w:r w:rsidRPr="009E3A27">
        <w:rPr>
          <w:rStyle w:val="TagStyle"/>
          <w:rtl/>
        </w:rPr>
        <w:t xml:space="preserve">&lt;&lt; דובר_המשך &gt;&gt; </w:t>
      </w:r>
      <w:r>
        <w:rPr>
          <w:rtl/>
        </w:rPr>
        <w:t>שלמה קרעי (הליכוד):</w:t>
      </w:r>
      <w:r w:rsidRPr="009E3A27">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089" w:name="_ETM_Q48_138454"/>
      <w:bookmarkEnd w:id="20089"/>
      <w:r>
        <w:rPr>
          <w:rFonts w:hint="cs"/>
          <w:rtl/>
          <w:lang w:eastAsia="he-IL"/>
        </w:rPr>
        <w:t xml:space="preserve">אם היית מקשיבה לי כמה שעות, היית יודעת כמה זה </w:t>
      </w:r>
      <w:bookmarkStart w:id="20090" w:name="_ETM_Q48_143999"/>
      <w:bookmarkEnd w:id="20090"/>
      <w:r>
        <w:rPr>
          <w:rFonts w:hint="cs"/>
          <w:rtl/>
          <w:lang w:eastAsia="he-IL"/>
        </w:rPr>
        <w:t>חסר משמעות.</w:t>
      </w:r>
    </w:p>
    <w:p w:rsidR="00934F6A" w:rsidRDefault="00934F6A" w:rsidP="00B10521">
      <w:pPr>
        <w:rPr>
          <w:rtl/>
          <w:lang w:eastAsia="he-IL"/>
        </w:rPr>
      </w:pPr>
      <w:bookmarkStart w:id="20091" w:name="_ETM_Q48_143161"/>
      <w:bookmarkStart w:id="20092" w:name="_ETM_Q48_143218"/>
      <w:bookmarkEnd w:id="20091"/>
      <w:bookmarkEnd w:id="20092"/>
    </w:p>
    <w:p w:rsidR="00934F6A" w:rsidRDefault="00934F6A" w:rsidP="00B10521">
      <w:pPr>
        <w:pStyle w:val="af5"/>
        <w:keepNext/>
        <w:rPr>
          <w:rtl/>
        </w:rPr>
      </w:pPr>
      <w:bookmarkStart w:id="20093" w:name="ET_interruption_6152_24"/>
      <w:r w:rsidRPr="009E3A27">
        <w:rPr>
          <w:rStyle w:val="TagStyle"/>
          <w:rtl/>
        </w:rPr>
        <w:t xml:space="preserve"> &lt;&lt; קריאה &gt;&gt; </w:t>
      </w:r>
      <w:r>
        <w:rPr>
          <w:rtl/>
        </w:rPr>
        <w:t>אמילי חיה מואטי (העבודה):</w:t>
      </w:r>
      <w:r w:rsidRPr="009E3A27">
        <w:rPr>
          <w:rStyle w:val="TagStyle"/>
          <w:rtl/>
        </w:rPr>
        <w:t xml:space="preserve"> &lt;&lt; קריאה &gt;&gt;</w:t>
      </w:r>
      <w:r>
        <w:rPr>
          <w:rtl/>
        </w:rPr>
        <w:t xml:space="preserve"> </w:t>
      </w:r>
      <w:bookmarkEnd w:id="20093"/>
    </w:p>
    <w:p w:rsidR="00934F6A" w:rsidRDefault="00934F6A" w:rsidP="002609B9">
      <w:pPr>
        <w:rPr>
          <w:rtl/>
          <w:lang w:eastAsia="he-IL"/>
        </w:rPr>
      </w:pPr>
    </w:p>
    <w:p w:rsidR="00934F6A" w:rsidRDefault="00D55302" w:rsidP="00B10521">
      <w:pPr>
        <w:rPr>
          <w:rtl/>
          <w:lang w:eastAsia="he-IL"/>
        </w:rPr>
      </w:pPr>
      <w:bookmarkStart w:id="20094" w:name="_ETM_Q48_142432"/>
      <w:bookmarkStart w:id="20095" w:name="_ETM_Q48_142711"/>
      <w:bookmarkStart w:id="20096" w:name="_ETM_Q48_142760"/>
      <w:bookmarkEnd w:id="20094"/>
      <w:bookmarkEnd w:id="20095"/>
      <w:bookmarkEnd w:id="20096"/>
      <w:r>
        <w:rPr>
          <w:rFonts w:hint="cs"/>
          <w:rtl/>
          <w:lang w:eastAsia="he-IL"/>
        </w:rPr>
        <w:t>– – –</w:t>
      </w:r>
    </w:p>
    <w:p w:rsidR="00934F6A" w:rsidRDefault="00934F6A" w:rsidP="00B10521">
      <w:pPr>
        <w:rPr>
          <w:rtl/>
          <w:lang w:eastAsia="he-IL"/>
        </w:rPr>
      </w:pPr>
      <w:bookmarkStart w:id="20097" w:name="_ETM_Q48_145793"/>
      <w:bookmarkStart w:id="20098" w:name="_ETM_Q48_145913"/>
      <w:bookmarkEnd w:id="20097"/>
      <w:bookmarkEnd w:id="20098"/>
    </w:p>
    <w:p w:rsidR="00934F6A" w:rsidRDefault="00934F6A" w:rsidP="00B10521">
      <w:pPr>
        <w:pStyle w:val="-"/>
        <w:keepNext/>
        <w:rPr>
          <w:rtl/>
        </w:rPr>
      </w:pPr>
      <w:r w:rsidRPr="009E3A27">
        <w:rPr>
          <w:rStyle w:val="TagStyle"/>
          <w:rtl/>
        </w:rPr>
        <w:t xml:space="preserve"> &lt;&lt; דובר_המשך &gt;&gt; </w:t>
      </w:r>
      <w:r>
        <w:rPr>
          <w:rtl/>
        </w:rPr>
        <w:t>שלמה קרעי (הליכוד):</w:t>
      </w:r>
      <w:r w:rsidRPr="009E3A27">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099" w:name="_ETM_Q48_145298"/>
      <w:bookmarkEnd w:id="20099"/>
      <w:r>
        <w:rPr>
          <w:rFonts w:hint="cs"/>
          <w:rtl/>
          <w:lang w:eastAsia="he-IL"/>
        </w:rPr>
        <w:t xml:space="preserve">היית יודעת כמה זה חסר משמעות. </w:t>
      </w:r>
      <w:bookmarkStart w:id="20100" w:name="_ETM_Q48_148489"/>
      <w:bookmarkStart w:id="20101" w:name="_ETM_Q48_148592"/>
      <w:bookmarkStart w:id="20102" w:name="_ETM_Q48_146940"/>
      <w:bookmarkStart w:id="20103" w:name="_ETM_Q48_147030"/>
      <w:bookmarkEnd w:id="20100"/>
      <w:bookmarkEnd w:id="20101"/>
      <w:bookmarkEnd w:id="20102"/>
      <w:bookmarkEnd w:id="20103"/>
      <w:r>
        <w:rPr>
          <w:rFonts w:hint="cs"/>
          <w:rtl/>
          <w:lang w:eastAsia="he-IL"/>
        </w:rPr>
        <w:t>"</w:t>
      </w:r>
      <w:r w:rsidRPr="009E3A27">
        <w:rPr>
          <w:rtl/>
          <w:lang w:eastAsia="he-IL"/>
        </w:rPr>
        <w:t xml:space="preserve">כל </w:t>
      </w:r>
      <w:proofErr w:type="spellStart"/>
      <w:r w:rsidRPr="009E3A27">
        <w:rPr>
          <w:rtl/>
          <w:lang w:eastAsia="he-IL"/>
        </w:rPr>
        <w:t>חמירא</w:t>
      </w:r>
      <w:proofErr w:type="spellEnd"/>
      <w:r w:rsidRPr="009E3A27">
        <w:rPr>
          <w:rtl/>
          <w:lang w:eastAsia="he-IL"/>
        </w:rPr>
        <w:t xml:space="preserve"> </w:t>
      </w:r>
      <w:proofErr w:type="spellStart"/>
      <w:r w:rsidRPr="009E3A27">
        <w:rPr>
          <w:rtl/>
          <w:lang w:eastAsia="he-IL"/>
        </w:rPr>
        <w:t>וחמיעא</w:t>
      </w:r>
      <w:proofErr w:type="spellEnd"/>
      <w:r w:rsidRPr="009E3A27">
        <w:rPr>
          <w:rtl/>
          <w:lang w:eastAsia="he-IL"/>
        </w:rPr>
        <w:t xml:space="preserve"> </w:t>
      </w:r>
      <w:proofErr w:type="spellStart"/>
      <w:r w:rsidRPr="009E3A27">
        <w:rPr>
          <w:rtl/>
          <w:lang w:eastAsia="he-IL"/>
        </w:rPr>
        <w:t>דאיכא</w:t>
      </w:r>
      <w:proofErr w:type="spellEnd"/>
      <w:r w:rsidRPr="009E3A27">
        <w:rPr>
          <w:rtl/>
          <w:lang w:eastAsia="he-IL"/>
        </w:rPr>
        <w:t xml:space="preserve"> ברשותי</w:t>
      </w:r>
      <w:r>
        <w:rPr>
          <w:rFonts w:hint="cs"/>
          <w:rtl/>
          <w:lang w:eastAsia="he-IL"/>
        </w:rPr>
        <w:t xml:space="preserve"> </w:t>
      </w:r>
      <w:bookmarkStart w:id="20104" w:name="_ETM_Q48_148671"/>
      <w:bookmarkEnd w:id="20104"/>
      <w:r w:rsidR="00D55302">
        <w:rPr>
          <w:rFonts w:hint="cs"/>
          <w:rtl/>
          <w:lang w:eastAsia="he-IL"/>
        </w:rPr>
        <w:t>– – –</w:t>
      </w:r>
      <w:r w:rsidRPr="009E3A27">
        <w:rPr>
          <w:rtl/>
          <w:lang w:eastAsia="he-IL"/>
        </w:rPr>
        <w:t xml:space="preserve"> </w:t>
      </w:r>
      <w:proofErr w:type="spellStart"/>
      <w:r w:rsidRPr="009E3A27">
        <w:rPr>
          <w:rtl/>
          <w:lang w:eastAsia="he-IL"/>
        </w:rPr>
        <w:t>לבט</w:t>
      </w:r>
      <w:r>
        <w:rPr>
          <w:rFonts w:hint="cs"/>
          <w:rtl/>
          <w:lang w:eastAsia="he-IL"/>
        </w:rPr>
        <w:t>י</w:t>
      </w:r>
      <w:r w:rsidRPr="009E3A27">
        <w:rPr>
          <w:rtl/>
          <w:lang w:eastAsia="he-IL"/>
        </w:rPr>
        <w:t>ל</w:t>
      </w:r>
      <w:proofErr w:type="spellEnd"/>
      <w:r w:rsidRPr="009E3A27">
        <w:rPr>
          <w:rtl/>
          <w:lang w:eastAsia="he-IL"/>
        </w:rPr>
        <w:t xml:space="preserve"> ולהווי הפקר כעפרא דארעא</w:t>
      </w:r>
      <w:r>
        <w:rPr>
          <w:rFonts w:hint="cs"/>
          <w:rtl/>
          <w:lang w:eastAsia="he-IL"/>
        </w:rPr>
        <w:t>", גם אתם וגם החוקים שלכם.</w:t>
      </w:r>
    </w:p>
    <w:p w:rsidR="00934F6A" w:rsidRDefault="00934F6A" w:rsidP="00B10521">
      <w:pPr>
        <w:rPr>
          <w:rtl/>
          <w:lang w:eastAsia="he-IL"/>
        </w:rPr>
      </w:pPr>
      <w:bookmarkStart w:id="20105" w:name="_ETM_Q48_153406"/>
      <w:bookmarkStart w:id="20106" w:name="_ETM_Q48_153497"/>
      <w:bookmarkEnd w:id="20105"/>
      <w:bookmarkEnd w:id="20106"/>
    </w:p>
    <w:p w:rsidR="00934F6A" w:rsidRDefault="00934F6A" w:rsidP="00B10521">
      <w:pPr>
        <w:pStyle w:val="af6"/>
        <w:keepNext/>
        <w:rPr>
          <w:rtl/>
        </w:rPr>
      </w:pPr>
      <w:bookmarkStart w:id="20107" w:name="ET_yor_6306_26"/>
      <w:r w:rsidRPr="009E3A27">
        <w:rPr>
          <w:rStyle w:val="TagStyle"/>
          <w:rtl/>
        </w:rPr>
        <w:t xml:space="preserve"> &lt;&lt; יור &gt;&gt; </w:t>
      </w:r>
      <w:r>
        <w:rPr>
          <w:rtl/>
        </w:rPr>
        <w:t>היו"ר אמילי חיה מואטי:</w:t>
      </w:r>
      <w:r w:rsidRPr="009E3A27">
        <w:rPr>
          <w:rStyle w:val="TagStyle"/>
          <w:rtl/>
        </w:rPr>
        <w:t xml:space="preserve"> &lt;&lt; יור &gt;&gt;</w:t>
      </w:r>
      <w:r>
        <w:rPr>
          <w:rtl/>
        </w:rPr>
        <w:t xml:space="preserve"> </w:t>
      </w:r>
      <w:bookmarkEnd w:id="20107"/>
    </w:p>
    <w:p w:rsidR="00934F6A" w:rsidRDefault="00934F6A" w:rsidP="002609B9">
      <w:pPr>
        <w:rPr>
          <w:rtl/>
          <w:lang w:eastAsia="he-IL"/>
        </w:rPr>
      </w:pPr>
    </w:p>
    <w:p w:rsidR="00934F6A" w:rsidRDefault="00934F6A" w:rsidP="00B10521">
      <w:pPr>
        <w:rPr>
          <w:rtl/>
          <w:lang w:eastAsia="he-IL"/>
        </w:rPr>
      </w:pPr>
      <w:bookmarkStart w:id="20108" w:name="_ETM_Q48_154065"/>
      <w:bookmarkEnd w:id="20108"/>
      <w:r>
        <w:rPr>
          <w:rFonts w:hint="cs"/>
          <w:rtl/>
          <w:lang w:eastAsia="he-IL"/>
        </w:rPr>
        <w:t>תודה רבה</w:t>
      </w:r>
      <w:bookmarkStart w:id="20109" w:name="_ETM_Q48_154319"/>
      <w:bookmarkEnd w:id="20109"/>
      <w:r>
        <w:rPr>
          <w:rFonts w:hint="cs"/>
          <w:rtl/>
          <w:lang w:eastAsia="he-IL"/>
        </w:rPr>
        <w:t xml:space="preserve">. תודה רבה, חבר הכנסת שלמה קרעי. כעת אנחנו עוברים </w:t>
      </w:r>
      <w:bookmarkStart w:id="20110" w:name="_ETM_Q48_159198"/>
      <w:bookmarkEnd w:id="20110"/>
      <w:r>
        <w:rPr>
          <w:rFonts w:hint="cs"/>
          <w:rtl/>
          <w:lang w:eastAsia="he-IL"/>
        </w:rPr>
        <w:t xml:space="preserve">להנמקות של ההסתייגויות לסעיף 3. חבר הכנסת איימן עודה </w:t>
      </w:r>
      <w:r>
        <w:rPr>
          <w:rtl/>
          <w:lang w:eastAsia="he-IL"/>
        </w:rPr>
        <w:t>–</w:t>
      </w:r>
      <w:r>
        <w:rPr>
          <w:rFonts w:hint="cs"/>
          <w:rtl/>
          <w:lang w:eastAsia="he-IL"/>
        </w:rPr>
        <w:t xml:space="preserve"> </w:t>
      </w:r>
      <w:bookmarkStart w:id="20111" w:name="_ETM_Q48_165376"/>
      <w:bookmarkEnd w:id="20111"/>
      <w:r>
        <w:rPr>
          <w:rFonts w:hint="cs"/>
          <w:rtl/>
          <w:lang w:eastAsia="he-IL"/>
        </w:rPr>
        <w:t xml:space="preserve">אינו נוכח; חבר הכנסת אחמד טיבי </w:t>
      </w:r>
      <w:r>
        <w:rPr>
          <w:rtl/>
          <w:lang w:eastAsia="he-IL"/>
        </w:rPr>
        <w:t>–</w:t>
      </w:r>
      <w:r>
        <w:rPr>
          <w:rFonts w:hint="cs"/>
          <w:rtl/>
          <w:lang w:eastAsia="he-IL"/>
        </w:rPr>
        <w:t xml:space="preserve"> אינו נוכח; חבר הכנסת סמי אבו שחאדה </w:t>
      </w:r>
      <w:r>
        <w:rPr>
          <w:rtl/>
          <w:lang w:eastAsia="he-IL"/>
        </w:rPr>
        <w:t>–</w:t>
      </w:r>
      <w:r>
        <w:rPr>
          <w:rFonts w:hint="cs"/>
          <w:rtl/>
          <w:lang w:eastAsia="he-IL"/>
        </w:rPr>
        <w:t xml:space="preserve"> אינו נוכח; חברת הכנסת </w:t>
      </w:r>
      <w:r w:rsidR="00D55302">
        <w:rPr>
          <w:rFonts w:hint="cs"/>
          <w:rtl/>
          <w:lang w:eastAsia="he-IL"/>
        </w:rPr>
        <w:t>– – –</w:t>
      </w:r>
    </w:p>
    <w:p w:rsidR="00934F6A" w:rsidRDefault="00934F6A" w:rsidP="00B10521">
      <w:pPr>
        <w:rPr>
          <w:rtl/>
          <w:lang w:eastAsia="he-IL"/>
        </w:rPr>
      </w:pPr>
      <w:bookmarkStart w:id="20112" w:name="_ETM_Q48_171459"/>
      <w:bookmarkStart w:id="20113" w:name="_ETM_Q48_171543"/>
      <w:bookmarkEnd w:id="20112"/>
      <w:bookmarkEnd w:id="20113"/>
    </w:p>
    <w:p w:rsidR="00934F6A" w:rsidRDefault="00934F6A" w:rsidP="00B10521">
      <w:pPr>
        <w:pStyle w:val="af5"/>
        <w:keepNext/>
        <w:rPr>
          <w:rtl/>
        </w:rPr>
      </w:pPr>
      <w:bookmarkStart w:id="20114" w:name="ET_interruption_5296_27"/>
      <w:r w:rsidRPr="009E3A27">
        <w:rPr>
          <w:rStyle w:val="TagStyle"/>
          <w:rtl/>
        </w:rPr>
        <w:t xml:space="preserve"> &lt;&lt; קריאה &gt;&gt; </w:t>
      </w:r>
      <w:r>
        <w:rPr>
          <w:rtl/>
        </w:rPr>
        <w:t>יואב קיש (הליכוד):</w:t>
      </w:r>
      <w:r w:rsidRPr="009E3A27">
        <w:rPr>
          <w:rStyle w:val="TagStyle"/>
          <w:rtl/>
        </w:rPr>
        <w:t xml:space="preserve"> &lt;&lt; קריאה &gt;&gt;</w:t>
      </w:r>
      <w:r>
        <w:rPr>
          <w:rtl/>
        </w:rPr>
        <w:t xml:space="preserve"> </w:t>
      </w:r>
      <w:bookmarkEnd w:id="20114"/>
    </w:p>
    <w:p w:rsidR="00934F6A" w:rsidRDefault="00934F6A" w:rsidP="002609B9">
      <w:pPr>
        <w:rPr>
          <w:rtl/>
          <w:lang w:eastAsia="he-IL"/>
        </w:rPr>
      </w:pPr>
    </w:p>
    <w:p w:rsidR="00934F6A" w:rsidRDefault="00934F6A" w:rsidP="00B10521">
      <w:pPr>
        <w:rPr>
          <w:rtl/>
          <w:lang w:eastAsia="he-IL"/>
        </w:rPr>
      </w:pPr>
      <w:bookmarkStart w:id="20115" w:name="_ETM_Q48_171742"/>
      <w:bookmarkEnd w:id="20115"/>
      <w:r>
        <w:rPr>
          <w:rFonts w:hint="cs"/>
          <w:rtl/>
          <w:lang w:eastAsia="he-IL"/>
        </w:rPr>
        <w:t>לא שומעים.</w:t>
      </w:r>
    </w:p>
    <w:p w:rsidR="00934F6A" w:rsidRDefault="00934F6A" w:rsidP="00B10521">
      <w:pPr>
        <w:rPr>
          <w:rtl/>
          <w:lang w:eastAsia="he-IL"/>
        </w:rPr>
      </w:pPr>
      <w:bookmarkStart w:id="20116" w:name="_ETM_Q48_174020"/>
      <w:bookmarkStart w:id="20117" w:name="_ETM_Q48_174120"/>
      <w:bookmarkEnd w:id="20116"/>
      <w:bookmarkEnd w:id="20117"/>
    </w:p>
    <w:p w:rsidR="00934F6A" w:rsidRDefault="00934F6A" w:rsidP="00B10521">
      <w:pPr>
        <w:pStyle w:val="af6"/>
        <w:keepNext/>
        <w:rPr>
          <w:rtl/>
        </w:rPr>
      </w:pPr>
      <w:bookmarkStart w:id="20118" w:name="ET_yor_6306_28"/>
      <w:r w:rsidRPr="009E3A27">
        <w:rPr>
          <w:rStyle w:val="TagStyle"/>
          <w:rtl/>
        </w:rPr>
        <w:t xml:space="preserve"> &lt;&lt; יור &gt;&gt; </w:t>
      </w:r>
      <w:r>
        <w:rPr>
          <w:rtl/>
        </w:rPr>
        <w:t>היו"ר אמילי חיה מואטי:</w:t>
      </w:r>
      <w:r w:rsidRPr="009E3A27">
        <w:rPr>
          <w:rStyle w:val="TagStyle"/>
          <w:rtl/>
        </w:rPr>
        <w:t xml:space="preserve"> &lt;&lt; יור &gt;&gt;</w:t>
      </w:r>
      <w:r>
        <w:rPr>
          <w:rtl/>
        </w:rPr>
        <w:t xml:space="preserve"> </w:t>
      </w:r>
      <w:bookmarkEnd w:id="20118"/>
    </w:p>
    <w:p w:rsidR="00934F6A" w:rsidRDefault="00934F6A" w:rsidP="002609B9">
      <w:pPr>
        <w:rPr>
          <w:rtl/>
          <w:lang w:eastAsia="he-IL"/>
        </w:rPr>
      </w:pPr>
    </w:p>
    <w:p w:rsidR="00934F6A" w:rsidRDefault="00934F6A" w:rsidP="00B10521">
      <w:pPr>
        <w:rPr>
          <w:rtl/>
          <w:lang w:eastAsia="he-IL"/>
        </w:rPr>
      </w:pPr>
      <w:bookmarkStart w:id="20119" w:name="_ETM_Q48_175427"/>
      <w:bookmarkEnd w:id="20119"/>
      <w:r>
        <w:rPr>
          <w:rFonts w:hint="cs"/>
          <w:rtl/>
          <w:lang w:eastAsia="he-IL"/>
        </w:rPr>
        <w:t xml:space="preserve">חברת הכנסת עאידה תומא סלימאן </w:t>
      </w:r>
      <w:r>
        <w:rPr>
          <w:rtl/>
          <w:lang w:eastAsia="he-IL"/>
        </w:rPr>
        <w:t>–</w:t>
      </w:r>
      <w:r>
        <w:rPr>
          <w:rFonts w:hint="cs"/>
          <w:rtl/>
          <w:lang w:eastAsia="he-IL"/>
        </w:rPr>
        <w:t xml:space="preserve"> אינה נוכחת.</w:t>
      </w:r>
      <w:bookmarkStart w:id="20120" w:name="_ETM_Q48_178028"/>
      <w:bookmarkEnd w:id="20120"/>
    </w:p>
    <w:p w:rsidR="00934F6A" w:rsidRDefault="00934F6A" w:rsidP="00B10521">
      <w:pPr>
        <w:rPr>
          <w:rtl/>
          <w:lang w:eastAsia="he-IL"/>
        </w:rPr>
      </w:pPr>
      <w:bookmarkStart w:id="20121" w:name="_ETM_Q48_177078"/>
      <w:bookmarkStart w:id="20122" w:name="_ETM_Q48_177189"/>
      <w:bookmarkEnd w:id="20121"/>
      <w:bookmarkEnd w:id="20122"/>
    </w:p>
    <w:p w:rsidR="00934F6A" w:rsidRDefault="00934F6A" w:rsidP="00B10521">
      <w:pPr>
        <w:pStyle w:val="af5"/>
        <w:keepNext/>
        <w:rPr>
          <w:rtl/>
        </w:rPr>
      </w:pPr>
      <w:bookmarkStart w:id="20123" w:name="ET_interruption_5296_29"/>
      <w:r w:rsidRPr="009E3A27">
        <w:rPr>
          <w:rStyle w:val="TagStyle"/>
          <w:rtl/>
        </w:rPr>
        <w:t xml:space="preserve"> &lt;&lt; קריאה &gt;&gt; </w:t>
      </w:r>
      <w:r>
        <w:rPr>
          <w:rtl/>
        </w:rPr>
        <w:t>יואב קיש (הליכוד):</w:t>
      </w:r>
      <w:r w:rsidRPr="009E3A27">
        <w:rPr>
          <w:rStyle w:val="TagStyle"/>
          <w:rtl/>
        </w:rPr>
        <w:t xml:space="preserve"> &lt;&lt; קריאה &gt;&gt;</w:t>
      </w:r>
      <w:r>
        <w:rPr>
          <w:rtl/>
        </w:rPr>
        <w:t xml:space="preserve"> </w:t>
      </w:r>
      <w:bookmarkEnd w:id="20123"/>
    </w:p>
    <w:p w:rsidR="00934F6A" w:rsidRDefault="00934F6A" w:rsidP="002609B9">
      <w:pPr>
        <w:rPr>
          <w:rtl/>
          <w:lang w:eastAsia="he-IL"/>
        </w:rPr>
      </w:pPr>
    </w:p>
    <w:p w:rsidR="00934F6A" w:rsidRDefault="00934F6A" w:rsidP="00B10521">
      <w:pPr>
        <w:rPr>
          <w:rtl/>
          <w:lang w:eastAsia="he-IL"/>
        </w:rPr>
      </w:pPr>
      <w:bookmarkStart w:id="20124" w:name="_ETM_Q48_178394"/>
      <w:bookmarkEnd w:id="20124"/>
      <w:r>
        <w:rPr>
          <w:rFonts w:hint="cs"/>
          <w:rtl/>
          <w:lang w:eastAsia="he-IL"/>
        </w:rPr>
        <w:t xml:space="preserve">אוסאמה </w:t>
      </w:r>
      <w:bookmarkStart w:id="20125" w:name="_ETM_Q48_178183"/>
      <w:bookmarkEnd w:id="20125"/>
      <w:r>
        <w:rPr>
          <w:rFonts w:hint="cs"/>
          <w:rtl/>
          <w:lang w:eastAsia="he-IL"/>
        </w:rPr>
        <w:t>סעדי פה. אמרת שהוא אינו נוכח.</w:t>
      </w:r>
    </w:p>
    <w:p w:rsidR="00934F6A" w:rsidRDefault="00934F6A" w:rsidP="00B10521">
      <w:pPr>
        <w:rPr>
          <w:rtl/>
          <w:lang w:eastAsia="he-IL"/>
        </w:rPr>
      </w:pPr>
      <w:bookmarkStart w:id="20126" w:name="_ETM_Q48_178239"/>
      <w:bookmarkStart w:id="20127" w:name="_ETM_Q48_178347"/>
      <w:bookmarkEnd w:id="20126"/>
      <w:bookmarkEnd w:id="20127"/>
    </w:p>
    <w:p w:rsidR="00934F6A" w:rsidRDefault="00934F6A" w:rsidP="00B10521">
      <w:pPr>
        <w:pStyle w:val="af6"/>
        <w:keepNext/>
        <w:rPr>
          <w:rtl/>
        </w:rPr>
      </w:pPr>
      <w:bookmarkStart w:id="20128" w:name="ET_yor_6306_30"/>
      <w:r w:rsidRPr="009E3A27">
        <w:rPr>
          <w:rStyle w:val="TagStyle"/>
          <w:rtl/>
        </w:rPr>
        <w:t xml:space="preserve"> &lt;&lt; יור &gt;&gt; </w:t>
      </w:r>
      <w:r>
        <w:rPr>
          <w:rtl/>
        </w:rPr>
        <w:t>היו"ר אמילי חיה מואטי:</w:t>
      </w:r>
      <w:r w:rsidRPr="009E3A27">
        <w:rPr>
          <w:rStyle w:val="TagStyle"/>
          <w:rtl/>
        </w:rPr>
        <w:t xml:space="preserve"> &lt;&lt; יור &gt;&gt;</w:t>
      </w:r>
      <w:r>
        <w:rPr>
          <w:rtl/>
        </w:rPr>
        <w:t xml:space="preserve"> </w:t>
      </w:r>
      <w:bookmarkEnd w:id="20128"/>
    </w:p>
    <w:p w:rsidR="00934F6A" w:rsidRDefault="00934F6A" w:rsidP="002609B9">
      <w:pPr>
        <w:rPr>
          <w:rtl/>
          <w:lang w:eastAsia="he-IL"/>
        </w:rPr>
      </w:pPr>
    </w:p>
    <w:p w:rsidR="00934F6A" w:rsidRPr="009E3A27" w:rsidRDefault="00934F6A" w:rsidP="00B10521">
      <w:pPr>
        <w:rPr>
          <w:rtl/>
          <w:lang w:eastAsia="he-IL"/>
        </w:rPr>
      </w:pPr>
      <w:bookmarkStart w:id="20129" w:name="_ETM_Q48_179150"/>
      <w:bookmarkEnd w:id="20129"/>
      <w:r>
        <w:rPr>
          <w:rFonts w:hint="cs"/>
          <w:rtl/>
          <w:lang w:eastAsia="he-IL"/>
        </w:rPr>
        <w:t>עכשיו אני מקריאה את חבר הכנסת אוסאמה סעדי. בבקשה.</w:t>
      </w:r>
    </w:p>
    <w:p w:rsidR="00934F6A" w:rsidRDefault="00934F6A" w:rsidP="002609B9">
      <w:pPr>
        <w:rPr>
          <w:rtl/>
          <w:lang w:eastAsia="he-IL"/>
        </w:rPr>
      </w:pPr>
      <w:bookmarkStart w:id="20130" w:name="_ETM_Q48_177581"/>
      <w:bookmarkStart w:id="20131" w:name="_ETM_Q48_177682"/>
      <w:bookmarkEnd w:id="20130"/>
      <w:bookmarkEnd w:id="20131"/>
    </w:p>
    <w:p w:rsidR="00934F6A" w:rsidRDefault="00934F6A" w:rsidP="00B10521">
      <w:pPr>
        <w:pStyle w:val="af5"/>
        <w:keepNext/>
        <w:rPr>
          <w:rtl/>
        </w:rPr>
      </w:pPr>
      <w:bookmarkStart w:id="20132" w:name="ET_interruption_5802_31"/>
      <w:r w:rsidRPr="009E3A27">
        <w:rPr>
          <w:rStyle w:val="TagStyle"/>
          <w:rtl/>
        </w:rPr>
        <w:t xml:space="preserve"> &lt;&lt; קריאה &gt;&gt; </w:t>
      </w:r>
      <w:r>
        <w:rPr>
          <w:rtl/>
        </w:rPr>
        <w:t>שלמה קרעי (הליכוד):</w:t>
      </w:r>
      <w:r w:rsidRPr="009E3A27">
        <w:rPr>
          <w:rStyle w:val="TagStyle"/>
          <w:rtl/>
        </w:rPr>
        <w:t xml:space="preserve"> &lt;&lt; קריאה &gt;&gt;</w:t>
      </w:r>
      <w:r>
        <w:rPr>
          <w:rtl/>
        </w:rPr>
        <w:t xml:space="preserve"> </w:t>
      </w:r>
      <w:bookmarkEnd w:id="20132"/>
    </w:p>
    <w:p w:rsidR="00934F6A" w:rsidRDefault="00934F6A" w:rsidP="002609B9">
      <w:pPr>
        <w:rPr>
          <w:rtl/>
          <w:lang w:eastAsia="he-IL"/>
        </w:rPr>
      </w:pPr>
    </w:p>
    <w:p w:rsidR="00934F6A" w:rsidRDefault="00934F6A" w:rsidP="00B10521">
      <w:pPr>
        <w:rPr>
          <w:rtl/>
          <w:lang w:eastAsia="he-IL"/>
        </w:rPr>
      </w:pPr>
      <w:bookmarkStart w:id="20133" w:name="_ETM_Q48_185856"/>
      <w:bookmarkEnd w:id="20133"/>
      <w:r>
        <w:rPr>
          <w:rFonts w:hint="cs"/>
          <w:rtl/>
          <w:lang w:eastAsia="he-IL"/>
        </w:rPr>
        <w:t xml:space="preserve">אוסאמה, כמה </w:t>
      </w:r>
      <w:bookmarkStart w:id="20134" w:name="_ETM_Q48_186496"/>
      <w:bookmarkEnd w:id="20134"/>
      <w:r>
        <w:rPr>
          <w:rFonts w:hint="cs"/>
          <w:rtl/>
          <w:lang w:eastAsia="he-IL"/>
        </w:rPr>
        <w:t>שילמו לך שתצביע בעד החוק?</w:t>
      </w:r>
    </w:p>
    <w:p w:rsidR="00934F6A" w:rsidRDefault="00934F6A" w:rsidP="00B10521">
      <w:pPr>
        <w:rPr>
          <w:rtl/>
          <w:lang w:eastAsia="he-IL"/>
        </w:rPr>
      </w:pPr>
      <w:bookmarkStart w:id="20135" w:name="_ETM_Q48_191871"/>
      <w:bookmarkStart w:id="20136" w:name="_ETM_Q48_191998"/>
      <w:bookmarkEnd w:id="20135"/>
      <w:bookmarkEnd w:id="20136"/>
    </w:p>
    <w:p w:rsidR="00934F6A" w:rsidRDefault="00934F6A" w:rsidP="00B10521">
      <w:pPr>
        <w:pStyle w:val="af5"/>
        <w:keepNext/>
        <w:rPr>
          <w:rtl/>
        </w:rPr>
      </w:pPr>
      <w:r w:rsidRPr="007E56F8">
        <w:rPr>
          <w:rStyle w:val="TagStyle"/>
          <w:rtl/>
        </w:rPr>
        <w:t xml:space="preserve"> &lt;&lt; קריאה &gt;&gt; </w:t>
      </w:r>
      <w:r>
        <w:rPr>
          <w:rtl/>
        </w:rPr>
        <w:t>דוד אמסלם (הליכוד):</w:t>
      </w:r>
      <w:r w:rsidRPr="007E56F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137" w:name="_ETM_Q48_190698"/>
      <w:bookmarkEnd w:id="20137"/>
      <w:r>
        <w:rPr>
          <w:rFonts w:hint="cs"/>
          <w:rtl/>
          <w:lang w:eastAsia="he-IL"/>
        </w:rPr>
        <w:t xml:space="preserve">אוסאמה, אתה מבין למה אי-אפשר לסמוך עליכם? </w:t>
      </w:r>
      <w:bookmarkStart w:id="20138" w:name="_ETM_Q48_196167"/>
      <w:bookmarkStart w:id="20139" w:name="_ETM_Q48_193971"/>
      <w:bookmarkStart w:id="20140" w:name="_ETM_Q48_194091"/>
      <w:bookmarkStart w:id="20141" w:name="_ETM_Q48_152449"/>
      <w:bookmarkEnd w:id="20138"/>
      <w:bookmarkEnd w:id="20139"/>
      <w:bookmarkEnd w:id="20140"/>
      <w:bookmarkEnd w:id="20141"/>
      <w:r>
        <w:rPr>
          <w:rFonts w:hint="cs"/>
          <w:rtl/>
          <w:lang w:eastAsia="he-IL"/>
        </w:rPr>
        <w:t xml:space="preserve">אתה מבין למה אי-אפשר לסמוך עליכם? </w:t>
      </w:r>
    </w:p>
    <w:p w:rsidR="00934F6A" w:rsidRDefault="00934F6A" w:rsidP="00B10521">
      <w:pPr>
        <w:rPr>
          <w:rtl/>
          <w:lang w:eastAsia="he-IL"/>
        </w:rPr>
      </w:pPr>
      <w:bookmarkStart w:id="20142" w:name="_ETM_Q48_205323"/>
      <w:bookmarkStart w:id="20143" w:name="_ETM_Q48_206640"/>
      <w:bookmarkEnd w:id="20142"/>
      <w:bookmarkEnd w:id="20143"/>
    </w:p>
    <w:p w:rsidR="00934F6A" w:rsidRDefault="00934F6A" w:rsidP="00B10521">
      <w:pPr>
        <w:pStyle w:val="a4"/>
        <w:keepNext/>
        <w:rPr>
          <w:rtl/>
        </w:rPr>
      </w:pPr>
      <w:bookmarkStart w:id="20144" w:name="ET_speaker_5292_33"/>
      <w:r w:rsidRPr="007E56F8">
        <w:rPr>
          <w:rStyle w:val="TagStyle"/>
          <w:rtl/>
        </w:rPr>
        <w:t xml:space="preserve"> &lt;&lt; דובר &gt;&gt; </w:t>
      </w:r>
      <w:bookmarkStart w:id="20145" w:name="_Toc97150053"/>
      <w:r>
        <w:rPr>
          <w:rtl/>
        </w:rPr>
        <w:t>אוסאמה סעדי (הרשימה המשותפת):</w:t>
      </w:r>
      <w:bookmarkEnd w:id="20145"/>
      <w:r w:rsidRPr="007E56F8">
        <w:rPr>
          <w:rStyle w:val="TagStyle"/>
          <w:rtl/>
        </w:rPr>
        <w:t xml:space="preserve"> &lt;&lt; דובר &gt;&gt;</w:t>
      </w:r>
      <w:r>
        <w:rPr>
          <w:rtl/>
        </w:rPr>
        <w:t xml:space="preserve"> </w:t>
      </w:r>
      <w:bookmarkEnd w:id="20144"/>
    </w:p>
    <w:p w:rsidR="00934F6A" w:rsidRDefault="00934F6A" w:rsidP="002609B9">
      <w:pPr>
        <w:rPr>
          <w:rtl/>
          <w:lang w:eastAsia="he-IL"/>
        </w:rPr>
      </w:pPr>
    </w:p>
    <w:p w:rsidR="00934F6A" w:rsidRDefault="00934F6A" w:rsidP="00B10521">
      <w:pPr>
        <w:rPr>
          <w:rtl/>
          <w:lang w:eastAsia="he-IL"/>
        </w:rPr>
      </w:pPr>
      <w:bookmarkStart w:id="20146" w:name="_ETM_Q48_207371"/>
      <w:bookmarkStart w:id="20147" w:name="_ETM_Q48_207421"/>
      <w:bookmarkEnd w:id="20146"/>
      <w:bookmarkEnd w:id="20147"/>
      <w:r>
        <w:rPr>
          <w:rFonts w:hint="cs"/>
          <w:rtl/>
          <w:lang w:eastAsia="he-IL"/>
        </w:rPr>
        <w:t>בוקר טוב. ערב טוב.</w:t>
      </w:r>
    </w:p>
    <w:p w:rsidR="00934F6A" w:rsidRDefault="00934F6A" w:rsidP="00B10521">
      <w:pPr>
        <w:rPr>
          <w:rtl/>
          <w:lang w:eastAsia="he-IL"/>
        </w:rPr>
      </w:pPr>
      <w:bookmarkStart w:id="20148" w:name="_ETM_Q48_209652"/>
      <w:bookmarkStart w:id="20149" w:name="_ETM_Q48_209721"/>
      <w:bookmarkEnd w:id="20148"/>
      <w:bookmarkEnd w:id="20149"/>
    </w:p>
    <w:p w:rsidR="00934F6A" w:rsidRDefault="00934F6A" w:rsidP="00B10521">
      <w:pPr>
        <w:pStyle w:val="af5"/>
        <w:keepNext/>
        <w:rPr>
          <w:rtl/>
        </w:rPr>
      </w:pPr>
      <w:r w:rsidRPr="007E56F8">
        <w:rPr>
          <w:rStyle w:val="TagStyle"/>
          <w:rtl/>
        </w:rPr>
        <w:t xml:space="preserve"> &lt;&lt; קריאה &gt;&gt; </w:t>
      </w:r>
      <w:r>
        <w:rPr>
          <w:rtl/>
        </w:rPr>
        <w:t>דוד אמסלם (הליכוד):</w:t>
      </w:r>
      <w:r w:rsidRPr="007E56F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150" w:name="_ETM_Q48_208636"/>
      <w:bookmarkStart w:id="20151" w:name="_ETM_Q48_208603"/>
      <w:bookmarkStart w:id="20152" w:name="_ETM_Q48_208702"/>
      <w:bookmarkEnd w:id="20150"/>
      <w:bookmarkEnd w:id="20151"/>
      <w:bookmarkEnd w:id="20152"/>
      <w:r>
        <w:rPr>
          <w:rFonts w:hint="cs"/>
          <w:rtl/>
          <w:lang w:eastAsia="he-IL"/>
        </w:rPr>
        <w:t xml:space="preserve">אתה מבין איך קונים אותך </w:t>
      </w:r>
      <w:bookmarkStart w:id="20153" w:name="_ETM_Q48_206198"/>
      <w:bookmarkStart w:id="20154" w:name="_ETM_Q48_205217"/>
      <w:bookmarkEnd w:id="20153"/>
      <w:bookmarkEnd w:id="20154"/>
      <w:r>
        <w:rPr>
          <w:rFonts w:hint="cs"/>
          <w:rtl/>
          <w:lang w:eastAsia="he-IL"/>
        </w:rPr>
        <w:t>מהר בכמה מסטיקים?</w:t>
      </w:r>
    </w:p>
    <w:p w:rsidR="00934F6A" w:rsidRDefault="00934F6A" w:rsidP="00B10521">
      <w:pPr>
        <w:rPr>
          <w:rtl/>
          <w:lang w:eastAsia="he-IL"/>
        </w:rPr>
      </w:pPr>
    </w:p>
    <w:p w:rsidR="00934F6A" w:rsidRDefault="00934F6A" w:rsidP="00B10521">
      <w:pPr>
        <w:pStyle w:val="-"/>
        <w:keepNext/>
        <w:rPr>
          <w:rtl/>
        </w:rPr>
      </w:pPr>
      <w:bookmarkStart w:id="20155" w:name="ET_speakercontinue_5292_35"/>
      <w:r w:rsidRPr="007E56F8">
        <w:rPr>
          <w:rStyle w:val="TagStyle"/>
          <w:rtl/>
        </w:rPr>
        <w:t xml:space="preserve"> &lt;&lt; דובר_המשך &gt;&gt; </w:t>
      </w:r>
      <w:r>
        <w:rPr>
          <w:rtl/>
        </w:rPr>
        <w:t>אוסאמה סעדי (הרשימה המשותפת):</w:t>
      </w:r>
      <w:r w:rsidRPr="007E56F8">
        <w:rPr>
          <w:rStyle w:val="TagStyle"/>
          <w:rtl/>
        </w:rPr>
        <w:t xml:space="preserve"> &lt;&lt; דובר_המשך &gt;&gt;</w:t>
      </w:r>
      <w:r>
        <w:rPr>
          <w:rtl/>
        </w:rPr>
        <w:t xml:space="preserve"> </w:t>
      </w:r>
      <w:bookmarkEnd w:id="20155"/>
    </w:p>
    <w:p w:rsidR="00934F6A" w:rsidRDefault="00934F6A" w:rsidP="002609B9">
      <w:pPr>
        <w:rPr>
          <w:rtl/>
          <w:lang w:eastAsia="he-IL"/>
        </w:rPr>
      </w:pPr>
    </w:p>
    <w:p w:rsidR="00934F6A" w:rsidRDefault="00934F6A" w:rsidP="00B10521">
      <w:pPr>
        <w:rPr>
          <w:rtl/>
          <w:lang w:eastAsia="he-IL"/>
        </w:rPr>
      </w:pPr>
      <w:bookmarkStart w:id="20156" w:name="_ETM_Q48_210129"/>
      <w:bookmarkEnd w:id="20156"/>
      <w:r>
        <w:rPr>
          <w:rFonts w:hint="cs"/>
          <w:rtl/>
          <w:lang w:eastAsia="he-IL"/>
        </w:rPr>
        <w:t xml:space="preserve">ערב טוב. אתה יודע </w:t>
      </w:r>
      <w:r w:rsidR="00D55302">
        <w:rPr>
          <w:rFonts w:hint="cs"/>
          <w:rtl/>
          <w:lang w:eastAsia="he-IL"/>
        </w:rPr>
        <w:t>– – –</w:t>
      </w:r>
    </w:p>
    <w:p w:rsidR="00934F6A" w:rsidRDefault="00934F6A" w:rsidP="00B10521">
      <w:pPr>
        <w:rPr>
          <w:rtl/>
          <w:lang w:eastAsia="he-IL"/>
        </w:rPr>
      </w:pPr>
      <w:bookmarkStart w:id="20157" w:name="_ETM_Q48_214311"/>
      <w:bookmarkStart w:id="20158" w:name="_ETM_Q48_214403"/>
      <w:bookmarkEnd w:id="20157"/>
      <w:bookmarkEnd w:id="20158"/>
    </w:p>
    <w:p w:rsidR="00934F6A" w:rsidRDefault="00934F6A" w:rsidP="00B10521">
      <w:pPr>
        <w:pStyle w:val="af5"/>
        <w:keepNext/>
        <w:rPr>
          <w:rtl/>
        </w:rPr>
      </w:pPr>
      <w:r w:rsidRPr="007E56F8">
        <w:rPr>
          <w:rStyle w:val="TagStyle"/>
          <w:rtl/>
        </w:rPr>
        <w:t xml:space="preserve"> &lt;&lt; קריאה &gt;&gt; </w:t>
      </w:r>
      <w:r>
        <w:rPr>
          <w:rtl/>
        </w:rPr>
        <w:t>דוד אמסלם (הליכוד):</w:t>
      </w:r>
      <w:r w:rsidRPr="007E56F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159" w:name="_ETM_Q48_215233"/>
      <w:bookmarkEnd w:id="20159"/>
      <w:r>
        <w:rPr>
          <w:rFonts w:hint="cs"/>
          <w:rtl/>
          <w:lang w:eastAsia="he-IL"/>
        </w:rPr>
        <w:t>בכמה מסטיקים קטנים.</w:t>
      </w:r>
    </w:p>
    <w:p w:rsidR="00934F6A" w:rsidRDefault="00934F6A" w:rsidP="00B10521">
      <w:pPr>
        <w:rPr>
          <w:rtl/>
          <w:lang w:eastAsia="he-IL"/>
        </w:rPr>
      </w:pPr>
      <w:bookmarkStart w:id="20160" w:name="_ETM_Q48_215805"/>
      <w:bookmarkStart w:id="20161" w:name="_ETM_Q48_215879"/>
      <w:bookmarkEnd w:id="20160"/>
      <w:bookmarkEnd w:id="20161"/>
    </w:p>
    <w:p w:rsidR="00934F6A" w:rsidRDefault="00934F6A" w:rsidP="00B10521">
      <w:pPr>
        <w:pStyle w:val="-"/>
        <w:keepNext/>
        <w:rPr>
          <w:rtl/>
        </w:rPr>
      </w:pPr>
      <w:bookmarkStart w:id="20162" w:name="ET_speakercontinue_5292_37"/>
      <w:r w:rsidRPr="007E56F8">
        <w:rPr>
          <w:rStyle w:val="TagStyle"/>
          <w:rtl/>
        </w:rPr>
        <w:t xml:space="preserve"> &lt;&lt; דובר_המשך &gt;&gt; </w:t>
      </w:r>
      <w:r>
        <w:rPr>
          <w:rtl/>
        </w:rPr>
        <w:t>אוסאמה סעדי (הרשימה המשותפת):</w:t>
      </w:r>
      <w:r w:rsidRPr="007E56F8">
        <w:rPr>
          <w:rStyle w:val="TagStyle"/>
          <w:rtl/>
        </w:rPr>
        <w:t xml:space="preserve"> &lt;&lt; דובר_המשך &gt;&gt;</w:t>
      </w:r>
      <w:r>
        <w:rPr>
          <w:rtl/>
        </w:rPr>
        <w:t xml:space="preserve"> </w:t>
      </w:r>
      <w:bookmarkEnd w:id="20162"/>
    </w:p>
    <w:p w:rsidR="00934F6A" w:rsidRDefault="00934F6A" w:rsidP="002609B9">
      <w:pPr>
        <w:rPr>
          <w:rtl/>
          <w:lang w:eastAsia="he-IL"/>
        </w:rPr>
      </w:pPr>
    </w:p>
    <w:p w:rsidR="00934F6A" w:rsidRDefault="00934F6A" w:rsidP="00B10521">
      <w:pPr>
        <w:rPr>
          <w:rtl/>
          <w:lang w:eastAsia="he-IL"/>
        </w:rPr>
      </w:pPr>
      <w:bookmarkStart w:id="20163" w:name="_ETM_Q48_216787"/>
      <w:bookmarkEnd w:id="20163"/>
      <w:r>
        <w:rPr>
          <w:rFonts w:hint="cs"/>
          <w:rtl/>
          <w:lang w:eastAsia="he-IL"/>
        </w:rPr>
        <w:t>אתה יודע שאי-אפשר לקנות אותנו.</w:t>
      </w:r>
    </w:p>
    <w:p w:rsidR="00934F6A" w:rsidRDefault="00934F6A" w:rsidP="00B10521">
      <w:pPr>
        <w:rPr>
          <w:rtl/>
          <w:lang w:eastAsia="he-IL"/>
        </w:rPr>
      </w:pPr>
      <w:bookmarkStart w:id="20164" w:name="_ETM_Q48_217094"/>
      <w:bookmarkStart w:id="20165" w:name="_ETM_Q48_217172"/>
      <w:bookmarkEnd w:id="20164"/>
      <w:bookmarkEnd w:id="20165"/>
    </w:p>
    <w:p w:rsidR="00934F6A" w:rsidRDefault="00934F6A" w:rsidP="00B10521">
      <w:pPr>
        <w:pStyle w:val="af5"/>
        <w:keepNext/>
        <w:rPr>
          <w:rtl/>
        </w:rPr>
      </w:pPr>
      <w:r w:rsidRPr="007E56F8">
        <w:rPr>
          <w:rStyle w:val="TagStyle"/>
          <w:rtl/>
        </w:rPr>
        <w:t xml:space="preserve"> &lt;&lt; קריאה &gt;&gt; </w:t>
      </w:r>
      <w:r>
        <w:rPr>
          <w:rtl/>
        </w:rPr>
        <w:t>דוד אמסלם (הליכוד):</w:t>
      </w:r>
      <w:r w:rsidRPr="007E56F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2609B9">
      <w:pPr>
        <w:rPr>
          <w:rtl/>
          <w:lang w:eastAsia="he-IL"/>
        </w:rPr>
      </w:pPr>
      <w:bookmarkStart w:id="20166" w:name="_ETM_Q48_217737"/>
      <w:bookmarkEnd w:id="20166"/>
      <w:r>
        <w:rPr>
          <w:rFonts w:hint="cs"/>
          <w:rtl/>
          <w:lang w:eastAsia="he-IL"/>
        </w:rPr>
        <w:t>הינה עובדה, בייגלה.</w:t>
      </w:r>
    </w:p>
    <w:p w:rsidR="00934F6A" w:rsidRDefault="00934F6A" w:rsidP="00B10521">
      <w:pPr>
        <w:rPr>
          <w:rtl/>
          <w:lang w:eastAsia="he-IL"/>
        </w:rPr>
      </w:pPr>
      <w:bookmarkStart w:id="20167" w:name="_ETM_Q48_220276"/>
      <w:bookmarkStart w:id="20168" w:name="_ETM_Q48_220405"/>
      <w:bookmarkEnd w:id="20167"/>
      <w:bookmarkEnd w:id="20168"/>
    </w:p>
    <w:p w:rsidR="00934F6A" w:rsidRDefault="00934F6A" w:rsidP="00B10521">
      <w:pPr>
        <w:pStyle w:val="-"/>
        <w:keepNext/>
        <w:rPr>
          <w:rtl/>
        </w:rPr>
      </w:pPr>
      <w:bookmarkStart w:id="20169" w:name="ET_speakercontinue_5292_40"/>
      <w:r w:rsidRPr="007E56F8">
        <w:rPr>
          <w:rStyle w:val="TagStyle"/>
          <w:rtl/>
        </w:rPr>
        <w:t xml:space="preserve"> &lt;&lt; דובר_המשך &gt;&gt; </w:t>
      </w:r>
      <w:r>
        <w:rPr>
          <w:rtl/>
        </w:rPr>
        <w:t>אוסאמה סעדי (הרשימה המשותפת):</w:t>
      </w:r>
      <w:r w:rsidRPr="007E56F8">
        <w:rPr>
          <w:rStyle w:val="TagStyle"/>
          <w:rtl/>
        </w:rPr>
        <w:t xml:space="preserve"> &lt;&lt; דובר_המשך &gt;&gt;</w:t>
      </w:r>
      <w:r>
        <w:rPr>
          <w:rtl/>
        </w:rPr>
        <w:t xml:space="preserve"> </w:t>
      </w:r>
      <w:bookmarkEnd w:id="20169"/>
    </w:p>
    <w:p w:rsidR="00934F6A" w:rsidRDefault="00934F6A" w:rsidP="002609B9">
      <w:pPr>
        <w:rPr>
          <w:rtl/>
          <w:lang w:eastAsia="he-IL"/>
        </w:rPr>
      </w:pPr>
    </w:p>
    <w:p w:rsidR="00934F6A" w:rsidRPr="007E56F8" w:rsidRDefault="00934F6A" w:rsidP="00B10521">
      <w:pPr>
        <w:rPr>
          <w:rtl/>
          <w:lang w:eastAsia="he-IL"/>
        </w:rPr>
      </w:pPr>
      <w:bookmarkStart w:id="20170" w:name="_ETM_Q48_219077"/>
      <w:bookmarkEnd w:id="20170"/>
      <w:r>
        <w:rPr>
          <w:rFonts w:hint="cs"/>
          <w:rtl/>
          <w:lang w:eastAsia="he-IL"/>
        </w:rPr>
        <w:t xml:space="preserve">אתה יודע </w:t>
      </w:r>
      <w:r w:rsidR="00D55302">
        <w:rPr>
          <w:rFonts w:hint="cs"/>
          <w:rtl/>
          <w:lang w:eastAsia="he-IL"/>
        </w:rPr>
        <w:t>– – –</w:t>
      </w:r>
    </w:p>
    <w:p w:rsidR="00934F6A" w:rsidRDefault="00934F6A" w:rsidP="002609B9">
      <w:pPr>
        <w:rPr>
          <w:rtl/>
          <w:lang w:eastAsia="he-IL"/>
        </w:rPr>
      </w:pPr>
      <w:bookmarkStart w:id="20171" w:name="_ETM_Q48_219682"/>
      <w:bookmarkStart w:id="20172" w:name="_ETM_Q48_219826"/>
      <w:bookmarkStart w:id="20173" w:name="_ETM_Q48_217843"/>
      <w:bookmarkStart w:id="20174" w:name="_ETM_Q48_217898"/>
      <w:bookmarkEnd w:id="20171"/>
      <w:bookmarkEnd w:id="20172"/>
      <w:bookmarkEnd w:id="20173"/>
      <w:bookmarkEnd w:id="20174"/>
    </w:p>
    <w:p w:rsidR="00934F6A" w:rsidRDefault="00934F6A" w:rsidP="00B10521">
      <w:pPr>
        <w:pStyle w:val="af5"/>
        <w:keepNext/>
        <w:rPr>
          <w:rtl/>
        </w:rPr>
      </w:pPr>
      <w:bookmarkStart w:id="20175" w:name="ET_interruption_קריאות_39"/>
      <w:r w:rsidRPr="007E56F8">
        <w:rPr>
          <w:rStyle w:val="TagStyle"/>
          <w:rtl/>
        </w:rPr>
        <w:t xml:space="preserve"> &lt;&lt; קריאה &gt;&gt; </w:t>
      </w:r>
      <w:r>
        <w:rPr>
          <w:rtl/>
        </w:rPr>
        <w:t>קריאות:</w:t>
      </w:r>
      <w:r w:rsidRPr="007E56F8">
        <w:rPr>
          <w:rStyle w:val="TagStyle"/>
          <w:rtl/>
        </w:rPr>
        <w:t xml:space="preserve"> &lt;&lt; קריאה &gt;&gt;</w:t>
      </w:r>
      <w:r>
        <w:rPr>
          <w:rtl/>
        </w:rPr>
        <w:t xml:space="preserve"> </w:t>
      </w:r>
      <w:bookmarkEnd w:id="20175"/>
    </w:p>
    <w:p w:rsidR="00934F6A" w:rsidRDefault="00934F6A" w:rsidP="002609B9">
      <w:pPr>
        <w:rPr>
          <w:rtl/>
          <w:lang w:eastAsia="he-IL"/>
        </w:rPr>
      </w:pPr>
    </w:p>
    <w:p w:rsidR="00934F6A" w:rsidRDefault="00D55302" w:rsidP="00B10521">
      <w:pPr>
        <w:rPr>
          <w:rtl/>
          <w:lang w:eastAsia="he-IL"/>
        </w:rPr>
      </w:pPr>
      <w:bookmarkStart w:id="20176" w:name="_ETM_Q48_218961"/>
      <w:bookmarkStart w:id="20177" w:name="_ETM_Q48_219232"/>
      <w:bookmarkStart w:id="20178" w:name="_ETM_Q48_219287"/>
      <w:bookmarkEnd w:id="20176"/>
      <w:bookmarkEnd w:id="20177"/>
      <w:bookmarkEnd w:id="20178"/>
      <w:r>
        <w:rPr>
          <w:rFonts w:hint="cs"/>
          <w:rtl/>
          <w:lang w:eastAsia="he-IL"/>
        </w:rPr>
        <w:t>– – –</w:t>
      </w:r>
    </w:p>
    <w:p w:rsidR="00934F6A" w:rsidRDefault="00934F6A" w:rsidP="00B10521">
      <w:pPr>
        <w:rPr>
          <w:rtl/>
          <w:lang w:eastAsia="he-IL"/>
        </w:rPr>
      </w:pPr>
      <w:bookmarkStart w:id="20179" w:name="_ETM_Q48_221272"/>
      <w:bookmarkStart w:id="20180" w:name="_ETM_Q48_221299"/>
      <w:bookmarkEnd w:id="20179"/>
      <w:bookmarkEnd w:id="20180"/>
    </w:p>
    <w:p w:rsidR="00934F6A" w:rsidRDefault="00934F6A" w:rsidP="00B10521">
      <w:pPr>
        <w:pStyle w:val="af5"/>
        <w:keepNext/>
        <w:rPr>
          <w:rtl/>
        </w:rPr>
      </w:pPr>
      <w:r w:rsidRPr="007E56F8">
        <w:rPr>
          <w:rStyle w:val="TagStyle"/>
          <w:rtl/>
        </w:rPr>
        <w:t xml:space="preserve"> &lt;&lt; קריאה &gt;&gt; </w:t>
      </w:r>
      <w:r>
        <w:rPr>
          <w:rtl/>
        </w:rPr>
        <w:t>דוד אמסלם (הליכוד):</w:t>
      </w:r>
      <w:r w:rsidRPr="007E56F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181" w:name="_ETM_Q48_222273"/>
      <w:bookmarkEnd w:id="20181"/>
      <w:r>
        <w:rPr>
          <w:rFonts w:hint="cs"/>
          <w:rtl/>
          <w:lang w:eastAsia="he-IL"/>
        </w:rPr>
        <w:t xml:space="preserve">בייגלה קטן עם </w:t>
      </w:r>
      <w:r w:rsidR="00D55302">
        <w:rPr>
          <w:rFonts w:hint="cs"/>
          <w:rtl/>
          <w:lang w:eastAsia="he-IL"/>
        </w:rPr>
        <w:t>– – –</w:t>
      </w:r>
      <w:bookmarkStart w:id="20182" w:name="_ETM_Q48_224475"/>
      <w:bookmarkEnd w:id="20182"/>
      <w:r>
        <w:rPr>
          <w:rFonts w:hint="cs"/>
          <w:rtl/>
          <w:lang w:eastAsia="he-IL"/>
        </w:rPr>
        <w:t xml:space="preserve"> אחמד טיבי.</w:t>
      </w:r>
    </w:p>
    <w:p w:rsidR="00934F6A" w:rsidRDefault="00934F6A" w:rsidP="00B10521">
      <w:pPr>
        <w:rPr>
          <w:rtl/>
          <w:lang w:eastAsia="he-IL"/>
        </w:rPr>
      </w:pPr>
      <w:bookmarkStart w:id="20183" w:name="_ETM_Q48_224325"/>
      <w:bookmarkStart w:id="20184" w:name="_ETM_Q48_224413"/>
      <w:bookmarkEnd w:id="20183"/>
      <w:bookmarkEnd w:id="20184"/>
    </w:p>
    <w:p w:rsidR="00934F6A" w:rsidRDefault="00934F6A" w:rsidP="00B10521">
      <w:pPr>
        <w:pStyle w:val="-"/>
        <w:keepNext/>
        <w:rPr>
          <w:rtl/>
        </w:rPr>
      </w:pPr>
      <w:bookmarkStart w:id="20185" w:name="ET_speakercontinue_5292_42"/>
      <w:r w:rsidRPr="007E56F8">
        <w:rPr>
          <w:rStyle w:val="TagStyle"/>
          <w:rtl/>
        </w:rPr>
        <w:t xml:space="preserve"> &lt;&lt; דובר_המשך &gt;&gt; </w:t>
      </w:r>
      <w:r>
        <w:rPr>
          <w:rtl/>
        </w:rPr>
        <w:t>אוסאמה סעדי (הרשימה המשותפת):</w:t>
      </w:r>
      <w:r w:rsidRPr="007E56F8">
        <w:rPr>
          <w:rStyle w:val="TagStyle"/>
          <w:rtl/>
        </w:rPr>
        <w:t xml:space="preserve"> &lt;&lt; דובר_המשך &gt;&gt;</w:t>
      </w:r>
      <w:r>
        <w:rPr>
          <w:rtl/>
        </w:rPr>
        <w:t xml:space="preserve"> </w:t>
      </w:r>
      <w:bookmarkEnd w:id="20185"/>
    </w:p>
    <w:p w:rsidR="00934F6A" w:rsidRDefault="00934F6A" w:rsidP="002609B9">
      <w:pPr>
        <w:rPr>
          <w:rtl/>
          <w:lang w:eastAsia="he-IL"/>
        </w:rPr>
      </w:pPr>
    </w:p>
    <w:p w:rsidR="00934F6A" w:rsidRDefault="00934F6A" w:rsidP="00277B50">
      <w:pPr>
        <w:rPr>
          <w:rtl/>
          <w:lang w:eastAsia="he-IL"/>
        </w:rPr>
      </w:pPr>
      <w:bookmarkStart w:id="20186" w:name="_ETM_Q48_224831"/>
      <w:bookmarkEnd w:id="20186"/>
      <w:r>
        <w:rPr>
          <w:rFonts w:hint="cs"/>
          <w:rtl/>
          <w:lang w:eastAsia="he-IL"/>
        </w:rPr>
        <w:t>דודי</w:t>
      </w:r>
      <w:r w:rsidR="00277B50">
        <w:rPr>
          <w:rFonts w:hint="cs"/>
          <w:rtl/>
          <w:lang w:eastAsia="he-IL"/>
        </w:rPr>
        <w:t>,</w:t>
      </w:r>
      <w:r>
        <w:rPr>
          <w:rFonts w:hint="cs"/>
          <w:rtl/>
          <w:lang w:eastAsia="he-IL"/>
        </w:rPr>
        <w:t xml:space="preserve"> דודי ויריב, אתם יודעים שבחוק הזה אנחנו תומכים </w:t>
      </w:r>
      <w:bookmarkStart w:id="20187" w:name="_ETM_Q48_230469"/>
      <w:bookmarkEnd w:id="20187"/>
      <w:r>
        <w:rPr>
          <w:rFonts w:hint="cs"/>
          <w:rtl/>
          <w:lang w:eastAsia="he-IL"/>
        </w:rPr>
        <w:t>באופן עקרוני, וגם אתם תומכים בו.</w:t>
      </w:r>
    </w:p>
    <w:p w:rsidR="00934F6A" w:rsidRDefault="00934F6A" w:rsidP="00B10521">
      <w:pPr>
        <w:rPr>
          <w:rtl/>
          <w:lang w:eastAsia="he-IL"/>
        </w:rPr>
      </w:pPr>
      <w:bookmarkStart w:id="20188" w:name="_ETM_Q48_232951"/>
      <w:bookmarkStart w:id="20189" w:name="_ETM_Q48_233056"/>
      <w:bookmarkEnd w:id="20188"/>
      <w:bookmarkEnd w:id="20189"/>
    </w:p>
    <w:p w:rsidR="00934F6A" w:rsidRDefault="00934F6A" w:rsidP="00B10521">
      <w:pPr>
        <w:pStyle w:val="af5"/>
        <w:keepNext/>
        <w:rPr>
          <w:rtl/>
        </w:rPr>
      </w:pPr>
      <w:r w:rsidRPr="007E56F8">
        <w:rPr>
          <w:rStyle w:val="TagStyle"/>
          <w:rtl/>
        </w:rPr>
        <w:t xml:space="preserve"> &lt;&lt; קריאה &gt;&gt; </w:t>
      </w:r>
      <w:r>
        <w:rPr>
          <w:rtl/>
        </w:rPr>
        <w:t>דוד אמסלם (הליכוד):</w:t>
      </w:r>
      <w:r w:rsidRPr="007E56F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190" w:name="_ETM_Q48_230857"/>
      <w:bookmarkEnd w:id="20190"/>
      <w:r>
        <w:rPr>
          <w:rFonts w:hint="cs"/>
          <w:rtl/>
          <w:lang w:eastAsia="he-IL"/>
        </w:rPr>
        <w:t>איזה חוק?</w:t>
      </w:r>
    </w:p>
    <w:p w:rsidR="00934F6A" w:rsidRDefault="00934F6A" w:rsidP="00B10521">
      <w:pPr>
        <w:rPr>
          <w:rtl/>
          <w:lang w:eastAsia="he-IL"/>
        </w:rPr>
      </w:pPr>
    </w:p>
    <w:p w:rsidR="00934F6A" w:rsidRDefault="00934F6A" w:rsidP="00B10521">
      <w:pPr>
        <w:pStyle w:val="-"/>
        <w:keepNext/>
        <w:rPr>
          <w:rtl/>
        </w:rPr>
      </w:pPr>
      <w:bookmarkStart w:id="20191" w:name="ET_speakercontinue_5292_3"/>
      <w:r w:rsidRPr="00B4551E">
        <w:rPr>
          <w:rStyle w:val="TagStyle"/>
          <w:rtl/>
        </w:rPr>
        <w:t xml:space="preserve"> &lt;&lt; דובר_המשך &gt;&gt; </w:t>
      </w:r>
      <w:r>
        <w:rPr>
          <w:rtl/>
        </w:rPr>
        <w:t>אוסאמה סעדי (הרשימה המשותפת):</w:t>
      </w:r>
      <w:r w:rsidRPr="00B4551E">
        <w:rPr>
          <w:rStyle w:val="TagStyle"/>
          <w:rtl/>
        </w:rPr>
        <w:t xml:space="preserve"> &lt;&lt; דובר_המשך &gt;&gt;</w:t>
      </w:r>
      <w:r>
        <w:rPr>
          <w:rtl/>
        </w:rPr>
        <w:t xml:space="preserve"> </w:t>
      </w:r>
      <w:bookmarkEnd w:id="20191"/>
    </w:p>
    <w:p w:rsidR="00934F6A" w:rsidRDefault="00934F6A" w:rsidP="002609B9">
      <w:pPr>
        <w:rPr>
          <w:rtl/>
          <w:lang w:eastAsia="he-IL"/>
        </w:rPr>
      </w:pPr>
      <w:bookmarkStart w:id="20192" w:name="_ETM_Q48_232715"/>
      <w:bookmarkEnd w:id="20192"/>
    </w:p>
    <w:p w:rsidR="00934F6A" w:rsidRDefault="00934F6A" w:rsidP="00B10521">
      <w:pPr>
        <w:rPr>
          <w:rtl/>
          <w:lang w:eastAsia="he-IL"/>
        </w:rPr>
      </w:pPr>
      <w:bookmarkStart w:id="20193" w:name="_ETM_Q48_232824"/>
      <w:bookmarkEnd w:id="20193"/>
      <w:r>
        <w:rPr>
          <w:rFonts w:hint="cs"/>
          <w:rtl/>
          <w:lang w:eastAsia="he-IL"/>
        </w:rPr>
        <w:t xml:space="preserve">החוק הזה של הגבלת כהונה. </w:t>
      </w:r>
      <w:bookmarkStart w:id="20194" w:name="_ETM_Q48_237501"/>
      <w:bookmarkEnd w:id="20194"/>
      <w:r>
        <w:rPr>
          <w:rFonts w:hint="cs"/>
          <w:rtl/>
          <w:lang w:eastAsia="he-IL"/>
        </w:rPr>
        <w:t xml:space="preserve">החוק הזה </w:t>
      </w:r>
      <w:r>
        <w:rPr>
          <w:rtl/>
          <w:lang w:eastAsia="he-IL"/>
        </w:rPr>
        <w:t>–</w:t>
      </w:r>
      <w:r>
        <w:rPr>
          <w:rFonts w:hint="cs"/>
          <w:rtl/>
          <w:lang w:eastAsia="he-IL"/>
        </w:rPr>
        <w:t xml:space="preserve"> הגשתי הסתייגות אחת. אתה יודע על מה?</w:t>
      </w:r>
    </w:p>
    <w:p w:rsidR="00934F6A" w:rsidRDefault="00934F6A" w:rsidP="00B10521">
      <w:pPr>
        <w:rPr>
          <w:rtl/>
          <w:lang w:eastAsia="he-IL"/>
        </w:rPr>
      </w:pPr>
      <w:bookmarkStart w:id="20195" w:name="_ETM_Q48_239321"/>
      <w:bookmarkStart w:id="20196" w:name="_ETM_Q48_239391"/>
      <w:bookmarkEnd w:id="20195"/>
      <w:bookmarkEnd w:id="20196"/>
    </w:p>
    <w:p w:rsidR="00934F6A" w:rsidRDefault="00934F6A" w:rsidP="00B10521">
      <w:pPr>
        <w:pStyle w:val="af5"/>
        <w:keepNext/>
        <w:rPr>
          <w:rtl/>
        </w:rPr>
      </w:pPr>
      <w:r w:rsidRPr="007E56F8">
        <w:rPr>
          <w:rStyle w:val="TagStyle"/>
          <w:rtl/>
        </w:rPr>
        <w:t xml:space="preserve"> &lt;&lt; קריאה &gt;&gt; </w:t>
      </w:r>
      <w:r>
        <w:rPr>
          <w:rtl/>
        </w:rPr>
        <w:t>דוד אמסלם (הליכוד):</w:t>
      </w:r>
      <w:r w:rsidRPr="007E56F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197" w:name="_ETM_Q48_239075"/>
      <w:bookmarkEnd w:id="20197"/>
      <w:r>
        <w:rPr>
          <w:rFonts w:hint="cs"/>
          <w:rtl/>
          <w:lang w:eastAsia="he-IL"/>
        </w:rPr>
        <w:t xml:space="preserve">על </w:t>
      </w:r>
      <w:bookmarkStart w:id="20198" w:name="_ETM_Q48_240476"/>
      <w:bookmarkEnd w:id="20198"/>
      <w:r>
        <w:rPr>
          <w:rFonts w:hint="cs"/>
          <w:rtl/>
          <w:lang w:eastAsia="he-IL"/>
        </w:rPr>
        <w:t>מה?</w:t>
      </w:r>
    </w:p>
    <w:p w:rsidR="00934F6A" w:rsidRDefault="00934F6A" w:rsidP="00B10521">
      <w:pPr>
        <w:rPr>
          <w:rtl/>
          <w:lang w:eastAsia="he-IL"/>
        </w:rPr>
      </w:pPr>
      <w:bookmarkStart w:id="20199" w:name="_ETM_Q48_239237"/>
      <w:bookmarkStart w:id="20200" w:name="_ETM_Q48_239314"/>
      <w:bookmarkEnd w:id="20199"/>
      <w:bookmarkEnd w:id="20200"/>
    </w:p>
    <w:p w:rsidR="00934F6A" w:rsidRDefault="00934F6A" w:rsidP="00B10521">
      <w:pPr>
        <w:pStyle w:val="-"/>
        <w:keepNext/>
        <w:rPr>
          <w:rtl/>
        </w:rPr>
      </w:pPr>
      <w:bookmarkStart w:id="20201" w:name="ET_speakercontinue_5292_45"/>
      <w:r w:rsidRPr="007E56F8">
        <w:rPr>
          <w:rStyle w:val="TagStyle"/>
          <w:rtl/>
        </w:rPr>
        <w:t xml:space="preserve"> &lt;&lt; דובר_המשך &gt;&gt; </w:t>
      </w:r>
      <w:r>
        <w:rPr>
          <w:rtl/>
        </w:rPr>
        <w:t>אוסאמה סעדי (הרשימה המשותפת):</w:t>
      </w:r>
      <w:r w:rsidRPr="007E56F8">
        <w:rPr>
          <w:rStyle w:val="TagStyle"/>
          <w:rtl/>
        </w:rPr>
        <w:t xml:space="preserve"> &lt;&lt; דובר_המשך &gt;&gt;</w:t>
      </w:r>
      <w:r>
        <w:rPr>
          <w:rtl/>
        </w:rPr>
        <w:t xml:space="preserve"> </w:t>
      </w:r>
      <w:bookmarkEnd w:id="20201"/>
    </w:p>
    <w:p w:rsidR="00934F6A" w:rsidRDefault="00934F6A" w:rsidP="002609B9">
      <w:pPr>
        <w:rPr>
          <w:rtl/>
          <w:lang w:eastAsia="he-IL"/>
        </w:rPr>
      </w:pPr>
    </w:p>
    <w:p w:rsidR="00934F6A" w:rsidRDefault="00934F6A" w:rsidP="00277B50">
      <w:pPr>
        <w:rPr>
          <w:rtl/>
          <w:lang w:eastAsia="he-IL"/>
        </w:rPr>
      </w:pPr>
      <w:bookmarkStart w:id="20202" w:name="_ETM_Q48_240268"/>
      <w:bookmarkEnd w:id="20202"/>
      <w:r>
        <w:rPr>
          <w:rFonts w:hint="cs"/>
          <w:rtl/>
          <w:lang w:eastAsia="he-IL"/>
        </w:rPr>
        <w:lastRenderedPageBreak/>
        <w:t xml:space="preserve">כי זה חוק פרסונלי </w:t>
      </w:r>
      <w:proofErr w:type="spellStart"/>
      <w:r>
        <w:rPr>
          <w:rFonts w:hint="cs"/>
          <w:rtl/>
          <w:lang w:eastAsia="he-IL"/>
        </w:rPr>
        <w:t>פרופר</w:t>
      </w:r>
      <w:proofErr w:type="spellEnd"/>
      <w:r>
        <w:rPr>
          <w:rFonts w:hint="cs"/>
          <w:rtl/>
          <w:lang w:eastAsia="he-IL"/>
        </w:rPr>
        <w:t xml:space="preserve">, ואני נגד חקיקה פרסונלית. אבל זה חוק פרסונלי לטובת נתניהו. היחיד שיכול לזכות מהחוק הזה זה לא אתה ולא יריב ולא ניר ברקת, כי </w:t>
      </w:r>
      <w:bookmarkStart w:id="20203" w:name="_ETM_Q48_257321"/>
      <w:bookmarkEnd w:id="20203"/>
      <w:r>
        <w:rPr>
          <w:rFonts w:hint="cs"/>
          <w:rtl/>
          <w:lang w:eastAsia="he-IL"/>
        </w:rPr>
        <w:t xml:space="preserve">אתם לא ראשי ממשלה ולא הייתם ראשי ממשלה, וגם אני </w:t>
      </w:r>
      <w:bookmarkStart w:id="20204" w:name="_ETM_Q48_259450"/>
      <w:bookmarkEnd w:id="20204"/>
      <w:r>
        <w:rPr>
          <w:rFonts w:hint="cs"/>
          <w:rtl/>
          <w:lang w:eastAsia="he-IL"/>
        </w:rPr>
        <w:t xml:space="preserve">לא ראש ממשלה, גברתי היושבת-ראש. היחיד שהיה שמונה שנים ומעלה זה בנימין נתניהו, והחוק הזה בא ומחריג את בנימין נתניהו, </w:t>
      </w:r>
      <w:bookmarkStart w:id="20205" w:name="_ETM_Q48_273883"/>
      <w:bookmarkEnd w:id="20205"/>
      <w:r>
        <w:rPr>
          <w:rFonts w:hint="cs"/>
          <w:rtl/>
          <w:lang w:eastAsia="he-IL"/>
        </w:rPr>
        <w:t xml:space="preserve">כי בסעיף 3 </w:t>
      </w:r>
      <w:r w:rsidR="00D55302">
        <w:rPr>
          <w:rFonts w:hint="cs"/>
          <w:rtl/>
          <w:lang w:eastAsia="he-IL"/>
        </w:rPr>
        <w:t>– –</w:t>
      </w:r>
    </w:p>
    <w:p w:rsidR="00934F6A" w:rsidRDefault="00934F6A" w:rsidP="00B10521">
      <w:pPr>
        <w:rPr>
          <w:rtl/>
          <w:lang w:eastAsia="he-IL"/>
        </w:rPr>
      </w:pPr>
      <w:bookmarkStart w:id="20206" w:name="_ETM_Q48_272081"/>
      <w:bookmarkStart w:id="20207" w:name="_ETM_Q48_272217"/>
      <w:bookmarkEnd w:id="20206"/>
      <w:bookmarkEnd w:id="20207"/>
    </w:p>
    <w:p w:rsidR="00934F6A" w:rsidRDefault="00934F6A" w:rsidP="00B10521">
      <w:pPr>
        <w:pStyle w:val="af5"/>
        <w:keepNext/>
        <w:rPr>
          <w:rtl/>
        </w:rPr>
      </w:pPr>
      <w:r w:rsidRPr="007E56F8">
        <w:rPr>
          <w:rStyle w:val="TagStyle"/>
          <w:rtl/>
        </w:rPr>
        <w:t xml:space="preserve"> &lt;&lt; קריאה &gt;&gt; </w:t>
      </w:r>
      <w:r>
        <w:rPr>
          <w:rtl/>
        </w:rPr>
        <w:t>דוד אמסלם (הליכוד):</w:t>
      </w:r>
      <w:r w:rsidRPr="007E56F8">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ind w:firstLine="0"/>
        <w:rPr>
          <w:rtl/>
          <w:lang w:eastAsia="he-IL"/>
        </w:rPr>
      </w:pPr>
      <w:bookmarkStart w:id="20208" w:name="_ETM_Q48_272243"/>
      <w:bookmarkEnd w:id="20208"/>
      <w:r>
        <w:rPr>
          <w:rtl/>
          <w:lang w:eastAsia="he-IL"/>
        </w:rPr>
        <w:tab/>
      </w:r>
      <w:r>
        <w:rPr>
          <w:rFonts w:hint="cs"/>
          <w:rtl/>
          <w:lang w:eastAsia="he-IL"/>
        </w:rPr>
        <w:t xml:space="preserve">תסביר לנו למה אתה בעד </w:t>
      </w:r>
      <w:bookmarkStart w:id="20209" w:name="_ETM_Q48_271606"/>
      <w:bookmarkEnd w:id="20209"/>
      <w:r>
        <w:rPr>
          <w:rFonts w:hint="cs"/>
          <w:rtl/>
          <w:lang w:eastAsia="he-IL"/>
        </w:rPr>
        <w:t>החוק.</w:t>
      </w:r>
    </w:p>
    <w:p w:rsidR="00934F6A" w:rsidRDefault="00934F6A" w:rsidP="00B10521">
      <w:pPr>
        <w:ind w:firstLine="0"/>
        <w:rPr>
          <w:rtl/>
          <w:lang w:eastAsia="he-IL"/>
        </w:rPr>
      </w:pPr>
      <w:bookmarkStart w:id="20210" w:name="_ETM_Q48_270545"/>
      <w:bookmarkStart w:id="20211" w:name="_ETM_Q48_270671"/>
      <w:bookmarkEnd w:id="20210"/>
      <w:bookmarkEnd w:id="20211"/>
    </w:p>
    <w:p w:rsidR="00934F6A" w:rsidRDefault="00934F6A" w:rsidP="00B10521">
      <w:pPr>
        <w:pStyle w:val="-"/>
        <w:keepNext/>
        <w:rPr>
          <w:rtl/>
        </w:rPr>
      </w:pPr>
      <w:bookmarkStart w:id="20212" w:name="ET_speakercontinue_5292_47"/>
      <w:r w:rsidRPr="007E56F8">
        <w:rPr>
          <w:rStyle w:val="TagStyle"/>
          <w:rtl/>
        </w:rPr>
        <w:t xml:space="preserve"> &lt;&lt; דובר_המשך &gt;&gt; </w:t>
      </w:r>
      <w:r>
        <w:rPr>
          <w:rtl/>
        </w:rPr>
        <w:t>אוסאמה סעדי (הרשימה המשותפת):</w:t>
      </w:r>
      <w:r w:rsidRPr="007E56F8">
        <w:rPr>
          <w:rStyle w:val="TagStyle"/>
          <w:rtl/>
        </w:rPr>
        <w:t xml:space="preserve"> &lt;&lt; דובר_המשך &gt;&gt;</w:t>
      </w:r>
      <w:r>
        <w:rPr>
          <w:rtl/>
        </w:rPr>
        <w:t xml:space="preserve"> </w:t>
      </w:r>
      <w:bookmarkEnd w:id="20212"/>
    </w:p>
    <w:p w:rsidR="00934F6A" w:rsidRDefault="00934F6A" w:rsidP="002609B9">
      <w:pPr>
        <w:rPr>
          <w:rtl/>
          <w:lang w:eastAsia="he-IL"/>
        </w:rPr>
      </w:pPr>
    </w:p>
    <w:p w:rsidR="00934F6A" w:rsidRDefault="00277B50" w:rsidP="00B10521">
      <w:pPr>
        <w:rPr>
          <w:rtl/>
          <w:lang w:eastAsia="he-IL"/>
        </w:rPr>
      </w:pPr>
      <w:bookmarkStart w:id="20213" w:name="_ETM_Q48_271816"/>
      <w:bookmarkEnd w:id="20213"/>
      <w:r>
        <w:rPr>
          <w:rFonts w:hint="eastAsia"/>
          <w:rtl/>
          <w:lang w:eastAsia="he-IL"/>
        </w:rPr>
        <w:t xml:space="preserve">– – </w:t>
      </w:r>
      <w:r w:rsidR="00934F6A">
        <w:rPr>
          <w:rFonts w:hint="cs"/>
          <w:rtl/>
          <w:lang w:eastAsia="he-IL"/>
        </w:rPr>
        <w:t xml:space="preserve">בסעיף 3 אמרו: מי שהיה ראש ממשלה לפני החוק הזה, </w:t>
      </w:r>
      <w:bookmarkStart w:id="20214" w:name="_ETM_Q48_279572"/>
      <w:bookmarkEnd w:id="20214"/>
      <w:r w:rsidR="00934F6A">
        <w:rPr>
          <w:rFonts w:hint="cs"/>
          <w:rtl/>
          <w:lang w:eastAsia="he-IL"/>
        </w:rPr>
        <w:t xml:space="preserve">זה לא חל עליו, יריב. נכון? אתה עורך דין. </w:t>
      </w:r>
      <w:bookmarkStart w:id="20215" w:name="_ETM_Q48_283894"/>
      <w:bookmarkEnd w:id="20215"/>
      <w:r w:rsidR="00934F6A">
        <w:rPr>
          <w:rFonts w:hint="cs"/>
          <w:rtl/>
          <w:lang w:eastAsia="he-IL"/>
        </w:rPr>
        <w:t xml:space="preserve">אז אמרתי שאם הכוונה שהחוק הזה הוא נגד בנימין נתניהו, </w:t>
      </w:r>
      <w:bookmarkStart w:id="20216" w:name="_ETM_Q48_290209"/>
      <w:bookmarkEnd w:id="20216"/>
      <w:r w:rsidR="00934F6A">
        <w:rPr>
          <w:rFonts w:hint="cs"/>
          <w:rtl/>
          <w:lang w:eastAsia="he-IL"/>
        </w:rPr>
        <w:t>אז היה צריך להחיל על כולם.</w:t>
      </w:r>
    </w:p>
    <w:p w:rsidR="00934F6A" w:rsidRDefault="00934F6A" w:rsidP="00B10521">
      <w:pPr>
        <w:rPr>
          <w:rtl/>
          <w:lang w:eastAsia="he-IL"/>
        </w:rPr>
      </w:pPr>
      <w:bookmarkStart w:id="20217" w:name="_ETM_Q48_287292"/>
      <w:bookmarkStart w:id="20218" w:name="_ETM_Q48_287394"/>
      <w:bookmarkEnd w:id="20217"/>
      <w:bookmarkEnd w:id="20218"/>
    </w:p>
    <w:p w:rsidR="00934F6A" w:rsidRDefault="00934F6A" w:rsidP="00B10521">
      <w:pPr>
        <w:pStyle w:val="af5"/>
        <w:keepNext/>
        <w:rPr>
          <w:rtl/>
        </w:rPr>
      </w:pPr>
      <w:bookmarkStart w:id="20219" w:name="ET_interruption_5780_48"/>
      <w:r w:rsidRPr="007E56F8">
        <w:rPr>
          <w:rStyle w:val="TagStyle"/>
          <w:rtl/>
        </w:rPr>
        <w:t xml:space="preserve"> &lt;&lt; קריאה &gt;&gt; </w:t>
      </w:r>
      <w:r>
        <w:rPr>
          <w:rtl/>
        </w:rPr>
        <w:t>דסטה גדי יברקן (הליכוד):</w:t>
      </w:r>
      <w:r w:rsidRPr="007E56F8">
        <w:rPr>
          <w:rStyle w:val="TagStyle"/>
          <w:rtl/>
        </w:rPr>
        <w:t xml:space="preserve"> &lt;&lt; קריאה &gt;&gt;</w:t>
      </w:r>
      <w:r>
        <w:rPr>
          <w:rtl/>
        </w:rPr>
        <w:t xml:space="preserve"> </w:t>
      </w:r>
      <w:bookmarkEnd w:id="20219"/>
    </w:p>
    <w:p w:rsidR="00934F6A" w:rsidRDefault="00934F6A" w:rsidP="002609B9">
      <w:pPr>
        <w:rPr>
          <w:rtl/>
          <w:lang w:eastAsia="he-IL"/>
        </w:rPr>
      </w:pPr>
    </w:p>
    <w:p w:rsidR="00934F6A" w:rsidRDefault="00934F6A" w:rsidP="00B10521">
      <w:pPr>
        <w:rPr>
          <w:rtl/>
          <w:lang w:eastAsia="he-IL"/>
        </w:rPr>
      </w:pPr>
      <w:bookmarkStart w:id="20220" w:name="_ETM_Q48_289869"/>
      <w:bookmarkEnd w:id="20220"/>
      <w:r>
        <w:rPr>
          <w:rFonts w:hint="cs"/>
          <w:rtl/>
          <w:lang w:eastAsia="he-IL"/>
        </w:rPr>
        <w:t>זה נגד אהוד ברק.</w:t>
      </w:r>
    </w:p>
    <w:p w:rsidR="00934F6A" w:rsidRDefault="00934F6A" w:rsidP="00B10521">
      <w:pPr>
        <w:rPr>
          <w:rtl/>
          <w:lang w:eastAsia="he-IL"/>
        </w:rPr>
      </w:pPr>
      <w:bookmarkStart w:id="20221" w:name="_ETM_Q48_291939"/>
      <w:bookmarkStart w:id="20222" w:name="_ETM_Q48_292050"/>
      <w:bookmarkEnd w:id="20221"/>
      <w:bookmarkEnd w:id="20222"/>
    </w:p>
    <w:p w:rsidR="00934F6A" w:rsidRDefault="00934F6A" w:rsidP="00B10521">
      <w:pPr>
        <w:pStyle w:val="-"/>
        <w:keepNext/>
        <w:rPr>
          <w:rtl/>
        </w:rPr>
      </w:pPr>
      <w:bookmarkStart w:id="20223" w:name="ET_speakercontinue_5292_49"/>
      <w:r w:rsidRPr="007E56F8">
        <w:rPr>
          <w:rStyle w:val="TagStyle"/>
          <w:rtl/>
        </w:rPr>
        <w:t xml:space="preserve"> &lt;&lt; דובר_המשך &gt;&gt; </w:t>
      </w:r>
      <w:r>
        <w:rPr>
          <w:rtl/>
        </w:rPr>
        <w:t>אוסאמה סעדי (הרשימה המשותפת):</w:t>
      </w:r>
      <w:r w:rsidRPr="007E56F8">
        <w:rPr>
          <w:rStyle w:val="TagStyle"/>
          <w:rtl/>
        </w:rPr>
        <w:t xml:space="preserve"> &lt;&lt; דובר_המשך &gt;&gt;</w:t>
      </w:r>
      <w:r>
        <w:rPr>
          <w:rtl/>
        </w:rPr>
        <w:t xml:space="preserve"> </w:t>
      </w:r>
      <w:bookmarkEnd w:id="20223"/>
    </w:p>
    <w:p w:rsidR="00934F6A" w:rsidRDefault="00934F6A" w:rsidP="002609B9">
      <w:pPr>
        <w:rPr>
          <w:rtl/>
          <w:lang w:eastAsia="he-IL"/>
        </w:rPr>
      </w:pPr>
    </w:p>
    <w:p w:rsidR="00934F6A" w:rsidRDefault="00934F6A" w:rsidP="00B10521">
      <w:pPr>
        <w:rPr>
          <w:rtl/>
          <w:lang w:eastAsia="he-IL"/>
        </w:rPr>
      </w:pPr>
      <w:bookmarkStart w:id="20224" w:name="_ETM_Q48_293395"/>
      <w:bookmarkEnd w:id="20224"/>
      <w:r>
        <w:rPr>
          <w:rFonts w:hint="cs"/>
          <w:rtl/>
          <w:lang w:eastAsia="he-IL"/>
        </w:rPr>
        <w:t xml:space="preserve">לכן אל תבואו </w:t>
      </w:r>
      <w:bookmarkStart w:id="20225" w:name="_ETM_Q48_293813"/>
      <w:bookmarkEnd w:id="20225"/>
      <w:r>
        <w:rPr>
          <w:rFonts w:hint="cs"/>
          <w:rtl/>
          <w:lang w:eastAsia="he-IL"/>
        </w:rPr>
        <w:t xml:space="preserve">ותגידו: זה חוק אנטי-ביבי. ואני אומר לממשלה הזאת </w:t>
      </w:r>
      <w:r w:rsidR="00D55302">
        <w:rPr>
          <w:rFonts w:hint="cs"/>
          <w:rtl/>
          <w:lang w:eastAsia="he-IL"/>
        </w:rPr>
        <w:t>– – –</w:t>
      </w:r>
    </w:p>
    <w:p w:rsidR="00934F6A" w:rsidRDefault="00934F6A" w:rsidP="00B10521">
      <w:pPr>
        <w:rPr>
          <w:rtl/>
          <w:lang w:eastAsia="he-IL"/>
        </w:rPr>
      </w:pPr>
      <w:bookmarkStart w:id="20226" w:name="_ETM_Q48_297061"/>
      <w:bookmarkStart w:id="20227" w:name="_ETM_Q48_297188"/>
      <w:bookmarkEnd w:id="20226"/>
      <w:bookmarkEnd w:id="20227"/>
    </w:p>
    <w:p w:rsidR="00934F6A" w:rsidRDefault="00934F6A" w:rsidP="00B10521">
      <w:pPr>
        <w:pStyle w:val="af5"/>
        <w:keepNext/>
        <w:rPr>
          <w:rtl/>
        </w:rPr>
      </w:pPr>
      <w:bookmarkStart w:id="20228" w:name="ET_interruption_5802_50"/>
      <w:r w:rsidRPr="007E56F8">
        <w:rPr>
          <w:rStyle w:val="TagStyle"/>
          <w:rtl/>
        </w:rPr>
        <w:t xml:space="preserve"> &lt;&lt; קריאה &gt;&gt; </w:t>
      </w:r>
      <w:r>
        <w:rPr>
          <w:rtl/>
        </w:rPr>
        <w:t>שלמה קרעי (הליכוד):</w:t>
      </w:r>
      <w:r w:rsidRPr="007E56F8">
        <w:rPr>
          <w:rStyle w:val="TagStyle"/>
          <w:rtl/>
        </w:rPr>
        <w:t xml:space="preserve"> &lt;&lt; קריאה &gt;&gt;</w:t>
      </w:r>
      <w:r>
        <w:rPr>
          <w:rtl/>
        </w:rPr>
        <w:t xml:space="preserve"> </w:t>
      </w:r>
      <w:bookmarkEnd w:id="20228"/>
    </w:p>
    <w:p w:rsidR="00934F6A" w:rsidRDefault="00934F6A" w:rsidP="002609B9">
      <w:pPr>
        <w:rPr>
          <w:rtl/>
          <w:lang w:eastAsia="he-IL"/>
        </w:rPr>
      </w:pPr>
    </w:p>
    <w:p w:rsidR="00934F6A" w:rsidRDefault="00934F6A" w:rsidP="00B10521">
      <w:pPr>
        <w:rPr>
          <w:rtl/>
          <w:lang w:eastAsia="he-IL"/>
        </w:rPr>
      </w:pPr>
      <w:bookmarkStart w:id="20229" w:name="_ETM_Q48_297384"/>
      <w:bookmarkEnd w:id="20229"/>
      <w:r>
        <w:rPr>
          <w:rFonts w:hint="cs"/>
          <w:rtl/>
          <w:lang w:eastAsia="he-IL"/>
        </w:rPr>
        <w:t>אל תעזור לממשלה.</w:t>
      </w:r>
    </w:p>
    <w:p w:rsidR="00934F6A" w:rsidRDefault="00934F6A" w:rsidP="00B10521">
      <w:pPr>
        <w:rPr>
          <w:rtl/>
          <w:lang w:eastAsia="he-IL"/>
        </w:rPr>
      </w:pPr>
    </w:p>
    <w:p w:rsidR="00934F6A" w:rsidRDefault="00934F6A" w:rsidP="00B10521">
      <w:pPr>
        <w:pStyle w:val="-"/>
        <w:keepNext/>
        <w:rPr>
          <w:rtl/>
        </w:rPr>
      </w:pPr>
      <w:bookmarkStart w:id="20230" w:name="ET_speakercontinue_5292_5"/>
      <w:r w:rsidRPr="00B4551E">
        <w:rPr>
          <w:rStyle w:val="TagStyle"/>
          <w:rtl/>
        </w:rPr>
        <w:t xml:space="preserve"> &lt;&lt; דובר_המשך &gt;&gt; </w:t>
      </w:r>
      <w:r>
        <w:rPr>
          <w:rtl/>
        </w:rPr>
        <w:t>אוסאמה סעדי (הרשימה המשותפת):</w:t>
      </w:r>
      <w:r w:rsidRPr="00B4551E">
        <w:rPr>
          <w:rStyle w:val="TagStyle"/>
          <w:rtl/>
        </w:rPr>
        <w:t xml:space="preserve"> &lt;&lt; דובר_המשך &gt;&gt;</w:t>
      </w:r>
      <w:r>
        <w:rPr>
          <w:rtl/>
        </w:rPr>
        <w:t xml:space="preserve"> </w:t>
      </w:r>
      <w:bookmarkEnd w:id="20230"/>
    </w:p>
    <w:p w:rsidR="00934F6A" w:rsidRDefault="00934F6A" w:rsidP="002609B9">
      <w:pPr>
        <w:rPr>
          <w:rtl/>
          <w:lang w:eastAsia="he-IL"/>
        </w:rPr>
      </w:pPr>
    </w:p>
    <w:p w:rsidR="00934F6A" w:rsidRDefault="00934F6A" w:rsidP="00B10521">
      <w:pPr>
        <w:rPr>
          <w:rtl/>
          <w:lang w:eastAsia="he-IL"/>
        </w:rPr>
      </w:pPr>
      <w:r>
        <w:rPr>
          <w:rFonts w:hint="cs"/>
          <w:rtl/>
          <w:lang w:eastAsia="he-IL"/>
        </w:rPr>
        <w:t>אני עוד לא עוזר לממשלה.</w:t>
      </w:r>
    </w:p>
    <w:p w:rsidR="00934F6A" w:rsidRDefault="00934F6A" w:rsidP="00B10521">
      <w:pPr>
        <w:rPr>
          <w:rtl/>
          <w:lang w:eastAsia="he-IL"/>
        </w:rPr>
      </w:pPr>
      <w:bookmarkStart w:id="20231" w:name="_ETM_Q48_300912"/>
      <w:bookmarkStart w:id="20232" w:name="_ETM_Q48_300996"/>
      <w:bookmarkEnd w:id="20231"/>
      <w:bookmarkEnd w:id="20232"/>
    </w:p>
    <w:p w:rsidR="00934F6A" w:rsidRDefault="00934F6A" w:rsidP="00B10521">
      <w:pPr>
        <w:pStyle w:val="af5"/>
        <w:keepNext/>
        <w:rPr>
          <w:rtl/>
        </w:rPr>
      </w:pPr>
      <w:bookmarkStart w:id="20233" w:name="ET_interruption_5802_51"/>
      <w:r w:rsidRPr="007E56F8">
        <w:rPr>
          <w:rStyle w:val="TagStyle"/>
          <w:rtl/>
        </w:rPr>
        <w:t xml:space="preserve"> &lt;&lt; קריאה &gt;&gt; </w:t>
      </w:r>
      <w:r>
        <w:rPr>
          <w:rtl/>
        </w:rPr>
        <w:t>שלמה קרעי (הליכוד):</w:t>
      </w:r>
      <w:r w:rsidRPr="007E56F8">
        <w:rPr>
          <w:rStyle w:val="TagStyle"/>
          <w:rtl/>
        </w:rPr>
        <w:t xml:space="preserve"> &lt;&lt; קריאה &gt;&gt;</w:t>
      </w:r>
      <w:r>
        <w:rPr>
          <w:rtl/>
        </w:rPr>
        <w:t xml:space="preserve"> </w:t>
      </w:r>
      <w:bookmarkEnd w:id="20233"/>
    </w:p>
    <w:p w:rsidR="00934F6A" w:rsidRDefault="00934F6A" w:rsidP="002609B9">
      <w:pPr>
        <w:rPr>
          <w:rtl/>
          <w:lang w:eastAsia="he-IL"/>
        </w:rPr>
      </w:pPr>
    </w:p>
    <w:p w:rsidR="00934F6A" w:rsidRDefault="00934F6A" w:rsidP="00B10521">
      <w:pPr>
        <w:rPr>
          <w:rtl/>
          <w:lang w:eastAsia="he-IL"/>
        </w:rPr>
      </w:pPr>
      <w:bookmarkStart w:id="20234" w:name="_ETM_Q48_301073"/>
      <w:bookmarkEnd w:id="20234"/>
      <w:r>
        <w:rPr>
          <w:rFonts w:hint="cs"/>
          <w:rtl/>
          <w:lang w:eastAsia="he-IL"/>
        </w:rPr>
        <w:t>אתה עוזר.</w:t>
      </w:r>
      <w:bookmarkStart w:id="20235" w:name="_ETM_Q48_303121"/>
      <w:bookmarkEnd w:id="20235"/>
    </w:p>
    <w:p w:rsidR="00934F6A" w:rsidRDefault="00934F6A" w:rsidP="00B10521">
      <w:pPr>
        <w:rPr>
          <w:rtl/>
          <w:lang w:eastAsia="he-IL"/>
        </w:rPr>
      </w:pPr>
      <w:bookmarkStart w:id="20236" w:name="_ETM_Q48_303203"/>
      <w:bookmarkEnd w:id="20236"/>
    </w:p>
    <w:p w:rsidR="00934F6A" w:rsidRDefault="00934F6A" w:rsidP="00B10521">
      <w:pPr>
        <w:pStyle w:val="-"/>
        <w:keepNext/>
        <w:rPr>
          <w:rtl/>
        </w:rPr>
      </w:pPr>
      <w:bookmarkStart w:id="20237" w:name="ET_speakercontinue_5292_52"/>
      <w:r w:rsidRPr="007E56F8">
        <w:rPr>
          <w:rStyle w:val="TagStyle"/>
          <w:rtl/>
        </w:rPr>
        <w:lastRenderedPageBreak/>
        <w:t xml:space="preserve"> &lt;&lt; דובר_המשך &gt;&gt; </w:t>
      </w:r>
      <w:r>
        <w:rPr>
          <w:rtl/>
        </w:rPr>
        <w:t>אוסאמה סעדי (הרשימה המשותפת):</w:t>
      </w:r>
      <w:r w:rsidRPr="007E56F8">
        <w:rPr>
          <w:rStyle w:val="TagStyle"/>
          <w:rtl/>
        </w:rPr>
        <w:t xml:space="preserve"> &lt;&lt; דובר_המשך &gt;&gt;</w:t>
      </w:r>
      <w:r>
        <w:rPr>
          <w:rtl/>
        </w:rPr>
        <w:t xml:space="preserve"> </w:t>
      </w:r>
      <w:bookmarkEnd w:id="20237"/>
    </w:p>
    <w:p w:rsidR="00934F6A" w:rsidRDefault="00934F6A" w:rsidP="002609B9">
      <w:pPr>
        <w:rPr>
          <w:rtl/>
          <w:lang w:eastAsia="he-IL"/>
        </w:rPr>
      </w:pPr>
    </w:p>
    <w:p w:rsidR="00934F6A" w:rsidRDefault="00934F6A" w:rsidP="00B10521">
      <w:pPr>
        <w:rPr>
          <w:rtl/>
          <w:lang w:eastAsia="he-IL"/>
        </w:rPr>
      </w:pPr>
      <w:bookmarkStart w:id="20238" w:name="_ETM_Q48_304037"/>
      <w:bookmarkEnd w:id="20238"/>
      <w:r>
        <w:rPr>
          <w:rFonts w:hint="cs"/>
          <w:rtl/>
          <w:lang w:eastAsia="he-IL"/>
        </w:rPr>
        <w:t xml:space="preserve">אני עוד לא עוזר </w:t>
      </w:r>
      <w:bookmarkStart w:id="20239" w:name="_ETM_Q48_304420"/>
      <w:bookmarkEnd w:id="20239"/>
      <w:r>
        <w:rPr>
          <w:rFonts w:hint="cs"/>
          <w:rtl/>
          <w:lang w:eastAsia="he-IL"/>
        </w:rPr>
        <w:t>לממשלה. קודם כול, הממשלה צריכה להביא 61.</w:t>
      </w:r>
    </w:p>
    <w:p w:rsidR="00934F6A" w:rsidRDefault="00934F6A" w:rsidP="00B10521">
      <w:pPr>
        <w:rPr>
          <w:rtl/>
          <w:lang w:eastAsia="he-IL"/>
        </w:rPr>
      </w:pPr>
      <w:bookmarkStart w:id="20240" w:name="_ETM_Q48_304328"/>
      <w:bookmarkStart w:id="20241" w:name="_ETM_Q48_304443"/>
      <w:bookmarkEnd w:id="20240"/>
      <w:bookmarkEnd w:id="20241"/>
    </w:p>
    <w:p w:rsidR="00934F6A" w:rsidRDefault="00934F6A" w:rsidP="00B10521">
      <w:pPr>
        <w:pStyle w:val="af5"/>
        <w:keepNext/>
        <w:rPr>
          <w:rtl/>
        </w:rPr>
      </w:pPr>
      <w:bookmarkStart w:id="20242" w:name="ET_interruption_5802_53"/>
      <w:r w:rsidRPr="007E56F8">
        <w:rPr>
          <w:rStyle w:val="TagStyle"/>
          <w:rtl/>
        </w:rPr>
        <w:t xml:space="preserve"> &lt;&lt; קריאה &gt;&gt; </w:t>
      </w:r>
      <w:r>
        <w:rPr>
          <w:rtl/>
        </w:rPr>
        <w:t>שלמה קרעי (הליכוד):</w:t>
      </w:r>
      <w:r w:rsidRPr="007E56F8">
        <w:rPr>
          <w:rStyle w:val="TagStyle"/>
          <w:rtl/>
        </w:rPr>
        <w:t xml:space="preserve"> &lt;&lt; קריאה &gt;&gt;</w:t>
      </w:r>
      <w:r>
        <w:rPr>
          <w:rtl/>
        </w:rPr>
        <w:t xml:space="preserve"> </w:t>
      </w:r>
      <w:bookmarkEnd w:id="20242"/>
    </w:p>
    <w:p w:rsidR="00934F6A" w:rsidRDefault="00934F6A" w:rsidP="002609B9">
      <w:pPr>
        <w:rPr>
          <w:rtl/>
          <w:lang w:eastAsia="he-IL"/>
        </w:rPr>
      </w:pPr>
    </w:p>
    <w:p w:rsidR="00934F6A" w:rsidRDefault="00934F6A" w:rsidP="00B10521">
      <w:pPr>
        <w:rPr>
          <w:rtl/>
          <w:lang w:eastAsia="he-IL"/>
        </w:rPr>
      </w:pPr>
      <w:bookmarkStart w:id="20243" w:name="_ETM_Q48_307899"/>
      <w:bookmarkEnd w:id="20243"/>
      <w:r>
        <w:rPr>
          <w:rFonts w:hint="cs"/>
          <w:rtl/>
          <w:lang w:eastAsia="he-IL"/>
        </w:rPr>
        <w:t>שלחת את בנט לישון.</w:t>
      </w:r>
    </w:p>
    <w:p w:rsidR="00934F6A" w:rsidRDefault="00934F6A" w:rsidP="00B10521">
      <w:pPr>
        <w:rPr>
          <w:rtl/>
          <w:lang w:eastAsia="he-IL"/>
        </w:rPr>
      </w:pPr>
      <w:bookmarkStart w:id="20244" w:name="_ETM_Q48_308409"/>
      <w:bookmarkStart w:id="20245" w:name="_ETM_Q48_308511"/>
      <w:bookmarkEnd w:id="20244"/>
      <w:bookmarkEnd w:id="20245"/>
    </w:p>
    <w:p w:rsidR="00934F6A" w:rsidRDefault="00934F6A" w:rsidP="00B10521">
      <w:pPr>
        <w:pStyle w:val="-"/>
        <w:keepNext/>
        <w:rPr>
          <w:rtl/>
        </w:rPr>
      </w:pPr>
      <w:bookmarkStart w:id="20246" w:name="ET_speakercontinue_5292_54"/>
      <w:r w:rsidRPr="007E56F8">
        <w:rPr>
          <w:rStyle w:val="TagStyle"/>
          <w:rtl/>
        </w:rPr>
        <w:t xml:space="preserve"> &lt;&lt; דובר_המשך &gt;&gt; </w:t>
      </w:r>
      <w:r>
        <w:rPr>
          <w:rtl/>
        </w:rPr>
        <w:t>אוסאמה סעדי (הרשימה המשותפת):</w:t>
      </w:r>
      <w:r w:rsidRPr="007E56F8">
        <w:rPr>
          <w:rStyle w:val="TagStyle"/>
          <w:rtl/>
        </w:rPr>
        <w:t xml:space="preserve"> &lt;&lt; דובר_המשך &gt;&gt;</w:t>
      </w:r>
      <w:r>
        <w:rPr>
          <w:rtl/>
        </w:rPr>
        <w:t xml:space="preserve"> </w:t>
      </w:r>
      <w:bookmarkEnd w:id="20246"/>
    </w:p>
    <w:p w:rsidR="00934F6A" w:rsidRDefault="00934F6A" w:rsidP="002609B9">
      <w:pPr>
        <w:rPr>
          <w:rtl/>
          <w:lang w:eastAsia="he-IL"/>
        </w:rPr>
      </w:pPr>
    </w:p>
    <w:p w:rsidR="00934F6A" w:rsidRDefault="00934F6A" w:rsidP="00B10521">
      <w:pPr>
        <w:rPr>
          <w:rtl/>
          <w:lang w:eastAsia="he-IL"/>
        </w:rPr>
      </w:pPr>
      <w:bookmarkStart w:id="20247" w:name="_ETM_Q48_309701"/>
      <w:bookmarkEnd w:id="20247"/>
      <w:r>
        <w:rPr>
          <w:rFonts w:hint="cs"/>
          <w:rtl/>
          <w:lang w:eastAsia="he-IL"/>
        </w:rPr>
        <w:t xml:space="preserve">קודם כול, הממשלה צריכה להביא 61. אבל אני אומר </w:t>
      </w:r>
      <w:r w:rsidR="00D55302">
        <w:rPr>
          <w:rFonts w:hint="cs"/>
          <w:rtl/>
          <w:lang w:eastAsia="he-IL"/>
        </w:rPr>
        <w:t>– – –</w:t>
      </w:r>
    </w:p>
    <w:p w:rsidR="00934F6A" w:rsidRDefault="00934F6A" w:rsidP="00B10521">
      <w:pPr>
        <w:rPr>
          <w:rtl/>
          <w:lang w:eastAsia="he-IL"/>
        </w:rPr>
      </w:pPr>
      <w:bookmarkStart w:id="20248" w:name="_ETM_Q48_311677"/>
      <w:bookmarkStart w:id="20249" w:name="_ETM_Q48_311790"/>
      <w:bookmarkEnd w:id="20248"/>
      <w:bookmarkEnd w:id="20249"/>
    </w:p>
    <w:p w:rsidR="00934F6A" w:rsidRDefault="00934F6A" w:rsidP="00B10521">
      <w:pPr>
        <w:pStyle w:val="af5"/>
        <w:keepNext/>
        <w:rPr>
          <w:rtl/>
        </w:rPr>
      </w:pPr>
      <w:bookmarkStart w:id="20250" w:name="ET_interruption_5780_55"/>
      <w:r w:rsidRPr="007E56F8">
        <w:rPr>
          <w:rStyle w:val="TagStyle"/>
          <w:rtl/>
        </w:rPr>
        <w:t xml:space="preserve"> &lt;&lt; קריאה &gt;&gt; </w:t>
      </w:r>
      <w:r>
        <w:rPr>
          <w:rtl/>
        </w:rPr>
        <w:t>דסטה גדי יברקן (הליכוד):</w:t>
      </w:r>
      <w:r w:rsidRPr="007E56F8">
        <w:rPr>
          <w:rStyle w:val="TagStyle"/>
          <w:rtl/>
        </w:rPr>
        <w:t xml:space="preserve"> &lt;&lt; קריאה &gt;&gt;</w:t>
      </w:r>
      <w:r>
        <w:rPr>
          <w:rtl/>
        </w:rPr>
        <w:t xml:space="preserve"> </w:t>
      </w:r>
      <w:bookmarkEnd w:id="20250"/>
    </w:p>
    <w:p w:rsidR="00934F6A" w:rsidRDefault="00934F6A" w:rsidP="002609B9">
      <w:pPr>
        <w:rPr>
          <w:rtl/>
          <w:lang w:eastAsia="he-IL"/>
        </w:rPr>
      </w:pPr>
    </w:p>
    <w:p w:rsidR="00934F6A" w:rsidRDefault="00934F6A" w:rsidP="00B10521">
      <w:pPr>
        <w:rPr>
          <w:rtl/>
          <w:lang w:eastAsia="he-IL"/>
        </w:rPr>
      </w:pPr>
      <w:bookmarkStart w:id="20251" w:name="_ETM_Q48_310258"/>
      <w:bookmarkEnd w:id="20251"/>
      <w:r>
        <w:rPr>
          <w:rFonts w:hint="cs"/>
          <w:rtl/>
          <w:lang w:eastAsia="he-IL"/>
        </w:rPr>
        <w:t>אבל יש לה אותך.</w:t>
      </w:r>
    </w:p>
    <w:p w:rsidR="00934F6A" w:rsidRDefault="00934F6A" w:rsidP="00B10521">
      <w:pPr>
        <w:rPr>
          <w:rtl/>
          <w:lang w:eastAsia="he-IL"/>
        </w:rPr>
      </w:pPr>
      <w:bookmarkStart w:id="20252" w:name="_ETM_Q48_313413"/>
      <w:bookmarkStart w:id="20253" w:name="_ETM_Q48_313518"/>
      <w:bookmarkEnd w:id="20252"/>
      <w:bookmarkEnd w:id="20253"/>
    </w:p>
    <w:p w:rsidR="00934F6A" w:rsidRDefault="00934F6A" w:rsidP="00B10521">
      <w:pPr>
        <w:pStyle w:val="-"/>
        <w:keepNext/>
        <w:rPr>
          <w:rtl/>
        </w:rPr>
      </w:pPr>
      <w:bookmarkStart w:id="20254" w:name="ET_speakercontinue_5292_56"/>
      <w:r w:rsidRPr="007E56F8">
        <w:rPr>
          <w:rStyle w:val="TagStyle"/>
          <w:rtl/>
        </w:rPr>
        <w:t xml:space="preserve"> &lt;&lt; דובר_המשך &gt;&gt; </w:t>
      </w:r>
      <w:r>
        <w:rPr>
          <w:rtl/>
        </w:rPr>
        <w:t>אוסאמה סעדי (הרשימה המשותפת):</w:t>
      </w:r>
      <w:r w:rsidRPr="007E56F8">
        <w:rPr>
          <w:rStyle w:val="TagStyle"/>
          <w:rtl/>
        </w:rPr>
        <w:t xml:space="preserve"> &lt;&lt; דובר_המשך &gt;&gt;</w:t>
      </w:r>
      <w:r>
        <w:rPr>
          <w:rtl/>
        </w:rPr>
        <w:t xml:space="preserve"> </w:t>
      </w:r>
      <w:bookmarkEnd w:id="20254"/>
    </w:p>
    <w:p w:rsidR="00934F6A" w:rsidRDefault="00934F6A" w:rsidP="002609B9">
      <w:pPr>
        <w:rPr>
          <w:rtl/>
          <w:lang w:eastAsia="he-IL"/>
        </w:rPr>
      </w:pPr>
    </w:p>
    <w:p w:rsidR="00934F6A" w:rsidRDefault="00934F6A" w:rsidP="00B10521">
      <w:pPr>
        <w:rPr>
          <w:rtl/>
          <w:lang w:eastAsia="he-IL"/>
        </w:rPr>
      </w:pPr>
      <w:bookmarkStart w:id="20255" w:name="_ETM_Q48_314458"/>
      <w:bookmarkEnd w:id="20255"/>
      <w:r>
        <w:rPr>
          <w:rFonts w:hint="cs"/>
          <w:rtl/>
          <w:lang w:eastAsia="he-IL"/>
        </w:rPr>
        <w:t xml:space="preserve">אני אומר, יא גדי </w:t>
      </w:r>
      <w:r w:rsidR="00D55302">
        <w:rPr>
          <w:rFonts w:hint="cs"/>
          <w:rtl/>
          <w:lang w:eastAsia="he-IL"/>
        </w:rPr>
        <w:t>– – –</w:t>
      </w:r>
    </w:p>
    <w:p w:rsidR="00934F6A" w:rsidRDefault="00934F6A" w:rsidP="00B10521">
      <w:pPr>
        <w:rPr>
          <w:rtl/>
          <w:lang w:eastAsia="he-IL"/>
        </w:rPr>
      </w:pPr>
      <w:bookmarkStart w:id="20256" w:name="_ETM_Q48_317229"/>
      <w:bookmarkStart w:id="20257" w:name="_ETM_Q48_317336"/>
      <w:bookmarkEnd w:id="20256"/>
      <w:bookmarkEnd w:id="20257"/>
    </w:p>
    <w:p w:rsidR="00934F6A" w:rsidRDefault="00934F6A" w:rsidP="00B10521">
      <w:pPr>
        <w:pStyle w:val="af5"/>
        <w:keepNext/>
        <w:rPr>
          <w:rtl/>
        </w:rPr>
      </w:pPr>
      <w:bookmarkStart w:id="20258" w:name="ET_interruption_5780_57"/>
      <w:r w:rsidRPr="007E56F8">
        <w:rPr>
          <w:rStyle w:val="TagStyle"/>
          <w:rtl/>
        </w:rPr>
        <w:t xml:space="preserve"> &lt;&lt; קריאה &gt;&gt; </w:t>
      </w:r>
      <w:r>
        <w:rPr>
          <w:rtl/>
        </w:rPr>
        <w:t>דסטה גדי יברקן (הליכוד):</w:t>
      </w:r>
      <w:r w:rsidRPr="007E56F8">
        <w:rPr>
          <w:rStyle w:val="TagStyle"/>
          <w:rtl/>
        </w:rPr>
        <w:t xml:space="preserve"> &lt;&lt; קריאה &gt;&gt;</w:t>
      </w:r>
      <w:r>
        <w:rPr>
          <w:rtl/>
        </w:rPr>
        <w:t xml:space="preserve"> </w:t>
      </w:r>
      <w:bookmarkEnd w:id="20258"/>
    </w:p>
    <w:p w:rsidR="00934F6A" w:rsidRDefault="00934F6A" w:rsidP="00B10521">
      <w:pPr>
        <w:rPr>
          <w:rtl/>
          <w:lang w:eastAsia="he-IL"/>
        </w:rPr>
      </w:pPr>
      <w:bookmarkStart w:id="20259" w:name="_ETM_Q48_316904"/>
      <w:bookmarkEnd w:id="20259"/>
    </w:p>
    <w:p w:rsidR="00934F6A" w:rsidRDefault="00934F6A" w:rsidP="00B10521">
      <w:pPr>
        <w:rPr>
          <w:rtl/>
          <w:lang w:eastAsia="he-IL"/>
        </w:rPr>
      </w:pPr>
      <w:bookmarkStart w:id="20260" w:name="_ETM_Q48_317001"/>
      <w:bookmarkEnd w:id="20260"/>
      <w:r>
        <w:rPr>
          <w:rFonts w:hint="cs"/>
          <w:rtl/>
          <w:lang w:eastAsia="he-IL"/>
        </w:rPr>
        <w:t>אתה ה-61.</w:t>
      </w:r>
    </w:p>
    <w:p w:rsidR="00934F6A" w:rsidRDefault="00934F6A" w:rsidP="00B10521">
      <w:pPr>
        <w:rPr>
          <w:rtl/>
          <w:lang w:eastAsia="he-IL"/>
        </w:rPr>
      </w:pPr>
      <w:bookmarkStart w:id="20261" w:name="_ETM_Q48_318001"/>
      <w:bookmarkStart w:id="20262" w:name="_ETM_Q48_318099"/>
      <w:bookmarkEnd w:id="20261"/>
      <w:bookmarkEnd w:id="20262"/>
    </w:p>
    <w:p w:rsidR="00934F6A" w:rsidRDefault="00934F6A" w:rsidP="00B10521">
      <w:pPr>
        <w:pStyle w:val="-"/>
        <w:keepNext/>
        <w:rPr>
          <w:rtl/>
        </w:rPr>
      </w:pPr>
      <w:bookmarkStart w:id="20263" w:name="ET_speakercontinue_5292_6"/>
      <w:r w:rsidRPr="00B4551E">
        <w:rPr>
          <w:rStyle w:val="TagStyle"/>
          <w:rtl/>
        </w:rPr>
        <w:t xml:space="preserve"> &lt;&lt; דובר_המשך &gt;&gt; </w:t>
      </w:r>
      <w:r>
        <w:rPr>
          <w:rtl/>
        </w:rPr>
        <w:t>אוסאמה סעדי (הרשימה המשותפת):</w:t>
      </w:r>
      <w:r w:rsidRPr="00B4551E">
        <w:rPr>
          <w:rStyle w:val="TagStyle"/>
          <w:rtl/>
        </w:rPr>
        <w:t xml:space="preserve"> &lt;&lt; דובר_המשך &gt;&gt;</w:t>
      </w:r>
      <w:r>
        <w:rPr>
          <w:rtl/>
        </w:rPr>
        <w:t xml:space="preserve"> </w:t>
      </w:r>
      <w:bookmarkEnd w:id="2026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גדי, אתה יודע שההצבעות שלנו מתחילת המושב עד היום הן </w:t>
      </w:r>
      <w:bookmarkStart w:id="20264" w:name="_ETM_Q48_327461"/>
      <w:bookmarkEnd w:id="20264"/>
      <w:r>
        <w:rPr>
          <w:rFonts w:hint="cs"/>
          <w:rtl/>
          <w:lang w:eastAsia="he-IL"/>
        </w:rPr>
        <w:t>עקרוניות בכל חוק ובכל הצעת חוק.</w:t>
      </w:r>
    </w:p>
    <w:p w:rsidR="00934F6A" w:rsidRDefault="00934F6A" w:rsidP="00B10521">
      <w:pPr>
        <w:rPr>
          <w:rtl/>
          <w:lang w:eastAsia="he-IL"/>
        </w:rPr>
      </w:pPr>
      <w:bookmarkStart w:id="20265" w:name="_ETM_Q48_330664"/>
      <w:bookmarkStart w:id="20266" w:name="_ETM_Q48_330747"/>
      <w:bookmarkEnd w:id="20265"/>
      <w:bookmarkEnd w:id="20266"/>
    </w:p>
    <w:p w:rsidR="00934F6A" w:rsidRDefault="00934F6A" w:rsidP="00B10521">
      <w:pPr>
        <w:pStyle w:val="af5"/>
        <w:keepNext/>
        <w:rPr>
          <w:rtl/>
        </w:rPr>
      </w:pPr>
      <w:bookmarkStart w:id="20267" w:name="ET_interruption_5788_58"/>
      <w:r w:rsidRPr="009B0BC2">
        <w:rPr>
          <w:rStyle w:val="TagStyle"/>
          <w:rtl/>
        </w:rPr>
        <w:t xml:space="preserve"> &lt;&lt; קריאה &gt;&gt; </w:t>
      </w:r>
      <w:r>
        <w:rPr>
          <w:rtl/>
        </w:rPr>
        <w:t>פטין מולא (הליכוד):</w:t>
      </w:r>
      <w:r w:rsidRPr="009B0BC2">
        <w:rPr>
          <w:rStyle w:val="TagStyle"/>
          <w:rtl/>
        </w:rPr>
        <w:t xml:space="preserve"> &lt;&lt; קריאה &gt;&gt;</w:t>
      </w:r>
      <w:r>
        <w:rPr>
          <w:rtl/>
        </w:rPr>
        <w:t xml:space="preserve"> </w:t>
      </w:r>
      <w:bookmarkEnd w:id="20267"/>
    </w:p>
    <w:p w:rsidR="00934F6A" w:rsidRDefault="00934F6A" w:rsidP="002609B9">
      <w:pPr>
        <w:rPr>
          <w:rtl/>
          <w:lang w:eastAsia="he-IL"/>
        </w:rPr>
      </w:pPr>
    </w:p>
    <w:p w:rsidR="00934F6A" w:rsidRDefault="00934F6A" w:rsidP="00B10521">
      <w:pPr>
        <w:rPr>
          <w:rtl/>
          <w:lang w:eastAsia="he-IL"/>
        </w:rPr>
      </w:pPr>
      <w:bookmarkStart w:id="20268" w:name="_ETM_Q48_331403"/>
      <w:bookmarkStart w:id="20269" w:name="_ETM_Q48_331650"/>
      <w:bookmarkStart w:id="20270" w:name="_ETM_Q48_331701"/>
      <w:bookmarkEnd w:id="20268"/>
      <w:bookmarkEnd w:id="20269"/>
      <w:bookmarkEnd w:id="20270"/>
      <w:r>
        <w:rPr>
          <w:rFonts w:hint="cs"/>
          <w:rtl/>
          <w:lang w:eastAsia="he-IL"/>
        </w:rPr>
        <w:t>זה לא מדויק.</w:t>
      </w:r>
      <w:bookmarkStart w:id="20271" w:name="_ETM_Q48_329163"/>
      <w:bookmarkEnd w:id="20271"/>
    </w:p>
    <w:p w:rsidR="00934F6A" w:rsidRDefault="00934F6A" w:rsidP="00B10521">
      <w:pPr>
        <w:rPr>
          <w:rtl/>
          <w:lang w:eastAsia="he-IL"/>
        </w:rPr>
      </w:pPr>
      <w:bookmarkStart w:id="20272" w:name="_ETM_Q48_329244"/>
      <w:bookmarkEnd w:id="20272"/>
    </w:p>
    <w:p w:rsidR="00934F6A" w:rsidRDefault="00934F6A" w:rsidP="00B10521">
      <w:pPr>
        <w:pStyle w:val="-"/>
        <w:keepNext/>
        <w:rPr>
          <w:rtl/>
        </w:rPr>
      </w:pPr>
      <w:bookmarkStart w:id="20273" w:name="ET_speakercontinue_5292_59"/>
      <w:r w:rsidRPr="009B0BC2">
        <w:rPr>
          <w:rStyle w:val="TagStyle"/>
          <w:rtl/>
        </w:rPr>
        <w:t xml:space="preserve"> &lt;&lt; דובר_המשך &gt;&gt; </w:t>
      </w:r>
      <w:r>
        <w:rPr>
          <w:rtl/>
        </w:rPr>
        <w:t>אוסאמה סעדי (הרשימה המשותפת):</w:t>
      </w:r>
      <w:r w:rsidRPr="009B0BC2">
        <w:rPr>
          <w:rStyle w:val="TagStyle"/>
          <w:rtl/>
        </w:rPr>
        <w:t xml:space="preserve"> &lt;&lt; דובר_המשך &gt;&gt;</w:t>
      </w:r>
      <w:r>
        <w:rPr>
          <w:rtl/>
        </w:rPr>
        <w:t xml:space="preserve"> </w:t>
      </w:r>
      <w:bookmarkEnd w:id="20273"/>
    </w:p>
    <w:p w:rsidR="00934F6A" w:rsidRDefault="00934F6A" w:rsidP="002609B9">
      <w:pPr>
        <w:rPr>
          <w:rtl/>
          <w:lang w:eastAsia="he-IL"/>
        </w:rPr>
      </w:pPr>
    </w:p>
    <w:p w:rsidR="00934F6A" w:rsidRDefault="00934F6A" w:rsidP="00B10521">
      <w:pPr>
        <w:rPr>
          <w:rtl/>
          <w:lang w:eastAsia="he-IL"/>
        </w:rPr>
      </w:pPr>
      <w:bookmarkStart w:id="20274" w:name="_ETM_Q48_330008"/>
      <w:bookmarkEnd w:id="20274"/>
      <w:r>
        <w:rPr>
          <w:rFonts w:hint="cs"/>
          <w:rtl/>
          <w:lang w:eastAsia="he-IL"/>
        </w:rPr>
        <w:t xml:space="preserve">לא? תגיד לי </w:t>
      </w:r>
      <w:bookmarkStart w:id="20275" w:name="_ETM_Q48_331258"/>
      <w:bookmarkEnd w:id="20275"/>
      <w:r>
        <w:rPr>
          <w:rFonts w:hint="cs"/>
          <w:rtl/>
          <w:lang w:eastAsia="he-IL"/>
        </w:rPr>
        <w:t>איזו הצעת חוק, פטין.</w:t>
      </w:r>
    </w:p>
    <w:p w:rsidR="00934F6A" w:rsidRDefault="00934F6A" w:rsidP="00B10521">
      <w:pPr>
        <w:rPr>
          <w:rtl/>
          <w:lang w:eastAsia="he-IL"/>
        </w:rPr>
      </w:pPr>
    </w:p>
    <w:p w:rsidR="00934F6A" w:rsidRDefault="00934F6A" w:rsidP="00B10521">
      <w:pPr>
        <w:pStyle w:val="af5"/>
        <w:keepNext/>
        <w:rPr>
          <w:rtl/>
        </w:rPr>
      </w:pPr>
      <w:bookmarkStart w:id="20276" w:name="ET_interruption_5788_60"/>
      <w:r w:rsidRPr="009B0BC2">
        <w:rPr>
          <w:rStyle w:val="TagStyle"/>
          <w:rtl/>
        </w:rPr>
        <w:t xml:space="preserve"> &lt;&lt; קריאה &gt;&gt; </w:t>
      </w:r>
      <w:r>
        <w:rPr>
          <w:rtl/>
        </w:rPr>
        <w:t>פטין מולא (הליכוד):</w:t>
      </w:r>
      <w:r w:rsidRPr="009B0BC2">
        <w:rPr>
          <w:rStyle w:val="TagStyle"/>
          <w:rtl/>
        </w:rPr>
        <w:t xml:space="preserve"> &lt;&lt; קריאה &gt;&gt;</w:t>
      </w:r>
      <w:r>
        <w:rPr>
          <w:rtl/>
        </w:rPr>
        <w:t xml:space="preserve"> </w:t>
      </w:r>
      <w:bookmarkEnd w:id="20276"/>
    </w:p>
    <w:p w:rsidR="00934F6A" w:rsidRDefault="00934F6A" w:rsidP="002609B9">
      <w:pPr>
        <w:rPr>
          <w:rtl/>
          <w:lang w:eastAsia="he-IL"/>
        </w:rPr>
      </w:pPr>
    </w:p>
    <w:p w:rsidR="00934F6A" w:rsidRDefault="00934F6A" w:rsidP="00B10521">
      <w:pPr>
        <w:rPr>
          <w:rtl/>
          <w:lang w:eastAsia="he-IL"/>
        </w:rPr>
      </w:pPr>
      <w:bookmarkStart w:id="20277" w:name="_ETM_Q48_331641"/>
      <w:bookmarkEnd w:id="20277"/>
      <w:r>
        <w:rPr>
          <w:rFonts w:hint="cs"/>
          <w:rtl/>
          <w:lang w:eastAsia="he-IL"/>
        </w:rPr>
        <w:t xml:space="preserve">זה לא מדויק. </w:t>
      </w:r>
    </w:p>
    <w:p w:rsidR="00934F6A" w:rsidRDefault="00934F6A" w:rsidP="00B10521">
      <w:pPr>
        <w:rPr>
          <w:rtl/>
          <w:lang w:eastAsia="he-IL"/>
        </w:rPr>
      </w:pPr>
      <w:bookmarkStart w:id="20278" w:name="_ETM_Q48_333381"/>
      <w:bookmarkStart w:id="20279" w:name="_ETM_Q48_333473"/>
      <w:bookmarkStart w:id="20280" w:name="_ETM_Q48_333579"/>
      <w:bookmarkEnd w:id="20278"/>
      <w:bookmarkEnd w:id="20279"/>
      <w:bookmarkEnd w:id="20280"/>
    </w:p>
    <w:p w:rsidR="00934F6A" w:rsidRDefault="00934F6A" w:rsidP="00B10521">
      <w:pPr>
        <w:pStyle w:val="-"/>
        <w:keepNext/>
        <w:rPr>
          <w:rtl/>
        </w:rPr>
      </w:pPr>
      <w:bookmarkStart w:id="20281" w:name="ET_speakercontinue_5292_61"/>
      <w:r w:rsidRPr="009B0BC2">
        <w:rPr>
          <w:rStyle w:val="TagStyle"/>
          <w:rtl/>
        </w:rPr>
        <w:t xml:space="preserve"> &lt;&lt; דובר_המשך &gt;&gt; </w:t>
      </w:r>
      <w:r>
        <w:rPr>
          <w:rtl/>
        </w:rPr>
        <w:t>אוסאמה סעדי (הרשימה המשותפת):</w:t>
      </w:r>
      <w:r w:rsidRPr="009B0BC2">
        <w:rPr>
          <w:rStyle w:val="TagStyle"/>
          <w:rtl/>
        </w:rPr>
        <w:t xml:space="preserve"> &lt;&lt; דובר_המשך &gt;&gt;</w:t>
      </w:r>
      <w:r>
        <w:rPr>
          <w:rtl/>
        </w:rPr>
        <w:t xml:space="preserve"> </w:t>
      </w:r>
      <w:bookmarkEnd w:id="20281"/>
    </w:p>
    <w:p w:rsidR="00934F6A" w:rsidRDefault="00934F6A" w:rsidP="002609B9">
      <w:pPr>
        <w:rPr>
          <w:rtl/>
          <w:lang w:eastAsia="he-IL"/>
        </w:rPr>
      </w:pPr>
    </w:p>
    <w:p w:rsidR="00934F6A" w:rsidRDefault="00934F6A" w:rsidP="00B10521">
      <w:pPr>
        <w:rPr>
          <w:rtl/>
          <w:lang w:eastAsia="he-IL"/>
        </w:rPr>
      </w:pPr>
      <w:bookmarkStart w:id="20282" w:name="_ETM_Q48_332903"/>
      <w:bookmarkEnd w:id="20282"/>
      <w:r>
        <w:rPr>
          <w:rFonts w:hint="cs"/>
          <w:rtl/>
          <w:lang w:eastAsia="he-IL"/>
        </w:rPr>
        <w:t xml:space="preserve">איזו הצעת חוק? </w:t>
      </w:r>
    </w:p>
    <w:p w:rsidR="00934F6A" w:rsidRDefault="00934F6A" w:rsidP="00B10521">
      <w:pPr>
        <w:rPr>
          <w:rtl/>
          <w:lang w:eastAsia="he-IL"/>
        </w:rPr>
      </w:pPr>
      <w:bookmarkStart w:id="20283" w:name="_ETM_Q48_334652"/>
      <w:bookmarkStart w:id="20284" w:name="_ETM_Q48_334730"/>
      <w:bookmarkEnd w:id="20283"/>
      <w:bookmarkEnd w:id="20284"/>
    </w:p>
    <w:p w:rsidR="00934F6A" w:rsidRDefault="00934F6A" w:rsidP="00B10521">
      <w:pPr>
        <w:pStyle w:val="af5"/>
        <w:keepNext/>
        <w:rPr>
          <w:rtl/>
        </w:rPr>
      </w:pPr>
      <w:bookmarkStart w:id="20285" w:name="ET_interruption_5788_99"/>
      <w:r w:rsidRPr="003A6C9F">
        <w:rPr>
          <w:rStyle w:val="TagStyle"/>
          <w:rtl/>
        </w:rPr>
        <w:t xml:space="preserve"> &lt;&lt; קריאה &gt;&gt; </w:t>
      </w:r>
      <w:r>
        <w:rPr>
          <w:rtl/>
        </w:rPr>
        <w:t>פטין מולא (הליכוד):</w:t>
      </w:r>
      <w:r w:rsidRPr="003A6C9F">
        <w:rPr>
          <w:rStyle w:val="TagStyle"/>
          <w:rtl/>
        </w:rPr>
        <w:t xml:space="preserve"> &lt;&lt; קריאה &gt;&gt;</w:t>
      </w:r>
      <w:r>
        <w:rPr>
          <w:rtl/>
        </w:rPr>
        <w:t xml:space="preserve"> </w:t>
      </w:r>
      <w:bookmarkEnd w:id="20285"/>
    </w:p>
    <w:p w:rsidR="00934F6A" w:rsidRDefault="00934F6A" w:rsidP="002609B9">
      <w:pPr>
        <w:rPr>
          <w:rtl/>
          <w:lang w:eastAsia="he-IL"/>
        </w:rPr>
      </w:pPr>
    </w:p>
    <w:p w:rsidR="00934F6A" w:rsidRDefault="00934F6A" w:rsidP="00B10521">
      <w:pPr>
        <w:rPr>
          <w:rtl/>
          <w:lang w:eastAsia="he-IL"/>
        </w:rPr>
      </w:pPr>
      <w:bookmarkStart w:id="20286" w:name="_ETM_Q48_335256"/>
      <w:bookmarkStart w:id="20287" w:name="_ETM_Q48_335522"/>
      <w:bookmarkStart w:id="20288" w:name="_ETM_Q48_335577"/>
      <w:bookmarkEnd w:id="20286"/>
      <w:bookmarkEnd w:id="20287"/>
      <w:bookmarkEnd w:id="20288"/>
      <w:r>
        <w:rPr>
          <w:rFonts w:hint="cs"/>
          <w:rtl/>
          <w:lang w:eastAsia="he-IL"/>
        </w:rPr>
        <w:t xml:space="preserve">אני אגיד לך </w:t>
      </w:r>
      <w:bookmarkStart w:id="20289" w:name="_ETM_Q48_337331"/>
      <w:bookmarkEnd w:id="20289"/>
      <w:r>
        <w:rPr>
          <w:rFonts w:hint="cs"/>
          <w:rtl/>
          <w:lang w:eastAsia="he-IL"/>
        </w:rPr>
        <w:t>איזו הצעת חוק.</w:t>
      </w:r>
    </w:p>
    <w:p w:rsidR="00934F6A" w:rsidRDefault="00934F6A" w:rsidP="00B10521">
      <w:pPr>
        <w:rPr>
          <w:rtl/>
          <w:lang w:eastAsia="he-IL"/>
        </w:rPr>
      </w:pPr>
      <w:bookmarkStart w:id="20290" w:name="_ETM_Q48_337295"/>
      <w:bookmarkStart w:id="20291" w:name="_ETM_Q48_337395"/>
      <w:bookmarkEnd w:id="20290"/>
      <w:bookmarkEnd w:id="20291"/>
    </w:p>
    <w:p w:rsidR="00934F6A" w:rsidRDefault="00934F6A" w:rsidP="00B10521">
      <w:pPr>
        <w:pStyle w:val="-"/>
        <w:keepNext/>
        <w:rPr>
          <w:rtl/>
        </w:rPr>
      </w:pPr>
      <w:bookmarkStart w:id="20292" w:name="ET_speakercontinue_5292_100"/>
      <w:r w:rsidRPr="003A6C9F">
        <w:rPr>
          <w:rStyle w:val="TagStyle"/>
          <w:rtl/>
        </w:rPr>
        <w:t xml:space="preserve"> &lt;&lt; דובר_המשך &gt;&gt; </w:t>
      </w:r>
      <w:r>
        <w:rPr>
          <w:rtl/>
        </w:rPr>
        <w:t>אוסאמה סעדי (הרשימה המשותפת):</w:t>
      </w:r>
      <w:r w:rsidRPr="003A6C9F">
        <w:rPr>
          <w:rStyle w:val="TagStyle"/>
          <w:rtl/>
        </w:rPr>
        <w:t xml:space="preserve"> &lt;&lt; דובר_המשך &gt;&gt;</w:t>
      </w:r>
      <w:r>
        <w:rPr>
          <w:rtl/>
        </w:rPr>
        <w:t xml:space="preserve"> </w:t>
      </w:r>
      <w:bookmarkEnd w:id="20292"/>
    </w:p>
    <w:p w:rsidR="00934F6A" w:rsidRDefault="00934F6A" w:rsidP="002609B9">
      <w:pPr>
        <w:rPr>
          <w:rtl/>
          <w:lang w:eastAsia="he-IL"/>
        </w:rPr>
      </w:pPr>
    </w:p>
    <w:p w:rsidR="00934F6A" w:rsidRDefault="00934F6A" w:rsidP="002609B9">
      <w:pPr>
        <w:rPr>
          <w:rtl/>
          <w:lang w:eastAsia="he-IL"/>
        </w:rPr>
      </w:pPr>
      <w:bookmarkStart w:id="20293" w:name="_ETM_Q48_338537"/>
      <w:bookmarkStart w:id="20294" w:name="_ETM_Q48_334815"/>
      <w:bookmarkStart w:id="20295" w:name="_ETM_Q48_334907"/>
      <w:bookmarkEnd w:id="20293"/>
      <w:bookmarkEnd w:id="20294"/>
      <w:bookmarkEnd w:id="20295"/>
      <w:r>
        <w:rPr>
          <w:rFonts w:hint="cs"/>
          <w:rtl/>
          <w:lang w:eastAsia="he-IL"/>
        </w:rPr>
        <w:t>איזו?</w:t>
      </w:r>
    </w:p>
    <w:p w:rsidR="00934F6A" w:rsidRDefault="00934F6A" w:rsidP="00B10521">
      <w:pPr>
        <w:rPr>
          <w:rtl/>
          <w:lang w:eastAsia="he-IL"/>
        </w:rPr>
      </w:pPr>
      <w:bookmarkStart w:id="20296" w:name="_ETM_Q48_333252"/>
      <w:bookmarkStart w:id="20297" w:name="_ETM_Q48_333362"/>
      <w:bookmarkEnd w:id="20296"/>
      <w:bookmarkEnd w:id="20297"/>
    </w:p>
    <w:p w:rsidR="00934F6A" w:rsidRDefault="00934F6A" w:rsidP="00B10521">
      <w:pPr>
        <w:pStyle w:val="af5"/>
        <w:keepNext/>
        <w:rPr>
          <w:rtl/>
        </w:rPr>
      </w:pPr>
      <w:bookmarkStart w:id="20298" w:name="ET_interruption_5788_62"/>
      <w:r w:rsidRPr="009B0BC2">
        <w:rPr>
          <w:rStyle w:val="TagStyle"/>
          <w:rtl/>
        </w:rPr>
        <w:t xml:space="preserve"> &lt;&lt; קריאה &gt;&gt; </w:t>
      </w:r>
      <w:r>
        <w:rPr>
          <w:rtl/>
        </w:rPr>
        <w:t>פטין מולא (הליכוד):</w:t>
      </w:r>
      <w:r w:rsidRPr="009B0BC2">
        <w:rPr>
          <w:rStyle w:val="TagStyle"/>
          <w:rtl/>
        </w:rPr>
        <w:t xml:space="preserve"> &lt;&lt; קריאה &gt;&gt;</w:t>
      </w:r>
      <w:r>
        <w:rPr>
          <w:rtl/>
        </w:rPr>
        <w:t xml:space="preserve"> </w:t>
      </w:r>
      <w:bookmarkEnd w:id="20298"/>
    </w:p>
    <w:p w:rsidR="00934F6A" w:rsidRDefault="00934F6A" w:rsidP="002609B9">
      <w:pPr>
        <w:rPr>
          <w:rtl/>
          <w:lang w:eastAsia="he-IL"/>
        </w:rPr>
      </w:pPr>
    </w:p>
    <w:p w:rsidR="00934F6A" w:rsidRDefault="00934F6A" w:rsidP="002609B9">
      <w:pPr>
        <w:rPr>
          <w:rtl/>
          <w:lang w:eastAsia="he-IL"/>
        </w:rPr>
      </w:pPr>
      <w:bookmarkStart w:id="20299" w:name="_ETM_Q48_334333"/>
      <w:bookmarkStart w:id="20300" w:name="_ETM_Q48_333666"/>
      <w:bookmarkEnd w:id="20299"/>
      <w:bookmarkEnd w:id="20300"/>
      <w:r>
        <w:rPr>
          <w:rFonts w:hint="cs"/>
          <w:rtl/>
          <w:lang w:eastAsia="he-IL"/>
        </w:rPr>
        <w:t>אני הצבעתי איתך על עיר ערבית, יישוב ערבי, ואתה הצבעת איתי נגד החוק.</w:t>
      </w:r>
    </w:p>
    <w:p w:rsidR="00934F6A" w:rsidRDefault="00934F6A" w:rsidP="00B10521">
      <w:pPr>
        <w:rPr>
          <w:rtl/>
          <w:lang w:eastAsia="he-IL"/>
        </w:rPr>
      </w:pPr>
    </w:p>
    <w:p w:rsidR="00934F6A" w:rsidRDefault="00934F6A" w:rsidP="00B10521">
      <w:pPr>
        <w:pStyle w:val="-"/>
        <w:keepNext/>
        <w:rPr>
          <w:rtl/>
        </w:rPr>
      </w:pPr>
      <w:bookmarkStart w:id="20301" w:name="ET_speakercontinue_5292_63"/>
      <w:r w:rsidRPr="009B0BC2">
        <w:rPr>
          <w:rStyle w:val="TagStyle"/>
          <w:rtl/>
        </w:rPr>
        <w:t xml:space="preserve"> &lt;&lt; דובר_המשך &gt;&gt; </w:t>
      </w:r>
      <w:r>
        <w:rPr>
          <w:rtl/>
        </w:rPr>
        <w:t>אוסאמה סעדי (הרשימה המשותפת):</w:t>
      </w:r>
      <w:r w:rsidRPr="009B0BC2">
        <w:rPr>
          <w:rStyle w:val="TagStyle"/>
          <w:rtl/>
        </w:rPr>
        <w:t xml:space="preserve"> &lt;&lt; דובר_המשך &gt;&gt;</w:t>
      </w:r>
      <w:r>
        <w:rPr>
          <w:rtl/>
        </w:rPr>
        <w:t xml:space="preserve"> </w:t>
      </w:r>
      <w:bookmarkEnd w:id="20301"/>
    </w:p>
    <w:p w:rsidR="00934F6A" w:rsidRDefault="00934F6A" w:rsidP="002609B9">
      <w:pPr>
        <w:rPr>
          <w:rtl/>
          <w:lang w:eastAsia="he-IL"/>
        </w:rPr>
      </w:pPr>
    </w:p>
    <w:p w:rsidR="00934F6A" w:rsidRDefault="00934F6A" w:rsidP="00B10521">
      <w:pPr>
        <w:rPr>
          <w:rtl/>
          <w:lang w:eastAsia="he-IL"/>
        </w:rPr>
      </w:pPr>
      <w:bookmarkStart w:id="20302" w:name="_ETM_Q48_345276"/>
      <w:bookmarkEnd w:id="20302"/>
      <w:r>
        <w:rPr>
          <w:rFonts w:hint="cs"/>
          <w:rtl/>
          <w:lang w:eastAsia="he-IL"/>
        </w:rPr>
        <w:t xml:space="preserve">איזה </w:t>
      </w:r>
      <w:bookmarkStart w:id="20303" w:name="_ETM_Q48_346424"/>
      <w:bookmarkEnd w:id="20303"/>
      <w:r>
        <w:rPr>
          <w:rFonts w:hint="cs"/>
          <w:rtl/>
          <w:lang w:eastAsia="he-IL"/>
        </w:rPr>
        <w:t>חוק? איזה חוק? איזה חוק?</w:t>
      </w:r>
    </w:p>
    <w:p w:rsidR="00934F6A" w:rsidRDefault="00934F6A" w:rsidP="00B10521">
      <w:pPr>
        <w:rPr>
          <w:rtl/>
          <w:lang w:eastAsia="he-IL"/>
        </w:rPr>
      </w:pPr>
      <w:bookmarkStart w:id="20304" w:name="_ETM_Q48_346680"/>
      <w:bookmarkStart w:id="20305" w:name="_ETM_Q48_346793"/>
      <w:bookmarkEnd w:id="20304"/>
      <w:bookmarkEnd w:id="20305"/>
    </w:p>
    <w:p w:rsidR="00934F6A" w:rsidRDefault="00934F6A" w:rsidP="00B10521">
      <w:pPr>
        <w:pStyle w:val="af5"/>
        <w:keepNext/>
        <w:rPr>
          <w:rtl/>
        </w:rPr>
      </w:pPr>
      <w:bookmarkStart w:id="20306" w:name="ET_interruption_5788_64"/>
      <w:r w:rsidRPr="009B0BC2">
        <w:rPr>
          <w:rStyle w:val="TagStyle"/>
          <w:rtl/>
        </w:rPr>
        <w:t xml:space="preserve"> &lt;&lt; קריאה &gt;&gt; </w:t>
      </w:r>
      <w:r>
        <w:rPr>
          <w:rtl/>
        </w:rPr>
        <w:t>פטין מולא (הליכוד):</w:t>
      </w:r>
      <w:r w:rsidRPr="009B0BC2">
        <w:rPr>
          <w:rStyle w:val="TagStyle"/>
          <w:rtl/>
        </w:rPr>
        <w:t xml:space="preserve"> &lt;&lt; קריאה &gt;&gt;</w:t>
      </w:r>
      <w:r>
        <w:rPr>
          <w:rtl/>
        </w:rPr>
        <w:t xml:space="preserve"> </w:t>
      </w:r>
      <w:bookmarkEnd w:id="20306"/>
    </w:p>
    <w:p w:rsidR="00934F6A" w:rsidRDefault="00934F6A" w:rsidP="002609B9">
      <w:pPr>
        <w:rPr>
          <w:rtl/>
          <w:lang w:eastAsia="he-IL"/>
        </w:rPr>
      </w:pPr>
    </w:p>
    <w:p w:rsidR="00934F6A" w:rsidRPr="009B0BC2" w:rsidRDefault="00D55302" w:rsidP="00B10521">
      <w:pPr>
        <w:rPr>
          <w:rtl/>
          <w:lang w:eastAsia="he-IL"/>
        </w:rPr>
      </w:pPr>
      <w:bookmarkStart w:id="20307" w:name="_ETM_Q48_347209"/>
      <w:bookmarkEnd w:id="20307"/>
      <w:r>
        <w:rPr>
          <w:rFonts w:hint="cs"/>
          <w:rtl/>
          <w:lang w:eastAsia="he-IL"/>
        </w:rPr>
        <w:t>– – –</w:t>
      </w:r>
    </w:p>
    <w:p w:rsidR="00934F6A" w:rsidRDefault="00934F6A" w:rsidP="002609B9">
      <w:pPr>
        <w:rPr>
          <w:rtl/>
          <w:lang w:eastAsia="he-IL"/>
        </w:rPr>
      </w:pPr>
    </w:p>
    <w:p w:rsidR="00934F6A" w:rsidRDefault="00934F6A" w:rsidP="00B10521">
      <w:pPr>
        <w:pStyle w:val="-"/>
        <w:keepNext/>
        <w:rPr>
          <w:rtl/>
        </w:rPr>
      </w:pPr>
      <w:bookmarkStart w:id="20308" w:name="ET_speakercontinue_5292_65"/>
      <w:r w:rsidRPr="009B0BC2">
        <w:rPr>
          <w:rStyle w:val="TagStyle"/>
          <w:rtl/>
        </w:rPr>
        <w:t xml:space="preserve"> &lt;&lt; דובר_המשך &gt;&gt; </w:t>
      </w:r>
      <w:r>
        <w:rPr>
          <w:rtl/>
        </w:rPr>
        <w:t>אוסאמה סעדי (הרשימה המשותפת):</w:t>
      </w:r>
      <w:r w:rsidRPr="009B0BC2">
        <w:rPr>
          <w:rStyle w:val="TagStyle"/>
          <w:rtl/>
        </w:rPr>
        <w:t xml:space="preserve"> &lt;&lt; דובר_המשך &gt;&gt;</w:t>
      </w:r>
      <w:r>
        <w:rPr>
          <w:rtl/>
        </w:rPr>
        <w:t xml:space="preserve"> </w:t>
      </w:r>
      <w:bookmarkEnd w:id="20308"/>
    </w:p>
    <w:p w:rsidR="00934F6A" w:rsidRDefault="00934F6A" w:rsidP="002609B9">
      <w:pPr>
        <w:rPr>
          <w:rtl/>
          <w:lang w:eastAsia="he-IL"/>
        </w:rPr>
      </w:pPr>
    </w:p>
    <w:p w:rsidR="00934F6A" w:rsidRDefault="00934F6A" w:rsidP="00B10521">
      <w:pPr>
        <w:rPr>
          <w:rtl/>
          <w:lang w:eastAsia="he-IL"/>
        </w:rPr>
      </w:pPr>
      <w:bookmarkStart w:id="20309" w:name="_ETM_Q48_347044"/>
      <w:bookmarkEnd w:id="20309"/>
      <w:r>
        <w:rPr>
          <w:rFonts w:hint="cs"/>
          <w:rtl/>
          <w:lang w:eastAsia="he-IL"/>
        </w:rPr>
        <w:t>לא הצבענו. לא הצבענו.</w:t>
      </w:r>
    </w:p>
    <w:p w:rsidR="00934F6A" w:rsidRDefault="00934F6A" w:rsidP="00B10521">
      <w:pPr>
        <w:rPr>
          <w:rtl/>
          <w:lang w:eastAsia="he-IL"/>
        </w:rPr>
      </w:pPr>
    </w:p>
    <w:p w:rsidR="00934F6A" w:rsidRDefault="00934F6A" w:rsidP="00B10521">
      <w:pPr>
        <w:pStyle w:val="af5"/>
        <w:keepNext/>
        <w:rPr>
          <w:rtl/>
        </w:rPr>
      </w:pPr>
      <w:bookmarkStart w:id="20310" w:name="ET_interruption_קריאות_66"/>
      <w:r w:rsidRPr="009B0BC2">
        <w:rPr>
          <w:rStyle w:val="TagStyle"/>
          <w:rtl/>
        </w:rPr>
        <w:t xml:space="preserve"> &lt;&lt; קריאה &gt;&gt; </w:t>
      </w:r>
      <w:r>
        <w:rPr>
          <w:rtl/>
        </w:rPr>
        <w:t>קריאות:</w:t>
      </w:r>
      <w:r w:rsidRPr="009B0BC2">
        <w:rPr>
          <w:rStyle w:val="TagStyle"/>
          <w:rtl/>
        </w:rPr>
        <w:t xml:space="preserve"> &lt;&lt; קריאה &gt;&gt;</w:t>
      </w:r>
      <w:r>
        <w:rPr>
          <w:rtl/>
        </w:rPr>
        <w:t xml:space="preserve"> </w:t>
      </w:r>
      <w:bookmarkEnd w:id="20310"/>
    </w:p>
    <w:p w:rsidR="00934F6A" w:rsidRDefault="00934F6A" w:rsidP="002609B9">
      <w:pPr>
        <w:rPr>
          <w:rtl/>
          <w:lang w:eastAsia="he-IL"/>
        </w:rPr>
      </w:pPr>
    </w:p>
    <w:p w:rsidR="00934F6A" w:rsidRDefault="00D55302" w:rsidP="00B10521">
      <w:pPr>
        <w:rPr>
          <w:rtl/>
          <w:lang w:eastAsia="he-IL"/>
        </w:rPr>
      </w:pPr>
      <w:bookmarkStart w:id="20311" w:name="_ETM_Q48_350734"/>
      <w:bookmarkEnd w:id="20311"/>
      <w:r>
        <w:rPr>
          <w:rFonts w:hint="cs"/>
          <w:rtl/>
          <w:lang w:eastAsia="he-IL"/>
        </w:rPr>
        <w:t>– – –</w:t>
      </w:r>
    </w:p>
    <w:p w:rsidR="00934F6A" w:rsidRDefault="00934F6A" w:rsidP="00B10521">
      <w:pPr>
        <w:rPr>
          <w:rtl/>
          <w:lang w:eastAsia="he-IL"/>
        </w:rPr>
      </w:pPr>
      <w:bookmarkStart w:id="20312" w:name="_ETM_Q48_354768"/>
      <w:bookmarkStart w:id="20313" w:name="_ETM_Q48_354928"/>
      <w:bookmarkEnd w:id="20312"/>
      <w:bookmarkEnd w:id="20313"/>
    </w:p>
    <w:p w:rsidR="00934F6A" w:rsidRDefault="00934F6A" w:rsidP="00B10521">
      <w:pPr>
        <w:pStyle w:val="af5"/>
        <w:keepNext/>
        <w:rPr>
          <w:rtl/>
        </w:rPr>
      </w:pPr>
      <w:bookmarkStart w:id="20314" w:name="ET_interruption_5788_67"/>
      <w:r w:rsidRPr="001F4A27">
        <w:rPr>
          <w:rStyle w:val="TagStyle"/>
          <w:rtl/>
        </w:rPr>
        <w:t xml:space="preserve"> &lt;&lt; קריאה &gt;&gt; </w:t>
      </w:r>
      <w:r>
        <w:rPr>
          <w:rtl/>
        </w:rPr>
        <w:t>פטין מולא (הליכוד):</w:t>
      </w:r>
      <w:r w:rsidRPr="001F4A27">
        <w:rPr>
          <w:rStyle w:val="TagStyle"/>
          <w:rtl/>
        </w:rPr>
        <w:t xml:space="preserve"> &lt;&lt; קריאה &gt;&gt;</w:t>
      </w:r>
      <w:r>
        <w:rPr>
          <w:rtl/>
        </w:rPr>
        <w:t xml:space="preserve"> </w:t>
      </w:r>
      <w:bookmarkEnd w:id="20314"/>
    </w:p>
    <w:p w:rsidR="00934F6A" w:rsidRDefault="00934F6A" w:rsidP="002609B9">
      <w:pPr>
        <w:rPr>
          <w:rtl/>
          <w:lang w:eastAsia="he-IL"/>
        </w:rPr>
      </w:pPr>
    </w:p>
    <w:p w:rsidR="00934F6A" w:rsidRDefault="00934F6A" w:rsidP="00B10521">
      <w:pPr>
        <w:rPr>
          <w:rtl/>
          <w:lang w:eastAsia="he-IL"/>
        </w:rPr>
      </w:pPr>
      <w:bookmarkStart w:id="20315" w:name="_ETM_Q48_354450"/>
      <w:bookmarkStart w:id="20316" w:name="_ETM_Q48_354704"/>
      <w:bookmarkStart w:id="20317" w:name="_ETM_Q48_354754"/>
      <w:bookmarkEnd w:id="20315"/>
      <w:bookmarkEnd w:id="20316"/>
      <w:bookmarkEnd w:id="20317"/>
      <w:r>
        <w:rPr>
          <w:rFonts w:hint="cs"/>
          <w:rtl/>
          <w:lang w:eastAsia="he-IL"/>
        </w:rPr>
        <w:t>למה לא הצבעת?</w:t>
      </w:r>
    </w:p>
    <w:p w:rsidR="00934F6A" w:rsidRDefault="00934F6A" w:rsidP="00B10521">
      <w:pPr>
        <w:rPr>
          <w:rtl/>
          <w:lang w:eastAsia="he-IL"/>
        </w:rPr>
      </w:pPr>
      <w:bookmarkStart w:id="20318" w:name="_ETM_Q48_354888"/>
      <w:bookmarkStart w:id="20319" w:name="_ETM_Q48_354968"/>
      <w:bookmarkEnd w:id="20318"/>
      <w:bookmarkEnd w:id="20319"/>
    </w:p>
    <w:p w:rsidR="00934F6A" w:rsidRDefault="00934F6A" w:rsidP="00B10521">
      <w:pPr>
        <w:pStyle w:val="-"/>
        <w:keepNext/>
        <w:rPr>
          <w:rtl/>
        </w:rPr>
      </w:pPr>
      <w:bookmarkStart w:id="20320" w:name="ET_speakercontinue_5292_68"/>
      <w:r w:rsidRPr="001F4A27">
        <w:rPr>
          <w:rStyle w:val="TagStyle"/>
          <w:rtl/>
        </w:rPr>
        <w:t xml:space="preserve"> &lt;&lt; דובר_המשך &gt;&gt; </w:t>
      </w:r>
      <w:r>
        <w:rPr>
          <w:rtl/>
        </w:rPr>
        <w:t>אוסאמה סעדי (הרשימה המשותפת):</w:t>
      </w:r>
      <w:r w:rsidRPr="001F4A27">
        <w:rPr>
          <w:rStyle w:val="TagStyle"/>
          <w:rtl/>
        </w:rPr>
        <w:t xml:space="preserve"> &lt;&lt; דובר_המשך &gt;&gt;</w:t>
      </w:r>
      <w:r>
        <w:rPr>
          <w:rtl/>
        </w:rPr>
        <w:t xml:space="preserve"> </w:t>
      </w:r>
      <w:bookmarkEnd w:id="20320"/>
    </w:p>
    <w:p w:rsidR="00934F6A" w:rsidRDefault="00934F6A" w:rsidP="002609B9">
      <w:pPr>
        <w:rPr>
          <w:rtl/>
          <w:lang w:eastAsia="he-IL"/>
        </w:rPr>
      </w:pPr>
    </w:p>
    <w:p w:rsidR="00934F6A" w:rsidRDefault="00934F6A" w:rsidP="00B10521">
      <w:pPr>
        <w:rPr>
          <w:rtl/>
          <w:lang w:eastAsia="he-IL"/>
        </w:rPr>
      </w:pPr>
      <w:bookmarkStart w:id="20321" w:name="_ETM_Q48_355691"/>
      <w:bookmarkEnd w:id="20321"/>
      <w:r>
        <w:rPr>
          <w:rFonts w:hint="cs"/>
          <w:rtl/>
          <w:lang w:eastAsia="he-IL"/>
        </w:rPr>
        <w:t>אני אגיד לך למה.</w:t>
      </w:r>
    </w:p>
    <w:p w:rsidR="00934F6A" w:rsidRDefault="00934F6A" w:rsidP="00B10521">
      <w:pPr>
        <w:rPr>
          <w:rtl/>
          <w:lang w:eastAsia="he-IL"/>
        </w:rPr>
      </w:pPr>
      <w:bookmarkStart w:id="20322" w:name="_ETM_Q48_357135"/>
      <w:bookmarkStart w:id="20323" w:name="_ETM_Q48_357215"/>
      <w:bookmarkEnd w:id="20322"/>
      <w:bookmarkEnd w:id="20323"/>
    </w:p>
    <w:p w:rsidR="00934F6A" w:rsidRDefault="00934F6A" w:rsidP="00B10521">
      <w:pPr>
        <w:pStyle w:val="af5"/>
        <w:keepNext/>
        <w:rPr>
          <w:rtl/>
        </w:rPr>
      </w:pPr>
      <w:bookmarkStart w:id="20324" w:name="ET_interruption_5788_69"/>
      <w:r w:rsidRPr="001F4A27">
        <w:rPr>
          <w:rStyle w:val="TagStyle"/>
          <w:rtl/>
        </w:rPr>
        <w:t xml:space="preserve"> &lt;&lt; קריאה &gt;&gt; </w:t>
      </w:r>
      <w:r>
        <w:rPr>
          <w:rtl/>
        </w:rPr>
        <w:t>פטין מולא (הליכוד):</w:t>
      </w:r>
      <w:r w:rsidRPr="001F4A27">
        <w:rPr>
          <w:rStyle w:val="TagStyle"/>
          <w:rtl/>
        </w:rPr>
        <w:t xml:space="preserve"> &lt;&lt; קריאה &gt;&gt;</w:t>
      </w:r>
      <w:r>
        <w:rPr>
          <w:rtl/>
        </w:rPr>
        <w:t xml:space="preserve"> </w:t>
      </w:r>
      <w:bookmarkEnd w:id="20324"/>
    </w:p>
    <w:p w:rsidR="00934F6A" w:rsidRDefault="00934F6A" w:rsidP="002609B9">
      <w:pPr>
        <w:rPr>
          <w:rtl/>
          <w:lang w:eastAsia="he-IL"/>
        </w:rPr>
      </w:pPr>
    </w:p>
    <w:p w:rsidR="00934F6A" w:rsidRDefault="00934F6A" w:rsidP="00B10521">
      <w:pPr>
        <w:rPr>
          <w:rtl/>
          <w:lang w:eastAsia="he-IL"/>
        </w:rPr>
      </w:pPr>
      <w:bookmarkStart w:id="20325" w:name="_ETM_Q48_357739"/>
      <w:bookmarkEnd w:id="20325"/>
      <w:r>
        <w:rPr>
          <w:rFonts w:hint="cs"/>
          <w:rtl/>
          <w:lang w:eastAsia="he-IL"/>
        </w:rPr>
        <w:t xml:space="preserve">למה? לך מגיע כפר ערבי </w:t>
      </w:r>
      <w:r w:rsidR="00D55302">
        <w:rPr>
          <w:rFonts w:hint="cs"/>
          <w:rtl/>
          <w:lang w:eastAsia="he-IL"/>
        </w:rPr>
        <w:t>– – –</w:t>
      </w:r>
    </w:p>
    <w:p w:rsidR="00934F6A" w:rsidRDefault="00934F6A" w:rsidP="00B10521">
      <w:pPr>
        <w:rPr>
          <w:rtl/>
          <w:lang w:eastAsia="he-IL"/>
        </w:rPr>
      </w:pPr>
      <w:bookmarkStart w:id="20326" w:name="_ETM_Q48_359380"/>
      <w:bookmarkStart w:id="20327" w:name="_ETM_Q48_359490"/>
      <w:bookmarkEnd w:id="20326"/>
      <w:bookmarkEnd w:id="20327"/>
    </w:p>
    <w:p w:rsidR="00934F6A" w:rsidRDefault="00934F6A" w:rsidP="00B10521">
      <w:pPr>
        <w:pStyle w:val="-"/>
        <w:keepNext/>
        <w:rPr>
          <w:rtl/>
        </w:rPr>
      </w:pPr>
      <w:bookmarkStart w:id="20328" w:name="ET_speakercontinue_5292_70"/>
      <w:r w:rsidRPr="001F4A27">
        <w:rPr>
          <w:rStyle w:val="TagStyle"/>
          <w:rtl/>
        </w:rPr>
        <w:t xml:space="preserve"> &lt;&lt; דובר_המשך &gt;&gt; </w:t>
      </w:r>
      <w:r>
        <w:rPr>
          <w:rtl/>
        </w:rPr>
        <w:t>אוסאמה סעדי (הרשימה המשותפת):</w:t>
      </w:r>
      <w:r w:rsidRPr="001F4A27">
        <w:rPr>
          <w:rStyle w:val="TagStyle"/>
          <w:rtl/>
        </w:rPr>
        <w:t xml:space="preserve"> &lt;&lt; דובר_המשך &gt;&gt;</w:t>
      </w:r>
      <w:r>
        <w:rPr>
          <w:rtl/>
        </w:rPr>
        <w:t xml:space="preserve"> </w:t>
      </w:r>
      <w:bookmarkEnd w:id="20328"/>
    </w:p>
    <w:p w:rsidR="00934F6A" w:rsidRDefault="00934F6A" w:rsidP="002609B9">
      <w:pPr>
        <w:rPr>
          <w:rtl/>
          <w:lang w:eastAsia="he-IL"/>
        </w:rPr>
      </w:pPr>
    </w:p>
    <w:p w:rsidR="00934F6A" w:rsidRDefault="00934F6A" w:rsidP="00B10521">
      <w:pPr>
        <w:rPr>
          <w:rtl/>
          <w:lang w:eastAsia="he-IL"/>
        </w:rPr>
      </w:pPr>
      <w:bookmarkStart w:id="20329" w:name="_ETM_Q48_358361"/>
      <w:bookmarkEnd w:id="20329"/>
      <w:r>
        <w:rPr>
          <w:rFonts w:hint="cs"/>
          <w:rtl/>
          <w:lang w:eastAsia="he-IL"/>
        </w:rPr>
        <w:t xml:space="preserve">היום היה יום מיוחד לעדה הערבית הדרוזית </w:t>
      </w:r>
      <w:r w:rsidR="00D55302">
        <w:rPr>
          <w:rFonts w:hint="cs"/>
          <w:rtl/>
          <w:lang w:eastAsia="he-IL"/>
        </w:rPr>
        <w:t>– –</w:t>
      </w:r>
    </w:p>
    <w:p w:rsidR="00934F6A" w:rsidRDefault="00934F6A" w:rsidP="00B10521">
      <w:pPr>
        <w:rPr>
          <w:rtl/>
          <w:lang w:eastAsia="he-IL"/>
        </w:rPr>
      </w:pPr>
      <w:bookmarkStart w:id="20330" w:name="_ETM_Q48_360597"/>
      <w:bookmarkStart w:id="20331" w:name="_ETM_Q48_360737"/>
      <w:bookmarkEnd w:id="20330"/>
      <w:bookmarkEnd w:id="20331"/>
    </w:p>
    <w:p w:rsidR="00934F6A" w:rsidRDefault="00934F6A" w:rsidP="00B10521">
      <w:pPr>
        <w:pStyle w:val="af5"/>
        <w:keepNext/>
        <w:rPr>
          <w:rtl/>
        </w:rPr>
      </w:pPr>
      <w:bookmarkStart w:id="20332" w:name="ET_interruption_5788_71"/>
      <w:r w:rsidRPr="001F4A27">
        <w:rPr>
          <w:rStyle w:val="TagStyle"/>
          <w:rtl/>
        </w:rPr>
        <w:t xml:space="preserve"> &lt;&lt; קריאה &gt;&gt; </w:t>
      </w:r>
      <w:r>
        <w:rPr>
          <w:rtl/>
        </w:rPr>
        <w:t>פטין מולא (הליכוד):</w:t>
      </w:r>
      <w:r w:rsidRPr="001F4A27">
        <w:rPr>
          <w:rStyle w:val="TagStyle"/>
          <w:rtl/>
        </w:rPr>
        <w:t xml:space="preserve"> &lt;&lt; קריאה &gt;&gt;</w:t>
      </w:r>
      <w:r>
        <w:rPr>
          <w:rtl/>
        </w:rPr>
        <w:t xml:space="preserve"> </w:t>
      </w:r>
      <w:bookmarkEnd w:id="20332"/>
    </w:p>
    <w:p w:rsidR="00934F6A" w:rsidRDefault="00934F6A" w:rsidP="002609B9">
      <w:pPr>
        <w:rPr>
          <w:rtl/>
          <w:lang w:eastAsia="he-IL"/>
        </w:rPr>
      </w:pPr>
    </w:p>
    <w:p w:rsidR="00934F6A" w:rsidRDefault="00934F6A" w:rsidP="00B10521">
      <w:pPr>
        <w:rPr>
          <w:rtl/>
          <w:lang w:eastAsia="he-IL"/>
        </w:rPr>
      </w:pPr>
      <w:bookmarkStart w:id="20333" w:name="_ETM_Q48_361522"/>
      <w:bookmarkEnd w:id="20333"/>
      <w:r>
        <w:rPr>
          <w:rFonts w:hint="cs"/>
          <w:rtl/>
          <w:lang w:eastAsia="he-IL"/>
        </w:rPr>
        <w:t>למה לא הצבעת?</w:t>
      </w:r>
    </w:p>
    <w:p w:rsidR="00934F6A" w:rsidRDefault="00934F6A" w:rsidP="00B10521">
      <w:pPr>
        <w:rPr>
          <w:rtl/>
          <w:lang w:eastAsia="he-IL"/>
        </w:rPr>
      </w:pPr>
    </w:p>
    <w:p w:rsidR="00934F6A" w:rsidRDefault="00934F6A" w:rsidP="00B10521">
      <w:pPr>
        <w:pStyle w:val="-"/>
        <w:keepNext/>
        <w:rPr>
          <w:rtl/>
        </w:rPr>
      </w:pPr>
      <w:bookmarkStart w:id="20334" w:name="ET_speakercontinue_5292_9"/>
      <w:r w:rsidRPr="00B4551E">
        <w:rPr>
          <w:rStyle w:val="TagStyle"/>
          <w:rtl/>
        </w:rPr>
        <w:t xml:space="preserve"> &lt;&lt; דובר_המשך &gt;&gt; </w:t>
      </w:r>
      <w:r>
        <w:rPr>
          <w:rtl/>
        </w:rPr>
        <w:t>אוסאמה סעדי (הרשימה המשותפת):</w:t>
      </w:r>
      <w:r w:rsidRPr="00B4551E">
        <w:rPr>
          <w:rStyle w:val="TagStyle"/>
          <w:rtl/>
        </w:rPr>
        <w:t xml:space="preserve"> &lt;&lt; דובר_המשך &gt;&gt;</w:t>
      </w:r>
      <w:r>
        <w:rPr>
          <w:rtl/>
        </w:rPr>
        <w:t xml:space="preserve"> </w:t>
      </w:r>
      <w:bookmarkEnd w:id="20334"/>
    </w:p>
    <w:p w:rsidR="00934F6A" w:rsidRDefault="00934F6A" w:rsidP="002609B9">
      <w:pPr>
        <w:rPr>
          <w:rtl/>
          <w:lang w:eastAsia="he-IL"/>
        </w:rPr>
      </w:pPr>
    </w:p>
    <w:p w:rsidR="00934F6A" w:rsidRDefault="00D55302" w:rsidP="00B10521">
      <w:pPr>
        <w:rPr>
          <w:rtl/>
          <w:lang w:eastAsia="he-IL"/>
        </w:rPr>
      </w:pPr>
      <w:r>
        <w:rPr>
          <w:rFonts w:hint="cs"/>
          <w:rtl/>
          <w:lang w:eastAsia="he-IL"/>
        </w:rPr>
        <w:t>– –</w:t>
      </w:r>
      <w:r w:rsidR="00934F6A">
        <w:rPr>
          <w:rFonts w:hint="cs"/>
          <w:rtl/>
          <w:lang w:eastAsia="he-IL"/>
        </w:rPr>
        <w:t xml:space="preserve"> ואני גאה בעדה הערבית הדרוזית, שהיא חלק בלתי נפרד מהחברה </w:t>
      </w:r>
      <w:bookmarkStart w:id="20335" w:name="_ETM_Q48_368660"/>
      <w:bookmarkEnd w:id="20335"/>
      <w:r w:rsidR="00934F6A">
        <w:rPr>
          <w:rFonts w:hint="cs"/>
          <w:rtl/>
          <w:lang w:eastAsia="he-IL"/>
        </w:rPr>
        <w:t xml:space="preserve">הערבית במדינה, אבל כשאתם באים ועושים חוק מיוחד שמפריד </w:t>
      </w:r>
      <w:r>
        <w:rPr>
          <w:rFonts w:hint="cs"/>
          <w:rtl/>
          <w:lang w:eastAsia="he-IL"/>
        </w:rPr>
        <w:t>– –</w:t>
      </w:r>
    </w:p>
    <w:p w:rsidR="00934F6A" w:rsidRDefault="00934F6A" w:rsidP="00B10521">
      <w:pPr>
        <w:rPr>
          <w:rtl/>
          <w:lang w:eastAsia="he-IL"/>
        </w:rPr>
      </w:pPr>
      <w:bookmarkStart w:id="20336" w:name="_ETM_Q48_374927"/>
      <w:bookmarkStart w:id="20337" w:name="_ETM_Q48_375039"/>
      <w:bookmarkEnd w:id="20336"/>
      <w:bookmarkEnd w:id="20337"/>
    </w:p>
    <w:p w:rsidR="00934F6A" w:rsidRDefault="00934F6A" w:rsidP="00B10521">
      <w:pPr>
        <w:pStyle w:val="af5"/>
        <w:keepNext/>
        <w:rPr>
          <w:rtl/>
        </w:rPr>
      </w:pPr>
      <w:bookmarkStart w:id="20338" w:name="ET_interruption_5788_72"/>
      <w:r w:rsidRPr="001F4A27">
        <w:rPr>
          <w:rStyle w:val="TagStyle"/>
          <w:rtl/>
        </w:rPr>
        <w:t xml:space="preserve"> &lt;&lt; קריאה &gt;&gt; </w:t>
      </w:r>
      <w:r>
        <w:rPr>
          <w:rtl/>
        </w:rPr>
        <w:t>פטין מולא (הליכוד):</w:t>
      </w:r>
      <w:r w:rsidRPr="001F4A27">
        <w:rPr>
          <w:rStyle w:val="TagStyle"/>
          <w:rtl/>
        </w:rPr>
        <w:t xml:space="preserve"> &lt;&lt; קריאה &gt;&gt;</w:t>
      </w:r>
      <w:r>
        <w:rPr>
          <w:rtl/>
        </w:rPr>
        <w:t xml:space="preserve"> </w:t>
      </w:r>
      <w:bookmarkEnd w:id="20338"/>
    </w:p>
    <w:p w:rsidR="00934F6A" w:rsidRDefault="00934F6A" w:rsidP="002609B9">
      <w:pPr>
        <w:rPr>
          <w:rtl/>
          <w:lang w:eastAsia="he-IL"/>
        </w:rPr>
      </w:pPr>
    </w:p>
    <w:p w:rsidR="00934F6A" w:rsidRDefault="00934F6A" w:rsidP="00B10521">
      <w:pPr>
        <w:rPr>
          <w:rtl/>
          <w:lang w:eastAsia="he-IL"/>
        </w:rPr>
      </w:pPr>
      <w:bookmarkStart w:id="20339" w:name="_ETM_Q48_374378"/>
      <w:bookmarkEnd w:id="20339"/>
      <w:r>
        <w:rPr>
          <w:rFonts w:hint="cs"/>
          <w:rtl/>
          <w:lang w:eastAsia="he-IL"/>
        </w:rPr>
        <w:t xml:space="preserve">אבל למה ברחת </w:t>
      </w:r>
      <w:r w:rsidR="00D55302">
        <w:rPr>
          <w:rFonts w:hint="cs"/>
          <w:rtl/>
          <w:lang w:eastAsia="he-IL"/>
        </w:rPr>
        <w:t>– – –</w:t>
      </w:r>
      <w:r>
        <w:rPr>
          <w:rFonts w:hint="cs"/>
          <w:rtl/>
          <w:lang w:eastAsia="he-IL"/>
        </w:rPr>
        <w:t xml:space="preserve"> אתה </w:t>
      </w:r>
      <w:bookmarkStart w:id="20340" w:name="_ETM_Q48_377348"/>
      <w:bookmarkEnd w:id="20340"/>
      <w:r>
        <w:rPr>
          <w:rFonts w:hint="cs"/>
          <w:rtl/>
          <w:lang w:eastAsia="he-IL"/>
        </w:rPr>
        <w:t>והחבר'ה שלך.</w:t>
      </w:r>
    </w:p>
    <w:p w:rsidR="00934F6A" w:rsidRDefault="00934F6A" w:rsidP="00B10521">
      <w:pPr>
        <w:rPr>
          <w:rtl/>
          <w:lang w:eastAsia="he-IL"/>
        </w:rPr>
      </w:pPr>
      <w:bookmarkStart w:id="20341" w:name="_ETM_Q48_374428"/>
      <w:bookmarkStart w:id="20342" w:name="_ETM_Q48_374533"/>
      <w:bookmarkEnd w:id="20341"/>
      <w:bookmarkEnd w:id="20342"/>
    </w:p>
    <w:p w:rsidR="00934F6A" w:rsidRDefault="00934F6A" w:rsidP="00B10521">
      <w:pPr>
        <w:pStyle w:val="-"/>
        <w:keepNext/>
        <w:rPr>
          <w:rtl/>
        </w:rPr>
      </w:pPr>
      <w:bookmarkStart w:id="20343" w:name="ET_speakercontinue_5292_73"/>
      <w:r w:rsidRPr="001F4A27">
        <w:rPr>
          <w:rStyle w:val="TagStyle"/>
          <w:rtl/>
        </w:rPr>
        <w:t xml:space="preserve"> &lt;&lt; דובר_המשך &gt;&gt; </w:t>
      </w:r>
      <w:r>
        <w:rPr>
          <w:rtl/>
        </w:rPr>
        <w:t>אוסאמה סעדי (הרשימה המשותפת):</w:t>
      </w:r>
      <w:r w:rsidRPr="001F4A27">
        <w:rPr>
          <w:rStyle w:val="TagStyle"/>
          <w:rtl/>
        </w:rPr>
        <w:t xml:space="preserve"> &lt;&lt; דובר_המשך &gt;&gt;</w:t>
      </w:r>
      <w:r>
        <w:rPr>
          <w:rtl/>
        </w:rPr>
        <w:t xml:space="preserve"> </w:t>
      </w:r>
      <w:bookmarkEnd w:id="20343"/>
    </w:p>
    <w:p w:rsidR="00934F6A" w:rsidRDefault="00934F6A" w:rsidP="002609B9">
      <w:pPr>
        <w:rPr>
          <w:rtl/>
          <w:lang w:eastAsia="he-IL"/>
        </w:rPr>
      </w:pPr>
    </w:p>
    <w:p w:rsidR="00934F6A" w:rsidRDefault="00D55302" w:rsidP="00277B50">
      <w:pPr>
        <w:rPr>
          <w:rtl/>
          <w:lang w:eastAsia="he-IL"/>
        </w:rPr>
      </w:pPr>
      <w:bookmarkStart w:id="20344" w:name="_ETM_Q48_375222"/>
      <w:bookmarkEnd w:id="20344"/>
      <w:r>
        <w:rPr>
          <w:rFonts w:hint="cs"/>
          <w:rtl/>
          <w:lang w:eastAsia="he-IL"/>
        </w:rPr>
        <w:t>– –</w:t>
      </w:r>
      <w:r w:rsidR="00934F6A">
        <w:rPr>
          <w:rFonts w:hint="cs"/>
          <w:rtl/>
          <w:lang w:eastAsia="he-IL"/>
        </w:rPr>
        <w:t xml:space="preserve"> </w:t>
      </w:r>
      <w:bookmarkStart w:id="20345" w:name="_ETM_Q48_375019"/>
      <w:bookmarkEnd w:id="20345"/>
      <w:r w:rsidR="00934F6A">
        <w:rPr>
          <w:rFonts w:hint="cs"/>
          <w:rtl/>
          <w:lang w:eastAsia="he-IL"/>
        </w:rPr>
        <w:t>את העדה הדרוזית משאר החברה הערבית, אנחנו נגד זה</w:t>
      </w:r>
      <w:r w:rsidR="00277B50">
        <w:rPr>
          <w:rFonts w:hint="cs"/>
          <w:rtl/>
          <w:lang w:eastAsia="he-IL"/>
        </w:rPr>
        <w:t>,</w:t>
      </w:r>
      <w:r w:rsidR="00934F6A">
        <w:rPr>
          <w:rFonts w:hint="cs"/>
          <w:rtl/>
          <w:lang w:eastAsia="he-IL"/>
        </w:rPr>
        <w:t xml:space="preserve"> ואתה יודע שאנחנו נגד זה. אבל אפילו לא </w:t>
      </w:r>
      <w:bookmarkStart w:id="20346" w:name="_ETM_Q48_383711"/>
      <w:bookmarkEnd w:id="20346"/>
      <w:r w:rsidR="00934F6A">
        <w:rPr>
          <w:rFonts w:hint="cs"/>
          <w:rtl/>
          <w:lang w:eastAsia="he-IL"/>
        </w:rPr>
        <w:t>הצבענו נגד.</w:t>
      </w:r>
    </w:p>
    <w:p w:rsidR="00934F6A" w:rsidRDefault="00934F6A" w:rsidP="00B10521">
      <w:pPr>
        <w:rPr>
          <w:rtl/>
          <w:lang w:eastAsia="he-IL"/>
        </w:rPr>
      </w:pPr>
      <w:bookmarkStart w:id="20347" w:name="_ETM_Q48_383616"/>
      <w:bookmarkStart w:id="20348" w:name="_ETM_Q48_383726"/>
      <w:bookmarkEnd w:id="20347"/>
      <w:bookmarkEnd w:id="20348"/>
    </w:p>
    <w:p w:rsidR="00934F6A" w:rsidRDefault="00934F6A" w:rsidP="00B10521">
      <w:pPr>
        <w:pStyle w:val="af5"/>
        <w:keepNext/>
        <w:rPr>
          <w:rtl/>
        </w:rPr>
      </w:pPr>
      <w:bookmarkStart w:id="20349" w:name="ET_interruption_5788_74"/>
      <w:r w:rsidRPr="001F4A27">
        <w:rPr>
          <w:rStyle w:val="TagStyle"/>
          <w:rtl/>
        </w:rPr>
        <w:lastRenderedPageBreak/>
        <w:t xml:space="preserve"> &lt;&lt; קריאה &gt;&gt; </w:t>
      </w:r>
      <w:r>
        <w:rPr>
          <w:rtl/>
        </w:rPr>
        <w:t>פטין מולא (הליכוד):</w:t>
      </w:r>
      <w:r w:rsidRPr="001F4A27">
        <w:rPr>
          <w:rStyle w:val="TagStyle"/>
          <w:rtl/>
        </w:rPr>
        <w:t xml:space="preserve"> &lt;&lt; קריאה &gt;&gt;</w:t>
      </w:r>
      <w:r>
        <w:rPr>
          <w:rtl/>
        </w:rPr>
        <w:t xml:space="preserve"> </w:t>
      </w:r>
      <w:bookmarkEnd w:id="20349"/>
    </w:p>
    <w:p w:rsidR="00934F6A" w:rsidRDefault="00934F6A" w:rsidP="002609B9">
      <w:pPr>
        <w:rPr>
          <w:rtl/>
          <w:lang w:eastAsia="he-IL"/>
        </w:rPr>
      </w:pPr>
    </w:p>
    <w:p w:rsidR="00934F6A" w:rsidRDefault="00934F6A" w:rsidP="00B10521">
      <w:pPr>
        <w:rPr>
          <w:rtl/>
          <w:lang w:eastAsia="he-IL"/>
        </w:rPr>
      </w:pPr>
      <w:bookmarkStart w:id="20350" w:name="_ETM_Q48_383646"/>
      <w:bookmarkStart w:id="20351" w:name="_ETM_Q48_383894"/>
      <w:bookmarkStart w:id="20352" w:name="_ETM_Q48_383982"/>
      <w:bookmarkEnd w:id="20350"/>
      <w:bookmarkEnd w:id="20351"/>
      <w:bookmarkEnd w:id="20352"/>
      <w:r>
        <w:rPr>
          <w:rFonts w:hint="cs"/>
          <w:rtl/>
          <w:lang w:eastAsia="he-IL"/>
        </w:rPr>
        <w:t>למה יצאת?</w:t>
      </w:r>
    </w:p>
    <w:p w:rsidR="00934F6A" w:rsidRDefault="00934F6A" w:rsidP="00B10521">
      <w:pPr>
        <w:rPr>
          <w:rtl/>
          <w:lang w:eastAsia="he-IL"/>
        </w:rPr>
      </w:pPr>
      <w:bookmarkStart w:id="20353" w:name="_ETM_Q48_384059"/>
      <w:bookmarkStart w:id="20354" w:name="_ETM_Q48_384129"/>
      <w:bookmarkEnd w:id="20353"/>
      <w:bookmarkEnd w:id="20354"/>
    </w:p>
    <w:p w:rsidR="00934F6A" w:rsidRDefault="00934F6A" w:rsidP="00B10521">
      <w:pPr>
        <w:pStyle w:val="-"/>
        <w:keepNext/>
        <w:rPr>
          <w:rtl/>
        </w:rPr>
      </w:pPr>
      <w:bookmarkStart w:id="20355" w:name="ET_speakercontinue_5292_75"/>
      <w:r w:rsidRPr="001F4A27">
        <w:rPr>
          <w:rStyle w:val="TagStyle"/>
          <w:rtl/>
        </w:rPr>
        <w:t xml:space="preserve"> &lt;&lt; דובר_המשך &gt;&gt; </w:t>
      </w:r>
      <w:r>
        <w:rPr>
          <w:rtl/>
        </w:rPr>
        <w:t>אוסאמה סעדי (הרשימה המשותפת):</w:t>
      </w:r>
      <w:r w:rsidRPr="001F4A27">
        <w:rPr>
          <w:rStyle w:val="TagStyle"/>
          <w:rtl/>
        </w:rPr>
        <w:t xml:space="preserve"> &lt;&lt; דובר_המשך &gt;&gt;</w:t>
      </w:r>
      <w:r>
        <w:rPr>
          <w:rtl/>
        </w:rPr>
        <w:t xml:space="preserve"> </w:t>
      </w:r>
      <w:bookmarkEnd w:id="20355"/>
    </w:p>
    <w:p w:rsidR="00934F6A" w:rsidRDefault="00934F6A" w:rsidP="002609B9">
      <w:pPr>
        <w:rPr>
          <w:rtl/>
          <w:lang w:eastAsia="he-IL"/>
        </w:rPr>
      </w:pPr>
    </w:p>
    <w:p w:rsidR="00934F6A" w:rsidRDefault="00934F6A" w:rsidP="00B10521">
      <w:pPr>
        <w:rPr>
          <w:rtl/>
          <w:lang w:eastAsia="he-IL"/>
        </w:rPr>
      </w:pPr>
      <w:bookmarkStart w:id="20356" w:name="_ETM_Q48_383603"/>
      <w:bookmarkEnd w:id="20356"/>
      <w:r>
        <w:rPr>
          <w:rFonts w:hint="cs"/>
          <w:rtl/>
          <w:lang w:eastAsia="he-IL"/>
        </w:rPr>
        <w:t xml:space="preserve">אני אומר, גברתי היושבת-ראש </w:t>
      </w:r>
      <w:r w:rsidR="00D55302">
        <w:rPr>
          <w:rFonts w:hint="cs"/>
          <w:rtl/>
          <w:lang w:eastAsia="he-IL"/>
        </w:rPr>
        <w:t>– –</w:t>
      </w:r>
    </w:p>
    <w:p w:rsidR="00934F6A" w:rsidRDefault="00934F6A" w:rsidP="00B10521">
      <w:pPr>
        <w:rPr>
          <w:rtl/>
          <w:lang w:eastAsia="he-IL"/>
        </w:rPr>
      </w:pPr>
      <w:bookmarkStart w:id="20357" w:name="_ETM_Q48_385274"/>
      <w:bookmarkStart w:id="20358" w:name="_ETM_Q48_385358"/>
      <w:bookmarkEnd w:id="20357"/>
      <w:bookmarkEnd w:id="20358"/>
    </w:p>
    <w:p w:rsidR="00934F6A" w:rsidRDefault="00934F6A" w:rsidP="00B10521">
      <w:pPr>
        <w:pStyle w:val="af5"/>
        <w:keepNext/>
        <w:rPr>
          <w:rtl/>
        </w:rPr>
      </w:pPr>
      <w:bookmarkStart w:id="20359" w:name="ET_interruption_5788_76"/>
      <w:r w:rsidRPr="001F4A27">
        <w:rPr>
          <w:rStyle w:val="TagStyle"/>
          <w:rtl/>
        </w:rPr>
        <w:t xml:space="preserve"> &lt;&lt; קריאה &gt;&gt; </w:t>
      </w:r>
      <w:r>
        <w:rPr>
          <w:rtl/>
        </w:rPr>
        <w:t>פטין מולא (הליכוד):</w:t>
      </w:r>
      <w:r w:rsidRPr="001F4A27">
        <w:rPr>
          <w:rStyle w:val="TagStyle"/>
          <w:rtl/>
        </w:rPr>
        <w:t xml:space="preserve"> &lt;&lt; קריאה &gt;&gt;</w:t>
      </w:r>
      <w:r>
        <w:rPr>
          <w:rtl/>
        </w:rPr>
        <w:t xml:space="preserve"> </w:t>
      </w:r>
      <w:bookmarkEnd w:id="20359"/>
    </w:p>
    <w:p w:rsidR="00934F6A" w:rsidRDefault="00934F6A" w:rsidP="002609B9">
      <w:pPr>
        <w:rPr>
          <w:rtl/>
          <w:lang w:eastAsia="he-IL"/>
        </w:rPr>
      </w:pPr>
    </w:p>
    <w:p w:rsidR="00934F6A" w:rsidRDefault="00934F6A" w:rsidP="002609B9">
      <w:pPr>
        <w:rPr>
          <w:rtl/>
          <w:lang w:eastAsia="he-IL"/>
        </w:rPr>
      </w:pPr>
      <w:bookmarkStart w:id="20360" w:name="_ETM_Q48_386059"/>
      <w:bookmarkStart w:id="20361" w:name="_ETM_Q48_384242"/>
      <w:bookmarkStart w:id="20362" w:name="_ETM_Q48_384339"/>
      <w:bookmarkEnd w:id="20360"/>
      <w:bookmarkEnd w:id="20361"/>
      <w:bookmarkEnd w:id="20362"/>
      <w:r>
        <w:rPr>
          <w:rFonts w:hint="cs"/>
          <w:rtl/>
          <w:lang w:eastAsia="he-IL"/>
        </w:rPr>
        <w:t>למה לא תמכת?</w:t>
      </w:r>
    </w:p>
    <w:p w:rsidR="00934F6A" w:rsidRDefault="00934F6A" w:rsidP="00B10521">
      <w:pPr>
        <w:rPr>
          <w:rtl/>
          <w:lang w:eastAsia="he-IL"/>
        </w:rPr>
      </w:pPr>
    </w:p>
    <w:p w:rsidR="00934F6A" w:rsidRDefault="00934F6A" w:rsidP="00B10521">
      <w:pPr>
        <w:pStyle w:val="-"/>
        <w:keepNext/>
        <w:rPr>
          <w:rtl/>
        </w:rPr>
      </w:pPr>
      <w:bookmarkStart w:id="20363" w:name="ET_speakercontinue_5292_11"/>
      <w:r w:rsidRPr="00B4551E">
        <w:rPr>
          <w:rStyle w:val="TagStyle"/>
          <w:rtl/>
        </w:rPr>
        <w:t xml:space="preserve"> &lt;&lt; דובר_המשך &gt;&gt; </w:t>
      </w:r>
      <w:r>
        <w:rPr>
          <w:rtl/>
        </w:rPr>
        <w:t>אוסאמה סעדי (הרשימה המשותפת):</w:t>
      </w:r>
      <w:r w:rsidRPr="00B4551E">
        <w:rPr>
          <w:rStyle w:val="TagStyle"/>
          <w:rtl/>
        </w:rPr>
        <w:t xml:space="preserve"> &lt;&lt; דובר_המשך &gt;&gt;</w:t>
      </w:r>
      <w:r>
        <w:rPr>
          <w:rtl/>
        </w:rPr>
        <w:t xml:space="preserve"> </w:t>
      </w:r>
      <w:bookmarkEnd w:id="20363"/>
    </w:p>
    <w:p w:rsidR="00934F6A" w:rsidRDefault="00934F6A" w:rsidP="002609B9">
      <w:pPr>
        <w:rPr>
          <w:rtl/>
          <w:lang w:eastAsia="he-IL"/>
        </w:rPr>
      </w:pPr>
    </w:p>
    <w:p w:rsidR="00934F6A" w:rsidRDefault="00D55302" w:rsidP="00AE3FF0">
      <w:pPr>
        <w:rPr>
          <w:rtl/>
          <w:lang w:eastAsia="he-IL"/>
        </w:rPr>
      </w:pPr>
      <w:r>
        <w:rPr>
          <w:rFonts w:hint="cs"/>
          <w:rtl/>
          <w:lang w:eastAsia="he-IL"/>
        </w:rPr>
        <w:t>– –</w:t>
      </w:r>
      <w:r w:rsidR="00934F6A">
        <w:rPr>
          <w:rFonts w:hint="cs"/>
          <w:rtl/>
          <w:lang w:eastAsia="he-IL"/>
        </w:rPr>
        <w:t xml:space="preserve"> אתמול היה מחזה מחריד בבאב אל-עמוד. (אומר בערבית</w:t>
      </w:r>
      <w:r w:rsidR="00C66D92">
        <w:rPr>
          <w:rFonts w:hint="cs"/>
          <w:rtl/>
          <w:lang w:eastAsia="he-IL"/>
        </w:rPr>
        <w:t>:</w:t>
      </w:r>
      <w:r w:rsidR="00AE3FF0">
        <w:rPr>
          <w:rFonts w:hint="cs"/>
          <w:rtl/>
          <w:lang w:eastAsia="he-IL"/>
        </w:rPr>
        <w:t xml:space="preserve"> אתמול היה יום עליית הנביא </w:t>
      </w:r>
      <w:proofErr w:type="spellStart"/>
      <w:r w:rsidR="00AE3FF0">
        <w:rPr>
          <w:rFonts w:hint="cs"/>
          <w:rtl/>
          <w:lang w:eastAsia="he-IL"/>
        </w:rPr>
        <w:t>השמיימה</w:t>
      </w:r>
      <w:proofErr w:type="spellEnd"/>
      <w:r w:rsidR="00AE3FF0">
        <w:rPr>
          <w:rFonts w:hint="cs"/>
          <w:rtl/>
          <w:lang w:eastAsia="he-IL"/>
        </w:rPr>
        <w:t>.</w:t>
      </w:r>
      <w:r w:rsidR="00934F6A">
        <w:rPr>
          <w:rFonts w:hint="cs"/>
          <w:rtl/>
          <w:lang w:eastAsia="he-IL"/>
        </w:rPr>
        <w:t xml:space="preserve">) אתם ראיתם את הסרטונים? איזה אלימות של המשטרה, של משמר הגבול, שתקפו אנשים, תקפו קטינים, תקפו </w:t>
      </w:r>
      <w:bookmarkStart w:id="20364" w:name="_ETM_Q48_408447"/>
      <w:bookmarkEnd w:id="20364"/>
      <w:r w:rsidR="00934F6A">
        <w:rPr>
          <w:rFonts w:hint="cs"/>
          <w:rtl/>
          <w:lang w:eastAsia="he-IL"/>
        </w:rPr>
        <w:t xml:space="preserve">בעלי צרכים מיוחדים. </w:t>
      </w:r>
      <w:proofErr w:type="spellStart"/>
      <w:r w:rsidR="00934F6A" w:rsidRPr="001F4A27">
        <w:rPr>
          <w:rtl/>
          <w:lang w:eastAsia="he-IL"/>
        </w:rPr>
        <w:t>אנואר</w:t>
      </w:r>
      <w:proofErr w:type="spellEnd"/>
      <w:r w:rsidR="00934F6A" w:rsidRPr="001F4A27">
        <w:rPr>
          <w:rtl/>
          <w:lang w:eastAsia="he-IL"/>
        </w:rPr>
        <w:t xml:space="preserve"> </w:t>
      </w:r>
      <w:proofErr w:type="spellStart"/>
      <w:r w:rsidR="00934F6A" w:rsidRPr="001F4A27">
        <w:rPr>
          <w:rtl/>
          <w:lang w:eastAsia="he-IL"/>
        </w:rPr>
        <w:t>בורקאן</w:t>
      </w:r>
      <w:proofErr w:type="spellEnd"/>
      <w:r w:rsidR="00934F6A">
        <w:rPr>
          <w:rFonts w:hint="cs"/>
          <w:rtl/>
          <w:lang w:eastAsia="he-IL"/>
        </w:rPr>
        <w:t xml:space="preserve"> הקטינה, בעלת צרכים מיוחדים, עכשיו </w:t>
      </w:r>
      <w:bookmarkStart w:id="20365" w:name="_ETM_Q48_413062"/>
      <w:bookmarkEnd w:id="20365"/>
      <w:r w:rsidR="00934F6A">
        <w:rPr>
          <w:rFonts w:hint="cs"/>
          <w:rtl/>
          <w:lang w:eastAsia="he-IL"/>
        </w:rPr>
        <w:t xml:space="preserve">היא בבית החולים הדסה. אני לא שמעתי אף גינוי מכם, </w:t>
      </w:r>
      <w:bookmarkStart w:id="20366" w:name="_ETM_Q48_417241"/>
      <w:bookmarkEnd w:id="20366"/>
      <w:r w:rsidR="00934F6A">
        <w:rPr>
          <w:rFonts w:hint="cs"/>
          <w:rtl/>
          <w:lang w:eastAsia="he-IL"/>
        </w:rPr>
        <w:t>אף גינוי. מה קרה?</w:t>
      </w:r>
    </w:p>
    <w:p w:rsidR="00934F6A" w:rsidRDefault="00934F6A" w:rsidP="00B10521">
      <w:pPr>
        <w:rPr>
          <w:rtl/>
          <w:lang w:eastAsia="he-IL"/>
        </w:rPr>
      </w:pPr>
      <w:bookmarkStart w:id="20367" w:name="_ETM_Q48_415827"/>
      <w:bookmarkStart w:id="20368" w:name="_ETM_Q48_415978"/>
      <w:bookmarkEnd w:id="20367"/>
      <w:bookmarkEnd w:id="20368"/>
    </w:p>
    <w:p w:rsidR="00934F6A" w:rsidRDefault="00934F6A" w:rsidP="00B10521">
      <w:pPr>
        <w:pStyle w:val="af5"/>
        <w:keepNext/>
        <w:rPr>
          <w:rtl/>
        </w:rPr>
      </w:pPr>
      <w:bookmarkStart w:id="20369" w:name="ET_interruption_4647_77"/>
      <w:r w:rsidRPr="001F4A27">
        <w:rPr>
          <w:rStyle w:val="TagStyle"/>
          <w:rtl/>
        </w:rPr>
        <w:t xml:space="preserve"> &lt;&lt; קריאה &gt;&gt; </w:t>
      </w:r>
      <w:r>
        <w:rPr>
          <w:rtl/>
        </w:rPr>
        <w:t>יריב לוין (הליכוד):</w:t>
      </w:r>
      <w:r w:rsidRPr="001F4A27">
        <w:rPr>
          <w:rStyle w:val="TagStyle"/>
          <w:rtl/>
        </w:rPr>
        <w:t xml:space="preserve"> &lt;&lt; קריאה &gt;&gt;</w:t>
      </w:r>
      <w:r>
        <w:rPr>
          <w:rtl/>
        </w:rPr>
        <w:t xml:space="preserve"> </w:t>
      </w:r>
      <w:bookmarkEnd w:id="20369"/>
    </w:p>
    <w:p w:rsidR="00934F6A" w:rsidRDefault="00934F6A" w:rsidP="002609B9">
      <w:pPr>
        <w:rPr>
          <w:rtl/>
          <w:lang w:eastAsia="he-IL"/>
        </w:rPr>
      </w:pPr>
    </w:p>
    <w:p w:rsidR="00934F6A" w:rsidRDefault="00934F6A" w:rsidP="00B10521">
      <w:pPr>
        <w:rPr>
          <w:rtl/>
          <w:lang w:eastAsia="he-IL"/>
        </w:rPr>
      </w:pPr>
      <w:bookmarkStart w:id="20370" w:name="_ETM_Q48_416597"/>
      <w:bookmarkEnd w:id="20370"/>
      <w:r>
        <w:rPr>
          <w:rFonts w:hint="cs"/>
          <w:rtl/>
          <w:lang w:eastAsia="he-IL"/>
        </w:rPr>
        <w:t>אוסאמה, הם חשבו שהם אוהדי הפועל.</w:t>
      </w:r>
    </w:p>
    <w:p w:rsidR="00934F6A" w:rsidRDefault="00934F6A" w:rsidP="00B10521">
      <w:pPr>
        <w:rPr>
          <w:rtl/>
          <w:lang w:eastAsia="he-IL"/>
        </w:rPr>
      </w:pPr>
    </w:p>
    <w:p w:rsidR="00934F6A" w:rsidRDefault="00934F6A" w:rsidP="00B10521">
      <w:pPr>
        <w:pStyle w:val="-"/>
        <w:keepNext/>
        <w:rPr>
          <w:rtl/>
        </w:rPr>
      </w:pPr>
      <w:bookmarkStart w:id="20371" w:name="ET_speakercontinue_5292_12"/>
      <w:r w:rsidRPr="00B4551E">
        <w:rPr>
          <w:rStyle w:val="TagStyle"/>
          <w:rtl/>
        </w:rPr>
        <w:t xml:space="preserve"> &lt;&lt; דובר_המשך &gt;&gt; </w:t>
      </w:r>
      <w:r>
        <w:rPr>
          <w:rtl/>
        </w:rPr>
        <w:t>אוסאמה סעדי (הרשימה המשותפת):</w:t>
      </w:r>
      <w:r w:rsidRPr="00B4551E">
        <w:rPr>
          <w:rStyle w:val="TagStyle"/>
          <w:rtl/>
        </w:rPr>
        <w:t xml:space="preserve"> &lt;&lt; דובר_המשך &gt;&gt;</w:t>
      </w:r>
      <w:r>
        <w:rPr>
          <w:rtl/>
        </w:rPr>
        <w:t xml:space="preserve"> </w:t>
      </w:r>
      <w:bookmarkEnd w:id="20371"/>
    </w:p>
    <w:p w:rsidR="00934F6A" w:rsidRDefault="00934F6A" w:rsidP="002609B9">
      <w:pPr>
        <w:rPr>
          <w:rtl/>
          <w:lang w:eastAsia="he-IL"/>
        </w:rPr>
      </w:pPr>
    </w:p>
    <w:p w:rsidR="00934F6A" w:rsidRDefault="00934F6A" w:rsidP="00277B50">
      <w:pPr>
        <w:rPr>
          <w:rtl/>
          <w:lang w:eastAsia="he-IL"/>
        </w:rPr>
      </w:pPr>
      <w:r>
        <w:rPr>
          <w:rFonts w:hint="cs"/>
          <w:rtl/>
          <w:lang w:eastAsia="he-IL"/>
        </w:rPr>
        <w:t xml:space="preserve">לכן אני אומר, גברתי היושבת-ראש, אם באמת הממשלה, הקואליציה, אתם רוצים לאתגר את הצד הזה </w:t>
      </w:r>
      <w:r>
        <w:rPr>
          <w:rtl/>
          <w:lang w:eastAsia="he-IL"/>
        </w:rPr>
        <w:t>–</w:t>
      </w:r>
      <w:r>
        <w:rPr>
          <w:rFonts w:hint="cs"/>
          <w:rtl/>
          <w:lang w:eastAsia="he-IL"/>
        </w:rPr>
        <w:t xml:space="preserve"> יש חוק של נאשם בפלילים. זה חוק נגד נתניהו. זה חוק </w:t>
      </w:r>
      <w:bookmarkStart w:id="20372" w:name="_ETM_Q48_440482"/>
      <w:bookmarkEnd w:id="20372"/>
      <w:r>
        <w:rPr>
          <w:rFonts w:hint="cs"/>
          <w:rtl/>
          <w:lang w:eastAsia="he-IL"/>
        </w:rPr>
        <w:t xml:space="preserve">נגד כל מי שיש נגדו כתב אישום. למה הם לא מביאים את זה, יא דודי? למה? זה </w:t>
      </w:r>
      <w:bookmarkStart w:id="20373" w:name="_ETM_Q48_446993"/>
      <w:bookmarkEnd w:id="20373"/>
      <w:r>
        <w:rPr>
          <w:rFonts w:hint="cs"/>
          <w:rtl/>
          <w:lang w:eastAsia="he-IL"/>
        </w:rPr>
        <w:t xml:space="preserve">חוק </w:t>
      </w:r>
      <w:proofErr w:type="spellStart"/>
      <w:r>
        <w:rPr>
          <w:rFonts w:hint="cs"/>
          <w:rtl/>
          <w:lang w:eastAsia="he-IL"/>
        </w:rPr>
        <w:t>פרופר</w:t>
      </w:r>
      <w:proofErr w:type="spellEnd"/>
      <w:r>
        <w:rPr>
          <w:rFonts w:hint="cs"/>
          <w:rtl/>
          <w:lang w:eastAsia="he-IL"/>
        </w:rPr>
        <w:t xml:space="preserve">, ואתה יודע שלא מביאים את זה ולא יביאו </w:t>
      </w:r>
      <w:bookmarkStart w:id="20374" w:name="_ETM_Q48_448905"/>
      <w:bookmarkEnd w:id="20374"/>
      <w:r>
        <w:rPr>
          <w:rFonts w:hint="cs"/>
          <w:rtl/>
          <w:lang w:eastAsia="he-IL"/>
        </w:rPr>
        <w:t>את זה.</w:t>
      </w:r>
    </w:p>
    <w:p w:rsidR="00934F6A" w:rsidRDefault="00934F6A" w:rsidP="00B10521">
      <w:pPr>
        <w:rPr>
          <w:rtl/>
          <w:lang w:eastAsia="he-IL"/>
        </w:rPr>
      </w:pPr>
      <w:bookmarkStart w:id="20375" w:name="_ETM_Q48_443790"/>
      <w:bookmarkStart w:id="20376" w:name="_ETM_Q48_443871"/>
      <w:bookmarkEnd w:id="20375"/>
      <w:bookmarkEnd w:id="20376"/>
    </w:p>
    <w:p w:rsidR="00934F6A" w:rsidRDefault="00934F6A" w:rsidP="00B10521">
      <w:pPr>
        <w:pStyle w:val="af5"/>
        <w:keepNext/>
        <w:rPr>
          <w:rtl/>
        </w:rPr>
      </w:pPr>
      <w:bookmarkStart w:id="20377" w:name="ET_interruption_5156_78"/>
      <w:r w:rsidRPr="001F4A27">
        <w:rPr>
          <w:rStyle w:val="TagStyle"/>
          <w:rtl/>
        </w:rPr>
        <w:t xml:space="preserve"> &lt;&lt; קריאה &gt;&gt; </w:t>
      </w:r>
      <w:r>
        <w:rPr>
          <w:rtl/>
        </w:rPr>
        <w:t>דוד אמסלם (הליכוד):</w:t>
      </w:r>
      <w:r w:rsidRPr="001F4A27">
        <w:rPr>
          <w:rStyle w:val="TagStyle"/>
          <w:rtl/>
        </w:rPr>
        <w:t xml:space="preserve"> &lt;&lt; קריאה &gt;&gt;</w:t>
      </w:r>
      <w:r>
        <w:rPr>
          <w:rtl/>
        </w:rPr>
        <w:t xml:space="preserve"> </w:t>
      </w:r>
      <w:bookmarkEnd w:id="20377"/>
    </w:p>
    <w:p w:rsidR="00934F6A" w:rsidRDefault="00934F6A" w:rsidP="002609B9">
      <w:pPr>
        <w:rPr>
          <w:rtl/>
          <w:lang w:eastAsia="he-IL"/>
        </w:rPr>
      </w:pPr>
    </w:p>
    <w:p w:rsidR="00934F6A" w:rsidRDefault="00934F6A" w:rsidP="00B10521">
      <w:pPr>
        <w:rPr>
          <w:rtl/>
          <w:lang w:eastAsia="he-IL"/>
        </w:rPr>
      </w:pPr>
      <w:bookmarkStart w:id="20378" w:name="_ETM_Q48_444047"/>
      <w:bookmarkStart w:id="20379" w:name="_ETM_Q48_443765"/>
      <w:bookmarkStart w:id="20380" w:name="_ETM_Q48_443850"/>
      <w:bookmarkEnd w:id="20378"/>
      <w:bookmarkEnd w:id="20379"/>
      <w:bookmarkEnd w:id="20380"/>
      <w:r>
        <w:rPr>
          <w:rFonts w:hint="cs"/>
          <w:rtl/>
          <w:lang w:eastAsia="he-IL"/>
        </w:rPr>
        <w:t xml:space="preserve">את האמת אתה יודע. </w:t>
      </w:r>
    </w:p>
    <w:p w:rsidR="00934F6A" w:rsidRDefault="00934F6A" w:rsidP="00B10521">
      <w:pPr>
        <w:rPr>
          <w:rtl/>
          <w:lang w:eastAsia="he-IL"/>
        </w:rPr>
      </w:pPr>
    </w:p>
    <w:p w:rsidR="00934F6A" w:rsidRDefault="00934F6A" w:rsidP="00B10521">
      <w:pPr>
        <w:pStyle w:val="-"/>
        <w:keepNext/>
        <w:rPr>
          <w:rtl/>
        </w:rPr>
      </w:pPr>
      <w:bookmarkStart w:id="20381" w:name="ET_speakercontinue_5292_79"/>
      <w:r w:rsidRPr="001F4A27">
        <w:rPr>
          <w:rStyle w:val="TagStyle"/>
          <w:rtl/>
        </w:rPr>
        <w:t xml:space="preserve"> &lt;&lt; דובר_המשך &gt;&gt; </w:t>
      </w:r>
      <w:r>
        <w:rPr>
          <w:rtl/>
        </w:rPr>
        <w:t>אוסאמה סעדי (הרשימה המשותפת):</w:t>
      </w:r>
      <w:r w:rsidRPr="001F4A27">
        <w:rPr>
          <w:rStyle w:val="TagStyle"/>
          <w:rtl/>
        </w:rPr>
        <w:t xml:space="preserve"> &lt;&lt; דובר_המשך &gt;&gt;</w:t>
      </w:r>
      <w:r>
        <w:rPr>
          <w:rtl/>
        </w:rPr>
        <w:t xml:space="preserve"> </w:t>
      </w:r>
      <w:bookmarkEnd w:id="20381"/>
    </w:p>
    <w:p w:rsidR="00934F6A" w:rsidRDefault="00934F6A" w:rsidP="002609B9">
      <w:pPr>
        <w:rPr>
          <w:rtl/>
          <w:lang w:eastAsia="he-IL"/>
        </w:rPr>
      </w:pPr>
    </w:p>
    <w:p w:rsidR="00934F6A" w:rsidRDefault="00934F6A" w:rsidP="00B10521">
      <w:pPr>
        <w:rPr>
          <w:rtl/>
          <w:lang w:eastAsia="he-IL"/>
        </w:rPr>
      </w:pPr>
      <w:bookmarkStart w:id="20382" w:name="_ETM_Q48_450771"/>
      <w:bookmarkEnd w:id="20382"/>
      <w:r>
        <w:rPr>
          <w:rFonts w:hint="cs"/>
          <w:rtl/>
          <w:lang w:eastAsia="he-IL"/>
        </w:rPr>
        <w:lastRenderedPageBreak/>
        <w:t>נכון. אנחנו יודעים את זה. אנחנו יודעים את זה.</w:t>
      </w:r>
    </w:p>
    <w:p w:rsidR="00934F6A" w:rsidRDefault="00934F6A" w:rsidP="00B10521">
      <w:pPr>
        <w:rPr>
          <w:rtl/>
          <w:lang w:eastAsia="he-IL"/>
        </w:rPr>
      </w:pPr>
    </w:p>
    <w:p w:rsidR="00934F6A" w:rsidRDefault="00934F6A" w:rsidP="00B10521">
      <w:pPr>
        <w:pStyle w:val="af5"/>
        <w:keepNext/>
        <w:rPr>
          <w:rtl/>
        </w:rPr>
      </w:pPr>
      <w:bookmarkStart w:id="20383" w:name="ET_interruption_5156_80"/>
      <w:r w:rsidRPr="001F4A27">
        <w:rPr>
          <w:rStyle w:val="TagStyle"/>
          <w:rtl/>
        </w:rPr>
        <w:t xml:space="preserve"> &lt;&lt; קריאה &gt;&gt; </w:t>
      </w:r>
      <w:r>
        <w:rPr>
          <w:rtl/>
        </w:rPr>
        <w:t>דוד אמסלם (הליכוד):</w:t>
      </w:r>
      <w:r w:rsidRPr="001F4A27">
        <w:rPr>
          <w:rStyle w:val="TagStyle"/>
          <w:rtl/>
        </w:rPr>
        <w:t xml:space="preserve"> &lt;&lt; קריאה &gt;&gt;</w:t>
      </w:r>
      <w:r>
        <w:rPr>
          <w:rtl/>
        </w:rPr>
        <w:t xml:space="preserve"> </w:t>
      </w:r>
      <w:bookmarkEnd w:id="20383"/>
    </w:p>
    <w:p w:rsidR="00934F6A" w:rsidRDefault="00934F6A" w:rsidP="002609B9">
      <w:pPr>
        <w:rPr>
          <w:rtl/>
          <w:lang w:eastAsia="he-IL"/>
        </w:rPr>
      </w:pPr>
    </w:p>
    <w:p w:rsidR="00934F6A" w:rsidRDefault="00934F6A" w:rsidP="00B10521">
      <w:pPr>
        <w:rPr>
          <w:rtl/>
          <w:lang w:eastAsia="he-IL"/>
        </w:rPr>
      </w:pPr>
      <w:bookmarkStart w:id="20384" w:name="_ETM_Q48_453712"/>
      <w:bookmarkStart w:id="20385" w:name="_ETM_Q48_449281"/>
      <w:bookmarkStart w:id="20386" w:name="_ETM_Q48_449381"/>
      <w:bookmarkEnd w:id="20384"/>
      <w:bookmarkEnd w:id="20385"/>
      <w:bookmarkEnd w:id="20386"/>
      <w:r>
        <w:rPr>
          <w:rFonts w:hint="cs"/>
          <w:rtl/>
          <w:lang w:eastAsia="he-IL"/>
        </w:rPr>
        <w:t xml:space="preserve">גדעון סער. הרי אתה יודע שלחוק הזה, אין </w:t>
      </w:r>
      <w:bookmarkStart w:id="20387" w:name="_ETM_Q48_457976"/>
      <w:bookmarkEnd w:id="20387"/>
      <w:r>
        <w:rPr>
          <w:rFonts w:hint="cs"/>
          <w:rtl/>
          <w:lang w:eastAsia="he-IL"/>
        </w:rPr>
        <w:t xml:space="preserve">לו שום משמעות. זה השנאה, זה הרעל של גדעון סער. </w:t>
      </w:r>
    </w:p>
    <w:p w:rsidR="00934F6A" w:rsidRDefault="00934F6A" w:rsidP="002609B9">
      <w:pPr>
        <w:rPr>
          <w:rtl/>
          <w:lang w:eastAsia="he-IL"/>
        </w:rPr>
      </w:pPr>
      <w:bookmarkStart w:id="20388" w:name="_ETM_Q48_459766"/>
      <w:bookmarkStart w:id="20389" w:name="_ETM_Q48_459828"/>
      <w:bookmarkStart w:id="20390" w:name="_ETM_Q48_459974"/>
      <w:bookmarkEnd w:id="20388"/>
      <w:bookmarkEnd w:id="20389"/>
      <w:bookmarkEnd w:id="20390"/>
    </w:p>
    <w:p w:rsidR="00934F6A" w:rsidRDefault="00934F6A" w:rsidP="00B10521">
      <w:pPr>
        <w:pStyle w:val="-"/>
        <w:keepNext/>
        <w:rPr>
          <w:rtl/>
        </w:rPr>
      </w:pPr>
      <w:bookmarkStart w:id="20391" w:name="ET_speakercontinue_5292_81"/>
      <w:r w:rsidRPr="001F4A27">
        <w:rPr>
          <w:rStyle w:val="TagStyle"/>
          <w:rtl/>
        </w:rPr>
        <w:t xml:space="preserve"> &lt;&lt; דובר_המשך &gt;&gt; </w:t>
      </w:r>
      <w:r>
        <w:rPr>
          <w:rtl/>
        </w:rPr>
        <w:t>אוסאמה סעדי (הרשימה המשותפת):</w:t>
      </w:r>
      <w:r w:rsidRPr="001F4A27">
        <w:rPr>
          <w:rStyle w:val="TagStyle"/>
          <w:rtl/>
        </w:rPr>
        <w:t xml:space="preserve"> &lt;&lt; דובר_המשך &gt;&gt;</w:t>
      </w:r>
      <w:r>
        <w:rPr>
          <w:rtl/>
        </w:rPr>
        <w:t xml:space="preserve"> </w:t>
      </w:r>
      <w:bookmarkEnd w:id="20391"/>
    </w:p>
    <w:p w:rsidR="00934F6A" w:rsidRDefault="00934F6A" w:rsidP="002609B9">
      <w:pPr>
        <w:rPr>
          <w:rtl/>
          <w:lang w:eastAsia="he-IL"/>
        </w:rPr>
      </w:pPr>
    </w:p>
    <w:p w:rsidR="00934F6A" w:rsidRDefault="00934F6A" w:rsidP="00B10521">
      <w:pPr>
        <w:rPr>
          <w:rtl/>
          <w:lang w:eastAsia="he-IL"/>
        </w:rPr>
      </w:pPr>
      <w:bookmarkStart w:id="20392" w:name="_ETM_Q48_461563"/>
      <w:bookmarkEnd w:id="20392"/>
      <w:r>
        <w:rPr>
          <w:rFonts w:hint="cs"/>
          <w:rtl/>
          <w:lang w:eastAsia="he-IL"/>
        </w:rPr>
        <w:t xml:space="preserve">אבל החוק הזה </w:t>
      </w:r>
      <w:bookmarkStart w:id="20393" w:name="_ETM_Q48_465520"/>
      <w:bookmarkEnd w:id="20393"/>
      <w:r>
        <w:rPr>
          <w:rFonts w:hint="cs"/>
          <w:rtl/>
          <w:lang w:eastAsia="he-IL"/>
        </w:rPr>
        <w:t>הוא לא נגד ביבי.</w:t>
      </w:r>
    </w:p>
    <w:p w:rsidR="00934F6A" w:rsidRDefault="00934F6A" w:rsidP="00B10521">
      <w:pPr>
        <w:rPr>
          <w:rtl/>
          <w:lang w:eastAsia="he-IL"/>
        </w:rPr>
      </w:pPr>
      <w:bookmarkStart w:id="20394" w:name="_ETM_Q48_462249"/>
      <w:bookmarkStart w:id="20395" w:name="_ETM_Q48_462377"/>
      <w:bookmarkEnd w:id="20394"/>
      <w:bookmarkEnd w:id="20395"/>
    </w:p>
    <w:p w:rsidR="00934F6A" w:rsidRDefault="00934F6A" w:rsidP="00B10521">
      <w:pPr>
        <w:pStyle w:val="af5"/>
        <w:keepNext/>
        <w:rPr>
          <w:rtl/>
        </w:rPr>
      </w:pPr>
      <w:bookmarkStart w:id="20396" w:name="ET_interruption_5156_82"/>
      <w:r w:rsidRPr="001F4A27">
        <w:rPr>
          <w:rStyle w:val="TagStyle"/>
          <w:rtl/>
        </w:rPr>
        <w:t xml:space="preserve"> &lt;&lt; קריאה &gt;&gt; </w:t>
      </w:r>
      <w:r>
        <w:rPr>
          <w:rtl/>
        </w:rPr>
        <w:t>דוד אמסלם (הליכוד):</w:t>
      </w:r>
      <w:r w:rsidRPr="001F4A27">
        <w:rPr>
          <w:rStyle w:val="TagStyle"/>
          <w:rtl/>
        </w:rPr>
        <w:t xml:space="preserve"> &lt;&lt; קריאה &gt;&gt;</w:t>
      </w:r>
      <w:r>
        <w:rPr>
          <w:rtl/>
        </w:rPr>
        <w:t xml:space="preserve"> </w:t>
      </w:r>
      <w:bookmarkEnd w:id="20396"/>
    </w:p>
    <w:p w:rsidR="00934F6A" w:rsidRDefault="00934F6A" w:rsidP="002609B9">
      <w:pPr>
        <w:rPr>
          <w:rtl/>
          <w:lang w:eastAsia="he-IL"/>
        </w:rPr>
      </w:pPr>
    </w:p>
    <w:p w:rsidR="00934F6A" w:rsidRDefault="00934F6A" w:rsidP="002609B9">
      <w:pPr>
        <w:rPr>
          <w:rtl/>
          <w:lang w:eastAsia="he-IL"/>
        </w:rPr>
      </w:pPr>
      <w:bookmarkStart w:id="20397" w:name="_ETM_Q48_463224"/>
      <w:bookmarkStart w:id="20398" w:name="_ETM_Q48_460082"/>
      <w:bookmarkEnd w:id="20397"/>
      <w:bookmarkEnd w:id="20398"/>
      <w:r>
        <w:rPr>
          <w:rFonts w:hint="cs"/>
          <w:rtl/>
          <w:lang w:eastAsia="he-IL"/>
        </w:rPr>
        <w:t>אתה עכשיו הפעלת את הצינור של הרעל של גדעון סער.</w:t>
      </w:r>
    </w:p>
    <w:p w:rsidR="00934F6A" w:rsidRDefault="00934F6A" w:rsidP="00B10521">
      <w:pPr>
        <w:rPr>
          <w:rtl/>
          <w:lang w:eastAsia="he-IL"/>
        </w:rPr>
      </w:pPr>
      <w:bookmarkStart w:id="20399" w:name="_ETM_Q48_462838"/>
      <w:bookmarkStart w:id="20400" w:name="_ETM_Q48_462973"/>
      <w:bookmarkEnd w:id="20399"/>
      <w:bookmarkEnd w:id="20400"/>
    </w:p>
    <w:p w:rsidR="00934F6A" w:rsidRDefault="00934F6A" w:rsidP="00B10521">
      <w:pPr>
        <w:pStyle w:val="-"/>
        <w:keepNext/>
        <w:rPr>
          <w:rtl/>
        </w:rPr>
      </w:pPr>
      <w:bookmarkStart w:id="20401" w:name="ET_speakercontinue_5292_83"/>
      <w:r w:rsidRPr="001F4A27">
        <w:rPr>
          <w:rStyle w:val="TagStyle"/>
          <w:rtl/>
        </w:rPr>
        <w:t xml:space="preserve"> &lt;&lt; דובר_המשך &gt;&gt; </w:t>
      </w:r>
      <w:r>
        <w:rPr>
          <w:rtl/>
        </w:rPr>
        <w:t>אוסאמה סעדי (הרשימה המשותפת):</w:t>
      </w:r>
      <w:r w:rsidRPr="001F4A27">
        <w:rPr>
          <w:rStyle w:val="TagStyle"/>
          <w:rtl/>
        </w:rPr>
        <w:t xml:space="preserve"> &lt;&lt; דובר_המשך &gt;&gt;</w:t>
      </w:r>
      <w:r>
        <w:rPr>
          <w:rtl/>
        </w:rPr>
        <w:t xml:space="preserve"> </w:t>
      </w:r>
      <w:bookmarkEnd w:id="20401"/>
    </w:p>
    <w:p w:rsidR="00934F6A" w:rsidRDefault="00934F6A" w:rsidP="002609B9">
      <w:pPr>
        <w:rPr>
          <w:rtl/>
          <w:lang w:eastAsia="he-IL"/>
        </w:rPr>
      </w:pPr>
    </w:p>
    <w:p w:rsidR="00934F6A" w:rsidRDefault="00934F6A" w:rsidP="00B10521">
      <w:pPr>
        <w:rPr>
          <w:rtl/>
          <w:lang w:eastAsia="he-IL"/>
        </w:rPr>
      </w:pPr>
      <w:bookmarkStart w:id="20402" w:name="_ETM_Q48_464292"/>
      <w:bookmarkEnd w:id="20402"/>
      <w:r>
        <w:rPr>
          <w:rFonts w:hint="cs"/>
          <w:rtl/>
          <w:lang w:eastAsia="he-IL"/>
        </w:rPr>
        <w:t xml:space="preserve">אבל החוק הזה הוא לא נגד ביבי. </w:t>
      </w:r>
      <w:bookmarkStart w:id="20403" w:name="_ETM_Q48_469293"/>
      <w:bookmarkEnd w:id="20403"/>
      <w:r>
        <w:rPr>
          <w:rFonts w:hint="cs"/>
          <w:rtl/>
          <w:lang w:eastAsia="he-IL"/>
        </w:rPr>
        <w:t xml:space="preserve">תגיד לי, החוק הזה, אתם בליכוד </w:t>
      </w:r>
      <w:r w:rsidR="00D55302">
        <w:rPr>
          <w:rFonts w:hint="cs"/>
          <w:rtl/>
          <w:lang w:eastAsia="he-IL"/>
        </w:rPr>
        <w:t>– – –</w:t>
      </w:r>
    </w:p>
    <w:p w:rsidR="00934F6A" w:rsidRDefault="00934F6A" w:rsidP="00B10521">
      <w:pPr>
        <w:rPr>
          <w:rtl/>
          <w:lang w:eastAsia="he-IL"/>
        </w:rPr>
      </w:pPr>
    </w:p>
    <w:p w:rsidR="00934F6A" w:rsidRDefault="00934F6A" w:rsidP="00B10521">
      <w:pPr>
        <w:pStyle w:val="af5"/>
        <w:keepNext/>
        <w:rPr>
          <w:rtl/>
        </w:rPr>
      </w:pPr>
      <w:bookmarkStart w:id="20404" w:name="ET_interruption_5156_84"/>
      <w:r w:rsidRPr="001F4A27">
        <w:rPr>
          <w:rStyle w:val="TagStyle"/>
          <w:rtl/>
        </w:rPr>
        <w:t xml:space="preserve"> &lt;&lt; קריאה &gt;&gt; </w:t>
      </w:r>
      <w:r>
        <w:rPr>
          <w:rtl/>
        </w:rPr>
        <w:t>דוד אמסלם (הליכוד):</w:t>
      </w:r>
      <w:r w:rsidRPr="001F4A27">
        <w:rPr>
          <w:rStyle w:val="TagStyle"/>
          <w:rtl/>
        </w:rPr>
        <w:t xml:space="preserve"> &lt;&lt; קריאה &gt;&gt;</w:t>
      </w:r>
      <w:r>
        <w:rPr>
          <w:rtl/>
        </w:rPr>
        <w:t xml:space="preserve"> </w:t>
      </w:r>
      <w:bookmarkEnd w:id="20404"/>
    </w:p>
    <w:p w:rsidR="00934F6A" w:rsidRDefault="00934F6A" w:rsidP="002609B9">
      <w:pPr>
        <w:rPr>
          <w:rtl/>
          <w:lang w:eastAsia="he-IL"/>
        </w:rPr>
      </w:pPr>
    </w:p>
    <w:p w:rsidR="00934F6A" w:rsidRDefault="00934F6A" w:rsidP="002609B9">
      <w:pPr>
        <w:rPr>
          <w:rtl/>
          <w:lang w:eastAsia="he-IL"/>
        </w:rPr>
      </w:pPr>
      <w:bookmarkStart w:id="20405" w:name="_ETM_Q48_470126"/>
      <w:bookmarkStart w:id="20406" w:name="_ETM_Q48_468322"/>
      <w:bookmarkStart w:id="20407" w:name="_ETM_Q48_468411"/>
      <w:bookmarkEnd w:id="20405"/>
      <w:bookmarkEnd w:id="20406"/>
      <w:bookmarkEnd w:id="20407"/>
      <w:r>
        <w:rPr>
          <w:rFonts w:hint="cs"/>
          <w:rtl/>
          <w:lang w:eastAsia="he-IL"/>
        </w:rPr>
        <w:t>הוא אנטי-דמוקרטי.</w:t>
      </w:r>
    </w:p>
    <w:p w:rsidR="00934F6A" w:rsidRDefault="00934F6A" w:rsidP="00B10521">
      <w:pPr>
        <w:rPr>
          <w:rtl/>
          <w:lang w:eastAsia="he-IL"/>
        </w:rPr>
      </w:pPr>
      <w:bookmarkStart w:id="20408" w:name="_ETM_Q48_472291"/>
      <w:bookmarkStart w:id="20409" w:name="_ETM_Q48_472407"/>
      <w:bookmarkEnd w:id="20408"/>
      <w:bookmarkEnd w:id="20409"/>
    </w:p>
    <w:p w:rsidR="00934F6A" w:rsidRDefault="00934F6A" w:rsidP="00B10521">
      <w:pPr>
        <w:pStyle w:val="-"/>
        <w:keepNext/>
        <w:rPr>
          <w:rtl/>
        </w:rPr>
      </w:pPr>
      <w:bookmarkStart w:id="20410" w:name="ET_speakercontinue_5292_86"/>
      <w:r w:rsidRPr="001F4A27">
        <w:rPr>
          <w:rStyle w:val="TagStyle"/>
          <w:rtl/>
        </w:rPr>
        <w:t xml:space="preserve"> &lt;&lt; דובר_המשך &gt;&gt; </w:t>
      </w:r>
      <w:r>
        <w:rPr>
          <w:rtl/>
        </w:rPr>
        <w:t>אוסאמה סעדי (הרשימה המשותפת):</w:t>
      </w:r>
      <w:r w:rsidRPr="001F4A27">
        <w:rPr>
          <w:rStyle w:val="TagStyle"/>
          <w:rtl/>
        </w:rPr>
        <w:t xml:space="preserve"> &lt;&lt; דובר_המשך &gt;&gt;</w:t>
      </w:r>
      <w:r>
        <w:rPr>
          <w:rtl/>
        </w:rPr>
        <w:t xml:space="preserve"> </w:t>
      </w:r>
      <w:bookmarkEnd w:id="20410"/>
    </w:p>
    <w:p w:rsidR="00934F6A" w:rsidRDefault="00934F6A" w:rsidP="002609B9">
      <w:pPr>
        <w:rPr>
          <w:rtl/>
          <w:lang w:eastAsia="he-IL"/>
        </w:rPr>
      </w:pPr>
    </w:p>
    <w:p w:rsidR="00934F6A" w:rsidRDefault="00934F6A" w:rsidP="00B10521">
      <w:pPr>
        <w:rPr>
          <w:rtl/>
          <w:lang w:eastAsia="he-IL"/>
        </w:rPr>
      </w:pPr>
      <w:bookmarkStart w:id="20411" w:name="_ETM_Q48_473695"/>
      <w:bookmarkEnd w:id="20411"/>
      <w:r>
        <w:rPr>
          <w:rFonts w:hint="cs"/>
          <w:rtl/>
          <w:lang w:eastAsia="he-IL"/>
        </w:rPr>
        <w:t>למה?</w:t>
      </w:r>
    </w:p>
    <w:p w:rsidR="00934F6A" w:rsidRDefault="00934F6A" w:rsidP="00B10521">
      <w:pPr>
        <w:rPr>
          <w:rtl/>
          <w:lang w:eastAsia="he-IL"/>
        </w:rPr>
      </w:pPr>
      <w:bookmarkStart w:id="20412" w:name="_ETM_Q48_474190"/>
      <w:bookmarkStart w:id="20413" w:name="_ETM_Q48_474269"/>
      <w:bookmarkEnd w:id="20412"/>
      <w:bookmarkEnd w:id="20413"/>
    </w:p>
    <w:p w:rsidR="00934F6A" w:rsidRDefault="00934F6A" w:rsidP="00B10521">
      <w:pPr>
        <w:pStyle w:val="af5"/>
        <w:keepNext/>
        <w:rPr>
          <w:rtl/>
        </w:rPr>
      </w:pPr>
      <w:bookmarkStart w:id="20414" w:name="ET_interruption_5156_87"/>
      <w:r w:rsidRPr="001F4A27">
        <w:rPr>
          <w:rStyle w:val="TagStyle"/>
          <w:rtl/>
        </w:rPr>
        <w:t xml:space="preserve"> &lt;&lt; קריאה &gt;&gt; </w:t>
      </w:r>
      <w:r>
        <w:rPr>
          <w:rtl/>
        </w:rPr>
        <w:t>דוד אמסלם (הליכוד):</w:t>
      </w:r>
      <w:r w:rsidRPr="001F4A27">
        <w:rPr>
          <w:rStyle w:val="TagStyle"/>
          <w:rtl/>
        </w:rPr>
        <w:t xml:space="preserve"> &lt;&lt; קריאה &gt;&gt;</w:t>
      </w:r>
      <w:r>
        <w:rPr>
          <w:rtl/>
        </w:rPr>
        <w:t xml:space="preserve"> </w:t>
      </w:r>
      <w:bookmarkEnd w:id="20414"/>
    </w:p>
    <w:p w:rsidR="00934F6A" w:rsidRDefault="00934F6A" w:rsidP="002609B9">
      <w:pPr>
        <w:rPr>
          <w:rtl/>
          <w:lang w:eastAsia="he-IL"/>
        </w:rPr>
      </w:pPr>
    </w:p>
    <w:p w:rsidR="00934F6A" w:rsidRPr="001F4A27" w:rsidRDefault="00934F6A" w:rsidP="00B10521">
      <w:pPr>
        <w:rPr>
          <w:rtl/>
          <w:lang w:eastAsia="he-IL"/>
        </w:rPr>
      </w:pPr>
      <w:bookmarkStart w:id="20415" w:name="_ETM_Q48_473102"/>
      <w:bookmarkEnd w:id="20415"/>
      <w:r>
        <w:rPr>
          <w:rFonts w:hint="cs"/>
          <w:rtl/>
          <w:lang w:eastAsia="he-IL"/>
        </w:rPr>
        <w:t>למה? הוא עוד מעט יסביר.</w:t>
      </w:r>
    </w:p>
    <w:p w:rsidR="00934F6A" w:rsidRDefault="00934F6A" w:rsidP="002609B9">
      <w:pPr>
        <w:rPr>
          <w:rtl/>
          <w:lang w:eastAsia="he-IL"/>
        </w:rPr>
      </w:pPr>
    </w:p>
    <w:p w:rsidR="00934F6A" w:rsidRDefault="00934F6A" w:rsidP="00B10521">
      <w:pPr>
        <w:pStyle w:val="-"/>
        <w:keepNext/>
        <w:rPr>
          <w:rtl/>
        </w:rPr>
      </w:pPr>
      <w:bookmarkStart w:id="20416" w:name="ET_speakercontinue_5292_13"/>
      <w:r w:rsidRPr="00B4551E">
        <w:rPr>
          <w:rStyle w:val="TagStyle"/>
          <w:rtl/>
        </w:rPr>
        <w:t xml:space="preserve"> &lt;&lt; דובר_המשך &gt;&gt; </w:t>
      </w:r>
      <w:r>
        <w:rPr>
          <w:rtl/>
        </w:rPr>
        <w:t>אוסאמה סעדי (הרשימה המשותפת):</w:t>
      </w:r>
      <w:r w:rsidRPr="00B4551E">
        <w:rPr>
          <w:rStyle w:val="TagStyle"/>
          <w:rtl/>
        </w:rPr>
        <w:t xml:space="preserve"> &lt;&lt; דובר_המשך &gt;&gt;</w:t>
      </w:r>
      <w:r>
        <w:rPr>
          <w:rtl/>
        </w:rPr>
        <w:t xml:space="preserve"> </w:t>
      </w:r>
      <w:bookmarkEnd w:id="20416"/>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למה בארצות הברית </w:t>
      </w:r>
      <w:r w:rsidR="00D55302">
        <w:rPr>
          <w:rFonts w:hint="cs"/>
          <w:rtl/>
          <w:lang w:eastAsia="he-IL"/>
        </w:rPr>
        <w:t>– – –</w:t>
      </w:r>
    </w:p>
    <w:p w:rsidR="00934F6A" w:rsidRDefault="00934F6A" w:rsidP="00B10521">
      <w:pPr>
        <w:rPr>
          <w:rtl/>
          <w:lang w:eastAsia="he-IL"/>
        </w:rPr>
      </w:pPr>
      <w:bookmarkStart w:id="20417" w:name="_ETM_Q48_478031"/>
      <w:bookmarkStart w:id="20418" w:name="_ETM_Q48_478122"/>
      <w:bookmarkEnd w:id="20417"/>
      <w:bookmarkEnd w:id="20418"/>
    </w:p>
    <w:p w:rsidR="00934F6A" w:rsidRDefault="00934F6A" w:rsidP="00B10521">
      <w:pPr>
        <w:pStyle w:val="af5"/>
        <w:keepNext/>
        <w:rPr>
          <w:rtl/>
        </w:rPr>
      </w:pPr>
      <w:bookmarkStart w:id="20419" w:name="ET_interruption_5156_85"/>
      <w:r w:rsidRPr="001F4A27">
        <w:rPr>
          <w:rStyle w:val="TagStyle"/>
          <w:rtl/>
        </w:rPr>
        <w:lastRenderedPageBreak/>
        <w:t xml:space="preserve"> &lt;&lt; קריאה &gt;&gt; </w:t>
      </w:r>
      <w:r>
        <w:rPr>
          <w:rtl/>
        </w:rPr>
        <w:t>דוד אמסלם (הליכוד):</w:t>
      </w:r>
      <w:r w:rsidRPr="001F4A27">
        <w:rPr>
          <w:rStyle w:val="TagStyle"/>
          <w:rtl/>
        </w:rPr>
        <w:t xml:space="preserve"> &lt;&lt; קריאה &gt;&gt;</w:t>
      </w:r>
      <w:r>
        <w:rPr>
          <w:rtl/>
        </w:rPr>
        <w:t xml:space="preserve"> </w:t>
      </w:r>
      <w:bookmarkEnd w:id="20419"/>
    </w:p>
    <w:p w:rsidR="00934F6A" w:rsidRDefault="00934F6A" w:rsidP="002609B9">
      <w:pPr>
        <w:rPr>
          <w:rtl/>
          <w:lang w:eastAsia="he-IL"/>
        </w:rPr>
      </w:pPr>
    </w:p>
    <w:p w:rsidR="00934F6A" w:rsidRDefault="00934F6A" w:rsidP="00B10521">
      <w:pPr>
        <w:rPr>
          <w:rtl/>
          <w:lang w:eastAsia="he-IL"/>
        </w:rPr>
      </w:pPr>
      <w:bookmarkStart w:id="20420" w:name="_ETM_Q48_476835"/>
      <w:bookmarkEnd w:id="20420"/>
      <w:r>
        <w:rPr>
          <w:rFonts w:hint="cs"/>
          <w:rtl/>
          <w:lang w:eastAsia="he-IL"/>
        </w:rPr>
        <w:t xml:space="preserve">כשיהיה לנו משטר </w:t>
      </w:r>
      <w:bookmarkStart w:id="20421" w:name="_ETM_Q48_480028"/>
      <w:bookmarkEnd w:id="20421"/>
      <w:r>
        <w:rPr>
          <w:rFonts w:hint="cs"/>
          <w:rtl/>
          <w:lang w:eastAsia="he-IL"/>
        </w:rPr>
        <w:t>נשיאותי.</w:t>
      </w:r>
    </w:p>
    <w:p w:rsidR="00934F6A" w:rsidRDefault="00934F6A" w:rsidP="00B10521">
      <w:pPr>
        <w:rPr>
          <w:rtl/>
          <w:lang w:eastAsia="he-IL"/>
        </w:rPr>
      </w:pPr>
      <w:bookmarkStart w:id="20422" w:name="_ETM_Q48_479867"/>
      <w:bookmarkStart w:id="20423" w:name="_ETM_Q48_479990"/>
      <w:bookmarkEnd w:id="20422"/>
      <w:bookmarkEnd w:id="20423"/>
    </w:p>
    <w:p w:rsidR="00934F6A" w:rsidRDefault="00934F6A" w:rsidP="00B10521">
      <w:pPr>
        <w:pStyle w:val="-"/>
        <w:keepNext/>
        <w:rPr>
          <w:rtl/>
        </w:rPr>
      </w:pPr>
      <w:bookmarkStart w:id="20424" w:name="ET_speakercontinue_5292_88"/>
      <w:r w:rsidRPr="001F4A27">
        <w:rPr>
          <w:rStyle w:val="TagStyle"/>
          <w:rtl/>
        </w:rPr>
        <w:t xml:space="preserve"> &lt;&lt; דובר_המשך &gt;&gt; </w:t>
      </w:r>
      <w:r>
        <w:rPr>
          <w:rtl/>
        </w:rPr>
        <w:t>אוסאמה סעדי (הרשימה המשותפת):</w:t>
      </w:r>
      <w:r w:rsidRPr="001F4A27">
        <w:rPr>
          <w:rStyle w:val="TagStyle"/>
          <w:rtl/>
        </w:rPr>
        <w:t xml:space="preserve"> &lt;&lt; דובר_המשך &gt;&gt;</w:t>
      </w:r>
      <w:r>
        <w:rPr>
          <w:rtl/>
        </w:rPr>
        <w:t xml:space="preserve"> </w:t>
      </w:r>
      <w:bookmarkEnd w:id="20424"/>
    </w:p>
    <w:p w:rsidR="00934F6A" w:rsidRDefault="00934F6A" w:rsidP="002609B9">
      <w:pPr>
        <w:rPr>
          <w:rtl/>
          <w:lang w:eastAsia="he-IL"/>
        </w:rPr>
      </w:pPr>
    </w:p>
    <w:p w:rsidR="00934F6A" w:rsidRDefault="00934F6A" w:rsidP="00B10521">
      <w:pPr>
        <w:rPr>
          <w:rtl/>
          <w:lang w:eastAsia="he-IL"/>
        </w:rPr>
      </w:pPr>
      <w:bookmarkStart w:id="20425" w:name="_ETM_Q48_480937"/>
      <w:bookmarkEnd w:id="20425"/>
      <w:r>
        <w:rPr>
          <w:rFonts w:hint="cs"/>
          <w:rtl/>
          <w:lang w:eastAsia="he-IL"/>
        </w:rPr>
        <w:t xml:space="preserve">מה זה משנה משטר נשיאותי? </w:t>
      </w:r>
    </w:p>
    <w:p w:rsidR="00934F6A" w:rsidRDefault="00934F6A" w:rsidP="00B10521">
      <w:pPr>
        <w:rPr>
          <w:rtl/>
          <w:lang w:eastAsia="he-IL"/>
        </w:rPr>
      </w:pPr>
    </w:p>
    <w:p w:rsidR="00934F6A" w:rsidRDefault="00934F6A" w:rsidP="00B10521">
      <w:pPr>
        <w:pStyle w:val="af5"/>
        <w:keepNext/>
        <w:rPr>
          <w:rtl/>
        </w:rPr>
      </w:pPr>
      <w:bookmarkStart w:id="20426" w:name="ET_interruption_5156_89"/>
      <w:r w:rsidRPr="001F4A27">
        <w:rPr>
          <w:rStyle w:val="TagStyle"/>
          <w:rtl/>
        </w:rPr>
        <w:t xml:space="preserve"> &lt;&lt; קריאה &gt;&gt; </w:t>
      </w:r>
      <w:r>
        <w:rPr>
          <w:rtl/>
        </w:rPr>
        <w:t>דוד אמסלם (הליכוד):</w:t>
      </w:r>
      <w:r w:rsidRPr="001F4A27">
        <w:rPr>
          <w:rStyle w:val="TagStyle"/>
          <w:rtl/>
        </w:rPr>
        <w:t xml:space="preserve"> &lt;&lt; קריאה &gt;&gt;</w:t>
      </w:r>
      <w:r>
        <w:rPr>
          <w:rtl/>
        </w:rPr>
        <w:t xml:space="preserve"> </w:t>
      </w:r>
      <w:bookmarkEnd w:id="20426"/>
    </w:p>
    <w:p w:rsidR="00934F6A" w:rsidRDefault="00934F6A" w:rsidP="002609B9">
      <w:pPr>
        <w:rPr>
          <w:rtl/>
          <w:lang w:eastAsia="he-IL"/>
        </w:rPr>
      </w:pPr>
    </w:p>
    <w:p w:rsidR="00934F6A" w:rsidRDefault="00934F6A" w:rsidP="00B10521">
      <w:pPr>
        <w:rPr>
          <w:rtl/>
          <w:lang w:eastAsia="he-IL"/>
        </w:rPr>
      </w:pPr>
      <w:bookmarkStart w:id="20427" w:name="_ETM_Q48_481450"/>
      <w:bookmarkEnd w:id="20427"/>
      <w:r>
        <w:rPr>
          <w:rFonts w:hint="cs"/>
          <w:rtl/>
          <w:lang w:eastAsia="he-IL"/>
        </w:rPr>
        <w:t xml:space="preserve">תראה לי פרלמנט אחד בעולם </w:t>
      </w:r>
      <w:r w:rsidR="00D55302">
        <w:rPr>
          <w:rFonts w:hint="cs"/>
          <w:rtl/>
          <w:lang w:eastAsia="he-IL"/>
        </w:rPr>
        <w:t>– – –</w:t>
      </w:r>
    </w:p>
    <w:p w:rsidR="00934F6A" w:rsidRDefault="00934F6A" w:rsidP="00B10521">
      <w:pPr>
        <w:rPr>
          <w:rtl/>
          <w:lang w:eastAsia="he-IL"/>
        </w:rPr>
      </w:pPr>
    </w:p>
    <w:p w:rsidR="00934F6A" w:rsidRDefault="00934F6A" w:rsidP="00B10521">
      <w:pPr>
        <w:pStyle w:val="-"/>
        <w:keepNext/>
        <w:rPr>
          <w:rtl/>
        </w:rPr>
      </w:pPr>
      <w:bookmarkStart w:id="20428" w:name="ET_speakercontinue_5292_14"/>
      <w:r w:rsidRPr="00B4551E">
        <w:rPr>
          <w:rStyle w:val="TagStyle"/>
          <w:rtl/>
        </w:rPr>
        <w:t xml:space="preserve"> &lt;&lt; דובר_המשך &gt;&gt; </w:t>
      </w:r>
      <w:r>
        <w:rPr>
          <w:rtl/>
        </w:rPr>
        <w:t>אוסאמה סעדי (הרשימה המשותפת):</w:t>
      </w:r>
      <w:r w:rsidRPr="00B4551E">
        <w:rPr>
          <w:rStyle w:val="TagStyle"/>
          <w:rtl/>
        </w:rPr>
        <w:t xml:space="preserve"> &lt;&lt; דובר_המשך &gt;&gt;</w:t>
      </w:r>
      <w:r>
        <w:rPr>
          <w:rtl/>
        </w:rPr>
        <w:t xml:space="preserve"> </w:t>
      </w:r>
      <w:bookmarkEnd w:id="20428"/>
    </w:p>
    <w:p w:rsidR="00934F6A" w:rsidRDefault="00934F6A" w:rsidP="002609B9">
      <w:pPr>
        <w:rPr>
          <w:rtl/>
          <w:lang w:eastAsia="he-IL"/>
        </w:rPr>
      </w:pPr>
    </w:p>
    <w:p w:rsidR="00934F6A" w:rsidRDefault="00934F6A" w:rsidP="00B10521">
      <w:pPr>
        <w:rPr>
          <w:rtl/>
          <w:lang w:eastAsia="he-IL"/>
        </w:rPr>
      </w:pPr>
      <w:r>
        <w:rPr>
          <w:rFonts w:hint="cs"/>
          <w:rtl/>
          <w:lang w:eastAsia="he-IL"/>
        </w:rPr>
        <w:t>מה זה משנה?</w:t>
      </w:r>
    </w:p>
    <w:p w:rsidR="00934F6A" w:rsidRDefault="00934F6A" w:rsidP="00B10521">
      <w:pPr>
        <w:rPr>
          <w:rtl/>
          <w:lang w:eastAsia="he-IL"/>
        </w:rPr>
      </w:pPr>
      <w:bookmarkStart w:id="20429" w:name="_ETM_Q48_486860"/>
      <w:bookmarkStart w:id="20430" w:name="_ETM_Q48_486985"/>
      <w:bookmarkEnd w:id="20429"/>
      <w:bookmarkEnd w:id="20430"/>
    </w:p>
    <w:p w:rsidR="00934F6A" w:rsidRDefault="00934F6A" w:rsidP="00B10521">
      <w:pPr>
        <w:pStyle w:val="af5"/>
        <w:keepNext/>
        <w:rPr>
          <w:rtl/>
        </w:rPr>
      </w:pPr>
      <w:bookmarkStart w:id="20431" w:name="ET_interruption_5156_90"/>
      <w:r w:rsidRPr="00247F9D">
        <w:rPr>
          <w:rStyle w:val="TagStyle"/>
          <w:rtl/>
        </w:rPr>
        <w:t xml:space="preserve"> &lt;&lt; קריאה &gt;&gt; </w:t>
      </w:r>
      <w:r>
        <w:rPr>
          <w:rtl/>
        </w:rPr>
        <w:t>דוד אמסלם (הליכוד):</w:t>
      </w:r>
      <w:r w:rsidRPr="00247F9D">
        <w:rPr>
          <w:rStyle w:val="TagStyle"/>
          <w:rtl/>
        </w:rPr>
        <w:t xml:space="preserve"> &lt;&lt; קריאה &gt;&gt;</w:t>
      </w:r>
      <w:r>
        <w:rPr>
          <w:rtl/>
        </w:rPr>
        <w:t xml:space="preserve"> </w:t>
      </w:r>
      <w:bookmarkEnd w:id="20431"/>
    </w:p>
    <w:p w:rsidR="00934F6A" w:rsidRDefault="00934F6A" w:rsidP="002609B9">
      <w:pPr>
        <w:rPr>
          <w:rtl/>
          <w:lang w:eastAsia="he-IL"/>
        </w:rPr>
      </w:pPr>
    </w:p>
    <w:p w:rsidR="00934F6A" w:rsidRDefault="00934F6A" w:rsidP="00B10521">
      <w:pPr>
        <w:rPr>
          <w:rtl/>
          <w:lang w:eastAsia="he-IL"/>
        </w:rPr>
      </w:pPr>
      <w:bookmarkStart w:id="20432" w:name="_ETM_Q48_485198"/>
      <w:bookmarkEnd w:id="20432"/>
      <w:r>
        <w:rPr>
          <w:rFonts w:hint="cs"/>
          <w:rtl/>
          <w:lang w:eastAsia="he-IL"/>
        </w:rPr>
        <w:t xml:space="preserve">פרלמנט אחד בעולם. </w:t>
      </w:r>
      <w:bookmarkStart w:id="20433" w:name="_ETM_Q48_487362"/>
      <w:bookmarkStart w:id="20434" w:name="_ETM_Q48_487455"/>
      <w:bookmarkEnd w:id="20433"/>
      <w:bookmarkEnd w:id="20434"/>
      <w:r>
        <w:rPr>
          <w:rFonts w:hint="cs"/>
          <w:rtl/>
          <w:lang w:eastAsia="he-IL"/>
        </w:rPr>
        <w:t>זה משנה.</w:t>
      </w:r>
      <w:bookmarkStart w:id="20435" w:name="_ETM_Q48_488213"/>
      <w:bookmarkEnd w:id="20435"/>
    </w:p>
    <w:p w:rsidR="00934F6A" w:rsidRDefault="00934F6A" w:rsidP="00B10521">
      <w:pPr>
        <w:rPr>
          <w:rtl/>
          <w:lang w:eastAsia="he-IL"/>
        </w:rPr>
      </w:pPr>
      <w:bookmarkStart w:id="20436" w:name="_ETM_Q48_488308"/>
      <w:bookmarkEnd w:id="20436"/>
    </w:p>
    <w:p w:rsidR="00934F6A" w:rsidRDefault="00934F6A" w:rsidP="00B10521">
      <w:pPr>
        <w:pStyle w:val="-"/>
        <w:keepNext/>
        <w:rPr>
          <w:rtl/>
        </w:rPr>
      </w:pPr>
      <w:bookmarkStart w:id="20437" w:name="ET_speakercontinue_5292_91"/>
      <w:r w:rsidRPr="00247F9D">
        <w:rPr>
          <w:rStyle w:val="TagStyle"/>
          <w:rtl/>
        </w:rPr>
        <w:t xml:space="preserve"> &lt;&lt; דובר_המשך &gt;&gt; </w:t>
      </w:r>
      <w:r>
        <w:rPr>
          <w:rtl/>
        </w:rPr>
        <w:t>אוסאמה סעדי (הרשימה המשותפת):</w:t>
      </w:r>
      <w:r w:rsidRPr="00247F9D">
        <w:rPr>
          <w:rStyle w:val="TagStyle"/>
          <w:rtl/>
        </w:rPr>
        <w:t xml:space="preserve"> &lt;&lt; דובר_המשך &gt;&gt;</w:t>
      </w:r>
      <w:r>
        <w:rPr>
          <w:rtl/>
        </w:rPr>
        <w:t xml:space="preserve"> </w:t>
      </w:r>
      <w:bookmarkEnd w:id="20437"/>
    </w:p>
    <w:p w:rsidR="00934F6A" w:rsidRDefault="00934F6A" w:rsidP="002609B9">
      <w:pPr>
        <w:rPr>
          <w:rtl/>
          <w:lang w:eastAsia="he-IL"/>
        </w:rPr>
      </w:pPr>
    </w:p>
    <w:p w:rsidR="00934F6A" w:rsidRDefault="00934F6A" w:rsidP="00B10521">
      <w:pPr>
        <w:rPr>
          <w:rtl/>
          <w:lang w:eastAsia="he-IL"/>
        </w:rPr>
      </w:pPr>
      <w:bookmarkStart w:id="20438" w:name="_ETM_Q48_488252"/>
      <w:bookmarkEnd w:id="20438"/>
      <w:r>
        <w:rPr>
          <w:rFonts w:hint="cs"/>
          <w:rtl/>
          <w:lang w:eastAsia="he-IL"/>
        </w:rPr>
        <w:t xml:space="preserve">מה </w:t>
      </w:r>
      <w:bookmarkStart w:id="20439" w:name="_ETM_Q48_488920"/>
      <w:bookmarkEnd w:id="20439"/>
      <w:r>
        <w:rPr>
          <w:rFonts w:hint="cs"/>
          <w:rtl/>
          <w:lang w:eastAsia="he-IL"/>
        </w:rPr>
        <w:t>זה משנה משטר נשיאותי או משטר פרלמנטרי?</w:t>
      </w:r>
    </w:p>
    <w:p w:rsidR="00934F6A" w:rsidRDefault="00934F6A" w:rsidP="00B10521">
      <w:pPr>
        <w:rPr>
          <w:rtl/>
          <w:lang w:eastAsia="he-IL"/>
        </w:rPr>
      </w:pPr>
      <w:bookmarkStart w:id="20440" w:name="_ETM_Q48_488090"/>
      <w:bookmarkStart w:id="20441" w:name="_ETM_Q48_488185"/>
      <w:bookmarkEnd w:id="20440"/>
      <w:bookmarkEnd w:id="20441"/>
    </w:p>
    <w:p w:rsidR="00934F6A" w:rsidRDefault="00934F6A" w:rsidP="00B10521">
      <w:pPr>
        <w:pStyle w:val="af5"/>
        <w:keepNext/>
        <w:rPr>
          <w:rtl/>
        </w:rPr>
      </w:pPr>
      <w:bookmarkStart w:id="20442" w:name="ET_interruption_5156_92"/>
      <w:r w:rsidRPr="00247F9D">
        <w:rPr>
          <w:rStyle w:val="TagStyle"/>
          <w:rtl/>
        </w:rPr>
        <w:t xml:space="preserve"> &lt;&lt; קריאה &gt;&gt; </w:t>
      </w:r>
      <w:r>
        <w:rPr>
          <w:rtl/>
        </w:rPr>
        <w:t>דוד אמסלם (הליכוד):</w:t>
      </w:r>
      <w:r w:rsidRPr="00247F9D">
        <w:rPr>
          <w:rStyle w:val="TagStyle"/>
          <w:rtl/>
        </w:rPr>
        <w:t xml:space="preserve"> &lt;&lt; קריאה &gt;&gt;</w:t>
      </w:r>
      <w:r>
        <w:rPr>
          <w:rtl/>
        </w:rPr>
        <w:t xml:space="preserve"> </w:t>
      </w:r>
      <w:bookmarkEnd w:id="20442"/>
    </w:p>
    <w:p w:rsidR="00934F6A" w:rsidRDefault="00934F6A" w:rsidP="002609B9">
      <w:pPr>
        <w:rPr>
          <w:rtl/>
          <w:lang w:eastAsia="he-IL"/>
        </w:rPr>
      </w:pPr>
    </w:p>
    <w:p w:rsidR="00934F6A" w:rsidRDefault="00934F6A" w:rsidP="00B10521">
      <w:pPr>
        <w:rPr>
          <w:rtl/>
          <w:lang w:eastAsia="he-IL"/>
        </w:rPr>
      </w:pPr>
      <w:bookmarkStart w:id="20443" w:name="_ETM_Q48_488131"/>
      <w:bookmarkEnd w:id="20443"/>
      <w:r>
        <w:rPr>
          <w:rFonts w:hint="cs"/>
          <w:rtl/>
          <w:lang w:eastAsia="he-IL"/>
        </w:rPr>
        <w:t>זה משנה.</w:t>
      </w:r>
    </w:p>
    <w:p w:rsidR="00934F6A" w:rsidRDefault="00934F6A" w:rsidP="00B10521">
      <w:pPr>
        <w:rPr>
          <w:rtl/>
          <w:lang w:eastAsia="he-IL"/>
        </w:rPr>
      </w:pPr>
      <w:bookmarkStart w:id="20444" w:name="_ETM_Q48_491071"/>
      <w:bookmarkStart w:id="20445" w:name="_ETM_Q48_491157"/>
      <w:bookmarkEnd w:id="20444"/>
      <w:bookmarkEnd w:id="20445"/>
    </w:p>
    <w:p w:rsidR="00934F6A" w:rsidRDefault="00934F6A" w:rsidP="00B10521">
      <w:pPr>
        <w:pStyle w:val="-"/>
        <w:keepNext/>
        <w:rPr>
          <w:rtl/>
        </w:rPr>
      </w:pPr>
      <w:bookmarkStart w:id="20446" w:name="ET_speakercontinue_5292_93"/>
      <w:r w:rsidRPr="00247F9D">
        <w:rPr>
          <w:rStyle w:val="TagStyle"/>
          <w:rtl/>
        </w:rPr>
        <w:t xml:space="preserve"> &lt;&lt; דובר_המשך &gt;&gt; </w:t>
      </w:r>
      <w:r>
        <w:rPr>
          <w:rtl/>
        </w:rPr>
        <w:t>אוסאמה סעדי (הרשימה המשותפת):</w:t>
      </w:r>
      <w:r w:rsidRPr="00247F9D">
        <w:rPr>
          <w:rStyle w:val="TagStyle"/>
          <w:rtl/>
        </w:rPr>
        <w:t xml:space="preserve"> &lt;&lt; דובר_המשך &gt;&gt;</w:t>
      </w:r>
      <w:r>
        <w:rPr>
          <w:rtl/>
        </w:rPr>
        <w:t xml:space="preserve"> </w:t>
      </w:r>
      <w:bookmarkEnd w:id="20446"/>
    </w:p>
    <w:p w:rsidR="00934F6A" w:rsidRDefault="00934F6A" w:rsidP="002609B9">
      <w:pPr>
        <w:rPr>
          <w:rtl/>
          <w:lang w:eastAsia="he-IL"/>
        </w:rPr>
      </w:pPr>
    </w:p>
    <w:p w:rsidR="00934F6A" w:rsidRDefault="00934F6A" w:rsidP="00B10521">
      <w:pPr>
        <w:rPr>
          <w:rtl/>
          <w:lang w:eastAsia="he-IL"/>
        </w:rPr>
      </w:pPr>
      <w:bookmarkStart w:id="20447" w:name="_ETM_Q48_491984"/>
      <w:bookmarkEnd w:id="20447"/>
      <w:r>
        <w:rPr>
          <w:rFonts w:hint="cs"/>
          <w:rtl/>
          <w:lang w:eastAsia="he-IL"/>
        </w:rPr>
        <w:t xml:space="preserve">כאשר נשיאים כמו קלינטון, אם היו רצים לבחירות, היו </w:t>
      </w:r>
      <w:bookmarkStart w:id="20448" w:name="_ETM_Q48_498708"/>
      <w:bookmarkEnd w:id="20448"/>
      <w:r>
        <w:rPr>
          <w:rFonts w:hint="cs"/>
          <w:rtl/>
          <w:lang w:eastAsia="he-IL"/>
        </w:rPr>
        <w:t xml:space="preserve">זוכים </w:t>
      </w:r>
      <w:r w:rsidR="00D55302">
        <w:rPr>
          <w:rFonts w:hint="cs"/>
          <w:rtl/>
          <w:lang w:eastAsia="he-IL"/>
        </w:rPr>
        <w:t>– –</w:t>
      </w:r>
    </w:p>
    <w:p w:rsidR="00934F6A" w:rsidRDefault="00934F6A" w:rsidP="00B10521">
      <w:pPr>
        <w:rPr>
          <w:rtl/>
          <w:lang w:eastAsia="he-IL"/>
        </w:rPr>
      </w:pPr>
    </w:p>
    <w:p w:rsidR="00934F6A" w:rsidRDefault="00934F6A" w:rsidP="00B10521">
      <w:pPr>
        <w:pStyle w:val="af5"/>
        <w:keepNext/>
        <w:rPr>
          <w:rtl/>
        </w:rPr>
      </w:pPr>
      <w:bookmarkStart w:id="20449" w:name="ET_interruption_5156_94"/>
      <w:r w:rsidRPr="00247F9D">
        <w:rPr>
          <w:rStyle w:val="TagStyle"/>
          <w:rtl/>
        </w:rPr>
        <w:t xml:space="preserve"> &lt;&lt; קריאה &gt;&gt; </w:t>
      </w:r>
      <w:r>
        <w:rPr>
          <w:rtl/>
        </w:rPr>
        <w:t>דוד אמסלם (הליכוד):</w:t>
      </w:r>
      <w:r w:rsidRPr="00247F9D">
        <w:rPr>
          <w:rStyle w:val="TagStyle"/>
          <w:rtl/>
        </w:rPr>
        <w:t xml:space="preserve"> &lt;&lt; קריאה &gt;&gt;</w:t>
      </w:r>
      <w:r>
        <w:rPr>
          <w:rtl/>
        </w:rPr>
        <w:t xml:space="preserve"> </w:t>
      </w:r>
      <w:bookmarkEnd w:id="20449"/>
    </w:p>
    <w:p w:rsidR="00934F6A" w:rsidRDefault="00934F6A" w:rsidP="002609B9">
      <w:pPr>
        <w:rPr>
          <w:rtl/>
          <w:lang w:eastAsia="he-IL"/>
        </w:rPr>
      </w:pPr>
    </w:p>
    <w:p w:rsidR="00934F6A" w:rsidRDefault="00934F6A" w:rsidP="002609B9">
      <w:pPr>
        <w:rPr>
          <w:rtl/>
          <w:lang w:eastAsia="he-IL"/>
        </w:rPr>
      </w:pPr>
      <w:bookmarkStart w:id="20450" w:name="_ETM_Q48_495321"/>
      <w:bookmarkStart w:id="20451" w:name="_ETM_Q48_496738"/>
      <w:bookmarkStart w:id="20452" w:name="_ETM_Q48_496769"/>
      <w:bookmarkEnd w:id="20450"/>
      <w:bookmarkEnd w:id="20451"/>
      <w:bookmarkEnd w:id="20452"/>
      <w:r>
        <w:rPr>
          <w:rFonts w:hint="cs"/>
          <w:rtl/>
          <w:lang w:eastAsia="he-IL"/>
        </w:rPr>
        <w:t>בגלל שראש ממשלה אתה יכול להחליף בכל דקה</w:t>
      </w:r>
      <w:r w:rsidR="00277B50">
        <w:rPr>
          <w:rFonts w:hint="cs"/>
          <w:rtl/>
          <w:lang w:eastAsia="he-IL"/>
        </w:rPr>
        <w:t>,</w:t>
      </w:r>
      <w:r>
        <w:rPr>
          <w:rFonts w:hint="cs"/>
          <w:rtl/>
          <w:lang w:eastAsia="he-IL"/>
        </w:rPr>
        <w:t xml:space="preserve"> אם אתה רוצה.</w:t>
      </w:r>
    </w:p>
    <w:p w:rsidR="00934F6A" w:rsidRDefault="00934F6A" w:rsidP="00B10521">
      <w:pPr>
        <w:rPr>
          <w:rtl/>
          <w:lang w:eastAsia="he-IL"/>
        </w:rPr>
      </w:pPr>
    </w:p>
    <w:p w:rsidR="00934F6A" w:rsidRDefault="00934F6A" w:rsidP="00B10521">
      <w:pPr>
        <w:pStyle w:val="-"/>
        <w:keepNext/>
        <w:rPr>
          <w:rtl/>
        </w:rPr>
      </w:pPr>
      <w:bookmarkStart w:id="20453" w:name="ET_speakercontinue_5292_15"/>
      <w:r w:rsidRPr="00B4551E">
        <w:rPr>
          <w:rStyle w:val="TagStyle"/>
          <w:rtl/>
        </w:rPr>
        <w:lastRenderedPageBreak/>
        <w:t xml:space="preserve"> &lt;&lt; דובר_המשך &gt;&gt; </w:t>
      </w:r>
      <w:r>
        <w:rPr>
          <w:rtl/>
        </w:rPr>
        <w:t>אוסאמה סעדי (הרשימה המשותפת):</w:t>
      </w:r>
      <w:r w:rsidRPr="00B4551E">
        <w:rPr>
          <w:rStyle w:val="TagStyle"/>
          <w:rtl/>
        </w:rPr>
        <w:t xml:space="preserve"> &lt;&lt; דובר_המשך &gt;&gt;</w:t>
      </w:r>
      <w:r>
        <w:rPr>
          <w:rtl/>
        </w:rPr>
        <w:t xml:space="preserve"> </w:t>
      </w:r>
      <w:bookmarkEnd w:id="20453"/>
    </w:p>
    <w:p w:rsidR="00934F6A" w:rsidRDefault="00934F6A" w:rsidP="00B10521">
      <w:pPr>
        <w:rPr>
          <w:rtl/>
          <w:lang w:eastAsia="he-IL"/>
        </w:rPr>
      </w:pPr>
    </w:p>
    <w:p w:rsidR="00934F6A" w:rsidRDefault="00D55302" w:rsidP="00B10521">
      <w:pPr>
        <w:rPr>
          <w:rtl/>
          <w:lang w:eastAsia="he-IL"/>
        </w:rPr>
      </w:pPr>
      <w:bookmarkStart w:id="20454" w:name="_ETM_Q48_498967"/>
      <w:bookmarkStart w:id="20455" w:name="_ETM_Q48_499062"/>
      <w:bookmarkEnd w:id="20454"/>
      <w:bookmarkEnd w:id="20455"/>
      <w:r>
        <w:rPr>
          <w:rFonts w:hint="cs"/>
          <w:rtl/>
          <w:lang w:eastAsia="he-IL"/>
        </w:rPr>
        <w:t>– –</w:t>
      </w:r>
      <w:r w:rsidR="00934F6A">
        <w:rPr>
          <w:rFonts w:hint="cs"/>
          <w:rtl/>
          <w:lang w:eastAsia="he-IL"/>
        </w:rPr>
        <w:t xml:space="preserve"> באו </w:t>
      </w:r>
      <w:bookmarkStart w:id="20456" w:name="_ETM_Q48_501865"/>
      <w:bookmarkEnd w:id="20456"/>
      <w:r w:rsidR="00934F6A">
        <w:rPr>
          <w:rFonts w:hint="cs"/>
          <w:rtl/>
          <w:lang w:eastAsia="he-IL"/>
        </w:rPr>
        <w:t>והגבילו את זה לשתי קדנציות בלבד.</w:t>
      </w:r>
    </w:p>
    <w:p w:rsidR="00934F6A" w:rsidRDefault="00934F6A" w:rsidP="00B10521">
      <w:pPr>
        <w:rPr>
          <w:rtl/>
          <w:lang w:eastAsia="he-IL"/>
        </w:rPr>
      </w:pPr>
    </w:p>
    <w:p w:rsidR="00934F6A" w:rsidRDefault="00934F6A" w:rsidP="00B10521">
      <w:pPr>
        <w:pStyle w:val="af6"/>
        <w:keepNext/>
        <w:rPr>
          <w:rtl/>
        </w:rPr>
      </w:pPr>
      <w:r w:rsidRPr="00B4551E">
        <w:rPr>
          <w:rStyle w:val="TagStyle"/>
          <w:rtl/>
        </w:rPr>
        <w:t xml:space="preserve">&lt;&lt; יור &gt;&gt; </w:t>
      </w:r>
      <w:r>
        <w:rPr>
          <w:rtl/>
        </w:rPr>
        <w:t>היו"ר ג'ידא רינאוי זועבי:</w:t>
      </w:r>
      <w:r w:rsidRPr="00B4551E">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0457" w:name="_ETM_Q48_502462"/>
      <w:bookmarkEnd w:id="20457"/>
      <w:r>
        <w:rPr>
          <w:rFonts w:hint="cs"/>
          <w:rtl/>
          <w:lang w:eastAsia="he-IL"/>
        </w:rPr>
        <w:t xml:space="preserve">תודה רבה, חבר הכנסת אוסאמה </w:t>
      </w:r>
      <w:bookmarkStart w:id="20458" w:name="_ETM_Q48_504873"/>
      <w:bookmarkEnd w:id="20458"/>
      <w:r>
        <w:rPr>
          <w:rFonts w:hint="cs"/>
          <w:rtl/>
          <w:lang w:eastAsia="he-IL"/>
        </w:rPr>
        <w:t>סעדי.</w:t>
      </w:r>
    </w:p>
    <w:p w:rsidR="00934F6A" w:rsidRDefault="00934F6A" w:rsidP="00B10521">
      <w:pPr>
        <w:rPr>
          <w:rtl/>
          <w:lang w:eastAsia="he-IL"/>
        </w:rPr>
      </w:pPr>
      <w:bookmarkStart w:id="20459" w:name="_ETM_Q48_500850"/>
      <w:bookmarkStart w:id="20460" w:name="_ETM_Q48_500961"/>
      <w:bookmarkEnd w:id="20459"/>
      <w:bookmarkEnd w:id="20460"/>
    </w:p>
    <w:p w:rsidR="00934F6A" w:rsidRDefault="00934F6A" w:rsidP="00B10521">
      <w:pPr>
        <w:pStyle w:val="-"/>
        <w:keepNext/>
        <w:rPr>
          <w:rtl/>
        </w:rPr>
      </w:pPr>
      <w:bookmarkStart w:id="20461" w:name="ET_speakercontinue_5292_96"/>
      <w:r w:rsidRPr="00247F9D">
        <w:rPr>
          <w:rStyle w:val="TagStyle"/>
          <w:rtl/>
        </w:rPr>
        <w:t xml:space="preserve"> &lt;&lt; דובר_המשך &gt;&gt; </w:t>
      </w:r>
      <w:r>
        <w:rPr>
          <w:rtl/>
        </w:rPr>
        <w:t>אוסאמה סעדי (הרשימה המשותפת):</w:t>
      </w:r>
      <w:r w:rsidRPr="00247F9D">
        <w:rPr>
          <w:rStyle w:val="TagStyle"/>
          <w:rtl/>
        </w:rPr>
        <w:t xml:space="preserve"> &lt;&lt; דובר_המשך &gt;&gt;</w:t>
      </w:r>
      <w:r>
        <w:rPr>
          <w:rtl/>
        </w:rPr>
        <w:t xml:space="preserve"> </w:t>
      </w:r>
      <w:bookmarkEnd w:id="20461"/>
    </w:p>
    <w:p w:rsidR="00934F6A" w:rsidRDefault="00934F6A" w:rsidP="002609B9">
      <w:pPr>
        <w:rPr>
          <w:rtl/>
          <w:lang w:eastAsia="he-IL"/>
        </w:rPr>
      </w:pPr>
    </w:p>
    <w:p w:rsidR="00934F6A" w:rsidRDefault="00934F6A" w:rsidP="00277B50">
      <w:pPr>
        <w:rPr>
          <w:rtl/>
          <w:lang w:eastAsia="he-IL"/>
        </w:rPr>
      </w:pPr>
      <w:bookmarkStart w:id="20462" w:name="_ETM_Q48_504285"/>
      <w:bookmarkEnd w:id="20462"/>
      <w:r>
        <w:rPr>
          <w:rFonts w:hint="cs"/>
          <w:rtl/>
          <w:lang w:eastAsia="he-IL"/>
        </w:rPr>
        <w:t xml:space="preserve">פה אמרו שזה לא רק שתי קדנציות אלא שמונה שנים. </w:t>
      </w:r>
      <w:bookmarkStart w:id="20463" w:name="_ETM_Q48_508513"/>
      <w:bookmarkEnd w:id="20463"/>
      <w:r>
        <w:rPr>
          <w:rFonts w:hint="cs"/>
          <w:rtl/>
          <w:lang w:eastAsia="he-IL"/>
        </w:rPr>
        <w:t xml:space="preserve">לכן אני אומר שהעמדה העקרונית שלנו היא שאנחנו בעד החוק הזה. </w:t>
      </w:r>
      <w:bookmarkStart w:id="20464" w:name="_ETM_Q48_512255"/>
      <w:bookmarkEnd w:id="20464"/>
      <w:r>
        <w:rPr>
          <w:rFonts w:hint="cs"/>
          <w:rtl/>
          <w:lang w:eastAsia="he-IL"/>
        </w:rPr>
        <w:t xml:space="preserve">אני חושב שזה חוק טוב, זה חוק חוקתי, זה חוק </w:t>
      </w:r>
      <w:bookmarkStart w:id="20465" w:name="_ETM_Q48_516431"/>
      <w:bookmarkEnd w:id="20465"/>
      <w:r>
        <w:rPr>
          <w:rFonts w:hint="cs"/>
          <w:rtl/>
          <w:lang w:eastAsia="he-IL"/>
        </w:rPr>
        <w:t>בסדר, אבל אני אומר: עד שאנחנו נבוא ונראה אם הממשלה הזאת תיפול או לא תיפול, אז אנחנו נחליט.</w:t>
      </w:r>
    </w:p>
    <w:p w:rsidR="00934F6A" w:rsidRDefault="00934F6A" w:rsidP="00B10521">
      <w:pPr>
        <w:rPr>
          <w:rtl/>
          <w:lang w:eastAsia="he-IL"/>
        </w:rPr>
      </w:pPr>
      <w:bookmarkStart w:id="20466" w:name="_ETM_Q48_521368"/>
      <w:bookmarkStart w:id="20467" w:name="_ETM_Q48_521484"/>
      <w:bookmarkEnd w:id="20466"/>
      <w:bookmarkEnd w:id="20467"/>
    </w:p>
    <w:p w:rsidR="00934F6A" w:rsidRDefault="00934F6A" w:rsidP="00B10521">
      <w:pPr>
        <w:pStyle w:val="af6"/>
        <w:keepNext/>
        <w:rPr>
          <w:rtl/>
        </w:rPr>
      </w:pPr>
      <w:bookmarkStart w:id="20468" w:name="_ETM_Q48_522105"/>
      <w:bookmarkStart w:id="20469" w:name="_ETM_Q48_522197"/>
      <w:bookmarkEnd w:id="20468"/>
      <w:bookmarkEnd w:id="20469"/>
      <w:r w:rsidRPr="00B4551E">
        <w:rPr>
          <w:rStyle w:val="TagStyle"/>
          <w:rtl/>
        </w:rPr>
        <w:t xml:space="preserve">&lt;&lt; יור &gt;&gt; </w:t>
      </w:r>
      <w:r>
        <w:rPr>
          <w:rtl/>
        </w:rPr>
        <w:t>היו"ר ג'ידא רינאוי זועבי:</w:t>
      </w:r>
      <w:r w:rsidRPr="00B4551E">
        <w:rPr>
          <w:rStyle w:val="TagStyle"/>
          <w:rtl/>
        </w:rPr>
        <w:t xml:space="preserve"> &lt;&lt; יור &gt;&gt;</w:t>
      </w:r>
      <w:r>
        <w:rPr>
          <w:rtl/>
        </w:rPr>
        <w:t xml:space="preserve"> </w:t>
      </w:r>
    </w:p>
    <w:p w:rsidR="00934F6A" w:rsidRDefault="00934F6A" w:rsidP="00B10521">
      <w:pPr>
        <w:rPr>
          <w:rtl/>
          <w:lang w:eastAsia="he-IL"/>
        </w:rPr>
      </w:pPr>
    </w:p>
    <w:p w:rsidR="00934F6A" w:rsidRDefault="00934F6A" w:rsidP="00B10521">
      <w:pPr>
        <w:rPr>
          <w:rtl/>
          <w:lang w:eastAsia="he-IL"/>
        </w:rPr>
      </w:pPr>
      <w:bookmarkStart w:id="20470" w:name="_ETM_Q48_523194"/>
      <w:bookmarkStart w:id="20471" w:name="_ETM_Q48_523327"/>
      <w:bookmarkEnd w:id="20470"/>
      <w:bookmarkEnd w:id="20471"/>
      <w:r>
        <w:rPr>
          <w:rFonts w:hint="cs"/>
          <w:rtl/>
          <w:lang w:eastAsia="he-IL"/>
        </w:rPr>
        <w:t>תודה רבה.</w:t>
      </w:r>
    </w:p>
    <w:p w:rsidR="00934F6A" w:rsidRDefault="00934F6A" w:rsidP="00B10521">
      <w:pPr>
        <w:rPr>
          <w:rtl/>
          <w:lang w:eastAsia="he-IL"/>
        </w:rPr>
      </w:pPr>
      <w:bookmarkStart w:id="20472" w:name="_ETM_Q48_521364"/>
      <w:bookmarkStart w:id="20473" w:name="_ETM_Q48_521446"/>
      <w:bookmarkEnd w:id="20472"/>
      <w:bookmarkEnd w:id="20473"/>
    </w:p>
    <w:p w:rsidR="00934F6A" w:rsidRDefault="00934F6A" w:rsidP="00B10521">
      <w:pPr>
        <w:pStyle w:val="af5"/>
        <w:keepNext/>
        <w:rPr>
          <w:rtl/>
        </w:rPr>
      </w:pPr>
      <w:bookmarkStart w:id="20474" w:name="ET_interruption_5802_97"/>
      <w:r w:rsidRPr="00247F9D">
        <w:rPr>
          <w:rStyle w:val="TagStyle"/>
          <w:rtl/>
        </w:rPr>
        <w:t xml:space="preserve"> &lt;&lt; קריאה &gt;&gt; </w:t>
      </w:r>
      <w:r>
        <w:rPr>
          <w:rtl/>
        </w:rPr>
        <w:t>שלמה קרעי (הליכוד):</w:t>
      </w:r>
      <w:r w:rsidRPr="00247F9D">
        <w:rPr>
          <w:rStyle w:val="TagStyle"/>
          <w:rtl/>
        </w:rPr>
        <w:t xml:space="preserve"> &lt;&lt; קריאה &gt;&gt;</w:t>
      </w:r>
      <w:r>
        <w:rPr>
          <w:rtl/>
        </w:rPr>
        <w:t xml:space="preserve"> </w:t>
      </w:r>
      <w:bookmarkEnd w:id="20474"/>
    </w:p>
    <w:p w:rsidR="00934F6A" w:rsidRDefault="00934F6A" w:rsidP="002609B9">
      <w:pPr>
        <w:rPr>
          <w:rtl/>
          <w:lang w:eastAsia="he-IL"/>
        </w:rPr>
      </w:pPr>
    </w:p>
    <w:p w:rsidR="00934F6A" w:rsidRDefault="00934F6A" w:rsidP="00B10521">
      <w:pPr>
        <w:rPr>
          <w:rtl/>
          <w:lang w:eastAsia="he-IL"/>
        </w:rPr>
      </w:pPr>
      <w:bookmarkStart w:id="20475" w:name="_ETM_Q48_522636"/>
      <w:bookmarkEnd w:id="20475"/>
      <w:r>
        <w:rPr>
          <w:rFonts w:hint="cs"/>
          <w:rtl/>
          <w:lang w:eastAsia="he-IL"/>
        </w:rPr>
        <w:t xml:space="preserve">אוסאמה, שלחת </w:t>
      </w:r>
      <w:bookmarkStart w:id="20476" w:name="_ETM_Q48_525138"/>
      <w:bookmarkEnd w:id="20476"/>
      <w:r>
        <w:rPr>
          <w:rFonts w:hint="cs"/>
          <w:rtl/>
          <w:lang w:eastAsia="he-IL"/>
        </w:rPr>
        <w:t>את בנט לישון.</w:t>
      </w:r>
    </w:p>
    <w:p w:rsidR="00934F6A" w:rsidRDefault="00934F6A" w:rsidP="00B10521">
      <w:pPr>
        <w:rPr>
          <w:rtl/>
          <w:lang w:eastAsia="he-IL"/>
        </w:rPr>
      </w:pPr>
      <w:bookmarkStart w:id="20477" w:name="_ETM_Q48_522786"/>
      <w:bookmarkStart w:id="20478" w:name="_ETM_Q48_522873"/>
      <w:bookmarkEnd w:id="20477"/>
      <w:bookmarkEnd w:id="20478"/>
    </w:p>
    <w:p w:rsidR="00934F6A" w:rsidRPr="00E76A66" w:rsidRDefault="00934F6A" w:rsidP="00B10521">
      <w:pPr>
        <w:pStyle w:val="af6"/>
        <w:keepNext/>
        <w:rPr>
          <w:rtl/>
        </w:rPr>
      </w:pPr>
      <w:bookmarkStart w:id="20479" w:name="ET_yor_6306_98"/>
      <w:r w:rsidRPr="00247F9D">
        <w:rPr>
          <w:rStyle w:val="TagStyle"/>
          <w:rtl/>
        </w:rPr>
        <w:t xml:space="preserve"> </w:t>
      </w:r>
      <w:r w:rsidRPr="00E76A66">
        <w:rPr>
          <w:rStyle w:val="TagStyle"/>
          <w:rtl/>
        </w:rPr>
        <w:t xml:space="preserve">&lt;&lt; יור &gt;&gt; </w:t>
      </w:r>
      <w:r w:rsidRPr="00E76A66">
        <w:rPr>
          <w:rtl/>
        </w:rPr>
        <w:t>היו"ר אמילי חיה מואטי:</w:t>
      </w:r>
      <w:r w:rsidRPr="00E76A66">
        <w:rPr>
          <w:rStyle w:val="TagStyle"/>
          <w:rtl/>
        </w:rPr>
        <w:t xml:space="preserve"> &lt;&lt; יור &gt;&gt;</w:t>
      </w:r>
      <w:r>
        <w:rPr>
          <w:rtl/>
        </w:rPr>
        <w:t xml:space="preserve"> </w:t>
      </w:r>
      <w:bookmarkEnd w:id="20479"/>
    </w:p>
    <w:p w:rsidR="00934F6A" w:rsidRPr="00E76A66" w:rsidRDefault="00934F6A" w:rsidP="002609B9">
      <w:pPr>
        <w:rPr>
          <w:rtl/>
          <w:lang w:eastAsia="he-IL"/>
        </w:rPr>
      </w:pPr>
    </w:p>
    <w:p w:rsidR="00934F6A" w:rsidRDefault="00934F6A" w:rsidP="00B10521">
      <w:pPr>
        <w:rPr>
          <w:rtl/>
          <w:lang w:eastAsia="he-IL"/>
        </w:rPr>
      </w:pPr>
      <w:bookmarkStart w:id="20480" w:name="_ETM_Q48_523663"/>
      <w:bookmarkEnd w:id="20480"/>
      <w:r w:rsidRPr="00E76A66">
        <w:rPr>
          <w:rFonts w:hint="cs"/>
          <w:rtl/>
          <w:lang w:eastAsia="he-IL"/>
        </w:rPr>
        <w:t xml:space="preserve">חבר הכנסת עופר כסיף </w:t>
      </w:r>
      <w:r w:rsidRPr="00E76A66">
        <w:rPr>
          <w:rtl/>
          <w:lang w:eastAsia="he-IL"/>
        </w:rPr>
        <w:t>–</w:t>
      </w:r>
      <w:r>
        <w:rPr>
          <w:rFonts w:hint="cs"/>
          <w:rtl/>
          <w:lang w:eastAsia="he-IL"/>
        </w:rPr>
        <w:t xml:space="preserve"> אינו נוכח.</w:t>
      </w:r>
      <w:r w:rsidRPr="00E76A66">
        <w:rPr>
          <w:rFonts w:hint="cs"/>
          <w:rtl/>
          <w:lang w:eastAsia="he-IL"/>
        </w:rPr>
        <w:t xml:space="preserve"> כעת </w:t>
      </w:r>
      <w:bookmarkStart w:id="20481" w:name="_ETM_Q48_529021"/>
      <w:bookmarkEnd w:id="20481"/>
      <w:r w:rsidRPr="00E76A66">
        <w:rPr>
          <w:rFonts w:hint="cs"/>
          <w:rtl/>
          <w:lang w:eastAsia="he-IL"/>
        </w:rPr>
        <w:t xml:space="preserve">אנחנו עוברים להנמקות של ההסתייגויות </w:t>
      </w:r>
      <w:proofErr w:type="spellStart"/>
      <w:r w:rsidRPr="00E76A66">
        <w:rPr>
          <w:rFonts w:hint="cs"/>
          <w:rtl/>
          <w:lang w:eastAsia="he-IL"/>
        </w:rPr>
        <w:t>ל</w:t>
      </w:r>
      <w:r>
        <w:rPr>
          <w:rFonts w:hint="cs"/>
          <w:rtl/>
          <w:lang w:eastAsia="he-IL"/>
        </w:rPr>
        <w:t>אחרי</w:t>
      </w:r>
      <w:proofErr w:type="spellEnd"/>
      <w:r>
        <w:rPr>
          <w:rFonts w:hint="cs"/>
          <w:rtl/>
          <w:lang w:eastAsia="he-IL"/>
        </w:rPr>
        <w:t xml:space="preserve"> ה</w:t>
      </w:r>
      <w:r w:rsidRPr="00E76A66">
        <w:rPr>
          <w:rFonts w:hint="cs"/>
          <w:rtl/>
          <w:lang w:eastAsia="he-IL"/>
        </w:rPr>
        <w:t xml:space="preserve">סעיף השלישי. חבר הכנסת בנימין </w:t>
      </w:r>
      <w:bookmarkStart w:id="20482" w:name="_ETM_Q48_538998"/>
      <w:bookmarkEnd w:id="20482"/>
      <w:r w:rsidRPr="00E76A66">
        <w:rPr>
          <w:rFonts w:hint="cs"/>
          <w:rtl/>
          <w:lang w:eastAsia="he-IL"/>
        </w:rPr>
        <w:t xml:space="preserve">נתניהו </w:t>
      </w:r>
      <w:r w:rsidRPr="00E76A66">
        <w:rPr>
          <w:rtl/>
          <w:lang w:eastAsia="he-IL"/>
        </w:rPr>
        <w:t>–</w:t>
      </w:r>
      <w:r w:rsidRPr="00E76A66">
        <w:rPr>
          <w:rFonts w:hint="cs"/>
          <w:rtl/>
          <w:lang w:eastAsia="he-IL"/>
        </w:rPr>
        <w:t xml:space="preserve"> אינו נוכח</w:t>
      </w:r>
      <w:r>
        <w:rPr>
          <w:rFonts w:hint="cs"/>
          <w:rtl/>
          <w:lang w:eastAsia="he-IL"/>
        </w:rPr>
        <w:t>;</w:t>
      </w:r>
      <w:r w:rsidRPr="00E76A66">
        <w:rPr>
          <w:rFonts w:hint="cs"/>
          <w:rtl/>
          <w:lang w:eastAsia="he-IL"/>
        </w:rPr>
        <w:t xml:space="preserve"> חבר הכנסת יולי יואל אדלשטיין </w:t>
      </w:r>
      <w:r w:rsidRPr="00E76A66">
        <w:rPr>
          <w:rtl/>
          <w:lang w:eastAsia="he-IL"/>
        </w:rPr>
        <w:t>–</w:t>
      </w:r>
      <w:r w:rsidRPr="00E76A66">
        <w:rPr>
          <w:rFonts w:hint="cs"/>
          <w:rtl/>
          <w:lang w:eastAsia="he-IL"/>
        </w:rPr>
        <w:t xml:space="preserve"> </w:t>
      </w:r>
      <w:bookmarkStart w:id="20483" w:name="_ETM_Q48_544549"/>
      <w:bookmarkEnd w:id="20483"/>
      <w:r w:rsidRPr="00E76A66">
        <w:rPr>
          <w:rFonts w:hint="cs"/>
          <w:rtl/>
          <w:lang w:eastAsia="he-IL"/>
        </w:rPr>
        <w:t xml:space="preserve">אינו נוכח; חבר הכנסת ישראל כץ </w:t>
      </w:r>
      <w:r w:rsidRPr="00E76A66">
        <w:rPr>
          <w:rtl/>
          <w:lang w:eastAsia="he-IL"/>
        </w:rPr>
        <w:t>–</w:t>
      </w:r>
      <w:r w:rsidRPr="00E76A66">
        <w:rPr>
          <w:rFonts w:hint="cs"/>
          <w:rtl/>
          <w:lang w:eastAsia="he-IL"/>
        </w:rPr>
        <w:t xml:space="preserve"> אינו </w:t>
      </w:r>
      <w:bookmarkStart w:id="20484" w:name="_ETM_Q48_547421"/>
      <w:bookmarkEnd w:id="20484"/>
      <w:r w:rsidRPr="00E76A66">
        <w:rPr>
          <w:rFonts w:hint="cs"/>
          <w:rtl/>
          <w:lang w:eastAsia="he-IL"/>
        </w:rPr>
        <w:t xml:space="preserve">נוכח; חברת הכנסת מירי מרים רגב </w:t>
      </w:r>
      <w:r w:rsidRPr="00E76A66">
        <w:rPr>
          <w:rtl/>
          <w:lang w:eastAsia="he-IL"/>
        </w:rPr>
        <w:t>–</w:t>
      </w:r>
      <w:r w:rsidRPr="00E76A66">
        <w:rPr>
          <w:rFonts w:hint="cs"/>
          <w:rtl/>
          <w:lang w:eastAsia="he-IL"/>
        </w:rPr>
        <w:t xml:space="preserve"> אינה נוכחת</w:t>
      </w:r>
      <w:r>
        <w:rPr>
          <w:rFonts w:hint="cs"/>
          <w:rtl/>
          <w:lang w:eastAsia="he-IL"/>
        </w:rPr>
        <w:t>.</w:t>
      </w:r>
      <w:r w:rsidRPr="00E76A66">
        <w:rPr>
          <w:rFonts w:hint="cs"/>
          <w:rtl/>
          <w:lang w:eastAsia="he-IL"/>
        </w:rPr>
        <w:t xml:space="preserve"> חבר </w:t>
      </w:r>
      <w:bookmarkStart w:id="20485" w:name="_ETM_Q48_551388"/>
      <w:bookmarkEnd w:id="20485"/>
      <w:r w:rsidRPr="00E76A66">
        <w:rPr>
          <w:rFonts w:hint="cs"/>
          <w:rtl/>
          <w:lang w:eastAsia="he-IL"/>
        </w:rPr>
        <w:t>הכנסת יריב לוין,</w:t>
      </w:r>
      <w:r>
        <w:rPr>
          <w:rFonts w:hint="cs"/>
          <w:rtl/>
          <w:lang w:eastAsia="he-IL"/>
        </w:rPr>
        <w:t xml:space="preserve"> בבקשה. עשר דקות, בבקשה.</w:t>
      </w:r>
    </w:p>
    <w:p w:rsidR="00934F6A" w:rsidRDefault="00934F6A" w:rsidP="00B10521">
      <w:pPr>
        <w:rPr>
          <w:rtl/>
          <w:lang w:eastAsia="he-IL"/>
        </w:rPr>
      </w:pPr>
      <w:bookmarkStart w:id="20486" w:name="_ETM_Q48_551646"/>
      <w:bookmarkStart w:id="20487" w:name="_ETM_Q48_551684"/>
      <w:bookmarkStart w:id="20488" w:name="_ETM_Q48_503193"/>
      <w:bookmarkStart w:id="20489" w:name="_ETM_Q48_503269"/>
      <w:bookmarkEnd w:id="20486"/>
      <w:bookmarkEnd w:id="20487"/>
      <w:bookmarkEnd w:id="20488"/>
      <w:bookmarkEnd w:id="20489"/>
    </w:p>
    <w:p w:rsidR="00934F6A" w:rsidRDefault="00934F6A" w:rsidP="00B10521">
      <w:pPr>
        <w:pStyle w:val="a4"/>
        <w:keepNext/>
        <w:rPr>
          <w:rtl/>
        </w:rPr>
      </w:pPr>
      <w:bookmarkStart w:id="20490" w:name="ET_speaker_4647_18"/>
      <w:r w:rsidRPr="00B4551E">
        <w:rPr>
          <w:rStyle w:val="TagStyle"/>
          <w:rtl/>
        </w:rPr>
        <w:t xml:space="preserve"> &lt;&lt; דובר &gt;&gt; </w:t>
      </w:r>
      <w:bookmarkStart w:id="20491" w:name="_Toc97150054"/>
      <w:r>
        <w:rPr>
          <w:rtl/>
        </w:rPr>
        <w:t>יריב לוין (הליכוד):</w:t>
      </w:r>
      <w:bookmarkEnd w:id="20491"/>
      <w:r w:rsidRPr="00B4551E">
        <w:rPr>
          <w:rStyle w:val="TagStyle"/>
          <w:rtl/>
        </w:rPr>
        <w:t xml:space="preserve"> &lt;&lt; דובר &gt;&gt;</w:t>
      </w:r>
      <w:r>
        <w:rPr>
          <w:rtl/>
        </w:rPr>
        <w:t xml:space="preserve"> </w:t>
      </w:r>
      <w:bookmarkEnd w:id="20490"/>
    </w:p>
    <w:p w:rsidR="00934F6A" w:rsidRDefault="00934F6A" w:rsidP="002609B9">
      <w:pPr>
        <w:rPr>
          <w:rtl/>
          <w:lang w:eastAsia="he-IL"/>
        </w:rPr>
      </w:pPr>
    </w:p>
    <w:p w:rsidR="00934F6A" w:rsidRDefault="00934F6A" w:rsidP="00F85A07">
      <w:pPr>
        <w:rPr>
          <w:rtl/>
          <w:lang w:eastAsia="he-IL"/>
        </w:rPr>
      </w:pPr>
      <w:r>
        <w:rPr>
          <w:rFonts w:hint="cs"/>
          <w:rtl/>
          <w:lang w:eastAsia="he-IL"/>
        </w:rPr>
        <w:t xml:space="preserve">תודה רבה, גברתי היושבת-ראש. חברות וחברי </w:t>
      </w:r>
      <w:bookmarkStart w:id="20492" w:name="_ETM_Q48_585503"/>
      <w:bookmarkEnd w:id="20492"/>
      <w:r>
        <w:rPr>
          <w:rFonts w:hint="cs"/>
          <w:rtl/>
          <w:lang w:eastAsia="he-IL"/>
        </w:rPr>
        <w:t xml:space="preserve">הכנסת, יש עכשיו חילופים בין יושבות-ראש הכנסת שלנו, סגניות </w:t>
      </w:r>
      <w:bookmarkStart w:id="20493" w:name="_ETM_Q48_594014"/>
      <w:bookmarkEnd w:id="20493"/>
      <w:r>
        <w:rPr>
          <w:rFonts w:hint="cs"/>
          <w:rtl/>
          <w:lang w:eastAsia="he-IL"/>
        </w:rPr>
        <w:t xml:space="preserve">היושב-ראש שמנהלות את הישיבה, וזאת הזדמנות בשבילי להחמיא ליושבת-ראש היוצאת, </w:t>
      </w:r>
      <w:bookmarkStart w:id="20494" w:name="_ETM_Q48_605077"/>
      <w:bookmarkEnd w:id="20494"/>
      <w:r>
        <w:rPr>
          <w:rFonts w:hint="cs"/>
          <w:rtl/>
          <w:lang w:eastAsia="he-IL"/>
        </w:rPr>
        <w:t xml:space="preserve">חברת הכנסת ג'ידא רינאוי זועבי. ג'ידא, אני מוכרח לומר לך </w:t>
      </w:r>
      <w:bookmarkStart w:id="20495" w:name="_ETM_Q48_612127"/>
      <w:bookmarkEnd w:id="20495"/>
      <w:r>
        <w:rPr>
          <w:rFonts w:hint="cs"/>
          <w:rtl/>
          <w:lang w:eastAsia="he-IL"/>
        </w:rPr>
        <w:t xml:space="preserve">שאת פוליטיקאית יוצאת מן הכלל, מכיוון שאת ראית את מה </w:t>
      </w:r>
      <w:bookmarkStart w:id="20496" w:name="_ETM_Q48_619923"/>
      <w:bookmarkEnd w:id="20496"/>
      <w:r>
        <w:rPr>
          <w:rFonts w:hint="cs"/>
          <w:rtl/>
          <w:lang w:eastAsia="he-IL"/>
        </w:rPr>
        <w:t xml:space="preserve">שהרבה אנשים רואים, אבל יותר אנשים, לפחות בצד של הקואליציה, </w:t>
      </w:r>
      <w:bookmarkStart w:id="20497" w:name="_ETM_Q48_623784"/>
      <w:bookmarkEnd w:id="20497"/>
      <w:r>
        <w:rPr>
          <w:rFonts w:hint="cs"/>
          <w:rtl/>
          <w:lang w:eastAsia="he-IL"/>
        </w:rPr>
        <w:t xml:space="preserve">עוד לא רואים </w:t>
      </w:r>
      <w:r>
        <w:rPr>
          <w:rtl/>
          <w:lang w:eastAsia="he-IL"/>
        </w:rPr>
        <w:t>–</w:t>
      </w:r>
      <w:r>
        <w:rPr>
          <w:rFonts w:hint="cs"/>
          <w:rtl/>
          <w:lang w:eastAsia="he-IL"/>
        </w:rPr>
        <w:t xml:space="preserve"> </w:t>
      </w:r>
      <w:bookmarkStart w:id="20498" w:name="_ETM_Q48_602604"/>
      <w:bookmarkStart w:id="20499" w:name="_ETM_Q48_602667"/>
      <w:bookmarkStart w:id="20500" w:name="_ETM_Q48_603191"/>
      <w:bookmarkStart w:id="20501" w:name="_ETM_Q48_603258"/>
      <w:bookmarkEnd w:id="20498"/>
      <w:bookmarkEnd w:id="20499"/>
      <w:bookmarkEnd w:id="20500"/>
      <w:bookmarkEnd w:id="20501"/>
      <w:r>
        <w:rPr>
          <w:rFonts w:hint="cs"/>
          <w:rtl/>
          <w:lang w:eastAsia="he-IL"/>
        </w:rPr>
        <w:t xml:space="preserve">שימי הממשלה ספורים, ושהדבר הכי נכון והכי טוב לעשות הוא ללכת </w:t>
      </w:r>
      <w:r>
        <w:rPr>
          <w:rFonts w:hint="cs"/>
          <w:rtl/>
          <w:lang w:eastAsia="he-IL"/>
        </w:rPr>
        <w:lastRenderedPageBreak/>
        <w:t xml:space="preserve">למקום שבו יש אופק שירות ארוך והוא גם </w:t>
      </w:r>
      <w:bookmarkStart w:id="20502" w:name="_ETM_Q48_634164"/>
      <w:bookmarkEnd w:id="20502"/>
      <w:r>
        <w:rPr>
          <w:rFonts w:hint="cs"/>
          <w:rtl/>
          <w:lang w:eastAsia="he-IL"/>
        </w:rPr>
        <w:t xml:space="preserve">מקום חשוב ומעניין, ולא לשבת כאן ובסוף ללכת הביתה, כפי שיקרה, ובצדק רב, </w:t>
      </w:r>
      <w:r w:rsidR="00F85A07">
        <w:rPr>
          <w:rFonts w:hint="cs"/>
          <w:rtl/>
          <w:lang w:eastAsia="he-IL"/>
        </w:rPr>
        <w:t>ל</w:t>
      </w:r>
      <w:r>
        <w:rPr>
          <w:rFonts w:hint="cs"/>
          <w:rtl/>
          <w:lang w:eastAsia="he-IL"/>
        </w:rPr>
        <w:t xml:space="preserve">לא מעט אנשים </w:t>
      </w:r>
      <w:r>
        <w:rPr>
          <w:rtl/>
          <w:lang w:eastAsia="he-IL"/>
        </w:rPr>
        <w:t>–</w:t>
      </w:r>
      <w:r>
        <w:rPr>
          <w:rFonts w:hint="cs"/>
          <w:rtl/>
          <w:lang w:eastAsia="he-IL"/>
        </w:rPr>
        <w:t xml:space="preserve"> הציבור ישלח </w:t>
      </w:r>
      <w:bookmarkStart w:id="20503" w:name="_ETM_Q48_645835"/>
      <w:bookmarkEnd w:id="20503"/>
      <w:r>
        <w:rPr>
          <w:rFonts w:hint="cs"/>
          <w:rtl/>
          <w:lang w:eastAsia="he-IL"/>
        </w:rPr>
        <w:t>אותם הביתה אחרי הכישלונות הגדולים של הממשלה הזאת. א</w:t>
      </w:r>
      <w:bookmarkStart w:id="20504" w:name="_ETM_Q48_651273"/>
      <w:bookmarkEnd w:id="20504"/>
      <w:r>
        <w:rPr>
          <w:rFonts w:hint="cs"/>
          <w:rtl/>
          <w:lang w:eastAsia="he-IL"/>
        </w:rPr>
        <w:t>ז המחמאה הזאת מגיעה לך בדין.</w:t>
      </w:r>
    </w:p>
    <w:p w:rsidR="00934F6A" w:rsidRDefault="00934F6A" w:rsidP="00B10521">
      <w:pPr>
        <w:rPr>
          <w:rtl/>
          <w:lang w:eastAsia="he-IL"/>
        </w:rPr>
      </w:pPr>
    </w:p>
    <w:p w:rsidR="00934F6A" w:rsidRDefault="00934F6A" w:rsidP="00B10521">
      <w:pPr>
        <w:pStyle w:val="af6"/>
        <w:keepNext/>
        <w:rPr>
          <w:rtl/>
        </w:rPr>
      </w:pPr>
      <w:bookmarkStart w:id="20505" w:name="ET_yor_6306_21"/>
      <w:r w:rsidRPr="00DA0461">
        <w:rPr>
          <w:rStyle w:val="TagStyle"/>
          <w:rtl/>
        </w:rPr>
        <w:t xml:space="preserve"> &lt;&lt; יור &gt;&gt; </w:t>
      </w:r>
      <w:r>
        <w:rPr>
          <w:rtl/>
        </w:rPr>
        <w:t>היו"ר אמילי חיה מואטי:</w:t>
      </w:r>
      <w:r w:rsidRPr="00DA0461">
        <w:rPr>
          <w:rStyle w:val="TagStyle"/>
          <w:rtl/>
        </w:rPr>
        <w:t xml:space="preserve"> &lt;&lt; יור &gt;&gt;</w:t>
      </w:r>
      <w:r>
        <w:rPr>
          <w:rtl/>
        </w:rPr>
        <w:t xml:space="preserve"> </w:t>
      </w:r>
      <w:bookmarkEnd w:id="20505"/>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אדוני היושב-ראש לשעבר, </w:t>
      </w:r>
      <w:bookmarkStart w:id="20506" w:name="_ETM_Q48_657640"/>
      <w:bookmarkEnd w:id="20506"/>
      <w:r>
        <w:rPr>
          <w:rFonts w:hint="cs"/>
          <w:rtl/>
          <w:lang w:eastAsia="he-IL"/>
        </w:rPr>
        <w:t xml:space="preserve">אתה יודע שאנחנו מאוד מקדשות את הדמוקרטיה, כך שגם להיות </w:t>
      </w:r>
      <w:bookmarkStart w:id="20507" w:name="_ETM_Q48_660128"/>
      <w:bookmarkEnd w:id="20507"/>
      <w:r>
        <w:rPr>
          <w:rFonts w:hint="cs"/>
          <w:rtl/>
          <w:lang w:eastAsia="he-IL"/>
        </w:rPr>
        <w:t>חברות כנסת באופוזיציה זה כבוד עצום עבורנו.</w:t>
      </w:r>
    </w:p>
    <w:p w:rsidR="00934F6A" w:rsidRDefault="00934F6A" w:rsidP="00B10521">
      <w:pPr>
        <w:rPr>
          <w:rtl/>
          <w:lang w:eastAsia="he-IL"/>
        </w:rPr>
      </w:pPr>
      <w:bookmarkStart w:id="20508" w:name="_ETM_Q48_662507"/>
      <w:bookmarkStart w:id="20509" w:name="_ETM_Q48_662609"/>
      <w:bookmarkEnd w:id="20508"/>
      <w:bookmarkEnd w:id="20509"/>
    </w:p>
    <w:p w:rsidR="00934F6A" w:rsidRDefault="00934F6A" w:rsidP="00B10521">
      <w:pPr>
        <w:pStyle w:val="-"/>
        <w:keepNext/>
        <w:rPr>
          <w:rtl/>
        </w:rPr>
      </w:pPr>
      <w:bookmarkStart w:id="20510" w:name="ET_speakercontinue_4647_22"/>
      <w:r w:rsidRPr="00DA0461">
        <w:rPr>
          <w:rStyle w:val="TagStyle"/>
          <w:rtl/>
        </w:rPr>
        <w:t xml:space="preserve"> &lt;&lt; דובר_המשך &gt;&gt; </w:t>
      </w:r>
      <w:r>
        <w:rPr>
          <w:rtl/>
        </w:rPr>
        <w:t>יריב לוין (הליכוד):</w:t>
      </w:r>
      <w:r w:rsidRPr="00DA0461">
        <w:rPr>
          <w:rStyle w:val="TagStyle"/>
          <w:rtl/>
        </w:rPr>
        <w:t xml:space="preserve"> &lt;&lt; דובר_המשך &gt;&gt;</w:t>
      </w:r>
      <w:r>
        <w:rPr>
          <w:rtl/>
        </w:rPr>
        <w:t xml:space="preserve"> </w:t>
      </w:r>
      <w:bookmarkEnd w:id="20510"/>
    </w:p>
    <w:p w:rsidR="00934F6A" w:rsidRDefault="00934F6A" w:rsidP="002609B9">
      <w:pPr>
        <w:rPr>
          <w:rtl/>
          <w:lang w:eastAsia="he-IL"/>
        </w:rPr>
      </w:pPr>
    </w:p>
    <w:p w:rsidR="00934F6A" w:rsidRDefault="00934F6A" w:rsidP="00F85A07">
      <w:pPr>
        <w:rPr>
          <w:rtl/>
          <w:lang w:eastAsia="he-IL"/>
        </w:rPr>
      </w:pPr>
      <w:r>
        <w:rPr>
          <w:rFonts w:hint="cs"/>
          <w:rtl/>
          <w:lang w:eastAsia="he-IL"/>
        </w:rPr>
        <w:t>זה נכון</w:t>
      </w:r>
      <w:bookmarkStart w:id="20511" w:name="_ETM_Q48_664223"/>
      <w:bookmarkEnd w:id="20511"/>
      <w:r>
        <w:rPr>
          <w:rFonts w:hint="cs"/>
          <w:rtl/>
          <w:lang w:eastAsia="he-IL"/>
        </w:rPr>
        <w:t>. אני מסכים לגמרי</w:t>
      </w:r>
      <w:r w:rsidR="00F85A07">
        <w:rPr>
          <w:rFonts w:hint="cs"/>
          <w:rtl/>
          <w:lang w:eastAsia="he-IL"/>
        </w:rPr>
        <w:t>.</w:t>
      </w:r>
      <w:r>
        <w:rPr>
          <w:rFonts w:hint="cs"/>
          <w:rtl/>
          <w:lang w:eastAsia="he-IL"/>
        </w:rPr>
        <w:t xml:space="preserve"> אני מקווה שאף אחד לא חושב </w:t>
      </w:r>
      <w:bookmarkStart w:id="20512" w:name="_ETM_Q48_666459"/>
      <w:bookmarkEnd w:id="20512"/>
      <w:r>
        <w:rPr>
          <w:rFonts w:hint="cs"/>
          <w:rtl/>
          <w:lang w:eastAsia="he-IL"/>
        </w:rPr>
        <w:t xml:space="preserve">שאני לא רואה את זה כך, אבל אני אומר לך, </w:t>
      </w:r>
      <w:bookmarkStart w:id="20513" w:name="_ETM_Q48_672072"/>
      <w:bookmarkEnd w:id="20513"/>
      <w:r>
        <w:rPr>
          <w:rFonts w:hint="cs"/>
          <w:rtl/>
          <w:lang w:eastAsia="he-IL"/>
        </w:rPr>
        <w:t>גברתי</w:t>
      </w:r>
      <w:bookmarkStart w:id="20514" w:name="_GoBack"/>
      <w:bookmarkEnd w:id="20514"/>
      <w:r>
        <w:rPr>
          <w:rFonts w:hint="cs"/>
          <w:rtl/>
          <w:lang w:eastAsia="he-IL"/>
        </w:rPr>
        <w:t xml:space="preserve"> יושבת-ראש הישיבה הנכנסת, שכדי לשבת באופוזיציה, צריך קודם להיבחר </w:t>
      </w:r>
      <w:bookmarkStart w:id="20515" w:name="_ETM_Q48_679551"/>
      <w:bookmarkEnd w:id="20515"/>
      <w:r>
        <w:rPr>
          <w:rFonts w:hint="cs"/>
          <w:rtl/>
          <w:lang w:eastAsia="he-IL"/>
        </w:rPr>
        <w:t xml:space="preserve">לכנסת, כדי להיבחר לכנסת צריך לקבל מנדטים, ולא מעט מהמפלגות </w:t>
      </w:r>
      <w:bookmarkStart w:id="20516" w:name="_ETM_Q48_682620"/>
      <w:bookmarkEnd w:id="20516"/>
      <w:r>
        <w:rPr>
          <w:rFonts w:hint="cs"/>
          <w:rtl/>
          <w:lang w:eastAsia="he-IL"/>
        </w:rPr>
        <w:t xml:space="preserve">שמחזיקות היום את הממשלה הרעה הזאת </w:t>
      </w:r>
      <w:r>
        <w:rPr>
          <w:rtl/>
          <w:lang w:eastAsia="he-IL"/>
        </w:rPr>
        <w:t>–</w:t>
      </w:r>
      <w:r>
        <w:rPr>
          <w:rFonts w:hint="cs"/>
          <w:rtl/>
          <w:lang w:eastAsia="he-IL"/>
        </w:rPr>
        <w:t xml:space="preserve"> או שלא תיכנסנה </w:t>
      </w:r>
      <w:bookmarkStart w:id="20517" w:name="_ETM_Q48_686046"/>
      <w:bookmarkEnd w:id="20517"/>
      <w:r>
        <w:rPr>
          <w:rFonts w:hint="cs"/>
          <w:rtl/>
          <w:lang w:eastAsia="he-IL"/>
        </w:rPr>
        <w:t xml:space="preserve">בכלל לכנסת, או שתקבלנה הרבה פחות מנדטים, בגלל האופן שבו </w:t>
      </w:r>
      <w:bookmarkStart w:id="20518" w:name="_ETM_Q48_691348"/>
      <w:bookmarkEnd w:id="20518"/>
      <w:r>
        <w:rPr>
          <w:rFonts w:hint="cs"/>
          <w:rtl/>
          <w:lang w:eastAsia="he-IL"/>
        </w:rPr>
        <w:t>הן מתנהלות והדרך שבה הן פועלות</w:t>
      </w:r>
      <w:r w:rsidR="00F85A07">
        <w:rPr>
          <w:rFonts w:hint="cs"/>
          <w:rtl/>
          <w:lang w:eastAsia="he-IL"/>
        </w:rPr>
        <w:t>.</w:t>
      </w:r>
      <w:r>
        <w:rPr>
          <w:rFonts w:hint="cs"/>
          <w:rtl/>
          <w:lang w:eastAsia="he-IL"/>
        </w:rPr>
        <w:t xml:space="preserve"> ונדמה לי שחברת הכנסת </w:t>
      </w:r>
      <w:bookmarkStart w:id="20519" w:name="_ETM_Q48_694361"/>
      <w:bookmarkEnd w:id="20519"/>
      <w:r>
        <w:rPr>
          <w:rFonts w:hint="cs"/>
          <w:rtl/>
          <w:lang w:eastAsia="he-IL"/>
        </w:rPr>
        <w:t xml:space="preserve">ג'ידא רינאוי זועבי, ובצדק, מבינה את זה והקדימה מה </w:t>
      </w:r>
      <w:bookmarkStart w:id="20520" w:name="_ETM_Q48_700102"/>
      <w:bookmarkEnd w:id="20520"/>
      <w:r>
        <w:rPr>
          <w:rFonts w:hint="cs"/>
          <w:rtl/>
          <w:lang w:eastAsia="he-IL"/>
        </w:rPr>
        <w:t>שנקרא תרופה למכה בחוכמה ובתבונה.</w:t>
      </w:r>
    </w:p>
    <w:p w:rsidR="00934F6A" w:rsidRDefault="00934F6A" w:rsidP="00B10521">
      <w:pPr>
        <w:rPr>
          <w:rtl/>
          <w:lang w:eastAsia="he-IL"/>
        </w:rPr>
      </w:pPr>
      <w:bookmarkStart w:id="20521" w:name="_ETM_Q48_704805"/>
      <w:bookmarkStart w:id="20522" w:name="_ETM_Q48_704918"/>
      <w:bookmarkEnd w:id="20521"/>
      <w:bookmarkEnd w:id="20522"/>
    </w:p>
    <w:p w:rsidR="00934F6A" w:rsidRDefault="00934F6A" w:rsidP="00F85A07">
      <w:pPr>
        <w:rPr>
          <w:rtl/>
        </w:rPr>
      </w:pPr>
      <w:bookmarkStart w:id="20523" w:name="_ETM_Q48_705029"/>
      <w:bookmarkStart w:id="20524" w:name="_ETM_Q48_705111"/>
      <w:bookmarkEnd w:id="20523"/>
      <w:bookmarkEnd w:id="20524"/>
      <w:r>
        <w:rPr>
          <w:rFonts w:hint="cs"/>
          <w:rtl/>
          <w:lang w:eastAsia="he-IL"/>
        </w:rPr>
        <w:t xml:space="preserve">עכשיו אני רוצה לומר משהו גם </w:t>
      </w:r>
      <w:bookmarkStart w:id="20525" w:name="_ETM_Q48_706870"/>
      <w:bookmarkEnd w:id="20525"/>
      <w:r>
        <w:rPr>
          <w:rFonts w:hint="cs"/>
          <w:rtl/>
          <w:lang w:eastAsia="he-IL"/>
        </w:rPr>
        <w:t xml:space="preserve">לך, כי גם לך מגיעה מחמאה. אני חושב שאנחנו היינו </w:t>
      </w:r>
      <w:bookmarkStart w:id="20526" w:name="_ETM_Q48_710119"/>
      <w:bookmarkEnd w:id="20526"/>
      <w:r>
        <w:rPr>
          <w:rFonts w:hint="cs"/>
          <w:rtl/>
          <w:lang w:eastAsia="he-IL"/>
        </w:rPr>
        <w:t xml:space="preserve">היום בדיון חשוב בוועדת החינוך, ואני רואה את העבודה שאת </w:t>
      </w:r>
      <w:bookmarkStart w:id="20527" w:name="_ETM_Q48_715771"/>
      <w:bookmarkEnd w:id="20527"/>
      <w:r>
        <w:rPr>
          <w:rFonts w:hint="cs"/>
          <w:rtl/>
          <w:lang w:eastAsia="he-IL"/>
        </w:rPr>
        <w:t xml:space="preserve">עושה כאן, ובאמת אנחנו עוסקים בלא מעט נושאים שהם באמת </w:t>
      </w:r>
      <w:bookmarkStart w:id="20528" w:name="_ETM_Q48_721338"/>
      <w:bookmarkEnd w:id="20528"/>
      <w:r>
        <w:rPr>
          <w:rFonts w:hint="cs"/>
          <w:rtl/>
          <w:lang w:eastAsia="he-IL"/>
        </w:rPr>
        <w:t xml:space="preserve">נושאים חשובים ומרכזיים. </w:t>
      </w:r>
      <w:bookmarkStart w:id="20529" w:name="TOR_Q49"/>
      <w:bookmarkStart w:id="20530" w:name="_ETM_Q49_180420"/>
      <w:bookmarkEnd w:id="20529"/>
      <w:bookmarkEnd w:id="20530"/>
      <w:r>
        <w:rPr>
          <w:rFonts w:hint="cs"/>
          <w:rtl/>
        </w:rPr>
        <w:t>השאלה הנשאלת היא</w:t>
      </w:r>
      <w:r w:rsidR="00F85A07">
        <w:rPr>
          <w:rFonts w:hint="cs"/>
          <w:rtl/>
        </w:rPr>
        <w:t>,</w:t>
      </w:r>
      <w:r>
        <w:rPr>
          <w:rFonts w:hint="cs"/>
          <w:rtl/>
        </w:rPr>
        <w:t xml:space="preserve"> מדוע התכנסנו כאן הלילה? במציאות של מתים מקורונה, שאנחנו עומדים להגיע ל-4,000 מתים מאז כניסת הממשלה הזאת</w:t>
      </w:r>
      <w:r w:rsidR="00F85A07">
        <w:rPr>
          <w:rFonts w:hint="cs"/>
          <w:rtl/>
        </w:rPr>
        <w:t>,</w:t>
      </w:r>
      <w:r>
        <w:rPr>
          <w:rFonts w:hint="cs"/>
          <w:rtl/>
        </w:rPr>
        <w:t xml:space="preserve"> למרות שישנם חיסונים </w:t>
      </w:r>
      <w:r>
        <w:rPr>
          <w:rFonts w:hint="eastAsia"/>
          <w:rtl/>
        </w:rPr>
        <w:t>–</w:t>
      </w:r>
      <w:r>
        <w:rPr>
          <w:rFonts w:hint="cs"/>
          <w:rtl/>
        </w:rPr>
        <w:t xml:space="preserve"> </w:t>
      </w:r>
      <w:bookmarkStart w:id="20531" w:name="_ETM_Q49_136268"/>
      <w:bookmarkEnd w:id="20531"/>
      <w:r>
        <w:rPr>
          <w:rFonts w:hint="cs"/>
          <w:rtl/>
        </w:rPr>
        <w:t xml:space="preserve">שערורייה אדירה; במציאות של עצמאים שפעם אחר פעם </w:t>
      </w:r>
      <w:bookmarkStart w:id="20532" w:name="_ETM_Q49_146760"/>
      <w:bookmarkEnd w:id="20532"/>
      <w:r>
        <w:rPr>
          <w:rFonts w:hint="cs"/>
          <w:rtl/>
        </w:rPr>
        <w:t xml:space="preserve">לא מקבלים את מה שמגיע להם; של מערכת חינוך שאנחנו </w:t>
      </w:r>
      <w:bookmarkStart w:id="20533" w:name="_ETM_Q49_153000"/>
      <w:bookmarkEnd w:id="20533"/>
      <w:r>
        <w:rPr>
          <w:rFonts w:hint="cs"/>
          <w:rtl/>
        </w:rPr>
        <w:t xml:space="preserve">רואים בוועדת החינוך בכל ישיבה את הבעיות האדירות שהיא מתמודדת </w:t>
      </w:r>
      <w:bookmarkStart w:id="20534" w:name="_ETM_Q49_157179"/>
      <w:bookmarkEnd w:id="20534"/>
      <w:r>
        <w:rPr>
          <w:rFonts w:hint="cs"/>
          <w:rtl/>
        </w:rPr>
        <w:t>אית</w:t>
      </w:r>
      <w:r w:rsidR="00F85A07">
        <w:rPr>
          <w:rFonts w:hint="cs"/>
          <w:rtl/>
        </w:rPr>
        <w:t>ן</w:t>
      </w:r>
      <w:r>
        <w:rPr>
          <w:rFonts w:hint="cs"/>
          <w:rtl/>
        </w:rPr>
        <w:t xml:space="preserve">; הבעיות הביטחוניות שישנן; חוסר האחריות שהביא להפקרת </w:t>
      </w:r>
      <w:bookmarkStart w:id="20535" w:name="_ETM_Q49_161538"/>
      <w:bookmarkEnd w:id="20535"/>
      <w:r>
        <w:rPr>
          <w:rFonts w:hint="cs"/>
          <w:rtl/>
        </w:rPr>
        <w:t xml:space="preserve">יהודים ואזרחים ישראלים באוקראינה בגלל ממשלה שלא ראתה דברים שהיו </w:t>
      </w:r>
      <w:bookmarkStart w:id="20536" w:name="_ETM_Q49_164138"/>
      <w:bookmarkEnd w:id="20536"/>
      <w:r>
        <w:rPr>
          <w:rFonts w:hint="cs"/>
          <w:rtl/>
        </w:rPr>
        <w:t xml:space="preserve">ברורים כשמש </w:t>
      </w:r>
      <w:bookmarkStart w:id="20537" w:name="_ETM_Q49_171907"/>
      <w:bookmarkStart w:id="20538" w:name="_ETM_Q49_171976"/>
      <w:bookmarkStart w:id="20539" w:name="_ETM_Q49_172060"/>
      <w:bookmarkStart w:id="20540" w:name="_ETM_Q49_172130"/>
      <w:bookmarkEnd w:id="20537"/>
      <w:bookmarkEnd w:id="20538"/>
      <w:bookmarkEnd w:id="20539"/>
      <w:bookmarkEnd w:id="20540"/>
      <w:r w:rsidR="00F85A07">
        <w:rPr>
          <w:rFonts w:hint="eastAsia"/>
          <w:rtl/>
        </w:rPr>
        <w:t xml:space="preserve">– </w:t>
      </w:r>
      <w:r>
        <w:rPr>
          <w:rFonts w:hint="cs"/>
          <w:rtl/>
        </w:rPr>
        <w:t xml:space="preserve">עם כל זה, כל הממשלה וכל הכנסת </w:t>
      </w:r>
      <w:bookmarkStart w:id="20541" w:name="_ETM_Q49_175659"/>
      <w:bookmarkEnd w:id="20541"/>
      <w:r>
        <w:rPr>
          <w:rFonts w:hint="cs"/>
          <w:rtl/>
        </w:rPr>
        <w:t xml:space="preserve">עסוקות במה? בלשבת כאן מי יודע כמה שעות, לילה שלם, </w:t>
      </w:r>
      <w:bookmarkStart w:id="20542" w:name="_ETM_Q49_184651"/>
      <w:bookmarkStart w:id="20543" w:name="_ETM_Q49_180960"/>
      <w:bookmarkStart w:id="20544" w:name="_ETM_Q49_181680"/>
      <w:bookmarkStart w:id="20545" w:name="_ETM_Q49_182699"/>
      <w:bookmarkEnd w:id="20542"/>
      <w:bookmarkEnd w:id="20543"/>
      <w:bookmarkEnd w:id="20544"/>
      <w:bookmarkEnd w:id="20545"/>
      <w:r>
        <w:rPr>
          <w:rtl/>
        </w:rPr>
        <w:t xml:space="preserve">כדי </w:t>
      </w:r>
      <w:bookmarkStart w:id="20546" w:name="_ETM_Q49_184390"/>
      <w:bookmarkEnd w:id="20546"/>
      <w:r>
        <w:rPr>
          <w:rtl/>
        </w:rPr>
        <w:t xml:space="preserve">להעביר </w:t>
      </w:r>
      <w:bookmarkStart w:id="20547" w:name="_ETM_Q49_185050"/>
      <w:bookmarkEnd w:id="20547"/>
      <w:r>
        <w:rPr>
          <w:rtl/>
        </w:rPr>
        <w:t xml:space="preserve">חוק </w:t>
      </w:r>
      <w:bookmarkStart w:id="20548" w:name="_ETM_Q49_186430"/>
      <w:bookmarkEnd w:id="20548"/>
      <w:r>
        <w:rPr>
          <w:rtl/>
        </w:rPr>
        <w:t xml:space="preserve">שספק </w:t>
      </w:r>
      <w:bookmarkStart w:id="20549" w:name="_ETM_Q49_187330"/>
      <w:bookmarkEnd w:id="20549"/>
      <w:r>
        <w:rPr>
          <w:rtl/>
        </w:rPr>
        <w:t xml:space="preserve">אם </w:t>
      </w:r>
      <w:bookmarkStart w:id="20550" w:name="_ETM_Q49_187479"/>
      <w:bookmarkEnd w:id="20550"/>
      <w:r>
        <w:rPr>
          <w:rtl/>
        </w:rPr>
        <w:t xml:space="preserve">יש </w:t>
      </w:r>
      <w:bookmarkStart w:id="20551" w:name="_ETM_Q49_187810"/>
      <w:bookmarkEnd w:id="20551"/>
      <w:r>
        <w:rPr>
          <w:rtl/>
        </w:rPr>
        <w:t xml:space="preserve">מישהו </w:t>
      </w:r>
      <w:bookmarkStart w:id="20552" w:name="_ETM_Q49_188230"/>
      <w:bookmarkEnd w:id="20552"/>
      <w:r>
        <w:rPr>
          <w:rtl/>
        </w:rPr>
        <w:t xml:space="preserve">מחוץ </w:t>
      </w:r>
      <w:bookmarkStart w:id="20553" w:name="_ETM_Q49_188619"/>
      <w:bookmarkEnd w:id="20553"/>
      <w:r>
        <w:rPr>
          <w:rtl/>
        </w:rPr>
        <w:t xml:space="preserve">לבניין </w:t>
      </w:r>
      <w:bookmarkStart w:id="20554" w:name="_ETM_Q49_189129"/>
      <w:bookmarkEnd w:id="20554"/>
      <w:r>
        <w:rPr>
          <w:rtl/>
        </w:rPr>
        <w:t xml:space="preserve">הזה </w:t>
      </w:r>
      <w:bookmarkStart w:id="20555" w:name="_ETM_Q49_189340"/>
      <w:bookmarkEnd w:id="20555"/>
      <w:r>
        <w:rPr>
          <w:rtl/>
        </w:rPr>
        <w:t xml:space="preserve">שבכלל </w:t>
      </w:r>
      <w:bookmarkStart w:id="20556" w:name="_ETM_Q49_189850"/>
      <w:bookmarkEnd w:id="20556"/>
      <w:r>
        <w:rPr>
          <w:rtl/>
        </w:rPr>
        <w:t xml:space="preserve">מבין </w:t>
      </w:r>
      <w:bookmarkStart w:id="20557" w:name="_ETM_Q49_190360"/>
      <w:bookmarkEnd w:id="20557"/>
      <w:r>
        <w:rPr>
          <w:rtl/>
        </w:rPr>
        <w:t xml:space="preserve">מה </w:t>
      </w:r>
      <w:bookmarkStart w:id="20558" w:name="_ETM_Q49_190570"/>
      <w:bookmarkEnd w:id="20558"/>
      <w:r>
        <w:rPr>
          <w:rtl/>
        </w:rPr>
        <w:t xml:space="preserve">יש </w:t>
      </w:r>
      <w:bookmarkStart w:id="20559" w:name="_ETM_Q49_190930"/>
      <w:bookmarkEnd w:id="20559"/>
      <w:r>
        <w:rPr>
          <w:rtl/>
        </w:rPr>
        <w:t xml:space="preserve">בו </w:t>
      </w:r>
      <w:bookmarkStart w:id="20560" w:name="_ETM_Q49_192090"/>
      <w:bookmarkEnd w:id="20560"/>
      <w:r>
        <w:rPr>
          <w:rFonts w:hint="cs"/>
          <w:rtl/>
        </w:rPr>
        <w:t>ומ</w:t>
      </w:r>
      <w:r>
        <w:rPr>
          <w:rtl/>
        </w:rPr>
        <w:t xml:space="preserve">ה </w:t>
      </w:r>
      <w:bookmarkStart w:id="20561" w:name="_ETM_Q49_192360"/>
      <w:bookmarkEnd w:id="20561"/>
      <w:r>
        <w:rPr>
          <w:rtl/>
        </w:rPr>
        <w:t xml:space="preserve">צריך </w:t>
      </w:r>
      <w:bookmarkStart w:id="20562" w:name="_ETM_Q49_192900"/>
      <w:bookmarkEnd w:id="20562"/>
      <w:r>
        <w:rPr>
          <w:rtl/>
        </w:rPr>
        <w:t>אותו</w:t>
      </w:r>
      <w:r>
        <w:rPr>
          <w:rFonts w:hint="cs"/>
          <w:rtl/>
        </w:rPr>
        <w:t>.</w:t>
      </w:r>
      <w:r>
        <w:rPr>
          <w:rtl/>
        </w:rPr>
        <w:t xml:space="preserve"> </w:t>
      </w:r>
      <w:bookmarkStart w:id="20563" w:name="_ETM_Q49_194160"/>
      <w:bookmarkStart w:id="20564" w:name="_ETM_Q49_194760"/>
      <w:bookmarkEnd w:id="20563"/>
      <w:bookmarkEnd w:id="20564"/>
      <w:r>
        <w:rPr>
          <w:rFonts w:hint="cs"/>
          <w:rtl/>
        </w:rPr>
        <w:t xml:space="preserve">אין לי </w:t>
      </w:r>
      <w:r>
        <w:rPr>
          <w:rtl/>
        </w:rPr>
        <w:t>ספק</w:t>
      </w:r>
      <w:r>
        <w:rPr>
          <w:rFonts w:hint="cs"/>
          <w:rtl/>
        </w:rPr>
        <w:t>, גברתי,</w:t>
      </w:r>
      <w:bookmarkStart w:id="20565" w:name="_ETM_Q49_196720"/>
      <w:bookmarkStart w:id="20566" w:name="_ETM_Q49_197230"/>
      <w:bookmarkEnd w:id="20565"/>
      <w:bookmarkEnd w:id="20566"/>
      <w:r>
        <w:rPr>
          <w:rFonts w:hint="cs"/>
          <w:rtl/>
        </w:rPr>
        <w:t xml:space="preserve"> שאם</w:t>
      </w:r>
      <w:r>
        <w:rPr>
          <w:rtl/>
        </w:rPr>
        <w:t xml:space="preserve"> </w:t>
      </w:r>
      <w:bookmarkStart w:id="20567" w:name="_ETM_Q49_197619"/>
      <w:bookmarkStart w:id="20568" w:name="_ETM_Q49_197859"/>
      <w:bookmarkEnd w:id="20567"/>
      <w:bookmarkEnd w:id="20568"/>
      <w:r>
        <w:rPr>
          <w:rtl/>
        </w:rPr>
        <w:t xml:space="preserve">הייתי </w:t>
      </w:r>
      <w:bookmarkStart w:id="20569" w:name="_ETM_Q49_198310"/>
      <w:bookmarkEnd w:id="20569"/>
      <w:r>
        <w:rPr>
          <w:rtl/>
        </w:rPr>
        <w:t xml:space="preserve">נותן </w:t>
      </w:r>
      <w:bookmarkStart w:id="20570" w:name="_ETM_Q49_198670"/>
      <w:bookmarkEnd w:id="20570"/>
      <w:r>
        <w:rPr>
          <w:rtl/>
        </w:rPr>
        <w:t xml:space="preserve">לך </w:t>
      </w:r>
      <w:bookmarkStart w:id="20571" w:name="_ETM_Q49_198910"/>
      <w:bookmarkEnd w:id="20571"/>
      <w:r>
        <w:rPr>
          <w:rtl/>
        </w:rPr>
        <w:t xml:space="preserve">את </w:t>
      </w:r>
      <w:bookmarkStart w:id="20572" w:name="_ETM_Q49_199060"/>
      <w:bookmarkEnd w:id="20572"/>
      <w:r>
        <w:rPr>
          <w:rtl/>
        </w:rPr>
        <w:t xml:space="preserve">רשימת </w:t>
      </w:r>
      <w:bookmarkStart w:id="20573" w:name="_ETM_Q49_199599"/>
      <w:bookmarkEnd w:id="20573"/>
      <w:r>
        <w:rPr>
          <w:rtl/>
        </w:rPr>
        <w:t xml:space="preserve">החוקים </w:t>
      </w:r>
      <w:bookmarkStart w:id="20574" w:name="_ETM_Q49_200140"/>
      <w:bookmarkEnd w:id="20574"/>
      <w:r>
        <w:rPr>
          <w:rtl/>
        </w:rPr>
        <w:t xml:space="preserve">שנמצאים </w:t>
      </w:r>
      <w:bookmarkStart w:id="20575" w:name="_ETM_Q49_200829"/>
      <w:bookmarkEnd w:id="20575"/>
      <w:r>
        <w:rPr>
          <w:rtl/>
        </w:rPr>
        <w:t xml:space="preserve">כרגע </w:t>
      </w:r>
      <w:bookmarkStart w:id="20576" w:name="_ETM_Q49_201279"/>
      <w:bookmarkEnd w:id="20576"/>
      <w:r>
        <w:rPr>
          <w:rtl/>
        </w:rPr>
        <w:t xml:space="preserve">בצנרת </w:t>
      </w:r>
      <w:bookmarkStart w:id="20577" w:name="_ETM_Q49_201939"/>
      <w:bookmarkEnd w:id="20577"/>
      <w:r>
        <w:rPr>
          <w:rtl/>
        </w:rPr>
        <w:t xml:space="preserve">ומחכים </w:t>
      </w:r>
      <w:bookmarkStart w:id="20578" w:name="_ETM_Q49_202660"/>
      <w:bookmarkEnd w:id="20578"/>
      <w:r>
        <w:rPr>
          <w:rtl/>
        </w:rPr>
        <w:t xml:space="preserve">ואומר </w:t>
      </w:r>
      <w:bookmarkStart w:id="20579" w:name="_ETM_Q49_203019"/>
      <w:bookmarkEnd w:id="20579"/>
      <w:r>
        <w:rPr>
          <w:rtl/>
        </w:rPr>
        <w:t xml:space="preserve">לך </w:t>
      </w:r>
      <w:bookmarkStart w:id="20580" w:name="_ETM_Q49_203169"/>
      <w:bookmarkEnd w:id="20580"/>
      <w:r>
        <w:rPr>
          <w:rtl/>
        </w:rPr>
        <w:t>לדר</w:t>
      </w:r>
      <w:r>
        <w:rPr>
          <w:rFonts w:hint="cs"/>
          <w:rtl/>
        </w:rPr>
        <w:t>ג</w:t>
      </w:r>
      <w:r>
        <w:rPr>
          <w:rtl/>
        </w:rPr>
        <w:t xml:space="preserve"> </w:t>
      </w:r>
      <w:bookmarkStart w:id="20581" w:name="_ETM_Q49_203710"/>
      <w:bookmarkEnd w:id="20581"/>
      <w:r>
        <w:rPr>
          <w:rtl/>
        </w:rPr>
        <w:t xml:space="preserve">אותם </w:t>
      </w:r>
      <w:bookmarkStart w:id="20582" w:name="_ETM_Q49_204099"/>
      <w:bookmarkEnd w:id="20582"/>
      <w:r>
        <w:rPr>
          <w:rtl/>
        </w:rPr>
        <w:t xml:space="preserve">לפי </w:t>
      </w:r>
      <w:bookmarkStart w:id="20583" w:name="_ETM_Q49_204369"/>
      <w:bookmarkEnd w:id="20583"/>
      <w:r>
        <w:rPr>
          <w:rtl/>
        </w:rPr>
        <w:t xml:space="preserve">סדר </w:t>
      </w:r>
      <w:bookmarkStart w:id="20584" w:name="_ETM_Q49_204759"/>
      <w:bookmarkEnd w:id="20584"/>
      <w:r>
        <w:rPr>
          <w:rtl/>
        </w:rPr>
        <w:t>חשיבותם</w:t>
      </w:r>
      <w:r>
        <w:rPr>
          <w:rFonts w:hint="cs"/>
          <w:rtl/>
        </w:rPr>
        <w:t>,</w:t>
      </w:r>
      <w:r>
        <w:rPr>
          <w:rtl/>
        </w:rPr>
        <w:t xml:space="preserve"> </w:t>
      </w:r>
      <w:bookmarkStart w:id="20585" w:name="_ETM_Q49_206239"/>
      <w:bookmarkEnd w:id="20585"/>
      <w:r>
        <w:rPr>
          <w:rtl/>
        </w:rPr>
        <w:t xml:space="preserve">החוק </w:t>
      </w:r>
      <w:bookmarkStart w:id="20586" w:name="_ETM_Q49_206599"/>
      <w:bookmarkEnd w:id="20586"/>
      <w:r>
        <w:rPr>
          <w:rtl/>
        </w:rPr>
        <w:t xml:space="preserve">הזה </w:t>
      </w:r>
      <w:bookmarkStart w:id="20587" w:name="_ETM_Q49_206869"/>
      <w:bookmarkEnd w:id="20587"/>
      <w:r>
        <w:rPr>
          <w:rtl/>
        </w:rPr>
        <w:t xml:space="preserve">לא </w:t>
      </w:r>
      <w:bookmarkStart w:id="20588" w:name="_ETM_Q49_207019"/>
      <w:bookmarkEnd w:id="20588"/>
      <w:r>
        <w:rPr>
          <w:rtl/>
        </w:rPr>
        <w:t xml:space="preserve">היה </w:t>
      </w:r>
      <w:bookmarkStart w:id="20589" w:name="_ETM_Q49_207259"/>
      <w:bookmarkEnd w:id="20589"/>
      <w:r>
        <w:rPr>
          <w:rFonts w:hint="cs"/>
          <w:rtl/>
        </w:rPr>
        <w:t>נכנס, לא לעשר</w:t>
      </w:r>
      <w:r w:rsidR="00F85A07">
        <w:rPr>
          <w:rFonts w:hint="cs"/>
          <w:rtl/>
        </w:rPr>
        <w:t>ת</w:t>
      </w:r>
      <w:r>
        <w:rPr>
          <w:rFonts w:hint="cs"/>
          <w:rtl/>
        </w:rPr>
        <w:t xml:space="preserve"> הראשונים, לא לעשרים </w:t>
      </w:r>
      <w:bookmarkStart w:id="20590" w:name="_ETM_Q49_207639"/>
      <w:bookmarkEnd w:id="20590"/>
      <w:r>
        <w:rPr>
          <w:rFonts w:hint="cs"/>
          <w:rtl/>
        </w:rPr>
        <w:t>הראשונים, לא לשלושים הראשונים</w:t>
      </w:r>
      <w:r w:rsidR="00F85A07">
        <w:rPr>
          <w:rFonts w:hint="cs"/>
          <w:rtl/>
        </w:rPr>
        <w:t>;</w:t>
      </w:r>
      <w:r>
        <w:rPr>
          <w:rFonts w:hint="cs"/>
          <w:rtl/>
        </w:rPr>
        <w:t xml:space="preserve"> אני לא בטוח שאפילו לארבעים הראשונים. </w:t>
      </w:r>
    </w:p>
    <w:p w:rsidR="00934F6A" w:rsidRDefault="00934F6A" w:rsidP="00B10521">
      <w:pPr>
        <w:rPr>
          <w:rtl/>
        </w:rPr>
      </w:pPr>
    </w:p>
    <w:p w:rsidR="00934F6A" w:rsidRDefault="00934F6A" w:rsidP="00B10521">
      <w:pPr>
        <w:pStyle w:val="af6"/>
        <w:keepNext/>
        <w:rPr>
          <w:rtl/>
        </w:rPr>
      </w:pPr>
      <w:bookmarkStart w:id="20591" w:name="ET_yor_6306_5"/>
      <w:r w:rsidRPr="00C42C5A">
        <w:rPr>
          <w:rStyle w:val="TagStyle"/>
          <w:rtl/>
        </w:rPr>
        <w:t xml:space="preserve"> &lt;&lt; יור &gt;&gt; </w:t>
      </w:r>
      <w:r>
        <w:rPr>
          <w:rtl/>
        </w:rPr>
        <w:t>היו"ר אמילי חיה מואטי:</w:t>
      </w:r>
      <w:r w:rsidRPr="00C42C5A">
        <w:rPr>
          <w:rStyle w:val="TagStyle"/>
          <w:rtl/>
        </w:rPr>
        <w:t xml:space="preserve"> &lt;&lt; יור &gt;&gt;</w:t>
      </w:r>
      <w:r>
        <w:rPr>
          <w:rtl/>
        </w:rPr>
        <w:t xml:space="preserve">   </w:t>
      </w:r>
      <w:bookmarkEnd w:id="20591"/>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לגופו של עניין, אתה לא חושב שצריך להגביל כהונה של </w:t>
      </w:r>
      <w:bookmarkStart w:id="20592" w:name="_ETM_Q49_219691"/>
      <w:bookmarkEnd w:id="20592"/>
      <w:r>
        <w:rPr>
          <w:rFonts w:hint="cs"/>
          <w:rtl/>
          <w:lang w:eastAsia="he-IL"/>
        </w:rPr>
        <w:t>ראש ממשלה?</w:t>
      </w:r>
    </w:p>
    <w:p w:rsidR="00934F6A" w:rsidRDefault="00934F6A" w:rsidP="00B10521">
      <w:pPr>
        <w:rPr>
          <w:rtl/>
          <w:lang w:eastAsia="he-IL"/>
        </w:rPr>
      </w:pPr>
    </w:p>
    <w:p w:rsidR="00934F6A" w:rsidRDefault="00934F6A" w:rsidP="00B10521">
      <w:pPr>
        <w:pStyle w:val="-"/>
        <w:keepNext/>
        <w:rPr>
          <w:rtl/>
        </w:rPr>
      </w:pPr>
      <w:bookmarkStart w:id="20593" w:name="ET_speakercontinue_4647_8"/>
      <w:r w:rsidRPr="00C42C5A">
        <w:rPr>
          <w:rStyle w:val="TagStyle"/>
          <w:rtl/>
        </w:rPr>
        <w:lastRenderedPageBreak/>
        <w:t xml:space="preserve"> &lt;&lt; דובר_המשך &gt;&gt; </w:t>
      </w:r>
      <w:r>
        <w:rPr>
          <w:rtl/>
        </w:rPr>
        <w:t>יריב לוין (הליכוד):</w:t>
      </w:r>
      <w:r w:rsidRPr="00C42C5A">
        <w:rPr>
          <w:rStyle w:val="TagStyle"/>
          <w:rtl/>
        </w:rPr>
        <w:t xml:space="preserve"> &lt;&lt; דובר_המשך &gt;&gt;</w:t>
      </w:r>
      <w:r>
        <w:rPr>
          <w:rtl/>
        </w:rPr>
        <w:t xml:space="preserve">   </w:t>
      </w:r>
      <w:bookmarkEnd w:id="20593"/>
    </w:p>
    <w:p w:rsidR="00934F6A" w:rsidRDefault="00934F6A" w:rsidP="002609B9">
      <w:pPr>
        <w:rPr>
          <w:rtl/>
          <w:lang w:eastAsia="he-IL"/>
        </w:rPr>
      </w:pPr>
    </w:p>
    <w:p w:rsidR="00934F6A" w:rsidRDefault="00934F6A" w:rsidP="00B10521">
      <w:pPr>
        <w:rPr>
          <w:rtl/>
        </w:rPr>
      </w:pPr>
      <w:bookmarkStart w:id="20594" w:name="_ETM_Q49_207589"/>
      <w:bookmarkStart w:id="20595" w:name="_ETM_Q49_207979"/>
      <w:bookmarkStart w:id="20596" w:name="_ETM_Q49_208519"/>
      <w:bookmarkStart w:id="20597" w:name="_ETM_Q49_209149"/>
      <w:bookmarkStart w:id="20598" w:name="_ETM_Q49_209269"/>
      <w:bookmarkStart w:id="20599" w:name="_ETM_Q49_209689"/>
      <w:bookmarkStart w:id="20600" w:name="_ETM_Q49_210169"/>
      <w:bookmarkStart w:id="20601" w:name="_ETM_Q49_210319"/>
      <w:bookmarkStart w:id="20602" w:name="_ETM_Q49_210439"/>
      <w:bookmarkStart w:id="20603" w:name="_ETM_Q49_210919"/>
      <w:bookmarkStart w:id="20604" w:name="_ETM_Q49_212360"/>
      <w:bookmarkStart w:id="20605" w:name="_ETM_Q49_212510"/>
      <w:bookmarkStart w:id="20606" w:name="_ETM_Q49_212570"/>
      <w:bookmarkStart w:id="20607" w:name="_ETM_Q49_212900"/>
      <w:bookmarkStart w:id="20608" w:name="_ETM_Q49_213320"/>
      <w:bookmarkStart w:id="20609" w:name="_ETM_Q49_213860"/>
      <w:bookmarkStart w:id="20610" w:name="_ETM_Q49_214280"/>
      <w:bookmarkStart w:id="20611" w:name="_ETM_Q49_214700"/>
      <w:bookmarkStart w:id="20612" w:name="_ETM_Q49_214880"/>
      <w:bookmarkStart w:id="20613" w:name="_ETM_Q49_215180"/>
      <w:bookmarkStart w:id="20614" w:name="_ETM_Q49_215360"/>
      <w:bookmarkStart w:id="20615" w:name="_ETM_Q49_215450"/>
      <w:bookmarkStart w:id="20616" w:name="_ETM_Q49_216110"/>
      <w:bookmarkStart w:id="20617" w:name="_ETM_Q49_216739"/>
      <w:bookmarkStart w:id="20618" w:name="_ETM_Q49_217460"/>
      <w:bookmarkStart w:id="20619" w:name="_ETM_Q49_217820"/>
      <w:bookmarkStart w:id="20620" w:name="_ETM_Q49_218150"/>
      <w:bookmarkStart w:id="20621" w:name="_ETM_Q49_218450"/>
      <w:bookmarkStart w:id="20622" w:name="_ETM_Q49_218810"/>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r>
        <w:rPr>
          <w:rFonts w:hint="cs"/>
          <w:rtl/>
        </w:rPr>
        <w:t xml:space="preserve">תראי, אני אומר לך משהו: </w:t>
      </w:r>
      <w:bookmarkStart w:id="20623" w:name="_ETM_Q49_219080"/>
      <w:bookmarkStart w:id="20624" w:name="_ETM_Q49_219320"/>
      <w:bookmarkStart w:id="20625" w:name="_ETM_Q49_219500"/>
      <w:bookmarkStart w:id="20626" w:name="_ETM_Q49_219890"/>
      <w:bookmarkEnd w:id="20623"/>
      <w:bookmarkEnd w:id="20624"/>
      <w:bookmarkEnd w:id="20625"/>
      <w:bookmarkEnd w:id="20626"/>
      <w:r>
        <w:rPr>
          <w:rtl/>
        </w:rPr>
        <w:t xml:space="preserve">אני </w:t>
      </w:r>
      <w:bookmarkStart w:id="20627" w:name="_ETM_Q49_220070"/>
      <w:bookmarkEnd w:id="20627"/>
      <w:r>
        <w:rPr>
          <w:rtl/>
        </w:rPr>
        <w:t xml:space="preserve">חושב </w:t>
      </w:r>
      <w:bookmarkStart w:id="20628" w:name="_ETM_Q49_220430"/>
      <w:bookmarkEnd w:id="20628"/>
      <w:r>
        <w:rPr>
          <w:rtl/>
        </w:rPr>
        <w:t xml:space="preserve">שכל </w:t>
      </w:r>
      <w:bookmarkStart w:id="20629" w:name="_ETM_Q49_220790"/>
      <w:bookmarkEnd w:id="20629"/>
      <w:r>
        <w:rPr>
          <w:rtl/>
        </w:rPr>
        <w:t xml:space="preserve">הרעיון </w:t>
      </w:r>
      <w:bookmarkStart w:id="20630" w:name="_ETM_Q49_221420"/>
      <w:bookmarkEnd w:id="20630"/>
      <w:r>
        <w:rPr>
          <w:rtl/>
        </w:rPr>
        <w:t xml:space="preserve">הזה </w:t>
      </w:r>
      <w:bookmarkStart w:id="20631" w:name="_ETM_Q49_222239"/>
      <w:bookmarkEnd w:id="20631"/>
      <w:r>
        <w:rPr>
          <w:rtl/>
        </w:rPr>
        <w:t xml:space="preserve">שאנחנו </w:t>
      </w:r>
      <w:bookmarkStart w:id="20632" w:name="_ETM_Q49_223140"/>
      <w:bookmarkEnd w:id="20632"/>
      <w:r>
        <w:rPr>
          <w:rtl/>
        </w:rPr>
        <w:t xml:space="preserve">נגביל </w:t>
      </w:r>
      <w:bookmarkStart w:id="20633" w:name="_ETM_Q49_224190"/>
      <w:bookmarkEnd w:id="20633"/>
      <w:r>
        <w:rPr>
          <w:rtl/>
        </w:rPr>
        <w:t xml:space="preserve">ונקבע </w:t>
      </w:r>
      <w:bookmarkStart w:id="20634" w:name="_ETM_Q49_224940"/>
      <w:bookmarkEnd w:id="20634"/>
      <w:r>
        <w:rPr>
          <w:rtl/>
        </w:rPr>
        <w:t xml:space="preserve">לציבור </w:t>
      </w:r>
      <w:bookmarkStart w:id="20635" w:name="_ETM_Q49_225690"/>
      <w:bookmarkEnd w:id="20635"/>
      <w:r>
        <w:rPr>
          <w:rtl/>
        </w:rPr>
        <w:t xml:space="preserve">במי </w:t>
      </w:r>
      <w:bookmarkStart w:id="20636" w:name="_ETM_Q49_225989"/>
      <w:bookmarkEnd w:id="20636"/>
      <w:r>
        <w:rPr>
          <w:rtl/>
        </w:rPr>
        <w:t>לבחור</w:t>
      </w:r>
      <w:r>
        <w:rPr>
          <w:rFonts w:hint="cs"/>
          <w:rtl/>
        </w:rPr>
        <w:t>,</w:t>
      </w:r>
      <w:r>
        <w:rPr>
          <w:rtl/>
        </w:rPr>
        <w:t xml:space="preserve"> </w:t>
      </w:r>
      <w:bookmarkStart w:id="20637" w:name="_ETM_Q49_226500"/>
      <w:bookmarkEnd w:id="20637"/>
      <w:r>
        <w:rPr>
          <w:rtl/>
        </w:rPr>
        <w:t xml:space="preserve">איך </w:t>
      </w:r>
      <w:bookmarkStart w:id="20638" w:name="_ETM_Q49_226859"/>
      <w:bookmarkEnd w:id="20638"/>
      <w:r>
        <w:rPr>
          <w:rtl/>
        </w:rPr>
        <w:t xml:space="preserve">לבחור </w:t>
      </w:r>
      <w:bookmarkStart w:id="20639" w:name="_ETM_Q49_227399"/>
      <w:bookmarkEnd w:id="20639"/>
      <w:r>
        <w:rPr>
          <w:rtl/>
        </w:rPr>
        <w:t xml:space="preserve">ומה </w:t>
      </w:r>
      <w:bookmarkStart w:id="20640" w:name="_ETM_Q49_227670"/>
      <w:bookmarkEnd w:id="20640"/>
      <w:r>
        <w:rPr>
          <w:rtl/>
        </w:rPr>
        <w:t xml:space="preserve">נכון </w:t>
      </w:r>
      <w:bookmarkStart w:id="20641" w:name="_ETM_Q49_228089"/>
      <w:bookmarkEnd w:id="20641"/>
      <w:r>
        <w:rPr>
          <w:rtl/>
        </w:rPr>
        <w:t xml:space="preserve">לו </w:t>
      </w:r>
      <w:bookmarkStart w:id="20642" w:name="_ETM_Q49_228269"/>
      <w:bookmarkEnd w:id="20642"/>
      <w:r>
        <w:rPr>
          <w:rtl/>
        </w:rPr>
        <w:t xml:space="preserve">ומה </w:t>
      </w:r>
      <w:bookmarkStart w:id="20643" w:name="_ETM_Q49_228570"/>
      <w:bookmarkEnd w:id="20643"/>
      <w:r>
        <w:rPr>
          <w:rtl/>
        </w:rPr>
        <w:t xml:space="preserve">לא </w:t>
      </w:r>
      <w:bookmarkStart w:id="20644" w:name="_ETM_Q49_228690"/>
      <w:bookmarkEnd w:id="20644"/>
      <w:r>
        <w:rPr>
          <w:rtl/>
        </w:rPr>
        <w:t xml:space="preserve">נכון </w:t>
      </w:r>
      <w:bookmarkStart w:id="20645" w:name="_ETM_Q49_229079"/>
      <w:bookmarkEnd w:id="20645"/>
      <w:r>
        <w:rPr>
          <w:rFonts w:hint="cs"/>
          <w:rtl/>
        </w:rPr>
        <w:t xml:space="preserve">לו, </w:t>
      </w:r>
      <w:bookmarkStart w:id="20646" w:name="_ETM_Q49_229500"/>
      <w:bookmarkEnd w:id="20646"/>
      <w:r>
        <w:rPr>
          <w:rtl/>
        </w:rPr>
        <w:t xml:space="preserve">הוא </w:t>
      </w:r>
      <w:bookmarkStart w:id="20647" w:name="_ETM_Q49_229620"/>
      <w:bookmarkEnd w:id="20647"/>
      <w:r>
        <w:rPr>
          <w:rtl/>
        </w:rPr>
        <w:t xml:space="preserve">בעיניי </w:t>
      </w:r>
      <w:bookmarkStart w:id="20648" w:name="_ETM_Q49_229979"/>
      <w:bookmarkEnd w:id="20648"/>
      <w:r>
        <w:rPr>
          <w:rtl/>
        </w:rPr>
        <w:t xml:space="preserve">רעיון </w:t>
      </w:r>
      <w:bookmarkStart w:id="20649" w:name="_ETM_Q49_230339"/>
      <w:bookmarkEnd w:id="20649"/>
      <w:r>
        <w:rPr>
          <w:rtl/>
        </w:rPr>
        <w:t>איוולת</w:t>
      </w:r>
      <w:bookmarkStart w:id="20650" w:name="_ETM_Q49_231270"/>
      <w:bookmarkStart w:id="20651" w:name="_ETM_Q49_231390"/>
      <w:bookmarkEnd w:id="20650"/>
      <w:bookmarkEnd w:id="20651"/>
      <w:r>
        <w:rPr>
          <w:rFonts w:hint="cs"/>
          <w:rtl/>
        </w:rPr>
        <w:t>, הוא רעיון</w:t>
      </w:r>
      <w:r>
        <w:rPr>
          <w:rtl/>
        </w:rPr>
        <w:t xml:space="preserve"> </w:t>
      </w:r>
      <w:bookmarkStart w:id="20652" w:name="_ETM_Q49_231720"/>
      <w:bookmarkEnd w:id="20652"/>
      <w:r>
        <w:rPr>
          <w:rtl/>
        </w:rPr>
        <w:t>אנטי-דמוקרטי</w:t>
      </w:r>
      <w:r>
        <w:rPr>
          <w:rFonts w:hint="cs"/>
          <w:rtl/>
        </w:rPr>
        <w:t>,</w:t>
      </w:r>
      <w:r>
        <w:rPr>
          <w:rtl/>
        </w:rPr>
        <w:t xml:space="preserve"> </w:t>
      </w:r>
      <w:bookmarkStart w:id="20653" w:name="_ETM_Q49_232860"/>
      <w:bookmarkEnd w:id="20653"/>
      <w:r>
        <w:rPr>
          <w:rtl/>
        </w:rPr>
        <w:t xml:space="preserve">הוא </w:t>
      </w:r>
      <w:bookmarkStart w:id="20654" w:name="_ETM_Q49_232950"/>
      <w:bookmarkEnd w:id="20654"/>
      <w:r>
        <w:rPr>
          <w:rtl/>
        </w:rPr>
        <w:t xml:space="preserve">שגיאה </w:t>
      </w:r>
      <w:bookmarkStart w:id="20655" w:name="_ETM_Q49_233400"/>
      <w:bookmarkEnd w:id="20655"/>
      <w:r>
        <w:rPr>
          <w:rtl/>
        </w:rPr>
        <w:t>יסודית</w:t>
      </w:r>
      <w:r>
        <w:rPr>
          <w:rFonts w:hint="cs"/>
          <w:rtl/>
        </w:rPr>
        <w:t>.</w:t>
      </w:r>
      <w:r>
        <w:rPr>
          <w:rtl/>
        </w:rPr>
        <w:t xml:space="preserve"> </w:t>
      </w:r>
      <w:bookmarkStart w:id="20656" w:name="_ETM_Q49_234800"/>
      <w:bookmarkEnd w:id="20656"/>
      <w:r>
        <w:rPr>
          <w:rtl/>
        </w:rPr>
        <w:t xml:space="preserve">אם </w:t>
      </w:r>
      <w:bookmarkStart w:id="20657" w:name="_ETM_Q49_234980"/>
      <w:bookmarkEnd w:id="20657"/>
      <w:r>
        <w:rPr>
          <w:rtl/>
        </w:rPr>
        <w:t xml:space="preserve">הציבור </w:t>
      </w:r>
      <w:bookmarkStart w:id="20658" w:name="_ETM_Q49_235610"/>
      <w:bookmarkEnd w:id="20658"/>
      <w:r>
        <w:rPr>
          <w:rtl/>
        </w:rPr>
        <w:t xml:space="preserve">רוצה </w:t>
      </w:r>
      <w:bookmarkStart w:id="20659" w:name="_ETM_Q49_236240"/>
      <w:bookmarkEnd w:id="20659"/>
      <w:r>
        <w:rPr>
          <w:rtl/>
        </w:rPr>
        <w:t xml:space="preserve">לבחור </w:t>
      </w:r>
      <w:bookmarkStart w:id="20660" w:name="_ETM_Q49_236720"/>
      <w:bookmarkEnd w:id="20660"/>
      <w:r>
        <w:rPr>
          <w:rtl/>
        </w:rPr>
        <w:t xml:space="preserve">במנהיג </w:t>
      </w:r>
      <w:bookmarkStart w:id="20661" w:name="_ETM_Q49_237749"/>
      <w:bookmarkEnd w:id="20661"/>
      <w:r>
        <w:rPr>
          <w:rtl/>
        </w:rPr>
        <w:t xml:space="preserve">פעם </w:t>
      </w:r>
      <w:bookmarkStart w:id="20662" w:name="_ETM_Q49_238109"/>
      <w:bookmarkEnd w:id="20662"/>
      <w:r>
        <w:rPr>
          <w:rtl/>
        </w:rPr>
        <w:t>נוספת</w:t>
      </w:r>
      <w:r w:rsidR="00F85A07">
        <w:rPr>
          <w:rFonts w:hint="cs"/>
          <w:rtl/>
        </w:rPr>
        <w:t>,</w:t>
      </w:r>
      <w:r>
        <w:rPr>
          <w:rtl/>
        </w:rPr>
        <w:t xml:space="preserve"> </w:t>
      </w:r>
      <w:bookmarkStart w:id="20663" w:name="_ETM_Q49_239249"/>
      <w:bookmarkEnd w:id="20663"/>
      <w:r>
        <w:rPr>
          <w:rtl/>
        </w:rPr>
        <w:t xml:space="preserve">מי </w:t>
      </w:r>
      <w:bookmarkStart w:id="20664" w:name="_ETM_Q49_239609"/>
      <w:bookmarkEnd w:id="20664"/>
      <w:r>
        <w:rPr>
          <w:rtl/>
        </w:rPr>
        <w:t xml:space="preserve">אנחנו </w:t>
      </w:r>
      <w:bookmarkStart w:id="20665" w:name="_ETM_Q49_240269"/>
      <w:bookmarkEnd w:id="20665"/>
      <w:r>
        <w:rPr>
          <w:rtl/>
        </w:rPr>
        <w:t xml:space="preserve">שנמנע </w:t>
      </w:r>
      <w:bookmarkStart w:id="20666" w:name="_ETM_Q49_240899"/>
      <w:bookmarkEnd w:id="20666"/>
      <w:r>
        <w:rPr>
          <w:rtl/>
        </w:rPr>
        <w:t>ממנו</w:t>
      </w:r>
      <w:r>
        <w:rPr>
          <w:rFonts w:hint="cs"/>
          <w:rtl/>
        </w:rPr>
        <w:t>?</w:t>
      </w:r>
    </w:p>
    <w:p w:rsidR="00934F6A" w:rsidRDefault="00934F6A" w:rsidP="00B10521">
      <w:pPr>
        <w:rPr>
          <w:rtl/>
        </w:rPr>
      </w:pPr>
      <w:bookmarkStart w:id="20667" w:name="_ETM_Q49_243210"/>
      <w:bookmarkStart w:id="20668" w:name="_ETM_Q49_243323"/>
      <w:bookmarkEnd w:id="20667"/>
      <w:bookmarkEnd w:id="20668"/>
    </w:p>
    <w:p w:rsidR="00934F6A" w:rsidRDefault="00934F6A" w:rsidP="00F85A07">
      <w:pPr>
        <w:rPr>
          <w:rtl/>
        </w:rPr>
      </w:pPr>
      <w:bookmarkStart w:id="20669" w:name="_ETM_Q49_243410"/>
      <w:bookmarkStart w:id="20670" w:name="_ETM_Q49_243595"/>
      <w:bookmarkStart w:id="20671" w:name="_ETM_Q49_241319"/>
      <w:bookmarkEnd w:id="20669"/>
      <w:bookmarkEnd w:id="20670"/>
      <w:bookmarkEnd w:id="20671"/>
      <w:r>
        <w:rPr>
          <w:rtl/>
        </w:rPr>
        <w:t xml:space="preserve">אגיד </w:t>
      </w:r>
      <w:bookmarkStart w:id="20672" w:name="_ETM_Q49_241499"/>
      <w:bookmarkEnd w:id="20672"/>
      <w:r>
        <w:rPr>
          <w:rtl/>
        </w:rPr>
        <w:t xml:space="preserve">לך </w:t>
      </w:r>
      <w:bookmarkStart w:id="20673" w:name="_ETM_Q49_241619"/>
      <w:bookmarkEnd w:id="20673"/>
      <w:r>
        <w:rPr>
          <w:rtl/>
        </w:rPr>
        <w:t xml:space="preserve">יותר </w:t>
      </w:r>
      <w:bookmarkStart w:id="20674" w:name="_ETM_Q49_241949"/>
      <w:bookmarkEnd w:id="20674"/>
      <w:r>
        <w:rPr>
          <w:rtl/>
        </w:rPr>
        <w:t>מזה</w:t>
      </w:r>
      <w:r>
        <w:rPr>
          <w:rFonts w:hint="cs"/>
          <w:rtl/>
        </w:rPr>
        <w:t>.</w:t>
      </w:r>
      <w:r>
        <w:rPr>
          <w:rtl/>
        </w:rPr>
        <w:t xml:space="preserve"> </w:t>
      </w:r>
      <w:bookmarkStart w:id="20675" w:name="_ETM_Q49_242280"/>
      <w:bookmarkEnd w:id="20675"/>
      <w:r>
        <w:rPr>
          <w:rtl/>
        </w:rPr>
        <w:t xml:space="preserve">אני </w:t>
      </w:r>
      <w:bookmarkStart w:id="20676" w:name="_ETM_Q49_242429"/>
      <w:bookmarkEnd w:id="20676"/>
      <w:r>
        <w:rPr>
          <w:rtl/>
        </w:rPr>
        <w:t xml:space="preserve">חושב </w:t>
      </w:r>
      <w:bookmarkStart w:id="20677" w:name="_ETM_Q49_242670"/>
      <w:bookmarkEnd w:id="20677"/>
      <w:r>
        <w:rPr>
          <w:rtl/>
        </w:rPr>
        <w:t xml:space="preserve">שהאתגר </w:t>
      </w:r>
      <w:bookmarkStart w:id="20678" w:name="_ETM_Q49_245310"/>
      <w:bookmarkEnd w:id="20678"/>
      <w:r>
        <w:rPr>
          <w:rFonts w:hint="eastAsia"/>
          <w:rtl/>
        </w:rPr>
        <w:t>–</w:t>
      </w:r>
      <w:r>
        <w:rPr>
          <w:rFonts w:hint="cs"/>
          <w:rtl/>
        </w:rPr>
        <w:t xml:space="preserve"> </w:t>
      </w:r>
      <w:r>
        <w:rPr>
          <w:rtl/>
        </w:rPr>
        <w:t xml:space="preserve">את </w:t>
      </w:r>
      <w:bookmarkStart w:id="20679" w:name="_ETM_Q49_246030"/>
      <w:bookmarkEnd w:id="20679"/>
      <w:r>
        <w:rPr>
          <w:rtl/>
        </w:rPr>
        <w:t>יודעת</w:t>
      </w:r>
      <w:r>
        <w:rPr>
          <w:rFonts w:hint="cs"/>
          <w:rtl/>
        </w:rPr>
        <w:t>,</w:t>
      </w:r>
      <w:r>
        <w:rPr>
          <w:rtl/>
        </w:rPr>
        <w:t xml:space="preserve"> </w:t>
      </w:r>
      <w:bookmarkStart w:id="20680" w:name="_ETM_Q49_246330"/>
      <w:bookmarkEnd w:id="20680"/>
      <w:r>
        <w:rPr>
          <w:rtl/>
        </w:rPr>
        <w:t xml:space="preserve">במובן </w:t>
      </w:r>
      <w:bookmarkStart w:id="20681" w:name="_ETM_Q49_246810"/>
      <w:bookmarkEnd w:id="20681"/>
      <w:r>
        <w:rPr>
          <w:rtl/>
        </w:rPr>
        <w:t xml:space="preserve">הזה </w:t>
      </w:r>
      <w:bookmarkStart w:id="20682" w:name="_ETM_Q49_248209"/>
      <w:bookmarkEnd w:id="20682"/>
      <w:r>
        <w:rPr>
          <w:rtl/>
        </w:rPr>
        <w:t xml:space="preserve">אני </w:t>
      </w:r>
      <w:bookmarkStart w:id="20683" w:name="_ETM_Q49_248450"/>
      <w:bookmarkEnd w:id="20683"/>
      <w:r>
        <w:rPr>
          <w:rtl/>
        </w:rPr>
        <w:t xml:space="preserve">חושב </w:t>
      </w:r>
      <w:bookmarkStart w:id="20684" w:name="_ETM_Q49_248689"/>
      <w:bookmarkEnd w:id="20684"/>
      <w:r>
        <w:rPr>
          <w:rtl/>
        </w:rPr>
        <w:t xml:space="preserve">שיש </w:t>
      </w:r>
      <w:bookmarkStart w:id="20685" w:name="_ETM_Q49_248840"/>
      <w:bookmarkEnd w:id="20685"/>
      <w:r>
        <w:rPr>
          <w:rtl/>
        </w:rPr>
        <w:t xml:space="preserve">לי </w:t>
      </w:r>
      <w:bookmarkStart w:id="20686" w:name="_ETM_Q49_248990"/>
      <w:bookmarkEnd w:id="20686"/>
      <w:r>
        <w:rPr>
          <w:rtl/>
        </w:rPr>
        <w:t xml:space="preserve">חיסרון </w:t>
      </w:r>
      <w:bookmarkStart w:id="20687" w:name="_ETM_Q49_249619"/>
      <w:bookmarkEnd w:id="20687"/>
      <w:r>
        <w:rPr>
          <w:rtl/>
        </w:rPr>
        <w:t xml:space="preserve">גדול </w:t>
      </w:r>
      <w:bookmarkStart w:id="20688" w:name="_ETM_Q49_250390"/>
      <w:bookmarkEnd w:id="20688"/>
      <w:r>
        <w:rPr>
          <w:rtl/>
        </w:rPr>
        <w:t xml:space="preserve">ביחס </w:t>
      </w:r>
      <w:bookmarkStart w:id="20689" w:name="_ETM_Q49_251229"/>
      <w:bookmarkEnd w:id="20689"/>
      <w:r>
        <w:rPr>
          <w:rtl/>
        </w:rPr>
        <w:t xml:space="preserve">להרבה </w:t>
      </w:r>
      <w:bookmarkStart w:id="20690" w:name="_ETM_Q49_251620"/>
      <w:bookmarkEnd w:id="20690"/>
      <w:r>
        <w:rPr>
          <w:rtl/>
        </w:rPr>
        <w:t xml:space="preserve">מאוד </w:t>
      </w:r>
      <w:bookmarkStart w:id="20691" w:name="_ETM_Q49_251890"/>
      <w:bookmarkEnd w:id="20691"/>
      <w:r>
        <w:rPr>
          <w:rtl/>
        </w:rPr>
        <w:t xml:space="preserve">מהאנשים </w:t>
      </w:r>
      <w:bookmarkStart w:id="20692" w:name="_ETM_Q49_252580"/>
      <w:bookmarkEnd w:id="20692"/>
      <w:r>
        <w:rPr>
          <w:rtl/>
        </w:rPr>
        <w:t xml:space="preserve">שיושבים </w:t>
      </w:r>
      <w:bookmarkStart w:id="20693" w:name="_ETM_Q49_253120"/>
      <w:bookmarkEnd w:id="20693"/>
      <w:r>
        <w:rPr>
          <w:rtl/>
        </w:rPr>
        <w:t>כאן</w:t>
      </w:r>
      <w:r>
        <w:rPr>
          <w:rFonts w:hint="cs"/>
          <w:rtl/>
        </w:rPr>
        <w:t>,</w:t>
      </w:r>
      <w:r>
        <w:rPr>
          <w:rtl/>
        </w:rPr>
        <w:t xml:space="preserve"> </w:t>
      </w:r>
      <w:bookmarkStart w:id="20694" w:name="_ETM_Q49_253390"/>
      <w:bookmarkEnd w:id="20694"/>
      <w:r>
        <w:rPr>
          <w:rFonts w:hint="cs"/>
          <w:rtl/>
        </w:rPr>
        <w:t xml:space="preserve">כי </w:t>
      </w:r>
      <w:r>
        <w:rPr>
          <w:rtl/>
        </w:rPr>
        <w:t xml:space="preserve">לפעמים </w:t>
      </w:r>
      <w:bookmarkStart w:id="20695" w:name="_ETM_Q49_254050"/>
      <w:bookmarkEnd w:id="20695"/>
      <w:r>
        <w:rPr>
          <w:rtl/>
        </w:rPr>
        <w:t xml:space="preserve">אני </w:t>
      </w:r>
      <w:bookmarkStart w:id="20696" w:name="_ETM_Q49_254229"/>
      <w:bookmarkEnd w:id="20696"/>
      <w:r>
        <w:rPr>
          <w:rtl/>
        </w:rPr>
        <w:t xml:space="preserve">נדהם </w:t>
      </w:r>
      <w:bookmarkStart w:id="20697" w:name="_ETM_Q49_255180"/>
      <w:bookmarkEnd w:id="20697"/>
      <w:r>
        <w:rPr>
          <w:rFonts w:hint="cs"/>
          <w:rtl/>
        </w:rPr>
        <w:t>מה</w:t>
      </w:r>
      <w:r>
        <w:rPr>
          <w:rtl/>
        </w:rPr>
        <w:t xml:space="preserve">קלות </w:t>
      </w:r>
      <w:bookmarkStart w:id="20698" w:name="_ETM_Q49_255720"/>
      <w:bookmarkEnd w:id="20698"/>
      <w:r>
        <w:rPr>
          <w:rtl/>
        </w:rPr>
        <w:t>הבלתי</w:t>
      </w:r>
      <w:bookmarkStart w:id="20699" w:name="_ETM_Q49_256050"/>
      <w:bookmarkEnd w:id="20699"/>
      <w:r w:rsidR="00F85A07">
        <w:rPr>
          <w:rFonts w:hint="cs"/>
          <w:rtl/>
        </w:rPr>
        <w:t>-</w:t>
      </w:r>
      <w:r>
        <w:rPr>
          <w:rtl/>
        </w:rPr>
        <w:t xml:space="preserve">נסבלת </w:t>
      </w:r>
      <w:bookmarkStart w:id="20700" w:name="_ETM_Q49_256590"/>
      <w:bookmarkEnd w:id="20700"/>
      <w:r>
        <w:rPr>
          <w:rtl/>
        </w:rPr>
        <w:t xml:space="preserve">שבה </w:t>
      </w:r>
      <w:bookmarkStart w:id="20701" w:name="_ETM_Q49_256830"/>
      <w:bookmarkEnd w:id="20701"/>
      <w:r>
        <w:rPr>
          <w:rtl/>
        </w:rPr>
        <w:t xml:space="preserve">הם </w:t>
      </w:r>
      <w:bookmarkStart w:id="20702" w:name="_ETM_Q49_256950"/>
      <w:bookmarkEnd w:id="20702"/>
      <w:r>
        <w:rPr>
          <w:rtl/>
        </w:rPr>
        <w:t xml:space="preserve">חושבים </w:t>
      </w:r>
      <w:bookmarkStart w:id="20703" w:name="_ETM_Q49_257430"/>
      <w:bookmarkEnd w:id="20703"/>
      <w:r>
        <w:rPr>
          <w:rtl/>
        </w:rPr>
        <w:t xml:space="preserve">שהם </w:t>
      </w:r>
      <w:bookmarkStart w:id="20704" w:name="_ETM_Q49_258330"/>
      <w:bookmarkEnd w:id="20704"/>
      <w:r>
        <w:rPr>
          <w:rtl/>
        </w:rPr>
        <w:t xml:space="preserve">יכולים </w:t>
      </w:r>
      <w:bookmarkStart w:id="20705" w:name="_ETM_Q49_258870"/>
      <w:bookmarkEnd w:id="20705"/>
      <w:r>
        <w:rPr>
          <w:rtl/>
        </w:rPr>
        <w:t xml:space="preserve">להיות </w:t>
      </w:r>
      <w:bookmarkStart w:id="20706" w:name="_ETM_Q49_259140"/>
      <w:bookmarkEnd w:id="20706"/>
      <w:r>
        <w:rPr>
          <w:rtl/>
        </w:rPr>
        <w:t xml:space="preserve">ראש </w:t>
      </w:r>
      <w:bookmarkStart w:id="20707" w:name="_ETM_Q49_259350"/>
      <w:bookmarkEnd w:id="20707"/>
      <w:r>
        <w:rPr>
          <w:rtl/>
        </w:rPr>
        <w:t>ממשלה</w:t>
      </w:r>
      <w:r>
        <w:rPr>
          <w:rFonts w:hint="cs"/>
          <w:rtl/>
        </w:rPr>
        <w:t xml:space="preserve"> או</w:t>
      </w:r>
      <w:r>
        <w:rPr>
          <w:rtl/>
        </w:rPr>
        <w:t xml:space="preserve"> </w:t>
      </w:r>
      <w:bookmarkStart w:id="20708" w:name="_ETM_Q49_259980"/>
      <w:bookmarkEnd w:id="20708"/>
      <w:r>
        <w:rPr>
          <w:rtl/>
        </w:rPr>
        <w:t xml:space="preserve">רוצים </w:t>
      </w:r>
      <w:bookmarkStart w:id="20709" w:name="_ETM_Q49_260490"/>
      <w:bookmarkEnd w:id="20709"/>
      <w:r>
        <w:rPr>
          <w:rtl/>
        </w:rPr>
        <w:t xml:space="preserve">להיות </w:t>
      </w:r>
      <w:bookmarkStart w:id="20710" w:name="_ETM_Q49_260790"/>
      <w:bookmarkEnd w:id="20710"/>
      <w:r>
        <w:rPr>
          <w:rtl/>
        </w:rPr>
        <w:t xml:space="preserve">ראש </w:t>
      </w:r>
      <w:bookmarkStart w:id="20711" w:name="_ETM_Q49_261000"/>
      <w:bookmarkEnd w:id="20711"/>
      <w:r>
        <w:rPr>
          <w:rtl/>
        </w:rPr>
        <w:t>ממשלה</w:t>
      </w:r>
      <w:r>
        <w:rPr>
          <w:rFonts w:hint="cs"/>
          <w:rtl/>
        </w:rPr>
        <w:t>.</w:t>
      </w:r>
      <w:r>
        <w:rPr>
          <w:rtl/>
        </w:rPr>
        <w:t xml:space="preserve"> </w:t>
      </w:r>
      <w:bookmarkStart w:id="20712" w:name="_ETM_Q49_262020"/>
      <w:bookmarkEnd w:id="20712"/>
      <w:r>
        <w:rPr>
          <w:rtl/>
        </w:rPr>
        <w:t xml:space="preserve">כי </w:t>
      </w:r>
      <w:bookmarkStart w:id="20713" w:name="_ETM_Q49_262740"/>
      <w:bookmarkEnd w:id="20713"/>
      <w:r>
        <w:rPr>
          <w:rtl/>
        </w:rPr>
        <w:t>אני</w:t>
      </w:r>
      <w:r>
        <w:rPr>
          <w:rFonts w:hint="cs"/>
          <w:rtl/>
        </w:rPr>
        <w:t>,</w:t>
      </w:r>
      <w:r>
        <w:rPr>
          <w:rtl/>
        </w:rPr>
        <w:t xml:space="preserve"> </w:t>
      </w:r>
      <w:bookmarkStart w:id="20714" w:name="_ETM_Q49_262980"/>
      <w:bookmarkEnd w:id="20714"/>
      <w:r>
        <w:rPr>
          <w:rtl/>
        </w:rPr>
        <w:t>לפחות</w:t>
      </w:r>
      <w:r>
        <w:rPr>
          <w:rFonts w:hint="cs"/>
          <w:rtl/>
        </w:rPr>
        <w:t>,</w:t>
      </w:r>
      <w:r>
        <w:rPr>
          <w:rtl/>
        </w:rPr>
        <w:t xml:space="preserve"> </w:t>
      </w:r>
      <w:bookmarkStart w:id="20715" w:name="_ETM_Q49_263520"/>
      <w:bookmarkEnd w:id="20715"/>
      <w:r>
        <w:rPr>
          <w:rtl/>
        </w:rPr>
        <w:t xml:space="preserve">שזכיתי </w:t>
      </w:r>
      <w:bookmarkStart w:id="20716" w:name="_ETM_Q49_264270"/>
      <w:bookmarkEnd w:id="20716"/>
      <w:r>
        <w:rPr>
          <w:rtl/>
        </w:rPr>
        <w:t xml:space="preserve">לעבוד </w:t>
      </w:r>
      <w:bookmarkStart w:id="20717" w:name="_ETM_Q49_264720"/>
      <w:bookmarkEnd w:id="20717"/>
      <w:r>
        <w:rPr>
          <w:rtl/>
        </w:rPr>
        <w:t xml:space="preserve">לא </w:t>
      </w:r>
      <w:bookmarkStart w:id="20718" w:name="_ETM_Q49_264840"/>
      <w:bookmarkEnd w:id="20718"/>
      <w:r>
        <w:rPr>
          <w:rtl/>
        </w:rPr>
        <w:t xml:space="preserve">מעט </w:t>
      </w:r>
      <w:bookmarkStart w:id="20719" w:name="_ETM_Q49_265140"/>
      <w:bookmarkEnd w:id="20719"/>
      <w:r>
        <w:rPr>
          <w:rtl/>
        </w:rPr>
        <w:t xml:space="preserve">שנים </w:t>
      </w:r>
      <w:bookmarkStart w:id="20720" w:name="_ETM_Q49_266290"/>
      <w:bookmarkStart w:id="20721" w:name="_ETM_Q49_266740"/>
      <w:bookmarkEnd w:id="20720"/>
      <w:bookmarkEnd w:id="20721"/>
      <w:r>
        <w:rPr>
          <w:rtl/>
        </w:rPr>
        <w:t xml:space="preserve">ולראות </w:t>
      </w:r>
      <w:bookmarkStart w:id="20722" w:name="_ETM_Q49_267250"/>
      <w:bookmarkEnd w:id="20722"/>
      <w:r>
        <w:rPr>
          <w:rFonts w:hint="cs"/>
          <w:rtl/>
        </w:rPr>
        <w:t xml:space="preserve">את </w:t>
      </w:r>
      <w:r>
        <w:rPr>
          <w:rtl/>
        </w:rPr>
        <w:t xml:space="preserve">העבודה </w:t>
      </w:r>
      <w:bookmarkStart w:id="20723" w:name="_ETM_Q49_267580"/>
      <w:bookmarkEnd w:id="20723"/>
      <w:r>
        <w:rPr>
          <w:rtl/>
        </w:rPr>
        <w:t xml:space="preserve">של </w:t>
      </w:r>
      <w:bookmarkStart w:id="20724" w:name="_ETM_Q49_267760"/>
      <w:bookmarkEnd w:id="20724"/>
      <w:r>
        <w:rPr>
          <w:rtl/>
        </w:rPr>
        <w:t xml:space="preserve">בנימין </w:t>
      </w:r>
      <w:bookmarkStart w:id="20725" w:name="_ETM_Q49_268150"/>
      <w:bookmarkEnd w:id="20725"/>
      <w:r>
        <w:rPr>
          <w:rtl/>
        </w:rPr>
        <w:t xml:space="preserve">נתניהו </w:t>
      </w:r>
      <w:bookmarkStart w:id="20726" w:name="_ETM_Q49_268690"/>
      <w:bookmarkEnd w:id="20726"/>
      <w:r>
        <w:rPr>
          <w:rtl/>
        </w:rPr>
        <w:t>מקרוב</w:t>
      </w:r>
      <w:r>
        <w:rPr>
          <w:rFonts w:hint="cs"/>
          <w:rtl/>
        </w:rPr>
        <w:t>,</w:t>
      </w:r>
      <w:r>
        <w:rPr>
          <w:rtl/>
        </w:rPr>
        <w:t xml:space="preserve"> </w:t>
      </w:r>
      <w:bookmarkStart w:id="20727" w:name="_ETM_Q49_269869"/>
      <w:bookmarkEnd w:id="20727"/>
      <w:r>
        <w:rPr>
          <w:rtl/>
        </w:rPr>
        <w:t xml:space="preserve">אני </w:t>
      </w:r>
      <w:bookmarkStart w:id="20728" w:name="_ETM_Q49_270049"/>
      <w:bookmarkEnd w:id="20728"/>
      <w:r>
        <w:rPr>
          <w:rtl/>
        </w:rPr>
        <w:t xml:space="preserve">יכול </w:t>
      </w:r>
      <w:bookmarkStart w:id="20729" w:name="_ETM_Q49_270229"/>
      <w:bookmarkEnd w:id="20729"/>
      <w:r>
        <w:rPr>
          <w:rtl/>
        </w:rPr>
        <w:t xml:space="preserve">לומר </w:t>
      </w:r>
      <w:bookmarkStart w:id="20730" w:name="_ETM_Q49_270409"/>
      <w:bookmarkEnd w:id="20730"/>
      <w:r>
        <w:rPr>
          <w:rtl/>
        </w:rPr>
        <w:t xml:space="preserve">לך </w:t>
      </w:r>
      <w:bookmarkStart w:id="20731" w:name="_ETM_Q49_270500"/>
      <w:bookmarkEnd w:id="20731"/>
      <w:r>
        <w:rPr>
          <w:rtl/>
        </w:rPr>
        <w:t xml:space="preserve">שלהיות </w:t>
      </w:r>
      <w:bookmarkStart w:id="20732" w:name="_ETM_Q49_270829"/>
      <w:bookmarkEnd w:id="20732"/>
      <w:r>
        <w:rPr>
          <w:rtl/>
        </w:rPr>
        <w:t xml:space="preserve">ראש </w:t>
      </w:r>
      <w:bookmarkStart w:id="20733" w:name="_ETM_Q49_270979"/>
      <w:bookmarkEnd w:id="20733"/>
      <w:r>
        <w:rPr>
          <w:rtl/>
        </w:rPr>
        <w:t xml:space="preserve">ממשלה </w:t>
      </w:r>
      <w:bookmarkStart w:id="20734" w:name="_ETM_Q49_271369"/>
      <w:bookmarkEnd w:id="20734"/>
      <w:r>
        <w:rPr>
          <w:rtl/>
        </w:rPr>
        <w:t xml:space="preserve">בישראל </w:t>
      </w:r>
      <w:bookmarkStart w:id="20735" w:name="_ETM_Q49_272149"/>
      <w:bookmarkStart w:id="20736" w:name="_ETM_Q49_272790"/>
      <w:bookmarkEnd w:id="20735"/>
      <w:bookmarkEnd w:id="20736"/>
      <w:r>
        <w:rPr>
          <w:rtl/>
        </w:rPr>
        <w:t>ז</w:t>
      </w:r>
      <w:r w:rsidR="00F85A07">
        <w:rPr>
          <w:rFonts w:hint="cs"/>
          <w:rtl/>
        </w:rPr>
        <w:t>ה</w:t>
      </w:r>
      <w:r>
        <w:rPr>
          <w:rtl/>
        </w:rPr>
        <w:t xml:space="preserve"> </w:t>
      </w:r>
      <w:bookmarkStart w:id="20737" w:name="_ETM_Q49_273060"/>
      <w:bookmarkEnd w:id="20737"/>
      <w:r>
        <w:rPr>
          <w:rtl/>
        </w:rPr>
        <w:t xml:space="preserve">באמת </w:t>
      </w:r>
      <w:bookmarkStart w:id="20738" w:name="_ETM_Q49_273360"/>
      <w:bookmarkEnd w:id="20738"/>
      <w:r>
        <w:rPr>
          <w:rtl/>
        </w:rPr>
        <w:t xml:space="preserve">משימה </w:t>
      </w:r>
      <w:bookmarkStart w:id="20739" w:name="_ETM_Q49_274080"/>
      <w:bookmarkEnd w:id="20739"/>
      <w:r>
        <w:rPr>
          <w:rtl/>
        </w:rPr>
        <w:t>אדירה</w:t>
      </w:r>
      <w:r>
        <w:rPr>
          <w:rFonts w:hint="cs"/>
          <w:rtl/>
        </w:rPr>
        <w:t>.</w:t>
      </w:r>
      <w:r>
        <w:rPr>
          <w:rtl/>
        </w:rPr>
        <w:t xml:space="preserve"> </w:t>
      </w:r>
      <w:bookmarkStart w:id="20740" w:name="_ETM_Q49_274680"/>
      <w:bookmarkEnd w:id="20740"/>
      <w:r>
        <w:rPr>
          <w:rtl/>
        </w:rPr>
        <w:t xml:space="preserve">אני </w:t>
      </w:r>
      <w:bookmarkStart w:id="20741" w:name="_ETM_Q49_274830"/>
      <w:bookmarkEnd w:id="20741"/>
      <w:r>
        <w:rPr>
          <w:rtl/>
        </w:rPr>
        <w:t xml:space="preserve">חושב </w:t>
      </w:r>
      <w:bookmarkStart w:id="20742" w:name="_ETM_Q49_275040"/>
      <w:bookmarkEnd w:id="20742"/>
      <w:r>
        <w:rPr>
          <w:rtl/>
        </w:rPr>
        <w:t xml:space="preserve">שאנשים </w:t>
      </w:r>
      <w:bookmarkStart w:id="20743" w:name="_ETM_Q49_275490"/>
      <w:bookmarkEnd w:id="20743"/>
      <w:r>
        <w:rPr>
          <w:rtl/>
        </w:rPr>
        <w:t>אפילו</w:t>
      </w:r>
      <w:r>
        <w:rPr>
          <w:rFonts w:hint="cs"/>
          <w:rtl/>
        </w:rPr>
        <w:t xml:space="preserve"> </w:t>
      </w:r>
      <w:r>
        <w:rPr>
          <w:rFonts w:hint="eastAsia"/>
          <w:rtl/>
        </w:rPr>
        <w:t>–</w:t>
      </w:r>
      <w:r>
        <w:rPr>
          <w:rtl/>
        </w:rPr>
        <w:t xml:space="preserve"> </w:t>
      </w:r>
      <w:bookmarkStart w:id="20744" w:name="_ETM_Q49_276350"/>
      <w:bookmarkEnd w:id="20744"/>
      <w:r>
        <w:rPr>
          <w:rtl/>
        </w:rPr>
        <w:t xml:space="preserve">עם </w:t>
      </w:r>
      <w:bookmarkStart w:id="20745" w:name="_ETM_Q49_276500"/>
      <w:bookmarkEnd w:id="20745"/>
      <w:r>
        <w:rPr>
          <w:rtl/>
        </w:rPr>
        <w:t xml:space="preserve">כל </w:t>
      </w:r>
      <w:bookmarkStart w:id="20746" w:name="_ETM_Q49_276680"/>
      <w:bookmarkEnd w:id="20746"/>
      <w:r>
        <w:rPr>
          <w:rtl/>
        </w:rPr>
        <w:t xml:space="preserve">כמה </w:t>
      </w:r>
      <w:bookmarkStart w:id="20747" w:name="_ETM_Q49_276950"/>
      <w:bookmarkEnd w:id="20747"/>
      <w:r>
        <w:rPr>
          <w:rtl/>
        </w:rPr>
        <w:t xml:space="preserve">שאומרים </w:t>
      </w:r>
      <w:bookmarkStart w:id="20748" w:name="_ETM_Q49_277459"/>
      <w:bookmarkEnd w:id="20748"/>
      <w:r>
        <w:rPr>
          <w:rtl/>
        </w:rPr>
        <w:t xml:space="preserve">שזה </w:t>
      </w:r>
      <w:bookmarkStart w:id="20749" w:name="_ETM_Q49_277760"/>
      <w:bookmarkEnd w:id="20749"/>
      <w:r>
        <w:rPr>
          <w:rtl/>
        </w:rPr>
        <w:t xml:space="preserve">התפקיד </w:t>
      </w:r>
      <w:bookmarkStart w:id="20750" w:name="_ETM_Q49_278180"/>
      <w:bookmarkEnd w:id="20750"/>
      <w:r>
        <w:rPr>
          <w:rtl/>
        </w:rPr>
        <w:t xml:space="preserve">הקשה </w:t>
      </w:r>
      <w:bookmarkStart w:id="20751" w:name="_ETM_Q49_278569"/>
      <w:bookmarkEnd w:id="20751"/>
      <w:r>
        <w:rPr>
          <w:rtl/>
        </w:rPr>
        <w:t>בעולם</w:t>
      </w:r>
      <w:r>
        <w:rPr>
          <w:rFonts w:hint="cs"/>
          <w:rtl/>
        </w:rPr>
        <w:t>,</w:t>
      </w:r>
      <w:r>
        <w:rPr>
          <w:rtl/>
        </w:rPr>
        <w:t xml:space="preserve"> </w:t>
      </w:r>
      <w:bookmarkStart w:id="20752" w:name="_ETM_Q49_278990"/>
      <w:bookmarkStart w:id="20753" w:name="_ETM_Q49_280280"/>
      <w:bookmarkEnd w:id="20752"/>
      <w:bookmarkEnd w:id="20753"/>
      <w:r>
        <w:rPr>
          <w:rtl/>
        </w:rPr>
        <w:t xml:space="preserve">עד </w:t>
      </w:r>
      <w:bookmarkStart w:id="20754" w:name="_ETM_Q49_280400"/>
      <w:bookmarkEnd w:id="20754"/>
      <w:r>
        <w:rPr>
          <w:rtl/>
        </w:rPr>
        <w:t xml:space="preserve">שאתה </w:t>
      </w:r>
      <w:bookmarkStart w:id="20755" w:name="_ETM_Q49_280610"/>
      <w:bookmarkEnd w:id="20755"/>
      <w:r>
        <w:rPr>
          <w:rtl/>
        </w:rPr>
        <w:t xml:space="preserve">לא </w:t>
      </w:r>
      <w:bookmarkStart w:id="20756" w:name="_ETM_Q49_280700"/>
      <w:bookmarkEnd w:id="20756"/>
      <w:r>
        <w:rPr>
          <w:rtl/>
        </w:rPr>
        <w:t xml:space="preserve">רואה </w:t>
      </w:r>
      <w:bookmarkStart w:id="20757" w:name="_ETM_Q49_280970"/>
      <w:bookmarkEnd w:id="20757"/>
      <w:r>
        <w:rPr>
          <w:rtl/>
        </w:rPr>
        <w:t xml:space="preserve">את </w:t>
      </w:r>
      <w:bookmarkStart w:id="20758" w:name="_ETM_Q49_281030"/>
      <w:bookmarkEnd w:id="20758"/>
      <w:r>
        <w:rPr>
          <w:rtl/>
        </w:rPr>
        <w:t xml:space="preserve">זה </w:t>
      </w:r>
      <w:bookmarkStart w:id="20759" w:name="_ETM_Q49_281180"/>
      <w:bookmarkEnd w:id="20759"/>
      <w:r>
        <w:rPr>
          <w:rtl/>
        </w:rPr>
        <w:t>מקרוב</w:t>
      </w:r>
      <w:r w:rsidR="00F85A07">
        <w:rPr>
          <w:rFonts w:hint="cs"/>
          <w:rtl/>
        </w:rPr>
        <w:t>,</w:t>
      </w:r>
      <w:r>
        <w:rPr>
          <w:rtl/>
        </w:rPr>
        <w:t xml:space="preserve"> </w:t>
      </w:r>
      <w:bookmarkStart w:id="20760" w:name="_ETM_Q49_281569"/>
      <w:bookmarkStart w:id="20761" w:name="_ETM_Q49_282080"/>
      <w:bookmarkEnd w:id="20760"/>
      <w:bookmarkEnd w:id="20761"/>
      <w:r>
        <w:rPr>
          <w:rtl/>
        </w:rPr>
        <w:t>לעומק</w:t>
      </w:r>
      <w:r>
        <w:rPr>
          <w:rFonts w:hint="cs"/>
          <w:rtl/>
        </w:rPr>
        <w:t>,</w:t>
      </w:r>
      <w:bookmarkStart w:id="20762" w:name="_ETM_Q49_282500"/>
      <w:bookmarkEnd w:id="20762"/>
      <w:r>
        <w:rPr>
          <w:rFonts w:hint="cs"/>
          <w:rtl/>
        </w:rPr>
        <w:t xml:space="preserve"> </w:t>
      </w:r>
      <w:r>
        <w:rPr>
          <w:rtl/>
        </w:rPr>
        <w:t xml:space="preserve">לא </w:t>
      </w:r>
      <w:bookmarkStart w:id="20763" w:name="_ETM_Q49_279200"/>
      <w:bookmarkEnd w:id="20763"/>
      <w:r>
        <w:rPr>
          <w:rtl/>
        </w:rPr>
        <w:t xml:space="preserve">באמת </w:t>
      </w:r>
      <w:bookmarkStart w:id="20764" w:name="_ETM_Q49_279920"/>
      <w:bookmarkEnd w:id="20764"/>
      <w:proofErr w:type="spellStart"/>
      <w:r>
        <w:rPr>
          <w:rtl/>
        </w:rPr>
        <w:t>באמת</w:t>
      </w:r>
      <w:proofErr w:type="spellEnd"/>
      <w:r>
        <w:rPr>
          <w:rtl/>
        </w:rPr>
        <w:t xml:space="preserve"> </w:t>
      </w:r>
      <w:r>
        <w:rPr>
          <w:rFonts w:hint="cs"/>
          <w:rtl/>
        </w:rPr>
        <w:t xml:space="preserve">מבינים </w:t>
      </w:r>
      <w:r>
        <w:rPr>
          <w:rtl/>
        </w:rPr>
        <w:t xml:space="preserve">במה </w:t>
      </w:r>
      <w:bookmarkStart w:id="20765" w:name="_ETM_Q49_282770"/>
      <w:bookmarkEnd w:id="20765"/>
      <w:r>
        <w:rPr>
          <w:rtl/>
        </w:rPr>
        <w:t xml:space="preserve">זה </w:t>
      </w:r>
      <w:bookmarkStart w:id="20766" w:name="_ETM_Q49_282950"/>
      <w:bookmarkEnd w:id="20766"/>
      <w:r>
        <w:rPr>
          <w:rtl/>
        </w:rPr>
        <w:t>כרוך</w:t>
      </w:r>
      <w:r>
        <w:rPr>
          <w:rFonts w:hint="cs"/>
          <w:rtl/>
        </w:rPr>
        <w:t>.</w:t>
      </w:r>
      <w:r>
        <w:rPr>
          <w:rtl/>
        </w:rPr>
        <w:t xml:space="preserve"> </w:t>
      </w:r>
      <w:bookmarkStart w:id="20767" w:name="_ETM_Q49_284180"/>
      <w:bookmarkEnd w:id="20767"/>
      <w:r>
        <w:rPr>
          <w:rtl/>
        </w:rPr>
        <w:t>לניסיון</w:t>
      </w:r>
      <w:r>
        <w:rPr>
          <w:rFonts w:hint="cs"/>
          <w:rtl/>
        </w:rPr>
        <w:t>,</w:t>
      </w:r>
      <w:r>
        <w:rPr>
          <w:rtl/>
        </w:rPr>
        <w:t xml:space="preserve"> </w:t>
      </w:r>
      <w:bookmarkStart w:id="20768" w:name="_ETM_Q49_285859"/>
      <w:bookmarkEnd w:id="20768"/>
      <w:r>
        <w:rPr>
          <w:rtl/>
        </w:rPr>
        <w:t xml:space="preserve">לידע </w:t>
      </w:r>
      <w:bookmarkStart w:id="20769" w:name="_ETM_Q49_287119"/>
      <w:bookmarkEnd w:id="20769"/>
      <w:r>
        <w:rPr>
          <w:rtl/>
        </w:rPr>
        <w:t xml:space="preserve">ולמעמד </w:t>
      </w:r>
      <w:bookmarkStart w:id="20770" w:name="_ETM_Q49_287960"/>
      <w:bookmarkEnd w:id="20770"/>
      <w:r>
        <w:rPr>
          <w:rtl/>
        </w:rPr>
        <w:t xml:space="preserve">הבין-לאומי </w:t>
      </w:r>
      <w:bookmarkStart w:id="20771" w:name="_ETM_Q49_289540"/>
      <w:bookmarkEnd w:id="20771"/>
      <w:r>
        <w:rPr>
          <w:rtl/>
        </w:rPr>
        <w:t>ול</w:t>
      </w:r>
      <w:bookmarkStart w:id="20772" w:name="_ETM_Q49_289930"/>
      <w:bookmarkEnd w:id="20772"/>
      <w:r>
        <w:rPr>
          <w:rFonts w:hint="cs"/>
          <w:rtl/>
        </w:rPr>
        <w:t>הרבה</w:t>
      </w:r>
      <w:r>
        <w:rPr>
          <w:rtl/>
        </w:rPr>
        <w:t xml:space="preserve"> </w:t>
      </w:r>
      <w:bookmarkStart w:id="20773" w:name="_ETM_Q49_290290"/>
      <w:bookmarkEnd w:id="20773"/>
      <w:r>
        <w:rPr>
          <w:rtl/>
        </w:rPr>
        <w:t xml:space="preserve">מאוד </w:t>
      </w:r>
      <w:bookmarkStart w:id="20774" w:name="_ETM_Q49_290530"/>
      <w:bookmarkEnd w:id="20774"/>
      <w:r>
        <w:rPr>
          <w:rtl/>
        </w:rPr>
        <w:t xml:space="preserve">דברים </w:t>
      </w:r>
      <w:bookmarkStart w:id="20775" w:name="_ETM_Q49_290860"/>
      <w:bookmarkEnd w:id="20775"/>
      <w:r>
        <w:rPr>
          <w:rtl/>
        </w:rPr>
        <w:t xml:space="preserve">מן </w:t>
      </w:r>
      <w:bookmarkStart w:id="20776" w:name="_ETM_Q49_291010"/>
      <w:bookmarkEnd w:id="20776"/>
      <w:r>
        <w:rPr>
          <w:rtl/>
        </w:rPr>
        <w:t xml:space="preserve">הסוג </w:t>
      </w:r>
      <w:bookmarkStart w:id="20777" w:name="_ETM_Q49_291369"/>
      <w:bookmarkEnd w:id="20777"/>
      <w:r>
        <w:rPr>
          <w:rtl/>
        </w:rPr>
        <w:t xml:space="preserve">הזה </w:t>
      </w:r>
      <w:bookmarkStart w:id="20778" w:name="_ETM_Q49_292110"/>
      <w:bookmarkEnd w:id="20778"/>
      <w:r>
        <w:rPr>
          <w:rtl/>
        </w:rPr>
        <w:t xml:space="preserve">יש </w:t>
      </w:r>
      <w:bookmarkStart w:id="20779" w:name="_ETM_Q49_292530"/>
      <w:bookmarkEnd w:id="20779"/>
      <w:r>
        <w:rPr>
          <w:rtl/>
        </w:rPr>
        <w:t xml:space="preserve">ערך </w:t>
      </w:r>
      <w:bookmarkStart w:id="20780" w:name="_ETM_Q49_292950"/>
      <w:bookmarkEnd w:id="20780"/>
      <w:r>
        <w:rPr>
          <w:rtl/>
        </w:rPr>
        <w:t>עצום</w:t>
      </w:r>
      <w:r>
        <w:rPr>
          <w:rFonts w:hint="cs"/>
          <w:rtl/>
        </w:rPr>
        <w:t>.</w:t>
      </w:r>
    </w:p>
    <w:p w:rsidR="00934F6A" w:rsidRDefault="00934F6A" w:rsidP="00B10521">
      <w:pPr>
        <w:rPr>
          <w:rtl/>
        </w:rPr>
      </w:pPr>
      <w:bookmarkStart w:id="20781" w:name="_ETM_Q49_291188"/>
      <w:bookmarkEnd w:id="20781"/>
    </w:p>
    <w:p w:rsidR="00934F6A" w:rsidRDefault="00934F6A" w:rsidP="00F85A07">
      <w:pPr>
        <w:rPr>
          <w:rtl/>
        </w:rPr>
      </w:pPr>
      <w:bookmarkStart w:id="20782" w:name="_ETM_Q49_291249"/>
      <w:bookmarkStart w:id="20783" w:name="_ETM_Q49_291331"/>
      <w:bookmarkStart w:id="20784" w:name="_ETM_Q49_293909"/>
      <w:bookmarkEnd w:id="20782"/>
      <w:bookmarkEnd w:id="20783"/>
      <w:bookmarkEnd w:id="20784"/>
      <w:r>
        <w:rPr>
          <w:rtl/>
        </w:rPr>
        <w:t xml:space="preserve">עכשיו </w:t>
      </w:r>
      <w:bookmarkStart w:id="20785" w:name="_ETM_Q49_294240"/>
      <w:bookmarkEnd w:id="20785"/>
      <w:r>
        <w:rPr>
          <w:rtl/>
        </w:rPr>
        <w:t xml:space="preserve">אני </w:t>
      </w:r>
      <w:bookmarkStart w:id="20786" w:name="_ETM_Q49_294450"/>
      <w:bookmarkEnd w:id="20786"/>
      <w:r>
        <w:rPr>
          <w:rtl/>
        </w:rPr>
        <w:t xml:space="preserve">אומר </w:t>
      </w:r>
      <w:bookmarkStart w:id="20787" w:name="_ETM_Q49_294659"/>
      <w:bookmarkEnd w:id="20787"/>
      <w:r>
        <w:rPr>
          <w:rtl/>
        </w:rPr>
        <w:t xml:space="preserve">לך </w:t>
      </w:r>
      <w:bookmarkStart w:id="20788" w:name="_ETM_Q49_294869"/>
      <w:bookmarkEnd w:id="20788"/>
      <w:r w:rsidR="00F85A07">
        <w:rPr>
          <w:rFonts w:hint="cs"/>
          <w:rtl/>
        </w:rPr>
        <w:t xml:space="preserve">– </w:t>
      </w:r>
      <w:r>
        <w:rPr>
          <w:rtl/>
        </w:rPr>
        <w:t xml:space="preserve">אני </w:t>
      </w:r>
      <w:bookmarkStart w:id="20789" w:name="_ETM_Q49_294990"/>
      <w:bookmarkEnd w:id="20789"/>
      <w:r>
        <w:rPr>
          <w:rtl/>
        </w:rPr>
        <w:t xml:space="preserve">אתן </w:t>
      </w:r>
      <w:bookmarkStart w:id="20790" w:name="_ETM_Q49_295200"/>
      <w:bookmarkEnd w:id="20790"/>
      <w:r>
        <w:rPr>
          <w:rtl/>
        </w:rPr>
        <w:t xml:space="preserve">לך </w:t>
      </w:r>
      <w:bookmarkStart w:id="20791" w:name="_ETM_Q49_295350"/>
      <w:bookmarkEnd w:id="20791"/>
      <w:r>
        <w:rPr>
          <w:rtl/>
        </w:rPr>
        <w:t>דוגמ</w:t>
      </w:r>
      <w:r>
        <w:rPr>
          <w:rFonts w:hint="cs"/>
          <w:rtl/>
        </w:rPr>
        <w:t>ה</w:t>
      </w:r>
      <w:r>
        <w:rPr>
          <w:rtl/>
        </w:rPr>
        <w:t xml:space="preserve"> </w:t>
      </w:r>
      <w:bookmarkStart w:id="20792" w:name="_ETM_Q49_295950"/>
      <w:bookmarkEnd w:id="20792"/>
      <w:r>
        <w:rPr>
          <w:rtl/>
        </w:rPr>
        <w:t xml:space="preserve">בכלל </w:t>
      </w:r>
      <w:bookmarkStart w:id="20793" w:name="_ETM_Q49_296460"/>
      <w:bookmarkEnd w:id="20793"/>
      <w:r>
        <w:rPr>
          <w:rtl/>
        </w:rPr>
        <w:t xml:space="preserve">ממקום </w:t>
      </w:r>
      <w:bookmarkStart w:id="20794" w:name="_ETM_Q49_298930"/>
      <w:bookmarkEnd w:id="20794"/>
      <w:r>
        <w:rPr>
          <w:rtl/>
        </w:rPr>
        <w:t>אחר</w:t>
      </w:r>
      <w:r>
        <w:rPr>
          <w:rFonts w:hint="cs"/>
          <w:rtl/>
        </w:rPr>
        <w:t>.</w:t>
      </w:r>
      <w:r>
        <w:rPr>
          <w:rtl/>
        </w:rPr>
        <w:t xml:space="preserve"> </w:t>
      </w:r>
      <w:bookmarkStart w:id="20795" w:name="_ETM_Q49_299260"/>
      <w:bookmarkEnd w:id="20795"/>
      <w:r>
        <w:rPr>
          <w:rtl/>
        </w:rPr>
        <w:t xml:space="preserve">הרי </w:t>
      </w:r>
      <w:bookmarkStart w:id="20796" w:name="_ETM_Q49_299650"/>
      <w:bookmarkEnd w:id="20796"/>
      <w:r>
        <w:rPr>
          <w:rtl/>
        </w:rPr>
        <w:t xml:space="preserve">אתם </w:t>
      </w:r>
      <w:bookmarkStart w:id="20797" w:name="_ETM_Q49_300040"/>
      <w:bookmarkEnd w:id="20797"/>
      <w:r>
        <w:rPr>
          <w:rtl/>
        </w:rPr>
        <w:t xml:space="preserve">רואים </w:t>
      </w:r>
      <w:bookmarkStart w:id="20798" w:name="_ETM_Q49_300430"/>
      <w:bookmarkEnd w:id="20798"/>
      <w:r>
        <w:rPr>
          <w:rtl/>
        </w:rPr>
        <w:t xml:space="preserve">מול </w:t>
      </w:r>
      <w:bookmarkStart w:id="20799" w:name="_ETM_Q49_300610"/>
      <w:bookmarkEnd w:id="20799"/>
      <w:r>
        <w:rPr>
          <w:rFonts w:hint="cs"/>
          <w:rtl/>
        </w:rPr>
        <w:t>עיניכם</w:t>
      </w:r>
      <w:r>
        <w:rPr>
          <w:rtl/>
        </w:rPr>
        <w:t xml:space="preserve"> </w:t>
      </w:r>
      <w:bookmarkStart w:id="20800" w:name="_ETM_Q49_301490"/>
      <w:bookmarkStart w:id="20801" w:name="_ETM_Q49_301820"/>
      <w:bookmarkEnd w:id="20800"/>
      <w:bookmarkEnd w:id="20801"/>
      <w:r>
        <w:rPr>
          <w:rtl/>
        </w:rPr>
        <w:t xml:space="preserve">כל </w:t>
      </w:r>
      <w:bookmarkStart w:id="20802" w:name="_ETM_Q49_302030"/>
      <w:bookmarkEnd w:id="20802"/>
      <w:r>
        <w:rPr>
          <w:rtl/>
        </w:rPr>
        <w:t xml:space="preserve">הזמן </w:t>
      </w:r>
      <w:bookmarkStart w:id="20803" w:name="_ETM_Q49_302390"/>
      <w:bookmarkEnd w:id="20803"/>
      <w:r>
        <w:rPr>
          <w:rtl/>
        </w:rPr>
        <w:t xml:space="preserve">את </w:t>
      </w:r>
      <w:bookmarkStart w:id="20804" w:name="_ETM_Q49_302540"/>
      <w:bookmarkEnd w:id="20804"/>
      <w:r>
        <w:rPr>
          <w:rtl/>
        </w:rPr>
        <w:t xml:space="preserve">בנימין </w:t>
      </w:r>
      <w:bookmarkStart w:id="20805" w:name="_ETM_Q49_303020"/>
      <w:bookmarkEnd w:id="20805"/>
      <w:r>
        <w:rPr>
          <w:rtl/>
        </w:rPr>
        <w:t>נתניהו</w:t>
      </w:r>
      <w:r>
        <w:rPr>
          <w:rFonts w:hint="cs"/>
          <w:rtl/>
        </w:rPr>
        <w:t>.</w:t>
      </w:r>
      <w:r>
        <w:rPr>
          <w:rtl/>
        </w:rPr>
        <w:t xml:space="preserve"> </w:t>
      </w:r>
      <w:bookmarkStart w:id="20806" w:name="_ETM_Q49_304170"/>
      <w:bookmarkEnd w:id="20806"/>
      <w:r>
        <w:rPr>
          <w:rtl/>
        </w:rPr>
        <w:t xml:space="preserve">אבל </w:t>
      </w:r>
      <w:bookmarkStart w:id="20807" w:name="_ETM_Q49_304319"/>
      <w:bookmarkEnd w:id="20807"/>
      <w:r>
        <w:rPr>
          <w:rtl/>
        </w:rPr>
        <w:t>בוא</w:t>
      </w:r>
      <w:r>
        <w:rPr>
          <w:rFonts w:hint="cs"/>
          <w:rtl/>
        </w:rPr>
        <w:t>ו</w:t>
      </w:r>
      <w:r>
        <w:rPr>
          <w:rtl/>
        </w:rPr>
        <w:t xml:space="preserve"> </w:t>
      </w:r>
      <w:bookmarkStart w:id="20808" w:name="_ETM_Q49_304529"/>
      <w:bookmarkEnd w:id="20808"/>
      <w:r>
        <w:rPr>
          <w:rtl/>
        </w:rPr>
        <w:t xml:space="preserve">נניח </w:t>
      </w:r>
      <w:bookmarkStart w:id="20809" w:name="_ETM_Q49_304950"/>
      <w:bookmarkEnd w:id="20809"/>
      <w:r>
        <w:rPr>
          <w:rtl/>
        </w:rPr>
        <w:t xml:space="preserve">לרגע </w:t>
      </w:r>
      <w:bookmarkStart w:id="20810" w:name="_ETM_Q49_305520"/>
      <w:bookmarkEnd w:id="20810"/>
      <w:r>
        <w:rPr>
          <w:rtl/>
        </w:rPr>
        <w:t xml:space="preserve">באופן </w:t>
      </w:r>
      <w:bookmarkStart w:id="20811" w:name="_ETM_Q49_305969"/>
      <w:bookmarkEnd w:id="20811"/>
      <w:r>
        <w:rPr>
          <w:rtl/>
        </w:rPr>
        <w:t xml:space="preserve">תיאורטי </w:t>
      </w:r>
      <w:bookmarkStart w:id="20812" w:name="_ETM_Q49_307690"/>
      <w:bookmarkEnd w:id="20812"/>
      <w:r>
        <w:rPr>
          <w:rtl/>
        </w:rPr>
        <w:t xml:space="preserve">שאדם </w:t>
      </w:r>
      <w:bookmarkStart w:id="20813" w:name="_ETM_Q49_308290"/>
      <w:bookmarkEnd w:id="20813"/>
      <w:r>
        <w:rPr>
          <w:rtl/>
        </w:rPr>
        <w:t xml:space="preserve">כמו </w:t>
      </w:r>
      <w:bookmarkStart w:id="20814" w:name="_ETM_Q49_308590"/>
      <w:bookmarkEnd w:id="20814"/>
      <w:r>
        <w:rPr>
          <w:rtl/>
        </w:rPr>
        <w:t xml:space="preserve">שמעון </w:t>
      </w:r>
      <w:bookmarkStart w:id="20815" w:name="_ETM_Q49_308950"/>
      <w:bookmarkEnd w:id="20815"/>
      <w:r>
        <w:rPr>
          <w:rtl/>
        </w:rPr>
        <w:t>פרס</w:t>
      </w:r>
      <w:r>
        <w:rPr>
          <w:rFonts w:hint="cs"/>
          <w:rtl/>
        </w:rPr>
        <w:t>,</w:t>
      </w:r>
      <w:r>
        <w:rPr>
          <w:rtl/>
        </w:rPr>
        <w:t xml:space="preserve"> </w:t>
      </w:r>
      <w:bookmarkStart w:id="20816" w:name="_ETM_Q49_309370"/>
      <w:bookmarkEnd w:id="20816"/>
      <w:r>
        <w:rPr>
          <w:rtl/>
        </w:rPr>
        <w:t xml:space="preserve">עליו </w:t>
      </w:r>
      <w:bookmarkStart w:id="20817" w:name="_ETM_Q49_309610"/>
      <w:bookmarkEnd w:id="20817"/>
      <w:r>
        <w:rPr>
          <w:rtl/>
        </w:rPr>
        <w:t>השלום</w:t>
      </w:r>
      <w:r>
        <w:rPr>
          <w:rFonts w:hint="cs"/>
          <w:rtl/>
        </w:rPr>
        <w:t xml:space="preserve"> –</w:t>
      </w:r>
      <w:r>
        <w:rPr>
          <w:rtl/>
        </w:rPr>
        <w:t xml:space="preserve"> </w:t>
      </w:r>
      <w:bookmarkStart w:id="20818" w:name="_ETM_Q49_310030"/>
      <w:bookmarkEnd w:id="20818"/>
      <w:r>
        <w:rPr>
          <w:rtl/>
        </w:rPr>
        <w:t xml:space="preserve">שאני </w:t>
      </w:r>
      <w:bookmarkStart w:id="20819" w:name="_ETM_Q49_310330"/>
      <w:bookmarkEnd w:id="20819"/>
      <w:r>
        <w:rPr>
          <w:rtl/>
        </w:rPr>
        <w:t xml:space="preserve">חלוק </w:t>
      </w:r>
      <w:bookmarkStart w:id="20820" w:name="_ETM_Q49_310750"/>
      <w:bookmarkEnd w:id="20820"/>
      <w:r>
        <w:rPr>
          <w:rtl/>
        </w:rPr>
        <w:t xml:space="preserve">לחלוטין </w:t>
      </w:r>
      <w:bookmarkStart w:id="20821" w:name="_ETM_Q49_311319"/>
      <w:bookmarkEnd w:id="20821"/>
      <w:r>
        <w:rPr>
          <w:rtl/>
        </w:rPr>
        <w:t xml:space="preserve">על </w:t>
      </w:r>
      <w:bookmarkStart w:id="20822" w:name="_ETM_Q49_311440"/>
      <w:bookmarkEnd w:id="20822"/>
      <w:r>
        <w:rPr>
          <w:rtl/>
        </w:rPr>
        <w:t xml:space="preserve">דרכו </w:t>
      </w:r>
      <w:bookmarkStart w:id="20823" w:name="_ETM_Q49_312400"/>
      <w:bookmarkEnd w:id="20823"/>
      <w:r>
        <w:rPr>
          <w:rtl/>
        </w:rPr>
        <w:t xml:space="preserve">אבל </w:t>
      </w:r>
      <w:bookmarkStart w:id="20824" w:name="_ETM_Q49_312639"/>
      <w:bookmarkEnd w:id="20824"/>
      <w:r>
        <w:rPr>
          <w:rtl/>
        </w:rPr>
        <w:t xml:space="preserve">אני </w:t>
      </w:r>
      <w:bookmarkStart w:id="20825" w:name="_ETM_Q49_312730"/>
      <w:bookmarkEnd w:id="20825"/>
      <w:r>
        <w:rPr>
          <w:rtl/>
        </w:rPr>
        <w:t xml:space="preserve">לא </w:t>
      </w:r>
      <w:bookmarkStart w:id="20826" w:name="_ETM_Q49_312790"/>
      <w:bookmarkEnd w:id="20826"/>
      <w:r>
        <w:rPr>
          <w:rtl/>
        </w:rPr>
        <w:t xml:space="preserve">יכול </w:t>
      </w:r>
      <w:bookmarkStart w:id="20827" w:name="_ETM_Q49_313060"/>
      <w:bookmarkEnd w:id="20827"/>
      <w:r>
        <w:rPr>
          <w:rtl/>
        </w:rPr>
        <w:t xml:space="preserve">להיות </w:t>
      </w:r>
      <w:bookmarkStart w:id="20828" w:name="_ETM_Q49_313300"/>
      <w:bookmarkEnd w:id="20828"/>
      <w:r>
        <w:rPr>
          <w:rtl/>
        </w:rPr>
        <w:t xml:space="preserve">חלוק </w:t>
      </w:r>
      <w:bookmarkStart w:id="20829" w:name="_ETM_Q49_313630"/>
      <w:bookmarkStart w:id="20830" w:name="_ETM_Q49_313780"/>
      <w:bookmarkEnd w:id="20829"/>
      <w:bookmarkEnd w:id="20830"/>
      <w:r>
        <w:rPr>
          <w:rtl/>
        </w:rPr>
        <w:t xml:space="preserve">על </w:t>
      </w:r>
      <w:bookmarkStart w:id="20831" w:name="_ETM_Q49_313870"/>
      <w:bookmarkEnd w:id="20831"/>
      <w:r>
        <w:rPr>
          <w:rtl/>
        </w:rPr>
        <w:t xml:space="preserve">הניסיון </w:t>
      </w:r>
      <w:bookmarkStart w:id="20832" w:name="_ETM_Q49_314470"/>
      <w:bookmarkEnd w:id="20832"/>
      <w:r>
        <w:rPr>
          <w:rtl/>
        </w:rPr>
        <w:t xml:space="preserve">שהוא </w:t>
      </w:r>
      <w:bookmarkStart w:id="20833" w:name="_ETM_Q49_314740"/>
      <w:bookmarkEnd w:id="20833"/>
      <w:r>
        <w:rPr>
          <w:rtl/>
        </w:rPr>
        <w:t xml:space="preserve">צבר </w:t>
      </w:r>
      <w:bookmarkStart w:id="20834" w:name="_ETM_Q49_315190"/>
      <w:bookmarkEnd w:id="20834"/>
      <w:r>
        <w:rPr>
          <w:rtl/>
        </w:rPr>
        <w:t>ו</w:t>
      </w:r>
      <w:bookmarkStart w:id="20835" w:name="_ETM_Q49_315430"/>
      <w:bookmarkEnd w:id="20835"/>
      <w:r>
        <w:rPr>
          <w:rtl/>
        </w:rPr>
        <w:t xml:space="preserve">על </w:t>
      </w:r>
      <w:bookmarkStart w:id="20836" w:name="_ETM_Q49_315550"/>
      <w:bookmarkEnd w:id="20836"/>
      <w:r>
        <w:rPr>
          <w:rtl/>
        </w:rPr>
        <w:t xml:space="preserve">המעמד </w:t>
      </w:r>
      <w:bookmarkStart w:id="20837" w:name="_ETM_Q49_316000"/>
      <w:bookmarkEnd w:id="20837"/>
      <w:r>
        <w:rPr>
          <w:rtl/>
        </w:rPr>
        <w:t xml:space="preserve">הבין-לאומי </w:t>
      </w:r>
      <w:bookmarkStart w:id="20838" w:name="_ETM_Q49_316690"/>
      <w:bookmarkEnd w:id="20838"/>
      <w:r>
        <w:rPr>
          <w:rtl/>
        </w:rPr>
        <w:t xml:space="preserve">שהיה </w:t>
      </w:r>
      <w:bookmarkStart w:id="20839" w:name="_ETM_Q49_317169"/>
      <w:bookmarkEnd w:id="20839"/>
      <w:r>
        <w:rPr>
          <w:rtl/>
        </w:rPr>
        <w:t>לו</w:t>
      </w:r>
      <w:r>
        <w:rPr>
          <w:rFonts w:hint="cs"/>
          <w:rtl/>
        </w:rPr>
        <w:t xml:space="preserve"> </w:t>
      </w:r>
      <w:r>
        <w:rPr>
          <w:rFonts w:hint="eastAsia"/>
          <w:rtl/>
        </w:rPr>
        <w:t>–</w:t>
      </w:r>
      <w:r>
        <w:rPr>
          <w:rtl/>
        </w:rPr>
        <w:t xml:space="preserve"> </w:t>
      </w:r>
      <w:bookmarkStart w:id="20840" w:name="_ETM_Q49_319060"/>
      <w:bookmarkEnd w:id="20840"/>
      <w:r>
        <w:rPr>
          <w:rtl/>
        </w:rPr>
        <w:t xml:space="preserve">הציבור </w:t>
      </w:r>
      <w:bookmarkStart w:id="20841" w:name="_ETM_Q49_319540"/>
      <w:bookmarkEnd w:id="20841"/>
      <w:r>
        <w:rPr>
          <w:rtl/>
        </w:rPr>
        <w:t xml:space="preserve">בישראל </w:t>
      </w:r>
      <w:bookmarkStart w:id="20842" w:name="_ETM_Q49_320049"/>
      <w:bookmarkEnd w:id="20842"/>
      <w:r>
        <w:rPr>
          <w:rtl/>
        </w:rPr>
        <w:t xml:space="preserve">היה </w:t>
      </w:r>
      <w:bookmarkStart w:id="20843" w:name="_ETM_Q49_320230"/>
      <w:bookmarkEnd w:id="20843"/>
      <w:r>
        <w:rPr>
          <w:rtl/>
        </w:rPr>
        <w:t xml:space="preserve">רוצה </w:t>
      </w:r>
      <w:bookmarkStart w:id="20844" w:name="_ETM_Q49_320590"/>
      <w:bookmarkEnd w:id="20844"/>
      <w:r>
        <w:rPr>
          <w:rtl/>
        </w:rPr>
        <w:t xml:space="preserve">שהוא </w:t>
      </w:r>
      <w:bookmarkStart w:id="20845" w:name="_ETM_Q49_320799"/>
      <w:bookmarkEnd w:id="20845"/>
      <w:r>
        <w:rPr>
          <w:rtl/>
        </w:rPr>
        <w:t xml:space="preserve">יעמוד </w:t>
      </w:r>
      <w:bookmarkStart w:id="20846" w:name="_ETM_Q49_321459"/>
      <w:bookmarkEnd w:id="20846"/>
      <w:r>
        <w:rPr>
          <w:rtl/>
        </w:rPr>
        <w:t xml:space="preserve">בראש </w:t>
      </w:r>
      <w:bookmarkStart w:id="20847" w:name="_ETM_Q49_321790"/>
      <w:bookmarkEnd w:id="20847"/>
      <w:r>
        <w:rPr>
          <w:rtl/>
        </w:rPr>
        <w:t xml:space="preserve">הממשלה </w:t>
      </w:r>
      <w:bookmarkStart w:id="20848" w:name="_ETM_Q49_322689"/>
      <w:bookmarkEnd w:id="20848"/>
      <w:r>
        <w:rPr>
          <w:rtl/>
        </w:rPr>
        <w:t xml:space="preserve">קדנציה </w:t>
      </w:r>
      <w:bookmarkStart w:id="20849" w:name="_ETM_Q49_323260"/>
      <w:bookmarkEnd w:id="20849"/>
      <w:r>
        <w:rPr>
          <w:rtl/>
        </w:rPr>
        <w:t xml:space="preserve">שלישית </w:t>
      </w:r>
      <w:bookmarkStart w:id="20850" w:name="_ETM_Q49_324760"/>
      <w:bookmarkEnd w:id="20850"/>
      <w:r>
        <w:rPr>
          <w:rtl/>
        </w:rPr>
        <w:t xml:space="preserve">ואולי </w:t>
      </w:r>
      <w:bookmarkStart w:id="20851" w:name="_ETM_Q49_325180"/>
      <w:bookmarkEnd w:id="20851"/>
      <w:r>
        <w:rPr>
          <w:rtl/>
        </w:rPr>
        <w:t xml:space="preserve">קדנציה </w:t>
      </w:r>
      <w:bookmarkStart w:id="20852" w:name="_ETM_Q49_325689"/>
      <w:bookmarkEnd w:id="20852"/>
      <w:r>
        <w:rPr>
          <w:rtl/>
        </w:rPr>
        <w:t>רביעית</w:t>
      </w:r>
      <w:r>
        <w:rPr>
          <w:rFonts w:hint="cs"/>
          <w:rtl/>
        </w:rPr>
        <w:t>.</w:t>
      </w:r>
      <w:r>
        <w:rPr>
          <w:rtl/>
        </w:rPr>
        <w:t xml:space="preserve"> </w:t>
      </w:r>
      <w:bookmarkStart w:id="20853" w:name="_ETM_Q49_327549"/>
      <w:bookmarkEnd w:id="20853"/>
      <w:r>
        <w:rPr>
          <w:rtl/>
        </w:rPr>
        <w:t xml:space="preserve">אז </w:t>
      </w:r>
      <w:bookmarkStart w:id="20854" w:name="_ETM_Q49_327730"/>
      <w:bookmarkEnd w:id="20854"/>
      <w:r>
        <w:rPr>
          <w:rtl/>
        </w:rPr>
        <w:t xml:space="preserve">מה </w:t>
      </w:r>
      <w:bookmarkStart w:id="20855" w:name="_ETM_Q49_327849"/>
      <w:bookmarkStart w:id="20856" w:name="_ETM_Q49_327939"/>
      <w:bookmarkEnd w:id="20855"/>
      <w:bookmarkEnd w:id="20856"/>
      <w:r>
        <w:rPr>
          <w:rtl/>
        </w:rPr>
        <w:t xml:space="preserve">אנחנו </w:t>
      </w:r>
      <w:bookmarkStart w:id="20857" w:name="_ETM_Q49_328209"/>
      <w:bookmarkEnd w:id="20857"/>
      <w:r>
        <w:rPr>
          <w:rtl/>
        </w:rPr>
        <w:t>נגיד</w:t>
      </w:r>
      <w:r>
        <w:rPr>
          <w:rFonts w:hint="cs"/>
          <w:rtl/>
        </w:rPr>
        <w:t>?</w:t>
      </w:r>
      <w:r>
        <w:rPr>
          <w:rtl/>
        </w:rPr>
        <w:t xml:space="preserve"> </w:t>
      </w:r>
      <w:bookmarkStart w:id="20858" w:name="_ETM_Q49_328569"/>
      <w:bookmarkEnd w:id="20858"/>
      <w:r>
        <w:rPr>
          <w:rtl/>
        </w:rPr>
        <w:t xml:space="preserve">שמדינת </w:t>
      </w:r>
      <w:bookmarkStart w:id="20859" w:name="_ETM_Q49_328989"/>
      <w:bookmarkEnd w:id="20859"/>
      <w:r>
        <w:rPr>
          <w:rtl/>
        </w:rPr>
        <w:t>ישראל</w:t>
      </w:r>
      <w:r w:rsidR="00F85A07">
        <w:rPr>
          <w:rFonts w:hint="cs"/>
          <w:rtl/>
        </w:rPr>
        <w:t>,</w:t>
      </w:r>
      <w:r>
        <w:rPr>
          <w:rtl/>
        </w:rPr>
        <w:t xml:space="preserve"> </w:t>
      </w:r>
      <w:bookmarkStart w:id="20860" w:name="_ETM_Q49_329379"/>
      <w:bookmarkEnd w:id="20860"/>
      <w:r>
        <w:rPr>
          <w:rtl/>
        </w:rPr>
        <w:t xml:space="preserve">שכל </w:t>
      </w:r>
      <w:bookmarkStart w:id="20861" w:name="_ETM_Q49_329650"/>
      <w:bookmarkEnd w:id="20861"/>
      <w:r>
        <w:rPr>
          <w:rtl/>
        </w:rPr>
        <w:t xml:space="preserve">כך </w:t>
      </w:r>
      <w:bookmarkStart w:id="20862" w:name="_ETM_Q49_329889"/>
      <w:bookmarkEnd w:id="20862"/>
      <w:r>
        <w:rPr>
          <w:rtl/>
        </w:rPr>
        <w:t xml:space="preserve">זקוקה </w:t>
      </w:r>
      <w:bookmarkStart w:id="20863" w:name="_ETM_Q49_330340"/>
      <w:bookmarkEnd w:id="20863"/>
      <w:r>
        <w:rPr>
          <w:rtl/>
        </w:rPr>
        <w:t xml:space="preserve">לאנשים </w:t>
      </w:r>
      <w:bookmarkStart w:id="20864" w:name="_ETM_Q49_330849"/>
      <w:bookmarkEnd w:id="20864"/>
      <w:r>
        <w:rPr>
          <w:rtl/>
        </w:rPr>
        <w:t xml:space="preserve">בעלי </w:t>
      </w:r>
      <w:bookmarkStart w:id="20865" w:name="_ETM_Q49_331209"/>
      <w:bookmarkEnd w:id="20865"/>
      <w:r>
        <w:rPr>
          <w:rtl/>
        </w:rPr>
        <w:t xml:space="preserve">מעמד </w:t>
      </w:r>
      <w:bookmarkStart w:id="20866" w:name="_ETM_Q49_331780"/>
      <w:bookmarkEnd w:id="20866"/>
      <w:r>
        <w:rPr>
          <w:rtl/>
        </w:rPr>
        <w:t xml:space="preserve">ועמדה </w:t>
      </w:r>
      <w:bookmarkStart w:id="20867" w:name="_ETM_Q49_332200"/>
      <w:bookmarkEnd w:id="20867"/>
      <w:r>
        <w:rPr>
          <w:rtl/>
        </w:rPr>
        <w:t>בי</w:t>
      </w:r>
      <w:r>
        <w:rPr>
          <w:rFonts w:hint="cs"/>
          <w:rtl/>
        </w:rPr>
        <w:t>ן-</w:t>
      </w:r>
      <w:r>
        <w:rPr>
          <w:rtl/>
        </w:rPr>
        <w:t xml:space="preserve">לאומית </w:t>
      </w:r>
      <w:bookmarkStart w:id="20868" w:name="_ETM_Q49_332829"/>
      <w:bookmarkEnd w:id="20868"/>
      <w:r>
        <w:rPr>
          <w:rtl/>
        </w:rPr>
        <w:t xml:space="preserve">אמיתית </w:t>
      </w:r>
      <w:bookmarkStart w:id="20869" w:name="_ETM_Q49_333310"/>
      <w:bookmarkEnd w:id="20869"/>
      <w:r>
        <w:rPr>
          <w:rtl/>
        </w:rPr>
        <w:t>ו</w:t>
      </w:r>
      <w:r>
        <w:rPr>
          <w:rFonts w:hint="cs"/>
          <w:rtl/>
        </w:rPr>
        <w:t xml:space="preserve">כל כך </w:t>
      </w:r>
      <w:bookmarkStart w:id="20870" w:name="_ETM_Q49_333819"/>
      <w:bookmarkStart w:id="20871" w:name="_ETM_Q49_334090"/>
      <w:bookmarkStart w:id="20872" w:name="_ETM_Q49_334269"/>
      <w:bookmarkEnd w:id="20870"/>
      <w:bookmarkEnd w:id="20871"/>
      <w:bookmarkEnd w:id="20872"/>
      <w:r>
        <w:rPr>
          <w:rtl/>
        </w:rPr>
        <w:t xml:space="preserve">זקוקה </w:t>
      </w:r>
      <w:bookmarkStart w:id="20873" w:name="_ETM_Q49_334720"/>
      <w:bookmarkEnd w:id="20873"/>
      <w:r>
        <w:rPr>
          <w:rFonts w:hint="cs"/>
          <w:rtl/>
        </w:rPr>
        <w:t>ל</w:t>
      </w:r>
      <w:r>
        <w:rPr>
          <w:rtl/>
        </w:rPr>
        <w:t xml:space="preserve">ניסיון </w:t>
      </w:r>
      <w:bookmarkStart w:id="20874" w:name="_ETM_Q49_335290"/>
      <w:bookmarkEnd w:id="20874"/>
      <w:r>
        <w:rPr>
          <w:rtl/>
        </w:rPr>
        <w:t>בהכרע</w:t>
      </w:r>
      <w:r>
        <w:rPr>
          <w:rFonts w:hint="cs"/>
          <w:rtl/>
        </w:rPr>
        <w:t xml:space="preserve">ות </w:t>
      </w:r>
      <w:proofErr w:type="spellStart"/>
      <w:r>
        <w:rPr>
          <w:rFonts w:hint="cs"/>
          <w:rtl/>
        </w:rPr>
        <w:t>הבאמת</w:t>
      </w:r>
      <w:proofErr w:type="spellEnd"/>
      <w:r>
        <w:rPr>
          <w:rFonts w:hint="cs"/>
          <w:rtl/>
        </w:rPr>
        <w:t>-באמת קשות</w:t>
      </w:r>
      <w:bookmarkStart w:id="20875" w:name="_ETM_Q49_335769"/>
      <w:bookmarkStart w:id="20876" w:name="_ETM_Q49_336040"/>
      <w:bookmarkStart w:id="20877" w:name="_ETM_Q49_336700"/>
      <w:bookmarkStart w:id="20878" w:name="_ETM_Q49_337150"/>
      <w:bookmarkEnd w:id="20875"/>
      <w:bookmarkEnd w:id="20876"/>
      <w:bookmarkEnd w:id="20877"/>
      <w:bookmarkEnd w:id="20878"/>
      <w:r>
        <w:rPr>
          <w:rtl/>
        </w:rPr>
        <w:t xml:space="preserve"> </w:t>
      </w:r>
      <w:bookmarkStart w:id="20879" w:name="_ETM_Q49_338379"/>
      <w:bookmarkEnd w:id="20879"/>
      <w:r>
        <w:rPr>
          <w:rFonts w:hint="cs"/>
          <w:rtl/>
        </w:rPr>
        <w:t>ש</w:t>
      </w:r>
      <w:r>
        <w:rPr>
          <w:rtl/>
        </w:rPr>
        <w:t xml:space="preserve">מנהיגים </w:t>
      </w:r>
      <w:bookmarkStart w:id="20880" w:name="_ETM_Q49_338860"/>
      <w:bookmarkEnd w:id="20880"/>
      <w:r>
        <w:rPr>
          <w:rtl/>
        </w:rPr>
        <w:t xml:space="preserve">כאן </w:t>
      </w:r>
      <w:bookmarkStart w:id="20881" w:name="_ETM_Q49_339069"/>
      <w:bookmarkEnd w:id="20881"/>
      <w:r>
        <w:rPr>
          <w:rtl/>
        </w:rPr>
        <w:t xml:space="preserve">נאלצים </w:t>
      </w:r>
      <w:bookmarkStart w:id="20882" w:name="_ETM_Q49_339549"/>
      <w:bookmarkEnd w:id="20882"/>
      <w:r>
        <w:rPr>
          <w:rtl/>
        </w:rPr>
        <w:t>לקבל</w:t>
      </w:r>
      <w:r>
        <w:rPr>
          <w:rFonts w:hint="cs"/>
          <w:rtl/>
        </w:rPr>
        <w:t>,</w:t>
      </w:r>
      <w:r>
        <w:rPr>
          <w:rtl/>
        </w:rPr>
        <w:t xml:space="preserve"> </w:t>
      </w:r>
      <w:bookmarkStart w:id="20883" w:name="_ETM_Q49_342300"/>
      <w:bookmarkEnd w:id="20883"/>
      <w:r>
        <w:rPr>
          <w:rtl/>
        </w:rPr>
        <w:t xml:space="preserve">תבוא </w:t>
      </w:r>
      <w:bookmarkStart w:id="20884" w:name="_ETM_Q49_342600"/>
      <w:bookmarkEnd w:id="20884"/>
      <w:r>
        <w:rPr>
          <w:rtl/>
        </w:rPr>
        <w:t xml:space="preserve">ותאמר </w:t>
      </w:r>
      <w:bookmarkStart w:id="20885" w:name="_ETM_Q49_343050"/>
      <w:bookmarkEnd w:id="20885"/>
      <w:r>
        <w:rPr>
          <w:rtl/>
        </w:rPr>
        <w:t>לציבור</w:t>
      </w:r>
      <w:r>
        <w:rPr>
          <w:rFonts w:hint="cs"/>
          <w:rtl/>
        </w:rPr>
        <w:t>:</w:t>
      </w:r>
      <w:r>
        <w:rPr>
          <w:rtl/>
        </w:rPr>
        <w:t xml:space="preserve"> </w:t>
      </w:r>
      <w:bookmarkStart w:id="20886" w:name="_ETM_Q49_343590"/>
      <w:bookmarkEnd w:id="20886"/>
      <w:r>
        <w:rPr>
          <w:rtl/>
        </w:rPr>
        <w:t>לא</w:t>
      </w:r>
      <w:r>
        <w:rPr>
          <w:rFonts w:hint="cs"/>
          <w:rtl/>
        </w:rPr>
        <w:t>,</w:t>
      </w:r>
      <w:r>
        <w:rPr>
          <w:rtl/>
        </w:rPr>
        <w:t xml:space="preserve"> </w:t>
      </w:r>
      <w:bookmarkStart w:id="20887" w:name="_ETM_Q49_344370"/>
      <w:bookmarkEnd w:id="20887"/>
      <w:r>
        <w:rPr>
          <w:rtl/>
        </w:rPr>
        <w:t xml:space="preserve">העובדה </w:t>
      </w:r>
      <w:bookmarkStart w:id="20888" w:name="_ETM_Q49_344760"/>
      <w:bookmarkEnd w:id="20888"/>
      <w:r>
        <w:rPr>
          <w:rtl/>
        </w:rPr>
        <w:t xml:space="preserve">שאתם </w:t>
      </w:r>
      <w:bookmarkStart w:id="20889" w:name="_ETM_Q49_345150"/>
      <w:bookmarkEnd w:id="20889"/>
      <w:r>
        <w:rPr>
          <w:rtl/>
        </w:rPr>
        <w:t xml:space="preserve">מעדיפים </w:t>
      </w:r>
      <w:bookmarkStart w:id="20890" w:name="_ETM_Q49_345720"/>
      <w:bookmarkEnd w:id="20890"/>
      <w:r>
        <w:rPr>
          <w:rtl/>
        </w:rPr>
        <w:t xml:space="preserve">אדם </w:t>
      </w:r>
      <w:bookmarkStart w:id="20891" w:name="_ETM_Q49_346080"/>
      <w:bookmarkEnd w:id="20891"/>
      <w:r>
        <w:rPr>
          <w:rtl/>
        </w:rPr>
        <w:t>מסוים</w:t>
      </w:r>
      <w:r w:rsidR="00F85A07">
        <w:rPr>
          <w:rFonts w:hint="cs"/>
          <w:rtl/>
        </w:rPr>
        <w:t>,</w:t>
      </w:r>
      <w:r>
        <w:rPr>
          <w:rtl/>
        </w:rPr>
        <w:t xml:space="preserve"> </w:t>
      </w:r>
      <w:bookmarkStart w:id="20892" w:name="_ETM_Q49_346530"/>
      <w:bookmarkEnd w:id="20892"/>
      <w:r>
        <w:rPr>
          <w:rtl/>
        </w:rPr>
        <w:t xml:space="preserve">על </w:t>
      </w:r>
      <w:bookmarkStart w:id="20893" w:name="_ETM_Q49_346680"/>
      <w:bookmarkEnd w:id="20893"/>
      <w:r>
        <w:rPr>
          <w:rtl/>
        </w:rPr>
        <w:t xml:space="preserve">דרכו </w:t>
      </w:r>
      <w:bookmarkStart w:id="20894" w:name="_ETM_Q49_347190"/>
      <w:bookmarkEnd w:id="20894"/>
      <w:r>
        <w:rPr>
          <w:rtl/>
        </w:rPr>
        <w:t xml:space="preserve">ועל </w:t>
      </w:r>
      <w:bookmarkStart w:id="20895" w:name="_ETM_Q49_347550"/>
      <w:bookmarkEnd w:id="20895"/>
      <w:r>
        <w:rPr>
          <w:rtl/>
        </w:rPr>
        <w:t xml:space="preserve">ניסיונו </w:t>
      </w:r>
      <w:bookmarkStart w:id="20896" w:name="_ETM_Q49_348510"/>
      <w:bookmarkEnd w:id="20896"/>
      <w:r w:rsidR="00F85A07">
        <w:rPr>
          <w:rFonts w:hint="cs"/>
          <w:rtl/>
        </w:rPr>
        <w:t xml:space="preserve">– </w:t>
      </w:r>
      <w:r>
        <w:rPr>
          <w:rtl/>
        </w:rPr>
        <w:t xml:space="preserve">לא </w:t>
      </w:r>
      <w:bookmarkStart w:id="20897" w:name="_ETM_Q49_348720"/>
      <w:bookmarkEnd w:id="20897"/>
      <w:r>
        <w:rPr>
          <w:rtl/>
        </w:rPr>
        <w:t xml:space="preserve">ניתן </w:t>
      </w:r>
      <w:bookmarkStart w:id="20898" w:name="_ETM_Q49_349050"/>
      <w:bookmarkEnd w:id="20898"/>
      <w:r>
        <w:rPr>
          <w:rtl/>
        </w:rPr>
        <w:t>לכם</w:t>
      </w:r>
      <w:r w:rsidR="00F85A07">
        <w:rPr>
          <w:rFonts w:hint="cs"/>
          <w:rtl/>
        </w:rPr>
        <w:t>,</w:t>
      </w:r>
      <w:r>
        <w:rPr>
          <w:rtl/>
        </w:rPr>
        <w:t xml:space="preserve"> </w:t>
      </w:r>
      <w:bookmarkStart w:id="20899" w:name="_ETM_Q49_349489"/>
      <w:bookmarkStart w:id="20900" w:name="_ETM_Q49_349939"/>
      <w:bookmarkEnd w:id="20899"/>
      <w:bookmarkEnd w:id="20900"/>
      <w:r>
        <w:rPr>
          <w:rtl/>
        </w:rPr>
        <w:t xml:space="preserve">אנחנו </w:t>
      </w:r>
      <w:bookmarkStart w:id="20901" w:name="_ETM_Q49_350180"/>
      <w:bookmarkEnd w:id="20901"/>
      <w:r>
        <w:rPr>
          <w:rtl/>
        </w:rPr>
        <w:t xml:space="preserve">נחליט </w:t>
      </w:r>
      <w:bookmarkStart w:id="20902" w:name="_ETM_Q49_350870"/>
      <w:bookmarkEnd w:id="20902"/>
      <w:r>
        <w:rPr>
          <w:rtl/>
        </w:rPr>
        <w:t xml:space="preserve">להגביל </w:t>
      </w:r>
      <w:bookmarkStart w:id="20903" w:name="_ETM_Q49_351590"/>
      <w:bookmarkEnd w:id="20903"/>
      <w:r>
        <w:rPr>
          <w:rtl/>
        </w:rPr>
        <w:t>א</w:t>
      </w:r>
      <w:r>
        <w:rPr>
          <w:rFonts w:hint="cs"/>
          <w:rtl/>
        </w:rPr>
        <w:t>תכם?</w:t>
      </w:r>
    </w:p>
    <w:p w:rsidR="00934F6A" w:rsidRDefault="00934F6A" w:rsidP="00B10521">
      <w:pPr>
        <w:rPr>
          <w:rtl/>
        </w:rPr>
      </w:pPr>
    </w:p>
    <w:p w:rsidR="00934F6A" w:rsidRDefault="00934F6A" w:rsidP="00B10521">
      <w:pPr>
        <w:pStyle w:val="af6"/>
        <w:keepNext/>
        <w:rPr>
          <w:rtl/>
        </w:rPr>
      </w:pPr>
      <w:bookmarkStart w:id="20904" w:name="ET_yor_6306_9"/>
      <w:r w:rsidRPr="00211260">
        <w:rPr>
          <w:rStyle w:val="TagStyle"/>
          <w:rtl/>
        </w:rPr>
        <w:t xml:space="preserve"> &lt;&lt; יור &gt;&gt; </w:t>
      </w:r>
      <w:r>
        <w:rPr>
          <w:rtl/>
        </w:rPr>
        <w:t>היו"ר אמילי חיה מואטי:</w:t>
      </w:r>
      <w:r w:rsidRPr="00211260">
        <w:rPr>
          <w:rStyle w:val="TagStyle"/>
          <w:rtl/>
        </w:rPr>
        <w:t xml:space="preserve"> &lt;&lt; יור &gt;&gt;</w:t>
      </w:r>
      <w:r>
        <w:rPr>
          <w:rtl/>
        </w:rPr>
        <w:t xml:space="preserve">   </w:t>
      </w:r>
      <w:bookmarkEnd w:id="20904"/>
    </w:p>
    <w:p w:rsidR="00934F6A" w:rsidRDefault="00934F6A" w:rsidP="002609B9">
      <w:pPr>
        <w:rPr>
          <w:rtl/>
          <w:lang w:eastAsia="he-IL"/>
        </w:rPr>
      </w:pPr>
    </w:p>
    <w:p w:rsidR="00934F6A" w:rsidRDefault="00934F6A" w:rsidP="00B10521">
      <w:pPr>
        <w:rPr>
          <w:rtl/>
        </w:rPr>
      </w:pPr>
      <w:r>
        <w:rPr>
          <w:rFonts w:hint="cs"/>
          <w:rtl/>
          <w:lang w:eastAsia="he-IL"/>
        </w:rPr>
        <w:t xml:space="preserve">ומה עם האידיאולוגיה, אדון </w:t>
      </w:r>
      <w:bookmarkStart w:id="20905" w:name="_ETM_Q49_349691"/>
      <w:bookmarkEnd w:id="20905"/>
      <w:r>
        <w:rPr>
          <w:rFonts w:hint="cs"/>
          <w:rtl/>
          <w:lang w:eastAsia="he-IL"/>
        </w:rPr>
        <w:t xml:space="preserve">לוין? </w:t>
      </w:r>
      <w:bookmarkStart w:id="20906" w:name="_ETM_Q49_351889"/>
      <w:bookmarkStart w:id="20907" w:name="_ETM_Q49_352340"/>
      <w:bookmarkStart w:id="20908" w:name="_ETM_Q49_352459"/>
      <w:bookmarkStart w:id="20909" w:name="_ETM_Q49_353389"/>
      <w:bookmarkStart w:id="20910" w:name="_ETM_Q49_353629"/>
      <w:bookmarkStart w:id="20911" w:name="_ETM_Q49_353840"/>
      <w:bookmarkStart w:id="20912" w:name="_ETM_Q49_354260"/>
      <w:bookmarkEnd w:id="20906"/>
      <w:bookmarkEnd w:id="20907"/>
      <w:bookmarkEnd w:id="20908"/>
      <w:bookmarkEnd w:id="20909"/>
      <w:bookmarkEnd w:id="20910"/>
      <w:bookmarkEnd w:id="20911"/>
      <w:bookmarkEnd w:id="20912"/>
      <w:r>
        <w:rPr>
          <w:rtl/>
        </w:rPr>
        <w:t xml:space="preserve">הרי </w:t>
      </w:r>
      <w:bookmarkStart w:id="20913" w:name="_ETM_Q49_355069"/>
      <w:bookmarkEnd w:id="20913"/>
      <w:r>
        <w:rPr>
          <w:rtl/>
        </w:rPr>
        <w:t xml:space="preserve">מפלגת </w:t>
      </w:r>
      <w:bookmarkStart w:id="20914" w:name="_ETM_Q49_355519"/>
      <w:bookmarkEnd w:id="20914"/>
      <w:r>
        <w:rPr>
          <w:rtl/>
        </w:rPr>
        <w:t>הליכוד</w:t>
      </w:r>
      <w:r>
        <w:rPr>
          <w:rFonts w:hint="cs"/>
          <w:rtl/>
        </w:rPr>
        <w:t>,</w:t>
      </w:r>
      <w:r>
        <w:rPr>
          <w:rtl/>
        </w:rPr>
        <w:t xml:space="preserve"> </w:t>
      </w:r>
      <w:bookmarkStart w:id="20915" w:name="_ETM_Q49_356239"/>
      <w:bookmarkEnd w:id="20915"/>
      <w:r>
        <w:rPr>
          <w:rtl/>
        </w:rPr>
        <w:t xml:space="preserve">שהיא </w:t>
      </w:r>
      <w:bookmarkStart w:id="20916" w:name="_ETM_Q49_356480"/>
      <w:bookmarkEnd w:id="20916"/>
      <w:r>
        <w:rPr>
          <w:rtl/>
        </w:rPr>
        <w:t xml:space="preserve">שנייה </w:t>
      </w:r>
      <w:bookmarkStart w:id="20917" w:name="_ETM_Q49_356810"/>
      <w:bookmarkEnd w:id="20917"/>
      <w:r>
        <w:rPr>
          <w:rtl/>
        </w:rPr>
        <w:t xml:space="preserve">רק </w:t>
      </w:r>
      <w:bookmarkStart w:id="20918" w:name="_ETM_Q49_356959"/>
      <w:bookmarkEnd w:id="20918"/>
      <w:r>
        <w:rPr>
          <w:rtl/>
        </w:rPr>
        <w:t xml:space="preserve">למפלגת </w:t>
      </w:r>
      <w:bookmarkStart w:id="20919" w:name="_ETM_Q49_357499"/>
      <w:bookmarkEnd w:id="20919"/>
      <w:r>
        <w:rPr>
          <w:rtl/>
        </w:rPr>
        <w:t xml:space="preserve">העבודה </w:t>
      </w:r>
      <w:bookmarkStart w:id="20920" w:name="_ETM_Q49_358340"/>
      <w:bookmarkEnd w:id="20920"/>
      <w:r>
        <w:rPr>
          <w:rtl/>
        </w:rPr>
        <w:t xml:space="preserve">מבחינת </w:t>
      </w:r>
      <w:bookmarkStart w:id="20921" w:name="_ETM_Q49_358879"/>
      <w:bookmarkEnd w:id="20921"/>
      <w:r>
        <w:rPr>
          <w:rtl/>
        </w:rPr>
        <w:t xml:space="preserve">הפאר </w:t>
      </w:r>
      <w:bookmarkStart w:id="20922" w:name="_ETM_Q49_359269"/>
      <w:bookmarkEnd w:id="20922"/>
      <w:r>
        <w:rPr>
          <w:rtl/>
        </w:rPr>
        <w:t>האיד</w:t>
      </w:r>
      <w:r w:rsidR="00F85A07">
        <w:rPr>
          <w:rFonts w:hint="cs"/>
          <w:rtl/>
        </w:rPr>
        <w:t>י</w:t>
      </w:r>
      <w:r>
        <w:rPr>
          <w:rtl/>
        </w:rPr>
        <w:t>אולוגי</w:t>
      </w:r>
      <w:r>
        <w:rPr>
          <w:rFonts w:hint="cs"/>
          <w:rtl/>
        </w:rPr>
        <w:t>,</w:t>
      </w:r>
      <w:r>
        <w:rPr>
          <w:rtl/>
        </w:rPr>
        <w:t xml:space="preserve"> </w:t>
      </w:r>
      <w:bookmarkStart w:id="20923" w:name="_ETM_Q49_360790"/>
      <w:bookmarkEnd w:id="20923"/>
      <w:r>
        <w:rPr>
          <w:rtl/>
        </w:rPr>
        <w:t xml:space="preserve">מביאה </w:t>
      </w:r>
      <w:bookmarkStart w:id="20924" w:name="_ETM_Q49_361120"/>
      <w:bookmarkEnd w:id="20924"/>
      <w:r>
        <w:rPr>
          <w:rtl/>
        </w:rPr>
        <w:t xml:space="preserve">איתה </w:t>
      </w:r>
      <w:bookmarkStart w:id="20925" w:name="_ETM_Q49_361299"/>
      <w:bookmarkEnd w:id="20925"/>
      <w:r>
        <w:rPr>
          <w:rtl/>
        </w:rPr>
        <w:t xml:space="preserve">משהו </w:t>
      </w:r>
      <w:bookmarkStart w:id="20926" w:name="_ETM_Q49_361569"/>
      <w:bookmarkEnd w:id="20926"/>
      <w:r>
        <w:rPr>
          <w:rtl/>
        </w:rPr>
        <w:t xml:space="preserve">על </w:t>
      </w:r>
      <w:bookmarkStart w:id="20927" w:name="_ETM_Q49_361629"/>
      <w:bookmarkEnd w:id="20927"/>
      <w:r>
        <w:rPr>
          <w:rtl/>
        </w:rPr>
        <w:t>השולחן</w:t>
      </w:r>
      <w:r>
        <w:rPr>
          <w:rFonts w:hint="cs"/>
          <w:rtl/>
        </w:rPr>
        <w:t>.</w:t>
      </w:r>
      <w:r>
        <w:rPr>
          <w:rtl/>
        </w:rPr>
        <w:t xml:space="preserve"> </w:t>
      </w:r>
      <w:bookmarkStart w:id="20928" w:name="_ETM_Q49_362560"/>
      <w:bookmarkEnd w:id="20928"/>
      <w:r>
        <w:rPr>
          <w:rtl/>
        </w:rPr>
        <w:t xml:space="preserve">אז </w:t>
      </w:r>
      <w:bookmarkStart w:id="20929" w:name="_ETM_Q49_362859"/>
      <w:bookmarkEnd w:id="20929"/>
      <w:r>
        <w:rPr>
          <w:rtl/>
        </w:rPr>
        <w:t xml:space="preserve">האם </w:t>
      </w:r>
      <w:bookmarkStart w:id="20930" w:name="_ETM_Q49_363280"/>
      <w:bookmarkEnd w:id="20930"/>
      <w:r>
        <w:rPr>
          <w:rtl/>
        </w:rPr>
        <w:t xml:space="preserve">בסוף </w:t>
      </w:r>
      <w:bookmarkStart w:id="20931" w:name="_ETM_Q49_363819"/>
      <w:bookmarkEnd w:id="20931"/>
      <w:r>
        <w:rPr>
          <w:rtl/>
        </w:rPr>
        <w:t>הכ</w:t>
      </w:r>
      <w:r>
        <w:rPr>
          <w:rFonts w:hint="cs"/>
          <w:rtl/>
        </w:rPr>
        <w:t>ו</w:t>
      </w:r>
      <w:r>
        <w:rPr>
          <w:rtl/>
        </w:rPr>
        <w:t xml:space="preserve">ל </w:t>
      </w:r>
      <w:bookmarkStart w:id="20932" w:name="_ETM_Q49_364150"/>
      <w:bookmarkEnd w:id="20932"/>
      <w:r>
        <w:rPr>
          <w:rtl/>
        </w:rPr>
        <w:t xml:space="preserve">שאלה </w:t>
      </w:r>
      <w:bookmarkStart w:id="20933" w:name="_ETM_Q49_364419"/>
      <w:bookmarkEnd w:id="20933"/>
      <w:r>
        <w:rPr>
          <w:rtl/>
        </w:rPr>
        <w:t xml:space="preserve">של </w:t>
      </w:r>
      <w:bookmarkStart w:id="20934" w:name="_ETM_Q49_364599"/>
      <w:bookmarkEnd w:id="20934"/>
      <w:r>
        <w:rPr>
          <w:rtl/>
        </w:rPr>
        <w:t xml:space="preserve">אדם </w:t>
      </w:r>
      <w:bookmarkStart w:id="20935" w:name="_ETM_Q49_364900"/>
      <w:bookmarkEnd w:id="20935"/>
      <w:r>
        <w:rPr>
          <w:rFonts w:hint="cs"/>
          <w:rtl/>
        </w:rPr>
        <w:t>אחד?</w:t>
      </w:r>
    </w:p>
    <w:p w:rsidR="00934F6A" w:rsidRDefault="00934F6A" w:rsidP="00B10521">
      <w:pPr>
        <w:rPr>
          <w:rtl/>
        </w:rPr>
      </w:pPr>
    </w:p>
    <w:p w:rsidR="00934F6A" w:rsidRDefault="00934F6A" w:rsidP="00B10521">
      <w:pPr>
        <w:pStyle w:val="-"/>
        <w:keepNext/>
        <w:rPr>
          <w:rtl/>
        </w:rPr>
      </w:pPr>
      <w:bookmarkStart w:id="20936" w:name="ET_speakercontinue_4647_10"/>
      <w:r w:rsidRPr="00211260">
        <w:rPr>
          <w:rStyle w:val="TagStyle"/>
          <w:rtl/>
        </w:rPr>
        <w:t xml:space="preserve"> &lt;&lt; דובר_המשך &gt;&gt; </w:t>
      </w:r>
      <w:r>
        <w:rPr>
          <w:rtl/>
        </w:rPr>
        <w:t>יריב לוין (הליכוד):</w:t>
      </w:r>
      <w:r w:rsidRPr="00211260">
        <w:rPr>
          <w:rStyle w:val="TagStyle"/>
          <w:rtl/>
        </w:rPr>
        <w:t xml:space="preserve"> &lt;&lt; דובר_המשך &gt;&gt;</w:t>
      </w:r>
      <w:r>
        <w:rPr>
          <w:rtl/>
        </w:rPr>
        <w:t xml:space="preserve">   </w:t>
      </w:r>
      <w:bookmarkEnd w:id="20936"/>
    </w:p>
    <w:p w:rsidR="00934F6A" w:rsidRDefault="00934F6A" w:rsidP="002609B9">
      <w:pPr>
        <w:rPr>
          <w:rtl/>
          <w:lang w:eastAsia="he-IL"/>
        </w:rPr>
      </w:pPr>
    </w:p>
    <w:p w:rsidR="00934F6A" w:rsidRDefault="00934F6A" w:rsidP="00F85A07">
      <w:pPr>
        <w:rPr>
          <w:rtl/>
        </w:rPr>
      </w:pPr>
      <w:bookmarkStart w:id="20937" w:name="_ETM_Q49_365409"/>
      <w:bookmarkEnd w:id="20937"/>
      <w:r>
        <w:rPr>
          <w:rtl/>
        </w:rPr>
        <w:t xml:space="preserve">אז </w:t>
      </w:r>
      <w:bookmarkStart w:id="20938" w:name="_ETM_Q49_365590"/>
      <w:bookmarkEnd w:id="20938"/>
      <w:r>
        <w:rPr>
          <w:rtl/>
        </w:rPr>
        <w:t xml:space="preserve">אני </w:t>
      </w:r>
      <w:bookmarkStart w:id="20939" w:name="_ETM_Q49_365769"/>
      <w:bookmarkEnd w:id="20939"/>
      <w:r>
        <w:rPr>
          <w:rtl/>
        </w:rPr>
        <w:t xml:space="preserve">אומר </w:t>
      </w:r>
      <w:bookmarkStart w:id="20940" w:name="_ETM_Q49_365980"/>
      <w:bookmarkEnd w:id="20940"/>
      <w:r>
        <w:rPr>
          <w:rtl/>
        </w:rPr>
        <w:t xml:space="preserve">לך </w:t>
      </w:r>
      <w:bookmarkStart w:id="20941" w:name="_ETM_Q49_366189"/>
      <w:bookmarkEnd w:id="20941"/>
      <w:r>
        <w:rPr>
          <w:rFonts w:hint="cs"/>
          <w:rtl/>
        </w:rPr>
        <w:t xml:space="preserve">שני דברים בעניין הזה. </w:t>
      </w:r>
      <w:bookmarkStart w:id="20942" w:name="_ETM_Q49_366340"/>
      <w:bookmarkStart w:id="20943" w:name="_ETM_Q49_366489"/>
      <w:bookmarkStart w:id="20944" w:name="_ETM_Q49_366609"/>
      <w:bookmarkStart w:id="20945" w:name="_ETM_Q49_366819"/>
      <w:bookmarkStart w:id="20946" w:name="_ETM_Q49_367120"/>
      <w:bookmarkStart w:id="20947" w:name="_ETM_Q49_367419"/>
      <w:bookmarkStart w:id="20948" w:name="_ETM_Q49_367510"/>
      <w:bookmarkEnd w:id="20942"/>
      <w:bookmarkEnd w:id="20943"/>
      <w:bookmarkEnd w:id="20944"/>
      <w:bookmarkEnd w:id="20945"/>
      <w:bookmarkEnd w:id="20946"/>
      <w:bookmarkEnd w:id="20947"/>
      <w:bookmarkEnd w:id="20948"/>
      <w:r>
        <w:rPr>
          <w:rtl/>
        </w:rPr>
        <w:t xml:space="preserve">קודם </w:t>
      </w:r>
      <w:bookmarkStart w:id="20949" w:name="_ETM_Q49_367689"/>
      <w:bookmarkEnd w:id="20949"/>
      <w:r>
        <w:rPr>
          <w:rtl/>
        </w:rPr>
        <w:t>כ</w:t>
      </w:r>
      <w:r>
        <w:rPr>
          <w:rFonts w:hint="cs"/>
          <w:rtl/>
        </w:rPr>
        <w:t>ו</w:t>
      </w:r>
      <w:r>
        <w:rPr>
          <w:rtl/>
        </w:rPr>
        <w:t>ל</w:t>
      </w:r>
      <w:r>
        <w:rPr>
          <w:rFonts w:hint="cs"/>
          <w:rtl/>
        </w:rPr>
        <w:t>,</w:t>
      </w:r>
      <w:r>
        <w:rPr>
          <w:rtl/>
        </w:rPr>
        <w:t xml:space="preserve"> </w:t>
      </w:r>
      <w:bookmarkStart w:id="20950" w:name="_ETM_Q49_367810"/>
      <w:bookmarkEnd w:id="20950"/>
      <w:r>
        <w:rPr>
          <w:rtl/>
        </w:rPr>
        <w:t xml:space="preserve">מפלגת </w:t>
      </w:r>
      <w:bookmarkStart w:id="20951" w:name="_ETM_Q49_368169"/>
      <w:bookmarkEnd w:id="20951"/>
      <w:r>
        <w:rPr>
          <w:rtl/>
        </w:rPr>
        <w:t xml:space="preserve">הליכוד </w:t>
      </w:r>
      <w:bookmarkStart w:id="20952" w:name="_ETM_Q49_368499"/>
      <w:bookmarkEnd w:id="20952"/>
      <w:r>
        <w:rPr>
          <w:rtl/>
        </w:rPr>
        <w:t xml:space="preserve">היא </w:t>
      </w:r>
      <w:bookmarkStart w:id="20953" w:name="_ETM_Q49_368590"/>
      <w:bookmarkEnd w:id="20953"/>
      <w:r>
        <w:rPr>
          <w:rtl/>
        </w:rPr>
        <w:t xml:space="preserve">לא </w:t>
      </w:r>
      <w:bookmarkStart w:id="20954" w:name="_ETM_Q49_368680"/>
      <w:bookmarkEnd w:id="20954"/>
      <w:r>
        <w:rPr>
          <w:rtl/>
        </w:rPr>
        <w:t xml:space="preserve">שנייה </w:t>
      </w:r>
      <w:bookmarkStart w:id="20955" w:name="_ETM_Q49_369099"/>
      <w:bookmarkEnd w:id="20955"/>
      <w:r>
        <w:rPr>
          <w:rtl/>
        </w:rPr>
        <w:t xml:space="preserve">למפלגת </w:t>
      </w:r>
      <w:bookmarkStart w:id="20956" w:name="_ETM_Q49_369669"/>
      <w:bookmarkEnd w:id="20956"/>
      <w:r>
        <w:rPr>
          <w:rtl/>
        </w:rPr>
        <w:t xml:space="preserve">העבודה </w:t>
      </w:r>
      <w:bookmarkStart w:id="20957" w:name="_ETM_Q49_369999"/>
      <w:bookmarkEnd w:id="20957"/>
      <w:r>
        <w:rPr>
          <w:rtl/>
        </w:rPr>
        <w:t xml:space="preserve">בנושא </w:t>
      </w:r>
      <w:bookmarkStart w:id="20958" w:name="_ETM_Q49_370450"/>
      <w:bookmarkEnd w:id="20958"/>
      <w:r>
        <w:rPr>
          <w:rFonts w:hint="cs"/>
          <w:rtl/>
        </w:rPr>
        <w:t>ה</w:t>
      </w:r>
      <w:r>
        <w:rPr>
          <w:rtl/>
        </w:rPr>
        <w:t xml:space="preserve">אידיאולוגי </w:t>
      </w:r>
      <w:bookmarkStart w:id="20959" w:name="_ETM_Q49_371049"/>
      <w:bookmarkEnd w:id="20959"/>
      <w:r>
        <w:rPr>
          <w:rtl/>
        </w:rPr>
        <w:t>אל</w:t>
      </w:r>
      <w:r>
        <w:rPr>
          <w:rFonts w:hint="cs"/>
          <w:rtl/>
        </w:rPr>
        <w:t>א</w:t>
      </w:r>
      <w:r>
        <w:rPr>
          <w:rtl/>
        </w:rPr>
        <w:t xml:space="preserve"> </w:t>
      </w:r>
      <w:bookmarkStart w:id="20960" w:name="_ETM_Q49_371290"/>
      <w:bookmarkEnd w:id="20960"/>
      <w:r>
        <w:rPr>
          <w:rFonts w:hint="cs"/>
          <w:rtl/>
        </w:rPr>
        <w:t xml:space="preserve">היא ראשונה </w:t>
      </w:r>
      <w:r>
        <w:t>by far</w:t>
      </w:r>
      <w:r>
        <w:rPr>
          <w:rFonts w:hint="cs"/>
          <w:rtl/>
        </w:rPr>
        <w:t xml:space="preserve">. </w:t>
      </w:r>
      <w:bookmarkStart w:id="20961" w:name="_ETM_Q49_371829"/>
      <w:bookmarkStart w:id="20962" w:name="_ETM_Q49_372940"/>
      <w:bookmarkEnd w:id="20961"/>
      <w:bookmarkEnd w:id="20962"/>
      <w:r>
        <w:rPr>
          <w:rtl/>
        </w:rPr>
        <w:t xml:space="preserve">אני </w:t>
      </w:r>
      <w:bookmarkStart w:id="20963" w:name="_ETM_Q49_373389"/>
      <w:bookmarkEnd w:id="20963"/>
      <w:r>
        <w:rPr>
          <w:rtl/>
        </w:rPr>
        <w:t xml:space="preserve">אומר </w:t>
      </w:r>
      <w:bookmarkStart w:id="20964" w:name="_ETM_Q49_373600"/>
      <w:bookmarkEnd w:id="20964"/>
      <w:r>
        <w:rPr>
          <w:rtl/>
        </w:rPr>
        <w:t xml:space="preserve">לך </w:t>
      </w:r>
      <w:bookmarkStart w:id="20965" w:name="_ETM_Q49_373750"/>
      <w:bookmarkEnd w:id="20965"/>
      <w:r>
        <w:rPr>
          <w:rtl/>
        </w:rPr>
        <w:t xml:space="preserve">גם </w:t>
      </w:r>
      <w:bookmarkStart w:id="20966" w:name="_ETM_Q49_373990"/>
      <w:bookmarkEnd w:id="20966"/>
      <w:r>
        <w:rPr>
          <w:rtl/>
        </w:rPr>
        <w:t xml:space="preserve">למה </w:t>
      </w:r>
      <w:bookmarkStart w:id="20967" w:name="_ETM_Q49_374290"/>
      <w:bookmarkEnd w:id="20967"/>
      <w:r>
        <w:rPr>
          <w:rtl/>
        </w:rPr>
        <w:t xml:space="preserve">היא </w:t>
      </w:r>
      <w:bookmarkStart w:id="20968" w:name="_ETM_Q49_374410"/>
      <w:bookmarkEnd w:id="20968"/>
      <w:r>
        <w:rPr>
          <w:rtl/>
        </w:rPr>
        <w:t>ראשונה</w:t>
      </w:r>
      <w:r>
        <w:rPr>
          <w:rFonts w:hint="cs"/>
          <w:rtl/>
        </w:rPr>
        <w:t>.</w:t>
      </w:r>
      <w:r>
        <w:rPr>
          <w:rtl/>
        </w:rPr>
        <w:t xml:space="preserve"> </w:t>
      </w:r>
      <w:bookmarkStart w:id="20969" w:name="_ETM_Q49_375350"/>
      <w:bookmarkEnd w:id="20969"/>
      <w:r>
        <w:rPr>
          <w:rtl/>
        </w:rPr>
        <w:t xml:space="preserve">היא </w:t>
      </w:r>
      <w:bookmarkStart w:id="20970" w:name="_ETM_Q49_375470"/>
      <w:bookmarkEnd w:id="20970"/>
      <w:r>
        <w:rPr>
          <w:rtl/>
        </w:rPr>
        <w:t xml:space="preserve">ראשונה </w:t>
      </w:r>
      <w:bookmarkStart w:id="20971" w:name="_ETM_Q49_376550"/>
      <w:bookmarkStart w:id="20972" w:name="_ETM_Q49_376669"/>
      <w:bookmarkStart w:id="20973" w:name="_ETM_Q49_377900"/>
      <w:bookmarkEnd w:id="20971"/>
      <w:bookmarkEnd w:id="20972"/>
      <w:bookmarkEnd w:id="20973"/>
      <w:r>
        <w:rPr>
          <w:rtl/>
        </w:rPr>
        <w:t xml:space="preserve">מטעם </w:t>
      </w:r>
      <w:bookmarkStart w:id="20974" w:name="_ETM_Q49_378380"/>
      <w:bookmarkEnd w:id="20974"/>
      <w:r>
        <w:rPr>
          <w:rtl/>
        </w:rPr>
        <w:t xml:space="preserve">פשוט </w:t>
      </w:r>
      <w:bookmarkStart w:id="20975" w:name="_ETM_Q49_379360"/>
      <w:bookmarkEnd w:id="20975"/>
      <w:r w:rsidR="00F85A07">
        <w:rPr>
          <w:rFonts w:hint="cs"/>
          <w:rtl/>
        </w:rPr>
        <w:t xml:space="preserve">– </w:t>
      </w:r>
      <w:r>
        <w:rPr>
          <w:rtl/>
        </w:rPr>
        <w:t xml:space="preserve">כי </w:t>
      </w:r>
      <w:bookmarkStart w:id="20976" w:name="_ETM_Q49_379510"/>
      <w:bookmarkEnd w:id="20976"/>
      <w:r>
        <w:rPr>
          <w:rtl/>
        </w:rPr>
        <w:t xml:space="preserve">אנחנו </w:t>
      </w:r>
      <w:bookmarkStart w:id="20977" w:name="_ETM_Q49_379930"/>
      <w:bookmarkEnd w:id="20977"/>
      <w:r>
        <w:rPr>
          <w:rtl/>
        </w:rPr>
        <w:t xml:space="preserve">כולנו </w:t>
      </w:r>
      <w:bookmarkStart w:id="20978" w:name="_ETM_Q49_380500"/>
      <w:bookmarkEnd w:id="20978"/>
      <w:r>
        <w:rPr>
          <w:rtl/>
        </w:rPr>
        <w:t xml:space="preserve">ישבנו </w:t>
      </w:r>
      <w:bookmarkStart w:id="20979" w:name="_ETM_Q49_381129"/>
      <w:bookmarkEnd w:id="20979"/>
      <w:r>
        <w:rPr>
          <w:rtl/>
        </w:rPr>
        <w:t xml:space="preserve">כאן </w:t>
      </w:r>
      <w:bookmarkStart w:id="20980" w:name="_ETM_Q49_382159"/>
      <w:bookmarkEnd w:id="20980"/>
      <w:r>
        <w:rPr>
          <w:rtl/>
        </w:rPr>
        <w:t xml:space="preserve">וראינו </w:t>
      </w:r>
      <w:bookmarkStart w:id="20981" w:name="_ETM_Q49_382849"/>
      <w:bookmarkEnd w:id="20981"/>
      <w:r>
        <w:rPr>
          <w:rtl/>
        </w:rPr>
        <w:t>אתכם</w:t>
      </w:r>
      <w:r>
        <w:rPr>
          <w:rFonts w:hint="cs"/>
          <w:rtl/>
        </w:rPr>
        <w:t>,</w:t>
      </w:r>
      <w:r>
        <w:rPr>
          <w:rtl/>
        </w:rPr>
        <w:t xml:space="preserve"> </w:t>
      </w:r>
      <w:bookmarkStart w:id="20982" w:name="_ETM_Q49_383389"/>
      <w:bookmarkEnd w:id="20982"/>
      <w:r>
        <w:rPr>
          <w:rtl/>
        </w:rPr>
        <w:t xml:space="preserve">את </w:t>
      </w:r>
      <w:bookmarkStart w:id="20983" w:name="_ETM_Q49_383540"/>
      <w:bookmarkEnd w:id="20983"/>
      <w:r>
        <w:rPr>
          <w:rtl/>
        </w:rPr>
        <w:t xml:space="preserve">מפלגת </w:t>
      </w:r>
      <w:bookmarkStart w:id="20984" w:name="_ETM_Q49_384079"/>
      <w:bookmarkEnd w:id="20984"/>
      <w:r>
        <w:rPr>
          <w:rtl/>
        </w:rPr>
        <w:t>העבודה</w:t>
      </w:r>
      <w:r>
        <w:rPr>
          <w:rFonts w:hint="cs"/>
          <w:rtl/>
        </w:rPr>
        <w:t>,</w:t>
      </w:r>
      <w:r>
        <w:rPr>
          <w:rtl/>
        </w:rPr>
        <w:t xml:space="preserve"> </w:t>
      </w:r>
      <w:bookmarkStart w:id="20985" w:name="_ETM_Q49_385169"/>
      <w:bookmarkEnd w:id="20985"/>
      <w:r>
        <w:rPr>
          <w:rtl/>
        </w:rPr>
        <w:t xml:space="preserve">אחרי </w:t>
      </w:r>
      <w:bookmarkStart w:id="20986" w:name="_ETM_Q49_385590"/>
      <w:bookmarkEnd w:id="20986"/>
      <w:r>
        <w:rPr>
          <w:rtl/>
        </w:rPr>
        <w:t xml:space="preserve">שנטשתם </w:t>
      </w:r>
      <w:bookmarkStart w:id="20987" w:name="_ETM_Q49_386969"/>
      <w:bookmarkEnd w:id="20987"/>
      <w:r>
        <w:rPr>
          <w:rtl/>
        </w:rPr>
        <w:t xml:space="preserve">כבר </w:t>
      </w:r>
      <w:bookmarkStart w:id="20988" w:name="_ETM_Q49_387239"/>
      <w:bookmarkEnd w:id="20988"/>
      <w:r>
        <w:rPr>
          <w:rtl/>
        </w:rPr>
        <w:t xml:space="preserve">מזמן </w:t>
      </w:r>
      <w:bookmarkStart w:id="20989" w:name="_ETM_Q49_388019"/>
      <w:bookmarkEnd w:id="20989"/>
      <w:r>
        <w:rPr>
          <w:rtl/>
        </w:rPr>
        <w:t xml:space="preserve">את </w:t>
      </w:r>
      <w:bookmarkStart w:id="20990" w:name="_ETM_Q49_388230"/>
      <w:bookmarkEnd w:id="20990"/>
      <w:r>
        <w:rPr>
          <w:rtl/>
        </w:rPr>
        <w:t xml:space="preserve">הדרך </w:t>
      </w:r>
      <w:bookmarkStart w:id="20991" w:name="_ETM_Q49_388919"/>
      <w:bookmarkEnd w:id="20991"/>
      <w:r>
        <w:rPr>
          <w:rtl/>
        </w:rPr>
        <w:t>ההתיישבותית</w:t>
      </w:r>
      <w:r>
        <w:rPr>
          <w:rFonts w:hint="cs"/>
          <w:rtl/>
        </w:rPr>
        <w:t>,</w:t>
      </w:r>
      <w:r>
        <w:rPr>
          <w:rtl/>
        </w:rPr>
        <w:t xml:space="preserve"> </w:t>
      </w:r>
      <w:bookmarkStart w:id="20992" w:name="_ETM_Q49_390030"/>
      <w:bookmarkEnd w:id="20992"/>
      <w:r>
        <w:rPr>
          <w:rFonts w:hint="cs"/>
          <w:rtl/>
        </w:rPr>
        <w:t xml:space="preserve">שקידשה למשל </w:t>
      </w:r>
      <w:bookmarkStart w:id="20993" w:name="_ETM_Q49_390450"/>
      <w:bookmarkStart w:id="20994" w:name="_ETM_Q49_390719"/>
      <w:bookmarkStart w:id="20995" w:name="_ETM_Q49_391200"/>
      <w:bookmarkStart w:id="20996" w:name="_ETM_Q49_391620"/>
      <w:bookmarkEnd w:id="20993"/>
      <w:bookmarkEnd w:id="20994"/>
      <w:bookmarkEnd w:id="20995"/>
      <w:bookmarkEnd w:id="20996"/>
      <w:r>
        <w:rPr>
          <w:rtl/>
        </w:rPr>
        <w:t xml:space="preserve">את </w:t>
      </w:r>
      <w:bookmarkStart w:id="20997" w:name="_ETM_Q49_391769"/>
      <w:bookmarkEnd w:id="20997"/>
      <w:r>
        <w:rPr>
          <w:rtl/>
        </w:rPr>
        <w:t xml:space="preserve">אחיזתנו </w:t>
      </w:r>
      <w:bookmarkStart w:id="20998" w:name="_ETM_Q49_392459"/>
      <w:bookmarkEnd w:id="20998"/>
      <w:r>
        <w:rPr>
          <w:rtl/>
        </w:rPr>
        <w:t xml:space="preserve">בבקעת </w:t>
      </w:r>
      <w:bookmarkStart w:id="20999" w:name="_ETM_Q49_392969"/>
      <w:bookmarkEnd w:id="20999"/>
      <w:r>
        <w:rPr>
          <w:rtl/>
        </w:rPr>
        <w:t xml:space="preserve">הירדן </w:t>
      </w:r>
      <w:bookmarkStart w:id="21000" w:name="_ETM_Q49_393540"/>
      <w:bookmarkEnd w:id="21000"/>
      <w:r>
        <w:rPr>
          <w:rtl/>
        </w:rPr>
        <w:t xml:space="preserve">וברמת </w:t>
      </w:r>
      <w:bookmarkStart w:id="21001" w:name="_ETM_Q49_394109"/>
      <w:bookmarkEnd w:id="21001"/>
      <w:r>
        <w:rPr>
          <w:rtl/>
        </w:rPr>
        <w:t>הגולן</w:t>
      </w:r>
      <w:r>
        <w:rPr>
          <w:rFonts w:hint="cs"/>
          <w:rtl/>
        </w:rPr>
        <w:t>.</w:t>
      </w:r>
      <w:r>
        <w:rPr>
          <w:rtl/>
        </w:rPr>
        <w:t xml:space="preserve"> </w:t>
      </w:r>
      <w:bookmarkStart w:id="21002" w:name="_ETM_Q49_394560"/>
      <w:bookmarkEnd w:id="21002"/>
      <w:r>
        <w:rPr>
          <w:rtl/>
        </w:rPr>
        <w:t xml:space="preserve">זה </w:t>
      </w:r>
      <w:bookmarkStart w:id="21003" w:name="_ETM_Q49_394680"/>
      <w:bookmarkEnd w:id="21003"/>
      <w:r>
        <w:rPr>
          <w:rtl/>
        </w:rPr>
        <w:t xml:space="preserve">כבר </w:t>
      </w:r>
      <w:bookmarkStart w:id="21004" w:name="_ETM_Q49_394890"/>
      <w:bookmarkEnd w:id="21004"/>
      <w:r>
        <w:rPr>
          <w:rtl/>
        </w:rPr>
        <w:t xml:space="preserve">לא </w:t>
      </w:r>
      <w:bookmarkStart w:id="21005" w:name="_ETM_Q49_394980"/>
      <w:bookmarkEnd w:id="21005"/>
      <w:r>
        <w:rPr>
          <w:rtl/>
        </w:rPr>
        <w:t xml:space="preserve">מעניין </w:t>
      </w:r>
      <w:bookmarkStart w:id="21006" w:name="_ETM_Q49_395280"/>
      <w:bookmarkEnd w:id="21006"/>
      <w:r>
        <w:rPr>
          <w:rtl/>
        </w:rPr>
        <w:t xml:space="preserve">אתכם </w:t>
      </w:r>
      <w:bookmarkStart w:id="21007" w:name="_ETM_Q49_395579"/>
      <w:bookmarkEnd w:id="21007"/>
      <w:r>
        <w:rPr>
          <w:rtl/>
        </w:rPr>
        <w:t>מזמן</w:t>
      </w:r>
      <w:r>
        <w:rPr>
          <w:rFonts w:hint="cs"/>
          <w:rtl/>
        </w:rPr>
        <w:t>,</w:t>
      </w:r>
      <w:r>
        <w:rPr>
          <w:rtl/>
        </w:rPr>
        <w:t xml:space="preserve"> </w:t>
      </w:r>
      <w:bookmarkStart w:id="21008" w:name="_ETM_Q49_396480"/>
      <w:bookmarkEnd w:id="21008"/>
      <w:r>
        <w:rPr>
          <w:rtl/>
        </w:rPr>
        <w:t xml:space="preserve">אבל </w:t>
      </w:r>
      <w:bookmarkStart w:id="21009" w:name="_ETM_Q49_396719"/>
      <w:bookmarkEnd w:id="21009"/>
      <w:r>
        <w:rPr>
          <w:rtl/>
        </w:rPr>
        <w:t xml:space="preserve">לפחות </w:t>
      </w:r>
      <w:bookmarkStart w:id="21010" w:name="_ETM_Q49_397109"/>
      <w:bookmarkEnd w:id="21010"/>
      <w:r>
        <w:rPr>
          <w:rtl/>
        </w:rPr>
        <w:t xml:space="preserve">רצינו </w:t>
      </w:r>
      <w:bookmarkStart w:id="21011" w:name="_ETM_Q49_397680"/>
      <w:bookmarkEnd w:id="21011"/>
      <w:r>
        <w:rPr>
          <w:rtl/>
        </w:rPr>
        <w:t xml:space="preserve">להאמין </w:t>
      </w:r>
      <w:bookmarkStart w:id="21012" w:name="_ETM_Q49_398730"/>
      <w:bookmarkEnd w:id="21012"/>
      <w:r>
        <w:rPr>
          <w:rtl/>
        </w:rPr>
        <w:t>ש</w:t>
      </w:r>
      <w:bookmarkStart w:id="21013" w:name="_ETM_Q49_399390"/>
      <w:bookmarkEnd w:id="21013"/>
      <w:r>
        <w:rPr>
          <w:rFonts w:hint="cs"/>
          <w:rtl/>
        </w:rPr>
        <w:t>ה</w:t>
      </w:r>
      <w:r>
        <w:rPr>
          <w:rtl/>
        </w:rPr>
        <w:t xml:space="preserve">דאגה </w:t>
      </w:r>
      <w:bookmarkStart w:id="21014" w:name="_ETM_Q49_399930"/>
      <w:bookmarkEnd w:id="21014"/>
      <w:r>
        <w:rPr>
          <w:rtl/>
        </w:rPr>
        <w:t>ל</w:t>
      </w:r>
      <w:bookmarkStart w:id="21015" w:name="_ETM_Q49_400049"/>
      <w:bookmarkEnd w:id="21015"/>
      <w:r>
        <w:rPr>
          <w:rtl/>
        </w:rPr>
        <w:t xml:space="preserve">אדם </w:t>
      </w:r>
      <w:bookmarkStart w:id="21016" w:name="_ETM_Q49_400379"/>
      <w:bookmarkEnd w:id="21016"/>
      <w:r>
        <w:rPr>
          <w:rtl/>
        </w:rPr>
        <w:t xml:space="preserve">החלש </w:t>
      </w:r>
      <w:bookmarkStart w:id="21017" w:name="_ETM_Q49_400950"/>
      <w:bookmarkEnd w:id="21017"/>
      <w:r>
        <w:rPr>
          <w:rtl/>
        </w:rPr>
        <w:t>ו</w:t>
      </w:r>
      <w:r w:rsidR="00F85A07">
        <w:rPr>
          <w:rFonts w:hint="cs"/>
          <w:rtl/>
        </w:rPr>
        <w:t>ל</w:t>
      </w:r>
      <w:r>
        <w:rPr>
          <w:rtl/>
        </w:rPr>
        <w:t xml:space="preserve">אדם </w:t>
      </w:r>
      <w:bookmarkStart w:id="21018" w:name="_ETM_Q49_401400"/>
      <w:bookmarkEnd w:id="21018"/>
      <w:r>
        <w:rPr>
          <w:rtl/>
        </w:rPr>
        <w:t xml:space="preserve">העובד </w:t>
      </w:r>
      <w:bookmarkStart w:id="21019" w:name="_ETM_Q49_401849"/>
      <w:bookmarkEnd w:id="21019"/>
      <w:r>
        <w:rPr>
          <w:rtl/>
        </w:rPr>
        <w:t xml:space="preserve">זה </w:t>
      </w:r>
      <w:bookmarkStart w:id="21020" w:name="_ETM_Q49_402000"/>
      <w:bookmarkEnd w:id="21020"/>
      <w:r>
        <w:rPr>
          <w:rtl/>
        </w:rPr>
        <w:t xml:space="preserve">עוד </w:t>
      </w:r>
      <w:bookmarkStart w:id="21021" w:name="_ETM_Q49_402150"/>
      <w:bookmarkEnd w:id="21021"/>
      <w:r>
        <w:rPr>
          <w:rtl/>
        </w:rPr>
        <w:lastRenderedPageBreak/>
        <w:t xml:space="preserve">נשאר </w:t>
      </w:r>
      <w:bookmarkStart w:id="21022" w:name="_ETM_Q49_402480"/>
      <w:bookmarkEnd w:id="21022"/>
      <w:r>
        <w:rPr>
          <w:rtl/>
        </w:rPr>
        <w:t xml:space="preserve">במפלגת </w:t>
      </w:r>
      <w:bookmarkStart w:id="21023" w:name="_ETM_Q49_403079"/>
      <w:bookmarkEnd w:id="21023"/>
      <w:r>
        <w:rPr>
          <w:rtl/>
        </w:rPr>
        <w:t>העבודה</w:t>
      </w:r>
      <w:r w:rsidR="00F85A07">
        <w:rPr>
          <w:rFonts w:hint="cs"/>
          <w:rtl/>
        </w:rPr>
        <w:t>,</w:t>
      </w:r>
      <w:r>
        <w:rPr>
          <w:rtl/>
        </w:rPr>
        <w:t xml:space="preserve"> </w:t>
      </w:r>
      <w:bookmarkStart w:id="21024" w:name="_ETM_Q49_403560"/>
      <w:bookmarkEnd w:id="21024"/>
      <w:r>
        <w:rPr>
          <w:rFonts w:hint="cs"/>
          <w:rtl/>
        </w:rPr>
        <w:t>ו</w:t>
      </w:r>
      <w:r>
        <w:rPr>
          <w:rtl/>
        </w:rPr>
        <w:t xml:space="preserve">אז </w:t>
      </w:r>
      <w:bookmarkStart w:id="21025" w:name="_ETM_Q49_403890"/>
      <w:bookmarkEnd w:id="21025"/>
      <w:r>
        <w:rPr>
          <w:rtl/>
        </w:rPr>
        <w:t xml:space="preserve">ראינו </w:t>
      </w:r>
      <w:bookmarkStart w:id="21026" w:name="_ETM_Q49_404250"/>
      <w:bookmarkEnd w:id="21026"/>
      <w:r>
        <w:rPr>
          <w:rtl/>
        </w:rPr>
        <w:t xml:space="preserve">אתמול </w:t>
      </w:r>
      <w:bookmarkStart w:id="21027" w:name="_ETM_Q49_405120"/>
      <w:bookmarkEnd w:id="21027"/>
      <w:r>
        <w:rPr>
          <w:rtl/>
        </w:rPr>
        <w:t>ש</w:t>
      </w:r>
      <w:bookmarkStart w:id="21028" w:name="_ETM_Q49_405390"/>
      <w:bookmarkEnd w:id="21028"/>
      <w:r>
        <w:rPr>
          <w:rFonts w:hint="cs"/>
          <w:rtl/>
        </w:rPr>
        <w:t>ה</w:t>
      </w:r>
      <w:r>
        <w:rPr>
          <w:rtl/>
        </w:rPr>
        <w:t xml:space="preserve">דאגה </w:t>
      </w:r>
      <w:bookmarkStart w:id="21029" w:name="_ETM_Q49_405720"/>
      <w:bookmarkEnd w:id="21029"/>
      <w:r>
        <w:rPr>
          <w:rtl/>
        </w:rPr>
        <w:t xml:space="preserve">לאדם </w:t>
      </w:r>
      <w:bookmarkStart w:id="21030" w:name="_ETM_Q49_406079"/>
      <w:bookmarkEnd w:id="21030"/>
      <w:r>
        <w:rPr>
          <w:rtl/>
        </w:rPr>
        <w:t xml:space="preserve">החלש </w:t>
      </w:r>
      <w:bookmarkStart w:id="21031" w:name="_ETM_Q49_406470"/>
      <w:bookmarkEnd w:id="21031"/>
      <w:r>
        <w:rPr>
          <w:rFonts w:hint="cs"/>
          <w:rtl/>
        </w:rPr>
        <w:t>ו</w:t>
      </w:r>
      <w:r w:rsidR="00F85A07">
        <w:rPr>
          <w:rFonts w:hint="cs"/>
          <w:rtl/>
        </w:rPr>
        <w:t>ל</w:t>
      </w:r>
      <w:r>
        <w:rPr>
          <w:rtl/>
        </w:rPr>
        <w:t xml:space="preserve">אדם </w:t>
      </w:r>
      <w:bookmarkStart w:id="21032" w:name="_ETM_Q49_406920"/>
      <w:bookmarkEnd w:id="21032"/>
      <w:r>
        <w:rPr>
          <w:rtl/>
        </w:rPr>
        <w:t xml:space="preserve">העובד </w:t>
      </w:r>
      <w:bookmarkStart w:id="21033" w:name="_ETM_Q49_407700"/>
      <w:bookmarkEnd w:id="21033"/>
      <w:r>
        <w:rPr>
          <w:rtl/>
        </w:rPr>
        <w:t xml:space="preserve">הומרה </w:t>
      </w:r>
      <w:bookmarkStart w:id="21034" w:name="_ETM_Q49_408299"/>
      <w:bookmarkEnd w:id="21034"/>
      <w:r>
        <w:rPr>
          <w:rtl/>
        </w:rPr>
        <w:t xml:space="preserve">בדאגה </w:t>
      </w:r>
      <w:bookmarkStart w:id="21035" w:name="_ETM_Q49_409379"/>
      <w:bookmarkEnd w:id="21035"/>
      <w:r>
        <w:rPr>
          <w:rtl/>
        </w:rPr>
        <w:t xml:space="preserve">לאלה </w:t>
      </w:r>
      <w:bookmarkStart w:id="21036" w:name="_ETM_Q49_409950"/>
      <w:bookmarkEnd w:id="21036"/>
      <w:r>
        <w:rPr>
          <w:rtl/>
        </w:rPr>
        <w:t xml:space="preserve">שמרוויחים </w:t>
      </w:r>
      <w:bookmarkStart w:id="21037" w:name="_ETM_Q49_410670"/>
      <w:bookmarkEnd w:id="21037"/>
      <w:r>
        <w:rPr>
          <w:rtl/>
        </w:rPr>
        <w:t xml:space="preserve">עשרות </w:t>
      </w:r>
      <w:bookmarkStart w:id="21038" w:name="_ETM_Q49_411120"/>
      <w:bookmarkEnd w:id="21038"/>
      <w:r>
        <w:rPr>
          <w:rtl/>
        </w:rPr>
        <w:t xml:space="preserve">אלפי </w:t>
      </w:r>
      <w:bookmarkStart w:id="21039" w:name="_ETM_Q49_411420"/>
      <w:bookmarkEnd w:id="21039"/>
      <w:r>
        <w:rPr>
          <w:rtl/>
        </w:rPr>
        <w:t xml:space="preserve">שקלים </w:t>
      </w:r>
      <w:bookmarkStart w:id="21040" w:name="_ETM_Q49_412829"/>
      <w:bookmarkEnd w:id="21040"/>
      <w:r>
        <w:rPr>
          <w:rtl/>
        </w:rPr>
        <w:t xml:space="preserve">פנסיות </w:t>
      </w:r>
      <w:bookmarkStart w:id="21041" w:name="_ETM_Q49_413909"/>
      <w:bookmarkEnd w:id="21041"/>
      <w:r>
        <w:rPr>
          <w:rtl/>
        </w:rPr>
        <w:t xml:space="preserve">בגיל </w:t>
      </w:r>
      <w:bookmarkStart w:id="21042" w:name="_ETM_Q49_414239"/>
      <w:bookmarkEnd w:id="21042"/>
      <w:r>
        <w:rPr>
          <w:rtl/>
        </w:rPr>
        <w:t>40</w:t>
      </w:r>
      <w:r>
        <w:rPr>
          <w:rFonts w:hint="cs"/>
          <w:rtl/>
        </w:rPr>
        <w:t>.</w:t>
      </w:r>
      <w:r>
        <w:rPr>
          <w:rtl/>
        </w:rPr>
        <w:t xml:space="preserve"> </w:t>
      </w:r>
      <w:bookmarkStart w:id="21043" w:name="_ETM_Q49_415769"/>
      <w:bookmarkEnd w:id="21043"/>
      <w:r>
        <w:rPr>
          <w:rtl/>
        </w:rPr>
        <w:t xml:space="preserve">יש </w:t>
      </w:r>
      <w:bookmarkStart w:id="21044" w:name="_ETM_Q49_416219"/>
      <w:bookmarkEnd w:id="21044"/>
      <w:r>
        <w:rPr>
          <w:rtl/>
        </w:rPr>
        <w:t xml:space="preserve">לי </w:t>
      </w:r>
      <w:bookmarkStart w:id="21045" w:name="_ETM_Q49_416340"/>
      <w:bookmarkEnd w:id="21045"/>
      <w:r>
        <w:rPr>
          <w:rtl/>
        </w:rPr>
        <w:t xml:space="preserve">אליהם </w:t>
      </w:r>
      <w:bookmarkStart w:id="21046" w:name="_ETM_Q49_416609"/>
      <w:bookmarkEnd w:id="21046"/>
      <w:r>
        <w:rPr>
          <w:rtl/>
        </w:rPr>
        <w:t xml:space="preserve">הרבה </w:t>
      </w:r>
      <w:bookmarkStart w:id="21047" w:name="_ETM_Q49_416909"/>
      <w:bookmarkEnd w:id="21047"/>
      <w:r>
        <w:rPr>
          <w:rtl/>
        </w:rPr>
        <w:t>כבוד</w:t>
      </w:r>
      <w:r>
        <w:rPr>
          <w:rFonts w:hint="cs"/>
          <w:rtl/>
        </w:rPr>
        <w:t>,</w:t>
      </w:r>
      <w:r>
        <w:rPr>
          <w:rtl/>
        </w:rPr>
        <w:t xml:space="preserve"> </w:t>
      </w:r>
      <w:bookmarkStart w:id="21048" w:name="_ETM_Q49_417689"/>
      <w:bookmarkEnd w:id="21048"/>
      <w:r>
        <w:rPr>
          <w:rtl/>
        </w:rPr>
        <w:t xml:space="preserve">אבל </w:t>
      </w:r>
      <w:bookmarkStart w:id="21049" w:name="_ETM_Q49_417959"/>
      <w:bookmarkEnd w:id="21049"/>
      <w:r>
        <w:rPr>
          <w:rtl/>
        </w:rPr>
        <w:t xml:space="preserve">אני </w:t>
      </w:r>
      <w:bookmarkStart w:id="21050" w:name="_ETM_Q49_418079"/>
      <w:bookmarkEnd w:id="21050"/>
      <w:r>
        <w:rPr>
          <w:rtl/>
        </w:rPr>
        <w:t xml:space="preserve">חושב </w:t>
      </w:r>
      <w:bookmarkStart w:id="21051" w:name="_ETM_Q49_418319"/>
      <w:bookmarkEnd w:id="21051"/>
      <w:r>
        <w:rPr>
          <w:rtl/>
        </w:rPr>
        <w:t>שבסדר</w:t>
      </w:r>
      <w:r>
        <w:rPr>
          <w:rFonts w:hint="cs"/>
          <w:rtl/>
        </w:rPr>
        <w:t>י</w:t>
      </w:r>
      <w:r>
        <w:rPr>
          <w:rtl/>
        </w:rPr>
        <w:t xml:space="preserve"> </w:t>
      </w:r>
      <w:bookmarkStart w:id="21052" w:name="_ETM_Q49_418859"/>
      <w:bookmarkEnd w:id="21052"/>
      <w:r>
        <w:rPr>
          <w:rFonts w:hint="cs"/>
          <w:rtl/>
        </w:rPr>
        <w:t>העדיפויות</w:t>
      </w:r>
      <w:r>
        <w:rPr>
          <w:rtl/>
        </w:rPr>
        <w:t xml:space="preserve"> </w:t>
      </w:r>
      <w:bookmarkStart w:id="21053" w:name="_ETM_Q49_419250"/>
      <w:bookmarkEnd w:id="21053"/>
      <w:r>
        <w:rPr>
          <w:rtl/>
        </w:rPr>
        <w:t xml:space="preserve">של </w:t>
      </w:r>
      <w:bookmarkStart w:id="21054" w:name="_ETM_Q49_419340"/>
      <w:bookmarkEnd w:id="21054"/>
      <w:r>
        <w:rPr>
          <w:rtl/>
        </w:rPr>
        <w:t xml:space="preserve">מדינת </w:t>
      </w:r>
      <w:bookmarkStart w:id="21055" w:name="_ETM_Q49_419760"/>
      <w:bookmarkEnd w:id="21055"/>
      <w:r>
        <w:rPr>
          <w:rtl/>
        </w:rPr>
        <w:t xml:space="preserve">ישראל </w:t>
      </w:r>
      <w:bookmarkStart w:id="21056" w:name="_ETM_Q49_420239"/>
      <w:bookmarkEnd w:id="21056"/>
      <w:r>
        <w:rPr>
          <w:rtl/>
        </w:rPr>
        <w:t>היום</w:t>
      </w:r>
      <w:r>
        <w:rPr>
          <w:rFonts w:hint="cs"/>
          <w:rtl/>
        </w:rPr>
        <w:t>,</w:t>
      </w:r>
      <w:r>
        <w:rPr>
          <w:rtl/>
        </w:rPr>
        <w:t xml:space="preserve"> </w:t>
      </w:r>
      <w:bookmarkStart w:id="21057" w:name="_ETM_Q49_420959"/>
      <w:bookmarkEnd w:id="21057"/>
      <w:r>
        <w:rPr>
          <w:rtl/>
        </w:rPr>
        <w:t xml:space="preserve">יש </w:t>
      </w:r>
      <w:bookmarkStart w:id="21058" w:name="_ETM_Q49_421290"/>
      <w:bookmarkEnd w:id="21058"/>
      <w:r>
        <w:rPr>
          <w:rtl/>
        </w:rPr>
        <w:t xml:space="preserve">אנשים </w:t>
      </w:r>
      <w:bookmarkStart w:id="21059" w:name="_ETM_Q49_421680"/>
      <w:bookmarkEnd w:id="21059"/>
      <w:r>
        <w:rPr>
          <w:rtl/>
        </w:rPr>
        <w:t xml:space="preserve">שזקוקים </w:t>
      </w:r>
      <w:bookmarkStart w:id="21060" w:name="_ETM_Q49_422189"/>
      <w:bookmarkEnd w:id="21060"/>
      <w:r>
        <w:rPr>
          <w:rFonts w:hint="cs"/>
          <w:rtl/>
        </w:rPr>
        <w:t xml:space="preserve">יותר </w:t>
      </w:r>
      <w:r>
        <w:rPr>
          <w:rtl/>
        </w:rPr>
        <w:t xml:space="preserve">לכסף </w:t>
      </w:r>
      <w:bookmarkStart w:id="21061" w:name="_ETM_Q49_422700"/>
      <w:bookmarkEnd w:id="21061"/>
      <w:r>
        <w:rPr>
          <w:rtl/>
        </w:rPr>
        <w:t>הזה</w:t>
      </w:r>
      <w:r>
        <w:rPr>
          <w:rFonts w:hint="cs"/>
          <w:rtl/>
        </w:rPr>
        <w:t xml:space="preserve">, ל-1.5 מיליארד השקלים. </w:t>
      </w:r>
      <w:bookmarkStart w:id="21062" w:name="_ETM_Q49_422939"/>
      <w:bookmarkStart w:id="21063" w:name="_ETM_Q49_423840"/>
      <w:bookmarkStart w:id="21064" w:name="_ETM_Q49_424200"/>
      <w:bookmarkStart w:id="21065" w:name="_ETM_Q49_424950"/>
      <w:bookmarkEnd w:id="21062"/>
      <w:bookmarkEnd w:id="21063"/>
      <w:bookmarkEnd w:id="21064"/>
      <w:bookmarkEnd w:id="21065"/>
      <w:r>
        <w:rPr>
          <w:rtl/>
        </w:rPr>
        <w:t xml:space="preserve"> </w:t>
      </w:r>
      <w:bookmarkStart w:id="21066" w:name="_ETM_Q49_425189"/>
      <w:bookmarkEnd w:id="21066"/>
    </w:p>
    <w:p w:rsidR="00934F6A" w:rsidRDefault="00934F6A" w:rsidP="00B10521">
      <w:pPr>
        <w:rPr>
          <w:rtl/>
        </w:rPr>
      </w:pPr>
      <w:bookmarkStart w:id="21067" w:name="_ETM_Q49_424738"/>
      <w:bookmarkStart w:id="21068" w:name="_ETM_Q49_424805"/>
      <w:bookmarkStart w:id="21069" w:name="_ETM_Q49_425322"/>
      <w:bookmarkEnd w:id="21067"/>
      <w:bookmarkEnd w:id="21068"/>
      <w:bookmarkEnd w:id="21069"/>
    </w:p>
    <w:p w:rsidR="00934F6A" w:rsidRDefault="00934F6A" w:rsidP="00F85A07">
      <w:pPr>
        <w:rPr>
          <w:rtl/>
        </w:rPr>
      </w:pPr>
      <w:bookmarkStart w:id="21070" w:name="_ETM_Q49_425372"/>
      <w:bookmarkEnd w:id="21070"/>
      <w:r>
        <w:rPr>
          <w:rFonts w:hint="cs"/>
          <w:rtl/>
        </w:rPr>
        <w:t>כ</w:t>
      </w:r>
      <w:r>
        <w:rPr>
          <w:rtl/>
        </w:rPr>
        <w:t xml:space="preserve">שהייתם </w:t>
      </w:r>
      <w:bookmarkStart w:id="21071" w:name="_ETM_Q49_425519"/>
      <w:bookmarkEnd w:id="21071"/>
      <w:r>
        <w:rPr>
          <w:rtl/>
        </w:rPr>
        <w:t xml:space="preserve">צריכים </w:t>
      </w:r>
      <w:bookmarkStart w:id="21072" w:name="_ETM_Q49_425760"/>
      <w:bookmarkEnd w:id="21072"/>
      <w:r>
        <w:rPr>
          <w:rtl/>
        </w:rPr>
        <w:t xml:space="preserve">לעמוד </w:t>
      </w:r>
      <w:bookmarkStart w:id="21073" w:name="_ETM_Q49_426120"/>
      <w:bookmarkEnd w:id="21073"/>
      <w:r>
        <w:rPr>
          <w:rtl/>
        </w:rPr>
        <w:t xml:space="preserve">על </w:t>
      </w:r>
      <w:bookmarkStart w:id="21074" w:name="_ETM_Q49_426239"/>
      <w:bookmarkEnd w:id="21074"/>
      <w:r>
        <w:rPr>
          <w:rtl/>
        </w:rPr>
        <w:t xml:space="preserve">שלכם </w:t>
      </w:r>
      <w:bookmarkStart w:id="21075" w:name="_ETM_Q49_426750"/>
      <w:bookmarkEnd w:id="21075"/>
      <w:r>
        <w:rPr>
          <w:rFonts w:hint="cs"/>
          <w:rtl/>
        </w:rPr>
        <w:t>ה</w:t>
      </w:r>
      <w:r>
        <w:rPr>
          <w:rtl/>
        </w:rPr>
        <w:t>צ</w:t>
      </w:r>
      <w:r>
        <w:rPr>
          <w:rFonts w:hint="cs"/>
          <w:rtl/>
        </w:rPr>
        <w:t>ה</w:t>
      </w:r>
      <w:r>
        <w:rPr>
          <w:rtl/>
        </w:rPr>
        <w:t xml:space="preserve">רתם </w:t>
      </w:r>
      <w:bookmarkStart w:id="21076" w:name="_ETM_Q49_427349"/>
      <w:bookmarkEnd w:id="21076"/>
      <w:r>
        <w:rPr>
          <w:rtl/>
        </w:rPr>
        <w:t xml:space="preserve">הצהרות </w:t>
      </w:r>
      <w:bookmarkStart w:id="21077" w:name="_ETM_Q49_427859"/>
      <w:bookmarkEnd w:id="21077"/>
      <w:r>
        <w:rPr>
          <w:rtl/>
        </w:rPr>
        <w:t xml:space="preserve">בלי </w:t>
      </w:r>
      <w:bookmarkStart w:id="21078" w:name="_ETM_Q49_428129"/>
      <w:bookmarkEnd w:id="21078"/>
      <w:r>
        <w:rPr>
          <w:rtl/>
        </w:rPr>
        <w:t xml:space="preserve">סוף </w:t>
      </w:r>
      <w:bookmarkStart w:id="21079" w:name="_ETM_Q49_428760"/>
      <w:bookmarkEnd w:id="21079"/>
      <w:r>
        <w:rPr>
          <w:rtl/>
        </w:rPr>
        <w:t xml:space="preserve">ועשיתם </w:t>
      </w:r>
      <w:bookmarkStart w:id="21080" w:name="_ETM_Q49_429389"/>
      <w:bookmarkEnd w:id="21080"/>
      <w:r>
        <w:rPr>
          <w:rtl/>
        </w:rPr>
        <w:t>הפוך</w:t>
      </w:r>
      <w:r>
        <w:rPr>
          <w:rFonts w:hint="cs"/>
          <w:rtl/>
        </w:rPr>
        <w:t>,</w:t>
      </w:r>
      <w:r>
        <w:rPr>
          <w:rtl/>
        </w:rPr>
        <w:t xml:space="preserve"> </w:t>
      </w:r>
      <w:bookmarkStart w:id="21081" w:name="_ETM_Q49_430540"/>
      <w:bookmarkEnd w:id="21081"/>
      <w:r>
        <w:rPr>
          <w:rtl/>
        </w:rPr>
        <w:t xml:space="preserve">פשוט </w:t>
      </w:r>
      <w:bookmarkStart w:id="21082" w:name="_ETM_Q49_430959"/>
      <w:bookmarkEnd w:id="21082"/>
      <w:r>
        <w:rPr>
          <w:rtl/>
        </w:rPr>
        <w:t>הפוך</w:t>
      </w:r>
      <w:bookmarkStart w:id="21083" w:name="_ETM_Q49_432000"/>
      <w:bookmarkEnd w:id="21083"/>
      <w:r w:rsidR="00F85A07">
        <w:rPr>
          <w:rFonts w:hint="cs"/>
          <w:rtl/>
        </w:rPr>
        <w:t>,</w:t>
      </w:r>
      <w:r>
        <w:rPr>
          <w:rFonts w:hint="cs"/>
          <w:rtl/>
        </w:rPr>
        <w:t xml:space="preserve"> </w:t>
      </w:r>
      <w:r>
        <w:rPr>
          <w:rtl/>
        </w:rPr>
        <w:t xml:space="preserve">אני </w:t>
      </w:r>
      <w:bookmarkStart w:id="21084" w:name="_ETM_Q49_433170"/>
      <w:bookmarkEnd w:id="21084"/>
      <w:r>
        <w:rPr>
          <w:rtl/>
        </w:rPr>
        <w:t xml:space="preserve">אומר </w:t>
      </w:r>
      <w:bookmarkStart w:id="21085" w:name="_ETM_Q49_433350"/>
      <w:bookmarkEnd w:id="21085"/>
      <w:r>
        <w:rPr>
          <w:rtl/>
        </w:rPr>
        <w:t xml:space="preserve">לך </w:t>
      </w:r>
      <w:bookmarkStart w:id="21086" w:name="_ETM_Q49_433500"/>
      <w:bookmarkEnd w:id="21086"/>
      <w:r>
        <w:rPr>
          <w:rtl/>
        </w:rPr>
        <w:t xml:space="preserve">את </w:t>
      </w:r>
      <w:bookmarkStart w:id="21087" w:name="_ETM_Q49_433590"/>
      <w:bookmarkEnd w:id="21087"/>
      <w:r>
        <w:rPr>
          <w:rtl/>
        </w:rPr>
        <w:t>האמת</w:t>
      </w:r>
      <w:r>
        <w:rPr>
          <w:rFonts w:hint="cs"/>
          <w:rtl/>
        </w:rPr>
        <w:t>,</w:t>
      </w:r>
      <w:r>
        <w:rPr>
          <w:rtl/>
        </w:rPr>
        <w:t xml:space="preserve"> </w:t>
      </w:r>
      <w:bookmarkStart w:id="21088" w:name="_ETM_Q49_434730"/>
      <w:bookmarkEnd w:id="21088"/>
      <w:r>
        <w:rPr>
          <w:rtl/>
        </w:rPr>
        <w:t>גברתי</w:t>
      </w:r>
      <w:r>
        <w:rPr>
          <w:rFonts w:hint="cs"/>
          <w:rtl/>
        </w:rPr>
        <w:t>.</w:t>
      </w:r>
      <w:r>
        <w:rPr>
          <w:rtl/>
        </w:rPr>
        <w:t xml:space="preserve"> </w:t>
      </w:r>
      <w:bookmarkStart w:id="21089" w:name="_ETM_Q49_435180"/>
      <w:bookmarkEnd w:id="21089"/>
      <w:r>
        <w:rPr>
          <w:rtl/>
        </w:rPr>
        <w:t>לכ</w:t>
      </w:r>
      <w:r>
        <w:rPr>
          <w:rFonts w:hint="cs"/>
          <w:rtl/>
        </w:rPr>
        <w:t>ן</w:t>
      </w:r>
      <w:r>
        <w:rPr>
          <w:rtl/>
        </w:rPr>
        <w:t xml:space="preserve"> </w:t>
      </w:r>
      <w:bookmarkStart w:id="21090" w:name="_ETM_Q49_435450"/>
      <w:bookmarkEnd w:id="21090"/>
      <w:r>
        <w:rPr>
          <w:rtl/>
        </w:rPr>
        <w:t xml:space="preserve">בדיוק </w:t>
      </w:r>
      <w:bookmarkStart w:id="21091" w:name="_ETM_Q49_435720"/>
      <w:bookmarkEnd w:id="21091"/>
      <w:r>
        <w:rPr>
          <w:rtl/>
        </w:rPr>
        <w:t xml:space="preserve">אמרתי </w:t>
      </w:r>
      <w:bookmarkStart w:id="21092" w:name="_ETM_Q49_436050"/>
      <w:bookmarkEnd w:id="21092"/>
      <w:r>
        <w:rPr>
          <w:rtl/>
        </w:rPr>
        <w:t xml:space="preserve">מה </w:t>
      </w:r>
      <w:bookmarkStart w:id="21093" w:name="_ETM_Q49_436170"/>
      <w:bookmarkEnd w:id="21093"/>
      <w:r>
        <w:rPr>
          <w:rtl/>
        </w:rPr>
        <w:t xml:space="preserve">שאמרתי </w:t>
      </w:r>
      <w:bookmarkStart w:id="21094" w:name="_ETM_Q49_436529"/>
      <w:bookmarkEnd w:id="21094"/>
      <w:r>
        <w:rPr>
          <w:rtl/>
        </w:rPr>
        <w:t xml:space="preserve">קודם </w:t>
      </w:r>
      <w:bookmarkStart w:id="21095" w:name="_ETM_Q49_436800"/>
      <w:bookmarkEnd w:id="21095"/>
      <w:r>
        <w:rPr>
          <w:rFonts w:hint="cs"/>
          <w:rtl/>
        </w:rPr>
        <w:t xml:space="preserve">לחברת הכנסת ג'ידא רינאוי זועבי, </w:t>
      </w:r>
      <w:bookmarkStart w:id="21096" w:name="_ETM_Q49_436980"/>
      <w:bookmarkStart w:id="21097" w:name="_ETM_Q49_437279"/>
      <w:bookmarkStart w:id="21098" w:name="_ETM_Q49_437580"/>
      <w:bookmarkStart w:id="21099" w:name="_ETM_Q49_437850"/>
      <w:bookmarkStart w:id="21100" w:name="_ETM_Q49_438000"/>
      <w:bookmarkEnd w:id="21096"/>
      <w:bookmarkEnd w:id="21097"/>
      <w:bookmarkEnd w:id="21098"/>
      <w:bookmarkEnd w:id="21099"/>
      <w:bookmarkEnd w:id="21100"/>
      <w:r>
        <w:rPr>
          <w:rFonts w:hint="cs"/>
          <w:rtl/>
        </w:rPr>
        <w:t xml:space="preserve">כי לצערי </w:t>
      </w:r>
      <w:bookmarkStart w:id="21101" w:name="_ETM_Q49_438270"/>
      <w:bookmarkStart w:id="21102" w:name="_ETM_Q49_438570"/>
      <w:bookmarkStart w:id="21103" w:name="_ETM_Q49_438900"/>
      <w:bookmarkEnd w:id="21101"/>
      <w:bookmarkEnd w:id="21102"/>
      <w:bookmarkEnd w:id="21103"/>
      <w:r>
        <w:rPr>
          <w:rtl/>
        </w:rPr>
        <w:t xml:space="preserve">אתם </w:t>
      </w:r>
      <w:bookmarkStart w:id="21104" w:name="_ETM_Q49_439110"/>
      <w:bookmarkEnd w:id="21104"/>
      <w:r>
        <w:rPr>
          <w:rtl/>
        </w:rPr>
        <w:t xml:space="preserve">לא </w:t>
      </w:r>
      <w:bookmarkStart w:id="21105" w:name="_ETM_Q49_439230"/>
      <w:bookmarkEnd w:id="21105"/>
      <w:r>
        <w:rPr>
          <w:rtl/>
        </w:rPr>
        <w:t xml:space="preserve">יחידים </w:t>
      </w:r>
      <w:bookmarkStart w:id="21106" w:name="_ETM_Q49_439620"/>
      <w:bookmarkEnd w:id="21106"/>
      <w:r>
        <w:rPr>
          <w:rtl/>
        </w:rPr>
        <w:t xml:space="preserve">בעניין </w:t>
      </w:r>
      <w:bookmarkStart w:id="21107" w:name="_ETM_Q49_440100"/>
      <w:bookmarkEnd w:id="21107"/>
      <w:r>
        <w:rPr>
          <w:rtl/>
        </w:rPr>
        <w:t>הזה</w:t>
      </w:r>
      <w:r>
        <w:rPr>
          <w:rFonts w:hint="cs"/>
          <w:rtl/>
        </w:rPr>
        <w:t>.</w:t>
      </w:r>
      <w:r>
        <w:rPr>
          <w:rtl/>
        </w:rPr>
        <w:t xml:space="preserve"> </w:t>
      </w:r>
      <w:bookmarkStart w:id="21108" w:name="_ETM_Q49_441470"/>
      <w:bookmarkEnd w:id="21108"/>
      <w:r>
        <w:rPr>
          <w:rtl/>
        </w:rPr>
        <w:t xml:space="preserve">מפלגת </w:t>
      </w:r>
      <w:bookmarkStart w:id="21109" w:name="_ETM_Q49_442039"/>
      <w:bookmarkEnd w:id="21109"/>
      <w:r>
        <w:rPr>
          <w:rtl/>
        </w:rPr>
        <w:t xml:space="preserve">ימינה </w:t>
      </w:r>
      <w:bookmarkStart w:id="21110" w:name="_ETM_Q49_442789"/>
      <w:bookmarkEnd w:id="21110"/>
      <w:r>
        <w:rPr>
          <w:rtl/>
        </w:rPr>
        <w:t xml:space="preserve">אמרה </w:t>
      </w:r>
      <w:bookmarkStart w:id="21111" w:name="_ETM_Q49_443120"/>
      <w:bookmarkEnd w:id="21111"/>
      <w:r>
        <w:rPr>
          <w:rtl/>
        </w:rPr>
        <w:t xml:space="preserve">משהו </w:t>
      </w:r>
      <w:bookmarkStart w:id="21112" w:name="_ETM_Q49_443479"/>
      <w:bookmarkEnd w:id="21112"/>
      <w:r>
        <w:rPr>
          <w:rFonts w:hint="cs"/>
          <w:rtl/>
        </w:rPr>
        <w:t>ו</w:t>
      </w:r>
      <w:r>
        <w:rPr>
          <w:rtl/>
        </w:rPr>
        <w:t xml:space="preserve">עושה </w:t>
      </w:r>
      <w:bookmarkStart w:id="21113" w:name="_ETM_Q49_443810"/>
      <w:bookmarkEnd w:id="21113"/>
      <w:r>
        <w:rPr>
          <w:rtl/>
        </w:rPr>
        <w:t>הפוך</w:t>
      </w:r>
      <w:r w:rsidR="00F85A07">
        <w:rPr>
          <w:rFonts w:hint="cs"/>
          <w:rtl/>
        </w:rPr>
        <w:t>;</w:t>
      </w:r>
      <w:r>
        <w:rPr>
          <w:rtl/>
        </w:rPr>
        <w:t xml:space="preserve"> </w:t>
      </w:r>
      <w:bookmarkStart w:id="21114" w:name="_ETM_Q49_444410"/>
      <w:bookmarkEnd w:id="21114"/>
      <w:r>
        <w:rPr>
          <w:rtl/>
        </w:rPr>
        <w:t xml:space="preserve">תקווה </w:t>
      </w:r>
      <w:bookmarkStart w:id="21115" w:name="_ETM_Q49_444770"/>
      <w:bookmarkEnd w:id="21115"/>
      <w:r>
        <w:rPr>
          <w:rtl/>
        </w:rPr>
        <w:t xml:space="preserve">חדשה </w:t>
      </w:r>
      <w:bookmarkStart w:id="21116" w:name="_ETM_Q49_445220"/>
      <w:bookmarkEnd w:id="21116"/>
      <w:r>
        <w:rPr>
          <w:rtl/>
        </w:rPr>
        <w:t xml:space="preserve">הבטיחה </w:t>
      </w:r>
      <w:bookmarkStart w:id="21117" w:name="_ETM_Q49_445610"/>
      <w:bookmarkEnd w:id="21117"/>
      <w:r>
        <w:rPr>
          <w:rtl/>
        </w:rPr>
        <w:t xml:space="preserve">משהו </w:t>
      </w:r>
      <w:bookmarkStart w:id="21118" w:name="_ETM_Q49_446029"/>
      <w:bookmarkEnd w:id="21118"/>
      <w:r w:rsidR="00F85A07">
        <w:rPr>
          <w:rFonts w:hint="cs"/>
          <w:rtl/>
        </w:rPr>
        <w:t xml:space="preserve">– </w:t>
      </w:r>
      <w:r>
        <w:rPr>
          <w:rtl/>
        </w:rPr>
        <w:t xml:space="preserve">עושה </w:t>
      </w:r>
      <w:bookmarkStart w:id="21119" w:name="_ETM_Q49_446360"/>
      <w:bookmarkEnd w:id="21119"/>
      <w:r>
        <w:rPr>
          <w:rtl/>
        </w:rPr>
        <w:t>הפוך</w:t>
      </w:r>
      <w:r w:rsidR="00F85A07">
        <w:rPr>
          <w:rFonts w:hint="cs"/>
          <w:rtl/>
        </w:rPr>
        <w:t>;</w:t>
      </w:r>
      <w:r>
        <w:rPr>
          <w:rtl/>
        </w:rPr>
        <w:t xml:space="preserve"> </w:t>
      </w:r>
      <w:bookmarkStart w:id="21120" w:name="_ETM_Q49_447020"/>
      <w:bookmarkEnd w:id="21120"/>
      <w:r>
        <w:rPr>
          <w:rtl/>
        </w:rPr>
        <w:t xml:space="preserve">מרצ </w:t>
      </w:r>
      <w:bookmarkStart w:id="21121" w:name="_ETM_Q49_447680"/>
      <w:bookmarkEnd w:id="21121"/>
      <w:r>
        <w:rPr>
          <w:rtl/>
        </w:rPr>
        <w:t xml:space="preserve">בכלל </w:t>
      </w:r>
      <w:bookmarkStart w:id="21122" w:name="_ETM_Q49_448610"/>
      <w:bookmarkEnd w:id="21122"/>
      <w:r>
        <w:rPr>
          <w:rtl/>
        </w:rPr>
        <w:t>ש</w:t>
      </w:r>
      <w:r>
        <w:rPr>
          <w:rFonts w:hint="cs"/>
          <w:rtl/>
        </w:rPr>
        <w:t>כחה</w:t>
      </w:r>
      <w:r>
        <w:rPr>
          <w:rtl/>
        </w:rPr>
        <w:t xml:space="preserve"> </w:t>
      </w:r>
      <w:bookmarkStart w:id="21123" w:name="_ETM_Q49_449360"/>
      <w:bookmarkEnd w:id="21123"/>
      <w:r>
        <w:rPr>
          <w:rtl/>
        </w:rPr>
        <w:t>מ</w:t>
      </w:r>
      <w:r>
        <w:rPr>
          <w:rFonts w:hint="cs"/>
          <w:rtl/>
        </w:rPr>
        <w:t>ה</w:t>
      </w:r>
      <w:r>
        <w:rPr>
          <w:rtl/>
        </w:rPr>
        <w:t>כ</w:t>
      </w:r>
      <w:r>
        <w:rPr>
          <w:rFonts w:hint="cs"/>
          <w:rtl/>
        </w:rPr>
        <w:t>ו</w:t>
      </w:r>
      <w:r>
        <w:rPr>
          <w:rtl/>
        </w:rPr>
        <w:t xml:space="preserve">ל </w:t>
      </w:r>
      <w:bookmarkStart w:id="21124" w:name="_ETM_Q49_449960"/>
      <w:bookmarkEnd w:id="21124"/>
      <w:r>
        <w:rPr>
          <w:rFonts w:hint="cs"/>
          <w:rtl/>
        </w:rPr>
        <w:t>ו</w:t>
      </w:r>
      <w:r>
        <w:rPr>
          <w:rtl/>
        </w:rPr>
        <w:t xml:space="preserve">לא </w:t>
      </w:r>
      <w:bookmarkStart w:id="21125" w:name="_ETM_Q49_450110"/>
      <w:bookmarkEnd w:id="21125"/>
      <w:r>
        <w:rPr>
          <w:rtl/>
        </w:rPr>
        <w:t xml:space="preserve">יכולה </w:t>
      </w:r>
      <w:bookmarkStart w:id="21126" w:name="_ETM_Q49_450410"/>
      <w:bookmarkEnd w:id="21126"/>
      <w:r>
        <w:rPr>
          <w:rtl/>
        </w:rPr>
        <w:t xml:space="preserve">להצביע </w:t>
      </w:r>
      <w:bookmarkStart w:id="21127" w:name="_ETM_Q49_450889"/>
      <w:bookmarkEnd w:id="21127"/>
      <w:r>
        <w:rPr>
          <w:rFonts w:hint="cs"/>
          <w:rtl/>
        </w:rPr>
        <w:t>ע</w:t>
      </w:r>
      <w:r>
        <w:rPr>
          <w:rtl/>
        </w:rPr>
        <w:t>ל</w:t>
      </w:r>
      <w:r>
        <w:rPr>
          <w:rFonts w:hint="cs"/>
          <w:rtl/>
        </w:rPr>
        <w:t xml:space="preserve"> </w:t>
      </w:r>
      <w:r>
        <w:rPr>
          <w:rtl/>
        </w:rPr>
        <w:t xml:space="preserve">הישג </w:t>
      </w:r>
      <w:bookmarkStart w:id="21128" w:name="_ETM_Q49_451250"/>
      <w:bookmarkEnd w:id="21128"/>
      <w:r>
        <w:rPr>
          <w:rtl/>
        </w:rPr>
        <w:t>איד</w:t>
      </w:r>
      <w:r w:rsidR="00F85A07">
        <w:rPr>
          <w:rFonts w:hint="cs"/>
          <w:rtl/>
        </w:rPr>
        <w:t>י</w:t>
      </w:r>
      <w:r>
        <w:rPr>
          <w:rtl/>
        </w:rPr>
        <w:t>אולוגי</w:t>
      </w:r>
      <w:bookmarkStart w:id="21129" w:name="_ETM_Q49_451789"/>
      <w:bookmarkEnd w:id="21129"/>
      <w:r>
        <w:rPr>
          <w:rFonts w:hint="cs"/>
          <w:rtl/>
        </w:rPr>
        <w:t xml:space="preserve"> אחד</w:t>
      </w:r>
      <w:r>
        <w:rPr>
          <w:rtl/>
        </w:rPr>
        <w:t xml:space="preserve"> </w:t>
      </w:r>
      <w:bookmarkStart w:id="21130" w:name="_ETM_Q49_452029"/>
      <w:bookmarkEnd w:id="21130"/>
      <w:r>
        <w:rPr>
          <w:rtl/>
        </w:rPr>
        <w:t xml:space="preserve">שיש </w:t>
      </w:r>
      <w:bookmarkStart w:id="21131" w:name="_ETM_Q49_452300"/>
      <w:bookmarkEnd w:id="21131"/>
      <w:r>
        <w:rPr>
          <w:rtl/>
        </w:rPr>
        <w:t xml:space="preserve">לה </w:t>
      </w:r>
      <w:bookmarkStart w:id="21132" w:name="_ETM_Q49_452419"/>
      <w:bookmarkEnd w:id="21132"/>
      <w:r>
        <w:rPr>
          <w:rtl/>
        </w:rPr>
        <w:t xml:space="preserve">בממשלה </w:t>
      </w:r>
      <w:bookmarkStart w:id="21133" w:name="_ETM_Q49_453050"/>
      <w:bookmarkEnd w:id="21133"/>
      <w:r>
        <w:rPr>
          <w:rtl/>
        </w:rPr>
        <w:t xml:space="preserve">הזאת </w:t>
      </w:r>
      <w:bookmarkStart w:id="21134" w:name="_ETM_Q49_453529"/>
      <w:bookmarkEnd w:id="21134"/>
      <w:r>
        <w:rPr>
          <w:rFonts w:hint="cs"/>
          <w:rtl/>
        </w:rPr>
        <w:t xml:space="preserve">למן הקמתה. </w:t>
      </w:r>
      <w:bookmarkStart w:id="21135" w:name="_ETM_Q49_453800"/>
      <w:bookmarkStart w:id="21136" w:name="_ETM_Q49_454250"/>
      <w:bookmarkStart w:id="21137" w:name="_ETM_Q49_454490"/>
      <w:bookmarkStart w:id="21138" w:name="_ETM_Q49_455639"/>
      <w:bookmarkEnd w:id="21135"/>
      <w:bookmarkEnd w:id="21136"/>
      <w:bookmarkEnd w:id="21137"/>
      <w:bookmarkEnd w:id="21138"/>
    </w:p>
    <w:p w:rsidR="00934F6A" w:rsidRDefault="00934F6A" w:rsidP="00B10521">
      <w:pPr>
        <w:rPr>
          <w:rtl/>
        </w:rPr>
      </w:pPr>
      <w:bookmarkStart w:id="21139" w:name="_ETM_Q49_455763"/>
      <w:bookmarkStart w:id="21140" w:name="_ETM_Q49_455862"/>
      <w:bookmarkEnd w:id="21139"/>
      <w:bookmarkEnd w:id="21140"/>
    </w:p>
    <w:p w:rsidR="00934F6A" w:rsidRDefault="00934F6A" w:rsidP="00B10521">
      <w:pPr>
        <w:rPr>
          <w:rtl/>
        </w:rPr>
      </w:pPr>
      <w:bookmarkStart w:id="21141" w:name="_ETM_Q49_455939"/>
      <w:bookmarkStart w:id="21142" w:name="_ETM_Q49_455988"/>
      <w:bookmarkEnd w:id="21141"/>
      <w:bookmarkEnd w:id="21142"/>
      <w:r>
        <w:rPr>
          <w:rtl/>
        </w:rPr>
        <w:t xml:space="preserve">אנשים </w:t>
      </w:r>
      <w:bookmarkStart w:id="21143" w:name="_ETM_Q49_456150"/>
      <w:bookmarkEnd w:id="21143"/>
      <w:r>
        <w:rPr>
          <w:rtl/>
        </w:rPr>
        <w:t xml:space="preserve">שמסתכלים </w:t>
      </w:r>
      <w:bookmarkStart w:id="21144" w:name="_ETM_Q49_456779"/>
      <w:bookmarkEnd w:id="21144"/>
      <w:r>
        <w:rPr>
          <w:rtl/>
        </w:rPr>
        <w:t xml:space="preserve">על </w:t>
      </w:r>
      <w:bookmarkStart w:id="21145" w:name="_ETM_Q49_456900"/>
      <w:bookmarkEnd w:id="21145"/>
      <w:r>
        <w:rPr>
          <w:rtl/>
        </w:rPr>
        <w:t xml:space="preserve">זה </w:t>
      </w:r>
      <w:bookmarkStart w:id="21146" w:name="_ETM_Q49_457050"/>
      <w:bookmarkEnd w:id="21146"/>
      <w:r>
        <w:rPr>
          <w:rtl/>
        </w:rPr>
        <w:t>אומרים</w:t>
      </w:r>
      <w:r>
        <w:rPr>
          <w:rFonts w:hint="cs"/>
          <w:rtl/>
        </w:rPr>
        <w:t>:</w:t>
      </w:r>
      <w:r>
        <w:rPr>
          <w:rtl/>
        </w:rPr>
        <w:t xml:space="preserve"> </w:t>
      </w:r>
      <w:bookmarkStart w:id="21147" w:name="_ETM_Q49_457350"/>
      <w:bookmarkEnd w:id="21147"/>
      <w:r>
        <w:rPr>
          <w:rtl/>
        </w:rPr>
        <w:t>טוב</w:t>
      </w:r>
      <w:r>
        <w:rPr>
          <w:rFonts w:hint="cs"/>
          <w:rtl/>
        </w:rPr>
        <w:t>,</w:t>
      </w:r>
      <w:r>
        <w:rPr>
          <w:rtl/>
        </w:rPr>
        <w:t xml:space="preserve"> </w:t>
      </w:r>
      <w:bookmarkStart w:id="21148" w:name="_ETM_Q49_457620"/>
      <w:bookmarkEnd w:id="21148"/>
      <w:r>
        <w:rPr>
          <w:rFonts w:hint="cs"/>
          <w:rtl/>
        </w:rPr>
        <w:t xml:space="preserve">אם </w:t>
      </w:r>
      <w:r>
        <w:rPr>
          <w:rtl/>
        </w:rPr>
        <w:t xml:space="preserve">ממילא </w:t>
      </w:r>
      <w:bookmarkStart w:id="21149" w:name="_ETM_Q49_458070"/>
      <w:bookmarkEnd w:id="21149"/>
      <w:r>
        <w:rPr>
          <w:rtl/>
        </w:rPr>
        <w:t>ז</w:t>
      </w:r>
      <w:r>
        <w:rPr>
          <w:rFonts w:hint="cs"/>
          <w:rtl/>
        </w:rPr>
        <w:t>את</w:t>
      </w:r>
      <w:r>
        <w:rPr>
          <w:rtl/>
        </w:rPr>
        <w:t xml:space="preserve"> </w:t>
      </w:r>
      <w:bookmarkStart w:id="21150" w:name="_ETM_Q49_458310"/>
      <w:bookmarkEnd w:id="21150"/>
      <w:r>
        <w:rPr>
          <w:rtl/>
        </w:rPr>
        <w:t xml:space="preserve">ממשלה </w:t>
      </w:r>
      <w:bookmarkStart w:id="21151" w:name="_ETM_Q49_458730"/>
      <w:bookmarkEnd w:id="21151"/>
      <w:r>
        <w:rPr>
          <w:rtl/>
        </w:rPr>
        <w:t xml:space="preserve">שעושה </w:t>
      </w:r>
      <w:bookmarkStart w:id="21152" w:name="_ETM_Q49_459330"/>
      <w:bookmarkEnd w:id="21152"/>
      <w:r>
        <w:rPr>
          <w:rtl/>
        </w:rPr>
        <w:t xml:space="preserve">מדיניות </w:t>
      </w:r>
      <w:bookmarkStart w:id="21153" w:name="_ETM_Q49_459900"/>
      <w:bookmarkEnd w:id="21153"/>
      <w:r>
        <w:rPr>
          <w:rtl/>
        </w:rPr>
        <w:t xml:space="preserve">יש </w:t>
      </w:r>
      <w:bookmarkStart w:id="21154" w:name="_ETM_Q49_460110"/>
      <w:bookmarkEnd w:id="21154"/>
      <w:r>
        <w:rPr>
          <w:rtl/>
        </w:rPr>
        <w:t>עתיד</w:t>
      </w:r>
      <w:r w:rsidR="00F85A07">
        <w:rPr>
          <w:rFonts w:hint="cs"/>
          <w:rtl/>
        </w:rPr>
        <w:t>,</w:t>
      </w:r>
      <w:r>
        <w:rPr>
          <w:rtl/>
        </w:rPr>
        <w:t xml:space="preserve"> </w:t>
      </w:r>
      <w:bookmarkStart w:id="21155" w:name="_ETM_Q49_460500"/>
      <w:bookmarkEnd w:id="21155"/>
      <w:r>
        <w:rPr>
          <w:rtl/>
        </w:rPr>
        <w:t xml:space="preserve">אז </w:t>
      </w:r>
      <w:bookmarkStart w:id="21156" w:name="_ETM_Q49_460650"/>
      <w:bookmarkEnd w:id="21156"/>
      <w:r>
        <w:rPr>
          <w:rtl/>
        </w:rPr>
        <w:t xml:space="preserve">אפשר </w:t>
      </w:r>
      <w:bookmarkStart w:id="21157" w:name="_ETM_Q49_460949"/>
      <w:bookmarkEnd w:id="21157"/>
      <w:r>
        <w:rPr>
          <w:rtl/>
        </w:rPr>
        <w:t xml:space="preserve">להצביע </w:t>
      </w:r>
      <w:bookmarkStart w:id="21158" w:name="_ETM_Q49_461339"/>
      <w:bookmarkEnd w:id="21158"/>
      <w:r>
        <w:rPr>
          <w:rtl/>
        </w:rPr>
        <w:t>ל</w:t>
      </w:r>
      <w:bookmarkStart w:id="21159" w:name="_ETM_Q49_461430"/>
      <w:bookmarkEnd w:id="21159"/>
      <w:r>
        <w:rPr>
          <w:rtl/>
        </w:rPr>
        <w:t xml:space="preserve">יש </w:t>
      </w:r>
      <w:bookmarkStart w:id="21160" w:name="_ETM_Q49_461639"/>
      <w:bookmarkEnd w:id="21160"/>
      <w:r>
        <w:rPr>
          <w:rtl/>
        </w:rPr>
        <w:t xml:space="preserve">עתיד </w:t>
      </w:r>
      <w:bookmarkStart w:id="21161" w:name="_ETM_Q49_461940"/>
      <w:bookmarkEnd w:id="21161"/>
      <w:r>
        <w:rPr>
          <w:rtl/>
        </w:rPr>
        <w:t xml:space="preserve">ולא </w:t>
      </w:r>
      <w:bookmarkStart w:id="21162" w:name="_ETM_Q49_462150"/>
      <w:bookmarkEnd w:id="21162"/>
      <w:r>
        <w:rPr>
          <w:rtl/>
        </w:rPr>
        <w:t xml:space="preserve">צריך </w:t>
      </w:r>
      <w:bookmarkStart w:id="21163" w:name="_ETM_Q49_462510"/>
      <w:bookmarkEnd w:id="21163"/>
      <w:r>
        <w:rPr>
          <w:rtl/>
        </w:rPr>
        <w:t>אתכם</w:t>
      </w:r>
      <w:r>
        <w:rPr>
          <w:rFonts w:hint="cs"/>
          <w:rtl/>
        </w:rPr>
        <w:t>.</w:t>
      </w:r>
      <w:r>
        <w:rPr>
          <w:rtl/>
        </w:rPr>
        <w:t xml:space="preserve"> </w:t>
      </w:r>
      <w:bookmarkStart w:id="21164" w:name="_ETM_Q49_463210"/>
      <w:bookmarkEnd w:id="21164"/>
      <w:r>
        <w:rPr>
          <w:rtl/>
        </w:rPr>
        <w:t xml:space="preserve">זה </w:t>
      </w:r>
      <w:bookmarkStart w:id="21165" w:name="_ETM_Q49_463389"/>
      <w:bookmarkEnd w:id="21165"/>
      <w:r>
        <w:rPr>
          <w:rtl/>
        </w:rPr>
        <w:t xml:space="preserve">מה </w:t>
      </w:r>
      <w:bookmarkStart w:id="21166" w:name="_ETM_Q49_463509"/>
      <w:bookmarkEnd w:id="21166"/>
      <w:r>
        <w:rPr>
          <w:rtl/>
        </w:rPr>
        <w:t>שיקרה</w:t>
      </w:r>
      <w:r w:rsidR="00F85A07">
        <w:rPr>
          <w:rFonts w:hint="cs"/>
          <w:rtl/>
        </w:rPr>
        <w:t>,</w:t>
      </w:r>
      <w:r>
        <w:rPr>
          <w:rtl/>
        </w:rPr>
        <w:t xml:space="preserve"> </w:t>
      </w:r>
      <w:bookmarkStart w:id="21167" w:name="_ETM_Q49_464510"/>
      <w:bookmarkEnd w:id="21167"/>
      <w:r>
        <w:rPr>
          <w:rtl/>
        </w:rPr>
        <w:t xml:space="preserve">כי </w:t>
      </w:r>
      <w:bookmarkStart w:id="21168" w:name="_ETM_Q49_464630"/>
      <w:bookmarkEnd w:id="21168"/>
      <w:r>
        <w:rPr>
          <w:rtl/>
        </w:rPr>
        <w:t xml:space="preserve">אנשים </w:t>
      </w:r>
      <w:bookmarkStart w:id="21169" w:name="_ETM_Q49_464960"/>
      <w:bookmarkEnd w:id="21169"/>
      <w:r>
        <w:rPr>
          <w:rtl/>
        </w:rPr>
        <w:t xml:space="preserve">לא </w:t>
      </w:r>
      <w:bookmarkStart w:id="21170" w:name="_ETM_Q49_465050"/>
      <w:bookmarkEnd w:id="21170"/>
      <w:r>
        <w:rPr>
          <w:rtl/>
        </w:rPr>
        <w:t>מטומטמים</w:t>
      </w:r>
      <w:r>
        <w:rPr>
          <w:rFonts w:hint="cs"/>
          <w:rtl/>
        </w:rPr>
        <w:t>.</w:t>
      </w:r>
      <w:r>
        <w:rPr>
          <w:rtl/>
        </w:rPr>
        <w:t xml:space="preserve"> </w:t>
      </w:r>
      <w:bookmarkStart w:id="21171" w:name="_ETM_Q49_466100"/>
      <w:bookmarkEnd w:id="21171"/>
      <w:r>
        <w:rPr>
          <w:rtl/>
        </w:rPr>
        <w:t>אי</w:t>
      </w:r>
      <w:r>
        <w:rPr>
          <w:rFonts w:hint="cs"/>
          <w:rtl/>
        </w:rPr>
        <w:t>-</w:t>
      </w:r>
      <w:bookmarkStart w:id="21172" w:name="_ETM_Q49_466279"/>
      <w:bookmarkEnd w:id="21172"/>
      <w:r>
        <w:rPr>
          <w:rtl/>
        </w:rPr>
        <w:t xml:space="preserve">אפשר </w:t>
      </w:r>
      <w:bookmarkStart w:id="21173" w:name="_ETM_Q49_466550"/>
      <w:bookmarkEnd w:id="21173"/>
      <w:r>
        <w:rPr>
          <w:rtl/>
        </w:rPr>
        <w:t xml:space="preserve">לצאת </w:t>
      </w:r>
      <w:bookmarkStart w:id="21174" w:name="_ETM_Q49_466880"/>
      <w:bookmarkEnd w:id="21174"/>
      <w:r>
        <w:rPr>
          <w:rtl/>
        </w:rPr>
        <w:t xml:space="preserve">בהצהרות </w:t>
      </w:r>
      <w:bookmarkStart w:id="21175" w:name="_ETM_Q49_467540"/>
      <w:bookmarkEnd w:id="21175"/>
      <w:r>
        <w:rPr>
          <w:rtl/>
        </w:rPr>
        <w:t xml:space="preserve">אבל </w:t>
      </w:r>
      <w:bookmarkStart w:id="21176" w:name="_ETM_Q49_467750"/>
      <w:bookmarkEnd w:id="21176"/>
      <w:r>
        <w:rPr>
          <w:rtl/>
        </w:rPr>
        <w:t xml:space="preserve">להגיע </w:t>
      </w:r>
      <w:bookmarkStart w:id="21177" w:name="_ETM_Q49_468020"/>
      <w:bookmarkEnd w:id="21177"/>
      <w:r>
        <w:rPr>
          <w:rtl/>
        </w:rPr>
        <w:t xml:space="preserve">למליאה </w:t>
      </w:r>
      <w:bookmarkStart w:id="21178" w:name="_ETM_Q49_468350"/>
      <w:bookmarkEnd w:id="21178"/>
      <w:r>
        <w:rPr>
          <w:rtl/>
        </w:rPr>
        <w:t xml:space="preserve">וללחוץ </w:t>
      </w:r>
      <w:bookmarkStart w:id="21179" w:name="_ETM_Q49_468830"/>
      <w:bookmarkEnd w:id="21179"/>
      <w:r>
        <w:rPr>
          <w:rtl/>
        </w:rPr>
        <w:t xml:space="preserve">על </w:t>
      </w:r>
      <w:bookmarkStart w:id="21180" w:name="_ETM_Q49_468950"/>
      <w:bookmarkEnd w:id="21180"/>
      <w:r>
        <w:rPr>
          <w:rtl/>
        </w:rPr>
        <w:t xml:space="preserve">כפתורים </w:t>
      </w:r>
      <w:bookmarkStart w:id="21181" w:name="_ETM_Q49_469460"/>
      <w:bookmarkEnd w:id="21181"/>
      <w:r>
        <w:rPr>
          <w:rtl/>
        </w:rPr>
        <w:t>הפוך</w:t>
      </w:r>
      <w:r>
        <w:rPr>
          <w:rFonts w:hint="cs"/>
          <w:rtl/>
        </w:rPr>
        <w:t>.</w:t>
      </w:r>
    </w:p>
    <w:p w:rsidR="00934F6A" w:rsidRDefault="00934F6A" w:rsidP="00B10521">
      <w:pPr>
        <w:rPr>
          <w:rtl/>
        </w:rPr>
      </w:pPr>
      <w:bookmarkStart w:id="21182" w:name="_ETM_Q49_471954"/>
      <w:bookmarkStart w:id="21183" w:name="_ETM_Q49_472047"/>
      <w:bookmarkEnd w:id="21182"/>
      <w:bookmarkEnd w:id="21183"/>
    </w:p>
    <w:p w:rsidR="00934F6A" w:rsidRDefault="00934F6A" w:rsidP="00F85A07">
      <w:pPr>
        <w:rPr>
          <w:rtl/>
        </w:rPr>
      </w:pPr>
      <w:bookmarkStart w:id="21184" w:name="_ETM_Q49_472154"/>
      <w:bookmarkStart w:id="21185" w:name="_ETM_Q49_472221"/>
      <w:bookmarkStart w:id="21186" w:name="_ETM_Q49_470460"/>
      <w:bookmarkEnd w:id="21184"/>
      <w:bookmarkEnd w:id="21185"/>
      <w:bookmarkEnd w:id="21186"/>
      <w:r>
        <w:rPr>
          <w:rtl/>
        </w:rPr>
        <w:t xml:space="preserve">לכן </w:t>
      </w:r>
      <w:bookmarkStart w:id="21187" w:name="_ETM_Q49_470940"/>
      <w:bookmarkEnd w:id="21187"/>
      <w:r>
        <w:rPr>
          <w:rtl/>
        </w:rPr>
        <w:t xml:space="preserve">אני </w:t>
      </w:r>
      <w:bookmarkStart w:id="21188" w:name="_ETM_Q49_471089"/>
      <w:bookmarkEnd w:id="21188"/>
      <w:r>
        <w:rPr>
          <w:rtl/>
        </w:rPr>
        <w:t xml:space="preserve">אומר </w:t>
      </w:r>
      <w:bookmarkStart w:id="21189" w:name="_ETM_Q49_471210"/>
      <w:bookmarkEnd w:id="21189"/>
      <w:r>
        <w:rPr>
          <w:rtl/>
        </w:rPr>
        <w:t xml:space="preserve">לך </w:t>
      </w:r>
      <w:bookmarkStart w:id="21190" w:name="_ETM_Q49_471330"/>
      <w:bookmarkEnd w:id="21190"/>
      <w:r>
        <w:rPr>
          <w:rFonts w:hint="cs"/>
          <w:rtl/>
        </w:rPr>
        <w:t>ש</w:t>
      </w:r>
      <w:r>
        <w:rPr>
          <w:rtl/>
        </w:rPr>
        <w:t xml:space="preserve">האידיאולוגיה </w:t>
      </w:r>
      <w:bookmarkStart w:id="21191" w:name="_ETM_Q49_471930"/>
      <w:bookmarkEnd w:id="21191"/>
      <w:r>
        <w:rPr>
          <w:rtl/>
        </w:rPr>
        <w:t>חשוב</w:t>
      </w:r>
      <w:r>
        <w:rPr>
          <w:rFonts w:hint="cs"/>
          <w:rtl/>
        </w:rPr>
        <w:t>ה</w:t>
      </w:r>
      <w:r>
        <w:rPr>
          <w:rtl/>
        </w:rPr>
        <w:t xml:space="preserve"> </w:t>
      </w:r>
      <w:bookmarkStart w:id="21192" w:name="_ETM_Q49_472320"/>
      <w:bookmarkStart w:id="21193" w:name="_ETM_Q49_472620"/>
      <w:bookmarkEnd w:id="21192"/>
      <w:bookmarkEnd w:id="21193"/>
      <w:r>
        <w:rPr>
          <w:rFonts w:hint="cs"/>
          <w:rtl/>
        </w:rPr>
        <w:t>וה</w:t>
      </w:r>
      <w:r>
        <w:rPr>
          <w:rtl/>
        </w:rPr>
        <w:t xml:space="preserve">דרך </w:t>
      </w:r>
      <w:bookmarkStart w:id="21194" w:name="_ETM_Q49_473010"/>
      <w:bookmarkEnd w:id="21194"/>
      <w:r>
        <w:rPr>
          <w:rtl/>
        </w:rPr>
        <w:t>חשובה</w:t>
      </w:r>
      <w:r>
        <w:rPr>
          <w:rFonts w:hint="cs"/>
          <w:rtl/>
        </w:rPr>
        <w:t>,</w:t>
      </w:r>
      <w:r>
        <w:rPr>
          <w:rtl/>
        </w:rPr>
        <w:t xml:space="preserve"> </w:t>
      </w:r>
      <w:bookmarkStart w:id="21195" w:name="_ETM_Q49_473910"/>
      <w:bookmarkEnd w:id="21195"/>
      <w:r>
        <w:rPr>
          <w:rtl/>
        </w:rPr>
        <w:t xml:space="preserve">אין </w:t>
      </w:r>
      <w:bookmarkStart w:id="21196" w:name="_ETM_Q49_474210"/>
      <w:bookmarkEnd w:id="21196"/>
      <w:r>
        <w:rPr>
          <w:rtl/>
        </w:rPr>
        <w:t xml:space="preserve">ספק </w:t>
      </w:r>
      <w:bookmarkStart w:id="21197" w:name="_ETM_Q49_474720"/>
      <w:bookmarkEnd w:id="21197"/>
      <w:r>
        <w:rPr>
          <w:rtl/>
        </w:rPr>
        <w:t>בכלל</w:t>
      </w:r>
      <w:r w:rsidR="00F85A07">
        <w:rPr>
          <w:rFonts w:hint="cs"/>
          <w:rtl/>
        </w:rPr>
        <w:t>,</w:t>
      </w:r>
      <w:r>
        <w:rPr>
          <w:rtl/>
        </w:rPr>
        <w:t xml:space="preserve"> </w:t>
      </w:r>
      <w:bookmarkStart w:id="21198" w:name="_ETM_Q49_475760"/>
      <w:bookmarkEnd w:id="21198"/>
      <w:r>
        <w:rPr>
          <w:rtl/>
        </w:rPr>
        <w:t xml:space="preserve">אבל </w:t>
      </w:r>
      <w:bookmarkStart w:id="21199" w:name="_ETM_Q49_476240"/>
      <w:bookmarkStart w:id="21200" w:name="_ETM_Q49_476390"/>
      <w:bookmarkEnd w:id="21199"/>
      <w:bookmarkEnd w:id="21200"/>
      <w:r>
        <w:rPr>
          <w:rtl/>
        </w:rPr>
        <w:t xml:space="preserve">גם </w:t>
      </w:r>
      <w:bookmarkStart w:id="21201" w:name="_ETM_Q49_476630"/>
      <w:bookmarkEnd w:id="21201"/>
      <w:r>
        <w:rPr>
          <w:rtl/>
        </w:rPr>
        <w:t xml:space="preserve">לניסיון </w:t>
      </w:r>
      <w:bookmarkStart w:id="21202" w:name="_ETM_Q49_477320"/>
      <w:bookmarkEnd w:id="21202"/>
      <w:r>
        <w:rPr>
          <w:rtl/>
        </w:rPr>
        <w:t xml:space="preserve">של </w:t>
      </w:r>
      <w:bookmarkStart w:id="21203" w:name="_ETM_Q49_477560"/>
      <w:bookmarkEnd w:id="21203"/>
      <w:r>
        <w:rPr>
          <w:rtl/>
        </w:rPr>
        <w:t xml:space="preserve">אדם </w:t>
      </w:r>
      <w:bookmarkStart w:id="21204" w:name="_ETM_Q49_477890"/>
      <w:bookmarkEnd w:id="21204"/>
      <w:r>
        <w:rPr>
          <w:rtl/>
        </w:rPr>
        <w:t xml:space="preserve">יש </w:t>
      </w:r>
      <w:bookmarkStart w:id="21205" w:name="_ETM_Q49_478100"/>
      <w:bookmarkEnd w:id="21205"/>
      <w:r>
        <w:rPr>
          <w:rtl/>
        </w:rPr>
        <w:t>משמעות</w:t>
      </w:r>
      <w:r>
        <w:rPr>
          <w:rFonts w:hint="cs"/>
          <w:rtl/>
        </w:rPr>
        <w:t xml:space="preserve"> </w:t>
      </w:r>
      <w:r w:rsidR="00D55302">
        <w:rPr>
          <w:rFonts w:hint="cs"/>
          <w:rtl/>
        </w:rPr>
        <w:t>– –</w:t>
      </w:r>
      <w:r>
        <w:rPr>
          <w:rFonts w:hint="cs"/>
          <w:rtl/>
        </w:rPr>
        <w:t xml:space="preserve"> </w:t>
      </w:r>
    </w:p>
    <w:p w:rsidR="00934F6A" w:rsidRDefault="00934F6A" w:rsidP="00B10521">
      <w:pPr>
        <w:rPr>
          <w:rtl/>
        </w:rPr>
      </w:pPr>
    </w:p>
    <w:p w:rsidR="00934F6A" w:rsidRDefault="00934F6A" w:rsidP="00B10521">
      <w:pPr>
        <w:pStyle w:val="af6"/>
        <w:keepNext/>
        <w:rPr>
          <w:rtl/>
        </w:rPr>
      </w:pPr>
      <w:bookmarkStart w:id="21206" w:name="ET_yor_6306_11"/>
      <w:r w:rsidRPr="007D0F6F">
        <w:rPr>
          <w:rStyle w:val="TagStyle"/>
          <w:rtl/>
        </w:rPr>
        <w:t xml:space="preserve"> &lt;&lt; יור &gt;&gt; </w:t>
      </w:r>
      <w:r>
        <w:rPr>
          <w:rtl/>
        </w:rPr>
        <w:t>היו"ר אמילי חיה מואטי:</w:t>
      </w:r>
      <w:r w:rsidRPr="007D0F6F">
        <w:rPr>
          <w:rStyle w:val="TagStyle"/>
          <w:rtl/>
        </w:rPr>
        <w:t xml:space="preserve"> &lt;&lt; יור &gt;&gt;</w:t>
      </w:r>
      <w:r>
        <w:rPr>
          <w:rtl/>
        </w:rPr>
        <w:t xml:space="preserve">   </w:t>
      </w:r>
      <w:bookmarkEnd w:id="21206"/>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מאוד מודה לך על הדאגה לעתיד השמאל הישראלי. </w:t>
      </w:r>
    </w:p>
    <w:p w:rsidR="00934F6A" w:rsidRDefault="00934F6A" w:rsidP="00B10521">
      <w:pPr>
        <w:rPr>
          <w:rtl/>
          <w:lang w:eastAsia="he-IL"/>
        </w:rPr>
      </w:pPr>
    </w:p>
    <w:p w:rsidR="00934F6A" w:rsidRDefault="00934F6A" w:rsidP="00B10521">
      <w:pPr>
        <w:pStyle w:val="-"/>
        <w:keepNext/>
        <w:rPr>
          <w:rtl/>
        </w:rPr>
      </w:pPr>
      <w:bookmarkStart w:id="21207" w:name="ET_speakercontinue_4647_12"/>
      <w:r w:rsidRPr="007D0F6F">
        <w:rPr>
          <w:rStyle w:val="TagStyle"/>
          <w:rtl/>
        </w:rPr>
        <w:t xml:space="preserve"> &lt;&lt; דובר_המשך &gt;&gt; </w:t>
      </w:r>
      <w:r>
        <w:rPr>
          <w:rtl/>
        </w:rPr>
        <w:t>יריב לוין (הליכוד):</w:t>
      </w:r>
      <w:r w:rsidRPr="007D0F6F">
        <w:rPr>
          <w:rStyle w:val="TagStyle"/>
          <w:rtl/>
        </w:rPr>
        <w:t xml:space="preserve"> &lt;&lt; דובר_המשך &gt;&gt;</w:t>
      </w:r>
      <w:r>
        <w:rPr>
          <w:rtl/>
        </w:rPr>
        <w:t xml:space="preserve">   </w:t>
      </w:r>
      <w:bookmarkEnd w:id="21207"/>
    </w:p>
    <w:p w:rsidR="00934F6A" w:rsidRDefault="00934F6A" w:rsidP="002609B9">
      <w:pPr>
        <w:rPr>
          <w:rtl/>
          <w:lang w:eastAsia="he-IL"/>
        </w:rPr>
      </w:pPr>
    </w:p>
    <w:p w:rsidR="00934F6A" w:rsidRDefault="00D55302" w:rsidP="00B10521">
      <w:pPr>
        <w:rPr>
          <w:rtl/>
        </w:rPr>
      </w:pPr>
      <w:bookmarkStart w:id="21208" w:name="_ETM_Q49_479210"/>
      <w:bookmarkEnd w:id="21208"/>
      <w:r>
        <w:rPr>
          <w:rFonts w:hint="cs"/>
          <w:rtl/>
        </w:rPr>
        <w:t>– –</w:t>
      </w:r>
      <w:r w:rsidR="00934F6A">
        <w:rPr>
          <w:rFonts w:hint="cs"/>
          <w:rtl/>
        </w:rPr>
        <w:t xml:space="preserve"> </w:t>
      </w:r>
      <w:r w:rsidR="00934F6A">
        <w:rPr>
          <w:rtl/>
        </w:rPr>
        <w:t>ולמי</w:t>
      </w:r>
      <w:r w:rsidR="00934F6A">
        <w:rPr>
          <w:rFonts w:hint="cs"/>
          <w:rtl/>
        </w:rPr>
        <w:t xml:space="preserve"> שמוביל מדינה יש משמעות. הדבר הכי חשוב, הכי חשוב, הוא </w:t>
      </w:r>
      <w:bookmarkStart w:id="21209" w:name="_ETM_Q49_487751"/>
      <w:bookmarkEnd w:id="21209"/>
      <w:r w:rsidR="00934F6A">
        <w:rPr>
          <w:rFonts w:hint="cs"/>
          <w:rtl/>
        </w:rPr>
        <w:t xml:space="preserve">שבדמוקרטיה בוחר הציבור. אתה לא אומר לציבור: רבותיי, אנחנו עכשיו </w:t>
      </w:r>
      <w:bookmarkStart w:id="21210" w:name="_ETM_Q49_490282"/>
      <w:bookmarkEnd w:id="21210"/>
      <w:r w:rsidR="00934F6A">
        <w:rPr>
          <w:rFonts w:hint="cs"/>
          <w:rtl/>
        </w:rPr>
        <w:t xml:space="preserve">ניקח לכם את העניין הזה. </w:t>
      </w:r>
    </w:p>
    <w:p w:rsidR="00934F6A" w:rsidRDefault="00934F6A" w:rsidP="00B10521">
      <w:pPr>
        <w:rPr>
          <w:rtl/>
        </w:rPr>
      </w:pPr>
    </w:p>
    <w:p w:rsidR="00934F6A" w:rsidRDefault="00934F6A" w:rsidP="00F85A07">
      <w:pPr>
        <w:rPr>
          <w:rtl/>
        </w:rPr>
      </w:pPr>
      <w:bookmarkStart w:id="21211" w:name="_ETM_Q49_479570"/>
      <w:bookmarkStart w:id="21212" w:name="_ETM_Q49_479960"/>
      <w:bookmarkStart w:id="21213" w:name="_ETM_Q49_480080"/>
      <w:bookmarkStart w:id="21214" w:name="_ETM_Q49_480470"/>
      <w:bookmarkStart w:id="21215" w:name="_ETM_Q49_480000"/>
      <w:bookmarkStart w:id="21216" w:name="_ETM_Q49_480179"/>
      <w:bookmarkStart w:id="21217" w:name="_ETM_Q49_481050"/>
      <w:bookmarkStart w:id="21218" w:name="_ETM_Q49_481560"/>
      <w:bookmarkStart w:id="21219" w:name="_ETM_Q49_481770"/>
      <w:bookmarkStart w:id="21220" w:name="_ETM_Q49_482399"/>
      <w:bookmarkStart w:id="21221" w:name="_ETM_Q49_482760"/>
      <w:bookmarkStart w:id="21222" w:name="_ETM_Q49_483270"/>
      <w:bookmarkStart w:id="21223" w:name="_ETM_Q49_483959"/>
      <w:bookmarkStart w:id="21224" w:name="_ETM_Q49_484380"/>
      <w:bookmarkStart w:id="21225" w:name="_ETM_Q49_485130"/>
      <w:bookmarkStart w:id="21226" w:name="_ETM_Q49_485490"/>
      <w:bookmarkStart w:id="21227" w:name="_ETM_Q49_486730"/>
      <w:bookmarkStart w:id="21228" w:name="_ETM_Q49_488500"/>
      <w:bookmarkStart w:id="21229" w:name="_ETM_Q49_489040"/>
      <w:bookmarkStart w:id="21230" w:name="_ETM_Q49_489670"/>
      <w:bookmarkStart w:id="21231" w:name="_ETM_Q49_489910"/>
      <w:bookmarkStart w:id="21232" w:name="_ETM_Q49_490150"/>
      <w:bookmarkStart w:id="21233" w:name="_ETM_Q49_490450"/>
      <w:bookmarkStart w:id="21234" w:name="_ETM_Q49_490990"/>
      <w:bookmarkStart w:id="21235" w:name="_ETM_Q49_491500"/>
      <w:bookmarkStart w:id="21236" w:name="_ETM_Q49_491889"/>
      <w:bookmarkStart w:id="21237" w:name="_ETM_Q49_492790"/>
      <w:bookmarkStart w:id="21238" w:name="_ETM_Q49_493150"/>
      <w:bookmarkStart w:id="21239" w:name="_ETM_Q49_493450"/>
      <w:bookmarkStart w:id="21240" w:name="_ETM_Q49_493540"/>
      <w:bookmarkStart w:id="21241" w:name="_ETM_Q49_493900"/>
      <w:bookmarkStart w:id="21242" w:name="_ETM_Q49_494139"/>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r>
        <w:rPr>
          <w:rFonts w:hint="cs"/>
          <w:rtl/>
        </w:rPr>
        <w:t>א</w:t>
      </w:r>
      <w:r>
        <w:rPr>
          <w:rtl/>
        </w:rPr>
        <w:t xml:space="preserve">בל </w:t>
      </w:r>
      <w:bookmarkStart w:id="21243" w:name="_ETM_Q49_494320"/>
      <w:bookmarkEnd w:id="21243"/>
      <w:r>
        <w:rPr>
          <w:rtl/>
        </w:rPr>
        <w:t xml:space="preserve">אני </w:t>
      </w:r>
      <w:bookmarkStart w:id="21244" w:name="_ETM_Q49_494469"/>
      <w:bookmarkEnd w:id="21244"/>
      <w:r>
        <w:rPr>
          <w:rtl/>
        </w:rPr>
        <w:t xml:space="preserve">רוצה </w:t>
      </w:r>
      <w:bookmarkStart w:id="21245" w:name="_ETM_Q49_494710"/>
      <w:bookmarkEnd w:id="21245"/>
      <w:r>
        <w:rPr>
          <w:rFonts w:hint="cs"/>
          <w:rtl/>
        </w:rPr>
        <w:t>לה</w:t>
      </w:r>
      <w:r>
        <w:rPr>
          <w:rtl/>
        </w:rPr>
        <w:t xml:space="preserve">גיד </w:t>
      </w:r>
      <w:bookmarkStart w:id="21246" w:name="_ETM_Q49_494860"/>
      <w:bookmarkEnd w:id="21246"/>
      <w:r>
        <w:rPr>
          <w:rtl/>
        </w:rPr>
        <w:t xml:space="preserve">לך </w:t>
      </w:r>
      <w:bookmarkStart w:id="21247" w:name="_ETM_Q49_494980"/>
      <w:bookmarkEnd w:id="21247"/>
      <w:r>
        <w:rPr>
          <w:rtl/>
        </w:rPr>
        <w:t xml:space="preserve">יותר </w:t>
      </w:r>
      <w:bookmarkStart w:id="21248" w:name="_ETM_Q49_495309"/>
      <w:bookmarkEnd w:id="21248"/>
      <w:r>
        <w:rPr>
          <w:rtl/>
        </w:rPr>
        <w:t>מזה</w:t>
      </w:r>
      <w:r>
        <w:rPr>
          <w:rFonts w:hint="cs"/>
          <w:rtl/>
        </w:rPr>
        <w:t>.</w:t>
      </w:r>
      <w:r>
        <w:rPr>
          <w:rtl/>
        </w:rPr>
        <w:t xml:space="preserve"> </w:t>
      </w:r>
      <w:bookmarkStart w:id="21249" w:name="_ETM_Q49_495610"/>
      <w:bookmarkEnd w:id="21249"/>
      <w:r>
        <w:rPr>
          <w:rtl/>
        </w:rPr>
        <w:t>בוא</w:t>
      </w:r>
      <w:r>
        <w:rPr>
          <w:rFonts w:hint="cs"/>
          <w:rtl/>
        </w:rPr>
        <w:t>ו</w:t>
      </w:r>
      <w:r>
        <w:rPr>
          <w:rtl/>
        </w:rPr>
        <w:t xml:space="preserve"> </w:t>
      </w:r>
      <w:bookmarkStart w:id="21250" w:name="_ETM_Q49_495790"/>
      <w:bookmarkEnd w:id="21250"/>
      <w:r>
        <w:rPr>
          <w:rtl/>
        </w:rPr>
        <w:t xml:space="preserve">נניח </w:t>
      </w:r>
      <w:bookmarkStart w:id="21251" w:name="_ETM_Q49_496240"/>
      <w:bookmarkEnd w:id="21251"/>
      <w:r>
        <w:rPr>
          <w:rtl/>
        </w:rPr>
        <w:t xml:space="preserve">שאני </w:t>
      </w:r>
      <w:bookmarkStart w:id="21252" w:name="_ETM_Q49_496480"/>
      <w:bookmarkEnd w:id="21252"/>
      <w:r>
        <w:rPr>
          <w:rtl/>
        </w:rPr>
        <w:t xml:space="preserve">אפילו </w:t>
      </w:r>
      <w:bookmarkStart w:id="21253" w:name="_ETM_Q49_496839"/>
      <w:bookmarkEnd w:id="21253"/>
      <w:r>
        <w:rPr>
          <w:rtl/>
        </w:rPr>
        <w:t xml:space="preserve">מסכים </w:t>
      </w:r>
      <w:bookmarkStart w:id="21254" w:name="_ETM_Q49_497259"/>
      <w:bookmarkEnd w:id="21254"/>
      <w:r>
        <w:rPr>
          <w:rtl/>
        </w:rPr>
        <w:t>איתך</w:t>
      </w:r>
      <w:r>
        <w:rPr>
          <w:rFonts w:hint="cs"/>
          <w:rtl/>
        </w:rPr>
        <w:t>.</w:t>
      </w:r>
      <w:r>
        <w:rPr>
          <w:rtl/>
        </w:rPr>
        <w:t xml:space="preserve"> </w:t>
      </w:r>
      <w:bookmarkStart w:id="21255" w:name="_ETM_Q49_498849"/>
      <w:bookmarkEnd w:id="21255"/>
      <w:r>
        <w:rPr>
          <w:rtl/>
        </w:rPr>
        <w:t xml:space="preserve">יכול </w:t>
      </w:r>
      <w:bookmarkStart w:id="21256" w:name="_ETM_Q49_499210"/>
      <w:bookmarkEnd w:id="21256"/>
      <w:r>
        <w:rPr>
          <w:rtl/>
        </w:rPr>
        <w:t xml:space="preserve">להיות </w:t>
      </w:r>
      <w:bookmarkStart w:id="21257" w:name="_ETM_Q49_499509"/>
      <w:bookmarkEnd w:id="21257"/>
      <w:r>
        <w:rPr>
          <w:rtl/>
        </w:rPr>
        <w:t xml:space="preserve">שזה </w:t>
      </w:r>
      <w:bookmarkStart w:id="21258" w:name="_ETM_Q49_499839"/>
      <w:bookmarkEnd w:id="21258"/>
      <w:r>
        <w:rPr>
          <w:rtl/>
        </w:rPr>
        <w:t xml:space="preserve">אפילו </w:t>
      </w:r>
      <w:bookmarkStart w:id="21259" w:name="_ETM_Q49_500500"/>
      <w:bookmarkEnd w:id="21259"/>
      <w:r>
        <w:rPr>
          <w:rtl/>
        </w:rPr>
        <w:t xml:space="preserve">הסדר </w:t>
      </w:r>
      <w:bookmarkStart w:id="21260" w:name="_ETM_Q49_500919"/>
      <w:bookmarkEnd w:id="21260"/>
      <w:r>
        <w:rPr>
          <w:rtl/>
        </w:rPr>
        <w:t xml:space="preserve">סביר </w:t>
      </w:r>
      <w:bookmarkStart w:id="21261" w:name="_ETM_Q49_501730"/>
      <w:bookmarkEnd w:id="21261"/>
      <w:r>
        <w:rPr>
          <w:rFonts w:hint="cs"/>
          <w:rtl/>
        </w:rPr>
        <w:t>ו</w:t>
      </w:r>
      <w:r>
        <w:rPr>
          <w:rtl/>
        </w:rPr>
        <w:t xml:space="preserve">יש </w:t>
      </w:r>
      <w:bookmarkStart w:id="21262" w:name="_ETM_Q49_502029"/>
      <w:bookmarkEnd w:id="21262"/>
      <w:r>
        <w:rPr>
          <w:rtl/>
        </w:rPr>
        <w:t xml:space="preserve">מי </w:t>
      </w:r>
      <w:bookmarkStart w:id="21263" w:name="_ETM_Q49_502150"/>
      <w:bookmarkEnd w:id="21263"/>
      <w:r>
        <w:rPr>
          <w:rtl/>
        </w:rPr>
        <w:t>שיאמר</w:t>
      </w:r>
      <w:r w:rsidR="00F85A07">
        <w:rPr>
          <w:rFonts w:hint="cs"/>
          <w:rtl/>
        </w:rPr>
        <w:t xml:space="preserve"> ש</w:t>
      </w:r>
      <w:bookmarkStart w:id="21264" w:name="_ETM_Q49_502689"/>
      <w:bookmarkEnd w:id="21264"/>
      <w:r>
        <w:rPr>
          <w:rtl/>
        </w:rPr>
        <w:t xml:space="preserve">עדיף </w:t>
      </w:r>
      <w:bookmarkStart w:id="21265" w:name="_ETM_Q49_503079"/>
      <w:bookmarkEnd w:id="21265"/>
      <w:r>
        <w:rPr>
          <w:rtl/>
        </w:rPr>
        <w:t>כך</w:t>
      </w:r>
      <w:r>
        <w:rPr>
          <w:rFonts w:hint="cs"/>
          <w:rtl/>
        </w:rPr>
        <w:t>.</w:t>
      </w:r>
      <w:r>
        <w:rPr>
          <w:rtl/>
        </w:rPr>
        <w:t xml:space="preserve"> </w:t>
      </w:r>
      <w:bookmarkStart w:id="21266" w:name="_ETM_Q49_504029"/>
      <w:bookmarkEnd w:id="21266"/>
      <w:r>
        <w:rPr>
          <w:rtl/>
        </w:rPr>
        <w:t xml:space="preserve">יכול </w:t>
      </w:r>
      <w:bookmarkStart w:id="21267" w:name="_ETM_Q49_504359"/>
      <w:bookmarkEnd w:id="21267"/>
      <w:r>
        <w:rPr>
          <w:rtl/>
        </w:rPr>
        <w:t>להיות</w:t>
      </w:r>
      <w:r>
        <w:rPr>
          <w:rFonts w:hint="cs"/>
          <w:rtl/>
        </w:rPr>
        <w:t>,</w:t>
      </w:r>
      <w:r>
        <w:rPr>
          <w:rtl/>
        </w:rPr>
        <w:t xml:space="preserve"> </w:t>
      </w:r>
      <w:bookmarkStart w:id="21268" w:name="_ETM_Q49_504660"/>
      <w:bookmarkEnd w:id="21268"/>
      <w:r>
        <w:rPr>
          <w:rFonts w:hint="cs"/>
          <w:rtl/>
        </w:rPr>
        <w:t xml:space="preserve">זאת עמדה לגמרי לגיטימית. </w:t>
      </w:r>
      <w:bookmarkStart w:id="21269" w:name="_ETM_Q49_505109"/>
      <w:bookmarkStart w:id="21270" w:name="_ETM_Q49_505320"/>
      <w:bookmarkStart w:id="21271" w:name="_ETM_Q49_505710"/>
      <w:bookmarkStart w:id="21272" w:name="_ETM_Q49_506400"/>
      <w:bookmarkEnd w:id="21269"/>
      <w:bookmarkEnd w:id="21270"/>
      <w:bookmarkEnd w:id="21271"/>
      <w:bookmarkEnd w:id="21272"/>
      <w:r>
        <w:rPr>
          <w:rtl/>
        </w:rPr>
        <w:t xml:space="preserve">אבל </w:t>
      </w:r>
      <w:bookmarkStart w:id="21273" w:name="_ETM_Q49_506580"/>
      <w:bookmarkEnd w:id="21273"/>
      <w:r>
        <w:rPr>
          <w:rtl/>
        </w:rPr>
        <w:t xml:space="preserve">זה </w:t>
      </w:r>
      <w:bookmarkStart w:id="21274" w:name="_ETM_Q49_506699"/>
      <w:bookmarkEnd w:id="21274"/>
      <w:r>
        <w:rPr>
          <w:rtl/>
        </w:rPr>
        <w:t xml:space="preserve">באמת </w:t>
      </w:r>
      <w:bookmarkStart w:id="21275" w:name="_ETM_Q49_506970"/>
      <w:bookmarkEnd w:id="21275"/>
      <w:r>
        <w:rPr>
          <w:rtl/>
        </w:rPr>
        <w:t xml:space="preserve">מה </w:t>
      </w:r>
      <w:bookmarkStart w:id="21276" w:name="_ETM_Q49_507119"/>
      <w:bookmarkEnd w:id="21276"/>
      <w:r>
        <w:rPr>
          <w:rtl/>
        </w:rPr>
        <w:t xml:space="preserve">שצריך </w:t>
      </w:r>
      <w:bookmarkStart w:id="21277" w:name="_ETM_Q49_507359"/>
      <w:bookmarkEnd w:id="21277"/>
      <w:r>
        <w:rPr>
          <w:rtl/>
        </w:rPr>
        <w:t xml:space="preserve">להתעסק </w:t>
      </w:r>
      <w:bookmarkStart w:id="21278" w:name="_ETM_Q49_507750"/>
      <w:bookmarkEnd w:id="21278"/>
      <w:r>
        <w:rPr>
          <w:rtl/>
        </w:rPr>
        <w:t xml:space="preserve">בו </w:t>
      </w:r>
      <w:bookmarkStart w:id="21279" w:name="_ETM_Q49_507929"/>
      <w:bookmarkEnd w:id="21279"/>
      <w:r>
        <w:rPr>
          <w:rtl/>
        </w:rPr>
        <w:t>עכשיו</w:t>
      </w:r>
      <w:r>
        <w:rPr>
          <w:rFonts w:hint="cs"/>
          <w:rtl/>
        </w:rPr>
        <w:t>?</w:t>
      </w:r>
      <w:r>
        <w:rPr>
          <w:rtl/>
        </w:rPr>
        <w:t xml:space="preserve"> </w:t>
      </w:r>
      <w:bookmarkStart w:id="21280" w:name="_ETM_Q49_508749"/>
      <w:bookmarkEnd w:id="21280"/>
      <w:r>
        <w:rPr>
          <w:rtl/>
        </w:rPr>
        <w:t xml:space="preserve">זה </w:t>
      </w:r>
      <w:bookmarkStart w:id="21281" w:name="_ETM_Q49_508990"/>
      <w:bookmarkEnd w:id="21281"/>
      <w:r>
        <w:rPr>
          <w:rtl/>
        </w:rPr>
        <w:t xml:space="preserve">באמת </w:t>
      </w:r>
      <w:bookmarkStart w:id="21282" w:name="_ETM_Q49_509320"/>
      <w:bookmarkEnd w:id="21282"/>
      <w:r>
        <w:rPr>
          <w:rtl/>
        </w:rPr>
        <w:t xml:space="preserve">מה </w:t>
      </w:r>
      <w:bookmarkStart w:id="21283" w:name="_ETM_Q49_509439"/>
      <w:bookmarkEnd w:id="21283"/>
      <w:r>
        <w:rPr>
          <w:rtl/>
        </w:rPr>
        <w:t>שחשוב</w:t>
      </w:r>
      <w:r>
        <w:rPr>
          <w:rFonts w:hint="cs"/>
          <w:rtl/>
        </w:rPr>
        <w:t xml:space="preserve">? </w:t>
      </w:r>
      <w:bookmarkStart w:id="21284" w:name="_ETM_Q49_508601"/>
      <w:bookmarkEnd w:id="21284"/>
      <w:r>
        <w:rPr>
          <w:rFonts w:hint="cs"/>
          <w:rtl/>
        </w:rPr>
        <w:t>הרי</w:t>
      </w:r>
      <w:bookmarkStart w:id="21285" w:name="_ETM_Q49_510039"/>
      <w:bookmarkStart w:id="21286" w:name="_ETM_Q49_510310"/>
      <w:bookmarkEnd w:id="21285"/>
      <w:bookmarkEnd w:id="21286"/>
      <w:r>
        <w:rPr>
          <w:rFonts w:hint="cs"/>
          <w:rtl/>
        </w:rPr>
        <w:t xml:space="preserve"> כולנו</w:t>
      </w:r>
      <w:r>
        <w:rPr>
          <w:rtl/>
        </w:rPr>
        <w:t xml:space="preserve"> </w:t>
      </w:r>
      <w:bookmarkStart w:id="21287" w:name="_ETM_Q49_510789"/>
      <w:bookmarkEnd w:id="21287"/>
      <w:r>
        <w:rPr>
          <w:rtl/>
        </w:rPr>
        <w:t xml:space="preserve">יודעים </w:t>
      </w:r>
      <w:bookmarkStart w:id="21288" w:name="_ETM_Q49_511089"/>
      <w:bookmarkEnd w:id="21288"/>
      <w:r>
        <w:rPr>
          <w:rtl/>
        </w:rPr>
        <w:t>שלא</w:t>
      </w:r>
      <w:r w:rsidR="00F85A07">
        <w:rPr>
          <w:rFonts w:hint="cs"/>
          <w:rtl/>
        </w:rPr>
        <w:t>,</w:t>
      </w:r>
      <w:r>
        <w:rPr>
          <w:rtl/>
        </w:rPr>
        <w:t xml:space="preserve"> </w:t>
      </w:r>
      <w:bookmarkStart w:id="21289" w:name="_ETM_Q49_511960"/>
      <w:bookmarkEnd w:id="21289"/>
      <w:r>
        <w:rPr>
          <w:rtl/>
        </w:rPr>
        <w:t xml:space="preserve">ואנחנו </w:t>
      </w:r>
      <w:bookmarkStart w:id="21290" w:name="_ETM_Q49_512440"/>
      <w:bookmarkEnd w:id="21290"/>
      <w:r>
        <w:rPr>
          <w:rtl/>
        </w:rPr>
        <w:t xml:space="preserve">כולנו </w:t>
      </w:r>
      <w:bookmarkStart w:id="21291" w:name="_ETM_Q49_512920"/>
      <w:bookmarkEnd w:id="21291"/>
      <w:r>
        <w:rPr>
          <w:rtl/>
        </w:rPr>
        <w:t xml:space="preserve">יושבים </w:t>
      </w:r>
      <w:bookmarkStart w:id="21292" w:name="_ETM_Q49_513400"/>
      <w:bookmarkEnd w:id="21292"/>
      <w:r>
        <w:rPr>
          <w:rtl/>
        </w:rPr>
        <w:t>פה</w:t>
      </w:r>
      <w:r>
        <w:rPr>
          <w:rFonts w:hint="cs"/>
          <w:rtl/>
        </w:rPr>
        <w:t xml:space="preserve"> </w:t>
      </w:r>
      <w:bookmarkStart w:id="21293" w:name="_ETM_Q49_513610"/>
      <w:bookmarkEnd w:id="21293"/>
      <w:r>
        <w:rPr>
          <w:rtl/>
        </w:rPr>
        <w:t xml:space="preserve">עכשיו </w:t>
      </w:r>
      <w:bookmarkStart w:id="21294" w:name="_ETM_Q49_514029"/>
      <w:bookmarkEnd w:id="21294"/>
      <w:r>
        <w:rPr>
          <w:rtl/>
        </w:rPr>
        <w:t xml:space="preserve">רק </w:t>
      </w:r>
      <w:bookmarkStart w:id="21295" w:name="_ETM_Q49_514270"/>
      <w:bookmarkEnd w:id="21295"/>
      <w:r>
        <w:rPr>
          <w:rtl/>
        </w:rPr>
        <w:t xml:space="preserve">בגלל </w:t>
      </w:r>
      <w:bookmarkStart w:id="21296" w:name="_ETM_Q49_514570"/>
      <w:bookmarkEnd w:id="21296"/>
      <w:r>
        <w:rPr>
          <w:rtl/>
        </w:rPr>
        <w:t xml:space="preserve">סיבה </w:t>
      </w:r>
      <w:bookmarkStart w:id="21297" w:name="_ETM_Q49_514960"/>
      <w:bookmarkEnd w:id="21297"/>
      <w:r>
        <w:rPr>
          <w:rFonts w:hint="cs"/>
          <w:rtl/>
        </w:rPr>
        <w:t>אחת</w:t>
      </w:r>
      <w:r>
        <w:rPr>
          <w:rtl/>
        </w:rPr>
        <w:t xml:space="preserve"> </w:t>
      </w:r>
      <w:bookmarkStart w:id="21298" w:name="_ETM_Q49_516100"/>
      <w:bookmarkEnd w:id="21298"/>
      <w:r w:rsidR="00F85A07">
        <w:rPr>
          <w:rFonts w:hint="cs"/>
          <w:rtl/>
        </w:rPr>
        <w:t xml:space="preserve">– </w:t>
      </w:r>
      <w:r>
        <w:rPr>
          <w:rtl/>
        </w:rPr>
        <w:t xml:space="preserve">כי </w:t>
      </w:r>
      <w:bookmarkStart w:id="21299" w:name="_ETM_Q49_516490"/>
      <w:bookmarkEnd w:id="21299"/>
      <w:r>
        <w:rPr>
          <w:rtl/>
        </w:rPr>
        <w:t>ה</w:t>
      </w:r>
      <w:bookmarkStart w:id="21300" w:name="_ETM_Q49_516790"/>
      <w:bookmarkEnd w:id="21300"/>
      <w:r>
        <w:rPr>
          <w:rFonts w:hint="cs"/>
          <w:rtl/>
        </w:rPr>
        <w:t xml:space="preserve">איש </w:t>
      </w:r>
      <w:r>
        <w:rPr>
          <w:rtl/>
        </w:rPr>
        <w:t xml:space="preserve">ששמו </w:t>
      </w:r>
      <w:bookmarkStart w:id="21301" w:name="_ETM_Q49_517360"/>
      <w:bookmarkEnd w:id="21301"/>
      <w:r>
        <w:rPr>
          <w:rtl/>
        </w:rPr>
        <w:t xml:space="preserve">מופיע </w:t>
      </w:r>
      <w:bookmarkStart w:id="21302" w:name="_ETM_Q49_517839"/>
      <w:bookmarkEnd w:id="21302"/>
      <w:r>
        <w:rPr>
          <w:rtl/>
        </w:rPr>
        <w:t>כאן</w:t>
      </w:r>
      <w:r>
        <w:rPr>
          <w:rFonts w:hint="cs"/>
          <w:rtl/>
        </w:rPr>
        <w:t>,</w:t>
      </w:r>
      <w:r>
        <w:rPr>
          <w:rtl/>
        </w:rPr>
        <w:t xml:space="preserve"> </w:t>
      </w:r>
      <w:bookmarkStart w:id="21303" w:name="_ETM_Q49_518290"/>
      <w:bookmarkEnd w:id="21303"/>
      <w:r>
        <w:rPr>
          <w:rtl/>
        </w:rPr>
        <w:t xml:space="preserve">גדעון </w:t>
      </w:r>
      <w:bookmarkStart w:id="21304" w:name="_ETM_Q49_518710"/>
      <w:bookmarkEnd w:id="21304"/>
      <w:r>
        <w:rPr>
          <w:rtl/>
        </w:rPr>
        <w:t>סער</w:t>
      </w:r>
      <w:r>
        <w:rPr>
          <w:rFonts w:hint="cs"/>
          <w:rtl/>
        </w:rPr>
        <w:t xml:space="preserve"> –</w:t>
      </w:r>
      <w:r>
        <w:rPr>
          <w:rtl/>
        </w:rPr>
        <w:t xml:space="preserve"> </w:t>
      </w:r>
      <w:bookmarkStart w:id="21305" w:name="_ETM_Q49_519430"/>
      <w:bookmarkEnd w:id="21305"/>
      <w:r>
        <w:rPr>
          <w:rtl/>
        </w:rPr>
        <w:t>שהוא</w:t>
      </w:r>
      <w:r>
        <w:rPr>
          <w:rFonts w:hint="cs"/>
          <w:rtl/>
        </w:rPr>
        <w:t>,</w:t>
      </w:r>
      <w:r>
        <w:rPr>
          <w:rtl/>
        </w:rPr>
        <w:t xml:space="preserve"> </w:t>
      </w:r>
      <w:bookmarkStart w:id="21306" w:name="_ETM_Q49_519790"/>
      <w:bookmarkEnd w:id="21306"/>
      <w:r>
        <w:rPr>
          <w:rtl/>
        </w:rPr>
        <w:t>אגב</w:t>
      </w:r>
      <w:r>
        <w:rPr>
          <w:rFonts w:hint="cs"/>
          <w:rtl/>
        </w:rPr>
        <w:t>,</w:t>
      </w:r>
      <w:r>
        <w:rPr>
          <w:rtl/>
        </w:rPr>
        <w:t xml:space="preserve"> </w:t>
      </w:r>
      <w:bookmarkStart w:id="21307" w:name="_ETM_Q49_520120"/>
      <w:bookmarkEnd w:id="21307"/>
      <w:r>
        <w:rPr>
          <w:rtl/>
        </w:rPr>
        <w:t xml:space="preserve">יצא </w:t>
      </w:r>
      <w:bookmarkStart w:id="21308" w:name="_ETM_Q49_520480"/>
      <w:bookmarkEnd w:id="21308"/>
      <w:r>
        <w:rPr>
          <w:rtl/>
        </w:rPr>
        <w:t xml:space="preserve">בחוק </w:t>
      </w:r>
      <w:bookmarkStart w:id="21309" w:name="_ETM_Q49_520839"/>
      <w:bookmarkEnd w:id="21309"/>
      <w:r>
        <w:rPr>
          <w:rtl/>
        </w:rPr>
        <w:t>הנור</w:t>
      </w:r>
      <w:r>
        <w:rPr>
          <w:rFonts w:hint="cs"/>
          <w:rtl/>
        </w:rPr>
        <w:t>ב</w:t>
      </w:r>
      <w:r>
        <w:rPr>
          <w:rtl/>
        </w:rPr>
        <w:t>גי</w:t>
      </w:r>
      <w:r w:rsidR="00F85A07">
        <w:rPr>
          <w:rFonts w:hint="cs"/>
          <w:rtl/>
        </w:rPr>
        <w:t>,</w:t>
      </w:r>
      <w:r>
        <w:rPr>
          <w:rFonts w:hint="cs"/>
          <w:rtl/>
        </w:rPr>
        <w:t xml:space="preserve"> אז </w:t>
      </w:r>
      <w:r w:rsidR="00F85A07">
        <w:rPr>
          <w:rFonts w:hint="cs"/>
          <w:rtl/>
        </w:rPr>
        <w:t xml:space="preserve">הוא </w:t>
      </w:r>
      <w:r>
        <w:rPr>
          <w:rFonts w:hint="cs"/>
          <w:rtl/>
        </w:rPr>
        <w:t>בכלל ישן במיטה בנח</w:t>
      </w:r>
      <w:bookmarkStart w:id="21310" w:name="_ETM_Q49_521440"/>
      <w:bookmarkStart w:id="21311" w:name="_ETM_Q49_521650"/>
      <w:bookmarkStart w:id="21312" w:name="_ETM_Q49_521920"/>
      <w:bookmarkStart w:id="21313" w:name="_ETM_Q49_522310"/>
      <w:bookmarkStart w:id="21314" w:name="_ETM_Q49_522730"/>
      <w:bookmarkStart w:id="21315" w:name="_ETM_Q49_524170"/>
      <w:bookmarkEnd w:id="21310"/>
      <w:bookmarkEnd w:id="21311"/>
      <w:bookmarkEnd w:id="21312"/>
      <w:bookmarkEnd w:id="21313"/>
      <w:bookmarkEnd w:id="21314"/>
      <w:bookmarkEnd w:id="21315"/>
      <w:r>
        <w:rPr>
          <w:rFonts w:hint="cs"/>
          <w:rtl/>
        </w:rPr>
        <w:t xml:space="preserve">ת </w:t>
      </w:r>
      <w:bookmarkStart w:id="21316" w:name="_ETM_Q49_526661"/>
      <w:bookmarkEnd w:id="21316"/>
      <w:r>
        <w:rPr>
          <w:rFonts w:hint="cs"/>
          <w:rtl/>
        </w:rPr>
        <w:t>ובכלל לא בא לכאן</w:t>
      </w:r>
      <w:r w:rsidR="00F85A07">
        <w:rPr>
          <w:rFonts w:hint="cs"/>
          <w:rtl/>
        </w:rPr>
        <w:t>,</w:t>
      </w:r>
      <w:r>
        <w:rPr>
          <w:rFonts w:hint="cs"/>
          <w:rtl/>
        </w:rPr>
        <w:t xml:space="preserve"> אבל </w:t>
      </w:r>
      <w:bookmarkStart w:id="21317" w:name="_ETM_Q49_524620"/>
      <w:bookmarkStart w:id="21318" w:name="_ETM_Q49_524739"/>
      <w:bookmarkStart w:id="21319" w:name="_ETM_Q49_524920"/>
      <w:bookmarkStart w:id="21320" w:name="_ETM_Q49_525920"/>
      <w:bookmarkStart w:id="21321" w:name="_ETM_Q49_526219"/>
      <w:bookmarkEnd w:id="21317"/>
      <w:bookmarkEnd w:id="21318"/>
      <w:bookmarkEnd w:id="21319"/>
      <w:bookmarkEnd w:id="21320"/>
      <w:bookmarkEnd w:id="21321"/>
      <w:r>
        <w:rPr>
          <w:rtl/>
        </w:rPr>
        <w:t xml:space="preserve">כולם </w:t>
      </w:r>
      <w:bookmarkStart w:id="21322" w:name="_ETM_Q49_526640"/>
      <w:bookmarkEnd w:id="21322"/>
      <w:r>
        <w:rPr>
          <w:rtl/>
        </w:rPr>
        <w:t xml:space="preserve">אצלכם </w:t>
      </w:r>
      <w:bookmarkStart w:id="21323" w:name="_ETM_Q49_527120"/>
      <w:bookmarkEnd w:id="21323"/>
      <w:r>
        <w:rPr>
          <w:rtl/>
        </w:rPr>
        <w:t xml:space="preserve">רועדים </w:t>
      </w:r>
      <w:bookmarkStart w:id="21324" w:name="_ETM_Q49_527600"/>
      <w:bookmarkEnd w:id="21324"/>
      <w:r>
        <w:rPr>
          <w:rtl/>
        </w:rPr>
        <w:t xml:space="preserve">מפחד </w:t>
      </w:r>
      <w:bookmarkStart w:id="21325" w:name="_ETM_Q49_528859"/>
      <w:bookmarkEnd w:id="21325"/>
      <w:r>
        <w:rPr>
          <w:rtl/>
        </w:rPr>
        <w:t>ש</w:t>
      </w:r>
      <w:r>
        <w:rPr>
          <w:rFonts w:hint="cs"/>
          <w:rtl/>
        </w:rPr>
        <w:t xml:space="preserve">אם </w:t>
      </w:r>
      <w:bookmarkStart w:id="21326" w:name="_ETM_Q49_529190"/>
      <w:bookmarkEnd w:id="21326"/>
      <w:r>
        <w:rPr>
          <w:rtl/>
        </w:rPr>
        <w:t xml:space="preserve">החוק </w:t>
      </w:r>
      <w:bookmarkStart w:id="21327" w:name="_ETM_Q49_529429"/>
      <w:bookmarkEnd w:id="21327"/>
      <w:r>
        <w:rPr>
          <w:rtl/>
        </w:rPr>
        <w:t xml:space="preserve">לא </w:t>
      </w:r>
      <w:bookmarkStart w:id="21328" w:name="_ETM_Q49_529579"/>
      <w:bookmarkEnd w:id="21328"/>
      <w:r>
        <w:rPr>
          <w:rtl/>
        </w:rPr>
        <w:t xml:space="preserve">יעבור </w:t>
      </w:r>
      <w:bookmarkStart w:id="21329" w:name="_ETM_Q49_530059"/>
      <w:bookmarkEnd w:id="21329"/>
      <w:r>
        <w:rPr>
          <w:rtl/>
        </w:rPr>
        <w:t xml:space="preserve">מהר </w:t>
      </w:r>
      <w:bookmarkStart w:id="21330" w:name="_ETM_Q49_530629"/>
      <w:bookmarkEnd w:id="21330"/>
      <w:r>
        <w:rPr>
          <w:rtl/>
        </w:rPr>
        <w:t xml:space="preserve">ועכשיו </w:t>
      </w:r>
      <w:bookmarkStart w:id="21331" w:name="_ETM_Q49_531379"/>
      <w:bookmarkEnd w:id="21331"/>
      <w:r>
        <w:rPr>
          <w:rtl/>
        </w:rPr>
        <w:t xml:space="preserve">לפני </w:t>
      </w:r>
      <w:bookmarkStart w:id="21332" w:name="_ETM_Q49_531710"/>
      <w:bookmarkEnd w:id="21332"/>
      <w:r>
        <w:rPr>
          <w:rtl/>
        </w:rPr>
        <w:t xml:space="preserve">סוף </w:t>
      </w:r>
      <w:bookmarkStart w:id="21333" w:name="_ETM_Q49_532069"/>
      <w:bookmarkEnd w:id="21333"/>
      <w:r>
        <w:rPr>
          <w:rtl/>
        </w:rPr>
        <w:t xml:space="preserve">המושב </w:t>
      </w:r>
      <w:bookmarkStart w:id="21334" w:name="_ETM_Q49_532909"/>
      <w:bookmarkEnd w:id="21334"/>
      <w:r>
        <w:rPr>
          <w:rtl/>
        </w:rPr>
        <w:t xml:space="preserve">הוא </w:t>
      </w:r>
      <w:bookmarkStart w:id="21335" w:name="_ETM_Q49_533059"/>
      <w:bookmarkEnd w:id="21335"/>
      <w:r>
        <w:rPr>
          <w:rFonts w:hint="cs"/>
          <w:rtl/>
        </w:rPr>
        <w:t>יכעס.</w:t>
      </w:r>
    </w:p>
    <w:p w:rsidR="00934F6A" w:rsidRDefault="00934F6A" w:rsidP="00B10521">
      <w:pPr>
        <w:rPr>
          <w:rtl/>
        </w:rPr>
      </w:pPr>
      <w:bookmarkStart w:id="21336" w:name="_ETM_Q49_530208"/>
      <w:bookmarkStart w:id="21337" w:name="_ETM_Q49_530287"/>
      <w:bookmarkEnd w:id="21336"/>
      <w:bookmarkEnd w:id="21337"/>
    </w:p>
    <w:p w:rsidR="00934F6A" w:rsidRDefault="00934F6A" w:rsidP="00F85A07">
      <w:pPr>
        <w:rPr>
          <w:rtl/>
        </w:rPr>
      </w:pPr>
      <w:bookmarkStart w:id="21338" w:name="_ETM_Q49_530368"/>
      <w:bookmarkStart w:id="21339" w:name="_ETM_Q49_530436"/>
      <w:bookmarkStart w:id="21340" w:name="_ETM_Q49_534049"/>
      <w:bookmarkEnd w:id="21338"/>
      <w:bookmarkEnd w:id="21339"/>
      <w:bookmarkEnd w:id="21340"/>
      <w:r>
        <w:rPr>
          <w:rtl/>
        </w:rPr>
        <w:t xml:space="preserve">עכשיו </w:t>
      </w:r>
      <w:bookmarkStart w:id="21341" w:name="_ETM_Q49_534260"/>
      <w:bookmarkEnd w:id="21341"/>
      <w:r>
        <w:rPr>
          <w:rtl/>
        </w:rPr>
        <w:t xml:space="preserve">אני </w:t>
      </w:r>
      <w:bookmarkStart w:id="21342" w:name="_ETM_Q49_534469"/>
      <w:bookmarkEnd w:id="21342"/>
      <w:r>
        <w:rPr>
          <w:rtl/>
        </w:rPr>
        <w:t xml:space="preserve">רוצה </w:t>
      </w:r>
      <w:bookmarkStart w:id="21343" w:name="_ETM_Q49_534739"/>
      <w:bookmarkEnd w:id="21343"/>
      <w:r>
        <w:rPr>
          <w:rtl/>
        </w:rPr>
        <w:t xml:space="preserve">לשאול </w:t>
      </w:r>
      <w:bookmarkStart w:id="21344" w:name="_ETM_Q49_534949"/>
      <w:bookmarkEnd w:id="21344"/>
      <w:r>
        <w:rPr>
          <w:rtl/>
        </w:rPr>
        <w:t xml:space="preserve">אותך </w:t>
      </w:r>
      <w:bookmarkStart w:id="21345" w:name="_ETM_Q49_535129"/>
      <w:bookmarkEnd w:id="21345"/>
      <w:r>
        <w:rPr>
          <w:rtl/>
        </w:rPr>
        <w:t>שאלה</w:t>
      </w:r>
      <w:r>
        <w:rPr>
          <w:rFonts w:hint="cs"/>
          <w:rtl/>
        </w:rPr>
        <w:t>:</w:t>
      </w:r>
      <w:r>
        <w:rPr>
          <w:rtl/>
        </w:rPr>
        <w:t xml:space="preserve"> </w:t>
      </w:r>
      <w:bookmarkStart w:id="21346" w:name="_ETM_Q49_536379"/>
      <w:bookmarkEnd w:id="21346"/>
      <w:r>
        <w:rPr>
          <w:rtl/>
        </w:rPr>
        <w:t xml:space="preserve">ואם </w:t>
      </w:r>
      <w:bookmarkStart w:id="21347" w:name="_ETM_Q49_536649"/>
      <w:bookmarkEnd w:id="21347"/>
      <w:r>
        <w:rPr>
          <w:rtl/>
        </w:rPr>
        <w:t xml:space="preserve">הוא </w:t>
      </w:r>
      <w:bookmarkStart w:id="21348" w:name="_ETM_Q49_536739"/>
      <w:bookmarkEnd w:id="21348"/>
      <w:r>
        <w:rPr>
          <w:rtl/>
        </w:rPr>
        <w:t>יכעס</w:t>
      </w:r>
      <w:r>
        <w:rPr>
          <w:rFonts w:hint="cs"/>
          <w:rtl/>
        </w:rPr>
        <w:t>,</w:t>
      </w:r>
      <w:r>
        <w:rPr>
          <w:rtl/>
        </w:rPr>
        <w:t xml:space="preserve"> </w:t>
      </w:r>
      <w:bookmarkStart w:id="21349" w:name="_ETM_Q49_537070"/>
      <w:bookmarkStart w:id="21350" w:name="_ETM_Q49_537760"/>
      <w:bookmarkEnd w:id="21349"/>
      <w:bookmarkEnd w:id="21350"/>
      <w:r>
        <w:rPr>
          <w:rtl/>
        </w:rPr>
        <w:t xml:space="preserve">אז </w:t>
      </w:r>
      <w:bookmarkStart w:id="21351" w:name="_ETM_Q49_537940"/>
      <w:bookmarkEnd w:id="21351"/>
      <w:r>
        <w:rPr>
          <w:rtl/>
        </w:rPr>
        <w:t>מה</w:t>
      </w:r>
      <w:r>
        <w:rPr>
          <w:rFonts w:hint="cs"/>
          <w:rtl/>
        </w:rPr>
        <w:t>? אז מה</w:t>
      </w:r>
      <w:r>
        <w:rPr>
          <w:rtl/>
        </w:rPr>
        <w:t xml:space="preserve"> </w:t>
      </w:r>
      <w:bookmarkStart w:id="21352" w:name="_ETM_Q49_538059"/>
      <w:bookmarkEnd w:id="21352"/>
      <w:r>
        <w:rPr>
          <w:rtl/>
        </w:rPr>
        <w:t xml:space="preserve">הוא </w:t>
      </w:r>
      <w:bookmarkStart w:id="21353" w:name="_ETM_Q49_538149"/>
      <w:bookmarkEnd w:id="21353"/>
      <w:r>
        <w:rPr>
          <w:rtl/>
        </w:rPr>
        <w:t>יעשה</w:t>
      </w:r>
      <w:r>
        <w:rPr>
          <w:rFonts w:hint="cs"/>
          <w:rtl/>
        </w:rPr>
        <w:t>?</w:t>
      </w:r>
      <w:r>
        <w:rPr>
          <w:rtl/>
        </w:rPr>
        <w:t xml:space="preserve"> </w:t>
      </w:r>
      <w:bookmarkStart w:id="21354" w:name="_ETM_Q49_538779"/>
      <w:bookmarkEnd w:id="21354"/>
      <w:r>
        <w:rPr>
          <w:rtl/>
        </w:rPr>
        <w:t xml:space="preserve">אז </w:t>
      </w:r>
      <w:bookmarkStart w:id="21355" w:name="_ETM_Q49_538930"/>
      <w:bookmarkEnd w:id="21355"/>
      <w:r>
        <w:rPr>
          <w:rtl/>
        </w:rPr>
        <w:t xml:space="preserve">הוא </w:t>
      </w:r>
      <w:bookmarkStart w:id="21356" w:name="_ETM_Q49_538989"/>
      <w:bookmarkEnd w:id="21356"/>
      <w:r>
        <w:rPr>
          <w:rtl/>
        </w:rPr>
        <w:t xml:space="preserve">יפרק </w:t>
      </w:r>
      <w:bookmarkStart w:id="21357" w:name="_ETM_Q49_539289"/>
      <w:bookmarkEnd w:id="21357"/>
      <w:r>
        <w:rPr>
          <w:rtl/>
        </w:rPr>
        <w:t xml:space="preserve">את </w:t>
      </w:r>
      <w:bookmarkStart w:id="21358" w:name="_ETM_Q49_539379"/>
      <w:bookmarkEnd w:id="21358"/>
      <w:r>
        <w:rPr>
          <w:rtl/>
        </w:rPr>
        <w:t>המ</w:t>
      </w:r>
      <w:r>
        <w:rPr>
          <w:rFonts w:hint="cs"/>
          <w:rtl/>
        </w:rPr>
        <w:t>משלה וילך לבחירות?</w:t>
      </w:r>
      <w:bookmarkStart w:id="21359" w:name="_ETM_Q49_539710"/>
      <w:bookmarkStart w:id="21360" w:name="_ETM_Q49_539949"/>
      <w:bookmarkStart w:id="21361" w:name="_ETM_Q49_540070"/>
      <w:bookmarkStart w:id="21362" w:name="_ETM_Q49_540640"/>
      <w:bookmarkEnd w:id="21359"/>
      <w:bookmarkEnd w:id="21360"/>
      <w:bookmarkEnd w:id="21361"/>
      <w:bookmarkEnd w:id="21362"/>
      <w:r>
        <w:rPr>
          <w:rFonts w:hint="cs"/>
          <w:rtl/>
        </w:rPr>
        <w:t xml:space="preserve"> הרי הוא</w:t>
      </w:r>
      <w:r>
        <w:rPr>
          <w:rtl/>
        </w:rPr>
        <w:t xml:space="preserve"> </w:t>
      </w:r>
      <w:bookmarkStart w:id="21363" w:name="_ETM_Q49_540910"/>
      <w:bookmarkEnd w:id="21363"/>
      <w:r>
        <w:rPr>
          <w:rtl/>
        </w:rPr>
        <w:t xml:space="preserve">לא </w:t>
      </w:r>
      <w:bookmarkStart w:id="21364" w:name="_ETM_Q49_541000"/>
      <w:bookmarkEnd w:id="21364"/>
      <w:r>
        <w:rPr>
          <w:rtl/>
        </w:rPr>
        <w:t xml:space="preserve">עובר </w:t>
      </w:r>
      <w:bookmarkStart w:id="21365" w:name="_ETM_Q49_541210"/>
      <w:bookmarkEnd w:id="21365"/>
      <w:r>
        <w:rPr>
          <w:rtl/>
        </w:rPr>
        <w:t xml:space="preserve">את </w:t>
      </w:r>
      <w:bookmarkStart w:id="21366" w:name="_ETM_Q49_541300"/>
      <w:bookmarkEnd w:id="21366"/>
      <w:r>
        <w:rPr>
          <w:rtl/>
        </w:rPr>
        <w:t xml:space="preserve">אחוז </w:t>
      </w:r>
      <w:bookmarkStart w:id="21367" w:name="_ETM_Q49_541570"/>
      <w:bookmarkEnd w:id="21367"/>
      <w:r>
        <w:rPr>
          <w:rtl/>
        </w:rPr>
        <w:t>החסימה</w:t>
      </w:r>
      <w:r>
        <w:rPr>
          <w:rFonts w:hint="cs"/>
          <w:rtl/>
        </w:rPr>
        <w:t>.</w:t>
      </w:r>
      <w:r>
        <w:rPr>
          <w:rtl/>
        </w:rPr>
        <w:t xml:space="preserve"> </w:t>
      </w:r>
      <w:bookmarkStart w:id="21368" w:name="_ETM_Q49_542589"/>
      <w:bookmarkEnd w:id="21368"/>
      <w:r>
        <w:rPr>
          <w:rtl/>
        </w:rPr>
        <w:t xml:space="preserve">מה </w:t>
      </w:r>
      <w:bookmarkStart w:id="21369" w:name="_ETM_Q49_542800"/>
      <w:bookmarkEnd w:id="21369"/>
      <w:r>
        <w:rPr>
          <w:rtl/>
        </w:rPr>
        <w:t xml:space="preserve">הוא </w:t>
      </w:r>
      <w:bookmarkStart w:id="21370" w:name="_ETM_Q49_542890"/>
      <w:bookmarkEnd w:id="21370"/>
      <w:r>
        <w:rPr>
          <w:rtl/>
        </w:rPr>
        <w:t>יעשה</w:t>
      </w:r>
      <w:r>
        <w:rPr>
          <w:rFonts w:hint="cs"/>
          <w:rtl/>
        </w:rPr>
        <w:t>?</w:t>
      </w:r>
      <w:r>
        <w:rPr>
          <w:rtl/>
        </w:rPr>
        <w:t xml:space="preserve"> </w:t>
      </w:r>
      <w:bookmarkStart w:id="21371" w:name="_ETM_Q49_543699"/>
      <w:bookmarkEnd w:id="21371"/>
      <w:r>
        <w:rPr>
          <w:rtl/>
        </w:rPr>
        <w:t xml:space="preserve">כמה </w:t>
      </w:r>
      <w:bookmarkStart w:id="21372" w:name="_ETM_Q49_544150"/>
      <w:bookmarkEnd w:id="21372"/>
      <w:r>
        <w:rPr>
          <w:rtl/>
        </w:rPr>
        <w:t xml:space="preserve">אפשר </w:t>
      </w:r>
      <w:bookmarkStart w:id="21373" w:name="_ETM_Q49_544630"/>
      <w:bookmarkEnd w:id="21373"/>
      <w:r>
        <w:rPr>
          <w:rtl/>
        </w:rPr>
        <w:lastRenderedPageBreak/>
        <w:t xml:space="preserve">להתנהל </w:t>
      </w:r>
      <w:bookmarkStart w:id="21374" w:name="_ETM_Q49_545650"/>
      <w:bookmarkEnd w:id="21374"/>
      <w:r>
        <w:rPr>
          <w:rtl/>
        </w:rPr>
        <w:t xml:space="preserve">תחת </w:t>
      </w:r>
      <w:bookmarkStart w:id="21375" w:name="_ETM_Q49_546190"/>
      <w:bookmarkEnd w:id="21375"/>
      <w:r>
        <w:rPr>
          <w:rtl/>
        </w:rPr>
        <w:t>פחד</w:t>
      </w:r>
      <w:r>
        <w:rPr>
          <w:rFonts w:hint="cs"/>
          <w:rtl/>
        </w:rPr>
        <w:t>,</w:t>
      </w:r>
      <w:r>
        <w:rPr>
          <w:rtl/>
        </w:rPr>
        <w:t xml:space="preserve"> </w:t>
      </w:r>
      <w:bookmarkStart w:id="21376" w:name="_ETM_Q49_546920"/>
      <w:bookmarkEnd w:id="21376"/>
      <w:r>
        <w:rPr>
          <w:rtl/>
        </w:rPr>
        <w:t xml:space="preserve">תחת </w:t>
      </w:r>
      <w:bookmarkStart w:id="21377" w:name="_ETM_Q49_547430"/>
      <w:bookmarkEnd w:id="21377"/>
      <w:r>
        <w:rPr>
          <w:rtl/>
        </w:rPr>
        <w:t>איומים</w:t>
      </w:r>
      <w:r>
        <w:rPr>
          <w:rFonts w:hint="cs"/>
          <w:rtl/>
        </w:rPr>
        <w:t>,</w:t>
      </w:r>
      <w:r>
        <w:rPr>
          <w:rtl/>
        </w:rPr>
        <w:t xml:space="preserve"> </w:t>
      </w:r>
      <w:bookmarkStart w:id="21378" w:name="_ETM_Q49_548240"/>
      <w:bookmarkEnd w:id="21378"/>
      <w:r>
        <w:rPr>
          <w:rtl/>
        </w:rPr>
        <w:t xml:space="preserve">תחת </w:t>
      </w:r>
      <w:bookmarkStart w:id="21379" w:name="_ETM_Q49_548600"/>
      <w:bookmarkEnd w:id="21379"/>
      <w:r>
        <w:rPr>
          <w:rtl/>
        </w:rPr>
        <w:t>תכתיבים</w:t>
      </w:r>
      <w:r>
        <w:rPr>
          <w:rFonts w:hint="cs"/>
          <w:rtl/>
        </w:rPr>
        <w:t>,</w:t>
      </w:r>
      <w:r>
        <w:rPr>
          <w:rtl/>
        </w:rPr>
        <w:t xml:space="preserve"> </w:t>
      </w:r>
      <w:bookmarkStart w:id="21380" w:name="_ETM_Q49_549560"/>
      <w:bookmarkEnd w:id="21380"/>
      <w:r>
        <w:rPr>
          <w:rtl/>
        </w:rPr>
        <w:t xml:space="preserve">תחת </w:t>
      </w:r>
      <w:bookmarkStart w:id="21381" w:name="_ETM_Q49_549920"/>
      <w:bookmarkStart w:id="21382" w:name="_ETM_Q49_551390"/>
      <w:bookmarkEnd w:id="21381"/>
      <w:bookmarkEnd w:id="21382"/>
      <w:r>
        <w:rPr>
          <w:rFonts w:hint="cs"/>
          <w:rtl/>
        </w:rPr>
        <w:t>ג</w:t>
      </w:r>
      <w:r>
        <w:rPr>
          <w:rtl/>
        </w:rPr>
        <w:t xml:space="preserve">חמות </w:t>
      </w:r>
      <w:bookmarkStart w:id="21383" w:name="_ETM_Q49_552049"/>
      <w:bookmarkEnd w:id="21383"/>
      <w:r>
        <w:rPr>
          <w:rtl/>
        </w:rPr>
        <w:t xml:space="preserve">כאלה </w:t>
      </w:r>
      <w:bookmarkStart w:id="21384" w:name="_ETM_Q49_552439"/>
      <w:bookmarkEnd w:id="21384"/>
      <w:r>
        <w:rPr>
          <w:rtl/>
        </w:rPr>
        <w:t xml:space="preserve">של </w:t>
      </w:r>
      <w:bookmarkStart w:id="21385" w:name="_ETM_Q49_552650"/>
      <w:bookmarkEnd w:id="21385"/>
      <w:r>
        <w:rPr>
          <w:rtl/>
        </w:rPr>
        <w:t xml:space="preserve">אנשים </w:t>
      </w:r>
      <w:bookmarkStart w:id="21386" w:name="_ETM_Q49_553040"/>
      <w:bookmarkEnd w:id="21386"/>
      <w:r>
        <w:rPr>
          <w:rtl/>
        </w:rPr>
        <w:t xml:space="preserve">כל </w:t>
      </w:r>
      <w:bookmarkStart w:id="21387" w:name="_ETM_Q49_553279"/>
      <w:bookmarkEnd w:id="21387"/>
      <w:r>
        <w:rPr>
          <w:rtl/>
        </w:rPr>
        <w:t>הזמן</w:t>
      </w:r>
      <w:r>
        <w:rPr>
          <w:rFonts w:hint="cs"/>
          <w:rtl/>
        </w:rPr>
        <w:t>?</w:t>
      </w:r>
      <w:r>
        <w:rPr>
          <w:rtl/>
        </w:rPr>
        <w:t xml:space="preserve"> </w:t>
      </w:r>
      <w:bookmarkStart w:id="21388" w:name="_ETM_Q49_554580"/>
      <w:bookmarkStart w:id="21389" w:name="_ETM_Q49_554790"/>
      <w:bookmarkEnd w:id="21388"/>
      <w:bookmarkEnd w:id="21389"/>
      <w:r>
        <w:rPr>
          <w:rtl/>
        </w:rPr>
        <w:t>באמת</w:t>
      </w:r>
      <w:r>
        <w:rPr>
          <w:rFonts w:hint="cs"/>
          <w:rtl/>
        </w:rPr>
        <w:t>,</w:t>
      </w:r>
      <w:r>
        <w:rPr>
          <w:rtl/>
        </w:rPr>
        <w:t xml:space="preserve"> </w:t>
      </w:r>
      <w:bookmarkStart w:id="21390" w:name="_ETM_Q49_555180"/>
      <w:bookmarkEnd w:id="21390"/>
      <w:r>
        <w:rPr>
          <w:rtl/>
        </w:rPr>
        <w:t xml:space="preserve">אני </w:t>
      </w:r>
      <w:bookmarkStart w:id="21391" w:name="_ETM_Q49_555360"/>
      <w:bookmarkEnd w:id="21391"/>
      <w:r>
        <w:rPr>
          <w:rtl/>
        </w:rPr>
        <w:t xml:space="preserve">פשוט </w:t>
      </w:r>
      <w:bookmarkStart w:id="21392" w:name="_ETM_Q49_555659"/>
      <w:bookmarkStart w:id="21393" w:name="_ETM_Q49_555779"/>
      <w:bookmarkStart w:id="21394" w:name="_ETM_Q49_555869"/>
      <w:bookmarkEnd w:id="21392"/>
      <w:bookmarkEnd w:id="21393"/>
      <w:bookmarkEnd w:id="21394"/>
      <w:r>
        <w:rPr>
          <w:rFonts w:hint="cs"/>
          <w:rtl/>
        </w:rPr>
        <w:t>לא מצליח</w:t>
      </w:r>
      <w:r>
        <w:rPr>
          <w:rtl/>
        </w:rPr>
        <w:t xml:space="preserve"> </w:t>
      </w:r>
      <w:bookmarkStart w:id="21395" w:name="_ETM_Q49_556140"/>
      <w:bookmarkEnd w:id="21395"/>
      <w:r>
        <w:rPr>
          <w:rtl/>
        </w:rPr>
        <w:t xml:space="preserve">להבין </w:t>
      </w:r>
      <w:bookmarkStart w:id="21396" w:name="_ETM_Q49_556500"/>
      <w:bookmarkEnd w:id="21396"/>
      <w:r>
        <w:rPr>
          <w:rtl/>
        </w:rPr>
        <w:t xml:space="preserve">את </w:t>
      </w:r>
      <w:bookmarkStart w:id="21397" w:name="_ETM_Q49_556589"/>
      <w:bookmarkEnd w:id="21397"/>
      <w:r>
        <w:rPr>
          <w:rtl/>
        </w:rPr>
        <w:t>זה</w:t>
      </w:r>
      <w:r>
        <w:rPr>
          <w:rFonts w:hint="cs"/>
          <w:rtl/>
        </w:rPr>
        <w:t>.</w:t>
      </w:r>
      <w:r>
        <w:rPr>
          <w:rtl/>
        </w:rPr>
        <w:t xml:space="preserve"> </w:t>
      </w:r>
      <w:bookmarkStart w:id="21398" w:name="_ETM_Q49_556740"/>
      <w:bookmarkEnd w:id="21398"/>
      <w:r>
        <w:rPr>
          <w:rtl/>
        </w:rPr>
        <w:t>בוא</w:t>
      </w:r>
      <w:r>
        <w:rPr>
          <w:rFonts w:hint="cs"/>
          <w:rtl/>
        </w:rPr>
        <w:t xml:space="preserve">י, </w:t>
      </w:r>
      <w:bookmarkStart w:id="21399" w:name="_ETM_Q49_556920"/>
      <w:bookmarkEnd w:id="21399"/>
      <w:r>
        <w:rPr>
          <w:rtl/>
        </w:rPr>
        <w:t xml:space="preserve">עם </w:t>
      </w:r>
      <w:bookmarkStart w:id="21400" w:name="_ETM_Q49_557040"/>
      <w:bookmarkEnd w:id="21400"/>
      <w:r>
        <w:rPr>
          <w:rtl/>
        </w:rPr>
        <w:t xml:space="preserve">כל </w:t>
      </w:r>
      <w:bookmarkStart w:id="21401" w:name="_ETM_Q49_557220"/>
      <w:bookmarkEnd w:id="21401"/>
      <w:r>
        <w:rPr>
          <w:rtl/>
        </w:rPr>
        <w:t>הכבוד</w:t>
      </w:r>
      <w:r>
        <w:rPr>
          <w:rFonts w:hint="cs"/>
          <w:rtl/>
        </w:rPr>
        <w:t>.</w:t>
      </w:r>
      <w:r>
        <w:rPr>
          <w:rtl/>
        </w:rPr>
        <w:t xml:space="preserve"> </w:t>
      </w:r>
      <w:bookmarkStart w:id="21402" w:name="_ETM_Q49_557640"/>
      <w:bookmarkEnd w:id="21402"/>
      <w:r>
        <w:rPr>
          <w:rtl/>
        </w:rPr>
        <w:t xml:space="preserve">נניח </w:t>
      </w:r>
      <w:bookmarkStart w:id="21403" w:name="_ETM_Q49_558029"/>
      <w:bookmarkEnd w:id="21403"/>
      <w:r>
        <w:rPr>
          <w:rtl/>
        </w:rPr>
        <w:t xml:space="preserve">שהייתם </w:t>
      </w:r>
      <w:bookmarkStart w:id="21404" w:name="_ETM_Q49_558420"/>
      <w:bookmarkEnd w:id="21404"/>
      <w:r>
        <w:rPr>
          <w:rtl/>
        </w:rPr>
        <w:t xml:space="preserve">מתעקשים </w:t>
      </w:r>
      <w:bookmarkStart w:id="21405" w:name="_ETM_Q49_558930"/>
      <w:bookmarkEnd w:id="21405"/>
      <w:r>
        <w:rPr>
          <w:rtl/>
        </w:rPr>
        <w:t xml:space="preserve">והייתם </w:t>
      </w:r>
      <w:bookmarkStart w:id="21406" w:name="_ETM_Q49_559320"/>
      <w:bookmarkEnd w:id="21406"/>
      <w:r>
        <w:rPr>
          <w:rtl/>
        </w:rPr>
        <w:t xml:space="preserve">אומרים </w:t>
      </w:r>
      <w:bookmarkStart w:id="21407" w:name="_ETM_Q49_559650"/>
      <w:bookmarkEnd w:id="21407"/>
      <w:r>
        <w:rPr>
          <w:rtl/>
        </w:rPr>
        <w:t xml:space="preserve">לו </w:t>
      </w:r>
      <w:bookmarkStart w:id="21408" w:name="_ETM_Q49_560189"/>
      <w:bookmarkEnd w:id="21408"/>
      <w:r>
        <w:rPr>
          <w:rFonts w:hint="cs"/>
          <w:rtl/>
        </w:rPr>
        <w:t>ש</w:t>
      </w:r>
      <w:r>
        <w:rPr>
          <w:rtl/>
        </w:rPr>
        <w:t xml:space="preserve">עד </w:t>
      </w:r>
      <w:bookmarkStart w:id="21409" w:name="_ETM_Q49_560369"/>
      <w:bookmarkEnd w:id="21409"/>
      <w:r>
        <w:rPr>
          <w:rtl/>
        </w:rPr>
        <w:t xml:space="preserve">שלא </w:t>
      </w:r>
      <w:bookmarkStart w:id="21410" w:name="_ETM_Q49_560610"/>
      <w:bookmarkEnd w:id="21410"/>
      <w:r>
        <w:rPr>
          <w:rtl/>
        </w:rPr>
        <w:t xml:space="preserve">יינתן </w:t>
      </w:r>
      <w:bookmarkStart w:id="21411" w:name="_ETM_Q49_561029"/>
      <w:bookmarkStart w:id="21412" w:name="_ETM_Q49_561420"/>
      <w:bookmarkEnd w:id="21411"/>
      <w:bookmarkEnd w:id="21412"/>
      <w:r>
        <w:rPr>
          <w:rtl/>
        </w:rPr>
        <w:t xml:space="preserve">פתרון </w:t>
      </w:r>
      <w:bookmarkStart w:id="21413" w:name="_ETM_Q49_561900"/>
      <w:bookmarkEnd w:id="21413"/>
      <w:r>
        <w:rPr>
          <w:rtl/>
        </w:rPr>
        <w:t xml:space="preserve">אמיתי </w:t>
      </w:r>
      <w:bookmarkStart w:id="21414" w:name="_ETM_Q49_562290"/>
      <w:bookmarkEnd w:id="21414"/>
      <w:r>
        <w:rPr>
          <w:rtl/>
        </w:rPr>
        <w:t xml:space="preserve">למי </w:t>
      </w:r>
      <w:bookmarkStart w:id="21415" w:name="_ETM_Q49_562529"/>
      <w:bookmarkEnd w:id="21415"/>
      <w:r>
        <w:rPr>
          <w:rtl/>
        </w:rPr>
        <w:t>שצריך</w:t>
      </w:r>
      <w:r>
        <w:rPr>
          <w:rFonts w:hint="cs"/>
          <w:rtl/>
        </w:rPr>
        <w:t>,</w:t>
      </w:r>
      <w:r>
        <w:rPr>
          <w:rtl/>
        </w:rPr>
        <w:t xml:space="preserve"> </w:t>
      </w:r>
      <w:bookmarkStart w:id="21416" w:name="_ETM_Q49_563070"/>
      <w:bookmarkEnd w:id="21416"/>
      <w:r>
        <w:rPr>
          <w:rtl/>
        </w:rPr>
        <w:t xml:space="preserve">אנחנו </w:t>
      </w:r>
      <w:bookmarkStart w:id="21417" w:name="_ETM_Q49_563400"/>
      <w:bookmarkEnd w:id="21417"/>
      <w:r>
        <w:rPr>
          <w:rtl/>
        </w:rPr>
        <w:t xml:space="preserve">לא </w:t>
      </w:r>
      <w:bookmarkStart w:id="21418" w:name="_ETM_Q49_563520"/>
      <w:bookmarkEnd w:id="21418"/>
      <w:r>
        <w:rPr>
          <w:rtl/>
        </w:rPr>
        <w:t xml:space="preserve">הולכים </w:t>
      </w:r>
      <w:bookmarkStart w:id="21419" w:name="_ETM_Q49_563790"/>
      <w:bookmarkEnd w:id="21419"/>
      <w:r>
        <w:rPr>
          <w:rtl/>
        </w:rPr>
        <w:t xml:space="preserve">לזרוק </w:t>
      </w:r>
      <w:bookmarkStart w:id="21420" w:name="_ETM_Q49_564180"/>
      <w:bookmarkEnd w:id="21420"/>
      <w:r>
        <w:rPr>
          <w:rtl/>
        </w:rPr>
        <w:t xml:space="preserve">עכשיו </w:t>
      </w:r>
      <w:bookmarkStart w:id="21421" w:name="_ETM_Q49_564479"/>
      <w:bookmarkEnd w:id="21421"/>
      <w:r w:rsidR="00F85A07">
        <w:rPr>
          <w:rFonts w:hint="cs"/>
          <w:rtl/>
        </w:rPr>
        <w:t xml:space="preserve">1.5 </w:t>
      </w:r>
      <w:r>
        <w:rPr>
          <w:rtl/>
        </w:rPr>
        <w:t xml:space="preserve">מיליארד </w:t>
      </w:r>
      <w:bookmarkStart w:id="21422" w:name="_ETM_Q49_564750"/>
      <w:bookmarkStart w:id="21423" w:name="_ETM_Q49_565140"/>
      <w:bookmarkEnd w:id="21422"/>
      <w:bookmarkEnd w:id="21423"/>
      <w:r>
        <w:rPr>
          <w:rtl/>
        </w:rPr>
        <w:t xml:space="preserve">שקל </w:t>
      </w:r>
      <w:bookmarkStart w:id="21424" w:name="_ETM_Q49_565770"/>
      <w:bookmarkEnd w:id="21424"/>
      <w:r>
        <w:rPr>
          <w:rtl/>
        </w:rPr>
        <w:t xml:space="preserve">דווקא </w:t>
      </w:r>
      <w:bookmarkStart w:id="21425" w:name="_ETM_Q49_566190"/>
      <w:bookmarkEnd w:id="21425"/>
      <w:r>
        <w:rPr>
          <w:rtl/>
        </w:rPr>
        <w:t xml:space="preserve">לאלה </w:t>
      </w:r>
      <w:bookmarkStart w:id="21426" w:name="_ETM_Q49_566580"/>
      <w:bookmarkEnd w:id="21426"/>
      <w:r>
        <w:rPr>
          <w:rtl/>
        </w:rPr>
        <w:t xml:space="preserve">שיש </w:t>
      </w:r>
      <w:bookmarkStart w:id="21427" w:name="_ETM_Q49_567000"/>
      <w:bookmarkEnd w:id="21427"/>
      <w:r>
        <w:rPr>
          <w:rtl/>
        </w:rPr>
        <w:t>להם</w:t>
      </w:r>
      <w:r>
        <w:rPr>
          <w:rFonts w:hint="cs"/>
          <w:rtl/>
        </w:rPr>
        <w:t>.</w:t>
      </w:r>
      <w:r>
        <w:rPr>
          <w:rtl/>
        </w:rPr>
        <w:t xml:space="preserve"> </w:t>
      </w:r>
      <w:bookmarkStart w:id="21428" w:name="_ETM_Q49_567240"/>
      <w:bookmarkEnd w:id="21428"/>
      <w:r>
        <w:rPr>
          <w:rtl/>
        </w:rPr>
        <w:t xml:space="preserve">מה </w:t>
      </w:r>
      <w:bookmarkStart w:id="21429" w:name="_ETM_Q49_567479"/>
      <w:bookmarkEnd w:id="21429"/>
      <w:r>
        <w:rPr>
          <w:rtl/>
        </w:rPr>
        <w:t xml:space="preserve">היה </w:t>
      </w:r>
      <w:bookmarkStart w:id="21430" w:name="_ETM_Q49_567690"/>
      <w:bookmarkEnd w:id="21430"/>
      <w:r>
        <w:rPr>
          <w:rtl/>
        </w:rPr>
        <w:t>קורה</w:t>
      </w:r>
      <w:r>
        <w:rPr>
          <w:rFonts w:hint="cs"/>
          <w:rtl/>
        </w:rPr>
        <w:t>?</w:t>
      </w:r>
      <w:r>
        <w:rPr>
          <w:rtl/>
        </w:rPr>
        <w:t xml:space="preserve"> </w:t>
      </w:r>
      <w:bookmarkStart w:id="21431" w:name="_ETM_Q49_568229"/>
      <w:bookmarkEnd w:id="21431"/>
      <w:r>
        <w:rPr>
          <w:rtl/>
        </w:rPr>
        <w:t>מה</w:t>
      </w:r>
      <w:r>
        <w:rPr>
          <w:rFonts w:hint="cs"/>
          <w:rtl/>
        </w:rPr>
        <w:t>,</w:t>
      </w:r>
      <w:r>
        <w:rPr>
          <w:rtl/>
        </w:rPr>
        <w:t xml:space="preserve"> </w:t>
      </w:r>
      <w:bookmarkStart w:id="21432" w:name="_ETM_Q49_568380"/>
      <w:bookmarkEnd w:id="21432"/>
      <w:r>
        <w:rPr>
          <w:rtl/>
        </w:rPr>
        <w:t xml:space="preserve">מישהו </w:t>
      </w:r>
      <w:bookmarkStart w:id="21433" w:name="_ETM_Q49_568680"/>
      <w:bookmarkEnd w:id="21433"/>
      <w:r>
        <w:rPr>
          <w:rFonts w:hint="cs"/>
          <w:rtl/>
        </w:rPr>
        <w:t xml:space="preserve">באמת </w:t>
      </w:r>
      <w:r>
        <w:rPr>
          <w:rtl/>
        </w:rPr>
        <w:t xml:space="preserve">היה </w:t>
      </w:r>
      <w:bookmarkStart w:id="21434" w:name="_ETM_Q49_568799"/>
      <w:bookmarkEnd w:id="21434"/>
      <w:r>
        <w:rPr>
          <w:rtl/>
        </w:rPr>
        <w:t>מפ</w:t>
      </w:r>
      <w:r>
        <w:rPr>
          <w:rFonts w:hint="cs"/>
          <w:rtl/>
        </w:rPr>
        <w:t>יל</w:t>
      </w:r>
      <w:r>
        <w:rPr>
          <w:rtl/>
        </w:rPr>
        <w:t xml:space="preserve"> </w:t>
      </w:r>
      <w:bookmarkStart w:id="21435" w:name="_ETM_Q49_569100"/>
      <w:bookmarkEnd w:id="21435"/>
      <w:r>
        <w:rPr>
          <w:rtl/>
        </w:rPr>
        <w:t xml:space="preserve">את </w:t>
      </w:r>
      <w:bookmarkStart w:id="21436" w:name="_ETM_Q49_569490"/>
      <w:bookmarkEnd w:id="21436"/>
      <w:r>
        <w:rPr>
          <w:rtl/>
        </w:rPr>
        <w:t xml:space="preserve">הממשלה </w:t>
      </w:r>
      <w:bookmarkStart w:id="21437" w:name="_ETM_Q49_570029"/>
      <w:bookmarkEnd w:id="21437"/>
      <w:r>
        <w:rPr>
          <w:rtl/>
        </w:rPr>
        <w:t xml:space="preserve">בגלל </w:t>
      </w:r>
      <w:bookmarkStart w:id="21438" w:name="_ETM_Q49_570390"/>
      <w:bookmarkEnd w:id="21438"/>
      <w:r>
        <w:rPr>
          <w:rtl/>
        </w:rPr>
        <w:t>זה</w:t>
      </w:r>
      <w:r>
        <w:rPr>
          <w:rFonts w:hint="cs"/>
          <w:rtl/>
        </w:rPr>
        <w:t>?</w:t>
      </w:r>
      <w:r>
        <w:rPr>
          <w:rtl/>
        </w:rPr>
        <w:t xml:space="preserve"> </w:t>
      </w:r>
      <w:bookmarkStart w:id="21439" w:name="_ETM_Q49_571829"/>
      <w:bookmarkEnd w:id="21439"/>
    </w:p>
    <w:p w:rsidR="00934F6A" w:rsidRDefault="00934F6A" w:rsidP="00B10521">
      <w:pPr>
        <w:rPr>
          <w:rtl/>
        </w:rPr>
      </w:pPr>
      <w:bookmarkStart w:id="21440" w:name="_ETM_Q49_573317"/>
      <w:bookmarkStart w:id="21441" w:name="_ETM_Q49_573386"/>
      <w:bookmarkEnd w:id="21440"/>
      <w:bookmarkEnd w:id="21441"/>
    </w:p>
    <w:p w:rsidR="00934F6A" w:rsidRDefault="00934F6A" w:rsidP="00F85A07">
      <w:pPr>
        <w:rPr>
          <w:rtl/>
        </w:rPr>
      </w:pPr>
      <w:bookmarkStart w:id="21442" w:name="_ETM_Q49_573484"/>
      <w:bookmarkStart w:id="21443" w:name="_ETM_Q49_573531"/>
      <w:bookmarkEnd w:id="21442"/>
      <w:bookmarkEnd w:id="21443"/>
      <w:r>
        <w:rPr>
          <w:rtl/>
        </w:rPr>
        <w:t xml:space="preserve">אבל </w:t>
      </w:r>
      <w:bookmarkStart w:id="21444" w:name="_ETM_Q49_572159"/>
      <w:bookmarkEnd w:id="21444"/>
      <w:r>
        <w:rPr>
          <w:rtl/>
        </w:rPr>
        <w:t xml:space="preserve">יש </w:t>
      </w:r>
      <w:bookmarkStart w:id="21445" w:name="_ETM_Q49_572310"/>
      <w:bookmarkEnd w:id="21445"/>
      <w:r>
        <w:rPr>
          <w:rtl/>
        </w:rPr>
        <w:t xml:space="preserve">פה </w:t>
      </w:r>
      <w:bookmarkStart w:id="21446" w:name="_ETM_Q49_572459"/>
      <w:bookmarkEnd w:id="21446"/>
      <w:r>
        <w:rPr>
          <w:rtl/>
        </w:rPr>
        <w:t xml:space="preserve">דבר </w:t>
      </w:r>
      <w:bookmarkStart w:id="21447" w:name="_ETM_Q49_572729"/>
      <w:bookmarkEnd w:id="21447"/>
      <w:r>
        <w:rPr>
          <w:rtl/>
        </w:rPr>
        <w:t xml:space="preserve">מאוד </w:t>
      </w:r>
      <w:bookmarkStart w:id="21448" w:name="_ETM_Q49_572969"/>
      <w:bookmarkEnd w:id="21448"/>
      <w:r>
        <w:rPr>
          <w:rtl/>
        </w:rPr>
        <w:t>פשוט</w:t>
      </w:r>
      <w:r>
        <w:rPr>
          <w:rFonts w:hint="cs"/>
          <w:rtl/>
        </w:rPr>
        <w:t>.</w:t>
      </w:r>
      <w:r>
        <w:rPr>
          <w:rtl/>
        </w:rPr>
        <w:t xml:space="preserve"> </w:t>
      </w:r>
      <w:bookmarkStart w:id="21449" w:name="_ETM_Q49_573389"/>
      <w:bookmarkEnd w:id="21449"/>
      <w:r>
        <w:rPr>
          <w:rtl/>
        </w:rPr>
        <w:t xml:space="preserve">יש </w:t>
      </w:r>
      <w:bookmarkStart w:id="21450" w:name="_ETM_Q49_573630"/>
      <w:bookmarkEnd w:id="21450"/>
      <w:r>
        <w:rPr>
          <w:rtl/>
        </w:rPr>
        <w:t xml:space="preserve">מי </w:t>
      </w:r>
      <w:bookmarkStart w:id="21451" w:name="_ETM_Q49_573749"/>
      <w:bookmarkEnd w:id="21451"/>
      <w:r>
        <w:rPr>
          <w:rtl/>
        </w:rPr>
        <w:t xml:space="preserve">שיש </w:t>
      </w:r>
      <w:bookmarkStart w:id="21452" w:name="_ETM_Q49_574020"/>
      <w:bookmarkEnd w:id="21452"/>
      <w:r>
        <w:rPr>
          <w:rtl/>
        </w:rPr>
        <w:t xml:space="preserve">לו </w:t>
      </w:r>
      <w:bookmarkStart w:id="21453" w:name="_ETM_Q49_574139"/>
      <w:bookmarkEnd w:id="21453"/>
      <w:r>
        <w:rPr>
          <w:rtl/>
        </w:rPr>
        <w:t xml:space="preserve">כושר </w:t>
      </w:r>
      <w:bookmarkStart w:id="21454" w:name="_ETM_Q49_574499"/>
      <w:bookmarkEnd w:id="21454"/>
      <w:r>
        <w:rPr>
          <w:rtl/>
        </w:rPr>
        <w:t xml:space="preserve">עמידה </w:t>
      </w:r>
      <w:bookmarkStart w:id="21455" w:name="_ETM_Q49_574889"/>
      <w:bookmarkEnd w:id="21455"/>
      <w:r>
        <w:rPr>
          <w:rtl/>
        </w:rPr>
        <w:t>איד</w:t>
      </w:r>
      <w:r w:rsidR="00F85A07">
        <w:rPr>
          <w:rFonts w:hint="cs"/>
          <w:rtl/>
        </w:rPr>
        <w:t>י</w:t>
      </w:r>
      <w:r>
        <w:rPr>
          <w:rtl/>
        </w:rPr>
        <w:t>אולוגי</w:t>
      </w:r>
      <w:r w:rsidR="00F85A07">
        <w:rPr>
          <w:rFonts w:hint="cs"/>
          <w:rtl/>
        </w:rPr>
        <w:t>,</w:t>
      </w:r>
      <w:r>
        <w:rPr>
          <w:rtl/>
        </w:rPr>
        <w:t xml:space="preserve"> </w:t>
      </w:r>
      <w:bookmarkStart w:id="21456" w:name="_ETM_Q49_578240"/>
      <w:bookmarkEnd w:id="21456"/>
      <w:r>
        <w:rPr>
          <w:rtl/>
        </w:rPr>
        <w:t xml:space="preserve">וזה </w:t>
      </w:r>
      <w:bookmarkStart w:id="21457" w:name="_ETM_Q49_578540"/>
      <w:bookmarkEnd w:id="21457"/>
      <w:r>
        <w:rPr>
          <w:rtl/>
        </w:rPr>
        <w:t xml:space="preserve">לצערי </w:t>
      </w:r>
      <w:bookmarkStart w:id="21458" w:name="_ETM_Q49_579110"/>
      <w:bookmarkEnd w:id="21458"/>
      <w:r>
        <w:rPr>
          <w:rtl/>
        </w:rPr>
        <w:t xml:space="preserve">נמצא </w:t>
      </w:r>
      <w:bookmarkStart w:id="21459" w:name="_ETM_Q49_579470"/>
      <w:bookmarkEnd w:id="21459"/>
      <w:r>
        <w:rPr>
          <w:rtl/>
        </w:rPr>
        <w:t xml:space="preserve">רק </w:t>
      </w:r>
      <w:bookmarkStart w:id="21460" w:name="_ETM_Q49_579680"/>
      <w:bookmarkEnd w:id="21460"/>
      <w:r>
        <w:rPr>
          <w:rtl/>
        </w:rPr>
        <w:t xml:space="preserve">בצד </w:t>
      </w:r>
      <w:bookmarkStart w:id="21461" w:name="_ETM_Q49_580040"/>
      <w:bookmarkEnd w:id="21461"/>
      <w:r>
        <w:rPr>
          <w:rtl/>
        </w:rPr>
        <w:t xml:space="preserve">הזה </w:t>
      </w:r>
      <w:bookmarkStart w:id="21462" w:name="_ETM_Q49_580279"/>
      <w:bookmarkEnd w:id="21462"/>
      <w:r>
        <w:rPr>
          <w:rtl/>
        </w:rPr>
        <w:t xml:space="preserve">ולא </w:t>
      </w:r>
      <w:bookmarkStart w:id="21463" w:name="_ETM_Q49_580490"/>
      <w:bookmarkEnd w:id="21463"/>
      <w:r>
        <w:rPr>
          <w:rtl/>
        </w:rPr>
        <w:t xml:space="preserve">בצד </w:t>
      </w:r>
      <w:bookmarkStart w:id="21464" w:name="_ETM_Q49_580880"/>
      <w:bookmarkEnd w:id="21464"/>
      <w:r>
        <w:rPr>
          <w:rtl/>
        </w:rPr>
        <w:t>הזה</w:t>
      </w:r>
      <w:r>
        <w:rPr>
          <w:rFonts w:hint="cs"/>
          <w:rtl/>
        </w:rPr>
        <w:t>,</w:t>
      </w:r>
      <w:r>
        <w:rPr>
          <w:rtl/>
        </w:rPr>
        <w:t xml:space="preserve"> </w:t>
      </w:r>
      <w:bookmarkStart w:id="21465" w:name="_ETM_Q49_582370"/>
      <w:bookmarkEnd w:id="21465"/>
      <w:r>
        <w:rPr>
          <w:rFonts w:hint="cs"/>
          <w:rtl/>
        </w:rPr>
        <w:t>ו</w:t>
      </w:r>
      <w:r>
        <w:rPr>
          <w:rtl/>
        </w:rPr>
        <w:t xml:space="preserve">יש </w:t>
      </w:r>
      <w:bookmarkStart w:id="21466" w:name="_ETM_Q49_582790"/>
      <w:bookmarkEnd w:id="21466"/>
      <w:r>
        <w:rPr>
          <w:rtl/>
        </w:rPr>
        <w:t xml:space="preserve">כאלה </w:t>
      </w:r>
      <w:bookmarkStart w:id="21467" w:name="_ETM_Q49_583870"/>
      <w:bookmarkEnd w:id="21467"/>
      <w:r>
        <w:rPr>
          <w:rtl/>
        </w:rPr>
        <w:t xml:space="preserve">שמאיימים </w:t>
      </w:r>
      <w:bookmarkStart w:id="21468" w:name="_ETM_Q49_584890"/>
      <w:bookmarkEnd w:id="21468"/>
      <w:r>
        <w:rPr>
          <w:rtl/>
        </w:rPr>
        <w:t xml:space="preserve">איומי </w:t>
      </w:r>
      <w:bookmarkStart w:id="21469" w:name="_ETM_Q49_585250"/>
      <w:bookmarkEnd w:id="21469"/>
      <w:r>
        <w:rPr>
          <w:rtl/>
        </w:rPr>
        <w:t>סרק</w:t>
      </w:r>
      <w:r>
        <w:rPr>
          <w:rFonts w:hint="cs"/>
          <w:rtl/>
        </w:rPr>
        <w:t>.</w:t>
      </w:r>
      <w:r>
        <w:rPr>
          <w:rtl/>
        </w:rPr>
        <w:t xml:space="preserve"> </w:t>
      </w:r>
      <w:bookmarkStart w:id="21470" w:name="_ETM_Q49_587079"/>
      <w:bookmarkEnd w:id="21470"/>
      <w:r>
        <w:rPr>
          <w:rtl/>
        </w:rPr>
        <w:t xml:space="preserve">ויש </w:t>
      </w:r>
      <w:bookmarkStart w:id="21471" w:name="_ETM_Q49_587349"/>
      <w:bookmarkEnd w:id="21471"/>
      <w:r>
        <w:rPr>
          <w:rtl/>
        </w:rPr>
        <w:t>כאלה</w:t>
      </w:r>
      <w:r>
        <w:rPr>
          <w:rFonts w:hint="cs"/>
          <w:rtl/>
        </w:rPr>
        <w:t>,</w:t>
      </w:r>
      <w:r>
        <w:rPr>
          <w:rtl/>
        </w:rPr>
        <w:t xml:space="preserve"> </w:t>
      </w:r>
      <w:bookmarkStart w:id="21472" w:name="_ETM_Q49_588600"/>
      <w:bookmarkEnd w:id="21472"/>
      <w:r>
        <w:rPr>
          <w:rtl/>
        </w:rPr>
        <w:t>גברתי</w:t>
      </w:r>
      <w:r>
        <w:rPr>
          <w:rFonts w:hint="cs"/>
          <w:rtl/>
        </w:rPr>
        <w:t xml:space="preserve"> –</w:t>
      </w:r>
      <w:r>
        <w:rPr>
          <w:rtl/>
        </w:rPr>
        <w:t xml:space="preserve"> </w:t>
      </w:r>
      <w:bookmarkStart w:id="21473" w:name="_ETM_Q49_589110"/>
      <w:bookmarkEnd w:id="21473"/>
      <w:r>
        <w:rPr>
          <w:rtl/>
        </w:rPr>
        <w:t xml:space="preserve">בצער </w:t>
      </w:r>
      <w:bookmarkStart w:id="21474" w:name="_ETM_Q49_589529"/>
      <w:bookmarkEnd w:id="21474"/>
      <w:r>
        <w:rPr>
          <w:rtl/>
        </w:rPr>
        <w:t xml:space="preserve">רב </w:t>
      </w:r>
      <w:bookmarkStart w:id="21475" w:name="_ETM_Q49_589740"/>
      <w:bookmarkEnd w:id="21475"/>
      <w:r>
        <w:rPr>
          <w:rtl/>
        </w:rPr>
        <w:t xml:space="preserve">אני </w:t>
      </w:r>
      <w:bookmarkStart w:id="21476" w:name="_ETM_Q49_589920"/>
      <w:bookmarkEnd w:id="21476"/>
      <w:r>
        <w:rPr>
          <w:rtl/>
        </w:rPr>
        <w:t xml:space="preserve">אומר </w:t>
      </w:r>
      <w:bookmarkStart w:id="21477" w:name="_ETM_Q49_590160"/>
      <w:bookmarkEnd w:id="21477"/>
      <w:r>
        <w:rPr>
          <w:rtl/>
        </w:rPr>
        <w:t xml:space="preserve">את </w:t>
      </w:r>
      <w:bookmarkStart w:id="21478" w:name="_ETM_Q49_590279"/>
      <w:bookmarkEnd w:id="21478"/>
      <w:r>
        <w:rPr>
          <w:rtl/>
        </w:rPr>
        <w:t>זה</w:t>
      </w:r>
      <w:r>
        <w:rPr>
          <w:rFonts w:hint="cs"/>
          <w:rtl/>
        </w:rPr>
        <w:t xml:space="preserve"> </w:t>
      </w:r>
      <w:r w:rsidR="00F85A07">
        <w:rPr>
          <w:rFonts w:hint="cs"/>
          <w:rtl/>
        </w:rPr>
        <w:t>–</w:t>
      </w:r>
      <w:r>
        <w:rPr>
          <w:rtl/>
        </w:rPr>
        <w:t xml:space="preserve"> </w:t>
      </w:r>
      <w:bookmarkStart w:id="21479" w:name="_ETM_Q49_590880"/>
      <w:bookmarkEnd w:id="21479"/>
      <w:r>
        <w:rPr>
          <w:rtl/>
        </w:rPr>
        <w:t>שמתק</w:t>
      </w:r>
      <w:r>
        <w:rPr>
          <w:rFonts w:hint="cs"/>
          <w:rtl/>
        </w:rPr>
        <w:t>פ</w:t>
      </w:r>
      <w:r>
        <w:rPr>
          <w:rtl/>
        </w:rPr>
        <w:t>לים</w:t>
      </w:r>
      <w:r>
        <w:rPr>
          <w:rFonts w:hint="cs"/>
          <w:rtl/>
        </w:rPr>
        <w:t>.</w:t>
      </w:r>
      <w:r>
        <w:rPr>
          <w:rtl/>
        </w:rPr>
        <w:t xml:space="preserve"> </w:t>
      </w:r>
      <w:bookmarkStart w:id="21480" w:name="_ETM_Q49_592620"/>
      <w:bookmarkEnd w:id="21480"/>
      <w:r>
        <w:rPr>
          <w:rtl/>
        </w:rPr>
        <w:t>תודה</w:t>
      </w:r>
      <w:r>
        <w:rPr>
          <w:rFonts w:hint="cs"/>
          <w:rtl/>
        </w:rPr>
        <w:t>.</w:t>
      </w:r>
    </w:p>
    <w:p w:rsidR="00934F6A" w:rsidRDefault="00934F6A" w:rsidP="00B10521">
      <w:pPr>
        <w:rPr>
          <w:rtl/>
        </w:rPr>
      </w:pPr>
      <w:bookmarkStart w:id="21481" w:name="_ETM_Q49_593041"/>
      <w:bookmarkStart w:id="21482" w:name="_ETM_Q49_593117"/>
      <w:bookmarkEnd w:id="21481"/>
      <w:bookmarkEnd w:id="21482"/>
    </w:p>
    <w:p w:rsidR="00934F6A" w:rsidRDefault="00934F6A" w:rsidP="00B10521">
      <w:pPr>
        <w:pStyle w:val="af6"/>
        <w:keepNext/>
        <w:rPr>
          <w:rtl/>
        </w:rPr>
      </w:pPr>
      <w:bookmarkStart w:id="21483" w:name="_ETM_Q49_593281"/>
      <w:bookmarkStart w:id="21484" w:name="_ETM_Q49_593344"/>
      <w:bookmarkStart w:id="21485" w:name="ET_yor_6306_13"/>
      <w:bookmarkEnd w:id="21483"/>
      <w:bookmarkEnd w:id="21484"/>
      <w:r w:rsidRPr="00BB346A">
        <w:rPr>
          <w:rStyle w:val="TagStyle"/>
          <w:rtl/>
        </w:rPr>
        <w:t xml:space="preserve"> &lt;&lt; יור &gt;&gt; </w:t>
      </w:r>
      <w:r>
        <w:rPr>
          <w:rtl/>
        </w:rPr>
        <w:t>היו"ר אמילי חיה מואטי:</w:t>
      </w:r>
      <w:r w:rsidRPr="00BB346A">
        <w:rPr>
          <w:rStyle w:val="TagStyle"/>
          <w:rtl/>
        </w:rPr>
        <w:t xml:space="preserve"> &lt;&lt; יור &gt;&gt;</w:t>
      </w:r>
      <w:r>
        <w:rPr>
          <w:rtl/>
        </w:rPr>
        <w:t xml:space="preserve">   </w:t>
      </w:r>
      <w:bookmarkEnd w:id="21485"/>
    </w:p>
    <w:p w:rsidR="00934F6A" w:rsidRDefault="00934F6A" w:rsidP="002609B9">
      <w:pPr>
        <w:rPr>
          <w:rtl/>
          <w:lang w:eastAsia="he-IL"/>
        </w:rPr>
      </w:pPr>
    </w:p>
    <w:p w:rsidR="00934F6A" w:rsidRDefault="00934F6A" w:rsidP="00B10521">
      <w:pPr>
        <w:rPr>
          <w:rtl/>
        </w:rPr>
      </w:pPr>
      <w:bookmarkStart w:id="21486" w:name="_ETM_Q49_595653"/>
      <w:bookmarkStart w:id="21487" w:name="_ETM_Q49_593473"/>
      <w:bookmarkStart w:id="21488" w:name="_ETM_Q49_593540"/>
      <w:bookmarkStart w:id="21489" w:name="_ETM_Q49_593679"/>
      <w:bookmarkEnd w:id="21486"/>
      <w:bookmarkEnd w:id="21487"/>
      <w:bookmarkEnd w:id="21488"/>
      <w:bookmarkEnd w:id="21489"/>
      <w:r>
        <w:rPr>
          <w:rtl/>
        </w:rPr>
        <w:t xml:space="preserve">תודה </w:t>
      </w:r>
      <w:bookmarkStart w:id="21490" w:name="_ETM_Q49_593979"/>
      <w:bookmarkEnd w:id="21490"/>
      <w:r>
        <w:rPr>
          <w:rtl/>
        </w:rPr>
        <w:t>רבה</w:t>
      </w:r>
      <w:r w:rsidR="00F85A07">
        <w:rPr>
          <w:rFonts w:hint="cs"/>
          <w:rtl/>
        </w:rPr>
        <w:t>,</w:t>
      </w:r>
      <w:r>
        <w:rPr>
          <w:rtl/>
        </w:rPr>
        <w:t xml:space="preserve"> </w:t>
      </w:r>
      <w:bookmarkStart w:id="21491" w:name="_ETM_Q49_594700"/>
      <w:bookmarkEnd w:id="21491"/>
      <w:r>
        <w:rPr>
          <w:rtl/>
        </w:rPr>
        <w:t xml:space="preserve">חבר </w:t>
      </w:r>
      <w:bookmarkStart w:id="21492" w:name="_ETM_Q49_594969"/>
      <w:bookmarkEnd w:id="21492"/>
      <w:r>
        <w:rPr>
          <w:rtl/>
        </w:rPr>
        <w:t xml:space="preserve">הכנסת </w:t>
      </w:r>
      <w:bookmarkStart w:id="21493" w:name="_ETM_Q49_595270"/>
      <w:bookmarkEnd w:id="21493"/>
      <w:r>
        <w:rPr>
          <w:rtl/>
        </w:rPr>
        <w:t xml:space="preserve">יריב </w:t>
      </w:r>
      <w:bookmarkStart w:id="21494" w:name="_ETM_Q49_595479"/>
      <w:bookmarkEnd w:id="21494"/>
      <w:r>
        <w:rPr>
          <w:rtl/>
        </w:rPr>
        <w:t>לוין</w:t>
      </w:r>
      <w:r>
        <w:rPr>
          <w:rFonts w:hint="cs"/>
          <w:rtl/>
        </w:rPr>
        <w:t xml:space="preserve">. </w:t>
      </w:r>
      <w:bookmarkStart w:id="21495" w:name="_ETM_Q49_596848"/>
      <w:bookmarkStart w:id="21496" w:name="_ETM_Q49_596925"/>
      <w:bookmarkStart w:id="21497" w:name="_ETM_Q49_596992"/>
      <w:bookmarkStart w:id="21498" w:name="_ETM_Q49_597081"/>
      <w:bookmarkStart w:id="21499" w:name="_ETM_Q49_595749"/>
      <w:bookmarkEnd w:id="21495"/>
      <w:bookmarkEnd w:id="21496"/>
      <w:bookmarkEnd w:id="21497"/>
      <w:bookmarkEnd w:id="21498"/>
      <w:bookmarkEnd w:id="21499"/>
      <w:r>
        <w:rPr>
          <w:rtl/>
        </w:rPr>
        <w:t>בבקשה</w:t>
      </w:r>
      <w:r>
        <w:rPr>
          <w:rFonts w:hint="cs"/>
          <w:rtl/>
        </w:rPr>
        <w:t>,</w:t>
      </w:r>
      <w:r>
        <w:rPr>
          <w:rtl/>
        </w:rPr>
        <w:t xml:space="preserve"> </w:t>
      </w:r>
      <w:bookmarkStart w:id="21500" w:name="_ETM_Q49_596889"/>
      <w:bookmarkEnd w:id="21500"/>
      <w:r>
        <w:rPr>
          <w:rtl/>
        </w:rPr>
        <w:t xml:space="preserve">חבר </w:t>
      </w:r>
      <w:bookmarkStart w:id="21501" w:name="_ETM_Q49_597219"/>
      <w:bookmarkEnd w:id="21501"/>
      <w:r>
        <w:rPr>
          <w:rtl/>
        </w:rPr>
        <w:t xml:space="preserve">הכנסת </w:t>
      </w:r>
      <w:bookmarkStart w:id="21502" w:name="_ETM_Q49_597520"/>
      <w:bookmarkEnd w:id="21502"/>
      <w:r>
        <w:rPr>
          <w:rtl/>
        </w:rPr>
        <w:t xml:space="preserve">יואב </w:t>
      </w:r>
      <w:bookmarkStart w:id="21503" w:name="_ETM_Q49_597759"/>
      <w:bookmarkEnd w:id="21503"/>
      <w:r>
        <w:rPr>
          <w:rtl/>
        </w:rPr>
        <w:t>גלנט</w:t>
      </w:r>
      <w:r>
        <w:rPr>
          <w:rFonts w:hint="cs"/>
          <w:rtl/>
        </w:rPr>
        <w:t>.</w:t>
      </w:r>
    </w:p>
    <w:p w:rsidR="00934F6A" w:rsidRDefault="00934F6A" w:rsidP="00B10521">
      <w:pPr>
        <w:rPr>
          <w:rtl/>
        </w:rPr>
      </w:pPr>
      <w:bookmarkStart w:id="21504" w:name="_ETM_Q49_605864"/>
      <w:bookmarkStart w:id="21505" w:name="_ETM_Q49_605978"/>
      <w:bookmarkStart w:id="21506" w:name="_ETM_Q49_608464"/>
      <w:bookmarkEnd w:id="21504"/>
      <w:bookmarkEnd w:id="21505"/>
      <w:bookmarkEnd w:id="21506"/>
    </w:p>
    <w:p w:rsidR="00934F6A" w:rsidRDefault="00934F6A" w:rsidP="00B10521">
      <w:pPr>
        <w:pStyle w:val="a4"/>
        <w:keepNext/>
        <w:rPr>
          <w:rtl/>
        </w:rPr>
      </w:pPr>
      <w:bookmarkStart w:id="21507" w:name="ET_speaker_5302_14"/>
      <w:r w:rsidRPr="00BB346A">
        <w:rPr>
          <w:rStyle w:val="TagStyle"/>
          <w:rtl/>
        </w:rPr>
        <w:t xml:space="preserve"> &lt;&lt; דובר &gt;&gt; </w:t>
      </w:r>
      <w:bookmarkStart w:id="21508" w:name="_Toc97150055"/>
      <w:r>
        <w:rPr>
          <w:rtl/>
        </w:rPr>
        <w:t>יואב גלנט (הליכוד):</w:t>
      </w:r>
      <w:bookmarkEnd w:id="21508"/>
      <w:r w:rsidRPr="00BB346A">
        <w:rPr>
          <w:rStyle w:val="TagStyle"/>
          <w:rtl/>
        </w:rPr>
        <w:t xml:space="preserve"> &lt;&lt; דובר &gt;&gt;</w:t>
      </w:r>
      <w:r>
        <w:rPr>
          <w:rtl/>
        </w:rPr>
        <w:t xml:space="preserve">   </w:t>
      </w:r>
      <w:bookmarkEnd w:id="21507"/>
    </w:p>
    <w:p w:rsidR="00934F6A" w:rsidRDefault="00934F6A" w:rsidP="002609B9">
      <w:pPr>
        <w:rPr>
          <w:rtl/>
          <w:lang w:eastAsia="he-IL"/>
        </w:rPr>
      </w:pPr>
    </w:p>
    <w:p w:rsidR="00934F6A" w:rsidRDefault="00934F6A" w:rsidP="00F85A07">
      <w:pPr>
        <w:rPr>
          <w:rtl/>
        </w:rPr>
      </w:pPr>
      <w:bookmarkStart w:id="21509" w:name="_ETM_Q49_609015"/>
      <w:bookmarkStart w:id="21510" w:name="_ETM_Q49_609076"/>
      <w:bookmarkStart w:id="21511" w:name="_ETM_Q49_606112"/>
      <w:bookmarkStart w:id="21512" w:name="_ETM_Q49_606181"/>
      <w:bookmarkStart w:id="21513" w:name="_ETM_Q49_608390"/>
      <w:bookmarkStart w:id="21514" w:name="_ETM_Q49_608990"/>
      <w:bookmarkStart w:id="21515" w:name="_ETM_Q49_609319"/>
      <w:bookmarkEnd w:id="21509"/>
      <w:bookmarkEnd w:id="21510"/>
      <w:bookmarkEnd w:id="21511"/>
      <w:bookmarkEnd w:id="21512"/>
      <w:bookmarkEnd w:id="21513"/>
      <w:bookmarkEnd w:id="21514"/>
      <w:bookmarkEnd w:id="21515"/>
      <w:r>
        <w:rPr>
          <w:rtl/>
        </w:rPr>
        <w:t>שלום</w:t>
      </w:r>
      <w:r>
        <w:rPr>
          <w:rFonts w:hint="cs"/>
          <w:rtl/>
        </w:rPr>
        <w:t>,</w:t>
      </w:r>
      <w:r>
        <w:rPr>
          <w:rtl/>
        </w:rPr>
        <w:t xml:space="preserve"> </w:t>
      </w:r>
      <w:bookmarkStart w:id="21516" w:name="_ETM_Q49_609709"/>
      <w:bookmarkEnd w:id="21516"/>
      <w:r>
        <w:rPr>
          <w:rtl/>
        </w:rPr>
        <w:t xml:space="preserve">ערב </w:t>
      </w:r>
      <w:bookmarkStart w:id="21517" w:name="_ETM_Q49_609950"/>
      <w:bookmarkEnd w:id="21517"/>
      <w:r>
        <w:rPr>
          <w:rtl/>
        </w:rPr>
        <w:t>טוב</w:t>
      </w:r>
      <w:r>
        <w:rPr>
          <w:rFonts w:hint="cs"/>
          <w:rtl/>
        </w:rPr>
        <w:t>,</w:t>
      </w:r>
      <w:r>
        <w:rPr>
          <w:rtl/>
        </w:rPr>
        <w:t xml:space="preserve"> </w:t>
      </w:r>
      <w:bookmarkStart w:id="21518" w:name="_ETM_Q49_610280"/>
      <w:bookmarkEnd w:id="21518"/>
      <w:r>
        <w:rPr>
          <w:rtl/>
        </w:rPr>
        <w:t xml:space="preserve">גברתי </w:t>
      </w:r>
      <w:bookmarkStart w:id="21519" w:name="_ETM_Q49_610760"/>
      <w:bookmarkEnd w:id="21519"/>
      <w:r>
        <w:rPr>
          <w:rtl/>
        </w:rPr>
        <w:t>היושבת-ראש</w:t>
      </w:r>
      <w:r>
        <w:rPr>
          <w:rFonts w:hint="cs"/>
          <w:rtl/>
        </w:rPr>
        <w:t>.</w:t>
      </w:r>
      <w:r>
        <w:rPr>
          <w:rtl/>
        </w:rPr>
        <w:t xml:space="preserve"> </w:t>
      </w:r>
      <w:bookmarkStart w:id="21520" w:name="_ETM_Q49_611840"/>
      <w:bookmarkEnd w:id="21520"/>
      <w:r>
        <w:rPr>
          <w:rtl/>
        </w:rPr>
        <w:t xml:space="preserve">חבריי </w:t>
      </w:r>
      <w:bookmarkStart w:id="21521" w:name="_ETM_Q49_612350"/>
      <w:bookmarkEnd w:id="21521"/>
      <w:r>
        <w:rPr>
          <w:rtl/>
        </w:rPr>
        <w:t xml:space="preserve">חברי </w:t>
      </w:r>
      <w:bookmarkStart w:id="21522" w:name="_ETM_Q49_612680"/>
      <w:bookmarkEnd w:id="21522"/>
      <w:r>
        <w:rPr>
          <w:rtl/>
        </w:rPr>
        <w:t>הכנסת</w:t>
      </w:r>
      <w:r>
        <w:rPr>
          <w:rFonts w:hint="cs"/>
          <w:rtl/>
        </w:rPr>
        <w:t>,</w:t>
      </w:r>
      <w:r>
        <w:rPr>
          <w:rtl/>
        </w:rPr>
        <w:t xml:space="preserve"> </w:t>
      </w:r>
      <w:bookmarkStart w:id="21523" w:name="_ETM_Q49_613190"/>
      <w:bookmarkStart w:id="21524" w:name="_ETM_Q49_614180"/>
      <w:bookmarkEnd w:id="21523"/>
      <w:bookmarkEnd w:id="21524"/>
      <w:r>
        <w:rPr>
          <w:rtl/>
        </w:rPr>
        <w:t xml:space="preserve">האמת </w:t>
      </w:r>
      <w:bookmarkStart w:id="21525" w:name="_ETM_Q49_614599"/>
      <w:bookmarkEnd w:id="21525"/>
      <w:r>
        <w:rPr>
          <w:rtl/>
        </w:rPr>
        <w:t xml:space="preserve">היא </w:t>
      </w:r>
      <w:bookmarkStart w:id="21526" w:name="_ETM_Q49_614780"/>
      <w:bookmarkEnd w:id="21526"/>
      <w:r>
        <w:rPr>
          <w:rFonts w:hint="cs"/>
          <w:rtl/>
        </w:rPr>
        <w:t>ש</w:t>
      </w:r>
      <w:r>
        <w:rPr>
          <w:rtl/>
        </w:rPr>
        <w:t xml:space="preserve">תכננתי </w:t>
      </w:r>
      <w:bookmarkStart w:id="21527" w:name="_ETM_Q49_615230"/>
      <w:bookmarkEnd w:id="21527"/>
      <w:r>
        <w:rPr>
          <w:rtl/>
        </w:rPr>
        <w:t xml:space="preserve">לדבר </w:t>
      </w:r>
      <w:bookmarkStart w:id="21528" w:name="_ETM_Q49_615620"/>
      <w:bookmarkEnd w:id="21528"/>
      <w:r>
        <w:rPr>
          <w:rtl/>
        </w:rPr>
        <w:t xml:space="preserve">על </w:t>
      </w:r>
      <w:bookmarkStart w:id="21529" w:name="_ETM_Q49_616190"/>
      <w:bookmarkStart w:id="21530" w:name="_ETM_Q49_616400"/>
      <w:bookmarkEnd w:id="21529"/>
      <w:bookmarkEnd w:id="21530"/>
      <w:r>
        <w:rPr>
          <w:rtl/>
        </w:rPr>
        <w:t xml:space="preserve">דברים </w:t>
      </w:r>
      <w:bookmarkStart w:id="21531" w:name="_ETM_Q49_616760"/>
      <w:bookmarkEnd w:id="21531"/>
      <w:r>
        <w:rPr>
          <w:rtl/>
        </w:rPr>
        <w:t>אחרים</w:t>
      </w:r>
      <w:r>
        <w:rPr>
          <w:rFonts w:hint="cs"/>
          <w:rtl/>
        </w:rPr>
        <w:t>,</w:t>
      </w:r>
      <w:r>
        <w:rPr>
          <w:rtl/>
        </w:rPr>
        <w:t xml:space="preserve"> </w:t>
      </w:r>
      <w:bookmarkStart w:id="21532" w:name="_ETM_Q49_617760"/>
      <w:bookmarkEnd w:id="21532"/>
      <w:r>
        <w:rPr>
          <w:rtl/>
        </w:rPr>
        <w:t xml:space="preserve">אבל </w:t>
      </w:r>
      <w:bookmarkStart w:id="21533" w:name="_ETM_Q49_618060"/>
      <w:bookmarkEnd w:id="21533"/>
      <w:r>
        <w:rPr>
          <w:rtl/>
        </w:rPr>
        <w:t xml:space="preserve">אחרי </w:t>
      </w:r>
      <w:bookmarkStart w:id="21534" w:name="_ETM_Q49_618269"/>
      <w:bookmarkEnd w:id="21534"/>
      <w:r>
        <w:rPr>
          <w:rtl/>
        </w:rPr>
        <w:t xml:space="preserve">ששמעתי </w:t>
      </w:r>
      <w:bookmarkStart w:id="21535" w:name="_ETM_Q49_618930"/>
      <w:bookmarkEnd w:id="21535"/>
      <w:r>
        <w:rPr>
          <w:rtl/>
        </w:rPr>
        <w:t xml:space="preserve">את </w:t>
      </w:r>
      <w:bookmarkStart w:id="21536" w:name="_ETM_Q49_619739"/>
      <w:bookmarkEnd w:id="21536"/>
      <w:r>
        <w:rPr>
          <w:rtl/>
        </w:rPr>
        <w:t xml:space="preserve">יריב </w:t>
      </w:r>
      <w:bookmarkStart w:id="21537" w:name="_ETM_Q49_620040"/>
      <w:bookmarkEnd w:id="21537"/>
      <w:r>
        <w:rPr>
          <w:rtl/>
        </w:rPr>
        <w:t>לוין</w:t>
      </w:r>
      <w:r>
        <w:rPr>
          <w:rFonts w:hint="cs"/>
          <w:rtl/>
        </w:rPr>
        <w:t xml:space="preserve"> </w:t>
      </w:r>
      <w:r w:rsidR="00F85A07">
        <w:rPr>
          <w:rFonts w:hint="eastAsia"/>
          <w:rtl/>
        </w:rPr>
        <w:t xml:space="preserve">– </w:t>
      </w:r>
      <w:r>
        <w:rPr>
          <w:rtl/>
        </w:rPr>
        <w:t xml:space="preserve">על </w:t>
      </w:r>
      <w:bookmarkStart w:id="21538" w:name="_ETM_Q49_621780"/>
      <w:bookmarkEnd w:id="21538"/>
      <w:r>
        <w:rPr>
          <w:rtl/>
        </w:rPr>
        <w:t xml:space="preserve">פשיטת </w:t>
      </w:r>
      <w:bookmarkStart w:id="21539" w:name="_ETM_Q49_622230"/>
      <w:bookmarkEnd w:id="21539"/>
      <w:r>
        <w:rPr>
          <w:rtl/>
        </w:rPr>
        <w:t xml:space="preserve">הרגל </w:t>
      </w:r>
      <w:bookmarkStart w:id="21540" w:name="_ETM_Q49_622709"/>
      <w:bookmarkEnd w:id="21540"/>
      <w:r>
        <w:rPr>
          <w:rtl/>
        </w:rPr>
        <w:t xml:space="preserve">הערכית </w:t>
      </w:r>
      <w:bookmarkStart w:id="21541" w:name="_ETM_Q49_624040"/>
      <w:bookmarkEnd w:id="21541"/>
      <w:r>
        <w:rPr>
          <w:rtl/>
        </w:rPr>
        <w:t xml:space="preserve">של </w:t>
      </w:r>
      <w:bookmarkStart w:id="21542" w:name="_ETM_Q49_625239"/>
      <w:bookmarkEnd w:id="21542"/>
      <w:r>
        <w:rPr>
          <w:rtl/>
        </w:rPr>
        <w:t xml:space="preserve">גורמים </w:t>
      </w:r>
      <w:bookmarkStart w:id="21543" w:name="_ETM_Q49_626049"/>
      <w:bookmarkEnd w:id="21543"/>
      <w:r>
        <w:rPr>
          <w:rtl/>
        </w:rPr>
        <w:t xml:space="preserve">שקוראים </w:t>
      </w:r>
      <w:bookmarkStart w:id="21544" w:name="_ETM_Q49_626739"/>
      <w:bookmarkEnd w:id="21544"/>
      <w:r>
        <w:rPr>
          <w:rtl/>
        </w:rPr>
        <w:t xml:space="preserve">לעצמם </w:t>
      </w:r>
      <w:bookmarkStart w:id="21545" w:name="_ETM_Q49_627219"/>
      <w:bookmarkEnd w:id="21545"/>
      <w:r>
        <w:rPr>
          <w:rtl/>
        </w:rPr>
        <w:t>איד</w:t>
      </w:r>
      <w:r w:rsidR="00F85A07">
        <w:rPr>
          <w:rFonts w:hint="cs"/>
          <w:rtl/>
        </w:rPr>
        <w:t>י</w:t>
      </w:r>
      <w:r>
        <w:rPr>
          <w:rtl/>
        </w:rPr>
        <w:t>אולוגיים</w:t>
      </w:r>
      <w:r>
        <w:rPr>
          <w:rFonts w:hint="cs"/>
          <w:rtl/>
        </w:rPr>
        <w:t>,</w:t>
      </w:r>
      <w:r>
        <w:rPr>
          <w:rtl/>
        </w:rPr>
        <w:t xml:space="preserve"> </w:t>
      </w:r>
      <w:bookmarkStart w:id="21546" w:name="_ETM_Q49_627939"/>
      <w:bookmarkEnd w:id="21546"/>
      <w:r>
        <w:rPr>
          <w:rtl/>
        </w:rPr>
        <w:t xml:space="preserve">אני </w:t>
      </w:r>
      <w:bookmarkStart w:id="21547" w:name="_ETM_Q49_628120"/>
      <w:bookmarkStart w:id="21548" w:name="_ETM_Q49_628299"/>
      <w:bookmarkEnd w:id="21547"/>
      <w:bookmarkEnd w:id="21548"/>
      <w:r>
        <w:rPr>
          <w:rtl/>
        </w:rPr>
        <w:t xml:space="preserve">רוצה </w:t>
      </w:r>
      <w:bookmarkStart w:id="21549" w:name="_ETM_Q49_628510"/>
      <w:bookmarkEnd w:id="21549"/>
      <w:r>
        <w:rPr>
          <w:rtl/>
        </w:rPr>
        <w:t xml:space="preserve">לספר </w:t>
      </w:r>
      <w:bookmarkStart w:id="21550" w:name="_ETM_Q49_628840"/>
      <w:bookmarkEnd w:id="21550"/>
      <w:r>
        <w:rPr>
          <w:rtl/>
        </w:rPr>
        <w:t xml:space="preserve">לכם </w:t>
      </w:r>
      <w:bookmarkStart w:id="21551" w:name="_ETM_Q49_629940"/>
      <w:bookmarkEnd w:id="21551"/>
      <w:r>
        <w:rPr>
          <w:rtl/>
        </w:rPr>
        <w:t xml:space="preserve">את </w:t>
      </w:r>
      <w:bookmarkStart w:id="21552" w:name="_ETM_Q49_630180"/>
      <w:bookmarkEnd w:id="21552"/>
      <w:r>
        <w:rPr>
          <w:rtl/>
        </w:rPr>
        <w:t xml:space="preserve">החוויה </w:t>
      </w:r>
      <w:bookmarkStart w:id="21553" w:name="_ETM_Q49_630810"/>
      <w:bookmarkEnd w:id="21553"/>
      <w:r>
        <w:rPr>
          <w:rtl/>
        </w:rPr>
        <w:t xml:space="preserve">שלי </w:t>
      </w:r>
      <w:bookmarkStart w:id="21554" w:name="_ETM_Q49_632590"/>
      <w:bookmarkEnd w:id="21554"/>
      <w:r>
        <w:rPr>
          <w:rtl/>
        </w:rPr>
        <w:t xml:space="preserve">סביב </w:t>
      </w:r>
      <w:bookmarkStart w:id="21555" w:name="_ETM_Q49_633040"/>
      <w:bookmarkEnd w:id="21555"/>
      <w:r>
        <w:rPr>
          <w:rtl/>
        </w:rPr>
        <w:t xml:space="preserve">העניינים </w:t>
      </w:r>
      <w:bookmarkStart w:id="21556" w:name="_ETM_Q49_633489"/>
      <w:bookmarkEnd w:id="21556"/>
      <w:r>
        <w:rPr>
          <w:rtl/>
        </w:rPr>
        <w:t xml:space="preserve">שקוראים </w:t>
      </w:r>
      <w:bookmarkStart w:id="21557" w:name="_ETM_Q49_633879"/>
      <w:bookmarkEnd w:id="21557"/>
      <w:r>
        <w:rPr>
          <w:rtl/>
        </w:rPr>
        <w:t xml:space="preserve">להם </w:t>
      </w:r>
      <w:bookmarkStart w:id="21558" w:name="_ETM_Q49_634090"/>
      <w:bookmarkEnd w:id="21558"/>
      <w:r>
        <w:rPr>
          <w:rtl/>
        </w:rPr>
        <w:t xml:space="preserve">מפלגת </w:t>
      </w:r>
      <w:bookmarkStart w:id="21559" w:name="_ETM_Q49_634480"/>
      <w:bookmarkEnd w:id="21559"/>
      <w:r>
        <w:rPr>
          <w:rtl/>
        </w:rPr>
        <w:t>העבודה</w:t>
      </w:r>
      <w:r w:rsidR="00F85A07">
        <w:rPr>
          <w:rFonts w:hint="cs"/>
          <w:rtl/>
        </w:rPr>
        <w:t>,</w:t>
      </w:r>
      <w:r>
        <w:rPr>
          <w:rtl/>
        </w:rPr>
        <w:t xml:space="preserve"> </w:t>
      </w:r>
      <w:bookmarkStart w:id="21560" w:name="_ETM_Q49_634870"/>
      <w:bookmarkEnd w:id="21560"/>
      <w:r>
        <w:rPr>
          <w:rtl/>
        </w:rPr>
        <w:t xml:space="preserve">לא </w:t>
      </w:r>
      <w:bookmarkStart w:id="21561" w:name="_ETM_Q49_634989"/>
      <w:bookmarkEnd w:id="21561"/>
      <w:r>
        <w:rPr>
          <w:rtl/>
        </w:rPr>
        <w:t xml:space="preserve">בימים </w:t>
      </w:r>
      <w:bookmarkStart w:id="21562" w:name="_ETM_Q49_635439"/>
      <w:bookmarkEnd w:id="21562"/>
      <w:r>
        <w:rPr>
          <w:rtl/>
        </w:rPr>
        <w:t>של</w:t>
      </w:r>
      <w:bookmarkStart w:id="21563" w:name="_ETM_Q49_635620"/>
      <w:bookmarkEnd w:id="21563"/>
      <w:r>
        <w:rPr>
          <w:rtl/>
        </w:rPr>
        <w:t xml:space="preserve">מפלגת </w:t>
      </w:r>
      <w:bookmarkStart w:id="21564" w:name="_ETM_Q49_636040"/>
      <w:bookmarkEnd w:id="21564"/>
      <w:r>
        <w:rPr>
          <w:rtl/>
        </w:rPr>
        <w:t xml:space="preserve">העבודה </w:t>
      </w:r>
      <w:bookmarkStart w:id="21565" w:name="_ETM_Q49_637090"/>
      <w:bookmarkEnd w:id="21565"/>
      <w:r>
        <w:rPr>
          <w:rtl/>
        </w:rPr>
        <w:t>הי</w:t>
      </w:r>
      <w:r>
        <w:rPr>
          <w:rFonts w:hint="cs"/>
          <w:rtl/>
        </w:rPr>
        <w:t>ו</w:t>
      </w:r>
      <w:r>
        <w:rPr>
          <w:rtl/>
        </w:rPr>
        <w:t xml:space="preserve"> </w:t>
      </w:r>
      <w:bookmarkStart w:id="21566" w:name="_ETM_Q49_637510"/>
      <w:bookmarkStart w:id="21567" w:name="_ETM_Q49_638230"/>
      <w:bookmarkEnd w:id="21566"/>
      <w:bookmarkEnd w:id="21567"/>
      <w:r>
        <w:rPr>
          <w:rFonts w:hint="cs"/>
          <w:rtl/>
        </w:rPr>
        <w:t>שישה</w:t>
      </w:r>
      <w:r>
        <w:rPr>
          <w:rtl/>
        </w:rPr>
        <w:t xml:space="preserve"> </w:t>
      </w:r>
      <w:bookmarkStart w:id="21568" w:name="_ETM_Q49_638560"/>
      <w:bookmarkEnd w:id="21568"/>
      <w:r>
        <w:rPr>
          <w:rtl/>
        </w:rPr>
        <w:t xml:space="preserve">מנדטים </w:t>
      </w:r>
      <w:bookmarkStart w:id="21569" w:name="_ETM_Q49_639099"/>
      <w:bookmarkEnd w:id="21569"/>
      <w:r>
        <w:rPr>
          <w:rtl/>
        </w:rPr>
        <w:t xml:space="preserve">כמו </w:t>
      </w:r>
      <w:bookmarkStart w:id="21570" w:name="_ETM_Q49_639340"/>
      <w:bookmarkEnd w:id="21570"/>
      <w:r>
        <w:rPr>
          <w:rtl/>
        </w:rPr>
        <w:t xml:space="preserve">שיש </w:t>
      </w:r>
      <w:bookmarkStart w:id="21571" w:name="_ETM_Q49_639549"/>
      <w:bookmarkEnd w:id="21571"/>
      <w:r>
        <w:rPr>
          <w:rtl/>
        </w:rPr>
        <w:t xml:space="preserve">לה </w:t>
      </w:r>
      <w:bookmarkStart w:id="21572" w:name="_ETM_Q49_639670"/>
      <w:bookmarkEnd w:id="21572"/>
      <w:r>
        <w:rPr>
          <w:rtl/>
        </w:rPr>
        <w:t>עכשיו</w:t>
      </w:r>
      <w:r>
        <w:rPr>
          <w:rFonts w:hint="cs"/>
          <w:rtl/>
        </w:rPr>
        <w:t xml:space="preserve"> </w:t>
      </w:r>
      <w:r>
        <w:rPr>
          <w:rFonts w:hint="eastAsia"/>
        </w:rPr>
        <w:t>–</w:t>
      </w:r>
      <w:r>
        <w:rPr>
          <w:rFonts w:hint="cs"/>
          <w:rtl/>
        </w:rPr>
        <w:t xml:space="preserve"> היו לה </w:t>
      </w:r>
      <w:bookmarkStart w:id="21573" w:name="_ETM_Q49_640420"/>
      <w:bookmarkStart w:id="21574" w:name="_ETM_Q49_640600"/>
      <w:bookmarkEnd w:id="21573"/>
      <w:bookmarkEnd w:id="21574"/>
      <w:r>
        <w:rPr>
          <w:rtl/>
        </w:rPr>
        <w:t xml:space="preserve">24 </w:t>
      </w:r>
      <w:bookmarkStart w:id="21575" w:name="_ETM_Q49_641380"/>
      <w:bookmarkEnd w:id="21575"/>
      <w:r>
        <w:rPr>
          <w:rFonts w:hint="cs"/>
          <w:rtl/>
        </w:rPr>
        <w:t>מנדטים.</w:t>
      </w:r>
    </w:p>
    <w:p w:rsidR="00934F6A" w:rsidRDefault="00934F6A" w:rsidP="00B10521">
      <w:pPr>
        <w:rPr>
          <w:rtl/>
        </w:rPr>
      </w:pPr>
    </w:p>
    <w:p w:rsidR="00934F6A" w:rsidRDefault="00934F6A" w:rsidP="00B10521">
      <w:pPr>
        <w:pStyle w:val="af6"/>
        <w:keepNext/>
        <w:rPr>
          <w:rtl/>
        </w:rPr>
      </w:pPr>
      <w:bookmarkStart w:id="21576" w:name="ET_yor_6306_15"/>
      <w:r w:rsidRPr="00A401AD">
        <w:rPr>
          <w:rStyle w:val="TagStyle"/>
          <w:rtl/>
        </w:rPr>
        <w:t xml:space="preserve"> &lt;&lt; יור &gt;&gt; </w:t>
      </w:r>
      <w:r>
        <w:rPr>
          <w:rtl/>
        </w:rPr>
        <w:t>היו"ר אמילי חיה מואטי:</w:t>
      </w:r>
      <w:r w:rsidRPr="00A401AD">
        <w:rPr>
          <w:rStyle w:val="TagStyle"/>
          <w:rtl/>
        </w:rPr>
        <w:t xml:space="preserve"> &lt;&lt; יור &gt;&gt;</w:t>
      </w:r>
      <w:r>
        <w:rPr>
          <w:rtl/>
        </w:rPr>
        <w:t xml:space="preserve">   </w:t>
      </w:r>
      <w:bookmarkEnd w:id="21576"/>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שבעה מנדטים, בבקשה. </w:t>
      </w:r>
      <w:bookmarkStart w:id="21577" w:name="_ETM_Q49_637417"/>
      <w:bookmarkStart w:id="21578" w:name="_ETM_Q49_637621"/>
      <w:bookmarkEnd w:id="21577"/>
      <w:bookmarkEnd w:id="21578"/>
    </w:p>
    <w:p w:rsidR="00934F6A" w:rsidRDefault="00934F6A" w:rsidP="00B10521">
      <w:pPr>
        <w:rPr>
          <w:rtl/>
          <w:lang w:eastAsia="he-IL"/>
        </w:rPr>
      </w:pPr>
      <w:bookmarkStart w:id="21579" w:name="_ETM_Q49_637684"/>
      <w:bookmarkEnd w:id="21579"/>
    </w:p>
    <w:p w:rsidR="00934F6A" w:rsidRDefault="00934F6A" w:rsidP="00B10521">
      <w:pPr>
        <w:pStyle w:val="-"/>
        <w:keepNext/>
        <w:rPr>
          <w:rtl/>
        </w:rPr>
      </w:pPr>
      <w:bookmarkStart w:id="21580" w:name="ET_speakercontinue_5302_16"/>
      <w:r w:rsidRPr="00A401AD">
        <w:rPr>
          <w:rStyle w:val="TagStyle"/>
          <w:rtl/>
        </w:rPr>
        <w:t xml:space="preserve"> &lt;&lt; דובר_המשך &gt;&gt; </w:t>
      </w:r>
      <w:r>
        <w:rPr>
          <w:rtl/>
        </w:rPr>
        <w:t>יואב גלנט (הליכוד):</w:t>
      </w:r>
      <w:r w:rsidRPr="00A401AD">
        <w:rPr>
          <w:rStyle w:val="TagStyle"/>
          <w:rtl/>
        </w:rPr>
        <w:t xml:space="preserve"> &lt;&lt; דובר_המשך &gt;&gt;</w:t>
      </w:r>
      <w:r>
        <w:rPr>
          <w:rtl/>
        </w:rPr>
        <w:t xml:space="preserve">   </w:t>
      </w:r>
      <w:bookmarkEnd w:id="21580"/>
    </w:p>
    <w:p w:rsidR="00934F6A" w:rsidRDefault="00934F6A" w:rsidP="002609B9">
      <w:pPr>
        <w:rPr>
          <w:rtl/>
          <w:lang w:eastAsia="he-IL"/>
        </w:rPr>
      </w:pPr>
    </w:p>
    <w:p w:rsidR="00934F6A" w:rsidRDefault="00934F6A" w:rsidP="00B10521">
      <w:pPr>
        <w:rPr>
          <w:rtl/>
        </w:rPr>
      </w:pPr>
      <w:bookmarkStart w:id="21581" w:name="_ETM_Q49_638837"/>
      <w:bookmarkStart w:id="21582" w:name="_ETM_Q49_642040"/>
      <w:bookmarkStart w:id="21583" w:name="_ETM_Q49_642670"/>
      <w:bookmarkStart w:id="21584" w:name="_ETM_Q49_643090"/>
      <w:bookmarkStart w:id="21585" w:name="_ETM_Q49_643720"/>
      <w:bookmarkStart w:id="21586" w:name="_ETM_Q49_644350"/>
      <w:bookmarkEnd w:id="21581"/>
      <w:bookmarkEnd w:id="21582"/>
      <w:bookmarkEnd w:id="21583"/>
      <w:bookmarkEnd w:id="21584"/>
      <w:bookmarkEnd w:id="21585"/>
      <w:bookmarkEnd w:id="21586"/>
      <w:r>
        <w:rPr>
          <w:rFonts w:hint="cs"/>
          <w:rtl/>
        </w:rPr>
        <w:t xml:space="preserve">שבעה, סליחה. בטח יש מישהו שערק בינתיים. </w:t>
      </w:r>
    </w:p>
    <w:p w:rsidR="00934F6A" w:rsidRDefault="00934F6A" w:rsidP="00B10521">
      <w:pPr>
        <w:rPr>
          <w:rtl/>
        </w:rPr>
      </w:pPr>
      <w:bookmarkStart w:id="21587" w:name="_ETM_Q49_650981"/>
      <w:bookmarkStart w:id="21588" w:name="_ETM_Q49_651040"/>
      <w:bookmarkEnd w:id="21587"/>
      <w:bookmarkEnd w:id="21588"/>
    </w:p>
    <w:p w:rsidR="00F85A07" w:rsidRDefault="00934F6A" w:rsidP="00F85A07">
      <w:pPr>
        <w:rPr>
          <w:rtl/>
        </w:rPr>
      </w:pPr>
      <w:bookmarkStart w:id="21589" w:name="_ETM_Q49_651141"/>
      <w:bookmarkStart w:id="21590" w:name="_ETM_Q49_651213"/>
      <w:bookmarkEnd w:id="21589"/>
      <w:bookmarkEnd w:id="21590"/>
      <w:r>
        <w:rPr>
          <w:rFonts w:hint="cs"/>
          <w:rtl/>
        </w:rPr>
        <w:t>בסדר, היו לה אז</w:t>
      </w:r>
      <w:bookmarkStart w:id="21591" w:name="_ETM_Q49_653054"/>
      <w:bookmarkEnd w:id="21591"/>
      <w:r>
        <w:rPr>
          <w:rFonts w:hint="cs"/>
          <w:rtl/>
        </w:rPr>
        <w:t xml:space="preserve"> 24 מנדטים. </w:t>
      </w:r>
      <w:bookmarkStart w:id="21592" w:name="_ETM_Q49_644500"/>
      <w:bookmarkStart w:id="21593" w:name="_ETM_Q49_644770"/>
      <w:bookmarkStart w:id="21594" w:name="_ETM_Q49_644890"/>
      <w:bookmarkStart w:id="21595" w:name="_ETM_Q49_645130"/>
      <w:bookmarkStart w:id="21596" w:name="_ETM_Q49_645520"/>
      <w:bookmarkStart w:id="21597" w:name="_ETM_Q49_647790"/>
      <w:bookmarkStart w:id="21598" w:name="_ETM_Q49_648780"/>
      <w:bookmarkStart w:id="21599" w:name="_ETM_Q49_649349"/>
      <w:bookmarkStart w:id="21600" w:name="_ETM_Q49_649620"/>
      <w:bookmarkStart w:id="21601" w:name="_ETM_Q49_649860"/>
      <w:bookmarkStart w:id="21602" w:name="_ETM_Q49_650489"/>
      <w:bookmarkStart w:id="21603" w:name="_ETM_Q49_651480"/>
      <w:bookmarkStart w:id="21604" w:name="_ETM_Q49_652140"/>
      <w:bookmarkStart w:id="21605" w:name="_ETM_Q49_652290"/>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r>
        <w:rPr>
          <w:rFonts w:hint="cs"/>
          <w:rtl/>
        </w:rPr>
        <w:t xml:space="preserve">זה לא שיא כוחה כמו בימים שהיו לה 52 מנדטים </w:t>
      </w:r>
      <w:bookmarkStart w:id="21606" w:name="_ETM_Q49_652500"/>
      <w:bookmarkStart w:id="21607" w:name="_ETM_Q49_652709"/>
      <w:bookmarkStart w:id="21608" w:name="_ETM_Q49_653760"/>
      <w:bookmarkStart w:id="21609" w:name="_ETM_Q49_654060"/>
      <w:bookmarkStart w:id="21610" w:name="_ETM_Q49_655110"/>
      <w:bookmarkStart w:id="21611" w:name="_ETM_Q49_655349"/>
      <w:bookmarkStart w:id="21612" w:name="_ETM_Q49_655770"/>
      <w:bookmarkStart w:id="21613" w:name="_ETM_Q49_655980"/>
      <w:bookmarkStart w:id="21614" w:name="_ETM_Q49_657629"/>
      <w:bookmarkEnd w:id="21606"/>
      <w:bookmarkEnd w:id="21607"/>
      <w:bookmarkEnd w:id="21608"/>
      <w:bookmarkEnd w:id="21609"/>
      <w:bookmarkEnd w:id="21610"/>
      <w:bookmarkEnd w:id="21611"/>
      <w:bookmarkEnd w:id="21612"/>
      <w:bookmarkEnd w:id="21613"/>
      <w:bookmarkEnd w:id="21614"/>
      <w:r w:rsidR="00F85A07">
        <w:rPr>
          <w:rFonts w:hint="eastAsia"/>
          <w:rtl/>
        </w:rPr>
        <w:t xml:space="preserve">– </w:t>
      </w:r>
      <w:r>
        <w:rPr>
          <w:rFonts w:hint="cs"/>
          <w:rtl/>
        </w:rPr>
        <w:t>ב-1972</w:t>
      </w:r>
      <w:r w:rsidR="00F85A07">
        <w:rPr>
          <w:rFonts w:hint="cs"/>
          <w:rtl/>
        </w:rPr>
        <w:t>,</w:t>
      </w:r>
      <w:r>
        <w:rPr>
          <w:rFonts w:hint="cs"/>
          <w:rtl/>
        </w:rPr>
        <w:t xml:space="preserve"> נדמה לי </w:t>
      </w:r>
      <w:bookmarkStart w:id="21615" w:name="_ETM_Q49_659310"/>
      <w:bookmarkStart w:id="21616" w:name="_ETM_Q49_660629"/>
      <w:bookmarkStart w:id="21617" w:name="_ETM_Q49_660959"/>
      <w:bookmarkStart w:id="21618" w:name="_ETM_Q49_661379"/>
      <w:bookmarkEnd w:id="21615"/>
      <w:bookmarkEnd w:id="21616"/>
      <w:bookmarkEnd w:id="21617"/>
      <w:bookmarkEnd w:id="21618"/>
      <w:r w:rsidR="00F85A07">
        <w:rPr>
          <w:rFonts w:hint="eastAsia"/>
          <w:rtl/>
        </w:rPr>
        <w:t xml:space="preserve">– </w:t>
      </w:r>
      <w:r>
        <w:rPr>
          <w:rFonts w:hint="cs"/>
          <w:rtl/>
        </w:rPr>
        <w:t>א</w:t>
      </w:r>
      <w:r>
        <w:rPr>
          <w:rtl/>
        </w:rPr>
        <w:t xml:space="preserve">בל </w:t>
      </w:r>
      <w:bookmarkStart w:id="21619" w:name="_ETM_Q49_663090"/>
      <w:bookmarkEnd w:id="21619"/>
      <w:r>
        <w:rPr>
          <w:rtl/>
        </w:rPr>
        <w:t xml:space="preserve">עדיין </w:t>
      </w:r>
      <w:bookmarkStart w:id="21620" w:name="_ETM_Q49_663659"/>
      <w:bookmarkEnd w:id="21620"/>
      <w:r>
        <w:rPr>
          <w:rtl/>
        </w:rPr>
        <w:t xml:space="preserve">הייתה </w:t>
      </w:r>
      <w:bookmarkStart w:id="21621" w:name="_ETM_Q49_663900"/>
      <w:bookmarkEnd w:id="21621"/>
      <w:r>
        <w:rPr>
          <w:rtl/>
        </w:rPr>
        <w:t xml:space="preserve">מפלגה </w:t>
      </w:r>
      <w:bookmarkStart w:id="21622" w:name="_ETM_Q49_664290"/>
      <w:bookmarkEnd w:id="21622"/>
      <w:r>
        <w:rPr>
          <w:rtl/>
        </w:rPr>
        <w:t xml:space="preserve">הרבה </w:t>
      </w:r>
      <w:bookmarkStart w:id="21623" w:name="_ETM_Q49_664469"/>
      <w:bookmarkEnd w:id="21623"/>
      <w:r>
        <w:rPr>
          <w:rtl/>
        </w:rPr>
        <w:t xml:space="preserve">יותר </w:t>
      </w:r>
      <w:bookmarkStart w:id="21624" w:name="_ETM_Q49_664650"/>
      <w:bookmarkEnd w:id="21624"/>
      <w:r>
        <w:rPr>
          <w:rtl/>
        </w:rPr>
        <w:t>גדולה</w:t>
      </w:r>
      <w:r>
        <w:rPr>
          <w:rFonts w:hint="cs"/>
          <w:rtl/>
        </w:rPr>
        <w:t>.</w:t>
      </w:r>
      <w:r>
        <w:rPr>
          <w:rtl/>
        </w:rPr>
        <w:t xml:space="preserve"> </w:t>
      </w:r>
      <w:bookmarkStart w:id="21625" w:name="_ETM_Q49_665620"/>
      <w:bookmarkStart w:id="21626" w:name="_ETM_Q49_667150"/>
      <w:bookmarkStart w:id="21627" w:name="_ETM_Q49_667390"/>
      <w:bookmarkStart w:id="21628" w:name="_ETM_Q49_669610"/>
      <w:bookmarkEnd w:id="21625"/>
      <w:bookmarkEnd w:id="21626"/>
      <w:bookmarkEnd w:id="21627"/>
      <w:bookmarkEnd w:id="21628"/>
      <w:r>
        <w:rPr>
          <w:rtl/>
        </w:rPr>
        <w:t xml:space="preserve">בשנת </w:t>
      </w:r>
      <w:bookmarkStart w:id="21629" w:name="_ETM_Q49_669970"/>
      <w:bookmarkEnd w:id="21629"/>
      <w:r>
        <w:rPr>
          <w:rtl/>
        </w:rPr>
        <w:t xml:space="preserve">2015 </w:t>
      </w:r>
      <w:bookmarkStart w:id="21630" w:name="_ETM_Q49_670990"/>
      <w:bookmarkEnd w:id="21630"/>
      <w:r>
        <w:rPr>
          <w:rFonts w:hint="cs"/>
          <w:rtl/>
        </w:rPr>
        <w:t xml:space="preserve">יזמתי </w:t>
      </w:r>
      <w:r>
        <w:rPr>
          <w:rtl/>
        </w:rPr>
        <w:t xml:space="preserve">כשר </w:t>
      </w:r>
      <w:bookmarkStart w:id="21631" w:name="_ETM_Q49_671350"/>
      <w:bookmarkEnd w:id="21631"/>
      <w:r>
        <w:rPr>
          <w:rtl/>
        </w:rPr>
        <w:t xml:space="preserve">הבינוי </w:t>
      </w:r>
      <w:bookmarkStart w:id="21632" w:name="_ETM_Q49_671650"/>
      <w:bookmarkEnd w:id="21632"/>
      <w:r>
        <w:rPr>
          <w:rtl/>
        </w:rPr>
        <w:t xml:space="preserve">והשיכון </w:t>
      </w:r>
      <w:bookmarkStart w:id="21633" w:name="_ETM_Q49_672880"/>
      <w:bookmarkEnd w:id="21633"/>
      <w:r>
        <w:rPr>
          <w:rtl/>
        </w:rPr>
        <w:t>ת</w:t>
      </w:r>
      <w:r>
        <w:rPr>
          <w:rFonts w:hint="cs"/>
          <w:rtl/>
        </w:rPr>
        <w:t>ו</w:t>
      </w:r>
      <w:r>
        <w:rPr>
          <w:rtl/>
        </w:rPr>
        <w:t xml:space="preserve">כנית </w:t>
      </w:r>
      <w:bookmarkStart w:id="21634" w:name="_ETM_Q49_674080"/>
      <w:bookmarkEnd w:id="21634"/>
      <w:r>
        <w:rPr>
          <w:rtl/>
        </w:rPr>
        <w:t xml:space="preserve">לפיתוח </w:t>
      </w:r>
      <w:bookmarkStart w:id="21635" w:name="_ETM_Q49_676810"/>
      <w:bookmarkEnd w:id="21635"/>
      <w:r>
        <w:rPr>
          <w:rtl/>
        </w:rPr>
        <w:t xml:space="preserve">התיישבות </w:t>
      </w:r>
      <w:bookmarkStart w:id="21636" w:name="_ETM_Q49_677410"/>
      <w:bookmarkEnd w:id="21636"/>
      <w:r>
        <w:rPr>
          <w:rtl/>
        </w:rPr>
        <w:t>בנגב</w:t>
      </w:r>
      <w:r>
        <w:rPr>
          <w:rFonts w:hint="cs"/>
          <w:rtl/>
        </w:rPr>
        <w:t>.</w:t>
      </w:r>
      <w:r>
        <w:rPr>
          <w:rtl/>
        </w:rPr>
        <w:t xml:space="preserve"> </w:t>
      </w:r>
      <w:bookmarkStart w:id="21637" w:name="_ETM_Q49_677890"/>
      <w:bookmarkEnd w:id="21637"/>
      <w:r>
        <w:rPr>
          <w:rtl/>
        </w:rPr>
        <w:t xml:space="preserve">היו </w:t>
      </w:r>
      <w:bookmarkStart w:id="21638" w:name="_ETM_Q49_678069"/>
      <w:bookmarkEnd w:id="21638"/>
      <w:r>
        <w:rPr>
          <w:rtl/>
        </w:rPr>
        <w:t>ב</w:t>
      </w:r>
      <w:r>
        <w:rPr>
          <w:rFonts w:hint="cs"/>
          <w:rtl/>
        </w:rPr>
        <w:t>ה עשרה</w:t>
      </w:r>
      <w:r>
        <w:rPr>
          <w:rtl/>
        </w:rPr>
        <w:t xml:space="preserve"> </w:t>
      </w:r>
      <w:bookmarkStart w:id="21639" w:name="_ETM_Q49_678520"/>
      <w:bookmarkEnd w:id="21639"/>
      <w:r>
        <w:rPr>
          <w:rFonts w:hint="cs"/>
          <w:rtl/>
        </w:rPr>
        <w:t>י</w:t>
      </w:r>
      <w:r>
        <w:rPr>
          <w:rtl/>
        </w:rPr>
        <w:t>ישובים</w:t>
      </w:r>
      <w:r>
        <w:rPr>
          <w:rFonts w:hint="cs"/>
          <w:rtl/>
        </w:rPr>
        <w:t>:</w:t>
      </w:r>
      <w:r>
        <w:rPr>
          <w:rtl/>
        </w:rPr>
        <w:t xml:space="preserve"> </w:t>
      </w:r>
      <w:bookmarkStart w:id="21640" w:name="_ETM_Q49_679900"/>
      <w:bookmarkEnd w:id="21640"/>
      <w:r>
        <w:rPr>
          <w:rFonts w:hint="cs"/>
          <w:rtl/>
        </w:rPr>
        <w:t>ארבעה</w:t>
      </w:r>
      <w:r>
        <w:rPr>
          <w:rtl/>
        </w:rPr>
        <w:t xml:space="preserve"> </w:t>
      </w:r>
      <w:bookmarkStart w:id="21641" w:name="_ETM_Q49_680290"/>
      <w:bookmarkEnd w:id="21641"/>
      <w:r>
        <w:rPr>
          <w:rtl/>
        </w:rPr>
        <w:t xml:space="preserve">בבקעת </w:t>
      </w:r>
      <w:bookmarkStart w:id="21642" w:name="_ETM_Q49_680799"/>
      <w:bookmarkEnd w:id="21642"/>
      <w:r>
        <w:rPr>
          <w:rtl/>
        </w:rPr>
        <w:t>ערד</w:t>
      </w:r>
      <w:r>
        <w:rPr>
          <w:rFonts w:hint="cs"/>
          <w:rtl/>
        </w:rPr>
        <w:t>,</w:t>
      </w:r>
      <w:r>
        <w:rPr>
          <w:rtl/>
        </w:rPr>
        <w:t xml:space="preserve"> </w:t>
      </w:r>
      <w:bookmarkStart w:id="21643" w:name="_ETM_Q49_681780"/>
      <w:bookmarkEnd w:id="21643"/>
      <w:r>
        <w:rPr>
          <w:rtl/>
        </w:rPr>
        <w:t>י</w:t>
      </w:r>
      <w:r>
        <w:rPr>
          <w:rFonts w:hint="cs"/>
          <w:rtl/>
        </w:rPr>
        <w:t>י</w:t>
      </w:r>
      <w:r>
        <w:rPr>
          <w:rtl/>
        </w:rPr>
        <w:t xml:space="preserve">שוב </w:t>
      </w:r>
      <w:bookmarkStart w:id="21644" w:name="_ETM_Q49_682140"/>
      <w:bookmarkEnd w:id="21644"/>
      <w:r>
        <w:rPr>
          <w:rFonts w:hint="cs"/>
          <w:rtl/>
        </w:rPr>
        <w:t>אחד</w:t>
      </w:r>
      <w:r>
        <w:rPr>
          <w:rtl/>
        </w:rPr>
        <w:t xml:space="preserve"> </w:t>
      </w:r>
      <w:bookmarkStart w:id="21645" w:name="_ETM_Q49_682469"/>
      <w:bookmarkEnd w:id="21645"/>
      <w:r>
        <w:rPr>
          <w:rtl/>
        </w:rPr>
        <w:t xml:space="preserve">שמוקם </w:t>
      </w:r>
      <w:bookmarkStart w:id="21646" w:name="_ETM_Q49_683430"/>
      <w:bookmarkEnd w:id="21646"/>
      <w:r>
        <w:rPr>
          <w:rtl/>
        </w:rPr>
        <w:t xml:space="preserve">היום </w:t>
      </w:r>
      <w:bookmarkStart w:id="21647" w:name="_ETM_Q49_685900"/>
      <w:bookmarkStart w:id="21648" w:name="_ETM_Q49_687129"/>
      <w:bookmarkEnd w:id="21647"/>
      <w:bookmarkEnd w:id="21648"/>
      <w:r>
        <w:rPr>
          <w:rtl/>
        </w:rPr>
        <w:t xml:space="preserve">באזור </w:t>
      </w:r>
      <w:bookmarkStart w:id="21649" w:name="_ETM_Q49_687579"/>
      <w:bookmarkEnd w:id="21649"/>
      <w:r>
        <w:rPr>
          <w:rtl/>
        </w:rPr>
        <w:t>אופקים</w:t>
      </w:r>
      <w:r>
        <w:rPr>
          <w:rFonts w:hint="cs"/>
          <w:rtl/>
        </w:rPr>
        <w:t xml:space="preserve"> </w:t>
      </w:r>
      <w:r w:rsidR="00F85A07">
        <w:rPr>
          <w:rFonts w:hint="eastAsia"/>
          <w:rtl/>
        </w:rPr>
        <w:t>–</w:t>
      </w:r>
      <w:r>
        <w:rPr>
          <w:rFonts w:hint="cs"/>
          <w:rtl/>
        </w:rPr>
        <w:t xml:space="preserve"> נחלת ערן </w:t>
      </w:r>
      <w:r w:rsidR="00F85A07">
        <w:rPr>
          <w:rFonts w:hint="eastAsia"/>
          <w:rtl/>
        </w:rPr>
        <w:t>–</w:t>
      </w:r>
      <w:r>
        <w:rPr>
          <w:rFonts w:hint="cs"/>
          <w:rtl/>
        </w:rPr>
        <w:t xml:space="preserve"> </w:t>
      </w:r>
      <w:bookmarkStart w:id="21650" w:name="_ETM_Q49_689010"/>
      <w:bookmarkStart w:id="21651" w:name="_ETM_Q49_689430"/>
      <w:bookmarkStart w:id="21652" w:name="_ETM_Q49_689879"/>
      <w:bookmarkEnd w:id="21650"/>
      <w:bookmarkEnd w:id="21651"/>
      <w:bookmarkEnd w:id="21652"/>
      <w:r>
        <w:rPr>
          <w:rtl/>
        </w:rPr>
        <w:t xml:space="preserve">ועוד </w:t>
      </w:r>
      <w:bookmarkStart w:id="21653" w:name="_ETM_Q49_691139"/>
      <w:bookmarkEnd w:id="21653"/>
      <w:r>
        <w:rPr>
          <w:rtl/>
        </w:rPr>
        <w:t xml:space="preserve">סדרה </w:t>
      </w:r>
      <w:bookmarkStart w:id="21654" w:name="_ETM_Q49_691499"/>
      <w:bookmarkEnd w:id="21654"/>
      <w:r>
        <w:rPr>
          <w:rtl/>
        </w:rPr>
        <w:t xml:space="preserve">של </w:t>
      </w:r>
      <w:bookmarkStart w:id="21655" w:name="_ETM_Q49_691680"/>
      <w:bookmarkEnd w:id="21655"/>
      <w:r>
        <w:rPr>
          <w:rFonts w:hint="cs"/>
          <w:rtl/>
        </w:rPr>
        <w:t>י</w:t>
      </w:r>
      <w:r>
        <w:rPr>
          <w:rtl/>
        </w:rPr>
        <w:t xml:space="preserve">ישובים </w:t>
      </w:r>
      <w:bookmarkStart w:id="21656" w:name="_ETM_Q49_692219"/>
      <w:bookmarkEnd w:id="21656"/>
      <w:r>
        <w:rPr>
          <w:rtl/>
        </w:rPr>
        <w:t xml:space="preserve">במקומות </w:t>
      </w:r>
      <w:bookmarkStart w:id="21657" w:name="_ETM_Q49_692760"/>
      <w:bookmarkEnd w:id="21657"/>
      <w:r>
        <w:rPr>
          <w:rtl/>
        </w:rPr>
        <w:t>שונים</w:t>
      </w:r>
      <w:r>
        <w:rPr>
          <w:rFonts w:hint="cs"/>
          <w:rtl/>
        </w:rPr>
        <w:t xml:space="preserve">, גם על הציר לניצנה </w:t>
      </w:r>
      <w:bookmarkStart w:id="21658" w:name="_ETM_Q49_693569"/>
      <w:bookmarkStart w:id="21659" w:name="_ETM_Q49_693809"/>
      <w:bookmarkStart w:id="21660" w:name="_ETM_Q49_693929"/>
      <w:bookmarkStart w:id="21661" w:name="_ETM_Q49_694290"/>
      <w:bookmarkEnd w:id="21658"/>
      <w:bookmarkEnd w:id="21659"/>
      <w:bookmarkEnd w:id="21660"/>
      <w:bookmarkEnd w:id="21661"/>
      <w:r>
        <w:rPr>
          <w:rFonts w:hint="cs"/>
          <w:rtl/>
        </w:rPr>
        <w:t xml:space="preserve">וגם לכיוון דימונה. </w:t>
      </w:r>
      <w:bookmarkStart w:id="21662" w:name="_ETM_Q49_699906"/>
      <w:bookmarkStart w:id="21663" w:name="_ETM_Q49_699961"/>
      <w:bookmarkStart w:id="21664" w:name="_ETM_Q49_700051"/>
      <w:bookmarkStart w:id="21665" w:name="_ETM_Q49_700097"/>
      <w:bookmarkStart w:id="21666" w:name="_ETM_Q49_695010"/>
      <w:bookmarkStart w:id="21667" w:name="_ETM_Q49_695249"/>
      <w:bookmarkStart w:id="21668" w:name="_ETM_Q49_695909"/>
      <w:bookmarkStart w:id="21669" w:name="_ETM_Q49_697110"/>
      <w:bookmarkEnd w:id="21662"/>
      <w:bookmarkEnd w:id="21663"/>
      <w:bookmarkEnd w:id="21664"/>
      <w:bookmarkEnd w:id="21665"/>
      <w:bookmarkEnd w:id="21666"/>
      <w:bookmarkEnd w:id="21667"/>
      <w:bookmarkEnd w:id="21668"/>
      <w:bookmarkEnd w:id="21669"/>
      <w:r>
        <w:rPr>
          <w:rtl/>
        </w:rPr>
        <w:t xml:space="preserve">בעמל </w:t>
      </w:r>
      <w:bookmarkStart w:id="21670" w:name="_ETM_Q49_699709"/>
      <w:bookmarkEnd w:id="21670"/>
      <w:r>
        <w:rPr>
          <w:rtl/>
        </w:rPr>
        <w:t xml:space="preserve">רב </w:t>
      </w:r>
      <w:bookmarkStart w:id="21671" w:name="_ETM_Q49_699980"/>
      <w:bookmarkEnd w:id="21671"/>
      <w:r>
        <w:rPr>
          <w:rtl/>
        </w:rPr>
        <w:t xml:space="preserve">העניין </w:t>
      </w:r>
      <w:bookmarkStart w:id="21672" w:name="_ETM_Q49_700340"/>
      <w:bookmarkEnd w:id="21672"/>
      <w:r>
        <w:rPr>
          <w:rtl/>
        </w:rPr>
        <w:t xml:space="preserve">הזה </w:t>
      </w:r>
      <w:bookmarkStart w:id="21673" w:name="_ETM_Q49_700579"/>
      <w:bookmarkEnd w:id="21673"/>
      <w:r>
        <w:rPr>
          <w:rtl/>
        </w:rPr>
        <w:t xml:space="preserve">עבר </w:t>
      </w:r>
      <w:bookmarkStart w:id="21674" w:name="_ETM_Q49_700879"/>
      <w:bookmarkEnd w:id="21674"/>
      <w:r>
        <w:rPr>
          <w:rtl/>
        </w:rPr>
        <w:t>בממשלה</w:t>
      </w:r>
      <w:r>
        <w:rPr>
          <w:rFonts w:hint="cs"/>
          <w:rtl/>
        </w:rPr>
        <w:t>.</w:t>
      </w:r>
      <w:r>
        <w:rPr>
          <w:rtl/>
        </w:rPr>
        <w:t xml:space="preserve"> </w:t>
      </w:r>
      <w:bookmarkStart w:id="21675" w:name="_ETM_Q49_701870"/>
      <w:bookmarkEnd w:id="21675"/>
      <w:r>
        <w:rPr>
          <w:rtl/>
        </w:rPr>
        <w:t>הי</w:t>
      </w:r>
      <w:r>
        <w:rPr>
          <w:rFonts w:hint="cs"/>
          <w:rtl/>
        </w:rPr>
        <w:t>ו</w:t>
      </w:r>
      <w:r>
        <w:rPr>
          <w:rtl/>
        </w:rPr>
        <w:t xml:space="preserve"> </w:t>
      </w:r>
      <w:bookmarkStart w:id="21676" w:name="_ETM_Q49_702049"/>
      <w:bookmarkEnd w:id="21676"/>
      <w:r>
        <w:rPr>
          <w:rtl/>
        </w:rPr>
        <w:t xml:space="preserve">קצת </w:t>
      </w:r>
      <w:bookmarkStart w:id="21677" w:name="_ETM_Q49_702290"/>
      <w:bookmarkEnd w:id="21677"/>
      <w:r>
        <w:rPr>
          <w:rtl/>
        </w:rPr>
        <w:t xml:space="preserve">חילוקי </w:t>
      </w:r>
      <w:bookmarkStart w:id="21678" w:name="_ETM_Q49_702679"/>
      <w:bookmarkEnd w:id="21678"/>
      <w:r>
        <w:rPr>
          <w:rtl/>
        </w:rPr>
        <w:t>דעות</w:t>
      </w:r>
      <w:r w:rsidR="00F85A07">
        <w:rPr>
          <w:rFonts w:hint="cs"/>
          <w:rtl/>
        </w:rPr>
        <w:t>,</w:t>
      </w:r>
      <w:r>
        <w:rPr>
          <w:rtl/>
        </w:rPr>
        <w:t xml:space="preserve"> </w:t>
      </w:r>
      <w:bookmarkStart w:id="21679" w:name="_ETM_Q49_703010"/>
      <w:bookmarkEnd w:id="21679"/>
      <w:r>
        <w:rPr>
          <w:rtl/>
        </w:rPr>
        <w:t xml:space="preserve">אבל </w:t>
      </w:r>
      <w:bookmarkStart w:id="21680" w:name="_ETM_Q49_703220"/>
      <w:bookmarkStart w:id="21681" w:name="_ETM_Q49_703370"/>
      <w:bookmarkEnd w:id="21680"/>
      <w:bookmarkEnd w:id="21681"/>
      <w:r>
        <w:rPr>
          <w:rtl/>
        </w:rPr>
        <w:t xml:space="preserve">בסופו </w:t>
      </w:r>
      <w:bookmarkStart w:id="21682" w:name="_ETM_Q49_703700"/>
      <w:bookmarkEnd w:id="21682"/>
      <w:r>
        <w:rPr>
          <w:rtl/>
        </w:rPr>
        <w:t xml:space="preserve">של </w:t>
      </w:r>
      <w:bookmarkStart w:id="21683" w:name="_ETM_Q49_703819"/>
      <w:bookmarkEnd w:id="21683"/>
      <w:r>
        <w:rPr>
          <w:rtl/>
        </w:rPr>
        <w:t xml:space="preserve">דבר </w:t>
      </w:r>
      <w:bookmarkStart w:id="21684" w:name="_ETM_Q49_704090"/>
      <w:bookmarkEnd w:id="21684"/>
      <w:r>
        <w:rPr>
          <w:rtl/>
        </w:rPr>
        <w:t>זה עבר</w:t>
      </w:r>
      <w:r>
        <w:rPr>
          <w:rFonts w:hint="cs"/>
          <w:rtl/>
        </w:rPr>
        <w:t>.</w:t>
      </w:r>
      <w:r>
        <w:rPr>
          <w:rtl/>
        </w:rPr>
        <w:t xml:space="preserve"> </w:t>
      </w:r>
      <w:bookmarkStart w:id="21685" w:name="_ETM_Q49_705010"/>
      <w:bookmarkEnd w:id="21685"/>
      <w:r>
        <w:rPr>
          <w:rtl/>
        </w:rPr>
        <w:t xml:space="preserve">אז </w:t>
      </w:r>
      <w:bookmarkStart w:id="21686" w:name="_ETM_Q49_706960"/>
      <w:bookmarkEnd w:id="21686"/>
      <w:r>
        <w:rPr>
          <w:rtl/>
        </w:rPr>
        <w:t xml:space="preserve">התברר </w:t>
      </w:r>
      <w:bookmarkStart w:id="21687" w:name="_ETM_Q49_707680"/>
      <w:bookmarkEnd w:id="21687"/>
      <w:r>
        <w:rPr>
          <w:rtl/>
        </w:rPr>
        <w:t xml:space="preserve">לי </w:t>
      </w:r>
      <w:bookmarkStart w:id="21688" w:name="_ETM_Q49_707830"/>
      <w:bookmarkEnd w:id="21688"/>
      <w:r>
        <w:rPr>
          <w:rtl/>
        </w:rPr>
        <w:t xml:space="preserve">שמי </w:t>
      </w:r>
      <w:bookmarkStart w:id="21689" w:name="_ETM_Q49_708130"/>
      <w:bookmarkEnd w:id="21689"/>
      <w:r>
        <w:rPr>
          <w:rtl/>
        </w:rPr>
        <w:t xml:space="preserve">שמניע </w:t>
      </w:r>
      <w:bookmarkStart w:id="21690" w:name="_ETM_Q49_708730"/>
      <w:bookmarkEnd w:id="21690"/>
      <w:r>
        <w:rPr>
          <w:rtl/>
        </w:rPr>
        <w:t xml:space="preserve">את </w:t>
      </w:r>
      <w:bookmarkStart w:id="21691" w:name="_ETM_Q49_708880"/>
      <w:bookmarkEnd w:id="21691"/>
      <w:r>
        <w:rPr>
          <w:rtl/>
        </w:rPr>
        <w:t xml:space="preserve">ההתנגדות </w:t>
      </w:r>
      <w:bookmarkStart w:id="21692" w:name="_ETM_Q49_710330"/>
      <w:bookmarkEnd w:id="21692"/>
      <w:r>
        <w:rPr>
          <w:rtl/>
        </w:rPr>
        <w:t xml:space="preserve">להתיישבות </w:t>
      </w:r>
      <w:bookmarkStart w:id="21693" w:name="_ETM_Q49_711140"/>
      <w:bookmarkEnd w:id="21693"/>
      <w:r>
        <w:rPr>
          <w:rtl/>
        </w:rPr>
        <w:t xml:space="preserve">יהודית </w:t>
      </w:r>
      <w:bookmarkStart w:id="21694" w:name="_ETM_Q49_711590"/>
      <w:bookmarkEnd w:id="21694"/>
      <w:r>
        <w:rPr>
          <w:rtl/>
        </w:rPr>
        <w:t xml:space="preserve">בנגב </w:t>
      </w:r>
      <w:bookmarkStart w:id="21695" w:name="_ETM_Q49_712160"/>
      <w:bookmarkEnd w:id="21695"/>
      <w:r>
        <w:rPr>
          <w:rtl/>
        </w:rPr>
        <w:t xml:space="preserve">ולהקמת </w:t>
      </w:r>
      <w:bookmarkStart w:id="21696" w:name="_ETM_Q49_712670"/>
      <w:bookmarkEnd w:id="21696"/>
      <w:r>
        <w:rPr>
          <w:rFonts w:hint="cs"/>
          <w:rtl/>
        </w:rPr>
        <w:t>י</w:t>
      </w:r>
      <w:r>
        <w:rPr>
          <w:rtl/>
        </w:rPr>
        <w:t xml:space="preserve">ישובים </w:t>
      </w:r>
      <w:bookmarkStart w:id="21697" w:name="_ETM_Q49_713059"/>
      <w:bookmarkEnd w:id="21697"/>
      <w:r>
        <w:rPr>
          <w:rtl/>
        </w:rPr>
        <w:t>ז</w:t>
      </w:r>
      <w:r w:rsidR="00F85A07">
        <w:rPr>
          <w:rFonts w:hint="cs"/>
          <w:rtl/>
        </w:rPr>
        <w:t>ה</w:t>
      </w:r>
      <w:r>
        <w:rPr>
          <w:rtl/>
        </w:rPr>
        <w:t xml:space="preserve"> </w:t>
      </w:r>
      <w:bookmarkStart w:id="21698" w:name="_ETM_Q49_713179"/>
      <w:bookmarkEnd w:id="21698"/>
      <w:r>
        <w:rPr>
          <w:rtl/>
        </w:rPr>
        <w:t xml:space="preserve">מפלגת </w:t>
      </w:r>
      <w:bookmarkStart w:id="21699" w:name="_ETM_Q49_713660"/>
      <w:bookmarkEnd w:id="21699"/>
      <w:r>
        <w:rPr>
          <w:rtl/>
        </w:rPr>
        <w:t>העבודה</w:t>
      </w:r>
      <w:r>
        <w:rPr>
          <w:rFonts w:hint="cs"/>
          <w:rtl/>
        </w:rPr>
        <w:t>.</w:t>
      </w:r>
      <w:r>
        <w:rPr>
          <w:rtl/>
        </w:rPr>
        <w:t xml:space="preserve"> </w:t>
      </w:r>
      <w:bookmarkStart w:id="21700" w:name="_ETM_Q49_715129"/>
      <w:bookmarkEnd w:id="21700"/>
      <w:r>
        <w:rPr>
          <w:rtl/>
        </w:rPr>
        <w:t xml:space="preserve">באתי </w:t>
      </w:r>
      <w:bookmarkStart w:id="21701" w:name="_ETM_Q49_715639"/>
      <w:bookmarkEnd w:id="21701"/>
      <w:r>
        <w:rPr>
          <w:rtl/>
        </w:rPr>
        <w:t xml:space="preserve">לכאן </w:t>
      </w:r>
      <w:bookmarkStart w:id="21702" w:name="_ETM_Q49_716359"/>
      <w:bookmarkEnd w:id="21702"/>
      <w:r>
        <w:rPr>
          <w:rtl/>
        </w:rPr>
        <w:t xml:space="preserve">לכנסת </w:t>
      </w:r>
      <w:bookmarkStart w:id="21703" w:name="_ETM_Q49_716959"/>
      <w:bookmarkEnd w:id="21703"/>
      <w:r>
        <w:rPr>
          <w:rtl/>
        </w:rPr>
        <w:t xml:space="preserve">ישראל </w:t>
      </w:r>
      <w:bookmarkStart w:id="21704" w:name="_ETM_Q49_718500"/>
      <w:bookmarkEnd w:id="21704"/>
      <w:r>
        <w:rPr>
          <w:rtl/>
        </w:rPr>
        <w:t xml:space="preserve">וישבו </w:t>
      </w:r>
      <w:bookmarkStart w:id="21705" w:name="_ETM_Q49_720439"/>
      <w:bookmarkEnd w:id="21705"/>
      <w:r>
        <w:rPr>
          <w:rtl/>
        </w:rPr>
        <w:t xml:space="preserve">פה </w:t>
      </w:r>
      <w:bookmarkStart w:id="21706" w:name="_ETM_Q49_720620"/>
      <w:bookmarkEnd w:id="21706"/>
      <w:r>
        <w:rPr>
          <w:rtl/>
        </w:rPr>
        <w:t xml:space="preserve">חברי </w:t>
      </w:r>
      <w:bookmarkStart w:id="21707" w:name="_ETM_Q49_720980"/>
      <w:bookmarkEnd w:id="21707"/>
      <w:r>
        <w:rPr>
          <w:rtl/>
        </w:rPr>
        <w:t xml:space="preserve">הכנסת </w:t>
      </w:r>
      <w:bookmarkStart w:id="21708" w:name="_ETM_Q49_722049"/>
      <w:bookmarkEnd w:id="21708"/>
      <w:r>
        <w:rPr>
          <w:rtl/>
        </w:rPr>
        <w:t xml:space="preserve">וצעקו </w:t>
      </w:r>
      <w:bookmarkStart w:id="21709" w:name="_ETM_Q49_722739"/>
      <w:bookmarkEnd w:id="21709"/>
      <w:r>
        <w:rPr>
          <w:rtl/>
        </w:rPr>
        <w:t xml:space="preserve">לי </w:t>
      </w:r>
      <w:bookmarkStart w:id="21710" w:name="_ETM_Q49_722859"/>
      <w:bookmarkEnd w:id="21710"/>
      <w:r>
        <w:rPr>
          <w:rtl/>
        </w:rPr>
        <w:t xml:space="preserve">קריאות </w:t>
      </w:r>
      <w:bookmarkStart w:id="21711" w:name="_ETM_Q49_723429"/>
      <w:bookmarkStart w:id="21712" w:name="_ETM_Q49_723790"/>
      <w:bookmarkEnd w:id="21711"/>
      <w:bookmarkEnd w:id="21712"/>
      <w:r>
        <w:rPr>
          <w:rFonts w:hint="cs"/>
          <w:rtl/>
        </w:rPr>
        <w:t>ב</w:t>
      </w:r>
      <w:r>
        <w:rPr>
          <w:rtl/>
        </w:rPr>
        <w:t>יניים</w:t>
      </w:r>
      <w:r w:rsidR="00F85A07">
        <w:rPr>
          <w:rFonts w:hint="cs"/>
          <w:rtl/>
        </w:rPr>
        <w:t>,</w:t>
      </w:r>
      <w:r>
        <w:rPr>
          <w:rtl/>
        </w:rPr>
        <w:t xml:space="preserve"> </w:t>
      </w:r>
      <w:bookmarkStart w:id="21713" w:name="_ETM_Q49_725779"/>
      <w:bookmarkEnd w:id="21713"/>
      <w:r>
        <w:rPr>
          <w:rtl/>
        </w:rPr>
        <w:t xml:space="preserve">חלקם </w:t>
      </w:r>
      <w:bookmarkStart w:id="21714" w:name="_ETM_Q49_726349"/>
      <w:bookmarkEnd w:id="21714"/>
      <w:r>
        <w:rPr>
          <w:rtl/>
        </w:rPr>
        <w:t xml:space="preserve">אנשים </w:t>
      </w:r>
      <w:bookmarkStart w:id="21715" w:name="_ETM_Q49_726829"/>
      <w:bookmarkEnd w:id="21715"/>
      <w:r>
        <w:rPr>
          <w:rtl/>
        </w:rPr>
        <w:t xml:space="preserve">מאוד </w:t>
      </w:r>
      <w:bookmarkStart w:id="21716" w:name="_ETM_Q49_727279"/>
      <w:bookmarkEnd w:id="21716"/>
      <w:r>
        <w:rPr>
          <w:rtl/>
        </w:rPr>
        <w:t>נכבדים</w:t>
      </w:r>
      <w:r>
        <w:rPr>
          <w:rFonts w:hint="cs"/>
          <w:rtl/>
        </w:rPr>
        <w:t>,</w:t>
      </w:r>
      <w:r>
        <w:rPr>
          <w:rtl/>
        </w:rPr>
        <w:t xml:space="preserve"> </w:t>
      </w:r>
      <w:bookmarkStart w:id="21717" w:name="_ETM_Q49_727879"/>
      <w:bookmarkEnd w:id="21717"/>
      <w:r>
        <w:rPr>
          <w:rtl/>
        </w:rPr>
        <w:t>פרופסורים</w:t>
      </w:r>
      <w:r>
        <w:rPr>
          <w:rFonts w:hint="cs"/>
          <w:rtl/>
        </w:rPr>
        <w:t>,</w:t>
      </w:r>
      <w:r>
        <w:rPr>
          <w:rtl/>
        </w:rPr>
        <w:t xml:space="preserve"> </w:t>
      </w:r>
      <w:bookmarkStart w:id="21718" w:name="_ETM_Q49_728719"/>
      <w:bookmarkEnd w:id="21718"/>
      <w:r>
        <w:rPr>
          <w:rtl/>
        </w:rPr>
        <w:t xml:space="preserve">חלקם </w:t>
      </w:r>
      <w:bookmarkStart w:id="21719" w:name="_ETM_Q49_729409"/>
      <w:bookmarkEnd w:id="21719"/>
      <w:r>
        <w:rPr>
          <w:rtl/>
        </w:rPr>
        <w:t xml:space="preserve">חברי </w:t>
      </w:r>
      <w:bookmarkStart w:id="21720" w:name="_ETM_Q49_729739"/>
      <w:bookmarkEnd w:id="21720"/>
      <w:r>
        <w:rPr>
          <w:rtl/>
        </w:rPr>
        <w:t xml:space="preserve">כנסת </w:t>
      </w:r>
      <w:bookmarkStart w:id="21721" w:name="_ETM_Q49_730099"/>
      <w:bookmarkEnd w:id="21721"/>
      <w:r>
        <w:rPr>
          <w:rtl/>
        </w:rPr>
        <w:t>ותיקים</w:t>
      </w:r>
      <w:r>
        <w:rPr>
          <w:rFonts w:hint="cs"/>
          <w:rtl/>
        </w:rPr>
        <w:t>,</w:t>
      </w:r>
      <w:r>
        <w:rPr>
          <w:rtl/>
        </w:rPr>
        <w:t xml:space="preserve"> </w:t>
      </w:r>
      <w:bookmarkStart w:id="21722" w:name="_ETM_Q49_730729"/>
      <w:bookmarkEnd w:id="21722"/>
      <w:r>
        <w:rPr>
          <w:rtl/>
        </w:rPr>
        <w:t xml:space="preserve">חלקם </w:t>
      </w:r>
      <w:bookmarkStart w:id="21723" w:name="_ETM_Q49_731089"/>
      <w:bookmarkEnd w:id="21723"/>
      <w:r>
        <w:rPr>
          <w:rtl/>
        </w:rPr>
        <w:t xml:space="preserve">היו </w:t>
      </w:r>
      <w:bookmarkStart w:id="21724" w:name="_ETM_Q49_731239"/>
      <w:bookmarkEnd w:id="21724"/>
      <w:r>
        <w:rPr>
          <w:rtl/>
        </w:rPr>
        <w:t xml:space="preserve">שרים </w:t>
      </w:r>
      <w:bookmarkStart w:id="21725" w:name="_ETM_Q49_731599"/>
      <w:bookmarkEnd w:id="21725"/>
      <w:r>
        <w:rPr>
          <w:rtl/>
        </w:rPr>
        <w:t>בעבר</w:t>
      </w:r>
      <w:r>
        <w:rPr>
          <w:rFonts w:hint="cs"/>
          <w:rtl/>
        </w:rPr>
        <w:t>.</w:t>
      </w:r>
      <w:bookmarkStart w:id="21726" w:name="TOR_Q50"/>
      <w:bookmarkEnd w:id="21726"/>
      <w:r w:rsidR="00C66D92">
        <w:rPr>
          <w:rFonts w:hint="cs"/>
          <w:rtl/>
        </w:rPr>
        <w:t xml:space="preserve"> </w:t>
      </w:r>
    </w:p>
    <w:p w:rsidR="00F85A07" w:rsidRDefault="00F85A07" w:rsidP="00F85A07">
      <w:pPr>
        <w:rPr>
          <w:rtl/>
        </w:rPr>
      </w:pPr>
    </w:p>
    <w:p w:rsidR="00934F6A" w:rsidRDefault="00934F6A" w:rsidP="00F85A07">
      <w:pPr>
        <w:rPr>
          <w:rtl/>
        </w:rPr>
      </w:pPr>
      <w:r>
        <w:rPr>
          <w:rFonts w:hint="cs"/>
          <w:rtl/>
        </w:rPr>
        <w:t xml:space="preserve">אמרתי להם: אני רוצה לספר לכם על ההיסטוריה, כי אולי שכחתם. מי שנשא את החזון ואת תפיסת ההתיישבות היהודית בנגב היה בראש ובראשונה בן-גוריון וכל מי שבא אחריו כמפלגת העבודה. בן-גוריון היה זה שהתעקש על הקמת שלושת </w:t>
      </w:r>
      <w:bookmarkStart w:id="21727" w:name="_ETM_Q50_155459"/>
      <w:bookmarkEnd w:id="21727"/>
      <w:r>
        <w:rPr>
          <w:rFonts w:hint="cs"/>
          <w:rtl/>
        </w:rPr>
        <w:t xml:space="preserve">המצפים בנגב בשלב ראשון; לאחר מכן </w:t>
      </w:r>
      <w:r>
        <w:rPr>
          <w:rFonts w:hint="eastAsia"/>
          <w:rtl/>
        </w:rPr>
        <w:t>–</w:t>
      </w:r>
      <w:r>
        <w:rPr>
          <w:rFonts w:hint="cs"/>
          <w:rtl/>
        </w:rPr>
        <w:t xml:space="preserve"> 11 הנקודות, שלוש-ארבע שנים לאחר מכן. הוא נתן את חופש הפעולה ליגאל אלון כמפקד חזית הדרום אחרי שהיה מפקד הפלמ"ח, איש מפלגת העבודה, על מנת לכבוש את הנגב במבצע יואב ובהמשך במבצע חורב, ובלם אותו רק כשעבר בטעות או לא בטעות לסיני. ספיר ואשכול התעסקו בהנחת צינור המים. אתם יודעים, יש סיפור מפורסם שמתיישבי רביבים, אחד משלושת המצפים, פנו לאשכול ואמרו לאשכול: תשמע, אין לנו צינור מים</w:t>
      </w:r>
      <w:r w:rsidR="00F85A07">
        <w:rPr>
          <w:rFonts w:hint="cs"/>
          <w:rtl/>
        </w:rPr>
        <w:t>,</w:t>
      </w:r>
      <w:r>
        <w:rPr>
          <w:rFonts w:hint="cs"/>
          <w:rtl/>
        </w:rPr>
        <w:t xml:space="preserve"> המצב פה מאוד קשה</w:t>
      </w:r>
      <w:r w:rsidR="00F85A07">
        <w:rPr>
          <w:rFonts w:hint="cs"/>
          <w:rtl/>
        </w:rPr>
        <w:t>,</w:t>
      </w:r>
      <w:r>
        <w:rPr>
          <w:rFonts w:hint="cs"/>
          <w:rtl/>
        </w:rPr>
        <w:t xml:space="preserve"> כל האספקה מותנית בהבאת מים מבחוץ. תדאג שיהיו מים בקיבוץ רביבים. אני מדבר איתכם על אחרי קום המדינה. אמר להם אשכול: תראו, הרבה יותר קל לי לקחת את כולכם, לשים אתכם במלון בתל</w:t>
      </w:r>
      <w:r w:rsidR="00F85A07">
        <w:rPr>
          <w:rFonts w:hint="cs"/>
          <w:rtl/>
        </w:rPr>
        <w:t xml:space="preserve"> </w:t>
      </w:r>
      <w:r>
        <w:rPr>
          <w:rFonts w:hint="cs"/>
          <w:rtl/>
        </w:rPr>
        <w:t xml:space="preserve">אביב, זה יעלה לי פחות כסף. אחרי שנה, שנתיים, כשהחליט להקים את הקו, הוא </w:t>
      </w:r>
      <w:bookmarkStart w:id="21728" w:name="_ETM_Q50_227875"/>
      <w:bookmarkEnd w:id="21728"/>
      <w:r>
        <w:rPr>
          <w:rFonts w:hint="cs"/>
          <w:rtl/>
        </w:rPr>
        <w:t xml:space="preserve">אמר: טעיתי. את הפתק הזה יש </w:t>
      </w:r>
      <w:r>
        <w:rPr>
          <w:rtl/>
        </w:rPr>
        <w:t>–</w:t>
      </w:r>
      <w:r>
        <w:rPr>
          <w:rFonts w:hint="cs"/>
          <w:rtl/>
        </w:rPr>
        <w:t xml:space="preserve"> אומר: טעיתי, ההתיישבות חשובה</w:t>
      </w:r>
      <w:r w:rsidR="00F85A07">
        <w:rPr>
          <w:rFonts w:hint="cs"/>
          <w:rtl/>
        </w:rPr>
        <w:t>,</w:t>
      </w:r>
      <w:r>
        <w:rPr>
          <w:rFonts w:hint="cs"/>
          <w:rtl/>
        </w:rPr>
        <w:t xml:space="preserve"> ולמעשה סללו קו של שמונה צול או משהו דומה שהביא מים לרביבים. כלומר כל מפעל ההתיישבות, ההיאחזות בנגב </w:t>
      </w:r>
      <w:r>
        <w:rPr>
          <w:rFonts w:hint="eastAsia"/>
          <w:rtl/>
        </w:rPr>
        <w:t>–</w:t>
      </w:r>
      <w:r>
        <w:rPr>
          <w:rFonts w:hint="cs"/>
          <w:rtl/>
        </w:rPr>
        <w:t xml:space="preserve"> בתקופה ההיא היו 20,000 בדואים בנגב </w:t>
      </w:r>
      <w:r>
        <w:rPr>
          <w:rFonts w:hint="eastAsia"/>
          <w:rtl/>
        </w:rPr>
        <w:t>–</w:t>
      </w:r>
      <w:r>
        <w:rPr>
          <w:rFonts w:hint="cs"/>
          <w:rtl/>
        </w:rPr>
        <w:t xml:space="preserve"> את כל זה הובילה מפלגת העבודה.</w:t>
      </w:r>
    </w:p>
    <w:p w:rsidR="00934F6A" w:rsidRDefault="00934F6A" w:rsidP="00B10521">
      <w:pPr>
        <w:rPr>
          <w:rtl/>
        </w:rPr>
      </w:pPr>
      <w:bookmarkStart w:id="21729" w:name="_ETM_Q50_248503"/>
      <w:bookmarkEnd w:id="21729"/>
    </w:p>
    <w:p w:rsidR="00F85A07" w:rsidRDefault="00934F6A" w:rsidP="00F85A07">
      <w:pPr>
        <w:rPr>
          <w:rtl/>
        </w:rPr>
      </w:pPr>
      <w:bookmarkStart w:id="21730" w:name="_ETM_Q50_248591"/>
      <w:bookmarkEnd w:id="21730"/>
      <w:r>
        <w:rPr>
          <w:rFonts w:hint="cs"/>
          <w:rtl/>
        </w:rPr>
        <w:t xml:space="preserve">באתי לכאן ב-2015, ומי המתנגדים שלי? מפלגת העבודה, שמסבירים לי שזה חמור מאוד להקים </w:t>
      </w:r>
      <w:bookmarkStart w:id="21731" w:name="_ETM_Q50_258449"/>
      <w:bookmarkEnd w:id="21731"/>
      <w:r>
        <w:rPr>
          <w:rFonts w:hint="cs"/>
          <w:rtl/>
        </w:rPr>
        <w:t xml:space="preserve">יישובים ואסור וכן הלאה. </w:t>
      </w:r>
      <w:proofErr w:type="spellStart"/>
      <w:r>
        <w:rPr>
          <w:rFonts w:hint="cs"/>
          <w:rtl/>
        </w:rPr>
        <w:t>וכשעכשיו</w:t>
      </w:r>
      <w:proofErr w:type="spellEnd"/>
      <w:r>
        <w:rPr>
          <w:rFonts w:hint="cs"/>
          <w:rtl/>
        </w:rPr>
        <w:t xml:space="preserve"> שמעתי את יריב נזכרתי בזה שלמעשה אין אידיאולוגיה. אני רוצה להגיד לך משהו, גברתי היושבת-ראש</w:t>
      </w:r>
      <w:r w:rsidR="00F85A07">
        <w:rPr>
          <w:rFonts w:hint="cs"/>
          <w:rtl/>
        </w:rPr>
        <w:t>:</w:t>
      </w:r>
      <w:r>
        <w:rPr>
          <w:rFonts w:hint="cs"/>
          <w:rtl/>
        </w:rPr>
        <w:t xml:space="preserve"> לדעתי</w:t>
      </w:r>
      <w:r w:rsidR="00F85A07">
        <w:rPr>
          <w:rFonts w:hint="cs"/>
          <w:rtl/>
        </w:rPr>
        <w:t>,</w:t>
      </w:r>
      <w:r>
        <w:rPr>
          <w:rFonts w:hint="cs"/>
          <w:rtl/>
        </w:rPr>
        <w:t xml:space="preserve"> </w:t>
      </w:r>
      <w:bookmarkStart w:id="21732" w:name="_ETM_Q50_270528"/>
      <w:bookmarkEnd w:id="21732"/>
      <w:r>
        <w:rPr>
          <w:rFonts w:hint="cs"/>
          <w:rtl/>
        </w:rPr>
        <w:t>אם מדינת ישראל היום מחליטה שהיא בטעות כובשת את דמשק, מפלגת העבודה תגיד שזה חלק מהאידיאולוגיה של השלום שלה, ובלבד שהיא תישאר בממשלה. זה הסיפור. גם את עבר הירדן. מה זה אומר? זה אומר שמרצ ומפלגת העבודה ובוודאי תנועות נוספות בתוך הממשלה הזאת איבדו לחלוטין כל ממד חוץ מממד הכיסא, השלטון וכן הלאה, כי סוף-סוף</w:t>
      </w:r>
      <w:r w:rsidR="00F85A07">
        <w:rPr>
          <w:rFonts w:hint="cs"/>
          <w:rtl/>
        </w:rPr>
        <w:t>,</w:t>
      </w:r>
      <w:r>
        <w:rPr>
          <w:rFonts w:hint="cs"/>
          <w:rtl/>
        </w:rPr>
        <w:t xml:space="preserve"> אחרי </w:t>
      </w:r>
      <w:bookmarkStart w:id="21733" w:name="_ETM_Q50_305639"/>
      <w:bookmarkEnd w:id="21733"/>
      <w:r>
        <w:rPr>
          <w:rFonts w:hint="cs"/>
          <w:rtl/>
        </w:rPr>
        <w:t>עידן ועידנים</w:t>
      </w:r>
      <w:r w:rsidR="00F85A07">
        <w:rPr>
          <w:rFonts w:hint="cs"/>
          <w:rtl/>
        </w:rPr>
        <w:t>,</w:t>
      </w:r>
      <w:r>
        <w:rPr>
          <w:rFonts w:hint="cs"/>
          <w:rtl/>
        </w:rPr>
        <w:t xml:space="preserve"> הם חושבים שהם קובעים משהו</w:t>
      </w:r>
      <w:r w:rsidR="00F85A07">
        <w:rPr>
          <w:rFonts w:hint="cs"/>
          <w:rtl/>
        </w:rPr>
        <w:t>,</w:t>
      </w:r>
      <w:r>
        <w:rPr>
          <w:rFonts w:hint="cs"/>
          <w:rtl/>
        </w:rPr>
        <w:t xml:space="preserve"> אבל למעשה הם לא מבינים שהם כלי שרת בידיהם של אנשים אחרים, שדרך אגב, להם </w:t>
      </w:r>
      <w:bookmarkStart w:id="21734" w:name="_ETM_Q50_316033"/>
      <w:bookmarkEnd w:id="21734"/>
      <w:r>
        <w:rPr>
          <w:rFonts w:hint="cs"/>
          <w:rtl/>
        </w:rPr>
        <w:t>יש אופציות ויגיע הזמן שהם גם יממשו את האופציות האלה. האופציות האלה זה ללכת לממשלה בראשות הימין</w:t>
      </w:r>
      <w:r w:rsidR="00F85A07">
        <w:rPr>
          <w:rFonts w:hint="cs"/>
          <w:rtl/>
        </w:rPr>
        <w:t>,</w:t>
      </w:r>
      <w:r>
        <w:rPr>
          <w:rFonts w:hint="cs"/>
          <w:rtl/>
        </w:rPr>
        <w:t xml:space="preserve"> כי שמה נמצא </w:t>
      </w:r>
      <w:r>
        <w:rPr>
          <w:rFonts w:hint="eastAsia"/>
          <w:rtl/>
        </w:rPr>
        <w:t>–</w:t>
      </w:r>
      <w:r>
        <w:rPr>
          <w:rFonts w:hint="cs"/>
          <w:rtl/>
        </w:rPr>
        <w:t xml:space="preserve"> הם בסופו של דבר ייזרקו, כי גם אידיאולוגית וגם מעשית הם לא מצליחים לעשות דבר, ולכן ההיסטוריה תשפוט אותם ותשפוט אותם לרעה. </w:t>
      </w:r>
    </w:p>
    <w:p w:rsidR="00F85A07" w:rsidRDefault="00F85A07" w:rsidP="00F85A07">
      <w:pPr>
        <w:rPr>
          <w:rtl/>
        </w:rPr>
      </w:pPr>
    </w:p>
    <w:p w:rsidR="00934F6A" w:rsidRDefault="00934F6A" w:rsidP="00F85A07">
      <w:pPr>
        <w:rPr>
          <w:rtl/>
        </w:rPr>
      </w:pPr>
      <w:r>
        <w:rPr>
          <w:rFonts w:hint="cs"/>
          <w:rtl/>
        </w:rPr>
        <w:t xml:space="preserve">אבל אני </w:t>
      </w:r>
      <w:bookmarkStart w:id="21735" w:name="_ETM_Q50_340402"/>
      <w:bookmarkEnd w:id="21735"/>
      <w:r>
        <w:rPr>
          <w:rFonts w:hint="cs"/>
          <w:rtl/>
        </w:rPr>
        <w:t>בכלל באתי לדבר על דבר אחר. זאת הייתה רק הערת ביניים. היות שיש לי הרבה זמן, אמרתי</w:t>
      </w:r>
      <w:r w:rsidR="00F85A07">
        <w:rPr>
          <w:rFonts w:hint="cs"/>
          <w:rtl/>
        </w:rPr>
        <w:t xml:space="preserve"> ש</w:t>
      </w:r>
      <w:r>
        <w:rPr>
          <w:rFonts w:hint="cs"/>
          <w:rtl/>
        </w:rPr>
        <w:t>אני אנצל את הזמן הזה ואני אספר לכם סיפור.</w:t>
      </w:r>
    </w:p>
    <w:p w:rsidR="00934F6A" w:rsidRDefault="00934F6A" w:rsidP="00B10521">
      <w:pPr>
        <w:rPr>
          <w:rtl/>
        </w:rPr>
      </w:pPr>
    </w:p>
    <w:p w:rsidR="00934F6A" w:rsidRDefault="00934F6A" w:rsidP="00B10521">
      <w:pPr>
        <w:pStyle w:val="af5"/>
        <w:keepNext/>
        <w:rPr>
          <w:rtl/>
        </w:rPr>
      </w:pPr>
      <w:bookmarkStart w:id="21736" w:name="_ETM_Q50_350006"/>
      <w:bookmarkStart w:id="21737" w:name="_ETM_Q50_350197"/>
      <w:bookmarkEnd w:id="21736"/>
      <w:bookmarkEnd w:id="21737"/>
      <w:r w:rsidRPr="007140BA">
        <w:rPr>
          <w:rStyle w:val="TagStyle"/>
          <w:rtl/>
        </w:rPr>
        <w:t xml:space="preserve"> &lt;&lt; קריאה &gt;&gt; </w:t>
      </w:r>
      <w:r>
        <w:rPr>
          <w:rtl/>
        </w:rPr>
        <w:t>דוד אמסלם (הליכוד):</w:t>
      </w:r>
      <w:r w:rsidRPr="007140BA">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rPr>
      </w:pPr>
      <w:bookmarkStart w:id="21738" w:name="_ETM_Q50_353372"/>
      <w:bookmarkEnd w:id="21738"/>
      <w:r>
        <w:rPr>
          <w:rFonts w:hint="cs"/>
          <w:rtl/>
        </w:rPr>
        <w:t>סיפורים אנחנו אוהבים.</w:t>
      </w:r>
    </w:p>
    <w:p w:rsidR="00934F6A" w:rsidRDefault="00934F6A" w:rsidP="00B10521">
      <w:pPr>
        <w:rPr>
          <w:rtl/>
        </w:rPr>
      </w:pPr>
    </w:p>
    <w:p w:rsidR="00934F6A" w:rsidRDefault="00934F6A" w:rsidP="00B10521">
      <w:pPr>
        <w:pStyle w:val="-"/>
        <w:keepNext/>
        <w:rPr>
          <w:rtl/>
        </w:rPr>
      </w:pPr>
      <w:bookmarkStart w:id="21739" w:name="ET_speakercontinue_5302_5"/>
      <w:r w:rsidRPr="00F67E05">
        <w:rPr>
          <w:rStyle w:val="TagStyle"/>
          <w:rtl/>
        </w:rPr>
        <w:t xml:space="preserve"> &lt;&lt; דובר_המשך &gt;&gt; </w:t>
      </w:r>
      <w:r>
        <w:rPr>
          <w:rtl/>
        </w:rPr>
        <w:t>יואב גלנט (הליכוד):</w:t>
      </w:r>
      <w:r w:rsidRPr="00F67E05">
        <w:rPr>
          <w:rStyle w:val="TagStyle"/>
          <w:rtl/>
        </w:rPr>
        <w:t xml:space="preserve"> &lt;&lt; דובר_המשך &gt;&gt;</w:t>
      </w:r>
      <w:r>
        <w:rPr>
          <w:rtl/>
        </w:rPr>
        <w:t xml:space="preserve">   </w:t>
      </w:r>
      <w:bookmarkEnd w:id="21739"/>
    </w:p>
    <w:p w:rsidR="00934F6A" w:rsidRDefault="00934F6A" w:rsidP="002609B9">
      <w:pPr>
        <w:rPr>
          <w:rtl/>
          <w:lang w:eastAsia="he-IL"/>
        </w:rPr>
      </w:pPr>
    </w:p>
    <w:p w:rsidR="00934F6A" w:rsidRDefault="00934F6A" w:rsidP="00C44B09">
      <w:pPr>
        <w:rPr>
          <w:rtl/>
          <w:lang w:eastAsia="he-IL"/>
        </w:rPr>
      </w:pPr>
      <w:r>
        <w:rPr>
          <w:rFonts w:hint="cs"/>
          <w:rtl/>
          <w:lang w:eastAsia="he-IL"/>
        </w:rPr>
        <w:t>מה אנחנו יודעים. פעם עוד עבדנו</w:t>
      </w:r>
      <w:r w:rsidR="00F85A07">
        <w:rPr>
          <w:rFonts w:hint="cs"/>
          <w:rtl/>
          <w:lang w:eastAsia="he-IL"/>
        </w:rPr>
        <w:t>;</w:t>
      </w:r>
      <w:r>
        <w:rPr>
          <w:rFonts w:hint="cs"/>
          <w:rtl/>
          <w:lang w:eastAsia="he-IL"/>
        </w:rPr>
        <w:t xml:space="preserve"> היום אנחנו יודעים לספר סיפורים. בשבוע האחרון נפל דבר. אני חושב שחייבים לדבר עליו. תראו, האירועים באוקראינה זה לא עוד משהו</w:t>
      </w:r>
      <w:r w:rsidR="00F85A07">
        <w:rPr>
          <w:rFonts w:hint="cs"/>
          <w:rtl/>
          <w:lang w:eastAsia="he-IL"/>
        </w:rPr>
        <w:t>,</w:t>
      </w:r>
      <w:r>
        <w:rPr>
          <w:rFonts w:hint="cs"/>
          <w:rtl/>
          <w:lang w:eastAsia="he-IL"/>
        </w:rPr>
        <w:t xml:space="preserve"> זה לא עוד מלחמה באיזה מקום נידח</w:t>
      </w:r>
      <w:r w:rsidR="00F85A07">
        <w:rPr>
          <w:rFonts w:hint="cs"/>
          <w:rtl/>
          <w:lang w:eastAsia="he-IL"/>
        </w:rPr>
        <w:t>,</w:t>
      </w:r>
      <w:r>
        <w:rPr>
          <w:rFonts w:hint="cs"/>
          <w:rtl/>
          <w:lang w:eastAsia="he-IL"/>
        </w:rPr>
        <w:t xml:space="preserve"> זה לא עוד אירוע קטן. פה מדובר על שינוי סדרי עולם. הסדר שהיה לא יהיה, דרך אגב, גם אם הקרבות ייפסקו </w:t>
      </w:r>
      <w:r w:rsidR="00C44B09">
        <w:rPr>
          <w:rFonts w:hint="eastAsia"/>
          <w:rtl/>
          <w:lang w:eastAsia="he-IL"/>
        </w:rPr>
        <w:t xml:space="preserve">– </w:t>
      </w:r>
      <w:r>
        <w:rPr>
          <w:rFonts w:hint="cs"/>
          <w:rtl/>
          <w:lang w:eastAsia="he-IL"/>
        </w:rPr>
        <w:t xml:space="preserve">ואני מקווה שייפסקו כמה שיותר מהר </w:t>
      </w:r>
      <w:r w:rsidR="00C44B09">
        <w:rPr>
          <w:rFonts w:hint="eastAsia"/>
          <w:rtl/>
          <w:lang w:eastAsia="he-IL"/>
        </w:rPr>
        <w:t xml:space="preserve">– </w:t>
      </w:r>
      <w:r>
        <w:rPr>
          <w:rFonts w:hint="cs"/>
          <w:rtl/>
          <w:lang w:eastAsia="he-IL"/>
        </w:rPr>
        <w:t xml:space="preserve">גם אם ייפסקו מחר בבוקר. למה? כי התברר לפתע </w:t>
      </w:r>
      <w:r w:rsidR="00C44B09">
        <w:rPr>
          <w:rFonts w:hint="cs"/>
          <w:rtl/>
          <w:lang w:eastAsia="he-IL"/>
        </w:rPr>
        <w:t>ש</w:t>
      </w:r>
      <w:r>
        <w:rPr>
          <w:rFonts w:hint="cs"/>
          <w:rtl/>
          <w:lang w:eastAsia="he-IL"/>
        </w:rPr>
        <w:t xml:space="preserve">כל הרעיון, כל התפיסה, כל ההיגיון של העולם המערבי, שבמשך 80 שנה או 70 שנה מאז תום מלחמת העולם השנייה אמר: לא יהיו יותר מלחמות באירופה </w:t>
      </w:r>
      <w:r w:rsidR="00C44B09">
        <w:rPr>
          <w:rFonts w:hint="eastAsia"/>
          <w:rtl/>
          <w:lang w:eastAsia="he-IL"/>
        </w:rPr>
        <w:t xml:space="preserve">– </w:t>
      </w:r>
      <w:r>
        <w:rPr>
          <w:rFonts w:hint="cs"/>
          <w:rtl/>
          <w:lang w:eastAsia="he-IL"/>
        </w:rPr>
        <w:t xml:space="preserve">אתם יודעים שהסיפור של היווצרות האיחוד האירופי זה למעשה חלום צרפתי עתיק יומין. הם רצו את זה עוד לפני מלחמות העולם האחרונות. באירופה היו ארבע מלחמות עולם כבדות </w:t>
      </w:r>
      <w:r>
        <w:rPr>
          <w:rtl/>
          <w:lang w:eastAsia="he-IL"/>
        </w:rPr>
        <w:t>–</w:t>
      </w:r>
      <w:r>
        <w:rPr>
          <w:rFonts w:hint="cs"/>
          <w:rtl/>
          <w:lang w:eastAsia="he-IL"/>
        </w:rPr>
        <w:t xml:space="preserve"> ארבע מלחמות, לא מלחמות עולם, כבדות</w:t>
      </w:r>
      <w:r w:rsidR="00C44B09">
        <w:rPr>
          <w:rFonts w:hint="cs"/>
          <w:rtl/>
          <w:lang w:eastAsia="he-IL"/>
        </w:rPr>
        <w:t>:</w:t>
      </w:r>
      <w:r>
        <w:rPr>
          <w:rFonts w:hint="cs"/>
          <w:rtl/>
          <w:lang w:eastAsia="he-IL"/>
        </w:rPr>
        <w:t xml:space="preserve"> מלחמות נפוליאון, מלחמות </w:t>
      </w:r>
      <w:proofErr w:type="spellStart"/>
      <w:r>
        <w:rPr>
          <w:rFonts w:hint="cs"/>
          <w:rtl/>
          <w:lang w:eastAsia="he-IL"/>
        </w:rPr>
        <w:t>ביסמרק</w:t>
      </w:r>
      <w:proofErr w:type="spellEnd"/>
      <w:r>
        <w:rPr>
          <w:rFonts w:hint="cs"/>
          <w:rtl/>
          <w:lang w:eastAsia="he-IL"/>
        </w:rPr>
        <w:t xml:space="preserve">, 1800 וקצת, 1870, ולאחר מכן שתי </w:t>
      </w:r>
      <w:bookmarkStart w:id="21740" w:name="_ETM_Q50_441493"/>
      <w:bookmarkEnd w:id="21740"/>
      <w:r>
        <w:rPr>
          <w:rFonts w:hint="cs"/>
          <w:rtl/>
          <w:lang w:eastAsia="he-IL"/>
        </w:rPr>
        <w:t xml:space="preserve">מלחמות העולם. הדבר הזה התיש את מדינות אירופה במשך 200 שנה, </w:t>
      </w:r>
      <w:bookmarkStart w:id="21741" w:name="_ETM_Q50_446451"/>
      <w:bookmarkEnd w:id="21741"/>
      <w:r>
        <w:rPr>
          <w:rFonts w:hint="cs"/>
          <w:rtl/>
          <w:lang w:eastAsia="he-IL"/>
        </w:rPr>
        <w:t xml:space="preserve">והרעיון הצרפתי היה לאורך שנים ששם יוקם משהו שהוא קונפדרציה שתסתדר ולא תילחם יותר. והיה להם מאוד קשה להביא את הגרמנים, שהיו השותף המכריע, לתוך העניין הזה. מה הביא את הגרמנים פנימה לתוך העניין? רק המציאות של איחוד גרמניה. ברגע שבא איחוד גרמניה והם קיבלו 15 או 20 </w:t>
      </w:r>
      <w:bookmarkStart w:id="21742" w:name="_ETM_Q50_470281"/>
      <w:bookmarkEnd w:id="21742"/>
      <w:r>
        <w:rPr>
          <w:rFonts w:hint="cs"/>
          <w:rtl/>
          <w:lang w:eastAsia="he-IL"/>
        </w:rPr>
        <w:t>מיליון איש שצריך להתמודד עם הבעיות הכלכליות שלהם, הם אמרו: אין ברירה, וחברו. התוצאה של העניין הזה הייתה שכל הגוש הזה שנמצא באירופה חושב שמלחמות לא יהיו יותר, וגם אם יהיו מלחמות, יש את האח הגדול באמריקה, שעזר במלחמת העולם הראשונה ובמלחמת העולם השנייה, והוא</w:t>
      </w:r>
      <w:r w:rsidR="00C44B09">
        <w:rPr>
          <w:rFonts w:hint="cs"/>
          <w:rtl/>
          <w:lang w:eastAsia="he-IL"/>
        </w:rPr>
        <w:t>,</w:t>
      </w:r>
      <w:r>
        <w:rPr>
          <w:rFonts w:hint="cs"/>
          <w:rtl/>
          <w:lang w:eastAsia="he-IL"/>
        </w:rPr>
        <w:t xml:space="preserve"> </w:t>
      </w:r>
      <w:bookmarkStart w:id="21743" w:name="_ETM_Q50_491667"/>
      <w:bookmarkEnd w:id="21743"/>
      <w:r>
        <w:rPr>
          <w:rFonts w:hint="cs"/>
          <w:rtl/>
          <w:lang w:eastAsia="he-IL"/>
        </w:rPr>
        <w:t xml:space="preserve">בעזרת השם, מה שנקרא, יעזור גם כשיקרה משהו אחר, כי כולם ידעו גם אז, דרך אגב, גם בימי וילסון, במלחמת העולם הראשונה, וגם בימי רוזוולט, </w:t>
      </w:r>
      <w:r>
        <w:rPr>
          <w:rFonts w:hint="cs"/>
          <w:lang w:eastAsia="he-IL"/>
        </w:rPr>
        <w:t>FDR</w:t>
      </w:r>
      <w:r>
        <w:rPr>
          <w:rFonts w:hint="cs"/>
          <w:rtl/>
          <w:lang w:eastAsia="he-IL"/>
        </w:rPr>
        <w:t>, במלחמת העולם השנייה</w:t>
      </w:r>
      <w:r w:rsidR="00C44B09">
        <w:rPr>
          <w:rFonts w:hint="cs"/>
          <w:rtl/>
          <w:lang w:eastAsia="he-IL"/>
        </w:rPr>
        <w:t>,</w:t>
      </w:r>
      <w:r>
        <w:rPr>
          <w:rFonts w:hint="cs"/>
          <w:rtl/>
          <w:lang w:eastAsia="he-IL"/>
        </w:rPr>
        <w:t xml:space="preserve"> היה ברור שאמריקה מדינה בדלנית.</w:t>
      </w:r>
    </w:p>
    <w:p w:rsidR="00934F6A" w:rsidRDefault="00934F6A" w:rsidP="00B10521">
      <w:pPr>
        <w:rPr>
          <w:rtl/>
          <w:lang w:eastAsia="he-IL"/>
        </w:rPr>
      </w:pPr>
    </w:p>
    <w:p w:rsidR="00934F6A" w:rsidRDefault="00934F6A" w:rsidP="00B10521">
      <w:pPr>
        <w:pStyle w:val="af6"/>
        <w:keepNext/>
        <w:rPr>
          <w:rtl/>
        </w:rPr>
      </w:pPr>
      <w:bookmarkStart w:id="21744" w:name="ET_yor_6306_6"/>
      <w:r w:rsidRPr="00001435">
        <w:rPr>
          <w:rStyle w:val="TagStyle"/>
          <w:rtl/>
        </w:rPr>
        <w:t xml:space="preserve"> &lt;&lt; יור &gt;&gt; </w:t>
      </w:r>
      <w:r>
        <w:rPr>
          <w:rtl/>
        </w:rPr>
        <w:t>היו"ר אמילי חיה מואטי:</w:t>
      </w:r>
      <w:r w:rsidRPr="00001435">
        <w:rPr>
          <w:rStyle w:val="TagStyle"/>
          <w:rtl/>
        </w:rPr>
        <w:t xml:space="preserve"> &lt;&lt; יור &gt;&gt;</w:t>
      </w:r>
      <w:r>
        <w:rPr>
          <w:rtl/>
        </w:rPr>
        <w:t xml:space="preserve">   </w:t>
      </w:r>
      <w:bookmarkEnd w:id="21744"/>
    </w:p>
    <w:p w:rsidR="00934F6A" w:rsidRDefault="00934F6A" w:rsidP="002609B9">
      <w:pPr>
        <w:rPr>
          <w:rtl/>
          <w:lang w:eastAsia="he-IL"/>
        </w:rPr>
      </w:pPr>
    </w:p>
    <w:p w:rsidR="00934F6A" w:rsidRDefault="00934F6A" w:rsidP="00B10521">
      <w:pPr>
        <w:rPr>
          <w:rtl/>
          <w:lang w:eastAsia="he-IL"/>
        </w:rPr>
      </w:pPr>
      <w:r>
        <w:rPr>
          <w:rFonts w:hint="cs"/>
          <w:rtl/>
          <w:lang w:eastAsia="he-IL"/>
        </w:rPr>
        <w:t>אני מציעה לפרק את האיחוד האירופי.</w:t>
      </w:r>
    </w:p>
    <w:p w:rsidR="00934F6A" w:rsidRDefault="00934F6A" w:rsidP="00B10521">
      <w:pPr>
        <w:rPr>
          <w:rtl/>
          <w:lang w:eastAsia="he-IL"/>
        </w:rPr>
      </w:pPr>
    </w:p>
    <w:p w:rsidR="00934F6A" w:rsidRDefault="00934F6A" w:rsidP="00B10521">
      <w:pPr>
        <w:pStyle w:val="-"/>
        <w:keepNext/>
        <w:rPr>
          <w:rtl/>
        </w:rPr>
      </w:pPr>
      <w:bookmarkStart w:id="21745" w:name="ET_speakercontinue_5302_7"/>
      <w:r w:rsidRPr="00001435">
        <w:rPr>
          <w:rStyle w:val="TagStyle"/>
          <w:rtl/>
        </w:rPr>
        <w:t xml:space="preserve"> &lt;&lt; דובר_המשך &gt;&gt; </w:t>
      </w:r>
      <w:r>
        <w:rPr>
          <w:rtl/>
        </w:rPr>
        <w:t>יואב גלנט (הליכוד):</w:t>
      </w:r>
      <w:r w:rsidRPr="00001435">
        <w:rPr>
          <w:rStyle w:val="TagStyle"/>
          <w:rtl/>
        </w:rPr>
        <w:t xml:space="preserve"> &lt;&lt; דובר_המשך &gt;&gt;</w:t>
      </w:r>
      <w:r>
        <w:rPr>
          <w:rtl/>
        </w:rPr>
        <w:t xml:space="preserve">   </w:t>
      </w:r>
      <w:bookmarkEnd w:id="21745"/>
    </w:p>
    <w:p w:rsidR="00934F6A" w:rsidRDefault="00934F6A" w:rsidP="002609B9">
      <w:pPr>
        <w:rPr>
          <w:rtl/>
          <w:lang w:eastAsia="he-IL"/>
        </w:rPr>
      </w:pPr>
    </w:p>
    <w:p w:rsidR="00934F6A" w:rsidRDefault="00934F6A" w:rsidP="00C44B09">
      <w:pPr>
        <w:rPr>
          <w:rtl/>
          <w:lang w:eastAsia="he-IL"/>
        </w:rPr>
      </w:pPr>
      <w:r>
        <w:rPr>
          <w:rFonts w:hint="cs"/>
          <w:rtl/>
          <w:lang w:eastAsia="he-IL"/>
        </w:rPr>
        <w:t>אני חושב שהוא יתפרק מעצמו, דרך אגב. זה רק עניין של זמן. אני לא מציע. הדבר הזה זה מטוס שיש לו רק הגה גובה</w:t>
      </w:r>
      <w:r w:rsidR="00C44B09">
        <w:rPr>
          <w:rFonts w:hint="cs"/>
          <w:rtl/>
          <w:lang w:eastAsia="he-IL"/>
        </w:rPr>
        <w:t>,</w:t>
      </w:r>
      <w:r>
        <w:rPr>
          <w:rFonts w:hint="cs"/>
          <w:rtl/>
          <w:lang w:eastAsia="he-IL"/>
        </w:rPr>
        <w:t xml:space="preserve"> אין לו הגה כיוון. בסופו של דבר הוא לא ישרוד, הפטנט הזה, לאורך זמן</w:t>
      </w:r>
      <w:r w:rsidR="00C44B09">
        <w:rPr>
          <w:rFonts w:hint="cs"/>
          <w:rtl/>
          <w:lang w:eastAsia="he-IL"/>
        </w:rPr>
        <w:t>,</w:t>
      </w:r>
      <w:r>
        <w:rPr>
          <w:rFonts w:hint="cs"/>
          <w:rtl/>
          <w:lang w:eastAsia="he-IL"/>
        </w:rPr>
        <w:t xml:space="preserve"> כי יש פה אינטרסים שונים. אבל אני לא נכנס לעניין הזה </w:t>
      </w:r>
      <w:bookmarkStart w:id="21746" w:name="_ETM_Q50_529385"/>
      <w:bookmarkEnd w:id="21746"/>
      <w:r>
        <w:rPr>
          <w:rFonts w:hint="cs"/>
          <w:rtl/>
          <w:lang w:eastAsia="he-IL"/>
        </w:rPr>
        <w:t xml:space="preserve">כעת ואני גם לא מציע. </w:t>
      </w:r>
    </w:p>
    <w:p w:rsidR="00934F6A" w:rsidRDefault="00934F6A" w:rsidP="00B10521">
      <w:pPr>
        <w:rPr>
          <w:rtl/>
          <w:lang w:eastAsia="he-IL"/>
        </w:rPr>
      </w:pPr>
      <w:bookmarkStart w:id="21747" w:name="_ETM_Q50_533007"/>
      <w:bookmarkStart w:id="21748" w:name="_ETM_Q50_533087"/>
      <w:bookmarkEnd w:id="21747"/>
      <w:bookmarkEnd w:id="21748"/>
    </w:p>
    <w:p w:rsidR="00934F6A" w:rsidRDefault="00934F6A" w:rsidP="00C44B09">
      <w:pPr>
        <w:rPr>
          <w:rtl/>
          <w:lang w:eastAsia="he-IL"/>
        </w:rPr>
      </w:pPr>
      <w:bookmarkStart w:id="21749" w:name="_ETM_Q50_533176"/>
      <w:bookmarkStart w:id="21750" w:name="_ETM_Q50_533246"/>
      <w:bookmarkEnd w:id="21749"/>
      <w:bookmarkEnd w:id="21750"/>
      <w:r>
        <w:rPr>
          <w:rFonts w:hint="cs"/>
          <w:rtl/>
          <w:lang w:eastAsia="he-IL"/>
        </w:rPr>
        <w:t xml:space="preserve">מה שקורה עכשיו </w:t>
      </w:r>
      <w:r w:rsidR="00C44B09">
        <w:rPr>
          <w:rFonts w:hint="eastAsia"/>
          <w:rtl/>
          <w:lang w:eastAsia="he-IL"/>
        </w:rPr>
        <w:t xml:space="preserve">– </w:t>
      </w:r>
      <w:r>
        <w:rPr>
          <w:rFonts w:hint="cs"/>
          <w:rtl/>
          <w:lang w:eastAsia="he-IL"/>
        </w:rPr>
        <w:t xml:space="preserve">אתם רואים שכל הסיפור הזה פתאום מתערער. הרי אין להם גיוס חובה, אין להם צבאות אמיתיים שמסוגלים להגן על עצמם כנגד </w:t>
      </w:r>
      <w:bookmarkStart w:id="21751" w:name="_ETM_Q50_543318"/>
      <w:bookmarkEnd w:id="21751"/>
      <w:r>
        <w:rPr>
          <w:rFonts w:hint="cs"/>
          <w:rtl/>
          <w:lang w:eastAsia="he-IL"/>
        </w:rPr>
        <w:t>איומים</w:t>
      </w:r>
      <w:r w:rsidR="00C44B09">
        <w:rPr>
          <w:rFonts w:hint="cs"/>
          <w:rtl/>
          <w:lang w:eastAsia="he-IL"/>
        </w:rPr>
        <w:t>.</w:t>
      </w:r>
      <w:r>
        <w:rPr>
          <w:rFonts w:hint="cs"/>
          <w:rtl/>
          <w:lang w:eastAsia="he-IL"/>
        </w:rPr>
        <w:t xml:space="preserve"> 20 דיביזיות שמרוכזות מול אוקראינה או קצת פחות מזה זה יותר מאשר כל הצבאות האירופיים שנמצאים במערב אירופה. כל העניין הזה בנוי ביסודו על זה שתהיה התערבות אמריקאית. ואמריקה, כמו שאמרנו כבר </w:t>
      </w:r>
      <w:r>
        <w:rPr>
          <w:rFonts w:hint="eastAsia"/>
          <w:rtl/>
          <w:lang w:eastAsia="he-IL"/>
        </w:rPr>
        <w:t>–</w:t>
      </w:r>
      <w:r>
        <w:rPr>
          <w:rFonts w:hint="cs"/>
          <w:rtl/>
          <w:lang w:eastAsia="he-IL"/>
        </w:rPr>
        <w:t xml:space="preserve"> למרות </w:t>
      </w:r>
      <w:bookmarkStart w:id="21752" w:name="_ETM_Q50_562903"/>
      <w:bookmarkEnd w:id="21752"/>
      <w:r>
        <w:rPr>
          <w:rFonts w:hint="cs"/>
          <w:rtl/>
          <w:lang w:eastAsia="he-IL"/>
        </w:rPr>
        <w:t xml:space="preserve">שהיא נכנסה לכל המלחמות כמגן המערב וכמגן החירות, וטוב שכך </w:t>
      </w:r>
      <w:r>
        <w:rPr>
          <w:rFonts w:hint="eastAsia"/>
          <w:rtl/>
          <w:lang w:eastAsia="he-IL"/>
        </w:rPr>
        <w:t>–</w:t>
      </w:r>
      <w:r>
        <w:rPr>
          <w:rFonts w:hint="cs"/>
          <w:rtl/>
          <w:lang w:eastAsia="he-IL"/>
        </w:rPr>
        <w:t xml:space="preserve"> היא למעשה ביסוד שלה מדינה בדלנית. הם רוצים להישאר איפה שהם. הם לא רוצים להילחם מלחמות של אחרים. הם נגררים לזה בלית ברירה</w:t>
      </w:r>
      <w:r w:rsidR="00C44B09">
        <w:rPr>
          <w:rFonts w:hint="cs"/>
          <w:rtl/>
          <w:lang w:eastAsia="he-IL"/>
        </w:rPr>
        <w:t>,</w:t>
      </w:r>
      <w:r>
        <w:rPr>
          <w:rFonts w:hint="cs"/>
          <w:rtl/>
          <w:lang w:eastAsia="he-IL"/>
        </w:rPr>
        <w:t xml:space="preserve"> כי אין מישהו אחר שיעשה את זה. </w:t>
      </w:r>
    </w:p>
    <w:p w:rsidR="00934F6A" w:rsidRDefault="00934F6A" w:rsidP="00B10521">
      <w:pPr>
        <w:rPr>
          <w:rtl/>
          <w:lang w:eastAsia="he-IL"/>
        </w:rPr>
      </w:pPr>
    </w:p>
    <w:p w:rsidR="00934F6A" w:rsidRDefault="00934F6A" w:rsidP="00C44B09">
      <w:pPr>
        <w:rPr>
          <w:rtl/>
          <w:lang w:eastAsia="he-IL"/>
        </w:rPr>
      </w:pPr>
      <w:r>
        <w:rPr>
          <w:rFonts w:hint="cs"/>
          <w:rtl/>
          <w:lang w:eastAsia="he-IL"/>
        </w:rPr>
        <w:t xml:space="preserve">וכשאני מסתכל על המציאות, אני אומר: איזה דבר גדול עשו אבות הציונות מכל הזרמים, מכל המפלגות, במשך 100 שנה. הם החליטו שאנחנו נגן על עצמנו בכוחות עצמנו. זה אומר שאנחנו מגייסים בכוח חוק כל בחור וגם בחורה וטוב לנשק. הם אמרו שאנחנו נבנה לעצמנו תעשיות ביטחוניות. הם אמרו שאנחנו נפתח טכנולוגיות שלא קיימות </w:t>
      </w:r>
      <w:bookmarkStart w:id="21753" w:name="_ETM_Q50_610765"/>
      <w:bookmarkEnd w:id="21753"/>
      <w:r>
        <w:rPr>
          <w:rFonts w:hint="cs"/>
          <w:rtl/>
          <w:lang w:eastAsia="he-IL"/>
        </w:rPr>
        <w:t>ולא היו קיימות כבר לפני 50 ו-60 שנה. התוצאה של העניין הזה היא שאנחנו לאורך 100 שנים, מאז הקמת ההגנה וקצת אחרי זה האצ"ל, הולכים וחוטפים כל הזמן מכות, קטנות יותר או פחות</w:t>
      </w:r>
      <w:r w:rsidR="00C44B09">
        <w:rPr>
          <w:rFonts w:hint="cs"/>
          <w:rtl/>
          <w:lang w:eastAsia="he-IL"/>
        </w:rPr>
        <w:t>,</w:t>
      </w:r>
      <w:bookmarkStart w:id="21754" w:name="_ETM_Q50_627405"/>
      <w:bookmarkEnd w:id="21754"/>
      <w:r>
        <w:rPr>
          <w:rFonts w:hint="cs"/>
          <w:rtl/>
          <w:lang w:eastAsia="he-IL"/>
        </w:rPr>
        <w:t xml:space="preserve"> מהלומות</w:t>
      </w:r>
      <w:r w:rsidR="00C44B09">
        <w:rPr>
          <w:rFonts w:hint="cs"/>
          <w:rtl/>
          <w:lang w:eastAsia="he-IL"/>
        </w:rPr>
        <w:t>,</w:t>
      </w:r>
      <w:r>
        <w:rPr>
          <w:rFonts w:hint="cs"/>
          <w:rtl/>
          <w:lang w:eastAsia="he-IL"/>
        </w:rPr>
        <w:t xml:space="preserve"> אירועי טרור, פיגועים וכמובן מלחמות ואינתיפאדות וכן הלאה, אבל מכל אירוע כזה אנחנו יוצאים מחוזקים. מכל אירוע כזה אנחנו יוצאים חזקים יותר ומבינים יותר איך אנחנו צריכים לנהוג </w:t>
      </w:r>
      <w:r w:rsidR="00C44B09">
        <w:rPr>
          <w:rFonts w:hint="cs"/>
          <w:rtl/>
          <w:lang w:eastAsia="he-IL"/>
        </w:rPr>
        <w:t>בעתיד. הדבר הזה בעיניי הוא רב-</w:t>
      </w:r>
      <w:r>
        <w:rPr>
          <w:rFonts w:hint="cs"/>
          <w:rtl/>
          <w:lang w:eastAsia="he-IL"/>
        </w:rPr>
        <w:t>חשיבות. יש לנו איתות ואור ירוק מדוע אנחנו הולכים בדרך הנכונה, וכל מי שהעלה על דעתו אי</w:t>
      </w:r>
      <w:r w:rsidR="00C44B09">
        <w:rPr>
          <w:rFonts w:hint="cs"/>
          <w:rtl/>
          <w:lang w:eastAsia="he-IL"/>
        </w:rPr>
        <w:t xml:space="preserve"> </w:t>
      </w:r>
      <w:r>
        <w:rPr>
          <w:rFonts w:hint="cs"/>
          <w:rtl/>
          <w:lang w:eastAsia="he-IL"/>
        </w:rPr>
        <w:t xml:space="preserve">פעם לשנות את גיוס החובה, אני כבר אומר בהזדמנות הזאת </w:t>
      </w:r>
      <w:r>
        <w:rPr>
          <w:rtl/>
          <w:lang w:eastAsia="he-IL"/>
        </w:rPr>
        <w:t>–</w:t>
      </w:r>
      <w:r>
        <w:rPr>
          <w:rFonts w:hint="cs"/>
          <w:rtl/>
          <w:lang w:eastAsia="he-IL"/>
        </w:rPr>
        <w:t xml:space="preserve"> כל מי שעשה את הטעות ועסק בקיצור השירות </w:t>
      </w:r>
      <w:bookmarkStart w:id="21755" w:name="_ETM_Q50_663788"/>
      <w:bookmarkEnd w:id="21755"/>
      <w:r>
        <w:rPr>
          <w:rFonts w:hint="cs"/>
          <w:rtl/>
          <w:lang w:eastAsia="he-IL"/>
        </w:rPr>
        <w:t>בצה"ל</w:t>
      </w:r>
      <w:r w:rsidR="00C44B09">
        <w:rPr>
          <w:rFonts w:hint="cs"/>
          <w:rtl/>
          <w:lang w:eastAsia="he-IL"/>
        </w:rPr>
        <w:t xml:space="preserve"> </w:t>
      </w:r>
      <w:r w:rsidR="00D55302">
        <w:rPr>
          <w:rFonts w:hint="cs"/>
          <w:rtl/>
          <w:lang w:eastAsia="he-IL"/>
        </w:rPr>
        <w:t>– –</w:t>
      </w:r>
    </w:p>
    <w:p w:rsidR="00934F6A" w:rsidRDefault="00934F6A" w:rsidP="00B10521">
      <w:pPr>
        <w:rPr>
          <w:rtl/>
          <w:lang w:eastAsia="he-IL"/>
        </w:rPr>
      </w:pPr>
    </w:p>
    <w:p w:rsidR="00934F6A" w:rsidRDefault="00934F6A" w:rsidP="00B10521">
      <w:pPr>
        <w:pStyle w:val="af6"/>
        <w:keepNext/>
        <w:rPr>
          <w:rtl/>
        </w:rPr>
      </w:pPr>
      <w:bookmarkStart w:id="21756" w:name="ET_yor_6306_10"/>
      <w:r w:rsidRPr="007140BA">
        <w:rPr>
          <w:rStyle w:val="TagStyle"/>
          <w:rtl/>
        </w:rPr>
        <w:t xml:space="preserve"> &lt;&lt; יור &gt;&gt; </w:t>
      </w:r>
      <w:r>
        <w:rPr>
          <w:rtl/>
        </w:rPr>
        <w:t>היו"ר אמילי חיה מואטי:</w:t>
      </w:r>
      <w:r w:rsidRPr="007140BA">
        <w:rPr>
          <w:rStyle w:val="TagStyle"/>
          <w:rtl/>
        </w:rPr>
        <w:t xml:space="preserve"> &lt;&lt; יור &gt;&gt;</w:t>
      </w:r>
      <w:r>
        <w:rPr>
          <w:rtl/>
        </w:rPr>
        <w:t xml:space="preserve">   </w:t>
      </w:r>
      <w:bookmarkEnd w:id="21756"/>
    </w:p>
    <w:p w:rsidR="00934F6A" w:rsidRDefault="00934F6A" w:rsidP="002609B9">
      <w:pPr>
        <w:rPr>
          <w:rtl/>
          <w:lang w:eastAsia="he-IL"/>
        </w:rPr>
      </w:pPr>
    </w:p>
    <w:p w:rsidR="00934F6A" w:rsidRDefault="00934F6A" w:rsidP="00B10521">
      <w:pPr>
        <w:rPr>
          <w:rtl/>
          <w:lang w:eastAsia="he-IL"/>
        </w:rPr>
      </w:pPr>
      <w:r>
        <w:rPr>
          <w:rFonts w:hint="cs"/>
          <w:rtl/>
          <w:lang w:eastAsia="he-IL"/>
        </w:rPr>
        <w:t>עליך לסיים.</w:t>
      </w:r>
    </w:p>
    <w:p w:rsidR="00934F6A" w:rsidRDefault="00934F6A" w:rsidP="00B10521">
      <w:pPr>
        <w:rPr>
          <w:rtl/>
          <w:lang w:eastAsia="he-IL"/>
        </w:rPr>
      </w:pPr>
    </w:p>
    <w:p w:rsidR="00934F6A" w:rsidRDefault="00934F6A" w:rsidP="00B10521">
      <w:pPr>
        <w:pStyle w:val="-"/>
        <w:keepNext/>
        <w:rPr>
          <w:rtl/>
        </w:rPr>
      </w:pPr>
      <w:r w:rsidRPr="00001435">
        <w:rPr>
          <w:rStyle w:val="TagStyle"/>
          <w:rtl/>
        </w:rPr>
        <w:t xml:space="preserve">&lt;&lt; דובר_המשך &gt;&gt; </w:t>
      </w:r>
      <w:r>
        <w:rPr>
          <w:rtl/>
        </w:rPr>
        <w:t>יואב גלנט (הליכוד):</w:t>
      </w:r>
      <w:r w:rsidRPr="00001435">
        <w:rPr>
          <w:rStyle w:val="TagStyle"/>
          <w:rtl/>
        </w:rPr>
        <w:t xml:space="preserve"> &lt;&lt; דובר_המשך &gt;&gt;</w:t>
      </w:r>
      <w:r>
        <w:rPr>
          <w:rtl/>
        </w:rPr>
        <w:t xml:space="preserve">   </w:t>
      </w:r>
    </w:p>
    <w:p w:rsidR="00934F6A" w:rsidRDefault="00934F6A" w:rsidP="00B10521">
      <w:pPr>
        <w:rPr>
          <w:rtl/>
          <w:lang w:eastAsia="he-IL"/>
        </w:rPr>
      </w:pPr>
    </w:p>
    <w:p w:rsidR="00934F6A" w:rsidRDefault="00D55302" w:rsidP="00B10521">
      <w:pPr>
        <w:rPr>
          <w:rtl/>
          <w:lang w:eastAsia="he-IL"/>
        </w:rPr>
      </w:pPr>
      <w:r>
        <w:rPr>
          <w:rFonts w:hint="cs"/>
          <w:rtl/>
          <w:lang w:eastAsia="he-IL"/>
        </w:rPr>
        <w:t>– –</w:t>
      </w:r>
      <w:r w:rsidR="00934F6A">
        <w:rPr>
          <w:rFonts w:hint="cs"/>
          <w:rtl/>
          <w:lang w:eastAsia="he-IL"/>
        </w:rPr>
        <w:t xml:space="preserve"> טעות חמורה שנעשתה על ידי ממשלות ישראל בשנים האחרונות</w:t>
      </w:r>
      <w:r w:rsidR="00C44B09">
        <w:rPr>
          <w:rFonts w:hint="cs"/>
          <w:rtl/>
          <w:lang w:eastAsia="he-IL"/>
        </w:rPr>
        <w:t>,</w:t>
      </w:r>
      <w:r w:rsidR="00934F6A">
        <w:rPr>
          <w:rFonts w:hint="cs"/>
          <w:rtl/>
          <w:lang w:eastAsia="he-IL"/>
        </w:rPr>
        <w:t xml:space="preserve"> כולל ממשלות שאני הייתי חבר בהן והתנגדתי לזה, גם בקבינט, גם בממשלה, ובאופן חריג גם בכנסת התנגדתי. אנחנו נצטרך להחזיר את זה</w:t>
      </w:r>
      <w:r w:rsidR="00C44B09">
        <w:rPr>
          <w:rFonts w:hint="cs"/>
          <w:rtl/>
          <w:lang w:eastAsia="he-IL"/>
        </w:rPr>
        <w:t>,</w:t>
      </w:r>
      <w:r w:rsidR="00934F6A">
        <w:rPr>
          <w:rFonts w:hint="cs"/>
          <w:rtl/>
          <w:lang w:eastAsia="he-IL"/>
        </w:rPr>
        <w:t xml:space="preserve"> כי אין לנו על מי לסמוך חוץ מאשר על אבינו שבשמיים ועל כוחנו ועוצם ידינו. תודה רבה. לילה טוב.</w:t>
      </w:r>
    </w:p>
    <w:p w:rsidR="00934F6A" w:rsidRDefault="00934F6A" w:rsidP="00B10521">
      <w:pPr>
        <w:rPr>
          <w:rtl/>
          <w:lang w:eastAsia="he-IL"/>
        </w:rPr>
      </w:pPr>
    </w:p>
    <w:p w:rsidR="00934F6A" w:rsidRDefault="00934F6A" w:rsidP="00B10521">
      <w:pPr>
        <w:pStyle w:val="af6"/>
        <w:keepNext/>
        <w:rPr>
          <w:rtl/>
        </w:rPr>
      </w:pPr>
      <w:bookmarkStart w:id="21757" w:name="ET_yor_6306_8"/>
      <w:r w:rsidRPr="00001435">
        <w:rPr>
          <w:rStyle w:val="TagStyle"/>
          <w:rtl/>
        </w:rPr>
        <w:t xml:space="preserve"> &lt;&lt; יור &gt;&gt; </w:t>
      </w:r>
      <w:r>
        <w:rPr>
          <w:rtl/>
        </w:rPr>
        <w:t>היו"ר אמילי חיה מואטי:</w:t>
      </w:r>
      <w:r w:rsidRPr="00001435">
        <w:rPr>
          <w:rStyle w:val="TagStyle"/>
          <w:rtl/>
        </w:rPr>
        <w:t xml:space="preserve"> &lt;&lt; יור &gt;&gt;</w:t>
      </w:r>
      <w:r>
        <w:rPr>
          <w:rtl/>
        </w:rPr>
        <w:t xml:space="preserve">   </w:t>
      </w:r>
      <w:bookmarkEnd w:id="21757"/>
    </w:p>
    <w:p w:rsidR="00934F6A" w:rsidRDefault="00934F6A" w:rsidP="002609B9">
      <w:pPr>
        <w:rPr>
          <w:rtl/>
          <w:lang w:eastAsia="he-IL"/>
        </w:rPr>
      </w:pPr>
    </w:p>
    <w:p w:rsidR="00934F6A" w:rsidRDefault="00934F6A" w:rsidP="00B10521">
      <w:pPr>
        <w:rPr>
          <w:rtl/>
          <w:lang w:eastAsia="he-IL"/>
        </w:rPr>
      </w:pPr>
      <w:r>
        <w:rPr>
          <w:rFonts w:hint="cs"/>
          <w:rtl/>
          <w:lang w:eastAsia="he-IL"/>
        </w:rPr>
        <w:t>תודה רבה, אדוני. חבר הכנסת ניר ברקת, בבקשה.</w:t>
      </w:r>
    </w:p>
    <w:p w:rsidR="00934F6A" w:rsidRDefault="00934F6A" w:rsidP="00B10521">
      <w:pPr>
        <w:rPr>
          <w:rtl/>
          <w:lang w:eastAsia="he-IL"/>
        </w:rPr>
      </w:pPr>
    </w:p>
    <w:p w:rsidR="00934F6A" w:rsidRDefault="00934F6A" w:rsidP="00B10521">
      <w:pPr>
        <w:pStyle w:val="a4"/>
        <w:keepNext/>
        <w:rPr>
          <w:rtl/>
        </w:rPr>
      </w:pPr>
      <w:bookmarkStart w:id="21758" w:name="ET_speaker_5769_9"/>
      <w:r w:rsidRPr="00001435">
        <w:rPr>
          <w:rStyle w:val="TagStyle"/>
          <w:rtl/>
        </w:rPr>
        <w:t xml:space="preserve"> &lt;&lt; דובר &gt;&gt; </w:t>
      </w:r>
      <w:bookmarkStart w:id="21759" w:name="_Toc97150056"/>
      <w:r>
        <w:rPr>
          <w:rtl/>
        </w:rPr>
        <w:t>ניר ברקת (הליכוד):</w:t>
      </w:r>
      <w:bookmarkEnd w:id="21759"/>
      <w:r w:rsidRPr="00001435">
        <w:rPr>
          <w:rStyle w:val="TagStyle"/>
          <w:rtl/>
        </w:rPr>
        <w:t xml:space="preserve"> &lt;&lt; דובר &gt;&gt;</w:t>
      </w:r>
      <w:r>
        <w:rPr>
          <w:rtl/>
        </w:rPr>
        <w:t xml:space="preserve">   </w:t>
      </w:r>
      <w:bookmarkEnd w:id="21758"/>
    </w:p>
    <w:p w:rsidR="00934F6A" w:rsidRDefault="00934F6A" w:rsidP="002609B9">
      <w:pPr>
        <w:rPr>
          <w:rtl/>
          <w:lang w:eastAsia="he-IL"/>
        </w:rPr>
      </w:pPr>
    </w:p>
    <w:p w:rsidR="00934F6A" w:rsidRDefault="00934F6A" w:rsidP="00B10521">
      <w:pPr>
        <w:rPr>
          <w:rtl/>
          <w:lang w:eastAsia="he-IL"/>
        </w:rPr>
      </w:pPr>
      <w:r>
        <w:rPr>
          <w:rFonts w:hint="cs"/>
          <w:rtl/>
          <w:lang w:eastAsia="he-IL"/>
        </w:rPr>
        <w:t>ערב טוב, גברתי היושבת-ראש.</w:t>
      </w:r>
    </w:p>
    <w:p w:rsidR="00934F6A" w:rsidRDefault="00934F6A" w:rsidP="00B10521">
      <w:pPr>
        <w:rPr>
          <w:rtl/>
          <w:lang w:eastAsia="he-IL"/>
        </w:rPr>
      </w:pPr>
    </w:p>
    <w:p w:rsidR="00934F6A" w:rsidRDefault="00934F6A" w:rsidP="00B10521">
      <w:pPr>
        <w:pStyle w:val="af6"/>
        <w:keepNext/>
        <w:rPr>
          <w:rtl/>
        </w:rPr>
      </w:pPr>
      <w:r w:rsidRPr="00001435">
        <w:rPr>
          <w:rStyle w:val="TagStyle"/>
          <w:rtl/>
        </w:rPr>
        <w:t xml:space="preserve"> &lt;&lt; יור &gt;&gt; </w:t>
      </w:r>
      <w:r>
        <w:rPr>
          <w:rtl/>
        </w:rPr>
        <w:t>היו"ר אמילי חיה מואטי:</w:t>
      </w:r>
      <w:r w:rsidRPr="00001435">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ערב טוב, חבר </w:t>
      </w:r>
      <w:bookmarkStart w:id="21760" w:name="_ETM_Q50_706046"/>
      <w:bookmarkEnd w:id="21760"/>
      <w:r>
        <w:rPr>
          <w:rFonts w:hint="cs"/>
          <w:rtl/>
          <w:lang w:eastAsia="he-IL"/>
        </w:rPr>
        <w:t>הכנסת ניר ברקת. עשר דקות לרשותך. 9:51.</w:t>
      </w:r>
    </w:p>
    <w:p w:rsidR="00C44B09" w:rsidRDefault="00C44B09" w:rsidP="00B10521">
      <w:pPr>
        <w:rPr>
          <w:rtl/>
          <w:lang w:eastAsia="he-IL"/>
        </w:rPr>
      </w:pPr>
    </w:p>
    <w:p w:rsidR="00934F6A" w:rsidRDefault="00934F6A" w:rsidP="00B10521">
      <w:pPr>
        <w:pStyle w:val="-"/>
        <w:keepNext/>
        <w:rPr>
          <w:rtl/>
        </w:rPr>
      </w:pPr>
      <w:bookmarkStart w:id="21761" w:name="ET_speakercontinue_5769_11"/>
      <w:r w:rsidRPr="00001435">
        <w:rPr>
          <w:rStyle w:val="TagStyle"/>
          <w:rtl/>
        </w:rPr>
        <w:t xml:space="preserve"> &lt;&lt; דובר_המשך &gt;&gt; </w:t>
      </w:r>
      <w:r>
        <w:rPr>
          <w:rtl/>
        </w:rPr>
        <w:t>ניר ברקת (הליכוד):</w:t>
      </w:r>
      <w:r w:rsidRPr="00001435">
        <w:rPr>
          <w:rStyle w:val="TagStyle"/>
          <w:rtl/>
        </w:rPr>
        <w:t xml:space="preserve"> &lt;&lt; דובר_המשך &gt;&gt;</w:t>
      </w:r>
      <w:r>
        <w:rPr>
          <w:rtl/>
        </w:rPr>
        <w:t xml:space="preserve">   </w:t>
      </w:r>
      <w:bookmarkEnd w:id="21761"/>
    </w:p>
    <w:p w:rsidR="00934F6A" w:rsidRDefault="00934F6A" w:rsidP="002609B9">
      <w:pPr>
        <w:rPr>
          <w:rtl/>
          <w:lang w:eastAsia="he-IL"/>
        </w:rPr>
      </w:pPr>
    </w:p>
    <w:p w:rsidR="00934F6A" w:rsidRDefault="00934F6A" w:rsidP="00C44B09">
      <w:pPr>
        <w:rPr>
          <w:rtl/>
        </w:rPr>
      </w:pPr>
      <w:r>
        <w:rPr>
          <w:rFonts w:hint="cs"/>
          <w:rtl/>
          <w:lang w:eastAsia="he-IL"/>
        </w:rPr>
        <w:t>אני רואה. שוב ערב טוב, גברתי היושבת-ראש. חבריי חברי הכנסת, שמגיעים בשעה כזאת לעשות את עבודתם נאמנה, מכובדיי, אני רוצה לומר דבר אחד: תסתכלי, גברתי היושבת-ראש, במה הממשלה מתעסקת</w:t>
      </w:r>
      <w:bookmarkStart w:id="21762" w:name="TOR_Q51"/>
      <w:bookmarkEnd w:id="21762"/>
      <w:r w:rsidR="004636BC">
        <w:rPr>
          <w:rFonts w:hint="cs"/>
          <w:rtl/>
        </w:rPr>
        <w:t xml:space="preserve"> </w:t>
      </w:r>
      <w:r w:rsidR="00C44B09">
        <w:rPr>
          <w:rFonts w:hint="eastAsia"/>
          <w:rtl/>
        </w:rPr>
        <w:t xml:space="preserve">– </w:t>
      </w:r>
      <w:r>
        <w:rPr>
          <w:rFonts w:hint="cs"/>
          <w:rtl/>
        </w:rPr>
        <w:t>היא מתעסקת בחוקים פרסונליים</w:t>
      </w:r>
      <w:r w:rsidR="004636BC">
        <w:rPr>
          <w:rFonts w:hint="cs"/>
          <w:rtl/>
        </w:rPr>
        <w:t>,</w:t>
      </w:r>
      <w:r>
        <w:rPr>
          <w:rFonts w:hint="cs"/>
          <w:rtl/>
        </w:rPr>
        <w:t xml:space="preserve"> כאילו זה הדבר החשוב ביותר שיש לנו. שמעתי עכשיו את חברי יואב גלנט מדבר </w:t>
      </w:r>
      <w:bookmarkStart w:id="21763" w:name="_ETM_Q51_140000"/>
      <w:bookmarkEnd w:id="21763"/>
      <w:r>
        <w:rPr>
          <w:rFonts w:hint="cs"/>
          <w:rtl/>
        </w:rPr>
        <w:t xml:space="preserve">על אתגרים אסטרטגיים שנוצרו בעקבות המשבר באוקראינה. שמענו את חבריי הקודמים מדברים על דברים באמת חשובים למדינת ישראל. אני </w:t>
      </w:r>
      <w:bookmarkStart w:id="21764" w:name="_ETM_Q51_149000"/>
      <w:bookmarkEnd w:id="21764"/>
      <w:r>
        <w:rPr>
          <w:rFonts w:hint="cs"/>
          <w:rtl/>
        </w:rPr>
        <w:t xml:space="preserve">רוצה להמשיך בקו הזה, שבמקום להתעסק </w:t>
      </w:r>
      <w:r w:rsidR="00C44B09">
        <w:rPr>
          <w:rFonts w:hint="cs"/>
          <w:rtl/>
        </w:rPr>
        <w:t>ב</w:t>
      </w:r>
      <w:r>
        <w:rPr>
          <w:rFonts w:hint="cs"/>
          <w:rtl/>
        </w:rPr>
        <w:t xml:space="preserve">חוקים פרסונליים, שממש לא מעניינים את הציבור, שמראים </w:t>
      </w:r>
      <w:bookmarkStart w:id="21765" w:name="_ETM_Q51_160000"/>
      <w:bookmarkEnd w:id="21765"/>
      <w:r>
        <w:rPr>
          <w:rFonts w:hint="cs"/>
          <w:rtl/>
        </w:rPr>
        <w:t xml:space="preserve">באמת איפה הממשלה נמצאת </w:t>
      </w:r>
      <w:r>
        <w:rPr>
          <w:rtl/>
        </w:rPr>
        <w:t>–</w:t>
      </w:r>
      <w:r>
        <w:rPr>
          <w:rFonts w:hint="cs"/>
          <w:rtl/>
        </w:rPr>
        <w:t xml:space="preserve"> או איפה היא לא נמצאת </w:t>
      </w:r>
      <w:r>
        <w:rPr>
          <w:rtl/>
        </w:rPr>
        <w:t>–</w:t>
      </w:r>
      <w:r>
        <w:rPr>
          <w:rFonts w:hint="cs"/>
          <w:rtl/>
        </w:rPr>
        <w:t xml:space="preserve"> אני רוצה להציף שני נושאים חשובים</w:t>
      </w:r>
      <w:r w:rsidR="00C44B09">
        <w:rPr>
          <w:rFonts w:hint="cs"/>
          <w:rtl/>
        </w:rPr>
        <w:t>;</w:t>
      </w:r>
      <w:r>
        <w:rPr>
          <w:rFonts w:hint="cs"/>
          <w:rtl/>
        </w:rPr>
        <w:t xml:space="preserve"> </w:t>
      </w:r>
      <w:bookmarkStart w:id="21766" w:name="_ETM_Q51_167000"/>
      <w:bookmarkEnd w:id="21766"/>
      <w:r>
        <w:rPr>
          <w:rFonts w:hint="cs"/>
          <w:rtl/>
        </w:rPr>
        <w:t>בעצם הם מתנקזים לנושא אחד. בחרתי נושא אח</w:t>
      </w:r>
      <w:bookmarkStart w:id="21767" w:name="_ETM_Q51_170000"/>
      <w:bookmarkEnd w:id="21767"/>
      <w:r>
        <w:rPr>
          <w:rFonts w:hint="cs"/>
          <w:rtl/>
        </w:rPr>
        <w:t xml:space="preserve">ד הערב, והוא כל נושא יוקר המחיה בישראל, שהוא מורכב מכמה רכיבים. אני רוצה למנות שניים מהחשובים בהם: האחד מהם זה כל נושא מחירי המזון בישראל, והשני זה מחירי הדיור. </w:t>
      </w:r>
    </w:p>
    <w:p w:rsidR="00934F6A" w:rsidRDefault="00934F6A" w:rsidP="002609B9">
      <w:pPr>
        <w:rPr>
          <w:rtl/>
        </w:rPr>
      </w:pPr>
    </w:p>
    <w:p w:rsidR="00C44B09" w:rsidRDefault="00934F6A" w:rsidP="00C44B09">
      <w:pPr>
        <w:rPr>
          <w:rtl/>
        </w:rPr>
      </w:pPr>
      <w:r>
        <w:rPr>
          <w:rFonts w:hint="cs"/>
          <w:rtl/>
        </w:rPr>
        <w:t xml:space="preserve">אני יושב בוועדת </w:t>
      </w:r>
      <w:bookmarkStart w:id="21768" w:name="_ETM_Q51_188000"/>
      <w:bookmarkEnd w:id="21768"/>
      <w:r>
        <w:rPr>
          <w:rFonts w:hint="cs"/>
          <w:rtl/>
        </w:rPr>
        <w:t xml:space="preserve">הכלכלה ובוועדת הכספים ומקשיב למה שאומרת הממשלה, והיא לא מבינה על מה היא מדברת. היא לא מבינה בכלכלה. אתמול בוועדת הכלכלה הקשבתי </w:t>
      </w:r>
      <w:bookmarkStart w:id="21769" w:name="_ETM_Q51_207000"/>
      <w:bookmarkEnd w:id="21769"/>
      <w:r>
        <w:rPr>
          <w:rFonts w:hint="cs"/>
          <w:rtl/>
        </w:rPr>
        <w:t xml:space="preserve">היטב למה </w:t>
      </w:r>
      <w:r w:rsidR="00C44B09">
        <w:rPr>
          <w:rFonts w:hint="cs"/>
          <w:rtl/>
        </w:rPr>
        <w:t>ש</w:t>
      </w:r>
      <w:r>
        <w:rPr>
          <w:rFonts w:hint="cs"/>
          <w:rtl/>
        </w:rPr>
        <w:t xml:space="preserve">אומר האוצר. הוא אומר: חברים, בואו נוריד את כל </w:t>
      </w:r>
      <w:bookmarkStart w:id="21770" w:name="_ETM_Q51_210000"/>
      <w:bookmarkEnd w:id="21770"/>
      <w:r>
        <w:rPr>
          <w:rFonts w:hint="cs"/>
          <w:rtl/>
        </w:rPr>
        <w:t xml:space="preserve">המכסים, את כל </w:t>
      </w:r>
      <w:proofErr w:type="spellStart"/>
      <w:r>
        <w:rPr>
          <w:rFonts w:hint="cs"/>
          <w:rtl/>
        </w:rPr>
        <w:t>המגינים</w:t>
      </w:r>
      <w:proofErr w:type="spellEnd"/>
      <w:r>
        <w:rPr>
          <w:rFonts w:hint="cs"/>
          <w:rtl/>
        </w:rPr>
        <w:t xml:space="preserve">, על מנת שהיבוא מחו"ל יגדל. כלומר, כחול-לבן </w:t>
      </w:r>
      <w:r>
        <w:rPr>
          <w:rtl/>
        </w:rPr>
        <w:t>–</w:t>
      </w:r>
      <w:r>
        <w:rPr>
          <w:rFonts w:hint="cs"/>
          <w:rtl/>
        </w:rPr>
        <w:t xml:space="preserve"> כל הייצור כחול-לבן, במודעות מלאה, </w:t>
      </w:r>
      <w:bookmarkStart w:id="21771" w:name="_ETM_Q51_222000"/>
      <w:bookmarkEnd w:id="21771"/>
      <w:r>
        <w:rPr>
          <w:rFonts w:hint="cs"/>
          <w:rtl/>
        </w:rPr>
        <w:t xml:space="preserve">הולך להיפגע. ואני שאלתי: רגע, מה ההיגיון מאחורי המהלך הזה? למה ממציאים </w:t>
      </w:r>
      <w:bookmarkStart w:id="21772" w:name="_ETM_Q51_229000"/>
      <w:bookmarkEnd w:id="21772"/>
      <w:r>
        <w:rPr>
          <w:rFonts w:hint="cs"/>
          <w:rtl/>
        </w:rPr>
        <w:t>פטנטים? למה לא לאמץ את המודל שמקובל ב-</w:t>
      </w:r>
      <w:r>
        <w:rPr>
          <w:rFonts w:hint="cs"/>
        </w:rPr>
        <w:t>OEC</w:t>
      </w:r>
      <w:r>
        <w:t>D</w:t>
      </w:r>
      <w:r w:rsidR="00C44B09">
        <w:rPr>
          <w:rFonts w:hint="cs"/>
          <w:rtl/>
        </w:rPr>
        <w:t xml:space="preserve">, </w:t>
      </w:r>
      <w:r>
        <w:rPr>
          <w:rFonts w:hint="cs"/>
          <w:rtl/>
        </w:rPr>
        <w:t xml:space="preserve">באירופה? </w:t>
      </w:r>
    </w:p>
    <w:p w:rsidR="00C44B09" w:rsidRDefault="00C44B09" w:rsidP="00C44B09">
      <w:pPr>
        <w:rPr>
          <w:rtl/>
        </w:rPr>
      </w:pPr>
    </w:p>
    <w:p w:rsidR="00934F6A" w:rsidRDefault="00934F6A" w:rsidP="00C44B09">
      <w:pPr>
        <w:rPr>
          <w:rtl/>
        </w:rPr>
      </w:pPr>
      <w:r>
        <w:rPr>
          <w:rFonts w:hint="cs"/>
          <w:rtl/>
        </w:rPr>
        <w:t xml:space="preserve">אני רוצה לציין רגע את הפתרון האמיתי, </w:t>
      </w:r>
      <w:bookmarkStart w:id="21773" w:name="_ETM_Q51_238000"/>
      <w:bookmarkEnd w:id="21773"/>
      <w:r>
        <w:rPr>
          <w:rFonts w:hint="cs"/>
          <w:rtl/>
        </w:rPr>
        <w:t>מה כן צריך לעשות, שלא נעשה היום. הפתרון האמיתי הוא לאמץ את המודל האירופי</w:t>
      </w:r>
      <w:r w:rsidR="00C44B09">
        <w:rPr>
          <w:rFonts w:hint="cs"/>
          <w:rtl/>
        </w:rPr>
        <w:t>,</w:t>
      </w:r>
      <w:r>
        <w:rPr>
          <w:rFonts w:hint="cs"/>
          <w:rtl/>
        </w:rPr>
        <w:t xml:space="preserve"> שאומר את הדבר הבא: </w:t>
      </w:r>
      <w:bookmarkStart w:id="21774" w:name="_ETM_Q51_245000"/>
      <w:bookmarkEnd w:id="21774"/>
      <w:r>
        <w:rPr>
          <w:rFonts w:hint="cs"/>
          <w:rtl/>
        </w:rPr>
        <w:t xml:space="preserve">לאירופים, מזון טרי מאוד מאוד חשוב </w:t>
      </w:r>
      <w:r w:rsidR="00C44B09">
        <w:rPr>
          <w:rFonts w:hint="eastAsia"/>
          <w:rtl/>
        </w:rPr>
        <w:t xml:space="preserve">– </w:t>
      </w:r>
      <w:r>
        <w:rPr>
          <w:rFonts w:hint="cs"/>
          <w:rtl/>
        </w:rPr>
        <w:t xml:space="preserve">זה חשוב להם </w:t>
      </w:r>
      <w:bookmarkStart w:id="21775" w:name="_ETM_Q51_250000"/>
      <w:bookmarkEnd w:id="21775"/>
      <w:r>
        <w:rPr>
          <w:rFonts w:hint="cs"/>
          <w:rtl/>
        </w:rPr>
        <w:t>לכלכלה, לבריאות. לכן</w:t>
      </w:r>
      <w:r w:rsidR="00C44B09">
        <w:rPr>
          <w:rFonts w:hint="cs"/>
          <w:rtl/>
        </w:rPr>
        <w:t>,</w:t>
      </w:r>
      <w:r>
        <w:rPr>
          <w:rFonts w:hint="cs"/>
          <w:rtl/>
        </w:rPr>
        <w:t xml:space="preserve"> מה שהם עושים </w:t>
      </w:r>
      <w:r>
        <w:rPr>
          <w:rtl/>
        </w:rPr>
        <w:t>–</w:t>
      </w:r>
      <w:r>
        <w:rPr>
          <w:rFonts w:hint="cs"/>
          <w:rtl/>
        </w:rPr>
        <w:t xml:space="preserve"> הם מסבסדים את התשומות לחקלאים וליצרני המזון. ואז מה </w:t>
      </w:r>
      <w:bookmarkStart w:id="21776" w:name="_ETM_Q51_259000"/>
      <w:bookmarkEnd w:id="21776"/>
      <w:r>
        <w:rPr>
          <w:rFonts w:hint="cs"/>
          <w:rtl/>
        </w:rPr>
        <w:t xml:space="preserve">עושים האירופים? כשהתשומות שלהם נמוכות והשוק הוא משוקלל ופתוח, את רואה שהם מסוגלים לייצר מזון במחירים תחרותיים. הם גם יכולים </w:t>
      </w:r>
      <w:bookmarkStart w:id="21777" w:name="_ETM_Q51_271000"/>
      <w:bookmarkEnd w:id="21777"/>
      <w:r>
        <w:rPr>
          <w:rFonts w:hint="cs"/>
          <w:rtl/>
        </w:rPr>
        <w:t xml:space="preserve">לעשות יצוא, וכשהם מייצאים את המזון שלהם הוא זול יחסית. </w:t>
      </w:r>
      <w:bookmarkStart w:id="21778" w:name="_ETM_Q51_276000"/>
      <w:bookmarkEnd w:id="21778"/>
    </w:p>
    <w:p w:rsidR="00934F6A" w:rsidRDefault="00934F6A" w:rsidP="002609B9">
      <w:pPr>
        <w:rPr>
          <w:rtl/>
        </w:rPr>
      </w:pPr>
    </w:p>
    <w:p w:rsidR="00934F6A" w:rsidRDefault="00934F6A" w:rsidP="00C44B09">
      <w:pPr>
        <w:rPr>
          <w:rtl/>
        </w:rPr>
      </w:pPr>
      <w:bookmarkStart w:id="21779" w:name="_ETM_Q51_280000"/>
      <w:bookmarkEnd w:id="21779"/>
      <w:r>
        <w:rPr>
          <w:rFonts w:hint="cs"/>
          <w:rtl/>
        </w:rPr>
        <w:t xml:space="preserve">מה שמדינת ישראל צריכה לעשות זה לעבור לאותו מודל. לא מסובך: לסבסד את התשומות </w:t>
      </w:r>
      <w:bookmarkStart w:id="21780" w:name="_ETM_Q51_283000"/>
      <w:bookmarkEnd w:id="21780"/>
      <w:r>
        <w:rPr>
          <w:rtl/>
        </w:rPr>
        <w:t>–</w:t>
      </w:r>
      <w:r>
        <w:rPr>
          <w:rFonts w:hint="cs"/>
          <w:rtl/>
        </w:rPr>
        <w:t xml:space="preserve"> מים, ארנונה, כוח עבודה </w:t>
      </w:r>
      <w:r>
        <w:rPr>
          <w:rFonts w:hint="eastAsia"/>
          <w:rtl/>
        </w:rPr>
        <w:t>–</w:t>
      </w:r>
      <w:r>
        <w:rPr>
          <w:rFonts w:hint="cs"/>
          <w:rtl/>
        </w:rPr>
        <w:t xml:space="preserve"> לאפשר לחקלאים כחול-לבן שלנו לייצר סחורה במחירים יותר נמוכים, כי </w:t>
      </w:r>
      <w:bookmarkStart w:id="21781" w:name="_ETM_Q51_295000"/>
      <w:bookmarkEnd w:id="21781"/>
      <w:r>
        <w:rPr>
          <w:rFonts w:hint="cs"/>
          <w:rtl/>
        </w:rPr>
        <w:t>בסוף החקלאים ויצרני המזון, על בסיס התשומות שלהם, לוקחים את המכפיל</w:t>
      </w:r>
      <w:bookmarkStart w:id="21782" w:name="_ETM_Q51_300000"/>
      <w:bookmarkEnd w:id="21782"/>
      <w:r>
        <w:rPr>
          <w:rFonts w:hint="cs"/>
          <w:rtl/>
        </w:rPr>
        <w:t xml:space="preserve"> </w:t>
      </w:r>
      <w:r>
        <w:rPr>
          <w:rtl/>
        </w:rPr>
        <w:t>–</w:t>
      </w:r>
      <w:r>
        <w:rPr>
          <w:rFonts w:hint="cs"/>
          <w:rtl/>
        </w:rPr>
        <w:t xml:space="preserve"> הרי הם לא פילנתרופים, הם צריכים גם קצת להרוויח</w:t>
      </w:r>
      <w:r w:rsidR="00C44B09">
        <w:rPr>
          <w:rFonts w:hint="cs"/>
          <w:rtl/>
        </w:rPr>
        <w:t>,</w:t>
      </w:r>
      <w:r>
        <w:rPr>
          <w:rFonts w:hint="cs"/>
          <w:rtl/>
        </w:rPr>
        <w:t xml:space="preserve"> </w:t>
      </w:r>
      <w:bookmarkStart w:id="21783" w:name="_ETM_Q51_304000"/>
      <w:bookmarkEnd w:id="21783"/>
      <w:r>
        <w:rPr>
          <w:rFonts w:hint="cs"/>
          <w:rtl/>
        </w:rPr>
        <w:t xml:space="preserve">וברגע שמחירי התשומות שלהם גבוהים הם לא יכולים להיות תחרותיים. ברגע שהם לא תחרותיים, מה קורה? אם מורידים את המכסים </w:t>
      </w:r>
      <w:bookmarkStart w:id="21784" w:name="_ETM_Q51_313000"/>
      <w:bookmarkEnd w:id="21784"/>
      <w:r>
        <w:rPr>
          <w:rFonts w:hint="cs"/>
          <w:rtl/>
        </w:rPr>
        <w:t xml:space="preserve">ומאפשרים ליבוא להציף את השוק, אז יהיה לנו פחות כחול-לבן והמזון שלנו יהיה פחות </w:t>
      </w:r>
      <w:bookmarkStart w:id="21785" w:name="_ETM_Q51_320000"/>
      <w:bookmarkEnd w:id="21785"/>
      <w:r>
        <w:rPr>
          <w:rFonts w:hint="cs"/>
          <w:rtl/>
        </w:rPr>
        <w:t xml:space="preserve">טוב. </w:t>
      </w:r>
    </w:p>
    <w:p w:rsidR="00934F6A" w:rsidRDefault="00934F6A" w:rsidP="002609B9">
      <w:pPr>
        <w:rPr>
          <w:rtl/>
        </w:rPr>
      </w:pPr>
      <w:bookmarkStart w:id="21786" w:name="_ETM_Q51_322000"/>
      <w:bookmarkEnd w:id="21786"/>
    </w:p>
    <w:p w:rsidR="00934F6A" w:rsidRDefault="00934F6A" w:rsidP="00C44B09">
      <w:pPr>
        <w:rPr>
          <w:rtl/>
        </w:rPr>
      </w:pPr>
      <w:r>
        <w:rPr>
          <w:rFonts w:hint="cs"/>
          <w:rtl/>
        </w:rPr>
        <w:t xml:space="preserve">אתם יודעים מה עוד יקרה? החקלאים שלנו יסגרו את המושבים שלהם, כמו שהם עושים </w:t>
      </w:r>
      <w:bookmarkStart w:id="21787" w:name="_ETM_Q51_325000"/>
      <w:bookmarkEnd w:id="21787"/>
      <w:r>
        <w:rPr>
          <w:rFonts w:hint="cs"/>
          <w:rtl/>
        </w:rPr>
        <w:t xml:space="preserve">היום </w:t>
      </w:r>
      <w:r w:rsidR="00C44B09">
        <w:rPr>
          <w:rFonts w:hint="eastAsia"/>
          <w:rtl/>
        </w:rPr>
        <w:t xml:space="preserve">– </w:t>
      </w:r>
      <w:r>
        <w:rPr>
          <w:rFonts w:hint="cs"/>
          <w:rtl/>
        </w:rPr>
        <w:t xml:space="preserve">מוכרים את הקרקעות ללא יהודים, עוברים למרכז, ואנחנו הרווחנו באגורות והפסדנו בשקלים. אני טוען שלאור החשיבות </w:t>
      </w:r>
      <w:bookmarkStart w:id="21788" w:name="_ETM_Q51_337000"/>
      <w:bookmarkEnd w:id="21788"/>
      <w:r>
        <w:rPr>
          <w:rFonts w:hint="cs"/>
          <w:rtl/>
        </w:rPr>
        <w:t xml:space="preserve">של חבלי ארץ ישראל ולאור החשיבות של המרחב הכפרי והאחיזה </w:t>
      </w:r>
      <w:bookmarkStart w:id="21789" w:name="_ETM_Q51_342000"/>
      <w:bookmarkEnd w:id="21789"/>
      <w:r>
        <w:rPr>
          <w:rFonts w:hint="cs"/>
          <w:rtl/>
        </w:rPr>
        <w:t xml:space="preserve">בקרקע </w:t>
      </w:r>
      <w:r>
        <w:rPr>
          <w:rFonts w:hint="eastAsia"/>
          <w:rtl/>
        </w:rPr>
        <w:t>–</w:t>
      </w:r>
      <w:r>
        <w:rPr>
          <w:rFonts w:hint="cs"/>
          <w:rtl/>
        </w:rPr>
        <w:t xml:space="preserve"> ככה למדנו, ככה גדלנו, על ערכי הציונות, על חשיבות חבלי ארץ ישראל </w:t>
      </w:r>
      <w:r>
        <w:rPr>
          <w:rtl/>
        </w:rPr>
        <w:t>–</w:t>
      </w:r>
      <w:r>
        <w:rPr>
          <w:rFonts w:hint="cs"/>
          <w:rtl/>
        </w:rPr>
        <w:t xml:space="preserve"> וכשאנחנו רוצים </w:t>
      </w:r>
      <w:bookmarkStart w:id="21790" w:name="_ETM_Q51_349000"/>
      <w:bookmarkEnd w:id="21790"/>
      <w:r>
        <w:rPr>
          <w:rFonts w:hint="cs"/>
          <w:rtl/>
        </w:rPr>
        <w:t xml:space="preserve">שיותר ויותר זוגות צעירים ומשקיעים דווקא ילכו לחבלי ארץ </w:t>
      </w:r>
      <w:bookmarkStart w:id="21791" w:name="_ETM_Q51_353000"/>
      <w:bookmarkEnd w:id="21791"/>
      <w:r>
        <w:rPr>
          <w:rFonts w:hint="cs"/>
          <w:rtl/>
        </w:rPr>
        <w:t xml:space="preserve">ישראל, לגליל ולגולן, לנגב, לערבה, ליהודה ושומרון, אנחנו צריכים לעודד את החקלאות ולסבסד אותה. אז אומנם זה יעלה לנו </w:t>
      </w:r>
      <w:bookmarkStart w:id="21792" w:name="_ETM_Q51_364000"/>
      <w:bookmarkEnd w:id="21792"/>
      <w:r>
        <w:rPr>
          <w:rFonts w:hint="cs"/>
          <w:rtl/>
        </w:rPr>
        <w:t xml:space="preserve">קצת, אבל הרווח יהיה בריבית דריבית. </w:t>
      </w:r>
    </w:p>
    <w:p w:rsidR="00934F6A" w:rsidRDefault="00934F6A" w:rsidP="00B10521">
      <w:pPr>
        <w:rPr>
          <w:rtl/>
        </w:rPr>
      </w:pPr>
    </w:p>
    <w:p w:rsidR="00934F6A" w:rsidRDefault="00934F6A" w:rsidP="00C44B09">
      <w:pPr>
        <w:rPr>
          <w:rtl/>
        </w:rPr>
      </w:pPr>
      <w:r>
        <w:rPr>
          <w:rFonts w:hint="cs"/>
          <w:rtl/>
        </w:rPr>
        <w:t xml:space="preserve">אני רוצה לדבר על עוד נושא מאוד מעניין, </w:t>
      </w:r>
      <w:bookmarkStart w:id="21793" w:name="_ETM_Q51_369000"/>
      <w:bookmarkEnd w:id="21793"/>
      <w:r>
        <w:rPr>
          <w:rFonts w:hint="cs"/>
          <w:rtl/>
        </w:rPr>
        <w:t xml:space="preserve">וזה היצוא החקלאי. מדינת ישראל עושה כ-5 מיליארד שקל יצוא חקלאי. חברים, </w:t>
      </w:r>
      <w:bookmarkStart w:id="21794" w:name="_ETM_Q51_376000"/>
      <w:bookmarkEnd w:id="21794"/>
      <w:r>
        <w:rPr>
          <w:rFonts w:hint="cs"/>
          <w:rtl/>
        </w:rPr>
        <w:t xml:space="preserve">הפוטנציאל הוא 50 מיליארד שקל יצוא חקלאי. אבל אי-אפשר לעשות יצוא חקלאי בלי חקלאות. אם החקלאות כחול-לבן </w:t>
      </w:r>
      <w:bookmarkStart w:id="21795" w:name="_ETM_Q51_385000"/>
      <w:bookmarkEnd w:id="21795"/>
      <w:r>
        <w:rPr>
          <w:rFonts w:hint="cs"/>
          <w:rtl/>
        </w:rPr>
        <w:t xml:space="preserve">נשחקת ונזרקת תחת האוטובוס, תחת הגלגלים של האוטובוס, ויותר </w:t>
      </w:r>
      <w:bookmarkStart w:id="21796" w:name="_ETM_Q51_390000"/>
      <w:bookmarkEnd w:id="21796"/>
      <w:proofErr w:type="spellStart"/>
      <w:r>
        <w:rPr>
          <w:rFonts w:hint="cs"/>
          <w:rtl/>
        </w:rPr>
        <w:t>ויותר</w:t>
      </w:r>
      <w:proofErr w:type="spellEnd"/>
      <w:r>
        <w:rPr>
          <w:rFonts w:hint="cs"/>
          <w:rtl/>
        </w:rPr>
        <w:t xml:space="preserve"> חקלאים </w:t>
      </w:r>
      <w:r>
        <w:rPr>
          <w:rtl/>
        </w:rPr>
        <w:t>–</w:t>
      </w:r>
      <w:r>
        <w:rPr>
          <w:rFonts w:hint="cs"/>
          <w:rtl/>
        </w:rPr>
        <w:t xml:space="preserve"> אני לא רואה צעירים שם</w:t>
      </w:r>
      <w:r w:rsidR="00C44B09">
        <w:rPr>
          <w:rFonts w:hint="cs"/>
          <w:rtl/>
        </w:rPr>
        <w:t>.</w:t>
      </w:r>
      <w:r>
        <w:rPr>
          <w:rFonts w:hint="cs"/>
          <w:rtl/>
        </w:rPr>
        <w:t xml:space="preserve"> הרי כולם </w:t>
      </w:r>
      <w:bookmarkStart w:id="21797" w:name="_ETM_Q51_392000"/>
      <w:bookmarkEnd w:id="21797"/>
      <w:r>
        <w:rPr>
          <w:rFonts w:hint="cs"/>
          <w:rtl/>
        </w:rPr>
        <w:t xml:space="preserve">מסתכלים ואומרים: אם זה מה שהמדינה מאפשרת לנו </w:t>
      </w:r>
      <w:bookmarkStart w:id="21798" w:name="_ETM_Q51_395000"/>
      <w:bookmarkEnd w:id="21798"/>
      <w:r>
        <w:rPr>
          <w:rFonts w:hint="cs"/>
          <w:rtl/>
        </w:rPr>
        <w:t xml:space="preserve">לעשות, כנראה המדינה, הממשלה הזאת, ויתרה על החקלאות; כנראה מישהו במשרד האוצר, בממשלה הזאת, אומר: לא נורא, לא צריך מזון כחול-לבן, נוותר על ענף החקלאות </w:t>
      </w:r>
      <w:bookmarkStart w:id="21799" w:name="_ETM_Q51_409000"/>
      <w:bookmarkEnd w:id="21799"/>
      <w:r>
        <w:rPr>
          <w:rFonts w:hint="cs"/>
          <w:rtl/>
        </w:rPr>
        <w:t>והמזון</w:t>
      </w:r>
      <w:r w:rsidR="00C44B09">
        <w:rPr>
          <w:rFonts w:hint="cs"/>
          <w:rtl/>
        </w:rPr>
        <w:t>,</w:t>
      </w:r>
      <w:r>
        <w:rPr>
          <w:rFonts w:hint="cs"/>
          <w:rtl/>
        </w:rPr>
        <w:t xml:space="preserve"> לא נורא. אתמול שמעתי את אנשי האוצר אומרים </w:t>
      </w:r>
      <w:r>
        <w:rPr>
          <w:rtl/>
        </w:rPr>
        <w:t>–</w:t>
      </w:r>
      <w:r>
        <w:rPr>
          <w:rFonts w:hint="cs"/>
          <w:rtl/>
        </w:rPr>
        <w:t xml:space="preserve"> הם מבינים שלאור ההחלטות שהם רוצים, הרפורמה שהם </w:t>
      </w:r>
      <w:bookmarkStart w:id="21800" w:name="_ETM_Q51_418000"/>
      <w:bookmarkEnd w:id="21800"/>
      <w:r>
        <w:rPr>
          <w:rFonts w:hint="cs"/>
          <w:rtl/>
        </w:rPr>
        <w:t xml:space="preserve">רוצים להעביר, כחול-לבן, החקלאות, הסחורה הטרייה תעבור מ-90% תוצרת כחול-לבן ל-50% כחול-לבן. ויש לי חדשות: </w:t>
      </w:r>
      <w:bookmarkStart w:id="21801" w:name="_ETM_Q51_428000"/>
      <w:bookmarkEnd w:id="21801"/>
      <w:r>
        <w:rPr>
          <w:rFonts w:hint="cs"/>
          <w:rtl/>
        </w:rPr>
        <w:t xml:space="preserve">המשמעות של זה היא שהחקלאות נשחקת ונעלמת מארץ ישראל. </w:t>
      </w:r>
    </w:p>
    <w:p w:rsidR="00934F6A" w:rsidRDefault="00934F6A" w:rsidP="00B10521">
      <w:pPr>
        <w:rPr>
          <w:rtl/>
        </w:rPr>
      </w:pPr>
    </w:p>
    <w:p w:rsidR="00934F6A" w:rsidRDefault="00934F6A" w:rsidP="00C44B09">
      <w:pPr>
        <w:rPr>
          <w:rtl/>
        </w:rPr>
      </w:pPr>
      <w:r>
        <w:rPr>
          <w:rFonts w:hint="cs"/>
          <w:rtl/>
        </w:rPr>
        <w:t xml:space="preserve">טעות אסטרטגית. אנחנו כן יכולים להוריד את מחירי המזון </w:t>
      </w:r>
      <w:bookmarkStart w:id="21802" w:name="_ETM_Q51_444000"/>
      <w:bookmarkEnd w:id="21802"/>
      <w:r>
        <w:rPr>
          <w:rFonts w:hint="cs"/>
          <w:rtl/>
        </w:rPr>
        <w:t>תוך סבסוד החקלאים שלנו</w:t>
      </w:r>
      <w:r w:rsidR="00C44B09">
        <w:rPr>
          <w:rFonts w:hint="cs"/>
          <w:rtl/>
        </w:rPr>
        <w:t>,</w:t>
      </w:r>
      <w:r>
        <w:rPr>
          <w:rFonts w:hint="cs"/>
          <w:rtl/>
        </w:rPr>
        <w:t xml:space="preserve"> היקרים, ואז נרוויח שוב. אני </w:t>
      </w:r>
      <w:bookmarkStart w:id="21803" w:name="_ETM_Q51_447000"/>
      <w:bookmarkEnd w:id="21803"/>
      <w:r>
        <w:rPr>
          <w:rFonts w:hint="cs"/>
          <w:rtl/>
        </w:rPr>
        <w:t xml:space="preserve">אסכם את הנושא הזה: נרוויח </w:t>
      </w:r>
      <w:r w:rsidR="00C44B09">
        <w:rPr>
          <w:rFonts w:hint="eastAsia"/>
          <w:rtl/>
        </w:rPr>
        <w:t xml:space="preserve">– </w:t>
      </w:r>
      <w:r>
        <w:rPr>
          <w:rFonts w:hint="cs"/>
          <w:rtl/>
        </w:rPr>
        <w:t xml:space="preserve">פעם ראשונה אנחנו נהיה כמו האירופים במודל. המודל דומה </w:t>
      </w:r>
      <w:bookmarkStart w:id="21804" w:name="_ETM_Q51_453000"/>
      <w:bookmarkEnd w:id="21804"/>
      <w:r>
        <w:rPr>
          <w:rtl/>
        </w:rPr>
        <w:t>–</w:t>
      </w:r>
      <w:r>
        <w:rPr>
          <w:rFonts w:hint="cs"/>
          <w:rtl/>
        </w:rPr>
        <w:t xml:space="preserve"> גם לנו חשוב סחורה טרייה. במקום שכחול-לבן ירד </w:t>
      </w:r>
      <w:bookmarkStart w:id="21805" w:name="_ETM_Q51_457000"/>
      <w:bookmarkEnd w:id="21805"/>
      <w:r>
        <w:rPr>
          <w:rFonts w:hint="cs"/>
          <w:rtl/>
        </w:rPr>
        <w:t>באיכות שלו ובכמות שלו, אנחנו נגדיל את הכחול-לבן, והוא גם יעשה יותר יצוא חקלאי ויחזיר למדינת ישראל משאבים בריבית דריבית. רצית לומר?</w:t>
      </w:r>
    </w:p>
    <w:p w:rsidR="00934F6A" w:rsidRDefault="00934F6A" w:rsidP="00B10521">
      <w:pPr>
        <w:rPr>
          <w:rtl/>
        </w:rPr>
      </w:pPr>
    </w:p>
    <w:p w:rsidR="00934F6A" w:rsidRDefault="00934F6A" w:rsidP="00B10521">
      <w:pPr>
        <w:pStyle w:val="af5"/>
        <w:rPr>
          <w:rtl/>
        </w:rPr>
      </w:pPr>
      <w:bookmarkStart w:id="21806" w:name="ET_interruption_6044_5"/>
      <w:r w:rsidRPr="004A72DA">
        <w:rPr>
          <w:rStyle w:val="TagStyle"/>
          <w:rtl/>
        </w:rPr>
        <w:t xml:space="preserve"> &lt;&lt; קריאה &gt;&gt;</w:t>
      </w:r>
      <w:r w:rsidRPr="00E3227A">
        <w:rPr>
          <w:rStyle w:val="TagStyle"/>
          <w:rtl/>
        </w:rPr>
        <w:t xml:space="preserve"> </w:t>
      </w:r>
      <w:r>
        <w:rPr>
          <w:rtl/>
        </w:rPr>
        <w:t>אוריאל בוסו (ש"ס):</w:t>
      </w:r>
      <w:r w:rsidRPr="00E3227A">
        <w:rPr>
          <w:rStyle w:val="TagStyle"/>
          <w:rtl/>
        </w:rPr>
        <w:t xml:space="preserve"> </w:t>
      </w:r>
      <w:r w:rsidRPr="004A72DA">
        <w:rPr>
          <w:rStyle w:val="TagStyle"/>
          <w:rtl/>
        </w:rPr>
        <w:t>&lt;&lt; קריאה &gt;&gt;</w:t>
      </w:r>
      <w:r>
        <w:rPr>
          <w:rtl/>
        </w:rPr>
        <w:t xml:space="preserve"> </w:t>
      </w:r>
      <w:bookmarkEnd w:id="21806"/>
    </w:p>
    <w:p w:rsidR="00934F6A" w:rsidRDefault="00934F6A" w:rsidP="002609B9">
      <w:pPr>
        <w:rPr>
          <w:rtl/>
          <w:lang w:eastAsia="he-IL"/>
        </w:rPr>
      </w:pPr>
    </w:p>
    <w:p w:rsidR="00934F6A" w:rsidRDefault="00934F6A" w:rsidP="00C44B09">
      <w:pPr>
        <w:rPr>
          <w:rtl/>
        </w:rPr>
      </w:pPr>
      <w:bookmarkStart w:id="21807" w:name="_ETM_Q51_467000"/>
      <w:bookmarkEnd w:id="21807"/>
      <w:r>
        <w:rPr>
          <w:rFonts w:hint="cs"/>
          <w:rtl/>
          <w:lang w:eastAsia="he-IL"/>
        </w:rPr>
        <w:t xml:space="preserve">גם היום </w:t>
      </w:r>
      <w:r w:rsidR="00D55302">
        <w:rPr>
          <w:rFonts w:hint="cs"/>
          <w:rtl/>
          <w:lang w:eastAsia="he-IL"/>
        </w:rPr>
        <w:t>– – –</w:t>
      </w:r>
      <w:r>
        <w:rPr>
          <w:rFonts w:hint="cs"/>
          <w:rtl/>
          <w:lang w:eastAsia="he-IL"/>
        </w:rPr>
        <w:t xml:space="preserve"> משבר של הביצים, בגלל הסיפור של אוקראינה התברר </w:t>
      </w:r>
      <w:bookmarkStart w:id="21808" w:name="_ETM_Q51_471000"/>
      <w:bookmarkEnd w:id="21808"/>
      <w:r>
        <w:rPr>
          <w:rFonts w:hint="cs"/>
          <w:rtl/>
          <w:lang w:eastAsia="he-IL"/>
        </w:rPr>
        <w:t xml:space="preserve">שהחקלאות והיצואנים של הביצים </w:t>
      </w:r>
      <w:r>
        <w:rPr>
          <w:rFonts w:hint="cs"/>
          <w:rtl/>
        </w:rPr>
        <w:t xml:space="preserve">פה הם לא הבעיה, הם הפתרון. </w:t>
      </w:r>
      <w:r w:rsidR="00C44B09">
        <w:rPr>
          <w:rFonts w:hint="cs"/>
          <w:rtl/>
        </w:rPr>
        <w:t xml:space="preserve">אם </w:t>
      </w:r>
      <w:r>
        <w:rPr>
          <w:rFonts w:hint="cs"/>
          <w:rtl/>
        </w:rPr>
        <w:t xml:space="preserve">שלא נסמוך על ארצות חו"ל ולא על התוצרת שלנו, אנחנו נתקעים. לכן צריך לחזק את התוצרת שלנו במקביל למה שאתה אומר. </w:t>
      </w:r>
    </w:p>
    <w:p w:rsidR="00934F6A" w:rsidRDefault="00934F6A" w:rsidP="00B10521">
      <w:pPr>
        <w:rPr>
          <w:rtl/>
        </w:rPr>
      </w:pPr>
    </w:p>
    <w:p w:rsidR="00934F6A" w:rsidRDefault="00934F6A" w:rsidP="00B10521">
      <w:pPr>
        <w:pStyle w:val="-"/>
        <w:rPr>
          <w:rtl/>
        </w:rPr>
      </w:pPr>
      <w:bookmarkStart w:id="21809" w:name="ET_speakercontinue_5769_5"/>
      <w:r w:rsidRPr="004A72DA">
        <w:rPr>
          <w:rStyle w:val="TagStyle"/>
          <w:rtl/>
        </w:rPr>
        <w:t xml:space="preserve"> &lt;&lt; דובר_המשך &gt;&gt;</w:t>
      </w:r>
      <w:r w:rsidRPr="00A554A7">
        <w:rPr>
          <w:rStyle w:val="TagStyle"/>
          <w:rtl/>
        </w:rPr>
        <w:t xml:space="preserve"> </w:t>
      </w:r>
      <w:r>
        <w:rPr>
          <w:rtl/>
        </w:rPr>
        <w:t>ניר ברקת (הליכוד):</w:t>
      </w:r>
      <w:r w:rsidRPr="00A554A7">
        <w:rPr>
          <w:rStyle w:val="TagStyle"/>
          <w:rtl/>
        </w:rPr>
        <w:t xml:space="preserve"> </w:t>
      </w:r>
      <w:r w:rsidRPr="004A72DA">
        <w:rPr>
          <w:rStyle w:val="TagStyle"/>
          <w:rtl/>
        </w:rPr>
        <w:t>&lt;&lt; דובר_המשך &gt;&gt;</w:t>
      </w:r>
      <w:r>
        <w:rPr>
          <w:rtl/>
        </w:rPr>
        <w:t xml:space="preserve"> </w:t>
      </w:r>
      <w:bookmarkEnd w:id="21809"/>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לחלוטין, וזה בהלימה לתפיסה </w:t>
      </w:r>
      <w:bookmarkStart w:id="21810" w:name="_ETM_Q51_487000"/>
      <w:bookmarkEnd w:id="21810"/>
      <w:r>
        <w:rPr>
          <w:rFonts w:hint="cs"/>
          <w:rtl/>
          <w:lang w:eastAsia="he-IL"/>
        </w:rPr>
        <w:t xml:space="preserve">ולחזון שאני מאמין שצריך לפתח אותו. </w:t>
      </w:r>
    </w:p>
    <w:p w:rsidR="00934F6A" w:rsidRDefault="00934F6A" w:rsidP="00B10521">
      <w:pPr>
        <w:rPr>
          <w:rtl/>
          <w:lang w:eastAsia="he-IL"/>
        </w:rPr>
      </w:pPr>
      <w:bookmarkStart w:id="21811" w:name="_ETM_Q51_493000"/>
      <w:bookmarkEnd w:id="21811"/>
    </w:p>
    <w:p w:rsidR="00934F6A" w:rsidRDefault="00934F6A" w:rsidP="00C44B09">
      <w:pPr>
        <w:rPr>
          <w:rtl/>
          <w:lang w:eastAsia="he-IL"/>
        </w:rPr>
      </w:pPr>
      <w:r>
        <w:rPr>
          <w:rFonts w:hint="cs"/>
          <w:rtl/>
          <w:lang w:eastAsia="he-IL"/>
        </w:rPr>
        <w:t xml:space="preserve">אבל חברות וחברים, זה מה שחושבים החקלאים, זה מה שחושבים רוב תושבי ישראל </w:t>
      </w:r>
      <w:bookmarkStart w:id="21812" w:name="_ETM_Q51_497000"/>
      <w:bookmarkEnd w:id="21812"/>
      <w:r>
        <w:rPr>
          <w:rFonts w:hint="cs"/>
          <w:rtl/>
          <w:lang w:eastAsia="he-IL"/>
        </w:rPr>
        <w:t xml:space="preserve">שאכפת להם מחבלי ארץ. זה כנראה לא מה שחשוב לממשלה. </w:t>
      </w:r>
      <w:bookmarkStart w:id="21813" w:name="_ETM_Q51_502000"/>
      <w:bookmarkEnd w:id="21813"/>
      <w:r>
        <w:rPr>
          <w:rFonts w:hint="cs"/>
          <w:rtl/>
          <w:lang w:eastAsia="he-IL"/>
        </w:rPr>
        <w:t>העובדה היא שהם נוקטים קו אחר, קו כאילו החקלאות זו הוצאה. הם מקמצנים בהוצאות</w:t>
      </w:r>
      <w:r w:rsidR="00C44B09">
        <w:rPr>
          <w:rFonts w:hint="cs"/>
          <w:rtl/>
          <w:lang w:eastAsia="he-IL"/>
        </w:rPr>
        <w:t>:</w:t>
      </w:r>
      <w:r>
        <w:rPr>
          <w:rFonts w:hint="cs"/>
          <w:rtl/>
          <w:lang w:eastAsia="he-IL"/>
        </w:rPr>
        <w:t xml:space="preserve"> נפתח את השווקים, ניתן ליותר יבוא להיכנס למדינת </w:t>
      </w:r>
      <w:bookmarkStart w:id="21814" w:name="_ETM_Q51_511000"/>
      <w:bookmarkEnd w:id="21814"/>
      <w:r>
        <w:rPr>
          <w:rFonts w:hint="cs"/>
          <w:rtl/>
          <w:lang w:eastAsia="he-IL"/>
        </w:rPr>
        <w:t xml:space="preserve">ישראל, כי לכאורה הם מתקמצנים להוציא כסף, הם יענו שומרים על התקציב. אבל זה </w:t>
      </w:r>
      <w:bookmarkStart w:id="21815" w:name="_ETM_Q51_521000"/>
      <w:bookmarkEnd w:id="21815"/>
      <w:r>
        <w:rPr>
          <w:rFonts w:hint="cs"/>
          <w:rtl/>
          <w:lang w:eastAsia="he-IL"/>
        </w:rPr>
        <w:t>לא נכון, כיוון שהשקעה בחקלאות זו השקעה ולא הוצאה</w:t>
      </w:r>
      <w:r w:rsidR="00C44B09">
        <w:rPr>
          <w:rFonts w:hint="cs"/>
          <w:rtl/>
          <w:lang w:eastAsia="he-IL"/>
        </w:rPr>
        <w:t>,</w:t>
      </w:r>
      <w:r>
        <w:rPr>
          <w:rFonts w:hint="cs"/>
          <w:rtl/>
          <w:lang w:eastAsia="he-IL"/>
        </w:rPr>
        <w:t xml:space="preserve"> וההחזר זה חיזוק חבלי ארץ ישראל, </w:t>
      </w:r>
      <w:bookmarkStart w:id="21816" w:name="_ETM_Q51_529000"/>
      <w:bookmarkEnd w:id="21816"/>
      <w:r>
        <w:rPr>
          <w:rFonts w:hint="cs"/>
          <w:rtl/>
          <w:lang w:eastAsia="he-IL"/>
        </w:rPr>
        <w:t>ביזור אוכלוסייה, מזון טרי, יותר גאווה, יותר כחול</w:t>
      </w:r>
      <w:bookmarkStart w:id="21817" w:name="_ETM_Q51_530000"/>
      <w:bookmarkEnd w:id="21817"/>
      <w:r>
        <w:rPr>
          <w:rFonts w:hint="cs"/>
          <w:rtl/>
          <w:lang w:eastAsia="he-IL"/>
        </w:rPr>
        <w:t>-לבן ויותר יצוא</w:t>
      </w:r>
      <w:r w:rsidR="00C44B09">
        <w:rPr>
          <w:rFonts w:hint="cs"/>
          <w:rtl/>
          <w:lang w:eastAsia="he-IL"/>
        </w:rPr>
        <w:t>,</w:t>
      </w:r>
      <w:r>
        <w:rPr>
          <w:rFonts w:hint="cs"/>
          <w:rtl/>
          <w:lang w:eastAsia="he-IL"/>
        </w:rPr>
        <w:t xml:space="preserve"> שיחזיר לנו בסוף את ההשקעה הזאת בריבית דריבית, שלא לדבר על מצבי חירום.</w:t>
      </w:r>
    </w:p>
    <w:p w:rsidR="00934F6A" w:rsidRDefault="00934F6A" w:rsidP="00B10521">
      <w:pPr>
        <w:rPr>
          <w:rtl/>
          <w:lang w:eastAsia="he-IL"/>
        </w:rPr>
      </w:pPr>
    </w:p>
    <w:p w:rsidR="00934F6A" w:rsidRDefault="00934F6A" w:rsidP="00C44B09">
      <w:pPr>
        <w:rPr>
          <w:rtl/>
          <w:lang w:eastAsia="he-IL"/>
        </w:rPr>
      </w:pPr>
      <w:r>
        <w:rPr>
          <w:rFonts w:hint="cs"/>
          <w:rtl/>
          <w:lang w:eastAsia="he-IL"/>
        </w:rPr>
        <w:t xml:space="preserve">הנושא הבא הוא </w:t>
      </w:r>
      <w:bookmarkStart w:id="21818" w:name="_ETM_Q51_541000"/>
      <w:bookmarkEnd w:id="21818"/>
      <w:r>
        <w:rPr>
          <w:rFonts w:hint="cs"/>
          <w:rtl/>
          <w:lang w:eastAsia="he-IL"/>
        </w:rPr>
        <w:t>נושא מחירי הדיור. לאור הזמן הקצר</w:t>
      </w:r>
      <w:r w:rsidR="00C44B09">
        <w:rPr>
          <w:rFonts w:hint="cs"/>
          <w:rtl/>
          <w:lang w:eastAsia="he-IL"/>
        </w:rPr>
        <w:t>,</w:t>
      </w:r>
      <w:r>
        <w:rPr>
          <w:rFonts w:hint="cs"/>
          <w:rtl/>
          <w:lang w:eastAsia="he-IL"/>
        </w:rPr>
        <w:t xml:space="preserve"> אני אתמקד ואומר שגם הפתרון למחירי הדיור נעוץ בחבלי ארץ ישראל. שם היצע הקרקע הוא מאוד מאוד זול, אבל </w:t>
      </w:r>
      <w:bookmarkStart w:id="21819" w:name="_ETM_Q51_557000"/>
      <w:bookmarkEnd w:id="21819"/>
      <w:r>
        <w:rPr>
          <w:rFonts w:hint="cs"/>
          <w:rtl/>
          <w:lang w:eastAsia="he-IL"/>
        </w:rPr>
        <w:t xml:space="preserve">היום הביקוש שם נמוך. לכן הפתרון למחירי הדיור זה לא מה שעושים היום </w:t>
      </w:r>
      <w:r w:rsidR="00C44B09">
        <w:rPr>
          <w:rFonts w:hint="eastAsia"/>
          <w:rtl/>
          <w:lang w:eastAsia="he-IL"/>
        </w:rPr>
        <w:t xml:space="preserve">– </w:t>
      </w:r>
      <w:r>
        <w:rPr>
          <w:rFonts w:hint="cs"/>
          <w:rtl/>
          <w:lang w:eastAsia="he-IL"/>
        </w:rPr>
        <w:t xml:space="preserve">זה לא עוד השקעות </w:t>
      </w:r>
      <w:bookmarkStart w:id="21820" w:name="_ETM_Q51_564000"/>
      <w:bookmarkEnd w:id="21820"/>
      <w:r>
        <w:rPr>
          <w:rFonts w:hint="cs"/>
          <w:rtl/>
          <w:lang w:eastAsia="he-IL"/>
        </w:rPr>
        <w:t xml:space="preserve">במרכז ועוד ציפוף ולאפשר ליותר ויותר זוגות צעירים להעדיף </w:t>
      </w:r>
      <w:bookmarkStart w:id="21821" w:name="_ETM_Q51_570000"/>
      <w:bookmarkEnd w:id="21821"/>
      <w:r>
        <w:rPr>
          <w:rFonts w:hint="cs"/>
          <w:rtl/>
          <w:lang w:eastAsia="he-IL"/>
        </w:rPr>
        <w:t xml:space="preserve">את המרכז על פני חבלי ארץ ישראל. הפתרון הוא הפוך, </w:t>
      </w:r>
      <w:bookmarkStart w:id="21822" w:name="_ETM_Q51_573000"/>
      <w:bookmarkEnd w:id="21822"/>
      <w:r>
        <w:rPr>
          <w:rFonts w:hint="cs"/>
          <w:rtl/>
          <w:lang w:eastAsia="he-IL"/>
        </w:rPr>
        <w:t xml:space="preserve">הפוך ממה שהממשלה הזאת עושה ולא שמה על סדר-יומה. הפתרון הוא לייצר ביקושים בפריפריה, לגרום לזוגות צעירים לרצות </w:t>
      </w:r>
      <w:bookmarkStart w:id="21823" w:name="_ETM_Q51_585000"/>
      <w:bookmarkEnd w:id="21823"/>
      <w:r>
        <w:rPr>
          <w:rFonts w:hint="cs"/>
          <w:rtl/>
          <w:lang w:eastAsia="he-IL"/>
        </w:rPr>
        <w:t xml:space="preserve">לעבור לגליל ולגולן, לנגב, לערבה וליהודה ושומרון </w:t>
      </w:r>
      <w:r w:rsidR="00D55302">
        <w:rPr>
          <w:rFonts w:hint="cs"/>
          <w:rtl/>
          <w:lang w:eastAsia="he-IL"/>
        </w:rPr>
        <w:t>– – –</w:t>
      </w:r>
    </w:p>
    <w:p w:rsidR="00934F6A" w:rsidRDefault="00934F6A" w:rsidP="00B10521">
      <w:pPr>
        <w:rPr>
          <w:rtl/>
          <w:lang w:eastAsia="he-IL"/>
        </w:rPr>
      </w:pPr>
    </w:p>
    <w:p w:rsidR="00934F6A" w:rsidRDefault="00934F6A" w:rsidP="00B10521">
      <w:pPr>
        <w:pStyle w:val="af6"/>
        <w:rPr>
          <w:rtl/>
        </w:rPr>
      </w:pPr>
      <w:r w:rsidRPr="004A72DA">
        <w:rPr>
          <w:rStyle w:val="TagStyle"/>
          <w:rtl/>
        </w:rPr>
        <w:t xml:space="preserve"> &lt;&lt; יור &gt;&gt;</w:t>
      </w:r>
      <w:r w:rsidRPr="008348A6">
        <w:rPr>
          <w:rStyle w:val="TagStyle"/>
          <w:rtl/>
        </w:rPr>
        <w:t xml:space="preserve"> </w:t>
      </w:r>
      <w:r>
        <w:rPr>
          <w:rtl/>
        </w:rPr>
        <w:t>היו"ר אמילי חיה מואטי:</w:t>
      </w:r>
      <w:r w:rsidRPr="008348A6">
        <w:rPr>
          <w:rStyle w:val="TagStyle"/>
          <w:rtl/>
        </w:rPr>
        <w:t xml:space="preserve"> </w:t>
      </w:r>
      <w:r w:rsidRPr="004A72DA">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אם רק היו לכם 12 שנים לעשות את זה</w:t>
      </w:r>
      <w:bookmarkStart w:id="21824" w:name="_ETM_Q51_590000"/>
      <w:bookmarkEnd w:id="21824"/>
      <w:r>
        <w:rPr>
          <w:rFonts w:hint="cs"/>
          <w:rtl/>
          <w:lang w:eastAsia="he-IL"/>
        </w:rPr>
        <w:t>, זה היה יכול</w:t>
      </w:r>
      <w:bookmarkStart w:id="21825" w:name="_ETM_Q51_592000"/>
      <w:bookmarkEnd w:id="21825"/>
      <w:r>
        <w:rPr>
          <w:rFonts w:hint="cs"/>
          <w:rtl/>
          <w:lang w:eastAsia="he-IL"/>
        </w:rPr>
        <w:t xml:space="preserve"> להיות נהדר. </w:t>
      </w:r>
    </w:p>
    <w:p w:rsidR="00934F6A" w:rsidRDefault="00934F6A" w:rsidP="00B10521">
      <w:pPr>
        <w:rPr>
          <w:rtl/>
          <w:lang w:eastAsia="he-IL"/>
        </w:rPr>
      </w:pPr>
    </w:p>
    <w:p w:rsidR="00934F6A" w:rsidRDefault="00934F6A" w:rsidP="00B10521">
      <w:pPr>
        <w:pStyle w:val="-"/>
        <w:rPr>
          <w:rtl/>
        </w:rPr>
      </w:pPr>
      <w:bookmarkStart w:id="21826" w:name="ET_speakercontinue_5769_7"/>
      <w:r w:rsidRPr="004A72DA">
        <w:rPr>
          <w:rStyle w:val="TagStyle"/>
          <w:rtl/>
        </w:rPr>
        <w:t xml:space="preserve"> &lt;&lt; דובר_המשך &gt;&gt;</w:t>
      </w:r>
      <w:r w:rsidRPr="008348A6">
        <w:rPr>
          <w:rStyle w:val="TagStyle"/>
          <w:rtl/>
        </w:rPr>
        <w:t xml:space="preserve"> </w:t>
      </w:r>
      <w:r>
        <w:rPr>
          <w:rtl/>
        </w:rPr>
        <w:t>ניר ברקת (הליכוד):</w:t>
      </w:r>
      <w:r w:rsidRPr="008348A6">
        <w:rPr>
          <w:rStyle w:val="TagStyle"/>
          <w:rtl/>
        </w:rPr>
        <w:t xml:space="preserve"> </w:t>
      </w:r>
      <w:r w:rsidRPr="004A72DA">
        <w:rPr>
          <w:rStyle w:val="TagStyle"/>
          <w:rtl/>
        </w:rPr>
        <w:t>&lt;&lt; דובר_המשך &gt;&gt;</w:t>
      </w:r>
      <w:r>
        <w:rPr>
          <w:rtl/>
        </w:rPr>
        <w:t xml:space="preserve"> </w:t>
      </w:r>
      <w:bookmarkEnd w:id="21826"/>
    </w:p>
    <w:p w:rsidR="00934F6A" w:rsidRDefault="00934F6A" w:rsidP="002609B9">
      <w:pPr>
        <w:rPr>
          <w:rtl/>
          <w:lang w:eastAsia="he-IL"/>
        </w:rPr>
      </w:pPr>
    </w:p>
    <w:p w:rsidR="0072087E" w:rsidRDefault="00934F6A" w:rsidP="0072087E">
      <w:pPr>
        <w:rPr>
          <w:rtl/>
          <w:lang w:eastAsia="he-IL"/>
        </w:rPr>
      </w:pPr>
      <w:r>
        <w:rPr>
          <w:rFonts w:hint="cs"/>
          <w:rtl/>
          <w:lang w:eastAsia="he-IL"/>
        </w:rPr>
        <w:t xml:space="preserve">אני מדבר מהמקום שאני מגיע מניסיוני כיזם </w:t>
      </w:r>
      <w:bookmarkStart w:id="21827" w:name="_ETM_Q51_594000"/>
      <w:bookmarkEnd w:id="21827"/>
      <w:r>
        <w:rPr>
          <w:rFonts w:hint="cs"/>
          <w:rtl/>
          <w:lang w:eastAsia="he-IL"/>
        </w:rPr>
        <w:t>עסקי, וטיפלתי עשר שנים בעיר ירושלים</w:t>
      </w:r>
      <w:r w:rsidR="00C44B09">
        <w:rPr>
          <w:rFonts w:hint="cs"/>
          <w:rtl/>
          <w:lang w:eastAsia="he-IL"/>
        </w:rPr>
        <w:t>,</w:t>
      </w:r>
      <w:r>
        <w:rPr>
          <w:rFonts w:hint="cs"/>
          <w:rtl/>
          <w:lang w:eastAsia="he-IL"/>
        </w:rPr>
        <w:t xml:space="preserve"> ואני מסתכל על הפתרונות. נכון, אני לא מבקר רק את </w:t>
      </w:r>
      <w:bookmarkStart w:id="21828" w:name="_ETM_Q51_602000"/>
      <w:bookmarkEnd w:id="21828"/>
      <w:r>
        <w:rPr>
          <w:rFonts w:hint="cs"/>
          <w:rtl/>
          <w:lang w:eastAsia="he-IL"/>
        </w:rPr>
        <w:t xml:space="preserve">הממשלה הזאת, אבל הפער </w:t>
      </w:r>
      <w:r>
        <w:rPr>
          <w:rtl/>
          <w:lang w:eastAsia="he-IL"/>
        </w:rPr>
        <w:t>–</w:t>
      </w:r>
      <w:r>
        <w:rPr>
          <w:rFonts w:hint="cs"/>
          <w:rtl/>
          <w:lang w:eastAsia="he-IL"/>
        </w:rPr>
        <w:t xml:space="preserve"> אני חייב לומר שהממשלה הזאת </w:t>
      </w:r>
      <w:bookmarkStart w:id="21829" w:name="_ETM_Q51_605000"/>
      <w:bookmarkEnd w:id="21829"/>
      <w:r>
        <w:rPr>
          <w:rFonts w:hint="cs"/>
          <w:rtl/>
          <w:lang w:eastAsia="he-IL"/>
        </w:rPr>
        <w:t xml:space="preserve">לקחה את זה עוד יותר לקצה. עוד יותר לקצה. בשורה </w:t>
      </w:r>
      <w:bookmarkStart w:id="21830" w:name="_ETM_Q51_612000"/>
      <w:bookmarkEnd w:id="21830"/>
      <w:r>
        <w:rPr>
          <w:rFonts w:hint="cs"/>
          <w:rtl/>
          <w:lang w:eastAsia="he-IL"/>
        </w:rPr>
        <w:t xml:space="preserve">התחתונה, הדרך לעשות את זה </w:t>
      </w:r>
      <w:proofErr w:type="spellStart"/>
      <w:r>
        <w:rPr>
          <w:rFonts w:hint="cs"/>
          <w:rtl/>
          <w:lang w:eastAsia="he-IL"/>
        </w:rPr>
        <w:t>זה</w:t>
      </w:r>
      <w:proofErr w:type="spellEnd"/>
      <w:r>
        <w:rPr>
          <w:rFonts w:hint="cs"/>
          <w:rtl/>
          <w:lang w:eastAsia="he-IL"/>
        </w:rPr>
        <w:t xml:space="preserve"> כל דבר </w:t>
      </w:r>
      <w:r w:rsidR="006D0D3A">
        <w:rPr>
          <w:rFonts w:hint="eastAsia"/>
          <w:rtl/>
          <w:lang w:eastAsia="he-IL"/>
        </w:rPr>
        <w:t xml:space="preserve">– </w:t>
      </w:r>
      <w:r>
        <w:rPr>
          <w:rFonts w:hint="cs"/>
          <w:rtl/>
          <w:lang w:eastAsia="he-IL"/>
        </w:rPr>
        <w:t xml:space="preserve">כל </w:t>
      </w:r>
      <w:bookmarkStart w:id="21831" w:name="_ETM_Q51_615000"/>
      <w:bookmarkEnd w:id="21831"/>
      <w:r>
        <w:rPr>
          <w:rFonts w:hint="cs"/>
          <w:rtl/>
          <w:lang w:eastAsia="he-IL"/>
        </w:rPr>
        <w:t xml:space="preserve">תקציב מדינה צריך להיות </w:t>
      </w:r>
      <w:proofErr w:type="spellStart"/>
      <w:r>
        <w:rPr>
          <w:rFonts w:hint="cs"/>
          <w:rtl/>
          <w:lang w:eastAsia="he-IL"/>
        </w:rPr>
        <w:t>מתועדף</w:t>
      </w:r>
      <w:proofErr w:type="spellEnd"/>
      <w:r>
        <w:rPr>
          <w:rFonts w:hint="cs"/>
          <w:rtl/>
          <w:lang w:eastAsia="he-IL"/>
        </w:rPr>
        <w:t xml:space="preserve"> לחבלי ארץ ישראל. ב-30 </w:t>
      </w:r>
      <w:bookmarkStart w:id="21832" w:name="_ETM_Q51_619000"/>
      <w:bookmarkEnd w:id="21832"/>
      <w:r>
        <w:rPr>
          <w:rFonts w:hint="cs"/>
          <w:rtl/>
          <w:lang w:eastAsia="he-IL"/>
        </w:rPr>
        <w:t xml:space="preserve">השנים הבאות אנחנו צריכים להביא מיליון יהודים לגליל ולגולן, 1.5 מיליון </w:t>
      </w:r>
      <w:bookmarkStart w:id="21833" w:name="_ETM_Q51_622000"/>
      <w:bookmarkEnd w:id="21833"/>
      <w:r>
        <w:rPr>
          <w:rFonts w:hint="cs"/>
          <w:rtl/>
          <w:lang w:eastAsia="he-IL"/>
        </w:rPr>
        <w:t xml:space="preserve">יהודים לנגב ולערבה ועוד 1.5 מיליון יהודים ליהודה ושומרון. </w:t>
      </w:r>
      <w:bookmarkStart w:id="21834" w:name="_ETM_Q51_632000"/>
      <w:bookmarkEnd w:id="21834"/>
      <w:r>
        <w:rPr>
          <w:rFonts w:hint="cs"/>
          <w:rtl/>
          <w:lang w:eastAsia="he-IL"/>
        </w:rPr>
        <w:t xml:space="preserve">ברגע שנבזר את האוכלוסייה </w:t>
      </w:r>
      <w:proofErr w:type="spellStart"/>
      <w:r>
        <w:rPr>
          <w:rFonts w:hint="cs"/>
          <w:rtl/>
          <w:lang w:eastAsia="he-IL"/>
        </w:rPr>
        <w:t>והביקושים</w:t>
      </w:r>
      <w:proofErr w:type="spellEnd"/>
      <w:r>
        <w:rPr>
          <w:rFonts w:hint="cs"/>
          <w:rtl/>
          <w:lang w:eastAsia="he-IL"/>
        </w:rPr>
        <w:t xml:space="preserve"> יגדלו בחבלי ארץ ישראל, במחירי קרקע </w:t>
      </w:r>
      <w:r w:rsidR="006D0D3A">
        <w:rPr>
          <w:rFonts w:hint="cs"/>
          <w:rtl/>
          <w:lang w:eastAsia="he-IL"/>
        </w:rPr>
        <w:t>נמוכים</w:t>
      </w:r>
      <w:r>
        <w:rPr>
          <w:rFonts w:hint="cs"/>
          <w:rtl/>
          <w:lang w:eastAsia="he-IL"/>
        </w:rPr>
        <w:t xml:space="preserve">, זוגות צעירים יקנו קרקע בזול, הרבה יותר זול ממה שהם לא יכולים </w:t>
      </w:r>
      <w:bookmarkStart w:id="21835" w:name="_ETM_Q51_644000"/>
      <w:bookmarkEnd w:id="21835"/>
      <w:r>
        <w:rPr>
          <w:rFonts w:hint="cs"/>
          <w:rtl/>
          <w:lang w:eastAsia="he-IL"/>
        </w:rPr>
        <w:t xml:space="preserve">להרשות לעצמם היום במרכז. ברגע </w:t>
      </w:r>
      <w:proofErr w:type="spellStart"/>
      <w:r>
        <w:rPr>
          <w:rFonts w:hint="cs"/>
          <w:rtl/>
          <w:lang w:eastAsia="he-IL"/>
        </w:rPr>
        <w:t>שהביקושים</w:t>
      </w:r>
      <w:proofErr w:type="spellEnd"/>
      <w:r>
        <w:rPr>
          <w:rFonts w:hint="cs"/>
          <w:rtl/>
          <w:lang w:eastAsia="he-IL"/>
        </w:rPr>
        <w:t xml:space="preserve"> במרכז יתמתנו, מחירי הדיור גם במרכז </w:t>
      </w:r>
      <w:bookmarkStart w:id="21836" w:name="_ETM_Q51_651000"/>
      <w:bookmarkEnd w:id="21836"/>
      <w:r>
        <w:rPr>
          <w:rFonts w:hint="cs"/>
          <w:rtl/>
          <w:lang w:eastAsia="he-IL"/>
        </w:rPr>
        <w:t xml:space="preserve">ימותנו. שוב, הפתרון זה חבלי ארץ ישראל. אנחנו במחנה הלאומי, אנחנו בליכוד, מבינים היטב את החשיבות של שמירת </w:t>
      </w:r>
      <w:bookmarkStart w:id="21837" w:name="_ETM_Q51_665000"/>
      <w:bookmarkEnd w:id="21837"/>
      <w:r>
        <w:rPr>
          <w:rFonts w:hint="cs"/>
          <w:rtl/>
          <w:lang w:eastAsia="he-IL"/>
        </w:rPr>
        <w:t xml:space="preserve">חבלי ארץ ישראל. אז הינה לנו גם הורדת יוקר המחיה </w:t>
      </w:r>
      <w:bookmarkStart w:id="21838" w:name="_ETM_Q51_669000"/>
      <w:bookmarkEnd w:id="21838"/>
      <w:r>
        <w:rPr>
          <w:rFonts w:hint="cs"/>
          <w:rtl/>
          <w:lang w:eastAsia="he-IL"/>
        </w:rPr>
        <w:t xml:space="preserve">ומחירי המזון וגם הורדת מחירי הדיור </w:t>
      </w:r>
      <w:r>
        <w:rPr>
          <w:rtl/>
          <w:lang w:eastAsia="he-IL"/>
        </w:rPr>
        <w:t>–</w:t>
      </w:r>
      <w:r>
        <w:rPr>
          <w:rFonts w:hint="cs"/>
          <w:rtl/>
          <w:lang w:eastAsia="he-IL"/>
        </w:rPr>
        <w:t xml:space="preserve"> שניהם מרכיבים מרכזיים ביוקר </w:t>
      </w:r>
      <w:bookmarkStart w:id="21839" w:name="_ETM_Q51_676000"/>
      <w:bookmarkEnd w:id="21839"/>
      <w:r>
        <w:rPr>
          <w:rFonts w:hint="cs"/>
          <w:rtl/>
          <w:lang w:eastAsia="he-IL"/>
        </w:rPr>
        <w:t xml:space="preserve">המחיה. העתיד טמון בגליל, בנגב, ביהודה ושומרון. </w:t>
      </w:r>
    </w:p>
    <w:p w:rsidR="0072087E" w:rsidRDefault="0072087E" w:rsidP="0072087E">
      <w:pPr>
        <w:rPr>
          <w:rtl/>
          <w:lang w:eastAsia="he-IL"/>
        </w:rPr>
      </w:pPr>
    </w:p>
    <w:p w:rsidR="00934F6A" w:rsidRDefault="00934F6A" w:rsidP="0072087E">
      <w:pPr>
        <w:rPr>
          <w:rtl/>
          <w:lang w:eastAsia="he-IL"/>
        </w:rPr>
      </w:pPr>
      <w:r>
        <w:rPr>
          <w:rFonts w:hint="cs"/>
          <w:rtl/>
          <w:lang w:eastAsia="he-IL"/>
        </w:rPr>
        <w:t>לצערי הרב ממשלת ישראל הנוכחית לא מבינה את זה, ואנחנו עושים צעדים גדולים בכיוון הלא-נכון.</w:t>
      </w:r>
      <w:r w:rsidR="0072087E">
        <w:rPr>
          <w:rFonts w:hint="cs"/>
          <w:rtl/>
          <w:lang w:eastAsia="he-IL"/>
        </w:rPr>
        <w:t xml:space="preserve"> </w:t>
      </w:r>
      <w:r>
        <w:rPr>
          <w:rFonts w:hint="cs"/>
          <w:rtl/>
          <w:lang w:eastAsia="he-IL"/>
        </w:rPr>
        <w:t xml:space="preserve">אני </w:t>
      </w:r>
      <w:r w:rsidR="0072087E">
        <w:rPr>
          <w:rFonts w:hint="cs"/>
          <w:rtl/>
          <w:lang w:eastAsia="he-IL"/>
        </w:rPr>
        <w:t>מ</w:t>
      </w:r>
      <w:r>
        <w:rPr>
          <w:rFonts w:hint="cs"/>
          <w:rtl/>
          <w:lang w:eastAsia="he-IL"/>
        </w:rPr>
        <w:t xml:space="preserve">קווה </w:t>
      </w:r>
      <w:bookmarkStart w:id="21840" w:name="_ETM_Q51_692000"/>
      <w:bookmarkEnd w:id="21840"/>
      <w:r>
        <w:rPr>
          <w:rFonts w:hint="cs"/>
          <w:rtl/>
          <w:lang w:eastAsia="he-IL"/>
        </w:rPr>
        <w:t xml:space="preserve">שבסופו של דבר הממשלה תתעשת, אבל זה לא יקרה. אני אגיד לך מה הפתרון, גברתי היושבת-ראש: אנחנו נחליף את הממשלה הזאת </w:t>
      </w:r>
      <w:bookmarkStart w:id="21841" w:name="_ETM_Q51_701000"/>
      <w:bookmarkEnd w:id="21841"/>
      <w:r>
        <w:rPr>
          <w:rFonts w:hint="cs"/>
          <w:rtl/>
          <w:lang w:eastAsia="he-IL"/>
        </w:rPr>
        <w:t xml:space="preserve">כמה שיותר מהר ונצעיד את מדינת ישראל לכיוון הנכון. </w:t>
      </w:r>
      <w:bookmarkStart w:id="21842" w:name="_ETM_Q51_707000"/>
      <w:bookmarkEnd w:id="21842"/>
      <w:r>
        <w:rPr>
          <w:rFonts w:hint="cs"/>
          <w:rtl/>
          <w:lang w:eastAsia="he-IL"/>
        </w:rPr>
        <w:t xml:space="preserve">אז במקום להתעסק בחוקים פרסונליים, אני חושב שהממשלה צריכה להתעסק </w:t>
      </w:r>
      <w:bookmarkStart w:id="21843" w:name="_ETM_Q51_712000"/>
      <w:bookmarkEnd w:id="21843"/>
      <w:r>
        <w:rPr>
          <w:rFonts w:hint="cs"/>
          <w:rtl/>
          <w:lang w:eastAsia="he-IL"/>
        </w:rPr>
        <w:t xml:space="preserve">בדברים האמיתיים. לצערי הרב זה לא קורה, הציבור מבין את זה, ואנחנו נחליף אותה יותר מהר ממה </w:t>
      </w:r>
      <w:bookmarkStart w:id="21844" w:name="_ETM_Q51_720000"/>
      <w:bookmarkEnd w:id="21844"/>
      <w:r>
        <w:rPr>
          <w:rFonts w:hint="cs"/>
          <w:rtl/>
          <w:lang w:eastAsia="he-IL"/>
        </w:rPr>
        <w:t>שאת חושבת.</w:t>
      </w:r>
    </w:p>
    <w:p w:rsidR="00934F6A" w:rsidRDefault="00934F6A" w:rsidP="00B10521">
      <w:pPr>
        <w:rPr>
          <w:rtl/>
          <w:lang w:eastAsia="he-IL"/>
        </w:rPr>
      </w:pPr>
    </w:p>
    <w:p w:rsidR="00934F6A" w:rsidRDefault="00934F6A" w:rsidP="00B10521">
      <w:pPr>
        <w:pStyle w:val="af6"/>
        <w:keepNext/>
        <w:rPr>
          <w:rtl/>
        </w:rPr>
      </w:pPr>
      <w:r w:rsidRPr="004A72DA">
        <w:rPr>
          <w:rStyle w:val="TagStyle"/>
          <w:rtl/>
        </w:rPr>
        <w:t xml:space="preserve"> &lt;&lt; יור &gt;&gt;</w:t>
      </w:r>
      <w:r w:rsidRPr="008348A6">
        <w:rPr>
          <w:rStyle w:val="TagStyle"/>
          <w:rtl/>
        </w:rPr>
        <w:t xml:space="preserve"> </w:t>
      </w:r>
      <w:r>
        <w:rPr>
          <w:rtl/>
        </w:rPr>
        <w:t>היו"ר אמילי חיה מואטי:</w:t>
      </w:r>
      <w:r w:rsidRPr="008348A6">
        <w:rPr>
          <w:rStyle w:val="TagStyle"/>
          <w:rtl/>
        </w:rPr>
        <w:t xml:space="preserve"> </w:t>
      </w:r>
      <w:r w:rsidRPr="004A72DA">
        <w:rPr>
          <w:rStyle w:val="TagStyle"/>
          <w:rtl/>
        </w:rPr>
        <w:t>&lt;&lt; יור &gt;&gt;</w:t>
      </w:r>
      <w:r>
        <w:rPr>
          <w:rtl/>
        </w:rPr>
        <w:t xml:space="preserve"> </w:t>
      </w:r>
    </w:p>
    <w:p w:rsidR="00934F6A" w:rsidRDefault="00934F6A" w:rsidP="002609B9">
      <w:pPr>
        <w:rPr>
          <w:rtl/>
          <w:lang w:eastAsia="he-IL"/>
        </w:rPr>
      </w:pPr>
    </w:p>
    <w:p w:rsidR="00934F6A" w:rsidRPr="004A72DA" w:rsidRDefault="00934F6A" w:rsidP="00B10521">
      <w:pPr>
        <w:keepNext/>
        <w:rPr>
          <w:rtl/>
          <w:lang w:eastAsia="he-IL"/>
        </w:rPr>
      </w:pPr>
      <w:bookmarkStart w:id="21845" w:name="_ETM_Q51_719000"/>
      <w:bookmarkEnd w:id="21845"/>
      <w:r>
        <w:rPr>
          <w:rFonts w:hint="cs"/>
          <w:rtl/>
          <w:lang w:eastAsia="he-IL"/>
        </w:rPr>
        <w:t xml:space="preserve">תודה רבה, חבר הכנסת ברקת. כל הכבוד על </w:t>
      </w:r>
      <w:bookmarkStart w:id="21846" w:name="_ETM_Q51_723000"/>
      <w:bookmarkEnd w:id="21846"/>
      <w:r>
        <w:rPr>
          <w:rFonts w:hint="cs"/>
          <w:rtl/>
          <w:lang w:eastAsia="he-IL"/>
        </w:rPr>
        <w:t>העמידה בזמנים.</w:t>
      </w:r>
    </w:p>
    <w:p w:rsidR="00934F6A" w:rsidRDefault="00934F6A" w:rsidP="00B10521">
      <w:pPr>
        <w:rPr>
          <w:rtl/>
          <w:lang w:eastAsia="he-IL"/>
        </w:rPr>
      </w:pPr>
    </w:p>
    <w:p w:rsidR="00934F6A" w:rsidRDefault="00934F6A" w:rsidP="00B10521">
      <w:pPr>
        <w:pStyle w:val="af5"/>
        <w:keepNext/>
        <w:rPr>
          <w:rtl/>
        </w:rPr>
      </w:pPr>
      <w:bookmarkStart w:id="21847" w:name="ET_interruption_6044_3"/>
      <w:r w:rsidRPr="00052F0E">
        <w:rPr>
          <w:rStyle w:val="TagStyle"/>
          <w:rtl/>
        </w:rPr>
        <w:t xml:space="preserve">&lt;&lt; קריאה &gt;&gt; </w:t>
      </w:r>
      <w:r>
        <w:rPr>
          <w:rtl/>
        </w:rPr>
        <w:t>אוריאל בוסו (ש"ס):</w:t>
      </w:r>
      <w:r w:rsidRPr="00052F0E">
        <w:rPr>
          <w:rStyle w:val="TagStyle"/>
          <w:rtl/>
        </w:rPr>
        <w:t xml:space="preserve"> &lt;&lt; קריאה &gt;&gt;</w:t>
      </w:r>
      <w:r>
        <w:rPr>
          <w:rtl/>
        </w:rPr>
        <w:t xml:space="preserve"> </w:t>
      </w:r>
      <w:bookmarkEnd w:id="21847"/>
    </w:p>
    <w:p w:rsidR="00934F6A" w:rsidRPr="00052F0E" w:rsidRDefault="00934F6A" w:rsidP="00B10521">
      <w:pPr>
        <w:rPr>
          <w:rtl/>
          <w:lang w:eastAsia="he-IL"/>
        </w:rPr>
      </w:pPr>
    </w:p>
    <w:p w:rsidR="00934F6A" w:rsidRDefault="00934F6A" w:rsidP="00B10521">
      <w:pPr>
        <w:rPr>
          <w:rtl/>
          <w:lang w:eastAsia="he-IL"/>
        </w:rPr>
      </w:pPr>
      <w:r>
        <w:rPr>
          <w:rFonts w:hint="cs"/>
          <w:rtl/>
          <w:lang w:eastAsia="he-IL"/>
        </w:rPr>
        <w:t xml:space="preserve">היושבת-ראש מאמינה באג'נדה הכלכלית שלך. </w:t>
      </w:r>
    </w:p>
    <w:p w:rsidR="00934F6A" w:rsidRDefault="00934F6A" w:rsidP="00B10521">
      <w:pPr>
        <w:rPr>
          <w:rtl/>
          <w:lang w:eastAsia="he-IL"/>
        </w:rPr>
      </w:pPr>
    </w:p>
    <w:p w:rsidR="00934F6A" w:rsidRDefault="00934F6A" w:rsidP="00B10521">
      <w:pPr>
        <w:pStyle w:val="-"/>
        <w:keepNext/>
        <w:rPr>
          <w:rtl/>
        </w:rPr>
      </w:pPr>
      <w:bookmarkStart w:id="21848" w:name="ET_speakercontinue_5769_8"/>
      <w:r w:rsidRPr="00B87267">
        <w:rPr>
          <w:rStyle w:val="TagStyle"/>
          <w:rtl/>
        </w:rPr>
        <w:t xml:space="preserve"> &lt;&lt; דובר_המשך &gt;&gt; </w:t>
      </w:r>
      <w:r>
        <w:rPr>
          <w:rtl/>
        </w:rPr>
        <w:t>ניר ברקת (הליכוד):</w:t>
      </w:r>
      <w:r w:rsidRPr="00B87267">
        <w:rPr>
          <w:rStyle w:val="TagStyle"/>
          <w:rtl/>
        </w:rPr>
        <w:t xml:space="preserve"> &lt;&lt; דובר_המשך &gt;&gt;</w:t>
      </w:r>
      <w:r>
        <w:rPr>
          <w:rtl/>
        </w:rPr>
        <w:t xml:space="preserve"> </w:t>
      </w:r>
      <w:bookmarkEnd w:id="21848"/>
    </w:p>
    <w:p w:rsidR="00934F6A" w:rsidRDefault="00934F6A" w:rsidP="002609B9">
      <w:pPr>
        <w:rPr>
          <w:rtl/>
          <w:lang w:eastAsia="he-IL"/>
        </w:rPr>
      </w:pPr>
    </w:p>
    <w:p w:rsidR="00934F6A" w:rsidRPr="00B87267" w:rsidRDefault="00934F6A" w:rsidP="00B10521">
      <w:pPr>
        <w:rPr>
          <w:rtl/>
          <w:lang w:eastAsia="he-IL"/>
        </w:rPr>
      </w:pPr>
      <w:r>
        <w:rPr>
          <w:rFonts w:hint="cs"/>
          <w:rtl/>
          <w:lang w:eastAsia="he-IL"/>
        </w:rPr>
        <w:t xml:space="preserve">אני יודע, אני מכיר אותה. אני מכיר אותה, ורק </w:t>
      </w:r>
      <w:bookmarkStart w:id="21849" w:name="_ETM_Q52_132350"/>
      <w:bookmarkEnd w:id="21849"/>
      <w:r>
        <w:rPr>
          <w:rtl/>
          <w:lang w:eastAsia="he-IL"/>
        </w:rPr>
        <w:t>–</w:t>
      </w:r>
      <w:r>
        <w:rPr>
          <w:rFonts w:hint="cs"/>
          <w:rtl/>
          <w:lang w:eastAsia="he-IL"/>
        </w:rPr>
        <w:t xml:space="preserve"> מה לעשות, זו המציאות. </w:t>
      </w:r>
    </w:p>
    <w:p w:rsidR="00934F6A" w:rsidRPr="00B87267" w:rsidRDefault="00934F6A" w:rsidP="00B10521">
      <w:pPr>
        <w:rPr>
          <w:rtl/>
          <w:lang w:eastAsia="he-IL"/>
        </w:rPr>
      </w:pPr>
    </w:p>
    <w:p w:rsidR="00934F6A" w:rsidRDefault="00934F6A" w:rsidP="00B10521">
      <w:pPr>
        <w:pStyle w:val="af5"/>
        <w:keepNext/>
        <w:rPr>
          <w:rtl/>
        </w:rPr>
      </w:pPr>
      <w:bookmarkStart w:id="21850" w:name="ET_interruption_5726_5"/>
      <w:r w:rsidRPr="00052F0E">
        <w:rPr>
          <w:rStyle w:val="TagStyle"/>
          <w:rtl/>
        </w:rPr>
        <w:t xml:space="preserve"> &lt;&lt; קריאה &gt;&gt; </w:t>
      </w:r>
      <w:r>
        <w:rPr>
          <w:rtl/>
        </w:rPr>
        <w:t>ינון אזולאי (ש"ס):</w:t>
      </w:r>
      <w:r w:rsidRPr="00052F0E">
        <w:rPr>
          <w:rStyle w:val="TagStyle"/>
          <w:rtl/>
        </w:rPr>
        <w:t xml:space="preserve"> &lt;&lt; קריאה &gt;&gt;</w:t>
      </w:r>
      <w:r>
        <w:rPr>
          <w:rtl/>
        </w:rPr>
        <w:t xml:space="preserve"> </w:t>
      </w:r>
      <w:bookmarkEnd w:id="21850"/>
    </w:p>
    <w:p w:rsidR="00934F6A" w:rsidRDefault="00934F6A" w:rsidP="002609B9">
      <w:pPr>
        <w:rPr>
          <w:rtl/>
          <w:lang w:eastAsia="he-IL"/>
        </w:rPr>
      </w:pPr>
    </w:p>
    <w:p w:rsidR="00934F6A" w:rsidRDefault="00934F6A" w:rsidP="00B10521">
      <w:pPr>
        <w:rPr>
          <w:rtl/>
          <w:lang w:eastAsia="he-IL"/>
        </w:rPr>
      </w:pPr>
      <w:r>
        <w:rPr>
          <w:rFonts w:hint="cs"/>
          <w:rtl/>
          <w:lang w:eastAsia="he-IL"/>
        </w:rPr>
        <w:t>אגב, היא גם ענתה אמן אחרי שאמרת שתחל</w:t>
      </w:r>
      <w:bookmarkStart w:id="21851" w:name="_ETM_Q52_133679"/>
      <w:bookmarkEnd w:id="21851"/>
      <w:r>
        <w:rPr>
          <w:rFonts w:hint="cs"/>
          <w:rtl/>
          <w:lang w:eastAsia="he-IL"/>
        </w:rPr>
        <w:t xml:space="preserve">יף אותה מהר. </w:t>
      </w:r>
      <w:bookmarkStart w:id="21852" w:name="_ETM_Q52_141190"/>
      <w:bookmarkEnd w:id="21852"/>
    </w:p>
    <w:p w:rsidR="00934F6A" w:rsidRDefault="00934F6A" w:rsidP="00B10521">
      <w:pPr>
        <w:rPr>
          <w:rtl/>
          <w:lang w:eastAsia="he-IL"/>
        </w:rPr>
      </w:pPr>
      <w:bookmarkStart w:id="21853" w:name="_ETM_Q52_160955"/>
      <w:bookmarkStart w:id="21854" w:name="_ETM_Q52_161071"/>
      <w:bookmarkEnd w:id="21853"/>
      <w:bookmarkEnd w:id="21854"/>
    </w:p>
    <w:p w:rsidR="00934F6A" w:rsidRDefault="00934F6A" w:rsidP="00B10521">
      <w:pPr>
        <w:pStyle w:val="af6"/>
        <w:keepNext/>
        <w:rPr>
          <w:rtl/>
        </w:rPr>
      </w:pPr>
      <w:bookmarkStart w:id="21855" w:name="_ETM_Q52_141329"/>
      <w:bookmarkEnd w:id="21855"/>
      <w:r w:rsidRPr="00B87267">
        <w:rPr>
          <w:rStyle w:val="TagStyle"/>
          <w:rtl/>
        </w:rPr>
        <w:t xml:space="preserve"> &lt;&lt; יור &gt;&gt; </w:t>
      </w:r>
      <w:r>
        <w:rPr>
          <w:rtl/>
        </w:rPr>
        <w:t>היו"ר אמילי חיה מואטי:</w:t>
      </w:r>
      <w:r w:rsidRPr="00B87267">
        <w:rPr>
          <w:rStyle w:val="TagStyle"/>
          <w:rtl/>
        </w:rPr>
        <w:t xml:space="preserve"> &lt;&lt; יור &gt;&gt;</w:t>
      </w:r>
      <w:r>
        <w:rPr>
          <w:rtl/>
        </w:rPr>
        <w:t xml:space="preserve"> </w:t>
      </w:r>
    </w:p>
    <w:p w:rsidR="00934F6A" w:rsidRDefault="00934F6A" w:rsidP="002609B9">
      <w:pPr>
        <w:rPr>
          <w:rtl/>
          <w:lang w:eastAsia="he-IL"/>
        </w:rPr>
      </w:pPr>
    </w:p>
    <w:p w:rsidR="00934F6A" w:rsidRPr="00B87267" w:rsidRDefault="00934F6A" w:rsidP="0072087E">
      <w:pPr>
        <w:rPr>
          <w:rtl/>
          <w:lang w:eastAsia="he-IL"/>
        </w:rPr>
      </w:pPr>
      <w:bookmarkStart w:id="21856" w:name="_ETM_Q52_142420"/>
      <w:bookmarkEnd w:id="21856"/>
      <w:r>
        <w:rPr>
          <w:rFonts w:hint="cs"/>
          <w:rtl/>
          <w:lang w:eastAsia="he-IL"/>
        </w:rPr>
        <w:t>אני נורא שמחה שאתם מרוצים</w:t>
      </w:r>
      <w:r w:rsidR="0072087E">
        <w:rPr>
          <w:rFonts w:hint="cs"/>
          <w:rtl/>
          <w:lang w:eastAsia="he-IL"/>
        </w:rPr>
        <w:t>.</w:t>
      </w:r>
      <w:r>
        <w:rPr>
          <w:rFonts w:hint="cs"/>
          <w:rtl/>
          <w:lang w:eastAsia="he-IL"/>
        </w:rPr>
        <w:t xml:space="preserve"> מרחיב לב. חברת </w:t>
      </w:r>
      <w:bookmarkStart w:id="21857" w:name="_ETM_Q52_147796"/>
      <w:bookmarkEnd w:id="21857"/>
      <w:r>
        <w:rPr>
          <w:rFonts w:hint="cs"/>
          <w:rtl/>
          <w:lang w:eastAsia="he-IL"/>
        </w:rPr>
        <w:t xml:space="preserve">הכנסת גילה גמליאל </w:t>
      </w:r>
      <w:r>
        <w:rPr>
          <w:rtl/>
          <w:lang w:eastAsia="he-IL"/>
        </w:rPr>
        <w:t>–</w:t>
      </w:r>
      <w:r>
        <w:rPr>
          <w:rFonts w:hint="cs"/>
          <w:rtl/>
          <w:lang w:eastAsia="he-IL"/>
        </w:rPr>
        <w:t xml:space="preserve"> אינה נוכחת; חבר הכנסת אבי </w:t>
      </w:r>
      <w:bookmarkStart w:id="21858" w:name="_ETM_Q52_151594"/>
      <w:bookmarkEnd w:id="21858"/>
      <w:r>
        <w:rPr>
          <w:rFonts w:hint="cs"/>
          <w:rtl/>
          <w:lang w:eastAsia="he-IL"/>
        </w:rPr>
        <w:t xml:space="preserve">דיכטר </w:t>
      </w:r>
      <w:r>
        <w:rPr>
          <w:rtl/>
          <w:lang w:eastAsia="he-IL"/>
        </w:rPr>
        <w:t>–</w:t>
      </w:r>
      <w:r>
        <w:rPr>
          <w:rFonts w:hint="cs"/>
          <w:rtl/>
          <w:lang w:eastAsia="he-IL"/>
        </w:rPr>
        <w:t xml:space="preserve"> אינו נוכח. חברת הכנסת גלית דיסטל אטבריאן, </w:t>
      </w:r>
      <w:bookmarkStart w:id="21859" w:name="_ETM_Q52_157475"/>
      <w:bookmarkEnd w:id="21859"/>
      <w:r>
        <w:rPr>
          <w:rFonts w:hint="cs"/>
          <w:rtl/>
          <w:lang w:eastAsia="he-IL"/>
        </w:rPr>
        <w:t xml:space="preserve">בבקשה. לילה טוב, גברתי. בבקשה, עשר דקות לרשותך. </w:t>
      </w:r>
    </w:p>
    <w:p w:rsidR="00934F6A" w:rsidRDefault="00934F6A" w:rsidP="00B10521">
      <w:pPr>
        <w:rPr>
          <w:rtl/>
          <w:lang w:eastAsia="he-IL"/>
        </w:rPr>
      </w:pPr>
    </w:p>
    <w:p w:rsidR="00934F6A" w:rsidRDefault="00934F6A" w:rsidP="00B10521">
      <w:pPr>
        <w:pStyle w:val="a4"/>
        <w:keepNext/>
        <w:rPr>
          <w:rtl/>
        </w:rPr>
      </w:pPr>
      <w:bookmarkStart w:id="21860" w:name="ET_speaker_6149_4"/>
      <w:r w:rsidRPr="00052F0E">
        <w:rPr>
          <w:rStyle w:val="TagStyle"/>
          <w:rtl/>
        </w:rPr>
        <w:t xml:space="preserve"> &lt;&lt; דובר &gt;&gt; </w:t>
      </w:r>
      <w:bookmarkStart w:id="21861" w:name="_Toc97150057"/>
      <w:r>
        <w:rPr>
          <w:rtl/>
        </w:rPr>
        <w:t>גלית דיסטל אטבריאן (הליכוד):</w:t>
      </w:r>
      <w:bookmarkEnd w:id="21861"/>
      <w:r w:rsidRPr="00052F0E">
        <w:rPr>
          <w:rStyle w:val="TagStyle"/>
          <w:rtl/>
        </w:rPr>
        <w:t xml:space="preserve"> &lt;&lt; דובר &gt;&gt;</w:t>
      </w:r>
      <w:r>
        <w:rPr>
          <w:rtl/>
        </w:rPr>
        <w:t xml:space="preserve"> </w:t>
      </w:r>
      <w:bookmarkEnd w:id="21860"/>
    </w:p>
    <w:p w:rsidR="00934F6A" w:rsidRDefault="00934F6A" w:rsidP="002609B9">
      <w:pPr>
        <w:rPr>
          <w:rtl/>
          <w:lang w:eastAsia="he-IL"/>
        </w:rPr>
      </w:pPr>
    </w:p>
    <w:p w:rsidR="00934F6A" w:rsidRDefault="00934F6A" w:rsidP="0072087E">
      <w:pPr>
        <w:rPr>
          <w:rtl/>
          <w:lang w:eastAsia="he-IL"/>
        </w:rPr>
      </w:pPr>
      <w:r>
        <w:rPr>
          <w:rFonts w:hint="cs"/>
          <w:rtl/>
          <w:lang w:eastAsia="he-IL"/>
        </w:rPr>
        <w:t>תודה רבה, גברתי יושבת-ראש ה</w:t>
      </w:r>
      <w:r w:rsidR="0072087E">
        <w:rPr>
          <w:rFonts w:hint="cs"/>
          <w:rtl/>
          <w:lang w:eastAsia="he-IL"/>
        </w:rPr>
        <w:t>ישיבה</w:t>
      </w:r>
      <w:r>
        <w:rPr>
          <w:rFonts w:hint="cs"/>
          <w:rtl/>
          <w:lang w:eastAsia="he-IL"/>
        </w:rPr>
        <w:t xml:space="preserve">, </w:t>
      </w:r>
      <w:bookmarkStart w:id="21862" w:name="_ETM_Q52_179493"/>
      <w:bookmarkEnd w:id="21862"/>
      <w:r>
        <w:rPr>
          <w:rFonts w:hint="cs"/>
          <w:rtl/>
          <w:lang w:eastAsia="he-IL"/>
        </w:rPr>
        <w:t xml:space="preserve">וכמה מלבב לראות אותך בכיסא הזה. </w:t>
      </w:r>
    </w:p>
    <w:p w:rsidR="00934F6A" w:rsidRDefault="00934F6A" w:rsidP="00B10521">
      <w:pPr>
        <w:rPr>
          <w:rtl/>
          <w:lang w:eastAsia="he-IL"/>
        </w:rPr>
      </w:pPr>
    </w:p>
    <w:p w:rsidR="00934F6A" w:rsidRDefault="00934F6A" w:rsidP="00B10521">
      <w:pPr>
        <w:pStyle w:val="af6"/>
        <w:keepNext/>
        <w:rPr>
          <w:rtl/>
        </w:rPr>
      </w:pPr>
      <w:r w:rsidRPr="00B87267">
        <w:rPr>
          <w:rStyle w:val="TagStyle"/>
          <w:rtl/>
        </w:rPr>
        <w:t xml:space="preserve"> &lt;&lt; יור &gt;&gt; </w:t>
      </w:r>
      <w:r>
        <w:rPr>
          <w:rtl/>
        </w:rPr>
        <w:t>היו"ר אמילי חיה מואטי:</w:t>
      </w:r>
      <w:r w:rsidRPr="00B87267">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w:t>
      </w:r>
    </w:p>
    <w:p w:rsidR="00934F6A" w:rsidRDefault="00934F6A" w:rsidP="00B10521">
      <w:pPr>
        <w:rPr>
          <w:rtl/>
          <w:lang w:eastAsia="he-IL"/>
        </w:rPr>
      </w:pPr>
    </w:p>
    <w:p w:rsidR="00934F6A" w:rsidRDefault="00934F6A" w:rsidP="00B10521">
      <w:pPr>
        <w:pStyle w:val="-"/>
        <w:keepNext/>
        <w:rPr>
          <w:rtl/>
        </w:rPr>
      </w:pPr>
      <w:bookmarkStart w:id="21863" w:name="ET_speakercontinue_6149_12"/>
      <w:r w:rsidRPr="00B87267">
        <w:rPr>
          <w:rStyle w:val="TagStyle"/>
          <w:rtl/>
        </w:rPr>
        <w:t xml:space="preserve"> &lt;&lt; דובר_המשך &gt;&gt; </w:t>
      </w:r>
      <w:r>
        <w:rPr>
          <w:rtl/>
        </w:rPr>
        <w:t>גלית דיסטל אטבריאן (הליכוד):</w:t>
      </w:r>
      <w:r w:rsidRPr="00B87267">
        <w:rPr>
          <w:rStyle w:val="TagStyle"/>
          <w:rtl/>
        </w:rPr>
        <w:t xml:space="preserve"> &lt;&lt; דובר_המשך &gt;&gt;</w:t>
      </w:r>
      <w:r>
        <w:rPr>
          <w:rtl/>
        </w:rPr>
        <w:t xml:space="preserve"> </w:t>
      </w:r>
      <w:bookmarkEnd w:id="21863"/>
    </w:p>
    <w:p w:rsidR="00934F6A" w:rsidRDefault="00934F6A" w:rsidP="002609B9">
      <w:pPr>
        <w:rPr>
          <w:rtl/>
          <w:lang w:eastAsia="he-IL"/>
        </w:rPr>
      </w:pPr>
    </w:p>
    <w:p w:rsidR="00934F6A" w:rsidRDefault="00934F6A" w:rsidP="0072087E">
      <w:pPr>
        <w:rPr>
          <w:rtl/>
          <w:lang w:eastAsia="he-IL"/>
        </w:rPr>
      </w:pPr>
      <w:r>
        <w:rPr>
          <w:rFonts w:hint="cs"/>
          <w:rtl/>
          <w:lang w:eastAsia="he-IL"/>
        </w:rPr>
        <w:t xml:space="preserve">מחמיא לך הכיסא ואת מחמיאה לו. אני רוצה לדבר </w:t>
      </w:r>
      <w:r w:rsidR="0072087E">
        <w:rPr>
          <w:rFonts w:hint="eastAsia"/>
          <w:rtl/>
          <w:lang w:eastAsia="he-IL"/>
        </w:rPr>
        <w:t xml:space="preserve">– </w:t>
      </w:r>
      <w:r>
        <w:rPr>
          <w:rFonts w:hint="cs"/>
          <w:rtl/>
          <w:lang w:eastAsia="he-IL"/>
        </w:rPr>
        <w:t>את גם זרקת פה איזו הערה לניר על "12 שנים היה לכם לפתור את זה", שזאת הערה לא הוגנת</w:t>
      </w:r>
      <w:r w:rsidR="0072087E">
        <w:rPr>
          <w:rFonts w:hint="cs"/>
          <w:rtl/>
          <w:lang w:eastAsia="he-IL"/>
        </w:rPr>
        <w:t>,</w:t>
      </w:r>
      <w:r>
        <w:rPr>
          <w:rFonts w:hint="cs"/>
          <w:rtl/>
          <w:lang w:eastAsia="he-IL"/>
        </w:rPr>
        <w:t xml:space="preserve"> לדעתי, ואני </w:t>
      </w:r>
      <w:bookmarkStart w:id="21864" w:name="_ETM_Q52_196849"/>
      <w:bookmarkEnd w:id="21864"/>
      <w:r>
        <w:rPr>
          <w:rFonts w:hint="cs"/>
          <w:rtl/>
          <w:lang w:eastAsia="he-IL"/>
        </w:rPr>
        <w:t xml:space="preserve">תכף אסביר למה. בכלל, יש לי קושי עם העמדות שאת מביעה ועם העמדות שנעמה לזימי מביעה. אני ראיתי קטע באינטרנט ממש </w:t>
      </w:r>
      <w:bookmarkStart w:id="21865" w:name="_ETM_Q52_207973"/>
      <w:bookmarkEnd w:id="21865"/>
      <w:r>
        <w:rPr>
          <w:rFonts w:hint="cs"/>
          <w:rtl/>
          <w:lang w:eastAsia="he-IL"/>
        </w:rPr>
        <w:t xml:space="preserve">היום שבו נעמה מנהלת איזה דיון מול יריב לוין ואומרת </w:t>
      </w:r>
      <w:bookmarkStart w:id="21866" w:name="_ETM_Q52_211363"/>
      <w:bookmarkEnd w:id="21866"/>
      <w:r>
        <w:rPr>
          <w:rFonts w:hint="cs"/>
          <w:rtl/>
          <w:lang w:eastAsia="he-IL"/>
        </w:rPr>
        <w:t xml:space="preserve">לו: אדוני סוף-סוף נזכר להיות חברתי. 12 שנים היו לכם ולא היית חברתי, ופתאום נהיית חברתי. </w:t>
      </w:r>
    </w:p>
    <w:p w:rsidR="00934F6A" w:rsidRDefault="00934F6A" w:rsidP="00B10521">
      <w:pPr>
        <w:rPr>
          <w:rtl/>
          <w:lang w:eastAsia="he-IL"/>
        </w:rPr>
      </w:pPr>
      <w:bookmarkStart w:id="21867" w:name="_ETM_Q52_225508"/>
      <w:bookmarkStart w:id="21868" w:name="_ETM_Q52_225610"/>
      <w:bookmarkEnd w:id="21867"/>
      <w:bookmarkEnd w:id="21868"/>
    </w:p>
    <w:p w:rsidR="00934F6A" w:rsidRDefault="00934F6A" w:rsidP="0072087E">
      <w:pPr>
        <w:rPr>
          <w:rtl/>
          <w:lang w:eastAsia="he-IL"/>
        </w:rPr>
      </w:pPr>
      <w:bookmarkStart w:id="21869" w:name="_ETM_Q52_225652"/>
      <w:bookmarkStart w:id="21870" w:name="_ETM_Q52_225736"/>
      <w:bookmarkEnd w:id="21869"/>
      <w:bookmarkEnd w:id="21870"/>
      <w:r>
        <w:rPr>
          <w:rFonts w:hint="cs"/>
          <w:rtl/>
          <w:lang w:eastAsia="he-IL"/>
        </w:rPr>
        <w:t xml:space="preserve">אז קודם כול בואי נתחיל עם 12 השנים, גברתי </w:t>
      </w:r>
      <w:r w:rsidR="0072087E">
        <w:rPr>
          <w:rFonts w:hint="cs"/>
          <w:rtl/>
          <w:lang w:eastAsia="he-IL"/>
        </w:rPr>
        <w:t>ה</w:t>
      </w:r>
      <w:r>
        <w:rPr>
          <w:rFonts w:hint="cs"/>
          <w:rtl/>
          <w:lang w:eastAsia="he-IL"/>
        </w:rPr>
        <w:t xml:space="preserve">יושבת-ראש. אחרי כמה וכמה עשורים של שלטון מפא"י מצמית, </w:t>
      </w:r>
      <w:bookmarkStart w:id="21871" w:name="_ETM_Q52_231606"/>
      <w:bookmarkEnd w:id="21871"/>
      <w:r>
        <w:rPr>
          <w:rFonts w:hint="cs"/>
          <w:rtl/>
          <w:lang w:eastAsia="he-IL"/>
        </w:rPr>
        <w:t xml:space="preserve">מאוד לא חברתי </w:t>
      </w:r>
      <w:r>
        <w:rPr>
          <w:rFonts w:hint="eastAsia"/>
          <w:rtl/>
          <w:lang w:eastAsia="he-IL"/>
        </w:rPr>
        <w:t>–</w:t>
      </w:r>
      <w:r>
        <w:rPr>
          <w:rFonts w:hint="cs"/>
          <w:rtl/>
          <w:lang w:eastAsia="he-IL"/>
        </w:rPr>
        <w:t xml:space="preserve"> מתהדר בחברתיות, זה כמובן, אבל הלכה</w:t>
      </w:r>
      <w:bookmarkStart w:id="21872" w:name="_ETM_Q52_236195"/>
      <w:bookmarkEnd w:id="21872"/>
      <w:r>
        <w:rPr>
          <w:rFonts w:hint="cs"/>
          <w:rtl/>
          <w:lang w:eastAsia="he-IL"/>
        </w:rPr>
        <w:t xml:space="preserve"> למעשה מדכא, מפלה, נגוע בנפוטיזם, נגוע בשחיתות איומה, ובעיקר, בואי נודה בזה, בגזענות כלפי אנשים שהגיעו מהתפוצה שלי ושלך, גברתי יושבת-ראש הכנסת </w:t>
      </w:r>
      <w:r w:rsidR="0072087E">
        <w:rPr>
          <w:rFonts w:hint="eastAsia"/>
          <w:rtl/>
          <w:lang w:eastAsia="he-IL"/>
        </w:rPr>
        <w:t xml:space="preserve">– </w:t>
      </w:r>
      <w:r>
        <w:rPr>
          <w:rFonts w:hint="cs"/>
          <w:rtl/>
          <w:lang w:eastAsia="he-IL"/>
        </w:rPr>
        <w:t xml:space="preserve">נורא קשה בעשור אחד לתקן את הכול, אבל עשינו המון, קידמנו המון, ולקחנו את אלה שאני יודעת שהשמאל נוטה לקרוא להם "המוחלשים" </w:t>
      </w:r>
      <w:r>
        <w:rPr>
          <w:rtl/>
          <w:lang w:eastAsia="he-IL"/>
        </w:rPr>
        <w:t>–</w:t>
      </w:r>
      <w:r>
        <w:rPr>
          <w:rFonts w:hint="cs"/>
          <w:rtl/>
          <w:lang w:eastAsia="he-IL"/>
        </w:rPr>
        <w:t xml:space="preserve"> הם לא מוחלשים, הם לא חלשים; הם אנשים יצרנים, הם אנשים מצוינים, הם אנשים שלמרות הנסיבות</w:t>
      </w:r>
      <w:bookmarkStart w:id="21873" w:name="_ETM_Q52_271467"/>
      <w:bookmarkEnd w:id="21873"/>
      <w:r>
        <w:rPr>
          <w:rFonts w:hint="cs"/>
          <w:rtl/>
          <w:lang w:eastAsia="he-IL"/>
        </w:rPr>
        <w:t xml:space="preserve">, בגלל השמאל </w:t>
      </w:r>
      <w:r>
        <w:rPr>
          <w:rFonts w:hint="eastAsia"/>
          <w:rtl/>
          <w:lang w:eastAsia="he-IL"/>
        </w:rPr>
        <w:t>–</w:t>
      </w:r>
      <w:r>
        <w:rPr>
          <w:rFonts w:hint="cs"/>
          <w:rtl/>
          <w:lang w:eastAsia="he-IL"/>
        </w:rPr>
        <w:t xml:space="preserve"> בעיקר השמאל של העבודה, בעיקר השמאל האדום </w:t>
      </w:r>
      <w:r>
        <w:rPr>
          <w:rtl/>
          <w:lang w:eastAsia="he-IL"/>
        </w:rPr>
        <w:t>–</w:t>
      </w:r>
      <w:r>
        <w:rPr>
          <w:rFonts w:hint="cs"/>
          <w:rtl/>
          <w:lang w:eastAsia="he-IL"/>
        </w:rPr>
        <w:t xml:space="preserve"> נאלצו להתמודד עם קירות </w:t>
      </w:r>
      <w:bookmarkStart w:id="21874" w:name="_ETM_Q52_277005"/>
      <w:bookmarkEnd w:id="21874"/>
      <w:r>
        <w:rPr>
          <w:rFonts w:hint="cs"/>
          <w:rtl/>
          <w:lang w:eastAsia="he-IL"/>
        </w:rPr>
        <w:t xml:space="preserve">זכוכית ועם תקרות פלדה ועם מה לא, עם כל </w:t>
      </w:r>
      <w:bookmarkStart w:id="21875" w:name="_ETM_Q52_284467"/>
      <w:bookmarkEnd w:id="21875"/>
      <w:r>
        <w:rPr>
          <w:rFonts w:hint="cs"/>
          <w:rtl/>
          <w:lang w:eastAsia="he-IL"/>
        </w:rPr>
        <w:t xml:space="preserve">קונסטרוקציה אפשרית </w:t>
      </w:r>
      <w:r>
        <w:rPr>
          <w:rtl/>
          <w:lang w:eastAsia="he-IL"/>
        </w:rPr>
        <w:t>–</w:t>
      </w:r>
      <w:r>
        <w:rPr>
          <w:rFonts w:hint="cs"/>
          <w:rtl/>
          <w:lang w:eastAsia="he-IL"/>
        </w:rPr>
        <w:t xml:space="preserve"> הם בכל זאת עשו התקדמות שאין לי אלא להתגאות </w:t>
      </w:r>
      <w:bookmarkStart w:id="21876" w:name="_ETM_Q52_289885"/>
      <w:bookmarkEnd w:id="21876"/>
      <w:r>
        <w:rPr>
          <w:rFonts w:hint="cs"/>
          <w:rtl/>
          <w:lang w:eastAsia="he-IL"/>
        </w:rPr>
        <w:t xml:space="preserve">בהם. </w:t>
      </w:r>
    </w:p>
    <w:p w:rsidR="00934F6A" w:rsidRDefault="00934F6A" w:rsidP="00B10521">
      <w:pPr>
        <w:rPr>
          <w:rtl/>
          <w:lang w:eastAsia="he-IL"/>
        </w:rPr>
      </w:pPr>
      <w:bookmarkStart w:id="21877" w:name="_ETM_Q52_291829"/>
      <w:bookmarkStart w:id="21878" w:name="_ETM_Q52_291987"/>
      <w:bookmarkEnd w:id="21877"/>
      <w:bookmarkEnd w:id="21878"/>
    </w:p>
    <w:p w:rsidR="00934F6A" w:rsidRDefault="00934F6A" w:rsidP="0072087E">
      <w:pPr>
        <w:rPr>
          <w:rtl/>
          <w:lang w:eastAsia="he-IL"/>
        </w:rPr>
      </w:pPr>
      <w:bookmarkStart w:id="21879" w:name="_ETM_Q52_292020"/>
      <w:bookmarkStart w:id="21880" w:name="_ETM_Q52_292145"/>
      <w:bookmarkEnd w:id="21879"/>
      <w:bookmarkEnd w:id="21880"/>
      <w:r>
        <w:rPr>
          <w:rFonts w:hint="cs"/>
          <w:rtl/>
          <w:lang w:eastAsia="he-IL"/>
        </w:rPr>
        <w:t xml:space="preserve">ואז הגיע השלטון של נתניהו והליכוד, ואני רוצה שבאמת </w:t>
      </w:r>
      <w:bookmarkStart w:id="21881" w:name="_ETM_Q52_295937"/>
      <w:bookmarkEnd w:id="21881"/>
      <w:r>
        <w:rPr>
          <w:rFonts w:hint="cs"/>
          <w:rtl/>
          <w:lang w:eastAsia="he-IL"/>
        </w:rPr>
        <w:t xml:space="preserve">אחת ולתמיד, גברתי </w:t>
      </w:r>
      <w:r w:rsidR="0072087E">
        <w:rPr>
          <w:rFonts w:hint="cs"/>
          <w:rtl/>
          <w:lang w:eastAsia="he-IL"/>
        </w:rPr>
        <w:t>ה</w:t>
      </w:r>
      <w:r>
        <w:rPr>
          <w:rFonts w:hint="cs"/>
          <w:rtl/>
          <w:lang w:eastAsia="he-IL"/>
        </w:rPr>
        <w:t xml:space="preserve">יושבת-ראש, נבחן מה באמת היה שם, </w:t>
      </w:r>
      <w:bookmarkStart w:id="21882" w:name="_ETM_Q52_300541"/>
      <w:bookmarkEnd w:id="21882"/>
      <w:r>
        <w:rPr>
          <w:rFonts w:hint="cs"/>
          <w:rtl/>
          <w:lang w:eastAsia="he-IL"/>
        </w:rPr>
        <w:t xml:space="preserve">ואז נבחן מה אתם כרגע עושים, ובואי נראה מי </w:t>
      </w:r>
      <w:bookmarkStart w:id="21883" w:name="_ETM_Q52_303252"/>
      <w:bookmarkEnd w:id="21883"/>
      <w:r>
        <w:rPr>
          <w:rFonts w:hint="cs"/>
          <w:rtl/>
          <w:lang w:eastAsia="he-IL"/>
        </w:rPr>
        <w:t>באמת עזר ל-</w:t>
      </w:r>
      <w:r>
        <w:rPr>
          <w:lang w:eastAsia="he-IL"/>
        </w:rPr>
        <w:t>so called</w:t>
      </w:r>
      <w:r>
        <w:rPr>
          <w:rFonts w:hint="cs"/>
          <w:rtl/>
          <w:lang w:eastAsia="he-IL"/>
        </w:rPr>
        <w:t xml:space="preserve"> מוחלשים, מה נעשה ב-12 </w:t>
      </w:r>
      <w:bookmarkStart w:id="21884" w:name="_ETM_Q52_305737"/>
      <w:bookmarkEnd w:id="21884"/>
      <w:r>
        <w:rPr>
          <w:rFonts w:hint="cs"/>
          <w:rtl/>
          <w:lang w:eastAsia="he-IL"/>
        </w:rPr>
        <w:t xml:space="preserve">השנים ובאיזו רגרסיה איומה אנחנו נמצאים כלפי קהל כל כך </w:t>
      </w:r>
      <w:bookmarkStart w:id="21885" w:name="_ETM_Q52_317304"/>
      <w:bookmarkEnd w:id="21885"/>
      <w:r>
        <w:rPr>
          <w:rFonts w:hint="cs"/>
          <w:rtl/>
          <w:lang w:eastAsia="he-IL"/>
        </w:rPr>
        <w:t xml:space="preserve">חבוט, שכל כך באמת לא יודע את נפשו, קהל שמרגיש </w:t>
      </w:r>
      <w:bookmarkStart w:id="21886" w:name="_ETM_Q52_320978"/>
      <w:bookmarkEnd w:id="21886"/>
      <w:r>
        <w:rPr>
          <w:rFonts w:hint="cs"/>
          <w:rtl/>
          <w:lang w:eastAsia="he-IL"/>
        </w:rPr>
        <w:t xml:space="preserve">שהמדינה הזו </w:t>
      </w:r>
      <w:proofErr w:type="spellStart"/>
      <w:r>
        <w:rPr>
          <w:rFonts w:hint="cs"/>
          <w:rtl/>
          <w:lang w:eastAsia="he-IL"/>
        </w:rPr>
        <w:t>מנכרת</w:t>
      </w:r>
      <w:proofErr w:type="spellEnd"/>
      <w:r>
        <w:rPr>
          <w:rFonts w:hint="cs"/>
          <w:rtl/>
          <w:lang w:eastAsia="he-IL"/>
        </w:rPr>
        <w:t xml:space="preserve"> אותו, מנוכרת אליו בכל תחום אפשרי</w:t>
      </w:r>
      <w:r w:rsidR="0072087E">
        <w:rPr>
          <w:rFonts w:hint="cs"/>
          <w:rtl/>
          <w:lang w:eastAsia="he-IL"/>
        </w:rPr>
        <w:t>;</w:t>
      </w:r>
      <w:r>
        <w:rPr>
          <w:rFonts w:hint="cs"/>
          <w:rtl/>
          <w:lang w:eastAsia="he-IL"/>
        </w:rPr>
        <w:t xml:space="preserve"> אגב, </w:t>
      </w:r>
      <w:bookmarkStart w:id="21887" w:name="_ETM_Q52_329479"/>
      <w:bookmarkEnd w:id="21887"/>
      <w:r>
        <w:rPr>
          <w:rFonts w:hint="cs"/>
          <w:rtl/>
          <w:lang w:eastAsia="he-IL"/>
        </w:rPr>
        <w:t>שאין לו ייצוג</w:t>
      </w:r>
      <w:r w:rsidR="0072087E">
        <w:rPr>
          <w:rFonts w:hint="cs"/>
          <w:rtl/>
          <w:lang w:eastAsia="he-IL"/>
        </w:rPr>
        <w:t>,</w:t>
      </w:r>
      <w:r>
        <w:rPr>
          <w:rFonts w:hint="cs"/>
          <w:rtl/>
          <w:lang w:eastAsia="he-IL"/>
        </w:rPr>
        <w:t xml:space="preserve"> שהוא פותח את הטלוויזיה ולא רואה </w:t>
      </w:r>
      <w:bookmarkStart w:id="21888" w:name="_ETM_Q52_332679"/>
      <w:bookmarkEnd w:id="21888"/>
      <w:r>
        <w:rPr>
          <w:rFonts w:hint="cs"/>
          <w:rtl/>
          <w:lang w:eastAsia="he-IL"/>
        </w:rPr>
        <w:t>את עצמו, שהוא מביט בשופטי העליון ולא רואה את</w:t>
      </w:r>
      <w:bookmarkStart w:id="21889" w:name="_ETM_Q52_334735"/>
      <w:bookmarkEnd w:id="21889"/>
      <w:r>
        <w:rPr>
          <w:rFonts w:hint="cs"/>
          <w:rtl/>
          <w:lang w:eastAsia="he-IL"/>
        </w:rPr>
        <w:t xml:space="preserve"> עצמו, שהוא נכנס לאקדמיה ורואה את הסגל הבכיר ולא רואה </w:t>
      </w:r>
      <w:bookmarkStart w:id="21890" w:name="_ETM_Q52_337054"/>
      <w:bookmarkEnd w:id="21890"/>
      <w:r>
        <w:rPr>
          <w:rFonts w:hint="cs"/>
          <w:rtl/>
          <w:lang w:eastAsia="he-IL"/>
        </w:rPr>
        <w:t>את עצמו, כשהוא פותח תוכנית ס</w:t>
      </w:r>
      <w:r w:rsidR="0072087E">
        <w:rPr>
          <w:rFonts w:hint="cs"/>
          <w:rtl/>
          <w:lang w:eastAsia="he-IL"/>
        </w:rPr>
        <w:t>א</w:t>
      </w:r>
      <w:r>
        <w:rPr>
          <w:rFonts w:hint="cs"/>
          <w:rtl/>
          <w:lang w:eastAsia="he-IL"/>
        </w:rPr>
        <w:t xml:space="preserve">טירה ולא רואה </w:t>
      </w:r>
      <w:bookmarkStart w:id="21891" w:name="_ETM_Q52_344690"/>
      <w:bookmarkEnd w:id="21891"/>
      <w:r>
        <w:rPr>
          <w:rFonts w:hint="cs"/>
          <w:rtl/>
          <w:lang w:eastAsia="he-IL"/>
        </w:rPr>
        <w:t xml:space="preserve">את עצמו, כשהוא הולך לאולמות התרבות ולא רואה את עצמו. </w:t>
      </w:r>
      <w:bookmarkStart w:id="21892" w:name="_ETM_Q52_347816"/>
      <w:bookmarkEnd w:id="21892"/>
      <w:r>
        <w:rPr>
          <w:rFonts w:hint="cs"/>
          <w:rtl/>
          <w:lang w:eastAsia="he-IL"/>
        </w:rPr>
        <w:t xml:space="preserve">בואי נראה אחת ולתמיד, 12 השנים האלה </w:t>
      </w:r>
      <w:r>
        <w:rPr>
          <w:rtl/>
          <w:lang w:eastAsia="he-IL"/>
        </w:rPr>
        <w:t>–</w:t>
      </w:r>
      <w:r>
        <w:rPr>
          <w:rFonts w:hint="cs"/>
          <w:rtl/>
          <w:lang w:eastAsia="he-IL"/>
        </w:rPr>
        <w:t xml:space="preserve"> מה עשיתם, איפה הייתם </w:t>
      </w:r>
      <w:r>
        <w:rPr>
          <w:rtl/>
          <w:lang w:eastAsia="he-IL"/>
        </w:rPr>
        <w:t>–</w:t>
      </w:r>
      <w:r>
        <w:rPr>
          <w:rFonts w:hint="cs"/>
          <w:rtl/>
          <w:lang w:eastAsia="he-IL"/>
        </w:rPr>
        <w:t xml:space="preserve"> בואו נראה מה אנחנו עשינו ובוא נראה מה אתם עושים עכשיו. </w:t>
      </w:r>
    </w:p>
    <w:p w:rsidR="00934F6A" w:rsidRDefault="00934F6A" w:rsidP="00B10521">
      <w:pPr>
        <w:rPr>
          <w:rtl/>
          <w:lang w:eastAsia="he-IL"/>
        </w:rPr>
      </w:pPr>
    </w:p>
    <w:p w:rsidR="00934F6A" w:rsidRDefault="00934F6A" w:rsidP="00B10521">
      <w:pPr>
        <w:pStyle w:val="af6"/>
        <w:keepNext/>
        <w:rPr>
          <w:rtl/>
        </w:rPr>
      </w:pPr>
      <w:r w:rsidRPr="00043FCD">
        <w:rPr>
          <w:rStyle w:val="TagStyle"/>
          <w:rtl/>
        </w:rPr>
        <w:t xml:space="preserve"> &lt;&lt; יור &gt;&gt; </w:t>
      </w:r>
      <w:r>
        <w:rPr>
          <w:rtl/>
        </w:rPr>
        <w:t>היו"ר אמילי חיה מואטי:</w:t>
      </w:r>
      <w:r w:rsidRPr="00043FCD">
        <w:rPr>
          <w:rStyle w:val="TagStyle"/>
          <w:rtl/>
        </w:rPr>
        <w:t xml:space="preserve"> &lt;&lt; יור &gt;&gt;</w:t>
      </w:r>
      <w:r>
        <w:rPr>
          <w:rtl/>
        </w:rPr>
        <w:t xml:space="preserve"> </w:t>
      </w:r>
    </w:p>
    <w:p w:rsidR="00934F6A" w:rsidRDefault="00934F6A" w:rsidP="002609B9">
      <w:pPr>
        <w:rPr>
          <w:rtl/>
          <w:lang w:eastAsia="he-IL"/>
        </w:rPr>
      </w:pPr>
    </w:p>
    <w:p w:rsidR="00934F6A" w:rsidRPr="00043FCD" w:rsidRDefault="00934F6A" w:rsidP="00B10521">
      <w:pPr>
        <w:rPr>
          <w:rtl/>
          <w:lang w:eastAsia="he-IL"/>
        </w:rPr>
      </w:pPr>
      <w:r>
        <w:rPr>
          <w:rFonts w:hint="cs"/>
          <w:rtl/>
          <w:lang w:eastAsia="he-IL"/>
        </w:rPr>
        <w:t xml:space="preserve">סליחה, חבר הכנסת גדי יברקן. </w:t>
      </w:r>
    </w:p>
    <w:p w:rsidR="00934F6A" w:rsidRDefault="00934F6A" w:rsidP="00B10521">
      <w:pPr>
        <w:rPr>
          <w:rtl/>
          <w:lang w:eastAsia="he-IL"/>
        </w:rPr>
      </w:pPr>
    </w:p>
    <w:p w:rsidR="00934F6A" w:rsidRDefault="00934F6A" w:rsidP="00B10521">
      <w:pPr>
        <w:pStyle w:val="af5"/>
        <w:keepNext/>
        <w:rPr>
          <w:rtl/>
        </w:rPr>
      </w:pPr>
      <w:bookmarkStart w:id="21893" w:name="ET_interruption_5780_6"/>
      <w:r w:rsidRPr="00052F0E">
        <w:rPr>
          <w:rStyle w:val="TagStyle"/>
          <w:rtl/>
        </w:rPr>
        <w:t xml:space="preserve"> &lt;&lt; קריאה &gt;&gt; </w:t>
      </w:r>
      <w:r>
        <w:rPr>
          <w:rtl/>
        </w:rPr>
        <w:t>דסטה גדי יברקן (הליכוד):</w:t>
      </w:r>
      <w:r w:rsidRPr="00052F0E">
        <w:rPr>
          <w:rStyle w:val="TagStyle"/>
          <w:rtl/>
        </w:rPr>
        <w:t xml:space="preserve"> &lt;&lt; קריאה &gt;&gt;</w:t>
      </w:r>
      <w:r>
        <w:rPr>
          <w:rtl/>
        </w:rPr>
        <w:t xml:space="preserve"> </w:t>
      </w:r>
      <w:bookmarkEnd w:id="2189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בסאטירה הוא רואה את עצמו </w:t>
      </w:r>
      <w:r>
        <w:rPr>
          <w:rtl/>
          <w:lang w:eastAsia="he-IL"/>
        </w:rPr>
        <w:t>–</w:t>
      </w:r>
      <w:r>
        <w:rPr>
          <w:rFonts w:hint="cs"/>
          <w:rtl/>
          <w:lang w:eastAsia="he-IL"/>
        </w:rPr>
        <w:t xml:space="preserve"> הנלעג. </w:t>
      </w:r>
    </w:p>
    <w:p w:rsidR="00934F6A" w:rsidRDefault="00934F6A" w:rsidP="00B10521">
      <w:pPr>
        <w:rPr>
          <w:rtl/>
          <w:lang w:eastAsia="he-IL"/>
        </w:rPr>
      </w:pPr>
    </w:p>
    <w:p w:rsidR="00934F6A" w:rsidRDefault="00934F6A" w:rsidP="00B10521">
      <w:pPr>
        <w:pStyle w:val="-"/>
        <w:keepNext/>
        <w:rPr>
          <w:rtl/>
        </w:rPr>
      </w:pPr>
      <w:bookmarkStart w:id="21894" w:name="ET_speakercontinue_6149_7"/>
      <w:r w:rsidRPr="00052F0E">
        <w:rPr>
          <w:rStyle w:val="TagStyle"/>
          <w:rtl/>
        </w:rPr>
        <w:t xml:space="preserve"> &lt;&lt; דובר_המשך &gt;&gt; </w:t>
      </w:r>
      <w:r>
        <w:rPr>
          <w:rtl/>
        </w:rPr>
        <w:t>גלית דיסטל אטבריאן (הליכוד):</w:t>
      </w:r>
      <w:r w:rsidRPr="00052F0E">
        <w:rPr>
          <w:rStyle w:val="TagStyle"/>
          <w:rtl/>
        </w:rPr>
        <w:t xml:space="preserve"> &lt;&lt; דובר_המשך &gt;&gt;</w:t>
      </w:r>
      <w:r>
        <w:rPr>
          <w:rtl/>
        </w:rPr>
        <w:t xml:space="preserve"> </w:t>
      </w:r>
      <w:bookmarkEnd w:id="21894"/>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ברור, ברור. הסאטירה בישראל היא הסאטירה היחידה, גדי, שמגינה </w:t>
      </w:r>
      <w:bookmarkStart w:id="21895" w:name="_ETM_Q52_364283"/>
      <w:bookmarkEnd w:id="21895"/>
      <w:r>
        <w:rPr>
          <w:rFonts w:hint="cs"/>
          <w:rtl/>
          <w:lang w:eastAsia="he-IL"/>
        </w:rPr>
        <w:t xml:space="preserve">על השלטון מפני אלה שמבקרים אותו. רק על זה צריך </w:t>
      </w:r>
      <w:bookmarkStart w:id="21896" w:name="_ETM_Q52_372058"/>
      <w:bookmarkEnd w:id="21896"/>
      <w:r>
        <w:rPr>
          <w:rFonts w:hint="cs"/>
          <w:rtl/>
          <w:lang w:eastAsia="he-IL"/>
        </w:rPr>
        <w:t xml:space="preserve">לעשות עוד תוכנית סאטירה. </w:t>
      </w:r>
    </w:p>
    <w:p w:rsidR="00934F6A" w:rsidRDefault="00934F6A" w:rsidP="00B10521">
      <w:pPr>
        <w:rPr>
          <w:rtl/>
          <w:lang w:eastAsia="he-IL"/>
        </w:rPr>
      </w:pPr>
      <w:bookmarkStart w:id="21897" w:name="_ETM_Q52_375707"/>
      <w:bookmarkStart w:id="21898" w:name="_ETM_Q52_375822"/>
      <w:bookmarkEnd w:id="21897"/>
      <w:bookmarkEnd w:id="21898"/>
    </w:p>
    <w:p w:rsidR="00934F6A" w:rsidRDefault="00934F6A" w:rsidP="0072087E">
      <w:pPr>
        <w:rPr>
          <w:rtl/>
          <w:lang w:eastAsia="he-IL"/>
        </w:rPr>
      </w:pPr>
      <w:bookmarkStart w:id="21899" w:name="_ETM_Q52_375875"/>
      <w:bookmarkStart w:id="21900" w:name="_ETM_Q52_375961"/>
      <w:bookmarkEnd w:id="21899"/>
      <w:bookmarkEnd w:id="21900"/>
      <w:r>
        <w:rPr>
          <w:rFonts w:hint="cs"/>
          <w:rtl/>
          <w:lang w:eastAsia="he-IL"/>
        </w:rPr>
        <w:t xml:space="preserve">אני מתחילה. לי ולך, גברתי </w:t>
      </w:r>
      <w:r w:rsidR="0072087E">
        <w:rPr>
          <w:rFonts w:hint="cs"/>
          <w:rtl/>
          <w:lang w:eastAsia="he-IL"/>
        </w:rPr>
        <w:t>ה</w:t>
      </w:r>
      <w:r>
        <w:rPr>
          <w:rFonts w:hint="cs"/>
          <w:rtl/>
          <w:lang w:eastAsia="he-IL"/>
        </w:rPr>
        <w:t xml:space="preserve">יושבת-ראש, היה ויכוח </w:t>
      </w:r>
      <w:bookmarkStart w:id="21901" w:name="_ETM_Q52_381003"/>
      <w:bookmarkEnd w:id="21901"/>
      <w:r>
        <w:rPr>
          <w:rFonts w:hint="cs"/>
          <w:rtl/>
          <w:lang w:eastAsia="he-IL"/>
        </w:rPr>
        <w:t xml:space="preserve">טלוויזיוני שאחר כך בגלובס </w:t>
      </w:r>
      <w:r>
        <w:rPr>
          <w:rFonts w:hint="eastAsia"/>
          <w:rtl/>
          <w:lang w:eastAsia="he-IL"/>
        </w:rPr>
        <w:t>–</w:t>
      </w:r>
      <w:r>
        <w:rPr>
          <w:rFonts w:hint="cs"/>
          <w:rtl/>
          <w:lang w:eastAsia="he-IL"/>
        </w:rPr>
        <w:t xml:space="preserve"> את טענת טענה מסוימת, אני טענת</w:t>
      </w:r>
      <w:bookmarkStart w:id="21902" w:name="_ETM_Q52_381002"/>
      <w:bookmarkEnd w:id="21902"/>
      <w:r>
        <w:rPr>
          <w:rFonts w:hint="cs"/>
          <w:rtl/>
          <w:lang w:eastAsia="he-IL"/>
        </w:rPr>
        <w:t xml:space="preserve">י טענה הפוכה, ואז בגלובס בדקו וראו שבעצם צדקתי. </w:t>
      </w:r>
    </w:p>
    <w:p w:rsidR="00934F6A" w:rsidRDefault="00934F6A" w:rsidP="00B10521">
      <w:pPr>
        <w:rPr>
          <w:rtl/>
          <w:lang w:eastAsia="he-IL"/>
        </w:rPr>
      </w:pPr>
    </w:p>
    <w:p w:rsidR="00934F6A" w:rsidRDefault="00934F6A" w:rsidP="00B10521">
      <w:pPr>
        <w:pStyle w:val="af6"/>
        <w:keepNext/>
        <w:rPr>
          <w:rtl/>
        </w:rPr>
      </w:pPr>
      <w:r w:rsidRPr="00052F0E">
        <w:rPr>
          <w:rStyle w:val="TagStyle"/>
          <w:rtl/>
        </w:rPr>
        <w:t xml:space="preserve"> &lt;&lt; יור &gt;&gt; </w:t>
      </w:r>
      <w:r>
        <w:rPr>
          <w:rtl/>
        </w:rPr>
        <w:t>היו"ר אמילי חיה מואטי:</w:t>
      </w:r>
      <w:r w:rsidRPr="00052F0E">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סליחה, בדקו בגלובס וראו שצדקת, ואז הוסיפו: כמו כן, דבריה של חברת הכנסת מואטי לא היו תלושים מהמציאות </w:t>
      </w:r>
      <w:r w:rsidR="00D55302">
        <w:rPr>
          <w:rFonts w:hint="cs"/>
          <w:rtl/>
          <w:lang w:eastAsia="he-IL"/>
        </w:rPr>
        <w:t>– –</w:t>
      </w:r>
      <w:r>
        <w:rPr>
          <w:rFonts w:hint="cs"/>
          <w:rtl/>
          <w:lang w:eastAsia="he-IL"/>
        </w:rPr>
        <w:t xml:space="preserve"> </w:t>
      </w:r>
    </w:p>
    <w:p w:rsidR="00934F6A" w:rsidRDefault="00934F6A" w:rsidP="00B10521">
      <w:pPr>
        <w:rPr>
          <w:rtl/>
          <w:lang w:eastAsia="he-IL"/>
        </w:rPr>
      </w:pPr>
    </w:p>
    <w:p w:rsidR="00934F6A" w:rsidRDefault="00934F6A" w:rsidP="00B10521">
      <w:pPr>
        <w:pStyle w:val="-"/>
        <w:keepNext/>
        <w:rPr>
          <w:rtl/>
        </w:rPr>
      </w:pPr>
      <w:bookmarkStart w:id="21903" w:name="ET_speakercontinue_6149_14"/>
      <w:r w:rsidRPr="00043FCD">
        <w:rPr>
          <w:rStyle w:val="TagStyle"/>
          <w:rtl/>
        </w:rPr>
        <w:t xml:space="preserve"> &lt;&lt; דובר_המשך &gt;&gt; </w:t>
      </w:r>
      <w:r>
        <w:rPr>
          <w:rtl/>
        </w:rPr>
        <w:t>גלית דיסטל אטבריאן (הליכוד):</w:t>
      </w:r>
      <w:r w:rsidRPr="00043FCD">
        <w:rPr>
          <w:rStyle w:val="TagStyle"/>
          <w:rtl/>
        </w:rPr>
        <w:t xml:space="preserve"> &lt;&lt; דובר_המשך &gt;&gt;</w:t>
      </w:r>
      <w:r>
        <w:rPr>
          <w:rtl/>
        </w:rPr>
        <w:t xml:space="preserve"> </w:t>
      </w:r>
      <w:bookmarkEnd w:id="2190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נכון. </w:t>
      </w:r>
    </w:p>
    <w:p w:rsidR="00934F6A" w:rsidRDefault="00934F6A" w:rsidP="00B10521">
      <w:pPr>
        <w:rPr>
          <w:rtl/>
          <w:lang w:eastAsia="he-IL"/>
        </w:rPr>
      </w:pPr>
    </w:p>
    <w:p w:rsidR="00934F6A" w:rsidRDefault="00934F6A" w:rsidP="00B10521">
      <w:pPr>
        <w:pStyle w:val="af6"/>
        <w:keepNext/>
        <w:rPr>
          <w:rtl/>
        </w:rPr>
      </w:pPr>
      <w:r w:rsidRPr="00043FCD">
        <w:rPr>
          <w:rStyle w:val="TagStyle"/>
          <w:rtl/>
        </w:rPr>
        <w:t xml:space="preserve"> &lt;&lt; יור &gt;&gt; </w:t>
      </w:r>
      <w:r>
        <w:rPr>
          <w:rtl/>
        </w:rPr>
        <w:t>היו"ר אמילי חיה מואטי:</w:t>
      </w:r>
      <w:r w:rsidRPr="00043FCD">
        <w:rPr>
          <w:rStyle w:val="TagStyle"/>
          <w:rtl/>
        </w:rPr>
        <w:t xml:space="preserve"> &lt;&lt; יור &gt;&gt;</w:t>
      </w:r>
      <w:r>
        <w:rPr>
          <w:rtl/>
        </w:rPr>
        <w:t xml:space="preserve"> </w:t>
      </w:r>
    </w:p>
    <w:p w:rsidR="00934F6A" w:rsidRDefault="00934F6A" w:rsidP="002609B9">
      <w:pPr>
        <w:rPr>
          <w:rtl/>
          <w:lang w:eastAsia="he-IL"/>
        </w:rPr>
      </w:pPr>
    </w:p>
    <w:p w:rsidR="00934F6A" w:rsidRDefault="00D55302" w:rsidP="00B10521">
      <w:pPr>
        <w:rPr>
          <w:rtl/>
          <w:lang w:eastAsia="he-IL"/>
        </w:rPr>
      </w:pPr>
      <w:r>
        <w:rPr>
          <w:rFonts w:hint="cs"/>
          <w:rtl/>
          <w:lang w:eastAsia="he-IL"/>
        </w:rPr>
        <w:t>– –</w:t>
      </w:r>
      <w:r w:rsidR="004636BC">
        <w:rPr>
          <w:rFonts w:hint="cs"/>
          <w:rtl/>
          <w:lang w:eastAsia="he-IL"/>
        </w:rPr>
        <w:t xml:space="preserve"> משום שא', ב', ג',</w:t>
      </w:r>
      <w:r w:rsidR="00934F6A">
        <w:rPr>
          <w:rFonts w:hint="cs"/>
          <w:rtl/>
          <w:lang w:eastAsia="he-IL"/>
        </w:rPr>
        <w:t xml:space="preserve"> כך שאכן ראו שצדקת, אבל לא ראו שאני טעיתי. </w:t>
      </w:r>
    </w:p>
    <w:p w:rsidR="00934F6A" w:rsidRDefault="00934F6A" w:rsidP="00B10521">
      <w:pPr>
        <w:rPr>
          <w:rtl/>
          <w:lang w:eastAsia="he-IL"/>
        </w:rPr>
      </w:pPr>
    </w:p>
    <w:p w:rsidR="00934F6A" w:rsidRDefault="00934F6A" w:rsidP="00B10521">
      <w:pPr>
        <w:pStyle w:val="-"/>
        <w:keepNext/>
        <w:rPr>
          <w:rtl/>
        </w:rPr>
      </w:pPr>
      <w:bookmarkStart w:id="21904" w:name="ET_speakercontinue_6149_16"/>
      <w:r w:rsidRPr="00043FCD">
        <w:rPr>
          <w:rStyle w:val="TagStyle"/>
          <w:rtl/>
        </w:rPr>
        <w:t xml:space="preserve"> &lt;&lt; דובר_המשך &gt;&gt; </w:t>
      </w:r>
      <w:r>
        <w:rPr>
          <w:rtl/>
        </w:rPr>
        <w:t>גלית דיסטל אטבריאן (הליכוד):</w:t>
      </w:r>
      <w:r w:rsidRPr="00043FCD">
        <w:rPr>
          <w:rStyle w:val="TagStyle"/>
          <w:rtl/>
        </w:rPr>
        <w:t xml:space="preserve"> &lt;&lt; דובר_המשך &gt;&gt;</w:t>
      </w:r>
      <w:r>
        <w:rPr>
          <w:rtl/>
        </w:rPr>
        <w:t xml:space="preserve"> </w:t>
      </w:r>
      <w:bookmarkEnd w:id="21904"/>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אז </w:t>
      </w:r>
      <w:bookmarkStart w:id="21905" w:name="_ETM_Q52_402300"/>
      <w:bookmarkEnd w:id="21905"/>
      <w:r>
        <w:rPr>
          <w:rFonts w:hint="cs"/>
          <w:rtl/>
          <w:lang w:eastAsia="he-IL"/>
        </w:rPr>
        <w:t>אני א</w:t>
      </w:r>
      <w:r w:rsidR="00930AB2">
        <w:rPr>
          <w:rFonts w:hint="cs"/>
          <w:rtl/>
          <w:lang w:eastAsia="he-IL"/>
        </w:rPr>
        <w:t>י</w:t>
      </w:r>
      <w:r>
        <w:rPr>
          <w:rFonts w:hint="cs"/>
          <w:rtl/>
          <w:lang w:eastAsia="he-IL"/>
        </w:rPr>
        <w:t xml:space="preserve">כנס לא', ב', ג' שהם נכנסו אליו. </w:t>
      </w:r>
    </w:p>
    <w:p w:rsidR="00934F6A" w:rsidRDefault="00934F6A" w:rsidP="00B10521">
      <w:pPr>
        <w:rPr>
          <w:rtl/>
          <w:lang w:eastAsia="he-IL"/>
        </w:rPr>
      </w:pPr>
      <w:bookmarkStart w:id="21906" w:name="_ETM_Q52_401625"/>
      <w:bookmarkStart w:id="21907" w:name="_ETM_Q52_401727"/>
      <w:bookmarkEnd w:id="21906"/>
      <w:bookmarkEnd w:id="21907"/>
    </w:p>
    <w:p w:rsidR="00934F6A" w:rsidRDefault="00934F6A" w:rsidP="00B10521">
      <w:pPr>
        <w:pStyle w:val="af6"/>
        <w:keepNext/>
        <w:rPr>
          <w:rtl/>
        </w:rPr>
      </w:pPr>
      <w:bookmarkStart w:id="21908" w:name="ET_yor_6306_17"/>
      <w:r w:rsidRPr="00043FCD">
        <w:rPr>
          <w:rStyle w:val="TagStyle"/>
          <w:rtl/>
        </w:rPr>
        <w:t xml:space="preserve"> &lt;&lt; יור &gt;&gt; </w:t>
      </w:r>
      <w:r>
        <w:rPr>
          <w:rtl/>
        </w:rPr>
        <w:t>היו"ר אמילי חיה מואטי:</w:t>
      </w:r>
      <w:r w:rsidRPr="00043FCD">
        <w:rPr>
          <w:rStyle w:val="TagStyle"/>
          <w:rtl/>
        </w:rPr>
        <w:t xml:space="preserve"> &lt;&lt; יור &gt;&gt;</w:t>
      </w:r>
      <w:r>
        <w:rPr>
          <w:rtl/>
        </w:rPr>
        <w:t xml:space="preserve"> </w:t>
      </w:r>
      <w:bookmarkEnd w:id="21908"/>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נהדר. </w:t>
      </w:r>
    </w:p>
    <w:p w:rsidR="00934F6A" w:rsidRDefault="00934F6A" w:rsidP="00B10521">
      <w:pPr>
        <w:rPr>
          <w:rtl/>
          <w:lang w:eastAsia="he-IL"/>
        </w:rPr>
      </w:pPr>
      <w:bookmarkStart w:id="21909" w:name="_ETM_Q52_401644"/>
      <w:bookmarkStart w:id="21910" w:name="_ETM_Q52_401750"/>
      <w:bookmarkEnd w:id="21909"/>
      <w:bookmarkEnd w:id="21910"/>
    </w:p>
    <w:p w:rsidR="00934F6A" w:rsidRDefault="00934F6A" w:rsidP="00B10521">
      <w:pPr>
        <w:pStyle w:val="-"/>
        <w:keepNext/>
        <w:rPr>
          <w:rtl/>
        </w:rPr>
      </w:pPr>
      <w:bookmarkStart w:id="21911" w:name="_ETM_Q52_401787"/>
      <w:bookmarkStart w:id="21912" w:name="_ETM_Q52_401896"/>
      <w:bookmarkStart w:id="21913" w:name="ET_speakercontinue_6149_18"/>
      <w:bookmarkEnd w:id="21911"/>
      <w:bookmarkEnd w:id="21912"/>
      <w:r w:rsidRPr="00043FCD">
        <w:rPr>
          <w:rStyle w:val="TagStyle"/>
          <w:rtl/>
        </w:rPr>
        <w:t xml:space="preserve"> &lt;&lt; דובר_המשך &gt;&gt; </w:t>
      </w:r>
      <w:r>
        <w:rPr>
          <w:rtl/>
        </w:rPr>
        <w:t>גלית דיסטל אטבריאן (הליכוד):</w:t>
      </w:r>
      <w:r w:rsidRPr="00043FCD">
        <w:rPr>
          <w:rStyle w:val="TagStyle"/>
          <w:rtl/>
        </w:rPr>
        <w:t xml:space="preserve"> &lt;&lt; דובר_המשך &gt;&gt;</w:t>
      </w:r>
      <w:r>
        <w:rPr>
          <w:rtl/>
        </w:rPr>
        <w:t xml:space="preserve"> </w:t>
      </w:r>
      <w:bookmarkEnd w:id="21913"/>
    </w:p>
    <w:p w:rsidR="00934F6A" w:rsidRDefault="00934F6A" w:rsidP="002609B9">
      <w:pPr>
        <w:rPr>
          <w:rtl/>
          <w:lang w:eastAsia="he-IL"/>
        </w:rPr>
      </w:pPr>
    </w:p>
    <w:p w:rsidR="00934F6A" w:rsidRDefault="00934F6A" w:rsidP="00E25444">
      <w:pPr>
        <w:rPr>
          <w:rtl/>
          <w:lang w:eastAsia="he-IL"/>
        </w:rPr>
      </w:pPr>
      <w:bookmarkStart w:id="21914" w:name="_ETM_Q52_402961"/>
      <w:bookmarkEnd w:id="21914"/>
      <w:r>
        <w:rPr>
          <w:rFonts w:hint="cs"/>
          <w:rtl/>
          <w:lang w:eastAsia="he-IL"/>
        </w:rPr>
        <w:t xml:space="preserve">א', ב', ג' </w:t>
      </w:r>
      <w:bookmarkStart w:id="21915" w:name="_ETM_Q52_403109"/>
      <w:bookmarkEnd w:id="21915"/>
      <w:r>
        <w:rPr>
          <w:rFonts w:hint="cs"/>
          <w:rtl/>
          <w:lang w:eastAsia="he-IL"/>
        </w:rPr>
        <w:t xml:space="preserve">זה שישראל עדיין, עדיין נמצאת בפערים מאוד גדולים בין אלה </w:t>
      </w:r>
      <w:bookmarkStart w:id="21916" w:name="_ETM_Q52_408163"/>
      <w:bookmarkEnd w:id="21916"/>
      <w:r>
        <w:rPr>
          <w:rFonts w:hint="cs"/>
          <w:rtl/>
          <w:lang w:eastAsia="he-IL"/>
        </w:rPr>
        <w:t xml:space="preserve">שיש להם לבין אלה שאין להם. בזה צדקת. 12 השנים של נתניהו </w:t>
      </w:r>
      <w:r>
        <w:rPr>
          <w:rtl/>
          <w:lang w:eastAsia="he-IL"/>
        </w:rPr>
        <w:t>–</w:t>
      </w:r>
      <w:r>
        <w:rPr>
          <w:rFonts w:hint="cs"/>
          <w:rtl/>
          <w:lang w:eastAsia="he-IL"/>
        </w:rPr>
        <w:t xml:space="preserve"> והגיע הזמן לומר את זה אחת ולתמיד, מכיוון </w:t>
      </w:r>
      <w:bookmarkStart w:id="21917" w:name="_ETM_Q52_419817"/>
      <w:bookmarkEnd w:id="21917"/>
      <w:r>
        <w:rPr>
          <w:rFonts w:hint="cs"/>
          <w:rtl/>
          <w:lang w:eastAsia="he-IL"/>
        </w:rPr>
        <w:t>שהפרופגנדה השיטתית של השמאל שחולשת על התודעה של האזרחים בישראל הצליחה כל כך יפה ל</w:t>
      </w:r>
      <w:r w:rsidR="00E25444">
        <w:rPr>
          <w:rFonts w:hint="cs"/>
          <w:rtl/>
          <w:lang w:eastAsia="he-IL"/>
        </w:rPr>
        <w:t>השריש</w:t>
      </w:r>
      <w:r>
        <w:rPr>
          <w:rFonts w:hint="cs"/>
          <w:rtl/>
          <w:lang w:eastAsia="he-IL"/>
        </w:rPr>
        <w:t xml:space="preserve"> את נתניהו כאיזה קיסר שסגור במגדל שן ומעשן סיגרים ושותה שמפניות ורודה </w:t>
      </w:r>
      <w:r w:rsidR="0072087E">
        <w:rPr>
          <w:rFonts w:hint="cs"/>
          <w:rtl/>
          <w:lang w:eastAsia="he-IL"/>
        </w:rPr>
        <w:t>וה</w:t>
      </w:r>
      <w:r>
        <w:rPr>
          <w:rFonts w:hint="cs"/>
          <w:rtl/>
          <w:lang w:eastAsia="he-IL"/>
        </w:rPr>
        <w:t>עניים המטומטמים</w:t>
      </w:r>
      <w:bookmarkStart w:id="21918" w:name="_ETM_Q52_436893"/>
      <w:bookmarkEnd w:id="21918"/>
      <w:r>
        <w:rPr>
          <w:rFonts w:hint="cs"/>
          <w:rtl/>
          <w:lang w:eastAsia="he-IL"/>
        </w:rPr>
        <w:t xml:space="preserve">, הכסילים והנבערים בוחרים בו באופן לא רציונלי </w:t>
      </w:r>
      <w:bookmarkStart w:id="21919" w:name="_ETM_Q52_437564"/>
      <w:bookmarkEnd w:id="21919"/>
      <w:r>
        <w:rPr>
          <w:rFonts w:hint="cs"/>
          <w:rtl/>
          <w:lang w:eastAsia="he-IL"/>
        </w:rPr>
        <w:t xml:space="preserve">אפילו שהוא רע להם </w:t>
      </w:r>
      <w:r>
        <w:rPr>
          <w:rtl/>
          <w:lang w:eastAsia="he-IL"/>
        </w:rPr>
        <w:t>–</w:t>
      </w:r>
      <w:r>
        <w:rPr>
          <w:rFonts w:hint="cs"/>
          <w:rtl/>
          <w:lang w:eastAsia="he-IL"/>
        </w:rPr>
        <w:t xml:space="preserve"> פה אני צדקתי. ולמה? כי </w:t>
      </w:r>
      <w:bookmarkStart w:id="21920" w:name="_ETM_Q52_447314"/>
      <w:bookmarkEnd w:id="21920"/>
      <w:r>
        <w:rPr>
          <w:rtl/>
          <w:lang w:eastAsia="he-IL"/>
        </w:rPr>
        <w:t>–</w:t>
      </w:r>
      <w:r>
        <w:rPr>
          <w:rFonts w:hint="cs"/>
          <w:rtl/>
          <w:lang w:eastAsia="he-IL"/>
        </w:rPr>
        <w:t xml:space="preserve"> כמו שבדקו בגלובס וכמו שארגון ה-</w:t>
      </w:r>
      <w:r>
        <w:rPr>
          <w:rFonts w:hint="cs"/>
          <w:lang w:eastAsia="he-IL"/>
        </w:rPr>
        <w:t>OECD</w:t>
      </w:r>
      <w:r>
        <w:rPr>
          <w:rFonts w:hint="cs"/>
          <w:rtl/>
          <w:lang w:eastAsia="he-IL"/>
        </w:rPr>
        <w:t xml:space="preserve"> הראה באופן חד-משמעי </w:t>
      </w:r>
      <w:r>
        <w:rPr>
          <w:rtl/>
          <w:lang w:eastAsia="he-IL"/>
        </w:rPr>
        <w:t>–</w:t>
      </w:r>
      <w:r>
        <w:rPr>
          <w:rFonts w:hint="cs"/>
          <w:rtl/>
          <w:lang w:eastAsia="he-IL"/>
        </w:rPr>
        <w:t xml:space="preserve"> נתניהו </w:t>
      </w:r>
      <w:bookmarkStart w:id="21921" w:name="_ETM_Q52_453693"/>
      <w:bookmarkEnd w:id="21921"/>
      <w:r>
        <w:rPr>
          <w:rFonts w:hint="cs"/>
          <w:rtl/>
          <w:lang w:eastAsia="he-IL"/>
        </w:rPr>
        <w:t xml:space="preserve">צמצם את הפערים בין העניים לעשירים. אני חוזרת שוב: </w:t>
      </w:r>
      <w:bookmarkStart w:id="21922" w:name="_ETM_Q52_457571"/>
      <w:bookmarkEnd w:id="21922"/>
      <w:r>
        <w:rPr>
          <w:rFonts w:hint="cs"/>
          <w:rtl/>
          <w:lang w:eastAsia="he-IL"/>
        </w:rPr>
        <w:t xml:space="preserve">נתניהו צמצם את הפערים בין העניים לעשירים. </w:t>
      </w:r>
    </w:p>
    <w:p w:rsidR="00934F6A" w:rsidRDefault="00934F6A" w:rsidP="00B10521">
      <w:pPr>
        <w:rPr>
          <w:rtl/>
          <w:lang w:eastAsia="he-IL"/>
        </w:rPr>
      </w:pPr>
    </w:p>
    <w:p w:rsidR="00934F6A" w:rsidRDefault="00934F6A" w:rsidP="00B10521">
      <w:pPr>
        <w:pStyle w:val="af6"/>
        <w:keepNext/>
        <w:rPr>
          <w:rtl/>
        </w:rPr>
      </w:pPr>
      <w:bookmarkStart w:id="21923" w:name="ET_yor_6306_19"/>
      <w:r w:rsidRPr="00043FCD">
        <w:rPr>
          <w:rStyle w:val="TagStyle"/>
          <w:rtl/>
        </w:rPr>
        <w:t xml:space="preserve"> &lt;&lt; יור &gt;&gt; </w:t>
      </w:r>
      <w:r>
        <w:rPr>
          <w:rtl/>
        </w:rPr>
        <w:t>היו"ר אמילי חיה מואטי:</w:t>
      </w:r>
      <w:r w:rsidRPr="00043FCD">
        <w:rPr>
          <w:rStyle w:val="TagStyle"/>
          <w:rtl/>
        </w:rPr>
        <w:t xml:space="preserve"> &lt;&lt; יור &gt;&gt;</w:t>
      </w:r>
      <w:r>
        <w:rPr>
          <w:rtl/>
        </w:rPr>
        <w:t xml:space="preserve"> </w:t>
      </w:r>
      <w:bookmarkEnd w:id="2192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חברת הכנסת </w:t>
      </w:r>
      <w:bookmarkStart w:id="21924" w:name="_ETM_Q52_456314"/>
      <w:bookmarkEnd w:id="21924"/>
      <w:r>
        <w:rPr>
          <w:rFonts w:hint="cs"/>
          <w:rtl/>
          <w:lang w:eastAsia="he-IL"/>
        </w:rPr>
        <w:t>דיסטל אטבריאן, זו לא המסקנה של גלובס. "עם זאת, ישראל עדיין נמצאת בצמרת ה-</w:t>
      </w:r>
      <w:r>
        <w:rPr>
          <w:rFonts w:hint="cs"/>
          <w:lang w:eastAsia="he-IL"/>
        </w:rPr>
        <w:t>OECD</w:t>
      </w:r>
      <w:r>
        <w:rPr>
          <w:rFonts w:hint="cs"/>
          <w:rtl/>
          <w:lang w:eastAsia="he-IL"/>
        </w:rPr>
        <w:t xml:space="preserve"> בכל הנוגע לאי-שוויון ופערים".</w:t>
      </w:r>
    </w:p>
    <w:p w:rsidR="00934F6A" w:rsidRDefault="00934F6A" w:rsidP="00B10521">
      <w:pPr>
        <w:rPr>
          <w:rtl/>
          <w:lang w:eastAsia="he-IL"/>
        </w:rPr>
      </w:pPr>
    </w:p>
    <w:p w:rsidR="00934F6A" w:rsidRDefault="00934F6A" w:rsidP="00B10521">
      <w:pPr>
        <w:pStyle w:val="-"/>
        <w:keepNext/>
        <w:rPr>
          <w:rtl/>
        </w:rPr>
      </w:pPr>
      <w:bookmarkStart w:id="21925" w:name="ET_speakercontinue_6149_20"/>
      <w:r w:rsidRPr="00043FCD">
        <w:rPr>
          <w:rStyle w:val="TagStyle"/>
          <w:rtl/>
        </w:rPr>
        <w:t xml:space="preserve"> &lt;&lt; דובר_המשך &gt;&gt; </w:t>
      </w:r>
      <w:r>
        <w:rPr>
          <w:rtl/>
        </w:rPr>
        <w:t>גלית דיסטל אטבריאן (הליכוד):</w:t>
      </w:r>
      <w:r w:rsidRPr="00043FCD">
        <w:rPr>
          <w:rStyle w:val="TagStyle"/>
          <w:rtl/>
        </w:rPr>
        <w:t xml:space="preserve"> &lt;&lt; דובר_המשך &gt;&gt;</w:t>
      </w:r>
      <w:r>
        <w:rPr>
          <w:rtl/>
        </w:rPr>
        <w:t xml:space="preserve"> </w:t>
      </w:r>
      <w:bookmarkEnd w:id="21925"/>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אמרתי </w:t>
      </w:r>
      <w:bookmarkStart w:id="21926" w:name="_ETM_Q52_465437"/>
      <w:bookmarkEnd w:id="21926"/>
      <w:r>
        <w:rPr>
          <w:rFonts w:hint="cs"/>
          <w:rtl/>
          <w:lang w:eastAsia="he-IL"/>
        </w:rPr>
        <w:t xml:space="preserve">את זה, את לא מקשיבה לי. תנסי עוד פעם להפנים </w:t>
      </w:r>
      <w:bookmarkStart w:id="21927" w:name="_ETM_Q52_474918"/>
      <w:bookmarkEnd w:id="21927"/>
      <w:r>
        <w:rPr>
          <w:rFonts w:hint="cs"/>
          <w:rtl/>
          <w:lang w:eastAsia="he-IL"/>
        </w:rPr>
        <w:t xml:space="preserve">את מה שאני אומרת: נתניהו צמצם את הפערים בין העניים </w:t>
      </w:r>
      <w:bookmarkStart w:id="21928" w:name="_ETM_Q52_478884"/>
      <w:bookmarkEnd w:id="21928"/>
      <w:r>
        <w:rPr>
          <w:rtl/>
          <w:lang w:eastAsia="he-IL"/>
        </w:rPr>
        <w:t>–</w:t>
      </w:r>
      <w:r>
        <w:rPr>
          <w:rFonts w:hint="cs"/>
          <w:rtl/>
          <w:lang w:eastAsia="he-IL"/>
        </w:rPr>
        <w:t xml:space="preserve"> הפערים בין העניים לעשירים צומצמו בישראל בזמן שלטונו של נתניהו </w:t>
      </w:r>
      <w:r>
        <w:rPr>
          <w:rtl/>
          <w:lang w:eastAsia="he-IL"/>
        </w:rPr>
        <w:t>–</w:t>
      </w:r>
      <w:r>
        <w:rPr>
          <w:rFonts w:hint="cs"/>
          <w:rtl/>
          <w:lang w:eastAsia="he-IL"/>
        </w:rPr>
        <w:t xml:space="preserve"> כן או לא? יש לך את גלובס</w:t>
      </w:r>
      <w:bookmarkStart w:id="21929" w:name="_ETM_Q52_483232"/>
      <w:bookmarkEnd w:id="21929"/>
      <w:r>
        <w:rPr>
          <w:rFonts w:hint="cs"/>
          <w:rtl/>
          <w:lang w:eastAsia="he-IL"/>
        </w:rPr>
        <w:t>, יש לך את ה-</w:t>
      </w:r>
      <w:r>
        <w:rPr>
          <w:rFonts w:hint="cs"/>
          <w:lang w:eastAsia="he-IL"/>
        </w:rPr>
        <w:t>OECD</w:t>
      </w:r>
      <w:r>
        <w:rPr>
          <w:rFonts w:hint="cs"/>
          <w:rtl/>
          <w:lang w:eastAsia="he-IL"/>
        </w:rPr>
        <w:t xml:space="preserve">, אמילי. זה נורא </w:t>
      </w:r>
      <w:proofErr w:type="spellStart"/>
      <w:r>
        <w:rPr>
          <w:rFonts w:hint="cs"/>
          <w:rtl/>
          <w:lang w:eastAsia="he-IL"/>
        </w:rPr>
        <w:t>נורא</w:t>
      </w:r>
      <w:proofErr w:type="spellEnd"/>
      <w:r>
        <w:rPr>
          <w:rFonts w:hint="cs"/>
          <w:rtl/>
          <w:lang w:eastAsia="he-IL"/>
        </w:rPr>
        <w:t xml:space="preserve"> פשוט. </w:t>
      </w:r>
      <w:bookmarkStart w:id="21930" w:name="_ETM_Q52_491368"/>
      <w:bookmarkEnd w:id="21930"/>
    </w:p>
    <w:p w:rsidR="00934F6A" w:rsidRDefault="00934F6A" w:rsidP="00B10521">
      <w:pPr>
        <w:rPr>
          <w:rtl/>
          <w:lang w:eastAsia="he-IL"/>
        </w:rPr>
      </w:pPr>
      <w:bookmarkStart w:id="21931" w:name="_ETM_Q52_491680"/>
      <w:bookmarkStart w:id="21932" w:name="_ETM_Q52_491810"/>
      <w:bookmarkEnd w:id="21931"/>
      <w:bookmarkEnd w:id="21932"/>
    </w:p>
    <w:p w:rsidR="00934F6A" w:rsidRDefault="00934F6A" w:rsidP="00B10521">
      <w:pPr>
        <w:pStyle w:val="af6"/>
        <w:keepNext/>
        <w:rPr>
          <w:rtl/>
        </w:rPr>
      </w:pPr>
      <w:r w:rsidRPr="00043FCD">
        <w:rPr>
          <w:rStyle w:val="TagStyle"/>
          <w:rtl/>
        </w:rPr>
        <w:t xml:space="preserve"> &lt;&lt; יור &gt;&gt; </w:t>
      </w:r>
      <w:r>
        <w:rPr>
          <w:rtl/>
        </w:rPr>
        <w:t>היו"ר אמילי חיה מואטי:</w:t>
      </w:r>
      <w:r w:rsidRPr="00043FCD">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אוקיי. בשורה התחתונה, דבריה של דיסטל אטבריאן נכונים. בכל המדדים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
        <w:keepNext/>
        <w:rPr>
          <w:rtl/>
        </w:rPr>
      </w:pPr>
      <w:bookmarkStart w:id="21933" w:name="ET_speakercontinue_6149_22"/>
      <w:r w:rsidRPr="00043FCD">
        <w:rPr>
          <w:rStyle w:val="TagStyle"/>
          <w:rtl/>
        </w:rPr>
        <w:t xml:space="preserve"> &lt;&lt; דובר_המשך &gt;&gt; </w:t>
      </w:r>
      <w:r>
        <w:rPr>
          <w:rtl/>
        </w:rPr>
        <w:t>גלית דיסטל אטבריאן (הליכוד):</w:t>
      </w:r>
      <w:r w:rsidRPr="00043FCD">
        <w:rPr>
          <w:rStyle w:val="TagStyle"/>
          <w:rtl/>
        </w:rPr>
        <w:t xml:space="preserve"> &lt;&lt; דובר_המשך &gt;&gt;</w:t>
      </w:r>
      <w:r>
        <w:rPr>
          <w:rtl/>
        </w:rPr>
        <w:t xml:space="preserve"> </w:t>
      </w:r>
      <w:bookmarkEnd w:id="2193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אוקיי, אוקיי, אני רואה שאין לי </w:t>
      </w:r>
      <w:bookmarkStart w:id="21934" w:name="_ETM_Q52_491700"/>
      <w:bookmarkEnd w:id="21934"/>
      <w:r>
        <w:rPr>
          <w:rFonts w:hint="cs"/>
          <w:rtl/>
          <w:lang w:eastAsia="he-IL"/>
        </w:rPr>
        <w:t xml:space="preserve">פה בת-פלוגתא. לא, את מכחישה את האמת. </w:t>
      </w:r>
    </w:p>
    <w:p w:rsidR="00934F6A" w:rsidRDefault="00934F6A" w:rsidP="00B10521">
      <w:pPr>
        <w:rPr>
          <w:rtl/>
          <w:lang w:eastAsia="he-IL"/>
        </w:rPr>
      </w:pPr>
      <w:bookmarkStart w:id="21935" w:name="_ETM_Q52_496114"/>
      <w:bookmarkStart w:id="21936" w:name="_ETM_Q52_496233"/>
      <w:bookmarkEnd w:id="21935"/>
      <w:bookmarkEnd w:id="21936"/>
    </w:p>
    <w:p w:rsidR="00934F6A" w:rsidRDefault="00934F6A" w:rsidP="00B10521">
      <w:pPr>
        <w:pStyle w:val="af6"/>
        <w:keepNext/>
        <w:rPr>
          <w:rtl/>
        </w:rPr>
      </w:pPr>
      <w:bookmarkStart w:id="21937" w:name="_ETM_Q52_496275"/>
      <w:bookmarkStart w:id="21938" w:name="_ETM_Q52_496378"/>
      <w:bookmarkStart w:id="21939" w:name="ET_yor_6306_23"/>
      <w:bookmarkEnd w:id="21937"/>
      <w:bookmarkEnd w:id="21938"/>
      <w:r w:rsidRPr="00043FCD">
        <w:rPr>
          <w:rStyle w:val="TagStyle"/>
          <w:rtl/>
        </w:rPr>
        <w:t xml:space="preserve"> &lt;&lt; יור &gt;&gt; </w:t>
      </w:r>
      <w:r>
        <w:rPr>
          <w:rtl/>
        </w:rPr>
        <w:t>היו"ר אמילי חיה מואטי:</w:t>
      </w:r>
      <w:r w:rsidRPr="00043FCD">
        <w:rPr>
          <w:rStyle w:val="TagStyle"/>
          <w:rtl/>
        </w:rPr>
        <w:t xml:space="preserve"> &lt;&lt; יור &gt;&gt;</w:t>
      </w:r>
      <w:r>
        <w:rPr>
          <w:rtl/>
        </w:rPr>
        <w:t xml:space="preserve"> </w:t>
      </w:r>
      <w:bookmarkEnd w:id="21939"/>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w:t>
      </w:r>
      <w:bookmarkStart w:id="21940" w:name="_ETM_Q52_495316"/>
      <w:bookmarkEnd w:id="21940"/>
      <w:r>
        <w:rPr>
          <w:rFonts w:hint="cs"/>
          <w:rtl/>
          <w:lang w:eastAsia="he-IL"/>
        </w:rPr>
        <w:t xml:space="preserve">מקריאה לך את הכתבה, גברתי. </w:t>
      </w:r>
    </w:p>
    <w:p w:rsidR="00934F6A" w:rsidRDefault="00934F6A" w:rsidP="00B10521">
      <w:pPr>
        <w:rPr>
          <w:rtl/>
          <w:lang w:eastAsia="he-IL"/>
        </w:rPr>
      </w:pPr>
      <w:bookmarkStart w:id="21941" w:name="_ETM_Q52_502330"/>
      <w:bookmarkStart w:id="21942" w:name="_ETM_Q52_502450"/>
      <w:bookmarkEnd w:id="21941"/>
      <w:bookmarkEnd w:id="21942"/>
    </w:p>
    <w:p w:rsidR="00934F6A" w:rsidRDefault="00934F6A" w:rsidP="00B10521">
      <w:pPr>
        <w:pStyle w:val="-"/>
        <w:keepNext/>
        <w:rPr>
          <w:rtl/>
        </w:rPr>
      </w:pPr>
      <w:bookmarkStart w:id="21943" w:name="_ETM_Q52_502497"/>
      <w:bookmarkStart w:id="21944" w:name="_ETM_Q52_502626"/>
      <w:bookmarkStart w:id="21945" w:name="ET_speakercontinue_6149_24"/>
      <w:bookmarkEnd w:id="21943"/>
      <w:bookmarkEnd w:id="21944"/>
      <w:r w:rsidRPr="00043FCD">
        <w:rPr>
          <w:rStyle w:val="TagStyle"/>
          <w:rtl/>
        </w:rPr>
        <w:t xml:space="preserve"> &lt;&lt; דובר_המשך &gt;&gt; </w:t>
      </w:r>
      <w:r>
        <w:rPr>
          <w:rtl/>
        </w:rPr>
        <w:t>גלית דיסטל אטבריאן (הליכוד):</w:t>
      </w:r>
      <w:r w:rsidRPr="00043FCD">
        <w:rPr>
          <w:rStyle w:val="TagStyle"/>
          <w:rtl/>
        </w:rPr>
        <w:t xml:space="preserve"> &lt;&lt; דובר_המשך &gt;&gt;</w:t>
      </w:r>
      <w:r>
        <w:rPr>
          <w:rtl/>
        </w:rPr>
        <w:t xml:space="preserve"> </w:t>
      </w:r>
      <w:bookmarkEnd w:id="21945"/>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חוזרת שוב, ואני </w:t>
      </w:r>
      <w:bookmarkStart w:id="21946" w:name="_ETM_Q52_499720"/>
      <w:bookmarkEnd w:id="21946"/>
      <w:r>
        <w:rPr>
          <w:rFonts w:hint="cs"/>
          <w:rtl/>
          <w:lang w:eastAsia="he-IL"/>
        </w:rPr>
        <w:t xml:space="preserve">אעלה את זה לרשתות כדי שגלובס עוד הפעם יראו לאמילי שהיא טועה. </w:t>
      </w:r>
    </w:p>
    <w:p w:rsidR="00934F6A" w:rsidRDefault="00934F6A" w:rsidP="00B10521">
      <w:pPr>
        <w:rPr>
          <w:rtl/>
          <w:lang w:eastAsia="he-IL"/>
        </w:rPr>
      </w:pPr>
    </w:p>
    <w:p w:rsidR="00934F6A" w:rsidRDefault="00934F6A" w:rsidP="00B10521">
      <w:pPr>
        <w:pStyle w:val="af5"/>
        <w:keepNext/>
        <w:rPr>
          <w:rtl/>
        </w:rPr>
      </w:pPr>
      <w:bookmarkStart w:id="21947" w:name="ET_interruption_6044_25"/>
      <w:r w:rsidRPr="00043FCD">
        <w:rPr>
          <w:rStyle w:val="TagStyle"/>
          <w:rtl/>
        </w:rPr>
        <w:t xml:space="preserve"> &lt;&lt; קריאה &gt;&gt; </w:t>
      </w:r>
      <w:r>
        <w:rPr>
          <w:rtl/>
        </w:rPr>
        <w:t>אוריאל בוסו (ש"ס):</w:t>
      </w:r>
      <w:r w:rsidRPr="00043FCD">
        <w:rPr>
          <w:rStyle w:val="TagStyle"/>
          <w:rtl/>
        </w:rPr>
        <w:t xml:space="preserve"> &lt;&lt; קריאה &gt;&gt;</w:t>
      </w:r>
      <w:r>
        <w:rPr>
          <w:rtl/>
        </w:rPr>
        <w:t xml:space="preserve"> </w:t>
      </w:r>
      <w:bookmarkEnd w:id="21947"/>
    </w:p>
    <w:p w:rsidR="00934F6A" w:rsidRDefault="00934F6A" w:rsidP="002609B9">
      <w:pPr>
        <w:rPr>
          <w:rtl/>
          <w:lang w:eastAsia="he-IL"/>
        </w:rPr>
      </w:pPr>
    </w:p>
    <w:p w:rsidR="00934F6A" w:rsidRDefault="00934F6A" w:rsidP="00E25444">
      <w:pPr>
        <w:rPr>
          <w:rtl/>
          <w:lang w:eastAsia="he-IL"/>
        </w:rPr>
      </w:pPr>
      <w:bookmarkStart w:id="21948" w:name="_ETM_Q52_438381"/>
      <w:bookmarkStart w:id="21949" w:name="_ETM_Q52_438508"/>
      <w:bookmarkStart w:id="21950" w:name="_ETM_Q52_401769"/>
      <w:bookmarkStart w:id="21951" w:name="_ETM_Q52_401882"/>
      <w:bookmarkEnd w:id="21948"/>
      <w:bookmarkEnd w:id="21949"/>
      <w:bookmarkEnd w:id="21950"/>
      <w:bookmarkEnd w:id="21951"/>
      <w:r>
        <w:rPr>
          <w:rFonts w:hint="cs"/>
          <w:rtl/>
          <w:lang w:eastAsia="he-IL"/>
        </w:rPr>
        <w:t>הסכימו איתך</w:t>
      </w:r>
      <w:r w:rsidR="00E25444">
        <w:rPr>
          <w:rFonts w:hint="cs"/>
          <w:rtl/>
          <w:lang w:eastAsia="he-IL"/>
        </w:rPr>
        <w:t>.</w:t>
      </w:r>
      <w:r>
        <w:rPr>
          <w:rFonts w:hint="cs"/>
          <w:rtl/>
          <w:lang w:eastAsia="he-IL"/>
        </w:rPr>
        <w:t xml:space="preserve"> הסכימו עם גלית. </w:t>
      </w:r>
    </w:p>
    <w:p w:rsidR="00934F6A" w:rsidRDefault="00934F6A" w:rsidP="00B10521">
      <w:pPr>
        <w:rPr>
          <w:rtl/>
          <w:lang w:eastAsia="he-IL"/>
        </w:rPr>
      </w:pPr>
      <w:bookmarkStart w:id="21952" w:name="_ETM_Q52_506036"/>
      <w:bookmarkStart w:id="21953" w:name="_ETM_Q52_506142"/>
      <w:bookmarkEnd w:id="21952"/>
      <w:bookmarkEnd w:id="21953"/>
    </w:p>
    <w:p w:rsidR="00934F6A" w:rsidRDefault="00934F6A" w:rsidP="00B10521">
      <w:pPr>
        <w:pStyle w:val="af6"/>
        <w:keepNext/>
        <w:rPr>
          <w:rtl/>
        </w:rPr>
      </w:pPr>
      <w:bookmarkStart w:id="21954" w:name="_ETM_Q52_506229"/>
      <w:bookmarkStart w:id="21955" w:name="_ETM_Q52_506323"/>
      <w:bookmarkEnd w:id="21954"/>
      <w:bookmarkEnd w:id="21955"/>
      <w:r w:rsidRPr="00043FCD">
        <w:rPr>
          <w:rStyle w:val="TagStyle"/>
          <w:rtl/>
        </w:rPr>
        <w:t xml:space="preserve"> &lt;&lt; יור &gt;&gt; </w:t>
      </w:r>
      <w:r>
        <w:rPr>
          <w:rtl/>
        </w:rPr>
        <w:t>היו"ר אמילי חיה מואטי:</w:t>
      </w:r>
      <w:r w:rsidRPr="00043FCD">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הינה הכתבה, חברת הכנסת דיסטל אטבריאן. </w:t>
      </w:r>
    </w:p>
    <w:p w:rsidR="00934F6A" w:rsidRDefault="00934F6A" w:rsidP="00B10521">
      <w:pPr>
        <w:rPr>
          <w:rtl/>
          <w:lang w:eastAsia="he-IL"/>
        </w:rPr>
      </w:pPr>
      <w:bookmarkStart w:id="21956" w:name="_ETM_Q52_507578"/>
      <w:bookmarkStart w:id="21957" w:name="_ETM_Q52_507694"/>
      <w:bookmarkEnd w:id="21956"/>
      <w:bookmarkEnd w:id="21957"/>
    </w:p>
    <w:p w:rsidR="00934F6A" w:rsidRDefault="00934F6A" w:rsidP="00B10521">
      <w:pPr>
        <w:pStyle w:val="-"/>
        <w:keepNext/>
        <w:rPr>
          <w:rtl/>
        </w:rPr>
      </w:pPr>
      <w:bookmarkStart w:id="21958" w:name="_ETM_Q52_507749"/>
      <w:bookmarkStart w:id="21959" w:name="_ETM_Q52_507871"/>
      <w:bookmarkStart w:id="21960" w:name="ET_speakercontinue_6149_27"/>
      <w:bookmarkEnd w:id="21958"/>
      <w:bookmarkEnd w:id="21959"/>
      <w:r w:rsidRPr="00043FCD">
        <w:rPr>
          <w:rStyle w:val="TagStyle"/>
          <w:rtl/>
        </w:rPr>
        <w:t xml:space="preserve"> &lt;&lt; דובר_המשך &gt;&gt; </w:t>
      </w:r>
      <w:r>
        <w:rPr>
          <w:rtl/>
        </w:rPr>
        <w:t>גלית דיסטל אטבריאן (הליכוד):</w:t>
      </w:r>
      <w:r w:rsidRPr="00043FCD">
        <w:rPr>
          <w:rStyle w:val="TagStyle"/>
          <w:rtl/>
        </w:rPr>
        <w:t xml:space="preserve"> &lt;&lt; דובר_המשך &gt;&gt;</w:t>
      </w:r>
      <w:r>
        <w:rPr>
          <w:rtl/>
        </w:rPr>
        <w:t xml:space="preserve"> </w:t>
      </w:r>
      <w:bookmarkEnd w:id="21960"/>
    </w:p>
    <w:p w:rsidR="00934F6A" w:rsidRDefault="00934F6A" w:rsidP="002609B9">
      <w:pPr>
        <w:rPr>
          <w:rtl/>
          <w:lang w:eastAsia="he-IL"/>
        </w:rPr>
      </w:pPr>
    </w:p>
    <w:p w:rsidR="00934F6A" w:rsidRDefault="00934F6A" w:rsidP="00B10521">
      <w:pPr>
        <w:rPr>
          <w:rtl/>
          <w:lang w:eastAsia="he-IL"/>
        </w:rPr>
      </w:pPr>
      <w:bookmarkStart w:id="21961" w:name="_ETM_Q52_508918"/>
      <w:bookmarkEnd w:id="21961"/>
      <w:r>
        <w:rPr>
          <w:rFonts w:hint="cs"/>
          <w:rtl/>
          <w:lang w:eastAsia="he-IL"/>
        </w:rPr>
        <w:t xml:space="preserve">אז תביאי </w:t>
      </w:r>
      <w:bookmarkStart w:id="21962" w:name="_ETM_Q52_505458"/>
      <w:bookmarkEnd w:id="21962"/>
      <w:r>
        <w:rPr>
          <w:rFonts w:hint="cs"/>
          <w:rtl/>
          <w:lang w:eastAsia="he-IL"/>
        </w:rPr>
        <w:t xml:space="preserve">לי, אני אקרא אותה. </w:t>
      </w:r>
    </w:p>
    <w:p w:rsidR="00934F6A" w:rsidRDefault="00934F6A" w:rsidP="00B10521">
      <w:pPr>
        <w:rPr>
          <w:rtl/>
          <w:lang w:eastAsia="he-IL"/>
        </w:rPr>
      </w:pPr>
      <w:bookmarkStart w:id="21963" w:name="_ETM_Q52_508866"/>
      <w:bookmarkStart w:id="21964" w:name="_ETM_Q52_508972"/>
      <w:bookmarkEnd w:id="21963"/>
      <w:bookmarkEnd w:id="21964"/>
    </w:p>
    <w:p w:rsidR="00934F6A" w:rsidRDefault="00934F6A" w:rsidP="00B10521">
      <w:pPr>
        <w:pStyle w:val="af6"/>
        <w:keepNext/>
        <w:rPr>
          <w:rtl/>
        </w:rPr>
      </w:pPr>
      <w:bookmarkStart w:id="21965" w:name="_ETM_Q52_509010"/>
      <w:bookmarkStart w:id="21966" w:name="_ETM_Q52_509151"/>
      <w:bookmarkEnd w:id="21965"/>
      <w:bookmarkEnd w:id="21966"/>
      <w:r w:rsidRPr="00043FCD">
        <w:rPr>
          <w:rStyle w:val="TagStyle"/>
          <w:rtl/>
        </w:rPr>
        <w:t xml:space="preserve"> &lt;&lt; יור &gt;&gt; </w:t>
      </w:r>
      <w:r>
        <w:rPr>
          <w:rtl/>
        </w:rPr>
        <w:t>היו"ר אמילי חיה מואטי:</w:t>
      </w:r>
      <w:r w:rsidRPr="00043FCD">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1967" w:name="_ETM_Q52_510096"/>
      <w:bookmarkEnd w:id="21967"/>
      <w:r>
        <w:rPr>
          <w:rFonts w:hint="cs"/>
          <w:rtl/>
          <w:lang w:eastAsia="he-IL"/>
        </w:rPr>
        <w:t xml:space="preserve">בבקשה. </w:t>
      </w:r>
    </w:p>
    <w:p w:rsidR="00934F6A" w:rsidRDefault="00934F6A" w:rsidP="00B10521">
      <w:pPr>
        <w:rPr>
          <w:rtl/>
          <w:lang w:eastAsia="he-IL"/>
        </w:rPr>
      </w:pPr>
      <w:bookmarkStart w:id="21968" w:name="_ETM_Q52_511315"/>
      <w:bookmarkStart w:id="21969" w:name="_ETM_Q52_511411"/>
      <w:bookmarkEnd w:id="21968"/>
      <w:bookmarkEnd w:id="21969"/>
    </w:p>
    <w:p w:rsidR="00934F6A" w:rsidRDefault="00934F6A" w:rsidP="00B10521">
      <w:pPr>
        <w:pStyle w:val="af5"/>
        <w:keepNext/>
        <w:rPr>
          <w:rtl/>
        </w:rPr>
      </w:pPr>
      <w:bookmarkStart w:id="21970" w:name="ET_interruption_6044_29"/>
      <w:r w:rsidRPr="00043FCD">
        <w:rPr>
          <w:rStyle w:val="TagStyle"/>
          <w:rtl/>
        </w:rPr>
        <w:t xml:space="preserve"> &lt;&lt; קריאה &gt;&gt; </w:t>
      </w:r>
      <w:r>
        <w:rPr>
          <w:rtl/>
        </w:rPr>
        <w:t>אוריאל בוסו (ש"ס):</w:t>
      </w:r>
      <w:r w:rsidRPr="00043FCD">
        <w:rPr>
          <w:rStyle w:val="TagStyle"/>
          <w:rtl/>
        </w:rPr>
        <w:t xml:space="preserve"> &lt;&lt; קריאה &gt;&gt;</w:t>
      </w:r>
      <w:r>
        <w:rPr>
          <w:rtl/>
        </w:rPr>
        <w:t xml:space="preserve"> </w:t>
      </w:r>
      <w:bookmarkEnd w:id="21970"/>
    </w:p>
    <w:p w:rsidR="00934F6A" w:rsidRDefault="00934F6A" w:rsidP="002609B9">
      <w:pPr>
        <w:rPr>
          <w:rtl/>
          <w:lang w:eastAsia="he-IL"/>
        </w:rPr>
      </w:pPr>
    </w:p>
    <w:p w:rsidR="00934F6A" w:rsidRDefault="00D55302" w:rsidP="00B10521">
      <w:pPr>
        <w:rPr>
          <w:rtl/>
          <w:lang w:eastAsia="he-IL"/>
        </w:rPr>
      </w:pPr>
      <w:r>
        <w:rPr>
          <w:rFonts w:hint="cs"/>
          <w:rtl/>
          <w:lang w:eastAsia="he-IL"/>
        </w:rPr>
        <w:t>– – –</w:t>
      </w:r>
      <w:r w:rsidR="00934F6A">
        <w:rPr>
          <w:rFonts w:hint="cs"/>
          <w:rtl/>
          <w:lang w:eastAsia="he-IL"/>
        </w:rPr>
        <w:t xml:space="preserve"> הסכימו </w:t>
      </w:r>
      <w:bookmarkStart w:id="21971" w:name="_ETM_Q52_512757"/>
      <w:bookmarkEnd w:id="21971"/>
      <w:r w:rsidR="00934F6A">
        <w:rPr>
          <w:rFonts w:hint="cs"/>
          <w:rtl/>
          <w:lang w:eastAsia="he-IL"/>
        </w:rPr>
        <w:t xml:space="preserve">איתך. </w:t>
      </w:r>
    </w:p>
    <w:p w:rsidR="00934F6A" w:rsidRDefault="00934F6A" w:rsidP="00B10521">
      <w:pPr>
        <w:rPr>
          <w:rtl/>
          <w:lang w:eastAsia="he-IL"/>
        </w:rPr>
      </w:pPr>
      <w:bookmarkStart w:id="21972" w:name="_ETM_Q52_514389"/>
      <w:bookmarkStart w:id="21973" w:name="_ETM_Q52_514508"/>
      <w:bookmarkEnd w:id="21972"/>
      <w:bookmarkEnd w:id="21973"/>
    </w:p>
    <w:p w:rsidR="00934F6A" w:rsidRDefault="00934F6A" w:rsidP="00B10521">
      <w:pPr>
        <w:pStyle w:val="-"/>
        <w:keepNext/>
        <w:rPr>
          <w:rtl/>
        </w:rPr>
      </w:pPr>
      <w:bookmarkStart w:id="21974" w:name="_ETM_Q52_514533"/>
      <w:bookmarkStart w:id="21975" w:name="_ETM_Q52_514663"/>
      <w:bookmarkStart w:id="21976" w:name="ET_speakercontinue_6149_30"/>
      <w:bookmarkEnd w:id="21974"/>
      <w:bookmarkEnd w:id="21975"/>
      <w:r w:rsidRPr="00043FCD">
        <w:rPr>
          <w:rStyle w:val="TagStyle"/>
          <w:rtl/>
        </w:rPr>
        <w:t xml:space="preserve"> &lt;&lt; דובר_המשך &gt;&gt; </w:t>
      </w:r>
      <w:r>
        <w:rPr>
          <w:rtl/>
        </w:rPr>
        <w:t>גלית דיסטל אטבריאן (הליכוד):</w:t>
      </w:r>
      <w:r w:rsidRPr="00043FCD">
        <w:rPr>
          <w:rStyle w:val="TagStyle"/>
          <w:rtl/>
        </w:rPr>
        <w:t xml:space="preserve"> &lt;&lt; דובר_המשך &gt;&gt;</w:t>
      </w:r>
      <w:r>
        <w:rPr>
          <w:rtl/>
        </w:rPr>
        <w:t xml:space="preserve"> </w:t>
      </w:r>
      <w:bookmarkEnd w:id="21976"/>
    </w:p>
    <w:p w:rsidR="00934F6A" w:rsidRDefault="00934F6A" w:rsidP="002609B9">
      <w:pPr>
        <w:rPr>
          <w:rtl/>
          <w:lang w:eastAsia="he-IL"/>
        </w:rPr>
      </w:pPr>
    </w:p>
    <w:p w:rsidR="00934F6A" w:rsidRDefault="00934F6A" w:rsidP="00B10521">
      <w:pPr>
        <w:rPr>
          <w:rtl/>
          <w:lang w:eastAsia="he-IL"/>
        </w:rPr>
      </w:pPr>
      <w:bookmarkStart w:id="21977" w:name="_ETM_Q52_516185"/>
      <w:bookmarkEnd w:id="21977"/>
      <w:r>
        <w:rPr>
          <w:rFonts w:hint="cs"/>
          <w:rtl/>
          <w:lang w:eastAsia="he-IL"/>
        </w:rPr>
        <w:t>יפה, אני מקריאה. ככה זה מתחיל?</w:t>
      </w:r>
    </w:p>
    <w:p w:rsidR="00934F6A" w:rsidRDefault="00934F6A" w:rsidP="00B10521">
      <w:pPr>
        <w:rPr>
          <w:rtl/>
          <w:lang w:eastAsia="he-IL"/>
        </w:rPr>
      </w:pPr>
    </w:p>
    <w:p w:rsidR="00934F6A" w:rsidRDefault="00934F6A" w:rsidP="00B10521">
      <w:pPr>
        <w:pStyle w:val="af6"/>
        <w:keepNext/>
        <w:rPr>
          <w:rtl/>
        </w:rPr>
      </w:pPr>
      <w:bookmarkStart w:id="21978" w:name="ET_yor_6306_31"/>
      <w:r w:rsidRPr="00043FCD">
        <w:rPr>
          <w:rStyle w:val="TagStyle"/>
          <w:rtl/>
        </w:rPr>
        <w:t xml:space="preserve"> &lt;&lt; יור &gt;&gt; </w:t>
      </w:r>
      <w:r>
        <w:rPr>
          <w:rtl/>
        </w:rPr>
        <w:t>היו"ר אמילי חיה מואטי:</w:t>
      </w:r>
      <w:r w:rsidRPr="00043FCD">
        <w:rPr>
          <w:rStyle w:val="TagStyle"/>
          <w:rtl/>
        </w:rPr>
        <w:t xml:space="preserve"> &lt;&lt; יור &gt;&gt;</w:t>
      </w:r>
      <w:r>
        <w:rPr>
          <w:rtl/>
        </w:rPr>
        <w:t xml:space="preserve"> </w:t>
      </w:r>
      <w:bookmarkEnd w:id="21978"/>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לא, זה צילום מסך. </w:t>
      </w:r>
      <w:bookmarkStart w:id="21979" w:name="_ETM_Q52_518831"/>
      <w:bookmarkStart w:id="21980" w:name="_ETM_Q52_519096"/>
      <w:bookmarkEnd w:id="21979"/>
      <w:bookmarkEnd w:id="21980"/>
    </w:p>
    <w:p w:rsidR="00934F6A" w:rsidRDefault="00934F6A" w:rsidP="00B10521">
      <w:pPr>
        <w:rPr>
          <w:rtl/>
          <w:lang w:eastAsia="he-IL"/>
        </w:rPr>
      </w:pPr>
      <w:bookmarkStart w:id="21981" w:name="_ETM_Q52_519224"/>
      <w:bookmarkEnd w:id="21981"/>
    </w:p>
    <w:p w:rsidR="00934F6A" w:rsidRDefault="00934F6A" w:rsidP="00B10521">
      <w:pPr>
        <w:pStyle w:val="-"/>
        <w:keepNext/>
        <w:rPr>
          <w:rtl/>
        </w:rPr>
      </w:pPr>
      <w:bookmarkStart w:id="21982" w:name="_ETM_Q52_519288"/>
      <w:bookmarkStart w:id="21983" w:name="_ETM_Q52_519366"/>
      <w:bookmarkStart w:id="21984" w:name="ET_speakercontinue_6149_32"/>
      <w:bookmarkEnd w:id="21982"/>
      <w:bookmarkEnd w:id="21983"/>
      <w:r w:rsidRPr="00043FCD">
        <w:rPr>
          <w:rStyle w:val="TagStyle"/>
          <w:rtl/>
        </w:rPr>
        <w:t xml:space="preserve"> &lt;&lt; דובר_המשך &gt;&gt; </w:t>
      </w:r>
      <w:r>
        <w:rPr>
          <w:rtl/>
        </w:rPr>
        <w:t>גלית דיסטל אטבריאן (הליכוד):</w:t>
      </w:r>
      <w:r w:rsidRPr="00043FCD">
        <w:rPr>
          <w:rStyle w:val="TagStyle"/>
          <w:rtl/>
        </w:rPr>
        <w:t xml:space="preserve"> &lt;&lt; דובר_המשך &gt;&gt;</w:t>
      </w:r>
      <w:r>
        <w:rPr>
          <w:rtl/>
        </w:rPr>
        <w:t xml:space="preserve"> </w:t>
      </w:r>
      <w:bookmarkEnd w:id="21984"/>
    </w:p>
    <w:p w:rsidR="00934F6A" w:rsidRDefault="00934F6A" w:rsidP="002609B9">
      <w:pPr>
        <w:rPr>
          <w:rtl/>
          <w:lang w:eastAsia="he-IL"/>
        </w:rPr>
      </w:pPr>
    </w:p>
    <w:p w:rsidR="00934F6A" w:rsidRDefault="00934F6A" w:rsidP="00B10521">
      <w:pPr>
        <w:rPr>
          <w:rtl/>
          <w:lang w:eastAsia="he-IL"/>
        </w:rPr>
      </w:pPr>
      <w:bookmarkStart w:id="21985" w:name="_ETM_Q52_520213"/>
      <w:bookmarkEnd w:id="21985"/>
      <w:r>
        <w:rPr>
          <w:rFonts w:hint="cs"/>
          <w:rtl/>
          <w:lang w:eastAsia="he-IL"/>
        </w:rPr>
        <w:t xml:space="preserve">אז צילום המסך שלך לא מראה את החלק שבו אני צודקת, מה אני אעשה. </w:t>
      </w:r>
      <w:bookmarkStart w:id="21986" w:name="_ETM_Q52_521526"/>
      <w:bookmarkEnd w:id="21986"/>
    </w:p>
    <w:p w:rsidR="00934F6A" w:rsidRDefault="00934F6A" w:rsidP="00B10521">
      <w:pPr>
        <w:rPr>
          <w:rtl/>
          <w:lang w:eastAsia="he-IL"/>
        </w:rPr>
      </w:pPr>
      <w:bookmarkStart w:id="21987" w:name="_ETM_Q52_521622"/>
      <w:bookmarkEnd w:id="21987"/>
    </w:p>
    <w:p w:rsidR="00934F6A" w:rsidRDefault="00934F6A" w:rsidP="00B10521">
      <w:pPr>
        <w:pStyle w:val="af6"/>
        <w:keepNext/>
        <w:rPr>
          <w:rtl/>
        </w:rPr>
      </w:pPr>
      <w:bookmarkStart w:id="21988" w:name="_ETM_Q52_521669"/>
      <w:bookmarkStart w:id="21989" w:name="_ETM_Q52_521775"/>
      <w:bookmarkStart w:id="21990" w:name="ET_yor_6306_33"/>
      <w:bookmarkEnd w:id="21988"/>
      <w:bookmarkEnd w:id="21989"/>
      <w:r w:rsidRPr="00043FCD">
        <w:rPr>
          <w:rStyle w:val="TagStyle"/>
          <w:rtl/>
        </w:rPr>
        <w:t xml:space="preserve"> &lt;&lt; יור &gt;&gt; </w:t>
      </w:r>
      <w:r>
        <w:rPr>
          <w:rtl/>
        </w:rPr>
        <w:t>היו"ר אמילי חיה מואטי:</w:t>
      </w:r>
      <w:r w:rsidRPr="00043FCD">
        <w:rPr>
          <w:rStyle w:val="TagStyle"/>
          <w:rtl/>
        </w:rPr>
        <w:t xml:space="preserve"> &lt;&lt; יור &gt;&gt;</w:t>
      </w:r>
      <w:r>
        <w:rPr>
          <w:rtl/>
        </w:rPr>
        <w:t xml:space="preserve"> </w:t>
      </w:r>
      <w:bookmarkEnd w:id="21990"/>
    </w:p>
    <w:p w:rsidR="00934F6A" w:rsidRDefault="00934F6A" w:rsidP="002609B9">
      <w:pPr>
        <w:rPr>
          <w:rtl/>
          <w:lang w:eastAsia="he-IL"/>
        </w:rPr>
      </w:pPr>
    </w:p>
    <w:p w:rsidR="00934F6A" w:rsidRDefault="00934F6A" w:rsidP="00B10521">
      <w:pPr>
        <w:rPr>
          <w:rtl/>
          <w:lang w:eastAsia="he-IL"/>
        </w:rPr>
      </w:pPr>
      <w:bookmarkStart w:id="21991" w:name="_ETM_Q52_522548"/>
      <w:bookmarkEnd w:id="21991"/>
      <w:r>
        <w:rPr>
          <w:rFonts w:hint="cs"/>
          <w:rtl/>
          <w:lang w:eastAsia="he-IL"/>
        </w:rPr>
        <w:t xml:space="preserve">אבל הינה, כתוב פה </w:t>
      </w:r>
      <w:r w:rsidR="00D55302">
        <w:rPr>
          <w:rFonts w:hint="cs"/>
          <w:rtl/>
          <w:lang w:eastAsia="he-IL"/>
        </w:rPr>
        <w:t>– – –</w:t>
      </w:r>
      <w:r>
        <w:rPr>
          <w:rFonts w:hint="cs"/>
          <w:rtl/>
          <w:lang w:eastAsia="he-IL"/>
        </w:rPr>
        <w:t xml:space="preserve"> </w:t>
      </w:r>
    </w:p>
    <w:p w:rsidR="00934F6A" w:rsidRDefault="00934F6A" w:rsidP="00B10521">
      <w:pPr>
        <w:rPr>
          <w:rtl/>
          <w:lang w:eastAsia="he-IL"/>
        </w:rPr>
      </w:pPr>
      <w:bookmarkStart w:id="21992" w:name="_ETM_Q52_527574"/>
      <w:bookmarkStart w:id="21993" w:name="_ETM_Q52_527690"/>
      <w:bookmarkEnd w:id="21992"/>
      <w:bookmarkEnd w:id="21993"/>
    </w:p>
    <w:p w:rsidR="00934F6A" w:rsidRDefault="00934F6A" w:rsidP="00B10521">
      <w:pPr>
        <w:pStyle w:val="-"/>
        <w:keepNext/>
        <w:rPr>
          <w:rtl/>
        </w:rPr>
      </w:pPr>
      <w:bookmarkStart w:id="21994" w:name="ET_speakercontinue_6149_34"/>
      <w:r w:rsidRPr="00043FCD">
        <w:rPr>
          <w:rStyle w:val="TagStyle"/>
          <w:rtl/>
        </w:rPr>
        <w:t xml:space="preserve"> &lt;&lt; דובר_המשך &gt;&gt; </w:t>
      </w:r>
      <w:r>
        <w:rPr>
          <w:rtl/>
        </w:rPr>
        <w:t>גלית דיסטל אטבריאן (הליכוד):</w:t>
      </w:r>
      <w:r w:rsidRPr="00043FCD">
        <w:rPr>
          <w:rStyle w:val="TagStyle"/>
          <w:rtl/>
        </w:rPr>
        <w:t xml:space="preserve"> &lt;&lt; דובר_המשך &gt;&gt;</w:t>
      </w:r>
      <w:r>
        <w:rPr>
          <w:rtl/>
        </w:rPr>
        <w:t xml:space="preserve"> </w:t>
      </w:r>
      <w:bookmarkEnd w:id="21994"/>
    </w:p>
    <w:p w:rsidR="00934F6A" w:rsidRDefault="00934F6A" w:rsidP="002609B9">
      <w:pPr>
        <w:rPr>
          <w:rtl/>
          <w:lang w:eastAsia="he-IL"/>
        </w:rPr>
      </w:pPr>
    </w:p>
    <w:p w:rsidR="00934F6A" w:rsidRDefault="00934F6A" w:rsidP="00B10521">
      <w:pPr>
        <w:rPr>
          <w:rtl/>
          <w:lang w:eastAsia="he-IL"/>
        </w:rPr>
      </w:pPr>
      <w:r>
        <w:rPr>
          <w:rFonts w:hint="cs"/>
          <w:rtl/>
          <w:lang w:eastAsia="he-IL"/>
        </w:rPr>
        <w:t>אבל אמילי, אמילי, נתניהו צמצם את הפערים בין העניים לעשירים, כך טוענים בגלובס וכך טוענים ב-</w:t>
      </w:r>
      <w:r>
        <w:rPr>
          <w:rFonts w:hint="cs"/>
          <w:lang w:eastAsia="he-IL"/>
        </w:rPr>
        <w:t>OECD</w:t>
      </w:r>
      <w:r>
        <w:rPr>
          <w:rFonts w:hint="cs"/>
          <w:rtl/>
          <w:lang w:eastAsia="he-IL"/>
        </w:rPr>
        <w:t xml:space="preserve">. האם את רוצה </w:t>
      </w:r>
      <w:bookmarkStart w:id="21995" w:name="_ETM_Q52_530297"/>
      <w:bookmarkEnd w:id="21995"/>
      <w:r>
        <w:rPr>
          <w:rFonts w:hint="cs"/>
          <w:rtl/>
          <w:lang w:eastAsia="he-IL"/>
        </w:rPr>
        <w:t xml:space="preserve">לטעון אחרת? ואם כן </w:t>
      </w:r>
      <w:r>
        <w:rPr>
          <w:rtl/>
          <w:lang w:eastAsia="he-IL"/>
        </w:rPr>
        <w:t>–</w:t>
      </w:r>
      <w:r>
        <w:rPr>
          <w:rFonts w:hint="cs"/>
          <w:rtl/>
          <w:lang w:eastAsia="he-IL"/>
        </w:rPr>
        <w:t xml:space="preserve"> האם יש לך מחקרים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6"/>
        <w:keepNext/>
        <w:rPr>
          <w:rtl/>
        </w:rPr>
      </w:pPr>
      <w:bookmarkStart w:id="21996" w:name="ET_yor_6306_35"/>
      <w:r w:rsidRPr="004D1BE6">
        <w:rPr>
          <w:rStyle w:val="TagStyle"/>
          <w:rtl/>
        </w:rPr>
        <w:t xml:space="preserve"> &lt;&lt; יור &gt;&gt; </w:t>
      </w:r>
      <w:r>
        <w:rPr>
          <w:rtl/>
        </w:rPr>
        <w:t>היו"ר אמילי חיה מואטי:</w:t>
      </w:r>
      <w:r w:rsidRPr="004D1BE6">
        <w:rPr>
          <w:rStyle w:val="TagStyle"/>
          <w:rtl/>
        </w:rPr>
        <w:t xml:space="preserve"> &lt;&lt; יור &gt;&gt;</w:t>
      </w:r>
      <w:r>
        <w:rPr>
          <w:rtl/>
        </w:rPr>
        <w:t xml:space="preserve"> </w:t>
      </w:r>
      <w:bookmarkEnd w:id="21996"/>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מעוניינת להוסיף לך דקה לשיחה. </w:t>
      </w:r>
    </w:p>
    <w:p w:rsidR="00934F6A" w:rsidRDefault="00934F6A" w:rsidP="00B10521">
      <w:pPr>
        <w:rPr>
          <w:rtl/>
          <w:lang w:eastAsia="he-IL"/>
        </w:rPr>
      </w:pPr>
    </w:p>
    <w:p w:rsidR="00934F6A" w:rsidRDefault="00934F6A" w:rsidP="00B10521">
      <w:pPr>
        <w:pStyle w:val="-"/>
        <w:keepNext/>
        <w:rPr>
          <w:rtl/>
        </w:rPr>
      </w:pPr>
      <w:bookmarkStart w:id="21997" w:name="ET_speakercontinue_6149_36"/>
      <w:r w:rsidRPr="004D1BE6">
        <w:rPr>
          <w:rStyle w:val="TagStyle"/>
          <w:rtl/>
        </w:rPr>
        <w:t xml:space="preserve"> &lt;&lt; דובר_המשך &gt;&gt; </w:t>
      </w:r>
      <w:r>
        <w:rPr>
          <w:rtl/>
        </w:rPr>
        <w:t>גלית דיסטל אטבריאן (הליכוד):</w:t>
      </w:r>
      <w:r w:rsidRPr="004D1BE6">
        <w:rPr>
          <w:rStyle w:val="TagStyle"/>
          <w:rtl/>
        </w:rPr>
        <w:t xml:space="preserve"> &lt;&lt; דובר_המשך &gt;&gt;</w:t>
      </w:r>
      <w:r>
        <w:rPr>
          <w:rtl/>
        </w:rPr>
        <w:t xml:space="preserve"> </w:t>
      </w:r>
      <w:bookmarkEnd w:id="21997"/>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לא, לא, תעני לי </w:t>
      </w:r>
      <w:r w:rsidR="00E25444">
        <w:rPr>
          <w:rFonts w:hint="cs"/>
          <w:rtl/>
          <w:lang w:eastAsia="he-IL"/>
        </w:rPr>
        <w:t>ע</w:t>
      </w:r>
      <w:r>
        <w:rPr>
          <w:rFonts w:hint="cs"/>
          <w:rtl/>
          <w:lang w:eastAsia="he-IL"/>
        </w:rPr>
        <w:t>ל</w:t>
      </w:r>
      <w:r w:rsidR="00E25444">
        <w:rPr>
          <w:rFonts w:hint="cs"/>
          <w:rtl/>
          <w:lang w:eastAsia="he-IL"/>
        </w:rPr>
        <w:t xml:space="preserve"> ה</w:t>
      </w:r>
      <w:r>
        <w:rPr>
          <w:rFonts w:hint="cs"/>
          <w:rtl/>
          <w:lang w:eastAsia="he-IL"/>
        </w:rPr>
        <w:t xml:space="preserve">שאלה. </w:t>
      </w:r>
    </w:p>
    <w:p w:rsidR="00934F6A" w:rsidRDefault="00934F6A" w:rsidP="00B10521">
      <w:pPr>
        <w:rPr>
          <w:rtl/>
          <w:lang w:eastAsia="he-IL"/>
        </w:rPr>
      </w:pPr>
      <w:bookmarkStart w:id="21998" w:name="_ETM_Q52_537287"/>
      <w:bookmarkStart w:id="21999" w:name="_ETM_Q52_537413"/>
      <w:bookmarkEnd w:id="21998"/>
      <w:bookmarkEnd w:id="21999"/>
    </w:p>
    <w:p w:rsidR="00934F6A" w:rsidRDefault="00934F6A" w:rsidP="00B10521">
      <w:pPr>
        <w:pStyle w:val="af6"/>
        <w:keepNext/>
        <w:rPr>
          <w:rtl/>
        </w:rPr>
      </w:pPr>
      <w:bookmarkStart w:id="22000" w:name="_ETM_Q52_537458"/>
      <w:bookmarkStart w:id="22001" w:name="_ETM_Q52_537604"/>
      <w:bookmarkStart w:id="22002" w:name="ET_yor_6306_37"/>
      <w:bookmarkEnd w:id="22000"/>
      <w:bookmarkEnd w:id="22001"/>
      <w:r w:rsidRPr="004D1BE6">
        <w:rPr>
          <w:rStyle w:val="TagStyle"/>
          <w:rtl/>
        </w:rPr>
        <w:t xml:space="preserve"> &lt;&lt; יור &gt;&gt; </w:t>
      </w:r>
      <w:r>
        <w:rPr>
          <w:rtl/>
        </w:rPr>
        <w:t>היו"ר אמילי חיה מואטי:</w:t>
      </w:r>
      <w:r w:rsidRPr="004D1BE6">
        <w:rPr>
          <w:rStyle w:val="TagStyle"/>
          <w:rtl/>
        </w:rPr>
        <w:t xml:space="preserve"> &lt;&lt; יור &gt;&gt;</w:t>
      </w:r>
      <w:r>
        <w:rPr>
          <w:rtl/>
        </w:rPr>
        <w:t xml:space="preserve"> </w:t>
      </w:r>
      <w:bookmarkEnd w:id="22002"/>
    </w:p>
    <w:p w:rsidR="00934F6A" w:rsidRDefault="00934F6A" w:rsidP="002609B9">
      <w:pPr>
        <w:rPr>
          <w:rtl/>
          <w:lang w:eastAsia="he-IL"/>
        </w:rPr>
      </w:pPr>
    </w:p>
    <w:p w:rsidR="00934F6A" w:rsidRDefault="00934F6A" w:rsidP="00B10521">
      <w:pPr>
        <w:rPr>
          <w:rtl/>
          <w:lang w:eastAsia="he-IL"/>
        </w:rPr>
      </w:pPr>
      <w:bookmarkStart w:id="22003" w:name="_ETM_Q52_538886"/>
      <w:bookmarkEnd w:id="22003"/>
      <w:r>
        <w:rPr>
          <w:rFonts w:hint="cs"/>
          <w:rtl/>
          <w:lang w:eastAsia="he-IL"/>
        </w:rPr>
        <w:t xml:space="preserve">לא, אני פשוט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
        <w:keepNext/>
        <w:rPr>
          <w:rtl/>
        </w:rPr>
      </w:pPr>
      <w:bookmarkStart w:id="22004" w:name="ET_speakercontinue_6149_38"/>
      <w:r w:rsidRPr="004D1BE6">
        <w:rPr>
          <w:rStyle w:val="TagStyle"/>
          <w:rtl/>
        </w:rPr>
        <w:t xml:space="preserve"> &lt;&lt; דובר_המשך &gt;&gt; </w:t>
      </w:r>
      <w:r>
        <w:rPr>
          <w:rtl/>
        </w:rPr>
        <w:t>גלית דיסטל אטבריאן (הליכוד):</w:t>
      </w:r>
      <w:r w:rsidRPr="004D1BE6">
        <w:rPr>
          <w:rStyle w:val="TagStyle"/>
          <w:rtl/>
        </w:rPr>
        <w:t xml:space="preserve"> &lt;&lt; דובר_המשך &gt;&gt;</w:t>
      </w:r>
      <w:r>
        <w:rPr>
          <w:rtl/>
        </w:rPr>
        <w:t xml:space="preserve"> </w:t>
      </w:r>
      <w:bookmarkEnd w:id="22004"/>
    </w:p>
    <w:p w:rsidR="00934F6A" w:rsidRDefault="00934F6A" w:rsidP="002609B9">
      <w:pPr>
        <w:rPr>
          <w:rtl/>
          <w:lang w:eastAsia="he-IL"/>
        </w:rPr>
      </w:pPr>
    </w:p>
    <w:p w:rsidR="00934F6A" w:rsidRDefault="00934F6A" w:rsidP="00B10521">
      <w:pPr>
        <w:rPr>
          <w:rtl/>
          <w:lang w:eastAsia="he-IL"/>
        </w:rPr>
      </w:pPr>
      <w:bookmarkStart w:id="22005" w:name="_ETM_Q52_538162"/>
      <w:bookmarkEnd w:id="22005"/>
      <w:r>
        <w:rPr>
          <w:rFonts w:hint="cs"/>
          <w:rtl/>
          <w:lang w:eastAsia="he-IL"/>
        </w:rPr>
        <w:t xml:space="preserve">תעני לי על השאלה. את </w:t>
      </w:r>
      <w:proofErr w:type="spellStart"/>
      <w:r>
        <w:rPr>
          <w:rFonts w:hint="cs"/>
          <w:rtl/>
          <w:lang w:eastAsia="he-IL"/>
        </w:rPr>
        <w:t>מטרילה</w:t>
      </w:r>
      <w:proofErr w:type="spellEnd"/>
      <w:r>
        <w:rPr>
          <w:rFonts w:hint="cs"/>
          <w:rtl/>
          <w:lang w:eastAsia="he-IL"/>
        </w:rPr>
        <w:t xml:space="preserve"> לי את הנאום</w:t>
      </w:r>
      <w:r w:rsidR="00E25444">
        <w:rPr>
          <w:rFonts w:hint="cs"/>
          <w:rtl/>
          <w:lang w:eastAsia="he-IL"/>
        </w:rPr>
        <w:t>,</w:t>
      </w:r>
      <w:r>
        <w:rPr>
          <w:rFonts w:hint="cs"/>
          <w:rtl/>
          <w:lang w:eastAsia="he-IL"/>
        </w:rPr>
        <w:t xml:space="preserve"> כי אנחנו </w:t>
      </w:r>
      <w:bookmarkStart w:id="22006" w:name="_ETM_Q52_543805"/>
      <w:bookmarkEnd w:id="22006"/>
      <w:r>
        <w:rPr>
          <w:rFonts w:hint="cs"/>
          <w:rtl/>
          <w:lang w:eastAsia="he-IL"/>
        </w:rPr>
        <w:t>מדברות על דברים ששתינו הסכמנו עליהם גם בווטסאפ.</w:t>
      </w:r>
      <w:bookmarkStart w:id="22007" w:name="_ETM_Q52_545056"/>
      <w:bookmarkEnd w:id="22007"/>
      <w:r>
        <w:rPr>
          <w:rFonts w:hint="cs"/>
          <w:rtl/>
          <w:lang w:eastAsia="he-IL"/>
        </w:rPr>
        <w:t xml:space="preserve"> </w:t>
      </w:r>
    </w:p>
    <w:p w:rsidR="00934F6A" w:rsidRDefault="00934F6A" w:rsidP="00B10521">
      <w:pPr>
        <w:rPr>
          <w:rtl/>
          <w:lang w:eastAsia="he-IL"/>
        </w:rPr>
      </w:pPr>
    </w:p>
    <w:p w:rsidR="00934F6A" w:rsidRDefault="00934F6A" w:rsidP="00B10521">
      <w:pPr>
        <w:pStyle w:val="af6"/>
        <w:keepNext/>
        <w:rPr>
          <w:rtl/>
        </w:rPr>
      </w:pPr>
      <w:bookmarkStart w:id="22008" w:name="_ETM_Q52_547265"/>
      <w:bookmarkStart w:id="22009" w:name="_ETM_Q52_547299"/>
      <w:bookmarkStart w:id="22010" w:name="_ETM_Q52_547411"/>
      <w:bookmarkStart w:id="22011" w:name="ET_yor_6306_39"/>
      <w:bookmarkEnd w:id="22008"/>
      <w:bookmarkEnd w:id="22009"/>
      <w:bookmarkEnd w:id="22010"/>
      <w:r w:rsidRPr="004D1BE6">
        <w:rPr>
          <w:rStyle w:val="TagStyle"/>
          <w:rtl/>
        </w:rPr>
        <w:t xml:space="preserve"> &lt;&lt; יור &gt;&gt; </w:t>
      </w:r>
      <w:r>
        <w:rPr>
          <w:rtl/>
        </w:rPr>
        <w:t>היו"ר אמילי חיה מואטי:</w:t>
      </w:r>
      <w:r w:rsidRPr="004D1BE6">
        <w:rPr>
          <w:rStyle w:val="TagStyle"/>
          <w:rtl/>
        </w:rPr>
        <w:t xml:space="preserve"> &lt;&lt; יור &gt;&gt;</w:t>
      </w:r>
      <w:r>
        <w:rPr>
          <w:rtl/>
        </w:rPr>
        <w:t xml:space="preserve"> </w:t>
      </w:r>
      <w:bookmarkEnd w:id="22011"/>
    </w:p>
    <w:p w:rsidR="00934F6A" w:rsidRDefault="00934F6A" w:rsidP="002609B9">
      <w:pPr>
        <w:rPr>
          <w:rtl/>
          <w:lang w:eastAsia="he-IL"/>
        </w:rPr>
      </w:pPr>
    </w:p>
    <w:p w:rsidR="00934F6A" w:rsidRDefault="00934F6A" w:rsidP="00B10521">
      <w:pPr>
        <w:rPr>
          <w:rtl/>
          <w:lang w:eastAsia="he-IL"/>
        </w:rPr>
      </w:pPr>
      <w:bookmarkStart w:id="22012" w:name="_ETM_Q52_547965"/>
      <w:bookmarkEnd w:id="22012"/>
      <w:r>
        <w:rPr>
          <w:rFonts w:hint="cs"/>
          <w:rtl/>
          <w:lang w:eastAsia="he-IL"/>
        </w:rPr>
        <w:t xml:space="preserve">לכן אני חוזרת בי </w:t>
      </w:r>
      <w:proofErr w:type="spellStart"/>
      <w:r>
        <w:rPr>
          <w:rFonts w:hint="cs"/>
          <w:rtl/>
          <w:lang w:eastAsia="he-IL"/>
        </w:rPr>
        <w:t>מהטרלת</w:t>
      </w:r>
      <w:proofErr w:type="spellEnd"/>
      <w:r>
        <w:rPr>
          <w:rFonts w:hint="cs"/>
          <w:rtl/>
          <w:lang w:eastAsia="he-IL"/>
        </w:rPr>
        <w:t xml:space="preserve"> הנאום ומוסיפה לך דקה וחצי. אנא, המשיכי </w:t>
      </w:r>
      <w:bookmarkStart w:id="22013" w:name="_ETM_Q52_548921"/>
      <w:bookmarkEnd w:id="22013"/>
      <w:r>
        <w:rPr>
          <w:rFonts w:hint="cs"/>
          <w:rtl/>
          <w:lang w:eastAsia="he-IL"/>
        </w:rPr>
        <w:t xml:space="preserve">בדברייך. </w:t>
      </w:r>
    </w:p>
    <w:p w:rsidR="00934F6A" w:rsidRDefault="00934F6A" w:rsidP="00B10521">
      <w:pPr>
        <w:rPr>
          <w:rtl/>
          <w:lang w:eastAsia="he-IL"/>
        </w:rPr>
      </w:pPr>
      <w:bookmarkStart w:id="22014" w:name="_ETM_Q52_551249"/>
      <w:bookmarkStart w:id="22015" w:name="_ETM_Q52_551377"/>
      <w:bookmarkEnd w:id="22014"/>
      <w:bookmarkEnd w:id="22015"/>
    </w:p>
    <w:p w:rsidR="00934F6A" w:rsidRDefault="00934F6A" w:rsidP="00B10521">
      <w:pPr>
        <w:pStyle w:val="-"/>
        <w:keepNext/>
        <w:rPr>
          <w:rtl/>
        </w:rPr>
      </w:pPr>
      <w:bookmarkStart w:id="22016" w:name="_ETM_Q52_551420"/>
      <w:bookmarkStart w:id="22017" w:name="_ETM_Q52_551518"/>
      <w:bookmarkStart w:id="22018" w:name="ET_speakercontinue_6149_40"/>
      <w:bookmarkEnd w:id="22016"/>
      <w:bookmarkEnd w:id="22017"/>
      <w:r w:rsidRPr="004D1BE6">
        <w:rPr>
          <w:rStyle w:val="TagStyle"/>
          <w:rtl/>
        </w:rPr>
        <w:t xml:space="preserve"> &lt;&lt; דובר_המשך &gt;&gt; </w:t>
      </w:r>
      <w:r>
        <w:rPr>
          <w:rtl/>
        </w:rPr>
        <w:t>גלית דיסטל אטבריאן (הליכוד):</w:t>
      </w:r>
      <w:r w:rsidRPr="004D1BE6">
        <w:rPr>
          <w:rStyle w:val="TagStyle"/>
          <w:rtl/>
        </w:rPr>
        <w:t xml:space="preserve"> &lt;&lt; דובר_המשך &gt;&gt;</w:t>
      </w:r>
      <w:r>
        <w:rPr>
          <w:rtl/>
        </w:rPr>
        <w:t xml:space="preserve"> </w:t>
      </w:r>
      <w:bookmarkEnd w:id="22018"/>
    </w:p>
    <w:p w:rsidR="00934F6A" w:rsidRDefault="00934F6A" w:rsidP="002609B9">
      <w:pPr>
        <w:rPr>
          <w:rtl/>
          <w:lang w:eastAsia="he-IL"/>
        </w:rPr>
      </w:pPr>
    </w:p>
    <w:p w:rsidR="00934F6A" w:rsidRDefault="00934F6A" w:rsidP="00E25444">
      <w:pPr>
        <w:rPr>
          <w:rtl/>
          <w:lang w:eastAsia="he-IL"/>
        </w:rPr>
      </w:pPr>
      <w:bookmarkStart w:id="22019" w:name="_ETM_Q52_552664"/>
      <w:bookmarkEnd w:id="22019"/>
      <w:r>
        <w:rPr>
          <w:rFonts w:hint="cs"/>
          <w:rtl/>
          <w:lang w:eastAsia="he-IL"/>
        </w:rPr>
        <w:t xml:space="preserve">תודה. נתניהו </w:t>
      </w:r>
      <w:r>
        <w:rPr>
          <w:rtl/>
          <w:lang w:eastAsia="he-IL"/>
        </w:rPr>
        <w:t>–</w:t>
      </w:r>
      <w:r>
        <w:rPr>
          <w:rFonts w:hint="cs"/>
          <w:rtl/>
          <w:lang w:eastAsia="he-IL"/>
        </w:rPr>
        <w:t xml:space="preserve"> בפעם העשירית </w:t>
      </w:r>
      <w:r>
        <w:rPr>
          <w:rtl/>
          <w:lang w:eastAsia="he-IL"/>
        </w:rPr>
        <w:t>–</w:t>
      </w:r>
      <w:r>
        <w:rPr>
          <w:rFonts w:hint="cs"/>
          <w:rtl/>
          <w:lang w:eastAsia="he-IL"/>
        </w:rPr>
        <w:t xml:space="preserve"> צמצם את </w:t>
      </w:r>
      <w:bookmarkStart w:id="22020" w:name="_ETM_Q52_555012"/>
      <w:bookmarkEnd w:id="22020"/>
      <w:r>
        <w:rPr>
          <w:rFonts w:hint="cs"/>
          <w:rtl/>
          <w:lang w:eastAsia="he-IL"/>
        </w:rPr>
        <w:t xml:space="preserve">הפערים בין העניים לעשירים. מה שאת אומרת לי, אמילי, </w:t>
      </w:r>
      <w:bookmarkStart w:id="22021" w:name="_ETM_Q52_558367"/>
      <w:bookmarkEnd w:id="22021"/>
      <w:r>
        <w:rPr>
          <w:rFonts w:hint="cs"/>
          <w:rtl/>
          <w:lang w:eastAsia="he-IL"/>
        </w:rPr>
        <w:t xml:space="preserve">זה שאת צדקת בזה שהפערים בין העשירים לעניים עדיין מאוד </w:t>
      </w:r>
      <w:bookmarkStart w:id="22022" w:name="_ETM_Q52_565567"/>
      <w:bookmarkEnd w:id="22022"/>
      <w:r>
        <w:rPr>
          <w:rFonts w:hint="cs"/>
          <w:rtl/>
          <w:lang w:eastAsia="he-IL"/>
        </w:rPr>
        <w:t xml:space="preserve">גדולים. אבל אני אומרת לך לוגית, אם נתניהו ב-12 שנה </w:t>
      </w:r>
      <w:bookmarkStart w:id="22023" w:name="_ETM_Q52_568810"/>
      <w:bookmarkEnd w:id="22023"/>
      <w:r>
        <w:rPr>
          <w:rFonts w:hint="cs"/>
          <w:rtl/>
          <w:lang w:eastAsia="he-IL"/>
        </w:rPr>
        <w:t xml:space="preserve">צמצם את הפערים, אז מי אשם בפערים שעדיין גדולים </w:t>
      </w:r>
      <w:r>
        <w:rPr>
          <w:rtl/>
          <w:lang w:eastAsia="he-IL"/>
        </w:rPr>
        <w:t>–</w:t>
      </w:r>
      <w:r>
        <w:rPr>
          <w:rFonts w:hint="cs"/>
          <w:rtl/>
          <w:lang w:eastAsia="he-IL"/>
        </w:rPr>
        <w:t xml:space="preserve"> </w:t>
      </w:r>
      <w:bookmarkStart w:id="22024" w:name="_ETM_Q52_571094"/>
      <w:bookmarkEnd w:id="22024"/>
      <w:r>
        <w:rPr>
          <w:rFonts w:hint="cs"/>
          <w:rtl/>
          <w:lang w:eastAsia="he-IL"/>
        </w:rPr>
        <w:t xml:space="preserve">נתניהו או שישה עשורים שבהם הדיכוי וחוסר היכולת של </w:t>
      </w:r>
      <w:proofErr w:type="spellStart"/>
      <w:r>
        <w:rPr>
          <w:rFonts w:hint="cs"/>
          <w:rtl/>
          <w:lang w:eastAsia="he-IL"/>
        </w:rPr>
        <w:t>המפא"יניקים</w:t>
      </w:r>
      <w:proofErr w:type="spellEnd"/>
      <w:r>
        <w:rPr>
          <w:rFonts w:hint="cs"/>
          <w:rtl/>
          <w:lang w:eastAsia="he-IL"/>
        </w:rPr>
        <w:t xml:space="preserve"> </w:t>
      </w:r>
      <w:bookmarkStart w:id="22025" w:name="_ETM_Q52_582184"/>
      <w:bookmarkEnd w:id="22025"/>
      <w:r>
        <w:rPr>
          <w:rFonts w:hint="cs"/>
          <w:rtl/>
          <w:lang w:eastAsia="he-IL"/>
        </w:rPr>
        <w:t xml:space="preserve">האדומים מהעבודה להכיר בזה שאחיהם המזרחיים שווים להם, למרות שאין </w:t>
      </w:r>
      <w:bookmarkStart w:id="22026" w:name="_ETM_Q52_587078"/>
      <w:bookmarkEnd w:id="22026"/>
      <w:r>
        <w:rPr>
          <w:rFonts w:hint="cs"/>
          <w:rtl/>
          <w:lang w:eastAsia="he-IL"/>
        </w:rPr>
        <w:t>להם פנקס אדום</w:t>
      </w:r>
      <w:r w:rsidR="00E25444">
        <w:rPr>
          <w:rFonts w:hint="cs"/>
          <w:rtl/>
          <w:lang w:eastAsia="he-IL"/>
        </w:rPr>
        <w:t>,</w:t>
      </w:r>
      <w:r>
        <w:rPr>
          <w:rFonts w:hint="cs"/>
          <w:rtl/>
          <w:lang w:eastAsia="he-IL"/>
        </w:rPr>
        <w:t xml:space="preserve"> ולמרות שהם לא שייכים לתפוצה הנכונה הם </w:t>
      </w:r>
      <w:bookmarkStart w:id="22027" w:name="_ETM_Q52_590891"/>
      <w:bookmarkEnd w:id="22027"/>
      <w:r>
        <w:rPr>
          <w:rFonts w:hint="cs"/>
          <w:rtl/>
          <w:lang w:eastAsia="he-IL"/>
        </w:rPr>
        <w:t xml:space="preserve">שווים וראויים? אז את באה עכשיו ואומרת לי בעצם: אני </w:t>
      </w:r>
      <w:bookmarkStart w:id="22028" w:name="_ETM_Q52_595794"/>
      <w:bookmarkEnd w:id="22028"/>
      <w:r>
        <w:rPr>
          <w:rFonts w:hint="cs"/>
          <w:rtl/>
          <w:lang w:eastAsia="he-IL"/>
        </w:rPr>
        <w:t xml:space="preserve">ממפלגת העבודה החברתית, הסוציאליסטית, אחראית לדיכוי היסטורי של </w:t>
      </w:r>
      <w:bookmarkStart w:id="22029" w:name="_ETM_Q52_597326"/>
      <w:bookmarkEnd w:id="22029"/>
      <w:r>
        <w:rPr>
          <w:rFonts w:hint="cs"/>
          <w:rtl/>
          <w:lang w:eastAsia="he-IL"/>
        </w:rPr>
        <w:t xml:space="preserve">שישה עשורים, ואני באה אלייך ואומרת לך: יש לי טענות </w:t>
      </w:r>
      <w:bookmarkStart w:id="22030" w:name="_ETM_Q52_601916"/>
      <w:bookmarkEnd w:id="22030"/>
      <w:r>
        <w:rPr>
          <w:rFonts w:hint="cs"/>
          <w:rtl/>
          <w:lang w:eastAsia="he-IL"/>
        </w:rPr>
        <w:t xml:space="preserve">לנתניהו הקפיטליסט כי הוא צמצם פערים, אבל לא מספיק. </w:t>
      </w:r>
    </w:p>
    <w:p w:rsidR="00934F6A" w:rsidRDefault="00934F6A" w:rsidP="00B10521">
      <w:pPr>
        <w:rPr>
          <w:rtl/>
          <w:lang w:eastAsia="he-IL"/>
        </w:rPr>
      </w:pPr>
    </w:p>
    <w:p w:rsidR="00934F6A" w:rsidRDefault="00934F6A" w:rsidP="00B10521">
      <w:pPr>
        <w:pStyle w:val="af6"/>
        <w:keepNext/>
        <w:rPr>
          <w:rtl/>
        </w:rPr>
      </w:pPr>
      <w:bookmarkStart w:id="22031" w:name="ET_yor_6306_41"/>
      <w:r w:rsidRPr="004D1BE6">
        <w:rPr>
          <w:rStyle w:val="TagStyle"/>
          <w:rtl/>
        </w:rPr>
        <w:t xml:space="preserve"> &lt;&lt; יור &gt;&gt; </w:t>
      </w:r>
      <w:r>
        <w:rPr>
          <w:rtl/>
        </w:rPr>
        <w:t>היו"ר אמילי חיה מואטי:</w:t>
      </w:r>
      <w:r w:rsidRPr="004D1BE6">
        <w:rPr>
          <w:rStyle w:val="TagStyle"/>
          <w:rtl/>
        </w:rPr>
        <w:t xml:space="preserve"> &lt;&lt; יור &gt;&gt;</w:t>
      </w:r>
      <w:r>
        <w:rPr>
          <w:rtl/>
        </w:rPr>
        <w:t xml:space="preserve"> </w:t>
      </w:r>
      <w:bookmarkEnd w:id="22031"/>
    </w:p>
    <w:p w:rsidR="00934F6A" w:rsidRDefault="00934F6A" w:rsidP="002609B9">
      <w:pPr>
        <w:rPr>
          <w:rtl/>
          <w:lang w:eastAsia="he-IL"/>
        </w:rPr>
      </w:pPr>
    </w:p>
    <w:p w:rsidR="00934F6A" w:rsidRDefault="00934F6A" w:rsidP="00B10521">
      <w:pPr>
        <w:rPr>
          <w:rtl/>
          <w:lang w:eastAsia="he-IL"/>
        </w:rPr>
      </w:pPr>
      <w:proofErr w:type="spellStart"/>
      <w:r>
        <w:rPr>
          <w:rFonts w:hint="cs"/>
          <w:rtl/>
          <w:lang w:eastAsia="he-IL"/>
        </w:rPr>
        <w:t>המפא"יניקים</w:t>
      </w:r>
      <w:proofErr w:type="spellEnd"/>
      <w:r>
        <w:rPr>
          <w:rFonts w:hint="cs"/>
          <w:rtl/>
          <w:lang w:eastAsia="he-IL"/>
        </w:rPr>
        <w:t xml:space="preserve"> ירדו מהשלטון ב-1977.</w:t>
      </w:r>
    </w:p>
    <w:p w:rsidR="00934F6A" w:rsidRDefault="00934F6A" w:rsidP="00B10521">
      <w:pPr>
        <w:rPr>
          <w:rtl/>
          <w:lang w:eastAsia="he-IL"/>
        </w:rPr>
      </w:pPr>
      <w:bookmarkStart w:id="22032" w:name="_ETM_Q52_610850"/>
      <w:bookmarkEnd w:id="22032"/>
    </w:p>
    <w:p w:rsidR="00934F6A" w:rsidRDefault="00934F6A" w:rsidP="00B10521">
      <w:pPr>
        <w:pStyle w:val="-"/>
        <w:keepNext/>
        <w:rPr>
          <w:rtl/>
        </w:rPr>
      </w:pPr>
      <w:bookmarkStart w:id="22033" w:name="_ETM_Q52_611117"/>
      <w:bookmarkStart w:id="22034" w:name="_ETM_Q52_611190"/>
      <w:bookmarkStart w:id="22035" w:name="_ETM_Q52_611347"/>
      <w:bookmarkStart w:id="22036" w:name="ET_speakercontinue_6149_42"/>
      <w:bookmarkEnd w:id="22033"/>
      <w:bookmarkEnd w:id="22034"/>
      <w:bookmarkEnd w:id="22035"/>
      <w:r w:rsidRPr="004D1BE6">
        <w:rPr>
          <w:rStyle w:val="TagStyle"/>
          <w:rtl/>
        </w:rPr>
        <w:t xml:space="preserve"> &lt;&lt; דובר_המשך &gt;&gt; </w:t>
      </w:r>
      <w:r>
        <w:rPr>
          <w:rtl/>
        </w:rPr>
        <w:t>גלית דיסטל אטבריאן (הליכוד):</w:t>
      </w:r>
      <w:r w:rsidRPr="004D1BE6">
        <w:rPr>
          <w:rStyle w:val="TagStyle"/>
          <w:rtl/>
        </w:rPr>
        <w:t xml:space="preserve"> &lt;&lt; דובר_המשך &gt;&gt;</w:t>
      </w:r>
      <w:r>
        <w:rPr>
          <w:rtl/>
        </w:rPr>
        <w:t xml:space="preserve"> </w:t>
      </w:r>
      <w:bookmarkEnd w:id="22036"/>
    </w:p>
    <w:p w:rsidR="00934F6A" w:rsidRDefault="00934F6A" w:rsidP="002609B9">
      <w:pPr>
        <w:rPr>
          <w:rtl/>
          <w:lang w:eastAsia="he-IL"/>
        </w:rPr>
      </w:pPr>
    </w:p>
    <w:p w:rsidR="00934F6A" w:rsidRDefault="00934F6A" w:rsidP="00E25444">
      <w:pPr>
        <w:rPr>
          <w:rtl/>
          <w:lang w:eastAsia="he-IL"/>
        </w:rPr>
      </w:pPr>
      <w:bookmarkStart w:id="22037" w:name="_ETM_Q52_612543"/>
      <w:bookmarkEnd w:id="22037"/>
      <w:r>
        <w:rPr>
          <w:rFonts w:hint="cs"/>
          <w:rtl/>
          <w:lang w:eastAsia="he-IL"/>
        </w:rPr>
        <w:t xml:space="preserve">אבל לא מספיק. לא מספיק. יש </w:t>
      </w:r>
      <w:bookmarkStart w:id="22038" w:name="_ETM_Q52_611279"/>
      <w:bookmarkEnd w:id="22038"/>
      <w:r>
        <w:rPr>
          <w:rFonts w:hint="cs"/>
          <w:rtl/>
          <w:lang w:eastAsia="he-IL"/>
        </w:rPr>
        <w:t>הרבה עבודה לעשות</w:t>
      </w:r>
      <w:r w:rsidR="00E25444">
        <w:rPr>
          <w:rFonts w:hint="cs"/>
          <w:rtl/>
          <w:lang w:eastAsia="he-IL"/>
        </w:rPr>
        <w:t>,</w:t>
      </w:r>
      <w:r>
        <w:rPr>
          <w:rFonts w:hint="cs"/>
          <w:rtl/>
          <w:lang w:eastAsia="he-IL"/>
        </w:rPr>
        <w:t xml:space="preserve"> והרפורמות עדיין לא התבצעו</w:t>
      </w:r>
      <w:r w:rsidR="00E25444">
        <w:rPr>
          <w:rFonts w:hint="cs"/>
          <w:rtl/>
          <w:lang w:eastAsia="he-IL"/>
        </w:rPr>
        <w:t>,</w:t>
      </w:r>
      <w:r>
        <w:rPr>
          <w:rFonts w:hint="cs"/>
          <w:rtl/>
          <w:lang w:eastAsia="he-IL"/>
        </w:rPr>
        <w:t xml:space="preserve"> והפערים עדיין קיימים </w:t>
      </w:r>
      <w:bookmarkStart w:id="22039" w:name="_ETM_Q52_617937"/>
      <w:bookmarkEnd w:id="22039"/>
      <w:r>
        <w:rPr>
          <w:rFonts w:hint="cs"/>
          <w:rtl/>
          <w:lang w:eastAsia="he-IL"/>
        </w:rPr>
        <w:t>בגלל שאתם ממשיכים לדכא את הפריפריה ואת המזרחים</w:t>
      </w:r>
      <w:r w:rsidR="00E25444">
        <w:rPr>
          <w:rFonts w:hint="cs"/>
          <w:rtl/>
          <w:lang w:eastAsia="he-IL"/>
        </w:rPr>
        <w:t>.</w:t>
      </w:r>
      <w:r>
        <w:rPr>
          <w:rFonts w:hint="cs"/>
          <w:rtl/>
          <w:lang w:eastAsia="he-IL"/>
        </w:rPr>
        <w:t xml:space="preserve"> נקודה. </w:t>
      </w:r>
    </w:p>
    <w:p w:rsidR="00934F6A" w:rsidRDefault="00934F6A" w:rsidP="00B10521">
      <w:pPr>
        <w:rPr>
          <w:rtl/>
          <w:lang w:eastAsia="he-IL"/>
        </w:rPr>
      </w:pPr>
    </w:p>
    <w:p w:rsidR="00934F6A" w:rsidRDefault="00934F6A" w:rsidP="00E25444">
      <w:pPr>
        <w:rPr>
          <w:rtl/>
          <w:lang w:eastAsia="he-IL"/>
        </w:rPr>
      </w:pPr>
      <w:r>
        <w:rPr>
          <w:rFonts w:hint="cs"/>
          <w:rtl/>
          <w:lang w:eastAsia="he-IL"/>
        </w:rPr>
        <w:t xml:space="preserve">איך </w:t>
      </w:r>
      <w:bookmarkStart w:id="22040" w:name="_ETM_Q52_622386"/>
      <w:bookmarkEnd w:id="22040"/>
      <w:r>
        <w:rPr>
          <w:rFonts w:hint="cs"/>
          <w:rtl/>
          <w:lang w:eastAsia="he-IL"/>
        </w:rPr>
        <w:t xml:space="preserve">אני יודעת שנתניהו צמצם את הפערים? לא בגלל מדד </w:t>
      </w:r>
      <w:bookmarkStart w:id="22041" w:name="_ETM_Q52_624341"/>
      <w:bookmarkEnd w:id="22041"/>
      <w:proofErr w:type="spellStart"/>
      <w:r>
        <w:rPr>
          <w:rFonts w:hint="cs"/>
          <w:rtl/>
          <w:lang w:eastAsia="he-IL"/>
        </w:rPr>
        <w:t>הג'יני</w:t>
      </w:r>
      <w:proofErr w:type="spellEnd"/>
      <w:r>
        <w:rPr>
          <w:rFonts w:hint="cs"/>
          <w:rtl/>
          <w:lang w:eastAsia="he-IL"/>
        </w:rPr>
        <w:t xml:space="preserve"> של ה-</w:t>
      </w:r>
      <w:r>
        <w:rPr>
          <w:rFonts w:hint="cs"/>
          <w:lang w:eastAsia="he-IL"/>
        </w:rPr>
        <w:t>OECD</w:t>
      </w:r>
      <w:r>
        <w:rPr>
          <w:rFonts w:hint="cs"/>
          <w:rtl/>
          <w:lang w:eastAsia="he-IL"/>
        </w:rPr>
        <w:t xml:space="preserve">, בכלל לא. בואו נלך רק לשנתיים האחרונות. הרי אנחנו יודעים שהציבור הפריפריאלי, שנמצא בפריפריה החברתית והגיאוגרפית, </w:t>
      </w:r>
      <w:bookmarkStart w:id="22042" w:name="_ETM_Q52_634972"/>
      <w:bookmarkEnd w:id="22042"/>
      <w:r>
        <w:rPr>
          <w:rFonts w:hint="cs"/>
          <w:rtl/>
          <w:lang w:eastAsia="he-IL"/>
        </w:rPr>
        <w:t>הדלתות שלו למשרות בכירות בדרג הציבורי סגורות</w:t>
      </w:r>
      <w:r w:rsidR="00E25444">
        <w:rPr>
          <w:rFonts w:hint="cs"/>
          <w:rtl/>
          <w:lang w:eastAsia="he-IL"/>
        </w:rPr>
        <w:t>,</w:t>
      </w:r>
      <w:r>
        <w:rPr>
          <w:rFonts w:hint="cs"/>
          <w:rtl/>
          <w:lang w:eastAsia="he-IL"/>
        </w:rPr>
        <w:t xml:space="preserve"> הדלתות שלו למשרות </w:t>
      </w:r>
      <w:bookmarkStart w:id="22043" w:name="_ETM_Q52_642018"/>
      <w:bookmarkEnd w:id="22043"/>
      <w:r>
        <w:rPr>
          <w:rFonts w:hint="cs"/>
          <w:rtl/>
          <w:lang w:eastAsia="he-IL"/>
        </w:rPr>
        <w:t xml:space="preserve">הבכירות בפרקליטות סגורות, וככה במשטרה, וככה בצבא, וככה באקדמיה וככה </w:t>
      </w:r>
      <w:bookmarkStart w:id="22044" w:name="_ETM_Q52_648033"/>
      <w:bookmarkEnd w:id="22044"/>
      <w:r>
        <w:rPr>
          <w:rFonts w:hint="cs"/>
          <w:rtl/>
          <w:lang w:eastAsia="he-IL"/>
        </w:rPr>
        <w:t xml:space="preserve">בכל מקום. אז מה נשאר לו כדי להצליח? ללכת לשוק </w:t>
      </w:r>
      <w:bookmarkStart w:id="22045" w:name="_ETM_Q52_650003"/>
      <w:bookmarkEnd w:id="22045"/>
      <w:r>
        <w:rPr>
          <w:rFonts w:hint="cs"/>
          <w:rtl/>
          <w:lang w:eastAsia="he-IL"/>
        </w:rPr>
        <w:t xml:space="preserve">העצמאי. המזרחים הפריפריאליים נוצצים בשוק העצמאי כי שם אין אף </w:t>
      </w:r>
      <w:bookmarkStart w:id="22046" w:name="_ETM_Q52_657196"/>
      <w:bookmarkEnd w:id="22046"/>
      <w:r>
        <w:rPr>
          <w:rFonts w:hint="cs"/>
          <w:rtl/>
          <w:lang w:eastAsia="he-IL"/>
        </w:rPr>
        <w:t xml:space="preserve">אחד שידכא אותם. זה ממש כמו במוזיקה המזרחית </w:t>
      </w:r>
      <w:r>
        <w:rPr>
          <w:rtl/>
          <w:lang w:eastAsia="he-IL"/>
        </w:rPr>
        <w:t>–</w:t>
      </w:r>
      <w:r>
        <w:rPr>
          <w:rFonts w:hint="cs"/>
          <w:rtl/>
          <w:lang w:eastAsia="he-IL"/>
        </w:rPr>
        <w:t xml:space="preserve"> את </w:t>
      </w:r>
      <w:bookmarkStart w:id="22047" w:name="_ETM_Q52_663207"/>
      <w:bookmarkEnd w:id="22047"/>
      <w:r>
        <w:rPr>
          <w:rFonts w:hint="cs"/>
          <w:rtl/>
          <w:lang w:eastAsia="he-IL"/>
        </w:rPr>
        <w:t>רואה שהמוזיקה הזאת זוכה לפופולריות עצומה כי אין פקיד מהאלי</w:t>
      </w:r>
      <w:bookmarkStart w:id="22048" w:name="_ETM_Q52_669079"/>
      <w:bookmarkEnd w:id="22048"/>
      <w:r>
        <w:rPr>
          <w:rFonts w:hint="cs"/>
          <w:rtl/>
          <w:lang w:eastAsia="he-IL"/>
        </w:rPr>
        <w:t xml:space="preserve">טה שיבוא וידכא. זה רצון הציבור. אותו דבר בחור פריפריאלי </w:t>
      </w:r>
      <w:bookmarkStart w:id="22049" w:name="_ETM_Q52_669610"/>
      <w:bookmarkEnd w:id="22049"/>
      <w:r>
        <w:rPr>
          <w:rFonts w:hint="cs"/>
          <w:rtl/>
          <w:lang w:eastAsia="he-IL"/>
        </w:rPr>
        <w:t xml:space="preserve">שבוא ופותח עסק. והחבר'ה האלה מצליחים מאוד. </w:t>
      </w:r>
    </w:p>
    <w:p w:rsidR="00934F6A" w:rsidRDefault="00934F6A" w:rsidP="00B10521">
      <w:pPr>
        <w:rPr>
          <w:rtl/>
          <w:lang w:eastAsia="he-IL"/>
        </w:rPr>
      </w:pPr>
    </w:p>
    <w:p w:rsidR="00934F6A" w:rsidRPr="004D1BE6" w:rsidRDefault="00934F6A" w:rsidP="00E25444">
      <w:pPr>
        <w:rPr>
          <w:rtl/>
          <w:lang w:eastAsia="he-IL"/>
        </w:rPr>
      </w:pPr>
      <w:r>
        <w:rPr>
          <w:rFonts w:hint="cs"/>
          <w:rtl/>
          <w:lang w:eastAsia="he-IL"/>
        </w:rPr>
        <w:t xml:space="preserve">אז </w:t>
      </w:r>
      <w:bookmarkStart w:id="22050" w:name="_ETM_Q52_677479"/>
      <w:bookmarkEnd w:id="22050"/>
      <w:r>
        <w:rPr>
          <w:rFonts w:hint="cs"/>
          <w:rtl/>
          <w:lang w:eastAsia="he-IL"/>
        </w:rPr>
        <w:t xml:space="preserve">בא נתניהו בתחילת הקורונה, כשאין לו חיסונים, אין לו תרופות, </w:t>
      </w:r>
      <w:bookmarkStart w:id="22051" w:name="_ETM_Q52_682420"/>
      <w:bookmarkEnd w:id="22051"/>
      <w:r>
        <w:rPr>
          <w:rFonts w:hint="cs"/>
          <w:rtl/>
          <w:lang w:eastAsia="he-IL"/>
        </w:rPr>
        <w:t xml:space="preserve">אין לו מחקרים בין-לאומיים </w:t>
      </w:r>
      <w:r>
        <w:rPr>
          <w:rtl/>
          <w:lang w:eastAsia="he-IL"/>
        </w:rPr>
        <w:t>–</w:t>
      </w:r>
      <w:r>
        <w:rPr>
          <w:rFonts w:hint="cs"/>
          <w:rtl/>
          <w:lang w:eastAsia="he-IL"/>
        </w:rPr>
        <w:t xml:space="preserve"> אין לו כלום, כלום בידיים </w:t>
      </w:r>
      <w:r>
        <w:rPr>
          <w:rtl/>
          <w:lang w:eastAsia="he-IL"/>
        </w:rPr>
        <w:t>–</w:t>
      </w:r>
      <w:r>
        <w:rPr>
          <w:rFonts w:hint="cs"/>
          <w:rtl/>
          <w:lang w:eastAsia="he-IL"/>
        </w:rPr>
        <w:t xml:space="preserve"> ונותן לעצמאים פיצויים. אני הייתי עצמאית, אני יכולה להגיד </w:t>
      </w:r>
      <w:bookmarkStart w:id="22052" w:name="_ETM_Q52_685044"/>
      <w:bookmarkEnd w:id="22052"/>
      <w:r>
        <w:rPr>
          <w:rFonts w:hint="cs"/>
          <w:rtl/>
          <w:lang w:eastAsia="he-IL"/>
        </w:rPr>
        <w:t>לך</w:t>
      </w:r>
      <w:r w:rsidR="00E25444">
        <w:rPr>
          <w:rFonts w:hint="cs"/>
          <w:rtl/>
          <w:lang w:eastAsia="he-IL"/>
        </w:rPr>
        <w:t>,</w:t>
      </w:r>
      <w:r>
        <w:rPr>
          <w:rFonts w:hint="cs"/>
          <w:rtl/>
          <w:lang w:eastAsia="he-IL"/>
        </w:rPr>
        <w:t xml:space="preserve"> אני קיבלתי מהממשלה של נתניהו 120,000 שקל. מה קיבלו </w:t>
      </w:r>
      <w:bookmarkStart w:id="22053" w:name="_ETM_Q52_693475"/>
      <w:bookmarkEnd w:id="22053"/>
      <w:r>
        <w:rPr>
          <w:rFonts w:hint="cs"/>
          <w:rtl/>
          <w:lang w:eastAsia="he-IL"/>
        </w:rPr>
        <w:t xml:space="preserve">העצמאים מהפריפריה מהממשלה החברתית של נעמה לזימי, שבאה </w:t>
      </w:r>
      <w:bookmarkStart w:id="22054" w:name="_ETM_Q52_695311"/>
      <w:bookmarkEnd w:id="22054"/>
      <w:r>
        <w:rPr>
          <w:rFonts w:hint="cs"/>
          <w:rtl/>
          <w:lang w:eastAsia="he-IL"/>
        </w:rPr>
        <w:t xml:space="preserve">ליריב לוין ואומרת: איפה היית 12 שנים? חצי שנה, גברת </w:t>
      </w:r>
      <w:bookmarkStart w:id="22055" w:name="_ETM_Q52_702274"/>
      <w:bookmarkEnd w:id="22055"/>
      <w:r>
        <w:rPr>
          <w:rFonts w:hint="cs"/>
          <w:rtl/>
          <w:lang w:eastAsia="he-IL"/>
        </w:rPr>
        <w:t>חברתית, את פה</w:t>
      </w:r>
      <w:r w:rsidR="00E25444">
        <w:rPr>
          <w:rFonts w:hint="cs"/>
          <w:rtl/>
          <w:lang w:eastAsia="he-IL"/>
        </w:rPr>
        <w:t>,</w:t>
      </w:r>
      <w:r>
        <w:rPr>
          <w:rFonts w:hint="cs"/>
          <w:rtl/>
          <w:lang w:eastAsia="he-IL"/>
        </w:rPr>
        <w:t xml:space="preserve"> חצי שנה העבודה בשלטון </w:t>
      </w:r>
      <w:r>
        <w:rPr>
          <w:rtl/>
          <w:lang w:eastAsia="he-IL"/>
        </w:rPr>
        <w:t>–</w:t>
      </w:r>
      <w:r>
        <w:rPr>
          <w:rFonts w:hint="cs"/>
          <w:rtl/>
          <w:lang w:eastAsia="he-IL"/>
        </w:rPr>
        <w:t xml:space="preserve"> שקל הם לא קיבלו. שקל. אנשים </w:t>
      </w:r>
      <w:r>
        <w:rPr>
          <w:rtl/>
          <w:lang w:eastAsia="he-IL"/>
        </w:rPr>
        <w:t>–</w:t>
      </w:r>
      <w:r>
        <w:rPr>
          <w:rFonts w:hint="cs"/>
          <w:rtl/>
          <w:lang w:eastAsia="he-IL"/>
        </w:rPr>
        <w:t xml:space="preserve"> אני צועדת ברחובות, אני </w:t>
      </w:r>
      <w:bookmarkStart w:id="22056" w:name="_ETM_Q52_709819"/>
      <w:bookmarkEnd w:id="22056"/>
      <w:r>
        <w:rPr>
          <w:rFonts w:hint="cs"/>
          <w:rtl/>
          <w:lang w:eastAsia="he-IL"/>
        </w:rPr>
        <w:t xml:space="preserve">צועדת ברחובות נתיבות וברחובות שדרות, אני רואה אנשים שיזמו והצליחו. </w:t>
      </w:r>
      <w:bookmarkStart w:id="22057" w:name="_ETM_Q52_716558"/>
      <w:bookmarkEnd w:id="22057"/>
      <w:r>
        <w:rPr>
          <w:rFonts w:hint="cs"/>
          <w:rtl/>
          <w:lang w:eastAsia="he-IL"/>
        </w:rPr>
        <w:t xml:space="preserve">קונדיטורית מקסימה בנתיבות, בחורה בת 22, פתחה בית קפה מטורף, </w:t>
      </w:r>
      <w:bookmarkStart w:id="22058" w:name="_ETM_Q52_718023"/>
      <w:bookmarkEnd w:id="22058"/>
      <w:r>
        <w:rPr>
          <w:rFonts w:hint="cs"/>
          <w:rtl/>
          <w:lang w:eastAsia="he-IL"/>
        </w:rPr>
        <w:t xml:space="preserve">אחד היפים בארץ, השקיעה את כל מה שיש לה, </w:t>
      </w:r>
      <w:bookmarkStart w:id="22059" w:name="_ETM_Q52_721115"/>
      <w:bookmarkEnd w:id="22059"/>
      <w:r>
        <w:rPr>
          <w:rFonts w:hint="cs"/>
          <w:rtl/>
          <w:lang w:eastAsia="he-IL"/>
        </w:rPr>
        <w:t xml:space="preserve">נסקה לשמיים, עד שבאו החברתיים והיא על סף סגירה, </w:t>
      </w:r>
      <w:bookmarkStart w:id="22060" w:name="_ETM_Q52_727045"/>
      <w:bookmarkEnd w:id="22060"/>
      <w:r>
        <w:rPr>
          <w:rFonts w:hint="cs"/>
          <w:rtl/>
          <w:lang w:eastAsia="he-IL"/>
        </w:rPr>
        <w:t>כי החברתיים לא נתנו לה שקל.</w:t>
      </w:r>
    </w:p>
    <w:p w:rsidR="00934F6A" w:rsidRDefault="00934F6A" w:rsidP="00B10521">
      <w:pPr>
        <w:rPr>
          <w:rtl/>
          <w:lang w:eastAsia="he-IL"/>
        </w:rPr>
      </w:pPr>
    </w:p>
    <w:p w:rsidR="00934F6A" w:rsidRDefault="00934F6A" w:rsidP="00B10521">
      <w:pPr>
        <w:rPr>
          <w:rtl/>
        </w:rPr>
      </w:pPr>
      <w:bookmarkStart w:id="22061" w:name="TOR_Q53"/>
      <w:bookmarkEnd w:id="22061"/>
      <w:r>
        <w:rPr>
          <w:rFonts w:hint="cs"/>
          <w:rtl/>
        </w:rPr>
        <w:t xml:space="preserve">אז באמת, באיזו עזות מצח אתם באים ומדברים איתנו "חברתי, חברתי". </w:t>
      </w:r>
      <w:bookmarkStart w:id="22062" w:name="_ETM_Q53_135000"/>
      <w:bookmarkEnd w:id="22062"/>
      <w:r>
        <w:rPr>
          <w:rFonts w:hint="cs"/>
          <w:rtl/>
        </w:rPr>
        <w:t xml:space="preserve">די עם הקלישאות, די עם הסיסמאות, די באמת להעניק </w:t>
      </w:r>
      <w:bookmarkStart w:id="22063" w:name="_ETM_Q53_138000"/>
      <w:bookmarkEnd w:id="22063"/>
      <w:r>
        <w:rPr>
          <w:rFonts w:hint="cs"/>
          <w:rtl/>
        </w:rPr>
        <w:t>לכם תארים שלא קיימים במציאות. נתניהו היה חברתי; נתניהו נתן</w:t>
      </w:r>
      <w:bookmarkStart w:id="22064" w:name="_ETM_Q53_141000"/>
      <w:bookmarkEnd w:id="22064"/>
      <w:r>
        <w:rPr>
          <w:rFonts w:hint="cs"/>
          <w:rtl/>
        </w:rPr>
        <w:t xml:space="preserve"> להם פיצויים; נתניהו צמצם </w:t>
      </w:r>
      <w:r w:rsidR="00E25444">
        <w:rPr>
          <w:rFonts w:hint="cs"/>
          <w:rtl/>
        </w:rPr>
        <w:t xml:space="preserve">את הפער </w:t>
      </w:r>
      <w:r>
        <w:rPr>
          <w:rFonts w:hint="cs"/>
          <w:rtl/>
        </w:rPr>
        <w:t>בין עניים לעשירים בזמן ששלטון מפא"י</w:t>
      </w:r>
      <w:bookmarkStart w:id="22065" w:name="_ETM_Q53_151000"/>
      <w:bookmarkEnd w:id="22065"/>
      <w:r>
        <w:rPr>
          <w:rFonts w:hint="cs"/>
          <w:rtl/>
        </w:rPr>
        <w:t xml:space="preserve"> באמת עשה הכול כדי להכשיר את המוחלשים </w:t>
      </w:r>
      <w:bookmarkStart w:id="22066" w:name="_ETM_Q53_148000"/>
      <w:bookmarkEnd w:id="22066"/>
      <w:r>
        <w:rPr>
          <w:rFonts w:hint="cs"/>
          <w:rtl/>
        </w:rPr>
        <w:t>עד תום; נתניהו גרם לזה שלא הייתה</w:t>
      </w:r>
      <w:bookmarkStart w:id="22067" w:name="_ETM_Q53_158000"/>
      <w:bookmarkEnd w:id="22067"/>
      <w:r>
        <w:rPr>
          <w:rFonts w:hint="cs"/>
          <w:rtl/>
        </w:rPr>
        <w:t xml:space="preserve"> אבטלה יותר בפריפריה. זה לא חברתי? מפעלים </w:t>
      </w:r>
      <w:bookmarkStart w:id="22068" w:name="_ETM_Q53_161000"/>
      <w:bookmarkEnd w:id="22068"/>
      <w:r>
        <w:rPr>
          <w:rFonts w:hint="cs"/>
          <w:rtl/>
        </w:rPr>
        <w:t xml:space="preserve">לא נסגרו </w:t>
      </w:r>
      <w:r>
        <w:rPr>
          <w:rtl/>
        </w:rPr>
        <w:t>–</w:t>
      </w:r>
      <w:r>
        <w:rPr>
          <w:rFonts w:hint="cs"/>
          <w:rtl/>
        </w:rPr>
        <w:t xml:space="preserve"> זה לא חברתי? אתם זוכרים בחדשות </w:t>
      </w:r>
      <w:bookmarkStart w:id="22069" w:name="_ETM_Q53_166000"/>
      <w:bookmarkEnd w:id="22069"/>
      <w:r>
        <w:rPr>
          <w:rFonts w:hint="cs"/>
          <w:rtl/>
        </w:rPr>
        <w:t xml:space="preserve">את המפעלים שנסגרים, בצפון, בדרום, בכל </w:t>
      </w:r>
      <w:bookmarkStart w:id="22070" w:name="_ETM_Q53_164000"/>
      <w:bookmarkEnd w:id="22070"/>
      <w:r>
        <w:rPr>
          <w:rFonts w:hint="cs"/>
          <w:rtl/>
        </w:rPr>
        <w:t xml:space="preserve">הפריפריה? איפה זה היה בזמנו של נתניהו? למה זה לא </w:t>
      </w:r>
      <w:bookmarkStart w:id="22071" w:name="_ETM_Q53_172000"/>
      <w:bookmarkEnd w:id="22071"/>
      <w:r>
        <w:rPr>
          <w:rFonts w:hint="cs"/>
          <w:rtl/>
        </w:rPr>
        <w:t xml:space="preserve">חברתי? </w:t>
      </w:r>
    </w:p>
    <w:p w:rsidR="00934F6A" w:rsidRDefault="00934F6A" w:rsidP="00B10521">
      <w:pPr>
        <w:rPr>
          <w:rtl/>
        </w:rPr>
      </w:pPr>
      <w:bookmarkStart w:id="22072" w:name="_ETM_Q53_173000"/>
      <w:bookmarkEnd w:id="22072"/>
    </w:p>
    <w:p w:rsidR="00934F6A" w:rsidRDefault="00934F6A" w:rsidP="009A3741">
      <w:pPr>
        <w:rPr>
          <w:rtl/>
          <w:lang w:eastAsia="he-IL"/>
        </w:rPr>
      </w:pPr>
      <w:bookmarkStart w:id="22073" w:name="_ETM_Q53_174000"/>
      <w:bookmarkEnd w:id="22073"/>
      <w:r>
        <w:rPr>
          <w:rFonts w:hint="cs"/>
          <w:rtl/>
        </w:rPr>
        <w:t xml:space="preserve">ועכשיו אנחנו צועדים לקראת מיתון משוגע, שהמעמד החלש והמעמד הבינוני הולכים לשלם עבור האליטה, כי האליטה רוצה </w:t>
      </w:r>
      <w:bookmarkStart w:id="22074" w:name="_ETM_Q53_177000"/>
      <w:bookmarkEnd w:id="22074"/>
      <w:r>
        <w:rPr>
          <w:rFonts w:hint="cs"/>
          <w:rtl/>
        </w:rPr>
        <w:t xml:space="preserve">פנסיות תקציביות. זה חברתי, פנסיה תקציבית? באמת </w:t>
      </w:r>
      <w:bookmarkStart w:id="22075" w:name="_ETM_Q53_181000"/>
      <w:bookmarkEnd w:id="22075"/>
      <w:r>
        <w:rPr>
          <w:rFonts w:hint="cs"/>
          <w:rtl/>
        </w:rPr>
        <w:t xml:space="preserve">אני שואלת. הלאה, אני ממשיכה </w:t>
      </w:r>
      <w:r>
        <w:rPr>
          <w:rtl/>
        </w:rPr>
        <w:t>–</w:t>
      </w:r>
      <w:r>
        <w:rPr>
          <w:rFonts w:hint="cs"/>
          <w:rtl/>
        </w:rPr>
        <w:t xml:space="preserve"> צמיחה של 7%. צמיחה </w:t>
      </w:r>
      <w:bookmarkStart w:id="22076" w:name="_ETM_Q53_186000"/>
      <w:bookmarkEnd w:id="22076"/>
      <w:r>
        <w:rPr>
          <w:rFonts w:hint="cs"/>
          <w:rtl/>
        </w:rPr>
        <w:t xml:space="preserve">של 7% הציבה את ישראל כאחת המדינות הכי מצליחות בטיפול </w:t>
      </w:r>
      <w:bookmarkStart w:id="22077" w:name="_ETM_Q53_191000"/>
      <w:bookmarkEnd w:id="22077"/>
      <w:r>
        <w:rPr>
          <w:rFonts w:hint="cs"/>
          <w:rtl/>
        </w:rPr>
        <w:t xml:space="preserve">הכלכלי בקורונה. מהרגע שאתם, החברתיים שדואגים למוחלשים, שמאוהבים בנפיחות </w:t>
      </w:r>
      <w:bookmarkStart w:id="22078" w:name="_ETM_Q53_198000"/>
      <w:bookmarkEnd w:id="22078"/>
      <w:r>
        <w:rPr>
          <w:rFonts w:hint="cs"/>
          <w:rtl/>
        </w:rPr>
        <w:t xml:space="preserve">של עצמכם </w:t>
      </w:r>
      <w:r>
        <w:rPr>
          <w:rtl/>
        </w:rPr>
        <w:t>–</w:t>
      </w:r>
      <w:r>
        <w:rPr>
          <w:rFonts w:hint="cs"/>
          <w:rtl/>
        </w:rPr>
        <w:t xml:space="preserve"> </w:t>
      </w:r>
      <w:r>
        <w:rPr>
          <w:rFonts w:hint="cs"/>
          <w:rtl/>
          <w:lang w:eastAsia="he-IL"/>
        </w:rPr>
        <w:t xml:space="preserve">כשאתם מסתכלים על עצמכם במראה ואומרים: הו, </w:t>
      </w:r>
      <w:bookmarkStart w:id="22079" w:name="_ETM_Q53_205000"/>
      <w:bookmarkEnd w:id="22079"/>
      <w:r>
        <w:rPr>
          <w:rFonts w:hint="cs"/>
          <w:rtl/>
          <w:lang w:eastAsia="he-IL"/>
        </w:rPr>
        <w:t>כמה אנחנו יפים</w:t>
      </w:r>
      <w:r w:rsidR="009A3741">
        <w:rPr>
          <w:rFonts w:hint="cs"/>
          <w:rtl/>
          <w:lang w:eastAsia="he-IL"/>
        </w:rPr>
        <w:t>,</w:t>
      </w:r>
      <w:r>
        <w:rPr>
          <w:rFonts w:hint="cs"/>
          <w:rtl/>
          <w:lang w:eastAsia="he-IL"/>
        </w:rPr>
        <w:t xml:space="preserve"> אנחנו צונחים למקום </w:t>
      </w:r>
      <w:r>
        <w:rPr>
          <w:rtl/>
          <w:lang w:eastAsia="he-IL"/>
        </w:rPr>
        <w:t>–</w:t>
      </w:r>
      <w:r>
        <w:rPr>
          <w:rFonts w:hint="cs"/>
          <w:rtl/>
          <w:lang w:eastAsia="he-IL"/>
        </w:rPr>
        <w:t xml:space="preserve"> </w:t>
      </w:r>
      <w:bookmarkStart w:id="22080" w:name="_ETM_Q53_207000"/>
      <w:bookmarkEnd w:id="22080"/>
      <w:r>
        <w:rPr>
          <w:rFonts w:hint="cs"/>
          <w:rtl/>
          <w:lang w:eastAsia="he-IL"/>
        </w:rPr>
        <w:t xml:space="preserve">לדעתי אנחנו כבר בעשירייה החמישית, אני צריכה לבדוק את זה. </w:t>
      </w:r>
      <w:bookmarkStart w:id="22081" w:name="_ETM_Q53_209000"/>
      <w:bookmarkEnd w:id="22081"/>
      <w:r>
        <w:rPr>
          <w:rFonts w:hint="cs"/>
          <w:rtl/>
          <w:lang w:eastAsia="he-IL"/>
        </w:rPr>
        <w:t xml:space="preserve">היינו מקום רביעי </w:t>
      </w:r>
      <w:r>
        <w:rPr>
          <w:rtl/>
          <w:lang w:eastAsia="he-IL"/>
        </w:rPr>
        <w:t>–</w:t>
      </w:r>
      <w:r>
        <w:rPr>
          <w:rFonts w:hint="cs"/>
          <w:rtl/>
          <w:lang w:eastAsia="he-IL"/>
        </w:rPr>
        <w:t xml:space="preserve"> אנחנו בעשירייה החמישית. זה חברתי? לא, </w:t>
      </w:r>
      <w:bookmarkStart w:id="22082" w:name="_ETM_Q53_217000"/>
      <w:bookmarkEnd w:id="22082"/>
      <w:r>
        <w:rPr>
          <w:rFonts w:hint="cs"/>
          <w:rtl/>
          <w:lang w:eastAsia="he-IL"/>
        </w:rPr>
        <w:t>באמת, זה חברתי? מי משלם את זה? מי</w:t>
      </w:r>
      <w:bookmarkStart w:id="22083" w:name="_ETM_Q53_220000"/>
      <w:bookmarkEnd w:id="22083"/>
      <w:r>
        <w:rPr>
          <w:rFonts w:hint="cs"/>
          <w:rtl/>
          <w:lang w:eastAsia="he-IL"/>
        </w:rPr>
        <w:t xml:space="preserve"> משלם את זה? כמה גרועים אתם יכולים להיות במה שאתם </w:t>
      </w:r>
      <w:bookmarkStart w:id="22084" w:name="_ETM_Q53_222000"/>
      <w:bookmarkEnd w:id="22084"/>
      <w:r>
        <w:rPr>
          <w:rFonts w:hint="cs"/>
          <w:rtl/>
          <w:lang w:eastAsia="he-IL"/>
        </w:rPr>
        <w:t xml:space="preserve">עושים, כמה מהר קלקלתם. </w:t>
      </w:r>
    </w:p>
    <w:p w:rsidR="00934F6A" w:rsidRDefault="00934F6A" w:rsidP="00B10521">
      <w:pPr>
        <w:rPr>
          <w:rtl/>
          <w:lang w:eastAsia="he-IL"/>
        </w:rPr>
      </w:pPr>
    </w:p>
    <w:p w:rsidR="00934F6A" w:rsidRDefault="00934F6A" w:rsidP="00B10521">
      <w:pPr>
        <w:rPr>
          <w:rtl/>
          <w:lang w:eastAsia="he-IL"/>
        </w:rPr>
      </w:pPr>
      <w:r>
        <w:rPr>
          <w:rFonts w:hint="cs"/>
          <w:rtl/>
          <w:lang w:eastAsia="he-IL"/>
        </w:rPr>
        <w:t xml:space="preserve">הלאה </w:t>
      </w:r>
      <w:r>
        <w:rPr>
          <w:rtl/>
          <w:lang w:eastAsia="he-IL"/>
        </w:rPr>
        <w:t>–</w:t>
      </w:r>
      <w:r>
        <w:rPr>
          <w:rFonts w:hint="cs"/>
          <w:rtl/>
          <w:lang w:eastAsia="he-IL"/>
        </w:rPr>
        <w:t xml:space="preserve"> תרבות. תרבות. מירי רגב </w:t>
      </w:r>
      <w:r w:rsidR="00D55302">
        <w:rPr>
          <w:rFonts w:hint="cs"/>
          <w:rtl/>
          <w:lang w:eastAsia="he-IL"/>
        </w:rPr>
        <w:t>– – –</w:t>
      </w:r>
    </w:p>
    <w:p w:rsidR="00934F6A" w:rsidRDefault="00934F6A" w:rsidP="00B10521">
      <w:pPr>
        <w:rPr>
          <w:rtl/>
          <w:lang w:eastAsia="he-IL"/>
        </w:rPr>
      </w:pPr>
    </w:p>
    <w:p w:rsidR="00934F6A" w:rsidRDefault="00934F6A" w:rsidP="00B10521">
      <w:pPr>
        <w:pStyle w:val="af6"/>
        <w:keepNext/>
        <w:rPr>
          <w:rtl/>
        </w:rPr>
      </w:pPr>
      <w:r w:rsidRPr="003961BB">
        <w:rPr>
          <w:rStyle w:val="TagStyle"/>
          <w:rtl/>
        </w:rPr>
        <w:t xml:space="preserve"> &lt;&lt; יור &gt;&gt; </w:t>
      </w:r>
      <w:r>
        <w:rPr>
          <w:rtl/>
        </w:rPr>
        <w:t>היו"ר אמילי חיה מואטי:</w:t>
      </w:r>
      <w:r w:rsidRPr="003961BB">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חברת הכנסת דיסטל אטבריאן, יש לך עוד דקה, בבקשה. </w:t>
      </w:r>
    </w:p>
    <w:p w:rsidR="00934F6A" w:rsidRDefault="00934F6A" w:rsidP="00B10521">
      <w:pPr>
        <w:rPr>
          <w:rtl/>
          <w:lang w:eastAsia="he-IL"/>
        </w:rPr>
      </w:pPr>
    </w:p>
    <w:p w:rsidR="00934F6A" w:rsidRDefault="00934F6A" w:rsidP="00B10521">
      <w:pPr>
        <w:pStyle w:val="-"/>
        <w:keepNext/>
        <w:rPr>
          <w:rtl/>
        </w:rPr>
      </w:pPr>
      <w:bookmarkStart w:id="22085" w:name="ET_speakercontinue_6149_15"/>
      <w:r w:rsidRPr="003961BB">
        <w:rPr>
          <w:rStyle w:val="TagStyle"/>
          <w:rtl/>
        </w:rPr>
        <w:t xml:space="preserve"> &lt;&lt; דובר_המשך &gt;&gt; </w:t>
      </w:r>
      <w:r>
        <w:rPr>
          <w:rtl/>
        </w:rPr>
        <w:t>גלית דיסטל אטבריאן (הליכוד):</w:t>
      </w:r>
      <w:r w:rsidRPr="003961BB">
        <w:rPr>
          <w:rStyle w:val="TagStyle"/>
          <w:rtl/>
        </w:rPr>
        <w:t xml:space="preserve"> &lt;&lt; דובר_המשך &gt;&gt;</w:t>
      </w:r>
      <w:r>
        <w:rPr>
          <w:rtl/>
        </w:rPr>
        <w:t xml:space="preserve"> </w:t>
      </w:r>
      <w:bookmarkEnd w:id="22085"/>
    </w:p>
    <w:p w:rsidR="00934F6A" w:rsidRDefault="00934F6A" w:rsidP="002609B9">
      <w:pPr>
        <w:rPr>
          <w:rtl/>
          <w:lang w:eastAsia="he-IL"/>
        </w:rPr>
      </w:pPr>
    </w:p>
    <w:p w:rsidR="00934F6A" w:rsidRDefault="00934F6A" w:rsidP="00B10521">
      <w:pPr>
        <w:rPr>
          <w:rtl/>
          <w:lang w:eastAsia="he-IL"/>
        </w:rPr>
      </w:pPr>
      <w:bookmarkStart w:id="22086" w:name="_ETM_Q53_228000"/>
      <w:bookmarkEnd w:id="22086"/>
      <w:r>
        <w:rPr>
          <w:rFonts w:hint="cs"/>
          <w:rtl/>
          <w:lang w:eastAsia="he-IL"/>
        </w:rPr>
        <w:t xml:space="preserve">מירי רגב פתחה מוזיאונים </w:t>
      </w:r>
      <w:bookmarkStart w:id="22087" w:name="ET_speaker_6149_14"/>
      <w:r>
        <w:rPr>
          <w:rFonts w:hint="cs"/>
          <w:rtl/>
        </w:rPr>
        <w:t xml:space="preserve">שבאמת </w:t>
      </w:r>
      <w:r>
        <w:rPr>
          <w:rtl/>
        </w:rPr>
        <w:t>–</w:t>
      </w:r>
      <w:r>
        <w:rPr>
          <w:rFonts w:hint="cs"/>
          <w:rtl/>
        </w:rPr>
        <w:t xml:space="preserve"> </w:t>
      </w:r>
      <w:bookmarkStart w:id="22088" w:name="_ETM_Q53_229000"/>
      <w:bookmarkEnd w:id="22088"/>
      <w:r>
        <w:rPr>
          <w:rFonts w:hint="cs"/>
          <w:rtl/>
        </w:rPr>
        <w:t xml:space="preserve">פעם ראשונה שאדם מעיראק או מתימן או ממרוקו או מפרס </w:t>
      </w:r>
      <w:bookmarkStart w:id="22089" w:name="_ETM_Q53_233000"/>
      <w:bookmarkEnd w:id="22087"/>
      <w:bookmarkEnd w:id="22089"/>
      <w:r>
        <w:rPr>
          <w:rFonts w:hint="cs"/>
          <w:rtl/>
        </w:rPr>
        <w:t xml:space="preserve">יכול לראות את היצירות של התרבות שלו. </w:t>
      </w:r>
      <w:bookmarkStart w:id="22090" w:name="_ETM_Q53_226000"/>
      <w:bookmarkEnd w:id="22090"/>
      <w:r>
        <w:rPr>
          <w:rFonts w:hint="cs"/>
          <w:rtl/>
          <w:lang w:eastAsia="he-IL"/>
        </w:rPr>
        <w:t xml:space="preserve">אנחנו הכנסנו לתוך ספרי החינוך את </w:t>
      </w:r>
      <w:bookmarkStart w:id="22091" w:name="_ETM_Q53_239000"/>
      <w:bookmarkEnd w:id="22091"/>
      <w:r>
        <w:rPr>
          <w:rFonts w:hint="cs"/>
          <w:rtl/>
          <w:lang w:eastAsia="he-IL"/>
        </w:rPr>
        <w:t xml:space="preserve">מה שאנחנו עשינו כחלוצים בארץ, מה שהחברתיים הדירו. אני כילדה לא ראיתי ולא </w:t>
      </w:r>
      <w:bookmarkStart w:id="22092" w:name="_ETM_Q53_246000"/>
      <w:bookmarkEnd w:id="22092"/>
      <w:r>
        <w:rPr>
          <w:rFonts w:hint="cs"/>
          <w:rtl/>
          <w:lang w:eastAsia="he-IL"/>
        </w:rPr>
        <w:t xml:space="preserve">ידעתי שגם ההורים שלי היו חלוצים, שפרחה מרוקאית יישבה את הנגב לא פחות </w:t>
      </w:r>
      <w:bookmarkStart w:id="22093" w:name="_ETM_Q53_253000"/>
      <w:bookmarkEnd w:id="22093"/>
      <w:r>
        <w:rPr>
          <w:rFonts w:hint="cs"/>
          <w:rtl/>
          <w:lang w:eastAsia="he-IL"/>
        </w:rPr>
        <w:t>מבן-גוריון אם לא יותר. זה לא היה אצל החברתיים</w:t>
      </w:r>
      <w:bookmarkStart w:id="22094" w:name="_ETM_Q53_256000"/>
      <w:bookmarkEnd w:id="22094"/>
      <w:r>
        <w:rPr>
          <w:rFonts w:hint="cs"/>
          <w:rtl/>
          <w:lang w:eastAsia="he-IL"/>
        </w:rPr>
        <w:t xml:space="preserve"> </w:t>
      </w:r>
      <w:r>
        <w:rPr>
          <w:rtl/>
          <w:lang w:eastAsia="he-IL"/>
        </w:rPr>
        <w:t>–</w:t>
      </w:r>
      <w:r>
        <w:rPr>
          <w:rFonts w:hint="cs"/>
          <w:rtl/>
          <w:lang w:eastAsia="he-IL"/>
        </w:rPr>
        <w:t xml:space="preserve"> זה אצלנו, הקפיטליסטים, הנהנתנים, העשירים. </w:t>
      </w:r>
    </w:p>
    <w:p w:rsidR="00934F6A" w:rsidRDefault="00934F6A" w:rsidP="00B10521">
      <w:pPr>
        <w:rPr>
          <w:rtl/>
          <w:lang w:eastAsia="he-IL"/>
        </w:rPr>
      </w:pPr>
      <w:bookmarkStart w:id="22095" w:name="_ETM_Q53_264000"/>
      <w:bookmarkEnd w:id="22095"/>
    </w:p>
    <w:p w:rsidR="00934F6A" w:rsidRDefault="00934F6A" w:rsidP="009A3741">
      <w:pPr>
        <w:rPr>
          <w:rtl/>
          <w:lang w:eastAsia="he-IL"/>
        </w:rPr>
      </w:pPr>
      <w:r>
        <w:rPr>
          <w:rFonts w:hint="cs"/>
          <w:rtl/>
          <w:lang w:eastAsia="he-IL"/>
        </w:rPr>
        <w:t xml:space="preserve">אני ממשיכה </w:t>
      </w:r>
      <w:r>
        <w:rPr>
          <w:rtl/>
          <w:lang w:eastAsia="he-IL"/>
        </w:rPr>
        <w:t>–</w:t>
      </w:r>
      <w:r>
        <w:rPr>
          <w:rFonts w:hint="cs"/>
          <w:rtl/>
          <w:lang w:eastAsia="he-IL"/>
        </w:rPr>
        <w:t xml:space="preserve"> חינוך, מורשת מזרחית, תזמורת אנדלוסית. תשתית תחבורה </w:t>
      </w:r>
      <w:r w:rsidR="009A3741">
        <w:rPr>
          <w:rFonts w:hint="eastAsia"/>
          <w:rtl/>
          <w:lang w:eastAsia="he-IL"/>
        </w:rPr>
        <w:t xml:space="preserve">– </w:t>
      </w:r>
      <w:r>
        <w:rPr>
          <w:rFonts w:hint="cs"/>
          <w:rtl/>
          <w:lang w:eastAsia="he-IL"/>
        </w:rPr>
        <w:t xml:space="preserve">בא בולדוזר כמו ישראל כץ ומקרב את הפריפריה למרכז </w:t>
      </w:r>
      <w:bookmarkStart w:id="22096" w:name="_ETM_Q53_271000"/>
      <w:bookmarkEnd w:id="22096"/>
      <w:r>
        <w:rPr>
          <w:rFonts w:hint="cs"/>
          <w:rtl/>
          <w:lang w:eastAsia="he-IL"/>
        </w:rPr>
        <w:t xml:space="preserve">כך שהחבר'ה שם יוכלו לעבוד. </w:t>
      </w:r>
    </w:p>
    <w:p w:rsidR="00934F6A" w:rsidRDefault="00934F6A" w:rsidP="00B10521">
      <w:pPr>
        <w:rPr>
          <w:rtl/>
          <w:lang w:eastAsia="he-IL"/>
        </w:rPr>
      </w:pPr>
      <w:bookmarkStart w:id="22097" w:name="_ETM_Q53_272000"/>
      <w:bookmarkEnd w:id="22097"/>
    </w:p>
    <w:p w:rsidR="00934F6A" w:rsidRDefault="00934F6A" w:rsidP="00B10521">
      <w:pPr>
        <w:pStyle w:val="af6"/>
        <w:keepNext/>
      </w:pPr>
      <w:bookmarkStart w:id="22098" w:name="ET_yor_6306_3"/>
      <w:r w:rsidRPr="00BB22FC">
        <w:rPr>
          <w:rStyle w:val="TagStyle"/>
          <w:rtl/>
        </w:rPr>
        <w:t xml:space="preserve"> &lt;&lt; יור &gt;&gt; </w:t>
      </w:r>
      <w:r>
        <w:rPr>
          <w:rtl/>
        </w:rPr>
        <w:t>היו"ר אמילי חיה מואטי:</w:t>
      </w:r>
      <w:r w:rsidRPr="00BB22FC">
        <w:rPr>
          <w:rStyle w:val="TagStyle"/>
          <w:rtl/>
        </w:rPr>
        <w:t xml:space="preserve"> &lt;&lt; יור &gt;&gt;</w:t>
      </w:r>
      <w:r>
        <w:rPr>
          <w:rtl/>
        </w:rPr>
        <w:t xml:space="preserve"> </w:t>
      </w:r>
      <w:bookmarkEnd w:id="22098"/>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עלייך לסיים, חברת הכנסת דיסטל אטבריאן. </w:t>
      </w:r>
    </w:p>
    <w:p w:rsidR="00934F6A" w:rsidRDefault="00934F6A" w:rsidP="00B10521">
      <w:pPr>
        <w:rPr>
          <w:rtl/>
          <w:lang w:eastAsia="he-IL"/>
        </w:rPr>
      </w:pPr>
    </w:p>
    <w:p w:rsidR="00934F6A" w:rsidRDefault="00934F6A" w:rsidP="00B10521">
      <w:pPr>
        <w:pStyle w:val="-"/>
        <w:keepNext/>
        <w:rPr>
          <w:rtl/>
        </w:rPr>
      </w:pPr>
      <w:bookmarkStart w:id="22099" w:name="ET_speakercontinue_6149_6"/>
      <w:r w:rsidRPr="00BB22FC">
        <w:rPr>
          <w:rStyle w:val="TagStyle"/>
          <w:rtl/>
        </w:rPr>
        <w:t xml:space="preserve"> &lt;&lt; דובר_המשך &gt;&gt; </w:t>
      </w:r>
      <w:r>
        <w:rPr>
          <w:rtl/>
        </w:rPr>
        <w:t>גלית דיסטל אטבריאן (הליכוד):</w:t>
      </w:r>
      <w:r w:rsidRPr="00BB22FC">
        <w:rPr>
          <w:rStyle w:val="TagStyle"/>
          <w:rtl/>
        </w:rPr>
        <w:t xml:space="preserve"> &lt;&lt; דובר_המשך &gt;&gt;</w:t>
      </w:r>
      <w:r>
        <w:rPr>
          <w:rtl/>
        </w:rPr>
        <w:t xml:space="preserve"> </w:t>
      </w:r>
      <w:bookmarkEnd w:id="22099"/>
    </w:p>
    <w:p w:rsidR="00934F6A" w:rsidRDefault="00934F6A" w:rsidP="00B10521">
      <w:pPr>
        <w:rPr>
          <w:rtl/>
          <w:lang w:eastAsia="he-IL"/>
        </w:rPr>
      </w:pPr>
    </w:p>
    <w:p w:rsidR="00934F6A" w:rsidRDefault="00934F6A" w:rsidP="00B10521">
      <w:pPr>
        <w:rPr>
          <w:rtl/>
          <w:lang w:eastAsia="he-IL"/>
        </w:rPr>
      </w:pPr>
      <w:bookmarkStart w:id="22100" w:name="_ETM_Q53_274000"/>
      <w:bookmarkEnd w:id="22100"/>
      <w:r>
        <w:rPr>
          <w:rFonts w:hint="cs"/>
          <w:rtl/>
          <w:lang w:eastAsia="he-IL"/>
        </w:rPr>
        <w:t xml:space="preserve">זה אחרי הדקה שנתת לי? </w:t>
      </w:r>
    </w:p>
    <w:p w:rsidR="00934F6A" w:rsidRDefault="00934F6A" w:rsidP="00B10521">
      <w:pPr>
        <w:rPr>
          <w:rtl/>
          <w:lang w:eastAsia="he-IL"/>
        </w:rPr>
      </w:pPr>
    </w:p>
    <w:p w:rsidR="00934F6A" w:rsidRDefault="00934F6A" w:rsidP="00B10521">
      <w:pPr>
        <w:pStyle w:val="af6"/>
        <w:keepNext/>
        <w:rPr>
          <w:rtl/>
        </w:rPr>
      </w:pPr>
      <w:bookmarkStart w:id="22101" w:name="ET_yor_6306_16"/>
      <w:r w:rsidRPr="003961BB">
        <w:rPr>
          <w:rStyle w:val="TagStyle"/>
          <w:rtl/>
        </w:rPr>
        <w:t xml:space="preserve"> &lt;&lt; יור &gt;&gt; </w:t>
      </w:r>
      <w:r>
        <w:rPr>
          <w:rtl/>
        </w:rPr>
        <w:t>היו"ר אמילי חיה מואטי:</w:t>
      </w:r>
      <w:r w:rsidRPr="003961BB">
        <w:rPr>
          <w:rStyle w:val="TagStyle"/>
          <w:rtl/>
        </w:rPr>
        <w:t xml:space="preserve"> &lt;&lt; יור &gt;&gt;</w:t>
      </w:r>
      <w:r>
        <w:rPr>
          <w:rtl/>
        </w:rPr>
        <w:t xml:space="preserve"> </w:t>
      </w:r>
      <w:bookmarkEnd w:id="22101"/>
    </w:p>
    <w:p w:rsidR="00934F6A" w:rsidRDefault="00934F6A" w:rsidP="002609B9">
      <w:pPr>
        <w:rPr>
          <w:rtl/>
          <w:lang w:eastAsia="he-IL"/>
        </w:rPr>
      </w:pPr>
    </w:p>
    <w:p w:rsidR="00934F6A" w:rsidRDefault="00934F6A" w:rsidP="00B10521">
      <w:pPr>
        <w:rPr>
          <w:rtl/>
          <w:lang w:eastAsia="he-IL"/>
        </w:rPr>
      </w:pPr>
      <w:bookmarkStart w:id="22102" w:name="_ETM_Q53_273000"/>
      <w:bookmarkEnd w:id="22102"/>
      <w:r>
        <w:rPr>
          <w:rFonts w:hint="cs"/>
          <w:rtl/>
          <w:lang w:eastAsia="he-IL"/>
        </w:rPr>
        <w:t xml:space="preserve">כן. </w:t>
      </w:r>
    </w:p>
    <w:p w:rsidR="00934F6A" w:rsidRDefault="00934F6A" w:rsidP="00B10521">
      <w:pPr>
        <w:rPr>
          <w:rtl/>
          <w:lang w:eastAsia="he-IL"/>
        </w:rPr>
      </w:pPr>
    </w:p>
    <w:p w:rsidR="00934F6A" w:rsidRDefault="00934F6A" w:rsidP="00B10521">
      <w:pPr>
        <w:pStyle w:val="-"/>
        <w:keepNext/>
        <w:rPr>
          <w:rtl/>
        </w:rPr>
      </w:pPr>
      <w:bookmarkStart w:id="22103" w:name="_ETM_Q53_275000"/>
      <w:bookmarkStart w:id="22104" w:name="ET_speakercontinue_6149_17"/>
      <w:bookmarkEnd w:id="22103"/>
      <w:r w:rsidRPr="003961BB">
        <w:rPr>
          <w:rStyle w:val="TagStyle"/>
          <w:rtl/>
        </w:rPr>
        <w:t xml:space="preserve"> &lt;&lt; דובר_המשך &gt;&gt; </w:t>
      </w:r>
      <w:r>
        <w:rPr>
          <w:rtl/>
        </w:rPr>
        <w:t>גלית דיסטל אטבריאן (הליכוד):</w:t>
      </w:r>
      <w:r w:rsidRPr="003961BB">
        <w:rPr>
          <w:rStyle w:val="TagStyle"/>
          <w:rtl/>
        </w:rPr>
        <w:t xml:space="preserve"> &lt;&lt; דובר_המשך &gt;&gt;</w:t>
      </w:r>
      <w:r>
        <w:rPr>
          <w:rtl/>
        </w:rPr>
        <w:t xml:space="preserve"> </w:t>
      </w:r>
      <w:bookmarkEnd w:id="22104"/>
    </w:p>
    <w:p w:rsidR="00934F6A" w:rsidRDefault="00934F6A" w:rsidP="002609B9">
      <w:pPr>
        <w:rPr>
          <w:rtl/>
          <w:lang w:eastAsia="he-IL"/>
        </w:rPr>
      </w:pPr>
    </w:p>
    <w:p w:rsidR="00934F6A" w:rsidRDefault="00934F6A" w:rsidP="009A3741">
      <w:pPr>
        <w:rPr>
          <w:rtl/>
          <w:lang w:eastAsia="he-IL"/>
        </w:rPr>
      </w:pPr>
      <w:bookmarkStart w:id="22105" w:name="_ETM_Q53_276000"/>
      <w:bookmarkEnd w:id="22105"/>
      <w:r>
        <w:rPr>
          <w:rFonts w:hint="cs"/>
          <w:rtl/>
          <w:lang w:eastAsia="he-IL"/>
        </w:rPr>
        <w:t xml:space="preserve">בקיצור, אני רוצה לומר לך, </w:t>
      </w:r>
      <w:bookmarkStart w:id="22106" w:name="_ETM_Q53_278000"/>
      <w:bookmarkEnd w:id="22106"/>
      <w:r>
        <w:rPr>
          <w:rFonts w:hint="cs"/>
          <w:rtl/>
          <w:lang w:eastAsia="he-IL"/>
        </w:rPr>
        <w:t>גברתי יושבת-ראש ה</w:t>
      </w:r>
      <w:r w:rsidR="009A3741">
        <w:rPr>
          <w:rFonts w:hint="cs"/>
          <w:rtl/>
          <w:lang w:eastAsia="he-IL"/>
        </w:rPr>
        <w:t>ישיבה,</w:t>
      </w:r>
      <w:r>
        <w:rPr>
          <w:rFonts w:hint="cs"/>
          <w:rtl/>
          <w:lang w:eastAsia="he-IL"/>
        </w:rPr>
        <w:t xml:space="preserve"> טלו קורה, באמת, מבין עיניכם. אתם לא חברתיים, אתם דואגים אך ורק לאליטה. וכשאתם באים </w:t>
      </w:r>
      <w:bookmarkStart w:id="22107" w:name="_ETM_Q53_288000"/>
      <w:bookmarkEnd w:id="22107"/>
      <w:r>
        <w:rPr>
          <w:rFonts w:hint="cs"/>
          <w:rtl/>
          <w:lang w:eastAsia="he-IL"/>
        </w:rPr>
        <w:t>לאחד כמו יריב לוין או לבנימין נתניהו, שאשכרה פעלו</w:t>
      </w:r>
      <w:bookmarkStart w:id="22108" w:name="_ETM_Q53_295000"/>
      <w:bookmarkEnd w:id="22108"/>
      <w:r>
        <w:rPr>
          <w:rFonts w:hint="cs"/>
          <w:rtl/>
          <w:lang w:eastAsia="he-IL"/>
        </w:rPr>
        <w:t xml:space="preserve"> והצליחו למען המוחלשים, </w:t>
      </w:r>
      <w:bookmarkStart w:id="22109" w:name="_ETM_Q53_285000"/>
      <w:bookmarkEnd w:id="22109"/>
      <w:r>
        <w:rPr>
          <w:rFonts w:hint="cs"/>
          <w:rtl/>
          <w:lang w:eastAsia="he-IL"/>
        </w:rPr>
        <w:t xml:space="preserve">זה באמת </w:t>
      </w:r>
      <w:r>
        <w:rPr>
          <w:rtl/>
          <w:lang w:eastAsia="he-IL"/>
        </w:rPr>
        <w:t>–</w:t>
      </w:r>
      <w:r>
        <w:rPr>
          <w:rFonts w:hint="cs"/>
          <w:rtl/>
          <w:lang w:eastAsia="he-IL"/>
        </w:rPr>
        <w:t xml:space="preserve"> בואו, יש מראה, תביטו בה. תודה. </w:t>
      </w:r>
    </w:p>
    <w:p w:rsidR="00934F6A" w:rsidRDefault="00934F6A" w:rsidP="00B10521">
      <w:pPr>
        <w:rPr>
          <w:rtl/>
          <w:lang w:eastAsia="he-IL"/>
        </w:rPr>
      </w:pPr>
    </w:p>
    <w:p w:rsidR="00934F6A" w:rsidRDefault="00934F6A" w:rsidP="00B10521">
      <w:pPr>
        <w:pStyle w:val="af6"/>
        <w:keepNext/>
        <w:rPr>
          <w:rtl/>
        </w:rPr>
      </w:pPr>
      <w:bookmarkStart w:id="22110" w:name="ET_yor_6306_7"/>
      <w:r w:rsidRPr="00BB22FC">
        <w:rPr>
          <w:rStyle w:val="TagStyle"/>
          <w:rtl/>
        </w:rPr>
        <w:t xml:space="preserve"> &lt;&lt; יור &gt;&gt; </w:t>
      </w:r>
      <w:r>
        <w:rPr>
          <w:rtl/>
        </w:rPr>
        <w:t>היו"ר אמילי חיה מואטי:</w:t>
      </w:r>
      <w:r w:rsidRPr="00BB22FC">
        <w:rPr>
          <w:rStyle w:val="TagStyle"/>
          <w:rtl/>
        </w:rPr>
        <w:t xml:space="preserve"> &lt;&lt; יור &gt;&gt;</w:t>
      </w:r>
      <w:r>
        <w:rPr>
          <w:rtl/>
        </w:rPr>
        <w:t xml:space="preserve"> </w:t>
      </w:r>
      <w:bookmarkEnd w:id="22110"/>
    </w:p>
    <w:p w:rsidR="00934F6A" w:rsidRDefault="00934F6A" w:rsidP="002609B9">
      <w:pPr>
        <w:rPr>
          <w:rtl/>
          <w:lang w:eastAsia="he-IL"/>
        </w:rPr>
      </w:pPr>
    </w:p>
    <w:p w:rsidR="00934F6A" w:rsidRDefault="00934F6A" w:rsidP="009A3741">
      <w:pPr>
        <w:rPr>
          <w:rtl/>
          <w:lang w:eastAsia="he-IL"/>
        </w:rPr>
      </w:pPr>
      <w:r>
        <w:rPr>
          <w:rFonts w:hint="cs"/>
          <w:rtl/>
          <w:lang w:eastAsia="he-IL"/>
        </w:rPr>
        <w:t xml:space="preserve">תודה רבה, חברת הכנסת גלית דיסטל </w:t>
      </w:r>
      <w:bookmarkStart w:id="22111" w:name="_ETM_Q53_302000"/>
      <w:bookmarkEnd w:id="22111"/>
      <w:r>
        <w:rPr>
          <w:rFonts w:hint="cs"/>
          <w:rtl/>
          <w:lang w:eastAsia="he-IL"/>
        </w:rPr>
        <w:t xml:space="preserve">אטבריאן. בבקשה, חבר הכנסת חיים כץ </w:t>
      </w:r>
      <w:r>
        <w:rPr>
          <w:rtl/>
          <w:lang w:eastAsia="he-IL"/>
        </w:rPr>
        <w:t>–</w:t>
      </w:r>
      <w:r>
        <w:rPr>
          <w:rFonts w:hint="cs"/>
          <w:rtl/>
          <w:lang w:eastAsia="he-IL"/>
        </w:rPr>
        <w:t xml:space="preserve"> אינו נוכח</w:t>
      </w:r>
      <w:r w:rsidR="009A3741">
        <w:rPr>
          <w:rFonts w:hint="cs"/>
          <w:rtl/>
          <w:lang w:eastAsia="he-IL"/>
        </w:rPr>
        <w:t>;</w:t>
      </w:r>
      <w:r w:rsidR="006D3AD6">
        <w:rPr>
          <w:rFonts w:hint="cs"/>
          <w:rtl/>
          <w:lang w:eastAsia="he-IL"/>
        </w:rPr>
        <w:t xml:space="preserve"> </w:t>
      </w:r>
      <w:r>
        <w:rPr>
          <w:rFonts w:hint="cs"/>
          <w:rtl/>
          <w:lang w:eastAsia="he-IL"/>
        </w:rPr>
        <w:t xml:space="preserve">חבר הכנסת אלי כהן </w:t>
      </w:r>
      <w:r>
        <w:rPr>
          <w:rtl/>
          <w:lang w:eastAsia="he-IL"/>
        </w:rPr>
        <w:t>–</w:t>
      </w:r>
      <w:r>
        <w:rPr>
          <w:rFonts w:hint="cs"/>
          <w:rtl/>
          <w:lang w:eastAsia="he-IL"/>
        </w:rPr>
        <w:t xml:space="preserve"> אינו נוכח. חבר הכנסת צחי הנגבי, בבקשה. </w:t>
      </w:r>
      <w:bookmarkStart w:id="22112" w:name="_ETM_Q53_313000"/>
      <w:bookmarkEnd w:id="22112"/>
      <w:r>
        <w:rPr>
          <w:rFonts w:hint="cs"/>
          <w:rtl/>
          <w:lang w:eastAsia="he-IL"/>
        </w:rPr>
        <w:t>בבקשה, אדוני,</w:t>
      </w:r>
      <w:bookmarkStart w:id="22113" w:name="_ETM_Q53_316000"/>
      <w:bookmarkEnd w:id="22113"/>
      <w:r>
        <w:rPr>
          <w:rFonts w:hint="cs"/>
          <w:rtl/>
          <w:lang w:eastAsia="he-IL"/>
        </w:rPr>
        <w:t xml:space="preserve"> עשר דקות לרשותך. </w:t>
      </w:r>
    </w:p>
    <w:p w:rsidR="00934F6A" w:rsidRDefault="00934F6A" w:rsidP="00B10521">
      <w:pPr>
        <w:rPr>
          <w:rtl/>
          <w:lang w:eastAsia="he-IL"/>
        </w:rPr>
      </w:pPr>
      <w:r>
        <w:rPr>
          <w:rFonts w:hint="cs"/>
          <w:rtl/>
          <w:lang w:eastAsia="he-IL"/>
        </w:rPr>
        <w:t xml:space="preserve"> </w:t>
      </w:r>
    </w:p>
    <w:p w:rsidR="00934F6A" w:rsidRDefault="00934F6A" w:rsidP="00B10521">
      <w:pPr>
        <w:pStyle w:val="a4"/>
        <w:keepNext/>
        <w:rPr>
          <w:rtl/>
        </w:rPr>
      </w:pPr>
      <w:bookmarkStart w:id="22114" w:name="ET_speaker_4616_8"/>
      <w:r w:rsidRPr="00BB22FC">
        <w:rPr>
          <w:rStyle w:val="TagStyle"/>
          <w:rtl/>
        </w:rPr>
        <w:t xml:space="preserve"> &lt;&lt; דובר &gt;&gt; </w:t>
      </w:r>
      <w:bookmarkStart w:id="22115" w:name="_Toc97150058"/>
      <w:r>
        <w:rPr>
          <w:rtl/>
        </w:rPr>
        <w:t>צחי הנגבי (הליכוד):</w:t>
      </w:r>
      <w:bookmarkEnd w:id="22115"/>
      <w:r w:rsidRPr="00BB22FC">
        <w:rPr>
          <w:rStyle w:val="TagStyle"/>
          <w:rtl/>
        </w:rPr>
        <w:t xml:space="preserve"> &lt;&lt; דובר &gt;&gt;</w:t>
      </w:r>
      <w:r>
        <w:rPr>
          <w:rtl/>
        </w:rPr>
        <w:t xml:space="preserve"> </w:t>
      </w:r>
      <w:bookmarkEnd w:id="22114"/>
    </w:p>
    <w:p w:rsidR="00934F6A" w:rsidRDefault="00934F6A" w:rsidP="002609B9">
      <w:pPr>
        <w:rPr>
          <w:rtl/>
          <w:lang w:eastAsia="he-IL"/>
        </w:rPr>
      </w:pPr>
    </w:p>
    <w:p w:rsidR="00934F6A" w:rsidRDefault="00934F6A" w:rsidP="009A3741">
      <w:pPr>
        <w:rPr>
          <w:rtl/>
          <w:lang w:eastAsia="he-IL"/>
        </w:rPr>
      </w:pPr>
      <w:bookmarkStart w:id="22116" w:name="_ETM_Q53_327000"/>
      <w:bookmarkEnd w:id="22116"/>
      <w:r>
        <w:rPr>
          <w:rFonts w:hint="cs"/>
          <w:rtl/>
          <w:lang w:eastAsia="he-IL"/>
        </w:rPr>
        <w:t>תודה לגברתי היושבת-ראש</w:t>
      </w:r>
      <w:bookmarkStart w:id="22117" w:name="_ETM_Q53_337000"/>
      <w:bookmarkEnd w:id="22117"/>
      <w:r>
        <w:rPr>
          <w:rFonts w:hint="cs"/>
          <w:rtl/>
          <w:lang w:eastAsia="he-IL"/>
        </w:rPr>
        <w:t>. אני רוצה לדבר, במפתיע, על החוק. אנחנו עוסקים בחוק</w:t>
      </w:r>
      <w:r w:rsidR="009A3741">
        <w:rPr>
          <w:rFonts w:hint="cs"/>
          <w:rtl/>
          <w:lang w:eastAsia="he-IL"/>
        </w:rPr>
        <w:t>,</w:t>
      </w:r>
      <w:r>
        <w:rPr>
          <w:rFonts w:hint="cs"/>
          <w:rtl/>
          <w:lang w:eastAsia="he-IL"/>
        </w:rPr>
        <w:t xml:space="preserve"> חוק שנקרא הגבלת כהונה של ראש ממשלה, </w:t>
      </w:r>
      <w:bookmarkStart w:id="22118" w:name="_ETM_Q53_351000"/>
      <w:bookmarkEnd w:id="22118"/>
      <w:r>
        <w:rPr>
          <w:rFonts w:hint="cs"/>
          <w:rtl/>
          <w:lang w:eastAsia="he-IL"/>
        </w:rPr>
        <w:t xml:space="preserve">ולמעשה השם של החוק אכן מתחיל נכון </w:t>
      </w:r>
      <w:r>
        <w:rPr>
          <w:rtl/>
          <w:lang w:eastAsia="he-IL"/>
        </w:rPr>
        <w:t>–</w:t>
      </w:r>
      <w:r>
        <w:rPr>
          <w:rFonts w:hint="cs"/>
          <w:rtl/>
          <w:lang w:eastAsia="he-IL"/>
        </w:rPr>
        <w:t xml:space="preserve"> מדובר בהגבלה,</w:t>
      </w:r>
      <w:bookmarkStart w:id="22119" w:name="_ETM_Q53_353000"/>
      <w:bookmarkEnd w:id="22119"/>
      <w:r>
        <w:rPr>
          <w:rFonts w:hint="cs"/>
          <w:rtl/>
          <w:lang w:eastAsia="he-IL"/>
        </w:rPr>
        <w:t xml:space="preserve"> אבל אחרי זה הוא כבר מסווה את האמת: לא מדובר בהגבלת כהונה אלא בפועל בהגבלה שמטילים על הציבור, על זכותו של הציבור לבחור באופן דמוקרטי מיהו המנהיג המועדף עליו. למעשה השם המתאים לחוק, גברתי יושבת-הראש,</w:t>
      </w:r>
      <w:bookmarkStart w:id="22120" w:name="_ETM_Q53_378000"/>
      <w:bookmarkEnd w:id="22120"/>
      <w:r>
        <w:rPr>
          <w:rFonts w:hint="cs"/>
          <w:rtl/>
          <w:lang w:eastAsia="he-IL"/>
        </w:rPr>
        <w:t xml:space="preserve"> הוא חוק ההתנשאות. 61 חברי כנסת, הם מחליטים שזכותם להתנשא על מיליוני ישראלים, הם יחליטו עבורם, הם י</w:t>
      </w:r>
      <w:bookmarkStart w:id="22121" w:name="_ETM_Q53_394000"/>
      <w:bookmarkEnd w:id="22121"/>
      <w:r>
        <w:rPr>
          <w:rFonts w:hint="cs"/>
          <w:rtl/>
          <w:lang w:eastAsia="he-IL"/>
        </w:rPr>
        <w:t xml:space="preserve">שללו מהם זכות, הם </w:t>
      </w:r>
      <w:bookmarkStart w:id="22122" w:name="_ETM_Q53_396000"/>
      <w:bookmarkEnd w:id="22122"/>
      <w:r>
        <w:rPr>
          <w:rFonts w:hint="cs"/>
          <w:rtl/>
          <w:lang w:eastAsia="he-IL"/>
        </w:rPr>
        <w:t xml:space="preserve">יכתיבו להם מתי מותר ומתי אסור, והם מתנשאים, ויותר מזה </w:t>
      </w:r>
      <w:r>
        <w:rPr>
          <w:rtl/>
          <w:lang w:eastAsia="he-IL"/>
        </w:rPr>
        <w:t>–</w:t>
      </w:r>
      <w:r>
        <w:rPr>
          <w:rFonts w:hint="cs"/>
          <w:rtl/>
          <w:lang w:eastAsia="he-IL"/>
        </w:rPr>
        <w:t xml:space="preserve"> הם בזים, בזים לרצונות שלהם, בזים </w:t>
      </w:r>
      <w:bookmarkStart w:id="22123" w:name="_ETM_Q53_409000"/>
      <w:bookmarkEnd w:id="22123"/>
      <w:r>
        <w:rPr>
          <w:rFonts w:hint="cs"/>
          <w:rtl/>
          <w:lang w:eastAsia="he-IL"/>
        </w:rPr>
        <w:t xml:space="preserve">לתקוות שלהם, בזים לחרדות שלהם, בזים לאמונות ולערכים </w:t>
      </w:r>
      <w:r w:rsidR="00D55302">
        <w:rPr>
          <w:rFonts w:hint="cs"/>
          <w:rtl/>
          <w:lang w:eastAsia="he-IL"/>
        </w:rPr>
        <w:t>– – –</w:t>
      </w:r>
    </w:p>
    <w:p w:rsidR="00934F6A" w:rsidRDefault="00934F6A" w:rsidP="00B10521">
      <w:pPr>
        <w:keepNext/>
        <w:rPr>
          <w:rtl/>
        </w:rPr>
      </w:pPr>
      <w:bookmarkStart w:id="22124" w:name="ET_interruption_5466_9"/>
    </w:p>
    <w:p w:rsidR="00934F6A" w:rsidRDefault="00934F6A" w:rsidP="00B10521">
      <w:pPr>
        <w:pStyle w:val="af5"/>
        <w:keepNext/>
        <w:rPr>
          <w:rtl/>
        </w:rPr>
      </w:pPr>
      <w:bookmarkStart w:id="22125" w:name="_ETM_Q53_418000"/>
      <w:bookmarkEnd w:id="22125"/>
      <w:r w:rsidRPr="00BB22FC">
        <w:rPr>
          <w:rStyle w:val="TagStyle"/>
          <w:rtl/>
        </w:rPr>
        <w:t xml:space="preserve"> &lt;&lt; קריאה &gt;&gt; </w:t>
      </w:r>
      <w:r>
        <w:rPr>
          <w:rtl/>
        </w:rPr>
        <w:t>אמיר אוחנה (הליכוד):</w:t>
      </w:r>
      <w:r w:rsidRPr="00BB22FC">
        <w:rPr>
          <w:rStyle w:val="TagStyle"/>
          <w:rtl/>
        </w:rPr>
        <w:t xml:space="preserve"> &lt;&lt; קריאה &gt;&gt;</w:t>
      </w:r>
      <w:r>
        <w:rPr>
          <w:rtl/>
        </w:rPr>
        <w:t xml:space="preserve"> </w:t>
      </w:r>
      <w:bookmarkEnd w:id="22124"/>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צריך להחליף את העם. </w:t>
      </w:r>
    </w:p>
    <w:p w:rsidR="00934F6A" w:rsidRDefault="00934F6A" w:rsidP="00B10521">
      <w:pPr>
        <w:rPr>
          <w:rtl/>
          <w:lang w:eastAsia="he-IL"/>
        </w:rPr>
      </w:pPr>
    </w:p>
    <w:p w:rsidR="00934F6A" w:rsidRDefault="00934F6A" w:rsidP="00B10521">
      <w:pPr>
        <w:pStyle w:val="-"/>
        <w:keepNext/>
        <w:rPr>
          <w:rtl/>
        </w:rPr>
      </w:pPr>
      <w:bookmarkStart w:id="22126" w:name="ET_speakercontinue_4616_10"/>
      <w:r w:rsidRPr="00BB22FC">
        <w:rPr>
          <w:rStyle w:val="TagStyle"/>
          <w:rtl/>
        </w:rPr>
        <w:t xml:space="preserve"> &lt;&lt; דובר_המשך &gt;&gt; </w:t>
      </w:r>
      <w:r>
        <w:rPr>
          <w:rtl/>
        </w:rPr>
        <w:t>צחי הנגבי (הליכוד):</w:t>
      </w:r>
      <w:r w:rsidRPr="00BB22FC">
        <w:rPr>
          <w:rStyle w:val="TagStyle"/>
          <w:rtl/>
        </w:rPr>
        <w:t xml:space="preserve"> &lt;&lt; דובר_המשך &gt;&gt;</w:t>
      </w:r>
      <w:r>
        <w:rPr>
          <w:rtl/>
        </w:rPr>
        <w:t xml:space="preserve"> </w:t>
      </w:r>
      <w:bookmarkEnd w:id="22126"/>
    </w:p>
    <w:p w:rsidR="00934F6A" w:rsidRDefault="00934F6A" w:rsidP="002609B9">
      <w:pPr>
        <w:rPr>
          <w:rtl/>
          <w:lang w:eastAsia="he-IL"/>
        </w:rPr>
      </w:pPr>
    </w:p>
    <w:p w:rsidR="00934F6A" w:rsidRDefault="00934F6A" w:rsidP="009A3741">
      <w:pPr>
        <w:rPr>
          <w:rtl/>
          <w:lang w:eastAsia="he-IL"/>
        </w:rPr>
      </w:pPr>
      <w:r>
        <w:rPr>
          <w:rFonts w:hint="cs"/>
          <w:rtl/>
          <w:lang w:eastAsia="he-IL"/>
        </w:rPr>
        <w:t xml:space="preserve">כן, להחליף את העם, וכיוון שאי-אפשר להחליף </w:t>
      </w:r>
      <w:bookmarkStart w:id="22127" w:name="_ETM_Q53_422000"/>
      <w:bookmarkEnd w:id="22127"/>
      <w:r>
        <w:rPr>
          <w:rFonts w:hint="cs"/>
          <w:rtl/>
          <w:lang w:eastAsia="he-IL"/>
        </w:rPr>
        <w:t xml:space="preserve">את העם </w:t>
      </w:r>
      <w:r>
        <w:rPr>
          <w:rtl/>
          <w:lang w:eastAsia="he-IL"/>
        </w:rPr>
        <w:t>–</w:t>
      </w:r>
      <w:r>
        <w:rPr>
          <w:rFonts w:hint="cs"/>
          <w:rtl/>
          <w:lang w:eastAsia="he-IL"/>
        </w:rPr>
        <w:t xml:space="preserve"> מגבילים את העם. זאת למעשה ההגדרה הראויה </w:t>
      </w:r>
      <w:bookmarkStart w:id="22128" w:name="_ETM_Q53_425000"/>
      <w:bookmarkEnd w:id="22128"/>
      <w:r>
        <w:rPr>
          <w:rFonts w:hint="cs"/>
          <w:rtl/>
          <w:lang w:eastAsia="he-IL"/>
        </w:rPr>
        <w:t xml:space="preserve">לחוק </w:t>
      </w:r>
      <w:r>
        <w:rPr>
          <w:rtl/>
          <w:lang w:eastAsia="he-IL"/>
        </w:rPr>
        <w:t>–</w:t>
      </w:r>
      <w:r>
        <w:rPr>
          <w:rFonts w:hint="cs"/>
          <w:rtl/>
          <w:lang w:eastAsia="he-IL"/>
        </w:rPr>
        <w:t xml:space="preserve"> חוק ההתנשאות. אבל יש בו לא רק התנשאות </w:t>
      </w:r>
      <w:bookmarkStart w:id="22129" w:name="_ETM_Q53_429000"/>
      <w:bookmarkEnd w:id="22129"/>
      <w:r>
        <w:rPr>
          <w:rFonts w:hint="cs"/>
          <w:rtl/>
          <w:lang w:eastAsia="he-IL"/>
        </w:rPr>
        <w:t>ולא רק בוז</w:t>
      </w:r>
      <w:r w:rsidR="009A3741">
        <w:rPr>
          <w:rFonts w:hint="cs"/>
          <w:rtl/>
          <w:lang w:eastAsia="he-IL"/>
        </w:rPr>
        <w:t>,</w:t>
      </w:r>
      <w:r>
        <w:rPr>
          <w:rFonts w:hint="cs"/>
          <w:rtl/>
          <w:lang w:eastAsia="he-IL"/>
        </w:rPr>
        <w:t xml:space="preserve"> יש בו פחד. הוא מבטא פחד מאזרחי ישראל. פחד ממה? חס וחלילה, יכול להיות, אם נאפשר לאזרחים</w:t>
      </w:r>
      <w:r w:rsidR="009A3741">
        <w:rPr>
          <w:rFonts w:hint="cs"/>
          <w:rtl/>
          <w:lang w:eastAsia="he-IL"/>
        </w:rPr>
        <w:t>,</w:t>
      </w:r>
      <w:r>
        <w:rPr>
          <w:rFonts w:hint="cs"/>
          <w:rtl/>
          <w:lang w:eastAsia="he-IL"/>
        </w:rPr>
        <w:t xml:space="preserve"> </w:t>
      </w:r>
      <w:bookmarkStart w:id="22130" w:name="_ETM_Q53_450000"/>
      <w:bookmarkEnd w:id="22130"/>
      <w:r>
        <w:rPr>
          <w:rFonts w:hint="cs"/>
          <w:rtl/>
          <w:lang w:eastAsia="he-IL"/>
        </w:rPr>
        <w:t>כמו בכל משטר דמוקרטי</w:t>
      </w:r>
      <w:r w:rsidR="009A3741">
        <w:rPr>
          <w:rFonts w:hint="cs"/>
          <w:rtl/>
          <w:lang w:eastAsia="he-IL"/>
        </w:rPr>
        <w:t>,</w:t>
      </w:r>
      <w:r>
        <w:rPr>
          <w:rFonts w:hint="cs"/>
          <w:rtl/>
          <w:lang w:eastAsia="he-IL"/>
        </w:rPr>
        <w:t xml:space="preserve"> ללכת אל הקלפי ומאחורי הפרגוד לקבל החלטה אוטונומית, עצמאית, שמאריכה כהונה של אדם </w:t>
      </w:r>
      <w:bookmarkStart w:id="22131" w:name="_ETM_Q53_461000"/>
      <w:bookmarkEnd w:id="22131"/>
      <w:r>
        <w:rPr>
          <w:rFonts w:hint="cs"/>
          <w:rtl/>
          <w:lang w:eastAsia="he-IL"/>
        </w:rPr>
        <w:t xml:space="preserve">שעמד ביעדים שהציב לעצמו, שנותן לאנשים תקווה שהוא ימשיך להוביל אותם אל הכיוון הנכון </w:t>
      </w:r>
      <w:r>
        <w:rPr>
          <w:rtl/>
          <w:lang w:eastAsia="he-IL"/>
        </w:rPr>
        <w:t>–</w:t>
      </w:r>
      <w:r>
        <w:rPr>
          <w:rFonts w:hint="cs"/>
          <w:rtl/>
          <w:lang w:eastAsia="he-IL"/>
        </w:rPr>
        <w:t xml:space="preserve"> את זה חייבים לעצור. כך נולד חוק ההתנשאות הזה. </w:t>
      </w:r>
    </w:p>
    <w:p w:rsidR="00934F6A" w:rsidRDefault="00934F6A" w:rsidP="00B10521">
      <w:pPr>
        <w:rPr>
          <w:rtl/>
          <w:lang w:eastAsia="he-IL"/>
        </w:rPr>
      </w:pPr>
      <w:bookmarkStart w:id="22132" w:name="_ETM_Q53_476000"/>
      <w:bookmarkEnd w:id="22132"/>
    </w:p>
    <w:p w:rsidR="00934F6A" w:rsidRDefault="00934F6A" w:rsidP="009A3741">
      <w:pPr>
        <w:rPr>
          <w:rtl/>
          <w:lang w:eastAsia="he-IL"/>
        </w:rPr>
      </w:pPr>
      <w:r>
        <w:rPr>
          <w:rFonts w:hint="cs"/>
          <w:rtl/>
          <w:lang w:eastAsia="he-IL"/>
        </w:rPr>
        <w:t>עכשיו, היה פה דיון ונאמרו פה הרבה דברים שגויים. למשל, האמירה שעל פניה נשמעת נבונה,</w:t>
      </w:r>
      <w:bookmarkStart w:id="22133" w:name="_ETM_Q53_490000"/>
      <w:bookmarkEnd w:id="22133"/>
      <w:r>
        <w:rPr>
          <w:rFonts w:hint="cs"/>
          <w:rtl/>
          <w:lang w:eastAsia="he-IL"/>
        </w:rPr>
        <w:t xml:space="preserve"> אבל למעשה היא נבובה </w:t>
      </w:r>
      <w:r>
        <w:rPr>
          <w:rtl/>
          <w:lang w:eastAsia="he-IL"/>
        </w:rPr>
        <w:t>–</w:t>
      </w:r>
      <w:r>
        <w:rPr>
          <w:rFonts w:hint="cs"/>
          <w:rtl/>
          <w:lang w:eastAsia="he-IL"/>
        </w:rPr>
        <w:t xml:space="preserve"> אין אדם שאין לו תחליף. אני חושב שזה נכון, גברתי היושבת-ראש, שאין אדם </w:t>
      </w:r>
      <w:bookmarkStart w:id="22134" w:name="_ETM_Q53_498000"/>
      <w:bookmarkEnd w:id="22134"/>
      <w:r>
        <w:rPr>
          <w:rFonts w:hint="cs"/>
          <w:rtl/>
          <w:lang w:eastAsia="he-IL"/>
        </w:rPr>
        <w:t xml:space="preserve">שאין לו מחליף. כל אדם בבוא יומו </w:t>
      </w:r>
      <w:r>
        <w:rPr>
          <w:rtl/>
          <w:lang w:eastAsia="he-IL"/>
        </w:rPr>
        <w:t>–</w:t>
      </w:r>
      <w:r>
        <w:rPr>
          <w:rFonts w:hint="cs"/>
          <w:rtl/>
          <w:lang w:eastAsia="he-IL"/>
        </w:rPr>
        <w:t xml:space="preserve"> לפרוש, להפסיק תפקיד כזה, תפקיד אחר </w:t>
      </w:r>
      <w:r>
        <w:rPr>
          <w:rtl/>
          <w:lang w:eastAsia="he-IL"/>
        </w:rPr>
        <w:t>–</w:t>
      </w:r>
      <w:r>
        <w:rPr>
          <w:rFonts w:hint="cs"/>
          <w:rtl/>
          <w:lang w:eastAsia="he-IL"/>
        </w:rPr>
        <w:t xml:space="preserve"> כולל </w:t>
      </w:r>
      <w:bookmarkStart w:id="22135" w:name="_ETM_Q53_509000"/>
      <w:bookmarkEnd w:id="22135"/>
      <w:r>
        <w:rPr>
          <w:rFonts w:hint="cs"/>
          <w:rtl/>
          <w:lang w:eastAsia="he-IL"/>
        </w:rPr>
        <w:t xml:space="preserve">ראש ממשלה, מוצאים לו מחליף, מלשון החלפה, אבל זה לא </w:t>
      </w:r>
      <w:bookmarkStart w:id="22136" w:name="_ETM_Q53_518000"/>
      <w:bookmarkEnd w:id="22136"/>
      <w:r>
        <w:rPr>
          <w:rFonts w:hint="cs"/>
          <w:rtl/>
          <w:lang w:eastAsia="he-IL"/>
        </w:rPr>
        <w:t xml:space="preserve">בהכרח אומר שיש לכל אדם תחליף, מלשון חלופה </w:t>
      </w:r>
      <w:r>
        <w:rPr>
          <w:rtl/>
          <w:lang w:eastAsia="he-IL"/>
        </w:rPr>
        <w:t>–</w:t>
      </w:r>
      <w:r>
        <w:rPr>
          <w:rFonts w:hint="cs"/>
          <w:rtl/>
          <w:lang w:eastAsia="he-IL"/>
        </w:rPr>
        <w:t xml:space="preserve"> חלופה ראויה, חלופה שהיא זהה בכישוריה לאדם</w:t>
      </w:r>
      <w:bookmarkStart w:id="22137" w:name="_ETM_Q53_531000"/>
      <w:bookmarkEnd w:id="22137"/>
      <w:r>
        <w:rPr>
          <w:rFonts w:hint="cs"/>
          <w:rtl/>
          <w:lang w:eastAsia="he-IL"/>
        </w:rPr>
        <w:t xml:space="preserve"> שיוחלף. ולכן זאת אמירה שמנסים להסתתר מאחוריה כאילו </w:t>
      </w:r>
      <w:bookmarkStart w:id="22138" w:name="_ETM_Q53_534000"/>
      <w:bookmarkEnd w:id="22138"/>
      <w:r>
        <w:rPr>
          <w:rtl/>
          <w:lang w:eastAsia="he-IL"/>
        </w:rPr>
        <w:t>–</w:t>
      </w:r>
      <w:r>
        <w:rPr>
          <w:rFonts w:hint="cs"/>
          <w:rtl/>
          <w:lang w:eastAsia="he-IL"/>
        </w:rPr>
        <w:t xml:space="preserve"> בסדר, מה כבר יכול להיות? יש הרבה מאוד אנשים שצוברים ניסיון, צוברים משקל סגולי, צוברים </w:t>
      </w:r>
      <w:r>
        <w:rPr>
          <w:rtl/>
          <w:lang w:eastAsia="he-IL"/>
        </w:rPr>
        <w:t>–</w:t>
      </w:r>
      <w:r>
        <w:rPr>
          <w:rFonts w:hint="cs"/>
          <w:rtl/>
          <w:lang w:eastAsia="he-IL"/>
        </w:rPr>
        <w:t xml:space="preserve"> מהטעויות שלהם, בין היתר </w:t>
      </w:r>
      <w:r>
        <w:rPr>
          <w:rtl/>
          <w:lang w:eastAsia="he-IL"/>
        </w:rPr>
        <w:t>–</w:t>
      </w:r>
      <w:r>
        <w:rPr>
          <w:rFonts w:hint="cs"/>
          <w:rtl/>
          <w:lang w:eastAsia="he-IL"/>
        </w:rPr>
        <w:t xml:space="preserve"> יכולות </w:t>
      </w:r>
      <w:bookmarkStart w:id="22139" w:name="_ETM_Q53_552000"/>
      <w:bookmarkEnd w:id="22139"/>
      <w:r>
        <w:rPr>
          <w:rFonts w:hint="cs"/>
          <w:rtl/>
          <w:lang w:eastAsia="he-IL"/>
        </w:rPr>
        <w:t>שאין לאחרים</w:t>
      </w:r>
      <w:r w:rsidR="009A3741">
        <w:rPr>
          <w:rFonts w:hint="cs"/>
          <w:rtl/>
          <w:lang w:eastAsia="he-IL"/>
        </w:rPr>
        <w:t>,</w:t>
      </w:r>
      <w:r>
        <w:rPr>
          <w:rFonts w:hint="cs"/>
          <w:rtl/>
          <w:lang w:eastAsia="he-IL"/>
        </w:rPr>
        <w:t xml:space="preserve"> והם עומדים לבחירה, והציבור מחליט להחליף או לא להחליף. ואם הם חושבים שלאדם </w:t>
      </w:r>
      <w:bookmarkStart w:id="22140" w:name="_ETM_Q53_562000"/>
      <w:bookmarkEnd w:id="22140"/>
      <w:r>
        <w:rPr>
          <w:rFonts w:hint="cs"/>
          <w:rtl/>
          <w:lang w:eastAsia="he-IL"/>
        </w:rPr>
        <w:t xml:space="preserve">ברגע נתון אין תחליף, </w:t>
      </w:r>
      <w:bookmarkStart w:id="22141" w:name="_ETM_Q53_561000"/>
      <w:bookmarkEnd w:id="22141"/>
      <w:r>
        <w:rPr>
          <w:rFonts w:hint="cs"/>
          <w:rtl/>
          <w:lang w:eastAsia="he-IL"/>
        </w:rPr>
        <w:t xml:space="preserve">לא צריכים לכפות עליהם באופן מלאכותי </w:t>
      </w:r>
      <w:r w:rsidR="00D55302">
        <w:rPr>
          <w:rFonts w:hint="cs"/>
          <w:rtl/>
          <w:lang w:eastAsia="he-IL"/>
        </w:rPr>
        <w:t>– – –</w:t>
      </w:r>
    </w:p>
    <w:p w:rsidR="00934F6A" w:rsidRDefault="00934F6A" w:rsidP="00B10521">
      <w:pPr>
        <w:jc w:val="left"/>
        <w:rPr>
          <w:rtl/>
          <w:lang w:eastAsia="he-IL"/>
        </w:rPr>
      </w:pPr>
    </w:p>
    <w:p w:rsidR="00934F6A" w:rsidRDefault="00934F6A" w:rsidP="00B10521">
      <w:pPr>
        <w:pStyle w:val="af6"/>
        <w:keepNext/>
        <w:rPr>
          <w:rtl/>
        </w:rPr>
      </w:pPr>
      <w:r w:rsidRPr="00BB22FC">
        <w:rPr>
          <w:rStyle w:val="TagStyle"/>
          <w:rtl/>
        </w:rPr>
        <w:t xml:space="preserve"> &lt;&lt; יור &gt;&gt; </w:t>
      </w:r>
      <w:r>
        <w:rPr>
          <w:rtl/>
        </w:rPr>
        <w:t>היו"ר אמילי חיה מואטי:</w:t>
      </w:r>
      <w:r w:rsidRPr="00BB22FC">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חבר הכנסת קיש. חבר הכנסת יואב קיש, אתה מפריע לחבר שלך לנאום. </w:t>
      </w:r>
    </w:p>
    <w:p w:rsidR="00934F6A" w:rsidRDefault="00934F6A" w:rsidP="00B10521">
      <w:pPr>
        <w:rPr>
          <w:rtl/>
          <w:lang w:eastAsia="he-IL"/>
        </w:rPr>
      </w:pPr>
    </w:p>
    <w:p w:rsidR="00934F6A" w:rsidRDefault="00934F6A" w:rsidP="00B10521">
      <w:pPr>
        <w:pStyle w:val="-"/>
        <w:keepNext/>
        <w:rPr>
          <w:rtl/>
        </w:rPr>
      </w:pPr>
      <w:bookmarkStart w:id="22142" w:name="ET_speakercontinue_4616_12"/>
      <w:r w:rsidRPr="00BB22FC">
        <w:rPr>
          <w:rStyle w:val="TagStyle"/>
          <w:rtl/>
        </w:rPr>
        <w:t xml:space="preserve"> &lt;&lt; דובר_המשך &gt;&gt; </w:t>
      </w:r>
      <w:r>
        <w:rPr>
          <w:rtl/>
        </w:rPr>
        <w:t>צחי הנגבי (הליכוד):</w:t>
      </w:r>
      <w:r w:rsidRPr="00BB22FC">
        <w:rPr>
          <w:rStyle w:val="TagStyle"/>
          <w:rtl/>
        </w:rPr>
        <w:t xml:space="preserve"> &lt;&lt; דובר_המשך &gt;&gt;</w:t>
      </w:r>
      <w:r>
        <w:rPr>
          <w:rtl/>
        </w:rPr>
        <w:t xml:space="preserve"> </w:t>
      </w:r>
      <w:bookmarkEnd w:id="22142"/>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מנסה לשכנע רק אותך, יואב. </w:t>
      </w:r>
    </w:p>
    <w:p w:rsidR="00934F6A" w:rsidRDefault="00934F6A" w:rsidP="00B10521">
      <w:pPr>
        <w:rPr>
          <w:rtl/>
          <w:lang w:eastAsia="he-IL"/>
        </w:rPr>
      </w:pPr>
    </w:p>
    <w:p w:rsidR="00934F6A" w:rsidRDefault="00934F6A" w:rsidP="00B10521">
      <w:pPr>
        <w:pStyle w:val="af5"/>
        <w:keepNext/>
        <w:rPr>
          <w:rtl/>
        </w:rPr>
      </w:pPr>
      <w:bookmarkStart w:id="22143" w:name="ET_interruption_5296_13"/>
      <w:r w:rsidRPr="00BB22FC">
        <w:rPr>
          <w:rStyle w:val="TagStyle"/>
          <w:rtl/>
        </w:rPr>
        <w:t xml:space="preserve"> &lt;&lt; קריאה &gt;&gt; </w:t>
      </w:r>
      <w:r>
        <w:rPr>
          <w:rtl/>
        </w:rPr>
        <w:t>יואב קיש (הליכוד):</w:t>
      </w:r>
      <w:r w:rsidRPr="00BB22FC">
        <w:rPr>
          <w:rStyle w:val="TagStyle"/>
          <w:rtl/>
        </w:rPr>
        <w:t xml:space="preserve"> &lt;&lt; קריאה &gt;&gt;</w:t>
      </w:r>
      <w:r>
        <w:rPr>
          <w:rtl/>
        </w:rPr>
        <w:t xml:space="preserve"> </w:t>
      </w:r>
      <w:bookmarkEnd w:id="2214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הינה אני </w:t>
      </w:r>
      <w:bookmarkStart w:id="22144" w:name="_ETM_Q53_577000"/>
      <w:bookmarkEnd w:id="22144"/>
      <w:r>
        <w:rPr>
          <w:rFonts w:hint="cs"/>
          <w:rtl/>
          <w:lang w:eastAsia="he-IL"/>
        </w:rPr>
        <w:t xml:space="preserve">בא לשבת. </w:t>
      </w:r>
    </w:p>
    <w:p w:rsidR="00934F6A" w:rsidRDefault="00934F6A" w:rsidP="00B10521">
      <w:pPr>
        <w:rPr>
          <w:rtl/>
          <w:lang w:eastAsia="he-IL"/>
        </w:rPr>
      </w:pPr>
    </w:p>
    <w:p w:rsidR="00934F6A" w:rsidRDefault="00934F6A" w:rsidP="00B10521">
      <w:pPr>
        <w:pStyle w:val="-"/>
        <w:keepNext/>
        <w:rPr>
          <w:rtl/>
        </w:rPr>
      </w:pPr>
      <w:bookmarkStart w:id="22145" w:name="ET_speakercontinue_4616_15"/>
      <w:r w:rsidRPr="00BB22FC">
        <w:rPr>
          <w:rStyle w:val="TagStyle"/>
          <w:rtl/>
        </w:rPr>
        <w:t xml:space="preserve"> &lt;&lt; דובר_המשך &gt;&gt; </w:t>
      </w:r>
      <w:r>
        <w:rPr>
          <w:rtl/>
        </w:rPr>
        <w:t>צחי הנגבי (הליכוד):</w:t>
      </w:r>
      <w:r w:rsidRPr="00BB22FC">
        <w:rPr>
          <w:rStyle w:val="TagStyle"/>
          <w:rtl/>
        </w:rPr>
        <w:t xml:space="preserve"> &lt;&lt; דובר_המשך &gt;&gt;</w:t>
      </w:r>
      <w:r>
        <w:rPr>
          <w:rtl/>
        </w:rPr>
        <w:t xml:space="preserve"> </w:t>
      </w:r>
      <w:bookmarkEnd w:id="22145"/>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ידעתי. בסדר, הם עוסקים שם בדברים חשובים לא פחות. </w:t>
      </w:r>
    </w:p>
    <w:p w:rsidR="00934F6A" w:rsidRDefault="00934F6A" w:rsidP="00B10521">
      <w:pPr>
        <w:rPr>
          <w:rtl/>
          <w:lang w:eastAsia="he-IL"/>
        </w:rPr>
      </w:pPr>
      <w:bookmarkStart w:id="22146" w:name="_ETM_Q53_578000"/>
      <w:bookmarkEnd w:id="22146"/>
    </w:p>
    <w:p w:rsidR="00934F6A" w:rsidRDefault="00934F6A" w:rsidP="00B10521">
      <w:pPr>
        <w:pStyle w:val="af5"/>
        <w:keepNext/>
        <w:rPr>
          <w:rtl/>
        </w:rPr>
      </w:pPr>
      <w:bookmarkStart w:id="22147" w:name="ET_interruption_קריאה_18"/>
      <w:r w:rsidRPr="005E7220">
        <w:rPr>
          <w:rStyle w:val="TagStyle"/>
          <w:rtl/>
        </w:rPr>
        <w:t xml:space="preserve"> &lt;&lt; קריאה &gt;&gt; </w:t>
      </w:r>
      <w:r>
        <w:rPr>
          <w:rtl/>
        </w:rPr>
        <w:t>קריאה:</w:t>
      </w:r>
      <w:r w:rsidRPr="005E7220">
        <w:rPr>
          <w:rStyle w:val="TagStyle"/>
          <w:rtl/>
        </w:rPr>
        <w:t xml:space="preserve"> &lt;&lt; קריאה &gt;&gt;</w:t>
      </w:r>
      <w:r>
        <w:rPr>
          <w:rtl/>
        </w:rPr>
        <w:t xml:space="preserve"> </w:t>
      </w:r>
      <w:bookmarkEnd w:id="22147"/>
    </w:p>
    <w:p w:rsidR="00934F6A" w:rsidRDefault="00934F6A" w:rsidP="002609B9">
      <w:pPr>
        <w:rPr>
          <w:rtl/>
          <w:lang w:eastAsia="he-IL"/>
        </w:rPr>
      </w:pPr>
    </w:p>
    <w:p w:rsidR="00934F6A" w:rsidRDefault="00D55302" w:rsidP="00B10521">
      <w:pPr>
        <w:rPr>
          <w:rtl/>
          <w:lang w:eastAsia="he-IL"/>
        </w:rPr>
      </w:pPr>
      <w:r>
        <w:rPr>
          <w:rFonts w:hint="cs"/>
          <w:rtl/>
          <w:lang w:eastAsia="he-IL"/>
        </w:rPr>
        <w:t>– – –</w:t>
      </w:r>
      <w:r w:rsidR="00934F6A">
        <w:rPr>
          <w:rFonts w:hint="cs"/>
          <w:rtl/>
          <w:lang w:eastAsia="he-IL"/>
        </w:rPr>
        <w:t xml:space="preserve"> </w:t>
      </w:r>
    </w:p>
    <w:p w:rsidR="00934F6A" w:rsidRDefault="00934F6A" w:rsidP="00B10521">
      <w:pPr>
        <w:rPr>
          <w:rtl/>
          <w:lang w:eastAsia="he-IL"/>
        </w:rPr>
      </w:pPr>
    </w:p>
    <w:p w:rsidR="00934F6A" w:rsidRDefault="00934F6A" w:rsidP="00B10521">
      <w:pPr>
        <w:pStyle w:val="-"/>
        <w:keepNext/>
        <w:rPr>
          <w:rtl/>
        </w:rPr>
      </w:pPr>
      <w:bookmarkStart w:id="22148" w:name="_ETM_Q53_585000"/>
      <w:bookmarkStart w:id="22149" w:name="ET_speakercontinue_4616_20"/>
      <w:bookmarkEnd w:id="22148"/>
      <w:r w:rsidRPr="005E7220">
        <w:rPr>
          <w:rStyle w:val="TagStyle"/>
          <w:rtl/>
        </w:rPr>
        <w:t xml:space="preserve"> &lt;&lt; דובר_המשך &gt;&gt; </w:t>
      </w:r>
      <w:r>
        <w:rPr>
          <w:rtl/>
        </w:rPr>
        <w:t>צחי הנגבי (הליכוד):</w:t>
      </w:r>
      <w:r w:rsidRPr="005E7220">
        <w:rPr>
          <w:rStyle w:val="TagStyle"/>
          <w:rtl/>
        </w:rPr>
        <w:t xml:space="preserve"> &lt;&lt; דובר_המשך &gt;&gt;</w:t>
      </w:r>
      <w:r>
        <w:rPr>
          <w:rtl/>
        </w:rPr>
        <w:t xml:space="preserve"> </w:t>
      </w:r>
      <w:bookmarkEnd w:id="22149"/>
    </w:p>
    <w:p w:rsidR="00934F6A" w:rsidRDefault="00934F6A" w:rsidP="002609B9">
      <w:pPr>
        <w:rPr>
          <w:rtl/>
          <w:lang w:eastAsia="he-IL"/>
        </w:rPr>
      </w:pPr>
    </w:p>
    <w:p w:rsidR="00934F6A" w:rsidRDefault="00934F6A" w:rsidP="00B10521">
      <w:pPr>
        <w:rPr>
          <w:rtl/>
          <w:lang w:eastAsia="he-IL"/>
        </w:rPr>
      </w:pPr>
      <w:bookmarkStart w:id="22150" w:name="_ETM_Q53_586000"/>
      <w:bookmarkEnd w:id="22150"/>
      <w:r>
        <w:rPr>
          <w:rFonts w:hint="cs"/>
          <w:rtl/>
          <w:lang w:eastAsia="he-IL"/>
        </w:rPr>
        <w:t>נכון, אנחנו</w:t>
      </w:r>
      <w:bookmarkStart w:id="22151" w:name="_ETM_Q53_583000"/>
      <w:bookmarkEnd w:id="22151"/>
      <w:r>
        <w:rPr>
          <w:rFonts w:hint="cs"/>
          <w:rtl/>
          <w:lang w:eastAsia="he-IL"/>
        </w:rPr>
        <w:t xml:space="preserve"> משכנעים רק את היושבת-ראש. ואת הצופים בבי</w:t>
      </w:r>
      <w:bookmarkStart w:id="22152" w:name="_ETM_Q53_581000"/>
      <w:bookmarkEnd w:id="22152"/>
      <w:r>
        <w:rPr>
          <w:rFonts w:hint="cs"/>
          <w:rtl/>
          <w:lang w:eastAsia="he-IL"/>
        </w:rPr>
        <w:t xml:space="preserve">ת. </w:t>
      </w:r>
    </w:p>
    <w:p w:rsidR="00934F6A" w:rsidRPr="005E7220" w:rsidRDefault="00934F6A" w:rsidP="00B10521">
      <w:pPr>
        <w:rPr>
          <w:rtl/>
          <w:lang w:eastAsia="he-IL"/>
        </w:rPr>
      </w:pPr>
      <w:bookmarkStart w:id="22153" w:name="_ETM_Q53_584000"/>
      <w:bookmarkEnd w:id="22153"/>
    </w:p>
    <w:p w:rsidR="00934F6A" w:rsidRDefault="00934F6A" w:rsidP="00B10521">
      <w:pPr>
        <w:pStyle w:val="af6"/>
        <w:keepNext/>
        <w:rPr>
          <w:rtl/>
        </w:rPr>
      </w:pPr>
      <w:r w:rsidRPr="00BB22FC">
        <w:rPr>
          <w:rStyle w:val="TagStyle"/>
          <w:rtl/>
        </w:rPr>
        <w:t xml:space="preserve"> &lt;&lt; יור &gt;&gt; </w:t>
      </w:r>
      <w:r>
        <w:rPr>
          <w:rtl/>
        </w:rPr>
        <w:t>היו"ר אמילי חיה מואטי:</w:t>
      </w:r>
      <w:r w:rsidRPr="00BB22FC">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האמת שאני </w:t>
      </w:r>
      <w:bookmarkStart w:id="22154" w:name="_ETM_Q53_588000"/>
      <w:bookmarkEnd w:id="22154"/>
      <w:r>
        <w:rPr>
          <w:rFonts w:hint="cs"/>
          <w:rtl/>
          <w:lang w:eastAsia="he-IL"/>
        </w:rPr>
        <w:t>נוטה להסכים עם זה שיש מחליף אבל אין תחליף</w:t>
      </w:r>
      <w:bookmarkStart w:id="22155" w:name="_ETM_Q53_593000"/>
      <w:bookmarkEnd w:id="22155"/>
      <w:r>
        <w:rPr>
          <w:rFonts w:hint="cs"/>
          <w:rtl/>
          <w:lang w:eastAsia="he-IL"/>
        </w:rPr>
        <w:t xml:space="preserve">, בעיקר במובן האישי. </w:t>
      </w:r>
    </w:p>
    <w:p w:rsidR="00934F6A" w:rsidRDefault="00934F6A" w:rsidP="00B10521">
      <w:pPr>
        <w:rPr>
          <w:rtl/>
          <w:lang w:eastAsia="he-IL"/>
        </w:rPr>
      </w:pPr>
    </w:p>
    <w:p w:rsidR="00934F6A" w:rsidRDefault="00934F6A" w:rsidP="00B10521">
      <w:pPr>
        <w:pStyle w:val="-"/>
        <w:keepNext/>
        <w:rPr>
          <w:rtl/>
        </w:rPr>
      </w:pPr>
      <w:bookmarkStart w:id="22156" w:name="ET_speakercontinue_4616_17"/>
      <w:r w:rsidRPr="00BB22FC">
        <w:rPr>
          <w:rStyle w:val="TagStyle"/>
          <w:rtl/>
        </w:rPr>
        <w:t xml:space="preserve"> &lt;&lt; דובר_המשך &gt;&gt; </w:t>
      </w:r>
      <w:r>
        <w:rPr>
          <w:rtl/>
        </w:rPr>
        <w:t>צחי הנגבי (הליכוד):</w:t>
      </w:r>
      <w:r w:rsidRPr="00BB22FC">
        <w:rPr>
          <w:rStyle w:val="TagStyle"/>
          <w:rtl/>
        </w:rPr>
        <w:t xml:space="preserve"> &lt;&lt; דובר_המשך &gt;&gt;</w:t>
      </w:r>
      <w:r>
        <w:rPr>
          <w:rtl/>
        </w:rPr>
        <w:t xml:space="preserve"> </w:t>
      </w:r>
      <w:bookmarkEnd w:id="22156"/>
    </w:p>
    <w:p w:rsidR="00934F6A" w:rsidRDefault="00934F6A" w:rsidP="002609B9">
      <w:pPr>
        <w:rPr>
          <w:rtl/>
          <w:lang w:eastAsia="he-IL"/>
        </w:rPr>
      </w:pPr>
    </w:p>
    <w:p w:rsidR="00934F6A" w:rsidRDefault="00934F6A" w:rsidP="009A3741">
      <w:pPr>
        <w:rPr>
          <w:rtl/>
        </w:rPr>
      </w:pPr>
      <w:r>
        <w:rPr>
          <w:rFonts w:hint="cs"/>
          <w:rtl/>
          <w:lang w:eastAsia="he-IL"/>
        </w:rPr>
        <w:t xml:space="preserve">בוודאי. אז למעשה מדובר פה באיזה טיעון </w:t>
      </w:r>
      <w:bookmarkStart w:id="22157" w:name="_ETM_Q53_597000"/>
      <w:bookmarkEnd w:id="22157"/>
      <w:r>
        <w:rPr>
          <w:rFonts w:hint="cs"/>
          <w:rtl/>
          <w:lang w:eastAsia="he-IL"/>
        </w:rPr>
        <w:t>סרק, והוא לא היחיד. טיעון אחר ששמעתי בדיון אומר שזה</w:t>
      </w:r>
      <w:bookmarkStart w:id="22158" w:name="_ETM_Q53_607000"/>
      <w:bookmarkEnd w:id="22158"/>
      <w:r>
        <w:rPr>
          <w:rFonts w:hint="cs"/>
          <w:rtl/>
          <w:lang w:eastAsia="he-IL"/>
        </w:rPr>
        <w:t xml:space="preserve"> דבר מקובל להגביל כהונה, זה דבר שקיים בכל כך </w:t>
      </w:r>
      <w:bookmarkStart w:id="22159" w:name="_ETM_Q53_611000"/>
      <w:bookmarkEnd w:id="22159"/>
      <w:r>
        <w:rPr>
          <w:rFonts w:hint="cs"/>
          <w:rtl/>
          <w:lang w:eastAsia="he-IL"/>
        </w:rPr>
        <w:t xml:space="preserve">הרבה מקומות. אז אני רוצה פה להדגיש בפני מי שער בשעה הזאת, ב-00:46, ולומר לכם: אין אפילו מדינה דמוקרטית אחת בכל העולם שיש בה משטר פרלמנטרי </w:t>
      </w:r>
      <w:r w:rsidR="009A3741">
        <w:rPr>
          <w:rFonts w:hint="cs"/>
          <w:rtl/>
          <w:lang w:eastAsia="he-IL"/>
        </w:rPr>
        <w:t>ו</w:t>
      </w:r>
      <w:r>
        <w:rPr>
          <w:rFonts w:hint="cs"/>
          <w:rtl/>
          <w:lang w:eastAsia="he-IL"/>
        </w:rPr>
        <w:t xml:space="preserve">יש בו הגבלת כהונה. יש </w:t>
      </w:r>
      <w:r w:rsidR="009A3741">
        <w:rPr>
          <w:rFonts w:hint="cs"/>
          <w:rtl/>
          <w:lang w:eastAsia="he-IL"/>
        </w:rPr>
        <w:t>ה</w:t>
      </w:r>
      <w:r>
        <w:rPr>
          <w:rFonts w:hint="cs"/>
          <w:rtl/>
          <w:lang w:eastAsia="he-IL"/>
        </w:rPr>
        <w:t xml:space="preserve">גבלת כהונה במשטרים נשיאותיים </w:t>
      </w:r>
      <w:r>
        <w:rPr>
          <w:rtl/>
          <w:lang w:eastAsia="he-IL"/>
        </w:rPr>
        <w:t>–</w:t>
      </w:r>
      <w:r>
        <w:rPr>
          <w:rFonts w:hint="cs"/>
          <w:rtl/>
          <w:lang w:eastAsia="he-IL"/>
        </w:rPr>
        <w:t xml:space="preserve"> ארצות הברית, צרפת </w:t>
      </w:r>
      <w:bookmarkStart w:id="22160" w:name="_ETM_Q53_641000"/>
      <w:bookmarkEnd w:id="22160"/>
      <w:r>
        <w:rPr>
          <w:rFonts w:hint="cs"/>
          <w:rtl/>
          <w:lang w:eastAsia="he-IL"/>
        </w:rPr>
        <w:t xml:space="preserve">ואחרות </w:t>
      </w:r>
      <w:r>
        <w:rPr>
          <w:rtl/>
          <w:lang w:eastAsia="he-IL"/>
        </w:rPr>
        <w:t>–</w:t>
      </w:r>
      <w:r>
        <w:rPr>
          <w:rFonts w:hint="cs"/>
          <w:rtl/>
          <w:lang w:eastAsia="he-IL"/>
        </w:rPr>
        <w:t xml:space="preserve"> שבהם לנשיא יש כל כך הרבה עוצמה וכל כך הרבה כוח, כי מרגע שהוא נבחר על </w:t>
      </w:r>
      <w:bookmarkStart w:id="22161" w:name="_ETM_Q53_646000"/>
      <w:bookmarkEnd w:id="22161"/>
      <w:r>
        <w:rPr>
          <w:rFonts w:hint="cs"/>
          <w:rtl/>
          <w:lang w:eastAsia="he-IL"/>
        </w:rPr>
        <w:t xml:space="preserve">ידי הריבון, על ידי העם, אין לפרלמנט סמכות להחליף אותו, אי-אפשר להביע בו אי-אמון, ולכן עשו במשטרים נשיאותיים </w:t>
      </w:r>
      <w:r w:rsidR="009A3741">
        <w:rPr>
          <w:rFonts w:hint="cs"/>
          <w:rtl/>
          <w:lang w:eastAsia="he-IL"/>
        </w:rPr>
        <w:t xml:space="preserve">את </w:t>
      </w:r>
      <w:bookmarkStart w:id="22162" w:name="_ETM_Q53_660000"/>
      <w:bookmarkEnd w:id="22162"/>
      <w:r w:rsidR="009A3741">
        <w:rPr>
          <w:rFonts w:hint="cs"/>
          <w:rtl/>
          <w:lang w:eastAsia="he-IL"/>
        </w:rPr>
        <w:t xml:space="preserve">האיזון </w:t>
      </w:r>
      <w:r>
        <w:rPr>
          <w:rFonts w:hint="cs"/>
          <w:rtl/>
          <w:lang w:eastAsia="he-IL"/>
        </w:rPr>
        <w:t>בין העוצמה האדירה שיש לנשיא לבין הרצון לאזן זאת עם</w:t>
      </w:r>
      <w:bookmarkStart w:id="22163" w:name="_ETM_Q53_671000"/>
      <w:bookmarkEnd w:id="22163"/>
      <w:r>
        <w:rPr>
          <w:rFonts w:hint="cs"/>
          <w:rtl/>
          <w:lang w:eastAsia="he-IL"/>
        </w:rPr>
        <w:t xml:space="preserve"> איזה רעיון של הגבלת כהונה. לעומת זאת במשטר פרלמנטרי, כל שבוע הכנסת יכולה להגביל את הכהונה, להפסיק את הכהונה. זה הטבע של החיים </w:t>
      </w:r>
      <w:bookmarkStart w:id="22164" w:name="_ETM_Q53_684000"/>
      <w:bookmarkEnd w:id="22164"/>
      <w:r>
        <w:rPr>
          <w:rFonts w:hint="cs"/>
          <w:rtl/>
          <w:lang w:eastAsia="he-IL"/>
        </w:rPr>
        <w:t xml:space="preserve">בבית הזה. מי כמו חברי הכנסת, שאנחנו נזעקים מדי שבוע בשבוע להצבעה </w:t>
      </w:r>
      <w:r>
        <w:rPr>
          <w:rtl/>
          <w:lang w:eastAsia="he-IL"/>
        </w:rPr>
        <w:t>–</w:t>
      </w:r>
      <w:r>
        <w:rPr>
          <w:rFonts w:hint="cs"/>
          <w:rtl/>
          <w:lang w:eastAsia="he-IL"/>
        </w:rPr>
        <w:t xml:space="preserve"> חלקנו מצביעים </w:t>
      </w:r>
      <w:bookmarkStart w:id="22165" w:name="_ETM_Q53_691000"/>
      <w:bookmarkEnd w:id="22165"/>
      <w:r>
        <w:rPr>
          <w:rFonts w:hint="cs"/>
          <w:rtl/>
          <w:lang w:eastAsia="he-IL"/>
        </w:rPr>
        <w:t xml:space="preserve">אמון, חלקנו מביעים אי-אמון </w:t>
      </w:r>
      <w:bookmarkStart w:id="22166" w:name="_ETM_Q53_702953"/>
      <w:bookmarkEnd w:id="22166"/>
      <w:r>
        <w:rPr>
          <w:rtl/>
          <w:lang w:eastAsia="he-IL"/>
        </w:rPr>
        <w:t>–</w:t>
      </w:r>
      <w:r>
        <w:rPr>
          <w:rFonts w:hint="cs"/>
          <w:rtl/>
          <w:lang w:eastAsia="he-IL"/>
        </w:rPr>
        <w:t xml:space="preserve"> אנחנו יודעים </w:t>
      </w:r>
      <w:r>
        <w:rPr>
          <w:rtl/>
          <w:lang w:eastAsia="he-IL"/>
        </w:rPr>
        <w:t>–</w:t>
      </w:r>
      <w:r>
        <w:rPr>
          <w:rFonts w:hint="cs"/>
          <w:rtl/>
          <w:lang w:eastAsia="he-IL"/>
        </w:rPr>
        <w:t xml:space="preserve"> זה האופי, </w:t>
      </w:r>
      <w:bookmarkStart w:id="22167" w:name="_ETM_Q53_694000"/>
      <w:bookmarkEnd w:id="22167"/>
      <w:r>
        <w:rPr>
          <w:rFonts w:hint="cs"/>
          <w:rtl/>
          <w:lang w:eastAsia="he-IL"/>
        </w:rPr>
        <w:t>זה המאפיין הקלאסי הראשוני של משטר פרלמנטרי, שבו הנשיא הוא</w:t>
      </w:r>
      <w:bookmarkStart w:id="22168" w:name="_ETM_Q53_705000"/>
      <w:bookmarkEnd w:id="22168"/>
      <w:r>
        <w:rPr>
          <w:rFonts w:hint="cs"/>
          <w:rtl/>
          <w:lang w:eastAsia="he-IL"/>
        </w:rPr>
        <w:t xml:space="preserve"> דמות ייצוגית, אבל ראש הממשלה</w:t>
      </w:r>
      <w:r w:rsidR="009A3741">
        <w:rPr>
          <w:rFonts w:hint="cs"/>
          <w:rtl/>
          <w:lang w:eastAsia="he-IL"/>
        </w:rPr>
        <w:t>,</w:t>
      </w:r>
      <w:r>
        <w:rPr>
          <w:rFonts w:hint="cs"/>
          <w:rtl/>
          <w:lang w:eastAsia="he-IL"/>
        </w:rPr>
        <w:t xml:space="preserve"> האדם שבפועל עומד בראש הרשות המבצעת</w:t>
      </w:r>
      <w:r w:rsidR="009A3741">
        <w:rPr>
          <w:rFonts w:hint="cs"/>
          <w:rtl/>
          <w:lang w:eastAsia="he-IL"/>
        </w:rPr>
        <w:t>,</w:t>
      </w:r>
      <w:r>
        <w:rPr>
          <w:rFonts w:hint="cs"/>
          <w:rtl/>
          <w:lang w:eastAsia="he-IL"/>
        </w:rPr>
        <w:t xml:space="preserve"> </w:t>
      </w:r>
      <w:bookmarkStart w:id="22169" w:name="_ETM_Q53_714000"/>
      <w:bookmarkEnd w:id="22169"/>
      <w:r>
        <w:rPr>
          <w:rFonts w:hint="cs"/>
          <w:rtl/>
          <w:lang w:eastAsia="he-IL"/>
        </w:rPr>
        <w:t xml:space="preserve">חייב את סמכותו שמואצלת עליו </w:t>
      </w:r>
      <w:r>
        <w:rPr>
          <w:rtl/>
          <w:lang w:eastAsia="he-IL"/>
        </w:rPr>
        <w:t>–</w:t>
      </w:r>
      <w:r>
        <w:rPr>
          <w:rFonts w:hint="cs"/>
          <w:rtl/>
          <w:lang w:eastAsia="he-IL"/>
        </w:rPr>
        <w:t xml:space="preserve"> מדי שבוע הוא עומד למבחן, עומד לגורלו, עומד ליום </w:t>
      </w:r>
      <w:bookmarkStart w:id="22170" w:name="_ETM_Q53_717000"/>
      <w:bookmarkEnd w:id="22170"/>
      <w:r>
        <w:rPr>
          <w:rFonts w:hint="cs"/>
          <w:rtl/>
          <w:lang w:eastAsia="he-IL"/>
        </w:rPr>
        <w:t xml:space="preserve">הדין שלו בפני הפרלמנט. </w:t>
      </w:r>
      <w:bookmarkStart w:id="22171" w:name="TOR_Q54"/>
      <w:bookmarkStart w:id="22172" w:name="_ETM_Q54_180919"/>
      <w:bookmarkEnd w:id="22171"/>
      <w:bookmarkEnd w:id="22172"/>
      <w:r>
        <w:rPr>
          <w:rFonts w:hint="cs"/>
          <w:rtl/>
        </w:rPr>
        <w:t>ולכן הפרלמנט הוא החזק</w:t>
      </w:r>
      <w:r w:rsidR="009A3741">
        <w:rPr>
          <w:rFonts w:hint="cs"/>
          <w:rtl/>
        </w:rPr>
        <w:t>,</w:t>
      </w:r>
      <w:r>
        <w:rPr>
          <w:rFonts w:hint="cs"/>
          <w:rtl/>
        </w:rPr>
        <w:t xml:space="preserve"> ועובדה היא שלא העלו פה את הרעיון להגביל כהונה של חברי הפרלמנ</w:t>
      </w:r>
      <w:r>
        <w:rPr>
          <w:rFonts w:hint="eastAsia"/>
          <w:rtl/>
        </w:rPr>
        <w:t>ט</w:t>
      </w:r>
      <w:r>
        <w:rPr>
          <w:rFonts w:hint="cs"/>
          <w:rtl/>
        </w:rPr>
        <w:t xml:space="preserve">. הם הגוף החזק </w:t>
      </w:r>
      <w:bookmarkStart w:id="22173" w:name="_ETM_Q54_134944"/>
      <w:bookmarkEnd w:id="22173"/>
      <w:r w:rsidR="00D55302">
        <w:rPr>
          <w:rFonts w:hint="cs"/>
          <w:rtl/>
        </w:rPr>
        <w:t>– – –</w:t>
      </w:r>
    </w:p>
    <w:p w:rsidR="00934F6A" w:rsidRDefault="00934F6A" w:rsidP="00B10521">
      <w:pPr>
        <w:rPr>
          <w:rtl/>
        </w:rPr>
      </w:pPr>
    </w:p>
    <w:p w:rsidR="00934F6A" w:rsidRDefault="00934F6A" w:rsidP="00B10521">
      <w:pPr>
        <w:pStyle w:val="af5"/>
        <w:rPr>
          <w:rtl/>
        </w:rPr>
      </w:pPr>
      <w:bookmarkStart w:id="22174" w:name="ET_interruption_5296_3"/>
      <w:r w:rsidRPr="00347600">
        <w:rPr>
          <w:rStyle w:val="TagStyle"/>
          <w:rtl/>
        </w:rPr>
        <w:t xml:space="preserve"> &lt;&lt; קריאה &gt;&gt;</w:t>
      </w:r>
      <w:r w:rsidRPr="003A59D1">
        <w:rPr>
          <w:rStyle w:val="TagStyle"/>
          <w:rtl/>
        </w:rPr>
        <w:t xml:space="preserve"> </w:t>
      </w:r>
      <w:r>
        <w:rPr>
          <w:rtl/>
        </w:rPr>
        <w:t>יואב קיש (הליכוד):</w:t>
      </w:r>
      <w:r w:rsidRPr="003A59D1">
        <w:rPr>
          <w:rStyle w:val="TagStyle"/>
          <w:rtl/>
        </w:rPr>
        <w:t xml:space="preserve"> </w:t>
      </w:r>
      <w:r w:rsidRPr="00347600">
        <w:rPr>
          <w:rStyle w:val="TagStyle"/>
          <w:rtl/>
        </w:rPr>
        <w:t>&lt;&lt; קריאה &gt;&gt;</w:t>
      </w:r>
      <w:r>
        <w:rPr>
          <w:rtl/>
        </w:rPr>
        <w:t xml:space="preserve">   </w:t>
      </w:r>
      <w:bookmarkEnd w:id="22174"/>
    </w:p>
    <w:p w:rsidR="00934F6A" w:rsidRPr="003A59D1" w:rsidRDefault="00934F6A" w:rsidP="00B10521">
      <w:pPr>
        <w:ind w:firstLine="0"/>
        <w:rPr>
          <w:rtl/>
          <w:lang w:eastAsia="he-IL"/>
        </w:rPr>
      </w:pPr>
    </w:p>
    <w:p w:rsidR="00934F6A" w:rsidRDefault="00934F6A" w:rsidP="00B10521">
      <w:pPr>
        <w:rPr>
          <w:rtl/>
        </w:rPr>
      </w:pPr>
      <w:r>
        <w:rPr>
          <w:rFonts w:hint="cs"/>
          <w:rtl/>
        </w:rPr>
        <w:t>מי אמר לך שזה לא יקרה? על אותו פרינציפ.</w:t>
      </w:r>
    </w:p>
    <w:p w:rsidR="00934F6A" w:rsidRDefault="00934F6A" w:rsidP="00B10521">
      <w:pPr>
        <w:rPr>
          <w:rtl/>
        </w:rPr>
      </w:pPr>
    </w:p>
    <w:p w:rsidR="00934F6A" w:rsidRDefault="00934F6A" w:rsidP="00B10521">
      <w:pPr>
        <w:pStyle w:val="-"/>
        <w:rPr>
          <w:rtl/>
        </w:rPr>
      </w:pPr>
      <w:bookmarkStart w:id="22175" w:name="ET_speakercontinue_4616_4"/>
      <w:r w:rsidRPr="00347600">
        <w:rPr>
          <w:rStyle w:val="TagStyle"/>
          <w:rtl/>
        </w:rPr>
        <w:t xml:space="preserve"> &lt;&lt; דובר_המשך &gt;&gt;</w:t>
      </w:r>
      <w:r w:rsidRPr="003A59D1">
        <w:rPr>
          <w:rStyle w:val="TagStyle"/>
          <w:rtl/>
        </w:rPr>
        <w:t xml:space="preserve"> </w:t>
      </w:r>
      <w:r>
        <w:rPr>
          <w:rtl/>
        </w:rPr>
        <w:t>צחי הנגבי (הליכוד):</w:t>
      </w:r>
      <w:r w:rsidRPr="003A59D1">
        <w:rPr>
          <w:rStyle w:val="TagStyle"/>
          <w:rtl/>
        </w:rPr>
        <w:t xml:space="preserve"> </w:t>
      </w:r>
      <w:r w:rsidRPr="00347600">
        <w:rPr>
          <w:rStyle w:val="TagStyle"/>
          <w:rtl/>
        </w:rPr>
        <w:t>&lt;&lt; דובר_המשך &gt;&gt;</w:t>
      </w:r>
      <w:r>
        <w:rPr>
          <w:rtl/>
        </w:rPr>
        <w:t xml:space="preserve">   </w:t>
      </w:r>
      <w:bookmarkEnd w:id="22175"/>
    </w:p>
    <w:p w:rsidR="00934F6A" w:rsidRDefault="00934F6A" w:rsidP="002609B9">
      <w:pPr>
        <w:rPr>
          <w:rtl/>
          <w:lang w:eastAsia="he-IL"/>
        </w:rPr>
      </w:pPr>
    </w:p>
    <w:p w:rsidR="00934F6A" w:rsidRDefault="00934F6A" w:rsidP="00B10521">
      <w:pPr>
        <w:rPr>
          <w:rtl/>
          <w:lang w:eastAsia="he-IL"/>
        </w:rPr>
      </w:pPr>
      <w:r>
        <w:rPr>
          <w:rFonts w:hint="cs"/>
          <w:rtl/>
          <w:lang w:eastAsia="he-IL"/>
        </w:rPr>
        <w:t>לא, אפילו לא העלו את זה. למה לא העלו את זה?</w:t>
      </w:r>
    </w:p>
    <w:p w:rsidR="00934F6A" w:rsidRDefault="00934F6A" w:rsidP="00B10521">
      <w:pPr>
        <w:rPr>
          <w:rtl/>
          <w:lang w:eastAsia="he-IL"/>
        </w:rPr>
      </w:pPr>
      <w:bookmarkStart w:id="22176" w:name="_ETM_Q54_138995"/>
      <w:bookmarkStart w:id="22177" w:name="_ETM_Q54_139083"/>
      <w:bookmarkEnd w:id="22176"/>
      <w:bookmarkEnd w:id="22177"/>
    </w:p>
    <w:p w:rsidR="00934F6A" w:rsidRDefault="00934F6A" w:rsidP="00B10521">
      <w:pPr>
        <w:pStyle w:val="af5"/>
        <w:rPr>
          <w:rtl/>
        </w:rPr>
      </w:pPr>
      <w:bookmarkStart w:id="22178" w:name="ET_interruption_5296_5"/>
      <w:r w:rsidRPr="00347600">
        <w:rPr>
          <w:rStyle w:val="TagStyle"/>
          <w:rtl/>
        </w:rPr>
        <w:t xml:space="preserve"> &lt;&lt; קריאה &gt;&gt;</w:t>
      </w:r>
      <w:r w:rsidRPr="003A59D1">
        <w:rPr>
          <w:rStyle w:val="TagStyle"/>
          <w:rtl/>
        </w:rPr>
        <w:t xml:space="preserve"> </w:t>
      </w:r>
      <w:r>
        <w:rPr>
          <w:rtl/>
        </w:rPr>
        <w:t>יואב קיש (הליכוד):</w:t>
      </w:r>
      <w:r w:rsidRPr="003A59D1">
        <w:rPr>
          <w:rStyle w:val="TagStyle"/>
          <w:rtl/>
        </w:rPr>
        <w:t xml:space="preserve"> </w:t>
      </w:r>
      <w:r w:rsidRPr="00347600">
        <w:rPr>
          <w:rStyle w:val="TagStyle"/>
          <w:rtl/>
        </w:rPr>
        <w:t>&lt;&lt; קריאה &gt;&gt;</w:t>
      </w:r>
      <w:r>
        <w:rPr>
          <w:rtl/>
        </w:rPr>
        <w:t xml:space="preserve">   </w:t>
      </w:r>
      <w:bookmarkEnd w:id="22178"/>
    </w:p>
    <w:p w:rsidR="00934F6A" w:rsidRPr="003A59D1" w:rsidRDefault="00934F6A" w:rsidP="00B10521">
      <w:pPr>
        <w:rPr>
          <w:rtl/>
          <w:lang w:eastAsia="he-IL"/>
        </w:rPr>
      </w:pPr>
    </w:p>
    <w:p w:rsidR="00934F6A" w:rsidRDefault="00934F6A" w:rsidP="00B10521">
      <w:pPr>
        <w:rPr>
          <w:rtl/>
        </w:rPr>
      </w:pPr>
      <w:r>
        <w:rPr>
          <w:rFonts w:hint="cs"/>
          <w:rtl/>
        </w:rPr>
        <w:t xml:space="preserve">רק לשופטים הם לא יעלו. חוץ משופטים </w:t>
      </w:r>
      <w:r>
        <w:rPr>
          <w:rtl/>
        </w:rPr>
        <w:softHyphen/>
      </w:r>
      <w:r>
        <w:rPr>
          <w:rFonts w:hint="cs"/>
          <w:rtl/>
        </w:rPr>
        <w:t>– כולם.</w:t>
      </w:r>
    </w:p>
    <w:p w:rsidR="00934F6A" w:rsidRDefault="00934F6A" w:rsidP="00B10521">
      <w:pPr>
        <w:ind w:firstLine="0"/>
        <w:rPr>
          <w:rtl/>
          <w:lang w:eastAsia="he-IL"/>
        </w:rPr>
      </w:pPr>
    </w:p>
    <w:p w:rsidR="00934F6A" w:rsidRDefault="00934F6A" w:rsidP="00B10521">
      <w:pPr>
        <w:pStyle w:val="-"/>
        <w:rPr>
          <w:rtl/>
        </w:rPr>
      </w:pPr>
      <w:r w:rsidRPr="00347600">
        <w:rPr>
          <w:rStyle w:val="TagStyle"/>
          <w:rtl/>
        </w:rPr>
        <w:t xml:space="preserve"> &lt;&lt; דובר_המשך &gt;&gt;</w:t>
      </w:r>
      <w:r w:rsidRPr="001E1506">
        <w:rPr>
          <w:rStyle w:val="TagStyle"/>
          <w:rtl/>
        </w:rPr>
        <w:t xml:space="preserve"> </w:t>
      </w:r>
      <w:r>
        <w:rPr>
          <w:rtl/>
        </w:rPr>
        <w:t>צחי הנגבי (הליכוד):</w:t>
      </w:r>
      <w:r w:rsidRPr="001E1506">
        <w:rPr>
          <w:rStyle w:val="TagStyle"/>
          <w:rtl/>
        </w:rPr>
        <w:t xml:space="preserve"> </w:t>
      </w:r>
      <w:r w:rsidRPr="00347600">
        <w:rPr>
          <w:rStyle w:val="TagStyle"/>
          <w:rtl/>
        </w:rPr>
        <w:t>&lt;&lt; דובר_המשך &gt;&gt;</w:t>
      </w:r>
      <w:r>
        <w:rPr>
          <w:rtl/>
        </w:rPr>
        <w:t xml:space="preserve">   </w:t>
      </w:r>
    </w:p>
    <w:p w:rsidR="00934F6A" w:rsidRDefault="00934F6A" w:rsidP="002609B9">
      <w:pPr>
        <w:rPr>
          <w:rtl/>
        </w:rPr>
      </w:pPr>
    </w:p>
    <w:p w:rsidR="009A3741" w:rsidRDefault="00934F6A" w:rsidP="009A3741">
      <w:pPr>
        <w:rPr>
          <w:rtl/>
        </w:rPr>
      </w:pPr>
      <w:bookmarkStart w:id="22179" w:name="_ETM_Q54_147373"/>
      <w:bookmarkEnd w:id="22179"/>
      <w:r>
        <w:rPr>
          <w:rFonts w:hint="cs"/>
          <w:rtl/>
        </w:rPr>
        <w:t xml:space="preserve">כי זה לא מתחבר להם לסיפור של לנסות ולקעקע את זכותו של הציבור לבחור. זו </w:t>
      </w:r>
      <w:bookmarkStart w:id="22180" w:name="_ETM_Q54_154007"/>
      <w:bookmarkEnd w:id="22180"/>
      <w:r>
        <w:rPr>
          <w:rFonts w:hint="cs"/>
          <w:rtl/>
        </w:rPr>
        <w:t xml:space="preserve">לא האג'נדה. האג'נדה היא לנסות ולפגוע </w:t>
      </w:r>
      <w:r>
        <w:rPr>
          <w:rFonts w:hint="eastAsia"/>
          <w:rtl/>
        </w:rPr>
        <w:t>–</w:t>
      </w:r>
      <w:r>
        <w:rPr>
          <w:rFonts w:hint="cs"/>
          <w:rtl/>
        </w:rPr>
        <w:t xml:space="preserve"> רצו לפגוע בבנימין </w:t>
      </w:r>
      <w:bookmarkStart w:id="22181" w:name="_ETM_Q54_157719"/>
      <w:bookmarkEnd w:id="22181"/>
      <w:r>
        <w:rPr>
          <w:rFonts w:hint="cs"/>
          <w:rtl/>
        </w:rPr>
        <w:t>נתניהו, מהר מאוד הבינו שזה לא יעמוד במבחן בג"ץ</w:t>
      </w:r>
      <w:r w:rsidR="009A3741">
        <w:rPr>
          <w:rFonts w:hint="cs"/>
          <w:rtl/>
        </w:rPr>
        <w:t>,</w:t>
      </w:r>
      <w:r>
        <w:rPr>
          <w:rFonts w:hint="cs"/>
          <w:rtl/>
        </w:rPr>
        <w:t xml:space="preserve"> ולכן </w:t>
      </w:r>
      <w:bookmarkStart w:id="22182" w:name="_ETM_Q54_162373"/>
      <w:bookmarkEnd w:id="22182"/>
      <w:r>
        <w:rPr>
          <w:rFonts w:hint="cs"/>
          <w:rtl/>
        </w:rPr>
        <w:t xml:space="preserve">הכניסו לחוק שזה לא יחול עליו. ואנחנו לא נאבקים פה </w:t>
      </w:r>
      <w:bookmarkStart w:id="22183" w:name="_ETM_Q54_166197"/>
      <w:bookmarkEnd w:id="22183"/>
      <w:r>
        <w:rPr>
          <w:rFonts w:hint="cs"/>
          <w:rtl/>
        </w:rPr>
        <w:t xml:space="preserve">על הסיפור של נתניהו כי אכן הוא לא רלוונטי לחוק. </w:t>
      </w:r>
      <w:bookmarkStart w:id="22184" w:name="_ETM_Q54_164223"/>
      <w:bookmarkEnd w:id="22184"/>
      <w:r>
        <w:rPr>
          <w:rFonts w:hint="cs"/>
          <w:rtl/>
        </w:rPr>
        <w:t xml:space="preserve">אנחנו נאבקים פה על הזכות של הציבור להתייצב מעת לעת </w:t>
      </w:r>
      <w:r>
        <w:rPr>
          <w:rFonts w:hint="eastAsia"/>
          <w:rtl/>
        </w:rPr>
        <w:t>–</w:t>
      </w:r>
      <w:r>
        <w:rPr>
          <w:rFonts w:hint="cs"/>
          <w:rtl/>
        </w:rPr>
        <w:t xml:space="preserve"> </w:t>
      </w:r>
      <w:bookmarkStart w:id="22185" w:name="_ETM_Q54_176663"/>
      <w:bookmarkEnd w:id="22185"/>
      <w:r>
        <w:rPr>
          <w:rFonts w:hint="cs"/>
          <w:rtl/>
        </w:rPr>
        <w:t xml:space="preserve">לפעמים לצערנו זה מוקדם מדי, היינו רוצים </w:t>
      </w:r>
      <w:r w:rsidR="009A3741">
        <w:rPr>
          <w:rFonts w:hint="cs"/>
          <w:rtl/>
        </w:rPr>
        <w:t>אחת ל</w:t>
      </w:r>
      <w:r>
        <w:rPr>
          <w:rFonts w:hint="cs"/>
          <w:rtl/>
        </w:rPr>
        <w:t xml:space="preserve">ארבע שנים </w:t>
      </w:r>
      <w:r>
        <w:rPr>
          <w:rFonts w:hint="eastAsia"/>
          <w:rtl/>
        </w:rPr>
        <w:t>–</w:t>
      </w:r>
      <w:r>
        <w:rPr>
          <w:rFonts w:hint="cs"/>
          <w:rtl/>
        </w:rPr>
        <w:t xml:space="preserve"> </w:t>
      </w:r>
      <w:bookmarkStart w:id="22186" w:name="_ETM_Q54_181860"/>
      <w:bookmarkEnd w:id="22186"/>
      <w:r>
        <w:rPr>
          <w:rFonts w:hint="cs"/>
          <w:rtl/>
        </w:rPr>
        <w:t xml:space="preserve">להתייצב ולומר: </w:t>
      </w:r>
      <w:r>
        <w:rPr>
          <w:rtl/>
        </w:rPr>
        <w:t xml:space="preserve">זו </w:t>
      </w:r>
      <w:bookmarkStart w:id="22187" w:name="_ETM_Q54_181220"/>
      <w:bookmarkEnd w:id="22187"/>
      <w:r>
        <w:rPr>
          <w:rtl/>
        </w:rPr>
        <w:t xml:space="preserve">ההנהגה </w:t>
      </w:r>
      <w:bookmarkStart w:id="22188" w:name="_ETM_Q54_181610"/>
      <w:bookmarkEnd w:id="22188"/>
      <w:r>
        <w:rPr>
          <w:rtl/>
        </w:rPr>
        <w:t xml:space="preserve">הנבחרת </w:t>
      </w:r>
      <w:bookmarkStart w:id="22189" w:name="_ETM_Q54_182120"/>
      <w:bookmarkEnd w:id="22189"/>
      <w:r>
        <w:rPr>
          <w:rtl/>
        </w:rPr>
        <w:t>שלנו</w:t>
      </w:r>
      <w:r>
        <w:rPr>
          <w:rFonts w:hint="cs"/>
          <w:rtl/>
        </w:rPr>
        <w:t>.</w:t>
      </w:r>
      <w:r>
        <w:rPr>
          <w:rtl/>
        </w:rPr>
        <w:t xml:space="preserve"> </w:t>
      </w:r>
      <w:bookmarkStart w:id="22190" w:name="_ETM_Q54_182509"/>
      <w:bookmarkStart w:id="22191" w:name="_ETM_Q54_179866"/>
      <w:bookmarkStart w:id="22192" w:name="_ETM_Q54_179945"/>
      <w:bookmarkStart w:id="22193" w:name="_ETM_Q54_180026"/>
      <w:bookmarkStart w:id="22194" w:name="_ETM_Q54_180075"/>
      <w:bookmarkEnd w:id="22190"/>
      <w:bookmarkEnd w:id="22191"/>
      <w:bookmarkEnd w:id="22192"/>
      <w:bookmarkEnd w:id="22193"/>
      <w:bookmarkEnd w:id="22194"/>
      <w:r>
        <w:rPr>
          <w:rtl/>
        </w:rPr>
        <w:t xml:space="preserve">איך </w:t>
      </w:r>
      <w:bookmarkStart w:id="22195" w:name="_ETM_Q54_182690"/>
      <w:bookmarkEnd w:id="22195"/>
      <w:r>
        <w:rPr>
          <w:rtl/>
        </w:rPr>
        <w:t xml:space="preserve">אנחנו </w:t>
      </w:r>
      <w:bookmarkStart w:id="22196" w:name="_ETM_Q54_183050"/>
      <w:bookmarkEnd w:id="22196"/>
      <w:r>
        <w:rPr>
          <w:rtl/>
        </w:rPr>
        <w:t xml:space="preserve">יודעים </w:t>
      </w:r>
      <w:bookmarkStart w:id="22197" w:name="_ETM_Q54_183379"/>
      <w:bookmarkEnd w:id="22197"/>
      <w:r>
        <w:rPr>
          <w:rtl/>
        </w:rPr>
        <w:t xml:space="preserve">שהיא </w:t>
      </w:r>
      <w:bookmarkStart w:id="22198" w:name="_ETM_Q54_183620"/>
      <w:bookmarkEnd w:id="22198"/>
      <w:r>
        <w:rPr>
          <w:rtl/>
        </w:rPr>
        <w:t xml:space="preserve">הכי </w:t>
      </w:r>
      <w:bookmarkStart w:id="22199" w:name="_ETM_Q54_183830"/>
      <w:bookmarkEnd w:id="22199"/>
      <w:r>
        <w:rPr>
          <w:rtl/>
        </w:rPr>
        <w:t>טובה</w:t>
      </w:r>
      <w:r>
        <w:rPr>
          <w:rFonts w:hint="cs"/>
          <w:rtl/>
        </w:rPr>
        <w:t>?</w:t>
      </w:r>
      <w:r>
        <w:rPr>
          <w:rtl/>
        </w:rPr>
        <w:t xml:space="preserve"> </w:t>
      </w:r>
      <w:bookmarkStart w:id="22200" w:name="_ETM_Q54_185240"/>
      <w:bookmarkEnd w:id="22200"/>
      <w:r>
        <w:rPr>
          <w:rtl/>
        </w:rPr>
        <w:t xml:space="preserve">היא </w:t>
      </w:r>
      <w:bookmarkStart w:id="22201" w:name="_ETM_Q54_185359"/>
      <w:bookmarkEnd w:id="22201"/>
      <w:r>
        <w:rPr>
          <w:rtl/>
        </w:rPr>
        <w:t xml:space="preserve">הוכיחה </w:t>
      </w:r>
      <w:bookmarkStart w:id="22202" w:name="_ETM_Q54_185779"/>
      <w:bookmarkEnd w:id="22202"/>
      <w:r>
        <w:rPr>
          <w:rtl/>
        </w:rPr>
        <w:t xml:space="preserve">את </w:t>
      </w:r>
      <w:bookmarkStart w:id="22203" w:name="_ETM_Q54_185899"/>
      <w:bookmarkEnd w:id="22203"/>
      <w:r>
        <w:rPr>
          <w:rtl/>
        </w:rPr>
        <w:t>עצמה</w:t>
      </w:r>
      <w:r w:rsidR="009A3741">
        <w:rPr>
          <w:rFonts w:hint="cs"/>
          <w:rtl/>
        </w:rPr>
        <w:t>;</w:t>
      </w:r>
      <w:r>
        <w:rPr>
          <w:rtl/>
        </w:rPr>
        <w:t xml:space="preserve"> </w:t>
      </w:r>
      <w:bookmarkStart w:id="22204" w:name="_ETM_Q54_186559"/>
      <w:bookmarkEnd w:id="22204"/>
      <w:r>
        <w:rPr>
          <w:rtl/>
        </w:rPr>
        <w:t xml:space="preserve">היא </w:t>
      </w:r>
      <w:bookmarkStart w:id="22205" w:name="_ETM_Q54_186710"/>
      <w:bookmarkEnd w:id="22205"/>
      <w:r>
        <w:rPr>
          <w:rtl/>
        </w:rPr>
        <w:t>ע</w:t>
      </w:r>
      <w:r>
        <w:rPr>
          <w:rFonts w:hint="cs"/>
          <w:rtl/>
        </w:rPr>
        <w:t>מ</w:t>
      </w:r>
      <w:r>
        <w:rPr>
          <w:rtl/>
        </w:rPr>
        <w:t xml:space="preserve">דה </w:t>
      </w:r>
      <w:bookmarkStart w:id="22206" w:name="_ETM_Q54_187009"/>
      <w:bookmarkEnd w:id="22206"/>
      <w:r>
        <w:rPr>
          <w:rtl/>
        </w:rPr>
        <w:t>במבחני</w:t>
      </w:r>
      <w:r>
        <w:rPr>
          <w:rFonts w:hint="cs"/>
          <w:rtl/>
        </w:rPr>
        <w:t>ם</w:t>
      </w:r>
      <w:r w:rsidR="009A3741">
        <w:rPr>
          <w:rFonts w:hint="cs"/>
          <w:rtl/>
        </w:rPr>
        <w:t>;</w:t>
      </w:r>
      <w:r>
        <w:rPr>
          <w:rtl/>
        </w:rPr>
        <w:t xml:space="preserve"> </w:t>
      </w:r>
      <w:bookmarkStart w:id="22207" w:name="_ETM_Q54_188490"/>
      <w:bookmarkEnd w:id="22207"/>
      <w:r>
        <w:rPr>
          <w:rtl/>
        </w:rPr>
        <w:t xml:space="preserve">היא </w:t>
      </w:r>
      <w:bookmarkStart w:id="22208" w:name="_ETM_Q54_189210"/>
      <w:bookmarkEnd w:id="22208"/>
      <w:r>
        <w:rPr>
          <w:rtl/>
        </w:rPr>
        <w:t xml:space="preserve">התמודדה </w:t>
      </w:r>
      <w:bookmarkStart w:id="22209" w:name="_ETM_Q54_189840"/>
      <w:bookmarkEnd w:id="22209"/>
      <w:r>
        <w:rPr>
          <w:rtl/>
        </w:rPr>
        <w:t xml:space="preserve">עם </w:t>
      </w:r>
      <w:bookmarkStart w:id="22210" w:name="_ETM_Q54_189990"/>
      <w:bookmarkEnd w:id="22210"/>
      <w:r>
        <w:rPr>
          <w:rtl/>
        </w:rPr>
        <w:t>משברים</w:t>
      </w:r>
      <w:r w:rsidR="009A3741">
        <w:rPr>
          <w:rFonts w:hint="cs"/>
          <w:rtl/>
        </w:rPr>
        <w:t>;</w:t>
      </w:r>
      <w:r>
        <w:rPr>
          <w:rtl/>
        </w:rPr>
        <w:t xml:space="preserve"> </w:t>
      </w:r>
      <w:bookmarkStart w:id="22211" w:name="_ETM_Q54_191010"/>
      <w:bookmarkEnd w:id="22211"/>
      <w:r>
        <w:rPr>
          <w:rtl/>
        </w:rPr>
        <w:t xml:space="preserve">היא </w:t>
      </w:r>
      <w:bookmarkStart w:id="22212" w:name="_ETM_Q54_191130"/>
      <w:bookmarkEnd w:id="22212"/>
      <w:r>
        <w:rPr>
          <w:rtl/>
        </w:rPr>
        <w:t xml:space="preserve">שמה </w:t>
      </w:r>
      <w:bookmarkStart w:id="22213" w:name="_ETM_Q54_193249"/>
      <w:bookmarkEnd w:id="22213"/>
      <w:r>
        <w:rPr>
          <w:rtl/>
        </w:rPr>
        <w:t xml:space="preserve">את </w:t>
      </w:r>
      <w:bookmarkStart w:id="22214" w:name="_ETM_Q54_194599"/>
      <w:bookmarkStart w:id="22215" w:name="_ETM_Q54_194779"/>
      <w:bookmarkEnd w:id="22214"/>
      <w:bookmarkEnd w:id="22215"/>
      <w:r>
        <w:rPr>
          <w:rtl/>
        </w:rPr>
        <w:t xml:space="preserve">כל </w:t>
      </w:r>
      <w:bookmarkStart w:id="22216" w:name="_ETM_Q54_195019"/>
      <w:bookmarkEnd w:id="22216"/>
      <w:r>
        <w:rPr>
          <w:rtl/>
        </w:rPr>
        <w:t>מרכולת</w:t>
      </w:r>
      <w:r>
        <w:rPr>
          <w:rFonts w:hint="cs"/>
          <w:rtl/>
        </w:rPr>
        <w:t>ה</w:t>
      </w:r>
      <w:r>
        <w:rPr>
          <w:rtl/>
        </w:rPr>
        <w:t xml:space="preserve"> </w:t>
      </w:r>
      <w:bookmarkStart w:id="22217" w:name="_ETM_Q54_195650"/>
      <w:bookmarkEnd w:id="22217"/>
      <w:r>
        <w:rPr>
          <w:rtl/>
        </w:rPr>
        <w:t xml:space="preserve">לפנינו </w:t>
      </w:r>
      <w:bookmarkStart w:id="22218" w:name="_ETM_Q54_196550"/>
      <w:bookmarkEnd w:id="22218"/>
      <w:r>
        <w:rPr>
          <w:rtl/>
        </w:rPr>
        <w:t xml:space="preserve">ואנחנו </w:t>
      </w:r>
      <w:bookmarkStart w:id="22219" w:name="_ETM_Q54_197480"/>
      <w:bookmarkEnd w:id="22219"/>
      <w:r>
        <w:rPr>
          <w:rtl/>
        </w:rPr>
        <w:t xml:space="preserve">מחליטים </w:t>
      </w:r>
      <w:bookmarkStart w:id="22220" w:name="_ETM_Q54_198900"/>
      <w:bookmarkEnd w:id="22220"/>
      <w:r>
        <w:rPr>
          <w:rtl/>
        </w:rPr>
        <w:t xml:space="preserve">להפסיק </w:t>
      </w:r>
      <w:bookmarkStart w:id="22221" w:name="_ETM_Q54_199350"/>
      <w:bookmarkEnd w:id="22221"/>
      <w:r>
        <w:rPr>
          <w:rtl/>
        </w:rPr>
        <w:t xml:space="preserve">את </w:t>
      </w:r>
      <w:bookmarkStart w:id="22222" w:name="_ETM_Q54_199470"/>
      <w:bookmarkEnd w:id="22222"/>
      <w:r>
        <w:rPr>
          <w:rtl/>
        </w:rPr>
        <w:t>כהונתה</w:t>
      </w:r>
      <w:r>
        <w:rPr>
          <w:rFonts w:hint="cs"/>
          <w:rtl/>
        </w:rPr>
        <w:t>,</w:t>
      </w:r>
      <w:r>
        <w:rPr>
          <w:rtl/>
        </w:rPr>
        <w:t xml:space="preserve"> </w:t>
      </w:r>
      <w:bookmarkStart w:id="22223" w:name="_ETM_Q54_200100"/>
      <w:bookmarkEnd w:id="22223"/>
      <w:r>
        <w:rPr>
          <w:rtl/>
        </w:rPr>
        <w:t xml:space="preserve">להגביל </w:t>
      </w:r>
      <w:bookmarkStart w:id="22224" w:name="_ETM_Q54_200610"/>
      <w:bookmarkEnd w:id="22224"/>
      <w:r>
        <w:rPr>
          <w:rtl/>
        </w:rPr>
        <w:t xml:space="preserve">את </w:t>
      </w:r>
      <w:bookmarkStart w:id="22225" w:name="_ETM_Q54_200730"/>
      <w:bookmarkEnd w:id="22225"/>
      <w:r>
        <w:rPr>
          <w:rFonts w:hint="cs"/>
          <w:rtl/>
        </w:rPr>
        <w:t>כהונתה,</w:t>
      </w:r>
      <w:r>
        <w:rPr>
          <w:rtl/>
        </w:rPr>
        <w:t xml:space="preserve"> </w:t>
      </w:r>
      <w:bookmarkStart w:id="22226" w:name="_ETM_Q54_201660"/>
      <w:bookmarkEnd w:id="22226"/>
      <w:r>
        <w:rPr>
          <w:rtl/>
        </w:rPr>
        <w:t xml:space="preserve">לחדש </w:t>
      </w:r>
      <w:bookmarkStart w:id="22227" w:name="_ETM_Q54_202779"/>
      <w:bookmarkEnd w:id="22227"/>
      <w:r>
        <w:rPr>
          <w:rFonts w:hint="cs"/>
          <w:rtl/>
        </w:rPr>
        <w:t>את ימיה כקדם.</w:t>
      </w:r>
      <w:r>
        <w:rPr>
          <w:rtl/>
        </w:rPr>
        <w:t xml:space="preserve"> </w:t>
      </w:r>
      <w:bookmarkStart w:id="22228" w:name="_ETM_Q54_205140"/>
      <w:bookmarkEnd w:id="22228"/>
    </w:p>
    <w:p w:rsidR="009A3741" w:rsidRDefault="009A3741" w:rsidP="009A3741">
      <w:pPr>
        <w:rPr>
          <w:rtl/>
        </w:rPr>
      </w:pPr>
    </w:p>
    <w:p w:rsidR="00934F6A" w:rsidRDefault="00934F6A" w:rsidP="009A3741">
      <w:pPr>
        <w:rPr>
          <w:rtl/>
        </w:rPr>
      </w:pPr>
      <w:r>
        <w:rPr>
          <w:rtl/>
        </w:rPr>
        <w:t>ולכן</w:t>
      </w:r>
      <w:r>
        <w:rPr>
          <w:rFonts w:hint="cs"/>
          <w:rtl/>
        </w:rPr>
        <w:t>,</w:t>
      </w:r>
      <w:r>
        <w:rPr>
          <w:rtl/>
        </w:rPr>
        <w:t xml:space="preserve"> </w:t>
      </w:r>
      <w:bookmarkStart w:id="22229" w:name="_ETM_Q54_205559"/>
      <w:bookmarkEnd w:id="22229"/>
      <w:r>
        <w:rPr>
          <w:rtl/>
        </w:rPr>
        <w:t xml:space="preserve">גברתי </w:t>
      </w:r>
      <w:bookmarkStart w:id="22230" w:name="_ETM_Q54_205949"/>
      <w:bookmarkEnd w:id="22230"/>
      <w:r>
        <w:rPr>
          <w:rFonts w:hint="cs"/>
          <w:rtl/>
        </w:rPr>
        <w:t>ה</w:t>
      </w:r>
      <w:r>
        <w:rPr>
          <w:rtl/>
        </w:rPr>
        <w:t>יושבת</w:t>
      </w:r>
      <w:bookmarkStart w:id="22231" w:name="_ETM_Q54_206339"/>
      <w:bookmarkEnd w:id="22231"/>
      <w:r>
        <w:rPr>
          <w:rFonts w:hint="cs"/>
          <w:rtl/>
        </w:rPr>
        <w:t>-</w:t>
      </w:r>
      <w:r>
        <w:rPr>
          <w:rtl/>
        </w:rPr>
        <w:t>ראש</w:t>
      </w:r>
      <w:r>
        <w:rPr>
          <w:rFonts w:hint="cs"/>
          <w:rtl/>
        </w:rPr>
        <w:t>,</w:t>
      </w:r>
      <w:r>
        <w:rPr>
          <w:rtl/>
        </w:rPr>
        <w:t xml:space="preserve"> </w:t>
      </w:r>
      <w:bookmarkStart w:id="22232" w:name="_ETM_Q54_207179"/>
      <w:bookmarkEnd w:id="22232"/>
      <w:r>
        <w:rPr>
          <w:rtl/>
        </w:rPr>
        <w:t xml:space="preserve">אני </w:t>
      </w:r>
      <w:bookmarkStart w:id="22233" w:name="_ETM_Q54_208980"/>
      <w:bookmarkEnd w:id="22233"/>
      <w:r>
        <w:rPr>
          <w:rtl/>
        </w:rPr>
        <w:t xml:space="preserve">מצטער </w:t>
      </w:r>
      <w:bookmarkStart w:id="22234" w:name="_ETM_Q54_209699"/>
      <w:bookmarkEnd w:id="22234"/>
      <w:r>
        <w:rPr>
          <w:rtl/>
        </w:rPr>
        <w:t xml:space="preserve">שבאמת </w:t>
      </w:r>
      <w:bookmarkStart w:id="22235" w:name="_ETM_Q54_211449"/>
      <w:bookmarkEnd w:id="22235"/>
      <w:r>
        <w:rPr>
          <w:rFonts w:hint="cs"/>
          <w:rtl/>
        </w:rPr>
        <w:t>ה</w:t>
      </w:r>
      <w:r>
        <w:rPr>
          <w:rtl/>
        </w:rPr>
        <w:t xml:space="preserve">אוזניים </w:t>
      </w:r>
      <w:bookmarkStart w:id="22236" w:name="_ETM_Q54_212260"/>
      <w:bookmarkEnd w:id="22236"/>
      <w:r>
        <w:rPr>
          <w:rtl/>
        </w:rPr>
        <w:t xml:space="preserve">אטומות </w:t>
      </w:r>
      <w:bookmarkStart w:id="22237" w:name="_ETM_Q54_213130"/>
      <w:bookmarkEnd w:id="22237"/>
      <w:r>
        <w:rPr>
          <w:rtl/>
        </w:rPr>
        <w:t>בקואליציה</w:t>
      </w:r>
      <w:r>
        <w:rPr>
          <w:rFonts w:hint="cs"/>
          <w:rtl/>
        </w:rPr>
        <w:t>.</w:t>
      </w:r>
      <w:r>
        <w:rPr>
          <w:rtl/>
        </w:rPr>
        <w:t xml:space="preserve"> </w:t>
      </w:r>
      <w:bookmarkStart w:id="22238" w:name="_ETM_Q54_214829"/>
      <w:bookmarkEnd w:id="22238"/>
      <w:r>
        <w:rPr>
          <w:rtl/>
        </w:rPr>
        <w:t xml:space="preserve">קשה </w:t>
      </w:r>
      <w:bookmarkStart w:id="22239" w:name="_ETM_Q54_215190"/>
      <w:bookmarkEnd w:id="22239"/>
      <w:r>
        <w:rPr>
          <w:rtl/>
        </w:rPr>
        <w:t xml:space="preserve">לשכנע </w:t>
      </w:r>
      <w:bookmarkStart w:id="22240" w:name="_ETM_Q54_216059"/>
      <w:bookmarkEnd w:id="22240"/>
      <w:r>
        <w:rPr>
          <w:rtl/>
        </w:rPr>
        <w:t>שם</w:t>
      </w:r>
      <w:r w:rsidR="009A3741">
        <w:rPr>
          <w:rFonts w:hint="cs"/>
          <w:rtl/>
        </w:rPr>
        <w:t>,</w:t>
      </w:r>
      <w:r>
        <w:rPr>
          <w:rtl/>
        </w:rPr>
        <w:t xml:space="preserve"> </w:t>
      </w:r>
      <w:bookmarkStart w:id="22241" w:name="_ETM_Q54_216719"/>
      <w:bookmarkEnd w:id="22241"/>
      <w:r>
        <w:rPr>
          <w:rtl/>
        </w:rPr>
        <w:t xml:space="preserve">וכל </w:t>
      </w:r>
      <w:bookmarkStart w:id="22242" w:name="_ETM_Q54_217739"/>
      <w:bookmarkEnd w:id="22242"/>
      <w:r>
        <w:rPr>
          <w:rtl/>
        </w:rPr>
        <w:t xml:space="preserve">מה </w:t>
      </w:r>
      <w:bookmarkStart w:id="22243" w:name="_ETM_Q54_217860"/>
      <w:bookmarkEnd w:id="22243"/>
      <w:r>
        <w:rPr>
          <w:rtl/>
        </w:rPr>
        <w:t xml:space="preserve">שנותר </w:t>
      </w:r>
      <w:bookmarkStart w:id="22244" w:name="_ETM_Q54_218370"/>
      <w:bookmarkEnd w:id="22244"/>
      <w:r>
        <w:rPr>
          <w:rtl/>
        </w:rPr>
        <w:t xml:space="preserve">לנו </w:t>
      </w:r>
      <w:bookmarkStart w:id="22245" w:name="_ETM_Q54_218640"/>
      <w:bookmarkEnd w:id="22245"/>
      <w:r>
        <w:rPr>
          <w:rtl/>
        </w:rPr>
        <w:t xml:space="preserve">לומר </w:t>
      </w:r>
      <w:bookmarkStart w:id="22246" w:name="_ETM_Q54_219149"/>
      <w:bookmarkEnd w:id="22246"/>
      <w:r>
        <w:rPr>
          <w:rtl/>
        </w:rPr>
        <w:t xml:space="preserve">זה </w:t>
      </w:r>
      <w:bookmarkStart w:id="22247" w:name="_ETM_Q54_219300"/>
      <w:bookmarkEnd w:id="22247"/>
      <w:r>
        <w:rPr>
          <w:rtl/>
        </w:rPr>
        <w:t xml:space="preserve">שכאשר </w:t>
      </w:r>
      <w:bookmarkStart w:id="22248" w:name="_ETM_Q54_220860"/>
      <w:bookmarkEnd w:id="22248"/>
      <w:r>
        <w:rPr>
          <w:rtl/>
        </w:rPr>
        <w:t xml:space="preserve">תינתן </w:t>
      </w:r>
      <w:bookmarkStart w:id="22249" w:name="_ETM_Q54_221400"/>
      <w:bookmarkEnd w:id="22249"/>
      <w:r>
        <w:rPr>
          <w:rtl/>
        </w:rPr>
        <w:t xml:space="preserve">לנו </w:t>
      </w:r>
      <w:bookmarkStart w:id="22250" w:name="_ETM_Q54_222339"/>
      <w:bookmarkEnd w:id="22250"/>
      <w:r>
        <w:rPr>
          <w:rFonts w:hint="cs"/>
          <w:rtl/>
        </w:rPr>
        <w:t xml:space="preserve">– </w:t>
      </w:r>
      <w:r>
        <w:rPr>
          <w:rtl/>
        </w:rPr>
        <w:t xml:space="preserve">ואני </w:t>
      </w:r>
      <w:bookmarkStart w:id="22251" w:name="_ETM_Q54_222579"/>
      <w:bookmarkEnd w:id="22251"/>
      <w:r>
        <w:rPr>
          <w:rtl/>
        </w:rPr>
        <w:t xml:space="preserve">מאמין </w:t>
      </w:r>
      <w:bookmarkStart w:id="22252" w:name="_ETM_Q54_222879"/>
      <w:bookmarkEnd w:id="22252"/>
      <w:r>
        <w:rPr>
          <w:rtl/>
        </w:rPr>
        <w:t xml:space="preserve">שהיא </w:t>
      </w:r>
      <w:bookmarkStart w:id="22253" w:name="_ETM_Q54_223059"/>
      <w:bookmarkEnd w:id="22253"/>
      <w:r>
        <w:rPr>
          <w:rtl/>
        </w:rPr>
        <w:t xml:space="preserve">תינתן </w:t>
      </w:r>
      <w:bookmarkStart w:id="22254" w:name="_ETM_Q54_223510"/>
      <w:bookmarkEnd w:id="22254"/>
      <w:r>
        <w:rPr>
          <w:rtl/>
        </w:rPr>
        <w:t xml:space="preserve">לנו </w:t>
      </w:r>
      <w:bookmarkStart w:id="22255" w:name="_ETM_Q54_224260"/>
      <w:bookmarkEnd w:id="22255"/>
      <w:r>
        <w:rPr>
          <w:rFonts w:hint="cs"/>
          <w:rtl/>
        </w:rPr>
        <w:t xml:space="preserve">– </w:t>
      </w:r>
      <w:r>
        <w:rPr>
          <w:rtl/>
        </w:rPr>
        <w:t xml:space="preserve">הזכות </w:t>
      </w:r>
      <w:bookmarkStart w:id="22256" w:name="_ETM_Q54_225010"/>
      <w:bookmarkEnd w:id="22256"/>
      <w:r>
        <w:rPr>
          <w:rtl/>
        </w:rPr>
        <w:t>ל</w:t>
      </w:r>
      <w:r>
        <w:rPr>
          <w:rFonts w:hint="cs"/>
          <w:rtl/>
        </w:rPr>
        <w:t>יה</w:t>
      </w:r>
      <w:r>
        <w:rPr>
          <w:rtl/>
        </w:rPr>
        <w:t xml:space="preserve">נות </w:t>
      </w:r>
      <w:bookmarkStart w:id="22257" w:name="_ETM_Q54_225579"/>
      <w:bookmarkEnd w:id="22257"/>
      <w:r>
        <w:rPr>
          <w:rtl/>
        </w:rPr>
        <w:t xml:space="preserve">מרוב </w:t>
      </w:r>
      <w:bookmarkStart w:id="22258" w:name="_ETM_Q54_225940"/>
      <w:bookmarkEnd w:id="22258"/>
      <w:r>
        <w:rPr>
          <w:rtl/>
        </w:rPr>
        <w:t xml:space="preserve">בבית </w:t>
      </w:r>
      <w:bookmarkStart w:id="22259" w:name="_ETM_Q54_226389"/>
      <w:bookmarkEnd w:id="22259"/>
      <w:r>
        <w:rPr>
          <w:rtl/>
        </w:rPr>
        <w:t>הזה</w:t>
      </w:r>
      <w:r>
        <w:rPr>
          <w:rFonts w:hint="cs"/>
          <w:rtl/>
        </w:rPr>
        <w:t>, אחד</w:t>
      </w:r>
      <w:r>
        <w:rPr>
          <w:rtl/>
        </w:rPr>
        <w:t xml:space="preserve"> </w:t>
      </w:r>
      <w:bookmarkStart w:id="22260" w:name="_ETM_Q54_227570"/>
      <w:bookmarkEnd w:id="22260"/>
      <w:r>
        <w:rPr>
          <w:rtl/>
        </w:rPr>
        <w:t xml:space="preserve">הנושאים </w:t>
      </w:r>
      <w:bookmarkStart w:id="22261" w:name="_ETM_Q54_228079"/>
      <w:bookmarkEnd w:id="22261"/>
      <w:r>
        <w:rPr>
          <w:rtl/>
        </w:rPr>
        <w:t xml:space="preserve">שאנחנו </w:t>
      </w:r>
      <w:bookmarkStart w:id="22262" w:name="_ETM_Q54_228589"/>
      <w:bookmarkEnd w:id="22262"/>
      <w:r>
        <w:rPr>
          <w:rFonts w:hint="cs"/>
          <w:rtl/>
        </w:rPr>
        <w:t>נ</w:t>
      </w:r>
      <w:r>
        <w:rPr>
          <w:rtl/>
        </w:rPr>
        <w:t xml:space="preserve">דון </w:t>
      </w:r>
      <w:bookmarkStart w:id="22263" w:name="_ETM_Q54_228949"/>
      <w:bookmarkEnd w:id="22263"/>
      <w:r>
        <w:rPr>
          <w:rtl/>
        </w:rPr>
        <w:t xml:space="preserve">בהם </w:t>
      </w:r>
      <w:bookmarkStart w:id="22264" w:name="_ETM_Q54_229159"/>
      <w:bookmarkEnd w:id="22264"/>
      <w:r>
        <w:rPr>
          <w:rtl/>
        </w:rPr>
        <w:t>מחדש</w:t>
      </w:r>
      <w:r>
        <w:rPr>
          <w:rFonts w:hint="cs"/>
          <w:rtl/>
        </w:rPr>
        <w:t>,</w:t>
      </w:r>
      <w:r>
        <w:rPr>
          <w:rtl/>
        </w:rPr>
        <w:t xml:space="preserve"> </w:t>
      </w:r>
      <w:bookmarkStart w:id="22265" w:name="_ETM_Q54_229609"/>
      <w:bookmarkEnd w:id="22265"/>
      <w:r>
        <w:rPr>
          <w:rtl/>
        </w:rPr>
        <w:t xml:space="preserve">כמו </w:t>
      </w:r>
      <w:bookmarkStart w:id="22266" w:name="_ETM_Q54_229760"/>
      <w:bookmarkEnd w:id="22266"/>
      <w:r>
        <w:rPr>
          <w:rtl/>
        </w:rPr>
        <w:t xml:space="preserve">הרבה </w:t>
      </w:r>
      <w:bookmarkStart w:id="22267" w:name="_ETM_Q54_230030"/>
      <w:bookmarkEnd w:id="22267"/>
      <w:r>
        <w:rPr>
          <w:rtl/>
        </w:rPr>
        <w:t xml:space="preserve">מאוד </w:t>
      </w:r>
      <w:bookmarkStart w:id="22268" w:name="_ETM_Q54_230269"/>
      <w:bookmarkEnd w:id="22268"/>
      <w:r>
        <w:rPr>
          <w:rtl/>
        </w:rPr>
        <w:t xml:space="preserve">נושאים </w:t>
      </w:r>
      <w:bookmarkStart w:id="22269" w:name="_ETM_Q54_230629"/>
      <w:bookmarkEnd w:id="22269"/>
      <w:r w:rsidR="00D55302">
        <w:rPr>
          <w:rFonts w:hint="cs"/>
          <w:rtl/>
        </w:rPr>
        <w:t>– – –</w:t>
      </w:r>
    </w:p>
    <w:p w:rsidR="00934F6A" w:rsidRDefault="00934F6A" w:rsidP="00B10521">
      <w:pPr>
        <w:rPr>
          <w:rtl/>
          <w:lang w:eastAsia="he-IL"/>
        </w:rPr>
      </w:pPr>
    </w:p>
    <w:p w:rsidR="00934F6A" w:rsidRDefault="00934F6A" w:rsidP="00B10521">
      <w:pPr>
        <w:pStyle w:val="af5"/>
        <w:rPr>
          <w:rtl/>
        </w:rPr>
      </w:pPr>
      <w:bookmarkStart w:id="22270" w:name="ET_interruption_5296_7"/>
      <w:r w:rsidRPr="00347600">
        <w:rPr>
          <w:rStyle w:val="TagStyle"/>
          <w:rtl/>
        </w:rPr>
        <w:t xml:space="preserve"> &lt;&lt; קריאה &gt;&gt;</w:t>
      </w:r>
      <w:r w:rsidRPr="00E470D7">
        <w:rPr>
          <w:rStyle w:val="TagStyle"/>
          <w:rtl/>
        </w:rPr>
        <w:t xml:space="preserve"> </w:t>
      </w:r>
      <w:r>
        <w:rPr>
          <w:rtl/>
        </w:rPr>
        <w:t>יואב קיש (הליכוד):</w:t>
      </w:r>
      <w:r w:rsidRPr="00E470D7">
        <w:rPr>
          <w:rStyle w:val="TagStyle"/>
          <w:rtl/>
        </w:rPr>
        <w:t xml:space="preserve"> </w:t>
      </w:r>
      <w:r w:rsidRPr="00347600">
        <w:rPr>
          <w:rStyle w:val="TagStyle"/>
          <w:rtl/>
        </w:rPr>
        <w:t>&lt;&lt; קריאה &gt;&gt;</w:t>
      </w:r>
      <w:r>
        <w:rPr>
          <w:rtl/>
        </w:rPr>
        <w:t xml:space="preserve">   </w:t>
      </w:r>
      <w:bookmarkEnd w:id="22270"/>
    </w:p>
    <w:p w:rsidR="00934F6A" w:rsidRDefault="00934F6A" w:rsidP="002609B9">
      <w:pPr>
        <w:rPr>
          <w:rtl/>
          <w:lang w:eastAsia="he-IL"/>
        </w:rPr>
      </w:pPr>
    </w:p>
    <w:p w:rsidR="00934F6A" w:rsidRDefault="00934F6A" w:rsidP="00B10521">
      <w:pPr>
        <w:rPr>
          <w:rtl/>
          <w:lang w:eastAsia="he-IL"/>
        </w:rPr>
      </w:pPr>
      <w:r>
        <w:rPr>
          <w:rFonts w:hint="cs"/>
          <w:rtl/>
          <w:lang w:eastAsia="he-IL"/>
        </w:rPr>
        <w:t>נבטל, צחי, נבטל.</w:t>
      </w:r>
    </w:p>
    <w:p w:rsidR="00934F6A" w:rsidRDefault="00934F6A" w:rsidP="00B10521">
      <w:pPr>
        <w:rPr>
          <w:rtl/>
          <w:lang w:eastAsia="he-IL"/>
        </w:rPr>
      </w:pPr>
      <w:bookmarkStart w:id="22271" w:name="_ETM_Q54_230035"/>
      <w:bookmarkStart w:id="22272" w:name="_ETM_Q54_230109"/>
      <w:bookmarkEnd w:id="22271"/>
      <w:bookmarkEnd w:id="22272"/>
    </w:p>
    <w:p w:rsidR="00934F6A" w:rsidRDefault="00934F6A" w:rsidP="00B10521">
      <w:pPr>
        <w:pStyle w:val="-"/>
        <w:keepNext/>
        <w:rPr>
          <w:rtl/>
        </w:rPr>
      </w:pPr>
      <w:bookmarkStart w:id="22273" w:name="ET_speakercontinue_4616_14"/>
      <w:r w:rsidRPr="00347600">
        <w:rPr>
          <w:rStyle w:val="TagStyle"/>
          <w:rtl/>
        </w:rPr>
        <w:t xml:space="preserve"> &lt;&lt; דובר_המשך &gt;&gt;</w:t>
      </w:r>
      <w:r w:rsidRPr="005C52C3">
        <w:rPr>
          <w:rStyle w:val="TagStyle"/>
          <w:rtl/>
        </w:rPr>
        <w:t xml:space="preserve"> </w:t>
      </w:r>
      <w:r>
        <w:rPr>
          <w:rtl/>
        </w:rPr>
        <w:t>צחי הנגבי (הליכוד):</w:t>
      </w:r>
      <w:r w:rsidRPr="005C52C3">
        <w:rPr>
          <w:rStyle w:val="TagStyle"/>
          <w:rtl/>
        </w:rPr>
        <w:t xml:space="preserve"> </w:t>
      </w:r>
      <w:r w:rsidRPr="00347600">
        <w:rPr>
          <w:rStyle w:val="TagStyle"/>
          <w:rtl/>
        </w:rPr>
        <w:t>&lt;&lt; דובר_המשך &gt;&gt;</w:t>
      </w:r>
      <w:r>
        <w:rPr>
          <w:rtl/>
        </w:rPr>
        <w:t xml:space="preserve">   </w:t>
      </w:r>
      <w:bookmarkEnd w:id="22273"/>
    </w:p>
    <w:p w:rsidR="00934F6A" w:rsidRDefault="00934F6A" w:rsidP="002609B9">
      <w:pPr>
        <w:rPr>
          <w:rtl/>
          <w:lang w:eastAsia="he-IL"/>
        </w:rPr>
      </w:pPr>
    </w:p>
    <w:p w:rsidR="00934F6A" w:rsidRDefault="00934F6A" w:rsidP="00B10521">
      <w:pPr>
        <w:keepNext/>
        <w:rPr>
          <w:rtl/>
        </w:rPr>
      </w:pPr>
      <w:bookmarkStart w:id="22274" w:name="_ETM_Q54_230733"/>
      <w:bookmarkEnd w:id="22274"/>
      <w:r>
        <w:rPr>
          <w:rFonts w:hint="cs"/>
          <w:rtl/>
          <w:lang w:eastAsia="he-IL"/>
        </w:rPr>
        <w:t>אני אומר נדון, למה לנו להכתיב?</w:t>
      </w:r>
      <w:r w:rsidRPr="005C52C3">
        <w:rPr>
          <w:rtl/>
        </w:rPr>
        <w:t xml:space="preserve"> </w:t>
      </w:r>
      <w:r>
        <w:rPr>
          <w:rtl/>
        </w:rPr>
        <w:t xml:space="preserve">עוד </w:t>
      </w:r>
      <w:bookmarkStart w:id="22275" w:name="_ETM_Q54_235090"/>
      <w:bookmarkEnd w:id="22275"/>
      <w:r>
        <w:rPr>
          <w:rtl/>
        </w:rPr>
        <w:t xml:space="preserve">לא </w:t>
      </w:r>
      <w:bookmarkStart w:id="22276" w:name="_ETM_Q54_235180"/>
      <w:bookmarkEnd w:id="22276"/>
      <w:r>
        <w:rPr>
          <w:rtl/>
        </w:rPr>
        <w:t xml:space="preserve">עשינו </w:t>
      </w:r>
      <w:bookmarkStart w:id="22277" w:name="_ETM_Q54_235540"/>
      <w:bookmarkEnd w:id="22277"/>
      <w:r>
        <w:rPr>
          <w:rtl/>
        </w:rPr>
        <w:t xml:space="preserve">דיון </w:t>
      </w:r>
      <w:bookmarkStart w:id="22278" w:name="_ETM_Q54_235930"/>
      <w:bookmarkEnd w:id="22278"/>
      <w:r>
        <w:rPr>
          <w:rtl/>
        </w:rPr>
        <w:t xml:space="preserve">אצלנו </w:t>
      </w:r>
      <w:bookmarkStart w:id="22279" w:name="_ETM_Q54_236410"/>
      <w:bookmarkEnd w:id="22279"/>
      <w:r>
        <w:rPr>
          <w:rtl/>
        </w:rPr>
        <w:t>בקואליציה</w:t>
      </w:r>
      <w:r>
        <w:rPr>
          <w:rFonts w:hint="cs"/>
          <w:rtl/>
        </w:rPr>
        <w:t xml:space="preserve">, בכל המפלגות </w:t>
      </w:r>
      <w:r w:rsidR="00D55302">
        <w:rPr>
          <w:rFonts w:hint="cs"/>
          <w:rtl/>
        </w:rPr>
        <w:t>– – –</w:t>
      </w:r>
    </w:p>
    <w:p w:rsidR="00934F6A" w:rsidRDefault="00934F6A" w:rsidP="00B10521">
      <w:pPr>
        <w:rPr>
          <w:rtl/>
        </w:rPr>
      </w:pPr>
      <w:bookmarkStart w:id="22280" w:name="_ETM_Q54_237288"/>
      <w:bookmarkStart w:id="22281" w:name="_ETM_Q54_237395"/>
      <w:bookmarkEnd w:id="22280"/>
      <w:bookmarkEnd w:id="22281"/>
    </w:p>
    <w:p w:rsidR="00934F6A" w:rsidRDefault="00934F6A" w:rsidP="00B10521">
      <w:pPr>
        <w:pStyle w:val="af6"/>
        <w:rPr>
          <w:rtl/>
        </w:rPr>
      </w:pPr>
      <w:r w:rsidRPr="00347600">
        <w:rPr>
          <w:rStyle w:val="TagStyle"/>
          <w:rtl/>
        </w:rPr>
        <w:t xml:space="preserve"> &lt;&lt; יור &gt;&gt;</w:t>
      </w:r>
      <w:r w:rsidRPr="005C52C3">
        <w:rPr>
          <w:rStyle w:val="TagStyle"/>
          <w:rtl/>
        </w:rPr>
        <w:t xml:space="preserve"> </w:t>
      </w:r>
      <w:r>
        <w:rPr>
          <w:rtl/>
        </w:rPr>
        <w:t>היו"ר אמילי חיה מואטי:</w:t>
      </w:r>
      <w:r w:rsidRPr="005C52C3">
        <w:rPr>
          <w:rStyle w:val="TagStyle"/>
          <w:rtl/>
        </w:rPr>
        <w:t xml:space="preserve"> </w:t>
      </w:r>
      <w:r w:rsidRPr="00347600">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2282" w:name="_ETM_Q54_238094"/>
      <w:bookmarkEnd w:id="22282"/>
      <w:r>
        <w:rPr>
          <w:rFonts w:hint="cs"/>
          <w:rtl/>
          <w:lang w:eastAsia="he-IL"/>
        </w:rPr>
        <w:t>דמוקרט.</w:t>
      </w:r>
    </w:p>
    <w:p w:rsidR="00934F6A" w:rsidRDefault="00934F6A" w:rsidP="00B10521">
      <w:pPr>
        <w:rPr>
          <w:rtl/>
          <w:lang w:eastAsia="he-IL"/>
        </w:rPr>
      </w:pPr>
      <w:bookmarkStart w:id="22283" w:name="_ETM_Q54_240760"/>
      <w:bookmarkStart w:id="22284" w:name="_ETM_Q54_240836"/>
      <w:bookmarkEnd w:id="22283"/>
      <w:bookmarkEnd w:id="22284"/>
    </w:p>
    <w:p w:rsidR="00934F6A" w:rsidRDefault="00934F6A" w:rsidP="00B10521">
      <w:pPr>
        <w:pStyle w:val="-"/>
        <w:rPr>
          <w:rtl/>
        </w:rPr>
      </w:pPr>
      <w:bookmarkStart w:id="22285" w:name="ET_speakercontinue_4616_16"/>
      <w:r w:rsidRPr="00347600">
        <w:rPr>
          <w:rStyle w:val="TagStyle"/>
          <w:rtl/>
        </w:rPr>
        <w:t xml:space="preserve"> &lt;&lt; דובר_המשך &gt;&gt;</w:t>
      </w:r>
      <w:r w:rsidRPr="005C52C3">
        <w:rPr>
          <w:rStyle w:val="TagStyle"/>
          <w:rtl/>
        </w:rPr>
        <w:t xml:space="preserve"> </w:t>
      </w:r>
      <w:r>
        <w:rPr>
          <w:rtl/>
        </w:rPr>
        <w:t>צחי הנגבי (הליכוד):</w:t>
      </w:r>
      <w:r w:rsidRPr="005C52C3">
        <w:rPr>
          <w:rStyle w:val="TagStyle"/>
          <w:rtl/>
        </w:rPr>
        <w:t xml:space="preserve"> </w:t>
      </w:r>
      <w:r w:rsidRPr="00347600">
        <w:rPr>
          <w:rStyle w:val="TagStyle"/>
          <w:rtl/>
        </w:rPr>
        <w:t>&lt;&lt; דובר_המשך &gt;&gt;</w:t>
      </w:r>
      <w:r>
        <w:rPr>
          <w:rtl/>
        </w:rPr>
        <w:t xml:space="preserve">   </w:t>
      </w:r>
      <w:bookmarkEnd w:id="22285"/>
    </w:p>
    <w:p w:rsidR="00934F6A" w:rsidRDefault="00934F6A" w:rsidP="002609B9">
      <w:pPr>
        <w:rPr>
          <w:rtl/>
          <w:lang w:eastAsia="he-IL"/>
        </w:rPr>
      </w:pPr>
    </w:p>
    <w:p w:rsidR="00934F6A" w:rsidRPr="005C52C3" w:rsidRDefault="00934F6A" w:rsidP="00B10521">
      <w:pPr>
        <w:rPr>
          <w:rtl/>
          <w:lang w:eastAsia="he-IL"/>
        </w:rPr>
      </w:pPr>
      <w:bookmarkStart w:id="22286" w:name="_ETM_Q54_241723"/>
      <w:bookmarkEnd w:id="22286"/>
      <w:r>
        <w:rPr>
          <w:rFonts w:hint="cs"/>
          <w:rtl/>
          <w:lang w:eastAsia="he-IL"/>
        </w:rPr>
        <w:t>כן.</w:t>
      </w:r>
    </w:p>
    <w:p w:rsidR="00934F6A" w:rsidRDefault="00934F6A" w:rsidP="00B10521">
      <w:pPr>
        <w:rPr>
          <w:rtl/>
          <w:lang w:eastAsia="he-IL"/>
        </w:rPr>
      </w:pPr>
    </w:p>
    <w:p w:rsidR="00934F6A" w:rsidRDefault="00934F6A" w:rsidP="00B10521">
      <w:pPr>
        <w:pStyle w:val="af5"/>
        <w:rPr>
          <w:rtl/>
        </w:rPr>
      </w:pPr>
      <w:bookmarkStart w:id="22287" w:name="ET_interruption_5296_8"/>
      <w:r w:rsidRPr="00347600">
        <w:rPr>
          <w:rStyle w:val="TagStyle"/>
          <w:rtl/>
        </w:rPr>
        <w:t xml:space="preserve"> &lt;&lt; קריאה &gt;&gt;</w:t>
      </w:r>
      <w:r w:rsidRPr="00E470D7">
        <w:rPr>
          <w:rStyle w:val="TagStyle"/>
          <w:rtl/>
        </w:rPr>
        <w:t xml:space="preserve"> </w:t>
      </w:r>
      <w:r>
        <w:rPr>
          <w:rtl/>
        </w:rPr>
        <w:t>יואב קיש (הליכוד):</w:t>
      </w:r>
      <w:r w:rsidRPr="00E470D7">
        <w:rPr>
          <w:rStyle w:val="TagStyle"/>
          <w:rtl/>
        </w:rPr>
        <w:t xml:space="preserve"> </w:t>
      </w:r>
      <w:r w:rsidRPr="00347600">
        <w:rPr>
          <w:rStyle w:val="TagStyle"/>
          <w:rtl/>
        </w:rPr>
        <w:t>&lt;&lt; קריאה &gt;&gt;</w:t>
      </w:r>
      <w:r>
        <w:rPr>
          <w:rtl/>
        </w:rPr>
        <w:t xml:space="preserve">   </w:t>
      </w:r>
      <w:bookmarkEnd w:id="22287"/>
    </w:p>
    <w:p w:rsidR="00934F6A" w:rsidRDefault="00934F6A" w:rsidP="002609B9">
      <w:pPr>
        <w:rPr>
          <w:rtl/>
          <w:lang w:eastAsia="he-IL"/>
        </w:rPr>
      </w:pPr>
    </w:p>
    <w:p w:rsidR="00934F6A" w:rsidRDefault="00934F6A" w:rsidP="00B10521">
      <w:pPr>
        <w:rPr>
          <w:rtl/>
          <w:lang w:eastAsia="he-IL"/>
        </w:rPr>
      </w:pPr>
      <w:r>
        <w:rPr>
          <w:rFonts w:hint="cs"/>
          <w:rtl/>
          <w:lang w:eastAsia="he-IL"/>
        </w:rPr>
        <w:t>האמת, מקבל.</w:t>
      </w:r>
    </w:p>
    <w:p w:rsidR="00934F6A" w:rsidRDefault="00934F6A" w:rsidP="00B10521">
      <w:pPr>
        <w:rPr>
          <w:rtl/>
        </w:rPr>
      </w:pPr>
    </w:p>
    <w:p w:rsidR="00934F6A" w:rsidRDefault="00934F6A" w:rsidP="00B10521">
      <w:pPr>
        <w:pStyle w:val="-"/>
        <w:rPr>
          <w:rtl/>
        </w:rPr>
      </w:pPr>
      <w:bookmarkStart w:id="22288" w:name="ET_speakercontinue_4616_13"/>
      <w:r w:rsidRPr="00347600">
        <w:rPr>
          <w:rStyle w:val="TagStyle"/>
          <w:rtl/>
        </w:rPr>
        <w:t xml:space="preserve"> &lt;&lt; דובר_המשך &gt;&gt;</w:t>
      </w:r>
      <w:r w:rsidRPr="008A7DA7">
        <w:rPr>
          <w:rStyle w:val="TagStyle"/>
          <w:rtl/>
        </w:rPr>
        <w:t xml:space="preserve"> </w:t>
      </w:r>
      <w:r>
        <w:rPr>
          <w:rtl/>
        </w:rPr>
        <w:t>צחי הנגבי (הליכוד):</w:t>
      </w:r>
      <w:r w:rsidRPr="008A7DA7">
        <w:rPr>
          <w:rStyle w:val="TagStyle"/>
          <w:rtl/>
        </w:rPr>
        <w:t xml:space="preserve"> </w:t>
      </w:r>
      <w:r w:rsidRPr="00347600">
        <w:rPr>
          <w:rStyle w:val="TagStyle"/>
          <w:rtl/>
        </w:rPr>
        <w:t>&lt;&lt; דובר_המשך &gt;&gt;</w:t>
      </w:r>
      <w:r>
        <w:rPr>
          <w:rtl/>
        </w:rPr>
        <w:t xml:space="preserve">   </w:t>
      </w:r>
      <w:bookmarkEnd w:id="22288"/>
    </w:p>
    <w:p w:rsidR="00934F6A" w:rsidRDefault="00934F6A" w:rsidP="002609B9">
      <w:pPr>
        <w:rPr>
          <w:rtl/>
        </w:rPr>
      </w:pPr>
    </w:p>
    <w:p w:rsidR="00934F6A" w:rsidRDefault="00934F6A" w:rsidP="00B10521">
      <w:pPr>
        <w:rPr>
          <w:rtl/>
        </w:rPr>
      </w:pPr>
      <w:r>
        <w:rPr>
          <w:rFonts w:hint="cs"/>
          <w:rtl/>
        </w:rPr>
        <w:t>כן.</w:t>
      </w:r>
      <w:r>
        <w:rPr>
          <w:rtl/>
        </w:rPr>
        <w:t xml:space="preserve"> </w:t>
      </w:r>
      <w:bookmarkStart w:id="22289" w:name="_ETM_Q54_242050"/>
      <w:bookmarkEnd w:id="22289"/>
      <w:r>
        <w:rPr>
          <w:rtl/>
        </w:rPr>
        <w:t xml:space="preserve">אנחנו </w:t>
      </w:r>
      <w:bookmarkStart w:id="22290" w:name="_ETM_Q54_242380"/>
      <w:bookmarkEnd w:id="22290"/>
      <w:r>
        <w:rPr>
          <w:rtl/>
        </w:rPr>
        <w:t>נדון</w:t>
      </w:r>
      <w:r>
        <w:rPr>
          <w:rFonts w:hint="cs"/>
          <w:rtl/>
        </w:rPr>
        <w:t>.</w:t>
      </w:r>
      <w:r>
        <w:rPr>
          <w:rtl/>
        </w:rPr>
        <w:t xml:space="preserve"> </w:t>
      </w:r>
      <w:bookmarkStart w:id="22291" w:name="_ETM_Q54_243489"/>
      <w:bookmarkEnd w:id="22291"/>
      <w:r>
        <w:rPr>
          <w:rtl/>
        </w:rPr>
        <w:t xml:space="preserve">אני </w:t>
      </w:r>
      <w:bookmarkStart w:id="22292" w:name="_ETM_Q54_243700"/>
      <w:bookmarkEnd w:id="22292"/>
      <w:r>
        <w:rPr>
          <w:rtl/>
        </w:rPr>
        <w:t xml:space="preserve">לא </w:t>
      </w:r>
      <w:bookmarkStart w:id="22293" w:name="_ETM_Q54_244209"/>
      <w:bookmarkEnd w:id="22293"/>
      <w:r>
        <w:rPr>
          <w:rFonts w:hint="cs"/>
          <w:rtl/>
        </w:rPr>
        <w:t xml:space="preserve">רואה </w:t>
      </w:r>
      <w:r>
        <w:rPr>
          <w:rtl/>
        </w:rPr>
        <w:t xml:space="preserve">באמת </w:t>
      </w:r>
      <w:bookmarkStart w:id="22294" w:name="_ETM_Q54_244600"/>
      <w:bookmarkEnd w:id="22294"/>
      <w:r>
        <w:rPr>
          <w:rtl/>
        </w:rPr>
        <w:t xml:space="preserve">טיעונים </w:t>
      </w:r>
      <w:bookmarkStart w:id="22295" w:name="_ETM_Q54_245110"/>
      <w:bookmarkEnd w:id="22295"/>
      <w:r>
        <w:rPr>
          <w:rtl/>
        </w:rPr>
        <w:t>אחרים</w:t>
      </w:r>
      <w:r>
        <w:rPr>
          <w:rFonts w:hint="cs"/>
          <w:rtl/>
        </w:rPr>
        <w:t>,</w:t>
      </w:r>
      <w:r>
        <w:rPr>
          <w:rtl/>
        </w:rPr>
        <w:t xml:space="preserve"> </w:t>
      </w:r>
      <w:bookmarkStart w:id="22296" w:name="_ETM_Q54_245590"/>
      <w:bookmarkEnd w:id="22296"/>
      <w:r>
        <w:rPr>
          <w:rtl/>
        </w:rPr>
        <w:t xml:space="preserve">אבל </w:t>
      </w:r>
      <w:bookmarkStart w:id="22297" w:name="_ETM_Q54_246509"/>
      <w:bookmarkEnd w:id="22297"/>
      <w:r>
        <w:rPr>
          <w:rtl/>
        </w:rPr>
        <w:t xml:space="preserve">זה </w:t>
      </w:r>
      <w:bookmarkStart w:id="22298" w:name="_ETM_Q54_246749"/>
      <w:bookmarkEnd w:id="22298"/>
      <w:r>
        <w:rPr>
          <w:rtl/>
        </w:rPr>
        <w:t>יקרה</w:t>
      </w:r>
      <w:r>
        <w:rPr>
          <w:rFonts w:hint="cs"/>
          <w:rtl/>
        </w:rPr>
        <w:t>.</w:t>
      </w:r>
      <w:r>
        <w:rPr>
          <w:rtl/>
        </w:rPr>
        <w:t xml:space="preserve"> </w:t>
      </w:r>
      <w:bookmarkStart w:id="22299" w:name="_ETM_Q54_247109"/>
      <w:bookmarkEnd w:id="22299"/>
    </w:p>
    <w:p w:rsidR="00934F6A" w:rsidRDefault="00934F6A" w:rsidP="00B10521">
      <w:pPr>
        <w:rPr>
          <w:rtl/>
        </w:rPr>
      </w:pPr>
      <w:bookmarkStart w:id="22300" w:name="_ETM_Q54_250347"/>
      <w:bookmarkStart w:id="22301" w:name="_ETM_Q54_250402"/>
      <w:bookmarkStart w:id="22302" w:name="_ETM_Q54_250491"/>
      <w:bookmarkEnd w:id="22300"/>
      <w:bookmarkEnd w:id="22301"/>
      <w:bookmarkEnd w:id="22302"/>
    </w:p>
    <w:p w:rsidR="00934F6A" w:rsidRDefault="00934F6A" w:rsidP="00B10521">
      <w:pPr>
        <w:rPr>
          <w:rtl/>
        </w:rPr>
      </w:pPr>
      <w:bookmarkStart w:id="22303" w:name="_ETM_Q54_250555"/>
      <w:bookmarkEnd w:id="22303"/>
      <w:r>
        <w:rPr>
          <w:rtl/>
        </w:rPr>
        <w:t xml:space="preserve">יש </w:t>
      </w:r>
      <w:bookmarkStart w:id="22304" w:name="_ETM_Q54_247380"/>
      <w:bookmarkEnd w:id="22304"/>
      <w:r>
        <w:rPr>
          <w:rtl/>
        </w:rPr>
        <w:t xml:space="preserve">לי </w:t>
      </w:r>
      <w:bookmarkStart w:id="22305" w:name="_ETM_Q54_247499"/>
      <w:bookmarkEnd w:id="22305"/>
      <w:r>
        <w:rPr>
          <w:rtl/>
        </w:rPr>
        <w:t xml:space="preserve">עוד </w:t>
      </w:r>
      <w:bookmarkStart w:id="22306" w:name="_ETM_Q54_247590"/>
      <w:bookmarkStart w:id="22307" w:name="_ETM_Q54_247799"/>
      <w:bookmarkEnd w:id="22306"/>
      <w:bookmarkEnd w:id="22307"/>
      <w:r>
        <w:rPr>
          <w:rFonts w:hint="cs"/>
          <w:rtl/>
        </w:rPr>
        <w:t>שתי דקות</w:t>
      </w:r>
      <w:r w:rsidR="009A3741">
        <w:rPr>
          <w:rFonts w:hint="cs"/>
          <w:rtl/>
        </w:rPr>
        <w:t>,</w:t>
      </w:r>
      <w:r>
        <w:rPr>
          <w:rtl/>
        </w:rPr>
        <w:t xml:space="preserve"> </w:t>
      </w:r>
      <w:bookmarkStart w:id="22308" w:name="_ETM_Q54_248189"/>
      <w:bookmarkEnd w:id="22308"/>
      <w:r>
        <w:rPr>
          <w:rtl/>
        </w:rPr>
        <w:t xml:space="preserve">ולכן </w:t>
      </w:r>
      <w:bookmarkStart w:id="22309" w:name="_ETM_Q54_248999"/>
      <w:bookmarkEnd w:id="22309"/>
      <w:r>
        <w:rPr>
          <w:rtl/>
        </w:rPr>
        <w:t xml:space="preserve">אני </w:t>
      </w:r>
      <w:bookmarkStart w:id="22310" w:name="_ETM_Q54_249149"/>
      <w:bookmarkEnd w:id="22310"/>
      <w:r>
        <w:rPr>
          <w:rtl/>
        </w:rPr>
        <w:t xml:space="preserve">רוצה </w:t>
      </w:r>
      <w:bookmarkStart w:id="22311" w:name="_ETM_Q54_249509"/>
      <w:bookmarkEnd w:id="22311"/>
      <w:r>
        <w:rPr>
          <w:rtl/>
        </w:rPr>
        <w:t xml:space="preserve">לנצל </w:t>
      </w:r>
      <w:bookmarkStart w:id="22312" w:name="_ETM_Q54_249899"/>
      <w:bookmarkEnd w:id="22312"/>
      <w:r>
        <w:rPr>
          <w:rtl/>
        </w:rPr>
        <w:t xml:space="preserve">את </w:t>
      </w:r>
      <w:bookmarkStart w:id="22313" w:name="_ETM_Q54_249990"/>
      <w:bookmarkEnd w:id="22313"/>
      <w:r>
        <w:rPr>
          <w:rtl/>
        </w:rPr>
        <w:t xml:space="preserve">הזמן </w:t>
      </w:r>
      <w:bookmarkStart w:id="22314" w:name="_ETM_Q54_250319"/>
      <w:bookmarkEnd w:id="22314"/>
      <w:r>
        <w:rPr>
          <w:rtl/>
        </w:rPr>
        <w:t>ולומר</w:t>
      </w:r>
      <w:r>
        <w:rPr>
          <w:rFonts w:hint="cs"/>
          <w:rtl/>
        </w:rPr>
        <w:t>,</w:t>
      </w:r>
      <w:r>
        <w:rPr>
          <w:rtl/>
        </w:rPr>
        <w:t xml:space="preserve"> </w:t>
      </w:r>
      <w:bookmarkStart w:id="22315" w:name="_ETM_Q54_251159"/>
      <w:bookmarkEnd w:id="22315"/>
      <w:r>
        <w:rPr>
          <w:rtl/>
        </w:rPr>
        <w:t xml:space="preserve">יש </w:t>
      </w:r>
      <w:bookmarkStart w:id="22316" w:name="_ETM_Q54_251369"/>
      <w:bookmarkEnd w:id="22316"/>
      <w:r>
        <w:rPr>
          <w:rtl/>
        </w:rPr>
        <w:t xml:space="preserve">נושא </w:t>
      </w:r>
      <w:bookmarkStart w:id="22317" w:name="_ETM_Q54_252270"/>
      <w:bookmarkEnd w:id="22317"/>
      <w:r>
        <w:rPr>
          <w:rtl/>
        </w:rPr>
        <w:t xml:space="preserve">שלצערנו </w:t>
      </w:r>
      <w:bookmarkStart w:id="22318" w:name="_ETM_Q54_252990"/>
      <w:bookmarkEnd w:id="22318"/>
      <w:r>
        <w:rPr>
          <w:rtl/>
        </w:rPr>
        <w:t xml:space="preserve">נדחק </w:t>
      </w:r>
      <w:bookmarkStart w:id="22319" w:name="_ETM_Q54_253560"/>
      <w:bookmarkEnd w:id="22319"/>
      <w:r>
        <w:rPr>
          <w:rtl/>
        </w:rPr>
        <w:t xml:space="preserve">מן </w:t>
      </w:r>
      <w:bookmarkStart w:id="22320" w:name="_ETM_Q54_253740"/>
      <w:bookmarkEnd w:id="22320"/>
      <w:r>
        <w:rPr>
          <w:rtl/>
        </w:rPr>
        <w:t xml:space="preserve">הכותרות </w:t>
      </w:r>
      <w:bookmarkStart w:id="22321" w:name="_ETM_Q54_254850"/>
      <w:bookmarkEnd w:id="22321"/>
      <w:r>
        <w:rPr>
          <w:rtl/>
        </w:rPr>
        <w:t xml:space="preserve">בימים </w:t>
      </w:r>
      <w:bookmarkStart w:id="22322" w:name="_ETM_Q54_256109"/>
      <w:bookmarkEnd w:id="22322"/>
      <w:r>
        <w:rPr>
          <w:rtl/>
        </w:rPr>
        <w:t xml:space="preserve">האחרונים </w:t>
      </w:r>
      <w:bookmarkStart w:id="22323" w:name="_ETM_Q54_256740"/>
      <w:bookmarkEnd w:id="22323"/>
      <w:r>
        <w:rPr>
          <w:rtl/>
        </w:rPr>
        <w:t xml:space="preserve">עקב </w:t>
      </w:r>
      <w:bookmarkStart w:id="22324" w:name="_ETM_Q54_257039"/>
      <w:bookmarkEnd w:id="22324"/>
      <w:r>
        <w:rPr>
          <w:rtl/>
        </w:rPr>
        <w:t xml:space="preserve">האירועים </w:t>
      </w:r>
      <w:bookmarkStart w:id="22325" w:name="_ETM_Q54_257700"/>
      <w:bookmarkEnd w:id="22325"/>
      <w:r>
        <w:rPr>
          <w:rtl/>
        </w:rPr>
        <w:t>המטלטלים</w:t>
      </w:r>
      <w:r>
        <w:rPr>
          <w:rFonts w:hint="cs"/>
          <w:rtl/>
        </w:rPr>
        <w:t>,</w:t>
      </w:r>
      <w:r>
        <w:rPr>
          <w:rtl/>
        </w:rPr>
        <w:t xml:space="preserve"> </w:t>
      </w:r>
      <w:bookmarkStart w:id="22326" w:name="_ETM_Q54_258750"/>
      <w:bookmarkEnd w:id="22326"/>
      <w:r>
        <w:rPr>
          <w:rtl/>
        </w:rPr>
        <w:t xml:space="preserve">העצובים </w:t>
      </w:r>
      <w:bookmarkStart w:id="22327" w:name="_ETM_Q54_259409"/>
      <w:bookmarkEnd w:id="22327"/>
      <w:r>
        <w:rPr>
          <w:rtl/>
        </w:rPr>
        <w:t>מאוד</w:t>
      </w:r>
      <w:r>
        <w:rPr>
          <w:rFonts w:hint="cs"/>
          <w:rtl/>
        </w:rPr>
        <w:t>,</w:t>
      </w:r>
      <w:r>
        <w:rPr>
          <w:rtl/>
        </w:rPr>
        <w:t xml:space="preserve"> </w:t>
      </w:r>
      <w:bookmarkStart w:id="22328" w:name="_ETM_Q54_259740"/>
      <w:bookmarkEnd w:id="22328"/>
      <w:r>
        <w:rPr>
          <w:rtl/>
        </w:rPr>
        <w:t xml:space="preserve">שקורים </w:t>
      </w:r>
      <w:bookmarkStart w:id="22329" w:name="_ETM_Q54_260159"/>
      <w:bookmarkEnd w:id="22329"/>
      <w:r>
        <w:rPr>
          <w:rFonts w:hint="cs"/>
          <w:rtl/>
        </w:rPr>
        <w:t>ב</w:t>
      </w:r>
      <w:r>
        <w:rPr>
          <w:rtl/>
        </w:rPr>
        <w:t>אוקראינה</w:t>
      </w:r>
      <w:r>
        <w:rPr>
          <w:rFonts w:hint="cs"/>
          <w:rtl/>
        </w:rPr>
        <w:t>,</w:t>
      </w:r>
      <w:r>
        <w:rPr>
          <w:rtl/>
        </w:rPr>
        <w:t xml:space="preserve"> </w:t>
      </w:r>
      <w:bookmarkStart w:id="22330" w:name="_ETM_Q54_260789"/>
      <w:bookmarkEnd w:id="22330"/>
      <w:r>
        <w:rPr>
          <w:rtl/>
        </w:rPr>
        <w:t xml:space="preserve">וזה </w:t>
      </w:r>
      <w:bookmarkStart w:id="22331" w:name="_ETM_Q54_261060"/>
      <w:bookmarkEnd w:id="22331"/>
      <w:r>
        <w:rPr>
          <w:rtl/>
        </w:rPr>
        <w:t xml:space="preserve">טבעי </w:t>
      </w:r>
      <w:bookmarkStart w:id="22332" w:name="_ETM_Q54_261749"/>
      <w:bookmarkEnd w:id="22332"/>
      <w:r>
        <w:rPr>
          <w:rtl/>
        </w:rPr>
        <w:t xml:space="preserve">שהוא </w:t>
      </w:r>
      <w:bookmarkStart w:id="22333" w:name="_ETM_Q54_261959"/>
      <w:bookmarkEnd w:id="22333"/>
      <w:r>
        <w:rPr>
          <w:rtl/>
        </w:rPr>
        <w:t xml:space="preserve">נדחק </w:t>
      </w:r>
      <w:bookmarkStart w:id="22334" w:name="_ETM_Q54_262350"/>
      <w:bookmarkEnd w:id="22334"/>
      <w:r>
        <w:rPr>
          <w:rtl/>
        </w:rPr>
        <w:t xml:space="preserve">מן </w:t>
      </w:r>
      <w:bookmarkStart w:id="22335" w:name="_ETM_Q54_262500"/>
      <w:bookmarkEnd w:id="22335"/>
      <w:r>
        <w:rPr>
          <w:rtl/>
        </w:rPr>
        <w:t>הכותרות</w:t>
      </w:r>
      <w:r>
        <w:rPr>
          <w:rFonts w:hint="cs"/>
          <w:rtl/>
        </w:rPr>
        <w:t>.</w:t>
      </w:r>
      <w:r>
        <w:rPr>
          <w:rtl/>
        </w:rPr>
        <w:t xml:space="preserve"> </w:t>
      </w:r>
      <w:bookmarkStart w:id="22336" w:name="_ETM_Q54_263969"/>
      <w:bookmarkEnd w:id="22336"/>
      <w:r>
        <w:rPr>
          <w:rtl/>
        </w:rPr>
        <w:t xml:space="preserve">אנחנו </w:t>
      </w:r>
      <w:bookmarkStart w:id="22337" w:name="_ETM_Q54_264270"/>
      <w:bookmarkEnd w:id="22337"/>
      <w:r>
        <w:rPr>
          <w:rtl/>
        </w:rPr>
        <w:t xml:space="preserve">נחדש </w:t>
      </w:r>
      <w:bookmarkStart w:id="22338" w:name="_ETM_Q54_264810"/>
      <w:bookmarkEnd w:id="22338"/>
      <w:r>
        <w:rPr>
          <w:rtl/>
        </w:rPr>
        <w:t xml:space="preserve">את </w:t>
      </w:r>
      <w:bookmarkStart w:id="22339" w:name="_ETM_Q54_264990"/>
      <w:bookmarkEnd w:id="22339"/>
      <w:r>
        <w:rPr>
          <w:rtl/>
        </w:rPr>
        <w:t xml:space="preserve">הדיון </w:t>
      </w:r>
      <w:bookmarkStart w:id="22340" w:name="_ETM_Q54_265409"/>
      <w:bookmarkEnd w:id="22340"/>
      <w:r>
        <w:rPr>
          <w:rtl/>
        </w:rPr>
        <w:t>בו</w:t>
      </w:r>
      <w:r>
        <w:rPr>
          <w:rFonts w:hint="cs"/>
          <w:rtl/>
        </w:rPr>
        <w:t>,</w:t>
      </w:r>
      <w:r>
        <w:rPr>
          <w:rtl/>
        </w:rPr>
        <w:t xml:space="preserve"> </w:t>
      </w:r>
      <w:bookmarkStart w:id="22341" w:name="_ETM_Q54_265590"/>
      <w:bookmarkEnd w:id="22341"/>
      <w:r>
        <w:rPr>
          <w:rtl/>
        </w:rPr>
        <w:t xml:space="preserve">אני </w:t>
      </w:r>
      <w:bookmarkStart w:id="22342" w:name="_ETM_Q54_265770"/>
      <w:bookmarkEnd w:id="22342"/>
      <w:r>
        <w:rPr>
          <w:rtl/>
        </w:rPr>
        <w:t>מקווה</w:t>
      </w:r>
      <w:r>
        <w:rPr>
          <w:rFonts w:hint="cs"/>
          <w:rtl/>
        </w:rPr>
        <w:t>,</w:t>
      </w:r>
      <w:r>
        <w:rPr>
          <w:rtl/>
        </w:rPr>
        <w:t xml:space="preserve"> </w:t>
      </w:r>
      <w:bookmarkStart w:id="22343" w:name="_ETM_Q54_266130"/>
      <w:bookmarkEnd w:id="22343"/>
      <w:r>
        <w:rPr>
          <w:rtl/>
        </w:rPr>
        <w:t xml:space="preserve">בבית </w:t>
      </w:r>
      <w:bookmarkStart w:id="22344" w:name="_ETM_Q54_266609"/>
      <w:bookmarkEnd w:id="22344"/>
      <w:r>
        <w:rPr>
          <w:rtl/>
        </w:rPr>
        <w:t>הזה</w:t>
      </w:r>
      <w:r>
        <w:rPr>
          <w:rFonts w:hint="cs"/>
          <w:rtl/>
        </w:rPr>
        <w:t>,</w:t>
      </w:r>
      <w:r>
        <w:rPr>
          <w:rtl/>
        </w:rPr>
        <w:t xml:space="preserve"> </w:t>
      </w:r>
      <w:bookmarkStart w:id="22345" w:name="_ETM_Q54_267619"/>
      <w:bookmarkEnd w:id="22345"/>
      <w:r>
        <w:rPr>
          <w:rtl/>
        </w:rPr>
        <w:t xml:space="preserve">וגם </w:t>
      </w:r>
      <w:bookmarkStart w:id="22346" w:name="_ETM_Q54_268130"/>
      <w:bookmarkEnd w:id="22346"/>
      <w:r>
        <w:rPr>
          <w:rtl/>
        </w:rPr>
        <w:t xml:space="preserve">בפגרה </w:t>
      </w:r>
      <w:bookmarkStart w:id="22347" w:name="_ETM_Q54_268670"/>
      <w:bookmarkEnd w:id="22347"/>
      <w:r>
        <w:rPr>
          <w:rtl/>
        </w:rPr>
        <w:t xml:space="preserve">אנחנו </w:t>
      </w:r>
      <w:bookmarkStart w:id="22348" w:name="_ETM_Q54_268939"/>
      <w:bookmarkEnd w:id="22348"/>
      <w:r>
        <w:rPr>
          <w:rtl/>
        </w:rPr>
        <w:t xml:space="preserve">נכנס </w:t>
      </w:r>
      <w:bookmarkStart w:id="22349" w:name="_ETM_Q54_270079"/>
      <w:bookmarkEnd w:id="22349"/>
      <w:r>
        <w:rPr>
          <w:rFonts w:hint="cs"/>
          <w:rtl/>
        </w:rPr>
        <w:t>את ה</w:t>
      </w:r>
      <w:r>
        <w:rPr>
          <w:rtl/>
        </w:rPr>
        <w:t xml:space="preserve">כנסת </w:t>
      </w:r>
      <w:bookmarkStart w:id="22350" w:name="_ETM_Q54_270619"/>
      <w:bookmarkEnd w:id="22350"/>
      <w:r>
        <w:rPr>
          <w:rtl/>
        </w:rPr>
        <w:t xml:space="preserve">לדון </w:t>
      </w:r>
      <w:bookmarkStart w:id="22351" w:name="_ETM_Q54_271009"/>
      <w:bookmarkEnd w:id="22351"/>
      <w:r>
        <w:rPr>
          <w:rtl/>
        </w:rPr>
        <w:t>בו</w:t>
      </w:r>
      <w:r>
        <w:rPr>
          <w:rFonts w:hint="cs"/>
          <w:rtl/>
        </w:rPr>
        <w:t>,</w:t>
      </w:r>
      <w:r>
        <w:rPr>
          <w:rtl/>
        </w:rPr>
        <w:t xml:space="preserve"> </w:t>
      </w:r>
      <w:bookmarkStart w:id="22352" w:name="_ETM_Q54_271429"/>
      <w:bookmarkEnd w:id="22352"/>
      <w:r>
        <w:rPr>
          <w:rtl/>
        </w:rPr>
        <w:t xml:space="preserve">והנושא </w:t>
      </w:r>
      <w:bookmarkStart w:id="22353" w:name="_ETM_Q54_271880"/>
      <w:bookmarkEnd w:id="22353"/>
      <w:r>
        <w:rPr>
          <w:rtl/>
        </w:rPr>
        <w:t xml:space="preserve">הזה </w:t>
      </w:r>
      <w:bookmarkStart w:id="22354" w:name="_ETM_Q54_272149"/>
      <w:bookmarkEnd w:id="22354"/>
      <w:r>
        <w:rPr>
          <w:rtl/>
        </w:rPr>
        <w:t xml:space="preserve">הוא </w:t>
      </w:r>
      <w:bookmarkStart w:id="22355" w:name="_ETM_Q54_272209"/>
      <w:bookmarkEnd w:id="22355"/>
      <w:r>
        <w:rPr>
          <w:rtl/>
        </w:rPr>
        <w:t xml:space="preserve">הסכם </w:t>
      </w:r>
      <w:bookmarkStart w:id="22356" w:name="_ETM_Q54_272600"/>
      <w:bookmarkEnd w:id="22356"/>
      <w:r>
        <w:rPr>
          <w:rtl/>
        </w:rPr>
        <w:t xml:space="preserve">הגרעין </w:t>
      </w:r>
      <w:bookmarkStart w:id="22357" w:name="_ETM_Q54_272929"/>
      <w:bookmarkEnd w:id="22357"/>
      <w:r>
        <w:rPr>
          <w:rtl/>
        </w:rPr>
        <w:t xml:space="preserve">המתגבש </w:t>
      </w:r>
      <w:bookmarkStart w:id="22358" w:name="_ETM_Q54_274100"/>
      <w:bookmarkEnd w:id="22358"/>
      <w:r>
        <w:rPr>
          <w:rFonts w:hint="cs"/>
          <w:rtl/>
        </w:rPr>
        <w:t>בוו</w:t>
      </w:r>
      <w:r>
        <w:rPr>
          <w:rtl/>
        </w:rPr>
        <w:t>ינה</w:t>
      </w:r>
      <w:r>
        <w:rPr>
          <w:rFonts w:hint="cs"/>
          <w:rtl/>
        </w:rPr>
        <w:t>.</w:t>
      </w:r>
      <w:r>
        <w:rPr>
          <w:rtl/>
        </w:rPr>
        <w:t xml:space="preserve"> </w:t>
      </w:r>
      <w:bookmarkStart w:id="22359" w:name="_ETM_Q54_275609"/>
      <w:bookmarkEnd w:id="22359"/>
    </w:p>
    <w:p w:rsidR="00934F6A" w:rsidRDefault="00934F6A" w:rsidP="00B10521">
      <w:pPr>
        <w:rPr>
          <w:rtl/>
        </w:rPr>
      </w:pPr>
    </w:p>
    <w:p w:rsidR="00934F6A" w:rsidRDefault="00934F6A" w:rsidP="009A3741">
      <w:pPr>
        <w:rPr>
          <w:rtl/>
        </w:rPr>
      </w:pPr>
      <w:r>
        <w:rPr>
          <w:rtl/>
        </w:rPr>
        <w:t>הלוואי</w:t>
      </w:r>
      <w:bookmarkStart w:id="22360" w:name="_ETM_Q54_276270"/>
      <w:bookmarkEnd w:id="22360"/>
      <w:r>
        <w:rPr>
          <w:rFonts w:hint="cs"/>
          <w:rtl/>
        </w:rPr>
        <w:t xml:space="preserve">, </w:t>
      </w:r>
      <w:r>
        <w:rPr>
          <w:rtl/>
        </w:rPr>
        <w:t xml:space="preserve">הלוואי </w:t>
      </w:r>
      <w:bookmarkStart w:id="22361" w:name="_ETM_Q54_276630"/>
      <w:bookmarkEnd w:id="22361"/>
      <w:r>
        <w:rPr>
          <w:rtl/>
        </w:rPr>
        <w:t xml:space="preserve">שלא </w:t>
      </w:r>
      <w:bookmarkStart w:id="22362" w:name="_ETM_Q54_276929"/>
      <w:bookmarkEnd w:id="22362"/>
      <w:r>
        <w:rPr>
          <w:rtl/>
        </w:rPr>
        <w:t xml:space="preserve">ייחתם </w:t>
      </w:r>
      <w:bookmarkStart w:id="22363" w:name="_ETM_Q54_277349"/>
      <w:bookmarkEnd w:id="22363"/>
      <w:r>
        <w:rPr>
          <w:rtl/>
        </w:rPr>
        <w:t xml:space="preserve">שם </w:t>
      </w:r>
      <w:bookmarkStart w:id="22364" w:name="_ETM_Q54_277529"/>
      <w:bookmarkEnd w:id="22364"/>
      <w:r>
        <w:rPr>
          <w:rtl/>
        </w:rPr>
        <w:t>הסכ</w:t>
      </w:r>
      <w:r>
        <w:rPr>
          <w:rFonts w:hint="cs"/>
          <w:rtl/>
        </w:rPr>
        <w:t>ם,</w:t>
      </w:r>
      <w:r>
        <w:rPr>
          <w:rtl/>
        </w:rPr>
        <w:t xml:space="preserve"> </w:t>
      </w:r>
      <w:bookmarkStart w:id="22365" w:name="_ETM_Q54_278009"/>
      <w:bookmarkEnd w:id="22365"/>
      <w:r>
        <w:rPr>
          <w:rFonts w:hint="cs"/>
          <w:rtl/>
        </w:rPr>
        <w:t xml:space="preserve">אבל </w:t>
      </w:r>
      <w:r>
        <w:rPr>
          <w:rtl/>
        </w:rPr>
        <w:t>אנחנו</w:t>
      </w:r>
      <w:r>
        <w:rPr>
          <w:rFonts w:hint="cs"/>
          <w:rtl/>
        </w:rPr>
        <w:t>,</w:t>
      </w:r>
      <w:r>
        <w:rPr>
          <w:rtl/>
        </w:rPr>
        <w:t xml:space="preserve"> </w:t>
      </w:r>
      <w:bookmarkStart w:id="22366" w:name="_ETM_Q54_278669"/>
      <w:bookmarkEnd w:id="22366"/>
      <w:r>
        <w:rPr>
          <w:rtl/>
        </w:rPr>
        <w:t xml:space="preserve">כמי </w:t>
      </w:r>
      <w:bookmarkStart w:id="22367" w:name="_ETM_Q54_278969"/>
      <w:bookmarkEnd w:id="22367"/>
      <w:r>
        <w:rPr>
          <w:rtl/>
        </w:rPr>
        <w:t xml:space="preserve">שחווינו </w:t>
      </w:r>
      <w:bookmarkStart w:id="22368" w:name="_ETM_Q54_280910"/>
      <w:bookmarkEnd w:id="22368"/>
      <w:r>
        <w:rPr>
          <w:rtl/>
        </w:rPr>
        <w:t xml:space="preserve">כבר </w:t>
      </w:r>
      <w:bookmarkStart w:id="22369" w:name="_ETM_Q54_281209"/>
      <w:bookmarkEnd w:id="22369"/>
      <w:r>
        <w:rPr>
          <w:rtl/>
        </w:rPr>
        <w:t xml:space="preserve">פעם </w:t>
      </w:r>
      <w:bookmarkStart w:id="22370" w:name="_ETM_Q54_281569"/>
      <w:bookmarkStart w:id="22371" w:name="_ETM_Q54_281900"/>
      <w:bookmarkEnd w:id="22370"/>
      <w:bookmarkEnd w:id="22371"/>
      <w:r>
        <w:rPr>
          <w:rFonts w:hint="cs"/>
          <w:rtl/>
        </w:rPr>
        <w:t xml:space="preserve">אחת </w:t>
      </w:r>
      <w:r>
        <w:rPr>
          <w:rtl/>
        </w:rPr>
        <w:t xml:space="preserve">כניעה </w:t>
      </w:r>
      <w:bookmarkStart w:id="22372" w:name="_ETM_Q54_282680"/>
      <w:bookmarkEnd w:id="22372"/>
      <w:r>
        <w:rPr>
          <w:rtl/>
        </w:rPr>
        <w:t xml:space="preserve">מוסרית </w:t>
      </w:r>
      <w:bookmarkStart w:id="22373" w:name="_ETM_Q54_283520"/>
      <w:bookmarkEnd w:id="22373"/>
      <w:r>
        <w:rPr>
          <w:rtl/>
        </w:rPr>
        <w:t xml:space="preserve">ומעשית </w:t>
      </w:r>
      <w:bookmarkStart w:id="22374" w:name="_ETM_Q54_285520"/>
      <w:bookmarkEnd w:id="22374"/>
      <w:r>
        <w:rPr>
          <w:rtl/>
        </w:rPr>
        <w:t xml:space="preserve">של </w:t>
      </w:r>
      <w:bookmarkStart w:id="22375" w:name="_ETM_Q54_285790"/>
      <w:bookmarkEnd w:id="22375"/>
      <w:r>
        <w:rPr>
          <w:rtl/>
        </w:rPr>
        <w:t xml:space="preserve">המעצמות </w:t>
      </w:r>
      <w:bookmarkStart w:id="22376" w:name="_ETM_Q54_286659"/>
      <w:bookmarkEnd w:id="22376"/>
      <w:r>
        <w:rPr>
          <w:rtl/>
        </w:rPr>
        <w:t xml:space="preserve">לתכתיבים </w:t>
      </w:r>
      <w:bookmarkStart w:id="22377" w:name="_ETM_Q54_287409"/>
      <w:bookmarkEnd w:id="22377"/>
      <w:r>
        <w:rPr>
          <w:rtl/>
        </w:rPr>
        <w:t>האיראני</w:t>
      </w:r>
      <w:r>
        <w:rPr>
          <w:rFonts w:hint="cs"/>
          <w:rtl/>
        </w:rPr>
        <w:t>י</w:t>
      </w:r>
      <w:r>
        <w:rPr>
          <w:rtl/>
        </w:rPr>
        <w:t>ם</w:t>
      </w:r>
      <w:r>
        <w:rPr>
          <w:rFonts w:hint="cs"/>
          <w:rtl/>
        </w:rPr>
        <w:t>,</w:t>
      </w:r>
      <w:r>
        <w:rPr>
          <w:rtl/>
        </w:rPr>
        <w:t xml:space="preserve"> </w:t>
      </w:r>
      <w:bookmarkStart w:id="22378" w:name="_ETM_Q54_288009"/>
      <w:bookmarkEnd w:id="22378"/>
      <w:r>
        <w:rPr>
          <w:rtl/>
        </w:rPr>
        <w:t xml:space="preserve">לגחמות </w:t>
      </w:r>
      <w:bookmarkStart w:id="22379" w:name="_ETM_Q54_288640"/>
      <w:bookmarkEnd w:id="22379"/>
      <w:r>
        <w:rPr>
          <w:rtl/>
        </w:rPr>
        <w:t>האי</w:t>
      </w:r>
      <w:r>
        <w:rPr>
          <w:rFonts w:hint="cs"/>
          <w:rtl/>
        </w:rPr>
        <w:t xml:space="preserve">ראניות, </w:t>
      </w:r>
      <w:bookmarkStart w:id="22380" w:name="_ETM_Q54_289149"/>
      <w:bookmarkStart w:id="22381" w:name="_ETM_Q54_289960"/>
      <w:bookmarkEnd w:id="22380"/>
      <w:bookmarkEnd w:id="22381"/>
      <w:r>
        <w:rPr>
          <w:rFonts w:hint="cs"/>
          <w:rtl/>
        </w:rPr>
        <w:t>ל</w:t>
      </w:r>
      <w:r>
        <w:rPr>
          <w:rtl/>
        </w:rPr>
        <w:t xml:space="preserve">דרישות </w:t>
      </w:r>
      <w:bookmarkStart w:id="22382" w:name="_ETM_Q54_290470"/>
      <w:bookmarkEnd w:id="22382"/>
      <w:r>
        <w:rPr>
          <w:rtl/>
        </w:rPr>
        <w:t>האיראניות</w:t>
      </w:r>
      <w:r>
        <w:rPr>
          <w:rFonts w:hint="cs"/>
          <w:rtl/>
        </w:rPr>
        <w:t>,</w:t>
      </w:r>
      <w:r>
        <w:rPr>
          <w:rtl/>
        </w:rPr>
        <w:t xml:space="preserve"> </w:t>
      </w:r>
      <w:bookmarkStart w:id="22383" w:name="_ETM_Q54_291070"/>
      <w:bookmarkEnd w:id="22383"/>
      <w:r>
        <w:rPr>
          <w:rtl/>
        </w:rPr>
        <w:t xml:space="preserve">אנחנו </w:t>
      </w:r>
      <w:bookmarkStart w:id="22384" w:name="_ETM_Q54_291369"/>
      <w:bookmarkEnd w:id="22384"/>
      <w:r>
        <w:rPr>
          <w:rFonts w:hint="cs"/>
          <w:rtl/>
        </w:rPr>
        <w:t>יו</w:t>
      </w:r>
      <w:r>
        <w:rPr>
          <w:rtl/>
        </w:rPr>
        <w:t>ד</w:t>
      </w:r>
      <w:r>
        <w:rPr>
          <w:rFonts w:hint="cs"/>
          <w:rtl/>
        </w:rPr>
        <w:t>ע</w:t>
      </w:r>
      <w:r>
        <w:rPr>
          <w:rtl/>
        </w:rPr>
        <w:t xml:space="preserve">ים </w:t>
      </w:r>
      <w:bookmarkStart w:id="22385" w:name="_ETM_Q54_291729"/>
      <w:bookmarkEnd w:id="22385"/>
      <w:r>
        <w:rPr>
          <w:rtl/>
        </w:rPr>
        <w:t xml:space="preserve">מה </w:t>
      </w:r>
      <w:bookmarkStart w:id="22386" w:name="_ETM_Q54_292090"/>
      <w:bookmarkEnd w:id="22386"/>
      <w:r>
        <w:rPr>
          <w:rtl/>
        </w:rPr>
        <w:t xml:space="preserve">ההסכם </w:t>
      </w:r>
      <w:bookmarkStart w:id="22387" w:name="_ETM_Q54_292899"/>
      <w:bookmarkEnd w:id="22387"/>
      <w:r>
        <w:rPr>
          <w:rFonts w:hint="cs"/>
          <w:rtl/>
        </w:rPr>
        <w:t>ה</w:t>
      </w:r>
      <w:r>
        <w:rPr>
          <w:rtl/>
        </w:rPr>
        <w:t xml:space="preserve">הוא </w:t>
      </w:r>
      <w:bookmarkStart w:id="22388" w:name="_ETM_Q54_293649"/>
      <w:bookmarkEnd w:id="22388"/>
      <w:r>
        <w:rPr>
          <w:rtl/>
        </w:rPr>
        <w:t>אמר</w:t>
      </w:r>
      <w:r w:rsidR="009A3741">
        <w:rPr>
          <w:rFonts w:hint="cs"/>
          <w:rtl/>
        </w:rPr>
        <w:t>:</w:t>
      </w:r>
      <w:r>
        <w:rPr>
          <w:rFonts w:hint="cs"/>
          <w:rtl/>
        </w:rPr>
        <w:t xml:space="preserve"> הוא</w:t>
      </w:r>
      <w:r>
        <w:rPr>
          <w:rtl/>
        </w:rPr>
        <w:t xml:space="preserve"> </w:t>
      </w:r>
      <w:bookmarkStart w:id="22389" w:name="_ETM_Q54_294860"/>
      <w:bookmarkEnd w:id="22389"/>
      <w:r>
        <w:rPr>
          <w:rtl/>
        </w:rPr>
        <w:t xml:space="preserve">למעשה </w:t>
      </w:r>
      <w:bookmarkStart w:id="22390" w:name="_ETM_Q54_295760"/>
      <w:bookmarkEnd w:id="22390"/>
      <w:r>
        <w:rPr>
          <w:rtl/>
        </w:rPr>
        <w:t>העניק</w:t>
      </w:r>
      <w:r>
        <w:rPr>
          <w:rFonts w:hint="cs"/>
          <w:rtl/>
        </w:rPr>
        <w:t xml:space="preserve"> –</w:t>
      </w:r>
      <w:r>
        <w:rPr>
          <w:rtl/>
        </w:rPr>
        <w:t xml:space="preserve"> </w:t>
      </w:r>
      <w:bookmarkStart w:id="22391" w:name="_ETM_Q54_296980"/>
      <w:bookmarkEnd w:id="22391"/>
      <w:r>
        <w:rPr>
          <w:rtl/>
        </w:rPr>
        <w:t xml:space="preserve">בפרק </w:t>
      </w:r>
      <w:bookmarkStart w:id="22392" w:name="_ETM_Q54_297430"/>
      <w:bookmarkEnd w:id="22392"/>
      <w:r>
        <w:rPr>
          <w:rtl/>
        </w:rPr>
        <w:t xml:space="preserve">זמן </w:t>
      </w:r>
      <w:bookmarkStart w:id="22393" w:name="_ETM_Q54_297790"/>
      <w:bookmarkEnd w:id="22393"/>
      <w:r>
        <w:rPr>
          <w:rtl/>
        </w:rPr>
        <w:t xml:space="preserve">מסוים </w:t>
      </w:r>
      <w:bookmarkStart w:id="22394" w:name="_ETM_Q54_298480"/>
      <w:bookmarkEnd w:id="22394"/>
      <w:r>
        <w:rPr>
          <w:rtl/>
        </w:rPr>
        <w:t>שמתקרב</w:t>
      </w:r>
      <w:r>
        <w:rPr>
          <w:rFonts w:hint="cs"/>
          <w:rtl/>
        </w:rPr>
        <w:t xml:space="preserve"> –</w:t>
      </w:r>
      <w:r>
        <w:rPr>
          <w:rtl/>
        </w:rPr>
        <w:t xml:space="preserve"> </w:t>
      </w:r>
      <w:bookmarkStart w:id="22395" w:name="_ETM_Q54_299920"/>
      <w:bookmarkEnd w:id="22395"/>
      <w:r>
        <w:rPr>
          <w:rtl/>
        </w:rPr>
        <w:t xml:space="preserve">לאיראן </w:t>
      </w:r>
      <w:bookmarkStart w:id="22396" w:name="_ETM_Q54_300430"/>
      <w:bookmarkEnd w:id="22396"/>
      <w:r>
        <w:rPr>
          <w:rtl/>
        </w:rPr>
        <w:t xml:space="preserve">את </w:t>
      </w:r>
      <w:bookmarkStart w:id="22397" w:name="_ETM_Q54_300550"/>
      <w:bookmarkEnd w:id="22397"/>
      <w:r>
        <w:rPr>
          <w:rtl/>
        </w:rPr>
        <w:t xml:space="preserve">הזכות </w:t>
      </w:r>
      <w:bookmarkStart w:id="22398" w:name="_ETM_Q54_301000"/>
      <w:bookmarkEnd w:id="22398"/>
      <w:r>
        <w:rPr>
          <w:rtl/>
        </w:rPr>
        <w:t>לה</w:t>
      </w:r>
      <w:r>
        <w:rPr>
          <w:rFonts w:hint="cs"/>
          <w:rtl/>
        </w:rPr>
        <w:t>עשיר</w:t>
      </w:r>
      <w:r>
        <w:rPr>
          <w:rtl/>
        </w:rPr>
        <w:t xml:space="preserve"> </w:t>
      </w:r>
      <w:bookmarkStart w:id="22399" w:name="_ETM_Q54_301420"/>
      <w:bookmarkEnd w:id="22399"/>
      <w:r>
        <w:rPr>
          <w:rFonts w:hint="cs"/>
          <w:rtl/>
        </w:rPr>
        <w:t>אורניום</w:t>
      </w:r>
      <w:r>
        <w:rPr>
          <w:rtl/>
        </w:rPr>
        <w:t xml:space="preserve"> </w:t>
      </w:r>
      <w:bookmarkStart w:id="22400" w:name="_ETM_Q54_301810"/>
      <w:bookmarkEnd w:id="22400"/>
      <w:r>
        <w:rPr>
          <w:rtl/>
        </w:rPr>
        <w:t xml:space="preserve">באופן </w:t>
      </w:r>
      <w:bookmarkStart w:id="22401" w:name="_ETM_Q54_302530"/>
      <w:bookmarkEnd w:id="22401"/>
      <w:r>
        <w:rPr>
          <w:rtl/>
        </w:rPr>
        <w:t xml:space="preserve">בלתי </w:t>
      </w:r>
      <w:bookmarkStart w:id="22402" w:name="_ETM_Q54_302950"/>
      <w:bookmarkEnd w:id="22402"/>
      <w:r>
        <w:rPr>
          <w:rtl/>
        </w:rPr>
        <w:t>מוגבל</w:t>
      </w:r>
      <w:r>
        <w:rPr>
          <w:rFonts w:hint="cs"/>
          <w:rtl/>
        </w:rPr>
        <w:t>,</w:t>
      </w:r>
      <w:r>
        <w:rPr>
          <w:rtl/>
        </w:rPr>
        <w:t xml:space="preserve"> </w:t>
      </w:r>
      <w:bookmarkStart w:id="22403" w:name="_ETM_Q54_303790"/>
      <w:bookmarkEnd w:id="22403"/>
      <w:r>
        <w:rPr>
          <w:rtl/>
        </w:rPr>
        <w:t xml:space="preserve">לייצר </w:t>
      </w:r>
      <w:bookmarkStart w:id="22404" w:name="_ETM_Q54_304300"/>
      <w:bookmarkEnd w:id="22404"/>
      <w:r>
        <w:rPr>
          <w:rtl/>
        </w:rPr>
        <w:t xml:space="preserve">תעשיית </w:t>
      </w:r>
      <w:bookmarkStart w:id="22405" w:name="_ETM_Q54_305230"/>
      <w:bookmarkEnd w:id="22405"/>
      <w:r>
        <w:rPr>
          <w:rtl/>
        </w:rPr>
        <w:t xml:space="preserve">נשק </w:t>
      </w:r>
      <w:bookmarkStart w:id="22406" w:name="_ETM_Q54_306910"/>
      <w:bookmarkEnd w:id="22406"/>
      <w:r>
        <w:rPr>
          <w:rtl/>
        </w:rPr>
        <w:t xml:space="preserve">להשמדת </w:t>
      </w:r>
      <w:bookmarkStart w:id="22407" w:name="_ETM_Q54_307630"/>
      <w:bookmarkEnd w:id="22407"/>
      <w:r>
        <w:rPr>
          <w:rtl/>
        </w:rPr>
        <w:t>ה</w:t>
      </w:r>
      <w:r>
        <w:rPr>
          <w:rFonts w:hint="cs"/>
          <w:rtl/>
        </w:rPr>
        <w:t>מ</w:t>
      </w:r>
      <w:r>
        <w:rPr>
          <w:rtl/>
        </w:rPr>
        <w:t>ונים</w:t>
      </w:r>
      <w:r>
        <w:rPr>
          <w:rFonts w:hint="cs"/>
          <w:rtl/>
        </w:rPr>
        <w:t>. את</w:t>
      </w:r>
      <w:r>
        <w:rPr>
          <w:rtl/>
        </w:rPr>
        <w:t xml:space="preserve"> </w:t>
      </w:r>
      <w:bookmarkStart w:id="22408" w:name="_ETM_Q54_308700"/>
      <w:bookmarkEnd w:id="22408"/>
      <w:r>
        <w:rPr>
          <w:rtl/>
        </w:rPr>
        <w:t xml:space="preserve">הדבר </w:t>
      </w:r>
      <w:bookmarkStart w:id="22409" w:name="_ETM_Q54_309270"/>
      <w:bookmarkEnd w:id="22409"/>
      <w:r>
        <w:rPr>
          <w:rtl/>
        </w:rPr>
        <w:t xml:space="preserve">הזה </w:t>
      </w:r>
      <w:bookmarkStart w:id="22410" w:name="_ETM_Q54_309480"/>
      <w:bookmarkEnd w:id="22410"/>
      <w:r>
        <w:rPr>
          <w:rtl/>
        </w:rPr>
        <w:t xml:space="preserve">צריך </w:t>
      </w:r>
      <w:bookmarkStart w:id="22411" w:name="_ETM_Q54_309660"/>
      <w:bookmarkEnd w:id="22411"/>
      <w:r>
        <w:rPr>
          <w:rtl/>
        </w:rPr>
        <w:t>לסכ</w:t>
      </w:r>
      <w:r>
        <w:rPr>
          <w:rFonts w:hint="cs"/>
          <w:rtl/>
        </w:rPr>
        <w:t>ל.</w:t>
      </w:r>
      <w:r>
        <w:rPr>
          <w:rtl/>
        </w:rPr>
        <w:t xml:space="preserve"> </w:t>
      </w:r>
      <w:bookmarkStart w:id="22412" w:name="_ETM_Q54_310650"/>
      <w:bookmarkEnd w:id="22412"/>
      <w:r>
        <w:rPr>
          <w:rFonts w:hint="cs"/>
          <w:rtl/>
        </w:rPr>
        <w:t>נ</w:t>
      </w:r>
      <w:r>
        <w:rPr>
          <w:rtl/>
        </w:rPr>
        <w:t xml:space="preserve">דון </w:t>
      </w:r>
      <w:bookmarkStart w:id="22413" w:name="_ETM_Q54_311100"/>
      <w:bookmarkEnd w:id="22413"/>
      <w:r>
        <w:rPr>
          <w:rtl/>
        </w:rPr>
        <w:t xml:space="preserve">עליו </w:t>
      </w:r>
      <w:bookmarkStart w:id="22414" w:name="_ETM_Q54_311610"/>
      <w:bookmarkEnd w:id="22414"/>
      <w:r>
        <w:rPr>
          <w:rtl/>
        </w:rPr>
        <w:t>בהמשך</w:t>
      </w:r>
      <w:r>
        <w:rPr>
          <w:rFonts w:hint="cs"/>
          <w:rtl/>
        </w:rPr>
        <w:t>.</w:t>
      </w:r>
      <w:r>
        <w:rPr>
          <w:rtl/>
        </w:rPr>
        <w:t xml:space="preserve"> </w:t>
      </w:r>
      <w:bookmarkStart w:id="22415" w:name="_ETM_Q54_312419"/>
      <w:bookmarkEnd w:id="22415"/>
      <w:r>
        <w:rPr>
          <w:rtl/>
        </w:rPr>
        <w:t>תודה</w:t>
      </w:r>
      <w:r>
        <w:rPr>
          <w:rFonts w:hint="cs"/>
          <w:rtl/>
        </w:rPr>
        <w:t>,</w:t>
      </w:r>
      <w:r>
        <w:rPr>
          <w:rtl/>
        </w:rPr>
        <w:t xml:space="preserve"> </w:t>
      </w:r>
      <w:bookmarkStart w:id="22416" w:name="_ETM_Q54_312720"/>
      <w:bookmarkEnd w:id="22416"/>
      <w:r>
        <w:rPr>
          <w:rtl/>
        </w:rPr>
        <w:t>גברתי</w:t>
      </w:r>
      <w:r>
        <w:rPr>
          <w:rFonts w:hint="cs"/>
          <w:rtl/>
        </w:rPr>
        <w:t>.</w:t>
      </w:r>
    </w:p>
    <w:p w:rsidR="00934F6A" w:rsidRDefault="00934F6A" w:rsidP="00B10521">
      <w:pPr>
        <w:rPr>
          <w:rtl/>
        </w:rPr>
      </w:pPr>
      <w:bookmarkStart w:id="22417" w:name="_ETM_Q54_316713"/>
      <w:bookmarkStart w:id="22418" w:name="_ETM_Q54_316797"/>
      <w:bookmarkEnd w:id="22417"/>
      <w:bookmarkEnd w:id="22418"/>
    </w:p>
    <w:p w:rsidR="00934F6A" w:rsidRDefault="00934F6A" w:rsidP="00B10521">
      <w:pPr>
        <w:pStyle w:val="af6"/>
        <w:rPr>
          <w:rtl/>
        </w:rPr>
      </w:pPr>
      <w:r w:rsidRPr="00347600">
        <w:rPr>
          <w:rStyle w:val="TagStyle"/>
          <w:rtl/>
        </w:rPr>
        <w:t xml:space="preserve"> &lt;&lt; יור &gt;&gt;</w:t>
      </w:r>
      <w:r w:rsidRPr="00FC0D8C">
        <w:rPr>
          <w:rStyle w:val="TagStyle"/>
          <w:rtl/>
        </w:rPr>
        <w:t xml:space="preserve"> </w:t>
      </w:r>
      <w:r>
        <w:rPr>
          <w:rtl/>
        </w:rPr>
        <w:t>היו"ר אמילי חיה מואטי:</w:t>
      </w:r>
      <w:r w:rsidRPr="00FC0D8C">
        <w:rPr>
          <w:rStyle w:val="TagStyle"/>
          <w:rtl/>
        </w:rPr>
        <w:t xml:space="preserve"> </w:t>
      </w:r>
      <w:r w:rsidRPr="00347600">
        <w:rPr>
          <w:rStyle w:val="TagStyle"/>
          <w:rtl/>
        </w:rPr>
        <w:t>&lt;&lt; יור &gt;&gt;</w:t>
      </w:r>
      <w:r>
        <w:rPr>
          <w:rtl/>
        </w:rPr>
        <w:t xml:space="preserve">   </w:t>
      </w:r>
    </w:p>
    <w:p w:rsidR="00934F6A" w:rsidRDefault="00934F6A" w:rsidP="002609B9">
      <w:pPr>
        <w:rPr>
          <w:rtl/>
        </w:rPr>
      </w:pPr>
    </w:p>
    <w:p w:rsidR="00934F6A" w:rsidRDefault="00934F6A" w:rsidP="00B10521">
      <w:pPr>
        <w:rPr>
          <w:rtl/>
        </w:rPr>
      </w:pPr>
      <w:bookmarkStart w:id="22419" w:name="_ETM_Q54_317435"/>
      <w:bookmarkStart w:id="22420" w:name="_ETM_Q54_313200"/>
      <w:bookmarkEnd w:id="22419"/>
      <w:bookmarkEnd w:id="22420"/>
      <w:r>
        <w:rPr>
          <w:rtl/>
        </w:rPr>
        <w:t xml:space="preserve">תודה </w:t>
      </w:r>
      <w:bookmarkStart w:id="22421" w:name="_ETM_Q54_313500"/>
      <w:bookmarkEnd w:id="22421"/>
      <w:r>
        <w:rPr>
          <w:rtl/>
        </w:rPr>
        <w:t>רבה</w:t>
      </w:r>
      <w:r>
        <w:rPr>
          <w:rFonts w:hint="cs"/>
          <w:rtl/>
        </w:rPr>
        <w:t>,</w:t>
      </w:r>
      <w:r>
        <w:rPr>
          <w:rtl/>
        </w:rPr>
        <w:t xml:space="preserve"> </w:t>
      </w:r>
      <w:bookmarkStart w:id="22422" w:name="_ETM_Q54_313800"/>
      <w:bookmarkEnd w:id="22422"/>
      <w:r>
        <w:rPr>
          <w:rtl/>
        </w:rPr>
        <w:t xml:space="preserve">חבר </w:t>
      </w:r>
      <w:bookmarkStart w:id="22423" w:name="_ETM_Q54_314040"/>
      <w:bookmarkEnd w:id="22423"/>
      <w:r>
        <w:rPr>
          <w:rtl/>
        </w:rPr>
        <w:t xml:space="preserve">הכנסת </w:t>
      </w:r>
      <w:bookmarkStart w:id="22424" w:name="_ETM_Q54_314370"/>
      <w:bookmarkEnd w:id="22424"/>
      <w:r>
        <w:rPr>
          <w:rtl/>
        </w:rPr>
        <w:t xml:space="preserve">צחי </w:t>
      </w:r>
      <w:bookmarkStart w:id="22425" w:name="_ETM_Q54_314730"/>
      <w:bookmarkEnd w:id="22425"/>
      <w:r>
        <w:rPr>
          <w:rtl/>
        </w:rPr>
        <w:t>הנגבי</w:t>
      </w:r>
      <w:r>
        <w:rPr>
          <w:rFonts w:hint="cs"/>
          <w:rtl/>
        </w:rPr>
        <w:t>.</w:t>
      </w:r>
      <w:r>
        <w:rPr>
          <w:rtl/>
        </w:rPr>
        <w:t xml:space="preserve"> </w:t>
      </w:r>
      <w:bookmarkStart w:id="22426" w:name="_ETM_Q54_316239"/>
      <w:bookmarkEnd w:id="22426"/>
      <w:r>
        <w:rPr>
          <w:rtl/>
        </w:rPr>
        <w:t xml:space="preserve">חבר </w:t>
      </w:r>
      <w:bookmarkStart w:id="22427" w:name="_ETM_Q54_316569"/>
      <w:bookmarkEnd w:id="22427"/>
      <w:r>
        <w:rPr>
          <w:rtl/>
        </w:rPr>
        <w:t xml:space="preserve">הכנסת </w:t>
      </w:r>
      <w:bookmarkStart w:id="22428" w:name="_ETM_Q54_316930"/>
      <w:bookmarkEnd w:id="22428"/>
      <w:r>
        <w:rPr>
          <w:rtl/>
        </w:rPr>
        <w:t xml:space="preserve">אופיר </w:t>
      </w:r>
      <w:bookmarkStart w:id="22429" w:name="_ETM_Q54_317200"/>
      <w:bookmarkEnd w:id="22429"/>
      <w:r>
        <w:rPr>
          <w:rtl/>
        </w:rPr>
        <w:t xml:space="preserve">אקוניס </w:t>
      </w:r>
      <w:bookmarkStart w:id="22430" w:name="_ETM_Q54_318040"/>
      <w:bookmarkEnd w:id="22430"/>
      <w:r>
        <w:rPr>
          <w:rFonts w:hint="cs"/>
          <w:rtl/>
        </w:rPr>
        <w:t xml:space="preserve">– </w:t>
      </w:r>
      <w:r>
        <w:rPr>
          <w:rtl/>
        </w:rPr>
        <w:t xml:space="preserve">אינו </w:t>
      </w:r>
      <w:bookmarkStart w:id="22431" w:name="_ETM_Q54_318310"/>
      <w:bookmarkEnd w:id="22431"/>
      <w:r>
        <w:rPr>
          <w:rtl/>
        </w:rPr>
        <w:t>נוכח</w:t>
      </w:r>
      <w:r>
        <w:rPr>
          <w:rFonts w:hint="cs"/>
          <w:rtl/>
        </w:rPr>
        <w:t>;</w:t>
      </w:r>
      <w:r>
        <w:rPr>
          <w:rtl/>
        </w:rPr>
        <w:t xml:space="preserve"> </w:t>
      </w:r>
      <w:bookmarkStart w:id="22432" w:name="_ETM_Q54_319799"/>
      <w:bookmarkEnd w:id="22432"/>
      <w:r>
        <w:rPr>
          <w:rtl/>
        </w:rPr>
        <w:t xml:space="preserve">חבר </w:t>
      </w:r>
      <w:bookmarkStart w:id="22433" w:name="_ETM_Q54_320129"/>
      <w:bookmarkEnd w:id="22433"/>
      <w:r>
        <w:rPr>
          <w:rtl/>
        </w:rPr>
        <w:t xml:space="preserve">הכנסת </w:t>
      </w:r>
      <w:bookmarkStart w:id="22434" w:name="_ETM_Q54_320430"/>
      <w:bookmarkEnd w:id="22434"/>
      <w:r>
        <w:rPr>
          <w:rtl/>
        </w:rPr>
        <w:t xml:space="preserve">יובל </w:t>
      </w:r>
      <w:bookmarkStart w:id="22435" w:name="_ETM_Q54_320730"/>
      <w:bookmarkEnd w:id="22435"/>
      <w:r>
        <w:rPr>
          <w:rtl/>
        </w:rPr>
        <w:t xml:space="preserve">שטייניץ </w:t>
      </w:r>
      <w:bookmarkStart w:id="22436" w:name="_ETM_Q54_321480"/>
      <w:bookmarkEnd w:id="22436"/>
      <w:r>
        <w:rPr>
          <w:rFonts w:hint="cs"/>
          <w:rtl/>
        </w:rPr>
        <w:t xml:space="preserve">– </w:t>
      </w:r>
      <w:r>
        <w:rPr>
          <w:rtl/>
        </w:rPr>
        <w:t xml:space="preserve">אינו </w:t>
      </w:r>
      <w:bookmarkStart w:id="22437" w:name="_ETM_Q54_321810"/>
      <w:bookmarkEnd w:id="22437"/>
      <w:r>
        <w:rPr>
          <w:rtl/>
        </w:rPr>
        <w:t>נוכח</w:t>
      </w:r>
      <w:r>
        <w:rPr>
          <w:rFonts w:hint="cs"/>
          <w:rtl/>
        </w:rPr>
        <w:t>.</w:t>
      </w:r>
      <w:r>
        <w:rPr>
          <w:rtl/>
        </w:rPr>
        <w:t xml:space="preserve"> </w:t>
      </w:r>
      <w:bookmarkStart w:id="22438" w:name="_ETM_Q54_322439"/>
      <w:bookmarkEnd w:id="22438"/>
      <w:r>
        <w:rPr>
          <w:rtl/>
        </w:rPr>
        <w:t xml:space="preserve">חבר </w:t>
      </w:r>
      <w:bookmarkStart w:id="22439" w:name="_ETM_Q54_322919"/>
      <w:bookmarkEnd w:id="22439"/>
      <w:r>
        <w:rPr>
          <w:rtl/>
        </w:rPr>
        <w:t xml:space="preserve">הכנסת </w:t>
      </w:r>
      <w:bookmarkStart w:id="22440" w:name="_ETM_Q54_323819"/>
      <w:bookmarkEnd w:id="22440"/>
      <w:r>
        <w:rPr>
          <w:rtl/>
        </w:rPr>
        <w:t xml:space="preserve">דוד </w:t>
      </w:r>
      <w:bookmarkStart w:id="22441" w:name="_ETM_Q54_324209"/>
      <w:bookmarkEnd w:id="22441"/>
      <w:r>
        <w:rPr>
          <w:rtl/>
        </w:rPr>
        <w:t>אמסלם</w:t>
      </w:r>
      <w:r>
        <w:rPr>
          <w:rFonts w:hint="cs"/>
          <w:rtl/>
        </w:rPr>
        <w:t>,</w:t>
      </w:r>
      <w:r>
        <w:rPr>
          <w:rtl/>
        </w:rPr>
        <w:t xml:space="preserve"> </w:t>
      </w:r>
      <w:bookmarkStart w:id="22442" w:name="_ETM_Q54_324749"/>
      <w:bookmarkEnd w:id="22442"/>
      <w:r>
        <w:rPr>
          <w:rtl/>
        </w:rPr>
        <w:t>בבקשה</w:t>
      </w:r>
      <w:r>
        <w:rPr>
          <w:rFonts w:hint="cs"/>
          <w:rtl/>
        </w:rPr>
        <w:t>.</w:t>
      </w:r>
    </w:p>
    <w:p w:rsidR="00934F6A" w:rsidRDefault="00934F6A" w:rsidP="00B10521">
      <w:pPr>
        <w:rPr>
          <w:rtl/>
        </w:rPr>
      </w:pPr>
      <w:bookmarkStart w:id="22443" w:name="_ETM_Q54_335436"/>
      <w:bookmarkStart w:id="22444" w:name="_ETM_Q54_335533"/>
      <w:bookmarkEnd w:id="22443"/>
      <w:bookmarkEnd w:id="22444"/>
    </w:p>
    <w:p w:rsidR="00934F6A" w:rsidRDefault="00934F6A" w:rsidP="00B10521">
      <w:pPr>
        <w:pStyle w:val="af5"/>
        <w:rPr>
          <w:rtl/>
        </w:rPr>
      </w:pPr>
      <w:bookmarkStart w:id="22445" w:name="ET_interruption_6044_10"/>
      <w:r w:rsidRPr="00347600">
        <w:rPr>
          <w:rStyle w:val="TagStyle"/>
          <w:rtl/>
        </w:rPr>
        <w:t>&lt;&lt; קריאה &gt;&gt;</w:t>
      </w:r>
      <w:r w:rsidRPr="00027A36">
        <w:rPr>
          <w:rStyle w:val="TagStyle"/>
          <w:rtl/>
        </w:rPr>
        <w:t xml:space="preserve"> </w:t>
      </w:r>
      <w:r>
        <w:rPr>
          <w:rtl/>
        </w:rPr>
        <w:t>אוריאל בוסו (ש"ס):</w:t>
      </w:r>
      <w:r w:rsidRPr="00027A36">
        <w:rPr>
          <w:rStyle w:val="TagStyle"/>
          <w:rtl/>
        </w:rPr>
        <w:t xml:space="preserve"> </w:t>
      </w:r>
      <w:r w:rsidRPr="00347600">
        <w:rPr>
          <w:rStyle w:val="TagStyle"/>
          <w:rtl/>
        </w:rPr>
        <w:t>&lt;&lt; קריאה &gt;&gt;</w:t>
      </w:r>
      <w:r>
        <w:rPr>
          <w:rtl/>
        </w:rPr>
        <w:t xml:space="preserve">   </w:t>
      </w:r>
      <w:bookmarkEnd w:id="22445"/>
    </w:p>
    <w:p w:rsidR="00934F6A" w:rsidRPr="00027A36" w:rsidRDefault="00934F6A" w:rsidP="00B10521">
      <w:pPr>
        <w:rPr>
          <w:rtl/>
          <w:lang w:eastAsia="he-IL"/>
        </w:rPr>
      </w:pPr>
    </w:p>
    <w:p w:rsidR="00934F6A" w:rsidRDefault="00934F6A" w:rsidP="00B10521">
      <w:pPr>
        <w:rPr>
          <w:rtl/>
          <w:lang w:eastAsia="he-IL"/>
        </w:rPr>
      </w:pPr>
      <w:r>
        <w:rPr>
          <w:rFonts w:hint="cs"/>
          <w:rtl/>
          <w:lang w:eastAsia="he-IL"/>
        </w:rPr>
        <w:t>הרבה זמן לא שמענו אותך, דודי.</w:t>
      </w:r>
    </w:p>
    <w:p w:rsidR="00934F6A" w:rsidRDefault="00934F6A" w:rsidP="00B10521">
      <w:pPr>
        <w:rPr>
          <w:rtl/>
          <w:lang w:eastAsia="he-IL"/>
        </w:rPr>
      </w:pPr>
    </w:p>
    <w:p w:rsidR="00934F6A" w:rsidRDefault="00934F6A" w:rsidP="00B10521">
      <w:pPr>
        <w:pStyle w:val="af5"/>
        <w:rPr>
          <w:rtl/>
        </w:rPr>
      </w:pPr>
      <w:bookmarkStart w:id="22446" w:name="ET_interruption_5726_11"/>
      <w:r w:rsidRPr="00347600">
        <w:rPr>
          <w:rStyle w:val="TagStyle"/>
          <w:rtl/>
        </w:rPr>
        <w:t xml:space="preserve"> &lt;&lt; קריאה &gt;&gt;</w:t>
      </w:r>
      <w:r w:rsidRPr="00027A36">
        <w:rPr>
          <w:rStyle w:val="TagStyle"/>
          <w:rtl/>
        </w:rPr>
        <w:t xml:space="preserve"> </w:t>
      </w:r>
      <w:r>
        <w:rPr>
          <w:rtl/>
        </w:rPr>
        <w:t>ינון אזולאי (ש"ס):</w:t>
      </w:r>
      <w:r w:rsidRPr="00027A36">
        <w:rPr>
          <w:rStyle w:val="TagStyle"/>
          <w:rtl/>
        </w:rPr>
        <w:t xml:space="preserve"> </w:t>
      </w:r>
      <w:r w:rsidRPr="00347600">
        <w:rPr>
          <w:rStyle w:val="TagStyle"/>
          <w:rtl/>
        </w:rPr>
        <w:t>&lt;&lt; קריאה &gt;&gt;</w:t>
      </w:r>
      <w:r>
        <w:rPr>
          <w:rtl/>
        </w:rPr>
        <w:t xml:space="preserve">   </w:t>
      </w:r>
      <w:bookmarkEnd w:id="22446"/>
    </w:p>
    <w:p w:rsidR="00934F6A" w:rsidRPr="00027A36" w:rsidRDefault="00934F6A" w:rsidP="00B10521">
      <w:pPr>
        <w:rPr>
          <w:rtl/>
          <w:lang w:eastAsia="he-IL"/>
        </w:rPr>
      </w:pPr>
    </w:p>
    <w:p w:rsidR="00934F6A" w:rsidRDefault="00934F6A" w:rsidP="00B10521">
      <w:pPr>
        <w:rPr>
          <w:rtl/>
          <w:lang w:eastAsia="he-IL"/>
        </w:rPr>
      </w:pPr>
      <w:r>
        <w:rPr>
          <w:rFonts w:hint="cs"/>
          <w:rtl/>
          <w:lang w:eastAsia="he-IL"/>
        </w:rPr>
        <w:t>אמילי, אני רק מבקש, לדודי לא להפריע. תנו לו את הדקות שלו.</w:t>
      </w:r>
    </w:p>
    <w:p w:rsidR="00934F6A" w:rsidRDefault="00934F6A" w:rsidP="00B10521">
      <w:pPr>
        <w:ind w:firstLine="0"/>
        <w:rPr>
          <w:rtl/>
        </w:rPr>
      </w:pPr>
      <w:bookmarkStart w:id="22447" w:name="_ETM_Q54_331945"/>
      <w:bookmarkStart w:id="22448" w:name="_ETM_Q54_332034"/>
      <w:bookmarkStart w:id="22449" w:name="_ETM_Q54_333865"/>
      <w:bookmarkEnd w:id="22447"/>
      <w:bookmarkEnd w:id="22448"/>
      <w:bookmarkEnd w:id="22449"/>
    </w:p>
    <w:p w:rsidR="00934F6A" w:rsidRDefault="00934F6A" w:rsidP="00B10521">
      <w:pPr>
        <w:pStyle w:val="a4"/>
        <w:rPr>
          <w:rtl/>
        </w:rPr>
      </w:pPr>
      <w:bookmarkStart w:id="22450" w:name="ET_speaker_5156_18"/>
      <w:r w:rsidRPr="00347600">
        <w:rPr>
          <w:rStyle w:val="TagStyle"/>
          <w:rtl/>
        </w:rPr>
        <w:t xml:space="preserve"> &lt;&lt; דובר &gt;&gt;</w:t>
      </w:r>
      <w:r w:rsidRPr="00FC0D8C">
        <w:rPr>
          <w:rStyle w:val="TagStyle"/>
          <w:rtl/>
        </w:rPr>
        <w:t xml:space="preserve"> </w:t>
      </w:r>
      <w:bookmarkStart w:id="22451" w:name="_Toc97150059"/>
      <w:r>
        <w:rPr>
          <w:rtl/>
        </w:rPr>
        <w:t>דוד אמסלם (הליכוד):</w:t>
      </w:r>
      <w:bookmarkEnd w:id="22451"/>
      <w:r w:rsidRPr="00FC0D8C">
        <w:rPr>
          <w:rStyle w:val="TagStyle"/>
          <w:rtl/>
        </w:rPr>
        <w:t xml:space="preserve"> </w:t>
      </w:r>
      <w:r w:rsidRPr="00347600">
        <w:rPr>
          <w:rStyle w:val="TagStyle"/>
          <w:rtl/>
        </w:rPr>
        <w:t>&lt;&lt; דובר &gt;&gt;</w:t>
      </w:r>
      <w:r>
        <w:rPr>
          <w:rtl/>
        </w:rPr>
        <w:t xml:space="preserve">   </w:t>
      </w:r>
      <w:bookmarkEnd w:id="22450"/>
    </w:p>
    <w:p w:rsidR="00934F6A" w:rsidRDefault="00934F6A" w:rsidP="002609B9">
      <w:pPr>
        <w:rPr>
          <w:rtl/>
        </w:rPr>
      </w:pPr>
    </w:p>
    <w:p w:rsidR="00934F6A" w:rsidRDefault="00934F6A" w:rsidP="00B10521">
      <w:pPr>
        <w:rPr>
          <w:rtl/>
        </w:rPr>
      </w:pPr>
      <w:bookmarkStart w:id="22452" w:name="_ETM_Q54_334498"/>
      <w:bookmarkStart w:id="22453" w:name="_ETM_Q54_334596"/>
      <w:bookmarkStart w:id="22454" w:name="_ETM_Q54_346980"/>
      <w:bookmarkEnd w:id="22452"/>
      <w:bookmarkEnd w:id="22453"/>
      <w:bookmarkEnd w:id="22454"/>
      <w:r>
        <w:rPr>
          <w:rtl/>
        </w:rPr>
        <w:t xml:space="preserve">קודם </w:t>
      </w:r>
      <w:bookmarkStart w:id="22455" w:name="_ETM_Q54_347249"/>
      <w:bookmarkEnd w:id="22455"/>
      <w:r>
        <w:rPr>
          <w:rtl/>
        </w:rPr>
        <w:t>כ</w:t>
      </w:r>
      <w:r>
        <w:rPr>
          <w:rFonts w:hint="cs"/>
          <w:rtl/>
        </w:rPr>
        <w:t>ו</w:t>
      </w:r>
      <w:r>
        <w:rPr>
          <w:rtl/>
        </w:rPr>
        <w:t>ל</w:t>
      </w:r>
      <w:r>
        <w:rPr>
          <w:rFonts w:hint="cs"/>
          <w:rtl/>
        </w:rPr>
        <w:t>,</w:t>
      </w:r>
      <w:r>
        <w:rPr>
          <w:rtl/>
        </w:rPr>
        <w:t xml:space="preserve"> </w:t>
      </w:r>
      <w:bookmarkStart w:id="22456" w:name="_ETM_Q54_347400"/>
      <w:bookmarkEnd w:id="22456"/>
      <w:r>
        <w:rPr>
          <w:rtl/>
        </w:rPr>
        <w:t xml:space="preserve">גברתי </w:t>
      </w:r>
      <w:bookmarkStart w:id="22457" w:name="_ETM_Q54_347819"/>
      <w:bookmarkEnd w:id="22457"/>
      <w:r>
        <w:rPr>
          <w:rtl/>
        </w:rPr>
        <w:t>היושבת-ראש</w:t>
      </w:r>
      <w:r>
        <w:rPr>
          <w:rFonts w:hint="cs"/>
          <w:rtl/>
        </w:rPr>
        <w:t>,</w:t>
      </w:r>
      <w:r>
        <w:rPr>
          <w:rtl/>
        </w:rPr>
        <w:t xml:space="preserve"> </w:t>
      </w:r>
      <w:bookmarkStart w:id="22458" w:name="_ETM_Q54_348480"/>
      <w:bookmarkEnd w:id="22458"/>
      <w:r>
        <w:rPr>
          <w:rtl/>
        </w:rPr>
        <w:t xml:space="preserve">אני </w:t>
      </w:r>
      <w:bookmarkStart w:id="22459" w:name="_ETM_Q54_348659"/>
      <w:bookmarkEnd w:id="22459"/>
      <w:r>
        <w:rPr>
          <w:rtl/>
        </w:rPr>
        <w:t xml:space="preserve">רוצה </w:t>
      </w:r>
      <w:bookmarkStart w:id="22460" w:name="_ETM_Q54_348930"/>
      <w:bookmarkEnd w:id="22460"/>
      <w:r>
        <w:rPr>
          <w:rtl/>
        </w:rPr>
        <w:t xml:space="preserve">לאחל </w:t>
      </w:r>
      <w:bookmarkStart w:id="22461" w:name="_ETM_Q54_349200"/>
      <w:bookmarkEnd w:id="22461"/>
      <w:r>
        <w:rPr>
          <w:rtl/>
        </w:rPr>
        <w:t xml:space="preserve">לך </w:t>
      </w:r>
      <w:bookmarkStart w:id="22462" w:name="_ETM_Q54_349319"/>
      <w:bookmarkEnd w:id="22462"/>
      <w:r>
        <w:rPr>
          <w:rtl/>
        </w:rPr>
        <w:t xml:space="preserve">באמת </w:t>
      </w:r>
      <w:bookmarkStart w:id="22463" w:name="_ETM_Q54_349620"/>
      <w:bookmarkEnd w:id="22463"/>
      <w:r>
        <w:rPr>
          <w:rtl/>
        </w:rPr>
        <w:t>ב</w:t>
      </w:r>
      <w:r>
        <w:rPr>
          <w:rFonts w:hint="cs"/>
          <w:rtl/>
        </w:rPr>
        <w:t>הצלחה.</w:t>
      </w:r>
    </w:p>
    <w:p w:rsidR="00934F6A" w:rsidRDefault="00934F6A" w:rsidP="00B10521">
      <w:pPr>
        <w:rPr>
          <w:rtl/>
        </w:rPr>
      </w:pPr>
    </w:p>
    <w:p w:rsidR="00934F6A" w:rsidRDefault="00934F6A" w:rsidP="00B10521">
      <w:pPr>
        <w:pStyle w:val="af6"/>
        <w:rPr>
          <w:rtl/>
        </w:rPr>
      </w:pPr>
      <w:r w:rsidRPr="00347600">
        <w:rPr>
          <w:rStyle w:val="TagStyle"/>
          <w:rtl/>
        </w:rPr>
        <w:t xml:space="preserve"> &lt;&lt; יור &gt;&gt;</w:t>
      </w:r>
      <w:r w:rsidRPr="00FC0D8C">
        <w:rPr>
          <w:rStyle w:val="TagStyle"/>
          <w:rtl/>
        </w:rPr>
        <w:t xml:space="preserve"> </w:t>
      </w:r>
      <w:r>
        <w:rPr>
          <w:rtl/>
        </w:rPr>
        <w:t>היו"ר אמילי חיה מואטי:</w:t>
      </w:r>
      <w:r w:rsidRPr="00FC0D8C">
        <w:rPr>
          <w:rStyle w:val="TagStyle"/>
          <w:rtl/>
        </w:rPr>
        <w:t xml:space="preserve"> </w:t>
      </w:r>
      <w:r w:rsidRPr="00347600">
        <w:rPr>
          <w:rStyle w:val="TagStyle"/>
          <w:rtl/>
        </w:rPr>
        <w:t>&lt;&lt; יור &gt;&gt;</w:t>
      </w:r>
      <w:r>
        <w:rPr>
          <w:rtl/>
        </w:rPr>
        <w:t xml:space="preserve">   </w:t>
      </w:r>
    </w:p>
    <w:p w:rsidR="00934F6A" w:rsidRDefault="00934F6A" w:rsidP="002609B9">
      <w:pPr>
        <w:rPr>
          <w:rtl/>
        </w:rPr>
      </w:pPr>
    </w:p>
    <w:p w:rsidR="00934F6A" w:rsidRDefault="00934F6A" w:rsidP="00B10521">
      <w:pPr>
        <w:rPr>
          <w:rtl/>
        </w:rPr>
      </w:pPr>
      <w:bookmarkStart w:id="22464" w:name="_ETM_Q54_350730"/>
      <w:bookmarkEnd w:id="22464"/>
      <w:r>
        <w:rPr>
          <w:rtl/>
        </w:rPr>
        <w:t xml:space="preserve">תודה </w:t>
      </w:r>
      <w:bookmarkStart w:id="22465" w:name="_ETM_Q54_351029"/>
      <w:bookmarkEnd w:id="22465"/>
      <w:r>
        <w:rPr>
          <w:rtl/>
        </w:rPr>
        <w:t>רבה</w:t>
      </w:r>
      <w:r>
        <w:rPr>
          <w:rFonts w:hint="cs"/>
          <w:rtl/>
        </w:rPr>
        <w:t>.</w:t>
      </w:r>
    </w:p>
    <w:p w:rsidR="00934F6A" w:rsidRDefault="00934F6A" w:rsidP="00B10521">
      <w:pPr>
        <w:rPr>
          <w:rtl/>
        </w:rPr>
      </w:pPr>
    </w:p>
    <w:p w:rsidR="00934F6A" w:rsidRDefault="00934F6A" w:rsidP="00B10521">
      <w:pPr>
        <w:pStyle w:val="-"/>
        <w:rPr>
          <w:rtl/>
        </w:rPr>
      </w:pPr>
      <w:bookmarkStart w:id="22466" w:name="ET_speakercontinue_5156_20"/>
      <w:r w:rsidRPr="00347600">
        <w:rPr>
          <w:rStyle w:val="TagStyle"/>
          <w:rtl/>
        </w:rPr>
        <w:t xml:space="preserve"> &lt;&lt; דובר_המשך &gt;&gt;</w:t>
      </w:r>
      <w:r w:rsidRPr="00FC0D8C">
        <w:rPr>
          <w:rStyle w:val="TagStyle"/>
          <w:rtl/>
        </w:rPr>
        <w:t xml:space="preserve"> </w:t>
      </w:r>
      <w:r>
        <w:rPr>
          <w:rtl/>
        </w:rPr>
        <w:t>דוד אמסלם (הליכוד):</w:t>
      </w:r>
      <w:r w:rsidRPr="00FC0D8C">
        <w:rPr>
          <w:rStyle w:val="TagStyle"/>
          <w:rtl/>
        </w:rPr>
        <w:t xml:space="preserve"> </w:t>
      </w:r>
      <w:r w:rsidRPr="00347600">
        <w:rPr>
          <w:rStyle w:val="TagStyle"/>
          <w:rtl/>
        </w:rPr>
        <w:t>&lt;&lt; דובר_המשך &gt;&gt;</w:t>
      </w:r>
      <w:r>
        <w:rPr>
          <w:rtl/>
        </w:rPr>
        <w:t xml:space="preserve">   </w:t>
      </w:r>
      <w:bookmarkEnd w:id="22466"/>
    </w:p>
    <w:p w:rsidR="00934F6A" w:rsidRDefault="00934F6A" w:rsidP="002609B9">
      <w:pPr>
        <w:rPr>
          <w:rtl/>
        </w:rPr>
      </w:pPr>
    </w:p>
    <w:p w:rsidR="00934F6A" w:rsidRDefault="00934F6A" w:rsidP="00B10521">
      <w:pPr>
        <w:rPr>
          <w:rtl/>
        </w:rPr>
      </w:pPr>
      <w:bookmarkStart w:id="22467" w:name="_ETM_Q54_351269"/>
      <w:bookmarkEnd w:id="22467"/>
      <w:r>
        <w:rPr>
          <w:rtl/>
        </w:rPr>
        <w:t xml:space="preserve">אני </w:t>
      </w:r>
      <w:bookmarkStart w:id="22468" w:name="_ETM_Q54_351389"/>
      <w:bookmarkEnd w:id="22468"/>
      <w:r>
        <w:rPr>
          <w:rtl/>
        </w:rPr>
        <w:t xml:space="preserve">שמח </w:t>
      </w:r>
      <w:bookmarkStart w:id="22469" w:name="_ETM_Q54_351840"/>
      <w:bookmarkEnd w:id="22469"/>
      <w:r>
        <w:rPr>
          <w:rtl/>
        </w:rPr>
        <w:t xml:space="preserve">שאת </w:t>
      </w:r>
      <w:bookmarkStart w:id="22470" w:name="_ETM_Q54_352139"/>
      <w:bookmarkEnd w:id="22470"/>
      <w:r>
        <w:rPr>
          <w:rtl/>
        </w:rPr>
        <w:t>פה</w:t>
      </w:r>
      <w:r>
        <w:rPr>
          <w:rFonts w:hint="cs"/>
          <w:rtl/>
        </w:rPr>
        <w:t>,</w:t>
      </w:r>
      <w:r>
        <w:rPr>
          <w:rtl/>
        </w:rPr>
        <w:t xml:space="preserve"> </w:t>
      </w:r>
      <w:bookmarkStart w:id="22471" w:name="_ETM_Q54_352319"/>
      <w:bookmarkEnd w:id="22471"/>
      <w:r>
        <w:rPr>
          <w:rtl/>
        </w:rPr>
        <w:t xml:space="preserve">בניגוד </w:t>
      </w:r>
      <w:bookmarkStart w:id="22472" w:name="_ETM_Q54_352739"/>
      <w:bookmarkEnd w:id="22472"/>
      <w:r>
        <w:rPr>
          <w:rtl/>
        </w:rPr>
        <w:t>לאחרים</w:t>
      </w:r>
      <w:r>
        <w:rPr>
          <w:rFonts w:hint="cs"/>
          <w:rtl/>
        </w:rPr>
        <w:t>.</w:t>
      </w:r>
      <w:r>
        <w:rPr>
          <w:rtl/>
        </w:rPr>
        <w:t xml:space="preserve"> </w:t>
      </w:r>
      <w:bookmarkStart w:id="22473" w:name="_ETM_Q54_355650"/>
      <w:bookmarkEnd w:id="22473"/>
      <w:r>
        <w:rPr>
          <w:rtl/>
        </w:rPr>
        <w:t xml:space="preserve">חברי </w:t>
      </w:r>
      <w:bookmarkStart w:id="22474" w:name="_ETM_Q54_355980"/>
      <w:bookmarkEnd w:id="22474"/>
      <w:r>
        <w:rPr>
          <w:rtl/>
        </w:rPr>
        <w:t>הכנסת</w:t>
      </w:r>
      <w:r>
        <w:rPr>
          <w:rFonts w:hint="cs"/>
          <w:rtl/>
        </w:rPr>
        <w:t>,</w:t>
      </w:r>
      <w:r>
        <w:rPr>
          <w:rtl/>
        </w:rPr>
        <w:t xml:space="preserve"> </w:t>
      </w:r>
      <w:bookmarkStart w:id="22475" w:name="_ETM_Q54_356990"/>
      <w:bookmarkStart w:id="22476" w:name="_ETM_Q54_357110"/>
      <w:bookmarkEnd w:id="22475"/>
      <w:bookmarkEnd w:id="22476"/>
      <w:r>
        <w:rPr>
          <w:rFonts w:hint="cs"/>
          <w:rtl/>
        </w:rPr>
        <w:t xml:space="preserve">תראו, </w:t>
      </w:r>
      <w:r>
        <w:rPr>
          <w:rtl/>
        </w:rPr>
        <w:t xml:space="preserve">רציתי </w:t>
      </w:r>
      <w:bookmarkStart w:id="22477" w:name="_ETM_Q54_357590"/>
      <w:bookmarkEnd w:id="22477"/>
      <w:r>
        <w:rPr>
          <w:rtl/>
        </w:rPr>
        <w:t>ל</w:t>
      </w:r>
      <w:r>
        <w:rPr>
          <w:rFonts w:hint="cs"/>
          <w:rtl/>
        </w:rPr>
        <w:t>ג</w:t>
      </w:r>
      <w:r>
        <w:rPr>
          <w:rtl/>
        </w:rPr>
        <w:t xml:space="preserve">עת </w:t>
      </w:r>
      <w:bookmarkStart w:id="22478" w:name="_ETM_Q54_357980"/>
      <w:bookmarkEnd w:id="22478"/>
      <w:r>
        <w:rPr>
          <w:rtl/>
        </w:rPr>
        <w:t xml:space="preserve">בכמה </w:t>
      </w:r>
      <w:bookmarkStart w:id="22479" w:name="_ETM_Q54_358340"/>
      <w:bookmarkEnd w:id="22479"/>
      <w:r>
        <w:rPr>
          <w:rtl/>
        </w:rPr>
        <w:t>נושאים</w:t>
      </w:r>
      <w:r>
        <w:rPr>
          <w:rFonts w:hint="cs"/>
          <w:rtl/>
        </w:rPr>
        <w:t>.</w:t>
      </w:r>
      <w:r>
        <w:rPr>
          <w:rtl/>
        </w:rPr>
        <w:t xml:space="preserve"> </w:t>
      </w:r>
      <w:bookmarkStart w:id="22480" w:name="_ETM_Q54_359110"/>
      <w:bookmarkEnd w:id="22480"/>
      <w:r>
        <w:rPr>
          <w:rtl/>
        </w:rPr>
        <w:t xml:space="preserve">הנושא </w:t>
      </w:r>
      <w:bookmarkStart w:id="22481" w:name="_ETM_Q54_361100"/>
      <w:bookmarkEnd w:id="22481"/>
      <w:r>
        <w:rPr>
          <w:rtl/>
        </w:rPr>
        <w:t>שה</w:t>
      </w:r>
      <w:r>
        <w:rPr>
          <w:rFonts w:hint="cs"/>
          <w:rtl/>
        </w:rPr>
        <w:t>דהים</w:t>
      </w:r>
      <w:r>
        <w:rPr>
          <w:rtl/>
        </w:rPr>
        <w:t xml:space="preserve"> </w:t>
      </w:r>
      <w:bookmarkStart w:id="22482" w:name="_ETM_Q54_361669"/>
      <w:bookmarkEnd w:id="22482"/>
      <w:r>
        <w:rPr>
          <w:rtl/>
        </w:rPr>
        <w:t xml:space="preserve">אותי </w:t>
      </w:r>
      <w:bookmarkStart w:id="22483" w:name="_ETM_Q54_361910"/>
      <w:bookmarkEnd w:id="22483"/>
      <w:r>
        <w:rPr>
          <w:rtl/>
        </w:rPr>
        <w:t xml:space="preserve">היום </w:t>
      </w:r>
      <w:bookmarkStart w:id="22484" w:name="_ETM_Q54_364000"/>
      <w:bookmarkEnd w:id="22484"/>
      <w:r>
        <w:rPr>
          <w:rtl/>
        </w:rPr>
        <w:t xml:space="preserve">זה </w:t>
      </w:r>
      <w:bookmarkStart w:id="22485" w:name="_ETM_Q54_364299"/>
      <w:bookmarkEnd w:id="22485"/>
      <w:r>
        <w:rPr>
          <w:rtl/>
        </w:rPr>
        <w:t xml:space="preserve">ששר </w:t>
      </w:r>
      <w:bookmarkStart w:id="22486" w:name="_ETM_Q54_364810"/>
      <w:bookmarkEnd w:id="22486"/>
      <w:r>
        <w:rPr>
          <w:rtl/>
        </w:rPr>
        <w:t xml:space="preserve">החוץ </w:t>
      </w:r>
      <w:bookmarkStart w:id="22487" w:name="_ETM_Q54_365379"/>
      <w:bookmarkEnd w:id="22487"/>
      <w:r>
        <w:rPr>
          <w:rtl/>
        </w:rPr>
        <w:t xml:space="preserve">של </w:t>
      </w:r>
      <w:bookmarkStart w:id="22488" w:name="_ETM_Q54_365590"/>
      <w:bookmarkEnd w:id="22488"/>
      <w:r>
        <w:rPr>
          <w:rtl/>
        </w:rPr>
        <w:t xml:space="preserve">מדינת </w:t>
      </w:r>
      <w:bookmarkStart w:id="22489" w:name="_ETM_Q54_366129"/>
      <w:bookmarkEnd w:id="22489"/>
      <w:r>
        <w:rPr>
          <w:rtl/>
        </w:rPr>
        <w:t>ישראל</w:t>
      </w:r>
      <w:r w:rsidR="009A3741">
        <w:rPr>
          <w:rFonts w:hint="cs"/>
          <w:rtl/>
        </w:rPr>
        <w:t>,</w:t>
      </w:r>
      <w:r>
        <w:rPr>
          <w:rtl/>
        </w:rPr>
        <w:t xml:space="preserve"> </w:t>
      </w:r>
      <w:bookmarkStart w:id="22490" w:name="_ETM_Q54_366610"/>
      <w:bookmarkEnd w:id="22490"/>
      <w:r>
        <w:rPr>
          <w:rtl/>
        </w:rPr>
        <w:t>הדגול</w:t>
      </w:r>
      <w:r>
        <w:rPr>
          <w:rFonts w:hint="cs"/>
          <w:rtl/>
        </w:rPr>
        <w:t>,</w:t>
      </w:r>
      <w:r>
        <w:rPr>
          <w:rtl/>
        </w:rPr>
        <w:t xml:space="preserve"> </w:t>
      </w:r>
      <w:bookmarkStart w:id="22491" w:name="_ETM_Q54_368430"/>
      <w:bookmarkEnd w:id="22491"/>
      <w:r>
        <w:rPr>
          <w:rFonts w:hint="cs"/>
          <w:rtl/>
        </w:rPr>
        <w:t>אתם</w:t>
      </w:r>
      <w:r>
        <w:rPr>
          <w:rtl/>
        </w:rPr>
        <w:t xml:space="preserve"> </w:t>
      </w:r>
      <w:bookmarkStart w:id="22492" w:name="_ETM_Q54_368580"/>
      <w:bookmarkEnd w:id="22492"/>
      <w:r>
        <w:rPr>
          <w:rtl/>
        </w:rPr>
        <w:t>זוכרים</w:t>
      </w:r>
      <w:r>
        <w:rPr>
          <w:rFonts w:hint="cs"/>
          <w:rtl/>
        </w:rPr>
        <w:t>,</w:t>
      </w:r>
      <w:r>
        <w:rPr>
          <w:rtl/>
        </w:rPr>
        <w:t xml:space="preserve"> </w:t>
      </w:r>
      <w:bookmarkStart w:id="22493" w:name="_ETM_Q54_369209"/>
      <w:bookmarkEnd w:id="22493"/>
      <w:r>
        <w:rPr>
          <w:rtl/>
        </w:rPr>
        <w:t xml:space="preserve">אותו </w:t>
      </w:r>
      <w:bookmarkStart w:id="22494" w:name="_ETM_Q54_369540"/>
      <w:bookmarkEnd w:id="22494"/>
      <w:r>
        <w:rPr>
          <w:rtl/>
        </w:rPr>
        <w:t xml:space="preserve">נטול </w:t>
      </w:r>
      <w:bookmarkStart w:id="22495" w:name="_ETM_Q54_369900"/>
      <w:bookmarkEnd w:id="22495"/>
      <w:r>
        <w:rPr>
          <w:rtl/>
        </w:rPr>
        <w:t xml:space="preserve">השכלה </w:t>
      </w:r>
      <w:bookmarkStart w:id="22496" w:name="_ETM_Q54_370379"/>
      <w:bookmarkEnd w:id="22496"/>
      <w:r>
        <w:rPr>
          <w:rtl/>
        </w:rPr>
        <w:t>בכלל</w:t>
      </w:r>
      <w:r>
        <w:rPr>
          <w:rFonts w:hint="cs"/>
          <w:rtl/>
        </w:rPr>
        <w:t>,</w:t>
      </w:r>
      <w:r>
        <w:rPr>
          <w:rtl/>
        </w:rPr>
        <w:t xml:space="preserve"> </w:t>
      </w:r>
      <w:bookmarkStart w:id="22497" w:name="_ETM_Q54_371939"/>
      <w:bookmarkEnd w:id="22497"/>
      <w:r>
        <w:rPr>
          <w:rtl/>
        </w:rPr>
        <w:t xml:space="preserve">החליט </w:t>
      </w:r>
      <w:bookmarkStart w:id="22498" w:name="_ETM_Q54_373610"/>
      <w:bookmarkEnd w:id="22498"/>
      <w:r>
        <w:rPr>
          <w:rtl/>
        </w:rPr>
        <w:t xml:space="preserve">היום </w:t>
      </w:r>
      <w:bookmarkStart w:id="22499" w:name="_ETM_Q54_376550"/>
      <w:bookmarkEnd w:id="22499"/>
      <w:r>
        <w:rPr>
          <w:rtl/>
        </w:rPr>
        <w:t>ש</w:t>
      </w:r>
      <w:bookmarkStart w:id="22500" w:name="_ETM_Q54_377660"/>
      <w:bookmarkEnd w:id="22500"/>
      <w:r>
        <w:rPr>
          <w:rFonts w:hint="cs"/>
          <w:rtl/>
        </w:rPr>
        <w:t>ה</w:t>
      </w:r>
      <w:r>
        <w:rPr>
          <w:rtl/>
        </w:rPr>
        <w:t xml:space="preserve">שגריר </w:t>
      </w:r>
      <w:bookmarkStart w:id="22501" w:name="_ETM_Q54_378290"/>
      <w:bookmarkEnd w:id="22501"/>
      <w:r>
        <w:rPr>
          <w:rtl/>
        </w:rPr>
        <w:t xml:space="preserve">שלנו </w:t>
      </w:r>
      <w:bookmarkStart w:id="22502" w:name="_ETM_Q54_378739"/>
      <w:bookmarkEnd w:id="22502"/>
      <w:r>
        <w:rPr>
          <w:rtl/>
        </w:rPr>
        <w:t xml:space="preserve">ארדן </w:t>
      </w:r>
      <w:bookmarkStart w:id="22503" w:name="_ETM_Q54_379580"/>
      <w:bookmarkEnd w:id="22503"/>
      <w:r>
        <w:rPr>
          <w:rtl/>
        </w:rPr>
        <w:t xml:space="preserve">לא </w:t>
      </w:r>
      <w:bookmarkStart w:id="22504" w:name="_ETM_Q54_379879"/>
      <w:bookmarkStart w:id="22505" w:name="_ETM_Q54_380120"/>
      <w:bookmarkEnd w:id="22504"/>
      <w:bookmarkEnd w:id="22505"/>
      <w:r>
        <w:rPr>
          <w:rtl/>
        </w:rPr>
        <w:t>ייצג</w:t>
      </w:r>
      <w:r>
        <w:rPr>
          <w:rFonts w:hint="cs"/>
          <w:rtl/>
        </w:rPr>
        <w:t xml:space="preserve"> את</w:t>
      </w:r>
      <w:r>
        <w:rPr>
          <w:rtl/>
        </w:rPr>
        <w:t xml:space="preserve"> </w:t>
      </w:r>
      <w:bookmarkStart w:id="22506" w:name="_ETM_Q54_380780"/>
      <w:bookmarkEnd w:id="22506"/>
      <w:r>
        <w:rPr>
          <w:rtl/>
        </w:rPr>
        <w:t xml:space="preserve">ישראל </w:t>
      </w:r>
      <w:bookmarkStart w:id="22507" w:name="_ETM_Q54_381410"/>
      <w:bookmarkEnd w:id="22507"/>
      <w:r>
        <w:rPr>
          <w:rtl/>
        </w:rPr>
        <w:t>באו</w:t>
      </w:r>
      <w:r>
        <w:rPr>
          <w:rFonts w:hint="cs"/>
          <w:rtl/>
        </w:rPr>
        <w:t>"ם,</w:t>
      </w:r>
      <w:r>
        <w:rPr>
          <w:rtl/>
        </w:rPr>
        <w:t xml:space="preserve"> </w:t>
      </w:r>
      <w:bookmarkStart w:id="22508" w:name="_ETM_Q54_381830"/>
      <w:bookmarkEnd w:id="22508"/>
      <w:r>
        <w:rPr>
          <w:rtl/>
        </w:rPr>
        <w:t>אל</w:t>
      </w:r>
      <w:r>
        <w:rPr>
          <w:rFonts w:hint="cs"/>
          <w:rtl/>
        </w:rPr>
        <w:t>א</w:t>
      </w:r>
      <w:r>
        <w:rPr>
          <w:rtl/>
        </w:rPr>
        <w:t xml:space="preserve"> </w:t>
      </w:r>
      <w:bookmarkStart w:id="22509" w:name="_ETM_Q54_382129"/>
      <w:bookmarkEnd w:id="22509"/>
      <w:r>
        <w:rPr>
          <w:rtl/>
        </w:rPr>
        <w:t>מה</w:t>
      </w:r>
      <w:r>
        <w:rPr>
          <w:rFonts w:hint="cs"/>
          <w:rtl/>
        </w:rPr>
        <w:t>?</w:t>
      </w:r>
      <w:r>
        <w:rPr>
          <w:rtl/>
        </w:rPr>
        <w:t xml:space="preserve"> </w:t>
      </w:r>
      <w:bookmarkStart w:id="22510" w:name="_ETM_Q54_383430"/>
      <w:bookmarkEnd w:id="22510"/>
      <w:r>
        <w:rPr>
          <w:rtl/>
        </w:rPr>
        <w:t xml:space="preserve">הסגנית </w:t>
      </w:r>
      <w:bookmarkStart w:id="22511" w:name="_ETM_Q54_384120"/>
      <w:bookmarkEnd w:id="22511"/>
      <w:r>
        <w:rPr>
          <w:rtl/>
        </w:rPr>
        <w:t>שלו</w:t>
      </w:r>
      <w:r>
        <w:rPr>
          <w:rFonts w:hint="cs"/>
          <w:rtl/>
        </w:rPr>
        <w:t>,</w:t>
      </w:r>
      <w:r>
        <w:rPr>
          <w:rtl/>
        </w:rPr>
        <w:t xml:space="preserve"> </w:t>
      </w:r>
      <w:bookmarkStart w:id="22512" w:name="_ETM_Q54_385209"/>
      <w:bookmarkEnd w:id="22512"/>
      <w:r>
        <w:rPr>
          <w:rtl/>
        </w:rPr>
        <w:t xml:space="preserve">נועה </w:t>
      </w:r>
      <w:bookmarkStart w:id="22513" w:name="_ETM_Q54_386169"/>
      <w:bookmarkEnd w:id="22513"/>
      <w:r>
        <w:rPr>
          <w:rtl/>
        </w:rPr>
        <w:t>פורמן</w:t>
      </w:r>
      <w:r>
        <w:rPr>
          <w:rFonts w:hint="cs"/>
          <w:rtl/>
        </w:rPr>
        <w:t>.</w:t>
      </w:r>
      <w:r>
        <w:rPr>
          <w:rtl/>
        </w:rPr>
        <w:t xml:space="preserve"> </w:t>
      </w:r>
      <w:bookmarkStart w:id="22514" w:name="_ETM_Q54_388030"/>
      <w:bookmarkEnd w:id="22514"/>
      <w:r>
        <w:rPr>
          <w:rtl/>
        </w:rPr>
        <w:t>למה</w:t>
      </w:r>
      <w:r>
        <w:rPr>
          <w:rFonts w:hint="cs"/>
          <w:rtl/>
        </w:rPr>
        <w:t>?</w:t>
      </w:r>
      <w:r>
        <w:rPr>
          <w:rtl/>
        </w:rPr>
        <w:t xml:space="preserve"> </w:t>
      </w:r>
      <w:bookmarkStart w:id="22515" w:name="_ETM_Q54_389560"/>
      <w:bookmarkEnd w:id="22515"/>
      <w:r>
        <w:rPr>
          <w:rtl/>
        </w:rPr>
        <w:t xml:space="preserve">הוא </w:t>
      </w:r>
      <w:bookmarkStart w:id="22516" w:name="_ETM_Q54_389740"/>
      <w:bookmarkEnd w:id="22516"/>
      <w:r>
        <w:rPr>
          <w:rtl/>
        </w:rPr>
        <w:t>נימק</w:t>
      </w:r>
      <w:r>
        <w:rPr>
          <w:rFonts w:hint="cs"/>
          <w:rtl/>
        </w:rPr>
        <w:t>:</w:t>
      </w:r>
      <w:r>
        <w:rPr>
          <w:rtl/>
        </w:rPr>
        <w:t xml:space="preserve"> </w:t>
      </w:r>
      <w:bookmarkStart w:id="22517" w:name="_ETM_Q54_391280"/>
      <w:bookmarkEnd w:id="22517"/>
      <w:r>
        <w:rPr>
          <w:rtl/>
        </w:rPr>
        <w:t xml:space="preserve">רגישות </w:t>
      </w:r>
      <w:bookmarkStart w:id="22518" w:name="_ETM_Q54_392240"/>
      <w:bookmarkEnd w:id="22518"/>
      <w:r>
        <w:rPr>
          <w:rtl/>
        </w:rPr>
        <w:t>מדי</w:t>
      </w:r>
      <w:r>
        <w:rPr>
          <w:rFonts w:hint="cs"/>
          <w:rtl/>
        </w:rPr>
        <w:t>נית</w:t>
      </w:r>
      <w:r>
        <w:rPr>
          <w:rtl/>
        </w:rPr>
        <w:t xml:space="preserve"> </w:t>
      </w:r>
      <w:bookmarkStart w:id="22519" w:name="_ETM_Q54_393110"/>
      <w:bookmarkEnd w:id="22519"/>
      <w:r>
        <w:rPr>
          <w:rtl/>
        </w:rPr>
        <w:t xml:space="preserve">מול </w:t>
      </w:r>
      <w:bookmarkStart w:id="22520" w:name="_ETM_Q54_393380"/>
      <w:bookmarkEnd w:id="22520"/>
      <w:r>
        <w:rPr>
          <w:rtl/>
        </w:rPr>
        <w:t>רוסיה</w:t>
      </w:r>
      <w:r>
        <w:rPr>
          <w:rFonts w:hint="cs"/>
          <w:rtl/>
        </w:rPr>
        <w:t>. הבער</w:t>
      </w:r>
      <w:r>
        <w:rPr>
          <w:rtl/>
        </w:rPr>
        <w:t xml:space="preserve"> </w:t>
      </w:r>
      <w:bookmarkStart w:id="22521" w:name="_ETM_Q54_395920"/>
      <w:bookmarkEnd w:id="22521"/>
      <w:r>
        <w:rPr>
          <w:rFonts w:hint="cs"/>
          <w:rtl/>
        </w:rPr>
        <w:t>ה</w:t>
      </w:r>
      <w:r>
        <w:rPr>
          <w:rtl/>
        </w:rPr>
        <w:t xml:space="preserve">זה </w:t>
      </w:r>
      <w:bookmarkStart w:id="22522" w:name="_ETM_Q54_396159"/>
      <w:bookmarkEnd w:id="22522"/>
      <w:r>
        <w:rPr>
          <w:rtl/>
        </w:rPr>
        <w:t xml:space="preserve">שלא </w:t>
      </w:r>
      <w:bookmarkStart w:id="22523" w:name="_ETM_Q54_396459"/>
      <w:bookmarkEnd w:id="22523"/>
      <w:r>
        <w:rPr>
          <w:rtl/>
        </w:rPr>
        <w:t xml:space="preserve">מבין </w:t>
      </w:r>
      <w:bookmarkStart w:id="22524" w:name="_ETM_Q54_396790"/>
      <w:bookmarkEnd w:id="22524"/>
      <w:r>
        <w:rPr>
          <w:rtl/>
        </w:rPr>
        <w:t xml:space="preserve">דבר </w:t>
      </w:r>
      <w:bookmarkStart w:id="22525" w:name="_ETM_Q54_397120"/>
      <w:bookmarkEnd w:id="22525"/>
      <w:r>
        <w:rPr>
          <w:rtl/>
        </w:rPr>
        <w:t xml:space="preserve">וחצי </w:t>
      </w:r>
      <w:bookmarkStart w:id="22526" w:name="_ETM_Q54_397569"/>
      <w:bookmarkEnd w:id="22526"/>
      <w:r>
        <w:rPr>
          <w:rtl/>
        </w:rPr>
        <w:t xml:space="preserve">דבר </w:t>
      </w:r>
      <w:bookmarkStart w:id="22527" w:name="_ETM_Q54_399280"/>
      <w:bookmarkEnd w:id="22527"/>
      <w:r>
        <w:rPr>
          <w:rtl/>
        </w:rPr>
        <w:t xml:space="preserve">משחק </w:t>
      </w:r>
      <w:bookmarkStart w:id="22528" w:name="_ETM_Q54_399909"/>
      <w:bookmarkEnd w:id="22528"/>
      <w:r>
        <w:rPr>
          <w:rtl/>
        </w:rPr>
        <w:t xml:space="preserve">בפוליטיקה </w:t>
      </w:r>
      <w:bookmarkStart w:id="22529" w:name="_ETM_Q54_400689"/>
      <w:bookmarkEnd w:id="22529"/>
      <w:r>
        <w:rPr>
          <w:rtl/>
        </w:rPr>
        <w:t xml:space="preserve">קטנה </w:t>
      </w:r>
      <w:bookmarkStart w:id="22530" w:name="_ETM_Q54_401049"/>
      <w:bookmarkEnd w:id="22530"/>
      <w:r>
        <w:rPr>
          <w:rtl/>
        </w:rPr>
        <w:t xml:space="preserve">גם </w:t>
      </w:r>
      <w:bookmarkStart w:id="22531" w:name="_ETM_Q54_401230"/>
      <w:bookmarkEnd w:id="22531"/>
      <w:r>
        <w:rPr>
          <w:rtl/>
        </w:rPr>
        <w:t xml:space="preserve">כשמדובר </w:t>
      </w:r>
      <w:bookmarkStart w:id="22532" w:name="_ETM_Q54_402129"/>
      <w:bookmarkEnd w:id="22532"/>
      <w:r>
        <w:rPr>
          <w:rtl/>
        </w:rPr>
        <w:t xml:space="preserve">במדינת </w:t>
      </w:r>
      <w:bookmarkStart w:id="22533" w:name="_ETM_Q54_402639"/>
      <w:bookmarkEnd w:id="22533"/>
      <w:r>
        <w:rPr>
          <w:rtl/>
        </w:rPr>
        <w:t>ישראל</w:t>
      </w:r>
      <w:r>
        <w:rPr>
          <w:rFonts w:hint="cs"/>
          <w:rtl/>
        </w:rPr>
        <w:t>.</w:t>
      </w:r>
      <w:r>
        <w:rPr>
          <w:rtl/>
        </w:rPr>
        <w:t xml:space="preserve"> </w:t>
      </w:r>
      <w:bookmarkStart w:id="22534" w:name="_ETM_Q54_404049"/>
      <w:bookmarkEnd w:id="22534"/>
    </w:p>
    <w:p w:rsidR="00934F6A" w:rsidRDefault="00934F6A" w:rsidP="00B10521">
      <w:pPr>
        <w:rPr>
          <w:rtl/>
        </w:rPr>
      </w:pPr>
      <w:bookmarkStart w:id="22535" w:name="_ETM_Q54_404974"/>
      <w:bookmarkStart w:id="22536" w:name="_ETM_Q54_405066"/>
      <w:bookmarkEnd w:id="22535"/>
      <w:bookmarkEnd w:id="22536"/>
    </w:p>
    <w:p w:rsidR="00934F6A" w:rsidRDefault="00934F6A" w:rsidP="00B10521">
      <w:pPr>
        <w:rPr>
          <w:rtl/>
        </w:rPr>
      </w:pPr>
      <w:bookmarkStart w:id="22537" w:name="_ETM_Q54_405134"/>
      <w:bookmarkStart w:id="22538" w:name="_ETM_Q54_405215"/>
      <w:bookmarkEnd w:id="22537"/>
      <w:bookmarkEnd w:id="22538"/>
      <w:r>
        <w:rPr>
          <w:rtl/>
        </w:rPr>
        <w:t xml:space="preserve">הרי </w:t>
      </w:r>
      <w:bookmarkStart w:id="22539" w:name="_ETM_Q54_404230"/>
      <w:bookmarkEnd w:id="22539"/>
      <w:r>
        <w:rPr>
          <w:rFonts w:hint="cs"/>
          <w:rtl/>
        </w:rPr>
        <w:t>ל</w:t>
      </w:r>
      <w:r>
        <w:rPr>
          <w:rtl/>
        </w:rPr>
        <w:t xml:space="preserve">מדינת </w:t>
      </w:r>
      <w:bookmarkStart w:id="22540" w:name="_ETM_Q54_404709"/>
      <w:bookmarkEnd w:id="22540"/>
      <w:r>
        <w:rPr>
          <w:rtl/>
        </w:rPr>
        <w:t>ישראל</w:t>
      </w:r>
      <w:r>
        <w:rPr>
          <w:rFonts w:hint="cs"/>
          <w:rtl/>
        </w:rPr>
        <w:t>, כמדומני,</w:t>
      </w:r>
      <w:r>
        <w:rPr>
          <w:rtl/>
        </w:rPr>
        <w:t xml:space="preserve"> </w:t>
      </w:r>
      <w:bookmarkStart w:id="22541" w:name="_ETM_Q54_406029"/>
      <w:bookmarkEnd w:id="22541"/>
      <w:r>
        <w:rPr>
          <w:rtl/>
        </w:rPr>
        <w:t xml:space="preserve">יש </w:t>
      </w:r>
      <w:bookmarkStart w:id="22542" w:name="_ETM_Q54_406329"/>
      <w:bookmarkEnd w:id="22542"/>
      <w:r>
        <w:rPr>
          <w:rFonts w:hint="cs"/>
          <w:rtl/>
        </w:rPr>
        <w:t>שגריר,</w:t>
      </w:r>
      <w:r>
        <w:rPr>
          <w:rtl/>
        </w:rPr>
        <w:t xml:space="preserve"> </w:t>
      </w:r>
      <w:bookmarkStart w:id="22543" w:name="_ETM_Q54_406689"/>
      <w:bookmarkEnd w:id="22543"/>
      <w:r>
        <w:rPr>
          <w:rtl/>
        </w:rPr>
        <w:t xml:space="preserve">מינו </w:t>
      </w:r>
      <w:bookmarkStart w:id="22544" w:name="_ETM_Q54_406989"/>
      <w:bookmarkEnd w:id="22544"/>
      <w:r>
        <w:rPr>
          <w:rtl/>
        </w:rPr>
        <w:t>אותו</w:t>
      </w:r>
      <w:r>
        <w:rPr>
          <w:rFonts w:hint="cs"/>
          <w:rtl/>
        </w:rPr>
        <w:t>. דרך אגב,</w:t>
      </w:r>
      <w:r>
        <w:rPr>
          <w:rtl/>
        </w:rPr>
        <w:t xml:space="preserve"> </w:t>
      </w:r>
      <w:bookmarkStart w:id="22545" w:name="_ETM_Q54_409490"/>
      <w:bookmarkEnd w:id="22545"/>
      <w:r>
        <w:rPr>
          <w:rtl/>
        </w:rPr>
        <w:t xml:space="preserve">מר </w:t>
      </w:r>
      <w:bookmarkStart w:id="22546" w:name="_ETM_Q54_409730"/>
      <w:bookmarkEnd w:id="22546"/>
      <w:r>
        <w:rPr>
          <w:rtl/>
        </w:rPr>
        <w:t>לפיד</w:t>
      </w:r>
      <w:r>
        <w:rPr>
          <w:rFonts w:hint="cs"/>
          <w:rtl/>
        </w:rPr>
        <w:t>,</w:t>
      </w:r>
      <w:r>
        <w:rPr>
          <w:rtl/>
        </w:rPr>
        <w:t xml:space="preserve"> </w:t>
      </w:r>
      <w:bookmarkStart w:id="22547" w:name="_ETM_Q54_410180"/>
      <w:bookmarkEnd w:id="22547"/>
      <w:r>
        <w:rPr>
          <w:rtl/>
        </w:rPr>
        <w:t xml:space="preserve">אתה </w:t>
      </w:r>
      <w:bookmarkStart w:id="22548" w:name="_ETM_Q54_410390"/>
      <w:bookmarkEnd w:id="22548"/>
      <w:r>
        <w:rPr>
          <w:rtl/>
        </w:rPr>
        <w:t xml:space="preserve">לא </w:t>
      </w:r>
      <w:bookmarkStart w:id="22549" w:name="_ETM_Q54_410540"/>
      <w:bookmarkEnd w:id="22549"/>
      <w:r>
        <w:rPr>
          <w:rtl/>
        </w:rPr>
        <w:t xml:space="preserve">מגיע </w:t>
      </w:r>
      <w:bookmarkStart w:id="22550" w:name="_ETM_Q54_410990"/>
      <w:bookmarkEnd w:id="22550"/>
      <w:r>
        <w:rPr>
          <w:rtl/>
        </w:rPr>
        <w:t xml:space="preserve">לקרסולי </w:t>
      </w:r>
      <w:bookmarkStart w:id="22551" w:name="_ETM_Q54_411800"/>
      <w:bookmarkEnd w:id="22551"/>
      <w:r>
        <w:rPr>
          <w:rtl/>
        </w:rPr>
        <w:t xml:space="preserve">האצבע </w:t>
      </w:r>
      <w:bookmarkStart w:id="22552" w:name="_ETM_Q54_412310"/>
      <w:bookmarkEnd w:id="22552"/>
      <w:r>
        <w:rPr>
          <w:rtl/>
        </w:rPr>
        <w:t xml:space="preserve">של </w:t>
      </w:r>
      <w:bookmarkStart w:id="22553" w:name="_ETM_Q54_412520"/>
      <w:bookmarkEnd w:id="22553"/>
      <w:r>
        <w:rPr>
          <w:rtl/>
        </w:rPr>
        <w:t xml:space="preserve">גלעד </w:t>
      </w:r>
      <w:bookmarkStart w:id="22554" w:name="_ETM_Q54_412910"/>
      <w:bookmarkEnd w:id="22554"/>
      <w:r>
        <w:rPr>
          <w:rtl/>
        </w:rPr>
        <w:t>ארדן</w:t>
      </w:r>
      <w:r>
        <w:rPr>
          <w:rFonts w:hint="cs"/>
          <w:rtl/>
        </w:rPr>
        <w:t>,</w:t>
      </w:r>
      <w:r>
        <w:rPr>
          <w:rtl/>
        </w:rPr>
        <w:t xml:space="preserve"> </w:t>
      </w:r>
      <w:bookmarkStart w:id="22555" w:name="_ETM_Q54_414060"/>
      <w:bookmarkEnd w:id="22555"/>
      <w:r>
        <w:rPr>
          <w:rtl/>
        </w:rPr>
        <w:t xml:space="preserve">לא </w:t>
      </w:r>
      <w:bookmarkStart w:id="22556" w:name="_ETM_Q54_414299"/>
      <w:bookmarkEnd w:id="22556"/>
      <w:r>
        <w:rPr>
          <w:rtl/>
        </w:rPr>
        <w:t>בהשכלה</w:t>
      </w:r>
      <w:r>
        <w:rPr>
          <w:rFonts w:hint="cs"/>
          <w:rtl/>
        </w:rPr>
        <w:t>,</w:t>
      </w:r>
      <w:r>
        <w:rPr>
          <w:rtl/>
        </w:rPr>
        <w:t xml:space="preserve"> </w:t>
      </w:r>
      <w:bookmarkStart w:id="22557" w:name="_ETM_Q54_415660"/>
      <w:bookmarkEnd w:id="22557"/>
      <w:r>
        <w:rPr>
          <w:rtl/>
        </w:rPr>
        <w:t xml:space="preserve">לא </w:t>
      </w:r>
      <w:bookmarkStart w:id="22558" w:name="_ETM_Q54_416050"/>
      <w:bookmarkEnd w:id="22558"/>
      <w:r>
        <w:rPr>
          <w:rFonts w:hint="cs"/>
          <w:rtl/>
        </w:rPr>
        <w:t>ב</w:t>
      </w:r>
      <w:r>
        <w:rPr>
          <w:rtl/>
        </w:rPr>
        <w:t>ידע</w:t>
      </w:r>
      <w:r>
        <w:rPr>
          <w:rFonts w:hint="cs"/>
          <w:rtl/>
        </w:rPr>
        <w:t>,</w:t>
      </w:r>
      <w:r>
        <w:rPr>
          <w:rtl/>
        </w:rPr>
        <w:t xml:space="preserve"> </w:t>
      </w:r>
      <w:bookmarkStart w:id="22559" w:name="_ETM_Q54_416950"/>
      <w:bookmarkEnd w:id="22559"/>
      <w:r>
        <w:rPr>
          <w:rtl/>
        </w:rPr>
        <w:t xml:space="preserve">לא </w:t>
      </w:r>
      <w:bookmarkStart w:id="22560" w:name="_ETM_Q54_417160"/>
      <w:bookmarkEnd w:id="22560"/>
      <w:r>
        <w:rPr>
          <w:rtl/>
        </w:rPr>
        <w:t>בשפה</w:t>
      </w:r>
      <w:r>
        <w:rPr>
          <w:rFonts w:hint="cs"/>
          <w:rtl/>
        </w:rPr>
        <w:t>.</w:t>
      </w:r>
      <w:r>
        <w:rPr>
          <w:rtl/>
        </w:rPr>
        <w:t xml:space="preserve"> </w:t>
      </w:r>
      <w:bookmarkStart w:id="22561" w:name="_ETM_Q54_418549"/>
      <w:bookmarkEnd w:id="22561"/>
      <w:r>
        <w:rPr>
          <w:rtl/>
        </w:rPr>
        <w:t xml:space="preserve">אתה </w:t>
      </w:r>
      <w:bookmarkStart w:id="22562" w:name="_ETM_Q54_418999"/>
      <w:bookmarkEnd w:id="22562"/>
      <w:r>
        <w:rPr>
          <w:rtl/>
        </w:rPr>
        <w:t xml:space="preserve">בור </w:t>
      </w:r>
      <w:bookmarkStart w:id="22563" w:name="_ETM_Q54_419359"/>
      <w:bookmarkEnd w:id="22563"/>
      <w:r>
        <w:rPr>
          <w:rtl/>
        </w:rPr>
        <w:t xml:space="preserve">ועם </w:t>
      </w:r>
      <w:bookmarkStart w:id="22564" w:name="_ETM_Q54_419719"/>
      <w:bookmarkEnd w:id="22564"/>
      <w:r>
        <w:rPr>
          <w:rtl/>
        </w:rPr>
        <w:t>הארץ</w:t>
      </w:r>
      <w:r>
        <w:rPr>
          <w:rFonts w:hint="cs"/>
          <w:rtl/>
        </w:rPr>
        <w:t>.</w:t>
      </w:r>
      <w:r>
        <w:rPr>
          <w:rtl/>
        </w:rPr>
        <w:t xml:space="preserve"> </w:t>
      </w:r>
      <w:bookmarkStart w:id="22565" w:name="_ETM_Q54_421439"/>
      <w:bookmarkEnd w:id="22565"/>
      <w:r>
        <w:rPr>
          <w:rtl/>
        </w:rPr>
        <w:t xml:space="preserve">ומה </w:t>
      </w:r>
      <w:bookmarkStart w:id="22566" w:name="_ETM_Q54_421799"/>
      <w:bookmarkEnd w:id="22566"/>
      <w:r>
        <w:rPr>
          <w:rtl/>
        </w:rPr>
        <w:t xml:space="preserve">אתה </w:t>
      </w:r>
      <w:bookmarkStart w:id="22567" w:name="_ETM_Q54_422040"/>
      <w:bookmarkEnd w:id="22567"/>
      <w:r>
        <w:rPr>
          <w:rtl/>
        </w:rPr>
        <w:t>עושה</w:t>
      </w:r>
      <w:r>
        <w:rPr>
          <w:rFonts w:hint="cs"/>
          <w:rtl/>
        </w:rPr>
        <w:t>?</w:t>
      </w:r>
      <w:r>
        <w:rPr>
          <w:rtl/>
        </w:rPr>
        <w:t xml:space="preserve"> </w:t>
      </w:r>
      <w:bookmarkStart w:id="22568" w:name="_ETM_Q54_423559"/>
      <w:bookmarkEnd w:id="22568"/>
      <w:r>
        <w:rPr>
          <w:rtl/>
        </w:rPr>
        <w:t xml:space="preserve">לא </w:t>
      </w:r>
      <w:bookmarkStart w:id="22569" w:name="_ETM_Q54_423889"/>
      <w:bookmarkEnd w:id="22569"/>
      <w:r>
        <w:rPr>
          <w:rFonts w:hint="cs"/>
          <w:rtl/>
        </w:rPr>
        <w:t>מתאים לך</w:t>
      </w:r>
      <w:r>
        <w:rPr>
          <w:rtl/>
        </w:rPr>
        <w:t xml:space="preserve"> </w:t>
      </w:r>
      <w:bookmarkStart w:id="22570" w:name="_ETM_Q54_424609"/>
      <w:bookmarkEnd w:id="22570"/>
      <w:r>
        <w:rPr>
          <w:rtl/>
        </w:rPr>
        <w:t xml:space="preserve">איש </w:t>
      </w:r>
      <w:bookmarkStart w:id="22571" w:name="_ETM_Q54_424849"/>
      <w:bookmarkEnd w:id="22571"/>
      <w:r>
        <w:rPr>
          <w:rtl/>
        </w:rPr>
        <w:t>ליכוד</w:t>
      </w:r>
      <w:r>
        <w:rPr>
          <w:rFonts w:hint="cs"/>
          <w:rtl/>
        </w:rPr>
        <w:t>.</w:t>
      </w:r>
      <w:r>
        <w:rPr>
          <w:rtl/>
        </w:rPr>
        <w:t xml:space="preserve"> </w:t>
      </w:r>
      <w:bookmarkStart w:id="22572" w:name="_ETM_Q54_426970"/>
      <w:bookmarkEnd w:id="22572"/>
      <w:r>
        <w:rPr>
          <w:rtl/>
        </w:rPr>
        <w:t xml:space="preserve">לא </w:t>
      </w:r>
      <w:bookmarkStart w:id="22573" w:name="_ETM_Q54_427150"/>
      <w:bookmarkEnd w:id="22573"/>
      <w:r>
        <w:rPr>
          <w:rFonts w:hint="cs"/>
          <w:rtl/>
        </w:rPr>
        <w:t xml:space="preserve">אכפת </w:t>
      </w:r>
      <w:bookmarkStart w:id="22574" w:name="_ETM_Q54_425254"/>
      <w:bookmarkEnd w:id="22574"/>
      <w:r>
        <w:rPr>
          <w:rFonts w:hint="cs"/>
          <w:rtl/>
        </w:rPr>
        <w:t>לך, דרך אגב,</w:t>
      </w:r>
      <w:r>
        <w:rPr>
          <w:rtl/>
        </w:rPr>
        <w:t xml:space="preserve"> </w:t>
      </w:r>
      <w:bookmarkStart w:id="22575" w:name="_ETM_Q54_428500"/>
      <w:bookmarkEnd w:id="22575"/>
      <w:r>
        <w:rPr>
          <w:rtl/>
        </w:rPr>
        <w:t xml:space="preserve">לפגוע </w:t>
      </w:r>
      <w:bookmarkStart w:id="22576" w:name="_ETM_Q54_429069"/>
      <w:bookmarkEnd w:id="22576"/>
      <w:r>
        <w:rPr>
          <w:rtl/>
        </w:rPr>
        <w:t xml:space="preserve">במדינת </w:t>
      </w:r>
      <w:bookmarkStart w:id="22577" w:name="_ETM_Q54_429580"/>
      <w:bookmarkEnd w:id="22577"/>
      <w:r>
        <w:rPr>
          <w:rtl/>
        </w:rPr>
        <w:t>ישראל</w:t>
      </w:r>
      <w:r>
        <w:rPr>
          <w:rFonts w:hint="cs"/>
          <w:rtl/>
        </w:rPr>
        <w:t>,</w:t>
      </w:r>
      <w:r>
        <w:rPr>
          <w:rtl/>
        </w:rPr>
        <w:t xml:space="preserve"> </w:t>
      </w:r>
      <w:bookmarkStart w:id="22578" w:name="_ETM_Q54_430030"/>
      <w:bookmarkEnd w:id="22578"/>
      <w:r>
        <w:rPr>
          <w:rtl/>
        </w:rPr>
        <w:t xml:space="preserve">לבזות </w:t>
      </w:r>
      <w:bookmarkStart w:id="22579" w:name="_ETM_Q54_430690"/>
      <w:bookmarkEnd w:id="22579"/>
      <w:r>
        <w:rPr>
          <w:rFonts w:hint="cs"/>
          <w:rtl/>
        </w:rPr>
        <w:t xml:space="preserve">את </w:t>
      </w:r>
      <w:r>
        <w:rPr>
          <w:rtl/>
        </w:rPr>
        <w:t>השגריר</w:t>
      </w:r>
      <w:r>
        <w:rPr>
          <w:rFonts w:hint="cs"/>
          <w:rtl/>
        </w:rPr>
        <w:t>.</w:t>
      </w:r>
      <w:r>
        <w:rPr>
          <w:rtl/>
        </w:rPr>
        <w:t xml:space="preserve"> </w:t>
      </w:r>
      <w:bookmarkStart w:id="22580" w:name="_ETM_Q54_433860"/>
      <w:bookmarkEnd w:id="22580"/>
      <w:r>
        <w:rPr>
          <w:rtl/>
        </w:rPr>
        <w:t xml:space="preserve">אז </w:t>
      </w:r>
      <w:bookmarkStart w:id="22581" w:name="_ETM_Q54_434040"/>
      <w:bookmarkEnd w:id="22581"/>
      <w:r>
        <w:rPr>
          <w:rtl/>
        </w:rPr>
        <w:t xml:space="preserve">אני </w:t>
      </w:r>
      <w:bookmarkStart w:id="22582" w:name="_ETM_Q54_434220"/>
      <w:bookmarkEnd w:id="22582"/>
      <w:r>
        <w:rPr>
          <w:rtl/>
        </w:rPr>
        <w:t xml:space="preserve">שואל </w:t>
      </w:r>
      <w:bookmarkStart w:id="22583" w:name="_ETM_Q54_434459"/>
      <w:bookmarkEnd w:id="22583"/>
      <w:r>
        <w:rPr>
          <w:rtl/>
        </w:rPr>
        <w:t xml:space="preserve">אותך </w:t>
      </w:r>
      <w:bookmarkStart w:id="22584" w:name="_ETM_Q54_434670"/>
      <w:bookmarkEnd w:id="22584"/>
      <w:r>
        <w:rPr>
          <w:rtl/>
        </w:rPr>
        <w:t>שאלה</w:t>
      </w:r>
      <w:r>
        <w:rPr>
          <w:rFonts w:hint="cs"/>
          <w:rtl/>
        </w:rPr>
        <w:t>:</w:t>
      </w:r>
      <w:r>
        <w:rPr>
          <w:rtl/>
        </w:rPr>
        <w:t xml:space="preserve"> </w:t>
      </w:r>
      <w:bookmarkStart w:id="22585" w:name="_ETM_Q54_435060"/>
      <w:bookmarkEnd w:id="22585"/>
      <w:r>
        <w:rPr>
          <w:rtl/>
        </w:rPr>
        <w:t xml:space="preserve">מה </w:t>
      </w:r>
      <w:bookmarkStart w:id="22586" w:name="_ETM_Q54_435270"/>
      <w:bookmarkEnd w:id="22586"/>
      <w:r>
        <w:rPr>
          <w:rtl/>
        </w:rPr>
        <w:t xml:space="preserve">אתה </w:t>
      </w:r>
      <w:bookmarkStart w:id="22587" w:name="_ETM_Q54_435420"/>
      <w:bookmarkEnd w:id="22587"/>
      <w:r>
        <w:rPr>
          <w:rtl/>
        </w:rPr>
        <w:t xml:space="preserve">חושב </w:t>
      </w:r>
      <w:bookmarkStart w:id="22588" w:name="_ETM_Q54_435720"/>
      <w:bookmarkEnd w:id="22588"/>
      <w:r>
        <w:rPr>
          <w:rtl/>
        </w:rPr>
        <w:t xml:space="preserve">שאנחנו </w:t>
      </w:r>
      <w:bookmarkStart w:id="22589" w:name="_ETM_Q54_436110"/>
      <w:bookmarkEnd w:id="22589"/>
      <w:r>
        <w:rPr>
          <w:rtl/>
        </w:rPr>
        <w:t xml:space="preserve">נעשה </w:t>
      </w:r>
      <w:bookmarkStart w:id="22590" w:name="_ETM_Q54_436440"/>
      <w:bookmarkEnd w:id="22590"/>
      <w:r>
        <w:rPr>
          <w:rFonts w:hint="cs"/>
          <w:rtl/>
        </w:rPr>
        <w:t>ע</w:t>
      </w:r>
      <w:r>
        <w:rPr>
          <w:rtl/>
        </w:rPr>
        <w:t xml:space="preserve">ם </w:t>
      </w:r>
      <w:bookmarkStart w:id="22591" w:name="_ETM_Q54_436529"/>
      <w:bookmarkEnd w:id="22591"/>
      <w:r>
        <w:rPr>
          <w:rtl/>
        </w:rPr>
        <w:t xml:space="preserve">הגברת </w:t>
      </w:r>
      <w:bookmarkStart w:id="22592" w:name="_ETM_Q54_436950"/>
      <w:bookmarkEnd w:id="22592"/>
      <w:r>
        <w:rPr>
          <w:rtl/>
        </w:rPr>
        <w:t>של</w:t>
      </w:r>
      <w:r>
        <w:rPr>
          <w:rFonts w:hint="cs"/>
          <w:rtl/>
        </w:rPr>
        <w:t>ך</w:t>
      </w:r>
      <w:r>
        <w:rPr>
          <w:rtl/>
        </w:rPr>
        <w:t xml:space="preserve"> </w:t>
      </w:r>
      <w:bookmarkStart w:id="22593" w:name="_ETM_Q54_437070"/>
      <w:bookmarkEnd w:id="22593"/>
      <w:r>
        <w:rPr>
          <w:rtl/>
        </w:rPr>
        <w:t>גרמן</w:t>
      </w:r>
      <w:r>
        <w:rPr>
          <w:rFonts w:hint="cs"/>
          <w:rtl/>
        </w:rPr>
        <w:t>?</w:t>
      </w:r>
      <w:r>
        <w:rPr>
          <w:rtl/>
        </w:rPr>
        <w:t xml:space="preserve"> </w:t>
      </w:r>
      <w:bookmarkStart w:id="22594" w:name="_ETM_Q54_439210"/>
      <w:bookmarkEnd w:id="22594"/>
      <w:r>
        <w:rPr>
          <w:rtl/>
        </w:rPr>
        <w:t xml:space="preserve">ואת </w:t>
      </w:r>
      <w:bookmarkStart w:id="22595" w:name="_ETM_Q54_439540"/>
      <w:bookmarkEnd w:id="22595"/>
      <w:r>
        <w:rPr>
          <w:rtl/>
        </w:rPr>
        <w:t xml:space="preserve">כל </w:t>
      </w:r>
      <w:bookmarkStart w:id="22596" w:name="_ETM_Q54_439870"/>
      <w:bookmarkEnd w:id="22596"/>
      <w:r>
        <w:rPr>
          <w:rtl/>
        </w:rPr>
        <w:t xml:space="preserve">המינויים </w:t>
      </w:r>
      <w:bookmarkStart w:id="22597" w:name="_ETM_Q54_440290"/>
      <w:bookmarkEnd w:id="22597"/>
      <w:r>
        <w:rPr>
          <w:rtl/>
        </w:rPr>
        <w:t xml:space="preserve">הפוליטיים </w:t>
      </w:r>
      <w:bookmarkStart w:id="22598" w:name="_ETM_Q54_441830"/>
      <w:bookmarkEnd w:id="22598"/>
      <w:r>
        <w:rPr>
          <w:rtl/>
        </w:rPr>
        <w:t xml:space="preserve">המופקרים </w:t>
      </w:r>
      <w:bookmarkStart w:id="22599" w:name="_ETM_Q54_442460"/>
      <w:bookmarkEnd w:id="22599"/>
      <w:r>
        <w:rPr>
          <w:rtl/>
        </w:rPr>
        <w:t xml:space="preserve">שעשית </w:t>
      </w:r>
      <w:bookmarkStart w:id="22600" w:name="_ETM_Q54_443000"/>
      <w:bookmarkEnd w:id="22600"/>
      <w:r>
        <w:rPr>
          <w:rtl/>
        </w:rPr>
        <w:t xml:space="preserve">בכל </w:t>
      </w:r>
      <w:bookmarkStart w:id="22601" w:name="_ETM_Q54_443270"/>
      <w:bookmarkEnd w:id="22601"/>
      <w:r>
        <w:rPr>
          <w:rtl/>
        </w:rPr>
        <w:t xml:space="preserve">מיני </w:t>
      </w:r>
      <w:bookmarkStart w:id="22602" w:name="_ETM_Q54_443449"/>
      <w:bookmarkEnd w:id="22602"/>
      <w:r>
        <w:rPr>
          <w:rtl/>
        </w:rPr>
        <w:t>שגרירויות</w:t>
      </w:r>
      <w:r>
        <w:rPr>
          <w:rFonts w:hint="cs"/>
          <w:rtl/>
        </w:rPr>
        <w:t>,</w:t>
      </w:r>
      <w:r>
        <w:rPr>
          <w:rtl/>
        </w:rPr>
        <w:t xml:space="preserve"> </w:t>
      </w:r>
      <w:bookmarkStart w:id="22603" w:name="_ETM_Q54_444080"/>
      <w:bookmarkEnd w:id="22603"/>
      <w:r>
        <w:rPr>
          <w:rtl/>
        </w:rPr>
        <w:t xml:space="preserve">מה </w:t>
      </w:r>
      <w:bookmarkStart w:id="22604" w:name="_ETM_Q54_444199"/>
      <w:bookmarkEnd w:id="22604"/>
      <w:r>
        <w:rPr>
          <w:rtl/>
        </w:rPr>
        <w:t xml:space="preserve">חשבת </w:t>
      </w:r>
      <w:bookmarkStart w:id="22605" w:name="_ETM_Q54_444529"/>
      <w:bookmarkEnd w:id="22605"/>
      <w:r>
        <w:rPr>
          <w:rtl/>
        </w:rPr>
        <w:t xml:space="preserve">שנעשה </w:t>
      </w:r>
      <w:bookmarkStart w:id="22606" w:name="_ETM_Q54_444949"/>
      <w:bookmarkEnd w:id="22606"/>
      <w:r>
        <w:rPr>
          <w:rtl/>
        </w:rPr>
        <w:t>איתם</w:t>
      </w:r>
      <w:r>
        <w:rPr>
          <w:rFonts w:hint="cs"/>
          <w:rtl/>
        </w:rPr>
        <w:t>?</w:t>
      </w:r>
      <w:bookmarkStart w:id="22607" w:name="_ETM_Q54_446930"/>
      <w:bookmarkEnd w:id="22607"/>
      <w:r>
        <w:rPr>
          <w:rFonts w:hint="cs"/>
          <w:rtl/>
        </w:rPr>
        <w:t xml:space="preserve"> נ</w:t>
      </w:r>
      <w:r>
        <w:rPr>
          <w:rtl/>
        </w:rPr>
        <w:t xml:space="preserve">שאיר </w:t>
      </w:r>
      <w:bookmarkStart w:id="22608" w:name="_ETM_Q54_447440"/>
      <w:bookmarkEnd w:id="22608"/>
      <w:r>
        <w:rPr>
          <w:rtl/>
        </w:rPr>
        <w:t>אותם</w:t>
      </w:r>
      <w:r>
        <w:rPr>
          <w:rFonts w:hint="cs"/>
          <w:rtl/>
        </w:rPr>
        <w:t>?</w:t>
      </w:r>
      <w:r>
        <w:rPr>
          <w:rtl/>
        </w:rPr>
        <w:t xml:space="preserve"> </w:t>
      </w:r>
      <w:bookmarkStart w:id="22609" w:name="_ETM_Q54_448339"/>
      <w:bookmarkEnd w:id="22609"/>
      <w:r>
        <w:rPr>
          <w:rFonts w:hint="cs"/>
          <w:rtl/>
        </w:rPr>
        <w:t>נ</w:t>
      </w:r>
      <w:r>
        <w:rPr>
          <w:rtl/>
        </w:rPr>
        <w:t xml:space="preserve">יתן </w:t>
      </w:r>
      <w:bookmarkStart w:id="22610" w:name="_ETM_Q54_448759"/>
      <w:bookmarkEnd w:id="22610"/>
      <w:r>
        <w:rPr>
          <w:rtl/>
        </w:rPr>
        <w:t xml:space="preserve">להם </w:t>
      </w:r>
      <w:bookmarkStart w:id="22611" w:name="_ETM_Q54_448970"/>
      <w:bookmarkEnd w:id="22611"/>
      <w:r>
        <w:rPr>
          <w:rtl/>
        </w:rPr>
        <w:t>לדבר</w:t>
      </w:r>
      <w:r>
        <w:rPr>
          <w:rFonts w:hint="cs"/>
          <w:rtl/>
        </w:rPr>
        <w:t>?</w:t>
      </w:r>
      <w:r>
        <w:rPr>
          <w:rtl/>
        </w:rPr>
        <w:t xml:space="preserve"> </w:t>
      </w:r>
      <w:bookmarkStart w:id="22612" w:name="_ETM_Q54_451240"/>
      <w:bookmarkEnd w:id="22612"/>
    </w:p>
    <w:p w:rsidR="00934F6A" w:rsidRDefault="00934F6A" w:rsidP="00B10521">
      <w:pPr>
        <w:rPr>
          <w:rtl/>
        </w:rPr>
      </w:pPr>
      <w:bookmarkStart w:id="22613" w:name="_ETM_Q54_450110"/>
      <w:bookmarkStart w:id="22614" w:name="_ETM_Q54_450194"/>
      <w:bookmarkStart w:id="22615" w:name="_ETM_Q54_450269"/>
      <w:bookmarkEnd w:id="22613"/>
      <w:bookmarkEnd w:id="22614"/>
      <w:bookmarkEnd w:id="22615"/>
    </w:p>
    <w:p w:rsidR="00934F6A" w:rsidRDefault="00934F6A" w:rsidP="00B10521">
      <w:pPr>
        <w:rPr>
          <w:rtl/>
        </w:rPr>
      </w:pPr>
      <w:bookmarkStart w:id="22616" w:name="_ETM_Q54_450327"/>
      <w:bookmarkEnd w:id="22616"/>
      <w:r>
        <w:rPr>
          <w:rtl/>
        </w:rPr>
        <w:t xml:space="preserve">אתה </w:t>
      </w:r>
      <w:bookmarkStart w:id="22617" w:name="_ETM_Q54_451420"/>
      <w:bookmarkEnd w:id="22617"/>
      <w:r>
        <w:rPr>
          <w:rtl/>
        </w:rPr>
        <w:t xml:space="preserve">לא </w:t>
      </w:r>
      <w:bookmarkStart w:id="22618" w:name="_ETM_Q54_451540"/>
      <w:bookmarkEnd w:id="22618"/>
      <w:r>
        <w:rPr>
          <w:rtl/>
        </w:rPr>
        <w:t xml:space="preserve">מבין </w:t>
      </w:r>
      <w:bookmarkStart w:id="22619" w:name="_ETM_Q54_451839"/>
      <w:bookmarkEnd w:id="22619"/>
      <w:r>
        <w:rPr>
          <w:rtl/>
        </w:rPr>
        <w:t xml:space="preserve">שאתה </w:t>
      </w:r>
      <w:bookmarkStart w:id="22620" w:name="_ETM_Q54_452020"/>
      <w:bookmarkEnd w:id="22620"/>
      <w:r>
        <w:rPr>
          <w:rtl/>
        </w:rPr>
        <w:t xml:space="preserve">פוגע </w:t>
      </w:r>
      <w:bookmarkStart w:id="22621" w:name="_ETM_Q54_452380"/>
      <w:bookmarkEnd w:id="22621"/>
      <w:r>
        <w:rPr>
          <w:rtl/>
        </w:rPr>
        <w:t xml:space="preserve">במדינת </w:t>
      </w:r>
      <w:bookmarkStart w:id="22622" w:name="_ETM_Q54_452830"/>
      <w:bookmarkEnd w:id="22622"/>
      <w:r>
        <w:rPr>
          <w:rtl/>
        </w:rPr>
        <w:t>ישראל</w:t>
      </w:r>
      <w:r>
        <w:rPr>
          <w:rFonts w:hint="cs"/>
          <w:rtl/>
        </w:rPr>
        <w:t>,</w:t>
      </w:r>
      <w:r>
        <w:rPr>
          <w:rtl/>
        </w:rPr>
        <w:t xml:space="preserve"> </w:t>
      </w:r>
      <w:bookmarkStart w:id="22623" w:name="_ETM_Q54_453220"/>
      <w:bookmarkEnd w:id="22623"/>
      <w:r>
        <w:rPr>
          <w:rtl/>
        </w:rPr>
        <w:t xml:space="preserve">אתה </w:t>
      </w:r>
      <w:bookmarkStart w:id="22624" w:name="_ETM_Q54_453339"/>
      <w:bookmarkEnd w:id="22624"/>
      <w:r>
        <w:rPr>
          <w:rtl/>
        </w:rPr>
        <w:t xml:space="preserve">לא </w:t>
      </w:r>
      <w:bookmarkStart w:id="22625" w:name="_ETM_Q54_453460"/>
      <w:bookmarkEnd w:id="22625"/>
      <w:r>
        <w:rPr>
          <w:rtl/>
        </w:rPr>
        <w:t xml:space="preserve">פוגע </w:t>
      </w:r>
      <w:bookmarkStart w:id="22626" w:name="_ETM_Q54_454690"/>
      <w:bookmarkEnd w:id="22626"/>
      <w:r>
        <w:rPr>
          <w:rtl/>
        </w:rPr>
        <w:t>ב</w:t>
      </w:r>
      <w:r>
        <w:rPr>
          <w:rFonts w:hint="cs"/>
          <w:rtl/>
        </w:rPr>
        <w:t>שגריר</w:t>
      </w:r>
      <w:r>
        <w:rPr>
          <w:rtl/>
        </w:rPr>
        <w:t xml:space="preserve"> </w:t>
      </w:r>
      <w:bookmarkStart w:id="22627" w:name="_ETM_Q54_455410"/>
      <w:bookmarkEnd w:id="22627"/>
      <w:r>
        <w:rPr>
          <w:rtl/>
        </w:rPr>
        <w:t>ארדן</w:t>
      </w:r>
      <w:r>
        <w:rPr>
          <w:rFonts w:hint="cs"/>
          <w:rtl/>
        </w:rPr>
        <w:t>.</w:t>
      </w:r>
      <w:r>
        <w:rPr>
          <w:rtl/>
        </w:rPr>
        <w:t xml:space="preserve"> </w:t>
      </w:r>
      <w:bookmarkStart w:id="22628" w:name="_ETM_Q54_457220"/>
      <w:bookmarkEnd w:id="22628"/>
      <w:r>
        <w:rPr>
          <w:rtl/>
        </w:rPr>
        <w:t xml:space="preserve">אתה </w:t>
      </w:r>
      <w:bookmarkStart w:id="22629" w:name="_ETM_Q54_457370"/>
      <w:bookmarkEnd w:id="22629"/>
      <w:r>
        <w:rPr>
          <w:rtl/>
        </w:rPr>
        <w:t xml:space="preserve">איש </w:t>
      </w:r>
      <w:bookmarkStart w:id="22630" w:name="_ETM_Q54_457610"/>
      <w:bookmarkEnd w:id="22630"/>
      <w:r>
        <w:rPr>
          <w:rtl/>
        </w:rPr>
        <w:t>קטן</w:t>
      </w:r>
      <w:r>
        <w:rPr>
          <w:rFonts w:hint="cs"/>
          <w:rtl/>
        </w:rPr>
        <w:t>,</w:t>
      </w:r>
      <w:r>
        <w:rPr>
          <w:rtl/>
        </w:rPr>
        <w:t xml:space="preserve"> </w:t>
      </w:r>
      <w:bookmarkStart w:id="22631" w:name="_ETM_Q54_458089"/>
      <w:bookmarkEnd w:id="22631"/>
      <w:r>
        <w:rPr>
          <w:rtl/>
        </w:rPr>
        <w:t>נמוך</w:t>
      </w:r>
      <w:r>
        <w:rPr>
          <w:rFonts w:hint="cs"/>
          <w:rtl/>
        </w:rPr>
        <w:t>,</w:t>
      </w:r>
      <w:r>
        <w:rPr>
          <w:rtl/>
        </w:rPr>
        <w:t xml:space="preserve"> </w:t>
      </w:r>
      <w:bookmarkStart w:id="22632" w:name="_ETM_Q54_458570"/>
      <w:bookmarkEnd w:id="22632"/>
      <w:r>
        <w:rPr>
          <w:rtl/>
        </w:rPr>
        <w:t xml:space="preserve">כזה </w:t>
      </w:r>
      <w:bookmarkStart w:id="22633" w:name="_ETM_Q54_458900"/>
      <w:bookmarkEnd w:id="22633"/>
      <w:r>
        <w:rPr>
          <w:rtl/>
        </w:rPr>
        <w:t>קטן</w:t>
      </w:r>
      <w:r>
        <w:rPr>
          <w:rFonts w:hint="cs"/>
          <w:rtl/>
        </w:rPr>
        <w:t>.</w:t>
      </w:r>
      <w:r>
        <w:rPr>
          <w:rtl/>
        </w:rPr>
        <w:t xml:space="preserve"> </w:t>
      </w:r>
      <w:bookmarkStart w:id="22634" w:name="_ETM_Q54_461440"/>
      <w:bookmarkEnd w:id="22634"/>
      <w:r>
        <w:rPr>
          <w:rtl/>
        </w:rPr>
        <w:t xml:space="preserve">אין </w:t>
      </w:r>
      <w:bookmarkStart w:id="22635" w:name="_ETM_Q54_461650"/>
      <w:bookmarkEnd w:id="22635"/>
      <w:r>
        <w:rPr>
          <w:rtl/>
        </w:rPr>
        <w:t xml:space="preserve">לך </w:t>
      </w:r>
      <w:bookmarkStart w:id="22636" w:name="_ETM_Q54_461860"/>
      <w:bookmarkEnd w:id="22636"/>
      <w:r>
        <w:rPr>
          <w:rtl/>
        </w:rPr>
        <w:t xml:space="preserve">טיפת </w:t>
      </w:r>
      <w:bookmarkStart w:id="22637" w:name="_ETM_Q54_462370"/>
      <w:bookmarkEnd w:id="22637"/>
      <w:r>
        <w:rPr>
          <w:rtl/>
        </w:rPr>
        <w:t>אינטגריטי</w:t>
      </w:r>
      <w:r>
        <w:rPr>
          <w:rFonts w:hint="cs"/>
          <w:rtl/>
        </w:rPr>
        <w:t>, אין לך</w:t>
      </w:r>
      <w:r>
        <w:rPr>
          <w:rtl/>
        </w:rPr>
        <w:t xml:space="preserve"> </w:t>
      </w:r>
      <w:bookmarkStart w:id="22638" w:name="_ETM_Q54_463630"/>
      <w:bookmarkEnd w:id="22638"/>
      <w:r>
        <w:rPr>
          <w:rtl/>
        </w:rPr>
        <w:t xml:space="preserve">כבוד </w:t>
      </w:r>
      <w:bookmarkStart w:id="22639" w:name="_ETM_Q54_464230"/>
      <w:bookmarkEnd w:id="22639"/>
      <w:r>
        <w:rPr>
          <w:rtl/>
        </w:rPr>
        <w:t>לכלום</w:t>
      </w:r>
      <w:r>
        <w:rPr>
          <w:rFonts w:hint="cs"/>
          <w:rtl/>
        </w:rPr>
        <w:t>,</w:t>
      </w:r>
      <w:r>
        <w:rPr>
          <w:rtl/>
        </w:rPr>
        <w:t xml:space="preserve"> </w:t>
      </w:r>
      <w:bookmarkStart w:id="22640" w:name="_ETM_Q54_464710"/>
      <w:bookmarkEnd w:id="22640"/>
      <w:r>
        <w:rPr>
          <w:rtl/>
        </w:rPr>
        <w:t xml:space="preserve">גם </w:t>
      </w:r>
      <w:bookmarkStart w:id="22641" w:name="_ETM_Q54_464950"/>
      <w:bookmarkEnd w:id="22641"/>
      <w:r>
        <w:rPr>
          <w:rtl/>
        </w:rPr>
        <w:t xml:space="preserve">לא </w:t>
      </w:r>
      <w:bookmarkStart w:id="22642" w:name="_ETM_Q54_465100"/>
      <w:bookmarkEnd w:id="22642"/>
      <w:r>
        <w:rPr>
          <w:rtl/>
        </w:rPr>
        <w:t>לעצמך</w:t>
      </w:r>
      <w:r>
        <w:rPr>
          <w:rFonts w:hint="cs"/>
          <w:rtl/>
        </w:rPr>
        <w:t>,</w:t>
      </w:r>
      <w:r>
        <w:rPr>
          <w:rtl/>
        </w:rPr>
        <w:t xml:space="preserve"> </w:t>
      </w:r>
      <w:bookmarkStart w:id="22643" w:name="_ETM_Q54_467670"/>
      <w:bookmarkEnd w:id="22643"/>
      <w:r>
        <w:rPr>
          <w:rFonts w:hint="cs"/>
          <w:rtl/>
        </w:rPr>
        <w:t>בוודאי ו</w:t>
      </w:r>
      <w:r>
        <w:rPr>
          <w:rtl/>
        </w:rPr>
        <w:t xml:space="preserve">בוודאי </w:t>
      </w:r>
      <w:bookmarkStart w:id="22644" w:name="_ETM_Q54_468150"/>
      <w:bookmarkEnd w:id="22644"/>
      <w:r>
        <w:rPr>
          <w:rtl/>
        </w:rPr>
        <w:t xml:space="preserve">לא </w:t>
      </w:r>
      <w:bookmarkStart w:id="22645" w:name="_ETM_Q54_468270"/>
      <w:bookmarkEnd w:id="22645"/>
      <w:r>
        <w:rPr>
          <w:rtl/>
        </w:rPr>
        <w:t xml:space="preserve">למדינת </w:t>
      </w:r>
      <w:bookmarkStart w:id="22646" w:name="_ETM_Q54_468750"/>
      <w:bookmarkEnd w:id="22646"/>
      <w:r>
        <w:rPr>
          <w:rtl/>
        </w:rPr>
        <w:t>ישראל</w:t>
      </w:r>
      <w:r>
        <w:rPr>
          <w:rFonts w:hint="cs"/>
          <w:rtl/>
        </w:rPr>
        <w:t>.</w:t>
      </w:r>
      <w:r>
        <w:rPr>
          <w:rtl/>
        </w:rPr>
        <w:t xml:space="preserve"> </w:t>
      </w:r>
      <w:bookmarkStart w:id="22647" w:name="_ETM_Q54_470690"/>
      <w:bookmarkEnd w:id="22647"/>
      <w:r>
        <w:rPr>
          <w:rtl/>
        </w:rPr>
        <w:t xml:space="preserve">אתה </w:t>
      </w:r>
      <w:bookmarkStart w:id="22648" w:name="_ETM_Q54_470839"/>
      <w:bookmarkEnd w:id="22648"/>
      <w:r>
        <w:rPr>
          <w:rtl/>
        </w:rPr>
        <w:t xml:space="preserve">כמו </w:t>
      </w:r>
      <w:bookmarkStart w:id="22649" w:name="_ETM_Q54_471080"/>
      <w:bookmarkEnd w:id="22649"/>
      <w:r>
        <w:rPr>
          <w:rtl/>
        </w:rPr>
        <w:t xml:space="preserve">איזה </w:t>
      </w:r>
      <w:bookmarkStart w:id="22650" w:name="_ETM_Q54_471290"/>
      <w:bookmarkEnd w:id="22650"/>
      <w:r>
        <w:rPr>
          <w:rtl/>
        </w:rPr>
        <w:t xml:space="preserve">גנב </w:t>
      </w:r>
      <w:bookmarkStart w:id="22651" w:name="_ETM_Q54_471740"/>
      <w:bookmarkEnd w:id="22651"/>
      <w:r>
        <w:rPr>
          <w:rtl/>
        </w:rPr>
        <w:t xml:space="preserve">קטן </w:t>
      </w:r>
      <w:bookmarkStart w:id="22652" w:name="_ETM_Q54_472520"/>
      <w:bookmarkEnd w:id="22652"/>
      <w:r>
        <w:rPr>
          <w:rtl/>
        </w:rPr>
        <w:t xml:space="preserve">שפתאום </w:t>
      </w:r>
      <w:bookmarkStart w:id="22653" w:name="_ETM_Q54_473060"/>
      <w:bookmarkEnd w:id="22653"/>
      <w:r>
        <w:rPr>
          <w:rtl/>
        </w:rPr>
        <w:t xml:space="preserve">השתלט </w:t>
      </w:r>
      <w:bookmarkStart w:id="22654" w:name="_ETM_Q54_473510"/>
      <w:bookmarkEnd w:id="22654"/>
      <w:r>
        <w:rPr>
          <w:rtl/>
        </w:rPr>
        <w:t xml:space="preserve">על </w:t>
      </w:r>
      <w:bookmarkStart w:id="22655" w:name="_ETM_Q54_473630"/>
      <w:bookmarkEnd w:id="22655"/>
      <w:r>
        <w:rPr>
          <w:rtl/>
        </w:rPr>
        <w:t>איז</w:t>
      </w:r>
      <w:bookmarkStart w:id="22656" w:name="_ETM_Q54_473839"/>
      <w:bookmarkEnd w:id="22656"/>
      <w:r>
        <w:rPr>
          <w:rFonts w:hint="cs"/>
          <w:rtl/>
        </w:rPr>
        <w:t xml:space="preserve">ו </w:t>
      </w:r>
      <w:r>
        <w:rPr>
          <w:rtl/>
        </w:rPr>
        <w:t xml:space="preserve">קופת </w:t>
      </w:r>
      <w:bookmarkStart w:id="22657" w:name="_ETM_Q54_474200"/>
      <w:bookmarkEnd w:id="22657"/>
      <w:r>
        <w:rPr>
          <w:rtl/>
        </w:rPr>
        <w:t xml:space="preserve">צדקה </w:t>
      </w:r>
      <w:bookmarkStart w:id="22658" w:name="_ETM_Q54_474589"/>
      <w:bookmarkEnd w:id="22658"/>
      <w:r>
        <w:rPr>
          <w:rtl/>
        </w:rPr>
        <w:t xml:space="preserve">קטנה </w:t>
      </w:r>
      <w:bookmarkStart w:id="22659" w:name="_ETM_Q54_475310"/>
      <w:bookmarkEnd w:id="22659"/>
      <w:r>
        <w:rPr>
          <w:rtl/>
        </w:rPr>
        <w:t>וה</w:t>
      </w:r>
      <w:bookmarkStart w:id="22660" w:name="_ETM_Q54_475520"/>
      <w:bookmarkEnd w:id="22660"/>
      <w:r>
        <w:rPr>
          <w:rtl/>
        </w:rPr>
        <w:t>תחיל</w:t>
      </w:r>
      <w:r>
        <w:rPr>
          <w:rFonts w:hint="cs"/>
          <w:rtl/>
        </w:rPr>
        <w:t xml:space="preserve"> עכשיו</w:t>
      </w:r>
      <w:r>
        <w:rPr>
          <w:rtl/>
        </w:rPr>
        <w:t xml:space="preserve"> </w:t>
      </w:r>
      <w:bookmarkStart w:id="22661" w:name="_ETM_Q54_476360"/>
      <w:bookmarkEnd w:id="22661"/>
      <w:r>
        <w:rPr>
          <w:rtl/>
        </w:rPr>
        <w:t xml:space="preserve">לחלק </w:t>
      </w:r>
      <w:bookmarkStart w:id="22662" w:name="_ETM_Q54_476870"/>
      <w:bookmarkEnd w:id="22662"/>
      <w:r>
        <w:rPr>
          <w:rtl/>
        </w:rPr>
        <w:t xml:space="preserve">אותה </w:t>
      </w:r>
      <w:bookmarkStart w:id="22663" w:name="_ETM_Q54_477140"/>
      <w:bookmarkEnd w:id="22663"/>
      <w:r>
        <w:rPr>
          <w:rtl/>
        </w:rPr>
        <w:t xml:space="preserve">איך </w:t>
      </w:r>
      <w:bookmarkStart w:id="22664" w:name="_ETM_Q54_477230"/>
      <w:bookmarkEnd w:id="22664"/>
      <w:r>
        <w:rPr>
          <w:rtl/>
        </w:rPr>
        <w:t xml:space="preserve">שהוא </w:t>
      </w:r>
      <w:bookmarkStart w:id="22665" w:name="_ETM_Q54_477470"/>
      <w:bookmarkEnd w:id="22665"/>
      <w:r>
        <w:rPr>
          <w:rtl/>
        </w:rPr>
        <w:t>רוצה</w:t>
      </w:r>
      <w:r>
        <w:rPr>
          <w:rFonts w:hint="cs"/>
          <w:rtl/>
        </w:rPr>
        <w:t>.</w:t>
      </w:r>
      <w:r>
        <w:rPr>
          <w:rtl/>
        </w:rPr>
        <w:t xml:space="preserve"> </w:t>
      </w:r>
      <w:bookmarkStart w:id="22666" w:name="_ETM_Q54_479759"/>
      <w:bookmarkEnd w:id="22666"/>
    </w:p>
    <w:p w:rsidR="00934F6A" w:rsidRDefault="00934F6A" w:rsidP="00B10521">
      <w:pPr>
        <w:rPr>
          <w:rtl/>
        </w:rPr>
      </w:pPr>
      <w:bookmarkStart w:id="22667" w:name="_ETM_Q54_481850"/>
      <w:bookmarkStart w:id="22668" w:name="_ETM_Q54_481932"/>
      <w:bookmarkEnd w:id="22667"/>
      <w:bookmarkEnd w:id="22668"/>
    </w:p>
    <w:p w:rsidR="00934F6A" w:rsidRDefault="00934F6A" w:rsidP="009A3741">
      <w:pPr>
        <w:rPr>
          <w:rtl/>
        </w:rPr>
      </w:pPr>
      <w:bookmarkStart w:id="22669" w:name="_ETM_Q54_481994"/>
      <w:bookmarkStart w:id="22670" w:name="_ETM_Q54_482066"/>
      <w:bookmarkEnd w:id="22669"/>
      <w:bookmarkEnd w:id="22670"/>
      <w:r>
        <w:rPr>
          <w:rtl/>
        </w:rPr>
        <w:t xml:space="preserve">ואני </w:t>
      </w:r>
      <w:bookmarkStart w:id="22671" w:name="_ETM_Q54_480060"/>
      <w:bookmarkEnd w:id="22671"/>
      <w:r>
        <w:rPr>
          <w:rtl/>
        </w:rPr>
        <w:t xml:space="preserve">רוצה </w:t>
      </w:r>
      <w:bookmarkStart w:id="22672" w:name="_ETM_Q54_480360"/>
      <w:bookmarkEnd w:id="22672"/>
      <w:r>
        <w:rPr>
          <w:rtl/>
        </w:rPr>
        <w:t xml:space="preserve">לעבור </w:t>
      </w:r>
      <w:bookmarkStart w:id="22673" w:name="_ETM_Q54_480690"/>
      <w:bookmarkEnd w:id="22673"/>
      <w:r>
        <w:rPr>
          <w:rtl/>
        </w:rPr>
        <w:t xml:space="preserve">לסיפור </w:t>
      </w:r>
      <w:bookmarkStart w:id="22674" w:name="_ETM_Q54_481110"/>
      <w:bookmarkEnd w:id="22674"/>
      <w:r>
        <w:rPr>
          <w:rtl/>
        </w:rPr>
        <w:t xml:space="preserve">השיפוצים </w:t>
      </w:r>
      <w:bookmarkStart w:id="22675" w:name="_ETM_Q54_480149"/>
      <w:bookmarkEnd w:id="22675"/>
      <w:r>
        <w:rPr>
          <w:rFonts w:hint="cs"/>
          <w:rtl/>
        </w:rPr>
        <w:t>שמטריף</w:t>
      </w:r>
      <w:bookmarkStart w:id="22676" w:name="_ETM_Q54_485274"/>
      <w:bookmarkEnd w:id="22676"/>
      <w:r>
        <w:rPr>
          <w:rtl/>
        </w:rPr>
        <w:t xml:space="preserve"> </w:t>
      </w:r>
      <w:bookmarkStart w:id="22677" w:name="_ETM_Q54_482879"/>
      <w:bookmarkEnd w:id="22677"/>
      <w:r>
        <w:rPr>
          <w:rtl/>
        </w:rPr>
        <w:t xml:space="preserve">לי </w:t>
      </w:r>
      <w:bookmarkStart w:id="22678" w:name="_ETM_Q54_483029"/>
      <w:bookmarkEnd w:id="22678"/>
      <w:r>
        <w:rPr>
          <w:rFonts w:hint="cs"/>
          <w:rtl/>
        </w:rPr>
        <w:t xml:space="preserve">את הראש. </w:t>
      </w:r>
      <w:bookmarkStart w:id="22679" w:name="_ETM_Q54_485349"/>
      <w:bookmarkEnd w:id="22679"/>
      <w:r>
        <w:rPr>
          <w:rtl/>
        </w:rPr>
        <w:t xml:space="preserve">יש </w:t>
      </w:r>
      <w:bookmarkStart w:id="22680" w:name="_ETM_Q54_485589"/>
      <w:bookmarkEnd w:id="22680"/>
      <w:r>
        <w:rPr>
          <w:rtl/>
        </w:rPr>
        <w:t xml:space="preserve">פה </w:t>
      </w:r>
      <w:bookmarkStart w:id="22681" w:name="_ETM_Q54_485740"/>
      <w:bookmarkEnd w:id="22681"/>
      <w:r>
        <w:rPr>
          <w:rFonts w:hint="cs"/>
          <w:rtl/>
        </w:rPr>
        <w:t xml:space="preserve">מר בנט, </w:t>
      </w:r>
      <w:bookmarkStart w:id="22682" w:name="_ETM_Q54_485830"/>
      <w:bookmarkStart w:id="22683" w:name="_ETM_Q54_486979"/>
      <w:bookmarkStart w:id="22684" w:name="_ETM_Q54_488150"/>
      <w:bookmarkEnd w:id="22682"/>
      <w:bookmarkEnd w:id="22683"/>
      <w:bookmarkEnd w:id="22684"/>
      <w:r>
        <w:rPr>
          <w:rFonts w:hint="cs"/>
          <w:rtl/>
        </w:rPr>
        <w:t xml:space="preserve">20 מיליון </w:t>
      </w:r>
      <w:r>
        <w:rPr>
          <w:rtl/>
        </w:rPr>
        <w:t xml:space="preserve">שקל </w:t>
      </w:r>
      <w:bookmarkStart w:id="22685" w:name="_ETM_Q54_488900"/>
      <w:bookmarkEnd w:id="22685"/>
      <w:r>
        <w:rPr>
          <w:rFonts w:hint="cs"/>
          <w:rtl/>
        </w:rPr>
        <w:t xml:space="preserve">עולה </w:t>
      </w:r>
      <w:r>
        <w:rPr>
          <w:rtl/>
        </w:rPr>
        <w:t xml:space="preserve">שיפוץ </w:t>
      </w:r>
      <w:bookmarkStart w:id="22686" w:name="_ETM_Q54_489620"/>
      <w:bookmarkEnd w:id="22686"/>
      <w:r>
        <w:rPr>
          <w:rFonts w:hint="cs"/>
          <w:rtl/>
        </w:rPr>
        <w:t>ב</w:t>
      </w:r>
      <w:r>
        <w:rPr>
          <w:rtl/>
        </w:rPr>
        <w:t xml:space="preserve">בית </w:t>
      </w:r>
      <w:bookmarkStart w:id="22687" w:name="_ETM_Q54_489980"/>
      <w:bookmarkEnd w:id="22687"/>
      <w:r>
        <w:rPr>
          <w:rtl/>
        </w:rPr>
        <w:t>שלו</w:t>
      </w:r>
      <w:r>
        <w:rPr>
          <w:rFonts w:hint="cs"/>
          <w:rtl/>
        </w:rPr>
        <w:t>.</w:t>
      </w:r>
      <w:r>
        <w:rPr>
          <w:rtl/>
        </w:rPr>
        <w:t xml:space="preserve"> </w:t>
      </w:r>
      <w:bookmarkStart w:id="22688" w:name="_ETM_Q54_490839"/>
      <w:bookmarkEnd w:id="22688"/>
      <w:r>
        <w:rPr>
          <w:rtl/>
        </w:rPr>
        <w:t xml:space="preserve">לא </w:t>
      </w:r>
      <w:bookmarkStart w:id="22689" w:name="_ETM_Q54_491679"/>
      <w:bookmarkEnd w:id="22689"/>
      <w:r>
        <w:rPr>
          <w:rFonts w:hint="cs"/>
          <w:rtl/>
        </w:rPr>
        <w:t xml:space="preserve">יאומן כי יסופר. </w:t>
      </w:r>
      <w:bookmarkStart w:id="22690" w:name="_ETM_Q54_493379"/>
      <w:bookmarkEnd w:id="22690"/>
      <w:r>
        <w:rPr>
          <w:rFonts w:hint="cs"/>
          <w:rtl/>
        </w:rPr>
        <w:t>אני לא מאמין.</w:t>
      </w:r>
      <w:r>
        <w:rPr>
          <w:rtl/>
        </w:rPr>
        <w:t xml:space="preserve"> </w:t>
      </w:r>
      <w:bookmarkStart w:id="22691" w:name="_ETM_Q54_492730"/>
      <w:bookmarkEnd w:id="22691"/>
      <w:r>
        <w:rPr>
          <w:rtl/>
        </w:rPr>
        <w:t xml:space="preserve">צובט </w:t>
      </w:r>
      <w:bookmarkStart w:id="22692" w:name="_ETM_Q54_493059"/>
      <w:bookmarkEnd w:id="22692"/>
      <w:r>
        <w:rPr>
          <w:rtl/>
        </w:rPr>
        <w:t xml:space="preserve">את </w:t>
      </w:r>
      <w:bookmarkStart w:id="22693" w:name="_ETM_Q54_493209"/>
      <w:bookmarkEnd w:id="22693"/>
      <w:r>
        <w:rPr>
          <w:rtl/>
        </w:rPr>
        <w:t xml:space="preserve">עצמי </w:t>
      </w:r>
      <w:bookmarkStart w:id="22694" w:name="_ETM_Q54_493480"/>
      <w:bookmarkEnd w:id="22694"/>
      <w:r>
        <w:rPr>
          <w:rFonts w:hint="cs"/>
          <w:rtl/>
        </w:rPr>
        <w:t>להאמין שזה</w:t>
      </w:r>
      <w:r>
        <w:rPr>
          <w:rtl/>
        </w:rPr>
        <w:t xml:space="preserve"> </w:t>
      </w:r>
      <w:bookmarkStart w:id="22695" w:name="_ETM_Q54_493599"/>
      <w:bookmarkEnd w:id="22695"/>
      <w:r>
        <w:rPr>
          <w:rtl/>
        </w:rPr>
        <w:t>אמיתי</w:t>
      </w:r>
      <w:r>
        <w:rPr>
          <w:rFonts w:hint="cs"/>
          <w:rtl/>
        </w:rPr>
        <w:t>.</w:t>
      </w:r>
    </w:p>
    <w:p w:rsidR="00934F6A" w:rsidRDefault="00934F6A" w:rsidP="00B10521">
      <w:pPr>
        <w:ind w:firstLine="0"/>
        <w:rPr>
          <w:rtl/>
          <w:lang w:eastAsia="he-IL"/>
        </w:rPr>
      </w:pPr>
      <w:bookmarkStart w:id="22696" w:name="_ETM_Q54_498775"/>
      <w:bookmarkStart w:id="22697" w:name="_ETM_Q54_498895"/>
      <w:bookmarkStart w:id="22698" w:name="_ETM_Q54_499046"/>
      <w:bookmarkStart w:id="22699" w:name="_ETM_Q54_499154"/>
      <w:bookmarkEnd w:id="22696"/>
      <w:bookmarkEnd w:id="22697"/>
      <w:bookmarkEnd w:id="22698"/>
      <w:bookmarkEnd w:id="22699"/>
    </w:p>
    <w:p w:rsidR="00934F6A" w:rsidRDefault="00934F6A" w:rsidP="00B10521">
      <w:pPr>
        <w:pStyle w:val="af5"/>
        <w:rPr>
          <w:rtl/>
        </w:rPr>
      </w:pPr>
      <w:bookmarkStart w:id="22700" w:name="ET_interruption_5770_12"/>
      <w:r w:rsidRPr="00347600">
        <w:rPr>
          <w:rStyle w:val="TagStyle"/>
          <w:rtl/>
        </w:rPr>
        <w:t xml:space="preserve"> &lt;&lt; קריאה &gt;&gt;</w:t>
      </w:r>
      <w:r w:rsidRPr="000069DB">
        <w:rPr>
          <w:rStyle w:val="TagStyle"/>
          <w:rtl/>
        </w:rPr>
        <w:t xml:space="preserve"> </w:t>
      </w:r>
      <w:r>
        <w:rPr>
          <w:rtl/>
        </w:rPr>
        <w:t>מאי גולן (הליכוד):</w:t>
      </w:r>
      <w:r w:rsidRPr="000069DB">
        <w:rPr>
          <w:rStyle w:val="TagStyle"/>
          <w:rtl/>
        </w:rPr>
        <w:t xml:space="preserve"> </w:t>
      </w:r>
      <w:r w:rsidRPr="00347600">
        <w:rPr>
          <w:rStyle w:val="TagStyle"/>
          <w:rtl/>
        </w:rPr>
        <w:t>&lt;&lt; קריאה &gt;&gt;</w:t>
      </w:r>
      <w:r>
        <w:rPr>
          <w:rtl/>
        </w:rPr>
        <w:t xml:space="preserve">   </w:t>
      </w:r>
      <w:bookmarkEnd w:id="22700"/>
    </w:p>
    <w:p w:rsidR="00934F6A" w:rsidRDefault="00934F6A" w:rsidP="002609B9">
      <w:pPr>
        <w:rPr>
          <w:rtl/>
          <w:lang w:eastAsia="he-IL"/>
        </w:rPr>
      </w:pPr>
    </w:p>
    <w:p w:rsidR="00934F6A" w:rsidRDefault="00934F6A" w:rsidP="00B10521">
      <w:pPr>
        <w:rPr>
          <w:rtl/>
          <w:lang w:eastAsia="he-IL"/>
        </w:rPr>
      </w:pPr>
      <w:r>
        <w:rPr>
          <w:rFonts w:hint="cs"/>
          <w:rtl/>
          <w:lang w:eastAsia="he-IL"/>
        </w:rPr>
        <w:t>בשנה.</w:t>
      </w:r>
    </w:p>
    <w:p w:rsidR="00934F6A" w:rsidRDefault="00934F6A" w:rsidP="00B10521">
      <w:pPr>
        <w:rPr>
          <w:rtl/>
        </w:rPr>
      </w:pPr>
    </w:p>
    <w:p w:rsidR="00934F6A" w:rsidRDefault="00934F6A" w:rsidP="00B10521">
      <w:pPr>
        <w:pStyle w:val="-"/>
        <w:rPr>
          <w:rtl/>
        </w:rPr>
      </w:pPr>
      <w:bookmarkStart w:id="22701" w:name="ET_speakercontinue_5156_21"/>
      <w:r w:rsidRPr="00347600">
        <w:rPr>
          <w:rStyle w:val="TagStyle"/>
          <w:rtl/>
        </w:rPr>
        <w:t xml:space="preserve"> &lt;&lt; דובר_המשך &gt;&gt;</w:t>
      </w:r>
      <w:r w:rsidRPr="00C27F1F">
        <w:rPr>
          <w:rStyle w:val="TagStyle"/>
          <w:rtl/>
        </w:rPr>
        <w:t xml:space="preserve"> </w:t>
      </w:r>
      <w:r>
        <w:rPr>
          <w:rtl/>
        </w:rPr>
        <w:t>דוד אמסלם (הליכוד):</w:t>
      </w:r>
      <w:r w:rsidRPr="00C27F1F">
        <w:rPr>
          <w:rStyle w:val="TagStyle"/>
          <w:rtl/>
        </w:rPr>
        <w:t xml:space="preserve"> </w:t>
      </w:r>
      <w:r w:rsidRPr="00347600">
        <w:rPr>
          <w:rStyle w:val="TagStyle"/>
          <w:rtl/>
        </w:rPr>
        <w:t>&lt;&lt; דובר_המשך &gt;&gt;</w:t>
      </w:r>
      <w:r>
        <w:rPr>
          <w:rtl/>
        </w:rPr>
        <w:t xml:space="preserve">   </w:t>
      </w:r>
      <w:bookmarkEnd w:id="22701"/>
    </w:p>
    <w:p w:rsidR="00934F6A" w:rsidRDefault="00934F6A" w:rsidP="002609B9">
      <w:pPr>
        <w:rPr>
          <w:rtl/>
        </w:rPr>
      </w:pPr>
    </w:p>
    <w:p w:rsidR="00934F6A" w:rsidRDefault="00934F6A" w:rsidP="00B10521">
      <w:pPr>
        <w:rPr>
          <w:rtl/>
        </w:rPr>
      </w:pPr>
      <w:bookmarkStart w:id="22702" w:name="_ETM_Q54_500120"/>
      <w:bookmarkStart w:id="22703" w:name="_ETM_Q54_493929"/>
      <w:bookmarkEnd w:id="22702"/>
      <w:bookmarkEnd w:id="22703"/>
      <w:r>
        <w:rPr>
          <w:rFonts w:hint="cs"/>
          <w:rtl/>
        </w:rPr>
        <w:t>אצל לפיד עוד 20 מיליון.</w:t>
      </w:r>
      <w:r>
        <w:rPr>
          <w:rtl/>
        </w:rPr>
        <w:t xml:space="preserve"> </w:t>
      </w:r>
      <w:bookmarkStart w:id="22704" w:name="_ETM_Q54_502470"/>
      <w:bookmarkEnd w:id="22704"/>
      <w:r>
        <w:rPr>
          <w:rtl/>
        </w:rPr>
        <w:t>וכמובן</w:t>
      </w:r>
      <w:r>
        <w:rPr>
          <w:rFonts w:hint="cs"/>
          <w:rtl/>
        </w:rPr>
        <w:t>,</w:t>
      </w:r>
      <w:r>
        <w:rPr>
          <w:rtl/>
        </w:rPr>
        <w:t xml:space="preserve"> </w:t>
      </w:r>
      <w:bookmarkStart w:id="22705" w:name="_ETM_Q54_504420"/>
      <w:bookmarkEnd w:id="22705"/>
      <w:r>
        <w:rPr>
          <w:rtl/>
        </w:rPr>
        <w:t>מ</w:t>
      </w:r>
      <w:r>
        <w:rPr>
          <w:rFonts w:hint="cs"/>
          <w:rtl/>
        </w:rPr>
        <w:t xml:space="preserve">ר גנץ לא </w:t>
      </w:r>
      <w:bookmarkStart w:id="22706" w:name="_ETM_Q54_505275"/>
      <w:bookmarkEnd w:id="22706"/>
      <w:r>
        <w:rPr>
          <w:rFonts w:hint="cs"/>
          <w:rtl/>
        </w:rPr>
        <w:t xml:space="preserve">טומן את ידו </w:t>
      </w:r>
      <w:bookmarkStart w:id="22707" w:name="_ETM_Q54_504630"/>
      <w:bookmarkStart w:id="22708" w:name="_ETM_Q54_505050"/>
      <w:bookmarkStart w:id="22709" w:name="_ETM_Q54_505199"/>
      <w:bookmarkStart w:id="22710" w:name="_ETM_Q54_505949"/>
      <w:bookmarkStart w:id="22711" w:name="_ETM_Q54_506160"/>
      <w:bookmarkStart w:id="22712" w:name="_ETM_Q54_506430"/>
      <w:bookmarkStart w:id="22713" w:name="_ETM_Q54_506759"/>
      <w:bookmarkEnd w:id="22707"/>
      <w:bookmarkEnd w:id="22708"/>
      <w:bookmarkEnd w:id="22709"/>
      <w:bookmarkEnd w:id="22710"/>
      <w:bookmarkEnd w:id="22711"/>
      <w:bookmarkEnd w:id="22712"/>
      <w:bookmarkEnd w:id="22713"/>
      <w:r>
        <w:rPr>
          <w:rFonts w:hint="cs"/>
          <w:rtl/>
        </w:rPr>
        <w:t>ב</w:t>
      </w:r>
      <w:r>
        <w:rPr>
          <w:rtl/>
        </w:rPr>
        <w:t>צלחת</w:t>
      </w:r>
      <w:r>
        <w:rPr>
          <w:rFonts w:hint="cs"/>
          <w:rtl/>
        </w:rPr>
        <w:t>,</w:t>
      </w:r>
      <w:r>
        <w:rPr>
          <w:rtl/>
        </w:rPr>
        <w:t xml:space="preserve"> </w:t>
      </w:r>
      <w:bookmarkStart w:id="22714" w:name="_ETM_Q54_507359"/>
      <w:bookmarkEnd w:id="22714"/>
      <w:r>
        <w:rPr>
          <w:rtl/>
        </w:rPr>
        <w:t>עוד</w:t>
      </w:r>
      <w:r>
        <w:rPr>
          <w:rFonts w:hint="cs"/>
          <w:rtl/>
        </w:rPr>
        <w:t xml:space="preserve"> 7 מיליון, ובבלפור </w:t>
      </w:r>
      <w:r>
        <w:rPr>
          <w:rFonts w:hint="eastAsia"/>
          <w:rtl/>
        </w:rPr>
        <w:t>–</w:t>
      </w:r>
      <w:r>
        <w:rPr>
          <w:rFonts w:hint="cs"/>
          <w:rtl/>
        </w:rPr>
        <w:t xml:space="preserve"> 35 מיליון.</w:t>
      </w:r>
      <w:r>
        <w:rPr>
          <w:rtl/>
        </w:rPr>
        <w:t xml:space="preserve"> </w:t>
      </w:r>
      <w:bookmarkStart w:id="22715" w:name="_ETM_Q54_511349"/>
      <w:bookmarkEnd w:id="22715"/>
      <w:r>
        <w:rPr>
          <w:rtl/>
        </w:rPr>
        <w:t xml:space="preserve">אזרחי </w:t>
      </w:r>
      <w:bookmarkStart w:id="22716" w:name="_ETM_Q54_511949"/>
      <w:bookmarkEnd w:id="22716"/>
      <w:r>
        <w:rPr>
          <w:rtl/>
        </w:rPr>
        <w:t xml:space="preserve">מדינת </w:t>
      </w:r>
      <w:bookmarkStart w:id="22717" w:name="_ETM_Q54_512460"/>
      <w:bookmarkEnd w:id="22717"/>
      <w:r>
        <w:rPr>
          <w:rtl/>
        </w:rPr>
        <w:t>ישראל</w:t>
      </w:r>
      <w:r>
        <w:rPr>
          <w:rFonts w:hint="cs"/>
          <w:rtl/>
        </w:rPr>
        <w:t>,</w:t>
      </w:r>
      <w:r>
        <w:rPr>
          <w:rtl/>
        </w:rPr>
        <w:t xml:space="preserve"> </w:t>
      </w:r>
      <w:bookmarkStart w:id="22718" w:name="_ETM_Q54_512940"/>
      <w:bookmarkEnd w:id="22718"/>
      <w:r>
        <w:rPr>
          <w:rtl/>
        </w:rPr>
        <w:t xml:space="preserve">רק </w:t>
      </w:r>
      <w:bookmarkStart w:id="22719" w:name="_ETM_Q54_513750"/>
      <w:bookmarkEnd w:id="22719"/>
      <w:r>
        <w:rPr>
          <w:rtl/>
        </w:rPr>
        <w:t xml:space="preserve">שיפוצים </w:t>
      </w:r>
      <w:bookmarkStart w:id="22720" w:name="_ETM_Q54_514500"/>
      <w:bookmarkEnd w:id="22720"/>
      <w:r>
        <w:rPr>
          <w:rtl/>
        </w:rPr>
        <w:t xml:space="preserve">של </w:t>
      </w:r>
      <w:bookmarkStart w:id="22721" w:name="_ETM_Q54_514710"/>
      <w:bookmarkEnd w:id="22721"/>
      <w:r>
        <w:rPr>
          <w:rtl/>
        </w:rPr>
        <w:t xml:space="preserve">שלושת </w:t>
      </w:r>
      <w:bookmarkStart w:id="22722" w:name="_ETM_Q54_515220"/>
      <w:bookmarkEnd w:id="22722"/>
      <w:r>
        <w:rPr>
          <w:rtl/>
        </w:rPr>
        <w:t xml:space="preserve">המוסקטרים </w:t>
      </w:r>
      <w:bookmarkStart w:id="22723" w:name="_ETM_Q54_516059"/>
      <w:bookmarkEnd w:id="22723"/>
      <w:r>
        <w:rPr>
          <w:rtl/>
        </w:rPr>
        <w:t xml:space="preserve">האלה </w:t>
      </w:r>
      <w:bookmarkStart w:id="22724" w:name="_ETM_Q54_516480"/>
      <w:bookmarkEnd w:id="22724"/>
      <w:r>
        <w:rPr>
          <w:rtl/>
        </w:rPr>
        <w:t xml:space="preserve">בבתים </w:t>
      </w:r>
      <w:bookmarkStart w:id="22725" w:name="_ETM_Q54_516989"/>
      <w:bookmarkEnd w:id="22725"/>
      <w:r>
        <w:rPr>
          <w:rtl/>
        </w:rPr>
        <w:t xml:space="preserve">שלהם </w:t>
      </w:r>
      <w:bookmarkStart w:id="22726" w:name="_ETM_Q54_518649"/>
      <w:bookmarkStart w:id="22727" w:name="_ETM_Q54_520089"/>
      <w:bookmarkEnd w:id="22726"/>
      <w:bookmarkEnd w:id="22727"/>
      <w:r>
        <w:rPr>
          <w:rFonts w:hint="cs"/>
          <w:rtl/>
        </w:rPr>
        <w:t xml:space="preserve">– 82 </w:t>
      </w:r>
      <w:bookmarkStart w:id="22728" w:name="_ETM_Q54_517006"/>
      <w:bookmarkEnd w:id="22728"/>
      <w:r>
        <w:rPr>
          <w:rFonts w:hint="cs"/>
          <w:rtl/>
        </w:rPr>
        <w:t xml:space="preserve">מיליון </w:t>
      </w:r>
      <w:r>
        <w:rPr>
          <w:rtl/>
        </w:rPr>
        <w:t>שקל</w:t>
      </w:r>
      <w:r>
        <w:rPr>
          <w:rFonts w:hint="cs"/>
          <w:rtl/>
        </w:rPr>
        <w:t>.</w:t>
      </w:r>
      <w:r>
        <w:rPr>
          <w:rtl/>
        </w:rPr>
        <w:t xml:space="preserve"> </w:t>
      </w:r>
      <w:bookmarkStart w:id="22729" w:name="_ETM_Q54_520510"/>
      <w:bookmarkEnd w:id="22729"/>
    </w:p>
    <w:p w:rsidR="00934F6A" w:rsidRDefault="00934F6A" w:rsidP="00B10521">
      <w:pPr>
        <w:rPr>
          <w:rtl/>
        </w:rPr>
      </w:pPr>
      <w:bookmarkStart w:id="22730" w:name="_ETM_Q54_523662"/>
      <w:bookmarkStart w:id="22731" w:name="_ETM_Q54_523721"/>
      <w:bookmarkEnd w:id="22730"/>
      <w:bookmarkEnd w:id="22731"/>
    </w:p>
    <w:p w:rsidR="00934F6A" w:rsidRDefault="00934F6A" w:rsidP="009A3741">
      <w:pPr>
        <w:rPr>
          <w:rtl/>
        </w:rPr>
      </w:pPr>
      <w:bookmarkStart w:id="22732" w:name="_ETM_Q54_523791"/>
      <w:bookmarkStart w:id="22733" w:name="_ETM_Q54_523849"/>
      <w:bookmarkEnd w:id="22732"/>
      <w:bookmarkEnd w:id="22733"/>
      <w:r>
        <w:rPr>
          <w:rtl/>
        </w:rPr>
        <w:t>בוא</w:t>
      </w:r>
      <w:r>
        <w:rPr>
          <w:rFonts w:hint="cs"/>
          <w:rtl/>
        </w:rPr>
        <w:t>ו</w:t>
      </w:r>
      <w:r>
        <w:rPr>
          <w:rtl/>
        </w:rPr>
        <w:t xml:space="preserve"> </w:t>
      </w:r>
      <w:bookmarkStart w:id="22734" w:name="_ETM_Q54_520660"/>
      <w:bookmarkEnd w:id="22734"/>
      <w:r>
        <w:rPr>
          <w:rtl/>
        </w:rPr>
        <w:t xml:space="preserve">אני </w:t>
      </w:r>
      <w:bookmarkStart w:id="22735" w:name="_ETM_Q54_520779"/>
      <w:bookmarkEnd w:id="22735"/>
      <w:r>
        <w:rPr>
          <w:rtl/>
        </w:rPr>
        <w:t xml:space="preserve">אספר </w:t>
      </w:r>
      <w:bookmarkStart w:id="22736" w:name="_ETM_Q54_521140"/>
      <w:bookmarkEnd w:id="22736"/>
      <w:r>
        <w:rPr>
          <w:rtl/>
        </w:rPr>
        <w:t xml:space="preserve">לכם </w:t>
      </w:r>
      <w:bookmarkStart w:id="22737" w:name="_ETM_Q54_521379"/>
      <w:bookmarkEnd w:id="22737"/>
      <w:r>
        <w:rPr>
          <w:rtl/>
        </w:rPr>
        <w:t>סיפור</w:t>
      </w:r>
      <w:r>
        <w:rPr>
          <w:rFonts w:hint="cs"/>
          <w:rtl/>
        </w:rPr>
        <w:t>.</w:t>
      </w:r>
      <w:r>
        <w:rPr>
          <w:rtl/>
        </w:rPr>
        <w:t xml:space="preserve"> </w:t>
      </w:r>
      <w:bookmarkStart w:id="22738" w:name="_ETM_Q54_522800"/>
      <w:bookmarkEnd w:id="22738"/>
      <w:r>
        <w:rPr>
          <w:rtl/>
        </w:rPr>
        <w:t xml:space="preserve">מינה </w:t>
      </w:r>
      <w:bookmarkStart w:id="22739" w:name="_ETM_Q54_523589"/>
      <w:bookmarkEnd w:id="22739"/>
      <w:r>
        <w:rPr>
          <w:rtl/>
        </w:rPr>
        <w:t xml:space="preserve">אותי </w:t>
      </w:r>
      <w:bookmarkStart w:id="22740" w:name="_ETM_Q54_523829"/>
      <w:bookmarkEnd w:id="22740"/>
      <w:r>
        <w:rPr>
          <w:rtl/>
        </w:rPr>
        <w:t>לשר</w:t>
      </w:r>
      <w:r>
        <w:rPr>
          <w:rFonts w:hint="cs"/>
          <w:rtl/>
        </w:rPr>
        <w:t>,</w:t>
      </w:r>
      <w:r>
        <w:rPr>
          <w:rtl/>
        </w:rPr>
        <w:t xml:space="preserve"> </w:t>
      </w:r>
      <w:bookmarkStart w:id="22741" w:name="_ETM_Q54_524960"/>
      <w:bookmarkEnd w:id="22741"/>
      <w:r>
        <w:rPr>
          <w:rtl/>
        </w:rPr>
        <w:t xml:space="preserve">אני </w:t>
      </w:r>
      <w:bookmarkStart w:id="22742" w:name="_ETM_Q54_525230"/>
      <w:bookmarkEnd w:id="22742"/>
      <w:r>
        <w:rPr>
          <w:rtl/>
        </w:rPr>
        <w:t xml:space="preserve">מגיע </w:t>
      </w:r>
      <w:bookmarkStart w:id="22743" w:name="_ETM_Q54_525649"/>
      <w:bookmarkEnd w:id="22743"/>
      <w:r>
        <w:rPr>
          <w:rtl/>
        </w:rPr>
        <w:t>הביתה</w:t>
      </w:r>
      <w:r>
        <w:rPr>
          <w:rFonts w:hint="cs"/>
          <w:rtl/>
        </w:rPr>
        <w:t>, מחכים</w:t>
      </w:r>
      <w:r>
        <w:rPr>
          <w:rtl/>
        </w:rPr>
        <w:t xml:space="preserve"> </w:t>
      </w:r>
      <w:bookmarkStart w:id="22744" w:name="_ETM_Q54_527029"/>
      <w:bookmarkEnd w:id="22744"/>
      <w:r>
        <w:rPr>
          <w:rtl/>
        </w:rPr>
        <w:t xml:space="preserve">לי </w:t>
      </w:r>
      <w:bookmarkStart w:id="22745" w:name="_ETM_Q54_527149"/>
      <w:bookmarkEnd w:id="22745"/>
      <w:r>
        <w:rPr>
          <w:rFonts w:hint="cs"/>
          <w:rtl/>
        </w:rPr>
        <w:t>מ</w:t>
      </w:r>
      <w:r>
        <w:rPr>
          <w:rtl/>
        </w:rPr>
        <w:t xml:space="preserve">מחלקת </w:t>
      </w:r>
      <w:bookmarkStart w:id="22746" w:name="_ETM_Q54_527660"/>
      <w:bookmarkEnd w:id="22746"/>
      <w:r>
        <w:rPr>
          <w:rtl/>
        </w:rPr>
        <w:t xml:space="preserve">האבטחה </w:t>
      </w:r>
      <w:bookmarkStart w:id="22747" w:name="_ETM_Q54_528170"/>
      <w:bookmarkEnd w:id="22747"/>
      <w:r>
        <w:rPr>
          <w:rtl/>
        </w:rPr>
        <w:t>ב</w:t>
      </w:r>
      <w:r>
        <w:rPr>
          <w:rFonts w:hint="cs"/>
          <w:rtl/>
        </w:rPr>
        <w:t>רה"מ,</w:t>
      </w:r>
      <w:r>
        <w:rPr>
          <w:rtl/>
        </w:rPr>
        <w:t xml:space="preserve"> </w:t>
      </w:r>
      <w:bookmarkStart w:id="22748" w:name="_ETM_Q54_530190"/>
      <w:bookmarkEnd w:id="22748"/>
      <w:r>
        <w:rPr>
          <w:rtl/>
        </w:rPr>
        <w:t xml:space="preserve">אומרים </w:t>
      </w:r>
      <w:bookmarkStart w:id="22749" w:name="_ETM_Q54_530550"/>
      <w:bookmarkEnd w:id="22749"/>
      <w:r>
        <w:rPr>
          <w:rtl/>
        </w:rPr>
        <w:t>לי</w:t>
      </w:r>
      <w:r>
        <w:rPr>
          <w:rFonts w:hint="cs"/>
          <w:rtl/>
        </w:rPr>
        <w:t>:</w:t>
      </w:r>
      <w:r>
        <w:rPr>
          <w:rtl/>
        </w:rPr>
        <w:t xml:space="preserve"> </w:t>
      </w:r>
      <w:bookmarkStart w:id="22750" w:name="_ETM_Q54_530670"/>
      <w:bookmarkEnd w:id="22750"/>
      <w:r>
        <w:rPr>
          <w:rtl/>
        </w:rPr>
        <w:t>שמע</w:t>
      </w:r>
      <w:r>
        <w:rPr>
          <w:rFonts w:hint="cs"/>
          <w:rtl/>
        </w:rPr>
        <w:t>,</w:t>
      </w:r>
      <w:r>
        <w:rPr>
          <w:rtl/>
        </w:rPr>
        <w:t xml:space="preserve"> </w:t>
      </w:r>
      <w:bookmarkStart w:id="22751" w:name="_ETM_Q54_530879"/>
      <w:bookmarkEnd w:id="22751"/>
      <w:r>
        <w:rPr>
          <w:rtl/>
        </w:rPr>
        <w:t>דוד</w:t>
      </w:r>
      <w:r>
        <w:rPr>
          <w:rFonts w:hint="cs"/>
          <w:rtl/>
        </w:rPr>
        <w:t>י, אנחנו</w:t>
      </w:r>
      <w:r>
        <w:rPr>
          <w:rtl/>
        </w:rPr>
        <w:t xml:space="preserve"> </w:t>
      </w:r>
      <w:bookmarkStart w:id="22752" w:name="_ETM_Q54_531059"/>
      <w:bookmarkEnd w:id="22752"/>
      <w:r>
        <w:rPr>
          <w:rtl/>
        </w:rPr>
        <w:t xml:space="preserve">רוצים </w:t>
      </w:r>
      <w:bookmarkStart w:id="22753" w:name="_ETM_Q54_531510"/>
      <w:bookmarkEnd w:id="22753"/>
      <w:r>
        <w:rPr>
          <w:rtl/>
        </w:rPr>
        <w:t xml:space="preserve">לשים </w:t>
      </w:r>
      <w:bookmarkStart w:id="22754" w:name="_ETM_Q54_531750"/>
      <w:bookmarkEnd w:id="22754"/>
      <w:r>
        <w:rPr>
          <w:rtl/>
        </w:rPr>
        <w:t xml:space="preserve">פה </w:t>
      </w:r>
      <w:bookmarkStart w:id="22755" w:name="_ETM_Q54_531870"/>
      <w:bookmarkEnd w:id="22755"/>
      <w:r>
        <w:rPr>
          <w:rFonts w:hint="cs"/>
          <w:rtl/>
        </w:rPr>
        <w:t xml:space="preserve">בודקה. אמרתי להם: חבר'ה, למה אתם צריכים </w:t>
      </w:r>
      <w:bookmarkStart w:id="22756" w:name="_ETM_Q54_534021"/>
      <w:bookmarkEnd w:id="22756"/>
      <w:r>
        <w:rPr>
          <w:rFonts w:hint="cs"/>
          <w:rtl/>
        </w:rPr>
        <w:t>לשים פה בודקה אצלי בבית</w:t>
      </w:r>
      <w:r w:rsidR="009A3741">
        <w:rPr>
          <w:rFonts w:hint="cs"/>
          <w:rtl/>
        </w:rPr>
        <w:t>?</w:t>
      </w:r>
      <w:r>
        <w:rPr>
          <w:rFonts w:hint="cs"/>
          <w:rtl/>
        </w:rPr>
        <w:t xml:space="preserve"> חבל</w:t>
      </w:r>
      <w:r>
        <w:rPr>
          <w:rtl/>
        </w:rPr>
        <w:t xml:space="preserve"> </w:t>
      </w:r>
      <w:bookmarkStart w:id="22757" w:name="_ETM_Q54_535109"/>
      <w:bookmarkEnd w:id="22757"/>
      <w:r>
        <w:rPr>
          <w:rtl/>
        </w:rPr>
        <w:t xml:space="preserve">על </w:t>
      </w:r>
      <w:bookmarkStart w:id="22758" w:name="_ETM_Q54_535199"/>
      <w:bookmarkEnd w:id="22758"/>
      <w:r>
        <w:rPr>
          <w:rtl/>
        </w:rPr>
        <w:t>הכסף</w:t>
      </w:r>
      <w:r>
        <w:rPr>
          <w:rFonts w:hint="cs"/>
          <w:rtl/>
        </w:rPr>
        <w:t>,</w:t>
      </w:r>
      <w:r>
        <w:rPr>
          <w:rtl/>
        </w:rPr>
        <w:t xml:space="preserve"> </w:t>
      </w:r>
      <w:bookmarkStart w:id="22759" w:name="_ETM_Q54_535649"/>
      <w:bookmarkEnd w:id="22759"/>
      <w:r>
        <w:rPr>
          <w:rtl/>
        </w:rPr>
        <w:t xml:space="preserve">אף </w:t>
      </w:r>
      <w:bookmarkStart w:id="22760" w:name="_ETM_Q54_535769"/>
      <w:bookmarkStart w:id="22761" w:name="_ETM_Q54_536010"/>
      <w:bookmarkEnd w:id="22760"/>
      <w:bookmarkEnd w:id="22761"/>
      <w:r>
        <w:rPr>
          <w:rFonts w:hint="cs"/>
          <w:rtl/>
        </w:rPr>
        <w:t xml:space="preserve">אחד </w:t>
      </w:r>
      <w:bookmarkStart w:id="22762" w:name="_ETM_Q54_536339"/>
      <w:bookmarkEnd w:id="22762"/>
      <w:r>
        <w:rPr>
          <w:rtl/>
        </w:rPr>
        <w:t xml:space="preserve">לא </w:t>
      </w:r>
      <w:bookmarkStart w:id="22763" w:name="_ETM_Q54_536399"/>
      <w:bookmarkEnd w:id="22763"/>
      <w:r>
        <w:rPr>
          <w:rtl/>
        </w:rPr>
        <w:t>נשאר</w:t>
      </w:r>
      <w:r w:rsidR="009A3741">
        <w:rPr>
          <w:rFonts w:hint="cs"/>
          <w:rtl/>
        </w:rPr>
        <w:t xml:space="preserve"> בבית</w:t>
      </w:r>
      <w:r>
        <w:rPr>
          <w:rFonts w:hint="cs"/>
          <w:rtl/>
        </w:rPr>
        <w:t>.</w:t>
      </w:r>
      <w:r>
        <w:rPr>
          <w:rtl/>
        </w:rPr>
        <w:t xml:space="preserve"> </w:t>
      </w:r>
      <w:bookmarkStart w:id="22764" w:name="_ETM_Q54_537059"/>
      <w:bookmarkEnd w:id="22764"/>
      <w:r>
        <w:rPr>
          <w:rtl/>
        </w:rPr>
        <w:t xml:space="preserve">יש </w:t>
      </w:r>
      <w:bookmarkStart w:id="22765" w:name="_ETM_Q54_537239"/>
      <w:bookmarkEnd w:id="22765"/>
      <w:r>
        <w:rPr>
          <w:rtl/>
        </w:rPr>
        <w:t xml:space="preserve">לי </w:t>
      </w:r>
      <w:bookmarkStart w:id="22766" w:name="_ETM_Q54_537389"/>
      <w:bookmarkEnd w:id="22766"/>
      <w:r>
        <w:rPr>
          <w:rtl/>
        </w:rPr>
        <w:t xml:space="preserve">כלבה </w:t>
      </w:r>
      <w:bookmarkStart w:id="22767" w:name="_ETM_Q54_537690"/>
      <w:bookmarkEnd w:id="22767"/>
      <w:r>
        <w:rPr>
          <w:rtl/>
        </w:rPr>
        <w:t>קטנה</w:t>
      </w:r>
      <w:r>
        <w:rPr>
          <w:rFonts w:hint="cs"/>
          <w:rtl/>
        </w:rPr>
        <w:t>,</w:t>
      </w:r>
      <w:r>
        <w:rPr>
          <w:rtl/>
        </w:rPr>
        <w:t xml:space="preserve"> </w:t>
      </w:r>
      <w:bookmarkStart w:id="22768" w:name="_ETM_Q54_537989"/>
      <w:bookmarkEnd w:id="22768"/>
      <w:r>
        <w:rPr>
          <w:rtl/>
        </w:rPr>
        <w:t>נשארת</w:t>
      </w:r>
      <w:r>
        <w:rPr>
          <w:rFonts w:hint="cs"/>
          <w:rtl/>
        </w:rPr>
        <w:t>.</w:t>
      </w:r>
      <w:r>
        <w:rPr>
          <w:rtl/>
        </w:rPr>
        <w:t xml:space="preserve"> </w:t>
      </w:r>
      <w:bookmarkStart w:id="22769" w:name="_ETM_Q54_539470"/>
      <w:bookmarkEnd w:id="22769"/>
      <w:r>
        <w:rPr>
          <w:rtl/>
        </w:rPr>
        <w:t>חצי</w:t>
      </w:r>
      <w:r>
        <w:rPr>
          <w:rFonts w:hint="cs"/>
          <w:rtl/>
        </w:rPr>
        <w:t xml:space="preserve"> מיליון</w:t>
      </w:r>
      <w:r>
        <w:rPr>
          <w:rtl/>
        </w:rPr>
        <w:t xml:space="preserve"> </w:t>
      </w:r>
      <w:bookmarkStart w:id="22770" w:name="_ETM_Q54_540279"/>
      <w:bookmarkEnd w:id="22770"/>
      <w:r>
        <w:rPr>
          <w:rtl/>
        </w:rPr>
        <w:t xml:space="preserve">שקל </w:t>
      </w:r>
      <w:bookmarkStart w:id="22771" w:name="_ETM_Q54_540610"/>
      <w:bookmarkEnd w:id="22771"/>
      <w:r>
        <w:rPr>
          <w:rtl/>
        </w:rPr>
        <w:t xml:space="preserve">לשנה </w:t>
      </w:r>
      <w:bookmarkStart w:id="22772" w:name="_ETM_Q54_540970"/>
      <w:bookmarkEnd w:id="22772"/>
      <w:r>
        <w:rPr>
          <w:rtl/>
        </w:rPr>
        <w:t xml:space="preserve">אתם </w:t>
      </w:r>
      <w:bookmarkStart w:id="22773" w:name="_ETM_Q54_541120"/>
      <w:bookmarkEnd w:id="22773"/>
      <w:r>
        <w:rPr>
          <w:rtl/>
        </w:rPr>
        <w:t xml:space="preserve">שומרים </w:t>
      </w:r>
      <w:bookmarkStart w:id="22774" w:name="_ETM_Q54_541420"/>
      <w:bookmarkEnd w:id="22774"/>
      <w:r>
        <w:rPr>
          <w:rtl/>
        </w:rPr>
        <w:t xml:space="preserve">על </w:t>
      </w:r>
      <w:bookmarkStart w:id="22775" w:name="_ETM_Q54_541510"/>
      <w:bookmarkEnd w:id="22775"/>
      <w:r>
        <w:rPr>
          <w:rtl/>
        </w:rPr>
        <w:t xml:space="preserve">הכלבה </w:t>
      </w:r>
      <w:bookmarkStart w:id="22776" w:name="_ETM_Q54_541870"/>
      <w:bookmarkEnd w:id="22776"/>
      <w:r>
        <w:rPr>
          <w:rtl/>
        </w:rPr>
        <w:t>שלי</w:t>
      </w:r>
      <w:r>
        <w:rPr>
          <w:rFonts w:hint="cs"/>
          <w:rtl/>
        </w:rPr>
        <w:t>?</w:t>
      </w:r>
      <w:r>
        <w:rPr>
          <w:rtl/>
        </w:rPr>
        <w:t xml:space="preserve"> </w:t>
      </w:r>
      <w:bookmarkStart w:id="22777" w:name="_ETM_Q54_544350"/>
      <w:bookmarkEnd w:id="22777"/>
      <w:r>
        <w:rPr>
          <w:rtl/>
        </w:rPr>
        <w:t xml:space="preserve">אני </w:t>
      </w:r>
      <w:bookmarkStart w:id="22778" w:name="_ETM_Q54_544589"/>
      <w:bookmarkEnd w:id="22778"/>
      <w:r>
        <w:rPr>
          <w:rtl/>
        </w:rPr>
        <w:t xml:space="preserve">כותב </w:t>
      </w:r>
      <w:bookmarkStart w:id="22779" w:name="_ETM_Q54_544950"/>
      <w:bookmarkEnd w:id="22779"/>
      <w:r>
        <w:rPr>
          <w:rtl/>
        </w:rPr>
        <w:t>מכתב</w:t>
      </w:r>
      <w:r>
        <w:rPr>
          <w:rFonts w:hint="cs"/>
          <w:rtl/>
        </w:rPr>
        <w:t>ים</w:t>
      </w:r>
      <w:r>
        <w:rPr>
          <w:rtl/>
        </w:rPr>
        <w:t xml:space="preserve"> </w:t>
      </w:r>
      <w:bookmarkStart w:id="22780" w:name="_ETM_Q54_545370"/>
      <w:bookmarkEnd w:id="22780"/>
      <w:r>
        <w:rPr>
          <w:rtl/>
        </w:rPr>
        <w:t xml:space="preserve">למזכיר </w:t>
      </w:r>
      <w:bookmarkStart w:id="22781" w:name="_ETM_Q54_545850"/>
      <w:bookmarkEnd w:id="22781"/>
      <w:r>
        <w:rPr>
          <w:rtl/>
        </w:rPr>
        <w:t>הממשלה</w:t>
      </w:r>
      <w:r>
        <w:rPr>
          <w:rFonts w:hint="cs"/>
          <w:rtl/>
        </w:rPr>
        <w:t>,</w:t>
      </w:r>
      <w:r>
        <w:rPr>
          <w:rtl/>
        </w:rPr>
        <w:t xml:space="preserve"> </w:t>
      </w:r>
      <w:bookmarkStart w:id="22782" w:name="_ETM_Q54_546330"/>
      <w:bookmarkEnd w:id="22782"/>
      <w:r>
        <w:rPr>
          <w:rtl/>
        </w:rPr>
        <w:t xml:space="preserve">אומר </w:t>
      </w:r>
      <w:bookmarkStart w:id="22783" w:name="_ETM_Q54_546570"/>
      <w:bookmarkEnd w:id="22783"/>
      <w:r>
        <w:rPr>
          <w:rtl/>
        </w:rPr>
        <w:t>לו</w:t>
      </w:r>
      <w:r>
        <w:rPr>
          <w:rFonts w:hint="cs"/>
          <w:rtl/>
        </w:rPr>
        <w:t>:</w:t>
      </w:r>
      <w:r>
        <w:rPr>
          <w:rtl/>
        </w:rPr>
        <w:t xml:space="preserve"> </w:t>
      </w:r>
      <w:bookmarkStart w:id="22784" w:name="_ETM_Q54_546690"/>
      <w:bookmarkEnd w:id="22784"/>
      <w:r>
        <w:rPr>
          <w:rtl/>
        </w:rPr>
        <w:t>אדוני</w:t>
      </w:r>
      <w:r>
        <w:rPr>
          <w:rFonts w:hint="cs"/>
          <w:rtl/>
        </w:rPr>
        <w:t>,</w:t>
      </w:r>
      <w:r>
        <w:rPr>
          <w:rtl/>
        </w:rPr>
        <w:t xml:space="preserve"> </w:t>
      </w:r>
      <w:bookmarkStart w:id="22785" w:name="_ETM_Q54_547080"/>
      <w:bookmarkEnd w:id="22785"/>
      <w:r>
        <w:rPr>
          <w:rtl/>
        </w:rPr>
        <w:t xml:space="preserve">מפריע </w:t>
      </w:r>
      <w:bookmarkStart w:id="22786" w:name="_ETM_Q54_547560"/>
      <w:bookmarkEnd w:id="22786"/>
      <w:r>
        <w:rPr>
          <w:rtl/>
        </w:rPr>
        <w:t>לי</w:t>
      </w:r>
      <w:r>
        <w:rPr>
          <w:rFonts w:hint="cs"/>
          <w:rtl/>
        </w:rPr>
        <w:t>,</w:t>
      </w:r>
      <w:r>
        <w:rPr>
          <w:rtl/>
        </w:rPr>
        <w:t xml:space="preserve"> </w:t>
      </w:r>
      <w:bookmarkStart w:id="22787" w:name="_ETM_Q54_547770"/>
      <w:bookmarkEnd w:id="22787"/>
      <w:r>
        <w:rPr>
          <w:rtl/>
        </w:rPr>
        <w:t xml:space="preserve">לחיים </w:t>
      </w:r>
      <w:bookmarkStart w:id="22788" w:name="_ETM_Q54_548160"/>
      <w:bookmarkEnd w:id="22788"/>
      <w:r>
        <w:rPr>
          <w:rtl/>
        </w:rPr>
        <w:t>שלי</w:t>
      </w:r>
      <w:r>
        <w:rPr>
          <w:rFonts w:hint="cs"/>
          <w:rtl/>
        </w:rPr>
        <w:t>.</w:t>
      </w:r>
      <w:r>
        <w:rPr>
          <w:rtl/>
        </w:rPr>
        <w:t xml:space="preserve"> </w:t>
      </w:r>
      <w:bookmarkStart w:id="22789" w:name="_ETM_Q54_549029"/>
      <w:bookmarkEnd w:id="22789"/>
      <w:r>
        <w:rPr>
          <w:rtl/>
        </w:rPr>
        <w:t xml:space="preserve">עד </w:t>
      </w:r>
      <w:bookmarkStart w:id="22790" w:name="_ETM_Q54_549270"/>
      <w:bookmarkEnd w:id="22790"/>
      <w:r>
        <w:rPr>
          <w:rtl/>
        </w:rPr>
        <w:t xml:space="preserve">עכשיו </w:t>
      </w:r>
      <w:bookmarkStart w:id="22791" w:name="_ETM_Q54_549540"/>
      <w:bookmarkEnd w:id="22791"/>
      <w:r>
        <w:rPr>
          <w:rtl/>
        </w:rPr>
        <w:t>א</w:t>
      </w:r>
      <w:bookmarkStart w:id="22792" w:name="_ETM_Q54_549690"/>
      <w:bookmarkEnd w:id="22792"/>
      <w:r>
        <w:rPr>
          <w:rFonts w:hint="cs"/>
          <w:rtl/>
        </w:rPr>
        <w:t>ף אחד</w:t>
      </w:r>
      <w:r>
        <w:rPr>
          <w:rtl/>
        </w:rPr>
        <w:t xml:space="preserve"> </w:t>
      </w:r>
      <w:bookmarkStart w:id="22793" w:name="_ETM_Q54_549960"/>
      <w:bookmarkEnd w:id="22793"/>
      <w:r>
        <w:rPr>
          <w:rtl/>
        </w:rPr>
        <w:t xml:space="preserve">לא </w:t>
      </w:r>
      <w:bookmarkStart w:id="22794" w:name="_ETM_Q54_550050"/>
      <w:bookmarkEnd w:id="22794"/>
      <w:r>
        <w:rPr>
          <w:rtl/>
        </w:rPr>
        <w:t xml:space="preserve">ידע </w:t>
      </w:r>
      <w:bookmarkStart w:id="22795" w:name="_ETM_Q54_550380"/>
      <w:bookmarkEnd w:id="22795"/>
      <w:r>
        <w:rPr>
          <w:rtl/>
        </w:rPr>
        <w:t xml:space="preserve">איפה </w:t>
      </w:r>
      <w:bookmarkStart w:id="22796" w:name="_ETM_Q54_550589"/>
      <w:bookmarkEnd w:id="22796"/>
      <w:r>
        <w:rPr>
          <w:rtl/>
        </w:rPr>
        <w:t xml:space="preserve">אני </w:t>
      </w:r>
      <w:bookmarkStart w:id="22797" w:name="_ETM_Q54_550770"/>
      <w:bookmarkEnd w:id="22797"/>
      <w:r>
        <w:rPr>
          <w:rtl/>
        </w:rPr>
        <w:t>גר</w:t>
      </w:r>
      <w:r>
        <w:rPr>
          <w:rFonts w:hint="cs"/>
          <w:rtl/>
        </w:rPr>
        <w:t>,</w:t>
      </w:r>
      <w:r>
        <w:rPr>
          <w:rtl/>
        </w:rPr>
        <w:t xml:space="preserve"> </w:t>
      </w:r>
      <w:bookmarkStart w:id="22798" w:name="_ETM_Q54_551010"/>
      <w:bookmarkEnd w:id="22798"/>
      <w:r>
        <w:rPr>
          <w:rtl/>
        </w:rPr>
        <w:t xml:space="preserve">עכשיו </w:t>
      </w:r>
      <w:bookmarkStart w:id="22799" w:name="_ETM_Q54_551250"/>
      <w:bookmarkEnd w:id="22799"/>
      <w:r>
        <w:rPr>
          <w:rtl/>
        </w:rPr>
        <w:t xml:space="preserve">כולם </w:t>
      </w:r>
      <w:bookmarkStart w:id="22800" w:name="_ETM_Q54_551550"/>
      <w:bookmarkEnd w:id="22800"/>
      <w:r>
        <w:rPr>
          <w:rtl/>
        </w:rPr>
        <w:t xml:space="preserve">יודעים </w:t>
      </w:r>
      <w:bookmarkStart w:id="22801" w:name="_ETM_Q54_551790"/>
      <w:bookmarkEnd w:id="22801"/>
      <w:r>
        <w:rPr>
          <w:rtl/>
        </w:rPr>
        <w:t xml:space="preserve">איפה </w:t>
      </w:r>
      <w:bookmarkStart w:id="22802" w:name="_ETM_Q54_552000"/>
      <w:bookmarkEnd w:id="22802"/>
      <w:r>
        <w:rPr>
          <w:rtl/>
        </w:rPr>
        <w:t xml:space="preserve">אני </w:t>
      </w:r>
      <w:bookmarkStart w:id="22803" w:name="_ETM_Q54_552150"/>
      <w:bookmarkEnd w:id="22803"/>
      <w:r>
        <w:rPr>
          <w:rtl/>
        </w:rPr>
        <w:t>גר</w:t>
      </w:r>
      <w:r>
        <w:rPr>
          <w:rFonts w:hint="cs"/>
          <w:rtl/>
        </w:rPr>
        <w:t>.</w:t>
      </w:r>
      <w:r>
        <w:rPr>
          <w:rtl/>
        </w:rPr>
        <w:t xml:space="preserve"> </w:t>
      </w:r>
      <w:bookmarkStart w:id="22804" w:name="_ETM_Q54_553750"/>
      <w:bookmarkEnd w:id="22804"/>
    </w:p>
    <w:p w:rsidR="00934F6A" w:rsidRDefault="00934F6A" w:rsidP="00B10521">
      <w:pPr>
        <w:rPr>
          <w:rtl/>
        </w:rPr>
      </w:pPr>
      <w:bookmarkStart w:id="22805" w:name="_ETM_Q54_554268"/>
      <w:bookmarkStart w:id="22806" w:name="_ETM_Q54_554383"/>
      <w:bookmarkEnd w:id="22805"/>
      <w:bookmarkEnd w:id="22806"/>
    </w:p>
    <w:p w:rsidR="00934F6A" w:rsidRDefault="00934F6A" w:rsidP="0026040F">
      <w:pPr>
        <w:rPr>
          <w:rtl/>
        </w:rPr>
      </w:pPr>
      <w:bookmarkStart w:id="22807" w:name="_ETM_Q54_554469"/>
      <w:bookmarkStart w:id="22808" w:name="_ETM_Q54_554529"/>
      <w:bookmarkEnd w:id="22807"/>
      <w:bookmarkEnd w:id="22808"/>
      <w:r>
        <w:rPr>
          <w:rtl/>
        </w:rPr>
        <w:t xml:space="preserve">אבל </w:t>
      </w:r>
      <w:bookmarkStart w:id="22809" w:name="_ETM_Q54_554049"/>
      <w:bookmarkEnd w:id="22809"/>
      <w:r>
        <w:rPr>
          <w:rtl/>
        </w:rPr>
        <w:t xml:space="preserve">הם </w:t>
      </w:r>
      <w:bookmarkStart w:id="22810" w:name="_ETM_Q54_554170"/>
      <w:bookmarkEnd w:id="22810"/>
      <w:r>
        <w:rPr>
          <w:rtl/>
        </w:rPr>
        <w:t xml:space="preserve">הגדילו </w:t>
      </w:r>
      <w:bookmarkStart w:id="22811" w:name="_ETM_Q54_554589"/>
      <w:bookmarkEnd w:id="22811"/>
      <w:r>
        <w:rPr>
          <w:rtl/>
        </w:rPr>
        <w:t xml:space="preserve">לעשות </w:t>
      </w:r>
      <w:bookmarkStart w:id="22812" w:name="_ETM_Q54_555070"/>
      <w:bookmarkEnd w:id="22812"/>
      <w:r w:rsidR="0026040F">
        <w:rPr>
          <w:rFonts w:hint="cs"/>
          <w:rtl/>
        </w:rPr>
        <w:t xml:space="preserve">– </w:t>
      </w:r>
      <w:r>
        <w:rPr>
          <w:rtl/>
        </w:rPr>
        <w:t xml:space="preserve">אמרו </w:t>
      </w:r>
      <w:bookmarkStart w:id="22813" w:name="_ETM_Q54_555310"/>
      <w:bookmarkEnd w:id="22813"/>
      <w:r>
        <w:rPr>
          <w:rtl/>
        </w:rPr>
        <w:t>לי</w:t>
      </w:r>
      <w:r>
        <w:rPr>
          <w:rFonts w:hint="cs"/>
          <w:rtl/>
        </w:rPr>
        <w:t>:</w:t>
      </w:r>
      <w:r>
        <w:rPr>
          <w:rtl/>
        </w:rPr>
        <w:t xml:space="preserve"> </w:t>
      </w:r>
      <w:bookmarkStart w:id="22814" w:name="_ETM_Q54_555460"/>
      <w:bookmarkEnd w:id="22814"/>
      <w:r>
        <w:rPr>
          <w:rtl/>
        </w:rPr>
        <w:t>תשמע</w:t>
      </w:r>
      <w:r>
        <w:rPr>
          <w:rFonts w:hint="cs"/>
          <w:rtl/>
        </w:rPr>
        <w:t>,</w:t>
      </w:r>
      <w:r>
        <w:rPr>
          <w:rtl/>
        </w:rPr>
        <w:t xml:space="preserve"> </w:t>
      </w:r>
      <w:bookmarkStart w:id="22815" w:name="_ETM_Q54_556640"/>
      <w:bookmarkEnd w:id="22815"/>
      <w:r>
        <w:rPr>
          <w:rtl/>
        </w:rPr>
        <w:t xml:space="preserve">הגדר </w:t>
      </w:r>
      <w:bookmarkStart w:id="22816" w:name="_ETM_Q54_557210"/>
      <w:bookmarkEnd w:id="22816"/>
      <w:r>
        <w:rPr>
          <w:rtl/>
        </w:rPr>
        <w:t xml:space="preserve">בבית </w:t>
      </w:r>
      <w:bookmarkStart w:id="22817" w:name="_ETM_Q54_557689"/>
      <w:bookmarkEnd w:id="22817"/>
      <w:r>
        <w:rPr>
          <w:rtl/>
        </w:rPr>
        <w:t xml:space="preserve">שלך </w:t>
      </w:r>
      <w:bookmarkStart w:id="22818" w:name="_ETM_Q54_558670"/>
      <w:bookmarkEnd w:id="22818"/>
      <w:r>
        <w:rPr>
          <w:rFonts w:hint="cs"/>
          <w:rtl/>
        </w:rPr>
        <w:t xml:space="preserve">– </w:t>
      </w:r>
      <w:r>
        <w:rPr>
          <w:rtl/>
        </w:rPr>
        <w:t xml:space="preserve">יש </w:t>
      </w:r>
      <w:bookmarkStart w:id="22819" w:name="_ETM_Q54_558820"/>
      <w:bookmarkEnd w:id="22819"/>
      <w:r>
        <w:rPr>
          <w:rtl/>
        </w:rPr>
        <w:t>ל</w:t>
      </w:r>
      <w:r>
        <w:rPr>
          <w:rFonts w:hint="cs"/>
          <w:rtl/>
        </w:rPr>
        <w:t xml:space="preserve">י </w:t>
      </w:r>
      <w:bookmarkStart w:id="22820" w:name="_ETM_Q54_557419"/>
      <w:bookmarkEnd w:id="22820"/>
      <w:r>
        <w:rPr>
          <w:rFonts w:hint="cs"/>
          <w:rtl/>
        </w:rPr>
        <w:t>גדר</w:t>
      </w:r>
      <w:r>
        <w:rPr>
          <w:rtl/>
        </w:rPr>
        <w:t xml:space="preserve"> </w:t>
      </w:r>
      <w:bookmarkStart w:id="22821" w:name="_ETM_Q54_559329"/>
      <w:bookmarkEnd w:id="22821"/>
      <w:r>
        <w:rPr>
          <w:rtl/>
        </w:rPr>
        <w:t xml:space="preserve">ארוכה </w:t>
      </w:r>
      <w:bookmarkStart w:id="22822" w:name="_ETM_Q54_559719"/>
      <w:bookmarkEnd w:id="22822"/>
      <w:r>
        <w:rPr>
          <w:rtl/>
        </w:rPr>
        <w:t xml:space="preserve">של </w:t>
      </w:r>
      <w:bookmarkStart w:id="22823" w:name="_ETM_Q54_559899"/>
      <w:bookmarkEnd w:id="22823"/>
      <w:r>
        <w:rPr>
          <w:rtl/>
        </w:rPr>
        <w:t xml:space="preserve">50 </w:t>
      </w:r>
      <w:bookmarkStart w:id="22824" w:name="_ETM_Q54_560380"/>
      <w:bookmarkEnd w:id="22824"/>
      <w:r>
        <w:rPr>
          <w:rtl/>
        </w:rPr>
        <w:t xml:space="preserve">מטר </w:t>
      </w:r>
      <w:bookmarkStart w:id="22825" w:name="_ETM_Q54_562270"/>
      <w:bookmarkEnd w:id="22825"/>
      <w:r>
        <w:rPr>
          <w:rtl/>
        </w:rPr>
        <w:t xml:space="preserve">בערך </w:t>
      </w:r>
      <w:bookmarkStart w:id="22826" w:name="_ETM_Q54_563380"/>
      <w:bookmarkEnd w:id="22826"/>
      <w:r>
        <w:rPr>
          <w:rFonts w:hint="cs"/>
          <w:rtl/>
        </w:rPr>
        <w:t xml:space="preserve">– </w:t>
      </w:r>
      <w:r>
        <w:rPr>
          <w:rtl/>
        </w:rPr>
        <w:t xml:space="preserve">אנחנו </w:t>
      </w:r>
      <w:bookmarkStart w:id="22827" w:name="_ETM_Q54_563740"/>
      <w:bookmarkEnd w:id="22827"/>
      <w:r>
        <w:rPr>
          <w:rtl/>
        </w:rPr>
        <w:t xml:space="preserve">צריכים </w:t>
      </w:r>
      <w:bookmarkStart w:id="22828" w:name="_ETM_Q54_564069"/>
      <w:bookmarkEnd w:id="22828"/>
      <w:r>
        <w:rPr>
          <w:rtl/>
        </w:rPr>
        <w:t xml:space="preserve">להחליף </w:t>
      </w:r>
      <w:bookmarkStart w:id="22829" w:name="_ETM_Q54_564459"/>
      <w:bookmarkEnd w:id="22829"/>
      <w:r>
        <w:rPr>
          <w:rtl/>
        </w:rPr>
        <w:t>אות</w:t>
      </w:r>
      <w:r>
        <w:rPr>
          <w:rFonts w:hint="cs"/>
          <w:rtl/>
        </w:rPr>
        <w:t>ה.</w:t>
      </w:r>
      <w:r>
        <w:rPr>
          <w:rtl/>
        </w:rPr>
        <w:t xml:space="preserve"> </w:t>
      </w:r>
      <w:bookmarkStart w:id="22830" w:name="_ETM_Q54_564969"/>
      <w:bookmarkEnd w:id="22830"/>
      <w:r>
        <w:rPr>
          <w:rtl/>
        </w:rPr>
        <w:t xml:space="preserve">הסתכלתי </w:t>
      </w:r>
      <w:bookmarkStart w:id="22831" w:name="_ETM_Q54_565630"/>
      <w:bookmarkEnd w:id="22831"/>
      <w:r>
        <w:rPr>
          <w:rtl/>
        </w:rPr>
        <w:t>עליהם</w:t>
      </w:r>
      <w:r>
        <w:rPr>
          <w:rFonts w:hint="cs"/>
          <w:rtl/>
        </w:rPr>
        <w:t>,</w:t>
      </w:r>
      <w:r>
        <w:rPr>
          <w:rtl/>
        </w:rPr>
        <w:t xml:space="preserve"> </w:t>
      </w:r>
      <w:bookmarkStart w:id="22832" w:name="_ETM_Q54_565899"/>
      <w:bookmarkEnd w:id="22832"/>
      <w:r>
        <w:rPr>
          <w:rtl/>
        </w:rPr>
        <w:t>אמרתי</w:t>
      </w:r>
      <w:r>
        <w:rPr>
          <w:rFonts w:hint="cs"/>
          <w:rtl/>
        </w:rPr>
        <w:t xml:space="preserve">: </w:t>
      </w:r>
      <w:r>
        <w:rPr>
          <w:rtl/>
        </w:rPr>
        <w:t>תקשיבו</w:t>
      </w:r>
      <w:r>
        <w:rPr>
          <w:rFonts w:hint="cs"/>
          <w:rtl/>
        </w:rPr>
        <w:t>, זה</w:t>
      </w:r>
      <w:r>
        <w:rPr>
          <w:rtl/>
        </w:rPr>
        <w:t xml:space="preserve"> </w:t>
      </w:r>
      <w:bookmarkStart w:id="22833" w:name="_ETM_Q54_567509"/>
      <w:bookmarkEnd w:id="22833"/>
      <w:r>
        <w:rPr>
          <w:rtl/>
        </w:rPr>
        <w:t xml:space="preserve">הבית </w:t>
      </w:r>
      <w:bookmarkStart w:id="22834" w:name="_ETM_Q54_567810"/>
      <w:bookmarkEnd w:id="22834"/>
      <w:r>
        <w:rPr>
          <w:rtl/>
        </w:rPr>
        <w:t>שלי</w:t>
      </w:r>
      <w:r>
        <w:rPr>
          <w:rFonts w:hint="cs"/>
          <w:rtl/>
        </w:rPr>
        <w:t>,</w:t>
      </w:r>
      <w:r>
        <w:rPr>
          <w:rtl/>
        </w:rPr>
        <w:t xml:space="preserve"> </w:t>
      </w:r>
      <w:bookmarkStart w:id="22835" w:name="_ETM_Q54_568740"/>
      <w:bookmarkEnd w:id="22835"/>
      <w:r>
        <w:rPr>
          <w:rtl/>
        </w:rPr>
        <w:t xml:space="preserve">אם </w:t>
      </w:r>
      <w:bookmarkStart w:id="22836" w:name="_ETM_Q54_568920"/>
      <w:bookmarkEnd w:id="22836"/>
      <w:r>
        <w:rPr>
          <w:rtl/>
        </w:rPr>
        <w:t xml:space="preserve">אני </w:t>
      </w:r>
      <w:bookmarkStart w:id="22837" w:name="_ETM_Q54_569099"/>
      <w:bookmarkEnd w:id="22837"/>
      <w:r>
        <w:rPr>
          <w:rtl/>
        </w:rPr>
        <w:t xml:space="preserve">מחליט </w:t>
      </w:r>
      <w:bookmarkStart w:id="22838" w:name="_ETM_Q54_569490"/>
      <w:bookmarkEnd w:id="22838"/>
      <w:r>
        <w:rPr>
          <w:rtl/>
        </w:rPr>
        <w:t xml:space="preserve">להחליף </w:t>
      </w:r>
      <w:bookmarkStart w:id="22839" w:name="_ETM_Q54_569819"/>
      <w:bookmarkEnd w:id="22839"/>
      <w:r>
        <w:rPr>
          <w:rtl/>
        </w:rPr>
        <w:t xml:space="preserve">את </w:t>
      </w:r>
      <w:bookmarkStart w:id="22840" w:name="_ETM_Q54_569880"/>
      <w:bookmarkEnd w:id="22840"/>
      <w:r>
        <w:rPr>
          <w:rtl/>
        </w:rPr>
        <w:t>הגדר</w:t>
      </w:r>
      <w:r>
        <w:rPr>
          <w:rFonts w:hint="cs"/>
          <w:rtl/>
        </w:rPr>
        <w:t xml:space="preserve"> –</w:t>
      </w:r>
      <w:r>
        <w:rPr>
          <w:rtl/>
        </w:rPr>
        <w:t xml:space="preserve"> </w:t>
      </w:r>
      <w:bookmarkStart w:id="22841" w:name="_ETM_Q54_570240"/>
      <w:bookmarkEnd w:id="22841"/>
      <w:r>
        <w:rPr>
          <w:rtl/>
        </w:rPr>
        <w:t xml:space="preserve">אני </w:t>
      </w:r>
      <w:bookmarkStart w:id="22842" w:name="_ETM_Q54_570389"/>
      <w:bookmarkEnd w:id="22842"/>
      <w:r>
        <w:rPr>
          <w:rtl/>
        </w:rPr>
        <w:t xml:space="preserve">מממן </w:t>
      </w:r>
      <w:bookmarkStart w:id="22843" w:name="_ETM_Q54_570810"/>
      <w:bookmarkEnd w:id="22843"/>
      <w:r>
        <w:rPr>
          <w:rtl/>
        </w:rPr>
        <w:t xml:space="preserve">את </w:t>
      </w:r>
      <w:bookmarkStart w:id="22844" w:name="_ETM_Q54_570869"/>
      <w:bookmarkEnd w:id="22844"/>
      <w:r>
        <w:rPr>
          <w:rtl/>
        </w:rPr>
        <w:t>הגדר</w:t>
      </w:r>
      <w:r w:rsidR="0026040F">
        <w:rPr>
          <w:rFonts w:hint="cs"/>
          <w:rtl/>
        </w:rPr>
        <w:t>.</w:t>
      </w:r>
      <w:r>
        <w:rPr>
          <w:rtl/>
        </w:rPr>
        <w:t xml:space="preserve"> </w:t>
      </w:r>
      <w:bookmarkStart w:id="22845" w:name="_ETM_Q54_571170"/>
      <w:bookmarkEnd w:id="22845"/>
      <w:r>
        <w:rPr>
          <w:rtl/>
        </w:rPr>
        <w:t xml:space="preserve">מה </w:t>
      </w:r>
      <w:bookmarkStart w:id="22846" w:name="_ETM_Q54_571259"/>
      <w:bookmarkEnd w:id="22846"/>
      <w:r>
        <w:rPr>
          <w:rtl/>
        </w:rPr>
        <w:t xml:space="preserve">זה </w:t>
      </w:r>
      <w:bookmarkStart w:id="22847" w:name="_ETM_Q54_571349"/>
      <w:bookmarkEnd w:id="22847"/>
      <w:r>
        <w:rPr>
          <w:rtl/>
        </w:rPr>
        <w:t xml:space="preserve">קשור </w:t>
      </w:r>
      <w:bookmarkStart w:id="22848" w:name="_ETM_Q54_571589"/>
      <w:bookmarkEnd w:id="22848"/>
      <w:r>
        <w:rPr>
          <w:rtl/>
        </w:rPr>
        <w:t xml:space="preserve">למדינת </w:t>
      </w:r>
      <w:bookmarkStart w:id="22849" w:name="_ETM_Q54_571979"/>
      <w:bookmarkEnd w:id="22849"/>
      <w:r>
        <w:rPr>
          <w:rtl/>
        </w:rPr>
        <w:t>ישראל</w:t>
      </w:r>
      <w:r>
        <w:rPr>
          <w:rFonts w:hint="cs"/>
          <w:rtl/>
        </w:rPr>
        <w:t>?</w:t>
      </w:r>
      <w:r>
        <w:rPr>
          <w:rtl/>
        </w:rPr>
        <w:t xml:space="preserve"> </w:t>
      </w:r>
      <w:bookmarkStart w:id="22850" w:name="_ETM_Q54_572990"/>
      <w:bookmarkEnd w:id="22850"/>
      <w:r>
        <w:rPr>
          <w:rtl/>
        </w:rPr>
        <w:t>ל</w:t>
      </w:r>
      <w:bookmarkStart w:id="22851" w:name="_ETM_Q54_573170"/>
      <w:bookmarkEnd w:id="22851"/>
      <w:r>
        <w:rPr>
          <w:rtl/>
        </w:rPr>
        <w:t xml:space="preserve">בית </w:t>
      </w:r>
      <w:bookmarkStart w:id="22852" w:name="_ETM_Q54_573560"/>
      <w:bookmarkEnd w:id="22852"/>
      <w:r>
        <w:rPr>
          <w:rtl/>
        </w:rPr>
        <w:t xml:space="preserve">שלי </w:t>
      </w:r>
      <w:bookmarkStart w:id="22853" w:name="_ETM_Q54_573799"/>
      <w:bookmarkEnd w:id="22853"/>
      <w:r>
        <w:rPr>
          <w:rtl/>
        </w:rPr>
        <w:t xml:space="preserve">אתם </w:t>
      </w:r>
      <w:bookmarkStart w:id="22854" w:name="_ETM_Q54_574009"/>
      <w:bookmarkEnd w:id="22854"/>
      <w:r>
        <w:rPr>
          <w:rtl/>
        </w:rPr>
        <w:t xml:space="preserve">לא </w:t>
      </w:r>
      <w:bookmarkStart w:id="22855" w:name="_ETM_Q54_574100"/>
      <w:bookmarkEnd w:id="22855"/>
      <w:r>
        <w:rPr>
          <w:rtl/>
        </w:rPr>
        <w:t>נכנסים</w:t>
      </w:r>
      <w:r>
        <w:rPr>
          <w:rFonts w:hint="cs"/>
          <w:rtl/>
        </w:rPr>
        <w:t>.</w:t>
      </w:r>
      <w:r>
        <w:rPr>
          <w:rtl/>
        </w:rPr>
        <w:t xml:space="preserve"> </w:t>
      </w:r>
      <w:bookmarkStart w:id="22856" w:name="_ETM_Q54_574610"/>
      <w:bookmarkEnd w:id="22856"/>
      <w:r>
        <w:rPr>
          <w:rtl/>
        </w:rPr>
        <w:t xml:space="preserve">אף </w:t>
      </w:r>
      <w:bookmarkStart w:id="22857" w:name="_ETM_Q54_574729"/>
      <w:bookmarkStart w:id="22858" w:name="_ETM_Q54_574850"/>
      <w:bookmarkEnd w:id="22857"/>
      <w:bookmarkEnd w:id="22858"/>
      <w:r>
        <w:rPr>
          <w:rFonts w:hint="cs"/>
          <w:rtl/>
        </w:rPr>
        <w:t xml:space="preserve">אחד </w:t>
      </w:r>
      <w:r>
        <w:rPr>
          <w:rtl/>
        </w:rPr>
        <w:t xml:space="preserve">פה </w:t>
      </w:r>
      <w:bookmarkStart w:id="22859" w:name="_ETM_Q54_575000"/>
      <w:bookmarkEnd w:id="22859"/>
      <w:r>
        <w:rPr>
          <w:rtl/>
        </w:rPr>
        <w:t xml:space="preserve">לא </w:t>
      </w:r>
      <w:bookmarkStart w:id="22860" w:name="_ETM_Q54_575089"/>
      <w:bookmarkEnd w:id="22860"/>
      <w:r>
        <w:rPr>
          <w:rtl/>
        </w:rPr>
        <w:t>מחלי</w:t>
      </w:r>
      <w:r>
        <w:rPr>
          <w:rFonts w:hint="cs"/>
          <w:rtl/>
        </w:rPr>
        <w:t>ף לא</w:t>
      </w:r>
      <w:r>
        <w:rPr>
          <w:rtl/>
        </w:rPr>
        <w:t xml:space="preserve"> </w:t>
      </w:r>
      <w:bookmarkStart w:id="22861" w:name="_ETM_Q54_575479"/>
      <w:bookmarkEnd w:id="22861"/>
      <w:r>
        <w:rPr>
          <w:rtl/>
        </w:rPr>
        <w:t>גדר</w:t>
      </w:r>
      <w:r>
        <w:rPr>
          <w:rFonts w:hint="cs"/>
          <w:rtl/>
        </w:rPr>
        <w:t>,</w:t>
      </w:r>
      <w:r>
        <w:rPr>
          <w:rtl/>
        </w:rPr>
        <w:t xml:space="preserve"> </w:t>
      </w:r>
      <w:bookmarkStart w:id="22862" w:name="_ETM_Q54_575839"/>
      <w:bookmarkEnd w:id="22862"/>
      <w:r>
        <w:rPr>
          <w:rtl/>
        </w:rPr>
        <w:t xml:space="preserve">לא </w:t>
      </w:r>
      <w:bookmarkStart w:id="22863" w:name="_ETM_Q54_575960"/>
      <w:bookmarkEnd w:id="22863"/>
      <w:r>
        <w:rPr>
          <w:rtl/>
        </w:rPr>
        <w:t>מצלמה</w:t>
      </w:r>
      <w:r>
        <w:rPr>
          <w:rFonts w:hint="cs"/>
          <w:rtl/>
        </w:rPr>
        <w:t>,</w:t>
      </w:r>
      <w:r>
        <w:rPr>
          <w:rtl/>
        </w:rPr>
        <w:t xml:space="preserve"> </w:t>
      </w:r>
      <w:bookmarkStart w:id="22864" w:name="_ETM_Q54_576439"/>
      <w:bookmarkEnd w:id="22864"/>
      <w:r>
        <w:rPr>
          <w:rtl/>
        </w:rPr>
        <w:t xml:space="preserve">לא </w:t>
      </w:r>
      <w:bookmarkStart w:id="22865" w:name="_ETM_Q54_576589"/>
      <w:bookmarkEnd w:id="22865"/>
      <w:r>
        <w:rPr>
          <w:rtl/>
        </w:rPr>
        <w:t>כלום</w:t>
      </w:r>
      <w:r>
        <w:rPr>
          <w:rFonts w:hint="cs"/>
          <w:rtl/>
        </w:rPr>
        <w:t>.</w:t>
      </w:r>
      <w:r>
        <w:rPr>
          <w:rtl/>
        </w:rPr>
        <w:t xml:space="preserve"> </w:t>
      </w:r>
      <w:bookmarkStart w:id="22866" w:name="_ETM_Q54_577950"/>
      <w:bookmarkEnd w:id="22866"/>
      <w:r>
        <w:rPr>
          <w:rtl/>
        </w:rPr>
        <w:t xml:space="preserve">זה </w:t>
      </w:r>
      <w:bookmarkStart w:id="22867" w:name="_ETM_Q54_578159"/>
      <w:bookmarkEnd w:id="22867"/>
      <w:r>
        <w:rPr>
          <w:rtl/>
        </w:rPr>
        <w:t>שלי</w:t>
      </w:r>
      <w:r>
        <w:rPr>
          <w:rFonts w:hint="cs"/>
          <w:rtl/>
        </w:rPr>
        <w:t>.</w:t>
      </w:r>
      <w:r>
        <w:rPr>
          <w:rtl/>
        </w:rPr>
        <w:t xml:space="preserve"> </w:t>
      </w:r>
      <w:bookmarkStart w:id="22868" w:name="_ETM_Q54_579670"/>
      <w:bookmarkEnd w:id="22868"/>
      <w:r>
        <w:rPr>
          <w:rFonts w:hint="cs"/>
          <w:rtl/>
        </w:rPr>
        <w:t xml:space="preserve">אף אזרח במדינת ישראל </w:t>
      </w:r>
      <w:bookmarkStart w:id="22869" w:name="_ETM_Q54_581286"/>
      <w:bookmarkEnd w:id="22869"/>
      <w:r>
        <w:rPr>
          <w:rFonts w:hint="cs"/>
          <w:rtl/>
        </w:rPr>
        <w:t>לא צריך לממן את הבית שלי</w:t>
      </w:r>
      <w:r w:rsidR="0026040F">
        <w:rPr>
          <w:rFonts w:hint="cs"/>
          <w:rtl/>
        </w:rPr>
        <w:t>,</w:t>
      </w:r>
      <w:r>
        <w:rPr>
          <w:rFonts w:hint="cs"/>
          <w:rtl/>
        </w:rPr>
        <w:t xml:space="preserve"> </w:t>
      </w:r>
      <w:bookmarkStart w:id="22870" w:name="_ETM_Q54_580089"/>
      <w:bookmarkStart w:id="22871" w:name="_ETM_Q54_580180"/>
      <w:bookmarkStart w:id="22872" w:name="_ETM_Q54_580390"/>
      <w:bookmarkStart w:id="22873" w:name="_ETM_Q54_580510"/>
      <w:bookmarkStart w:id="22874" w:name="_ETM_Q54_580600"/>
      <w:bookmarkStart w:id="22875" w:name="_ETM_Q54_580779"/>
      <w:bookmarkStart w:id="22876" w:name="_ETM_Q54_581080"/>
      <w:bookmarkStart w:id="22877" w:name="_ETM_Q54_581529"/>
      <w:bookmarkStart w:id="22878" w:name="_ETM_Q54_581890"/>
      <w:bookmarkStart w:id="22879" w:name="_ETM_Q54_583000"/>
      <w:bookmarkEnd w:id="22870"/>
      <w:bookmarkEnd w:id="22871"/>
      <w:bookmarkEnd w:id="22872"/>
      <w:bookmarkEnd w:id="22873"/>
      <w:bookmarkEnd w:id="22874"/>
      <w:bookmarkEnd w:id="22875"/>
      <w:bookmarkEnd w:id="22876"/>
      <w:bookmarkEnd w:id="22877"/>
      <w:bookmarkEnd w:id="22878"/>
      <w:bookmarkEnd w:id="22879"/>
      <w:r>
        <w:rPr>
          <w:rtl/>
        </w:rPr>
        <w:t xml:space="preserve">גם </w:t>
      </w:r>
      <w:bookmarkStart w:id="22880" w:name="_ETM_Q54_583270"/>
      <w:bookmarkEnd w:id="22880"/>
      <w:r>
        <w:rPr>
          <w:rtl/>
        </w:rPr>
        <w:t xml:space="preserve">לא </w:t>
      </w:r>
      <w:bookmarkStart w:id="22881" w:name="_ETM_Q54_583390"/>
      <w:bookmarkEnd w:id="22881"/>
      <w:r>
        <w:rPr>
          <w:rtl/>
        </w:rPr>
        <w:t xml:space="preserve">לצבוע </w:t>
      </w:r>
      <w:bookmarkStart w:id="22882" w:name="_ETM_Q54_583839"/>
      <w:bookmarkEnd w:id="22882"/>
      <w:r>
        <w:rPr>
          <w:rtl/>
        </w:rPr>
        <w:t xml:space="preserve">לי </w:t>
      </w:r>
      <w:bookmarkStart w:id="22883" w:name="_ETM_Q54_583960"/>
      <w:bookmarkEnd w:id="22883"/>
      <w:r>
        <w:rPr>
          <w:rtl/>
        </w:rPr>
        <w:t xml:space="preserve">את </w:t>
      </w:r>
      <w:bookmarkStart w:id="22884" w:name="_ETM_Q54_584050"/>
      <w:bookmarkEnd w:id="22884"/>
      <w:r>
        <w:rPr>
          <w:rtl/>
        </w:rPr>
        <w:t>הבית</w:t>
      </w:r>
      <w:r>
        <w:rPr>
          <w:rFonts w:hint="cs"/>
          <w:rtl/>
        </w:rPr>
        <w:t xml:space="preserve">. </w:t>
      </w:r>
      <w:bookmarkStart w:id="22885" w:name="_ETM_Q54_588899"/>
      <w:bookmarkStart w:id="22886" w:name="_ETM_Q54_588959"/>
      <w:bookmarkStart w:id="22887" w:name="_ETM_Q54_589042"/>
      <w:bookmarkStart w:id="22888" w:name="_ETM_Q54_589090"/>
      <w:bookmarkEnd w:id="22885"/>
      <w:bookmarkEnd w:id="22886"/>
      <w:bookmarkEnd w:id="22887"/>
      <w:bookmarkEnd w:id="22888"/>
      <w:r>
        <w:rPr>
          <w:rFonts w:hint="cs"/>
          <w:rtl/>
        </w:rPr>
        <w:t>חוצפה.</w:t>
      </w:r>
      <w:r>
        <w:rPr>
          <w:rtl/>
        </w:rPr>
        <w:t xml:space="preserve"> </w:t>
      </w:r>
      <w:bookmarkStart w:id="22889" w:name="_ETM_Q54_588709"/>
      <w:bookmarkEnd w:id="22889"/>
      <w:r>
        <w:rPr>
          <w:rtl/>
        </w:rPr>
        <w:t xml:space="preserve">אני </w:t>
      </w:r>
      <w:bookmarkStart w:id="22890" w:name="_ETM_Q54_589069"/>
      <w:bookmarkEnd w:id="22890"/>
      <w:r>
        <w:rPr>
          <w:rtl/>
        </w:rPr>
        <w:t xml:space="preserve">פשוט </w:t>
      </w:r>
      <w:bookmarkStart w:id="22891" w:name="_ETM_Q54_589489"/>
      <w:bookmarkEnd w:id="22891"/>
      <w:r>
        <w:rPr>
          <w:rtl/>
        </w:rPr>
        <w:t xml:space="preserve">לא </w:t>
      </w:r>
      <w:bookmarkStart w:id="22892" w:name="_ETM_Q54_589720"/>
      <w:bookmarkEnd w:id="22892"/>
      <w:r>
        <w:rPr>
          <w:rFonts w:hint="cs"/>
          <w:rtl/>
        </w:rPr>
        <w:t>קולט את זה.</w:t>
      </w:r>
      <w:bookmarkStart w:id="22893" w:name="_ETM_Q54_589888"/>
      <w:bookmarkStart w:id="22894" w:name="_ETM_Q54_589950"/>
      <w:bookmarkStart w:id="22895" w:name="_ETM_Q54_590081"/>
      <w:bookmarkStart w:id="22896" w:name="_ETM_Q54_590128"/>
      <w:bookmarkEnd w:id="22893"/>
      <w:bookmarkEnd w:id="22894"/>
      <w:bookmarkEnd w:id="22895"/>
      <w:bookmarkEnd w:id="22896"/>
      <w:r>
        <w:rPr>
          <w:rFonts w:hint="cs"/>
          <w:rtl/>
        </w:rPr>
        <w:t xml:space="preserve"> ההזויים האלה. עזוב, לא רואים אתכם שאתם גונבים.</w:t>
      </w:r>
      <w:r>
        <w:rPr>
          <w:rtl/>
        </w:rPr>
        <w:t xml:space="preserve"> </w:t>
      </w:r>
      <w:bookmarkStart w:id="22897" w:name="_ETM_Q54_593819"/>
      <w:bookmarkEnd w:id="22897"/>
      <w:r>
        <w:rPr>
          <w:rtl/>
        </w:rPr>
        <w:t xml:space="preserve">דרך </w:t>
      </w:r>
      <w:bookmarkStart w:id="22898" w:name="_ETM_Q54_594060"/>
      <w:bookmarkEnd w:id="22898"/>
      <w:r>
        <w:rPr>
          <w:rtl/>
        </w:rPr>
        <w:t>אגב</w:t>
      </w:r>
      <w:r>
        <w:rPr>
          <w:rFonts w:hint="cs"/>
          <w:rtl/>
        </w:rPr>
        <w:t>,</w:t>
      </w:r>
      <w:r>
        <w:rPr>
          <w:rtl/>
        </w:rPr>
        <w:t xml:space="preserve"> </w:t>
      </w:r>
      <w:bookmarkStart w:id="22899" w:name="_ETM_Q54_594240"/>
      <w:bookmarkEnd w:id="22899"/>
      <w:r>
        <w:rPr>
          <w:rtl/>
        </w:rPr>
        <w:t xml:space="preserve">מבחינתי </w:t>
      </w:r>
      <w:bookmarkStart w:id="22900" w:name="_ETM_Q54_594779"/>
      <w:bookmarkEnd w:id="22900"/>
      <w:r>
        <w:rPr>
          <w:rtl/>
        </w:rPr>
        <w:t xml:space="preserve">זאת </w:t>
      </w:r>
      <w:bookmarkStart w:id="22901" w:name="_ETM_Q54_595020"/>
      <w:bookmarkEnd w:id="22901"/>
      <w:r>
        <w:rPr>
          <w:rtl/>
        </w:rPr>
        <w:t>גנבה</w:t>
      </w:r>
      <w:r>
        <w:rPr>
          <w:rFonts w:hint="cs"/>
          <w:rtl/>
        </w:rPr>
        <w:t>.</w:t>
      </w:r>
      <w:r>
        <w:rPr>
          <w:rtl/>
        </w:rPr>
        <w:t xml:space="preserve"> </w:t>
      </w:r>
      <w:bookmarkStart w:id="22902" w:name="_ETM_Q54_597339"/>
      <w:bookmarkEnd w:id="22902"/>
      <w:r>
        <w:rPr>
          <w:rtl/>
        </w:rPr>
        <w:t xml:space="preserve">זה </w:t>
      </w:r>
      <w:bookmarkStart w:id="22903" w:name="_ETM_Q54_597610"/>
      <w:bookmarkEnd w:id="22903"/>
      <w:r>
        <w:rPr>
          <w:rtl/>
        </w:rPr>
        <w:t xml:space="preserve">לא </w:t>
      </w:r>
      <w:bookmarkStart w:id="22904" w:name="_ETM_Q54_597759"/>
      <w:bookmarkEnd w:id="22904"/>
      <w:r>
        <w:rPr>
          <w:rtl/>
        </w:rPr>
        <w:t xml:space="preserve">סיגר </w:t>
      </w:r>
      <w:bookmarkStart w:id="22905" w:name="_ETM_Q54_598149"/>
      <w:bookmarkEnd w:id="22905"/>
      <w:r>
        <w:rPr>
          <w:rtl/>
        </w:rPr>
        <w:t>מחבר</w:t>
      </w:r>
      <w:r w:rsidR="0026040F">
        <w:rPr>
          <w:rFonts w:hint="cs"/>
          <w:rtl/>
        </w:rPr>
        <w:t>,</w:t>
      </w:r>
      <w:r>
        <w:rPr>
          <w:rtl/>
        </w:rPr>
        <w:t xml:space="preserve"> </w:t>
      </w:r>
      <w:bookmarkStart w:id="22906" w:name="_ETM_Q54_599560"/>
      <w:bookmarkEnd w:id="22906"/>
      <w:r>
        <w:rPr>
          <w:rtl/>
        </w:rPr>
        <w:t xml:space="preserve">זה </w:t>
      </w:r>
      <w:bookmarkStart w:id="22907" w:name="_ETM_Q54_599950"/>
      <w:bookmarkEnd w:id="22907"/>
      <w:r>
        <w:rPr>
          <w:rtl/>
        </w:rPr>
        <w:t>כסף</w:t>
      </w:r>
      <w:r>
        <w:rPr>
          <w:rFonts w:hint="cs"/>
          <w:rtl/>
        </w:rPr>
        <w:t xml:space="preserve">, מיליונים, </w:t>
      </w:r>
      <w:bookmarkStart w:id="22908" w:name="_ETM_Q54_601399"/>
      <w:bookmarkEnd w:id="22908"/>
      <w:r>
        <w:rPr>
          <w:rFonts w:hint="cs"/>
          <w:rtl/>
        </w:rPr>
        <w:t>של</w:t>
      </w:r>
      <w:r>
        <w:rPr>
          <w:rtl/>
        </w:rPr>
        <w:t xml:space="preserve"> </w:t>
      </w:r>
      <w:bookmarkStart w:id="22909" w:name="_ETM_Q54_601420"/>
      <w:bookmarkEnd w:id="22909"/>
      <w:r>
        <w:rPr>
          <w:rtl/>
        </w:rPr>
        <w:t xml:space="preserve">אזרחי </w:t>
      </w:r>
      <w:bookmarkStart w:id="22910" w:name="_ETM_Q54_601779"/>
      <w:bookmarkEnd w:id="22910"/>
      <w:r>
        <w:rPr>
          <w:rtl/>
        </w:rPr>
        <w:t xml:space="preserve">מדינת </w:t>
      </w:r>
      <w:bookmarkStart w:id="22911" w:name="_ETM_Q54_602170"/>
      <w:bookmarkEnd w:id="22911"/>
      <w:r>
        <w:rPr>
          <w:rtl/>
        </w:rPr>
        <w:t>ישראל</w:t>
      </w:r>
      <w:r>
        <w:rPr>
          <w:rFonts w:hint="cs"/>
          <w:rtl/>
        </w:rPr>
        <w:t>.</w:t>
      </w:r>
      <w:r>
        <w:rPr>
          <w:rtl/>
        </w:rPr>
        <w:t xml:space="preserve"> </w:t>
      </w:r>
      <w:bookmarkStart w:id="22912" w:name="_ETM_Q54_604140"/>
      <w:bookmarkEnd w:id="22912"/>
      <w:r>
        <w:rPr>
          <w:rFonts w:hint="cs"/>
          <w:rtl/>
        </w:rPr>
        <w:t>ואיפה אתה רואה</w:t>
      </w:r>
      <w:r>
        <w:rPr>
          <w:rtl/>
        </w:rPr>
        <w:t xml:space="preserve"> </w:t>
      </w:r>
      <w:bookmarkStart w:id="22913" w:name="_ETM_Q54_604770"/>
      <w:bookmarkEnd w:id="22913"/>
      <w:r>
        <w:rPr>
          <w:rtl/>
        </w:rPr>
        <w:t xml:space="preserve">את </w:t>
      </w:r>
      <w:bookmarkStart w:id="22914" w:name="_ETM_Q54_604890"/>
      <w:bookmarkEnd w:id="22914"/>
      <w:proofErr w:type="spellStart"/>
      <w:r>
        <w:rPr>
          <w:rtl/>
        </w:rPr>
        <w:t>מנדל</w:t>
      </w:r>
      <w:bookmarkStart w:id="22915" w:name="_ETM_Q54_605220"/>
      <w:bookmarkEnd w:id="22915"/>
      <w:r>
        <w:rPr>
          <w:rtl/>
        </w:rPr>
        <w:t>בלוף</w:t>
      </w:r>
      <w:proofErr w:type="spellEnd"/>
      <w:r>
        <w:rPr>
          <w:rFonts w:hint="cs"/>
          <w:rtl/>
        </w:rPr>
        <w:t>?</w:t>
      </w:r>
      <w:r>
        <w:rPr>
          <w:rtl/>
        </w:rPr>
        <w:t xml:space="preserve"> </w:t>
      </w:r>
      <w:bookmarkStart w:id="22916" w:name="_ETM_Q54_606409"/>
      <w:bookmarkEnd w:id="22916"/>
      <w:r>
        <w:rPr>
          <w:rtl/>
        </w:rPr>
        <w:t>וא</w:t>
      </w:r>
      <w:r w:rsidR="0026040F">
        <w:rPr>
          <w:rFonts w:hint="cs"/>
          <w:rtl/>
        </w:rPr>
        <w:t>ל</w:t>
      </w:r>
      <w:r>
        <w:rPr>
          <w:rtl/>
        </w:rPr>
        <w:t xml:space="preserve">לה </w:t>
      </w:r>
      <w:bookmarkStart w:id="22917" w:name="_ETM_Q54_606799"/>
      <w:bookmarkEnd w:id="22917"/>
      <w:r>
        <w:rPr>
          <w:rtl/>
        </w:rPr>
        <w:t>אישי</w:t>
      </w:r>
      <w:r>
        <w:rPr>
          <w:rFonts w:hint="cs"/>
          <w:rtl/>
        </w:rPr>
        <w:t>.</w:t>
      </w:r>
      <w:r>
        <w:rPr>
          <w:rtl/>
        </w:rPr>
        <w:t xml:space="preserve"> </w:t>
      </w:r>
      <w:bookmarkStart w:id="22918" w:name="_ETM_Q54_608120"/>
      <w:bookmarkEnd w:id="22918"/>
    </w:p>
    <w:p w:rsidR="00934F6A" w:rsidRDefault="00934F6A" w:rsidP="00B10521">
      <w:pPr>
        <w:rPr>
          <w:rtl/>
        </w:rPr>
      </w:pPr>
      <w:bookmarkStart w:id="22919" w:name="_ETM_Q54_605630"/>
      <w:bookmarkStart w:id="22920" w:name="_ETM_Q54_605685"/>
      <w:bookmarkEnd w:id="22919"/>
      <w:bookmarkEnd w:id="22920"/>
    </w:p>
    <w:p w:rsidR="00934F6A" w:rsidRDefault="00934F6A" w:rsidP="0026040F">
      <w:pPr>
        <w:rPr>
          <w:rtl/>
        </w:rPr>
      </w:pPr>
      <w:bookmarkStart w:id="22921" w:name="_ETM_Q54_605774"/>
      <w:bookmarkStart w:id="22922" w:name="_ETM_Q54_605824"/>
      <w:bookmarkEnd w:id="22921"/>
      <w:bookmarkEnd w:id="22922"/>
      <w:r>
        <w:rPr>
          <w:rtl/>
        </w:rPr>
        <w:t xml:space="preserve">אני </w:t>
      </w:r>
      <w:bookmarkStart w:id="22923" w:name="_ETM_Q54_608629"/>
      <w:bookmarkEnd w:id="22923"/>
      <w:r>
        <w:rPr>
          <w:rFonts w:hint="cs"/>
          <w:rtl/>
        </w:rPr>
        <w:t xml:space="preserve">עכשיו </w:t>
      </w:r>
      <w:r>
        <w:rPr>
          <w:rtl/>
        </w:rPr>
        <w:t>שואל</w:t>
      </w:r>
      <w:r>
        <w:rPr>
          <w:rFonts w:hint="cs"/>
          <w:rtl/>
        </w:rPr>
        <w:t>:</w:t>
      </w:r>
      <w:r>
        <w:rPr>
          <w:rtl/>
        </w:rPr>
        <w:t xml:space="preserve"> </w:t>
      </w:r>
      <w:bookmarkStart w:id="22924" w:name="_ETM_Q54_608900"/>
      <w:bookmarkEnd w:id="22924"/>
      <w:r>
        <w:rPr>
          <w:rtl/>
        </w:rPr>
        <w:t xml:space="preserve">מי </w:t>
      </w:r>
      <w:bookmarkStart w:id="22925" w:name="_ETM_Q54_609050"/>
      <w:bookmarkEnd w:id="22925"/>
      <w:r>
        <w:rPr>
          <w:rtl/>
        </w:rPr>
        <w:t xml:space="preserve">מאשר </w:t>
      </w:r>
      <w:bookmarkStart w:id="22926" w:name="_ETM_Q54_609440"/>
      <w:bookmarkEnd w:id="22926"/>
      <w:r>
        <w:rPr>
          <w:rtl/>
        </w:rPr>
        <w:t xml:space="preserve">לכם </w:t>
      </w:r>
      <w:bookmarkStart w:id="22927" w:name="_ETM_Q54_609739"/>
      <w:bookmarkEnd w:id="22927"/>
      <w:r>
        <w:rPr>
          <w:rtl/>
        </w:rPr>
        <w:t xml:space="preserve">את </w:t>
      </w:r>
      <w:bookmarkStart w:id="22928" w:name="_ETM_Q54_609830"/>
      <w:bookmarkEnd w:id="22928"/>
      <w:r>
        <w:rPr>
          <w:rtl/>
        </w:rPr>
        <w:t>זה</w:t>
      </w:r>
      <w:r>
        <w:rPr>
          <w:rFonts w:hint="cs"/>
          <w:rtl/>
        </w:rPr>
        <w:t>?</w:t>
      </w:r>
      <w:r>
        <w:rPr>
          <w:rtl/>
        </w:rPr>
        <w:t xml:space="preserve"> </w:t>
      </w:r>
      <w:bookmarkStart w:id="22929" w:name="_ETM_Q54_609980"/>
      <w:bookmarkStart w:id="22930" w:name="_ETM_Q54_610280"/>
      <w:bookmarkStart w:id="22931" w:name="_ETM_Q54_610610"/>
      <w:bookmarkEnd w:id="22929"/>
      <w:bookmarkEnd w:id="22930"/>
      <w:bookmarkEnd w:id="22931"/>
      <w:r>
        <w:rPr>
          <w:rtl/>
        </w:rPr>
        <w:t xml:space="preserve">דרך </w:t>
      </w:r>
      <w:bookmarkStart w:id="22932" w:name="_ETM_Q54_610790"/>
      <w:bookmarkEnd w:id="22932"/>
      <w:r>
        <w:rPr>
          <w:rtl/>
        </w:rPr>
        <w:t>אגב</w:t>
      </w:r>
      <w:r>
        <w:rPr>
          <w:rFonts w:hint="cs"/>
          <w:rtl/>
        </w:rPr>
        <w:t>,</w:t>
      </w:r>
      <w:r>
        <w:rPr>
          <w:rtl/>
        </w:rPr>
        <w:t xml:space="preserve"> </w:t>
      </w:r>
      <w:bookmarkStart w:id="22933" w:name="_ETM_Q54_611030"/>
      <w:bookmarkEnd w:id="22933"/>
      <w:r>
        <w:rPr>
          <w:rtl/>
        </w:rPr>
        <w:t xml:space="preserve">אני </w:t>
      </w:r>
      <w:bookmarkStart w:id="22934" w:name="_ETM_Q54_611209"/>
      <w:bookmarkEnd w:id="22934"/>
      <w:r>
        <w:rPr>
          <w:rtl/>
        </w:rPr>
        <w:t xml:space="preserve">מתכתב </w:t>
      </w:r>
      <w:bookmarkStart w:id="22935" w:name="_ETM_Q54_612819"/>
      <w:bookmarkEnd w:id="22935"/>
      <w:r>
        <w:rPr>
          <w:rtl/>
        </w:rPr>
        <w:t xml:space="preserve">כבר </w:t>
      </w:r>
      <w:bookmarkStart w:id="22936" w:name="_ETM_Q54_613239"/>
      <w:bookmarkEnd w:id="22936"/>
      <w:r>
        <w:rPr>
          <w:rtl/>
        </w:rPr>
        <w:t xml:space="preserve">עם </w:t>
      </w:r>
      <w:bookmarkStart w:id="22937" w:name="_ETM_Q54_613360"/>
      <w:bookmarkEnd w:id="22937"/>
      <w:r>
        <w:rPr>
          <w:rtl/>
        </w:rPr>
        <w:t xml:space="preserve">כל </w:t>
      </w:r>
      <w:bookmarkStart w:id="22938" w:name="_ETM_Q54_613629"/>
      <w:bookmarkEnd w:id="22938"/>
      <w:r>
        <w:rPr>
          <w:rtl/>
        </w:rPr>
        <w:t xml:space="preserve">מיני </w:t>
      </w:r>
      <w:bookmarkStart w:id="22939" w:name="_ETM_Q54_613900"/>
      <w:bookmarkEnd w:id="22939"/>
      <w:r>
        <w:rPr>
          <w:rtl/>
        </w:rPr>
        <w:t xml:space="preserve">פקידים </w:t>
      </w:r>
      <w:bookmarkStart w:id="22940" w:name="_ETM_Q54_614530"/>
      <w:bookmarkEnd w:id="22940"/>
      <w:r>
        <w:rPr>
          <w:rtl/>
        </w:rPr>
        <w:t xml:space="preserve">לדעת </w:t>
      </w:r>
      <w:bookmarkStart w:id="22941" w:name="_ETM_Q54_615190"/>
      <w:bookmarkEnd w:id="22941"/>
      <w:r>
        <w:rPr>
          <w:rtl/>
        </w:rPr>
        <w:t xml:space="preserve">מי </w:t>
      </w:r>
      <w:bookmarkStart w:id="22942" w:name="_ETM_Q54_615400"/>
      <w:bookmarkEnd w:id="22942"/>
      <w:r>
        <w:rPr>
          <w:rtl/>
        </w:rPr>
        <w:t xml:space="preserve">אישר </w:t>
      </w:r>
      <w:bookmarkStart w:id="22943" w:name="_ETM_Q54_615730"/>
      <w:bookmarkEnd w:id="22943"/>
      <w:r>
        <w:rPr>
          <w:rtl/>
        </w:rPr>
        <w:t>לג</w:t>
      </w:r>
      <w:r>
        <w:rPr>
          <w:rFonts w:hint="cs"/>
          <w:rtl/>
        </w:rPr>
        <w:t>נ</w:t>
      </w:r>
      <w:r>
        <w:rPr>
          <w:rtl/>
        </w:rPr>
        <w:t xml:space="preserve">ץ </w:t>
      </w:r>
      <w:bookmarkStart w:id="22944" w:name="_ETM_Q54_616480"/>
      <w:bookmarkEnd w:id="22944"/>
      <w:r>
        <w:rPr>
          <w:rtl/>
        </w:rPr>
        <w:t xml:space="preserve">את </w:t>
      </w:r>
      <w:bookmarkStart w:id="22945" w:name="_ETM_Q54_616569"/>
      <w:bookmarkEnd w:id="22945"/>
      <w:r>
        <w:rPr>
          <w:rtl/>
        </w:rPr>
        <w:t xml:space="preserve">המטוס </w:t>
      </w:r>
      <w:bookmarkStart w:id="22946" w:name="_ETM_Q54_616989"/>
      <w:bookmarkEnd w:id="22946"/>
      <w:r>
        <w:rPr>
          <w:rtl/>
        </w:rPr>
        <w:t xml:space="preserve">הפרטי </w:t>
      </w:r>
      <w:bookmarkStart w:id="22947" w:name="_ETM_Q54_617769"/>
      <w:bookmarkEnd w:id="22947"/>
      <w:r>
        <w:rPr>
          <w:rtl/>
        </w:rPr>
        <w:t xml:space="preserve">שהוא </w:t>
      </w:r>
      <w:bookmarkStart w:id="22948" w:name="_ETM_Q54_618010"/>
      <w:bookmarkEnd w:id="22948"/>
      <w:r>
        <w:rPr>
          <w:rtl/>
        </w:rPr>
        <w:t>נ</w:t>
      </w:r>
      <w:r>
        <w:rPr>
          <w:rFonts w:hint="cs"/>
          <w:rtl/>
        </w:rPr>
        <w:t>סע</w:t>
      </w:r>
      <w:r>
        <w:rPr>
          <w:rtl/>
        </w:rPr>
        <w:t xml:space="preserve"> </w:t>
      </w:r>
      <w:bookmarkStart w:id="22949" w:name="_ETM_Q54_618280"/>
      <w:bookmarkEnd w:id="22949"/>
      <w:r>
        <w:rPr>
          <w:rtl/>
        </w:rPr>
        <w:t xml:space="preserve">לצרפת </w:t>
      </w:r>
      <w:bookmarkStart w:id="22950" w:name="_ETM_Q54_619090"/>
      <w:bookmarkEnd w:id="22950"/>
      <w:r w:rsidR="0026040F">
        <w:rPr>
          <w:rFonts w:hint="cs"/>
          <w:rtl/>
        </w:rPr>
        <w:t xml:space="preserve">– </w:t>
      </w:r>
      <w:r>
        <w:rPr>
          <w:rtl/>
        </w:rPr>
        <w:t xml:space="preserve">אף </w:t>
      </w:r>
      <w:bookmarkStart w:id="22951" w:name="_ETM_Q54_619269"/>
      <w:bookmarkStart w:id="22952" w:name="_ETM_Q54_619450"/>
      <w:bookmarkEnd w:id="22951"/>
      <w:bookmarkEnd w:id="22952"/>
      <w:r>
        <w:rPr>
          <w:rFonts w:hint="cs"/>
          <w:rtl/>
        </w:rPr>
        <w:t xml:space="preserve">אחד </w:t>
      </w:r>
      <w:r>
        <w:rPr>
          <w:rtl/>
        </w:rPr>
        <w:t xml:space="preserve">לא </w:t>
      </w:r>
      <w:bookmarkStart w:id="22953" w:name="_ETM_Q54_619540"/>
      <w:bookmarkEnd w:id="22953"/>
      <w:r>
        <w:rPr>
          <w:rtl/>
        </w:rPr>
        <w:t xml:space="preserve">עונה </w:t>
      </w:r>
      <w:bookmarkStart w:id="22954" w:name="_ETM_Q54_619750"/>
      <w:bookmarkEnd w:id="22954"/>
      <w:r>
        <w:rPr>
          <w:rtl/>
        </w:rPr>
        <w:t>לי</w:t>
      </w:r>
      <w:r>
        <w:rPr>
          <w:rFonts w:hint="cs"/>
          <w:rtl/>
        </w:rPr>
        <w:t>.</w:t>
      </w:r>
      <w:r>
        <w:rPr>
          <w:rtl/>
        </w:rPr>
        <w:t xml:space="preserve"> </w:t>
      </w:r>
      <w:bookmarkStart w:id="22955" w:name="_ETM_Q54_621879"/>
      <w:bookmarkEnd w:id="22955"/>
      <w:r>
        <w:rPr>
          <w:rtl/>
        </w:rPr>
        <w:t xml:space="preserve">אבל </w:t>
      </w:r>
      <w:bookmarkStart w:id="22956" w:name="_ETM_Q54_622120"/>
      <w:bookmarkEnd w:id="22956"/>
      <w:r>
        <w:rPr>
          <w:rtl/>
        </w:rPr>
        <w:t xml:space="preserve">אני </w:t>
      </w:r>
      <w:bookmarkStart w:id="22957" w:name="_ETM_Q54_622269"/>
      <w:bookmarkEnd w:id="22957"/>
      <w:r>
        <w:rPr>
          <w:rtl/>
        </w:rPr>
        <w:t xml:space="preserve">רוצה </w:t>
      </w:r>
      <w:bookmarkStart w:id="22958" w:name="_ETM_Q54_622629"/>
      <w:bookmarkStart w:id="22959" w:name="_ETM_Q54_623140"/>
      <w:bookmarkEnd w:id="22958"/>
      <w:bookmarkEnd w:id="22959"/>
      <w:r>
        <w:rPr>
          <w:rFonts w:hint="cs"/>
          <w:rtl/>
        </w:rPr>
        <w:t>להבין</w:t>
      </w:r>
      <w:r w:rsidR="0026040F">
        <w:rPr>
          <w:rFonts w:hint="cs"/>
          <w:rtl/>
        </w:rPr>
        <w:t>:</w:t>
      </w:r>
      <w:r>
        <w:rPr>
          <w:rFonts w:hint="cs"/>
          <w:rtl/>
        </w:rPr>
        <w:t xml:space="preserve"> </w:t>
      </w:r>
      <w:r>
        <w:rPr>
          <w:rtl/>
        </w:rPr>
        <w:t xml:space="preserve">יש </w:t>
      </w:r>
      <w:bookmarkStart w:id="22960" w:name="_ETM_Q54_623349"/>
      <w:bookmarkEnd w:id="22960"/>
      <w:r>
        <w:rPr>
          <w:rtl/>
        </w:rPr>
        <w:t xml:space="preserve">חשב </w:t>
      </w:r>
      <w:bookmarkStart w:id="22961" w:name="_ETM_Q54_623739"/>
      <w:bookmarkEnd w:id="22961"/>
      <w:r>
        <w:rPr>
          <w:rtl/>
        </w:rPr>
        <w:t>ב</w:t>
      </w:r>
      <w:r>
        <w:rPr>
          <w:rFonts w:hint="cs"/>
          <w:rtl/>
        </w:rPr>
        <w:t>מדינה?</w:t>
      </w:r>
      <w:r>
        <w:rPr>
          <w:rtl/>
        </w:rPr>
        <w:t xml:space="preserve"> </w:t>
      </w:r>
      <w:bookmarkStart w:id="22962" w:name="_ETM_Q54_625420"/>
      <w:bookmarkEnd w:id="22962"/>
      <w:r>
        <w:rPr>
          <w:rtl/>
        </w:rPr>
        <w:t xml:space="preserve">יש </w:t>
      </w:r>
      <w:bookmarkStart w:id="22963" w:name="_ETM_Q54_625750"/>
      <w:bookmarkEnd w:id="22963"/>
      <w:r>
        <w:rPr>
          <w:rtl/>
        </w:rPr>
        <w:t xml:space="preserve">יועץ </w:t>
      </w:r>
      <w:bookmarkStart w:id="22964" w:name="_ETM_Q54_626140"/>
      <w:bookmarkEnd w:id="22964"/>
      <w:r>
        <w:rPr>
          <w:rtl/>
        </w:rPr>
        <w:t>משפטי</w:t>
      </w:r>
      <w:r>
        <w:rPr>
          <w:rFonts w:hint="cs"/>
          <w:rtl/>
        </w:rPr>
        <w:t>? יש גנבים.</w:t>
      </w:r>
      <w:r>
        <w:rPr>
          <w:rtl/>
        </w:rPr>
        <w:t xml:space="preserve"> </w:t>
      </w:r>
      <w:bookmarkStart w:id="22965" w:name="_ETM_Q54_627220"/>
      <w:bookmarkStart w:id="22966" w:name="_ETM_Q54_629670"/>
      <w:bookmarkEnd w:id="22965"/>
      <w:bookmarkEnd w:id="22966"/>
      <w:r>
        <w:rPr>
          <w:rtl/>
        </w:rPr>
        <w:t xml:space="preserve">אתם </w:t>
      </w:r>
      <w:bookmarkStart w:id="22967" w:name="_ETM_Q54_630030"/>
      <w:bookmarkEnd w:id="22967"/>
      <w:r>
        <w:rPr>
          <w:rtl/>
        </w:rPr>
        <w:t xml:space="preserve">לא </w:t>
      </w:r>
      <w:bookmarkStart w:id="22968" w:name="_ETM_Q54_630209"/>
      <w:bookmarkEnd w:id="22968"/>
      <w:r>
        <w:rPr>
          <w:rtl/>
        </w:rPr>
        <w:t>שם</w:t>
      </w:r>
      <w:r>
        <w:rPr>
          <w:rFonts w:hint="cs"/>
          <w:rtl/>
        </w:rPr>
        <w:t>? איזו</w:t>
      </w:r>
      <w:r>
        <w:rPr>
          <w:rtl/>
        </w:rPr>
        <w:t xml:space="preserve"> </w:t>
      </w:r>
      <w:bookmarkStart w:id="22969" w:name="_ETM_Q54_631189"/>
      <w:bookmarkEnd w:id="22969"/>
      <w:r>
        <w:rPr>
          <w:rtl/>
        </w:rPr>
        <w:t xml:space="preserve">מערכת </w:t>
      </w:r>
      <w:bookmarkStart w:id="22970" w:name="_ETM_Q54_631790"/>
      <w:bookmarkEnd w:id="22970"/>
      <w:r>
        <w:rPr>
          <w:rtl/>
        </w:rPr>
        <w:t>ב</w:t>
      </w:r>
      <w:r>
        <w:rPr>
          <w:rFonts w:hint="cs"/>
          <w:rtl/>
        </w:rPr>
        <w:t>יטחון</w:t>
      </w:r>
      <w:r>
        <w:rPr>
          <w:rtl/>
        </w:rPr>
        <w:t xml:space="preserve"> </w:t>
      </w:r>
      <w:bookmarkStart w:id="22971" w:name="_ETM_Q54_632269"/>
      <w:bookmarkEnd w:id="22971"/>
      <w:r>
        <w:rPr>
          <w:rtl/>
        </w:rPr>
        <w:t xml:space="preserve">מאפשרת </w:t>
      </w:r>
      <w:bookmarkStart w:id="22972" w:name="_ETM_Q54_632930"/>
      <w:bookmarkEnd w:id="22972"/>
      <w:r>
        <w:rPr>
          <w:rtl/>
        </w:rPr>
        <w:t xml:space="preserve">את </w:t>
      </w:r>
      <w:bookmarkStart w:id="22973" w:name="_ETM_Q54_633049"/>
      <w:bookmarkEnd w:id="22973"/>
      <w:r>
        <w:rPr>
          <w:rtl/>
        </w:rPr>
        <w:t>זה</w:t>
      </w:r>
      <w:r>
        <w:rPr>
          <w:rFonts w:hint="cs"/>
          <w:rtl/>
        </w:rPr>
        <w:t>?</w:t>
      </w:r>
      <w:r>
        <w:rPr>
          <w:rtl/>
        </w:rPr>
        <w:t xml:space="preserve"> </w:t>
      </w:r>
      <w:bookmarkStart w:id="22974" w:name="_ETM_Q54_634090"/>
      <w:bookmarkEnd w:id="22974"/>
      <w:r>
        <w:rPr>
          <w:rtl/>
        </w:rPr>
        <w:t xml:space="preserve">הם </w:t>
      </w:r>
      <w:bookmarkStart w:id="22975" w:name="_ETM_Q54_634360"/>
      <w:bookmarkEnd w:id="22975"/>
      <w:r>
        <w:rPr>
          <w:rFonts w:hint="cs"/>
          <w:rtl/>
        </w:rPr>
        <w:t xml:space="preserve">עצמם </w:t>
      </w:r>
      <w:bookmarkStart w:id="22976" w:name="_ETM_Q54_633243"/>
      <w:bookmarkEnd w:id="22976"/>
      <w:r>
        <w:rPr>
          <w:rFonts w:hint="cs"/>
          <w:rtl/>
        </w:rPr>
        <w:t>צריכים</w:t>
      </w:r>
      <w:r>
        <w:rPr>
          <w:rtl/>
        </w:rPr>
        <w:t xml:space="preserve"> </w:t>
      </w:r>
      <w:bookmarkStart w:id="22977" w:name="_ETM_Q54_635020"/>
      <w:bookmarkEnd w:id="22977"/>
      <w:r>
        <w:rPr>
          <w:rtl/>
        </w:rPr>
        <w:t xml:space="preserve">ללכת </w:t>
      </w:r>
      <w:bookmarkStart w:id="22978" w:name="_ETM_Q54_635290"/>
      <w:bookmarkEnd w:id="22978"/>
      <w:r>
        <w:rPr>
          <w:rtl/>
        </w:rPr>
        <w:t>הביתה</w:t>
      </w:r>
      <w:r>
        <w:rPr>
          <w:rFonts w:hint="cs"/>
          <w:rtl/>
        </w:rPr>
        <w:t>.</w:t>
      </w:r>
      <w:r>
        <w:rPr>
          <w:rtl/>
        </w:rPr>
        <w:t xml:space="preserve"> </w:t>
      </w:r>
      <w:bookmarkStart w:id="22979" w:name="_ETM_Q54_636930"/>
      <w:bookmarkEnd w:id="22979"/>
      <w:r>
        <w:rPr>
          <w:rtl/>
        </w:rPr>
        <w:t xml:space="preserve">מה </w:t>
      </w:r>
      <w:bookmarkStart w:id="22980" w:name="_ETM_Q54_637110"/>
      <w:bookmarkEnd w:id="22980"/>
      <w:r>
        <w:rPr>
          <w:rtl/>
        </w:rPr>
        <w:t>זה</w:t>
      </w:r>
      <w:r>
        <w:rPr>
          <w:rFonts w:hint="cs"/>
          <w:rtl/>
        </w:rPr>
        <w:t>?</w:t>
      </w:r>
      <w:r>
        <w:rPr>
          <w:rtl/>
        </w:rPr>
        <w:t xml:space="preserve"> </w:t>
      </w:r>
      <w:bookmarkStart w:id="22981" w:name="_ETM_Q54_637290"/>
      <w:bookmarkEnd w:id="22981"/>
      <w:r>
        <w:rPr>
          <w:rtl/>
        </w:rPr>
        <w:t xml:space="preserve">כסף </w:t>
      </w:r>
      <w:bookmarkStart w:id="22982" w:name="_ETM_Q54_637650"/>
      <w:bookmarkEnd w:id="22982"/>
      <w:r>
        <w:rPr>
          <w:rtl/>
        </w:rPr>
        <w:t xml:space="preserve">של </w:t>
      </w:r>
      <w:bookmarkStart w:id="22983" w:name="_ETM_Q54_637770"/>
      <w:bookmarkEnd w:id="22983"/>
      <w:r>
        <w:rPr>
          <w:rtl/>
        </w:rPr>
        <w:t xml:space="preserve">מדינת </w:t>
      </w:r>
      <w:bookmarkStart w:id="22984" w:name="_ETM_Q54_638190"/>
      <w:bookmarkEnd w:id="22984"/>
      <w:r>
        <w:rPr>
          <w:rtl/>
        </w:rPr>
        <w:t>ישראל</w:t>
      </w:r>
      <w:r>
        <w:rPr>
          <w:rFonts w:hint="cs"/>
          <w:rtl/>
        </w:rPr>
        <w:t xml:space="preserve">. </w:t>
      </w:r>
    </w:p>
    <w:p w:rsidR="00934F6A" w:rsidRDefault="00934F6A" w:rsidP="00B10521">
      <w:pPr>
        <w:rPr>
          <w:rtl/>
        </w:rPr>
      </w:pPr>
    </w:p>
    <w:p w:rsidR="00934F6A" w:rsidRDefault="00934F6A" w:rsidP="00B10521">
      <w:pPr>
        <w:rPr>
          <w:rtl/>
        </w:rPr>
      </w:pPr>
      <w:r>
        <w:rPr>
          <w:rFonts w:hint="cs"/>
          <w:rtl/>
        </w:rPr>
        <w:t>20 מיליון</w:t>
      </w:r>
      <w:r>
        <w:rPr>
          <w:rtl/>
        </w:rPr>
        <w:t xml:space="preserve"> </w:t>
      </w:r>
      <w:bookmarkStart w:id="22985" w:name="_ETM_Q54_639960"/>
      <w:bookmarkEnd w:id="22985"/>
      <w:r>
        <w:rPr>
          <w:rtl/>
        </w:rPr>
        <w:t>שקל</w:t>
      </w:r>
      <w:r>
        <w:rPr>
          <w:rFonts w:hint="cs"/>
          <w:rtl/>
        </w:rPr>
        <w:t>,</w:t>
      </w:r>
      <w:r>
        <w:rPr>
          <w:rtl/>
        </w:rPr>
        <w:t xml:space="preserve"> </w:t>
      </w:r>
      <w:bookmarkStart w:id="22986" w:name="_ETM_Q54_640380"/>
      <w:bookmarkEnd w:id="22986"/>
      <w:r>
        <w:rPr>
          <w:rFonts w:hint="cs"/>
          <w:rtl/>
        </w:rPr>
        <w:t>ה</w:t>
      </w:r>
      <w:r>
        <w:rPr>
          <w:rtl/>
        </w:rPr>
        <w:t>בן</w:t>
      </w:r>
      <w:r>
        <w:rPr>
          <w:rFonts w:hint="cs"/>
          <w:rtl/>
        </w:rPr>
        <w:t xml:space="preserve"> </w:t>
      </w:r>
      <w:bookmarkStart w:id="22987" w:name="_ETM_Q54_898266"/>
      <w:bookmarkEnd w:id="22987"/>
      <w:r>
        <w:rPr>
          <w:rtl/>
        </w:rPr>
        <w:t xml:space="preserve">אדם </w:t>
      </w:r>
      <w:bookmarkStart w:id="22988" w:name="_ETM_Q54_640920"/>
      <w:bookmarkEnd w:id="22988"/>
      <w:r>
        <w:rPr>
          <w:rFonts w:hint="cs"/>
          <w:rtl/>
        </w:rPr>
        <w:t>נהיה ראש ממשלה</w:t>
      </w:r>
      <w:r>
        <w:rPr>
          <w:rtl/>
        </w:rPr>
        <w:t xml:space="preserve"> </w:t>
      </w:r>
      <w:bookmarkStart w:id="22989" w:name="_ETM_Q54_641700"/>
      <w:bookmarkEnd w:id="22989"/>
      <w:r>
        <w:rPr>
          <w:rtl/>
        </w:rPr>
        <w:t xml:space="preserve">כמה </w:t>
      </w:r>
      <w:bookmarkStart w:id="22990" w:name="_ETM_Q54_641940"/>
      <w:bookmarkEnd w:id="22990"/>
      <w:r>
        <w:rPr>
          <w:rtl/>
        </w:rPr>
        <w:t>חודשים</w:t>
      </w:r>
      <w:r>
        <w:rPr>
          <w:rFonts w:hint="cs"/>
          <w:rtl/>
        </w:rPr>
        <w:t>,</w:t>
      </w:r>
      <w:r>
        <w:rPr>
          <w:rtl/>
        </w:rPr>
        <w:t xml:space="preserve"> </w:t>
      </w:r>
      <w:bookmarkStart w:id="22991" w:name="_ETM_Q54_642420"/>
      <w:bookmarkEnd w:id="22991"/>
      <w:r>
        <w:rPr>
          <w:rtl/>
        </w:rPr>
        <w:t>הולך</w:t>
      </w:r>
      <w:r>
        <w:rPr>
          <w:rFonts w:hint="cs"/>
          <w:rtl/>
        </w:rPr>
        <w:t>,</w:t>
      </w:r>
      <w:r>
        <w:rPr>
          <w:rtl/>
        </w:rPr>
        <w:t xml:space="preserve"> </w:t>
      </w:r>
      <w:bookmarkStart w:id="22992" w:name="_ETM_Q54_642690"/>
      <w:bookmarkEnd w:id="22992"/>
      <w:r>
        <w:rPr>
          <w:rtl/>
        </w:rPr>
        <w:t xml:space="preserve">מה </w:t>
      </w:r>
      <w:bookmarkStart w:id="22993" w:name="_ETM_Q54_642840"/>
      <w:bookmarkEnd w:id="22993"/>
      <w:r>
        <w:rPr>
          <w:rtl/>
        </w:rPr>
        <w:t xml:space="preserve">נעשה </w:t>
      </w:r>
      <w:bookmarkStart w:id="22994" w:name="_ETM_Q54_643140"/>
      <w:bookmarkEnd w:id="22994"/>
      <w:r>
        <w:rPr>
          <w:rtl/>
        </w:rPr>
        <w:t xml:space="preserve">עם </w:t>
      </w:r>
      <w:bookmarkStart w:id="22995" w:name="_ETM_Q54_643230"/>
      <w:bookmarkEnd w:id="22995"/>
      <w:r>
        <w:rPr>
          <w:rtl/>
        </w:rPr>
        <w:t>הכסף</w:t>
      </w:r>
      <w:r>
        <w:rPr>
          <w:rFonts w:hint="cs"/>
          <w:rtl/>
        </w:rPr>
        <w:t>?</w:t>
      </w:r>
      <w:r>
        <w:rPr>
          <w:rtl/>
        </w:rPr>
        <w:t xml:space="preserve"> </w:t>
      </w:r>
      <w:bookmarkStart w:id="22996" w:name="_ETM_Q54_643800"/>
      <w:bookmarkEnd w:id="22996"/>
      <w:r>
        <w:rPr>
          <w:rtl/>
        </w:rPr>
        <w:t xml:space="preserve">הוא </w:t>
      </w:r>
      <w:bookmarkStart w:id="22997" w:name="_ETM_Q54_643950"/>
      <w:bookmarkEnd w:id="22997"/>
      <w:r>
        <w:rPr>
          <w:rtl/>
        </w:rPr>
        <w:t xml:space="preserve">ישלם </w:t>
      </w:r>
      <w:bookmarkStart w:id="22998" w:name="_ETM_Q54_644310"/>
      <w:bookmarkEnd w:id="22998"/>
      <w:r>
        <w:rPr>
          <w:rFonts w:hint="cs"/>
          <w:rtl/>
        </w:rPr>
        <w:t xml:space="preserve">למדינה את ה-20 מיליון? </w:t>
      </w:r>
      <w:bookmarkStart w:id="22999" w:name="_ETM_Q54_644400"/>
      <w:bookmarkStart w:id="23000" w:name="_ETM_Q54_644760"/>
      <w:bookmarkStart w:id="23001" w:name="_ETM_Q54_647819"/>
      <w:bookmarkEnd w:id="22999"/>
      <w:bookmarkEnd w:id="23000"/>
      <w:bookmarkEnd w:id="23001"/>
      <w:r>
        <w:rPr>
          <w:rFonts w:hint="cs"/>
          <w:rtl/>
        </w:rPr>
        <w:t xml:space="preserve">20 מיליון </w:t>
      </w:r>
      <w:bookmarkStart w:id="23002" w:name="_ETM_Q54_652153"/>
      <w:bookmarkEnd w:id="23002"/>
      <w:r>
        <w:rPr>
          <w:rFonts w:hint="cs"/>
          <w:rtl/>
        </w:rPr>
        <w:t xml:space="preserve">שקל </w:t>
      </w:r>
      <w:bookmarkStart w:id="23003" w:name="_ETM_Q54_647970"/>
      <w:bookmarkStart w:id="23004" w:name="_ETM_Q54_648420"/>
      <w:bookmarkStart w:id="23005" w:name="_ETM_Q54_649640"/>
      <w:bookmarkEnd w:id="23003"/>
      <w:bookmarkEnd w:id="23004"/>
      <w:bookmarkEnd w:id="23005"/>
      <w:r>
        <w:rPr>
          <w:rtl/>
        </w:rPr>
        <w:t xml:space="preserve">לכל </w:t>
      </w:r>
      <w:bookmarkStart w:id="23006" w:name="_ETM_Q54_650150"/>
      <w:bookmarkEnd w:id="23006"/>
      <w:r>
        <w:rPr>
          <w:rtl/>
        </w:rPr>
        <w:t>בית</w:t>
      </w:r>
      <w:r>
        <w:rPr>
          <w:rFonts w:hint="cs"/>
          <w:rtl/>
        </w:rPr>
        <w:t>?</w:t>
      </w:r>
      <w:r>
        <w:rPr>
          <w:rtl/>
        </w:rPr>
        <w:t xml:space="preserve"> </w:t>
      </w:r>
      <w:bookmarkStart w:id="23007" w:name="_ETM_Q54_651380"/>
      <w:bookmarkEnd w:id="23007"/>
      <w:r>
        <w:rPr>
          <w:rFonts w:hint="cs"/>
          <w:rtl/>
        </w:rPr>
        <w:t>הרי יהרסו את הבית שלך מהיסוד, מר בנט, וג</w:t>
      </w:r>
      <w:bookmarkStart w:id="23008" w:name="_ETM_Q54_653058"/>
      <w:bookmarkEnd w:id="23008"/>
      <w:r>
        <w:rPr>
          <w:rFonts w:hint="cs"/>
          <w:rtl/>
        </w:rPr>
        <w:t xml:space="preserve">ם שלך, לפיד, </w:t>
      </w:r>
      <w:bookmarkStart w:id="23009" w:name="_ETM_Q54_651650"/>
      <w:bookmarkStart w:id="23010" w:name="_ETM_Q54_651920"/>
      <w:bookmarkStart w:id="23011" w:name="_ETM_Q54_652130"/>
      <w:bookmarkStart w:id="23012" w:name="_ETM_Q54_652520"/>
      <w:bookmarkStart w:id="23013" w:name="_ETM_Q54_652790"/>
      <w:bookmarkStart w:id="23014" w:name="_ETM_Q54_653120"/>
      <w:bookmarkStart w:id="23015" w:name="_ETM_Q54_653329"/>
      <w:bookmarkStart w:id="23016" w:name="_ETM_Q54_653840"/>
      <w:bookmarkStart w:id="23017" w:name="_ETM_Q54_654110"/>
      <w:bookmarkStart w:id="23018" w:name="_ETM_Q54_654379"/>
      <w:bookmarkStart w:id="23019" w:name="_ETM_Q54_655189"/>
      <w:bookmarkEnd w:id="23009"/>
      <w:bookmarkEnd w:id="23010"/>
      <w:bookmarkEnd w:id="23011"/>
      <w:bookmarkEnd w:id="23012"/>
      <w:bookmarkEnd w:id="23013"/>
      <w:bookmarkEnd w:id="23014"/>
      <w:bookmarkEnd w:id="23015"/>
      <w:bookmarkEnd w:id="23016"/>
      <w:bookmarkEnd w:id="23017"/>
      <w:bookmarkEnd w:id="23018"/>
      <w:bookmarkEnd w:id="23019"/>
      <w:r>
        <w:rPr>
          <w:rFonts w:hint="cs"/>
          <w:rtl/>
        </w:rPr>
        <w:t>י</w:t>
      </w:r>
      <w:r>
        <w:rPr>
          <w:rtl/>
        </w:rPr>
        <w:t xml:space="preserve">בנו </w:t>
      </w:r>
      <w:bookmarkStart w:id="23020" w:name="_ETM_Q54_655640"/>
      <w:bookmarkEnd w:id="23020"/>
      <w:r>
        <w:rPr>
          <w:rFonts w:hint="cs"/>
          <w:rtl/>
        </w:rPr>
        <w:t xml:space="preserve">אותו </w:t>
      </w:r>
      <w:bookmarkStart w:id="23021" w:name="_ETM_Q54_655819"/>
      <w:bookmarkEnd w:id="23021"/>
      <w:r>
        <w:rPr>
          <w:rtl/>
        </w:rPr>
        <w:t xml:space="preserve">מההתחלה </w:t>
      </w:r>
      <w:bookmarkStart w:id="23022" w:name="_ETM_Q54_656840"/>
      <w:bookmarkEnd w:id="23022"/>
      <w:r>
        <w:rPr>
          <w:rFonts w:hint="cs"/>
          <w:rtl/>
        </w:rPr>
        <w:t>עם</w:t>
      </w:r>
      <w:r>
        <w:rPr>
          <w:rtl/>
        </w:rPr>
        <w:t xml:space="preserve"> </w:t>
      </w:r>
      <w:bookmarkStart w:id="23023" w:name="_ETM_Q54_656989"/>
      <w:bookmarkEnd w:id="23023"/>
      <w:r>
        <w:rPr>
          <w:rFonts w:hint="cs"/>
          <w:rtl/>
        </w:rPr>
        <w:t>ברזי</w:t>
      </w:r>
      <w:r>
        <w:rPr>
          <w:rtl/>
        </w:rPr>
        <w:t xml:space="preserve"> </w:t>
      </w:r>
      <w:bookmarkStart w:id="23024" w:name="_ETM_Q54_657439"/>
      <w:bookmarkEnd w:id="23024"/>
      <w:r>
        <w:rPr>
          <w:rtl/>
        </w:rPr>
        <w:t>זהב</w:t>
      </w:r>
      <w:r>
        <w:rPr>
          <w:rFonts w:hint="cs"/>
          <w:rtl/>
        </w:rPr>
        <w:t>,</w:t>
      </w:r>
      <w:r>
        <w:rPr>
          <w:rtl/>
        </w:rPr>
        <w:t xml:space="preserve"> </w:t>
      </w:r>
      <w:bookmarkStart w:id="23025" w:name="_ETM_Q54_657920"/>
      <w:bookmarkEnd w:id="23025"/>
      <w:r>
        <w:rPr>
          <w:rtl/>
        </w:rPr>
        <w:t xml:space="preserve">זה </w:t>
      </w:r>
      <w:bookmarkStart w:id="23026" w:name="_ETM_Q54_658040"/>
      <w:bookmarkEnd w:id="23026"/>
      <w:r>
        <w:rPr>
          <w:rtl/>
        </w:rPr>
        <w:t>לא</w:t>
      </w:r>
      <w:r>
        <w:rPr>
          <w:rFonts w:hint="cs"/>
          <w:rtl/>
        </w:rPr>
        <w:t xml:space="preserve"> יעלה 10 מיליון.</w:t>
      </w:r>
      <w:r>
        <w:rPr>
          <w:rtl/>
        </w:rPr>
        <w:t xml:space="preserve"> </w:t>
      </w:r>
      <w:bookmarkStart w:id="23027" w:name="_ETM_Q54_660780"/>
      <w:bookmarkEnd w:id="23027"/>
      <w:r>
        <w:rPr>
          <w:rtl/>
        </w:rPr>
        <w:t xml:space="preserve">תראו </w:t>
      </w:r>
      <w:bookmarkStart w:id="23028" w:name="_ETM_Q54_661080"/>
      <w:bookmarkEnd w:id="23028"/>
      <w:r>
        <w:rPr>
          <w:rtl/>
        </w:rPr>
        <w:t xml:space="preserve">את </w:t>
      </w:r>
      <w:bookmarkStart w:id="23029" w:name="_ETM_Q54_661170"/>
      <w:bookmarkEnd w:id="23029"/>
      <w:r>
        <w:rPr>
          <w:rtl/>
        </w:rPr>
        <w:t>ההפקרות</w:t>
      </w:r>
      <w:r>
        <w:rPr>
          <w:rFonts w:hint="cs"/>
          <w:rtl/>
        </w:rPr>
        <w:t>,</w:t>
      </w:r>
      <w:r>
        <w:rPr>
          <w:rtl/>
        </w:rPr>
        <w:t xml:space="preserve"> </w:t>
      </w:r>
      <w:bookmarkStart w:id="23030" w:name="_ETM_Q54_663329"/>
      <w:bookmarkEnd w:id="23030"/>
      <w:r>
        <w:rPr>
          <w:rtl/>
        </w:rPr>
        <w:t>את</w:t>
      </w:r>
      <w:r>
        <w:rPr>
          <w:rFonts w:hint="cs"/>
          <w:rtl/>
        </w:rPr>
        <w:t xml:space="preserve"> </w:t>
      </w:r>
      <w:r>
        <w:rPr>
          <w:rtl/>
        </w:rPr>
        <w:t>ה</w:t>
      </w:r>
      <w:bookmarkStart w:id="23031" w:name="_ETM_Q54_663480"/>
      <w:bookmarkEnd w:id="23031"/>
      <w:r>
        <w:rPr>
          <w:rtl/>
        </w:rPr>
        <w:t>חוצפה</w:t>
      </w:r>
      <w:r>
        <w:rPr>
          <w:rFonts w:hint="cs"/>
          <w:rtl/>
        </w:rPr>
        <w:t>,</w:t>
      </w:r>
      <w:r>
        <w:rPr>
          <w:rtl/>
        </w:rPr>
        <w:t xml:space="preserve"> </w:t>
      </w:r>
      <w:bookmarkStart w:id="23032" w:name="_ETM_Q54_664680"/>
      <w:bookmarkEnd w:id="23032"/>
      <w:r>
        <w:rPr>
          <w:rtl/>
        </w:rPr>
        <w:t xml:space="preserve">עזות </w:t>
      </w:r>
      <w:bookmarkStart w:id="23033" w:name="_ETM_Q54_665219"/>
      <w:bookmarkEnd w:id="23033"/>
      <w:r>
        <w:rPr>
          <w:rtl/>
        </w:rPr>
        <w:t>המצח</w:t>
      </w:r>
      <w:r>
        <w:rPr>
          <w:rFonts w:hint="cs"/>
          <w:rtl/>
        </w:rPr>
        <w:t>,</w:t>
      </w:r>
      <w:r>
        <w:rPr>
          <w:rtl/>
        </w:rPr>
        <w:t xml:space="preserve"> </w:t>
      </w:r>
      <w:bookmarkStart w:id="23034" w:name="_ETM_Q54_665730"/>
      <w:bookmarkEnd w:id="23034"/>
      <w:r>
        <w:rPr>
          <w:rtl/>
        </w:rPr>
        <w:t xml:space="preserve">אני </w:t>
      </w:r>
      <w:bookmarkStart w:id="23035" w:name="_ETM_Q54_665849"/>
      <w:bookmarkEnd w:id="23035"/>
      <w:r>
        <w:rPr>
          <w:rtl/>
        </w:rPr>
        <w:t xml:space="preserve">כבר </w:t>
      </w:r>
      <w:bookmarkStart w:id="23036" w:name="_ETM_Q54_666030"/>
      <w:bookmarkEnd w:id="23036"/>
      <w:r>
        <w:rPr>
          <w:rtl/>
        </w:rPr>
        <w:t xml:space="preserve">לא </w:t>
      </w:r>
      <w:bookmarkStart w:id="23037" w:name="_ETM_Q54_666120"/>
      <w:bookmarkEnd w:id="23037"/>
      <w:r>
        <w:rPr>
          <w:rtl/>
        </w:rPr>
        <w:t xml:space="preserve">יודע </w:t>
      </w:r>
      <w:bookmarkStart w:id="23038" w:name="_ETM_Q54_666269"/>
      <w:bookmarkEnd w:id="23038"/>
      <w:r>
        <w:rPr>
          <w:rtl/>
        </w:rPr>
        <w:t xml:space="preserve">איך </w:t>
      </w:r>
      <w:bookmarkStart w:id="23039" w:name="_ETM_Q54_666359"/>
      <w:bookmarkEnd w:id="23039"/>
      <w:r>
        <w:rPr>
          <w:rtl/>
        </w:rPr>
        <w:t xml:space="preserve">לתאר </w:t>
      </w:r>
      <w:bookmarkStart w:id="23040" w:name="_ETM_Q54_666780"/>
      <w:bookmarkEnd w:id="23040"/>
      <w:r>
        <w:rPr>
          <w:rtl/>
        </w:rPr>
        <w:t xml:space="preserve">את </w:t>
      </w:r>
      <w:bookmarkStart w:id="23041" w:name="_ETM_Q54_666900"/>
      <w:bookmarkEnd w:id="23041"/>
      <w:r>
        <w:rPr>
          <w:rtl/>
        </w:rPr>
        <w:t>זה</w:t>
      </w:r>
      <w:r>
        <w:rPr>
          <w:rFonts w:hint="cs"/>
          <w:rtl/>
        </w:rPr>
        <w:t>.</w:t>
      </w:r>
      <w:r>
        <w:rPr>
          <w:rtl/>
        </w:rPr>
        <w:t xml:space="preserve"> </w:t>
      </w:r>
      <w:bookmarkStart w:id="23042" w:name="_ETM_Q54_668970"/>
      <w:bookmarkStart w:id="23043" w:name="_ETM_Q54_671195"/>
      <w:bookmarkStart w:id="23044" w:name="_ETM_Q54_671259"/>
      <w:bookmarkStart w:id="23045" w:name="_ETM_Q54_671355"/>
      <w:bookmarkStart w:id="23046" w:name="_ETM_Q54_671428"/>
      <w:bookmarkEnd w:id="23042"/>
      <w:bookmarkEnd w:id="23043"/>
      <w:bookmarkEnd w:id="23044"/>
      <w:bookmarkEnd w:id="23045"/>
      <w:bookmarkEnd w:id="23046"/>
      <w:r>
        <w:rPr>
          <w:rtl/>
        </w:rPr>
        <w:t>והכ</w:t>
      </w:r>
      <w:r>
        <w:rPr>
          <w:rFonts w:hint="cs"/>
          <w:rtl/>
        </w:rPr>
        <w:t>ו</w:t>
      </w:r>
      <w:r>
        <w:rPr>
          <w:rtl/>
        </w:rPr>
        <w:t>ל</w:t>
      </w:r>
      <w:r>
        <w:rPr>
          <w:rFonts w:hint="cs"/>
          <w:rtl/>
        </w:rPr>
        <w:t xml:space="preserve"> –</w:t>
      </w:r>
      <w:r>
        <w:rPr>
          <w:rtl/>
        </w:rPr>
        <w:t xml:space="preserve"> </w:t>
      </w:r>
      <w:bookmarkStart w:id="23047" w:name="_ETM_Q54_669599"/>
      <w:bookmarkEnd w:id="23047"/>
      <w:r>
        <w:rPr>
          <w:rtl/>
        </w:rPr>
        <w:t xml:space="preserve">תראו </w:t>
      </w:r>
      <w:bookmarkStart w:id="23048" w:name="_ETM_Q54_669930"/>
      <w:bookmarkEnd w:id="23048"/>
      <w:r>
        <w:rPr>
          <w:rtl/>
        </w:rPr>
        <w:t xml:space="preserve">מה </w:t>
      </w:r>
      <w:bookmarkStart w:id="23049" w:name="_ETM_Q54_670080"/>
      <w:bookmarkEnd w:id="23049"/>
      <w:r>
        <w:rPr>
          <w:rtl/>
        </w:rPr>
        <w:t xml:space="preserve">עשיתם </w:t>
      </w:r>
      <w:bookmarkStart w:id="23050" w:name="_ETM_Q54_670470"/>
      <w:bookmarkEnd w:id="23050"/>
      <w:r>
        <w:rPr>
          <w:rFonts w:hint="cs"/>
          <w:rtl/>
        </w:rPr>
        <w:t>ב</w:t>
      </w:r>
      <w:r>
        <w:rPr>
          <w:rtl/>
        </w:rPr>
        <w:t xml:space="preserve">כמה </w:t>
      </w:r>
      <w:bookmarkStart w:id="23051" w:name="_ETM_Q54_670860"/>
      <w:bookmarkEnd w:id="23051"/>
      <w:r>
        <w:rPr>
          <w:rtl/>
        </w:rPr>
        <w:t>חודשים</w:t>
      </w:r>
      <w:r>
        <w:rPr>
          <w:rFonts w:hint="cs"/>
          <w:rtl/>
        </w:rPr>
        <w:t>.</w:t>
      </w:r>
      <w:r>
        <w:rPr>
          <w:rtl/>
        </w:rPr>
        <w:t xml:space="preserve"> </w:t>
      </w:r>
      <w:bookmarkStart w:id="23052" w:name="_ETM_Q54_673220"/>
      <w:bookmarkEnd w:id="23052"/>
      <w:r>
        <w:rPr>
          <w:rtl/>
        </w:rPr>
        <w:t xml:space="preserve">גזלתם </w:t>
      </w:r>
      <w:bookmarkStart w:id="23053" w:name="_ETM_Q54_674270"/>
      <w:bookmarkEnd w:id="23053"/>
      <w:r>
        <w:rPr>
          <w:rtl/>
        </w:rPr>
        <w:t xml:space="preserve">את </w:t>
      </w:r>
      <w:bookmarkStart w:id="23054" w:name="_ETM_Q54_674390"/>
      <w:bookmarkEnd w:id="23054"/>
      <w:r>
        <w:rPr>
          <w:rtl/>
        </w:rPr>
        <w:t xml:space="preserve">אזרחי </w:t>
      </w:r>
      <w:bookmarkStart w:id="23055" w:name="_ETM_Q54_674930"/>
      <w:bookmarkEnd w:id="23055"/>
      <w:r>
        <w:rPr>
          <w:rtl/>
        </w:rPr>
        <w:t xml:space="preserve">מדינת </w:t>
      </w:r>
      <w:bookmarkStart w:id="23056" w:name="_ETM_Q54_675440"/>
      <w:bookmarkEnd w:id="23056"/>
      <w:r>
        <w:rPr>
          <w:rtl/>
        </w:rPr>
        <w:t xml:space="preserve">ישראל </w:t>
      </w:r>
      <w:bookmarkStart w:id="23057" w:name="_ETM_Q54_675800"/>
      <w:bookmarkEnd w:id="23057"/>
      <w:r>
        <w:rPr>
          <w:rtl/>
        </w:rPr>
        <w:t xml:space="preserve">ואתם </w:t>
      </w:r>
      <w:bookmarkStart w:id="23058" w:name="_ETM_Q54_676100"/>
      <w:bookmarkEnd w:id="23058"/>
      <w:r>
        <w:rPr>
          <w:rtl/>
        </w:rPr>
        <w:t xml:space="preserve">גוזלים </w:t>
      </w:r>
      <w:bookmarkStart w:id="23059" w:name="_ETM_Q54_676730"/>
      <w:bookmarkEnd w:id="23059"/>
      <w:r>
        <w:rPr>
          <w:rtl/>
        </w:rPr>
        <w:t xml:space="preserve">אותם </w:t>
      </w:r>
      <w:bookmarkStart w:id="23060" w:name="_ETM_Q54_677600"/>
      <w:bookmarkEnd w:id="23060"/>
      <w:r>
        <w:rPr>
          <w:rtl/>
        </w:rPr>
        <w:t xml:space="preserve">על </w:t>
      </w:r>
      <w:bookmarkStart w:id="23061" w:name="_ETM_Q54_677810"/>
      <w:bookmarkEnd w:id="23061"/>
      <w:r>
        <w:rPr>
          <w:rtl/>
        </w:rPr>
        <w:t xml:space="preserve">בסיס </w:t>
      </w:r>
      <w:bookmarkStart w:id="23062" w:name="_ETM_Q54_678440"/>
      <w:bookmarkEnd w:id="23062"/>
      <w:r>
        <w:rPr>
          <w:rtl/>
        </w:rPr>
        <w:t>יומי</w:t>
      </w:r>
      <w:r>
        <w:rPr>
          <w:rFonts w:hint="cs"/>
          <w:rtl/>
        </w:rPr>
        <w:t>.</w:t>
      </w:r>
      <w:r>
        <w:rPr>
          <w:rtl/>
        </w:rPr>
        <w:t xml:space="preserve"> </w:t>
      </w:r>
      <w:bookmarkStart w:id="23063" w:name="_ETM_Q54_680010"/>
      <w:bookmarkEnd w:id="23063"/>
      <w:r>
        <w:rPr>
          <w:rtl/>
        </w:rPr>
        <w:t xml:space="preserve">אתם </w:t>
      </w:r>
      <w:bookmarkStart w:id="23064" w:name="_ETM_Q54_680519"/>
      <w:bookmarkEnd w:id="23064"/>
      <w:r>
        <w:rPr>
          <w:rtl/>
        </w:rPr>
        <w:t xml:space="preserve">חיים </w:t>
      </w:r>
      <w:bookmarkStart w:id="23065" w:name="_ETM_Q54_680939"/>
      <w:bookmarkEnd w:id="23065"/>
      <w:r>
        <w:rPr>
          <w:rtl/>
        </w:rPr>
        <w:t xml:space="preserve">כמו </w:t>
      </w:r>
      <w:bookmarkStart w:id="23066" w:name="_ETM_Q54_681150"/>
      <w:bookmarkEnd w:id="23066"/>
      <w:r>
        <w:rPr>
          <w:rtl/>
        </w:rPr>
        <w:t>נסיכים</w:t>
      </w:r>
      <w:r>
        <w:rPr>
          <w:rFonts w:hint="cs"/>
          <w:rtl/>
        </w:rPr>
        <w:t>,</w:t>
      </w:r>
      <w:r>
        <w:rPr>
          <w:rtl/>
        </w:rPr>
        <w:t xml:space="preserve"> </w:t>
      </w:r>
      <w:bookmarkStart w:id="23067" w:name="_ETM_Q54_682680"/>
      <w:bookmarkEnd w:id="23067"/>
      <w:r>
        <w:rPr>
          <w:rtl/>
        </w:rPr>
        <w:t xml:space="preserve">אתם </w:t>
      </w:r>
      <w:bookmarkStart w:id="23068" w:name="_ETM_Q54_683010"/>
      <w:bookmarkEnd w:id="23068"/>
      <w:r>
        <w:rPr>
          <w:rtl/>
        </w:rPr>
        <w:t xml:space="preserve">חושבים </w:t>
      </w:r>
      <w:bookmarkStart w:id="23069" w:name="_ETM_Q54_683459"/>
      <w:bookmarkEnd w:id="23069"/>
      <w:r>
        <w:rPr>
          <w:rtl/>
        </w:rPr>
        <w:t xml:space="preserve">שאנחנו </w:t>
      </w:r>
      <w:bookmarkStart w:id="23070" w:name="_ETM_Q54_683909"/>
      <w:bookmarkEnd w:id="23070"/>
      <w:r>
        <w:rPr>
          <w:rtl/>
        </w:rPr>
        <w:t xml:space="preserve">נמצאים </w:t>
      </w:r>
      <w:bookmarkStart w:id="23071" w:name="_ETM_Q54_684299"/>
      <w:bookmarkEnd w:id="23071"/>
      <w:r>
        <w:rPr>
          <w:rtl/>
        </w:rPr>
        <w:t xml:space="preserve">בסעודיה </w:t>
      </w:r>
      <w:bookmarkStart w:id="23072" w:name="_ETM_Q54_684959"/>
      <w:bookmarkEnd w:id="23072"/>
      <w:r>
        <w:rPr>
          <w:rtl/>
        </w:rPr>
        <w:t xml:space="preserve">ויש </w:t>
      </w:r>
      <w:bookmarkStart w:id="23073" w:name="_ETM_Q54_685200"/>
      <w:bookmarkEnd w:id="23073"/>
      <w:r>
        <w:rPr>
          <w:rtl/>
        </w:rPr>
        <w:t xml:space="preserve">לנו </w:t>
      </w:r>
      <w:bookmarkStart w:id="23074" w:name="_ETM_Q54_685409"/>
      <w:bookmarkEnd w:id="23074"/>
      <w:r>
        <w:rPr>
          <w:rtl/>
        </w:rPr>
        <w:t>מלך</w:t>
      </w:r>
      <w:r>
        <w:rPr>
          <w:rFonts w:hint="cs"/>
          <w:rtl/>
        </w:rPr>
        <w:t xml:space="preserve"> או</w:t>
      </w:r>
      <w:r>
        <w:rPr>
          <w:rtl/>
        </w:rPr>
        <w:t xml:space="preserve"> </w:t>
      </w:r>
      <w:bookmarkStart w:id="23075" w:name="_ETM_Q54_686700"/>
      <w:bookmarkEnd w:id="23075"/>
      <w:r>
        <w:rPr>
          <w:rtl/>
        </w:rPr>
        <w:t>מלכים</w:t>
      </w:r>
      <w:r>
        <w:rPr>
          <w:rFonts w:hint="cs"/>
          <w:rtl/>
        </w:rPr>
        <w:t>.</w:t>
      </w:r>
      <w:r>
        <w:rPr>
          <w:rtl/>
        </w:rPr>
        <w:t xml:space="preserve"> </w:t>
      </w:r>
      <w:bookmarkStart w:id="23076" w:name="_ETM_Q54_687879"/>
      <w:bookmarkEnd w:id="23076"/>
      <w:r>
        <w:rPr>
          <w:rtl/>
        </w:rPr>
        <w:t xml:space="preserve">אתם </w:t>
      </w:r>
      <w:bookmarkStart w:id="23077" w:name="_ETM_Q54_688330"/>
      <w:bookmarkEnd w:id="23077"/>
      <w:r>
        <w:rPr>
          <w:rtl/>
        </w:rPr>
        <w:t xml:space="preserve">חושבים </w:t>
      </w:r>
      <w:bookmarkStart w:id="23078" w:name="_ETM_Q54_688720"/>
      <w:bookmarkEnd w:id="23078"/>
      <w:r>
        <w:rPr>
          <w:rtl/>
        </w:rPr>
        <w:t xml:space="preserve">שהמדינה </w:t>
      </w:r>
      <w:bookmarkStart w:id="23079" w:name="_ETM_Q54_689319"/>
      <w:bookmarkEnd w:id="23079"/>
      <w:r>
        <w:rPr>
          <w:rtl/>
        </w:rPr>
        <w:t xml:space="preserve">של </w:t>
      </w:r>
      <w:bookmarkStart w:id="23080" w:name="_ETM_Q54_689590"/>
      <w:bookmarkEnd w:id="23080"/>
      <w:r>
        <w:rPr>
          <w:rtl/>
        </w:rPr>
        <w:t xml:space="preserve">אבא </w:t>
      </w:r>
      <w:bookmarkStart w:id="23081" w:name="_ETM_Q54_689739"/>
      <w:bookmarkEnd w:id="23081"/>
      <w:r>
        <w:rPr>
          <w:rtl/>
        </w:rPr>
        <w:t>שלכם</w:t>
      </w:r>
      <w:r>
        <w:rPr>
          <w:rFonts w:hint="cs"/>
          <w:rtl/>
        </w:rPr>
        <w:t>,</w:t>
      </w:r>
      <w:r>
        <w:rPr>
          <w:rtl/>
        </w:rPr>
        <w:t xml:space="preserve"> </w:t>
      </w:r>
      <w:bookmarkStart w:id="23082" w:name="_ETM_Q54_690850"/>
      <w:bookmarkEnd w:id="23082"/>
      <w:r>
        <w:rPr>
          <w:rtl/>
        </w:rPr>
        <w:t xml:space="preserve">הקופה </w:t>
      </w:r>
      <w:bookmarkStart w:id="23083" w:name="_ETM_Q54_691450"/>
      <w:bookmarkEnd w:id="23083"/>
      <w:r>
        <w:rPr>
          <w:rtl/>
        </w:rPr>
        <w:t xml:space="preserve">של </w:t>
      </w:r>
      <w:bookmarkStart w:id="23084" w:name="_ETM_Q54_691750"/>
      <w:bookmarkEnd w:id="23084"/>
      <w:r>
        <w:rPr>
          <w:rtl/>
        </w:rPr>
        <w:t xml:space="preserve">אבא </w:t>
      </w:r>
      <w:bookmarkStart w:id="23085" w:name="_ETM_Q54_691900"/>
      <w:bookmarkEnd w:id="23085"/>
      <w:r>
        <w:rPr>
          <w:rtl/>
        </w:rPr>
        <w:t xml:space="preserve">שלכם </w:t>
      </w:r>
      <w:bookmarkStart w:id="23086" w:name="_ETM_Q54_692830"/>
      <w:bookmarkEnd w:id="23086"/>
      <w:r>
        <w:rPr>
          <w:rtl/>
        </w:rPr>
        <w:t>וכ</w:t>
      </w:r>
      <w:r>
        <w:rPr>
          <w:rFonts w:hint="cs"/>
          <w:rtl/>
        </w:rPr>
        <w:t>ך</w:t>
      </w:r>
      <w:r>
        <w:rPr>
          <w:rtl/>
        </w:rPr>
        <w:t xml:space="preserve"> </w:t>
      </w:r>
      <w:bookmarkStart w:id="23087" w:name="_ETM_Q54_693309"/>
      <w:bookmarkEnd w:id="23087"/>
      <w:r>
        <w:rPr>
          <w:rtl/>
        </w:rPr>
        <w:t xml:space="preserve">אתם </w:t>
      </w:r>
      <w:bookmarkStart w:id="23088" w:name="_ETM_Q54_693520"/>
      <w:bookmarkEnd w:id="23088"/>
      <w:r>
        <w:rPr>
          <w:rtl/>
        </w:rPr>
        <w:t xml:space="preserve">נוהגים </w:t>
      </w:r>
      <w:bookmarkStart w:id="23089" w:name="_ETM_Q54_694000"/>
      <w:bookmarkEnd w:id="23089"/>
      <w:r>
        <w:rPr>
          <w:rtl/>
        </w:rPr>
        <w:t>ב</w:t>
      </w:r>
      <w:r>
        <w:rPr>
          <w:rFonts w:hint="cs"/>
          <w:rtl/>
        </w:rPr>
        <w:t xml:space="preserve">ה. </w:t>
      </w:r>
      <w:bookmarkStart w:id="23090" w:name="_ETM_Q54_696802"/>
      <w:bookmarkStart w:id="23091" w:name="_ETM_Q54_696420"/>
      <w:bookmarkStart w:id="23092" w:name="_ETM_Q54_697230"/>
      <w:bookmarkEnd w:id="23090"/>
      <w:bookmarkEnd w:id="23091"/>
      <w:bookmarkEnd w:id="23092"/>
      <w:r>
        <w:rPr>
          <w:rtl/>
        </w:rPr>
        <w:t xml:space="preserve">אני </w:t>
      </w:r>
      <w:bookmarkStart w:id="23093" w:name="_ETM_Q54_697500"/>
      <w:bookmarkStart w:id="23094" w:name="_ETM_Q54_697980"/>
      <w:bookmarkStart w:id="23095" w:name="_ETM_Q54_698250"/>
      <w:bookmarkEnd w:id="23093"/>
      <w:bookmarkEnd w:id="23094"/>
      <w:bookmarkEnd w:id="23095"/>
      <w:r>
        <w:rPr>
          <w:rtl/>
        </w:rPr>
        <w:t xml:space="preserve">כל </w:t>
      </w:r>
      <w:bookmarkStart w:id="23096" w:name="_ETM_Q54_698550"/>
      <w:bookmarkEnd w:id="23096"/>
      <w:r>
        <w:rPr>
          <w:rtl/>
        </w:rPr>
        <w:t xml:space="preserve">יום </w:t>
      </w:r>
      <w:bookmarkStart w:id="23097" w:name="_ETM_Q54_698760"/>
      <w:bookmarkEnd w:id="23097"/>
      <w:r>
        <w:rPr>
          <w:rFonts w:hint="cs"/>
          <w:rtl/>
        </w:rPr>
        <w:t>מ</w:t>
      </w:r>
      <w:r>
        <w:rPr>
          <w:rtl/>
        </w:rPr>
        <w:t xml:space="preserve">זדעזע </w:t>
      </w:r>
      <w:bookmarkStart w:id="23098" w:name="_ETM_Q54_699390"/>
      <w:bookmarkEnd w:id="23098"/>
      <w:r>
        <w:rPr>
          <w:rtl/>
        </w:rPr>
        <w:t>מחדש</w:t>
      </w:r>
      <w:r>
        <w:rPr>
          <w:rFonts w:hint="cs"/>
          <w:rtl/>
        </w:rPr>
        <w:t>.</w:t>
      </w:r>
      <w:r>
        <w:rPr>
          <w:rtl/>
        </w:rPr>
        <w:t xml:space="preserve"> </w:t>
      </w:r>
      <w:bookmarkStart w:id="23099" w:name="_ETM_Q54_700400"/>
      <w:bookmarkEnd w:id="23099"/>
    </w:p>
    <w:p w:rsidR="00934F6A" w:rsidRDefault="00934F6A" w:rsidP="00B10521">
      <w:pPr>
        <w:rPr>
          <w:rtl/>
        </w:rPr>
      </w:pPr>
      <w:bookmarkStart w:id="23100" w:name="_ETM_Q54_701228"/>
      <w:bookmarkStart w:id="23101" w:name="_ETM_Q54_701285"/>
      <w:bookmarkEnd w:id="23100"/>
      <w:bookmarkEnd w:id="23101"/>
    </w:p>
    <w:p w:rsidR="004636BC" w:rsidRDefault="00934F6A" w:rsidP="0020442C">
      <w:pPr>
        <w:rPr>
          <w:rtl/>
        </w:rPr>
      </w:pPr>
      <w:bookmarkStart w:id="23102" w:name="_ETM_Q54_701387"/>
      <w:bookmarkStart w:id="23103" w:name="_ETM_Q54_701458"/>
      <w:bookmarkEnd w:id="23102"/>
      <w:bookmarkEnd w:id="23103"/>
      <w:r>
        <w:rPr>
          <w:rtl/>
        </w:rPr>
        <w:t xml:space="preserve">ולכן </w:t>
      </w:r>
      <w:bookmarkStart w:id="23104" w:name="_ETM_Q54_700910"/>
      <w:bookmarkEnd w:id="23104"/>
      <w:r>
        <w:rPr>
          <w:rtl/>
        </w:rPr>
        <w:t xml:space="preserve">כשאני </w:t>
      </w:r>
      <w:bookmarkStart w:id="23105" w:name="_ETM_Q54_702100"/>
      <w:bookmarkEnd w:id="23105"/>
      <w:r>
        <w:rPr>
          <w:rtl/>
        </w:rPr>
        <w:t>רותח</w:t>
      </w:r>
      <w:r>
        <w:rPr>
          <w:rFonts w:hint="cs"/>
          <w:rtl/>
        </w:rPr>
        <w:t>,</w:t>
      </w:r>
      <w:r>
        <w:rPr>
          <w:rtl/>
        </w:rPr>
        <w:t xml:space="preserve"> </w:t>
      </w:r>
      <w:bookmarkStart w:id="23106" w:name="_ETM_Q54_703420"/>
      <w:bookmarkEnd w:id="23106"/>
      <w:r>
        <w:rPr>
          <w:rtl/>
        </w:rPr>
        <w:t xml:space="preserve">אני </w:t>
      </w:r>
      <w:bookmarkStart w:id="23107" w:name="_ETM_Q54_703659"/>
      <w:bookmarkEnd w:id="23107"/>
      <w:r>
        <w:rPr>
          <w:rtl/>
        </w:rPr>
        <w:t xml:space="preserve">בא </w:t>
      </w:r>
      <w:bookmarkStart w:id="23108" w:name="_ETM_Q54_703929"/>
      <w:bookmarkEnd w:id="23108"/>
      <w:r>
        <w:rPr>
          <w:rtl/>
        </w:rPr>
        <w:t>לאולפן</w:t>
      </w:r>
      <w:r>
        <w:rPr>
          <w:rFonts w:hint="cs"/>
          <w:rtl/>
        </w:rPr>
        <w:t>, אומרים</w:t>
      </w:r>
      <w:r>
        <w:rPr>
          <w:rtl/>
        </w:rPr>
        <w:t xml:space="preserve"> </w:t>
      </w:r>
      <w:bookmarkStart w:id="23109" w:name="_ETM_Q54_704799"/>
      <w:bookmarkEnd w:id="23109"/>
      <w:r>
        <w:rPr>
          <w:rtl/>
        </w:rPr>
        <w:t>לי</w:t>
      </w:r>
      <w:r>
        <w:rPr>
          <w:rFonts w:hint="cs"/>
          <w:rtl/>
        </w:rPr>
        <w:t>:</w:t>
      </w:r>
      <w:r>
        <w:rPr>
          <w:rtl/>
        </w:rPr>
        <w:t xml:space="preserve"> </w:t>
      </w:r>
      <w:bookmarkStart w:id="23110" w:name="_ETM_Q54_704950"/>
      <w:bookmarkEnd w:id="23110"/>
      <w:r>
        <w:rPr>
          <w:rtl/>
        </w:rPr>
        <w:t xml:space="preserve">דודי </w:t>
      </w:r>
      <w:bookmarkStart w:id="23111" w:name="_ETM_Q54_705280"/>
      <w:bookmarkEnd w:id="23111"/>
      <w:r>
        <w:rPr>
          <w:rtl/>
        </w:rPr>
        <w:t>אמסלם</w:t>
      </w:r>
      <w:r>
        <w:rPr>
          <w:rFonts w:hint="cs"/>
          <w:rtl/>
        </w:rPr>
        <w:t>,</w:t>
      </w:r>
      <w:r>
        <w:rPr>
          <w:rtl/>
        </w:rPr>
        <w:t xml:space="preserve"> </w:t>
      </w:r>
      <w:bookmarkStart w:id="23112" w:name="_ETM_Q54_706909"/>
      <w:bookmarkEnd w:id="23112"/>
      <w:r>
        <w:rPr>
          <w:rtl/>
        </w:rPr>
        <w:t>הסגנון</w:t>
      </w:r>
      <w:r>
        <w:rPr>
          <w:rFonts w:hint="cs"/>
          <w:rtl/>
        </w:rPr>
        <w:t>,</w:t>
      </w:r>
      <w:r>
        <w:rPr>
          <w:rtl/>
        </w:rPr>
        <w:t xml:space="preserve"> </w:t>
      </w:r>
      <w:bookmarkStart w:id="23113" w:name="_ETM_Q54_707809"/>
      <w:bookmarkEnd w:id="23113"/>
      <w:r>
        <w:rPr>
          <w:rtl/>
        </w:rPr>
        <w:t>הסגנון</w:t>
      </w:r>
      <w:r>
        <w:rPr>
          <w:rFonts w:hint="cs"/>
          <w:rtl/>
        </w:rPr>
        <w:t>.</w:t>
      </w:r>
      <w:r>
        <w:rPr>
          <w:rtl/>
        </w:rPr>
        <w:t xml:space="preserve"> </w:t>
      </w:r>
      <w:bookmarkStart w:id="23114" w:name="_ETM_Q54_709090"/>
      <w:bookmarkEnd w:id="23114"/>
      <w:r>
        <w:rPr>
          <w:rtl/>
        </w:rPr>
        <w:t>אמרתי</w:t>
      </w:r>
      <w:r>
        <w:rPr>
          <w:rFonts w:hint="cs"/>
          <w:rtl/>
        </w:rPr>
        <w:t>:</w:t>
      </w:r>
      <w:r>
        <w:rPr>
          <w:rtl/>
        </w:rPr>
        <w:t xml:space="preserve"> </w:t>
      </w:r>
      <w:bookmarkStart w:id="23115" w:name="_ETM_Q54_709450"/>
      <w:bookmarkEnd w:id="23115"/>
      <w:r>
        <w:rPr>
          <w:rtl/>
        </w:rPr>
        <w:t>חבר'ה</w:t>
      </w:r>
      <w:r>
        <w:rPr>
          <w:rFonts w:hint="cs"/>
          <w:rtl/>
        </w:rPr>
        <w:t>,</w:t>
      </w:r>
      <w:r>
        <w:rPr>
          <w:rtl/>
        </w:rPr>
        <w:t xml:space="preserve"> </w:t>
      </w:r>
      <w:bookmarkStart w:id="23116" w:name="_ETM_Q54_709809"/>
      <w:bookmarkEnd w:id="23116"/>
      <w:r>
        <w:rPr>
          <w:rtl/>
        </w:rPr>
        <w:t xml:space="preserve">יש </w:t>
      </w:r>
      <w:bookmarkStart w:id="23117" w:name="_ETM_Q54_709929"/>
      <w:bookmarkEnd w:id="23117"/>
      <w:r>
        <w:rPr>
          <w:rtl/>
        </w:rPr>
        <w:t xml:space="preserve">פה </w:t>
      </w:r>
      <w:bookmarkStart w:id="23118" w:name="_ETM_Q54_710079"/>
      <w:bookmarkEnd w:id="23118"/>
      <w:r>
        <w:rPr>
          <w:rtl/>
        </w:rPr>
        <w:t xml:space="preserve">גנבים </w:t>
      </w:r>
      <w:bookmarkStart w:id="23119" w:name="_ETM_Q54_710590"/>
      <w:bookmarkEnd w:id="23119"/>
      <w:r>
        <w:rPr>
          <w:rtl/>
        </w:rPr>
        <w:t xml:space="preserve">על </w:t>
      </w:r>
      <w:bookmarkStart w:id="23120" w:name="_ETM_Q54_710709"/>
      <w:bookmarkEnd w:id="23120"/>
      <w:r>
        <w:rPr>
          <w:rtl/>
        </w:rPr>
        <w:t xml:space="preserve">בסיס </w:t>
      </w:r>
      <w:bookmarkStart w:id="23121" w:name="_ETM_Q54_711069"/>
      <w:bookmarkEnd w:id="23121"/>
      <w:r>
        <w:rPr>
          <w:rtl/>
        </w:rPr>
        <w:t>יומי</w:t>
      </w:r>
      <w:r>
        <w:rPr>
          <w:rFonts w:hint="cs"/>
          <w:rtl/>
        </w:rPr>
        <w:t>,</w:t>
      </w:r>
      <w:r>
        <w:rPr>
          <w:rtl/>
        </w:rPr>
        <w:t xml:space="preserve"> </w:t>
      </w:r>
      <w:bookmarkStart w:id="23122" w:name="_ETM_Q54_711459"/>
      <w:bookmarkEnd w:id="23122"/>
      <w:r>
        <w:rPr>
          <w:rtl/>
        </w:rPr>
        <w:t xml:space="preserve">אתם </w:t>
      </w:r>
      <w:bookmarkStart w:id="23123" w:name="_ETM_Q54_711639"/>
      <w:bookmarkEnd w:id="23123"/>
      <w:r>
        <w:rPr>
          <w:rtl/>
        </w:rPr>
        <w:t xml:space="preserve">מדברים </w:t>
      </w:r>
      <w:bookmarkStart w:id="23124" w:name="_ETM_Q54_711939"/>
      <w:bookmarkEnd w:id="23124"/>
      <w:r>
        <w:rPr>
          <w:rtl/>
        </w:rPr>
        <w:t xml:space="preserve">איתי </w:t>
      </w:r>
      <w:bookmarkStart w:id="23125" w:name="_ETM_Q54_712120"/>
      <w:bookmarkEnd w:id="23125"/>
      <w:r>
        <w:rPr>
          <w:rtl/>
        </w:rPr>
        <w:t xml:space="preserve">על </w:t>
      </w:r>
      <w:bookmarkStart w:id="23126" w:name="_ETM_Q54_712179"/>
      <w:bookmarkEnd w:id="23126"/>
      <w:r>
        <w:rPr>
          <w:rtl/>
        </w:rPr>
        <w:t>סגנון</w:t>
      </w:r>
      <w:r>
        <w:rPr>
          <w:rFonts w:hint="cs"/>
          <w:rtl/>
        </w:rPr>
        <w:t>?</w:t>
      </w:r>
      <w:r>
        <w:rPr>
          <w:rtl/>
        </w:rPr>
        <w:t xml:space="preserve"> </w:t>
      </w:r>
      <w:bookmarkStart w:id="23127" w:name="_ETM_Q54_714769"/>
      <w:bookmarkEnd w:id="23127"/>
      <w:r>
        <w:rPr>
          <w:rtl/>
        </w:rPr>
        <w:t xml:space="preserve">אנשים </w:t>
      </w:r>
      <w:bookmarkStart w:id="23128" w:name="_ETM_Q54_716059"/>
      <w:bookmarkEnd w:id="23128"/>
      <w:r>
        <w:rPr>
          <w:rtl/>
        </w:rPr>
        <w:t>כ</w:t>
      </w:r>
      <w:r>
        <w:rPr>
          <w:rFonts w:hint="cs"/>
          <w:rtl/>
        </w:rPr>
        <w:t>אן</w:t>
      </w:r>
      <w:r>
        <w:rPr>
          <w:rtl/>
        </w:rPr>
        <w:t xml:space="preserve"> </w:t>
      </w:r>
      <w:bookmarkStart w:id="23129" w:name="_ETM_Q54_716450"/>
      <w:bookmarkEnd w:id="23129"/>
      <w:r>
        <w:rPr>
          <w:rtl/>
        </w:rPr>
        <w:t xml:space="preserve">גוזלים </w:t>
      </w:r>
      <w:bookmarkStart w:id="23130" w:name="_ETM_Q54_717110"/>
      <w:bookmarkEnd w:id="23130"/>
      <w:r>
        <w:rPr>
          <w:rtl/>
        </w:rPr>
        <w:t xml:space="preserve">את </w:t>
      </w:r>
      <w:bookmarkStart w:id="23131" w:name="_ETM_Q54_717170"/>
      <w:bookmarkEnd w:id="23131"/>
      <w:r>
        <w:rPr>
          <w:rtl/>
        </w:rPr>
        <w:t>המדינה</w:t>
      </w:r>
      <w:r>
        <w:rPr>
          <w:rFonts w:hint="cs"/>
          <w:rtl/>
        </w:rPr>
        <w:t>,</w:t>
      </w:r>
      <w:r>
        <w:rPr>
          <w:rtl/>
        </w:rPr>
        <w:t xml:space="preserve"> </w:t>
      </w:r>
      <w:bookmarkStart w:id="23132" w:name="_ETM_Q54_719780"/>
      <w:bookmarkEnd w:id="23132"/>
      <w:r>
        <w:rPr>
          <w:rtl/>
        </w:rPr>
        <w:t>גוזלים</w:t>
      </w:r>
      <w:r>
        <w:rPr>
          <w:rFonts w:hint="cs"/>
          <w:rtl/>
        </w:rPr>
        <w:t>.</w:t>
      </w:r>
      <w:r>
        <w:rPr>
          <w:rtl/>
        </w:rPr>
        <w:t xml:space="preserve"> </w:t>
      </w:r>
      <w:bookmarkStart w:id="23133" w:name="_ETM_Q54_720470"/>
      <w:bookmarkEnd w:id="23133"/>
      <w:r>
        <w:rPr>
          <w:rtl/>
        </w:rPr>
        <w:t xml:space="preserve">הרי </w:t>
      </w:r>
      <w:bookmarkStart w:id="23134" w:name="_ETM_Q54_720650"/>
      <w:bookmarkEnd w:id="23134"/>
      <w:r>
        <w:rPr>
          <w:rtl/>
        </w:rPr>
        <w:t xml:space="preserve">בסוף </w:t>
      </w:r>
      <w:bookmarkStart w:id="23135" w:name="_ETM_Q54_721010"/>
      <w:bookmarkEnd w:id="23135"/>
      <w:r>
        <w:rPr>
          <w:rFonts w:hint="cs"/>
          <w:rtl/>
        </w:rPr>
        <w:t>ל</w:t>
      </w:r>
      <w:r>
        <w:rPr>
          <w:rtl/>
        </w:rPr>
        <w:t xml:space="preserve">כל </w:t>
      </w:r>
      <w:bookmarkStart w:id="23136" w:name="_ETM_Q54_721309"/>
      <w:bookmarkStart w:id="23137" w:name="_ETM_Q54_721580"/>
      <w:bookmarkEnd w:id="23136"/>
      <w:bookmarkEnd w:id="23137"/>
      <w:r>
        <w:rPr>
          <w:rFonts w:hint="cs"/>
          <w:rtl/>
        </w:rPr>
        <w:t>אחד יש אמת</w:t>
      </w:r>
      <w:r>
        <w:rPr>
          <w:rtl/>
        </w:rPr>
        <w:t xml:space="preserve"> </w:t>
      </w:r>
      <w:bookmarkStart w:id="23138" w:name="_ETM_Q54_721910"/>
      <w:bookmarkStart w:id="23139" w:name="_ETM_Q54_722660"/>
      <w:bookmarkStart w:id="23140" w:name="_ETM_Q54_722990"/>
      <w:bookmarkEnd w:id="23138"/>
      <w:bookmarkEnd w:id="23139"/>
      <w:bookmarkEnd w:id="23140"/>
      <w:r>
        <w:rPr>
          <w:rtl/>
        </w:rPr>
        <w:t>מוסר</w:t>
      </w:r>
      <w:r>
        <w:rPr>
          <w:rFonts w:hint="cs"/>
          <w:rtl/>
        </w:rPr>
        <w:t>.</w:t>
      </w:r>
      <w:r>
        <w:rPr>
          <w:rtl/>
        </w:rPr>
        <w:t xml:space="preserve"> </w:t>
      </w:r>
      <w:bookmarkStart w:id="23141" w:name="_ETM_Q54_724050"/>
      <w:bookmarkEnd w:id="23141"/>
      <w:r>
        <w:rPr>
          <w:rtl/>
        </w:rPr>
        <w:t xml:space="preserve">כל </w:t>
      </w:r>
      <w:bookmarkStart w:id="23142" w:name="_ETM_Q54_724349"/>
      <w:bookmarkEnd w:id="23142"/>
      <w:r>
        <w:rPr>
          <w:rFonts w:hint="cs"/>
          <w:rtl/>
        </w:rPr>
        <w:t>אחד</w:t>
      </w:r>
      <w:r>
        <w:rPr>
          <w:rtl/>
        </w:rPr>
        <w:t xml:space="preserve"> </w:t>
      </w:r>
      <w:bookmarkStart w:id="23143" w:name="_ETM_Q54_724620"/>
      <w:bookmarkEnd w:id="23143"/>
      <w:r>
        <w:rPr>
          <w:rtl/>
        </w:rPr>
        <w:t xml:space="preserve">יודע </w:t>
      </w:r>
      <w:bookmarkStart w:id="23144" w:name="_ETM_Q54_724920"/>
      <w:bookmarkEnd w:id="23144"/>
      <w:r>
        <w:rPr>
          <w:rtl/>
        </w:rPr>
        <w:t xml:space="preserve">מה </w:t>
      </w:r>
      <w:bookmarkStart w:id="23145" w:name="_ETM_Q54_725040"/>
      <w:bookmarkEnd w:id="23145"/>
      <w:r>
        <w:rPr>
          <w:rtl/>
        </w:rPr>
        <w:t xml:space="preserve">מותר </w:t>
      </w:r>
      <w:bookmarkStart w:id="23146" w:name="_ETM_Q54_725340"/>
      <w:bookmarkEnd w:id="23146"/>
      <w:r>
        <w:rPr>
          <w:rFonts w:hint="cs"/>
          <w:rtl/>
        </w:rPr>
        <w:t>ו</w:t>
      </w:r>
      <w:r>
        <w:rPr>
          <w:rtl/>
        </w:rPr>
        <w:t xml:space="preserve">מה </w:t>
      </w:r>
      <w:bookmarkStart w:id="23147" w:name="_ETM_Q54_725489"/>
      <w:bookmarkEnd w:id="23147"/>
      <w:r>
        <w:rPr>
          <w:rtl/>
        </w:rPr>
        <w:t>אסור</w:t>
      </w:r>
      <w:r>
        <w:rPr>
          <w:rFonts w:hint="cs"/>
          <w:rtl/>
        </w:rPr>
        <w:t>.</w:t>
      </w:r>
      <w:r>
        <w:rPr>
          <w:rtl/>
        </w:rPr>
        <w:t xml:space="preserve"> </w:t>
      </w:r>
      <w:bookmarkStart w:id="23148" w:name="_ETM_Q54_726280"/>
      <w:bookmarkEnd w:id="23148"/>
      <w:r>
        <w:rPr>
          <w:rtl/>
        </w:rPr>
        <w:t xml:space="preserve">כל </w:t>
      </w:r>
      <w:bookmarkStart w:id="23149" w:name="_ETM_Q54_726519"/>
      <w:bookmarkStart w:id="23150" w:name="_ETM_Q54_726790"/>
      <w:bookmarkEnd w:id="23149"/>
      <w:bookmarkEnd w:id="23150"/>
      <w:r>
        <w:rPr>
          <w:rFonts w:hint="cs"/>
          <w:rtl/>
        </w:rPr>
        <w:t xml:space="preserve">אחד </w:t>
      </w:r>
      <w:r>
        <w:rPr>
          <w:rtl/>
        </w:rPr>
        <w:t xml:space="preserve">יודע </w:t>
      </w:r>
      <w:bookmarkStart w:id="23151" w:name="_ETM_Q54_727120"/>
      <w:bookmarkEnd w:id="23151"/>
      <w:r>
        <w:rPr>
          <w:rtl/>
        </w:rPr>
        <w:t xml:space="preserve">מה </w:t>
      </w:r>
      <w:bookmarkStart w:id="23152" w:name="_ETM_Q54_727239"/>
      <w:bookmarkEnd w:id="23152"/>
      <w:r>
        <w:rPr>
          <w:rtl/>
        </w:rPr>
        <w:t>מוגזם</w:t>
      </w:r>
      <w:r>
        <w:rPr>
          <w:rFonts w:hint="cs"/>
          <w:rtl/>
        </w:rPr>
        <w:t>,</w:t>
      </w:r>
      <w:r>
        <w:rPr>
          <w:rtl/>
        </w:rPr>
        <w:t xml:space="preserve"> </w:t>
      </w:r>
      <w:bookmarkStart w:id="23153" w:name="_ETM_Q54_727659"/>
      <w:bookmarkStart w:id="23154" w:name="_ETM_Q54_727750"/>
      <w:bookmarkEnd w:id="23153"/>
      <w:bookmarkEnd w:id="23154"/>
      <w:r>
        <w:rPr>
          <w:rFonts w:hint="cs"/>
          <w:rtl/>
        </w:rPr>
        <w:t xml:space="preserve">מה </w:t>
      </w:r>
      <w:r>
        <w:rPr>
          <w:rtl/>
        </w:rPr>
        <w:t xml:space="preserve">לא </w:t>
      </w:r>
      <w:bookmarkStart w:id="23155" w:name="_ETM_Q54_727870"/>
      <w:bookmarkEnd w:id="23155"/>
      <w:r>
        <w:rPr>
          <w:rtl/>
        </w:rPr>
        <w:t>מוגזם</w:t>
      </w:r>
      <w:r>
        <w:rPr>
          <w:rFonts w:hint="cs"/>
          <w:rtl/>
        </w:rPr>
        <w:t>.</w:t>
      </w:r>
      <w:r w:rsidR="004636BC">
        <w:rPr>
          <w:rFonts w:hint="cs"/>
          <w:rtl/>
        </w:rPr>
        <w:t xml:space="preserve"> </w:t>
      </w:r>
      <w:bookmarkStart w:id="23156" w:name="_ETM_Q54_729840"/>
      <w:bookmarkStart w:id="23157" w:name="_ETM_Q54_730349"/>
      <w:bookmarkStart w:id="23158" w:name="_ETM_Q54_730830"/>
      <w:bookmarkStart w:id="23159" w:name="TOR_Q55"/>
      <w:bookmarkEnd w:id="23156"/>
      <w:bookmarkEnd w:id="23157"/>
      <w:bookmarkEnd w:id="23158"/>
      <w:bookmarkEnd w:id="23159"/>
      <w:r>
        <w:rPr>
          <w:rFonts w:hint="cs"/>
          <w:rtl/>
        </w:rPr>
        <w:t xml:space="preserve">הרי אין אחד במדינה שיחשוב שהכנופיה הזאת מתנהלת חצי ביושר. אין אחד. אבל מה? את החד-פעמי לחרדים, אנחנו הולכים למעוך </w:t>
      </w:r>
      <w:bookmarkStart w:id="23160" w:name="_ETM_Q55_143000"/>
      <w:bookmarkEnd w:id="23160"/>
      <w:r>
        <w:rPr>
          <w:rFonts w:hint="cs"/>
          <w:rtl/>
        </w:rPr>
        <w:t xml:space="preserve">את העניים עוד יותר </w:t>
      </w:r>
      <w:r>
        <w:rPr>
          <w:rtl/>
        </w:rPr>
        <w:t>–</w:t>
      </w:r>
      <w:r>
        <w:rPr>
          <w:rFonts w:hint="cs"/>
          <w:rtl/>
        </w:rPr>
        <w:t xml:space="preserve"> למה לא? למה לא? הרי </w:t>
      </w:r>
      <w:bookmarkStart w:id="23161" w:name="_ETM_Q55_153000"/>
      <w:bookmarkEnd w:id="23161"/>
      <w:r>
        <w:rPr>
          <w:rFonts w:hint="cs"/>
          <w:rtl/>
        </w:rPr>
        <w:t>אני אומר לעצמי, אתם יודעים, יש מה שנקרא דין וחשבון</w:t>
      </w:r>
      <w:r w:rsidR="0020442C">
        <w:rPr>
          <w:rFonts w:hint="cs"/>
          <w:rtl/>
        </w:rPr>
        <w:t>.</w:t>
      </w:r>
      <w:bookmarkStart w:id="23162" w:name="_ETM_Q55_159000"/>
      <w:bookmarkEnd w:id="23162"/>
      <w:r>
        <w:rPr>
          <w:rFonts w:hint="cs"/>
          <w:rtl/>
        </w:rPr>
        <w:t xml:space="preserve"> חברים, אני שמעתי איזה דבר תורה קטן, שבן </w:t>
      </w:r>
      <w:bookmarkStart w:id="23163" w:name="_ETM_Q55_156000"/>
      <w:bookmarkEnd w:id="23163"/>
      <w:r>
        <w:rPr>
          <w:rFonts w:hint="cs"/>
          <w:rtl/>
        </w:rPr>
        <w:t>אדם הגיע לשמיים, נותן דין וחשבון. לכאורה, מה ההבד</w:t>
      </w:r>
      <w:bookmarkStart w:id="23164" w:name="_ETM_Q55_169000"/>
      <w:bookmarkEnd w:id="23164"/>
      <w:r>
        <w:rPr>
          <w:rFonts w:hint="cs"/>
          <w:rtl/>
        </w:rPr>
        <w:t xml:space="preserve">ל בין דין לחשבון? הרי זה אותו דבר. לא, </w:t>
      </w:r>
      <w:bookmarkStart w:id="23165" w:name="_ETM_Q55_171000"/>
      <w:bookmarkEnd w:id="23165"/>
      <w:r>
        <w:rPr>
          <w:rFonts w:hint="cs"/>
          <w:rtl/>
        </w:rPr>
        <w:t xml:space="preserve">יש דין כשאתה מגיע לשמיים ויש חשבון. </w:t>
      </w:r>
    </w:p>
    <w:p w:rsidR="004636BC" w:rsidRDefault="004636BC" w:rsidP="004636BC">
      <w:pPr>
        <w:rPr>
          <w:rtl/>
        </w:rPr>
      </w:pPr>
    </w:p>
    <w:p w:rsidR="00934F6A" w:rsidRDefault="00934F6A" w:rsidP="00EB7F8B">
      <w:pPr>
        <w:rPr>
          <w:rtl/>
        </w:rPr>
      </w:pPr>
      <w:r>
        <w:rPr>
          <w:rFonts w:hint="cs"/>
          <w:rtl/>
        </w:rPr>
        <w:t xml:space="preserve">מה הכוונה? נגיד </w:t>
      </w:r>
      <w:bookmarkStart w:id="23166" w:name="_ETM_Q55_174000"/>
      <w:bookmarkEnd w:id="23166"/>
      <w:r>
        <w:rPr>
          <w:rFonts w:hint="cs"/>
          <w:rtl/>
        </w:rPr>
        <w:t>שיש לנו מצווה לקנות לולב, אתרוג. יש אחד, בא,</w:t>
      </w:r>
      <w:bookmarkStart w:id="23167" w:name="_ETM_Q55_176000"/>
      <w:bookmarkEnd w:id="23167"/>
      <w:r>
        <w:rPr>
          <w:rFonts w:hint="cs"/>
          <w:rtl/>
        </w:rPr>
        <w:t xml:space="preserve"> רואה אתרוג, איש עשיר, קונה אותו ב-50 שקלים ולאחר מכן נכנס </w:t>
      </w:r>
      <w:bookmarkStart w:id="23168" w:name="_ETM_Q55_177000"/>
      <w:bookmarkEnd w:id="23168"/>
      <w:r>
        <w:rPr>
          <w:rFonts w:hint="cs"/>
          <w:rtl/>
        </w:rPr>
        <w:t xml:space="preserve">לחנות השעונים וקונה לו רולקס ב-100,000 שקל. אומר </w:t>
      </w:r>
      <w:bookmarkStart w:id="23169" w:name="_ETM_Q55_190000"/>
      <w:bookmarkEnd w:id="23169"/>
      <w:r>
        <w:rPr>
          <w:rFonts w:hint="cs"/>
          <w:rtl/>
        </w:rPr>
        <w:t xml:space="preserve">לו: תקשיב, בדין זה מסתדר, יש לך אתרוג, בחשבון לא </w:t>
      </w:r>
      <w:bookmarkStart w:id="23170" w:name="_ETM_Q55_194000"/>
      <w:bookmarkEnd w:id="23170"/>
      <w:r>
        <w:rPr>
          <w:rFonts w:hint="cs"/>
          <w:rtl/>
        </w:rPr>
        <w:t xml:space="preserve">מסתדר. וכנ"ל הפוך </w:t>
      </w:r>
      <w:r>
        <w:rPr>
          <w:rtl/>
        </w:rPr>
        <w:t>–</w:t>
      </w:r>
      <w:r>
        <w:rPr>
          <w:rFonts w:hint="cs"/>
          <w:rtl/>
        </w:rPr>
        <w:t xml:space="preserve"> אם בן אדם גם על עצמו</w:t>
      </w:r>
      <w:bookmarkStart w:id="23171" w:name="_ETM_Q55_201000"/>
      <w:bookmarkEnd w:id="23171"/>
      <w:r>
        <w:rPr>
          <w:rFonts w:hint="cs"/>
          <w:rtl/>
        </w:rPr>
        <w:t xml:space="preserve"> קמצן, אז אומרים לו: תקשיב, אתה לא נתת צדקה, בדין זה </w:t>
      </w:r>
      <w:bookmarkStart w:id="23172" w:name="_ETM_Q55_195000"/>
      <w:bookmarkEnd w:id="23172"/>
      <w:r>
        <w:rPr>
          <w:rFonts w:hint="cs"/>
          <w:rtl/>
        </w:rPr>
        <w:t xml:space="preserve">לא בסדר אבל בחשבון זה מסתדר. </w:t>
      </w:r>
      <w:bookmarkStart w:id="23173" w:name="_ETM_Q55_207000"/>
      <w:bookmarkEnd w:id="23173"/>
      <w:r>
        <w:rPr>
          <w:rFonts w:hint="cs"/>
          <w:rtl/>
        </w:rPr>
        <w:t xml:space="preserve">כאן זה לא מסתדר לא בדין ולא בחשבון. מילא הייתם </w:t>
      </w:r>
      <w:bookmarkStart w:id="23174" w:name="_ETM_Q55_211000"/>
      <w:bookmarkEnd w:id="23174"/>
      <w:r>
        <w:rPr>
          <w:rFonts w:hint="cs"/>
          <w:rtl/>
        </w:rPr>
        <w:t xml:space="preserve">קמצנים באמת ונלחמים על כל שקל למדינת ישראל והייתם מספרים </w:t>
      </w:r>
      <w:bookmarkStart w:id="23175" w:name="_ETM_Q55_217000"/>
      <w:bookmarkEnd w:id="23175"/>
      <w:r>
        <w:rPr>
          <w:rFonts w:hint="cs"/>
          <w:rtl/>
        </w:rPr>
        <w:t xml:space="preserve">לנו שבגלל הכסף אתם פוגעים בעניים </w:t>
      </w:r>
      <w:r>
        <w:rPr>
          <w:rtl/>
        </w:rPr>
        <w:t>–</w:t>
      </w:r>
      <w:r>
        <w:rPr>
          <w:rFonts w:hint="cs"/>
          <w:rtl/>
        </w:rPr>
        <w:t xml:space="preserve"> ניחא. אתם פוגעים בעניים ואתם מבזבזים על עצמכם. אתם ממש מתנהגים כמו </w:t>
      </w:r>
      <w:proofErr w:type="spellStart"/>
      <w:r>
        <w:rPr>
          <w:rFonts w:hint="cs"/>
          <w:rtl/>
        </w:rPr>
        <w:t>שייח</w:t>
      </w:r>
      <w:r w:rsidR="00EB7F8B">
        <w:rPr>
          <w:rFonts w:hint="cs"/>
          <w:rtl/>
        </w:rPr>
        <w:t>'</w:t>
      </w:r>
      <w:r>
        <w:rPr>
          <w:rFonts w:hint="cs"/>
          <w:rtl/>
        </w:rPr>
        <w:t>ים</w:t>
      </w:r>
      <w:proofErr w:type="spellEnd"/>
      <w:r>
        <w:rPr>
          <w:rFonts w:hint="cs"/>
          <w:rtl/>
        </w:rPr>
        <w:t xml:space="preserve"> סעודיים</w:t>
      </w:r>
      <w:r w:rsidR="00EB7F8B">
        <w:rPr>
          <w:rFonts w:hint="cs"/>
          <w:rtl/>
        </w:rPr>
        <w:t>,</w:t>
      </w:r>
      <w:r>
        <w:rPr>
          <w:rFonts w:hint="cs"/>
          <w:rtl/>
        </w:rPr>
        <w:t xml:space="preserve"> כאילו אתם נמצאים עכשיו </w:t>
      </w:r>
      <w:bookmarkStart w:id="23176" w:name="_ETM_Q55_222000"/>
      <w:bookmarkEnd w:id="23176"/>
      <w:proofErr w:type="spellStart"/>
      <w:r>
        <w:rPr>
          <w:rFonts w:hint="cs"/>
          <w:rtl/>
        </w:rPr>
        <w:t>במפרציות</w:t>
      </w:r>
      <w:proofErr w:type="spellEnd"/>
      <w:r>
        <w:rPr>
          <w:rFonts w:hint="cs"/>
          <w:rtl/>
        </w:rPr>
        <w:t xml:space="preserve">. תראו איזה שטיח מעופף, המטוסים שלכם לא מספיקים לגעת בקרקע וכבר ממריאים חזרה. אתם חיים </w:t>
      </w:r>
      <w:r>
        <w:rPr>
          <w:rtl/>
        </w:rPr>
        <w:t>–</w:t>
      </w:r>
      <w:r>
        <w:rPr>
          <w:rFonts w:hint="cs"/>
          <w:rtl/>
        </w:rPr>
        <w:t xml:space="preserve"> </w:t>
      </w:r>
      <w:bookmarkStart w:id="23177" w:name="_ETM_Q55_231000"/>
      <w:bookmarkEnd w:id="23177"/>
      <w:r>
        <w:rPr>
          <w:rFonts w:hint="cs"/>
          <w:rtl/>
        </w:rPr>
        <w:t xml:space="preserve">אכול היום כי מחר נמות. הכול ומהר, </w:t>
      </w:r>
      <w:bookmarkStart w:id="23178" w:name="_ETM_Q55_244000"/>
      <w:bookmarkEnd w:id="23178"/>
      <w:r>
        <w:rPr>
          <w:rFonts w:hint="cs"/>
          <w:rtl/>
        </w:rPr>
        <w:t xml:space="preserve">מהר, מהר, מהר. בוא ניסע עוד ליעד שם, בוא נקנה עוד כיסא ב-50,000, בוא נביא עוד איזה </w:t>
      </w:r>
      <w:bookmarkStart w:id="23179" w:name="_ETM_Q55_242000"/>
      <w:bookmarkEnd w:id="23179"/>
      <w:proofErr w:type="spellStart"/>
      <w:r>
        <w:rPr>
          <w:rFonts w:hint="cs"/>
          <w:rtl/>
        </w:rPr>
        <w:t>רחפן</w:t>
      </w:r>
      <w:proofErr w:type="spellEnd"/>
      <w:r>
        <w:rPr>
          <w:rFonts w:hint="cs"/>
          <w:rtl/>
        </w:rPr>
        <w:t xml:space="preserve"> לבית, בואו נחיה. למה? מחר אנחנו כבר לא נהיה פה. זאת בעצם החוצפה שלכם.</w:t>
      </w:r>
    </w:p>
    <w:p w:rsidR="00934F6A" w:rsidRDefault="00934F6A" w:rsidP="00B10521">
      <w:pPr>
        <w:rPr>
          <w:rtl/>
        </w:rPr>
      </w:pPr>
    </w:p>
    <w:p w:rsidR="00934F6A" w:rsidRDefault="00934F6A" w:rsidP="00EB7F8B">
      <w:pPr>
        <w:rPr>
          <w:rtl/>
        </w:rPr>
      </w:pPr>
      <w:r>
        <w:rPr>
          <w:rFonts w:hint="cs"/>
          <w:rtl/>
        </w:rPr>
        <w:t xml:space="preserve">ולקינוח, אני רוצה לומר משהו לגבי החוק: גדעון סער, הרי אתה צבוע גדול, </w:t>
      </w:r>
      <w:bookmarkStart w:id="23180" w:name="_ETM_Q55_266000"/>
      <w:bookmarkEnd w:id="23180"/>
      <w:r>
        <w:rPr>
          <w:rFonts w:hint="cs"/>
          <w:rtl/>
        </w:rPr>
        <w:t xml:space="preserve">השקרן והנוכל הגדול. הרי אתה הבן אדם הכי אנטי-דמוקרטי שקיים. לבושתי, נתנו לך </w:t>
      </w:r>
      <w:bookmarkStart w:id="23181" w:name="_ETM_Q55_277000"/>
      <w:bookmarkEnd w:id="23181"/>
      <w:r>
        <w:rPr>
          <w:rFonts w:hint="cs"/>
          <w:rtl/>
        </w:rPr>
        <w:t>במורשת בגין לעשות כינוס של המפלגה שלך. בושה וחרפה.</w:t>
      </w:r>
      <w:bookmarkStart w:id="23182" w:name="_ETM_Q55_267000"/>
      <w:bookmarkEnd w:id="23182"/>
      <w:r>
        <w:rPr>
          <w:rFonts w:hint="cs"/>
          <w:rtl/>
        </w:rPr>
        <w:t xml:space="preserve"> אנחנו ליכודניקים, אבל כנראה מקוב שם חבר שלך, וכאילו זה לא קשור לליכוד. בושה וכלימה. אתה בא לנו באצטלה של איש ימין, </w:t>
      </w:r>
      <w:bookmarkStart w:id="23183" w:name="_ETM_Q55_296000"/>
      <w:bookmarkEnd w:id="23183"/>
      <w:r>
        <w:rPr>
          <w:rFonts w:hint="cs"/>
          <w:rtl/>
        </w:rPr>
        <w:t xml:space="preserve">איש המחנה הלאומי. אבל בוא אני אגיד לך: החוק שהגשת, אין בו שום משמעות. הרי הלכה למעשה, גם נפקא מינה להלכה אין </w:t>
      </w:r>
      <w:bookmarkStart w:id="23184" w:name="_ETM_Q55_304000"/>
      <w:bookmarkEnd w:id="23184"/>
      <w:r>
        <w:rPr>
          <w:rFonts w:hint="cs"/>
          <w:rtl/>
        </w:rPr>
        <w:t xml:space="preserve">בו, אתה יודע שגם נבטל את כל החוקים שלכם, ואם </w:t>
      </w:r>
      <w:bookmarkStart w:id="23185" w:name="_ETM_Q55_309000"/>
      <w:bookmarkEnd w:id="23185"/>
      <w:r>
        <w:rPr>
          <w:rFonts w:hint="cs"/>
          <w:rtl/>
        </w:rPr>
        <w:t xml:space="preserve">לא ניצחנו אז ממילא זה לא חשוב. אתה, מה </w:t>
      </w:r>
      <w:bookmarkStart w:id="23186" w:name="_ETM_Q55_308000"/>
      <w:bookmarkEnd w:id="23186"/>
      <w:r>
        <w:rPr>
          <w:rFonts w:hint="cs"/>
          <w:rtl/>
        </w:rPr>
        <w:t xml:space="preserve">שאתה עושה </w:t>
      </w:r>
      <w:r>
        <w:rPr>
          <w:rFonts w:hint="eastAsia"/>
          <w:rtl/>
        </w:rPr>
        <w:t>–</w:t>
      </w:r>
      <w:r>
        <w:rPr>
          <w:rFonts w:hint="cs"/>
          <w:rtl/>
        </w:rPr>
        <w:t xml:space="preserve"> מנועי הרעל שלך עובדים בבטן כל יום, </w:t>
      </w:r>
      <w:bookmarkStart w:id="23187" w:name="_ETM_Q55_316000"/>
      <w:bookmarkEnd w:id="23187"/>
      <w:r>
        <w:rPr>
          <w:rFonts w:hint="cs"/>
          <w:rtl/>
        </w:rPr>
        <w:t>ואתה כבר יצאת מדעתך איך אפשר עוד לנסות לפגוע בנתניהו.</w:t>
      </w:r>
      <w:bookmarkStart w:id="23188" w:name="_ETM_Q55_322000"/>
      <w:bookmarkEnd w:id="23188"/>
      <w:r>
        <w:rPr>
          <w:rFonts w:hint="cs"/>
          <w:rtl/>
        </w:rPr>
        <w:t xml:space="preserve"> כבר נגמרה לך התחמושת, אז מחר אתה תציע הצעת חוק</w:t>
      </w:r>
      <w:bookmarkStart w:id="23189" w:name="_ETM_Q55_325000"/>
      <w:bookmarkEnd w:id="23189"/>
      <w:r>
        <w:rPr>
          <w:rFonts w:hint="cs"/>
          <w:rtl/>
        </w:rPr>
        <w:t xml:space="preserve"> </w:t>
      </w:r>
      <w:r>
        <w:rPr>
          <w:rtl/>
        </w:rPr>
        <w:t>–</w:t>
      </w:r>
      <w:r>
        <w:rPr>
          <w:rFonts w:hint="cs"/>
          <w:rtl/>
        </w:rPr>
        <w:t xml:space="preserve"> ראש הממשלה לשעבר, אחרי עשר שנים אסור לו ללבוש </w:t>
      </w:r>
      <w:bookmarkStart w:id="23190" w:name="_ETM_Q55_332000"/>
      <w:bookmarkEnd w:id="23190"/>
      <w:r>
        <w:rPr>
          <w:rFonts w:hint="cs"/>
          <w:rtl/>
        </w:rPr>
        <w:t xml:space="preserve">חליפות; יש ראש ממשלה לשעבר, אסור לו ללכת עם נעליים </w:t>
      </w:r>
      <w:bookmarkStart w:id="23191" w:name="_ETM_Q55_331000"/>
      <w:bookmarkEnd w:id="23191"/>
      <w:r>
        <w:rPr>
          <w:rFonts w:hint="cs"/>
          <w:rtl/>
        </w:rPr>
        <w:t>רגילות, הוא חייב ללכת רק עם נעלי</w:t>
      </w:r>
      <w:bookmarkStart w:id="23192" w:name="_ETM_Q55_339000"/>
      <w:bookmarkEnd w:id="23192"/>
      <w:r>
        <w:rPr>
          <w:rFonts w:hint="cs"/>
          <w:rtl/>
        </w:rPr>
        <w:t xml:space="preserve"> ספורט בכנסת. כמות השנאה והרעל כבר סימאה את עיניך. אתה </w:t>
      </w:r>
      <w:bookmarkStart w:id="23193" w:name="_ETM_Q55_348000"/>
      <w:bookmarkEnd w:id="23193"/>
      <w:r>
        <w:rPr>
          <w:rFonts w:hint="cs"/>
          <w:rtl/>
        </w:rPr>
        <w:t xml:space="preserve">אפילו לא חושב, לא רואה כלום, לא מעניין אותך כלום. בדיוק </w:t>
      </w:r>
      <w:bookmarkStart w:id="23194" w:name="_ETM_Q55_340000"/>
      <w:bookmarkEnd w:id="23194"/>
      <w:r>
        <w:rPr>
          <w:rFonts w:hint="cs"/>
          <w:rtl/>
        </w:rPr>
        <w:t xml:space="preserve">כמו שאמרתי, שקיבלת שוחד </w:t>
      </w:r>
      <w:r w:rsidR="00EB7F8B">
        <w:rPr>
          <w:rFonts w:hint="eastAsia"/>
          <w:rtl/>
        </w:rPr>
        <w:t xml:space="preserve">– </w:t>
      </w:r>
      <w:r>
        <w:rPr>
          <w:rFonts w:hint="cs"/>
          <w:rtl/>
        </w:rPr>
        <w:t xml:space="preserve">וקיבלת שוחד, וגם נטפל בזה אישית, </w:t>
      </w:r>
      <w:bookmarkStart w:id="23195" w:name="_ETM_Q55_356000"/>
      <w:bookmarkEnd w:id="23195"/>
      <w:r>
        <w:rPr>
          <w:rFonts w:hint="cs"/>
          <w:rtl/>
        </w:rPr>
        <w:t xml:space="preserve">אני אטפל </w:t>
      </w:r>
      <w:r w:rsidR="00EB7F8B">
        <w:rPr>
          <w:rFonts w:hint="eastAsia"/>
          <w:rtl/>
        </w:rPr>
        <w:t xml:space="preserve">– </w:t>
      </w:r>
      <w:r>
        <w:rPr>
          <w:rFonts w:hint="cs"/>
          <w:rtl/>
        </w:rPr>
        <w:t>קפצת מכיסא לכיסא, כמעט הגעת אלינו וכמעט</w:t>
      </w:r>
      <w:bookmarkStart w:id="23196" w:name="_ETM_Q55_352000"/>
      <w:bookmarkEnd w:id="23196"/>
      <w:r>
        <w:rPr>
          <w:rFonts w:hint="cs"/>
          <w:rtl/>
        </w:rPr>
        <w:t xml:space="preserve"> הרבצת לנו. בגלל שאתה איש מושחת, אתה יודע את </w:t>
      </w:r>
      <w:bookmarkStart w:id="23197" w:name="_ETM_Q55_364000"/>
      <w:bookmarkEnd w:id="23197"/>
      <w:r>
        <w:rPr>
          <w:rFonts w:hint="cs"/>
          <w:rtl/>
        </w:rPr>
        <w:t>זה, איש קטן, איש די בינוני ומטה</w:t>
      </w:r>
      <w:r w:rsidR="00EB7F8B">
        <w:rPr>
          <w:rFonts w:hint="cs"/>
          <w:rtl/>
        </w:rPr>
        <w:t>,</w:t>
      </w:r>
      <w:r>
        <w:rPr>
          <w:rFonts w:hint="cs"/>
          <w:rtl/>
        </w:rPr>
        <w:t xml:space="preserve"> שמאמין בבלוף של </w:t>
      </w:r>
      <w:bookmarkStart w:id="23198" w:name="_ETM_Q55_370000"/>
      <w:bookmarkEnd w:id="23198"/>
      <w:r>
        <w:rPr>
          <w:rFonts w:hint="cs"/>
          <w:rtl/>
        </w:rPr>
        <w:t xml:space="preserve">עצמו, נוגע כל הזמן במשקפיים ואומר לנו: הסכיתו ושמעו, כאילו אתה איזה גאון גדול, כאילו אתה איזה הוגה דעות גדול, משפטן דגול שמעולם לא עסק בנושא משפטי. דרך אגב, גם כשדיברתי על חוק </w:t>
      </w:r>
      <w:bookmarkStart w:id="23199" w:name="_ETM_Q55_375000"/>
      <w:bookmarkEnd w:id="23199"/>
      <w:r>
        <w:rPr>
          <w:rFonts w:hint="cs"/>
          <w:rtl/>
        </w:rPr>
        <w:t xml:space="preserve">הגיוס </w:t>
      </w:r>
      <w:r>
        <w:rPr>
          <w:rFonts w:hint="eastAsia"/>
          <w:rtl/>
        </w:rPr>
        <w:t>–</w:t>
      </w:r>
      <w:r>
        <w:rPr>
          <w:rFonts w:hint="cs"/>
          <w:rtl/>
        </w:rPr>
        <w:t xml:space="preserve"> אתה עצמך אפילו לא מכיר</w:t>
      </w:r>
      <w:bookmarkStart w:id="23200" w:name="_ETM_Q55_388000"/>
      <w:bookmarkEnd w:id="23200"/>
      <w:r>
        <w:rPr>
          <w:rFonts w:hint="cs"/>
          <w:rtl/>
        </w:rPr>
        <w:t xml:space="preserve"> את החוק.</w:t>
      </w:r>
      <w:bookmarkStart w:id="23201" w:name="_ETM_Q55_389000"/>
      <w:bookmarkStart w:id="23202" w:name="_ETM_Q55_390000"/>
      <w:bookmarkEnd w:id="23201"/>
      <w:bookmarkEnd w:id="23202"/>
      <w:r>
        <w:rPr>
          <w:rFonts w:hint="cs"/>
          <w:rtl/>
        </w:rPr>
        <w:t xml:space="preserve"> אז לכן אני אומר לך, עליך </w:t>
      </w:r>
      <w:bookmarkStart w:id="23203" w:name="_ETM_Q55_383000"/>
      <w:bookmarkEnd w:id="23203"/>
      <w:r>
        <w:rPr>
          <w:rFonts w:hint="cs"/>
          <w:rtl/>
        </w:rPr>
        <w:t xml:space="preserve">נאמר: "גם </w:t>
      </w:r>
      <w:proofErr w:type="spellStart"/>
      <w:r>
        <w:rPr>
          <w:rFonts w:hint="cs"/>
          <w:rtl/>
        </w:rPr>
        <w:t>אויל</w:t>
      </w:r>
      <w:proofErr w:type="spellEnd"/>
      <w:r>
        <w:rPr>
          <w:rFonts w:hint="cs"/>
          <w:rtl/>
        </w:rPr>
        <w:t xml:space="preserve"> מחריש חכם יחשב".</w:t>
      </w:r>
    </w:p>
    <w:p w:rsidR="00934F6A" w:rsidRDefault="00934F6A" w:rsidP="00B10521">
      <w:pPr>
        <w:rPr>
          <w:rtl/>
        </w:rPr>
      </w:pPr>
    </w:p>
    <w:p w:rsidR="00934F6A" w:rsidRDefault="00934F6A" w:rsidP="00B10521">
      <w:pPr>
        <w:pStyle w:val="af6"/>
        <w:keepNext/>
        <w:rPr>
          <w:rtl/>
        </w:rPr>
      </w:pPr>
      <w:r w:rsidRPr="002A4DB5">
        <w:rPr>
          <w:rStyle w:val="TagStyle"/>
          <w:rtl/>
        </w:rPr>
        <w:t xml:space="preserve"> &lt;&lt; יור &gt;&gt; </w:t>
      </w:r>
      <w:r>
        <w:rPr>
          <w:rtl/>
        </w:rPr>
        <w:t>היו"ר אמילי חיה מואטי:</w:t>
      </w:r>
      <w:r w:rsidRPr="002A4DB5">
        <w:rPr>
          <w:rStyle w:val="TagStyle"/>
          <w:rtl/>
        </w:rPr>
        <w:t xml:space="preserve"> &lt;&lt; יור &gt;&gt;</w:t>
      </w:r>
      <w:r>
        <w:rPr>
          <w:rtl/>
        </w:rPr>
        <w:t xml:space="preserve">   </w:t>
      </w:r>
    </w:p>
    <w:p w:rsidR="00934F6A" w:rsidRDefault="00934F6A" w:rsidP="002609B9">
      <w:pPr>
        <w:rPr>
          <w:rtl/>
        </w:rPr>
      </w:pPr>
    </w:p>
    <w:p w:rsidR="00934F6A" w:rsidRDefault="00934F6A" w:rsidP="00B10521">
      <w:pPr>
        <w:rPr>
          <w:rtl/>
        </w:rPr>
      </w:pPr>
      <w:r>
        <w:rPr>
          <w:rFonts w:hint="cs"/>
          <w:rtl/>
        </w:rPr>
        <w:t>ת</w:t>
      </w:r>
      <w:bookmarkStart w:id="23204" w:name="_ETM_Q55_395000"/>
      <w:bookmarkEnd w:id="23204"/>
      <w:r>
        <w:rPr>
          <w:rFonts w:hint="cs"/>
          <w:rtl/>
        </w:rPr>
        <w:t>ודה רבה, חבר</w:t>
      </w:r>
      <w:bookmarkStart w:id="23205" w:name="_ETM_Q55_392000"/>
      <w:bookmarkEnd w:id="23205"/>
      <w:r>
        <w:rPr>
          <w:rFonts w:hint="cs"/>
          <w:rtl/>
        </w:rPr>
        <w:t xml:space="preserve"> הכנסת דודי אמסלם. בבקשה, חבר הכנסת דסטה גדי יברקן. </w:t>
      </w:r>
      <w:bookmarkStart w:id="23206" w:name="_ETM_Q55_414000"/>
      <w:bookmarkEnd w:id="23206"/>
      <w:r>
        <w:rPr>
          <w:rFonts w:hint="cs"/>
          <w:rtl/>
        </w:rPr>
        <w:t>בבקשה, עשר דקות לרשותך.</w:t>
      </w:r>
    </w:p>
    <w:p w:rsidR="00934F6A" w:rsidRDefault="00934F6A" w:rsidP="00B10521">
      <w:pPr>
        <w:rPr>
          <w:rtl/>
        </w:rPr>
      </w:pPr>
    </w:p>
    <w:p w:rsidR="00934F6A" w:rsidRDefault="00934F6A" w:rsidP="00B10521">
      <w:pPr>
        <w:pStyle w:val="a4"/>
        <w:keepNext/>
        <w:rPr>
          <w:rtl/>
        </w:rPr>
      </w:pPr>
      <w:bookmarkStart w:id="23207" w:name="ET_speaker_5780_2"/>
      <w:r w:rsidRPr="008928C0">
        <w:rPr>
          <w:rStyle w:val="TagStyle"/>
          <w:rtl/>
        </w:rPr>
        <w:t xml:space="preserve">&lt;&lt; דובר &gt;&gt; </w:t>
      </w:r>
      <w:bookmarkStart w:id="23208" w:name="_Toc97150060"/>
      <w:r>
        <w:rPr>
          <w:rtl/>
        </w:rPr>
        <w:t>דסטה גדי יברקן (הליכוד):</w:t>
      </w:r>
      <w:bookmarkEnd w:id="23208"/>
      <w:r w:rsidRPr="008928C0">
        <w:rPr>
          <w:rStyle w:val="TagStyle"/>
          <w:rtl/>
        </w:rPr>
        <w:t xml:space="preserve"> &lt;&lt; דובר &gt;&gt;</w:t>
      </w:r>
      <w:r>
        <w:rPr>
          <w:rtl/>
        </w:rPr>
        <w:t xml:space="preserve">   </w:t>
      </w:r>
      <w:bookmarkEnd w:id="23207"/>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רבה, גברתי היושבת-ראש. ראשית, אני מברך אותך על התפקיד החדש. לדעתי זו פעם ראשונה שאני נושא דברים בניהול מליאה </w:t>
      </w:r>
      <w:bookmarkStart w:id="23209" w:name="_ETM_Q55_426000"/>
      <w:bookmarkEnd w:id="23209"/>
      <w:r w:rsidR="00D55302">
        <w:rPr>
          <w:rFonts w:hint="cs"/>
          <w:rtl/>
          <w:lang w:eastAsia="he-IL"/>
        </w:rPr>
        <w:t>– – –</w:t>
      </w:r>
    </w:p>
    <w:p w:rsidR="00934F6A" w:rsidRDefault="00934F6A" w:rsidP="00B10521">
      <w:pPr>
        <w:rPr>
          <w:rtl/>
          <w:lang w:eastAsia="he-IL"/>
        </w:rPr>
      </w:pPr>
    </w:p>
    <w:p w:rsidR="00934F6A" w:rsidRDefault="00934F6A" w:rsidP="00B10521">
      <w:pPr>
        <w:pStyle w:val="af6"/>
        <w:keepNext/>
        <w:rPr>
          <w:rtl/>
        </w:rPr>
      </w:pPr>
      <w:r w:rsidRPr="002A4DB5">
        <w:rPr>
          <w:rStyle w:val="TagStyle"/>
          <w:rtl/>
        </w:rPr>
        <w:t xml:space="preserve"> &lt;&lt; יור &gt;&gt; </w:t>
      </w:r>
      <w:r>
        <w:rPr>
          <w:rtl/>
        </w:rPr>
        <w:t>היו"ר אמילי חיה מואטי:</w:t>
      </w:r>
      <w:r w:rsidRPr="002A4DB5">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3210" w:name="_ETM_Q55_430000"/>
      <w:bookmarkEnd w:id="23210"/>
      <w:r>
        <w:rPr>
          <w:rFonts w:hint="cs"/>
          <w:rtl/>
          <w:lang w:eastAsia="he-IL"/>
        </w:rPr>
        <w:t>זו פעם ראשונה שאנחנו חולקים את הבמה הזאת.</w:t>
      </w:r>
    </w:p>
    <w:p w:rsidR="00934F6A" w:rsidRDefault="00934F6A" w:rsidP="00B10521">
      <w:pPr>
        <w:rPr>
          <w:rtl/>
          <w:lang w:eastAsia="he-IL"/>
        </w:rPr>
      </w:pPr>
      <w:bookmarkStart w:id="23211" w:name="_ETM_Q55_427000"/>
      <w:bookmarkEnd w:id="23211"/>
    </w:p>
    <w:p w:rsidR="00934F6A" w:rsidRDefault="00934F6A" w:rsidP="00B10521">
      <w:pPr>
        <w:pStyle w:val="af5"/>
        <w:keepNext/>
        <w:rPr>
          <w:rtl/>
        </w:rPr>
      </w:pPr>
      <w:bookmarkStart w:id="23212" w:name="ET_interruption_קריאות_10"/>
      <w:r w:rsidRPr="002A4DB5">
        <w:rPr>
          <w:rStyle w:val="TagStyle"/>
          <w:rtl/>
        </w:rPr>
        <w:t xml:space="preserve"> &lt;&lt; קריאה &gt;&gt; </w:t>
      </w:r>
      <w:r>
        <w:rPr>
          <w:rtl/>
        </w:rPr>
        <w:t>קריאות:</w:t>
      </w:r>
      <w:r w:rsidRPr="002A4DB5">
        <w:rPr>
          <w:rStyle w:val="TagStyle"/>
          <w:rtl/>
        </w:rPr>
        <w:t xml:space="preserve"> &lt;&lt; קריאה &gt;&gt;</w:t>
      </w:r>
      <w:r>
        <w:rPr>
          <w:rtl/>
        </w:rPr>
        <w:t xml:space="preserve">   </w:t>
      </w:r>
      <w:bookmarkEnd w:id="23212"/>
    </w:p>
    <w:p w:rsidR="00934F6A" w:rsidRDefault="00934F6A" w:rsidP="002609B9">
      <w:pPr>
        <w:rPr>
          <w:rtl/>
          <w:lang w:eastAsia="he-IL"/>
        </w:rPr>
      </w:pPr>
    </w:p>
    <w:p w:rsidR="00934F6A" w:rsidRPr="002A4DB5" w:rsidRDefault="00D55302" w:rsidP="00B10521">
      <w:pPr>
        <w:rPr>
          <w:rtl/>
          <w:lang w:eastAsia="he-IL"/>
        </w:rPr>
      </w:pPr>
      <w:r>
        <w:rPr>
          <w:rFonts w:hint="cs"/>
          <w:rtl/>
          <w:lang w:eastAsia="he-IL"/>
        </w:rPr>
        <w:t>– – –</w:t>
      </w:r>
      <w:r w:rsidR="00934F6A">
        <w:rPr>
          <w:rFonts w:hint="cs"/>
          <w:rtl/>
          <w:lang w:eastAsia="he-IL"/>
        </w:rPr>
        <w:t xml:space="preserve"> אתה אף פעם לא היית פה במליאה, תבין מה קורה איתך.</w:t>
      </w:r>
    </w:p>
    <w:p w:rsidR="00934F6A" w:rsidRDefault="00934F6A" w:rsidP="00B10521">
      <w:pPr>
        <w:rPr>
          <w:rtl/>
          <w:lang w:eastAsia="he-IL"/>
        </w:rPr>
      </w:pPr>
    </w:p>
    <w:p w:rsidR="00934F6A" w:rsidRDefault="00934F6A" w:rsidP="00B10521">
      <w:pPr>
        <w:pStyle w:val="af5"/>
        <w:keepNext/>
        <w:rPr>
          <w:rtl/>
        </w:rPr>
      </w:pPr>
      <w:bookmarkStart w:id="23213" w:name="ET_interruption_5770_11"/>
      <w:r w:rsidRPr="002A4DB5">
        <w:rPr>
          <w:rStyle w:val="TagStyle"/>
          <w:rtl/>
        </w:rPr>
        <w:t xml:space="preserve"> &lt;&lt; קריאה &gt;&gt; </w:t>
      </w:r>
      <w:r>
        <w:rPr>
          <w:rtl/>
        </w:rPr>
        <w:t>מאי גולן (הליכוד):</w:t>
      </w:r>
      <w:r w:rsidRPr="002A4DB5">
        <w:rPr>
          <w:rStyle w:val="TagStyle"/>
          <w:rtl/>
        </w:rPr>
        <w:t xml:space="preserve"> &lt;&lt; קריאה &gt;&gt;</w:t>
      </w:r>
      <w:r>
        <w:rPr>
          <w:rtl/>
        </w:rPr>
        <w:t xml:space="preserve">   </w:t>
      </w:r>
      <w:bookmarkEnd w:id="23213"/>
    </w:p>
    <w:p w:rsidR="00934F6A" w:rsidRDefault="00934F6A" w:rsidP="002609B9">
      <w:pPr>
        <w:rPr>
          <w:rtl/>
          <w:lang w:eastAsia="he-IL"/>
        </w:rPr>
      </w:pPr>
    </w:p>
    <w:p w:rsidR="00934F6A" w:rsidRDefault="00D55302" w:rsidP="00B10521">
      <w:pPr>
        <w:rPr>
          <w:rtl/>
          <w:lang w:eastAsia="he-IL"/>
        </w:rPr>
      </w:pPr>
      <w:r>
        <w:rPr>
          <w:rFonts w:hint="cs"/>
          <w:rtl/>
          <w:lang w:eastAsia="he-IL"/>
        </w:rPr>
        <w:t>– – –</w:t>
      </w:r>
      <w:r w:rsidR="00934F6A">
        <w:rPr>
          <w:rFonts w:hint="cs"/>
          <w:rtl/>
          <w:lang w:eastAsia="he-IL"/>
        </w:rPr>
        <w:t xml:space="preserve"> זו לא פעם ראשונה.</w:t>
      </w:r>
    </w:p>
    <w:p w:rsidR="00934F6A" w:rsidRDefault="00934F6A" w:rsidP="00B10521">
      <w:pPr>
        <w:rPr>
          <w:rtl/>
          <w:lang w:eastAsia="he-IL"/>
        </w:rPr>
      </w:pPr>
    </w:p>
    <w:p w:rsidR="00934F6A" w:rsidRDefault="00934F6A" w:rsidP="00B10521">
      <w:pPr>
        <w:pStyle w:val="af6"/>
        <w:keepNext/>
        <w:rPr>
          <w:rtl/>
        </w:rPr>
      </w:pPr>
      <w:bookmarkStart w:id="23214" w:name="ET_yor_6306_12"/>
      <w:r w:rsidRPr="002A4DB5">
        <w:rPr>
          <w:rStyle w:val="TagStyle"/>
          <w:rtl/>
        </w:rPr>
        <w:t xml:space="preserve"> &lt;&lt; יור &gt;&gt; </w:t>
      </w:r>
      <w:r>
        <w:rPr>
          <w:rtl/>
        </w:rPr>
        <w:t>היו"ר אמילי חיה מואטי:</w:t>
      </w:r>
      <w:r w:rsidRPr="002A4DB5">
        <w:rPr>
          <w:rStyle w:val="TagStyle"/>
          <w:rtl/>
        </w:rPr>
        <w:t xml:space="preserve"> &lt;&lt; יור &gt;&gt;</w:t>
      </w:r>
      <w:r>
        <w:rPr>
          <w:rtl/>
        </w:rPr>
        <w:t xml:space="preserve">   </w:t>
      </w:r>
      <w:bookmarkEnd w:id="23214"/>
    </w:p>
    <w:p w:rsidR="00934F6A" w:rsidRDefault="00934F6A" w:rsidP="002609B9">
      <w:pPr>
        <w:rPr>
          <w:rtl/>
          <w:lang w:eastAsia="he-IL"/>
        </w:rPr>
      </w:pPr>
    </w:p>
    <w:p w:rsidR="00934F6A" w:rsidRPr="002A4DB5" w:rsidRDefault="00934F6A" w:rsidP="00B10521">
      <w:pPr>
        <w:rPr>
          <w:rtl/>
          <w:lang w:eastAsia="he-IL"/>
        </w:rPr>
      </w:pPr>
      <w:r>
        <w:rPr>
          <w:rFonts w:hint="cs"/>
          <w:rtl/>
          <w:lang w:eastAsia="he-IL"/>
        </w:rPr>
        <w:t>לא, זה לא הוא, זו אני. גמרתם את המליאה לפני התור שלי.</w:t>
      </w:r>
    </w:p>
    <w:p w:rsidR="00934F6A" w:rsidRDefault="00934F6A" w:rsidP="00B10521">
      <w:pPr>
        <w:rPr>
          <w:rtl/>
          <w:lang w:eastAsia="he-IL"/>
        </w:rPr>
      </w:pPr>
    </w:p>
    <w:p w:rsidR="00934F6A" w:rsidRDefault="00934F6A" w:rsidP="00B10521">
      <w:pPr>
        <w:pStyle w:val="-"/>
        <w:keepNext/>
        <w:rPr>
          <w:rtl/>
        </w:rPr>
      </w:pPr>
      <w:bookmarkStart w:id="23215" w:name="_ETM_Q55_441000"/>
      <w:bookmarkStart w:id="23216" w:name="_ETM_Q55_443000"/>
      <w:bookmarkStart w:id="23217" w:name="_ETM_Q55_437000"/>
      <w:bookmarkStart w:id="23218" w:name="ET_speakercontinue_5780_5"/>
      <w:bookmarkEnd w:id="23215"/>
      <w:bookmarkEnd w:id="23216"/>
      <w:bookmarkEnd w:id="23217"/>
      <w:r w:rsidRPr="008928C0">
        <w:rPr>
          <w:rStyle w:val="TagStyle"/>
          <w:rtl/>
        </w:rPr>
        <w:t xml:space="preserve"> &lt;&lt; דובר_המשך &gt;&gt; </w:t>
      </w:r>
      <w:r>
        <w:rPr>
          <w:rtl/>
        </w:rPr>
        <w:t>דסטה גדי יברקן (הליכוד):</w:t>
      </w:r>
      <w:r w:rsidRPr="008928C0">
        <w:rPr>
          <w:rStyle w:val="TagStyle"/>
          <w:rtl/>
        </w:rPr>
        <w:t xml:space="preserve"> &lt;&lt; דובר_המשך &gt;&gt;</w:t>
      </w:r>
      <w:r>
        <w:rPr>
          <w:rtl/>
        </w:rPr>
        <w:t xml:space="preserve">   </w:t>
      </w:r>
      <w:bookmarkEnd w:id="23218"/>
    </w:p>
    <w:p w:rsidR="00934F6A" w:rsidRDefault="00934F6A" w:rsidP="002609B9">
      <w:pPr>
        <w:rPr>
          <w:rtl/>
          <w:lang w:eastAsia="he-IL"/>
        </w:rPr>
      </w:pPr>
    </w:p>
    <w:p w:rsidR="00934F6A" w:rsidRDefault="00934F6A" w:rsidP="00B10521">
      <w:pPr>
        <w:rPr>
          <w:rtl/>
          <w:lang w:eastAsia="he-IL"/>
        </w:rPr>
      </w:pPr>
      <w:r>
        <w:rPr>
          <w:rFonts w:hint="cs"/>
          <w:rtl/>
          <w:lang w:eastAsia="he-IL"/>
        </w:rPr>
        <w:t>אני שמח, אני בודק את הערנות שלכם, חברים, ואתם מקבלים ציון עשר כרגע.</w:t>
      </w:r>
    </w:p>
    <w:p w:rsidR="00934F6A" w:rsidRDefault="00934F6A" w:rsidP="00B10521">
      <w:pPr>
        <w:rPr>
          <w:rtl/>
          <w:lang w:eastAsia="he-IL"/>
        </w:rPr>
      </w:pPr>
      <w:bookmarkStart w:id="23219" w:name="_ETM_Q55_444000"/>
      <w:bookmarkEnd w:id="23219"/>
    </w:p>
    <w:p w:rsidR="00934F6A" w:rsidRDefault="00934F6A" w:rsidP="00B10521">
      <w:pPr>
        <w:pStyle w:val="af5"/>
        <w:keepNext/>
        <w:rPr>
          <w:rtl/>
        </w:rPr>
      </w:pPr>
      <w:bookmarkStart w:id="23220" w:name="ET_interruption_קריאה_15"/>
      <w:r w:rsidRPr="002A4DB5">
        <w:rPr>
          <w:rStyle w:val="TagStyle"/>
          <w:rtl/>
        </w:rPr>
        <w:t xml:space="preserve"> &lt;&lt; קריאה &gt;&gt; </w:t>
      </w:r>
      <w:r>
        <w:rPr>
          <w:rtl/>
        </w:rPr>
        <w:t>קריאה:</w:t>
      </w:r>
      <w:r w:rsidRPr="002A4DB5">
        <w:rPr>
          <w:rStyle w:val="TagStyle"/>
          <w:rtl/>
        </w:rPr>
        <w:t xml:space="preserve"> &lt;&lt; קריאה &gt;&gt;</w:t>
      </w:r>
      <w:r>
        <w:rPr>
          <w:rtl/>
        </w:rPr>
        <w:t xml:space="preserve">   </w:t>
      </w:r>
      <w:bookmarkEnd w:id="23220"/>
    </w:p>
    <w:p w:rsidR="00934F6A" w:rsidRDefault="00934F6A" w:rsidP="002609B9">
      <w:pPr>
        <w:rPr>
          <w:rtl/>
          <w:lang w:eastAsia="he-IL"/>
        </w:rPr>
      </w:pPr>
    </w:p>
    <w:p w:rsidR="00934F6A" w:rsidRDefault="00934F6A" w:rsidP="00B10521">
      <w:pPr>
        <w:rPr>
          <w:rtl/>
          <w:lang w:eastAsia="he-IL"/>
        </w:rPr>
      </w:pPr>
      <w:r>
        <w:rPr>
          <w:rFonts w:hint="cs"/>
          <w:rtl/>
          <w:lang w:eastAsia="he-IL"/>
        </w:rPr>
        <w:t>ת</w:t>
      </w:r>
      <w:bookmarkStart w:id="23221" w:name="_ETM_Q55_445000"/>
      <w:bookmarkEnd w:id="23221"/>
      <w:r>
        <w:rPr>
          <w:rFonts w:hint="cs"/>
          <w:rtl/>
          <w:lang w:eastAsia="he-IL"/>
        </w:rPr>
        <w:t>ודה.</w:t>
      </w:r>
    </w:p>
    <w:p w:rsidR="00934F6A" w:rsidRDefault="00934F6A" w:rsidP="00B10521">
      <w:pPr>
        <w:rPr>
          <w:rtl/>
          <w:lang w:eastAsia="he-IL"/>
        </w:rPr>
      </w:pPr>
      <w:bookmarkStart w:id="23222" w:name="_ETM_Q55_446000"/>
      <w:bookmarkEnd w:id="23222"/>
    </w:p>
    <w:p w:rsidR="00934F6A" w:rsidRDefault="00934F6A" w:rsidP="00B10521">
      <w:pPr>
        <w:pStyle w:val="-"/>
        <w:keepNext/>
        <w:rPr>
          <w:rtl/>
        </w:rPr>
      </w:pPr>
      <w:bookmarkStart w:id="23223" w:name="ET_speakercontinue_5780_16"/>
      <w:r w:rsidRPr="002A4DB5">
        <w:rPr>
          <w:rStyle w:val="TagStyle"/>
          <w:rtl/>
        </w:rPr>
        <w:t xml:space="preserve"> &lt;&lt; דובר_המשך &gt;&gt; </w:t>
      </w:r>
      <w:r>
        <w:rPr>
          <w:rtl/>
        </w:rPr>
        <w:t>דסטה גדי יברקן (הליכוד):</w:t>
      </w:r>
      <w:r w:rsidRPr="002A4DB5">
        <w:rPr>
          <w:rStyle w:val="TagStyle"/>
          <w:rtl/>
        </w:rPr>
        <w:t xml:space="preserve"> &lt;&lt; דובר_המשך &gt;&gt;</w:t>
      </w:r>
      <w:r>
        <w:rPr>
          <w:rtl/>
        </w:rPr>
        <w:t xml:space="preserve">   </w:t>
      </w:r>
      <w:bookmarkEnd w:id="23223"/>
    </w:p>
    <w:p w:rsidR="00934F6A" w:rsidRDefault="00934F6A" w:rsidP="002609B9">
      <w:pPr>
        <w:rPr>
          <w:rtl/>
          <w:lang w:eastAsia="he-IL"/>
        </w:rPr>
      </w:pPr>
    </w:p>
    <w:p w:rsidR="00934F6A" w:rsidRDefault="00934F6A" w:rsidP="00EB7F8B">
      <w:pPr>
        <w:rPr>
          <w:rtl/>
          <w:lang w:eastAsia="he-IL"/>
        </w:rPr>
      </w:pPr>
      <w:bookmarkStart w:id="23224" w:name="_ETM_Q55_447000"/>
      <w:bookmarkEnd w:id="23224"/>
      <w:r>
        <w:rPr>
          <w:rFonts w:hint="cs"/>
          <w:rtl/>
          <w:lang w:eastAsia="he-IL"/>
        </w:rPr>
        <w:t xml:space="preserve">גברתי היושבת-ראש, חבריי חברי הכנסת, אני נדהמתי לראות היום בערוץ 14 דיווח שבו במרכז הארץ, מנהלי בתי ספר הוציאו </w:t>
      </w:r>
      <w:r>
        <w:rPr>
          <w:rtl/>
          <w:lang w:eastAsia="he-IL"/>
        </w:rPr>
        <w:t>–</w:t>
      </w:r>
      <w:r>
        <w:rPr>
          <w:rFonts w:hint="cs"/>
          <w:rtl/>
          <w:lang w:eastAsia="he-IL"/>
        </w:rPr>
        <w:t xml:space="preserve"> חבר הכנסת ינון אזולאי, תקשיב </w:t>
      </w:r>
      <w:r w:rsidR="00EB7F8B">
        <w:rPr>
          <w:rFonts w:hint="eastAsia"/>
          <w:rtl/>
          <w:lang w:eastAsia="he-IL"/>
        </w:rPr>
        <w:t xml:space="preserve">– </w:t>
      </w:r>
      <w:r>
        <w:rPr>
          <w:rFonts w:hint="cs"/>
          <w:rtl/>
          <w:lang w:eastAsia="he-IL"/>
        </w:rPr>
        <w:t>הוציאו את שיעורי התנ"ך מבית הספר, במיוחד על מנת לא ללמד כמעט את ההיסטוריה היהודית</w:t>
      </w:r>
      <w:r w:rsidR="00EB7F8B">
        <w:rPr>
          <w:rFonts w:hint="cs"/>
          <w:rtl/>
          <w:lang w:eastAsia="he-IL"/>
        </w:rPr>
        <w:t>,</w:t>
      </w:r>
      <w:r>
        <w:rPr>
          <w:rFonts w:hint="cs"/>
          <w:rtl/>
          <w:lang w:eastAsia="he-IL"/>
        </w:rPr>
        <w:t xml:space="preserve"> ובמקום זה מלמדים את כל הצד השני </w:t>
      </w:r>
      <w:r>
        <w:rPr>
          <w:rtl/>
          <w:lang w:eastAsia="he-IL"/>
        </w:rPr>
        <w:t>–</w:t>
      </w:r>
      <w:r>
        <w:rPr>
          <w:rFonts w:hint="cs"/>
          <w:rtl/>
          <w:lang w:eastAsia="he-IL"/>
        </w:rPr>
        <w:t xml:space="preserve"> הברית החדשה. </w:t>
      </w:r>
    </w:p>
    <w:p w:rsidR="00934F6A" w:rsidRDefault="00934F6A" w:rsidP="00B10521">
      <w:pPr>
        <w:rPr>
          <w:rtl/>
          <w:lang w:eastAsia="he-IL"/>
        </w:rPr>
      </w:pPr>
    </w:p>
    <w:p w:rsidR="00934F6A" w:rsidRDefault="00934F6A" w:rsidP="00B10521">
      <w:pPr>
        <w:rPr>
          <w:rtl/>
          <w:lang w:eastAsia="he-IL"/>
        </w:rPr>
      </w:pPr>
      <w:bookmarkStart w:id="23225" w:name="_ETM_Q55_493000"/>
      <w:bookmarkEnd w:id="23225"/>
      <w:r>
        <w:rPr>
          <w:rFonts w:hint="cs"/>
          <w:rtl/>
          <w:lang w:eastAsia="he-IL"/>
        </w:rPr>
        <w:t xml:space="preserve">עכשיו, אני אומר שאפשר להתווכח על פוליטיקה, על שמאל ועל ימין. זה שאותם אנשים כנראה גם בוחרים לבחור אחרת ממני ומכם </w:t>
      </w:r>
      <w:r>
        <w:rPr>
          <w:rtl/>
          <w:lang w:eastAsia="he-IL"/>
        </w:rPr>
        <w:t>–</w:t>
      </w:r>
      <w:r>
        <w:rPr>
          <w:rFonts w:hint="cs"/>
          <w:rtl/>
          <w:lang w:eastAsia="he-IL"/>
        </w:rPr>
        <w:t xml:space="preserve"> הם לא פוגעים במדינת ישראל בזה שהם מונעים מהילדים האלה ללמוד את הזהות וההיסטוריה של עצמם, הם פוגעים </w:t>
      </w:r>
      <w:bookmarkStart w:id="23226" w:name="_ETM_Q55_514000"/>
      <w:bookmarkEnd w:id="23226"/>
      <w:r>
        <w:rPr>
          <w:rFonts w:hint="cs"/>
          <w:rtl/>
          <w:lang w:eastAsia="he-IL"/>
        </w:rPr>
        <w:t>בילדים שלהם</w:t>
      </w:r>
      <w:r w:rsidR="00EB7F8B">
        <w:rPr>
          <w:rFonts w:hint="cs"/>
          <w:rtl/>
          <w:lang w:eastAsia="he-IL"/>
        </w:rPr>
        <w:t>,</w:t>
      </w:r>
      <w:r>
        <w:rPr>
          <w:rFonts w:hint="cs"/>
          <w:rtl/>
          <w:lang w:eastAsia="he-IL"/>
        </w:rPr>
        <w:t xml:space="preserve"> כי הם פשוט יהפכו אותם לאנשים שאולי בשרשרת </w:t>
      </w:r>
      <w:bookmarkStart w:id="23227" w:name="_ETM_Q55_522000"/>
      <w:bookmarkEnd w:id="23227"/>
      <w:r>
        <w:rPr>
          <w:rFonts w:hint="cs"/>
          <w:rtl/>
          <w:lang w:eastAsia="he-IL"/>
        </w:rPr>
        <w:t xml:space="preserve">הדורות לא ידעו מאין הגיעו, מה השייכות שלהם למדינה הזאת, </w:t>
      </w:r>
      <w:bookmarkStart w:id="23228" w:name="_ETM_Q55_525000"/>
      <w:bookmarkEnd w:id="23228"/>
      <w:r>
        <w:rPr>
          <w:rFonts w:hint="cs"/>
          <w:rtl/>
          <w:lang w:eastAsia="he-IL"/>
        </w:rPr>
        <w:t xml:space="preserve">מה הסיפור שלהם במדינה הזאת. אני אומר, </w:t>
      </w:r>
      <w:bookmarkStart w:id="23229" w:name="_ETM_Q55_531000"/>
      <w:bookmarkEnd w:id="23229"/>
      <w:r>
        <w:rPr>
          <w:rFonts w:hint="cs"/>
          <w:rtl/>
          <w:lang w:eastAsia="he-IL"/>
        </w:rPr>
        <w:t xml:space="preserve">עד לאן, אנשים, </w:t>
      </w:r>
      <w:bookmarkStart w:id="23230" w:name="_ETM_Q55_532000"/>
      <w:bookmarkEnd w:id="23230"/>
      <w:r>
        <w:rPr>
          <w:rFonts w:hint="cs"/>
          <w:rtl/>
          <w:lang w:eastAsia="he-IL"/>
        </w:rPr>
        <w:t xml:space="preserve">המערכת הזאת יכולה ללכת? ואני לא מבין איך </w:t>
      </w:r>
      <w:bookmarkStart w:id="23231" w:name="_ETM_Q55_537000"/>
      <w:bookmarkEnd w:id="23231"/>
      <w:r>
        <w:rPr>
          <w:rFonts w:hint="cs"/>
          <w:rtl/>
          <w:lang w:eastAsia="he-IL"/>
        </w:rPr>
        <w:t xml:space="preserve">שרת החינוך, כאישה מסורתית </w:t>
      </w:r>
      <w:r w:rsidR="00D55302">
        <w:rPr>
          <w:rFonts w:hint="cs"/>
          <w:rtl/>
          <w:lang w:eastAsia="he-IL"/>
        </w:rPr>
        <w:t>– – –</w:t>
      </w:r>
    </w:p>
    <w:p w:rsidR="00934F6A" w:rsidRDefault="00934F6A" w:rsidP="00B10521">
      <w:pPr>
        <w:rPr>
          <w:rtl/>
          <w:lang w:eastAsia="he-IL"/>
        </w:rPr>
      </w:pPr>
    </w:p>
    <w:p w:rsidR="00934F6A" w:rsidRDefault="00934F6A" w:rsidP="00B10521">
      <w:pPr>
        <w:pStyle w:val="af5"/>
        <w:keepNext/>
        <w:rPr>
          <w:rtl/>
        </w:rPr>
      </w:pPr>
      <w:bookmarkStart w:id="23232" w:name="ET_interruption_5296_17"/>
      <w:r w:rsidRPr="00BA51FF">
        <w:rPr>
          <w:rStyle w:val="TagStyle"/>
          <w:rtl/>
        </w:rPr>
        <w:t xml:space="preserve"> &lt;&lt; קריאה &gt;&gt; </w:t>
      </w:r>
      <w:r>
        <w:rPr>
          <w:rtl/>
        </w:rPr>
        <w:t>יואב קיש (הליכוד):</w:t>
      </w:r>
      <w:r w:rsidRPr="00BA51FF">
        <w:rPr>
          <w:rStyle w:val="TagStyle"/>
          <w:rtl/>
        </w:rPr>
        <w:t xml:space="preserve"> &lt;&lt; קריאה &gt;&gt;</w:t>
      </w:r>
      <w:r>
        <w:rPr>
          <w:rtl/>
        </w:rPr>
        <w:t xml:space="preserve">   </w:t>
      </w:r>
      <w:bookmarkEnd w:id="23232"/>
    </w:p>
    <w:p w:rsidR="00934F6A" w:rsidRDefault="00934F6A" w:rsidP="002609B9">
      <w:pPr>
        <w:rPr>
          <w:rtl/>
          <w:lang w:eastAsia="he-IL"/>
        </w:rPr>
      </w:pPr>
    </w:p>
    <w:p w:rsidR="00934F6A" w:rsidRPr="00BA51FF" w:rsidRDefault="00934F6A" w:rsidP="00B10521">
      <w:pPr>
        <w:rPr>
          <w:rtl/>
          <w:lang w:eastAsia="he-IL"/>
        </w:rPr>
      </w:pPr>
      <w:bookmarkStart w:id="23233" w:name="_ETM_Q55_540000"/>
      <w:bookmarkEnd w:id="23233"/>
      <w:r>
        <w:rPr>
          <w:rFonts w:hint="cs"/>
          <w:rtl/>
          <w:lang w:eastAsia="he-IL"/>
        </w:rPr>
        <w:t xml:space="preserve">היא פה. יושבת שם, היא מתחבאת, גדי. השרה שאשא </w:t>
      </w:r>
      <w:r w:rsidR="00D55302">
        <w:rPr>
          <w:rFonts w:hint="cs"/>
          <w:rtl/>
          <w:lang w:eastAsia="he-IL"/>
        </w:rPr>
        <w:t>– – –</w:t>
      </w:r>
      <w:r>
        <w:rPr>
          <w:rFonts w:hint="cs"/>
          <w:rtl/>
          <w:lang w:eastAsia="he-IL"/>
        </w:rPr>
        <w:t xml:space="preserve"> </w:t>
      </w:r>
    </w:p>
    <w:p w:rsidR="00934F6A" w:rsidRDefault="00934F6A" w:rsidP="00B10521">
      <w:pPr>
        <w:keepNext/>
        <w:rPr>
          <w:rtl/>
        </w:rPr>
      </w:pPr>
      <w:bookmarkStart w:id="23234" w:name="ET_speakercontinue_5780_6"/>
    </w:p>
    <w:p w:rsidR="00934F6A" w:rsidRDefault="00934F6A" w:rsidP="00B10521">
      <w:pPr>
        <w:pStyle w:val="-"/>
        <w:keepNext/>
        <w:rPr>
          <w:rtl/>
        </w:rPr>
      </w:pPr>
      <w:bookmarkStart w:id="23235" w:name="_ETM_Q55_539000"/>
      <w:bookmarkEnd w:id="23235"/>
      <w:r w:rsidRPr="008928C0">
        <w:rPr>
          <w:rStyle w:val="TagStyle"/>
          <w:rtl/>
        </w:rPr>
        <w:t xml:space="preserve">&lt;&lt; דובר_המשך &gt;&gt; </w:t>
      </w:r>
      <w:r>
        <w:rPr>
          <w:rtl/>
        </w:rPr>
        <w:t>דסטה גדי יברקן (הליכוד):</w:t>
      </w:r>
      <w:r w:rsidRPr="008928C0">
        <w:rPr>
          <w:rStyle w:val="TagStyle"/>
          <w:rtl/>
        </w:rPr>
        <w:t xml:space="preserve"> &lt;&lt; דובר_המשך &gt;&gt;</w:t>
      </w:r>
      <w:r>
        <w:rPr>
          <w:rtl/>
        </w:rPr>
        <w:t xml:space="preserve">   </w:t>
      </w:r>
      <w:bookmarkEnd w:id="23234"/>
    </w:p>
    <w:p w:rsidR="00934F6A" w:rsidRDefault="00934F6A" w:rsidP="002609B9">
      <w:pPr>
        <w:rPr>
          <w:rtl/>
          <w:lang w:eastAsia="he-IL"/>
        </w:rPr>
      </w:pPr>
    </w:p>
    <w:p w:rsidR="00934F6A" w:rsidRDefault="00934F6A" w:rsidP="00EB7F8B">
      <w:pPr>
        <w:rPr>
          <w:rtl/>
          <w:lang w:eastAsia="he-IL"/>
        </w:rPr>
      </w:pPr>
      <w:r>
        <w:rPr>
          <w:rFonts w:hint="cs"/>
          <w:rtl/>
          <w:lang w:eastAsia="he-IL"/>
        </w:rPr>
        <w:t>שרת החינו</w:t>
      </w:r>
      <w:bookmarkStart w:id="23236" w:name="_ETM_Q55_546000"/>
      <w:bookmarkEnd w:id="23236"/>
      <w:r>
        <w:rPr>
          <w:rFonts w:hint="cs"/>
          <w:rtl/>
          <w:lang w:eastAsia="he-IL"/>
        </w:rPr>
        <w:t>ך, שנמצאת פה כשר התורן, איך יכול להיות, גברתי השרה, שמוציאים את שיעורי התנ"ך במדינת ישראל ממערכת החינוך ומשרד החינוך לא אומר על זה כלום? איך זה יכול להיות? לאן הגענו?</w:t>
      </w:r>
    </w:p>
    <w:p w:rsidR="00934F6A" w:rsidRDefault="00934F6A" w:rsidP="00B10521">
      <w:pPr>
        <w:rPr>
          <w:rtl/>
          <w:lang w:eastAsia="he-IL"/>
        </w:rPr>
      </w:pPr>
    </w:p>
    <w:p w:rsidR="00934F6A" w:rsidRDefault="00934F6A" w:rsidP="00EB7F8B">
      <w:pPr>
        <w:rPr>
          <w:rtl/>
          <w:lang w:eastAsia="he-IL"/>
        </w:rPr>
      </w:pPr>
      <w:bookmarkStart w:id="23237" w:name="_ETM_Q55_562000"/>
      <w:bookmarkEnd w:id="23237"/>
      <w:r>
        <w:rPr>
          <w:rFonts w:hint="cs"/>
          <w:rtl/>
          <w:lang w:eastAsia="he-IL"/>
        </w:rPr>
        <w:t>תראו, בתרבויות אחרות</w:t>
      </w:r>
      <w:r w:rsidR="00EB7F8B">
        <w:rPr>
          <w:rFonts w:hint="cs"/>
          <w:rtl/>
          <w:lang w:eastAsia="he-IL"/>
        </w:rPr>
        <w:t>,</w:t>
      </w:r>
      <w:r w:rsidR="00EB7F8B">
        <w:rPr>
          <w:rFonts w:hint="eastAsia"/>
          <w:rtl/>
          <w:lang w:eastAsia="he-IL"/>
        </w:rPr>
        <w:t xml:space="preserve"> </w:t>
      </w:r>
      <w:r>
        <w:rPr>
          <w:rFonts w:hint="cs"/>
          <w:rtl/>
          <w:lang w:eastAsia="he-IL"/>
        </w:rPr>
        <w:t xml:space="preserve">לא מזמן ראיתי כתבה באחד הערוצים שמלמדים את התלמוד לתלמידים מהיסודי כי זה מפתח את השכל, ככה הם הבינו שהעם היהודי מתפתח. שאלו </w:t>
      </w:r>
      <w:bookmarkStart w:id="23238" w:name="_ETM_Q55_581000"/>
      <w:bookmarkEnd w:id="23238"/>
      <w:r>
        <w:rPr>
          <w:rFonts w:hint="cs"/>
          <w:rtl/>
          <w:lang w:eastAsia="he-IL"/>
        </w:rPr>
        <w:t xml:space="preserve">אותם בתוכנית: למה אתם מלמדים? הם אמרו: אנחנו רואים את </w:t>
      </w:r>
      <w:bookmarkStart w:id="23239" w:name="_ETM_Q55_585000"/>
      <w:bookmarkEnd w:id="23239"/>
      <w:r>
        <w:rPr>
          <w:rFonts w:hint="cs"/>
          <w:rtl/>
          <w:lang w:eastAsia="he-IL"/>
        </w:rPr>
        <w:t>מדינת ישראל, מדינה קטנה, העם היהודי הוא עם קטן, אבל תראו, אנחנו מדינה גדולה, עשרות מיליונים, אבל אתם זוכים בפרס נובל, תראו ביחס.</w:t>
      </w:r>
    </w:p>
    <w:p w:rsidR="00934F6A" w:rsidRDefault="00934F6A" w:rsidP="00B10521">
      <w:pPr>
        <w:rPr>
          <w:rtl/>
          <w:lang w:eastAsia="he-IL"/>
        </w:rPr>
      </w:pPr>
    </w:p>
    <w:p w:rsidR="00934F6A" w:rsidRDefault="00934F6A" w:rsidP="00EB7F8B">
      <w:pPr>
        <w:rPr>
          <w:rtl/>
          <w:lang w:eastAsia="he-IL"/>
        </w:rPr>
      </w:pPr>
      <w:r>
        <w:rPr>
          <w:rFonts w:hint="cs"/>
          <w:rtl/>
          <w:lang w:eastAsia="he-IL"/>
        </w:rPr>
        <w:t xml:space="preserve">הגויים מלמדים את התנ"ך והיהודים מוציאים את התנ"ך מילדי ישראל? אני חושב, גברתי השרה, שזה הדבר </w:t>
      </w:r>
      <w:r>
        <w:rPr>
          <w:rFonts w:hint="eastAsia"/>
          <w:rtl/>
          <w:lang w:eastAsia="he-IL"/>
        </w:rPr>
        <w:t>–</w:t>
      </w:r>
      <w:r>
        <w:rPr>
          <w:rFonts w:hint="cs"/>
          <w:rtl/>
          <w:lang w:eastAsia="he-IL"/>
        </w:rPr>
        <w:t xml:space="preserve"> שמחר בבוקר את צריכה להרים טלפון לאותה עירייה, לאותו מנהל בית ספר, להעמיד אותו במקומו. אני באמת מתבייש כיהודי לשמוע דבר כזה. אף אחד לא עושה טובה לילדים האלה, הוא פשוט פוגע בילדים האלה. כל אחד מאיתנו, ואני יכול להגיד לך, גברתי היושבת-ראש, כל ילד יהודי בגלות </w:t>
      </w:r>
      <w:r>
        <w:rPr>
          <w:rFonts w:hint="eastAsia"/>
          <w:rtl/>
          <w:lang w:eastAsia="he-IL"/>
        </w:rPr>
        <w:t>–</w:t>
      </w:r>
      <w:r>
        <w:rPr>
          <w:rFonts w:hint="cs"/>
          <w:rtl/>
          <w:lang w:eastAsia="he-IL"/>
        </w:rPr>
        <w:t xml:space="preserve"> ולא נסתכל על מדינת ישראל של עכשיו כמובנת </w:t>
      </w:r>
      <w:bookmarkStart w:id="23240" w:name="_ETM_Q55_649000"/>
      <w:bookmarkEnd w:id="23240"/>
      <w:r>
        <w:rPr>
          <w:rFonts w:hint="cs"/>
          <w:rtl/>
          <w:lang w:eastAsia="he-IL"/>
        </w:rPr>
        <w:t>מאליה</w:t>
      </w:r>
      <w:r w:rsidR="00EB7F8B">
        <w:rPr>
          <w:rFonts w:hint="cs"/>
          <w:rtl/>
          <w:lang w:eastAsia="he-IL"/>
        </w:rPr>
        <w:t>,</w:t>
      </w:r>
      <w:r>
        <w:rPr>
          <w:rFonts w:hint="cs"/>
          <w:rtl/>
          <w:lang w:eastAsia="he-IL"/>
        </w:rPr>
        <w:t xml:space="preserve"> כי היא, מה לעשות, מוחשית, נראית, נוגעים בה, אנחנו חיים בתוכה, וזה דבר שנראה כמובן מאליו.</w:t>
      </w:r>
      <w:r w:rsidR="00EB7F8B">
        <w:rPr>
          <w:rFonts w:hint="cs"/>
          <w:rtl/>
          <w:lang w:eastAsia="he-IL"/>
        </w:rPr>
        <w:t xml:space="preserve"> </w:t>
      </w:r>
      <w:r>
        <w:rPr>
          <w:rFonts w:hint="cs"/>
          <w:rtl/>
          <w:lang w:eastAsia="he-IL"/>
        </w:rPr>
        <w:t>אבל הדבר הזה שנקרא מדינת ישראל, העם היהודי ששב לאחר גלות ארוכה של</w:t>
      </w:r>
      <w:r w:rsidR="004636BC">
        <w:rPr>
          <w:rFonts w:hint="cs"/>
          <w:rtl/>
          <w:lang w:eastAsia="he-IL"/>
        </w:rPr>
        <w:t xml:space="preserve"> אלפיים וחמש מאות </w:t>
      </w:r>
      <w:r>
        <w:rPr>
          <w:rFonts w:hint="cs"/>
          <w:rtl/>
          <w:lang w:eastAsia="he-IL"/>
        </w:rPr>
        <w:t xml:space="preserve">שנה </w:t>
      </w:r>
      <w:r w:rsidR="004636BC">
        <w:rPr>
          <w:rFonts w:hint="eastAsia"/>
          <w:rtl/>
          <w:lang w:eastAsia="he-IL"/>
        </w:rPr>
        <w:t xml:space="preserve">– </w:t>
      </w:r>
      <w:r>
        <w:rPr>
          <w:rFonts w:hint="cs"/>
          <w:rtl/>
          <w:lang w:eastAsia="he-IL"/>
        </w:rPr>
        <w:t xml:space="preserve">במקרה שלי </w:t>
      </w:r>
      <w:r w:rsidR="004636BC">
        <w:rPr>
          <w:rFonts w:hint="cs"/>
          <w:rtl/>
          <w:lang w:eastAsia="he-IL"/>
        </w:rPr>
        <w:t xml:space="preserve">אלפיים ושבע מאות </w:t>
      </w:r>
      <w:r>
        <w:rPr>
          <w:rFonts w:hint="cs"/>
          <w:rtl/>
          <w:lang w:eastAsia="he-IL"/>
        </w:rPr>
        <w:t xml:space="preserve">שנה </w:t>
      </w:r>
      <w:r w:rsidR="004636BC">
        <w:rPr>
          <w:rFonts w:hint="eastAsia"/>
          <w:rtl/>
          <w:lang w:eastAsia="he-IL"/>
        </w:rPr>
        <w:t xml:space="preserve">– </w:t>
      </w:r>
      <w:r>
        <w:rPr>
          <w:rFonts w:hint="cs"/>
          <w:rtl/>
          <w:lang w:eastAsia="he-IL"/>
        </w:rPr>
        <w:t>זה לא דבר מובן מאליו. זה שהיום אנחנו צריכים בבית המחוקקים לדבר על כך שמונעים את שיעורי התנ"ך ז</w:t>
      </w:r>
      <w:r w:rsidR="00EB7F8B">
        <w:rPr>
          <w:rFonts w:hint="cs"/>
          <w:rtl/>
          <w:lang w:eastAsia="he-IL"/>
        </w:rPr>
        <w:t>ה</w:t>
      </w:r>
      <w:r>
        <w:rPr>
          <w:rFonts w:hint="cs"/>
          <w:rtl/>
          <w:lang w:eastAsia="he-IL"/>
        </w:rPr>
        <w:t xml:space="preserve"> פשוט בושה וחרפה, וזה לא קשור לשמאל וימין ולא קשור לממשלה הזאת או לממשלה הקודמת. אבל יש כאן משהו מטורף שקורה במדינת ישראל, בחברה הזו, וזה נושא שאני ממש נדהמתי לראות אותו.</w:t>
      </w:r>
    </w:p>
    <w:p w:rsidR="00934F6A" w:rsidRDefault="00934F6A" w:rsidP="00B10521">
      <w:pPr>
        <w:rPr>
          <w:rtl/>
          <w:lang w:eastAsia="he-IL"/>
        </w:rPr>
      </w:pPr>
    </w:p>
    <w:p w:rsidR="00934F6A" w:rsidRDefault="00934F6A" w:rsidP="00EB7F8B">
      <w:pPr>
        <w:rPr>
          <w:rtl/>
        </w:rPr>
      </w:pPr>
      <w:r>
        <w:rPr>
          <w:rFonts w:hint="cs"/>
          <w:rtl/>
          <w:lang w:eastAsia="he-IL"/>
        </w:rPr>
        <w:t>גברתי היושבת-ראש, אני רוצה לעבור לנושא אחר: האם את מדמיינת בנפשך שסין תמנה נספח כלכלי שלא מכיר בסין? האם טורקיה תשלח נספח כלכלי לאיזו מדינה אחרת שכופר בטורקיה?</w:t>
      </w:r>
      <w:bookmarkStart w:id="23241" w:name="TOR_Q56"/>
      <w:bookmarkStart w:id="23242" w:name="_ETM_Q56_180000"/>
      <w:bookmarkEnd w:id="23241"/>
      <w:bookmarkEnd w:id="23242"/>
      <w:r w:rsidR="004636BC">
        <w:rPr>
          <w:rFonts w:hint="cs"/>
          <w:rtl/>
        </w:rPr>
        <w:t xml:space="preserve"> </w:t>
      </w:r>
      <w:r>
        <w:rPr>
          <w:rFonts w:hint="cs"/>
          <w:rtl/>
        </w:rPr>
        <w:t>איך יכול להיות</w:t>
      </w:r>
      <w:r w:rsidR="004636BC">
        <w:rPr>
          <w:rFonts w:hint="cs"/>
          <w:rtl/>
        </w:rPr>
        <w:t xml:space="preserve"> ש</w:t>
      </w:r>
      <w:r>
        <w:rPr>
          <w:rFonts w:hint="cs"/>
          <w:rtl/>
        </w:rPr>
        <w:t xml:space="preserve">מדינת ישראל שולחת </w:t>
      </w:r>
      <w:r>
        <w:rPr>
          <w:rtl/>
        </w:rPr>
        <w:t>–</w:t>
      </w:r>
      <w:r>
        <w:rPr>
          <w:rFonts w:hint="cs"/>
          <w:rtl/>
        </w:rPr>
        <w:t xml:space="preserve"> וזה לא קשור </w:t>
      </w:r>
      <w:bookmarkStart w:id="23243" w:name="_ETM_Q56_134462"/>
      <w:bookmarkEnd w:id="23243"/>
      <w:r>
        <w:rPr>
          <w:rFonts w:hint="cs"/>
          <w:rtl/>
        </w:rPr>
        <w:t>למוצא ולא קשור לשום מגזר</w:t>
      </w:r>
      <w:r w:rsidR="00EB7F8B">
        <w:rPr>
          <w:rFonts w:hint="cs"/>
          <w:rtl/>
        </w:rPr>
        <w:t>.</w:t>
      </w:r>
      <w:r>
        <w:rPr>
          <w:rFonts w:hint="cs"/>
          <w:rtl/>
        </w:rPr>
        <w:t xml:space="preserve"> יכול להיות יהודי, יכול להיות מוסלמי, יכול להיות גבר, יכולה להיות אישה </w:t>
      </w:r>
      <w:r w:rsidR="00EB7F8B">
        <w:rPr>
          <w:rFonts w:hint="eastAsia"/>
          <w:rtl/>
        </w:rPr>
        <w:t xml:space="preserve">– </w:t>
      </w:r>
      <w:r>
        <w:rPr>
          <w:rFonts w:hint="cs"/>
          <w:rtl/>
        </w:rPr>
        <w:t xml:space="preserve">זה </w:t>
      </w:r>
      <w:bookmarkStart w:id="23244" w:name="_ETM_Q56_142355"/>
      <w:bookmarkEnd w:id="23244"/>
      <w:r>
        <w:rPr>
          <w:rFonts w:hint="cs"/>
          <w:rtl/>
        </w:rPr>
        <w:t>לא רלוונטי מה מוצאו של האדם.</w:t>
      </w:r>
    </w:p>
    <w:p w:rsidR="00934F6A" w:rsidRDefault="00934F6A" w:rsidP="002609B9">
      <w:pPr>
        <w:rPr>
          <w:rtl/>
        </w:rPr>
      </w:pPr>
    </w:p>
    <w:p w:rsidR="00934F6A" w:rsidRDefault="00934F6A" w:rsidP="00B10521">
      <w:pPr>
        <w:pStyle w:val="af5"/>
        <w:keepNext/>
        <w:rPr>
          <w:rtl/>
        </w:rPr>
      </w:pPr>
      <w:bookmarkStart w:id="23245" w:name="ET_interruption_5466_1"/>
      <w:r w:rsidRPr="009C1359">
        <w:rPr>
          <w:rStyle w:val="TagStyle"/>
          <w:rtl/>
        </w:rPr>
        <w:t xml:space="preserve"> &lt;&lt; קריאה &gt;&gt; </w:t>
      </w:r>
      <w:r>
        <w:rPr>
          <w:rtl/>
        </w:rPr>
        <w:t>אמיר אוחנה (הליכוד):</w:t>
      </w:r>
      <w:r w:rsidRPr="009C1359">
        <w:rPr>
          <w:rStyle w:val="TagStyle"/>
          <w:rtl/>
        </w:rPr>
        <w:t xml:space="preserve"> &lt;&lt; קריאה &gt;&gt;</w:t>
      </w:r>
      <w:r>
        <w:rPr>
          <w:rtl/>
        </w:rPr>
        <w:t xml:space="preserve">   </w:t>
      </w:r>
      <w:bookmarkEnd w:id="23245"/>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אבל גם את </w:t>
      </w:r>
      <w:bookmarkStart w:id="23246" w:name="_ETM_Q56_145801"/>
      <w:bookmarkEnd w:id="23246"/>
      <w:r>
        <w:rPr>
          <w:rFonts w:hint="cs"/>
          <w:rtl/>
          <w:lang w:eastAsia="he-IL"/>
        </w:rPr>
        <w:t>עופר כסיף לא היית שולח לייצג את ישראל בסין?</w:t>
      </w:r>
    </w:p>
    <w:p w:rsidR="00934F6A" w:rsidRDefault="00934F6A" w:rsidP="00B10521">
      <w:pPr>
        <w:rPr>
          <w:rtl/>
          <w:lang w:eastAsia="he-IL"/>
        </w:rPr>
      </w:pPr>
    </w:p>
    <w:p w:rsidR="00934F6A" w:rsidRDefault="00934F6A" w:rsidP="00B10521">
      <w:pPr>
        <w:pStyle w:val="-"/>
        <w:keepNext/>
        <w:rPr>
          <w:rtl/>
        </w:rPr>
      </w:pPr>
      <w:bookmarkStart w:id="23247" w:name="ET_speakercontinue_5780_3"/>
      <w:r w:rsidRPr="009C1359">
        <w:rPr>
          <w:rStyle w:val="TagStyle"/>
          <w:rtl/>
        </w:rPr>
        <w:t xml:space="preserve"> &lt;&lt; דובר_המשך &gt;&gt; </w:t>
      </w:r>
      <w:r>
        <w:rPr>
          <w:rtl/>
        </w:rPr>
        <w:t>דסטה גדי יברקן (הליכוד):</w:t>
      </w:r>
      <w:r w:rsidRPr="009C1359">
        <w:rPr>
          <w:rStyle w:val="TagStyle"/>
          <w:rtl/>
        </w:rPr>
        <w:t xml:space="preserve"> &lt;&lt; דובר_המשך &gt;&gt;</w:t>
      </w:r>
      <w:r>
        <w:rPr>
          <w:rtl/>
        </w:rPr>
        <w:t xml:space="preserve">   </w:t>
      </w:r>
      <w:bookmarkEnd w:id="23247"/>
    </w:p>
    <w:p w:rsidR="00934F6A" w:rsidRDefault="00934F6A" w:rsidP="002609B9">
      <w:pPr>
        <w:rPr>
          <w:rtl/>
          <w:lang w:eastAsia="he-IL"/>
        </w:rPr>
      </w:pPr>
    </w:p>
    <w:p w:rsidR="00934F6A" w:rsidRDefault="00934F6A" w:rsidP="00B10521">
      <w:pPr>
        <w:rPr>
          <w:rtl/>
          <w:lang w:eastAsia="he-IL"/>
        </w:rPr>
      </w:pPr>
      <w:r>
        <w:rPr>
          <w:rFonts w:hint="cs"/>
          <w:rtl/>
          <w:lang w:eastAsia="he-IL"/>
        </w:rPr>
        <w:t>אם הוא לא מכיר במדינת ישראל היהודית והדמוקרטית, בוודאי שלא.</w:t>
      </w:r>
    </w:p>
    <w:p w:rsidR="00934F6A" w:rsidRDefault="00934F6A" w:rsidP="00B10521">
      <w:pPr>
        <w:rPr>
          <w:rtl/>
          <w:lang w:eastAsia="he-IL"/>
        </w:rPr>
      </w:pPr>
      <w:bookmarkStart w:id="23248" w:name="_ETM_Q56_155328"/>
      <w:bookmarkStart w:id="23249" w:name="_ETM_Q56_155391"/>
      <w:bookmarkEnd w:id="23248"/>
      <w:bookmarkEnd w:id="23249"/>
    </w:p>
    <w:p w:rsidR="00934F6A" w:rsidRDefault="00934F6A" w:rsidP="00B10521">
      <w:pPr>
        <w:pStyle w:val="af5"/>
        <w:keepNext/>
        <w:rPr>
          <w:rtl/>
        </w:rPr>
      </w:pPr>
      <w:bookmarkStart w:id="23250" w:name="ET_interruption_5466_4"/>
      <w:r w:rsidRPr="009C1359">
        <w:rPr>
          <w:rStyle w:val="TagStyle"/>
          <w:rtl/>
        </w:rPr>
        <w:t xml:space="preserve"> &lt;&lt; קריאה &gt;&gt; </w:t>
      </w:r>
      <w:r>
        <w:rPr>
          <w:rtl/>
        </w:rPr>
        <w:t>אמיר אוחנה (הליכוד):</w:t>
      </w:r>
      <w:r w:rsidRPr="009C1359">
        <w:rPr>
          <w:rStyle w:val="TagStyle"/>
          <w:rtl/>
        </w:rPr>
        <w:t xml:space="preserve"> &lt;&lt; קריאה &gt;&gt;</w:t>
      </w:r>
      <w:r>
        <w:rPr>
          <w:rtl/>
        </w:rPr>
        <w:t xml:space="preserve">   </w:t>
      </w:r>
      <w:bookmarkEnd w:id="23250"/>
    </w:p>
    <w:p w:rsidR="00934F6A" w:rsidRDefault="00934F6A" w:rsidP="002609B9">
      <w:pPr>
        <w:rPr>
          <w:rtl/>
          <w:lang w:eastAsia="he-IL"/>
        </w:rPr>
      </w:pPr>
    </w:p>
    <w:p w:rsidR="00934F6A" w:rsidRDefault="00934F6A" w:rsidP="00B10521">
      <w:pPr>
        <w:rPr>
          <w:rtl/>
          <w:lang w:eastAsia="he-IL"/>
        </w:rPr>
      </w:pPr>
      <w:bookmarkStart w:id="23251" w:name="_ETM_Q56_154656"/>
      <w:bookmarkEnd w:id="23251"/>
      <w:r>
        <w:rPr>
          <w:rFonts w:hint="cs"/>
          <w:rtl/>
          <w:lang w:eastAsia="he-IL"/>
        </w:rPr>
        <w:t xml:space="preserve">התשובה היא </w:t>
      </w:r>
      <w:r w:rsidR="00D55302">
        <w:rPr>
          <w:rFonts w:hint="cs"/>
          <w:rtl/>
          <w:lang w:eastAsia="he-IL"/>
        </w:rPr>
        <w:t>– – –</w:t>
      </w:r>
      <w:r>
        <w:rPr>
          <w:rFonts w:hint="cs"/>
          <w:rtl/>
          <w:lang w:eastAsia="he-IL"/>
        </w:rPr>
        <w:t xml:space="preserve"> לא היית שולח.</w:t>
      </w:r>
    </w:p>
    <w:p w:rsidR="00934F6A" w:rsidRDefault="00934F6A" w:rsidP="00B10521">
      <w:pPr>
        <w:rPr>
          <w:rtl/>
          <w:lang w:eastAsia="he-IL"/>
        </w:rPr>
      </w:pPr>
      <w:bookmarkStart w:id="23252" w:name="_ETM_Q56_156218"/>
      <w:bookmarkStart w:id="23253" w:name="_ETM_Q56_156283"/>
      <w:bookmarkEnd w:id="23252"/>
      <w:bookmarkEnd w:id="23253"/>
    </w:p>
    <w:p w:rsidR="00934F6A" w:rsidRDefault="00934F6A" w:rsidP="00B10521">
      <w:pPr>
        <w:pStyle w:val="af5"/>
        <w:keepNext/>
        <w:rPr>
          <w:rtl/>
        </w:rPr>
      </w:pPr>
      <w:r w:rsidRPr="009C1359">
        <w:rPr>
          <w:rStyle w:val="TagStyle"/>
          <w:rtl/>
        </w:rPr>
        <w:t xml:space="preserve"> &lt;&lt; קריאה &gt;&gt; </w:t>
      </w:r>
      <w:r>
        <w:rPr>
          <w:rtl/>
        </w:rPr>
        <w:t>יואב קיש (הליכוד):</w:t>
      </w:r>
      <w:r w:rsidRPr="009C1359">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EB7F8B">
      <w:pPr>
        <w:rPr>
          <w:rtl/>
          <w:lang w:eastAsia="he-IL"/>
        </w:rPr>
      </w:pPr>
      <w:r>
        <w:rPr>
          <w:rFonts w:hint="cs"/>
          <w:rtl/>
          <w:lang w:eastAsia="he-IL"/>
        </w:rPr>
        <w:t>לא. לשלוח אותו לסין</w:t>
      </w:r>
      <w:r w:rsidR="00EB7F8B">
        <w:rPr>
          <w:rFonts w:hint="cs"/>
          <w:rtl/>
          <w:lang w:eastAsia="he-IL"/>
        </w:rPr>
        <w:t>,</w:t>
      </w:r>
      <w:r>
        <w:rPr>
          <w:rFonts w:hint="cs"/>
          <w:rtl/>
          <w:lang w:eastAsia="he-IL"/>
        </w:rPr>
        <w:t xml:space="preserve"> כן.</w:t>
      </w:r>
    </w:p>
    <w:p w:rsidR="00934F6A" w:rsidRDefault="00934F6A" w:rsidP="00B10521">
      <w:pPr>
        <w:rPr>
          <w:rtl/>
          <w:lang w:eastAsia="he-IL"/>
        </w:rPr>
      </w:pPr>
      <w:bookmarkStart w:id="23254" w:name="_ETM_Q56_159672"/>
      <w:bookmarkStart w:id="23255" w:name="_ETM_Q56_159739"/>
      <w:bookmarkEnd w:id="23254"/>
      <w:bookmarkEnd w:id="23255"/>
    </w:p>
    <w:p w:rsidR="00934F6A" w:rsidRDefault="00934F6A" w:rsidP="00B10521">
      <w:pPr>
        <w:pStyle w:val="af5"/>
        <w:keepNext/>
        <w:rPr>
          <w:rtl/>
        </w:rPr>
      </w:pPr>
      <w:bookmarkStart w:id="23256" w:name="_ETM_Q56_158886"/>
      <w:bookmarkStart w:id="23257" w:name="_ETM_Q56_158944"/>
      <w:bookmarkStart w:id="23258" w:name="ET_interruption_5466_6"/>
      <w:bookmarkEnd w:id="23256"/>
      <w:bookmarkEnd w:id="23257"/>
      <w:r w:rsidRPr="009C1359">
        <w:rPr>
          <w:rStyle w:val="TagStyle"/>
          <w:rtl/>
        </w:rPr>
        <w:t xml:space="preserve"> &lt;&lt; קריאה &gt;&gt; </w:t>
      </w:r>
      <w:r>
        <w:rPr>
          <w:rtl/>
        </w:rPr>
        <w:t>אמיר אוחנה (הליכוד):</w:t>
      </w:r>
      <w:r w:rsidRPr="009C1359">
        <w:rPr>
          <w:rStyle w:val="TagStyle"/>
          <w:rtl/>
        </w:rPr>
        <w:t xml:space="preserve"> &lt;&lt; קריאה &gt;&gt;</w:t>
      </w:r>
      <w:r>
        <w:rPr>
          <w:rtl/>
        </w:rPr>
        <w:t xml:space="preserve">   </w:t>
      </w:r>
      <w:bookmarkEnd w:id="23258"/>
    </w:p>
    <w:p w:rsidR="00934F6A" w:rsidRDefault="00934F6A" w:rsidP="002609B9">
      <w:pPr>
        <w:rPr>
          <w:rtl/>
          <w:lang w:eastAsia="he-IL"/>
        </w:rPr>
      </w:pPr>
    </w:p>
    <w:p w:rsidR="00934F6A" w:rsidRDefault="00934F6A" w:rsidP="00B10521">
      <w:pPr>
        <w:rPr>
          <w:rtl/>
          <w:lang w:eastAsia="he-IL"/>
        </w:rPr>
      </w:pPr>
      <w:r>
        <w:rPr>
          <w:rFonts w:hint="cs"/>
          <w:rtl/>
          <w:lang w:eastAsia="he-IL"/>
        </w:rPr>
        <w:t>לא, לא</w:t>
      </w:r>
      <w:bookmarkStart w:id="23259" w:name="_ETM_Q56_159776"/>
      <w:bookmarkEnd w:id="23259"/>
      <w:r>
        <w:rPr>
          <w:rFonts w:hint="cs"/>
          <w:rtl/>
          <w:lang w:eastAsia="he-IL"/>
        </w:rPr>
        <w:t xml:space="preserve"> לייצג את ישראל.</w:t>
      </w:r>
    </w:p>
    <w:p w:rsidR="00934F6A" w:rsidRDefault="00934F6A" w:rsidP="00B10521">
      <w:pPr>
        <w:rPr>
          <w:rtl/>
          <w:lang w:eastAsia="he-IL"/>
        </w:rPr>
      </w:pPr>
      <w:bookmarkStart w:id="23260" w:name="_ETM_Q56_160529"/>
      <w:bookmarkStart w:id="23261" w:name="_ETM_Q56_160592"/>
      <w:bookmarkEnd w:id="23260"/>
      <w:bookmarkEnd w:id="23261"/>
    </w:p>
    <w:p w:rsidR="00934F6A" w:rsidRDefault="00934F6A" w:rsidP="00B10521">
      <w:pPr>
        <w:pStyle w:val="-"/>
        <w:keepNext/>
        <w:rPr>
          <w:rtl/>
        </w:rPr>
      </w:pPr>
      <w:bookmarkStart w:id="23262" w:name="_ETM_Q56_162160"/>
      <w:bookmarkStart w:id="23263" w:name="_ETM_Q56_162216"/>
      <w:bookmarkStart w:id="23264" w:name="ET_speakercontinue_5780_7"/>
      <w:bookmarkEnd w:id="23262"/>
      <w:bookmarkEnd w:id="23263"/>
      <w:r w:rsidRPr="009C1359">
        <w:rPr>
          <w:rStyle w:val="TagStyle"/>
          <w:rtl/>
        </w:rPr>
        <w:t xml:space="preserve"> &lt;&lt; דובר_המשך &gt;&gt; </w:t>
      </w:r>
      <w:r>
        <w:rPr>
          <w:rtl/>
        </w:rPr>
        <w:t>דסטה גדי יברקן (הליכוד):</w:t>
      </w:r>
      <w:r w:rsidRPr="009C1359">
        <w:rPr>
          <w:rStyle w:val="TagStyle"/>
          <w:rtl/>
        </w:rPr>
        <w:t xml:space="preserve"> &lt;&lt; דובר_המשך &gt;&gt;</w:t>
      </w:r>
      <w:r>
        <w:rPr>
          <w:rtl/>
        </w:rPr>
        <w:t xml:space="preserve">   </w:t>
      </w:r>
      <w:bookmarkEnd w:id="23264"/>
    </w:p>
    <w:p w:rsidR="00934F6A" w:rsidRDefault="00934F6A" w:rsidP="002609B9">
      <w:pPr>
        <w:rPr>
          <w:rtl/>
          <w:lang w:eastAsia="he-IL"/>
        </w:rPr>
      </w:pPr>
    </w:p>
    <w:p w:rsidR="00934F6A" w:rsidRDefault="00934F6A" w:rsidP="00EB7F8B">
      <w:pPr>
        <w:rPr>
          <w:rtl/>
        </w:rPr>
      </w:pPr>
      <w:r>
        <w:rPr>
          <w:rFonts w:hint="cs"/>
          <w:rtl/>
          <w:lang w:eastAsia="he-IL"/>
        </w:rPr>
        <w:t>אבל זה פשוט. אני אומר לעצמי, הרי ברור שהנזקים האלה שנעשים, הם יתוקנו</w:t>
      </w:r>
      <w:r w:rsidR="00EB7F8B">
        <w:rPr>
          <w:rFonts w:hint="cs"/>
          <w:rtl/>
          <w:lang w:eastAsia="he-IL"/>
        </w:rPr>
        <w:t>,</w:t>
      </w:r>
      <w:r>
        <w:rPr>
          <w:rFonts w:hint="cs"/>
          <w:rtl/>
          <w:lang w:eastAsia="he-IL"/>
        </w:rPr>
        <w:t xml:space="preserve"> יתוקנו לא </w:t>
      </w:r>
      <w:bookmarkStart w:id="23265" w:name="_ETM_Q56_170788"/>
      <w:bookmarkEnd w:id="23265"/>
      <w:r>
        <w:rPr>
          <w:rFonts w:hint="cs"/>
          <w:rtl/>
          <w:lang w:eastAsia="he-IL"/>
        </w:rPr>
        <w:t xml:space="preserve">כי אנחנו רוצים </w:t>
      </w:r>
      <w:r>
        <w:rPr>
          <w:rtl/>
          <w:lang w:eastAsia="he-IL"/>
        </w:rPr>
        <w:t>–</w:t>
      </w:r>
      <w:r>
        <w:rPr>
          <w:rFonts w:hint="cs"/>
          <w:rtl/>
          <w:lang w:eastAsia="he-IL"/>
        </w:rPr>
        <w:t xml:space="preserve"> כי העם רוצה. ביום, בהזדמנות הראשונה שתהיה כאן, יהיו בחירות במדינת ישראל, כל מה שהרסתם בעשרה </w:t>
      </w:r>
      <w:bookmarkStart w:id="23266" w:name="_ETM_Q56_180428"/>
      <w:bookmarkEnd w:id="23266"/>
      <w:r>
        <w:rPr>
          <w:rFonts w:hint="cs"/>
          <w:rtl/>
          <w:lang w:eastAsia="he-IL"/>
        </w:rPr>
        <w:t xml:space="preserve">חודשים יתוקן. אבל מה זה אומר? </w:t>
      </w:r>
      <w:bookmarkStart w:id="23267" w:name="_ETM_Q56_119535"/>
      <w:bookmarkStart w:id="23268" w:name="_ETM_Q56_119604"/>
      <w:bookmarkStart w:id="23269" w:name="_ETM_Q56_186470"/>
      <w:bookmarkEnd w:id="23267"/>
      <w:bookmarkEnd w:id="23268"/>
      <w:bookmarkEnd w:id="23269"/>
      <w:r w:rsidRPr="009C1359">
        <w:rPr>
          <w:rtl/>
        </w:rPr>
        <w:t xml:space="preserve">על </w:t>
      </w:r>
      <w:bookmarkStart w:id="23270" w:name="_ETM_Q56_186799"/>
      <w:bookmarkEnd w:id="23270"/>
      <w:r w:rsidRPr="009C1359">
        <w:rPr>
          <w:rtl/>
        </w:rPr>
        <w:t>כן</w:t>
      </w:r>
      <w:r>
        <w:rPr>
          <w:rFonts w:hint="cs"/>
          <w:rtl/>
        </w:rPr>
        <w:t>,</w:t>
      </w:r>
      <w:r w:rsidRPr="009C1359">
        <w:rPr>
          <w:rtl/>
        </w:rPr>
        <w:t xml:space="preserve"> </w:t>
      </w:r>
      <w:bookmarkStart w:id="23271" w:name="_ETM_Q56_187009"/>
      <w:bookmarkEnd w:id="23271"/>
      <w:r w:rsidRPr="009C1359">
        <w:rPr>
          <w:rtl/>
        </w:rPr>
        <w:t xml:space="preserve">גברתי </w:t>
      </w:r>
      <w:bookmarkStart w:id="23272" w:name="_ETM_Q56_187399"/>
      <w:bookmarkEnd w:id="23272"/>
      <w:r w:rsidRPr="009C1359">
        <w:rPr>
          <w:rtl/>
        </w:rPr>
        <w:t>היושבת-ראש</w:t>
      </w:r>
      <w:r>
        <w:rPr>
          <w:rFonts w:hint="cs"/>
          <w:rtl/>
        </w:rPr>
        <w:t>,</w:t>
      </w:r>
      <w:r w:rsidRPr="009C1359">
        <w:rPr>
          <w:rtl/>
        </w:rPr>
        <w:t xml:space="preserve"> </w:t>
      </w:r>
      <w:bookmarkStart w:id="23273" w:name="_ETM_Q56_188750"/>
      <w:bookmarkEnd w:id="23273"/>
      <w:r w:rsidRPr="009C1359">
        <w:rPr>
          <w:rtl/>
        </w:rPr>
        <w:t xml:space="preserve">אני </w:t>
      </w:r>
      <w:bookmarkStart w:id="23274" w:name="_ETM_Q56_189019"/>
      <w:bookmarkEnd w:id="23274"/>
      <w:r w:rsidRPr="009C1359">
        <w:rPr>
          <w:rtl/>
        </w:rPr>
        <w:t xml:space="preserve">מחר </w:t>
      </w:r>
      <w:bookmarkStart w:id="23275" w:name="_ETM_Q56_189320"/>
      <w:bookmarkEnd w:id="23275"/>
      <w:r w:rsidRPr="009C1359">
        <w:rPr>
          <w:rtl/>
        </w:rPr>
        <w:t xml:space="preserve">בבוקר </w:t>
      </w:r>
      <w:bookmarkStart w:id="23276" w:name="_ETM_Q56_189800"/>
      <w:bookmarkEnd w:id="23276"/>
      <w:r w:rsidRPr="009C1359">
        <w:rPr>
          <w:rtl/>
        </w:rPr>
        <w:t xml:space="preserve">שם </w:t>
      </w:r>
      <w:bookmarkStart w:id="23277" w:name="_ETM_Q56_190039"/>
      <w:bookmarkEnd w:id="23277"/>
      <w:r w:rsidRPr="009C1359">
        <w:rPr>
          <w:rtl/>
        </w:rPr>
        <w:t xml:space="preserve">במזכירות </w:t>
      </w:r>
      <w:bookmarkStart w:id="23278" w:name="_ETM_Q56_190580"/>
      <w:bookmarkEnd w:id="23278"/>
      <w:r w:rsidRPr="009C1359">
        <w:rPr>
          <w:rtl/>
        </w:rPr>
        <w:t xml:space="preserve">הכנסת </w:t>
      </w:r>
      <w:bookmarkStart w:id="23279" w:name="_ETM_Q56_191700"/>
      <w:bookmarkEnd w:id="23279"/>
      <w:r w:rsidRPr="009C1359">
        <w:rPr>
          <w:rtl/>
        </w:rPr>
        <w:t xml:space="preserve">שאדם </w:t>
      </w:r>
      <w:bookmarkStart w:id="23280" w:name="_ETM_Q56_192480"/>
      <w:bookmarkEnd w:id="23280"/>
      <w:r w:rsidRPr="009C1359">
        <w:rPr>
          <w:rtl/>
        </w:rPr>
        <w:t xml:space="preserve">שמדינת </w:t>
      </w:r>
      <w:bookmarkStart w:id="23281" w:name="_ETM_Q56_193019"/>
      <w:bookmarkEnd w:id="23281"/>
      <w:r w:rsidRPr="009C1359">
        <w:rPr>
          <w:rtl/>
        </w:rPr>
        <w:t>ישראל</w:t>
      </w:r>
      <w:r>
        <w:rPr>
          <w:rFonts w:hint="cs"/>
          <w:rtl/>
        </w:rPr>
        <w:t xml:space="preserve"> –</w:t>
      </w:r>
      <w:r w:rsidRPr="009C1359">
        <w:rPr>
          <w:rtl/>
        </w:rPr>
        <w:t xml:space="preserve"> </w:t>
      </w:r>
      <w:bookmarkStart w:id="23282" w:name="_ETM_Q56_193440"/>
      <w:bookmarkEnd w:id="23282"/>
      <w:r w:rsidRPr="009C1359">
        <w:rPr>
          <w:rtl/>
        </w:rPr>
        <w:t xml:space="preserve">מי </w:t>
      </w:r>
      <w:bookmarkStart w:id="23283" w:name="_ETM_Q56_193590"/>
      <w:bookmarkEnd w:id="23283"/>
      <w:r w:rsidRPr="009C1359">
        <w:rPr>
          <w:rtl/>
        </w:rPr>
        <w:t>ש</w:t>
      </w:r>
      <w:bookmarkStart w:id="23284" w:name="_ETM_Q56_193860"/>
      <w:bookmarkEnd w:id="23284"/>
      <w:r>
        <w:rPr>
          <w:rFonts w:hint="cs"/>
          <w:rtl/>
        </w:rPr>
        <w:t>י</w:t>
      </w:r>
      <w:r w:rsidRPr="009C1359">
        <w:rPr>
          <w:rtl/>
        </w:rPr>
        <w:t xml:space="preserve">לך </w:t>
      </w:r>
      <w:bookmarkStart w:id="23285" w:name="_ETM_Q56_194039"/>
      <w:bookmarkEnd w:id="23285"/>
      <w:r w:rsidRPr="009C1359">
        <w:rPr>
          <w:rtl/>
        </w:rPr>
        <w:t xml:space="preserve">לייצג </w:t>
      </w:r>
      <w:bookmarkStart w:id="23286" w:name="_ETM_Q56_194459"/>
      <w:bookmarkEnd w:id="23286"/>
      <w:r w:rsidRPr="009C1359">
        <w:rPr>
          <w:rtl/>
        </w:rPr>
        <w:t xml:space="preserve">את </w:t>
      </w:r>
      <w:bookmarkStart w:id="23287" w:name="_ETM_Q56_194580"/>
      <w:bookmarkEnd w:id="23287"/>
      <w:r w:rsidRPr="009C1359">
        <w:rPr>
          <w:rtl/>
        </w:rPr>
        <w:t xml:space="preserve">מדינת </w:t>
      </w:r>
      <w:bookmarkStart w:id="23288" w:name="_ETM_Q56_195000"/>
      <w:bookmarkEnd w:id="23288"/>
      <w:r w:rsidRPr="009C1359">
        <w:rPr>
          <w:rtl/>
        </w:rPr>
        <w:t xml:space="preserve">ישראל </w:t>
      </w:r>
      <w:bookmarkStart w:id="23289" w:name="_ETM_Q56_195449"/>
      <w:bookmarkEnd w:id="23289"/>
      <w:r w:rsidRPr="009C1359">
        <w:rPr>
          <w:rtl/>
        </w:rPr>
        <w:t xml:space="preserve">בחו"ל </w:t>
      </w:r>
      <w:bookmarkStart w:id="23290" w:name="_ETM_Q56_196380"/>
      <w:bookmarkEnd w:id="23290"/>
      <w:r w:rsidRPr="009C1359">
        <w:rPr>
          <w:rtl/>
        </w:rPr>
        <w:t xml:space="preserve">יהיה </w:t>
      </w:r>
      <w:bookmarkStart w:id="23291" w:name="_ETM_Q56_196739"/>
      <w:bookmarkEnd w:id="23291"/>
      <w:r w:rsidRPr="009C1359">
        <w:rPr>
          <w:rtl/>
        </w:rPr>
        <w:t xml:space="preserve">קודם </w:t>
      </w:r>
      <w:bookmarkStart w:id="23292" w:name="_ETM_Q56_197160"/>
      <w:bookmarkEnd w:id="23292"/>
      <w:r w:rsidRPr="009C1359">
        <w:rPr>
          <w:rtl/>
        </w:rPr>
        <w:t>כ</w:t>
      </w:r>
      <w:r>
        <w:rPr>
          <w:rFonts w:hint="cs"/>
          <w:rtl/>
        </w:rPr>
        <w:t>ו</w:t>
      </w:r>
      <w:r w:rsidRPr="009C1359">
        <w:rPr>
          <w:rtl/>
        </w:rPr>
        <w:t xml:space="preserve">ל </w:t>
      </w:r>
      <w:bookmarkStart w:id="23293" w:name="_ETM_Q56_197370"/>
      <w:bookmarkEnd w:id="23293"/>
      <w:r w:rsidRPr="009C1359">
        <w:rPr>
          <w:rtl/>
        </w:rPr>
        <w:t xml:space="preserve">חייב </w:t>
      </w:r>
      <w:bookmarkStart w:id="23294" w:name="_ETM_Q56_197760"/>
      <w:bookmarkEnd w:id="23294"/>
      <w:r w:rsidRPr="009C1359">
        <w:rPr>
          <w:rtl/>
        </w:rPr>
        <w:t xml:space="preserve">לחתום </w:t>
      </w:r>
      <w:bookmarkStart w:id="23295" w:name="_ETM_Q56_198300"/>
      <w:bookmarkEnd w:id="23295"/>
      <w:r w:rsidRPr="009C1359">
        <w:rPr>
          <w:rtl/>
        </w:rPr>
        <w:t xml:space="preserve">על </w:t>
      </w:r>
      <w:bookmarkStart w:id="23296" w:name="_ETM_Q56_198420"/>
      <w:bookmarkEnd w:id="23296"/>
      <w:r w:rsidRPr="009C1359">
        <w:rPr>
          <w:rtl/>
        </w:rPr>
        <w:t xml:space="preserve">מסמך </w:t>
      </w:r>
      <w:bookmarkStart w:id="23297" w:name="_ETM_Q56_198840"/>
      <w:bookmarkEnd w:id="23297"/>
      <w:r w:rsidRPr="009C1359">
        <w:rPr>
          <w:rtl/>
        </w:rPr>
        <w:t xml:space="preserve">שהוא </w:t>
      </w:r>
      <w:bookmarkStart w:id="23298" w:name="_ETM_Q56_199050"/>
      <w:bookmarkEnd w:id="23298"/>
      <w:r w:rsidRPr="009C1359">
        <w:rPr>
          <w:rtl/>
        </w:rPr>
        <w:t xml:space="preserve">מכיר </w:t>
      </w:r>
      <w:bookmarkStart w:id="23299" w:name="_ETM_Q56_199410"/>
      <w:bookmarkEnd w:id="23299"/>
      <w:r w:rsidRPr="009C1359">
        <w:rPr>
          <w:rtl/>
        </w:rPr>
        <w:t xml:space="preserve">במדינת </w:t>
      </w:r>
      <w:bookmarkStart w:id="23300" w:name="_ETM_Q56_199920"/>
      <w:bookmarkEnd w:id="23300"/>
      <w:r w:rsidRPr="009C1359">
        <w:rPr>
          <w:rtl/>
        </w:rPr>
        <w:t xml:space="preserve">ישראל </w:t>
      </w:r>
      <w:bookmarkStart w:id="23301" w:name="_ETM_Q56_200220"/>
      <w:bookmarkEnd w:id="23301"/>
      <w:r w:rsidRPr="009C1359">
        <w:rPr>
          <w:rtl/>
        </w:rPr>
        <w:t xml:space="preserve">יהודית </w:t>
      </w:r>
      <w:bookmarkStart w:id="23302" w:name="_ETM_Q56_200460"/>
      <w:bookmarkEnd w:id="23302"/>
      <w:r w:rsidRPr="009C1359">
        <w:rPr>
          <w:rtl/>
        </w:rPr>
        <w:t>ודמוקרטית</w:t>
      </w:r>
      <w:r>
        <w:rPr>
          <w:rFonts w:hint="cs"/>
          <w:rtl/>
        </w:rPr>
        <w:t>,</w:t>
      </w:r>
      <w:r w:rsidRPr="009C1359">
        <w:rPr>
          <w:rtl/>
        </w:rPr>
        <w:t xml:space="preserve"> </w:t>
      </w:r>
      <w:bookmarkStart w:id="23303" w:name="_ETM_Q56_201600"/>
      <w:bookmarkEnd w:id="23303"/>
      <w:r w:rsidRPr="009C1359">
        <w:rPr>
          <w:rtl/>
        </w:rPr>
        <w:t xml:space="preserve">אחרת </w:t>
      </w:r>
      <w:bookmarkStart w:id="23304" w:name="_ETM_Q56_202050"/>
      <w:bookmarkEnd w:id="23304"/>
      <w:r>
        <w:rPr>
          <w:rtl/>
        </w:rPr>
        <w:t>ש</w:t>
      </w:r>
      <w:r>
        <w:rPr>
          <w:rFonts w:hint="cs"/>
          <w:rtl/>
        </w:rPr>
        <w:t>י</w:t>
      </w:r>
      <w:r>
        <w:rPr>
          <w:rtl/>
        </w:rPr>
        <w:t>י</w:t>
      </w:r>
      <w:r>
        <w:rPr>
          <w:rFonts w:hint="cs"/>
          <w:rtl/>
        </w:rPr>
        <w:t>שאר בארץ.</w:t>
      </w:r>
      <w:r w:rsidRPr="009C1359">
        <w:rPr>
          <w:rtl/>
        </w:rPr>
        <w:t xml:space="preserve"> </w:t>
      </w:r>
      <w:bookmarkStart w:id="23305" w:name="_ETM_Q56_202230"/>
      <w:bookmarkEnd w:id="23305"/>
    </w:p>
    <w:p w:rsidR="00934F6A" w:rsidRDefault="00934F6A" w:rsidP="00B10521">
      <w:pPr>
        <w:rPr>
          <w:rtl/>
        </w:rPr>
      </w:pPr>
    </w:p>
    <w:p w:rsidR="00934F6A" w:rsidRDefault="00934F6A" w:rsidP="00B10521">
      <w:pPr>
        <w:pStyle w:val="af5"/>
        <w:keepNext/>
        <w:rPr>
          <w:rtl/>
        </w:rPr>
      </w:pPr>
      <w:bookmarkStart w:id="23306" w:name="ET_interruption_5786_8"/>
      <w:r w:rsidRPr="009C1359">
        <w:rPr>
          <w:rStyle w:val="TagStyle"/>
          <w:rtl/>
        </w:rPr>
        <w:t xml:space="preserve"> &lt;&lt; קריאה &gt;&gt; </w:t>
      </w:r>
      <w:r>
        <w:rPr>
          <w:rtl/>
        </w:rPr>
        <w:t>אופיר כץ (הליכוד):</w:t>
      </w:r>
      <w:r w:rsidRPr="009C1359">
        <w:rPr>
          <w:rStyle w:val="TagStyle"/>
          <w:rtl/>
        </w:rPr>
        <w:t xml:space="preserve"> &lt;&lt; קריאה &gt;&gt;</w:t>
      </w:r>
      <w:r>
        <w:rPr>
          <w:rtl/>
        </w:rPr>
        <w:t xml:space="preserve">   </w:t>
      </w:r>
      <w:bookmarkEnd w:id="23306"/>
    </w:p>
    <w:p w:rsidR="00934F6A" w:rsidRDefault="00934F6A" w:rsidP="002609B9">
      <w:pPr>
        <w:rPr>
          <w:rtl/>
        </w:rPr>
      </w:pPr>
    </w:p>
    <w:p w:rsidR="00934F6A" w:rsidRDefault="00934F6A" w:rsidP="00B10521">
      <w:pPr>
        <w:rPr>
          <w:rtl/>
        </w:rPr>
      </w:pPr>
      <w:r>
        <w:rPr>
          <w:rFonts w:hint="cs"/>
          <w:rtl/>
        </w:rPr>
        <w:t xml:space="preserve">לשיר את ההמנון, </w:t>
      </w:r>
      <w:bookmarkStart w:id="23307" w:name="_ETM_Q56_204748"/>
      <w:bookmarkEnd w:id="23307"/>
      <w:r>
        <w:rPr>
          <w:rFonts w:hint="cs"/>
          <w:rtl/>
        </w:rPr>
        <w:t>תוסיף.</w:t>
      </w:r>
    </w:p>
    <w:p w:rsidR="004636BC" w:rsidRDefault="004636BC" w:rsidP="00B10521">
      <w:pPr>
        <w:rPr>
          <w:rtl/>
        </w:rPr>
      </w:pPr>
    </w:p>
    <w:p w:rsidR="00934F6A" w:rsidRDefault="00934F6A" w:rsidP="00B10521">
      <w:pPr>
        <w:pStyle w:val="-"/>
        <w:keepNext/>
        <w:rPr>
          <w:rtl/>
        </w:rPr>
      </w:pPr>
      <w:bookmarkStart w:id="23308" w:name="ET_speakercontinue_5780_9"/>
      <w:r w:rsidRPr="009C1359">
        <w:rPr>
          <w:rStyle w:val="TagStyle"/>
          <w:rtl/>
        </w:rPr>
        <w:t xml:space="preserve"> &lt;&lt; דובר_המשך &gt;&gt; </w:t>
      </w:r>
      <w:r>
        <w:rPr>
          <w:rtl/>
        </w:rPr>
        <w:t>דסטה גדי יברקן (הליכוד):</w:t>
      </w:r>
      <w:r w:rsidRPr="009C1359">
        <w:rPr>
          <w:rStyle w:val="TagStyle"/>
          <w:rtl/>
        </w:rPr>
        <w:t xml:space="preserve"> &lt;&lt; דובר_המשך &gt;&gt;</w:t>
      </w:r>
      <w:r>
        <w:rPr>
          <w:rtl/>
        </w:rPr>
        <w:t xml:space="preserve">   </w:t>
      </w:r>
      <w:bookmarkEnd w:id="23308"/>
    </w:p>
    <w:p w:rsidR="00934F6A" w:rsidRDefault="00934F6A" w:rsidP="002609B9">
      <w:pPr>
        <w:rPr>
          <w:rtl/>
        </w:rPr>
      </w:pPr>
    </w:p>
    <w:p w:rsidR="00934F6A" w:rsidRDefault="00934F6A" w:rsidP="00EB7F8B">
      <w:pPr>
        <w:rPr>
          <w:rtl/>
        </w:rPr>
      </w:pPr>
      <w:r>
        <w:rPr>
          <w:rFonts w:hint="cs"/>
          <w:rtl/>
        </w:rPr>
        <w:t>אני לא מכריח אותו</w:t>
      </w:r>
      <w:bookmarkStart w:id="23309" w:name="_ETM_Q56_205910"/>
      <w:bookmarkStart w:id="23310" w:name="_ETM_Q56_206180"/>
      <w:bookmarkEnd w:id="23309"/>
      <w:bookmarkEnd w:id="23310"/>
      <w:r>
        <w:rPr>
          <w:rFonts w:hint="cs"/>
          <w:rtl/>
        </w:rPr>
        <w:t xml:space="preserve">. </w:t>
      </w:r>
      <w:bookmarkStart w:id="23311" w:name="_ETM_Q56_207140"/>
      <w:bookmarkEnd w:id="23311"/>
      <w:r>
        <w:rPr>
          <w:rFonts w:hint="cs"/>
          <w:rtl/>
        </w:rPr>
        <w:t xml:space="preserve">בוודאי שזה ברור מאליו לשיר </w:t>
      </w:r>
      <w:bookmarkStart w:id="23312" w:name="_ETM_Q56_209174"/>
      <w:bookmarkEnd w:id="23312"/>
      <w:r>
        <w:rPr>
          <w:rFonts w:hint="cs"/>
          <w:rtl/>
        </w:rPr>
        <w:t>את ההמנון. א</w:t>
      </w:r>
      <w:bookmarkStart w:id="23313" w:name="_ETM_Q56_207980"/>
      <w:bookmarkStart w:id="23314" w:name="_ETM_Q56_208220"/>
      <w:bookmarkStart w:id="23315" w:name="_ETM_Q56_210750"/>
      <w:bookmarkEnd w:id="23313"/>
      <w:bookmarkEnd w:id="23314"/>
      <w:bookmarkEnd w:id="23315"/>
      <w:r w:rsidRPr="009C1359">
        <w:rPr>
          <w:rtl/>
        </w:rPr>
        <w:t xml:space="preserve">בל </w:t>
      </w:r>
      <w:bookmarkStart w:id="23316" w:name="_ETM_Q56_211019"/>
      <w:bookmarkEnd w:id="23316"/>
      <w:r w:rsidRPr="009C1359">
        <w:rPr>
          <w:rtl/>
        </w:rPr>
        <w:t>עדיין</w:t>
      </w:r>
      <w:r>
        <w:rPr>
          <w:rFonts w:hint="cs"/>
          <w:rtl/>
        </w:rPr>
        <w:t>,</w:t>
      </w:r>
      <w:r w:rsidRPr="009C1359">
        <w:rPr>
          <w:rtl/>
        </w:rPr>
        <w:t xml:space="preserve"> </w:t>
      </w:r>
      <w:bookmarkStart w:id="23317" w:name="_ETM_Q56_211859"/>
      <w:bookmarkEnd w:id="23317"/>
      <w:r w:rsidRPr="009C1359">
        <w:rPr>
          <w:rtl/>
        </w:rPr>
        <w:t xml:space="preserve">לפני </w:t>
      </w:r>
      <w:bookmarkStart w:id="23318" w:name="_ETM_Q56_212219"/>
      <w:bookmarkEnd w:id="23318"/>
      <w:r w:rsidRPr="009C1359">
        <w:rPr>
          <w:rtl/>
        </w:rPr>
        <w:t xml:space="preserve">שהחוק </w:t>
      </w:r>
      <w:bookmarkStart w:id="23319" w:name="_ETM_Q56_212700"/>
      <w:bookmarkEnd w:id="23319"/>
      <w:r w:rsidRPr="009C1359">
        <w:rPr>
          <w:rtl/>
        </w:rPr>
        <w:t xml:space="preserve">הזה </w:t>
      </w:r>
      <w:bookmarkStart w:id="23320" w:name="_ETM_Q56_213270"/>
      <w:bookmarkEnd w:id="23320"/>
      <w:r>
        <w:rPr>
          <w:rFonts w:hint="cs"/>
          <w:rtl/>
        </w:rPr>
        <w:t>יהיה גם על כל תפקיד</w:t>
      </w:r>
      <w:bookmarkStart w:id="23321" w:name="_ETM_Q56_213629"/>
      <w:bookmarkStart w:id="23322" w:name="_ETM_Q56_213809"/>
      <w:bookmarkStart w:id="23323" w:name="_ETM_Q56_214229"/>
      <w:bookmarkEnd w:id="23321"/>
      <w:bookmarkEnd w:id="23322"/>
      <w:bookmarkEnd w:id="23323"/>
      <w:r>
        <w:rPr>
          <w:rFonts w:hint="cs"/>
          <w:rtl/>
        </w:rPr>
        <w:t xml:space="preserve"> </w:t>
      </w:r>
      <w:r w:rsidRPr="009C1359">
        <w:rPr>
          <w:rtl/>
        </w:rPr>
        <w:t xml:space="preserve">במדינת </w:t>
      </w:r>
      <w:bookmarkStart w:id="23324" w:name="_ETM_Q56_214649"/>
      <w:bookmarkEnd w:id="23324"/>
      <w:r w:rsidRPr="009C1359">
        <w:rPr>
          <w:rtl/>
        </w:rPr>
        <w:t>ישראל</w:t>
      </w:r>
      <w:r>
        <w:rPr>
          <w:rFonts w:hint="cs"/>
          <w:rtl/>
        </w:rPr>
        <w:t>,</w:t>
      </w:r>
      <w:r w:rsidRPr="009C1359">
        <w:rPr>
          <w:rtl/>
        </w:rPr>
        <w:t xml:space="preserve"> </w:t>
      </w:r>
      <w:bookmarkStart w:id="23325" w:name="_ETM_Q56_215100"/>
      <w:bookmarkEnd w:id="23325"/>
      <w:r w:rsidRPr="009C1359">
        <w:rPr>
          <w:rtl/>
        </w:rPr>
        <w:t xml:space="preserve">קודם </w:t>
      </w:r>
      <w:bookmarkStart w:id="23326" w:name="_ETM_Q56_215370"/>
      <w:bookmarkEnd w:id="23326"/>
      <w:r w:rsidRPr="009C1359">
        <w:rPr>
          <w:rtl/>
        </w:rPr>
        <w:t>כ</w:t>
      </w:r>
      <w:r>
        <w:rPr>
          <w:rFonts w:hint="cs"/>
          <w:rtl/>
        </w:rPr>
        <w:t>ו</w:t>
      </w:r>
      <w:r w:rsidRPr="009C1359">
        <w:rPr>
          <w:rtl/>
        </w:rPr>
        <w:t xml:space="preserve">ל </w:t>
      </w:r>
      <w:bookmarkStart w:id="23327" w:name="_ETM_Q56_215550"/>
      <w:bookmarkEnd w:id="23327"/>
      <w:r w:rsidRPr="009C1359">
        <w:rPr>
          <w:rtl/>
        </w:rPr>
        <w:t>בוא</w:t>
      </w:r>
      <w:r>
        <w:rPr>
          <w:rFonts w:hint="cs"/>
          <w:rtl/>
        </w:rPr>
        <w:t>ו</w:t>
      </w:r>
      <w:r w:rsidRPr="009C1359">
        <w:rPr>
          <w:rtl/>
        </w:rPr>
        <w:t xml:space="preserve"> </w:t>
      </w:r>
      <w:bookmarkStart w:id="23328" w:name="_ETM_Q56_215670"/>
      <w:bookmarkEnd w:id="23328"/>
      <w:r w:rsidRPr="009C1359">
        <w:rPr>
          <w:rtl/>
        </w:rPr>
        <w:t xml:space="preserve">נתחיל </w:t>
      </w:r>
      <w:bookmarkStart w:id="23329" w:name="_ETM_Q56_215970"/>
      <w:bookmarkEnd w:id="23329"/>
      <w:r>
        <w:rPr>
          <w:rFonts w:hint="cs"/>
          <w:rtl/>
        </w:rPr>
        <w:t xml:space="preserve">בשירות החוץ. </w:t>
      </w:r>
      <w:bookmarkStart w:id="23330" w:name="_ETM_Q56_221184"/>
      <w:bookmarkStart w:id="23331" w:name="_ETM_Q56_216210"/>
      <w:bookmarkStart w:id="23332" w:name="_ETM_Q56_219519"/>
      <w:bookmarkStart w:id="23333" w:name="_ETM_Q56_220030"/>
      <w:bookmarkStart w:id="23334" w:name="_ETM_Q56_220300"/>
      <w:bookmarkStart w:id="23335" w:name="_ETM_Q56_220570"/>
      <w:bookmarkEnd w:id="23330"/>
      <w:bookmarkEnd w:id="23331"/>
      <w:bookmarkEnd w:id="23332"/>
      <w:bookmarkEnd w:id="23333"/>
      <w:bookmarkEnd w:id="23334"/>
      <w:bookmarkEnd w:id="23335"/>
      <w:r w:rsidRPr="009C1359">
        <w:rPr>
          <w:rtl/>
        </w:rPr>
        <w:t xml:space="preserve">זה </w:t>
      </w:r>
      <w:bookmarkStart w:id="23336" w:name="_ETM_Q56_220780"/>
      <w:bookmarkEnd w:id="23336"/>
      <w:r w:rsidRPr="009C1359">
        <w:rPr>
          <w:rtl/>
        </w:rPr>
        <w:t xml:space="preserve">פשוט </w:t>
      </w:r>
      <w:bookmarkStart w:id="23337" w:name="_ETM_Q56_221170"/>
      <w:bookmarkEnd w:id="23337"/>
      <w:r w:rsidRPr="009C1359">
        <w:rPr>
          <w:rtl/>
        </w:rPr>
        <w:t xml:space="preserve">בלתי </w:t>
      </w:r>
      <w:bookmarkStart w:id="23338" w:name="_ETM_Q56_221469"/>
      <w:bookmarkEnd w:id="23338"/>
      <w:r w:rsidRPr="009C1359">
        <w:rPr>
          <w:rtl/>
        </w:rPr>
        <w:t>נתפס</w:t>
      </w:r>
      <w:r>
        <w:rPr>
          <w:rFonts w:hint="cs"/>
          <w:rtl/>
        </w:rPr>
        <w:t>.</w:t>
      </w:r>
      <w:r w:rsidRPr="009C1359">
        <w:rPr>
          <w:rtl/>
        </w:rPr>
        <w:t xml:space="preserve"> </w:t>
      </w:r>
      <w:bookmarkStart w:id="23339" w:name="_ETM_Q56_225190"/>
      <w:bookmarkEnd w:id="23339"/>
      <w:r w:rsidRPr="009C1359">
        <w:rPr>
          <w:rtl/>
        </w:rPr>
        <w:t xml:space="preserve">שר </w:t>
      </w:r>
      <w:bookmarkStart w:id="23340" w:name="_ETM_Q56_225609"/>
      <w:bookmarkEnd w:id="23340"/>
      <w:r w:rsidRPr="009C1359">
        <w:rPr>
          <w:rtl/>
        </w:rPr>
        <w:t>החוץ</w:t>
      </w:r>
      <w:r>
        <w:rPr>
          <w:rFonts w:hint="cs"/>
          <w:rtl/>
        </w:rPr>
        <w:t>,</w:t>
      </w:r>
      <w:r w:rsidRPr="009C1359">
        <w:rPr>
          <w:rtl/>
        </w:rPr>
        <w:t xml:space="preserve"> </w:t>
      </w:r>
      <w:bookmarkStart w:id="23341" w:name="_ETM_Q56_226030"/>
      <w:bookmarkEnd w:id="23341"/>
      <w:r>
        <w:rPr>
          <w:rFonts w:hint="cs"/>
          <w:rtl/>
        </w:rPr>
        <w:t>ראש הממשלה</w:t>
      </w:r>
      <w:r w:rsidRPr="009C1359">
        <w:rPr>
          <w:rtl/>
        </w:rPr>
        <w:t xml:space="preserve"> </w:t>
      </w:r>
      <w:bookmarkStart w:id="23342" w:name="_ETM_Q56_227570"/>
      <w:bookmarkEnd w:id="23342"/>
      <w:r w:rsidR="00EB7F8B">
        <w:rPr>
          <w:rFonts w:hint="cs"/>
          <w:rtl/>
        </w:rPr>
        <w:t xml:space="preserve">– </w:t>
      </w:r>
      <w:r w:rsidRPr="009C1359">
        <w:rPr>
          <w:rtl/>
        </w:rPr>
        <w:t>מה</w:t>
      </w:r>
      <w:r>
        <w:rPr>
          <w:rFonts w:hint="cs"/>
          <w:rtl/>
        </w:rPr>
        <w:t>ם</w:t>
      </w:r>
      <w:r w:rsidRPr="009C1359">
        <w:rPr>
          <w:rtl/>
        </w:rPr>
        <w:t xml:space="preserve"> </w:t>
      </w:r>
      <w:bookmarkStart w:id="23343" w:name="_ETM_Q56_227989"/>
      <w:bookmarkEnd w:id="23343"/>
      <w:r>
        <w:rPr>
          <w:rFonts w:hint="cs"/>
          <w:rtl/>
        </w:rPr>
        <w:t>הגבולות?</w:t>
      </w:r>
      <w:bookmarkStart w:id="23344" w:name="_ETM_Q56_228379"/>
      <w:bookmarkEnd w:id="23344"/>
      <w:r w:rsidRPr="009C1359">
        <w:rPr>
          <w:rtl/>
        </w:rPr>
        <w:t xml:space="preserve"> </w:t>
      </w:r>
      <w:bookmarkStart w:id="23345" w:name="_ETM_Q56_229530"/>
      <w:bookmarkEnd w:id="23345"/>
      <w:r w:rsidRPr="009C1359">
        <w:rPr>
          <w:rtl/>
        </w:rPr>
        <w:t xml:space="preserve">מתי </w:t>
      </w:r>
      <w:bookmarkStart w:id="23346" w:name="_ETM_Q56_230129"/>
      <w:bookmarkEnd w:id="23346"/>
      <w:r w:rsidRPr="009C1359">
        <w:rPr>
          <w:rtl/>
        </w:rPr>
        <w:t xml:space="preserve">הם </w:t>
      </w:r>
      <w:bookmarkStart w:id="23347" w:name="_ETM_Q56_230219"/>
      <w:bookmarkEnd w:id="23347"/>
      <w:r w:rsidRPr="009C1359">
        <w:rPr>
          <w:rtl/>
        </w:rPr>
        <w:t>יגידו</w:t>
      </w:r>
      <w:r>
        <w:rPr>
          <w:rFonts w:hint="cs"/>
          <w:rtl/>
        </w:rPr>
        <w:t>:</w:t>
      </w:r>
      <w:r w:rsidRPr="009C1359">
        <w:rPr>
          <w:rtl/>
        </w:rPr>
        <w:t xml:space="preserve"> </w:t>
      </w:r>
      <w:bookmarkStart w:id="23348" w:name="_ETM_Q56_230800"/>
      <w:bookmarkEnd w:id="23348"/>
      <w:r w:rsidRPr="009C1359">
        <w:rPr>
          <w:rtl/>
        </w:rPr>
        <w:t>טוב</w:t>
      </w:r>
      <w:r>
        <w:rPr>
          <w:rFonts w:hint="cs"/>
          <w:rtl/>
        </w:rPr>
        <w:t>,</w:t>
      </w:r>
      <w:r w:rsidRPr="009C1359">
        <w:rPr>
          <w:rtl/>
        </w:rPr>
        <w:t xml:space="preserve"> </w:t>
      </w:r>
      <w:bookmarkStart w:id="23349" w:name="_ETM_Q56_231190"/>
      <w:bookmarkEnd w:id="23349"/>
      <w:r w:rsidRPr="009C1359">
        <w:rPr>
          <w:rtl/>
        </w:rPr>
        <w:t xml:space="preserve">זה </w:t>
      </w:r>
      <w:bookmarkStart w:id="23350" w:name="_ETM_Q56_231370"/>
      <w:bookmarkEnd w:id="23350"/>
      <w:r w:rsidRPr="009C1359">
        <w:rPr>
          <w:rtl/>
        </w:rPr>
        <w:t xml:space="preserve">עבור </w:t>
      </w:r>
      <w:bookmarkStart w:id="23351" w:name="_ETM_Q56_231640"/>
      <w:bookmarkEnd w:id="23351"/>
      <w:r w:rsidRPr="009C1359">
        <w:rPr>
          <w:rtl/>
        </w:rPr>
        <w:t xml:space="preserve">מדינת </w:t>
      </w:r>
      <w:bookmarkStart w:id="23352" w:name="_ETM_Q56_232059"/>
      <w:bookmarkEnd w:id="23352"/>
      <w:r w:rsidRPr="009C1359">
        <w:rPr>
          <w:rtl/>
        </w:rPr>
        <w:t>ישראל</w:t>
      </w:r>
      <w:r>
        <w:rPr>
          <w:rFonts w:hint="cs"/>
          <w:rtl/>
        </w:rPr>
        <w:t>,</w:t>
      </w:r>
      <w:r w:rsidRPr="009C1359">
        <w:rPr>
          <w:rtl/>
        </w:rPr>
        <w:t xml:space="preserve"> </w:t>
      </w:r>
      <w:bookmarkStart w:id="23353" w:name="_ETM_Q56_232450"/>
      <w:bookmarkEnd w:id="23353"/>
      <w:r w:rsidRPr="009C1359">
        <w:rPr>
          <w:rtl/>
        </w:rPr>
        <w:t xml:space="preserve">את </w:t>
      </w:r>
      <w:bookmarkStart w:id="23354" w:name="_ETM_Q56_232540"/>
      <w:bookmarkEnd w:id="23354"/>
      <w:r w:rsidRPr="009C1359">
        <w:rPr>
          <w:rtl/>
        </w:rPr>
        <w:t xml:space="preserve">זה </w:t>
      </w:r>
      <w:bookmarkStart w:id="23355" w:name="_ETM_Q56_232690"/>
      <w:bookmarkEnd w:id="23355"/>
      <w:r w:rsidRPr="009C1359">
        <w:rPr>
          <w:rtl/>
        </w:rPr>
        <w:t xml:space="preserve">אני </w:t>
      </w:r>
      <w:bookmarkStart w:id="23356" w:name="_ETM_Q56_232809"/>
      <w:bookmarkEnd w:id="23356"/>
      <w:r w:rsidRPr="009C1359">
        <w:rPr>
          <w:rtl/>
        </w:rPr>
        <w:t xml:space="preserve">לא </w:t>
      </w:r>
      <w:bookmarkStart w:id="23357" w:name="_ETM_Q56_232930"/>
      <w:bookmarkEnd w:id="23357"/>
      <w:r w:rsidRPr="009C1359">
        <w:rPr>
          <w:rtl/>
        </w:rPr>
        <w:t>עושה</w:t>
      </w:r>
      <w:r>
        <w:rPr>
          <w:rFonts w:hint="cs"/>
          <w:rtl/>
        </w:rPr>
        <w:t>.</w:t>
      </w:r>
      <w:r w:rsidRPr="009C1359">
        <w:rPr>
          <w:rtl/>
        </w:rPr>
        <w:t xml:space="preserve"> </w:t>
      </w:r>
      <w:bookmarkStart w:id="23358" w:name="_ETM_Q56_235160"/>
      <w:bookmarkEnd w:id="23358"/>
      <w:r w:rsidRPr="009C1359">
        <w:rPr>
          <w:rtl/>
        </w:rPr>
        <w:t xml:space="preserve">הדבר </w:t>
      </w:r>
      <w:bookmarkStart w:id="23359" w:name="_ETM_Q56_235850"/>
      <w:bookmarkEnd w:id="23359"/>
      <w:r w:rsidRPr="009C1359">
        <w:rPr>
          <w:rtl/>
        </w:rPr>
        <w:t xml:space="preserve">הזה </w:t>
      </w:r>
      <w:bookmarkStart w:id="23360" w:name="_ETM_Q56_236060"/>
      <w:bookmarkEnd w:id="23360"/>
      <w:r w:rsidRPr="009C1359">
        <w:rPr>
          <w:rtl/>
        </w:rPr>
        <w:t xml:space="preserve">הוא </w:t>
      </w:r>
      <w:bookmarkStart w:id="23361" w:name="_ETM_Q56_236150"/>
      <w:bookmarkEnd w:id="23361"/>
      <w:r w:rsidRPr="009C1359">
        <w:rPr>
          <w:rtl/>
        </w:rPr>
        <w:t xml:space="preserve">פשוט </w:t>
      </w:r>
      <w:bookmarkStart w:id="23362" w:name="_ETM_Q56_236810"/>
      <w:bookmarkEnd w:id="23362"/>
      <w:r w:rsidRPr="009C1359">
        <w:rPr>
          <w:rtl/>
        </w:rPr>
        <w:t xml:space="preserve">לא </w:t>
      </w:r>
      <w:bookmarkStart w:id="23363" w:name="_ETM_Q56_237110"/>
      <w:bookmarkEnd w:id="23363"/>
      <w:r w:rsidRPr="009C1359">
        <w:rPr>
          <w:rtl/>
        </w:rPr>
        <w:t>י</w:t>
      </w:r>
      <w:r>
        <w:rPr>
          <w:rFonts w:hint="cs"/>
          <w:rtl/>
        </w:rPr>
        <w:t>י</w:t>
      </w:r>
      <w:r w:rsidRPr="009C1359">
        <w:rPr>
          <w:rtl/>
        </w:rPr>
        <w:t>אמן</w:t>
      </w:r>
      <w:bookmarkStart w:id="23364" w:name="_ETM_Q56_237860"/>
      <w:bookmarkEnd w:id="23364"/>
      <w:r>
        <w:rPr>
          <w:rFonts w:hint="cs"/>
          <w:rtl/>
        </w:rPr>
        <w:t xml:space="preserve">. </w:t>
      </w:r>
      <w:r w:rsidRPr="009C1359">
        <w:rPr>
          <w:rtl/>
        </w:rPr>
        <w:t xml:space="preserve">אני </w:t>
      </w:r>
      <w:bookmarkStart w:id="23365" w:name="_ETM_Q56_238040"/>
      <w:bookmarkEnd w:id="23365"/>
      <w:r w:rsidRPr="009C1359">
        <w:rPr>
          <w:rtl/>
        </w:rPr>
        <w:t>אומר</w:t>
      </w:r>
      <w:r>
        <w:rPr>
          <w:rFonts w:hint="cs"/>
          <w:rtl/>
        </w:rPr>
        <w:t>,</w:t>
      </w:r>
      <w:r w:rsidRPr="009C1359">
        <w:rPr>
          <w:rtl/>
        </w:rPr>
        <w:t xml:space="preserve"> </w:t>
      </w:r>
      <w:bookmarkStart w:id="23366" w:name="_ETM_Q56_238400"/>
      <w:bookmarkEnd w:id="23366"/>
      <w:r w:rsidRPr="009C1359">
        <w:rPr>
          <w:rtl/>
        </w:rPr>
        <w:t xml:space="preserve">כמה </w:t>
      </w:r>
      <w:bookmarkStart w:id="23367" w:name="_ETM_Q56_239540"/>
      <w:bookmarkEnd w:id="23367"/>
      <w:r w:rsidRPr="009C1359">
        <w:rPr>
          <w:rtl/>
        </w:rPr>
        <w:t>בורות</w:t>
      </w:r>
      <w:r>
        <w:rPr>
          <w:rFonts w:hint="cs"/>
          <w:rtl/>
        </w:rPr>
        <w:t>,</w:t>
      </w:r>
      <w:r w:rsidRPr="009C1359">
        <w:rPr>
          <w:rtl/>
        </w:rPr>
        <w:t xml:space="preserve"> </w:t>
      </w:r>
      <w:bookmarkStart w:id="23368" w:name="_ETM_Q56_241000"/>
      <w:bookmarkEnd w:id="23368"/>
      <w:r w:rsidRPr="009C1359">
        <w:rPr>
          <w:rtl/>
        </w:rPr>
        <w:t xml:space="preserve">כמה </w:t>
      </w:r>
      <w:bookmarkStart w:id="23369" w:name="_ETM_Q56_241780"/>
      <w:bookmarkEnd w:id="23369"/>
      <w:r w:rsidRPr="009C1359">
        <w:rPr>
          <w:rtl/>
        </w:rPr>
        <w:t xml:space="preserve">חוסר </w:t>
      </w:r>
      <w:bookmarkStart w:id="23370" w:name="_ETM_Q56_244119"/>
      <w:bookmarkEnd w:id="23370"/>
      <w:r>
        <w:rPr>
          <w:rFonts w:hint="cs"/>
          <w:rtl/>
        </w:rPr>
        <w:t>פטריוטיות</w:t>
      </w:r>
      <w:r w:rsidRPr="009C1359">
        <w:rPr>
          <w:rtl/>
        </w:rPr>
        <w:t xml:space="preserve"> </w:t>
      </w:r>
      <w:bookmarkStart w:id="23371" w:name="_ETM_Q56_244720"/>
      <w:bookmarkStart w:id="23372" w:name="_ETM_Q56_245530"/>
      <w:bookmarkEnd w:id="23371"/>
      <w:bookmarkEnd w:id="23372"/>
      <w:r w:rsidRPr="009C1359">
        <w:rPr>
          <w:rtl/>
        </w:rPr>
        <w:t xml:space="preserve">של </w:t>
      </w:r>
      <w:bookmarkStart w:id="23373" w:name="_ETM_Q56_245829"/>
      <w:bookmarkEnd w:id="23373"/>
      <w:r w:rsidRPr="009C1359">
        <w:rPr>
          <w:rtl/>
        </w:rPr>
        <w:t>האנשים</w:t>
      </w:r>
      <w:r>
        <w:rPr>
          <w:rFonts w:hint="cs"/>
          <w:rtl/>
        </w:rPr>
        <w:t xml:space="preserve"> –</w:t>
      </w:r>
      <w:r w:rsidRPr="009C1359">
        <w:rPr>
          <w:rtl/>
        </w:rPr>
        <w:t xml:space="preserve"> </w:t>
      </w:r>
      <w:bookmarkStart w:id="23374" w:name="_ETM_Q56_246549"/>
      <w:bookmarkEnd w:id="23374"/>
      <w:r w:rsidRPr="009C1359">
        <w:rPr>
          <w:rtl/>
        </w:rPr>
        <w:t>ש</w:t>
      </w:r>
      <w:r>
        <w:rPr>
          <w:rFonts w:hint="cs"/>
          <w:rtl/>
        </w:rPr>
        <w:t xml:space="preserve">ל </w:t>
      </w:r>
      <w:r w:rsidRPr="009C1359">
        <w:rPr>
          <w:rtl/>
        </w:rPr>
        <w:t>חלקם</w:t>
      </w:r>
      <w:r>
        <w:rPr>
          <w:rFonts w:hint="cs"/>
          <w:rtl/>
        </w:rPr>
        <w:t xml:space="preserve"> –</w:t>
      </w:r>
      <w:r w:rsidRPr="009C1359">
        <w:rPr>
          <w:rtl/>
        </w:rPr>
        <w:t xml:space="preserve"> </w:t>
      </w:r>
      <w:bookmarkStart w:id="23375" w:name="_ETM_Q56_248039"/>
      <w:bookmarkEnd w:id="23375"/>
      <w:r w:rsidRPr="009C1359">
        <w:rPr>
          <w:rtl/>
        </w:rPr>
        <w:t xml:space="preserve">שמנהלים </w:t>
      </w:r>
      <w:bookmarkStart w:id="23376" w:name="_ETM_Q56_248610"/>
      <w:bookmarkEnd w:id="23376"/>
      <w:r w:rsidRPr="009C1359">
        <w:rPr>
          <w:rtl/>
        </w:rPr>
        <w:t xml:space="preserve">את </w:t>
      </w:r>
      <w:bookmarkStart w:id="23377" w:name="_ETM_Q56_248759"/>
      <w:bookmarkEnd w:id="23377"/>
      <w:r w:rsidRPr="009C1359">
        <w:rPr>
          <w:rtl/>
        </w:rPr>
        <w:t xml:space="preserve">המדינה </w:t>
      </w:r>
      <w:bookmarkStart w:id="23378" w:name="_ETM_Q56_249180"/>
      <w:bookmarkEnd w:id="23378"/>
      <w:r w:rsidRPr="009C1359">
        <w:rPr>
          <w:rtl/>
        </w:rPr>
        <w:t>הזו</w:t>
      </w:r>
      <w:r>
        <w:rPr>
          <w:rFonts w:hint="cs"/>
          <w:rtl/>
        </w:rPr>
        <w:t>.</w:t>
      </w:r>
      <w:bookmarkStart w:id="23379" w:name="_ETM_Q56_252360"/>
      <w:bookmarkEnd w:id="23379"/>
    </w:p>
    <w:p w:rsidR="00934F6A" w:rsidRDefault="00934F6A" w:rsidP="00B10521">
      <w:pPr>
        <w:rPr>
          <w:rtl/>
        </w:rPr>
      </w:pPr>
      <w:bookmarkStart w:id="23380" w:name="_ETM_Q56_256108"/>
      <w:bookmarkStart w:id="23381" w:name="_ETM_Q56_256188"/>
      <w:bookmarkEnd w:id="23380"/>
      <w:bookmarkEnd w:id="23381"/>
    </w:p>
    <w:p w:rsidR="00934F6A" w:rsidRDefault="00934F6A" w:rsidP="00EB7F8B">
      <w:pPr>
        <w:rPr>
          <w:rtl/>
        </w:rPr>
      </w:pPr>
      <w:r w:rsidRPr="009C1359">
        <w:rPr>
          <w:rtl/>
        </w:rPr>
        <w:t xml:space="preserve">אני </w:t>
      </w:r>
      <w:bookmarkStart w:id="23382" w:name="_ETM_Q56_255470"/>
      <w:bookmarkEnd w:id="23382"/>
      <w:r w:rsidRPr="009C1359">
        <w:rPr>
          <w:rtl/>
        </w:rPr>
        <w:t xml:space="preserve">חייב </w:t>
      </w:r>
      <w:bookmarkStart w:id="23383" w:name="_ETM_Q56_255799"/>
      <w:bookmarkEnd w:id="23383"/>
      <w:r w:rsidRPr="009C1359">
        <w:rPr>
          <w:rtl/>
        </w:rPr>
        <w:t xml:space="preserve">להתייחס </w:t>
      </w:r>
      <w:bookmarkStart w:id="23384" w:name="_ETM_Q56_258250"/>
      <w:bookmarkEnd w:id="23384"/>
      <w:r w:rsidRPr="009C1359">
        <w:rPr>
          <w:rtl/>
        </w:rPr>
        <w:t xml:space="preserve">למלחמה </w:t>
      </w:r>
      <w:bookmarkStart w:id="23385" w:name="_ETM_Q56_259030"/>
      <w:bookmarkEnd w:id="23385"/>
      <w:r w:rsidRPr="009C1359">
        <w:rPr>
          <w:rtl/>
        </w:rPr>
        <w:t xml:space="preserve">שקורית </w:t>
      </w:r>
      <w:bookmarkStart w:id="23386" w:name="_ETM_Q56_259539"/>
      <w:bookmarkEnd w:id="23386"/>
      <w:r w:rsidRPr="009C1359">
        <w:rPr>
          <w:rtl/>
        </w:rPr>
        <w:t>באירופה</w:t>
      </w:r>
      <w:r>
        <w:rPr>
          <w:rFonts w:hint="cs"/>
          <w:rtl/>
        </w:rPr>
        <w:t>,</w:t>
      </w:r>
      <w:r w:rsidRPr="009C1359">
        <w:rPr>
          <w:rtl/>
        </w:rPr>
        <w:t xml:space="preserve"> </w:t>
      </w:r>
      <w:bookmarkStart w:id="23387" w:name="_ETM_Q56_260289"/>
      <w:bookmarkEnd w:id="23387"/>
      <w:r w:rsidRPr="009C1359">
        <w:rPr>
          <w:rtl/>
        </w:rPr>
        <w:t xml:space="preserve">גברתי </w:t>
      </w:r>
      <w:bookmarkStart w:id="23388" w:name="_ETM_Q56_260709"/>
      <w:bookmarkEnd w:id="23388"/>
      <w:r w:rsidRPr="009C1359">
        <w:rPr>
          <w:rtl/>
        </w:rPr>
        <w:t>היושבת-ראש</w:t>
      </w:r>
      <w:r>
        <w:rPr>
          <w:rFonts w:hint="cs"/>
          <w:rtl/>
        </w:rPr>
        <w:t>,</w:t>
      </w:r>
      <w:r w:rsidRPr="009C1359">
        <w:rPr>
          <w:rtl/>
        </w:rPr>
        <w:t xml:space="preserve"> </w:t>
      </w:r>
      <w:bookmarkStart w:id="23389" w:name="_ETM_Q56_262720"/>
      <w:bookmarkEnd w:id="23389"/>
      <w:r w:rsidRPr="009C1359">
        <w:rPr>
          <w:rtl/>
        </w:rPr>
        <w:t xml:space="preserve">ואני </w:t>
      </w:r>
      <w:bookmarkStart w:id="23390" w:name="_ETM_Q56_263020"/>
      <w:bookmarkStart w:id="23391" w:name="_ETM_Q56_263200"/>
      <w:bookmarkStart w:id="23392" w:name="_ETM_Q56_263890"/>
      <w:bookmarkEnd w:id="23390"/>
      <w:bookmarkEnd w:id="23391"/>
      <w:bookmarkEnd w:id="23392"/>
      <w:r w:rsidRPr="009C1359">
        <w:rPr>
          <w:rtl/>
        </w:rPr>
        <w:t xml:space="preserve">נגעתי </w:t>
      </w:r>
      <w:bookmarkStart w:id="23393" w:name="_ETM_Q56_264310"/>
      <w:bookmarkEnd w:id="23393"/>
      <w:r w:rsidRPr="009C1359">
        <w:rPr>
          <w:rtl/>
        </w:rPr>
        <w:t>ב</w:t>
      </w:r>
      <w:r>
        <w:rPr>
          <w:rFonts w:hint="cs"/>
          <w:rtl/>
        </w:rPr>
        <w:t>זה</w:t>
      </w:r>
      <w:r w:rsidRPr="009C1359">
        <w:rPr>
          <w:rtl/>
        </w:rPr>
        <w:t xml:space="preserve"> </w:t>
      </w:r>
      <w:bookmarkStart w:id="23394" w:name="_ETM_Q56_264580"/>
      <w:bookmarkEnd w:id="23394"/>
      <w:r w:rsidRPr="009C1359">
        <w:rPr>
          <w:rtl/>
        </w:rPr>
        <w:t xml:space="preserve">גם </w:t>
      </w:r>
      <w:bookmarkStart w:id="23395" w:name="_ETM_Q56_264790"/>
      <w:bookmarkEnd w:id="23395"/>
      <w:r w:rsidRPr="009C1359">
        <w:rPr>
          <w:rtl/>
        </w:rPr>
        <w:t>אתמול</w:t>
      </w:r>
      <w:r>
        <w:rPr>
          <w:rFonts w:hint="cs"/>
          <w:rtl/>
        </w:rPr>
        <w:t>.</w:t>
      </w:r>
      <w:r w:rsidRPr="009C1359">
        <w:rPr>
          <w:rtl/>
        </w:rPr>
        <w:t xml:space="preserve"> </w:t>
      </w:r>
      <w:bookmarkStart w:id="23396" w:name="_ETM_Q56_267370"/>
      <w:bookmarkEnd w:id="23396"/>
      <w:r w:rsidRPr="009C1359">
        <w:rPr>
          <w:rtl/>
        </w:rPr>
        <w:t xml:space="preserve">הדבר </w:t>
      </w:r>
      <w:bookmarkStart w:id="23397" w:name="_ETM_Q56_267819"/>
      <w:bookmarkEnd w:id="23397"/>
      <w:r w:rsidRPr="009C1359">
        <w:rPr>
          <w:rtl/>
        </w:rPr>
        <w:t xml:space="preserve">הזה </w:t>
      </w:r>
      <w:bookmarkStart w:id="23398" w:name="_ETM_Q56_268090"/>
      <w:bookmarkEnd w:id="23398"/>
      <w:r w:rsidRPr="009C1359">
        <w:rPr>
          <w:rtl/>
        </w:rPr>
        <w:t xml:space="preserve">מלמד </w:t>
      </w:r>
      <w:bookmarkStart w:id="23399" w:name="_ETM_Q56_268540"/>
      <w:bookmarkEnd w:id="23399"/>
      <w:r w:rsidRPr="009C1359">
        <w:rPr>
          <w:rtl/>
        </w:rPr>
        <w:t xml:space="preserve">אותנו </w:t>
      </w:r>
      <w:bookmarkStart w:id="23400" w:name="_ETM_Q56_269620"/>
      <w:bookmarkEnd w:id="23400"/>
      <w:r w:rsidRPr="009C1359">
        <w:rPr>
          <w:rtl/>
        </w:rPr>
        <w:t>ש</w:t>
      </w:r>
      <w:bookmarkStart w:id="23401" w:name="_ETM_Q56_269920"/>
      <w:bookmarkEnd w:id="23401"/>
      <w:r w:rsidRPr="009C1359">
        <w:rPr>
          <w:rtl/>
        </w:rPr>
        <w:t xml:space="preserve">מדינת </w:t>
      </w:r>
      <w:bookmarkStart w:id="23402" w:name="_ETM_Q56_270280"/>
      <w:bookmarkEnd w:id="23402"/>
      <w:r w:rsidRPr="009C1359">
        <w:rPr>
          <w:rtl/>
        </w:rPr>
        <w:t xml:space="preserve">ישראל </w:t>
      </w:r>
      <w:bookmarkStart w:id="23403" w:name="_ETM_Q56_271979"/>
      <w:bookmarkEnd w:id="23403"/>
      <w:r w:rsidRPr="009C1359">
        <w:rPr>
          <w:rtl/>
        </w:rPr>
        <w:t xml:space="preserve">לא </w:t>
      </w:r>
      <w:bookmarkStart w:id="23404" w:name="_ETM_Q56_272310"/>
      <w:bookmarkEnd w:id="23404"/>
      <w:r w:rsidRPr="009C1359">
        <w:rPr>
          <w:rtl/>
        </w:rPr>
        <w:t>יכול</w:t>
      </w:r>
      <w:r>
        <w:rPr>
          <w:rFonts w:hint="cs"/>
          <w:rtl/>
        </w:rPr>
        <w:t>ה</w:t>
      </w:r>
      <w:r w:rsidRPr="009C1359">
        <w:rPr>
          <w:rtl/>
        </w:rPr>
        <w:t xml:space="preserve"> </w:t>
      </w:r>
      <w:bookmarkStart w:id="23405" w:name="_ETM_Q56_272700"/>
      <w:bookmarkEnd w:id="23405"/>
      <w:r>
        <w:rPr>
          <w:rFonts w:hint="cs"/>
          <w:rtl/>
        </w:rPr>
        <w:t>לבטוח</w:t>
      </w:r>
      <w:r w:rsidRPr="009C1359">
        <w:rPr>
          <w:rtl/>
        </w:rPr>
        <w:t xml:space="preserve"> </w:t>
      </w:r>
      <w:bookmarkStart w:id="23406" w:name="_ETM_Q56_274290"/>
      <w:bookmarkEnd w:id="23406"/>
      <w:r w:rsidRPr="009C1359">
        <w:rPr>
          <w:rtl/>
        </w:rPr>
        <w:t>באף</w:t>
      </w:r>
      <w:bookmarkStart w:id="23407" w:name="_ETM_Q56_274619"/>
      <w:bookmarkEnd w:id="23407"/>
      <w:r>
        <w:rPr>
          <w:rFonts w:hint="cs"/>
          <w:rtl/>
        </w:rPr>
        <w:t xml:space="preserve"> אחד</w:t>
      </w:r>
      <w:r w:rsidR="00EB7F8B">
        <w:rPr>
          <w:rFonts w:hint="cs"/>
          <w:rtl/>
        </w:rPr>
        <w:t>,</w:t>
      </w:r>
      <w:r w:rsidRPr="009C1359">
        <w:rPr>
          <w:rtl/>
        </w:rPr>
        <w:t xml:space="preserve"> </w:t>
      </w:r>
      <w:bookmarkStart w:id="23408" w:name="_ETM_Q56_275950"/>
      <w:bookmarkEnd w:id="23408"/>
      <w:r w:rsidRPr="009C1359">
        <w:rPr>
          <w:rtl/>
        </w:rPr>
        <w:t xml:space="preserve">לא </w:t>
      </w:r>
      <w:bookmarkStart w:id="23409" w:name="_ETM_Q56_276340"/>
      <w:bookmarkEnd w:id="23409"/>
      <w:r w:rsidRPr="009C1359">
        <w:rPr>
          <w:rtl/>
        </w:rPr>
        <w:t xml:space="preserve">בידידותיה </w:t>
      </w:r>
      <w:bookmarkStart w:id="23410" w:name="_ETM_Q56_278709"/>
      <w:bookmarkEnd w:id="23410"/>
      <w:r w:rsidRPr="009C1359">
        <w:rPr>
          <w:rtl/>
        </w:rPr>
        <w:t xml:space="preserve">ולא </w:t>
      </w:r>
      <w:bookmarkStart w:id="23411" w:name="_ETM_Q56_279100"/>
      <w:bookmarkEnd w:id="23411"/>
      <w:r>
        <w:rPr>
          <w:rFonts w:hint="cs"/>
          <w:rtl/>
        </w:rPr>
        <w:t>במי שמתיימר</w:t>
      </w:r>
      <w:bookmarkStart w:id="23412" w:name="_ETM_Q56_279399"/>
      <w:bookmarkStart w:id="23413" w:name="_ETM_Q56_279579"/>
      <w:bookmarkStart w:id="23414" w:name="_ETM_Q56_279759"/>
      <w:bookmarkStart w:id="23415" w:name="_ETM_Q56_280030"/>
      <w:bookmarkStart w:id="23416" w:name="_ETM_Q56_280209"/>
      <w:bookmarkStart w:id="23417" w:name="_ETM_Q56_280630"/>
      <w:bookmarkEnd w:id="23412"/>
      <w:bookmarkEnd w:id="23413"/>
      <w:bookmarkEnd w:id="23414"/>
      <w:bookmarkEnd w:id="23415"/>
      <w:bookmarkEnd w:id="23416"/>
      <w:bookmarkEnd w:id="23417"/>
      <w:r>
        <w:rPr>
          <w:rFonts w:hint="cs"/>
          <w:rtl/>
        </w:rPr>
        <w:t xml:space="preserve"> לע</w:t>
      </w:r>
      <w:r w:rsidRPr="009C1359">
        <w:rPr>
          <w:rtl/>
        </w:rPr>
        <w:t xml:space="preserve">שות </w:t>
      </w:r>
      <w:bookmarkStart w:id="23418" w:name="_ETM_Q56_281170"/>
      <w:bookmarkEnd w:id="23418"/>
      <w:r w:rsidRPr="009C1359">
        <w:rPr>
          <w:rtl/>
        </w:rPr>
        <w:t xml:space="preserve">איתנו </w:t>
      </w:r>
      <w:bookmarkStart w:id="23419" w:name="_ETM_Q56_281409"/>
      <w:bookmarkEnd w:id="23419"/>
      <w:r w:rsidRPr="009C1359">
        <w:rPr>
          <w:rtl/>
        </w:rPr>
        <w:t xml:space="preserve">עסקים </w:t>
      </w:r>
      <w:bookmarkStart w:id="23420" w:name="_ETM_Q56_281859"/>
      <w:bookmarkEnd w:id="23420"/>
      <w:r w:rsidRPr="009C1359">
        <w:rPr>
          <w:rtl/>
        </w:rPr>
        <w:t xml:space="preserve">כאלה </w:t>
      </w:r>
      <w:bookmarkStart w:id="23421" w:name="_ETM_Q56_282159"/>
      <w:bookmarkEnd w:id="23421"/>
      <w:r w:rsidRPr="009C1359">
        <w:rPr>
          <w:rtl/>
        </w:rPr>
        <w:t>ואחרים</w:t>
      </w:r>
      <w:r>
        <w:rPr>
          <w:rFonts w:hint="cs"/>
          <w:rtl/>
        </w:rPr>
        <w:t>.</w:t>
      </w:r>
      <w:r w:rsidRPr="009C1359">
        <w:rPr>
          <w:rtl/>
        </w:rPr>
        <w:t xml:space="preserve"> </w:t>
      </w:r>
      <w:bookmarkStart w:id="23422" w:name="_ETM_Q56_283420"/>
      <w:bookmarkEnd w:id="23422"/>
      <w:r w:rsidRPr="009C1359">
        <w:rPr>
          <w:rtl/>
        </w:rPr>
        <w:t xml:space="preserve">מדינת </w:t>
      </w:r>
      <w:bookmarkStart w:id="23423" w:name="_ETM_Q56_283930"/>
      <w:bookmarkEnd w:id="23423"/>
      <w:r w:rsidRPr="009C1359">
        <w:rPr>
          <w:rtl/>
        </w:rPr>
        <w:t xml:space="preserve">ישראל </w:t>
      </w:r>
      <w:bookmarkStart w:id="23424" w:name="_ETM_Q56_284409"/>
      <w:bookmarkEnd w:id="23424"/>
      <w:r w:rsidRPr="009C1359">
        <w:rPr>
          <w:rtl/>
        </w:rPr>
        <w:t xml:space="preserve">יכולה </w:t>
      </w:r>
      <w:bookmarkStart w:id="23425" w:name="_ETM_Q56_284799"/>
      <w:bookmarkEnd w:id="23425"/>
      <w:r>
        <w:rPr>
          <w:rtl/>
        </w:rPr>
        <w:t>ל</w:t>
      </w:r>
      <w:r>
        <w:rPr>
          <w:rFonts w:hint="cs"/>
          <w:rtl/>
        </w:rPr>
        <w:t>בט</w:t>
      </w:r>
      <w:r w:rsidRPr="009C1359">
        <w:rPr>
          <w:rtl/>
        </w:rPr>
        <w:t xml:space="preserve">וח </w:t>
      </w:r>
      <w:bookmarkStart w:id="23426" w:name="_ETM_Q56_285340"/>
      <w:bookmarkEnd w:id="23426"/>
      <w:r w:rsidRPr="009C1359">
        <w:rPr>
          <w:rtl/>
        </w:rPr>
        <w:t xml:space="preserve">רק </w:t>
      </w:r>
      <w:bookmarkStart w:id="23427" w:name="_ETM_Q56_285610"/>
      <w:bookmarkEnd w:id="23427"/>
      <w:r w:rsidRPr="009C1359">
        <w:rPr>
          <w:rtl/>
        </w:rPr>
        <w:t xml:space="preserve">בבורא </w:t>
      </w:r>
      <w:bookmarkStart w:id="23428" w:name="_ETM_Q56_286030"/>
      <w:bookmarkEnd w:id="23428"/>
      <w:r w:rsidRPr="009C1359">
        <w:rPr>
          <w:rtl/>
        </w:rPr>
        <w:t xml:space="preserve">עולם </w:t>
      </w:r>
      <w:bookmarkStart w:id="23429" w:name="_ETM_Q56_286569"/>
      <w:bookmarkEnd w:id="23429"/>
      <w:r w:rsidRPr="009C1359">
        <w:rPr>
          <w:rtl/>
        </w:rPr>
        <w:t xml:space="preserve">ובעם </w:t>
      </w:r>
      <w:bookmarkStart w:id="23430" w:name="_ETM_Q56_287439"/>
      <w:bookmarkEnd w:id="23430"/>
      <w:r>
        <w:rPr>
          <w:rFonts w:hint="cs"/>
          <w:rtl/>
        </w:rPr>
        <w:t>ו</w:t>
      </w:r>
      <w:r w:rsidRPr="009C1359">
        <w:rPr>
          <w:rtl/>
        </w:rPr>
        <w:t xml:space="preserve">בצבא </w:t>
      </w:r>
      <w:bookmarkStart w:id="23431" w:name="_ETM_Q56_287740"/>
      <w:bookmarkEnd w:id="23431"/>
      <w:r w:rsidRPr="009C1359">
        <w:rPr>
          <w:rtl/>
        </w:rPr>
        <w:t xml:space="preserve">ההגנה </w:t>
      </w:r>
      <w:bookmarkStart w:id="23432" w:name="_ETM_Q56_288100"/>
      <w:bookmarkEnd w:id="23432"/>
      <w:r w:rsidRPr="009C1359">
        <w:rPr>
          <w:rtl/>
        </w:rPr>
        <w:t>לישראל</w:t>
      </w:r>
      <w:r>
        <w:rPr>
          <w:rFonts w:hint="cs"/>
          <w:rtl/>
        </w:rPr>
        <w:t>.</w:t>
      </w:r>
      <w:r w:rsidRPr="009C1359">
        <w:rPr>
          <w:rtl/>
        </w:rPr>
        <w:t xml:space="preserve"> </w:t>
      </w:r>
      <w:bookmarkStart w:id="23433" w:name="_ETM_Q56_289529"/>
      <w:bookmarkEnd w:id="23433"/>
      <w:r w:rsidRPr="009C1359">
        <w:rPr>
          <w:rtl/>
        </w:rPr>
        <w:t xml:space="preserve">כאשר </w:t>
      </w:r>
      <w:bookmarkStart w:id="23434" w:name="_ETM_Q56_290069"/>
      <w:bookmarkEnd w:id="23434"/>
      <w:r w:rsidRPr="009C1359">
        <w:rPr>
          <w:rtl/>
        </w:rPr>
        <w:t xml:space="preserve">הידידה </w:t>
      </w:r>
      <w:bookmarkStart w:id="23435" w:name="_ETM_Q56_290700"/>
      <w:bookmarkEnd w:id="23435"/>
      <w:r w:rsidRPr="009C1359">
        <w:rPr>
          <w:rtl/>
        </w:rPr>
        <w:t xml:space="preserve">הגדולה </w:t>
      </w:r>
      <w:bookmarkStart w:id="23436" w:name="_ETM_Q56_291209"/>
      <w:bookmarkEnd w:id="23436"/>
      <w:r w:rsidRPr="009C1359">
        <w:rPr>
          <w:rtl/>
        </w:rPr>
        <w:t xml:space="preserve">של </w:t>
      </w:r>
      <w:bookmarkStart w:id="23437" w:name="_ETM_Q56_292170"/>
      <w:bookmarkEnd w:id="23437"/>
      <w:r w:rsidRPr="009C1359">
        <w:rPr>
          <w:rtl/>
        </w:rPr>
        <w:t>אוקראינה</w:t>
      </w:r>
      <w:r>
        <w:rPr>
          <w:rFonts w:hint="cs"/>
          <w:rtl/>
        </w:rPr>
        <w:t>,</w:t>
      </w:r>
      <w:r w:rsidRPr="009C1359">
        <w:rPr>
          <w:rtl/>
        </w:rPr>
        <w:t xml:space="preserve"> </w:t>
      </w:r>
      <w:bookmarkStart w:id="23438" w:name="_ETM_Q56_294130"/>
      <w:bookmarkEnd w:id="23438"/>
      <w:r w:rsidRPr="009C1359">
        <w:rPr>
          <w:rtl/>
        </w:rPr>
        <w:t xml:space="preserve">ארצות </w:t>
      </w:r>
      <w:bookmarkStart w:id="23439" w:name="_ETM_Q56_294549"/>
      <w:bookmarkEnd w:id="23439"/>
      <w:r w:rsidRPr="009C1359">
        <w:rPr>
          <w:rtl/>
        </w:rPr>
        <w:t>הברית</w:t>
      </w:r>
      <w:r>
        <w:rPr>
          <w:rFonts w:hint="cs"/>
          <w:rtl/>
        </w:rPr>
        <w:t>,</w:t>
      </w:r>
      <w:r w:rsidRPr="009C1359">
        <w:rPr>
          <w:rtl/>
        </w:rPr>
        <w:t xml:space="preserve"> </w:t>
      </w:r>
      <w:bookmarkStart w:id="23440" w:name="_ETM_Q56_295399"/>
      <w:bookmarkEnd w:id="23440"/>
      <w:r w:rsidRPr="009C1359">
        <w:rPr>
          <w:rtl/>
        </w:rPr>
        <w:t xml:space="preserve">המעצמה </w:t>
      </w:r>
      <w:bookmarkStart w:id="23441" w:name="_ETM_Q56_296360"/>
      <w:bookmarkEnd w:id="23441"/>
      <w:r w:rsidRPr="009C1359">
        <w:rPr>
          <w:rtl/>
        </w:rPr>
        <w:t xml:space="preserve">הגדולה </w:t>
      </w:r>
      <w:bookmarkStart w:id="23442" w:name="_ETM_Q56_296810"/>
      <w:bookmarkEnd w:id="23442"/>
      <w:r w:rsidRPr="009C1359">
        <w:rPr>
          <w:rtl/>
        </w:rPr>
        <w:t xml:space="preserve">ביותר </w:t>
      </w:r>
      <w:bookmarkStart w:id="23443" w:name="_ETM_Q56_297259"/>
      <w:bookmarkEnd w:id="23443"/>
      <w:r w:rsidRPr="009C1359">
        <w:rPr>
          <w:rtl/>
        </w:rPr>
        <w:t>בעולם</w:t>
      </w:r>
      <w:r>
        <w:rPr>
          <w:rFonts w:hint="cs"/>
          <w:rtl/>
        </w:rPr>
        <w:t>,</w:t>
      </w:r>
      <w:r w:rsidRPr="009C1359">
        <w:rPr>
          <w:rtl/>
        </w:rPr>
        <w:t xml:space="preserve"> </w:t>
      </w:r>
      <w:bookmarkStart w:id="23444" w:name="_ETM_Q56_298420"/>
      <w:bookmarkEnd w:id="23444"/>
      <w:r w:rsidRPr="009C1359">
        <w:rPr>
          <w:rtl/>
        </w:rPr>
        <w:t xml:space="preserve">חבריי </w:t>
      </w:r>
      <w:bookmarkStart w:id="23445" w:name="_ETM_Q56_298869"/>
      <w:bookmarkEnd w:id="23445"/>
      <w:r w:rsidRPr="009C1359">
        <w:rPr>
          <w:rtl/>
        </w:rPr>
        <w:t xml:space="preserve">חברי </w:t>
      </w:r>
      <w:bookmarkStart w:id="23446" w:name="_ETM_Q56_299200"/>
      <w:bookmarkEnd w:id="23446"/>
      <w:r w:rsidRPr="009C1359">
        <w:rPr>
          <w:rtl/>
        </w:rPr>
        <w:t>הכנסת</w:t>
      </w:r>
      <w:r>
        <w:rPr>
          <w:rFonts w:hint="cs"/>
          <w:rtl/>
        </w:rPr>
        <w:t>,</w:t>
      </w:r>
      <w:r w:rsidRPr="009C1359">
        <w:rPr>
          <w:rtl/>
        </w:rPr>
        <w:t xml:space="preserve"> </w:t>
      </w:r>
      <w:bookmarkStart w:id="23447" w:name="_ETM_Q56_300539"/>
      <w:bookmarkEnd w:id="23447"/>
      <w:r w:rsidRPr="009C1359">
        <w:rPr>
          <w:rtl/>
        </w:rPr>
        <w:t>מציע</w:t>
      </w:r>
      <w:r>
        <w:rPr>
          <w:rFonts w:hint="cs"/>
          <w:rtl/>
        </w:rPr>
        <w:t>ה</w:t>
      </w:r>
      <w:r w:rsidRPr="009C1359">
        <w:rPr>
          <w:rtl/>
        </w:rPr>
        <w:t xml:space="preserve"> </w:t>
      </w:r>
      <w:bookmarkStart w:id="23448" w:name="_ETM_Q56_301289"/>
      <w:bookmarkEnd w:id="23448"/>
      <w:r w:rsidRPr="009C1359">
        <w:rPr>
          <w:rtl/>
        </w:rPr>
        <w:t xml:space="preserve">לנשיא </w:t>
      </w:r>
      <w:bookmarkStart w:id="23449" w:name="_ETM_Q56_302130"/>
      <w:bookmarkEnd w:id="23449"/>
      <w:r w:rsidRPr="009C1359">
        <w:rPr>
          <w:rtl/>
        </w:rPr>
        <w:t xml:space="preserve">אוקראינה </w:t>
      </w:r>
      <w:bookmarkStart w:id="23450" w:name="_ETM_Q56_303029"/>
      <w:bookmarkEnd w:id="23450"/>
      <w:r w:rsidR="00EB7F8B">
        <w:rPr>
          <w:rFonts w:hint="cs"/>
          <w:rtl/>
        </w:rPr>
        <w:t xml:space="preserve">– </w:t>
      </w:r>
      <w:r w:rsidRPr="009C1359">
        <w:rPr>
          <w:rtl/>
        </w:rPr>
        <w:t xml:space="preserve">עכשיו </w:t>
      </w:r>
      <w:bookmarkStart w:id="23451" w:name="_ETM_Q56_303659"/>
      <w:bookmarkEnd w:id="23451"/>
      <w:r w:rsidRPr="009C1359">
        <w:rPr>
          <w:rtl/>
        </w:rPr>
        <w:t xml:space="preserve">מוציאים </w:t>
      </w:r>
      <w:bookmarkStart w:id="23452" w:name="_ETM_Q56_304200"/>
      <w:bookmarkEnd w:id="23452"/>
      <w:r w:rsidRPr="009C1359">
        <w:rPr>
          <w:rtl/>
        </w:rPr>
        <w:t xml:space="preserve">הודעה </w:t>
      </w:r>
      <w:bookmarkStart w:id="23453" w:name="_ETM_Q56_304529"/>
      <w:bookmarkEnd w:id="23453"/>
      <w:r w:rsidRPr="009C1359">
        <w:rPr>
          <w:rtl/>
        </w:rPr>
        <w:t>לתקשורת</w:t>
      </w:r>
      <w:r w:rsidR="00EB7F8B">
        <w:rPr>
          <w:rFonts w:hint="cs"/>
          <w:rtl/>
        </w:rPr>
        <w:t>.</w:t>
      </w:r>
      <w:bookmarkStart w:id="23454" w:name="_ETM_Q56_305159"/>
      <w:bookmarkEnd w:id="23454"/>
      <w:r>
        <w:rPr>
          <w:rFonts w:hint="cs"/>
          <w:rtl/>
        </w:rPr>
        <w:t xml:space="preserve"> </w:t>
      </w:r>
      <w:r w:rsidRPr="009C1359">
        <w:rPr>
          <w:rtl/>
        </w:rPr>
        <w:t xml:space="preserve">אתם </w:t>
      </w:r>
      <w:bookmarkStart w:id="23455" w:name="_ETM_Q56_305429"/>
      <w:bookmarkEnd w:id="23455"/>
      <w:r>
        <w:rPr>
          <w:rFonts w:hint="cs"/>
          <w:rtl/>
        </w:rPr>
        <w:t>יודעים</w:t>
      </w:r>
      <w:r w:rsidRPr="009C1359">
        <w:rPr>
          <w:rtl/>
        </w:rPr>
        <w:t xml:space="preserve"> </w:t>
      </w:r>
      <w:bookmarkStart w:id="23456" w:name="_ETM_Q56_305700"/>
      <w:bookmarkEnd w:id="23456"/>
      <w:r w:rsidRPr="009C1359">
        <w:rPr>
          <w:rtl/>
        </w:rPr>
        <w:t xml:space="preserve">מה </w:t>
      </w:r>
      <w:bookmarkStart w:id="23457" w:name="_ETM_Q56_305819"/>
      <w:bookmarkEnd w:id="23457"/>
      <w:r w:rsidRPr="009C1359">
        <w:rPr>
          <w:rtl/>
        </w:rPr>
        <w:t xml:space="preserve">הם </w:t>
      </w:r>
      <w:bookmarkStart w:id="23458" w:name="_ETM_Q56_305909"/>
      <w:bookmarkEnd w:id="23458"/>
      <w:r w:rsidRPr="009C1359">
        <w:rPr>
          <w:rtl/>
        </w:rPr>
        <w:t>הוציאו</w:t>
      </w:r>
      <w:r>
        <w:rPr>
          <w:rFonts w:hint="cs"/>
          <w:rtl/>
        </w:rPr>
        <w:t>?</w:t>
      </w:r>
      <w:r w:rsidRPr="009C1359">
        <w:rPr>
          <w:rtl/>
        </w:rPr>
        <w:t xml:space="preserve"> </w:t>
      </w:r>
      <w:bookmarkStart w:id="23459" w:name="_ETM_Q56_307450"/>
      <w:bookmarkEnd w:id="23459"/>
      <w:r w:rsidRPr="009C1359">
        <w:rPr>
          <w:rtl/>
        </w:rPr>
        <w:t xml:space="preserve">נשיא </w:t>
      </w:r>
      <w:bookmarkStart w:id="23460" w:name="_ETM_Q56_307929"/>
      <w:bookmarkEnd w:id="23460"/>
      <w:r w:rsidRPr="009C1359">
        <w:rPr>
          <w:rtl/>
        </w:rPr>
        <w:t xml:space="preserve">ארצות </w:t>
      </w:r>
      <w:bookmarkStart w:id="23461" w:name="_ETM_Q56_308200"/>
      <w:bookmarkEnd w:id="23461"/>
      <w:r w:rsidRPr="009C1359">
        <w:rPr>
          <w:rtl/>
        </w:rPr>
        <w:t>הברית</w:t>
      </w:r>
      <w:r>
        <w:rPr>
          <w:rFonts w:hint="cs"/>
          <w:rtl/>
        </w:rPr>
        <w:t xml:space="preserve"> ג'ו </w:t>
      </w:r>
      <w:proofErr w:type="spellStart"/>
      <w:r>
        <w:rPr>
          <w:rFonts w:hint="cs"/>
          <w:rtl/>
        </w:rPr>
        <w:t>ביידן</w:t>
      </w:r>
      <w:proofErr w:type="spellEnd"/>
      <w:r w:rsidRPr="009C1359">
        <w:rPr>
          <w:rtl/>
        </w:rPr>
        <w:t xml:space="preserve"> </w:t>
      </w:r>
      <w:bookmarkStart w:id="23462" w:name="_ETM_Q56_309129"/>
      <w:bookmarkEnd w:id="23462"/>
      <w:r w:rsidRPr="009C1359">
        <w:rPr>
          <w:rtl/>
        </w:rPr>
        <w:t xml:space="preserve">מודיע </w:t>
      </w:r>
      <w:bookmarkStart w:id="23463" w:name="_ETM_Q56_309639"/>
      <w:bookmarkEnd w:id="23463"/>
      <w:r w:rsidRPr="009C1359">
        <w:rPr>
          <w:rtl/>
        </w:rPr>
        <w:t>בתקשורת</w:t>
      </w:r>
      <w:r>
        <w:rPr>
          <w:rFonts w:hint="cs"/>
          <w:rtl/>
        </w:rPr>
        <w:t>:</w:t>
      </w:r>
      <w:r w:rsidRPr="009C1359">
        <w:rPr>
          <w:rtl/>
        </w:rPr>
        <w:t xml:space="preserve"> </w:t>
      </w:r>
      <w:bookmarkStart w:id="23464" w:name="_ETM_Q56_311049"/>
      <w:bookmarkEnd w:id="23464"/>
      <w:r>
        <w:rPr>
          <w:rFonts w:hint="cs"/>
          <w:rtl/>
        </w:rPr>
        <w:t>אמריקה</w:t>
      </w:r>
      <w:r w:rsidRPr="009C1359">
        <w:rPr>
          <w:rtl/>
        </w:rPr>
        <w:t xml:space="preserve"> </w:t>
      </w:r>
      <w:bookmarkStart w:id="23465" w:name="_ETM_Q56_311799"/>
      <w:bookmarkEnd w:id="23465"/>
      <w:r w:rsidRPr="009C1359">
        <w:rPr>
          <w:rtl/>
        </w:rPr>
        <w:t xml:space="preserve">נתנה </w:t>
      </w:r>
      <w:bookmarkStart w:id="23466" w:name="_ETM_Q56_312370"/>
      <w:bookmarkEnd w:id="23466"/>
      <w:r w:rsidRPr="009C1359">
        <w:rPr>
          <w:rtl/>
        </w:rPr>
        <w:t xml:space="preserve">לנשיא </w:t>
      </w:r>
      <w:bookmarkStart w:id="23467" w:name="_ETM_Q56_312849"/>
      <w:bookmarkEnd w:id="23467"/>
      <w:r w:rsidRPr="009C1359">
        <w:rPr>
          <w:rtl/>
        </w:rPr>
        <w:t>אוקראינה</w:t>
      </w:r>
      <w:r>
        <w:rPr>
          <w:rFonts w:hint="cs"/>
          <w:rtl/>
        </w:rPr>
        <w:t xml:space="preserve"> </w:t>
      </w:r>
      <w:bookmarkStart w:id="23468" w:name="_ETM_Q56_313403"/>
      <w:bookmarkEnd w:id="23468"/>
      <w:r>
        <w:rPr>
          <w:rFonts w:hint="cs"/>
          <w:rtl/>
        </w:rPr>
        <w:t xml:space="preserve">טלפון </w:t>
      </w:r>
      <w:bookmarkStart w:id="23469" w:name="_ETM_Q56_313480"/>
      <w:bookmarkStart w:id="23470" w:name="_ETM_Q56_313629"/>
      <w:bookmarkStart w:id="23471" w:name="_ETM_Q56_313930"/>
      <w:bookmarkStart w:id="23472" w:name="_ETM_Q56_314260"/>
      <w:bookmarkEnd w:id="23469"/>
      <w:bookmarkEnd w:id="23470"/>
      <w:bookmarkEnd w:id="23471"/>
      <w:bookmarkEnd w:id="23472"/>
      <w:r>
        <w:rPr>
          <w:rFonts w:hint="cs"/>
          <w:rtl/>
        </w:rPr>
        <w:t>לווייני,</w:t>
      </w:r>
      <w:r w:rsidRPr="009C1359">
        <w:rPr>
          <w:rtl/>
        </w:rPr>
        <w:t xml:space="preserve"> </w:t>
      </w:r>
      <w:bookmarkStart w:id="23473" w:name="_ETM_Q56_314650"/>
      <w:bookmarkEnd w:id="23473"/>
      <w:r w:rsidRPr="009C1359">
        <w:rPr>
          <w:rtl/>
        </w:rPr>
        <w:t>ש</w:t>
      </w:r>
      <w:r>
        <w:rPr>
          <w:rFonts w:hint="cs"/>
          <w:rtl/>
        </w:rPr>
        <w:t>י</w:t>
      </w:r>
      <w:r w:rsidRPr="009C1359">
        <w:rPr>
          <w:rtl/>
        </w:rPr>
        <w:t xml:space="preserve">וכל </w:t>
      </w:r>
      <w:bookmarkStart w:id="23474" w:name="_ETM_Q56_315069"/>
      <w:bookmarkEnd w:id="23474"/>
      <w:r w:rsidRPr="009C1359">
        <w:rPr>
          <w:rtl/>
        </w:rPr>
        <w:t>לשוחח</w:t>
      </w:r>
      <w:r>
        <w:rPr>
          <w:rFonts w:hint="cs"/>
          <w:rtl/>
        </w:rPr>
        <w:t>.</w:t>
      </w:r>
      <w:r w:rsidRPr="009C1359">
        <w:rPr>
          <w:rtl/>
        </w:rPr>
        <w:t xml:space="preserve"> </w:t>
      </w:r>
      <w:bookmarkStart w:id="23475" w:name="_ETM_Q56_317740"/>
      <w:bookmarkEnd w:id="23475"/>
      <w:r>
        <w:rPr>
          <w:rFonts w:hint="cs"/>
          <w:rtl/>
        </w:rPr>
        <w:t>אוקראינה קורסת, והמעצמה מס</w:t>
      </w:r>
      <w:r w:rsidR="00EB7F8B">
        <w:rPr>
          <w:rFonts w:hint="cs"/>
          <w:rtl/>
        </w:rPr>
        <w:t>'</w:t>
      </w:r>
      <w:r>
        <w:rPr>
          <w:rFonts w:hint="cs"/>
          <w:rtl/>
        </w:rPr>
        <w:t xml:space="preserve"> אחת, הידידה הגדולה שלהם,</w:t>
      </w:r>
      <w:r w:rsidRPr="009C1359">
        <w:rPr>
          <w:rtl/>
        </w:rPr>
        <w:t xml:space="preserve"> </w:t>
      </w:r>
      <w:bookmarkStart w:id="23476" w:name="_ETM_Q56_318040"/>
      <w:bookmarkEnd w:id="23476"/>
      <w:r>
        <w:rPr>
          <w:rFonts w:hint="cs"/>
          <w:rtl/>
        </w:rPr>
        <w:t xml:space="preserve">שולחת להם </w:t>
      </w:r>
      <w:bookmarkStart w:id="23477" w:name="_ETM_Q56_324745"/>
      <w:bookmarkEnd w:id="23477"/>
      <w:r>
        <w:rPr>
          <w:rFonts w:hint="cs"/>
          <w:rtl/>
        </w:rPr>
        <w:t>טלפון לווייני.</w:t>
      </w:r>
    </w:p>
    <w:p w:rsidR="00934F6A" w:rsidRDefault="00934F6A" w:rsidP="00B10521">
      <w:pPr>
        <w:rPr>
          <w:rtl/>
        </w:rPr>
      </w:pPr>
    </w:p>
    <w:p w:rsidR="00934F6A" w:rsidRDefault="00934F6A" w:rsidP="00B10521">
      <w:pPr>
        <w:pStyle w:val="af5"/>
        <w:keepNext/>
        <w:rPr>
          <w:rtl/>
        </w:rPr>
      </w:pPr>
      <w:bookmarkStart w:id="23478" w:name="ET_interruption_5466_10"/>
      <w:r w:rsidRPr="00B36CB5">
        <w:rPr>
          <w:rStyle w:val="TagStyle"/>
          <w:rtl/>
        </w:rPr>
        <w:t xml:space="preserve"> &lt;&lt; קריאה &gt;&gt; </w:t>
      </w:r>
      <w:r>
        <w:rPr>
          <w:rtl/>
        </w:rPr>
        <w:t>אמיר אוחנה (הליכוד):</w:t>
      </w:r>
      <w:r w:rsidRPr="00B36CB5">
        <w:rPr>
          <w:rStyle w:val="TagStyle"/>
          <w:rtl/>
        </w:rPr>
        <w:t xml:space="preserve"> &lt;&lt; קריאה &gt;&gt;</w:t>
      </w:r>
      <w:r>
        <w:rPr>
          <w:rtl/>
        </w:rPr>
        <w:t xml:space="preserve">   </w:t>
      </w:r>
      <w:bookmarkEnd w:id="23478"/>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אבל הם לא הסתפקו בזה. הם עשו </w:t>
      </w:r>
      <w:r w:rsidRPr="00B36CB5">
        <w:rPr>
          <w:lang w:eastAsia="he-IL"/>
        </w:rPr>
        <w:t>Unfollow</w:t>
      </w:r>
      <w:r>
        <w:rPr>
          <w:rFonts w:hint="cs"/>
          <w:rtl/>
          <w:lang w:eastAsia="he-IL"/>
        </w:rPr>
        <w:t xml:space="preserve"> לפוטין </w:t>
      </w:r>
      <w:proofErr w:type="spellStart"/>
      <w:r>
        <w:rPr>
          <w:rFonts w:hint="cs"/>
          <w:rtl/>
          <w:lang w:eastAsia="he-IL"/>
        </w:rPr>
        <w:t>באינסטגרם</w:t>
      </w:r>
      <w:proofErr w:type="spellEnd"/>
      <w:r>
        <w:rPr>
          <w:rFonts w:hint="cs"/>
          <w:rtl/>
          <w:lang w:eastAsia="he-IL"/>
        </w:rPr>
        <w:t>.</w:t>
      </w:r>
    </w:p>
    <w:p w:rsidR="00934F6A" w:rsidRDefault="00934F6A" w:rsidP="00B10521">
      <w:pPr>
        <w:rPr>
          <w:rtl/>
          <w:lang w:eastAsia="he-IL"/>
        </w:rPr>
      </w:pPr>
      <w:bookmarkStart w:id="23479" w:name="_ETM_Q56_332544"/>
      <w:bookmarkStart w:id="23480" w:name="_ETM_Q56_332603"/>
      <w:bookmarkEnd w:id="23479"/>
      <w:bookmarkEnd w:id="23480"/>
    </w:p>
    <w:p w:rsidR="00934F6A" w:rsidRDefault="00934F6A" w:rsidP="00B10521">
      <w:pPr>
        <w:pStyle w:val="-"/>
        <w:keepNext/>
        <w:rPr>
          <w:rtl/>
        </w:rPr>
      </w:pPr>
      <w:bookmarkStart w:id="23481" w:name="_ETM_Q56_332178"/>
      <w:bookmarkStart w:id="23482" w:name="_ETM_Q56_332229"/>
      <w:bookmarkStart w:id="23483" w:name="ET_speakercontinue_5780_11"/>
      <w:bookmarkEnd w:id="23481"/>
      <w:bookmarkEnd w:id="23482"/>
      <w:r w:rsidRPr="00B36CB5">
        <w:rPr>
          <w:rStyle w:val="TagStyle"/>
          <w:rtl/>
        </w:rPr>
        <w:t xml:space="preserve"> &lt;&lt; דובר_המשך &gt;&gt; </w:t>
      </w:r>
      <w:r>
        <w:rPr>
          <w:rtl/>
        </w:rPr>
        <w:t>דסטה גדי יברקן (הליכוד):</w:t>
      </w:r>
      <w:r w:rsidRPr="00B36CB5">
        <w:rPr>
          <w:rStyle w:val="TagStyle"/>
          <w:rtl/>
        </w:rPr>
        <w:t xml:space="preserve"> &lt;&lt; דובר_המשך &gt;&gt;</w:t>
      </w:r>
      <w:r>
        <w:rPr>
          <w:rtl/>
        </w:rPr>
        <w:t xml:space="preserve">   </w:t>
      </w:r>
      <w:bookmarkEnd w:id="23483"/>
    </w:p>
    <w:p w:rsidR="00934F6A" w:rsidRDefault="00934F6A" w:rsidP="002609B9">
      <w:pPr>
        <w:rPr>
          <w:rtl/>
          <w:lang w:eastAsia="he-IL"/>
        </w:rPr>
      </w:pPr>
    </w:p>
    <w:p w:rsidR="00934F6A" w:rsidRDefault="00934F6A" w:rsidP="00B10521">
      <w:pPr>
        <w:rPr>
          <w:rtl/>
          <w:lang w:eastAsia="he-IL"/>
        </w:rPr>
      </w:pPr>
      <w:bookmarkStart w:id="23484" w:name="_ETM_Q56_333220"/>
      <w:bookmarkEnd w:id="23484"/>
      <w:r>
        <w:rPr>
          <w:rFonts w:hint="cs"/>
          <w:rtl/>
          <w:lang w:eastAsia="he-IL"/>
        </w:rPr>
        <w:t>כן.</w:t>
      </w:r>
    </w:p>
    <w:p w:rsidR="00934F6A" w:rsidRDefault="00934F6A" w:rsidP="00B10521">
      <w:pPr>
        <w:rPr>
          <w:rtl/>
          <w:lang w:eastAsia="he-IL"/>
        </w:rPr>
      </w:pPr>
    </w:p>
    <w:p w:rsidR="00934F6A" w:rsidRDefault="00934F6A" w:rsidP="00B10521">
      <w:pPr>
        <w:pStyle w:val="af5"/>
        <w:keepNext/>
        <w:rPr>
          <w:rtl/>
        </w:rPr>
      </w:pPr>
      <w:r w:rsidRPr="00B36CB5">
        <w:rPr>
          <w:rStyle w:val="TagStyle"/>
          <w:rtl/>
        </w:rPr>
        <w:t xml:space="preserve"> &lt;&lt; קריאה &gt;&gt; </w:t>
      </w:r>
      <w:r>
        <w:rPr>
          <w:rtl/>
        </w:rPr>
        <w:t>מאי גולן (הליכוד):</w:t>
      </w:r>
      <w:r w:rsidRPr="00B36CB5">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או </w:t>
      </w:r>
      <w:r w:rsidRPr="00B36CB5">
        <w:rPr>
          <w:lang w:eastAsia="he-IL"/>
        </w:rPr>
        <w:t>Dislike</w:t>
      </w:r>
      <w:r>
        <w:rPr>
          <w:rFonts w:hint="cs"/>
          <w:rtl/>
          <w:lang w:eastAsia="he-IL"/>
        </w:rPr>
        <w:t>.</w:t>
      </w:r>
    </w:p>
    <w:p w:rsidR="00934F6A" w:rsidRDefault="00934F6A" w:rsidP="00B10521">
      <w:pPr>
        <w:rPr>
          <w:rtl/>
          <w:lang w:eastAsia="he-IL"/>
        </w:rPr>
      </w:pPr>
    </w:p>
    <w:p w:rsidR="00934F6A" w:rsidRDefault="00934F6A" w:rsidP="00B10521">
      <w:pPr>
        <w:pStyle w:val="-"/>
        <w:keepNext/>
        <w:rPr>
          <w:rtl/>
        </w:rPr>
      </w:pPr>
      <w:bookmarkStart w:id="23485" w:name="_ETM_Q56_335859"/>
      <w:bookmarkStart w:id="23486" w:name="_ETM_Q56_335908"/>
      <w:bookmarkStart w:id="23487" w:name="ET_speakercontinue_5780_13"/>
      <w:bookmarkEnd w:id="23485"/>
      <w:bookmarkEnd w:id="23486"/>
      <w:r w:rsidRPr="00B36CB5">
        <w:rPr>
          <w:rStyle w:val="TagStyle"/>
          <w:rtl/>
        </w:rPr>
        <w:t xml:space="preserve"> &lt;&lt; דובר_המשך &gt;&gt; </w:t>
      </w:r>
      <w:r>
        <w:rPr>
          <w:rtl/>
        </w:rPr>
        <w:t>דסטה גדי יברקן (הליכוד):</w:t>
      </w:r>
      <w:r w:rsidRPr="00B36CB5">
        <w:rPr>
          <w:rStyle w:val="TagStyle"/>
          <w:rtl/>
        </w:rPr>
        <w:t xml:space="preserve"> &lt;&lt; דובר_המשך &gt;&gt;</w:t>
      </w:r>
      <w:r>
        <w:rPr>
          <w:rtl/>
        </w:rPr>
        <w:t xml:space="preserve">   </w:t>
      </w:r>
      <w:bookmarkEnd w:id="23487"/>
    </w:p>
    <w:p w:rsidR="00934F6A" w:rsidRDefault="00934F6A" w:rsidP="002609B9">
      <w:pPr>
        <w:rPr>
          <w:rtl/>
          <w:lang w:eastAsia="he-IL"/>
        </w:rPr>
      </w:pPr>
    </w:p>
    <w:p w:rsidR="00934F6A" w:rsidRDefault="00934F6A" w:rsidP="00EB7F8B">
      <w:pPr>
        <w:rPr>
          <w:rtl/>
        </w:rPr>
      </w:pPr>
      <w:bookmarkStart w:id="23488" w:name="_ETM_Q56_337107"/>
      <w:bookmarkEnd w:id="23488"/>
      <w:r>
        <w:rPr>
          <w:rFonts w:hint="cs"/>
          <w:rtl/>
          <w:lang w:eastAsia="he-IL"/>
        </w:rPr>
        <w:t>תודה על התיקון. זה צחוק, אבל זה לא מצחיק.</w:t>
      </w:r>
      <w:bookmarkStart w:id="23489" w:name="_ETM_Q56_344025"/>
      <w:bookmarkEnd w:id="23489"/>
      <w:r>
        <w:rPr>
          <w:rFonts w:hint="cs"/>
          <w:rtl/>
          <w:lang w:eastAsia="he-IL"/>
        </w:rPr>
        <w:t xml:space="preserve"> </w:t>
      </w:r>
      <w:bookmarkStart w:id="23490" w:name="_ETM_Q56_343489"/>
      <w:bookmarkEnd w:id="23490"/>
      <w:r w:rsidRPr="009C1359">
        <w:rPr>
          <w:rtl/>
        </w:rPr>
        <w:t>אנחנו</w:t>
      </w:r>
      <w:r w:rsidR="00EB7F8B">
        <w:rPr>
          <w:rFonts w:hint="cs"/>
          <w:rtl/>
        </w:rPr>
        <w:t>,</w:t>
      </w:r>
      <w:r w:rsidRPr="009C1359">
        <w:rPr>
          <w:rtl/>
        </w:rPr>
        <w:t xml:space="preserve"> </w:t>
      </w:r>
      <w:bookmarkStart w:id="23491" w:name="_ETM_Q56_343999"/>
      <w:bookmarkEnd w:id="23491"/>
      <w:r w:rsidRPr="009C1359">
        <w:rPr>
          <w:rtl/>
        </w:rPr>
        <w:t xml:space="preserve">שמוקפים </w:t>
      </w:r>
      <w:bookmarkStart w:id="23492" w:name="_ETM_Q56_344840"/>
      <w:bookmarkEnd w:id="23492"/>
      <w:r w:rsidRPr="009C1359">
        <w:rPr>
          <w:rtl/>
        </w:rPr>
        <w:t xml:space="preserve">בכל </w:t>
      </w:r>
      <w:bookmarkStart w:id="23493" w:name="_ETM_Q56_345200"/>
      <w:bookmarkEnd w:id="23493"/>
      <w:r w:rsidRPr="009C1359">
        <w:rPr>
          <w:rtl/>
        </w:rPr>
        <w:t>אויב</w:t>
      </w:r>
      <w:r>
        <w:rPr>
          <w:rFonts w:hint="cs"/>
          <w:rtl/>
        </w:rPr>
        <w:t>י</w:t>
      </w:r>
      <w:r w:rsidRPr="009C1359">
        <w:rPr>
          <w:rtl/>
        </w:rPr>
        <w:t xml:space="preserve">נו </w:t>
      </w:r>
      <w:bookmarkStart w:id="23494" w:name="_ETM_Q56_346959"/>
      <w:bookmarkEnd w:id="23494"/>
      <w:r w:rsidR="00EB7F8B">
        <w:rPr>
          <w:rFonts w:hint="cs"/>
          <w:rtl/>
        </w:rPr>
        <w:t xml:space="preserve">– </w:t>
      </w:r>
      <w:r w:rsidRPr="009C1359">
        <w:rPr>
          <w:rtl/>
        </w:rPr>
        <w:t xml:space="preserve">האם </w:t>
      </w:r>
      <w:bookmarkStart w:id="23495" w:name="_ETM_Q56_348310"/>
      <w:bookmarkEnd w:id="23495"/>
      <w:r w:rsidRPr="009C1359">
        <w:rPr>
          <w:rtl/>
        </w:rPr>
        <w:t>כשהאיראני</w:t>
      </w:r>
      <w:r>
        <w:rPr>
          <w:rFonts w:hint="cs"/>
          <w:rtl/>
        </w:rPr>
        <w:t>ם</w:t>
      </w:r>
      <w:r w:rsidRPr="009C1359">
        <w:rPr>
          <w:rtl/>
        </w:rPr>
        <w:t xml:space="preserve"> </w:t>
      </w:r>
      <w:bookmarkStart w:id="23496" w:name="_ETM_Q56_349299"/>
      <w:bookmarkEnd w:id="23496"/>
      <w:r w:rsidRPr="009C1359">
        <w:rPr>
          <w:rtl/>
        </w:rPr>
        <w:t xml:space="preserve">יתקפו </w:t>
      </w:r>
      <w:bookmarkStart w:id="23497" w:name="_ETM_Q56_349719"/>
      <w:bookmarkEnd w:id="23497"/>
      <w:r w:rsidRPr="009C1359">
        <w:rPr>
          <w:rtl/>
        </w:rPr>
        <w:t xml:space="preserve">אותנו </w:t>
      </w:r>
      <w:bookmarkStart w:id="23498" w:name="_ETM_Q56_351989"/>
      <w:bookmarkEnd w:id="23498"/>
      <w:r w:rsidRPr="009C1359">
        <w:rPr>
          <w:rtl/>
        </w:rPr>
        <w:t xml:space="preserve">נשיא </w:t>
      </w:r>
      <w:bookmarkStart w:id="23499" w:name="_ETM_Q56_352319"/>
      <w:bookmarkEnd w:id="23499"/>
      <w:r w:rsidRPr="009C1359">
        <w:rPr>
          <w:rtl/>
        </w:rPr>
        <w:t xml:space="preserve">ארצות </w:t>
      </w:r>
      <w:bookmarkStart w:id="23500" w:name="_ETM_Q56_352620"/>
      <w:bookmarkEnd w:id="23500"/>
      <w:r w:rsidRPr="009C1359">
        <w:rPr>
          <w:rtl/>
        </w:rPr>
        <w:t xml:space="preserve">הברית </w:t>
      </w:r>
      <w:bookmarkStart w:id="23501" w:name="_ETM_Q56_353309"/>
      <w:bookmarkEnd w:id="23501"/>
      <w:r w:rsidRPr="009C1359">
        <w:rPr>
          <w:rtl/>
        </w:rPr>
        <w:t>יגיד</w:t>
      </w:r>
      <w:r>
        <w:rPr>
          <w:rFonts w:hint="cs"/>
          <w:rtl/>
        </w:rPr>
        <w:t>:</w:t>
      </w:r>
      <w:r w:rsidRPr="009C1359">
        <w:rPr>
          <w:rtl/>
        </w:rPr>
        <w:t xml:space="preserve"> </w:t>
      </w:r>
      <w:bookmarkStart w:id="23502" w:name="_ETM_Q56_354150"/>
      <w:bookmarkEnd w:id="23502"/>
      <w:r w:rsidRPr="009C1359">
        <w:rPr>
          <w:rtl/>
        </w:rPr>
        <w:t xml:space="preserve">ראש </w:t>
      </w:r>
      <w:bookmarkStart w:id="23503" w:name="_ETM_Q56_354419"/>
      <w:bookmarkEnd w:id="23503"/>
      <w:r w:rsidRPr="009C1359">
        <w:rPr>
          <w:rtl/>
        </w:rPr>
        <w:t xml:space="preserve">ממשלת </w:t>
      </w:r>
      <w:bookmarkStart w:id="23504" w:name="_ETM_Q56_354900"/>
      <w:bookmarkEnd w:id="23504"/>
      <w:r w:rsidRPr="009C1359">
        <w:rPr>
          <w:rtl/>
        </w:rPr>
        <w:t xml:space="preserve">ישראל </w:t>
      </w:r>
      <w:bookmarkStart w:id="23505" w:name="_ETM_Q56_355290"/>
      <w:bookmarkEnd w:id="23505"/>
      <w:r w:rsidRPr="009C1359">
        <w:rPr>
          <w:rtl/>
        </w:rPr>
        <w:t xml:space="preserve">קיבל </w:t>
      </w:r>
      <w:bookmarkStart w:id="23506" w:name="_ETM_Q56_355620"/>
      <w:bookmarkEnd w:id="23506"/>
      <w:r w:rsidRPr="009C1359">
        <w:rPr>
          <w:rtl/>
        </w:rPr>
        <w:t xml:space="preserve">מאיתנו </w:t>
      </w:r>
      <w:bookmarkStart w:id="23507" w:name="_ETM_Q56_356309"/>
      <w:bookmarkEnd w:id="23507"/>
      <w:r w:rsidRPr="009C1359">
        <w:rPr>
          <w:rtl/>
        </w:rPr>
        <w:t xml:space="preserve">טלפון </w:t>
      </w:r>
      <w:bookmarkStart w:id="23508" w:name="_ETM_Q56_356730"/>
      <w:bookmarkEnd w:id="23508"/>
      <w:r w:rsidRPr="009C1359">
        <w:rPr>
          <w:rtl/>
        </w:rPr>
        <w:t>ל</w:t>
      </w:r>
      <w:r>
        <w:rPr>
          <w:rFonts w:hint="cs"/>
          <w:rtl/>
        </w:rPr>
        <w:t>ווייני?</w:t>
      </w:r>
    </w:p>
    <w:p w:rsidR="00934F6A" w:rsidRDefault="00934F6A" w:rsidP="00B10521">
      <w:pPr>
        <w:rPr>
          <w:rtl/>
        </w:rPr>
      </w:pPr>
      <w:bookmarkStart w:id="23509" w:name="_ETM_Q56_357851"/>
      <w:bookmarkStart w:id="23510" w:name="_ETM_Q56_357994"/>
      <w:bookmarkEnd w:id="23509"/>
      <w:bookmarkEnd w:id="23510"/>
    </w:p>
    <w:p w:rsidR="00934F6A" w:rsidRDefault="00934F6A" w:rsidP="00B10521">
      <w:pPr>
        <w:pStyle w:val="af5"/>
        <w:keepNext/>
        <w:rPr>
          <w:rtl/>
        </w:rPr>
      </w:pPr>
      <w:bookmarkStart w:id="23511" w:name="ET_interruption_5770_14"/>
      <w:r w:rsidRPr="00B36CB5">
        <w:rPr>
          <w:rStyle w:val="TagStyle"/>
          <w:rtl/>
        </w:rPr>
        <w:t xml:space="preserve"> &lt;&lt; קריאה &gt;&gt; </w:t>
      </w:r>
      <w:r>
        <w:rPr>
          <w:rtl/>
        </w:rPr>
        <w:t>מאי גולן (הליכוד):</w:t>
      </w:r>
      <w:r w:rsidRPr="00B36CB5">
        <w:rPr>
          <w:rStyle w:val="TagStyle"/>
          <w:rtl/>
        </w:rPr>
        <w:t xml:space="preserve"> &lt;&lt; קריאה &gt;&gt;</w:t>
      </w:r>
      <w:r>
        <w:rPr>
          <w:rtl/>
        </w:rPr>
        <w:t xml:space="preserve">   </w:t>
      </w:r>
      <w:bookmarkEnd w:id="23511"/>
    </w:p>
    <w:p w:rsidR="00934F6A" w:rsidRDefault="00934F6A" w:rsidP="002609B9">
      <w:pPr>
        <w:rPr>
          <w:rtl/>
          <w:lang w:eastAsia="he-IL"/>
        </w:rPr>
      </w:pPr>
    </w:p>
    <w:p w:rsidR="00934F6A" w:rsidRDefault="00934F6A" w:rsidP="00EB7F8B">
      <w:pPr>
        <w:rPr>
          <w:rtl/>
          <w:lang w:eastAsia="he-IL"/>
        </w:rPr>
      </w:pPr>
      <w:r>
        <w:rPr>
          <w:rFonts w:hint="cs"/>
          <w:rtl/>
          <w:lang w:eastAsia="he-IL"/>
        </w:rPr>
        <w:t>לא. הוא יציע שנתפלל</w:t>
      </w:r>
      <w:r w:rsidR="00EB7F8B">
        <w:rPr>
          <w:rFonts w:hint="cs"/>
          <w:rtl/>
          <w:lang w:eastAsia="he-IL"/>
        </w:rPr>
        <w:t>,</w:t>
      </w:r>
      <w:r>
        <w:rPr>
          <w:rFonts w:hint="cs"/>
          <w:rtl/>
          <w:lang w:eastAsia="he-IL"/>
        </w:rPr>
        <w:t xml:space="preserve"> שהעולם יתפלל עלינו.</w:t>
      </w:r>
    </w:p>
    <w:p w:rsidR="00934F6A" w:rsidRDefault="00934F6A" w:rsidP="00B10521">
      <w:pPr>
        <w:rPr>
          <w:rtl/>
          <w:lang w:eastAsia="he-IL"/>
        </w:rPr>
      </w:pPr>
    </w:p>
    <w:p w:rsidR="00934F6A" w:rsidRDefault="00934F6A" w:rsidP="00B10521">
      <w:pPr>
        <w:pStyle w:val="-"/>
        <w:keepNext/>
        <w:rPr>
          <w:rtl/>
        </w:rPr>
      </w:pPr>
      <w:bookmarkStart w:id="23512" w:name="ET_speakercontinue_5780_15"/>
      <w:r w:rsidRPr="00B36CB5">
        <w:rPr>
          <w:rStyle w:val="TagStyle"/>
          <w:rtl/>
        </w:rPr>
        <w:t xml:space="preserve"> &lt;&lt; דובר_המשך &gt;&gt; </w:t>
      </w:r>
      <w:r>
        <w:rPr>
          <w:rtl/>
        </w:rPr>
        <w:t>דסטה גדי יברקן (הליכוד):</w:t>
      </w:r>
      <w:r w:rsidRPr="00B36CB5">
        <w:rPr>
          <w:rStyle w:val="TagStyle"/>
          <w:rtl/>
        </w:rPr>
        <w:t xml:space="preserve"> &lt;&lt; דובר_המשך &gt;&gt;</w:t>
      </w:r>
      <w:r>
        <w:rPr>
          <w:rtl/>
        </w:rPr>
        <w:t xml:space="preserve">   </w:t>
      </w:r>
      <w:bookmarkEnd w:id="23512"/>
    </w:p>
    <w:p w:rsidR="00934F6A" w:rsidRDefault="00934F6A" w:rsidP="002609B9">
      <w:pPr>
        <w:rPr>
          <w:rtl/>
          <w:lang w:eastAsia="he-IL"/>
        </w:rPr>
      </w:pPr>
    </w:p>
    <w:p w:rsidR="00934F6A" w:rsidRDefault="00934F6A" w:rsidP="00EB7F8B">
      <w:pPr>
        <w:rPr>
          <w:rtl/>
        </w:rPr>
      </w:pPr>
      <w:r>
        <w:rPr>
          <w:rFonts w:hint="cs"/>
          <w:rtl/>
          <w:lang w:eastAsia="he-IL"/>
        </w:rPr>
        <w:t xml:space="preserve">נכון. חלילה, </w:t>
      </w:r>
      <w:bookmarkStart w:id="23513" w:name="_ETM_Q56_361690"/>
      <w:bookmarkStart w:id="23514" w:name="_ETM_Q56_362319"/>
      <w:bookmarkStart w:id="23515" w:name="_ETM_Q56_363040"/>
      <w:bookmarkEnd w:id="23513"/>
      <w:bookmarkEnd w:id="23514"/>
      <w:bookmarkEnd w:id="23515"/>
      <w:r w:rsidRPr="009C1359">
        <w:rPr>
          <w:rtl/>
        </w:rPr>
        <w:t xml:space="preserve">אינני </w:t>
      </w:r>
      <w:bookmarkStart w:id="23516" w:name="_ETM_Q56_363520"/>
      <w:bookmarkEnd w:id="23516"/>
      <w:r w:rsidRPr="009C1359">
        <w:rPr>
          <w:rtl/>
        </w:rPr>
        <w:t xml:space="preserve">אומר </w:t>
      </w:r>
      <w:bookmarkStart w:id="23517" w:name="_ETM_Q56_364270"/>
      <w:bookmarkEnd w:id="23517"/>
      <w:r w:rsidRPr="009C1359">
        <w:rPr>
          <w:rtl/>
        </w:rPr>
        <w:t xml:space="preserve">משהו </w:t>
      </w:r>
      <w:bookmarkStart w:id="23518" w:name="_ETM_Q56_364750"/>
      <w:bookmarkEnd w:id="23518"/>
      <w:r w:rsidRPr="009C1359">
        <w:rPr>
          <w:rtl/>
        </w:rPr>
        <w:t xml:space="preserve">על </w:t>
      </w:r>
      <w:bookmarkStart w:id="23519" w:name="_ETM_Q56_364900"/>
      <w:bookmarkEnd w:id="23519"/>
      <w:r w:rsidRPr="009C1359">
        <w:rPr>
          <w:rtl/>
        </w:rPr>
        <w:t>אמריקה</w:t>
      </w:r>
      <w:r w:rsidR="00EB7F8B">
        <w:rPr>
          <w:rFonts w:hint="cs"/>
          <w:rtl/>
        </w:rPr>
        <w:t>,</w:t>
      </w:r>
      <w:r w:rsidRPr="009C1359">
        <w:rPr>
          <w:rtl/>
        </w:rPr>
        <w:t xml:space="preserve"> </w:t>
      </w:r>
      <w:bookmarkStart w:id="23520" w:name="_ETM_Q56_365440"/>
      <w:bookmarkStart w:id="23521" w:name="_ETM_Q56_365620"/>
      <w:bookmarkStart w:id="23522" w:name="_ETM_Q56_365919"/>
      <w:bookmarkEnd w:id="23520"/>
      <w:bookmarkEnd w:id="23521"/>
      <w:bookmarkEnd w:id="23522"/>
      <w:r>
        <w:rPr>
          <w:rFonts w:hint="cs"/>
          <w:rtl/>
        </w:rPr>
        <w:t>כי בימים</w:t>
      </w:r>
      <w:r w:rsidRPr="009C1359">
        <w:rPr>
          <w:rtl/>
        </w:rPr>
        <w:t xml:space="preserve"> </w:t>
      </w:r>
      <w:bookmarkStart w:id="23523" w:name="_ETM_Q56_366040"/>
      <w:bookmarkEnd w:id="23523"/>
      <w:r w:rsidRPr="009C1359">
        <w:rPr>
          <w:rtl/>
        </w:rPr>
        <w:t xml:space="preserve">כאלה </w:t>
      </w:r>
      <w:bookmarkStart w:id="23524" w:name="_ETM_Q56_366430"/>
      <w:bookmarkEnd w:id="23524"/>
      <w:r w:rsidRPr="009C1359">
        <w:rPr>
          <w:rtl/>
        </w:rPr>
        <w:t xml:space="preserve">צריך </w:t>
      </w:r>
      <w:bookmarkStart w:id="23525" w:name="_ETM_Q56_366760"/>
      <w:bookmarkEnd w:id="23525"/>
      <w:r w:rsidRPr="009C1359">
        <w:rPr>
          <w:rtl/>
        </w:rPr>
        <w:t xml:space="preserve">לשמור </w:t>
      </w:r>
      <w:bookmarkStart w:id="23526" w:name="_ETM_Q56_367150"/>
      <w:bookmarkEnd w:id="23526"/>
      <w:r w:rsidRPr="009C1359">
        <w:rPr>
          <w:rtl/>
        </w:rPr>
        <w:t xml:space="preserve">כנראה </w:t>
      </w:r>
      <w:bookmarkStart w:id="23527" w:name="_ETM_Q56_367780"/>
      <w:bookmarkEnd w:id="23527"/>
      <w:r w:rsidRPr="009C1359">
        <w:rPr>
          <w:rtl/>
        </w:rPr>
        <w:t xml:space="preserve">על </w:t>
      </w:r>
      <w:bookmarkStart w:id="23528" w:name="_ETM_Q56_368560"/>
      <w:bookmarkEnd w:id="23528"/>
      <w:r>
        <w:rPr>
          <w:rFonts w:hint="cs"/>
          <w:rtl/>
        </w:rPr>
        <w:t>דממה</w:t>
      </w:r>
      <w:r w:rsidRPr="009C1359">
        <w:rPr>
          <w:rtl/>
        </w:rPr>
        <w:t xml:space="preserve"> </w:t>
      </w:r>
      <w:bookmarkStart w:id="23529" w:name="_ETM_Q56_369310"/>
      <w:bookmarkEnd w:id="23529"/>
      <w:r w:rsidRPr="009C1359">
        <w:rPr>
          <w:rtl/>
        </w:rPr>
        <w:t xml:space="preserve">או </w:t>
      </w:r>
      <w:bookmarkStart w:id="23530" w:name="_ETM_Q56_369550"/>
      <w:bookmarkEnd w:id="23530"/>
      <w:r w:rsidRPr="009C1359">
        <w:rPr>
          <w:rtl/>
        </w:rPr>
        <w:t xml:space="preserve">לפחות </w:t>
      </w:r>
      <w:bookmarkStart w:id="23531" w:name="_ETM_Q56_370330"/>
      <w:bookmarkEnd w:id="23531"/>
      <w:r w:rsidRPr="009C1359">
        <w:rPr>
          <w:rtl/>
        </w:rPr>
        <w:t xml:space="preserve">לנהל </w:t>
      </w:r>
      <w:bookmarkStart w:id="23532" w:name="_ETM_Q56_370720"/>
      <w:bookmarkEnd w:id="23532"/>
      <w:r w:rsidRPr="009C1359">
        <w:rPr>
          <w:rtl/>
        </w:rPr>
        <w:t>מדינה</w:t>
      </w:r>
      <w:r>
        <w:rPr>
          <w:rFonts w:hint="cs"/>
          <w:rtl/>
        </w:rPr>
        <w:t>,</w:t>
      </w:r>
      <w:r w:rsidRPr="009C1359">
        <w:rPr>
          <w:rtl/>
        </w:rPr>
        <w:t xml:space="preserve"> </w:t>
      </w:r>
      <w:bookmarkStart w:id="23533" w:name="_ETM_Q56_371620"/>
      <w:bookmarkEnd w:id="23533"/>
      <w:r w:rsidRPr="009C1359">
        <w:rPr>
          <w:rtl/>
        </w:rPr>
        <w:t xml:space="preserve">אבל </w:t>
      </w:r>
      <w:bookmarkStart w:id="23534" w:name="_ETM_Q56_371919"/>
      <w:bookmarkEnd w:id="23534"/>
      <w:r w:rsidRPr="009C1359">
        <w:rPr>
          <w:rtl/>
        </w:rPr>
        <w:t xml:space="preserve">זה </w:t>
      </w:r>
      <w:bookmarkStart w:id="23535" w:name="_ETM_Q56_372010"/>
      <w:bookmarkEnd w:id="23535"/>
      <w:r w:rsidRPr="009C1359">
        <w:rPr>
          <w:rtl/>
        </w:rPr>
        <w:t xml:space="preserve">לא </w:t>
      </w:r>
      <w:bookmarkStart w:id="23536" w:name="_ETM_Q56_372100"/>
      <w:bookmarkEnd w:id="23536"/>
      <w:r w:rsidRPr="009C1359">
        <w:rPr>
          <w:rtl/>
        </w:rPr>
        <w:t xml:space="preserve">מה </w:t>
      </w:r>
      <w:bookmarkStart w:id="23537" w:name="_ETM_Q56_372220"/>
      <w:bookmarkEnd w:id="23537"/>
      <w:r w:rsidRPr="009C1359">
        <w:rPr>
          <w:rtl/>
        </w:rPr>
        <w:t xml:space="preserve">שקורה </w:t>
      </w:r>
      <w:bookmarkStart w:id="23538" w:name="_ETM_Q56_372730"/>
      <w:bookmarkEnd w:id="23538"/>
      <w:r w:rsidRPr="009C1359">
        <w:rPr>
          <w:rtl/>
        </w:rPr>
        <w:t>בממשלה</w:t>
      </w:r>
      <w:r>
        <w:rPr>
          <w:rFonts w:hint="cs"/>
          <w:rtl/>
        </w:rPr>
        <w:t>.</w:t>
      </w:r>
      <w:r w:rsidRPr="009C1359">
        <w:rPr>
          <w:rtl/>
        </w:rPr>
        <w:t xml:space="preserve"> </w:t>
      </w:r>
      <w:bookmarkStart w:id="23539" w:name="_ETM_Q56_374090"/>
      <w:bookmarkEnd w:id="23539"/>
      <w:r>
        <w:rPr>
          <w:rFonts w:hint="cs"/>
          <w:rtl/>
        </w:rPr>
        <w:t>דמיינו בנפשכם,</w:t>
      </w:r>
      <w:bookmarkStart w:id="23540" w:name="_ETM_Q56_374629"/>
      <w:bookmarkStart w:id="23541" w:name="_ETM_Q56_374870"/>
      <w:bookmarkEnd w:id="23540"/>
      <w:bookmarkEnd w:id="23541"/>
      <w:r w:rsidRPr="009C1359">
        <w:rPr>
          <w:rtl/>
        </w:rPr>
        <w:t xml:space="preserve"> </w:t>
      </w:r>
      <w:bookmarkStart w:id="23542" w:name="_ETM_Q56_375260"/>
      <w:bookmarkEnd w:id="23542"/>
      <w:r w:rsidRPr="009C1359">
        <w:rPr>
          <w:rtl/>
        </w:rPr>
        <w:t xml:space="preserve">חבריי </w:t>
      </w:r>
      <w:bookmarkStart w:id="23543" w:name="_ETM_Q56_375620"/>
      <w:bookmarkEnd w:id="23543"/>
      <w:r w:rsidRPr="009C1359">
        <w:rPr>
          <w:rtl/>
        </w:rPr>
        <w:t xml:space="preserve">חברי </w:t>
      </w:r>
      <w:bookmarkStart w:id="23544" w:name="_ETM_Q56_375950"/>
      <w:bookmarkEnd w:id="23544"/>
      <w:r w:rsidRPr="009C1359">
        <w:rPr>
          <w:rtl/>
        </w:rPr>
        <w:t>הכנסת</w:t>
      </w:r>
      <w:r>
        <w:rPr>
          <w:rFonts w:hint="cs"/>
          <w:rtl/>
        </w:rPr>
        <w:t>,</w:t>
      </w:r>
      <w:r w:rsidRPr="009C1359">
        <w:rPr>
          <w:rtl/>
        </w:rPr>
        <w:t xml:space="preserve"> </w:t>
      </w:r>
      <w:bookmarkStart w:id="23545" w:name="_ETM_Q56_376430"/>
      <w:bookmarkEnd w:id="23545"/>
      <w:r w:rsidRPr="009C1359">
        <w:rPr>
          <w:rtl/>
        </w:rPr>
        <w:t>ש</w:t>
      </w:r>
      <w:r>
        <w:rPr>
          <w:rFonts w:hint="cs"/>
          <w:rtl/>
        </w:rPr>
        <w:t>את</w:t>
      </w:r>
      <w:r w:rsidRPr="009C1359">
        <w:rPr>
          <w:rtl/>
        </w:rPr>
        <w:t xml:space="preserve"> </w:t>
      </w:r>
      <w:bookmarkStart w:id="23546" w:name="_ETM_Q56_376519"/>
      <w:bookmarkStart w:id="23547" w:name="_ETM_Q56_376700"/>
      <w:bookmarkEnd w:id="23546"/>
      <w:bookmarkEnd w:id="23547"/>
      <w:r w:rsidRPr="009C1359">
        <w:rPr>
          <w:rtl/>
        </w:rPr>
        <w:t xml:space="preserve">המשפט </w:t>
      </w:r>
      <w:bookmarkStart w:id="23548" w:name="_ETM_Q56_377120"/>
      <w:bookmarkEnd w:id="23548"/>
      <w:r w:rsidRPr="009C1359">
        <w:rPr>
          <w:rtl/>
        </w:rPr>
        <w:t xml:space="preserve">הבא </w:t>
      </w:r>
      <w:bookmarkStart w:id="23549" w:name="_ETM_Q56_377510"/>
      <w:bookmarkEnd w:id="23549"/>
      <w:r w:rsidRPr="009C1359">
        <w:rPr>
          <w:rtl/>
        </w:rPr>
        <w:t xml:space="preserve">היה </w:t>
      </w:r>
      <w:bookmarkStart w:id="23550" w:name="_ETM_Q56_377840"/>
      <w:bookmarkEnd w:id="23550"/>
      <w:r w:rsidRPr="009C1359">
        <w:rPr>
          <w:rtl/>
        </w:rPr>
        <w:t xml:space="preserve">אומר </w:t>
      </w:r>
      <w:bookmarkStart w:id="23551" w:name="_ETM_Q56_378109"/>
      <w:bookmarkEnd w:id="23551"/>
      <w:r w:rsidRPr="009C1359">
        <w:rPr>
          <w:rtl/>
        </w:rPr>
        <w:t xml:space="preserve">בנימין </w:t>
      </w:r>
      <w:bookmarkStart w:id="23552" w:name="_ETM_Q56_378469"/>
      <w:bookmarkEnd w:id="23552"/>
      <w:r w:rsidRPr="009C1359">
        <w:rPr>
          <w:rtl/>
        </w:rPr>
        <w:t xml:space="preserve">נתניהו </w:t>
      </w:r>
      <w:bookmarkStart w:id="23553" w:name="_ETM_Q56_379610"/>
      <w:bookmarkEnd w:id="23553"/>
      <w:r w:rsidRPr="009C1359">
        <w:rPr>
          <w:rtl/>
        </w:rPr>
        <w:t xml:space="preserve">באולפן </w:t>
      </w:r>
      <w:bookmarkStart w:id="23554" w:name="_ETM_Q56_380269"/>
      <w:bookmarkEnd w:id="23554"/>
      <w:r w:rsidRPr="009C1359">
        <w:rPr>
          <w:rtl/>
        </w:rPr>
        <w:t>טלוויזיה</w:t>
      </w:r>
      <w:r>
        <w:rPr>
          <w:rFonts w:hint="cs"/>
          <w:rtl/>
        </w:rPr>
        <w:t>,</w:t>
      </w:r>
      <w:r w:rsidRPr="009C1359">
        <w:rPr>
          <w:rtl/>
        </w:rPr>
        <w:t xml:space="preserve"> </w:t>
      </w:r>
      <w:bookmarkStart w:id="23555" w:name="_ETM_Q56_380930"/>
      <w:bookmarkStart w:id="23556" w:name="_ETM_Q56_756790"/>
      <w:bookmarkStart w:id="23557" w:name="_ETM_Q56_757011"/>
      <w:bookmarkEnd w:id="23555"/>
      <w:r w:rsidRPr="009C1359">
        <w:rPr>
          <w:rtl/>
        </w:rPr>
        <w:t>יושב</w:t>
      </w:r>
      <w:bookmarkEnd w:id="23556"/>
      <w:bookmarkEnd w:id="23557"/>
      <w:r w:rsidRPr="009C1359">
        <w:rPr>
          <w:rtl/>
        </w:rPr>
        <w:t xml:space="preserve"> </w:t>
      </w:r>
      <w:bookmarkStart w:id="23558" w:name="_ETM_Q56_381439"/>
      <w:bookmarkEnd w:id="23558"/>
      <w:r w:rsidRPr="009C1359">
        <w:rPr>
          <w:rtl/>
        </w:rPr>
        <w:t xml:space="preserve">במסיבת </w:t>
      </w:r>
      <w:bookmarkStart w:id="23559" w:name="_ETM_Q56_381889"/>
      <w:bookmarkEnd w:id="23559"/>
      <w:r w:rsidRPr="009C1359">
        <w:rPr>
          <w:rtl/>
        </w:rPr>
        <w:t>עיתונאים</w:t>
      </w:r>
      <w:r>
        <w:rPr>
          <w:rFonts w:hint="cs"/>
          <w:rtl/>
        </w:rPr>
        <w:t>:</w:t>
      </w:r>
      <w:r w:rsidRPr="009C1359">
        <w:rPr>
          <w:rtl/>
        </w:rPr>
        <w:t xml:space="preserve"> </w:t>
      </w:r>
      <w:bookmarkStart w:id="23560" w:name="_ETM_Q56_382900"/>
      <w:bookmarkEnd w:id="23560"/>
      <w:r w:rsidRPr="009C1359">
        <w:rPr>
          <w:rtl/>
        </w:rPr>
        <w:t xml:space="preserve">מלחמה </w:t>
      </w:r>
      <w:bookmarkStart w:id="23561" w:name="_ETM_Q56_383620"/>
      <w:bookmarkEnd w:id="23561"/>
      <w:r w:rsidRPr="009C1359">
        <w:rPr>
          <w:rtl/>
        </w:rPr>
        <w:t xml:space="preserve">לא </w:t>
      </w:r>
      <w:bookmarkStart w:id="23562" w:name="_ETM_Q56_383769"/>
      <w:bookmarkEnd w:id="23562"/>
      <w:r>
        <w:rPr>
          <w:rFonts w:hint="cs"/>
          <w:rtl/>
        </w:rPr>
        <w:t>תפרוץ</w:t>
      </w:r>
      <w:r w:rsidRPr="009C1359">
        <w:rPr>
          <w:rtl/>
        </w:rPr>
        <w:t xml:space="preserve"> </w:t>
      </w:r>
      <w:bookmarkStart w:id="23563" w:name="_ETM_Q56_384249"/>
      <w:bookmarkEnd w:id="23563"/>
      <w:r w:rsidRPr="009C1359">
        <w:rPr>
          <w:rtl/>
        </w:rPr>
        <w:t>ב</w:t>
      </w:r>
      <w:r>
        <w:rPr>
          <w:rFonts w:hint="cs"/>
          <w:rtl/>
        </w:rPr>
        <w:t>אוקראינה.</w:t>
      </w:r>
      <w:bookmarkStart w:id="23564" w:name="_ETM_Q56_384430"/>
      <w:bookmarkEnd w:id="23564"/>
      <w:r w:rsidRPr="009C1359">
        <w:rPr>
          <w:rtl/>
        </w:rPr>
        <w:t xml:space="preserve"> </w:t>
      </w:r>
      <w:bookmarkStart w:id="23565" w:name="_ETM_Q56_385639"/>
      <w:bookmarkEnd w:id="23565"/>
      <w:r w:rsidRPr="009C1359">
        <w:rPr>
          <w:rtl/>
        </w:rPr>
        <w:t xml:space="preserve">ראש </w:t>
      </w:r>
      <w:bookmarkStart w:id="23566" w:name="_ETM_Q56_385939"/>
      <w:bookmarkEnd w:id="23566"/>
      <w:r w:rsidRPr="009C1359">
        <w:rPr>
          <w:rtl/>
        </w:rPr>
        <w:t>הממשלה</w:t>
      </w:r>
      <w:r>
        <w:rPr>
          <w:rFonts w:hint="cs"/>
          <w:rtl/>
        </w:rPr>
        <w:t>.</w:t>
      </w:r>
      <w:r w:rsidRPr="009C1359">
        <w:rPr>
          <w:rtl/>
        </w:rPr>
        <w:t xml:space="preserve"> </w:t>
      </w:r>
      <w:bookmarkStart w:id="23567" w:name="_ETM_Q56_389919"/>
      <w:bookmarkEnd w:id="23567"/>
      <w:r w:rsidRPr="009C1359">
        <w:rPr>
          <w:rtl/>
        </w:rPr>
        <w:t>א</w:t>
      </w:r>
      <w:r>
        <w:rPr>
          <w:rFonts w:hint="cs"/>
          <w:rtl/>
        </w:rPr>
        <w:t>ו ראש הממשלה נתניהו אומר:</w:t>
      </w:r>
      <w:bookmarkStart w:id="23568" w:name="_ETM_Q56_392590"/>
      <w:bookmarkEnd w:id="23568"/>
      <w:r w:rsidRPr="009C1359">
        <w:rPr>
          <w:rtl/>
        </w:rPr>
        <w:t xml:space="preserve"> </w:t>
      </w:r>
      <w:bookmarkStart w:id="23569" w:name="_ETM_Q56_393779"/>
      <w:bookmarkEnd w:id="23569"/>
      <w:r w:rsidRPr="009C1359">
        <w:rPr>
          <w:rtl/>
        </w:rPr>
        <w:t xml:space="preserve">לפני </w:t>
      </w:r>
      <w:bookmarkStart w:id="23570" w:name="_ETM_Q56_394199"/>
      <w:bookmarkEnd w:id="23570"/>
      <w:r w:rsidRPr="009C1359">
        <w:rPr>
          <w:rtl/>
        </w:rPr>
        <w:t>שה</w:t>
      </w:r>
      <w:r>
        <w:rPr>
          <w:rFonts w:hint="cs"/>
          <w:rtl/>
        </w:rPr>
        <w:t>רוסים</w:t>
      </w:r>
      <w:r w:rsidRPr="009C1359">
        <w:rPr>
          <w:rtl/>
        </w:rPr>
        <w:t xml:space="preserve"> </w:t>
      </w:r>
      <w:bookmarkStart w:id="23571" w:name="_ETM_Q56_394559"/>
      <w:bookmarkStart w:id="23572" w:name="_ETM_Q56_394919"/>
      <w:bookmarkStart w:id="23573" w:name="_ETM_Q56_395189"/>
      <w:bookmarkEnd w:id="23571"/>
      <w:bookmarkEnd w:id="23572"/>
      <w:bookmarkEnd w:id="23573"/>
      <w:r w:rsidRPr="009C1359">
        <w:rPr>
          <w:rtl/>
        </w:rPr>
        <w:t xml:space="preserve">יגיעו </w:t>
      </w:r>
      <w:bookmarkStart w:id="23574" w:name="_ETM_Q56_395849"/>
      <w:bookmarkEnd w:id="23574"/>
      <w:r w:rsidRPr="009C1359">
        <w:rPr>
          <w:rtl/>
        </w:rPr>
        <w:t>לאוקראינה</w:t>
      </w:r>
      <w:r>
        <w:rPr>
          <w:rFonts w:hint="cs"/>
          <w:rtl/>
        </w:rPr>
        <w:t>, חיי</w:t>
      </w:r>
      <w:bookmarkStart w:id="23575" w:name="_ETM_Q56_397230"/>
      <w:bookmarkStart w:id="23576" w:name="_ETM_Q56_397739"/>
      <w:bookmarkEnd w:id="23575"/>
      <w:bookmarkEnd w:id="23576"/>
      <w:r>
        <w:rPr>
          <w:rFonts w:hint="cs"/>
          <w:rtl/>
        </w:rPr>
        <w:t>זרים</w:t>
      </w:r>
      <w:r w:rsidRPr="009C1359">
        <w:rPr>
          <w:rtl/>
        </w:rPr>
        <w:t xml:space="preserve"> </w:t>
      </w:r>
      <w:bookmarkStart w:id="23577" w:name="_ETM_Q56_397889"/>
      <w:bookmarkEnd w:id="23577"/>
      <w:r w:rsidRPr="009C1359">
        <w:rPr>
          <w:rtl/>
        </w:rPr>
        <w:t>יגיעו</w:t>
      </w:r>
      <w:bookmarkStart w:id="23578" w:name="_ETM_Q56_398459"/>
      <w:bookmarkEnd w:id="23578"/>
      <w:r w:rsidRPr="009C1359">
        <w:rPr>
          <w:rtl/>
        </w:rPr>
        <w:t xml:space="preserve"> </w:t>
      </w:r>
      <w:bookmarkStart w:id="23579" w:name="_ETM_Q56_398849"/>
      <w:bookmarkEnd w:id="23579"/>
      <w:r w:rsidRPr="009C1359">
        <w:rPr>
          <w:rtl/>
        </w:rPr>
        <w:t>לאוקראינה</w:t>
      </w:r>
      <w:r>
        <w:rPr>
          <w:rFonts w:hint="cs"/>
          <w:rtl/>
        </w:rPr>
        <w:t>.</w:t>
      </w:r>
      <w:bookmarkStart w:id="23580" w:name="_ETM_Q56_401709"/>
      <w:bookmarkStart w:id="23581" w:name="_ETM_Q56_401311"/>
      <w:bookmarkStart w:id="23582" w:name="_ETM_Q56_401389"/>
      <w:bookmarkStart w:id="23583" w:name="_ETM_Q56_401471"/>
      <w:bookmarkStart w:id="23584" w:name="_ETM_Q56_401512"/>
      <w:bookmarkEnd w:id="23580"/>
      <w:bookmarkEnd w:id="23581"/>
      <w:bookmarkEnd w:id="23582"/>
      <w:bookmarkEnd w:id="23583"/>
      <w:bookmarkEnd w:id="23584"/>
      <w:r w:rsidR="00EB7F8B">
        <w:rPr>
          <w:rFonts w:hint="cs"/>
          <w:rtl/>
        </w:rPr>
        <w:t xml:space="preserve"> </w:t>
      </w:r>
      <w:r>
        <w:rPr>
          <w:rFonts w:hint="cs"/>
          <w:rtl/>
        </w:rPr>
        <w:t xml:space="preserve">איך התקשורת הישראלית </w:t>
      </w:r>
      <w:bookmarkStart w:id="23585" w:name="_ETM_Q56_402430"/>
      <w:bookmarkEnd w:id="23585"/>
      <w:r w:rsidRPr="009C1359">
        <w:rPr>
          <w:rtl/>
        </w:rPr>
        <w:t xml:space="preserve">הייתה </w:t>
      </w:r>
      <w:bookmarkStart w:id="23586" w:name="_ETM_Q56_403060"/>
      <w:bookmarkEnd w:id="23586"/>
      <w:r w:rsidRPr="009C1359">
        <w:rPr>
          <w:rtl/>
        </w:rPr>
        <w:t xml:space="preserve">מתייחסת </w:t>
      </w:r>
      <w:bookmarkStart w:id="23587" w:name="_ETM_Q56_404420"/>
      <w:bookmarkEnd w:id="23587"/>
      <w:r w:rsidRPr="009C1359">
        <w:rPr>
          <w:rtl/>
        </w:rPr>
        <w:t xml:space="preserve">לראש </w:t>
      </w:r>
      <w:bookmarkStart w:id="23588" w:name="_ETM_Q56_405020"/>
      <w:bookmarkEnd w:id="23588"/>
      <w:r w:rsidRPr="009C1359">
        <w:rPr>
          <w:rtl/>
        </w:rPr>
        <w:t xml:space="preserve">ממשלת </w:t>
      </w:r>
      <w:bookmarkStart w:id="23589" w:name="_ETM_Q56_405620"/>
      <w:bookmarkEnd w:id="23589"/>
      <w:r w:rsidRPr="009C1359">
        <w:rPr>
          <w:rtl/>
        </w:rPr>
        <w:t>ישראל</w:t>
      </w:r>
      <w:r>
        <w:rPr>
          <w:rFonts w:hint="cs"/>
          <w:rtl/>
        </w:rPr>
        <w:t>?</w:t>
      </w:r>
      <w:r w:rsidRPr="009C1359">
        <w:rPr>
          <w:rtl/>
        </w:rPr>
        <w:t xml:space="preserve"> </w:t>
      </w:r>
      <w:bookmarkStart w:id="23590" w:name="_ETM_Q56_407480"/>
      <w:bookmarkEnd w:id="23590"/>
      <w:r w:rsidRPr="009C1359">
        <w:rPr>
          <w:rtl/>
        </w:rPr>
        <w:t>איז</w:t>
      </w:r>
      <w:r>
        <w:rPr>
          <w:rFonts w:hint="cs"/>
          <w:rtl/>
        </w:rPr>
        <w:t>ו</w:t>
      </w:r>
      <w:r w:rsidRPr="009C1359">
        <w:rPr>
          <w:rtl/>
        </w:rPr>
        <w:t xml:space="preserve"> </w:t>
      </w:r>
      <w:bookmarkStart w:id="23591" w:name="_ETM_Q56_407959"/>
      <w:bookmarkEnd w:id="23591"/>
      <w:r w:rsidRPr="009C1359">
        <w:rPr>
          <w:rtl/>
        </w:rPr>
        <w:t>בושה</w:t>
      </w:r>
      <w:r>
        <w:rPr>
          <w:rFonts w:hint="cs"/>
          <w:rtl/>
        </w:rPr>
        <w:t>.</w:t>
      </w:r>
      <w:bookmarkStart w:id="23592" w:name="_ETM_Q56_409730"/>
      <w:bookmarkStart w:id="23593" w:name="_ETM_Q56_409910"/>
      <w:bookmarkStart w:id="23594" w:name="_ETM_Q56_411530"/>
      <w:bookmarkEnd w:id="23592"/>
      <w:bookmarkEnd w:id="23593"/>
      <w:bookmarkEnd w:id="23594"/>
      <w:r w:rsidRPr="009C1359">
        <w:rPr>
          <w:rtl/>
        </w:rPr>
        <w:t xml:space="preserve"> </w:t>
      </w:r>
      <w:bookmarkStart w:id="23595" w:name="_ETM_Q56_412130"/>
      <w:bookmarkEnd w:id="23595"/>
      <w:r w:rsidRPr="009C1359">
        <w:rPr>
          <w:rtl/>
        </w:rPr>
        <w:t xml:space="preserve">פשוט </w:t>
      </w:r>
      <w:bookmarkStart w:id="23596" w:name="_ETM_Q56_412880"/>
      <w:bookmarkEnd w:id="23596"/>
      <w:r w:rsidRPr="009C1359">
        <w:rPr>
          <w:rtl/>
        </w:rPr>
        <w:t xml:space="preserve">אין </w:t>
      </w:r>
      <w:bookmarkStart w:id="23597" w:name="_ETM_Q56_413150"/>
      <w:bookmarkEnd w:id="23597"/>
      <w:r w:rsidRPr="009C1359">
        <w:rPr>
          <w:rtl/>
        </w:rPr>
        <w:t xml:space="preserve">כאן </w:t>
      </w:r>
      <w:bookmarkStart w:id="23598" w:name="_ETM_Q56_413390"/>
      <w:bookmarkEnd w:id="23598"/>
      <w:r w:rsidRPr="009C1359">
        <w:rPr>
          <w:rtl/>
        </w:rPr>
        <w:t>תקשורת</w:t>
      </w:r>
      <w:r>
        <w:rPr>
          <w:rFonts w:hint="cs"/>
          <w:rtl/>
        </w:rPr>
        <w:t>.</w:t>
      </w:r>
      <w:r w:rsidRPr="009C1359">
        <w:rPr>
          <w:rtl/>
        </w:rPr>
        <w:t xml:space="preserve"> </w:t>
      </w:r>
      <w:bookmarkStart w:id="23599" w:name="_ETM_Q56_414050"/>
      <w:bookmarkEnd w:id="23599"/>
      <w:r w:rsidRPr="009C1359">
        <w:rPr>
          <w:rtl/>
        </w:rPr>
        <w:t xml:space="preserve">לא </w:t>
      </w:r>
      <w:bookmarkStart w:id="23600" w:name="_ETM_Q56_415220"/>
      <w:bookmarkEnd w:id="23600"/>
      <w:r>
        <w:rPr>
          <w:rtl/>
        </w:rPr>
        <w:t>–</w:t>
      </w:r>
      <w:r>
        <w:rPr>
          <w:rFonts w:hint="cs"/>
          <w:rtl/>
        </w:rPr>
        <w:t xml:space="preserve"> עזבו. תודה רבה.</w:t>
      </w:r>
    </w:p>
    <w:p w:rsidR="00934F6A" w:rsidRDefault="00934F6A" w:rsidP="00B10521">
      <w:pPr>
        <w:rPr>
          <w:rtl/>
        </w:rPr>
      </w:pPr>
    </w:p>
    <w:p w:rsidR="00934F6A" w:rsidRDefault="00934F6A" w:rsidP="00B10521">
      <w:pPr>
        <w:pStyle w:val="af6"/>
        <w:keepNext/>
        <w:rPr>
          <w:rtl/>
        </w:rPr>
      </w:pPr>
      <w:r w:rsidRPr="00D65076">
        <w:rPr>
          <w:rStyle w:val="TagStyle"/>
          <w:rtl/>
        </w:rPr>
        <w:t xml:space="preserve"> &lt;&lt; יור &gt;&gt; </w:t>
      </w:r>
      <w:r>
        <w:rPr>
          <w:rtl/>
        </w:rPr>
        <w:t>היו"ר אמילי חיה מואטי:</w:t>
      </w:r>
      <w:r w:rsidRPr="00D65076">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רבה, חבר הכנסת גדי יברקן. בבקשה, חבר הכנסת </w:t>
      </w:r>
      <w:bookmarkStart w:id="23601" w:name="_ETM_Q56_422614"/>
      <w:bookmarkEnd w:id="23601"/>
      <w:r>
        <w:rPr>
          <w:rFonts w:hint="cs"/>
          <w:rtl/>
          <w:lang w:eastAsia="he-IL"/>
        </w:rPr>
        <w:t>אמיר אוחנה.</w:t>
      </w:r>
      <w:bookmarkStart w:id="23602" w:name="_ETM_Q56_424026"/>
      <w:bookmarkEnd w:id="23602"/>
      <w:r w:rsidRPr="00D65076">
        <w:rPr>
          <w:rtl/>
        </w:rPr>
        <w:t xml:space="preserve"> </w:t>
      </w:r>
      <w:r w:rsidRPr="009C1359">
        <w:rPr>
          <w:rtl/>
        </w:rPr>
        <w:t>בבקשה</w:t>
      </w:r>
      <w:r w:rsidR="00EB7F8B">
        <w:rPr>
          <w:rFonts w:hint="cs"/>
          <w:rtl/>
        </w:rPr>
        <w:t>,</w:t>
      </w:r>
      <w:r w:rsidRPr="009C1359">
        <w:rPr>
          <w:rtl/>
        </w:rPr>
        <w:t xml:space="preserve"> </w:t>
      </w:r>
      <w:bookmarkStart w:id="23603" w:name="_ETM_Q56_433700"/>
      <w:bookmarkEnd w:id="23603"/>
      <w:r w:rsidRPr="009C1359">
        <w:rPr>
          <w:rtl/>
        </w:rPr>
        <w:t>אדוני</w:t>
      </w:r>
      <w:r>
        <w:rPr>
          <w:rFonts w:hint="cs"/>
          <w:rtl/>
        </w:rPr>
        <w:t>,</w:t>
      </w:r>
      <w:r w:rsidRPr="009C1359">
        <w:rPr>
          <w:rtl/>
        </w:rPr>
        <w:t xml:space="preserve"> </w:t>
      </w:r>
      <w:bookmarkStart w:id="23604" w:name="_ETM_Q56_434269"/>
      <w:bookmarkEnd w:id="23604"/>
      <w:r>
        <w:rPr>
          <w:rFonts w:hint="cs"/>
          <w:rtl/>
        </w:rPr>
        <w:t>עשר</w:t>
      </w:r>
      <w:r w:rsidRPr="009C1359">
        <w:rPr>
          <w:rtl/>
        </w:rPr>
        <w:t xml:space="preserve"> </w:t>
      </w:r>
      <w:bookmarkStart w:id="23605" w:name="_ETM_Q56_434540"/>
      <w:bookmarkEnd w:id="23605"/>
      <w:r w:rsidRPr="009C1359">
        <w:rPr>
          <w:rtl/>
        </w:rPr>
        <w:t xml:space="preserve">דקות </w:t>
      </w:r>
      <w:bookmarkStart w:id="23606" w:name="_ETM_Q56_434870"/>
      <w:bookmarkEnd w:id="23606"/>
      <w:r w:rsidRPr="009C1359">
        <w:rPr>
          <w:rtl/>
        </w:rPr>
        <w:t>לרשותך</w:t>
      </w:r>
      <w:r>
        <w:rPr>
          <w:rFonts w:hint="cs"/>
          <w:rtl/>
          <w:lang w:eastAsia="he-IL"/>
        </w:rPr>
        <w:t>.</w:t>
      </w:r>
    </w:p>
    <w:p w:rsidR="00934F6A" w:rsidRDefault="00934F6A" w:rsidP="00B10521">
      <w:pPr>
        <w:rPr>
          <w:rtl/>
          <w:lang w:eastAsia="he-IL"/>
        </w:rPr>
      </w:pPr>
      <w:bookmarkStart w:id="23607" w:name="_ETM_Q56_424081"/>
      <w:bookmarkEnd w:id="23607"/>
    </w:p>
    <w:p w:rsidR="00934F6A" w:rsidRDefault="00934F6A" w:rsidP="00B10521">
      <w:pPr>
        <w:pStyle w:val="a4"/>
        <w:keepNext/>
        <w:rPr>
          <w:rtl/>
        </w:rPr>
      </w:pPr>
      <w:bookmarkStart w:id="23608" w:name="_ETM_Q56_424171"/>
      <w:bookmarkStart w:id="23609" w:name="_ETM_Q56_424227"/>
      <w:bookmarkStart w:id="23610" w:name="_ETM_Q56_424338"/>
      <w:bookmarkStart w:id="23611" w:name="ET_speaker_5466_18"/>
      <w:bookmarkEnd w:id="23608"/>
      <w:bookmarkEnd w:id="23609"/>
      <w:bookmarkEnd w:id="23610"/>
      <w:r w:rsidRPr="00D65076">
        <w:rPr>
          <w:rStyle w:val="TagStyle"/>
          <w:rtl/>
        </w:rPr>
        <w:t xml:space="preserve"> &lt;&lt; דובר &gt;&gt; </w:t>
      </w:r>
      <w:bookmarkStart w:id="23612" w:name="_Toc97150061"/>
      <w:r>
        <w:rPr>
          <w:rtl/>
        </w:rPr>
        <w:t>אמיר אוחנה (הליכוד):</w:t>
      </w:r>
      <w:bookmarkEnd w:id="23612"/>
      <w:r w:rsidRPr="00D65076">
        <w:rPr>
          <w:rStyle w:val="TagStyle"/>
          <w:rtl/>
        </w:rPr>
        <w:t xml:space="preserve"> &lt;&lt; דובר &gt;&gt;</w:t>
      </w:r>
      <w:r>
        <w:rPr>
          <w:rtl/>
        </w:rPr>
        <w:t xml:space="preserve">   </w:t>
      </w:r>
      <w:bookmarkEnd w:id="23611"/>
    </w:p>
    <w:p w:rsidR="00934F6A" w:rsidRDefault="00934F6A" w:rsidP="002609B9">
      <w:pPr>
        <w:rPr>
          <w:rtl/>
          <w:lang w:eastAsia="he-IL"/>
        </w:rPr>
      </w:pPr>
    </w:p>
    <w:p w:rsidR="00934F6A" w:rsidRDefault="00934F6A" w:rsidP="00EB7F8B">
      <w:pPr>
        <w:rPr>
          <w:rtl/>
        </w:rPr>
      </w:pPr>
      <w:bookmarkStart w:id="23613" w:name="_ETM_Q56_424704"/>
      <w:bookmarkStart w:id="23614" w:name="_ETM_Q56_424765"/>
      <w:bookmarkStart w:id="23615" w:name="_ETM_Q56_433040"/>
      <w:bookmarkStart w:id="23616" w:name="_ETM_Q56_436830"/>
      <w:bookmarkStart w:id="23617" w:name="_ETM_Q56_446050"/>
      <w:bookmarkEnd w:id="23613"/>
      <w:bookmarkEnd w:id="23614"/>
      <w:bookmarkEnd w:id="23615"/>
      <w:bookmarkEnd w:id="23616"/>
      <w:bookmarkEnd w:id="23617"/>
      <w:r w:rsidRPr="009C1359">
        <w:rPr>
          <w:rtl/>
        </w:rPr>
        <w:t>תודה</w:t>
      </w:r>
      <w:r w:rsidR="00EB7F8B">
        <w:rPr>
          <w:rFonts w:hint="cs"/>
          <w:rtl/>
        </w:rPr>
        <w:t>,</w:t>
      </w:r>
      <w:r w:rsidRPr="009C1359">
        <w:rPr>
          <w:rtl/>
        </w:rPr>
        <w:t xml:space="preserve"> </w:t>
      </w:r>
      <w:bookmarkStart w:id="23618" w:name="_ETM_Q56_446410"/>
      <w:bookmarkEnd w:id="23618"/>
      <w:r w:rsidRPr="009C1359">
        <w:rPr>
          <w:rtl/>
        </w:rPr>
        <w:t xml:space="preserve">גברתי </w:t>
      </w:r>
      <w:bookmarkStart w:id="23619" w:name="_ETM_Q56_446949"/>
      <w:bookmarkEnd w:id="23619"/>
      <w:r>
        <w:rPr>
          <w:rFonts w:hint="cs"/>
          <w:rtl/>
        </w:rPr>
        <w:t>ה</w:t>
      </w:r>
      <w:r w:rsidRPr="009C1359">
        <w:rPr>
          <w:rtl/>
        </w:rPr>
        <w:t>יושבת</w:t>
      </w:r>
      <w:bookmarkStart w:id="23620" w:name="_ETM_Q56_447400"/>
      <w:bookmarkEnd w:id="23620"/>
      <w:r>
        <w:rPr>
          <w:rFonts w:hint="cs"/>
          <w:rtl/>
        </w:rPr>
        <w:t>-</w:t>
      </w:r>
      <w:r w:rsidRPr="009C1359">
        <w:rPr>
          <w:rtl/>
        </w:rPr>
        <w:t>ראש</w:t>
      </w:r>
      <w:r w:rsidR="00EB7F8B">
        <w:rPr>
          <w:rFonts w:hint="cs"/>
          <w:rtl/>
        </w:rPr>
        <w:t>.</w:t>
      </w:r>
      <w:r w:rsidRPr="009C1359">
        <w:rPr>
          <w:rtl/>
        </w:rPr>
        <w:t xml:space="preserve"> </w:t>
      </w:r>
      <w:bookmarkStart w:id="23621" w:name="_ETM_Q56_447970"/>
      <w:bookmarkEnd w:id="23621"/>
      <w:r w:rsidRPr="009C1359">
        <w:rPr>
          <w:rtl/>
        </w:rPr>
        <w:t xml:space="preserve">גם </w:t>
      </w:r>
      <w:bookmarkStart w:id="23622" w:name="_ETM_Q56_448150"/>
      <w:bookmarkEnd w:id="23622"/>
      <w:r w:rsidRPr="009C1359">
        <w:rPr>
          <w:rtl/>
        </w:rPr>
        <w:t xml:space="preserve">אני </w:t>
      </w:r>
      <w:bookmarkStart w:id="23623" w:name="_ETM_Q56_448389"/>
      <w:bookmarkEnd w:id="23623"/>
      <w:r w:rsidRPr="009C1359">
        <w:rPr>
          <w:rtl/>
        </w:rPr>
        <w:t xml:space="preserve">אאחל </w:t>
      </w:r>
      <w:bookmarkStart w:id="23624" w:name="_ETM_Q56_448750"/>
      <w:bookmarkEnd w:id="23624"/>
      <w:r w:rsidRPr="009C1359">
        <w:rPr>
          <w:rtl/>
        </w:rPr>
        <w:t xml:space="preserve">לך </w:t>
      </w:r>
      <w:bookmarkStart w:id="23625" w:name="_ETM_Q56_448900"/>
      <w:bookmarkEnd w:id="23625"/>
      <w:r w:rsidRPr="009C1359">
        <w:rPr>
          <w:rtl/>
        </w:rPr>
        <w:t xml:space="preserve">מכאן </w:t>
      </w:r>
      <w:bookmarkStart w:id="23626" w:name="_ETM_Q56_449650"/>
      <w:bookmarkEnd w:id="23626"/>
      <w:r w:rsidRPr="009C1359">
        <w:rPr>
          <w:rtl/>
        </w:rPr>
        <w:t>בהצלחה</w:t>
      </w:r>
      <w:r>
        <w:rPr>
          <w:rFonts w:hint="cs"/>
          <w:rtl/>
        </w:rPr>
        <w:t>.</w:t>
      </w:r>
      <w:bookmarkStart w:id="23627" w:name="_ETM_Q56_450520"/>
      <w:bookmarkEnd w:id="23627"/>
    </w:p>
    <w:p w:rsidR="00934F6A" w:rsidRDefault="00934F6A" w:rsidP="00B10521">
      <w:pPr>
        <w:rPr>
          <w:rtl/>
        </w:rPr>
      </w:pPr>
      <w:bookmarkStart w:id="23628" w:name="_ETM_Q56_450879"/>
      <w:bookmarkStart w:id="23629" w:name="_ETM_Q56_450935"/>
      <w:bookmarkEnd w:id="23628"/>
      <w:bookmarkEnd w:id="23629"/>
    </w:p>
    <w:p w:rsidR="00934F6A" w:rsidRDefault="00934F6A" w:rsidP="00B10521">
      <w:pPr>
        <w:pStyle w:val="af6"/>
        <w:keepNext/>
        <w:rPr>
          <w:rtl/>
        </w:rPr>
      </w:pPr>
      <w:bookmarkStart w:id="23630" w:name="_ETM_Q56_450995"/>
      <w:bookmarkStart w:id="23631" w:name="_ETM_Q56_451060"/>
      <w:bookmarkEnd w:id="23630"/>
      <w:bookmarkEnd w:id="23631"/>
      <w:r w:rsidRPr="00D65076">
        <w:rPr>
          <w:rStyle w:val="TagStyle"/>
          <w:rtl/>
        </w:rPr>
        <w:t xml:space="preserve"> &lt;&lt; יור &gt;&gt; </w:t>
      </w:r>
      <w:r>
        <w:rPr>
          <w:rtl/>
        </w:rPr>
        <w:t>היו"ר אמילי חיה מואטי:</w:t>
      </w:r>
      <w:r w:rsidRPr="00D65076">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rPr>
      </w:pPr>
      <w:bookmarkStart w:id="23632" w:name="_ETM_Q56_450861"/>
      <w:bookmarkEnd w:id="23632"/>
      <w:r w:rsidRPr="009C1359">
        <w:rPr>
          <w:rtl/>
        </w:rPr>
        <w:t xml:space="preserve">תודה </w:t>
      </w:r>
      <w:bookmarkStart w:id="23633" w:name="_ETM_Q56_450789"/>
      <w:bookmarkEnd w:id="23633"/>
      <w:r w:rsidRPr="009C1359">
        <w:rPr>
          <w:rtl/>
        </w:rPr>
        <w:t>רבה</w:t>
      </w:r>
      <w:r>
        <w:rPr>
          <w:rFonts w:hint="cs"/>
          <w:rtl/>
        </w:rPr>
        <w:t>, חבר.</w:t>
      </w:r>
    </w:p>
    <w:p w:rsidR="00934F6A" w:rsidRDefault="00934F6A" w:rsidP="00B10521">
      <w:pPr>
        <w:rPr>
          <w:rtl/>
        </w:rPr>
      </w:pPr>
    </w:p>
    <w:p w:rsidR="00934F6A" w:rsidRDefault="00934F6A" w:rsidP="00B10521">
      <w:pPr>
        <w:pStyle w:val="-"/>
        <w:keepNext/>
        <w:rPr>
          <w:rtl/>
        </w:rPr>
      </w:pPr>
      <w:bookmarkStart w:id="23634" w:name="ET_speakercontinue_5466_20"/>
      <w:r w:rsidRPr="00D65076">
        <w:rPr>
          <w:rStyle w:val="TagStyle"/>
          <w:rtl/>
        </w:rPr>
        <w:t xml:space="preserve"> &lt;&lt; דובר_המשך &gt;&gt; </w:t>
      </w:r>
      <w:r>
        <w:rPr>
          <w:rtl/>
        </w:rPr>
        <w:t>אמיר אוחנה (הליכוד):</w:t>
      </w:r>
      <w:r w:rsidRPr="00D65076">
        <w:rPr>
          <w:rStyle w:val="TagStyle"/>
          <w:rtl/>
        </w:rPr>
        <w:t xml:space="preserve"> &lt;&lt; דובר_המשך &gt;&gt;</w:t>
      </w:r>
      <w:r>
        <w:rPr>
          <w:rtl/>
        </w:rPr>
        <w:t xml:space="preserve">   </w:t>
      </w:r>
      <w:bookmarkEnd w:id="23634"/>
    </w:p>
    <w:p w:rsidR="00934F6A" w:rsidRDefault="00934F6A" w:rsidP="002609B9">
      <w:pPr>
        <w:rPr>
          <w:rtl/>
        </w:rPr>
      </w:pPr>
    </w:p>
    <w:p w:rsidR="00934F6A" w:rsidRDefault="00934F6A" w:rsidP="00B10521">
      <w:pPr>
        <w:rPr>
          <w:rtl/>
        </w:rPr>
      </w:pPr>
      <w:bookmarkStart w:id="23635" w:name="_ETM_Q56_452234"/>
      <w:bookmarkStart w:id="23636" w:name="_ETM_Q56_451449"/>
      <w:bookmarkEnd w:id="23635"/>
      <w:bookmarkEnd w:id="23636"/>
      <w:r w:rsidRPr="009C1359">
        <w:rPr>
          <w:rtl/>
        </w:rPr>
        <w:t xml:space="preserve">אבל </w:t>
      </w:r>
      <w:bookmarkStart w:id="23637" w:name="_ETM_Q56_451660"/>
      <w:bookmarkEnd w:id="23637"/>
      <w:r w:rsidRPr="009C1359">
        <w:rPr>
          <w:rtl/>
        </w:rPr>
        <w:t xml:space="preserve">לא </w:t>
      </w:r>
      <w:bookmarkStart w:id="23638" w:name="_ETM_Q56_451720"/>
      <w:bookmarkEnd w:id="23638"/>
      <w:r w:rsidRPr="009C1359">
        <w:rPr>
          <w:rtl/>
        </w:rPr>
        <w:t xml:space="preserve">יותר </w:t>
      </w:r>
      <w:bookmarkStart w:id="23639" w:name="_ETM_Q56_451960"/>
      <w:bookmarkEnd w:id="23639"/>
      <w:r w:rsidRPr="009C1359">
        <w:rPr>
          <w:rtl/>
        </w:rPr>
        <w:t>מדי</w:t>
      </w:r>
      <w:r>
        <w:rPr>
          <w:rFonts w:hint="cs"/>
          <w:rtl/>
        </w:rPr>
        <w:t>. לא להגזים.</w:t>
      </w:r>
    </w:p>
    <w:p w:rsidR="00934F6A" w:rsidRDefault="00934F6A" w:rsidP="00B10521">
      <w:pPr>
        <w:rPr>
          <w:rtl/>
        </w:rPr>
      </w:pPr>
    </w:p>
    <w:p w:rsidR="00934F6A" w:rsidRDefault="00934F6A" w:rsidP="00B10521">
      <w:pPr>
        <w:pStyle w:val="af5"/>
        <w:keepNext/>
        <w:rPr>
          <w:rtl/>
        </w:rPr>
      </w:pPr>
      <w:bookmarkStart w:id="23640" w:name="ET_interruption_5780_21"/>
      <w:r w:rsidRPr="00D65076">
        <w:rPr>
          <w:rStyle w:val="TagStyle"/>
          <w:rtl/>
        </w:rPr>
        <w:t xml:space="preserve"> &lt;&lt; קריאה &gt;&gt; </w:t>
      </w:r>
      <w:r>
        <w:rPr>
          <w:rtl/>
        </w:rPr>
        <w:t>דסטה גדי יברקן (הליכוד):</w:t>
      </w:r>
      <w:r w:rsidRPr="00D65076">
        <w:rPr>
          <w:rStyle w:val="TagStyle"/>
          <w:rtl/>
        </w:rPr>
        <w:t xml:space="preserve"> &lt;&lt; קריאה &gt;&gt;</w:t>
      </w:r>
      <w:r>
        <w:rPr>
          <w:rtl/>
        </w:rPr>
        <w:t xml:space="preserve">   </w:t>
      </w:r>
      <w:bookmarkEnd w:id="23640"/>
    </w:p>
    <w:p w:rsidR="00934F6A" w:rsidRDefault="00934F6A" w:rsidP="002609B9">
      <w:pPr>
        <w:rPr>
          <w:rtl/>
        </w:rPr>
      </w:pPr>
    </w:p>
    <w:p w:rsidR="00934F6A" w:rsidRDefault="00934F6A" w:rsidP="00B10521">
      <w:pPr>
        <w:rPr>
          <w:rtl/>
        </w:rPr>
      </w:pPr>
      <w:r>
        <w:rPr>
          <w:rFonts w:hint="cs"/>
          <w:rtl/>
        </w:rPr>
        <w:t>לא להרבה זמן.</w:t>
      </w:r>
    </w:p>
    <w:p w:rsidR="00934F6A" w:rsidRDefault="00934F6A" w:rsidP="00B10521">
      <w:pPr>
        <w:rPr>
          <w:rtl/>
        </w:rPr>
      </w:pPr>
      <w:bookmarkStart w:id="23641" w:name="_ETM_Q56_461044"/>
      <w:bookmarkStart w:id="23642" w:name="_ETM_Q56_461145"/>
      <w:bookmarkEnd w:id="23641"/>
      <w:bookmarkEnd w:id="23642"/>
    </w:p>
    <w:p w:rsidR="00934F6A" w:rsidRDefault="00934F6A" w:rsidP="00B10521">
      <w:pPr>
        <w:pStyle w:val="-"/>
        <w:keepNext/>
        <w:rPr>
          <w:rtl/>
        </w:rPr>
      </w:pPr>
      <w:bookmarkStart w:id="23643" w:name="ET_speakercontinue_5466_22"/>
      <w:r w:rsidRPr="00D65076">
        <w:rPr>
          <w:rStyle w:val="TagStyle"/>
          <w:rtl/>
        </w:rPr>
        <w:t xml:space="preserve"> &lt;&lt; דובר_המשך &gt;&gt; </w:t>
      </w:r>
      <w:r>
        <w:rPr>
          <w:rtl/>
        </w:rPr>
        <w:t>אמיר אוחנה (הליכוד):</w:t>
      </w:r>
      <w:r w:rsidRPr="00D65076">
        <w:rPr>
          <w:rStyle w:val="TagStyle"/>
          <w:rtl/>
        </w:rPr>
        <w:t xml:space="preserve"> &lt;&lt; דובר_המשך &gt;&gt;</w:t>
      </w:r>
      <w:r>
        <w:rPr>
          <w:rtl/>
        </w:rPr>
        <w:t xml:space="preserve">   </w:t>
      </w:r>
      <w:bookmarkEnd w:id="23643"/>
    </w:p>
    <w:p w:rsidR="00934F6A" w:rsidRDefault="00934F6A" w:rsidP="002609B9">
      <w:pPr>
        <w:rPr>
          <w:rtl/>
        </w:rPr>
      </w:pPr>
    </w:p>
    <w:p w:rsidR="00934F6A" w:rsidRDefault="00934F6A" w:rsidP="00B10521">
      <w:pPr>
        <w:rPr>
          <w:rtl/>
        </w:rPr>
      </w:pPr>
      <w:bookmarkStart w:id="23644" w:name="_ETM_Q56_456626"/>
      <w:bookmarkStart w:id="23645" w:name="_ETM_Q56_452740"/>
      <w:bookmarkStart w:id="23646" w:name="_ETM_Q56_453009"/>
      <w:bookmarkStart w:id="23647" w:name="_ETM_Q56_456800"/>
      <w:bookmarkEnd w:id="23644"/>
      <w:bookmarkEnd w:id="23645"/>
      <w:bookmarkEnd w:id="23646"/>
      <w:bookmarkEnd w:id="23647"/>
      <w:r w:rsidRPr="009C1359">
        <w:rPr>
          <w:rtl/>
        </w:rPr>
        <w:t xml:space="preserve">אני </w:t>
      </w:r>
      <w:bookmarkStart w:id="23648" w:name="_ETM_Q56_457010"/>
      <w:bookmarkEnd w:id="23648"/>
      <w:r w:rsidRPr="009C1359">
        <w:rPr>
          <w:rtl/>
        </w:rPr>
        <w:t xml:space="preserve">לא </w:t>
      </w:r>
      <w:bookmarkStart w:id="23649" w:name="_ETM_Q56_457130"/>
      <w:bookmarkEnd w:id="23649"/>
      <w:r w:rsidRPr="009C1359">
        <w:rPr>
          <w:rtl/>
        </w:rPr>
        <w:t xml:space="preserve">בטוח </w:t>
      </w:r>
      <w:bookmarkStart w:id="23650" w:name="_ETM_Q56_457580"/>
      <w:bookmarkEnd w:id="23650"/>
      <w:r w:rsidRPr="009C1359">
        <w:rPr>
          <w:rtl/>
        </w:rPr>
        <w:t xml:space="preserve">אם </w:t>
      </w:r>
      <w:bookmarkStart w:id="23651" w:name="_ETM_Q56_457729"/>
      <w:bookmarkEnd w:id="23651"/>
      <w:r>
        <w:rPr>
          <w:rFonts w:hint="cs"/>
          <w:rtl/>
        </w:rPr>
        <w:t>תהיינה</w:t>
      </w:r>
      <w:r w:rsidRPr="009C1359">
        <w:rPr>
          <w:rtl/>
        </w:rPr>
        <w:t xml:space="preserve"> </w:t>
      </w:r>
      <w:bookmarkStart w:id="23652" w:name="_ETM_Q56_457940"/>
      <w:bookmarkEnd w:id="23652"/>
      <w:r w:rsidRPr="009C1359">
        <w:rPr>
          <w:rtl/>
        </w:rPr>
        <w:t>ל</w:t>
      </w:r>
      <w:r>
        <w:rPr>
          <w:rFonts w:hint="cs"/>
          <w:rtl/>
        </w:rPr>
        <w:t>י</w:t>
      </w:r>
      <w:r w:rsidRPr="009C1359">
        <w:rPr>
          <w:rtl/>
        </w:rPr>
        <w:t xml:space="preserve"> </w:t>
      </w:r>
      <w:bookmarkStart w:id="23653" w:name="_ETM_Q56_458210"/>
      <w:bookmarkEnd w:id="23653"/>
      <w:r w:rsidRPr="009C1359">
        <w:rPr>
          <w:rtl/>
        </w:rPr>
        <w:t xml:space="preserve">עוד </w:t>
      </w:r>
      <w:bookmarkStart w:id="23654" w:name="_ETM_Q56_458360"/>
      <w:bookmarkEnd w:id="23654"/>
      <w:r w:rsidRPr="009C1359">
        <w:rPr>
          <w:rtl/>
        </w:rPr>
        <w:t xml:space="preserve">הזדמנויות </w:t>
      </w:r>
      <w:bookmarkStart w:id="23655" w:name="_ETM_Q56_459620"/>
      <w:bookmarkEnd w:id="23655"/>
      <w:r w:rsidRPr="009C1359">
        <w:rPr>
          <w:rtl/>
        </w:rPr>
        <w:t>לעמוד</w:t>
      </w:r>
      <w:r>
        <w:rPr>
          <w:rFonts w:hint="cs"/>
          <w:rtl/>
        </w:rPr>
        <w:t xml:space="preserve"> כאן</w:t>
      </w:r>
      <w:r w:rsidRPr="009C1359">
        <w:rPr>
          <w:rtl/>
        </w:rPr>
        <w:t xml:space="preserve"> </w:t>
      </w:r>
      <w:bookmarkStart w:id="23656" w:name="_ETM_Q56_460190"/>
      <w:bookmarkEnd w:id="23656"/>
      <w:r w:rsidRPr="009C1359">
        <w:rPr>
          <w:rtl/>
        </w:rPr>
        <w:t xml:space="preserve">בדוכן </w:t>
      </w:r>
      <w:bookmarkStart w:id="23657" w:name="_ETM_Q56_460669"/>
      <w:bookmarkEnd w:id="23657"/>
      <w:r>
        <w:rPr>
          <w:rFonts w:hint="cs"/>
          <w:rtl/>
        </w:rPr>
        <w:t>כ</w:t>
      </w:r>
      <w:r w:rsidRPr="009C1359">
        <w:rPr>
          <w:rtl/>
        </w:rPr>
        <w:t xml:space="preserve">שמזכירת </w:t>
      </w:r>
      <w:bookmarkStart w:id="23658" w:name="_ETM_Q56_461330"/>
      <w:bookmarkEnd w:id="23658"/>
      <w:r w:rsidRPr="009C1359">
        <w:rPr>
          <w:rtl/>
        </w:rPr>
        <w:t xml:space="preserve">הכנסת </w:t>
      </w:r>
      <w:bookmarkStart w:id="23659" w:name="_ETM_Q56_462229"/>
      <w:bookmarkEnd w:id="23659"/>
      <w:r w:rsidRPr="009C1359">
        <w:rPr>
          <w:rtl/>
        </w:rPr>
        <w:t>נמצאת</w:t>
      </w:r>
      <w:r>
        <w:rPr>
          <w:rFonts w:hint="cs"/>
          <w:rtl/>
        </w:rPr>
        <w:t>,</w:t>
      </w:r>
      <w:r w:rsidRPr="009C1359">
        <w:rPr>
          <w:rtl/>
        </w:rPr>
        <w:t xml:space="preserve"> </w:t>
      </w:r>
      <w:bookmarkStart w:id="23660" w:name="_ETM_Q56_462800"/>
      <w:bookmarkEnd w:id="23660"/>
      <w:r w:rsidRPr="009C1359">
        <w:rPr>
          <w:rtl/>
        </w:rPr>
        <w:t xml:space="preserve">אז </w:t>
      </w:r>
      <w:bookmarkStart w:id="23661" w:name="_ETM_Q56_462979"/>
      <w:bookmarkEnd w:id="23661"/>
      <w:r w:rsidRPr="009C1359">
        <w:rPr>
          <w:rtl/>
        </w:rPr>
        <w:t xml:space="preserve">אני </w:t>
      </w:r>
      <w:bookmarkStart w:id="23662" w:name="_ETM_Q56_464409"/>
      <w:bookmarkEnd w:id="23662"/>
      <w:r w:rsidRPr="009C1359">
        <w:rPr>
          <w:rtl/>
        </w:rPr>
        <w:t xml:space="preserve">רוצה </w:t>
      </w:r>
      <w:bookmarkStart w:id="23663" w:name="_ETM_Q56_464740"/>
      <w:bookmarkEnd w:id="23663"/>
      <w:r w:rsidRPr="009C1359">
        <w:rPr>
          <w:rtl/>
        </w:rPr>
        <w:t xml:space="preserve">גם </w:t>
      </w:r>
      <w:bookmarkStart w:id="23664" w:name="_ETM_Q56_465159"/>
      <w:bookmarkEnd w:id="23664"/>
      <w:r w:rsidRPr="009C1359">
        <w:rPr>
          <w:rtl/>
        </w:rPr>
        <w:t xml:space="preserve">להודות </w:t>
      </w:r>
      <w:bookmarkStart w:id="23665" w:name="_ETM_Q56_465610"/>
      <w:bookmarkEnd w:id="23665"/>
      <w:r w:rsidRPr="009C1359">
        <w:rPr>
          <w:rtl/>
        </w:rPr>
        <w:t xml:space="preserve">לה </w:t>
      </w:r>
      <w:bookmarkStart w:id="23666" w:name="_ETM_Q56_466150"/>
      <w:bookmarkEnd w:id="23666"/>
      <w:r w:rsidRPr="009C1359">
        <w:rPr>
          <w:rtl/>
        </w:rPr>
        <w:t xml:space="preserve">על </w:t>
      </w:r>
      <w:bookmarkStart w:id="23667" w:name="_ETM_Q56_466330"/>
      <w:bookmarkEnd w:id="23667"/>
      <w:r w:rsidRPr="009C1359">
        <w:rPr>
          <w:rtl/>
        </w:rPr>
        <w:t xml:space="preserve">הרבה </w:t>
      </w:r>
      <w:bookmarkStart w:id="23668" w:name="_ETM_Q56_466749"/>
      <w:bookmarkEnd w:id="23668"/>
      <w:r w:rsidRPr="009C1359">
        <w:rPr>
          <w:rtl/>
        </w:rPr>
        <w:t xml:space="preserve">מאוד </w:t>
      </w:r>
      <w:bookmarkStart w:id="23669" w:name="_ETM_Q56_466990"/>
      <w:bookmarkEnd w:id="23669"/>
      <w:r w:rsidRPr="009C1359">
        <w:rPr>
          <w:rtl/>
        </w:rPr>
        <w:t xml:space="preserve">שנים </w:t>
      </w:r>
      <w:bookmarkStart w:id="23670" w:name="_ETM_Q56_467870"/>
      <w:bookmarkEnd w:id="23670"/>
      <w:r w:rsidRPr="009C1359">
        <w:rPr>
          <w:rtl/>
        </w:rPr>
        <w:t xml:space="preserve">של </w:t>
      </w:r>
      <w:bookmarkStart w:id="23671" w:name="_ETM_Q56_468259"/>
      <w:bookmarkEnd w:id="23671"/>
      <w:r w:rsidRPr="009C1359">
        <w:rPr>
          <w:rtl/>
        </w:rPr>
        <w:t xml:space="preserve">עשייה </w:t>
      </w:r>
      <w:bookmarkStart w:id="23672" w:name="_ETM_Q56_468949"/>
      <w:bookmarkEnd w:id="23672"/>
      <w:r w:rsidRPr="009C1359">
        <w:rPr>
          <w:rtl/>
        </w:rPr>
        <w:t xml:space="preserve">במשכן </w:t>
      </w:r>
      <w:bookmarkStart w:id="23673" w:name="_ETM_Q56_469550"/>
      <w:bookmarkEnd w:id="23673"/>
      <w:r w:rsidRPr="009C1359">
        <w:rPr>
          <w:rtl/>
        </w:rPr>
        <w:t>הזה</w:t>
      </w:r>
      <w:r>
        <w:rPr>
          <w:rFonts w:hint="cs"/>
          <w:rtl/>
        </w:rPr>
        <w:t>.</w:t>
      </w:r>
      <w:r w:rsidRPr="009C1359">
        <w:rPr>
          <w:rtl/>
        </w:rPr>
        <w:t xml:space="preserve"> </w:t>
      </w:r>
      <w:bookmarkStart w:id="23674" w:name="_ETM_Q56_471380"/>
      <w:bookmarkEnd w:id="23674"/>
      <w:r w:rsidRPr="009C1359">
        <w:rPr>
          <w:rtl/>
        </w:rPr>
        <w:t>עוד</w:t>
      </w:r>
      <w:r>
        <w:rPr>
          <w:rFonts w:hint="cs"/>
          <w:rtl/>
        </w:rPr>
        <w:t xml:space="preserve"> יהיו</w:t>
      </w:r>
      <w:r w:rsidRPr="009C1359">
        <w:rPr>
          <w:rtl/>
        </w:rPr>
        <w:t xml:space="preserve"> </w:t>
      </w:r>
      <w:bookmarkStart w:id="23675" w:name="_ETM_Q56_471560"/>
      <w:bookmarkEnd w:id="23675"/>
      <w:r w:rsidRPr="009C1359">
        <w:rPr>
          <w:rtl/>
        </w:rPr>
        <w:t xml:space="preserve">הזדמנויות </w:t>
      </w:r>
      <w:bookmarkStart w:id="23676" w:name="_ETM_Q56_472190"/>
      <w:bookmarkEnd w:id="23676"/>
      <w:r w:rsidRPr="009C1359">
        <w:rPr>
          <w:rtl/>
        </w:rPr>
        <w:t xml:space="preserve">לומר </w:t>
      </w:r>
      <w:bookmarkStart w:id="23677" w:name="_ETM_Q56_472460"/>
      <w:bookmarkEnd w:id="23677"/>
      <w:r w:rsidRPr="009C1359">
        <w:rPr>
          <w:rtl/>
        </w:rPr>
        <w:t xml:space="preserve">דברים </w:t>
      </w:r>
      <w:bookmarkStart w:id="23678" w:name="_ETM_Q56_472850"/>
      <w:bookmarkEnd w:id="23678"/>
      <w:r w:rsidRPr="009C1359">
        <w:rPr>
          <w:rtl/>
        </w:rPr>
        <w:t xml:space="preserve">יותר </w:t>
      </w:r>
      <w:bookmarkStart w:id="23679" w:name="_ETM_Q56_473390"/>
      <w:bookmarkEnd w:id="23679"/>
      <w:r w:rsidRPr="009C1359">
        <w:rPr>
          <w:rtl/>
        </w:rPr>
        <w:t>עמוקים</w:t>
      </w:r>
      <w:r>
        <w:rPr>
          <w:rFonts w:hint="cs"/>
          <w:rtl/>
        </w:rPr>
        <w:t>,</w:t>
      </w:r>
      <w:r w:rsidRPr="009C1359">
        <w:rPr>
          <w:rtl/>
        </w:rPr>
        <w:t xml:space="preserve"> </w:t>
      </w:r>
      <w:bookmarkStart w:id="23680" w:name="_ETM_Q56_473900"/>
      <w:bookmarkEnd w:id="23680"/>
      <w:r w:rsidRPr="009C1359">
        <w:rPr>
          <w:rtl/>
        </w:rPr>
        <w:t xml:space="preserve">אבל </w:t>
      </w:r>
      <w:bookmarkStart w:id="23681" w:name="_ETM_Q56_474410"/>
      <w:bookmarkEnd w:id="23681"/>
      <w:r w:rsidRPr="009C1359">
        <w:rPr>
          <w:rtl/>
        </w:rPr>
        <w:t xml:space="preserve">בכל </w:t>
      </w:r>
      <w:bookmarkStart w:id="23682" w:name="_ETM_Q56_474650"/>
      <w:bookmarkEnd w:id="23682"/>
      <w:r w:rsidRPr="009C1359">
        <w:rPr>
          <w:rtl/>
        </w:rPr>
        <w:t xml:space="preserve">זאת </w:t>
      </w:r>
      <w:bookmarkStart w:id="23683" w:name="_ETM_Q56_474800"/>
      <w:bookmarkEnd w:id="23683"/>
      <w:r w:rsidRPr="009C1359">
        <w:rPr>
          <w:rtl/>
        </w:rPr>
        <w:t xml:space="preserve">במעמד </w:t>
      </w:r>
      <w:bookmarkStart w:id="23684" w:name="_ETM_Q56_475310"/>
      <w:bookmarkEnd w:id="23684"/>
      <w:r w:rsidRPr="009C1359">
        <w:rPr>
          <w:rtl/>
        </w:rPr>
        <w:t>ה</w:t>
      </w:r>
      <w:bookmarkStart w:id="23685" w:name="_ETM_Q56_476060"/>
      <w:bookmarkEnd w:id="23685"/>
      <w:r>
        <w:rPr>
          <w:rFonts w:hint="cs"/>
          <w:rtl/>
        </w:rPr>
        <w:t>זה</w:t>
      </w:r>
      <w:r w:rsidRPr="009C1359">
        <w:rPr>
          <w:rtl/>
        </w:rPr>
        <w:t xml:space="preserve"> </w:t>
      </w:r>
      <w:bookmarkStart w:id="23686" w:name="_ETM_Q56_476270"/>
      <w:bookmarkEnd w:id="23686"/>
      <w:r>
        <w:rPr>
          <w:rFonts w:hint="cs"/>
          <w:rtl/>
        </w:rPr>
        <w:t xml:space="preserve">אני חושב </w:t>
      </w:r>
      <w:bookmarkStart w:id="23687" w:name="_ETM_Q56_477335"/>
      <w:bookmarkEnd w:id="23687"/>
      <w:r>
        <w:rPr>
          <w:rFonts w:hint="cs"/>
          <w:rtl/>
        </w:rPr>
        <w:t>ש</w:t>
      </w:r>
      <w:r w:rsidRPr="009C1359">
        <w:rPr>
          <w:rtl/>
        </w:rPr>
        <w:t xml:space="preserve">חשוב </w:t>
      </w:r>
      <w:bookmarkStart w:id="23688" w:name="_ETM_Q56_476720"/>
      <w:bookmarkEnd w:id="23688"/>
      <w:r w:rsidRPr="009C1359">
        <w:rPr>
          <w:rtl/>
        </w:rPr>
        <w:t>להזכיר</w:t>
      </w:r>
      <w:r>
        <w:rPr>
          <w:rFonts w:hint="cs"/>
          <w:rtl/>
        </w:rPr>
        <w:t>.</w:t>
      </w:r>
      <w:bookmarkStart w:id="23689" w:name="_ETM_Q56_477910"/>
      <w:bookmarkEnd w:id="23689"/>
    </w:p>
    <w:p w:rsidR="00934F6A" w:rsidRDefault="00934F6A" w:rsidP="00B10521">
      <w:pPr>
        <w:rPr>
          <w:rtl/>
        </w:rPr>
      </w:pPr>
      <w:bookmarkStart w:id="23690" w:name="_ETM_Q56_479360"/>
      <w:bookmarkStart w:id="23691" w:name="_ETM_Q56_479422"/>
      <w:bookmarkEnd w:id="23690"/>
      <w:bookmarkEnd w:id="23691"/>
    </w:p>
    <w:p w:rsidR="00934F6A" w:rsidRDefault="00934F6A" w:rsidP="00EB7F8B">
      <w:pPr>
        <w:rPr>
          <w:rtl/>
        </w:rPr>
      </w:pPr>
      <w:bookmarkStart w:id="23692" w:name="_ETM_Q56_479488"/>
      <w:bookmarkStart w:id="23693" w:name="_ETM_Q56_479535"/>
      <w:bookmarkEnd w:id="23692"/>
      <w:bookmarkEnd w:id="23693"/>
      <w:r w:rsidRPr="009C1359">
        <w:rPr>
          <w:rtl/>
        </w:rPr>
        <w:t xml:space="preserve">יש </w:t>
      </w:r>
      <w:bookmarkStart w:id="23694" w:name="_ETM_Q56_478120"/>
      <w:bookmarkEnd w:id="23694"/>
      <w:r w:rsidRPr="009C1359">
        <w:rPr>
          <w:rtl/>
        </w:rPr>
        <w:t xml:space="preserve">הרבה </w:t>
      </w:r>
      <w:bookmarkStart w:id="23695" w:name="_ETM_Q56_478389"/>
      <w:bookmarkEnd w:id="23695"/>
      <w:r w:rsidRPr="009C1359">
        <w:rPr>
          <w:rtl/>
        </w:rPr>
        <w:t xml:space="preserve">מאוד </w:t>
      </w:r>
      <w:bookmarkStart w:id="23696" w:name="_ETM_Q56_478600"/>
      <w:bookmarkEnd w:id="23696"/>
      <w:r w:rsidRPr="009C1359">
        <w:rPr>
          <w:rtl/>
        </w:rPr>
        <w:t xml:space="preserve">דברים </w:t>
      </w:r>
      <w:bookmarkStart w:id="23697" w:name="_ETM_Q56_478960"/>
      <w:bookmarkEnd w:id="23697"/>
      <w:r w:rsidRPr="009C1359">
        <w:rPr>
          <w:rtl/>
        </w:rPr>
        <w:t>רעים</w:t>
      </w:r>
      <w:r>
        <w:rPr>
          <w:rFonts w:hint="cs"/>
          <w:rtl/>
        </w:rPr>
        <w:t>,</w:t>
      </w:r>
      <w:r w:rsidRPr="009C1359">
        <w:rPr>
          <w:rtl/>
        </w:rPr>
        <w:t xml:space="preserve"> </w:t>
      </w:r>
      <w:bookmarkStart w:id="23698" w:name="_ETM_Q56_479260"/>
      <w:bookmarkEnd w:id="23698"/>
      <w:r w:rsidRPr="009C1359">
        <w:rPr>
          <w:rtl/>
        </w:rPr>
        <w:t>גברתי</w:t>
      </w:r>
      <w:r>
        <w:rPr>
          <w:rFonts w:hint="cs"/>
          <w:rtl/>
        </w:rPr>
        <w:t>,</w:t>
      </w:r>
      <w:r w:rsidRPr="009C1359">
        <w:rPr>
          <w:rtl/>
        </w:rPr>
        <w:t xml:space="preserve"> </w:t>
      </w:r>
      <w:bookmarkStart w:id="23699" w:name="_ETM_Q56_481240"/>
      <w:bookmarkEnd w:id="23699"/>
      <w:r>
        <w:rPr>
          <w:rFonts w:hint="cs"/>
          <w:rtl/>
        </w:rPr>
        <w:t>ש</w:t>
      </w:r>
      <w:r w:rsidRPr="009C1359">
        <w:rPr>
          <w:rtl/>
        </w:rPr>
        <w:t xml:space="preserve">הממשלה </w:t>
      </w:r>
      <w:bookmarkStart w:id="23700" w:name="_ETM_Q56_481810"/>
      <w:bookmarkEnd w:id="23700"/>
      <w:r w:rsidRPr="009C1359">
        <w:rPr>
          <w:rtl/>
        </w:rPr>
        <w:t>הזו</w:t>
      </w:r>
      <w:r>
        <w:rPr>
          <w:rFonts w:hint="cs"/>
          <w:rtl/>
        </w:rPr>
        <w:t>,</w:t>
      </w:r>
      <w:r w:rsidRPr="009C1359">
        <w:rPr>
          <w:rtl/>
        </w:rPr>
        <w:t xml:space="preserve"> </w:t>
      </w:r>
      <w:bookmarkStart w:id="23701" w:name="_ETM_Q56_482020"/>
      <w:bookmarkEnd w:id="23701"/>
      <w:r w:rsidRPr="009C1359">
        <w:rPr>
          <w:rtl/>
        </w:rPr>
        <w:t xml:space="preserve">בזמן </w:t>
      </w:r>
      <w:bookmarkStart w:id="23702" w:name="_ETM_Q56_482409"/>
      <w:bookmarkEnd w:id="23702"/>
      <w:r w:rsidRPr="009C1359">
        <w:rPr>
          <w:rtl/>
        </w:rPr>
        <w:t xml:space="preserve">הקצר </w:t>
      </w:r>
      <w:bookmarkStart w:id="23703" w:name="_ETM_Q56_482860"/>
      <w:bookmarkEnd w:id="23703"/>
      <w:r w:rsidRPr="009C1359">
        <w:rPr>
          <w:rtl/>
        </w:rPr>
        <w:t>ש</w:t>
      </w:r>
      <w:r>
        <w:rPr>
          <w:rFonts w:hint="cs"/>
          <w:rtl/>
        </w:rPr>
        <w:t xml:space="preserve">היא </w:t>
      </w:r>
      <w:r w:rsidRPr="009C1359">
        <w:rPr>
          <w:rtl/>
        </w:rPr>
        <w:t>מכהנת</w:t>
      </w:r>
      <w:r>
        <w:rPr>
          <w:rFonts w:hint="cs"/>
          <w:rtl/>
        </w:rPr>
        <w:t>,</w:t>
      </w:r>
      <w:r w:rsidRPr="009C1359">
        <w:rPr>
          <w:rtl/>
        </w:rPr>
        <w:t xml:space="preserve"> </w:t>
      </w:r>
      <w:bookmarkStart w:id="23704" w:name="_ETM_Q56_484410"/>
      <w:bookmarkEnd w:id="23704"/>
      <w:r w:rsidRPr="009C1359">
        <w:rPr>
          <w:rtl/>
        </w:rPr>
        <w:t xml:space="preserve">כבר </w:t>
      </w:r>
      <w:bookmarkStart w:id="23705" w:name="_ETM_Q56_484710"/>
      <w:bookmarkEnd w:id="23705"/>
      <w:r w:rsidRPr="009C1359">
        <w:rPr>
          <w:rtl/>
        </w:rPr>
        <w:t xml:space="preserve">הספיקה </w:t>
      </w:r>
      <w:bookmarkStart w:id="23706" w:name="_ETM_Q56_485640"/>
      <w:bookmarkEnd w:id="23706"/>
      <w:r w:rsidRPr="009C1359">
        <w:rPr>
          <w:rtl/>
        </w:rPr>
        <w:t>לעשות</w:t>
      </w:r>
      <w:r w:rsidR="00EB7F8B">
        <w:rPr>
          <w:rFonts w:hint="cs"/>
          <w:rtl/>
        </w:rPr>
        <w:t>,</w:t>
      </w:r>
      <w:r w:rsidRPr="009C1359">
        <w:rPr>
          <w:rtl/>
        </w:rPr>
        <w:t xml:space="preserve"> </w:t>
      </w:r>
      <w:bookmarkStart w:id="23707" w:name="_ETM_Q56_486240"/>
      <w:bookmarkEnd w:id="23707"/>
      <w:r w:rsidRPr="009C1359">
        <w:rPr>
          <w:rtl/>
        </w:rPr>
        <w:t xml:space="preserve">וחלק </w:t>
      </w:r>
      <w:bookmarkStart w:id="23708" w:name="_ETM_Q56_486720"/>
      <w:bookmarkEnd w:id="23708"/>
      <w:r w:rsidRPr="009C1359">
        <w:rPr>
          <w:rtl/>
        </w:rPr>
        <w:t>מחבר</w:t>
      </w:r>
      <w:r>
        <w:rPr>
          <w:rFonts w:hint="cs"/>
          <w:rtl/>
        </w:rPr>
        <w:t>י</w:t>
      </w:r>
      <w:r w:rsidRPr="009C1359">
        <w:rPr>
          <w:rtl/>
        </w:rPr>
        <w:t xml:space="preserve">י </w:t>
      </w:r>
      <w:bookmarkStart w:id="23709" w:name="_ETM_Q56_487200"/>
      <w:bookmarkEnd w:id="23709"/>
      <w:r w:rsidRPr="009C1359">
        <w:rPr>
          <w:rtl/>
        </w:rPr>
        <w:t xml:space="preserve">דיברו </w:t>
      </w:r>
      <w:bookmarkStart w:id="23710" w:name="_ETM_Q56_487589"/>
      <w:bookmarkEnd w:id="23710"/>
      <w:r w:rsidRPr="009C1359">
        <w:rPr>
          <w:rtl/>
        </w:rPr>
        <w:t>עליהם</w:t>
      </w:r>
      <w:r>
        <w:rPr>
          <w:rFonts w:hint="cs"/>
          <w:rtl/>
        </w:rPr>
        <w:t>.</w:t>
      </w:r>
      <w:r w:rsidRPr="009C1359">
        <w:rPr>
          <w:rtl/>
        </w:rPr>
        <w:t xml:space="preserve"> </w:t>
      </w:r>
      <w:bookmarkStart w:id="23711" w:name="_ETM_Q56_488490"/>
      <w:bookmarkEnd w:id="23711"/>
      <w:r w:rsidRPr="009C1359">
        <w:rPr>
          <w:rtl/>
        </w:rPr>
        <w:t xml:space="preserve">אני </w:t>
      </w:r>
      <w:bookmarkStart w:id="23712" w:name="_ETM_Q56_488730"/>
      <w:bookmarkEnd w:id="23712"/>
      <w:r w:rsidRPr="009C1359">
        <w:rPr>
          <w:rtl/>
        </w:rPr>
        <w:t xml:space="preserve">דווקא </w:t>
      </w:r>
      <w:bookmarkStart w:id="23713" w:name="_ETM_Q56_489059"/>
      <w:bookmarkEnd w:id="23713"/>
      <w:r w:rsidRPr="009C1359">
        <w:rPr>
          <w:rtl/>
        </w:rPr>
        <w:t xml:space="preserve">רוצה </w:t>
      </w:r>
      <w:bookmarkStart w:id="23714" w:name="_ETM_Q56_489330"/>
      <w:bookmarkEnd w:id="23714"/>
      <w:r w:rsidRPr="009C1359">
        <w:rPr>
          <w:rtl/>
        </w:rPr>
        <w:t xml:space="preserve">לייחד </w:t>
      </w:r>
      <w:bookmarkStart w:id="23715" w:name="_ETM_Q56_489750"/>
      <w:bookmarkEnd w:id="23715"/>
      <w:r w:rsidRPr="009C1359">
        <w:rPr>
          <w:rtl/>
        </w:rPr>
        <w:t xml:space="preserve">את </w:t>
      </w:r>
      <w:bookmarkStart w:id="23716" w:name="_ETM_Q56_490709"/>
      <w:bookmarkStart w:id="23717" w:name="_ETM_Q56_491100"/>
      <w:bookmarkEnd w:id="23716"/>
      <w:bookmarkEnd w:id="23717"/>
      <w:r>
        <w:rPr>
          <w:rFonts w:hint="cs"/>
          <w:rtl/>
        </w:rPr>
        <w:t xml:space="preserve">תשע </w:t>
      </w:r>
      <w:r w:rsidRPr="009C1359">
        <w:rPr>
          <w:rtl/>
        </w:rPr>
        <w:t xml:space="preserve">הדקות </w:t>
      </w:r>
      <w:bookmarkStart w:id="23718" w:name="_ETM_Q56_491459"/>
      <w:bookmarkEnd w:id="23718"/>
      <w:r w:rsidRPr="009C1359">
        <w:rPr>
          <w:rtl/>
        </w:rPr>
        <w:t>שלי</w:t>
      </w:r>
      <w:r>
        <w:rPr>
          <w:rFonts w:hint="cs"/>
          <w:rtl/>
        </w:rPr>
        <w:t>,</w:t>
      </w:r>
      <w:r w:rsidRPr="009C1359">
        <w:rPr>
          <w:rtl/>
        </w:rPr>
        <w:t xml:space="preserve"> </w:t>
      </w:r>
      <w:bookmarkStart w:id="23719" w:name="_ETM_Q56_491910"/>
      <w:bookmarkEnd w:id="23719"/>
      <w:r w:rsidRPr="009C1359">
        <w:rPr>
          <w:rtl/>
        </w:rPr>
        <w:t xml:space="preserve">שנותרו </w:t>
      </w:r>
      <w:bookmarkStart w:id="23720" w:name="_ETM_Q56_492420"/>
      <w:bookmarkEnd w:id="23720"/>
      <w:r w:rsidRPr="009C1359">
        <w:rPr>
          <w:rtl/>
        </w:rPr>
        <w:t>לי</w:t>
      </w:r>
      <w:r>
        <w:rPr>
          <w:rFonts w:hint="cs"/>
          <w:rtl/>
        </w:rPr>
        <w:t>,</w:t>
      </w:r>
      <w:r w:rsidRPr="009C1359">
        <w:rPr>
          <w:rtl/>
        </w:rPr>
        <w:t xml:space="preserve"> </w:t>
      </w:r>
      <w:bookmarkStart w:id="23721" w:name="_ETM_Q56_493170"/>
      <w:bookmarkEnd w:id="23721"/>
      <w:r w:rsidRPr="009C1359">
        <w:rPr>
          <w:rtl/>
        </w:rPr>
        <w:t xml:space="preserve">לחוק </w:t>
      </w:r>
      <w:bookmarkStart w:id="23722" w:name="_ETM_Q56_493620"/>
      <w:bookmarkEnd w:id="23722"/>
      <w:r w:rsidRPr="009C1359">
        <w:rPr>
          <w:rtl/>
        </w:rPr>
        <w:t xml:space="preserve">הזה </w:t>
      </w:r>
      <w:bookmarkStart w:id="23723" w:name="_ETM_Q56_494480"/>
      <w:bookmarkEnd w:id="23723"/>
      <w:r w:rsidRPr="009C1359">
        <w:rPr>
          <w:rtl/>
        </w:rPr>
        <w:t xml:space="preserve">שבו </w:t>
      </w:r>
      <w:bookmarkStart w:id="23724" w:name="_ETM_Q56_494779"/>
      <w:bookmarkEnd w:id="23724"/>
      <w:r w:rsidRPr="009C1359">
        <w:rPr>
          <w:rtl/>
        </w:rPr>
        <w:t xml:space="preserve">אנחנו </w:t>
      </w:r>
      <w:bookmarkStart w:id="23725" w:name="_ETM_Q56_494990"/>
      <w:bookmarkEnd w:id="23725"/>
      <w:r w:rsidRPr="009C1359">
        <w:rPr>
          <w:rtl/>
        </w:rPr>
        <w:t>דנים</w:t>
      </w:r>
      <w:r>
        <w:rPr>
          <w:rFonts w:hint="cs"/>
          <w:rtl/>
        </w:rPr>
        <w:t>,</w:t>
      </w:r>
      <w:r w:rsidRPr="009C1359">
        <w:rPr>
          <w:rtl/>
        </w:rPr>
        <w:t xml:space="preserve"> </w:t>
      </w:r>
      <w:bookmarkStart w:id="23726" w:name="_ETM_Q56_497050"/>
      <w:bookmarkEnd w:id="23726"/>
      <w:r w:rsidRPr="009C1359">
        <w:rPr>
          <w:rtl/>
        </w:rPr>
        <w:t xml:space="preserve">משום </w:t>
      </w:r>
      <w:bookmarkStart w:id="23727" w:name="_ETM_Q56_497350"/>
      <w:bookmarkEnd w:id="23727"/>
      <w:r w:rsidRPr="009C1359">
        <w:rPr>
          <w:rtl/>
        </w:rPr>
        <w:t xml:space="preserve">שאני </w:t>
      </w:r>
      <w:bookmarkStart w:id="23728" w:name="_ETM_Q56_497529"/>
      <w:bookmarkEnd w:id="23728"/>
      <w:r w:rsidRPr="009C1359">
        <w:rPr>
          <w:rtl/>
        </w:rPr>
        <w:t xml:space="preserve">חושב </w:t>
      </w:r>
      <w:bookmarkStart w:id="23729" w:name="_ETM_Q56_497680"/>
      <w:bookmarkEnd w:id="23729"/>
      <w:r w:rsidRPr="009C1359">
        <w:rPr>
          <w:rtl/>
        </w:rPr>
        <w:t xml:space="preserve">שמדובר </w:t>
      </w:r>
      <w:bookmarkStart w:id="23730" w:name="_ETM_Q56_498100"/>
      <w:bookmarkEnd w:id="23730"/>
      <w:r>
        <w:rPr>
          <w:rFonts w:hint="cs"/>
          <w:rtl/>
        </w:rPr>
        <w:t>ב</w:t>
      </w:r>
      <w:r w:rsidRPr="009C1359">
        <w:rPr>
          <w:rtl/>
        </w:rPr>
        <w:t xml:space="preserve">שפל </w:t>
      </w:r>
      <w:bookmarkStart w:id="23731" w:name="_ETM_Q56_498880"/>
      <w:bookmarkEnd w:id="23731"/>
      <w:r w:rsidRPr="009C1359">
        <w:rPr>
          <w:rtl/>
        </w:rPr>
        <w:t xml:space="preserve">חדש </w:t>
      </w:r>
      <w:bookmarkStart w:id="23732" w:name="_ETM_Q56_501370"/>
      <w:bookmarkEnd w:id="23732"/>
      <w:r w:rsidRPr="009C1359">
        <w:rPr>
          <w:rtl/>
        </w:rPr>
        <w:t xml:space="preserve">שלא </w:t>
      </w:r>
      <w:bookmarkStart w:id="23733" w:name="_ETM_Q56_502300"/>
      <w:bookmarkEnd w:id="23733"/>
      <w:r w:rsidRPr="009C1359">
        <w:rPr>
          <w:rtl/>
        </w:rPr>
        <w:t xml:space="preserve">ידענו </w:t>
      </w:r>
      <w:bookmarkStart w:id="23734" w:name="_ETM_Q56_502690"/>
      <w:bookmarkEnd w:id="23734"/>
      <w:r w:rsidRPr="009C1359">
        <w:rPr>
          <w:rtl/>
        </w:rPr>
        <w:t>כמותו</w:t>
      </w:r>
      <w:r>
        <w:rPr>
          <w:rFonts w:hint="cs"/>
          <w:rtl/>
        </w:rPr>
        <w:t>.</w:t>
      </w:r>
      <w:r w:rsidRPr="009C1359">
        <w:rPr>
          <w:rtl/>
        </w:rPr>
        <w:t xml:space="preserve"> </w:t>
      </w:r>
      <w:bookmarkStart w:id="23735" w:name="_ETM_Q56_504650"/>
      <w:bookmarkEnd w:id="23735"/>
      <w:r w:rsidRPr="009C1359">
        <w:rPr>
          <w:rtl/>
        </w:rPr>
        <w:t xml:space="preserve">החוק </w:t>
      </w:r>
      <w:bookmarkStart w:id="23736" w:name="_ETM_Q56_505100"/>
      <w:bookmarkEnd w:id="23736"/>
      <w:r w:rsidRPr="009C1359">
        <w:rPr>
          <w:rtl/>
        </w:rPr>
        <w:t xml:space="preserve">הזה </w:t>
      </w:r>
      <w:bookmarkStart w:id="23737" w:name="_ETM_Q56_505610"/>
      <w:bookmarkEnd w:id="23737"/>
      <w:r w:rsidRPr="009C1359">
        <w:rPr>
          <w:rtl/>
        </w:rPr>
        <w:t xml:space="preserve">מבטא </w:t>
      </w:r>
      <w:bookmarkStart w:id="23738" w:name="_ETM_Q56_506450"/>
      <w:bookmarkEnd w:id="23738"/>
      <w:r w:rsidRPr="009C1359">
        <w:rPr>
          <w:rtl/>
        </w:rPr>
        <w:t xml:space="preserve">את </w:t>
      </w:r>
      <w:bookmarkStart w:id="23739" w:name="_ETM_Q56_506660"/>
      <w:bookmarkStart w:id="23740" w:name="_ETM_Q56_507140"/>
      <w:bookmarkEnd w:id="23739"/>
      <w:bookmarkEnd w:id="23740"/>
      <w:r>
        <w:rPr>
          <w:rFonts w:hint="cs"/>
          <w:rtl/>
        </w:rPr>
        <w:t xml:space="preserve">אחד </w:t>
      </w:r>
      <w:r w:rsidR="00EB7F8B">
        <w:rPr>
          <w:rFonts w:hint="cs"/>
          <w:rtl/>
        </w:rPr>
        <w:t>מ</w:t>
      </w:r>
      <w:r w:rsidRPr="009C1359">
        <w:rPr>
          <w:rtl/>
        </w:rPr>
        <w:t xml:space="preserve">האיומים </w:t>
      </w:r>
      <w:bookmarkStart w:id="23741" w:name="_ETM_Q56_507920"/>
      <w:bookmarkEnd w:id="23741"/>
      <w:r w:rsidRPr="009C1359">
        <w:rPr>
          <w:rtl/>
        </w:rPr>
        <w:t xml:space="preserve">המרכזיים </w:t>
      </w:r>
      <w:bookmarkStart w:id="23742" w:name="_ETM_Q56_508880"/>
      <w:bookmarkEnd w:id="23742"/>
      <w:r w:rsidRPr="009C1359">
        <w:rPr>
          <w:rtl/>
        </w:rPr>
        <w:t xml:space="preserve">על </w:t>
      </w:r>
      <w:bookmarkStart w:id="23743" w:name="_ETM_Q56_509000"/>
      <w:bookmarkEnd w:id="23743"/>
      <w:r w:rsidRPr="009C1359">
        <w:rPr>
          <w:rtl/>
        </w:rPr>
        <w:t xml:space="preserve">הממשלה </w:t>
      </w:r>
      <w:bookmarkStart w:id="23744" w:name="_ETM_Q56_509570"/>
      <w:bookmarkEnd w:id="23744"/>
      <w:r w:rsidRPr="009C1359">
        <w:rPr>
          <w:rtl/>
        </w:rPr>
        <w:t>הזו</w:t>
      </w:r>
      <w:r>
        <w:rPr>
          <w:rFonts w:hint="cs"/>
          <w:rtl/>
        </w:rPr>
        <w:t>.</w:t>
      </w:r>
      <w:r w:rsidRPr="009C1359">
        <w:rPr>
          <w:rtl/>
        </w:rPr>
        <w:t xml:space="preserve"> </w:t>
      </w:r>
      <w:bookmarkStart w:id="23745" w:name="_ETM_Q56_510290"/>
      <w:bookmarkEnd w:id="23745"/>
      <w:r w:rsidRPr="009C1359">
        <w:rPr>
          <w:rtl/>
        </w:rPr>
        <w:t>יש</w:t>
      </w:r>
      <w:bookmarkStart w:id="23746" w:name="_ETM_Q56_510500"/>
      <w:bookmarkEnd w:id="23746"/>
      <w:r>
        <w:rPr>
          <w:rFonts w:hint="cs"/>
          <w:rtl/>
        </w:rPr>
        <w:t xml:space="preserve"> </w:t>
      </w:r>
      <w:bookmarkStart w:id="23747" w:name="_ETM_Q56_512522"/>
      <w:bookmarkEnd w:id="23747"/>
      <w:r>
        <w:rPr>
          <w:rFonts w:hint="cs"/>
          <w:rtl/>
        </w:rPr>
        <w:t>שניים</w:t>
      </w:r>
      <w:r w:rsidRPr="009C1359">
        <w:rPr>
          <w:rtl/>
        </w:rPr>
        <w:t xml:space="preserve"> </w:t>
      </w:r>
      <w:bookmarkStart w:id="23748" w:name="_ETM_Q56_510890"/>
      <w:bookmarkEnd w:id="23748"/>
      <w:r w:rsidRPr="009C1359">
        <w:rPr>
          <w:rtl/>
        </w:rPr>
        <w:t>כאלה</w:t>
      </w:r>
      <w:r w:rsidR="00EB7F8B">
        <w:rPr>
          <w:rFonts w:hint="cs"/>
          <w:rtl/>
        </w:rPr>
        <w:t>:</w:t>
      </w:r>
      <w:r w:rsidRPr="009C1359">
        <w:rPr>
          <w:rtl/>
        </w:rPr>
        <w:t xml:space="preserve"> </w:t>
      </w:r>
      <w:bookmarkStart w:id="23749" w:name="_ETM_Q56_512110"/>
      <w:bookmarkEnd w:id="23749"/>
      <w:r w:rsidRPr="009C1359">
        <w:rPr>
          <w:rtl/>
        </w:rPr>
        <w:t>ה</w:t>
      </w:r>
      <w:r>
        <w:rPr>
          <w:rFonts w:hint="cs"/>
          <w:rtl/>
        </w:rPr>
        <w:t>אחד</w:t>
      </w:r>
      <w:r w:rsidRPr="009C1359">
        <w:rPr>
          <w:rtl/>
        </w:rPr>
        <w:t xml:space="preserve"> </w:t>
      </w:r>
      <w:bookmarkStart w:id="23750" w:name="_ETM_Q56_512800"/>
      <w:bookmarkEnd w:id="23750"/>
      <w:r w:rsidRPr="009C1359">
        <w:rPr>
          <w:rtl/>
        </w:rPr>
        <w:t xml:space="preserve">הוא </w:t>
      </w:r>
      <w:bookmarkStart w:id="23751" w:name="_ETM_Q56_512950"/>
      <w:bookmarkEnd w:id="23751"/>
      <w:r w:rsidRPr="009C1359">
        <w:rPr>
          <w:rtl/>
        </w:rPr>
        <w:t xml:space="preserve">הזכות </w:t>
      </w:r>
      <w:bookmarkStart w:id="23752" w:name="_ETM_Q56_513520"/>
      <w:bookmarkEnd w:id="23752"/>
      <w:r w:rsidRPr="009C1359">
        <w:rPr>
          <w:rtl/>
        </w:rPr>
        <w:t xml:space="preserve">לבחור </w:t>
      </w:r>
      <w:bookmarkStart w:id="23753" w:name="_ETM_Q56_513880"/>
      <w:bookmarkEnd w:id="23753"/>
      <w:r w:rsidRPr="009C1359">
        <w:rPr>
          <w:rtl/>
        </w:rPr>
        <w:t xml:space="preserve">ולהיבחר </w:t>
      </w:r>
      <w:bookmarkStart w:id="23754" w:name="_ETM_Q56_515190"/>
      <w:bookmarkEnd w:id="23754"/>
      <w:r w:rsidR="00EB7F8B">
        <w:rPr>
          <w:rFonts w:hint="cs"/>
          <w:rtl/>
        </w:rPr>
        <w:t xml:space="preserve">– </w:t>
      </w:r>
      <w:r w:rsidRPr="009C1359">
        <w:rPr>
          <w:rtl/>
        </w:rPr>
        <w:t xml:space="preserve">איום </w:t>
      </w:r>
      <w:bookmarkStart w:id="23755" w:name="_ETM_Q56_515699"/>
      <w:bookmarkEnd w:id="23755"/>
      <w:r w:rsidRPr="009C1359">
        <w:rPr>
          <w:rtl/>
        </w:rPr>
        <w:t xml:space="preserve">מאוד </w:t>
      </w:r>
      <w:bookmarkStart w:id="23756" w:name="_ETM_Q56_516630"/>
      <w:bookmarkEnd w:id="23756"/>
      <w:r w:rsidRPr="009C1359">
        <w:rPr>
          <w:rtl/>
        </w:rPr>
        <w:t xml:space="preserve">משמעותי </w:t>
      </w:r>
      <w:bookmarkStart w:id="23757" w:name="_ETM_Q56_517440"/>
      <w:bookmarkEnd w:id="23757"/>
      <w:r w:rsidRPr="009C1359">
        <w:rPr>
          <w:rtl/>
        </w:rPr>
        <w:t xml:space="preserve">שמטריד </w:t>
      </w:r>
      <w:bookmarkStart w:id="23758" w:name="_ETM_Q56_518070"/>
      <w:bookmarkEnd w:id="23758"/>
      <w:r w:rsidRPr="009C1359">
        <w:rPr>
          <w:rtl/>
        </w:rPr>
        <w:t xml:space="preserve">את </w:t>
      </w:r>
      <w:bookmarkStart w:id="23759" w:name="_ETM_Q56_518220"/>
      <w:bookmarkEnd w:id="23759"/>
      <w:r w:rsidRPr="009C1359">
        <w:rPr>
          <w:rtl/>
        </w:rPr>
        <w:t xml:space="preserve">הממשלה </w:t>
      </w:r>
      <w:bookmarkStart w:id="23760" w:name="_ETM_Q56_518970"/>
      <w:bookmarkEnd w:id="23760"/>
      <w:r w:rsidRPr="009C1359">
        <w:rPr>
          <w:rtl/>
        </w:rPr>
        <w:t xml:space="preserve">והיא </w:t>
      </w:r>
      <w:bookmarkStart w:id="23761" w:name="_ETM_Q56_519150"/>
      <w:bookmarkEnd w:id="23761"/>
      <w:r w:rsidRPr="009C1359">
        <w:rPr>
          <w:rtl/>
        </w:rPr>
        <w:t xml:space="preserve">עוסקת </w:t>
      </w:r>
      <w:bookmarkStart w:id="23762" w:name="_ETM_Q56_519750"/>
      <w:bookmarkEnd w:id="23762"/>
      <w:r w:rsidRPr="009C1359">
        <w:rPr>
          <w:rtl/>
        </w:rPr>
        <w:t xml:space="preserve">בו </w:t>
      </w:r>
      <w:bookmarkStart w:id="23763" w:name="_ETM_Q56_520609"/>
      <w:bookmarkEnd w:id="23763"/>
      <w:r w:rsidRPr="009C1359">
        <w:rPr>
          <w:rtl/>
        </w:rPr>
        <w:t>בשל</w:t>
      </w:r>
      <w:r>
        <w:rPr>
          <w:rFonts w:hint="cs"/>
          <w:rtl/>
        </w:rPr>
        <w:t>ל</w:t>
      </w:r>
      <w:r w:rsidRPr="009C1359">
        <w:rPr>
          <w:rtl/>
        </w:rPr>
        <w:t xml:space="preserve"> </w:t>
      </w:r>
      <w:bookmarkStart w:id="23764" w:name="_ETM_Q56_521449"/>
      <w:bookmarkEnd w:id="23764"/>
      <w:r w:rsidRPr="009C1359">
        <w:rPr>
          <w:rtl/>
        </w:rPr>
        <w:t xml:space="preserve">חוקים </w:t>
      </w:r>
      <w:bookmarkStart w:id="23765" w:name="_ETM_Q56_523190"/>
      <w:bookmarkEnd w:id="23765"/>
      <w:r w:rsidRPr="009C1359">
        <w:rPr>
          <w:rtl/>
        </w:rPr>
        <w:t>והחלטות</w:t>
      </w:r>
      <w:r w:rsidR="00EB7F8B">
        <w:rPr>
          <w:rFonts w:hint="cs"/>
          <w:rtl/>
        </w:rPr>
        <w:t>;</w:t>
      </w:r>
      <w:r w:rsidRPr="009C1359">
        <w:rPr>
          <w:rtl/>
        </w:rPr>
        <w:t xml:space="preserve"> </w:t>
      </w:r>
      <w:bookmarkStart w:id="23766" w:name="_ETM_Q56_524210"/>
      <w:bookmarkEnd w:id="23766"/>
      <w:r w:rsidRPr="009C1359">
        <w:rPr>
          <w:rtl/>
        </w:rPr>
        <w:t>ה</w:t>
      </w:r>
      <w:r>
        <w:rPr>
          <w:rFonts w:hint="cs"/>
          <w:rtl/>
        </w:rPr>
        <w:t>א</w:t>
      </w:r>
      <w:r w:rsidRPr="009C1359">
        <w:rPr>
          <w:rtl/>
        </w:rPr>
        <w:t xml:space="preserve">יום </w:t>
      </w:r>
      <w:bookmarkStart w:id="23767" w:name="_ETM_Q56_524750"/>
      <w:bookmarkEnd w:id="23767"/>
      <w:r w:rsidRPr="009C1359">
        <w:rPr>
          <w:rtl/>
        </w:rPr>
        <w:t xml:space="preserve">השני </w:t>
      </w:r>
      <w:bookmarkStart w:id="23768" w:name="_ETM_Q56_525079"/>
      <w:bookmarkEnd w:id="23768"/>
      <w:r w:rsidRPr="009C1359">
        <w:rPr>
          <w:rtl/>
        </w:rPr>
        <w:t xml:space="preserve">הוא </w:t>
      </w:r>
      <w:bookmarkStart w:id="23769" w:name="_ETM_Q56_525170"/>
      <w:bookmarkEnd w:id="23769"/>
      <w:r w:rsidRPr="009C1359">
        <w:rPr>
          <w:rtl/>
        </w:rPr>
        <w:t xml:space="preserve">חופש </w:t>
      </w:r>
      <w:bookmarkStart w:id="23770" w:name="_ETM_Q56_525529"/>
      <w:bookmarkEnd w:id="23770"/>
      <w:r w:rsidRPr="009C1359">
        <w:rPr>
          <w:rtl/>
        </w:rPr>
        <w:t>הביטוי</w:t>
      </w:r>
      <w:r>
        <w:rPr>
          <w:rFonts w:hint="cs"/>
          <w:rtl/>
        </w:rPr>
        <w:t>,</w:t>
      </w:r>
      <w:r w:rsidRPr="009C1359">
        <w:rPr>
          <w:rtl/>
        </w:rPr>
        <w:t xml:space="preserve"> </w:t>
      </w:r>
      <w:bookmarkStart w:id="23771" w:name="_ETM_Q56_526950"/>
      <w:bookmarkEnd w:id="23771"/>
      <w:r w:rsidRPr="009C1359">
        <w:rPr>
          <w:rtl/>
        </w:rPr>
        <w:t xml:space="preserve">שגם </w:t>
      </w:r>
      <w:bookmarkStart w:id="23772" w:name="_ETM_Q56_527550"/>
      <w:bookmarkEnd w:id="23772"/>
      <w:r w:rsidRPr="009C1359">
        <w:rPr>
          <w:rtl/>
        </w:rPr>
        <w:t>בו</w:t>
      </w:r>
      <w:r>
        <w:rPr>
          <w:rFonts w:hint="cs"/>
          <w:rtl/>
        </w:rPr>
        <w:t xml:space="preserve"> היא</w:t>
      </w:r>
      <w:r w:rsidRPr="009C1359">
        <w:rPr>
          <w:rtl/>
        </w:rPr>
        <w:t xml:space="preserve"> </w:t>
      </w:r>
      <w:bookmarkStart w:id="23773" w:name="_ETM_Q56_527910"/>
      <w:bookmarkEnd w:id="23773"/>
      <w:r w:rsidRPr="009C1359">
        <w:rPr>
          <w:rtl/>
        </w:rPr>
        <w:t>עוסקת</w:t>
      </w:r>
      <w:r>
        <w:rPr>
          <w:rFonts w:hint="cs"/>
          <w:rtl/>
        </w:rPr>
        <w:t>,</w:t>
      </w:r>
      <w:r w:rsidRPr="009C1359">
        <w:rPr>
          <w:rtl/>
        </w:rPr>
        <w:t xml:space="preserve"> </w:t>
      </w:r>
      <w:bookmarkStart w:id="23774" w:name="_ETM_Q56_528510"/>
      <w:bookmarkEnd w:id="23774"/>
      <w:r w:rsidRPr="009C1359">
        <w:rPr>
          <w:rtl/>
        </w:rPr>
        <w:t xml:space="preserve">בהגבלתו </w:t>
      </w:r>
      <w:bookmarkStart w:id="23775" w:name="_ETM_Q56_529410"/>
      <w:bookmarkEnd w:id="23775"/>
      <w:r w:rsidRPr="009C1359">
        <w:rPr>
          <w:rtl/>
        </w:rPr>
        <w:t xml:space="preserve">היא </w:t>
      </w:r>
      <w:bookmarkStart w:id="23776" w:name="_ETM_Q56_529529"/>
      <w:bookmarkEnd w:id="23776"/>
      <w:r w:rsidRPr="009C1359">
        <w:rPr>
          <w:rtl/>
        </w:rPr>
        <w:t xml:space="preserve">עוסקת </w:t>
      </w:r>
      <w:bookmarkStart w:id="23777" w:name="_ETM_Q56_530460"/>
      <w:bookmarkEnd w:id="23777"/>
      <w:r w:rsidRPr="009C1359">
        <w:rPr>
          <w:rtl/>
        </w:rPr>
        <w:t xml:space="preserve">בשורה </w:t>
      </w:r>
      <w:bookmarkStart w:id="23778" w:name="_ETM_Q56_530970"/>
      <w:bookmarkEnd w:id="23778"/>
      <w:r w:rsidRPr="009C1359">
        <w:rPr>
          <w:rtl/>
        </w:rPr>
        <w:t xml:space="preserve">של </w:t>
      </w:r>
      <w:bookmarkStart w:id="23779" w:name="_ETM_Q56_531450"/>
      <w:bookmarkEnd w:id="23779"/>
      <w:r w:rsidRPr="009C1359">
        <w:rPr>
          <w:rtl/>
        </w:rPr>
        <w:t xml:space="preserve">חוקים </w:t>
      </w:r>
      <w:bookmarkStart w:id="23780" w:name="_ETM_Q56_531870"/>
      <w:bookmarkEnd w:id="23780"/>
      <w:r w:rsidRPr="009C1359">
        <w:rPr>
          <w:rtl/>
        </w:rPr>
        <w:t>והחלטות</w:t>
      </w:r>
      <w:r>
        <w:rPr>
          <w:rFonts w:hint="cs"/>
          <w:rtl/>
        </w:rPr>
        <w:t>.</w:t>
      </w:r>
      <w:r w:rsidRPr="009C1359">
        <w:rPr>
          <w:rtl/>
        </w:rPr>
        <w:t xml:space="preserve"> </w:t>
      </w:r>
      <w:bookmarkStart w:id="23781" w:name="_ETM_Q56_533810"/>
      <w:bookmarkEnd w:id="23781"/>
      <w:r w:rsidRPr="009C1359">
        <w:rPr>
          <w:rtl/>
        </w:rPr>
        <w:t xml:space="preserve">אבל </w:t>
      </w:r>
      <w:bookmarkStart w:id="23782" w:name="_ETM_Q56_534110"/>
      <w:bookmarkEnd w:id="23782"/>
      <w:r w:rsidRPr="009C1359">
        <w:rPr>
          <w:rtl/>
        </w:rPr>
        <w:t xml:space="preserve">אני </w:t>
      </w:r>
      <w:bookmarkStart w:id="23783" w:name="_ETM_Q56_534650"/>
      <w:bookmarkEnd w:id="23783"/>
      <w:r w:rsidRPr="009C1359">
        <w:rPr>
          <w:rtl/>
        </w:rPr>
        <w:t xml:space="preserve">כאמור </w:t>
      </w:r>
      <w:bookmarkStart w:id="23784" w:name="_ETM_Q56_535100"/>
      <w:bookmarkEnd w:id="23784"/>
      <w:r>
        <w:rPr>
          <w:rFonts w:hint="cs"/>
          <w:rtl/>
        </w:rPr>
        <w:t>א</w:t>
      </w:r>
      <w:r w:rsidRPr="009C1359">
        <w:rPr>
          <w:rtl/>
        </w:rPr>
        <w:t xml:space="preserve">תמקד </w:t>
      </w:r>
      <w:bookmarkStart w:id="23785" w:name="_ETM_Q56_535610"/>
      <w:bookmarkEnd w:id="23785"/>
      <w:r w:rsidRPr="009C1359">
        <w:rPr>
          <w:rtl/>
        </w:rPr>
        <w:t xml:space="preserve">בחוק </w:t>
      </w:r>
      <w:bookmarkStart w:id="23786" w:name="_ETM_Q56_535940"/>
      <w:bookmarkEnd w:id="23786"/>
      <w:r w:rsidRPr="009C1359">
        <w:rPr>
          <w:rtl/>
        </w:rPr>
        <w:t>הזה</w:t>
      </w:r>
      <w:r>
        <w:rPr>
          <w:rFonts w:hint="cs"/>
          <w:rtl/>
        </w:rPr>
        <w:t>.</w:t>
      </w:r>
      <w:bookmarkStart w:id="23787" w:name="_ETM_Q56_536270"/>
      <w:bookmarkEnd w:id="23787"/>
    </w:p>
    <w:p w:rsidR="00934F6A" w:rsidRDefault="00934F6A" w:rsidP="00B10521">
      <w:pPr>
        <w:rPr>
          <w:rtl/>
        </w:rPr>
      </w:pPr>
      <w:bookmarkStart w:id="23788" w:name="_ETM_Q56_537168"/>
      <w:bookmarkStart w:id="23789" w:name="_ETM_Q56_537247"/>
      <w:bookmarkEnd w:id="23788"/>
      <w:bookmarkEnd w:id="23789"/>
    </w:p>
    <w:p w:rsidR="00934F6A" w:rsidRDefault="00934F6A" w:rsidP="00F818DA">
      <w:pPr>
        <w:rPr>
          <w:rtl/>
        </w:rPr>
      </w:pPr>
      <w:bookmarkStart w:id="23790" w:name="_ETM_Q56_537296"/>
      <w:bookmarkStart w:id="23791" w:name="_ETM_Q56_537337"/>
      <w:bookmarkEnd w:id="23790"/>
      <w:bookmarkEnd w:id="23791"/>
      <w:r w:rsidRPr="009C1359">
        <w:rPr>
          <w:rtl/>
        </w:rPr>
        <w:t xml:space="preserve">מה </w:t>
      </w:r>
      <w:bookmarkStart w:id="23792" w:name="_ETM_Q56_536480"/>
      <w:bookmarkEnd w:id="23792"/>
      <w:r w:rsidRPr="009C1359">
        <w:rPr>
          <w:rtl/>
        </w:rPr>
        <w:t xml:space="preserve">החוק </w:t>
      </w:r>
      <w:bookmarkStart w:id="23793" w:name="_ETM_Q56_536750"/>
      <w:bookmarkEnd w:id="23793"/>
      <w:r w:rsidRPr="009C1359">
        <w:rPr>
          <w:rtl/>
        </w:rPr>
        <w:t xml:space="preserve">הזה </w:t>
      </w:r>
      <w:bookmarkStart w:id="23794" w:name="_ETM_Q56_536960"/>
      <w:bookmarkEnd w:id="23794"/>
      <w:r w:rsidRPr="009C1359">
        <w:rPr>
          <w:rtl/>
        </w:rPr>
        <w:t>אומר</w:t>
      </w:r>
      <w:r>
        <w:rPr>
          <w:rFonts w:hint="cs"/>
          <w:rtl/>
        </w:rPr>
        <w:t>?</w:t>
      </w:r>
      <w:r w:rsidRPr="009C1359">
        <w:rPr>
          <w:rtl/>
        </w:rPr>
        <w:t xml:space="preserve"> </w:t>
      </w:r>
      <w:bookmarkStart w:id="23795" w:name="_ETM_Q56_538239"/>
      <w:bookmarkEnd w:id="23795"/>
      <w:r w:rsidRPr="009C1359">
        <w:rPr>
          <w:rtl/>
        </w:rPr>
        <w:t xml:space="preserve">החוק </w:t>
      </w:r>
      <w:bookmarkStart w:id="23796" w:name="_ETM_Q56_538570"/>
      <w:bookmarkEnd w:id="23796"/>
      <w:r w:rsidRPr="009C1359">
        <w:rPr>
          <w:rtl/>
        </w:rPr>
        <w:t xml:space="preserve">הזה </w:t>
      </w:r>
      <w:bookmarkStart w:id="23797" w:name="_ETM_Q56_538929"/>
      <w:bookmarkEnd w:id="23797"/>
      <w:r w:rsidRPr="009C1359">
        <w:rPr>
          <w:rtl/>
        </w:rPr>
        <w:t xml:space="preserve">מבקש </w:t>
      </w:r>
      <w:bookmarkStart w:id="23798" w:name="_ETM_Q56_539409"/>
      <w:bookmarkEnd w:id="23798"/>
      <w:r w:rsidRPr="009C1359">
        <w:rPr>
          <w:rtl/>
        </w:rPr>
        <w:t xml:space="preserve">להגביל </w:t>
      </w:r>
      <w:bookmarkStart w:id="23799" w:name="_ETM_Q56_540890"/>
      <w:bookmarkEnd w:id="23799"/>
      <w:r w:rsidRPr="009C1359">
        <w:rPr>
          <w:rtl/>
        </w:rPr>
        <w:t xml:space="preserve">גם </w:t>
      </w:r>
      <w:bookmarkStart w:id="23800" w:name="_ETM_Q56_541219"/>
      <w:bookmarkEnd w:id="23800"/>
      <w:r w:rsidRPr="009C1359">
        <w:rPr>
          <w:rtl/>
        </w:rPr>
        <w:t xml:space="preserve">את </w:t>
      </w:r>
      <w:bookmarkStart w:id="23801" w:name="_ETM_Q56_541339"/>
      <w:bookmarkEnd w:id="23801"/>
      <w:r w:rsidRPr="009C1359">
        <w:rPr>
          <w:rtl/>
        </w:rPr>
        <w:t xml:space="preserve">הזכות </w:t>
      </w:r>
      <w:bookmarkStart w:id="23802" w:name="_ETM_Q56_541730"/>
      <w:bookmarkEnd w:id="23802"/>
      <w:r w:rsidRPr="009C1359">
        <w:rPr>
          <w:rtl/>
        </w:rPr>
        <w:t xml:space="preserve">לבחור </w:t>
      </w:r>
      <w:bookmarkStart w:id="23803" w:name="_ETM_Q56_542239"/>
      <w:bookmarkEnd w:id="23803"/>
      <w:r w:rsidRPr="009C1359">
        <w:rPr>
          <w:rtl/>
        </w:rPr>
        <w:t xml:space="preserve">וגם </w:t>
      </w:r>
      <w:bookmarkStart w:id="23804" w:name="_ETM_Q56_542719"/>
      <w:bookmarkEnd w:id="23804"/>
      <w:r w:rsidRPr="009C1359">
        <w:rPr>
          <w:rtl/>
        </w:rPr>
        <w:t xml:space="preserve">את </w:t>
      </w:r>
      <w:bookmarkStart w:id="23805" w:name="_ETM_Q56_542809"/>
      <w:bookmarkEnd w:id="23805"/>
      <w:r w:rsidRPr="009C1359">
        <w:rPr>
          <w:rtl/>
        </w:rPr>
        <w:t xml:space="preserve">הזכות </w:t>
      </w:r>
      <w:bookmarkStart w:id="23806" w:name="_ETM_Q56_543350"/>
      <w:bookmarkEnd w:id="23806"/>
      <w:r w:rsidRPr="009C1359">
        <w:rPr>
          <w:rtl/>
        </w:rPr>
        <w:t xml:space="preserve">להיבחר </w:t>
      </w:r>
      <w:bookmarkStart w:id="23807" w:name="_ETM_Q56_545750"/>
      <w:bookmarkEnd w:id="23807"/>
      <w:r w:rsidRPr="009C1359">
        <w:rPr>
          <w:rtl/>
        </w:rPr>
        <w:t xml:space="preserve">מהטעם </w:t>
      </w:r>
      <w:bookmarkStart w:id="23808" w:name="_ETM_Q56_547040"/>
      <w:bookmarkEnd w:id="23808"/>
      <w:r w:rsidRPr="009C1359">
        <w:rPr>
          <w:rtl/>
        </w:rPr>
        <w:t xml:space="preserve">היחיד </w:t>
      </w:r>
      <w:bookmarkStart w:id="23809" w:name="_ETM_Q56_548589"/>
      <w:bookmarkEnd w:id="23809"/>
      <w:r w:rsidRPr="009C1359">
        <w:rPr>
          <w:rtl/>
        </w:rPr>
        <w:t xml:space="preserve">שהאדם </w:t>
      </w:r>
      <w:bookmarkStart w:id="23810" w:name="_ETM_Q56_549549"/>
      <w:bookmarkEnd w:id="23810"/>
      <w:r w:rsidRPr="009C1359">
        <w:rPr>
          <w:rtl/>
        </w:rPr>
        <w:t xml:space="preserve">שבו </w:t>
      </w:r>
      <w:bookmarkStart w:id="23811" w:name="_ETM_Q56_549850"/>
      <w:bookmarkEnd w:id="23811"/>
      <w:r w:rsidRPr="009C1359">
        <w:rPr>
          <w:rtl/>
        </w:rPr>
        <w:t xml:space="preserve">מדובר </w:t>
      </w:r>
      <w:bookmarkStart w:id="23812" w:name="_ETM_Q56_550509"/>
      <w:bookmarkEnd w:id="23812"/>
      <w:r w:rsidRPr="009C1359">
        <w:rPr>
          <w:rtl/>
        </w:rPr>
        <w:t xml:space="preserve">הוא </w:t>
      </w:r>
      <w:bookmarkStart w:id="23813" w:name="_ETM_Q56_550689"/>
      <w:bookmarkEnd w:id="23813"/>
      <w:r w:rsidRPr="009C1359">
        <w:rPr>
          <w:rtl/>
        </w:rPr>
        <w:t xml:space="preserve">מנוסה </w:t>
      </w:r>
      <w:bookmarkStart w:id="23814" w:name="_ETM_Q56_551499"/>
      <w:bookmarkEnd w:id="23814"/>
      <w:r w:rsidRPr="009C1359">
        <w:rPr>
          <w:rtl/>
        </w:rPr>
        <w:t>מדי</w:t>
      </w:r>
      <w:r>
        <w:rPr>
          <w:rFonts w:hint="cs"/>
          <w:rtl/>
        </w:rPr>
        <w:t>.</w:t>
      </w:r>
      <w:r w:rsidRPr="009C1359">
        <w:rPr>
          <w:rtl/>
        </w:rPr>
        <w:t xml:space="preserve"> </w:t>
      </w:r>
      <w:bookmarkStart w:id="23815" w:name="_ETM_Q56_553289"/>
      <w:bookmarkEnd w:id="23815"/>
      <w:r w:rsidRPr="009C1359">
        <w:rPr>
          <w:rtl/>
        </w:rPr>
        <w:t>כלומר</w:t>
      </w:r>
      <w:r>
        <w:rPr>
          <w:rFonts w:hint="cs"/>
          <w:rtl/>
        </w:rPr>
        <w:t>,</w:t>
      </w:r>
      <w:r w:rsidRPr="009C1359">
        <w:rPr>
          <w:rtl/>
        </w:rPr>
        <w:t xml:space="preserve"> </w:t>
      </w:r>
      <w:bookmarkStart w:id="23816" w:name="_ETM_Q56_553589"/>
      <w:bookmarkEnd w:id="23816"/>
      <w:r w:rsidRPr="009C1359">
        <w:rPr>
          <w:rtl/>
        </w:rPr>
        <w:t xml:space="preserve">אומרים </w:t>
      </w:r>
      <w:bookmarkStart w:id="23817" w:name="_ETM_Q56_553920"/>
      <w:bookmarkEnd w:id="23817"/>
      <w:r w:rsidRPr="009C1359">
        <w:rPr>
          <w:rtl/>
        </w:rPr>
        <w:t xml:space="preserve">לאזרחי </w:t>
      </w:r>
      <w:bookmarkStart w:id="23818" w:name="_ETM_Q56_554459"/>
      <w:bookmarkEnd w:id="23818"/>
      <w:r w:rsidRPr="009C1359">
        <w:rPr>
          <w:rtl/>
        </w:rPr>
        <w:t>ישראל</w:t>
      </w:r>
      <w:r>
        <w:rPr>
          <w:rFonts w:hint="cs"/>
          <w:rtl/>
        </w:rPr>
        <w:t>:</w:t>
      </w:r>
      <w:r w:rsidRPr="009C1359">
        <w:rPr>
          <w:rtl/>
        </w:rPr>
        <w:t xml:space="preserve"> </w:t>
      </w:r>
      <w:bookmarkStart w:id="23819" w:name="_ETM_Q56_554909"/>
      <w:bookmarkEnd w:id="23819"/>
      <w:r w:rsidRPr="009C1359">
        <w:rPr>
          <w:rtl/>
        </w:rPr>
        <w:t xml:space="preserve">אתם </w:t>
      </w:r>
      <w:bookmarkStart w:id="23820" w:name="_ETM_Q56_555270"/>
      <w:bookmarkEnd w:id="23820"/>
      <w:r w:rsidRPr="009C1359">
        <w:rPr>
          <w:rtl/>
        </w:rPr>
        <w:t xml:space="preserve">לא </w:t>
      </w:r>
      <w:bookmarkStart w:id="23821" w:name="_ETM_Q56_555509"/>
      <w:bookmarkEnd w:id="23821"/>
      <w:r w:rsidRPr="009C1359">
        <w:rPr>
          <w:rtl/>
        </w:rPr>
        <w:t xml:space="preserve">תוכלו </w:t>
      </w:r>
      <w:bookmarkStart w:id="23822" w:name="_ETM_Q56_555929"/>
      <w:bookmarkEnd w:id="23822"/>
      <w:r w:rsidRPr="009C1359">
        <w:rPr>
          <w:rtl/>
        </w:rPr>
        <w:t xml:space="preserve">לבחור </w:t>
      </w:r>
      <w:bookmarkStart w:id="23823" w:name="_ETM_Q56_556439"/>
      <w:bookmarkEnd w:id="23823"/>
      <w:r w:rsidRPr="009C1359">
        <w:rPr>
          <w:rtl/>
        </w:rPr>
        <w:t xml:space="preserve">באדם </w:t>
      </w:r>
      <w:bookmarkStart w:id="23824" w:name="_ETM_Q56_557159"/>
      <w:bookmarkEnd w:id="23824"/>
      <w:r w:rsidRPr="009C1359">
        <w:rPr>
          <w:rtl/>
        </w:rPr>
        <w:t xml:space="preserve">הזה </w:t>
      </w:r>
      <w:bookmarkStart w:id="23825" w:name="_ETM_Q56_559100"/>
      <w:bookmarkEnd w:id="23825"/>
      <w:r w:rsidRPr="009C1359">
        <w:rPr>
          <w:rtl/>
        </w:rPr>
        <w:t xml:space="preserve">לכהן </w:t>
      </w:r>
      <w:bookmarkStart w:id="23826" w:name="_ETM_Q56_559850"/>
      <w:bookmarkEnd w:id="23826"/>
      <w:r w:rsidRPr="009C1359">
        <w:rPr>
          <w:rtl/>
        </w:rPr>
        <w:t xml:space="preserve">כראש </w:t>
      </w:r>
      <w:bookmarkStart w:id="23827" w:name="_ETM_Q56_560210"/>
      <w:bookmarkEnd w:id="23827"/>
      <w:r w:rsidRPr="009C1359">
        <w:rPr>
          <w:rtl/>
        </w:rPr>
        <w:t xml:space="preserve">ממשלה </w:t>
      </w:r>
      <w:bookmarkStart w:id="23828" w:name="_ETM_Q56_561869"/>
      <w:bookmarkEnd w:id="23828"/>
      <w:r w:rsidRPr="009C1359">
        <w:rPr>
          <w:rtl/>
        </w:rPr>
        <w:t xml:space="preserve">כי </w:t>
      </w:r>
      <w:bookmarkStart w:id="23829" w:name="_ETM_Q56_562080"/>
      <w:bookmarkEnd w:id="23829"/>
      <w:r w:rsidRPr="009C1359">
        <w:rPr>
          <w:rtl/>
        </w:rPr>
        <w:t xml:space="preserve">הוא </w:t>
      </w:r>
      <w:bookmarkStart w:id="23830" w:name="_ETM_Q56_562229"/>
      <w:bookmarkEnd w:id="23830"/>
      <w:r w:rsidRPr="009C1359">
        <w:rPr>
          <w:rtl/>
        </w:rPr>
        <w:t xml:space="preserve">מנוסה </w:t>
      </w:r>
      <w:bookmarkStart w:id="23831" w:name="_ETM_Q56_562860"/>
      <w:bookmarkEnd w:id="23831"/>
      <w:r w:rsidRPr="009C1359">
        <w:rPr>
          <w:rtl/>
        </w:rPr>
        <w:t>מדי</w:t>
      </w:r>
      <w:r>
        <w:rPr>
          <w:rFonts w:hint="cs"/>
          <w:rtl/>
        </w:rPr>
        <w:t>.</w:t>
      </w:r>
      <w:r w:rsidRPr="009C1359">
        <w:rPr>
          <w:rtl/>
        </w:rPr>
        <w:t xml:space="preserve"> </w:t>
      </w:r>
      <w:bookmarkStart w:id="23832" w:name="_ETM_Q56_563549"/>
      <w:bookmarkEnd w:id="23832"/>
      <w:r w:rsidRPr="009C1359">
        <w:rPr>
          <w:rtl/>
        </w:rPr>
        <w:t xml:space="preserve">לא </w:t>
      </w:r>
      <w:bookmarkStart w:id="23833" w:name="_ETM_Q56_564149"/>
      <w:bookmarkEnd w:id="23833"/>
      <w:r w:rsidRPr="009C1359">
        <w:rPr>
          <w:rtl/>
        </w:rPr>
        <w:t xml:space="preserve">כי </w:t>
      </w:r>
      <w:bookmarkStart w:id="23834" w:name="_ETM_Q56_564299"/>
      <w:bookmarkEnd w:id="23834"/>
      <w:r w:rsidRPr="009C1359">
        <w:rPr>
          <w:rtl/>
        </w:rPr>
        <w:t xml:space="preserve">יש </w:t>
      </w:r>
      <w:bookmarkStart w:id="23835" w:name="_ETM_Q56_564479"/>
      <w:bookmarkEnd w:id="23835"/>
      <w:r w:rsidRPr="009C1359">
        <w:rPr>
          <w:rtl/>
        </w:rPr>
        <w:t xml:space="preserve">לו </w:t>
      </w:r>
      <w:bookmarkStart w:id="23836" w:name="_ETM_Q56_564600"/>
      <w:bookmarkEnd w:id="23836"/>
      <w:r w:rsidRPr="009C1359">
        <w:rPr>
          <w:rtl/>
        </w:rPr>
        <w:t xml:space="preserve">כתב </w:t>
      </w:r>
      <w:bookmarkStart w:id="23837" w:name="_ETM_Q56_564899"/>
      <w:bookmarkEnd w:id="23837"/>
      <w:r w:rsidRPr="009C1359">
        <w:rPr>
          <w:rtl/>
        </w:rPr>
        <w:t xml:space="preserve">אישום </w:t>
      </w:r>
      <w:bookmarkStart w:id="23838" w:name="_ETM_Q56_565320"/>
      <w:bookmarkEnd w:id="23838"/>
      <w:r w:rsidR="00F818DA">
        <w:rPr>
          <w:rFonts w:hint="cs"/>
          <w:rtl/>
        </w:rPr>
        <w:t xml:space="preserve">– </w:t>
      </w:r>
      <w:r w:rsidRPr="009C1359">
        <w:rPr>
          <w:rtl/>
        </w:rPr>
        <w:t xml:space="preserve">זה </w:t>
      </w:r>
      <w:bookmarkStart w:id="23839" w:name="_ETM_Q56_565529"/>
      <w:bookmarkEnd w:id="23839"/>
      <w:r w:rsidRPr="009C1359">
        <w:rPr>
          <w:rtl/>
        </w:rPr>
        <w:t xml:space="preserve">חוק </w:t>
      </w:r>
      <w:bookmarkStart w:id="23840" w:name="_ETM_Q56_565770"/>
      <w:bookmarkEnd w:id="23840"/>
      <w:r w:rsidRPr="009C1359">
        <w:rPr>
          <w:rtl/>
        </w:rPr>
        <w:t>אחר</w:t>
      </w:r>
      <w:r>
        <w:rPr>
          <w:rFonts w:hint="cs"/>
          <w:rtl/>
        </w:rPr>
        <w:t>,</w:t>
      </w:r>
      <w:r w:rsidRPr="009C1359">
        <w:rPr>
          <w:rtl/>
        </w:rPr>
        <w:t xml:space="preserve"> </w:t>
      </w:r>
      <w:bookmarkStart w:id="23841" w:name="_ETM_Q56_566529"/>
      <w:bookmarkEnd w:id="23841"/>
      <w:r w:rsidRPr="009C1359">
        <w:rPr>
          <w:rtl/>
        </w:rPr>
        <w:t xml:space="preserve">גם </w:t>
      </w:r>
      <w:bookmarkStart w:id="23842" w:name="_ETM_Q56_566770"/>
      <w:bookmarkEnd w:id="23842"/>
      <w:r w:rsidRPr="009C1359">
        <w:rPr>
          <w:rtl/>
        </w:rPr>
        <w:t xml:space="preserve">בו </w:t>
      </w:r>
      <w:bookmarkStart w:id="23843" w:name="_ETM_Q56_566890"/>
      <w:bookmarkEnd w:id="23843"/>
      <w:r w:rsidRPr="009C1359">
        <w:rPr>
          <w:rtl/>
        </w:rPr>
        <w:t xml:space="preserve">אולי </w:t>
      </w:r>
      <w:bookmarkStart w:id="23844" w:name="_ETM_Q56_567159"/>
      <w:bookmarkEnd w:id="23844"/>
      <w:r w:rsidRPr="009C1359">
        <w:rPr>
          <w:rtl/>
        </w:rPr>
        <w:t xml:space="preserve">נדון </w:t>
      </w:r>
      <w:bookmarkStart w:id="23845" w:name="_ETM_Q56_568509"/>
      <w:bookmarkEnd w:id="23845"/>
      <w:r w:rsidR="00F818DA">
        <w:rPr>
          <w:rFonts w:hint="cs"/>
          <w:rtl/>
        </w:rPr>
        <w:t xml:space="preserve">– </w:t>
      </w:r>
      <w:r w:rsidRPr="009C1359">
        <w:rPr>
          <w:rtl/>
        </w:rPr>
        <w:t xml:space="preserve">אלא </w:t>
      </w:r>
      <w:bookmarkStart w:id="23846" w:name="_ETM_Q56_568779"/>
      <w:bookmarkEnd w:id="23846"/>
      <w:r w:rsidRPr="009C1359">
        <w:rPr>
          <w:rtl/>
        </w:rPr>
        <w:t xml:space="preserve">כי </w:t>
      </w:r>
      <w:bookmarkStart w:id="23847" w:name="_ETM_Q56_568959"/>
      <w:bookmarkEnd w:id="23847"/>
      <w:r w:rsidRPr="009C1359">
        <w:rPr>
          <w:rtl/>
        </w:rPr>
        <w:t xml:space="preserve">הוא </w:t>
      </w:r>
      <w:bookmarkStart w:id="23848" w:name="_ETM_Q56_569079"/>
      <w:bookmarkEnd w:id="23848"/>
      <w:r w:rsidRPr="009C1359">
        <w:rPr>
          <w:rtl/>
        </w:rPr>
        <w:t xml:space="preserve">מנוסה </w:t>
      </w:r>
      <w:bookmarkStart w:id="23849" w:name="_ETM_Q56_569740"/>
      <w:bookmarkEnd w:id="23849"/>
      <w:r w:rsidRPr="009C1359">
        <w:rPr>
          <w:rtl/>
        </w:rPr>
        <w:t>מדי</w:t>
      </w:r>
      <w:r>
        <w:rPr>
          <w:rFonts w:hint="cs"/>
          <w:rtl/>
        </w:rPr>
        <w:t>.</w:t>
      </w:r>
      <w:r w:rsidRPr="009C1359">
        <w:rPr>
          <w:rtl/>
        </w:rPr>
        <w:t xml:space="preserve"> </w:t>
      </w:r>
      <w:bookmarkStart w:id="23850" w:name="_ETM_Q56_570549"/>
      <w:bookmarkEnd w:id="23850"/>
      <w:r w:rsidRPr="009C1359">
        <w:rPr>
          <w:rtl/>
        </w:rPr>
        <w:t xml:space="preserve">הוא </w:t>
      </w:r>
      <w:bookmarkStart w:id="23851" w:name="_ETM_Q56_570670"/>
      <w:bookmarkEnd w:id="23851"/>
      <w:r w:rsidRPr="009C1359">
        <w:rPr>
          <w:rtl/>
        </w:rPr>
        <w:t xml:space="preserve">פשוט </w:t>
      </w:r>
      <w:bookmarkStart w:id="23852" w:name="_ETM_Q56_571990"/>
      <w:bookmarkEnd w:id="23852"/>
      <w:r w:rsidRPr="009C1359">
        <w:rPr>
          <w:rtl/>
        </w:rPr>
        <w:t xml:space="preserve">יותר </w:t>
      </w:r>
      <w:bookmarkStart w:id="23853" w:name="_ETM_Q56_572500"/>
      <w:bookmarkEnd w:id="23853"/>
      <w:r w:rsidRPr="009C1359">
        <w:rPr>
          <w:rtl/>
        </w:rPr>
        <w:t>מ</w:t>
      </w:r>
      <w:r>
        <w:rPr>
          <w:rFonts w:hint="cs"/>
          <w:rtl/>
        </w:rPr>
        <w:t>שמונה</w:t>
      </w:r>
      <w:r w:rsidRPr="009C1359">
        <w:rPr>
          <w:rtl/>
        </w:rPr>
        <w:t xml:space="preserve"> </w:t>
      </w:r>
      <w:bookmarkStart w:id="23854" w:name="_ETM_Q56_573250"/>
      <w:bookmarkEnd w:id="23854"/>
      <w:r w:rsidRPr="009C1359">
        <w:rPr>
          <w:rtl/>
        </w:rPr>
        <w:t xml:space="preserve">שנים </w:t>
      </w:r>
      <w:bookmarkStart w:id="23855" w:name="_ETM_Q56_574000"/>
      <w:bookmarkEnd w:id="23855"/>
      <w:r w:rsidRPr="009C1359">
        <w:rPr>
          <w:rtl/>
        </w:rPr>
        <w:t xml:space="preserve">ראש </w:t>
      </w:r>
      <w:bookmarkStart w:id="23856" w:name="_ETM_Q56_574270"/>
      <w:bookmarkEnd w:id="23856"/>
      <w:r w:rsidRPr="009C1359">
        <w:rPr>
          <w:rtl/>
        </w:rPr>
        <w:t xml:space="preserve">ממשלה </w:t>
      </w:r>
      <w:bookmarkStart w:id="23857" w:name="_ETM_Q56_574839"/>
      <w:bookmarkEnd w:id="23857"/>
      <w:r w:rsidRPr="009C1359">
        <w:rPr>
          <w:rtl/>
        </w:rPr>
        <w:t xml:space="preserve">ואנחנו </w:t>
      </w:r>
      <w:bookmarkStart w:id="23858" w:name="_ETM_Q56_575259"/>
      <w:bookmarkEnd w:id="23858"/>
      <w:r w:rsidRPr="009C1359">
        <w:rPr>
          <w:rtl/>
        </w:rPr>
        <w:t>חושבים</w:t>
      </w:r>
      <w:r>
        <w:rPr>
          <w:rFonts w:hint="cs"/>
          <w:rtl/>
        </w:rPr>
        <w:t xml:space="preserve"> –</w:t>
      </w:r>
      <w:r w:rsidRPr="009C1359">
        <w:rPr>
          <w:rtl/>
        </w:rPr>
        <w:t xml:space="preserve"> </w:t>
      </w:r>
      <w:bookmarkStart w:id="23859" w:name="_ETM_Q56_576100"/>
      <w:bookmarkEnd w:id="23859"/>
      <w:r w:rsidRPr="009C1359">
        <w:rPr>
          <w:rtl/>
        </w:rPr>
        <w:t>המחוקק</w:t>
      </w:r>
      <w:r>
        <w:rPr>
          <w:rFonts w:hint="cs"/>
          <w:rtl/>
        </w:rPr>
        <w:t>,</w:t>
      </w:r>
      <w:r w:rsidRPr="009C1359">
        <w:rPr>
          <w:rtl/>
        </w:rPr>
        <w:t xml:space="preserve"> </w:t>
      </w:r>
      <w:bookmarkStart w:id="23860" w:name="_ETM_Q56_576700"/>
      <w:bookmarkEnd w:id="23860"/>
      <w:r w:rsidRPr="009C1359">
        <w:rPr>
          <w:rtl/>
        </w:rPr>
        <w:t xml:space="preserve">הממשלה </w:t>
      </w:r>
      <w:bookmarkStart w:id="23861" w:name="_ETM_Q56_577300"/>
      <w:bookmarkEnd w:id="23861"/>
      <w:r w:rsidRPr="009C1359">
        <w:rPr>
          <w:rtl/>
        </w:rPr>
        <w:t>הזאת</w:t>
      </w:r>
      <w:r w:rsidR="00F818DA">
        <w:rPr>
          <w:rFonts w:hint="cs"/>
          <w:rtl/>
        </w:rPr>
        <w:t>,</w:t>
      </w:r>
      <w:r w:rsidRPr="009C1359">
        <w:rPr>
          <w:rtl/>
        </w:rPr>
        <w:t xml:space="preserve"> </w:t>
      </w:r>
      <w:bookmarkStart w:id="23862" w:name="_ETM_Q56_577859"/>
      <w:bookmarkEnd w:id="23862"/>
      <w:r w:rsidRPr="009C1359">
        <w:rPr>
          <w:rtl/>
        </w:rPr>
        <w:t>הפחדנית</w:t>
      </w:r>
      <w:r>
        <w:rPr>
          <w:rFonts w:hint="cs"/>
          <w:rtl/>
        </w:rPr>
        <w:t>,</w:t>
      </w:r>
      <w:r w:rsidRPr="009C1359">
        <w:rPr>
          <w:rtl/>
        </w:rPr>
        <w:t xml:space="preserve"> </w:t>
      </w:r>
      <w:bookmarkStart w:id="23863" w:name="_ETM_Q56_579740"/>
      <w:bookmarkEnd w:id="23863"/>
      <w:r w:rsidRPr="009C1359">
        <w:rPr>
          <w:rtl/>
        </w:rPr>
        <w:t>כ</w:t>
      </w:r>
      <w:r>
        <w:rPr>
          <w:rFonts w:hint="cs"/>
          <w:rtl/>
        </w:rPr>
        <w:t xml:space="preserve">י </w:t>
      </w:r>
      <w:r w:rsidRPr="009C1359">
        <w:rPr>
          <w:rtl/>
        </w:rPr>
        <w:t>ז</w:t>
      </w:r>
      <w:r>
        <w:rPr>
          <w:rFonts w:hint="cs"/>
          <w:rtl/>
        </w:rPr>
        <w:t>ה הרי</w:t>
      </w:r>
      <w:r w:rsidRPr="009C1359">
        <w:rPr>
          <w:rtl/>
        </w:rPr>
        <w:t xml:space="preserve"> </w:t>
      </w:r>
      <w:bookmarkStart w:id="23864" w:name="_ETM_Q56_580490"/>
      <w:bookmarkEnd w:id="23864"/>
      <w:r w:rsidRPr="009C1359">
        <w:rPr>
          <w:rtl/>
        </w:rPr>
        <w:t xml:space="preserve">מגיע </w:t>
      </w:r>
      <w:bookmarkStart w:id="23865" w:name="_ETM_Q56_580789"/>
      <w:bookmarkEnd w:id="23865"/>
      <w:r w:rsidRPr="009C1359">
        <w:rPr>
          <w:rtl/>
        </w:rPr>
        <w:t xml:space="preserve">מתוך </w:t>
      </w:r>
      <w:bookmarkStart w:id="23866" w:name="_ETM_Q56_581060"/>
      <w:bookmarkEnd w:id="23866"/>
      <w:r w:rsidRPr="009C1359">
        <w:rPr>
          <w:rtl/>
        </w:rPr>
        <w:t>פחד</w:t>
      </w:r>
      <w:r>
        <w:rPr>
          <w:rFonts w:hint="cs"/>
          <w:rtl/>
        </w:rPr>
        <w:t>,</w:t>
      </w:r>
      <w:r w:rsidRPr="009C1359">
        <w:rPr>
          <w:rtl/>
        </w:rPr>
        <w:t xml:space="preserve"> </w:t>
      </w:r>
      <w:bookmarkStart w:id="23867" w:name="_ETM_Q56_581869"/>
      <w:bookmarkEnd w:id="23867"/>
      <w:r w:rsidRPr="009C1359">
        <w:rPr>
          <w:rtl/>
        </w:rPr>
        <w:t xml:space="preserve">לא </w:t>
      </w:r>
      <w:bookmarkStart w:id="23868" w:name="_ETM_Q56_582049"/>
      <w:bookmarkEnd w:id="23868"/>
      <w:r w:rsidRPr="009C1359">
        <w:rPr>
          <w:rtl/>
        </w:rPr>
        <w:t xml:space="preserve">ממקום </w:t>
      </w:r>
      <w:bookmarkStart w:id="23869" w:name="_ETM_Q56_582409"/>
      <w:bookmarkEnd w:id="23869"/>
      <w:r w:rsidRPr="009C1359">
        <w:rPr>
          <w:rtl/>
        </w:rPr>
        <w:t>אחר</w:t>
      </w:r>
      <w:r>
        <w:rPr>
          <w:rFonts w:hint="cs"/>
          <w:rtl/>
        </w:rPr>
        <w:t xml:space="preserve"> –</w:t>
      </w:r>
      <w:r w:rsidRPr="009C1359">
        <w:rPr>
          <w:rtl/>
        </w:rPr>
        <w:t xml:space="preserve"> </w:t>
      </w:r>
      <w:bookmarkStart w:id="23870" w:name="_ETM_Q56_584479"/>
      <w:bookmarkEnd w:id="23870"/>
      <w:r w:rsidRPr="009C1359">
        <w:rPr>
          <w:rtl/>
        </w:rPr>
        <w:t xml:space="preserve">שזה </w:t>
      </w:r>
      <w:bookmarkStart w:id="23871" w:name="_ETM_Q56_585139"/>
      <w:bookmarkEnd w:id="23871"/>
      <w:r w:rsidRPr="009C1359">
        <w:rPr>
          <w:rtl/>
        </w:rPr>
        <w:t xml:space="preserve">מספיק </w:t>
      </w:r>
      <w:bookmarkStart w:id="23872" w:name="_ETM_Q56_585829"/>
      <w:bookmarkEnd w:id="23872"/>
      <w:r w:rsidRPr="009C1359">
        <w:rPr>
          <w:rtl/>
        </w:rPr>
        <w:t>ודי</w:t>
      </w:r>
      <w:r>
        <w:rPr>
          <w:rFonts w:hint="cs"/>
          <w:rtl/>
        </w:rPr>
        <w:t>.</w:t>
      </w:r>
      <w:r w:rsidRPr="009C1359">
        <w:rPr>
          <w:rtl/>
        </w:rPr>
        <w:t xml:space="preserve"> </w:t>
      </w:r>
      <w:bookmarkStart w:id="23873" w:name="_ETM_Q56_588179"/>
      <w:bookmarkEnd w:id="23873"/>
      <w:r w:rsidRPr="009C1359">
        <w:rPr>
          <w:rtl/>
        </w:rPr>
        <w:t xml:space="preserve">אם </w:t>
      </w:r>
      <w:bookmarkStart w:id="23874" w:name="_ETM_Q56_588479"/>
      <w:bookmarkEnd w:id="23874"/>
      <w:r w:rsidRPr="009C1359">
        <w:rPr>
          <w:rtl/>
        </w:rPr>
        <w:t xml:space="preserve">זה </w:t>
      </w:r>
      <w:bookmarkStart w:id="23875" w:name="_ETM_Q56_588659"/>
      <w:bookmarkEnd w:id="23875"/>
      <w:r w:rsidRPr="009C1359">
        <w:rPr>
          <w:rtl/>
        </w:rPr>
        <w:t xml:space="preserve">מספיק </w:t>
      </w:r>
      <w:bookmarkStart w:id="23876" w:name="_ETM_Q56_589079"/>
      <w:bookmarkEnd w:id="23876"/>
      <w:r w:rsidRPr="009C1359">
        <w:rPr>
          <w:rtl/>
        </w:rPr>
        <w:t xml:space="preserve">ודי </w:t>
      </w:r>
      <w:bookmarkStart w:id="23877" w:name="_ETM_Q56_589890"/>
      <w:bookmarkEnd w:id="23877"/>
      <w:r w:rsidRPr="009C1359">
        <w:rPr>
          <w:rtl/>
        </w:rPr>
        <w:t xml:space="preserve">יחליט </w:t>
      </w:r>
      <w:bookmarkStart w:id="23878" w:name="_ETM_Q56_590279"/>
      <w:bookmarkEnd w:id="23878"/>
      <w:r w:rsidRPr="009C1359">
        <w:rPr>
          <w:rtl/>
        </w:rPr>
        <w:t>הבוחר</w:t>
      </w:r>
      <w:r>
        <w:rPr>
          <w:rFonts w:hint="cs"/>
          <w:rtl/>
        </w:rPr>
        <w:t>,</w:t>
      </w:r>
      <w:r w:rsidRPr="009C1359">
        <w:rPr>
          <w:rtl/>
        </w:rPr>
        <w:t xml:space="preserve"> </w:t>
      </w:r>
      <w:bookmarkStart w:id="23879" w:name="_ETM_Q56_591240"/>
      <w:bookmarkEnd w:id="23879"/>
      <w:r>
        <w:rPr>
          <w:rFonts w:hint="cs"/>
          <w:rtl/>
        </w:rPr>
        <w:t>י</w:t>
      </w:r>
      <w:r w:rsidRPr="009C1359">
        <w:rPr>
          <w:rtl/>
        </w:rPr>
        <w:t xml:space="preserve">חליט </w:t>
      </w:r>
      <w:bookmarkStart w:id="23880" w:name="_ETM_Q56_591569"/>
      <w:bookmarkEnd w:id="23880"/>
      <w:r w:rsidRPr="009C1359">
        <w:rPr>
          <w:rtl/>
        </w:rPr>
        <w:t>הציבור</w:t>
      </w:r>
      <w:r>
        <w:rPr>
          <w:rFonts w:hint="cs"/>
          <w:rtl/>
        </w:rPr>
        <w:t>.</w:t>
      </w:r>
      <w:bookmarkStart w:id="23881" w:name="_ETM_Q56_593779"/>
      <w:bookmarkEnd w:id="23881"/>
    </w:p>
    <w:p w:rsidR="00934F6A" w:rsidRDefault="00934F6A" w:rsidP="00B10521">
      <w:pPr>
        <w:rPr>
          <w:rtl/>
        </w:rPr>
      </w:pPr>
      <w:bookmarkStart w:id="23882" w:name="_ETM_Q56_595842"/>
      <w:bookmarkStart w:id="23883" w:name="_ETM_Q56_595912"/>
      <w:bookmarkEnd w:id="23882"/>
      <w:bookmarkEnd w:id="23883"/>
    </w:p>
    <w:p w:rsidR="00934F6A" w:rsidRDefault="00934F6A" w:rsidP="00F818DA">
      <w:pPr>
        <w:rPr>
          <w:rtl/>
        </w:rPr>
      </w:pPr>
      <w:bookmarkStart w:id="23884" w:name="_ETM_Q56_595953"/>
      <w:bookmarkStart w:id="23885" w:name="_ETM_Q56_595992"/>
      <w:bookmarkEnd w:id="23884"/>
      <w:bookmarkEnd w:id="23885"/>
      <w:r w:rsidRPr="009C1359">
        <w:rPr>
          <w:rtl/>
        </w:rPr>
        <w:t xml:space="preserve">אני </w:t>
      </w:r>
      <w:bookmarkStart w:id="23886" w:name="_ETM_Q56_594080"/>
      <w:bookmarkEnd w:id="23886"/>
      <w:r w:rsidRPr="009C1359">
        <w:rPr>
          <w:rtl/>
        </w:rPr>
        <w:t>חושב</w:t>
      </w:r>
      <w:r>
        <w:rPr>
          <w:rFonts w:hint="cs"/>
          <w:rtl/>
        </w:rPr>
        <w:t>,</w:t>
      </w:r>
      <w:r w:rsidRPr="009C1359">
        <w:rPr>
          <w:rtl/>
        </w:rPr>
        <w:t xml:space="preserve"> </w:t>
      </w:r>
      <w:bookmarkStart w:id="23887" w:name="_ETM_Q56_595020"/>
      <w:bookmarkEnd w:id="23887"/>
      <w:r w:rsidRPr="009C1359">
        <w:rPr>
          <w:rtl/>
        </w:rPr>
        <w:t>ועל</w:t>
      </w:r>
      <w:r>
        <w:rPr>
          <w:rFonts w:hint="cs"/>
          <w:rtl/>
        </w:rPr>
        <w:t xml:space="preserve"> </w:t>
      </w:r>
      <w:r w:rsidRPr="009C1359">
        <w:rPr>
          <w:rtl/>
        </w:rPr>
        <w:t xml:space="preserve">כך </w:t>
      </w:r>
      <w:bookmarkStart w:id="23888" w:name="_ETM_Q56_596549"/>
      <w:bookmarkEnd w:id="23888"/>
      <w:r w:rsidRPr="009C1359">
        <w:rPr>
          <w:rtl/>
        </w:rPr>
        <w:t xml:space="preserve">אני </w:t>
      </w:r>
      <w:bookmarkStart w:id="23889" w:name="_ETM_Q56_596729"/>
      <w:bookmarkEnd w:id="23889"/>
      <w:r w:rsidRPr="009C1359">
        <w:rPr>
          <w:rtl/>
        </w:rPr>
        <w:t xml:space="preserve">חושב </w:t>
      </w:r>
      <w:bookmarkStart w:id="23890" w:name="_ETM_Q56_596939"/>
      <w:bookmarkEnd w:id="23890"/>
      <w:r w:rsidRPr="009C1359">
        <w:rPr>
          <w:rtl/>
        </w:rPr>
        <w:t xml:space="preserve">שקשה </w:t>
      </w:r>
      <w:bookmarkStart w:id="23891" w:name="_ETM_Q56_597509"/>
      <w:bookmarkEnd w:id="23891"/>
      <w:r w:rsidRPr="009C1359">
        <w:rPr>
          <w:rtl/>
        </w:rPr>
        <w:t xml:space="preserve">מאוד </w:t>
      </w:r>
      <w:bookmarkStart w:id="23892" w:name="_ETM_Q56_597779"/>
      <w:bookmarkEnd w:id="23892"/>
      <w:r w:rsidRPr="009C1359">
        <w:rPr>
          <w:rtl/>
        </w:rPr>
        <w:t xml:space="preserve">שלא </w:t>
      </w:r>
      <w:bookmarkStart w:id="23893" w:name="_ETM_Q56_598109"/>
      <w:bookmarkEnd w:id="23893"/>
      <w:r w:rsidRPr="009C1359">
        <w:rPr>
          <w:rtl/>
        </w:rPr>
        <w:t>להסכים</w:t>
      </w:r>
      <w:r>
        <w:rPr>
          <w:rFonts w:hint="cs"/>
          <w:rtl/>
        </w:rPr>
        <w:t>,</w:t>
      </w:r>
      <w:r w:rsidRPr="009C1359">
        <w:rPr>
          <w:rtl/>
        </w:rPr>
        <w:t xml:space="preserve"> </w:t>
      </w:r>
      <w:bookmarkStart w:id="23894" w:name="_ETM_Q56_599260"/>
      <w:bookmarkEnd w:id="23894"/>
      <w:r w:rsidRPr="009C1359">
        <w:rPr>
          <w:rtl/>
        </w:rPr>
        <w:t>של</w:t>
      </w:r>
      <w:bookmarkStart w:id="23895" w:name="_ETM_Q56_599650"/>
      <w:bookmarkEnd w:id="23895"/>
      <w:r w:rsidRPr="009C1359">
        <w:rPr>
          <w:rtl/>
        </w:rPr>
        <w:t xml:space="preserve">ניסיון </w:t>
      </w:r>
      <w:bookmarkStart w:id="23896" w:name="_ETM_Q56_600430"/>
      <w:bookmarkEnd w:id="23896"/>
      <w:r w:rsidRPr="009C1359">
        <w:rPr>
          <w:rtl/>
        </w:rPr>
        <w:t xml:space="preserve">בחיים </w:t>
      </w:r>
      <w:bookmarkStart w:id="23897" w:name="_ETM_Q56_600850"/>
      <w:bookmarkEnd w:id="23897"/>
      <w:r w:rsidRPr="009C1359">
        <w:rPr>
          <w:rtl/>
        </w:rPr>
        <w:t xml:space="preserve">הציבוריים </w:t>
      </w:r>
      <w:bookmarkStart w:id="23898" w:name="_ETM_Q56_601360"/>
      <w:bookmarkEnd w:id="23898"/>
      <w:r w:rsidRPr="009C1359">
        <w:rPr>
          <w:rtl/>
        </w:rPr>
        <w:t xml:space="preserve">יש </w:t>
      </w:r>
      <w:bookmarkStart w:id="23899" w:name="_ETM_Q56_601600"/>
      <w:bookmarkEnd w:id="23899"/>
      <w:r w:rsidRPr="009C1359">
        <w:rPr>
          <w:rtl/>
        </w:rPr>
        <w:t>ערך</w:t>
      </w:r>
      <w:r>
        <w:rPr>
          <w:rFonts w:hint="cs"/>
          <w:rtl/>
        </w:rPr>
        <w:t>,</w:t>
      </w:r>
      <w:r w:rsidRPr="009C1359">
        <w:rPr>
          <w:rtl/>
        </w:rPr>
        <w:t xml:space="preserve"> </w:t>
      </w:r>
      <w:bookmarkStart w:id="23900" w:name="_ETM_Q56_602529"/>
      <w:bookmarkEnd w:id="23900"/>
      <w:r w:rsidRPr="009C1359">
        <w:rPr>
          <w:rtl/>
        </w:rPr>
        <w:t xml:space="preserve">יש </w:t>
      </w:r>
      <w:bookmarkStart w:id="23901" w:name="_ETM_Q56_602680"/>
      <w:bookmarkEnd w:id="23901"/>
      <w:r w:rsidRPr="009C1359">
        <w:rPr>
          <w:rtl/>
        </w:rPr>
        <w:t xml:space="preserve">לו </w:t>
      </w:r>
      <w:bookmarkStart w:id="23902" w:name="_ETM_Q56_602800"/>
      <w:bookmarkEnd w:id="23902"/>
      <w:r w:rsidRPr="009C1359">
        <w:rPr>
          <w:rtl/>
        </w:rPr>
        <w:t>משקל</w:t>
      </w:r>
      <w:r>
        <w:rPr>
          <w:rFonts w:hint="cs"/>
          <w:rtl/>
        </w:rPr>
        <w:t>.</w:t>
      </w:r>
      <w:r w:rsidRPr="009C1359">
        <w:rPr>
          <w:rtl/>
        </w:rPr>
        <w:t xml:space="preserve"> </w:t>
      </w:r>
      <w:bookmarkStart w:id="23903" w:name="_ETM_Q56_606150"/>
      <w:bookmarkEnd w:id="23903"/>
      <w:r w:rsidRPr="009C1359">
        <w:rPr>
          <w:rtl/>
        </w:rPr>
        <w:t xml:space="preserve">כשאני </w:t>
      </w:r>
      <w:bookmarkStart w:id="23904" w:name="_ETM_Q56_606420"/>
      <w:bookmarkEnd w:id="23904"/>
      <w:r w:rsidRPr="009C1359">
        <w:rPr>
          <w:rtl/>
        </w:rPr>
        <w:t xml:space="preserve">מסתכל </w:t>
      </w:r>
      <w:bookmarkStart w:id="23905" w:name="_ETM_Q56_607080"/>
      <w:bookmarkEnd w:id="23905"/>
      <w:r w:rsidRPr="009C1359">
        <w:rPr>
          <w:rtl/>
        </w:rPr>
        <w:t xml:space="preserve">על </w:t>
      </w:r>
      <w:bookmarkStart w:id="23906" w:name="_ETM_Q56_607260"/>
      <w:bookmarkEnd w:id="23906"/>
      <w:r w:rsidRPr="009C1359">
        <w:rPr>
          <w:rtl/>
        </w:rPr>
        <w:t xml:space="preserve">נתניהו </w:t>
      </w:r>
      <w:bookmarkStart w:id="23907" w:name="_ETM_Q56_608300"/>
      <w:bookmarkEnd w:id="23907"/>
      <w:r w:rsidRPr="009C1359">
        <w:rPr>
          <w:rtl/>
        </w:rPr>
        <w:t xml:space="preserve">ואני </w:t>
      </w:r>
      <w:bookmarkStart w:id="23908" w:name="_ETM_Q56_608570"/>
      <w:bookmarkEnd w:id="23908"/>
      <w:r w:rsidRPr="009C1359">
        <w:rPr>
          <w:rtl/>
        </w:rPr>
        <w:t xml:space="preserve">רואה </w:t>
      </w:r>
      <w:bookmarkStart w:id="23909" w:name="_ETM_Q56_608779"/>
      <w:bookmarkEnd w:id="23909"/>
      <w:r w:rsidRPr="009C1359">
        <w:rPr>
          <w:rtl/>
        </w:rPr>
        <w:t xml:space="preserve">שבשנה </w:t>
      </w:r>
      <w:bookmarkStart w:id="23910" w:name="_ETM_Q56_609470"/>
      <w:bookmarkEnd w:id="23910"/>
      <w:r w:rsidRPr="009C1359">
        <w:rPr>
          <w:rtl/>
        </w:rPr>
        <w:t xml:space="preserve">האחרונה </w:t>
      </w:r>
      <w:bookmarkStart w:id="23911" w:name="_ETM_Q56_610800"/>
      <w:bookmarkEnd w:id="23911"/>
      <w:r w:rsidRPr="009C1359">
        <w:rPr>
          <w:rtl/>
        </w:rPr>
        <w:t>של</w:t>
      </w:r>
      <w:r>
        <w:rPr>
          <w:rFonts w:hint="cs"/>
          <w:rtl/>
        </w:rPr>
        <w:t>ו</w:t>
      </w:r>
      <w:r w:rsidRPr="009C1359">
        <w:rPr>
          <w:rtl/>
        </w:rPr>
        <w:t xml:space="preserve"> </w:t>
      </w:r>
      <w:bookmarkStart w:id="23912" w:name="_ETM_Q56_611190"/>
      <w:bookmarkEnd w:id="23912"/>
      <w:r w:rsidRPr="009C1359">
        <w:rPr>
          <w:rtl/>
        </w:rPr>
        <w:t>בתפקיד</w:t>
      </w:r>
      <w:r>
        <w:rPr>
          <w:rFonts w:hint="cs"/>
          <w:rtl/>
        </w:rPr>
        <w:t>,</w:t>
      </w:r>
      <w:r w:rsidRPr="009C1359">
        <w:rPr>
          <w:rtl/>
        </w:rPr>
        <w:t xml:space="preserve"> </w:t>
      </w:r>
      <w:bookmarkStart w:id="23913" w:name="_ETM_Q56_613730"/>
      <w:bookmarkEnd w:id="23913"/>
      <w:r w:rsidRPr="009C1359">
        <w:rPr>
          <w:rtl/>
        </w:rPr>
        <w:t xml:space="preserve">רק </w:t>
      </w:r>
      <w:bookmarkStart w:id="23914" w:name="_ETM_Q56_614000"/>
      <w:bookmarkEnd w:id="23914"/>
      <w:r w:rsidRPr="009C1359">
        <w:rPr>
          <w:rtl/>
        </w:rPr>
        <w:t>בשנה</w:t>
      </w:r>
      <w:bookmarkStart w:id="23915" w:name="_ETM_Q56_614360"/>
      <w:bookmarkEnd w:id="23915"/>
      <w:r>
        <w:rPr>
          <w:rFonts w:hint="cs"/>
          <w:rtl/>
        </w:rPr>
        <w:t xml:space="preserve"> אחת</w:t>
      </w:r>
      <w:r w:rsidRPr="009C1359">
        <w:rPr>
          <w:rtl/>
        </w:rPr>
        <w:t xml:space="preserve"> </w:t>
      </w:r>
      <w:bookmarkStart w:id="23916" w:name="_ETM_Q56_615590"/>
      <w:bookmarkEnd w:id="23916"/>
      <w:r w:rsidRPr="009C1359">
        <w:rPr>
          <w:rtl/>
        </w:rPr>
        <w:t xml:space="preserve">הוא </w:t>
      </w:r>
      <w:bookmarkStart w:id="23917" w:name="_ETM_Q56_615739"/>
      <w:bookmarkEnd w:id="23917"/>
      <w:r w:rsidRPr="009C1359">
        <w:rPr>
          <w:rtl/>
        </w:rPr>
        <w:t xml:space="preserve">הביא </w:t>
      </w:r>
      <w:bookmarkStart w:id="23918" w:name="_ETM_Q56_616430"/>
      <w:bookmarkEnd w:id="23918"/>
      <w:r w:rsidRPr="009C1359">
        <w:rPr>
          <w:rtl/>
        </w:rPr>
        <w:t xml:space="preserve">למדינת </w:t>
      </w:r>
      <w:bookmarkStart w:id="23919" w:name="_ETM_Q56_617060"/>
      <w:bookmarkEnd w:id="23919"/>
      <w:r w:rsidRPr="009C1359">
        <w:rPr>
          <w:rtl/>
        </w:rPr>
        <w:t xml:space="preserve">ישראל </w:t>
      </w:r>
      <w:bookmarkStart w:id="23920" w:name="_ETM_Q56_618579"/>
      <w:bookmarkEnd w:id="23920"/>
      <w:r w:rsidRPr="009C1359">
        <w:rPr>
          <w:rtl/>
        </w:rPr>
        <w:t xml:space="preserve">לא </w:t>
      </w:r>
      <w:bookmarkStart w:id="23921" w:name="_ETM_Q56_618760"/>
      <w:bookmarkStart w:id="23922" w:name="_ETM_Q56_619299"/>
      <w:bookmarkEnd w:id="23921"/>
      <w:bookmarkEnd w:id="23922"/>
      <w:r>
        <w:rPr>
          <w:rFonts w:hint="cs"/>
          <w:rtl/>
        </w:rPr>
        <w:t xml:space="preserve">אחד, לא שניים </w:t>
      </w:r>
      <w:r>
        <w:rPr>
          <w:rtl/>
        </w:rPr>
        <w:t>–</w:t>
      </w:r>
      <w:r>
        <w:rPr>
          <w:rFonts w:hint="cs"/>
          <w:rtl/>
        </w:rPr>
        <w:t xml:space="preserve"> ארבעה הסכמי </w:t>
      </w:r>
      <w:bookmarkStart w:id="23923" w:name="_ETM_Q56_623251"/>
      <w:bookmarkEnd w:id="23923"/>
      <w:r>
        <w:rPr>
          <w:rFonts w:hint="cs"/>
          <w:rtl/>
        </w:rPr>
        <w:t>שלום</w:t>
      </w:r>
      <w:bookmarkStart w:id="23924" w:name="_ETM_Q56_619480"/>
      <w:bookmarkStart w:id="23925" w:name="_ETM_Q56_620709"/>
      <w:bookmarkStart w:id="23926" w:name="_ETM_Q56_621430"/>
      <w:bookmarkEnd w:id="23924"/>
      <w:bookmarkEnd w:id="23925"/>
      <w:bookmarkEnd w:id="23926"/>
      <w:r w:rsidRPr="009C1359">
        <w:rPr>
          <w:rtl/>
        </w:rPr>
        <w:t xml:space="preserve"> </w:t>
      </w:r>
      <w:bookmarkStart w:id="23927" w:name="_ETM_Q56_622120"/>
      <w:bookmarkEnd w:id="23927"/>
      <w:r w:rsidRPr="009C1359">
        <w:rPr>
          <w:rtl/>
        </w:rPr>
        <w:t xml:space="preserve">עם </w:t>
      </w:r>
      <w:bookmarkStart w:id="23928" w:name="_ETM_Q56_622239"/>
      <w:bookmarkEnd w:id="23928"/>
      <w:r w:rsidRPr="009C1359">
        <w:rPr>
          <w:rtl/>
        </w:rPr>
        <w:t xml:space="preserve">מדינות </w:t>
      </w:r>
      <w:bookmarkStart w:id="23929" w:name="_ETM_Q56_622629"/>
      <w:bookmarkEnd w:id="23929"/>
      <w:r w:rsidRPr="009C1359">
        <w:rPr>
          <w:rtl/>
        </w:rPr>
        <w:t xml:space="preserve">ערב </w:t>
      </w:r>
      <w:bookmarkStart w:id="23930" w:name="_ETM_Q56_624370"/>
      <w:bookmarkEnd w:id="23930"/>
      <w:r w:rsidRPr="009C1359">
        <w:rPr>
          <w:rtl/>
        </w:rPr>
        <w:t xml:space="preserve">בלי </w:t>
      </w:r>
      <w:bookmarkStart w:id="23931" w:name="_ETM_Q56_624970"/>
      <w:bookmarkEnd w:id="23931"/>
      <w:r w:rsidRPr="009C1359">
        <w:rPr>
          <w:rtl/>
        </w:rPr>
        <w:t xml:space="preserve">לגרש </w:t>
      </w:r>
      <w:bookmarkStart w:id="23932" w:name="_ETM_Q56_625510"/>
      <w:bookmarkEnd w:id="23932"/>
      <w:r w:rsidRPr="009C1359">
        <w:rPr>
          <w:rtl/>
        </w:rPr>
        <w:t xml:space="preserve">אף </w:t>
      </w:r>
      <w:bookmarkStart w:id="23933" w:name="_ETM_Q56_625750"/>
      <w:bookmarkStart w:id="23934" w:name="_ETM_Q56_626110"/>
      <w:bookmarkEnd w:id="23933"/>
      <w:bookmarkEnd w:id="23934"/>
      <w:r>
        <w:rPr>
          <w:rFonts w:hint="cs"/>
          <w:rtl/>
        </w:rPr>
        <w:t>אחד מ</w:t>
      </w:r>
      <w:r w:rsidRPr="009C1359">
        <w:rPr>
          <w:rtl/>
        </w:rPr>
        <w:t>ביתו</w:t>
      </w:r>
      <w:r w:rsidR="00F818DA">
        <w:rPr>
          <w:rFonts w:hint="cs"/>
          <w:rtl/>
        </w:rPr>
        <w:t>;</w:t>
      </w:r>
      <w:r w:rsidRPr="009C1359">
        <w:rPr>
          <w:rtl/>
        </w:rPr>
        <w:t xml:space="preserve"> </w:t>
      </w:r>
      <w:bookmarkStart w:id="23935" w:name="_ETM_Q56_629400"/>
      <w:bookmarkEnd w:id="23935"/>
      <w:r>
        <w:rPr>
          <w:rFonts w:hint="cs"/>
          <w:rtl/>
        </w:rPr>
        <w:t>ו</w:t>
      </w:r>
      <w:r w:rsidRPr="009C1359">
        <w:rPr>
          <w:rtl/>
        </w:rPr>
        <w:t xml:space="preserve">כשהעולם </w:t>
      </w:r>
      <w:bookmarkStart w:id="23936" w:name="_ETM_Q56_630330"/>
      <w:bookmarkEnd w:id="23936"/>
      <w:r w:rsidRPr="009C1359">
        <w:rPr>
          <w:rtl/>
        </w:rPr>
        <w:t xml:space="preserve">כולו </w:t>
      </w:r>
      <w:bookmarkStart w:id="23937" w:name="_ETM_Q56_630780"/>
      <w:bookmarkEnd w:id="23937"/>
      <w:r w:rsidRPr="009C1359">
        <w:rPr>
          <w:rtl/>
        </w:rPr>
        <w:t xml:space="preserve">התמודד </w:t>
      </w:r>
      <w:bookmarkStart w:id="23938" w:name="_ETM_Q56_631380"/>
      <w:bookmarkEnd w:id="23938"/>
      <w:r w:rsidRPr="009C1359">
        <w:rPr>
          <w:rtl/>
        </w:rPr>
        <w:t xml:space="preserve">עם </w:t>
      </w:r>
      <w:bookmarkStart w:id="23939" w:name="_ETM_Q56_631530"/>
      <w:bookmarkEnd w:id="23939"/>
      <w:r w:rsidRPr="009C1359">
        <w:rPr>
          <w:rtl/>
        </w:rPr>
        <w:t xml:space="preserve">אתגר </w:t>
      </w:r>
      <w:bookmarkStart w:id="23940" w:name="_ETM_Q56_631920"/>
      <w:bookmarkEnd w:id="23940"/>
      <w:r w:rsidRPr="009C1359">
        <w:rPr>
          <w:rtl/>
        </w:rPr>
        <w:t xml:space="preserve">הקורונה </w:t>
      </w:r>
      <w:bookmarkStart w:id="23941" w:name="_ETM_Q56_633540"/>
      <w:bookmarkEnd w:id="23941"/>
      <w:r w:rsidRPr="009C1359">
        <w:rPr>
          <w:rtl/>
        </w:rPr>
        <w:t xml:space="preserve">ורבים </w:t>
      </w:r>
      <w:bookmarkStart w:id="23942" w:name="_ETM_Q56_635250"/>
      <w:bookmarkEnd w:id="23942"/>
      <w:r w:rsidRPr="009C1359">
        <w:rPr>
          <w:rtl/>
        </w:rPr>
        <w:t xml:space="preserve">מאוד </w:t>
      </w:r>
      <w:bookmarkStart w:id="23943" w:name="_ETM_Q56_635519"/>
      <w:bookmarkEnd w:id="23943"/>
      <w:r w:rsidRPr="009C1359">
        <w:rPr>
          <w:rtl/>
        </w:rPr>
        <w:t>מ</w:t>
      </w:r>
      <w:r>
        <w:rPr>
          <w:rFonts w:hint="cs"/>
          <w:rtl/>
        </w:rPr>
        <w:t>ת</w:t>
      </w:r>
      <w:r w:rsidRPr="009C1359">
        <w:rPr>
          <w:rtl/>
        </w:rPr>
        <w:t>ו</w:t>
      </w:r>
      <w:r>
        <w:rPr>
          <w:rFonts w:hint="cs"/>
          <w:rtl/>
        </w:rPr>
        <w:t>,</w:t>
      </w:r>
      <w:r w:rsidRPr="009C1359">
        <w:rPr>
          <w:rtl/>
        </w:rPr>
        <w:t xml:space="preserve"> </w:t>
      </w:r>
      <w:bookmarkStart w:id="23944" w:name="_ETM_Q56_635819"/>
      <w:bookmarkEnd w:id="23944"/>
      <w:r w:rsidRPr="009C1359">
        <w:rPr>
          <w:rtl/>
        </w:rPr>
        <w:t xml:space="preserve">גם </w:t>
      </w:r>
      <w:bookmarkStart w:id="23945" w:name="_ETM_Q56_636030"/>
      <w:bookmarkEnd w:id="23945"/>
      <w:r w:rsidRPr="009C1359">
        <w:rPr>
          <w:rtl/>
        </w:rPr>
        <w:t xml:space="preserve">כאן </w:t>
      </w:r>
      <w:bookmarkStart w:id="23946" w:name="_ETM_Q56_636269"/>
      <w:bookmarkEnd w:id="23946"/>
      <w:r w:rsidRPr="009C1359">
        <w:rPr>
          <w:rtl/>
        </w:rPr>
        <w:t xml:space="preserve">בישראל </w:t>
      </w:r>
      <w:bookmarkStart w:id="23947" w:name="_ETM_Q56_636750"/>
      <w:bookmarkEnd w:id="23947"/>
      <w:r w:rsidRPr="009C1359">
        <w:rPr>
          <w:rtl/>
        </w:rPr>
        <w:t xml:space="preserve">וגם </w:t>
      </w:r>
      <w:bookmarkStart w:id="23948" w:name="_ETM_Q56_637080"/>
      <w:bookmarkEnd w:id="23948"/>
      <w:r w:rsidRPr="009C1359">
        <w:rPr>
          <w:rtl/>
        </w:rPr>
        <w:t xml:space="preserve">בעולם </w:t>
      </w:r>
      <w:bookmarkStart w:id="23949" w:name="_ETM_Q56_637470"/>
      <w:bookmarkEnd w:id="23949"/>
      <w:r w:rsidRPr="009C1359">
        <w:rPr>
          <w:rtl/>
        </w:rPr>
        <w:t>כולו</w:t>
      </w:r>
      <w:r>
        <w:rPr>
          <w:rFonts w:hint="cs"/>
          <w:rtl/>
        </w:rPr>
        <w:t>,</w:t>
      </w:r>
      <w:r w:rsidRPr="009C1359">
        <w:rPr>
          <w:rtl/>
        </w:rPr>
        <w:t xml:space="preserve"> </w:t>
      </w:r>
      <w:bookmarkStart w:id="23950" w:name="_ETM_Q56_639440"/>
      <w:bookmarkEnd w:id="23950"/>
      <w:r w:rsidRPr="009C1359">
        <w:rPr>
          <w:rtl/>
        </w:rPr>
        <w:t xml:space="preserve">הגיעו </w:t>
      </w:r>
      <w:bookmarkStart w:id="23951" w:name="_ETM_Q56_639770"/>
      <w:bookmarkEnd w:id="23951"/>
      <w:r w:rsidRPr="009C1359">
        <w:rPr>
          <w:rtl/>
        </w:rPr>
        <w:t>החיסונים</w:t>
      </w:r>
      <w:r>
        <w:rPr>
          <w:rFonts w:hint="cs"/>
          <w:rtl/>
        </w:rPr>
        <w:t>,</w:t>
      </w:r>
      <w:r w:rsidRPr="009C1359">
        <w:rPr>
          <w:rtl/>
        </w:rPr>
        <w:t xml:space="preserve"> </w:t>
      </w:r>
      <w:bookmarkStart w:id="23952" w:name="_ETM_Q56_641790"/>
      <w:bookmarkEnd w:id="23952"/>
      <w:r>
        <w:rPr>
          <w:rFonts w:hint="cs"/>
          <w:rtl/>
        </w:rPr>
        <w:t>ו</w:t>
      </w:r>
      <w:r w:rsidRPr="009C1359">
        <w:rPr>
          <w:rtl/>
        </w:rPr>
        <w:t xml:space="preserve">בערך </w:t>
      </w:r>
      <w:bookmarkStart w:id="23953" w:name="_ETM_Q56_642180"/>
      <w:bookmarkEnd w:id="23953"/>
      <w:r w:rsidRPr="009C1359">
        <w:rPr>
          <w:rtl/>
        </w:rPr>
        <w:t xml:space="preserve">200 </w:t>
      </w:r>
      <w:bookmarkStart w:id="23954" w:name="_ETM_Q56_642660"/>
      <w:bookmarkEnd w:id="23954"/>
      <w:r w:rsidRPr="009C1359">
        <w:rPr>
          <w:rtl/>
        </w:rPr>
        <w:t xml:space="preserve">מדינות </w:t>
      </w:r>
      <w:bookmarkStart w:id="23955" w:name="_ETM_Q56_643080"/>
      <w:bookmarkEnd w:id="23955"/>
      <w:r w:rsidRPr="009C1359">
        <w:rPr>
          <w:rtl/>
        </w:rPr>
        <w:t>בעולם</w:t>
      </w:r>
      <w:r>
        <w:rPr>
          <w:rFonts w:hint="cs"/>
          <w:rtl/>
        </w:rPr>
        <w:t>,</w:t>
      </w:r>
      <w:r w:rsidRPr="009C1359">
        <w:rPr>
          <w:rtl/>
        </w:rPr>
        <w:t xml:space="preserve"> </w:t>
      </w:r>
      <w:bookmarkStart w:id="23956" w:name="_ETM_Q56_643530"/>
      <w:bookmarkEnd w:id="23956"/>
      <w:r w:rsidRPr="009C1359">
        <w:rPr>
          <w:rtl/>
        </w:rPr>
        <w:t xml:space="preserve">כולם </w:t>
      </w:r>
      <w:bookmarkStart w:id="23957" w:name="_ETM_Q56_644670"/>
      <w:bookmarkEnd w:id="23957"/>
      <w:r w:rsidRPr="009C1359">
        <w:rPr>
          <w:rtl/>
        </w:rPr>
        <w:t xml:space="preserve">רצו </w:t>
      </w:r>
      <w:bookmarkStart w:id="23958" w:name="_ETM_Q56_645150"/>
      <w:bookmarkEnd w:id="23958"/>
      <w:r w:rsidRPr="009C1359">
        <w:rPr>
          <w:rtl/>
        </w:rPr>
        <w:t xml:space="preserve">להשיג </w:t>
      </w:r>
      <w:bookmarkStart w:id="23959" w:name="_ETM_Q56_645690"/>
      <w:bookmarkEnd w:id="23959"/>
      <w:r w:rsidRPr="009C1359">
        <w:rPr>
          <w:rtl/>
        </w:rPr>
        <w:t xml:space="preserve">את </w:t>
      </w:r>
      <w:bookmarkStart w:id="23960" w:name="_ETM_Q56_645810"/>
      <w:bookmarkEnd w:id="23960"/>
      <w:r w:rsidRPr="009C1359">
        <w:rPr>
          <w:rtl/>
        </w:rPr>
        <w:t>החיסונים</w:t>
      </w:r>
      <w:r>
        <w:rPr>
          <w:rFonts w:hint="cs"/>
          <w:rtl/>
        </w:rPr>
        <w:t>,</w:t>
      </w:r>
      <w:r w:rsidRPr="009C1359">
        <w:rPr>
          <w:rtl/>
        </w:rPr>
        <w:t xml:space="preserve"> </w:t>
      </w:r>
      <w:bookmarkStart w:id="23961" w:name="_ETM_Q56_646410"/>
      <w:bookmarkEnd w:id="23961"/>
      <w:r w:rsidRPr="009C1359">
        <w:rPr>
          <w:rtl/>
        </w:rPr>
        <w:t xml:space="preserve">כולם </w:t>
      </w:r>
      <w:bookmarkStart w:id="23962" w:name="_ETM_Q56_646860"/>
      <w:bookmarkEnd w:id="23962"/>
      <w:r w:rsidRPr="009C1359">
        <w:rPr>
          <w:rtl/>
        </w:rPr>
        <w:t xml:space="preserve">רצו </w:t>
      </w:r>
      <w:bookmarkStart w:id="23963" w:name="_ETM_Q56_647130"/>
      <w:bookmarkEnd w:id="23963"/>
      <w:r w:rsidRPr="009C1359">
        <w:rPr>
          <w:rtl/>
        </w:rPr>
        <w:t xml:space="preserve">להיות </w:t>
      </w:r>
      <w:bookmarkStart w:id="23964" w:name="_ETM_Q56_647310"/>
      <w:bookmarkEnd w:id="23964"/>
      <w:r w:rsidRPr="009C1359">
        <w:rPr>
          <w:rtl/>
        </w:rPr>
        <w:t xml:space="preserve">במקום </w:t>
      </w:r>
      <w:bookmarkStart w:id="23965" w:name="_ETM_Q56_647730"/>
      <w:bookmarkEnd w:id="23965"/>
      <w:r w:rsidRPr="009C1359">
        <w:rPr>
          <w:rtl/>
        </w:rPr>
        <w:t>הראשון</w:t>
      </w:r>
      <w:bookmarkStart w:id="23966" w:name="_ETM_Q56_648600"/>
      <w:bookmarkEnd w:id="23966"/>
      <w:r>
        <w:rPr>
          <w:rFonts w:hint="cs"/>
          <w:rtl/>
        </w:rPr>
        <w:t xml:space="preserve">, </w:t>
      </w:r>
      <w:r w:rsidRPr="009C1359">
        <w:rPr>
          <w:rtl/>
        </w:rPr>
        <w:t xml:space="preserve">כולם </w:t>
      </w:r>
      <w:bookmarkStart w:id="23967" w:name="_ETM_Q56_648990"/>
      <w:bookmarkEnd w:id="23967"/>
      <w:r w:rsidRPr="009C1359">
        <w:rPr>
          <w:rtl/>
        </w:rPr>
        <w:t xml:space="preserve">רצו </w:t>
      </w:r>
      <w:bookmarkStart w:id="23968" w:name="_ETM_Q56_649560"/>
      <w:bookmarkEnd w:id="23968"/>
      <w:r w:rsidRPr="009C1359">
        <w:rPr>
          <w:rtl/>
        </w:rPr>
        <w:t xml:space="preserve">להביא </w:t>
      </w:r>
      <w:bookmarkStart w:id="23969" w:name="_ETM_Q56_650010"/>
      <w:bookmarkEnd w:id="23969"/>
      <w:r w:rsidRPr="009C1359">
        <w:rPr>
          <w:rtl/>
        </w:rPr>
        <w:t xml:space="preserve">מזור </w:t>
      </w:r>
      <w:bookmarkStart w:id="23970" w:name="_ETM_Q56_650880"/>
      <w:bookmarkEnd w:id="23970"/>
      <w:r>
        <w:rPr>
          <w:rFonts w:hint="cs"/>
          <w:rtl/>
        </w:rPr>
        <w:t>ל</w:t>
      </w:r>
      <w:r w:rsidRPr="009C1359">
        <w:rPr>
          <w:rtl/>
        </w:rPr>
        <w:t>עמם</w:t>
      </w:r>
      <w:r w:rsidR="00F818DA">
        <w:rPr>
          <w:rFonts w:hint="cs"/>
          <w:rtl/>
        </w:rPr>
        <w:t>,</w:t>
      </w:r>
      <w:r w:rsidRPr="009C1359">
        <w:rPr>
          <w:rtl/>
        </w:rPr>
        <w:t xml:space="preserve"> </w:t>
      </w:r>
      <w:bookmarkStart w:id="23971" w:name="_ETM_Q56_652700"/>
      <w:bookmarkEnd w:id="23971"/>
      <w:r w:rsidRPr="009C1359">
        <w:rPr>
          <w:rtl/>
        </w:rPr>
        <w:t>יש</w:t>
      </w:r>
      <w:bookmarkStart w:id="23972" w:name="_ETM_Q56_652910"/>
      <w:bookmarkEnd w:id="23972"/>
      <w:r>
        <w:rPr>
          <w:rFonts w:hint="cs"/>
          <w:rtl/>
        </w:rPr>
        <w:t xml:space="preserve"> אחד</w:t>
      </w:r>
      <w:r w:rsidRPr="009C1359">
        <w:rPr>
          <w:rtl/>
        </w:rPr>
        <w:t xml:space="preserve"> </w:t>
      </w:r>
      <w:bookmarkStart w:id="23973" w:name="_ETM_Q56_653210"/>
      <w:bookmarkEnd w:id="23973"/>
      <w:r w:rsidRPr="009C1359">
        <w:rPr>
          <w:rtl/>
        </w:rPr>
        <w:t xml:space="preserve">שהצליח </w:t>
      </w:r>
      <w:bookmarkStart w:id="23974" w:name="_ETM_Q56_655209"/>
      <w:bookmarkEnd w:id="23974"/>
      <w:r w:rsidRPr="009C1359">
        <w:rPr>
          <w:rtl/>
        </w:rPr>
        <w:t xml:space="preserve">להיות </w:t>
      </w:r>
      <w:bookmarkStart w:id="23975" w:name="_ETM_Q56_655450"/>
      <w:bookmarkEnd w:id="23975"/>
      <w:r w:rsidRPr="009C1359">
        <w:rPr>
          <w:rtl/>
        </w:rPr>
        <w:t xml:space="preserve">במקום </w:t>
      </w:r>
      <w:bookmarkStart w:id="23976" w:name="_ETM_Q56_655900"/>
      <w:bookmarkEnd w:id="23976"/>
      <w:r w:rsidRPr="009C1359">
        <w:rPr>
          <w:rtl/>
        </w:rPr>
        <w:t xml:space="preserve">הראשון </w:t>
      </w:r>
      <w:bookmarkStart w:id="23977" w:name="_ETM_Q56_657020"/>
      <w:bookmarkEnd w:id="23977"/>
      <w:r w:rsidRPr="009C1359">
        <w:rPr>
          <w:rtl/>
        </w:rPr>
        <w:t xml:space="preserve">והוא </w:t>
      </w:r>
      <w:bookmarkStart w:id="23978" w:name="_ETM_Q56_657200"/>
      <w:bookmarkEnd w:id="23978"/>
      <w:r w:rsidRPr="009C1359">
        <w:rPr>
          <w:rtl/>
        </w:rPr>
        <w:t xml:space="preserve">בנימין </w:t>
      </w:r>
      <w:bookmarkStart w:id="23979" w:name="_ETM_Q56_657560"/>
      <w:bookmarkEnd w:id="23979"/>
      <w:r w:rsidRPr="009C1359">
        <w:rPr>
          <w:rtl/>
        </w:rPr>
        <w:t>נתניהו</w:t>
      </w:r>
      <w:r>
        <w:rPr>
          <w:rFonts w:hint="cs"/>
          <w:rtl/>
        </w:rPr>
        <w:t>.</w:t>
      </w:r>
      <w:r w:rsidRPr="009C1359">
        <w:rPr>
          <w:rtl/>
        </w:rPr>
        <w:t xml:space="preserve"> </w:t>
      </w:r>
      <w:bookmarkStart w:id="23980" w:name="_ETM_Q56_658100"/>
      <w:bookmarkEnd w:id="23980"/>
      <w:r w:rsidRPr="009C1359">
        <w:rPr>
          <w:rtl/>
        </w:rPr>
        <w:t xml:space="preserve">ואני </w:t>
      </w:r>
      <w:bookmarkStart w:id="23981" w:name="_ETM_Q56_658340"/>
      <w:bookmarkEnd w:id="23981"/>
      <w:r w:rsidRPr="009C1359">
        <w:rPr>
          <w:rtl/>
        </w:rPr>
        <w:t xml:space="preserve">מרשה </w:t>
      </w:r>
      <w:bookmarkStart w:id="23982" w:name="_ETM_Q56_658700"/>
      <w:bookmarkEnd w:id="23982"/>
      <w:r w:rsidRPr="009C1359">
        <w:rPr>
          <w:rtl/>
        </w:rPr>
        <w:t xml:space="preserve">לעצמי </w:t>
      </w:r>
      <w:bookmarkStart w:id="23983" w:name="_ETM_Q56_659030"/>
      <w:bookmarkEnd w:id="23983"/>
      <w:r w:rsidRPr="009C1359">
        <w:rPr>
          <w:rtl/>
        </w:rPr>
        <w:t xml:space="preserve">לומר </w:t>
      </w:r>
      <w:bookmarkStart w:id="23984" w:name="_ETM_Q56_660290"/>
      <w:bookmarkEnd w:id="23984"/>
      <w:r w:rsidRPr="009C1359">
        <w:rPr>
          <w:rtl/>
        </w:rPr>
        <w:t xml:space="preserve">שאם </w:t>
      </w:r>
      <w:bookmarkStart w:id="23985" w:name="_ETM_Q56_660860"/>
      <w:bookmarkEnd w:id="23985"/>
      <w:r w:rsidRPr="009C1359">
        <w:rPr>
          <w:rtl/>
        </w:rPr>
        <w:t xml:space="preserve">הוא </w:t>
      </w:r>
      <w:bookmarkStart w:id="23986" w:name="_ETM_Q56_660980"/>
      <w:bookmarkEnd w:id="23986"/>
      <w:r w:rsidRPr="009C1359">
        <w:rPr>
          <w:rtl/>
        </w:rPr>
        <w:t xml:space="preserve">היה </w:t>
      </w:r>
      <w:bookmarkStart w:id="23987" w:name="_ETM_Q56_661280"/>
      <w:bookmarkEnd w:id="23987"/>
      <w:r w:rsidRPr="009C1359">
        <w:rPr>
          <w:rtl/>
        </w:rPr>
        <w:t xml:space="preserve">בשנתו </w:t>
      </w:r>
      <w:bookmarkStart w:id="23988" w:name="_ETM_Q56_662030"/>
      <w:bookmarkEnd w:id="23988"/>
      <w:r w:rsidRPr="009C1359">
        <w:rPr>
          <w:rtl/>
        </w:rPr>
        <w:t>הראשונה</w:t>
      </w:r>
      <w:r>
        <w:rPr>
          <w:rFonts w:hint="cs"/>
          <w:rtl/>
        </w:rPr>
        <w:t>,</w:t>
      </w:r>
      <w:r w:rsidRPr="009C1359">
        <w:rPr>
          <w:rtl/>
        </w:rPr>
        <w:t xml:space="preserve"> </w:t>
      </w:r>
      <w:bookmarkStart w:id="23989" w:name="_ETM_Q56_663260"/>
      <w:bookmarkEnd w:id="23989"/>
      <w:r w:rsidRPr="009C1359">
        <w:rPr>
          <w:rtl/>
        </w:rPr>
        <w:t xml:space="preserve">זה </w:t>
      </w:r>
      <w:bookmarkStart w:id="23990" w:name="_ETM_Q56_663500"/>
      <w:bookmarkEnd w:id="23990"/>
      <w:r w:rsidRPr="009C1359">
        <w:rPr>
          <w:rtl/>
        </w:rPr>
        <w:t xml:space="preserve">לא </w:t>
      </w:r>
      <w:bookmarkStart w:id="23991" w:name="_ETM_Q56_663650"/>
      <w:bookmarkEnd w:id="23991"/>
      <w:r w:rsidRPr="009C1359">
        <w:rPr>
          <w:rtl/>
        </w:rPr>
        <w:t xml:space="preserve">היה </w:t>
      </w:r>
      <w:bookmarkStart w:id="23992" w:name="_ETM_Q56_663860"/>
      <w:bookmarkEnd w:id="23992"/>
      <w:r w:rsidRPr="009C1359">
        <w:rPr>
          <w:rtl/>
        </w:rPr>
        <w:t>קורה</w:t>
      </w:r>
      <w:r>
        <w:rPr>
          <w:rFonts w:hint="cs"/>
          <w:rtl/>
        </w:rPr>
        <w:t>,</w:t>
      </w:r>
      <w:r w:rsidRPr="009C1359">
        <w:rPr>
          <w:rtl/>
        </w:rPr>
        <w:t xml:space="preserve"> </w:t>
      </w:r>
      <w:bookmarkStart w:id="23993" w:name="_ETM_Q56_664730"/>
      <w:bookmarkEnd w:id="23993"/>
      <w:r w:rsidRPr="009C1359">
        <w:rPr>
          <w:rtl/>
        </w:rPr>
        <w:t xml:space="preserve">הוא </w:t>
      </w:r>
      <w:bookmarkStart w:id="23994" w:name="_ETM_Q56_664970"/>
      <w:bookmarkEnd w:id="23994"/>
      <w:r w:rsidRPr="009C1359">
        <w:rPr>
          <w:rtl/>
        </w:rPr>
        <w:t xml:space="preserve">לא </w:t>
      </w:r>
      <w:bookmarkStart w:id="23995" w:name="_ETM_Q56_665150"/>
      <w:bookmarkEnd w:id="23995"/>
      <w:r w:rsidRPr="009C1359">
        <w:rPr>
          <w:rtl/>
        </w:rPr>
        <w:t xml:space="preserve">היה </w:t>
      </w:r>
      <w:bookmarkStart w:id="23996" w:name="_ETM_Q56_665360"/>
      <w:bookmarkEnd w:id="23996"/>
      <w:r w:rsidRPr="009C1359">
        <w:rPr>
          <w:rtl/>
        </w:rPr>
        <w:t>מצליח</w:t>
      </w:r>
      <w:r>
        <w:rPr>
          <w:rFonts w:hint="cs"/>
          <w:rtl/>
        </w:rPr>
        <w:t>.</w:t>
      </w:r>
      <w:r w:rsidRPr="009C1359">
        <w:rPr>
          <w:rtl/>
        </w:rPr>
        <w:t xml:space="preserve"> </w:t>
      </w:r>
      <w:bookmarkStart w:id="23997" w:name="_ETM_Q56_666709"/>
      <w:bookmarkEnd w:id="23997"/>
      <w:r w:rsidRPr="009C1359">
        <w:rPr>
          <w:rtl/>
        </w:rPr>
        <w:t xml:space="preserve">בזכות </w:t>
      </w:r>
      <w:bookmarkStart w:id="23998" w:name="_ETM_Q56_667670"/>
      <w:bookmarkEnd w:id="23998"/>
      <w:r w:rsidRPr="009C1359">
        <w:rPr>
          <w:rtl/>
        </w:rPr>
        <w:t>הניסיון</w:t>
      </w:r>
      <w:r>
        <w:rPr>
          <w:rFonts w:hint="cs"/>
          <w:rtl/>
        </w:rPr>
        <w:t>,</w:t>
      </w:r>
      <w:r w:rsidRPr="009C1359">
        <w:rPr>
          <w:rtl/>
        </w:rPr>
        <w:t xml:space="preserve"> </w:t>
      </w:r>
      <w:bookmarkStart w:id="23999" w:name="_ETM_Q56_669210"/>
      <w:bookmarkEnd w:id="23999"/>
      <w:r w:rsidRPr="009C1359">
        <w:rPr>
          <w:rtl/>
        </w:rPr>
        <w:t xml:space="preserve">המעמד </w:t>
      </w:r>
      <w:bookmarkStart w:id="24000" w:name="_ETM_Q56_670020"/>
      <w:bookmarkEnd w:id="24000"/>
      <w:r w:rsidRPr="009C1359">
        <w:rPr>
          <w:rtl/>
        </w:rPr>
        <w:t xml:space="preserve">הבין-לאומי </w:t>
      </w:r>
      <w:bookmarkStart w:id="24001" w:name="_ETM_Q56_670710"/>
      <w:bookmarkEnd w:id="24001"/>
      <w:r w:rsidRPr="009C1359">
        <w:rPr>
          <w:rtl/>
        </w:rPr>
        <w:t xml:space="preserve">שהוא </w:t>
      </w:r>
      <w:bookmarkStart w:id="24002" w:name="_ETM_Q56_670980"/>
      <w:bookmarkEnd w:id="24002"/>
      <w:r w:rsidRPr="009C1359">
        <w:rPr>
          <w:rtl/>
        </w:rPr>
        <w:t>רכש</w:t>
      </w:r>
      <w:r>
        <w:rPr>
          <w:rFonts w:hint="cs"/>
          <w:rtl/>
        </w:rPr>
        <w:t>,</w:t>
      </w:r>
      <w:r w:rsidRPr="009C1359">
        <w:rPr>
          <w:rtl/>
        </w:rPr>
        <w:t xml:space="preserve"> </w:t>
      </w:r>
      <w:bookmarkStart w:id="24003" w:name="_ETM_Q56_672099"/>
      <w:bookmarkEnd w:id="24003"/>
      <w:r w:rsidRPr="009C1359">
        <w:rPr>
          <w:rtl/>
        </w:rPr>
        <w:t xml:space="preserve">בזכות </w:t>
      </w:r>
      <w:bookmarkStart w:id="24004" w:name="_ETM_Q56_672700"/>
      <w:bookmarkEnd w:id="24004"/>
      <w:r w:rsidRPr="009C1359">
        <w:rPr>
          <w:rtl/>
        </w:rPr>
        <w:t>היכולות</w:t>
      </w:r>
      <w:r>
        <w:rPr>
          <w:rFonts w:hint="cs"/>
          <w:rtl/>
        </w:rPr>
        <w:t>,</w:t>
      </w:r>
      <w:r w:rsidRPr="009C1359">
        <w:rPr>
          <w:rtl/>
        </w:rPr>
        <w:t xml:space="preserve"> </w:t>
      </w:r>
      <w:bookmarkStart w:id="24005" w:name="_ETM_Q56_675530"/>
      <w:bookmarkEnd w:id="24005"/>
      <w:r w:rsidRPr="009C1359">
        <w:rPr>
          <w:rtl/>
        </w:rPr>
        <w:t xml:space="preserve">הוא </w:t>
      </w:r>
      <w:bookmarkStart w:id="24006" w:name="_ETM_Q56_675680"/>
      <w:bookmarkEnd w:id="24006"/>
      <w:r w:rsidRPr="009C1359">
        <w:rPr>
          <w:rtl/>
        </w:rPr>
        <w:t xml:space="preserve">הצליח </w:t>
      </w:r>
      <w:bookmarkStart w:id="24007" w:name="_ETM_Q56_676460"/>
      <w:bookmarkEnd w:id="24007"/>
      <w:r w:rsidRPr="009C1359">
        <w:rPr>
          <w:rtl/>
        </w:rPr>
        <w:t xml:space="preserve">להביא </w:t>
      </w:r>
      <w:bookmarkStart w:id="24008" w:name="_ETM_Q56_677270"/>
      <w:bookmarkEnd w:id="24008"/>
      <w:r w:rsidRPr="009C1359">
        <w:rPr>
          <w:rtl/>
        </w:rPr>
        <w:t xml:space="preserve">את </w:t>
      </w:r>
      <w:bookmarkStart w:id="24009" w:name="_ETM_Q56_677450"/>
      <w:bookmarkEnd w:id="24009"/>
      <w:r w:rsidRPr="009C1359">
        <w:rPr>
          <w:rtl/>
        </w:rPr>
        <w:t xml:space="preserve">כל </w:t>
      </w:r>
      <w:bookmarkStart w:id="24010" w:name="_ETM_Q56_677660"/>
      <w:bookmarkEnd w:id="24010"/>
      <w:r w:rsidRPr="009C1359">
        <w:rPr>
          <w:rtl/>
        </w:rPr>
        <w:t xml:space="preserve">זה </w:t>
      </w:r>
      <w:bookmarkStart w:id="24011" w:name="_ETM_Q56_677780"/>
      <w:bookmarkEnd w:id="24011"/>
      <w:r w:rsidRPr="009C1359">
        <w:rPr>
          <w:rtl/>
        </w:rPr>
        <w:t xml:space="preserve">למדינת </w:t>
      </w:r>
      <w:bookmarkStart w:id="24012" w:name="_ETM_Q56_678230"/>
      <w:bookmarkEnd w:id="24012"/>
      <w:r w:rsidRPr="009C1359">
        <w:rPr>
          <w:rtl/>
        </w:rPr>
        <w:t>ישראל</w:t>
      </w:r>
      <w:r>
        <w:rPr>
          <w:rFonts w:hint="cs"/>
          <w:rtl/>
        </w:rPr>
        <w:t>.</w:t>
      </w:r>
      <w:r w:rsidRPr="009C1359">
        <w:rPr>
          <w:rtl/>
        </w:rPr>
        <w:t xml:space="preserve"> </w:t>
      </w:r>
      <w:bookmarkStart w:id="24013" w:name="_ETM_Q56_678650"/>
      <w:bookmarkEnd w:id="24013"/>
      <w:r w:rsidRPr="009C1359">
        <w:rPr>
          <w:rtl/>
        </w:rPr>
        <w:t xml:space="preserve">אבל </w:t>
      </w:r>
      <w:bookmarkStart w:id="24014" w:name="_ETM_Q56_679250"/>
      <w:bookmarkEnd w:id="24014"/>
      <w:r w:rsidRPr="009C1359">
        <w:rPr>
          <w:rtl/>
        </w:rPr>
        <w:t xml:space="preserve">לשיטת </w:t>
      </w:r>
      <w:bookmarkStart w:id="24015" w:name="_ETM_Q56_680610"/>
      <w:bookmarkEnd w:id="24015"/>
      <w:r w:rsidRPr="009C1359">
        <w:rPr>
          <w:rtl/>
        </w:rPr>
        <w:t xml:space="preserve">הממשלה </w:t>
      </w:r>
      <w:bookmarkStart w:id="24016" w:name="_ETM_Q56_681090"/>
      <w:bookmarkEnd w:id="24016"/>
      <w:r w:rsidRPr="009C1359">
        <w:rPr>
          <w:rtl/>
        </w:rPr>
        <w:t>הז</w:t>
      </w:r>
      <w:r>
        <w:rPr>
          <w:rFonts w:hint="cs"/>
          <w:rtl/>
        </w:rPr>
        <w:t>ו</w:t>
      </w:r>
      <w:r w:rsidRPr="009C1359">
        <w:rPr>
          <w:rtl/>
        </w:rPr>
        <w:t xml:space="preserve"> </w:t>
      </w:r>
      <w:bookmarkStart w:id="24017" w:name="_ETM_Q56_681420"/>
      <w:bookmarkEnd w:id="24017"/>
      <w:r w:rsidRPr="009C1359">
        <w:rPr>
          <w:rtl/>
        </w:rPr>
        <w:t xml:space="preserve">הוא </w:t>
      </w:r>
      <w:bookmarkStart w:id="24018" w:name="_ETM_Q56_681510"/>
      <w:bookmarkEnd w:id="24018"/>
      <w:r w:rsidRPr="009C1359">
        <w:rPr>
          <w:rtl/>
        </w:rPr>
        <w:t xml:space="preserve">בכלל </w:t>
      </w:r>
      <w:bookmarkStart w:id="24019" w:name="_ETM_Q56_681810"/>
      <w:bookmarkEnd w:id="24019"/>
      <w:r w:rsidRPr="009C1359">
        <w:rPr>
          <w:rtl/>
        </w:rPr>
        <w:t xml:space="preserve">לא </w:t>
      </w:r>
      <w:bookmarkStart w:id="24020" w:name="_ETM_Q56_681900"/>
      <w:bookmarkEnd w:id="24020"/>
      <w:r w:rsidRPr="009C1359">
        <w:rPr>
          <w:rtl/>
        </w:rPr>
        <w:t xml:space="preserve">היה </w:t>
      </w:r>
      <w:bookmarkStart w:id="24021" w:name="_ETM_Q56_681990"/>
      <w:bookmarkEnd w:id="24021"/>
      <w:r w:rsidRPr="009C1359">
        <w:rPr>
          <w:rtl/>
        </w:rPr>
        <w:t xml:space="preserve">צריך </w:t>
      </w:r>
      <w:bookmarkStart w:id="24022" w:name="_ETM_Q56_682170"/>
      <w:bookmarkEnd w:id="24022"/>
      <w:r w:rsidRPr="009C1359">
        <w:rPr>
          <w:rtl/>
        </w:rPr>
        <w:t xml:space="preserve">להיות </w:t>
      </w:r>
      <w:bookmarkStart w:id="24023" w:name="_ETM_Q56_682320"/>
      <w:bookmarkEnd w:id="24023"/>
      <w:r w:rsidRPr="009C1359">
        <w:rPr>
          <w:rtl/>
        </w:rPr>
        <w:t xml:space="preserve">ראש </w:t>
      </w:r>
      <w:bookmarkStart w:id="24024" w:name="_ETM_Q56_682500"/>
      <w:bookmarkEnd w:id="24024"/>
      <w:r w:rsidRPr="009C1359">
        <w:rPr>
          <w:rtl/>
        </w:rPr>
        <w:t xml:space="preserve">ממשלה </w:t>
      </w:r>
      <w:bookmarkStart w:id="24025" w:name="_ETM_Q56_682920"/>
      <w:bookmarkEnd w:id="24025"/>
      <w:r w:rsidRPr="009C1359">
        <w:rPr>
          <w:rtl/>
        </w:rPr>
        <w:t xml:space="preserve">באותה </w:t>
      </w:r>
      <w:bookmarkStart w:id="24026" w:name="_ETM_Q56_683220"/>
      <w:bookmarkEnd w:id="24026"/>
      <w:r w:rsidRPr="009C1359">
        <w:rPr>
          <w:rtl/>
        </w:rPr>
        <w:t xml:space="preserve">תקופה </w:t>
      </w:r>
      <w:bookmarkStart w:id="24027" w:name="_ETM_Q56_684340"/>
      <w:bookmarkEnd w:id="24027"/>
      <w:r w:rsidRPr="009C1359">
        <w:rPr>
          <w:rtl/>
        </w:rPr>
        <w:t xml:space="preserve">כי </w:t>
      </w:r>
      <w:bookmarkStart w:id="24028" w:name="_ETM_Q56_684610"/>
      <w:bookmarkEnd w:id="24028"/>
      <w:r w:rsidRPr="009C1359">
        <w:rPr>
          <w:rtl/>
        </w:rPr>
        <w:t xml:space="preserve">זה </w:t>
      </w:r>
      <w:bookmarkStart w:id="24029" w:name="_ETM_Q56_684790"/>
      <w:bookmarkEnd w:id="24029"/>
      <w:r w:rsidRPr="009C1359">
        <w:rPr>
          <w:rtl/>
        </w:rPr>
        <w:t xml:space="preserve">כבר </w:t>
      </w:r>
      <w:bookmarkStart w:id="24030" w:name="_ETM_Q56_685209"/>
      <w:bookmarkEnd w:id="24030"/>
      <w:r w:rsidRPr="009C1359">
        <w:rPr>
          <w:rtl/>
        </w:rPr>
        <w:t xml:space="preserve">יותר </w:t>
      </w:r>
      <w:bookmarkStart w:id="24031" w:name="_ETM_Q56_685480"/>
      <w:bookmarkEnd w:id="24031"/>
      <w:r w:rsidRPr="009C1359">
        <w:rPr>
          <w:rtl/>
        </w:rPr>
        <w:t>מ</w:t>
      </w:r>
      <w:r>
        <w:rPr>
          <w:rFonts w:hint="cs"/>
          <w:rtl/>
        </w:rPr>
        <w:t>שמונה</w:t>
      </w:r>
      <w:r w:rsidRPr="009C1359">
        <w:rPr>
          <w:rtl/>
        </w:rPr>
        <w:t xml:space="preserve"> </w:t>
      </w:r>
      <w:bookmarkStart w:id="24032" w:name="_ETM_Q56_685930"/>
      <w:bookmarkEnd w:id="24032"/>
      <w:r w:rsidRPr="009C1359">
        <w:rPr>
          <w:rtl/>
        </w:rPr>
        <w:t>שנים</w:t>
      </w:r>
      <w:r>
        <w:rPr>
          <w:rFonts w:hint="cs"/>
          <w:rtl/>
        </w:rPr>
        <w:t>.</w:t>
      </w:r>
      <w:bookmarkStart w:id="24033" w:name="_ETM_Q56_688370"/>
      <w:bookmarkEnd w:id="24033"/>
    </w:p>
    <w:p w:rsidR="00934F6A" w:rsidRDefault="00934F6A" w:rsidP="00B10521">
      <w:pPr>
        <w:rPr>
          <w:rtl/>
        </w:rPr>
      </w:pPr>
      <w:bookmarkStart w:id="24034" w:name="_ETM_Q56_689290"/>
      <w:bookmarkStart w:id="24035" w:name="_ETM_Q56_689349"/>
      <w:bookmarkEnd w:id="24034"/>
      <w:bookmarkEnd w:id="24035"/>
    </w:p>
    <w:p w:rsidR="00934F6A" w:rsidRDefault="00934F6A" w:rsidP="00F818DA">
      <w:pPr>
        <w:rPr>
          <w:rtl/>
        </w:rPr>
      </w:pPr>
      <w:bookmarkStart w:id="24036" w:name="_ETM_Q56_689450"/>
      <w:bookmarkStart w:id="24037" w:name="_ETM_Q56_689502"/>
      <w:bookmarkEnd w:id="24036"/>
      <w:bookmarkEnd w:id="24037"/>
      <w:r w:rsidRPr="009C1359">
        <w:rPr>
          <w:rtl/>
        </w:rPr>
        <w:t>עכשיו</w:t>
      </w:r>
      <w:r>
        <w:rPr>
          <w:rFonts w:hint="cs"/>
          <w:rtl/>
        </w:rPr>
        <w:t>,</w:t>
      </w:r>
      <w:r w:rsidRPr="009C1359">
        <w:rPr>
          <w:rtl/>
        </w:rPr>
        <w:t xml:space="preserve"> </w:t>
      </w:r>
      <w:bookmarkStart w:id="24038" w:name="_ETM_Q56_689590"/>
      <w:bookmarkEnd w:id="24038"/>
      <w:r w:rsidRPr="009C1359">
        <w:rPr>
          <w:rtl/>
        </w:rPr>
        <w:t xml:space="preserve">אני </w:t>
      </w:r>
      <w:bookmarkStart w:id="24039" w:name="_ETM_Q56_689889"/>
      <w:bookmarkEnd w:id="24039"/>
      <w:r w:rsidRPr="009C1359">
        <w:rPr>
          <w:rtl/>
        </w:rPr>
        <w:t xml:space="preserve">מנסה </w:t>
      </w:r>
      <w:bookmarkStart w:id="24040" w:name="_ETM_Q56_690249"/>
      <w:bookmarkEnd w:id="24040"/>
      <w:r w:rsidRPr="009C1359">
        <w:rPr>
          <w:rtl/>
        </w:rPr>
        <w:t xml:space="preserve">להתחקות </w:t>
      </w:r>
      <w:bookmarkStart w:id="24041" w:name="_ETM_Q56_691079"/>
      <w:bookmarkEnd w:id="24041"/>
      <w:r w:rsidRPr="009C1359">
        <w:rPr>
          <w:rtl/>
        </w:rPr>
        <w:t xml:space="preserve">אחר </w:t>
      </w:r>
      <w:bookmarkStart w:id="24042" w:name="_ETM_Q56_691469"/>
      <w:bookmarkEnd w:id="24042"/>
      <w:r>
        <w:rPr>
          <w:rFonts w:hint="cs"/>
          <w:rtl/>
        </w:rPr>
        <w:t>ה</w:t>
      </w:r>
      <w:r w:rsidRPr="009C1359">
        <w:rPr>
          <w:rtl/>
        </w:rPr>
        <w:t>רציונל</w:t>
      </w:r>
      <w:r>
        <w:rPr>
          <w:rFonts w:hint="cs"/>
          <w:rtl/>
        </w:rPr>
        <w:t>,</w:t>
      </w:r>
      <w:r w:rsidRPr="009C1359">
        <w:rPr>
          <w:rtl/>
        </w:rPr>
        <w:t xml:space="preserve"> </w:t>
      </w:r>
      <w:bookmarkStart w:id="24043" w:name="_ETM_Q56_692730"/>
      <w:bookmarkEnd w:id="24043"/>
      <w:r w:rsidRPr="009C1359">
        <w:rPr>
          <w:rtl/>
        </w:rPr>
        <w:t xml:space="preserve">כי </w:t>
      </w:r>
      <w:bookmarkStart w:id="24044" w:name="_ETM_Q56_692879"/>
      <w:bookmarkEnd w:id="24044"/>
      <w:r w:rsidRPr="009C1359">
        <w:rPr>
          <w:rtl/>
        </w:rPr>
        <w:t xml:space="preserve">יש </w:t>
      </w:r>
      <w:bookmarkStart w:id="24045" w:name="_ETM_Q56_693059"/>
      <w:bookmarkEnd w:id="24045"/>
      <w:r w:rsidRPr="009C1359">
        <w:rPr>
          <w:rtl/>
        </w:rPr>
        <w:t xml:space="preserve">פה </w:t>
      </w:r>
      <w:bookmarkStart w:id="24046" w:name="_ETM_Q56_693179"/>
      <w:bookmarkEnd w:id="24046"/>
      <w:r w:rsidRPr="009C1359">
        <w:rPr>
          <w:rtl/>
        </w:rPr>
        <w:t xml:space="preserve">משהו </w:t>
      </w:r>
      <w:bookmarkStart w:id="24047" w:name="_ETM_Q56_693450"/>
      <w:bookmarkEnd w:id="24047"/>
      <w:r w:rsidRPr="009C1359">
        <w:rPr>
          <w:rtl/>
        </w:rPr>
        <w:t xml:space="preserve">מאוד </w:t>
      </w:r>
      <w:bookmarkStart w:id="24048" w:name="_ETM_Q56_693659"/>
      <w:bookmarkEnd w:id="24048"/>
      <w:r w:rsidRPr="009C1359">
        <w:rPr>
          <w:rtl/>
        </w:rPr>
        <w:t>ייחודי</w:t>
      </w:r>
      <w:r w:rsidR="00F818DA">
        <w:rPr>
          <w:rFonts w:hint="cs"/>
          <w:rtl/>
        </w:rPr>
        <w:t>.</w:t>
      </w:r>
      <w:r w:rsidRPr="009C1359">
        <w:rPr>
          <w:rtl/>
        </w:rPr>
        <w:t xml:space="preserve"> </w:t>
      </w:r>
      <w:bookmarkStart w:id="24049" w:name="_ETM_Q56_694200"/>
      <w:bookmarkEnd w:id="24049"/>
      <w:r w:rsidRPr="009C1359">
        <w:rPr>
          <w:rtl/>
        </w:rPr>
        <w:t xml:space="preserve">הרי </w:t>
      </w:r>
      <w:bookmarkStart w:id="24050" w:name="_ETM_Q56_694530"/>
      <w:bookmarkEnd w:id="24050"/>
      <w:r w:rsidRPr="009C1359">
        <w:rPr>
          <w:rtl/>
        </w:rPr>
        <w:t xml:space="preserve">אין </w:t>
      </w:r>
      <w:bookmarkStart w:id="24051" w:name="_ETM_Q56_695280"/>
      <w:bookmarkEnd w:id="24051"/>
      <w:r w:rsidRPr="009C1359">
        <w:rPr>
          <w:rtl/>
        </w:rPr>
        <w:t xml:space="preserve">דמוקרטיה </w:t>
      </w:r>
      <w:bookmarkStart w:id="24052" w:name="_ETM_Q56_696000"/>
      <w:bookmarkEnd w:id="24052"/>
      <w:r w:rsidRPr="009C1359">
        <w:rPr>
          <w:rtl/>
        </w:rPr>
        <w:t xml:space="preserve">פרלמנטרית </w:t>
      </w:r>
      <w:bookmarkStart w:id="24053" w:name="_ETM_Q56_696989"/>
      <w:bookmarkEnd w:id="24053"/>
      <w:r w:rsidRPr="009C1359">
        <w:rPr>
          <w:rtl/>
        </w:rPr>
        <w:t xml:space="preserve">בעולם </w:t>
      </w:r>
      <w:bookmarkStart w:id="24054" w:name="_ETM_Q56_697620"/>
      <w:bookmarkEnd w:id="24054"/>
      <w:r w:rsidRPr="009C1359">
        <w:rPr>
          <w:rtl/>
        </w:rPr>
        <w:t xml:space="preserve">כולו </w:t>
      </w:r>
      <w:bookmarkStart w:id="24055" w:name="_ETM_Q56_699760"/>
      <w:bookmarkEnd w:id="24055"/>
      <w:r w:rsidRPr="009C1359">
        <w:rPr>
          <w:rtl/>
        </w:rPr>
        <w:t>שנוק</w:t>
      </w:r>
      <w:r>
        <w:rPr>
          <w:rFonts w:hint="cs"/>
          <w:rtl/>
        </w:rPr>
        <w:t>ט</w:t>
      </w:r>
      <w:r w:rsidRPr="009C1359">
        <w:rPr>
          <w:rtl/>
        </w:rPr>
        <w:t xml:space="preserve">ת </w:t>
      </w:r>
      <w:bookmarkStart w:id="24056" w:name="_ETM_Q56_700450"/>
      <w:bookmarkEnd w:id="24056"/>
      <w:r w:rsidRPr="009C1359">
        <w:rPr>
          <w:rtl/>
        </w:rPr>
        <w:t xml:space="preserve">מדיניות </w:t>
      </w:r>
      <w:bookmarkStart w:id="24057" w:name="_ETM_Q56_701019"/>
      <w:bookmarkEnd w:id="24057"/>
      <w:r w:rsidRPr="009C1359">
        <w:rPr>
          <w:rtl/>
        </w:rPr>
        <w:t>כזאת</w:t>
      </w:r>
      <w:r>
        <w:rPr>
          <w:rFonts w:hint="cs"/>
          <w:rtl/>
        </w:rPr>
        <w:t>,</w:t>
      </w:r>
      <w:r w:rsidRPr="009C1359">
        <w:rPr>
          <w:rtl/>
        </w:rPr>
        <w:t xml:space="preserve"> </w:t>
      </w:r>
      <w:bookmarkStart w:id="24058" w:name="_ETM_Q56_701530"/>
      <w:bookmarkEnd w:id="24058"/>
      <w:r w:rsidRPr="009C1359">
        <w:rPr>
          <w:rtl/>
        </w:rPr>
        <w:t xml:space="preserve">שמחזיקה </w:t>
      </w:r>
      <w:bookmarkStart w:id="24059" w:name="_ETM_Q56_702189"/>
      <w:bookmarkEnd w:id="24059"/>
      <w:r w:rsidRPr="009C1359">
        <w:rPr>
          <w:rtl/>
        </w:rPr>
        <w:t xml:space="preserve">בחוק </w:t>
      </w:r>
      <w:bookmarkStart w:id="24060" w:name="_ETM_Q56_702609"/>
      <w:bookmarkEnd w:id="24060"/>
      <w:r>
        <w:rPr>
          <w:rFonts w:hint="cs"/>
          <w:rtl/>
        </w:rPr>
        <w:t>כ</w:t>
      </w:r>
      <w:r w:rsidRPr="009C1359">
        <w:rPr>
          <w:rtl/>
        </w:rPr>
        <w:t>זה</w:t>
      </w:r>
      <w:r>
        <w:rPr>
          <w:rFonts w:hint="cs"/>
          <w:rtl/>
        </w:rPr>
        <w:t>.</w:t>
      </w:r>
      <w:r w:rsidRPr="009C1359">
        <w:rPr>
          <w:rtl/>
        </w:rPr>
        <w:t xml:space="preserve"> </w:t>
      </w:r>
      <w:bookmarkStart w:id="24061" w:name="_ETM_Q56_702790"/>
      <w:bookmarkEnd w:id="24061"/>
      <w:r w:rsidRPr="009C1359">
        <w:rPr>
          <w:rtl/>
        </w:rPr>
        <w:t xml:space="preserve">יש </w:t>
      </w:r>
      <w:bookmarkStart w:id="24062" w:name="_ETM_Q56_702909"/>
      <w:bookmarkEnd w:id="24062"/>
      <w:r w:rsidRPr="009C1359">
        <w:rPr>
          <w:rtl/>
        </w:rPr>
        <w:t xml:space="preserve">דמוקרטיות </w:t>
      </w:r>
      <w:bookmarkStart w:id="24063" w:name="_ETM_Q56_703389"/>
      <w:bookmarkEnd w:id="24063"/>
      <w:r w:rsidRPr="009C1359">
        <w:rPr>
          <w:rtl/>
        </w:rPr>
        <w:t>נשיאותיות</w:t>
      </w:r>
      <w:r>
        <w:rPr>
          <w:rFonts w:hint="cs"/>
          <w:rtl/>
        </w:rPr>
        <w:t xml:space="preserve"> </w:t>
      </w:r>
      <w:r>
        <w:rPr>
          <w:rFonts w:hint="eastAsia"/>
          <w:rtl/>
        </w:rPr>
        <w:t>–</w:t>
      </w:r>
      <w:r w:rsidRPr="009C1359">
        <w:rPr>
          <w:rtl/>
        </w:rPr>
        <w:t xml:space="preserve"> </w:t>
      </w:r>
      <w:bookmarkStart w:id="24064" w:name="_ETM_Q56_703959"/>
      <w:bookmarkEnd w:id="24064"/>
      <w:r>
        <w:rPr>
          <w:rtl/>
        </w:rPr>
        <w:t>ז</w:t>
      </w:r>
      <w:r>
        <w:rPr>
          <w:rFonts w:hint="cs"/>
          <w:rtl/>
        </w:rPr>
        <w:t>ו</w:t>
      </w:r>
      <w:r w:rsidRPr="009C1359">
        <w:rPr>
          <w:rtl/>
        </w:rPr>
        <w:t xml:space="preserve"> </w:t>
      </w:r>
      <w:bookmarkStart w:id="24065" w:name="_ETM_Q56_704049"/>
      <w:bookmarkEnd w:id="24065"/>
      <w:r w:rsidRPr="009C1359">
        <w:rPr>
          <w:rtl/>
        </w:rPr>
        <w:t xml:space="preserve">שיטה </w:t>
      </w:r>
      <w:bookmarkStart w:id="24066" w:name="_ETM_Q56_704319"/>
      <w:bookmarkEnd w:id="24066"/>
      <w:r w:rsidRPr="009C1359">
        <w:rPr>
          <w:rtl/>
        </w:rPr>
        <w:t>אחרת</w:t>
      </w:r>
      <w:r>
        <w:rPr>
          <w:rFonts w:hint="cs"/>
          <w:rtl/>
        </w:rPr>
        <w:t>.</w:t>
      </w:r>
      <w:r w:rsidRPr="009C1359">
        <w:rPr>
          <w:rtl/>
        </w:rPr>
        <w:t xml:space="preserve"> </w:t>
      </w:r>
      <w:bookmarkStart w:id="24067" w:name="_ETM_Q56_705099"/>
      <w:bookmarkEnd w:id="24067"/>
      <w:r w:rsidRPr="009C1359">
        <w:rPr>
          <w:rtl/>
        </w:rPr>
        <w:t xml:space="preserve">אבל </w:t>
      </w:r>
      <w:bookmarkStart w:id="24068" w:name="_ETM_Q56_705370"/>
      <w:bookmarkEnd w:id="24068"/>
      <w:r w:rsidRPr="009C1359">
        <w:rPr>
          <w:rtl/>
        </w:rPr>
        <w:t xml:space="preserve">אנחנו </w:t>
      </w:r>
      <w:bookmarkStart w:id="24069" w:name="_ETM_Q56_705549"/>
      <w:bookmarkEnd w:id="24069"/>
      <w:r w:rsidRPr="009C1359">
        <w:rPr>
          <w:rtl/>
        </w:rPr>
        <w:t xml:space="preserve">דמוקרטיה </w:t>
      </w:r>
      <w:bookmarkStart w:id="24070" w:name="_ETM_Q56_706150"/>
      <w:bookmarkEnd w:id="24070"/>
      <w:r w:rsidRPr="009C1359">
        <w:rPr>
          <w:rtl/>
        </w:rPr>
        <w:t>פרלמנטרית</w:t>
      </w:r>
      <w:r>
        <w:rPr>
          <w:rFonts w:hint="cs"/>
          <w:rtl/>
        </w:rPr>
        <w:t>,</w:t>
      </w:r>
      <w:r w:rsidRPr="009C1359">
        <w:rPr>
          <w:rtl/>
        </w:rPr>
        <w:t xml:space="preserve"> </w:t>
      </w:r>
      <w:bookmarkStart w:id="24071" w:name="_ETM_Q56_707190"/>
      <w:bookmarkEnd w:id="24071"/>
      <w:r w:rsidRPr="009C1359">
        <w:rPr>
          <w:rtl/>
        </w:rPr>
        <w:t xml:space="preserve">הכוח </w:t>
      </w:r>
      <w:bookmarkStart w:id="24072" w:name="_ETM_Q56_708030"/>
      <w:bookmarkEnd w:id="24072"/>
      <w:r w:rsidRPr="009C1359">
        <w:rPr>
          <w:rtl/>
        </w:rPr>
        <w:t xml:space="preserve">של </w:t>
      </w:r>
      <w:bookmarkStart w:id="24073" w:name="_ETM_Q56_708240"/>
      <w:bookmarkEnd w:id="24073"/>
      <w:r w:rsidRPr="009C1359">
        <w:rPr>
          <w:rtl/>
        </w:rPr>
        <w:t xml:space="preserve">העומד </w:t>
      </w:r>
      <w:bookmarkStart w:id="24074" w:name="_ETM_Q56_708660"/>
      <w:bookmarkEnd w:id="24074"/>
      <w:r w:rsidRPr="009C1359">
        <w:rPr>
          <w:rtl/>
        </w:rPr>
        <w:t xml:space="preserve">בראש </w:t>
      </w:r>
      <w:bookmarkStart w:id="24075" w:name="_ETM_Q56_708930"/>
      <w:bookmarkEnd w:id="24075"/>
      <w:r w:rsidRPr="009C1359">
        <w:rPr>
          <w:rtl/>
        </w:rPr>
        <w:t xml:space="preserve">הממשלה </w:t>
      </w:r>
      <w:bookmarkStart w:id="24076" w:name="_ETM_Q56_709590"/>
      <w:bookmarkEnd w:id="24076"/>
      <w:r w:rsidRPr="009C1359">
        <w:rPr>
          <w:rtl/>
        </w:rPr>
        <w:t xml:space="preserve">מוגבל </w:t>
      </w:r>
      <w:bookmarkStart w:id="24077" w:name="_ETM_Q56_710220"/>
      <w:bookmarkEnd w:id="24077"/>
      <w:r w:rsidRPr="009C1359">
        <w:rPr>
          <w:rtl/>
        </w:rPr>
        <w:t xml:space="preserve">באופן </w:t>
      </w:r>
      <w:bookmarkStart w:id="24078" w:name="_ETM_Q56_710610"/>
      <w:bookmarkEnd w:id="24078"/>
      <w:r w:rsidRPr="009C1359">
        <w:rPr>
          <w:rtl/>
        </w:rPr>
        <w:t xml:space="preserve">אינהרנטי </w:t>
      </w:r>
      <w:bookmarkStart w:id="24079" w:name="_ETM_Q56_711690"/>
      <w:bookmarkEnd w:id="24079"/>
      <w:r w:rsidRPr="009C1359">
        <w:rPr>
          <w:rtl/>
        </w:rPr>
        <w:t xml:space="preserve">מהצורך </w:t>
      </w:r>
      <w:bookmarkStart w:id="24080" w:name="_ETM_Q56_712230"/>
      <w:bookmarkEnd w:id="24080"/>
      <w:r w:rsidRPr="009C1359">
        <w:rPr>
          <w:rtl/>
        </w:rPr>
        <w:t xml:space="preserve">שלו </w:t>
      </w:r>
      <w:bookmarkStart w:id="24081" w:name="_ETM_Q56_712500"/>
      <w:bookmarkEnd w:id="24081"/>
      <w:r w:rsidRPr="009C1359">
        <w:rPr>
          <w:rtl/>
        </w:rPr>
        <w:t xml:space="preserve">לייצר </w:t>
      </w:r>
      <w:bookmarkStart w:id="24082" w:name="_ETM_Q56_712950"/>
      <w:bookmarkEnd w:id="24082"/>
      <w:r w:rsidRPr="009C1359">
        <w:rPr>
          <w:rtl/>
        </w:rPr>
        <w:t>קואליציות</w:t>
      </w:r>
      <w:r>
        <w:rPr>
          <w:rFonts w:hint="cs"/>
          <w:rtl/>
        </w:rPr>
        <w:t>,</w:t>
      </w:r>
      <w:r w:rsidRPr="009C1359">
        <w:rPr>
          <w:rtl/>
        </w:rPr>
        <w:t xml:space="preserve"> </w:t>
      </w:r>
      <w:bookmarkStart w:id="24083" w:name="_ETM_Q56_713790"/>
      <w:bookmarkEnd w:id="24083"/>
      <w:r w:rsidRPr="009C1359">
        <w:rPr>
          <w:rtl/>
        </w:rPr>
        <w:t xml:space="preserve">לעמוד </w:t>
      </w:r>
      <w:bookmarkStart w:id="24084" w:name="_ETM_Q56_714540"/>
      <w:bookmarkEnd w:id="24084"/>
      <w:r w:rsidRPr="009C1359">
        <w:rPr>
          <w:rtl/>
        </w:rPr>
        <w:t xml:space="preserve">שבוע </w:t>
      </w:r>
      <w:bookmarkStart w:id="24085" w:name="_ETM_Q56_715050"/>
      <w:bookmarkEnd w:id="24085"/>
      <w:r w:rsidRPr="009C1359">
        <w:rPr>
          <w:rtl/>
        </w:rPr>
        <w:t xml:space="preserve">אחר </w:t>
      </w:r>
      <w:bookmarkStart w:id="24086" w:name="_ETM_Q56_715260"/>
      <w:bookmarkEnd w:id="24086"/>
      <w:r w:rsidRPr="009C1359">
        <w:rPr>
          <w:rtl/>
        </w:rPr>
        <w:t xml:space="preserve">שבוע </w:t>
      </w:r>
      <w:bookmarkStart w:id="24087" w:name="_ETM_Q56_715650"/>
      <w:bookmarkEnd w:id="24087"/>
      <w:r w:rsidRPr="009C1359">
        <w:rPr>
          <w:rtl/>
        </w:rPr>
        <w:t xml:space="preserve">בהצבעות </w:t>
      </w:r>
      <w:bookmarkStart w:id="24088" w:name="_ETM_Q56_716190"/>
      <w:bookmarkEnd w:id="24088"/>
      <w:r w:rsidRPr="009C1359">
        <w:rPr>
          <w:rtl/>
        </w:rPr>
        <w:t>אי</w:t>
      </w:r>
      <w:bookmarkStart w:id="24089" w:name="_ETM_Q56_716280"/>
      <w:bookmarkEnd w:id="24089"/>
      <w:r>
        <w:rPr>
          <w:rFonts w:hint="cs"/>
          <w:rtl/>
        </w:rPr>
        <w:t>-</w:t>
      </w:r>
      <w:r w:rsidRPr="009C1359">
        <w:rPr>
          <w:rtl/>
        </w:rPr>
        <w:t xml:space="preserve">אמון </w:t>
      </w:r>
      <w:bookmarkStart w:id="24090" w:name="_ETM_Q56_717000"/>
      <w:bookmarkEnd w:id="24090"/>
      <w:r w:rsidRPr="009C1359">
        <w:rPr>
          <w:rtl/>
        </w:rPr>
        <w:t xml:space="preserve">ולהמשיך </w:t>
      </w:r>
      <w:bookmarkStart w:id="24091" w:name="_ETM_Q56_717569"/>
      <w:bookmarkEnd w:id="24091"/>
      <w:r w:rsidRPr="009C1359">
        <w:rPr>
          <w:rtl/>
        </w:rPr>
        <w:t xml:space="preserve">לקיים </w:t>
      </w:r>
      <w:bookmarkStart w:id="24092" w:name="_ETM_Q56_718019"/>
      <w:bookmarkEnd w:id="24092"/>
      <w:r w:rsidRPr="009C1359">
        <w:rPr>
          <w:rtl/>
        </w:rPr>
        <w:t>ממשלה</w:t>
      </w:r>
      <w:r>
        <w:rPr>
          <w:rFonts w:hint="cs"/>
          <w:rtl/>
        </w:rPr>
        <w:t>,</w:t>
      </w:r>
      <w:bookmarkStart w:id="24093" w:name="_ETM_Q56_730998"/>
      <w:bookmarkEnd w:id="24093"/>
      <w:r w:rsidRPr="009C1359">
        <w:rPr>
          <w:rtl/>
        </w:rPr>
        <w:t xml:space="preserve"> </w:t>
      </w:r>
      <w:bookmarkStart w:id="24094" w:name="_ETM_Q56_720180"/>
      <w:bookmarkEnd w:id="24094"/>
      <w:r w:rsidRPr="009C1359">
        <w:rPr>
          <w:rtl/>
        </w:rPr>
        <w:t xml:space="preserve">להבדיל </w:t>
      </w:r>
      <w:bookmarkStart w:id="24095" w:name="_ETM_Q56_720809"/>
      <w:bookmarkEnd w:id="24095"/>
      <w:r w:rsidRPr="009C1359">
        <w:rPr>
          <w:rtl/>
        </w:rPr>
        <w:t xml:space="preserve">ממשטרים </w:t>
      </w:r>
      <w:bookmarkStart w:id="24096" w:name="_ETM_Q56_721410"/>
      <w:bookmarkEnd w:id="24096"/>
      <w:r w:rsidRPr="009C1359">
        <w:rPr>
          <w:rtl/>
        </w:rPr>
        <w:t>נשיאותי</w:t>
      </w:r>
      <w:r>
        <w:rPr>
          <w:rFonts w:hint="cs"/>
          <w:rtl/>
        </w:rPr>
        <w:t>ים.</w:t>
      </w:r>
      <w:bookmarkStart w:id="24097" w:name="_ETM_Q56_725758"/>
      <w:bookmarkStart w:id="24098" w:name="_ETM_Q56_725835"/>
      <w:bookmarkStart w:id="24099" w:name="TOR_Q57"/>
      <w:bookmarkEnd w:id="24097"/>
      <w:bookmarkEnd w:id="24098"/>
      <w:bookmarkEnd w:id="24099"/>
      <w:r w:rsidR="00F818DA">
        <w:rPr>
          <w:rFonts w:hint="cs"/>
          <w:rtl/>
        </w:rPr>
        <w:t xml:space="preserve"> </w:t>
      </w:r>
      <w:r>
        <w:rPr>
          <w:rFonts w:hint="cs"/>
          <w:rtl/>
        </w:rPr>
        <w:t>אז למה בכל זאת רצו? מה רצו לעשות בחוק הזה? אז אומרים: צריך להגביל את הכוח. כוח</w:t>
      </w:r>
      <w:r w:rsidR="002609B9">
        <w:rPr>
          <w:rFonts w:hint="cs"/>
          <w:rtl/>
        </w:rPr>
        <w:t xml:space="preserve"> </w:t>
      </w:r>
      <w:r>
        <w:rPr>
          <w:rFonts w:hint="cs"/>
          <w:rtl/>
        </w:rPr>
        <w:t xml:space="preserve">מוחלט </w:t>
      </w:r>
      <w:r>
        <w:rPr>
          <w:rFonts w:hint="eastAsia"/>
          <w:rtl/>
        </w:rPr>
        <w:t>–</w:t>
      </w:r>
      <w:r>
        <w:rPr>
          <w:rFonts w:hint="cs"/>
          <w:rtl/>
        </w:rPr>
        <w:t xml:space="preserve"> צריך להגביל אותו</w:t>
      </w:r>
      <w:r w:rsidR="00F818DA">
        <w:rPr>
          <w:rFonts w:hint="cs"/>
          <w:rtl/>
        </w:rPr>
        <w:t>,</w:t>
      </w:r>
      <w:r>
        <w:rPr>
          <w:rFonts w:hint="cs"/>
          <w:rtl/>
        </w:rPr>
        <w:t xml:space="preserve"> כך לשיטתם, בכל אופן. </w:t>
      </w:r>
    </w:p>
    <w:p w:rsidR="00934F6A" w:rsidRDefault="00934F6A" w:rsidP="009635F5">
      <w:pPr>
        <w:rPr>
          <w:rtl/>
        </w:rPr>
      </w:pPr>
    </w:p>
    <w:p w:rsidR="00934F6A" w:rsidRDefault="00934F6A" w:rsidP="00B10521">
      <w:pPr>
        <w:pStyle w:val="af6"/>
        <w:keepNext/>
        <w:rPr>
          <w:rtl/>
        </w:rPr>
      </w:pPr>
      <w:r w:rsidRPr="004D652D">
        <w:rPr>
          <w:rStyle w:val="TagStyle"/>
          <w:rtl/>
        </w:rPr>
        <w:t xml:space="preserve"> &lt;&lt; יור &gt;&gt; </w:t>
      </w:r>
      <w:r>
        <w:rPr>
          <w:rtl/>
        </w:rPr>
        <w:t>היו"ר אמילי חיה מואטי:</w:t>
      </w:r>
      <w:r w:rsidRPr="004D652D">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אתה לא מסכים עם זה?</w:t>
      </w:r>
    </w:p>
    <w:p w:rsidR="00934F6A" w:rsidRDefault="00934F6A" w:rsidP="00B10521">
      <w:pPr>
        <w:rPr>
          <w:rtl/>
          <w:lang w:eastAsia="he-IL"/>
        </w:rPr>
      </w:pPr>
    </w:p>
    <w:p w:rsidR="00934F6A" w:rsidRDefault="00934F6A" w:rsidP="00B10521">
      <w:pPr>
        <w:pStyle w:val="-"/>
        <w:keepNext/>
        <w:rPr>
          <w:rtl/>
        </w:rPr>
      </w:pPr>
      <w:bookmarkStart w:id="24100" w:name="ET_speakercontinue_5466_4"/>
      <w:r w:rsidRPr="004D652D">
        <w:rPr>
          <w:rStyle w:val="TagStyle"/>
          <w:rtl/>
        </w:rPr>
        <w:t xml:space="preserve"> &lt;&lt; דובר_המשך &gt;&gt; </w:t>
      </w:r>
      <w:r>
        <w:rPr>
          <w:rtl/>
        </w:rPr>
        <w:t>אמיר אוחנה (הליכוד):</w:t>
      </w:r>
      <w:r w:rsidRPr="004D652D">
        <w:rPr>
          <w:rStyle w:val="TagStyle"/>
          <w:rtl/>
        </w:rPr>
        <w:t xml:space="preserve"> &lt;&lt; דובר_המשך &gt;&gt;</w:t>
      </w:r>
      <w:r>
        <w:rPr>
          <w:rtl/>
        </w:rPr>
        <w:t xml:space="preserve">   </w:t>
      </w:r>
      <w:bookmarkEnd w:id="24100"/>
    </w:p>
    <w:p w:rsidR="00934F6A" w:rsidRDefault="00934F6A" w:rsidP="002609B9">
      <w:pPr>
        <w:rPr>
          <w:rtl/>
          <w:lang w:eastAsia="he-IL"/>
        </w:rPr>
      </w:pPr>
    </w:p>
    <w:p w:rsidR="00934F6A" w:rsidRDefault="00934F6A" w:rsidP="00F818DA">
      <w:pPr>
        <w:rPr>
          <w:rtl/>
          <w:lang w:eastAsia="he-IL"/>
        </w:rPr>
      </w:pPr>
      <w:r>
        <w:rPr>
          <w:rFonts w:hint="cs"/>
          <w:rtl/>
          <w:lang w:eastAsia="he-IL"/>
        </w:rPr>
        <w:t xml:space="preserve">אני אסביר, </w:t>
      </w:r>
      <w:bookmarkStart w:id="24101" w:name="_ETM_Q57_146084"/>
      <w:bookmarkEnd w:id="24101"/>
      <w:r>
        <w:rPr>
          <w:rFonts w:hint="cs"/>
          <w:rtl/>
          <w:lang w:eastAsia="he-IL"/>
        </w:rPr>
        <w:t xml:space="preserve">מייד אני אענה לך. אני חושב שאם יש מקום שבו </w:t>
      </w:r>
      <w:bookmarkStart w:id="24102" w:name="_ETM_Q57_147868"/>
      <w:bookmarkEnd w:id="24102"/>
      <w:r>
        <w:rPr>
          <w:rFonts w:hint="cs"/>
          <w:rtl/>
          <w:lang w:eastAsia="he-IL"/>
        </w:rPr>
        <w:t xml:space="preserve">יש כוח מוחלט במדינת ישראל הוא נמצא ברשות אחרת. לא ברשות הזאת שאנחנו נמצאים בה, הרשות המחוקקת, ולא ברשות המבצעת, שיושבת בשולחן הראשון, אלא ברשות אחרת. למה? כשאני שואל את עצמי: איפה הכוח? כל אדם שואל את עצמו איפה באמת הכוח נמצא. התשובה תהיה: מי שיש לו את המילה האחרונה. מי שיש לו את המילה האחרונה הוא הפוסק, הוא החזק, הוא השולט. במדינת ישראל התשובה </w:t>
      </w:r>
      <w:bookmarkStart w:id="24103" w:name="_ETM_Q57_184835"/>
      <w:bookmarkEnd w:id="24103"/>
      <w:r>
        <w:rPr>
          <w:rFonts w:hint="cs"/>
          <w:rtl/>
          <w:lang w:eastAsia="he-IL"/>
        </w:rPr>
        <w:t>מאוד ברורה</w:t>
      </w:r>
      <w:r w:rsidR="00F818DA">
        <w:rPr>
          <w:rFonts w:hint="cs"/>
          <w:rtl/>
          <w:lang w:eastAsia="he-IL"/>
        </w:rPr>
        <w:t>:</w:t>
      </w:r>
      <w:r>
        <w:rPr>
          <w:rFonts w:hint="cs"/>
          <w:rtl/>
          <w:lang w:eastAsia="he-IL"/>
        </w:rPr>
        <w:t xml:space="preserve"> המילה האחרונה נמצאת במערכת המשפט. אני בכוונה אומר מערכת המשפט </w:t>
      </w:r>
      <w:bookmarkStart w:id="24104" w:name="_ETM_Q57_191056"/>
      <w:bookmarkEnd w:id="24104"/>
      <w:r>
        <w:rPr>
          <w:rFonts w:hint="cs"/>
          <w:rtl/>
          <w:lang w:eastAsia="he-IL"/>
        </w:rPr>
        <w:t xml:space="preserve">ולא הרשות השופטת, כי זה לא רק השופטים אלא גם היועצים המשפטיים לממשלה ובמשרדי הממשלה. אם אכן הכוח נמצא שם, אז בואו נגביל שם. בואו </w:t>
      </w:r>
      <w:bookmarkStart w:id="24105" w:name="_ETM_Q57_204892"/>
      <w:bookmarkEnd w:id="24105"/>
      <w:r>
        <w:rPr>
          <w:rFonts w:hint="cs"/>
          <w:rtl/>
          <w:lang w:eastAsia="he-IL"/>
        </w:rPr>
        <w:t xml:space="preserve">נגביל למשל את משך כהונת שופט בבית המשפט העליון, שלא מוגבל היום. בואו נגביל שם. מגיעים לגיל 70 </w:t>
      </w:r>
      <w:r>
        <w:rPr>
          <w:rFonts w:hint="eastAsia"/>
          <w:rtl/>
          <w:lang w:eastAsia="he-IL"/>
        </w:rPr>
        <w:t>–</w:t>
      </w:r>
      <w:r>
        <w:rPr>
          <w:rFonts w:hint="cs"/>
          <w:rtl/>
          <w:lang w:eastAsia="he-IL"/>
        </w:rPr>
        <w:t xml:space="preserve"> </w:t>
      </w:r>
      <w:bookmarkStart w:id="24106" w:name="_ETM_Q57_217491"/>
      <w:bookmarkEnd w:id="24106"/>
      <w:r>
        <w:rPr>
          <w:rFonts w:hint="cs"/>
          <w:rtl/>
          <w:lang w:eastAsia="he-IL"/>
        </w:rPr>
        <w:t xml:space="preserve">אפשר 30 שנה לכהן. יש כאלה שכיהנו בבית המשפט העליון תקופות </w:t>
      </w:r>
      <w:r>
        <w:rPr>
          <w:rFonts w:hint="eastAsia"/>
          <w:rtl/>
          <w:lang w:eastAsia="he-IL"/>
        </w:rPr>
        <w:t>–</w:t>
      </w:r>
      <w:r>
        <w:rPr>
          <w:rFonts w:hint="cs"/>
          <w:rtl/>
          <w:lang w:eastAsia="he-IL"/>
        </w:rPr>
        <w:t xml:space="preserve"> לא של 30 שנה אבל קרובות </w:t>
      </w:r>
      <w:bookmarkStart w:id="24107" w:name="_ETM_Q57_219569"/>
      <w:bookmarkEnd w:id="24107"/>
      <w:r>
        <w:rPr>
          <w:rFonts w:hint="cs"/>
          <w:rtl/>
          <w:lang w:eastAsia="he-IL"/>
        </w:rPr>
        <w:t xml:space="preserve">ל-30 שנה. </w:t>
      </w:r>
      <w:bookmarkStart w:id="24108" w:name="_ETM_Q57_226721"/>
      <w:bookmarkEnd w:id="24108"/>
    </w:p>
    <w:p w:rsidR="00934F6A" w:rsidRDefault="00934F6A" w:rsidP="00B10521">
      <w:pPr>
        <w:rPr>
          <w:rtl/>
          <w:lang w:eastAsia="he-IL"/>
        </w:rPr>
      </w:pPr>
    </w:p>
    <w:p w:rsidR="00934F6A" w:rsidRDefault="00934F6A" w:rsidP="00F818DA">
      <w:pPr>
        <w:rPr>
          <w:rtl/>
          <w:lang w:eastAsia="he-IL"/>
        </w:rPr>
      </w:pPr>
      <w:bookmarkStart w:id="24109" w:name="_ETM_Q57_226883"/>
      <w:bookmarkStart w:id="24110" w:name="_ETM_Q57_226904"/>
      <w:bookmarkStart w:id="24111" w:name="_ETM_Q57_226931"/>
      <w:bookmarkEnd w:id="24109"/>
      <w:bookmarkEnd w:id="24110"/>
      <w:bookmarkEnd w:id="24111"/>
      <w:r>
        <w:rPr>
          <w:rFonts w:hint="cs"/>
          <w:rtl/>
          <w:lang w:eastAsia="he-IL"/>
        </w:rPr>
        <w:t xml:space="preserve">אמרתי את הדבר הזה, אגב, באחת מהאוניברסיטאות בפאנל שעסק בחוק הזה ממש, וישב שם גם היושב-ראש </w:t>
      </w:r>
      <w:bookmarkStart w:id="24112" w:name="_ETM_Q57_233936"/>
      <w:bookmarkEnd w:id="24112"/>
      <w:r>
        <w:rPr>
          <w:rFonts w:hint="cs"/>
          <w:rtl/>
          <w:lang w:eastAsia="he-IL"/>
        </w:rPr>
        <w:t xml:space="preserve">של התנועה לאיכות </w:t>
      </w:r>
      <w:r>
        <w:rPr>
          <w:rFonts w:hint="eastAsia"/>
          <w:rtl/>
          <w:lang w:eastAsia="he-IL"/>
        </w:rPr>
        <w:t>–</w:t>
      </w:r>
      <w:r>
        <w:rPr>
          <w:rFonts w:hint="cs"/>
          <w:rtl/>
          <w:lang w:eastAsia="he-IL"/>
        </w:rPr>
        <w:t xml:space="preserve"> אליעד שרגא, ואמר למשמע הדברים שלי שאולי צריך להגביל את משך הכהונה של </w:t>
      </w:r>
      <w:bookmarkStart w:id="24113" w:name="_ETM_Q57_244973"/>
      <w:bookmarkEnd w:id="24113"/>
      <w:r>
        <w:rPr>
          <w:rFonts w:hint="cs"/>
          <w:rtl/>
          <w:lang w:eastAsia="he-IL"/>
        </w:rPr>
        <w:t xml:space="preserve">שופטים עליונים: אולי צריך להגביל את הכהונה של חברי כנסת. כן, הוא התכוון אליי. אלה הדמוקרטים הגדולים, שהיום רוממות הדמוקרטיה בפיהם. כמובן שחלק מהקהל מחא כפיים בלהט </w:t>
      </w:r>
      <w:r>
        <w:rPr>
          <w:rFonts w:hint="eastAsia"/>
          <w:rtl/>
          <w:lang w:eastAsia="he-IL"/>
        </w:rPr>
        <w:t>–</w:t>
      </w:r>
      <w:r>
        <w:rPr>
          <w:rFonts w:hint="cs"/>
          <w:rtl/>
          <w:lang w:eastAsia="he-IL"/>
        </w:rPr>
        <w:t xml:space="preserve"> כן, להגביל כהונה של חברי כנסת</w:t>
      </w:r>
      <w:r w:rsidR="00F818DA">
        <w:rPr>
          <w:rFonts w:hint="cs"/>
          <w:rtl/>
          <w:lang w:eastAsia="he-IL"/>
        </w:rPr>
        <w:t>,</w:t>
      </w:r>
      <w:r>
        <w:rPr>
          <w:rFonts w:hint="cs"/>
          <w:rtl/>
          <w:lang w:eastAsia="he-IL"/>
        </w:rPr>
        <w:t xml:space="preserve"> </w:t>
      </w:r>
      <w:bookmarkStart w:id="24114" w:name="_ETM_Q57_269372"/>
      <w:bookmarkEnd w:id="24114"/>
      <w:r>
        <w:rPr>
          <w:rFonts w:hint="cs"/>
          <w:rtl/>
          <w:lang w:eastAsia="he-IL"/>
        </w:rPr>
        <w:t>פתרון דמוקרטי מאוד לרעיונות שאנחנו לא אוהבים. ואני חושב שזה מבטא היטב את הרוח ואת המדיניות של הממ</w:t>
      </w:r>
      <w:bookmarkStart w:id="24115" w:name="_ETM_Q57_280321"/>
      <w:bookmarkStart w:id="24116" w:name="_ETM_Q57_280422"/>
      <w:bookmarkEnd w:id="24115"/>
      <w:bookmarkEnd w:id="24116"/>
      <w:r>
        <w:rPr>
          <w:rFonts w:hint="cs"/>
          <w:rtl/>
          <w:lang w:eastAsia="he-IL"/>
        </w:rPr>
        <w:t xml:space="preserve">שלה הזו. תנו לציבור להחליט. אם הציבור סבור, כנראה כמו שגברתי אולי חושבת, ששמונה שנים </w:t>
      </w:r>
      <w:bookmarkStart w:id="24117" w:name="_ETM_Q57_287290"/>
      <w:bookmarkEnd w:id="24117"/>
      <w:r>
        <w:rPr>
          <w:rFonts w:hint="cs"/>
          <w:rtl/>
          <w:lang w:eastAsia="he-IL"/>
        </w:rPr>
        <w:t xml:space="preserve">הן די והותר </w:t>
      </w:r>
      <w:r>
        <w:rPr>
          <w:rtl/>
          <w:lang w:eastAsia="he-IL"/>
        </w:rPr>
        <w:t>–</w:t>
      </w:r>
      <w:r>
        <w:rPr>
          <w:rFonts w:hint="cs"/>
          <w:rtl/>
          <w:lang w:eastAsia="he-IL"/>
        </w:rPr>
        <w:t xml:space="preserve"> אגב,</w:t>
      </w:r>
      <w:r w:rsidR="002609B9">
        <w:rPr>
          <w:rFonts w:hint="cs"/>
          <w:rtl/>
          <w:lang w:eastAsia="he-IL"/>
        </w:rPr>
        <w:t xml:space="preserve"> </w:t>
      </w:r>
      <w:r>
        <w:rPr>
          <w:rFonts w:hint="cs"/>
          <w:rtl/>
          <w:lang w:eastAsia="he-IL"/>
        </w:rPr>
        <w:t xml:space="preserve">מסקרן אותי </w:t>
      </w:r>
      <w:r w:rsidR="00F818DA">
        <w:rPr>
          <w:rFonts w:hint="eastAsia"/>
          <w:rtl/>
          <w:lang w:eastAsia="he-IL"/>
        </w:rPr>
        <w:t xml:space="preserve">– </w:t>
      </w:r>
      <w:r>
        <w:rPr>
          <w:rFonts w:hint="cs"/>
          <w:rtl/>
          <w:lang w:eastAsia="he-IL"/>
        </w:rPr>
        <w:t xml:space="preserve">כנראה שזה לא יעמוד למבחן המציאות </w:t>
      </w:r>
      <w:r w:rsidR="00F818DA">
        <w:rPr>
          <w:rFonts w:hint="eastAsia"/>
          <w:rtl/>
          <w:lang w:eastAsia="he-IL"/>
        </w:rPr>
        <w:t xml:space="preserve">– </w:t>
      </w:r>
      <w:r>
        <w:rPr>
          <w:rFonts w:hint="cs"/>
          <w:rtl/>
          <w:lang w:eastAsia="he-IL"/>
        </w:rPr>
        <w:t xml:space="preserve">אם זה יקרה גם כשיהיה מנהיג שגברתי תומכת בו. אחרי שמונה שנים </w:t>
      </w:r>
      <w:r>
        <w:rPr>
          <w:rFonts w:hint="eastAsia"/>
          <w:rtl/>
          <w:lang w:eastAsia="he-IL"/>
        </w:rPr>
        <w:t>–</w:t>
      </w:r>
      <w:r>
        <w:rPr>
          <w:rFonts w:hint="cs"/>
          <w:rtl/>
          <w:lang w:eastAsia="he-IL"/>
        </w:rPr>
        <w:t xml:space="preserve"> די, מספיק, צריך ללכת. טוב, כנראה שזה לא יעמוד </w:t>
      </w:r>
      <w:bookmarkStart w:id="24118" w:name="_ETM_Q57_304215"/>
      <w:bookmarkEnd w:id="24118"/>
      <w:r>
        <w:rPr>
          <w:rFonts w:hint="cs"/>
          <w:rtl/>
          <w:lang w:eastAsia="he-IL"/>
        </w:rPr>
        <w:t xml:space="preserve">למבחן המציאות, אבל בכל אופן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6"/>
        <w:keepNext/>
        <w:rPr>
          <w:rtl/>
        </w:rPr>
      </w:pPr>
      <w:r w:rsidRPr="004D652D">
        <w:rPr>
          <w:rStyle w:val="TagStyle"/>
          <w:rtl/>
        </w:rPr>
        <w:t xml:space="preserve"> &lt;&lt; יור &gt;&gt; </w:t>
      </w:r>
      <w:r>
        <w:rPr>
          <w:rtl/>
        </w:rPr>
        <w:t>היו"ר אמילי חיה מואטי:</w:t>
      </w:r>
      <w:r w:rsidRPr="004D652D">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הייתה לי פעם מחשבה להגביל במפלגות דמוקרטיות קדנציה </w:t>
      </w:r>
      <w:bookmarkStart w:id="24119" w:name="_ETM_Q57_312031"/>
      <w:bookmarkEnd w:id="24119"/>
      <w:r>
        <w:rPr>
          <w:rFonts w:hint="cs"/>
          <w:rtl/>
          <w:lang w:eastAsia="he-IL"/>
        </w:rPr>
        <w:t xml:space="preserve">של יושב-ראש מפלגה כחלק מחוקת מפלגה. </w:t>
      </w:r>
    </w:p>
    <w:p w:rsidR="00934F6A" w:rsidRDefault="00934F6A" w:rsidP="00B10521">
      <w:pPr>
        <w:rPr>
          <w:rtl/>
          <w:lang w:eastAsia="he-IL"/>
        </w:rPr>
      </w:pPr>
      <w:bookmarkStart w:id="24120" w:name="_ETM_Q57_319320"/>
      <w:bookmarkStart w:id="24121" w:name="_ETM_Q57_319433"/>
      <w:bookmarkEnd w:id="24120"/>
      <w:bookmarkEnd w:id="24121"/>
    </w:p>
    <w:p w:rsidR="00934F6A" w:rsidRDefault="00934F6A" w:rsidP="00B10521">
      <w:pPr>
        <w:pStyle w:val="af5"/>
        <w:keepNext/>
        <w:rPr>
          <w:rtl/>
        </w:rPr>
      </w:pPr>
      <w:r w:rsidRPr="006F158E">
        <w:rPr>
          <w:rStyle w:val="TagStyle"/>
          <w:rtl/>
        </w:rPr>
        <w:t xml:space="preserve"> &lt;&lt; קריאה &gt;&gt; </w:t>
      </w:r>
      <w:r>
        <w:rPr>
          <w:rtl/>
        </w:rPr>
        <w:t>דוד אמסלם (הליכוד):</w:t>
      </w:r>
      <w:r w:rsidRPr="006F158E">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והמחשבה התפוגגה?</w:t>
      </w:r>
    </w:p>
    <w:p w:rsidR="00934F6A" w:rsidRDefault="00934F6A" w:rsidP="00B10521">
      <w:pPr>
        <w:rPr>
          <w:rtl/>
          <w:lang w:eastAsia="he-IL"/>
        </w:rPr>
      </w:pPr>
    </w:p>
    <w:p w:rsidR="00934F6A" w:rsidRDefault="00934F6A" w:rsidP="00B10521">
      <w:pPr>
        <w:pStyle w:val="af6"/>
        <w:keepNext/>
        <w:rPr>
          <w:rtl/>
        </w:rPr>
      </w:pPr>
      <w:r w:rsidRPr="0043347F">
        <w:rPr>
          <w:rStyle w:val="TagStyle"/>
          <w:rtl/>
        </w:rPr>
        <w:t xml:space="preserve"> &lt;&lt; יור &gt;&gt; </w:t>
      </w:r>
      <w:r>
        <w:rPr>
          <w:rtl/>
        </w:rPr>
        <w:t>היו"ר אמילי חיה מואטי:</w:t>
      </w:r>
      <w:r w:rsidRPr="0043347F">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לא היה לה </w:t>
      </w:r>
      <w:bookmarkStart w:id="24122" w:name="_ETM_Q57_325484"/>
      <w:bookmarkEnd w:id="24122"/>
      <w:r>
        <w:rPr>
          <w:rFonts w:hint="cs"/>
          <w:rtl/>
          <w:lang w:eastAsia="he-IL"/>
        </w:rPr>
        <w:t xml:space="preserve">רוב.  </w:t>
      </w:r>
    </w:p>
    <w:p w:rsidR="00934F6A" w:rsidRDefault="00934F6A" w:rsidP="00B10521">
      <w:pPr>
        <w:rPr>
          <w:rtl/>
          <w:lang w:eastAsia="he-IL"/>
        </w:rPr>
      </w:pPr>
    </w:p>
    <w:p w:rsidR="00934F6A" w:rsidRDefault="00934F6A" w:rsidP="00B10521">
      <w:pPr>
        <w:pStyle w:val="-"/>
        <w:keepNext/>
        <w:rPr>
          <w:rtl/>
        </w:rPr>
      </w:pPr>
      <w:bookmarkStart w:id="24123" w:name="ET_speakercontinue_5466_7"/>
      <w:r w:rsidRPr="0043347F">
        <w:rPr>
          <w:rStyle w:val="TagStyle"/>
          <w:rtl/>
        </w:rPr>
        <w:t xml:space="preserve"> &lt;&lt; דובר_המשך &gt;&gt; </w:t>
      </w:r>
      <w:r>
        <w:rPr>
          <w:rtl/>
        </w:rPr>
        <w:t>אמיר אוחנה (הליכוד):</w:t>
      </w:r>
      <w:r w:rsidRPr="0043347F">
        <w:rPr>
          <w:rStyle w:val="TagStyle"/>
          <w:rtl/>
        </w:rPr>
        <w:t xml:space="preserve"> &lt;&lt; דובר_המשך &gt;&gt;</w:t>
      </w:r>
      <w:r>
        <w:rPr>
          <w:rtl/>
        </w:rPr>
        <w:t xml:space="preserve">   </w:t>
      </w:r>
      <w:bookmarkEnd w:id="24123"/>
    </w:p>
    <w:p w:rsidR="00934F6A" w:rsidRDefault="00934F6A" w:rsidP="002609B9">
      <w:pPr>
        <w:rPr>
          <w:rtl/>
          <w:lang w:eastAsia="he-IL"/>
        </w:rPr>
      </w:pPr>
    </w:p>
    <w:p w:rsidR="00934F6A" w:rsidRDefault="00934F6A" w:rsidP="00B10521">
      <w:pPr>
        <w:rPr>
          <w:rtl/>
          <w:lang w:eastAsia="he-IL"/>
        </w:rPr>
      </w:pPr>
      <w:r>
        <w:rPr>
          <w:rFonts w:hint="cs"/>
          <w:rtl/>
          <w:lang w:eastAsia="he-IL"/>
        </w:rPr>
        <w:t>לא היה לה רוב. טוב, אפשר להציע הצעת חוק כזאת, אגב.</w:t>
      </w:r>
    </w:p>
    <w:p w:rsidR="00934F6A" w:rsidRDefault="00934F6A" w:rsidP="00B10521">
      <w:pPr>
        <w:rPr>
          <w:rtl/>
          <w:lang w:eastAsia="he-IL"/>
        </w:rPr>
      </w:pPr>
    </w:p>
    <w:p w:rsidR="00934F6A" w:rsidRDefault="00934F6A" w:rsidP="00B10521">
      <w:pPr>
        <w:pStyle w:val="af5"/>
        <w:keepNext/>
        <w:rPr>
          <w:rtl/>
        </w:rPr>
      </w:pPr>
      <w:r w:rsidRPr="00F40154">
        <w:rPr>
          <w:rStyle w:val="TagStyle"/>
          <w:rtl/>
        </w:rPr>
        <w:t xml:space="preserve"> &lt;&lt; קריאה &gt;&gt; </w:t>
      </w:r>
      <w:r>
        <w:rPr>
          <w:rtl/>
        </w:rPr>
        <w:t>דוד אמסלם (הליכוד):</w:t>
      </w:r>
      <w:r w:rsidRPr="00F40154">
        <w:rPr>
          <w:rStyle w:val="TagStyle"/>
          <w:rtl/>
        </w:rPr>
        <w:t xml:space="preserve"> &lt;&lt; קריאה &gt;&gt;</w:t>
      </w:r>
      <w:r>
        <w:rPr>
          <w:rtl/>
        </w:rPr>
        <w:t xml:space="preserve">   </w:t>
      </w:r>
    </w:p>
    <w:p w:rsidR="00934F6A" w:rsidRDefault="00934F6A" w:rsidP="002609B9">
      <w:pPr>
        <w:rPr>
          <w:rtl/>
        </w:rPr>
      </w:pPr>
    </w:p>
    <w:p w:rsidR="00934F6A" w:rsidRDefault="00934F6A" w:rsidP="00B10521">
      <w:pPr>
        <w:rPr>
          <w:rtl/>
          <w:lang w:eastAsia="he-IL"/>
        </w:rPr>
      </w:pPr>
      <w:r>
        <w:rPr>
          <w:rFonts w:hint="cs"/>
          <w:rtl/>
          <w:lang w:eastAsia="he-IL"/>
        </w:rPr>
        <w:t xml:space="preserve">תציעי הצעת חוק כזאת. </w:t>
      </w:r>
    </w:p>
    <w:p w:rsidR="00934F6A" w:rsidRDefault="00934F6A" w:rsidP="00B10521">
      <w:pPr>
        <w:rPr>
          <w:rtl/>
          <w:lang w:eastAsia="he-IL"/>
        </w:rPr>
      </w:pPr>
    </w:p>
    <w:p w:rsidR="00934F6A" w:rsidRDefault="00934F6A" w:rsidP="00B10521">
      <w:pPr>
        <w:pStyle w:val="-"/>
        <w:keepNext/>
        <w:rPr>
          <w:rtl/>
        </w:rPr>
      </w:pPr>
      <w:bookmarkStart w:id="24124" w:name="ET_speakercontinue_5466_8"/>
      <w:r w:rsidRPr="0043347F">
        <w:rPr>
          <w:rStyle w:val="TagStyle"/>
          <w:rtl/>
        </w:rPr>
        <w:t xml:space="preserve"> &lt;&lt; דובר_המשך &gt;&gt; </w:t>
      </w:r>
      <w:r>
        <w:rPr>
          <w:rtl/>
        </w:rPr>
        <w:t>אמיר אוחנה (הליכוד):</w:t>
      </w:r>
      <w:r w:rsidRPr="0043347F">
        <w:rPr>
          <w:rStyle w:val="TagStyle"/>
          <w:rtl/>
        </w:rPr>
        <w:t xml:space="preserve"> &lt;&lt; דובר_המשך &gt;&gt;</w:t>
      </w:r>
      <w:r>
        <w:rPr>
          <w:rtl/>
        </w:rPr>
        <w:t xml:space="preserve">   </w:t>
      </w:r>
      <w:bookmarkEnd w:id="24124"/>
    </w:p>
    <w:p w:rsidR="00934F6A" w:rsidRDefault="00934F6A" w:rsidP="002609B9">
      <w:pPr>
        <w:rPr>
          <w:rtl/>
          <w:lang w:eastAsia="he-IL"/>
        </w:rPr>
      </w:pPr>
    </w:p>
    <w:p w:rsidR="00934F6A" w:rsidRDefault="00934F6A" w:rsidP="00F818DA">
      <w:pPr>
        <w:rPr>
          <w:rtl/>
          <w:lang w:eastAsia="he-IL"/>
        </w:rPr>
      </w:pPr>
      <w:r>
        <w:rPr>
          <w:rFonts w:hint="cs"/>
          <w:rtl/>
          <w:lang w:eastAsia="he-IL"/>
        </w:rPr>
        <w:t xml:space="preserve">בכל אופן, אני </w:t>
      </w:r>
      <w:bookmarkStart w:id="24125" w:name="_ETM_Q57_331094"/>
      <w:bookmarkEnd w:id="24125"/>
      <w:r>
        <w:rPr>
          <w:rFonts w:hint="cs"/>
          <w:rtl/>
          <w:lang w:eastAsia="he-IL"/>
        </w:rPr>
        <w:t>מתנגד לכך מכ</w:t>
      </w:r>
      <w:r w:rsidR="00F818DA">
        <w:rPr>
          <w:rFonts w:hint="cs"/>
          <w:rtl/>
          <w:lang w:eastAsia="he-IL"/>
        </w:rPr>
        <w:t>ו</w:t>
      </w:r>
      <w:r>
        <w:rPr>
          <w:rFonts w:hint="cs"/>
          <w:rtl/>
          <w:lang w:eastAsia="he-IL"/>
        </w:rPr>
        <w:t xml:space="preserve">ל וכול. אני חושב שכבר יש בישראל חוק </w:t>
      </w:r>
      <w:bookmarkStart w:id="24126" w:name="_ETM_Q57_335884"/>
      <w:bookmarkEnd w:id="24126"/>
      <w:proofErr w:type="spellStart"/>
      <w:r>
        <w:rPr>
          <w:rFonts w:hint="cs"/>
          <w:rtl/>
          <w:lang w:eastAsia="he-IL"/>
        </w:rPr>
        <w:t>קציבת</w:t>
      </w:r>
      <w:proofErr w:type="spellEnd"/>
      <w:r>
        <w:rPr>
          <w:rFonts w:hint="cs"/>
          <w:rtl/>
          <w:lang w:eastAsia="he-IL"/>
        </w:rPr>
        <w:t xml:space="preserve"> כהונה לראש ממשלה. יש כבר, קיים. את יודעת איך קוראים לו?</w:t>
      </w:r>
    </w:p>
    <w:p w:rsidR="00934F6A" w:rsidRDefault="00934F6A" w:rsidP="00B10521">
      <w:pPr>
        <w:rPr>
          <w:rtl/>
          <w:lang w:eastAsia="he-IL"/>
        </w:rPr>
      </w:pPr>
    </w:p>
    <w:p w:rsidR="00934F6A" w:rsidRDefault="00934F6A" w:rsidP="00B10521">
      <w:pPr>
        <w:pStyle w:val="af5"/>
        <w:keepNext/>
        <w:rPr>
          <w:rtl/>
        </w:rPr>
      </w:pPr>
      <w:bookmarkStart w:id="24127" w:name="ET_interruption_5296_14"/>
      <w:r w:rsidRPr="00F40154">
        <w:rPr>
          <w:rStyle w:val="TagStyle"/>
          <w:rtl/>
        </w:rPr>
        <w:t xml:space="preserve"> &lt;&lt; קריאה &gt;&gt; </w:t>
      </w:r>
      <w:r>
        <w:rPr>
          <w:rtl/>
        </w:rPr>
        <w:t>יואב קיש (הליכוד):</w:t>
      </w:r>
      <w:r w:rsidRPr="00F40154">
        <w:rPr>
          <w:rStyle w:val="TagStyle"/>
          <w:rtl/>
        </w:rPr>
        <w:t xml:space="preserve"> &lt;&lt; קריאה &gt;&gt;</w:t>
      </w:r>
      <w:r>
        <w:rPr>
          <w:rtl/>
        </w:rPr>
        <w:t xml:space="preserve">   </w:t>
      </w:r>
      <w:bookmarkEnd w:id="24127"/>
    </w:p>
    <w:p w:rsidR="00934F6A" w:rsidRDefault="00934F6A" w:rsidP="002609B9">
      <w:pPr>
        <w:rPr>
          <w:rtl/>
          <w:lang w:eastAsia="he-IL"/>
        </w:rPr>
      </w:pPr>
    </w:p>
    <w:p w:rsidR="00934F6A" w:rsidRDefault="00934F6A" w:rsidP="00B10521">
      <w:pPr>
        <w:rPr>
          <w:rtl/>
          <w:lang w:eastAsia="he-IL"/>
        </w:rPr>
      </w:pPr>
      <w:r>
        <w:rPr>
          <w:rFonts w:hint="cs"/>
          <w:rtl/>
          <w:lang w:eastAsia="he-IL"/>
        </w:rPr>
        <w:t>חוק</w:t>
      </w:r>
      <w:bookmarkStart w:id="24128" w:name="_ETM_Q57_340365"/>
      <w:bookmarkEnd w:id="24128"/>
      <w:r>
        <w:rPr>
          <w:rFonts w:hint="cs"/>
          <w:rtl/>
          <w:lang w:eastAsia="he-IL"/>
        </w:rPr>
        <w:t xml:space="preserve"> הבחירות. </w:t>
      </w:r>
    </w:p>
    <w:p w:rsidR="00934F6A" w:rsidRDefault="00934F6A" w:rsidP="00B10521">
      <w:pPr>
        <w:rPr>
          <w:rtl/>
          <w:lang w:eastAsia="he-IL"/>
        </w:rPr>
      </w:pPr>
    </w:p>
    <w:p w:rsidR="00934F6A" w:rsidRDefault="00934F6A" w:rsidP="00B10521">
      <w:pPr>
        <w:pStyle w:val="-"/>
        <w:keepNext/>
        <w:rPr>
          <w:rtl/>
        </w:rPr>
      </w:pPr>
      <w:bookmarkStart w:id="24129" w:name="ET_speakercontinue_5466_9"/>
      <w:r w:rsidRPr="0043347F">
        <w:rPr>
          <w:rStyle w:val="TagStyle"/>
          <w:rtl/>
        </w:rPr>
        <w:t xml:space="preserve"> &lt;&lt; דובר_המשך &gt;&gt; </w:t>
      </w:r>
      <w:r>
        <w:rPr>
          <w:rtl/>
        </w:rPr>
        <w:t>אמיר אוחנה (הליכוד):</w:t>
      </w:r>
      <w:r w:rsidRPr="0043347F">
        <w:rPr>
          <w:rStyle w:val="TagStyle"/>
          <w:rtl/>
        </w:rPr>
        <w:t xml:space="preserve"> &lt;&lt; דובר_המשך &gt;&gt;</w:t>
      </w:r>
      <w:r>
        <w:rPr>
          <w:rtl/>
        </w:rPr>
        <w:t xml:space="preserve">   </w:t>
      </w:r>
      <w:bookmarkEnd w:id="24129"/>
    </w:p>
    <w:p w:rsidR="00934F6A" w:rsidRDefault="00934F6A" w:rsidP="002609B9">
      <w:pPr>
        <w:rPr>
          <w:rtl/>
          <w:lang w:eastAsia="he-IL"/>
        </w:rPr>
      </w:pPr>
      <w:bookmarkStart w:id="24130" w:name="_ETM_Q57_343628"/>
      <w:bookmarkEnd w:id="24130"/>
    </w:p>
    <w:p w:rsidR="00934F6A" w:rsidRDefault="00934F6A" w:rsidP="00F818DA">
      <w:pPr>
        <w:rPr>
          <w:rtl/>
          <w:lang w:eastAsia="he-IL"/>
        </w:rPr>
      </w:pPr>
      <w:bookmarkStart w:id="24131" w:name="_ETM_Q57_343724"/>
      <w:bookmarkEnd w:id="24131"/>
      <w:r>
        <w:rPr>
          <w:rFonts w:hint="cs"/>
          <w:rtl/>
          <w:lang w:eastAsia="he-IL"/>
        </w:rPr>
        <w:t xml:space="preserve">חוק הבחירות. חוק הבחירות. אזרחי ישראל יכולים לבוא אחת לארבע שנים או </w:t>
      </w:r>
      <w:bookmarkStart w:id="24132" w:name="_ETM_Q57_345390"/>
      <w:bookmarkEnd w:id="24132"/>
      <w:r>
        <w:rPr>
          <w:rFonts w:hint="cs"/>
          <w:rtl/>
          <w:lang w:eastAsia="he-IL"/>
        </w:rPr>
        <w:t xml:space="preserve">אחת לכמה חודשים, כפי שקורה מדי פעם, ולהחליט שהם רוצים להחליף, </w:t>
      </w:r>
      <w:bookmarkStart w:id="24133" w:name="_ETM_Q57_352293"/>
      <w:bookmarkEnd w:id="24133"/>
      <w:r>
        <w:rPr>
          <w:rFonts w:hint="cs"/>
          <w:rtl/>
          <w:lang w:eastAsia="he-IL"/>
        </w:rPr>
        <w:t xml:space="preserve">שהם רוצים ראש ממשלה אחר, שהם רוצים ממשלה אחרת. יכולים לעשות את זה. אבל אתם מבקשים לשלול מהם את הזכות הזאת. אתם מבקשים </w:t>
      </w:r>
      <w:r>
        <w:rPr>
          <w:rFonts w:hint="eastAsia"/>
          <w:rtl/>
          <w:lang w:eastAsia="he-IL"/>
        </w:rPr>
        <w:t>–</w:t>
      </w:r>
      <w:r>
        <w:rPr>
          <w:rFonts w:hint="cs"/>
          <w:rtl/>
          <w:lang w:eastAsia="he-IL"/>
        </w:rPr>
        <w:t xml:space="preserve"> ואתם תצביעו </w:t>
      </w:r>
      <w:bookmarkStart w:id="24134" w:name="_ETM_Q57_364426"/>
      <w:bookmarkEnd w:id="24134"/>
      <w:r>
        <w:rPr>
          <w:rFonts w:hint="cs"/>
          <w:rtl/>
          <w:lang w:eastAsia="he-IL"/>
        </w:rPr>
        <w:t xml:space="preserve">כאן נגד אזרחי ישראל, נגד חופש הבחירה שלהם, נגד היכולת </w:t>
      </w:r>
      <w:bookmarkStart w:id="24135" w:name="_ETM_Q57_368022"/>
      <w:bookmarkEnd w:id="24135"/>
      <w:r>
        <w:rPr>
          <w:rFonts w:hint="cs"/>
          <w:rtl/>
          <w:lang w:eastAsia="he-IL"/>
        </w:rPr>
        <w:t xml:space="preserve">שלהם להחליט מה טוב עבורם. לא, אנחנו נגיד מה טוב עבורכם. הדבר הזה, גברתי, הוא נקודת שפל בתולדות הדמוקרטיות ובתולדות הבית הזה. אנחנו כמובן נצביע </w:t>
      </w:r>
      <w:bookmarkStart w:id="24136" w:name="_ETM_Q57_386333"/>
      <w:bookmarkEnd w:id="24136"/>
      <w:r>
        <w:rPr>
          <w:rFonts w:hint="cs"/>
          <w:rtl/>
          <w:lang w:eastAsia="he-IL"/>
        </w:rPr>
        <w:t xml:space="preserve">נגדו, אבל אני מקווה, מקווה, שיהיו בקרב הקואליציה הזו </w:t>
      </w:r>
      <w:r w:rsidR="00F818DA">
        <w:rPr>
          <w:rFonts w:hint="cs"/>
          <w:rtl/>
          <w:lang w:eastAsia="he-IL"/>
        </w:rPr>
        <w:t>כמה</w:t>
      </w:r>
      <w:r>
        <w:rPr>
          <w:rFonts w:hint="cs"/>
          <w:rtl/>
          <w:lang w:eastAsia="he-IL"/>
        </w:rPr>
        <w:t xml:space="preserve"> </w:t>
      </w:r>
      <w:r>
        <w:rPr>
          <w:rtl/>
          <w:lang w:eastAsia="he-IL"/>
        </w:rPr>
        <w:t>–</w:t>
      </w:r>
      <w:r>
        <w:rPr>
          <w:rFonts w:hint="cs"/>
          <w:rtl/>
          <w:lang w:eastAsia="he-IL"/>
        </w:rPr>
        <w:t xml:space="preserve"> לא צריך מספר גדול, אבל </w:t>
      </w:r>
      <w:r w:rsidR="00F818DA">
        <w:rPr>
          <w:rFonts w:hint="cs"/>
          <w:rtl/>
          <w:lang w:eastAsia="he-IL"/>
        </w:rPr>
        <w:t>כמה</w:t>
      </w:r>
      <w:r>
        <w:rPr>
          <w:rFonts w:hint="cs"/>
          <w:rtl/>
          <w:lang w:eastAsia="he-IL"/>
        </w:rPr>
        <w:t xml:space="preserve"> אנשים </w:t>
      </w:r>
      <w:bookmarkStart w:id="24137" w:name="_ETM_Q57_396486"/>
      <w:bookmarkEnd w:id="24137"/>
      <w:r>
        <w:rPr>
          <w:rFonts w:hint="cs"/>
          <w:rtl/>
          <w:lang w:eastAsia="he-IL"/>
        </w:rPr>
        <w:t>שיגידו: אנחנו לא נצביע נגד אזרחי ישראל, אנחנו נאפשר לאזרחי ישראל להחליט, ומה שהם יחליטו מקובל עלינו</w:t>
      </w:r>
      <w:r w:rsidR="00F818DA">
        <w:rPr>
          <w:rFonts w:hint="cs"/>
          <w:rtl/>
          <w:lang w:eastAsia="he-IL"/>
        </w:rPr>
        <w:t>,</w:t>
      </w:r>
      <w:r>
        <w:rPr>
          <w:rFonts w:hint="cs"/>
          <w:rtl/>
          <w:lang w:eastAsia="he-IL"/>
        </w:rPr>
        <w:t xml:space="preserve"> כי אנחנו דמוקרטים, כי אנחנו מכבדים את </w:t>
      </w:r>
      <w:bookmarkStart w:id="24138" w:name="_ETM_Q57_408751"/>
      <w:bookmarkEnd w:id="24138"/>
      <w:r>
        <w:rPr>
          <w:rFonts w:hint="cs"/>
          <w:rtl/>
          <w:lang w:eastAsia="he-IL"/>
        </w:rPr>
        <w:t xml:space="preserve">בחירת הציבור, כי אנחנו מכבדים את הכרעתו גם אם היא שונה מההכרעה שלנו. מה שאתם עושים </w:t>
      </w:r>
      <w:bookmarkStart w:id="24139" w:name="_ETM_Q57_414285"/>
      <w:bookmarkEnd w:id="24139"/>
      <w:r>
        <w:rPr>
          <w:rFonts w:hint="cs"/>
          <w:rtl/>
          <w:lang w:eastAsia="he-IL"/>
        </w:rPr>
        <w:t xml:space="preserve">פה זה בדיוק להפך. בושה גדולה לבית הזה. תודה. </w:t>
      </w:r>
      <w:bookmarkStart w:id="24140" w:name="_ETM_Q57_420618"/>
      <w:bookmarkEnd w:id="24140"/>
    </w:p>
    <w:p w:rsidR="00934F6A" w:rsidRDefault="00934F6A" w:rsidP="00B10521">
      <w:pPr>
        <w:rPr>
          <w:rtl/>
          <w:lang w:eastAsia="he-IL"/>
        </w:rPr>
      </w:pPr>
    </w:p>
    <w:p w:rsidR="00934F6A" w:rsidRDefault="00934F6A" w:rsidP="00B10521">
      <w:pPr>
        <w:pStyle w:val="af6"/>
        <w:keepNext/>
        <w:rPr>
          <w:rtl/>
        </w:rPr>
      </w:pPr>
      <w:r w:rsidRPr="0043347F">
        <w:rPr>
          <w:rStyle w:val="TagStyle"/>
          <w:rtl/>
        </w:rPr>
        <w:t xml:space="preserve"> &lt;&lt; יור &gt;&gt; </w:t>
      </w:r>
      <w:r>
        <w:rPr>
          <w:rtl/>
        </w:rPr>
        <w:t>היו"ר אמילי חיה מואטי:</w:t>
      </w:r>
      <w:r w:rsidRPr="0043347F">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רבה, חבר הכנסת אמיר אוחנה. בבקשה, חבר הכנסת אופיר כץ. בבקשה, אדוני. </w:t>
      </w:r>
    </w:p>
    <w:p w:rsidR="00934F6A" w:rsidRDefault="00934F6A" w:rsidP="00B10521">
      <w:pPr>
        <w:rPr>
          <w:rtl/>
          <w:lang w:eastAsia="he-IL"/>
        </w:rPr>
      </w:pPr>
    </w:p>
    <w:p w:rsidR="00934F6A" w:rsidRDefault="00934F6A" w:rsidP="00B10521">
      <w:pPr>
        <w:pStyle w:val="a4"/>
        <w:keepNext/>
        <w:rPr>
          <w:rtl/>
        </w:rPr>
      </w:pPr>
      <w:bookmarkStart w:id="24141" w:name="ET_speaker_5786_11"/>
      <w:r w:rsidRPr="0043347F">
        <w:rPr>
          <w:rStyle w:val="TagStyle"/>
          <w:rtl/>
        </w:rPr>
        <w:t xml:space="preserve"> &lt;&lt; דובר &gt;&gt; </w:t>
      </w:r>
      <w:bookmarkStart w:id="24142" w:name="_Toc97150062"/>
      <w:r>
        <w:rPr>
          <w:rtl/>
        </w:rPr>
        <w:t>אופיר כץ (הליכוד):</w:t>
      </w:r>
      <w:bookmarkEnd w:id="24142"/>
      <w:r w:rsidRPr="0043347F">
        <w:rPr>
          <w:rStyle w:val="TagStyle"/>
          <w:rtl/>
        </w:rPr>
        <w:t xml:space="preserve"> &lt;&lt; דובר &gt;&gt;</w:t>
      </w:r>
      <w:r>
        <w:rPr>
          <w:rtl/>
        </w:rPr>
        <w:t xml:space="preserve">   </w:t>
      </w:r>
      <w:bookmarkEnd w:id="24141"/>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רבה, גברתי היושבת-ראש. חבריי חברי הכנסת, גברתי השרה, אני מנצל את ההזדמנות שאת פה לשאול אותך. ראינו את </w:t>
      </w:r>
      <w:bookmarkStart w:id="24143" w:name="_ETM_Q57_466044"/>
      <w:bookmarkEnd w:id="24143"/>
      <w:r>
        <w:rPr>
          <w:rFonts w:hint="cs"/>
          <w:rtl/>
          <w:lang w:eastAsia="he-IL"/>
        </w:rPr>
        <w:t xml:space="preserve">הפרסומים על לימודי תנ"ך. את מכירה את הדבר הזה, שהורידו </w:t>
      </w:r>
      <w:bookmarkStart w:id="24144" w:name="_ETM_Q57_468214"/>
      <w:bookmarkEnd w:id="24144"/>
      <w:r>
        <w:rPr>
          <w:rFonts w:hint="cs"/>
          <w:rtl/>
          <w:lang w:eastAsia="he-IL"/>
        </w:rPr>
        <w:t xml:space="preserve">שעות, שהפסיקו לימודי תנ"ך בבית ספר יסודי? אז היו פרסומים </w:t>
      </w:r>
      <w:bookmarkStart w:id="24145" w:name="_ETM_Q57_473583"/>
      <w:bookmarkEnd w:id="24145"/>
      <w:r>
        <w:rPr>
          <w:rFonts w:hint="cs"/>
          <w:rtl/>
          <w:lang w:eastAsia="he-IL"/>
        </w:rPr>
        <w:t xml:space="preserve">שמורידים את השעות. אני בטוח שלא תיתני לזה יד. </w:t>
      </w:r>
      <w:bookmarkStart w:id="24146" w:name="_ETM_Q57_478477"/>
      <w:bookmarkEnd w:id="24146"/>
    </w:p>
    <w:p w:rsidR="00934F6A" w:rsidRDefault="00934F6A" w:rsidP="00B10521">
      <w:pPr>
        <w:rPr>
          <w:rtl/>
          <w:lang w:eastAsia="he-IL"/>
        </w:rPr>
      </w:pPr>
      <w:bookmarkStart w:id="24147" w:name="_ETM_Q57_479437"/>
      <w:bookmarkStart w:id="24148" w:name="_ETM_Q57_479581"/>
      <w:bookmarkStart w:id="24149" w:name="_ETM_Q57_427716"/>
      <w:bookmarkStart w:id="24150" w:name="_ETM_Q57_427841"/>
      <w:bookmarkEnd w:id="24147"/>
      <w:bookmarkEnd w:id="24148"/>
      <w:bookmarkEnd w:id="24149"/>
      <w:bookmarkEnd w:id="24150"/>
    </w:p>
    <w:p w:rsidR="00934F6A" w:rsidRDefault="00934F6A" w:rsidP="00B10521">
      <w:pPr>
        <w:pStyle w:val="af5"/>
        <w:keepNext/>
        <w:rPr>
          <w:rtl/>
        </w:rPr>
      </w:pPr>
      <w:bookmarkStart w:id="24151" w:name="ET_interruption_5296_15"/>
      <w:r w:rsidRPr="008F5AF2">
        <w:rPr>
          <w:rStyle w:val="TagStyle"/>
          <w:rtl/>
        </w:rPr>
        <w:t xml:space="preserve"> &lt;&lt; קריאה &gt;&gt; </w:t>
      </w:r>
      <w:r>
        <w:rPr>
          <w:rtl/>
        </w:rPr>
        <w:t>יואב קיש (הליכוד):</w:t>
      </w:r>
      <w:r w:rsidRPr="008F5AF2">
        <w:rPr>
          <w:rStyle w:val="TagStyle"/>
          <w:rtl/>
        </w:rPr>
        <w:t xml:space="preserve"> &lt;&lt; קריאה &gt;&gt;</w:t>
      </w:r>
      <w:r>
        <w:rPr>
          <w:rtl/>
        </w:rPr>
        <w:t xml:space="preserve">   </w:t>
      </w:r>
      <w:bookmarkEnd w:id="24151"/>
    </w:p>
    <w:p w:rsidR="00934F6A" w:rsidRDefault="00934F6A" w:rsidP="002609B9">
      <w:pPr>
        <w:rPr>
          <w:rtl/>
          <w:lang w:eastAsia="he-IL"/>
        </w:rPr>
      </w:pPr>
      <w:r>
        <w:rPr>
          <w:rFonts w:hint="cs"/>
          <w:rtl/>
          <w:lang w:eastAsia="he-IL"/>
        </w:rPr>
        <w:t xml:space="preserve"> </w:t>
      </w:r>
    </w:p>
    <w:p w:rsidR="00934F6A" w:rsidRDefault="00934F6A" w:rsidP="00B10521">
      <w:pPr>
        <w:rPr>
          <w:rtl/>
          <w:lang w:eastAsia="he-IL"/>
        </w:rPr>
      </w:pPr>
      <w:bookmarkStart w:id="24152" w:name="_ETM_Q57_430996"/>
      <w:bookmarkEnd w:id="24152"/>
      <w:r>
        <w:rPr>
          <w:rFonts w:hint="cs"/>
          <w:rtl/>
          <w:lang w:eastAsia="he-IL"/>
        </w:rPr>
        <w:t xml:space="preserve">אני מציע שתפטר את המנכ"ל. </w:t>
      </w:r>
    </w:p>
    <w:p w:rsidR="00934F6A" w:rsidRDefault="00934F6A" w:rsidP="00B10521">
      <w:pPr>
        <w:rPr>
          <w:rtl/>
          <w:lang w:eastAsia="he-IL"/>
        </w:rPr>
      </w:pPr>
    </w:p>
    <w:p w:rsidR="00934F6A" w:rsidRDefault="00934F6A" w:rsidP="00B10521">
      <w:pPr>
        <w:pStyle w:val="-"/>
        <w:keepNext/>
        <w:rPr>
          <w:rtl/>
        </w:rPr>
      </w:pPr>
      <w:bookmarkStart w:id="24153" w:name="ET_speakercontinue_5786_12"/>
      <w:r w:rsidRPr="008118AB">
        <w:rPr>
          <w:rStyle w:val="TagStyle"/>
          <w:rtl/>
        </w:rPr>
        <w:t xml:space="preserve"> &lt;&lt; דובר_המשך &gt;&gt; </w:t>
      </w:r>
      <w:r>
        <w:rPr>
          <w:rtl/>
        </w:rPr>
        <w:t>אופיר כץ (הליכוד):</w:t>
      </w:r>
      <w:r w:rsidRPr="008118AB">
        <w:rPr>
          <w:rStyle w:val="TagStyle"/>
          <w:rtl/>
        </w:rPr>
        <w:t xml:space="preserve"> &lt;&lt; דובר_המשך &gt;&gt;</w:t>
      </w:r>
      <w:r>
        <w:rPr>
          <w:rtl/>
        </w:rPr>
        <w:t xml:space="preserve">   </w:t>
      </w:r>
      <w:bookmarkEnd w:id="2415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לא, באמת. זה היה הערב. תבדקי, כי זה חמור מאוד אם </w:t>
      </w:r>
      <w:bookmarkStart w:id="24154" w:name="_ETM_Q57_487654"/>
      <w:bookmarkEnd w:id="24154"/>
      <w:r>
        <w:rPr>
          <w:rFonts w:hint="cs"/>
          <w:rtl/>
          <w:lang w:eastAsia="he-IL"/>
        </w:rPr>
        <w:t xml:space="preserve">זה קורה. </w:t>
      </w:r>
    </w:p>
    <w:p w:rsidR="00934F6A" w:rsidRDefault="00934F6A" w:rsidP="00B10521">
      <w:pPr>
        <w:rPr>
          <w:rtl/>
          <w:lang w:eastAsia="he-IL"/>
        </w:rPr>
      </w:pPr>
      <w:bookmarkStart w:id="24155" w:name="_ETM_Q57_486535"/>
      <w:bookmarkStart w:id="24156" w:name="_ETM_Q57_486652"/>
      <w:bookmarkEnd w:id="24155"/>
      <w:bookmarkEnd w:id="24156"/>
    </w:p>
    <w:p w:rsidR="00934F6A" w:rsidRDefault="00934F6A" w:rsidP="00B10521">
      <w:pPr>
        <w:pStyle w:val="af5"/>
        <w:keepNext/>
        <w:rPr>
          <w:rtl/>
        </w:rPr>
      </w:pPr>
      <w:bookmarkStart w:id="24157" w:name="ET_interruption_6216_17"/>
      <w:r w:rsidRPr="00494A66">
        <w:rPr>
          <w:rStyle w:val="TagStyle"/>
          <w:rtl/>
        </w:rPr>
        <w:t xml:space="preserve"> &lt;&lt; קריאה &gt;&gt; </w:t>
      </w:r>
      <w:r>
        <w:rPr>
          <w:rtl/>
        </w:rPr>
        <w:t>שרת החינוך יפעת שאשא ביטון:</w:t>
      </w:r>
      <w:r w:rsidRPr="00494A66">
        <w:rPr>
          <w:rStyle w:val="TagStyle"/>
          <w:rtl/>
        </w:rPr>
        <w:t xml:space="preserve"> &lt;&lt; קריאה &gt;&gt;</w:t>
      </w:r>
      <w:r>
        <w:rPr>
          <w:rtl/>
        </w:rPr>
        <w:t xml:space="preserve">   </w:t>
      </w:r>
      <w:bookmarkEnd w:id="24157"/>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טוב שהיה לך זמן הערב לראות משהו </w:t>
      </w:r>
      <w:bookmarkStart w:id="24158" w:name="_ETM_Q57_492101"/>
      <w:bookmarkEnd w:id="24158"/>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
        <w:keepNext/>
        <w:rPr>
          <w:rtl/>
        </w:rPr>
      </w:pPr>
      <w:bookmarkStart w:id="24159" w:name="ET_speakercontinue_5786_18"/>
      <w:r w:rsidRPr="00494A66">
        <w:rPr>
          <w:rStyle w:val="TagStyle"/>
          <w:rtl/>
        </w:rPr>
        <w:t xml:space="preserve"> &lt;&lt; דובר_המשך &gt;&gt; </w:t>
      </w:r>
      <w:r>
        <w:rPr>
          <w:rtl/>
        </w:rPr>
        <w:t>אופיר כץ (הליכוד):</w:t>
      </w:r>
      <w:r w:rsidRPr="00494A66">
        <w:rPr>
          <w:rStyle w:val="TagStyle"/>
          <w:rtl/>
        </w:rPr>
        <w:t xml:space="preserve"> &lt;&lt; דובר_המשך &gt;&gt;</w:t>
      </w:r>
      <w:r>
        <w:rPr>
          <w:rtl/>
        </w:rPr>
        <w:t xml:space="preserve">   </w:t>
      </w:r>
      <w:bookmarkEnd w:id="24159"/>
    </w:p>
    <w:p w:rsidR="00934F6A" w:rsidRDefault="00934F6A" w:rsidP="002609B9">
      <w:pPr>
        <w:rPr>
          <w:rtl/>
          <w:lang w:eastAsia="he-IL"/>
        </w:rPr>
      </w:pPr>
    </w:p>
    <w:p w:rsidR="00934F6A" w:rsidRPr="00494A66" w:rsidRDefault="00934F6A" w:rsidP="00B10521">
      <w:pPr>
        <w:rPr>
          <w:rtl/>
          <w:lang w:eastAsia="he-IL"/>
        </w:rPr>
      </w:pPr>
      <w:r>
        <w:rPr>
          <w:rFonts w:hint="cs"/>
          <w:rtl/>
          <w:lang w:eastAsia="he-IL"/>
        </w:rPr>
        <w:t>אה, אסור לנו לראות חדשות?</w:t>
      </w:r>
    </w:p>
    <w:p w:rsidR="00934F6A" w:rsidRDefault="00934F6A" w:rsidP="00B10521">
      <w:pPr>
        <w:rPr>
          <w:rtl/>
          <w:lang w:eastAsia="he-IL"/>
        </w:rPr>
      </w:pPr>
    </w:p>
    <w:p w:rsidR="00934F6A" w:rsidRDefault="00934F6A" w:rsidP="00B10521">
      <w:pPr>
        <w:pStyle w:val="af5"/>
        <w:keepNext/>
        <w:rPr>
          <w:rtl/>
        </w:rPr>
      </w:pPr>
      <w:bookmarkStart w:id="24160" w:name="ET_interruption_6216_16"/>
      <w:r w:rsidRPr="00CE2F68">
        <w:rPr>
          <w:rStyle w:val="TagStyle"/>
          <w:rtl/>
        </w:rPr>
        <w:t xml:space="preserve"> &lt;&lt; קריאה &gt;&gt; </w:t>
      </w:r>
      <w:r>
        <w:rPr>
          <w:rtl/>
        </w:rPr>
        <w:t>שרת החינוך יפעת שאשא ביטון:</w:t>
      </w:r>
      <w:r w:rsidRPr="00CE2F68">
        <w:rPr>
          <w:rStyle w:val="TagStyle"/>
          <w:rtl/>
        </w:rPr>
        <w:t xml:space="preserve"> &lt;&lt; קריאה &gt;&gt;</w:t>
      </w:r>
      <w:r>
        <w:rPr>
          <w:rtl/>
        </w:rPr>
        <w:t xml:space="preserve">   </w:t>
      </w:r>
      <w:bookmarkEnd w:id="24160"/>
    </w:p>
    <w:p w:rsidR="00934F6A" w:rsidRDefault="00934F6A" w:rsidP="002609B9">
      <w:pPr>
        <w:rPr>
          <w:rtl/>
          <w:lang w:eastAsia="he-IL"/>
        </w:rPr>
      </w:pPr>
    </w:p>
    <w:p w:rsidR="00934F6A" w:rsidRDefault="00934F6A" w:rsidP="00B10521">
      <w:pPr>
        <w:rPr>
          <w:rtl/>
          <w:lang w:eastAsia="he-IL"/>
        </w:rPr>
      </w:pPr>
      <w:bookmarkStart w:id="24161" w:name="_ETM_Q57_447275"/>
      <w:bookmarkEnd w:id="24161"/>
      <w:r>
        <w:rPr>
          <w:rFonts w:hint="cs"/>
          <w:rtl/>
          <w:lang w:eastAsia="he-IL"/>
        </w:rPr>
        <w:t xml:space="preserve">מותר, אני מפרגנת לך. הלוואי </w:t>
      </w:r>
      <w:bookmarkStart w:id="24162" w:name="_ETM_Q57_497076"/>
      <w:bookmarkEnd w:id="24162"/>
      <w:r>
        <w:rPr>
          <w:rFonts w:hint="cs"/>
          <w:rtl/>
          <w:lang w:eastAsia="he-IL"/>
        </w:rPr>
        <w:t xml:space="preserve">שהיה לי זמן. </w:t>
      </w:r>
    </w:p>
    <w:p w:rsidR="00934F6A" w:rsidRDefault="00934F6A" w:rsidP="00B10521">
      <w:pPr>
        <w:rPr>
          <w:rtl/>
          <w:lang w:eastAsia="he-IL"/>
        </w:rPr>
      </w:pPr>
    </w:p>
    <w:p w:rsidR="00934F6A" w:rsidRDefault="00934F6A" w:rsidP="00B10521">
      <w:pPr>
        <w:pStyle w:val="-"/>
        <w:keepNext/>
        <w:rPr>
          <w:rtl/>
        </w:rPr>
      </w:pPr>
      <w:bookmarkStart w:id="24163" w:name="ET_speakercontinue_5786_19"/>
      <w:r w:rsidRPr="003D4ADB">
        <w:rPr>
          <w:rStyle w:val="TagStyle"/>
          <w:rtl/>
        </w:rPr>
        <w:t xml:space="preserve"> &lt;&lt; דובר_המשך &gt;&gt; </w:t>
      </w:r>
      <w:r>
        <w:rPr>
          <w:rtl/>
        </w:rPr>
        <w:t>אופיר כץ (הליכוד):</w:t>
      </w:r>
      <w:r w:rsidRPr="003D4ADB">
        <w:rPr>
          <w:rStyle w:val="TagStyle"/>
          <w:rtl/>
        </w:rPr>
        <w:t xml:space="preserve"> &lt;&lt; דובר_המשך &gt;&gt;</w:t>
      </w:r>
      <w:r>
        <w:rPr>
          <w:rtl/>
        </w:rPr>
        <w:t xml:space="preserve">   </w:t>
      </w:r>
      <w:bookmarkEnd w:id="24163"/>
    </w:p>
    <w:p w:rsidR="00934F6A" w:rsidRDefault="00934F6A" w:rsidP="002609B9">
      <w:pPr>
        <w:rPr>
          <w:rtl/>
          <w:lang w:eastAsia="he-IL"/>
        </w:rPr>
      </w:pPr>
    </w:p>
    <w:p w:rsidR="00934F6A" w:rsidRDefault="00934F6A" w:rsidP="00B10521">
      <w:pPr>
        <w:rPr>
          <w:rtl/>
          <w:lang w:eastAsia="he-IL"/>
        </w:rPr>
      </w:pPr>
      <w:r>
        <w:rPr>
          <w:rFonts w:hint="cs"/>
          <w:rtl/>
          <w:lang w:eastAsia="he-IL"/>
        </w:rPr>
        <w:t>אז הינה, בשביל זה אני פה, בשביל לעדכן אותך</w:t>
      </w:r>
      <w:r w:rsidR="00F818DA">
        <w:rPr>
          <w:rFonts w:hint="cs"/>
          <w:rtl/>
          <w:lang w:eastAsia="he-IL"/>
        </w:rPr>
        <w:t>,</w:t>
      </w:r>
      <w:r>
        <w:rPr>
          <w:rFonts w:hint="cs"/>
          <w:rtl/>
          <w:lang w:eastAsia="he-IL"/>
        </w:rPr>
        <w:t xml:space="preserve"> </w:t>
      </w:r>
      <w:bookmarkStart w:id="24164" w:name="_ETM_Q57_499079"/>
      <w:bookmarkEnd w:id="24164"/>
      <w:r>
        <w:rPr>
          <w:rFonts w:hint="cs"/>
          <w:rtl/>
          <w:lang w:eastAsia="he-IL"/>
        </w:rPr>
        <w:t xml:space="preserve">בגלל שאין לך זמן. </w:t>
      </w:r>
    </w:p>
    <w:p w:rsidR="00934F6A" w:rsidRDefault="00934F6A" w:rsidP="00B10521">
      <w:pPr>
        <w:rPr>
          <w:rtl/>
          <w:lang w:eastAsia="he-IL"/>
        </w:rPr>
      </w:pPr>
      <w:bookmarkStart w:id="24165" w:name="_ETM_Q57_502582"/>
      <w:bookmarkStart w:id="24166" w:name="_ETM_Q57_502713"/>
      <w:bookmarkEnd w:id="24165"/>
      <w:bookmarkEnd w:id="24166"/>
    </w:p>
    <w:p w:rsidR="00934F6A" w:rsidRDefault="00934F6A" w:rsidP="00B10521">
      <w:pPr>
        <w:pStyle w:val="af5"/>
        <w:keepNext/>
        <w:rPr>
          <w:rtl/>
        </w:rPr>
      </w:pPr>
      <w:r w:rsidRPr="003D4ADB">
        <w:rPr>
          <w:rStyle w:val="TagStyle"/>
          <w:rtl/>
        </w:rPr>
        <w:t xml:space="preserve"> &lt;&lt; קריאה &gt;&gt; </w:t>
      </w:r>
      <w:r>
        <w:rPr>
          <w:rtl/>
        </w:rPr>
        <w:t>דוד אמסלם (הליכוד):</w:t>
      </w:r>
      <w:r w:rsidRPr="003D4ADB">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אופיר, אני מקווה שעד שנחליף אותם הילדים ידעו מה זה תנ"ך, שלא נסביר להם מה זה תנ"ך, מה המילה תנ"ך. </w:t>
      </w:r>
    </w:p>
    <w:p w:rsidR="00934F6A" w:rsidRDefault="00934F6A" w:rsidP="00B10521">
      <w:pPr>
        <w:rPr>
          <w:rtl/>
          <w:lang w:eastAsia="he-IL"/>
        </w:rPr>
      </w:pPr>
    </w:p>
    <w:p w:rsidR="00934F6A" w:rsidRDefault="00934F6A" w:rsidP="00B10521">
      <w:pPr>
        <w:pStyle w:val="-"/>
        <w:keepNext/>
        <w:rPr>
          <w:rtl/>
        </w:rPr>
      </w:pPr>
      <w:bookmarkStart w:id="24167" w:name="ET_speakercontinue_5786_13"/>
      <w:r w:rsidRPr="008118AB">
        <w:rPr>
          <w:rStyle w:val="TagStyle"/>
          <w:rtl/>
        </w:rPr>
        <w:t xml:space="preserve"> &lt;&lt; דובר_המשך &gt;&gt; </w:t>
      </w:r>
      <w:r>
        <w:rPr>
          <w:rtl/>
        </w:rPr>
        <w:t>אופיר כץ (הליכוד):</w:t>
      </w:r>
      <w:r w:rsidRPr="008118AB">
        <w:rPr>
          <w:rStyle w:val="TagStyle"/>
          <w:rtl/>
        </w:rPr>
        <w:t xml:space="preserve"> &lt;&lt; דובר_המשך &gt;&gt;</w:t>
      </w:r>
      <w:r>
        <w:rPr>
          <w:rtl/>
        </w:rPr>
        <w:t xml:space="preserve">   </w:t>
      </w:r>
      <w:bookmarkEnd w:id="24167"/>
    </w:p>
    <w:p w:rsidR="00934F6A" w:rsidRDefault="00934F6A" w:rsidP="002609B9">
      <w:pPr>
        <w:rPr>
          <w:rtl/>
          <w:lang w:eastAsia="he-IL"/>
        </w:rPr>
      </w:pPr>
    </w:p>
    <w:p w:rsidR="00934F6A" w:rsidRDefault="00934F6A" w:rsidP="00F818DA">
      <w:pPr>
        <w:rPr>
          <w:rtl/>
          <w:lang w:eastAsia="he-IL"/>
        </w:rPr>
      </w:pPr>
      <w:r>
        <w:rPr>
          <w:rFonts w:hint="cs"/>
          <w:rtl/>
          <w:lang w:eastAsia="he-IL"/>
        </w:rPr>
        <w:t>אני חושב שיש דבר אחד חשוב שכולנו למדנו מאירועי הימים האחרונים</w:t>
      </w:r>
      <w:r w:rsidR="00F818DA">
        <w:rPr>
          <w:rFonts w:hint="cs"/>
          <w:rtl/>
          <w:lang w:eastAsia="he-IL"/>
        </w:rPr>
        <w:t>,</w:t>
      </w:r>
      <w:r>
        <w:rPr>
          <w:rFonts w:hint="cs"/>
          <w:rtl/>
          <w:lang w:eastAsia="he-IL"/>
        </w:rPr>
        <w:t xml:space="preserve"> שתי </w:t>
      </w:r>
      <w:bookmarkStart w:id="24168" w:name="_ETM_Q57_520502"/>
      <w:bookmarkEnd w:id="24168"/>
      <w:r>
        <w:rPr>
          <w:rFonts w:hint="cs"/>
          <w:rtl/>
          <w:lang w:eastAsia="he-IL"/>
        </w:rPr>
        <w:t xml:space="preserve">נורות אדומות בוהקות. הראשונה היא שבשעת מלחמה אנחנו בפני עצמנו. אין לנו אף אחד שאנחנו יכולים לסמוך עליו מלבדנו. אנחנו יכולים קודם כול לסמוך, כמובן, על הקדוש </w:t>
      </w:r>
      <w:bookmarkStart w:id="24169" w:name="_ETM_Q57_538026"/>
      <w:bookmarkEnd w:id="24169"/>
      <w:r>
        <w:rPr>
          <w:rFonts w:hint="cs"/>
          <w:rtl/>
          <w:lang w:eastAsia="he-IL"/>
        </w:rPr>
        <w:t>ברוך הוא ועל אנשינו. כוחות הביטחון שלנו הם היחידים שיילחמו עבור העם שלנו והמדינה הזו, ולא אף אחד אחר בתפוצות</w:t>
      </w:r>
      <w:r w:rsidR="00F818DA">
        <w:rPr>
          <w:rFonts w:hint="cs"/>
          <w:rtl/>
          <w:lang w:eastAsia="he-IL"/>
        </w:rPr>
        <w:t>,</w:t>
      </w:r>
      <w:r>
        <w:rPr>
          <w:rFonts w:hint="cs"/>
          <w:rtl/>
          <w:lang w:eastAsia="he-IL"/>
        </w:rPr>
        <w:t xml:space="preserve"> לא הסכמים בין-לאומיים, לא התחייבויות </w:t>
      </w:r>
      <w:bookmarkStart w:id="24170" w:name="_ETM_Q57_550041"/>
      <w:bookmarkEnd w:id="24170"/>
      <w:r>
        <w:rPr>
          <w:rFonts w:hint="cs"/>
          <w:rtl/>
          <w:lang w:eastAsia="he-IL"/>
        </w:rPr>
        <w:t xml:space="preserve">של מדינות שונות. תראו את אוקראינה </w:t>
      </w:r>
      <w:r w:rsidR="00F818DA">
        <w:rPr>
          <w:rFonts w:hint="eastAsia"/>
          <w:rtl/>
          <w:lang w:eastAsia="he-IL"/>
        </w:rPr>
        <w:t xml:space="preserve">– </w:t>
      </w:r>
      <w:r>
        <w:rPr>
          <w:rFonts w:hint="cs"/>
          <w:rtl/>
          <w:lang w:eastAsia="he-IL"/>
        </w:rPr>
        <w:t xml:space="preserve">אוקראינה בסוף נשארה עם ברכה של נשיא ארצות הברית שהשם </w:t>
      </w:r>
      <w:bookmarkStart w:id="24171" w:name="_ETM_Q57_559508"/>
      <w:bookmarkEnd w:id="24171"/>
      <w:r>
        <w:rPr>
          <w:rFonts w:hint="cs"/>
          <w:rtl/>
          <w:lang w:eastAsia="he-IL"/>
        </w:rPr>
        <w:t>יהיה איתם והרחקה של רוסיה מהאירוויזיו</w:t>
      </w:r>
      <w:r>
        <w:rPr>
          <w:rFonts w:hint="eastAsia"/>
          <w:rtl/>
          <w:lang w:eastAsia="he-IL"/>
        </w:rPr>
        <w:t>ן</w:t>
      </w:r>
      <w:r>
        <w:rPr>
          <w:rFonts w:hint="cs"/>
          <w:rtl/>
          <w:lang w:eastAsia="he-IL"/>
        </w:rPr>
        <w:t xml:space="preserve">. </w:t>
      </w:r>
      <w:bookmarkStart w:id="24172" w:name="_ETM_Q57_563753"/>
      <w:bookmarkEnd w:id="24172"/>
    </w:p>
    <w:p w:rsidR="00934F6A" w:rsidRDefault="00934F6A" w:rsidP="00B10521">
      <w:pPr>
        <w:rPr>
          <w:rtl/>
          <w:lang w:eastAsia="he-IL"/>
        </w:rPr>
      </w:pPr>
      <w:bookmarkStart w:id="24173" w:name="_ETM_Q57_563859"/>
      <w:bookmarkStart w:id="24174" w:name="_ETM_Q57_563879"/>
      <w:bookmarkEnd w:id="24173"/>
      <w:bookmarkEnd w:id="24174"/>
    </w:p>
    <w:p w:rsidR="00934F6A" w:rsidRDefault="00934F6A" w:rsidP="00F818DA">
      <w:pPr>
        <w:rPr>
          <w:rtl/>
          <w:lang w:eastAsia="he-IL"/>
        </w:rPr>
      </w:pPr>
      <w:bookmarkStart w:id="24175" w:name="_ETM_Q57_563973"/>
      <w:bookmarkEnd w:id="24175"/>
      <w:r>
        <w:rPr>
          <w:rFonts w:hint="cs"/>
          <w:rtl/>
          <w:lang w:eastAsia="he-IL"/>
        </w:rPr>
        <w:t>אני לא רוצה לדמיין מה יקרה פה, במדינת ישראל, בשעת מלחמה</w:t>
      </w:r>
      <w:r w:rsidR="00F818DA">
        <w:rPr>
          <w:rFonts w:hint="cs"/>
          <w:rtl/>
          <w:lang w:eastAsia="he-IL"/>
        </w:rPr>
        <w:t>,</w:t>
      </w:r>
      <w:r>
        <w:rPr>
          <w:rFonts w:hint="cs"/>
          <w:rtl/>
          <w:lang w:eastAsia="he-IL"/>
        </w:rPr>
        <w:t xml:space="preserve"> מה יקרה פה בוואדי עארה, בנגב, בערים המעורבות. </w:t>
      </w:r>
      <w:bookmarkStart w:id="24176" w:name="_ETM_Q57_572719"/>
      <w:bookmarkEnd w:id="24176"/>
      <w:r>
        <w:rPr>
          <w:rFonts w:hint="cs"/>
          <w:rtl/>
          <w:lang w:eastAsia="he-IL"/>
        </w:rPr>
        <w:t xml:space="preserve">לא נראה לי שהרוצחים והפורעים שהניפו דגלי פלסטין בשומר החומות ירוצו להניף לפתע את דגלי ישראל, או </w:t>
      </w:r>
      <w:bookmarkStart w:id="24177" w:name="_ETM_Q57_582110"/>
      <w:bookmarkEnd w:id="24177"/>
      <w:r>
        <w:rPr>
          <w:rFonts w:hint="cs"/>
          <w:rtl/>
          <w:lang w:eastAsia="he-IL"/>
        </w:rPr>
        <w:t>יתערבו ויסייעו לצה"ל. אנחנו נצטרך להילחם באויב מבחוץ וגם באויב מבפנים, וזו הנורה השנייה. המדינה נותנת לפורעים האל</w:t>
      </w:r>
      <w:r w:rsidR="00F818DA">
        <w:rPr>
          <w:rFonts w:hint="cs"/>
          <w:rtl/>
          <w:lang w:eastAsia="he-IL"/>
        </w:rPr>
        <w:t>ה</w:t>
      </w:r>
      <w:r>
        <w:rPr>
          <w:rFonts w:hint="cs"/>
          <w:rtl/>
          <w:lang w:eastAsia="he-IL"/>
        </w:rPr>
        <w:t xml:space="preserve"> את הדלק לפגוע בה עם פסקי דין מקילים </w:t>
      </w:r>
      <w:bookmarkStart w:id="24178" w:name="_ETM_Q57_595521"/>
      <w:bookmarkEnd w:id="24178"/>
      <w:r>
        <w:rPr>
          <w:rFonts w:hint="cs"/>
          <w:rtl/>
          <w:lang w:eastAsia="he-IL"/>
        </w:rPr>
        <w:t xml:space="preserve">ומגוחכים. מערכת המשפט, עם הענישה </w:t>
      </w:r>
      <w:proofErr w:type="spellStart"/>
      <w:r>
        <w:rPr>
          <w:rFonts w:hint="cs"/>
          <w:rtl/>
          <w:lang w:eastAsia="he-IL"/>
        </w:rPr>
        <w:t>המקילה</w:t>
      </w:r>
      <w:proofErr w:type="spellEnd"/>
      <w:r>
        <w:rPr>
          <w:rFonts w:hint="cs"/>
          <w:rtl/>
          <w:lang w:eastAsia="he-IL"/>
        </w:rPr>
        <w:t>, מעודדת אותם להמשיך ולהחריב את הארץ הזו. היא בעצם אומרת להם: מה שעשיתם לא כל כך חמור</w:t>
      </w:r>
      <w:r w:rsidR="00F818DA">
        <w:rPr>
          <w:rFonts w:hint="cs"/>
          <w:rtl/>
          <w:lang w:eastAsia="he-IL"/>
        </w:rPr>
        <w:t>.</w:t>
      </w:r>
      <w:r>
        <w:rPr>
          <w:rFonts w:hint="cs"/>
          <w:rtl/>
          <w:lang w:eastAsia="he-IL"/>
        </w:rPr>
        <w:t xml:space="preserve"> אין מידתיות ובטח שאין הרתעה. </w:t>
      </w:r>
    </w:p>
    <w:p w:rsidR="00934F6A" w:rsidRDefault="00934F6A" w:rsidP="00B10521">
      <w:pPr>
        <w:rPr>
          <w:rtl/>
          <w:lang w:eastAsia="he-IL"/>
        </w:rPr>
      </w:pPr>
    </w:p>
    <w:p w:rsidR="00934F6A" w:rsidRDefault="00934F6A" w:rsidP="00F818DA">
      <w:pPr>
        <w:rPr>
          <w:rtl/>
        </w:rPr>
      </w:pPr>
      <w:r>
        <w:rPr>
          <w:rFonts w:hint="cs"/>
          <w:rtl/>
          <w:lang w:eastAsia="he-IL"/>
        </w:rPr>
        <w:t xml:space="preserve">קראתי בשבוע </w:t>
      </w:r>
      <w:bookmarkStart w:id="24179" w:name="_ETM_Q57_616829"/>
      <w:bookmarkEnd w:id="24179"/>
      <w:r>
        <w:rPr>
          <w:rFonts w:hint="cs"/>
          <w:rtl/>
          <w:lang w:eastAsia="he-IL"/>
        </w:rPr>
        <w:t xml:space="preserve">שעבר תחקיר של מקור ראשון על ענישת הפורעים בשומר החומות. </w:t>
      </w:r>
      <w:bookmarkStart w:id="24180" w:name="_ETM_Q57_619906"/>
      <w:bookmarkEnd w:id="24180"/>
      <w:r>
        <w:rPr>
          <w:rFonts w:hint="cs"/>
          <w:rtl/>
          <w:lang w:eastAsia="he-IL"/>
        </w:rPr>
        <w:t>תקשיבו לזה טוב</w:t>
      </w:r>
      <w:r w:rsidR="00F818DA">
        <w:rPr>
          <w:rFonts w:hint="cs"/>
          <w:rtl/>
          <w:lang w:eastAsia="he-IL"/>
        </w:rPr>
        <w:t>:</w:t>
      </w:r>
      <w:r>
        <w:rPr>
          <w:rFonts w:hint="cs"/>
          <w:rtl/>
          <w:lang w:eastAsia="he-IL"/>
        </w:rPr>
        <w:t xml:space="preserve"> שופטת בית המשפט השלום לנוער בחיפה </w:t>
      </w:r>
      <w:bookmarkStart w:id="24181" w:name="_ETM_Q57_624313"/>
      <w:bookmarkEnd w:id="24181"/>
      <w:r>
        <w:rPr>
          <w:rFonts w:hint="cs"/>
          <w:rtl/>
          <w:lang w:eastAsia="he-IL"/>
        </w:rPr>
        <w:t xml:space="preserve">פטרה ממאסר מחבל שזרק אבנים על שוטרים והשתתף במהומות. מחבל </w:t>
      </w:r>
      <w:bookmarkStart w:id="24182" w:name="_ETM_Q57_630658"/>
      <w:bookmarkEnd w:id="24182"/>
      <w:r>
        <w:rPr>
          <w:rFonts w:hint="cs"/>
          <w:rtl/>
          <w:lang w:eastAsia="he-IL"/>
        </w:rPr>
        <w:t xml:space="preserve">אחר, שירה זיקוקים על שוטרים ופצע שוטר במעצר, קיבל רק </w:t>
      </w:r>
      <w:bookmarkStart w:id="24183" w:name="_ETM_Q57_635031"/>
      <w:bookmarkEnd w:id="24183"/>
      <w:r>
        <w:rPr>
          <w:rFonts w:hint="cs"/>
          <w:rtl/>
          <w:lang w:eastAsia="he-IL"/>
        </w:rPr>
        <w:t xml:space="preserve">שישה חודשי מאסר. שופט אחר ביקש לשחרר אחרי חצי שנת </w:t>
      </w:r>
      <w:bookmarkStart w:id="24184" w:name="_ETM_Q57_638005"/>
      <w:bookmarkEnd w:id="24184"/>
      <w:r>
        <w:rPr>
          <w:rFonts w:hint="cs"/>
          <w:rtl/>
          <w:lang w:eastAsia="he-IL"/>
        </w:rPr>
        <w:t xml:space="preserve">מעצר מחבל שהגיע לכביש החוף במטרה ליידות אבנים </w:t>
      </w:r>
      <w:bookmarkStart w:id="24185" w:name="_ETM_Q57_640322"/>
      <w:bookmarkEnd w:id="24185"/>
      <w:r>
        <w:rPr>
          <w:rFonts w:hint="cs"/>
          <w:rtl/>
          <w:lang w:eastAsia="he-IL"/>
        </w:rPr>
        <w:t xml:space="preserve">על רכבים נוסעים. צריך להבין, לזרוק אבן על </w:t>
      </w:r>
      <w:bookmarkStart w:id="24186" w:name="_ETM_Q57_646780"/>
      <w:bookmarkEnd w:id="24186"/>
      <w:r>
        <w:rPr>
          <w:rFonts w:hint="cs"/>
          <w:rtl/>
          <w:lang w:eastAsia="he-IL"/>
        </w:rPr>
        <w:t xml:space="preserve">רכב נוסע זה ניסיון רצח, וזה הוכח שזה גם רצח </w:t>
      </w:r>
      <w:bookmarkStart w:id="24187" w:name="_ETM_Q57_650655"/>
      <w:bookmarkEnd w:id="24187"/>
      <w:r>
        <w:rPr>
          <w:rFonts w:hint="cs"/>
          <w:rtl/>
          <w:lang w:eastAsia="he-IL"/>
        </w:rPr>
        <w:t xml:space="preserve">יהודים. ופה מסתכלים על זה בבתי משפט כאילו זה משהו </w:t>
      </w:r>
      <w:r>
        <w:rPr>
          <w:rFonts w:hint="eastAsia"/>
          <w:rtl/>
          <w:lang w:eastAsia="he-IL"/>
        </w:rPr>
        <w:t>–</w:t>
      </w:r>
      <w:r>
        <w:rPr>
          <w:rFonts w:hint="cs"/>
          <w:rtl/>
          <w:lang w:eastAsia="he-IL"/>
        </w:rPr>
        <w:t xml:space="preserve"> </w:t>
      </w:r>
      <w:bookmarkStart w:id="24188" w:name="_ETM_Q57_655017"/>
      <w:bookmarkEnd w:id="24188"/>
      <w:r>
        <w:rPr>
          <w:rFonts w:hint="cs"/>
          <w:rtl/>
          <w:lang w:eastAsia="he-IL"/>
        </w:rPr>
        <w:t>תחביב, תחביב שלא צריך להעניש עליו. הדוגמאות האל</w:t>
      </w:r>
      <w:r w:rsidR="00F818DA">
        <w:rPr>
          <w:rFonts w:hint="cs"/>
          <w:rtl/>
          <w:lang w:eastAsia="he-IL"/>
        </w:rPr>
        <w:t>ה</w:t>
      </w:r>
      <w:r>
        <w:rPr>
          <w:rFonts w:hint="cs"/>
          <w:rtl/>
          <w:lang w:eastAsia="he-IL"/>
        </w:rPr>
        <w:t xml:space="preserve"> אינן נקודתיות. א</w:t>
      </w:r>
      <w:bookmarkStart w:id="24189" w:name="_ETM_Q57_662295"/>
      <w:bookmarkEnd w:id="24189"/>
      <w:r>
        <w:rPr>
          <w:rFonts w:hint="cs"/>
          <w:rtl/>
          <w:lang w:eastAsia="he-IL"/>
        </w:rPr>
        <w:t xml:space="preserve">ני ביקשתי ממרכז המחקר והמידע של הכנסת נתונים </w:t>
      </w:r>
      <w:bookmarkStart w:id="24190" w:name="_ETM_Q57_663890"/>
      <w:bookmarkEnd w:id="24190"/>
      <w:r>
        <w:rPr>
          <w:rFonts w:hint="cs"/>
          <w:rtl/>
          <w:lang w:eastAsia="he-IL"/>
        </w:rPr>
        <w:t>על תופעת יידוי האבנים. פחות מ-1% מהתיקים שנפתחים מסתיימים במאסר</w:t>
      </w:r>
      <w:r w:rsidR="00F818DA">
        <w:rPr>
          <w:rFonts w:hint="cs"/>
          <w:rtl/>
          <w:lang w:eastAsia="he-IL"/>
        </w:rPr>
        <w:t>,</w:t>
      </w:r>
      <w:r>
        <w:rPr>
          <w:rFonts w:hint="cs"/>
          <w:rtl/>
          <w:lang w:eastAsia="he-IL"/>
        </w:rPr>
        <w:t xml:space="preserve"> </w:t>
      </w:r>
      <w:bookmarkStart w:id="24191" w:name="_ETM_Q57_671954"/>
      <w:bookmarkEnd w:id="24191"/>
      <w:r>
        <w:rPr>
          <w:rFonts w:hint="cs"/>
          <w:rtl/>
          <w:lang w:eastAsia="he-IL"/>
        </w:rPr>
        <w:t xml:space="preserve">פחות מ-1% </w:t>
      </w:r>
      <w:r w:rsidR="00F818DA">
        <w:rPr>
          <w:rFonts w:hint="eastAsia"/>
          <w:rtl/>
          <w:lang w:eastAsia="he-IL"/>
        </w:rPr>
        <w:t xml:space="preserve">– </w:t>
      </w:r>
      <w:r>
        <w:rPr>
          <w:rFonts w:hint="cs"/>
          <w:rtl/>
          <w:lang w:eastAsia="he-IL"/>
        </w:rPr>
        <w:t xml:space="preserve">ושוב, אני קורא לזה ניסיון רצח, לא זריקת </w:t>
      </w:r>
      <w:bookmarkStart w:id="24192" w:name="_ETM_Q57_674043"/>
      <w:bookmarkEnd w:id="24192"/>
      <w:r>
        <w:rPr>
          <w:rFonts w:hint="cs"/>
          <w:rtl/>
          <w:lang w:eastAsia="he-IL"/>
        </w:rPr>
        <w:t xml:space="preserve">אבן </w:t>
      </w:r>
      <w:r w:rsidR="00F818DA">
        <w:rPr>
          <w:rFonts w:hint="eastAsia"/>
          <w:rtl/>
          <w:lang w:eastAsia="he-IL"/>
        </w:rPr>
        <w:t xml:space="preserve">– </w:t>
      </w:r>
      <w:r>
        <w:rPr>
          <w:rFonts w:hint="cs"/>
          <w:rtl/>
          <w:lang w:eastAsia="he-IL"/>
        </w:rPr>
        <w:t xml:space="preserve">ו-93% מאותו אחוז בודד נכנסים לפחות משנה לכלא. אז </w:t>
      </w:r>
      <w:bookmarkStart w:id="24193" w:name="_ETM_Q57_681282"/>
      <w:bookmarkEnd w:id="24193"/>
      <w:r>
        <w:rPr>
          <w:rFonts w:hint="cs"/>
          <w:rtl/>
          <w:lang w:eastAsia="he-IL"/>
        </w:rPr>
        <w:t xml:space="preserve">למה בעצם שיפסיקו לעשות את זה? הם מקבלים עונש חביב </w:t>
      </w:r>
      <w:bookmarkStart w:id="24194" w:name="_ETM_Q57_685758"/>
      <w:bookmarkEnd w:id="24194"/>
      <w:r>
        <w:rPr>
          <w:rFonts w:hint="cs"/>
          <w:rtl/>
          <w:lang w:eastAsia="he-IL"/>
        </w:rPr>
        <w:t xml:space="preserve">ונחמד מבית המשפט וחוזרים כמו גיבורים הביתה, מתקבלים </w:t>
      </w:r>
      <w:bookmarkStart w:id="24195" w:name="_ETM_Q57_691026"/>
      <w:bookmarkEnd w:id="24195"/>
      <w:r>
        <w:rPr>
          <w:rFonts w:hint="cs"/>
          <w:rtl/>
          <w:lang w:eastAsia="he-IL"/>
        </w:rPr>
        <w:t xml:space="preserve">כגיבורים בכפר. זו הסכנה שטמונה בנו, בתוכנו, בתוך מדינת ישראל, </w:t>
      </w:r>
      <w:bookmarkStart w:id="24196" w:name="_ETM_Q57_699613"/>
      <w:bookmarkEnd w:id="24196"/>
      <w:r>
        <w:rPr>
          <w:rFonts w:hint="cs"/>
          <w:rtl/>
          <w:lang w:eastAsia="he-IL"/>
        </w:rPr>
        <w:t xml:space="preserve">ובמקום להילחם בה בתי המשפט מנציחים אותה. אנחנו נבכה עוד </w:t>
      </w:r>
      <w:bookmarkStart w:id="24197" w:name="_ETM_Q57_704927"/>
      <w:bookmarkEnd w:id="24197"/>
      <w:r>
        <w:rPr>
          <w:rFonts w:hint="cs"/>
          <w:rtl/>
          <w:lang w:eastAsia="he-IL"/>
        </w:rPr>
        <w:t xml:space="preserve">הרבה על הנזק שמערכת המשפט גורמת לביטחון המדינה. תתארו לכם </w:t>
      </w:r>
      <w:bookmarkStart w:id="24198" w:name="_ETM_Q57_710238"/>
      <w:bookmarkEnd w:id="24198"/>
      <w:r>
        <w:rPr>
          <w:rFonts w:hint="cs"/>
          <w:rtl/>
          <w:lang w:eastAsia="he-IL"/>
        </w:rPr>
        <w:t xml:space="preserve">תרחיש שאנחנו במלחמה בכמה חזיתות, תרחיש לא מופרך למדינת ישראל, </w:t>
      </w:r>
      <w:bookmarkStart w:id="24199" w:name="_ETM_Q57_717189"/>
      <w:bookmarkEnd w:id="24199"/>
      <w:r>
        <w:rPr>
          <w:rFonts w:hint="cs"/>
          <w:rtl/>
          <w:lang w:eastAsia="he-IL"/>
        </w:rPr>
        <w:t xml:space="preserve">ואנחנו צריכים לשנע כוחות לצפון, לדרום. מה נראה לכם שיקרה </w:t>
      </w:r>
      <w:bookmarkStart w:id="24200" w:name="_ETM_Q57_720771"/>
      <w:bookmarkEnd w:id="24200"/>
      <w:r>
        <w:rPr>
          <w:rFonts w:hint="cs"/>
          <w:rtl/>
          <w:lang w:eastAsia="he-IL"/>
        </w:rPr>
        <w:t xml:space="preserve">בצירי התחבורה הראשיים במדינה? הם יזרקו על חיילי צה"ל פרחים? יותר בכיוון של יציתו פחים. </w:t>
      </w:r>
    </w:p>
    <w:p w:rsidR="00934F6A" w:rsidRDefault="00934F6A" w:rsidP="00B10521">
      <w:pPr>
        <w:rPr>
          <w:rtl/>
        </w:rPr>
      </w:pPr>
    </w:p>
    <w:p w:rsidR="00934F6A" w:rsidRDefault="00934F6A" w:rsidP="00F818DA">
      <w:pPr>
        <w:rPr>
          <w:rtl/>
          <w:lang w:eastAsia="he-IL"/>
        </w:rPr>
      </w:pPr>
      <w:bookmarkStart w:id="24201" w:name="TOR_Q58"/>
      <w:bookmarkEnd w:id="24201"/>
      <w:r>
        <w:rPr>
          <w:rFonts w:hint="cs"/>
          <w:rtl/>
          <w:lang w:eastAsia="he-IL"/>
        </w:rPr>
        <w:t>צריך ל</w:t>
      </w:r>
      <w:r w:rsidR="004636BC">
        <w:rPr>
          <w:rFonts w:hint="cs"/>
          <w:rtl/>
          <w:lang w:eastAsia="he-IL"/>
        </w:rPr>
        <w:t>הביא</w:t>
      </w:r>
      <w:r>
        <w:rPr>
          <w:rFonts w:hint="cs"/>
          <w:rtl/>
          <w:lang w:eastAsia="he-IL"/>
        </w:rPr>
        <w:t xml:space="preserve"> בחשבון שתהיה לנו פה חזית נוספת, של מחבלים מבית שלא מורתעים ולא מפחדים</w:t>
      </w:r>
      <w:r w:rsidR="00F818DA">
        <w:rPr>
          <w:rFonts w:hint="cs"/>
          <w:rtl/>
          <w:lang w:eastAsia="he-IL"/>
        </w:rPr>
        <w:t>,</w:t>
      </w:r>
      <w:r>
        <w:rPr>
          <w:rFonts w:hint="cs"/>
          <w:rtl/>
          <w:lang w:eastAsia="he-IL"/>
        </w:rPr>
        <w:t xml:space="preserve"> שרצחו וירצחו יהודים רק </w:t>
      </w:r>
      <w:bookmarkStart w:id="24202" w:name="_ETM_Q58_141372"/>
      <w:bookmarkEnd w:id="24202"/>
      <w:r>
        <w:rPr>
          <w:rFonts w:hint="cs"/>
          <w:rtl/>
          <w:lang w:eastAsia="he-IL"/>
        </w:rPr>
        <w:t xml:space="preserve">בשל היותם יהודים. ראינו בשומר החומות טריילר: אבנים, בקבוקי </w:t>
      </w:r>
      <w:bookmarkStart w:id="24203" w:name="_ETM_Q58_145332"/>
      <w:bookmarkEnd w:id="24203"/>
      <w:r>
        <w:rPr>
          <w:rFonts w:hint="cs"/>
          <w:rtl/>
          <w:lang w:eastAsia="he-IL"/>
        </w:rPr>
        <w:t>תבערה, רובים שכוונו עלינו. איך נתמודד עם האיומים האל</w:t>
      </w:r>
      <w:r w:rsidR="00F818DA">
        <w:rPr>
          <w:rFonts w:hint="cs"/>
          <w:rtl/>
          <w:lang w:eastAsia="he-IL"/>
        </w:rPr>
        <w:t>ה</w:t>
      </w:r>
      <w:r>
        <w:rPr>
          <w:rFonts w:hint="cs"/>
          <w:rtl/>
          <w:lang w:eastAsia="he-IL"/>
        </w:rPr>
        <w:t xml:space="preserve"> כשהשוטרים שלנו יודעים שעל כל חיסול מוצדק של מחבל הם </w:t>
      </w:r>
      <w:bookmarkStart w:id="24204" w:name="_ETM_Q58_154440"/>
      <w:bookmarkEnd w:id="24204"/>
      <w:r>
        <w:rPr>
          <w:rFonts w:hint="cs"/>
          <w:rtl/>
          <w:lang w:eastAsia="he-IL"/>
        </w:rPr>
        <w:t>מקבלים זימון למח"ש? איך נתמודד כשאותם פורעים ל</w:t>
      </w:r>
      <w:r w:rsidR="00F818DA">
        <w:rPr>
          <w:rFonts w:hint="cs"/>
          <w:rtl/>
          <w:lang w:eastAsia="he-IL"/>
        </w:rPr>
        <w:t>ו</w:t>
      </w:r>
      <w:r>
        <w:rPr>
          <w:rFonts w:hint="cs"/>
          <w:rtl/>
          <w:lang w:eastAsia="he-IL"/>
        </w:rPr>
        <w:t xml:space="preserve">מדים שאין ענישה </w:t>
      </w:r>
      <w:bookmarkStart w:id="24205" w:name="_ETM_Q58_160273"/>
      <w:bookmarkEnd w:id="24205"/>
      <w:r>
        <w:rPr>
          <w:rFonts w:hint="cs"/>
          <w:rtl/>
          <w:lang w:eastAsia="he-IL"/>
        </w:rPr>
        <w:t xml:space="preserve">על מעשיהם? איך נתמודד כשסגן שר אומר לבדואים בנגב שצריך לשחרר </w:t>
      </w:r>
      <w:bookmarkStart w:id="24206" w:name="_ETM_Q58_167972"/>
      <w:bookmarkEnd w:id="24206"/>
      <w:r>
        <w:rPr>
          <w:rFonts w:hint="cs"/>
          <w:rtl/>
          <w:lang w:eastAsia="he-IL"/>
        </w:rPr>
        <w:t>את הפורעים שנתפסו? פורעים ששרפו רכבים ותקפו שוטרים.</w:t>
      </w:r>
    </w:p>
    <w:p w:rsidR="00934F6A" w:rsidRDefault="00934F6A" w:rsidP="00B10521">
      <w:pPr>
        <w:rPr>
          <w:rtl/>
          <w:lang w:eastAsia="he-IL"/>
        </w:rPr>
      </w:pPr>
      <w:bookmarkStart w:id="24207" w:name="_ETM_Q58_176432"/>
      <w:bookmarkStart w:id="24208" w:name="_ETM_Q58_176516"/>
      <w:bookmarkEnd w:id="24207"/>
      <w:bookmarkEnd w:id="24208"/>
    </w:p>
    <w:p w:rsidR="00934F6A" w:rsidRDefault="00934F6A" w:rsidP="00F818DA">
      <w:pPr>
        <w:rPr>
          <w:rtl/>
          <w:lang w:eastAsia="he-IL"/>
        </w:rPr>
      </w:pPr>
      <w:bookmarkStart w:id="24209" w:name="_ETM_Q58_172956"/>
      <w:bookmarkStart w:id="24210" w:name="_ETM_Q58_173017"/>
      <w:bookmarkEnd w:id="24209"/>
      <w:bookmarkEnd w:id="24210"/>
      <w:r>
        <w:rPr>
          <w:rFonts w:hint="cs"/>
          <w:rtl/>
          <w:lang w:eastAsia="he-IL"/>
        </w:rPr>
        <w:t xml:space="preserve">אנחנו נשלם מחיר </w:t>
      </w:r>
      <w:bookmarkStart w:id="24211" w:name="_ETM_Q58_175197"/>
      <w:bookmarkEnd w:id="24211"/>
      <w:r>
        <w:rPr>
          <w:rFonts w:hint="cs"/>
          <w:rtl/>
          <w:lang w:eastAsia="he-IL"/>
        </w:rPr>
        <w:t xml:space="preserve">כבד על ההתנהלות הרופסת מול המחבלים. זה מתחיל בממשלה שבהקמתה </w:t>
      </w:r>
      <w:bookmarkStart w:id="24212" w:name="_ETM_Q58_182947"/>
      <w:bookmarkEnd w:id="24212"/>
      <w:r>
        <w:rPr>
          <w:rFonts w:hint="cs"/>
          <w:rtl/>
          <w:lang w:eastAsia="he-IL"/>
        </w:rPr>
        <w:t xml:space="preserve">נשענת על תומכי טרור, ממשיך לקואליציה שעושה הכול על מנת </w:t>
      </w:r>
      <w:bookmarkStart w:id="24213" w:name="_ETM_Q58_186036"/>
      <w:bookmarkEnd w:id="24213"/>
      <w:r w:rsidR="00F818DA">
        <w:rPr>
          <w:rFonts w:hint="cs"/>
          <w:rtl/>
          <w:lang w:eastAsia="he-IL"/>
        </w:rPr>
        <w:t>ש</w:t>
      </w:r>
      <w:r>
        <w:rPr>
          <w:rFonts w:hint="cs"/>
          <w:rtl/>
          <w:lang w:eastAsia="he-IL"/>
        </w:rPr>
        <w:t xml:space="preserve">לא להכעיס חלילה את התנועה האסלאמית, ויסתיים באסון כבד </w:t>
      </w:r>
      <w:bookmarkStart w:id="24214" w:name="_ETM_Q58_191277"/>
      <w:bookmarkEnd w:id="24214"/>
      <w:r>
        <w:rPr>
          <w:rFonts w:hint="cs"/>
          <w:rtl/>
          <w:lang w:eastAsia="he-IL"/>
        </w:rPr>
        <w:t xml:space="preserve">למדינה שלנו. על כל זה תוסיפו חברי כנסת שפועלים נגד </w:t>
      </w:r>
      <w:bookmarkStart w:id="24215" w:name="_ETM_Q58_196089"/>
      <w:bookmarkEnd w:id="24215"/>
      <w:r>
        <w:rPr>
          <w:rFonts w:hint="cs"/>
          <w:rtl/>
          <w:lang w:eastAsia="he-IL"/>
        </w:rPr>
        <w:t xml:space="preserve">המדינה, אלו שמשבחים כל הבוקר וכל הערב מחבלים </w:t>
      </w:r>
      <w:r w:rsidR="00F818DA">
        <w:rPr>
          <w:rFonts w:hint="eastAsia"/>
          <w:rtl/>
          <w:lang w:eastAsia="he-IL"/>
        </w:rPr>
        <w:t xml:space="preserve">– </w:t>
      </w:r>
      <w:r>
        <w:rPr>
          <w:rFonts w:hint="cs"/>
          <w:rtl/>
          <w:lang w:eastAsia="he-IL"/>
        </w:rPr>
        <w:t xml:space="preserve">חברי </w:t>
      </w:r>
      <w:bookmarkStart w:id="24216" w:name="_ETM_Q58_201964"/>
      <w:bookmarkEnd w:id="24216"/>
      <w:r>
        <w:rPr>
          <w:rFonts w:hint="cs"/>
          <w:rtl/>
          <w:lang w:eastAsia="he-IL"/>
        </w:rPr>
        <w:t xml:space="preserve">כנסת שבמדינה מתוקנת היו יושבים בכלא, לא פה בפרלמנט; חברי </w:t>
      </w:r>
      <w:bookmarkStart w:id="24217" w:name="_ETM_Q58_207214"/>
      <w:bookmarkEnd w:id="24217"/>
      <w:r>
        <w:rPr>
          <w:rFonts w:hint="cs"/>
          <w:rtl/>
          <w:lang w:eastAsia="he-IL"/>
        </w:rPr>
        <w:t xml:space="preserve">כנסת שלפי החוק ברור שהם לא יכולים להיות פה, </w:t>
      </w:r>
      <w:bookmarkStart w:id="24218" w:name="_ETM_Q58_211684"/>
      <w:bookmarkEnd w:id="24218"/>
      <w:r>
        <w:rPr>
          <w:rFonts w:hint="cs"/>
          <w:rtl/>
          <w:lang w:eastAsia="he-IL"/>
        </w:rPr>
        <w:t xml:space="preserve">שפוסלים אותם פעם אחר פעם בוועדת הבחירות, והעליון פעם אחר </w:t>
      </w:r>
      <w:bookmarkStart w:id="24219" w:name="_ETM_Q58_215712"/>
      <w:bookmarkEnd w:id="24219"/>
      <w:r>
        <w:rPr>
          <w:rFonts w:hint="cs"/>
          <w:rtl/>
          <w:lang w:eastAsia="he-IL"/>
        </w:rPr>
        <w:t>פעם הפך את ההחלטות האל</w:t>
      </w:r>
      <w:r w:rsidR="00F818DA">
        <w:rPr>
          <w:rFonts w:hint="cs"/>
          <w:rtl/>
          <w:lang w:eastAsia="he-IL"/>
        </w:rPr>
        <w:t>ה</w:t>
      </w:r>
      <w:r>
        <w:rPr>
          <w:rFonts w:hint="cs"/>
          <w:rtl/>
          <w:lang w:eastAsia="he-IL"/>
        </w:rPr>
        <w:t xml:space="preserve"> והחזיר אותם לשבת פה. </w:t>
      </w:r>
      <w:bookmarkStart w:id="24220" w:name="_ETM_Q58_222694"/>
      <w:bookmarkStart w:id="24221" w:name="_ETM_Q58_222760"/>
      <w:bookmarkStart w:id="24222" w:name="_ETM_Q58_222902"/>
      <w:bookmarkStart w:id="24223" w:name="_ETM_Q58_222979"/>
      <w:bookmarkEnd w:id="24220"/>
      <w:bookmarkEnd w:id="24221"/>
      <w:bookmarkEnd w:id="24222"/>
      <w:bookmarkEnd w:id="24223"/>
      <w:r>
        <w:rPr>
          <w:rFonts w:hint="cs"/>
          <w:rtl/>
          <w:lang w:eastAsia="he-IL"/>
        </w:rPr>
        <w:t xml:space="preserve">יש </w:t>
      </w:r>
      <w:bookmarkStart w:id="24224" w:name="_ETM_Q58_221141"/>
      <w:bookmarkEnd w:id="24224"/>
      <w:r>
        <w:rPr>
          <w:rFonts w:hint="cs"/>
          <w:rtl/>
          <w:lang w:eastAsia="he-IL"/>
        </w:rPr>
        <w:t>לי תחושה כז</w:t>
      </w:r>
      <w:r w:rsidR="00F818DA">
        <w:rPr>
          <w:rFonts w:hint="cs"/>
          <w:rtl/>
          <w:lang w:eastAsia="he-IL"/>
        </w:rPr>
        <w:t>את</w:t>
      </w:r>
      <w:r>
        <w:rPr>
          <w:rFonts w:hint="cs"/>
          <w:rtl/>
          <w:lang w:eastAsia="he-IL"/>
        </w:rPr>
        <w:t>, משום מה, שבשעת מלחמה, סמי אבו שחאדה</w:t>
      </w:r>
      <w:bookmarkStart w:id="24225" w:name="_ETM_Q58_224085"/>
      <w:bookmarkEnd w:id="24225"/>
      <w:r>
        <w:rPr>
          <w:rFonts w:hint="cs"/>
          <w:rtl/>
          <w:lang w:eastAsia="he-IL"/>
        </w:rPr>
        <w:t xml:space="preserve"> ואיימן עודה לא בדיוק יחלקו מנות חמות לחיילי צה"ל, אלא </w:t>
      </w:r>
      <w:bookmarkStart w:id="24226" w:name="_ETM_Q58_227903"/>
      <w:bookmarkEnd w:id="24226"/>
      <w:r>
        <w:rPr>
          <w:rFonts w:hint="cs"/>
          <w:rtl/>
          <w:lang w:eastAsia="he-IL"/>
        </w:rPr>
        <w:t xml:space="preserve">יתסיסו ויסיתו כדי שיפגעו בהם. לצערי, עם הממשלה הנוכחית </w:t>
      </w:r>
      <w:bookmarkStart w:id="24227" w:name="_ETM_Q58_233118"/>
      <w:bookmarkEnd w:id="24227"/>
      <w:r>
        <w:rPr>
          <w:rFonts w:hint="cs"/>
          <w:rtl/>
          <w:lang w:eastAsia="he-IL"/>
        </w:rPr>
        <w:t>אין שום סיכוי לתקן</w:t>
      </w:r>
      <w:r w:rsidR="00F818DA">
        <w:rPr>
          <w:rFonts w:hint="cs"/>
          <w:rtl/>
          <w:lang w:eastAsia="he-IL"/>
        </w:rPr>
        <w:t>,</w:t>
      </w:r>
      <w:r>
        <w:rPr>
          <w:rFonts w:hint="cs"/>
          <w:rtl/>
          <w:lang w:eastAsia="he-IL"/>
        </w:rPr>
        <w:t xml:space="preserve"> ואת המחיר כולנו נשלם. </w:t>
      </w:r>
    </w:p>
    <w:p w:rsidR="00934F6A" w:rsidRDefault="00934F6A" w:rsidP="00B10521">
      <w:pPr>
        <w:rPr>
          <w:rtl/>
          <w:lang w:eastAsia="he-IL"/>
        </w:rPr>
      </w:pPr>
    </w:p>
    <w:p w:rsidR="00934F6A" w:rsidRDefault="00934F6A" w:rsidP="0004609C">
      <w:pPr>
        <w:rPr>
          <w:rtl/>
          <w:lang w:eastAsia="he-IL"/>
        </w:rPr>
      </w:pPr>
      <w:r>
        <w:rPr>
          <w:rFonts w:hint="cs"/>
          <w:rtl/>
          <w:lang w:eastAsia="he-IL"/>
        </w:rPr>
        <w:t xml:space="preserve">יש </w:t>
      </w:r>
      <w:bookmarkStart w:id="24228" w:name="_ETM_Q58_241619"/>
      <w:bookmarkEnd w:id="24228"/>
      <w:r>
        <w:rPr>
          <w:rFonts w:hint="cs"/>
          <w:rtl/>
          <w:lang w:eastAsia="he-IL"/>
        </w:rPr>
        <w:t xml:space="preserve">לי עוד שתיים וחצי דקות, </w:t>
      </w:r>
      <w:r w:rsidR="00F818DA">
        <w:rPr>
          <w:rFonts w:hint="cs"/>
          <w:rtl/>
          <w:lang w:eastAsia="he-IL"/>
        </w:rPr>
        <w:t>ו</w:t>
      </w:r>
      <w:r>
        <w:rPr>
          <w:rFonts w:hint="cs"/>
          <w:rtl/>
          <w:lang w:eastAsia="he-IL"/>
        </w:rPr>
        <w:t>ברשותך אני אנצל אותן. אני אדבר פה על חוק שאני מנסה להעביר תקופה ארוכה</w:t>
      </w:r>
      <w:r w:rsidR="0004609C">
        <w:rPr>
          <w:rFonts w:hint="cs"/>
          <w:rtl/>
          <w:lang w:eastAsia="he-IL"/>
        </w:rPr>
        <w:t>,</w:t>
      </w:r>
      <w:bookmarkStart w:id="24229" w:name="_ETM_Q58_251712"/>
      <w:bookmarkEnd w:id="24229"/>
      <w:r>
        <w:rPr>
          <w:rFonts w:hint="cs"/>
          <w:rtl/>
          <w:lang w:eastAsia="he-IL"/>
        </w:rPr>
        <w:t xml:space="preserve"> ואני שוב שמח שהתמזל מזלי ושרת החינוך יפעת שאשא </w:t>
      </w:r>
      <w:bookmarkStart w:id="24230" w:name="_ETM_Q58_256421"/>
      <w:bookmarkEnd w:id="24230"/>
      <w:r>
        <w:rPr>
          <w:rFonts w:hint="cs"/>
          <w:rtl/>
          <w:lang w:eastAsia="he-IL"/>
        </w:rPr>
        <w:t xml:space="preserve">ביטון, שגם היא, משפחתה יוצאת עיראק </w:t>
      </w:r>
      <w:r>
        <w:rPr>
          <w:rFonts w:hint="eastAsia"/>
          <w:rtl/>
          <w:lang w:eastAsia="he-IL"/>
        </w:rPr>
        <w:t>–</w:t>
      </w:r>
      <w:r>
        <w:rPr>
          <w:rFonts w:hint="cs"/>
          <w:rtl/>
          <w:lang w:eastAsia="he-IL"/>
        </w:rPr>
        <w:t xml:space="preserve"> יפעת, אני רוצה </w:t>
      </w:r>
      <w:bookmarkStart w:id="24231" w:name="_ETM_Q58_261160"/>
      <w:bookmarkEnd w:id="24231"/>
      <w:r>
        <w:rPr>
          <w:rFonts w:hint="cs"/>
          <w:rtl/>
          <w:lang w:eastAsia="he-IL"/>
        </w:rPr>
        <w:t xml:space="preserve">ברשותך לעדכן אותך על חוק הפרהוד. גם משפחתך מעיראק. לצערי, </w:t>
      </w:r>
      <w:bookmarkStart w:id="24232" w:name="_ETM_Q58_271615"/>
      <w:bookmarkEnd w:id="24232"/>
      <w:r>
        <w:rPr>
          <w:rFonts w:hint="cs"/>
          <w:rtl/>
          <w:lang w:eastAsia="he-IL"/>
        </w:rPr>
        <w:t xml:space="preserve">למרות הניסיונות ולמרות שהאמנתי לכם כשעמדתי פה ודיברתי על החוק הזה </w:t>
      </w:r>
      <w:r>
        <w:rPr>
          <w:rFonts w:hint="eastAsia"/>
          <w:rtl/>
          <w:lang w:eastAsia="he-IL"/>
        </w:rPr>
        <w:t>–</w:t>
      </w:r>
      <w:r>
        <w:rPr>
          <w:rFonts w:hint="cs"/>
          <w:rtl/>
          <w:lang w:eastAsia="he-IL"/>
        </w:rPr>
        <w:t xml:space="preserve"> להנציח </w:t>
      </w:r>
      <w:bookmarkStart w:id="24233" w:name="_ETM_Q58_278310"/>
      <w:bookmarkEnd w:id="24233"/>
      <w:r>
        <w:rPr>
          <w:rFonts w:hint="cs"/>
          <w:rtl/>
          <w:lang w:eastAsia="he-IL"/>
        </w:rPr>
        <w:t xml:space="preserve">פה בכנסת את פרעות </w:t>
      </w:r>
      <w:proofErr w:type="spellStart"/>
      <w:r>
        <w:rPr>
          <w:rFonts w:hint="cs"/>
          <w:rtl/>
          <w:lang w:eastAsia="he-IL"/>
        </w:rPr>
        <w:t>פרהוד</w:t>
      </w:r>
      <w:proofErr w:type="spellEnd"/>
      <w:r>
        <w:rPr>
          <w:rFonts w:hint="cs"/>
          <w:rtl/>
          <w:lang w:eastAsia="he-IL"/>
        </w:rPr>
        <w:t xml:space="preserve">, אותן פרעות ב-1941 שבהן רצחו מאות יהודים, אנסו, בזזו. מה </w:t>
      </w:r>
      <w:bookmarkStart w:id="24234" w:name="_ETM_Q58_287001"/>
      <w:bookmarkEnd w:id="24234"/>
      <w:r>
        <w:rPr>
          <w:rFonts w:hint="cs"/>
          <w:rtl/>
          <w:lang w:eastAsia="he-IL"/>
        </w:rPr>
        <w:t xml:space="preserve">שביקשתי בסך הכול </w:t>
      </w:r>
      <w:r>
        <w:rPr>
          <w:rFonts w:hint="eastAsia"/>
          <w:rtl/>
          <w:lang w:eastAsia="he-IL"/>
        </w:rPr>
        <w:t>–</w:t>
      </w:r>
      <w:r>
        <w:rPr>
          <w:rFonts w:hint="cs"/>
          <w:rtl/>
          <w:lang w:eastAsia="he-IL"/>
        </w:rPr>
        <w:t xml:space="preserve"> להנציח את זה פה. לא תקציב מיוחד, </w:t>
      </w:r>
      <w:bookmarkStart w:id="24235" w:name="_ETM_Q58_291185"/>
      <w:bookmarkEnd w:id="24235"/>
      <w:r>
        <w:rPr>
          <w:rFonts w:hint="cs"/>
          <w:rtl/>
          <w:lang w:eastAsia="he-IL"/>
        </w:rPr>
        <w:t xml:space="preserve">לא מענקים, לא שום דבר. להנציח פה ושבבתי הספר, ילדי </w:t>
      </w:r>
      <w:bookmarkStart w:id="24236" w:name="_ETM_Q58_295976"/>
      <w:bookmarkEnd w:id="24236"/>
      <w:r>
        <w:rPr>
          <w:rFonts w:hint="cs"/>
          <w:rtl/>
          <w:lang w:eastAsia="he-IL"/>
        </w:rPr>
        <w:t xml:space="preserve">ישראל ילמדו קצת גם מה שקרה ליהודי ארצות ערב, </w:t>
      </w:r>
      <w:bookmarkStart w:id="24237" w:name="_ETM_Q58_300629"/>
      <w:bookmarkEnd w:id="24237"/>
      <w:r>
        <w:rPr>
          <w:rFonts w:hint="cs"/>
          <w:rtl/>
          <w:lang w:eastAsia="he-IL"/>
        </w:rPr>
        <w:t xml:space="preserve">טיפה, לא הרבה. נאמר לי פה שהממשלה מקדמת </w:t>
      </w:r>
      <w:bookmarkStart w:id="24238" w:name="_ETM_Q58_303143"/>
      <w:bookmarkEnd w:id="24238"/>
      <w:r>
        <w:rPr>
          <w:rFonts w:hint="cs"/>
          <w:rtl/>
          <w:lang w:eastAsia="he-IL"/>
        </w:rPr>
        <w:t xml:space="preserve">תוכנית לכל ההצעות למיניהן על מנת להנציח אירועים בכנסת, ושאחרי </w:t>
      </w:r>
      <w:bookmarkStart w:id="24239" w:name="_ETM_Q58_312740"/>
      <w:bookmarkEnd w:id="24239"/>
      <w:r>
        <w:rPr>
          <w:rFonts w:hint="cs"/>
          <w:rtl/>
          <w:lang w:eastAsia="he-IL"/>
        </w:rPr>
        <w:t>שיתגבש המתווה נוכל להעביר את זה ושאני אמתין</w:t>
      </w:r>
      <w:r w:rsidR="0004609C">
        <w:rPr>
          <w:rFonts w:hint="cs"/>
          <w:rtl/>
          <w:lang w:eastAsia="he-IL"/>
        </w:rPr>
        <w:t>,</w:t>
      </w:r>
      <w:r>
        <w:rPr>
          <w:rFonts w:hint="cs"/>
          <w:rtl/>
          <w:lang w:eastAsia="he-IL"/>
        </w:rPr>
        <w:t xml:space="preserve"> אז המתנ</w:t>
      </w:r>
      <w:bookmarkStart w:id="24240" w:name="_ETM_Q58_316990"/>
      <w:bookmarkEnd w:id="24240"/>
      <w:r>
        <w:rPr>
          <w:rFonts w:hint="cs"/>
          <w:rtl/>
          <w:lang w:eastAsia="he-IL"/>
        </w:rPr>
        <w:t>תי כי האמנתי. כנראה שהייתי תמים מדי כשהאמנתי.</w:t>
      </w:r>
    </w:p>
    <w:p w:rsidR="00934F6A" w:rsidRDefault="00934F6A" w:rsidP="00B10521">
      <w:pPr>
        <w:rPr>
          <w:rtl/>
          <w:lang w:eastAsia="he-IL"/>
        </w:rPr>
      </w:pPr>
    </w:p>
    <w:p w:rsidR="00934F6A" w:rsidRDefault="00934F6A" w:rsidP="0004609C">
      <w:pPr>
        <w:rPr>
          <w:rtl/>
          <w:lang w:eastAsia="he-IL"/>
        </w:rPr>
      </w:pPr>
      <w:r>
        <w:rPr>
          <w:rFonts w:hint="cs"/>
          <w:rtl/>
          <w:lang w:eastAsia="he-IL"/>
        </w:rPr>
        <w:t xml:space="preserve">בשבוע שעבר, </w:t>
      </w:r>
      <w:bookmarkStart w:id="24241" w:name="_ETM_Q58_324404"/>
      <w:bookmarkEnd w:id="24241"/>
      <w:r>
        <w:rPr>
          <w:rFonts w:hint="cs"/>
          <w:rtl/>
          <w:lang w:eastAsia="he-IL"/>
        </w:rPr>
        <w:t xml:space="preserve">אחרי שעברתי בין כל המשרדים לראות איך מקדמים את זה, </w:t>
      </w:r>
      <w:bookmarkStart w:id="24242" w:name="_ETM_Q58_329820"/>
      <w:bookmarkEnd w:id="24242"/>
      <w:r>
        <w:rPr>
          <w:rFonts w:hint="cs"/>
          <w:rtl/>
          <w:lang w:eastAsia="he-IL"/>
        </w:rPr>
        <w:t xml:space="preserve">נאמר לי שההחלטה שהתקבלה בין מזכירות הממשלה </w:t>
      </w:r>
      <w:r w:rsidR="0004609C">
        <w:rPr>
          <w:rFonts w:hint="cs"/>
          <w:rtl/>
          <w:lang w:eastAsia="he-IL"/>
        </w:rPr>
        <w:t>ל</w:t>
      </w:r>
      <w:r>
        <w:rPr>
          <w:rFonts w:hint="cs"/>
          <w:rtl/>
          <w:lang w:eastAsia="he-IL"/>
        </w:rPr>
        <w:t xml:space="preserve">שרים הרלוונטיים </w:t>
      </w:r>
      <w:r>
        <w:rPr>
          <w:rFonts w:hint="eastAsia"/>
          <w:rtl/>
          <w:lang w:eastAsia="he-IL"/>
        </w:rPr>
        <w:t>–</w:t>
      </w:r>
      <w:r>
        <w:rPr>
          <w:rFonts w:hint="cs"/>
          <w:rtl/>
          <w:lang w:eastAsia="he-IL"/>
        </w:rPr>
        <w:t xml:space="preserve"> שלא </w:t>
      </w:r>
      <w:bookmarkStart w:id="24243" w:name="_ETM_Q58_337106"/>
      <w:bookmarkEnd w:id="24243"/>
      <w:r>
        <w:rPr>
          <w:rFonts w:hint="cs"/>
          <w:rtl/>
          <w:lang w:eastAsia="he-IL"/>
        </w:rPr>
        <w:t>מאפשרים לקדם בחקיקה צי</w:t>
      </w:r>
      <w:r w:rsidR="0004609C">
        <w:rPr>
          <w:rFonts w:hint="cs"/>
          <w:rtl/>
          <w:lang w:eastAsia="he-IL"/>
        </w:rPr>
        <w:t>ו</w:t>
      </w:r>
      <w:r>
        <w:rPr>
          <w:rFonts w:hint="cs"/>
          <w:rtl/>
          <w:lang w:eastAsia="he-IL"/>
        </w:rPr>
        <w:t xml:space="preserve">ן ימים מיוחדים בכנסת. כמובן זה היה </w:t>
      </w:r>
      <w:bookmarkStart w:id="24244" w:name="_ETM_Q58_347889"/>
      <w:bookmarkEnd w:id="24244"/>
      <w:r>
        <w:rPr>
          <w:rFonts w:hint="cs"/>
          <w:rtl/>
          <w:lang w:eastAsia="he-IL"/>
        </w:rPr>
        <w:t xml:space="preserve">מאוד מאכזב, אבל מה שהיה יותר מאכזב, יפעת, שראיתי </w:t>
      </w:r>
      <w:bookmarkStart w:id="24245" w:name="_ETM_Q58_350020"/>
      <w:bookmarkEnd w:id="24245"/>
      <w:r>
        <w:rPr>
          <w:rFonts w:hint="cs"/>
          <w:rtl/>
          <w:lang w:eastAsia="he-IL"/>
        </w:rPr>
        <w:t xml:space="preserve">בחוק אחר שכן העבירו </w:t>
      </w:r>
      <w:r>
        <w:rPr>
          <w:rFonts w:hint="eastAsia"/>
          <w:rtl/>
          <w:lang w:eastAsia="he-IL"/>
        </w:rPr>
        <w:t xml:space="preserve">– </w:t>
      </w:r>
      <w:r>
        <w:rPr>
          <w:rFonts w:hint="cs"/>
          <w:rtl/>
          <w:lang w:eastAsia="he-IL"/>
        </w:rPr>
        <w:t xml:space="preserve">לברל כצנלסון </w:t>
      </w:r>
      <w:r w:rsidR="0004609C">
        <w:rPr>
          <w:rFonts w:hint="eastAsia"/>
          <w:rtl/>
          <w:lang w:eastAsia="he-IL"/>
        </w:rPr>
        <w:t xml:space="preserve">– </w:t>
      </w:r>
      <w:r>
        <w:rPr>
          <w:rFonts w:hint="cs"/>
          <w:rtl/>
          <w:lang w:eastAsia="he-IL"/>
        </w:rPr>
        <w:t xml:space="preserve">שבחוק הזה כן יש </w:t>
      </w:r>
      <w:bookmarkStart w:id="24246" w:name="_ETM_Q58_355335"/>
      <w:bookmarkEnd w:id="24246"/>
      <w:r>
        <w:rPr>
          <w:rFonts w:hint="cs"/>
          <w:rtl/>
          <w:lang w:eastAsia="he-IL"/>
        </w:rPr>
        <w:t xml:space="preserve">סעיף שמאפשר להנציח את היום הזה כאן בכנסת ישראל. ואני </w:t>
      </w:r>
      <w:bookmarkStart w:id="24247" w:name="_ETM_Q58_361352"/>
      <w:bookmarkEnd w:id="24247"/>
      <w:r>
        <w:rPr>
          <w:rFonts w:hint="cs"/>
          <w:rtl/>
          <w:lang w:eastAsia="he-IL"/>
        </w:rPr>
        <w:t>שואל</w:t>
      </w:r>
      <w:r w:rsidR="0004609C">
        <w:rPr>
          <w:rFonts w:hint="cs"/>
          <w:rtl/>
          <w:lang w:eastAsia="he-IL"/>
        </w:rPr>
        <w:t>:</w:t>
      </w:r>
      <w:r>
        <w:rPr>
          <w:rFonts w:hint="cs"/>
          <w:rtl/>
          <w:lang w:eastAsia="he-IL"/>
        </w:rPr>
        <w:t xml:space="preserve"> למה איפה ואיפה? למה שוב אותם עיראקים נזרקים </w:t>
      </w:r>
      <w:bookmarkStart w:id="24248" w:name="_ETM_Q58_368081"/>
      <w:bookmarkEnd w:id="24248"/>
      <w:r>
        <w:rPr>
          <w:rFonts w:hint="cs"/>
          <w:rtl/>
          <w:lang w:eastAsia="he-IL"/>
        </w:rPr>
        <w:t xml:space="preserve">הצידה ופשוט </w:t>
      </w:r>
      <w:r w:rsidR="0004609C">
        <w:rPr>
          <w:rFonts w:hint="cs"/>
          <w:rtl/>
          <w:lang w:eastAsia="he-IL"/>
        </w:rPr>
        <w:t xml:space="preserve">זה </w:t>
      </w:r>
      <w:r>
        <w:rPr>
          <w:rFonts w:hint="cs"/>
          <w:rtl/>
          <w:lang w:eastAsia="he-IL"/>
        </w:rPr>
        <w:t xml:space="preserve">לא מעניין אף אחד אצלכם? למה למישהו אחר </w:t>
      </w:r>
      <w:bookmarkStart w:id="24249" w:name="_ETM_Q58_373323"/>
      <w:bookmarkEnd w:id="24249"/>
      <w:r>
        <w:rPr>
          <w:rFonts w:hint="cs"/>
          <w:rtl/>
          <w:lang w:eastAsia="he-IL"/>
        </w:rPr>
        <w:t xml:space="preserve">שרוצה לקדם אירוע מסוים, </w:t>
      </w:r>
      <w:proofErr w:type="spellStart"/>
      <w:r>
        <w:rPr>
          <w:rFonts w:hint="cs"/>
          <w:rtl/>
          <w:lang w:eastAsia="he-IL"/>
        </w:rPr>
        <w:t>פרהוד</w:t>
      </w:r>
      <w:proofErr w:type="spellEnd"/>
      <w:r>
        <w:rPr>
          <w:rFonts w:hint="cs"/>
          <w:rtl/>
          <w:lang w:eastAsia="he-IL"/>
        </w:rPr>
        <w:t xml:space="preserve"> או ברל </w:t>
      </w:r>
      <w:r w:rsidR="0004609C">
        <w:rPr>
          <w:rFonts w:hint="eastAsia"/>
          <w:rtl/>
          <w:lang w:eastAsia="he-IL"/>
        </w:rPr>
        <w:t xml:space="preserve">– </w:t>
      </w:r>
      <w:r>
        <w:rPr>
          <w:rFonts w:hint="cs"/>
          <w:rtl/>
          <w:lang w:eastAsia="he-IL"/>
        </w:rPr>
        <w:t xml:space="preserve">למה הוא כן </w:t>
      </w:r>
      <w:bookmarkStart w:id="24250" w:name="_ETM_Q58_378003"/>
      <w:bookmarkEnd w:id="24250"/>
      <w:r>
        <w:rPr>
          <w:rFonts w:hint="cs"/>
          <w:rtl/>
          <w:lang w:eastAsia="he-IL"/>
        </w:rPr>
        <w:t xml:space="preserve">מקבל את הלגיטימציה? ולמה לי </w:t>
      </w:r>
      <w:r>
        <w:rPr>
          <w:rFonts w:hint="eastAsia"/>
          <w:rtl/>
          <w:lang w:eastAsia="he-IL"/>
        </w:rPr>
        <w:t>–</w:t>
      </w:r>
      <w:r>
        <w:rPr>
          <w:rFonts w:hint="cs"/>
          <w:rtl/>
          <w:lang w:eastAsia="he-IL"/>
        </w:rPr>
        <w:t xml:space="preserve"> שאמרו: החלטה רוחבית </w:t>
      </w:r>
      <w:bookmarkStart w:id="24251" w:name="_ETM_Q58_381716"/>
      <w:bookmarkEnd w:id="24251"/>
      <w:r>
        <w:rPr>
          <w:rFonts w:hint="cs"/>
          <w:rtl/>
          <w:lang w:eastAsia="he-IL"/>
        </w:rPr>
        <w:t xml:space="preserve">שבכלל לא תהיה פה חקיקה של ימי ציון, אז </w:t>
      </w:r>
      <w:bookmarkStart w:id="24252" w:name="_ETM_Q58_384858"/>
      <w:bookmarkEnd w:id="24252"/>
      <w:r>
        <w:rPr>
          <w:rFonts w:hint="cs"/>
          <w:rtl/>
          <w:lang w:eastAsia="he-IL"/>
        </w:rPr>
        <w:t xml:space="preserve">על הפרהוד אומרים לי לא ועל ברל כצנלסון </w:t>
      </w:r>
      <w:bookmarkStart w:id="24253" w:name="_ETM_Q58_389054"/>
      <w:bookmarkEnd w:id="24253"/>
      <w:r>
        <w:rPr>
          <w:rFonts w:hint="cs"/>
          <w:rtl/>
          <w:lang w:eastAsia="he-IL"/>
        </w:rPr>
        <w:t xml:space="preserve">אומרים כן? למה? את מודעת להחלטה הזאת? </w:t>
      </w:r>
    </w:p>
    <w:p w:rsidR="00934F6A" w:rsidRDefault="00934F6A" w:rsidP="00B10521">
      <w:pPr>
        <w:rPr>
          <w:rtl/>
          <w:lang w:eastAsia="he-IL"/>
        </w:rPr>
      </w:pPr>
      <w:bookmarkStart w:id="24254" w:name="_ETM_Q58_397717"/>
      <w:bookmarkStart w:id="24255" w:name="_ETM_Q58_397794"/>
      <w:bookmarkEnd w:id="24254"/>
      <w:bookmarkEnd w:id="24255"/>
    </w:p>
    <w:p w:rsidR="00934F6A" w:rsidRDefault="00934F6A" w:rsidP="00B10521">
      <w:pPr>
        <w:pStyle w:val="af5"/>
        <w:rPr>
          <w:rtl/>
        </w:rPr>
      </w:pPr>
      <w:bookmarkStart w:id="24256" w:name="ET_interruption_6216_13"/>
      <w:r w:rsidRPr="00660B55">
        <w:rPr>
          <w:rStyle w:val="TagStyle"/>
          <w:rtl/>
        </w:rPr>
        <w:t xml:space="preserve"> &lt;&lt; קריאה &gt;&gt;</w:t>
      </w:r>
      <w:r w:rsidRPr="001F64E4">
        <w:rPr>
          <w:rStyle w:val="TagStyle"/>
          <w:rtl/>
        </w:rPr>
        <w:t xml:space="preserve"> </w:t>
      </w:r>
      <w:r>
        <w:rPr>
          <w:rtl/>
        </w:rPr>
        <w:t>שרת החינוך יפעת שאשא ביטון:</w:t>
      </w:r>
      <w:r w:rsidRPr="001F64E4">
        <w:rPr>
          <w:rStyle w:val="TagStyle"/>
          <w:rtl/>
        </w:rPr>
        <w:t xml:space="preserve"> </w:t>
      </w:r>
      <w:r w:rsidRPr="00660B55">
        <w:rPr>
          <w:rStyle w:val="TagStyle"/>
          <w:rtl/>
        </w:rPr>
        <w:t>&lt;&lt; קריאה &gt;&gt;</w:t>
      </w:r>
      <w:r>
        <w:rPr>
          <w:rtl/>
        </w:rPr>
        <w:t xml:space="preserve">  </w:t>
      </w:r>
      <w:bookmarkEnd w:id="24256"/>
    </w:p>
    <w:p w:rsidR="00934F6A" w:rsidRDefault="00934F6A" w:rsidP="002609B9">
      <w:pPr>
        <w:rPr>
          <w:rtl/>
          <w:lang w:eastAsia="he-IL"/>
        </w:rPr>
      </w:pPr>
    </w:p>
    <w:p w:rsidR="00934F6A" w:rsidRPr="001F64E4" w:rsidRDefault="00934F6A" w:rsidP="00B10521">
      <w:pPr>
        <w:rPr>
          <w:rtl/>
          <w:lang w:eastAsia="he-IL"/>
        </w:rPr>
      </w:pPr>
      <w:r>
        <w:rPr>
          <w:rFonts w:hint="cs"/>
          <w:rtl/>
          <w:lang w:eastAsia="he-IL"/>
        </w:rPr>
        <w:t xml:space="preserve">אתה רוצה להעביר את הזמן? </w:t>
      </w:r>
    </w:p>
    <w:p w:rsidR="00934F6A" w:rsidRDefault="00934F6A" w:rsidP="00B10521">
      <w:pPr>
        <w:rPr>
          <w:rtl/>
          <w:lang w:eastAsia="he-IL"/>
        </w:rPr>
      </w:pPr>
      <w:bookmarkStart w:id="24257" w:name="_ETM_Q58_392294"/>
      <w:bookmarkStart w:id="24258" w:name="_ETM_Q58_392383"/>
      <w:bookmarkEnd w:id="24257"/>
      <w:bookmarkEnd w:id="24258"/>
    </w:p>
    <w:p w:rsidR="00934F6A" w:rsidRDefault="00934F6A" w:rsidP="00B10521">
      <w:pPr>
        <w:pStyle w:val="-"/>
        <w:rPr>
          <w:rtl/>
        </w:rPr>
      </w:pPr>
      <w:bookmarkStart w:id="24259" w:name="ET_speakercontinue_5786_15"/>
      <w:r w:rsidRPr="00660B55">
        <w:rPr>
          <w:rStyle w:val="TagStyle"/>
          <w:rtl/>
        </w:rPr>
        <w:t xml:space="preserve"> &lt;&lt; דובר_המשך &gt;&gt;</w:t>
      </w:r>
      <w:r w:rsidRPr="001F64E4">
        <w:rPr>
          <w:rStyle w:val="TagStyle"/>
          <w:rtl/>
        </w:rPr>
        <w:t xml:space="preserve"> </w:t>
      </w:r>
      <w:r>
        <w:rPr>
          <w:rtl/>
        </w:rPr>
        <w:t>אופיר כץ (הליכוד):</w:t>
      </w:r>
      <w:r w:rsidRPr="001F64E4">
        <w:rPr>
          <w:rStyle w:val="TagStyle"/>
          <w:rtl/>
        </w:rPr>
        <w:t xml:space="preserve"> </w:t>
      </w:r>
      <w:r w:rsidRPr="00660B55">
        <w:rPr>
          <w:rStyle w:val="TagStyle"/>
          <w:rtl/>
        </w:rPr>
        <w:t>&lt;&lt; דובר_המשך &gt;&gt;</w:t>
      </w:r>
      <w:r>
        <w:rPr>
          <w:rtl/>
        </w:rPr>
        <w:t xml:space="preserve">  </w:t>
      </w:r>
      <w:bookmarkEnd w:id="24259"/>
    </w:p>
    <w:p w:rsidR="00934F6A" w:rsidRDefault="00934F6A" w:rsidP="002609B9">
      <w:pPr>
        <w:rPr>
          <w:rtl/>
          <w:lang w:eastAsia="he-IL"/>
        </w:rPr>
      </w:pPr>
    </w:p>
    <w:p w:rsidR="00934F6A" w:rsidRPr="001F64E4" w:rsidRDefault="00934F6A" w:rsidP="0004609C">
      <w:pPr>
        <w:rPr>
          <w:rtl/>
          <w:lang w:eastAsia="he-IL"/>
        </w:rPr>
      </w:pPr>
      <w:r>
        <w:rPr>
          <w:rFonts w:hint="cs"/>
          <w:rtl/>
          <w:lang w:eastAsia="he-IL"/>
        </w:rPr>
        <w:t xml:space="preserve">זה לא להעביר את הזמן. אני חושב שזה </w:t>
      </w:r>
      <w:bookmarkStart w:id="24260" w:name="_ETM_Q58_400792"/>
      <w:bookmarkEnd w:id="24260"/>
      <w:r>
        <w:rPr>
          <w:rFonts w:hint="cs"/>
          <w:rtl/>
          <w:lang w:eastAsia="he-IL"/>
        </w:rPr>
        <w:t xml:space="preserve">מאוד מאוד חשוב לכל 19,000 </w:t>
      </w:r>
      <w:r w:rsidR="0004609C">
        <w:rPr>
          <w:rFonts w:hint="cs"/>
          <w:rtl/>
          <w:lang w:eastAsia="he-IL"/>
        </w:rPr>
        <w:t>ה</w:t>
      </w:r>
      <w:r>
        <w:rPr>
          <w:rFonts w:hint="cs"/>
          <w:rtl/>
          <w:lang w:eastAsia="he-IL"/>
        </w:rPr>
        <w:t xml:space="preserve">יהודים יוצאי בגדד שיודעים עכשיו שהממשלה פשוט העדיפה לא לזכור את מה שקרה </w:t>
      </w:r>
      <w:proofErr w:type="spellStart"/>
      <w:r>
        <w:rPr>
          <w:rFonts w:hint="cs"/>
          <w:rtl/>
          <w:lang w:eastAsia="he-IL"/>
        </w:rPr>
        <w:t>בפרהוד</w:t>
      </w:r>
      <w:proofErr w:type="spellEnd"/>
      <w:r>
        <w:rPr>
          <w:rFonts w:hint="cs"/>
          <w:rtl/>
          <w:lang w:eastAsia="he-IL"/>
        </w:rPr>
        <w:t xml:space="preserve">. </w:t>
      </w:r>
      <w:bookmarkStart w:id="24261" w:name="_ETM_Q58_410357"/>
      <w:bookmarkEnd w:id="24261"/>
      <w:r>
        <w:rPr>
          <w:rFonts w:hint="cs"/>
          <w:rtl/>
          <w:lang w:eastAsia="he-IL"/>
        </w:rPr>
        <w:t xml:space="preserve">זה באמת לא להעביר את הזמן. אתם הרי לא נמצאים </w:t>
      </w:r>
      <w:bookmarkStart w:id="24262" w:name="_ETM_Q58_411440"/>
      <w:bookmarkEnd w:id="24262"/>
      <w:r>
        <w:rPr>
          <w:rFonts w:hint="cs"/>
          <w:rtl/>
          <w:lang w:eastAsia="he-IL"/>
        </w:rPr>
        <w:t>פה הרבה</w:t>
      </w:r>
      <w:r w:rsidR="0004609C">
        <w:rPr>
          <w:rFonts w:hint="cs"/>
          <w:rtl/>
          <w:lang w:eastAsia="he-IL"/>
        </w:rPr>
        <w:t>.</w:t>
      </w:r>
      <w:r>
        <w:rPr>
          <w:rFonts w:hint="cs"/>
          <w:rtl/>
          <w:lang w:eastAsia="he-IL"/>
        </w:rPr>
        <w:t xml:space="preserve"> זה שאת פה, אני מנצל את זה בשביל </w:t>
      </w:r>
      <w:bookmarkStart w:id="24263" w:name="_ETM_Q58_416181"/>
      <w:bookmarkEnd w:id="24263"/>
      <w:r>
        <w:rPr>
          <w:rFonts w:hint="cs"/>
          <w:rtl/>
          <w:lang w:eastAsia="he-IL"/>
        </w:rPr>
        <w:t xml:space="preserve">כן לשאול אותך את השאלה, לא לבזבז זמן סתם. </w:t>
      </w:r>
      <w:bookmarkStart w:id="24264" w:name="_ETM_Q58_420127"/>
      <w:bookmarkEnd w:id="24264"/>
    </w:p>
    <w:p w:rsidR="00934F6A" w:rsidRPr="001F64E4" w:rsidRDefault="00934F6A" w:rsidP="00B10521">
      <w:pPr>
        <w:rPr>
          <w:rtl/>
          <w:lang w:eastAsia="he-IL"/>
        </w:rPr>
      </w:pPr>
    </w:p>
    <w:p w:rsidR="00934F6A" w:rsidRDefault="00934F6A" w:rsidP="00B10521">
      <w:pPr>
        <w:pStyle w:val="af6"/>
        <w:rPr>
          <w:rtl/>
        </w:rPr>
      </w:pPr>
      <w:r w:rsidRPr="00660B55">
        <w:rPr>
          <w:rStyle w:val="TagStyle"/>
          <w:rtl/>
        </w:rPr>
        <w:t xml:space="preserve"> &lt;&lt; יור &gt;&gt;</w:t>
      </w:r>
      <w:r w:rsidRPr="00721796">
        <w:rPr>
          <w:rStyle w:val="TagStyle"/>
          <w:rtl/>
        </w:rPr>
        <w:t xml:space="preserve"> </w:t>
      </w:r>
      <w:r>
        <w:rPr>
          <w:rtl/>
        </w:rPr>
        <w:t>היו"ר אמילי חיה מואטי:</w:t>
      </w:r>
      <w:r w:rsidRPr="00721796">
        <w:rPr>
          <w:rStyle w:val="TagStyle"/>
          <w:rtl/>
        </w:rPr>
        <w:t xml:space="preserve"> </w:t>
      </w:r>
      <w:r w:rsidRPr="00660B5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רבה, חבר הכנסת אופיר כץ. </w:t>
      </w:r>
    </w:p>
    <w:p w:rsidR="00934F6A" w:rsidRDefault="00934F6A" w:rsidP="00B10521">
      <w:pPr>
        <w:rPr>
          <w:rtl/>
          <w:lang w:eastAsia="he-IL"/>
        </w:rPr>
      </w:pPr>
      <w:bookmarkStart w:id="24265" w:name="_ETM_Q58_422152"/>
      <w:bookmarkStart w:id="24266" w:name="_ETM_Q58_422236"/>
      <w:bookmarkEnd w:id="24265"/>
      <w:bookmarkEnd w:id="24266"/>
    </w:p>
    <w:p w:rsidR="00934F6A" w:rsidRDefault="00934F6A" w:rsidP="00B10521">
      <w:pPr>
        <w:pStyle w:val="-"/>
        <w:rPr>
          <w:rtl/>
        </w:rPr>
      </w:pPr>
      <w:bookmarkStart w:id="24267" w:name="ET_speakercontinue_5786_16"/>
      <w:r w:rsidRPr="00660B55">
        <w:rPr>
          <w:rStyle w:val="TagStyle"/>
          <w:rtl/>
        </w:rPr>
        <w:t xml:space="preserve"> &lt;&lt; דובר_המשך &gt;&gt;</w:t>
      </w:r>
      <w:r w:rsidRPr="001F64E4">
        <w:rPr>
          <w:rStyle w:val="TagStyle"/>
          <w:rtl/>
        </w:rPr>
        <w:t xml:space="preserve"> </w:t>
      </w:r>
      <w:r>
        <w:rPr>
          <w:rtl/>
        </w:rPr>
        <w:t>אופיר כץ (הליכוד):</w:t>
      </w:r>
      <w:r w:rsidRPr="001F64E4">
        <w:rPr>
          <w:rStyle w:val="TagStyle"/>
          <w:rtl/>
        </w:rPr>
        <w:t xml:space="preserve"> </w:t>
      </w:r>
      <w:r w:rsidRPr="00660B55">
        <w:rPr>
          <w:rStyle w:val="TagStyle"/>
          <w:rtl/>
        </w:rPr>
        <w:t>&lt;&lt; דובר_המשך &gt;&gt;</w:t>
      </w:r>
      <w:r>
        <w:rPr>
          <w:rtl/>
        </w:rPr>
        <w:t xml:space="preserve">  </w:t>
      </w:r>
      <w:bookmarkEnd w:id="24267"/>
    </w:p>
    <w:p w:rsidR="00934F6A" w:rsidRDefault="00934F6A" w:rsidP="002609B9">
      <w:pPr>
        <w:rPr>
          <w:rtl/>
          <w:lang w:eastAsia="he-IL"/>
        </w:rPr>
      </w:pPr>
    </w:p>
    <w:p w:rsidR="00934F6A" w:rsidRDefault="00934F6A" w:rsidP="0004609C">
      <w:pPr>
        <w:rPr>
          <w:rtl/>
          <w:lang w:eastAsia="he-IL"/>
        </w:rPr>
      </w:pPr>
      <w:bookmarkStart w:id="24268" w:name="_ETM_Q58_421262"/>
      <w:bookmarkEnd w:id="24268"/>
      <w:r>
        <w:rPr>
          <w:rFonts w:hint="cs"/>
          <w:rtl/>
          <w:lang w:eastAsia="he-IL"/>
        </w:rPr>
        <w:t xml:space="preserve">אז אם לא </w:t>
      </w:r>
      <w:bookmarkStart w:id="24269" w:name="_ETM_Q58_421848"/>
      <w:bookmarkEnd w:id="24269"/>
      <w:r>
        <w:rPr>
          <w:rFonts w:hint="cs"/>
          <w:rtl/>
          <w:lang w:eastAsia="he-IL"/>
        </w:rPr>
        <w:t>הכרת, זאת התשובה שקיבלנו</w:t>
      </w:r>
      <w:r w:rsidR="0004609C">
        <w:rPr>
          <w:rFonts w:hint="cs"/>
          <w:rtl/>
          <w:lang w:eastAsia="he-IL"/>
        </w:rPr>
        <w:t>:</w:t>
      </w:r>
      <w:r>
        <w:rPr>
          <w:rFonts w:hint="cs"/>
          <w:rtl/>
          <w:lang w:eastAsia="he-IL"/>
        </w:rPr>
        <w:t xml:space="preserve"> ברל כצנלסון יהיה פה בכנס</w:t>
      </w:r>
      <w:bookmarkStart w:id="24270" w:name="_ETM_Q58_426347"/>
      <w:bookmarkEnd w:id="24270"/>
      <w:r>
        <w:rPr>
          <w:rFonts w:hint="cs"/>
          <w:rtl/>
          <w:lang w:eastAsia="he-IL"/>
        </w:rPr>
        <w:t xml:space="preserve">ת, הפרהוד לא יהיה בכנסת. </w:t>
      </w:r>
    </w:p>
    <w:p w:rsidR="00934F6A" w:rsidRDefault="00934F6A" w:rsidP="00B10521">
      <w:pPr>
        <w:rPr>
          <w:rtl/>
          <w:lang w:eastAsia="he-IL"/>
        </w:rPr>
      </w:pPr>
      <w:bookmarkStart w:id="24271" w:name="_ETM_Q58_428463"/>
      <w:bookmarkStart w:id="24272" w:name="_ETM_Q58_428528"/>
      <w:bookmarkEnd w:id="24271"/>
      <w:bookmarkEnd w:id="24272"/>
    </w:p>
    <w:p w:rsidR="00934F6A" w:rsidRDefault="00934F6A" w:rsidP="00B10521">
      <w:pPr>
        <w:pStyle w:val="af6"/>
        <w:rPr>
          <w:rtl/>
        </w:rPr>
      </w:pPr>
      <w:r w:rsidRPr="00660B55">
        <w:rPr>
          <w:rStyle w:val="TagStyle"/>
          <w:rtl/>
        </w:rPr>
        <w:t xml:space="preserve"> &lt;&lt; יור &gt;&gt;</w:t>
      </w:r>
      <w:r w:rsidRPr="001F64E4">
        <w:rPr>
          <w:rStyle w:val="TagStyle"/>
          <w:rtl/>
        </w:rPr>
        <w:t xml:space="preserve"> </w:t>
      </w:r>
      <w:r>
        <w:rPr>
          <w:rtl/>
        </w:rPr>
        <w:t>היו"ר אמילי חיה מואטי:</w:t>
      </w:r>
      <w:r w:rsidRPr="001F64E4">
        <w:rPr>
          <w:rStyle w:val="TagStyle"/>
          <w:rtl/>
        </w:rPr>
        <w:t xml:space="preserve"> </w:t>
      </w:r>
      <w:r w:rsidRPr="00660B5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4273" w:name="_ETM_Q58_430194"/>
      <w:bookmarkEnd w:id="24273"/>
      <w:r>
        <w:rPr>
          <w:rFonts w:hint="cs"/>
          <w:rtl/>
          <w:lang w:eastAsia="he-IL"/>
        </w:rPr>
        <w:t xml:space="preserve">תודה רבה, חבר הכנסת כץ. </w:t>
      </w:r>
      <w:bookmarkStart w:id="24274" w:name="_ETM_Q58_428879"/>
      <w:bookmarkEnd w:id="24274"/>
      <w:r>
        <w:rPr>
          <w:rFonts w:hint="cs"/>
          <w:rtl/>
          <w:lang w:eastAsia="he-IL"/>
        </w:rPr>
        <w:t xml:space="preserve">בבקשה, חברת הכנסת חוה אתי עטייה </w:t>
      </w:r>
      <w:r>
        <w:rPr>
          <w:rtl/>
          <w:lang w:eastAsia="he-IL"/>
        </w:rPr>
        <w:t>–</w:t>
      </w:r>
      <w:r>
        <w:rPr>
          <w:rFonts w:hint="cs"/>
          <w:rtl/>
          <w:lang w:eastAsia="he-IL"/>
        </w:rPr>
        <w:t xml:space="preserve"> אינה נוכחת. </w:t>
      </w:r>
      <w:bookmarkStart w:id="24275" w:name="_ETM_Q58_439836"/>
      <w:bookmarkEnd w:id="24275"/>
      <w:r>
        <w:rPr>
          <w:rFonts w:hint="cs"/>
          <w:rtl/>
          <w:lang w:eastAsia="he-IL"/>
        </w:rPr>
        <w:t xml:space="preserve">חבר הכנסת יואב קיש, בבקשה. בבקשה, עשר דקות. </w:t>
      </w:r>
    </w:p>
    <w:p w:rsidR="00934F6A" w:rsidRPr="001F64E4" w:rsidRDefault="00934F6A" w:rsidP="00B10521">
      <w:pPr>
        <w:rPr>
          <w:rtl/>
          <w:lang w:eastAsia="he-IL"/>
        </w:rPr>
      </w:pPr>
      <w:bookmarkStart w:id="24276" w:name="_ETM_Q58_434887"/>
      <w:bookmarkStart w:id="24277" w:name="_ETM_Q58_434985"/>
      <w:bookmarkEnd w:id="24276"/>
      <w:bookmarkEnd w:id="24277"/>
    </w:p>
    <w:p w:rsidR="00934F6A" w:rsidRDefault="00934F6A" w:rsidP="00B10521">
      <w:pPr>
        <w:pStyle w:val="a4"/>
        <w:rPr>
          <w:rtl/>
        </w:rPr>
      </w:pPr>
      <w:bookmarkStart w:id="24278" w:name="ET_speaker_5296_2"/>
      <w:r w:rsidRPr="00660B55">
        <w:rPr>
          <w:rStyle w:val="TagStyle"/>
          <w:rtl/>
        </w:rPr>
        <w:t xml:space="preserve"> &lt;&lt; דובר &gt;&gt;</w:t>
      </w:r>
      <w:r w:rsidRPr="00721796">
        <w:rPr>
          <w:rStyle w:val="TagStyle"/>
          <w:rtl/>
        </w:rPr>
        <w:t xml:space="preserve"> </w:t>
      </w:r>
      <w:bookmarkStart w:id="24279" w:name="_Toc97150063"/>
      <w:r>
        <w:rPr>
          <w:rtl/>
        </w:rPr>
        <w:t>יואב קיש (הליכוד):</w:t>
      </w:r>
      <w:bookmarkEnd w:id="24279"/>
      <w:r w:rsidRPr="00721796">
        <w:rPr>
          <w:rStyle w:val="TagStyle"/>
          <w:rtl/>
        </w:rPr>
        <w:t xml:space="preserve"> </w:t>
      </w:r>
      <w:r w:rsidRPr="00660B55">
        <w:rPr>
          <w:rStyle w:val="TagStyle"/>
          <w:rtl/>
        </w:rPr>
        <w:t>&lt;&lt; דובר &gt;&gt;</w:t>
      </w:r>
      <w:r>
        <w:rPr>
          <w:rtl/>
        </w:rPr>
        <w:t xml:space="preserve">  </w:t>
      </w:r>
      <w:bookmarkEnd w:id="24278"/>
    </w:p>
    <w:p w:rsidR="00934F6A" w:rsidRDefault="00934F6A" w:rsidP="002609B9">
      <w:pPr>
        <w:rPr>
          <w:rtl/>
          <w:lang w:eastAsia="he-IL"/>
        </w:rPr>
      </w:pPr>
    </w:p>
    <w:p w:rsidR="00934F6A" w:rsidRDefault="00934F6A" w:rsidP="0004609C">
      <w:pPr>
        <w:rPr>
          <w:rtl/>
          <w:lang w:eastAsia="he-IL"/>
        </w:rPr>
      </w:pPr>
      <w:r>
        <w:rPr>
          <w:rFonts w:hint="cs"/>
          <w:rtl/>
          <w:lang w:eastAsia="he-IL"/>
        </w:rPr>
        <w:t>תודה</w:t>
      </w:r>
      <w:bookmarkStart w:id="24280" w:name="_ETM_Q58_463573"/>
      <w:bookmarkStart w:id="24281" w:name="_ETM_Q58_463682"/>
      <w:bookmarkEnd w:id="24280"/>
      <w:bookmarkEnd w:id="24281"/>
      <w:r>
        <w:rPr>
          <w:rFonts w:hint="cs"/>
          <w:rtl/>
          <w:lang w:eastAsia="he-IL"/>
        </w:rPr>
        <w:t xml:space="preserve">, </w:t>
      </w:r>
      <w:bookmarkStart w:id="24282" w:name="_ETM_Q58_463794"/>
      <w:bookmarkEnd w:id="24282"/>
      <w:r>
        <w:rPr>
          <w:rFonts w:hint="cs"/>
          <w:rtl/>
          <w:lang w:eastAsia="he-IL"/>
        </w:rPr>
        <w:t>כבוד היושבת-ראש</w:t>
      </w:r>
      <w:r w:rsidR="0004609C">
        <w:rPr>
          <w:rFonts w:hint="cs"/>
          <w:rtl/>
          <w:lang w:eastAsia="he-IL"/>
        </w:rPr>
        <w:t>.</w:t>
      </w:r>
      <w:r>
        <w:rPr>
          <w:rFonts w:hint="cs"/>
          <w:rtl/>
          <w:lang w:eastAsia="he-IL"/>
        </w:rPr>
        <w:t xml:space="preserve"> מאחל שיהיה לך בהצלחה. </w:t>
      </w:r>
    </w:p>
    <w:p w:rsidR="00934F6A" w:rsidRDefault="00934F6A" w:rsidP="00B10521">
      <w:pPr>
        <w:rPr>
          <w:rtl/>
          <w:lang w:eastAsia="he-IL"/>
        </w:rPr>
      </w:pPr>
      <w:bookmarkStart w:id="24283" w:name="_ETM_Q58_467272"/>
      <w:bookmarkStart w:id="24284" w:name="_ETM_Q58_467332"/>
      <w:bookmarkEnd w:id="24283"/>
      <w:bookmarkEnd w:id="24284"/>
    </w:p>
    <w:p w:rsidR="00934F6A" w:rsidRDefault="00934F6A" w:rsidP="00B10521">
      <w:pPr>
        <w:pStyle w:val="af6"/>
        <w:rPr>
          <w:rtl/>
        </w:rPr>
      </w:pPr>
      <w:bookmarkStart w:id="24285" w:name="ET_yor_6306_18"/>
      <w:r w:rsidRPr="00660B55">
        <w:rPr>
          <w:rStyle w:val="TagStyle"/>
          <w:rtl/>
        </w:rPr>
        <w:t xml:space="preserve"> &lt;&lt; יור &gt;&gt;</w:t>
      </w:r>
      <w:r w:rsidRPr="001F64E4">
        <w:rPr>
          <w:rStyle w:val="TagStyle"/>
          <w:rtl/>
        </w:rPr>
        <w:t xml:space="preserve"> </w:t>
      </w:r>
      <w:r>
        <w:rPr>
          <w:rtl/>
        </w:rPr>
        <w:t>היו"ר אמילי חיה מואטי:</w:t>
      </w:r>
      <w:r w:rsidRPr="001F64E4">
        <w:rPr>
          <w:rStyle w:val="TagStyle"/>
          <w:rtl/>
        </w:rPr>
        <w:t xml:space="preserve"> </w:t>
      </w:r>
      <w:r w:rsidRPr="00660B55">
        <w:rPr>
          <w:rStyle w:val="TagStyle"/>
          <w:rtl/>
        </w:rPr>
        <w:t>&lt;&lt; יור &gt;&gt;</w:t>
      </w:r>
      <w:r>
        <w:rPr>
          <w:rtl/>
        </w:rPr>
        <w:t xml:space="preserve">  </w:t>
      </w:r>
      <w:bookmarkEnd w:id="24285"/>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w:t>
      </w:r>
    </w:p>
    <w:p w:rsidR="00934F6A" w:rsidRDefault="00934F6A" w:rsidP="002609B9">
      <w:pPr>
        <w:rPr>
          <w:rtl/>
          <w:lang w:eastAsia="he-IL"/>
        </w:rPr>
      </w:pPr>
    </w:p>
    <w:p w:rsidR="00934F6A" w:rsidRDefault="00934F6A" w:rsidP="00B10521">
      <w:pPr>
        <w:pStyle w:val="-"/>
        <w:rPr>
          <w:rtl/>
        </w:rPr>
      </w:pPr>
      <w:bookmarkStart w:id="24286" w:name="ET_speakercontinue_5296_20"/>
      <w:r w:rsidRPr="00660B55">
        <w:rPr>
          <w:rStyle w:val="TagStyle"/>
          <w:rtl/>
        </w:rPr>
        <w:t xml:space="preserve"> &lt;&lt; דובר_המשך &gt;&gt;</w:t>
      </w:r>
      <w:r w:rsidRPr="001F64E4">
        <w:rPr>
          <w:rStyle w:val="TagStyle"/>
          <w:rtl/>
        </w:rPr>
        <w:t xml:space="preserve"> </w:t>
      </w:r>
      <w:r>
        <w:rPr>
          <w:rtl/>
        </w:rPr>
        <w:t>יואב קיש (הליכוד):</w:t>
      </w:r>
      <w:r w:rsidRPr="001F64E4">
        <w:rPr>
          <w:rStyle w:val="TagStyle"/>
          <w:rtl/>
        </w:rPr>
        <w:t xml:space="preserve"> </w:t>
      </w:r>
      <w:r w:rsidRPr="00660B55">
        <w:rPr>
          <w:rStyle w:val="TagStyle"/>
          <w:rtl/>
        </w:rPr>
        <w:t>&lt;&lt; דובר_המשך &gt;&gt;</w:t>
      </w:r>
      <w:r>
        <w:rPr>
          <w:rtl/>
        </w:rPr>
        <w:t xml:space="preserve">  </w:t>
      </w:r>
      <w:bookmarkEnd w:id="24286"/>
    </w:p>
    <w:p w:rsidR="00934F6A" w:rsidRDefault="00934F6A" w:rsidP="002609B9">
      <w:pPr>
        <w:rPr>
          <w:rtl/>
          <w:lang w:eastAsia="he-IL"/>
        </w:rPr>
      </w:pPr>
    </w:p>
    <w:p w:rsidR="00934F6A" w:rsidRPr="001F64E4" w:rsidRDefault="00934F6A" w:rsidP="00B10521">
      <w:pPr>
        <w:rPr>
          <w:rtl/>
          <w:lang w:eastAsia="he-IL"/>
        </w:rPr>
      </w:pPr>
      <w:r>
        <w:rPr>
          <w:rFonts w:hint="cs"/>
          <w:rtl/>
          <w:lang w:eastAsia="he-IL"/>
        </w:rPr>
        <w:t xml:space="preserve">אתם יודעים מה אנחנו השארנו לממשלה </w:t>
      </w:r>
      <w:bookmarkStart w:id="24287" w:name="_ETM_Q58_471085"/>
      <w:bookmarkEnd w:id="24287"/>
      <w:r>
        <w:rPr>
          <w:rFonts w:hint="cs"/>
          <w:rtl/>
          <w:lang w:eastAsia="he-IL"/>
        </w:rPr>
        <w:t xml:space="preserve">הזאת? </w:t>
      </w:r>
    </w:p>
    <w:p w:rsidR="00934F6A" w:rsidRDefault="00934F6A" w:rsidP="00B10521">
      <w:pPr>
        <w:rPr>
          <w:rtl/>
          <w:lang w:eastAsia="he-IL"/>
        </w:rPr>
      </w:pPr>
      <w:bookmarkStart w:id="24288" w:name="_ETM_Q58_467421"/>
      <w:bookmarkEnd w:id="24288"/>
    </w:p>
    <w:p w:rsidR="00934F6A" w:rsidRDefault="00934F6A" w:rsidP="00B10521">
      <w:pPr>
        <w:pStyle w:val="af5"/>
        <w:rPr>
          <w:rtl/>
        </w:rPr>
      </w:pPr>
      <w:bookmarkStart w:id="24289" w:name="ET_interruption_5786_21"/>
      <w:r w:rsidRPr="00660B55">
        <w:rPr>
          <w:rStyle w:val="TagStyle"/>
          <w:rtl/>
        </w:rPr>
        <w:t xml:space="preserve"> &lt;&lt; קריאה &gt;&gt;</w:t>
      </w:r>
      <w:r w:rsidRPr="001F64E4">
        <w:rPr>
          <w:rStyle w:val="TagStyle"/>
          <w:rtl/>
        </w:rPr>
        <w:t xml:space="preserve"> </w:t>
      </w:r>
      <w:r>
        <w:rPr>
          <w:rtl/>
        </w:rPr>
        <w:t>אופיר כץ (הליכוד):</w:t>
      </w:r>
      <w:r w:rsidRPr="001F64E4">
        <w:rPr>
          <w:rStyle w:val="TagStyle"/>
          <w:rtl/>
        </w:rPr>
        <w:t xml:space="preserve"> </w:t>
      </w:r>
      <w:r w:rsidRPr="00660B55">
        <w:rPr>
          <w:rStyle w:val="TagStyle"/>
          <w:rtl/>
        </w:rPr>
        <w:t>&lt;&lt; קריאה &gt;&gt;</w:t>
      </w:r>
      <w:r>
        <w:rPr>
          <w:rtl/>
        </w:rPr>
        <w:t xml:space="preserve">  </w:t>
      </w:r>
      <w:bookmarkEnd w:id="24289"/>
    </w:p>
    <w:p w:rsidR="00934F6A" w:rsidRDefault="00934F6A" w:rsidP="002609B9">
      <w:pPr>
        <w:rPr>
          <w:rtl/>
          <w:lang w:eastAsia="he-IL"/>
        </w:rPr>
      </w:pPr>
    </w:p>
    <w:p w:rsidR="00934F6A" w:rsidRDefault="00934F6A" w:rsidP="00B10521">
      <w:pPr>
        <w:rPr>
          <w:rtl/>
          <w:lang w:eastAsia="he-IL"/>
        </w:rPr>
      </w:pPr>
      <w:bookmarkStart w:id="24290" w:name="_ETM_Q58_471810"/>
      <w:bookmarkStart w:id="24291" w:name="_ETM_Q58_472086"/>
      <w:bookmarkStart w:id="24292" w:name="_ETM_Q58_472139"/>
      <w:bookmarkEnd w:id="24290"/>
      <w:bookmarkEnd w:id="24291"/>
      <w:bookmarkEnd w:id="24292"/>
      <w:r>
        <w:rPr>
          <w:rFonts w:hint="cs"/>
          <w:rtl/>
          <w:lang w:eastAsia="he-IL"/>
        </w:rPr>
        <w:t xml:space="preserve">את אביר קארה. </w:t>
      </w:r>
    </w:p>
    <w:p w:rsidR="00934F6A" w:rsidRDefault="00934F6A" w:rsidP="00B10521">
      <w:pPr>
        <w:rPr>
          <w:rtl/>
          <w:lang w:eastAsia="he-IL"/>
        </w:rPr>
      </w:pPr>
      <w:bookmarkStart w:id="24293" w:name="_ETM_Q58_474924"/>
      <w:bookmarkStart w:id="24294" w:name="_ETM_Q58_475014"/>
      <w:bookmarkEnd w:id="24293"/>
      <w:bookmarkEnd w:id="24294"/>
    </w:p>
    <w:p w:rsidR="00934F6A" w:rsidRDefault="00934F6A" w:rsidP="00B10521">
      <w:pPr>
        <w:pStyle w:val="af5"/>
        <w:rPr>
          <w:rtl/>
        </w:rPr>
      </w:pPr>
      <w:r w:rsidRPr="00660B55">
        <w:rPr>
          <w:rStyle w:val="TagStyle"/>
          <w:rtl/>
        </w:rPr>
        <w:t xml:space="preserve"> &lt;&lt; קריאה &gt;&gt;</w:t>
      </w:r>
      <w:r w:rsidRPr="001F64E4">
        <w:rPr>
          <w:rStyle w:val="TagStyle"/>
          <w:rtl/>
        </w:rPr>
        <w:t xml:space="preserve"> </w:t>
      </w:r>
      <w:r>
        <w:rPr>
          <w:rtl/>
        </w:rPr>
        <w:t>דוד אמסלם (הליכוד):</w:t>
      </w:r>
      <w:r w:rsidRPr="001F64E4">
        <w:rPr>
          <w:rStyle w:val="TagStyle"/>
          <w:rtl/>
        </w:rPr>
        <w:t xml:space="preserve"> </w:t>
      </w:r>
      <w:r w:rsidRPr="00660B5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4295" w:name="_ETM_Q58_473946"/>
      <w:bookmarkStart w:id="24296" w:name="_ETM_Q58_474208"/>
      <w:bookmarkStart w:id="24297" w:name="_ETM_Q58_474257"/>
      <w:bookmarkEnd w:id="24295"/>
      <w:bookmarkEnd w:id="24296"/>
      <w:bookmarkEnd w:id="24297"/>
      <w:r>
        <w:rPr>
          <w:rFonts w:hint="cs"/>
          <w:rtl/>
          <w:lang w:eastAsia="he-IL"/>
        </w:rPr>
        <w:t xml:space="preserve">לא אביר, אוויר קארה. אוויר קר. </w:t>
      </w:r>
    </w:p>
    <w:p w:rsidR="00934F6A" w:rsidRDefault="00934F6A" w:rsidP="00B10521">
      <w:pPr>
        <w:rPr>
          <w:rtl/>
          <w:lang w:eastAsia="he-IL"/>
        </w:rPr>
      </w:pPr>
      <w:bookmarkStart w:id="24298" w:name="_ETM_Q58_475917"/>
      <w:bookmarkStart w:id="24299" w:name="_ETM_Q58_476016"/>
      <w:bookmarkEnd w:id="24298"/>
      <w:bookmarkEnd w:id="24299"/>
    </w:p>
    <w:p w:rsidR="00934F6A" w:rsidRDefault="00934F6A" w:rsidP="00B10521">
      <w:pPr>
        <w:pStyle w:val="-"/>
        <w:rPr>
          <w:rtl/>
        </w:rPr>
      </w:pPr>
      <w:bookmarkStart w:id="24300" w:name="ET_speakercontinue_5296_23"/>
      <w:r w:rsidRPr="00660B55">
        <w:rPr>
          <w:rStyle w:val="TagStyle"/>
          <w:rtl/>
        </w:rPr>
        <w:t xml:space="preserve"> &lt;&lt; דובר_המשך &gt;&gt;</w:t>
      </w:r>
      <w:r w:rsidRPr="001F64E4">
        <w:rPr>
          <w:rStyle w:val="TagStyle"/>
          <w:rtl/>
        </w:rPr>
        <w:t xml:space="preserve"> </w:t>
      </w:r>
      <w:r>
        <w:rPr>
          <w:rtl/>
        </w:rPr>
        <w:t>יואב קיש (הליכוד):</w:t>
      </w:r>
      <w:r w:rsidRPr="001F64E4">
        <w:rPr>
          <w:rStyle w:val="TagStyle"/>
          <w:rtl/>
        </w:rPr>
        <w:t xml:space="preserve"> </w:t>
      </w:r>
      <w:r w:rsidRPr="00660B55">
        <w:rPr>
          <w:rStyle w:val="TagStyle"/>
          <w:rtl/>
        </w:rPr>
        <w:t>&lt;&lt; דובר_המשך &gt;&gt;</w:t>
      </w:r>
      <w:r>
        <w:rPr>
          <w:rtl/>
        </w:rPr>
        <w:t xml:space="preserve">  </w:t>
      </w:r>
      <w:bookmarkEnd w:id="24300"/>
    </w:p>
    <w:p w:rsidR="00934F6A" w:rsidRDefault="00934F6A" w:rsidP="002609B9">
      <w:pPr>
        <w:rPr>
          <w:rtl/>
          <w:lang w:eastAsia="he-IL"/>
        </w:rPr>
      </w:pPr>
    </w:p>
    <w:p w:rsidR="00934F6A" w:rsidRDefault="00934F6A" w:rsidP="00B10521">
      <w:pPr>
        <w:rPr>
          <w:rtl/>
          <w:lang w:eastAsia="he-IL"/>
        </w:rPr>
      </w:pPr>
      <w:bookmarkStart w:id="24301" w:name="_ETM_Q58_479089"/>
      <w:bookmarkEnd w:id="24301"/>
      <w:r>
        <w:rPr>
          <w:rFonts w:hint="cs"/>
          <w:rtl/>
          <w:lang w:eastAsia="he-IL"/>
        </w:rPr>
        <w:t xml:space="preserve">אנחנו השארנו </w:t>
      </w:r>
      <w:bookmarkStart w:id="24302" w:name="_ETM_Q58_481126"/>
      <w:bookmarkEnd w:id="24302"/>
      <w:r>
        <w:rPr>
          <w:rFonts w:hint="cs"/>
          <w:rtl/>
          <w:lang w:eastAsia="he-IL"/>
        </w:rPr>
        <w:t xml:space="preserve">להם שלושה דברים. קודם כול, הם </w:t>
      </w:r>
      <w:bookmarkStart w:id="24303" w:name="_ETM_Q58_484392"/>
      <w:bookmarkEnd w:id="24303"/>
      <w:r>
        <w:rPr>
          <w:rFonts w:hint="cs"/>
          <w:rtl/>
          <w:lang w:eastAsia="he-IL"/>
        </w:rPr>
        <w:t xml:space="preserve">קיבלו שלום עם האמירויות. אתה יודע כמה טיסות הם כבר </w:t>
      </w:r>
      <w:bookmarkStart w:id="24304" w:name="_ETM_Q58_486961"/>
      <w:bookmarkEnd w:id="24304"/>
      <w:r>
        <w:rPr>
          <w:rFonts w:hint="cs"/>
          <w:rtl/>
          <w:lang w:eastAsia="he-IL"/>
        </w:rPr>
        <w:t>עשו לעניין הזה? הם קיבלו הסכמי אברהם ושלום עם האמירויות</w:t>
      </w:r>
      <w:bookmarkStart w:id="24305" w:name="_ETM_Q58_493655"/>
      <w:bookmarkEnd w:id="24305"/>
      <w:r>
        <w:rPr>
          <w:rFonts w:hint="cs"/>
          <w:rtl/>
          <w:lang w:eastAsia="he-IL"/>
        </w:rPr>
        <w:t xml:space="preserve">. זה הישג מדהים של ממשלת נתניהו, שברוך השם, </w:t>
      </w:r>
      <w:bookmarkStart w:id="24306" w:name="_ETM_Q58_496931"/>
      <w:bookmarkEnd w:id="24306"/>
      <w:r>
        <w:rPr>
          <w:rFonts w:hint="cs"/>
          <w:rtl/>
          <w:lang w:eastAsia="he-IL"/>
        </w:rPr>
        <w:t xml:space="preserve">כל מדינת ישראל ממשיכה ליהנות מזה. מה הדבר השני שהשארנו </w:t>
      </w:r>
      <w:bookmarkStart w:id="24307" w:name="_ETM_Q58_505420"/>
      <w:bookmarkEnd w:id="24307"/>
      <w:r>
        <w:rPr>
          <w:rFonts w:hint="cs"/>
          <w:rtl/>
          <w:lang w:eastAsia="he-IL"/>
        </w:rPr>
        <w:t xml:space="preserve">להם? </w:t>
      </w:r>
    </w:p>
    <w:p w:rsidR="00934F6A" w:rsidRDefault="00934F6A" w:rsidP="00B10521">
      <w:pPr>
        <w:rPr>
          <w:rtl/>
          <w:lang w:eastAsia="he-IL"/>
        </w:rPr>
      </w:pPr>
      <w:bookmarkStart w:id="24308" w:name="_ETM_Q58_502079"/>
      <w:bookmarkStart w:id="24309" w:name="_ETM_Q58_502134"/>
      <w:bookmarkEnd w:id="24308"/>
      <w:bookmarkEnd w:id="24309"/>
    </w:p>
    <w:p w:rsidR="00934F6A" w:rsidRDefault="00934F6A" w:rsidP="00B10521">
      <w:pPr>
        <w:pStyle w:val="af5"/>
        <w:rPr>
          <w:rtl/>
        </w:rPr>
      </w:pPr>
      <w:r w:rsidRPr="00660B55">
        <w:rPr>
          <w:rStyle w:val="TagStyle"/>
          <w:rtl/>
        </w:rPr>
        <w:t xml:space="preserve"> &lt;&lt; קריאה &gt;&gt;</w:t>
      </w:r>
      <w:r w:rsidRPr="009F476D">
        <w:rPr>
          <w:rStyle w:val="TagStyle"/>
          <w:rtl/>
        </w:rPr>
        <w:t xml:space="preserve"> </w:t>
      </w:r>
      <w:r>
        <w:rPr>
          <w:rtl/>
        </w:rPr>
        <w:t>דוד אמסלם (הליכוד):</w:t>
      </w:r>
      <w:r w:rsidRPr="009F476D">
        <w:rPr>
          <w:rStyle w:val="TagStyle"/>
          <w:rtl/>
        </w:rPr>
        <w:t xml:space="preserve"> </w:t>
      </w:r>
      <w:r w:rsidRPr="00660B5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בקלאווה.</w:t>
      </w:r>
    </w:p>
    <w:p w:rsidR="00934F6A" w:rsidRDefault="00934F6A" w:rsidP="00B10521">
      <w:pPr>
        <w:rPr>
          <w:rtl/>
          <w:lang w:eastAsia="he-IL"/>
        </w:rPr>
      </w:pPr>
    </w:p>
    <w:p w:rsidR="00934F6A" w:rsidRDefault="00934F6A" w:rsidP="00B10521">
      <w:pPr>
        <w:pStyle w:val="-"/>
        <w:rPr>
          <w:rtl/>
        </w:rPr>
      </w:pPr>
      <w:bookmarkStart w:id="24310" w:name="ET_speakercontinue_5296_5"/>
      <w:r w:rsidRPr="00660B55">
        <w:rPr>
          <w:rStyle w:val="TagStyle"/>
          <w:rtl/>
        </w:rPr>
        <w:t xml:space="preserve"> &lt;&lt; דובר_המשך &gt;&gt;</w:t>
      </w:r>
      <w:r w:rsidRPr="00721796">
        <w:rPr>
          <w:rStyle w:val="TagStyle"/>
          <w:rtl/>
        </w:rPr>
        <w:t xml:space="preserve"> </w:t>
      </w:r>
      <w:r>
        <w:rPr>
          <w:rtl/>
        </w:rPr>
        <w:t>יואב קיש (הליכוד):</w:t>
      </w:r>
      <w:r w:rsidRPr="00721796">
        <w:rPr>
          <w:rStyle w:val="TagStyle"/>
          <w:rtl/>
        </w:rPr>
        <w:t xml:space="preserve"> </w:t>
      </w:r>
      <w:r w:rsidRPr="00660B55">
        <w:rPr>
          <w:rStyle w:val="TagStyle"/>
          <w:rtl/>
        </w:rPr>
        <w:t>&lt;&lt; דובר_המשך &gt;&gt;</w:t>
      </w:r>
      <w:r>
        <w:rPr>
          <w:rtl/>
        </w:rPr>
        <w:t xml:space="preserve">  </w:t>
      </w:r>
      <w:bookmarkEnd w:id="24310"/>
    </w:p>
    <w:p w:rsidR="00934F6A" w:rsidRDefault="00934F6A" w:rsidP="002609B9">
      <w:pPr>
        <w:rPr>
          <w:rtl/>
          <w:lang w:eastAsia="he-IL"/>
        </w:rPr>
      </w:pPr>
    </w:p>
    <w:p w:rsidR="00934F6A" w:rsidRDefault="00934F6A" w:rsidP="0004609C">
      <w:pPr>
        <w:rPr>
          <w:rtl/>
          <w:lang w:eastAsia="he-IL"/>
        </w:rPr>
      </w:pPr>
      <w:r>
        <w:rPr>
          <w:rFonts w:hint="cs"/>
          <w:rtl/>
          <w:lang w:eastAsia="he-IL"/>
        </w:rPr>
        <w:t xml:space="preserve">בגלל זה אולי חלק מראשי הממשלה </w:t>
      </w:r>
      <w:bookmarkStart w:id="24311" w:name="_ETM_Q58_507001"/>
      <w:bookmarkEnd w:id="24311"/>
      <w:r w:rsidR="0004609C">
        <w:rPr>
          <w:rFonts w:hint="cs"/>
          <w:rtl/>
          <w:lang w:eastAsia="he-IL"/>
        </w:rPr>
        <w:t>החליפיים והלא-</w:t>
      </w:r>
      <w:r>
        <w:rPr>
          <w:rFonts w:hint="cs"/>
          <w:rtl/>
          <w:lang w:eastAsia="he-IL"/>
        </w:rPr>
        <w:t xml:space="preserve">חליפיים גדלו. הדבר השני </w:t>
      </w:r>
      <w:r w:rsidR="0004609C">
        <w:rPr>
          <w:rFonts w:hint="eastAsia"/>
          <w:rtl/>
          <w:lang w:eastAsia="he-IL"/>
        </w:rPr>
        <w:t xml:space="preserve">– </w:t>
      </w:r>
      <w:r>
        <w:rPr>
          <w:rFonts w:hint="cs"/>
          <w:rtl/>
          <w:lang w:eastAsia="he-IL"/>
        </w:rPr>
        <w:t xml:space="preserve">תבין רגע איזה מדהים. הם </w:t>
      </w:r>
      <w:bookmarkStart w:id="24312" w:name="_ETM_Q58_516377"/>
      <w:bookmarkEnd w:id="24312"/>
      <w:r>
        <w:rPr>
          <w:rFonts w:hint="cs"/>
          <w:rtl/>
          <w:lang w:eastAsia="he-IL"/>
        </w:rPr>
        <w:t>קיבלו מדינה כמעט בלי מאומתים לקורונה, ממש</w:t>
      </w:r>
      <w:r w:rsidR="0004609C">
        <w:rPr>
          <w:rFonts w:hint="cs"/>
          <w:rtl/>
          <w:lang w:eastAsia="he-IL"/>
        </w:rPr>
        <w:t>.</w:t>
      </w:r>
      <w:r>
        <w:rPr>
          <w:rFonts w:hint="cs"/>
          <w:rtl/>
          <w:lang w:eastAsia="he-IL"/>
        </w:rPr>
        <w:t xml:space="preserve"> זה היה הסוף</w:t>
      </w:r>
      <w:bookmarkStart w:id="24313" w:name="_ETM_Q58_519185"/>
      <w:bookmarkEnd w:id="24313"/>
      <w:r>
        <w:rPr>
          <w:rFonts w:hint="cs"/>
          <w:rtl/>
          <w:lang w:eastAsia="he-IL"/>
        </w:rPr>
        <w:t xml:space="preserve"> </w:t>
      </w:r>
      <w:r>
        <w:rPr>
          <w:rFonts w:hint="eastAsia"/>
          <w:rtl/>
          <w:lang w:eastAsia="he-IL"/>
        </w:rPr>
        <w:t>–</w:t>
      </w:r>
      <w:r>
        <w:rPr>
          <w:rFonts w:hint="cs"/>
          <w:rtl/>
          <w:lang w:eastAsia="he-IL"/>
        </w:rPr>
        <w:t xml:space="preserve"> מחוסנת, ראשונה בעולם שהגיעה לחיסוניות עצומה</w:t>
      </w:r>
      <w:r w:rsidR="0004609C">
        <w:rPr>
          <w:rFonts w:hint="cs"/>
          <w:rtl/>
          <w:lang w:eastAsia="he-IL"/>
        </w:rPr>
        <w:t>.</w:t>
      </w:r>
      <w:r>
        <w:rPr>
          <w:rFonts w:hint="cs"/>
          <w:rtl/>
          <w:lang w:eastAsia="he-IL"/>
        </w:rPr>
        <w:t xml:space="preserve"> באמת </w:t>
      </w:r>
      <w:bookmarkStart w:id="24314" w:name="_ETM_Q58_526489"/>
      <w:bookmarkEnd w:id="24314"/>
      <w:r>
        <w:rPr>
          <w:rFonts w:hint="cs"/>
          <w:rtl/>
          <w:lang w:eastAsia="he-IL"/>
        </w:rPr>
        <w:t xml:space="preserve">הישג מדהים, מנגנון שנבנה, ידע </w:t>
      </w:r>
      <w:r w:rsidR="0004609C">
        <w:rPr>
          <w:rFonts w:hint="eastAsia"/>
          <w:rtl/>
          <w:lang w:eastAsia="he-IL"/>
        </w:rPr>
        <w:t xml:space="preserve">– </w:t>
      </w:r>
      <w:r>
        <w:rPr>
          <w:rFonts w:hint="cs"/>
          <w:rtl/>
          <w:lang w:eastAsia="he-IL"/>
        </w:rPr>
        <w:t xml:space="preserve">הרי התחלנו מכלום. ולצערי, </w:t>
      </w:r>
      <w:r w:rsidR="0004609C">
        <w:rPr>
          <w:rFonts w:hint="cs"/>
          <w:rtl/>
          <w:lang w:eastAsia="he-IL"/>
        </w:rPr>
        <w:t xml:space="preserve">הם </w:t>
      </w:r>
      <w:r>
        <w:rPr>
          <w:rFonts w:hint="cs"/>
          <w:rtl/>
          <w:lang w:eastAsia="he-IL"/>
        </w:rPr>
        <w:t xml:space="preserve">נכשלו </w:t>
      </w:r>
      <w:bookmarkStart w:id="24315" w:name="_ETM_Q58_532851"/>
      <w:bookmarkEnd w:id="24315"/>
      <w:r>
        <w:rPr>
          <w:rFonts w:hint="cs"/>
          <w:rtl/>
          <w:lang w:eastAsia="he-IL"/>
        </w:rPr>
        <w:t xml:space="preserve">כישלון חרוץ עד כדי כך שהתמותה לנפש מאז שהם קיבלו </w:t>
      </w:r>
      <w:bookmarkStart w:id="24316" w:name="_ETM_Q58_540247"/>
      <w:bookmarkEnd w:id="24316"/>
      <w:r>
        <w:rPr>
          <w:rFonts w:hint="cs"/>
          <w:rtl/>
          <w:lang w:eastAsia="he-IL"/>
        </w:rPr>
        <w:t xml:space="preserve">את המפתח </w:t>
      </w:r>
      <w:r>
        <w:rPr>
          <w:rFonts w:hint="eastAsia"/>
          <w:rtl/>
          <w:lang w:eastAsia="he-IL"/>
        </w:rPr>
        <w:t>–</w:t>
      </w:r>
      <w:r>
        <w:rPr>
          <w:rFonts w:hint="cs"/>
          <w:rtl/>
          <w:lang w:eastAsia="he-IL"/>
        </w:rPr>
        <w:t xml:space="preserve"> שקיבלו, אמרתי, עם חיסונים, מה לא קיבלו, פשוט </w:t>
      </w:r>
      <w:bookmarkStart w:id="24317" w:name="_ETM_Q58_542250"/>
      <w:bookmarkEnd w:id="24317"/>
      <w:r>
        <w:rPr>
          <w:rFonts w:hint="cs"/>
          <w:rtl/>
          <w:lang w:eastAsia="he-IL"/>
        </w:rPr>
        <w:t>לא עשו כלום. הם אמרו לנו</w:t>
      </w:r>
      <w:bookmarkStart w:id="24318" w:name="_ETM_Q58_546220"/>
      <w:bookmarkEnd w:id="24318"/>
      <w:r>
        <w:rPr>
          <w:rFonts w:hint="cs"/>
          <w:rtl/>
          <w:lang w:eastAsia="he-IL"/>
        </w:rPr>
        <w:t xml:space="preserve">: תכילו את המתים. לא </w:t>
      </w:r>
      <w:r w:rsidR="0004609C">
        <w:rPr>
          <w:rFonts w:hint="cs"/>
          <w:rtl/>
          <w:lang w:eastAsia="he-IL"/>
        </w:rPr>
        <w:t>עשו כלום ואנשים מתו. ביזיון</w:t>
      </w:r>
      <w:r>
        <w:rPr>
          <w:rFonts w:hint="cs"/>
          <w:rtl/>
          <w:lang w:eastAsia="he-IL"/>
        </w:rPr>
        <w:t xml:space="preserve"> שאני אומר לך, זה </w:t>
      </w:r>
      <w:r w:rsidR="0004609C">
        <w:rPr>
          <w:rFonts w:hint="cs"/>
          <w:rtl/>
          <w:lang w:eastAsia="he-IL"/>
        </w:rPr>
        <w:t>מ</w:t>
      </w:r>
      <w:r>
        <w:rPr>
          <w:rFonts w:hint="cs"/>
          <w:rtl/>
          <w:lang w:eastAsia="he-IL"/>
        </w:rPr>
        <w:t xml:space="preserve">צריך ועדת חקירה. אתם מדברים </w:t>
      </w:r>
      <w:bookmarkStart w:id="24319" w:name="_ETM_Q58_552200"/>
      <w:bookmarkEnd w:id="24319"/>
      <w:r>
        <w:rPr>
          <w:rFonts w:hint="cs"/>
          <w:rtl/>
          <w:lang w:eastAsia="he-IL"/>
        </w:rPr>
        <w:t xml:space="preserve">איתי על ועדת חקירה? לא עשיתם כלום בקורונה והרגתם פה אנשים. ואני אומר את זה בכל </w:t>
      </w:r>
      <w:bookmarkStart w:id="24320" w:name="_ETM_Q58_557399"/>
      <w:bookmarkEnd w:id="24320"/>
      <w:r>
        <w:rPr>
          <w:rFonts w:hint="cs"/>
          <w:rtl/>
          <w:lang w:eastAsia="he-IL"/>
        </w:rPr>
        <w:t>הכוח כי זו האמת. מה הסיפור? לא עשינו סגר. מה סגר</w:t>
      </w:r>
      <w:r w:rsidR="0004609C">
        <w:rPr>
          <w:rFonts w:hint="cs"/>
          <w:rtl/>
          <w:lang w:eastAsia="he-IL"/>
        </w:rPr>
        <w:t>?</w:t>
      </w:r>
      <w:r>
        <w:rPr>
          <w:rFonts w:hint="cs"/>
          <w:rtl/>
          <w:lang w:eastAsia="he-IL"/>
        </w:rPr>
        <w:t xml:space="preserve"> אלוהים ישמור, קצת אחריות. אתם יודעים מה?</w:t>
      </w:r>
      <w:r>
        <w:rPr>
          <w:rFonts w:hint="cs"/>
          <w:lang w:eastAsia="he-IL"/>
        </w:rPr>
        <w:t xml:space="preserve"> </w:t>
      </w:r>
      <w:r>
        <w:rPr>
          <w:rFonts w:hint="cs"/>
          <w:rtl/>
          <w:lang w:eastAsia="he-IL"/>
        </w:rPr>
        <w:t xml:space="preserve">אמר </w:t>
      </w:r>
      <w:bookmarkStart w:id="24321" w:name="_ETM_Q58_567158"/>
      <w:bookmarkEnd w:id="24321"/>
      <w:r>
        <w:rPr>
          <w:rFonts w:hint="cs"/>
          <w:rtl/>
          <w:lang w:eastAsia="he-IL"/>
        </w:rPr>
        <w:t xml:space="preserve">את זה הרבה יותר טוב ממני, אמר את זה שר הבריאות הגרמני </w:t>
      </w:r>
      <w:bookmarkStart w:id="24322" w:name="_ETM_Q58_570466"/>
      <w:bookmarkEnd w:id="24322"/>
      <w:r w:rsidR="0004609C">
        <w:rPr>
          <w:rFonts w:hint="eastAsia"/>
          <w:rtl/>
          <w:lang w:eastAsia="he-IL"/>
        </w:rPr>
        <w:t xml:space="preserve">– </w:t>
      </w:r>
      <w:r>
        <w:rPr>
          <w:rFonts w:hint="cs"/>
          <w:rtl/>
          <w:lang w:eastAsia="he-IL"/>
        </w:rPr>
        <w:t xml:space="preserve">הוא אמר בצורה הכי ברורה על </w:t>
      </w:r>
      <w:proofErr w:type="spellStart"/>
      <w:r>
        <w:rPr>
          <w:rFonts w:hint="cs"/>
          <w:rtl/>
          <w:lang w:eastAsia="he-IL"/>
        </w:rPr>
        <w:t>האומיקרון</w:t>
      </w:r>
      <w:proofErr w:type="spellEnd"/>
      <w:r>
        <w:rPr>
          <w:rFonts w:hint="cs"/>
          <w:rtl/>
          <w:lang w:eastAsia="he-IL"/>
        </w:rPr>
        <w:t xml:space="preserve">, הוא אמר: לולא אנחנו הגרמנים היינו עושים מה שעשו בישראל, כל יום </w:t>
      </w:r>
      <w:r w:rsidR="0004609C">
        <w:rPr>
          <w:rFonts w:hint="cs"/>
          <w:rtl/>
          <w:lang w:eastAsia="he-IL"/>
        </w:rPr>
        <w:t xml:space="preserve">היו </w:t>
      </w:r>
      <w:r>
        <w:rPr>
          <w:rFonts w:hint="cs"/>
          <w:rtl/>
          <w:lang w:eastAsia="he-IL"/>
        </w:rPr>
        <w:t>בגרמניה עוד 500 מתים.</w:t>
      </w:r>
      <w:bookmarkStart w:id="24323" w:name="_ETM_Q58_582142"/>
      <w:bookmarkEnd w:id="24323"/>
      <w:r>
        <w:rPr>
          <w:rFonts w:hint="cs"/>
          <w:rtl/>
          <w:lang w:eastAsia="he-IL"/>
        </w:rPr>
        <w:t xml:space="preserve"> זה המשפט שלו, לא של יואב קיש. זו האמת</w:t>
      </w:r>
      <w:r w:rsidR="0004609C">
        <w:rPr>
          <w:rFonts w:hint="cs"/>
          <w:rtl/>
          <w:lang w:eastAsia="he-IL"/>
        </w:rPr>
        <w:t>,</w:t>
      </w:r>
      <w:r>
        <w:rPr>
          <w:rFonts w:hint="cs"/>
          <w:rtl/>
          <w:lang w:eastAsia="he-IL"/>
        </w:rPr>
        <w:t xml:space="preserve"> ואתם הבאתם את </w:t>
      </w:r>
      <w:bookmarkStart w:id="24324" w:name="_ETM_Q58_585974"/>
      <w:bookmarkEnd w:id="24324"/>
      <w:r>
        <w:rPr>
          <w:rFonts w:hint="cs"/>
          <w:rtl/>
          <w:lang w:eastAsia="he-IL"/>
        </w:rPr>
        <w:t xml:space="preserve">מדינת ישראל לכישלון נוראי בקורונה. </w:t>
      </w:r>
    </w:p>
    <w:p w:rsidR="00934F6A" w:rsidRDefault="00934F6A" w:rsidP="00B10521">
      <w:pPr>
        <w:rPr>
          <w:rtl/>
          <w:lang w:eastAsia="he-IL"/>
        </w:rPr>
      </w:pPr>
    </w:p>
    <w:p w:rsidR="00934F6A" w:rsidRDefault="00934F6A" w:rsidP="00B10521">
      <w:pPr>
        <w:pStyle w:val="af6"/>
        <w:rPr>
          <w:rtl/>
        </w:rPr>
      </w:pPr>
      <w:r w:rsidRPr="00660B55">
        <w:rPr>
          <w:rStyle w:val="TagStyle"/>
          <w:rtl/>
        </w:rPr>
        <w:t xml:space="preserve"> &lt;&lt; יור &gt;&gt;</w:t>
      </w:r>
      <w:r w:rsidRPr="00721796">
        <w:rPr>
          <w:rStyle w:val="TagStyle"/>
          <w:rtl/>
        </w:rPr>
        <w:t xml:space="preserve"> </w:t>
      </w:r>
      <w:r>
        <w:rPr>
          <w:rtl/>
        </w:rPr>
        <w:t>היו"ר אמילי חיה מואטי:</w:t>
      </w:r>
      <w:r w:rsidRPr="00721796">
        <w:rPr>
          <w:rStyle w:val="TagStyle"/>
          <w:rtl/>
        </w:rPr>
        <w:t xml:space="preserve"> </w:t>
      </w:r>
      <w:r w:rsidRPr="00660B5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יש כשל לוגי במשפט הזה, חבר הכנסת קיש.</w:t>
      </w:r>
    </w:p>
    <w:p w:rsidR="00934F6A" w:rsidRDefault="00934F6A" w:rsidP="00B10521">
      <w:pPr>
        <w:rPr>
          <w:rtl/>
          <w:lang w:eastAsia="he-IL"/>
        </w:rPr>
      </w:pPr>
      <w:bookmarkStart w:id="24325" w:name="_ETM_Q58_593056"/>
      <w:bookmarkStart w:id="24326" w:name="_ETM_Q58_593124"/>
      <w:bookmarkEnd w:id="24325"/>
      <w:bookmarkEnd w:id="24326"/>
    </w:p>
    <w:p w:rsidR="00934F6A" w:rsidRDefault="00934F6A" w:rsidP="00B10521">
      <w:pPr>
        <w:pStyle w:val="-"/>
        <w:rPr>
          <w:rtl/>
        </w:rPr>
      </w:pPr>
      <w:bookmarkStart w:id="24327" w:name="ET_speakercontinue_5296_25"/>
      <w:r w:rsidRPr="00660B55">
        <w:rPr>
          <w:rStyle w:val="TagStyle"/>
          <w:rtl/>
        </w:rPr>
        <w:t xml:space="preserve"> &lt;&lt; דובר_המשך &gt;&gt;</w:t>
      </w:r>
      <w:r w:rsidRPr="009F476D">
        <w:rPr>
          <w:rStyle w:val="TagStyle"/>
          <w:rtl/>
        </w:rPr>
        <w:t xml:space="preserve"> </w:t>
      </w:r>
      <w:r>
        <w:rPr>
          <w:rtl/>
        </w:rPr>
        <w:t>יואב קיש (הליכוד):</w:t>
      </w:r>
      <w:r w:rsidRPr="009F476D">
        <w:rPr>
          <w:rStyle w:val="TagStyle"/>
          <w:rtl/>
        </w:rPr>
        <w:t xml:space="preserve"> </w:t>
      </w:r>
      <w:r w:rsidRPr="00660B55">
        <w:rPr>
          <w:rStyle w:val="TagStyle"/>
          <w:rtl/>
        </w:rPr>
        <w:t>&lt;&lt; דובר_המשך &gt;&gt;</w:t>
      </w:r>
      <w:r>
        <w:rPr>
          <w:rtl/>
        </w:rPr>
        <w:t xml:space="preserve">  </w:t>
      </w:r>
      <w:bookmarkEnd w:id="24327"/>
    </w:p>
    <w:p w:rsidR="00934F6A" w:rsidRDefault="00934F6A" w:rsidP="002609B9">
      <w:pPr>
        <w:rPr>
          <w:rtl/>
          <w:lang w:eastAsia="he-IL"/>
        </w:rPr>
      </w:pPr>
    </w:p>
    <w:p w:rsidR="00934F6A" w:rsidRDefault="00934F6A" w:rsidP="00B10521">
      <w:pPr>
        <w:rPr>
          <w:rtl/>
          <w:lang w:eastAsia="he-IL"/>
        </w:rPr>
      </w:pPr>
      <w:bookmarkStart w:id="24328" w:name="_ETM_Q58_592720"/>
      <w:bookmarkEnd w:id="24328"/>
      <w:r>
        <w:rPr>
          <w:rFonts w:hint="cs"/>
          <w:rtl/>
          <w:lang w:eastAsia="he-IL"/>
        </w:rPr>
        <w:t xml:space="preserve">היושבת-ראש, ראיתי שנהנו לדבר איתך. אני מבקש </w:t>
      </w:r>
      <w:r w:rsidR="00D55302">
        <w:rPr>
          <w:rFonts w:hint="cs"/>
          <w:rtl/>
          <w:lang w:eastAsia="he-IL"/>
        </w:rPr>
        <w:t>– – –</w:t>
      </w:r>
      <w:r>
        <w:rPr>
          <w:rFonts w:hint="cs"/>
          <w:rtl/>
          <w:lang w:eastAsia="he-IL"/>
        </w:rPr>
        <w:t xml:space="preserve"> </w:t>
      </w:r>
    </w:p>
    <w:p w:rsidR="00934F6A" w:rsidRDefault="00934F6A" w:rsidP="00B10521">
      <w:pPr>
        <w:rPr>
          <w:rtl/>
          <w:lang w:eastAsia="he-IL"/>
        </w:rPr>
      </w:pPr>
      <w:bookmarkStart w:id="24329" w:name="_ETM_Q58_595409"/>
      <w:bookmarkStart w:id="24330" w:name="_ETM_Q58_595449"/>
      <w:bookmarkEnd w:id="24329"/>
      <w:bookmarkEnd w:id="24330"/>
    </w:p>
    <w:p w:rsidR="00934F6A" w:rsidRDefault="00934F6A" w:rsidP="00B10521">
      <w:pPr>
        <w:pStyle w:val="af6"/>
        <w:rPr>
          <w:rtl/>
        </w:rPr>
      </w:pPr>
      <w:r w:rsidRPr="00660B55">
        <w:rPr>
          <w:rStyle w:val="TagStyle"/>
          <w:rtl/>
        </w:rPr>
        <w:t xml:space="preserve"> &lt;&lt; יור &gt;&gt;</w:t>
      </w:r>
      <w:r w:rsidRPr="009F476D">
        <w:rPr>
          <w:rStyle w:val="TagStyle"/>
          <w:rtl/>
        </w:rPr>
        <w:t xml:space="preserve"> </w:t>
      </w:r>
      <w:r>
        <w:rPr>
          <w:rtl/>
        </w:rPr>
        <w:t>היו"ר אמילי חיה מואטי:</w:t>
      </w:r>
      <w:r w:rsidRPr="009F476D">
        <w:rPr>
          <w:rStyle w:val="TagStyle"/>
          <w:rtl/>
        </w:rPr>
        <w:t xml:space="preserve"> </w:t>
      </w:r>
      <w:r w:rsidRPr="00660B5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4331" w:name="_ETM_Q58_596424"/>
      <w:bookmarkStart w:id="24332" w:name="_ETM_Q58_593247"/>
      <w:bookmarkStart w:id="24333" w:name="_ETM_Q58_593310"/>
      <w:bookmarkEnd w:id="24331"/>
      <w:bookmarkEnd w:id="24332"/>
      <w:bookmarkEnd w:id="24333"/>
      <w:r>
        <w:rPr>
          <w:rFonts w:hint="cs"/>
          <w:rtl/>
          <w:lang w:eastAsia="he-IL"/>
        </w:rPr>
        <w:t xml:space="preserve">אני לא מבינה מה אמרת. אמרת: אילולא </w:t>
      </w:r>
      <w:bookmarkStart w:id="24334" w:name="_ETM_Q58_598098"/>
      <w:bookmarkEnd w:id="24334"/>
      <w:r>
        <w:rPr>
          <w:rFonts w:hint="cs"/>
          <w:rtl/>
          <w:lang w:eastAsia="he-IL"/>
        </w:rPr>
        <w:t xml:space="preserve">היינו. התכוונת להגיד: אם היינו. </w:t>
      </w:r>
    </w:p>
    <w:p w:rsidR="00934F6A" w:rsidRDefault="00934F6A" w:rsidP="00B10521">
      <w:pPr>
        <w:rPr>
          <w:rtl/>
          <w:lang w:eastAsia="he-IL"/>
        </w:rPr>
      </w:pPr>
    </w:p>
    <w:p w:rsidR="00934F6A" w:rsidRDefault="00934F6A" w:rsidP="00B10521">
      <w:pPr>
        <w:pStyle w:val="-"/>
        <w:rPr>
          <w:rtl/>
        </w:rPr>
      </w:pPr>
      <w:bookmarkStart w:id="24335" w:name="ET_speakercontinue_5296_7"/>
      <w:r w:rsidRPr="00660B55">
        <w:rPr>
          <w:rStyle w:val="TagStyle"/>
          <w:rtl/>
        </w:rPr>
        <w:t xml:space="preserve"> &lt;&lt; דובר_המשך &gt;&gt;</w:t>
      </w:r>
      <w:r w:rsidRPr="00721796">
        <w:rPr>
          <w:rStyle w:val="TagStyle"/>
          <w:rtl/>
        </w:rPr>
        <w:t xml:space="preserve"> </w:t>
      </w:r>
      <w:r>
        <w:rPr>
          <w:rtl/>
        </w:rPr>
        <w:t>יואב קיש (הליכוד):</w:t>
      </w:r>
      <w:r w:rsidRPr="00721796">
        <w:rPr>
          <w:rStyle w:val="TagStyle"/>
          <w:rtl/>
        </w:rPr>
        <w:t xml:space="preserve"> </w:t>
      </w:r>
      <w:r w:rsidRPr="00660B55">
        <w:rPr>
          <w:rStyle w:val="TagStyle"/>
          <w:rtl/>
        </w:rPr>
        <w:t>&lt;&lt; דובר_המשך &gt;&gt;</w:t>
      </w:r>
      <w:r>
        <w:rPr>
          <w:rtl/>
        </w:rPr>
        <w:t xml:space="preserve">  </w:t>
      </w:r>
      <w:bookmarkEnd w:id="24335"/>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אומר ככה בצורה מאוד </w:t>
      </w:r>
      <w:bookmarkStart w:id="24336" w:name="_ETM_Q58_606161"/>
      <w:bookmarkEnd w:id="24336"/>
      <w:r>
        <w:rPr>
          <w:rFonts w:hint="cs"/>
          <w:rtl/>
          <w:lang w:eastAsia="he-IL"/>
        </w:rPr>
        <w:t xml:space="preserve">פשוטה: נכשלתם. </w:t>
      </w:r>
    </w:p>
    <w:p w:rsidR="00934F6A" w:rsidRDefault="00934F6A" w:rsidP="00B10521">
      <w:pPr>
        <w:rPr>
          <w:rtl/>
          <w:lang w:eastAsia="he-IL"/>
        </w:rPr>
      </w:pPr>
      <w:bookmarkStart w:id="24337" w:name="_ETM_Q58_605194"/>
      <w:bookmarkStart w:id="24338" w:name="_ETM_Q58_605238"/>
      <w:bookmarkEnd w:id="24337"/>
      <w:bookmarkEnd w:id="24338"/>
    </w:p>
    <w:p w:rsidR="00934F6A" w:rsidRDefault="00934F6A" w:rsidP="00B10521">
      <w:pPr>
        <w:pStyle w:val="af6"/>
        <w:rPr>
          <w:rtl/>
        </w:rPr>
      </w:pPr>
      <w:bookmarkStart w:id="24339" w:name="ET_yor_6306_27"/>
      <w:r w:rsidRPr="00660B55">
        <w:rPr>
          <w:rStyle w:val="TagStyle"/>
          <w:rtl/>
        </w:rPr>
        <w:t xml:space="preserve"> &lt;&lt; יור &gt;&gt;</w:t>
      </w:r>
      <w:r w:rsidRPr="009F476D">
        <w:rPr>
          <w:rStyle w:val="TagStyle"/>
          <w:rtl/>
        </w:rPr>
        <w:t xml:space="preserve"> </w:t>
      </w:r>
      <w:r>
        <w:rPr>
          <w:rtl/>
        </w:rPr>
        <w:t>היו"ר אמילי חיה מואטי:</w:t>
      </w:r>
      <w:r w:rsidRPr="009F476D">
        <w:rPr>
          <w:rStyle w:val="TagStyle"/>
          <w:rtl/>
        </w:rPr>
        <w:t xml:space="preserve"> </w:t>
      </w:r>
      <w:r w:rsidRPr="00660B55">
        <w:rPr>
          <w:rStyle w:val="TagStyle"/>
          <w:rtl/>
        </w:rPr>
        <w:t>&lt;&lt; יור &gt;&gt;</w:t>
      </w:r>
      <w:r>
        <w:rPr>
          <w:rtl/>
        </w:rPr>
        <w:t xml:space="preserve">  </w:t>
      </w:r>
      <w:bookmarkEnd w:id="24339"/>
    </w:p>
    <w:p w:rsidR="00934F6A" w:rsidRDefault="00934F6A" w:rsidP="002609B9">
      <w:pPr>
        <w:rPr>
          <w:rtl/>
          <w:lang w:eastAsia="he-IL"/>
        </w:rPr>
      </w:pPr>
    </w:p>
    <w:p w:rsidR="00934F6A" w:rsidRDefault="00934F6A" w:rsidP="00B10521">
      <w:pPr>
        <w:rPr>
          <w:rtl/>
          <w:lang w:eastAsia="he-IL"/>
        </w:rPr>
      </w:pPr>
      <w:bookmarkStart w:id="24340" w:name="_ETM_Q58_607210"/>
      <w:bookmarkEnd w:id="24340"/>
      <w:r>
        <w:rPr>
          <w:rFonts w:hint="cs"/>
          <w:rtl/>
          <w:lang w:eastAsia="he-IL"/>
        </w:rPr>
        <w:t xml:space="preserve">אני מקשיבה לך, אני פשוט לא הבנתי </w:t>
      </w:r>
      <w:bookmarkStart w:id="24341" w:name="_ETM_Q58_607340"/>
      <w:bookmarkEnd w:id="24341"/>
      <w:r>
        <w:rPr>
          <w:rFonts w:hint="cs"/>
          <w:rtl/>
          <w:lang w:eastAsia="he-IL"/>
        </w:rPr>
        <w:t xml:space="preserve">את המשפט. </w:t>
      </w:r>
    </w:p>
    <w:p w:rsidR="00934F6A" w:rsidRDefault="00934F6A" w:rsidP="00B10521">
      <w:pPr>
        <w:rPr>
          <w:rtl/>
          <w:lang w:eastAsia="he-IL"/>
        </w:rPr>
      </w:pPr>
    </w:p>
    <w:p w:rsidR="00934F6A" w:rsidRDefault="00934F6A" w:rsidP="00B10521">
      <w:pPr>
        <w:pStyle w:val="-"/>
        <w:rPr>
          <w:rtl/>
        </w:rPr>
      </w:pPr>
      <w:bookmarkStart w:id="24342" w:name="ET_speakercontinue_5296_28"/>
      <w:r w:rsidRPr="00660B55">
        <w:rPr>
          <w:rStyle w:val="TagStyle"/>
          <w:rtl/>
        </w:rPr>
        <w:t xml:space="preserve"> &lt;&lt; דובר_המשך &gt;&gt;</w:t>
      </w:r>
      <w:r w:rsidRPr="009F476D">
        <w:rPr>
          <w:rStyle w:val="TagStyle"/>
          <w:rtl/>
        </w:rPr>
        <w:t xml:space="preserve"> </w:t>
      </w:r>
      <w:r>
        <w:rPr>
          <w:rtl/>
        </w:rPr>
        <w:t>יואב קיש (הליכוד):</w:t>
      </w:r>
      <w:r w:rsidRPr="009F476D">
        <w:rPr>
          <w:rStyle w:val="TagStyle"/>
          <w:rtl/>
        </w:rPr>
        <w:t xml:space="preserve"> </w:t>
      </w:r>
      <w:r w:rsidRPr="00660B55">
        <w:rPr>
          <w:rStyle w:val="TagStyle"/>
          <w:rtl/>
        </w:rPr>
        <w:t>&lt;&lt; דובר_המשך &gt;&gt;</w:t>
      </w:r>
      <w:r>
        <w:rPr>
          <w:rtl/>
        </w:rPr>
        <w:t xml:space="preserve">  </w:t>
      </w:r>
      <w:bookmarkEnd w:id="24342"/>
    </w:p>
    <w:p w:rsidR="00934F6A" w:rsidRDefault="00934F6A" w:rsidP="002609B9">
      <w:pPr>
        <w:rPr>
          <w:rtl/>
          <w:lang w:eastAsia="he-IL"/>
        </w:rPr>
      </w:pPr>
    </w:p>
    <w:p w:rsidR="00934F6A" w:rsidRDefault="00934F6A" w:rsidP="00B10521">
      <w:pPr>
        <w:rPr>
          <w:rtl/>
          <w:lang w:eastAsia="he-IL"/>
        </w:rPr>
      </w:pPr>
      <w:bookmarkStart w:id="24343" w:name="_ETM_Q58_608052"/>
      <w:bookmarkEnd w:id="24343"/>
      <w:r>
        <w:rPr>
          <w:rFonts w:hint="cs"/>
          <w:rtl/>
          <w:lang w:eastAsia="he-IL"/>
        </w:rPr>
        <w:t>תודה על התיקון</w:t>
      </w:r>
      <w:bookmarkStart w:id="24344" w:name="_ETM_Q58_605529"/>
      <w:bookmarkStart w:id="24345" w:name="_ETM_Q58_605573"/>
      <w:bookmarkEnd w:id="24344"/>
      <w:bookmarkEnd w:id="24345"/>
      <w:r>
        <w:rPr>
          <w:rFonts w:hint="cs"/>
          <w:rtl/>
          <w:lang w:eastAsia="he-IL"/>
        </w:rPr>
        <w:t>, ואני שמח שאני יכול לחדד את הנקודה עוד פעם.</w:t>
      </w:r>
    </w:p>
    <w:p w:rsidR="00934F6A" w:rsidRDefault="00934F6A" w:rsidP="00B10521">
      <w:pPr>
        <w:rPr>
          <w:rtl/>
          <w:lang w:eastAsia="he-IL"/>
        </w:rPr>
      </w:pPr>
    </w:p>
    <w:p w:rsidR="00934F6A" w:rsidRDefault="00934F6A" w:rsidP="00B10521">
      <w:pPr>
        <w:pStyle w:val="af6"/>
        <w:rPr>
          <w:rtl/>
        </w:rPr>
      </w:pPr>
      <w:bookmarkStart w:id="24346" w:name="ET_yor_6306_29"/>
      <w:r w:rsidRPr="00660B55">
        <w:rPr>
          <w:rStyle w:val="TagStyle"/>
          <w:rtl/>
        </w:rPr>
        <w:t xml:space="preserve"> &lt;&lt; יור &gt;&gt;</w:t>
      </w:r>
      <w:r w:rsidRPr="009F476D">
        <w:rPr>
          <w:rStyle w:val="TagStyle"/>
          <w:rtl/>
        </w:rPr>
        <w:t xml:space="preserve"> </w:t>
      </w:r>
      <w:r>
        <w:rPr>
          <w:rtl/>
        </w:rPr>
        <w:t>היו"ר אמילי חיה מואטי:</w:t>
      </w:r>
      <w:r w:rsidRPr="009F476D">
        <w:rPr>
          <w:rStyle w:val="TagStyle"/>
          <w:rtl/>
        </w:rPr>
        <w:t xml:space="preserve"> </w:t>
      </w:r>
      <w:r w:rsidRPr="00660B55">
        <w:rPr>
          <w:rStyle w:val="TagStyle"/>
          <w:rtl/>
        </w:rPr>
        <w:t>&lt;&lt; יור &gt;&gt;</w:t>
      </w:r>
      <w:r>
        <w:rPr>
          <w:rtl/>
        </w:rPr>
        <w:t xml:space="preserve">  </w:t>
      </w:r>
      <w:bookmarkEnd w:id="24346"/>
    </w:p>
    <w:p w:rsidR="00934F6A" w:rsidRDefault="00934F6A" w:rsidP="002609B9">
      <w:pPr>
        <w:rPr>
          <w:rtl/>
          <w:lang w:eastAsia="he-IL"/>
        </w:rPr>
      </w:pPr>
    </w:p>
    <w:p w:rsidR="00934F6A" w:rsidRDefault="00934F6A" w:rsidP="00B10521">
      <w:pPr>
        <w:rPr>
          <w:rtl/>
          <w:lang w:eastAsia="he-IL"/>
        </w:rPr>
      </w:pPr>
      <w:bookmarkStart w:id="24347" w:name="_ETM_Q58_613557"/>
      <w:bookmarkEnd w:id="24347"/>
      <w:r>
        <w:rPr>
          <w:rFonts w:hint="cs"/>
          <w:rtl/>
          <w:lang w:eastAsia="he-IL"/>
        </w:rPr>
        <w:t xml:space="preserve">אנא חדד נא. </w:t>
      </w:r>
    </w:p>
    <w:p w:rsidR="00934F6A" w:rsidRDefault="00934F6A" w:rsidP="00B10521">
      <w:pPr>
        <w:rPr>
          <w:rtl/>
          <w:lang w:eastAsia="he-IL"/>
        </w:rPr>
      </w:pPr>
      <w:bookmarkStart w:id="24348" w:name="_ETM_Q58_613849"/>
      <w:bookmarkStart w:id="24349" w:name="_ETM_Q58_613918"/>
      <w:bookmarkEnd w:id="24348"/>
      <w:bookmarkEnd w:id="24349"/>
    </w:p>
    <w:p w:rsidR="00934F6A" w:rsidRDefault="00934F6A" w:rsidP="00B10521">
      <w:pPr>
        <w:pStyle w:val="-"/>
        <w:rPr>
          <w:rtl/>
        </w:rPr>
      </w:pPr>
      <w:bookmarkStart w:id="24350" w:name="ET_speakercontinue_5296_30"/>
      <w:r w:rsidRPr="00660B55">
        <w:rPr>
          <w:rStyle w:val="TagStyle"/>
          <w:rtl/>
        </w:rPr>
        <w:t xml:space="preserve"> &lt;&lt; דובר_המשך &gt;&gt;</w:t>
      </w:r>
      <w:r w:rsidRPr="009F476D">
        <w:rPr>
          <w:rStyle w:val="TagStyle"/>
          <w:rtl/>
        </w:rPr>
        <w:t xml:space="preserve"> </w:t>
      </w:r>
      <w:r>
        <w:rPr>
          <w:rtl/>
        </w:rPr>
        <w:t>יואב קיש (הליכוד):</w:t>
      </w:r>
      <w:r w:rsidRPr="009F476D">
        <w:rPr>
          <w:rStyle w:val="TagStyle"/>
          <w:rtl/>
        </w:rPr>
        <w:t xml:space="preserve"> </w:t>
      </w:r>
      <w:r w:rsidRPr="00660B55">
        <w:rPr>
          <w:rStyle w:val="TagStyle"/>
          <w:rtl/>
        </w:rPr>
        <w:t>&lt;&lt; דובר_המשך &gt;&gt;</w:t>
      </w:r>
      <w:r>
        <w:rPr>
          <w:rtl/>
        </w:rPr>
        <w:t xml:space="preserve">  </w:t>
      </w:r>
      <w:bookmarkEnd w:id="24350"/>
    </w:p>
    <w:p w:rsidR="00934F6A" w:rsidRDefault="00934F6A" w:rsidP="002609B9">
      <w:pPr>
        <w:rPr>
          <w:rtl/>
          <w:lang w:eastAsia="he-IL"/>
        </w:rPr>
      </w:pPr>
    </w:p>
    <w:p w:rsidR="00934F6A" w:rsidRDefault="00934F6A" w:rsidP="00B10521">
      <w:pPr>
        <w:rPr>
          <w:rtl/>
          <w:lang w:eastAsia="he-IL"/>
        </w:rPr>
      </w:pPr>
      <w:bookmarkStart w:id="24351" w:name="_ETM_Q58_613108"/>
      <w:bookmarkStart w:id="24352" w:name="_ETM_Q58_611431"/>
      <w:bookmarkStart w:id="24353" w:name="_ETM_Q58_611492"/>
      <w:bookmarkEnd w:id="24351"/>
      <w:bookmarkEnd w:id="24352"/>
      <w:bookmarkEnd w:id="24353"/>
      <w:r>
        <w:rPr>
          <w:rFonts w:hint="cs"/>
          <w:rtl/>
          <w:lang w:eastAsia="he-IL"/>
        </w:rPr>
        <w:t xml:space="preserve">נכשלתם </w:t>
      </w:r>
      <w:bookmarkStart w:id="24354" w:name="_ETM_Q58_614492"/>
      <w:bookmarkEnd w:id="24354"/>
      <w:r>
        <w:rPr>
          <w:rFonts w:hint="cs"/>
          <w:rtl/>
          <w:lang w:eastAsia="he-IL"/>
        </w:rPr>
        <w:t xml:space="preserve">כישלון חרוץ וגרמתם תמותה עודפת מיותרת למדינת ישראל. תודה רבה על התיקון. </w:t>
      </w:r>
      <w:bookmarkStart w:id="24355" w:name="_ETM_Q58_624163"/>
      <w:bookmarkEnd w:id="24355"/>
    </w:p>
    <w:p w:rsidR="00934F6A" w:rsidRDefault="00934F6A" w:rsidP="00B10521">
      <w:pPr>
        <w:rPr>
          <w:rtl/>
          <w:lang w:eastAsia="he-IL"/>
        </w:rPr>
      </w:pPr>
      <w:bookmarkStart w:id="24356" w:name="_ETM_Q58_623319"/>
      <w:bookmarkEnd w:id="24356"/>
    </w:p>
    <w:p w:rsidR="00934F6A" w:rsidRDefault="00934F6A" w:rsidP="00B10521">
      <w:pPr>
        <w:pStyle w:val="af6"/>
        <w:rPr>
          <w:rtl/>
        </w:rPr>
      </w:pPr>
      <w:r w:rsidRPr="00660B55">
        <w:rPr>
          <w:rStyle w:val="TagStyle"/>
          <w:rtl/>
        </w:rPr>
        <w:t xml:space="preserve"> &lt;&lt; יור &gt;&gt;</w:t>
      </w:r>
      <w:r w:rsidRPr="009F476D">
        <w:rPr>
          <w:rStyle w:val="TagStyle"/>
          <w:rtl/>
        </w:rPr>
        <w:t xml:space="preserve"> </w:t>
      </w:r>
      <w:r>
        <w:rPr>
          <w:rtl/>
        </w:rPr>
        <w:t>היו"ר אמילי חיה מואטי:</w:t>
      </w:r>
      <w:r w:rsidRPr="009F476D">
        <w:rPr>
          <w:rStyle w:val="TagStyle"/>
          <w:rtl/>
        </w:rPr>
        <w:t xml:space="preserve"> </w:t>
      </w:r>
      <w:r w:rsidRPr="00660B5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4357" w:name="_ETM_Q58_624451"/>
      <w:bookmarkEnd w:id="24357"/>
      <w:r>
        <w:rPr>
          <w:rFonts w:hint="cs"/>
          <w:rtl/>
          <w:lang w:eastAsia="he-IL"/>
        </w:rPr>
        <w:t xml:space="preserve">תבוא כל </w:t>
      </w:r>
      <w:bookmarkStart w:id="24358" w:name="_ETM_Q58_625441"/>
      <w:bookmarkEnd w:id="24358"/>
      <w:r>
        <w:rPr>
          <w:rFonts w:hint="cs"/>
          <w:rtl/>
          <w:lang w:eastAsia="he-IL"/>
        </w:rPr>
        <w:t xml:space="preserve">יום. </w:t>
      </w:r>
    </w:p>
    <w:p w:rsidR="00934F6A" w:rsidRDefault="00934F6A" w:rsidP="00B10521">
      <w:pPr>
        <w:rPr>
          <w:rtl/>
          <w:lang w:eastAsia="he-IL"/>
        </w:rPr>
      </w:pPr>
      <w:bookmarkStart w:id="24359" w:name="_ETM_Q58_626353"/>
      <w:bookmarkStart w:id="24360" w:name="_ETM_Q58_626417"/>
      <w:bookmarkEnd w:id="24359"/>
      <w:bookmarkEnd w:id="24360"/>
    </w:p>
    <w:p w:rsidR="00934F6A" w:rsidRDefault="00934F6A" w:rsidP="00B10521">
      <w:pPr>
        <w:pStyle w:val="-"/>
        <w:rPr>
          <w:rtl/>
        </w:rPr>
      </w:pPr>
      <w:bookmarkStart w:id="24361" w:name="ET_speakercontinue_5296_32"/>
      <w:r w:rsidRPr="00660B55">
        <w:rPr>
          <w:rStyle w:val="TagStyle"/>
          <w:rtl/>
        </w:rPr>
        <w:t xml:space="preserve"> &lt;&lt; דובר_המשך &gt;&gt;</w:t>
      </w:r>
      <w:r w:rsidRPr="009F476D">
        <w:rPr>
          <w:rStyle w:val="TagStyle"/>
          <w:rtl/>
        </w:rPr>
        <w:t xml:space="preserve"> </w:t>
      </w:r>
      <w:r>
        <w:rPr>
          <w:rtl/>
        </w:rPr>
        <w:t>יואב קיש (הליכוד):</w:t>
      </w:r>
      <w:r w:rsidRPr="009F476D">
        <w:rPr>
          <w:rStyle w:val="TagStyle"/>
          <w:rtl/>
        </w:rPr>
        <w:t xml:space="preserve"> </w:t>
      </w:r>
      <w:r w:rsidRPr="00660B55">
        <w:rPr>
          <w:rStyle w:val="TagStyle"/>
          <w:rtl/>
        </w:rPr>
        <w:t>&lt;&lt; דובר_המשך &gt;&gt;</w:t>
      </w:r>
      <w:r>
        <w:rPr>
          <w:rtl/>
        </w:rPr>
        <w:t xml:space="preserve">  </w:t>
      </w:r>
      <w:bookmarkEnd w:id="24361"/>
    </w:p>
    <w:p w:rsidR="00934F6A" w:rsidRDefault="00934F6A" w:rsidP="002609B9">
      <w:pPr>
        <w:rPr>
          <w:rtl/>
          <w:lang w:eastAsia="he-IL"/>
        </w:rPr>
      </w:pPr>
    </w:p>
    <w:p w:rsidR="00934F6A" w:rsidRDefault="00934F6A" w:rsidP="00B10521">
      <w:pPr>
        <w:rPr>
          <w:rtl/>
          <w:lang w:eastAsia="he-IL"/>
        </w:rPr>
      </w:pPr>
      <w:bookmarkStart w:id="24362" w:name="_ETM_Q58_624265"/>
      <w:bookmarkEnd w:id="24362"/>
      <w:r>
        <w:rPr>
          <w:rFonts w:hint="cs"/>
          <w:rtl/>
          <w:lang w:eastAsia="he-IL"/>
        </w:rPr>
        <w:t>למה אני אומר</w:t>
      </w:r>
      <w:r w:rsidRPr="00047EAF">
        <w:rPr>
          <w:rFonts w:hint="cs"/>
          <w:rtl/>
          <w:lang w:eastAsia="he-IL"/>
        </w:rPr>
        <w:t xml:space="preserve"> </w:t>
      </w:r>
      <w:r>
        <w:rPr>
          <w:rFonts w:hint="cs"/>
          <w:rtl/>
          <w:lang w:eastAsia="he-IL"/>
        </w:rPr>
        <w:t>את כל זה? כי מה הדבר השלישי שהם קיבלו? אנשים לא מבינים את זה, זה טריוויאלי</w:t>
      </w:r>
      <w:bookmarkStart w:id="24363" w:name="_ETM_Q58_633495"/>
      <w:bookmarkEnd w:id="24363"/>
      <w:r>
        <w:rPr>
          <w:rFonts w:hint="cs"/>
          <w:rtl/>
          <w:lang w:eastAsia="he-IL"/>
        </w:rPr>
        <w:t>.</w:t>
      </w:r>
      <w:r>
        <w:rPr>
          <w:rFonts w:hint="cs"/>
          <w:lang w:eastAsia="he-IL"/>
        </w:rPr>
        <w:t xml:space="preserve"> </w:t>
      </w:r>
      <w:r>
        <w:rPr>
          <w:rFonts w:hint="cs"/>
          <w:rtl/>
          <w:lang w:eastAsia="he-IL"/>
        </w:rPr>
        <w:t xml:space="preserve">קיבלתם מעמד בין-לאומי משמעותי בזכות ההנהגה הקודמת – בואו נגיד את זה בצורה פשוטה: בנימין נתניהו. אני מזכיר לכולם את הביקור של יועצי הביטחון </w:t>
      </w:r>
      <w:bookmarkStart w:id="24364" w:name="_ETM_Q58_645776"/>
      <w:bookmarkEnd w:id="24364"/>
      <w:r>
        <w:rPr>
          <w:rFonts w:hint="cs"/>
          <w:rtl/>
          <w:lang w:eastAsia="he-IL"/>
        </w:rPr>
        <w:t xml:space="preserve">הלאומי של המעצמות במדינת ישראל, של ארצות הברית ורוסיה ביחד במדינת </w:t>
      </w:r>
      <w:bookmarkStart w:id="24365" w:name="_ETM_Q58_655758"/>
      <w:bookmarkEnd w:id="24365"/>
      <w:r>
        <w:rPr>
          <w:rFonts w:hint="cs"/>
          <w:rtl/>
          <w:lang w:eastAsia="he-IL"/>
        </w:rPr>
        <w:t xml:space="preserve">ישראל הקטנה. הרי לולא המעמד של נתניהו, שהביא את ישראל למעמד של מעצמה ברמה הבין-לאומית, מישהו היה מסתכל על בנט ולפיד? </w:t>
      </w:r>
    </w:p>
    <w:p w:rsidR="00934F6A" w:rsidRDefault="00934F6A" w:rsidP="00B10521">
      <w:pPr>
        <w:rPr>
          <w:rtl/>
          <w:lang w:eastAsia="he-IL"/>
        </w:rPr>
      </w:pPr>
    </w:p>
    <w:p w:rsidR="00934F6A" w:rsidRDefault="00934F6A" w:rsidP="00B10521">
      <w:pPr>
        <w:pStyle w:val="af5"/>
        <w:rPr>
          <w:rtl/>
        </w:rPr>
      </w:pPr>
      <w:bookmarkStart w:id="24366" w:name="ET_interruption_5780_33"/>
      <w:r w:rsidRPr="00660B55">
        <w:rPr>
          <w:rStyle w:val="TagStyle"/>
          <w:rtl/>
        </w:rPr>
        <w:t xml:space="preserve"> &lt;&lt; קריאה &gt;&gt;</w:t>
      </w:r>
      <w:r w:rsidRPr="009F476D">
        <w:rPr>
          <w:rStyle w:val="TagStyle"/>
          <w:rtl/>
        </w:rPr>
        <w:t xml:space="preserve"> </w:t>
      </w:r>
      <w:r>
        <w:rPr>
          <w:rtl/>
        </w:rPr>
        <w:t>דסטה גדי יברקן (הליכוד):</w:t>
      </w:r>
      <w:r w:rsidRPr="009F476D">
        <w:rPr>
          <w:rStyle w:val="TagStyle"/>
          <w:rtl/>
        </w:rPr>
        <w:t xml:space="preserve"> </w:t>
      </w:r>
      <w:r w:rsidRPr="00660B55">
        <w:rPr>
          <w:rStyle w:val="TagStyle"/>
          <w:rtl/>
        </w:rPr>
        <w:t>&lt;&lt; קריאה &gt;&gt;</w:t>
      </w:r>
      <w:r>
        <w:rPr>
          <w:rtl/>
        </w:rPr>
        <w:t xml:space="preserve">  </w:t>
      </w:r>
      <w:bookmarkEnd w:id="24366"/>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אל תדאג, </w:t>
      </w:r>
      <w:bookmarkStart w:id="24367" w:name="_ETM_Q58_666881"/>
      <w:bookmarkEnd w:id="24367"/>
      <w:r>
        <w:rPr>
          <w:rFonts w:hint="cs"/>
          <w:rtl/>
          <w:lang w:eastAsia="he-IL"/>
        </w:rPr>
        <w:t xml:space="preserve">גם עכשיו אף אחד לא מסתכל. </w:t>
      </w:r>
    </w:p>
    <w:p w:rsidR="00934F6A" w:rsidRDefault="00934F6A" w:rsidP="00B10521">
      <w:pPr>
        <w:rPr>
          <w:rtl/>
          <w:lang w:eastAsia="he-IL"/>
        </w:rPr>
      </w:pPr>
      <w:bookmarkStart w:id="24368" w:name="_ETM_Q58_669930"/>
      <w:bookmarkStart w:id="24369" w:name="_ETM_Q58_669988"/>
      <w:bookmarkEnd w:id="24368"/>
      <w:bookmarkEnd w:id="24369"/>
    </w:p>
    <w:p w:rsidR="00934F6A" w:rsidRDefault="00934F6A" w:rsidP="00B10521">
      <w:pPr>
        <w:pStyle w:val="-"/>
        <w:rPr>
          <w:rtl/>
        </w:rPr>
      </w:pPr>
      <w:bookmarkStart w:id="24370" w:name="ET_speakercontinue_5296_34"/>
      <w:r w:rsidRPr="00660B55">
        <w:rPr>
          <w:rStyle w:val="TagStyle"/>
          <w:rtl/>
        </w:rPr>
        <w:t xml:space="preserve"> &lt;&lt; דובר_המשך &gt;&gt;</w:t>
      </w:r>
      <w:r w:rsidRPr="009F476D">
        <w:rPr>
          <w:rStyle w:val="TagStyle"/>
          <w:rtl/>
        </w:rPr>
        <w:t xml:space="preserve"> </w:t>
      </w:r>
      <w:r>
        <w:rPr>
          <w:rtl/>
        </w:rPr>
        <w:t>יואב קיש (הליכוד):</w:t>
      </w:r>
      <w:r w:rsidRPr="009F476D">
        <w:rPr>
          <w:rStyle w:val="TagStyle"/>
          <w:rtl/>
        </w:rPr>
        <w:t xml:space="preserve"> </w:t>
      </w:r>
      <w:r w:rsidRPr="00660B55">
        <w:rPr>
          <w:rStyle w:val="TagStyle"/>
          <w:rtl/>
        </w:rPr>
        <w:t>&lt;&lt; דובר_המשך &gt;&gt;</w:t>
      </w:r>
      <w:r>
        <w:rPr>
          <w:rtl/>
        </w:rPr>
        <w:t xml:space="preserve">  </w:t>
      </w:r>
      <w:bookmarkEnd w:id="24370"/>
    </w:p>
    <w:p w:rsidR="00934F6A" w:rsidRDefault="00934F6A" w:rsidP="002609B9">
      <w:pPr>
        <w:rPr>
          <w:rtl/>
          <w:lang w:eastAsia="he-IL"/>
        </w:rPr>
      </w:pPr>
    </w:p>
    <w:p w:rsidR="00934F6A" w:rsidRPr="009F476D" w:rsidRDefault="00934F6A" w:rsidP="00B10521">
      <w:pPr>
        <w:rPr>
          <w:rtl/>
          <w:lang w:eastAsia="he-IL"/>
        </w:rPr>
      </w:pPr>
      <w:bookmarkStart w:id="24371" w:name="_ETM_Q58_671021"/>
      <w:bookmarkEnd w:id="24371"/>
      <w:r>
        <w:rPr>
          <w:rFonts w:hint="cs"/>
          <w:rtl/>
          <w:lang w:eastAsia="he-IL"/>
        </w:rPr>
        <w:t xml:space="preserve">זה היה מעניין מישהו בכלל? אז כאילו ניסיון </w:t>
      </w:r>
      <w:bookmarkStart w:id="24372" w:name="_ETM_Q58_674364"/>
      <w:bookmarkEnd w:id="24372"/>
      <w:r>
        <w:rPr>
          <w:rFonts w:hint="cs"/>
          <w:rtl/>
          <w:lang w:eastAsia="he-IL"/>
        </w:rPr>
        <w:t xml:space="preserve">תיווך. </w:t>
      </w:r>
    </w:p>
    <w:p w:rsidR="00934F6A" w:rsidRDefault="00934F6A" w:rsidP="00B10521">
      <w:pPr>
        <w:rPr>
          <w:rtl/>
          <w:lang w:eastAsia="he-IL"/>
        </w:rPr>
      </w:pPr>
    </w:p>
    <w:p w:rsidR="00934F6A" w:rsidRDefault="00934F6A" w:rsidP="00B10521">
      <w:pPr>
        <w:pStyle w:val="af5"/>
        <w:rPr>
          <w:rtl/>
        </w:rPr>
      </w:pPr>
      <w:r w:rsidRPr="00660B55">
        <w:rPr>
          <w:rStyle w:val="TagStyle"/>
          <w:rtl/>
        </w:rPr>
        <w:t xml:space="preserve"> &lt;&lt; קריאה &gt;&gt;</w:t>
      </w:r>
      <w:r w:rsidRPr="00721796">
        <w:rPr>
          <w:rStyle w:val="TagStyle"/>
          <w:rtl/>
        </w:rPr>
        <w:t xml:space="preserve"> </w:t>
      </w:r>
      <w:r>
        <w:rPr>
          <w:rtl/>
        </w:rPr>
        <w:t>דוד אמסלם (הליכוד):</w:t>
      </w:r>
      <w:r w:rsidRPr="00721796">
        <w:rPr>
          <w:rStyle w:val="TagStyle"/>
          <w:rtl/>
        </w:rPr>
        <w:t xml:space="preserve"> </w:t>
      </w:r>
      <w:r w:rsidRPr="00660B5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התקשר לתווך. </w:t>
      </w:r>
    </w:p>
    <w:p w:rsidR="00934F6A" w:rsidRDefault="00934F6A" w:rsidP="00B10521">
      <w:pPr>
        <w:rPr>
          <w:rtl/>
          <w:lang w:eastAsia="he-IL"/>
        </w:rPr>
      </w:pPr>
    </w:p>
    <w:p w:rsidR="00934F6A" w:rsidRDefault="00934F6A" w:rsidP="00B10521">
      <w:pPr>
        <w:pStyle w:val="-"/>
        <w:rPr>
          <w:rtl/>
        </w:rPr>
      </w:pPr>
      <w:bookmarkStart w:id="24373" w:name="ET_speakercontinue_5296_9"/>
      <w:r w:rsidRPr="00660B55">
        <w:rPr>
          <w:rStyle w:val="TagStyle"/>
          <w:rtl/>
        </w:rPr>
        <w:t xml:space="preserve"> &lt;&lt; דובר_המשך &gt;&gt;</w:t>
      </w:r>
      <w:r w:rsidRPr="00721796">
        <w:rPr>
          <w:rStyle w:val="TagStyle"/>
          <w:rtl/>
        </w:rPr>
        <w:t xml:space="preserve"> </w:t>
      </w:r>
      <w:r>
        <w:rPr>
          <w:rtl/>
        </w:rPr>
        <w:t>יואב קיש (הליכוד):</w:t>
      </w:r>
      <w:r w:rsidRPr="00721796">
        <w:rPr>
          <w:rStyle w:val="TagStyle"/>
          <w:rtl/>
        </w:rPr>
        <w:t xml:space="preserve"> </w:t>
      </w:r>
      <w:r w:rsidRPr="00660B55">
        <w:rPr>
          <w:rStyle w:val="TagStyle"/>
          <w:rtl/>
        </w:rPr>
        <w:t>&lt;&lt; דובר_המשך &gt;&gt;</w:t>
      </w:r>
      <w:r>
        <w:rPr>
          <w:rtl/>
        </w:rPr>
        <w:t xml:space="preserve">  </w:t>
      </w:r>
      <w:bookmarkEnd w:id="2437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בנט, אני מציע לך, תתחיל את התיווך בין גנץ </w:t>
      </w:r>
      <w:bookmarkStart w:id="24374" w:name="_ETM_Q58_679854"/>
      <w:bookmarkEnd w:id="24374"/>
      <w:r>
        <w:rPr>
          <w:rFonts w:hint="cs"/>
          <w:rtl/>
          <w:lang w:eastAsia="he-IL"/>
        </w:rPr>
        <w:t>לאביר קארה, שם אני מרגיש חריקות. בקיצור, האמת, אני גאה – ל</w:t>
      </w:r>
      <w:bookmarkStart w:id="24375" w:name="_ETM_Q58_689894"/>
      <w:bookmarkEnd w:id="24375"/>
      <w:r>
        <w:rPr>
          <w:rFonts w:hint="cs"/>
          <w:rtl/>
          <w:lang w:eastAsia="he-IL"/>
        </w:rPr>
        <w:t xml:space="preserve">א הייתי בכל הקדנציות ובכל ההישגים, אבל בכנסת העשרים ומאז, </w:t>
      </w:r>
      <w:bookmarkStart w:id="24376" w:name="_ETM_Q58_694303"/>
      <w:bookmarkEnd w:id="24376"/>
      <w:r>
        <w:rPr>
          <w:rFonts w:hint="cs"/>
          <w:rtl/>
          <w:lang w:eastAsia="he-IL"/>
        </w:rPr>
        <w:t xml:space="preserve">מה שדיברתי על שלושת הדברים האלה, אין ספק שאנחנו כליכודניקים וכמחנה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5"/>
        <w:rPr>
          <w:rtl/>
        </w:rPr>
      </w:pPr>
      <w:r w:rsidRPr="00660B55">
        <w:rPr>
          <w:rStyle w:val="TagStyle"/>
          <w:rtl/>
        </w:rPr>
        <w:t xml:space="preserve"> &lt;&lt; קריאה &gt;&gt;</w:t>
      </w:r>
      <w:r w:rsidRPr="00721796">
        <w:rPr>
          <w:rStyle w:val="TagStyle"/>
          <w:rtl/>
        </w:rPr>
        <w:t xml:space="preserve"> </w:t>
      </w:r>
      <w:r>
        <w:rPr>
          <w:rtl/>
        </w:rPr>
        <w:t>דוד אמסלם (הליכוד):</w:t>
      </w:r>
      <w:r w:rsidRPr="00721796">
        <w:rPr>
          <w:rStyle w:val="TagStyle"/>
          <w:rtl/>
        </w:rPr>
        <w:t xml:space="preserve"> </w:t>
      </w:r>
      <w:r w:rsidRPr="00660B5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יש קופה רצינית במשק חזק מאוד. </w:t>
      </w:r>
    </w:p>
    <w:p w:rsidR="00934F6A" w:rsidRDefault="00934F6A" w:rsidP="00B10521">
      <w:pPr>
        <w:rPr>
          <w:rtl/>
          <w:lang w:eastAsia="he-IL"/>
        </w:rPr>
      </w:pPr>
    </w:p>
    <w:p w:rsidR="00934F6A" w:rsidRDefault="00934F6A" w:rsidP="00B10521">
      <w:pPr>
        <w:pStyle w:val="-"/>
        <w:keepNext/>
        <w:rPr>
          <w:rtl/>
        </w:rPr>
      </w:pPr>
      <w:bookmarkStart w:id="24377" w:name="ET_speakercontinue_5296_11"/>
      <w:r w:rsidRPr="00660B55">
        <w:rPr>
          <w:rStyle w:val="TagStyle"/>
          <w:rtl/>
        </w:rPr>
        <w:t xml:space="preserve"> &lt;&lt; דובר_המשך &gt;&gt;</w:t>
      </w:r>
      <w:r w:rsidRPr="00721796">
        <w:rPr>
          <w:rStyle w:val="TagStyle"/>
          <w:rtl/>
        </w:rPr>
        <w:t xml:space="preserve"> </w:t>
      </w:r>
      <w:r>
        <w:rPr>
          <w:rtl/>
        </w:rPr>
        <w:t>יואב קיש (הליכוד):</w:t>
      </w:r>
      <w:r w:rsidRPr="00721796">
        <w:rPr>
          <w:rStyle w:val="TagStyle"/>
          <w:rtl/>
        </w:rPr>
        <w:t xml:space="preserve"> </w:t>
      </w:r>
      <w:r w:rsidRPr="00660B55">
        <w:rPr>
          <w:rStyle w:val="TagStyle"/>
          <w:rtl/>
        </w:rPr>
        <w:t>&lt;&lt; דובר_המשך &gt;&gt;</w:t>
      </w:r>
      <w:r>
        <w:rPr>
          <w:rtl/>
        </w:rPr>
        <w:t xml:space="preserve">  </w:t>
      </w:r>
      <w:bookmarkEnd w:id="24377"/>
    </w:p>
    <w:p w:rsidR="00934F6A" w:rsidRDefault="00934F6A" w:rsidP="002609B9">
      <w:pPr>
        <w:rPr>
          <w:rtl/>
          <w:lang w:eastAsia="he-IL"/>
        </w:rPr>
      </w:pPr>
    </w:p>
    <w:p w:rsidR="00934F6A" w:rsidRDefault="00934F6A" w:rsidP="0004609C">
      <w:pPr>
        <w:keepNext/>
        <w:rPr>
          <w:rtl/>
          <w:lang w:eastAsia="he-IL"/>
        </w:rPr>
      </w:pPr>
      <w:r>
        <w:rPr>
          <w:rFonts w:hint="cs"/>
          <w:rtl/>
          <w:lang w:eastAsia="he-IL"/>
        </w:rPr>
        <w:t>ברור, כלכלה</w:t>
      </w:r>
      <w:r w:rsidR="0004609C">
        <w:rPr>
          <w:rFonts w:hint="cs"/>
          <w:rtl/>
          <w:lang w:eastAsia="he-IL"/>
        </w:rPr>
        <w:t>,</w:t>
      </w:r>
      <w:r>
        <w:rPr>
          <w:rFonts w:hint="cs"/>
          <w:rtl/>
          <w:lang w:eastAsia="he-IL"/>
        </w:rPr>
        <w:t xml:space="preserve"> וכולל כלכלה. ועם כל </w:t>
      </w:r>
      <w:bookmarkStart w:id="24378" w:name="_ETM_Q58_711235"/>
      <w:bookmarkEnd w:id="24378"/>
      <w:r>
        <w:rPr>
          <w:rFonts w:hint="cs"/>
          <w:rtl/>
          <w:lang w:eastAsia="he-IL"/>
        </w:rPr>
        <w:t xml:space="preserve">הביקורת </w:t>
      </w:r>
      <w:r w:rsidR="0004609C">
        <w:rPr>
          <w:rFonts w:hint="eastAsia"/>
          <w:rtl/>
          <w:lang w:eastAsia="he-IL"/>
        </w:rPr>
        <w:t xml:space="preserve">– </w:t>
      </w:r>
      <w:r>
        <w:rPr>
          <w:rFonts w:hint="cs"/>
          <w:rtl/>
          <w:lang w:eastAsia="he-IL"/>
        </w:rPr>
        <w:t xml:space="preserve">תשמע, מה שהם עשו לנו. אנחנו היינו אופוזיציה אחראית בקורונה, הם היו </w:t>
      </w:r>
      <w:bookmarkStart w:id="24379" w:name="_ETM_Q58_720689"/>
      <w:bookmarkEnd w:id="24379"/>
      <w:r>
        <w:rPr>
          <w:rFonts w:hint="cs"/>
          <w:rtl/>
          <w:lang w:eastAsia="he-IL"/>
        </w:rPr>
        <w:t xml:space="preserve">אופוזיציה </w:t>
      </w:r>
      <w:r>
        <w:rPr>
          <w:rtl/>
          <w:lang w:eastAsia="he-IL"/>
        </w:rPr>
        <w:t>–</w:t>
      </w:r>
      <w:r>
        <w:rPr>
          <w:rFonts w:hint="cs"/>
          <w:rtl/>
          <w:lang w:eastAsia="he-IL"/>
        </w:rPr>
        <w:t xml:space="preserve"> וזאת הנקודה השנייה שאני רוצה לדבר עליה </w:t>
      </w:r>
      <w:r>
        <w:rPr>
          <w:rtl/>
          <w:lang w:eastAsia="he-IL"/>
        </w:rPr>
        <w:t>–</w:t>
      </w:r>
      <w:r>
        <w:rPr>
          <w:rFonts w:hint="cs"/>
          <w:rtl/>
          <w:lang w:eastAsia="he-IL"/>
        </w:rPr>
        <w:t xml:space="preserve"> </w:t>
      </w:r>
      <w:bookmarkStart w:id="24380" w:name="_ETM_Q58_722606"/>
      <w:bookmarkEnd w:id="24380"/>
      <w:r>
        <w:rPr>
          <w:rFonts w:hint="cs"/>
          <w:rtl/>
          <w:lang w:eastAsia="he-IL"/>
        </w:rPr>
        <w:t>אתה יודע, בתפיסה כאילו השמאל הוא דמוקרט</w:t>
      </w:r>
      <w:r w:rsidR="0004609C">
        <w:rPr>
          <w:rFonts w:hint="cs"/>
          <w:rtl/>
          <w:lang w:eastAsia="he-IL"/>
        </w:rPr>
        <w:t>,</w:t>
      </w:r>
      <w:r>
        <w:rPr>
          <w:rFonts w:hint="cs"/>
          <w:rtl/>
          <w:lang w:eastAsia="he-IL"/>
        </w:rPr>
        <w:t xml:space="preserve"> נכון? זה כאילו הסיפור. </w:t>
      </w:r>
    </w:p>
    <w:p w:rsidR="00934F6A" w:rsidRDefault="00934F6A" w:rsidP="00B10521">
      <w:pPr>
        <w:rPr>
          <w:rtl/>
          <w:lang w:eastAsia="he-IL"/>
        </w:rPr>
      </w:pPr>
    </w:p>
    <w:p w:rsidR="00934F6A" w:rsidRDefault="00934F6A" w:rsidP="00B10521">
      <w:pPr>
        <w:pStyle w:val="af5"/>
        <w:rPr>
          <w:rtl/>
        </w:rPr>
      </w:pPr>
      <w:r w:rsidRPr="00660B55">
        <w:rPr>
          <w:rStyle w:val="TagStyle"/>
          <w:rtl/>
        </w:rPr>
        <w:t xml:space="preserve"> &lt;&lt; קריאה &gt;&gt;</w:t>
      </w:r>
      <w:r w:rsidRPr="00721796">
        <w:rPr>
          <w:rStyle w:val="TagStyle"/>
          <w:rtl/>
        </w:rPr>
        <w:t xml:space="preserve"> </w:t>
      </w:r>
      <w:r>
        <w:rPr>
          <w:rtl/>
        </w:rPr>
        <w:t>דוד אמסלם (הליכוד):</w:t>
      </w:r>
      <w:r w:rsidRPr="00721796">
        <w:rPr>
          <w:rStyle w:val="TagStyle"/>
          <w:rtl/>
        </w:rPr>
        <w:t xml:space="preserve"> </w:t>
      </w:r>
      <w:r w:rsidRPr="00660B5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אל תצחיק אותנו. בשעה </w:t>
      </w:r>
      <w:bookmarkStart w:id="24381" w:name="_ETM_Q58_727000"/>
      <w:bookmarkEnd w:id="24381"/>
      <w:r>
        <w:rPr>
          <w:rFonts w:hint="cs"/>
          <w:rtl/>
          <w:lang w:eastAsia="he-IL"/>
        </w:rPr>
        <w:t xml:space="preserve">הזאת </w:t>
      </w:r>
      <w:r w:rsidR="00D55302">
        <w:rPr>
          <w:rFonts w:hint="cs"/>
          <w:rtl/>
          <w:lang w:eastAsia="he-IL"/>
        </w:rPr>
        <w:t>– – –</w:t>
      </w:r>
    </w:p>
    <w:p w:rsidR="00934F6A" w:rsidRDefault="00934F6A" w:rsidP="00B10521">
      <w:pPr>
        <w:rPr>
          <w:rtl/>
          <w:lang w:eastAsia="he-IL"/>
        </w:rPr>
      </w:pPr>
    </w:p>
    <w:p w:rsidR="00934F6A" w:rsidRDefault="00934F6A" w:rsidP="00B10521">
      <w:pPr>
        <w:pStyle w:val="-"/>
        <w:rPr>
          <w:rtl/>
        </w:rPr>
      </w:pPr>
      <w:bookmarkStart w:id="24382" w:name="ET_speakercontinue_5296_13"/>
      <w:r w:rsidRPr="00660B55">
        <w:rPr>
          <w:rStyle w:val="TagStyle"/>
          <w:rtl/>
        </w:rPr>
        <w:t xml:space="preserve"> &lt;&lt; דובר_המשך &gt;&gt;</w:t>
      </w:r>
      <w:r w:rsidRPr="00721796">
        <w:rPr>
          <w:rStyle w:val="TagStyle"/>
          <w:rtl/>
        </w:rPr>
        <w:t xml:space="preserve"> </w:t>
      </w:r>
      <w:r>
        <w:rPr>
          <w:rtl/>
        </w:rPr>
        <w:t>יואב קיש (הליכוד):</w:t>
      </w:r>
      <w:r w:rsidRPr="00721796">
        <w:rPr>
          <w:rStyle w:val="TagStyle"/>
          <w:rtl/>
        </w:rPr>
        <w:t xml:space="preserve"> </w:t>
      </w:r>
      <w:r w:rsidRPr="00660B55">
        <w:rPr>
          <w:rStyle w:val="TagStyle"/>
          <w:rtl/>
        </w:rPr>
        <w:t>&lt;&lt; דובר_המשך &gt;&gt;</w:t>
      </w:r>
      <w:r>
        <w:rPr>
          <w:rtl/>
        </w:rPr>
        <w:t xml:space="preserve">  </w:t>
      </w:r>
      <w:bookmarkEnd w:id="24382"/>
    </w:p>
    <w:p w:rsidR="00934F6A" w:rsidRPr="00721796" w:rsidRDefault="00934F6A" w:rsidP="00B10521">
      <w:pPr>
        <w:rPr>
          <w:rtl/>
          <w:lang w:eastAsia="he-IL"/>
        </w:rPr>
      </w:pPr>
    </w:p>
    <w:p w:rsidR="00934F6A" w:rsidRDefault="00934F6A" w:rsidP="0004609C">
      <w:pPr>
        <w:rPr>
          <w:rtl/>
        </w:rPr>
      </w:pPr>
      <w:r>
        <w:rPr>
          <w:rFonts w:hint="cs"/>
          <w:rtl/>
          <w:lang w:eastAsia="he-IL"/>
        </w:rPr>
        <w:t xml:space="preserve">לא, הרי מה קרה? אני זוכר את השר – היום השר </w:t>
      </w:r>
      <w:bookmarkStart w:id="24383" w:name="_ETM_Q58_732992"/>
      <w:bookmarkEnd w:id="24383"/>
      <w:r>
        <w:rPr>
          <w:rFonts w:hint="cs"/>
          <w:rtl/>
          <w:lang w:eastAsia="he-IL"/>
        </w:rPr>
        <w:t>הורוביץ: זה סופה של הדמוקרטיה – על חוק הקורונה, כן?</w:t>
      </w:r>
      <w:bookmarkStart w:id="24384" w:name="_ETM_Q58_738783"/>
      <w:bookmarkStart w:id="24385" w:name="TOR_Q59"/>
      <w:bookmarkEnd w:id="24384"/>
      <w:bookmarkEnd w:id="24385"/>
      <w:r w:rsidR="004636BC">
        <w:rPr>
          <w:rFonts w:hint="cs"/>
          <w:rtl/>
        </w:rPr>
        <w:t xml:space="preserve"> </w:t>
      </w:r>
      <w:r>
        <w:rPr>
          <w:rFonts w:hint="cs"/>
          <w:rtl/>
        </w:rPr>
        <w:t>אתה יודע מה הם אמרו? נתניהו משתמש בחוק כדי שלא יהיה משפט ולא יהיו הפגנות. אתם דיקטטורים. אני אומר לכם, כז</w:t>
      </w:r>
      <w:r w:rsidR="0004609C">
        <w:rPr>
          <w:rFonts w:hint="cs"/>
          <w:rtl/>
        </w:rPr>
        <w:t>את</w:t>
      </w:r>
      <w:r>
        <w:rPr>
          <w:rFonts w:hint="cs"/>
          <w:rtl/>
        </w:rPr>
        <w:t xml:space="preserve"> צביעות</w:t>
      </w:r>
      <w:r w:rsidR="0004609C">
        <w:rPr>
          <w:rFonts w:hint="cs"/>
          <w:rtl/>
        </w:rPr>
        <w:t>,</w:t>
      </w:r>
      <w:r>
        <w:rPr>
          <w:rFonts w:hint="cs"/>
          <w:rtl/>
        </w:rPr>
        <w:t xml:space="preserve"> כז</w:t>
      </w:r>
      <w:r w:rsidR="0004609C">
        <w:rPr>
          <w:rFonts w:hint="cs"/>
          <w:rtl/>
        </w:rPr>
        <w:t>את</w:t>
      </w:r>
      <w:r>
        <w:rPr>
          <w:rFonts w:hint="cs"/>
          <w:rtl/>
        </w:rPr>
        <w:t xml:space="preserve"> נוכלות מובנית בשמאל. עכשיו, מה השמאל עושה? </w:t>
      </w:r>
      <w:bookmarkStart w:id="24386" w:name="_ETM_Q59_153641"/>
      <w:bookmarkEnd w:id="24386"/>
      <w:r>
        <w:rPr>
          <w:rFonts w:hint="cs"/>
          <w:rtl/>
        </w:rPr>
        <w:t>תבינו, למה אני מדבר על זה? כי החוק הזה קשור לזה.</w:t>
      </w:r>
      <w:bookmarkStart w:id="24387" w:name="_ETM_Q59_160776"/>
      <w:bookmarkStart w:id="24388" w:name="_ETM_Q59_160824"/>
      <w:bookmarkStart w:id="24389" w:name="_ETM_Q59_160935"/>
      <w:bookmarkStart w:id="24390" w:name="_ETM_Q59_160981"/>
      <w:bookmarkEnd w:id="24387"/>
      <w:bookmarkEnd w:id="24388"/>
      <w:bookmarkEnd w:id="24389"/>
      <w:bookmarkEnd w:id="24390"/>
      <w:r w:rsidR="0004609C">
        <w:rPr>
          <w:rFonts w:hint="cs"/>
          <w:rtl/>
        </w:rPr>
        <w:t xml:space="preserve"> </w:t>
      </w:r>
      <w:r>
        <w:rPr>
          <w:rFonts w:hint="cs"/>
          <w:rtl/>
        </w:rPr>
        <w:t>בוא נחשוב</w:t>
      </w:r>
      <w:r w:rsidR="0004609C">
        <w:rPr>
          <w:rFonts w:hint="cs"/>
          <w:rtl/>
        </w:rPr>
        <w:t>,</w:t>
      </w:r>
      <w:r>
        <w:rPr>
          <w:rFonts w:hint="cs"/>
          <w:rtl/>
        </w:rPr>
        <w:t xml:space="preserve"> מה עושה </w:t>
      </w:r>
      <w:r w:rsidRPr="00F60DFA">
        <w:rPr>
          <w:rFonts w:hint="cs"/>
          <w:rtl/>
        </w:rPr>
        <w:t>ג</w:t>
      </w:r>
      <w:r>
        <w:rPr>
          <w:rFonts w:hint="cs"/>
          <w:rtl/>
        </w:rPr>
        <w:t>נץ</w:t>
      </w:r>
      <w:r w:rsidRPr="00F60DFA">
        <w:rPr>
          <w:rFonts w:hint="cs"/>
          <w:rtl/>
        </w:rPr>
        <w:t>? ג</w:t>
      </w:r>
      <w:r>
        <w:rPr>
          <w:rFonts w:hint="cs"/>
          <w:rtl/>
        </w:rPr>
        <w:t>נץ</w:t>
      </w:r>
      <w:r w:rsidRPr="00F60DFA">
        <w:rPr>
          <w:rFonts w:hint="cs"/>
          <w:rtl/>
        </w:rPr>
        <w:t xml:space="preserve"> מפטר דרך </w:t>
      </w:r>
      <w:proofErr w:type="spellStart"/>
      <w:r w:rsidRPr="00F60DFA">
        <w:rPr>
          <w:rFonts w:hint="cs"/>
          <w:rtl/>
        </w:rPr>
        <w:t>א</w:t>
      </w:r>
      <w:r>
        <w:rPr>
          <w:rFonts w:hint="cs"/>
          <w:rtl/>
        </w:rPr>
        <w:t>לטשטיין</w:t>
      </w:r>
      <w:proofErr w:type="spellEnd"/>
      <w:r>
        <w:rPr>
          <w:rFonts w:hint="cs"/>
          <w:rtl/>
        </w:rPr>
        <w:t xml:space="preserve"> </w:t>
      </w:r>
      <w:r w:rsidR="0004609C">
        <w:rPr>
          <w:rFonts w:hint="eastAsia"/>
          <w:rtl/>
        </w:rPr>
        <w:t xml:space="preserve">– </w:t>
      </w:r>
      <w:r>
        <w:rPr>
          <w:rFonts w:hint="cs"/>
          <w:rtl/>
        </w:rPr>
        <w:t xml:space="preserve">שלא שירתה, התחתנה בשביל לחמוק משירות צבאי </w:t>
      </w:r>
      <w:r w:rsidR="0004609C">
        <w:rPr>
          <w:rFonts w:hint="eastAsia"/>
          <w:rtl/>
        </w:rPr>
        <w:t xml:space="preserve">– </w:t>
      </w:r>
      <w:r>
        <w:rPr>
          <w:rFonts w:hint="cs"/>
          <w:rtl/>
        </w:rPr>
        <w:t xml:space="preserve">קיבלה תחנה. רק </w:t>
      </w:r>
      <w:bookmarkStart w:id="24391" w:name="_ETM_Q59_173727"/>
      <w:bookmarkEnd w:id="24391"/>
      <w:r>
        <w:rPr>
          <w:rFonts w:hint="cs"/>
          <w:rtl/>
        </w:rPr>
        <w:t xml:space="preserve">דבר אחד היא קיבלה </w:t>
      </w:r>
      <w:r>
        <w:rPr>
          <w:rFonts w:hint="eastAsia"/>
          <w:rtl/>
        </w:rPr>
        <w:t>–</w:t>
      </w:r>
      <w:r>
        <w:rPr>
          <w:rFonts w:hint="cs"/>
          <w:rtl/>
        </w:rPr>
        <w:t xml:space="preserve"> הנחיה: תפטרי את ברדוגו. אז במקום גל"צ זה גנץ</w:t>
      </w:r>
      <w:r w:rsidR="0004609C">
        <w:rPr>
          <w:rFonts w:hint="cs"/>
          <w:rtl/>
        </w:rPr>
        <w:t>,</w:t>
      </w:r>
      <w:r>
        <w:rPr>
          <w:rFonts w:hint="cs"/>
          <w:rtl/>
        </w:rPr>
        <w:t xml:space="preserve"> וגנץ דאג לזה שהערוץ הכי </w:t>
      </w:r>
      <w:proofErr w:type="spellStart"/>
      <w:r>
        <w:rPr>
          <w:rFonts w:hint="cs"/>
          <w:rtl/>
        </w:rPr>
        <w:t>מואזן</w:t>
      </w:r>
      <w:proofErr w:type="spellEnd"/>
      <w:r>
        <w:rPr>
          <w:rFonts w:hint="cs"/>
          <w:rtl/>
        </w:rPr>
        <w:t xml:space="preserve">, </w:t>
      </w:r>
      <w:bookmarkStart w:id="24392" w:name="_ETM_Q59_181737"/>
      <w:bookmarkEnd w:id="24392"/>
      <w:r>
        <w:rPr>
          <w:rFonts w:hint="cs"/>
          <w:rtl/>
        </w:rPr>
        <w:t xml:space="preserve">התוכנית הכי </w:t>
      </w:r>
      <w:proofErr w:type="spellStart"/>
      <w:r>
        <w:rPr>
          <w:rFonts w:hint="cs"/>
          <w:rtl/>
        </w:rPr>
        <w:t>מואזנת</w:t>
      </w:r>
      <w:proofErr w:type="spellEnd"/>
      <w:r>
        <w:rPr>
          <w:rFonts w:hint="cs"/>
          <w:rtl/>
        </w:rPr>
        <w:t xml:space="preserve">, מאות אלפים </w:t>
      </w:r>
      <w:r>
        <w:rPr>
          <w:rFonts w:hint="eastAsia"/>
          <w:rtl/>
        </w:rPr>
        <w:t>–</w:t>
      </w:r>
      <w:r>
        <w:rPr>
          <w:rFonts w:hint="cs"/>
          <w:rtl/>
        </w:rPr>
        <w:t xml:space="preserve"> לא מתאים לכם, כי כואב </w:t>
      </w:r>
      <w:bookmarkStart w:id="24393" w:name="_ETM_Q59_187886"/>
      <w:bookmarkEnd w:id="24393"/>
      <w:r>
        <w:rPr>
          <w:rFonts w:hint="cs"/>
          <w:rtl/>
        </w:rPr>
        <w:t xml:space="preserve">לו לשמוע באוזן את ברדוגו, את האמת של ברדוגו. לא, </w:t>
      </w:r>
      <w:bookmarkStart w:id="24394" w:name="_ETM_Q59_194107"/>
      <w:bookmarkEnd w:id="24394"/>
      <w:r>
        <w:rPr>
          <w:rFonts w:hint="cs"/>
          <w:rtl/>
        </w:rPr>
        <w:t xml:space="preserve">כי לשמוע איך רביב </w:t>
      </w:r>
      <w:proofErr w:type="spellStart"/>
      <w:r>
        <w:rPr>
          <w:rFonts w:hint="cs"/>
          <w:rtl/>
        </w:rPr>
        <w:t>דרוקר</w:t>
      </w:r>
      <w:proofErr w:type="spellEnd"/>
      <w:r>
        <w:rPr>
          <w:rFonts w:hint="cs"/>
          <w:rtl/>
        </w:rPr>
        <w:t xml:space="preserve"> התייחס בזלזול ובבוטות לחבר הכנסת</w:t>
      </w:r>
      <w:bookmarkStart w:id="24395" w:name="_ETM_Q59_199877"/>
      <w:bookmarkEnd w:id="24395"/>
      <w:r>
        <w:rPr>
          <w:rFonts w:hint="cs"/>
          <w:rtl/>
        </w:rPr>
        <w:t xml:space="preserve"> ביטון מכחול לבן </w:t>
      </w:r>
      <w:r>
        <w:rPr>
          <w:rFonts w:hint="eastAsia"/>
          <w:rtl/>
        </w:rPr>
        <w:t>–</w:t>
      </w:r>
      <w:r>
        <w:rPr>
          <w:rFonts w:hint="cs"/>
          <w:rtl/>
        </w:rPr>
        <w:t xml:space="preserve"> אני התחלחלתי. אני התחלחלתי. אבל האמת, דבר </w:t>
      </w:r>
      <w:bookmarkStart w:id="24396" w:name="_ETM_Q59_204207"/>
      <w:bookmarkEnd w:id="24396"/>
      <w:r>
        <w:rPr>
          <w:rFonts w:hint="cs"/>
          <w:rtl/>
        </w:rPr>
        <w:t xml:space="preserve">אחד ראיתי: דאגה כנה. לא יודע אם שמעתם את יעל דן בגל"צ. איפה השרה? אה, לא מרב מיכאלי. זה היה הנאה. </w:t>
      </w:r>
    </w:p>
    <w:p w:rsidR="00934F6A" w:rsidRDefault="00934F6A" w:rsidP="009635F5">
      <w:pPr>
        <w:rPr>
          <w:rtl/>
        </w:rPr>
      </w:pPr>
    </w:p>
    <w:p w:rsidR="00934F6A" w:rsidRDefault="00934F6A" w:rsidP="00B10521">
      <w:pPr>
        <w:pStyle w:val="af5"/>
        <w:rPr>
          <w:rtl/>
        </w:rPr>
      </w:pPr>
      <w:bookmarkStart w:id="24397" w:name="ET_interruption_5770_21"/>
      <w:r w:rsidRPr="00E47E38">
        <w:rPr>
          <w:rStyle w:val="TagStyle"/>
          <w:rtl/>
        </w:rPr>
        <w:t xml:space="preserve"> &lt;&lt; קריאה &gt;&gt;</w:t>
      </w:r>
      <w:r w:rsidRPr="00C47CF7">
        <w:rPr>
          <w:rStyle w:val="TagStyle"/>
          <w:rtl/>
        </w:rPr>
        <w:t xml:space="preserve"> </w:t>
      </w:r>
      <w:r>
        <w:rPr>
          <w:rtl/>
        </w:rPr>
        <w:t>מאי גולן (הליכוד):</w:t>
      </w:r>
      <w:r w:rsidRPr="00C47CF7">
        <w:rPr>
          <w:rStyle w:val="TagStyle"/>
          <w:rtl/>
        </w:rPr>
        <w:t xml:space="preserve"> </w:t>
      </w:r>
      <w:r w:rsidRPr="00E47E38">
        <w:rPr>
          <w:rStyle w:val="TagStyle"/>
          <w:rtl/>
        </w:rPr>
        <w:t>&lt;&lt; קריאה &gt;&gt;</w:t>
      </w:r>
      <w:r>
        <w:rPr>
          <w:rtl/>
        </w:rPr>
        <w:t xml:space="preserve">   </w:t>
      </w:r>
      <w:bookmarkEnd w:id="24397"/>
    </w:p>
    <w:p w:rsidR="00934F6A" w:rsidRDefault="00934F6A" w:rsidP="002609B9">
      <w:pPr>
        <w:rPr>
          <w:rtl/>
          <w:lang w:eastAsia="he-IL"/>
        </w:rPr>
      </w:pPr>
    </w:p>
    <w:p w:rsidR="00934F6A" w:rsidRDefault="00934F6A" w:rsidP="0004609C">
      <w:pPr>
        <w:rPr>
          <w:rtl/>
        </w:rPr>
      </w:pPr>
      <w:r>
        <w:rPr>
          <w:rFonts w:hint="cs"/>
          <w:rtl/>
        </w:rPr>
        <w:t>התקף חרדה היה שם</w:t>
      </w:r>
      <w:r w:rsidR="0004609C">
        <w:rPr>
          <w:rFonts w:hint="cs"/>
          <w:rtl/>
        </w:rPr>
        <w:t>.</w:t>
      </w:r>
      <w:r>
        <w:rPr>
          <w:rFonts w:hint="cs"/>
          <w:rtl/>
        </w:rPr>
        <w:t xml:space="preserve"> התקף חרדה. </w:t>
      </w:r>
    </w:p>
    <w:p w:rsidR="00934F6A" w:rsidRDefault="00934F6A" w:rsidP="009635F5">
      <w:pPr>
        <w:rPr>
          <w:rtl/>
        </w:rPr>
      </w:pPr>
    </w:p>
    <w:p w:rsidR="00934F6A" w:rsidRDefault="00934F6A" w:rsidP="00B10521">
      <w:pPr>
        <w:pStyle w:val="-"/>
        <w:rPr>
          <w:rtl/>
        </w:rPr>
      </w:pPr>
      <w:bookmarkStart w:id="24398" w:name="ET_speakercontinue_5296_2"/>
      <w:r w:rsidRPr="00E47E38">
        <w:rPr>
          <w:rStyle w:val="TagStyle"/>
          <w:rtl/>
        </w:rPr>
        <w:t xml:space="preserve"> &lt;&lt; דובר_המשך &gt;&gt;</w:t>
      </w:r>
      <w:r w:rsidRPr="002912A0">
        <w:rPr>
          <w:rStyle w:val="TagStyle"/>
          <w:rtl/>
        </w:rPr>
        <w:t xml:space="preserve"> </w:t>
      </w:r>
      <w:r>
        <w:rPr>
          <w:rtl/>
        </w:rPr>
        <w:t>יואב קיש (הליכוד):</w:t>
      </w:r>
      <w:r w:rsidRPr="002912A0">
        <w:rPr>
          <w:rStyle w:val="TagStyle"/>
          <w:rtl/>
        </w:rPr>
        <w:t xml:space="preserve"> </w:t>
      </w:r>
      <w:r w:rsidRPr="00E47E38">
        <w:rPr>
          <w:rStyle w:val="TagStyle"/>
          <w:rtl/>
        </w:rPr>
        <w:t>&lt;&lt; דובר_המשך &gt;&gt;</w:t>
      </w:r>
      <w:r>
        <w:rPr>
          <w:rtl/>
        </w:rPr>
        <w:t xml:space="preserve">   </w:t>
      </w:r>
      <w:bookmarkEnd w:id="24398"/>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זה הלך ככה: מרב, מה את עושה? גנץ </w:t>
      </w:r>
      <w:bookmarkStart w:id="24399" w:name="_ETM_Q59_216799"/>
      <w:bookmarkEnd w:id="24399"/>
      <w:r>
        <w:rPr>
          <w:rFonts w:hint="cs"/>
          <w:rtl/>
          <w:lang w:eastAsia="he-IL"/>
        </w:rPr>
        <w:t>הולך להתפטר, מה יהיה? אין לכם קואליציה אחרת. מה הייתה</w:t>
      </w:r>
      <w:bookmarkStart w:id="24400" w:name="_ETM_Q59_223078"/>
      <w:bookmarkEnd w:id="24400"/>
      <w:r>
        <w:rPr>
          <w:rFonts w:hint="cs"/>
          <w:rtl/>
          <w:lang w:eastAsia="he-IL"/>
        </w:rPr>
        <w:t xml:space="preserve"> התשובה? יעל, תירגעי, תנשמי, הקואליציה בסדר, אנחנו לא מתפרקים. אז היא שמעה: מה? אתם מתפרקים? לא, לא מתפרקים. חברים, </w:t>
      </w:r>
      <w:bookmarkStart w:id="24401" w:name="_ETM_Q59_234914"/>
      <w:bookmarkEnd w:id="24401"/>
      <w:r>
        <w:rPr>
          <w:rFonts w:hint="cs"/>
          <w:rtl/>
          <w:lang w:eastAsia="he-IL"/>
        </w:rPr>
        <w:t>זה היה, אני אומר לכם, אתם והתקשורת זה רומן שאין דברים</w:t>
      </w:r>
      <w:r w:rsidR="0004609C">
        <w:rPr>
          <w:rFonts w:hint="cs"/>
          <w:rtl/>
          <w:lang w:eastAsia="he-IL"/>
        </w:rPr>
        <w:t xml:space="preserve"> כאלה</w:t>
      </w:r>
      <w:r>
        <w:rPr>
          <w:rFonts w:hint="cs"/>
          <w:rtl/>
          <w:lang w:eastAsia="he-IL"/>
        </w:rPr>
        <w:t xml:space="preserve">, אי-אפשר להמציא את זה. אבל אתם כשמאל, אתם פשוט דיקטטורים. אתם לא מכבדים את הדמוקרטיה, אתם פושעים לדמוקרטיה. </w:t>
      </w:r>
    </w:p>
    <w:p w:rsidR="00934F6A" w:rsidRDefault="00934F6A" w:rsidP="00B10521">
      <w:pPr>
        <w:rPr>
          <w:rtl/>
          <w:lang w:eastAsia="he-IL"/>
        </w:rPr>
      </w:pPr>
    </w:p>
    <w:p w:rsidR="00934F6A" w:rsidRDefault="00934F6A" w:rsidP="0004609C">
      <w:pPr>
        <w:rPr>
          <w:rtl/>
          <w:lang w:eastAsia="he-IL"/>
        </w:rPr>
      </w:pPr>
      <w:r>
        <w:rPr>
          <w:rFonts w:hint="cs"/>
          <w:rtl/>
          <w:lang w:eastAsia="he-IL"/>
        </w:rPr>
        <w:t xml:space="preserve">עוד דוגמה לזה: </w:t>
      </w:r>
      <w:bookmarkStart w:id="24402" w:name="_ETM_Q59_248867"/>
      <w:bookmarkEnd w:id="24402"/>
      <w:r>
        <w:rPr>
          <w:rFonts w:hint="cs"/>
          <w:rtl/>
          <w:lang w:eastAsia="he-IL"/>
        </w:rPr>
        <w:t>מעבר לחופש הביטוי שאתם דורסים אותו בצורה כז</w:t>
      </w:r>
      <w:r w:rsidR="0004609C">
        <w:rPr>
          <w:rFonts w:hint="cs"/>
          <w:rtl/>
          <w:lang w:eastAsia="he-IL"/>
        </w:rPr>
        <w:t>את</w:t>
      </w:r>
      <w:r>
        <w:rPr>
          <w:rFonts w:hint="cs"/>
          <w:rtl/>
          <w:lang w:eastAsia="he-IL"/>
        </w:rPr>
        <w:t xml:space="preserve">, תראו מה אתם עושים היום </w:t>
      </w:r>
      <w:r w:rsidR="0004609C">
        <w:rPr>
          <w:rFonts w:hint="eastAsia"/>
          <w:rtl/>
          <w:lang w:eastAsia="he-IL"/>
        </w:rPr>
        <w:t xml:space="preserve">– </w:t>
      </w:r>
      <w:r>
        <w:rPr>
          <w:rFonts w:hint="cs"/>
          <w:rtl/>
          <w:lang w:eastAsia="he-IL"/>
        </w:rPr>
        <w:t xml:space="preserve">אתם פוגעים בזכות לבחור ולהיבחר, אולי הזכות הכי חשובה בדמוקרטיה. בין זה לבין חופש הביטוי </w:t>
      </w:r>
      <w:r>
        <w:rPr>
          <w:rFonts w:hint="eastAsia"/>
          <w:rtl/>
          <w:lang w:eastAsia="he-IL"/>
        </w:rPr>
        <w:t>–</w:t>
      </w:r>
      <w:r>
        <w:rPr>
          <w:rFonts w:hint="cs"/>
          <w:rtl/>
          <w:lang w:eastAsia="he-IL"/>
        </w:rPr>
        <w:t xml:space="preserve"> אפשר להתווכח. הרי </w:t>
      </w:r>
      <w:bookmarkStart w:id="24403" w:name="_ETM_Q59_264871"/>
      <w:bookmarkEnd w:id="24403"/>
      <w:r>
        <w:rPr>
          <w:rFonts w:hint="cs"/>
          <w:rtl/>
          <w:lang w:eastAsia="he-IL"/>
        </w:rPr>
        <w:t>יש גם את החוק של השתקת הרשתות בדרך, לא? זה</w:t>
      </w:r>
      <w:bookmarkStart w:id="24404" w:name="_ETM_Q59_270219"/>
      <w:bookmarkEnd w:id="24404"/>
      <w:r>
        <w:rPr>
          <w:rFonts w:hint="cs"/>
          <w:rtl/>
          <w:lang w:eastAsia="he-IL"/>
        </w:rPr>
        <w:t xml:space="preserve"> גם על הפרק.</w:t>
      </w:r>
    </w:p>
    <w:p w:rsidR="00934F6A" w:rsidRDefault="00934F6A" w:rsidP="00B10521">
      <w:pPr>
        <w:rPr>
          <w:rtl/>
          <w:lang w:eastAsia="he-IL"/>
        </w:rPr>
      </w:pPr>
    </w:p>
    <w:p w:rsidR="00934F6A" w:rsidRDefault="00934F6A" w:rsidP="00B10521">
      <w:pPr>
        <w:pStyle w:val="af5"/>
        <w:rPr>
          <w:rtl/>
        </w:rPr>
      </w:pPr>
      <w:bookmarkStart w:id="24405" w:name="ET_interruption_5770_7"/>
      <w:r w:rsidRPr="00E47E38">
        <w:rPr>
          <w:rStyle w:val="TagStyle"/>
          <w:rtl/>
        </w:rPr>
        <w:t xml:space="preserve"> &lt;&lt; קריאה &gt;&gt;</w:t>
      </w:r>
      <w:r w:rsidRPr="002912A0">
        <w:rPr>
          <w:rStyle w:val="TagStyle"/>
          <w:rtl/>
        </w:rPr>
        <w:t xml:space="preserve"> </w:t>
      </w:r>
      <w:r>
        <w:rPr>
          <w:rtl/>
        </w:rPr>
        <w:t>מאי גולן (הליכוד):</w:t>
      </w:r>
      <w:r w:rsidRPr="002912A0">
        <w:rPr>
          <w:rStyle w:val="TagStyle"/>
          <w:rtl/>
        </w:rPr>
        <w:t xml:space="preserve"> </w:t>
      </w:r>
      <w:r w:rsidRPr="00E47E38">
        <w:rPr>
          <w:rStyle w:val="TagStyle"/>
          <w:rtl/>
        </w:rPr>
        <w:t>&lt;&lt; קריאה &gt;&gt;</w:t>
      </w:r>
      <w:r>
        <w:rPr>
          <w:rtl/>
        </w:rPr>
        <w:t xml:space="preserve">   </w:t>
      </w:r>
      <w:bookmarkEnd w:id="24405"/>
    </w:p>
    <w:p w:rsidR="00934F6A" w:rsidRDefault="00934F6A" w:rsidP="002609B9">
      <w:pPr>
        <w:rPr>
          <w:rtl/>
        </w:rPr>
      </w:pPr>
    </w:p>
    <w:p w:rsidR="00934F6A" w:rsidRDefault="00934F6A" w:rsidP="00B10521">
      <w:pPr>
        <w:rPr>
          <w:rtl/>
        </w:rPr>
      </w:pPr>
      <w:r>
        <w:rPr>
          <w:rFonts w:hint="cs"/>
          <w:rtl/>
        </w:rPr>
        <w:t xml:space="preserve">חוק </w:t>
      </w:r>
      <w:proofErr w:type="spellStart"/>
      <w:r>
        <w:rPr>
          <w:rFonts w:hint="cs"/>
          <w:rtl/>
        </w:rPr>
        <w:t>הפייסבוק</w:t>
      </w:r>
      <w:proofErr w:type="spellEnd"/>
      <w:r>
        <w:rPr>
          <w:rFonts w:hint="cs"/>
          <w:rtl/>
        </w:rPr>
        <w:t>.</w:t>
      </w:r>
    </w:p>
    <w:p w:rsidR="00934F6A" w:rsidRDefault="00934F6A" w:rsidP="00B10521">
      <w:pPr>
        <w:rPr>
          <w:rtl/>
          <w:lang w:eastAsia="he-IL"/>
        </w:rPr>
      </w:pPr>
    </w:p>
    <w:p w:rsidR="00934F6A" w:rsidRDefault="00934F6A" w:rsidP="00B10521">
      <w:pPr>
        <w:pStyle w:val="-"/>
        <w:rPr>
          <w:rtl/>
        </w:rPr>
      </w:pPr>
      <w:bookmarkStart w:id="24406" w:name="ET_speakercontinue_5296_3"/>
      <w:r w:rsidRPr="00E47E38">
        <w:rPr>
          <w:rStyle w:val="TagStyle"/>
          <w:rtl/>
        </w:rPr>
        <w:t xml:space="preserve"> &lt;&lt; דובר_המשך &gt;&gt;</w:t>
      </w:r>
      <w:r w:rsidRPr="002912A0">
        <w:rPr>
          <w:rStyle w:val="TagStyle"/>
          <w:rtl/>
        </w:rPr>
        <w:t xml:space="preserve"> </w:t>
      </w:r>
      <w:r>
        <w:rPr>
          <w:rtl/>
        </w:rPr>
        <w:t>יואב קיש (הליכוד):</w:t>
      </w:r>
      <w:r w:rsidRPr="002912A0">
        <w:rPr>
          <w:rStyle w:val="TagStyle"/>
          <w:rtl/>
        </w:rPr>
        <w:t xml:space="preserve"> </w:t>
      </w:r>
      <w:r w:rsidRPr="00E47E38">
        <w:rPr>
          <w:rStyle w:val="TagStyle"/>
          <w:rtl/>
        </w:rPr>
        <w:t>&lt;&lt; דובר_המשך &gt;&gt;</w:t>
      </w:r>
      <w:r>
        <w:rPr>
          <w:rtl/>
        </w:rPr>
        <w:t xml:space="preserve">   </w:t>
      </w:r>
      <w:bookmarkEnd w:id="24406"/>
    </w:p>
    <w:p w:rsidR="00934F6A" w:rsidRDefault="00934F6A" w:rsidP="002609B9">
      <w:pPr>
        <w:rPr>
          <w:rtl/>
          <w:lang w:eastAsia="he-IL"/>
        </w:rPr>
      </w:pPr>
    </w:p>
    <w:p w:rsidR="00934F6A" w:rsidRDefault="00934F6A" w:rsidP="00B10521">
      <w:pPr>
        <w:rPr>
          <w:rtl/>
          <w:lang w:eastAsia="he-IL"/>
        </w:rPr>
      </w:pPr>
      <w:r>
        <w:rPr>
          <w:rFonts w:hint="cs"/>
          <w:rtl/>
          <w:lang w:eastAsia="he-IL"/>
        </w:rPr>
        <w:t>השתקת פייסבוק. אתם פושעים, דיקטטורים, שרוצים לרסק את הדמוקרטיה הישראלית.</w:t>
      </w:r>
      <w:bookmarkStart w:id="24407" w:name="_ETM_Q59_279632"/>
      <w:bookmarkEnd w:id="24407"/>
      <w:r>
        <w:rPr>
          <w:rFonts w:hint="cs"/>
          <w:rtl/>
          <w:lang w:eastAsia="he-IL"/>
        </w:rPr>
        <w:t xml:space="preserve"> אבל אני מבין אתכם, כי ההנהגה הנוכחית לא עוברת את אחוז </w:t>
      </w:r>
      <w:bookmarkStart w:id="24408" w:name="_ETM_Q59_282390"/>
      <w:bookmarkEnd w:id="24408"/>
      <w:r>
        <w:rPr>
          <w:rFonts w:hint="cs"/>
          <w:rtl/>
          <w:lang w:eastAsia="he-IL"/>
        </w:rPr>
        <w:t xml:space="preserve">החסימה. אם הם לא יעשו את זה, הם מאבדים את המצב הפוליטי, את קצת המנדטים שיש להם. </w:t>
      </w:r>
    </w:p>
    <w:p w:rsidR="00934F6A" w:rsidRDefault="00934F6A" w:rsidP="00B10521">
      <w:pPr>
        <w:rPr>
          <w:rtl/>
          <w:lang w:eastAsia="he-IL"/>
        </w:rPr>
      </w:pPr>
    </w:p>
    <w:p w:rsidR="00934F6A" w:rsidRDefault="00934F6A" w:rsidP="0004609C">
      <w:pPr>
        <w:rPr>
          <w:rtl/>
          <w:lang w:eastAsia="he-IL"/>
        </w:rPr>
      </w:pPr>
      <w:r>
        <w:rPr>
          <w:rFonts w:hint="cs"/>
          <w:rtl/>
          <w:lang w:eastAsia="he-IL"/>
        </w:rPr>
        <w:t>אין לכם כבר רוב בעם</w:t>
      </w:r>
      <w:r w:rsidR="0004609C">
        <w:rPr>
          <w:rFonts w:hint="cs"/>
          <w:rtl/>
          <w:lang w:eastAsia="he-IL"/>
        </w:rPr>
        <w:t>.</w:t>
      </w:r>
      <w:r>
        <w:rPr>
          <w:rFonts w:hint="cs"/>
          <w:rtl/>
          <w:lang w:eastAsia="he-IL"/>
        </w:rPr>
        <w:t xml:space="preserve"> אתם מנסים לכפות </w:t>
      </w:r>
      <w:bookmarkStart w:id="24409" w:name="_ETM_Q59_292868"/>
      <w:bookmarkEnd w:id="24409"/>
      <w:r>
        <w:rPr>
          <w:rFonts w:hint="cs"/>
          <w:rtl/>
          <w:lang w:eastAsia="he-IL"/>
        </w:rPr>
        <w:t xml:space="preserve">את עמדתכם על העם. מפלגות שלא עוברות אחוז חסימה </w:t>
      </w:r>
      <w:r>
        <w:rPr>
          <w:rFonts w:hint="eastAsia"/>
          <w:rtl/>
          <w:lang w:eastAsia="he-IL"/>
        </w:rPr>
        <w:t>–</w:t>
      </w:r>
      <w:r>
        <w:rPr>
          <w:rFonts w:hint="cs"/>
          <w:rtl/>
          <w:lang w:eastAsia="he-IL"/>
        </w:rPr>
        <w:t xml:space="preserve"> למפלגה </w:t>
      </w:r>
      <w:bookmarkStart w:id="24410" w:name="_ETM_Q59_295432"/>
      <w:bookmarkEnd w:id="24410"/>
      <w:r>
        <w:rPr>
          <w:rFonts w:hint="cs"/>
          <w:rtl/>
          <w:lang w:eastAsia="he-IL"/>
        </w:rPr>
        <w:t xml:space="preserve">הכי גדולה, הכי חזקה, עם המנהיג שהכי רוצים אותו במדינת </w:t>
      </w:r>
      <w:bookmarkStart w:id="24411" w:name="_ETM_Q59_301535"/>
      <w:bookmarkEnd w:id="24411"/>
      <w:r>
        <w:rPr>
          <w:rFonts w:hint="cs"/>
          <w:rtl/>
          <w:lang w:eastAsia="he-IL"/>
        </w:rPr>
        <w:t>ישראל</w:t>
      </w:r>
      <w:r w:rsidR="0004609C">
        <w:rPr>
          <w:rFonts w:hint="cs"/>
          <w:rtl/>
          <w:lang w:eastAsia="he-IL"/>
        </w:rPr>
        <w:t>,</w:t>
      </w:r>
      <w:r>
        <w:rPr>
          <w:rFonts w:hint="cs"/>
          <w:rtl/>
          <w:lang w:eastAsia="he-IL"/>
        </w:rPr>
        <w:t xml:space="preserve"> וזה הכול בגלל שאתם חלשים. אני, לפחות, יש שם אנשים שהיו אצלנו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5"/>
        <w:rPr>
          <w:rtl/>
        </w:rPr>
      </w:pPr>
      <w:bookmarkStart w:id="24412" w:name="ET_interruption_5786_22"/>
      <w:r w:rsidRPr="00E47E38">
        <w:rPr>
          <w:rStyle w:val="TagStyle"/>
          <w:rtl/>
        </w:rPr>
        <w:t xml:space="preserve"> &lt;&lt; קריאה &gt;&gt;</w:t>
      </w:r>
      <w:r w:rsidRPr="00D71829">
        <w:rPr>
          <w:rStyle w:val="TagStyle"/>
          <w:rtl/>
        </w:rPr>
        <w:t xml:space="preserve"> </w:t>
      </w:r>
      <w:r>
        <w:rPr>
          <w:rtl/>
        </w:rPr>
        <w:t>אופיר כץ (הליכוד):</w:t>
      </w:r>
      <w:r w:rsidRPr="00D71829">
        <w:rPr>
          <w:rStyle w:val="TagStyle"/>
          <w:rtl/>
        </w:rPr>
        <w:t xml:space="preserve"> </w:t>
      </w:r>
      <w:r w:rsidRPr="00E47E38">
        <w:rPr>
          <w:rStyle w:val="TagStyle"/>
          <w:rtl/>
        </w:rPr>
        <w:t>&lt;&lt; קריאה &gt;&gt;</w:t>
      </w:r>
      <w:r>
        <w:rPr>
          <w:rtl/>
        </w:rPr>
        <w:t xml:space="preserve">   </w:t>
      </w:r>
      <w:bookmarkEnd w:id="24412"/>
    </w:p>
    <w:p w:rsidR="00934F6A" w:rsidRDefault="00934F6A" w:rsidP="002609B9">
      <w:pPr>
        <w:rPr>
          <w:rtl/>
          <w:lang w:eastAsia="he-IL"/>
        </w:rPr>
      </w:pPr>
    </w:p>
    <w:p w:rsidR="00934F6A" w:rsidRDefault="00934F6A" w:rsidP="00B10521">
      <w:pPr>
        <w:rPr>
          <w:rtl/>
          <w:lang w:eastAsia="he-IL"/>
        </w:rPr>
      </w:pPr>
      <w:bookmarkStart w:id="24413" w:name="_ETM_Q59_308279"/>
      <w:bookmarkStart w:id="24414" w:name="_ETM_Q59_308518"/>
      <w:bookmarkStart w:id="24415" w:name="_ETM_Q59_308587"/>
      <w:bookmarkEnd w:id="24413"/>
      <w:bookmarkEnd w:id="24414"/>
      <w:bookmarkEnd w:id="24415"/>
      <w:r>
        <w:rPr>
          <w:rFonts w:hint="cs"/>
          <w:rtl/>
          <w:lang w:eastAsia="he-IL"/>
        </w:rPr>
        <w:t xml:space="preserve">אתה יודע מה שמעתי, יואב? הם רוצים להוריד את אחוז החסימה. </w:t>
      </w:r>
    </w:p>
    <w:p w:rsidR="00934F6A" w:rsidRDefault="00934F6A" w:rsidP="00B10521">
      <w:pPr>
        <w:rPr>
          <w:rtl/>
          <w:lang w:eastAsia="he-IL"/>
        </w:rPr>
      </w:pPr>
    </w:p>
    <w:p w:rsidR="00934F6A" w:rsidRDefault="00934F6A" w:rsidP="00B10521">
      <w:pPr>
        <w:pStyle w:val="-"/>
        <w:rPr>
          <w:rtl/>
        </w:rPr>
      </w:pPr>
      <w:bookmarkStart w:id="24416" w:name="ET_speakercontinue_5296_4"/>
      <w:r w:rsidRPr="00E47E38">
        <w:rPr>
          <w:rStyle w:val="TagStyle"/>
          <w:rtl/>
        </w:rPr>
        <w:t xml:space="preserve"> &lt;&lt; דובר_המשך &gt;&gt;</w:t>
      </w:r>
      <w:r w:rsidRPr="002912A0">
        <w:rPr>
          <w:rStyle w:val="TagStyle"/>
          <w:rtl/>
        </w:rPr>
        <w:t xml:space="preserve"> </w:t>
      </w:r>
      <w:r>
        <w:rPr>
          <w:rtl/>
        </w:rPr>
        <w:t>יואב קיש (הליכוד):</w:t>
      </w:r>
      <w:r w:rsidRPr="002912A0">
        <w:rPr>
          <w:rStyle w:val="TagStyle"/>
          <w:rtl/>
        </w:rPr>
        <w:t xml:space="preserve"> </w:t>
      </w:r>
      <w:r w:rsidRPr="00E47E38">
        <w:rPr>
          <w:rStyle w:val="TagStyle"/>
          <w:rtl/>
        </w:rPr>
        <w:t>&lt;&lt; דובר_המשך &gt;&gt;</w:t>
      </w:r>
      <w:r>
        <w:rPr>
          <w:rtl/>
        </w:rPr>
        <w:t xml:space="preserve">   </w:t>
      </w:r>
      <w:bookmarkEnd w:id="24416"/>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תראה, זה </w:t>
      </w:r>
      <w:bookmarkStart w:id="24417" w:name="_ETM_Q59_310785"/>
      <w:bookmarkEnd w:id="24417"/>
      <w:r>
        <w:rPr>
          <w:rFonts w:hint="cs"/>
          <w:rtl/>
          <w:lang w:eastAsia="he-IL"/>
        </w:rPr>
        <w:t xml:space="preserve">עוד איכשהו יכול להיות רלוונטי בדמוקרטיה, אפשר ויכוח על זה. </w:t>
      </w:r>
      <w:bookmarkStart w:id="24418" w:name="_ETM_Q59_318931"/>
      <w:bookmarkEnd w:id="24418"/>
      <w:r>
        <w:rPr>
          <w:rFonts w:hint="cs"/>
          <w:rtl/>
          <w:lang w:eastAsia="he-IL"/>
        </w:rPr>
        <w:t xml:space="preserve">אבל אני חשבתי שאותם אנשים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5"/>
        <w:rPr>
          <w:rtl/>
        </w:rPr>
      </w:pPr>
      <w:r w:rsidRPr="00E47E38">
        <w:rPr>
          <w:rStyle w:val="TagStyle"/>
          <w:rtl/>
        </w:rPr>
        <w:t xml:space="preserve"> &lt;&lt; קריאה &gt;&gt;</w:t>
      </w:r>
      <w:r w:rsidRPr="002912A0">
        <w:rPr>
          <w:rStyle w:val="TagStyle"/>
          <w:rtl/>
        </w:rPr>
        <w:t xml:space="preserve"> </w:t>
      </w:r>
      <w:r>
        <w:rPr>
          <w:rtl/>
        </w:rPr>
        <w:t>דוד אמסלם (הליכוד):</w:t>
      </w:r>
      <w:r w:rsidRPr="002912A0">
        <w:rPr>
          <w:rStyle w:val="TagStyle"/>
          <w:rtl/>
        </w:rPr>
        <w:t xml:space="preserve"> </w:t>
      </w:r>
      <w:r w:rsidRPr="00E47E38">
        <w:rPr>
          <w:rStyle w:val="TagStyle"/>
          <w:rtl/>
        </w:rPr>
        <w:t>&lt;&lt; קריאה &gt;&gt;</w:t>
      </w:r>
      <w:r>
        <w:rPr>
          <w:rtl/>
        </w:rPr>
        <w:t xml:space="preserve">   </w:t>
      </w:r>
    </w:p>
    <w:p w:rsidR="00934F6A" w:rsidRDefault="00934F6A" w:rsidP="002609B9">
      <w:pPr>
        <w:rPr>
          <w:rtl/>
        </w:rPr>
      </w:pPr>
    </w:p>
    <w:p w:rsidR="00934F6A" w:rsidRDefault="00934F6A" w:rsidP="00B10521">
      <w:pPr>
        <w:rPr>
          <w:rtl/>
        </w:rPr>
      </w:pPr>
      <w:r>
        <w:rPr>
          <w:rFonts w:hint="cs"/>
          <w:rtl/>
        </w:rPr>
        <w:t xml:space="preserve">לא, הם רוצים להוריד את זה ל-0.7% ולעגל למעלה. </w:t>
      </w:r>
    </w:p>
    <w:p w:rsidR="00934F6A" w:rsidRDefault="00934F6A" w:rsidP="00B10521">
      <w:pPr>
        <w:rPr>
          <w:rtl/>
          <w:lang w:eastAsia="he-IL"/>
        </w:rPr>
      </w:pPr>
    </w:p>
    <w:p w:rsidR="00934F6A" w:rsidRDefault="00934F6A" w:rsidP="00B10521">
      <w:pPr>
        <w:pStyle w:val="-"/>
        <w:rPr>
          <w:rtl/>
        </w:rPr>
      </w:pPr>
      <w:r w:rsidRPr="00E47E38">
        <w:rPr>
          <w:rStyle w:val="TagStyle"/>
          <w:rtl/>
        </w:rPr>
        <w:t xml:space="preserve"> &lt;&lt; דובר_המשך &gt;&gt;</w:t>
      </w:r>
      <w:r w:rsidRPr="002912A0">
        <w:rPr>
          <w:rStyle w:val="TagStyle"/>
          <w:rtl/>
        </w:rPr>
        <w:t xml:space="preserve"> </w:t>
      </w:r>
      <w:r>
        <w:rPr>
          <w:rtl/>
        </w:rPr>
        <w:t>יואב קיש (הליכוד):</w:t>
      </w:r>
      <w:r w:rsidRPr="002912A0">
        <w:rPr>
          <w:rStyle w:val="TagStyle"/>
          <w:rtl/>
        </w:rPr>
        <w:t xml:space="preserve"> </w:t>
      </w:r>
      <w:r w:rsidRPr="00E47E38">
        <w:rPr>
          <w:rStyle w:val="TagStyle"/>
          <w:rtl/>
        </w:rPr>
        <w:t>&lt;&lt; דובר_המשך &gt;&gt;</w:t>
      </w:r>
      <w:r>
        <w:rPr>
          <w:rtl/>
        </w:rPr>
        <w:t xml:space="preserve">   </w:t>
      </w:r>
    </w:p>
    <w:p w:rsidR="00934F6A" w:rsidRDefault="00934F6A" w:rsidP="002609B9">
      <w:pPr>
        <w:rPr>
          <w:rtl/>
          <w:lang w:eastAsia="he-IL"/>
        </w:rPr>
      </w:pPr>
    </w:p>
    <w:p w:rsidR="00934F6A" w:rsidRDefault="00934F6A" w:rsidP="00D26A61">
      <w:pPr>
        <w:rPr>
          <w:rtl/>
          <w:lang w:eastAsia="he-IL"/>
        </w:rPr>
      </w:pPr>
      <w:r>
        <w:rPr>
          <w:rFonts w:hint="cs"/>
          <w:rtl/>
          <w:lang w:eastAsia="he-IL"/>
        </w:rPr>
        <w:t xml:space="preserve">אני חשבתי, דודי, שאותם אנשים, לפחות בלב פנימה </w:t>
      </w:r>
      <w:r>
        <w:rPr>
          <w:rFonts w:hint="eastAsia"/>
          <w:rtl/>
          <w:lang w:eastAsia="he-IL"/>
        </w:rPr>
        <w:t>–</w:t>
      </w:r>
      <w:r>
        <w:rPr>
          <w:rFonts w:hint="cs"/>
          <w:rtl/>
          <w:lang w:eastAsia="he-IL"/>
        </w:rPr>
        <w:t xml:space="preserve"> כי הם באו חלקם </w:t>
      </w:r>
      <w:bookmarkStart w:id="24419" w:name="_ETM_Q59_327346"/>
      <w:bookmarkEnd w:id="24419"/>
      <w:r>
        <w:rPr>
          <w:rFonts w:hint="cs"/>
          <w:rtl/>
          <w:lang w:eastAsia="he-IL"/>
        </w:rPr>
        <w:t xml:space="preserve">מהימין </w:t>
      </w:r>
      <w:r>
        <w:rPr>
          <w:rFonts w:hint="eastAsia"/>
          <w:rtl/>
          <w:lang w:eastAsia="he-IL"/>
        </w:rPr>
        <w:t>–</w:t>
      </w:r>
      <w:r>
        <w:rPr>
          <w:rFonts w:hint="cs"/>
          <w:rtl/>
          <w:lang w:eastAsia="he-IL"/>
        </w:rPr>
        <w:t xml:space="preserve"> הם דמוקרטים. בואו, הימין הוא דמוקרט. למה אני אומר שהימין הוא דמוקרט? נמצא פה גדי, שבאמת, אתם יודעים, אני לא רוצה להיכנס לנושא החיסונים</w:t>
      </w:r>
      <w:r w:rsidR="00D26A61">
        <w:rPr>
          <w:rFonts w:hint="cs"/>
          <w:rtl/>
          <w:lang w:eastAsia="he-IL"/>
        </w:rPr>
        <w:t>,</w:t>
      </w:r>
      <w:r>
        <w:rPr>
          <w:rFonts w:hint="cs"/>
          <w:rtl/>
          <w:lang w:eastAsia="he-IL"/>
        </w:rPr>
        <w:t xml:space="preserve"> כי כולנו </w:t>
      </w:r>
      <w:bookmarkStart w:id="24420" w:name="_ETM_Q59_343562"/>
      <w:bookmarkEnd w:id="24420"/>
      <w:r>
        <w:rPr>
          <w:rFonts w:hint="cs"/>
          <w:rtl/>
          <w:lang w:eastAsia="he-IL"/>
        </w:rPr>
        <w:t>תומכים בחיסונים, שיהיה ברור לכולם</w:t>
      </w:r>
      <w:r w:rsidR="00D26A61">
        <w:rPr>
          <w:rFonts w:hint="cs"/>
          <w:rtl/>
          <w:lang w:eastAsia="he-IL"/>
        </w:rPr>
        <w:t>,</w:t>
      </w:r>
      <w:r>
        <w:rPr>
          <w:rFonts w:hint="cs"/>
          <w:rtl/>
          <w:lang w:eastAsia="he-IL"/>
        </w:rPr>
        <w:t xml:space="preserve"> אבל מותר לקבל אנשים עם </w:t>
      </w:r>
      <w:bookmarkStart w:id="24421" w:name="_ETM_Q59_349535"/>
      <w:bookmarkEnd w:id="24421"/>
      <w:r>
        <w:rPr>
          <w:rFonts w:hint="cs"/>
          <w:rtl/>
          <w:lang w:eastAsia="he-IL"/>
        </w:rPr>
        <w:t>עמדות שונות</w:t>
      </w:r>
      <w:r w:rsidR="00D26A61">
        <w:rPr>
          <w:rFonts w:hint="cs"/>
          <w:rtl/>
          <w:lang w:eastAsia="he-IL"/>
        </w:rPr>
        <w:t>.</w:t>
      </w:r>
      <w:r>
        <w:rPr>
          <w:rFonts w:hint="cs"/>
          <w:rtl/>
          <w:lang w:eastAsia="he-IL"/>
        </w:rPr>
        <w:t xml:space="preserve"> זו דמוקרטיה. </w:t>
      </w:r>
      <w:bookmarkStart w:id="24422" w:name="_ETM_Q59_354410"/>
      <w:bookmarkEnd w:id="24422"/>
    </w:p>
    <w:p w:rsidR="00934F6A" w:rsidRDefault="00934F6A" w:rsidP="00B10521">
      <w:pPr>
        <w:rPr>
          <w:rtl/>
          <w:lang w:eastAsia="he-IL"/>
        </w:rPr>
      </w:pPr>
      <w:bookmarkStart w:id="24423" w:name="_ETM_Q59_354446"/>
      <w:bookmarkEnd w:id="24423"/>
    </w:p>
    <w:p w:rsidR="00934F6A" w:rsidRDefault="00934F6A" w:rsidP="00D26A61">
      <w:pPr>
        <w:rPr>
          <w:rtl/>
          <w:lang w:eastAsia="he-IL"/>
        </w:rPr>
      </w:pPr>
      <w:bookmarkStart w:id="24424" w:name="_ETM_Q59_354666"/>
      <w:bookmarkStart w:id="24425" w:name="_ETM_Q59_354709"/>
      <w:bookmarkEnd w:id="24424"/>
      <w:bookmarkEnd w:id="24425"/>
      <w:r>
        <w:rPr>
          <w:rFonts w:hint="cs"/>
          <w:rtl/>
          <w:lang w:eastAsia="he-IL"/>
        </w:rPr>
        <w:t>אני אגיד לכם לסיכום</w:t>
      </w:r>
      <w:r w:rsidR="00D26A61">
        <w:rPr>
          <w:rFonts w:hint="cs"/>
          <w:rtl/>
          <w:lang w:eastAsia="he-IL"/>
        </w:rPr>
        <w:t>,</w:t>
      </w:r>
      <w:r>
        <w:rPr>
          <w:rFonts w:hint="cs"/>
          <w:rtl/>
          <w:lang w:eastAsia="he-IL"/>
        </w:rPr>
        <w:t xml:space="preserve"> אמרתי, השמאל </w:t>
      </w:r>
      <w:bookmarkStart w:id="24426" w:name="_ETM_Q59_356102"/>
      <w:bookmarkEnd w:id="24426"/>
      <w:r>
        <w:rPr>
          <w:rFonts w:hint="cs"/>
          <w:rtl/>
          <w:lang w:eastAsia="he-IL"/>
        </w:rPr>
        <w:t>יעשה הכול לרסק את הדמוקרטיה. אתם פושעים ואני לא מתייחס אליכם. אני אגיד לכם עוד דבר: לפיד</w:t>
      </w:r>
      <w:r w:rsidR="00D26A61">
        <w:rPr>
          <w:rFonts w:hint="cs"/>
          <w:rtl/>
          <w:lang w:eastAsia="he-IL"/>
        </w:rPr>
        <w:t>,</w:t>
      </w:r>
      <w:r>
        <w:rPr>
          <w:rFonts w:hint="cs"/>
          <w:rtl/>
          <w:lang w:eastAsia="he-IL"/>
        </w:rPr>
        <w:t xml:space="preserve"> שקרא לחבר הכנסת אלחרומי, נדמה לי, מת בקרב </w:t>
      </w:r>
      <w:r>
        <w:rPr>
          <w:rFonts w:hint="eastAsia"/>
          <w:rtl/>
          <w:lang w:eastAsia="he-IL"/>
        </w:rPr>
        <w:t>–</w:t>
      </w:r>
      <w:r>
        <w:rPr>
          <w:rFonts w:hint="cs"/>
          <w:rtl/>
          <w:lang w:eastAsia="he-IL"/>
        </w:rPr>
        <w:t xml:space="preserve"> אז לפיד, בשביל לפתור את הבעיה שלו פה בקואליציה לוקח את זועבי</w:t>
      </w:r>
      <w:bookmarkStart w:id="24427" w:name="_ETM_Q59_373852"/>
      <w:bookmarkEnd w:id="24427"/>
      <w:r>
        <w:rPr>
          <w:rFonts w:hint="cs"/>
          <w:rtl/>
          <w:lang w:eastAsia="he-IL"/>
        </w:rPr>
        <w:t xml:space="preserve"> ושם אותה בסין</w:t>
      </w:r>
      <w:r w:rsidR="00D26A61">
        <w:rPr>
          <w:rFonts w:hint="cs"/>
          <w:rtl/>
          <w:lang w:eastAsia="he-IL"/>
        </w:rPr>
        <w:t>,</w:t>
      </w:r>
      <w:r>
        <w:rPr>
          <w:rFonts w:hint="cs"/>
          <w:rtl/>
          <w:lang w:eastAsia="he-IL"/>
        </w:rPr>
        <w:t xml:space="preserve"> אבל כשיש לו את גלעד ארדן, הוא אומר לו: לא, אתה לא תדבר. אז לפיד, אתה ביזיון</w:t>
      </w:r>
      <w:r w:rsidR="00D26A61">
        <w:rPr>
          <w:rFonts w:hint="cs"/>
          <w:rtl/>
          <w:lang w:eastAsia="he-IL"/>
        </w:rPr>
        <w:t>.</w:t>
      </w:r>
      <w:r>
        <w:rPr>
          <w:rFonts w:hint="cs"/>
          <w:rtl/>
          <w:lang w:eastAsia="he-IL"/>
        </w:rPr>
        <w:t xml:space="preserve"> אתה לא ראוי</w:t>
      </w:r>
      <w:r w:rsidR="00D26A61">
        <w:rPr>
          <w:rFonts w:hint="cs"/>
          <w:rtl/>
          <w:lang w:eastAsia="he-IL"/>
        </w:rPr>
        <w:t>.</w:t>
      </w:r>
      <w:r>
        <w:rPr>
          <w:rFonts w:hint="cs"/>
          <w:rtl/>
          <w:lang w:eastAsia="he-IL"/>
        </w:rPr>
        <w:t xml:space="preserve"> אני בז לך. אתה מנהל פוליטיקה </w:t>
      </w:r>
      <w:r w:rsidR="00D26A61">
        <w:rPr>
          <w:rFonts w:hint="cs"/>
          <w:rtl/>
          <w:lang w:eastAsia="he-IL"/>
        </w:rPr>
        <w:t>ב</w:t>
      </w:r>
      <w:r>
        <w:rPr>
          <w:rFonts w:hint="cs"/>
          <w:rtl/>
          <w:lang w:eastAsia="he-IL"/>
        </w:rPr>
        <w:t xml:space="preserve">מדיניות </w:t>
      </w:r>
      <w:r w:rsidR="00D26A61">
        <w:rPr>
          <w:rFonts w:hint="cs"/>
          <w:rtl/>
          <w:lang w:eastAsia="he-IL"/>
        </w:rPr>
        <w:t>ה</w:t>
      </w:r>
      <w:r>
        <w:rPr>
          <w:rFonts w:hint="cs"/>
          <w:rtl/>
          <w:lang w:eastAsia="he-IL"/>
        </w:rPr>
        <w:t>חוץ של מדינת ישראל. לשים את זועבי כי היא מצביעה פה נגד זה פשוט בושה</w:t>
      </w:r>
      <w:r w:rsidR="00D26A61">
        <w:rPr>
          <w:rFonts w:hint="cs"/>
          <w:rtl/>
          <w:lang w:eastAsia="he-IL"/>
        </w:rPr>
        <w:t>,</w:t>
      </w:r>
      <w:r>
        <w:rPr>
          <w:rFonts w:hint="cs"/>
          <w:rtl/>
          <w:lang w:eastAsia="he-IL"/>
        </w:rPr>
        <w:t xml:space="preserve"> וזה אתם, זו </w:t>
      </w:r>
      <w:bookmarkStart w:id="24428" w:name="_ETM_Q59_387216"/>
      <w:bookmarkEnd w:id="24428"/>
      <w:r>
        <w:rPr>
          <w:rFonts w:hint="cs"/>
          <w:rtl/>
          <w:lang w:eastAsia="he-IL"/>
        </w:rPr>
        <w:t xml:space="preserve">הדוגמה לכנסת, לממשלה שלכם. </w:t>
      </w:r>
    </w:p>
    <w:p w:rsidR="00934F6A" w:rsidRDefault="00934F6A" w:rsidP="00B10521">
      <w:pPr>
        <w:rPr>
          <w:rtl/>
          <w:lang w:eastAsia="he-IL"/>
        </w:rPr>
      </w:pPr>
    </w:p>
    <w:p w:rsidR="00934F6A" w:rsidRDefault="00934F6A" w:rsidP="00B10521">
      <w:pPr>
        <w:pStyle w:val="af5"/>
        <w:rPr>
          <w:rtl/>
        </w:rPr>
      </w:pPr>
      <w:bookmarkStart w:id="24429" w:name="ET_interruption_5780_8"/>
      <w:r w:rsidRPr="00E47E38">
        <w:rPr>
          <w:rStyle w:val="TagStyle"/>
          <w:rtl/>
        </w:rPr>
        <w:t xml:space="preserve"> &lt;&lt; קריאה &gt;&gt;</w:t>
      </w:r>
      <w:r w:rsidRPr="002912A0">
        <w:rPr>
          <w:rStyle w:val="TagStyle"/>
          <w:rtl/>
        </w:rPr>
        <w:t xml:space="preserve"> </w:t>
      </w:r>
      <w:r>
        <w:rPr>
          <w:rtl/>
        </w:rPr>
        <w:t>דסטה גדי יברקן (הליכוד):</w:t>
      </w:r>
      <w:r w:rsidRPr="002912A0">
        <w:rPr>
          <w:rStyle w:val="TagStyle"/>
          <w:rtl/>
        </w:rPr>
        <w:t xml:space="preserve"> </w:t>
      </w:r>
      <w:r w:rsidRPr="00E47E38">
        <w:rPr>
          <w:rStyle w:val="TagStyle"/>
          <w:rtl/>
        </w:rPr>
        <w:t>&lt;&lt; קריאה &gt;&gt;</w:t>
      </w:r>
      <w:r>
        <w:rPr>
          <w:rtl/>
        </w:rPr>
        <w:t xml:space="preserve">   </w:t>
      </w:r>
      <w:bookmarkEnd w:id="24429"/>
    </w:p>
    <w:p w:rsidR="00934F6A" w:rsidRDefault="00934F6A" w:rsidP="002609B9">
      <w:pPr>
        <w:rPr>
          <w:rtl/>
        </w:rPr>
      </w:pPr>
    </w:p>
    <w:p w:rsidR="00934F6A" w:rsidRDefault="00934F6A" w:rsidP="00B10521">
      <w:pPr>
        <w:rPr>
          <w:rtl/>
        </w:rPr>
      </w:pPr>
      <w:r>
        <w:rPr>
          <w:rFonts w:hint="cs"/>
          <w:rtl/>
        </w:rPr>
        <w:t xml:space="preserve">ולא להכיר בהמנון. </w:t>
      </w:r>
    </w:p>
    <w:p w:rsidR="00934F6A" w:rsidRDefault="00934F6A" w:rsidP="00B10521">
      <w:pPr>
        <w:rPr>
          <w:rtl/>
        </w:rPr>
      </w:pPr>
    </w:p>
    <w:p w:rsidR="00934F6A" w:rsidRDefault="00934F6A" w:rsidP="00B10521">
      <w:pPr>
        <w:pStyle w:val="-"/>
        <w:rPr>
          <w:rtl/>
        </w:rPr>
      </w:pPr>
      <w:r w:rsidRPr="00E47E38">
        <w:rPr>
          <w:rStyle w:val="TagStyle"/>
          <w:rtl/>
        </w:rPr>
        <w:t xml:space="preserve"> &lt;&lt; דובר_המשך &gt;&gt;</w:t>
      </w:r>
      <w:r w:rsidRPr="002912A0">
        <w:rPr>
          <w:rStyle w:val="TagStyle"/>
          <w:rtl/>
        </w:rPr>
        <w:t xml:space="preserve"> </w:t>
      </w:r>
      <w:r>
        <w:rPr>
          <w:rtl/>
        </w:rPr>
        <w:t>יואב קיש (הליכוד):</w:t>
      </w:r>
      <w:r w:rsidRPr="002912A0">
        <w:rPr>
          <w:rStyle w:val="TagStyle"/>
          <w:rtl/>
        </w:rPr>
        <w:t xml:space="preserve"> </w:t>
      </w:r>
      <w:r w:rsidRPr="00E47E38">
        <w:rPr>
          <w:rStyle w:val="TagStyle"/>
          <w:rtl/>
        </w:rPr>
        <w:t>&lt;&lt; דובר_המשך &gt;&gt;</w:t>
      </w:r>
      <w:r>
        <w:rPr>
          <w:rtl/>
        </w:rPr>
        <w:t xml:space="preserve">   </w:t>
      </w:r>
    </w:p>
    <w:p w:rsidR="00934F6A" w:rsidRDefault="00934F6A" w:rsidP="002609B9">
      <w:pPr>
        <w:rPr>
          <w:rtl/>
          <w:lang w:eastAsia="he-IL"/>
        </w:rPr>
      </w:pPr>
    </w:p>
    <w:p w:rsidR="00934F6A" w:rsidRDefault="00934F6A" w:rsidP="00D26A61">
      <w:pPr>
        <w:rPr>
          <w:rtl/>
          <w:lang w:eastAsia="he-IL"/>
        </w:rPr>
      </w:pPr>
      <w:r>
        <w:rPr>
          <w:rFonts w:hint="cs"/>
          <w:rtl/>
          <w:lang w:eastAsia="he-IL"/>
        </w:rPr>
        <w:t xml:space="preserve">אני רוצה להגיד לכם, הממשלה </w:t>
      </w:r>
      <w:bookmarkStart w:id="24430" w:name="_ETM_Q59_392411"/>
      <w:bookmarkEnd w:id="24430"/>
      <w:r>
        <w:rPr>
          <w:rFonts w:hint="cs"/>
          <w:rtl/>
          <w:lang w:eastAsia="he-IL"/>
        </w:rPr>
        <w:t>הזו תיפול מהר. אתם יודעים למה אני יודע את זה? לא בגללי</w:t>
      </w:r>
      <w:r w:rsidR="00D26A61">
        <w:rPr>
          <w:rFonts w:hint="cs"/>
          <w:rtl/>
          <w:lang w:eastAsia="he-IL"/>
        </w:rPr>
        <w:t>.</w:t>
      </w:r>
      <w:r>
        <w:rPr>
          <w:rFonts w:hint="cs"/>
          <w:rtl/>
          <w:lang w:eastAsia="he-IL"/>
        </w:rPr>
        <w:t xml:space="preserve"> אני</w:t>
      </w:r>
      <w:r w:rsidR="00D26A61">
        <w:rPr>
          <w:rFonts w:hint="cs"/>
          <w:rtl/>
          <w:lang w:eastAsia="he-IL"/>
        </w:rPr>
        <w:t>,</w:t>
      </w:r>
      <w:r>
        <w:rPr>
          <w:rFonts w:hint="cs"/>
          <w:rtl/>
          <w:lang w:eastAsia="he-IL"/>
        </w:rPr>
        <w:t xml:space="preserve"> יש לי את העמדות שלי, וכמו שאמרתי</w:t>
      </w:r>
      <w:r w:rsidR="00D26A61">
        <w:rPr>
          <w:rFonts w:hint="cs"/>
          <w:rtl/>
          <w:lang w:eastAsia="he-IL"/>
        </w:rPr>
        <w:t>,</w:t>
      </w:r>
      <w:r>
        <w:rPr>
          <w:rFonts w:hint="cs"/>
          <w:rtl/>
          <w:lang w:eastAsia="he-IL"/>
        </w:rPr>
        <w:t xml:space="preserve"> שר הבריאות הגרמני </w:t>
      </w:r>
      <w:r w:rsidR="00D26A61">
        <w:rPr>
          <w:rFonts w:hint="eastAsia"/>
          <w:rtl/>
          <w:lang w:eastAsia="he-IL"/>
        </w:rPr>
        <w:t xml:space="preserve">– </w:t>
      </w:r>
      <w:r>
        <w:rPr>
          <w:rFonts w:hint="cs"/>
          <w:rtl/>
          <w:lang w:eastAsia="he-IL"/>
        </w:rPr>
        <w:t xml:space="preserve">אז יש לי עמדה אחרת. הממשלה </w:t>
      </w:r>
      <w:bookmarkStart w:id="24431" w:name="_ETM_Q59_400207"/>
      <w:bookmarkEnd w:id="24431"/>
      <w:r>
        <w:rPr>
          <w:rFonts w:hint="cs"/>
          <w:rtl/>
          <w:lang w:eastAsia="he-IL"/>
        </w:rPr>
        <w:t>הזו תיפול מהר מסיבה אחת. אני רואה מה קורה. המהלך של אלי אבידר, שדרך אגב</w:t>
      </w:r>
      <w:r w:rsidR="00D26A61">
        <w:rPr>
          <w:rFonts w:hint="cs"/>
          <w:rtl/>
          <w:lang w:eastAsia="he-IL"/>
        </w:rPr>
        <w:t>,</w:t>
      </w:r>
      <w:r>
        <w:rPr>
          <w:rFonts w:hint="cs"/>
          <w:rtl/>
          <w:lang w:eastAsia="he-IL"/>
        </w:rPr>
        <w:t xml:space="preserve"> לא שאלתי אותו, </w:t>
      </w:r>
      <w:bookmarkStart w:id="24432" w:name="_ETM_Q59_408523"/>
      <w:bookmarkEnd w:id="24432"/>
      <w:r>
        <w:rPr>
          <w:rFonts w:hint="cs"/>
          <w:rtl/>
          <w:lang w:eastAsia="he-IL"/>
        </w:rPr>
        <w:t>לא דיברתי, אני עושה ניתוח על המהלך</w:t>
      </w:r>
      <w:r w:rsidR="00D26A61">
        <w:rPr>
          <w:rFonts w:hint="cs"/>
          <w:rtl/>
          <w:lang w:eastAsia="he-IL"/>
        </w:rPr>
        <w:t>;</w:t>
      </w:r>
      <w:r>
        <w:rPr>
          <w:rFonts w:hint="cs"/>
          <w:rtl/>
          <w:lang w:eastAsia="he-IL"/>
        </w:rPr>
        <w:t xml:space="preserve"> שלא יחשבו</w:t>
      </w:r>
      <w:bookmarkStart w:id="24433" w:name="_ETM_Q59_414601"/>
      <w:bookmarkEnd w:id="24433"/>
      <w:r>
        <w:rPr>
          <w:rFonts w:hint="cs"/>
          <w:rtl/>
          <w:lang w:eastAsia="he-IL"/>
        </w:rPr>
        <w:t xml:space="preserve"> שכאילו דיברתי איתו </w:t>
      </w:r>
      <w:bookmarkStart w:id="24434" w:name="_ETM_Q59_418041"/>
      <w:bookmarkStart w:id="24435" w:name="_ETM_Q59_418094"/>
      <w:bookmarkStart w:id="24436" w:name="_ETM_Q59_418232"/>
      <w:bookmarkStart w:id="24437" w:name="_ETM_Q59_418286"/>
      <w:bookmarkEnd w:id="24434"/>
      <w:bookmarkEnd w:id="24435"/>
      <w:bookmarkEnd w:id="24436"/>
      <w:bookmarkEnd w:id="24437"/>
      <w:r w:rsidR="00D26A61">
        <w:rPr>
          <w:rFonts w:hint="eastAsia"/>
          <w:rtl/>
          <w:lang w:eastAsia="he-IL"/>
        </w:rPr>
        <w:t xml:space="preserve">– </w:t>
      </w:r>
      <w:r>
        <w:rPr>
          <w:rFonts w:hint="cs"/>
          <w:rtl/>
          <w:lang w:eastAsia="he-IL"/>
        </w:rPr>
        <w:t>אלי אבידר הבין שאם הוא נשאר שר בממשלה המקרטעת הזאת, הקריירה שלו נגמרה. היה לו ברור. אז מה הוא עשה? התפטר, הגיע להיות האצבע ה-61, לפחות החזיר לעצמו קצת מאותו אירוע. אני מזכיר לכם שהוא קיבל את השר</w:t>
      </w:r>
      <w:bookmarkStart w:id="24438" w:name="_ETM_Q59_434422"/>
      <w:bookmarkEnd w:id="24438"/>
      <w:r>
        <w:rPr>
          <w:rFonts w:hint="cs"/>
          <w:rtl/>
          <w:lang w:eastAsia="he-IL"/>
        </w:rPr>
        <w:t xml:space="preserve"> בלי תיק המצ'וקמק הזה אחרי כל מה שהוא דיבר</w:t>
      </w:r>
      <w:r w:rsidR="00D26A61">
        <w:rPr>
          <w:rFonts w:hint="cs"/>
          <w:rtl/>
          <w:lang w:eastAsia="he-IL"/>
        </w:rPr>
        <w:t>.</w:t>
      </w:r>
      <w:r>
        <w:rPr>
          <w:rFonts w:hint="cs"/>
          <w:rtl/>
          <w:lang w:eastAsia="he-IL"/>
        </w:rPr>
        <w:t xml:space="preserve"> </w:t>
      </w:r>
      <w:bookmarkStart w:id="24439" w:name="_ETM_Q59_436615"/>
      <w:bookmarkEnd w:id="24439"/>
      <w:r>
        <w:rPr>
          <w:rFonts w:hint="cs"/>
          <w:rtl/>
          <w:lang w:eastAsia="he-IL"/>
        </w:rPr>
        <w:t xml:space="preserve">הוא היה מחוק ציבורית. מי הסתכל על אלי אבידר, שהפר כל מילה לבוחרים שלו? היום הוא מנסה לעשות שיקום. למה הוא עושה את השיקום הזה עכשיו? כי הוא </w:t>
      </w:r>
      <w:bookmarkStart w:id="24440" w:name="_ETM_Q59_448002"/>
      <w:bookmarkEnd w:id="24440"/>
      <w:r>
        <w:rPr>
          <w:rFonts w:hint="cs"/>
          <w:rtl/>
          <w:lang w:eastAsia="he-IL"/>
        </w:rPr>
        <w:t>מבין. זו הנקודה שאני אומר לכם</w:t>
      </w:r>
      <w:r w:rsidR="00D26A61">
        <w:rPr>
          <w:rFonts w:hint="cs"/>
          <w:rtl/>
          <w:lang w:eastAsia="he-IL"/>
        </w:rPr>
        <w:t>.</w:t>
      </w:r>
      <w:r>
        <w:rPr>
          <w:rFonts w:hint="cs"/>
          <w:rtl/>
          <w:lang w:eastAsia="he-IL"/>
        </w:rPr>
        <w:t xml:space="preserve"> זה לא יואב קיש</w:t>
      </w:r>
      <w:r w:rsidR="00D26A61">
        <w:rPr>
          <w:rFonts w:hint="cs"/>
          <w:rtl/>
          <w:lang w:eastAsia="he-IL"/>
        </w:rPr>
        <w:t>.</w:t>
      </w:r>
      <w:r>
        <w:rPr>
          <w:rFonts w:hint="cs"/>
          <w:rtl/>
          <w:lang w:eastAsia="he-IL"/>
        </w:rPr>
        <w:t xml:space="preserve"> </w:t>
      </w:r>
      <w:bookmarkStart w:id="24441" w:name="_ETM_Q59_448037"/>
      <w:bookmarkEnd w:id="24441"/>
      <w:r>
        <w:rPr>
          <w:rFonts w:hint="cs"/>
          <w:rtl/>
          <w:lang w:eastAsia="he-IL"/>
        </w:rPr>
        <w:t xml:space="preserve">הוא מבין שאתם, שלושה שבועות לא העברתם פה חוק אחד, שפעם זה רע"מ ופעם זה קארה ופעם זה כחול לבן, וכולם מחפשים איך להפיל וליפול, ואולי רק לא רוצים להיות זה שהתקשורת תגיד לו </w:t>
      </w:r>
      <w:r w:rsidR="00D26A61">
        <w:rPr>
          <w:rFonts w:hint="eastAsia"/>
          <w:rtl/>
          <w:lang w:eastAsia="he-IL"/>
        </w:rPr>
        <w:t xml:space="preserve">– </w:t>
      </w:r>
      <w:r>
        <w:rPr>
          <w:rFonts w:hint="cs"/>
          <w:rtl/>
          <w:lang w:eastAsia="he-IL"/>
        </w:rPr>
        <w:t>איך אמרה יעל דן? אבל גנץ, אין לכם אלטרנטיבה.</w:t>
      </w:r>
    </w:p>
    <w:p w:rsidR="00934F6A" w:rsidRDefault="00934F6A" w:rsidP="00B10521">
      <w:pPr>
        <w:rPr>
          <w:rtl/>
          <w:lang w:eastAsia="he-IL"/>
        </w:rPr>
      </w:pPr>
      <w:bookmarkStart w:id="24442" w:name="_ETM_Q59_470894"/>
      <w:bookmarkStart w:id="24443" w:name="_ETM_Q59_470953"/>
      <w:bookmarkEnd w:id="24442"/>
      <w:bookmarkEnd w:id="24443"/>
    </w:p>
    <w:p w:rsidR="00934F6A" w:rsidRDefault="00934F6A" w:rsidP="002609B9">
      <w:pPr>
        <w:rPr>
          <w:rtl/>
          <w:lang w:eastAsia="he-IL"/>
        </w:rPr>
      </w:pPr>
      <w:bookmarkStart w:id="24444" w:name="_ETM_Q59_471133"/>
      <w:bookmarkStart w:id="24445" w:name="_ETM_Q59_471195"/>
      <w:bookmarkEnd w:id="24444"/>
      <w:bookmarkEnd w:id="24445"/>
      <w:r>
        <w:rPr>
          <w:rFonts w:hint="cs"/>
          <w:rtl/>
          <w:lang w:eastAsia="he-IL"/>
        </w:rPr>
        <w:t>אז אני מצטער שלא</w:t>
      </w:r>
      <w:bookmarkStart w:id="24446" w:name="_ETM_Q59_474029"/>
      <w:bookmarkEnd w:id="24446"/>
      <w:r>
        <w:rPr>
          <w:rFonts w:hint="cs"/>
          <w:rtl/>
          <w:lang w:eastAsia="he-IL"/>
        </w:rPr>
        <w:t xml:space="preserve"> אאריך יותר ולא נדבר על עוד דברים אסטרטגיים, אבל אני חושב שהבנתם את המסר. אתם דיקטטורים, אתם תיפלו מהר ואנחנו </w:t>
      </w:r>
      <w:bookmarkStart w:id="24447" w:name="_ETM_Q59_482036"/>
      <w:bookmarkEnd w:id="24447"/>
      <w:r>
        <w:rPr>
          <w:rFonts w:hint="cs"/>
          <w:rtl/>
          <w:lang w:eastAsia="he-IL"/>
        </w:rPr>
        <w:t xml:space="preserve">נתקן. </w:t>
      </w:r>
    </w:p>
    <w:p w:rsidR="00934F6A" w:rsidRDefault="00934F6A" w:rsidP="00B10521">
      <w:pPr>
        <w:rPr>
          <w:rtl/>
          <w:lang w:eastAsia="he-IL"/>
        </w:rPr>
      </w:pPr>
    </w:p>
    <w:p w:rsidR="00934F6A" w:rsidRDefault="00934F6A" w:rsidP="00B10521">
      <w:pPr>
        <w:pStyle w:val="af6"/>
        <w:rPr>
          <w:rtl/>
        </w:rPr>
      </w:pPr>
      <w:r w:rsidRPr="00E47E38">
        <w:rPr>
          <w:rStyle w:val="TagStyle"/>
          <w:rtl/>
        </w:rPr>
        <w:t xml:space="preserve"> &lt;&lt; יור &gt;&gt;</w:t>
      </w:r>
      <w:r w:rsidRPr="002912A0">
        <w:rPr>
          <w:rStyle w:val="TagStyle"/>
          <w:rtl/>
        </w:rPr>
        <w:t xml:space="preserve"> </w:t>
      </w:r>
      <w:r>
        <w:rPr>
          <w:rtl/>
        </w:rPr>
        <w:t>היו"ר אמילי חיה מואטי:</w:t>
      </w:r>
      <w:r w:rsidRPr="002912A0">
        <w:rPr>
          <w:rStyle w:val="TagStyle"/>
          <w:rtl/>
        </w:rPr>
        <w:t xml:space="preserve"> </w:t>
      </w:r>
      <w:r w:rsidRPr="00E47E38">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תודה רבה</w:t>
      </w:r>
      <w:r w:rsidR="00D26A61">
        <w:rPr>
          <w:rFonts w:hint="cs"/>
          <w:rtl/>
          <w:lang w:eastAsia="he-IL"/>
        </w:rPr>
        <w:t>,</w:t>
      </w:r>
      <w:r>
        <w:rPr>
          <w:rFonts w:hint="cs"/>
          <w:rtl/>
          <w:lang w:eastAsia="he-IL"/>
        </w:rPr>
        <w:t xml:space="preserve"> חבר הכנסת קיש. חבר הכנסת דוד ביטן </w:t>
      </w:r>
      <w:r>
        <w:rPr>
          <w:rFonts w:hint="eastAsia"/>
          <w:rtl/>
          <w:lang w:eastAsia="he-IL"/>
        </w:rPr>
        <w:t xml:space="preserve">– </w:t>
      </w:r>
      <w:r>
        <w:rPr>
          <w:rFonts w:hint="cs"/>
          <w:rtl/>
          <w:lang w:eastAsia="he-IL"/>
        </w:rPr>
        <w:t>אינו נוכח; חברת הכנסת קרן</w:t>
      </w:r>
      <w:bookmarkStart w:id="24448" w:name="_ETM_Q59_487773"/>
      <w:bookmarkEnd w:id="24448"/>
      <w:r>
        <w:rPr>
          <w:rFonts w:hint="cs"/>
          <w:rtl/>
          <w:lang w:eastAsia="he-IL"/>
        </w:rPr>
        <w:t xml:space="preserve"> ברק – אינה נוכחת; חבר הכנסת שלמה קרעי – אינו נוכח; חבר הכנסת </w:t>
      </w:r>
      <w:bookmarkStart w:id="24449" w:name="_ETM_Q59_493248"/>
      <w:bookmarkEnd w:id="24449"/>
      <w:r>
        <w:rPr>
          <w:rFonts w:hint="cs"/>
          <w:rtl/>
          <w:lang w:eastAsia="he-IL"/>
        </w:rPr>
        <w:t xml:space="preserve">מכלוף מיקי זוהר – אינו נוכח; חברת הכנסת קטי קטרין שטרית – אינה נוכחת; חבר הכנסת פטין מולא – אינו נוכח. חברת </w:t>
      </w:r>
      <w:bookmarkStart w:id="24450" w:name="_ETM_Q59_505272"/>
      <w:bookmarkEnd w:id="24450"/>
      <w:r>
        <w:rPr>
          <w:rFonts w:hint="cs"/>
          <w:rtl/>
          <w:lang w:eastAsia="he-IL"/>
        </w:rPr>
        <w:t xml:space="preserve">הכנסת מאי גולן, בבקשה.  </w:t>
      </w:r>
    </w:p>
    <w:p w:rsidR="00934F6A" w:rsidRDefault="00934F6A" w:rsidP="00B10521">
      <w:pPr>
        <w:rPr>
          <w:rtl/>
          <w:lang w:eastAsia="he-IL"/>
        </w:rPr>
      </w:pPr>
    </w:p>
    <w:p w:rsidR="00934F6A" w:rsidRDefault="00934F6A" w:rsidP="00B10521">
      <w:pPr>
        <w:pStyle w:val="af5"/>
        <w:rPr>
          <w:rtl/>
        </w:rPr>
      </w:pPr>
      <w:bookmarkStart w:id="24451" w:name="ET_interruption_5770_13"/>
      <w:r w:rsidRPr="00E47E38">
        <w:rPr>
          <w:rStyle w:val="TagStyle"/>
          <w:rtl/>
        </w:rPr>
        <w:t xml:space="preserve"> &lt;&lt; קריאה &gt;&gt;</w:t>
      </w:r>
      <w:r w:rsidRPr="002912A0">
        <w:rPr>
          <w:rStyle w:val="TagStyle"/>
          <w:rtl/>
        </w:rPr>
        <w:t xml:space="preserve"> </w:t>
      </w:r>
      <w:r>
        <w:rPr>
          <w:rtl/>
        </w:rPr>
        <w:t>מאי גולן (הליכוד):</w:t>
      </w:r>
      <w:r w:rsidRPr="002912A0">
        <w:rPr>
          <w:rStyle w:val="TagStyle"/>
          <w:rtl/>
        </w:rPr>
        <w:t xml:space="preserve"> </w:t>
      </w:r>
      <w:r w:rsidRPr="00E47E38">
        <w:rPr>
          <w:rStyle w:val="TagStyle"/>
          <w:rtl/>
        </w:rPr>
        <w:t>&lt;&lt; קריאה &gt;&gt;</w:t>
      </w:r>
      <w:r>
        <w:rPr>
          <w:rtl/>
        </w:rPr>
        <w:t xml:space="preserve">   </w:t>
      </w:r>
      <w:bookmarkEnd w:id="24451"/>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נתנו לך תפקיד קשה היום, לשמוע את כולנו.  </w:t>
      </w:r>
    </w:p>
    <w:p w:rsidR="00934F6A" w:rsidRDefault="00934F6A" w:rsidP="00B10521">
      <w:pPr>
        <w:rPr>
          <w:rtl/>
          <w:lang w:eastAsia="he-IL"/>
        </w:rPr>
      </w:pPr>
    </w:p>
    <w:p w:rsidR="00934F6A" w:rsidRDefault="00934F6A" w:rsidP="00B10521">
      <w:pPr>
        <w:pStyle w:val="af6"/>
        <w:rPr>
          <w:rtl/>
        </w:rPr>
      </w:pPr>
      <w:bookmarkStart w:id="24452" w:name="ET_yor_6306_14"/>
      <w:r w:rsidRPr="00E47E38">
        <w:rPr>
          <w:rStyle w:val="TagStyle"/>
          <w:rtl/>
        </w:rPr>
        <w:t xml:space="preserve"> &lt;&lt; יור &gt;&gt;</w:t>
      </w:r>
      <w:r w:rsidRPr="002912A0">
        <w:rPr>
          <w:rStyle w:val="TagStyle"/>
          <w:rtl/>
        </w:rPr>
        <w:t xml:space="preserve"> </w:t>
      </w:r>
      <w:r>
        <w:rPr>
          <w:rtl/>
        </w:rPr>
        <w:t>היו"ר אמילי חיה מואטי:</w:t>
      </w:r>
      <w:r w:rsidRPr="002912A0">
        <w:rPr>
          <w:rStyle w:val="TagStyle"/>
          <w:rtl/>
        </w:rPr>
        <w:t xml:space="preserve"> </w:t>
      </w:r>
      <w:r w:rsidRPr="00E47E38">
        <w:rPr>
          <w:rStyle w:val="TagStyle"/>
          <w:rtl/>
        </w:rPr>
        <w:t>&lt;&lt; יור &gt;&gt;</w:t>
      </w:r>
      <w:r>
        <w:rPr>
          <w:rtl/>
        </w:rPr>
        <w:t xml:space="preserve">   </w:t>
      </w:r>
      <w:bookmarkEnd w:id="24452"/>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מקשיבה. </w:t>
      </w:r>
    </w:p>
    <w:p w:rsidR="00934F6A" w:rsidRDefault="00934F6A" w:rsidP="00B10521">
      <w:pPr>
        <w:rPr>
          <w:rtl/>
          <w:lang w:eastAsia="he-IL"/>
        </w:rPr>
      </w:pPr>
    </w:p>
    <w:p w:rsidR="00934F6A" w:rsidRDefault="00934F6A" w:rsidP="00B10521">
      <w:pPr>
        <w:pStyle w:val="af5"/>
        <w:rPr>
          <w:rtl/>
        </w:rPr>
      </w:pPr>
      <w:bookmarkStart w:id="24453" w:name="ET_interruption_5770_23"/>
      <w:r w:rsidRPr="00E47E38">
        <w:rPr>
          <w:rStyle w:val="TagStyle"/>
          <w:rtl/>
        </w:rPr>
        <w:t xml:space="preserve"> &lt;&lt; קריאה &gt;&gt;</w:t>
      </w:r>
      <w:r w:rsidRPr="00AA61BA">
        <w:rPr>
          <w:rStyle w:val="TagStyle"/>
          <w:rtl/>
        </w:rPr>
        <w:t xml:space="preserve"> </w:t>
      </w:r>
      <w:r>
        <w:rPr>
          <w:rtl/>
        </w:rPr>
        <w:t>מאי גולן (הליכוד):</w:t>
      </w:r>
      <w:r w:rsidRPr="00AA61BA">
        <w:rPr>
          <w:rStyle w:val="TagStyle"/>
          <w:rtl/>
        </w:rPr>
        <w:t xml:space="preserve"> </w:t>
      </w:r>
      <w:r w:rsidRPr="00E47E38">
        <w:rPr>
          <w:rStyle w:val="TagStyle"/>
          <w:rtl/>
        </w:rPr>
        <w:t>&lt;&lt; קריאה &gt;&gt;</w:t>
      </w:r>
      <w:r>
        <w:rPr>
          <w:rtl/>
        </w:rPr>
        <w:t xml:space="preserve">   </w:t>
      </w:r>
      <w:bookmarkEnd w:id="24453"/>
    </w:p>
    <w:p w:rsidR="00934F6A" w:rsidRDefault="00934F6A" w:rsidP="002609B9">
      <w:pPr>
        <w:rPr>
          <w:rtl/>
          <w:lang w:eastAsia="he-IL"/>
        </w:rPr>
      </w:pPr>
    </w:p>
    <w:p w:rsidR="00934F6A" w:rsidRPr="00AA61BA" w:rsidRDefault="00934F6A" w:rsidP="00B10521">
      <w:pPr>
        <w:rPr>
          <w:rtl/>
          <w:lang w:eastAsia="he-IL"/>
        </w:rPr>
      </w:pPr>
      <w:r>
        <w:rPr>
          <w:rFonts w:hint="cs"/>
          <w:rtl/>
          <w:lang w:eastAsia="he-IL"/>
        </w:rPr>
        <w:t>את</w:t>
      </w:r>
      <w:bookmarkStart w:id="24454" w:name="_ETM_Q59_516850"/>
      <w:bookmarkEnd w:id="24454"/>
      <w:r>
        <w:rPr>
          <w:rFonts w:hint="cs"/>
          <w:rtl/>
          <w:lang w:eastAsia="he-IL"/>
        </w:rPr>
        <w:t xml:space="preserve"> באמת מקשיבה. </w:t>
      </w:r>
    </w:p>
    <w:p w:rsidR="00934F6A" w:rsidRDefault="00934F6A" w:rsidP="00B10521">
      <w:pPr>
        <w:rPr>
          <w:rtl/>
          <w:lang w:eastAsia="he-IL"/>
        </w:rPr>
      </w:pPr>
    </w:p>
    <w:p w:rsidR="00934F6A" w:rsidRDefault="00934F6A" w:rsidP="00B10521">
      <w:pPr>
        <w:pStyle w:val="af5"/>
        <w:rPr>
          <w:rtl/>
        </w:rPr>
      </w:pPr>
      <w:r w:rsidRPr="00727B65">
        <w:rPr>
          <w:rStyle w:val="TagStyle"/>
          <w:rtl/>
        </w:rPr>
        <w:t xml:space="preserve"> &lt;&lt; קריאה &gt;&gt;</w:t>
      </w:r>
      <w:r w:rsidRPr="002912A0">
        <w:rPr>
          <w:rStyle w:val="TagStyle"/>
          <w:rtl/>
        </w:rPr>
        <w:t xml:space="preserve"> </w:t>
      </w:r>
      <w:r>
        <w:rPr>
          <w:rtl/>
        </w:rPr>
        <w:t>יואב קיש (הליכוד):</w:t>
      </w:r>
      <w:r w:rsidRPr="002912A0">
        <w:rPr>
          <w:rStyle w:val="TagStyle"/>
          <w:rtl/>
        </w:rPr>
        <w:t xml:space="preserve"> </w:t>
      </w:r>
      <w:r w:rsidRPr="00727B65">
        <w:rPr>
          <w:rStyle w:val="TagStyle"/>
          <w:rtl/>
        </w:rPr>
        <w:t xml:space="preserve">&lt;&lt; קריאה &gt;&gt;  </w:t>
      </w:r>
      <w:r>
        <w:rPr>
          <w:rtl/>
        </w:rPr>
        <w:t xml:space="preserve">   </w:t>
      </w:r>
    </w:p>
    <w:p w:rsidR="00934F6A" w:rsidRDefault="00934F6A" w:rsidP="002609B9">
      <w:pPr>
        <w:rPr>
          <w:rtl/>
          <w:lang w:eastAsia="he-IL"/>
        </w:rPr>
      </w:pPr>
    </w:p>
    <w:p w:rsidR="00934F6A" w:rsidRDefault="00934F6A" w:rsidP="00D26A61">
      <w:pPr>
        <w:rPr>
          <w:rtl/>
          <w:lang w:eastAsia="he-IL"/>
        </w:rPr>
      </w:pPr>
      <w:r>
        <w:rPr>
          <w:rFonts w:hint="cs"/>
          <w:rtl/>
          <w:lang w:eastAsia="he-IL"/>
        </w:rPr>
        <w:t xml:space="preserve">הגיעה תגבורת. מי שדאג </w:t>
      </w:r>
      <w:r w:rsidR="00D26A61">
        <w:rPr>
          <w:rFonts w:hint="eastAsia"/>
          <w:rtl/>
          <w:lang w:eastAsia="he-IL"/>
        </w:rPr>
        <w:t xml:space="preserve">– </w:t>
      </w:r>
      <w:r>
        <w:rPr>
          <w:rFonts w:hint="cs"/>
          <w:rtl/>
          <w:lang w:eastAsia="he-IL"/>
        </w:rPr>
        <w:t xml:space="preserve">הגיעה תגבורת. </w:t>
      </w:r>
    </w:p>
    <w:p w:rsidR="00934F6A" w:rsidRDefault="00934F6A" w:rsidP="00B10521">
      <w:pPr>
        <w:rPr>
          <w:rtl/>
          <w:lang w:eastAsia="he-IL"/>
        </w:rPr>
      </w:pPr>
    </w:p>
    <w:p w:rsidR="00934F6A" w:rsidRDefault="00934F6A" w:rsidP="00B10521">
      <w:pPr>
        <w:pStyle w:val="a4"/>
        <w:rPr>
          <w:rtl/>
        </w:rPr>
      </w:pPr>
      <w:bookmarkStart w:id="24455" w:name="ET_speaker_5770_16"/>
      <w:r w:rsidRPr="00E47E38">
        <w:rPr>
          <w:rStyle w:val="TagStyle"/>
          <w:rtl/>
        </w:rPr>
        <w:t xml:space="preserve"> &lt;&lt; דובר &gt;&gt;</w:t>
      </w:r>
      <w:r w:rsidRPr="002912A0">
        <w:rPr>
          <w:rStyle w:val="TagStyle"/>
          <w:rtl/>
        </w:rPr>
        <w:t xml:space="preserve"> </w:t>
      </w:r>
      <w:bookmarkStart w:id="24456" w:name="_Toc97139541"/>
      <w:bookmarkStart w:id="24457" w:name="_Toc97150064"/>
      <w:r>
        <w:rPr>
          <w:rtl/>
        </w:rPr>
        <w:t>מאי גולן (הליכוד):</w:t>
      </w:r>
      <w:bookmarkEnd w:id="24456"/>
      <w:bookmarkEnd w:id="24457"/>
      <w:r w:rsidRPr="002912A0">
        <w:rPr>
          <w:rStyle w:val="TagStyle"/>
          <w:rtl/>
        </w:rPr>
        <w:t xml:space="preserve"> </w:t>
      </w:r>
      <w:r w:rsidRPr="00E47E38">
        <w:rPr>
          <w:rStyle w:val="TagStyle"/>
          <w:rtl/>
        </w:rPr>
        <w:t>&lt;&lt; דובר &gt;&gt;</w:t>
      </w:r>
      <w:r>
        <w:rPr>
          <w:rtl/>
        </w:rPr>
        <w:t xml:space="preserve">   </w:t>
      </w:r>
      <w:bookmarkEnd w:id="24455"/>
    </w:p>
    <w:p w:rsidR="00934F6A" w:rsidRDefault="00934F6A" w:rsidP="002609B9">
      <w:pPr>
        <w:rPr>
          <w:rtl/>
          <w:lang w:eastAsia="he-IL"/>
        </w:rPr>
      </w:pPr>
    </w:p>
    <w:p w:rsidR="00934F6A" w:rsidRDefault="00934F6A" w:rsidP="00D26A61">
      <w:pPr>
        <w:rPr>
          <w:rtl/>
          <w:lang w:eastAsia="he-IL"/>
        </w:rPr>
      </w:pPr>
      <w:r>
        <w:rPr>
          <w:rFonts w:hint="cs"/>
          <w:rtl/>
          <w:lang w:eastAsia="he-IL"/>
        </w:rPr>
        <w:t>גברתי היושבת בראש, גברתי השרה, חבריי חברי הכנסת</w:t>
      </w:r>
      <w:r w:rsidR="00D26A61">
        <w:rPr>
          <w:rFonts w:hint="cs"/>
          <w:rtl/>
          <w:lang w:eastAsia="he-IL"/>
        </w:rPr>
        <w:t>,</w:t>
      </w:r>
      <w:r>
        <w:rPr>
          <w:rFonts w:hint="cs"/>
          <w:rtl/>
          <w:lang w:eastAsia="he-IL"/>
        </w:rPr>
        <w:t xml:space="preserve"> תודה לכם, אנשי ש"ס, שבאתם לשמוע אותי, אני מעריכה את זה מאוד. </w:t>
      </w:r>
    </w:p>
    <w:p w:rsidR="00934F6A" w:rsidRDefault="00934F6A" w:rsidP="00B10521">
      <w:pPr>
        <w:rPr>
          <w:rtl/>
          <w:lang w:eastAsia="he-IL"/>
        </w:rPr>
      </w:pPr>
    </w:p>
    <w:p w:rsidR="00934F6A" w:rsidRDefault="00934F6A" w:rsidP="00B10521">
      <w:pPr>
        <w:pStyle w:val="af6"/>
        <w:rPr>
          <w:rtl/>
        </w:rPr>
      </w:pPr>
      <w:r w:rsidRPr="00E47E38">
        <w:rPr>
          <w:rStyle w:val="TagStyle"/>
          <w:rtl/>
        </w:rPr>
        <w:t xml:space="preserve"> &lt;&lt; יור &gt;&gt;</w:t>
      </w:r>
      <w:r w:rsidRPr="002912A0">
        <w:rPr>
          <w:rStyle w:val="TagStyle"/>
          <w:rtl/>
        </w:rPr>
        <w:t xml:space="preserve"> </w:t>
      </w:r>
      <w:r>
        <w:rPr>
          <w:rtl/>
        </w:rPr>
        <w:t>היו"ר אמילי חיה מואטי:</w:t>
      </w:r>
      <w:r w:rsidRPr="002912A0">
        <w:rPr>
          <w:rStyle w:val="TagStyle"/>
          <w:rtl/>
        </w:rPr>
        <w:t xml:space="preserve"> </w:t>
      </w:r>
      <w:r w:rsidRPr="00E47E38">
        <w:rPr>
          <w:rStyle w:val="TagStyle"/>
          <w:rtl/>
        </w:rPr>
        <w:t>&lt;&lt; יור &gt;&gt;</w:t>
      </w:r>
      <w:r>
        <w:rPr>
          <w:rtl/>
        </w:rPr>
        <w:t xml:space="preserve">   </w:t>
      </w:r>
    </w:p>
    <w:p w:rsidR="00934F6A" w:rsidRDefault="00934F6A" w:rsidP="002609B9">
      <w:pPr>
        <w:rPr>
          <w:rtl/>
          <w:lang w:eastAsia="he-IL"/>
        </w:rPr>
      </w:pPr>
    </w:p>
    <w:p w:rsidR="00934F6A" w:rsidRDefault="00934F6A" w:rsidP="00D26A61">
      <w:pPr>
        <w:rPr>
          <w:rtl/>
          <w:lang w:eastAsia="he-IL"/>
        </w:rPr>
      </w:pPr>
      <w:r>
        <w:rPr>
          <w:rFonts w:hint="cs"/>
          <w:rtl/>
          <w:lang w:eastAsia="he-IL"/>
        </w:rPr>
        <w:t xml:space="preserve">רק חברי ש"ס, </w:t>
      </w:r>
      <w:r w:rsidR="00D26A61">
        <w:rPr>
          <w:rFonts w:hint="cs"/>
          <w:rtl/>
          <w:lang w:eastAsia="he-IL"/>
        </w:rPr>
        <w:t xml:space="preserve">גם </w:t>
      </w:r>
      <w:r>
        <w:rPr>
          <w:rFonts w:hint="cs"/>
          <w:rtl/>
          <w:lang w:eastAsia="he-IL"/>
        </w:rPr>
        <w:t xml:space="preserve">תקשיבו. </w:t>
      </w:r>
    </w:p>
    <w:p w:rsidR="00934F6A" w:rsidRDefault="00934F6A" w:rsidP="00B10521">
      <w:pPr>
        <w:rPr>
          <w:rtl/>
          <w:lang w:eastAsia="he-IL"/>
        </w:rPr>
      </w:pPr>
    </w:p>
    <w:p w:rsidR="00934F6A" w:rsidRDefault="00934F6A" w:rsidP="00B10521">
      <w:pPr>
        <w:pStyle w:val="-"/>
        <w:rPr>
          <w:rtl/>
        </w:rPr>
      </w:pPr>
      <w:bookmarkStart w:id="24458" w:name="ET_speakercontinue_5770_18"/>
      <w:r w:rsidRPr="00E47E38">
        <w:rPr>
          <w:rStyle w:val="TagStyle"/>
          <w:rtl/>
        </w:rPr>
        <w:t xml:space="preserve"> &lt;&lt; דובר_המשך &gt;&gt;</w:t>
      </w:r>
      <w:r w:rsidRPr="002912A0">
        <w:rPr>
          <w:rStyle w:val="TagStyle"/>
          <w:rtl/>
        </w:rPr>
        <w:t xml:space="preserve"> </w:t>
      </w:r>
      <w:r>
        <w:rPr>
          <w:rtl/>
        </w:rPr>
        <w:t>מאי גולן (הליכוד):</w:t>
      </w:r>
      <w:r w:rsidRPr="002912A0">
        <w:rPr>
          <w:rStyle w:val="TagStyle"/>
          <w:rtl/>
        </w:rPr>
        <w:t xml:space="preserve"> </w:t>
      </w:r>
      <w:r w:rsidRPr="00E47E38">
        <w:rPr>
          <w:rStyle w:val="TagStyle"/>
          <w:rtl/>
        </w:rPr>
        <w:t>&lt;&lt; דובר_המשך &gt;&gt;</w:t>
      </w:r>
      <w:r>
        <w:rPr>
          <w:rtl/>
        </w:rPr>
        <w:t xml:space="preserve">   </w:t>
      </w:r>
      <w:bookmarkEnd w:id="24458"/>
    </w:p>
    <w:p w:rsidR="00934F6A" w:rsidRDefault="00934F6A" w:rsidP="002609B9">
      <w:pPr>
        <w:rPr>
          <w:rtl/>
          <w:lang w:eastAsia="he-IL"/>
        </w:rPr>
      </w:pPr>
    </w:p>
    <w:p w:rsidR="00934F6A" w:rsidRDefault="00934F6A" w:rsidP="00D26A61">
      <w:pPr>
        <w:rPr>
          <w:rtl/>
          <w:lang w:eastAsia="he-IL"/>
        </w:rPr>
      </w:pPr>
      <w:r>
        <w:rPr>
          <w:rFonts w:hint="cs"/>
          <w:rtl/>
          <w:lang w:eastAsia="he-IL"/>
        </w:rPr>
        <w:t>לא, אחרי זה ייקחו לי מהזמן. אני לא מסוגלת. בראשית דברי</w:t>
      </w:r>
      <w:r w:rsidR="00D26A61">
        <w:rPr>
          <w:rFonts w:hint="cs"/>
          <w:rtl/>
          <w:lang w:eastAsia="he-IL"/>
        </w:rPr>
        <w:t>י</w:t>
      </w:r>
      <w:r>
        <w:rPr>
          <w:rFonts w:hint="cs"/>
          <w:rtl/>
          <w:lang w:eastAsia="he-IL"/>
        </w:rPr>
        <w:t xml:space="preserve"> אקדים ואברך את חבר הכנסת אבידר על חזרתו לאופוזיציה</w:t>
      </w:r>
      <w:r w:rsidR="00D26A61">
        <w:rPr>
          <w:rFonts w:hint="cs"/>
          <w:rtl/>
          <w:lang w:eastAsia="he-IL"/>
        </w:rPr>
        <w:t>.</w:t>
      </w:r>
      <w:r>
        <w:rPr>
          <w:rFonts w:hint="cs"/>
          <w:rtl/>
          <w:lang w:eastAsia="he-IL"/>
        </w:rPr>
        <w:t xml:space="preserve"> ברוכים השבים. יהיה מאוד מעניין לראות עכשיו </w:t>
      </w:r>
      <w:bookmarkStart w:id="24459" w:name="_ETM_Q59_571140"/>
      <w:bookmarkEnd w:id="24459"/>
      <w:r>
        <w:rPr>
          <w:rFonts w:hint="cs"/>
          <w:rtl/>
          <w:lang w:eastAsia="he-IL"/>
        </w:rPr>
        <w:t xml:space="preserve">איך אבידר ככה ירקיד אותם על כל חוק וחוק. יש למה לצפות, נמתין בציפייה דרוכה. </w:t>
      </w:r>
    </w:p>
    <w:p w:rsidR="00934F6A" w:rsidRDefault="00934F6A" w:rsidP="00B10521">
      <w:pPr>
        <w:rPr>
          <w:rtl/>
          <w:lang w:eastAsia="he-IL"/>
        </w:rPr>
      </w:pPr>
    </w:p>
    <w:p w:rsidR="00934F6A" w:rsidRDefault="00934F6A" w:rsidP="00D26A61">
      <w:pPr>
        <w:rPr>
          <w:rtl/>
          <w:lang w:eastAsia="he-IL"/>
        </w:rPr>
      </w:pPr>
      <w:r>
        <w:rPr>
          <w:rFonts w:hint="cs"/>
          <w:rtl/>
          <w:lang w:eastAsia="he-IL"/>
        </w:rPr>
        <w:t xml:space="preserve">השבוע, ברשותכם </w:t>
      </w:r>
      <w:r>
        <w:rPr>
          <w:rFonts w:hint="eastAsia"/>
          <w:rtl/>
          <w:lang w:eastAsia="he-IL"/>
        </w:rPr>
        <w:t>–</w:t>
      </w:r>
      <w:r>
        <w:rPr>
          <w:rFonts w:hint="cs"/>
          <w:rtl/>
          <w:lang w:eastAsia="he-IL"/>
        </w:rPr>
        <w:t xml:space="preserve"> אתם רגילים</w:t>
      </w:r>
      <w:r w:rsidR="00D26A61">
        <w:rPr>
          <w:rFonts w:hint="cs"/>
          <w:rtl/>
          <w:lang w:eastAsia="he-IL"/>
        </w:rPr>
        <w:t>,</w:t>
      </w:r>
      <w:r>
        <w:rPr>
          <w:rFonts w:hint="cs"/>
          <w:rtl/>
          <w:lang w:eastAsia="he-IL"/>
        </w:rPr>
        <w:t xml:space="preserve"> ככה, הצופים שלנו, שאני מדברת</w:t>
      </w:r>
      <w:bookmarkStart w:id="24460" w:name="_ETM_Q59_582074"/>
      <w:bookmarkEnd w:id="24460"/>
      <w:r>
        <w:rPr>
          <w:rFonts w:hint="cs"/>
          <w:rtl/>
          <w:lang w:eastAsia="he-IL"/>
        </w:rPr>
        <w:t xml:space="preserve"> בסיכום השבוע שלי על מנהיגנו בנט</w:t>
      </w:r>
      <w:r w:rsidR="00D26A61">
        <w:rPr>
          <w:rFonts w:hint="cs"/>
          <w:rtl/>
          <w:lang w:eastAsia="he-IL"/>
        </w:rPr>
        <w:t>,</w:t>
      </w:r>
      <w:r>
        <w:rPr>
          <w:rFonts w:hint="cs"/>
          <w:rtl/>
          <w:lang w:eastAsia="he-IL"/>
        </w:rPr>
        <w:t xml:space="preserve"> אבל השבוע, ברשותכם</w:t>
      </w:r>
      <w:r w:rsidR="00D26A61">
        <w:rPr>
          <w:rFonts w:hint="cs"/>
          <w:rtl/>
          <w:lang w:eastAsia="he-IL"/>
        </w:rPr>
        <w:t>,</w:t>
      </w:r>
      <w:r>
        <w:rPr>
          <w:rFonts w:hint="cs"/>
          <w:rtl/>
          <w:lang w:eastAsia="he-IL"/>
        </w:rPr>
        <w:t xml:space="preserve"> אני אניח לו. בכל זאת, גוש השינוי הלך </w:t>
      </w:r>
      <w:bookmarkStart w:id="24461" w:name="_ETM_Q59_588394"/>
      <w:bookmarkEnd w:id="24461"/>
      <w:r>
        <w:rPr>
          <w:rFonts w:hint="cs"/>
          <w:rtl/>
          <w:lang w:eastAsia="he-IL"/>
        </w:rPr>
        <w:t xml:space="preserve">לישון עם כאילו ראש ממשלה וקם עם תחנונים לפוטין להיות חצי מתווך. רק </w:t>
      </w:r>
      <w:proofErr w:type="spellStart"/>
      <w:r>
        <w:rPr>
          <w:rFonts w:hint="cs"/>
          <w:rtl/>
          <w:lang w:eastAsia="he-IL"/>
        </w:rPr>
        <w:t>השנ"</w:t>
      </w:r>
      <w:r w:rsidR="00D26A61">
        <w:rPr>
          <w:rFonts w:hint="cs"/>
          <w:rtl/>
          <w:lang w:eastAsia="he-IL"/>
        </w:rPr>
        <w:t>ץ</w:t>
      </w:r>
      <w:proofErr w:type="spellEnd"/>
      <w:r>
        <w:rPr>
          <w:rFonts w:hint="cs"/>
          <w:rtl/>
          <w:lang w:eastAsia="he-IL"/>
        </w:rPr>
        <w:t xml:space="preserve"> של בנט באמת חסר לפוטין על הראש, אבל בסדר. </w:t>
      </w:r>
    </w:p>
    <w:p w:rsidR="00934F6A" w:rsidRDefault="00934F6A" w:rsidP="00B10521">
      <w:pPr>
        <w:rPr>
          <w:rtl/>
          <w:lang w:eastAsia="he-IL"/>
        </w:rPr>
      </w:pPr>
      <w:bookmarkStart w:id="24462" w:name="_ETM_Q59_601326"/>
      <w:bookmarkEnd w:id="24462"/>
    </w:p>
    <w:p w:rsidR="00934F6A" w:rsidRDefault="00934F6A" w:rsidP="00B10521">
      <w:pPr>
        <w:rPr>
          <w:rtl/>
          <w:lang w:eastAsia="he-IL"/>
        </w:rPr>
      </w:pPr>
      <w:bookmarkStart w:id="24463" w:name="_ETM_Q59_601396"/>
      <w:bookmarkEnd w:id="24463"/>
      <w:r>
        <w:rPr>
          <w:rFonts w:hint="cs"/>
          <w:rtl/>
          <w:lang w:eastAsia="he-IL"/>
        </w:rPr>
        <w:t xml:space="preserve">האמת, </w:t>
      </w:r>
      <w:bookmarkStart w:id="24464" w:name="_ETM_Q59_602894"/>
      <w:bookmarkEnd w:id="24464"/>
      <w:r>
        <w:rPr>
          <w:rFonts w:hint="cs"/>
          <w:rtl/>
          <w:lang w:eastAsia="he-IL"/>
        </w:rPr>
        <w:t xml:space="preserve">עם חוסר המודעות של בנט הוא בטח שיווק את ניסיון </w:t>
      </w:r>
      <w:bookmarkStart w:id="24465" w:name="_ETM_Q59_604270"/>
      <w:bookmarkEnd w:id="24465"/>
      <w:r>
        <w:rPr>
          <w:rFonts w:hint="cs"/>
          <w:rtl/>
          <w:lang w:eastAsia="he-IL"/>
        </w:rPr>
        <w:t xml:space="preserve">התיווך שלו </w:t>
      </w:r>
      <w:r>
        <w:rPr>
          <w:rFonts w:hint="eastAsia"/>
          <w:rtl/>
          <w:lang w:eastAsia="he-IL"/>
        </w:rPr>
        <w:t>–</w:t>
      </w:r>
      <w:r>
        <w:rPr>
          <w:rFonts w:hint="cs"/>
          <w:rtl/>
          <w:lang w:eastAsia="he-IL"/>
        </w:rPr>
        <w:t xml:space="preserve"> קשה לי שאת מקשיבה </w:t>
      </w:r>
      <w:r>
        <w:rPr>
          <w:rFonts w:hint="eastAsia"/>
          <w:rtl/>
          <w:lang w:eastAsia="he-IL"/>
        </w:rPr>
        <w:t>–</w:t>
      </w:r>
      <w:r>
        <w:rPr>
          <w:rFonts w:hint="cs"/>
          <w:rtl/>
          <w:lang w:eastAsia="he-IL"/>
        </w:rPr>
        <w:t xml:space="preserve"> הוא בטח שיווק את ניסיון התיווך שלו בין </w:t>
      </w:r>
      <w:bookmarkStart w:id="24466" w:name="_ETM_Q59_613016"/>
      <w:bookmarkEnd w:id="24466"/>
      <w:r>
        <w:rPr>
          <w:rFonts w:hint="cs"/>
          <w:rtl/>
          <w:lang w:eastAsia="he-IL"/>
        </w:rPr>
        <w:t xml:space="preserve">רע"מ לאילת שקד. אבל אני לא אתפלא אם נשמע פתאום שהוא ביקש איזה שכר טרחה, דודי, </w:t>
      </w:r>
      <w:bookmarkStart w:id="24467" w:name="_ETM_Q59_616565"/>
      <w:bookmarkEnd w:id="24467"/>
      <w:r>
        <w:rPr>
          <w:rFonts w:hint="cs"/>
          <w:rtl/>
          <w:lang w:eastAsia="he-IL"/>
        </w:rPr>
        <w:t xml:space="preserve">של 2% מכל צד, ובסוף הוא עוד מסוגל לבקש מענק מליברמן </w:t>
      </w:r>
      <w:bookmarkStart w:id="24468" w:name="_ETM_Q59_621351"/>
      <w:bookmarkEnd w:id="24468"/>
      <w:r>
        <w:rPr>
          <w:rFonts w:hint="cs"/>
          <w:rtl/>
          <w:lang w:eastAsia="he-IL"/>
        </w:rPr>
        <w:t>על ירידה בהכנסות. זה בנט.</w:t>
      </w:r>
    </w:p>
    <w:p w:rsidR="00934F6A" w:rsidRDefault="00934F6A" w:rsidP="00B10521">
      <w:pPr>
        <w:rPr>
          <w:rtl/>
          <w:lang w:eastAsia="he-IL"/>
        </w:rPr>
      </w:pPr>
    </w:p>
    <w:p w:rsidR="00934F6A" w:rsidRDefault="00934F6A" w:rsidP="00D26A61">
      <w:pPr>
        <w:rPr>
          <w:rtl/>
          <w:lang w:eastAsia="he-IL"/>
        </w:rPr>
      </w:pPr>
      <w:r>
        <w:rPr>
          <w:rFonts w:hint="cs"/>
          <w:rtl/>
          <w:lang w:eastAsia="he-IL"/>
        </w:rPr>
        <w:t>אבל עוד היה מעניין השבוע לראות</w:t>
      </w:r>
      <w:bookmarkStart w:id="24469" w:name="_ETM_Q59_628853"/>
      <w:bookmarkEnd w:id="24469"/>
      <w:r>
        <w:rPr>
          <w:rFonts w:hint="cs"/>
          <w:rtl/>
          <w:lang w:eastAsia="he-IL"/>
        </w:rPr>
        <w:t xml:space="preserve"> את הוגי הדעות בקוקפיט של המדינה, איך הם טעו כולם בהערכת המצב</w:t>
      </w:r>
      <w:r w:rsidR="00D26A61">
        <w:rPr>
          <w:rFonts w:hint="cs"/>
          <w:rtl/>
          <w:lang w:eastAsia="he-IL"/>
        </w:rPr>
        <w:t>,</w:t>
      </w:r>
      <w:r>
        <w:rPr>
          <w:rFonts w:hint="cs"/>
          <w:rtl/>
          <w:lang w:eastAsia="he-IL"/>
        </w:rPr>
        <w:t xml:space="preserve"> החל משר החוץ וראש הממשלה הרזרבי, שקבע </w:t>
      </w:r>
      <w:bookmarkStart w:id="24470" w:name="_ETM_Q59_635073"/>
      <w:bookmarkEnd w:id="24470"/>
      <w:r>
        <w:rPr>
          <w:rFonts w:hint="cs"/>
          <w:rtl/>
          <w:lang w:eastAsia="he-IL"/>
        </w:rPr>
        <w:t xml:space="preserve">שפניה של רוסיה לא למלחמה, ועד הנחרץ שבנחרצים, ליברמן, שקבע </w:t>
      </w:r>
      <w:bookmarkStart w:id="24471" w:name="_ETM_Q59_644446"/>
      <w:bookmarkEnd w:id="24471"/>
      <w:r>
        <w:rPr>
          <w:rFonts w:hint="cs"/>
          <w:rtl/>
          <w:lang w:eastAsia="he-IL"/>
        </w:rPr>
        <w:t>שחייזרים יכבשו את אוקראינה לפני רוסיה. הם אלה שיושבים על הגה המדינה שלנו, השם ירחם.</w:t>
      </w:r>
    </w:p>
    <w:p w:rsidR="00934F6A" w:rsidRDefault="00934F6A" w:rsidP="00B10521">
      <w:pPr>
        <w:rPr>
          <w:rtl/>
          <w:lang w:eastAsia="he-IL"/>
        </w:rPr>
      </w:pPr>
      <w:bookmarkStart w:id="24472" w:name="_ETM_Q59_651229"/>
      <w:bookmarkStart w:id="24473" w:name="_ETM_Q59_651282"/>
      <w:bookmarkStart w:id="24474" w:name="_ETM_Q59_651421"/>
      <w:bookmarkEnd w:id="24472"/>
      <w:bookmarkEnd w:id="24473"/>
      <w:bookmarkEnd w:id="24474"/>
    </w:p>
    <w:p w:rsidR="00934F6A" w:rsidRDefault="00934F6A" w:rsidP="00D26A61">
      <w:pPr>
        <w:rPr>
          <w:rtl/>
          <w:lang w:eastAsia="he-IL"/>
        </w:rPr>
      </w:pPr>
      <w:bookmarkStart w:id="24475" w:name="_ETM_Q59_651464"/>
      <w:bookmarkEnd w:id="24475"/>
      <w:r>
        <w:rPr>
          <w:rFonts w:hint="cs"/>
          <w:rtl/>
          <w:lang w:eastAsia="he-IL"/>
        </w:rPr>
        <w:t>עכשיו ברצינות, את הסיכום השבועי אני מתכוונת להעניק השבוע לבית המשפט העליון, כי מה לעשות, כל האולפנים וטורי העיתונים נרעשו והתרגשו מדברי חברי חבר הכנסת דודי אמסלם. כמו תמיד, פחות על התוכן והמהות</w:t>
      </w:r>
      <w:r w:rsidR="00D26A61">
        <w:rPr>
          <w:rFonts w:hint="cs"/>
          <w:rtl/>
          <w:lang w:eastAsia="he-IL"/>
        </w:rPr>
        <w:t>,</w:t>
      </w:r>
      <w:r>
        <w:rPr>
          <w:rFonts w:hint="cs"/>
          <w:rtl/>
          <w:lang w:eastAsia="he-IL"/>
        </w:rPr>
        <w:t xml:space="preserve"> דודי, יותר על </w:t>
      </w:r>
      <w:bookmarkStart w:id="24476" w:name="_ETM_Q59_672111"/>
      <w:bookmarkEnd w:id="24476"/>
      <w:r>
        <w:rPr>
          <w:rFonts w:hint="cs"/>
          <w:rtl/>
          <w:lang w:eastAsia="he-IL"/>
        </w:rPr>
        <w:t>הסגנון</w:t>
      </w:r>
      <w:r w:rsidR="00D26A61">
        <w:rPr>
          <w:rFonts w:hint="cs"/>
          <w:rtl/>
          <w:lang w:eastAsia="he-IL"/>
        </w:rPr>
        <w:t>.</w:t>
      </w:r>
      <w:r>
        <w:rPr>
          <w:rFonts w:hint="cs"/>
          <w:rtl/>
          <w:lang w:eastAsia="he-IL"/>
        </w:rPr>
        <w:t xml:space="preserve"> הסגנון מפריע להם, צורת ההגשה. אבל בכלל דודי, אתה </w:t>
      </w:r>
      <w:bookmarkStart w:id="24477" w:name="_ETM_Q59_674376"/>
      <w:bookmarkEnd w:id="24477"/>
      <w:r>
        <w:rPr>
          <w:rFonts w:hint="cs"/>
          <w:rtl/>
          <w:lang w:eastAsia="he-IL"/>
        </w:rPr>
        <w:t xml:space="preserve">יודע, אנשי האור והשמאל שלנו אוהבי סגנון הם, אוהבי מילים </w:t>
      </w:r>
      <w:bookmarkStart w:id="24478" w:name="_ETM_Q59_679160"/>
      <w:bookmarkEnd w:id="24478"/>
      <w:r>
        <w:rPr>
          <w:rFonts w:hint="cs"/>
          <w:rtl/>
          <w:lang w:eastAsia="he-IL"/>
        </w:rPr>
        <w:t xml:space="preserve">גבוהות, נראות וחזותיות. הם, הרי הדברים שמשכנעים אותם </w:t>
      </w:r>
      <w:r>
        <w:rPr>
          <w:rFonts w:hint="eastAsia"/>
          <w:rtl/>
          <w:lang w:eastAsia="he-IL"/>
        </w:rPr>
        <w:t>–</w:t>
      </w:r>
      <w:r>
        <w:rPr>
          <w:rFonts w:hint="cs"/>
          <w:rtl/>
          <w:lang w:eastAsia="he-IL"/>
        </w:rPr>
        <w:t xml:space="preserve"> אתם יודעים, סגנון לפיד כזה</w:t>
      </w:r>
      <w:r w:rsidR="00D26A61">
        <w:rPr>
          <w:rFonts w:hint="cs"/>
          <w:rtl/>
          <w:lang w:eastAsia="he-IL"/>
        </w:rPr>
        <w:t>,</w:t>
      </w:r>
      <w:r>
        <w:rPr>
          <w:rFonts w:hint="cs"/>
          <w:rtl/>
          <w:lang w:eastAsia="he-IL"/>
        </w:rPr>
        <w:t xml:space="preserve"> אנשים שבאו מהמקום הנכון ומהמקום הנאור. </w:t>
      </w:r>
      <w:bookmarkStart w:id="24479" w:name="_ETM_Q59_691226"/>
      <w:bookmarkEnd w:id="24479"/>
      <w:r>
        <w:rPr>
          <w:rFonts w:hint="cs"/>
          <w:rtl/>
          <w:lang w:eastAsia="he-IL"/>
        </w:rPr>
        <w:t>הבעיה אצלם</w:t>
      </w:r>
      <w:r w:rsidR="00D26A61">
        <w:rPr>
          <w:rFonts w:hint="cs"/>
          <w:rtl/>
          <w:lang w:eastAsia="he-IL"/>
        </w:rPr>
        <w:t>,</w:t>
      </w:r>
      <w:r>
        <w:rPr>
          <w:rFonts w:hint="cs"/>
          <w:rtl/>
          <w:lang w:eastAsia="he-IL"/>
        </w:rPr>
        <w:t xml:space="preserve"> דודי, זה שאנחנו, הציבור הימני, הציוני, המזרחי,</w:t>
      </w:r>
      <w:bookmarkStart w:id="24480" w:name="_ETM_Q59_700622"/>
      <w:bookmarkEnd w:id="24480"/>
      <w:r>
        <w:rPr>
          <w:rFonts w:hint="cs"/>
          <w:rtl/>
          <w:lang w:eastAsia="he-IL"/>
        </w:rPr>
        <w:t xml:space="preserve"> המסורתי, הדתי, או החרדי</w:t>
      </w:r>
      <w:r w:rsidR="00D26A61">
        <w:rPr>
          <w:rFonts w:hint="cs"/>
          <w:rtl/>
          <w:lang w:eastAsia="he-IL"/>
        </w:rPr>
        <w:t>,</w:t>
      </w:r>
      <w:r>
        <w:rPr>
          <w:rFonts w:hint="cs"/>
          <w:rtl/>
          <w:lang w:eastAsia="he-IL"/>
        </w:rPr>
        <w:t xml:space="preserve"> רחמנא ליצלן </w:t>
      </w:r>
      <w:r w:rsidR="00D55302">
        <w:rPr>
          <w:rFonts w:hint="cs"/>
          <w:rtl/>
          <w:lang w:eastAsia="he-IL"/>
        </w:rPr>
        <w:t>– –</w:t>
      </w:r>
      <w:r>
        <w:rPr>
          <w:rFonts w:hint="cs"/>
          <w:rtl/>
          <w:lang w:eastAsia="he-IL"/>
        </w:rPr>
        <w:t xml:space="preserve">  </w:t>
      </w:r>
    </w:p>
    <w:p w:rsidR="00934F6A" w:rsidRDefault="00934F6A" w:rsidP="00B10521">
      <w:pPr>
        <w:rPr>
          <w:rtl/>
          <w:lang w:eastAsia="he-IL"/>
        </w:rPr>
      </w:pPr>
      <w:bookmarkStart w:id="24481" w:name="_ETM_Q59_642029"/>
      <w:bookmarkStart w:id="24482" w:name="_ETM_Q59_642078"/>
      <w:bookmarkEnd w:id="24481"/>
      <w:bookmarkEnd w:id="24482"/>
    </w:p>
    <w:p w:rsidR="00934F6A" w:rsidRDefault="00934F6A" w:rsidP="00B10521">
      <w:pPr>
        <w:pStyle w:val="af5"/>
        <w:rPr>
          <w:rtl/>
        </w:rPr>
      </w:pPr>
      <w:bookmarkStart w:id="24483" w:name="ET_interruption_5296_19"/>
      <w:r w:rsidRPr="00E47E38">
        <w:rPr>
          <w:rStyle w:val="TagStyle"/>
          <w:rtl/>
        </w:rPr>
        <w:t xml:space="preserve"> &lt;&lt; קריאה &gt;&gt;</w:t>
      </w:r>
      <w:r w:rsidRPr="006B5422">
        <w:rPr>
          <w:rStyle w:val="TagStyle"/>
          <w:rtl/>
        </w:rPr>
        <w:t xml:space="preserve"> </w:t>
      </w:r>
      <w:r>
        <w:rPr>
          <w:rtl/>
        </w:rPr>
        <w:t>יואב קיש (הליכוד):</w:t>
      </w:r>
      <w:r w:rsidRPr="006B5422">
        <w:rPr>
          <w:rStyle w:val="TagStyle"/>
          <w:rtl/>
        </w:rPr>
        <w:t xml:space="preserve"> </w:t>
      </w:r>
      <w:r w:rsidRPr="00E47E38">
        <w:rPr>
          <w:rStyle w:val="TagStyle"/>
          <w:rtl/>
        </w:rPr>
        <w:t>&lt;&lt; קריאה &gt;&gt;</w:t>
      </w:r>
      <w:r>
        <w:rPr>
          <w:rtl/>
        </w:rPr>
        <w:t xml:space="preserve">   </w:t>
      </w:r>
      <w:bookmarkEnd w:id="2448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גם אשכנזי. </w:t>
      </w:r>
    </w:p>
    <w:p w:rsidR="00934F6A" w:rsidRDefault="00934F6A" w:rsidP="00B10521">
      <w:pPr>
        <w:rPr>
          <w:rtl/>
          <w:lang w:eastAsia="he-IL"/>
        </w:rPr>
      </w:pPr>
    </w:p>
    <w:p w:rsidR="00934F6A" w:rsidRDefault="00934F6A" w:rsidP="00B10521">
      <w:pPr>
        <w:pStyle w:val="-"/>
        <w:rPr>
          <w:rtl/>
        </w:rPr>
      </w:pPr>
      <w:bookmarkStart w:id="24484" w:name="ET_speakercontinue_5770_20"/>
      <w:r w:rsidRPr="00E47E38">
        <w:rPr>
          <w:rStyle w:val="TagStyle"/>
          <w:rtl/>
        </w:rPr>
        <w:t xml:space="preserve"> &lt;&lt; דובר_המשך &gt;&gt;</w:t>
      </w:r>
      <w:r w:rsidRPr="006B5422">
        <w:rPr>
          <w:rStyle w:val="TagStyle"/>
          <w:rtl/>
        </w:rPr>
        <w:t xml:space="preserve"> </w:t>
      </w:r>
      <w:r>
        <w:rPr>
          <w:rtl/>
        </w:rPr>
        <w:t>מאי גולן (הליכוד):</w:t>
      </w:r>
      <w:r w:rsidRPr="006B5422">
        <w:rPr>
          <w:rStyle w:val="TagStyle"/>
          <w:rtl/>
        </w:rPr>
        <w:t xml:space="preserve"> </w:t>
      </w:r>
      <w:r w:rsidRPr="00E47E38">
        <w:rPr>
          <w:rStyle w:val="TagStyle"/>
          <w:rtl/>
        </w:rPr>
        <w:t>&lt;&lt; דובר_המשך &gt;&gt;</w:t>
      </w:r>
      <w:r>
        <w:rPr>
          <w:rtl/>
        </w:rPr>
        <w:t xml:space="preserve">   </w:t>
      </w:r>
      <w:bookmarkEnd w:id="24484"/>
    </w:p>
    <w:p w:rsidR="00934F6A" w:rsidRDefault="00934F6A" w:rsidP="002609B9">
      <w:pPr>
        <w:rPr>
          <w:rtl/>
          <w:lang w:eastAsia="he-IL"/>
        </w:rPr>
      </w:pPr>
    </w:p>
    <w:p w:rsidR="00934F6A" w:rsidRDefault="00934F6A" w:rsidP="00D26A61">
      <w:pPr>
        <w:rPr>
          <w:rtl/>
        </w:rPr>
      </w:pPr>
      <w:r>
        <w:rPr>
          <w:rFonts w:hint="cs"/>
          <w:rtl/>
          <w:lang w:eastAsia="he-IL"/>
        </w:rPr>
        <w:t xml:space="preserve"> </w:t>
      </w:r>
      <w:r w:rsidR="00D55302">
        <w:rPr>
          <w:rFonts w:hint="cs"/>
          <w:rtl/>
          <w:lang w:eastAsia="he-IL"/>
        </w:rPr>
        <w:t>– –</w:t>
      </w:r>
      <w:r>
        <w:rPr>
          <w:rFonts w:hint="cs"/>
          <w:rtl/>
          <w:lang w:eastAsia="he-IL"/>
        </w:rPr>
        <w:t xml:space="preserve"> אנחנו בעיניהם בורים, דודי, או </w:t>
      </w:r>
      <w:r>
        <w:rPr>
          <w:rStyle w:val="peruk"/>
          <w:rtl/>
        </w:rPr>
        <w:t>בוֹ</w:t>
      </w:r>
      <w:r>
        <w:rPr>
          <w:rFonts w:hint="cs"/>
          <w:rtl/>
          <w:lang w:eastAsia="he-IL"/>
        </w:rPr>
        <w:t xml:space="preserve">טים במקרה הטוב. הם הרי יודעים מה הכי טוב בשבילנו. הם גם יודעים מי צריך להנהיג אותנו, מי צריך להיות מנהיגנו. הם, </w:t>
      </w:r>
      <w:bookmarkStart w:id="24485" w:name="_ETM_Q59_716785"/>
      <w:bookmarkEnd w:id="24485"/>
      <w:proofErr w:type="spellStart"/>
      <w:r>
        <w:rPr>
          <w:rFonts w:hint="cs"/>
          <w:rtl/>
          <w:lang w:eastAsia="he-IL"/>
        </w:rPr>
        <w:t>הדמוקטטורים</w:t>
      </w:r>
      <w:proofErr w:type="spellEnd"/>
      <w:r>
        <w:rPr>
          <w:rFonts w:hint="cs"/>
          <w:rtl/>
          <w:lang w:eastAsia="he-IL"/>
        </w:rPr>
        <w:t xml:space="preserve"> ממפלגות היחיד, שמשביעים אמונים לראש ממשלה כל נורבגי כזה או אחר, הם מתחברים יותר לסגנון של מזהה התהליכים</w:t>
      </w:r>
      <w:bookmarkStart w:id="24486" w:name="_ETM_Q59_725395"/>
      <w:bookmarkEnd w:id="24486"/>
      <w:r>
        <w:rPr>
          <w:rFonts w:hint="cs"/>
          <w:rtl/>
          <w:lang w:eastAsia="he-IL"/>
        </w:rPr>
        <w:t xml:space="preserve"> יאיר גולן, </w:t>
      </w:r>
      <w:r>
        <w:rPr>
          <w:rtl/>
        </w:rPr>
        <w:t>אלוף בשירות פעיל בצה"ל שמשווה בין יהודים לנאצים.</w:t>
      </w:r>
      <w:r>
        <w:rPr>
          <w:rFonts w:hint="cs"/>
          <w:rtl/>
        </w:rPr>
        <w:t xml:space="preserve"> </w:t>
      </w:r>
      <w:bookmarkStart w:id="24487" w:name="TOR_Q60"/>
      <w:bookmarkEnd w:id="24487"/>
      <w:r>
        <w:rPr>
          <w:rFonts w:hint="cs"/>
          <w:rtl/>
        </w:rPr>
        <w:t xml:space="preserve">או למשל את מי הם אוהבים עוד? את כבוד השופט חשין ז"ל, שאמר: מי שירים </w:t>
      </w:r>
      <w:bookmarkStart w:id="24488" w:name="_ETM_Q60_138039"/>
      <w:bookmarkEnd w:id="24488"/>
      <w:r>
        <w:rPr>
          <w:rFonts w:hint="cs"/>
          <w:rtl/>
        </w:rPr>
        <w:t>ידו על העליון, אגדע את ידו. זה בסדר</w:t>
      </w:r>
      <w:r w:rsidR="00D26A61">
        <w:rPr>
          <w:rFonts w:hint="cs"/>
          <w:rtl/>
        </w:rPr>
        <w:t>,</w:t>
      </w:r>
      <w:r>
        <w:rPr>
          <w:rFonts w:hint="cs"/>
          <w:rtl/>
        </w:rPr>
        <w:t xml:space="preserve"> לגדוע </w:t>
      </w:r>
      <w:bookmarkStart w:id="24489" w:name="_ETM_Q60_144780"/>
      <w:bookmarkEnd w:id="24489"/>
      <w:r>
        <w:rPr>
          <w:rFonts w:hint="cs"/>
          <w:rtl/>
        </w:rPr>
        <w:t>את ידו זה בסדר</w:t>
      </w:r>
      <w:r w:rsidR="00D26A61">
        <w:rPr>
          <w:rFonts w:hint="cs"/>
          <w:rtl/>
        </w:rPr>
        <w:t>,</w:t>
      </w:r>
      <w:r>
        <w:rPr>
          <w:rFonts w:hint="cs"/>
          <w:rtl/>
        </w:rPr>
        <w:t xml:space="preserve"> אבל </w:t>
      </w:r>
      <w:r w:rsidR="00D55302">
        <w:rPr>
          <w:rFonts w:hint="cs"/>
          <w:rtl/>
        </w:rPr>
        <w:t>– – –</w:t>
      </w:r>
      <w:r>
        <w:rPr>
          <w:rFonts w:hint="cs"/>
          <w:rtl/>
        </w:rPr>
        <w:t xml:space="preserve"> </w:t>
      </w:r>
    </w:p>
    <w:p w:rsidR="00934F6A" w:rsidRDefault="00934F6A" w:rsidP="00B10521">
      <w:pPr>
        <w:rPr>
          <w:rtl/>
        </w:rPr>
      </w:pPr>
    </w:p>
    <w:p w:rsidR="00934F6A" w:rsidRDefault="00934F6A" w:rsidP="00B10521">
      <w:pPr>
        <w:pStyle w:val="af6"/>
        <w:rPr>
          <w:rtl/>
        </w:rPr>
      </w:pPr>
      <w:r w:rsidRPr="0047723F">
        <w:rPr>
          <w:rStyle w:val="TagStyle"/>
          <w:rtl/>
        </w:rPr>
        <w:t xml:space="preserve"> &lt;&lt; יור &gt;&gt;</w:t>
      </w:r>
      <w:r w:rsidRPr="00FD48B1">
        <w:rPr>
          <w:rStyle w:val="TagStyle"/>
          <w:rtl/>
        </w:rPr>
        <w:t xml:space="preserve"> </w:t>
      </w:r>
      <w:r>
        <w:rPr>
          <w:rtl/>
        </w:rPr>
        <w:t>היו"ר אמילי חיה מואטי:</w:t>
      </w:r>
      <w:r w:rsidRPr="00FD48B1">
        <w:rPr>
          <w:rStyle w:val="TagStyle"/>
          <w:rtl/>
        </w:rPr>
        <w:t xml:space="preserve"> </w:t>
      </w:r>
      <w:r w:rsidRPr="0047723F">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חברי הכנסת</w:t>
      </w:r>
      <w:bookmarkStart w:id="24490" w:name="_ETM_Q60_148674"/>
      <w:bookmarkEnd w:id="24490"/>
      <w:r>
        <w:rPr>
          <w:rFonts w:hint="cs"/>
          <w:rtl/>
          <w:lang w:eastAsia="he-IL"/>
        </w:rPr>
        <w:t xml:space="preserve"> ממפלגת ש"ס, בבקשה.</w:t>
      </w:r>
    </w:p>
    <w:p w:rsidR="00934F6A" w:rsidRDefault="00934F6A" w:rsidP="00B10521">
      <w:pPr>
        <w:rPr>
          <w:rtl/>
          <w:lang w:eastAsia="he-IL"/>
        </w:rPr>
      </w:pPr>
    </w:p>
    <w:p w:rsidR="00934F6A" w:rsidRDefault="00934F6A" w:rsidP="00B10521">
      <w:pPr>
        <w:pStyle w:val="-"/>
        <w:rPr>
          <w:rtl/>
        </w:rPr>
      </w:pPr>
      <w:bookmarkStart w:id="24491" w:name="ET_speakercontinue_5770_9"/>
      <w:r w:rsidRPr="0047723F">
        <w:rPr>
          <w:rStyle w:val="TagStyle"/>
          <w:rtl/>
        </w:rPr>
        <w:t xml:space="preserve"> &lt;&lt; דובר_המשך &gt;&gt;</w:t>
      </w:r>
      <w:r w:rsidRPr="00FD48B1">
        <w:rPr>
          <w:rStyle w:val="TagStyle"/>
          <w:rtl/>
        </w:rPr>
        <w:t xml:space="preserve"> </w:t>
      </w:r>
      <w:r>
        <w:rPr>
          <w:rtl/>
        </w:rPr>
        <w:t>מאי גולן (הליכוד):</w:t>
      </w:r>
      <w:r w:rsidRPr="00FD48B1">
        <w:rPr>
          <w:rStyle w:val="TagStyle"/>
          <w:rtl/>
        </w:rPr>
        <w:t xml:space="preserve"> </w:t>
      </w:r>
      <w:r w:rsidRPr="0047723F">
        <w:rPr>
          <w:rStyle w:val="TagStyle"/>
          <w:rtl/>
        </w:rPr>
        <w:t>&lt;&lt; דובר_המשך &gt;&gt;</w:t>
      </w:r>
      <w:r>
        <w:rPr>
          <w:rtl/>
        </w:rPr>
        <w:t xml:space="preserve">   </w:t>
      </w:r>
      <w:bookmarkEnd w:id="24491"/>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למה נכנסתם? צאו, צאו החוצה. </w:t>
      </w:r>
    </w:p>
    <w:p w:rsidR="00934F6A" w:rsidRDefault="00934F6A" w:rsidP="00B10521">
      <w:pPr>
        <w:rPr>
          <w:rtl/>
          <w:lang w:eastAsia="he-IL"/>
        </w:rPr>
      </w:pPr>
    </w:p>
    <w:p w:rsidR="00934F6A" w:rsidRDefault="00934F6A" w:rsidP="00B10521">
      <w:pPr>
        <w:pStyle w:val="af5"/>
        <w:rPr>
          <w:rtl/>
        </w:rPr>
      </w:pPr>
      <w:bookmarkStart w:id="24492" w:name="ET_interruption_קר_אה_10"/>
      <w:r w:rsidRPr="0047723F">
        <w:rPr>
          <w:rStyle w:val="TagStyle"/>
          <w:rtl/>
        </w:rPr>
        <w:t xml:space="preserve"> &lt;&lt; קריאה &gt;&gt;</w:t>
      </w:r>
      <w:r w:rsidRPr="00FD48B1">
        <w:rPr>
          <w:rStyle w:val="TagStyle"/>
          <w:rtl/>
        </w:rPr>
        <w:t xml:space="preserve"> </w:t>
      </w:r>
      <w:r>
        <w:rPr>
          <w:rtl/>
        </w:rPr>
        <w:t>קריאה:</w:t>
      </w:r>
      <w:r w:rsidRPr="00FD48B1">
        <w:rPr>
          <w:rStyle w:val="TagStyle"/>
          <w:rtl/>
        </w:rPr>
        <w:t xml:space="preserve"> </w:t>
      </w:r>
      <w:r w:rsidRPr="0047723F">
        <w:rPr>
          <w:rStyle w:val="TagStyle"/>
          <w:rtl/>
        </w:rPr>
        <w:t>&lt;&lt; קריאה &gt;&gt;</w:t>
      </w:r>
      <w:r>
        <w:rPr>
          <w:rtl/>
        </w:rPr>
        <w:t xml:space="preserve">   </w:t>
      </w:r>
      <w:bookmarkEnd w:id="24492"/>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6"/>
        <w:rPr>
          <w:rtl/>
        </w:rPr>
      </w:pPr>
      <w:r w:rsidRPr="0047723F">
        <w:rPr>
          <w:rStyle w:val="TagStyle"/>
          <w:rtl/>
        </w:rPr>
        <w:t xml:space="preserve"> &lt;&lt; יור &gt;&gt;</w:t>
      </w:r>
      <w:r w:rsidRPr="00FD48B1">
        <w:rPr>
          <w:rStyle w:val="TagStyle"/>
          <w:rtl/>
        </w:rPr>
        <w:t xml:space="preserve"> </w:t>
      </w:r>
      <w:r>
        <w:rPr>
          <w:rtl/>
        </w:rPr>
        <w:t>היו"ר אמילי חיה מואטי:</w:t>
      </w:r>
      <w:r w:rsidRPr="00FD48B1">
        <w:rPr>
          <w:rStyle w:val="TagStyle"/>
          <w:rtl/>
        </w:rPr>
        <w:t xml:space="preserve"> </w:t>
      </w:r>
      <w:r w:rsidRPr="0047723F">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הבנתי, אוקיי. </w:t>
      </w:r>
    </w:p>
    <w:p w:rsidR="00934F6A" w:rsidRDefault="00934F6A" w:rsidP="00B10521">
      <w:pPr>
        <w:rPr>
          <w:rtl/>
          <w:lang w:eastAsia="he-IL"/>
        </w:rPr>
      </w:pPr>
      <w:bookmarkStart w:id="24493" w:name="_ETM_Q60_154889"/>
      <w:bookmarkStart w:id="24494" w:name="_ETM_Q60_154957"/>
      <w:bookmarkEnd w:id="24493"/>
      <w:bookmarkEnd w:id="24494"/>
    </w:p>
    <w:p w:rsidR="00934F6A" w:rsidRDefault="00934F6A" w:rsidP="00B10521">
      <w:pPr>
        <w:pStyle w:val="-"/>
        <w:rPr>
          <w:rtl/>
        </w:rPr>
      </w:pPr>
      <w:bookmarkStart w:id="24495" w:name="ET_speakercontinue_5770_12"/>
      <w:r w:rsidRPr="0047723F">
        <w:rPr>
          <w:rStyle w:val="TagStyle"/>
          <w:rtl/>
        </w:rPr>
        <w:t xml:space="preserve"> &lt;&lt; דובר_המשך &gt;&gt;</w:t>
      </w:r>
      <w:r w:rsidRPr="00FD48B1">
        <w:rPr>
          <w:rStyle w:val="TagStyle"/>
          <w:rtl/>
        </w:rPr>
        <w:t xml:space="preserve"> </w:t>
      </w:r>
      <w:r>
        <w:rPr>
          <w:rtl/>
        </w:rPr>
        <w:t>מאי גולן (הליכוד):</w:t>
      </w:r>
      <w:r w:rsidRPr="00FD48B1">
        <w:rPr>
          <w:rStyle w:val="TagStyle"/>
          <w:rtl/>
        </w:rPr>
        <w:t xml:space="preserve"> </w:t>
      </w:r>
      <w:r w:rsidRPr="0047723F">
        <w:rPr>
          <w:rStyle w:val="TagStyle"/>
          <w:rtl/>
        </w:rPr>
        <w:t>&lt;&lt; דובר_המשך &gt;&gt;</w:t>
      </w:r>
      <w:r>
        <w:rPr>
          <w:rtl/>
        </w:rPr>
        <w:t xml:space="preserve">   </w:t>
      </w:r>
      <w:bookmarkEnd w:id="24495"/>
    </w:p>
    <w:p w:rsidR="00934F6A" w:rsidRDefault="00934F6A" w:rsidP="002609B9">
      <w:pPr>
        <w:rPr>
          <w:rtl/>
          <w:lang w:eastAsia="he-IL"/>
        </w:rPr>
      </w:pPr>
    </w:p>
    <w:p w:rsidR="00934F6A" w:rsidRDefault="00934F6A" w:rsidP="00B10521">
      <w:pPr>
        <w:rPr>
          <w:rtl/>
          <w:lang w:eastAsia="he-IL"/>
        </w:rPr>
      </w:pPr>
      <w:bookmarkStart w:id="24496" w:name="_ETM_Q60_156137"/>
      <w:bookmarkEnd w:id="24496"/>
      <w:r>
        <w:rPr>
          <w:rFonts w:hint="cs"/>
          <w:rtl/>
          <w:lang w:eastAsia="he-IL"/>
        </w:rPr>
        <w:t>אני רוצה את הזמן הזה.</w:t>
      </w:r>
    </w:p>
    <w:p w:rsidR="00934F6A" w:rsidRDefault="00934F6A" w:rsidP="00B10521">
      <w:pPr>
        <w:rPr>
          <w:rtl/>
          <w:lang w:eastAsia="he-IL"/>
        </w:rPr>
      </w:pPr>
      <w:bookmarkStart w:id="24497" w:name="_ETM_Q60_155644"/>
      <w:bookmarkStart w:id="24498" w:name="_ETM_Q60_155686"/>
      <w:bookmarkEnd w:id="24497"/>
      <w:bookmarkEnd w:id="24498"/>
    </w:p>
    <w:p w:rsidR="00934F6A" w:rsidRDefault="00934F6A" w:rsidP="00B10521">
      <w:pPr>
        <w:pStyle w:val="af6"/>
        <w:rPr>
          <w:rtl/>
        </w:rPr>
      </w:pPr>
      <w:r w:rsidRPr="0047723F">
        <w:rPr>
          <w:rStyle w:val="TagStyle"/>
          <w:rtl/>
        </w:rPr>
        <w:t xml:space="preserve"> &lt;&lt; יור &gt;&gt;</w:t>
      </w:r>
      <w:r w:rsidRPr="00FD48B1">
        <w:rPr>
          <w:rStyle w:val="TagStyle"/>
          <w:rtl/>
        </w:rPr>
        <w:t xml:space="preserve"> </w:t>
      </w:r>
      <w:r>
        <w:rPr>
          <w:rtl/>
        </w:rPr>
        <w:t>היו"ר אמילי חיה מואטי:</w:t>
      </w:r>
      <w:r w:rsidRPr="00FD48B1">
        <w:rPr>
          <w:rStyle w:val="TagStyle"/>
          <w:rtl/>
        </w:rPr>
        <w:t xml:space="preserve"> </w:t>
      </w:r>
      <w:r w:rsidRPr="0047723F">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24499" w:name="_ETM_Q60_156741"/>
      <w:bookmarkEnd w:id="24499"/>
      <w:r>
        <w:rPr>
          <w:rFonts w:hint="cs"/>
          <w:rtl/>
          <w:lang w:eastAsia="he-IL"/>
        </w:rPr>
        <w:t xml:space="preserve">את תקבלי את הזמן הזה. נוספה לך דקה. </w:t>
      </w:r>
      <w:bookmarkStart w:id="24500" w:name="_ETM_Q60_164152"/>
      <w:bookmarkEnd w:id="24500"/>
    </w:p>
    <w:p w:rsidR="00934F6A" w:rsidRDefault="00934F6A" w:rsidP="00B10521">
      <w:pPr>
        <w:rPr>
          <w:rtl/>
          <w:lang w:eastAsia="he-IL"/>
        </w:rPr>
      </w:pPr>
      <w:bookmarkStart w:id="24501" w:name="_ETM_Q60_164186"/>
      <w:bookmarkEnd w:id="24501"/>
    </w:p>
    <w:p w:rsidR="00934F6A" w:rsidRDefault="00934F6A" w:rsidP="00B10521">
      <w:pPr>
        <w:pStyle w:val="-"/>
        <w:rPr>
          <w:rtl/>
        </w:rPr>
      </w:pPr>
      <w:bookmarkStart w:id="24502" w:name="ET_speakercontinue_5770_14"/>
      <w:r w:rsidRPr="0047723F">
        <w:rPr>
          <w:rStyle w:val="TagStyle"/>
          <w:rtl/>
        </w:rPr>
        <w:t xml:space="preserve"> &lt;&lt; דובר_המשך &gt;&gt;</w:t>
      </w:r>
      <w:r w:rsidRPr="00FD48B1">
        <w:rPr>
          <w:rStyle w:val="TagStyle"/>
          <w:rtl/>
        </w:rPr>
        <w:t xml:space="preserve"> </w:t>
      </w:r>
      <w:r>
        <w:rPr>
          <w:rtl/>
        </w:rPr>
        <w:t>מאי גולן (הליכוד):</w:t>
      </w:r>
      <w:r w:rsidRPr="00FD48B1">
        <w:rPr>
          <w:rStyle w:val="TagStyle"/>
          <w:rtl/>
        </w:rPr>
        <w:t xml:space="preserve"> </w:t>
      </w:r>
      <w:r w:rsidRPr="0047723F">
        <w:rPr>
          <w:rStyle w:val="TagStyle"/>
          <w:rtl/>
        </w:rPr>
        <w:t>&lt;&lt; דובר_המשך &gt;&gt;</w:t>
      </w:r>
      <w:r>
        <w:rPr>
          <w:rtl/>
        </w:rPr>
        <w:t xml:space="preserve">   </w:t>
      </w:r>
      <w:bookmarkEnd w:id="24502"/>
    </w:p>
    <w:p w:rsidR="00934F6A" w:rsidRDefault="00934F6A" w:rsidP="002609B9">
      <w:pPr>
        <w:rPr>
          <w:rtl/>
          <w:lang w:eastAsia="he-IL"/>
        </w:rPr>
      </w:pPr>
    </w:p>
    <w:p w:rsidR="00934F6A" w:rsidRDefault="00934F6A" w:rsidP="00175BFE">
      <w:pPr>
        <w:rPr>
          <w:rtl/>
          <w:lang w:eastAsia="he-IL"/>
        </w:rPr>
      </w:pPr>
      <w:bookmarkStart w:id="24503" w:name="_ETM_Q60_165199"/>
      <w:bookmarkEnd w:id="24503"/>
      <w:r>
        <w:rPr>
          <w:rFonts w:hint="cs"/>
          <w:rtl/>
          <w:lang w:eastAsia="he-IL"/>
        </w:rPr>
        <w:t xml:space="preserve">תודה רבה. זה בסדר. אבל </w:t>
      </w:r>
      <w:bookmarkStart w:id="24504" w:name="_ETM_Q60_164807"/>
      <w:bookmarkEnd w:id="24504"/>
      <w:r>
        <w:rPr>
          <w:rFonts w:hint="cs"/>
          <w:rtl/>
          <w:lang w:eastAsia="he-IL"/>
        </w:rPr>
        <w:t>אם, רק אם דוד אמסלם או פלורה מאי</w:t>
      </w:r>
      <w:bookmarkStart w:id="24505" w:name="_ETM_Q60_168025"/>
      <w:bookmarkEnd w:id="24505"/>
      <w:r>
        <w:rPr>
          <w:rFonts w:hint="cs"/>
          <w:rtl/>
          <w:lang w:eastAsia="he-IL"/>
        </w:rPr>
        <w:t xml:space="preserve"> בדרה גולן היו אומרים את אותו דבר, דודי יקר, כל </w:t>
      </w:r>
      <w:bookmarkStart w:id="24506" w:name="_ETM_Q60_175940"/>
      <w:bookmarkEnd w:id="24506"/>
      <w:r>
        <w:rPr>
          <w:rFonts w:hint="cs"/>
          <w:rtl/>
          <w:lang w:eastAsia="he-IL"/>
        </w:rPr>
        <w:t xml:space="preserve">האולפנים, אבל כל האולפנים, היו פותחים מהדורות מתפרצות </w:t>
      </w:r>
      <w:r w:rsidR="00D55302">
        <w:rPr>
          <w:rFonts w:hint="cs"/>
          <w:rtl/>
          <w:lang w:eastAsia="he-IL"/>
        </w:rPr>
        <w:t>– –</w:t>
      </w:r>
      <w:r>
        <w:rPr>
          <w:rFonts w:hint="cs"/>
          <w:rtl/>
          <w:lang w:eastAsia="he-IL"/>
        </w:rPr>
        <w:t xml:space="preserve"> </w:t>
      </w:r>
    </w:p>
    <w:p w:rsidR="00934F6A" w:rsidRPr="00FD48B1" w:rsidRDefault="00934F6A" w:rsidP="00B10521">
      <w:pPr>
        <w:rPr>
          <w:rtl/>
          <w:lang w:eastAsia="he-IL"/>
        </w:rPr>
      </w:pPr>
      <w:bookmarkStart w:id="24507" w:name="_ETM_Q60_178342"/>
      <w:bookmarkEnd w:id="24507"/>
      <w:r>
        <w:rPr>
          <w:rFonts w:hint="cs"/>
          <w:rtl/>
          <w:lang w:eastAsia="he-IL"/>
        </w:rPr>
        <w:t xml:space="preserve"> </w:t>
      </w:r>
    </w:p>
    <w:p w:rsidR="00934F6A" w:rsidRDefault="00934F6A" w:rsidP="00B10521">
      <w:pPr>
        <w:pStyle w:val="af5"/>
        <w:rPr>
          <w:rtl/>
        </w:rPr>
      </w:pPr>
      <w:bookmarkStart w:id="24508" w:name="ET_interruption_5296_1"/>
      <w:r w:rsidRPr="0047723F">
        <w:rPr>
          <w:rStyle w:val="TagStyle"/>
          <w:rtl/>
        </w:rPr>
        <w:t xml:space="preserve"> &lt;&lt; קריאה &gt;&gt;</w:t>
      </w:r>
      <w:r w:rsidRPr="007B65A7">
        <w:rPr>
          <w:rStyle w:val="TagStyle"/>
          <w:rtl/>
        </w:rPr>
        <w:t xml:space="preserve"> </w:t>
      </w:r>
      <w:r>
        <w:rPr>
          <w:rtl/>
        </w:rPr>
        <w:t>יואב קיש (הליכוד):</w:t>
      </w:r>
      <w:r w:rsidRPr="007B65A7">
        <w:rPr>
          <w:rStyle w:val="TagStyle"/>
          <w:rtl/>
        </w:rPr>
        <w:t xml:space="preserve"> </w:t>
      </w:r>
      <w:r w:rsidRPr="0047723F">
        <w:rPr>
          <w:rStyle w:val="TagStyle"/>
          <w:rtl/>
        </w:rPr>
        <w:t>&lt;&lt; קריאה &gt;&gt;</w:t>
      </w:r>
      <w:r>
        <w:rPr>
          <w:rtl/>
        </w:rPr>
        <w:t xml:space="preserve">   </w:t>
      </w:r>
      <w:bookmarkEnd w:id="24508"/>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הם פותחים מהדורות גם על דברים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
        <w:rPr>
          <w:rtl/>
        </w:rPr>
      </w:pPr>
      <w:bookmarkStart w:id="24509" w:name="ET_speakercontinue_5770_3"/>
      <w:r w:rsidRPr="0047723F">
        <w:rPr>
          <w:rStyle w:val="TagStyle"/>
          <w:rtl/>
        </w:rPr>
        <w:t xml:space="preserve"> &lt;&lt; דובר_המשך &gt;&gt;</w:t>
      </w:r>
      <w:r w:rsidRPr="007B65A7">
        <w:rPr>
          <w:rStyle w:val="TagStyle"/>
          <w:rtl/>
        </w:rPr>
        <w:t xml:space="preserve"> </w:t>
      </w:r>
      <w:r>
        <w:rPr>
          <w:rtl/>
        </w:rPr>
        <w:t>מאי גולן (הליכוד):</w:t>
      </w:r>
      <w:r w:rsidRPr="007B65A7">
        <w:rPr>
          <w:rStyle w:val="TagStyle"/>
          <w:rtl/>
        </w:rPr>
        <w:t xml:space="preserve"> </w:t>
      </w:r>
      <w:r w:rsidRPr="0047723F">
        <w:rPr>
          <w:rStyle w:val="TagStyle"/>
          <w:rtl/>
        </w:rPr>
        <w:t>&lt;&lt; דובר_המשך &gt;&gt;</w:t>
      </w:r>
      <w:r>
        <w:rPr>
          <w:rtl/>
        </w:rPr>
        <w:t xml:space="preserve">   </w:t>
      </w:r>
      <w:bookmarkEnd w:id="24509"/>
    </w:p>
    <w:p w:rsidR="00934F6A" w:rsidRDefault="00934F6A" w:rsidP="002609B9">
      <w:pPr>
        <w:rPr>
          <w:rtl/>
          <w:lang w:eastAsia="he-IL"/>
        </w:rPr>
      </w:pPr>
    </w:p>
    <w:p w:rsidR="00934F6A" w:rsidRDefault="00934F6A" w:rsidP="00175BFE">
      <w:pPr>
        <w:rPr>
          <w:rtl/>
          <w:lang w:eastAsia="he-IL"/>
        </w:rPr>
      </w:pPr>
      <w:r>
        <w:rPr>
          <w:rFonts w:hint="cs"/>
          <w:rtl/>
          <w:lang w:eastAsia="he-IL"/>
        </w:rPr>
        <w:t xml:space="preserve"> </w:t>
      </w:r>
      <w:r w:rsidR="00D55302">
        <w:rPr>
          <w:rFonts w:hint="cs"/>
          <w:rtl/>
          <w:lang w:eastAsia="he-IL"/>
        </w:rPr>
        <w:t>– –</w:t>
      </w:r>
      <w:r>
        <w:rPr>
          <w:rFonts w:hint="cs"/>
          <w:rtl/>
          <w:lang w:eastAsia="he-IL"/>
        </w:rPr>
        <w:t xml:space="preserve"> על 1,500 מאבטחים, חבר הכנסת קיש, שנמצאים ברגע </w:t>
      </w:r>
      <w:bookmarkStart w:id="24510" w:name="_ETM_Q60_185407"/>
      <w:bookmarkEnd w:id="24510"/>
      <w:r>
        <w:rPr>
          <w:rFonts w:hint="cs"/>
          <w:rtl/>
          <w:lang w:eastAsia="he-IL"/>
        </w:rPr>
        <w:t xml:space="preserve">זה ממש בדרכם לאבטח את כל שופטי ישראל </w:t>
      </w:r>
      <w:r>
        <w:rPr>
          <w:rFonts w:hint="eastAsia"/>
          <w:rtl/>
          <w:lang w:eastAsia="he-IL"/>
        </w:rPr>
        <w:t>–</w:t>
      </w:r>
      <w:r>
        <w:rPr>
          <w:rFonts w:hint="cs"/>
          <w:rtl/>
          <w:lang w:eastAsia="he-IL"/>
        </w:rPr>
        <w:t xml:space="preserve"> אם אנחנו </w:t>
      </w:r>
      <w:bookmarkStart w:id="24511" w:name="_ETM_Q60_189504"/>
      <w:bookmarkEnd w:id="24511"/>
      <w:r>
        <w:rPr>
          <w:rFonts w:hint="cs"/>
          <w:rtl/>
          <w:lang w:eastAsia="he-IL"/>
        </w:rPr>
        <w:t xml:space="preserve">היינו אומרים את זה, הם כבר היו מוכנים עם נשק, </w:t>
      </w:r>
      <w:bookmarkStart w:id="24512" w:name="_ETM_Q60_191057"/>
      <w:bookmarkEnd w:id="24512"/>
      <w:r>
        <w:rPr>
          <w:rFonts w:hint="cs"/>
          <w:rtl/>
          <w:lang w:eastAsia="he-IL"/>
        </w:rPr>
        <w:t xml:space="preserve">תאמין לי </w:t>
      </w:r>
      <w:bookmarkStart w:id="24513" w:name="_ETM_Q60_193810"/>
      <w:bookmarkEnd w:id="24513"/>
      <w:r>
        <w:rPr>
          <w:rFonts w:hint="eastAsia"/>
          <w:rtl/>
          <w:lang w:eastAsia="he-IL"/>
        </w:rPr>
        <w:t>–</w:t>
      </w:r>
      <w:r>
        <w:rPr>
          <w:rFonts w:hint="cs"/>
          <w:rtl/>
          <w:lang w:eastAsia="he-IL"/>
        </w:rPr>
        <w:t xml:space="preserve"> גם את בני משפחתם, גם את המזכירות, גם את הנהגים, גם את העוזרים, גם את השכנים, ליתר ביטחון. </w:t>
      </w:r>
      <w:bookmarkStart w:id="24514" w:name="_ETM_Q60_198349"/>
      <w:bookmarkEnd w:id="24514"/>
      <w:r>
        <w:rPr>
          <w:rFonts w:hint="cs"/>
          <w:rtl/>
          <w:lang w:eastAsia="he-IL"/>
        </w:rPr>
        <w:t xml:space="preserve">משטרת ישראל אפילו הייתה מכנסת את אחת ממסיבות ההאזנה שלה, </w:t>
      </w:r>
      <w:bookmarkStart w:id="24515" w:name="_ETM_Q60_204147"/>
      <w:bookmarkEnd w:id="24515"/>
      <w:r>
        <w:rPr>
          <w:rFonts w:hint="cs"/>
          <w:rtl/>
          <w:lang w:eastAsia="he-IL"/>
        </w:rPr>
        <w:t>המפורסמות, שאנחנו עד</w:t>
      </w:r>
      <w:r w:rsidR="00175BFE">
        <w:rPr>
          <w:rFonts w:hint="cs"/>
          <w:rtl/>
          <w:lang w:eastAsia="he-IL"/>
        </w:rPr>
        <w:t>י</w:t>
      </w:r>
      <w:r>
        <w:rPr>
          <w:rFonts w:hint="cs"/>
          <w:rtl/>
          <w:lang w:eastAsia="he-IL"/>
        </w:rPr>
        <w:t>ין לא חווינו אות</w:t>
      </w:r>
      <w:r w:rsidR="00175BFE">
        <w:rPr>
          <w:rFonts w:hint="cs"/>
          <w:rtl/>
          <w:lang w:eastAsia="he-IL"/>
        </w:rPr>
        <w:t>ן</w:t>
      </w:r>
      <w:r>
        <w:rPr>
          <w:rFonts w:hint="cs"/>
          <w:rtl/>
          <w:lang w:eastAsia="he-IL"/>
        </w:rPr>
        <w:t xml:space="preserve">, הגדולה מקום המדינה, מדליפה את </w:t>
      </w:r>
      <w:proofErr w:type="spellStart"/>
      <w:r>
        <w:rPr>
          <w:rFonts w:hint="cs"/>
          <w:rtl/>
          <w:lang w:eastAsia="he-IL"/>
        </w:rPr>
        <w:t>התיעודים</w:t>
      </w:r>
      <w:proofErr w:type="spellEnd"/>
      <w:r>
        <w:rPr>
          <w:rFonts w:hint="cs"/>
          <w:rtl/>
          <w:lang w:eastAsia="he-IL"/>
        </w:rPr>
        <w:t xml:space="preserve"> עשר שנים אחורה </w:t>
      </w:r>
      <w:r>
        <w:rPr>
          <w:rFonts w:hint="eastAsia"/>
          <w:rtl/>
          <w:lang w:eastAsia="he-IL"/>
        </w:rPr>
        <w:t>–</w:t>
      </w:r>
      <w:r>
        <w:rPr>
          <w:rFonts w:hint="cs"/>
          <w:rtl/>
          <w:lang w:eastAsia="he-IL"/>
        </w:rPr>
        <w:t xml:space="preserve"> זה אם אני ואתה היינו אומרים את אותם דברים. </w:t>
      </w:r>
      <w:bookmarkStart w:id="24516" w:name="_ETM_Q60_215204"/>
      <w:bookmarkEnd w:id="24516"/>
    </w:p>
    <w:p w:rsidR="00934F6A" w:rsidRDefault="00934F6A" w:rsidP="00B10521">
      <w:pPr>
        <w:rPr>
          <w:rtl/>
          <w:lang w:eastAsia="he-IL"/>
        </w:rPr>
      </w:pPr>
      <w:bookmarkStart w:id="24517" w:name="_ETM_Q60_215248"/>
      <w:bookmarkStart w:id="24518" w:name="_ETM_Q60_215459"/>
      <w:bookmarkEnd w:id="24517"/>
      <w:bookmarkEnd w:id="24518"/>
    </w:p>
    <w:p w:rsidR="00934F6A" w:rsidRDefault="00934F6A" w:rsidP="00175BFE">
      <w:pPr>
        <w:rPr>
          <w:rtl/>
          <w:lang w:eastAsia="he-IL"/>
        </w:rPr>
      </w:pPr>
      <w:bookmarkStart w:id="24519" w:name="_ETM_Q60_215501"/>
      <w:bookmarkEnd w:id="24519"/>
      <w:r>
        <w:rPr>
          <w:rFonts w:hint="cs"/>
          <w:rtl/>
          <w:lang w:eastAsia="he-IL"/>
        </w:rPr>
        <w:t xml:space="preserve">היינו גם שומעים כמובן את מיטב ההדלפות כמיטב המסורת. </w:t>
      </w:r>
      <w:proofErr w:type="spellStart"/>
      <w:r>
        <w:rPr>
          <w:rFonts w:hint="cs"/>
          <w:rtl/>
          <w:lang w:eastAsia="he-IL"/>
        </w:rPr>
        <w:t>דליפמן</w:t>
      </w:r>
      <w:proofErr w:type="spellEnd"/>
      <w:r>
        <w:rPr>
          <w:rFonts w:hint="cs"/>
          <w:rtl/>
          <w:lang w:eastAsia="he-IL"/>
        </w:rPr>
        <w:t xml:space="preserve"> מהאולפן היה פותח בדברים הבאים</w:t>
      </w:r>
      <w:r w:rsidR="00175BFE">
        <w:rPr>
          <w:rFonts w:hint="cs"/>
          <w:rtl/>
          <w:lang w:eastAsia="he-IL"/>
        </w:rPr>
        <w:t xml:space="preserve"> –</w:t>
      </w:r>
      <w:r>
        <w:rPr>
          <w:rFonts w:hint="cs"/>
          <w:rtl/>
          <w:lang w:eastAsia="he-IL"/>
        </w:rPr>
        <w:t xml:space="preserve"> דודי, תשמע: גורמים בפרקליטות טוענים שבשיחות הטלפון של אמסלם נמצאו ראיות </w:t>
      </w:r>
      <w:bookmarkStart w:id="24520" w:name="_ETM_Q60_231811"/>
      <w:bookmarkEnd w:id="24520"/>
      <w:r>
        <w:rPr>
          <w:rFonts w:hint="cs"/>
          <w:rtl/>
          <w:lang w:eastAsia="he-IL"/>
        </w:rPr>
        <w:t xml:space="preserve">לתקיפה בשפת הקודים הבאה </w:t>
      </w:r>
      <w:r>
        <w:rPr>
          <w:rFonts w:hint="eastAsia"/>
          <w:rtl/>
          <w:lang w:eastAsia="he-IL"/>
        </w:rPr>
        <w:t>–</w:t>
      </w:r>
      <w:r>
        <w:rPr>
          <w:rFonts w:hint="cs"/>
          <w:rtl/>
          <w:lang w:eastAsia="he-IL"/>
        </w:rPr>
        <w:t xml:space="preserve"> תקשיב טוב </w:t>
      </w:r>
      <w:r>
        <w:rPr>
          <w:rFonts w:hint="eastAsia"/>
          <w:rtl/>
          <w:lang w:eastAsia="he-IL"/>
        </w:rPr>
        <w:t>–</w:t>
      </w:r>
      <w:r>
        <w:rPr>
          <w:rFonts w:hint="cs"/>
          <w:rtl/>
          <w:lang w:eastAsia="he-IL"/>
        </w:rPr>
        <w:t xml:space="preserve"> בינו לבן שיחו</w:t>
      </w:r>
      <w:bookmarkStart w:id="24521" w:name="_ETM_Q60_233855"/>
      <w:bookmarkEnd w:id="24521"/>
      <w:r>
        <w:rPr>
          <w:rFonts w:hint="cs"/>
          <w:rtl/>
          <w:lang w:eastAsia="he-IL"/>
        </w:rPr>
        <w:t>. כל זה נשמע על ידי אמסלם בשיחות, ככה הוא אמר:</w:t>
      </w:r>
      <w:bookmarkStart w:id="24522" w:name="_ETM_Q60_237975"/>
      <w:bookmarkEnd w:id="24522"/>
      <w:r>
        <w:rPr>
          <w:rFonts w:hint="cs"/>
          <w:rtl/>
          <w:lang w:eastAsia="he-IL"/>
        </w:rPr>
        <w:t xml:space="preserve"> כשאתה מערבב את הדגים שים פפריקה חריפה אש, אש. האש, </w:t>
      </w:r>
      <w:bookmarkStart w:id="24523" w:name="_ETM_Q60_249045"/>
      <w:bookmarkEnd w:id="24523"/>
      <w:r>
        <w:rPr>
          <w:rFonts w:hint="cs"/>
          <w:rtl/>
          <w:lang w:eastAsia="he-IL"/>
        </w:rPr>
        <w:t>לפי גורמים בפרקליטות</w:t>
      </w:r>
      <w:r w:rsidR="00175BFE">
        <w:rPr>
          <w:rFonts w:hint="cs"/>
          <w:rtl/>
          <w:lang w:eastAsia="he-IL"/>
        </w:rPr>
        <w:t xml:space="preserve"> –</w:t>
      </w:r>
      <w:r>
        <w:rPr>
          <w:rFonts w:hint="cs"/>
          <w:rtl/>
          <w:lang w:eastAsia="he-IL"/>
        </w:rPr>
        <w:t xml:space="preserve"> דודי, תקשיב טוב </w:t>
      </w:r>
      <w:r w:rsidR="00175BFE">
        <w:rPr>
          <w:rFonts w:hint="eastAsia"/>
          <w:rtl/>
          <w:lang w:eastAsia="he-IL"/>
        </w:rPr>
        <w:t xml:space="preserve">– </w:t>
      </w:r>
      <w:r>
        <w:rPr>
          <w:rFonts w:hint="cs"/>
          <w:rtl/>
          <w:lang w:eastAsia="he-IL"/>
        </w:rPr>
        <w:t xml:space="preserve">היא עדות מרשיעה לכוונת </w:t>
      </w:r>
      <w:bookmarkStart w:id="24524" w:name="_ETM_Q60_253796"/>
      <w:bookmarkEnd w:id="24524"/>
      <w:r>
        <w:rPr>
          <w:rFonts w:hint="cs"/>
          <w:rtl/>
          <w:lang w:eastAsia="he-IL"/>
        </w:rPr>
        <w:t xml:space="preserve">שרפה מכוונת. תמר איש שלום מהאולפן, מה היא הייתה אומרת </w:t>
      </w:r>
      <w:proofErr w:type="spellStart"/>
      <w:r>
        <w:rPr>
          <w:rFonts w:hint="cs"/>
          <w:rtl/>
          <w:lang w:eastAsia="he-IL"/>
        </w:rPr>
        <w:t>לדליפמן</w:t>
      </w:r>
      <w:proofErr w:type="spellEnd"/>
      <w:r>
        <w:rPr>
          <w:rFonts w:hint="cs"/>
          <w:rtl/>
          <w:lang w:eastAsia="he-IL"/>
        </w:rPr>
        <w:t xml:space="preserve">? הייתה אומרת: תודה, אביעד, על הדברים החמורים והחשובים שהבאת לכאן היום. תודה.   </w:t>
      </w:r>
    </w:p>
    <w:p w:rsidR="00934F6A" w:rsidRDefault="00934F6A" w:rsidP="00B10521">
      <w:pPr>
        <w:rPr>
          <w:rtl/>
          <w:lang w:eastAsia="he-IL"/>
        </w:rPr>
      </w:pPr>
    </w:p>
    <w:p w:rsidR="00934F6A" w:rsidRDefault="00934F6A" w:rsidP="00175BFE">
      <w:pPr>
        <w:rPr>
          <w:rtl/>
          <w:lang w:eastAsia="he-IL"/>
        </w:rPr>
      </w:pPr>
      <w:r>
        <w:rPr>
          <w:rFonts w:hint="cs"/>
          <w:rtl/>
          <w:lang w:eastAsia="he-IL"/>
        </w:rPr>
        <w:t xml:space="preserve">אתם, הצבועים, אתם, אולטרה אבירי שלטון החוק, לא הזדעזעתם כל כך מכתבי ההלל והחנופה של </w:t>
      </w:r>
      <w:bookmarkStart w:id="24525" w:name="_ETM_Q60_275613"/>
      <w:bookmarkEnd w:id="24525"/>
      <w:r>
        <w:rPr>
          <w:rFonts w:hint="cs"/>
          <w:rtl/>
          <w:lang w:eastAsia="he-IL"/>
        </w:rPr>
        <w:t xml:space="preserve">שרשרת שופטי ישראל לגברת הנשיאה חיות. אותם </w:t>
      </w:r>
      <w:proofErr w:type="spellStart"/>
      <w:r>
        <w:rPr>
          <w:rFonts w:hint="cs"/>
          <w:rtl/>
          <w:lang w:eastAsia="he-IL"/>
        </w:rPr>
        <w:t>מצקצקי</w:t>
      </w:r>
      <w:proofErr w:type="spellEnd"/>
      <w:r>
        <w:rPr>
          <w:rFonts w:hint="cs"/>
          <w:rtl/>
          <w:lang w:eastAsia="he-IL"/>
        </w:rPr>
        <w:t xml:space="preserve"> לשון לא </w:t>
      </w:r>
      <w:bookmarkStart w:id="24526" w:name="_ETM_Q60_279177"/>
      <w:bookmarkEnd w:id="24526"/>
      <w:r>
        <w:rPr>
          <w:rFonts w:hint="cs"/>
          <w:rtl/>
          <w:lang w:eastAsia="he-IL"/>
        </w:rPr>
        <w:t>הזדעזעו, למרבה הפלא, מניגוד העניינים של כבוד הנשיאה, כמו</w:t>
      </w:r>
      <w:r w:rsidR="00175BFE">
        <w:rPr>
          <w:rFonts w:hint="cs"/>
          <w:rtl/>
          <w:lang w:eastAsia="he-IL"/>
        </w:rPr>
        <w:t>,</w:t>
      </w:r>
      <w:r>
        <w:rPr>
          <w:rFonts w:hint="cs"/>
          <w:rtl/>
          <w:lang w:eastAsia="he-IL"/>
        </w:rPr>
        <w:t xml:space="preserve"> למשל</w:t>
      </w:r>
      <w:bookmarkStart w:id="24527" w:name="_ETM_Q60_288455"/>
      <w:bookmarkEnd w:id="24527"/>
      <w:r>
        <w:rPr>
          <w:rFonts w:hint="cs"/>
          <w:rtl/>
          <w:lang w:eastAsia="he-IL"/>
        </w:rPr>
        <w:t xml:space="preserve"> </w:t>
      </w:r>
      <w:r w:rsidR="00175BFE">
        <w:rPr>
          <w:rFonts w:hint="eastAsia"/>
          <w:rtl/>
          <w:lang w:eastAsia="he-IL"/>
        </w:rPr>
        <w:t xml:space="preserve">– </w:t>
      </w:r>
      <w:r>
        <w:rPr>
          <w:rFonts w:hint="cs"/>
          <w:rtl/>
          <w:lang w:eastAsia="he-IL"/>
        </w:rPr>
        <w:t xml:space="preserve">על זה לא ידברו </w:t>
      </w:r>
      <w:r>
        <w:rPr>
          <w:rFonts w:hint="eastAsia"/>
          <w:rtl/>
          <w:lang w:eastAsia="he-IL"/>
        </w:rPr>
        <w:t>–</w:t>
      </w:r>
      <w:r>
        <w:rPr>
          <w:rFonts w:hint="cs"/>
          <w:rtl/>
          <w:lang w:eastAsia="he-IL"/>
        </w:rPr>
        <w:t xml:space="preserve"> הפנ</w:t>
      </w:r>
      <w:r w:rsidR="00175BFE">
        <w:rPr>
          <w:rFonts w:hint="cs"/>
          <w:rtl/>
          <w:lang w:eastAsia="he-IL"/>
        </w:rPr>
        <w:t>י</w:t>
      </w:r>
      <w:r>
        <w:rPr>
          <w:rFonts w:hint="cs"/>
          <w:rtl/>
          <w:lang w:eastAsia="he-IL"/>
        </w:rPr>
        <w:t xml:space="preserve">יה של בעלי דין לגישור אצל </w:t>
      </w:r>
      <w:bookmarkStart w:id="24528" w:name="_ETM_Q60_292412"/>
      <w:bookmarkEnd w:id="24528"/>
      <w:r>
        <w:rPr>
          <w:rFonts w:hint="cs"/>
          <w:rtl/>
          <w:lang w:eastAsia="he-IL"/>
        </w:rPr>
        <w:t xml:space="preserve">חברה שלה; לא הזדעזעו על קידום העוזרת שלה לשעבר לשופטת, שופטת, לא פחות ולא יותר; לא הזדעזעו על </w:t>
      </w:r>
      <w:bookmarkStart w:id="24529" w:name="_ETM_Q60_299164"/>
      <w:bookmarkEnd w:id="24529"/>
      <w:r>
        <w:rPr>
          <w:rFonts w:hint="cs"/>
          <w:rtl/>
          <w:lang w:eastAsia="he-IL"/>
        </w:rPr>
        <w:t xml:space="preserve">קבלה להתמחות בלשכתה של הבת של החבר שלה, או ישיבות </w:t>
      </w:r>
      <w:bookmarkStart w:id="24530" w:name="_ETM_Q60_307403"/>
      <w:bookmarkEnd w:id="24530"/>
      <w:r>
        <w:rPr>
          <w:rFonts w:hint="cs"/>
          <w:rtl/>
          <w:lang w:eastAsia="he-IL"/>
        </w:rPr>
        <w:t>בדיון בתיקי חברות שבעלה מייצג. זה מתאים לסגנון שלהם</w:t>
      </w:r>
      <w:r w:rsidR="00175BFE">
        <w:rPr>
          <w:rFonts w:hint="cs"/>
          <w:rtl/>
          <w:lang w:eastAsia="he-IL"/>
        </w:rPr>
        <w:t>.</w:t>
      </w:r>
      <w:r>
        <w:rPr>
          <w:rFonts w:hint="cs"/>
          <w:rtl/>
          <w:lang w:eastAsia="he-IL"/>
        </w:rPr>
        <w:t xml:space="preserve"> אנחנו </w:t>
      </w:r>
      <w:bookmarkStart w:id="24531" w:name="_ETM_Q60_310023"/>
      <w:bookmarkEnd w:id="24531"/>
      <w:r>
        <w:rPr>
          <w:rFonts w:hint="cs"/>
          <w:rtl/>
          <w:lang w:eastAsia="he-IL"/>
        </w:rPr>
        <w:t>לא</w:t>
      </w:r>
      <w:r w:rsidR="00175BFE">
        <w:rPr>
          <w:rFonts w:hint="cs"/>
          <w:rtl/>
          <w:lang w:eastAsia="he-IL"/>
        </w:rPr>
        <w:t>,</w:t>
      </w:r>
      <w:r>
        <w:rPr>
          <w:rFonts w:hint="cs"/>
          <w:rtl/>
          <w:lang w:eastAsia="he-IL"/>
        </w:rPr>
        <w:t xml:space="preserve"> </w:t>
      </w:r>
      <w:bookmarkStart w:id="24532" w:name="_ETM_Q60_311510"/>
      <w:bookmarkStart w:id="24533" w:name="_ETM_Q60_311558"/>
      <w:bookmarkStart w:id="24534" w:name="_ETM_Q60_311702"/>
      <w:bookmarkStart w:id="24535" w:name="_ETM_Q60_311741"/>
      <w:bookmarkEnd w:id="24532"/>
      <w:bookmarkEnd w:id="24533"/>
      <w:bookmarkEnd w:id="24534"/>
      <w:bookmarkEnd w:id="24535"/>
      <w:r>
        <w:rPr>
          <w:rFonts w:hint="cs"/>
          <w:rtl/>
          <w:lang w:eastAsia="he-IL"/>
        </w:rPr>
        <w:t>אבל זה כן</w:t>
      </w:r>
      <w:r w:rsidR="00175BFE">
        <w:rPr>
          <w:rFonts w:hint="cs"/>
          <w:rtl/>
          <w:lang w:eastAsia="he-IL"/>
        </w:rPr>
        <w:t>.</w:t>
      </w:r>
      <w:r>
        <w:rPr>
          <w:rFonts w:hint="cs"/>
          <w:rtl/>
          <w:lang w:eastAsia="he-IL"/>
        </w:rPr>
        <w:t xml:space="preserve"> למה? אתם בטח שואלים למה. כי </w:t>
      </w:r>
      <w:bookmarkStart w:id="24536" w:name="_ETM_Q60_315996"/>
      <w:bookmarkEnd w:id="24536"/>
      <w:r>
        <w:rPr>
          <w:rFonts w:hint="cs"/>
          <w:rtl/>
          <w:lang w:eastAsia="he-IL"/>
        </w:rPr>
        <w:t>להם הכול מותר. הם, כמו לפיד וגיסתו, הם באו מהמקום</w:t>
      </w:r>
      <w:bookmarkStart w:id="24537" w:name="_ETM_Q60_319074"/>
      <w:bookmarkEnd w:id="24537"/>
      <w:r>
        <w:rPr>
          <w:rFonts w:hint="cs"/>
          <w:rtl/>
          <w:lang w:eastAsia="he-IL"/>
        </w:rPr>
        <w:t xml:space="preserve"> הנכון והמואר. אנחנו באנו מהמקום החשוך, אנחנו, </w:t>
      </w:r>
      <w:proofErr w:type="spellStart"/>
      <w:r>
        <w:rPr>
          <w:rFonts w:hint="cs"/>
          <w:rtl/>
          <w:lang w:eastAsia="he-IL"/>
        </w:rPr>
        <w:t>המכלופים</w:t>
      </w:r>
      <w:proofErr w:type="spellEnd"/>
      <w:r>
        <w:rPr>
          <w:rFonts w:hint="cs"/>
          <w:rtl/>
          <w:lang w:eastAsia="he-IL"/>
        </w:rPr>
        <w:t xml:space="preserve">, </w:t>
      </w:r>
      <w:proofErr w:type="spellStart"/>
      <w:r>
        <w:rPr>
          <w:rFonts w:hint="cs"/>
          <w:rtl/>
          <w:lang w:eastAsia="he-IL"/>
        </w:rPr>
        <w:t>האמסלמים</w:t>
      </w:r>
      <w:proofErr w:type="spellEnd"/>
      <w:r>
        <w:rPr>
          <w:rFonts w:hint="cs"/>
          <w:rtl/>
          <w:lang w:eastAsia="he-IL"/>
        </w:rPr>
        <w:t xml:space="preserve">, </w:t>
      </w:r>
      <w:proofErr w:type="spellStart"/>
      <w:r>
        <w:rPr>
          <w:rFonts w:hint="cs"/>
          <w:rtl/>
          <w:lang w:eastAsia="he-IL"/>
        </w:rPr>
        <w:t>הבדראים</w:t>
      </w:r>
      <w:proofErr w:type="spellEnd"/>
      <w:r>
        <w:rPr>
          <w:rFonts w:hint="cs"/>
          <w:rtl/>
          <w:lang w:eastAsia="he-IL"/>
        </w:rPr>
        <w:t xml:space="preserve">, </w:t>
      </w:r>
      <w:bookmarkStart w:id="24538" w:name="_ETM_Q60_325469"/>
      <w:bookmarkEnd w:id="24538"/>
      <w:r>
        <w:rPr>
          <w:rFonts w:hint="cs"/>
          <w:rtl/>
          <w:lang w:eastAsia="he-IL"/>
        </w:rPr>
        <w:t xml:space="preserve">המזרחים למיניהם, הימנים למיניהם, שומרי המסורת למיניהם. אבל אנחנו, אנחנו זה כבר סיפור אחר. אנחנו זה שבע שנים בחקירות על </w:t>
      </w:r>
      <w:bookmarkStart w:id="24539" w:name="_ETM_Q60_338741"/>
      <w:bookmarkEnd w:id="24539"/>
      <w:r>
        <w:rPr>
          <w:rFonts w:hint="cs"/>
          <w:rtl/>
          <w:lang w:eastAsia="he-IL"/>
        </w:rPr>
        <w:t xml:space="preserve">דיווח מס לרב אריה מכלוף דרעי; אנחנו זה שש שנים </w:t>
      </w:r>
      <w:bookmarkStart w:id="24540" w:name="_ETM_Q60_339822"/>
      <w:bookmarkEnd w:id="24540"/>
      <w:r>
        <w:rPr>
          <w:rFonts w:hint="cs"/>
          <w:rtl/>
          <w:lang w:eastAsia="he-IL"/>
        </w:rPr>
        <w:t>עינוי דין לרב ליצמן, שמה יוצא מזה בסוף? 2,000 שקל</w:t>
      </w:r>
      <w:bookmarkStart w:id="24541" w:name="_ETM_Q60_344365"/>
      <w:bookmarkEnd w:id="24541"/>
      <w:r>
        <w:rPr>
          <w:rFonts w:hint="cs"/>
          <w:rtl/>
          <w:lang w:eastAsia="he-IL"/>
        </w:rPr>
        <w:t xml:space="preserve"> קנס</w:t>
      </w:r>
      <w:r w:rsidR="00175BFE">
        <w:rPr>
          <w:rFonts w:hint="cs"/>
          <w:rtl/>
          <w:lang w:eastAsia="he-IL"/>
        </w:rPr>
        <w:t>.</w:t>
      </w:r>
      <w:r>
        <w:rPr>
          <w:rFonts w:hint="cs"/>
          <w:rtl/>
          <w:lang w:eastAsia="he-IL"/>
        </w:rPr>
        <w:t xml:space="preserve"> 2,000 שקל. לאורך השנים כל הזמן הזה התקשורת הצבאית </w:t>
      </w:r>
      <w:bookmarkStart w:id="24542" w:name="_ETM_Q60_350730"/>
      <w:bookmarkEnd w:id="24542"/>
      <w:r>
        <w:rPr>
          <w:rFonts w:hint="cs"/>
          <w:rtl/>
          <w:lang w:eastAsia="he-IL"/>
        </w:rPr>
        <w:t>המגויסת הזאת מרעילה אותנו בכותרות של רעל על שוחד, מרמה והפרת אימונים, וכל זה בזמן מערכת בחירות</w:t>
      </w:r>
      <w:r w:rsidR="00175BFE">
        <w:rPr>
          <w:rFonts w:hint="cs"/>
          <w:rtl/>
          <w:lang w:eastAsia="he-IL"/>
        </w:rPr>
        <w:t>,</w:t>
      </w:r>
      <w:r>
        <w:rPr>
          <w:rFonts w:hint="cs"/>
          <w:rtl/>
          <w:lang w:eastAsia="he-IL"/>
        </w:rPr>
        <w:t xml:space="preserve"> כדי להסית ולהרעיל את דעת הקהל. </w:t>
      </w:r>
    </w:p>
    <w:p w:rsidR="00934F6A" w:rsidRDefault="00934F6A" w:rsidP="00B10521">
      <w:pPr>
        <w:rPr>
          <w:rtl/>
          <w:lang w:eastAsia="he-IL"/>
        </w:rPr>
      </w:pPr>
      <w:bookmarkStart w:id="24543" w:name="_ETM_Q60_366076"/>
      <w:bookmarkStart w:id="24544" w:name="_ETM_Q60_366146"/>
      <w:bookmarkEnd w:id="24543"/>
      <w:bookmarkEnd w:id="24544"/>
    </w:p>
    <w:p w:rsidR="00934F6A" w:rsidRDefault="00934F6A" w:rsidP="00175BFE">
      <w:pPr>
        <w:rPr>
          <w:rtl/>
          <w:lang w:eastAsia="he-IL"/>
        </w:rPr>
      </w:pPr>
      <w:bookmarkStart w:id="24545" w:name="_ETM_Q60_366218"/>
      <w:bookmarkStart w:id="24546" w:name="_ETM_Q60_366291"/>
      <w:bookmarkEnd w:id="24545"/>
      <w:bookmarkEnd w:id="24546"/>
      <w:r>
        <w:rPr>
          <w:rFonts w:hint="cs"/>
          <w:rtl/>
          <w:lang w:eastAsia="he-IL"/>
        </w:rPr>
        <w:t xml:space="preserve">גב' חיות כנראה חושבת שאנחנו </w:t>
      </w:r>
      <w:bookmarkStart w:id="24547" w:name="_ETM_Q60_365499"/>
      <w:bookmarkEnd w:id="24547"/>
      <w:r>
        <w:rPr>
          <w:rFonts w:hint="cs"/>
          <w:rtl/>
          <w:lang w:eastAsia="he-IL"/>
        </w:rPr>
        <w:t xml:space="preserve">מפגיני בלפור, שלנו אפשר לספר סיפורי צוללות וחלליות, ושאין </w:t>
      </w:r>
      <w:bookmarkStart w:id="24548" w:name="_ETM_Q60_372311"/>
      <w:bookmarkEnd w:id="24548"/>
      <w:r>
        <w:rPr>
          <w:rFonts w:hint="cs"/>
          <w:rtl/>
          <w:lang w:eastAsia="he-IL"/>
        </w:rPr>
        <w:t xml:space="preserve">בישראל אכיפה בררנית ואין מוסר כפול. לשר ממונה וחבר כנסת היום, נציג ציבור מובהק, גדול מהציבור, לחבר הכנסת דודי </w:t>
      </w:r>
      <w:bookmarkStart w:id="24549" w:name="_ETM_Q60_384450"/>
      <w:bookmarkEnd w:id="24549"/>
      <w:r>
        <w:rPr>
          <w:rFonts w:hint="cs"/>
          <w:rtl/>
          <w:lang w:eastAsia="he-IL"/>
        </w:rPr>
        <w:t>אמסלם</w:t>
      </w:r>
      <w:r w:rsidR="00175BFE">
        <w:rPr>
          <w:rFonts w:hint="cs"/>
          <w:rtl/>
          <w:lang w:eastAsia="he-IL"/>
        </w:rPr>
        <w:t>,</w:t>
      </w:r>
      <w:r>
        <w:rPr>
          <w:rFonts w:hint="cs"/>
          <w:rtl/>
          <w:lang w:eastAsia="he-IL"/>
        </w:rPr>
        <w:t xml:space="preserve"> אין זכות עמידה</w:t>
      </w:r>
      <w:r w:rsidR="00175BFE">
        <w:rPr>
          <w:rFonts w:hint="cs"/>
          <w:rtl/>
          <w:lang w:eastAsia="he-IL"/>
        </w:rPr>
        <w:t>,</w:t>
      </w:r>
      <w:r>
        <w:rPr>
          <w:rFonts w:hint="cs"/>
          <w:rtl/>
          <w:lang w:eastAsia="he-IL"/>
        </w:rPr>
        <w:t xml:space="preserve"> אבל לכל מיני ארגוני </w:t>
      </w:r>
      <w:proofErr w:type="spellStart"/>
      <w:r>
        <w:rPr>
          <w:rFonts w:hint="cs"/>
          <w:rtl/>
          <w:lang w:eastAsia="he-IL"/>
        </w:rPr>
        <w:t>עדאלה</w:t>
      </w:r>
      <w:proofErr w:type="spellEnd"/>
      <w:r>
        <w:rPr>
          <w:rFonts w:hint="cs"/>
          <w:rtl/>
          <w:lang w:eastAsia="he-IL"/>
        </w:rPr>
        <w:t xml:space="preserve"> </w:t>
      </w:r>
      <w:bookmarkStart w:id="24550" w:name="_ETM_Q60_387424"/>
      <w:bookmarkEnd w:id="24550"/>
      <w:r>
        <w:rPr>
          <w:rFonts w:hint="cs"/>
          <w:rtl/>
          <w:lang w:eastAsia="he-IL"/>
        </w:rPr>
        <w:t>ועבדאללה, זה יש</w:t>
      </w:r>
      <w:r w:rsidR="00175BFE">
        <w:rPr>
          <w:rFonts w:hint="cs"/>
          <w:rtl/>
          <w:lang w:eastAsia="he-IL"/>
        </w:rPr>
        <w:t>.</w:t>
      </w:r>
      <w:r>
        <w:rPr>
          <w:rFonts w:hint="cs"/>
          <w:rtl/>
          <w:lang w:eastAsia="he-IL"/>
        </w:rPr>
        <w:t xml:space="preserve"> לדודי אמסלם לא</w:t>
      </w:r>
      <w:r w:rsidR="00175BFE">
        <w:rPr>
          <w:rFonts w:hint="cs"/>
          <w:rtl/>
          <w:lang w:eastAsia="he-IL"/>
        </w:rPr>
        <w:t>,</w:t>
      </w:r>
      <w:r>
        <w:rPr>
          <w:rFonts w:hint="cs"/>
          <w:rtl/>
          <w:lang w:eastAsia="he-IL"/>
        </w:rPr>
        <w:t xml:space="preserve"> הוא לא יכול לעמוד ולטעון בשם עם ישראל. הם, והג'ינג'י מהאגודה להחרבת השלטון, שמהריצות </w:t>
      </w:r>
      <w:bookmarkStart w:id="24551" w:name="_ETM_Q60_394951"/>
      <w:bookmarkEnd w:id="24551"/>
      <w:r>
        <w:rPr>
          <w:rFonts w:hint="cs"/>
          <w:rtl/>
          <w:lang w:eastAsia="he-IL"/>
        </w:rPr>
        <w:t xml:space="preserve">שלו לבג"ץ הוא היה יכול לזכות בתואר איש הברזל עשר </w:t>
      </w:r>
      <w:bookmarkStart w:id="24552" w:name="_ETM_Q60_402865"/>
      <w:bookmarkEnd w:id="24552"/>
      <w:r>
        <w:rPr>
          <w:rFonts w:hint="cs"/>
          <w:rtl/>
          <w:lang w:eastAsia="he-IL"/>
        </w:rPr>
        <w:t>שנים ברציפות, הוא</w:t>
      </w:r>
      <w:r w:rsidR="00175BFE">
        <w:rPr>
          <w:rFonts w:hint="cs"/>
          <w:rtl/>
          <w:lang w:eastAsia="he-IL"/>
        </w:rPr>
        <w:t>,</w:t>
      </w:r>
      <w:r>
        <w:rPr>
          <w:rFonts w:hint="cs"/>
          <w:rtl/>
          <w:lang w:eastAsia="he-IL"/>
        </w:rPr>
        <w:t xml:space="preserve"> אין לו </w:t>
      </w:r>
      <w:r>
        <w:rPr>
          <w:rFonts w:hint="eastAsia"/>
          <w:rtl/>
          <w:lang w:eastAsia="he-IL"/>
        </w:rPr>
        <w:t>–</w:t>
      </w:r>
      <w:r>
        <w:rPr>
          <w:rFonts w:hint="cs"/>
          <w:rtl/>
          <w:lang w:eastAsia="he-IL"/>
        </w:rPr>
        <w:t xml:space="preserve"> יש לו הרבה זכות עמידה</w:t>
      </w:r>
      <w:r w:rsidR="00175BFE">
        <w:rPr>
          <w:rFonts w:hint="cs"/>
          <w:rtl/>
          <w:lang w:eastAsia="he-IL"/>
        </w:rPr>
        <w:t>.</w:t>
      </w:r>
      <w:r>
        <w:rPr>
          <w:rFonts w:hint="cs"/>
          <w:rtl/>
          <w:lang w:eastAsia="he-IL"/>
        </w:rPr>
        <w:t xml:space="preserve"> הוא, גם יש לו זכות ישיבה, אתה יודע, דודי, בנחת, בנעימים. הוא רק פורח בבית המשפט העליון שלנו. הוא, מקבלים אותו שם על שטיחים אדומים. הם שולחים את השטיחים לניקוי יבש לפני שהוא מגיע, מההתרגשות.</w:t>
      </w:r>
      <w:bookmarkStart w:id="24553" w:name="_ETM_Q60_417682"/>
      <w:bookmarkEnd w:id="24553"/>
    </w:p>
    <w:p w:rsidR="00934F6A" w:rsidRDefault="00934F6A" w:rsidP="00B10521">
      <w:pPr>
        <w:rPr>
          <w:rtl/>
          <w:lang w:eastAsia="he-IL"/>
        </w:rPr>
      </w:pPr>
      <w:bookmarkStart w:id="24554" w:name="_ETM_Q60_417723"/>
      <w:bookmarkStart w:id="24555" w:name="_ETM_Q60_417843"/>
      <w:bookmarkEnd w:id="24554"/>
      <w:bookmarkEnd w:id="24555"/>
    </w:p>
    <w:p w:rsidR="00934F6A" w:rsidRDefault="00934F6A" w:rsidP="00B10521">
      <w:pPr>
        <w:rPr>
          <w:rtl/>
          <w:lang w:eastAsia="he-IL"/>
        </w:rPr>
      </w:pPr>
      <w:bookmarkStart w:id="24556" w:name="_ETM_Q60_417891"/>
      <w:bookmarkEnd w:id="24556"/>
      <w:r>
        <w:rPr>
          <w:rFonts w:hint="cs"/>
          <w:rtl/>
          <w:lang w:eastAsia="he-IL"/>
        </w:rPr>
        <w:t xml:space="preserve">אבל אני רוצה להגיד לגברת </w:t>
      </w:r>
      <w:bookmarkStart w:id="24557" w:name="_ETM_Q60_419061"/>
      <w:bookmarkEnd w:id="24557"/>
      <w:r>
        <w:rPr>
          <w:rFonts w:hint="cs"/>
          <w:rtl/>
          <w:lang w:eastAsia="he-IL"/>
        </w:rPr>
        <w:t xml:space="preserve">הנשיאה, לפני שהגברת מדברת על רעל ושנאה, היה רצוי </w:t>
      </w:r>
      <w:bookmarkStart w:id="24558" w:name="_ETM_Q60_424808"/>
      <w:bookmarkEnd w:id="24558"/>
      <w:r>
        <w:rPr>
          <w:rFonts w:hint="cs"/>
          <w:rtl/>
          <w:lang w:eastAsia="he-IL"/>
        </w:rPr>
        <w:t xml:space="preserve">שלפני ביטול חוקי המסתננים הבלתי-חוקיים, אותם מסתננים שאנסו, כבשו, רצחו והרסו כל חלקה טובה במדינת ישראל, הייתה מגיעה אותה גברת, שהתחילה את הקריירה שלה בעיר העברית הראשונה, היא אמרה, לראות את חבריה למעברות עד גיל שנה וחצי </w:t>
      </w:r>
      <w:r>
        <w:rPr>
          <w:rFonts w:hint="eastAsia"/>
          <w:rtl/>
          <w:lang w:eastAsia="he-IL"/>
        </w:rPr>
        <w:t>–</w:t>
      </w:r>
      <w:r>
        <w:rPr>
          <w:rFonts w:hint="cs"/>
          <w:rtl/>
          <w:lang w:eastAsia="he-IL"/>
        </w:rPr>
        <w:t xml:space="preserve"> אתה זוכר, דודי, הייתה עד גיל שנה וחצי במעברות. אתה </w:t>
      </w:r>
      <w:bookmarkStart w:id="24559" w:name="_ETM_Q60_447804"/>
      <w:bookmarkEnd w:id="24559"/>
      <w:r>
        <w:rPr>
          <w:rFonts w:hint="cs"/>
          <w:rtl/>
          <w:lang w:eastAsia="he-IL"/>
        </w:rPr>
        <w:t xml:space="preserve">יודע שהיו בדרום תל אביב של אז מעברות </w:t>
      </w:r>
      <w:proofErr w:type="spellStart"/>
      <w:r>
        <w:rPr>
          <w:rFonts w:hint="cs"/>
          <w:rtl/>
          <w:lang w:eastAsia="he-IL"/>
        </w:rPr>
        <w:t>ג'ליל</w:t>
      </w:r>
      <w:proofErr w:type="spellEnd"/>
      <w:r>
        <w:rPr>
          <w:rFonts w:hint="cs"/>
          <w:rtl/>
          <w:lang w:eastAsia="he-IL"/>
        </w:rPr>
        <w:t xml:space="preserve">, שזה גלילות, נווה שרת, מעברת שייח' </w:t>
      </w:r>
      <w:proofErr w:type="spellStart"/>
      <w:r>
        <w:rPr>
          <w:rFonts w:hint="cs"/>
          <w:rtl/>
          <w:lang w:eastAsia="he-IL"/>
        </w:rPr>
        <w:t>מוניס</w:t>
      </w:r>
      <w:proofErr w:type="spellEnd"/>
      <w:r>
        <w:rPr>
          <w:rFonts w:hint="cs"/>
          <w:rtl/>
          <w:lang w:eastAsia="he-IL"/>
        </w:rPr>
        <w:t xml:space="preserve">, אולי היא זוכרת אותן. אולי היא הייתה באה לראות את דרום תל אביב של </w:t>
      </w:r>
      <w:bookmarkStart w:id="24560" w:name="_ETM_Q60_454018"/>
      <w:bookmarkEnd w:id="24560"/>
      <w:r>
        <w:rPr>
          <w:rFonts w:hint="cs"/>
          <w:rtl/>
          <w:lang w:eastAsia="he-IL"/>
        </w:rPr>
        <w:t xml:space="preserve">היום, של האנשים שכלואים בביתם ולא יכולים לצאת מהבית אחרי 17:00, שתראה איך ברחו משפחות שלמות שרצו </w:t>
      </w:r>
      <w:bookmarkStart w:id="24561" w:name="_ETM_Q60_467755"/>
      <w:bookmarkEnd w:id="24561"/>
      <w:r>
        <w:rPr>
          <w:rFonts w:hint="cs"/>
          <w:rtl/>
          <w:lang w:eastAsia="he-IL"/>
        </w:rPr>
        <w:t xml:space="preserve">לגדל שם את ילדיהם והיום חיים בפחד, השכירו את הדירות שלהם בלית ברירה. שתראה איך אנחנו חיים במערכת התבוללות פרי יצירתכם, פרי יצירתך, הגברת הנשיאה. </w:t>
      </w:r>
      <w:bookmarkStart w:id="24562" w:name="_ETM_Q60_480456"/>
      <w:bookmarkEnd w:id="24562"/>
    </w:p>
    <w:p w:rsidR="00934F6A" w:rsidRDefault="00934F6A" w:rsidP="00B10521">
      <w:pPr>
        <w:rPr>
          <w:rtl/>
          <w:lang w:eastAsia="he-IL"/>
        </w:rPr>
      </w:pPr>
      <w:bookmarkStart w:id="24563" w:name="_ETM_Q60_480508"/>
      <w:bookmarkStart w:id="24564" w:name="_ETM_Q60_480632"/>
      <w:bookmarkEnd w:id="24563"/>
      <w:bookmarkEnd w:id="24564"/>
    </w:p>
    <w:p w:rsidR="00934F6A" w:rsidRDefault="00934F6A" w:rsidP="0040362F">
      <w:pPr>
        <w:rPr>
          <w:rtl/>
          <w:lang w:eastAsia="he-IL"/>
        </w:rPr>
      </w:pPr>
      <w:bookmarkStart w:id="24565" w:name="_ETM_Q60_480676"/>
      <w:bookmarkEnd w:id="24565"/>
      <w:r>
        <w:rPr>
          <w:rFonts w:hint="cs"/>
          <w:rtl/>
          <w:lang w:eastAsia="he-IL"/>
        </w:rPr>
        <w:t xml:space="preserve">לאן הבאתם אותנו לאחר </w:t>
      </w:r>
      <w:bookmarkStart w:id="24566" w:name="_ETM_Q60_478419"/>
      <w:bookmarkEnd w:id="24566"/>
      <w:r>
        <w:rPr>
          <w:rFonts w:hint="cs"/>
          <w:rtl/>
          <w:lang w:eastAsia="he-IL"/>
        </w:rPr>
        <w:t xml:space="preserve">אלפיים </w:t>
      </w:r>
      <w:bookmarkStart w:id="24567" w:name="_ETM_Q60_480684"/>
      <w:bookmarkEnd w:id="24567"/>
      <w:r>
        <w:rPr>
          <w:rFonts w:hint="cs"/>
          <w:rtl/>
          <w:lang w:eastAsia="he-IL"/>
        </w:rPr>
        <w:t xml:space="preserve">שנות גלות בעיר העברית הראשונה? יהודים לא יכולים לגדל </w:t>
      </w:r>
      <w:bookmarkStart w:id="24568" w:name="_ETM_Q60_484622"/>
      <w:bookmarkEnd w:id="24568"/>
      <w:r>
        <w:rPr>
          <w:rFonts w:hint="cs"/>
          <w:rtl/>
          <w:lang w:eastAsia="he-IL"/>
        </w:rPr>
        <w:t xml:space="preserve">דור בארצם ובמולדתם. אז הסגנון של דודי אמסלם מעניין אותך, </w:t>
      </w:r>
      <w:bookmarkStart w:id="24569" w:name="_ETM_Q60_488251"/>
      <w:bookmarkEnd w:id="24569"/>
      <w:r>
        <w:rPr>
          <w:rFonts w:hint="cs"/>
          <w:rtl/>
          <w:lang w:eastAsia="he-IL"/>
        </w:rPr>
        <w:t>גברתי; לא איך שאת, בפסיקה המרושעת שלך, קבעת שמסתננים צריכים לפתח תחביבים וזוגיות. איך הם יפתחו תחביבים וזוגיות, שאלה הגברת הנשיאה בפסיקה שלה כשהיא עיקרה שלושה חוקי מסתננים</w:t>
      </w:r>
      <w:r w:rsidR="0040362F">
        <w:rPr>
          <w:rFonts w:hint="cs"/>
          <w:rtl/>
          <w:lang w:eastAsia="he-IL"/>
        </w:rPr>
        <w:t>?</w:t>
      </w:r>
      <w:r>
        <w:rPr>
          <w:rFonts w:hint="cs"/>
          <w:rtl/>
          <w:lang w:eastAsia="he-IL"/>
        </w:rPr>
        <w:t xml:space="preserve"> אבל היהודים שאיבדו כל צלם אנוש בדרום תל אביב </w:t>
      </w:r>
      <w:r w:rsidR="0040362F">
        <w:rPr>
          <w:rFonts w:hint="eastAsia"/>
          <w:rtl/>
          <w:lang w:eastAsia="he-IL"/>
        </w:rPr>
        <w:t xml:space="preserve">– </w:t>
      </w:r>
      <w:r>
        <w:rPr>
          <w:rFonts w:hint="cs"/>
          <w:rtl/>
          <w:lang w:eastAsia="he-IL"/>
        </w:rPr>
        <w:t xml:space="preserve">זה לא מעניין. זכויות הפליטים כן. זכויות אדם כן. </w:t>
      </w:r>
    </w:p>
    <w:p w:rsidR="00934F6A" w:rsidRDefault="00934F6A" w:rsidP="00B10521">
      <w:pPr>
        <w:rPr>
          <w:rtl/>
          <w:lang w:eastAsia="he-IL"/>
        </w:rPr>
      </w:pPr>
      <w:bookmarkStart w:id="24570" w:name="_ETM_Q60_526695"/>
      <w:bookmarkStart w:id="24571" w:name="_ETM_Q60_526751"/>
      <w:bookmarkEnd w:id="24570"/>
      <w:bookmarkEnd w:id="24571"/>
    </w:p>
    <w:p w:rsidR="00934F6A" w:rsidRDefault="00934F6A" w:rsidP="0040362F">
      <w:pPr>
        <w:rPr>
          <w:rtl/>
          <w:lang w:eastAsia="he-IL"/>
        </w:rPr>
      </w:pPr>
      <w:bookmarkStart w:id="24572" w:name="_ETM_Q60_526839"/>
      <w:bookmarkStart w:id="24573" w:name="_ETM_Q60_526935"/>
      <w:bookmarkEnd w:id="24572"/>
      <w:bookmarkEnd w:id="24573"/>
      <w:r>
        <w:rPr>
          <w:rFonts w:hint="cs"/>
          <w:rtl/>
          <w:lang w:eastAsia="he-IL"/>
        </w:rPr>
        <w:t xml:space="preserve">אבל מעניין, בכל הפסיקה הארוכה שלך הזאת לא מצאנו התייחסות אחת, אחת </w:t>
      </w:r>
      <w:r>
        <w:rPr>
          <w:rFonts w:hint="eastAsia"/>
          <w:rtl/>
          <w:lang w:eastAsia="he-IL"/>
        </w:rPr>
        <w:t>–</w:t>
      </w:r>
      <w:r>
        <w:rPr>
          <w:rFonts w:hint="cs"/>
          <w:rtl/>
          <w:lang w:eastAsia="he-IL"/>
        </w:rPr>
        <w:t xml:space="preserve"> למה? לדבר מדינה יהודית. זה לא מעניין אותם. לא מעניין אותם התבוללות</w:t>
      </w:r>
      <w:r w:rsidR="0040362F">
        <w:rPr>
          <w:rFonts w:hint="cs"/>
          <w:rtl/>
          <w:lang w:eastAsia="he-IL"/>
        </w:rPr>
        <w:t>,</w:t>
      </w:r>
      <w:r>
        <w:rPr>
          <w:rFonts w:hint="cs"/>
          <w:rtl/>
          <w:lang w:eastAsia="he-IL"/>
        </w:rPr>
        <w:t xml:space="preserve"> לא מעניין אותם לשמור על הדמוגרפיה</w:t>
      </w:r>
      <w:r w:rsidR="0040362F">
        <w:rPr>
          <w:rFonts w:hint="cs"/>
          <w:rtl/>
          <w:lang w:eastAsia="he-IL"/>
        </w:rPr>
        <w:t>,</w:t>
      </w:r>
      <w:r>
        <w:rPr>
          <w:rFonts w:hint="cs"/>
          <w:rtl/>
          <w:lang w:eastAsia="he-IL"/>
        </w:rPr>
        <w:t xml:space="preserve"> לא מעניין </w:t>
      </w:r>
      <w:bookmarkStart w:id="24574" w:name="_ETM_Q60_526713"/>
      <w:bookmarkEnd w:id="24574"/>
      <w:r>
        <w:rPr>
          <w:rFonts w:hint="cs"/>
          <w:rtl/>
          <w:lang w:eastAsia="he-IL"/>
        </w:rPr>
        <w:t xml:space="preserve">אותם לשמור על הצביון במדינה היהודית. רק אלוקים יודע מה </w:t>
      </w:r>
      <w:bookmarkStart w:id="24575" w:name="_ETM_Q60_532087"/>
      <w:bookmarkEnd w:id="24575"/>
      <w:r>
        <w:rPr>
          <w:rFonts w:hint="cs"/>
          <w:rtl/>
          <w:lang w:eastAsia="he-IL"/>
        </w:rPr>
        <w:t>היה קורה אם היינו צריכים היום לחוקק את חוק השבות</w:t>
      </w:r>
      <w:bookmarkStart w:id="24576" w:name="_ETM_Q60_533258"/>
      <w:bookmarkEnd w:id="24576"/>
      <w:r>
        <w:rPr>
          <w:rFonts w:hint="cs"/>
          <w:rtl/>
          <w:lang w:eastAsia="he-IL"/>
        </w:rPr>
        <w:t>, איך הייתם מסבירים לנו שזה לא חוקתי וזה גזעני, ו</w:t>
      </w:r>
      <w:bookmarkStart w:id="24577" w:name="_ETM_Q60_541518"/>
      <w:bookmarkEnd w:id="24577"/>
      <w:r>
        <w:rPr>
          <w:rFonts w:hint="cs"/>
          <w:rtl/>
          <w:lang w:eastAsia="he-IL"/>
        </w:rPr>
        <w:t>גם להם, לכל העולם, לכל המסתננים של העולם</w:t>
      </w:r>
      <w:r w:rsidR="0040362F">
        <w:rPr>
          <w:rFonts w:hint="cs"/>
          <w:rtl/>
          <w:lang w:eastAsia="he-IL"/>
        </w:rPr>
        <w:t>,</w:t>
      </w:r>
      <w:r>
        <w:rPr>
          <w:rFonts w:hint="cs"/>
          <w:rtl/>
          <w:lang w:eastAsia="he-IL"/>
        </w:rPr>
        <w:t xml:space="preserve"> צריך למצוא </w:t>
      </w:r>
      <w:bookmarkStart w:id="24578" w:name="_ETM_Q60_542003"/>
      <w:bookmarkEnd w:id="24578"/>
      <w:r>
        <w:rPr>
          <w:rFonts w:hint="cs"/>
          <w:rtl/>
          <w:lang w:eastAsia="he-IL"/>
        </w:rPr>
        <w:t xml:space="preserve">תחביבים וזוגיות. אחרת איך ניתן להם פה לכבוש את מדינת </w:t>
      </w:r>
      <w:bookmarkStart w:id="24579" w:name="_ETM_Q60_546722"/>
      <w:bookmarkEnd w:id="24579"/>
      <w:r>
        <w:rPr>
          <w:rFonts w:hint="cs"/>
          <w:rtl/>
          <w:lang w:eastAsia="he-IL"/>
        </w:rPr>
        <w:t xml:space="preserve">היהודים היחידה שיש לנו? </w:t>
      </w:r>
    </w:p>
    <w:p w:rsidR="00934F6A" w:rsidRDefault="00934F6A" w:rsidP="00B10521">
      <w:pPr>
        <w:rPr>
          <w:rtl/>
          <w:lang w:eastAsia="he-IL"/>
        </w:rPr>
      </w:pPr>
      <w:bookmarkStart w:id="24580" w:name="_ETM_Q60_548140"/>
      <w:bookmarkStart w:id="24581" w:name="_ETM_Q60_548210"/>
      <w:bookmarkStart w:id="24582" w:name="_ETM_Q60_548349"/>
      <w:bookmarkEnd w:id="24580"/>
      <w:bookmarkEnd w:id="24581"/>
      <w:bookmarkEnd w:id="24582"/>
    </w:p>
    <w:p w:rsidR="00934F6A" w:rsidRDefault="00934F6A" w:rsidP="0040362F">
      <w:pPr>
        <w:rPr>
          <w:rtl/>
          <w:lang w:eastAsia="he-IL"/>
        </w:rPr>
      </w:pPr>
      <w:bookmarkStart w:id="24583" w:name="_ETM_Q60_548405"/>
      <w:bookmarkEnd w:id="24583"/>
      <w:r>
        <w:rPr>
          <w:rFonts w:hint="cs"/>
          <w:rtl/>
          <w:lang w:eastAsia="he-IL"/>
        </w:rPr>
        <w:t>אז גברת נכבדה, במקום לכתוב לחבר הכנסת דודי אמסלם</w:t>
      </w:r>
      <w:r w:rsidR="0040362F">
        <w:rPr>
          <w:rFonts w:hint="cs"/>
          <w:rtl/>
          <w:lang w:eastAsia="he-IL"/>
        </w:rPr>
        <w:t>,</w:t>
      </w:r>
      <w:r>
        <w:rPr>
          <w:rFonts w:hint="cs"/>
          <w:rtl/>
          <w:lang w:eastAsia="he-IL"/>
        </w:rPr>
        <w:t xml:space="preserve"> היה עדיף שהיית מקדישה את זמנך לייעול המערכת מסחבת, למינוי שופטים מכל חלקי העם ולא לניצול ממשלה חלשה ושברירית כדי למנות את השופטים שאת רצית למנות עכשיו. </w:t>
      </w:r>
      <w:bookmarkStart w:id="24584" w:name="_ETM_Q60_576740"/>
      <w:bookmarkStart w:id="24585" w:name="_ETM_Q60_576785"/>
      <w:bookmarkEnd w:id="24584"/>
      <w:bookmarkEnd w:id="24585"/>
      <w:r>
        <w:rPr>
          <w:rFonts w:hint="cs"/>
          <w:rtl/>
          <w:lang w:eastAsia="he-IL"/>
        </w:rPr>
        <w:t xml:space="preserve">היה צריך לעניין אותך, הנשיאה, איך להחזיר את האמון </w:t>
      </w:r>
      <w:bookmarkStart w:id="24586" w:name="_ETM_Q60_572734"/>
      <w:bookmarkEnd w:id="24586"/>
      <w:r>
        <w:rPr>
          <w:rFonts w:hint="cs"/>
          <w:rtl/>
          <w:lang w:eastAsia="he-IL"/>
        </w:rPr>
        <w:t xml:space="preserve">של הציבור שאבד </w:t>
      </w:r>
      <w:r>
        <w:rPr>
          <w:rFonts w:hint="eastAsia"/>
          <w:rtl/>
          <w:lang w:eastAsia="he-IL"/>
        </w:rPr>
        <w:t>–</w:t>
      </w:r>
      <w:r>
        <w:rPr>
          <w:rFonts w:hint="cs"/>
          <w:rtl/>
          <w:lang w:eastAsia="he-IL"/>
        </w:rPr>
        <w:t xml:space="preserve"> שהיום, בהנהגתך, עומד רק על 7%. הרי </w:t>
      </w:r>
      <w:bookmarkStart w:id="24587" w:name="_ETM_Q60_578602"/>
      <w:bookmarkEnd w:id="24587"/>
      <w:r>
        <w:rPr>
          <w:rFonts w:hint="cs"/>
          <w:rtl/>
          <w:lang w:eastAsia="he-IL"/>
        </w:rPr>
        <w:t xml:space="preserve">איך תמני בשיטת </w:t>
      </w:r>
      <w:proofErr w:type="spellStart"/>
      <w:r>
        <w:rPr>
          <w:rFonts w:hint="cs"/>
          <w:rtl/>
          <w:lang w:eastAsia="he-IL"/>
        </w:rPr>
        <w:t>הסניוריטי</w:t>
      </w:r>
      <w:proofErr w:type="spellEnd"/>
      <w:r>
        <w:rPr>
          <w:rFonts w:hint="cs"/>
          <w:rtl/>
          <w:lang w:eastAsia="he-IL"/>
        </w:rPr>
        <w:t xml:space="preserve"> שלך, אחד אחרי </w:t>
      </w:r>
      <w:bookmarkStart w:id="24588" w:name="_ETM_Q60_580178"/>
      <w:bookmarkEnd w:id="24588"/>
      <w:r>
        <w:rPr>
          <w:rFonts w:hint="cs"/>
          <w:rtl/>
          <w:lang w:eastAsia="he-IL"/>
        </w:rPr>
        <w:t xml:space="preserve">השני, אם לא תשלטי במה שקורה פה? אולי היה כדאי שהיית מטפלת בעובדה שישנו מספר מצומצם מאוד של שופטים מזרחים ב-74 </w:t>
      </w:r>
      <w:bookmarkStart w:id="24589" w:name="_ETM_Q60_589112"/>
      <w:bookmarkEnd w:id="24589"/>
      <w:r>
        <w:rPr>
          <w:rFonts w:hint="cs"/>
          <w:rtl/>
          <w:lang w:eastAsia="he-IL"/>
        </w:rPr>
        <w:t xml:space="preserve">שנות המדינה, משהו שמעיד על בעיה. למרות שאת אוהבת לשתות כוסית ערק, מה לעשות, זה לא מחפה על מה שקורה היום. </w:t>
      </w:r>
    </w:p>
    <w:p w:rsidR="00934F6A" w:rsidRDefault="00934F6A" w:rsidP="00B10521">
      <w:pPr>
        <w:rPr>
          <w:rtl/>
          <w:lang w:eastAsia="he-IL"/>
        </w:rPr>
      </w:pPr>
      <w:bookmarkStart w:id="24590" w:name="_ETM_Q60_600705"/>
      <w:bookmarkStart w:id="24591" w:name="_ETM_Q60_600760"/>
      <w:bookmarkStart w:id="24592" w:name="_ETM_Q60_600882"/>
      <w:bookmarkEnd w:id="24590"/>
      <w:bookmarkEnd w:id="24591"/>
      <w:bookmarkEnd w:id="24592"/>
    </w:p>
    <w:p w:rsidR="00934F6A" w:rsidRDefault="00934F6A" w:rsidP="0040362F">
      <w:pPr>
        <w:rPr>
          <w:rtl/>
          <w:lang w:eastAsia="he-IL"/>
        </w:rPr>
      </w:pPr>
      <w:bookmarkStart w:id="24593" w:name="_ETM_Q60_600932"/>
      <w:bookmarkEnd w:id="24593"/>
      <w:r>
        <w:rPr>
          <w:rFonts w:hint="cs"/>
          <w:rtl/>
          <w:lang w:eastAsia="he-IL"/>
        </w:rPr>
        <w:t xml:space="preserve">העובדה שמערכת שבה השופט המזרחי הראשון מונה רק 14 </w:t>
      </w:r>
      <w:bookmarkStart w:id="24594" w:name="_ETM_Q60_604555"/>
      <w:bookmarkEnd w:id="24594"/>
      <w:r>
        <w:rPr>
          <w:rFonts w:hint="cs"/>
          <w:rtl/>
          <w:lang w:eastAsia="he-IL"/>
        </w:rPr>
        <w:t xml:space="preserve">שנים אחרי קום המדינה, 14 שנים; שהשני הגיע רק </w:t>
      </w:r>
      <w:bookmarkStart w:id="24595" w:name="_ETM_Q60_608747"/>
      <w:bookmarkEnd w:id="24595"/>
      <w:r>
        <w:rPr>
          <w:rFonts w:hint="cs"/>
          <w:rtl/>
          <w:lang w:eastAsia="he-IL"/>
        </w:rPr>
        <w:t xml:space="preserve">16 שנים מאוחר יותר, כשהראשון פרש; שבמשך שנים ארוכות, בין </w:t>
      </w:r>
      <w:bookmarkStart w:id="24596" w:name="_ETM_Q60_613876"/>
      <w:bookmarkEnd w:id="24596"/>
      <w:r>
        <w:rPr>
          <w:rFonts w:hint="cs"/>
          <w:rtl/>
          <w:lang w:eastAsia="he-IL"/>
        </w:rPr>
        <w:t>השנים 1989 ל-2001, לא כיהן בעליון אף שופט מזרחי, אף לא אחד. עד היום אנחנו סופרים אותם בקושי</w:t>
      </w:r>
      <w:r w:rsidR="0040362F">
        <w:rPr>
          <w:rFonts w:hint="cs"/>
          <w:rtl/>
          <w:lang w:eastAsia="he-IL"/>
        </w:rPr>
        <w:t>,</w:t>
      </w:r>
      <w:r>
        <w:rPr>
          <w:rFonts w:hint="cs"/>
          <w:rtl/>
          <w:lang w:eastAsia="he-IL"/>
        </w:rPr>
        <w:t xml:space="preserve"> </w:t>
      </w:r>
      <w:bookmarkStart w:id="24597" w:name="_ETM_Q60_623397"/>
      <w:bookmarkEnd w:id="24597"/>
      <w:r>
        <w:rPr>
          <w:rFonts w:hint="cs"/>
          <w:rtl/>
          <w:lang w:eastAsia="he-IL"/>
        </w:rPr>
        <w:t>אחד</w:t>
      </w:r>
      <w:r w:rsidR="0040362F">
        <w:rPr>
          <w:rFonts w:hint="cs"/>
          <w:rtl/>
          <w:lang w:eastAsia="he-IL"/>
        </w:rPr>
        <w:t>-</w:t>
      </w:r>
      <w:r>
        <w:rPr>
          <w:rFonts w:hint="cs"/>
          <w:rtl/>
          <w:lang w:eastAsia="he-IL"/>
        </w:rPr>
        <w:t xml:space="preserve">אחד. </w:t>
      </w:r>
    </w:p>
    <w:p w:rsidR="00934F6A" w:rsidRDefault="00934F6A" w:rsidP="00B10521">
      <w:pPr>
        <w:rPr>
          <w:rtl/>
          <w:lang w:eastAsia="he-IL"/>
        </w:rPr>
      </w:pPr>
      <w:bookmarkStart w:id="24598" w:name="_ETM_Q60_625635"/>
      <w:bookmarkStart w:id="24599" w:name="_ETM_Q60_625687"/>
      <w:bookmarkStart w:id="24600" w:name="_ETM_Q60_625828"/>
      <w:bookmarkEnd w:id="24598"/>
      <w:bookmarkEnd w:id="24599"/>
      <w:bookmarkEnd w:id="24600"/>
    </w:p>
    <w:p w:rsidR="00934F6A" w:rsidRDefault="00934F6A" w:rsidP="002609B9">
      <w:pPr>
        <w:rPr>
          <w:rtl/>
          <w:lang w:eastAsia="he-IL"/>
        </w:rPr>
      </w:pPr>
      <w:bookmarkStart w:id="24601" w:name="_ETM_Q60_625875"/>
      <w:bookmarkEnd w:id="24601"/>
      <w:r>
        <w:rPr>
          <w:rFonts w:hint="cs"/>
          <w:rtl/>
          <w:lang w:eastAsia="he-IL"/>
        </w:rPr>
        <w:t>אז כשנחזור, הגברת הנשיאה, המשימה העליונה והראשונה שלנו</w:t>
      </w:r>
      <w:bookmarkStart w:id="24602" w:name="_ETM_Q60_629937"/>
      <w:bookmarkEnd w:id="24602"/>
      <w:r>
        <w:rPr>
          <w:rFonts w:hint="cs"/>
          <w:rtl/>
          <w:lang w:eastAsia="he-IL"/>
        </w:rPr>
        <w:t xml:space="preserve"> תהיה להחזיר עטרה ליושנה, להחזיר את אמון הציבור בבית המשפט </w:t>
      </w:r>
      <w:bookmarkStart w:id="24603" w:name="_ETM_Q60_634797"/>
      <w:bookmarkEnd w:id="24603"/>
      <w:r>
        <w:rPr>
          <w:rFonts w:hint="cs"/>
          <w:rtl/>
          <w:lang w:eastAsia="he-IL"/>
        </w:rPr>
        <w:t xml:space="preserve">לאמון של 90%, שאת יודעת מתי היה? בזמן הנשיאים </w:t>
      </w:r>
      <w:bookmarkStart w:id="24604" w:name="_ETM_Q60_636029"/>
      <w:bookmarkEnd w:id="24604"/>
      <w:r>
        <w:rPr>
          <w:rFonts w:hint="cs"/>
          <w:rtl/>
          <w:lang w:eastAsia="he-IL"/>
        </w:rPr>
        <w:t xml:space="preserve">אגרנט </w:t>
      </w:r>
      <w:proofErr w:type="spellStart"/>
      <w:r>
        <w:rPr>
          <w:rFonts w:hint="cs"/>
          <w:rtl/>
          <w:lang w:eastAsia="he-IL"/>
        </w:rPr>
        <w:t>ולנדוי</w:t>
      </w:r>
      <w:proofErr w:type="spellEnd"/>
      <w:r>
        <w:rPr>
          <w:rFonts w:hint="cs"/>
          <w:rtl/>
          <w:lang w:eastAsia="he-IL"/>
        </w:rPr>
        <w:t>, טרום המהפכה השיפוטית, שהפכה את הדמוקרטיה הישראלית ללעג.</w:t>
      </w:r>
      <w:bookmarkStart w:id="24605" w:name="_ETM_Q60_641746"/>
      <w:bookmarkEnd w:id="24605"/>
      <w:r>
        <w:rPr>
          <w:rFonts w:hint="cs"/>
          <w:rtl/>
          <w:lang w:eastAsia="he-IL"/>
        </w:rPr>
        <w:t xml:space="preserve"> נפעל כדי שיהיה פה </w:t>
      </w:r>
      <w:r w:rsidR="00D55302">
        <w:rPr>
          <w:rFonts w:hint="cs"/>
          <w:rtl/>
          <w:lang w:eastAsia="he-IL"/>
        </w:rPr>
        <w:t>– – –</w:t>
      </w:r>
      <w:r>
        <w:rPr>
          <w:rFonts w:hint="cs"/>
          <w:rtl/>
          <w:lang w:eastAsia="he-IL"/>
        </w:rPr>
        <w:t xml:space="preserve"> </w:t>
      </w:r>
    </w:p>
    <w:p w:rsidR="00934F6A" w:rsidRDefault="00934F6A" w:rsidP="00B10521">
      <w:pPr>
        <w:rPr>
          <w:rtl/>
          <w:lang w:eastAsia="he-IL"/>
        </w:rPr>
      </w:pPr>
      <w:bookmarkStart w:id="24606" w:name="_ETM_Q60_193854"/>
      <w:bookmarkEnd w:id="24606"/>
    </w:p>
    <w:p w:rsidR="00934F6A" w:rsidRDefault="00934F6A" w:rsidP="00B10521">
      <w:pPr>
        <w:pStyle w:val="af6"/>
        <w:rPr>
          <w:rtl/>
        </w:rPr>
      </w:pPr>
      <w:bookmarkStart w:id="24607" w:name="ET_yor_6306_4"/>
      <w:r w:rsidRPr="0047723F">
        <w:rPr>
          <w:rStyle w:val="TagStyle"/>
          <w:rtl/>
        </w:rPr>
        <w:t xml:space="preserve"> &lt;&lt; יור &gt;&gt;</w:t>
      </w:r>
      <w:r w:rsidRPr="00882B2B">
        <w:rPr>
          <w:rStyle w:val="TagStyle"/>
          <w:rtl/>
        </w:rPr>
        <w:t xml:space="preserve"> </w:t>
      </w:r>
      <w:r>
        <w:rPr>
          <w:rtl/>
        </w:rPr>
        <w:t>היו"ר אמילי חיה מואטי:</w:t>
      </w:r>
      <w:r w:rsidRPr="00882B2B">
        <w:rPr>
          <w:rStyle w:val="TagStyle"/>
          <w:rtl/>
        </w:rPr>
        <w:t xml:space="preserve"> </w:t>
      </w:r>
      <w:r w:rsidRPr="0047723F">
        <w:rPr>
          <w:rStyle w:val="TagStyle"/>
          <w:rtl/>
        </w:rPr>
        <w:t>&lt;&lt; יור &gt;&gt;</w:t>
      </w:r>
      <w:r>
        <w:rPr>
          <w:rtl/>
        </w:rPr>
        <w:t xml:space="preserve">   </w:t>
      </w:r>
      <w:bookmarkEnd w:id="24607"/>
    </w:p>
    <w:p w:rsidR="00934F6A" w:rsidRDefault="00934F6A" w:rsidP="002609B9">
      <w:pPr>
        <w:rPr>
          <w:rtl/>
          <w:lang w:eastAsia="he-IL"/>
        </w:rPr>
      </w:pPr>
    </w:p>
    <w:p w:rsidR="00934F6A" w:rsidRDefault="00934F6A" w:rsidP="00B10521">
      <w:pPr>
        <w:rPr>
          <w:rtl/>
          <w:lang w:eastAsia="he-IL"/>
        </w:rPr>
      </w:pPr>
      <w:r>
        <w:rPr>
          <w:rFonts w:hint="cs"/>
          <w:rtl/>
          <w:lang w:eastAsia="he-IL"/>
        </w:rPr>
        <w:t>קיש.</w:t>
      </w:r>
    </w:p>
    <w:p w:rsidR="00934F6A" w:rsidRDefault="00934F6A" w:rsidP="00B10521">
      <w:pPr>
        <w:rPr>
          <w:rtl/>
          <w:lang w:eastAsia="he-IL"/>
        </w:rPr>
      </w:pPr>
    </w:p>
    <w:p w:rsidR="00934F6A" w:rsidRDefault="00934F6A" w:rsidP="00B10521">
      <w:pPr>
        <w:pStyle w:val="af5"/>
        <w:rPr>
          <w:rtl/>
        </w:rPr>
      </w:pPr>
      <w:r w:rsidRPr="0047723F">
        <w:rPr>
          <w:rStyle w:val="TagStyle"/>
          <w:rtl/>
        </w:rPr>
        <w:t xml:space="preserve"> &lt;&lt; קריאה &gt;&gt;</w:t>
      </w:r>
      <w:r w:rsidRPr="002B7506">
        <w:rPr>
          <w:rStyle w:val="TagStyle"/>
          <w:rtl/>
        </w:rPr>
        <w:t xml:space="preserve"> </w:t>
      </w:r>
      <w:r>
        <w:rPr>
          <w:rtl/>
        </w:rPr>
        <w:t>יואב קיש (הליכוד):</w:t>
      </w:r>
      <w:r w:rsidRPr="002B7506">
        <w:rPr>
          <w:rStyle w:val="TagStyle"/>
          <w:rtl/>
        </w:rPr>
        <w:t xml:space="preserve"> </w:t>
      </w:r>
      <w:r w:rsidRPr="0047723F">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6"/>
        <w:rPr>
          <w:rtl/>
        </w:rPr>
      </w:pPr>
      <w:r w:rsidRPr="0047723F">
        <w:rPr>
          <w:rStyle w:val="TagStyle"/>
          <w:rtl/>
        </w:rPr>
        <w:t xml:space="preserve"> &lt;&lt; יור &gt;&gt;</w:t>
      </w:r>
      <w:r w:rsidRPr="002B7506">
        <w:rPr>
          <w:rStyle w:val="TagStyle"/>
          <w:rtl/>
        </w:rPr>
        <w:t xml:space="preserve"> </w:t>
      </w:r>
      <w:r>
        <w:rPr>
          <w:rtl/>
        </w:rPr>
        <w:t>היו"ר אמילי חיה מואטי:</w:t>
      </w:r>
      <w:r w:rsidRPr="002B7506">
        <w:rPr>
          <w:rStyle w:val="TagStyle"/>
          <w:rtl/>
        </w:rPr>
        <w:t xml:space="preserve"> </w:t>
      </w:r>
      <w:r w:rsidRPr="0047723F">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סליחה, מישהו פה צופה בסרט תוך </w:t>
      </w:r>
      <w:bookmarkStart w:id="24608" w:name="_ETM_Q60_657335"/>
      <w:bookmarkEnd w:id="24608"/>
      <w:r>
        <w:rPr>
          <w:rFonts w:hint="cs"/>
          <w:rtl/>
          <w:lang w:eastAsia="he-IL"/>
        </w:rPr>
        <w:t>כדי? אני לא מבינה.</w:t>
      </w:r>
    </w:p>
    <w:p w:rsidR="00934F6A" w:rsidRDefault="00934F6A" w:rsidP="00B10521">
      <w:pPr>
        <w:rPr>
          <w:rtl/>
          <w:lang w:eastAsia="he-IL"/>
        </w:rPr>
      </w:pPr>
    </w:p>
    <w:p w:rsidR="00934F6A" w:rsidRDefault="00934F6A" w:rsidP="00B10521">
      <w:pPr>
        <w:pStyle w:val="af5"/>
        <w:rPr>
          <w:rtl/>
        </w:rPr>
      </w:pPr>
      <w:r w:rsidRPr="0047723F">
        <w:rPr>
          <w:rStyle w:val="TagStyle"/>
          <w:rtl/>
        </w:rPr>
        <w:t xml:space="preserve"> &lt;&lt; קריאה &gt;&gt;</w:t>
      </w:r>
      <w:r w:rsidRPr="002B7506">
        <w:rPr>
          <w:rStyle w:val="TagStyle"/>
          <w:rtl/>
        </w:rPr>
        <w:t xml:space="preserve"> </w:t>
      </w:r>
      <w:r>
        <w:rPr>
          <w:rtl/>
        </w:rPr>
        <w:t>יואב קיש (הליכוד):</w:t>
      </w:r>
      <w:r w:rsidRPr="002B7506">
        <w:rPr>
          <w:rStyle w:val="TagStyle"/>
          <w:rtl/>
        </w:rPr>
        <w:t xml:space="preserve"> </w:t>
      </w:r>
      <w:r w:rsidRPr="0047723F">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רואים את הדברים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6"/>
        <w:keepNext/>
        <w:rPr>
          <w:rtl/>
        </w:rPr>
      </w:pPr>
      <w:r w:rsidRPr="0047723F">
        <w:rPr>
          <w:rStyle w:val="TagStyle"/>
          <w:rtl/>
        </w:rPr>
        <w:t xml:space="preserve"> &lt;&lt; יור &gt;&gt;</w:t>
      </w:r>
      <w:r w:rsidRPr="002B7506">
        <w:rPr>
          <w:rStyle w:val="TagStyle"/>
          <w:rtl/>
        </w:rPr>
        <w:t xml:space="preserve"> </w:t>
      </w:r>
      <w:r>
        <w:rPr>
          <w:rtl/>
        </w:rPr>
        <w:t>היו"ר אמילי חיה מואטי:</w:t>
      </w:r>
      <w:r w:rsidRPr="002B7506">
        <w:rPr>
          <w:rStyle w:val="TagStyle"/>
          <w:rtl/>
        </w:rPr>
        <w:t xml:space="preserve"> </w:t>
      </w:r>
      <w:r w:rsidRPr="0047723F">
        <w:rPr>
          <w:rStyle w:val="TagStyle"/>
          <w:rtl/>
        </w:rPr>
        <w:t>&lt;&lt; יור &gt;&gt;</w:t>
      </w:r>
      <w:r>
        <w:rPr>
          <w:rtl/>
        </w:rPr>
        <w:t xml:space="preserve">   </w:t>
      </w:r>
    </w:p>
    <w:p w:rsidR="00934F6A" w:rsidRDefault="00934F6A" w:rsidP="002609B9">
      <w:pPr>
        <w:rPr>
          <w:rtl/>
          <w:lang w:eastAsia="he-IL"/>
        </w:rPr>
      </w:pPr>
    </w:p>
    <w:p w:rsidR="00934F6A" w:rsidRDefault="00934F6A" w:rsidP="00B10521">
      <w:pPr>
        <w:keepNext/>
        <w:rPr>
          <w:rtl/>
          <w:lang w:eastAsia="he-IL"/>
        </w:rPr>
      </w:pPr>
      <w:r>
        <w:rPr>
          <w:rFonts w:hint="cs"/>
          <w:rtl/>
          <w:lang w:eastAsia="he-IL"/>
        </w:rPr>
        <w:t xml:space="preserve">לא, זה לא יפה. זה לא יפה. יש כאן חברת כנסת נואמת, תנו לה לסיים את הנאום. </w:t>
      </w:r>
      <w:bookmarkStart w:id="24609" w:name="_ETM_Q60_660506"/>
      <w:bookmarkEnd w:id="24609"/>
      <w:r>
        <w:rPr>
          <w:rFonts w:hint="cs"/>
          <w:rtl/>
          <w:lang w:eastAsia="he-IL"/>
        </w:rPr>
        <w:t xml:space="preserve">מה נסגר? </w:t>
      </w:r>
    </w:p>
    <w:p w:rsidR="00934F6A" w:rsidRDefault="00934F6A" w:rsidP="00B10521">
      <w:pPr>
        <w:rPr>
          <w:rtl/>
          <w:lang w:eastAsia="he-IL"/>
        </w:rPr>
      </w:pPr>
      <w:bookmarkStart w:id="24610" w:name="_ETM_Q60_660554"/>
      <w:bookmarkEnd w:id="24610"/>
    </w:p>
    <w:p w:rsidR="00934F6A" w:rsidRDefault="00934F6A" w:rsidP="00B10521">
      <w:pPr>
        <w:pStyle w:val="af5"/>
        <w:rPr>
          <w:rtl/>
        </w:rPr>
      </w:pPr>
      <w:bookmarkStart w:id="24611" w:name="_ETM_Q60_669841"/>
      <w:bookmarkStart w:id="24612" w:name="_ETM_Q60_669957"/>
      <w:bookmarkStart w:id="24613" w:name="ET_interruption_5296_21"/>
      <w:bookmarkEnd w:id="24611"/>
      <w:bookmarkEnd w:id="24612"/>
      <w:r w:rsidRPr="00650937">
        <w:rPr>
          <w:rStyle w:val="TagStyle"/>
          <w:rtl/>
        </w:rPr>
        <w:t xml:space="preserve"> </w:t>
      </w:r>
      <w:bookmarkStart w:id="24614" w:name="_ETM_Q60_672956"/>
      <w:bookmarkEnd w:id="24614"/>
      <w:r w:rsidRPr="00650937">
        <w:rPr>
          <w:rStyle w:val="TagStyle"/>
          <w:rtl/>
        </w:rPr>
        <w:t>&lt;&lt; קריאה &gt;&gt;</w:t>
      </w:r>
      <w:r w:rsidRPr="002B7506">
        <w:rPr>
          <w:rStyle w:val="TagStyle"/>
          <w:rtl/>
        </w:rPr>
        <w:t xml:space="preserve"> </w:t>
      </w:r>
      <w:r>
        <w:rPr>
          <w:rFonts w:hint="cs"/>
          <w:rtl/>
        </w:rPr>
        <w:t>קריאה</w:t>
      </w:r>
      <w:r>
        <w:rPr>
          <w:rtl/>
        </w:rPr>
        <w:t>:</w:t>
      </w:r>
      <w:r w:rsidRPr="002B7506">
        <w:rPr>
          <w:rStyle w:val="TagStyle"/>
          <w:rtl/>
        </w:rPr>
        <w:t xml:space="preserve"> </w:t>
      </w:r>
      <w:r w:rsidRPr="00650937">
        <w:rPr>
          <w:rStyle w:val="TagStyle"/>
          <w:rtl/>
        </w:rPr>
        <w:t>&lt;&lt; קריאה &gt;&gt;</w:t>
      </w:r>
      <w:bookmarkEnd w:id="24613"/>
      <w:r w:rsidRPr="00650937">
        <w:rPr>
          <w:rStyle w:val="TagStyle"/>
          <w:rtl/>
        </w:rPr>
        <w:t xml:space="preserve"> </w:t>
      </w:r>
      <w:r>
        <w:rPr>
          <w:rtl/>
        </w:rPr>
        <w:t xml:space="preserve">   </w:t>
      </w:r>
      <w:bookmarkStart w:id="24615" w:name="_ETM_Q60_670145"/>
      <w:bookmarkEnd w:id="24615"/>
    </w:p>
    <w:p w:rsidR="00934F6A" w:rsidRDefault="00934F6A" w:rsidP="00B10521">
      <w:pPr>
        <w:rPr>
          <w:rtl/>
          <w:lang w:eastAsia="he-IL"/>
        </w:rPr>
      </w:pPr>
      <w:bookmarkStart w:id="24616" w:name="_ETM_Q60_670286"/>
      <w:bookmarkStart w:id="24617" w:name="_ETM_Q60_679761"/>
      <w:bookmarkEnd w:id="24616"/>
      <w:bookmarkEnd w:id="24617"/>
    </w:p>
    <w:p w:rsidR="00934F6A" w:rsidRDefault="00934F6A" w:rsidP="00B10521">
      <w:pPr>
        <w:rPr>
          <w:rtl/>
          <w:lang w:eastAsia="he-IL"/>
        </w:rPr>
      </w:pPr>
      <w:bookmarkStart w:id="24618" w:name="_ETM_Q60_679857"/>
      <w:bookmarkEnd w:id="24618"/>
      <w:r>
        <w:rPr>
          <w:rFonts w:hint="cs"/>
          <w:rtl/>
          <w:lang w:eastAsia="he-IL"/>
        </w:rPr>
        <w:t xml:space="preserve">נואמת נאום טוב </w:t>
      </w:r>
      <w:r w:rsidR="00D55302">
        <w:rPr>
          <w:rFonts w:hint="cs"/>
          <w:rtl/>
          <w:lang w:eastAsia="he-IL"/>
        </w:rPr>
        <w:t>– – –</w:t>
      </w:r>
      <w:r>
        <w:rPr>
          <w:rFonts w:hint="cs"/>
          <w:rtl/>
          <w:lang w:eastAsia="he-IL"/>
        </w:rPr>
        <w:t xml:space="preserve"> </w:t>
      </w:r>
      <w:bookmarkStart w:id="24619" w:name="_ETM_Q60_683536"/>
      <w:bookmarkEnd w:id="24619"/>
    </w:p>
    <w:p w:rsidR="00934F6A" w:rsidRPr="002B7506" w:rsidRDefault="00934F6A" w:rsidP="00B10521">
      <w:pPr>
        <w:rPr>
          <w:rtl/>
          <w:lang w:eastAsia="he-IL"/>
        </w:rPr>
      </w:pPr>
      <w:bookmarkStart w:id="24620" w:name="_ETM_Q60_683888"/>
      <w:bookmarkStart w:id="24621" w:name="_ETM_Q60_683991"/>
      <w:bookmarkEnd w:id="24620"/>
      <w:bookmarkEnd w:id="24621"/>
    </w:p>
    <w:p w:rsidR="00934F6A" w:rsidRDefault="00934F6A" w:rsidP="00B10521">
      <w:pPr>
        <w:pStyle w:val="-"/>
        <w:rPr>
          <w:rtl/>
        </w:rPr>
      </w:pPr>
      <w:bookmarkStart w:id="24622" w:name="ET_speakercontinue_5770_5"/>
      <w:r w:rsidRPr="0047723F">
        <w:rPr>
          <w:rStyle w:val="TagStyle"/>
          <w:rtl/>
        </w:rPr>
        <w:t xml:space="preserve"> &lt;&lt; דובר_המשך &gt;&gt;</w:t>
      </w:r>
      <w:r w:rsidRPr="00882B2B">
        <w:rPr>
          <w:rStyle w:val="TagStyle"/>
          <w:rtl/>
        </w:rPr>
        <w:t xml:space="preserve"> </w:t>
      </w:r>
      <w:r>
        <w:rPr>
          <w:rtl/>
        </w:rPr>
        <w:t>מאי גולן (הליכוד):</w:t>
      </w:r>
      <w:r w:rsidRPr="00882B2B">
        <w:rPr>
          <w:rStyle w:val="TagStyle"/>
          <w:rtl/>
        </w:rPr>
        <w:t xml:space="preserve"> </w:t>
      </w:r>
      <w:r w:rsidRPr="0047723F">
        <w:rPr>
          <w:rStyle w:val="TagStyle"/>
          <w:rtl/>
        </w:rPr>
        <w:t>&lt;&lt; דובר_המשך &gt;&gt;</w:t>
      </w:r>
      <w:r>
        <w:rPr>
          <w:rtl/>
        </w:rPr>
        <w:t xml:space="preserve">   </w:t>
      </w:r>
      <w:bookmarkEnd w:id="24622"/>
    </w:p>
    <w:p w:rsidR="00934F6A" w:rsidRDefault="00934F6A" w:rsidP="002609B9">
      <w:pPr>
        <w:rPr>
          <w:rtl/>
          <w:lang w:eastAsia="he-IL"/>
        </w:rPr>
      </w:pPr>
    </w:p>
    <w:p w:rsidR="00934F6A" w:rsidRDefault="00934F6A" w:rsidP="00B10521">
      <w:pPr>
        <w:ind w:firstLine="0"/>
        <w:rPr>
          <w:rtl/>
          <w:lang w:eastAsia="he-IL"/>
        </w:rPr>
      </w:pPr>
      <w:r>
        <w:rPr>
          <w:rtl/>
          <w:lang w:eastAsia="he-IL"/>
        </w:rPr>
        <w:tab/>
      </w:r>
      <w:r>
        <w:rPr>
          <w:rFonts w:hint="cs"/>
          <w:rtl/>
          <w:lang w:eastAsia="he-IL"/>
        </w:rPr>
        <w:t>חברים, אני מסיימת. אני רוצה להחזיר את האמון במערכת המשפט. אני מאמינה שהחברים הטובים שלי, במיוחד חבר הכנסת דודי אמסלם, שהאולפנים רעשו וגעשו עליך,</w:t>
      </w:r>
      <w:bookmarkStart w:id="24623" w:name="_ETM_Q60_686858"/>
      <w:bookmarkEnd w:id="24623"/>
      <w:r>
        <w:rPr>
          <w:rFonts w:hint="cs"/>
          <w:rtl/>
          <w:lang w:eastAsia="he-IL"/>
        </w:rPr>
        <w:t xml:space="preserve"> גם אתה רוצה להחזיר את האמון כמו שהיה בתקופות הטובות, </w:t>
      </w:r>
      <w:r w:rsidR="0040362F">
        <w:rPr>
          <w:rFonts w:hint="cs"/>
          <w:rtl/>
          <w:lang w:eastAsia="he-IL"/>
        </w:rPr>
        <w:t>כ</w:t>
      </w:r>
      <w:r>
        <w:rPr>
          <w:rFonts w:hint="cs"/>
          <w:rtl/>
          <w:lang w:eastAsia="he-IL"/>
        </w:rPr>
        <w:t xml:space="preserve">ש-90% מהציבור האמין בהם, ולא איך שהיום, שמים את הדמוקרטיה </w:t>
      </w:r>
      <w:bookmarkStart w:id="24624" w:name="_ETM_Q60_694979"/>
      <w:bookmarkEnd w:id="24624"/>
      <w:r>
        <w:rPr>
          <w:rFonts w:hint="cs"/>
          <w:rtl/>
          <w:lang w:eastAsia="he-IL"/>
        </w:rPr>
        <w:t xml:space="preserve">הישראלית ללעג. </w:t>
      </w:r>
    </w:p>
    <w:p w:rsidR="00934F6A" w:rsidRDefault="00934F6A" w:rsidP="00B10521">
      <w:pPr>
        <w:rPr>
          <w:rtl/>
          <w:lang w:eastAsia="he-IL"/>
        </w:rPr>
      </w:pPr>
    </w:p>
    <w:p w:rsidR="00934F6A" w:rsidRDefault="00934F6A" w:rsidP="00B10521">
      <w:pPr>
        <w:pStyle w:val="af5"/>
        <w:rPr>
          <w:rtl/>
        </w:rPr>
      </w:pPr>
      <w:r w:rsidRPr="0047723F">
        <w:rPr>
          <w:rStyle w:val="TagStyle"/>
          <w:rtl/>
        </w:rPr>
        <w:t xml:space="preserve"> &lt;&lt; קריאה &gt;&gt;</w:t>
      </w:r>
      <w:r w:rsidRPr="00882B2B">
        <w:rPr>
          <w:rStyle w:val="TagStyle"/>
          <w:rtl/>
        </w:rPr>
        <w:t xml:space="preserve"> </w:t>
      </w:r>
      <w:r>
        <w:rPr>
          <w:rtl/>
        </w:rPr>
        <w:t>דוד אמסלם (הליכוד):</w:t>
      </w:r>
      <w:r w:rsidRPr="00882B2B">
        <w:rPr>
          <w:rStyle w:val="TagStyle"/>
          <w:rtl/>
        </w:rPr>
        <w:t xml:space="preserve"> </w:t>
      </w:r>
      <w:r w:rsidRPr="0047723F">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נחזיר, נחזיר. נחזיר עם האנשים שלנו. </w:t>
      </w:r>
      <w:bookmarkStart w:id="24625" w:name="_ETM_Q60_698553"/>
      <w:bookmarkEnd w:id="24625"/>
    </w:p>
    <w:p w:rsidR="00934F6A" w:rsidRDefault="00934F6A" w:rsidP="00B10521">
      <w:pPr>
        <w:rPr>
          <w:rtl/>
          <w:lang w:eastAsia="he-IL"/>
        </w:rPr>
      </w:pPr>
      <w:bookmarkStart w:id="24626" w:name="_ETM_Q60_698591"/>
      <w:bookmarkEnd w:id="24626"/>
    </w:p>
    <w:p w:rsidR="00934F6A" w:rsidRDefault="00934F6A" w:rsidP="00B10521">
      <w:pPr>
        <w:pStyle w:val="-"/>
        <w:rPr>
          <w:rtl/>
        </w:rPr>
      </w:pPr>
      <w:bookmarkStart w:id="24627" w:name="ET_speakercontinue_5770_19"/>
      <w:r w:rsidRPr="0047723F">
        <w:rPr>
          <w:rStyle w:val="TagStyle"/>
          <w:rtl/>
        </w:rPr>
        <w:t xml:space="preserve"> &lt;&lt; דובר_המשך &gt;&gt;</w:t>
      </w:r>
      <w:r w:rsidRPr="009B5BC3">
        <w:rPr>
          <w:rStyle w:val="TagStyle"/>
          <w:rtl/>
        </w:rPr>
        <w:t xml:space="preserve"> </w:t>
      </w:r>
      <w:r>
        <w:rPr>
          <w:rtl/>
        </w:rPr>
        <w:t>מאי גולן (הליכוד):</w:t>
      </w:r>
      <w:r w:rsidRPr="009B5BC3">
        <w:rPr>
          <w:rStyle w:val="TagStyle"/>
          <w:rtl/>
        </w:rPr>
        <w:t xml:space="preserve"> </w:t>
      </w:r>
      <w:r w:rsidRPr="0047723F">
        <w:rPr>
          <w:rStyle w:val="TagStyle"/>
          <w:rtl/>
        </w:rPr>
        <w:t>&lt;&lt; דובר_המשך &gt;&gt;</w:t>
      </w:r>
      <w:r>
        <w:rPr>
          <w:rtl/>
        </w:rPr>
        <w:t xml:space="preserve">   </w:t>
      </w:r>
      <w:bookmarkEnd w:id="24627"/>
    </w:p>
    <w:p w:rsidR="00934F6A" w:rsidRDefault="00934F6A" w:rsidP="002609B9">
      <w:pPr>
        <w:rPr>
          <w:rtl/>
          <w:lang w:eastAsia="he-IL"/>
        </w:rPr>
      </w:pPr>
    </w:p>
    <w:p w:rsidR="00934F6A" w:rsidRPr="009B5BC3" w:rsidRDefault="00934F6A" w:rsidP="00B10521">
      <w:pPr>
        <w:rPr>
          <w:rtl/>
          <w:lang w:eastAsia="he-IL"/>
        </w:rPr>
      </w:pPr>
      <w:bookmarkStart w:id="24628" w:name="_ETM_Q60_699834"/>
      <w:bookmarkEnd w:id="24628"/>
      <w:r>
        <w:rPr>
          <w:rFonts w:hint="cs"/>
          <w:rtl/>
          <w:lang w:eastAsia="he-IL"/>
        </w:rPr>
        <w:t xml:space="preserve">בעזרת השם נפעל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5"/>
        <w:rPr>
          <w:rtl/>
        </w:rPr>
      </w:pPr>
      <w:bookmarkStart w:id="24629" w:name="ET_interruption_5786_20"/>
      <w:r w:rsidRPr="0047723F">
        <w:rPr>
          <w:rStyle w:val="TagStyle"/>
          <w:rtl/>
        </w:rPr>
        <w:t xml:space="preserve"> &lt;&lt; קריאה &gt;&gt;</w:t>
      </w:r>
      <w:r w:rsidRPr="009B5BC3">
        <w:rPr>
          <w:rStyle w:val="TagStyle"/>
          <w:rtl/>
        </w:rPr>
        <w:t xml:space="preserve"> </w:t>
      </w:r>
      <w:r>
        <w:rPr>
          <w:rtl/>
        </w:rPr>
        <w:t>אופיר כץ (הליכוד):</w:t>
      </w:r>
      <w:r w:rsidRPr="009B5BC3">
        <w:rPr>
          <w:rStyle w:val="TagStyle"/>
          <w:rtl/>
        </w:rPr>
        <w:t xml:space="preserve"> </w:t>
      </w:r>
      <w:r w:rsidRPr="0047723F">
        <w:rPr>
          <w:rStyle w:val="TagStyle"/>
          <w:rtl/>
        </w:rPr>
        <w:t>&lt;&lt; קריאה &gt;&gt;</w:t>
      </w:r>
      <w:r>
        <w:rPr>
          <w:rtl/>
        </w:rPr>
        <w:t xml:space="preserve">   </w:t>
      </w:r>
      <w:bookmarkEnd w:id="24629"/>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הוא יהיה בוועדה למינוי שופטים. </w:t>
      </w:r>
    </w:p>
    <w:p w:rsidR="00934F6A" w:rsidRDefault="00934F6A" w:rsidP="00B10521">
      <w:pPr>
        <w:rPr>
          <w:rtl/>
          <w:lang w:eastAsia="he-IL"/>
        </w:rPr>
      </w:pPr>
    </w:p>
    <w:p w:rsidR="00934F6A" w:rsidRDefault="00934F6A" w:rsidP="00B10521">
      <w:pPr>
        <w:pStyle w:val="-"/>
        <w:rPr>
          <w:rtl/>
        </w:rPr>
      </w:pPr>
      <w:bookmarkStart w:id="24630" w:name="ET_speakercontinue_5770_7"/>
      <w:r w:rsidRPr="0047723F">
        <w:rPr>
          <w:rStyle w:val="TagStyle"/>
          <w:rtl/>
        </w:rPr>
        <w:t xml:space="preserve"> &lt;&lt; דובר_המשך &gt;&gt;</w:t>
      </w:r>
      <w:r w:rsidRPr="00882B2B">
        <w:rPr>
          <w:rStyle w:val="TagStyle"/>
          <w:rtl/>
        </w:rPr>
        <w:t xml:space="preserve"> </w:t>
      </w:r>
      <w:r>
        <w:rPr>
          <w:rtl/>
        </w:rPr>
        <w:t>מאי גולן (הליכוד):</w:t>
      </w:r>
      <w:r w:rsidRPr="00882B2B">
        <w:rPr>
          <w:rStyle w:val="TagStyle"/>
          <w:rtl/>
        </w:rPr>
        <w:t xml:space="preserve"> </w:t>
      </w:r>
      <w:r w:rsidRPr="0047723F">
        <w:rPr>
          <w:rStyle w:val="TagStyle"/>
          <w:rtl/>
        </w:rPr>
        <w:t>&lt;&lt; דובר_המשך &gt;&gt;</w:t>
      </w:r>
      <w:r>
        <w:rPr>
          <w:rtl/>
        </w:rPr>
        <w:t xml:space="preserve">   </w:t>
      </w:r>
      <w:bookmarkEnd w:id="24630"/>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בעזרת השם נפעל כדי שיהיה פה בית משפט חזק, עצמאי, דמוקרטי, שוויוני ויהודי. נפעל </w:t>
      </w:r>
      <w:bookmarkStart w:id="24631" w:name="_ETM_Q60_709364"/>
      <w:bookmarkEnd w:id="24631"/>
      <w:r>
        <w:rPr>
          <w:rFonts w:hint="cs"/>
          <w:rtl/>
          <w:lang w:eastAsia="he-IL"/>
        </w:rPr>
        <w:t xml:space="preserve">שזה יהיה ניכר במחשבותיו של בית המשפט ובפסיקותיו של בית </w:t>
      </w:r>
      <w:bookmarkStart w:id="24632" w:name="_ETM_Q60_715343"/>
      <w:bookmarkEnd w:id="24632"/>
      <w:r>
        <w:rPr>
          <w:rFonts w:hint="cs"/>
          <w:rtl/>
          <w:lang w:eastAsia="he-IL"/>
        </w:rPr>
        <w:t xml:space="preserve">המשפט. אגב, רק היום קיבלנו פסק דין בשכונת שמעון הצדיק </w:t>
      </w:r>
      <w:bookmarkStart w:id="24633" w:name="_ETM_Q60_717461"/>
      <w:bookmarkEnd w:id="24633"/>
      <w:r>
        <w:rPr>
          <w:rFonts w:hint="eastAsia"/>
          <w:rtl/>
          <w:lang w:eastAsia="he-IL"/>
        </w:rPr>
        <w:t>–</w:t>
      </w:r>
      <w:r>
        <w:rPr>
          <w:rFonts w:hint="cs"/>
          <w:rtl/>
          <w:lang w:eastAsia="he-IL"/>
        </w:rPr>
        <w:t xml:space="preserve"> איתמר בן גביר היה פה הרגע, חבר הכנסת בן גביר </w:t>
      </w:r>
      <w:r>
        <w:rPr>
          <w:rFonts w:hint="eastAsia"/>
          <w:rtl/>
          <w:lang w:eastAsia="he-IL"/>
        </w:rPr>
        <w:t>–</w:t>
      </w:r>
      <w:r>
        <w:rPr>
          <w:rFonts w:hint="cs"/>
          <w:rtl/>
          <w:lang w:eastAsia="he-IL"/>
        </w:rPr>
        <w:t xml:space="preserve"> שמעניק זכויות לפולשים ערבים. בואו נראה אתכם, בית משפט אמיץ, שנותן פסק דין כזה בקיבוצים. לזה אין לכם אומץ.   </w:t>
      </w:r>
    </w:p>
    <w:p w:rsidR="00934F6A" w:rsidRDefault="00934F6A" w:rsidP="00B10521">
      <w:pPr>
        <w:rPr>
          <w:rtl/>
          <w:lang w:eastAsia="he-IL"/>
        </w:rPr>
      </w:pPr>
      <w:bookmarkStart w:id="24634" w:name="_ETM_Q60_728202"/>
      <w:bookmarkStart w:id="24635" w:name="_ETM_Q60_728252"/>
      <w:bookmarkEnd w:id="24634"/>
      <w:bookmarkEnd w:id="24635"/>
    </w:p>
    <w:p w:rsidR="00934F6A" w:rsidRDefault="00934F6A" w:rsidP="00B10521">
      <w:pPr>
        <w:rPr>
          <w:rtl/>
          <w:lang w:eastAsia="he-IL"/>
        </w:rPr>
      </w:pPr>
      <w:bookmarkStart w:id="24636" w:name="_ETM_Q60_728874"/>
      <w:bookmarkStart w:id="24637" w:name="_ETM_Q60_728951"/>
      <w:bookmarkEnd w:id="24636"/>
      <w:bookmarkEnd w:id="24637"/>
      <w:r>
        <w:rPr>
          <w:rFonts w:hint="cs"/>
          <w:rtl/>
          <w:lang w:eastAsia="he-IL"/>
        </w:rPr>
        <w:t>אבל כל זה הרי בניגוד גמור להגמוניה שיצרתם למענכם ולמענכם</w:t>
      </w:r>
      <w:bookmarkStart w:id="24638" w:name="_ETM_Q60_736730"/>
      <w:bookmarkEnd w:id="24638"/>
      <w:r>
        <w:rPr>
          <w:rFonts w:hint="cs"/>
          <w:rtl/>
          <w:lang w:eastAsia="he-IL"/>
        </w:rPr>
        <w:t xml:space="preserve"> בלבד. בי נשבעתי, אני אומרת היום, בי נשבעתי לכל תושב </w:t>
      </w:r>
      <w:bookmarkStart w:id="24639" w:name="_ETM_Q60_741120"/>
      <w:bookmarkEnd w:id="24639"/>
      <w:r>
        <w:rPr>
          <w:rFonts w:hint="cs"/>
          <w:rtl/>
          <w:lang w:eastAsia="he-IL"/>
        </w:rPr>
        <w:t>ותושבת דרום תל אביב שאנחנו נחזור, ונחזיר את האמון למערכת שאיבדה כל אמון בה. זו הבטחה אישית ממני, גברתי הנשיאה. תודה רבה.</w:t>
      </w:r>
    </w:p>
    <w:p w:rsidR="00934F6A" w:rsidRDefault="00934F6A" w:rsidP="00B10521">
      <w:pPr>
        <w:rPr>
          <w:rtl/>
          <w:lang w:eastAsia="he-IL"/>
        </w:rPr>
      </w:pPr>
      <w:bookmarkStart w:id="24640" w:name="_ETM_Q60_744408"/>
      <w:bookmarkStart w:id="24641" w:name="_ETM_Q60_744479"/>
      <w:bookmarkEnd w:id="24640"/>
      <w:bookmarkEnd w:id="24641"/>
    </w:p>
    <w:p w:rsidR="00934F6A" w:rsidRDefault="00934F6A" w:rsidP="00B10521">
      <w:pPr>
        <w:pStyle w:val="af6"/>
        <w:rPr>
          <w:rtl/>
        </w:rPr>
      </w:pPr>
      <w:bookmarkStart w:id="24642" w:name="ET_yor_6306_1"/>
      <w:r w:rsidRPr="00C86BA3">
        <w:rPr>
          <w:rStyle w:val="TagStyle"/>
          <w:rtl/>
        </w:rPr>
        <w:t>&lt;&lt; יור &gt;&gt;</w:t>
      </w:r>
      <w:r w:rsidRPr="00E6701B">
        <w:rPr>
          <w:rStyle w:val="TagStyle"/>
          <w:rtl/>
        </w:rPr>
        <w:t xml:space="preserve"> </w:t>
      </w:r>
      <w:r>
        <w:rPr>
          <w:rtl/>
        </w:rPr>
        <w:t>היו"ר אמילי חיה מואטי:</w:t>
      </w:r>
      <w:r w:rsidRPr="00E6701B">
        <w:rPr>
          <w:rStyle w:val="TagStyle"/>
          <w:rtl/>
        </w:rPr>
        <w:t xml:space="preserve"> </w:t>
      </w:r>
      <w:r w:rsidRPr="00C86BA3">
        <w:rPr>
          <w:rStyle w:val="TagStyle"/>
          <w:rtl/>
        </w:rPr>
        <w:t>&lt;&lt; יור &gt;&gt;</w:t>
      </w:r>
      <w:r>
        <w:rPr>
          <w:rtl/>
        </w:rPr>
        <w:t xml:space="preserve">   </w:t>
      </w:r>
      <w:bookmarkEnd w:id="24642"/>
    </w:p>
    <w:p w:rsidR="00934F6A" w:rsidRDefault="00934F6A" w:rsidP="002609B9">
      <w:pPr>
        <w:rPr>
          <w:rtl/>
          <w:lang w:eastAsia="he-IL"/>
        </w:rPr>
      </w:pPr>
    </w:p>
    <w:p w:rsidR="00934F6A" w:rsidRPr="009832AC" w:rsidRDefault="00934F6A" w:rsidP="00B10521">
      <w:pPr>
        <w:rPr>
          <w:rtl/>
          <w:lang w:eastAsia="he-IL"/>
        </w:rPr>
      </w:pPr>
      <w:bookmarkStart w:id="24643" w:name="_ETM_Q61_147308"/>
      <w:bookmarkStart w:id="24644" w:name="_ETM_Q61_147378"/>
      <w:bookmarkEnd w:id="24643"/>
      <w:bookmarkEnd w:id="24644"/>
      <w:r>
        <w:rPr>
          <w:rFonts w:hint="cs"/>
          <w:rtl/>
          <w:lang w:eastAsia="he-IL"/>
        </w:rPr>
        <w:t>תודה רבה, חברת הכנסת מאי גולן. חבר הכנסת יעקב מרגי – אינו נוכח; חבר הכנסת יואב בן צור</w:t>
      </w:r>
      <w:bookmarkStart w:id="24645" w:name="_ETM_Q61_163250"/>
      <w:bookmarkEnd w:id="24645"/>
      <w:r>
        <w:rPr>
          <w:rFonts w:hint="cs"/>
          <w:rtl/>
          <w:lang w:eastAsia="he-IL"/>
        </w:rPr>
        <w:t xml:space="preserve"> – אינו נוכח. חבר הכנסת מיכאל מלכיאלי, </w:t>
      </w:r>
      <w:bookmarkStart w:id="24646" w:name="_ETM_Q61_175512"/>
      <w:bookmarkEnd w:id="24646"/>
      <w:r>
        <w:rPr>
          <w:rFonts w:hint="cs"/>
          <w:rtl/>
          <w:lang w:eastAsia="he-IL"/>
        </w:rPr>
        <w:t xml:space="preserve">בבקשה, אדוני, עשר דקות לרשותך.  </w:t>
      </w:r>
    </w:p>
    <w:p w:rsidR="00934F6A" w:rsidRDefault="00934F6A" w:rsidP="00B10521">
      <w:pPr>
        <w:rPr>
          <w:rtl/>
          <w:lang w:eastAsia="he-IL"/>
        </w:rPr>
      </w:pPr>
    </w:p>
    <w:p w:rsidR="00934F6A" w:rsidRDefault="00934F6A" w:rsidP="00B10521">
      <w:pPr>
        <w:pStyle w:val="a4"/>
        <w:rPr>
          <w:rtl/>
        </w:rPr>
      </w:pPr>
      <w:bookmarkStart w:id="24647" w:name="ET_speaker_5628_2"/>
      <w:r w:rsidRPr="00C86BA3">
        <w:rPr>
          <w:rStyle w:val="TagStyle"/>
          <w:rtl/>
        </w:rPr>
        <w:t xml:space="preserve"> &lt;&lt; דובר &gt;&gt;</w:t>
      </w:r>
      <w:r w:rsidRPr="00E6701B">
        <w:rPr>
          <w:rStyle w:val="TagStyle"/>
          <w:rtl/>
        </w:rPr>
        <w:t xml:space="preserve"> </w:t>
      </w:r>
      <w:bookmarkStart w:id="24648" w:name="_Toc97139542"/>
      <w:bookmarkStart w:id="24649" w:name="_Toc97150065"/>
      <w:r>
        <w:rPr>
          <w:rtl/>
        </w:rPr>
        <w:t>מיכאל מלכיאלי (ש"ס):</w:t>
      </w:r>
      <w:bookmarkEnd w:id="24648"/>
      <w:bookmarkEnd w:id="24649"/>
      <w:r w:rsidRPr="00E6701B">
        <w:rPr>
          <w:rStyle w:val="TagStyle"/>
          <w:rtl/>
        </w:rPr>
        <w:t xml:space="preserve"> </w:t>
      </w:r>
      <w:r w:rsidRPr="00C86BA3">
        <w:rPr>
          <w:rStyle w:val="TagStyle"/>
          <w:rtl/>
        </w:rPr>
        <w:t>&lt;&lt; דובר &gt;&gt;</w:t>
      </w:r>
      <w:r>
        <w:rPr>
          <w:rtl/>
        </w:rPr>
        <w:t xml:space="preserve">   </w:t>
      </w:r>
      <w:bookmarkEnd w:id="24647"/>
    </w:p>
    <w:p w:rsidR="00934F6A" w:rsidRDefault="00934F6A" w:rsidP="002609B9">
      <w:pPr>
        <w:rPr>
          <w:rtl/>
          <w:lang w:eastAsia="he-IL"/>
        </w:rPr>
      </w:pPr>
    </w:p>
    <w:p w:rsidR="00934F6A" w:rsidRDefault="00934F6A" w:rsidP="00B10521">
      <w:pPr>
        <w:rPr>
          <w:rtl/>
          <w:lang w:eastAsia="he-IL"/>
        </w:rPr>
      </w:pPr>
      <w:bookmarkStart w:id="24650" w:name="_ETM_Q61_187785"/>
      <w:bookmarkStart w:id="24651" w:name="_ETM_Q61_187835"/>
      <w:bookmarkEnd w:id="24650"/>
      <w:bookmarkEnd w:id="24651"/>
      <w:r>
        <w:rPr>
          <w:rFonts w:hint="cs"/>
          <w:rtl/>
          <w:lang w:eastAsia="he-IL"/>
        </w:rPr>
        <w:t xml:space="preserve">טוב, גברתי היושבת-ראש, </w:t>
      </w:r>
      <w:bookmarkStart w:id="24652" w:name="_ETM_Q61_195235"/>
      <w:bookmarkEnd w:id="24652"/>
      <w:r>
        <w:rPr>
          <w:rFonts w:hint="cs"/>
          <w:rtl/>
          <w:lang w:eastAsia="he-IL"/>
        </w:rPr>
        <w:t xml:space="preserve">אדוני השר, חבריי חברי הכנסת, ירדנה היקרה, אני לא מצליח </w:t>
      </w:r>
      <w:bookmarkStart w:id="24653" w:name="_ETM_Q61_200483"/>
      <w:bookmarkEnd w:id="24653"/>
      <w:r>
        <w:rPr>
          <w:rFonts w:hint="cs"/>
          <w:rtl/>
          <w:lang w:eastAsia="he-IL"/>
        </w:rPr>
        <w:t xml:space="preserve">להבין </w:t>
      </w:r>
      <w:r w:rsidR="00D55302">
        <w:rPr>
          <w:rFonts w:hint="cs"/>
          <w:rtl/>
          <w:lang w:eastAsia="he-IL"/>
        </w:rPr>
        <w:t>– –</w:t>
      </w:r>
      <w:r>
        <w:rPr>
          <w:rFonts w:hint="cs"/>
          <w:rtl/>
          <w:lang w:eastAsia="he-IL"/>
        </w:rPr>
        <w:t xml:space="preserve"> </w:t>
      </w:r>
    </w:p>
    <w:p w:rsidR="00934F6A" w:rsidRDefault="00934F6A" w:rsidP="00B10521">
      <w:pPr>
        <w:rPr>
          <w:rtl/>
          <w:lang w:eastAsia="he-IL"/>
        </w:rPr>
      </w:pPr>
    </w:p>
    <w:p w:rsidR="00934F6A" w:rsidRDefault="00934F6A" w:rsidP="00B10521">
      <w:pPr>
        <w:pStyle w:val="af6"/>
        <w:rPr>
          <w:rtl/>
        </w:rPr>
      </w:pPr>
      <w:r w:rsidRPr="00C86BA3">
        <w:rPr>
          <w:rStyle w:val="TagStyle"/>
          <w:rtl/>
        </w:rPr>
        <w:t xml:space="preserve"> &lt;&lt; יור &gt;&gt;</w:t>
      </w:r>
      <w:r w:rsidRPr="009D570F">
        <w:rPr>
          <w:rStyle w:val="TagStyle"/>
          <w:rtl/>
        </w:rPr>
        <w:t xml:space="preserve"> </w:t>
      </w:r>
      <w:r>
        <w:rPr>
          <w:rtl/>
        </w:rPr>
        <w:t>היו"ר אמילי חיה מואטי:</w:t>
      </w:r>
      <w:r w:rsidRPr="009D570F">
        <w:rPr>
          <w:rStyle w:val="TagStyle"/>
          <w:rtl/>
        </w:rPr>
        <w:t xml:space="preserve"> </w:t>
      </w:r>
      <w:r w:rsidRPr="00C86BA3">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יש כאן שרה?</w:t>
      </w:r>
    </w:p>
    <w:p w:rsidR="00934F6A" w:rsidRDefault="00934F6A" w:rsidP="00B10521">
      <w:pPr>
        <w:rPr>
          <w:rtl/>
          <w:lang w:eastAsia="he-IL"/>
        </w:rPr>
      </w:pPr>
    </w:p>
    <w:p w:rsidR="00934F6A" w:rsidRDefault="00934F6A" w:rsidP="00B10521">
      <w:pPr>
        <w:pStyle w:val="-"/>
        <w:rPr>
          <w:rtl/>
        </w:rPr>
      </w:pPr>
      <w:bookmarkStart w:id="24654" w:name="ET_speakercontinue_5628_21"/>
      <w:r w:rsidRPr="00C41342">
        <w:rPr>
          <w:rStyle w:val="TagStyle"/>
          <w:rtl/>
        </w:rPr>
        <w:t xml:space="preserve"> &lt;&lt; דובר_המשך &gt;&gt;</w:t>
      </w:r>
      <w:r w:rsidRPr="009D570F">
        <w:rPr>
          <w:rStyle w:val="TagStyle"/>
          <w:rtl/>
        </w:rPr>
        <w:t xml:space="preserve"> </w:t>
      </w:r>
      <w:bookmarkStart w:id="24655" w:name="_Toc97139543"/>
      <w:r>
        <w:rPr>
          <w:rtl/>
        </w:rPr>
        <w:t>מיכאל מלכיאלי (ש"ס):</w:t>
      </w:r>
      <w:bookmarkEnd w:id="24655"/>
      <w:r w:rsidRPr="009D570F">
        <w:rPr>
          <w:rStyle w:val="TagStyle"/>
          <w:rtl/>
        </w:rPr>
        <w:t xml:space="preserve"> </w:t>
      </w:r>
      <w:r w:rsidRPr="00C41342">
        <w:rPr>
          <w:rStyle w:val="TagStyle"/>
          <w:rtl/>
        </w:rPr>
        <w:t xml:space="preserve">&lt;&lt; דובר_המשך &gt;&gt; </w:t>
      </w:r>
      <w:r>
        <w:rPr>
          <w:rtl/>
        </w:rPr>
        <w:t xml:space="preserve">   </w:t>
      </w:r>
      <w:bookmarkEnd w:id="24654"/>
    </w:p>
    <w:p w:rsidR="00934F6A" w:rsidRDefault="00934F6A" w:rsidP="002609B9">
      <w:pPr>
        <w:rPr>
          <w:rtl/>
          <w:lang w:eastAsia="he-IL"/>
        </w:rPr>
      </w:pPr>
    </w:p>
    <w:p w:rsidR="00934F6A" w:rsidRPr="009D570F" w:rsidRDefault="00934F6A" w:rsidP="0040362F">
      <w:pPr>
        <w:rPr>
          <w:rtl/>
          <w:lang w:eastAsia="he-IL"/>
        </w:rPr>
      </w:pPr>
      <w:r>
        <w:rPr>
          <w:rFonts w:hint="cs"/>
          <w:rtl/>
          <w:lang w:eastAsia="he-IL"/>
        </w:rPr>
        <w:t xml:space="preserve"> </w:t>
      </w:r>
      <w:r w:rsidR="00D55302">
        <w:rPr>
          <w:rFonts w:hint="cs"/>
          <w:rtl/>
          <w:lang w:eastAsia="he-IL"/>
        </w:rPr>
        <w:t>– –</w:t>
      </w:r>
      <w:r>
        <w:rPr>
          <w:rFonts w:hint="cs"/>
          <w:rtl/>
          <w:lang w:eastAsia="he-IL"/>
        </w:rPr>
        <w:t xml:space="preserve"> מי שיבץ </w:t>
      </w:r>
      <w:bookmarkStart w:id="24656" w:name="_ETM_Q61_203302"/>
      <w:bookmarkEnd w:id="24656"/>
      <w:r>
        <w:rPr>
          <w:rFonts w:hint="cs"/>
          <w:rtl/>
          <w:lang w:eastAsia="he-IL"/>
        </w:rPr>
        <w:t>אותי לדבר אחרי מאי גולן? למה</w:t>
      </w:r>
      <w:r w:rsidR="0040362F">
        <w:rPr>
          <w:rFonts w:hint="cs"/>
          <w:rtl/>
          <w:lang w:eastAsia="he-IL"/>
        </w:rPr>
        <w:t>?</w:t>
      </w:r>
      <w:r>
        <w:rPr>
          <w:rFonts w:hint="cs"/>
          <w:rtl/>
          <w:lang w:eastAsia="he-IL"/>
        </w:rPr>
        <w:t xml:space="preserve"> מי שיבץ אותי לדבר אחרייך?</w:t>
      </w:r>
    </w:p>
    <w:p w:rsidR="00934F6A" w:rsidRDefault="00934F6A" w:rsidP="00B10521">
      <w:pPr>
        <w:rPr>
          <w:rtl/>
          <w:lang w:eastAsia="he-IL"/>
        </w:rPr>
      </w:pPr>
    </w:p>
    <w:p w:rsidR="00934F6A" w:rsidRDefault="00934F6A" w:rsidP="00B10521">
      <w:pPr>
        <w:pStyle w:val="af6"/>
        <w:rPr>
          <w:rtl/>
        </w:rPr>
      </w:pPr>
      <w:bookmarkStart w:id="24657" w:name="ET_yor_6306_22"/>
      <w:r w:rsidRPr="00C86BA3">
        <w:rPr>
          <w:rStyle w:val="TagStyle"/>
          <w:rtl/>
        </w:rPr>
        <w:t xml:space="preserve"> &lt;&lt; יור &gt;&gt;</w:t>
      </w:r>
      <w:r w:rsidRPr="009D570F">
        <w:rPr>
          <w:rStyle w:val="TagStyle"/>
          <w:rtl/>
        </w:rPr>
        <w:t xml:space="preserve"> </w:t>
      </w:r>
      <w:r>
        <w:rPr>
          <w:rtl/>
        </w:rPr>
        <w:t>היו"ר אמילי חיה מואטי:</w:t>
      </w:r>
      <w:r w:rsidRPr="009D570F">
        <w:rPr>
          <w:rStyle w:val="TagStyle"/>
          <w:rtl/>
        </w:rPr>
        <w:t xml:space="preserve"> </w:t>
      </w:r>
      <w:r w:rsidRPr="00C86BA3">
        <w:rPr>
          <w:rStyle w:val="TagStyle"/>
          <w:rtl/>
        </w:rPr>
        <w:t>&lt;&lt; יור &gt;&gt;</w:t>
      </w:r>
      <w:r>
        <w:rPr>
          <w:rtl/>
        </w:rPr>
        <w:t xml:space="preserve">   </w:t>
      </w:r>
      <w:bookmarkEnd w:id="24657"/>
    </w:p>
    <w:p w:rsidR="00934F6A" w:rsidRDefault="00934F6A" w:rsidP="002609B9">
      <w:pPr>
        <w:rPr>
          <w:rtl/>
          <w:lang w:eastAsia="he-IL"/>
        </w:rPr>
      </w:pPr>
    </w:p>
    <w:p w:rsidR="00934F6A" w:rsidRDefault="00934F6A" w:rsidP="00B10521">
      <w:pPr>
        <w:rPr>
          <w:rtl/>
          <w:lang w:eastAsia="he-IL"/>
        </w:rPr>
      </w:pPr>
      <w:r>
        <w:rPr>
          <w:rFonts w:hint="cs"/>
          <w:rtl/>
          <w:lang w:eastAsia="he-IL"/>
        </w:rPr>
        <w:t>החברים שלך, שלא נוכחים במליאה.</w:t>
      </w:r>
      <w:bookmarkStart w:id="24658" w:name="_ETM_Q61_215242"/>
      <w:bookmarkEnd w:id="24658"/>
    </w:p>
    <w:p w:rsidR="00934F6A" w:rsidRPr="009D570F" w:rsidRDefault="00934F6A" w:rsidP="00B10521">
      <w:pPr>
        <w:rPr>
          <w:rtl/>
          <w:lang w:eastAsia="he-IL"/>
        </w:rPr>
      </w:pPr>
      <w:bookmarkStart w:id="24659" w:name="_ETM_Q61_215284"/>
      <w:bookmarkEnd w:id="24659"/>
      <w:r>
        <w:rPr>
          <w:rFonts w:hint="cs"/>
          <w:rtl/>
          <w:lang w:eastAsia="he-IL"/>
        </w:rPr>
        <w:t xml:space="preserve"> </w:t>
      </w:r>
    </w:p>
    <w:p w:rsidR="00934F6A" w:rsidRDefault="00934F6A" w:rsidP="00B10521">
      <w:pPr>
        <w:pStyle w:val="af5"/>
        <w:rPr>
          <w:rtl/>
        </w:rPr>
      </w:pPr>
      <w:bookmarkStart w:id="24660" w:name="ET_interruption_5770_3"/>
      <w:r w:rsidRPr="00C86BA3">
        <w:rPr>
          <w:rStyle w:val="TagStyle"/>
          <w:rtl/>
        </w:rPr>
        <w:t xml:space="preserve"> &lt;&lt; קריאה &gt;&gt;</w:t>
      </w:r>
      <w:r w:rsidRPr="00E6701B">
        <w:rPr>
          <w:rStyle w:val="TagStyle"/>
          <w:rtl/>
        </w:rPr>
        <w:t xml:space="preserve"> </w:t>
      </w:r>
      <w:r>
        <w:rPr>
          <w:rtl/>
        </w:rPr>
        <w:t>מאי גולן (הליכוד):</w:t>
      </w:r>
      <w:r w:rsidRPr="00E6701B">
        <w:rPr>
          <w:rStyle w:val="TagStyle"/>
          <w:rtl/>
        </w:rPr>
        <w:t xml:space="preserve"> </w:t>
      </w:r>
      <w:r w:rsidRPr="00C86BA3">
        <w:rPr>
          <w:rStyle w:val="TagStyle"/>
          <w:rtl/>
        </w:rPr>
        <w:t>&lt;&lt; קריאה &gt;&gt;</w:t>
      </w:r>
      <w:r>
        <w:rPr>
          <w:rtl/>
        </w:rPr>
        <w:t xml:space="preserve">   </w:t>
      </w:r>
      <w:bookmarkEnd w:id="24660"/>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אם אני לא רואה עכשיו סרטון בזמן הנאום שלך, אל תקרא לי מאי. עכשיו, אני מפעילה בפול ווליום.  </w:t>
      </w:r>
    </w:p>
    <w:p w:rsidR="00934F6A" w:rsidRDefault="00934F6A" w:rsidP="00B10521">
      <w:pPr>
        <w:rPr>
          <w:rtl/>
          <w:lang w:eastAsia="he-IL"/>
        </w:rPr>
      </w:pPr>
    </w:p>
    <w:p w:rsidR="00934F6A" w:rsidRDefault="00934F6A" w:rsidP="00B10521">
      <w:pPr>
        <w:pStyle w:val="-"/>
        <w:rPr>
          <w:rtl/>
        </w:rPr>
      </w:pPr>
      <w:bookmarkStart w:id="24661" w:name="ET_speakercontinue_5628_4"/>
      <w:r w:rsidRPr="00C86BA3">
        <w:rPr>
          <w:rStyle w:val="TagStyle"/>
          <w:rtl/>
        </w:rPr>
        <w:t xml:space="preserve"> &lt;&lt; דובר_המשך &gt;&gt;</w:t>
      </w:r>
      <w:r w:rsidRPr="00E6701B">
        <w:rPr>
          <w:rStyle w:val="TagStyle"/>
          <w:rtl/>
        </w:rPr>
        <w:t xml:space="preserve"> </w:t>
      </w:r>
      <w:r>
        <w:rPr>
          <w:rtl/>
        </w:rPr>
        <w:t>מיכאל מלכיאלי (ש"ס):</w:t>
      </w:r>
      <w:r w:rsidRPr="00E6701B">
        <w:rPr>
          <w:rStyle w:val="TagStyle"/>
          <w:rtl/>
        </w:rPr>
        <w:t xml:space="preserve"> </w:t>
      </w:r>
      <w:r w:rsidRPr="00C86BA3">
        <w:rPr>
          <w:rStyle w:val="TagStyle"/>
          <w:rtl/>
        </w:rPr>
        <w:t>&lt;&lt; דובר_המשך &gt;&gt;</w:t>
      </w:r>
      <w:r>
        <w:rPr>
          <w:rtl/>
        </w:rPr>
        <w:t xml:space="preserve">   </w:t>
      </w:r>
      <w:bookmarkEnd w:id="24661"/>
    </w:p>
    <w:p w:rsidR="00934F6A" w:rsidRDefault="00934F6A" w:rsidP="002609B9">
      <w:pPr>
        <w:rPr>
          <w:rtl/>
          <w:lang w:eastAsia="he-IL"/>
        </w:rPr>
      </w:pPr>
    </w:p>
    <w:p w:rsidR="00934F6A" w:rsidRDefault="00934F6A" w:rsidP="0040362F">
      <w:pPr>
        <w:rPr>
          <w:rtl/>
          <w:lang w:eastAsia="he-IL"/>
        </w:rPr>
      </w:pPr>
      <w:r>
        <w:rPr>
          <w:rFonts w:hint="cs"/>
          <w:rtl/>
          <w:lang w:eastAsia="he-IL"/>
        </w:rPr>
        <w:t xml:space="preserve">תקשיבי, אני בא </w:t>
      </w:r>
      <w:r>
        <w:rPr>
          <w:rFonts w:hint="eastAsia"/>
          <w:rtl/>
          <w:lang w:eastAsia="he-IL"/>
        </w:rPr>
        <w:t>–</w:t>
      </w:r>
      <w:r>
        <w:rPr>
          <w:rFonts w:hint="cs"/>
          <w:rtl/>
          <w:lang w:eastAsia="he-IL"/>
        </w:rPr>
        <w:t xml:space="preserve"> את יודעת, לפעמים </w:t>
      </w:r>
      <w:bookmarkStart w:id="24662" w:name="_ETM_Q61_220978"/>
      <w:bookmarkEnd w:id="24662"/>
      <w:r>
        <w:rPr>
          <w:rFonts w:hint="cs"/>
          <w:rtl/>
          <w:lang w:eastAsia="he-IL"/>
        </w:rPr>
        <w:t>בהסכמות של הרבנים כותבים</w:t>
      </w:r>
      <w:r w:rsidR="0040362F">
        <w:rPr>
          <w:rFonts w:hint="cs"/>
          <w:rtl/>
          <w:lang w:eastAsia="he-IL"/>
        </w:rPr>
        <w:t>:</w:t>
      </w:r>
      <w:r>
        <w:rPr>
          <w:rFonts w:hint="cs"/>
          <w:rtl/>
          <w:lang w:eastAsia="he-IL"/>
        </w:rPr>
        <w:t xml:space="preserve"> גם אני מסכים לנ"ל. אחרי מה שאמרת, תאמיני לי, גם אני מסכים לנ"ל. </w:t>
      </w:r>
    </w:p>
    <w:p w:rsidR="00934F6A" w:rsidRDefault="00934F6A" w:rsidP="00B10521">
      <w:pPr>
        <w:rPr>
          <w:rtl/>
          <w:lang w:eastAsia="he-IL"/>
        </w:rPr>
      </w:pPr>
    </w:p>
    <w:p w:rsidR="00934F6A" w:rsidRDefault="00934F6A" w:rsidP="00B10521">
      <w:pPr>
        <w:pStyle w:val="af5"/>
        <w:rPr>
          <w:rtl/>
        </w:rPr>
      </w:pPr>
      <w:r w:rsidRPr="00C86BA3">
        <w:rPr>
          <w:rStyle w:val="TagStyle"/>
          <w:rtl/>
        </w:rPr>
        <w:t xml:space="preserve"> &lt;&lt; קריאה &gt;&gt;</w:t>
      </w:r>
      <w:r w:rsidRPr="006077F3">
        <w:rPr>
          <w:rStyle w:val="TagStyle"/>
          <w:rtl/>
        </w:rPr>
        <w:t xml:space="preserve"> </w:t>
      </w:r>
      <w:r>
        <w:rPr>
          <w:rtl/>
        </w:rPr>
        <w:t>מאי גולן (הליכוד):</w:t>
      </w:r>
      <w:r w:rsidRPr="006077F3">
        <w:rPr>
          <w:rStyle w:val="TagStyle"/>
          <w:rtl/>
        </w:rPr>
        <w:t xml:space="preserve"> </w:t>
      </w:r>
      <w:r w:rsidRPr="00C86BA3">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ברוך השם.</w:t>
      </w:r>
    </w:p>
    <w:p w:rsidR="00934F6A" w:rsidRDefault="00934F6A" w:rsidP="00B10521">
      <w:pPr>
        <w:rPr>
          <w:rtl/>
          <w:lang w:eastAsia="he-IL"/>
        </w:rPr>
      </w:pPr>
    </w:p>
    <w:p w:rsidR="00934F6A" w:rsidRDefault="00934F6A" w:rsidP="00B10521">
      <w:pPr>
        <w:pStyle w:val="-"/>
        <w:rPr>
          <w:rtl/>
        </w:rPr>
      </w:pPr>
      <w:bookmarkStart w:id="24663" w:name="ET_speakercontinue_5628_24"/>
      <w:r w:rsidRPr="00C86BA3">
        <w:rPr>
          <w:rStyle w:val="TagStyle"/>
          <w:rtl/>
        </w:rPr>
        <w:t xml:space="preserve"> &lt;&lt; דובר_המשך &gt;&gt;</w:t>
      </w:r>
      <w:r w:rsidRPr="006077F3">
        <w:rPr>
          <w:rStyle w:val="TagStyle"/>
          <w:rtl/>
        </w:rPr>
        <w:t xml:space="preserve"> </w:t>
      </w:r>
      <w:r>
        <w:rPr>
          <w:rtl/>
        </w:rPr>
        <w:t>מיכאל מלכיאלי (ש"ס):</w:t>
      </w:r>
      <w:r w:rsidRPr="006077F3">
        <w:rPr>
          <w:rStyle w:val="TagStyle"/>
          <w:rtl/>
        </w:rPr>
        <w:t xml:space="preserve"> </w:t>
      </w:r>
      <w:r w:rsidRPr="00C86BA3">
        <w:rPr>
          <w:rStyle w:val="TagStyle"/>
          <w:rtl/>
        </w:rPr>
        <w:t>&lt;&lt; דובר_המשך &gt;&gt;</w:t>
      </w:r>
      <w:r>
        <w:rPr>
          <w:rtl/>
        </w:rPr>
        <w:t xml:space="preserve">   </w:t>
      </w:r>
      <w:bookmarkEnd w:id="24663"/>
    </w:p>
    <w:p w:rsidR="00934F6A" w:rsidRDefault="00934F6A" w:rsidP="002609B9">
      <w:pPr>
        <w:rPr>
          <w:rtl/>
          <w:lang w:eastAsia="he-IL"/>
        </w:rPr>
      </w:pPr>
    </w:p>
    <w:p w:rsidR="00934F6A" w:rsidRDefault="00934F6A" w:rsidP="00B10521">
      <w:pPr>
        <w:rPr>
          <w:rtl/>
          <w:lang w:eastAsia="he-IL"/>
        </w:rPr>
      </w:pPr>
      <w:r>
        <w:rPr>
          <w:rFonts w:hint="cs"/>
          <w:rtl/>
          <w:lang w:eastAsia="he-IL"/>
        </w:rPr>
        <w:t>אין מה להוסיף. מי ששם אותי אחרייך, זה לא מהחברים שלי.</w:t>
      </w:r>
      <w:bookmarkStart w:id="24664" w:name="_ETM_Q61_232484"/>
      <w:bookmarkEnd w:id="24664"/>
    </w:p>
    <w:p w:rsidR="00934F6A" w:rsidRPr="006077F3" w:rsidRDefault="00934F6A" w:rsidP="00B10521">
      <w:pPr>
        <w:rPr>
          <w:rtl/>
          <w:lang w:eastAsia="he-IL"/>
        </w:rPr>
      </w:pPr>
      <w:bookmarkStart w:id="24665" w:name="_ETM_Q61_232543"/>
      <w:bookmarkEnd w:id="24665"/>
    </w:p>
    <w:p w:rsidR="00934F6A" w:rsidRDefault="00934F6A" w:rsidP="00B10521">
      <w:pPr>
        <w:pStyle w:val="af5"/>
        <w:rPr>
          <w:rtl/>
        </w:rPr>
      </w:pPr>
      <w:bookmarkStart w:id="24666" w:name="ET_interruption_5770_5"/>
      <w:r w:rsidRPr="00C86BA3">
        <w:rPr>
          <w:rStyle w:val="TagStyle"/>
          <w:rtl/>
        </w:rPr>
        <w:t xml:space="preserve"> &lt;&lt; קריאה &gt;&gt;</w:t>
      </w:r>
      <w:r w:rsidRPr="00E6701B">
        <w:rPr>
          <w:rStyle w:val="TagStyle"/>
          <w:rtl/>
        </w:rPr>
        <w:t xml:space="preserve"> </w:t>
      </w:r>
      <w:r>
        <w:rPr>
          <w:rtl/>
        </w:rPr>
        <w:t>מאי גולן (הליכוד):</w:t>
      </w:r>
      <w:r w:rsidRPr="00E6701B">
        <w:rPr>
          <w:rStyle w:val="TagStyle"/>
          <w:rtl/>
        </w:rPr>
        <w:t xml:space="preserve"> </w:t>
      </w:r>
      <w:r w:rsidRPr="00C86BA3">
        <w:rPr>
          <w:rStyle w:val="TagStyle"/>
          <w:rtl/>
        </w:rPr>
        <w:t>&lt;&lt; קריאה &gt;&gt;</w:t>
      </w:r>
      <w:r>
        <w:rPr>
          <w:rtl/>
        </w:rPr>
        <w:t xml:space="preserve">   </w:t>
      </w:r>
      <w:bookmarkEnd w:id="24666"/>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איכשהו </w:t>
      </w:r>
      <w:r w:rsidR="00D55302">
        <w:rPr>
          <w:rFonts w:hint="cs"/>
          <w:rtl/>
          <w:lang w:eastAsia="he-IL"/>
        </w:rPr>
        <w:t>– – –</w:t>
      </w:r>
      <w:r>
        <w:rPr>
          <w:rFonts w:hint="cs"/>
          <w:rtl/>
          <w:lang w:eastAsia="he-IL"/>
        </w:rPr>
        <w:t xml:space="preserve"> נכנסתם לשמוע אותי ובסוף אתם מדברים. </w:t>
      </w:r>
    </w:p>
    <w:p w:rsidR="00934F6A" w:rsidRDefault="00934F6A" w:rsidP="00B10521">
      <w:pPr>
        <w:rPr>
          <w:rtl/>
          <w:lang w:eastAsia="he-IL"/>
        </w:rPr>
      </w:pPr>
    </w:p>
    <w:p w:rsidR="00934F6A" w:rsidRDefault="00934F6A" w:rsidP="00B10521">
      <w:pPr>
        <w:pStyle w:val="af6"/>
        <w:rPr>
          <w:rtl/>
        </w:rPr>
      </w:pPr>
      <w:bookmarkStart w:id="24667" w:name="ET_yor_6306_25"/>
      <w:r w:rsidRPr="00C86BA3">
        <w:rPr>
          <w:rStyle w:val="TagStyle"/>
          <w:rtl/>
        </w:rPr>
        <w:t xml:space="preserve"> &lt;&lt; יור &gt;&gt;</w:t>
      </w:r>
      <w:r w:rsidRPr="006077F3">
        <w:rPr>
          <w:rStyle w:val="TagStyle"/>
          <w:rtl/>
        </w:rPr>
        <w:t xml:space="preserve"> </w:t>
      </w:r>
      <w:r>
        <w:rPr>
          <w:rtl/>
        </w:rPr>
        <w:t>היו"ר אמילי חיה מואטי:</w:t>
      </w:r>
      <w:r w:rsidRPr="006077F3">
        <w:rPr>
          <w:rStyle w:val="TagStyle"/>
          <w:rtl/>
        </w:rPr>
        <w:t xml:space="preserve"> </w:t>
      </w:r>
      <w:r w:rsidRPr="00C86BA3">
        <w:rPr>
          <w:rStyle w:val="TagStyle"/>
          <w:rtl/>
        </w:rPr>
        <w:t>&lt;&lt; יור &gt;&gt;</w:t>
      </w:r>
      <w:r>
        <w:rPr>
          <w:rtl/>
        </w:rPr>
        <w:t xml:space="preserve">   </w:t>
      </w:r>
      <w:bookmarkEnd w:id="24667"/>
    </w:p>
    <w:p w:rsidR="00934F6A" w:rsidRDefault="00934F6A" w:rsidP="002609B9">
      <w:pPr>
        <w:rPr>
          <w:rtl/>
          <w:lang w:eastAsia="he-IL"/>
        </w:rPr>
      </w:pPr>
    </w:p>
    <w:p w:rsidR="00934F6A" w:rsidRDefault="00934F6A" w:rsidP="00B10521">
      <w:pPr>
        <w:rPr>
          <w:rtl/>
          <w:lang w:eastAsia="he-IL"/>
        </w:rPr>
      </w:pPr>
      <w:bookmarkStart w:id="24668" w:name="_ETM_Q61_240330"/>
      <w:bookmarkEnd w:id="24668"/>
      <w:r>
        <w:rPr>
          <w:rFonts w:hint="cs"/>
          <w:rtl/>
          <w:lang w:eastAsia="he-IL"/>
        </w:rPr>
        <w:t>סליחה, חברים, מישהו שורק במליאה</w:t>
      </w:r>
      <w:bookmarkStart w:id="24669" w:name="_ETM_Q61_241514"/>
      <w:bookmarkStart w:id="24670" w:name="_ETM_Q61_241562"/>
      <w:bookmarkEnd w:id="24669"/>
      <w:bookmarkEnd w:id="24670"/>
      <w:r>
        <w:rPr>
          <w:rFonts w:hint="cs"/>
          <w:rtl/>
          <w:lang w:eastAsia="he-IL"/>
        </w:rPr>
        <w:t>.</w:t>
      </w:r>
    </w:p>
    <w:p w:rsidR="00934F6A" w:rsidRDefault="00934F6A" w:rsidP="00B10521">
      <w:pPr>
        <w:rPr>
          <w:rtl/>
          <w:lang w:eastAsia="he-IL"/>
        </w:rPr>
      </w:pPr>
    </w:p>
    <w:p w:rsidR="00934F6A" w:rsidRDefault="00934F6A" w:rsidP="00B10521">
      <w:pPr>
        <w:pStyle w:val="-"/>
        <w:rPr>
          <w:rtl/>
        </w:rPr>
      </w:pPr>
      <w:bookmarkStart w:id="24671" w:name="ET_speakercontinue_5628_26"/>
      <w:r w:rsidRPr="00C86BA3">
        <w:rPr>
          <w:rStyle w:val="TagStyle"/>
          <w:rtl/>
        </w:rPr>
        <w:t xml:space="preserve"> &lt;&lt; דובר_המשך &gt;&gt;</w:t>
      </w:r>
      <w:r w:rsidRPr="006077F3">
        <w:rPr>
          <w:rStyle w:val="TagStyle"/>
          <w:rtl/>
        </w:rPr>
        <w:t xml:space="preserve"> </w:t>
      </w:r>
      <w:r>
        <w:rPr>
          <w:rtl/>
        </w:rPr>
        <w:t>מיכאל מלכיאלי (ש"ס):</w:t>
      </w:r>
      <w:r w:rsidRPr="006077F3">
        <w:rPr>
          <w:rStyle w:val="TagStyle"/>
          <w:rtl/>
        </w:rPr>
        <w:t xml:space="preserve"> </w:t>
      </w:r>
      <w:r w:rsidRPr="00C86BA3">
        <w:rPr>
          <w:rStyle w:val="TagStyle"/>
          <w:rtl/>
        </w:rPr>
        <w:t>&lt;&lt; דובר_המשך &gt;&gt;</w:t>
      </w:r>
      <w:r>
        <w:rPr>
          <w:rtl/>
        </w:rPr>
        <w:t xml:space="preserve">   </w:t>
      </w:r>
      <w:bookmarkEnd w:id="24671"/>
    </w:p>
    <w:p w:rsidR="00934F6A" w:rsidRDefault="00934F6A" w:rsidP="002609B9">
      <w:pPr>
        <w:rPr>
          <w:rtl/>
          <w:lang w:eastAsia="he-IL"/>
        </w:rPr>
      </w:pPr>
    </w:p>
    <w:p w:rsidR="00934F6A" w:rsidRDefault="00934F6A" w:rsidP="00B10521">
      <w:pPr>
        <w:rPr>
          <w:rtl/>
          <w:lang w:eastAsia="he-IL"/>
        </w:rPr>
      </w:pPr>
      <w:r>
        <w:rPr>
          <w:rFonts w:hint="cs"/>
          <w:rtl/>
          <w:lang w:eastAsia="he-IL"/>
        </w:rPr>
        <w:t>תפסיקו לשרוק.</w:t>
      </w:r>
    </w:p>
    <w:p w:rsidR="00934F6A" w:rsidRPr="006077F3" w:rsidRDefault="00934F6A" w:rsidP="00B10521">
      <w:pPr>
        <w:rPr>
          <w:rtl/>
          <w:lang w:eastAsia="he-IL"/>
        </w:rPr>
      </w:pPr>
    </w:p>
    <w:p w:rsidR="00934F6A" w:rsidRDefault="00934F6A" w:rsidP="00B10521">
      <w:pPr>
        <w:pStyle w:val="af5"/>
        <w:rPr>
          <w:rtl/>
        </w:rPr>
      </w:pPr>
      <w:r w:rsidRPr="00C86BA3">
        <w:rPr>
          <w:rStyle w:val="TagStyle"/>
          <w:rtl/>
        </w:rPr>
        <w:t xml:space="preserve"> &lt;&lt; קריאה &gt;&gt;</w:t>
      </w:r>
      <w:r w:rsidRPr="00E6701B">
        <w:rPr>
          <w:rStyle w:val="TagStyle"/>
          <w:rtl/>
        </w:rPr>
        <w:t xml:space="preserve"> </w:t>
      </w:r>
      <w:r>
        <w:rPr>
          <w:rtl/>
        </w:rPr>
        <w:t>דסטה גדי יברקן (הליכוד):</w:t>
      </w:r>
      <w:r w:rsidRPr="00E6701B">
        <w:rPr>
          <w:rStyle w:val="TagStyle"/>
          <w:rtl/>
        </w:rPr>
        <w:t xml:space="preserve"> </w:t>
      </w:r>
      <w:r w:rsidRPr="00C86BA3">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זה התוכי של בנט. </w:t>
      </w:r>
    </w:p>
    <w:p w:rsidR="00934F6A" w:rsidRDefault="00934F6A" w:rsidP="00B10521">
      <w:pPr>
        <w:rPr>
          <w:rtl/>
          <w:lang w:eastAsia="he-IL"/>
        </w:rPr>
      </w:pPr>
    </w:p>
    <w:p w:rsidR="00934F6A" w:rsidRDefault="00934F6A" w:rsidP="00B10521">
      <w:pPr>
        <w:pStyle w:val="af6"/>
        <w:rPr>
          <w:rtl/>
        </w:rPr>
      </w:pPr>
      <w:r w:rsidRPr="00C86BA3">
        <w:rPr>
          <w:rStyle w:val="TagStyle"/>
          <w:rtl/>
        </w:rPr>
        <w:t xml:space="preserve"> &lt;&lt; יור &gt;&gt;</w:t>
      </w:r>
      <w:r w:rsidRPr="00E6701B">
        <w:rPr>
          <w:rStyle w:val="TagStyle"/>
          <w:rtl/>
        </w:rPr>
        <w:t xml:space="preserve"> </w:t>
      </w:r>
      <w:r>
        <w:rPr>
          <w:rtl/>
        </w:rPr>
        <w:t>היו"ר אמילי חיה מואטי:</w:t>
      </w:r>
      <w:r w:rsidRPr="00E6701B">
        <w:rPr>
          <w:rStyle w:val="TagStyle"/>
          <w:rtl/>
        </w:rPr>
        <w:t xml:space="preserve"> </w:t>
      </w:r>
      <w:r w:rsidRPr="00C86BA3">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סליחה, זה לא הפרעות הקשב </w:t>
      </w:r>
      <w:bookmarkStart w:id="24672" w:name="_ETM_Q61_250566"/>
      <w:bookmarkEnd w:id="24672"/>
      <w:r>
        <w:rPr>
          <w:rFonts w:hint="cs"/>
          <w:rtl/>
          <w:lang w:eastAsia="he-IL"/>
        </w:rPr>
        <w:t xml:space="preserve">שלי. </w:t>
      </w:r>
      <w:bookmarkStart w:id="24673" w:name="_ETM_Q61_251557"/>
      <w:bookmarkStart w:id="24674" w:name="_ETM_Q61_252844"/>
      <w:bookmarkEnd w:id="24673"/>
      <w:bookmarkEnd w:id="24674"/>
    </w:p>
    <w:p w:rsidR="00934F6A" w:rsidRDefault="00934F6A" w:rsidP="00B10521">
      <w:pPr>
        <w:rPr>
          <w:rtl/>
          <w:lang w:eastAsia="he-IL"/>
        </w:rPr>
      </w:pPr>
      <w:bookmarkStart w:id="24675" w:name="_ETM_Q61_252900"/>
      <w:bookmarkEnd w:id="24675"/>
    </w:p>
    <w:p w:rsidR="00934F6A" w:rsidRDefault="00934F6A" w:rsidP="00B10521">
      <w:pPr>
        <w:pStyle w:val="af5"/>
        <w:rPr>
          <w:rtl/>
        </w:rPr>
      </w:pPr>
      <w:bookmarkStart w:id="24676" w:name="ET_interruption_6044_27"/>
      <w:r w:rsidRPr="00C86BA3">
        <w:rPr>
          <w:rStyle w:val="TagStyle"/>
          <w:rtl/>
        </w:rPr>
        <w:t xml:space="preserve"> &lt;&lt; קריאה &gt;&gt;</w:t>
      </w:r>
      <w:r w:rsidRPr="00D02067">
        <w:rPr>
          <w:rStyle w:val="TagStyle"/>
          <w:rtl/>
        </w:rPr>
        <w:t xml:space="preserve"> </w:t>
      </w:r>
      <w:r>
        <w:rPr>
          <w:rtl/>
        </w:rPr>
        <w:t>אוריאל בוסו (ש"ס):</w:t>
      </w:r>
      <w:r w:rsidRPr="00D02067">
        <w:rPr>
          <w:rStyle w:val="TagStyle"/>
          <w:rtl/>
        </w:rPr>
        <w:t xml:space="preserve"> </w:t>
      </w:r>
      <w:r w:rsidRPr="00C86BA3">
        <w:rPr>
          <w:rStyle w:val="TagStyle"/>
          <w:rtl/>
        </w:rPr>
        <w:t>&lt;&lt; קריאה &gt;&gt;</w:t>
      </w:r>
      <w:r>
        <w:rPr>
          <w:rtl/>
        </w:rPr>
        <w:t xml:space="preserve">   </w:t>
      </w:r>
      <w:bookmarkEnd w:id="24676"/>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6"/>
        <w:rPr>
          <w:rtl/>
        </w:rPr>
      </w:pPr>
      <w:r w:rsidRPr="00C86BA3">
        <w:rPr>
          <w:rStyle w:val="TagStyle"/>
          <w:rtl/>
        </w:rPr>
        <w:t xml:space="preserve"> &lt;&lt; יור &gt;&gt;</w:t>
      </w:r>
      <w:r w:rsidRPr="00D02067">
        <w:rPr>
          <w:rStyle w:val="TagStyle"/>
          <w:rtl/>
        </w:rPr>
        <w:t xml:space="preserve"> </w:t>
      </w:r>
      <w:r>
        <w:rPr>
          <w:rtl/>
        </w:rPr>
        <w:t>היו"ר אמילי חיה מואטי:</w:t>
      </w:r>
      <w:r w:rsidRPr="00D02067">
        <w:rPr>
          <w:rStyle w:val="TagStyle"/>
          <w:rtl/>
        </w:rPr>
        <w:t xml:space="preserve"> </w:t>
      </w:r>
      <w:r w:rsidRPr="00C86BA3">
        <w:rPr>
          <w:rStyle w:val="TagStyle"/>
          <w:rtl/>
        </w:rPr>
        <w:t>&lt;&lt; יור &gt;&gt;</w:t>
      </w:r>
      <w:r>
        <w:rPr>
          <w:rtl/>
        </w:rPr>
        <w:t xml:space="preserve">   </w:t>
      </w:r>
    </w:p>
    <w:p w:rsidR="00934F6A" w:rsidRDefault="00934F6A" w:rsidP="002609B9">
      <w:pPr>
        <w:rPr>
          <w:rtl/>
          <w:lang w:eastAsia="he-IL"/>
        </w:rPr>
      </w:pPr>
    </w:p>
    <w:p w:rsidR="00934F6A" w:rsidRPr="00D02067" w:rsidRDefault="00934F6A" w:rsidP="00B10521">
      <w:pPr>
        <w:rPr>
          <w:rtl/>
          <w:lang w:eastAsia="he-IL"/>
        </w:rPr>
      </w:pPr>
      <w:r>
        <w:rPr>
          <w:rFonts w:hint="cs"/>
          <w:rtl/>
          <w:lang w:eastAsia="he-IL"/>
        </w:rPr>
        <w:t xml:space="preserve">חבר הכנסת בוסו, ז'אן </w:t>
      </w:r>
      <w:bookmarkStart w:id="24677" w:name="_ETM_Q61_258291"/>
      <w:bookmarkEnd w:id="24677"/>
      <w:proofErr w:type="spellStart"/>
      <w:r>
        <w:rPr>
          <w:rFonts w:hint="cs"/>
          <w:rtl/>
          <w:lang w:eastAsia="he-IL"/>
        </w:rPr>
        <w:t>ד</w:t>
      </w:r>
      <w:r w:rsidR="0040362F">
        <w:rPr>
          <w:rFonts w:hint="cs"/>
          <w:rtl/>
          <w:lang w:eastAsia="he-IL"/>
        </w:rPr>
        <w:t>'</w:t>
      </w:r>
      <w:r>
        <w:rPr>
          <w:rFonts w:hint="cs"/>
          <w:rtl/>
          <w:lang w:eastAsia="he-IL"/>
        </w:rPr>
        <w:t>ארק</w:t>
      </w:r>
      <w:proofErr w:type="spellEnd"/>
      <w:r>
        <w:rPr>
          <w:rFonts w:hint="cs"/>
          <w:rtl/>
          <w:lang w:eastAsia="he-IL"/>
        </w:rPr>
        <w:t xml:space="preserve"> גמרה רע מאוד כשהיא שמעה קולות, אבל גם ירדנה שמעה מישהו שורק. תודה רבה. </w:t>
      </w:r>
    </w:p>
    <w:p w:rsidR="00934F6A" w:rsidRDefault="00934F6A" w:rsidP="00B10521">
      <w:pPr>
        <w:rPr>
          <w:rtl/>
          <w:lang w:eastAsia="he-IL"/>
        </w:rPr>
      </w:pPr>
      <w:bookmarkStart w:id="24678" w:name="_ETM_Q61_251604"/>
      <w:bookmarkEnd w:id="24678"/>
    </w:p>
    <w:p w:rsidR="00934F6A" w:rsidRDefault="00934F6A" w:rsidP="00B10521">
      <w:pPr>
        <w:pStyle w:val="-"/>
        <w:rPr>
          <w:rtl/>
        </w:rPr>
      </w:pPr>
      <w:bookmarkStart w:id="24679" w:name="ET_speakercontinue_5628_29"/>
      <w:r w:rsidRPr="00C86BA3">
        <w:rPr>
          <w:rStyle w:val="TagStyle"/>
          <w:rtl/>
        </w:rPr>
        <w:t xml:space="preserve"> &lt;&lt; דובר_המשך &gt;&gt;</w:t>
      </w:r>
      <w:r w:rsidRPr="00D02067">
        <w:rPr>
          <w:rStyle w:val="TagStyle"/>
          <w:rtl/>
        </w:rPr>
        <w:t xml:space="preserve"> </w:t>
      </w:r>
      <w:r>
        <w:rPr>
          <w:rtl/>
        </w:rPr>
        <w:t>מיכאל מלכיאלי (ש"ס):</w:t>
      </w:r>
      <w:r w:rsidRPr="00D02067">
        <w:rPr>
          <w:rStyle w:val="TagStyle"/>
          <w:rtl/>
        </w:rPr>
        <w:t xml:space="preserve"> </w:t>
      </w:r>
      <w:r w:rsidRPr="00C86BA3">
        <w:rPr>
          <w:rStyle w:val="TagStyle"/>
          <w:rtl/>
        </w:rPr>
        <w:t>&lt;&lt; דובר_המשך &gt;&gt;</w:t>
      </w:r>
      <w:r>
        <w:rPr>
          <w:rtl/>
        </w:rPr>
        <w:t xml:space="preserve">   </w:t>
      </w:r>
      <w:bookmarkEnd w:id="24679"/>
    </w:p>
    <w:p w:rsidR="00934F6A" w:rsidRDefault="00934F6A" w:rsidP="002609B9">
      <w:pPr>
        <w:rPr>
          <w:rtl/>
          <w:lang w:eastAsia="he-IL"/>
        </w:rPr>
      </w:pPr>
    </w:p>
    <w:p w:rsidR="00934F6A" w:rsidRDefault="00934F6A" w:rsidP="00B10521">
      <w:pPr>
        <w:rPr>
          <w:rtl/>
          <w:lang w:eastAsia="he-IL"/>
        </w:rPr>
      </w:pPr>
      <w:r>
        <w:rPr>
          <w:rFonts w:hint="cs"/>
          <w:rtl/>
          <w:lang w:eastAsia="he-IL"/>
        </w:rPr>
        <w:t>יכול להיות שכשעליתי התחילו לשרוק לי?</w:t>
      </w:r>
      <w:bookmarkStart w:id="24680" w:name="_ETM_Q61_265307"/>
      <w:bookmarkEnd w:id="24680"/>
    </w:p>
    <w:p w:rsidR="00934F6A" w:rsidRPr="00D02067" w:rsidRDefault="00934F6A" w:rsidP="00B10521">
      <w:pPr>
        <w:rPr>
          <w:rtl/>
          <w:lang w:eastAsia="he-IL"/>
        </w:rPr>
      </w:pPr>
      <w:bookmarkStart w:id="24681" w:name="_ETM_Q61_265352"/>
      <w:bookmarkEnd w:id="24681"/>
    </w:p>
    <w:p w:rsidR="00934F6A" w:rsidRDefault="00934F6A" w:rsidP="00B10521">
      <w:pPr>
        <w:pStyle w:val="af5"/>
        <w:rPr>
          <w:rtl/>
        </w:rPr>
      </w:pPr>
      <w:r w:rsidRPr="00C86BA3">
        <w:rPr>
          <w:rStyle w:val="TagStyle"/>
          <w:rtl/>
        </w:rPr>
        <w:t xml:space="preserve"> &lt;&lt; קריאה &gt;&gt;</w:t>
      </w:r>
      <w:r w:rsidRPr="00833C48">
        <w:rPr>
          <w:rStyle w:val="TagStyle"/>
          <w:rtl/>
        </w:rPr>
        <w:t xml:space="preserve"> </w:t>
      </w:r>
      <w:r>
        <w:rPr>
          <w:rtl/>
        </w:rPr>
        <w:t>דוד אמסלם (הליכוד):</w:t>
      </w:r>
      <w:r w:rsidRPr="00833C48">
        <w:rPr>
          <w:rStyle w:val="TagStyle"/>
          <w:rtl/>
        </w:rPr>
        <w:t xml:space="preserve"> </w:t>
      </w:r>
      <w:r w:rsidRPr="00C86BA3">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את חולמת קצת עכשיו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5"/>
        <w:rPr>
          <w:rtl/>
        </w:rPr>
      </w:pPr>
      <w:bookmarkStart w:id="24682" w:name="ET_interruption_5770_9"/>
      <w:r w:rsidRPr="00C86BA3">
        <w:rPr>
          <w:rStyle w:val="TagStyle"/>
          <w:rtl/>
        </w:rPr>
        <w:t xml:space="preserve"> &lt;&lt; קריאה &gt;&gt;</w:t>
      </w:r>
      <w:r w:rsidRPr="00833C48">
        <w:rPr>
          <w:rStyle w:val="TagStyle"/>
          <w:rtl/>
        </w:rPr>
        <w:t xml:space="preserve"> </w:t>
      </w:r>
      <w:r>
        <w:rPr>
          <w:rtl/>
        </w:rPr>
        <w:t>מאי גולן (הליכוד):</w:t>
      </w:r>
      <w:r w:rsidRPr="00833C48">
        <w:rPr>
          <w:rStyle w:val="TagStyle"/>
          <w:rtl/>
        </w:rPr>
        <w:t xml:space="preserve"> </w:t>
      </w:r>
      <w:r w:rsidRPr="00C86BA3">
        <w:rPr>
          <w:rStyle w:val="TagStyle"/>
          <w:rtl/>
        </w:rPr>
        <w:t>&lt;&lt; קריאה &gt;&gt;</w:t>
      </w:r>
      <w:r>
        <w:rPr>
          <w:rtl/>
        </w:rPr>
        <w:t xml:space="preserve">   </w:t>
      </w:r>
      <w:bookmarkEnd w:id="24682"/>
    </w:p>
    <w:p w:rsidR="00934F6A" w:rsidRDefault="00934F6A" w:rsidP="002609B9">
      <w:pPr>
        <w:rPr>
          <w:rtl/>
          <w:lang w:eastAsia="he-IL"/>
        </w:rPr>
      </w:pPr>
    </w:p>
    <w:p w:rsidR="00934F6A" w:rsidRDefault="00934F6A" w:rsidP="00B10521">
      <w:pPr>
        <w:rPr>
          <w:rtl/>
          <w:lang w:eastAsia="he-IL"/>
        </w:rPr>
      </w:pPr>
      <w:r>
        <w:rPr>
          <w:rFonts w:hint="cs"/>
          <w:rtl/>
          <w:lang w:eastAsia="he-IL"/>
        </w:rPr>
        <w:t>היא פשוט יושבת איתנו כבר שלוש שעות, וא</w:t>
      </w:r>
      <w:bookmarkStart w:id="24683" w:name="_ETM_Q61_275416"/>
      <w:bookmarkEnd w:id="24683"/>
      <w:r>
        <w:rPr>
          <w:rFonts w:hint="cs"/>
          <w:rtl/>
          <w:lang w:eastAsia="he-IL"/>
        </w:rPr>
        <w:t xml:space="preserve">ת גם מקשיבה בקשב. </w:t>
      </w:r>
    </w:p>
    <w:p w:rsidR="00934F6A" w:rsidRDefault="00934F6A" w:rsidP="00B10521">
      <w:pPr>
        <w:rPr>
          <w:rtl/>
          <w:lang w:eastAsia="he-IL"/>
        </w:rPr>
      </w:pPr>
    </w:p>
    <w:p w:rsidR="00934F6A" w:rsidRDefault="00934F6A" w:rsidP="00B10521">
      <w:pPr>
        <w:pStyle w:val="af6"/>
        <w:rPr>
          <w:rtl/>
        </w:rPr>
      </w:pPr>
      <w:r w:rsidRPr="00C86BA3">
        <w:rPr>
          <w:rStyle w:val="TagStyle"/>
          <w:rtl/>
        </w:rPr>
        <w:t xml:space="preserve"> &lt;&lt; יור &gt;&gt;</w:t>
      </w:r>
      <w:r w:rsidRPr="008700E2">
        <w:rPr>
          <w:rStyle w:val="TagStyle"/>
          <w:rtl/>
        </w:rPr>
        <w:t xml:space="preserve"> </w:t>
      </w:r>
      <w:r>
        <w:rPr>
          <w:rtl/>
        </w:rPr>
        <w:t>היו"ר אמילי חיה מואטי:</w:t>
      </w:r>
      <w:r w:rsidRPr="008700E2">
        <w:rPr>
          <w:rStyle w:val="TagStyle"/>
          <w:rtl/>
        </w:rPr>
        <w:t xml:space="preserve"> </w:t>
      </w:r>
      <w:r w:rsidRPr="00C86BA3">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משהו במחשבות שלי מתפעל.</w:t>
      </w:r>
    </w:p>
    <w:p w:rsidR="00934F6A" w:rsidRPr="008700E2" w:rsidRDefault="00934F6A" w:rsidP="00B10521">
      <w:pPr>
        <w:rPr>
          <w:rtl/>
          <w:lang w:eastAsia="he-IL"/>
        </w:rPr>
      </w:pPr>
    </w:p>
    <w:p w:rsidR="00934F6A" w:rsidRDefault="00934F6A" w:rsidP="00B10521">
      <w:pPr>
        <w:pStyle w:val="-"/>
        <w:rPr>
          <w:rtl/>
        </w:rPr>
      </w:pPr>
      <w:bookmarkStart w:id="24684" w:name="ET_speakercontinue_5628_10"/>
      <w:r w:rsidRPr="00C86BA3">
        <w:rPr>
          <w:rStyle w:val="TagStyle"/>
          <w:rtl/>
        </w:rPr>
        <w:t xml:space="preserve"> &lt;&lt; דובר_המשך &gt;&gt;</w:t>
      </w:r>
      <w:r w:rsidRPr="00833C48">
        <w:rPr>
          <w:rStyle w:val="TagStyle"/>
          <w:rtl/>
        </w:rPr>
        <w:t xml:space="preserve"> </w:t>
      </w:r>
      <w:r>
        <w:rPr>
          <w:rtl/>
        </w:rPr>
        <w:t>מיכאל מלכיאלי (ש"ס):</w:t>
      </w:r>
      <w:r w:rsidRPr="00833C48">
        <w:rPr>
          <w:rStyle w:val="TagStyle"/>
          <w:rtl/>
        </w:rPr>
        <w:t xml:space="preserve"> </w:t>
      </w:r>
      <w:r w:rsidRPr="00C86BA3">
        <w:rPr>
          <w:rStyle w:val="TagStyle"/>
          <w:rtl/>
        </w:rPr>
        <w:t>&lt;&lt; דובר_המשך &gt;&gt;</w:t>
      </w:r>
      <w:r>
        <w:rPr>
          <w:rtl/>
        </w:rPr>
        <w:t xml:space="preserve">   </w:t>
      </w:r>
      <w:bookmarkEnd w:id="24684"/>
    </w:p>
    <w:p w:rsidR="00934F6A" w:rsidRDefault="00934F6A" w:rsidP="002609B9">
      <w:pPr>
        <w:rPr>
          <w:rtl/>
          <w:lang w:eastAsia="he-IL"/>
        </w:rPr>
      </w:pPr>
    </w:p>
    <w:p w:rsidR="00934F6A" w:rsidRDefault="00934F6A" w:rsidP="0040362F">
      <w:pPr>
        <w:rPr>
          <w:rtl/>
        </w:rPr>
      </w:pPr>
      <w:r>
        <w:rPr>
          <w:rFonts w:hint="cs"/>
          <w:rtl/>
          <w:lang w:eastAsia="he-IL"/>
        </w:rPr>
        <w:t>אגב, הרבה סגני יושבי-ראש</w:t>
      </w:r>
      <w:r w:rsidR="0040362F">
        <w:rPr>
          <w:rFonts w:hint="cs"/>
          <w:rtl/>
          <w:lang w:eastAsia="he-IL"/>
        </w:rPr>
        <w:t>,</w:t>
      </w:r>
      <w:r>
        <w:rPr>
          <w:rFonts w:hint="cs"/>
          <w:rtl/>
          <w:lang w:eastAsia="he-IL"/>
        </w:rPr>
        <w:t xml:space="preserve"> כשישבו </w:t>
      </w:r>
      <w:bookmarkStart w:id="24685" w:name="_ETM_Q61_278914"/>
      <w:bookmarkEnd w:id="24685"/>
      <w:r>
        <w:rPr>
          <w:rFonts w:hint="cs"/>
          <w:rtl/>
          <w:lang w:eastAsia="he-IL"/>
        </w:rPr>
        <w:t>כאן בשעות האלה טענו ששמעו שריקות. זה לא לראשונה. גב</w:t>
      </w:r>
      <w:r>
        <w:rPr>
          <w:rFonts w:hint="cs"/>
          <w:rtl/>
        </w:rPr>
        <w:t xml:space="preserve">רתי היושבת בראש, אני עליתי רק בשביל באמת לשבח מאוד </w:t>
      </w:r>
      <w:bookmarkStart w:id="24686" w:name="_ETM_Q61_292603"/>
      <w:bookmarkEnd w:id="24686"/>
      <w:r>
        <w:rPr>
          <w:rFonts w:hint="cs"/>
          <w:rtl/>
        </w:rPr>
        <w:t xml:space="preserve">מאוד את ארגון </w:t>
      </w:r>
      <w:proofErr w:type="spellStart"/>
      <w:r w:rsidRPr="008700E2">
        <w:rPr>
          <w:rFonts w:hint="cs"/>
          <w:rtl/>
        </w:rPr>
        <w:t>פיד</w:t>
      </w:r>
      <w:proofErr w:type="spellEnd"/>
      <w:r>
        <w:rPr>
          <w:rFonts w:hint="cs"/>
          <w:rtl/>
        </w:rPr>
        <w:t xml:space="preserve"> ישראל, שמאז פרוץ המלחמה באוקראינה, ממש </w:t>
      </w:r>
      <w:bookmarkStart w:id="24687" w:name="_ETM_Q61_298817"/>
      <w:bookmarkEnd w:id="24687"/>
      <w:r>
        <w:rPr>
          <w:rFonts w:hint="cs"/>
          <w:rtl/>
        </w:rPr>
        <w:t>במסירות נפש עצומה, במסירות נפש עצומה</w:t>
      </w:r>
      <w:r w:rsidR="0040362F">
        <w:rPr>
          <w:rFonts w:hint="cs"/>
          <w:rtl/>
        </w:rPr>
        <w:t>,</w:t>
      </w:r>
      <w:r>
        <w:rPr>
          <w:rFonts w:hint="cs"/>
          <w:rtl/>
        </w:rPr>
        <w:t xml:space="preserve"> מחלקים מזון תוך סיכון </w:t>
      </w:r>
      <w:bookmarkStart w:id="24688" w:name="_ETM_Q61_300237"/>
      <w:bookmarkEnd w:id="24688"/>
      <w:r>
        <w:rPr>
          <w:rFonts w:hint="cs"/>
          <w:rtl/>
        </w:rPr>
        <w:t xml:space="preserve">ממשי לחייהם. אני מכיר את ארגון </w:t>
      </w:r>
      <w:proofErr w:type="spellStart"/>
      <w:r>
        <w:rPr>
          <w:rFonts w:hint="cs"/>
          <w:rtl/>
        </w:rPr>
        <w:t>פיד</w:t>
      </w:r>
      <w:proofErr w:type="spellEnd"/>
      <w:r>
        <w:rPr>
          <w:rFonts w:hint="cs"/>
          <w:rtl/>
        </w:rPr>
        <w:t xml:space="preserve"> ישראל לא מהיום, </w:t>
      </w:r>
      <w:bookmarkStart w:id="24689" w:name="_ETM_Q61_308543"/>
      <w:bookmarkEnd w:id="24689"/>
      <w:r>
        <w:rPr>
          <w:rFonts w:hint="cs"/>
          <w:rtl/>
        </w:rPr>
        <w:t xml:space="preserve">ואני יודע שהם עושים עבודת קודש עצומה, ומגיע להם הרבה </w:t>
      </w:r>
      <w:bookmarkStart w:id="24690" w:name="_ETM_Q61_312493"/>
      <w:bookmarkEnd w:id="24690"/>
      <w:proofErr w:type="spellStart"/>
      <w:r>
        <w:rPr>
          <w:rFonts w:hint="cs"/>
          <w:rtl/>
        </w:rPr>
        <w:t>הרבה</w:t>
      </w:r>
      <w:proofErr w:type="spellEnd"/>
      <w:r>
        <w:rPr>
          <w:rFonts w:hint="cs"/>
          <w:rtl/>
        </w:rPr>
        <w:t xml:space="preserve"> יישר כוח. </w:t>
      </w:r>
      <w:bookmarkStart w:id="24691" w:name="_ETM_Q61_314116"/>
      <w:bookmarkStart w:id="24692" w:name="_ETM_Q61_314159"/>
      <w:bookmarkEnd w:id="24691"/>
      <w:bookmarkEnd w:id="24692"/>
      <w:r>
        <w:rPr>
          <w:rFonts w:hint="cs"/>
          <w:rtl/>
        </w:rPr>
        <w:t>אני גם אנצל את ההזדמנות</w:t>
      </w:r>
      <w:bookmarkStart w:id="24693" w:name="_ETM_Q61_317142"/>
      <w:bookmarkEnd w:id="24693"/>
      <w:r>
        <w:rPr>
          <w:rFonts w:hint="cs"/>
          <w:rtl/>
        </w:rPr>
        <w:t xml:space="preserve"> לומר לאיציק לוי, שהוא אחד מהמנהלים של הארגון, שהם עושים עבודה מאוד מאוד חשובה. הלוואי </w:t>
      </w:r>
      <w:r w:rsidR="0040362F">
        <w:rPr>
          <w:rFonts w:hint="cs"/>
          <w:rtl/>
        </w:rPr>
        <w:t>ש</w:t>
      </w:r>
      <w:r>
        <w:rPr>
          <w:rFonts w:hint="cs"/>
          <w:rtl/>
        </w:rPr>
        <w:t xml:space="preserve">יחזרו לעזור </w:t>
      </w:r>
      <w:proofErr w:type="spellStart"/>
      <w:r>
        <w:rPr>
          <w:rFonts w:hint="cs"/>
          <w:rtl/>
        </w:rPr>
        <w:t>בעיתות</w:t>
      </w:r>
      <w:proofErr w:type="spellEnd"/>
      <w:r>
        <w:rPr>
          <w:rFonts w:hint="cs"/>
          <w:rtl/>
        </w:rPr>
        <w:t xml:space="preserve"> שלום ולא </w:t>
      </w:r>
      <w:proofErr w:type="spellStart"/>
      <w:r>
        <w:rPr>
          <w:rFonts w:hint="cs"/>
          <w:rtl/>
        </w:rPr>
        <w:t>בעיתות</w:t>
      </w:r>
      <w:proofErr w:type="spellEnd"/>
      <w:r>
        <w:rPr>
          <w:rFonts w:hint="cs"/>
          <w:rtl/>
        </w:rPr>
        <w:t xml:space="preserve"> מלחמה, כמו היום</w:t>
      </w:r>
      <w:r w:rsidR="0040362F">
        <w:rPr>
          <w:rFonts w:hint="cs"/>
          <w:rtl/>
        </w:rPr>
        <w:t>.</w:t>
      </w:r>
      <w:r>
        <w:rPr>
          <w:rFonts w:hint="cs"/>
          <w:rtl/>
        </w:rPr>
        <w:t xml:space="preserve"> </w:t>
      </w:r>
      <w:bookmarkStart w:id="24694" w:name="_ETM_Q61_329634"/>
      <w:bookmarkEnd w:id="24694"/>
      <w:r>
        <w:rPr>
          <w:rFonts w:hint="cs"/>
          <w:rtl/>
        </w:rPr>
        <w:t xml:space="preserve">תודה רבה. </w:t>
      </w:r>
    </w:p>
    <w:p w:rsidR="00934F6A" w:rsidRDefault="00934F6A" w:rsidP="00B10521">
      <w:pPr>
        <w:rPr>
          <w:rtl/>
        </w:rPr>
      </w:pPr>
      <w:bookmarkStart w:id="24695" w:name="_ETM_Q61_331553"/>
      <w:bookmarkStart w:id="24696" w:name="_ETM_Q61_331601"/>
      <w:bookmarkEnd w:id="24695"/>
      <w:bookmarkEnd w:id="24696"/>
    </w:p>
    <w:p w:rsidR="00934F6A" w:rsidRDefault="00934F6A" w:rsidP="00B10521">
      <w:pPr>
        <w:pStyle w:val="af6"/>
        <w:rPr>
          <w:rtl/>
        </w:rPr>
      </w:pPr>
      <w:r w:rsidRPr="00C86BA3">
        <w:rPr>
          <w:rStyle w:val="TagStyle"/>
          <w:rtl/>
        </w:rPr>
        <w:t xml:space="preserve"> &lt;&lt; יור &gt;&gt;</w:t>
      </w:r>
      <w:r w:rsidRPr="00833C48">
        <w:rPr>
          <w:rStyle w:val="TagStyle"/>
          <w:rtl/>
        </w:rPr>
        <w:t xml:space="preserve"> </w:t>
      </w:r>
      <w:r>
        <w:rPr>
          <w:rtl/>
        </w:rPr>
        <w:t>היו"ר אמילי חיה מואטי:</w:t>
      </w:r>
      <w:r w:rsidRPr="00833C48">
        <w:rPr>
          <w:rStyle w:val="TagStyle"/>
          <w:rtl/>
        </w:rPr>
        <w:t xml:space="preserve"> </w:t>
      </w:r>
      <w:r w:rsidRPr="00C86BA3">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רבה, חבר הכנסת מיכאל מלכיאלי. חבר הכנסת חיים ביטון – אינו נוכח; חבר הכנסת משה ארבל – אינו נוכח; חבר הכנסת ינון אזולאי – אינו נוכח; חבר הכנסת משה אבוטבול – אינו נוכח. חבר הכנסת אוריאל בוסו, בבקשה, עשר דקות לרשותך. </w:t>
      </w:r>
    </w:p>
    <w:p w:rsidR="00934F6A" w:rsidRDefault="00934F6A" w:rsidP="00B10521">
      <w:pPr>
        <w:rPr>
          <w:rtl/>
          <w:lang w:eastAsia="he-IL"/>
        </w:rPr>
      </w:pPr>
    </w:p>
    <w:p w:rsidR="00934F6A" w:rsidRDefault="00934F6A" w:rsidP="00B10521">
      <w:pPr>
        <w:pStyle w:val="a4"/>
        <w:rPr>
          <w:rtl/>
        </w:rPr>
      </w:pPr>
      <w:bookmarkStart w:id="24697" w:name="ET_speaker_6044_13"/>
      <w:r w:rsidRPr="00C86BA3">
        <w:rPr>
          <w:rStyle w:val="TagStyle"/>
          <w:rtl/>
        </w:rPr>
        <w:t xml:space="preserve"> &lt;&lt; דובר &gt;&gt;</w:t>
      </w:r>
      <w:r w:rsidRPr="00833C48">
        <w:rPr>
          <w:rStyle w:val="TagStyle"/>
          <w:rtl/>
        </w:rPr>
        <w:t xml:space="preserve"> </w:t>
      </w:r>
      <w:bookmarkStart w:id="24698" w:name="_Toc97139544"/>
      <w:bookmarkStart w:id="24699" w:name="_Toc97150066"/>
      <w:r>
        <w:rPr>
          <w:rtl/>
        </w:rPr>
        <w:t>אוריאל בוסו (ש"ס):</w:t>
      </w:r>
      <w:bookmarkEnd w:id="24698"/>
      <w:bookmarkEnd w:id="24699"/>
      <w:r w:rsidRPr="00833C48">
        <w:rPr>
          <w:rStyle w:val="TagStyle"/>
          <w:rtl/>
        </w:rPr>
        <w:t xml:space="preserve"> </w:t>
      </w:r>
      <w:r w:rsidRPr="00C86BA3">
        <w:rPr>
          <w:rStyle w:val="TagStyle"/>
          <w:rtl/>
        </w:rPr>
        <w:t>&lt;&lt; דובר &gt;&gt;</w:t>
      </w:r>
      <w:r>
        <w:rPr>
          <w:rtl/>
        </w:rPr>
        <w:t xml:space="preserve">   </w:t>
      </w:r>
      <w:bookmarkEnd w:id="24697"/>
    </w:p>
    <w:p w:rsidR="00934F6A" w:rsidRDefault="00934F6A" w:rsidP="002609B9">
      <w:pPr>
        <w:rPr>
          <w:rtl/>
          <w:lang w:eastAsia="he-IL"/>
        </w:rPr>
      </w:pPr>
    </w:p>
    <w:p w:rsidR="00934F6A" w:rsidRDefault="00934F6A" w:rsidP="0040362F">
      <w:pPr>
        <w:rPr>
          <w:rtl/>
          <w:lang w:eastAsia="he-IL"/>
        </w:rPr>
      </w:pPr>
      <w:bookmarkStart w:id="24700" w:name="_ETM_Q61_370794"/>
      <w:bookmarkStart w:id="24701" w:name="_ETM_Q61_370851"/>
      <w:bookmarkEnd w:id="24700"/>
      <w:bookmarkEnd w:id="24701"/>
      <w:r>
        <w:rPr>
          <w:rFonts w:hint="cs"/>
          <w:rtl/>
          <w:lang w:eastAsia="he-IL"/>
        </w:rPr>
        <w:t xml:space="preserve">גברתי </w:t>
      </w:r>
      <w:bookmarkStart w:id="24702" w:name="_ETM_Q61_368758"/>
      <w:bookmarkEnd w:id="24702"/>
      <w:r>
        <w:rPr>
          <w:rFonts w:hint="cs"/>
          <w:rtl/>
          <w:lang w:eastAsia="he-IL"/>
        </w:rPr>
        <w:t xml:space="preserve">היושבת בראש, חבריי חברי הכנסת, כנסת ריקה, דודי, 22 חברי כנסת נורבגים, 34 סגני </w:t>
      </w:r>
      <w:bookmarkStart w:id="24703" w:name="_ETM_Q61_380616"/>
      <w:bookmarkEnd w:id="24703"/>
      <w:r>
        <w:rPr>
          <w:rFonts w:hint="cs"/>
          <w:rtl/>
          <w:lang w:eastAsia="he-IL"/>
        </w:rPr>
        <w:t xml:space="preserve">שרים, מדינת ישראל, ותסתכלו מה קורה כאן </w:t>
      </w:r>
      <w:r>
        <w:rPr>
          <w:rFonts w:hint="eastAsia"/>
          <w:rtl/>
          <w:lang w:eastAsia="he-IL"/>
        </w:rPr>
        <w:t>–</w:t>
      </w:r>
      <w:r>
        <w:rPr>
          <w:rFonts w:hint="cs"/>
          <w:rtl/>
          <w:lang w:eastAsia="he-IL"/>
        </w:rPr>
        <w:t xml:space="preserve"> ריק.</w:t>
      </w:r>
      <w:bookmarkStart w:id="24704" w:name="_ETM_Q61_388447"/>
      <w:bookmarkEnd w:id="24704"/>
      <w:r>
        <w:rPr>
          <w:rFonts w:hint="cs"/>
          <w:rtl/>
          <w:lang w:eastAsia="he-IL"/>
        </w:rPr>
        <w:t xml:space="preserve"> בכל הערב הזה חברי האופוזיציה נמצאים, מכבדים את הכנסת, מצדיקים את המשכורת שלהם</w:t>
      </w:r>
      <w:r w:rsidR="0040362F">
        <w:rPr>
          <w:rFonts w:hint="cs"/>
          <w:rtl/>
          <w:lang w:eastAsia="he-IL"/>
        </w:rPr>
        <w:t>.</w:t>
      </w:r>
      <w:r>
        <w:rPr>
          <w:rFonts w:hint="cs"/>
          <w:rtl/>
          <w:lang w:eastAsia="he-IL"/>
        </w:rPr>
        <w:t xml:space="preserve"> זו פשוט בושה. וגברתי מזכירת הכנסת, </w:t>
      </w:r>
      <w:bookmarkStart w:id="24705" w:name="_ETM_Q61_396929"/>
      <w:bookmarkEnd w:id="24705"/>
      <w:r>
        <w:rPr>
          <w:rFonts w:hint="cs"/>
          <w:rtl/>
          <w:lang w:eastAsia="he-IL"/>
        </w:rPr>
        <w:t>זה אולי אחד מהלילות האחרונים שנהיה ביחד</w:t>
      </w:r>
      <w:r w:rsidR="0040362F">
        <w:rPr>
          <w:rFonts w:hint="cs"/>
          <w:rtl/>
          <w:lang w:eastAsia="he-IL"/>
        </w:rPr>
        <w:t>.</w:t>
      </w:r>
      <w:r>
        <w:rPr>
          <w:rFonts w:hint="cs"/>
          <w:rtl/>
          <w:lang w:eastAsia="he-IL"/>
        </w:rPr>
        <w:t xml:space="preserve"> בשבוע הבא ביום </w:t>
      </w:r>
      <w:bookmarkStart w:id="24706" w:name="_ETM_Q61_402026"/>
      <w:bookmarkEnd w:id="24706"/>
      <w:r>
        <w:rPr>
          <w:rFonts w:hint="cs"/>
          <w:rtl/>
          <w:lang w:eastAsia="he-IL"/>
        </w:rPr>
        <w:t xml:space="preserve">שלישי יש אירוע פרידה, ב-8 בחודש. אנחנו תמיד נזכור אותך בצד החיובי </w:t>
      </w:r>
      <w:bookmarkStart w:id="24707" w:name="_ETM_Q61_408792"/>
      <w:bookmarkEnd w:id="24707"/>
      <w:r>
        <w:rPr>
          <w:rFonts w:hint="cs"/>
          <w:rtl/>
          <w:lang w:eastAsia="he-IL"/>
        </w:rPr>
        <w:t xml:space="preserve">והחשוב. </w:t>
      </w:r>
    </w:p>
    <w:p w:rsidR="00934F6A" w:rsidRDefault="00934F6A" w:rsidP="00B10521">
      <w:pPr>
        <w:rPr>
          <w:rtl/>
          <w:lang w:eastAsia="he-IL"/>
        </w:rPr>
      </w:pPr>
      <w:bookmarkStart w:id="24708" w:name="_ETM_Q61_384567"/>
      <w:bookmarkStart w:id="24709" w:name="_ETM_Q61_384625"/>
      <w:bookmarkEnd w:id="24708"/>
      <w:bookmarkEnd w:id="24709"/>
    </w:p>
    <w:p w:rsidR="00934F6A" w:rsidRPr="00837EE0" w:rsidRDefault="00934F6A" w:rsidP="0040362F">
      <w:pPr>
        <w:rPr>
          <w:sz w:val="24"/>
          <w:szCs w:val="24"/>
        </w:rPr>
      </w:pPr>
      <w:bookmarkStart w:id="24710" w:name="_ETM_Q61_384934"/>
      <w:bookmarkStart w:id="24711" w:name="_ETM_Q61_385001"/>
      <w:bookmarkEnd w:id="24710"/>
      <w:bookmarkEnd w:id="24711"/>
      <w:r>
        <w:rPr>
          <w:rFonts w:hint="cs"/>
          <w:rtl/>
          <w:lang w:eastAsia="he-IL"/>
        </w:rPr>
        <w:t>אני רק אומר משהו אחד</w:t>
      </w:r>
      <w:r w:rsidR="0040362F">
        <w:rPr>
          <w:rFonts w:hint="cs"/>
          <w:rtl/>
          <w:lang w:eastAsia="he-IL"/>
        </w:rPr>
        <w:t>:</w:t>
      </w:r>
      <w:r>
        <w:rPr>
          <w:rFonts w:hint="cs"/>
          <w:rtl/>
          <w:lang w:eastAsia="he-IL"/>
        </w:rPr>
        <w:t xml:space="preserve"> היום הרבנים הראשיים לישראל</w:t>
      </w:r>
      <w:bookmarkStart w:id="24712" w:name="_ETM_Q61_415965"/>
      <w:bookmarkEnd w:id="24712"/>
      <w:r>
        <w:rPr>
          <w:rFonts w:hint="cs"/>
          <w:rtl/>
          <w:lang w:eastAsia="he-IL"/>
        </w:rPr>
        <w:t xml:space="preserve"> </w:t>
      </w:r>
      <w:r>
        <w:rPr>
          <w:rFonts w:hint="eastAsia"/>
          <w:rtl/>
          <w:lang w:eastAsia="he-IL"/>
        </w:rPr>
        <w:t>–</w:t>
      </w:r>
      <w:r>
        <w:rPr>
          <w:rFonts w:hint="cs"/>
          <w:rtl/>
          <w:lang w:eastAsia="he-IL"/>
        </w:rPr>
        <w:t xml:space="preserve"> בין כל מה שהשרים מדברים בחוסר אחריות, בעד רוסיה, </w:t>
      </w:r>
      <w:bookmarkStart w:id="24713" w:name="_ETM_Q61_419521"/>
      <w:bookmarkEnd w:id="24713"/>
      <w:r>
        <w:rPr>
          <w:rFonts w:hint="cs"/>
          <w:rtl/>
          <w:lang w:eastAsia="he-IL"/>
        </w:rPr>
        <w:t xml:space="preserve">נגד רוסיה, הרב הראשי לישראל הראשון לציון הרב יוסף </w:t>
      </w:r>
      <w:proofErr w:type="spellStart"/>
      <w:r>
        <w:rPr>
          <w:rFonts w:hint="cs"/>
          <w:rtl/>
          <w:lang w:eastAsia="he-IL"/>
        </w:rPr>
        <w:t>שליט"א</w:t>
      </w:r>
      <w:proofErr w:type="spellEnd"/>
      <w:r>
        <w:rPr>
          <w:rFonts w:hint="cs"/>
          <w:rtl/>
          <w:lang w:eastAsia="he-IL"/>
        </w:rPr>
        <w:t xml:space="preserve"> </w:t>
      </w:r>
      <w:bookmarkStart w:id="24714" w:name="_ETM_Q61_423429"/>
      <w:bookmarkEnd w:id="24714"/>
      <w:r>
        <w:rPr>
          <w:rFonts w:hint="cs"/>
          <w:rtl/>
          <w:lang w:eastAsia="he-IL"/>
        </w:rPr>
        <w:t xml:space="preserve">והרב דוד לאו </w:t>
      </w:r>
      <w:proofErr w:type="spellStart"/>
      <w:r>
        <w:rPr>
          <w:rFonts w:hint="cs"/>
          <w:rtl/>
          <w:lang w:eastAsia="he-IL"/>
        </w:rPr>
        <w:t>שליט"א</w:t>
      </w:r>
      <w:proofErr w:type="spellEnd"/>
      <w:r>
        <w:rPr>
          <w:rFonts w:hint="cs"/>
          <w:rtl/>
          <w:lang w:eastAsia="he-IL"/>
        </w:rPr>
        <w:t xml:space="preserve"> הוציאו קריאה בכל בתי הכנסת להתפלל </w:t>
      </w:r>
      <w:bookmarkStart w:id="24715" w:name="_ETM_Q61_430640"/>
      <w:bookmarkEnd w:id="24715"/>
      <w:r>
        <w:rPr>
          <w:rFonts w:hint="cs"/>
          <w:rtl/>
          <w:lang w:eastAsia="he-IL"/>
        </w:rPr>
        <w:t xml:space="preserve">על יהודי אוקראינה ולהוסיף תפילה. פרק </w:t>
      </w:r>
      <w:proofErr w:type="spellStart"/>
      <w:r>
        <w:rPr>
          <w:rFonts w:hint="cs"/>
          <w:rtl/>
          <w:lang w:eastAsia="he-IL"/>
        </w:rPr>
        <w:t>התהילים</w:t>
      </w:r>
      <w:proofErr w:type="spellEnd"/>
      <w:r>
        <w:rPr>
          <w:rFonts w:hint="cs"/>
          <w:rtl/>
          <w:lang w:eastAsia="he-IL"/>
        </w:rPr>
        <w:t xml:space="preserve"> שהם ביקשו </w:t>
      </w:r>
      <w:r w:rsidR="0040362F">
        <w:rPr>
          <w:rFonts w:hint="eastAsia"/>
          <w:rtl/>
          <w:lang w:eastAsia="he-IL"/>
        </w:rPr>
        <w:t xml:space="preserve">– </w:t>
      </w:r>
      <w:r>
        <w:rPr>
          <w:rFonts w:hint="cs"/>
          <w:rtl/>
          <w:lang w:eastAsia="he-IL"/>
        </w:rPr>
        <w:t xml:space="preserve">שני </w:t>
      </w:r>
      <w:bookmarkStart w:id="24716" w:name="_ETM_Q61_434498"/>
      <w:bookmarkEnd w:id="24716"/>
      <w:r>
        <w:rPr>
          <w:rFonts w:hint="cs"/>
          <w:rtl/>
          <w:lang w:eastAsia="he-IL"/>
        </w:rPr>
        <w:t xml:space="preserve">פרקים: </w:t>
      </w:r>
      <w:r>
        <w:rPr>
          <w:shd w:val="clear" w:color="auto" w:fill="FFFFFF"/>
          <w:rtl/>
        </w:rPr>
        <w:t>"למנצח מזמור לדוד. </w:t>
      </w:r>
      <w:r>
        <w:rPr>
          <w:rFonts w:hint="cs"/>
          <w:shd w:val="clear" w:color="auto" w:fill="FFFFFF"/>
          <w:rtl/>
        </w:rPr>
        <w:t xml:space="preserve">יענך ה' ביום צרה </w:t>
      </w:r>
      <w:proofErr w:type="spellStart"/>
      <w:r>
        <w:rPr>
          <w:rFonts w:hint="cs"/>
          <w:shd w:val="clear" w:color="auto" w:fill="FFFFFF"/>
          <w:rtl/>
        </w:rPr>
        <w:t>ישגבך</w:t>
      </w:r>
      <w:proofErr w:type="spellEnd"/>
      <w:r>
        <w:rPr>
          <w:rFonts w:hint="cs"/>
          <w:shd w:val="clear" w:color="auto" w:fill="FFFFFF"/>
          <w:rtl/>
        </w:rPr>
        <w:t xml:space="preserve"> שם </w:t>
      </w:r>
      <w:proofErr w:type="spellStart"/>
      <w:r>
        <w:rPr>
          <w:rFonts w:hint="cs"/>
          <w:shd w:val="clear" w:color="auto" w:fill="FFFFFF"/>
          <w:rtl/>
        </w:rPr>
        <w:t>אלהי</w:t>
      </w:r>
      <w:proofErr w:type="spellEnd"/>
      <w:r>
        <w:rPr>
          <w:rFonts w:hint="cs"/>
          <w:shd w:val="clear" w:color="auto" w:fill="FFFFFF"/>
          <w:rtl/>
        </w:rPr>
        <w:t xml:space="preserve"> יעקב.</w:t>
      </w:r>
      <w:r>
        <w:rPr>
          <w:shd w:val="clear" w:color="auto" w:fill="FFFFFF"/>
          <w:rtl/>
        </w:rPr>
        <w:t> </w:t>
      </w:r>
      <w:r>
        <w:rPr>
          <w:rFonts w:hint="cs"/>
          <w:shd w:val="clear" w:color="auto" w:fill="FFFFFF"/>
          <w:rtl/>
        </w:rPr>
        <w:t>ישלח עזרך מקדש ומציון יסעדך.</w:t>
      </w:r>
      <w:r>
        <w:rPr>
          <w:shd w:val="clear" w:color="auto" w:fill="FFFFFF"/>
          <w:rtl/>
        </w:rPr>
        <w:t> </w:t>
      </w:r>
      <w:proofErr w:type="spellStart"/>
      <w:r>
        <w:rPr>
          <w:rFonts w:hint="cs"/>
          <w:shd w:val="clear" w:color="auto" w:fill="FFFFFF"/>
          <w:rtl/>
        </w:rPr>
        <w:t>יזכר</w:t>
      </w:r>
      <w:proofErr w:type="spellEnd"/>
      <w:r>
        <w:rPr>
          <w:rFonts w:hint="cs"/>
          <w:shd w:val="clear" w:color="auto" w:fill="FFFFFF"/>
          <w:rtl/>
        </w:rPr>
        <w:t xml:space="preserve"> כל מנחתך ועולתך ידשנה סלה.</w:t>
      </w:r>
      <w:r>
        <w:rPr>
          <w:shd w:val="clear" w:color="auto" w:fill="FFFFFF"/>
          <w:rtl/>
        </w:rPr>
        <w:t> </w:t>
      </w:r>
      <w:proofErr w:type="spellStart"/>
      <w:r>
        <w:rPr>
          <w:rFonts w:hint="cs"/>
          <w:shd w:val="clear" w:color="auto" w:fill="FFFFFF"/>
          <w:rtl/>
        </w:rPr>
        <w:t>יתן</w:t>
      </w:r>
      <w:proofErr w:type="spellEnd"/>
      <w:r>
        <w:rPr>
          <w:rFonts w:hint="cs"/>
          <w:shd w:val="clear" w:color="auto" w:fill="FFFFFF"/>
          <w:rtl/>
        </w:rPr>
        <w:t xml:space="preserve"> לך כלבבך וכל עצתך ימלא.</w:t>
      </w:r>
      <w:r>
        <w:rPr>
          <w:shd w:val="clear" w:color="auto" w:fill="FFFFFF"/>
          <w:rtl/>
        </w:rPr>
        <w:t> </w:t>
      </w:r>
      <w:proofErr w:type="spellStart"/>
      <w:r>
        <w:rPr>
          <w:rFonts w:hint="cs"/>
          <w:shd w:val="clear" w:color="auto" w:fill="FFFFFF"/>
          <w:rtl/>
        </w:rPr>
        <w:t>נרננה</w:t>
      </w:r>
      <w:proofErr w:type="spellEnd"/>
      <w:r>
        <w:rPr>
          <w:rFonts w:hint="cs"/>
          <w:shd w:val="clear" w:color="auto" w:fill="FFFFFF"/>
          <w:rtl/>
        </w:rPr>
        <w:t xml:space="preserve"> בישועתך ובשם </w:t>
      </w:r>
      <w:proofErr w:type="spellStart"/>
      <w:r>
        <w:rPr>
          <w:rFonts w:hint="cs"/>
          <w:shd w:val="clear" w:color="auto" w:fill="FFFFFF"/>
          <w:rtl/>
        </w:rPr>
        <w:t>אלהינו</w:t>
      </w:r>
      <w:proofErr w:type="spellEnd"/>
      <w:r>
        <w:rPr>
          <w:rFonts w:hint="cs"/>
          <w:shd w:val="clear" w:color="auto" w:fill="FFFFFF"/>
          <w:rtl/>
        </w:rPr>
        <w:t xml:space="preserve"> נדגל, ימלא יהוה כל משאלותיך.</w:t>
      </w:r>
      <w:r>
        <w:rPr>
          <w:shd w:val="clear" w:color="auto" w:fill="FFFFFF"/>
          <w:rtl/>
        </w:rPr>
        <w:t> </w:t>
      </w:r>
      <w:r>
        <w:rPr>
          <w:rFonts w:hint="cs"/>
          <w:shd w:val="clear" w:color="auto" w:fill="FFFFFF"/>
          <w:rtl/>
        </w:rPr>
        <w:t>עתה ידעתי כי הושיע ה' משיחו, יענהו משמי קדשו, בגברות ישע ימינו.</w:t>
      </w:r>
      <w:r>
        <w:rPr>
          <w:shd w:val="clear" w:color="auto" w:fill="FFFFFF"/>
          <w:rtl/>
        </w:rPr>
        <w:t> </w:t>
      </w:r>
      <w:r>
        <w:rPr>
          <w:rFonts w:hint="cs"/>
          <w:shd w:val="clear" w:color="auto" w:fill="FFFFFF"/>
          <w:rtl/>
        </w:rPr>
        <w:t xml:space="preserve">אלה ברכב ואלה בסוסים ואנחנו בשם ה' </w:t>
      </w:r>
      <w:proofErr w:type="spellStart"/>
      <w:r>
        <w:rPr>
          <w:rFonts w:hint="cs"/>
          <w:shd w:val="clear" w:color="auto" w:fill="FFFFFF"/>
          <w:rtl/>
        </w:rPr>
        <w:t>אלהינו</w:t>
      </w:r>
      <w:proofErr w:type="spellEnd"/>
      <w:r>
        <w:rPr>
          <w:rFonts w:hint="cs"/>
          <w:shd w:val="clear" w:color="auto" w:fill="FFFFFF"/>
          <w:rtl/>
        </w:rPr>
        <w:t xml:space="preserve"> נזכיר.</w:t>
      </w:r>
      <w:r>
        <w:rPr>
          <w:shd w:val="clear" w:color="auto" w:fill="FFFFFF"/>
          <w:rtl/>
        </w:rPr>
        <w:t> </w:t>
      </w:r>
      <w:r>
        <w:rPr>
          <w:rFonts w:hint="cs"/>
          <w:shd w:val="clear" w:color="auto" w:fill="FFFFFF"/>
          <w:rtl/>
        </w:rPr>
        <w:t xml:space="preserve">המה כרעו ונפלו ואנחנו קמנו ונתעודד. ה' הושיעה המלך יעננו ביום קראנו". </w:t>
      </w:r>
      <w:r>
        <w:rPr>
          <w:rFonts w:hint="cs"/>
          <w:rtl/>
          <w:lang w:eastAsia="he-IL"/>
        </w:rPr>
        <w:t xml:space="preserve">לאחר מכן הם ביקשו להוסיף: </w:t>
      </w:r>
      <w:r w:rsidRPr="00837EE0">
        <w:t>"</w:t>
      </w:r>
      <w:r w:rsidRPr="00837EE0">
        <w:rPr>
          <w:rtl/>
        </w:rPr>
        <w:t>אחינו כל בית ישראל</w:t>
      </w:r>
      <w:r w:rsidRPr="00837EE0">
        <w:t> </w:t>
      </w:r>
      <w:r w:rsidRPr="00837EE0">
        <w:rPr>
          <w:rtl/>
        </w:rPr>
        <w:t>הנתונים בצרה ובשביה</w:t>
      </w:r>
      <w:r>
        <w:rPr>
          <w:rFonts w:hint="cs"/>
          <w:rtl/>
        </w:rPr>
        <w:t xml:space="preserve">, </w:t>
      </w:r>
      <w:r w:rsidRPr="00837EE0">
        <w:rPr>
          <w:rtl/>
        </w:rPr>
        <w:t>העומדים בין בים ובין ביבשה</w:t>
      </w:r>
      <w:r>
        <w:rPr>
          <w:rFonts w:hint="cs"/>
          <w:rtl/>
        </w:rPr>
        <w:t>,</w:t>
      </w:r>
      <w:r w:rsidRPr="00837EE0">
        <w:t xml:space="preserve"> </w:t>
      </w:r>
      <w:r w:rsidRPr="00837EE0">
        <w:rPr>
          <w:rtl/>
        </w:rPr>
        <w:t>המקום ירחם עליהם</w:t>
      </w:r>
      <w:r w:rsidRPr="00837EE0">
        <w:t xml:space="preserve"> </w:t>
      </w:r>
      <w:r w:rsidRPr="00837EE0">
        <w:rPr>
          <w:rtl/>
        </w:rPr>
        <w:t>ויוציאם מאפלה לאורה</w:t>
      </w:r>
      <w:r>
        <w:rPr>
          <w:rFonts w:hint="cs"/>
          <w:rtl/>
        </w:rPr>
        <w:t xml:space="preserve">, </w:t>
      </w:r>
      <w:r w:rsidRPr="00837EE0">
        <w:rPr>
          <w:rtl/>
        </w:rPr>
        <w:t>ונאמר אמן</w:t>
      </w:r>
      <w:r w:rsidRPr="00837EE0">
        <w:t>"</w:t>
      </w:r>
      <w:r>
        <w:rPr>
          <w:rFonts w:hint="cs"/>
          <w:rtl/>
        </w:rPr>
        <w:t>. תודה רבה.</w:t>
      </w:r>
    </w:p>
    <w:p w:rsidR="00934F6A" w:rsidRPr="00EA75A1" w:rsidRDefault="00934F6A" w:rsidP="00B10521">
      <w:pPr>
        <w:rPr>
          <w:rtl/>
        </w:rPr>
      </w:pPr>
    </w:p>
    <w:p w:rsidR="00934F6A" w:rsidRDefault="00934F6A" w:rsidP="00B10521">
      <w:pPr>
        <w:pStyle w:val="af6"/>
        <w:rPr>
          <w:rtl/>
        </w:rPr>
      </w:pPr>
      <w:bookmarkStart w:id="24717" w:name="ET_yor_6306_32"/>
      <w:r w:rsidRPr="00C86BA3">
        <w:rPr>
          <w:rStyle w:val="TagStyle"/>
          <w:rtl/>
        </w:rPr>
        <w:t xml:space="preserve"> &lt;&lt; יור &gt;&gt;</w:t>
      </w:r>
      <w:r w:rsidRPr="00E85722">
        <w:rPr>
          <w:rStyle w:val="TagStyle"/>
          <w:rtl/>
        </w:rPr>
        <w:t xml:space="preserve"> </w:t>
      </w:r>
      <w:r>
        <w:rPr>
          <w:rtl/>
        </w:rPr>
        <w:t>היו"ר אמילי חיה מואטי:</w:t>
      </w:r>
      <w:r w:rsidRPr="00E85722">
        <w:rPr>
          <w:rStyle w:val="TagStyle"/>
          <w:rtl/>
        </w:rPr>
        <w:t xml:space="preserve"> </w:t>
      </w:r>
      <w:r w:rsidRPr="00C86BA3">
        <w:rPr>
          <w:rStyle w:val="TagStyle"/>
          <w:rtl/>
        </w:rPr>
        <w:t>&lt;&lt; יור &gt;&gt;</w:t>
      </w:r>
      <w:r>
        <w:rPr>
          <w:rtl/>
        </w:rPr>
        <w:t xml:space="preserve">   </w:t>
      </w:r>
      <w:bookmarkEnd w:id="24717"/>
    </w:p>
    <w:p w:rsidR="00934F6A" w:rsidRDefault="00934F6A" w:rsidP="002609B9">
      <w:pPr>
        <w:rPr>
          <w:rtl/>
          <w:lang w:eastAsia="he-IL"/>
        </w:rPr>
      </w:pPr>
    </w:p>
    <w:p w:rsidR="00934F6A" w:rsidRDefault="00934F6A" w:rsidP="00B10521">
      <w:pPr>
        <w:rPr>
          <w:rtl/>
          <w:lang w:eastAsia="he-IL"/>
        </w:rPr>
      </w:pPr>
      <w:r>
        <w:rPr>
          <w:rFonts w:hint="cs"/>
          <w:rtl/>
          <w:lang w:eastAsia="he-IL"/>
        </w:rPr>
        <w:t>אמן. תודה רבה</w:t>
      </w:r>
      <w:r w:rsidR="0040362F">
        <w:rPr>
          <w:rFonts w:hint="cs"/>
          <w:rtl/>
          <w:lang w:eastAsia="he-IL"/>
        </w:rPr>
        <w:t>,</w:t>
      </w:r>
      <w:r>
        <w:rPr>
          <w:rFonts w:hint="cs"/>
          <w:rtl/>
          <w:lang w:eastAsia="he-IL"/>
        </w:rPr>
        <w:t xml:space="preserve"> חבר הכנסת אוריאל בוסו. חבר הכנסת יוסף</w:t>
      </w:r>
      <w:bookmarkStart w:id="24718" w:name="_ETM_Q61_493587"/>
      <w:bookmarkEnd w:id="24718"/>
      <w:r>
        <w:rPr>
          <w:rFonts w:hint="cs"/>
          <w:rtl/>
          <w:lang w:eastAsia="he-IL"/>
        </w:rPr>
        <w:t xml:space="preserve"> טייב, בבקשה, אדוני, עשר דקות לרשותך. </w:t>
      </w:r>
      <w:bookmarkStart w:id="24719" w:name="_ETM_Q61_511629"/>
      <w:bookmarkEnd w:id="24719"/>
    </w:p>
    <w:p w:rsidR="00934F6A" w:rsidRDefault="00934F6A" w:rsidP="00B10521">
      <w:pPr>
        <w:rPr>
          <w:rtl/>
          <w:lang w:eastAsia="he-IL"/>
        </w:rPr>
      </w:pPr>
      <w:bookmarkStart w:id="24720" w:name="_ETM_Q61_511667"/>
      <w:bookmarkEnd w:id="24720"/>
    </w:p>
    <w:p w:rsidR="00934F6A" w:rsidRDefault="00934F6A" w:rsidP="00B10521">
      <w:pPr>
        <w:pStyle w:val="a4"/>
        <w:rPr>
          <w:rtl/>
        </w:rPr>
      </w:pPr>
      <w:bookmarkStart w:id="24721" w:name="ET_speaker_6053_33"/>
      <w:r w:rsidRPr="00C86BA3">
        <w:rPr>
          <w:rStyle w:val="TagStyle"/>
          <w:rtl/>
        </w:rPr>
        <w:t xml:space="preserve"> &lt;&lt; דובר &gt;&gt;</w:t>
      </w:r>
      <w:r w:rsidRPr="00E85722">
        <w:rPr>
          <w:rStyle w:val="TagStyle"/>
          <w:rtl/>
        </w:rPr>
        <w:t xml:space="preserve"> </w:t>
      </w:r>
      <w:bookmarkStart w:id="24722" w:name="_Toc97139545"/>
      <w:bookmarkStart w:id="24723" w:name="_Toc97150067"/>
      <w:r>
        <w:rPr>
          <w:rtl/>
        </w:rPr>
        <w:t>יוסף טייב (ש"ס):</w:t>
      </w:r>
      <w:bookmarkEnd w:id="24722"/>
      <w:bookmarkEnd w:id="24723"/>
      <w:r w:rsidRPr="00E85722">
        <w:rPr>
          <w:rStyle w:val="TagStyle"/>
          <w:rtl/>
        </w:rPr>
        <w:t xml:space="preserve"> </w:t>
      </w:r>
      <w:r w:rsidRPr="00C86BA3">
        <w:rPr>
          <w:rStyle w:val="TagStyle"/>
          <w:rtl/>
        </w:rPr>
        <w:t>&lt;&lt; דובר &gt;&gt;</w:t>
      </w:r>
      <w:r>
        <w:rPr>
          <w:rtl/>
        </w:rPr>
        <w:t xml:space="preserve">   </w:t>
      </w:r>
      <w:bookmarkEnd w:id="24721"/>
    </w:p>
    <w:p w:rsidR="00934F6A" w:rsidRDefault="00934F6A" w:rsidP="002609B9">
      <w:pPr>
        <w:rPr>
          <w:rtl/>
          <w:lang w:eastAsia="he-IL"/>
        </w:rPr>
      </w:pPr>
    </w:p>
    <w:p w:rsidR="00934F6A" w:rsidRDefault="00934F6A" w:rsidP="002062F9">
      <w:pPr>
        <w:rPr>
          <w:rtl/>
          <w:lang w:eastAsia="he-IL"/>
        </w:rPr>
      </w:pPr>
      <w:bookmarkStart w:id="24724" w:name="_ETM_Q61_514620"/>
      <w:bookmarkStart w:id="24725" w:name="_ETM_Q61_514911"/>
      <w:bookmarkStart w:id="24726" w:name="_ETM_Q61_514960"/>
      <w:bookmarkEnd w:id="24724"/>
      <w:bookmarkEnd w:id="24725"/>
      <w:bookmarkEnd w:id="24726"/>
      <w:r>
        <w:rPr>
          <w:rFonts w:hint="cs"/>
          <w:rtl/>
          <w:lang w:eastAsia="he-IL"/>
        </w:rPr>
        <w:t xml:space="preserve">גברתי היושבת-ראש, </w:t>
      </w:r>
      <w:bookmarkStart w:id="24727" w:name="_ETM_Q61_513965"/>
      <w:bookmarkEnd w:id="24727"/>
      <w:r>
        <w:rPr>
          <w:rFonts w:hint="cs"/>
          <w:rtl/>
          <w:lang w:eastAsia="he-IL"/>
        </w:rPr>
        <w:t xml:space="preserve">גברתי השרה, חבריי חברי הכנסת, אני באמת יושב </w:t>
      </w:r>
      <w:bookmarkStart w:id="24728" w:name="_ETM_Q61_520574"/>
      <w:bookmarkEnd w:id="24728"/>
      <w:r>
        <w:rPr>
          <w:rFonts w:hint="cs"/>
          <w:rtl/>
          <w:lang w:eastAsia="he-IL"/>
        </w:rPr>
        <w:t>פה כל הלילה ושומע את הנאומים</w:t>
      </w:r>
      <w:r w:rsidR="0040362F">
        <w:rPr>
          <w:rFonts w:hint="cs"/>
          <w:rtl/>
          <w:lang w:eastAsia="he-IL"/>
        </w:rPr>
        <w:t>,</w:t>
      </w:r>
      <w:r>
        <w:rPr>
          <w:rFonts w:hint="cs"/>
          <w:rtl/>
          <w:lang w:eastAsia="he-IL"/>
        </w:rPr>
        <w:t xml:space="preserve"> ואני שומע את ההברקות</w:t>
      </w:r>
      <w:r w:rsidR="002062F9">
        <w:rPr>
          <w:rFonts w:hint="cs"/>
          <w:rtl/>
          <w:lang w:eastAsia="he-IL"/>
        </w:rPr>
        <w:t>,</w:t>
      </w:r>
      <w:bookmarkStart w:id="24729" w:name="_ETM_Q61_524997"/>
      <w:bookmarkEnd w:id="24729"/>
      <w:r>
        <w:rPr>
          <w:rFonts w:hint="cs"/>
          <w:rtl/>
          <w:lang w:eastAsia="he-IL"/>
        </w:rPr>
        <w:t xml:space="preserve"> אבל אני באמת חושב</w:t>
      </w:r>
      <w:r w:rsidR="002062F9">
        <w:rPr>
          <w:rFonts w:hint="cs"/>
          <w:rtl/>
          <w:lang w:eastAsia="he-IL"/>
        </w:rPr>
        <w:t xml:space="preserve"> –</w:t>
      </w:r>
      <w:r>
        <w:rPr>
          <w:rFonts w:hint="cs"/>
          <w:rtl/>
          <w:lang w:eastAsia="he-IL"/>
        </w:rPr>
        <w:t xml:space="preserve"> אני מתחבר לכל מילה. בפרט, דודי, אתה אמרת: אנחנו רואים פה ממשלה מטורללת, מנותקת, שמוציאה עשרות </w:t>
      </w:r>
      <w:bookmarkStart w:id="24730" w:name="_ETM_Q61_538625"/>
      <w:bookmarkEnd w:id="24730"/>
      <w:r>
        <w:rPr>
          <w:rFonts w:hint="cs"/>
          <w:rtl/>
          <w:lang w:eastAsia="he-IL"/>
        </w:rPr>
        <w:t>מיליונים על שיפוצים, על טיסות, על מה לא, בזמן שאזרחי</w:t>
      </w:r>
      <w:bookmarkStart w:id="24731" w:name="_ETM_Q61_546754"/>
      <w:bookmarkEnd w:id="24731"/>
      <w:r>
        <w:rPr>
          <w:rFonts w:hint="cs"/>
          <w:rtl/>
          <w:lang w:eastAsia="he-IL"/>
        </w:rPr>
        <w:t xml:space="preserve"> ישראל סובלים מהחבטות שלכם פעם אחר פעם. יוקר המחיה, פוגעים </w:t>
      </w:r>
      <w:bookmarkStart w:id="24732" w:name="_ETM_Q61_554116"/>
      <w:bookmarkEnd w:id="24732"/>
      <w:r>
        <w:rPr>
          <w:rFonts w:hint="cs"/>
          <w:rtl/>
          <w:lang w:eastAsia="he-IL"/>
        </w:rPr>
        <w:t xml:space="preserve">בפריפריה, מעבירים פה חוק פנסיות ועלא באב אללה, כל אחד </w:t>
      </w:r>
      <w:bookmarkStart w:id="24733" w:name="_ETM_Q61_559324"/>
      <w:bookmarkEnd w:id="24733"/>
      <w:r>
        <w:rPr>
          <w:rFonts w:hint="cs"/>
          <w:rtl/>
          <w:lang w:eastAsia="he-IL"/>
        </w:rPr>
        <w:t>עושה מה שהוא רוצה. אני באמת שואל, עד כמה הממשלה הזאת מנותקת? כמה אפשר לבוא ולהכות פעם אחר פעם</w:t>
      </w:r>
      <w:bookmarkStart w:id="24734" w:name="_ETM_Q61_566359"/>
      <w:bookmarkEnd w:id="24734"/>
      <w:r>
        <w:rPr>
          <w:rFonts w:hint="cs"/>
          <w:rtl/>
          <w:lang w:eastAsia="he-IL"/>
        </w:rPr>
        <w:t xml:space="preserve"> בציבור החלש</w:t>
      </w:r>
      <w:r w:rsidR="002062F9">
        <w:rPr>
          <w:rFonts w:hint="cs"/>
          <w:rtl/>
          <w:lang w:eastAsia="he-IL"/>
        </w:rPr>
        <w:t>,</w:t>
      </w:r>
      <w:r>
        <w:rPr>
          <w:rFonts w:hint="cs"/>
          <w:rtl/>
          <w:lang w:eastAsia="he-IL"/>
        </w:rPr>
        <w:t xml:space="preserve"> בילדי הפריפריה? תיתנו, תיתנו שוויון הזדמנויות. תיתנו אפשרות לבוא ולהתפתח, תנו להם להשתלב בחברה בצורה שוויונית, בצורה</w:t>
      </w:r>
      <w:bookmarkStart w:id="24735" w:name="_ETM_Q61_580716"/>
      <w:bookmarkEnd w:id="24735"/>
      <w:r>
        <w:rPr>
          <w:rFonts w:hint="cs"/>
          <w:rtl/>
          <w:lang w:eastAsia="he-IL"/>
        </w:rPr>
        <w:t xml:space="preserve"> טובה. הרי אתם באים ואומרים שחוק הפנסיות הוא כדי לבוא ולתגבר ולדחוף לגיוס בצה"ל, בין השאר. תנו לאותם ילדי הפריפריה לבוא ולהתפתח, שיגיעו לאותה הזדמנות, שגם הם יוכלו להגיע </w:t>
      </w:r>
      <w:bookmarkStart w:id="24736" w:name="_ETM_Q61_594928"/>
      <w:bookmarkEnd w:id="24736"/>
      <w:r>
        <w:rPr>
          <w:rFonts w:hint="cs"/>
          <w:rtl/>
          <w:lang w:eastAsia="he-IL"/>
        </w:rPr>
        <w:t>ולתרום כמו שאתם רוצים לתרום. עד כמה אפשר להיות מנותקים?</w:t>
      </w:r>
      <w:bookmarkStart w:id="24737" w:name="_ETM_Q61_598853"/>
      <w:bookmarkStart w:id="24738" w:name="_ETM_Q61_598895"/>
      <w:bookmarkStart w:id="24739" w:name="_ETM_Q61_599078"/>
      <w:bookmarkStart w:id="24740" w:name="_ETM_Q61_599127"/>
      <w:bookmarkEnd w:id="24737"/>
      <w:bookmarkEnd w:id="24738"/>
      <w:bookmarkEnd w:id="24739"/>
      <w:bookmarkEnd w:id="24740"/>
      <w:r>
        <w:rPr>
          <w:rFonts w:hint="cs"/>
          <w:rtl/>
          <w:lang w:eastAsia="he-IL"/>
        </w:rPr>
        <w:t xml:space="preserve"> </w:t>
      </w:r>
    </w:p>
    <w:p w:rsidR="00934F6A" w:rsidRDefault="00934F6A" w:rsidP="00B10521">
      <w:pPr>
        <w:rPr>
          <w:rtl/>
          <w:lang w:eastAsia="he-IL"/>
        </w:rPr>
      </w:pPr>
      <w:bookmarkStart w:id="24741" w:name="_ETM_Q61_604186"/>
      <w:bookmarkStart w:id="24742" w:name="_ETM_Q61_604229"/>
      <w:bookmarkEnd w:id="24741"/>
      <w:bookmarkEnd w:id="24742"/>
    </w:p>
    <w:p w:rsidR="00934F6A" w:rsidRDefault="00934F6A" w:rsidP="002062F9">
      <w:pPr>
        <w:rPr>
          <w:rtl/>
          <w:lang w:eastAsia="he-IL"/>
        </w:rPr>
      </w:pPr>
      <w:bookmarkStart w:id="24743" w:name="_ETM_Q61_604331"/>
      <w:bookmarkStart w:id="24744" w:name="_ETM_Q61_604373"/>
      <w:bookmarkEnd w:id="24743"/>
      <w:bookmarkEnd w:id="24744"/>
      <w:r>
        <w:rPr>
          <w:rFonts w:hint="cs"/>
          <w:rtl/>
          <w:lang w:eastAsia="he-IL"/>
        </w:rPr>
        <w:t>עכשיו, לחלק ממפלגות הקואליציה באמת אין לי טענה</w:t>
      </w:r>
      <w:r w:rsidR="002062F9">
        <w:rPr>
          <w:rFonts w:hint="cs"/>
          <w:rtl/>
          <w:lang w:eastAsia="he-IL"/>
        </w:rPr>
        <w:t>,</w:t>
      </w:r>
      <w:r>
        <w:rPr>
          <w:rFonts w:hint="cs"/>
          <w:rtl/>
          <w:lang w:eastAsia="he-IL"/>
        </w:rPr>
        <w:t xml:space="preserve"> כי </w:t>
      </w:r>
      <w:bookmarkStart w:id="24745" w:name="_ETM_Q61_605634"/>
      <w:bookmarkEnd w:id="24745"/>
      <w:r>
        <w:rPr>
          <w:rFonts w:hint="cs"/>
          <w:rtl/>
          <w:lang w:eastAsia="he-IL"/>
        </w:rPr>
        <w:t xml:space="preserve">אף פעם לא הייתה להם מדיניות חברתית ואף פעם גם לא תהיה להם. אבל באמת, גברתי היושבת בראש, אני חושב </w:t>
      </w:r>
      <w:bookmarkStart w:id="24746" w:name="_ETM_Q61_614586"/>
      <w:bookmarkEnd w:id="24746"/>
      <w:r>
        <w:rPr>
          <w:rFonts w:hint="cs"/>
          <w:rtl/>
          <w:lang w:eastAsia="he-IL"/>
        </w:rPr>
        <w:t xml:space="preserve">שמפלגת העבודה, מרצ </w:t>
      </w:r>
      <w:r w:rsidR="002062F9">
        <w:rPr>
          <w:rFonts w:hint="eastAsia"/>
          <w:rtl/>
          <w:lang w:eastAsia="he-IL"/>
        </w:rPr>
        <w:t xml:space="preserve">– </w:t>
      </w:r>
      <w:r>
        <w:rPr>
          <w:rFonts w:hint="cs"/>
          <w:rtl/>
          <w:lang w:eastAsia="he-IL"/>
        </w:rPr>
        <w:t xml:space="preserve">אני חושב שאיבדתם קצת את הדרך. איפה </w:t>
      </w:r>
      <w:bookmarkStart w:id="24747" w:name="_ETM_Q61_618485"/>
      <w:bookmarkEnd w:id="24747"/>
      <w:r>
        <w:rPr>
          <w:rFonts w:hint="cs"/>
          <w:rtl/>
          <w:lang w:eastAsia="he-IL"/>
        </w:rPr>
        <w:t xml:space="preserve">באמת החמלה, המדיניות החברתית שלכם? הרי במשך כל השנים זה היה הדגל, לבוא ולדאוג לחלש, לתת לכולם שוויון הזדמנויות, </w:t>
      </w:r>
      <w:bookmarkStart w:id="24748" w:name="_ETM_Q61_629816"/>
      <w:bookmarkEnd w:id="24748"/>
      <w:r>
        <w:rPr>
          <w:rFonts w:hint="cs"/>
          <w:rtl/>
          <w:lang w:eastAsia="he-IL"/>
        </w:rPr>
        <w:t xml:space="preserve">לדאוג לעולים. הרי מדינת ישראל בדנ"א שלה היא מדינת הגירה. </w:t>
      </w:r>
      <w:bookmarkStart w:id="24749" w:name="_ETM_Q61_635349"/>
      <w:bookmarkEnd w:id="24749"/>
      <w:r>
        <w:rPr>
          <w:rFonts w:hint="cs"/>
          <w:rtl/>
          <w:lang w:eastAsia="he-IL"/>
        </w:rPr>
        <w:t xml:space="preserve">קחו את עשרות המיליונים האלה שאתם שורפים על פארש, על כלום, על שטויות, מתעסקים בזוטות. מביאים היום בלילה חוק שלא תורם בכלום, לא ייתן כלום, לא לטובת המדינה, לא לשום דבר. תעבירו חוקים חברתיים, תובילו מדיניות חברתית </w:t>
      </w:r>
      <w:bookmarkStart w:id="24750" w:name="_ETM_Q61_656455"/>
      <w:bookmarkEnd w:id="24750"/>
      <w:r>
        <w:rPr>
          <w:rFonts w:hint="cs"/>
          <w:rtl/>
          <w:lang w:eastAsia="he-IL"/>
        </w:rPr>
        <w:t>אמיתית.</w:t>
      </w:r>
      <w:bookmarkStart w:id="24751" w:name="_ETM_Q61_657860"/>
      <w:bookmarkEnd w:id="24751"/>
    </w:p>
    <w:p w:rsidR="00934F6A" w:rsidRDefault="00934F6A" w:rsidP="00B10521">
      <w:pPr>
        <w:rPr>
          <w:rtl/>
          <w:lang w:eastAsia="he-IL"/>
        </w:rPr>
      </w:pPr>
      <w:bookmarkStart w:id="24752" w:name="_ETM_Q61_657910"/>
      <w:bookmarkStart w:id="24753" w:name="_ETM_Q61_657989"/>
      <w:bookmarkEnd w:id="24752"/>
      <w:bookmarkEnd w:id="24753"/>
    </w:p>
    <w:p w:rsidR="00934F6A" w:rsidRPr="00E85722" w:rsidRDefault="00934F6A" w:rsidP="002062F9">
      <w:pPr>
        <w:rPr>
          <w:lang w:eastAsia="he-IL"/>
        </w:rPr>
      </w:pPr>
      <w:bookmarkStart w:id="24754" w:name="_ETM_Q61_658075"/>
      <w:bookmarkEnd w:id="24754"/>
      <w:r>
        <w:rPr>
          <w:rFonts w:hint="cs"/>
          <w:rtl/>
          <w:lang w:eastAsia="he-IL"/>
        </w:rPr>
        <w:t xml:space="preserve">אני חושב שבאמת, בעשר דקות, אם אני אמשיך לדבר אני </w:t>
      </w:r>
      <w:bookmarkStart w:id="24755" w:name="_ETM_Q61_661057"/>
      <w:bookmarkEnd w:id="24755"/>
      <w:r>
        <w:rPr>
          <w:rFonts w:hint="cs"/>
          <w:rtl/>
          <w:lang w:eastAsia="he-IL"/>
        </w:rPr>
        <w:t>פשוט אביך אתכם</w:t>
      </w:r>
      <w:r w:rsidR="002062F9">
        <w:rPr>
          <w:rFonts w:hint="cs"/>
          <w:rtl/>
          <w:lang w:eastAsia="he-IL"/>
        </w:rPr>
        <w:t>,</w:t>
      </w:r>
      <w:r>
        <w:rPr>
          <w:rFonts w:hint="cs"/>
          <w:rtl/>
          <w:lang w:eastAsia="he-IL"/>
        </w:rPr>
        <w:t xml:space="preserve"> אז באמת, גברתי היושבת בראש, אני באמת, מתוך ידידות אמיתית </w:t>
      </w:r>
      <w:r>
        <w:rPr>
          <w:rFonts w:hint="eastAsia"/>
          <w:rtl/>
          <w:lang w:eastAsia="he-IL"/>
        </w:rPr>
        <w:t>–</w:t>
      </w:r>
      <w:r>
        <w:rPr>
          <w:rFonts w:hint="cs"/>
          <w:rtl/>
          <w:lang w:eastAsia="he-IL"/>
        </w:rPr>
        <w:t xml:space="preserve"> ואני יודע עד כמה המדיניות החברתית הזו </w:t>
      </w:r>
      <w:bookmarkStart w:id="24756" w:name="_ETM_Q61_669900"/>
      <w:bookmarkEnd w:id="24756"/>
      <w:r>
        <w:rPr>
          <w:rFonts w:hint="cs"/>
          <w:rtl/>
          <w:lang w:eastAsia="he-IL"/>
        </w:rPr>
        <w:t>חשובה לך</w:t>
      </w:r>
      <w:r w:rsidR="002062F9">
        <w:rPr>
          <w:rFonts w:hint="cs"/>
          <w:rtl/>
          <w:lang w:eastAsia="he-IL"/>
        </w:rPr>
        <w:t>.</w:t>
      </w:r>
      <w:r>
        <w:rPr>
          <w:rFonts w:hint="cs"/>
          <w:rtl/>
          <w:lang w:eastAsia="he-IL"/>
        </w:rPr>
        <w:t xml:space="preserve"> אנחנו רואים עד כמה כל אחד פה יכול </w:t>
      </w:r>
      <w:bookmarkStart w:id="24757" w:name="_ETM_Q61_672872"/>
      <w:bookmarkEnd w:id="24757"/>
      <w:r>
        <w:rPr>
          <w:rFonts w:hint="cs"/>
          <w:rtl/>
          <w:lang w:eastAsia="he-IL"/>
        </w:rPr>
        <w:t>להרעיד את שורות הקואליציה</w:t>
      </w:r>
      <w:r w:rsidR="002062F9">
        <w:rPr>
          <w:rFonts w:hint="cs"/>
          <w:rtl/>
          <w:lang w:eastAsia="he-IL"/>
        </w:rPr>
        <w:t>.</w:t>
      </w:r>
      <w:r>
        <w:rPr>
          <w:rFonts w:hint="cs"/>
          <w:rtl/>
          <w:lang w:eastAsia="he-IL"/>
        </w:rPr>
        <w:t xml:space="preserve"> תיקחו את הכוח הזה, תובילו </w:t>
      </w:r>
      <w:bookmarkStart w:id="24758" w:name="_ETM_Q61_678054"/>
      <w:bookmarkEnd w:id="24758"/>
      <w:r>
        <w:rPr>
          <w:rFonts w:hint="cs"/>
          <w:rtl/>
          <w:lang w:eastAsia="he-IL"/>
        </w:rPr>
        <w:t xml:space="preserve">באמת, סוף-סוף </w:t>
      </w:r>
      <w:r w:rsidR="002062F9">
        <w:rPr>
          <w:rFonts w:hint="eastAsia"/>
          <w:rtl/>
          <w:lang w:eastAsia="he-IL"/>
        </w:rPr>
        <w:t xml:space="preserve">– </w:t>
      </w:r>
      <w:r>
        <w:rPr>
          <w:rFonts w:hint="cs"/>
          <w:rtl/>
          <w:lang w:eastAsia="he-IL"/>
        </w:rPr>
        <w:t xml:space="preserve">ואני יודע שאת מסוגלת לזה </w:t>
      </w:r>
      <w:r w:rsidR="002062F9">
        <w:rPr>
          <w:rFonts w:hint="eastAsia"/>
          <w:rtl/>
          <w:lang w:eastAsia="he-IL"/>
        </w:rPr>
        <w:t xml:space="preserve">– </w:t>
      </w:r>
      <w:r>
        <w:rPr>
          <w:rFonts w:hint="cs"/>
          <w:rtl/>
          <w:lang w:eastAsia="he-IL"/>
        </w:rPr>
        <w:t xml:space="preserve">מדיניות חברתית אמיתית. כי כרגע מה שאני רואה הוא </w:t>
      </w:r>
      <w:bookmarkStart w:id="24759" w:name="_ETM_Q61_690138"/>
      <w:bookmarkEnd w:id="24759"/>
      <w:r>
        <w:rPr>
          <w:rFonts w:hint="cs"/>
          <w:rtl/>
          <w:lang w:eastAsia="he-IL"/>
        </w:rPr>
        <w:t xml:space="preserve">שיש פה מפלגה אחת </w:t>
      </w:r>
      <w:bookmarkStart w:id="24760" w:name="_ETM_Q61_686048"/>
      <w:bookmarkEnd w:id="24760"/>
      <w:r>
        <w:rPr>
          <w:rFonts w:hint="cs"/>
          <w:rtl/>
          <w:lang w:eastAsia="he-IL"/>
        </w:rPr>
        <w:t xml:space="preserve">שמובילה את המדיניות הזאת ומובילה את המלחמה הזאת ביוקר המחיה. תודה רבה. </w:t>
      </w:r>
    </w:p>
    <w:p w:rsidR="00934F6A" w:rsidRDefault="00934F6A" w:rsidP="00B10521">
      <w:pPr>
        <w:rPr>
          <w:rtl/>
          <w:lang w:eastAsia="he-IL"/>
        </w:rPr>
      </w:pPr>
    </w:p>
    <w:p w:rsidR="00934F6A" w:rsidRDefault="00934F6A" w:rsidP="00B10521">
      <w:pPr>
        <w:pStyle w:val="af6"/>
        <w:rPr>
          <w:rtl/>
        </w:rPr>
      </w:pPr>
      <w:bookmarkStart w:id="24761" w:name="ET_yor_6306_34"/>
      <w:r w:rsidRPr="00C86BA3">
        <w:rPr>
          <w:rStyle w:val="TagStyle"/>
          <w:rtl/>
        </w:rPr>
        <w:t xml:space="preserve"> &lt;&lt; יור &gt;&gt;</w:t>
      </w:r>
      <w:r w:rsidRPr="0028452E">
        <w:rPr>
          <w:rStyle w:val="TagStyle"/>
          <w:rtl/>
        </w:rPr>
        <w:t xml:space="preserve"> </w:t>
      </w:r>
      <w:r>
        <w:rPr>
          <w:rtl/>
        </w:rPr>
        <w:t>היו"ר אמילי חיה מואטי:</w:t>
      </w:r>
      <w:r w:rsidRPr="0028452E">
        <w:rPr>
          <w:rStyle w:val="TagStyle"/>
          <w:rtl/>
        </w:rPr>
        <w:t xml:space="preserve"> </w:t>
      </w:r>
      <w:r w:rsidRPr="00C86BA3">
        <w:rPr>
          <w:rStyle w:val="TagStyle"/>
          <w:rtl/>
        </w:rPr>
        <w:t>&lt;&lt; יור &gt;&gt;</w:t>
      </w:r>
      <w:r>
        <w:rPr>
          <w:rtl/>
        </w:rPr>
        <w:t xml:space="preserve">   </w:t>
      </w:r>
      <w:bookmarkEnd w:id="24761"/>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רבה, חבר הכנסת יוסי טייב. חבר הכנסת משה גפני </w:t>
      </w:r>
      <w:r>
        <w:rPr>
          <w:rFonts w:hint="eastAsia"/>
          <w:rtl/>
          <w:lang w:eastAsia="he-IL"/>
        </w:rPr>
        <w:t xml:space="preserve">– </w:t>
      </w:r>
      <w:r>
        <w:rPr>
          <w:rFonts w:hint="cs"/>
          <w:rtl/>
          <w:lang w:eastAsia="he-IL"/>
        </w:rPr>
        <w:t xml:space="preserve">אינו נוכח; חבר הכנסת יעקב ליצמן </w:t>
      </w:r>
      <w:r>
        <w:rPr>
          <w:rFonts w:hint="eastAsia"/>
          <w:rtl/>
          <w:lang w:eastAsia="he-IL"/>
        </w:rPr>
        <w:t xml:space="preserve">– </w:t>
      </w:r>
      <w:r>
        <w:rPr>
          <w:rFonts w:hint="cs"/>
          <w:rtl/>
          <w:lang w:eastAsia="he-IL"/>
        </w:rPr>
        <w:t xml:space="preserve">אינו נוכח; חבר הכנסת אורי מקלב – אינו נוכח; חבר הכנסת מאיר פרוש </w:t>
      </w:r>
      <w:r>
        <w:rPr>
          <w:rFonts w:hint="eastAsia"/>
          <w:rtl/>
          <w:lang w:eastAsia="he-IL"/>
        </w:rPr>
        <w:t xml:space="preserve">– </w:t>
      </w:r>
      <w:r>
        <w:rPr>
          <w:rFonts w:hint="cs"/>
          <w:rtl/>
          <w:lang w:eastAsia="he-IL"/>
        </w:rPr>
        <w:t xml:space="preserve">אינו נוכח; חבר הכנסת יעקב אשר </w:t>
      </w:r>
      <w:r>
        <w:rPr>
          <w:rFonts w:hint="eastAsia"/>
          <w:rtl/>
          <w:lang w:eastAsia="he-IL"/>
        </w:rPr>
        <w:t xml:space="preserve">– </w:t>
      </w:r>
      <w:r>
        <w:rPr>
          <w:rFonts w:hint="cs"/>
          <w:rtl/>
          <w:lang w:eastAsia="he-IL"/>
        </w:rPr>
        <w:t xml:space="preserve">אינו נוכח; חבר הכנסת ישראל אייכלר </w:t>
      </w:r>
      <w:r>
        <w:rPr>
          <w:rFonts w:hint="eastAsia"/>
          <w:rtl/>
          <w:lang w:eastAsia="he-IL"/>
        </w:rPr>
        <w:t xml:space="preserve">– </w:t>
      </w:r>
      <w:r>
        <w:rPr>
          <w:rFonts w:hint="cs"/>
          <w:rtl/>
          <w:lang w:eastAsia="he-IL"/>
        </w:rPr>
        <w:t xml:space="preserve">אינו נוכח; חבר הכנסת יצחק פינדרוס </w:t>
      </w:r>
      <w:r>
        <w:rPr>
          <w:rFonts w:hint="eastAsia"/>
          <w:rtl/>
          <w:lang w:eastAsia="he-IL"/>
        </w:rPr>
        <w:t xml:space="preserve">– </w:t>
      </w:r>
      <w:r>
        <w:rPr>
          <w:rFonts w:hint="cs"/>
          <w:rtl/>
          <w:lang w:eastAsia="he-IL"/>
        </w:rPr>
        <w:t xml:space="preserve">אינו נוכח; חבר הכנסת </w:t>
      </w:r>
      <w:bookmarkStart w:id="24762" w:name="_ETM_Q61_728126"/>
      <w:bookmarkEnd w:id="24762"/>
      <w:r>
        <w:rPr>
          <w:rFonts w:hint="cs"/>
          <w:rtl/>
          <w:lang w:eastAsia="he-IL"/>
        </w:rPr>
        <w:t xml:space="preserve">בצלאל סמוטריץ' – אינו נוכח; חברת הכנסת מיכל וולדיגר – </w:t>
      </w:r>
      <w:bookmarkStart w:id="24763" w:name="_ETM_Q61_731763"/>
      <w:bookmarkEnd w:id="24763"/>
      <w:r>
        <w:rPr>
          <w:rFonts w:hint="cs"/>
          <w:rtl/>
          <w:lang w:eastAsia="he-IL"/>
        </w:rPr>
        <w:t>אינה נוכחת; חבר הכנסת שמחה רוטמן – אינו נוכח; חברת הכנסת אורית מלכה סטרוק – אינה נוכחת; חבר הכנסת אבי</w:t>
      </w:r>
      <w:bookmarkStart w:id="24764" w:name="_ETM_Q61_741269"/>
      <w:bookmarkEnd w:id="24764"/>
      <w:r>
        <w:rPr>
          <w:rFonts w:hint="cs"/>
          <w:rtl/>
          <w:lang w:eastAsia="he-IL"/>
        </w:rPr>
        <w:t xml:space="preserve"> מעוז – אינו נוכח; חבר הכנסת אופיר סופר – אינו נוכח; חבר הכנסת שלמה קרעי – אינו נוכח. תמו המסתייגים. שרת החינוך יפעת שאשא ביטון תעלה </w:t>
      </w:r>
      <w:bookmarkStart w:id="24765" w:name="_ETM_Q61_782250"/>
      <w:bookmarkEnd w:id="24765"/>
      <w:r>
        <w:rPr>
          <w:rFonts w:hint="cs"/>
          <w:rtl/>
          <w:lang w:eastAsia="he-IL"/>
        </w:rPr>
        <w:t xml:space="preserve">לסכם. בבקשה, גברתי השרה.  </w:t>
      </w:r>
    </w:p>
    <w:p w:rsidR="00934F6A" w:rsidRDefault="00934F6A" w:rsidP="00B10521">
      <w:pPr>
        <w:rPr>
          <w:rtl/>
          <w:lang w:eastAsia="he-IL"/>
        </w:rPr>
      </w:pPr>
    </w:p>
    <w:p w:rsidR="00934F6A" w:rsidRDefault="00934F6A" w:rsidP="00B10521">
      <w:pPr>
        <w:pStyle w:val="a4"/>
        <w:keepNext/>
        <w:rPr>
          <w:rtl/>
        </w:rPr>
      </w:pPr>
      <w:bookmarkStart w:id="24766" w:name="ET_speaker_6216_22"/>
      <w:r w:rsidRPr="00CA6A29">
        <w:rPr>
          <w:rStyle w:val="TagStyle"/>
          <w:rtl/>
        </w:rPr>
        <w:t xml:space="preserve">&lt;&lt; דובר &gt;&gt; </w:t>
      </w:r>
      <w:bookmarkStart w:id="24767" w:name="_Toc97139546"/>
      <w:bookmarkStart w:id="24768" w:name="_Toc97150068"/>
      <w:r>
        <w:rPr>
          <w:rtl/>
        </w:rPr>
        <w:t>שרת החינוך יפעת שאשא ביטון:</w:t>
      </w:r>
      <w:bookmarkEnd w:id="24767"/>
      <w:bookmarkEnd w:id="24768"/>
      <w:r w:rsidRPr="00CA6A29">
        <w:rPr>
          <w:rStyle w:val="TagStyle"/>
          <w:rtl/>
        </w:rPr>
        <w:t xml:space="preserve"> &lt;&lt; דובר &gt;&gt;</w:t>
      </w:r>
      <w:r>
        <w:rPr>
          <w:rtl/>
        </w:rPr>
        <w:t xml:space="preserve">   </w:t>
      </w:r>
      <w:bookmarkEnd w:id="24766"/>
    </w:p>
    <w:p w:rsidR="00934F6A" w:rsidRDefault="00934F6A" w:rsidP="002609B9">
      <w:pPr>
        <w:rPr>
          <w:rtl/>
          <w:lang w:eastAsia="he-IL"/>
        </w:rPr>
      </w:pPr>
    </w:p>
    <w:p w:rsidR="00934F6A" w:rsidRDefault="00934F6A" w:rsidP="00B10521">
      <w:pPr>
        <w:rPr>
          <w:rtl/>
        </w:rPr>
      </w:pPr>
      <w:bookmarkStart w:id="24769" w:name="_ETM_Q62_88975"/>
      <w:bookmarkStart w:id="24770" w:name="_ETM_Q62_89040"/>
      <w:bookmarkEnd w:id="24769"/>
      <w:bookmarkEnd w:id="24770"/>
      <w:r>
        <w:rPr>
          <w:rFonts w:hint="cs"/>
          <w:rtl/>
          <w:lang w:eastAsia="he-IL"/>
        </w:rPr>
        <w:t xml:space="preserve">תודה רבה, גברתי היושבת-ראש. חבריי חברי הכנסת, קודם כול, </w:t>
      </w:r>
      <w:bookmarkStart w:id="24771" w:name="_ETM_Q62_202201"/>
      <w:bookmarkEnd w:id="24771"/>
      <w:r>
        <w:rPr>
          <w:rFonts w:hint="cs"/>
          <w:rtl/>
          <w:lang w:eastAsia="he-IL"/>
        </w:rPr>
        <w:t xml:space="preserve">אני מוכרחה לומר לכם, בשעה כזאת לראות </w:t>
      </w:r>
      <w:bookmarkStart w:id="24772" w:name="_ETM_Q62_205029"/>
      <w:bookmarkEnd w:id="24772"/>
      <w:r>
        <w:rPr>
          <w:rtl/>
        </w:rPr>
        <w:t xml:space="preserve">אתכם </w:t>
      </w:r>
      <w:bookmarkStart w:id="24773" w:name="_ETM_Q62_205509"/>
      <w:bookmarkEnd w:id="24773"/>
      <w:r>
        <w:rPr>
          <w:rtl/>
        </w:rPr>
        <w:t xml:space="preserve">בשיא </w:t>
      </w:r>
      <w:bookmarkStart w:id="24774" w:name="_ETM_Q62_205869"/>
      <w:bookmarkEnd w:id="24774"/>
      <w:r>
        <w:rPr>
          <w:rtl/>
        </w:rPr>
        <w:t>האנרגיות</w:t>
      </w:r>
      <w:r>
        <w:rPr>
          <w:rFonts w:hint="cs"/>
          <w:rtl/>
        </w:rPr>
        <w:t>,</w:t>
      </w:r>
      <w:r>
        <w:rPr>
          <w:rtl/>
        </w:rPr>
        <w:t xml:space="preserve"> </w:t>
      </w:r>
      <w:bookmarkStart w:id="24775" w:name="_ETM_Q62_206560"/>
      <w:bookmarkEnd w:id="24775"/>
      <w:r>
        <w:rPr>
          <w:rtl/>
        </w:rPr>
        <w:t>מחויכים</w:t>
      </w:r>
      <w:r>
        <w:rPr>
          <w:rFonts w:hint="cs"/>
          <w:rtl/>
        </w:rPr>
        <w:t xml:space="preserve"> </w:t>
      </w:r>
      <w:r>
        <w:rPr>
          <w:rFonts w:hint="eastAsia"/>
          <w:rtl/>
        </w:rPr>
        <w:t>–</w:t>
      </w:r>
      <w:r>
        <w:rPr>
          <w:rtl/>
        </w:rPr>
        <w:t xml:space="preserve"> </w:t>
      </w:r>
      <w:bookmarkStart w:id="24776" w:name="_ETM_Q62_207310"/>
      <w:bookmarkEnd w:id="24776"/>
      <w:r>
        <w:rPr>
          <w:rtl/>
        </w:rPr>
        <w:t>כיף</w:t>
      </w:r>
      <w:r>
        <w:rPr>
          <w:rFonts w:hint="cs"/>
          <w:rtl/>
        </w:rPr>
        <w:t>,</w:t>
      </w:r>
      <w:r>
        <w:rPr>
          <w:rtl/>
        </w:rPr>
        <w:t xml:space="preserve"> </w:t>
      </w:r>
      <w:bookmarkStart w:id="24777" w:name="_ETM_Q62_208370"/>
      <w:bookmarkEnd w:id="24777"/>
      <w:r>
        <w:rPr>
          <w:rFonts w:hint="cs"/>
          <w:rtl/>
        </w:rPr>
        <w:t>כיף</w:t>
      </w:r>
      <w:r>
        <w:rPr>
          <w:rtl/>
        </w:rPr>
        <w:t xml:space="preserve"> </w:t>
      </w:r>
      <w:bookmarkStart w:id="24778" w:name="_ETM_Q62_208700"/>
      <w:bookmarkEnd w:id="24778"/>
      <w:r>
        <w:rPr>
          <w:rtl/>
        </w:rPr>
        <w:t>בהחלט</w:t>
      </w:r>
      <w:r>
        <w:rPr>
          <w:rFonts w:hint="cs"/>
          <w:rtl/>
        </w:rPr>
        <w:t>.</w:t>
      </w:r>
      <w:r>
        <w:rPr>
          <w:rtl/>
        </w:rPr>
        <w:t xml:space="preserve"> </w:t>
      </w:r>
      <w:bookmarkStart w:id="24779" w:name="_ETM_Q62_210510"/>
      <w:bookmarkEnd w:id="24779"/>
      <w:r>
        <w:rPr>
          <w:rFonts w:hint="cs"/>
          <w:rtl/>
        </w:rPr>
        <w:t xml:space="preserve">זו </w:t>
      </w:r>
      <w:r>
        <w:rPr>
          <w:rtl/>
        </w:rPr>
        <w:t xml:space="preserve">הזדמנות </w:t>
      </w:r>
      <w:bookmarkStart w:id="24780" w:name="_ETM_Q62_210990"/>
      <w:bookmarkEnd w:id="24780"/>
      <w:r>
        <w:rPr>
          <w:rtl/>
        </w:rPr>
        <w:t xml:space="preserve">לענות </w:t>
      </w:r>
      <w:bookmarkStart w:id="24781" w:name="_ETM_Q62_211350"/>
      <w:bookmarkEnd w:id="24781"/>
      <w:r>
        <w:rPr>
          <w:rtl/>
        </w:rPr>
        <w:t xml:space="preserve">כאן </w:t>
      </w:r>
      <w:bookmarkStart w:id="24782" w:name="_ETM_Q62_211529"/>
      <w:bookmarkEnd w:id="24782"/>
      <w:r>
        <w:rPr>
          <w:rtl/>
        </w:rPr>
        <w:t xml:space="preserve">על </w:t>
      </w:r>
      <w:bookmarkStart w:id="24783" w:name="_ETM_Q62_212159"/>
      <w:bookmarkEnd w:id="24783"/>
      <w:r>
        <w:rPr>
          <w:rtl/>
        </w:rPr>
        <w:t xml:space="preserve">כמה </w:t>
      </w:r>
      <w:bookmarkStart w:id="24784" w:name="_ETM_Q62_212460"/>
      <w:bookmarkEnd w:id="24784"/>
      <w:r>
        <w:rPr>
          <w:rtl/>
        </w:rPr>
        <w:t>דברים</w:t>
      </w:r>
      <w:r>
        <w:rPr>
          <w:rFonts w:hint="cs"/>
          <w:rtl/>
        </w:rPr>
        <w:t>.</w:t>
      </w:r>
      <w:r>
        <w:rPr>
          <w:rtl/>
        </w:rPr>
        <w:t xml:space="preserve"> </w:t>
      </w:r>
      <w:bookmarkStart w:id="24785" w:name="_ETM_Q62_213610"/>
      <w:bookmarkEnd w:id="24785"/>
      <w:r>
        <w:rPr>
          <w:rFonts w:hint="cs"/>
          <w:rtl/>
        </w:rPr>
        <w:t>נ</w:t>
      </w:r>
      <w:r>
        <w:rPr>
          <w:rtl/>
        </w:rPr>
        <w:t xml:space="preserve">תחיל </w:t>
      </w:r>
      <w:bookmarkStart w:id="24786" w:name="_ETM_Q62_213880"/>
      <w:bookmarkEnd w:id="24786"/>
      <w:r>
        <w:rPr>
          <w:rtl/>
        </w:rPr>
        <w:t>ברצינות</w:t>
      </w:r>
      <w:r>
        <w:rPr>
          <w:rFonts w:hint="cs"/>
          <w:rtl/>
        </w:rPr>
        <w:t>.</w:t>
      </w:r>
      <w:r>
        <w:rPr>
          <w:rtl/>
        </w:rPr>
        <w:t xml:space="preserve"> </w:t>
      </w:r>
      <w:bookmarkStart w:id="24787" w:name="_ETM_Q62_215390"/>
      <w:bookmarkEnd w:id="24787"/>
      <w:r>
        <w:rPr>
          <w:rtl/>
        </w:rPr>
        <w:t xml:space="preserve">הסיפור </w:t>
      </w:r>
      <w:bookmarkStart w:id="24788" w:name="_ETM_Q62_215840"/>
      <w:bookmarkEnd w:id="24788"/>
      <w:r>
        <w:rPr>
          <w:rtl/>
        </w:rPr>
        <w:t xml:space="preserve">שהבאת </w:t>
      </w:r>
      <w:bookmarkStart w:id="24789" w:name="_ETM_Q62_216350"/>
      <w:bookmarkEnd w:id="24789"/>
      <w:r>
        <w:rPr>
          <w:rtl/>
        </w:rPr>
        <w:t>כאן</w:t>
      </w:r>
      <w:r>
        <w:rPr>
          <w:rFonts w:hint="cs"/>
          <w:rtl/>
        </w:rPr>
        <w:t>,</w:t>
      </w:r>
      <w:r>
        <w:rPr>
          <w:rtl/>
        </w:rPr>
        <w:t xml:space="preserve"> </w:t>
      </w:r>
      <w:bookmarkStart w:id="24790" w:name="_ETM_Q62_216770"/>
      <w:bookmarkEnd w:id="24790"/>
      <w:r>
        <w:rPr>
          <w:rtl/>
        </w:rPr>
        <w:t xml:space="preserve">לגבי </w:t>
      </w:r>
      <w:bookmarkStart w:id="24791" w:name="_ETM_Q62_217159"/>
      <w:bookmarkEnd w:id="24791"/>
      <w:r>
        <w:rPr>
          <w:rtl/>
        </w:rPr>
        <w:t xml:space="preserve">הנושא </w:t>
      </w:r>
      <w:bookmarkStart w:id="24792" w:name="_ETM_Q62_217430"/>
      <w:bookmarkEnd w:id="24792"/>
      <w:r>
        <w:rPr>
          <w:rtl/>
        </w:rPr>
        <w:t xml:space="preserve">של </w:t>
      </w:r>
      <w:bookmarkStart w:id="24793" w:name="_ETM_Q62_217610"/>
      <w:bookmarkEnd w:id="24793"/>
      <w:r>
        <w:rPr>
          <w:rtl/>
        </w:rPr>
        <w:t xml:space="preserve">לימודי </w:t>
      </w:r>
      <w:bookmarkStart w:id="24794" w:name="_ETM_Q62_217970"/>
      <w:bookmarkEnd w:id="24794"/>
      <w:r>
        <w:rPr>
          <w:rtl/>
        </w:rPr>
        <w:t>התנ"ך</w:t>
      </w:r>
      <w:r>
        <w:rPr>
          <w:rFonts w:hint="cs"/>
          <w:rtl/>
        </w:rPr>
        <w:t xml:space="preserve"> </w:t>
      </w:r>
      <w:r>
        <w:rPr>
          <w:rFonts w:hint="eastAsia"/>
          <w:rtl/>
        </w:rPr>
        <w:t>–</w:t>
      </w:r>
      <w:r>
        <w:rPr>
          <w:rtl/>
        </w:rPr>
        <w:t xml:space="preserve"> </w:t>
      </w:r>
      <w:bookmarkStart w:id="24795" w:name="_ETM_Q62_218510"/>
      <w:bookmarkEnd w:id="24795"/>
      <w:r>
        <w:rPr>
          <w:rtl/>
        </w:rPr>
        <w:t>מודה</w:t>
      </w:r>
      <w:r>
        <w:rPr>
          <w:rFonts w:hint="cs"/>
          <w:rtl/>
        </w:rPr>
        <w:t>,</w:t>
      </w:r>
      <w:r>
        <w:rPr>
          <w:rtl/>
        </w:rPr>
        <w:t xml:space="preserve"> </w:t>
      </w:r>
      <w:bookmarkStart w:id="24796" w:name="_ETM_Q62_218960"/>
      <w:bookmarkEnd w:id="24796"/>
      <w:r>
        <w:rPr>
          <w:rtl/>
        </w:rPr>
        <w:t xml:space="preserve">לא </w:t>
      </w:r>
      <w:bookmarkStart w:id="24797" w:name="_ETM_Q62_219110"/>
      <w:bookmarkEnd w:id="24797"/>
      <w:r>
        <w:rPr>
          <w:rtl/>
        </w:rPr>
        <w:t xml:space="preserve">ראיתי </w:t>
      </w:r>
      <w:bookmarkStart w:id="24798" w:name="_ETM_Q62_219380"/>
      <w:bookmarkEnd w:id="24798"/>
      <w:r>
        <w:rPr>
          <w:rtl/>
        </w:rPr>
        <w:t>חדשות</w:t>
      </w:r>
      <w:r>
        <w:rPr>
          <w:rFonts w:hint="cs"/>
          <w:rtl/>
        </w:rPr>
        <w:t>;</w:t>
      </w:r>
      <w:r>
        <w:rPr>
          <w:rtl/>
        </w:rPr>
        <w:t xml:space="preserve"> </w:t>
      </w:r>
      <w:bookmarkStart w:id="24799" w:name="_ETM_Q62_219860"/>
      <w:bookmarkEnd w:id="24799"/>
      <w:r>
        <w:rPr>
          <w:rFonts w:hint="cs"/>
          <w:rtl/>
        </w:rPr>
        <w:t>אני לא רואה</w:t>
      </w:r>
      <w:r>
        <w:rPr>
          <w:rtl/>
        </w:rPr>
        <w:t xml:space="preserve"> </w:t>
      </w:r>
      <w:bookmarkStart w:id="24800" w:name="_ETM_Q62_219979"/>
      <w:bookmarkStart w:id="24801" w:name="_ETM_Q62_220250"/>
      <w:bookmarkEnd w:id="24800"/>
      <w:bookmarkEnd w:id="24801"/>
      <w:r>
        <w:rPr>
          <w:rtl/>
        </w:rPr>
        <w:t>חדשות</w:t>
      </w:r>
      <w:r>
        <w:rPr>
          <w:rFonts w:hint="cs"/>
          <w:rtl/>
        </w:rPr>
        <w:t>,</w:t>
      </w:r>
      <w:r>
        <w:rPr>
          <w:rtl/>
        </w:rPr>
        <w:t xml:space="preserve"> </w:t>
      </w:r>
      <w:bookmarkStart w:id="24802" w:name="_ETM_Q62_220729"/>
      <w:bookmarkEnd w:id="24802"/>
      <w:r>
        <w:rPr>
          <w:rFonts w:hint="cs"/>
          <w:rtl/>
        </w:rPr>
        <w:t>אני חושבת,</w:t>
      </w:r>
      <w:r>
        <w:rPr>
          <w:rtl/>
        </w:rPr>
        <w:t xml:space="preserve"> </w:t>
      </w:r>
      <w:bookmarkStart w:id="24803" w:name="_ETM_Q62_221000"/>
      <w:bookmarkEnd w:id="24803"/>
      <w:r>
        <w:rPr>
          <w:rtl/>
        </w:rPr>
        <w:t xml:space="preserve">כבר </w:t>
      </w:r>
      <w:bookmarkStart w:id="24804" w:name="_ETM_Q62_221180"/>
      <w:bookmarkEnd w:id="24804"/>
      <w:r>
        <w:rPr>
          <w:rtl/>
        </w:rPr>
        <w:t xml:space="preserve">כמה </w:t>
      </w:r>
      <w:bookmarkStart w:id="24805" w:name="_ETM_Q62_221420"/>
      <w:bookmarkEnd w:id="24805"/>
      <w:r>
        <w:rPr>
          <w:rtl/>
        </w:rPr>
        <w:t>חודשים</w:t>
      </w:r>
      <w:r>
        <w:rPr>
          <w:rFonts w:hint="cs"/>
          <w:rtl/>
        </w:rPr>
        <w:t>,</w:t>
      </w:r>
      <w:r>
        <w:rPr>
          <w:rtl/>
        </w:rPr>
        <w:t xml:space="preserve"> </w:t>
      </w:r>
      <w:bookmarkStart w:id="24806" w:name="_ETM_Q62_222809"/>
      <w:bookmarkEnd w:id="24806"/>
      <w:r>
        <w:rPr>
          <w:rtl/>
        </w:rPr>
        <w:t xml:space="preserve">כי </w:t>
      </w:r>
      <w:bookmarkStart w:id="24807" w:name="_ETM_Q62_223079"/>
      <w:bookmarkEnd w:id="24807"/>
      <w:r>
        <w:rPr>
          <w:rtl/>
        </w:rPr>
        <w:t xml:space="preserve">אין </w:t>
      </w:r>
      <w:bookmarkStart w:id="24808" w:name="_ETM_Q62_223260"/>
      <w:bookmarkEnd w:id="24808"/>
      <w:r>
        <w:rPr>
          <w:rtl/>
        </w:rPr>
        <w:t>זמן</w:t>
      </w:r>
      <w:r>
        <w:rPr>
          <w:rFonts w:hint="cs"/>
          <w:rtl/>
        </w:rPr>
        <w:t>,</w:t>
      </w:r>
      <w:r>
        <w:rPr>
          <w:rtl/>
        </w:rPr>
        <w:t xml:space="preserve"> </w:t>
      </w:r>
      <w:bookmarkStart w:id="24809" w:name="_ETM_Q62_223680"/>
      <w:bookmarkEnd w:id="24809"/>
      <w:r>
        <w:rPr>
          <w:rFonts w:hint="cs"/>
          <w:rtl/>
        </w:rPr>
        <w:t xml:space="preserve">זה </w:t>
      </w:r>
      <w:r>
        <w:rPr>
          <w:rtl/>
        </w:rPr>
        <w:t>בשעות</w:t>
      </w:r>
      <w:r>
        <w:rPr>
          <w:rFonts w:hint="cs"/>
          <w:rtl/>
        </w:rPr>
        <w:t xml:space="preserve"> שאנחנו רק </w:t>
      </w:r>
      <w:r w:rsidR="00D55302">
        <w:rPr>
          <w:rFonts w:hint="cs"/>
          <w:rtl/>
        </w:rPr>
        <w:t>– –</w:t>
      </w:r>
    </w:p>
    <w:p w:rsidR="00934F6A" w:rsidRDefault="00934F6A" w:rsidP="00B10521">
      <w:pPr>
        <w:rPr>
          <w:rtl/>
        </w:rPr>
      </w:pPr>
      <w:bookmarkStart w:id="24810" w:name="_ETM_Q62_226564"/>
      <w:bookmarkStart w:id="24811" w:name="_ETM_Q62_226637"/>
      <w:bookmarkEnd w:id="24810"/>
      <w:bookmarkEnd w:id="24811"/>
    </w:p>
    <w:p w:rsidR="00934F6A" w:rsidRDefault="00934F6A" w:rsidP="00B10521">
      <w:pPr>
        <w:pStyle w:val="af6"/>
        <w:keepNext/>
        <w:rPr>
          <w:rtl/>
        </w:rPr>
      </w:pPr>
      <w:r w:rsidRPr="0031244C">
        <w:rPr>
          <w:rStyle w:val="TagStyle"/>
          <w:rtl/>
        </w:rPr>
        <w:t xml:space="preserve"> &lt;&lt; יור &gt;&gt; </w:t>
      </w:r>
      <w:r>
        <w:rPr>
          <w:rtl/>
        </w:rPr>
        <w:t>היו"ר אמילי חיה מואטי:</w:t>
      </w:r>
      <w:r w:rsidRPr="0031244C">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גברתי, בבקשה. השרה מדברת.</w:t>
      </w:r>
    </w:p>
    <w:p w:rsidR="00934F6A" w:rsidRDefault="00934F6A" w:rsidP="00B10521">
      <w:pPr>
        <w:rPr>
          <w:rtl/>
          <w:lang w:eastAsia="he-IL"/>
        </w:rPr>
      </w:pPr>
    </w:p>
    <w:p w:rsidR="00934F6A" w:rsidRDefault="00934F6A" w:rsidP="00B10521">
      <w:pPr>
        <w:pStyle w:val="-"/>
        <w:keepNext/>
        <w:rPr>
          <w:rtl/>
        </w:rPr>
      </w:pPr>
      <w:bookmarkStart w:id="24812" w:name="ET_speakercontinue_6216_24"/>
      <w:r w:rsidRPr="0031244C">
        <w:rPr>
          <w:rStyle w:val="TagStyle"/>
          <w:rtl/>
        </w:rPr>
        <w:t xml:space="preserve"> &lt;&lt; דובר_המשך &gt;&gt; </w:t>
      </w:r>
      <w:r>
        <w:rPr>
          <w:rtl/>
        </w:rPr>
        <w:t>שרת החינוך יפעת שאשא ביטון:</w:t>
      </w:r>
      <w:r w:rsidRPr="0031244C">
        <w:rPr>
          <w:rStyle w:val="TagStyle"/>
          <w:rtl/>
        </w:rPr>
        <w:t xml:space="preserve"> &lt;&lt; דובר_המשך &gt;&gt;</w:t>
      </w:r>
      <w:r>
        <w:rPr>
          <w:rtl/>
        </w:rPr>
        <w:t xml:space="preserve">   </w:t>
      </w:r>
      <w:bookmarkEnd w:id="24812"/>
    </w:p>
    <w:p w:rsidR="00934F6A" w:rsidRDefault="00934F6A" w:rsidP="002609B9">
      <w:pPr>
        <w:rPr>
          <w:rtl/>
          <w:lang w:eastAsia="he-IL"/>
        </w:rPr>
      </w:pPr>
    </w:p>
    <w:p w:rsidR="002062F9" w:rsidRDefault="00D55302" w:rsidP="002062F9">
      <w:pPr>
        <w:rPr>
          <w:rtl/>
        </w:rPr>
      </w:pPr>
      <w:bookmarkStart w:id="24813" w:name="_ETM_Q62_228180"/>
      <w:bookmarkEnd w:id="24813"/>
      <w:r>
        <w:rPr>
          <w:rFonts w:hint="cs"/>
          <w:rtl/>
        </w:rPr>
        <w:t>– –</w:t>
      </w:r>
      <w:r w:rsidR="00934F6A">
        <w:rPr>
          <w:rFonts w:hint="cs"/>
          <w:rtl/>
        </w:rPr>
        <w:t xml:space="preserve"> </w:t>
      </w:r>
      <w:r w:rsidR="00934F6A">
        <w:rPr>
          <w:rtl/>
        </w:rPr>
        <w:t xml:space="preserve">מתחילים </w:t>
      </w:r>
      <w:bookmarkStart w:id="24814" w:name="_ETM_Q62_228719"/>
      <w:bookmarkEnd w:id="24814"/>
      <w:r w:rsidR="00934F6A">
        <w:rPr>
          <w:rtl/>
        </w:rPr>
        <w:t xml:space="preserve">את </w:t>
      </w:r>
      <w:bookmarkStart w:id="24815" w:name="_ETM_Q62_228840"/>
      <w:bookmarkEnd w:id="24815"/>
      <w:r w:rsidR="00934F6A">
        <w:rPr>
          <w:rtl/>
        </w:rPr>
        <w:t xml:space="preserve">החלק </w:t>
      </w:r>
      <w:bookmarkStart w:id="24816" w:name="_ETM_Q62_229199"/>
      <w:bookmarkEnd w:id="24816"/>
      <w:r w:rsidR="00934F6A">
        <w:rPr>
          <w:rtl/>
        </w:rPr>
        <w:t xml:space="preserve">השני </w:t>
      </w:r>
      <w:bookmarkStart w:id="24817" w:name="_ETM_Q62_229590"/>
      <w:bookmarkEnd w:id="24817"/>
      <w:r w:rsidR="00934F6A">
        <w:rPr>
          <w:rtl/>
        </w:rPr>
        <w:t xml:space="preserve">של </w:t>
      </w:r>
      <w:bookmarkStart w:id="24818" w:name="_ETM_Q62_229829"/>
      <w:bookmarkEnd w:id="24818"/>
      <w:r w:rsidR="00934F6A">
        <w:rPr>
          <w:rtl/>
        </w:rPr>
        <w:t xml:space="preserve">היום </w:t>
      </w:r>
      <w:bookmarkStart w:id="24819" w:name="_ETM_Q62_230100"/>
      <w:bookmarkEnd w:id="24819"/>
      <w:r w:rsidR="00934F6A">
        <w:rPr>
          <w:rtl/>
        </w:rPr>
        <w:t xml:space="preserve">במקרה </w:t>
      </w:r>
      <w:bookmarkStart w:id="24820" w:name="_ETM_Q62_230550"/>
      <w:bookmarkEnd w:id="24820"/>
      <w:r w:rsidR="00934F6A">
        <w:rPr>
          <w:rtl/>
        </w:rPr>
        <w:t>הטוב</w:t>
      </w:r>
      <w:r w:rsidR="00934F6A">
        <w:rPr>
          <w:rFonts w:hint="cs"/>
          <w:rtl/>
        </w:rPr>
        <w:t>.</w:t>
      </w:r>
      <w:r w:rsidR="00934F6A">
        <w:rPr>
          <w:rtl/>
        </w:rPr>
        <w:t xml:space="preserve"> </w:t>
      </w:r>
      <w:bookmarkStart w:id="24821" w:name="_ETM_Q62_232640"/>
      <w:bookmarkEnd w:id="24821"/>
      <w:r w:rsidR="00934F6A">
        <w:rPr>
          <w:rtl/>
        </w:rPr>
        <w:t>תביאו</w:t>
      </w:r>
      <w:r w:rsidR="00934F6A">
        <w:rPr>
          <w:rFonts w:hint="cs"/>
          <w:rtl/>
        </w:rPr>
        <w:t>,</w:t>
      </w:r>
      <w:r w:rsidR="00934F6A">
        <w:rPr>
          <w:rtl/>
        </w:rPr>
        <w:t xml:space="preserve"> </w:t>
      </w:r>
      <w:bookmarkStart w:id="24822" w:name="_ETM_Q62_233150"/>
      <w:bookmarkEnd w:id="24822"/>
      <w:r w:rsidR="00934F6A">
        <w:rPr>
          <w:rtl/>
        </w:rPr>
        <w:t xml:space="preserve">אנחנו </w:t>
      </w:r>
      <w:bookmarkStart w:id="24823" w:name="_ETM_Q62_233450"/>
      <w:bookmarkEnd w:id="24823"/>
      <w:r w:rsidR="00934F6A">
        <w:rPr>
          <w:rtl/>
        </w:rPr>
        <w:t>נבדוק</w:t>
      </w:r>
      <w:r w:rsidR="00934F6A">
        <w:rPr>
          <w:rFonts w:hint="cs"/>
          <w:rtl/>
        </w:rPr>
        <w:t>.</w:t>
      </w:r>
      <w:r w:rsidR="00934F6A">
        <w:rPr>
          <w:rtl/>
        </w:rPr>
        <w:t xml:space="preserve"> </w:t>
      </w:r>
      <w:bookmarkStart w:id="24824" w:name="_ETM_Q62_234020"/>
      <w:bookmarkEnd w:id="24824"/>
      <w:r w:rsidR="00934F6A">
        <w:rPr>
          <w:rtl/>
        </w:rPr>
        <w:t xml:space="preserve">אתה </w:t>
      </w:r>
      <w:bookmarkStart w:id="24825" w:name="_ETM_Q62_234140"/>
      <w:bookmarkEnd w:id="24825"/>
      <w:r w:rsidR="00934F6A">
        <w:rPr>
          <w:rtl/>
        </w:rPr>
        <w:t xml:space="preserve">יודע </w:t>
      </w:r>
      <w:bookmarkStart w:id="24826" w:name="_ETM_Q62_234320"/>
      <w:bookmarkEnd w:id="24826"/>
      <w:r w:rsidR="00934F6A">
        <w:rPr>
          <w:rtl/>
        </w:rPr>
        <w:t xml:space="preserve">שכל </w:t>
      </w:r>
      <w:bookmarkStart w:id="24827" w:name="_ETM_Q62_234620"/>
      <w:bookmarkEnd w:id="24827"/>
      <w:r w:rsidR="00934F6A">
        <w:rPr>
          <w:rtl/>
        </w:rPr>
        <w:t xml:space="preserve">מה </w:t>
      </w:r>
      <w:bookmarkStart w:id="24828" w:name="_ETM_Q62_234740"/>
      <w:bookmarkEnd w:id="24828"/>
      <w:r w:rsidR="00934F6A">
        <w:rPr>
          <w:rtl/>
        </w:rPr>
        <w:t xml:space="preserve">שאתה </w:t>
      </w:r>
      <w:bookmarkStart w:id="24829" w:name="_ETM_Q62_234920"/>
      <w:bookmarkEnd w:id="24829"/>
      <w:r w:rsidR="00934F6A">
        <w:rPr>
          <w:rtl/>
        </w:rPr>
        <w:t>מביא</w:t>
      </w:r>
      <w:r w:rsidR="00934F6A">
        <w:rPr>
          <w:rFonts w:hint="cs"/>
          <w:rtl/>
        </w:rPr>
        <w:t>,</w:t>
      </w:r>
      <w:r w:rsidR="00934F6A">
        <w:rPr>
          <w:rtl/>
        </w:rPr>
        <w:t xml:space="preserve"> </w:t>
      </w:r>
      <w:bookmarkStart w:id="24830" w:name="_ETM_Q62_235400"/>
      <w:bookmarkEnd w:id="24830"/>
      <w:r w:rsidR="00934F6A">
        <w:rPr>
          <w:rtl/>
        </w:rPr>
        <w:t xml:space="preserve">אנחנו </w:t>
      </w:r>
      <w:bookmarkStart w:id="24831" w:name="_ETM_Q62_236420"/>
      <w:bookmarkEnd w:id="24831"/>
      <w:r w:rsidR="00934F6A">
        <w:rPr>
          <w:rtl/>
        </w:rPr>
        <w:t xml:space="preserve">מתייחסים </w:t>
      </w:r>
      <w:bookmarkStart w:id="24832" w:name="_ETM_Q62_236930"/>
      <w:bookmarkEnd w:id="24832"/>
      <w:r w:rsidR="00934F6A">
        <w:rPr>
          <w:rtl/>
        </w:rPr>
        <w:t xml:space="preserve">לזה </w:t>
      </w:r>
      <w:bookmarkStart w:id="24833" w:name="_ETM_Q62_237140"/>
      <w:bookmarkEnd w:id="24833"/>
      <w:r w:rsidR="00934F6A">
        <w:rPr>
          <w:rtl/>
        </w:rPr>
        <w:t>ברצינות</w:t>
      </w:r>
      <w:r w:rsidR="00934F6A">
        <w:rPr>
          <w:rFonts w:hint="cs"/>
          <w:rtl/>
        </w:rPr>
        <w:t>.</w:t>
      </w:r>
      <w:r w:rsidR="00934F6A">
        <w:rPr>
          <w:rtl/>
        </w:rPr>
        <w:t xml:space="preserve"> </w:t>
      </w:r>
      <w:bookmarkStart w:id="24834" w:name="_ETM_Q62_237710"/>
      <w:bookmarkStart w:id="24835" w:name="_ETM_Q62_238040"/>
      <w:bookmarkStart w:id="24836" w:name="_ETM_Q62_238088"/>
      <w:bookmarkStart w:id="24837" w:name="_ETM_Q62_238407"/>
      <w:bookmarkStart w:id="24838" w:name="_ETM_Q62_238454"/>
      <w:bookmarkEnd w:id="24834"/>
      <w:bookmarkEnd w:id="24835"/>
      <w:bookmarkEnd w:id="24836"/>
      <w:bookmarkEnd w:id="24837"/>
      <w:bookmarkEnd w:id="24838"/>
      <w:r w:rsidR="00934F6A">
        <w:rPr>
          <w:rtl/>
        </w:rPr>
        <w:t xml:space="preserve">אבל </w:t>
      </w:r>
      <w:bookmarkStart w:id="24839" w:name="_ETM_Q62_237890"/>
      <w:bookmarkEnd w:id="24839"/>
      <w:r w:rsidR="00934F6A">
        <w:rPr>
          <w:rFonts w:hint="cs"/>
          <w:rtl/>
        </w:rPr>
        <w:t xml:space="preserve">זו </w:t>
      </w:r>
      <w:r w:rsidR="00934F6A">
        <w:rPr>
          <w:rtl/>
        </w:rPr>
        <w:t xml:space="preserve">הזדמנות </w:t>
      </w:r>
      <w:bookmarkStart w:id="24840" w:name="_ETM_Q62_238370"/>
      <w:bookmarkEnd w:id="24840"/>
      <w:r w:rsidR="00934F6A">
        <w:rPr>
          <w:rtl/>
        </w:rPr>
        <w:t xml:space="preserve">בכלל </w:t>
      </w:r>
      <w:bookmarkStart w:id="24841" w:name="_ETM_Q62_238760"/>
      <w:bookmarkEnd w:id="24841"/>
      <w:r w:rsidR="00934F6A">
        <w:rPr>
          <w:rtl/>
        </w:rPr>
        <w:t xml:space="preserve">לדבר </w:t>
      </w:r>
      <w:bookmarkStart w:id="24842" w:name="_ETM_Q62_239120"/>
      <w:bookmarkEnd w:id="24842"/>
      <w:r w:rsidR="00934F6A">
        <w:rPr>
          <w:rtl/>
        </w:rPr>
        <w:t xml:space="preserve">על </w:t>
      </w:r>
      <w:bookmarkStart w:id="24843" w:name="_ETM_Q62_239210"/>
      <w:bookmarkEnd w:id="24843"/>
      <w:r w:rsidR="00934F6A">
        <w:rPr>
          <w:rtl/>
        </w:rPr>
        <w:t xml:space="preserve">הנושא </w:t>
      </w:r>
      <w:bookmarkStart w:id="24844" w:name="_ETM_Q62_239510"/>
      <w:bookmarkEnd w:id="24844"/>
      <w:r w:rsidR="00934F6A">
        <w:rPr>
          <w:rtl/>
        </w:rPr>
        <w:t xml:space="preserve">של </w:t>
      </w:r>
      <w:bookmarkStart w:id="24845" w:name="_ETM_Q62_239720"/>
      <w:bookmarkEnd w:id="24845"/>
      <w:r w:rsidR="00934F6A">
        <w:rPr>
          <w:rtl/>
        </w:rPr>
        <w:t>התנ"ך</w:t>
      </w:r>
      <w:r w:rsidR="002062F9">
        <w:rPr>
          <w:rFonts w:hint="cs"/>
          <w:rtl/>
        </w:rPr>
        <w:t>.</w:t>
      </w:r>
      <w:r w:rsidR="00934F6A">
        <w:rPr>
          <w:rtl/>
        </w:rPr>
        <w:t xml:space="preserve"> </w:t>
      </w:r>
      <w:bookmarkStart w:id="24846" w:name="_ETM_Q62_242069"/>
      <w:bookmarkStart w:id="24847" w:name="_ETM_Q62_242680"/>
      <w:bookmarkEnd w:id="24846"/>
      <w:bookmarkEnd w:id="24847"/>
      <w:r w:rsidR="00934F6A">
        <w:rPr>
          <w:rtl/>
        </w:rPr>
        <w:t xml:space="preserve">אני </w:t>
      </w:r>
      <w:bookmarkStart w:id="24848" w:name="_ETM_Q62_243070"/>
      <w:bookmarkEnd w:id="24848"/>
      <w:r w:rsidR="00934F6A">
        <w:rPr>
          <w:rtl/>
        </w:rPr>
        <w:t xml:space="preserve">אפילו </w:t>
      </w:r>
      <w:bookmarkStart w:id="24849" w:name="_ETM_Q62_243340"/>
      <w:bookmarkEnd w:id="24849"/>
      <w:r w:rsidR="00934F6A">
        <w:rPr>
          <w:rtl/>
        </w:rPr>
        <w:t>א</w:t>
      </w:r>
      <w:r w:rsidR="00934F6A">
        <w:rPr>
          <w:rFonts w:hint="cs"/>
          <w:rtl/>
        </w:rPr>
        <w:t>י</w:t>
      </w:r>
      <w:r w:rsidR="00934F6A">
        <w:rPr>
          <w:rtl/>
        </w:rPr>
        <w:t xml:space="preserve">כנס </w:t>
      </w:r>
      <w:bookmarkStart w:id="24850" w:name="_ETM_Q62_243699"/>
      <w:bookmarkEnd w:id="24850"/>
      <w:r w:rsidR="00934F6A">
        <w:rPr>
          <w:rtl/>
        </w:rPr>
        <w:t xml:space="preserve">לנושא </w:t>
      </w:r>
      <w:bookmarkStart w:id="24851" w:name="_ETM_Q62_244119"/>
      <w:bookmarkEnd w:id="24851"/>
      <w:r w:rsidR="00934F6A">
        <w:rPr>
          <w:rtl/>
        </w:rPr>
        <w:t xml:space="preserve">של </w:t>
      </w:r>
      <w:bookmarkStart w:id="24852" w:name="_ETM_Q62_244510"/>
      <w:bookmarkEnd w:id="24852"/>
      <w:r w:rsidR="00934F6A">
        <w:rPr>
          <w:rtl/>
        </w:rPr>
        <w:t xml:space="preserve">מקצועות </w:t>
      </w:r>
      <w:bookmarkStart w:id="24853" w:name="_ETM_Q62_245020"/>
      <w:bookmarkEnd w:id="24853"/>
      <w:r w:rsidR="00934F6A">
        <w:rPr>
          <w:rtl/>
        </w:rPr>
        <w:t>המורשת</w:t>
      </w:r>
      <w:r w:rsidR="00934F6A">
        <w:rPr>
          <w:rFonts w:hint="cs"/>
          <w:rtl/>
        </w:rPr>
        <w:t>,</w:t>
      </w:r>
      <w:r w:rsidR="00934F6A">
        <w:rPr>
          <w:rtl/>
        </w:rPr>
        <w:t xml:space="preserve"> </w:t>
      </w:r>
      <w:bookmarkStart w:id="24854" w:name="_ETM_Q62_246729"/>
      <w:bookmarkEnd w:id="24854"/>
      <w:r w:rsidR="00934F6A">
        <w:rPr>
          <w:rtl/>
        </w:rPr>
        <w:t>החברה</w:t>
      </w:r>
      <w:r w:rsidR="00934F6A">
        <w:rPr>
          <w:rFonts w:hint="cs"/>
          <w:rtl/>
        </w:rPr>
        <w:t>,</w:t>
      </w:r>
      <w:r w:rsidR="00934F6A">
        <w:rPr>
          <w:rtl/>
        </w:rPr>
        <w:t xml:space="preserve"> </w:t>
      </w:r>
      <w:bookmarkStart w:id="24855" w:name="_ETM_Q62_247690"/>
      <w:bookmarkEnd w:id="24855"/>
      <w:r w:rsidR="00934F6A">
        <w:rPr>
          <w:rtl/>
        </w:rPr>
        <w:t>הרוח</w:t>
      </w:r>
      <w:r w:rsidR="00934F6A">
        <w:rPr>
          <w:rFonts w:hint="cs"/>
          <w:rtl/>
        </w:rPr>
        <w:t>,</w:t>
      </w:r>
      <w:r w:rsidR="00934F6A">
        <w:rPr>
          <w:rtl/>
        </w:rPr>
        <w:t xml:space="preserve"> </w:t>
      </w:r>
      <w:bookmarkStart w:id="24856" w:name="_ETM_Q62_248470"/>
      <w:bookmarkEnd w:id="24856"/>
      <w:r w:rsidR="00934F6A">
        <w:rPr>
          <w:rtl/>
        </w:rPr>
        <w:t xml:space="preserve">במערכת </w:t>
      </w:r>
      <w:bookmarkStart w:id="24857" w:name="_ETM_Q62_248979"/>
      <w:bookmarkEnd w:id="24857"/>
      <w:r w:rsidR="00934F6A">
        <w:rPr>
          <w:rtl/>
        </w:rPr>
        <w:t>החינוך</w:t>
      </w:r>
      <w:r w:rsidR="00934F6A">
        <w:rPr>
          <w:rFonts w:hint="cs"/>
          <w:rtl/>
        </w:rPr>
        <w:t>,</w:t>
      </w:r>
      <w:r w:rsidR="00934F6A">
        <w:rPr>
          <w:rtl/>
        </w:rPr>
        <w:t xml:space="preserve"> </w:t>
      </w:r>
      <w:bookmarkStart w:id="24858" w:name="_ETM_Q62_250049"/>
      <w:bookmarkEnd w:id="24858"/>
      <w:r w:rsidR="00934F6A">
        <w:rPr>
          <w:rtl/>
        </w:rPr>
        <w:t xml:space="preserve">מקצועות </w:t>
      </w:r>
      <w:bookmarkStart w:id="24859" w:name="_ETM_Q62_250470"/>
      <w:bookmarkEnd w:id="24859"/>
      <w:r w:rsidR="00934F6A">
        <w:rPr>
          <w:rtl/>
        </w:rPr>
        <w:t xml:space="preserve">שאנחנו </w:t>
      </w:r>
      <w:bookmarkStart w:id="24860" w:name="_ETM_Q62_250799"/>
      <w:bookmarkEnd w:id="24860"/>
      <w:r w:rsidR="00934F6A">
        <w:rPr>
          <w:rtl/>
        </w:rPr>
        <w:t xml:space="preserve">יודעים </w:t>
      </w:r>
      <w:bookmarkStart w:id="24861" w:name="_ETM_Q62_250979"/>
      <w:bookmarkEnd w:id="24861"/>
      <w:r w:rsidR="00934F6A">
        <w:rPr>
          <w:rtl/>
        </w:rPr>
        <w:t xml:space="preserve">שבשנים </w:t>
      </w:r>
      <w:bookmarkStart w:id="24862" w:name="_ETM_Q62_251490"/>
      <w:bookmarkEnd w:id="24862"/>
      <w:r w:rsidR="00934F6A">
        <w:rPr>
          <w:rtl/>
        </w:rPr>
        <w:t xml:space="preserve">האחרונות </w:t>
      </w:r>
      <w:bookmarkStart w:id="24863" w:name="_ETM_Q62_251939"/>
      <w:bookmarkEnd w:id="24863"/>
      <w:r w:rsidR="00934F6A">
        <w:rPr>
          <w:rtl/>
        </w:rPr>
        <w:t xml:space="preserve">באמת </w:t>
      </w:r>
      <w:bookmarkStart w:id="24864" w:name="_ETM_Q62_252450"/>
      <w:bookmarkEnd w:id="24864"/>
      <w:r w:rsidR="00934F6A">
        <w:rPr>
          <w:rtl/>
        </w:rPr>
        <w:t xml:space="preserve">נמצאים </w:t>
      </w:r>
      <w:bookmarkStart w:id="24865" w:name="_ETM_Q62_252990"/>
      <w:bookmarkEnd w:id="24865"/>
      <w:r w:rsidR="00934F6A">
        <w:rPr>
          <w:rtl/>
        </w:rPr>
        <w:t xml:space="preserve">באיזשהו </w:t>
      </w:r>
      <w:bookmarkStart w:id="24866" w:name="_ETM_Q62_253560"/>
      <w:bookmarkEnd w:id="24866"/>
      <w:r w:rsidR="00934F6A">
        <w:rPr>
          <w:rtl/>
        </w:rPr>
        <w:t>שפל</w:t>
      </w:r>
      <w:r w:rsidR="00934F6A">
        <w:rPr>
          <w:rFonts w:hint="cs"/>
          <w:rtl/>
        </w:rPr>
        <w:t>. הם</w:t>
      </w:r>
      <w:r w:rsidR="00934F6A">
        <w:rPr>
          <w:rtl/>
        </w:rPr>
        <w:t xml:space="preserve"> </w:t>
      </w:r>
      <w:bookmarkStart w:id="24867" w:name="_ETM_Q62_254189"/>
      <w:bookmarkEnd w:id="24867"/>
      <w:r w:rsidR="00934F6A">
        <w:rPr>
          <w:rtl/>
        </w:rPr>
        <w:t xml:space="preserve">רק </w:t>
      </w:r>
      <w:bookmarkStart w:id="24868" w:name="_ETM_Q62_254490"/>
      <w:bookmarkEnd w:id="24868"/>
      <w:r w:rsidR="00934F6A">
        <w:rPr>
          <w:rtl/>
        </w:rPr>
        <w:t xml:space="preserve">הולכים </w:t>
      </w:r>
      <w:bookmarkStart w:id="24869" w:name="_ETM_Q62_255979"/>
      <w:bookmarkEnd w:id="24869"/>
      <w:r w:rsidR="00934F6A">
        <w:rPr>
          <w:rtl/>
        </w:rPr>
        <w:t>ו</w:t>
      </w:r>
      <w:bookmarkStart w:id="24870" w:name="_ETM_Q62_257249"/>
      <w:bookmarkStart w:id="24871" w:name="_ETM_Q62_258359"/>
      <w:bookmarkEnd w:id="24870"/>
      <w:bookmarkEnd w:id="24871"/>
      <w:r w:rsidR="00934F6A">
        <w:rPr>
          <w:rtl/>
        </w:rPr>
        <w:t>מידרדרים</w:t>
      </w:r>
      <w:r w:rsidR="00934F6A">
        <w:rPr>
          <w:rFonts w:hint="cs"/>
          <w:rtl/>
        </w:rPr>
        <w:t>,</w:t>
      </w:r>
      <w:r w:rsidR="00934F6A">
        <w:rPr>
          <w:rtl/>
        </w:rPr>
        <w:t xml:space="preserve"> </w:t>
      </w:r>
      <w:bookmarkStart w:id="24872" w:name="_ETM_Q62_259380"/>
      <w:bookmarkEnd w:id="24872"/>
      <w:r w:rsidR="00934F6A">
        <w:rPr>
          <w:rtl/>
        </w:rPr>
        <w:t xml:space="preserve">אני </w:t>
      </w:r>
      <w:bookmarkStart w:id="24873" w:name="_ETM_Q62_259560"/>
      <w:bookmarkEnd w:id="24873"/>
      <w:r w:rsidR="00934F6A">
        <w:rPr>
          <w:rtl/>
        </w:rPr>
        <w:t>אומר</w:t>
      </w:r>
      <w:r w:rsidR="00934F6A">
        <w:rPr>
          <w:rFonts w:hint="cs"/>
          <w:rtl/>
        </w:rPr>
        <w:t>,</w:t>
      </w:r>
      <w:r w:rsidR="00934F6A">
        <w:rPr>
          <w:rtl/>
        </w:rPr>
        <w:t xml:space="preserve"> </w:t>
      </w:r>
      <w:bookmarkStart w:id="24874" w:name="_ETM_Q62_259890"/>
      <w:bookmarkEnd w:id="24874"/>
      <w:r w:rsidR="00934F6A">
        <w:rPr>
          <w:rtl/>
        </w:rPr>
        <w:t xml:space="preserve">אבל </w:t>
      </w:r>
      <w:bookmarkStart w:id="24875" w:name="_ETM_Q62_260069"/>
      <w:bookmarkEnd w:id="24875"/>
      <w:r w:rsidR="00934F6A">
        <w:rPr>
          <w:rtl/>
        </w:rPr>
        <w:t xml:space="preserve">מידרדרים </w:t>
      </w:r>
      <w:bookmarkStart w:id="24876" w:name="_ETM_Q62_260729"/>
      <w:bookmarkEnd w:id="24876"/>
      <w:r w:rsidR="00934F6A">
        <w:rPr>
          <w:rtl/>
        </w:rPr>
        <w:t xml:space="preserve">לא </w:t>
      </w:r>
      <w:bookmarkStart w:id="24877" w:name="_ETM_Q62_260969"/>
      <w:bookmarkEnd w:id="24877"/>
      <w:r w:rsidR="00934F6A">
        <w:rPr>
          <w:rtl/>
        </w:rPr>
        <w:t xml:space="preserve">באופן </w:t>
      </w:r>
      <w:bookmarkStart w:id="24878" w:name="_ETM_Q62_261840"/>
      <w:bookmarkEnd w:id="24878"/>
      <w:r w:rsidR="00934F6A">
        <w:rPr>
          <w:rtl/>
        </w:rPr>
        <w:t xml:space="preserve">שבו </w:t>
      </w:r>
      <w:bookmarkStart w:id="24879" w:name="_ETM_Q62_262229"/>
      <w:bookmarkEnd w:id="24879"/>
      <w:r w:rsidR="00934F6A">
        <w:rPr>
          <w:rtl/>
        </w:rPr>
        <w:t xml:space="preserve">הם </w:t>
      </w:r>
      <w:bookmarkStart w:id="24880" w:name="_ETM_Q62_262409"/>
      <w:bookmarkEnd w:id="24880"/>
      <w:r w:rsidR="00934F6A">
        <w:rPr>
          <w:rtl/>
        </w:rPr>
        <w:t xml:space="preserve">נלמדים </w:t>
      </w:r>
      <w:bookmarkStart w:id="24881" w:name="_ETM_Q62_263039"/>
      <w:bookmarkEnd w:id="24881"/>
      <w:r w:rsidR="00934F6A">
        <w:rPr>
          <w:rtl/>
        </w:rPr>
        <w:t xml:space="preserve">אלא </w:t>
      </w:r>
      <w:bookmarkStart w:id="24882" w:name="_ETM_Q62_263249"/>
      <w:bookmarkEnd w:id="24882"/>
      <w:r w:rsidR="00934F6A">
        <w:rPr>
          <w:rtl/>
        </w:rPr>
        <w:t xml:space="preserve">באופן </w:t>
      </w:r>
      <w:bookmarkStart w:id="24883" w:name="_ETM_Q62_263640"/>
      <w:bookmarkEnd w:id="24883"/>
      <w:r w:rsidR="00934F6A">
        <w:rPr>
          <w:rtl/>
        </w:rPr>
        <w:t xml:space="preserve">שבו </w:t>
      </w:r>
      <w:bookmarkStart w:id="24884" w:name="_ETM_Q62_263969"/>
      <w:bookmarkEnd w:id="24884"/>
      <w:r w:rsidR="00934F6A">
        <w:rPr>
          <w:rtl/>
        </w:rPr>
        <w:t xml:space="preserve">הם </w:t>
      </w:r>
      <w:bookmarkStart w:id="24885" w:name="_ETM_Q62_264119"/>
      <w:bookmarkEnd w:id="24885"/>
      <w:r w:rsidR="00934F6A">
        <w:rPr>
          <w:rtl/>
        </w:rPr>
        <w:t>נתפסים</w:t>
      </w:r>
      <w:r w:rsidR="002062F9">
        <w:rPr>
          <w:rFonts w:hint="cs"/>
          <w:rtl/>
        </w:rPr>
        <w:t>,</w:t>
      </w:r>
      <w:r w:rsidR="00934F6A">
        <w:rPr>
          <w:rtl/>
        </w:rPr>
        <w:t xml:space="preserve"> </w:t>
      </w:r>
      <w:bookmarkStart w:id="24886" w:name="_ETM_Q62_265109"/>
      <w:bookmarkEnd w:id="24886"/>
      <w:r w:rsidR="00934F6A">
        <w:rPr>
          <w:rtl/>
        </w:rPr>
        <w:t xml:space="preserve">נזנחו </w:t>
      </w:r>
      <w:bookmarkStart w:id="24887" w:name="_ETM_Q62_265950"/>
      <w:bookmarkEnd w:id="24887"/>
      <w:r w:rsidR="00934F6A">
        <w:rPr>
          <w:rtl/>
        </w:rPr>
        <w:t>הצידה</w:t>
      </w:r>
      <w:r w:rsidR="00934F6A">
        <w:rPr>
          <w:rFonts w:hint="cs"/>
          <w:rtl/>
        </w:rPr>
        <w:t>.</w:t>
      </w:r>
      <w:r w:rsidR="00934F6A">
        <w:rPr>
          <w:rtl/>
        </w:rPr>
        <w:t xml:space="preserve"> </w:t>
      </w:r>
      <w:bookmarkStart w:id="24888" w:name="_ETM_Q62_267380"/>
      <w:bookmarkEnd w:id="24888"/>
      <w:r w:rsidR="00934F6A">
        <w:rPr>
          <w:rtl/>
        </w:rPr>
        <w:t xml:space="preserve">אנחנו </w:t>
      </w:r>
      <w:bookmarkStart w:id="24889" w:name="_ETM_Q62_267860"/>
      <w:bookmarkEnd w:id="24889"/>
      <w:r w:rsidR="00934F6A">
        <w:rPr>
          <w:rtl/>
        </w:rPr>
        <w:t xml:space="preserve">החלטנו </w:t>
      </w:r>
      <w:bookmarkStart w:id="24890" w:name="_ETM_Q62_268220"/>
      <w:bookmarkEnd w:id="24890"/>
      <w:r w:rsidR="00934F6A">
        <w:rPr>
          <w:rtl/>
        </w:rPr>
        <w:t xml:space="preserve">בחודשים </w:t>
      </w:r>
      <w:bookmarkStart w:id="24891" w:name="_ETM_Q62_268670"/>
      <w:bookmarkEnd w:id="24891"/>
      <w:r w:rsidR="00934F6A">
        <w:rPr>
          <w:rtl/>
        </w:rPr>
        <w:t xml:space="preserve">האחרונים </w:t>
      </w:r>
      <w:bookmarkStart w:id="24892" w:name="_ETM_Q62_269030"/>
      <w:bookmarkEnd w:id="24892"/>
      <w:r w:rsidR="00934F6A">
        <w:rPr>
          <w:rtl/>
        </w:rPr>
        <w:t xml:space="preserve">במערכת </w:t>
      </w:r>
      <w:bookmarkStart w:id="24893" w:name="_ETM_Q62_269560"/>
      <w:bookmarkEnd w:id="24893"/>
      <w:r w:rsidR="00934F6A">
        <w:rPr>
          <w:rFonts w:hint="cs"/>
          <w:rtl/>
        </w:rPr>
        <w:t>ה</w:t>
      </w:r>
      <w:r w:rsidR="00934F6A">
        <w:rPr>
          <w:rtl/>
        </w:rPr>
        <w:t xml:space="preserve">חינוך </w:t>
      </w:r>
      <w:bookmarkStart w:id="24894" w:name="_ETM_Q62_269860"/>
      <w:bookmarkEnd w:id="24894"/>
      <w:r w:rsidR="00934F6A">
        <w:rPr>
          <w:rtl/>
        </w:rPr>
        <w:t xml:space="preserve">לראות </w:t>
      </w:r>
      <w:bookmarkStart w:id="24895" w:name="_ETM_Q62_270100"/>
      <w:bookmarkEnd w:id="24895"/>
      <w:r w:rsidR="00934F6A">
        <w:rPr>
          <w:rtl/>
        </w:rPr>
        <w:t xml:space="preserve">איך </w:t>
      </w:r>
      <w:bookmarkStart w:id="24896" w:name="_ETM_Q62_270220"/>
      <w:bookmarkEnd w:id="24896"/>
      <w:r w:rsidR="00934F6A">
        <w:rPr>
          <w:rtl/>
        </w:rPr>
        <w:t xml:space="preserve">אנחנו </w:t>
      </w:r>
      <w:bookmarkStart w:id="24897" w:name="_ETM_Q62_270549"/>
      <w:bookmarkEnd w:id="24897"/>
      <w:r w:rsidR="00934F6A">
        <w:rPr>
          <w:rtl/>
        </w:rPr>
        <w:t xml:space="preserve">לוקחים </w:t>
      </w:r>
      <w:bookmarkStart w:id="24898" w:name="_ETM_Q62_270819"/>
      <w:bookmarkEnd w:id="24898"/>
      <w:r w:rsidR="00934F6A">
        <w:rPr>
          <w:rtl/>
        </w:rPr>
        <w:t xml:space="preserve">את </w:t>
      </w:r>
      <w:bookmarkStart w:id="24899" w:name="_ETM_Q62_270880"/>
      <w:bookmarkEnd w:id="24899"/>
      <w:r w:rsidR="00934F6A">
        <w:rPr>
          <w:rtl/>
        </w:rPr>
        <w:t xml:space="preserve">המקצועות </w:t>
      </w:r>
      <w:bookmarkStart w:id="24900" w:name="_ETM_Q62_271299"/>
      <w:bookmarkEnd w:id="24900"/>
      <w:r w:rsidR="00934F6A">
        <w:rPr>
          <w:rtl/>
        </w:rPr>
        <w:t xml:space="preserve">החשובים </w:t>
      </w:r>
      <w:bookmarkStart w:id="24901" w:name="_ETM_Q62_271959"/>
      <w:bookmarkEnd w:id="24901"/>
      <w:r w:rsidR="00934F6A">
        <w:rPr>
          <w:rtl/>
        </w:rPr>
        <w:t xml:space="preserve">האלה </w:t>
      </w:r>
      <w:bookmarkStart w:id="24902" w:name="_ETM_Q62_272959"/>
      <w:bookmarkEnd w:id="24902"/>
      <w:r w:rsidR="00934F6A">
        <w:rPr>
          <w:rtl/>
        </w:rPr>
        <w:t xml:space="preserve">ומעלים </w:t>
      </w:r>
      <w:bookmarkStart w:id="24903" w:name="_ETM_Q62_273649"/>
      <w:bookmarkEnd w:id="24903"/>
      <w:r w:rsidR="00934F6A">
        <w:rPr>
          <w:rtl/>
        </w:rPr>
        <w:t xml:space="preserve">אותם </w:t>
      </w:r>
      <w:bookmarkStart w:id="24904" w:name="_ETM_Q62_273920"/>
      <w:bookmarkEnd w:id="24904"/>
      <w:r w:rsidR="00934F6A">
        <w:rPr>
          <w:rtl/>
        </w:rPr>
        <w:t>בחזרה</w:t>
      </w:r>
      <w:r w:rsidR="00934F6A">
        <w:rPr>
          <w:rFonts w:hint="cs"/>
          <w:rtl/>
        </w:rPr>
        <w:t>,</w:t>
      </w:r>
      <w:r w:rsidR="00934F6A">
        <w:rPr>
          <w:rtl/>
        </w:rPr>
        <w:t xml:space="preserve"> </w:t>
      </w:r>
      <w:bookmarkStart w:id="24905" w:name="_ETM_Q62_274520"/>
      <w:bookmarkEnd w:id="24905"/>
      <w:r w:rsidR="00934F6A">
        <w:rPr>
          <w:rtl/>
        </w:rPr>
        <w:t xml:space="preserve">מעלים </w:t>
      </w:r>
      <w:bookmarkStart w:id="24906" w:name="_ETM_Q62_274880"/>
      <w:bookmarkEnd w:id="24906"/>
      <w:r w:rsidR="00934F6A">
        <w:rPr>
          <w:rtl/>
        </w:rPr>
        <w:t xml:space="preserve">את </w:t>
      </w:r>
      <w:bookmarkStart w:id="24907" w:name="_ETM_Q62_275029"/>
      <w:bookmarkEnd w:id="24907"/>
      <w:r w:rsidR="00934F6A">
        <w:rPr>
          <w:rtl/>
        </w:rPr>
        <w:t>קרנם</w:t>
      </w:r>
      <w:r w:rsidR="00934F6A">
        <w:rPr>
          <w:rFonts w:hint="cs"/>
          <w:rtl/>
        </w:rPr>
        <w:t>,</w:t>
      </w:r>
      <w:r w:rsidR="00934F6A">
        <w:rPr>
          <w:rtl/>
        </w:rPr>
        <w:t xml:space="preserve"> </w:t>
      </w:r>
      <w:bookmarkStart w:id="24908" w:name="_ETM_Q62_275539"/>
      <w:bookmarkEnd w:id="24908"/>
      <w:r w:rsidR="00934F6A">
        <w:rPr>
          <w:rtl/>
        </w:rPr>
        <w:t xml:space="preserve">מעלים </w:t>
      </w:r>
      <w:bookmarkStart w:id="24909" w:name="_ETM_Q62_275990"/>
      <w:bookmarkEnd w:id="24909"/>
      <w:r w:rsidR="00934F6A">
        <w:rPr>
          <w:rtl/>
        </w:rPr>
        <w:t xml:space="preserve">את </w:t>
      </w:r>
      <w:bookmarkStart w:id="24910" w:name="_ETM_Q62_276109"/>
      <w:bookmarkEnd w:id="24910"/>
      <w:r w:rsidR="00934F6A">
        <w:rPr>
          <w:rtl/>
        </w:rPr>
        <w:t>יוקרתם</w:t>
      </w:r>
      <w:r w:rsidR="00934F6A">
        <w:rPr>
          <w:rFonts w:hint="cs"/>
          <w:rtl/>
        </w:rPr>
        <w:t>,</w:t>
      </w:r>
      <w:r w:rsidR="00934F6A">
        <w:rPr>
          <w:rtl/>
        </w:rPr>
        <w:t xml:space="preserve"> </w:t>
      </w:r>
      <w:bookmarkStart w:id="24911" w:name="_ETM_Q62_276770"/>
      <w:bookmarkEnd w:id="24911"/>
      <w:r w:rsidR="00934F6A">
        <w:rPr>
          <w:rtl/>
        </w:rPr>
        <w:t xml:space="preserve">הופכים </w:t>
      </w:r>
      <w:bookmarkStart w:id="24912" w:name="_ETM_Q62_277069"/>
      <w:bookmarkEnd w:id="24912"/>
      <w:r w:rsidR="00934F6A">
        <w:rPr>
          <w:rtl/>
        </w:rPr>
        <w:t xml:space="preserve">אותם </w:t>
      </w:r>
      <w:bookmarkStart w:id="24913" w:name="_ETM_Q62_277310"/>
      <w:bookmarkEnd w:id="24913"/>
      <w:r w:rsidR="00934F6A">
        <w:rPr>
          <w:rtl/>
        </w:rPr>
        <w:t xml:space="preserve">לרלוונטיים </w:t>
      </w:r>
      <w:bookmarkStart w:id="24914" w:name="_ETM_Q62_278209"/>
      <w:bookmarkEnd w:id="24914"/>
      <w:r w:rsidR="00934F6A">
        <w:rPr>
          <w:rtl/>
        </w:rPr>
        <w:t xml:space="preserve">עבור </w:t>
      </w:r>
      <w:bookmarkStart w:id="24915" w:name="_ETM_Q62_278509"/>
      <w:bookmarkEnd w:id="24915"/>
      <w:r w:rsidR="00934F6A">
        <w:rPr>
          <w:rtl/>
        </w:rPr>
        <w:t>הילדים</w:t>
      </w:r>
      <w:r w:rsidR="00934F6A">
        <w:rPr>
          <w:rFonts w:hint="cs"/>
          <w:rtl/>
        </w:rPr>
        <w:t>,</w:t>
      </w:r>
      <w:r w:rsidR="00934F6A">
        <w:rPr>
          <w:rtl/>
        </w:rPr>
        <w:t xml:space="preserve"> </w:t>
      </w:r>
      <w:bookmarkStart w:id="24916" w:name="_ETM_Q62_279429"/>
      <w:bookmarkEnd w:id="24916"/>
      <w:r w:rsidR="00934F6A">
        <w:rPr>
          <w:rtl/>
        </w:rPr>
        <w:t>משמעותיים</w:t>
      </w:r>
      <w:r w:rsidR="00934F6A">
        <w:rPr>
          <w:rFonts w:hint="cs"/>
          <w:rtl/>
        </w:rPr>
        <w:t>,</w:t>
      </w:r>
      <w:r w:rsidR="00934F6A">
        <w:rPr>
          <w:rtl/>
        </w:rPr>
        <w:t xml:space="preserve"> </w:t>
      </w:r>
      <w:bookmarkStart w:id="24917" w:name="_ETM_Q62_280569"/>
      <w:bookmarkEnd w:id="24917"/>
      <w:r w:rsidR="00934F6A">
        <w:rPr>
          <w:rtl/>
        </w:rPr>
        <w:t>חווייתיים</w:t>
      </w:r>
      <w:r w:rsidR="00934F6A">
        <w:rPr>
          <w:rFonts w:hint="cs"/>
          <w:rtl/>
        </w:rPr>
        <w:t>,</w:t>
      </w:r>
      <w:r w:rsidR="00934F6A">
        <w:rPr>
          <w:rtl/>
        </w:rPr>
        <w:t xml:space="preserve"> </w:t>
      </w:r>
      <w:bookmarkStart w:id="24918" w:name="_ETM_Q62_281679"/>
      <w:bookmarkEnd w:id="24918"/>
      <w:r w:rsidR="00934F6A">
        <w:rPr>
          <w:rtl/>
        </w:rPr>
        <w:t>רלוונטיים</w:t>
      </w:r>
      <w:r w:rsidR="002062F9">
        <w:rPr>
          <w:rFonts w:hint="cs"/>
          <w:rtl/>
        </w:rPr>
        <w:t>,</w:t>
      </w:r>
      <w:r w:rsidR="00934F6A">
        <w:rPr>
          <w:rtl/>
        </w:rPr>
        <w:t xml:space="preserve"> </w:t>
      </w:r>
      <w:bookmarkStart w:id="24919" w:name="_ETM_Q62_282490"/>
      <w:bookmarkEnd w:id="24919"/>
      <w:r w:rsidR="00934F6A">
        <w:rPr>
          <w:rtl/>
        </w:rPr>
        <w:t xml:space="preserve">כאלה </w:t>
      </w:r>
      <w:bookmarkStart w:id="24920" w:name="_ETM_Q62_282849"/>
      <w:bookmarkEnd w:id="24920"/>
      <w:r w:rsidR="00934F6A">
        <w:rPr>
          <w:rtl/>
        </w:rPr>
        <w:t xml:space="preserve">שייצרבו </w:t>
      </w:r>
      <w:bookmarkStart w:id="24921" w:name="_ETM_Q62_283990"/>
      <w:bookmarkEnd w:id="24921"/>
      <w:r w:rsidR="00934F6A">
        <w:rPr>
          <w:rtl/>
        </w:rPr>
        <w:t xml:space="preserve">בתודעה </w:t>
      </w:r>
      <w:bookmarkStart w:id="24922" w:name="_ETM_Q62_284499"/>
      <w:bookmarkEnd w:id="24922"/>
      <w:r w:rsidR="00934F6A">
        <w:rPr>
          <w:rtl/>
        </w:rPr>
        <w:t xml:space="preserve">של </w:t>
      </w:r>
      <w:bookmarkStart w:id="24923" w:name="_ETM_Q62_284709"/>
      <w:bookmarkEnd w:id="24923"/>
      <w:r w:rsidR="00934F6A">
        <w:rPr>
          <w:rtl/>
        </w:rPr>
        <w:t xml:space="preserve">הילדים </w:t>
      </w:r>
      <w:bookmarkStart w:id="24924" w:name="_ETM_Q62_285130"/>
      <w:bookmarkEnd w:id="24924"/>
      <w:r w:rsidR="00934F6A">
        <w:rPr>
          <w:rtl/>
        </w:rPr>
        <w:t xml:space="preserve">ויישארו </w:t>
      </w:r>
      <w:bookmarkStart w:id="24925" w:name="_ETM_Q62_286920"/>
      <w:bookmarkEnd w:id="24925"/>
      <w:r w:rsidR="00934F6A">
        <w:rPr>
          <w:rtl/>
        </w:rPr>
        <w:t>בראש</w:t>
      </w:r>
      <w:r w:rsidR="00934F6A">
        <w:rPr>
          <w:rFonts w:hint="cs"/>
          <w:rtl/>
        </w:rPr>
        <w:t>ם</w:t>
      </w:r>
      <w:r w:rsidR="00934F6A">
        <w:rPr>
          <w:rtl/>
        </w:rPr>
        <w:t xml:space="preserve"> </w:t>
      </w:r>
      <w:bookmarkStart w:id="24926" w:name="_ETM_Q62_287580"/>
      <w:bookmarkEnd w:id="24926"/>
      <w:r w:rsidR="00934F6A">
        <w:rPr>
          <w:rtl/>
        </w:rPr>
        <w:t xml:space="preserve">עוד </w:t>
      </w:r>
      <w:bookmarkStart w:id="24927" w:name="_ETM_Q62_287760"/>
      <w:bookmarkEnd w:id="24927"/>
      <w:r w:rsidR="00934F6A">
        <w:rPr>
          <w:rtl/>
        </w:rPr>
        <w:t xml:space="preserve">הרבה </w:t>
      </w:r>
      <w:bookmarkStart w:id="24928" w:name="_ETM_Q62_288420"/>
      <w:bookmarkEnd w:id="24928"/>
      <w:r w:rsidR="00934F6A">
        <w:rPr>
          <w:rtl/>
        </w:rPr>
        <w:t xml:space="preserve">אחרי </w:t>
      </w:r>
      <w:bookmarkStart w:id="24929" w:name="_ETM_Q62_288780"/>
      <w:bookmarkEnd w:id="24929"/>
      <w:r w:rsidR="00934F6A">
        <w:rPr>
          <w:rtl/>
        </w:rPr>
        <w:t xml:space="preserve">שהם </w:t>
      </w:r>
      <w:bookmarkStart w:id="24930" w:name="_ETM_Q62_289500"/>
      <w:bookmarkEnd w:id="24930"/>
      <w:r w:rsidR="00934F6A">
        <w:rPr>
          <w:rtl/>
        </w:rPr>
        <w:t xml:space="preserve">יעזבו </w:t>
      </w:r>
      <w:bookmarkStart w:id="24931" w:name="_ETM_Q62_290010"/>
      <w:bookmarkEnd w:id="24931"/>
      <w:r w:rsidR="00934F6A">
        <w:rPr>
          <w:rtl/>
        </w:rPr>
        <w:t xml:space="preserve">את </w:t>
      </w:r>
      <w:bookmarkStart w:id="24932" w:name="_ETM_Q62_290100"/>
      <w:bookmarkStart w:id="24933" w:name="_ETM_Q62_290430"/>
      <w:bookmarkEnd w:id="24932"/>
      <w:bookmarkEnd w:id="24933"/>
      <w:r w:rsidR="00934F6A">
        <w:rPr>
          <w:rtl/>
        </w:rPr>
        <w:t xml:space="preserve">בית </w:t>
      </w:r>
      <w:bookmarkStart w:id="24934" w:name="_ETM_Q62_290610"/>
      <w:bookmarkEnd w:id="24934"/>
      <w:r w:rsidR="00934F6A">
        <w:rPr>
          <w:rtl/>
        </w:rPr>
        <w:t>הספר</w:t>
      </w:r>
      <w:r w:rsidR="00934F6A">
        <w:rPr>
          <w:rFonts w:hint="cs"/>
          <w:rtl/>
        </w:rPr>
        <w:t>.</w:t>
      </w:r>
      <w:r w:rsidR="00934F6A">
        <w:rPr>
          <w:rtl/>
        </w:rPr>
        <w:t xml:space="preserve"> </w:t>
      </w:r>
      <w:bookmarkStart w:id="24935" w:name="_ETM_Q62_291880"/>
      <w:bookmarkEnd w:id="24935"/>
    </w:p>
    <w:p w:rsidR="002062F9" w:rsidRDefault="002062F9" w:rsidP="002062F9">
      <w:pPr>
        <w:rPr>
          <w:rtl/>
        </w:rPr>
      </w:pPr>
    </w:p>
    <w:p w:rsidR="00934F6A" w:rsidRDefault="00934F6A" w:rsidP="002062F9">
      <w:pPr>
        <w:rPr>
          <w:rtl/>
        </w:rPr>
      </w:pPr>
      <w:r>
        <w:rPr>
          <w:rtl/>
        </w:rPr>
        <w:t xml:space="preserve">וזה </w:t>
      </w:r>
      <w:bookmarkStart w:id="24936" w:name="_ETM_Q62_292270"/>
      <w:bookmarkEnd w:id="24936"/>
      <w:r>
        <w:rPr>
          <w:rtl/>
        </w:rPr>
        <w:t xml:space="preserve">הביא </w:t>
      </w:r>
      <w:bookmarkStart w:id="24937" w:name="_ETM_Q62_292479"/>
      <w:bookmarkEnd w:id="24937"/>
      <w:r>
        <w:rPr>
          <w:rtl/>
        </w:rPr>
        <w:t xml:space="preserve">אותנו </w:t>
      </w:r>
      <w:bookmarkStart w:id="24938" w:name="_ETM_Q62_293939"/>
      <w:bookmarkEnd w:id="24938"/>
      <w:r>
        <w:rPr>
          <w:rtl/>
        </w:rPr>
        <w:t xml:space="preserve">לרפורמה </w:t>
      </w:r>
      <w:bookmarkStart w:id="24939" w:name="_ETM_Q62_294600"/>
      <w:bookmarkEnd w:id="24939"/>
      <w:r>
        <w:rPr>
          <w:rtl/>
        </w:rPr>
        <w:t xml:space="preserve">שדיברתי </w:t>
      </w:r>
      <w:bookmarkStart w:id="24940" w:name="_ETM_Q62_295259"/>
      <w:bookmarkEnd w:id="24940"/>
      <w:r>
        <w:rPr>
          <w:rtl/>
        </w:rPr>
        <w:t xml:space="preserve">עליה </w:t>
      </w:r>
      <w:bookmarkStart w:id="24941" w:name="_ETM_Q62_295530"/>
      <w:bookmarkEnd w:id="24941"/>
      <w:r>
        <w:rPr>
          <w:rtl/>
        </w:rPr>
        <w:t xml:space="preserve">היום </w:t>
      </w:r>
      <w:bookmarkStart w:id="24942" w:name="_ETM_Q62_296280"/>
      <w:bookmarkEnd w:id="24942"/>
      <w:r>
        <w:rPr>
          <w:rtl/>
        </w:rPr>
        <w:t xml:space="preserve">בכנסת </w:t>
      </w:r>
      <w:bookmarkStart w:id="24943" w:name="_ETM_Q62_297030"/>
      <w:bookmarkEnd w:id="24943"/>
      <w:r>
        <w:rPr>
          <w:rtl/>
        </w:rPr>
        <w:t xml:space="preserve">בדיון </w:t>
      </w:r>
      <w:bookmarkStart w:id="24944" w:name="_ETM_Q62_297450"/>
      <w:bookmarkEnd w:id="24944"/>
      <w:r>
        <w:rPr>
          <w:rtl/>
        </w:rPr>
        <w:t xml:space="preserve">בוועדת </w:t>
      </w:r>
      <w:bookmarkStart w:id="24945" w:name="_ETM_Q62_298109"/>
      <w:bookmarkEnd w:id="24945"/>
      <w:r>
        <w:rPr>
          <w:rtl/>
        </w:rPr>
        <w:t>החינוך</w:t>
      </w:r>
      <w:r>
        <w:rPr>
          <w:rFonts w:hint="cs"/>
          <w:rtl/>
        </w:rPr>
        <w:t>.</w:t>
      </w:r>
      <w:r>
        <w:rPr>
          <w:rtl/>
        </w:rPr>
        <w:t xml:space="preserve"> </w:t>
      </w:r>
      <w:bookmarkStart w:id="24946" w:name="_ETM_Q62_299280"/>
      <w:bookmarkEnd w:id="24946"/>
      <w:r>
        <w:rPr>
          <w:rtl/>
        </w:rPr>
        <w:t xml:space="preserve">הסברתי </w:t>
      </w:r>
      <w:bookmarkStart w:id="24947" w:name="_ETM_Q62_300329"/>
      <w:bookmarkEnd w:id="24947"/>
      <w:r>
        <w:rPr>
          <w:rtl/>
        </w:rPr>
        <w:t xml:space="preserve">שבתהליכים </w:t>
      </w:r>
      <w:bookmarkStart w:id="24948" w:name="_ETM_Q62_301110"/>
      <w:bookmarkEnd w:id="24948"/>
      <w:r>
        <w:rPr>
          <w:rtl/>
        </w:rPr>
        <w:t xml:space="preserve">נכונים </w:t>
      </w:r>
      <w:bookmarkStart w:id="24949" w:name="_ETM_Q62_301530"/>
      <w:bookmarkEnd w:id="24949"/>
      <w:r>
        <w:rPr>
          <w:rtl/>
        </w:rPr>
        <w:t xml:space="preserve">של </w:t>
      </w:r>
      <w:bookmarkStart w:id="24950" w:name="_ETM_Q62_301829"/>
      <w:bookmarkEnd w:id="24950"/>
      <w:r>
        <w:rPr>
          <w:rtl/>
        </w:rPr>
        <w:t>למידה</w:t>
      </w:r>
      <w:r>
        <w:rPr>
          <w:rFonts w:hint="cs"/>
          <w:rtl/>
        </w:rPr>
        <w:t>,</w:t>
      </w:r>
      <w:r>
        <w:rPr>
          <w:rtl/>
        </w:rPr>
        <w:t xml:space="preserve"> </w:t>
      </w:r>
      <w:bookmarkStart w:id="24951" w:name="_ETM_Q62_302520"/>
      <w:bookmarkEnd w:id="24951"/>
      <w:r>
        <w:rPr>
          <w:rtl/>
        </w:rPr>
        <w:t xml:space="preserve">בהתחדשות </w:t>
      </w:r>
      <w:bookmarkStart w:id="24952" w:name="_ETM_Q62_303090"/>
      <w:bookmarkEnd w:id="24952"/>
      <w:r>
        <w:rPr>
          <w:rtl/>
        </w:rPr>
        <w:t>הלמידה</w:t>
      </w:r>
      <w:r>
        <w:rPr>
          <w:rFonts w:hint="cs"/>
          <w:rtl/>
        </w:rPr>
        <w:t>,</w:t>
      </w:r>
      <w:r>
        <w:rPr>
          <w:rtl/>
        </w:rPr>
        <w:t xml:space="preserve"> </w:t>
      </w:r>
      <w:bookmarkStart w:id="24953" w:name="_ETM_Q62_303750"/>
      <w:bookmarkEnd w:id="24953"/>
      <w:r>
        <w:rPr>
          <w:rtl/>
        </w:rPr>
        <w:t xml:space="preserve">בשינויים </w:t>
      </w:r>
      <w:bookmarkStart w:id="24954" w:name="_ETM_Q62_304560"/>
      <w:bookmarkEnd w:id="24954"/>
      <w:r>
        <w:rPr>
          <w:rFonts w:hint="cs"/>
          <w:rtl/>
        </w:rPr>
        <w:t>ש</w:t>
      </w:r>
      <w:r>
        <w:rPr>
          <w:rtl/>
        </w:rPr>
        <w:t>ל</w:t>
      </w:r>
      <w:r>
        <w:rPr>
          <w:rFonts w:hint="cs"/>
          <w:rtl/>
        </w:rPr>
        <w:t xml:space="preserve"> ה</w:t>
      </w:r>
      <w:r>
        <w:rPr>
          <w:rtl/>
        </w:rPr>
        <w:t>פדגוגיה</w:t>
      </w:r>
      <w:r>
        <w:rPr>
          <w:rFonts w:hint="cs"/>
          <w:rtl/>
        </w:rPr>
        <w:t>,</w:t>
      </w:r>
      <w:r>
        <w:rPr>
          <w:rtl/>
        </w:rPr>
        <w:t xml:space="preserve"> </w:t>
      </w:r>
      <w:bookmarkStart w:id="24955" w:name="_ETM_Q62_305820"/>
      <w:bookmarkEnd w:id="24955"/>
      <w:r>
        <w:rPr>
          <w:rtl/>
        </w:rPr>
        <w:t xml:space="preserve">אנחנו </w:t>
      </w:r>
      <w:bookmarkStart w:id="24956" w:name="_ETM_Q62_306210"/>
      <w:bookmarkEnd w:id="24956"/>
      <w:r>
        <w:rPr>
          <w:rtl/>
        </w:rPr>
        <w:t xml:space="preserve">נוכל </w:t>
      </w:r>
      <w:bookmarkStart w:id="24957" w:name="_ETM_Q62_306600"/>
      <w:bookmarkEnd w:id="24957"/>
      <w:r>
        <w:rPr>
          <w:rtl/>
        </w:rPr>
        <w:t xml:space="preserve">להביא </w:t>
      </w:r>
      <w:bookmarkStart w:id="24958" w:name="_ETM_Q62_307710"/>
      <w:bookmarkEnd w:id="24958"/>
      <w:r>
        <w:rPr>
          <w:rtl/>
        </w:rPr>
        <w:t xml:space="preserve">לשינוי </w:t>
      </w:r>
      <w:bookmarkStart w:id="24959" w:name="_ETM_Q62_308280"/>
      <w:bookmarkEnd w:id="24959"/>
      <w:r>
        <w:rPr>
          <w:rtl/>
        </w:rPr>
        <w:t>המיוחל</w:t>
      </w:r>
      <w:r>
        <w:rPr>
          <w:rFonts w:hint="cs"/>
          <w:rtl/>
        </w:rPr>
        <w:t>.</w:t>
      </w:r>
      <w:r>
        <w:rPr>
          <w:rtl/>
        </w:rPr>
        <w:t xml:space="preserve"> </w:t>
      </w:r>
      <w:bookmarkStart w:id="24960" w:name="_ETM_Q62_309639"/>
      <w:bookmarkEnd w:id="24960"/>
      <w:r>
        <w:rPr>
          <w:rtl/>
        </w:rPr>
        <w:t xml:space="preserve">הניסיון </w:t>
      </w:r>
      <w:bookmarkStart w:id="24961" w:name="_ETM_Q62_310629"/>
      <w:bookmarkEnd w:id="24961"/>
      <w:r>
        <w:rPr>
          <w:rtl/>
        </w:rPr>
        <w:t xml:space="preserve">לבוא </w:t>
      </w:r>
      <w:bookmarkStart w:id="24962" w:name="_ETM_Q62_310989"/>
      <w:bookmarkEnd w:id="24962"/>
      <w:r>
        <w:rPr>
          <w:rtl/>
        </w:rPr>
        <w:t xml:space="preserve">ולטעון </w:t>
      </w:r>
      <w:bookmarkStart w:id="24963" w:name="_ETM_Q62_311830"/>
      <w:bookmarkEnd w:id="24963"/>
      <w:r>
        <w:rPr>
          <w:rtl/>
        </w:rPr>
        <w:t xml:space="preserve">שאנחנו </w:t>
      </w:r>
      <w:bookmarkStart w:id="24964" w:name="_ETM_Q62_312370"/>
      <w:bookmarkEnd w:id="24964"/>
      <w:r>
        <w:rPr>
          <w:rtl/>
        </w:rPr>
        <w:t xml:space="preserve">רוצים </w:t>
      </w:r>
      <w:bookmarkStart w:id="24965" w:name="_ETM_Q62_312669"/>
      <w:bookmarkEnd w:id="24965"/>
      <w:r>
        <w:rPr>
          <w:rtl/>
        </w:rPr>
        <w:t xml:space="preserve">לפגוע </w:t>
      </w:r>
      <w:bookmarkStart w:id="24966" w:name="_ETM_Q62_313090"/>
      <w:bookmarkEnd w:id="24966"/>
      <w:r>
        <w:rPr>
          <w:rtl/>
        </w:rPr>
        <w:t xml:space="preserve">במקצועות </w:t>
      </w:r>
      <w:bookmarkStart w:id="24967" w:name="_ETM_Q62_313720"/>
      <w:bookmarkEnd w:id="24967"/>
      <w:r>
        <w:rPr>
          <w:rtl/>
        </w:rPr>
        <w:t>האלה</w:t>
      </w:r>
      <w:r w:rsidR="002062F9">
        <w:rPr>
          <w:rFonts w:hint="cs"/>
          <w:rtl/>
        </w:rPr>
        <w:t>,</w:t>
      </w:r>
      <w:r>
        <w:rPr>
          <w:rtl/>
        </w:rPr>
        <w:t xml:space="preserve"> </w:t>
      </w:r>
      <w:bookmarkStart w:id="24968" w:name="_ETM_Q62_313959"/>
      <w:bookmarkEnd w:id="24968"/>
      <w:r>
        <w:rPr>
          <w:rtl/>
        </w:rPr>
        <w:t>חלילה</w:t>
      </w:r>
      <w:r>
        <w:rPr>
          <w:rFonts w:hint="cs"/>
          <w:rtl/>
        </w:rPr>
        <w:t>,</w:t>
      </w:r>
      <w:r>
        <w:rPr>
          <w:rtl/>
        </w:rPr>
        <w:t xml:space="preserve"> </w:t>
      </w:r>
      <w:bookmarkStart w:id="24969" w:name="_ETM_Q62_314620"/>
      <w:bookmarkEnd w:id="24969"/>
      <w:r>
        <w:rPr>
          <w:rtl/>
        </w:rPr>
        <w:t xml:space="preserve">או </w:t>
      </w:r>
      <w:bookmarkStart w:id="24970" w:name="_ETM_Q62_314799"/>
      <w:bookmarkEnd w:id="24970"/>
      <w:r>
        <w:rPr>
          <w:rtl/>
        </w:rPr>
        <w:t xml:space="preserve">שביטול </w:t>
      </w:r>
      <w:bookmarkStart w:id="24971" w:name="_ETM_Q62_315459"/>
      <w:bookmarkEnd w:id="24971"/>
      <w:r>
        <w:rPr>
          <w:rtl/>
        </w:rPr>
        <w:t>הבגרות</w:t>
      </w:r>
      <w:r>
        <w:rPr>
          <w:rFonts w:hint="cs"/>
          <w:rtl/>
        </w:rPr>
        <w:t>,</w:t>
      </w:r>
      <w:r>
        <w:rPr>
          <w:rtl/>
        </w:rPr>
        <w:t xml:space="preserve"> </w:t>
      </w:r>
      <w:bookmarkStart w:id="24972" w:name="_ETM_Q62_316030"/>
      <w:bookmarkEnd w:id="24972"/>
      <w:r>
        <w:rPr>
          <w:rtl/>
        </w:rPr>
        <w:t xml:space="preserve">שזה </w:t>
      </w:r>
      <w:bookmarkStart w:id="24973" w:name="_ETM_Q62_316330"/>
      <w:bookmarkEnd w:id="24973"/>
      <w:r>
        <w:rPr>
          <w:rtl/>
        </w:rPr>
        <w:t xml:space="preserve">משהו </w:t>
      </w:r>
      <w:bookmarkStart w:id="24974" w:name="_ETM_Q62_317110"/>
      <w:bookmarkEnd w:id="24974"/>
      <w:r>
        <w:rPr>
          <w:rtl/>
        </w:rPr>
        <w:t xml:space="preserve">שאנחנו </w:t>
      </w:r>
      <w:bookmarkStart w:id="24975" w:name="_ETM_Q62_317500"/>
      <w:bookmarkEnd w:id="24975"/>
      <w:r>
        <w:rPr>
          <w:rtl/>
        </w:rPr>
        <w:t xml:space="preserve">מדברים </w:t>
      </w:r>
      <w:bookmarkStart w:id="24976" w:name="_ETM_Q62_317860"/>
      <w:bookmarkEnd w:id="24976"/>
      <w:r>
        <w:rPr>
          <w:rtl/>
        </w:rPr>
        <w:t xml:space="preserve">עליו </w:t>
      </w:r>
      <w:bookmarkStart w:id="24977" w:name="_ETM_Q62_318129"/>
      <w:bookmarkEnd w:id="24977"/>
      <w:r>
        <w:rPr>
          <w:rtl/>
        </w:rPr>
        <w:t xml:space="preserve">כבר </w:t>
      </w:r>
      <w:bookmarkStart w:id="24978" w:name="_ETM_Q62_318340"/>
      <w:bookmarkEnd w:id="24978"/>
      <w:r>
        <w:rPr>
          <w:rtl/>
        </w:rPr>
        <w:t xml:space="preserve">הרבה </w:t>
      </w:r>
      <w:bookmarkStart w:id="24979" w:name="_ETM_Q62_318669"/>
      <w:bookmarkEnd w:id="24979"/>
      <w:r>
        <w:rPr>
          <w:rtl/>
        </w:rPr>
        <w:t>זמן</w:t>
      </w:r>
      <w:bookmarkStart w:id="24980" w:name="_ETM_Q62_319060"/>
      <w:bookmarkEnd w:id="24980"/>
      <w:r>
        <w:rPr>
          <w:rFonts w:hint="cs"/>
          <w:rtl/>
        </w:rPr>
        <w:t xml:space="preserve"> </w:t>
      </w:r>
      <w:r>
        <w:rPr>
          <w:rtl/>
        </w:rPr>
        <w:softHyphen/>
      </w:r>
      <w:r>
        <w:rPr>
          <w:rtl/>
        </w:rPr>
        <w:softHyphen/>
        <w:t>–</w:t>
      </w:r>
      <w:r>
        <w:rPr>
          <w:rFonts w:hint="cs"/>
          <w:rtl/>
        </w:rPr>
        <w:t xml:space="preserve"> </w:t>
      </w:r>
      <w:r>
        <w:rPr>
          <w:rtl/>
        </w:rPr>
        <w:t xml:space="preserve">אין </w:t>
      </w:r>
      <w:bookmarkStart w:id="24981" w:name="_ETM_Q62_319209"/>
      <w:bookmarkEnd w:id="24981"/>
      <w:r>
        <w:rPr>
          <w:rtl/>
        </w:rPr>
        <w:t xml:space="preserve">כאן </w:t>
      </w:r>
      <w:bookmarkStart w:id="24982" w:name="_ETM_Q62_319389"/>
      <w:bookmarkEnd w:id="24982"/>
      <w:r>
        <w:rPr>
          <w:rtl/>
        </w:rPr>
        <w:t xml:space="preserve">עניין </w:t>
      </w:r>
      <w:bookmarkStart w:id="24983" w:name="_ETM_Q62_319659"/>
      <w:bookmarkEnd w:id="24983"/>
      <w:r>
        <w:rPr>
          <w:rtl/>
        </w:rPr>
        <w:t xml:space="preserve">של </w:t>
      </w:r>
      <w:bookmarkStart w:id="24984" w:name="_ETM_Q62_319840"/>
      <w:bookmarkEnd w:id="24984"/>
      <w:r>
        <w:rPr>
          <w:rtl/>
        </w:rPr>
        <w:t xml:space="preserve">ביטול </w:t>
      </w:r>
      <w:bookmarkStart w:id="24985" w:name="_ETM_Q62_320260"/>
      <w:bookmarkEnd w:id="24985"/>
      <w:r>
        <w:rPr>
          <w:rtl/>
        </w:rPr>
        <w:t>בגרות</w:t>
      </w:r>
      <w:r>
        <w:rPr>
          <w:rFonts w:hint="cs"/>
          <w:rtl/>
        </w:rPr>
        <w:t>,</w:t>
      </w:r>
      <w:r>
        <w:rPr>
          <w:rtl/>
        </w:rPr>
        <w:t xml:space="preserve"> </w:t>
      </w:r>
      <w:bookmarkStart w:id="24986" w:name="_ETM_Q62_320769"/>
      <w:bookmarkEnd w:id="24986"/>
      <w:r>
        <w:rPr>
          <w:rtl/>
        </w:rPr>
        <w:t xml:space="preserve">יש </w:t>
      </w:r>
      <w:bookmarkStart w:id="24987" w:name="_ETM_Q62_320980"/>
      <w:bookmarkEnd w:id="24987"/>
      <w:r>
        <w:rPr>
          <w:rtl/>
        </w:rPr>
        <w:t xml:space="preserve">כאן </w:t>
      </w:r>
      <w:bookmarkStart w:id="24988" w:name="_ETM_Q62_321190"/>
      <w:bookmarkEnd w:id="24988"/>
      <w:r>
        <w:rPr>
          <w:rtl/>
        </w:rPr>
        <w:t xml:space="preserve">עניין </w:t>
      </w:r>
      <w:bookmarkStart w:id="24989" w:name="_ETM_Q62_321489"/>
      <w:bookmarkEnd w:id="24989"/>
      <w:r>
        <w:rPr>
          <w:rtl/>
        </w:rPr>
        <w:t xml:space="preserve">של </w:t>
      </w:r>
      <w:bookmarkStart w:id="24990" w:name="_ETM_Q62_321700"/>
      <w:bookmarkEnd w:id="24990"/>
      <w:r>
        <w:rPr>
          <w:rtl/>
        </w:rPr>
        <w:t xml:space="preserve">שינוי </w:t>
      </w:r>
      <w:bookmarkStart w:id="24991" w:name="_ETM_Q62_322090"/>
      <w:bookmarkEnd w:id="24991"/>
      <w:r>
        <w:rPr>
          <w:rtl/>
        </w:rPr>
        <w:t>השיטה</w:t>
      </w:r>
      <w:r>
        <w:rPr>
          <w:rFonts w:hint="cs"/>
          <w:rtl/>
        </w:rPr>
        <w:t>.</w:t>
      </w:r>
      <w:r>
        <w:rPr>
          <w:rtl/>
        </w:rPr>
        <w:t xml:space="preserve"> </w:t>
      </w:r>
      <w:bookmarkStart w:id="24992" w:name="_ETM_Q62_322629"/>
      <w:bookmarkEnd w:id="24992"/>
      <w:r>
        <w:rPr>
          <w:rFonts w:hint="cs"/>
          <w:rtl/>
        </w:rPr>
        <w:t>אני שנים</w:t>
      </w:r>
      <w:r>
        <w:rPr>
          <w:rtl/>
        </w:rPr>
        <w:t xml:space="preserve"> </w:t>
      </w:r>
      <w:bookmarkStart w:id="24993" w:name="_ETM_Q62_323349"/>
      <w:bookmarkEnd w:id="24993"/>
      <w:r>
        <w:rPr>
          <w:rtl/>
        </w:rPr>
        <w:t xml:space="preserve">אומרת </w:t>
      </w:r>
      <w:bookmarkStart w:id="24994" w:name="_ETM_Q62_324240"/>
      <w:bookmarkEnd w:id="24994"/>
      <w:r>
        <w:rPr>
          <w:rtl/>
        </w:rPr>
        <w:t xml:space="preserve">שצריך </w:t>
      </w:r>
      <w:bookmarkStart w:id="24995" w:name="_ETM_Q62_325050"/>
      <w:bookmarkEnd w:id="24995"/>
      <w:r>
        <w:rPr>
          <w:rtl/>
        </w:rPr>
        <w:t xml:space="preserve">לשנות </w:t>
      </w:r>
      <w:bookmarkStart w:id="24996" w:name="_ETM_Q62_326010"/>
      <w:bookmarkEnd w:id="24996"/>
      <w:r>
        <w:rPr>
          <w:rtl/>
        </w:rPr>
        <w:t xml:space="preserve">את </w:t>
      </w:r>
      <w:bookmarkStart w:id="24997" w:name="_ETM_Q62_326220"/>
      <w:bookmarkEnd w:id="24997"/>
      <w:r>
        <w:rPr>
          <w:rtl/>
        </w:rPr>
        <w:t>השיטה</w:t>
      </w:r>
      <w:r w:rsidR="002062F9">
        <w:rPr>
          <w:rFonts w:hint="cs"/>
          <w:rtl/>
        </w:rPr>
        <w:t>,</w:t>
      </w:r>
      <w:r>
        <w:rPr>
          <w:rtl/>
        </w:rPr>
        <w:t xml:space="preserve"> </w:t>
      </w:r>
      <w:bookmarkStart w:id="24998" w:name="_ETM_Q62_327060"/>
      <w:bookmarkEnd w:id="24998"/>
      <w:r>
        <w:rPr>
          <w:rtl/>
        </w:rPr>
        <w:t xml:space="preserve">ואני </w:t>
      </w:r>
      <w:bookmarkStart w:id="24999" w:name="_ETM_Q62_327389"/>
      <w:bookmarkEnd w:id="24999"/>
      <w:r>
        <w:rPr>
          <w:rtl/>
        </w:rPr>
        <w:t xml:space="preserve">יודעת </w:t>
      </w:r>
      <w:bookmarkStart w:id="25000" w:name="_ETM_Q62_327780"/>
      <w:bookmarkEnd w:id="25000"/>
      <w:r>
        <w:rPr>
          <w:rtl/>
        </w:rPr>
        <w:t xml:space="preserve">שזה </w:t>
      </w:r>
      <w:bookmarkStart w:id="25001" w:name="_ETM_Q62_328080"/>
      <w:bookmarkEnd w:id="25001"/>
      <w:r>
        <w:rPr>
          <w:rtl/>
        </w:rPr>
        <w:t>אפשרי</w:t>
      </w:r>
      <w:r>
        <w:rPr>
          <w:rFonts w:hint="cs"/>
          <w:rtl/>
        </w:rPr>
        <w:t>,</w:t>
      </w:r>
      <w:r>
        <w:rPr>
          <w:rtl/>
        </w:rPr>
        <w:t xml:space="preserve"> </w:t>
      </w:r>
      <w:bookmarkStart w:id="25002" w:name="_ETM_Q62_328560"/>
      <w:bookmarkEnd w:id="25002"/>
      <w:r>
        <w:rPr>
          <w:rtl/>
        </w:rPr>
        <w:t xml:space="preserve">כי </w:t>
      </w:r>
      <w:bookmarkStart w:id="25003" w:name="_ETM_Q62_328740"/>
      <w:bookmarkEnd w:id="25003"/>
      <w:r>
        <w:rPr>
          <w:rtl/>
        </w:rPr>
        <w:t>אני</w:t>
      </w:r>
      <w:r>
        <w:rPr>
          <w:rFonts w:hint="cs"/>
          <w:rtl/>
        </w:rPr>
        <w:t>,</w:t>
      </w:r>
      <w:r>
        <w:rPr>
          <w:rtl/>
        </w:rPr>
        <w:t xml:space="preserve"> </w:t>
      </w:r>
      <w:bookmarkStart w:id="25004" w:name="_ETM_Q62_328889"/>
      <w:bookmarkStart w:id="25005" w:name="_ETM_Q62_329069"/>
      <w:bookmarkEnd w:id="25004"/>
      <w:bookmarkEnd w:id="25005"/>
      <w:r>
        <w:rPr>
          <w:rFonts w:hint="cs"/>
          <w:rtl/>
        </w:rPr>
        <w:t>כ</w:t>
      </w:r>
      <w:r>
        <w:rPr>
          <w:rtl/>
        </w:rPr>
        <w:t xml:space="preserve">מורה </w:t>
      </w:r>
      <w:bookmarkStart w:id="25006" w:name="_ETM_Q62_329340"/>
      <w:bookmarkEnd w:id="25006"/>
      <w:r>
        <w:rPr>
          <w:rtl/>
        </w:rPr>
        <w:t xml:space="preserve">לתנ"ך </w:t>
      </w:r>
      <w:bookmarkStart w:id="25007" w:name="_ETM_Q62_329760"/>
      <w:bookmarkEnd w:id="25007"/>
      <w:r>
        <w:rPr>
          <w:rtl/>
        </w:rPr>
        <w:t xml:space="preserve">וספרות </w:t>
      </w:r>
      <w:bookmarkStart w:id="25008" w:name="_ETM_Q62_331400"/>
      <w:bookmarkEnd w:id="25008"/>
      <w:r>
        <w:rPr>
          <w:rtl/>
        </w:rPr>
        <w:t xml:space="preserve">לפני </w:t>
      </w:r>
      <w:bookmarkStart w:id="25009" w:name="_ETM_Q62_332269"/>
      <w:bookmarkEnd w:id="25009"/>
      <w:r>
        <w:rPr>
          <w:rtl/>
        </w:rPr>
        <w:t xml:space="preserve">לא </w:t>
      </w:r>
      <w:bookmarkStart w:id="25010" w:name="_ETM_Q62_332480"/>
      <w:bookmarkEnd w:id="25010"/>
      <w:r>
        <w:rPr>
          <w:rtl/>
        </w:rPr>
        <w:t xml:space="preserve">מעט </w:t>
      </w:r>
      <w:bookmarkStart w:id="25011" w:name="_ETM_Q62_332780"/>
      <w:bookmarkEnd w:id="25011"/>
      <w:r>
        <w:rPr>
          <w:rtl/>
        </w:rPr>
        <w:t>שנים</w:t>
      </w:r>
      <w:r>
        <w:rPr>
          <w:rFonts w:hint="cs"/>
          <w:rtl/>
        </w:rPr>
        <w:t>,</w:t>
      </w:r>
      <w:r>
        <w:rPr>
          <w:rtl/>
        </w:rPr>
        <w:t xml:space="preserve"> </w:t>
      </w:r>
      <w:bookmarkStart w:id="25012" w:name="_ETM_Q62_333940"/>
      <w:bookmarkEnd w:id="25012"/>
      <w:r>
        <w:rPr>
          <w:rtl/>
        </w:rPr>
        <w:t xml:space="preserve">לימדתי </w:t>
      </w:r>
      <w:bookmarkStart w:id="25013" w:name="_ETM_Q62_334750"/>
      <w:bookmarkEnd w:id="25013"/>
      <w:r>
        <w:rPr>
          <w:rtl/>
        </w:rPr>
        <w:t xml:space="preserve">בעצם </w:t>
      </w:r>
      <w:bookmarkStart w:id="25014" w:name="_ETM_Q62_335260"/>
      <w:bookmarkEnd w:id="25014"/>
      <w:r>
        <w:rPr>
          <w:rtl/>
        </w:rPr>
        <w:t xml:space="preserve">בצורה </w:t>
      </w:r>
      <w:bookmarkStart w:id="25015" w:name="_ETM_Q62_335739"/>
      <w:bookmarkEnd w:id="25015"/>
      <w:r>
        <w:rPr>
          <w:rtl/>
        </w:rPr>
        <w:t>רב</w:t>
      </w:r>
      <w:bookmarkStart w:id="25016" w:name="_ETM_Q62_336040"/>
      <w:bookmarkEnd w:id="25016"/>
      <w:r>
        <w:rPr>
          <w:rFonts w:hint="cs"/>
          <w:rtl/>
        </w:rPr>
        <w:t>-</w:t>
      </w:r>
      <w:r>
        <w:rPr>
          <w:rtl/>
        </w:rPr>
        <w:t>תחומית</w:t>
      </w:r>
      <w:r w:rsidR="002062F9">
        <w:rPr>
          <w:rFonts w:hint="cs"/>
          <w:rtl/>
        </w:rPr>
        <w:t>,</w:t>
      </w:r>
      <w:r>
        <w:rPr>
          <w:rtl/>
        </w:rPr>
        <w:t xml:space="preserve"> </w:t>
      </w:r>
      <w:bookmarkStart w:id="25017" w:name="_ETM_Q62_336700"/>
      <w:bookmarkEnd w:id="25017"/>
      <w:r>
        <w:rPr>
          <w:rtl/>
        </w:rPr>
        <w:t xml:space="preserve">לימדתי </w:t>
      </w:r>
      <w:bookmarkStart w:id="25018" w:name="_ETM_Q62_337300"/>
      <w:bookmarkEnd w:id="25018"/>
      <w:r>
        <w:rPr>
          <w:rtl/>
        </w:rPr>
        <w:t xml:space="preserve">לפי </w:t>
      </w:r>
      <w:bookmarkStart w:id="25019" w:name="_ETM_Q62_337569"/>
      <w:bookmarkEnd w:id="25019"/>
      <w:r>
        <w:rPr>
          <w:rtl/>
        </w:rPr>
        <w:t>נושאים</w:t>
      </w:r>
      <w:r>
        <w:rPr>
          <w:rFonts w:hint="cs"/>
          <w:rtl/>
        </w:rPr>
        <w:t>.</w:t>
      </w:r>
      <w:r>
        <w:rPr>
          <w:rtl/>
        </w:rPr>
        <w:t xml:space="preserve"> </w:t>
      </w:r>
      <w:bookmarkStart w:id="25020" w:name="_ETM_Q62_338260"/>
      <w:bookmarkEnd w:id="25020"/>
      <w:r>
        <w:rPr>
          <w:rtl/>
        </w:rPr>
        <w:t xml:space="preserve">האמנתי </w:t>
      </w:r>
      <w:bookmarkStart w:id="25021" w:name="_ETM_Q62_338709"/>
      <w:bookmarkEnd w:id="25021"/>
      <w:r>
        <w:rPr>
          <w:rtl/>
        </w:rPr>
        <w:t xml:space="preserve">שאם </w:t>
      </w:r>
      <w:bookmarkStart w:id="25022" w:name="_ETM_Q62_338950"/>
      <w:bookmarkEnd w:id="25022"/>
      <w:r>
        <w:rPr>
          <w:rtl/>
        </w:rPr>
        <w:t xml:space="preserve">אני </w:t>
      </w:r>
      <w:bookmarkStart w:id="25023" w:name="_ETM_Q62_339129"/>
      <w:bookmarkEnd w:id="25023"/>
      <w:r>
        <w:rPr>
          <w:rtl/>
        </w:rPr>
        <w:t>מביאה</w:t>
      </w:r>
      <w:bookmarkStart w:id="25024" w:name="_ETM_Q62_339489"/>
      <w:bookmarkEnd w:id="25024"/>
      <w:r>
        <w:rPr>
          <w:rFonts w:hint="cs"/>
          <w:rtl/>
        </w:rPr>
        <w:t xml:space="preserve"> </w:t>
      </w:r>
      <w:r>
        <w:rPr>
          <w:rtl/>
        </w:rPr>
        <w:t xml:space="preserve">נושא </w:t>
      </w:r>
      <w:bookmarkStart w:id="25025" w:name="_ETM_Q62_340330"/>
      <w:bookmarkEnd w:id="25025"/>
      <w:r>
        <w:rPr>
          <w:rtl/>
        </w:rPr>
        <w:t>שמתחבר</w:t>
      </w:r>
      <w:r>
        <w:rPr>
          <w:rFonts w:hint="cs"/>
          <w:rtl/>
        </w:rPr>
        <w:t>,</w:t>
      </w:r>
      <w:r>
        <w:rPr>
          <w:rtl/>
        </w:rPr>
        <w:t xml:space="preserve"> </w:t>
      </w:r>
      <w:bookmarkStart w:id="25026" w:name="_ETM_Q62_341110"/>
      <w:bookmarkEnd w:id="25026"/>
      <w:r>
        <w:rPr>
          <w:rtl/>
        </w:rPr>
        <w:t xml:space="preserve">מתכתב </w:t>
      </w:r>
      <w:bookmarkStart w:id="25027" w:name="_ETM_Q62_342560"/>
      <w:bookmarkEnd w:id="25027"/>
      <w:r>
        <w:rPr>
          <w:rFonts w:hint="cs"/>
          <w:rtl/>
        </w:rPr>
        <w:t>עם</w:t>
      </w:r>
      <w:r>
        <w:rPr>
          <w:rtl/>
        </w:rPr>
        <w:t xml:space="preserve"> </w:t>
      </w:r>
      <w:bookmarkStart w:id="25028" w:name="_ETM_Q62_343160"/>
      <w:bookmarkEnd w:id="25028"/>
      <w:r>
        <w:rPr>
          <w:rtl/>
        </w:rPr>
        <w:t xml:space="preserve">החיים </w:t>
      </w:r>
      <w:bookmarkStart w:id="25029" w:name="_ETM_Q62_343610"/>
      <w:bookmarkEnd w:id="25029"/>
      <w:r>
        <w:rPr>
          <w:rtl/>
        </w:rPr>
        <w:t xml:space="preserve">של </w:t>
      </w:r>
      <w:bookmarkStart w:id="25030" w:name="_ETM_Q62_343910"/>
      <w:bookmarkEnd w:id="25030"/>
      <w:r>
        <w:rPr>
          <w:rtl/>
        </w:rPr>
        <w:t>הילד</w:t>
      </w:r>
      <w:r>
        <w:rPr>
          <w:rFonts w:hint="cs"/>
          <w:rtl/>
        </w:rPr>
        <w:t>,</w:t>
      </w:r>
      <w:r>
        <w:rPr>
          <w:rtl/>
        </w:rPr>
        <w:t xml:space="preserve"> </w:t>
      </w:r>
      <w:bookmarkStart w:id="25031" w:name="_ETM_Q62_344570"/>
      <w:bookmarkEnd w:id="25031"/>
      <w:r>
        <w:rPr>
          <w:rFonts w:hint="cs"/>
          <w:rtl/>
        </w:rPr>
        <w:t>עם</w:t>
      </w:r>
      <w:r>
        <w:rPr>
          <w:rtl/>
        </w:rPr>
        <w:t xml:space="preserve"> </w:t>
      </w:r>
      <w:bookmarkStart w:id="25032" w:name="_ETM_Q62_344660"/>
      <w:bookmarkEnd w:id="25032"/>
      <w:r>
        <w:rPr>
          <w:rtl/>
        </w:rPr>
        <w:t xml:space="preserve">החוויות </w:t>
      </w:r>
      <w:bookmarkStart w:id="25033" w:name="_ETM_Q62_345500"/>
      <w:bookmarkEnd w:id="25033"/>
      <w:r>
        <w:rPr>
          <w:rtl/>
        </w:rPr>
        <w:t xml:space="preserve">האישיות </w:t>
      </w:r>
      <w:bookmarkStart w:id="25034" w:name="_ETM_Q62_346100"/>
      <w:bookmarkEnd w:id="25034"/>
      <w:r>
        <w:rPr>
          <w:rtl/>
        </w:rPr>
        <w:t>שלו</w:t>
      </w:r>
      <w:r w:rsidR="002062F9">
        <w:rPr>
          <w:rFonts w:hint="cs"/>
          <w:rtl/>
        </w:rPr>
        <w:t>,</w:t>
      </w:r>
      <w:r>
        <w:rPr>
          <w:rFonts w:hint="cs"/>
          <w:rtl/>
        </w:rPr>
        <w:t xml:space="preserve"> </w:t>
      </w:r>
      <w:r>
        <w:rPr>
          <w:rtl/>
        </w:rPr>
        <w:t xml:space="preserve">הוא </w:t>
      </w:r>
      <w:bookmarkStart w:id="25035" w:name="_ETM_Q62_346550"/>
      <w:bookmarkEnd w:id="25035"/>
      <w:r>
        <w:rPr>
          <w:rtl/>
        </w:rPr>
        <w:t xml:space="preserve">יתחבר </w:t>
      </w:r>
      <w:bookmarkStart w:id="25036" w:name="_ETM_Q62_346970"/>
      <w:bookmarkEnd w:id="25036"/>
      <w:r>
        <w:rPr>
          <w:rtl/>
        </w:rPr>
        <w:t>יותר</w:t>
      </w:r>
      <w:r>
        <w:rPr>
          <w:rFonts w:hint="cs"/>
          <w:rtl/>
        </w:rPr>
        <w:t>.</w:t>
      </w:r>
      <w:r>
        <w:rPr>
          <w:rtl/>
        </w:rPr>
        <w:t xml:space="preserve"> </w:t>
      </w:r>
      <w:bookmarkStart w:id="25037" w:name="_ETM_Q62_347330"/>
      <w:bookmarkEnd w:id="25037"/>
      <w:r>
        <w:rPr>
          <w:rtl/>
        </w:rPr>
        <w:t xml:space="preserve">אתה </w:t>
      </w:r>
      <w:bookmarkStart w:id="25038" w:name="_ETM_Q62_347510"/>
      <w:bookmarkEnd w:id="25038"/>
      <w:r>
        <w:rPr>
          <w:rtl/>
        </w:rPr>
        <w:t xml:space="preserve">מסכים </w:t>
      </w:r>
      <w:bookmarkStart w:id="25039" w:name="_ETM_Q62_347870"/>
      <w:bookmarkEnd w:id="25039"/>
      <w:r>
        <w:rPr>
          <w:rtl/>
        </w:rPr>
        <w:t>איתי</w:t>
      </w:r>
      <w:r>
        <w:rPr>
          <w:rFonts w:hint="cs"/>
          <w:rtl/>
        </w:rPr>
        <w:t>,</w:t>
      </w:r>
      <w:r>
        <w:rPr>
          <w:rtl/>
        </w:rPr>
        <w:t xml:space="preserve"> </w:t>
      </w:r>
      <w:bookmarkStart w:id="25040" w:name="_ETM_Q62_348380"/>
      <w:bookmarkEnd w:id="25040"/>
      <w:r>
        <w:rPr>
          <w:rtl/>
        </w:rPr>
        <w:t xml:space="preserve">חבר </w:t>
      </w:r>
      <w:bookmarkStart w:id="25041" w:name="_ETM_Q62_348650"/>
      <w:bookmarkEnd w:id="25041"/>
      <w:r>
        <w:rPr>
          <w:rtl/>
        </w:rPr>
        <w:t xml:space="preserve">הכנסת </w:t>
      </w:r>
      <w:bookmarkStart w:id="25042" w:name="_ETM_Q62_348950"/>
      <w:bookmarkEnd w:id="25042"/>
      <w:r>
        <w:rPr>
          <w:rtl/>
        </w:rPr>
        <w:t xml:space="preserve">דוד </w:t>
      </w:r>
      <w:bookmarkStart w:id="25043" w:name="_ETM_Q62_349220"/>
      <w:bookmarkEnd w:id="25043"/>
      <w:r>
        <w:rPr>
          <w:rtl/>
        </w:rPr>
        <w:t>אמסלם</w:t>
      </w:r>
      <w:r>
        <w:rPr>
          <w:rFonts w:hint="cs"/>
          <w:rtl/>
        </w:rPr>
        <w:t>?</w:t>
      </w:r>
      <w:r>
        <w:rPr>
          <w:rtl/>
        </w:rPr>
        <w:t xml:space="preserve"> </w:t>
      </w:r>
      <w:bookmarkStart w:id="25044" w:name="_ETM_Q62_350299"/>
      <w:bookmarkEnd w:id="25044"/>
    </w:p>
    <w:p w:rsidR="00934F6A" w:rsidRDefault="00934F6A" w:rsidP="00B10521">
      <w:pPr>
        <w:rPr>
          <w:rtl/>
        </w:rPr>
      </w:pPr>
    </w:p>
    <w:p w:rsidR="00934F6A" w:rsidRDefault="00934F6A" w:rsidP="00B10521">
      <w:pPr>
        <w:pStyle w:val="af5"/>
        <w:keepNext/>
        <w:rPr>
          <w:rtl/>
        </w:rPr>
      </w:pPr>
      <w:r w:rsidRPr="005B5D97">
        <w:rPr>
          <w:rStyle w:val="TagStyle"/>
          <w:rtl/>
        </w:rPr>
        <w:t xml:space="preserve"> &lt;&lt; קריאה &gt;&gt; </w:t>
      </w:r>
      <w:r>
        <w:rPr>
          <w:rtl/>
        </w:rPr>
        <w:t>דוד אמסלם (הליכוד):</w:t>
      </w:r>
      <w:r w:rsidRPr="005B5D97">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בכל נושא זה נכון. </w:t>
      </w:r>
    </w:p>
    <w:p w:rsidR="00934F6A" w:rsidRDefault="00934F6A" w:rsidP="00B10521">
      <w:pPr>
        <w:rPr>
          <w:rtl/>
          <w:lang w:eastAsia="he-IL"/>
        </w:rPr>
      </w:pPr>
    </w:p>
    <w:p w:rsidR="00934F6A" w:rsidRDefault="00934F6A" w:rsidP="00B10521">
      <w:pPr>
        <w:pStyle w:val="-"/>
        <w:keepNext/>
        <w:rPr>
          <w:rtl/>
        </w:rPr>
      </w:pPr>
      <w:bookmarkStart w:id="25045" w:name="ET_speakercontinue_6216_27"/>
      <w:r w:rsidRPr="00C24CFC">
        <w:rPr>
          <w:rStyle w:val="TagStyle"/>
          <w:rtl/>
        </w:rPr>
        <w:t xml:space="preserve"> &lt;&lt; דובר_המשך &gt;&gt; </w:t>
      </w:r>
      <w:r>
        <w:rPr>
          <w:rtl/>
        </w:rPr>
        <w:t>שרת החינוך יפעת שאשא ביטון:</w:t>
      </w:r>
      <w:r w:rsidRPr="00C24CFC">
        <w:rPr>
          <w:rStyle w:val="TagStyle"/>
          <w:rtl/>
        </w:rPr>
        <w:t xml:space="preserve"> &lt;&lt; דובר_המשך &gt;&gt;</w:t>
      </w:r>
      <w:r>
        <w:rPr>
          <w:rtl/>
        </w:rPr>
        <w:t xml:space="preserve">   </w:t>
      </w:r>
      <w:bookmarkEnd w:id="25045"/>
    </w:p>
    <w:p w:rsidR="00934F6A" w:rsidRDefault="00934F6A" w:rsidP="002609B9">
      <w:pPr>
        <w:rPr>
          <w:rtl/>
          <w:lang w:eastAsia="he-IL"/>
        </w:rPr>
      </w:pPr>
    </w:p>
    <w:p w:rsidR="00934F6A" w:rsidRDefault="00934F6A" w:rsidP="002062F9">
      <w:pPr>
        <w:rPr>
          <w:rtl/>
        </w:rPr>
      </w:pPr>
      <w:r>
        <w:rPr>
          <w:rtl/>
        </w:rPr>
        <w:t xml:space="preserve">כשאנחנו </w:t>
      </w:r>
      <w:bookmarkStart w:id="25046" w:name="_ETM_Q62_350870"/>
      <w:bookmarkEnd w:id="25046"/>
      <w:r>
        <w:rPr>
          <w:rtl/>
        </w:rPr>
        <w:t xml:space="preserve">לוקחים </w:t>
      </w:r>
      <w:bookmarkStart w:id="25047" w:name="_ETM_Q62_351200"/>
      <w:bookmarkEnd w:id="25047"/>
      <w:r>
        <w:rPr>
          <w:rtl/>
        </w:rPr>
        <w:t xml:space="preserve">את </w:t>
      </w:r>
      <w:bookmarkStart w:id="25048" w:name="_ETM_Q62_351379"/>
      <w:bookmarkEnd w:id="25048"/>
      <w:r>
        <w:rPr>
          <w:rtl/>
        </w:rPr>
        <w:t xml:space="preserve">תוכנית </w:t>
      </w:r>
      <w:bookmarkStart w:id="25049" w:name="_ETM_Q62_351829"/>
      <w:bookmarkEnd w:id="25049"/>
      <w:r>
        <w:rPr>
          <w:rtl/>
        </w:rPr>
        <w:t>הלימודים</w:t>
      </w:r>
      <w:r>
        <w:rPr>
          <w:rFonts w:hint="cs"/>
          <w:rtl/>
        </w:rPr>
        <w:t>,</w:t>
      </w:r>
      <w:r>
        <w:rPr>
          <w:rtl/>
        </w:rPr>
        <w:t xml:space="preserve"> </w:t>
      </w:r>
      <w:bookmarkStart w:id="25050" w:name="_ETM_Q62_352990"/>
      <w:bookmarkEnd w:id="25050"/>
      <w:r>
        <w:rPr>
          <w:rtl/>
        </w:rPr>
        <w:t xml:space="preserve">מפרקים </w:t>
      </w:r>
      <w:bookmarkStart w:id="25051" w:name="_ETM_Q62_353950"/>
      <w:bookmarkEnd w:id="25051"/>
      <w:r>
        <w:rPr>
          <w:rtl/>
        </w:rPr>
        <w:t>אותה</w:t>
      </w:r>
      <w:r>
        <w:rPr>
          <w:rFonts w:hint="cs"/>
          <w:rtl/>
        </w:rPr>
        <w:t xml:space="preserve"> </w:t>
      </w:r>
      <w:r>
        <w:rPr>
          <w:rFonts w:hint="eastAsia"/>
          <w:rtl/>
        </w:rPr>
        <w:t>–</w:t>
      </w:r>
      <w:r>
        <w:rPr>
          <w:rtl/>
        </w:rPr>
        <w:t xml:space="preserve"> </w:t>
      </w:r>
      <w:bookmarkStart w:id="25052" w:name="_ETM_Q62_354310"/>
      <w:bookmarkEnd w:id="25052"/>
      <w:r>
        <w:rPr>
          <w:rtl/>
        </w:rPr>
        <w:t xml:space="preserve">אני </w:t>
      </w:r>
      <w:bookmarkStart w:id="25053" w:name="_ETM_Q62_354460"/>
      <w:bookmarkEnd w:id="25053"/>
      <w:r>
        <w:rPr>
          <w:rtl/>
        </w:rPr>
        <w:t xml:space="preserve">אתן </w:t>
      </w:r>
      <w:bookmarkStart w:id="25054" w:name="_ETM_Q62_354610"/>
      <w:bookmarkEnd w:id="25054"/>
      <w:r>
        <w:rPr>
          <w:rtl/>
        </w:rPr>
        <w:t xml:space="preserve">לכם </w:t>
      </w:r>
      <w:bookmarkStart w:id="25055" w:name="_ETM_Q62_354850"/>
      <w:bookmarkEnd w:id="25055"/>
      <w:r>
        <w:rPr>
          <w:rtl/>
        </w:rPr>
        <w:t>דוגמה</w:t>
      </w:r>
      <w:bookmarkStart w:id="25056" w:name="_ETM_Q62_355240"/>
      <w:bookmarkEnd w:id="25056"/>
      <w:r>
        <w:rPr>
          <w:rFonts w:hint="cs"/>
          <w:rtl/>
        </w:rPr>
        <w:t xml:space="preserve">. </w:t>
      </w:r>
      <w:r>
        <w:rPr>
          <w:rtl/>
        </w:rPr>
        <w:t xml:space="preserve">מפרקים </w:t>
      </w:r>
      <w:bookmarkStart w:id="25057" w:name="_ETM_Q62_355870"/>
      <w:bookmarkEnd w:id="25057"/>
      <w:r>
        <w:rPr>
          <w:rtl/>
        </w:rPr>
        <w:t>אותה</w:t>
      </w:r>
      <w:r>
        <w:rPr>
          <w:rFonts w:hint="cs"/>
          <w:rtl/>
        </w:rPr>
        <w:t>,</w:t>
      </w:r>
      <w:r>
        <w:rPr>
          <w:rtl/>
        </w:rPr>
        <w:t xml:space="preserve"> </w:t>
      </w:r>
      <w:bookmarkStart w:id="25058" w:name="_ETM_Q62_356230"/>
      <w:bookmarkEnd w:id="25058"/>
      <w:r>
        <w:rPr>
          <w:rFonts w:hint="cs"/>
          <w:rtl/>
        </w:rPr>
        <w:t xml:space="preserve">את </w:t>
      </w:r>
      <w:r>
        <w:rPr>
          <w:rtl/>
        </w:rPr>
        <w:t xml:space="preserve">תוכנית </w:t>
      </w:r>
      <w:bookmarkStart w:id="25059" w:name="_ETM_Q62_356590"/>
      <w:bookmarkEnd w:id="25059"/>
      <w:r>
        <w:rPr>
          <w:rtl/>
        </w:rPr>
        <w:t xml:space="preserve">הלימודים </w:t>
      </w:r>
      <w:bookmarkStart w:id="25060" w:name="_ETM_Q62_356950"/>
      <w:bookmarkEnd w:id="25060"/>
      <w:r>
        <w:rPr>
          <w:rtl/>
        </w:rPr>
        <w:t xml:space="preserve">של </w:t>
      </w:r>
      <w:bookmarkStart w:id="25061" w:name="_ETM_Q62_357070"/>
      <w:bookmarkEnd w:id="25061"/>
      <w:r>
        <w:rPr>
          <w:rtl/>
        </w:rPr>
        <w:t xml:space="preserve">חטיבת </w:t>
      </w:r>
      <w:bookmarkStart w:id="25062" w:name="_ETM_Q62_357490"/>
      <w:bookmarkEnd w:id="25062"/>
      <w:r>
        <w:rPr>
          <w:rtl/>
        </w:rPr>
        <w:t>הביניים</w:t>
      </w:r>
      <w:r>
        <w:rPr>
          <w:rFonts w:hint="cs"/>
          <w:rtl/>
        </w:rPr>
        <w:t>,</w:t>
      </w:r>
      <w:r>
        <w:rPr>
          <w:rtl/>
        </w:rPr>
        <w:t xml:space="preserve"> </w:t>
      </w:r>
      <w:bookmarkStart w:id="25063" w:name="_ETM_Q62_358720"/>
      <w:bookmarkEnd w:id="25063"/>
      <w:r>
        <w:rPr>
          <w:rtl/>
        </w:rPr>
        <w:t xml:space="preserve">ובונים </w:t>
      </w:r>
      <w:bookmarkStart w:id="25064" w:name="_ETM_Q62_359319"/>
      <w:bookmarkEnd w:id="25064"/>
      <w:r>
        <w:rPr>
          <w:rtl/>
        </w:rPr>
        <w:t xml:space="preserve">בכיתה </w:t>
      </w:r>
      <w:bookmarkStart w:id="25065" w:name="_ETM_Q62_359770"/>
      <w:bookmarkEnd w:id="25065"/>
      <w:r>
        <w:rPr>
          <w:rtl/>
        </w:rPr>
        <w:t>ז'</w:t>
      </w:r>
      <w:r>
        <w:rPr>
          <w:rFonts w:hint="cs"/>
          <w:rtl/>
        </w:rPr>
        <w:t>,</w:t>
      </w:r>
      <w:r>
        <w:rPr>
          <w:rtl/>
        </w:rPr>
        <w:t xml:space="preserve"> </w:t>
      </w:r>
      <w:bookmarkStart w:id="25066" w:name="_ETM_Q62_360280"/>
      <w:bookmarkEnd w:id="25066"/>
      <w:r>
        <w:rPr>
          <w:rtl/>
        </w:rPr>
        <w:t>ח'</w:t>
      </w:r>
      <w:r>
        <w:rPr>
          <w:rFonts w:hint="cs"/>
          <w:rtl/>
        </w:rPr>
        <w:t>,</w:t>
      </w:r>
      <w:r>
        <w:rPr>
          <w:rtl/>
        </w:rPr>
        <w:t xml:space="preserve"> </w:t>
      </w:r>
      <w:bookmarkStart w:id="25067" w:name="_ETM_Q62_360760"/>
      <w:bookmarkEnd w:id="25067"/>
      <w:r>
        <w:rPr>
          <w:rtl/>
        </w:rPr>
        <w:t>ט'</w:t>
      </w:r>
      <w:r>
        <w:rPr>
          <w:rFonts w:hint="cs"/>
          <w:rtl/>
        </w:rPr>
        <w:t>,</w:t>
      </w:r>
      <w:r>
        <w:rPr>
          <w:rtl/>
        </w:rPr>
        <w:t xml:space="preserve"> </w:t>
      </w:r>
      <w:bookmarkStart w:id="25068" w:name="_ETM_Q62_361120"/>
      <w:bookmarkEnd w:id="25068"/>
      <w:r>
        <w:rPr>
          <w:rtl/>
        </w:rPr>
        <w:t xml:space="preserve">נושאים </w:t>
      </w:r>
      <w:bookmarkStart w:id="25069" w:name="_ETM_Q62_361540"/>
      <w:bookmarkEnd w:id="25069"/>
      <w:r>
        <w:rPr>
          <w:rtl/>
        </w:rPr>
        <w:t xml:space="preserve">שהם </w:t>
      </w:r>
      <w:bookmarkStart w:id="25070" w:name="_ETM_Q62_361810"/>
      <w:bookmarkEnd w:id="25070"/>
      <w:r>
        <w:rPr>
          <w:rtl/>
        </w:rPr>
        <w:t xml:space="preserve">רלוונטיים </w:t>
      </w:r>
      <w:bookmarkStart w:id="25071" w:name="_ETM_Q62_362560"/>
      <w:bookmarkEnd w:id="25071"/>
      <w:r>
        <w:rPr>
          <w:rtl/>
        </w:rPr>
        <w:t xml:space="preserve">להוויה </w:t>
      </w:r>
      <w:bookmarkStart w:id="25072" w:name="_ETM_Q62_363190"/>
      <w:bookmarkEnd w:id="25072"/>
      <w:r>
        <w:rPr>
          <w:rtl/>
        </w:rPr>
        <w:t xml:space="preserve">של </w:t>
      </w:r>
      <w:bookmarkStart w:id="25073" w:name="_ETM_Q62_363370"/>
      <w:bookmarkEnd w:id="25073"/>
      <w:r>
        <w:rPr>
          <w:rtl/>
        </w:rPr>
        <w:t xml:space="preserve">הילדים </w:t>
      </w:r>
      <w:bookmarkStart w:id="25074" w:name="_ETM_Q62_363849"/>
      <w:bookmarkEnd w:id="25074"/>
      <w:r>
        <w:rPr>
          <w:rtl/>
        </w:rPr>
        <w:t xml:space="preserve">באותו </w:t>
      </w:r>
      <w:bookmarkStart w:id="25075" w:name="_ETM_Q62_364810"/>
      <w:bookmarkStart w:id="25076" w:name="_ETM_Q62_365319"/>
      <w:bookmarkEnd w:id="25075"/>
      <w:bookmarkEnd w:id="25076"/>
      <w:r>
        <w:rPr>
          <w:rtl/>
        </w:rPr>
        <w:t>גיל</w:t>
      </w:r>
      <w:r w:rsidR="002062F9">
        <w:rPr>
          <w:rFonts w:hint="cs"/>
          <w:rtl/>
        </w:rPr>
        <w:t>,</w:t>
      </w:r>
      <w:r>
        <w:rPr>
          <w:rtl/>
        </w:rPr>
        <w:t xml:space="preserve"> </w:t>
      </w:r>
      <w:bookmarkStart w:id="25077" w:name="_ETM_Q62_365709"/>
      <w:bookmarkEnd w:id="25077"/>
      <w:r>
        <w:rPr>
          <w:rtl/>
        </w:rPr>
        <w:t xml:space="preserve">למשל </w:t>
      </w:r>
      <w:bookmarkStart w:id="25078" w:name="_ETM_Q62_366790"/>
      <w:bookmarkEnd w:id="25078"/>
      <w:r>
        <w:rPr>
          <w:rFonts w:hint="cs"/>
          <w:rtl/>
        </w:rPr>
        <w:t>ב</w:t>
      </w:r>
      <w:r>
        <w:rPr>
          <w:rtl/>
        </w:rPr>
        <w:t xml:space="preserve">כיתה </w:t>
      </w:r>
      <w:bookmarkStart w:id="25079" w:name="_ETM_Q62_367180"/>
      <w:bookmarkEnd w:id="25079"/>
      <w:r>
        <w:rPr>
          <w:rtl/>
        </w:rPr>
        <w:t xml:space="preserve">ז' </w:t>
      </w:r>
      <w:bookmarkStart w:id="25080" w:name="_ETM_Q62_367690"/>
      <w:bookmarkEnd w:id="25080"/>
      <w:r>
        <w:rPr>
          <w:rtl/>
        </w:rPr>
        <w:t xml:space="preserve">ללמוד </w:t>
      </w:r>
      <w:bookmarkStart w:id="25081" w:name="_ETM_Q62_368050"/>
      <w:bookmarkEnd w:id="25081"/>
      <w:r>
        <w:rPr>
          <w:rtl/>
        </w:rPr>
        <w:t xml:space="preserve">על </w:t>
      </w:r>
      <w:bookmarkStart w:id="25082" w:name="_ETM_Q62_368200"/>
      <w:bookmarkEnd w:id="25082"/>
      <w:r>
        <w:rPr>
          <w:rtl/>
        </w:rPr>
        <w:t xml:space="preserve">הנושא </w:t>
      </w:r>
      <w:bookmarkStart w:id="25083" w:name="_ETM_Q62_368530"/>
      <w:bookmarkEnd w:id="25083"/>
      <w:r>
        <w:rPr>
          <w:rtl/>
        </w:rPr>
        <w:t xml:space="preserve">של </w:t>
      </w:r>
      <w:bookmarkStart w:id="25084" w:name="_ETM_Q62_368919"/>
      <w:bookmarkEnd w:id="25084"/>
      <w:r>
        <w:rPr>
          <w:rtl/>
        </w:rPr>
        <w:t>התבגרות</w:t>
      </w:r>
      <w:r>
        <w:rPr>
          <w:rFonts w:hint="cs"/>
          <w:rtl/>
        </w:rPr>
        <w:t>,</w:t>
      </w:r>
      <w:r>
        <w:rPr>
          <w:rtl/>
        </w:rPr>
        <w:t xml:space="preserve"> </w:t>
      </w:r>
      <w:bookmarkStart w:id="25085" w:name="_ETM_Q62_370000"/>
      <w:bookmarkEnd w:id="25085"/>
      <w:r>
        <w:rPr>
          <w:rtl/>
        </w:rPr>
        <w:t xml:space="preserve">שנת </w:t>
      </w:r>
      <w:bookmarkStart w:id="25086" w:name="_ETM_Q62_370360"/>
      <w:bookmarkEnd w:id="25086"/>
      <w:r>
        <w:rPr>
          <w:rtl/>
        </w:rPr>
        <w:t>בר</w:t>
      </w:r>
      <w:bookmarkStart w:id="25087" w:name="_ETM_Q62_370569"/>
      <w:bookmarkEnd w:id="25087"/>
      <w:r>
        <w:rPr>
          <w:rFonts w:hint="cs"/>
          <w:rtl/>
        </w:rPr>
        <w:t>-</w:t>
      </w:r>
      <w:r>
        <w:rPr>
          <w:rtl/>
        </w:rPr>
        <w:t>מצווה</w:t>
      </w:r>
      <w:r>
        <w:rPr>
          <w:rFonts w:hint="cs"/>
          <w:rtl/>
        </w:rPr>
        <w:t>;</w:t>
      </w:r>
      <w:r>
        <w:rPr>
          <w:rtl/>
        </w:rPr>
        <w:t xml:space="preserve"> </w:t>
      </w:r>
      <w:bookmarkStart w:id="25088" w:name="_ETM_Q62_371470"/>
      <w:bookmarkEnd w:id="25088"/>
      <w:r>
        <w:rPr>
          <w:rtl/>
        </w:rPr>
        <w:t xml:space="preserve">הנושא </w:t>
      </w:r>
      <w:bookmarkStart w:id="25089" w:name="_ETM_Q62_371919"/>
      <w:bookmarkEnd w:id="25089"/>
      <w:r>
        <w:rPr>
          <w:rtl/>
        </w:rPr>
        <w:t xml:space="preserve">של </w:t>
      </w:r>
      <w:bookmarkStart w:id="25090" w:name="_ETM_Q62_372310"/>
      <w:bookmarkEnd w:id="25090"/>
      <w:r>
        <w:rPr>
          <w:rtl/>
        </w:rPr>
        <w:t>הטקסים</w:t>
      </w:r>
      <w:r>
        <w:rPr>
          <w:rFonts w:hint="cs"/>
          <w:rtl/>
        </w:rPr>
        <w:t>,</w:t>
      </w:r>
      <w:r>
        <w:rPr>
          <w:rtl/>
        </w:rPr>
        <w:t xml:space="preserve"> </w:t>
      </w:r>
      <w:bookmarkStart w:id="25091" w:name="_ETM_Q62_373610"/>
      <w:bookmarkStart w:id="25092" w:name="_ETM_Q62_374000"/>
      <w:bookmarkEnd w:id="25091"/>
      <w:bookmarkEnd w:id="25092"/>
      <w:r>
        <w:rPr>
          <w:rFonts w:hint="cs"/>
          <w:rtl/>
        </w:rPr>
        <w:t>ש</w:t>
      </w:r>
      <w:r>
        <w:rPr>
          <w:rtl/>
        </w:rPr>
        <w:t xml:space="preserve">אנחנו </w:t>
      </w:r>
      <w:bookmarkStart w:id="25093" w:name="_ETM_Q62_374360"/>
      <w:bookmarkEnd w:id="25093"/>
      <w:r>
        <w:rPr>
          <w:rtl/>
        </w:rPr>
        <w:t xml:space="preserve">יודעים </w:t>
      </w:r>
      <w:bookmarkStart w:id="25094" w:name="_ETM_Q62_374569"/>
      <w:bookmarkEnd w:id="25094"/>
      <w:r>
        <w:rPr>
          <w:rtl/>
        </w:rPr>
        <w:t xml:space="preserve">שיש </w:t>
      </w:r>
      <w:bookmarkStart w:id="25095" w:name="_ETM_Q62_375150"/>
      <w:bookmarkEnd w:id="25095"/>
      <w:r>
        <w:rPr>
          <w:rFonts w:hint="cs"/>
          <w:rtl/>
        </w:rPr>
        <w:t>טקסים</w:t>
      </w:r>
      <w:r>
        <w:rPr>
          <w:rtl/>
        </w:rPr>
        <w:t xml:space="preserve"> </w:t>
      </w:r>
      <w:bookmarkStart w:id="25096" w:name="_ETM_Q62_375419"/>
      <w:bookmarkEnd w:id="25096"/>
      <w:r>
        <w:rPr>
          <w:rtl/>
        </w:rPr>
        <w:t>מגוונים</w:t>
      </w:r>
      <w:r>
        <w:rPr>
          <w:rFonts w:hint="cs"/>
          <w:rtl/>
        </w:rPr>
        <w:t>,</w:t>
      </w:r>
      <w:r>
        <w:rPr>
          <w:rtl/>
        </w:rPr>
        <w:t xml:space="preserve"> </w:t>
      </w:r>
      <w:bookmarkStart w:id="25097" w:name="_ETM_Q62_376290"/>
      <w:bookmarkEnd w:id="25097"/>
      <w:r>
        <w:rPr>
          <w:rtl/>
        </w:rPr>
        <w:t>שונים</w:t>
      </w:r>
      <w:r>
        <w:rPr>
          <w:rFonts w:hint="cs"/>
          <w:rtl/>
        </w:rPr>
        <w:t>,</w:t>
      </w:r>
      <w:r>
        <w:rPr>
          <w:rtl/>
        </w:rPr>
        <w:t xml:space="preserve"> </w:t>
      </w:r>
      <w:bookmarkStart w:id="25098" w:name="_ETM_Q62_376860"/>
      <w:bookmarkEnd w:id="25098"/>
      <w:r>
        <w:rPr>
          <w:rtl/>
        </w:rPr>
        <w:t>רבים</w:t>
      </w:r>
      <w:r>
        <w:rPr>
          <w:rFonts w:hint="cs"/>
          <w:rtl/>
        </w:rPr>
        <w:t>,</w:t>
      </w:r>
      <w:r>
        <w:rPr>
          <w:rtl/>
        </w:rPr>
        <w:t xml:space="preserve"> </w:t>
      </w:r>
      <w:bookmarkStart w:id="25099" w:name="_ETM_Q62_378269"/>
      <w:bookmarkEnd w:id="25099"/>
      <w:r>
        <w:rPr>
          <w:rtl/>
        </w:rPr>
        <w:t xml:space="preserve">בתוך </w:t>
      </w:r>
      <w:bookmarkStart w:id="25100" w:name="_ETM_Q62_379260"/>
      <w:bookmarkEnd w:id="25100"/>
      <w:r>
        <w:rPr>
          <w:rtl/>
        </w:rPr>
        <w:t xml:space="preserve">הקהילות </w:t>
      </w:r>
      <w:bookmarkStart w:id="25101" w:name="_ETM_Q62_380069"/>
      <w:bookmarkEnd w:id="25101"/>
      <w:r>
        <w:rPr>
          <w:rtl/>
        </w:rPr>
        <w:t xml:space="preserve">השונות </w:t>
      </w:r>
      <w:bookmarkStart w:id="25102" w:name="_ETM_Q62_380519"/>
      <w:bookmarkEnd w:id="25102"/>
      <w:r>
        <w:rPr>
          <w:rtl/>
        </w:rPr>
        <w:t xml:space="preserve">כאן </w:t>
      </w:r>
      <w:bookmarkStart w:id="25103" w:name="_ETM_Q62_380760"/>
      <w:bookmarkEnd w:id="25103"/>
      <w:r>
        <w:rPr>
          <w:rtl/>
        </w:rPr>
        <w:t xml:space="preserve">במדינת </w:t>
      </w:r>
      <w:bookmarkStart w:id="25104" w:name="_ETM_Q62_381269"/>
      <w:bookmarkEnd w:id="25104"/>
      <w:r>
        <w:rPr>
          <w:rtl/>
        </w:rPr>
        <w:t>ישראל</w:t>
      </w:r>
      <w:r>
        <w:rPr>
          <w:rFonts w:hint="cs"/>
          <w:rtl/>
        </w:rPr>
        <w:t>,</w:t>
      </w:r>
      <w:r>
        <w:rPr>
          <w:rtl/>
        </w:rPr>
        <w:t xml:space="preserve"> </w:t>
      </w:r>
      <w:bookmarkStart w:id="25105" w:name="_ETM_Q62_382169"/>
      <w:bookmarkEnd w:id="25105"/>
      <w:r>
        <w:rPr>
          <w:rtl/>
        </w:rPr>
        <w:t>ב</w:t>
      </w:r>
      <w:r>
        <w:rPr>
          <w:rFonts w:hint="cs"/>
          <w:rtl/>
        </w:rPr>
        <w:t>י</w:t>
      </w:r>
      <w:r>
        <w:rPr>
          <w:rtl/>
        </w:rPr>
        <w:t xml:space="preserve">ישובים </w:t>
      </w:r>
      <w:bookmarkStart w:id="25106" w:name="_ETM_Q62_383040"/>
      <w:bookmarkEnd w:id="25106"/>
      <w:r>
        <w:rPr>
          <w:rtl/>
        </w:rPr>
        <w:t>השונים</w:t>
      </w:r>
      <w:r>
        <w:rPr>
          <w:rFonts w:hint="cs"/>
          <w:rtl/>
        </w:rPr>
        <w:t>,</w:t>
      </w:r>
      <w:r>
        <w:rPr>
          <w:rtl/>
        </w:rPr>
        <w:t xml:space="preserve"> </w:t>
      </w:r>
      <w:bookmarkStart w:id="25107" w:name="_ETM_Q62_383909"/>
      <w:bookmarkEnd w:id="25107"/>
      <w:r>
        <w:rPr>
          <w:rtl/>
        </w:rPr>
        <w:t xml:space="preserve">במגזרים </w:t>
      </w:r>
      <w:bookmarkStart w:id="25108" w:name="_ETM_Q62_385200"/>
      <w:bookmarkEnd w:id="25108"/>
      <w:r>
        <w:rPr>
          <w:rtl/>
        </w:rPr>
        <w:t>השונים</w:t>
      </w:r>
      <w:r>
        <w:rPr>
          <w:rFonts w:hint="cs"/>
          <w:rtl/>
        </w:rPr>
        <w:t>;</w:t>
      </w:r>
      <w:r>
        <w:rPr>
          <w:rtl/>
        </w:rPr>
        <w:t xml:space="preserve"> </w:t>
      </w:r>
      <w:bookmarkStart w:id="25109" w:name="_ETM_Q62_386470"/>
      <w:bookmarkEnd w:id="25109"/>
      <w:r>
        <w:rPr>
          <w:rtl/>
        </w:rPr>
        <w:t xml:space="preserve">ללמוד </w:t>
      </w:r>
      <w:bookmarkStart w:id="25110" w:name="_ETM_Q62_387069"/>
      <w:bookmarkEnd w:id="25110"/>
      <w:r>
        <w:rPr>
          <w:rtl/>
        </w:rPr>
        <w:t xml:space="preserve">את </w:t>
      </w:r>
      <w:bookmarkStart w:id="25111" w:name="_ETM_Q62_387280"/>
      <w:bookmarkEnd w:id="25111"/>
      <w:r>
        <w:rPr>
          <w:rtl/>
        </w:rPr>
        <w:t xml:space="preserve">כל </w:t>
      </w:r>
      <w:bookmarkStart w:id="25112" w:name="_ETM_Q62_387819"/>
      <w:bookmarkEnd w:id="25112"/>
      <w:r>
        <w:rPr>
          <w:rtl/>
        </w:rPr>
        <w:t xml:space="preserve">ההוויה </w:t>
      </w:r>
      <w:bookmarkStart w:id="25113" w:name="_ETM_Q62_388540"/>
      <w:bookmarkEnd w:id="25113"/>
      <w:r>
        <w:rPr>
          <w:rtl/>
        </w:rPr>
        <w:t xml:space="preserve">היהודית </w:t>
      </w:r>
      <w:bookmarkStart w:id="25114" w:name="_ETM_Q62_389230"/>
      <w:bookmarkEnd w:id="25114"/>
      <w:r>
        <w:rPr>
          <w:rtl/>
        </w:rPr>
        <w:t xml:space="preserve">באמת </w:t>
      </w:r>
      <w:bookmarkStart w:id="25115" w:name="_ETM_Q62_389709"/>
      <w:bookmarkEnd w:id="25115"/>
      <w:r>
        <w:rPr>
          <w:rtl/>
        </w:rPr>
        <w:t>בשלמותה</w:t>
      </w:r>
      <w:r w:rsidR="002062F9">
        <w:rPr>
          <w:rFonts w:hint="cs"/>
          <w:rtl/>
        </w:rPr>
        <w:t>.</w:t>
      </w:r>
      <w:r>
        <w:rPr>
          <w:rtl/>
        </w:rPr>
        <w:t xml:space="preserve"> </w:t>
      </w:r>
      <w:bookmarkStart w:id="25116" w:name="_ETM_Q62_391000"/>
      <w:bookmarkEnd w:id="25116"/>
      <w:r>
        <w:rPr>
          <w:rtl/>
        </w:rPr>
        <w:t xml:space="preserve">זה </w:t>
      </w:r>
      <w:bookmarkStart w:id="25117" w:name="_ETM_Q62_391270"/>
      <w:bookmarkEnd w:id="25117"/>
      <w:r>
        <w:rPr>
          <w:rtl/>
        </w:rPr>
        <w:t xml:space="preserve">משהו </w:t>
      </w:r>
      <w:bookmarkStart w:id="25118" w:name="_ETM_Q62_391600"/>
      <w:bookmarkEnd w:id="25118"/>
      <w:r>
        <w:rPr>
          <w:rtl/>
        </w:rPr>
        <w:t xml:space="preserve">שהילדים </w:t>
      </w:r>
      <w:bookmarkStart w:id="25119" w:name="_ETM_Q62_392080"/>
      <w:bookmarkEnd w:id="25119"/>
      <w:r>
        <w:rPr>
          <w:rtl/>
        </w:rPr>
        <w:t xml:space="preserve">יכולים </w:t>
      </w:r>
      <w:bookmarkStart w:id="25120" w:name="_ETM_Q62_392440"/>
      <w:bookmarkEnd w:id="25120"/>
      <w:r>
        <w:rPr>
          <w:rtl/>
        </w:rPr>
        <w:t xml:space="preserve">להתחבר </w:t>
      </w:r>
      <w:bookmarkStart w:id="25121" w:name="_ETM_Q62_392919"/>
      <w:bookmarkEnd w:id="25121"/>
      <w:r>
        <w:rPr>
          <w:rtl/>
        </w:rPr>
        <w:t>אליו</w:t>
      </w:r>
      <w:r>
        <w:rPr>
          <w:rFonts w:hint="cs"/>
          <w:rtl/>
        </w:rPr>
        <w:t>.</w:t>
      </w:r>
      <w:r>
        <w:rPr>
          <w:rtl/>
        </w:rPr>
        <w:t xml:space="preserve"> </w:t>
      </w:r>
      <w:bookmarkStart w:id="25122" w:name="_ETM_Q62_393250"/>
      <w:bookmarkStart w:id="25123" w:name="_ETM_Q62_392396"/>
      <w:bookmarkStart w:id="25124" w:name="_ETM_Q62_392502"/>
      <w:bookmarkEnd w:id="25122"/>
      <w:bookmarkEnd w:id="25123"/>
      <w:bookmarkEnd w:id="25124"/>
      <w:r>
        <w:rPr>
          <w:rtl/>
        </w:rPr>
        <w:t xml:space="preserve">ואחר </w:t>
      </w:r>
      <w:bookmarkStart w:id="25125" w:name="_ETM_Q62_393550"/>
      <w:bookmarkEnd w:id="25125"/>
      <w:r>
        <w:rPr>
          <w:rtl/>
        </w:rPr>
        <w:t>כך</w:t>
      </w:r>
      <w:r>
        <w:rPr>
          <w:rFonts w:hint="cs"/>
          <w:rtl/>
        </w:rPr>
        <w:t>,</w:t>
      </w:r>
      <w:r>
        <w:rPr>
          <w:rtl/>
        </w:rPr>
        <w:t xml:space="preserve"> </w:t>
      </w:r>
      <w:bookmarkStart w:id="25126" w:name="_ETM_Q62_393700"/>
      <w:bookmarkEnd w:id="25126"/>
      <w:r>
        <w:rPr>
          <w:rtl/>
        </w:rPr>
        <w:t xml:space="preserve">כשאני </w:t>
      </w:r>
      <w:bookmarkStart w:id="25127" w:name="_ETM_Q62_394000"/>
      <w:bookmarkEnd w:id="25127"/>
      <w:r>
        <w:rPr>
          <w:rtl/>
        </w:rPr>
        <w:t xml:space="preserve">מביאה </w:t>
      </w:r>
      <w:bookmarkStart w:id="25128" w:name="_ETM_Q62_394360"/>
      <w:bookmarkEnd w:id="25128"/>
      <w:r>
        <w:rPr>
          <w:rtl/>
        </w:rPr>
        <w:t xml:space="preserve">להם </w:t>
      </w:r>
      <w:bookmarkStart w:id="25129" w:name="_ETM_Q62_394510"/>
      <w:bookmarkEnd w:id="25129"/>
      <w:r>
        <w:rPr>
          <w:rtl/>
        </w:rPr>
        <w:t xml:space="preserve">סיפור </w:t>
      </w:r>
      <w:bookmarkStart w:id="25130" w:name="_ETM_Q62_394870"/>
      <w:bookmarkEnd w:id="25130"/>
      <w:r>
        <w:rPr>
          <w:rtl/>
        </w:rPr>
        <w:t xml:space="preserve">של </w:t>
      </w:r>
      <w:bookmarkStart w:id="25131" w:name="_ETM_Q62_395080"/>
      <w:bookmarkEnd w:id="25131"/>
      <w:r>
        <w:rPr>
          <w:rtl/>
        </w:rPr>
        <w:t xml:space="preserve">תנ"ך </w:t>
      </w:r>
      <w:bookmarkStart w:id="25132" w:name="_ETM_Q62_395740"/>
      <w:bookmarkEnd w:id="25132"/>
      <w:r>
        <w:rPr>
          <w:rtl/>
        </w:rPr>
        <w:t xml:space="preserve">שמדבר </w:t>
      </w:r>
      <w:bookmarkStart w:id="25133" w:name="_ETM_Q62_396370"/>
      <w:bookmarkEnd w:id="25133"/>
      <w:r>
        <w:rPr>
          <w:rtl/>
        </w:rPr>
        <w:t xml:space="preserve">על </w:t>
      </w:r>
      <w:bookmarkStart w:id="25134" w:name="_ETM_Q62_396490"/>
      <w:bookmarkEnd w:id="25134"/>
      <w:r>
        <w:rPr>
          <w:rtl/>
        </w:rPr>
        <w:t>הטקס</w:t>
      </w:r>
      <w:r>
        <w:rPr>
          <w:rFonts w:hint="cs"/>
          <w:rtl/>
        </w:rPr>
        <w:t xml:space="preserve"> או</w:t>
      </w:r>
      <w:r>
        <w:rPr>
          <w:rtl/>
        </w:rPr>
        <w:t xml:space="preserve"> </w:t>
      </w:r>
      <w:bookmarkStart w:id="25135" w:name="_ETM_Q62_396940"/>
      <w:bookmarkEnd w:id="25135"/>
      <w:r>
        <w:rPr>
          <w:rtl/>
        </w:rPr>
        <w:t xml:space="preserve">שמדבר </w:t>
      </w:r>
      <w:bookmarkStart w:id="25136" w:name="_ETM_Q62_397480"/>
      <w:bookmarkEnd w:id="25136"/>
      <w:r>
        <w:rPr>
          <w:rtl/>
        </w:rPr>
        <w:t xml:space="preserve">על </w:t>
      </w:r>
      <w:bookmarkStart w:id="25137" w:name="_ETM_Q62_397569"/>
      <w:bookmarkEnd w:id="25137"/>
      <w:r>
        <w:rPr>
          <w:rtl/>
        </w:rPr>
        <w:t>התבגרות</w:t>
      </w:r>
      <w:r>
        <w:rPr>
          <w:rFonts w:hint="cs"/>
          <w:rtl/>
        </w:rPr>
        <w:t>,</w:t>
      </w:r>
      <w:r>
        <w:rPr>
          <w:rtl/>
        </w:rPr>
        <w:t xml:space="preserve"> </w:t>
      </w:r>
      <w:bookmarkStart w:id="25138" w:name="_ETM_Q62_398050"/>
      <w:bookmarkEnd w:id="25138"/>
      <w:r>
        <w:rPr>
          <w:rtl/>
        </w:rPr>
        <w:t xml:space="preserve">ואני </w:t>
      </w:r>
      <w:bookmarkStart w:id="25139" w:name="_ETM_Q62_398260"/>
      <w:bookmarkEnd w:id="25139"/>
      <w:r>
        <w:rPr>
          <w:rtl/>
        </w:rPr>
        <w:t xml:space="preserve">מביאה </w:t>
      </w:r>
      <w:bookmarkStart w:id="25140" w:name="_ETM_Q62_399250"/>
      <w:bookmarkEnd w:id="25140"/>
      <w:r>
        <w:rPr>
          <w:rtl/>
        </w:rPr>
        <w:t xml:space="preserve">סיפור </w:t>
      </w:r>
      <w:bookmarkStart w:id="25141" w:name="_ETM_Q62_399910"/>
      <w:bookmarkEnd w:id="25141"/>
      <w:r>
        <w:rPr>
          <w:rtl/>
        </w:rPr>
        <w:t>מהספרות</w:t>
      </w:r>
      <w:r>
        <w:rPr>
          <w:rFonts w:hint="cs"/>
          <w:rtl/>
        </w:rPr>
        <w:t>,</w:t>
      </w:r>
      <w:r>
        <w:rPr>
          <w:rtl/>
        </w:rPr>
        <w:t xml:space="preserve"> </w:t>
      </w:r>
      <w:bookmarkStart w:id="25142" w:name="_ETM_Q62_400999"/>
      <w:bookmarkEnd w:id="25142"/>
      <w:r>
        <w:rPr>
          <w:rtl/>
        </w:rPr>
        <w:t xml:space="preserve">ואני </w:t>
      </w:r>
      <w:bookmarkStart w:id="25143" w:name="_ETM_Q62_401359"/>
      <w:bookmarkEnd w:id="25143"/>
      <w:r>
        <w:rPr>
          <w:rtl/>
        </w:rPr>
        <w:t xml:space="preserve">מביאה </w:t>
      </w:r>
      <w:bookmarkStart w:id="25144" w:name="_ETM_Q62_401749"/>
      <w:bookmarkEnd w:id="25144"/>
      <w:r>
        <w:rPr>
          <w:rtl/>
        </w:rPr>
        <w:t xml:space="preserve">את </w:t>
      </w:r>
      <w:bookmarkStart w:id="25145" w:name="_ETM_Q62_401839"/>
      <w:bookmarkEnd w:id="25145"/>
      <w:r>
        <w:rPr>
          <w:rtl/>
        </w:rPr>
        <w:t xml:space="preserve">זה </w:t>
      </w:r>
      <w:bookmarkStart w:id="25146" w:name="_ETM_Q62_401930"/>
      <w:bookmarkEnd w:id="25146"/>
      <w:r>
        <w:rPr>
          <w:rtl/>
        </w:rPr>
        <w:t xml:space="preserve">מתוך </w:t>
      </w:r>
      <w:bookmarkStart w:id="25147" w:name="_ETM_Q62_402260"/>
      <w:bookmarkEnd w:id="25147"/>
      <w:r>
        <w:rPr>
          <w:rtl/>
        </w:rPr>
        <w:t xml:space="preserve">המקום </w:t>
      </w:r>
      <w:bookmarkStart w:id="25148" w:name="_ETM_Q62_402620"/>
      <w:bookmarkEnd w:id="25148"/>
      <w:r>
        <w:rPr>
          <w:rtl/>
        </w:rPr>
        <w:t xml:space="preserve">האישי </w:t>
      </w:r>
      <w:bookmarkStart w:id="25149" w:name="_ETM_Q62_402889"/>
      <w:bookmarkEnd w:id="25149"/>
      <w:r>
        <w:rPr>
          <w:rtl/>
        </w:rPr>
        <w:t>שלהם</w:t>
      </w:r>
      <w:r>
        <w:rPr>
          <w:rFonts w:hint="cs"/>
          <w:rtl/>
        </w:rPr>
        <w:t>,</w:t>
      </w:r>
      <w:r>
        <w:rPr>
          <w:rtl/>
        </w:rPr>
        <w:t xml:space="preserve"> </w:t>
      </w:r>
      <w:bookmarkStart w:id="25150" w:name="_ETM_Q62_403339"/>
      <w:bookmarkEnd w:id="25150"/>
      <w:r>
        <w:rPr>
          <w:rtl/>
        </w:rPr>
        <w:t xml:space="preserve">ולפעמים </w:t>
      </w:r>
      <w:bookmarkStart w:id="25151" w:name="_ETM_Q62_403819"/>
      <w:bookmarkEnd w:id="25151"/>
      <w:r>
        <w:rPr>
          <w:rtl/>
        </w:rPr>
        <w:t xml:space="preserve">גם </w:t>
      </w:r>
      <w:bookmarkStart w:id="25152" w:name="_ETM_Q62_403999"/>
      <w:bookmarkEnd w:id="25152"/>
      <w:r>
        <w:rPr>
          <w:rFonts w:hint="cs"/>
          <w:rtl/>
        </w:rPr>
        <w:t>מראים</w:t>
      </w:r>
      <w:r>
        <w:rPr>
          <w:rtl/>
        </w:rPr>
        <w:t xml:space="preserve"> </w:t>
      </w:r>
      <w:bookmarkStart w:id="25153" w:name="_ETM_Q62_404209"/>
      <w:bookmarkEnd w:id="25153"/>
      <w:r>
        <w:rPr>
          <w:rtl/>
        </w:rPr>
        <w:t xml:space="preserve">איזשהו </w:t>
      </w:r>
      <w:bookmarkStart w:id="25154" w:name="_ETM_Q62_404629"/>
      <w:bookmarkEnd w:id="25154"/>
      <w:r>
        <w:rPr>
          <w:rtl/>
        </w:rPr>
        <w:t>סרטון</w:t>
      </w:r>
      <w:r>
        <w:rPr>
          <w:rFonts w:hint="cs"/>
          <w:rtl/>
        </w:rPr>
        <w:t xml:space="preserve"> </w:t>
      </w:r>
      <w:r>
        <w:rPr>
          <w:rFonts w:hint="eastAsia"/>
          <w:rtl/>
        </w:rPr>
        <w:t>–</w:t>
      </w:r>
      <w:r>
        <w:rPr>
          <w:rtl/>
        </w:rPr>
        <w:t xml:space="preserve"> </w:t>
      </w:r>
      <w:bookmarkStart w:id="25155" w:name="_ETM_Q62_405650"/>
      <w:bookmarkEnd w:id="25155"/>
      <w:r>
        <w:rPr>
          <w:rtl/>
        </w:rPr>
        <w:t xml:space="preserve">הדברים </w:t>
      </w:r>
      <w:bookmarkStart w:id="25156" w:name="_ETM_Q62_406189"/>
      <w:bookmarkEnd w:id="25156"/>
      <w:r>
        <w:rPr>
          <w:rtl/>
        </w:rPr>
        <w:t xml:space="preserve">האלה </w:t>
      </w:r>
      <w:bookmarkStart w:id="25157" w:name="_ETM_Q62_406400"/>
      <w:bookmarkEnd w:id="25157"/>
      <w:r>
        <w:rPr>
          <w:rtl/>
        </w:rPr>
        <w:t xml:space="preserve">בסופו </w:t>
      </w:r>
      <w:bookmarkStart w:id="25158" w:name="_ETM_Q62_406790"/>
      <w:bookmarkEnd w:id="25158"/>
      <w:r>
        <w:rPr>
          <w:rtl/>
        </w:rPr>
        <w:t xml:space="preserve">של </w:t>
      </w:r>
      <w:bookmarkStart w:id="25159" w:name="_ETM_Q62_406969"/>
      <w:bookmarkEnd w:id="25159"/>
      <w:r>
        <w:rPr>
          <w:rtl/>
        </w:rPr>
        <w:t xml:space="preserve">דבר </w:t>
      </w:r>
      <w:bookmarkStart w:id="25160" w:name="_ETM_Q62_407299"/>
      <w:bookmarkEnd w:id="25160"/>
      <w:r>
        <w:rPr>
          <w:rtl/>
        </w:rPr>
        <w:t xml:space="preserve">נחקקים </w:t>
      </w:r>
      <w:bookmarkStart w:id="25161" w:name="_ETM_Q62_408409"/>
      <w:bookmarkEnd w:id="25161"/>
      <w:r>
        <w:rPr>
          <w:rtl/>
        </w:rPr>
        <w:t xml:space="preserve">בקרב </w:t>
      </w:r>
      <w:bookmarkStart w:id="25162" w:name="_ETM_Q62_408950"/>
      <w:bookmarkEnd w:id="25162"/>
      <w:r>
        <w:rPr>
          <w:rtl/>
        </w:rPr>
        <w:t>הילדים</w:t>
      </w:r>
      <w:r>
        <w:rPr>
          <w:rFonts w:hint="cs"/>
          <w:rtl/>
        </w:rPr>
        <w:t>.</w:t>
      </w:r>
      <w:r>
        <w:rPr>
          <w:rtl/>
        </w:rPr>
        <w:t xml:space="preserve"> </w:t>
      </w:r>
      <w:bookmarkStart w:id="25163" w:name="_ETM_Q62_409489"/>
      <w:bookmarkStart w:id="25164" w:name="_ETM_Q62_409618"/>
      <w:bookmarkStart w:id="25165" w:name="_ETM_Q62_409686"/>
      <w:bookmarkStart w:id="25166" w:name="_ETM_Q62_409977"/>
      <w:bookmarkStart w:id="25167" w:name="_ETM_Q62_410046"/>
      <w:bookmarkEnd w:id="25163"/>
      <w:bookmarkEnd w:id="25164"/>
      <w:bookmarkEnd w:id="25165"/>
      <w:bookmarkEnd w:id="25166"/>
      <w:bookmarkEnd w:id="25167"/>
      <w:r>
        <w:rPr>
          <w:rtl/>
        </w:rPr>
        <w:t xml:space="preserve">כשאני </w:t>
      </w:r>
      <w:bookmarkStart w:id="25168" w:name="_ETM_Q62_409849"/>
      <w:bookmarkEnd w:id="25168"/>
      <w:r>
        <w:rPr>
          <w:rtl/>
        </w:rPr>
        <w:t xml:space="preserve">מדברת </w:t>
      </w:r>
      <w:bookmarkStart w:id="25169" w:name="_ETM_Q62_410359"/>
      <w:bookmarkEnd w:id="25169"/>
      <w:r>
        <w:rPr>
          <w:rtl/>
        </w:rPr>
        <w:t xml:space="preserve">בכיתה </w:t>
      </w:r>
      <w:bookmarkStart w:id="25170" w:name="_ETM_Q62_410779"/>
      <w:bookmarkEnd w:id="25170"/>
      <w:r>
        <w:rPr>
          <w:rtl/>
        </w:rPr>
        <w:t xml:space="preserve">ח' </w:t>
      </w:r>
      <w:bookmarkStart w:id="25171" w:name="_ETM_Q62_411139"/>
      <w:bookmarkEnd w:id="25171"/>
      <w:r>
        <w:rPr>
          <w:rtl/>
        </w:rPr>
        <w:t xml:space="preserve">על </w:t>
      </w:r>
      <w:bookmarkStart w:id="25172" w:name="_ETM_Q62_411230"/>
      <w:bookmarkEnd w:id="25172"/>
      <w:r>
        <w:rPr>
          <w:rtl/>
        </w:rPr>
        <w:t xml:space="preserve">יחסים </w:t>
      </w:r>
      <w:bookmarkStart w:id="25173" w:name="_ETM_Q62_411709"/>
      <w:bookmarkEnd w:id="25173"/>
      <w:r>
        <w:rPr>
          <w:rtl/>
        </w:rPr>
        <w:t xml:space="preserve">של </w:t>
      </w:r>
      <w:bookmarkStart w:id="25174" w:name="_ETM_Q62_411889"/>
      <w:bookmarkEnd w:id="25174"/>
      <w:r>
        <w:rPr>
          <w:rtl/>
        </w:rPr>
        <w:t xml:space="preserve">בינו </w:t>
      </w:r>
      <w:bookmarkStart w:id="25175" w:name="_ETM_Q62_412249"/>
      <w:bookmarkEnd w:id="25175"/>
      <w:r>
        <w:rPr>
          <w:rtl/>
        </w:rPr>
        <w:t>לבינה</w:t>
      </w:r>
      <w:r w:rsidR="002062F9">
        <w:rPr>
          <w:rFonts w:hint="cs"/>
          <w:rtl/>
        </w:rPr>
        <w:t>,</w:t>
      </w:r>
      <w:r>
        <w:rPr>
          <w:rtl/>
        </w:rPr>
        <w:t xml:space="preserve"> </w:t>
      </w:r>
      <w:bookmarkStart w:id="25176" w:name="_ETM_Q62_413150"/>
      <w:bookmarkEnd w:id="25176"/>
      <w:r>
        <w:rPr>
          <w:rtl/>
        </w:rPr>
        <w:t xml:space="preserve">על </w:t>
      </w:r>
      <w:bookmarkStart w:id="25177" w:name="_ETM_Q62_413329"/>
      <w:bookmarkEnd w:id="25177"/>
      <w:r>
        <w:rPr>
          <w:rtl/>
        </w:rPr>
        <w:t xml:space="preserve">הנושא </w:t>
      </w:r>
      <w:bookmarkStart w:id="25178" w:name="_ETM_Q62_413749"/>
      <w:bookmarkEnd w:id="25178"/>
      <w:r>
        <w:rPr>
          <w:rtl/>
        </w:rPr>
        <w:t xml:space="preserve">של </w:t>
      </w:r>
      <w:bookmarkStart w:id="25179" w:name="_ETM_Q62_414290"/>
      <w:bookmarkEnd w:id="25179"/>
      <w:r>
        <w:rPr>
          <w:rtl/>
        </w:rPr>
        <w:t xml:space="preserve">ילדים </w:t>
      </w:r>
      <w:bookmarkStart w:id="25180" w:name="_ETM_Q62_414950"/>
      <w:bookmarkEnd w:id="25180"/>
      <w:r>
        <w:rPr>
          <w:rtl/>
        </w:rPr>
        <w:t xml:space="preserve">שמתחילים </w:t>
      </w:r>
      <w:bookmarkStart w:id="25181" w:name="_ETM_Q62_415609"/>
      <w:bookmarkEnd w:id="25181"/>
      <w:r>
        <w:rPr>
          <w:rtl/>
        </w:rPr>
        <w:t xml:space="preserve">לייצר </w:t>
      </w:r>
      <w:bookmarkStart w:id="25182" w:name="_ETM_Q62_416150"/>
      <w:bookmarkEnd w:id="25182"/>
      <w:r>
        <w:rPr>
          <w:rtl/>
        </w:rPr>
        <w:t xml:space="preserve">מערכות </w:t>
      </w:r>
      <w:bookmarkStart w:id="25183" w:name="_ETM_Q62_416659"/>
      <w:bookmarkEnd w:id="25183"/>
      <w:r>
        <w:rPr>
          <w:rtl/>
        </w:rPr>
        <w:t xml:space="preserve">יחסים </w:t>
      </w:r>
      <w:bookmarkStart w:id="25184" w:name="_ETM_Q62_417139"/>
      <w:bookmarkEnd w:id="25184"/>
      <w:r w:rsidR="002062F9">
        <w:rPr>
          <w:rFonts w:hint="cs"/>
          <w:rtl/>
        </w:rPr>
        <w:t xml:space="preserve">– </w:t>
      </w:r>
      <w:r>
        <w:rPr>
          <w:rFonts w:hint="cs"/>
          <w:rtl/>
        </w:rPr>
        <w:t>ו</w:t>
      </w:r>
      <w:r>
        <w:rPr>
          <w:rtl/>
        </w:rPr>
        <w:t xml:space="preserve">אנחנו </w:t>
      </w:r>
      <w:bookmarkStart w:id="25185" w:name="_ETM_Q62_417379"/>
      <w:bookmarkEnd w:id="25185"/>
      <w:r>
        <w:rPr>
          <w:rtl/>
        </w:rPr>
        <w:t xml:space="preserve">רוצים </w:t>
      </w:r>
      <w:bookmarkStart w:id="25186" w:name="_ETM_Q62_417620"/>
      <w:bookmarkEnd w:id="25186"/>
      <w:r>
        <w:rPr>
          <w:rtl/>
        </w:rPr>
        <w:t xml:space="preserve">לדבר </w:t>
      </w:r>
      <w:bookmarkStart w:id="25187" w:name="_ETM_Q62_418519"/>
      <w:bookmarkEnd w:id="25187"/>
      <w:r>
        <w:rPr>
          <w:rtl/>
        </w:rPr>
        <w:t xml:space="preserve">איתם </w:t>
      </w:r>
      <w:bookmarkStart w:id="25188" w:name="_ETM_Q62_418730"/>
      <w:bookmarkEnd w:id="25188"/>
      <w:r>
        <w:rPr>
          <w:rtl/>
        </w:rPr>
        <w:t xml:space="preserve">על </w:t>
      </w:r>
      <w:bookmarkStart w:id="25189" w:name="_ETM_Q62_418849"/>
      <w:bookmarkEnd w:id="25189"/>
      <w:r>
        <w:rPr>
          <w:rtl/>
        </w:rPr>
        <w:t xml:space="preserve">מערכות </w:t>
      </w:r>
      <w:bookmarkStart w:id="25190" w:name="_ETM_Q62_419299"/>
      <w:bookmarkEnd w:id="25190"/>
      <w:r>
        <w:rPr>
          <w:rtl/>
        </w:rPr>
        <w:t xml:space="preserve">יחסים </w:t>
      </w:r>
      <w:bookmarkStart w:id="25191" w:name="_ETM_Q62_419810"/>
      <w:bookmarkEnd w:id="25191"/>
      <w:r>
        <w:rPr>
          <w:rtl/>
        </w:rPr>
        <w:t xml:space="preserve">בריאות </w:t>
      </w:r>
      <w:bookmarkStart w:id="25192" w:name="_ETM_Q62_420769"/>
      <w:bookmarkEnd w:id="25192"/>
      <w:r w:rsidR="002062F9">
        <w:rPr>
          <w:rFonts w:hint="cs"/>
          <w:rtl/>
        </w:rPr>
        <w:t xml:space="preserve">– </w:t>
      </w:r>
      <w:r>
        <w:rPr>
          <w:rtl/>
        </w:rPr>
        <w:t xml:space="preserve">אנחנו </w:t>
      </w:r>
      <w:bookmarkStart w:id="25193" w:name="_ETM_Q62_421189"/>
      <w:bookmarkEnd w:id="25193"/>
      <w:r>
        <w:rPr>
          <w:rtl/>
        </w:rPr>
        <w:t xml:space="preserve">מביאים </w:t>
      </w:r>
      <w:bookmarkStart w:id="25194" w:name="_ETM_Q62_421669"/>
      <w:bookmarkEnd w:id="25194"/>
      <w:r>
        <w:rPr>
          <w:rtl/>
        </w:rPr>
        <w:t xml:space="preserve">סיפורים </w:t>
      </w:r>
      <w:bookmarkStart w:id="25195" w:name="_ETM_Q62_422389"/>
      <w:bookmarkEnd w:id="25195"/>
      <w:r>
        <w:rPr>
          <w:rtl/>
        </w:rPr>
        <w:t xml:space="preserve">כמו </w:t>
      </w:r>
      <w:bookmarkStart w:id="25196" w:name="_ETM_Q62_422659"/>
      <w:bookmarkEnd w:id="25196"/>
      <w:r>
        <w:rPr>
          <w:rtl/>
        </w:rPr>
        <w:t>יעקב</w:t>
      </w:r>
      <w:r>
        <w:rPr>
          <w:rFonts w:hint="cs"/>
          <w:rtl/>
        </w:rPr>
        <w:t>,</w:t>
      </w:r>
      <w:r>
        <w:rPr>
          <w:rtl/>
        </w:rPr>
        <w:t xml:space="preserve"> </w:t>
      </w:r>
      <w:bookmarkStart w:id="25197" w:name="_ETM_Q62_423230"/>
      <w:bookmarkEnd w:id="25197"/>
      <w:r>
        <w:rPr>
          <w:rtl/>
        </w:rPr>
        <w:t xml:space="preserve">רחל </w:t>
      </w:r>
      <w:bookmarkStart w:id="25198" w:name="_ETM_Q62_423650"/>
      <w:bookmarkEnd w:id="25198"/>
      <w:r>
        <w:rPr>
          <w:rtl/>
        </w:rPr>
        <w:t>ולאה</w:t>
      </w:r>
      <w:r>
        <w:rPr>
          <w:rFonts w:hint="cs"/>
          <w:rtl/>
        </w:rPr>
        <w:t>.</w:t>
      </w:r>
      <w:r>
        <w:rPr>
          <w:rtl/>
        </w:rPr>
        <w:t xml:space="preserve"> </w:t>
      </w:r>
      <w:bookmarkStart w:id="25199" w:name="_ETM_Q62_424459"/>
      <w:bookmarkEnd w:id="25199"/>
      <w:r>
        <w:rPr>
          <w:rtl/>
        </w:rPr>
        <w:t xml:space="preserve">זה </w:t>
      </w:r>
      <w:bookmarkStart w:id="25200" w:name="_ETM_Q62_424639"/>
      <w:bookmarkEnd w:id="25200"/>
      <w:r>
        <w:rPr>
          <w:rtl/>
        </w:rPr>
        <w:t xml:space="preserve">כבר </w:t>
      </w:r>
      <w:bookmarkStart w:id="25201" w:name="_ETM_Q62_424939"/>
      <w:bookmarkEnd w:id="25201"/>
      <w:r>
        <w:rPr>
          <w:rtl/>
        </w:rPr>
        <w:t xml:space="preserve">לא </w:t>
      </w:r>
      <w:bookmarkStart w:id="25202" w:name="_ETM_Q62_425269"/>
      <w:bookmarkEnd w:id="25202"/>
      <w:r>
        <w:rPr>
          <w:rtl/>
        </w:rPr>
        <w:t xml:space="preserve">איזה </w:t>
      </w:r>
      <w:bookmarkStart w:id="25203" w:name="_ETM_Q62_425480"/>
      <w:bookmarkEnd w:id="25203"/>
      <w:r>
        <w:rPr>
          <w:rtl/>
        </w:rPr>
        <w:t xml:space="preserve">סיפור </w:t>
      </w:r>
      <w:bookmarkStart w:id="25204" w:name="_ETM_Q62_426109"/>
      <w:bookmarkEnd w:id="25204"/>
      <w:r>
        <w:rPr>
          <w:rtl/>
        </w:rPr>
        <w:t xml:space="preserve">ישן </w:t>
      </w:r>
      <w:bookmarkStart w:id="25205" w:name="_ETM_Q62_426799"/>
      <w:bookmarkEnd w:id="25205"/>
      <w:r>
        <w:rPr>
          <w:rtl/>
        </w:rPr>
        <w:t xml:space="preserve">של </w:t>
      </w:r>
      <w:bookmarkStart w:id="25206" w:name="_ETM_Q62_426949"/>
      <w:bookmarkEnd w:id="25206"/>
      <w:r>
        <w:rPr>
          <w:rtl/>
        </w:rPr>
        <w:t xml:space="preserve">דמויות </w:t>
      </w:r>
      <w:bookmarkStart w:id="25207" w:name="_ETM_Q62_427310"/>
      <w:bookmarkEnd w:id="25207"/>
      <w:r>
        <w:rPr>
          <w:rtl/>
        </w:rPr>
        <w:t>אפורות</w:t>
      </w:r>
      <w:r>
        <w:rPr>
          <w:rFonts w:hint="cs"/>
          <w:rtl/>
        </w:rPr>
        <w:t>,</w:t>
      </w:r>
      <w:r>
        <w:rPr>
          <w:rtl/>
        </w:rPr>
        <w:t xml:space="preserve"> </w:t>
      </w:r>
      <w:bookmarkStart w:id="25208" w:name="_ETM_Q62_427969"/>
      <w:bookmarkEnd w:id="25208"/>
      <w:r>
        <w:rPr>
          <w:rtl/>
        </w:rPr>
        <w:t>מבוגרות</w:t>
      </w:r>
      <w:r>
        <w:rPr>
          <w:rFonts w:hint="cs"/>
          <w:rtl/>
        </w:rPr>
        <w:t>,</w:t>
      </w:r>
      <w:r>
        <w:rPr>
          <w:rtl/>
        </w:rPr>
        <w:t xml:space="preserve"> </w:t>
      </w:r>
      <w:bookmarkStart w:id="25209" w:name="_ETM_Q62_428779"/>
      <w:bookmarkEnd w:id="25209"/>
      <w:r>
        <w:rPr>
          <w:rtl/>
        </w:rPr>
        <w:t>מהתנ"ך</w:t>
      </w:r>
      <w:r w:rsidR="002062F9">
        <w:rPr>
          <w:rFonts w:hint="cs"/>
          <w:rtl/>
        </w:rPr>
        <w:t>,</w:t>
      </w:r>
      <w:r>
        <w:rPr>
          <w:rtl/>
        </w:rPr>
        <w:t xml:space="preserve"> </w:t>
      </w:r>
      <w:bookmarkStart w:id="25210" w:name="_ETM_Q62_429379"/>
      <w:bookmarkEnd w:id="25210"/>
      <w:r>
        <w:rPr>
          <w:rtl/>
        </w:rPr>
        <w:t xml:space="preserve">מלפני </w:t>
      </w:r>
      <w:bookmarkStart w:id="25211" w:name="_ETM_Q62_429769"/>
      <w:bookmarkEnd w:id="25211"/>
      <w:r>
        <w:rPr>
          <w:rtl/>
        </w:rPr>
        <w:t xml:space="preserve">הרבה </w:t>
      </w:r>
      <w:bookmarkStart w:id="25212" w:name="_ETM_Q62_429980"/>
      <w:bookmarkEnd w:id="25212"/>
      <w:r>
        <w:rPr>
          <w:rtl/>
        </w:rPr>
        <w:t xml:space="preserve">מאוד </w:t>
      </w:r>
      <w:bookmarkStart w:id="25213" w:name="_ETM_Q62_430219"/>
      <w:bookmarkEnd w:id="25213"/>
      <w:r>
        <w:rPr>
          <w:rtl/>
        </w:rPr>
        <w:t>שנים</w:t>
      </w:r>
      <w:r>
        <w:rPr>
          <w:rFonts w:hint="cs"/>
          <w:rtl/>
        </w:rPr>
        <w:t>,</w:t>
      </w:r>
      <w:r>
        <w:rPr>
          <w:rtl/>
        </w:rPr>
        <w:t xml:space="preserve"> </w:t>
      </w:r>
      <w:bookmarkStart w:id="25214" w:name="_ETM_Q62_431120"/>
      <w:bookmarkEnd w:id="25214"/>
      <w:r>
        <w:rPr>
          <w:rtl/>
        </w:rPr>
        <w:t xml:space="preserve">אלה </w:t>
      </w:r>
      <w:bookmarkStart w:id="25215" w:name="_ETM_Q62_431329"/>
      <w:bookmarkEnd w:id="25215"/>
      <w:r>
        <w:rPr>
          <w:rtl/>
        </w:rPr>
        <w:t xml:space="preserve">פתאום </w:t>
      </w:r>
      <w:bookmarkStart w:id="25216" w:name="_ETM_Q62_431749"/>
      <w:bookmarkEnd w:id="25216"/>
      <w:r>
        <w:rPr>
          <w:rtl/>
        </w:rPr>
        <w:t xml:space="preserve">דמויות </w:t>
      </w:r>
      <w:bookmarkStart w:id="25217" w:name="_ETM_Q62_432139"/>
      <w:bookmarkEnd w:id="25217"/>
      <w:r>
        <w:rPr>
          <w:rtl/>
        </w:rPr>
        <w:t xml:space="preserve">שמתעוררות </w:t>
      </w:r>
      <w:bookmarkStart w:id="25218" w:name="_ETM_Q62_432889"/>
      <w:bookmarkEnd w:id="25218"/>
      <w:r>
        <w:rPr>
          <w:rtl/>
        </w:rPr>
        <w:t>לחיים</w:t>
      </w:r>
      <w:r>
        <w:rPr>
          <w:rFonts w:hint="cs"/>
          <w:rtl/>
        </w:rPr>
        <w:t>.</w:t>
      </w:r>
      <w:r>
        <w:rPr>
          <w:rtl/>
        </w:rPr>
        <w:t xml:space="preserve"> </w:t>
      </w:r>
      <w:bookmarkStart w:id="25219" w:name="_ETM_Q62_433819"/>
      <w:bookmarkEnd w:id="25219"/>
      <w:r>
        <w:rPr>
          <w:rtl/>
        </w:rPr>
        <w:t xml:space="preserve">זה </w:t>
      </w:r>
      <w:bookmarkStart w:id="25220" w:name="_ETM_Q62_434029"/>
      <w:bookmarkEnd w:id="25220"/>
      <w:r>
        <w:rPr>
          <w:rtl/>
        </w:rPr>
        <w:t xml:space="preserve">פתאום </w:t>
      </w:r>
      <w:bookmarkStart w:id="25221" w:name="_ETM_Q62_434480"/>
      <w:bookmarkEnd w:id="25221"/>
      <w:r>
        <w:rPr>
          <w:rtl/>
        </w:rPr>
        <w:t xml:space="preserve">מתחבר </w:t>
      </w:r>
      <w:bookmarkStart w:id="25222" w:name="_ETM_Q62_435049"/>
      <w:bookmarkEnd w:id="25222"/>
      <w:r>
        <w:rPr>
          <w:rtl/>
        </w:rPr>
        <w:t xml:space="preserve">למה </w:t>
      </w:r>
      <w:bookmarkStart w:id="25223" w:name="_ETM_Q62_435319"/>
      <w:bookmarkEnd w:id="25223"/>
      <w:r>
        <w:rPr>
          <w:rtl/>
        </w:rPr>
        <w:t xml:space="preserve">שאנחנו </w:t>
      </w:r>
      <w:bookmarkStart w:id="25224" w:name="_ETM_Q62_435889"/>
      <w:bookmarkEnd w:id="25224"/>
      <w:r>
        <w:rPr>
          <w:rtl/>
        </w:rPr>
        <w:t xml:space="preserve">רגע </w:t>
      </w:r>
      <w:bookmarkStart w:id="25225" w:name="_ETM_Q62_436250"/>
      <w:bookmarkEnd w:id="25225"/>
      <w:r>
        <w:rPr>
          <w:rtl/>
        </w:rPr>
        <w:t xml:space="preserve">לפני </w:t>
      </w:r>
      <w:bookmarkStart w:id="25226" w:name="_ETM_Q62_436639"/>
      <w:bookmarkEnd w:id="25226"/>
      <w:r>
        <w:rPr>
          <w:rFonts w:hint="cs"/>
          <w:rtl/>
        </w:rPr>
        <w:t xml:space="preserve">כן </w:t>
      </w:r>
      <w:r>
        <w:rPr>
          <w:rtl/>
        </w:rPr>
        <w:t xml:space="preserve">דיברנו </w:t>
      </w:r>
      <w:bookmarkStart w:id="25227" w:name="_ETM_Q62_437270"/>
      <w:bookmarkEnd w:id="25227"/>
      <w:r>
        <w:rPr>
          <w:rFonts w:hint="cs"/>
          <w:rtl/>
        </w:rPr>
        <w:t xml:space="preserve">עליו, </w:t>
      </w:r>
      <w:bookmarkStart w:id="25228" w:name="_ETM_Q62_440224"/>
      <w:bookmarkStart w:id="25229" w:name="_ETM_Q62_437389"/>
      <w:bookmarkEnd w:id="25228"/>
      <w:bookmarkEnd w:id="25229"/>
      <w:r>
        <w:rPr>
          <w:rtl/>
        </w:rPr>
        <w:t xml:space="preserve">החוויה </w:t>
      </w:r>
      <w:bookmarkStart w:id="25230" w:name="_ETM_Q62_437930"/>
      <w:bookmarkEnd w:id="25230"/>
      <w:r>
        <w:rPr>
          <w:rtl/>
        </w:rPr>
        <w:t xml:space="preserve">האישית </w:t>
      </w:r>
      <w:bookmarkStart w:id="25231" w:name="_ETM_Q62_438349"/>
      <w:bookmarkEnd w:id="25231"/>
      <w:r>
        <w:rPr>
          <w:rtl/>
        </w:rPr>
        <w:t xml:space="preserve">שלהם </w:t>
      </w:r>
      <w:bookmarkStart w:id="25232" w:name="_ETM_Q62_439240"/>
      <w:bookmarkEnd w:id="25232"/>
      <w:r>
        <w:rPr>
          <w:rtl/>
        </w:rPr>
        <w:t xml:space="preserve">במערכות </w:t>
      </w:r>
      <w:bookmarkStart w:id="25233" w:name="_ETM_Q62_439839"/>
      <w:bookmarkEnd w:id="25233"/>
      <w:r>
        <w:rPr>
          <w:rtl/>
        </w:rPr>
        <w:t xml:space="preserve">היחסים </w:t>
      </w:r>
      <w:bookmarkStart w:id="25234" w:name="_ETM_Q62_440350"/>
      <w:bookmarkEnd w:id="25234"/>
      <w:r>
        <w:rPr>
          <w:rtl/>
        </w:rPr>
        <w:t xml:space="preserve">שלהם </w:t>
      </w:r>
      <w:bookmarkStart w:id="25235" w:name="_ETM_Q62_441889"/>
      <w:bookmarkEnd w:id="25235"/>
      <w:r>
        <w:rPr>
          <w:rtl/>
        </w:rPr>
        <w:t xml:space="preserve">בתוך </w:t>
      </w:r>
      <w:bookmarkStart w:id="25236" w:name="_ETM_Q62_443210"/>
      <w:bookmarkStart w:id="25237" w:name="_ETM_Q62_443570"/>
      <w:bookmarkEnd w:id="25236"/>
      <w:bookmarkEnd w:id="25237"/>
      <w:r>
        <w:rPr>
          <w:rtl/>
        </w:rPr>
        <w:t xml:space="preserve">בית </w:t>
      </w:r>
      <w:bookmarkStart w:id="25238" w:name="_ETM_Q62_443810"/>
      <w:bookmarkEnd w:id="25238"/>
      <w:r>
        <w:rPr>
          <w:rtl/>
        </w:rPr>
        <w:t>הספר</w:t>
      </w:r>
      <w:r>
        <w:rPr>
          <w:rFonts w:hint="cs"/>
          <w:rtl/>
        </w:rPr>
        <w:t>,</w:t>
      </w:r>
      <w:r>
        <w:rPr>
          <w:rtl/>
        </w:rPr>
        <w:t xml:space="preserve"> </w:t>
      </w:r>
      <w:bookmarkStart w:id="25239" w:name="_ETM_Q62_444710"/>
      <w:bookmarkEnd w:id="25239"/>
      <w:r>
        <w:rPr>
          <w:rtl/>
        </w:rPr>
        <w:t xml:space="preserve">בגיל </w:t>
      </w:r>
      <w:bookmarkStart w:id="25240" w:name="_ETM_Q62_445220"/>
      <w:bookmarkEnd w:id="25240"/>
      <w:r>
        <w:rPr>
          <w:rFonts w:hint="cs"/>
          <w:rtl/>
        </w:rPr>
        <w:t>ה</w:t>
      </w:r>
      <w:r>
        <w:rPr>
          <w:rtl/>
        </w:rPr>
        <w:t>מאוד</w:t>
      </w:r>
      <w:bookmarkStart w:id="25241" w:name="_ETM_Q62_445520"/>
      <w:bookmarkEnd w:id="25241"/>
      <w:r>
        <w:rPr>
          <w:rFonts w:hint="cs"/>
          <w:rtl/>
        </w:rPr>
        <w:t>-</w:t>
      </w:r>
      <w:r>
        <w:rPr>
          <w:rtl/>
        </w:rPr>
        <w:t xml:space="preserve">מורכב </w:t>
      </w:r>
      <w:bookmarkStart w:id="25242" w:name="_ETM_Q62_446089"/>
      <w:bookmarkEnd w:id="25242"/>
      <w:r>
        <w:rPr>
          <w:rtl/>
        </w:rPr>
        <w:t>הזה</w:t>
      </w:r>
      <w:r>
        <w:rPr>
          <w:rFonts w:hint="cs"/>
          <w:rtl/>
        </w:rPr>
        <w:t>.</w:t>
      </w:r>
      <w:r>
        <w:rPr>
          <w:rtl/>
        </w:rPr>
        <w:t xml:space="preserve"> </w:t>
      </w:r>
      <w:bookmarkStart w:id="25243" w:name="_ETM_Q62_446750"/>
      <w:bookmarkEnd w:id="25243"/>
      <w:r>
        <w:rPr>
          <w:rtl/>
        </w:rPr>
        <w:t xml:space="preserve">זה </w:t>
      </w:r>
      <w:bookmarkStart w:id="25244" w:name="_ETM_Q62_447290"/>
      <w:bookmarkEnd w:id="25244"/>
      <w:r>
        <w:rPr>
          <w:rtl/>
        </w:rPr>
        <w:t xml:space="preserve">מה </w:t>
      </w:r>
      <w:bookmarkStart w:id="25245" w:name="_ETM_Q62_447500"/>
      <w:bookmarkEnd w:id="25245"/>
      <w:r>
        <w:rPr>
          <w:rtl/>
        </w:rPr>
        <w:t xml:space="preserve">שאנחנו </w:t>
      </w:r>
      <w:bookmarkStart w:id="25246" w:name="_ETM_Q62_447979"/>
      <w:bookmarkEnd w:id="25246"/>
      <w:r>
        <w:rPr>
          <w:rtl/>
        </w:rPr>
        <w:t xml:space="preserve">רוצים </w:t>
      </w:r>
      <w:bookmarkStart w:id="25247" w:name="_ETM_Q62_448370"/>
      <w:bookmarkEnd w:id="25247"/>
      <w:r>
        <w:rPr>
          <w:rtl/>
        </w:rPr>
        <w:t xml:space="preserve">לעשות </w:t>
      </w:r>
      <w:bookmarkStart w:id="25248" w:name="_ETM_Q62_449000"/>
      <w:bookmarkEnd w:id="25248"/>
      <w:r>
        <w:rPr>
          <w:rtl/>
        </w:rPr>
        <w:t>היום</w:t>
      </w:r>
      <w:r>
        <w:rPr>
          <w:rFonts w:hint="cs"/>
          <w:rtl/>
        </w:rPr>
        <w:t>.</w:t>
      </w:r>
      <w:r>
        <w:rPr>
          <w:rtl/>
        </w:rPr>
        <w:t xml:space="preserve"> </w:t>
      </w:r>
      <w:bookmarkStart w:id="25249" w:name="_ETM_Q62_453870"/>
      <w:bookmarkEnd w:id="25249"/>
    </w:p>
    <w:p w:rsidR="00934F6A" w:rsidRDefault="00934F6A" w:rsidP="00B10521">
      <w:pPr>
        <w:rPr>
          <w:rtl/>
        </w:rPr>
      </w:pPr>
    </w:p>
    <w:p w:rsidR="00934F6A" w:rsidRDefault="00934F6A" w:rsidP="00B10521">
      <w:pPr>
        <w:pStyle w:val="af5"/>
        <w:keepNext/>
        <w:rPr>
          <w:rtl/>
        </w:rPr>
      </w:pPr>
      <w:r w:rsidRPr="005468EA">
        <w:rPr>
          <w:rStyle w:val="TagStyle"/>
          <w:rtl/>
        </w:rPr>
        <w:t xml:space="preserve"> &lt;&lt; קריאה &gt;&gt; </w:t>
      </w:r>
      <w:r>
        <w:rPr>
          <w:rtl/>
        </w:rPr>
        <w:t>אוריאל בוסו (ש"ס):</w:t>
      </w:r>
      <w:r w:rsidRPr="005468EA">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2062F9">
      <w:pPr>
        <w:rPr>
          <w:rtl/>
          <w:lang w:eastAsia="he-IL"/>
        </w:rPr>
      </w:pPr>
      <w:r>
        <w:rPr>
          <w:rFonts w:hint="cs"/>
          <w:rtl/>
          <w:lang w:eastAsia="he-IL"/>
        </w:rPr>
        <w:t xml:space="preserve">חשוב מאוד להבין שתנ"ך זה לא היסטוריה. זאת בדיוק הנקודה, מה שדיברו פה. המורשת היהודית ולספר את הסיפור הישראלי למגזרים זה כן, אבל בסוף התנ"ך זה </w:t>
      </w:r>
      <w:r w:rsidR="002062F9">
        <w:rPr>
          <w:rFonts w:hint="eastAsia"/>
          <w:rtl/>
          <w:lang w:eastAsia="he-IL"/>
        </w:rPr>
        <w:t xml:space="preserve">– </w:t>
      </w:r>
      <w:r>
        <w:rPr>
          <w:rFonts w:hint="cs"/>
          <w:rtl/>
          <w:lang w:eastAsia="he-IL"/>
        </w:rPr>
        <w:t xml:space="preserve">כל יהודי צריך לדעת שזה הבסיס של האחיזה שלנו פה. זה מה שאנחנו מבקשים </w:t>
      </w:r>
      <w:bookmarkStart w:id="25250" w:name="_ETM_Q62_462784"/>
      <w:bookmarkEnd w:id="25250"/>
      <w:r w:rsidR="002062F9">
        <w:rPr>
          <w:rFonts w:hint="eastAsia"/>
          <w:rtl/>
          <w:lang w:eastAsia="he-IL"/>
        </w:rPr>
        <w:t xml:space="preserve">– </w:t>
      </w:r>
      <w:r>
        <w:rPr>
          <w:rFonts w:hint="cs"/>
          <w:rtl/>
          <w:lang w:eastAsia="he-IL"/>
        </w:rPr>
        <w:t xml:space="preserve">לתת לזה יותר דגש במוסדות החינוך, ולא איזו שעה אחת בהיסטוריה. </w:t>
      </w:r>
    </w:p>
    <w:p w:rsidR="00934F6A" w:rsidRDefault="00934F6A" w:rsidP="00B10521">
      <w:pPr>
        <w:rPr>
          <w:rtl/>
          <w:lang w:eastAsia="he-IL"/>
        </w:rPr>
      </w:pPr>
    </w:p>
    <w:p w:rsidR="00934F6A" w:rsidRDefault="00934F6A" w:rsidP="00B10521">
      <w:pPr>
        <w:pStyle w:val="-"/>
        <w:keepNext/>
        <w:rPr>
          <w:rtl/>
        </w:rPr>
      </w:pPr>
      <w:bookmarkStart w:id="25251" w:name="ET_speakercontinue_6216_28"/>
      <w:r w:rsidRPr="00170DA3">
        <w:rPr>
          <w:rStyle w:val="TagStyle"/>
          <w:rtl/>
        </w:rPr>
        <w:t xml:space="preserve"> &lt;&lt; דובר_המשך &gt;&gt; </w:t>
      </w:r>
      <w:r>
        <w:rPr>
          <w:rtl/>
        </w:rPr>
        <w:t>שרת החינוך יפעת שאשא ביטון:</w:t>
      </w:r>
      <w:r w:rsidRPr="00170DA3">
        <w:rPr>
          <w:rStyle w:val="TagStyle"/>
          <w:rtl/>
        </w:rPr>
        <w:t xml:space="preserve"> &lt;&lt; דובר_המשך &gt;&gt;</w:t>
      </w:r>
      <w:r>
        <w:rPr>
          <w:rtl/>
        </w:rPr>
        <w:t xml:space="preserve">   </w:t>
      </w:r>
      <w:bookmarkEnd w:id="25251"/>
    </w:p>
    <w:p w:rsidR="00934F6A" w:rsidRDefault="00934F6A" w:rsidP="002609B9">
      <w:pPr>
        <w:rPr>
          <w:rtl/>
          <w:lang w:eastAsia="he-IL"/>
        </w:rPr>
      </w:pPr>
    </w:p>
    <w:p w:rsidR="00934F6A" w:rsidRDefault="00934F6A" w:rsidP="002062F9">
      <w:pPr>
        <w:rPr>
          <w:rtl/>
        </w:rPr>
      </w:pPr>
      <w:bookmarkStart w:id="25252" w:name="_ETM_Q62_471178"/>
      <w:bookmarkEnd w:id="25252"/>
      <w:r>
        <w:rPr>
          <w:rFonts w:hint="cs"/>
          <w:rtl/>
        </w:rPr>
        <w:t xml:space="preserve">אענה לך. </w:t>
      </w:r>
      <w:bookmarkStart w:id="25253" w:name="_ETM_Q62_472419"/>
      <w:bookmarkEnd w:id="25253"/>
      <w:r>
        <w:rPr>
          <w:rFonts w:hint="cs"/>
          <w:rtl/>
        </w:rPr>
        <w:t xml:space="preserve">התנ"ך הוא </w:t>
      </w:r>
      <w:bookmarkStart w:id="25254" w:name="_ETM_Q62_472690"/>
      <w:bookmarkStart w:id="25255" w:name="_ETM_Q62_473020"/>
      <w:bookmarkEnd w:id="25254"/>
      <w:bookmarkEnd w:id="25255"/>
      <w:r>
        <w:rPr>
          <w:rtl/>
        </w:rPr>
        <w:t xml:space="preserve">הרבה </w:t>
      </w:r>
      <w:bookmarkStart w:id="25256" w:name="_ETM_Q62_473290"/>
      <w:bookmarkEnd w:id="25256"/>
      <w:r>
        <w:rPr>
          <w:rtl/>
        </w:rPr>
        <w:t xml:space="preserve">מאוד </w:t>
      </w:r>
      <w:bookmarkStart w:id="25257" w:name="_ETM_Q62_473589"/>
      <w:bookmarkEnd w:id="25257"/>
      <w:r>
        <w:rPr>
          <w:rtl/>
        </w:rPr>
        <w:t>דברים</w:t>
      </w:r>
      <w:r w:rsidR="002062F9">
        <w:rPr>
          <w:rFonts w:hint="cs"/>
          <w:rtl/>
        </w:rPr>
        <w:t>:</w:t>
      </w:r>
      <w:r>
        <w:rPr>
          <w:rtl/>
        </w:rPr>
        <w:t xml:space="preserve"> </w:t>
      </w:r>
      <w:bookmarkStart w:id="25258" w:name="_ETM_Q62_474539"/>
      <w:bookmarkEnd w:id="25258"/>
      <w:r>
        <w:rPr>
          <w:rtl/>
        </w:rPr>
        <w:t xml:space="preserve">התנ"ך </w:t>
      </w:r>
      <w:bookmarkStart w:id="25259" w:name="_ETM_Q62_475050"/>
      <w:bookmarkEnd w:id="25259"/>
      <w:r>
        <w:rPr>
          <w:rtl/>
        </w:rPr>
        <w:t xml:space="preserve">זה </w:t>
      </w:r>
      <w:bookmarkStart w:id="25260" w:name="_ETM_Q62_475229"/>
      <w:bookmarkEnd w:id="25260"/>
      <w:r>
        <w:rPr>
          <w:rtl/>
        </w:rPr>
        <w:t xml:space="preserve">הזהות </w:t>
      </w:r>
      <w:bookmarkStart w:id="25261" w:name="_ETM_Q62_475560"/>
      <w:bookmarkEnd w:id="25261"/>
      <w:r>
        <w:rPr>
          <w:rtl/>
        </w:rPr>
        <w:t>שלנו</w:t>
      </w:r>
      <w:r>
        <w:rPr>
          <w:rFonts w:hint="cs"/>
          <w:rtl/>
        </w:rPr>
        <w:t>,</w:t>
      </w:r>
      <w:r>
        <w:rPr>
          <w:rtl/>
        </w:rPr>
        <w:t xml:space="preserve"> </w:t>
      </w:r>
      <w:bookmarkStart w:id="25262" w:name="_ETM_Q62_475979"/>
      <w:bookmarkEnd w:id="25262"/>
      <w:r>
        <w:rPr>
          <w:rtl/>
        </w:rPr>
        <w:t xml:space="preserve">התנ"ך </w:t>
      </w:r>
      <w:bookmarkStart w:id="25263" w:name="_ETM_Q62_476460"/>
      <w:bookmarkEnd w:id="25263"/>
      <w:r>
        <w:rPr>
          <w:rtl/>
        </w:rPr>
        <w:t xml:space="preserve">זה </w:t>
      </w:r>
      <w:bookmarkStart w:id="25264" w:name="_ETM_Q62_476580"/>
      <w:bookmarkEnd w:id="25264"/>
      <w:r>
        <w:rPr>
          <w:rtl/>
        </w:rPr>
        <w:t xml:space="preserve">ההיסטוריה </w:t>
      </w:r>
      <w:bookmarkStart w:id="25265" w:name="_ETM_Q62_477120"/>
      <w:bookmarkEnd w:id="25265"/>
      <w:r>
        <w:rPr>
          <w:rtl/>
        </w:rPr>
        <w:t>שלנו</w:t>
      </w:r>
      <w:r w:rsidR="002062F9">
        <w:rPr>
          <w:rFonts w:hint="cs"/>
          <w:rtl/>
        </w:rPr>
        <w:t>,</w:t>
      </w:r>
      <w:r>
        <w:rPr>
          <w:rtl/>
        </w:rPr>
        <w:t xml:space="preserve"> </w:t>
      </w:r>
      <w:bookmarkStart w:id="25266" w:name="_ETM_Q62_477629"/>
      <w:bookmarkEnd w:id="25266"/>
      <w:r>
        <w:rPr>
          <w:rFonts w:hint="cs"/>
          <w:rtl/>
        </w:rPr>
        <w:t xml:space="preserve">התנ"ך זה </w:t>
      </w:r>
      <w:r w:rsidR="00D55302">
        <w:rPr>
          <w:rFonts w:hint="cs"/>
          <w:rtl/>
        </w:rPr>
        <w:t>– – –</w:t>
      </w:r>
    </w:p>
    <w:p w:rsidR="00934F6A" w:rsidRDefault="00934F6A" w:rsidP="00B10521">
      <w:pPr>
        <w:keepNext/>
        <w:rPr>
          <w:rtl/>
        </w:rPr>
      </w:pPr>
    </w:p>
    <w:p w:rsidR="00934F6A" w:rsidRDefault="00934F6A" w:rsidP="00B10521">
      <w:pPr>
        <w:pStyle w:val="af5"/>
        <w:keepNext/>
        <w:rPr>
          <w:rtl/>
        </w:rPr>
      </w:pPr>
      <w:r w:rsidRPr="00FF142D">
        <w:rPr>
          <w:rStyle w:val="TagStyle"/>
          <w:rtl/>
        </w:rPr>
        <w:t xml:space="preserve"> &lt;&lt;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2062F9">
      <w:pPr>
        <w:rPr>
          <w:rtl/>
          <w:lang w:eastAsia="he-IL"/>
        </w:rPr>
      </w:pPr>
      <w:r>
        <w:rPr>
          <w:rFonts w:hint="cs"/>
          <w:rtl/>
          <w:lang w:eastAsia="he-IL"/>
        </w:rPr>
        <w:t xml:space="preserve">זה לא רק התנ"ך, זה המשנה, זה גם התלמוד </w:t>
      </w:r>
      <w:r w:rsidR="002062F9">
        <w:rPr>
          <w:rFonts w:hint="eastAsia"/>
          <w:rtl/>
          <w:lang w:eastAsia="he-IL"/>
        </w:rPr>
        <w:t xml:space="preserve">– </w:t>
      </w:r>
      <w:r>
        <w:rPr>
          <w:rFonts w:hint="cs"/>
          <w:rtl/>
          <w:lang w:eastAsia="he-IL"/>
        </w:rPr>
        <w:t xml:space="preserve">להכניס את זה למקצועות הליבה. </w:t>
      </w:r>
    </w:p>
    <w:p w:rsidR="00934F6A" w:rsidRDefault="00934F6A" w:rsidP="00B10521">
      <w:pPr>
        <w:rPr>
          <w:rtl/>
        </w:rPr>
      </w:pPr>
    </w:p>
    <w:p w:rsidR="00934F6A" w:rsidRDefault="00934F6A" w:rsidP="00B10521">
      <w:pPr>
        <w:pStyle w:val="-"/>
        <w:keepNext/>
        <w:rPr>
          <w:rtl/>
        </w:rPr>
      </w:pPr>
      <w:bookmarkStart w:id="25267" w:name="ET_speakercontinue_6216_29"/>
      <w:r w:rsidRPr="00170DA3">
        <w:rPr>
          <w:rStyle w:val="TagStyle"/>
          <w:rtl/>
        </w:rPr>
        <w:t xml:space="preserve"> &lt;&lt; דובר_המשך &gt;&gt; </w:t>
      </w:r>
      <w:r>
        <w:rPr>
          <w:rtl/>
        </w:rPr>
        <w:t>שרת החינוך יפעת שאשא ביטון:</w:t>
      </w:r>
      <w:r w:rsidRPr="00170DA3">
        <w:rPr>
          <w:rStyle w:val="TagStyle"/>
          <w:rtl/>
        </w:rPr>
        <w:t xml:space="preserve"> &lt;&lt; דובר_המשך &gt;&gt;</w:t>
      </w:r>
      <w:r>
        <w:rPr>
          <w:rtl/>
        </w:rPr>
        <w:t xml:space="preserve">   </w:t>
      </w:r>
      <w:bookmarkEnd w:id="25267"/>
    </w:p>
    <w:p w:rsidR="00934F6A" w:rsidRDefault="00934F6A" w:rsidP="002609B9">
      <w:pPr>
        <w:rPr>
          <w:rtl/>
          <w:lang w:eastAsia="he-IL"/>
        </w:rPr>
      </w:pPr>
    </w:p>
    <w:p w:rsidR="00934F6A" w:rsidRDefault="00934F6A" w:rsidP="002062F9">
      <w:pPr>
        <w:rPr>
          <w:rtl/>
        </w:rPr>
      </w:pPr>
      <w:bookmarkStart w:id="25268" w:name="_ETM_Q62_478937"/>
      <w:bookmarkEnd w:id="25268"/>
      <w:r>
        <w:rPr>
          <w:rFonts w:hint="cs"/>
          <w:rtl/>
        </w:rPr>
        <w:t>נכון, נכון.</w:t>
      </w:r>
      <w:r>
        <w:rPr>
          <w:rtl/>
        </w:rPr>
        <w:t xml:space="preserve"> </w:t>
      </w:r>
      <w:bookmarkStart w:id="25269" w:name="_ETM_Q62_480659"/>
      <w:bookmarkEnd w:id="25269"/>
      <w:r>
        <w:rPr>
          <w:rFonts w:hint="cs"/>
          <w:rtl/>
        </w:rPr>
        <w:t>התנ"ך</w:t>
      </w:r>
      <w:r>
        <w:rPr>
          <w:rtl/>
        </w:rPr>
        <w:t xml:space="preserve"> </w:t>
      </w:r>
      <w:bookmarkStart w:id="25270" w:name="_ETM_Q62_484710"/>
      <w:bookmarkEnd w:id="25270"/>
      <w:r>
        <w:rPr>
          <w:rFonts w:hint="cs"/>
          <w:rtl/>
        </w:rPr>
        <w:t xml:space="preserve">הוא </w:t>
      </w:r>
      <w:r>
        <w:rPr>
          <w:rtl/>
        </w:rPr>
        <w:t xml:space="preserve">ההיסטוריה </w:t>
      </w:r>
      <w:bookmarkStart w:id="25271" w:name="_ETM_Q62_485189"/>
      <w:bookmarkEnd w:id="25271"/>
      <w:r>
        <w:rPr>
          <w:rtl/>
        </w:rPr>
        <w:t>שלנו</w:t>
      </w:r>
      <w:bookmarkStart w:id="25272" w:name="_ETM_Q62_486209"/>
      <w:bookmarkStart w:id="25273" w:name="_ETM_Q62_486720"/>
      <w:bookmarkEnd w:id="25272"/>
      <w:bookmarkEnd w:id="25273"/>
      <w:r>
        <w:rPr>
          <w:rFonts w:hint="cs"/>
          <w:rtl/>
        </w:rPr>
        <w:t xml:space="preserve">, הזהות שלנו, </w:t>
      </w:r>
      <w:r>
        <w:rPr>
          <w:rtl/>
        </w:rPr>
        <w:t xml:space="preserve">המורשת </w:t>
      </w:r>
      <w:bookmarkStart w:id="25274" w:name="_ETM_Q62_487350"/>
      <w:bookmarkEnd w:id="25274"/>
      <w:r>
        <w:rPr>
          <w:rFonts w:hint="cs"/>
          <w:rtl/>
        </w:rPr>
        <w:t>שלנו</w:t>
      </w:r>
      <w:r w:rsidR="002062F9">
        <w:rPr>
          <w:rFonts w:hint="cs"/>
          <w:rtl/>
        </w:rPr>
        <w:t>,</w:t>
      </w:r>
      <w:r>
        <w:rPr>
          <w:rFonts w:hint="cs"/>
          <w:rtl/>
        </w:rPr>
        <w:t xml:space="preserve"> בעצם </w:t>
      </w:r>
      <w:bookmarkStart w:id="25275" w:name="_ETM_Q62_488430"/>
      <w:bookmarkEnd w:id="25275"/>
      <w:r>
        <w:rPr>
          <w:rFonts w:hint="cs"/>
          <w:rtl/>
        </w:rPr>
        <w:t>מה</w:t>
      </w:r>
      <w:r>
        <w:rPr>
          <w:rtl/>
        </w:rPr>
        <w:t xml:space="preserve"> </w:t>
      </w:r>
      <w:bookmarkStart w:id="25276" w:name="_ETM_Q62_488670"/>
      <w:bookmarkEnd w:id="25276"/>
      <w:r>
        <w:rPr>
          <w:rtl/>
        </w:rPr>
        <w:t xml:space="preserve">שהעם </w:t>
      </w:r>
      <w:bookmarkStart w:id="25277" w:name="_ETM_Q62_489059"/>
      <w:bookmarkEnd w:id="25277"/>
      <w:r>
        <w:rPr>
          <w:rtl/>
        </w:rPr>
        <w:t xml:space="preserve">היהודי </w:t>
      </w:r>
      <w:bookmarkStart w:id="25278" w:name="_ETM_Q62_489480"/>
      <w:bookmarkEnd w:id="25278"/>
      <w:r>
        <w:rPr>
          <w:rtl/>
        </w:rPr>
        <w:t xml:space="preserve">נשען </w:t>
      </w:r>
      <w:bookmarkStart w:id="25279" w:name="_ETM_Q62_489930"/>
      <w:bookmarkEnd w:id="25279"/>
      <w:r>
        <w:rPr>
          <w:rtl/>
        </w:rPr>
        <w:t>עליו</w:t>
      </w:r>
      <w:r>
        <w:rPr>
          <w:rFonts w:hint="cs"/>
          <w:rtl/>
        </w:rPr>
        <w:t>.</w:t>
      </w:r>
      <w:r>
        <w:rPr>
          <w:rtl/>
        </w:rPr>
        <w:t xml:space="preserve"> </w:t>
      </w:r>
      <w:bookmarkStart w:id="25280" w:name="_ETM_Q62_490919"/>
      <w:bookmarkEnd w:id="25280"/>
      <w:r>
        <w:rPr>
          <w:rtl/>
        </w:rPr>
        <w:t xml:space="preserve">אבל </w:t>
      </w:r>
      <w:bookmarkStart w:id="25281" w:name="_ETM_Q62_491339"/>
      <w:bookmarkEnd w:id="25281"/>
      <w:r>
        <w:rPr>
          <w:rtl/>
        </w:rPr>
        <w:t xml:space="preserve">אם </w:t>
      </w:r>
      <w:bookmarkStart w:id="25282" w:name="_ETM_Q62_491459"/>
      <w:bookmarkEnd w:id="25282"/>
      <w:r>
        <w:rPr>
          <w:rtl/>
        </w:rPr>
        <w:t xml:space="preserve">אנחנו </w:t>
      </w:r>
      <w:bookmarkStart w:id="25283" w:name="_ETM_Q62_492389"/>
      <w:bookmarkEnd w:id="25283"/>
      <w:r>
        <w:rPr>
          <w:rtl/>
        </w:rPr>
        <w:t xml:space="preserve">נביא </w:t>
      </w:r>
      <w:bookmarkStart w:id="25284" w:name="_ETM_Q62_492750"/>
      <w:bookmarkEnd w:id="25284"/>
      <w:r>
        <w:rPr>
          <w:rtl/>
        </w:rPr>
        <w:t xml:space="preserve">אותו </w:t>
      </w:r>
      <w:bookmarkStart w:id="25285" w:name="_ETM_Q62_492959"/>
      <w:bookmarkEnd w:id="25285"/>
      <w:r>
        <w:rPr>
          <w:rtl/>
        </w:rPr>
        <w:t xml:space="preserve">ממקום </w:t>
      </w:r>
      <w:bookmarkStart w:id="25286" w:name="_ETM_Q62_493410"/>
      <w:bookmarkEnd w:id="25286"/>
      <w:r>
        <w:rPr>
          <w:rtl/>
        </w:rPr>
        <w:t xml:space="preserve">שהילדים </w:t>
      </w:r>
      <w:bookmarkStart w:id="25287" w:name="_ETM_Q62_494400"/>
      <w:bookmarkEnd w:id="25287"/>
      <w:r>
        <w:rPr>
          <w:rtl/>
        </w:rPr>
        <w:t xml:space="preserve">לא </w:t>
      </w:r>
      <w:bookmarkStart w:id="25288" w:name="_ETM_Q62_494699"/>
      <w:bookmarkEnd w:id="25288"/>
      <w:r>
        <w:rPr>
          <w:rtl/>
        </w:rPr>
        <w:t xml:space="preserve">מתחברים </w:t>
      </w:r>
      <w:bookmarkStart w:id="25289" w:name="_ETM_Q62_495269"/>
      <w:bookmarkEnd w:id="25289"/>
      <w:r>
        <w:rPr>
          <w:rtl/>
        </w:rPr>
        <w:t>אליו</w:t>
      </w:r>
      <w:bookmarkStart w:id="25290" w:name="_ETM_Q62_495900"/>
      <w:bookmarkStart w:id="25291" w:name="_ETM_Q62_497393"/>
      <w:bookmarkEnd w:id="25290"/>
      <w:bookmarkEnd w:id="25291"/>
      <w:r>
        <w:rPr>
          <w:rFonts w:hint="cs"/>
          <w:rtl/>
        </w:rPr>
        <w:t xml:space="preserve"> </w:t>
      </w:r>
      <w:r w:rsidR="002062F9">
        <w:rPr>
          <w:rFonts w:hint="eastAsia"/>
          <w:rtl/>
        </w:rPr>
        <w:t xml:space="preserve">– </w:t>
      </w:r>
      <w:r>
        <w:rPr>
          <w:rtl/>
        </w:rPr>
        <w:t xml:space="preserve">בטח </w:t>
      </w:r>
      <w:bookmarkStart w:id="25292" w:name="_ETM_Q62_496259"/>
      <w:bookmarkEnd w:id="25292"/>
      <w:r>
        <w:rPr>
          <w:rtl/>
        </w:rPr>
        <w:t xml:space="preserve">לא </w:t>
      </w:r>
      <w:bookmarkStart w:id="25293" w:name="_ETM_Q62_496380"/>
      <w:bookmarkEnd w:id="25293"/>
      <w:r>
        <w:rPr>
          <w:rtl/>
        </w:rPr>
        <w:t xml:space="preserve">בגיל </w:t>
      </w:r>
      <w:bookmarkStart w:id="25294" w:name="_ETM_Q62_496710"/>
      <w:bookmarkEnd w:id="25294"/>
      <w:r>
        <w:rPr>
          <w:rtl/>
        </w:rPr>
        <w:t>כזה</w:t>
      </w:r>
      <w:r>
        <w:rPr>
          <w:rFonts w:hint="cs"/>
          <w:rtl/>
        </w:rPr>
        <w:t>,</w:t>
      </w:r>
      <w:r>
        <w:rPr>
          <w:rtl/>
        </w:rPr>
        <w:t xml:space="preserve"> </w:t>
      </w:r>
      <w:bookmarkStart w:id="25295" w:name="_ETM_Q62_496949"/>
      <w:bookmarkEnd w:id="25295"/>
      <w:r>
        <w:rPr>
          <w:rFonts w:hint="cs"/>
          <w:rtl/>
        </w:rPr>
        <w:t>ש</w:t>
      </w:r>
      <w:r>
        <w:rPr>
          <w:rtl/>
        </w:rPr>
        <w:t xml:space="preserve">אתה </w:t>
      </w:r>
      <w:bookmarkStart w:id="25296" w:name="_ETM_Q62_497070"/>
      <w:bookmarkEnd w:id="25296"/>
      <w:r>
        <w:rPr>
          <w:rtl/>
        </w:rPr>
        <w:t xml:space="preserve">יודע </w:t>
      </w:r>
      <w:bookmarkStart w:id="25297" w:name="_ETM_Q62_497339"/>
      <w:bookmarkEnd w:id="25297"/>
      <w:r>
        <w:rPr>
          <w:rtl/>
        </w:rPr>
        <w:t xml:space="preserve">שיש </w:t>
      </w:r>
      <w:bookmarkStart w:id="25298" w:name="_ETM_Q62_498089"/>
      <w:bookmarkEnd w:id="25298"/>
      <w:r>
        <w:rPr>
          <w:rtl/>
        </w:rPr>
        <w:t xml:space="preserve">להם </w:t>
      </w:r>
      <w:bookmarkStart w:id="25299" w:name="_ETM_Q62_498270"/>
      <w:bookmarkEnd w:id="25299"/>
      <w:r>
        <w:rPr>
          <w:rtl/>
        </w:rPr>
        <w:t xml:space="preserve">עוד </w:t>
      </w:r>
      <w:bookmarkStart w:id="25300" w:name="_ETM_Q62_498390"/>
      <w:bookmarkEnd w:id="25300"/>
      <w:r>
        <w:rPr>
          <w:rtl/>
        </w:rPr>
        <w:t xml:space="preserve">הרבה </w:t>
      </w:r>
      <w:bookmarkStart w:id="25301" w:name="_ETM_Q62_498599"/>
      <w:bookmarkEnd w:id="25301"/>
      <w:r>
        <w:rPr>
          <w:rtl/>
        </w:rPr>
        <w:t xml:space="preserve">מאוד </w:t>
      </w:r>
      <w:bookmarkStart w:id="25302" w:name="_ETM_Q62_498720"/>
      <w:bookmarkEnd w:id="25302"/>
      <w:r>
        <w:rPr>
          <w:rtl/>
        </w:rPr>
        <w:t xml:space="preserve">דברים </w:t>
      </w:r>
      <w:bookmarkStart w:id="25303" w:name="_ETM_Q62_498930"/>
      <w:bookmarkEnd w:id="25303"/>
      <w:r>
        <w:rPr>
          <w:rtl/>
        </w:rPr>
        <w:t>לעשות</w:t>
      </w:r>
      <w:r>
        <w:rPr>
          <w:rFonts w:hint="cs"/>
          <w:rtl/>
        </w:rPr>
        <w:t>,</w:t>
      </w:r>
      <w:r>
        <w:rPr>
          <w:rtl/>
        </w:rPr>
        <w:t xml:space="preserve"> </w:t>
      </w:r>
      <w:bookmarkStart w:id="25304" w:name="_ETM_Q62_499140"/>
      <w:bookmarkEnd w:id="25304"/>
      <w:r>
        <w:rPr>
          <w:rtl/>
        </w:rPr>
        <w:t xml:space="preserve">ואנחנו </w:t>
      </w:r>
      <w:bookmarkStart w:id="25305" w:name="_ETM_Q62_499529"/>
      <w:bookmarkEnd w:id="25305"/>
      <w:r>
        <w:rPr>
          <w:rtl/>
        </w:rPr>
        <w:t xml:space="preserve">רואים </w:t>
      </w:r>
      <w:bookmarkStart w:id="25306" w:name="_ETM_Q62_499860"/>
      <w:bookmarkEnd w:id="25306"/>
      <w:r>
        <w:rPr>
          <w:rtl/>
        </w:rPr>
        <w:t xml:space="preserve">את </w:t>
      </w:r>
      <w:bookmarkStart w:id="25307" w:name="_ETM_Q62_499949"/>
      <w:bookmarkEnd w:id="25307"/>
      <w:r>
        <w:rPr>
          <w:rtl/>
        </w:rPr>
        <w:t>זה</w:t>
      </w:r>
      <w:r>
        <w:rPr>
          <w:rFonts w:hint="cs"/>
          <w:rtl/>
        </w:rPr>
        <w:t xml:space="preserve"> </w:t>
      </w:r>
      <w:r w:rsidR="00D55302">
        <w:rPr>
          <w:rFonts w:hint="cs"/>
          <w:rtl/>
        </w:rPr>
        <w:t>– – –</w:t>
      </w:r>
    </w:p>
    <w:p w:rsidR="00934F6A" w:rsidRDefault="00934F6A" w:rsidP="00B10521">
      <w:pPr>
        <w:rPr>
          <w:rtl/>
        </w:rPr>
      </w:pPr>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2062F9">
      <w:pPr>
        <w:rPr>
          <w:rtl/>
          <w:lang w:eastAsia="he-IL"/>
        </w:rPr>
      </w:pPr>
      <w:r>
        <w:rPr>
          <w:rFonts w:hint="cs"/>
          <w:rtl/>
          <w:lang w:eastAsia="he-IL"/>
        </w:rPr>
        <w:t>איך בן-גוריון התחבר אליו</w:t>
      </w:r>
      <w:r w:rsidR="002062F9">
        <w:rPr>
          <w:rFonts w:hint="cs"/>
          <w:rtl/>
          <w:lang w:eastAsia="he-IL"/>
        </w:rPr>
        <w:t>?</w:t>
      </w:r>
      <w:r>
        <w:rPr>
          <w:rFonts w:hint="cs"/>
          <w:rtl/>
          <w:lang w:eastAsia="he-IL"/>
        </w:rPr>
        <w:t xml:space="preserve"> איך אנחנו התחברנו אליו? לא הבנתי. </w:t>
      </w:r>
    </w:p>
    <w:p w:rsidR="00934F6A" w:rsidRDefault="00934F6A" w:rsidP="00B10521">
      <w:pPr>
        <w:rPr>
          <w:rtl/>
        </w:rPr>
      </w:pPr>
    </w:p>
    <w:p w:rsidR="00934F6A" w:rsidRDefault="00934F6A" w:rsidP="00B10521">
      <w:pPr>
        <w:pStyle w:val="-"/>
        <w:keepNext/>
        <w:rPr>
          <w:rtl/>
        </w:rPr>
      </w:pPr>
      <w:bookmarkStart w:id="25308" w:name="ET_speakercontinue_6216_30"/>
      <w:r w:rsidRPr="00170DA3">
        <w:rPr>
          <w:rStyle w:val="TagStyle"/>
          <w:rtl/>
        </w:rPr>
        <w:t xml:space="preserve"> &lt;&lt; דובר_המשך &gt;&gt; </w:t>
      </w:r>
      <w:r>
        <w:rPr>
          <w:rtl/>
        </w:rPr>
        <w:t>שרת החינוך יפעת שאשא ביטון:</w:t>
      </w:r>
      <w:r w:rsidRPr="00170DA3">
        <w:rPr>
          <w:rStyle w:val="TagStyle"/>
          <w:rtl/>
        </w:rPr>
        <w:t xml:space="preserve"> &lt;&lt; דובר_המשך &gt;&gt;</w:t>
      </w:r>
      <w:r>
        <w:rPr>
          <w:rtl/>
        </w:rPr>
        <w:t xml:space="preserve">   </w:t>
      </w:r>
      <w:bookmarkEnd w:id="25308"/>
    </w:p>
    <w:p w:rsidR="00934F6A" w:rsidRDefault="00934F6A" w:rsidP="002609B9">
      <w:pPr>
        <w:rPr>
          <w:rtl/>
          <w:lang w:eastAsia="he-IL"/>
        </w:rPr>
      </w:pPr>
    </w:p>
    <w:p w:rsidR="00934F6A" w:rsidRDefault="00934F6A" w:rsidP="00E733CA">
      <w:pPr>
        <w:rPr>
          <w:rtl/>
        </w:rPr>
      </w:pPr>
      <w:r>
        <w:rPr>
          <w:rtl/>
        </w:rPr>
        <w:t xml:space="preserve"> </w:t>
      </w:r>
      <w:bookmarkStart w:id="25309" w:name="_ETM_Q62_500550"/>
      <w:bookmarkStart w:id="25310" w:name="_ETM_Q62_501930"/>
      <w:bookmarkEnd w:id="25309"/>
      <w:bookmarkEnd w:id="25310"/>
      <w:r>
        <w:rPr>
          <w:rtl/>
        </w:rPr>
        <w:t xml:space="preserve">אני </w:t>
      </w:r>
      <w:bookmarkStart w:id="25311" w:name="_ETM_Q62_502199"/>
      <w:bookmarkEnd w:id="25311"/>
      <w:r>
        <w:rPr>
          <w:rtl/>
        </w:rPr>
        <w:t>אסביר</w:t>
      </w:r>
      <w:r>
        <w:rPr>
          <w:rFonts w:hint="cs"/>
          <w:rtl/>
        </w:rPr>
        <w:t>,</w:t>
      </w:r>
      <w:r>
        <w:rPr>
          <w:rtl/>
        </w:rPr>
        <w:t xml:space="preserve"> </w:t>
      </w:r>
      <w:bookmarkStart w:id="25312" w:name="_ETM_Q62_502589"/>
      <w:bookmarkEnd w:id="25312"/>
      <w:r>
        <w:rPr>
          <w:rtl/>
        </w:rPr>
        <w:t xml:space="preserve">אני </w:t>
      </w:r>
      <w:bookmarkStart w:id="25313" w:name="_ETM_Q62_502800"/>
      <w:bookmarkEnd w:id="25313"/>
      <w:r>
        <w:rPr>
          <w:rtl/>
        </w:rPr>
        <w:t xml:space="preserve">אסביר </w:t>
      </w:r>
      <w:bookmarkStart w:id="25314" w:name="_ETM_Q62_503130"/>
      <w:bookmarkEnd w:id="25314"/>
      <w:r>
        <w:rPr>
          <w:rtl/>
        </w:rPr>
        <w:t>לך</w:t>
      </w:r>
      <w:r>
        <w:rPr>
          <w:rFonts w:hint="cs"/>
          <w:rtl/>
        </w:rPr>
        <w:t>,</w:t>
      </w:r>
      <w:r>
        <w:rPr>
          <w:rtl/>
        </w:rPr>
        <w:t xml:space="preserve"> </w:t>
      </w:r>
      <w:bookmarkStart w:id="25315" w:name="_ETM_Q62_503579"/>
      <w:bookmarkEnd w:id="25315"/>
      <w:r>
        <w:rPr>
          <w:rtl/>
        </w:rPr>
        <w:t xml:space="preserve">אני </w:t>
      </w:r>
      <w:bookmarkStart w:id="25316" w:name="_ETM_Q62_503789"/>
      <w:bookmarkEnd w:id="25316"/>
      <w:r>
        <w:rPr>
          <w:rtl/>
        </w:rPr>
        <w:t>א</w:t>
      </w:r>
      <w:r>
        <w:rPr>
          <w:rFonts w:hint="cs"/>
          <w:rtl/>
        </w:rPr>
        <w:t>סב</w:t>
      </w:r>
      <w:r>
        <w:rPr>
          <w:rtl/>
        </w:rPr>
        <w:t xml:space="preserve">יר </w:t>
      </w:r>
      <w:bookmarkStart w:id="25317" w:name="_ETM_Q62_504089"/>
      <w:bookmarkEnd w:id="25317"/>
      <w:r>
        <w:rPr>
          <w:rtl/>
        </w:rPr>
        <w:t>לך</w:t>
      </w:r>
      <w:r>
        <w:rPr>
          <w:rFonts w:hint="cs"/>
          <w:rtl/>
        </w:rPr>
        <w:t>,</w:t>
      </w:r>
      <w:r>
        <w:rPr>
          <w:rtl/>
        </w:rPr>
        <w:t xml:space="preserve"> </w:t>
      </w:r>
      <w:bookmarkStart w:id="25318" w:name="_ETM_Q62_505050"/>
      <w:bookmarkEnd w:id="25318"/>
      <w:r>
        <w:rPr>
          <w:rtl/>
        </w:rPr>
        <w:t xml:space="preserve">חבר </w:t>
      </w:r>
      <w:bookmarkStart w:id="25319" w:name="_ETM_Q62_505349"/>
      <w:bookmarkEnd w:id="25319"/>
      <w:r>
        <w:rPr>
          <w:rtl/>
        </w:rPr>
        <w:t xml:space="preserve">הכנסת </w:t>
      </w:r>
      <w:bookmarkStart w:id="25320" w:name="_ETM_Q62_505890"/>
      <w:bookmarkEnd w:id="25320"/>
      <w:r>
        <w:rPr>
          <w:rtl/>
        </w:rPr>
        <w:t>אמסלם</w:t>
      </w:r>
      <w:r>
        <w:rPr>
          <w:rFonts w:hint="cs"/>
          <w:rtl/>
        </w:rPr>
        <w:t>.</w:t>
      </w:r>
      <w:r>
        <w:rPr>
          <w:rtl/>
        </w:rPr>
        <w:t xml:space="preserve"> </w:t>
      </w:r>
      <w:bookmarkStart w:id="25321" w:name="_ETM_Q62_506909"/>
      <w:bookmarkEnd w:id="25321"/>
      <w:r>
        <w:rPr>
          <w:rtl/>
        </w:rPr>
        <w:t xml:space="preserve">הסיפור </w:t>
      </w:r>
      <w:bookmarkStart w:id="25322" w:name="_ETM_Q62_507479"/>
      <w:bookmarkEnd w:id="25322"/>
      <w:r>
        <w:rPr>
          <w:rtl/>
        </w:rPr>
        <w:t>ה</w:t>
      </w:r>
      <w:r>
        <w:rPr>
          <w:rFonts w:hint="cs"/>
          <w:rtl/>
        </w:rPr>
        <w:t>וא שז</w:t>
      </w:r>
      <w:r>
        <w:rPr>
          <w:rtl/>
        </w:rPr>
        <w:t xml:space="preserve">ה </w:t>
      </w:r>
      <w:bookmarkStart w:id="25323" w:name="_ETM_Q62_507689"/>
      <w:bookmarkEnd w:id="25323"/>
      <w:r>
        <w:rPr>
          <w:rtl/>
        </w:rPr>
        <w:t xml:space="preserve">לא </w:t>
      </w:r>
      <w:bookmarkStart w:id="25324" w:name="_ETM_Q62_507809"/>
      <w:bookmarkEnd w:id="25324"/>
      <w:r>
        <w:rPr>
          <w:rFonts w:hint="cs"/>
          <w:rtl/>
        </w:rPr>
        <w:t xml:space="preserve">שהוא </w:t>
      </w:r>
      <w:r>
        <w:rPr>
          <w:rtl/>
        </w:rPr>
        <w:t xml:space="preserve">לא </w:t>
      </w:r>
      <w:bookmarkStart w:id="25325" w:name="_ETM_Q62_507989"/>
      <w:bookmarkEnd w:id="25325"/>
      <w:r>
        <w:rPr>
          <w:rtl/>
        </w:rPr>
        <w:t xml:space="preserve">מתחבר </w:t>
      </w:r>
      <w:bookmarkStart w:id="25326" w:name="_ETM_Q62_508470"/>
      <w:bookmarkEnd w:id="25326"/>
      <w:r>
        <w:rPr>
          <w:rtl/>
        </w:rPr>
        <w:t xml:space="preserve">בגלל </w:t>
      </w:r>
      <w:bookmarkStart w:id="25327" w:name="_ETM_Q62_508769"/>
      <w:bookmarkEnd w:id="25327"/>
      <w:r>
        <w:rPr>
          <w:rtl/>
        </w:rPr>
        <w:t xml:space="preserve">שהוא </w:t>
      </w:r>
      <w:bookmarkStart w:id="25328" w:name="_ETM_Q62_508980"/>
      <w:bookmarkEnd w:id="25328"/>
      <w:r>
        <w:rPr>
          <w:rtl/>
        </w:rPr>
        <w:t xml:space="preserve">לא </w:t>
      </w:r>
      <w:bookmarkStart w:id="25329" w:name="_ETM_Q62_509099"/>
      <w:bookmarkEnd w:id="25329"/>
      <w:r>
        <w:rPr>
          <w:rtl/>
        </w:rPr>
        <w:t>מרגיש</w:t>
      </w:r>
      <w:r>
        <w:rPr>
          <w:rFonts w:hint="cs"/>
          <w:rtl/>
        </w:rPr>
        <w:t xml:space="preserve"> שייכות.</w:t>
      </w:r>
      <w:r>
        <w:rPr>
          <w:rtl/>
        </w:rPr>
        <w:t xml:space="preserve"> </w:t>
      </w:r>
      <w:bookmarkStart w:id="25330" w:name="_ETM_Q62_509969"/>
      <w:bookmarkStart w:id="25331" w:name="_ETM_Q62_510179"/>
      <w:bookmarkEnd w:id="25330"/>
      <w:bookmarkEnd w:id="25331"/>
      <w:r>
        <w:rPr>
          <w:rtl/>
        </w:rPr>
        <w:t xml:space="preserve">אנחנו </w:t>
      </w:r>
      <w:bookmarkStart w:id="25332" w:name="_ETM_Q62_510569"/>
      <w:bookmarkEnd w:id="25332"/>
      <w:r>
        <w:rPr>
          <w:rtl/>
        </w:rPr>
        <w:t xml:space="preserve">יודעים </w:t>
      </w:r>
      <w:bookmarkStart w:id="25333" w:name="_ETM_Q62_510809"/>
      <w:bookmarkEnd w:id="25333"/>
      <w:r>
        <w:rPr>
          <w:rtl/>
        </w:rPr>
        <w:t xml:space="preserve">שילדים </w:t>
      </w:r>
      <w:bookmarkStart w:id="25334" w:name="_ETM_Q62_511439"/>
      <w:bookmarkEnd w:id="25334"/>
      <w:r>
        <w:rPr>
          <w:rtl/>
        </w:rPr>
        <w:t>בגיל</w:t>
      </w:r>
      <w:bookmarkStart w:id="25335" w:name="_ETM_Q62_511769"/>
      <w:bookmarkEnd w:id="25335"/>
      <w:r>
        <w:rPr>
          <w:rFonts w:hint="cs"/>
          <w:rtl/>
        </w:rPr>
        <w:t xml:space="preserve"> </w:t>
      </w:r>
      <w:r>
        <w:rPr>
          <w:rFonts w:hint="eastAsia"/>
          <w:rtl/>
        </w:rPr>
        <w:t>–</w:t>
      </w:r>
      <w:r>
        <w:rPr>
          <w:rtl/>
        </w:rPr>
        <w:t xml:space="preserve"> </w:t>
      </w:r>
      <w:bookmarkStart w:id="25336" w:name="_ETM_Q62_512400"/>
      <w:bookmarkEnd w:id="25336"/>
      <w:r>
        <w:rPr>
          <w:rtl/>
        </w:rPr>
        <w:t xml:space="preserve">מה </w:t>
      </w:r>
      <w:bookmarkStart w:id="25337" w:name="_ETM_Q62_512730"/>
      <w:bookmarkEnd w:id="25337"/>
      <w:r>
        <w:rPr>
          <w:rtl/>
        </w:rPr>
        <w:t>לעשות</w:t>
      </w:r>
      <w:r>
        <w:rPr>
          <w:rFonts w:hint="cs"/>
          <w:rtl/>
        </w:rPr>
        <w:t>,</w:t>
      </w:r>
      <w:r>
        <w:rPr>
          <w:rtl/>
        </w:rPr>
        <w:t xml:space="preserve"> </w:t>
      </w:r>
      <w:bookmarkStart w:id="25338" w:name="_ETM_Q62_513120"/>
      <w:bookmarkEnd w:id="25338"/>
      <w:r>
        <w:rPr>
          <w:rtl/>
        </w:rPr>
        <w:t xml:space="preserve">בגיל </w:t>
      </w:r>
      <w:bookmarkStart w:id="25339" w:name="_ETM_Q62_513420"/>
      <w:bookmarkEnd w:id="25339"/>
      <w:r>
        <w:rPr>
          <w:rtl/>
        </w:rPr>
        <w:t xml:space="preserve">בית </w:t>
      </w:r>
      <w:bookmarkStart w:id="25340" w:name="_ETM_Q62_513600"/>
      <w:bookmarkEnd w:id="25340"/>
      <w:r>
        <w:rPr>
          <w:rtl/>
        </w:rPr>
        <w:t>הספר</w:t>
      </w:r>
      <w:r>
        <w:rPr>
          <w:rFonts w:hint="cs"/>
          <w:rtl/>
        </w:rPr>
        <w:t>,</w:t>
      </w:r>
      <w:r>
        <w:rPr>
          <w:rtl/>
        </w:rPr>
        <w:t xml:space="preserve"> </w:t>
      </w:r>
      <w:bookmarkStart w:id="25341" w:name="_ETM_Q62_514500"/>
      <w:bookmarkEnd w:id="25341"/>
      <w:r>
        <w:rPr>
          <w:rtl/>
        </w:rPr>
        <w:t xml:space="preserve">במיוחד </w:t>
      </w:r>
      <w:bookmarkStart w:id="25342" w:name="_ETM_Q62_515190"/>
      <w:bookmarkEnd w:id="25342"/>
      <w:r>
        <w:rPr>
          <w:rtl/>
        </w:rPr>
        <w:t>היום</w:t>
      </w:r>
      <w:r>
        <w:rPr>
          <w:rFonts w:hint="cs"/>
          <w:rtl/>
        </w:rPr>
        <w:t>,</w:t>
      </w:r>
      <w:r>
        <w:rPr>
          <w:rtl/>
        </w:rPr>
        <w:t xml:space="preserve"> </w:t>
      </w:r>
      <w:bookmarkStart w:id="25343" w:name="_ETM_Q62_515640"/>
      <w:bookmarkEnd w:id="25343"/>
      <w:r>
        <w:rPr>
          <w:rtl/>
        </w:rPr>
        <w:t xml:space="preserve">אם </w:t>
      </w:r>
      <w:bookmarkStart w:id="25344" w:name="_ETM_Q62_515760"/>
      <w:bookmarkEnd w:id="25344"/>
      <w:r>
        <w:rPr>
          <w:rtl/>
        </w:rPr>
        <w:t xml:space="preserve">אנחנו </w:t>
      </w:r>
      <w:bookmarkStart w:id="25345" w:name="_ETM_Q62_516120"/>
      <w:bookmarkEnd w:id="25345"/>
      <w:r>
        <w:rPr>
          <w:rtl/>
        </w:rPr>
        <w:t xml:space="preserve">לא </w:t>
      </w:r>
      <w:bookmarkStart w:id="25346" w:name="_ETM_Q62_516360"/>
      <w:bookmarkEnd w:id="25346"/>
      <w:r>
        <w:rPr>
          <w:rtl/>
        </w:rPr>
        <w:t xml:space="preserve">עושים </w:t>
      </w:r>
      <w:bookmarkStart w:id="25347" w:name="_ETM_Q62_516720"/>
      <w:bookmarkEnd w:id="25347"/>
      <w:r>
        <w:rPr>
          <w:rtl/>
        </w:rPr>
        <w:t xml:space="preserve">את </w:t>
      </w:r>
      <w:bookmarkStart w:id="25348" w:name="_ETM_Q62_516839"/>
      <w:bookmarkEnd w:id="25348"/>
      <w:r>
        <w:rPr>
          <w:rtl/>
        </w:rPr>
        <w:t xml:space="preserve">הדברים </w:t>
      </w:r>
      <w:bookmarkStart w:id="25349" w:name="_ETM_Q62_517410"/>
      <w:bookmarkEnd w:id="25349"/>
      <w:r>
        <w:rPr>
          <w:rtl/>
        </w:rPr>
        <w:t xml:space="preserve">בצורה </w:t>
      </w:r>
      <w:bookmarkStart w:id="25350" w:name="_ETM_Q62_518070"/>
      <w:bookmarkEnd w:id="25350"/>
      <w:r>
        <w:rPr>
          <w:rtl/>
        </w:rPr>
        <w:t xml:space="preserve">שהיא </w:t>
      </w:r>
      <w:bookmarkStart w:id="25351" w:name="_ETM_Q62_518279"/>
      <w:bookmarkEnd w:id="25351"/>
      <w:r>
        <w:rPr>
          <w:rtl/>
        </w:rPr>
        <w:t>דינמית</w:t>
      </w:r>
      <w:r>
        <w:rPr>
          <w:rFonts w:hint="cs"/>
          <w:rtl/>
        </w:rPr>
        <w:t>,</w:t>
      </w:r>
      <w:r>
        <w:rPr>
          <w:rtl/>
        </w:rPr>
        <w:t xml:space="preserve"> </w:t>
      </w:r>
      <w:bookmarkStart w:id="25352" w:name="_ETM_Q62_518880"/>
      <w:bookmarkEnd w:id="25352"/>
      <w:r>
        <w:rPr>
          <w:rtl/>
        </w:rPr>
        <w:t>ש</w:t>
      </w:r>
      <w:bookmarkStart w:id="25353" w:name="_ETM_Q62_519060"/>
      <w:bookmarkEnd w:id="25353"/>
      <w:r>
        <w:rPr>
          <w:rtl/>
        </w:rPr>
        <w:t xml:space="preserve">מאפשרת </w:t>
      </w:r>
      <w:bookmarkStart w:id="25354" w:name="_ETM_Q62_519810"/>
      <w:bookmarkEnd w:id="25354"/>
      <w:r>
        <w:rPr>
          <w:rtl/>
        </w:rPr>
        <w:t xml:space="preserve">להם </w:t>
      </w:r>
      <w:bookmarkStart w:id="25355" w:name="_ETM_Q62_520020"/>
      <w:bookmarkEnd w:id="25355"/>
      <w:r>
        <w:rPr>
          <w:rtl/>
        </w:rPr>
        <w:t xml:space="preserve">לגלות </w:t>
      </w:r>
      <w:bookmarkStart w:id="25356" w:name="_ETM_Q62_520440"/>
      <w:bookmarkEnd w:id="25356"/>
      <w:r>
        <w:rPr>
          <w:rtl/>
        </w:rPr>
        <w:t>עניין</w:t>
      </w:r>
      <w:r>
        <w:rPr>
          <w:rFonts w:hint="cs"/>
          <w:rtl/>
        </w:rPr>
        <w:t>,</w:t>
      </w:r>
      <w:r>
        <w:rPr>
          <w:rtl/>
        </w:rPr>
        <w:t xml:space="preserve"> </w:t>
      </w:r>
      <w:bookmarkStart w:id="25357" w:name="_ETM_Q62_521220"/>
      <w:bookmarkEnd w:id="25357"/>
      <w:r>
        <w:rPr>
          <w:rtl/>
        </w:rPr>
        <w:t>סקרנות</w:t>
      </w:r>
      <w:r>
        <w:rPr>
          <w:rFonts w:hint="cs"/>
          <w:rtl/>
        </w:rPr>
        <w:t>,</w:t>
      </w:r>
      <w:r>
        <w:rPr>
          <w:rtl/>
        </w:rPr>
        <w:t xml:space="preserve"> </w:t>
      </w:r>
      <w:bookmarkStart w:id="25358" w:name="_ETM_Q62_522270"/>
      <w:bookmarkEnd w:id="25358"/>
      <w:r>
        <w:rPr>
          <w:rtl/>
        </w:rPr>
        <w:t xml:space="preserve">להיות </w:t>
      </w:r>
      <w:bookmarkStart w:id="25359" w:name="_ETM_Q62_522630"/>
      <w:bookmarkEnd w:id="25359"/>
      <w:r>
        <w:rPr>
          <w:rtl/>
        </w:rPr>
        <w:t xml:space="preserve">מעורבים </w:t>
      </w:r>
      <w:bookmarkStart w:id="25360" w:name="_ETM_Q62_523110"/>
      <w:bookmarkEnd w:id="25360"/>
      <w:r>
        <w:rPr>
          <w:rtl/>
        </w:rPr>
        <w:t>בלמידה</w:t>
      </w:r>
      <w:bookmarkStart w:id="25361" w:name="_ETM_Q62_523559"/>
      <w:bookmarkEnd w:id="25361"/>
      <w:r>
        <w:rPr>
          <w:rFonts w:hint="cs"/>
          <w:rtl/>
        </w:rPr>
        <w:t xml:space="preserve">, </w:t>
      </w:r>
      <w:r>
        <w:rPr>
          <w:rtl/>
        </w:rPr>
        <w:t xml:space="preserve">הם </w:t>
      </w:r>
      <w:bookmarkStart w:id="25362" w:name="_ETM_Q62_523650"/>
      <w:bookmarkEnd w:id="25362"/>
      <w:r>
        <w:rPr>
          <w:rtl/>
        </w:rPr>
        <w:t xml:space="preserve">לא </w:t>
      </w:r>
      <w:bookmarkStart w:id="25363" w:name="_ETM_Q62_523800"/>
      <w:bookmarkEnd w:id="25363"/>
      <w:r>
        <w:rPr>
          <w:rtl/>
        </w:rPr>
        <w:t>שם</w:t>
      </w:r>
      <w:r>
        <w:rPr>
          <w:rFonts w:hint="cs"/>
          <w:rtl/>
        </w:rPr>
        <w:t>.</w:t>
      </w:r>
      <w:r>
        <w:rPr>
          <w:rtl/>
        </w:rPr>
        <w:t xml:space="preserve"> </w:t>
      </w:r>
      <w:bookmarkStart w:id="25364" w:name="_ETM_Q62_524700"/>
      <w:bookmarkEnd w:id="25364"/>
      <w:r>
        <w:rPr>
          <w:rtl/>
        </w:rPr>
        <w:t xml:space="preserve">הם </w:t>
      </w:r>
      <w:bookmarkStart w:id="25365" w:name="_ETM_Q62_524880"/>
      <w:bookmarkEnd w:id="25365"/>
      <w:r>
        <w:rPr>
          <w:rtl/>
        </w:rPr>
        <w:t xml:space="preserve">לא </w:t>
      </w:r>
      <w:bookmarkStart w:id="25366" w:name="_ETM_Q62_525100"/>
      <w:bookmarkEnd w:id="25366"/>
      <w:r>
        <w:rPr>
          <w:rtl/>
        </w:rPr>
        <w:t>שם</w:t>
      </w:r>
      <w:r w:rsidR="00E733CA">
        <w:rPr>
          <w:rFonts w:hint="cs"/>
          <w:rtl/>
        </w:rPr>
        <w:t>,</w:t>
      </w:r>
      <w:r>
        <w:rPr>
          <w:rtl/>
        </w:rPr>
        <w:t xml:space="preserve"> </w:t>
      </w:r>
      <w:bookmarkStart w:id="25367" w:name="_ETM_Q62_525760"/>
      <w:bookmarkEnd w:id="25367"/>
      <w:r>
        <w:rPr>
          <w:rtl/>
        </w:rPr>
        <w:t xml:space="preserve">ואנחנו </w:t>
      </w:r>
      <w:bookmarkStart w:id="25368" w:name="_ETM_Q62_526180"/>
      <w:bookmarkEnd w:id="25368"/>
      <w:r>
        <w:rPr>
          <w:rtl/>
        </w:rPr>
        <w:t xml:space="preserve">רואים </w:t>
      </w:r>
      <w:bookmarkStart w:id="25369" w:name="_ETM_Q62_526390"/>
      <w:bookmarkEnd w:id="25369"/>
      <w:r>
        <w:rPr>
          <w:rtl/>
        </w:rPr>
        <w:t xml:space="preserve">את </w:t>
      </w:r>
      <w:bookmarkStart w:id="25370" w:name="_ETM_Q62_526480"/>
      <w:bookmarkEnd w:id="25370"/>
      <w:r>
        <w:rPr>
          <w:rtl/>
        </w:rPr>
        <w:t xml:space="preserve">זה </w:t>
      </w:r>
      <w:bookmarkStart w:id="25371" w:name="_ETM_Q62_526570"/>
      <w:bookmarkEnd w:id="25371"/>
      <w:r>
        <w:rPr>
          <w:rtl/>
        </w:rPr>
        <w:t xml:space="preserve">במשך </w:t>
      </w:r>
      <w:bookmarkStart w:id="25372" w:name="_ETM_Q62_526989"/>
      <w:bookmarkEnd w:id="25372"/>
      <w:r>
        <w:rPr>
          <w:rtl/>
        </w:rPr>
        <w:t xml:space="preserve">הרבה </w:t>
      </w:r>
      <w:bookmarkStart w:id="25373" w:name="_ETM_Q62_527260"/>
      <w:bookmarkEnd w:id="25373"/>
      <w:r>
        <w:rPr>
          <w:rtl/>
        </w:rPr>
        <w:t xml:space="preserve">מאוד </w:t>
      </w:r>
      <w:bookmarkStart w:id="25374" w:name="_ETM_Q62_527529"/>
      <w:bookmarkEnd w:id="25374"/>
      <w:r>
        <w:rPr>
          <w:rtl/>
        </w:rPr>
        <w:t>שנים</w:t>
      </w:r>
      <w:r>
        <w:rPr>
          <w:rFonts w:hint="cs"/>
          <w:rtl/>
        </w:rPr>
        <w:t>.</w:t>
      </w:r>
      <w:r>
        <w:rPr>
          <w:rtl/>
        </w:rPr>
        <w:t xml:space="preserve"> </w:t>
      </w:r>
      <w:bookmarkStart w:id="25375" w:name="_ETM_Q62_530519"/>
      <w:bookmarkEnd w:id="25375"/>
    </w:p>
    <w:p w:rsidR="00934F6A" w:rsidRDefault="00934F6A" w:rsidP="00B10521">
      <w:pPr>
        <w:rPr>
          <w:rtl/>
        </w:rPr>
      </w:pPr>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B10521">
      <w:pPr>
        <w:rPr>
          <w:rtl/>
          <w:lang w:eastAsia="he-IL"/>
        </w:rPr>
      </w:pPr>
      <w:bookmarkStart w:id="25376" w:name="_ETM_Q62_526600"/>
      <w:bookmarkStart w:id="25377" w:name="_ETM_Q62_526629"/>
      <w:bookmarkEnd w:id="25376"/>
      <w:bookmarkEnd w:id="25377"/>
    </w:p>
    <w:p w:rsidR="00934F6A" w:rsidRDefault="00934F6A" w:rsidP="00E733CA">
      <w:pPr>
        <w:rPr>
          <w:rtl/>
          <w:lang w:eastAsia="he-IL"/>
        </w:rPr>
      </w:pPr>
      <w:r>
        <w:rPr>
          <w:rFonts w:hint="cs"/>
          <w:rtl/>
          <w:lang w:eastAsia="he-IL"/>
        </w:rPr>
        <w:t>איך את רוצה ללמד ילד היסטוריה כללית</w:t>
      </w:r>
      <w:r w:rsidR="00E733CA">
        <w:rPr>
          <w:rFonts w:hint="cs"/>
          <w:rtl/>
          <w:lang w:eastAsia="he-IL"/>
        </w:rPr>
        <w:t>?</w:t>
      </w:r>
      <w:r>
        <w:rPr>
          <w:rFonts w:hint="cs"/>
          <w:rtl/>
          <w:lang w:eastAsia="he-IL"/>
        </w:rPr>
        <w:t xml:space="preserve"> איך הוא יהיה שם? זה המקצוע. איך למדתי היסטוריה?</w:t>
      </w:r>
    </w:p>
    <w:p w:rsidR="00934F6A" w:rsidRDefault="00934F6A" w:rsidP="00B10521">
      <w:pPr>
        <w:rPr>
          <w:rtl/>
          <w:lang w:eastAsia="he-IL"/>
        </w:rPr>
      </w:pPr>
    </w:p>
    <w:p w:rsidR="00934F6A" w:rsidRDefault="00934F6A" w:rsidP="00B10521">
      <w:pPr>
        <w:pStyle w:val="-"/>
        <w:keepNext/>
        <w:rPr>
          <w:rtl/>
        </w:rPr>
      </w:pPr>
      <w:bookmarkStart w:id="25378" w:name="ET_speakercontinue_6216_31"/>
      <w:r w:rsidRPr="00170DA3">
        <w:rPr>
          <w:rStyle w:val="TagStyle"/>
          <w:rtl/>
        </w:rPr>
        <w:t xml:space="preserve"> &lt;&lt; דובר_המשך &gt;&gt; </w:t>
      </w:r>
      <w:r>
        <w:rPr>
          <w:rtl/>
        </w:rPr>
        <w:t>שרת החינוך יפעת שאשא ביטון:</w:t>
      </w:r>
      <w:r w:rsidRPr="00170DA3">
        <w:rPr>
          <w:rStyle w:val="TagStyle"/>
          <w:rtl/>
        </w:rPr>
        <w:t xml:space="preserve"> &lt;&lt; דובר_המשך &gt;&gt;</w:t>
      </w:r>
      <w:r>
        <w:rPr>
          <w:rtl/>
        </w:rPr>
        <w:t xml:space="preserve">   </w:t>
      </w:r>
      <w:bookmarkEnd w:id="25378"/>
    </w:p>
    <w:p w:rsidR="00934F6A" w:rsidRDefault="00934F6A" w:rsidP="002609B9">
      <w:pPr>
        <w:rPr>
          <w:rtl/>
          <w:lang w:eastAsia="he-IL"/>
        </w:rPr>
      </w:pPr>
    </w:p>
    <w:p w:rsidR="00934F6A" w:rsidRPr="00170DA3" w:rsidRDefault="00934F6A" w:rsidP="00E733CA">
      <w:pPr>
        <w:rPr>
          <w:rtl/>
          <w:lang w:eastAsia="he-IL"/>
        </w:rPr>
      </w:pPr>
      <w:r>
        <w:rPr>
          <w:rtl/>
        </w:rPr>
        <w:t xml:space="preserve">אני </w:t>
      </w:r>
      <w:bookmarkStart w:id="25379" w:name="_ETM_Q62_530760"/>
      <w:bookmarkEnd w:id="25379"/>
      <w:r>
        <w:rPr>
          <w:rtl/>
        </w:rPr>
        <w:t xml:space="preserve">אגיד </w:t>
      </w:r>
      <w:bookmarkStart w:id="25380" w:name="_ETM_Q62_530969"/>
      <w:bookmarkEnd w:id="25380"/>
      <w:r>
        <w:rPr>
          <w:rtl/>
        </w:rPr>
        <w:t>לך</w:t>
      </w:r>
      <w:r>
        <w:rPr>
          <w:rFonts w:hint="cs"/>
          <w:rtl/>
        </w:rPr>
        <w:t>,</w:t>
      </w:r>
      <w:r>
        <w:rPr>
          <w:rtl/>
        </w:rPr>
        <w:t xml:space="preserve"> </w:t>
      </w:r>
      <w:bookmarkStart w:id="25381" w:name="_ETM_Q62_531390"/>
      <w:bookmarkEnd w:id="25381"/>
      <w:r>
        <w:rPr>
          <w:rtl/>
        </w:rPr>
        <w:t xml:space="preserve">אני </w:t>
      </w:r>
      <w:bookmarkStart w:id="25382" w:name="_ETM_Q62_531809"/>
      <w:bookmarkEnd w:id="25382"/>
      <w:r>
        <w:rPr>
          <w:rtl/>
        </w:rPr>
        <w:t xml:space="preserve">אגיד </w:t>
      </w:r>
      <w:bookmarkStart w:id="25383" w:name="_ETM_Q62_532199"/>
      <w:bookmarkEnd w:id="25383"/>
      <w:r>
        <w:rPr>
          <w:rtl/>
        </w:rPr>
        <w:t>לך</w:t>
      </w:r>
      <w:r>
        <w:rPr>
          <w:rFonts w:hint="cs"/>
          <w:rtl/>
        </w:rPr>
        <w:t xml:space="preserve"> איך</w:t>
      </w:r>
      <w:r w:rsidR="00E733CA">
        <w:rPr>
          <w:rFonts w:hint="cs"/>
          <w:rtl/>
        </w:rPr>
        <w:t>.</w:t>
      </w:r>
      <w:r>
        <w:rPr>
          <w:rtl/>
        </w:rPr>
        <w:t xml:space="preserve"> </w:t>
      </w:r>
      <w:bookmarkStart w:id="25384" w:name="_ETM_Q62_533070"/>
      <w:bookmarkEnd w:id="25384"/>
      <w:r>
        <w:rPr>
          <w:rtl/>
        </w:rPr>
        <w:t xml:space="preserve">שאלה </w:t>
      </w:r>
      <w:bookmarkStart w:id="25385" w:name="_ETM_Q62_533550"/>
      <w:bookmarkEnd w:id="25385"/>
      <w:r>
        <w:rPr>
          <w:rtl/>
        </w:rPr>
        <w:t>מצוינת</w:t>
      </w:r>
      <w:r>
        <w:rPr>
          <w:rFonts w:hint="cs"/>
          <w:rtl/>
        </w:rPr>
        <w:t>.</w:t>
      </w:r>
    </w:p>
    <w:p w:rsidR="00934F6A" w:rsidRPr="00170DA3" w:rsidRDefault="00934F6A" w:rsidP="00B10521">
      <w:pPr>
        <w:rPr>
          <w:rtl/>
          <w:lang w:eastAsia="he-IL"/>
        </w:rPr>
      </w:pPr>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B10521">
      <w:pPr>
        <w:rPr>
          <w:rtl/>
          <w:lang w:eastAsia="he-IL"/>
        </w:rPr>
      </w:pPr>
    </w:p>
    <w:p w:rsidR="00934F6A" w:rsidRDefault="00934F6A" w:rsidP="00B10521">
      <w:pPr>
        <w:rPr>
          <w:rtl/>
          <w:lang w:eastAsia="he-IL"/>
        </w:rPr>
      </w:pPr>
      <w:r>
        <w:rPr>
          <w:rFonts w:hint="cs"/>
          <w:rtl/>
          <w:lang w:eastAsia="he-IL"/>
        </w:rPr>
        <w:t xml:space="preserve">אני שואל, איך למדתי דקדוק, הייתי בזה, שם? איך אני לומד מתמטיקה, אני שם? </w:t>
      </w:r>
    </w:p>
    <w:p w:rsidR="00934F6A" w:rsidRDefault="00934F6A" w:rsidP="00B10521">
      <w:pPr>
        <w:rPr>
          <w:rtl/>
          <w:lang w:eastAsia="he-IL"/>
        </w:rPr>
      </w:pPr>
    </w:p>
    <w:p w:rsidR="00934F6A" w:rsidRDefault="00934F6A" w:rsidP="00B10521">
      <w:pPr>
        <w:pStyle w:val="-"/>
        <w:keepNext/>
        <w:rPr>
          <w:rtl/>
        </w:rPr>
      </w:pPr>
      <w:bookmarkStart w:id="25386" w:name="ET_speakercontinue_6216_33"/>
      <w:r w:rsidRPr="00170DA3">
        <w:rPr>
          <w:rStyle w:val="TagStyle"/>
          <w:rtl/>
        </w:rPr>
        <w:t xml:space="preserve"> &lt;&lt; דובר_המשך &gt;&gt; </w:t>
      </w:r>
      <w:r>
        <w:rPr>
          <w:rtl/>
        </w:rPr>
        <w:t>שרת החינוך יפעת שאשא ביטון:</w:t>
      </w:r>
      <w:r w:rsidRPr="00170DA3">
        <w:rPr>
          <w:rStyle w:val="TagStyle"/>
          <w:rtl/>
        </w:rPr>
        <w:t xml:space="preserve"> &lt;&lt; דובר_המשך &gt;&gt;</w:t>
      </w:r>
      <w:r>
        <w:rPr>
          <w:rtl/>
        </w:rPr>
        <w:t xml:space="preserve">   </w:t>
      </w:r>
      <w:bookmarkEnd w:id="25386"/>
    </w:p>
    <w:p w:rsidR="00934F6A" w:rsidRDefault="00934F6A" w:rsidP="002609B9">
      <w:pPr>
        <w:rPr>
          <w:rtl/>
          <w:lang w:eastAsia="he-IL"/>
        </w:rPr>
      </w:pPr>
    </w:p>
    <w:p w:rsidR="00934F6A" w:rsidRDefault="00934F6A" w:rsidP="00B10521">
      <w:pPr>
        <w:rPr>
          <w:rtl/>
          <w:lang w:eastAsia="he-IL"/>
        </w:rPr>
      </w:pPr>
      <w:r>
        <w:rPr>
          <w:rFonts w:hint="cs"/>
          <w:rtl/>
          <w:lang w:eastAsia="he-IL"/>
        </w:rPr>
        <w:t>אני אגיד לך בדיוק.</w:t>
      </w:r>
      <w:bookmarkStart w:id="25387" w:name="_ETM_Q62_539635"/>
      <w:bookmarkEnd w:id="25387"/>
    </w:p>
    <w:p w:rsidR="00934F6A" w:rsidRDefault="00934F6A" w:rsidP="00B10521">
      <w:pPr>
        <w:rPr>
          <w:rtl/>
          <w:lang w:eastAsia="he-IL"/>
        </w:rPr>
      </w:pPr>
    </w:p>
    <w:p w:rsidR="00934F6A" w:rsidRDefault="00934F6A" w:rsidP="00B10521">
      <w:pPr>
        <w:pStyle w:val="af5"/>
        <w:keepNext/>
        <w:rPr>
          <w:rtl/>
        </w:rPr>
      </w:pPr>
      <w:bookmarkStart w:id="25388" w:name="_ETM_Q62_539690"/>
      <w:bookmarkEnd w:id="25388"/>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Pr="00170DA3" w:rsidRDefault="00934F6A" w:rsidP="00B10521">
      <w:pPr>
        <w:keepNext/>
        <w:rPr>
          <w:rtl/>
          <w:lang w:eastAsia="he-IL"/>
        </w:rPr>
      </w:pPr>
    </w:p>
    <w:p w:rsidR="00934F6A" w:rsidRDefault="00934F6A" w:rsidP="00E733CA">
      <w:pPr>
        <w:keepNext/>
        <w:rPr>
          <w:rtl/>
          <w:lang w:eastAsia="he-IL"/>
        </w:rPr>
      </w:pPr>
      <w:r>
        <w:rPr>
          <w:rFonts w:hint="cs"/>
          <w:rtl/>
          <w:lang w:eastAsia="he-IL"/>
        </w:rPr>
        <w:t>לא, מלמדים אותי ומחייבים אותי אז אני פועל</w:t>
      </w:r>
      <w:r w:rsidR="00E733CA">
        <w:rPr>
          <w:rFonts w:hint="cs"/>
          <w:rtl/>
          <w:lang w:eastAsia="he-IL"/>
        </w:rPr>
        <w:t>;</w:t>
      </w:r>
      <w:r>
        <w:rPr>
          <w:rFonts w:hint="cs"/>
          <w:rtl/>
          <w:lang w:eastAsia="he-IL"/>
        </w:rPr>
        <w:t xml:space="preserve"> אין בחינות </w:t>
      </w:r>
      <w:r w:rsidR="00E733CA">
        <w:rPr>
          <w:rFonts w:hint="eastAsia"/>
          <w:rtl/>
          <w:lang w:eastAsia="he-IL"/>
        </w:rPr>
        <w:t xml:space="preserve">– </w:t>
      </w:r>
      <w:r>
        <w:rPr>
          <w:rFonts w:hint="cs"/>
          <w:rtl/>
          <w:lang w:eastAsia="he-IL"/>
        </w:rPr>
        <w:t>לא עושה.</w:t>
      </w:r>
    </w:p>
    <w:p w:rsidR="00934F6A" w:rsidRDefault="00934F6A" w:rsidP="00B10521">
      <w:pPr>
        <w:rPr>
          <w:rtl/>
          <w:lang w:eastAsia="he-IL"/>
        </w:rPr>
      </w:pPr>
    </w:p>
    <w:p w:rsidR="00934F6A" w:rsidRDefault="00934F6A" w:rsidP="00B10521">
      <w:pPr>
        <w:pStyle w:val="-"/>
        <w:keepNext/>
        <w:rPr>
          <w:rtl/>
        </w:rPr>
      </w:pPr>
      <w:bookmarkStart w:id="25389" w:name="ET_speakercontinue_6216_34"/>
      <w:r w:rsidRPr="00170DA3">
        <w:rPr>
          <w:rStyle w:val="TagStyle"/>
          <w:rtl/>
        </w:rPr>
        <w:t xml:space="preserve"> &lt;&lt; דובר_המשך &gt;&gt; </w:t>
      </w:r>
      <w:r>
        <w:rPr>
          <w:rtl/>
        </w:rPr>
        <w:t>שרת החינוך יפעת שאשא ביטון:</w:t>
      </w:r>
      <w:r w:rsidRPr="00170DA3">
        <w:rPr>
          <w:rStyle w:val="TagStyle"/>
          <w:rtl/>
        </w:rPr>
        <w:t xml:space="preserve"> &lt;&lt; דובר_המשך &gt;&gt;</w:t>
      </w:r>
      <w:r>
        <w:rPr>
          <w:rtl/>
        </w:rPr>
        <w:t xml:space="preserve">   </w:t>
      </w:r>
      <w:bookmarkEnd w:id="25389"/>
    </w:p>
    <w:p w:rsidR="00934F6A" w:rsidRDefault="00934F6A" w:rsidP="00B10521">
      <w:pPr>
        <w:rPr>
          <w:rtl/>
        </w:rPr>
      </w:pPr>
    </w:p>
    <w:p w:rsidR="00934F6A" w:rsidRDefault="00934F6A" w:rsidP="00B10521">
      <w:pPr>
        <w:rPr>
          <w:rtl/>
        </w:rPr>
      </w:pPr>
      <w:bookmarkStart w:id="25390" w:name="_ETM_Q62_537909"/>
      <w:bookmarkStart w:id="25391" w:name="_ETM_Q62_547490"/>
      <w:bookmarkEnd w:id="25390"/>
      <w:bookmarkEnd w:id="25391"/>
      <w:r>
        <w:rPr>
          <w:rFonts w:hint="cs"/>
          <w:rtl/>
        </w:rPr>
        <w:t xml:space="preserve">לא. אז אני לא </w:t>
      </w:r>
      <w:bookmarkStart w:id="25392" w:name="_ETM_Q62_545860"/>
      <w:bookmarkEnd w:id="25392"/>
      <w:r>
        <w:rPr>
          <w:rFonts w:hint="cs"/>
          <w:rtl/>
        </w:rPr>
        <w:t xml:space="preserve">מסכימה. </w:t>
      </w:r>
      <w:r>
        <w:rPr>
          <w:rtl/>
        </w:rPr>
        <w:t xml:space="preserve">אני </w:t>
      </w:r>
      <w:bookmarkStart w:id="25393" w:name="_ETM_Q62_547670"/>
      <w:bookmarkEnd w:id="25393"/>
      <w:r>
        <w:rPr>
          <w:rtl/>
        </w:rPr>
        <w:t xml:space="preserve">אגיד </w:t>
      </w:r>
      <w:bookmarkStart w:id="25394" w:name="_ETM_Q62_547880"/>
      <w:bookmarkEnd w:id="25394"/>
      <w:r>
        <w:rPr>
          <w:rtl/>
        </w:rPr>
        <w:t xml:space="preserve">לך </w:t>
      </w:r>
      <w:bookmarkStart w:id="25395" w:name="_ETM_Q62_548120"/>
      <w:bookmarkEnd w:id="25395"/>
      <w:r>
        <w:rPr>
          <w:rtl/>
        </w:rPr>
        <w:t>למה</w:t>
      </w:r>
      <w:r>
        <w:rPr>
          <w:rFonts w:hint="cs"/>
          <w:rtl/>
        </w:rPr>
        <w:t>.</w:t>
      </w:r>
      <w:r>
        <w:rPr>
          <w:rtl/>
        </w:rPr>
        <w:t xml:space="preserve"> </w:t>
      </w:r>
      <w:bookmarkStart w:id="25396" w:name="_ETM_Q62_548960"/>
      <w:bookmarkStart w:id="25397" w:name="_ETM_Q62_549955"/>
      <w:bookmarkEnd w:id="25396"/>
      <w:bookmarkEnd w:id="25397"/>
    </w:p>
    <w:p w:rsidR="00934F6A" w:rsidRDefault="00934F6A" w:rsidP="00B10521">
      <w:pPr>
        <w:rPr>
          <w:rtl/>
        </w:rPr>
      </w:pPr>
    </w:p>
    <w:p w:rsidR="00934F6A" w:rsidRDefault="00934F6A" w:rsidP="00B10521">
      <w:pPr>
        <w:pStyle w:val="af5"/>
        <w:keepNext/>
        <w:rPr>
          <w:rtl/>
        </w:rPr>
      </w:pPr>
      <w:bookmarkStart w:id="25398" w:name="_ETM_Q62_550019"/>
      <w:bookmarkEnd w:id="25398"/>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Pr="00170DA3" w:rsidRDefault="00934F6A" w:rsidP="00B10521">
      <w:pPr>
        <w:rPr>
          <w:rtl/>
          <w:lang w:eastAsia="he-IL"/>
        </w:rPr>
      </w:pPr>
    </w:p>
    <w:p w:rsidR="00934F6A" w:rsidRDefault="00934F6A" w:rsidP="00B10521">
      <w:pPr>
        <w:rPr>
          <w:rtl/>
          <w:lang w:eastAsia="he-IL"/>
        </w:rPr>
      </w:pPr>
      <w:r>
        <w:rPr>
          <w:rFonts w:hint="cs"/>
          <w:rtl/>
          <w:lang w:eastAsia="he-IL"/>
        </w:rPr>
        <w:t>טוב, בסדר.</w:t>
      </w:r>
    </w:p>
    <w:p w:rsidR="00934F6A" w:rsidRDefault="00934F6A" w:rsidP="00B10521">
      <w:pPr>
        <w:rPr>
          <w:rtl/>
        </w:rPr>
      </w:pPr>
    </w:p>
    <w:p w:rsidR="00934F6A" w:rsidRDefault="00934F6A" w:rsidP="00B10521">
      <w:pPr>
        <w:pStyle w:val="-"/>
        <w:keepNext/>
        <w:rPr>
          <w:rtl/>
        </w:rPr>
      </w:pPr>
      <w:bookmarkStart w:id="25399" w:name="ET_speakercontinue_6216_35"/>
      <w:r w:rsidRPr="008D20FE">
        <w:rPr>
          <w:rStyle w:val="TagStyle"/>
          <w:rtl/>
        </w:rPr>
        <w:t xml:space="preserve"> &lt;&lt; דובר_המשך &gt;&gt; </w:t>
      </w:r>
      <w:r>
        <w:rPr>
          <w:rtl/>
        </w:rPr>
        <w:t>שרת החינוך יפעת שאשא ביטון:</w:t>
      </w:r>
      <w:r w:rsidRPr="008D20FE">
        <w:rPr>
          <w:rStyle w:val="TagStyle"/>
          <w:rtl/>
        </w:rPr>
        <w:t xml:space="preserve"> &lt;&lt; דובר_המשך &gt;&gt;</w:t>
      </w:r>
      <w:r>
        <w:rPr>
          <w:rtl/>
        </w:rPr>
        <w:t xml:space="preserve">   </w:t>
      </w:r>
      <w:bookmarkEnd w:id="25399"/>
    </w:p>
    <w:p w:rsidR="00934F6A" w:rsidRDefault="00934F6A" w:rsidP="002609B9">
      <w:pPr>
        <w:rPr>
          <w:rtl/>
          <w:lang w:eastAsia="he-IL"/>
        </w:rPr>
      </w:pPr>
    </w:p>
    <w:p w:rsidR="00934F6A" w:rsidRDefault="00934F6A" w:rsidP="00B10521">
      <w:pPr>
        <w:rPr>
          <w:rtl/>
        </w:rPr>
      </w:pPr>
      <w:bookmarkStart w:id="25400" w:name="_ETM_Q62_550579"/>
      <w:bookmarkEnd w:id="25400"/>
      <w:r>
        <w:rPr>
          <w:rtl/>
        </w:rPr>
        <w:t xml:space="preserve">כי </w:t>
      </w:r>
      <w:bookmarkStart w:id="25401" w:name="_ETM_Q62_549110"/>
      <w:bookmarkEnd w:id="25401"/>
      <w:r>
        <w:rPr>
          <w:rtl/>
        </w:rPr>
        <w:t xml:space="preserve">בסופו </w:t>
      </w:r>
      <w:bookmarkStart w:id="25402" w:name="_ETM_Q62_549529"/>
      <w:bookmarkEnd w:id="25402"/>
      <w:r>
        <w:rPr>
          <w:rtl/>
        </w:rPr>
        <w:t xml:space="preserve">של </w:t>
      </w:r>
      <w:bookmarkStart w:id="25403" w:name="_ETM_Q62_549680"/>
      <w:bookmarkEnd w:id="25403"/>
      <w:r>
        <w:rPr>
          <w:rtl/>
        </w:rPr>
        <w:t>דבר</w:t>
      </w:r>
      <w:r>
        <w:rPr>
          <w:rFonts w:hint="cs"/>
          <w:rtl/>
        </w:rPr>
        <w:t>,</w:t>
      </w:r>
      <w:r>
        <w:rPr>
          <w:rtl/>
        </w:rPr>
        <w:t xml:space="preserve"> </w:t>
      </w:r>
      <w:bookmarkStart w:id="25404" w:name="_ETM_Q62_550850"/>
      <w:bookmarkEnd w:id="25404"/>
      <w:r>
        <w:rPr>
          <w:rFonts w:hint="cs"/>
          <w:rtl/>
        </w:rPr>
        <w:t xml:space="preserve">בוא תיקח את עצמך </w:t>
      </w:r>
      <w:r>
        <w:rPr>
          <w:rFonts w:hint="eastAsia"/>
          <w:rtl/>
        </w:rPr>
        <w:t>–</w:t>
      </w:r>
      <w:r>
        <w:rPr>
          <w:rtl/>
        </w:rPr>
        <w:t xml:space="preserve"> </w:t>
      </w:r>
      <w:bookmarkStart w:id="25405" w:name="_ETM_Q62_551000"/>
      <w:bookmarkStart w:id="25406" w:name="_ETM_Q62_552110"/>
      <w:bookmarkStart w:id="25407" w:name="_ETM_Q62_552320"/>
      <w:bookmarkEnd w:id="25405"/>
      <w:bookmarkEnd w:id="25406"/>
      <w:bookmarkEnd w:id="25407"/>
      <w:r>
        <w:rPr>
          <w:rFonts w:hint="cs"/>
          <w:rtl/>
        </w:rPr>
        <w:t xml:space="preserve">היית </w:t>
      </w:r>
      <w:r>
        <w:rPr>
          <w:rtl/>
        </w:rPr>
        <w:t>סטודנט</w:t>
      </w:r>
      <w:r>
        <w:rPr>
          <w:rFonts w:hint="cs"/>
          <w:rtl/>
        </w:rPr>
        <w:t>,</w:t>
      </w:r>
      <w:r>
        <w:rPr>
          <w:rtl/>
        </w:rPr>
        <w:t xml:space="preserve"> </w:t>
      </w:r>
      <w:bookmarkStart w:id="25408" w:name="_ETM_Q62_552860"/>
      <w:bookmarkEnd w:id="25408"/>
      <w:r>
        <w:rPr>
          <w:rtl/>
        </w:rPr>
        <w:t xml:space="preserve">סליחה </w:t>
      </w:r>
      <w:bookmarkStart w:id="25409" w:name="_ETM_Q62_553130"/>
      <w:bookmarkEnd w:id="25409"/>
      <w:r>
        <w:rPr>
          <w:rtl/>
        </w:rPr>
        <w:t xml:space="preserve">על </w:t>
      </w:r>
      <w:bookmarkStart w:id="25410" w:name="_ETM_Q62_553190"/>
      <w:bookmarkEnd w:id="25410"/>
      <w:r>
        <w:rPr>
          <w:rtl/>
        </w:rPr>
        <w:t>השאלה</w:t>
      </w:r>
      <w:r>
        <w:rPr>
          <w:rFonts w:hint="cs"/>
          <w:rtl/>
        </w:rPr>
        <w:t>?</w:t>
      </w:r>
      <w:r>
        <w:rPr>
          <w:rtl/>
        </w:rPr>
        <w:t xml:space="preserve"> </w:t>
      </w:r>
      <w:bookmarkStart w:id="25411" w:name="_ETM_Q62_554560"/>
      <w:bookmarkEnd w:id="25411"/>
    </w:p>
    <w:p w:rsidR="00934F6A" w:rsidRDefault="00934F6A" w:rsidP="00B10521">
      <w:pPr>
        <w:rPr>
          <w:rtl/>
        </w:rPr>
      </w:pPr>
    </w:p>
    <w:p w:rsidR="00934F6A" w:rsidRDefault="00934F6A" w:rsidP="00B10521">
      <w:pPr>
        <w:pStyle w:val="af5"/>
        <w:keepNext/>
        <w:rPr>
          <w:rtl/>
        </w:rPr>
      </w:pPr>
      <w:r w:rsidRPr="00FF142D">
        <w:rPr>
          <w:rStyle w:val="TagStyle"/>
          <w:rtl/>
        </w:rPr>
        <w:t xml:space="preserve"> &lt;&lt;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בוודאי, כן. </w:t>
      </w:r>
    </w:p>
    <w:p w:rsidR="00934F6A" w:rsidRDefault="00934F6A" w:rsidP="00B10521">
      <w:pPr>
        <w:rPr>
          <w:rtl/>
          <w:lang w:eastAsia="he-IL"/>
        </w:rPr>
      </w:pPr>
    </w:p>
    <w:p w:rsidR="00934F6A" w:rsidRDefault="00934F6A" w:rsidP="00B10521">
      <w:pPr>
        <w:pStyle w:val="af5"/>
        <w:keepNext/>
        <w:rPr>
          <w:rtl/>
        </w:rPr>
      </w:pPr>
      <w:bookmarkStart w:id="25412" w:name="ET_interruption_6044_36"/>
      <w:r w:rsidRPr="008D20FE">
        <w:rPr>
          <w:rStyle w:val="TagStyle"/>
          <w:rtl/>
        </w:rPr>
        <w:t xml:space="preserve"> &lt;&lt; קריאה &gt;&gt; </w:t>
      </w:r>
      <w:r>
        <w:rPr>
          <w:rtl/>
        </w:rPr>
        <w:t>אוריאל בוסו (ש"ס):</w:t>
      </w:r>
      <w:r w:rsidRPr="008D20FE">
        <w:rPr>
          <w:rStyle w:val="TagStyle"/>
          <w:rtl/>
        </w:rPr>
        <w:t xml:space="preserve"> &lt;&lt; קריאה &gt;&gt;</w:t>
      </w:r>
      <w:r>
        <w:rPr>
          <w:rtl/>
        </w:rPr>
        <w:t xml:space="preserve">   </w:t>
      </w:r>
      <w:bookmarkEnd w:id="25412"/>
    </w:p>
    <w:p w:rsidR="00934F6A" w:rsidRDefault="00934F6A" w:rsidP="002609B9">
      <w:pPr>
        <w:rPr>
          <w:rtl/>
          <w:lang w:eastAsia="he-IL"/>
        </w:rPr>
      </w:pPr>
    </w:p>
    <w:p w:rsidR="00934F6A" w:rsidRDefault="00934F6A" w:rsidP="00B10521">
      <w:pPr>
        <w:rPr>
          <w:rtl/>
          <w:lang w:eastAsia="he-IL"/>
        </w:rPr>
      </w:pPr>
      <w:r>
        <w:rPr>
          <w:rFonts w:hint="cs"/>
          <w:rtl/>
          <w:lang w:eastAsia="he-IL"/>
        </w:rPr>
        <w:t>יש לו שני תארים.</w:t>
      </w:r>
      <w:bookmarkStart w:id="25413" w:name="_ETM_Q62_555779"/>
      <w:bookmarkEnd w:id="25413"/>
    </w:p>
    <w:p w:rsidR="00934F6A" w:rsidRDefault="00934F6A" w:rsidP="00B10521">
      <w:pPr>
        <w:rPr>
          <w:rtl/>
          <w:lang w:eastAsia="he-IL"/>
        </w:rPr>
      </w:pPr>
      <w:bookmarkStart w:id="25414" w:name="_ETM_Q62_555838"/>
      <w:bookmarkEnd w:id="25414"/>
    </w:p>
    <w:p w:rsidR="00934F6A" w:rsidRDefault="00934F6A" w:rsidP="00B10521">
      <w:pPr>
        <w:pStyle w:val="-"/>
        <w:keepNext/>
        <w:rPr>
          <w:rtl/>
        </w:rPr>
      </w:pPr>
      <w:bookmarkStart w:id="25415" w:name="ET_speakercontinue_6216_37"/>
      <w:r w:rsidRPr="008D20FE">
        <w:rPr>
          <w:rStyle w:val="TagStyle"/>
          <w:rtl/>
        </w:rPr>
        <w:t xml:space="preserve"> &lt;&lt; דובר_המשך &gt;&gt; </w:t>
      </w:r>
      <w:r>
        <w:rPr>
          <w:rtl/>
        </w:rPr>
        <w:t>שרת החינוך יפעת שאשא ביטון:</w:t>
      </w:r>
      <w:r w:rsidRPr="008D20FE">
        <w:rPr>
          <w:rStyle w:val="TagStyle"/>
          <w:rtl/>
        </w:rPr>
        <w:t xml:space="preserve"> &lt;&lt; דובר_המשך &gt;&gt;</w:t>
      </w:r>
      <w:r>
        <w:rPr>
          <w:rtl/>
        </w:rPr>
        <w:t xml:space="preserve">   </w:t>
      </w:r>
      <w:bookmarkEnd w:id="25415"/>
    </w:p>
    <w:p w:rsidR="00934F6A" w:rsidRDefault="00934F6A" w:rsidP="002609B9">
      <w:pPr>
        <w:rPr>
          <w:rtl/>
          <w:lang w:eastAsia="he-IL"/>
        </w:rPr>
      </w:pPr>
    </w:p>
    <w:p w:rsidR="00934F6A" w:rsidRDefault="00934F6A" w:rsidP="00B10521">
      <w:pPr>
        <w:rPr>
          <w:rtl/>
        </w:rPr>
      </w:pPr>
      <w:bookmarkStart w:id="25416" w:name="_ETM_Q62_557219"/>
      <w:bookmarkStart w:id="25417" w:name="_ETM_Q62_556690"/>
      <w:bookmarkEnd w:id="25416"/>
      <w:bookmarkEnd w:id="25417"/>
      <w:r>
        <w:rPr>
          <w:rtl/>
        </w:rPr>
        <w:t xml:space="preserve">אז </w:t>
      </w:r>
      <w:bookmarkStart w:id="25418" w:name="_ETM_Q62_556960"/>
      <w:bookmarkEnd w:id="25418"/>
      <w:r>
        <w:rPr>
          <w:rtl/>
        </w:rPr>
        <w:t xml:space="preserve">אני </w:t>
      </w:r>
      <w:bookmarkStart w:id="25419" w:name="_ETM_Q62_557170"/>
      <w:bookmarkEnd w:id="25419"/>
      <w:r>
        <w:rPr>
          <w:rtl/>
        </w:rPr>
        <w:t xml:space="preserve">אומר </w:t>
      </w:r>
      <w:bookmarkStart w:id="25420" w:name="_ETM_Q62_557470"/>
      <w:bookmarkEnd w:id="25420"/>
      <w:r>
        <w:rPr>
          <w:rtl/>
        </w:rPr>
        <w:t>לך</w:t>
      </w:r>
      <w:r>
        <w:rPr>
          <w:rFonts w:hint="cs"/>
          <w:rtl/>
        </w:rPr>
        <w:t>.</w:t>
      </w:r>
      <w:r>
        <w:rPr>
          <w:rtl/>
        </w:rPr>
        <w:t xml:space="preserve"> </w:t>
      </w:r>
      <w:bookmarkStart w:id="25421" w:name="_ETM_Q62_557979"/>
      <w:bookmarkEnd w:id="25421"/>
      <w:r>
        <w:rPr>
          <w:rFonts w:hint="cs"/>
          <w:rtl/>
        </w:rPr>
        <w:t xml:space="preserve">תיקח את הסטודנטים </w:t>
      </w:r>
      <w:r w:rsidR="00D55302">
        <w:rPr>
          <w:rFonts w:hint="cs"/>
          <w:rtl/>
        </w:rPr>
        <w:t>– – –</w:t>
      </w:r>
    </w:p>
    <w:p w:rsidR="00934F6A" w:rsidRDefault="00934F6A" w:rsidP="00B10521">
      <w:pPr>
        <w:rPr>
          <w:rtl/>
        </w:rPr>
      </w:pPr>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ולא לתנ"ך.</w:t>
      </w:r>
    </w:p>
    <w:p w:rsidR="00934F6A" w:rsidRDefault="00934F6A" w:rsidP="00B10521">
      <w:pPr>
        <w:rPr>
          <w:rtl/>
        </w:rPr>
      </w:pPr>
    </w:p>
    <w:p w:rsidR="00934F6A" w:rsidRDefault="00934F6A" w:rsidP="00B10521">
      <w:pPr>
        <w:pStyle w:val="-"/>
        <w:keepNext/>
        <w:rPr>
          <w:rtl/>
        </w:rPr>
      </w:pPr>
      <w:bookmarkStart w:id="25422" w:name="ET_speakercontinue_6216_38"/>
      <w:r w:rsidRPr="008D20FE">
        <w:rPr>
          <w:rStyle w:val="TagStyle"/>
          <w:rtl/>
        </w:rPr>
        <w:t xml:space="preserve"> &lt;&lt; דובר_המשך &gt;&gt; </w:t>
      </w:r>
      <w:r>
        <w:rPr>
          <w:rtl/>
        </w:rPr>
        <w:t>שרת החינוך יפעת שאשא ביטון:</w:t>
      </w:r>
      <w:r w:rsidRPr="008D20FE">
        <w:rPr>
          <w:rStyle w:val="TagStyle"/>
          <w:rtl/>
        </w:rPr>
        <w:t xml:space="preserve"> &lt;&lt; דובר_המשך &gt;&gt;</w:t>
      </w:r>
      <w:r>
        <w:rPr>
          <w:rtl/>
        </w:rPr>
        <w:t xml:space="preserve">   </w:t>
      </w:r>
      <w:bookmarkEnd w:id="25422"/>
    </w:p>
    <w:p w:rsidR="00934F6A" w:rsidRDefault="00934F6A" w:rsidP="002609B9">
      <w:pPr>
        <w:rPr>
          <w:rtl/>
          <w:lang w:eastAsia="he-IL"/>
        </w:rPr>
      </w:pPr>
    </w:p>
    <w:p w:rsidR="00934F6A" w:rsidRDefault="00934F6A" w:rsidP="00E733CA">
      <w:pPr>
        <w:rPr>
          <w:rtl/>
        </w:rPr>
      </w:pPr>
      <w:r>
        <w:rPr>
          <w:rFonts w:hint="cs"/>
          <w:rtl/>
        </w:rPr>
        <w:t>תיקח</w:t>
      </w:r>
      <w:r>
        <w:rPr>
          <w:rtl/>
        </w:rPr>
        <w:t xml:space="preserve"> </w:t>
      </w:r>
      <w:bookmarkStart w:id="25423" w:name="_ETM_Q62_561159"/>
      <w:bookmarkEnd w:id="25423"/>
      <w:r>
        <w:rPr>
          <w:rFonts w:hint="cs"/>
          <w:rtl/>
        </w:rPr>
        <w:t xml:space="preserve">את </w:t>
      </w:r>
      <w:r>
        <w:rPr>
          <w:rtl/>
        </w:rPr>
        <w:t>הסטודנטים</w:t>
      </w:r>
      <w:r>
        <w:rPr>
          <w:rFonts w:hint="cs"/>
          <w:rtl/>
        </w:rPr>
        <w:t xml:space="preserve">, תיקח </w:t>
      </w:r>
      <w:bookmarkStart w:id="25424" w:name="_ETM_Q62_561354"/>
      <w:bookmarkEnd w:id="25424"/>
      <w:r>
        <w:rPr>
          <w:rFonts w:hint="cs"/>
          <w:rtl/>
        </w:rPr>
        <w:t>את הסטודנטים,</w:t>
      </w:r>
      <w:bookmarkStart w:id="25425" w:name="_ETM_Q62_562000"/>
      <w:bookmarkEnd w:id="25425"/>
      <w:r>
        <w:rPr>
          <w:rFonts w:hint="cs"/>
          <w:rtl/>
        </w:rPr>
        <w:t xml:space="preserve"> </w:t>
      </w:r>
      <w:r>
        <w:rPr>
          <w:rtl/>
        </w:rPr>
        <w:t>אוקיי</w:t>
      </w:r>
      <w:r>
        <w:rPr>
          <w:rFonts w:hint="cs"/>
          <w:rtl/>
        </w:rPr>
        <w:t>?</w:t>
      </w:r>
      <w:r>
        <w:rPr>
          <w:rtl/>
        </w:rPr>
        <w:t xml:space="preserve"> </w:t>
      </w:r>
      <w:bookmarkStart w:id="25426" w:name="_ETM_Q62_562779"/>
      <w:bookmarkEnd w:id="25426"/>
      <w:r>
        <w:rPr>
          <w:rtl/>
        </w:rPr>
        <w:t xml:space="preserve">סטודנט </w:t>
      </w:r>
      <w:bookmarkStart w:id="25427" w:name="_ETM_Q62_563380"/>
      <w:bookmarkEnd w:id="25427"/>
      <w:r>
        <w:rPr>
          <w:rtl/>
        </w:rPr>
        <w:t>שע</w:t>
      </w:r>
      <w:r>
        <w:rPr>
          <w:rFonts w:hint="cs"/>
          <w:rtl/>
        </w:rPr>
        <w:t>ו</w:t>
      </w:r>
      <w:r>
        <w:rPr>
          <w:rtl/>
        </w:rPr>
        <w:t xml:space="preserve">שה </w:t>
      </w:r>
      <w:bookmarkStart w:id="25428" w:name="_ETM_Q62_563890"/>
      <w:bookmarkEnd w:id="25428"/>
      <w:r>
        <w:rPr>
          <w:rtl/>
        </w:rPr>
        <w:t xml:space="preserve">עבודה </w:t>
      </w:r>
      <w:bookmarkStart w:id="25429" w:name="_ETM_Q62_564580"/>
      <w:bookmarkEnd w:id="25429"/>
      <w:r>
        <w:rPr>
          <w:rtl/>
        </w:rPr>
        <w:t xml:space="preserve">זה </w:t>
      </w:r>
      <w:bookmarkStart w:id="25430" w:name="_ETM_Q62_564820"/>
      <w:bookmarkEnd w:id="25430"/>
      <w:r>
        <w:rPr>
          <w:rtl/>
        </w:rPr>
        <w:t xml:space="preserve">הרבה </w:t>
      </w:r>
      <w:bookmarkStart w:id="25431" w:name="_ETM_Q62_565150"/>
      <w:bookmarkEnd w:id="25431"/>
      <w:r>
        <w:rPr>
          <w:rtl/>
        </w:rPr>
        <w:t xml:space="preserve">יותר </w:t>
      </w:r>
      <w:bookmarkStart w:id="25432" w:name="_ETM_Q62_565450"/>
      <w:bookmarkEnd w:id="25432"/>
      <w:r>
        <w:rPr>
          <w:rtl/>
        </w:rPr>
        <w:t>משמעותי</w:t>
      </w:r>
      <w:r>
        <w:rPr>
          <w:rFonts w:hint="cs"/>
          <w:rtl/>
        </w:rPr>
        <w:t>,</w:t>
      </w:r>
      <w:r>
        <w:rPr>
          <w:rtl/>
        </w:rPr>
        <w:t xml:space="preserve"> </w:t>
      </w:r>
      <w:bookmarkStart w:id="25433" w:name="_ETM_Q62_566020"/>
      <w:bookmarkEnd w:id="25433"/>
      <w:r>
        <w:rPr>
          <w:rFonts w:hint="cs"/>
          <w:rtl/>
        </w:rPr>
        <w:t>הוא זוכר מזה</w:t>
      </w:r>
      <w:r>
        <w:rPr>
          <w:rtl/>
        </w:rPr>
        <w:t xml:space="preserve"> </w:t>
      </w:r>
      <w:bookmarkStart w:id="25434" w:name="_ETM_Q62_566529"/>
      <w:bookmarkStart w:id="25435" w:name="_ETM_Q62_566860"/>
      <w:bookmarkEnd w:id="25434"/>
      <w:bookmarkEnd w:id="25435"/>
      <w:r>
        <w:rPr>
          <w:rtl/>
        </w:rPr>
        <w:t xml:space="preserve">הרבה </w:t>
      </w:r>
      <w:bookmarkStart w:id="25436" w:name="_ETM_Q62_567279"/>
      <w:bookmarkEnd w:id="25436"/>
      <w:r>
        <w:rPr>
          <w:rtl/>
        </w:rPr>
        <w:t xml:space="preserve">יותר </w:t>
      </w:r>
      <w:bookmarkStart w:id="25437" w:name="_ETM_Q62_568029"/>
      <w:bookmarkEnd w:id="25437"/>
      <w:r>
        <w:rPr>
          <w:rtl/>
        </w:rPr>
        <w:t xml:space="preserve">מאשר </w:t>
      </w:r>
      <w:bookmarkStart w:id="25438" w:name="_ETM_Q62_568570"/>
      <w:bookmarkEnd w:id="25438"/>
      <w:r>
        <w:rPr>
          <w:rtl/>
        </w:rPr>
        <w:t xml:space="preserve">מבחן </w:t>
      </w:r>
      <w:bookmarkStart w:id="25439" w:name="_ETM_Q62_569110"/>
      <w:bookmarkEnd w:id="25439"/>
      <w:r>
        <w:rPr>
          <w:rFonts w:hint="cs"/>
          <w:rtl/>
        </w:rPr>
        <w:t>שהוא בא,</w:t>
      </w:r>
      <w:r>
        <w:rPr>
          <w:rtl/>
        </w:rPr>
        <w:t xml:space="preserve"> </w:t>
      </w:r>
      <w:bookmarkStart w:id="25440" w:name="_ETM_Q62_570400"/>
      <w:bookmarkEnd w:id="25440"/>
      <w:r>
        <w:rPr>
          <w:rtl/>
        </w:rPr>
        <w:t>קלט</w:t>
      </w:r>
      <w:r>
        <w:rPr>
          <w:rFonts w:hint="cs"/>
          <w:rtl/>
        </w:rPr>
        <w:t>,</w:t>
      </w:r>
      <w:r>
        <w:rPr>
          <w:rtl/>
        </w:rPr>
        <w:t xml:space="preserve"> </w:t>
      </w:r>
      <w:bookmarkStart w:id="25441" w:name="_ETM_Q62_571029"/>
      <w:bookmarkEnd w:id="25441"/>
      <w:r>
        <w:rPr>
          <w:rtl/>
        </w:rPr>
        <w:t xml:space="preserve">פלט </w:t>
      </w:r>
      <w:bookmarkStart w:id="25442" w:name="_ETM_Q62_571900"/>
      <w:bookmarkEnd w:id="25442"/>
      <w:r>
        <w:rPr>
          <w:rtl/>
        </w:rPr>
        <w:t xml:space="preserve">והמשיך </w:t>
      </w:r>
      <w:bookmarkStart w:id="25443" w:name="_ETM_Q62_572529"/>
      <w:bookmarkEnd w:id="25443"/>
      <w:r>
        <w:rPr>
          <w:rtl/>
        </w:rPr>
        <w:t>הלאה</w:t>
      </w:r>
      <w:r>
        <w:rPr>
          <w:rFonts w:hint="cs"/>
          <w:rtl/>
        </w:rPr>
        <w:t>.</w:t>
      </w:r>
      <w:r>
        <w:rPr>
          <w:rtl/>
        </w:rPr>
        <w:t xml:space="preserve"> </w:t>
      </w:r>
      <w:bookmarkStart w:id="25444" w:name="_ETM_Q62_575600"/>
      <w:bookmarkEnd w:id="25444"/>
    </w:p>
    <w:p w:rsidR="00934F6A" w:rsidRDefault="00934F6A" w:rsidP="00B10521">
      <w:pPr>
        <w:rPr>
          <w:rtl/>
        </w:rPr>
      </w:pPr>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Pr="00FF142D" w:rsidRDefault="00934F6A" w:rsidP="00B10521">
      <w:pPr>
        <w:rPr>
          <w:rtl/>
          <w:lang w:eastAsia="he-IL"/>
        </w:rPr>
      </w:pPr>
    </w:p>
    <w:p w:rsidR="00934F6A" w:rsidRDefault="00934F6A" w:rsidP="00B10521">
      <w:pPr>
        <w:rPr>
          <w:rtl/>
          <w:lang w:eastAsia="he-IL"/>
        </w:rPr>
      </w:pPr>
      <w:r>
        <w:rPr>
          <w:rFonts w:hint="cs"/>
          <w:rtl/>
          <w:lang w:eastAsia="he-IL"/>
        </w:rPr>
        <w:t xml:space="preserve">אני למדתי כלכלה, אז מישהו חיבר אותי להבנה </w:t>
      </w:r>
      <w:r w:rsidR="00D55302">
        <w:rPr>
          <w:rFonts w:hint="cs"/>
          <w:rtl/>
          <w:lang w:eastAsia="he-IL"/>
        </w:rPr>
        <w:t>– –</w:t>
      </w:r>
    </w:p>
    <w:p w:rsidR="00934F6A" w:rsidRDefault="00934F6A" w:rsidP="00B10521">
      <w:pPr>
        <w:rPr>
          <w:rtl/>
          <w:lang w:eastAsia="he-IL"/>
        </w:rPr>
      </w:pPr>
    </w:p>
    <w:p w:rsidR="00934F6A" w:rsidRDefault="00934F6A" w:rsidP="00B10521">
      <w:pPr>
        <w:pStyle w:val="-"/>
        <w:keepNext/>
        <w:rPr>
          <w:rtl/>
        </w:rPr>
      </w:pPr>
      <w:bookmarkStart w:id="25445" w:name="ET_speakercontinue_6216_39"/>
      <w:r w:rsidRPr="0076051A">
        <w:rPr>
          <w:rStyle w:val="TagStyle"/>
          <w:rtl/>
        </w:rPr>
        <w:t xml:space="preserve"> &lt;&lt; דובר_המשך &gt;&gt; </w:t>
      </w:r>
      <w:r>
        <w:rPr>
          <w:rtl/>
        </w:rPr>
        <w:t>שרת החינוך יפעת שאשא ביטון:</w:t>
      </w:r>
      <w:r w:rsidRPr="0076051A">
        <w:rPr>
          <w:rStyle w:val="TagStyle"/>
          <w:rtl/>
        </w:rPr>
        <w:t xml:space="preserve"> &lt;&lt; דובר_המשך &gt;&gt;</w:t>
      </w:r>
      <w:r>
        <w:rPr>
          <w:rtl/>
        </w:rPr>
        <w:t xml:space="preserve">   </w:t>
      </w:r>
      <w:bookmarkEnd w:id="25445"/>
    </w:p>
    <w:p w:rsidR="00934F6A" w:rsidRDefault="00934F6A" w:rsidP="002609B9">
      <w:pPr>
        <w:rPr>
          <w:rtl/>
          <w:lang w:eastAsia="he-IL"/>
        </w:rPr>
      </w:pPr>
    </w:p>
    <w:p w:rsidR="00934F6A" w:rsidRDefault="00934F6A" w:rsidP="00B10521">
      <w:pPr>
        <w:rPr>
          <w:rtl/>
          <w:lang w:eastAsia="he-IL"/>
        </w:rPr>
      </w:pPr>
      <w:r>
        <w:rPr>
          <w:rFonts w:hint="cs"/>
          <w:rtl/>
          <w:lang w:eastAsia="he-IL"/>
        </w:rPr>
        <w:t>אתה. אתה.</w:t>
      </w:r>
    </w:p>
    <w:p w:rsidR="00934F6A" w:rsidRDefault="00934F6A" w:rsidP="00B10521">
      <w:pPr>
        <w:rPr>
          <w:rtl/>
          <w:lang w:eastAsia="he-IL"/>
        </w:rPr>
      </w:pPr>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B10521">
      <w:pPr>
        <w:rPr>
          <w:rtl/>
          <w:lang w:eastAsia="he-IL"/>
        </w:rPr>
      </w:pPr>
      <w:bookmarkStart w:id="25446" w:name="_ETM_Q62_576044"/>
      <w:bookmarkEnd w:id="25446"/>
    </w:p>
    <w:p w:rsidR="00934F6A" w:rsidRDefault="00D55302" w:rsidP="00B10521">
      <w:pPr>
        <w:rPr>
          <w:rtl/>
          <w:lang w:eastAsia="he-IL"/>
        </w:rPr>
      </w:pPr>
      <w:bookmarkStart w:id="25447" w:name="_ETM_Q62_576092"/>
      <w:bookmarkEnd w:id="25447"/>
      <w:r>
        <w:rPr>
          <w:rFonts w:hint="cs"/>
          <w:rtl/>
          <w:lang w:eastAsia="he-IL"/>
        </w:rPr>
        <w:t>– –</w:t>
      </w:r>
      <w:r w:rsidR="00934F6A">
        <w:rPr>
          <w:rFonts w:hint="cs"/>
          <w:rtl/>
          <w:lang w:eastAsia="he-IL"/>
        </w:rPr>
        <w:t xml:space="preserve"> לפונקציות? </w:t>
      </w:r>
    </w:p>
    <w:p w:rsidR="00934F6A" w:rsidRDefault="00934F6A" w:rsidP="00B10521">
      <w:pPr>
        <w:rPr>
          <w:rtl/>
          <w:lang w:eastAsia="he-IL"/>
        </w:rPr>
      </w:pPr>
    </w:p>
    <w:p w:rsidR="00934F6A" w:rsidRDefault="00934F6A" w:rsidP="00B10521">
      <w:pPr>
        <w:pStyle w:val="-"/>
        <w:keepNext/>
        <w:rPr>
          <w:rtl/>
        </w:rPr>
      </w:pPr>
      <w:bookmarkStart w:id="25448" w:name="ET_speakercontinue_6216_40"/>
      <w:r w:rsidRPr="0076051A">
        <w:rPr>
          <w:rStyle w:val="TagStyle"/>
          <w:rtl/>
        </w:rPr>
        <w:t xml:space="preserve"> &lt;&lt; דובר_המשך &gt;&gt; </w:t>
      </w:r>
      <w:r>
        <w:rPr>
          <w:rtl/>
        </w:rPr>
        <w:t>שרת החינוך יפעת שאשא ביטון:</w:t>
      </w:r>
      <w:r w:rsidRPr="0076051A">
        <w:rPr>
          <w:rStyle w:val="TagStyle"/>
          <w:rtl/>
        </w:rPr>
        <w:t xml:space="preserve"> &lt;&lt; דובר_המשך &gt;&gt;</w:t>
      </w:r>
      <w:r>
        <w:rPr>
          <w:rtl/>
        </w:rPr>
        <w:t xml:space="preserve">   </w:t>
      </w:r>
      <w:bookmarkEnd w:id="25448"/>
    </w:p>
    <w:p w:rsidR="00934F6A" w:rsidRDefault="00934F6A" w:rsidP="002609B9">
      <w:pPr>
        <w:rPr>
          <w:rtl/>
          <w:lang w:eastAsia="he-IL"/>
        </w:rPr>
      </w:pPr>
    </w:p>
    <w:p w:rsidR="00934F6A" w:rsidRDefault="00934F6A" w:rsidP="00E733CA">
      <w:pPr>
        <w:rPr>
          <w:rtl/>
          <w:lang w:eastAsia="he-IL"/>
        </w:rPr>
      </w:pPr>
      <w:r>
        <w:rPr>
          <w:rFonts w:hint="cs"/>
          <w:rtl/>
          <w:lang w:eastAsia="he-IL"/>
        </w:rPr>
        <w:t xml:space="preserve">אני אגיד לך למה </w:t>
      </w:r>
      <w:r w:rsidR="00E733CA">
        <w:rPr>
          <w:rFonts w:hint="eastAsia"/>
          <w:rtl/>
          <w:lang w:eastAsia="he-IL"/>
        </w:rPr>
        <w:t xml:space="preserve">– </w:t>
      </w:r>
      <w:r>
        <w:rPr>
          <w:rFonts w:hint="cs"/>
          <w:rtl/>
          <w:lang w:eastAsia="he-IL"/>
        </w:rPr>
        <w:t>כי אתה בחרת.</w:t>
      </w:r>
    </w:p>
    <w:p w:rsidR="00934F6A" w:rsidRDefault="00934F6A" w:rsidP="00B10521">
      <w:pPr>
        <w:rPr>
          <w:rtl/>
          <w:lang w:eastAsia="he-IL"/>
        </w:rPr>
      </w:pPr>
      <w:bookmarkStart w:id="25449" w:name="_ETM_Q62_577315"/>
      <w:bookmarkStart w:id="25450" w:name="_ETM_Q62_577366"/>
      <w:bookmarkEnd w:id="25449"/>
      <w:bookmarkEnd w:id="25450"/>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Pr="0076051A" w:rsidRDefault="00934F6A" w:rsidP="00B10521">
      <w:pPr>
        <w:rPr>
          <w:rtl/>
          <w:lang w:eastAsia="he-IL"/>
        </w:rPr>
      </w:pPr>
    </w:p>
    <w:p w:rsidR="00934F6A" w:rsidRDefault="00934F6A" w:rsidP="00B10521">
      <w:pPr>
        <w:rPr>
          <w:rtl/>
          <w:lang w:eastAsia="he-IL"/>
        </w:rPr>
      </w:pPr>
      <w:r>
        <w:rPr>
          <w:rFonts w:hint="cs"/>
          <w:rtl/>
          <w:lang w:eastAsia="he-IL"/>
        </w:rPr>
        <w:t xml:space="preserve">התחברתי לפונקציות? </w:t>
      </w:r>
    </w:p>
    <w:p w:rsidR="00934F6A" w:rsidRDefault="00934F6A" w:rsidP="00B10521">
      <w:pPr>
        <w:rPr>
          <w:rtl/>
          <w:lang w:eastAsia="he-IL"/>
        </w:rPr>
      </w:pPr>
    </w:p>
    <w:p w:rsidR="00934F6A" w:rsidRDefault="00934F6A" w:rsidP="00B10521">
      <w:pPr>
        <w:pStyle w:val="-"/>
        <w:keepNext/>
        <w:rPr>
          <w:rtl/>
        </w:rPr>
      </w:pPr>
      <w:bookmarkStart w:id="25451" w:name="ET_speakercontinue_6216_41"/>
      <w:r w:rsidRPr="0076051A">
        <w:rPr>
          <w:rStyle w:val="TagStyle"/>
          <w:rtl/>
        </w:rPr>
        <w:t xml:space="preserve"> &lt;&lt; דובר_המשך &gt;&gt; </w:t>
      </w:r>
      <w:r>
        <w:rPr>
          <w:rtl/>
        </w:rPr>
        <w:t>שרת החינוך יפעת שאשא ביטון:</w:t>
      </w:r>
      <w:r w:rsidRPr="0076051A">
        <w:rPr>
          <w:rStyle w:val="TagStyle"/>
          <w:rtl/>
        </w:rPr>
        <w:t xml:space="preserve"> &lt;&lt; דובר_המשך &gt;&gt;</w:t>
      </w:r>
      <w:r>
        <w:rPr>
          <w:rtl/>
        </w:rPr>
        <w:t xml:space="preserve">   </w:t>
      </w:r>
      <w:bookmarkEnd w:id="25451"/>
    </w:p>
    <w:p w:rsidR="00934F6A" w:rsidRDefault="00934F6A" w:rsidP="002609B9">
      <w:pPr>
        <w:rPr>
          <w:rtl/>
          <w:lang w:eastAsia="he-IL"/>
        </w:rPr>
      </w:pPr>
    </w:p>
    <w:p w:rsidR="00934F6A" w:rsidRDefault="00934F6A" w:rsidP="00B10521">
      <w:pPr>
        <w:rPr>
          <w:rtl/>
          <w:lang w:eastAsia="he-IL"/>
        </w:rPr>
      </w:pPr>
      <w:r>
        <w:rPr>
          <w:rFonts w:hint="cs"/>
          <w:rtl/>
          <w:lang w:eastAsia="he-IL"/>
        </w:rPr>
        <w:t>כן, כי אתה בחרת.</w:t>
      </w:r>
      <w:bookmarkStart w:id="25452" w:name="_ETM_Q62_580728"/>
      <w:bookmarkEnd w:id="25452"/>
      <w:r>
        <w:rPr>
          <w:rFonts w:hint="cs"/>
          <w:rtl/>
          <w:lang w:eastAsia="he-IL"/>
        </w:rPr>
        <w:t xml:space="preserve"> אבל כשאני רוצה לבוא </w:t>
      </w:r>
      <w:r w:rsidR="00D55302">
        <w:rPr>
          <w:rFonts w:hint="cs"/>
          <w:rtl/>
          <w:lang w:eastAsia="he-IL"/>
        </w:rPr>
        <w:t>– – –</w:t>
      </w:r>
      <w:bookmarkStart w:id="25453" w:name="_ETM_Q62_581580"/>
      <w:bookmarkEnd w:id="25453"/>
    </w:p>
    <w:p w:rsidR="00934F6A" w:rsidRDefault="00934F6A" w:rsidP="00B10521">
      <w:pPr>
        <w:rPr>
          <w:rtl/>
          <w:lang w:eastAsia="he-IL"/>
        </w:rPr>
      </w:pPr>
      <w:bookmarkStart w:id="25454" w:name="_ETM_Q62_581642"/>
      <w:bookmarkEnd w:id="25454"/>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Pr="0076051A" w:rsidRDefault="00934F6A" w:rsidP="00B10521">
      <w:pPr>
        <w:rPr>
          <w:rtl/>
          <w:lang w:eastAsia="he-IL"/>
        </w:rPr>
      </w:pPr>
      <w:bookmarkStart w:id="25455" w:name="_ETM_Q62_580779"/>
      <w:bookmarkEnd w:id="25455"/>
    </w:p>
    <w:p w:rsidR="00934F6A" w:rsidRDefault="00934F6A" w:rsidP="00E733CA">
      <w:pPr>
        <w:rPr>
          <w:rtl/>
          <w:lang w:eastAsia="he-IL"/>
        </w:rPr>
      </w:pPr>
      <w:r>
        <w:rPr>
          <w:rFonts w:hint="cs"/>
          <w:rtl/>
          <w:lang w:eastAsia="he-IL"/>
        </w:rPr>
        <w:t>בתורת המחירים התחילו לחבר אותי עם סיפורים? יש נוסחאות</w:t>
      </w:r>
      <w:r w:rsidR="00E733CA">
        <w:rPr>
          <w:rFonts w:hint="cs"/>
          <w:rtl/>
          <w:lang w:eastAsia="he-IL"/>
        </w:rPr>
        <w:t>.</w:t>
      </w:r>
      <w:r>
        <w:rPr>
          <w:rFonts w:hint="cs"/>
          <w:rtl/>
          <w:lang w:eastAsia="he-IL"/>
        </w:rPr>
        <w:t xml:space="preserve"> לומדים </w:t>
      </w:r>
      <w:r w:rsidR="00E733CA">
        <w:rPr>
          <w:rFonts w:hint="eastAsia"/>
          <w:rtl/>
          <w:lang w:eastAsia="he-IL"/>
        </w:rPr>
        <w:t xml:space="preserve">– </w:t>
      </w:r>
      <w:r>
        <w:rPr>
          <w:rFonts w:hint="cs"/>
          <w:rtl/>
          <w:lang w:eastAsia="he-IL"/>
        </w:rPr>
        <w:t>עוברים</w:t>
      </w:r>
      <w:r w:rsidR="00E733CA">
        <w:rPr>
          <w:rFonts w:hint="cs"/>
          <w:rtl/>
          <w:lang w:eastAsia="he-IL"/>
        </w:rPr>
        <w:t>;</w:t>
      </w:r>
      <w:r>
        <w:rPr>
          <w:rFonts w:hint="cs"/>
          <w:rtl/>
          <w:lang w:eastAsia="he-IL"/>
        </w:rPr>
        <w:t xml:space="preserve"> לא </w:t>
      </w:r>
      <w:r>
        <w:rPr>
          <w:rFonts w:hint="eastAsia"/>
          <w:rtl/>
          <w:lang w:eastAsia="he-IL"/>
        </w:rPr>
        <w:t>–</w:t>
      </w:r>
      <w:r>
        <w:rPr>
          <w:rFonts w:hint="cs"/>
          <w:rtl/>
          <w:lang w:eastAsia="he-IL"/>
        </w:rPr>
        <w:t xml:space="preserve"> לא.</w:t>
      </w:r>
    </w:p>
    <w:p w:rsidR="00934F6A" w:rsidRDefault="00934F6A" w:rsidP="00B10521">
      <w:pPr>
        <w:rPr>
          <w:rtl/>
        </w:rPr>
      </w:pPr>
      <w:bookmarkStart w:id="25456" w:name="_ETM_Q62_589430"/>
      <w:bookmarkEnd w:id="25456"/>
    </w:p>
    <w:p w:rsidR="00934F6A" w:rsidRDefault="00934F6A" w:rsidP="00B10521">
      <w:pPr>
        <w:pStyle w:val="-"/>
        <w:keepNext/>
        <w:rPr>
          <w:rtl/>
        </w:rPr>
      </w:pPr>
      <w:bookmarkStart w:id="25457" w:name="ET_speakercontinue_6216_42"/>
      <w:r w:rsidRPr="0076051A">
        <w:rPr>
          <w:rStyle w:val="TagStyle"/>
          <w:rtl/>
        </w:rPr>
        <w:t xml:space="preserve"> &lt;&lt; דובר_המשך &gt;&gt; </w:t>
      </w:r>
      <w:r>
        <w:rPr>
          <w:rtl/>
        </w:rPr>
        <w:t>שרת החינוך יפעת שאשא ביטון:</w:t>
      </w:r>
      <w:r w:rsidRPr="0076051A">
        <w:rPr>
          <w:rStyle w:val="TagStyle"/>
          <w:rtl/>
        </w:rPr>
        <w:t xml:space="preserve"> &lt;&lt; דובר_המשך &gt;&gt;</w:t>
      </w:r>
      <w:r>
        <w:rPr>
          <w:rtl/>
        </w:rPr>
        <w:t xml:space="preserve">   </w:t>
      </w:r>
      <w:bookmarkEnd w:id="25457"/>
    </w:p>
    <w:p w:rsidR="00934F6A" w:rsidRDefault="00934F6A" w:rsidP="002609B9">
      <w:pPr>
        <w:rPr>
          <w:rtl/>
          <w:lang w:eastAsia="he-IL"/>
        </w:rPr>
      </w:pPr>
    </w:p>
    <w:p w:rsidR="00934F6A" w:rsidRDefault="00934F6A" w:rsidP="00B10521">
      <w:pPr>
        <w:rPr>
          <w:rtl/>
        </w:rPr>
      </w:pPr>
      <w:r w:rsidRPr="00BF40ED">
        <w:rPr>
          <w:rtl/>
        </w:rPr>
        <w:t xml:space="preserve">ב-12 </w:t>
      </w:r>
      <w:bookmarkStart w:id="25458" w:name="_ETM_Q62_589939"/>
      <w:bookmarkEnd w:id="25458"/>
      <w:r>
        <w:rPr>
          <w:rFonts w:hint="cs"/>
          <w:rtl/>
        </w:rPr>
        <w:t xml:space="preserve">שנות לימוד </w:t>
      </w:r>
      <w:r w:rsidR="00D55302">
        <w:rPr>
          <w:rFonts w:hint="cs"/>
          <w:rtl/>
        </w:rPr>
        <w:t>– – –</w:t>
      </w:r>
    </w:p>
    <w:p w:rsidR="00934F6A" w:rsidRDefault="00934F6A" w:rsidP="00B10521">
      <w:pPr>
        <w:rPr>
          <w:rtl/>
        </w:rPr>
      </w:pPr>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B10521">
      <w:pPr>
        <w:rPr>
          <w:rtl/>
        </w:rPr>
      </w:pPr>
    </w:p>
    <w:p w:rsidR="00934F6A" w:rsidRDefault="00934F6A" w:rsidP="00E733CA">
      <w:pPr>
        <w:rPr>
          <w:rtl/>
        </w:rPr>
      </w:pPr>
      <w:r>
        <w:rPr>
          <w:rFonts w:hint="cs"/>
          <w:rtl/>
        </w:rPr>
        <w:t>נכשלים</w:t>
      </w:r>
      <w:r w:rsidR="00E733CA">
        <w:rPr>
          <w:rFonts w:hint="cs"/>
          <w:rtl/>
        </w:rPr>
        <w:t>,</w:t>
      </w:r>
      <w:r>
        <w:rPr>
          <w:rFonts w:hint="cs"/>
          <w:rtl/>
        </w:rPr>
        <w:t xml:space="preserve"> </w:t>
      </w:r>
      <w:bookmarkStart w:id="25459" w:name="_ETM_Q62_591977"/>
      <w:bookmarkEnd w:id="25459"/>
      <w:r>
        <w:rPr>
          <w:rFonts w:hint="cs"/>
          <w:rtl/>
        </w:rPr>
        <w:t>נכשלים, אז אתה עובד כדי להצליח.</w:t>
      </w:r>
    </w:p>
    <w:p w:rsidR="00934F6A" w:rsidRDefault="00934F6A" w:rsidP="00B10521">
      <w:pPr>
        <w:rPr>
          <w:rtl/>
        </w:rPr>
      </w:pPr>
    </w:p>
    <w:p w:rsidR="00934F6A" w:rsidRDefault="00934F6A" w:rsidP="00B10521">
      <w:pPr>
        <w:pStyle w:val="-"/>
        <w:keepNext/>
        <w:rPr>
          <w:rtl/>
        </w:rPr>
      </w:pPr>
      <w:bookmarkStart w:id="25460" w:name="ET_speakercontinue_6216_43"/>
      <w:r w:rsidRPr="00BF40ED">
        <w:rPr>
          <w:rStyle w:val="TagStyle"/>
          <w:rtl/>
        </w:rPr>
        <w:t xml:space="preserve"> &lt;&lt; דובר_המשך &gt;&gt; </w:t>
      </w:r>
      <w:r>
        <w:rPr>
          <w:rtl/>
        </w:rPr>
        <w:t>שרת החינוך יפעת שאשא ביטון:</w:t>
      </w:r>
      <w:r w:rsidRPr="00BF40ED">
        <w:rPr>
          <w:rStyle w:val="TagStyle"/>
          <w:rtl/>
        </w:rPr>
        <w:t xml:space="preserve"> &lt;&lt; דובר_המשך &gt;&gt;</w:t>
      </w:r>
      <w:r>
        <w:rPr>
          <w:rtl/>
        </w:rPr>
        <w:t xml:space="preserve">   </w:t>
      </w:r>
      <w:bookmarkEnd w:id="25460"/>
    </w:p>
    <w:p w:rsidR="00934F6A" w:rsidRDefault="00934F6A" w:rsidP="002609B9">
      <w:pPr>
        <w:rPr>
          <w:rtl/>
          <w:lang w:eastAsia="he-IL"/>
        </w:rPr>
      </w:pPr>
    </w:p>
    <w:p w:rsidR="00934F6A" w:rsidRDefault="00934F6A" w:rsidP="00E733CA">
      <w:pPr>
        <w:rPr>
          <w:rtl/>
        </w:rPr>
      </w:pPr>
      <w:bookmarkStart w:id="25461" w:name="_ETM_Q62_592820"/>
      <w:bookmarkEnd w:id="25461"/>
      <w:r>
        <w:rPr>
          <w:rtl/>
        </w:rPr>
        <w:t>לא</w:t>
      </w:r>
      <w:r>
        <w:rPr>
          <w:rFonts w:hint="cs"/>
          <w:rtl/>
        </w:rPr>
        <w:t>,</w:t>
      </w:r>
      <w:r>
        <w:rPr>
          <w:rtl/>
        </w:rPr>
        <w:t xml:space="preserve"> </w:t>
      </w:r>
      <w:bookmarkStart w:id="25462" w:name="_ETM_Q62_593000"/>
      <w:bookmarkEnd w:id="25462"/>
      <w:r>
        <w:rPr>
          <w:rtl/>
        </w:rPr>
        <w:t xml:space="preserve">אבל </w:t>
      </w:r>
      <w:bookmarkStart w:id="25463" w:name="_ETM_Q62_593240"/>
      <w:bookmarkEnd w:id="25463"/>
      <w:r>
        <w:rPr>
          <w:rtl/>
        </w:rPr>
        <w:t xml:space="preserve">אני </w:t>
      </w:r>
      <w:bookmarkStart w:id="25464" w:name="_ETM_Q62_593390"/>
      <w:bookmarkEnd w:id="25464"/>
      <w:r>
        <w:rPr>
          <w:rtl/>
        </w:rPr>
        <w:t xml:space="preserve">רוצה </w:t>
      </w:r>
      <w:bookmarkStart w:id="25465" w:name="_ETM_Q62_593659"/>
      <w:bookmarkEnd w:id="25465"/>
      <w:r>
        <w:rPr>
          <w:rtl/>
        </w:rPr>
        <w:t xml:space="preserve">שהילדים </w:t>
      </w:r>
      <w:bookmarkStart w:id="25466" w:name="_ETM_Q62_594110"/>
      <w:bookmarkEnd w:id="25466"/>
      <w:r>
        <w:rPr>
          <w:rFonts w:hint="cs"/>
          <w:rtl/>
        </w:rPr>
        <w:t>י</w:t>
      </w:r>
      <w:r w:rsidR="00E733CA">
        <w:rPr>
          <w:rFonts w:hint="cs"/>
          <w:rtl/>
        </w:rPr>
        <w:t>י</w:t>
      </w:r>
      <w:r>
        <w:rPr>
          <w:rFonts w:hint="cs"/>
          <w:rtl/>
        </w:rPr>
        <w:t>הנו</w:t>
      </w:r>
      <w:r>
        <w:rPr>
          <w:rtl/>
        </w:rPr>
        <w:t xml:space="preserve"> </w:t>
      </w:r>
      <w:bookmarkStart w:id="25467" w:name="_ETM_Q62_594680"/>
      <w:bookmarkEnd w:id="25467"/>
      <w:r>
        <w:rPr>
          <w:rFonts w:hint="cs"/>
          <w:rtl/>
        </w:rPr>
        <w:t>מחוויי</w:t>
      </w:r>
      <w:r>
        <w:rPr>
          <w:rFonts w:hint="eastAsia"/>
          <w:rtl/>
        </w:rPr>
        <w:t>ת</w:t>
      </w:r>
      <w:r>
        <w:rPr>
          <w:rtl/>
        </w:rPr>
        <w:t xml:space="preserve"> </w:t>
      </w:r>
      <w:bookmarkStart w:id="25468" w:name="_ETM_Q62_595070"/>
      <w:bookmarkEnd w:id="25468"/>
      <w:r>
        <w:rPr>
          <w:rFonts w:hint="cs"/>
          <w:rtl/>
        </w:rPr>
        <w:t>ה</w:t>
      </w:r>
      <w:r>
        <w:rPr>
          <w:rtl/>
        </w:rPr>
        <w:t>למידה</w:t>
      </w:r>
      <w:r>
        <w:rPr>
          <w:rFonts w:hint="cs"/>
          <w:rtl/>
        </w:rPr>
        <w:t>.</w:t>
      </w:r>
      <w:r>
        <w:rPr>
          <w:rtl/>
        </w:rPr>
        <w:t xml:space="preserve"> </w:t>
      </w:r>
      <w:bookmarkStart w:id="25469" w:name="_ETM_Q62_595580"/>
      <w:bookmarkEnd w:id="25469"/>
      <w:r>
        <w:rPr>
          <w:rtl/>
        </w:rPr>
        <w:t xml:space="preserve">אני </w:t>
      </w:r>
      <w:bookmarkStart w:id="25470" w:name="_ETM_Q62_595790"/>
      <w:bookmarkEnd w:id="25470"/>
      <w:r>
        <w:rPr>
          <w:rtl/>
        </w:rPr>
        <w:t xml:space="preserve">רוצה </w:t>
      </w:r>
      <w:bookmarkStart w:id="25471" w:name="_ETM_Q62_596029"/>
      <w:bookmarkEnd w:id="25471"/>
      <w:r>
        <w:rPr>
          <w:rtl/>
        </w:rPr>
        <w:t xml:space="preserve">שילדים </w:t>
      </w:r>
      <w:bookmarkStart w:id="25472" w:name="_ETM_Q62_596450"/>
      <w:bookmarkEnd w:id="25472"/>
      <w:r>
        <w:rPr>
          <w:rtl/>
        </w:rPr>
        <w:t xml:space="preserve">שמסיימים </w:t>
      </w:r>
      <w:bookmarkStart w:id="25473" w:name="_ETM_Q62_597229"/>
      <w:bookmarkEnd w:id="25473"/>
      <w:r>
        <w:rPr>
          <w:rtl/>
        </w:rPr>
        <w:t xml:space="preserve">12 </w:t>
      </w:r>
      <w:bookmarkStart w:id="25474" w:name="_ETM_Q62_597740"/>
      <w:bookmarkEnd w:id="25474"/>
      <w:r>
        <w:rPr>
          <w:rtl/>
        </w:rPr>
        <w:t xml:space="preserve">שנות </w:t>
      </w:r>
      <w:bookmarkStart w:id="25475" w:name="_ETM_Q62_598040"/>
      <w:bookmarkEnd w:id="25475"/>
      <w:r>
        <w:rPr>
          <w:rtl/>
        </w:rPr>
        <w:t>לימוד</w:t>
      </w:r>
      <w:bookmarkStart w:id="25476" w:name="_ETM_Q62_598909"/>
      <w:bookmarkEnd w:id="25476"/>
      <w:r>
        <w:rPr>
          <w:rFonts w:hint="cs"/>
          <w:rtl/>
        </w:rPr>
        <w:t xml:space="preserve"> </w:t>
      </w:r>
      <w:r w:rsidR="00D55302">
        <w:rPr>
          <w:rFonts w:hint="cs"/>
          <w:rtl/>
        </w:rPr>
        <w:t>– – –</w:t>
      </w:r>
    </w:p>
    <w:p w:rsidR="00934F6A" w:rsidRDefault="00934F6A" w:rsidP="00B10521">
      <w:pPr>
        <w:rPr>
          <w:rtl/>
        </w:rPr>
      </w:pPr>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B10521">
      <w:pPr>
        <w:rPr>
          <w:rtl/>
        </w:rPr>
      </w:pPr>
    </w:p>
    <w:p w:rsidR="00934F6A" w:rsidRDefault="00934F6A" w:rsidP="00B10521">
      <w:pPr>
        <w:rPr>
          <w:rtl/>
        </w:rPr>
      </w:pPr>
      <w:bookmarkStart w:id="25477" w:name="_ETM_Q62_597249"/>
      <w:bookmarkEnd w:id="25477"/>
      <w:r>
        <w:rPr>
          <w:rFonts w:hint="cs"/>
          <w:rtl/>
        </w:rPr>
        <w:t>זה לא סותר.</w:t>
      </w:r>
    </w:p>
    <w:p w:rsidR="00934F6A" w:rsidRDefault="00934F6A" w:rsidP="00B10521">
      <w:pPr>
        <w:rPr>
          <w:rtl/>
        </w:rPr>
      </w:pPr>
    </w:p>
    <w:p w:rsidR="00934F6A" w:rsidRDefault="00934F6A" w:rsidP="00B10521">
      <w:pPr>
        <w:pStyle w:val="-"/>
        <w:keepNext/>
        <w:rPr>
          <w:rtl/>
        </w:rPr>
      </w:pPr>
      <w:bookmarkStart w:id="25478" w:name="ET_speakercontinue_6216_44"/>
      <w:r w:rsidRPr="00540129">
        <w:rPr>
          <w:rStyle w:val="TagStyle"/>
          <w:rtl/>
        </w:rPr>
        <w:t xml:space="preserve"> &lt;&lt; דובר_המשך &gt;&gt; </w:t>
      </w:r>
      <w:r>
        <w:rPr>
          <w:rtl/>
        </w:rPr>
        <w:t>שרת החינוך יפעת שאשא ביטון:</w:t>
      </w:r>
      <w:r w:rsidRPr="00540129">
        <w:rPr>
          <w:rStyle w:val="TagStyle"/>
          <w:rtl/>
        </w:rPr>
        <w:t xml:space="preserve"> &lt;&lt; דובר_המשך &gt;&gt;</w:t>
      </w:r>
      <w:r>
        <w:rPr>
          <w:rtl/>
        </w:rPr>
        <w:t xml:space="preserve">   </w:t>
      </w:r>
      <w:bookmarkEnd w:id="25478"/>
    </w:p>
    <w:p w:rsidR="00934F6A" w:rsidRDefault="00934F6A" w:rsidP="002609B9">
      <w:pPr>
        <w:rPr>
          <w:rtl/>
          <w:lang w:eastAsia="he-IL"/>
        </w:rPr>
      </w:pPr>
    </w:p>
    <w:p w:rsidR="00934F6A" w:rsidRDefault="00934F6A" w:rsidP="00B10521">
      <w:pPr>
        <w:rPr>
          <w:rtl/>
        </w:rPr>
      </w:pPr>
      <w:bookmarkStart w:id="25479" w:name="_ETM_Q62_599389"/>
      <w:bookmarkEnd w:id="25479"/>
      <w:r>
        <w:rPr>
          <w:rtl/>
        </w:rPr>
        <w:t>רגע</w:t>
      </w:r>
      <w:r>
        <w:rPr>
          <w:rFonts w:hint="cs"/>
          <w:rtl/>
        </w:rPr>
        <w:t>,</w:t>
      </w:r>
      <w:r>
        <w:rPr>
          <w:rtl/>
        </w:rPr>
        <w:t xml:space="preserve"> </w:t>
      </w:r>
      <w:bookmarkStart w:id="25480" w:name="_ETM_Q62_599420"/>
      <w:bookmarkEnd w:id="25480"/>
      <w:r>
        <w:rPr>
          <w:rtl/>
        </w:rPr>
        <w:t>שנייה</w:t>
      </w:r>
      <w:r>
        <w:rPr>
          <w:rFonts w:hint="cs"/>
          <w:rtl/>
        </w:rPr>
        <w:t>,</w:t>
      </w:r>
      <w:r>
        <w:rPr>
          <w:rtl/>
        </w:rPr>
        <w:t xml:space="preserve"> </w:t>
      </w:r>
      <w:bookmarkStart w:id="25481" w:name="_ETM_Q62_599839"/>
      <w:bookmarkEnd w:id="25481"/>
      <w:r>
        <w:rPr>
          <w:rtl/>
        </w:rPr>
        <w:t>שנייה</w:t>
      </w:r>
      <w:r>
        <w:rPr>
          <w:rFonts w:hint="cs"/>
          <w:rtl/>
        </w:rPr>
        <w:t>,</w:t>
      </w:r>
      <w:r>
        <w:rPr>
          <w:rtl/>
        </w:rPr>
        <w:t xml:space="preserve"> </w:t>
      </w:r>
      <w:bookmarkStart w:id="25482" w:name="_ETM_Q62_600140"/>
      <w:bookmarkEnd w:id="25482"/>
      <w:r>
        <w:rPr>
          <w:rtl/>
        </w:rPr>
        <w:t xml:space="preserve">חבר </w:t>
      </w:r>
      <w:bookmarkStart w:id="25483" w:name="_ETM_Q62_600409"/>
      <w:bookmarkEnd w:id="25483"/>
      <w:r>
        <w:rPr>
          <w:rtl/>
        </w:rPr>
        <w:t>הכנסת</w:t>
      </w:r>
      <w:r>
        <w:rPr>
          <w:rFonts w:hint="cs"/>
          <w:rtl/>
        </w:rPr>
        <w:t xml:space="preserve"> אמסלם. </w:t>
      </w:r>
    </w:p>
    <w:p w:rsidR="00934F6A" w:rsidRDefault="00934F6A" w:rsidP="00B10521">
      <w:pPr>
        <w:rPr>
          <w:rtl/>
          <w:lang w:eastAsia="he-IL"/>
        </w:rPr>
      </w:pPr>
      <w:bookmarkStart w:id="25484" w:name="_ETM_Q62_599139"/>
      <w:bookmarkStart w:id="25485" w:name="_ETM_Q62_599324"/>
      <w:bookmarkStart w:id="25486" w:name="_ETM_Q62_599365"/>
      <w:bookmarkEnd w:id="25484"/>
      <w:bookmarkEnd w:id="25485"/>
      <w:bookmarkEnd w:id="25486"/>
    </w:p>
    <w:p w:rsidR="00934F6A" w:rsidRDefault="00934F6A" w:rsidP="00B10521">
      <w:pPr>
        <w:pStyle w:val="af5"/>
        <w:keepNext/>
        <w:rPr>
          <w:rtl/>
        </w:rPr>
      </w:pPr>
      <w:r w:rsidRPr="00FF142D">
        <w:rPr>
          <w:rStyle w:val="TagStyle"/>
          <w:rtl/>
        </w:rPr>
        <w:t xml:space="preserve"> &lt;&lt;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E733CA">
      <w:pPr>
        <w:rPr>
          <w:rtl/>
          <w:lang w:eastAsia="he-IL"/>
        </w:rPr>
      </w:pPr>
      <w:r>
        <w:rPr>
          <w:rFonts w:hint="cs"/>
          <w:rtl/>
          <w:lang w:eastAsia="he-IL"/>
        </w:rPr>
        <w:t>בוודאי, אם תלמד ותיהנה, אחלה</w:t>
      </w:r>
      <w:r w:rsidR="00E733CA">
        <w:rPr>
          <w:rFonts w:hint="cs"/>
          <w:rtl/>
          <w:lang w:eastAsia="he-IL"/>
        </w:rPr>
        <w:t>,</w:t>
      </w:r>
      <w:bookmarkStart w:id="25487" w:name="_ETM_Q62_600108"/>
      <w:bookmarkEnd w:id="25487"/>
      <w:r>
        <w:rPr>
          <w:rFonts w:hint="cs"/>
          <w:rtl/>
          <w:lang w:eastAsia="he-IL"/>
        </w:rPr>
        <w:t xml:space="preserve"> אבל את יודעת שלא תמיד הכול הולך יחד. לרוב לא. </w:t>
      </w:r>
    </w:p>
    <w:p w:rsidR="00934F6A" w:rsidRDefault="00934F6A" w:rsidP="00B10521">
      <w:pPr>
        <w:rPr>
          <w:rtl/>
          <w:lang w:eastAsia="he-IL"/>
        </w:rPr>
      </w:pPr>
      <w:bookmarkStart w:id="25488" w:name="_ETM_Q62_600145"/>
      <w:bookmarkStart w:id="25489" w:name="_ETM_Q62_600500"/>
      <w:bookmarkEnd w:id="25488"/>
      <w:bookmarkEnd w:id="25489"/>
    </w:p>
    <w:p w:rsidR="00934F6A" w:rsidRDefault="00934F6A" w:rsidP="00B10521">
      <w:pPr>
        <w:pStyle w:val="-"/>
        <w:keepNext/>
        <w:rPr>
          <w:rtl/>
        </w:rPr>
      </w:pPr>
      <w:bookmarkStart w:id="25490" w:name="ET_speakercontinue_6216_45"/>
      <w:r w:rsidRPr="00540129">
        <w:rPr>
          <w:rStyle w:val="TagStyle"/>
          <w:rtl/>
        </w:rPr>
        <w:t xml:space="preserve"> &lt;&lt; דובר_המשך &gt;&gt; </w:t>
      </w:r>
      <w:r>
        <w:rPr>
          <w:rtl/>
        </w:rPr>
        <w:t>שרת החינוך יפעת שאשא ביטון:</w:t>
      </w:r>
      <w:r w:rsidRPr="00540129">
        <w:rPr>
          <w:rStyle w:val="TagStyle"/>
          <w:rtl/>
        </w:rPr>
        <w:t xml:space="preserve"> &lt;&lt; דובר_המשך &gt;&gt;</w:t>
      </w:r>
      <w:r>
        <w:rPr>
          <w:rtl/>
        </w:rPr>
        <w:t xml:space="preserve">   </w:t>
      </w:r>
      <w:bookmarkEnd w:id="25490"/>
    </w:p>
    <w:p w:rsidR="00934F6A" w:rsidRDefault="00934F6A" w:rsidP="002609B9">
      <w:pPr>
        <w:rPr>
          <w:rtl/>
          <w:lang w:eastAsia="he-IL"/>
        </w:rPr>
      </w:pPr>
    </w:p>
    <w:p w:rsidR="00934F6A" w:rsidRDefault="00934F6A" w:rsidP="00E733CA">
      <w:pPr>
        <w:rPr>
          <w:rtl/>
        </w:rPr>
      </w:pPr>
      <w:bookmarkStart w:id="25491" w:name="_ETM_Q62_600531"/>
      <w:bookmarkEnd w:id="25491"/>
      <w:r>
        <w:rPr>
          <w:rtl/>
        </w:rPr>
        <w:t xml:space="preserve"> </w:t>
      </w:r>
      <w:bookmarkStart w:id="25492" w:name="_ETM_Q62_600740"/>
      <w:bookmarkStart w:id="25493" w:name="_ETM_Q62_606360"/>
      <w:bookmarkEnd w:id="25492"/>
      <w:bookmarkEnd w:id="25493"/>
      <w:r>
        <w:rPr>
          <w:rtl/>
        </w:rPr>
        <w:t xml:space="preserve">אז </w:t>
      </w:r>
      <w:bookmarkStart w:id="25494" w:name="_ETM_Q62_606570"/>
      <w:bookmarkEnd w:id="25494"/>
      <w:r>
        <w:rPr>
          <w:rtl/>
        </w:rPr>
        <w:t>אני</w:t>
      </w:r>
      <w:r w:rsidR="00E733CA">
        <w:rPr>
          <w:rFonts w:hint="cs"/>
          <w:rtl/>
        </w:rPr>
        <w:t>,</w:t>
      </w:r>
      <w:r>
        <w:rPr>
          <w:rtl/>
        </w:rPr>
        <w:t xml:space="preserve"> </w:t>
      </w:r>
      <w:bookmarkStart w:id="25495" w:name="_ETM_Q62_606779"/>
      <w:bookmarkStart w:id="25496" w:name="_ETM_Q62_607020"/>
      <w:bookmarkEnd w:id="25495"/>
      <w:bookmarkEnd w:id="25496"/>
      <w:r>
        <w:rPr>
          <w:rtl/>
        </w:rPr>
        <w:t xml:space="preserve">דווקא </w:t>
      </w:r>
      <w:bookmarkStart w:id="25497" w:name="_ETM_Q62_607350"/>
      <w:bookmarkEnd w:id="25497"/>
      <w:r>
        <w:rPr>
          <w:rFonts w:hint="cs"/>
          <w:rtl/>
        </w:rPr>
        <w:t>מה</w:t>
      </w:r>
      <w:r>
        <w:rPr>
          <w:rtl/>
        </w:rPr>
        <w:t>ניסיון</w:t>
      </w:r>
      <w:r>
        <w:rPr>
          <w:rFonts w:hint="cs"/>
          <w:rtl/>
        </w:rPr>
        <w:t xml:space="preserve"> האישי שלי,</w:t>
      </w:r>
      <w:r>
        <w:rPr>
          <w:rtl/>
        </w:rPr>
        <w:t xml:space="preserve"> </w:t>
      </w:r>
      <w:bookmarkStart w:id="25498" w:name="_ETM_Q62_607909"/>
      <w:bookmarkEnd w:id="25498"/>
      <w:r>
        <w:rPr>
          <w:rtl/>
        </w:rPr>
        <w:t xml:space="preserve">אני </w:t>
      </w:r>
      <w:bookmarkStart w:id="25499" w:name="_ETM_Q62_608930"/>
      <w:bookmarkEnd w:id="25499"/>
      <w:r>
        <w:rPr>
          <w:rtl/>
        </w:rPr>
        <w:t xml:space="preserve">רוצה </w:t>
      </w:r>
      <w:bookmarkStart w:id="25500" w:name="_ETM_Q62_609140"/>
      <w:bookmarkEnd w:id="25500"/>
      <w:r>
        <w:rPr>
          <w:rtl/>
        </w:rPr>
        <w:t xml:space="preserve">לומר </w:t>
      </w:r>
      <w:bookmarkStart w:id="25501" w:name="_ETM_Q62_609440"/>
      <w:bookmarkEnd w:id="25501"/>
      <w:r>
        <w:rPr>
          <w:rtl/>
        </w:rPr>
        <w:t xml:space="preserve">לך </w:t>
      </w:r>
      <w:bookmarkStart w:id="25502" w:name="_ETM_Q62_610430"/>
      <w:bookmarkEnd w:id="25502"/>
      <w:r>
        <w:rPr>
          <w:rtl/>
        </w:rPr>
        <w:t xml:space="preserve">שילדים </w:t>
      </w:r>
      <w:bookmarkStart w:id="25503" w:name="_ETM_Q62_611269"/>
      <w:bookmarkEnd w:id="25503"/>
      <w:r>
        <w:rPr>
          <w:rtl/>
        </w:rPr>
        <w:t xml:space="preserve">שלומדים </w:t>
      </w:r>
      <w:bookmarkStart w:id="25504" w:name="_ETM_Q62_611719"/>
      <w:bookmarkEnd w:id="25504"/>
      <w:r>
        <w:rPr>
          <w:rtl/>
        </w:rPr>
        <w:t xml:space="preserve">בצורה </w:t>
      </w:r>
      <w:bookmarkStart w:id="25505" w:name="_ETM_Q62_612079"/>
      <w:bookmarkEnd w:id="25505"/>
      <w:r>
        <w:rPr>
          <w:rtl/>
        </w:rPr>
        <w:t>חווייתיות</w:t>
      </w:r>
      <w:r>
        <w:rPr>
          <w:rFonts w:hint="cs"/>
          <w:rtl/>
        </w:rPr>
        <w:t>,</w:t>
      </w:r>
      <w:r>
        <w:rPr>
          <w:rtl/>
        </w:rPr>
        <w:t xml:space="preserve"> </w:t>
      </w:r>
      <w:bookmarkStart w:id="25506" w:name="_ETM_Q62_613189"/>
      <w:bookmarkEnd w:id="25506"/>
      <w:r>
        <w:rPr>
          <w:rtl/>
        </w:rPr>
        <w:t xml:space="preserve">שלומדים </w:t>
      </w:r>
      <w:bookmarkStart w:id="25507" w:name="_ETM_Q62_613730"/>
      <w:bookmarkEnd w:id="25507"/>
      <w:r>
        <w:rPr>
          <w:rtl/>
        </w:rPr>
        <w:t xml:space="preserve">מתוך </w:t>
      </w:r>
      <w:bookmarkStart w:id="25508" w:name="_ETM_Q62_614060"/>
      <w:bookmarkEnd w:id="25508"/>
      <w:r>
        <w:rPr>
          <w:rtl/>
        </w:rPr>
        <w:t>עניין</w:t>
      </w:r>
      <w:bookmarkStart w:id="25509" w:name="_ETM_Q62_614599"/>
      <w:bookmarkEnd w:id="25509"/>
      <w:r>
        <w:rPr>
          <w:rFonts w:hint="cs"/>
          <w:rtl/>
        </w:rPr>
        <w:t xml:space="preserve">, </w:t>
      </w:r>
      <w:r>
        <w:rPr>
          <w:rtl/>
        </w:rPr>
        <w:t xml:space="preserve">שאתה </w:t>
      </w:r>
      <w:bookmarkStart w:id="25510" w:name="_ETM_Q62_614900"/>
      <w:bookmarkEnd w:id="25510"/>
      <w:r>
        <w:rPr>
          <w:rtl/>
        </w:rPr>
        <w:t xml:space="preserve">מלמד </w:t>
      </w:r>
      <w:bookmarkStart w:id="25511" w:name="_ETM_Q62_615230"/>
      <w:bookmarkEnd w:id="25511"/>
      <w:r>
        <w:rPr>
          <w:rtl/>
        </w:rPr>
        <w:t xml:space="preserve">אותם </w:t>
      </w:r>
      <w:bookmarkStart w:id="25512" w:name="_ETM_Q62_615469"/>
      <w:bookmarkEnd w:id="25512"/>
      <w:r>
        <w:rPr>
          <w:rtl/>
        </w:rPr>
        <w:t xml:space="preserve">בצורה </w:t>
      </w:r>
      <w:bookmarkStart w:id="25513" w:name="_ETM_Q62_616189"/>
      <w:bookmarkEnd w:id="25513"/>
      <w:r>
        <w:rPr>
          <w:rFonts w:hint="cs"/>
          <w:rtl/>
        </w:rPr>
        <w:t xml:space="preserve">שהיא </w:t>
      </w:r>
      <w:r>
        <w:rPr>
          <w:rtl/>
        </w:rPr>
        <w:t>שונ</w:t>
      </w:r>
      <w:r>
        <w:rPr>
          <w:rFonts w:hint="cs"/>
          <w:rtl/>
        </w:rPr>
        <w:t>ה,</w:t>
      </w:r>
      <w:r>
        <w:rPr>
          <w:rtl/>
        </w:rPr>
        <w:t xml:space="preserve"> </w:t>
      </w:r>
      <w:bookmarkStart w:id="25514" w:name="_ETM_Q62_616819"/>
      <w:bookmarkEnd w:id="25514"/>
      <w:r>
        <w:rPr>
          <w:rtl/>
        </w:rPr>
        <w:t xml:space="preserve">מה </w:t>
      </w:r>
      <w:bookmarkStart w:id="25515" w:name="_ETM_Q62_616969"/>
      <w:bookmarkEnd w:id="25515"/>
      <w:r>
        <w:rPr>
          <w:rtl/>
        </w:rPr>
        <w:t>לעשות</w:t>
      </w:r>
      <w:r>
        <w:rPr>
          <w:rFonts w:hint="cs"/>
          <w:rtl/>
        </w:rPr>
        <w:t>,</w:t>
      </w:r>
      <w:r>
        <w:rPr>
          <w:rtl/>
        </w:rPr>
        <w:t xml:space="preserve"> </w:t>
      </w:r>
      <w:bookmarkStart w:id="25516" w:name="_ETM_Q62_617719"/>
      <w:bookmarkEnd w:id="25516"/>
      <w:r>
        <w:rPr>
          <w:rtl/>
        </w:rPr>
        <w:t xml:space="preserve">ממה </w:t>
      </w:r>
      <w:bookmarkStart w:id="25517" w:name="_ETM_Q62_617959"/>
      <w:bookmarkEnd w:id="25517"/>
      <w:r>
        <w:rPr>
          <w:rtl/>
        </w:rPr>
        <w:t xml:space="preserve">שהיינו </w:t>
      </w:r>
      <w:bookmarkStart w:id="25518" w:name="_ETM_Q62_618290"/>
      <w:bookmarkEnd w:id="25518"/>
      <w:r>
        <w:rPr>
          <w:rtl/>
        </w:rPr>
        <w:t xml:space="preserve">רגילים </w:t>
      </w:r>
      <w:bookmarkStart w:id="25519" w:name="_ETM_Q62_618739"/>
      <w:bookmarkEnd w:id="25519"/>
      <w:r>
        <w:rPr>
          <w:rtl/>
        </w:rPr>
        <w:t xml:space="preserve">לה </w:t>
      </w:r>
      <w:bookmarkStart w:id="25520" w:name="_ETM_Q62_618829"/>
      <w:bookmarkEnd w:id="25520"/>
      <w:r>
        <w:rPr>
          <w:rtl/>
        </w:rPr>
        <w:t xml:space="preserve">במשך </w:t>
      </w:r>
      <w:bookmarkStart w:id="25521" w:name="_ETM_Q62_619249"/>
      <w:bookmarkEnd w:id="25521"/>
      <w:r>
        <w:rPr>
          <w:rtl/>
        </w:rPr>
        <w:t xml:space="preserve">כל </w:t>
      </w:r>
      <w:bookmarkStart w:id="25522" w:name="_ETM_Q62_619370"/>
      <w:bookmarkEnd w:id="25522"/>
      <w:r>
        <w:rPr>
          <w:rtl/>
        </w:rPr>
        <w:t xml:space="preserve">כך </w:t>
      </w:r>
      <w:bookmarkStart w:id="25523" w:name="_ETM_Q62_619579"/>
      <w:bookmarkEnd w:id="25523"/>
      <w:r>
        <w:rPr>
          <w:rtl/>
        </w:rPr>
        <w:t xml:space="preserve">הרבה </w:t>
      </w:r>
      <w:bookmarkStart w:id="25524" w:name="_ETM_Q62_619849"/>
      <w:bookmarkEnd w:id="25524"/>
      <w:r>
        <w:rPr>
          <w:rtl/>
        </w:rPr>
        <w:t>שנים</w:t>
      </w:r>
      <w:r w:rsidR="00E733CA">
        <w:rPr>
          <w:rFonts w:hint="cs"/>
          <w:rtl/>
        </w:rPr>
        <w:t>,</w:t>
      </w:r>
      <w:r>
        <w:rPr>
          <w:rtl/>
        </w:rPr>
        <w:t xml:space="preserve"> </w:t>
      </w:r>
      <w:bookmarkStart w:id="25525" w:name="_ETM_Q62_620620"/>
      <w:bookmarkEnd w:id="25525"/>
      <w:r>
        <w:rPr>
          <w:rtl/>
        </w:rPr>
        <w:t xml:space="preserve">זוכרים </w:t>
      </w:r>
      <w:bookmarkStart w:id="25526" w:name="_ETM_Q62_621370"/>
      <w:bookmarkEnd w:id="25526"/>
      <w:r>
        <w:rPr>
          <w:rtl/>
        </w:rPr>
        <w:t xml:space="preserve">את </w:t>
      </w:r>
      <w:bookmarkStart w:id="25527" w:name="_ETM_Q62_621460"/>
      <w:bookmarkEnd w:id="25527"/>
      <w:r>
        <w:rPr>
          <w:rtl/>
        </w:rPr>
        <w:t xml:space="preserve">זה </w:t>
      </w:r>
      <w:bookmarkStart w:id="25528" w:name="_ETM_Q62_621640"/>
      <w:bookmarkEnd w:id="25528"/>
      <w:r>
        <w:rPr>
          <w:rtl/>
        </w:rPr>
        <w:t xml:space="preserve">לאורך </w:t>
      </w:r>
      <w:bookmarkStart w:id="25529" w:name="_ETM_Q62_622120"/>
      <w:bookmarkEnd w:id="25529"/>
      <w:r>
        <w:rPr>
          <w:rtl/>
        </w:rPr>
        <w:t>זמן</w:t>
      </w:r>
      <w:r>
        <w:rPr>
          <w:rFonts w:hint="cs"/>
          <w:rtl/>
        </w:rPr>
        <w:t>.</w:t>
      </w:r>
      <w:r>
        <w:rPr>
          <w:rtl/>
        </w:rPr>
        <w:t xml:space="preserve"> </w:t>
      </w:r>
      <w:bookmarkStart w:id="25530" w:name="_ETM_Q62_622780"/>
      <w:bookmarkEnd w:id="25530"/>
      <w:r>
        <w:rPr>
          <w:rtl/>
        </w:rPr>
        <w:t xml:space="preserve">יוצאים </w:t>
      </w:r>
      <w:bookmarkStart w:id="25531" w:name="_ETM_Q62_623380"/>
      <w:bookmarkEnd w:id="25531"/>
      <w:r>
        <w:rPr>
          <w:rtl/>
        </w:rPr>
        <w:t xml:space="preserve">אחר </w:t>
      </w:r>
      <w:bookmarkStart w:id="25532" w:name="_ETM_Q62_623680"/>
      <w:bookmarkEnd w:id="25532"/>
      <w:r>
        <w:rPr>
          <w:rtl/>
        </w:rPr>
        <w:t>כך</w:t>
      </w:r>
      <w:r>
        <w:rPr>
          <w:rFonts w:hint="cs"/>
          <w:rtl/>
        </w:rPr>
        <w:t xml:space="preserve"> החוצה</w:t>
      </w:r>
      <w:bookmarkStart w:id="25533" w:name="_ETM_Q62_625715"/>
      <w:bookmarkEnd w:id="25533"/>
      <w:r>
        <w:rPr>
          <w:rFonts w:hint="cs"/>
          <w:rtl/>
        </w:rPr>
        <w:t xml:space="preserve"> </w:t>
      </w:r>
      <w:r w:rsidR="00D55302">
        <w:rPr>
          <w:rFonts w:hint="cs"/>
          <w:rtl/>
        </w:rPr>
        <w:t>– – –</w:t>
      </w:r>
    </w:p>
    <w:p w:rsidR="00934F6A" w:rsidRDefault="00934F6A" w:rsidP="00B10521">
      <w:pPr>
        <w:rPr>
          <w:rtl/>
        </w:rPr>
      </w:pPr>
    </w:p>
    <w:p w:rsidR="00934F6A" w:rsidRDefault="00934F6A" w:rsidP="00B10521">
      <w:pPr>
        <w:pStyle w:val="af5"/>
        <w:keepNext/>
        <w:rPr>
          <w:rtl/>
        </w:rPr>
      </w:pPr>
      <w:r w:rsidRPr="00FF142D">
        <w:rPr>
          <w:rStyle w:val="TagStyle"/>
          <w:rtl/>
        </w:rPr>
        <w:t xml:space="preserve">&lt;&lt; קריאה &gt;&gt; </w:t>
      </w:r>
      <w:r>
        <w:rPr>
          <w:rtl/>
        </w:rPr>
        <w:t>דוד אמסלם (הליכוד):</w:t>
      </w:r>
      <w:r w:rsidRPr="00FF142D">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בגלל זה אתה מוריד את זה מהבגרות?</w:t>
      </w:r>
    </w:p>
    <w:p w:rsidR="00934F6A" w:rsidRDefault="00934F6A" w:rsidP="00B10521">
      <w:pPr>
        <w:rPr>
          <w:rtl/>
        </w:rPr>
      </w:pPr>
    </w:p>
    <w:p w:rsidR="00934F6A" w:rsidRDefault="00934F6A" w:rsidP="00B10521">
      <w:pPr>
        <w:pStyle w:val="-"/>
        <w:keepNext/>
        <w:rPr>
          <w:rtl/>
        </w:rPr>
      </w:pPr>
      <w:bookmarkStart w:id="25534" w:name="ET_speakercontinue_6216_46"/>
      <w:r w:rsidRPr="00540129">
        <w:rPr>
          <w:rStyle w:val="TagStyle"/>
          <w:rtl/>
        </w:rPr>
        <w:t xml:space="preserve"> &lt;&lt; דובר_המשך &gt;&gt; </w:t>
      </w:r>
      <w:r>
        <w:rPr>
          <w:rtl/>
        </w:rPr>
        <w:t>שרת החינוך יפעת שאשא ביטון:</w:t>
      </w:r>
      <w:r w:rsidRPr="00540129">
        <w:rPr>
          <w:rStyle w:val="TagStyle"/>
          <w:rtl/>
        </w:rPr>
        <w:t xml:space="preserve"> &lt;&lt; דובר_המשך &gt;&gt;</w:t>
      </w:r>
      <w:r>
        <w:rPr>
          <w:rtl/>
        </w:rPr>
        <w:t xml:space="preserve">   </w:t>
      </w:r>
      <w:bookmarkEnd w:id="25534"/>
    </w:p>
    <w:p w:rsidR="00934F6A" w:rsidRDefault="00934F6A" w:rsidP="002609B9">
      <w:pPr>
        <w:rPr>
          <w:rtl/>
          <w:lang w:eastAsia="he-IL"/>
        </w:rPr>
      </w:pPr>
    </w:p>
    <w:p w:rsidR="00934F6A" w:rsidRDefault="00934F6A" w:rsidP="008A5ECB">
      <w:pPr>
        <w:rPr>
          <w:rtl/>
        </w:rPr>
      </w:pPr>
      <w:bookmarkStart w:id="25535" w:name="_ETM_Q62_625350"/>
      <w:bookmarkEnd w:id="25535"/>
      <w:r>
        <w:rPr>
          <w:rtl/>
        </w:rPr>
        <w:t xml:space="preserve"> </w:t>
      </w:r>
      <w:bookmarkStart w:id="25536" w:name="_ETM_Q62_624139"/>
      <w:bookmarkEnd w:id="25536"/>
      <w:r>
        <w:rPr>
          <w:rFonts w:hint="cs"/>
          <w:rtl/>
        </w:rPr>
        <w:t xml:space="preserve">לא, </w:t>
      </w:r>
      <w:bookmarkStart w:id="25537" w:name="_ETM_Q62_625159"/>
      <w:bookmarkEnd w:id="25537"/>
      <w:r>
        <w:rPr>
          <w:rtl/>
        </w:rPr>
        <w:t xml:space="preserve">אתה </w:t>
      </w:r>
      <w:bookmarkStart w:id="25538" w:name="_ETM_Q62_625340"/>
      <w:bookmarkEnd w:id="25538"/>
      <w:r>
        <w:rPr>
          <w:rtl/>
        </w:rPr>
        <w:t xml:space="preserve">לא </w:t>
      </w:r>
      <w:bookmarkStart w:id="25539" w:name="_ETM_Q62_625430"/>
      <w:bookmarkEnd w:id="25539"/>
      <w:r>
        <w:rPr>
          <w:rtl/>
        </w:rPr>
        <w:t xml:space="preserve">מוריד </w:t>
      </w:r>
      <w:bookmarkStart w:id="25540" w:name="_ETM_Q62_625700"/>
      <w:bookmarkEnd w:id="25540"/>
      <w:r>
        <w:rPr>
          <w:rtl/>
        </w:rPr>
        <w:t xml:space="preserve">את </w:t>
      </w:r>
      <w:bookmarkStart w:id="25541" w:name="_ETM_Q62_625790"/>
      <w:bookmarkEnd w:id="25541"/>
      <w:r>
        <w:rPr>
          <w:rtl/>
        </w:rPr>
        <w:t xml:space="preserve">זה </w:t>
      </w:r>
      <w:bookmarkStart w:id="25542" w:name="_ETM_Q62_625879"/>
      <w:bookmarkEnd w:id="25542"/>
      <w:r>
        <w:rPr>
          <w:rtl/>
        </w:rPr>
        <w:t>מהבגרות</w:t>
      </w:r>
      <w:r w:rsidR="00E733CA">
        <w:rPr>
          <w:rFonts w:hint="cs"/>
          <w:rtl/>
        </w:rPr>
        <w:t>,</w:t>
      </w:r>
      <w:r>
        <w:rPr>
          <w:rtl/>
        </w:rPr>
        <w:t xml:space="preserve"> </w:t>
      </w:r>
      <w:bookmarkStart w:id="25543" w:name="_ETM_Q62_626689"/>
      <w:bookmarkEnd w:id="25543"/>
      <w:r>
        <w:rPr>
          <w:rtl/>
        </w:rPr>
        <w:t xml:space="preserve">אתה </w:t>
      </w:r>
      <w:bookmarkStart w:id="25544" w:name="_ETM_Q62_626989"/>
      <w:bookmarkEnd w:id="25544"/>
      <w:r>
        <w:rPr>
          <w:rtl/>
        </w:rPr>
        <w:t xml:space="preserve">עושה </w:t>
      </w:r>
      <w:bookmarkStart w:id="25545" w:name="_ETM_Q62_627290"/>
      <w:bookmarkEnd w:id="25545"/>
      <w:r>
        <w:rPr>
          <w:rtl/>
        </w:rPr>
        <w:t xml:space="preserve">בגרות </w:t>
      </w:r>
      <w:bookmarkStart w:id="25546" w:name="_ETM_Q62_627680"/>
      <w:bookmarkEnd w:id="25546"/>
      <w:r>
        <w:rPr>
          <w:rFonts w:hint="cs"/>
          <w:rtl/>
        </w:rPr>
        <w:t>שהיא</w:t>
      </w:r>
      <w:r>
        <w:rPr>
          <w:rtl/>
        </w:rPr>
        <w:t xml:space="preserve"> </w:t>
      </w:r>
      <w:bookmarkStart w:id="25547" w:name="_ETM_Q62_627889"/>
      <w:bookmarkEnd w:id="25547"/>
      <w:r>
        <w:rPr>
          <w:rtl/>
        </w:rPr>
        <w:t>משמעותי</w:t>
      </w:r>
      <w:r>
        <w:rPr>
          <w:rFonts w:hint="cs"/>
          <w:rtl/>
        </w:rPr>
        <w:t>ת</w:t>
      </w:r>
      <w:r>
        <w:rPr>
          <w:rtl/>
        </w:rPr>
        <w:t xml:space="preserve"> </w:t>
      </w:r>
      <w:bookmarkStart w:id="25548" w:name="_ETM_Q62_628819"/>
      <w:bookmarkEnd w:id="25548"/>
      <w:r w:rsidR="00E733CA">
        <w:rPr>
          <w:rFonts w:hint="cs"/>
          <w:rtl/>
        </w:rPr>
        <w:t xml:space="preserve">– </w:t>
      </w:r>
      <w:r>
        <w:rPr>
          <w:rtl/>
        </w:rPr>
        <w:t xml:space="preserve">אתה </w:t>
      </w:r>
      <w:bookmarkStart w:id="25549" w:name="_ETM_Q62_629060"/>
      <w:bookmarkEnd w:id="25549"/>
      <w:r>
        <w:rPr>
          <w:rtl/>
        </w:rPr>
        <w:t xml:space="preserve">עושה </w:t>
      </w:r>
      <w:bookmarkStart w:id="25550" w:name="_ETM_Q62_629420"/>
      <w:bookmarkEnd w:id="25550"/>
      <w:r>
        <w:rPr>
          <w:rtl/>
        </w:rPr>
        <w:t xml:space="preserve">בגרות </w:t>
      </w:r>
      <w:bookmarkStart w:id="25551" w:name="_ETM_Q62_629930"/>
      <w:bookmarkEnd w:id="25551"/>
      <w:r>
        <w:rPr>
          <w:rtl/>
        </w:rPr>
        <w:t xml:space="preserve">שהיא </w:t>
      </w:r>
      <w:bookmarkStart w:id="25552" w:name="_ETM_Q62_630139"/>
      <w:bookmarkEnd w:id="25552"/>
      <w:r>
        <w:rPr>
          <w:rtl/>
        </w:rPr>
        <w:t xml:space="preserve">עבודה </w:t>
      </w:r>
      <w:bookmarkStart w:id="25553" w:name="_ETM_Q62_630620"/>
      <w:bookmarkEnd w:id="25553"/>
      <w:r>
        <w:rPr>
          <w:rtl/>
        </w:rPr>
        <w:t xml:space="preserve">שהילד </w:t>
      </w:r>
      <w:bookmarkStart w:id="25554" w:name="_ETM_Q62_631069"/>
      <w:bookmarkEnd w:id="25554"/>
      <w:r>
        <w:rPr>
          <w:rtl/>
        </w:rPr>
        <w:t xml:space="preserve">מעורב </w:t>
      </w:r>
      <w:bookmarkStart w:id="25555" w:name="_ETM_Q62_631579"/>
      <w:bookmarkEnd w:id="25555"/>
      <w:r>
        <w:rPr>
          <w:rtl/>
        </w:rPr>
        <w:t xml:space="preserve">בתהליך </w:t>
      </w:r>
      <w:bookmarkStart w:id="25556" w:name="_ETM_Q62_632120"/>
      <w:bookmarkEnd w:id="25556"/>
      <w:r>
        <w:rPr>
          <w:rtl/>
        </w:rPr>
        <w:t>שלה</w:t>
      </w:r>
      <w:r>
        <w:rPr>
          <w:rFonts w:hint="cs"/>
          <w:rtl/>
        </w:rPr>
        <w:t>,</w:t>
      </w:r>
      <w:r>
        <w:rPr>
          <w:rtl/>
        </w:rPr>
        <w:t xml:space="preserve"> </w:t>
      </w:r>
      <w:bookmarkStart w:id="25557" w:name="_ETM_Q62_632359"/>
      <w:bookmarkEnd w:id="25557"/>
      <w:r>
        <w:rPr>
          <w:rtl/>
        </w:rPr>
        <w:t xml:space="preserve">בכתיבה </w:t>
      </w:r>
      <w:bookmarkStart w:id="25558" w:name="_ETM_Q62_632810"/>
      <w:bookmarkEnd w:id="25558"/>
      <w:r>
        <w:rPr>
          <w:rtl/>
        </w:rPr>
        <w:t>של</w:t>
      </w:r>
      <w:r>
        <w:rPr>
          <w:rFonts w:hint="cs"/>
          <w:rtl/>
        </w:rPr>
        <w:t>ה,</w:t>
      </w:r>
      <w:r>
        <w:rPr>
          <w:rtl/>
        </w:rPr>
        <w:t xml:space="preserve"> </w:t>
      </w:r>
      <w:bookmarkStart w:id="25559" w:name="_ETM_Q62_633019"/>
      <w:bookmarkEnd w:id="25559"/>
      <w:r>
        <w:rPr>
          <w:rtl/>
        </w:rPr>
        <w:t xml:space="preserve">בחיפוש </w:t>
      </w:r>
      <w:bookmarkStart w:id="25560" w:name="_ETM_Q62_633530"/>
      <w:bookmarkEnd w:id="25560"/>
      <w:r>
        <w:rPr>
          <w:rtl/>
        </w:rPr>
        <w:t>החומר</w:t>
      </w:r>
      <w:r>
        <w:rPr>
          <w:rFonts w:hint="cs"/>
          <w:rtl/>
        </w:rPr>
        <w:t>,</w:t>
      </w:r>
      <w:r>
        <w:rPr>
          <w:rtl/>
        </w:rPr>
        <w:t xml:space="preserve"> </w:t>
      </w:r>
      <w:bookmarkStart w:id="25561" w:name="_ETM_Q62_633980"/>
      <w:bookmarkEnd w:id="25561"/>
      <w:r>
        <w:rPr>
          <w:rtl/>
        </w:rPr>
        <w:t>בחשיבה</w:t>
      </w:r>
      <w:r>
        <w:rPr>
          <w:rFonts w:hint="cs"/>
          <w:rtl/>
        </w:rPr>
        <w:t>,</w:t>
      </w:r>
      <w:r>
        <w:rPr>
          <w:rtl/>
        </w:rPr>
        <w:t xml:space="preserve"> </w:t>
      </w:r>
      <w:bookmarkStart w:id="25562" w:name="_ETM_Q62_634700"/>
      <w:bookmarkEnd w:id="25562"/>
      <w:r>
        <w:rPr>
          <w:rtl/>
        </w:rPr>
        <w:t>בהתעמקות</w:t>
      </w:r>
      <w:r>
        <w:rPr>
          <w:rFonts w:hint="cs"/>
          <w:rtl/>
        </w:rPr>
        <w:t>.</w:t>
      </w:r>
      <w:r>
        <w:rPr>
          <w:rtl/>
        </w:rPr>
        <w:t xml:space="preserve"> </w:t>
      </w:r>
      <w:bookmarkStart w:id="25563" w:name="_ETM_Q62_635719"/>
      <w:bookmarkEnd w:id="25563"/>
      <w:r>
        <w:rPr>
          <w:rtl/>
        </w:rPr>
        <w:t xml:space="preserve">אתה </w:t>
      </w:r>
      <w:bookmarkStart w:id="25564" w:name="_ETM_Q62_636019"/>
      <w:bookmarkEnd w:id="25564"/>
      <w:r>
        <w:rPr>
          <w:rtl/>
        </w:rPr>
        <w:t xml:space="preserve">הופך </w:t>
      </w:r>
      <w:bookmarkStart w:id="25565" w:name="_ETM_Q62_636439"/>
      <w:bookmarkEnd w:id="25565"/>
      <w:r>
        <w:rPr>
          <w:rtl/>
        </w:rPr>
        <w:t xml:space="preserve">את </w:t>
      </w:r>
      <w:bookmarkStart w:id="25566" w:name="_ETM_Q62_636530"/>
      <w:bookmarkEnd w:id="25566"/>
      <w:r>
        <w:rPr>
          <w:rtl/>
        </w:rPr>
        <w:t xml:space="preserve">זה </w:t>
      </w:r>
      <w:bookmarkStart w:id="25567" w:name="_ETM_Q62_636680"/>
      <w:bookmarkEnd w:id="25567"/>
      <w:r>
        <w:rPr>
          <w:rtl/>
        </w:rPr>
        <w:t xml:space="preserve">למשהו </w:t>
      </w:r>
      <w:bookmarkStart w:id="25568" w:name="_ETM_Q62_637099"/>
      <w:bookmarkEnd w:id="25568"/>
      <w:r>
        <w:rPr>
          <w:rtl/>
        </w:rPr>
        <w:t xml:space="preserve">שהוא </w:t>
      </w:r>
      <w:bookmarkStart w:id="25569" w:name="_ETM_Q62_637280"/>
      <w:bookmarkEnd w:id="25569"/>
      <w:r>
        <w:rPr>
          <w:rtl/>
        </w:rPr>
        <w:t xml:space="preserve">באמת </w:t>
      </w:r>
      <w:bookmarkStart w:id="25570" w:name="_ETM_Q62_637760"/>
      <w:bookmarkEnd w:id="25570"/>
      <w:r>
        <w:rPr>
          <w:rtl/>
        </w:rPr>
        <w:t xml:space="preserve">בעל </w:t>
      </w:r>
      <w:bookmarkStart w:id="25571" w:name="_ETM_Q62_638030"/>
      <w:bookmarkEnd w:id="25571"/>
      <w:r>
        <w:rPr>
          <w:rtl/>
        </w:rPr>
        <w:t>משמעות</w:t>
      </w:r>
      <w:r>
        <w:rPr>
          <w:rFonts w:hint="cs"/>
          <w:rtl/>
        </w:rPr>
        <w:t>,</w:t>
      </w:r>
      <w:r>
        <w:rPr>
          <w:rtl/>
        </w:rPr>
        <w:t xml:space="preserve"> </w:t>
      </w:r>
      <w:bookmarkStart w:id="25572" w:name="_ETM_Q62_638480"/>
      <w:bookmarkEnd w:id="25572"/>
      <w:r>
        <w:rPr>
          <w:rtl/>
        </w:rPr>
        <w:t xml:space="preserve">ואתה </w:t>
      </w:r>
      <w:bookmarkStart w:id="25573" w:name="_ETM_Q62_638719"/>
      <w:bookmarkEnd w:id="25573"/>
      <w:r>
        <w:rPr>
          <w:rtl/>
        </w:rPr>
        <w:t xml:space="preserve">יודע </w:t>
      </w:r>
      <w:bookmarkStart w:id="25574" w:name="_ETM_Q62_639049"/>
      <w:bookmarkEnd w:id="25574"/>
      <w:r>
        <w:rPr>
          <w:rtl/>
        </w:rPr>
        <w:t>מה</w:t>
      </w:r>
      <w:r>
        <w:rPr>
          <w:rFonts w:hint="cs"/>
          <w:rtl/>
        </w:rPr>
        <w:t>,</w:t>
      </w:r>
      <w:r>
        <w:rPr>
          <w:rtl/>
        </w:rPr>
        <w:t xml:space="preserve"> </w:t>
      </w:r>
      <w:bookmarkStart w:id="25575" w:name="_ETM_Q62_639769"/>
      <w:bookmarkEnd w:id="25575"/>
      <w:r>
        <w:rPr>
          <w:rtl/>
        </w:rPr>
        <w:t xml:space="preserve">זה </w:t>
      </w:r>
      <w:bookmarkStart w:id="25576" w:name="_ETM_Q62_639950"/>
      <w:bookmarkEnd w:id="25576"/>
      <w:r>
        <w:rPr>
          <w:rFonts w:hint="cs"/>
          <w:rtl/>
        </w:rPr>
        <w:t>מה שהוא יזכור</w:t>
      </w:r>
      <w:r>
        <w:rPr>
          <w:rtl/>
        </w:rPr>
        <w:t xml:space="preserve"> </w:t>
      </w:r>
      <w:bookmarkStart w:id="25577" w:name="_ETM_Q62_640249"/>
      <w:bookmarkStart w:id="25578" w:name="_ETM_Q62_640669"/>
      <w:bookmarkEnd w:id="25577"/>
      <w:bookmarkEnd w:id="25578"/>
      <w:r>
        <w:rPr>
          <w:rtl/>
        </w:rPr>
        <w:t xml:space="preserve">אחר </w:t>
      </w:r>
      <w:bookmarkStart w:id="25579" w:name="_ETM_Q62_640999"/>
      <w:bookmarkEnd w:id="25579"/>
      <w:r>
        <w:rPr>
          <w:rtl/>
        </w:rPr>
        <w:t>כך</w:t>
      </w:r>
      <w:r>
        <w:rPr>
          <w:rFonts w:hint="cs"/>
          <w:rtl/>
        </w:rPr>
        <w:t>.</w:t>
      </w:r>
      <w:r>
        <w:rPr>
          <w:rtl/>
        </w:rPr>
        <w:t xml:space="preserve"> </w:t>
      </w:r>
      <w:bookmarkStart w:id="25580" w:name="_ETM_Q62_641590"/>
      <w:bookmarkEnd w:id="25580"/>
      <w:r>
        <w:rPr>
          <w:rtl/>
        </w:rPr>
        <w:t xml:space="preserve">זה </w:t>
      </w:r>
      <w:bookmarkStart w:id="25581" w:name="_ETM_Q62_641950"/>
      <w:bookmarkEnd w:id="25581"/>
      <w:r>
        <w:rPr>
          <w:rtl/>
        </w:rPr>
        <w:t xml:space="preserve">מה </w:t>
      </w:r>
      <w:bookmarkStart w:id="25582" w:name="_ETM_Q62_642129"/>
      <w:bookmarkEnd w:id="25582"/>
      <w:r>
        <w:rPr>
          <w:rtl/>
        </w:rPr>
        <w:t xml:space="preserve">שאנחנו </w:t>
      </w:r>
      <w:bookmarkStart w:id="25583" w:name="_ETM_Q62_642610"/>
      <w:bookmarkEnd w:id="25583"/>
      <w:r>
        <w:rPr>
          <w:rtl/>
        </w:rPr>
        <w:t xml:space="preserve">רוצים </w:t>
      </w:r>
      <w:bookmarkStart w:id="25584" w:name="_ETM_Q62_642940"/>
      <w:bookmarkEnd w:id="25584"/>
      <w:r>
        <w:rPr>
          <w:rtl/>
        </w:rPr>
        <w:t xml:space="preserve">לעשות </w:t>
      </w:r>
      <w:bookmarkStart w:id="25585" w:name="_ETM_Q62_643269"/>
      <w:bookmarkEnd w:id="25585"/>
      <w:r>
        <w:rPr>
          <w:rtl/>
        </w:rPr>
        <w:t xml:space="preserve">באותם </w:t>
      </w:r>
      <w:bookmarkStart w:id="25586" w:name="_ETM_Q62_643690"/>
      <w:bookmarkEnd w:id="25586"/>
      <w:r>
        <w:rPr>
          <w:rtl/>
        </w:rPr>
        <w:t>מקצועות</w:t>
      </w:r>
      <w:r>
        <w:rPr>
          <w:rFonts w:hint="cs"/>
          <w:rtl/>
        </w:rPr>
        <w:t>. ו</w:t>
      </w:r>
      <w:bookmarkStart w:id="25587" w:name="_ETM_Q62_644170"/>
      <w:bookmarkEnd w:id="25587"/>
      <w:r>
        <w:rPr>
          <w:rtl/>
        </w:rPr>
        <w:t xml:space="preserve">מה </w:t>
      </w:r>
      <w:bookmarkStart w:id="25588" w:name="_ETM_Q62_644530"/>
      <w:bookmarkEnd w:id="25588"/>
      <w:r>
        <w:rPr>
          <w:rtl/>
        </w:rPr>
        <w:t>לעשות</w:t>
      </w:r>
      <w:r>
        <w:rPr>
          <w:rFonts w:hint="cs"/>
          <w:rtl/>
        </w:rPr>
        <w:t>,</w:t>
      </w:r>
      <w:r>
        <w:rPr>
          <w:rtl/>
        </w:rPr>
        <w:t xml:space="preserve"> </w:t>
      </w:r>
      <w:bookmarkStart w:id="25589" w:name="_ETM_Q62_645099"/>
      <w:bookmarkEnd w:id="25589"/>
      <w:r>
        <w:rPr>
          <w:rtl/>
        </w:rPr>
        <w:t>כן</w:t>
      </w:r>
      <w:bookmarkStart w:id="25590" w:name="_ETM_Q62_645670"/>
      <w:bookmarkEnd w:id="25590"/>
      <w:r>
        <w:rPr>
          <w:rFonts w:hint="cs"/>
          <w:rtl/>
        </w:rPr>
        <w:t xml:space="preserve">, </w:t>
      </w:r>
      <w:r>
        <w:rPr>
          <w:rtl/>
        </w:rPr>
        <w:t xml:space="preserve">אנחנו </w:t>
      </w:r>
      <w:bookmarkStart w:id="25591" w:name="_ETM_Q62_646030"/>
      <w:bookmarkEnd w:id="25591"/>
      <w:r>
        <w:rPr>
          <w:rtl/>
        </w:rPr>
        <w:t xml:space="preserve">יודעים </w:t>
      </w:r>
      <w:bookmarkStart w:id="25592" w:name="_ETM_Q62_646299"/>
      <w:bookmarkEnd w:id="25592"/>
      <w:r>
        <w:rPr>
          <w:rtl/>
        </w:rPr>
        <w:t xml:space="preserve">באיזה </w:t>
      </w:r>
      <w:bookmarkStart w:id="25593" w:name="_ETM_Q62_646629"/>
      <w:bookmarkEnd w:id="25593"/>
      <w:r>
        <w:rPr>
          <w:rtl/>
        </w:rPr>
        <w:t xml:space="preserve">מצב </w:t>
      </w:r>
      <w:bookmarkStart w:id="25594" w:name="_ETM_Q62_646959"/>
      <w:bookmarkEnd w:id="25594"/>
      <w:r>
        <w:rPr>
          <w:rtl/>
        </w:rPr>
        <w:t xml:space="preserve">הם </w:t>
      </w:r>
      <w:bookmarkStart w:id="25595" w:name="_ETM_Q62_647080"/>
      <w:bookmarkEnd w:id="25595"/>
      <w:r>
        <w:rPr>
          <w:rtl/>
        </w:rPr>
        <w:t xml:space="preserve">נמצאים </w:t>
      </w:r>
      <w:bookmarkStart w:id="25596" w:name="_ETM_Q62_647560"/>
      <w:bookmarkEnd w:id="25596"/>
      <w:r>
        <w:rPr>
          <w:rtl/>
        </w:rPr>
        <w:t>היום</w:t>
      </w:r>
      <w:r>
        <w:rPr>
          <w:rFonts w:hint="cs"/>
          <w:rtl/>
        </w:rPr>
        <w:t>.</w:t>
      </w:r>
      <w:r>
        <w:rPr>
          <w:rtl/>
        </w:rPr>
        <w:t xml:space="preserve"> </w:t>
      </w:r>
      <w:bookmarkStart w:id="25597" w:name="_ETM_Q62_648099"/>
      <w:bookmarkEnd w:id="25597"/>
      <w:r>
        <w:rPr>
          <w:rtl/>
        </w:rPr>
        <w:t xml:space="preserve">אנחנו </w:t>
      </w:r>
      <w:bookmarkStart w:id="25598" w:name="_ETM_Q62_648459"/>
      <w:bookmarkEnd w:id="25598"/>
      <w:r>
        <w:rPr>
          <w:rtl/>
        </w:rPr>
        <w:t xml:space="preserve">יודעים </w:t>
      </w:r>
      <w:bookmarkStart w:id="25599" w:name="_ETM_Q62_648670"/>
      <w:bookmarkEnd w:id="25599"/>
      <w:r>
        <w:rPr>
          <w:rtl/>
        </w:rPr>
        <w:t>שבסוף</w:t>
      </w:r>
      <w:r>
        <w:rPr>
          <w:rFonts w:hint="cs"/>
          <w:rtl/>
        </w:rPr>
        <w:t>,</w:t>
      </w:r>
      <w:r>
        <w:rPr>
          <w:rtl/>
        </w:rPr>
        <w:t xml:space="preserve"> </w:t>
      </w:r>
      <w:bookmarkStart w:id="25600" w:name="_ETM_Q62_649420"/>
      <w:bookmarkEnd w:id="25600"/>
      <w:r>
        <w:rPr>
          <w:rtl/>
        </w:rPr>
        <w:t xml:space="preserve">אתה </w:t>
      </w:r>
      <w:bookmarkStart w:id="25601" w:name="_ETM_Q62_649690"/>
      <w:bookmarkEnd w:id="25601"/>
      <w:r>
        <w:rPr>
          <w:rtl/>
        </w:rPr>
        <w:t>יודע</w:t>
      </w:r>
      <w:r>
        <w:rPr>
          <w:rFonts w:hint="cs"/>
          <w:rtl/>
        </w:rPr>
        <w:t>,</w:t>
      </w:r>
      <w:r>
        <w:rPr>
          <w:rtl/>
        </w:rPr>
        <w:t xml:space="preserve"> </w:t>
      </w:r>
      <w:bookmarkStart w:id="25602" w:name="_ETM_Q62_649959"/>
      <w:bookmarkEnd w:id="25602"/>
      <w:r>
        <w:rPr>
          <w:rtl/>
        </w:rPr>
        <w:t xml:space="preserve">נותנים </w:t>
      </w:r>
      <w:bookmarkStart w:id="25603" w:name="_ETM_Q62_650290"/>
      <w:bookmarkEnd w:id="25603"/>
      <w:r>
        <w:rPr>
          <w:rtl/>
        </w:rPr>
        <w:t xml:space="preserve">את </w:t>
      </w:r>
      <w:bookmarkStart w:id="25604" w:name="_ETM_Q62_650409"/>
      <w:bookmarkEnd w:id="25604"/>
      <w:r>
        <w:rPr>
          <w:rtl/>
        </w:rPr>
        <w:t xml:space="preserve">המקום </w:t>
      </w:r>
      <w:bookmarkStart w:id="25605" w:name="_ETM_Q62_650799"/>
      <w:bookmarkEnd w:id="25605"/>
      <w:r>
        <w:rPr>
          <w:rtl/>
        </w:rPr>
        <w:t xml:space="preserve">למקצועות </w:t>
      </w:r>
      <w:bookmarkStart w:id="25606" w:name="_ETM_Q62_651340"/>
      <w:bookmarkEnd w:id="25606"/>
      <w:r>
        <w:rPr>
          <w:rFonts w:hint="cs"/>
          <w:rtl/>
        </w:rPr>
        <w:t>ה</w:t>
      </w:r>
      <w:r>
        <w:rPr>
          <w:rtl/>
        </w:rPr>
        <w:t xml:space="preserve">אחרים </w:t>
      </w:r>
      <w:bookmarkStart w:id="25607" w:name="_ETM_Q62_651970"/>
      <w:bookmarkEnd w:id="25607"/>
      <w:r>
        <w:rPr>
          <w:rFonts w:hint="cs"/>
          <w:rtl/>
        </w:rPr>
        <w:t xml:space="preserve">– </w:t>
      </w:r>
      <w:bookmarkStart w:id="25608" w:name="_ETM_Q62_657903"/>
      <w:bookmarkEnd w:id="25608"/>
      <w:r>
        <w:rPr>
          <w:rtl/>
        </w:rPr>
        <w:t xml:space="preserve">שהם </w:t>
      </w:r>
      <w:bookmarkStart w:id="25609" w:name="_ETM_Q62_652209"/>
      <w:bookmarkEnd w:id="25609"/>
      <w:r>
        <w:rPr>
          <w:rtl/>
        </w:rPr>
        <w:t xml:space="preserve">חשובים </w:t>
      </w:r>
      <w:bookmarkStart w:id="25610" w:name="_ETM_Q62_652810"/>
      <w:bookmarkEnd w:id="25610"/>
      <w:r>
        <w:rPr>
          <w:rtl/>
        </w:rPr>
        <w:t>מאוד</w:t>
      </w:r>
      <w:r>
        <w:rPr>
          <w:rFonts w:hint="cs"/>
          <w:rtl/>
        </w:rPr>
        <w:t>,</w:t>
      </w:r>
      <w:r>
        <w:rPr>
          <w:rtl/>
        </w:rPr>
        <w:t xml:space="preserve"> </w:t>
      </w:r>
      <w:bookmarkStart w:id="25611" w:name="_ETM_Q62_653170"/>
      <w:bookmarkEnd w:id="25611"/>
      <w:r>
        <w:rPr>
          <w:rtl/>
        </w:rPr>
        <w:t>הכ</w:t>
      </w:r>
      <w:r>
        <w:rPr>
          <w:rFonts w:hint="cs"/>
          <w:rtl/>
        </w:rPr>
        <w:t>ו</w:t>
      </w:r>
      <w:r>
        <w:rPr>
          <w:rtl/>
        </w:rPr>
        <w:t xml:space="preserve">ל </w:t>
      </w:r>
      <w:bookmarkStart w:id="25612" w:name="_ETM_Q62_653739"/>
      <w:bookmarkEnd w:id="25612"/>
      <w:r>
        <w:rPr>
          <w:rtl/>
        </w:rPr>
        <w:t>חשוב</w:t>
      </w:r>
      <w:r w:rsidR="008A5ECB">
        <w:rPr>
          <w:rFonts w:hint="cs"/>
          <w:rtl/>
        </w:rPr>
        <w:t>,</w:t>
      </w:r>
      <w:r>
        <w:rPr>
          <w:rtl/>
        </w:rPr>
        <w:t xml:space="preserve"> </w:t>
      </w:r>
      <w:bookmarkStart w:id="25613" w:name="_ETM_Q62_654750"/>
      <w:bookmarkEnd w:id="25613"/>
      <w:r>
        <w:rPr>
          <w:rtl/>
        </w:rPr>
        <w:t xml:space="preserve">אבל </w:t>
      </w:r>
      <w:bookmarkStart w:id="25614" w:name="_ETM_Q62_654959"/>
      <w:bookmarkEnd w:id="25614"/>
      <w:r>
        <w:rPr>
          <w:rtl/>
        </w:rPr>
        <w:t xml:space="preserve">בסוף </w:t>
      </w:r>
      <w:bookmarkStart w:id="25615" w:name="_ETM_Q62_655230"/>
      <w:bookmarkEnd w:id="25615"/>
      <w:r>
        <w:rPr>
          <w:rtl/>
        </w:rPr>
        <w:t xml:space="preserve">אנחנו </w:t>
      </w:r>
      <w:bookmarkStart w:id="25616" w:name="_ETM_Q62_655500"/>
      <w:bookmarkEnd w:id="25616"/>
      <w:r>
        <w:rPr>
          <w:rtl/>
        </w:rPr>
        <w:t xml:space="preserve">צריכים </w:t>
      </w:r>
      <w:bookmarkStart w:id="25617" w:name="_ETM_Q62_655769"/>
      <w:bookmarkEnd w:id="25617"/>
      <w:r>
        <w:rPr>
          <w:rtl/>
        </w:rPr>
        <w:t xml:space="preserve">לראות </w:t>
      </w:r>
      <w:bookmarkStart w:id="25618" w:name="_ETM_Q62_656010"/>
      <w:bookmarkEnd w:id="25618"/>
      <w:r>
        <w:rPr>
          <w:rtl/>
        </w:rPr>
        <w:t xml:space="preserve">איך </w:t>
      </w:r>
      <w:bookmarkStart w:id="25619" w:name="_ETM_Q62_656099"/>
      <w:bookmarkEnd w:id="25619"/>
      <w:r>
        <w:rPr>
          <w:rtl/>
        </w:rPr>
        <w:t xml:space="preserve">אנחנו </w:t>
      </w:r>
      <w:bookmarkStart w:id="25620" w:name="_ETM_Q62_656400"/>
      <w:bookmarkEnd w:id="25620"/>
      <w:r>
        <w:rPr>
          <w:rtl/>
        </w:rPr>
        <w:t xml:space="preserve">עושים </w:t>
      </w:r>
      <w:bookmarkStart w:id="25621" w:name="_ETM_Q62_656640"/>
      <w:bookmarkEnd w:id="25621"/>
      <w:r>
        <w:rPr>
          <w:rtl/>
        </w:rPr>
        <w:t xml:space="preserve">את </w:t>
      </w:r>
      <w:bookmarkStart w:id="25622" w:name="_ETM_Q62_656879"/>
      <w:bookmarkEnd w:id="25622"/>
      <w:r>
        <w:rPr>
          <w:rtl/>
        </w:rPr>
        <w:t xml:space="preserve">הכי </w:t>
      </w:r>
      <w:bookmarkStart w:id="25623" w:name="_ETM_Q62_657180"/>
      <w:bookmarkEnd w:id="25623"/>
      <w:r>
        <w:rPr>
          <w:rtl/>
        </w:rPr>
        <w:t>טוב</w:t>
      </w:r>
      <w:r w:rsidR="008A5ECB">
        <w:rPr>
          <w:rFonts w:hint="cs"/>
          <w:rtl/>
        </w:rPr>
        <w:t>,</w:t>
      </w:r>
      <w:r>
        <w:rPr>
          <w:rtl/>
        </w:rPr>
        <w:t xml:space="preserve"> </w:t>
      </w:r>
      <w:bookmarkStart w:id="25624" w:name="_ETM_Q62_657750"/>
      <w:bookmarkEnd w:id="25624"/>
      <w:r>
        <w:rPr>
          <w:rtl/>
        </w:rPr>
        <w:t xml:space="preserve">במיוחד </w:t>
      </w:r>
      <w:bookmarkStart w:id="25625" w:name="_ETM_Q62_658200"/>
      <w:bookmarkEnd w:id="25625"/>
      <w:r>
        <w:rPr>
          <w:rtl/>
        </w:rPr>
        <w:t xml:space="preserve">בדבר </w:t>
      </w:r>
      <w:bookmarkStart w:id="25626" w:name="_ETM_Q62_658620"/>
      <w:bookmarkEnd w:id="25626"/>
      <w:r>
        <w:rPr>
          <w:rtl/>
        </w:rPr>
        <w:t>הזה</w:t>
      </w:r>
      <w:r>
        <w:rPr>
          <w:rFonts w:hint="cs"/>
          <w:rtl/>
        </w:rPr>
        <w:t>.</w:t>
      </w:r>
    </w:p>
    <w:p w:rsidR="00934F6A" w:rsidRDefault="00934F6A" w:rsidP="00B10521">
      <w:pPr>
        <w:rPr>
          <w:rtl/>
        </w:rPr>
      </w:pPr>
    </w:p>
    <w:p w:rsidR="00934F6A" w:rsidRDefault="00934F6A" w:rsidP="008A5ECB">
      <w:pPr>
        <w:rPr>
          <w:rtl/>
        </w:rPr>
      </w:pPr>
      <w:r>
        <w:rPr>
          <w:rtl/>
        </w:rPr>
        <w:t xml:space="preserve"> </w:t>
      </w:r>
      <w:bookmarkStart w:id="25627" w:name="_ETM_Q62_658830"/>
      <w:bookmarkEnd w:id="25627"/>
      <w:r>
        <w:rPr>
          <w:rtl/>
        </w:rPr>
        <w:t xml:space="preserve">ואני </w:t>
      </w:r>
      <w:bookmarkStart w:id="25628" w:name="_ETM_Q62_659069"/>
      <w:bookmarkEnd w:id="25628"/>
      <w:r>
        <w:rPr>
          <w:rtl/>
        </w:rPr>
        <w:t xml:space="preserve">רק </w:t>
      </w:r>
      <w:bookmarkStart w:id="25629" w:name="_ETM_Q62_659310"/>
      <w:bookmarkEnd w:id="25629"/>
      <w:r>
        <w:rPr>
          <w:rtl/>
        </w:rPr>
        <w:t xml:space="preserve">אומר </w:t>
      </w:r>
      <w:bookmarkStart w:id="25630" w:name="_ETM_Q62_659610"/>
      <w:bookmarkEnd w:id="25630"/>
      <w:r>
        <w:rPr>
          <w:rtl/>
        </w:rPr>
        <w:t>לכם</w:t>
      </w:r>
      <w:r>
        <w:rPr>
          <w:rFonts w:hint="cs"/>
          <w:rtl/>
        </w:rPr>
        <w:t>,</w:t>
      </w:r>
      <w:r>
        <w:rPr>
          <w:rtl/>
        </w:rPr>
        <w:t xml:space="preserve"> </w:t>
      </w:r>
      <w:bookmarkStart w:id="25631" w:name="_ETM_Q62_660390"/>
      <w:bookmarkEnd w:id="25631"/>
      <w:r>
        <w:rPr>
          <w:rtl/>
        </w:rPr>
        <w:t xml:space="preserve">ותזכרו </w:t>
      </w:r>
      <w:bookmarkStart w:id="25632" w:name="_ETM_Q62_660959"/>
      <w:bookmarkEnd w:id="25632"/>
      <w:r>
        <w:rPr>
          <w:rtl/>
        </w:rPr>
        <w:t xml:space="preserve">את </w:t>
      </w:r>
      <w:bookmarkStart w:id="25633" w:name="_ETM_Q62_661050"/>
      <w:bookmarkEnd w:id="25633"/>
      <w:r>
        <w:rPr>
          <w:rtl/>
        </w:rPr>
        <w:t xml:space="preserve">מה </w:t>
      </w:r>
      <w:bookmarkStart w:id="25634" w:name="_ETM_Q62_661200"/>
      <w:bookmarkEnd w:id="25634"/>
      <w:r>
        <w:rPr>
          <w:rtl/>
        </w:rPr>
        <w:t xml:space="preserve">שאמרתי </w:t>
      </w:r>
      <w:bookmarkStart w:id="25635" w:name="_ETM_Q62_661650"/>
      <w:bookmarkEnd w:id="25635"/>
      <w:r>
        <w:rPr>
          <w:rtl/>
        </w:rPr>
        <w:t xml:space="preserve">לכם </w:t>
      </w:r>
      <w:bookmarkStart w:id="25636" w:name="_ETM_Q62_661980"/>
      <w:bookmarkEnd w:id="25636"/>
      <w:r>
        <w:rPr>
          <w:rtl/>
        </w:rPr>
        <w:t>הערב</w:t>
      </w:r>
      <w:r w:rsidR="008A5ECB">
        <w:rPr>
          <w:rFonts w:hint="cs"/>
          <w:rtl/>
        </w:rPr>
        <w:t>,</w:t>
      </w:r>
      <w:r>
        <w:rPr>
          <w:rFonts w:hint="cs"/>
          <w:rtl/>
        </w:rPr>
        <w:t xml:space="preserve"> את מה </w:t>
      </w:r>
      <w:bookmarkStart w:id="25637" w:name="_ETM_Q62_663860"/>
      <w:bookmarkEnd w:id="25637"/>
      <w:r w:rsidR="006D3AD6">
        <w:rPr>
          <w:rFonts w:hint="cs"/>
          <w:rtl/>
        </w:rPr>
        <w:t>ש</w:t>
      </w:r>
      <w:r>
        <w:rPr>
          <w:rFonts w:hint="cs"/>
          <w:rtl/>
        </w:rPr>
        <w:t xml:space="preserve">אני אומרת לכם עכשיו; </w:t>
      </w:r>
      <w:bookmarkStart w:id="25638" w:name="_ETM_Q62_663540"/>
      <w:bookmarkStart w:id="25639" w:name="_ETM_Q62_664470"/>
      <w:bookmarkEnd w:id="25638"/>
      <w:bookmarkEnd w:id="25639"/>
      <w:r>
        <w:rPr>
          <w:rtl/>
        </w:rPr>
        <w:t xml:space="preserve">אמרתי </w:t>
      </w:r>
      <w:bookmarkStart w:id="25640" w:name="_ETM_Q62_664860"/>
      <w:bookmarkEnd w:id="25640"/>
      <w:r>
        <w:rPr>
          <w:rFonts w:hint="cs"/>
          <w:rtl/>
        </w:rPr>
        <w:t xml:space="preserve">את זה </w:t>
      </w:r>
      <w:r>
        <w:rPr>
          <w:rtl/>
        </w:rPr>
        <w:t xml:space="preserve">גם </w:t>
      </w:r>
      <w:bookmarkStart w:id="25641" w:name="_ETM_Q62_665129"/>
      <w:bookmarkEnd w:id="25641"/>
      <w:r>
        <w:rPr>
          <w:rtl/>
        </w:rPr>
        <w:t xml:space="preserve">היום </w:t>
      </w:r>
      <w:bookmarkStart w:id="25642" w:name="_ETM_Q62_666209"/>
      <w:bookmarkEnd w:id="25642"/>
      <w:r>
        <w:rPr>
          <w:rtl/>
        </w:rPr>
        <w:t>בצ</w:t>
      </w:r>
      <w:r w:rsidR="007B2630">
        <w:rPr>
          <w:rFonts w:hint="cs"/>
          <w:rtl/>
        </w:rPr>
        <w:t>ו</w:t>
      </w:r>
      <w:r>
        <w:rPr>
          <w:rtl/>
        </w:rPr>
        <w:t>הריים</w:t>
      </w:r>
      <w:r>
        <w:rPr>
          <w:rFonts w:hint="cs"/>
          <w:rtl/>
        </w:rPr>
        <w:t>:</w:t>
      </w:r>
      <w:r>
        <w:rPr>
          <w:rtl/>
        </w:rPr>
        <w:t xml:space="preserve"> </w:t>
      </w:r>
      <w:bookmarkStart w:id="25643" w:name="_ETM_Q62_667750"/>
      <w:bookmarkEnd w:id="25643"/>
      <w:r>
        <w:rPr>
          <w:rtl/>
        </w:rPr>
        <w:t>ב</w:t>
      </w:r>
      <w:r>
        <w:rPr>
          <w:rFonts w:hint="cs"/>
          <w:rtl/>
        </w:rPr>
        <w:t>ארבע</w:t>
      </w:r>
      <w:r>
        <w:rPr>
          <w:rtl/>
        </w:rPr>
        <w:t xml:space="preserve"> </w:t>
      </w:r>
      <w:bookmarkStart w:id="25644" w:name="_ETM_Q62_668260"/>
      <w:bookmarkEnd w:id="25644"/>
      <w:r>
        <w:rPr>
          <w:rtl/>
        </w:rPr>
        <w:t xml:space="preserve">השנים </w:t>
      </w:r>
      <w:bookmarkStart w:id="25645" w:name="_ETM_Q62_668590"/>
      <w:bookmarkEnd w:id="25645"/>
      <w:r>
        <w:rPr>
          <w:rtl/>
        </w:rPr>
        <w:t xml:space="preserve">הקרובות </w:t>
      </w:r>
      <w:bookmarkStart w:id="25646" w:name="_ETM_Q62_669490"/>
      <w:bookmarkEnd w:id="25646"/>
      <w:r>
        <w:rPr>
          <w:rtl/>
        </w:rPr>
        <w:t xml:space="preserve">מערכת </w:t>
      </w:r>
      <w:bookmarkStart w:id="25647" w:name="_ETM_Q62_670090"/>
      <w:bookmarkEnd w:id="25647"/>
      <w:r>
        <w:rPr>
          <w:rtl/>
        </w:rPr>
        <w:t xml:space="preserve">החינוך </w:t>
      </w:r>
      <w:bookmarkStart w:id="25648" w:name="_ETM_Q62_670909"/>
      <w:bookmarkEnd w:id="25648"/>
      <w:r>
        <w:rPr>
          <w:rtl/>
        </w:rPr>
        <w:t xml:space="preserve">תעסוק </w:t>
      </w:r>
      <w:bookmarkStart w:id="25649" w:name="_ETM_Q62_671799"/>
      <w:bookmarkEnd w:id="25649"/>
      <w:r>
        <w:rPr>
          <w:rtl/>
        </w:rPr>
        <w:t xml:space="preserve">אך </w:t>
      </w:r>
      <w:bookmarkStart w:id="25650" w:name="_ETM_Q62_672129"/>
      <w:bookmarkEnd w:id="25650"/>
      <w:r>
        <w:rPr>
          <w:rtl/>
        </w:rPr>
        <w:t xml:space="preserve">ורק </w:t>
      </w:r>
      <w:bookmarkStart w:id="25651" w:name="_ETM_Q62_672610"/>
      <w:bookmarkEnd w:id="25651"/>
      <w:r>
        <w:rPr>
          <w:rtl/>
        </w:rPr>
        <w:t xml:space="preserve">בנושא </w:t>
      </w:r>
      <w:bookmarkStart w:id="25652" w:name="_ETM_Q62_673030"/>
      <w:bookmarkEnd w:id="25652"/>
      <w:r>
        <w:rPr>
          <w:rtl/>
        </w:rPr>
        <w:t>הזה</w:t>
      </w:r>
      <w:r>
        <w:rPr>
          <w:rFonts w:hint="cs"/>
          <w:rtl/>
        </w:rPr>
        <w:t>,</w:t>
      </w:r>
      <w:r>
        <w:rPr>
          <w:rtl/>
        </w:rPr>
        <w:t xml:space="preserve"> </w:t>
      </w:r>
      <w:bookmarkStart w:id="25653" w:name="_ETM_Q62_673180"/>
      <w:bookmarkEnd w:id="25653"/>
      <w:r>
        <w:rPr>
          <w:rtl/>
        </w:rPr>
        <w:t xml:space="preserve">תהיה </w:t>
      </w:r>
      <w:bookmarkStart w:id="25654" w:name="_ETM_Q62_673420"/>
      <w:bookmarkEnd w:id="25654"/>
      <w:r>
        <w:rPr>
          <w:rtl/>
        </w:rPr>
        <w:t xml:space="preserve">מרוכזת </w:t>
      </w:r>
      <w:bookmarkStart w:id="25655" w:name="_ETM_Q62_674500"/>
      <w:bookmarkEnd w:id="25655"/>
      <w:proofErr w:type="spellStart"/>
      <w:r>
        <w:rPr>
          <w:rtl/>
        </w:rPr>
        <w:t>באיך</w:t>
      </w:r>
      <w:proofErr w:type="spellEnd"/>
      <w:r>
        <w:rPr>
          <w:rtl/>
        </w:rPr>
        <w:t xml:space="preserve"> </w:t>
      </w:r>
      <w:bookmarkStart w:id="25656" w:name="_ETM_Q62_674950"/>
      <w:bookmarkEnd w:id="25656"/>
      <w:r>
        <w:rPr>
          <w:rtl/>
        </w:rPr>
        <w:t xml:space="preserve">אנחנו </w:t>
      </w:r>
      <w:bookmarkStart w:id="25657" w:name="_ETM_Q62_675340"/>
      <w:bookmarkEnd w:id="25657"/>
      <w:r>
        <w:rPr>
          <w:rtl/>
        </w:rPr>
        <w:t xml:space="preserve">מחזקים </w:t>
      </w:r>
      <w:bookmarkStart w:id="25658" w:name="_ETM_Q62_676030"/>
      <w:bookmarkEnd w:id="25658"/>
      <w:r>
        <w:rPr>
          <w:rtl/>
        </w:rPr>
        <w:t xml:space="preserve">את </w:t>
      </w:r>
      <w:bookmarkStart w:id="25659" w:name="_ETM_Q62_676150"/>
      <w:bookmarkEnd w:id="25659"/>
      <w:r>
        <w:rPr>
          <w:rtl/>
        </w:rPr>
        <w:t xml:space="preserve">התחומים </w:t>
      </w:r>
      <w:bookmarkStart w:id="25660" w:name="_ETM_Q62_676569"/>
      <w:bookmarkEnd w:id="25660"/>
      <w:r>
        <w:rPr>
          <w:rtl/>
        </w:rPr>
        <w:t>האלה</w:t>
      </w:r>
      <w:r>
        <w:rPr>
          <w:rFonts w:hint="cs"/>
          <w:rtl/>
        </w:rPr>
        <w:t>,</w:t>
      </w:r>
      <w:r>
        <w:rPr>
          <w:rtl/>
        </w:rPr>
        <w:t xml:space="preserve"> </w:t>
      </w:r>
      <w:bookmarkStart w:id="25661" w:name="_ETM_Q62_676780"/>
      <w:bookmarkEnd w:id="25661"/>
      <w:r>
        <w:rPr>
          <w:rtl/>
        </w:rPr>
        <w:t xml:space="preserve">שבמשך </w:t>
      </w:r>
      <w:bookmarkStart w:id="25662" w:name="_ETM_Q62_677290"/>
      <w:bookmarkEnd w:id="25662"/>
      <w:r>
        <w:rPr>
          <w:rtl/>
        </w:rPr>
        <w:t xml:space="preserve">הרבה </w:t>
      </w:r>
      <w:bookmarkStart w:id="25663" w:name="_ETM_Q62_677620"/>
      <w:bookmarkEnd w:id="25663"/>
      <w:r>
        <w:rPr>
          <w:rtl/>
        </w:rPr>
        <w:t xml:space="preserve">מאוד </w:t>
      </w:r>
      <w:bookmarkStart w:id="25664" w:name="_ETM_Q62_677980"/>
      <w:bookmarkEnd w:id="25664"/>
      <w:r>
        <w:rPr>
          <w:rtl/>
        </w:rPr>
        <w:t xml:space="preserve">שנים </w:t>
      </w:r>
      <w:bookmarkStart w:id="25665" w:name="_ETM_Q62_679379"/>
      <w:bookmarkEnd w:id="25665"/>
      <w:r>
        <w:rPr>
          <w:rtl/>
        </w:rPr>
        <w:t xml:space="preserve">לא </w:t>
      </w:r>
      <w:bookmarkStart w:id="25666" w:name="_ETM_Q62_679560"/>
      <w:bookmarkEnd w:id="25666"/>
      <w:r>
        <w:rPr>
          <w:rtl/>
        </w:rPr>
        <w:t xml:space="preserve">נגעו </w:t>
      </w:r>
      <w:bookmarkStart w:id="25667" w:name="_ETM_Q62_679890"/>
      <w:bookmarkEnd w:id="25667"/>
      <w:r>
        <w:rPr>
          <w:rtl/>
        </w:rPr>
        <w:t>בהם</w:t>
      </w:r>
      <w:r>
        <w:rPr>
          <w:rFonts w:hint="cs"/>
          <w:rtl/>
        </w:rPr>
        <w:t>,</w:t>
      </w:r>
      <w:r>
        <w:rPr>
          <w:rtl/>
        </w:rPr>
        <w:t xml:space="preserve"> </w:t>
      </w:r>
      <w:bookmarkStart w:id="25668" w:name="_ETM_Q62_680280"/>
      <w:bookmarkEnd w:id="25668"/>
      <w:r>
        <w:rPr>
          <w:rtl/>
        </w:rPr>
        <w:t xml:space="preserve">לא </w:t>
      </w:r>
      <w:bookmarkStart w:id="25669" w:name="_ETM_Q62_680579"/>
      <w:bookmarkEnd w:id="25669"/>
      <w:r>
        <w:rPr>
          <w:rtl/>
        </w:rPr>
        <w:t xml:space="preserve">בצורה </w:t>
      </w:r>
      <w:bookmarkStart w:id="25670" w:name="_ETM_Q62_681090"/>
      <w:bookmarkEnd w:id="25670"/>
      <w:r>
        <w:rPr>
          <w:rtl/>
        </w:rPr>
        <w:t>הזו</w:t>
      </w:r>
      <w:r w:rsidR="008A5ECB">
        <w:rPr>
          <w:rFonts w:hint="cs"/>
          <w:rtl/>
        </w:rPr>
        <w:t>;</w:t>
      </w:r>
      <w:r>
        <w:rPr>
          <w:rtl/>
        </w:rPr>
        <w:t xml:space="preserve"> </w:t>
      </w:r>
      <w:bookmarkStart w:id="25671" w:name="_ETM_Q62_681550"/>
      <w:bookmarkEnd w:id="25671"/>
      <w:r>
        <w:rPr>
          <w:rtl/>
        </w:rPr>
        <w:t xml:space="preserve">עשו </w:t>
      </w:r>
      <w:bookmarkStart w:id="25672" w:name="_ETM_Q62_682000"/>
      <w:bookmarkEnd w:id="25672"/>
      <w:r>
        <w:rPr>
          <w:rtl/>
        </w:rPr>
        <w:t>שינויים</w:t>
      </w:r>
      <w:r>
        <w:rPr>
          <w:rFonts w:hint="cs"/>
          <w:rtl/>
        </w:rPr>
        <w:t xml:space="preserve"> </w:t>
      </w:r>
      <w:r>
        <w:rPr>
          <w:rFonts w:hint="eastAsia"/>
          <w:rtl/>
        </w:rPr>
        <w:t>–</w:t>
      </w:r>
      <w:r>
        <w:rPr>
          <w:rtl/>
        </w:rPr>
        <w:t xml:space="preserve"> </w:t>
      </w:r>
      <w:bookmarkStart w:id="25673" w:name="_ETM_Q62_682750"/>
      <w:bookmarkEnd w:id="25673"/>
      <w:r>
        <w:rPr>
          <w:rtl/>
        </w:rPr>
        <w:t xml:space="preserve">לא </w:t>
      </w:r>
      <w:bookmarkStart w:id="25674" w:name="_ETM_Q62_682990"/>
      <w:bookmarkEnd w:id="25674"/>
      <w:r>
        <w:rPr>
          <w:rtl/>
        </w:rPr>
        <w:t xml:space="preserve">הצליחו </w:t>
      </w:r>
      <w:bookmarkStart w:id="25675" w:name="_ETM_Q62_683440"/>
      <w:bookmarkEnd w:id="25675"/>
      <w:r>
        <w:rPr>
          <w:rtl/>
        </w:rPr>
        <w:t xml:space="preserve">להביא </w:t>
      </w:r>
      <w:bookmarkStart w:id="25676" w:name="_ETM_Q62_683800"/>
      <w:bookmarkEnd w:id="25676"/>
      <w:r>
        <w:rPr>
          <w:rtl/>
        </w:rPr>
        <w:t xml:space="preserve">את </w:t>
      </w:r>
      <w:bookmarkStart w:id="25677" w:name="_ETM_Q62_683860"/>
      <w:bookmarkEnd w:id="25677"/>
      <w:r>
        <w:rPr>
          <w:rtl/>
        </w:rPr>
        <w:t xml:space="preserve">זה </w:t>
      </w:r>
      <w:bookmarkStart w:id="25678" w:name="_ETM_Q62_684010"/>
      <w:bookmarkEnd w:id="25678"/>
      <w:r>
        <w:rPr>
          <w:rtl/>
        </w:rPr>
        <w:t xml:space="preserve">למקום </w:t>
      </w:r>
      <w:bookmarkStart w:id="25679" w:name="_ETM_Q62_684400"/>
      <w:bookmarkEnd w:id="25679"/>
      <w:r>
        <w:rPr>
          <w:rtl/>
        </w:rPr>
        <w:t xml:space="preserve">שאנחנו </w:t>
      </w:r>
      <w:bookmarkStart w:id="25680" w:name="_ETM_Q62_684820"/>
      <w:bookmarkEnd w:id="25680"/>
      <w:r>
        <w:rPr>
          <w:rtl/>
        </w:rPr>
        <w:t xml:space="preserve">רוצים </w:t>
      </w:r>
      <w:bookmarkStart w:id="25681" w:name="_ETM_Q62_685690"/>
      <w:bookmarkEnd w:id="25681"/>
      <w:r>
        <w:rPr>
          <w:rtl/>
        </w:rPr>
        <w:t xml:space="preserve">שזה </w:t>
      </w:r>
      <w:bookmarkStart w:id="25682" w:name="_ETM_Q62_686140"/>
      <w:bookmarkEnd w:id="25682"/>
      <w:r>
        <w:rPr>
          <w:rtl/>
        </w:rPr>
        <w:t>יהיה</w:t>
      </w:r>
      <w:r>
        <w:rPr>
          <w:rFonts w:hint="cs"/>
          <w:rtl/>
        </w:rPr>
        <w:t>.</w:t>
      </w:r>
      <w:bookmarkStart w:id="25683" w:name="_ETM_Q62_686418"/>
      <w:bookmarkEnd w:id="25683"/>
    </w:p>
    <w:p w:rsidR="00934F6A" w:rsidRDefault="00934F6A" w:rsidP="00B10521">
      <w:pPr>
        <w:rPr>
          <w:rtl/>
        </w:rPr>
      </w:pPr>
      <w:bookmarkStart w:id="25684" w:name="_ETM_Q62_686475"/>
      <w:bookmarkStart w:id="25685" w:name="_ETM_Q62_686689"/>
      <w:bookmarkEnd w:id="25684"/>
      <w:bookmarkEnd w:id="25685"/>
    </w:p>
    <w:p w:rsidR="00934F6A" w:rsidRDefault="00934F6A" w:rsidP="00B10521">
      <w:pPr>
        <w:rPr>
          <w:rtl/>
        </w:rPr>
      </w:pPr>
      <w:bookmarkStart w:id="25686" w:name="_ETM_Q62_686742"/>
      <w:bookmarkEnd w:id="25686"/>
      <w:r>
        <w:rPr>
          <w:rtl/>
        </w:rPr>
        <w:t xml:space="preserve"> </w:t>
      </w:r>
      <w:bookmarkStart w:id="25687" w:name="_ETM_Q62_686920"/>
      <w:bookmarkEnd w:id="25687"/>
      <w:r>
        <w:rPr>
          <w:rtl/>
        </w:rPr>
        <w:t>גלעד</w:t>
      </w:r>
      <w:r>
        <w:rPr>
          <w:rFonts w:hint="cs"/>
          <w:rtl/>
        </w:rPr>
        <w:t>,</w:t>
      </w:r>
      <w:r>
        <w:rPr>
          <w:rtl/>
        </w:rPr>
        <w:t xml:space="preserve"> </w:t>
      </w:r>
      <w:bookmarkStart w:id="25688" w:name="_ETM_Q62_687430"/>
      <w:bookmarkEnd w:id="25688"/>
      <w:r>
        <w:rPr>
          <w:rtl/>
        </w:rPr>
        <w:t xml:space="preserve">אתה </w:t>
      </w:r>
      <w:bookmarkStart w:id="25689" w:name="_ETM_Q62_688540"/>
      <w:bookmarkStart w:id="25690" w:name="_ETM_Q62_689200"/>
      <w:bookmarkEnd w:id="25689"/>
      <w:bookmarkEnd w:id="25690"/>
      <w:r>
        <w:rPr>
          <w:rtl/>
        </w:rPr>
        <w:t xml:space="preserve">מוכן </w:t>
      </w:r>
      <w:bookmarkStart w:id="25691" w:name="_ETM_Q62_689590"/>
      <w:bookmarkEnd w:id="25691"/>
      <w:r>
        <w:rPr>
          <w:rtl/>
        </w:rPr>
        <w:t>לעלות</w:t>
      </w:r>
      <w:r>
        <w:rPr>
          <w:rFonts w:hint="cs"/>
          <w:rtl/>
        </w:rPr>
        <w:t>?</w:t>
      </w:r>
      <w:r>
        <w:rPr>
          <w:rtl/>
        </w:rPr>
        <w:t xml:space="preserve"> </w:t>
      </w:r>
      <w:bookmarkStart w:id="25692" w:name="_ETM_Q62_691540"/>
      <w:bookmarkEnd w:id="25692"/>
      <w:r>
        <w:rPr>
          <w:rtl/>
        </w:rPr>
        <w:t xml:space="preserve">תודה </w:t>
      </w:r>
      <w:bookmarkStart w:id="25693" w:name="_ETM_Q62_691900"/>
      <w:bookmarkEnd w:id="25693"/>
      <w:r>
        <w:rPr>
          <w:rtl/>
        </w:rPr>
        <w:t>רבה</w:t>
      </w:r>
      <w:r>
        <w:rPr>
          <w:rFonts w:hint="cs"/>
          <w:rtl/>
        </w:rPr>
        <w:t>.</w:t>
      </w:r>
      <w:r>
        <w:rPr>
          <w:rtl/>
        </w:rPr>
        <w:t xml:space="preserve"> </w:t>
      </w:r>
      <w:bookmarkStart w:id="25694" w:name="_ETM_Q62_692319"/>
      <w:bookmarkStart w:id="25695" w:name="_ETM_Q62_691864"/>
      <w:bookmarkEnd w:id="25694"/>
      <w:bookmarkEnd w:id="25695"/>
    </w:p>
    <w:p w:rsidR="00934F6A" w:rsidRDefault="00934F6A" w:rsidP="00B10521">
      <w:pPr>
        <w:rPr>
          <w:rtl/>
        </w:rPr>
      </w:pPr>
      <w:bookmarkStart w:id="25696" w:name="_ETM_Q62_691916"/>
      <w:bookmarkEnd w:id="25696"/>
    </w:p>
    <w:p w:rsidR="00934F6A" w:rsidRDefault="00934F6A" w:rsidP="00B10521">
      <w:pPr>
        <w:pStyle w:val="af6"/>
        <w:keepNext/>
        <w:rPr>
          <w:rtl/>
        </w:rPr>
      </w:pPr>
      <w:bookmarkStart w:id="25697" w:name="ET_yor_6306_47"/>
      <w:r w:rsidRPr="00000B15">
        <w:rPr>
          <w:rStyle w:val="TagStyle"/>
          <w:rtl/>
        </w:rPr>
        <w:t xml:space="preserve"> &lt;&lt; יור &gt;&gt; </w:t>
      </w:r>
      <w:r>
        <w:rPr>
          <w:rtl/>
        </w:rPr>
        <w:t>היו"ר אמילי חיה מואטי:</w:t>
      </w:r>
      <w:r w:rsidRPr="00000B15">
        <w:rPr>
          <w:rStyle w:val="TagStyle"/>
          <w:rtl/>
        </w:rPr>
        <w:t xml:space="preserve"> &lt;&lt; יור &gt;&gt;</w:t>
      </w:r>
      <w:r>
        <w:rPr>
          <w:rtl/>
        </w:rPr>
        <w:t xml:space="preserve">   </w:t>
      </w:r>
      <w:bookmarkEnd w:id="25697"/>
    </w:p>
    <w:p w:rsidR="00934F6A" w:rsidRDefault="00934F6A" w:rsidP="002609B9">
      <w:pPr>
        <w:rPr>
          <w:rtl/>
        </w:rPr>
      </w:pPr>
    </w:p>
    <w:p w:rsidR="00934F6A" w:rsidRDefault="00934F6A" w:rsidP="00B10521">
      <w:pPr>
        <w:rPr>
          <w:rtl/>
        </w:rPr>
      </w:pPr>
      <w:r>
        <w:rPr>
          <w:rtl/>
        </w:rPr>
        <w:t xml:space="preserve">תודה </w:t>
      </w:r>
      <w:bookmarkStart w:id="25698" w:name="_ETM_Q62_692650"/>
      <w:bookmarkEnd w:id="25698"/>
      <w:r>
        <w:rPr>
          <w:rtl/>
        </w:rPr>
        <w:t>רבה</w:t>
      </w:r>
      <w:r>
        <w:rPr>
          <w:rFonts w:hint="cs"/>
          <w:rtl/>
        </w:rPr>
        <w:t>,</w:t>
      </w:r>
      <w:r>
        <w:rPr>
          <w:rtl/>
        </w:rPr>
        <w:t xml:space="preserve"> </w:t>
      </w:r>
      <w:bookmarkStart w:id="25699" w:name="_ETM_Q62_693040"/>
      <w:bookmarkEnd w:id="25699"/>
      <w:r>
        <w:rPr>
          <w:rtl/>
        </w:rPr>
        <w:t xml:space="preserve">גברתי </w:t>
      </w:r>
      <w:bookmarkStart w:id="25700" w:name="_ETM_Q62_693429"/>
      <w:bookmarkEnd w:id="25700"/>
      <w:r>
        <w:rPr>
          <w:rtl/>
        </w:rPr>
        <w:t>השרה</w:t>
      </w:r>
      <w:r>
        <w:rPr>
          <w:rFonts w:hint="cs"/>
          <w:rtl/>
        </w:rPr>
        <w:t>.</w:t>
      </w:r>
      <w:r>
        <w:rPr>
          <w:rtl/>
        </w:rPr>
        <w:t xml:space="preserve"> </w:t>
      </w:r>
      <w:bookmarkStart w:id="25701" w:name="_ETM_Q62_694739"/>
      <w:bookmarkEnd w:id="25701"/>
      <w:r>
        <w:rPr>
          <w:rFonts w:hint="cs"/>
          <w:rtl/>
        </w:rPr>
        <w:t xml:space="preserve">אני </w:t>
      </w:r>
      <w:r>
        <w:rPr>
          <w:rtl/>
        </w:rPr>
        <w:t xml:space="preserve">מזמינה </w:t>
      </w:r>
      <w:bookmarkStart w:id="25702" w:name="_ETM_Q62_695249"/>
      <w:bookmarkEnd w:id="25702"/>
      <w:r>
        <w:rPr>
          <w:rtl/>
        </w:rPr>
        <w:t xml:space="preserve">את </w:t>
      </w:r>
      <w:bookmarkStart w:id="25703" w:name="_ETM_Q62_695400"/>
      <w:bookmarkEnd w:id="25703"/>
      <w:r>
        <w:rPr>
          <w:rFonts w:hint="cs"/>
          <w:rtl/>
        </w:rPr>
        <w:t>יו"ר</w:t>
      </w:r>
      <w:r>
        <w:rPr>
          <w:rtl/>
        </w:rPr>
        <w:t xml:space="preserve"> </w:t>
      </w:r>
      <w:bookmarkStart w:id="25704" w:name="_ETM_Q62_695579"/>
      <w:bookmarkEnd w:id="25704"/>
      <w:r>
        <w:rPr>
          <w:rtl/>
        </w:rPr>
        <w:t xml:space="preserve">ועדת </w:t>
      </w:r>
      <w:bookmarkStart w:id="25705" w:name="_ETM_Q62_695879"/>
      <w:bookmarkEnd w:id="25705"/>
      <w:r>
        <w:rPr>
          <w:rtl/>
        </w:rPr>
        <w:t xml:space="preserve">החוקה </w:t>
      </w:r>
      <w:bookmarkStart w:id="25706" w:name="_ETM_Q62_696269"/>
      <w:bookmarkEnd w:id="25706"/>
      <w:r>
        <w:rPr>
          <w:rtl/>
        </w:rPr>
        <w:t xml:space="preserve">לסכם </w:t>
      </w:r>
      <w:bookmarkStart w:id="25707" w:name="_ETM_Q62_696719"/>
      <w:bookmarkEnd w:id="25707"/>
      <w:r>
        <w:rPr>
          <w:rtl/>
        </w:rPr>
        <w:t xml:space="preserve">את </w:t>
      </w:r>
      <w:bookmarkStart w:id="25708" w:name="_ETM_Q62_696839"/>
      <w:bookmarkEnd w:id="25708"/>
      <w:r>
        <w:rPr>
          <w:rtl/>
        </w:rPr>
        <w:t>הדיון</w:t>
      </w:r>
      <w:r>
        <w:rPr>
          <w:rFonts w:hint="cs"/>
          <w:rtl/>
        </w:rPr>
        <w:t>.</w:t>
      </w:r>
      <w:r>
        <w:rPr>
          <w:rtl/>
        </w:rPr>
        <w:t xml:space="preserve"> </w:t>
      </w:r>
      <w:bookmarkStart w:id="25709" w:name="_ETM_Q62_697890"/>
      <w:bookmarkEnd w:id="25709"/>
      <w:r>
        <w:rPr>
          <w:rtl/>
        </w:rPr>
        <w:t xml:space="preserve">חבר </w:t>
      </w:r>
      <w:bookmarkStart w:id="25710" w:name="_ETM_Q62_698220"/>
      <w:bookmarkEnd w:id="25710"/>
      <w:r>
        <w:rPr>
          <w:rtl/>
        </w:rPr>
        <w:t xml:space="preserve">הכנסת </w:t>
      </w:r>
      <w:bookmarkStart w:id="25711" w:name="_ETM_Q62_698610"/>
      <w:bookmarkEnd w:id="25711"/>
      <w:r>
        <w:rPr>
          <w:rtl/>
        </w:rPr>
        <w:t xml:space="preserve">גלעד </w:t>
      </w:r>
      <w:bookmarkStart w:id="25712" w:name="_ETM_Q62_698910"/>
      <w:bookmarkEnd w:id="25712"/>
      <w:r>
        <w:rPr>
          <w:rtl/>
        </w:rPr>
        <w:t>קריב</w:t>
      </w:r>
      <w:r>
        <w:rPr>
          <w:rFonts w:hint="cs"/>
          <w:rtl/>
        </w:rPr>
        <w:t>,</w:t>
      </w:r>
      <w:r>
        <w:rPr>
          <w:rtl/>
        </w:rPr>
        <w:t xml:space="preserve"> </w:t>
      </w:r>
      <w:bookmarkStart w:id="25713" w:name="_ETM_Q62_699450"/>
      <w:bookmarkEnd w:id="25713"/>
      <w:r>
        <w:rPr>
          <w:rtl/>
        </w:rPr>
        <w:t>בבקשה</w:t>
      </w:r>
      <w:r>
        <w:rPr>
          <w:rFonts w:hint="cs"/>
          <w:rtl/>
        </w:rPr>
        <w:t>.</w:t>
      </w:r>
      <w:r>
        <w:rPr>
          <w:rtl/>
        </w:rPr>
        <w:t xml:space="preserve"> </w:t>
      </w:r>
      <w:bookmarkStart w:id="25714" w:name="_ETM_Q62_701080"/>
      <w:bookmarkEnd w:id="25714"/>
    </w:p>
    <w:p w:rsidR="00934F6A" w:rsidRDefault="00934F6A" w:rsidP="00B10521">
      <w:pPr>
        <w:rPr>
          <w:rtl/>
        </w:rPr>
      </w:pPr>
    </w:p>
    <w:p w:rsidR="00934F6A" w:rsidRDefault="00934F6A" w:rsidP="00B10521">
      <w:pPr>
        <w:pStyle w:val="af5"/>
        <w:keepNext/>
        <w:rPr>
          <w:rtl/>
        </w:rPr>
      </w:pPr>
      <w:bookmarkStart w:id="25715" w:name="ET_interruption_6216_11"/>
      <w:bookmarkStart w:id="25716" w:name="ET_speaker_6247_10"/>
      <w:r w:rsidRPr="00C854BE">
        <w:rPr>
          <w:rStyle w:val="TagStyle"/>
          <w:rtl/>
        </w:rPr>
        <w:t xml:space="preserve">&lt;&lt; קריאה &gt;&gt; </w:t>
      </w:r>
      <w:r>
        <w:rPr>
          <w:rtl/>
        </w:rPr>
        <w:t>שרת החינוך יפעת שאשא ביטון:</w:t>
      </w:r>
      <w:r w:rsidRPr="00C854BE">
        <w:rPr>
          <w:rStyle w:val="TagStyle"/>
          <w:rtl/>
        </w:rPr>
        <w:t xml:space="preserve"> &lt;&lt; קריאה &gt;&gt;</w:t>
      </w:r>
      <w:r>
        <w:rPr>
          <w:rtl/>
        </w:rPr>
        <w:t xml:space="preserve">   </w:t>
      </w:r>
      <w:bookmarkEnd w:id="25715"/>
    </w:p>
    <w:p w:rsidR="00934F6A" w:rsidRDefault="00934F6A" w:rsidP="002609B9">
      <w:pPr>
        <w:rPr>
          <w:rtl/>
          <w:lang w:eastAsia="he-IL"/>
        </w:rPr>
      </w:pPr>
    </w:p>
    <w:p w:rsidR="00934F6A" w:rsidRDefault="00934F6A" w:rsidP="00B10521">
      <w:pPr>
        <w:rPr>
          <w:rtl/>
          <w:lang w:eastAsia="he-IL"/>
        </w:rPr>
      </w:pPr>
      <w:bookmarkStart w:id="25717" w:name="_ETM_Q63_115000"/>
      <w:bookmarkEnd w:id="25717"/>
      <w:r>
        <w:rPr>
          <w:rFonts w:hint="cs"/>
          <w:rtl/>
          <w:lang w:eastAsia="he-IL"/>
        </w:rPr>
        <w:t xml:space="preserve">תזכרו שאלה יהיו המקצועות הכי נחשקים בבית הספר בעוד ארבע </w:t>
      </w:r>
      <w:bookmarkStart w:id="25718" w:name="_ETM_Q63_102000"/>
      <w:bookmarkEnd w:id="25718"/>
      <w:r>
        <w:rPr>
          <w:rFonts w:hint="cs"/>
          <w:rtl/>
          <w:lang w:eastAsia="he-IL"/>
        </w:rPr>
        <w:t>שנים.</w:t>
      </w:r>
    </w:p>
    <w:p w:rsidR="00934F6A" w:rsidRDefault="00934F6A" w:rsidP="00B10521">
      <w:pPr>
        <w:rPr>
          <w:rtl/>
          <w:lang w:eastAsia="he-IL"/>
        </w:rPr>
      </w:pPr>
      <w:bookmarkStart w:id="25719" w:name="_ETM_Q63_103000"/>
      <w:bookmarkEnd w:id="25719"/>
    </w:p>
    <w:p w:rsidR="00934F6A" w:rsidRDefault="00934F6A" w:rsidP="00B10521">
      <w:pPr>
        <w:pStyle w:val="af5"/>
        <w:keepNext/>
        <w:rPr>
          <w:rtl/>
        </w:rPr>
      </w:pPr>
      <w:bookmarkStart w:id="25720" w:name="ET_interruption_6053_12"/>
      <w:r w:rsidRPr="00C854BE">
        <w:rPr>
          <w:rStyle w:val="TagStyle"/>
          <w:rtl/>
        </w:rPr>
        <w:t xml:space="preserve"> &lt;&lt; קריאה &gt;&gt; </w:t>
      </w:r>
      <w:r>
        <w:rPr>
          <w:rtl/>
        </w:rPr>
        <w:t>יוסף טייב (ש"ס):</w:t>
      </w:r>
      <w:r w:rsidRPr="00C854BE">
        <w:rPr>
          <w:rStyle w:val="TagStyle"/>
          <w:rtl/>
        </w:rPr>
        <w:t xml:space="preserve"> &lt;&lt; קריאה &gt;&gt;</w:t>
      </w:r>
      <w:r>
        <w:rPr>
          <w:rtl/>
        </w:rPr>
        <w:t xml:space="preserve">   </w:t>
      </w:r>
      <w:bookmarkEnd w:id="25720"/>
    </w:p>
    <w:p w:rsidR="00934F6A" w:rsidRDefault="00934F6A" w:rsidP="002609B9">
      <w:pPr>
        <w:rPr>
          <w:rtl/>
          <w:lang w:eastAsia="he-IL"/>
        </w:rPr>
      </w:pPr>
    </w:p>
    <w:p w:rsidR="00934F6A" w:rsidRDefault="00934F6A" w:rsidP="00B10521">
      <w:pPr>
        <w:rPr>
          <w:rtl/>
          <w:lang w:eastAsia="he-IL"/>
        </w:rPr>
      </w:pPr>
      <w:bookmarkStart w:id="25721" w:name="_ETM_Q63_108000"/>
      <w:bookmarkEnd w:id="25721"/>
      <w:r>
        <w:rPr>
          <w:rFonts w:hint="cs"/>
          <w:rtl/>
          <w:lang w:eastAsia="he-IL"/>
        </w:rPr>
        <w:t>נכון, אבל יש גם מושג שמתוך שלא לשמה בא לשמה.</w:t>
      </w:r>
    </w:p>
    <w:p w:rsidR="00934F6A" w:rsidRDefault="00934F6A" w:rsidP="00B10521">
      <w:pPr>
        <w:rPr>
          <w:rtl/>
          <w:lang w:eastAsia="he-IL"/>
        </w:rPr>
      </w:pPr>
      <w:bookmarkStart w:id="25722" w:name="_ETM_Q63_109000"/>
      <w:bookmarkEnd w:id="25722"/>
    </w:p>
    <w:p w:rsidR="00934F6A" w:rsidRDefault="00934F6A" w:rsidP="00B10521">
      <w:pPr>
        <w:pStyle w:val="af5"/>
        <w:keepNext/>
        <w:rPr>
          <w:rtl/>
        </w:rPr>
      </w:pPr>
      <w:r w:rsidRPr="00C854BE">
        <w:rPr>
          <w:rStyle w:val="TagStyle"/>
          <w:rtl/>
        </w:rPr>
        <w:t xml:space="preserve"> &lt;&lt; קריאה &gt;&gt; </w:t>
      </w:r>
      <w:r>
        <w:rPr>
          <w:rtl/>
        </w:rPr>
        <w:t>דוד אמסלם (הליכוד):</w:t>
      </w:r>
      <w:r w:rsidRPr="00C854BE">
        <w:rPr>
          <w:rStyle w:val="TagStyle"/>
          <w:rtl/>
        </w:rPr>
        <w:t xml:space="preserve"> &lt;&lt; קריאה &gt;&gt;</w:t>
      </w:r>
      <w:r>
        <w:rPr>
          <w:rtl/>
        </w:rPr>
        <w:t xml:space="preserve">   </w:t>
      </w:r>
    </w:p>
    <w:p w:rsidR="00934F6A" w:rsidRDefault="00934F6A" w:rsidP="002609B9">
      <w:pPr>
        <w:rPr>
          <w:rtl/>
          <w:lang w:eastAsia="he-IL"/>
        </w:rPr>
      </w:pPr>
    </w:p>
    <w:p w:rsidR="00934F6A" w:rsidRPr="00C854BE" w:rsidRDefault="00934F6A" w:rsidP="00B10521">
      <w:pPr>
        <w:rPr>
          <w:rtl/>
          <w:lang w:eastAsia="he-IL"/>
        </w:rPr>
      </w:pPr>
      <w:bookmarkStart w:id="25723" w:name="_ETM_Q63_105000"/>
      <w:bookmarkEnd w:id="25723"/>
      <w:r>
        <w:rPr>
          <w:rFonts w:hint="cs"/>
          <w:rtl/>
          <w:lang w:eastAsia="he-IL"/>
        </w:rPr>
        <w:t xml:space="preserve">הלוואי. </w:t>
      </w:r>
      <w:bookmarkStart w:id="25724" w:name="_ETM_Q63_107000"/>
      <w:bookmarkEnd w:id="25724"/>
      <w:r>
        <w:rPr>
          <w:rFonts w:hint="cs"/>
          <w:rtl/>
          <w:lang w:eastAsia="he-IL"/>
        </w:rPr>
        <w:t>נראה את זה כהישג אדיר.</w:t>
      </w:r>
    </w:p>
    <w:p w:rsidR="00934F6A" w:rsidRDefault="00934F6A" w:rsidP="00B10521">
      <w:pPr>
        <w:rPr>
          <w:rtl/>
        </w:rPr>
      </w:pPr>
    </w:p>
    <w:p w:rsidR="00934F6A" w:rsidRDefault="00934F6A" w:rsidP="00B10521">
      <w:pPr>
        <w:pStyle w:val="a4"/>
        <w:keepNext/>
        <w:rPr>
          <w:rtl/>
        </w:rPr>
      </w:pPr>
      <w:bookmarkStart w:id="25725" w:name="_ETM_Q63_123000"/>
      <w:bookmarkEnd w:id="25725"/>
      <w:r w:rsidRPr="00BE13A2">
        <w:rPr>
          <w:rStyle w:val="TagStyle"/>
          <w:rtl/>
        </w:rPr>
        <w:t xml:space="preserve"> &lt;&lt; דובר &gt;&gt; </w:t>
      </w:r>
      <w:bookmarkStart w:id="25726" w:name="_Toc97139547"/>
      <w:bookmarkStart w:id="25727" w:name="_Toc97150069"/>
      <w:r>
        <w:rPr>
          <w:rtl/>
        </w:rPr>
        <w:t>גלעד קריב (יו"ר ועדת החוקה, חוק ומשפט):</w:t>
      </w:r>
      <w:bookmarkEnd w:id="25726"/>
      <w:bookmarkEnd w:id="25727"/>
      <w:r w:rsidRPr="00BE13A2">
        <w:rPr>
          <w:rStyle w:val="TagStyle"/>
          <w:rtl/>
        </w:rPr>
        <w:t xml:space="preserve"> &lt;&lt; דובר &gt;&gt;</w:t>
      </w:r>
      <w:r>
        <w:rPr>
          <w:rtl/>
        </w:rPr>
        <w:t xml:space="preserve">   </w:t>
      </w:r>
      <w:bookmarkEnd w:id="25716"/>
    </w:p>
    <w:p w:rsidR="00934F6A" w:rsidRDefault="00934F6A" w:rsidP="002609B9">
      <w:pPr>
        <w:rPr>
          <w:rtl/>
          <w:lang w:eastAsia="he-IL"/>
        </w:rPr>
      </w:pPr>
    </w:p>
    <w:p w:rsidR="00934F6A" w:rsidRDefault="00934F6A" w:rsidP="00B10521">
      <w:pPr>
        <w:rPr>
          <w:rtl/>
        </w:rPr>
      </w:pPr>
      <w:bookmarkStart w:id="25728" w:name="_ETM_Q63_35710"/>
      <w:bookmarkStart w:id="25729" w:name="_ETM_Q63_23196"/>
      <w:bookmarkStart w:id="25730" w:name="_ETM_Q63_23239"/>
      <w:bookmarkStart w:id="25731" w:name="_ETM_Q63_23328"/>
      <w:bookmarkStart w:id="25732" w:name="_ETM_Q63_23380"/>
      <w:bookmarkEnd w:id="25728"/>
      <w:bookmarkEnd w:id="25729"/>
      <w:bookmarkEnd w:id="25730"/>
      <w:bookmarkEnd w:id="25731"/>
      <w:bookmarkEnd w:id="25732"/>
      <w:r>
        <w:rPr>
          <w:rFonts w:hint="cs"/>
          <w:rtl/>
        </w:rPr>
        <w:t>גברתי היושבת-ראש, כיף לומר את זה.</w:t>
      </w:r>
    </w:p>
    <w:p w:rsidR="00934F6A" w:rsidRDefault="00934F6A" w:rsidP="00B10521">
      <w:pPr>
        <w:rPr>
          <w:rtl/>
        </w:rPr>
      </w:pPr>
    </w:p>
    <w:p w:rsidR="00934F6A" w:rsidRDefault="00934F6A" w:rsidP="00B10521">
      <w:pPr>
        <w:pStyle w:val="af6"/>
        <w:keepNext/>
        <w:rPr>
          <w:rtl/>
        </w:rPr>
      </w:pPr>
      <w:r w:rsidRPr="00BE13A2">
        <w:rPr>
          <w:rStyle w:val="TagStyle"/>
          <w:rtl/>
        </w:rPr>
        <w:t xml:space="preserve"> &lt;&lt; יור &gt;&gt; </w:t>
      </w:r>
      <w:r>
        <w:rPr>
          <w:rtl/>
        </w:rPr>
        <w:t>היו"ר אמילי חיה מואטי:</w:t>
      </w:r>
      <w:r w:rsidRPr="00BE13A2">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תודה, יקירי.</w:t>
      </w:r>
    </w:p>
    <w:p w:rsidR="00934F6A" w:rsidRDefault="00934F6A" w:rsidP="00B10521">
      <w:pPr>
        <w:rPr>
          <w:rtl/>
          <w:lang w:eastAsia="he-IL"/>
        </w:rPr>
      </w:pPr>
    </w:p>
    <w:p w:rsidR="00934F6A" w:rsidRDefault="00934F6A" w:rsidP="00B10521">
      <w:pPr>
        <w:pStyle w:val="-"/>
        <w:keepNext/>
        <w:rPr>
          <w:rtl/>
        </w:rPr>
      </w:pPr>
      <w:bookmarkStart w:id="25733" w:name="ET_speakercontinue_6247_12"/>
      <w:r w:rsidRPr="00BE13A2">
        <w:rPr>
          <w:rStyle w:val="TagStyle"/>
          <w:rtl/>
        </w:rPr>
        <w:t xml:space="preserve"> &lt;&lt; דובר_המשך &gt;&gt; </w:t>
      </w:r>
      <w:r>
        <w:rPr>
          <w:rtl/>
        </w:rPr>
        <w:t>גלעד קריב (יו"ר ועדת החוקה, חוק ומשפט):</w:t>
      </w:r>
      <w:r w:rsidRPr="00BE13A2">
        <w:rPr>
          <w:rStyle w:val="TagStyle"/>
          <w:rtl/>
        </w:rPr>
        <w:t xml:space="preserve"> &lt;&lt; דובר_המשך &gt;&gt;</w:t>
      </w:r>
      <w:r>
        <w:rPr>
          <w:rtl/>
        </w:rPr>
        <w:t xml:space="preserve">   </w:t>
      </w:r>
      <w:bookmarkEnd w:id="25733"/>
    </w:p>
    <w:p w:rsidR="00934F6A" w:rsidRDefault="00934F6A" w:rsidP="002609B9">
      <w:pPr>
        <w:rPr>
          <w:rtl/>
          <w:lang w:eastAsia="he-IL"/>
        </w:rPr>
      </w:pPr>
    </w:p>
    <w:p w:rsidR="00934F6A" w:rsidRDefault="00934F6A" w:rsidP="008A5ECB">
      <w:pPr>
        <w:rPr>
          <w:rtl/>
        </w:rPr>
      </w:pPr>
      <w:r>
        <w:rPr>
          <w:rFonts w:hint="cs"/>
          <w:rtl/>
        </w:rPr>
        <w:t xml:space="preserve">גברתי היושבת-ראש, חברי וחברות הכנסת הנכבדים, גברתי השרה, </w:t>
      </w:r>
      <w:r>
        <w:rPr>
          <w:rtl/>
        </w:rPr>
        <w:t xml:space="preserve">בוקר </w:t>
      </w:r>
      <w:bookmarkStart w:id="25734" w:name="_ETM_Q63_181230"/>
      <w:bookmarkEnd w:id="25734"/>
      <w:r>
        <w:rPr>
          <w:rtl/>
        </w:rPr>
        <w:t>טוב</w:t>
      </w:r>
      <w:r>
        <w:rPr>
          <w:rFonts w:hint="cs"/>
          <w:rtl/>
        </w:rPr>
        <w:t>,</w:t>
      </w:r>
      <w:r>
        <w:rPr>
          <w:rtl/>
        </w:rPr>
        <w:t xml:space="preserve"> </w:t>
      </w:r>
      <w:bookmarkStart w:id="25735" w:name="_ETM_Q63_181920"/>
      <w:bookmarkEnd w:id="25735"/>
      <w:r>
        <w:rPr>
          <w:rtl/>
        </w:rPr>
        <w:t xml:space="preserve">בוקר </w:t>
      </w:r>
      <w:bookmarkStart w:id="25736" w:name="_ETM_Q63_182310"/>
      <w:bookmarkEnd w:id="25736"/>
      <w:r>
        <w:rPr>
          <w:rtl/>
        </w:rPr>
        <w:t xml:space="preserve">טוב </w:t>
      </w:r>
      <w:bookmarkStart w:id="25737" w:name="_ETM_Q63_182580"/>
      <w:bookmarkEnd w:id="25737"/>
      <w:r>
        <w:rPr>
          <w:rtl/>
        </w:rPr>
        <w:t>לכולם</w:t>
      </w:r>
      <w:r>
        <w:rPr>
          <w:rFonts w:hint="cs"/>
          <w:rtl/>
        </w:rPr>
        <w:t>.</w:t>
      </w:r>
      <w:r>
        <w:rPr>
          <w:rtl/>
        </w:rPr>
        <w:t xml:space="preserve"> </w:t>
      </w:r>
      <w:bookmarkStart w:id="25738" w:name="_ETM_Q63_183389"/>
      <w:bookmarkEnd w:id="25738"/>
      <w:r>
        <w:rPr>
          <w:rtl/>
        </w:rPr>
        <w:t xml:space="preserve">אני </w:t>
      </w:r>
      <w:bookmarkStart w:id="25739" w:name="_ETM_Q63_183570"/>
      <w:bookmarkEnd w:id="25739"/>
      <w:r>
        <w:rPr>
          <w:rtl/>
        </w:rPr>
        <w:t xml:space="preserve">שמח </w:t>
      </w:r>
      <w:bookmarkStart w:id="25740" w:name="_ETM_Q63_184380"/>
      <w:bookmarkEnd w:id="25740"/>
      <w:r>
        <w:rPr>
          <w:rtl/>
        </w:rPr>
        <w:t xml:space="preserve">לעלות </w:t>
      </w:r>
      <w:bookmarkStart w:id="25741" w:name="_ETM_Q63_184920"/>
      <w:bookmarkEnd w:id="25741"/>
      <w:r>
        <w:rPr>
          <w:rtl/>
        </w:rPr>
        <w:t xml:space="preserve">ולסכם </w:t>
      </w:r>
      <w:bookmarkStart w:id="25742" w:name="_ETM_Q63_186380"/>
      <w:bookmarkEnd w:id="25742"/>
      <w:r>
        <w:rPr>
          <w:rtl/>
        </w:rPr>
        <w:t xml:space="preserve">את </w:t>
      </w:r>
      <w:bookmarkStart w:id="25743" w:name="_ETM_Q63_188030"/>
      <w:bookmarkEnd w:id="25743"/>
      <w:r>
        <w:rPr>
          <w:rtl/>
        </w:rPr>
        <w:t xml:space="preserve">הדיון </w:t>
      </w:r>
      <w:bookmarkStart w:id="25744" w:name="_ETM_Q63_189200"/>
      <w:bookmarkEnd w:id="25744"/>
      <w:r>
        <w:rPr>
          <w:rtl/>
        </w:rPr>
        <w:t xml:space="preserve">הארוך </w:t>
      </w:r>
      <w:bookmarkStart w:id="25745" w:name="_ETM_Q63_190700"/>
      <w:bookmarkEnd w:id="25745"/>
      <w:r>
        <w:rPr>
          <w:rFonts w:hint="cs"/>
          <w:rtl/>
        </w:rPr>
        <w:t>ב</w:t>
      </w:r>
      <w:r>
        <w:rPr>
          <w:rtl/>
        </w:rPr>
        <w:t xml:space="preserve">הצעת </w:t>
      </w:r>
      <w:bookmarkStart w:id="25746" w:name="_ETM_Q63_191360"/>
      <w:bookmarkEnd w:id="25746"/>
      <w:r>
        <w:rPr>
          <w:rtl/>
        </w:rPr>
        <w:t xml:space="preserve">החוק </w:t>
      </w:r>
      <w:bookmarkStart w:id="25747" w:name="_ETM_Q63_191840"/>
      <w:bookmarkEnd w:id="25747"/>
      <w:r>
        <w:rPr>
          <w:rtl/>
        </w:rPr>
        <w:t xml:space="preserve">הממשלתית </w:t>
      </w:r>
      <w:bookmarkStart w:id="25748" w:name="_ETM_Q63_193499"/>
      <w:bookmarkEnd w:id="25748"/>
      <w:r>
        <w:rPr>
          <w:rtl/>
        </w:rPr>
        <w:t xml:space="preserve">לתיקון </w:t>
      </w:r>
      <w:bookmarkStart w:id="25749" w:name="_ETM_Q63_194429"/>
      <w:bookmarkStart w:id="25750" w:name="_ETM_Q63_194699"/>
      <w:bookmarkEnd w:id="25749"/>
      <w:bookmarkEnd w:id="25750"/>
      <w:r>
        <w:rPr>
          <w:rtl/>
        </w:rPr>
        <w:t xml:space="preserve">חוק-יסוד </w:t>
      </w:r>
      <w:bookmarkStart w:id="25751" w:name="_ETM_Q63_195209"/>
      <w:bookmarkEnd w:id="25751"/>
      <w:r>
        <w:rPr>
          <w:rtl/>
        </w:rPr>
        <w:t>הממשלה</w:t>
      </w:r>
      <w:r>
        <w:rPr>
          <w:rFonts w:hint="cs"/>
          <w:rtl/>
        </w:rPr>
        <w:t>.</w:t>
      </w:r>
      <w:r>
        <w:rPr>
          <w:rtl/>
        </w:rPr>
        <w:t xml:space="preserve"> </w:t>
      </w:r>
      <w:bookmarkStart w:id="25752" w:name="_ETM_Q63_196900"/>
      <w:bookmarkEnd w:id="25752"/>
      <w:r>
        <w:rPr>
          <w:rtl/>
        </w:rPr>
        <w:t xml:space="preserve">דומני </w:t>
      </w:r>
      <w:bookmarkStart w:id="25753" w:name="_ETM_Q63_197800"/>
      <w:bookmarkEnd w:id="25753"/>
      <w:r>
        <w:rPr>
          <w:rtl/>
        </w:rPr>
        <w:t>ש</w:t>
      </w:r>
      <w:bookmarkStart w:id="25754" w:name="_ETM_Q63_199170"/>
      <w:bookmarkStart w:id="25755" w:name="_ETM_Q63_201480"/>
      <w:bookmarkEnd w:id="25754"/>
      <w:bookmarkEnd w:id="25755"/>
      <w:r>
        <w:rPr>
          <w:rtl/>
        </w:rPr>
        <w:t xml:space="preserve">יהיה </w:t>
      </w:r>
      <w:bookmarkStart w:id="25756" w:name="_ETM_Q63_201810"/>
      <w:bookmarkEnd w:id="25756"/>
      <w:r>
        <w:rPr>
          <w:rtl/>
        </w:rPr>
        <w:t xml:space="preserve">ברשותי </w:t>
      </w:r>
      <w:bookmarkStart w:id="25757" w:name="_ETM_Q63_202439"/>
      <w:bookmarkEnd w:id="25757"/>
      <w:r>
        <w:rPr>
          <w:rtl/>
        </w:rPr>
        <w:t xml:space="preserve">זמן </w:t>
      </w:r>
      <w:bookmarkStart w:id="25758" w:name="_ETM_Q63_202920"/>
      <w:bookmarkEnd w:id="25758"/>
      <w:r>
        <w:rPr>
          <w:rtl/>
        </w:rPr>
        <w:t xml:space="preserve">רב </w:t>
      </w:r>
      <w:bookmarkStart w:id="25759" w:name="_ETM_Q63_204179"/>
      <w:bookmarkEnd w:id="25759"/>
      <w:r>
        <w:rPr>
          <w:rtl/>
        </w:rPr>
        <w:t xml:space="preserve">כדי </w:t>
      </w:r>
      <w:bookmarkStart w:id="25760" w:name="_ETM_Q63_205050"/>
      <w:bookmarkEnd w:id="25760"/>
      <w:r>
        <w:rPr>
          <w:rtl/>
        </w:rPr>
        <w:t>לעסוק</w:t>
      </w:r>
      <w:r>
        <w:rPr>
          <w:rFonts w:hint="cs"/>
          <w:rtl/>
        </w:rPr>
        <w:t>,</w:t>
      </w:r>
      <w:r>
        <w:rPr>
          <w:rtl/>
        </w:rPr>
        <w:t xml:space="preserve"> </w:t>
      </w:r>
      <w:bookmarkStart w:id="25761" w:name="_ETM_Q63_206039"/>
      <w:bookmarkEnd w:id="25761"/>
      <w:r>
        <w:rPr>
          <w:rtl/>
        </w:rPr>
        <w:t xml:space="preserve">לשוב </w:t>
      </w:r>
      <w:bookmarkStart w:id="25762" w:name="_ETM_Q63_206519"/>
      <w:bookmarkEnd w:id="25762"/>
      <w:r>
        <w:rPr>
          <w:rtl/>
        </w:rPr>
        <w:t xml:space="preserve">ולהציג </w:t>
      </w:r>
      <w:bookmarkStart w:id="25763" w:name="_ETM_Q63_207300"/>
      <w:bookmarkEnd w:id="25763"/>
      <w:r>
        <w:rPr>
          <w:rtl/>
        </w:rPr>
        <w:t xml:space="preserve">את </w:t>
      </w:r>
      <w:bookmarkStart w:id="25764" w:name="_ETM_Q63_207449"/>
      <w:bookmarkEnd w:id="25764"/>
      <w:r>
        <w:rPr>
          <w:rtl/>
        </w:rPr>
        <w:t xml:space="preserve">הצעת </w:t>
      </w:r>
      <w:bookmarkStart w:id="25765" w:name="_ETM_Q63_208349"/>
      <w:bookmarkStart w:id="25766" w:name="_ETM_Q63_209550"/>
      <w:bookmarkEnd w:id="25765"/>
      <w:bookmarkEnd w:id="25766"/>
      <w:r>
        <w:rPr>
          <w:rtl/>
        </w:rPr>
        <w:t>החוק</w:t>
      </w:r>
      <w:r>
        <w:rPr>
          <w:rFonts w:hint="cs"/>
          <w:rtl/>
        </w:rPr>
        <w:t>.</w:t>
      </w:r>
      <w:r>
        <w:rPr>
          <w:rtl/>
        </w:rPr>
        <w:t xml:space="preserve"> </w:t>
      </w:r>
      <w:bookmarkStart w:id="25767" w:name="_ETM_Q63_211179"/>
      <w:bookmarkStart w:id="25768" w:name="_ETM_Q63_209462"/>
      <w:bookmarkStart w:id="25769" w:name="_ETM_Q63_209492"/>
      <w:bookmarkStart w:id="25770" w:name="_ETM_Q63_209839"/>
      <w:bookmarkStart w:id="25771" w:name="_ETM_Q63_209906"/>
      <w:bookmarkEnd w:id="25767"/>
      <w:bookmarkEnd w:id="25768"/>
      <w:bookmarkEnd w:id="25769"/>
      <w:bookmarkEnd w:id="25770"/>
      <w:bookmarkEnd w:id="25771"/>
      <w:r>
        <w:rPr>
          <w:rtl/>
        </w:rPr>
        <w:t xml:space="preserve">מטבע </w:t>
      </w:r>
      <w:bookmarkStart w:id="25772" w:name="_ETM_Q63_211720"/>
      <w:bookmarkEnd w:id="25772"/>
      <w:r>
        <w:rPr>
          <w:rtl/>
        </w:rPr>
        <w:t xml:space="preserve">הדברים </w:t>
      </w:r>
      <w:bookmarkStart w:id="25773" w:name="_ETM_Q63_212530"/>
      <w:bookmarkEnd w:id="25773"/>
      <w:r>
        <w:rPr>
          <w:rtl/>
        </w:rPr>
        <w:t xml:space="preserve">הייתי </w:t>
      </w:r>
      <w:bookmarkStart w:id="25774" w:name="_ETM_Q63_212890"/>
      <w:bookmarkEnd w:id="25774"/>
      <w:r>
        <w:rPr>
          <w:rtl/>
        </w:rPr>
        <w:t xml:space="preserve">שמח </w:t>
      </w:r>
      <w:bookmarkStart w:id="25775" w:name="_ETM_Q63_213430"/>
      <w:bookmarkEnd w:id="25775"/>
      <w:r>
        <w:rPr>
          <w:rtl/>
        </w:rPr>
        <w:t xml:space="preserve">גם </w:t>
      </w:r>
      <w:bookmarkStart w:id="25776" w:name="_ETM_Q63_213760"/>
      <w:bookmarkEnd w:id="25776"/>
      <w:r>
        <w:rPr>
          <w:rtl/>
        </w:rPr>
        <w:t xml:space="preserve">להתייחס </w:t>
      </w:r>
      <w:bookmarkStart w:id="25777" w:name="_ETM_Q63_216270"/>
      <w:bookmarkEnd w:id="25777"/>
      <w:r>
        <w:rPr>
          <w:rtl/>
        </w:rPr>
        <w:t xml:space="preserve">באופן </w:t>
      </w:r>
      <w:bookmarkStart w:id="25778" w:name="_ETM_Q63_216990"/>
      <w:bookmarkEnd w:id="25778"/>
      <w:r>
        <w:rPr>
          <w:rtl/>
        </w:rPr>
        <w:t xml:space="preserve">ענייני </w:t>
      </w:r>
      <w:bookmarkStart w:id="25779" w:name="_ETM_Q63_218850"/>
      <w:bookmarkEnd w:id="25779"/>
      <w:r>
        <w:rPr>
          <w:rtl/>
        </w:rPr>
        <w:t xml:space="preserve">להסתייגויות </w:t>
      </w:r>
      <w:bookmarkStart w:id="25780" w:name="_ETM_Q63_220050"/>
      <w:bookmarkEnd w:id="25780"/>
      <w:r>
        <w:rPr>
          <w:rtl/>
        </w:rPr>
        <w:t xml:space="preserve">כאלה </w:t>
      </w:r>
      <w:bookmarkStart w:id="25781" w:name="_ETM_Q63_220800"/>
      <w:bookmarkEnd w:id="25781"/>
      <w:r>
        <w:rPr>
          <w:rtl/>
        </w:rPr>
        <w:t xml:space="preserve">או </w:t>
      </w:r>
      <w:bookmarkStart w:id="25782" w:name="_ETM_Q63_220979"/>
      <w:bookmarkEnd w:id="25782"/>
      <w:r>
        <w:rPr>
          <w:rtl/>
        </w:rPr>
        <w:t xml:space="preserve">אחרות </w:t>
      </w:r>
      <w:bookmarkStart w:id="25783" w:name="_ETM_Q63_221820"/>
      <w:bookmarkEnd w:id="25783"/>
      <w:r>
        <w:rPr>
          <w:rtl/>
        </w:rPr>
        <w:t xml:space="preserve">שהונחו </w:t>
      </w:r>
      <w:bookmarkStart w:id="25784" w:name="_ETM_Q63_222900"/>
      <w:bookmarkEnd w:id="25784"/>
      <w:r>
        <w:rPr>
          <w:rtl/>
        </w:rPr>
        <w:t xml:space="preserve">לפני </w:t>
      </w:r>
      <w:bookmarkStart w:id="25785" w:name="_ETM_Q63_223890"/>
      <w:bookmarkStart w:id="25786" w:name="_ETM_Q63_224400"/>
      <w:bookmarkEnd w:id="25785"/>
      <w:bookmarkEnd w:id="25786"/>
      <w:r>
        <w:rPr>
          <w:rtl/>
        </w:rPr>
        <w:t>הוועדה</w:t>
      </w:r>
      <w:r w:rsidR="008A5ECB">
        <w:rPr>
          <w:rFonts w:hint="cs"/>
          <w:rtl/>
        </w:rPr>
        <w:t>,</w:t>
      </w:r>
      <w:r>
        <w:rPr>
          <w:rtl/>
        </w:rPr>
        <w:t xml:space="preserve"> </w:t>
      </w:r>
      <w:bookmarkStart w:id="25787" w:name="_ETM_Q63_226360"/>
      <w:bookmarkEnd w:id="25787"/>
      <w:r>
        <w:rPr>
          <w:rFonts w:hint="cs"/>
          <w:rtl/>
        </w:rPr>
        <w:t>אך</w:t>
      </w:r>
      <w:r>
        <w:rPr>
          <w:rtl/>
        </w:rPr>
        <w:t xml:space="preserve"> </w:t>
      </w:r>
      <w:bookmarkStart w:id="25788" w:name="_ETM_Q63_226690"/>
      <w:bookmarkEnd w:id="25788"/>
      <w:r>
        <w:rPr>
          <w:rtl/>
        </w:rPr>
        <w:t>לצערי</w:t>
      </w:r>
      <w:r>
        <w:rPr>
          <w:rFonts w:hint="cs"/>
          <w:rtl/>
        </w:rPr>
        <w:t>,</w:t>
      </w:r>
      <w:r>
        <w:rPr>
          <w:rtl/>
        </w:rPr>
        <w:t xml:space="preserve"> </w:t>
      </w:r>
      <w:bookmarkStart w:id="25789" w:name="_ETM_Q63_227440"/>
      <w:bookmarkEnd w:id="25789"/>
      <w:r>
        <w:rPr>
          <w:rtl/>
        </w:rPr>
        <w:t xml:space="preserve">כפי </w:t>
      </w:r>
      <w:bookmarkStart w:id="25790" w:name="_ETM_Q63_227860"/>
      <w:bookmarkEnd w:id="25790"/>
      <w:r>
        <w:rPr>
          <w:rtl/>
        </w:rPr>
        <w:t xml:space="preserve">שקורה </w:t>
      </w:r>
      <w:bookmarkStart w:id="25791" w:name="_ETM_Q63_228970"/>
      <w:bookmarkEnd w:id="25791"/>
      <w:r>
        <w:rPr>
          <w:rtl/>
        </w:rPr>
        <w:t xml:space="preserve">ברוב </w:t>
      </w:r>
      <w:bookmarkStart w:id="25792" w:name="_ETM_Q63_230020"/>
      <w:bookmarkEnd w:id="25792"/>
      <w:r>
        <w:rPr>
          <w:rtl/>
        </w:rPr>
        <w:t xml:space="preserve">החוקים </w:t>
      </w:r>
      <w:bookmarkStart w:id="25793" w:name="_ETM_Q63_232390"/>
      <w:bookmarkEnd w:id="25793"/>
      <w:r>
        <w:rPr>
          <w:rtl/>
        </w:rPr>
        <w:t xml:space="preserve">שמגיעים </w:t>
      </w:r>
      <w:bookmarkStart w:id="25794" w:name="_ETM_Q63_233620"/>
      <w:bookmarkEnd w:id="25794"/>
      <w:r>
        <w:rPr>
          <w:rtl/>
        </w:rPr>
        <w:t xml:space="preserve">למליאה </w:t>
      </w:r>
      <w:bookmarkStart w:id="25795" w:name="_ETM_Q63_234370"/>
      <w:bookmarkEnd w:id="25795"/>
      <w:r>
        <w:rPr>
          <w:rtl/>
        </w:rPr>
        <w:t xml:space="preserve">הזו </w:t>
      </w:r>
      <w:bookmarkStart w:id="25796" w:name="_ETM_Q63_234940"/>
      <w:bookmarkEnd w:id="25796"/>
      <w:r>
        <w:rPr>
          <w:rtl/>
        </w:rPr>
        <w:t xml:space="preserve">וגם </w:t>
      </w:r>
      <w:bookmarkStart w:id="25797" w:name="_ETM_Q63_235989"/>
      <w:bookmarkEnd w:id="25797"/>
      <w:r>
        <w:rPr>
          <w:rtl/>
        </w:rPr>
        <w:t xml:space="preserve">שנדונים </w:t>
      </w:r>
      <w:bookmarkStart w:id="25798" w:name="_ETM_Q63_236739"/>
      <w:bookmarkEnd w:id="25798"/>
      <w:r>
        <w:rPr>
          <w:rtl/>
        </w:rPr>
        <w:t xml:space="preserve">קודם </w:t>
      </w:r>
      <w:bookmarkStart w:id="25799" w:name="_ETM_Q63_237129"/>
      <w:bookmarkEnd w:id="25799"/>
      <w:r>
        <w:rPr>
          <w:rtl/>
        </w:rPr>
        <w:t xml:space="preserve">לכן </w:t>
      </w:r>
      <w:bookmarkStart w:id="25800" w:name="_ETM_Q63_237489"/>
      <w:bookmarkEnd w:id="25800"/>
      <w:r>
        <w:rPr>
          <w:rtl/>
        </w:rPr>
        <w:t>בוועדה</w:t>
      </w:r>
      <w:r>
        <w:rPr>
          <w:rFonts w:hint="cs"/>
          <w:rtl/>
        </w:rPr>
        <w:t>,</w:t>
      </w:r>
      <w:r>
        <w:rPr>
          <w:rtl/>
        </w:rPr>
        <w:t xml:space="preserve"> </w:t>
      </w:r>
      <w:bookmarkStart w:id="25801" w:name="_ETM_Q63_239220"/>
      <w:bookmarkEnd w:id="25801"/>
      <w:r>
        <w:rPr>
          <w:rtl/>
        </w:rPr>
        <w:t xml:space="preserve">ההסתייגויות </w:t>
      </w:r>
      <w:bookmarkStart w:id="25802" w:name="_ETM_Q63_241020"/>
      <w:bookmarkEnd w:id="25802"/>
      <w:r>
        <w:rPr>
          <w:rtl/>
        </w:rPr>
        <w:t xml:space="preserve">רחוקות </w:t>
      </w:r>
      <w:bookmarkStart w:id="25803" w:name="_ETM_Q63_241740"/>
      <w:bookmarkEnd w:id="25803"/>
      <w:r>
        <w:rPr>
          <w:rtl/>
        </w:rPr>
        <w:t xml:space="preserve">מלהיות </w:t>
      </w:r>
      <w:bookmarkStart w:id="25804" w:name="_ETM_Q63_242340"/>
      <w:bookmarkEnd w:id="25804"/>
      <w:r>
        <w:rPr>
          <w:rtl/>
        </w:rPr>
        <w:t>ענייניות</w:t>
      </w:r>
      <w:r>
        <w:rPr>
          <w:rFonts w:hint="cs"/>
          <w:rtl/>
        </w:rPr>
        <w:t>.</w:t>
      </w:r>
      <w:r>
        <w:rPr>
          <w:rtl/>
        </w:rPr>
        <w:t xml:space="preserve"> </w:t>
      </w:r>
      <w:bookmarkStart w:id="25805" w:name="_ETM_Q63_243910"/>
      <w:bookmarkEnd w:id="25805"/>
      <w:r>
        <w:rPr>
          <w:rtl/>
        </w:rPr>
        <w:t xml:space="preserve">גם </w:t>
      </w:r>
      <w:bookmarkStart w:id="25806" w:name="_ETM_Q63_244300"/>
      <w:bookmarkEnd w:id="25806"/>
      <w:r>
        <w:rPr>
          <w:rtl/>
        </w:rPr>
        <w:t xml:space="preserve">מן </w:t>
      </w:r>
      <w:bookmarkStart w:id="25807" w:name="_ETM_Q63_244450"/>
      <w:bookmarkEnd w:id="25807"/>
      <w:r>
        <w:rPr>
          <w:rtl/>
        </w:rPr>
        <w:t xml:space="preserve">הדברים </w:t>
      </w:r>
      <w:bookmarkStart w:id="25808" w:name="_ETM_Q63_244959"/>
      <w:bookmarkEnd w:id="25808"/>
      <w:r>
        <w:rPr>
          <w:rtl/>
        </w:rPr>
        <w:t xml:space="preserve">שהספקתי </w:t>
      </w:r>
      <w:bookmarkStart w:id="25809" w:name="_ETM_Q63_245770"/>
      <w:bookmarkEnd w:id="25809"/>
      <w:r>
        <w:rPr>
          <w:rtl/>
        </w:rPr>
        <w:t xml:space="preserve">לשמוע </w:t>
      </w:r>
      <w:bookmarkStart w:id="25810" w:name="_ETM_Q63_247690"/>
      <w:bookmarkEnd w:id="25810"/>
      <w:r>
        <w:rPr>
          <w:rFonts w:hint="cs"/>
          <w:rtl/>
        </w:rPr>
        <w:t>בשבתי</w:t>
      </w:r>
      <w:r>
        <w:rPr>
          <w:rtl/>
        </w:rPr>
        <w:t xml:space="preserve"> </w:t>
      </w:r>
      <w:bookmarkStart w:id="25811" w:name="_ETM_Q63_248230"/>
      <w:bookmarkEnd w:id="25811"/>
      <w:r>
        <w:rPr>
          <w:rtl/>
        </w:rPr>
        <w:t>במליאה</w:t>
      </w:r>
      <w:bookmarkStart w:id="25812" w:name="_ETM_Q63_249220"/>
      <w:bookmarkStart w:id="25813" w:name="_ETM_Q63_249400"/>
      <w:bookmarkEnd w:id="25812"/>
      <w:bookmarkEnd w:id="25813"/>
      <w:r>
        <w:rPr>
          <w:rFonts w:hint="cs"/>
          <w:rtl/>
        </w:rPr>
        <w:t xml:space="preserve"> או </w:t>
      </w:r>
      <w:r>
        <w:rPr>
          <w:rtl/>
        </w:rPr>
        <w:t xml:space="preserve">באמצעות </w:t>
      </w:r>
      <w:bookmarkStart w:id="25814" w:name="_ETM_Q63_250090"/>
      <w:bookmarkEnd w:id="25814"/>
      <w:r>
        <w:rPr>
          <w:rtl/>
        </w:rPr>
        <w:t xml:space="preserve">השידור </w:t>
      </w:r>
      <w:bookmarkStart w:id="25815" w:name="_ETM_Q63_251120"/>
      <w:bookmarkEnd w:id="25815"/>
      <w:r>
        <w:rPr>
          <w:rtl/>
        </w:rPr>
        <w:t xml:space="preserve">בערוץ </w:t>
      </w:r>
      <w:bookmarkStart w:id="25816" w:name="_ETM_Q63_251720"/>
      <w:bookmarkEnd w:id="25816"/>
      <w:r>
        <w:rPr>
          <w:rtl/>
        </w:rPr>
        <w:t>הכנסת</w:t>
      </w:r>
      <w:r>
        <w:rPr>
          <w:rFonts w:hint="cs"/>
          <w:rtl/>
        </w:rPr>
        <w:t>,</w:t>
      </w:r>
      <w:r>
        <w:rPr>
          <w:rtl/>
        </w:rPr>
        <w:t xml:space="preserve"> </w:t>
      </w:r>
      <w:bookmarkStart w:id="25817" w:name="_ETM_Q63_253280"/>
      <w:bookmarkEnd w:id="25817"/>
      <w:r>
        <w:rPr>
          <w:rtl/>
        </w:rPr>
        <w:t>ה</w:t>
      </w:r>
      <w:bookmarkStart w:id="25818" w:name="_ETM_Q63_253880"/>
      <w:bookmarkEnd w:id="25818"/>
      <w:r>
        <w:rPr>
          <w:rFonts w:hint="cs"/>
          <w:rtl/>
        </w:rPr>
        <w:t>התיי</w:t>
      </w:r>
      <w:r>
        <w:rPr>
          <w:rtl/>
        </w:rPr>
        <w:t xml:space="preserve">חסויות </w:t>
      </w:r>
      <w:bookmarkStart w:id="25819" w:name="_ETM_Q63_254959"/>
      <w:bookmarkEnd w:id="25819"/>
      <w:r>
        <w:rPr>
          <w:rtl/>
        </w:rPr>
        <w:t xml:space="preserve">הערב </w:t>
      </w:r>
      <w:bookmarkStart w:id="25820" w:name="_ETM_Q63_255560"/>
      <w:bookmarkEnd w:id="25820"/>
      <w:r>
        <w:rPr>
          <w:rtl/>
        </w:rPr>
        <w:t xml:space="preserve">להצעת </w:t>
      </w:r>
      <w:bookmarkStart w:id="25821" w:name="_ETM_Q63_256340"/>
      <w:bookmarkEnd w:id="25821"/>
      <w:r>
        <w:rPr>
          <w:rtl/>
        </w:rPr>
        <w:t xml:space="preserve">החוק </w:t>
      </w:r>
      <w:bookmarkStart w:id="25822" w:name="_ETM_Q63_257590"/>
      <w:bookmarkEnd w:id="25822"/>
      <w:r>
        <w:rPr>
          <w:rtl/>
        </w:rPr>
        <w:t xml:space="preserve">היו </w:t>
      </w:r>
      <w:bookmarkStart w:id="25823" w:name="_ETM_Q63_258399"/>
      <w:bookmarkEnd w:id="25823"/>
      <w:r>
        <w:rPr>
          <w:rtl/>
        </w:rPr>
        <w:t xml:space="preserve">רחוקות </w:t>
      </w:r>
      <w:bookmarkStart w:id="25824" w:name="_ETM_Q63_259060"/>
      <w:bookmarkEnd w:id="25824"/>
      <w:r>
        <w:rPr>
          <w:rtl/>
        </w:rPr>
        <w:t>מ</w:t>
      </w:r>
      <w:bookmarkStart w:id="25825" w:name="_ETM_Q63_259299"/>
      <w:bookmarkEnd w:id="25825"/>
      <w:r>
        <w:rPr>
          <w:rtl/>
        </w:rPr>
        <w:t xml:space="preserve">לגעת </w:t>
      </w:r>
      <w:bookmarkStart w:id="25826" w:name="_ETM_Q63_260200"/>
      <w:bookmarkEnd w:id="25826"/>
      <w:r>
        <w:rPr>
          <w:rtl/>
        </w:rPr>
        <w:t xml:space="preserve">בעניינן </w:t>
      </w:r>
      <w:bookmarkStart w:id="25827" w:name="_ETM_Q63_260979"/>
      <w:bookmarkStart w:id="25828" w:name="_ETM_Q63_262509"/>
      <w:bookmarkEnd w:id="25827"/>
      <w:bookmarkEnd w:id="25828"/>
      <w:r>
        <w:rPr>
          <w:rtl/>
        </w:rPr>
        <w:t xml:space="preserve">של </w:t>
      </w:r>
      <w:bookmarkStart w:id="25829" w:name="_ETM_Q63_262780"/>
      <w:bookmarkEnd w:id="25829"/>
      <w:r>
        <w:rPr>
          <w:rtl/>
        </w:rPr>
        <w:t>ההסתייגויות</w:t>
      </w:r>
      <w:r>
        <w:rPr>
          <w:rFonts w:hint="cs"/>
          <w:rtl/>
        </w:rPr>
        <w:t>.</w:t>
      </w:r>
      <w:r>
        <w:rPr>
          <w:rtl/>
        </w:rPr>
        <w:t xml:space="preserve"> </w:t>
      </w:r>
      <w:bookmarkStart w:id="25830" w:name="_ETM_Q63_264530"/>
      <w:bookmarkEnd w:id="25830"/>
    </w:p>
    <w:p w:rsidR="00934F6A" w:rsidRDefault="00934F6A" w:rsidP="00B10521">
      <w:pPr>
        <w:rPr>
          <w:rtl/>
        </w:rPr>
      </w:pPr>
    </w:p>
    <w:p w:rsidR="005B2133" w:rsidRDefault="00934F6A" w:rsidP="005B2133">
      <w:pPr>
        <w:rPr>
          <w:rtl/>
        </w:rPr>
      </w:pPr>
      <w:r>
        <w:rPr>
          <w:rtl/>
        </w:rPr>
        <w:t xml:space="preserve">שמעתי </w:t>
      </w:r>
      <w:bookmarkStart w:id="25831" w:name="_ETM_Q63_265189"/>
      <w:bookmarkEnd w:id="25831"/>
      <w:r>
        <w:rPr>
          <w:rtl/>
        </w:rPr>
        <w:t xml:space="preserve">את </w:t>
      </w:r>
      <w:bookmarkStart w:id="25832" w:name="_ETM_Q63_265969"/>
      <w:bookmarkEnd w:id="25832"/>
      <w:r>
        <w:rPr>
          <w:rtl/>
        </w:rPr>
        <w:t xml:space="preserve">סיום </w:t>
      </w:r>
      <w:bookmarkStart w:id="25833" w:name="_ETM_Q63_266450"/>
      <w:bookmarkEnd w:id="25833"/>
      <w:r>
        <w:rPr>
          <w:rtl/>
        </w:rPr>
        <w:t xml:space="preserve">דבריה </w:t>
      </w:r>
      <w:bookmarkStart w:id="25834" w:name="_ETM_Q63_267530"/>
      <w:bookmarkEnd w:id="25834"/>
      <w:r>
        <w:rPr>
          <w:rtl/>
        </w:rPr>
        <w:t xml:space="preserve">של </w:t>
      </w:r>
      <w:bookmarkStart w:id="25835" w:name="_ETM_Q63_268459"/>
      <w:bookmarkStart w:id="25836" w:name="_ETM_Q63_268759"/>
      <w:bookmarkEnd w:id="25835"/>
      <w:bookmarkEnd w:id="25836"/>
      <w:r>
        <w:rPr>
          <w:rtl/>
        </w:rPr>
        <w:t xml:space="preserve">השרה </w:t>
      </w:r>
      <w:bookmarkStart w:id="25837" w:name="_ETM_Q63_270000"/>
      <w:bookmarkEnd w:id="25837"/>
      <w:r>
        <w:rPr>
          <w:rFonts w:hint="cs"/>
          <w:rtl/>
        </w:rPr>
        <w:t>ב</w:t>
      </w:r>
      <w:r>
        <w:rPr>
          <w:rtl/>
        </w:rPr>
        <w:t xml:space="preserve">עניין </w:t>
      </w:r>
      <w:bookmarkStart w:id="25838" w:name="_ETM_Q63_271409"/>
      <w:bookmarkEnd w:id="25838"/>
      <w:r>
        <w:rPr>
          <w:rtl/>
        </w:rPr>
        <w:t xml:space="preserve">מקצועות </w:t>
      </w:r>
      <w:bookmarkStart w:id="25839" w:name="_ETM_Q63_272130"/>
      <w:bookmarkEnd w:id="25839"/>
      <w:r>
        <w:rPr>
          <w:rtl/>
        </w:rPr>
        <w:t xml:space="preserve">הרוח </w:t>
      </w:r>
      <w:bookmarkStart w:id="25840" w:name="_ETM_Q63_273310"/>
      <w:bookmarkEnd w:id="25840"/>
      <w:r>
        <w:rPr>
          <w:rtl/>
        </w:rPr>
        <w:t xml:space="preserve">החיוניים </w:t>
      </w:r>
      <w:bookmarkStart w:id="25841" w:name="_ETM_Q63_274659"/>
      <w:bookmarkEnd w:id="25841"/>
      <w:r>
        <w:rPr>
          <w:rtl/>
        </w:rPr>
        <w:t xml:space="preserve">כל </w:t>
      </w:r>
      <w:bookmarkStart w:id="25842" w:name="_ETM_Q63_274929"/>
      <w:bookmarkEnd w:id="25842"/>
      <w:r>
        <w:rPr>
          <w:rtl/>
        </w:rPr>
        <w:t>כך</w:t>
      </w:r>
      <w:bookmarkStart w:id="25843" w:name="_ETM_Q63_276220"/>
      <w:bookmarkEnd w:id="25843"/>
      <w:r>
        <w:rPr>
          <w:rFonts w:hint="cs"/>
          <w:rtl/>
        </w:rPr>
        <w:t xml:space="preserve">, </w:t>
      </w:r>
      <w:r>
        <w:rPr>
          <w:rtl/>
        </w:rPr>
        <w:t xml:space="preserve">ואני </w:t>
      </w:r>
      <w:bookmarkStart w:id="25844" w:name="_ETM_Q63_277270"/>
      <w:bookmarkEnd w:id="25844"/>
      <w:r>
        <w:rPr>
          <w:rtl/>
        </w:rPr>
        <w:t xml:space="preserve">אומר </w:t>
      </w:r>
      <w:bookmarkStart w:id="25845" w:name="_ETM_Q63_277600"/>
      <w:bookmarkEnd w:id="25845"/>
      <w:r>
        <w:rPr>
          <w:rtl/>
        </w:rPr>
        <w:t xml:space="preserve">שדווקא </w:t>
      </w:r>
      <w:bookmarkStart w:id="25846" w:name="_ETM_Q63_278140"/>
      <w:bookmarkEnd w:id="25846"/>
      <w:r>
        <w:rPr>
          <w:rtl/>
        </w:rPr>
        <w:t xml:space="preserve">בעניין </w:t>
      </w:r>
      <w:bookmarkStart w:id="25847" w:name="_ETM_Q63_279040"/>
      <w:bookmarkStart w:id="25848" w:name="_ETM_Q63_279640"/>
      <w:bookmarkEnd w:id="25847"/>
      <w:bookmarkEnd w:id="25848"/>
      <w:r>
        <w:rPr>
          <w:rtl/>
        </w:rPr>
        <w:t xml:space="preserve">הזה </w:t>
      </w:r>
      <w:bookmarkStart w:id="25849" w:name="_ETM_Q63_280120"/>
      <w:bookmarkEnd w:id="25849"/>
      <w:r>
        <w:rPr>
          <w:rtl/>
        </w:rPr>
        <w:t xml:space="preserve">אני </w:t>
      </w:r>
      <w:bookmarkStart w:id="25850" w:name="_ETM_Q63_280330"/>
      <w:bookmarkEnd w:id="25850"/>
      <w:r>
        <w:rPr>
          <w:rtl/>
        </w:rPr>
        <w:t xml:space="preserve">חושב </w:t>
      </w:r>
      <w:bookmarkStart w:id="25851" w:name="_ETM_Q63_280540"/>
      <w:bookmarkEnd w:id="25851"/>
      <w:r>
        <w:rPr>
          <w:rtl/>
        </w:rPr>
        <w:t xml:space="preserve">שאני </w:t>
      </w:r>
      <w:bookmarkStart w:id="25852" w:name="_ETM_Q63_280930"/>
      <w:bookmarkEnd w:id="25852"/>
      <w:r>
        <w:rPr>
          <w:rtl/>
        </w:rPr>
        <w:t xml:space="preserve">נמצא </w:t>
      </w:r>
      <w:bookmarkStart w:id="25853" w:name="_ETM_Q63_282220"/>
      <w:bookmarkEnd w:id="25853"/>
      <w:r>
        <w:rPr>
          <w:rtl/>
        </w:rPr>
        <w:t xml:space="preserve">בנקודת </w:t>
      </w:r>
      <w:bookmarkStart w:id="25854" w:name="_ETM_Q63_282910"/>
      <w:bookmarkEnd w:id="25854"/>
      <w:r>
        <w:rPr>
          <w:rtl/>
        </w:rPr>
        <w:t>אמצע</w:t>
      </w:r>
      <w:r>
        <w:rPr>
          <w:rFonts w:hint="cs"/>
          <w:rtl/>
        </w:rPr>
        <w:t>,</w:t>
      </w:r>
      <w:r>
        <w:rPr>
          <w:rtl/>
        </w:rPr>
        <w:t xml:space="preserve"> </w:t>
      </w:r>
      <w:bookmarkStart w:id="25855" w:name="_ETM_Q63_283450"/>
      <w:bookmarkEnd w:id="25855"/>
      <w:r>
        <w:rPr>
          <w:rtl/>
        </w:rPr>
        <w:t xml:space="preserve">בין </w:t>
      </w:r>
      <w:bookmarkStart w:id="25856" w:name="_ETM_Q63_284020"/>
      <w:bookmarkEnd w:id="25856"/>
      <w:r>
        <w:rPr>
          <w:rtl/>
        </w:rPr>
        <w:t xml:space="preserve">דבריה </w:t>
      </w:r>
      <w:bookmarkStart w:id="25857" w:name="_ETM_Q63_284590"/>
      <w:bookmarkEnd w:id="25857"/>
      <w:r>
        <w:rPr>
          <w:rtl/>
        </w:rPr>
        <w:t xml:space="preserve">החשובים </w:t>
      </w:r>
      <w:bookmarkStart w:id="25858" w:name="_ETM_Q63_285869"/>
      <w:bookmarkEnd w:id="25858"/>
      <w:r>
        <w:rPr>
          <w:rtl/>
        </w:rPr>
        <w:t xml:space="preserve">של </w:t>
      </w:r>
      <w:bookmarkStart w:id="25859" w:name="_ETM_Q63_286650"/>
      <w:bookmarkStart w:id="25860" w:name="_ETM_Q63_286950"/>
      <w:bookmarkEnd w:id="25859"/>
      <w:bookmarkEnd w:id="25860"/>
      <w:r>
        <w:rPr>
          <w:rFonts w:hint="cs"/>
          <w:rtl/>
        </w:rPr>
        <w:t>השרה</w:t>
      </w:r>
      <w:r>
        <w:rPr>
          <w:rtl/>
        </w:rPr>
        <w:t xml:space="preserve"> </w:t>
      </w:r>
      <w:bookmarkStart w:id="25861" w:name="_ETM_Q63_287579"/>
      <w:bookmarkEnd w:id="25861"/>
      <w:r>
        <w:rPr>
          <w:rtl/>
        </w:rPr>
        <w:t xml:space="preserve">לבין </w:t>
      </w:r>
      <w:bookmarkStart w:id="25862" w:name="_ETM_Q63_287970"/>
      <w:bookmarkEnd w:id="25862"/>
      <w:r>
        <w:rPr>
          <w:rtl/>
        </w:rPr>
        <w:t xml:space="preserve">הדברים </w:t>
      </w:r>
      <w:bookmarkStart w:id="25863" w:name="_ETM_Q63_288479"/>
      <w:bookmarkStart w:id="25864" w:name="_ETM_Q63_289560"/>
      <w:bookmarkEnd w:id="25863"/>
      <w:bookmarkEnd w:id="25864"/>
      <w:r>
        <w:rPr>
          <w:rFonts w:hint="cs"/>
          <w:rtl/>
        </w:rPr>
        <w:t>ש</w:t>
      </w:r>
      <w:r>
        <w:rPr>
          <w:rtl/>
        </w:rPr>
        <w:t xml:space="preserve">נשמעו </w:t>
      </w:r>
      <w:bookmarkStart w:id="25865" w:name="_ETM_Q63_290189"/>
      <w:bookmarkEnd w:id="25865"/>
      <w:r>
        <w:rPr>
          <w:rtl/>
        </w:rPr>
        <w:t>כאן</w:t>
      </w:r>
      <w:r>
        <w:rPr>
          <w:rFonts w:hint="cs"/>
          <w:rtl/>
        </w:rPr>
        <w:t>.</w:t>
      </w:r>
      <w:r>
        <w:rPr>
          <w:rtl/>
        </w:rPr>
        <w:t xml:space="preserve"> </w:t>
      </w:r>
      <w:bookmarkStart w:id="25866" w:name="_ETM_Q63_291429"/>
      <w:bookmarkEnd w:id="25866"/>
      <w:r>
        <w:rPr>
          <w:rtl/>
        </w:rPr>
        <w:t xml:space="preserve">אני </w:t>
      </w:r>
      <w:bookmarkStart w:id="25867" w:name="_ETM_Q63_292239"/>
      <w:bookmarkEnd w:id="25867"/>
      <w:r>
        <w:rPr>
          <w:rtl/>
        </w:rPr>
        <w:t xml:space="preserve">סומך </w:t>
      </w:r>
      <w:bookmarkStart w:id="25868" w:name="_ETM_Q63_293560"/>
      <w:bookmarkStart w:id="25869" w:name="_ETM_Q63_294130"/>
      <w:bookmarkEnd w:id="25868"/>
      <w:bookmarkEnd w:id="25869"/>
      <w:r>
        <w:rPr>
          <w:rtl/>
        </w:rPr>
        <w:t>יד</w:t>
      </w:r>
      <w:r>
        <w:rPr>
          <w:rFonts w:hint="cs"/>
          <w:rtl/>
        </w:rPr>
        <w:t>יי</w:t>
      </w:r>
      <w:r>
        <w:rPr>
          <w:rtl/>
        </w:rPr>
        <w:t xml:space="preserve"> </w:t>
      </w:r>
      <w:bookmarkStart w:id="25870" w:name="_ETM_Q63_294729"/>
      <w:bookmarkEnd w:id="25870"/>
      <w:r>
        <w:rPr>
          <w:rFonts w:hint="cs"/>
          <w:rtl/>
        </w:rPr>
        <w:t>על</w:t>
      </w:r>
      <w:r>
        <w:rPr>
          <w:rtl/>
        </w:rPr>
        <w:t xml:space="preserve"> </w:t>
      </w:r>
      <w:bookmarkStart w:id="25871" w:name="_ETM_Q63_294969"/>
      <w:bookmarkEnd w:id="25871"/>
      <w:r>
        <w:rPr>
          <w:rFonts w:hint="cs"/>
          <w:rtl/>
        </w:rPr>
        <w:t>היעד</w:t>
      </w:r>
      <w:r>
        <w:rPr>
          <w:rtl/>
        </w:rPr>
        <w:t xml:space="preserve"> </w:t>
      </w:r>
      <w:bookmarkStart w:id="25872" w:name="_ETM_Q63_296289"/>
      <w:bookmarkEnd w:id="25872"/>
      <w:r>
        <w:rPr>
          <w:rtl/>
        </w:rPr>
        <w:t xml:space="preserve">החשוב </w:t>
      </w:r>
      <w:bookmarkStart w:id="25873" w:name="_ETM_Q63_297659"/>
      <w:bookmarkEnd w:id="25873"/>
      <w:r>
        <w:rPr>
          <w:rtl/>
        </w:rPr>
        <w:t xml:space="preserve">שהציגה </w:t>
      </w:r>
      <w:bookmarkStart w:id="25874" w:name="_ETM_Q63_298350"/>
      <w:bookmarkEnd w:id="25874"/>
      <w:r>
        <w:rPr>
          <w:rFonts w:hint="cs"/>
          <w:rtl/>
        </w:rPr>
        <w:t>השרה,</w:t>
      </w:r>
      <w:r>
        <w:rPr>
          <w:rtl/>
        </w:rPr>
        <w:t xml:space="preserve"> </w:t>
      </w:r>
      <w:bookmarkStart w:id="25875" w:name="_ETM_Q63_298859"/>
      <w:bookmarkEnd w:id="25875"/>
      <w:r>
        <w:rPr>
          <w:rtl/>
        </w:rPr>
        <w:t xml:space="preserve">להפוך </w:t>
      </w:r>
      <w:bookmarkStart w:id="25876" w:name="_ETM_Q63_299340"/>
      <w:bookmarkEnd w:id="25876"/>
      <w:r>
        <w:rPr>
          <w:rtl/>
        </w:rPr>
        <w:t xml:space="preserve">את </w:t>
      </w:r>
      <w:bookmarkStart w:id="25877" w:name="_ETM_Q63_299459"/>
      <w:bookmarkEnd w:id="25877"/>
      <w:r>
        <w:rPr>
          <w:rtl/>
        </w:rPr>
        <w:t xml:space="preserve">המקצועות </w:t>
      </w:r>
      <w:bookmarkStart w:id="25878" w:name="_ETM_Q63_300209"/>
      <w:bookmarkEnd w:id="25878"/>
      <w:r>
        <w:rPr>
          <w:rtl/>
        </w:rPr>
        <w:t xml:space="preserve">הללו </w:t>
      </w:r>
      <w:bookmarkStart w:id="25879" w:name="_ETM_Q63_300719"/>
      <w:bookmarkEnd w:id="25879"/>
      <w:r>
        <w:rPr>
          <w:rtl/>
        </w:rPr>
        <w:t xml:space="preserve">באמת </w:t>
      </w:r>
      <w:bookmarkStart w:id="25880" w:name="_ETM_Q63_302869"/>
      <w:bookmarkEnd w:id="25880"/>
      <w:r>
        <w:rPr>
          <w:rtl/>
        </w:rPr>
        <w:t>למוקד</w:t>
      </w:r>
      <w:r>
        <w:rPr>
          <w:rFonts w:hint="cs"/>
          <w:rtl/>
        </w:rPr>
        <w:t>,</w:t>
      </w:r>
      <w:r>
        <w:rPr>
          <w:rtl/>
        </w:rPr>
        <w:t xml:space="preserve"> </w:t>
      </w:r>
      <w:bookmarkStart w:id="25881" w:name="_ETM_Q63_304490"/>
      <w:bookmarkEnd w:id="25881"/>
      <w:r>
        <w:rPr>
          <w:rtl/>
        </w:rPr>
        <w:t xml:space="preserve">הן </w:t>
      </w:r>
      <w:bookmarkStart w:id="25882" w:name="_ETM_Q63_304729"/>
      <w:bookmarkEnd w:id="25882"/>
      <w:r>
        <w:rPr>
          <w:rtl/>
        </w:rPr>
        <w:t xml:space="preserve">של </w:t>
      </w:r>
      <w:bookmarkStart w:id="25883" w:name="_ETM_Q63_305000"/>
      <w:bookmarkEnd w:id="25883"/>
      <w:r>
        <w:rPr>
          <w:rtl/>
        </w:rPr>
        <w:t>זהות</w:t>
      </w:r>
      <w:r w:rsidR="005B2133">
        <w:rPr>
          <w:rFonts w:hint="cs"/>
          <w:rtl/>
        </w:rPr>
        <w:t>,</w:t>
      </w:r>
      <w:r>
        <w:rPr>
          <w:rtl/>
        </w:rPr>
        <w:t xml:space="preserve"> </w:t>
      </w:r>
      <w:bookmarkStart w:id="25884" w:name="_ETM_Q63_305899"/>
      <w:bookmarkEnd w:id="25884"/>
      <w:r>
        <w:rPr>
          <w:rtl/>
        </w:rPr>
        <w:t xml:space="preserve">הן </w:t>
      </w:r>
      <w:bookmarkStart w:id="25885" w:name="_ETM_Q63_306229"/>
      <w:bookmarkEnd w:id="25885"/>
      <w:r>
        <w:rPr>
          <w:rtl/>
        </w:rPr>
        <w:t>של</w:t>
      </w:r>
      <w:r>
        <w:rPr>
          <w:rFonts w:hint="cs"/>
          <w:rtl/>
        </w:rPr>
        <w:t xml:space="preserve"> </w:t>
      </w:r>
      <w:r>
        <w:rPr>
          <w:rtl/>
        </w:rPr>
        <w:t>ידע</w:t>
      </w:r>
      <w:r>
        <w:rPr>
          <w:rFonts w:hint="cs"/>
          <w:rtl/>
        </w:rPr>
        <w:t>,</w:t>
      </w:r>
      <w:r>
        <w:rPr>
          <w:rtl/>
        </w:rPr>
        <w:t xml:space="preserve"> </w:t>
      </w:r>
      <w:bookmarkStart w:id="25886" w:name="_ETM_Q63_307429"/>
      <w:bookmarkEnd w:id="25886"/>
      <w:r>
        <w:rPr>
          <w:rtl/>
        </w:rPr>
        <w:t xml:space="preserve">באמצעות </w:t>
      </w:r>
      <w:bookmarkStart w:id="25887" w:name="_ETM_Q63_308480"/>
      <w:bookmarkEnd w:id="25887"/>
      <w:r>
        <w:rPr>
          <w:rtl/>
        </w:rPr>
        <w:t xml:space="preserve">לימוד </w:t>
      </w:r>
      <w:bookmarkStart w:id="25888" w:name="_ETM_Q63_308900"/>
      <w:bookmarkEnd w:id="25888"/>
      <w:r>
        <w:rPr>
          <w:rtl/>
        </w:rPr>
        <w:t>משמעותי</w:t>
      </w:r>
      <w:r>
        <w:rPr>
          <w:rFonts w:hint="cs"/>
          <w:rtl/>
        </w:rPr>
        <w:t>,</w:t>
      </w:r>
      <w:r>
        <w:rPr>
          <w:rtl/>
        </w:rPr>
        <w:t xml:space="preserve"> </w:t>
      </w:r>
      <w:bookmarkStart w:id="25889" w:name="_ETM_Q63_310510"/>
      <w:bookmarkEnd w:id="25889"/>
      <w:r>
        <w:rPr>
          <w:rtl/>
        </w:rPr>
        <w:t xml:space="preserve">באמצעות </w:t>
      </w:r>
      <w:bookmarkStart w:id="25890" w:name="_ETM_Q63_311470"/>
      <w:bookmarkEnd w:id="25890"/>
      <w:r>
        <w:rPr>
          <w:rtl/>
        </w:rPr>
        <w:t xml:space="preserve">יצירת </w:t>
      </w:r>
      <w:bookmarkStart w:id="25891" w:name="_ETM_Q63_312160"/>
      <w:bookmarkEnd w:id="25891"/>
      <w:r>
        <w:rPr>
          <w:rtl/>
        </w:rPr>
        <w:t xml:space="preserve">הזדהות </w:t>
      </w:r>
      <w:bookmarkStart w:id="25892" w:name="_ETM_Q63_313540"/>
      <w:bookmarkStart w:id="25893" w:name="_ETM_Q63_314410"/>
      <w:bookmarkEnd w:id="25892"/>
      <w:bookmarkEnd w:id="25893"/>
      <w:r>
        <w:rPr>
          <w:rtl/>
        </w:rPr>
        <w:t xml:space="preserve">של </w:t>
      </w:r>
      <w:bookmarkStart w:id="25894" w:name="_ETM_Q63_314800"/>
      <w:bookmarkEnd w:id="25894"/>
      <w:r>
        <w:rPr>
          <w:rtl/>
        </w:rPr>
        <w:t>התלמידים</w:t>
      </w:r>
      <w:bookmarkStart w:id="25895" w:name="_ETM_Q63_315760"/>
      <w:bookmarkEnd w:id="25895"/>
      <w:r>
        <w:rPr>
          <w:rFonts w:hint="cs"/>
          <w:rtl/>
        </w:rPr>
        <w:t xml:space="preserve">, </w:t>
      </w:r>
      <w:r>
        <w:rPr>
          <w:rtl/>
        </w:rPr>
        <w:t xml:space="preserve">באמצעות </w:t>
      </w:r>
      <w:bookmarkStart w:id="25896" w:name="_ETM_Q63_317410"/>
      <w:bookmarkEnd w:id="25896"/>
      <w:r>
        <w:rPr>
          <w:rtl/>
        </w:rPr>
        <w:t xml:space="preserve">לימוד </w:t>
      </w:r>
      <w:bookmarkStart w:id="25897" w:name="_ETM_Q63_317919"/>
      <w:bookmarkEnd w:id="25897"/>
      <w:r>
        <w:rPr>
          <w:rtl/>
        </w:rPr>
        <w:t xml:space="preserve">חווייתי </w:t>
      </w:r>
      <w:bookmarkStart w:id="25898" w:name="_ETM_Q63_318970"/>
      <w:bookmarkEnd w:id="25898"/>
      <w:r>
        <w:rPr>
          <w:rtl/>
        </w:rPr>
        <w:t xml:space="preserve">ולימוד </w:t>
      </w:r>
      <w:bookmarkStart w:id="25899" w:name="_ETM_Q63_319810"/>
      <w:bookmarkEnd w:id="25899"/>
      <w:r>
        <w:rPr>
          <w:rtl/>
        </w:rPr>
        <w:t>יצירתי</w:t>
      </w:r>
      <w:r>
        <w:rPr>
          <w:rFonts w:hint="cs"/>
          <w:rtl/>
        </w:rPr>
        <w:t>.</w:t>
      </w:r>
      <w:r>
        <w:rPr>
          <w:rtl/>
        </w:rPr>
        <w:t xml:space="preserve"> </w:t>
      </w:r>
      <w:bookmarkStart w:id="25900" w:name="_ETM_Q63_322210"/>
      <w:bookmarkEnd w:id="25900"/>
      <w:r>
        <w:rPr>
          <w:rtl/>
        </w:rPr>
        <w:t xml:space="preserve">השאלה </w:t>
      </w:r>
      <w:bookmarkStart w:id="25901" w:name="_ETM_Q63_323080"/>
      <w:bookmarkEnd w:id="25901"/>
      <w:r>
        <w:rPr>
          <w:rtl/>
        </w:rPr>
        <w:t xml:space="preserve">שאני </w:t>
      </w:r>
      <w:bookmarkStart w:id="25902" w:name="_ETM_Q63_323919"/>
      <w:bookmarkEnd w:id="25902"/>
      <w:r>
        <w:rPr>
          <w:rtl/>
        </w:rPr>
        <w:t xml:space="preserve">מציב </w:t>
      </w:r>
      <w:bookmarkStart w:id="25903" w:name="_ETM_Q63_325120"/>
      <w:bookmarkEnd w:id="25903"/>
      <w:r>
        <w:rPr>
          <w:rtl/>
        </w:rPr>
        <w:t xml:space="preserve">בהקשר </w:t>
      </w:r>
      <w:bookmarkStart w:id="25904" w:name="_ETM_Q63_325720"/>
      <w:bookmarkEnd w:id="25904"/>
      <w:r>
        <w:rPr>
          <w:rtl/>
        </w:rPr>
        <w:t xml:space="preserve">הזה </w:t>
      </w:r>
      <w:bookmarkStart w:id="25905" w:name="_ETM_Q63_326320"/>
      <w:bookmarkEnd w:id="25905"/>
      <w:r>
        <w:rPr>
          <w:rtl/>
        </w:rPr>
        <w:t xml:space="preserve">היא </w:t>
      </w:r>
      <w:bookmarkStart w:id="25906" w:name="_ETM_Q63_326860"/>
      <w:bookmarkEnd w:id="25906"/>
      <w:r>
        <w:rPr>
          <w:rtl/>
        </w:rPr>
        <w:t xml:space="preserve">אם </w:t>
      </w:r>
      <w:bookmarkStart w:id="25907" w:name="_ETM_Q63_327610"/>
      <w:bookmarkEnd w:id="25907"/>
      <w:r>
        <w:rPr>
          <w:rtl/>
        </w:rPr>
        <w:t xml:space="preserve">לא </w:t>
      </w:r>
      <w:bookmarkStart w:id="25908" w:name="_ETM_Q63_327850"/>
      <w:bookmarkEnd w:id="25908"/>
      <w:r>
        <w:rPr>
          <w:rtl/>
        </w:rPr>
        <w:t xml:space="preserve">צריך </w:t>
      </w:r>
      <w:bookmarkStart w:id="25909" w:name="_ETM_Q63_329200"/>
      <w:bookmarkEnd w:id="25909"/>
      <w:r>
        <w:rPr>
          <w:rtl/>
        </w:rPr>
        <w:t xml:space="preserve">לעשות </w:t>
      </w:r>
      <w:bookmarkStart w:id="25910" w:name="_ETM_Q63_329680"/>
      <w:bookmarkEnd w:id="25910"/>
      <w:r>
        <w:rPr>
          <w:rtl/>
        </w:rPr>
        <w:t xml:space="preserve">את </w:t>
      </w:r>
      <w:bookmarkStart w:id="25911" w:name="_ETM_Q63_329860"/>
      <w:bookmarkEnd w:id="25911"/>
      <w:r>
        <w:rPr>
          <w:rtl/>
        </w:rPr>
        <w:t xml:space="preserve">הדברים </w:t>
      </w:r>
      <w:bookmarkStart w:id="25912" w:name="_ETM_Q63_330340"/>
      <w:bookmarkEnd w:id="25912"/>
      <w:r>
        <w:rPr>
          <w:rtl/>
        </w:rPr>
        <w:t>במקביל</w:t>
      </w:r>
      <w:r>
        <w:rPr>
          <w:rFonts w:hint="cs"/>
          <w:rtl/>
        </w:rPr>
        <w:t>,</w:t>
      </w:r>
      <w:r>
        <w:rPr>
          <w:rtl/>
        </w:rPr>
        <w:t xml:space="preserve"> </w:t>
      </w:r>
      <w:bookmarkStart w:id="25913" w:name="_ETM_Q63_332049"/>
      <w:bookmarkEnd w:id="25913"/>
      <w:r>
        <w:rPr>
          <w:rFonts w:hint="cs"/>
          <w:rtl/>
        </w:rPr>
        <w:t>דהיינו,</w:t>
      </w:r>
      <w:r>
        <w:rPr>
          <w:rtl/>
        </w:rPr>
        <w:t xml:space="preserve"> </w:t>
      </w:r>
      <w:bookmarkStart w:id="25914" w:name="_ETM_Q63_332560"/>
      <w:bookmarkEnd w:id="25914"/>
      <w:r>
        <w:rPr>
          <w:rFonts w:hint="cs"/>
          <w:rtl/>
        </w:rPr>
        <w:t>ל</w:t>
      </w:r>
      <w:r>
        <w:rPr>
          <w:rtl/>
        </w:rPr>
        <w:t xml:space="preserve">שקוד </w:t>
      </w:r>
      <w:bookmarkStart w:id="25915" w:name="_ETM_Q63_333189"/>
      <w:bookmarkEnd w:id="25915"/>
      <w:r>
        <w:rPr>
          <w:rtl/>
        </w:rPr>
        <w:t xml:space="preserve">היטב </w:t>
      </w:r>
      <w:bookmarkStart w:id="25916" w:name="_ETM_Q63_333760"/>
      <w:bookmarkEnd w:id="25916"/>
      <w:r>
        <w:rPr>
          <w:rtl/>
        </w:rPr>
        <w:t xml:space="preserve">על </w:t>
      </w:r>
      <w:bookmarkStart w:id="25917" w:name="_ETM_Q63_333879"/>
      <w:bookmarkEnd w:id="25917"/>
      <w:r>
        <w:rPr>
          <w:rtl/>
        </w:rPr>
        <w:t xml:space="preserve">טיפוח </w:t>
      </w:r>
      <w:bookmarkStart w:id="25918" w:name="_ETM_Q63_334599"/>
      <w:bookmarkStart w:id="25919" w:name="_ETM_Q63_335439"/>
      <w:bookmarkEnd w:id="25918"/>
      <w:bookmarkEnd w:id="25919"/>
      <w:r>
        <w:rPr>
          <w:rtl/>
        </w:rPr>
        <w:t xml:space="preserve">אותה </w:t>
      </w:r>
      <w:bookmarkStart w:id="25920" w:name="_ETM_Q63_335709"/>
      <w:bookmarkEnd w:id="25920"/>
      <w:r>
        <w:rPr>
          <w:rtl/>
        </w:rPr>
        <w:t>חווי</w:t>
      </w:r>
      <w:r>
        <w:rPr>
          <w:rFonts w:hint="cs"/>
          <w:rtl/>
        </w:rPr>
        <w:t>ית</w:t>
      </w:r>
      <w:r>
        <w:rPr>
          <w:rtl/>
        </w:rPr>
        <w:t xml:space="preserve"> </w:t>
      </w:r>
      <w:bookmarkStart w:id="25921" w:name="_ETM_Q63_336370"/>
      <w:bookmarkEnd w:id="25921"/>
      <w:r>
        <w:rPr>
          <w:rtl/>
        </w:rPr>
        <w:t xml:space="preserve">לימודים </w:t>
      </w:r>
      <w:bookmarkStart w:id="25922" w:name="_ETM_Q63_336999"/>
      <w:bookmarkEnd w:id="25922"/>
      <w:r>
        <w:rPr>
          <w:rtl/>
        </w:rPr>
        <w:t xml:space="preserve">שאליה </w:t>
      </w:r>
      <w:bookmarkStart w:id="25923" w:name="_ETM_Q63_337599"/>
      <w:bookmarkEnd w:id="25923"/>
      <w:r>
        <w:rPr>
          <w:rtl/>
        </w:rPr>
        <w:t xml:space="preserve">כיוונה </w:t>
      </w:r>
      <w:bookmarkStart w:id="25924" w:name="_ETM_Q63_338540"/>
      <w:bookmarkStart w:id="25925" w:name="_ETM_Q63_339790"/>
      <w:bookmarkEnd w:id="25924"/>
      <w:bookmarkEnd w:id="25925"/>
      <w:r>
        <w:rPr>
          <w:rFonts w:hint="cs"/>
          <w:rtl/>
        </w:rPr>
        <w:t xml:space="preserve">השרה, </w:t>
      </w:r>
      <w:bookmarkStart w:id="25926" w:name="_ETM_Q63_336022"/>
      <w:bookmarkEnd w:id="25926"/>
      <w:r>
        <w:rPr>
          <w:rtl/>
        </w:rPr>
        <w:t xml:space="preserve">ורק </w:t>
      </w:r>
      <w:bookmarkStart w:id="25927" w:name="_ETM_Q63_340330"/>
      <w:bookmarkEnd w:id="25927"/>
      <w:r>
        <w:rPr>
          <w:rtl/>
        </w:rPr>
        <w:t xml:space="preserve">כאשר </w:t>
      </w:r>
      <w:bookmarkStart w:id="25928" w:name="_ETM_Q63_340690"/>
      <w:bookmarkEnd w:id="25928"/>
      <w:r>
        <w:rPr>
          <w:rtl/>
        </w:rPr>
        <w:t>נגיע</w:t>
      </w:r>
      <w:r>
        <w:rPr>
          <w:rFonts w:hint="cs"/>
          <w:rtl/>
        </w:rPr>
        <w:t xml:space="preserve"> </w:t>
      </w:r>
      <w:r>
        <w:rPr>
          <w:rFonts w:hint="eastAsia"/>
          <w:rtl/>
        </w:rPr>
        <w:t>–</w:t>
      </w:r>
      <w:r>
        <w:rPr>
          <w:rtl/>
        </w:rPr>
        <w:t xml:space="preserve"> </w:t>
      </w:r>
      <w:bookmarkStart w:id="25929" w:name="_ETM_Q63_342230"/>
      <w:bookmarkEnd w:id="25929"/>
      <w:r>
        <w:rPr>
          <w:rtl/>
        </w:rPr>
        <w:t xml:space="preserve">לא </w:t>
      </w:r>
      <w:bookmarkStart w:id="25930" w:name="_ETM_Q63_342409"/>
      <w:bookmarkEnd w:id="25930"/>
      <w:r>
        <w:rPr>
          <w:rtl/>
        </w:rPr>
        <w:t xml:space="preserve">למימוש </w:t>
      </w:r>
      <w:bookmarkStart w:id="25931" w:name="_ETM_Q63_343010"/>
      <w:bookmarkEnd w:id="25931"/>
      <w:r>
        <w:rPr>
          <w:rtl/>
        </w:rPr>
        <w:t xml:space="preserve">מלא </w:t>
      </w:r>
      <w:bookmarkStart w:id="25932" w:name="_ETM_Q63_343370"/>
      <w:bookmarkEnd w:id="25932"/>
      <w:r>
        <w:rPr>
          <w:rtl/>
        </w:rPr>
        <w:t xml:space="preserve">של </w:t>
      </w:r>
      <w:bookmarkStart w:id="25933" w:name="_ETM_Q63_343639"/>
      <w:bookmarkEnd w:id="25933"/>
      <w:r>
        <w:rPr>
          <w:rtl/>
        </w:rPr>
        <w:t xml:space="preserve">היעד </w:t>
      </w:r>
      <w:bookmarkStart w:id="25934" w:name="_ETM_Q63_344150"/>
      <w:bookmarkEnd w:id="25934"/>
      <w:r>
        <w:rPr>
          <w:rtl/>
        </w:rPr>
        <w:t>הזה</w:t>
      </w:r>
      <w:r>
        <w:rPr>
          <w:rFonts w:hint="cs"/>
          <w:rtl/>
        </w:rPr>
        <w:t>,</w:t>
      </w:r>
      <w:r>
        <w:rPr>
          <w:rtl/>
        </w:rPr>
        <w:t xml:space="preserve"> </w:t>
      </w:r>
      <w:bookmarkStart w:id="25935" w:name="_ETM_Q63_345469"/>
      <w:bookmarkEnd w:id="25935"/>
      <w:r>
        <w:rPr>
          <w:rFonts w:hint="cs"/>
          <w:rtl/>
        </w:rPr>
        <w:t>אבל נ</w:t>
      </w:r>
      <w:r>
        <w:rPr>
          <w:rtl/>
        </w:rPr>
        <w:t xml:space="preserve">רגיש </w:t>
      </w:r>
      <w:bookmarkStart w:id="25936" w:name="_ETM_Q63_346389"/>
      <w:bookmarkEnd w:id="25936"/>
      <w:r>
        <w:rPr>
          <w:rFonts w:hint="cs"/>
          <w:rtl/>
        </w:rPr>
        <w:t>ש</w:t>
      </w:r>
      <w:r>
        <w:rPr>
          <w:rtl/>
        </w:rPr>
        <w:t xml:space="preserve">התקדמנו </w:t>
      </w:r>
      <w:bookmarkStart w:id="25937" w:name="_ETM_Q63_347959"/>
      <w:bookmarkEnd w:id="25937"/>
      <w:r>
        <w:rPr>
          <w:rtl/>
        </w:rPr>
        <w:t xml:space="preserve">התקדמות </w:t>
      </w:r>
      <w:bookmarkStart w:id="25938" w:name="_ETM_Q63_348769"/>
      <w:bookmarkEnd w:id="25938"/>
      <w:r>
        <w:rPr>
          <w:rtl/>
        </w:rPr>
        <w:t xml:space="preserve">משמעותית </w:t>
      </w:r>
      <w:bookmarkStart w:id="25939" w:name="_ETM_Q63_349549"/>
      <w:bookmarkEnd w:id="25939"/>
      <w:r>
        <w:rPr>
          <w:rtl/>
        </w:rPr>
        <w:t>בכיוון</w:t>
      </w:r>
      <w:r>
        <w:rPr>
          <w:rFonts w:hint="cs"/>
          <w:rtl/>
        </w:rPr>
        <w:t xml:space="preserve"> </w:t>
      </w:r>
      <w:r>
        <w:rPr>
          <w:rFonts w:hint="eastAsia"/>
          <w:rtl/>
        </w:rPr>
        <w:t>–</w:t>
      </w:r>
      <w:r>
        <w:rPr>
          <w:rtl/>
        </w:rPr>
        <w:t xml:space="preserve"> </w:t>
      </w:r>
      <w:bookmarkStart w:id="25940" w:name="_ETM_Q63_350389"/>
      <w:bookmarkEnd w:id="25940"/>
      <w:r>
        <w:rPr>
          <w:rtl/>
        </w:rPr>
        <w:t xml:space="preserve">לוותר </w:t>
      </w:r>
      <w:bookmarkStart w:id="25941" w:name="_ETM_Q63_351019"/>
      <w:bookmarkEnd w:id="25941"/>
      <w:r>
        <w:rPr>
          <w:rtl/>
        </w:rPr>
        <w:t xml:space="preserve">על </w:t>
      </w:r>
      <w:bookmarkStart w:id="25942" w:name="_ETM_Q63_351139"/>
      <w:bookmarkEnd w:id="25942"/>
      <w:r>
        <w:rPr>
          <w:rtl/>
        </w:rPr>
        <w:t xml:space="preserve">הכלי </w:t>
      </w:r>
      <w:bookmarkStart w:id="25943" w:name="_ETM_Q63_351769"/>
      <w:bookmarkEnd w:id="25943"/>
      <w:r>
        <w:rPr>
          <w:rtl/>
        </w:rPr>
        <w:t xml:space="preserve">של </w:t>
      </w:r>
      <w:bookmarkStart w:id="25944" w:name="_ETM_Q63_353070"/>
      <w:bookmarkStart w:id="25945" w:name="_ETM_Q63_353430"/>
      <w:bookmarkEnd w:id="25944"/>
      <w:bookmarkEnd w:id="25945"/>
      <w:r>
        <w:rPr>
          <w:rtl/>
        </w:rPr>
        <w:t xml:space="preserve">בחינות </w:t>
      </w:r>
      <w:bookmarkStart w:id="25946" w:name="_ETM_Q63_353880"/>
      <w:bookmarkEnd w:id="25946"/>
      <w:r>
        <w:rPr>
          <w:rtl/>
        </w:rPr>
        <w:t>הבגרות</w:t>
      </w:r>
      <w:r>
        <w:rPr>
          <w:rFonts w:hint="cs"/>
          <w:rtl/>
        </w:rPr>
        <w:t>,</w:t>
      </w:r>
      <w:r>
        <w:rPr>
          <w:rtl/>
        </w:rPr>
        <w:t xml:space="preserve"> </w:t>
      </w:r>
      <w:bookmarkStart w:id="25947" w:name="_ETM_Q63_354480"/>
      <w:bookmarkEnd w:id="25947"/>
      <w:r>
        <w:rPr>
          <w:rtl/>
        </w:rPr>
        <w:t xml:space="preserve">שאני </w:t>
      </w:r>
      <w:bookmarkStart w:id="25948" w:name="_ETM_Q63_354900"/>
      <w:bookmarkEnd w:id="25948"/>
      <w:r>
        <w:rPr>
          <w:rtl/>
        </w:rPr>
        <w:t xml:space="preserve">מסכים </w:t>
      </w:r>
      <w:bookmarkStart w:id="25949" w:name="_ETM_Q63_355470"/>
      <w:bookmarkEnd w:id="25949"/>
      <w:r>
        <w:rPr>
          <w:rtl/>
        </w:rPr>
        <w:t xml:space="preserve">שהוא </w:t>
      </w:r>
      <w:bookmarkStart w:id="25950" w:name="_ETM_Q63_356430"/>
      <w:bookmarkEnd w:id="25950"/>
      <w:r>
        <w:rPr>
          <w:rtl/>
        </w:rPr>
        <w:t xml:space="preserve">כלי </w:t>
      </w:r>
      <w:bookmarkStart w:id="25951" w:name="_ETM_Q63_357639"/>
      <w:bookmarkEnd w:id="25951"/>
      <w:r>
        <w:rPr>
          <w:rtl/>
        </w:rPr>
        <w:t xml:space="preserve">שכוחו </w:t>
      </w:r>
      <w:bookmarkStart w:id="25952" w:name="_ETM_Q63_359050"/>
      <w:bookmarkStart w:id="25953" w:name="_ETM_Q63_360410"/>
      <w:bookmarkEnd w:id="25952"/>
      <w:bookmarkEnd w:id="25953"/>
      <w:r>
        <w:rPr>
          <w:rtl/>
        </w:rPr>
        <w:t xml:space="preserve">חלקי </w:t>
      </w:r>
      <w:bookmarkStart w:id="25954" w:name="_ETM_Q63_361069"/>
      <w:bookmarkEnd w:id="25954"/>
      <w:r>
        <w:rPr>
          <w:rtl/>
        </w:rPr>
        <w:t>בלבד</w:t>
      </w:r>
      <w:r>
        <w:rPr>
          <w:rFonts w:hint="cs"/>
          <w:rtl/>
        </w:rPr>
        <w:t>.</w:t>
      </w:r>
      <w:r>
        <w:rPr>
          <w:rtl/>
        </w:rPr>
        <w:t xml:space="preserve"> </w:t>
      </w:r>
      <w:bookmarkStart w:id="25955" w:name="_ETM_Q63_362330"/>
      <w:bookmarkEnd w:id="25955"/>
      <w:r>
        <w:rPr>
          <w:rtl/>
        </w:rPr>
        <w:t xml:space="preserve">אבל </w:t>
      </w:r>
      <w:bookmarkStart w:id="25956" w:name="_ETM_Q63_362630"/>
      <w:bookmarkEnd w:id="25956"/>
      <w:r>
        <w:rPr>
          <w:rtl/>
        </w:rPr>
        <w:t xml:space="preserve">ייתכן </w:t>
      </w:r>
      <w:bookmarkStart w:id="25957" w:name="_ETM_Q63_363320"/>
      <w:bookmarkEnd w:id="25957"/>
      <w:r>
        <w:rPr>
          <w:rtl/>
        </w:rPr>
        <w:t xml:space="preserve">שמכיוון </w:t>
      </w:r>
      <w:bookmarkStart w:id="25958" w:name="_ETM_Q63_364220"/>
      <w:bookmarkEnd w:id="25958"/>
      <w:r>
        <w:rPr>
          <w:rFonts w:hint="cs"/>
          <w:rtl/>
        </w:rPr>
        <w:t>– ה</w:t>
      </w:r>
      <w:bookmarkStart w:id="25959" w:name="_ETM_Q63_364820"/>
      <w:bookmarkStart w:id="25960" w:name="_ETM_Q63_365090"/>
      <w:bookmarkEnd w:id="25959"/>
      <w:bookmarkEnd w:id="25960"/>
      <w:r>
        <w:rPr>
          <w:rtl/>
        </w:rPr>
        <w:t xml:space="preserve">יעדים </w:t>
      </w:r>
      <w:bookmarkStart w:id="25961" w:name="_ETM_Q63_365810"/>
      <w:bookmarkEnd w:id="25961"/>
      <w:r>
        <w:rPr>
          <w:rtl/>
        </w:rPr>
        <w:t xml:space="preserve">האלה </w:t>
      </w:r>
      <w:bookmarkStart w:id="25962" w:name="_ETM_Q63_366230"/>
      <w:bookmarkEnd w:id="25962"/>
      <w:r>
        <w:rPr>
          <w:rtl/>
        </w:rPr>
        <w:t xml:space="preserve">הוצגו </w:t>
      </w:r>
      <w:bookmarkStart w:id="25963" w:name="_ETM_Q63_366800"/>
      <w:bookmarkEnd w:id="25963"/>
      <w:r>
        <w:rPr>
          <w:rtl/>
        </w:rPr>
        <w:t xml:space="preserve">גם </w:t>
      </w:r>
      <w:bookmarkStart w:id="25964" w:name="_ETM_Q63_367100"/>
      <w:bookmarkEnd w:id="25964"/>
      <w:r>
        <w:rPr>
          <w:rtl/>
        </w:rPr>
        <w:t>בעבר</w:t>
      </w:r>
      <w:r>
        <w:rPr>
          <w:rFonts w:hint="cs"/>
          <w:rtl/>
        </w:rPr>
        <w:t>,</w:t>
      </w:r>
      <w:r>
        <w:rPr>
          <w:rtl/>
        </w:rPr>
        <w:t xml:space="preserve"> </w:t>
      </w:r>
      <w:bookmarkStart w:id="25965" w:name="_ETM_Q63_367790"/>
      <w:bookmarkEnd w:id="25965"/>
      <w:r w:rsidR="005B2133">
        <w:rPr>
          <w:rFonts w:hint="cs"/>
          <w:rtl/>
        </w:rPr>
        <w:t>ו</w:t>
      </w:r>
      <w:r>
        <w:rPr>
          <w:rtl/>
        </w:rPr>
        <w:t xml:space="preserve">לצערי </w:t>
      </w:r>
      <w:bookmarkStart w:id="25966" w:name="_ETM_Q63_369350"/>
      <w:bookmarkEnd w:id="25966"/>
      <w:r>
        <w:rPr>
          <w:rtl/>
        </w:rPr>
        <w:t xml:space="preserve">המערכת </w:t>
      </w:r>
      <w:bookmarkStart w:id="25967" w:name="_ETM_Q63_370040"/>
      <w:bookmarkEnd w:id="25967"/>
      <w:r>
        <w:rPr>
          <w:rtl/>
        </w:rPr>
        <w:t xml:space="preserve">לא </w:t>
      </w:r>
      <w:bookmarkStart w:id="25968" w:name="_ETM_Q63_370220"/>
      <w:bookmarkEnd w:id="25968"/>
      <w:r>
        <w:rPr>
          <w:rtl/>
        </w:rPr>
        <w:t xml:space="preserve">היטיבה </w:t>
      </w:r>
      <w:bookmarkStart w:id="25969" w:name="_ETM_Q63_372040"/>
      <w:bookmarkEnd w:id="25969"/>
      <w:r>
        <w:rPr>
          <w:rtl/>
        </w:rPr>
        <w:t xml:space="preserve">לעמוד </w:t>
      </w:r>
      <w:bookmarkStart w:id="25970" w:name="_ETM_Q63_372549"/>
      <w:bookmarkEnd w:id="25970"/>
      <w:r>
        <w:rPr>
          <w:rtl/>
        </w:rPr>
        <w:t>בהם</w:t>
      </w:r>
      <w:r>
        <w:rPr>
          <w:rFonts w:hint="cs"/>
          <w:rtl/>
        </w:rPr>
        <w:t>.</w:t>
      </w:r>
      <w:r>
        <w:rPr>
          <w:rtl/>
        </w:rPr>
        <w:t xml:space="preserve"> </w:t>
      </w:r>
      <w:bookmarkStart w:id="25971" w:name="_ETM_Q63_372879"/>
      <w:bookmarkEnd w:id="25971"/>
      <w:r>
        <w:rPr>
          <w:rtl/>
        </w:rPr>
        <w:t xml:space="preserve">אני </w:t>
      </w:r>
      <w:bookmarkStart w:id="25972" w:name="_ETM_Q63_373060"/>
      <w:bookmarkEnd w:id="25972"/>
      <w:r>
        <w:rPr>
          <w:rtl/>
        </w:rPr>
        <w:t xml:space="preserve">סומך </w:t>
      </w:r>
      <w:bookmarkStart w:id="25973" w:name="_ETM_Q63_373719"/>
      <w:bookmarkEnd w:id="25973"/>
      <w:r>
        <w:rPr>
          <w:rtl/>
        </w:rPr>
        <w:t xml:space="preserve">גם </w:t>
      </w:r>
      <w:bookmarkStart w:id="25974" w:name="_ETM_Q63_374109"/>
      <w:bookmarkEnd w:id="25974"/>
      <w:r>
        <w:rPr>
          <w:rtl/>
        </w:rPr>
        <w:t xml:space="preserve">על </w:t>
      </w:r>
      <w:bookmarkStart w:id="25975" w:name="_ETM_Q63_375189"/>
      <w:bookmarkEnd w:id="25975"/>
      <w:r>
        <w:rPr>
          <w:rtl/>
        </w:rPr>
        <w:t xml:space="preserve">כוונות </w:t>
      </w:r>
      <w:bookmarkStart w:id="25976" w:name="_ETM_Q63_375790"/>
      <w:bookmarkStart w:id="25977" w:name="_ETM_Q63_376299"/>
      <w:bookmarkEnd w:id="25976"/>
      <w:bookmarkEnd w:id="25977"/>
      <w:r>
        <w:rPr>
          <w:rFonts w:hint="cs"/>
          <w:rtl/>
        </w:rPr>
        <w:t>השרה ו</w:t>
      </w:r>
      <w:r>
        <w:rPr>
          <w:rtl/>
        </w:rPr>
        <w:t xml:space="preserve">גם </w:t>
      </w:r>
      <w:bookmarkStart w:id="25978" w:name="_ETM_Q63_376810"/>
      <w:bookmarkEnd w:id="25978"/>
      <w:r>
        <w:rPr>
          <w:rtl/>
        </w:rPr>
        <w:t xml:space="preserve">על </w:t>
      </w:r>
      <w:bookmarkStart w:id="25979" w:name="_ETM_Q63_377019"/>
      <w:bookmarkEnd w:id="25979"/>
      <w:r>
        <w:rPr>
          <w:rtl/>
        </w:rPr>
        <w:t xml:space="preserve">היכולת </w:t>
      </w:r>
      <w:bookmarkStart w:id="25980" w:name="_ETM_Q63_378630"/>
      <w:bookmarkEnd w:id="25980"/>
      <w:r>
        <w:rPr>
          <w:rtl/>
        </w:rPr>
        <w:t>של</w:t>
      </w:r>
      <w:r>
        <w:rPr>
          <w:rFonts w:hint="cs"/>
          <w:rtl/>
        </w:rPr>
        <w:t>ה,</w:t>
      </w:r>
      <w:r>
        <w:rPr>
          <w:rtl/>
        </w:rPr>
        <w:t xml:space="preserve"> </w:t>
      </w:r>
      <w:bookmarkStart w:id="25981" w:name="_ETM_Q63_378959"/>
      <w:bookmarkEnd w:id="25981"/>
      <w:r>
        <w:rPr>
          <w:rtl/>
        </w:rPr>
        <w:t>כמובן</w:t>
      </w:r>
      <w:r>
        <w:rPr>
          <w:rFonts w:hint="cs"/>
          <w:rtl/>
        </w:rPr>
        <w:t>,</w:t>
      </w:r>
      <w:r>
        <w:rPr>
          <w:rtl/>
        </w:rPr>
        <w:t xml:space="preserve"> </w:t>
      </w:r>
      <w:bookmarkStart w:id="25982" w:name="_ETM_Q63_379530"/>
      <w:bookmarkEnd w:id="25982"/>
      <w:r>
        <w:rPr>
          <w:rtl/>
        </w:rPr>
        <w:t xml:space="preserve">להוביל </w:t>
      </w:r>
      <w:bookmarkStart w:id="25983" w:name="_ETM_Q63_379889"/>
      <w:bookmarkEnd w:id="25983"/>
      <w:r>
        <w:rPr>
          <w:rtl/>
        </w:rPr>
        <w:t xml:space="preserve">את </w:t>
      </w:r>
      <w:bookmarkStart w:id="25984" w:name="_ETM_Q63_379980"/>
      <w:bookmarkEnd w:id="25984"/>
      <w:r>
        <w:rPr>
          <w:rtl/>
        </w:rPr>
        <w:t>המערכת</w:t>
      </w:r>
      <w:r>
        <w:rPr>
          <w:rFonts w:hint="cs"/>
          <w:rtl/>
        </w:rPr>
        <w:t>,</w:t>
      </w:r>
      <w:r>
        <w:rPr>
          <w:rtl/>
        </w:rPr>
        <w:t xml:space="preserve"> </w:t>
      </w:r>
      <w:bookmarkStart w:id="25985" w:name="_ETM_Q63_380610"/>
      <w:bookmarkEnd w:id="25985"/>
      <w:r>
        <w:rPr>
          <w:rtl/>
        </w:rPr>
        <w:t xml:space="preserve">אבל </w:t>
      </w:r>
      <w:bookmarkStart w:id="25986" w:name="_ETM_Q63_380849"/>
      <w:bookmarkEnd w:id="25986"/>
      <w:r>
        <w:rPr>
          <w:rtl/>
        </w:rPr>
        <w:t xml:space="preserve">אולי </w:t>
      </w:r>
      <w:bookmarkStart w:id="25987" w:name="_ETM_Q63_381180"/>
      <w:bookmarkEnd w:id="25987"/>
      <w:r>
        <w:rPr>
          <w:rtl/>
        </w:rPr>
        <w:t xml:space="preserve">נכון </w:t>
      </w:r>
      <w:bookmarkStart w:id="25988" w:name="_ETM_Q63_383340"/>
      <w:bookmarkEnd w:id="25988"/>
      <w:r>
        <w:rPr>
          <w:rtl/>
        </w:rPr>
        <w:t xml:space="preserve">שהדברים </w:t>
      </w:r>
      <w:bookmarkStart w:id="25989" w:name="_ETM_Q63_383970"/>
      <w:bookmarkEnd w:id="25989"/>
      <w:r>
        <w:rPr>
          <w:rFonts w:hint="cs"/>
          <w:rtl/>
        </w:rPr>
        <w:t>י</w:t>
      </w:r>
      <w:r>
        <w:rPr>
          <w:rtl/>
        </w:rPr>
        <w:t xml:space="preserve">יעשו </w:t>
      </w:r>
      <w:bookmarkStart w:id="25990" w:name="_ETM_Q63_384810"/>
      <w:bookmarkStart w:id="25991" w:name="_ETM_Q63_385409"/>
      <w:bookmarkEnd w:id="25990"/>
      <w:bookmarkEnd w:id="25991"/>
      <w:r>
        <w:rPr>
          <w:rtl/>
        </w:rPr>
        <w:t xml:space="preserve">במקביל </w:t>
      </w:r>
      <w:bookmarkStart w:id="25992" w:name="_ETM_Q63_386159"/>
      <w:bookmarkEnd w:id="25992"/>
      <w:r>
        <w:rPr>
          <w:rtl/>
        </w:rPr>
        <w:t xml:space="preserve">והוויתור </w:t>
      </w:r>
      <w:bookmarkStart w:id="25993" w:name="_ETM_Q63_386760"/>
      <w:bookmarkEnd w:id="25993"/>
      <w:r>
        <w:rPr>
          <w:rtl/>
        </w:rPr>
        <w:t xml:space="preserve">על </w:t>
      </w:r>
      <w:bookmarkStart w:id="25994" w:name="_ETM_Q63_386879"/>
      <w:bookmarkEnd w:id="25994"/>
      <w:r>
        <w:rPr>
          <w:rtl/>
        </w:rPr>
        <w:t xml:space="preserve">הבחינות </w:t>
      </w:r>
      <w:bookmarkStart w:id="25995" w:name="_ETM_Q63_387510"/>
      <w:bookmarkEnd w:id="25995"/>
      <w:r>
        <w:rPr>
          <w:rtl/>
        </w:rPr>
        <w:t xml:space="preserve">יעשה </w:t>
      </w:r>
      <w:bookmarkStart w:id="25996" w:name="_ETM_Q63_388709"/>
      <w:bookmarkStart w:id="25997" w:name="_ETM_Q63_389729"/>
      <w:bookmarkEnd w:id="25996"/>
      <w:bookmarkEnd w:id="25997"/>
      <w:r>
        <w:rPr>
          <w:rtl/>
        </w:rPr>
        <w:t xml:space="preserve">כשלב </w:t>
      </w:r>
      <w:bookmarkStart w:id="25998" w:name="_ETM_Q63_390239"/>
      <w:bookmarkEnd w:id="25998"/>
      <w:r>
        <w:rPr>
          <w:rtl/>
        </w:rPr>
        <w:t xml:space="preserve">שני </w:t>
      </w:r>
      <w:bookmarkStart w:id="25999" w:name="_ETM_Q63_392689"/>
      <w:bookmarkEnd w:id="25999"/>
      <w:r>
        <w:rPr>
          <w:rtl/>
        </w:rPr>
        <w:t>בלבד</w:t>
      </w:r>
      <w:r>
        <w:rPr>
          <w:rFonts w:hint="cs"/>
          <w:rtl/>
        </w:rPr>
        <w:t>,</w:t>
      </w:r>
      <w:r>
        <w:rPr>
          <w:rtl/>
        </w:rPr>
        <w:t xml:space="preserve"> </w:t>
      </w:r>
      <w:bookmarkStart w:id="26000" w:name="_ETM_Q63_394010"/>
      <w:bookmarkEnd w:id="26000"/>
      <w:r>
        <w:rPr>
          <w:rtl/>
        </w:rPr>
        <w:t xml:space="preserve">בין </w:t>
      </w:r>
      <w:bookmarkStart w:id="26001" w:name="_ETM_Q63_394249"/>
      <w:bookmarkEnd w:id="26001"/>
      <w:r>
        <w:rPr>
          <w:rtl/>
        </w:rPr>
        <w:t xml:space="preserve">השאר </w:t>
      </w:r>
      <w:bookmarkStart w:id="26002" w:name="_ETM_Q63_394579"/>
      <w:bookmarkEnd w:id="26002"/>
      <w:r>
        <w:rPr>
          <w:rtl/>
        </w:rPr>
        <w:t xml:space="preserve">מכיוון </w:t>
      </w:r>
      <w:bookmarkStart w:id="26003" w:name="_ETM_Q63_395089"/>
      <w:bookmarkEnd w:id="26003"/>
      <w:r>
        <w:rPr>
          <w:rtl/>
        </w:rPr>
        <w:t>שלצערי</w:t>
      </w:r>
      <w:r>
        <w:rPr>
          <w:rFonts w:hint="cs"/>
          <w:rtl/>
        </w:rPr>
        <w:t>,</w:t>
      </w:r>
      <w:r>
        <w:rPr>
          <w:rtl/>
        </w:rPr>
        <w:t xml:space="preserve"> </w:t>
      </w:r>
      <w:bookmarkStart w:id="26004" w:name="_ETM_Q63_396049"/>
      <w:bookmarkEnd w:id="26004"/>
      <w:r>
        <w:rPr>
          <w:rtl/>
        </w:rPr>
        <w:t>וכ</w:t>
      </w:r>
      <w:r>
        <w:rPr>
          <w:rFonts w:hint="cs"/>
          <w:rtl/>
        </w:rPr>
        <w:t>אן</w:t>
      </w:r>
      <w:r>
        <w:rPr>
          <w:rtl/>
        </w:rPr>
        <w:t xml:space="preserve"> </w:t>
      </w:r>
      <w:bookmarkStart w:id="26005" w:name="_ETM_Q63_396499"/>
      <w:bookmarkEnd w:id="26005"/>
      <w:r>
        <w:rPr>
          <w:rtl/>
        </w:rPr>
        <w:t xml:space="preserve">אני </w:t>
      </w:r>
      <w:bookmarkStart w:id="26006" w:name="_ETM_Q63_396620"/>
      <w:bookmarkEnd w:id="26006"/>
      <w:r>
        <w:rPr>
          <w:rtl/>
        </w:rPr>
        <w:t xml:space="preserve">מסכים </w:t>
      </w:r>
      <w:bookmarkStart w:id="26007" w:name="_ETM_Q63_397040"/>
      <w:bookmarkEnd w:id="26007"/>
      <w:r>
        <w:rPr>
          <w:rtl/>
        </w:rPr>
        <w:t xml:space="preserve">עם </w:t>
      </w:r>
      <w:bookmarkStart w:id="26008" w:name="_ETM_Q63_397219"/>
      <w:bookmarkStart w:id="26009" w:name="_ETM_Q63_397579"/>
      <w:bookmarkStart w:id="26010" w:name="_ETM_Q63_397760"/>
      <w:bookmarkEnd w:id="26008"/>
      <w:bookmarkEnd w:id="26009"/>
      <w:bookmarkEnd w:id="26010"/>
      <w:r>
        <w:rPr>
          <w:rFonts w:hint="cs"/>
          <w:rtl/>
        </w:rPr>
        <w:t xml:space="preserve">השרה </w:t>
      </w:r>
      <w:r>
        <w:rPr>
          <w:rFonts w:hint="eastAsia"/>
          <w:rtl/>
        </w:rPr>
        <w:t>–</w:t>
      </w:r>
      <w:r>
        <w:rPr>
          <w:rFonts w:hint="cs"/>
          <w:rtl/>
        </w:rPr>
        <w:t xml:space="preserve"> </w:t>
      </w:r>
      <w:bookmarkStart w:id="26011" w:name="_ETM_Q63_398389"/>
      <w:bookmarkStart w:id="26012" w:name="_ETM_Q63_433164"/>
      <w:bookmarkStart w:id="26013" w:name="_ETM_Q63_433240"/>
      <w:bookmarkStart w:id="26014" w:name="_ETM_Q63_434185"/>
      <w:bookmarkStart w:id="26015" w:name="_ETM_Q63_434242"/>
      <w:bookmarkEnd w:id="26011"/>
      <w:bookmarkEnd w:id="26012"/>
      <w:bookmarkEnd w:id="26013"/>
      <w:bookmarkEnd w:id="26014"/>
      <w:bookmarkEnd w:id="26015"/>
      <w:r>
        <w:rPr>
          <w:rtl/>
        </w:rPr>
        <w:t>נהדר</w:t>
      </w:r>
      <w:r>
        <w:rPr>
          <w:rFonts w:hint="cs"/>
          <w:rtl/>
        </w:rPr>
        <w:t>,</w:t>
      </w:r>
      <w:r>
        <w:rPr>
          <w:rtl/>
        </w:rPr>
        <w:t xml:space="preserve"> </w:t>
      </w:r>
      <w:bookmarkStart w:id="26016" w:name="_ETM_Q63_403799"/>
      <w:bookmarkEnd w:id="26016"/>
      <w:r>
        <w:rPr>
          <w:rtl/>
        </w:rPr>
        <w:t xml:space="preserve">עכשיו </w:t>
      </w:r>
      <w:bookmarkStart w:id="26017" w:name="_ETM_Q63_404010"/>
      <w:bookmarkEnd w:id="26017"/>
      <w:r>
        <w:rPr>
          <w:rtl/>
        </w:rPr>
        <w:t xml:space="preserve">אני </w:t>
      </w:r>
      <w:bookmarkStart w:id="26018" w:name="_ETM_Q63_404189"/>
      <w:bookmarkEnd w:id="26018"/>
      <w:r>
        <w:rPr>
          <w:rtl/>
        </w:rPr>
        <w:t xml:space="preserve">גם </w:t>
      </w:r>
      <w:bookmarkStart w:id="26019" w:name="_ETM_Q63_404489"/>
      <w:bookmarkEnd w:id="26019"/>
      <w:r>
        <w:rPr>
          <w:rFonts w:hint="cs"/>
          <w:rtl/>
        </w:rPr>
        <w:t>אראה</w:t>
      </w:r>
      <w:r>
        <w:rPr>
          <w:rtl/>
        </w:rPr>
        <w:t xml:space="preserve"> </w:t>
      </w:r>
      <w:bookmarkStart w:id="26020" w:name="_ETM_Q63_405209"/>
      <w:bookmarkEnd w:id="26020"/>
      <w:r>
        <w:rPr>
          <w:rtl/>
        </w:rPr>
        <w:t xml:space="preserve">את </w:t>
      </w:r>
      <w:bookmarkStart w:id="26021" w:name="_ETM_Q63_405389"/>
      <w:bookmarkEnd w:id="26021"/>
      <w:r>
        <w:rPr>
          <w:rtl/>
        </w:rPr>
        <w:t xml:space="preserve">ההסתייגויות </w:t>
      </w:r>
      <w:bookmarkStart w:id="26022" w:name="_ETM_Q63_406229"/>
      <w:bookmarkEnd w:id="26022"/>
      <w:r>
        <w:rPr>
          <w:rtl/>
        </w:rPr>
        <w:t>הל</w:t>
      </w:r>
      <w:r>
        <w:rPr>
          <w:rFonts w:hint="cs"/>
          <w:rtl/>
        </w:rPr>
        <w:t>א</w:t>
      </w:r>
      <w:bookmarkStart w:id="26023" w:name="_ETM_Q63_406439"/>
      <w:bookmarkEnd w:id="26023"/>
      <w:r>
        <w:rPr>
          <w:rFonts w:hint="cs"/>
          <w:rtl/>
        </w:rPr>
        <w:t>-ענייניות</w:t>
      </w:r>
      <w:r>
        <w:rPr>
          <w:rtl/>
        </w:rPr>
        <w:t xml:space="preserve"> </w:t>
      </w:r>
      <w:bookmarkStart w:id="26024" w:name="_ETM_Q63_407969"/>
      <w:bookmarkEnd w:id="26024"/>
      <w:r>
        <w:rPr>
          <w:rtl/>
        </w:rPr>
        <w:t>שהגישו</w:t>
      </w:r>
      <w:r>
        <w:rPr>
          <w:rFonts w:hint="cs"/>
          <w:rtl/>
        </w:rPr>
        <w:t xml:space="preserve"> </w:t>
      </w:r>
      <w:bookmarkStart w:id="26025" w:name="_ETM_Q63_410758"/>
      <w:bookmarkStart w:id="26026" w:name="_ETM_Q63_410844"/>
      <w:bookmarkStart w:id="26027" w:name="_ETM_Q63_411127"/>
      <w:bookmarkStart w:id="26028" w:name="_ETM_Q63_411198"/>
      <w:bookmarkStart w:id="26029" w:name="_ETM_Q63_437946"/>
      <w:bookmarkEnd w:id="26025"/>
      <w:bookmarkEnd w:id="26026"/>
      <w:bookmarkEnd w:id="26027"/>
      <w:bookmarkEnd w:id="26028"/>
      <w:bookmarkEnd w:id="26029"/>
      <w:r>
        <w:rPr>
          <w:rFonts w:hint="eastAsia"/>
          <w:rtl/>
        </w:rPr>
        <w:t>–</w:t>
      </w:r>
      <w:r>
        <w:rPr>
          <w:rFonts w:hint="cs"/>
          <w:rtl/>
        </w:rPr>
        <w:t xml:space="preserve"> </w:t>
      </w:r>
      <w:bookmarkStart w:id="26030" w:name="_ETM_Q63_438024"/>
      <w:bookmarkStart w:id="26031" w:name="_ETM_Q63_438105"/>
      <w:bookmarkStart w:id="26032" w:name="_ETM_Q63_438186"/>
      <w:bookmarkEnd w:id="26030"/>
      <w:bookmarkEnd w:id="26031"/>
      <w:bookmarkEnd w:id="26032"/>
      <w:r>
        <w:rPr>
          <w:rtl/>
        </w:rPr>
        <w:t xml:space="preserve">בין </w:t>
      </w:r>
      <w:bookmarkStart w:id="26033" w:name="_ETM_Q63_410710"/>
      <w:bookmarkEnd w:id="26033"/>
      <w:r>
        <w:rPr>
          <w:rtl/>
        </w:rPr>
        <w:t xml:space="preserve">השאר </w:t>
      </w:r>
      <w:bookmarkStart w:id="26034" w:name="_ETM_Q63_411160"/>
      <w:bookmarkEnd w:id="26034"/>
      <w:r>
        <w:rPr>
          <w:rtl/>
        </w:rPr>
        <w:t>מכ</w:t>
      </w:r>
      <w:r>
        <w:rPr>
          <w:rFonts w:hint="cs"/>
          <w:rtl/>
        </w:rPr>
        <w:t>י</w:t>
      </w:r>
      <w:r>
        <w:rPr>
          <w:rtl/>
        </w:rPr>
        <w:t xml:space="preserve">וון </w:t>
      </w:r>
      <w:bookmarkStart w:id="26035" w:name="_ETM_Q63_412660"/>
      <w:bookmarkEnd w:id="26035"/>
      <w:r>
        <w:rPr>
          <w:rtl/>
        </w:rPr>
        <w:t xml:space="preserve">שלצערי </w:t>
      </w:r>
      <w:bookmarkStart w:id="26036" w:name="_ETM_Q63_415879"/>
      <w:bookmarkEnd w:id="26036"/>
      <w:r>
        <w:rPr>
          <w:rtl/>
        </w:rPr>
        <w:t xml:space="preserve">מערכת </w:t>
      </w:r>
      <w:bookmarkStart w:id="26037" w:name="_ETM_Q63_416599"/>
      <w:bookmarkEnd w:id="26037"/>
      <w:r>
        <w:rPr>
          <w:rtl/>
        </w:rPr>
        <w:t xml:space="preserve">החינוך </w:t>
      </w:r>
      <w:bookmarkStart w:id="26038" w:name="_ETM_Q63_417319"/>
      <w:bookmarkEnd w:id="26038"/>
      <w:r>
        <w:rPr>
          <w:rtl/>
        </w:rPr>
        <w:t>נ</w:t>
      </w:r>
      <w:r>
        <w:rPr>
          <w:rFonts w:hint="cs"/>
          <w:rtl/>
        </w:rPr>
        <w:t>ט</w:t>
      </w:r>
      <w:r>
        <w:rPr>
          <w:rtl/>
        </w:rPr>
        <w:t xml:space="preserve">בעה </w:t>
      </w:r>
      <w:bookmarkStart w:id="26039" w:name="_ETM_Q63_418400"/>
      <w:bookmarkEnd w:id="26039"/>
      <w:r>
        <w:rPr>
          <w:rtl/>
        </w:rPr>
        <w:t xml:space="preserve">בצורה </w:t>
      </w:r>
      <w:bookmarkStart w:id="26040" w:name="_ETM_Q63_419060"/>
      <w:bookmarkEnd w:id="26040"/>
      <w:r>
        <w:rPr>
          <w:rtl/>
        </w:rPr>
        <w:t xml:space="preserve">כל </w:t>
      </w:r>
      <w:bookmarkStart w:id="26041" w:name="_ETM_Q63_419390"/>
      <w:bookmarkEnd w:id="26041"/>
      <w:r>
        <w:rPr>
          <w:rtl/>
        </w:rPr>
        <w:t xml:space="preserve">כך </w:t>
      </w:r>
      <w:bookmarkStart w:id="26042" w:name="_ETM_Q63_419750"/>
      <w:bookmarkEnd w:id="26042"/>
      <w:r>
        <w:rPr>
          <w:rtl/>
        </w:rPr>
        <w:t xml:space="preserve">עמוקה </w:t>
      </w:r>
      <w:bookmarkStart w:id="26043" w:name="_ETM_Q63_421159"/>
      <w:bookmarkEnd w:id="26043"/>
      <w:r>
        <w:rPr>
          <w:rFonts w:hint="cs"/>
          <w:rtl/>
        </w:rPr>
        <w:t>ב</w:t>
      </w:r>
      <w:r>
        <w:rPr>
          <w:rtl/>
        </w:rPr>
        <w:t xml:space="preserve">טביעות </w:t>
      </w:r>
      <w:bookmarkStart w:id="26044" w:name="_ETM_Q63_421760"/>
      <w:bookmarkEnd w:id="26044"/>
      <w:r>
        <w:rPr>
          <w:rtl/>
        </w:rPr>
        <w:t xml:space="preserve">האצבע </w:t>
      </w:r>
      <w:bookmarkStart w:id="26045" w:name="_ETM_Q63_422480"/>
      <w:bookmarkEnd w:id="26045"/>
      <w:r>
        <w:rPr>
          <w:rtl/>
        </w:rPr>
        <w:t xml:space="preserve">של </w:t>
      </w:r>
      <w:bookmarkStart w:id="26046" w:name="_ETM_Q63_422720"/>
      <w:bookmarkEnd w:id="26046"/>
      <w:r>
        <w:rPr>
          <w:rtl/>
        </w:rPr>
        <w:t xml:space="preserve">שיטת </w:t>
      </w:r>
      <w:bookmarkStart w:id="26047" w:name="_ETM_Q63_423260"/>
      <w:bookmarkEnd w:id="26047"/>
      <w:r>
        <w:rPr>
          <w:rtl/>
        </w:rPr>
        <w:t>הבגרויות</w:t>
      </w:r>
      <w:r>
        <w:rPr>
          <w:rFonts w:hint="cs"/>
          <w:rtl/>
        </w:rPr>
        <w:t>,</w:t>
      </w:r>
      <w:r>
        <w:rPr>
          <w:rtl/>
        </w:rPr>
        <w:t xml:space="preserve"> </w:t>
      </w:r>
      <w:bookmarkStart w:id="26048" w:name="_ETM_Q63_425269"/>
      <w:bookmarkEnd w:id="26048"/>
      <w:r>
        <w:rPr>
          <w:rtl/>
        </w:rPr>
        <w:t xml:space="preserve">שאני </w:t>
      </w:r>
      <w:bookmarkStart w:id="26049" w:name="_ETM_Q63_425689"/>
      <w:bookmarkEnd w:id="26049"/>
      <w:r>
        <w:rPr>
          <w:rtl/>
        </w:rPr>
        <w:t xml:space="preserve">מפחד </w:t>
      </w:r>
      <w:bookmarkStart w:id="26050" w:name="_ETM_Q63_426319"/>
      <w:bookmarkEnd w:id="26050"/>
      <w:r>
        <w:rPr>
          <w:rtl/>
        </w:rPr>
        <w:t xml:space="preserve">שבאמת </w:t>
      </w:r>
      <w:bookmarkStart w:id="26051" w:name="_ETM_Q63_427489"/>
      <w:bookmarkEnd w:id="26051"/>
      <w:r>
        <w:rPr>
          <w:rtl/>
        </w:rPr>
        <w:t xml:space="preserve">נסיגה </w:t>
      </w:r>
      <w:bookmarkStart w:id="26052" w:name="_ETM_Q63_428180"/>
      <w:bookmarkEnd w:id="26052"/>
      <w:r>
        <w:rPr>
          <w:rtl/>
        </w:rPr>
        <w:t xml:space="preserve">מהירה </w:t>
      </w:r>
      <w:bookmarkStart w:id="26053" w:name="_ETM_Q63_428719"/>
      <w:bookmarkEnd w:id="26053"/>
      <w:r>
        <w:rPr>
          <w:rtl/>
        </w:rPr>
        <w:t>מדי</w:t>
      </w:r>
      <w:r>
        <w:rPr>
          <w:rFonts w:hint="cs"/>
          <w:rtl/>
        </w:rPr>
        <w:t>,</w:t>
      </w:r>
      <w:r>
        <w:rPr>
          <w:rtl/>
        </w:rPr>
        <w:t xml:space="preserve"> </w:t>
      </w:r>
      <w:bookmarkStart w:id="26054" w:name="_ETM_Q63_430040"/>
      <w:bookmarkEnd w:id="26054"/>
      <w:r>
        <w:rPr>
          <w:rtl/>
        </w:rPr>
        <w:t>בה</w:t>
      </w:r>
      <w:r>
        <w:rPr>
          <w:rFonts w:hint="cs"/>
          <w:rtl/>
        </w:rPr>
        <w:t>י</w:t>
      </w:r>
      <w:r>
        <w:rPr>
          <w:rtl/>
        </w:rPr>
        <w:t xml:space="preserve">עדר </w:t>
      </w:r>
      <w:bookmarkStart w:id="26055" w:name="_ETM_Q63_431029"/>
      <w:bookmarkEnd w:id="26055"/>
      <w:r>
        <w:rPr>
          <w:rtl/>
        </w:rPr>
        <w:t xml:space="preserve">תחליף </w:t>
      </w:r>
      <w:bookmarkStart w:id="26056" w:name="_ETM_Q63_431569"/>
      <w:bookmarkEnd w:id="26056"/>
      <w:r>
        <w:rPr>
          <w:rtl/>
        </w:rPr>
        <w:t>מבוסס</w:t>
      </w:r>
      <w:r>
        <w:rPr>
          <w:rFonts w:hint="cs"/>
          <w:rtl/>
        </w:rPr>
        <w:t>,</w:t>
      </w:r>
      <w:r>
        <w:rPr>
          <w:rtl/>
        </w:rPr>
        <w:t xml:space="preserve"> </w:t>
      </w:r>
      <w:bookmarkStart w:id="26057" w:name="_ETM_Q63_432439"/>
      <w:bookmarkEnd w:id="26057"/>
      <w:r w:rsidR="005B2133">
        <w:rPr>
          <w:rFonts w:hint="cs"/>
          <w:rtl/>
        </w:rPr>
        <w:t>ת</w:t>
      </w:r>
      <w:r>
        <w:rPr>
          <w:rtl/>
        </w:rPr>
        <w:t xml:space="preserve">ביא </w:t>
      </w:r>
      <w:bookmarkStart w:id="26058" w:name="_ETM_Q63_432799"/>
      <w:bookmarkEnd w:id="26058"/>
      <w:r>
        <w:rPr>
          <w:rtl/>
        </w:rPr>
        <w:t>ל</w:t>
      </w:r>
      <w:bookmarkStart w:id="26059" w:name="_ETM_Q63_432919"/>
      <w:bookmarkEnd w:id="26059"/>
      <w:r>
        <w:rPr>
          <w:rtl/>
        </w:rPr>
        <w:t xml:space="preserve">אותו </w:t>
      </w:r>
      <w:bookmarkStart w:id="26060" w:name="_ETM_Q63_433159"/>
      <w:bookmarkEnd w:id="26060"/>
      <w:r>
        <w:rPr>
          <w:rtl/>
        </w:rPr>
        <w:t xml:space="preserve">פיחות </w:t>
      </w:r>
      <w:bookmarkStart w:id="26061" w:name="_ETM_Q63_434390"/>
      <w:bookmarkEnd w:id="26061"/>
      <w:r>
        <w:rPr>
          <w:rtl/>
        </w:rPr>
        <w:t xml:space="preserve">מדובר </w:t>
      </w:r>
      <w:bookmarkStart w:id="26062" w:name="_ETM_Q63_435770"/>
      <w:bookmarkEnd w:id="26062"/>
      <w:r>
        <w:rPr>
          <w:rtl/>
        </w:rPr>
        <w:t>בחשיבות</w:t>
      </w:r>
      <w:r>
        <w:rPr>
          <w:rFonts w:hint="cs"/>
          <w:rtl/>
        </w:rPr>
        <w:t>ם</w:t>
      </w:r>
      <w:r>
        <w:rPr>
          <w:rtl/>
        </w:rPr>
        <w:t xml:space="preserve"> </w:t>
      </w:r>
      <w:bookmarkStart w:id="26063" w:name="_ETM_Q63_436820"/>
      <w:bookmarkEnd w:id="26063"/>
      <w:r>
        <w:rPr>
          <w:rtl/>
        </w:rPr>
        <w:t xml:space="preserve">של </w:t>
      </w:r>
      <w:bookmarkStart w:id="26064" w:name="_ETM_Q63_437240"/>
      <w:bookmarkEnd w:id="26064"/>
      <w:r>
        <w:rPr>
          <w:rtl/>
        </w:rPr>
        <w:t xml:space="preserve">מקצועות </w:t>
      </w:r>
      <w:bookmarkStart w:id="26065" w:name="_ETM_Q63_437960"/>
      <w:bookmarkEnd w:id="26065"/>
      <w:r>
        <w:rPr>
          <w:rtl/>
        </w:rPr>
        <w:t xml:space="preserve">הרוח </w:t>
      </w:r>
      <w:bookmarkStart w:id="26066" w:name="_ETM_Q63_439130"/>
      <w:bookmarkEnd w:id="26066"/>
      <w:r>
        <w:rPr>
          <w:rtl/>
        </w:rPr>
        <w:t>והחברה</w:t>
      </w:r>
      <w:r>
        <w:rPr>
          <w:rFonts w:hint="cs"/>
          <w:rtl/>
        </w:rPr>
        <w:t>.</w:t>
      </w:r>
      <w:r>
        <w:rPr>
          <w:rtl/>
        </w:rPr>
        <w:t xml:space="preserve"> </w:t>
      </w:r>
      <w:bookmarkStart w:id="26067" w:name="_ETM_Q63_440560"/>
      <w:bookmarkEnd w:id="26067"/>
    </w:p>
    <w:p w:rsidR="005B2133" w:rsidRDefault="005B2133" w:rsidP="005B2133">
      <w:pPr>
        <w:rPr>
          <w:rtl/>
        </w:rPr>
      </w:pPr>
    </w:p>
    <w:p w:rsidR="00934F6A" w:rsidRDefault="00934F6A" w:rsidP="005B2133">
      <w:pPr>
        <w:rPr>
          <w:rtl/>
        </w:rPr>
      </w:pPr>
      <w:r>
        <w:rPr>
          <w:rtl/>
        </w:rPr>
        <w:t xml:space="preserve">בהקשר </w:t>
      </w:r>
      <w:bookmarkStart w:id="26068" w:name="_ETM_Q63_441639"/>
      <w:bookmarkStart w:id="26069" w:name="_ETM_Q63_442180"/>
      <w:bookmarkEnd w:id="26068"/>
      <w:bookmarkEnd w:id="26069"/>
      <w:r>
        <w:rPr>
          <w:rtl/>
        </w:rPr>
        <w:t xml:space="preserve">הזה </w:t>
      </w:r>
      <w:bookmarkStart w:id="26070" w:name="_ETM_Q63_442630"/>
      <w:bookmarkEnd w:id="26070"/>
      <w:r>
        <w:rPr>
          <w:rtl/>
        </w:rPr>
        <w:t xml:space="preserve">אני </w:t>
      </w:r>
      <w:bookmarkStart w:id="26071" w:name="_ETM_Q63_442779"/>
      <w:bookmarkEnd w:id="26071"/>
      <w:r>
        <w:rPr>
          <w:rtl/>
        </w:rPr>
        <w:t xml:space="preserve">אומר </w:t>
      </w:r>
      <w:bookmarkStart w:id="26072" w:name="_ETM_Q63_443020"/>
      <w:bookmarkEnd w:id="26072"/>
      <w:r>
        <w:rPr>
          <w:rtl/>
        </w:rPr>
        <w:t xml:space="preserve">שבוודאי </w:t>
      </w:r>
      <w:bookmarkStart w:id="26073" w:name="_ETM_Q63_444790"/>
      <w:bookmarkEnd w:id="26073"/>
      <w:r>
        <w:rPr>
          <w:rFonts w:hint="cs"/>
          <w:rtl/>
        </w:rPr>
        <w:t>הה</w:t>
      </w:r>
      <w:r>
        <w:rPr>
          <w:rtl/>
        </w:rPr>
        <w:t xml:space="preserve">בחנה </w:t>
      </w:r>
      <w:bookmarkStart w:id="26074" w:name="_ETM_Q63_445839"/>
      <w:bookmarkEnd w:id="26074"/>
      <w:r>
        <w:rPr>
          <w:rtl/>
        </w:rPr>
        <w:t xml:space="preserve">המשתמעת </w:t>
      </w:r>
      <w:bookmarkStart w:id="26075" w:name="_ETM_Q63_448310"/>
      <w:bookmarkEnd w:id="26075"/>
      <w:r>
        <w:rPr>
          <w:rtl/>
        </w:rPr>
        <w:t xml:space="preserve">בין </w:t>
      </w:r>
      <w:bookmarkStart w:id="26076" w:name="_ETM_Q63_448759"/>
      <w:bookmarkEnd w:id="26076"/>
      <w:r>
        <w:rPr>
          <w:rtl/>
        </w:rPr>
        <w:t xml:space="preserve">המקצועות </w:t>
      </w:r>
      <w:bookmarkStart w:id="26077" w:name="_ETM_Q63_449599"/>
      <w:bookmarkEnd w:id="26077"/>
      <w:r>
        <w:rPr>
          <w:rFonts w:hint="cs"/>
          <w:rtl/>
        </w:rPr>
        <w:t>ה</w:t>
      </w:r>
      <w:r>
        <w:rPr>
          <w:rtl/>
        </w:rPr>
        <w:t>יותר</w:t>
      </w:r>
      <w:bookmarkStart w:id="26078" w:name="_ETM_Q63_450110"/>
      <w:bookmarkEnd w:id="26078"/>
      <w:r>
        <w:rPr>
          <w:rFonts w:hint="cs"/>
          <w:rtl/>
        </w:rPr>
        <w:t xml:space="preserve">-ריאליים </w:t>
      </w:r>
      <w:bookmarkStart w:id="26079" w:name="_ETM_Q63_451334"/>
      <w:bookmarkStart w:id="26080" w:name="_ETM_Q63_452419"/>
      <w:bookmarkEnd w:id="26079"/>
      <w:bookmarkEnd w:id="26080"/>
      <w:r>
        <w:rPr>
          <w:rFonts w:hint="cs"/>
          <w:rtl/>
        </w:rPr>
        <w:t>ו</w:t>
      </w:r>
      <w:r>
        <w:rPr>
          <w:rtl/>
        </w:rPr>
        <w:t xml:space="preserve">מקצוע </w:t>
      </w:r>
      <w:bookmarkStart w:id="26081" w:name="_ETM_Q63_453050"/>
      <w:bookmarkEnd w:id="26081"/>
      <w:r>
        <w:rPr>
          <w:rtl/>
        </w:rPr>
        <w:t xml:space="preserve">השפה </w:t>
      </w:r>
      <w:bookmarkStart w:id="26082" w:name="_ETM_Q63_453589"/>
      <w:bookmarkEnd w:id="26082"/>
      <w:r>
        <w:rPr>
          <w:rtl/>
        </w:rPr>
        <w:t xml:space="preserve">האנגלית </w:t>
      </w:r>
      <w:bookmarkStart w:id="26083" w:name="_ETM_Q63_454159"/>
      <w:bookmarkEnd w:id="26083"/>
      <w:r>
        <w:rPr>
          <w:rtl/>
        </w:rPr>
        <w:t xml:space="preserve">לבין </w:t>
      </w:r>
      <w:bookmarkStart w:id="26084" w:name="_ETM_Q63_454490"/>
      <w:bookmarkEnd w:id="26084"/>
      <w:r>
        <w:rPr>
          <w:rtl/>
        </w:rPr>
        <w:t xml:space="preserve">מקצועות </w:t>
      </w:r>
      <w:bookmarkStart w:id="26085" w:name="_ETM_Q63_455089"/>
      <w:bookmarkEnd w:id="26085"/>
      <w:r>
        <w:rPr>
          <w:rtl/>
        </w:rPr>
        <w:t xml:space="preserve">הרוח </w:t>
      </w:r>
      <w:bookmarkStart w:id="26086" w:name="_ETM_Q63_455930"/>
      <w:bookmarkEnd w:id="26086"/>
      <w:r>
        <w:rPr>
          <w:rtl/>
        </w:rPr>
        <w:t>יכול</w:t>
      </w:r>
      <w:r>
        <w:rPr>
          <w:rFonts w:hint="cs"/>
          <w:rtl/>
        </w:rPr>
        <w:t>ה</w:t>
      </w:r>
      <w:r>
        <w:rPr>
          <w:rtl/>
        </w:rPr>
        <w:t xml:space="preserve"> </w:t>
      </w:r>
      <w:bookmarkStart w:id="26087" w:name="_ETM_Q63_456289"/>
      <w:bookmarkEnd w:id="26087"/>
      <w:r>
        <w:rPr>
          <w:rtl/>
        </w:rPr>
        <w:t xml:space="preserve">ליצור </w:t>
      </w:r>
      <w:bookmarkStart w:id="26088" w:name="_ETM_Q63_456710"/>
      <w:bookmarkEnd w:id="26088"/>
      <w:r w:rsidRPr="00221B57">
        <w:rPr>
          <w:rtl/>
        </w:rPr>
        <w:t xml:space="preserve">את </w:t>
      </w:r>
      <w:bookmarkStart w:id="26089" w:name="_ETM_Q63_456889"/>
      <w:bookmarkEnd w:id="26089"/>
      <w:r w:rsidRPr="00221B57">
        <w:rPr>
          <w:rtl/>
        </w:rPr>
        <w:t xml:space="preserve">הרושם </w:t>
      </w:r>
      <w:bookmarkStart w:id="26090" w:name="_ETM_Q63_458029"/>
      <w:bookmarkEnd w:id="26090"/>
      <w:r w:rsidRPr="00221B57">
        <w:rPr>
          <w:rtl/>
        </w:rPr>
        <w:t xml:space="preserve">של </w:t>
      </w:r>
      <w:bookmarkStart w:id="26091" w:name="_ETM_Q63_461339"/>
      <w:bookmarkStart w:id="26092" w:name="_ETM_Q63_462690"/>
      <w:bookmarkEnd w:id="26091"/>
      <w:bookmarkEnd w:id="26092"/>
      <w:r w:rsidRPr="00221B57">
        <w:rPr>
          <w:rFonts w:hint="cs"/>
          <w:rtl/>
        </w:rPr>
        <w:t xml:space="preserve">הענקת </w:t>
      </w:r>
      <w:r w:rsidRPr="00221B57">
        <w:rPr>
          <w:rtl/>
        </w:rPr>
        <w:t xml:space="preserve">מעמד </w:t>
      </w:r>
      <w:bookmarkStart w:id="26093" w:name="_ETM_Q63_464460"/>
      <w:bookmarkEnd w:id="26093"/>
      <w:r w:rsidRPr="00221B57">
        <w:rPr>
          <w:rtl/>
        </w:rPr>
        <w:t xml:space="preserve">פחות </w:t>
      </w:r>
      <w:bookmarkStart w:id="26094" w:name="_ETM_Q63_465060"/>
      <w:bookmarkEnd w:id="26094"/>
      <w:r w:rsidRPr="00221B57">
        <w:rPr>
          <w:rtl/>
        </w:rPr>
        <w:t xml:space="preserve">נחשב </w:t>
      </w:r>
      <w:bookmarkStart w:id="26095" w:name="_ETM_Q63_465839"/>
      <w:bookmarkEnd w:id="26095"/>
      <w:r w:rsidRPr="00221B57">
        <w:rPr>
          <w:rtl/>
        </w:rPr>
        <w:t xml:space="preserve">למקצועות </w:t>
      </w:r>
      <w:bookmarkStart w:id="26096" w:name="_ETM_Q63_466560"/>
      <w:bookmarkEnd w:id="26096"/>
      <w:r w:rsidRPr="00221B57">
        <w:rPr>
          <w:rtl/>
        </w:rPr>
        <w:t>הרוח</w:t>
      </w:r>
      <w:r w:rsidRPr="00221B57">
        <w:rPr>
          <w:rFonts w:hint="cs"/>
          <w:rtl/>
        </w:rPr>
        <w:t>.</w:t>
      </w:r>
      <w:r w:rsidRPr="00221B57">
        <w:rPr>
          <w:rtl/>
        </w:rPr>
        <w:t xml:space="preserve"> </w:t>
      </w:r>
      <w:bookmarkStart w:id="26097" w:name="_ETM_Q63_466950"/>
      <w:bookmarkEnd w:id="26097"/>
      <w:r w:rsidRPr="00221B57">
        <w:rPr>
          <w:rtl/>
        </w:rPr>
        <w:t xml:space="preserve">אני </w:t>
      </w:r>
      <w:bookmarkStart w:id="26098" w:name="_ETM_Q63_467130"/>
      <w:bookmarkEnd w:id="26098"/>
      <w:r w:rsidRPr="00221B57">
        <w:rPr>
          <w:rtl/>
        </w:rPr>
        <w:t xml:space="preserve">יודע </w:t>
      </w:r>
      <w:bookmarkStart w:id="26099" w:name="_ETM_Q63_467400"/>
      <w:bookmarkEnd w:id="26099"/>
      <w:r w:rsidRPr="00221B57">
        <w:rPr>
          <w:rtl/>
        </w:rPr>
        <w:t xml:space="preserve">שזאת </w:t>
      </w:r>
      <w:bookmarkStart w:id="26100" w:name="_ETM_Q63_467760"/>
      <w:bookmarkEnd w:id="26100"/>
      <w:r w:rsidRPr="00221B57">
        <w:rPr>
          <w:rtl/>
        </w:rPr>
        <w:t xml:space="preserve">לא </w:t>
      </w:r>
      <w:bookmarkStart w:id="26101" w:name="_ETM_Q63_467880"/>
      <w:bookmarkEnd w:id="26101"/>
      <w:r w:rsidRPr="00221B57">
        <w:rPr>
          <w:rtl/>
        </w:rPr>
        <w:t>כוונתך</w:t>
      </w:r>
      <w:r w:rsidRPr="00221B57">
        <w:rPr>
          <w:rFonts w:hint="cs"/>
          <w:rtl/>
        </w:rPr>
        <w:t>,</w:t>
      </w:r>
      <w:r w:rsidRPr="00221B57">
        <w:rPr>
          <w:rtl/>
        </w:rPr>
        <w:t xml:space="preserve"> </w:t>
      </w:r>
      <w:bookmarkStart w:id="26102" w:name="_ETM_Q63_468540"/>
      <w:bookmarkEnd w:id="26102"/>
      <w:r w:rsidRPr="00221B57">
        <w:rPr>
          <w:rtl/>
        </w:rPr>
        <w:t xml:space="preserve">בדיוק </w:t>
      </w:r>
      <w:bookmarkStart w:id="26103" w:name="_ETM_Q63_468930"/>
      <w:bookmarkEnd w:id="26103"/>
      <w:r w:rsidRPr="00221B57">
        <w:rPr>
          <w:rtl/>
        </w:rPr>
        <w:t>להפך</w:t>
      </w:r>
      <w:r w:rsidRPr="00221B57">
        <w:rPr>
          <w:rFonts w:hint="cs"/>
          <w:rtl/>
        </w:rPr>
        <w:t>,</w:t>
      </w:r>
      <w:r w:rsidRPr="00221B57">
        <w:rPr>
          <w:rtl/>
        </w:rPr>
        <w:t xml:space="preserve"> </w:t>
      </w:r>
      <w:bookmarkStart w:id="26104" w:name="_ETM_Q63_470290"/>
      <w:bookmarkEnd w:id="26104"/>
      <w:r w:rsidRPr="00221B57">
        <w:rPr>
          <w:rtl/>
        </w:rPr>
        <w:t xml:space="preserve">אבל </w:t>
      </w:r>
      <w:bookmarkStart w:id="26105" w:name="_ETM_Q63_470529"/>
      <w:bookmarkEnd w:id="26105"/>
      <w:r w:rsidRPr="00221B57">
        <w:rPr>
          <w:rtl/>
        </w:rPr>
        <w:t xml:space="preserve">אני </w:t>
      </w:r>
      <w:bookmarkStart w:id="26106" w:name="_ETM_Q63_470710"/>
      <w:bookmarkEnd w:id="26106"/>
      <w:r w:rsidRPr="00221B57">
        <w:rPr>
          <w:rtl/>
        </w:rPr>
        <w:t xml:space="preserve">אומר </w:t>
      </w:r>
      <w:bookmarkStart w:id="26107" w:name="_ETM_Q63_470950"/>
      <w:bookmarkEnd w:id="26107"/>
      <w:r w:rsidRPr="00221B57">
        <w:rPr>
          <w:rtl/>
        </w:rPr>
        <w:t xml:space="preserve">עוד </w:t>
      </w:r>
      <w:bookmarkStart w:id="26108" w:name="_ETM_Q63_471100"/>
      <w:bookmarkEnd w:id="26108"/>
      <w:r w:rsidRPr="00221B57">
        <w:rPr>
          <w:rtl/>
        </w:rPr>
        <w:t>פעם</w:t>
      </w:r>
      <w:r w:rsidRPr="00221B57">
        <w:rPr>
          <w:rFonts w:hint="cs"/>
          <w:rtl/>
        </w:rPr>
        <w:t xml:space="preserve"> </w:t>
      </w:r>
      <w:r w:rsidR="00D55302">
        <w:rPr>
          <w:rFonts w:hint="cs"/>
          <w:rtl/>
        </w:rPr>
        <w:t>– – –</w:t>
      </w:r>
    </w:p>
    <w:p w:rsidR="00934F6A" w:rsidRDefault="00934F6A" w:rsidP="00B10521">
      <w:pPr>
        <w:rPr>
          <w:rtl/>
        </w:rPr>
      </w:pPr>
      <w:bookmarkStart w:id="26109" w:name="_ETM_Q63_461376"/>
      <w:bookmarkStart w:id="26110" w:name="_ETM_Q63_461448"/>
      <w:bookmarkEnd w:id="26109"/>
      <w:bookmarkEnd w:id="26110"/>
    </w:p>
    <w:p w:rsidR="00934F6A" w:rsidRDefault="00934F6A" w:rsidP="00B10521">
      <w:pPr>
        <w:pStyle w:val="af5"/>
        <w:keepNext/>
        <w:rPr>
          <w:rtl/>
        </w:rPr>
      </w:pPr>
      <w:r w:rsidRPr="00221B57">
        <w:rPr>
          <w:rStyle w:val="TagStyle"/>
          <w:rtl/>
        </w:rPr>
        <w:t xml:space="preserve"> &lt;&lt; קריאה &gt;&gt; </w:t>
      </w:r>
      <w:r>
        <w:rPr>
          <w:rtl/>
        </w:rPr>
        <w:t>שרת החינוך יפעת שאשא ביטון:</w:t>
      </w:r>
      <w:r w:rsidRPr="00221B57">
        <w:rPr>
          <w:rStyle w:val="TagStyle"/>
          <w:rtl/>
        </w:rPr>
        <w:t xml:space="preserve"> &lt;&lt; קריאה &gt;&gt;</w:t>
      </w:r>
      <w:r>
        <w:rPr>
          <w:rtl/>
        </w:rPr>
        <w:t xml:space="preserve">   </w:t>
      </w:r>
    </w:p>
    <w:p w:rsidR="00934F6A" w:rsidRDefault="00934F6A" w:rsidP="002609B9">
      <w:pPr>
        <w:rPr>
          <w:rtl/>
          <w:lang w:eastAsia="he-IL"/>
        </w:rPr>
      </w:pPr>
    </w:p>
    <w:p w:rsidR="00934F6A" w:rsidRDefault="00D55302" w:rsidP="00B10521">
      <w:pPr>
        <w:rPr>
          <w:rtl/>
          <w:lang w:eastAsia="he-IL"/>
        </w:rPr>
      </w:pPr>
      <w:r>
        <w:rPr>
          <w:rFonts w:hint="cs"/>
          <w:rtl/>
          <w:lang w:eastAsia="he-IL"/>
        </w:rPr>
        <w:t>– – –</w:t>
      </w:r>
    </w:p>
    <w:p w:rsidR="00934F6A" w:rsidRDefault="00934F6A" w:rsidP="00B10521">
      <w:pPr>
        <w:rPr>
          <w:rtl/>
          <w:lang w:eastAsia="he-IL"/>
        </w:rPr>
      </w:pPr>
      <w:bookmarkStart w:id="26111" w:name="_ETM_Q63_473987"/>
      <w:bookmarkStart w:id="26112" w:name="_ETM_Q63_474045"/>
      <w:bookmarkEnd w:id="26111"/>
      <w:bookmarkEnd w:id="26112"/>
    </w:p>
    <w:p w:rsidR="00934F6A" w:rsidRDefault="00934F6A" w:rsidP="00B10521">
      <w:pPr>
        <w:pStyle w:val="-"/>
        <w:keepNext/>
        <w:rPr>
          <w:rtl/>
        </w:rPr>
      </w:pPr>
      <w:bookmarkStart w:id="26113" w:name="ET_speakercontinue_6247_14"/>
      <w:r w:rsidRPr="00221B57">
        <w:rPr>
          <w:rStyle w:val="TagStyle"/>
          <w:rtl/>
        </w:rPr>
        <w:t xml:space="preserve"> &lt;&lt; דובר_המשך &gt;&gt; </w:t>
      </w:r>
      <w:r>
        <w:rPr>
          <w:rtl/>
        </w:rPr>
        <w:t>גלעד קריב (יו"ר ועדת החוקה, חוק ומשפט):</w:t>
      </w:r>
      <w:r w:rsidRPr="00221B57">
        <w:rPr>
          <w:rStyle w:val="TagStyle"/>
          <w:rtl/>
        </w:rPr>
        <w:t xml:space="preserve"> &lt;&lt; דובר_המשך &gt;&gt;</w:t>
      </w:r>
      <w:r>
        <w:rPr>
          <w:rtl/>
        </w:rPr>
        <w:t xml:space="preserve">   </w:t>
      </w:r>
      <w:bookmarkEnd w:id="26113"/>
    </w:p>
    <w:p w:rsidR="00934F6A" w:rsidRDefault="00934F6A" w:rsidP="00B10521">
      <w:pPr>
        <w:rPr>
          <w:rtl/>
        </w:rPr>
      </w:pPr>
      <w:bookmarkStart w:id="26114" w:name="_ETM_Q63_478180"/>
      <w:bookmarkEnd w:id="26114"/>
    </w:p>
    <w:p w:rsidR="00934F6A" w:rsidRDefault="00934F6A" w:rsidP="00B10521">
      <w:pPr>
        <w:rPr>
          <w:rtl/>
        </w:rPr>
      </w:pPr>
      <w:r>
        <w:rPr>
          <w:rFonts w:hint="cs"/>
          <w:rtl/>
        </w:rPr>
        <w:t xml:space="preserve">לא, לא, </w:t>
      </w:r>
      <w:r>
        <w:rPr>
          <w:rtl/>
        </w:rPr>
        <w:t xml:space="preserve">אז </w:t>
      </w:r>
      <w:bookmarkStart w:id="26115" w:name="_ETM_Q63_478389"/>
      <w:bookmarkEnd w:id="26115"/>
      <w:r>
        <w:rPr>
          <w:rtl/>
        </w:rPr>
        <w:t xml:space="preserve">אני </w:t>
      </w:r>
      <w:bookmarkStart w:id="26116" w:name="_ETM_Q63_478540"/>
      <w:bookmarkEnd w:id="26116"/>
      <w:r>
        <w:rPr>
          <w:rtl/>
        </w:rPr>
        <w:t>אומר</w:t>
      </w:r>
      <w:r>
        <w:rPr>
          <w:rFonts w:hint="cs"/>
          <w:rtl/>
        </w:rPr>
        <w:t>,</w:t>
      </w:r>
      <w:r>
        <w:rPr>
          <w:rtl/>
        </w:rPr>
        <w:t xml:space="preserve"> </w:t>
      </w:r>
      <w:bookmarkStart w:id="26117" w:name="_ETM_Q63_479200"/>
      <w:bookmarkEnd w:id="26117"/>
      <w:r>
        <w:rPr>
          <w:rtl/>
        </w:rPr>
        <w:t xml:space="preserve">אני </w:t>
      </w:r>
      <w:bookmarkStart w:id="26118" w:name="_ETM_Q63_479889"/>
      <w:bookmarkEnd w:id="26118"/>
      <w:r>
        <w:rPr>
          <w:rtl/>
        </w:rPr>
        <w:t xml:space="preserve">יודע </w:t>
      </w:r>
      <w:bookmarkStart w:id="26119" w:name="_ETM_Q63_480370"/>
      <w:bookmarkEnd w:id="26119"/>
      <w:proofErr w:type="spellStart"/>
      <w:r>
        <w:rPr>
          <w:rFonts w:hint="cs"/>
          <w:rtl/>
        </w:rPr>
        <w:t>שמצידך</w:t>
      </w:r>
      <w:proofErr w:type="spellEnd"/>
      <w:r>
        <w:rPr>
          <w:rtl/>
        </w:rPr>
        <w:t xml:space="preserve"> </w:t>
      </w:r>
      <w:bookmarkStart w:id="26120" w:name="_ETM_Q63_483510"/>
      <w:bookmarkEnd w:id="26120"/>
      <w:r>
        <w:rPr>
          <w:rtl/>
        </w:rPr>
        <w:t xml:space="preserve">המהלך </w:t>
      </w:r>
      <w:bookmarkStart w:id="26121" w:name="_ETM_Q63_484080"/>
      <w:bookmarkEnd w:id="26121"/>
      <w:r>
        <w:rPr>
          <w:rtl/>
        </w:rPr>
        <w:t xml:space="preserve">הזה </w:t>
      </w:r>
      <w:bookmarkStart w:id="26122" w:name="_ETM_Q63_484710"/>
      <w:bookmarkEnd w:id="26122"/>
      <w:r>
        <w:rPr>
          <w:rtl/>
        </w:rPr>
        <w:t xml:space="preserve">בא </w:t>
      </w:r>
      <w:bookmarkStart w:id="26123" w:name="_ETM_Q63_484920"/>
      <w:bookmarkEnd w:id="26123"/>
      <w:r>
        <w:rPr>
          <w:rtl/>
        </w:rPr>
        <w:t xml:space="preserve">להדגיש </w:t>
      </w:r>
      <w:bookmarkStart w:id="26124" w:name="_ETM_Q63_485460"/>
      <w:bookmarkEnd w:id="26124"/>
      <w:r>
        <w:rPr>
          <w:rtl/>
        </w:rPr>
        <w:t xml:space="preserve">את </w:t>
      </w:r>
      <w:bookmarkStart w:id="26125" w:name="_ETM_Q63_485580"/>
      <w:bookmarkEnd w:id="26125"/>
      <w:r>
        <w:rPr>
          <w:rtl/>
        </w:rPr>
        <w:t xml:space="preserve">חשיבות </w:t>
      </w:r>
      <w:bookmarkStart w:id="26126" w:name="_ETM_Q63_486120"/>
      <w:bookmarkEnd w:id="26126"/>
      <w:r>
        <w:rPr>
          <w:rtl/>
        </w:rPr>
        <w:t xml:space="preserve">מקצועות </w:t>
      </w:r>
      <w:bookmarkStart w:id="26127" w:name="_ETM_Q63_487529"/>
      <w:bookmarkStart w:id="26128" w:name="_ETM_Q63_488220"/>
      <w:bookmarkEnd w:id="26127"/>
      <w:bookmarkEnd w:id="26128"/>
      <w:r>
        <w:rPr>
          <w:rtl/>
        </w:rPr>
        <w:t>הרוח</w:t>
      </w:r>
      <w:r>
        <w:rPr>
          <w:rFonts w:hint="cs"/>
          <w:rtl/>
        </w:rPr>
        <w:t>.</w:t>
      </w:r>
      <w:r>
        <w:rPr>
          <w:rtl/>
        </w:rPr>
        <w:t xml:space="preserve"> </w:t>
      </w:r>
      <w:bookmarkStart w:id="26129" w:name="_ETM_Q63_488730"/>
      <w:bookmarkEnd w:id="26129"/>
      <w:r>
        <w:rPr>
          <w:rtl/>
        </w:rPr>
        <w:t xml:space="preserve">אבל </w:t>
      </w:r>
      <w:bookmarkStart w:id="26130" w:name="_ETM_Q63_488940"/>
      <w:bookmarkEnd w:id="26130"/>
      <w:r>
        <w:rPr>
          <w:rtl/>
        </w:rPr>
        <w:t xml:space="preserve">אני </w:t>
      </w:r>
      <w:bookmarkStart w:id="26131" w:name="_ETM_Q63_489120"/>
      <w:bookmarkEnd w:id="26131"/>
      <w:r>
        <w:rPr>
          <w:rtl/>
        </w:rPr>
        <w:t>אומר</w:t>
      </w:r>
      <w:r>
        <w:rPr>
          <w:rFonts w:hint="cs"/>
          <w:rtl/>
        </w:rPr>
        <w:t>,</w:t>
      </w:r>
      <w:r>
        <w:rPr>
          <w:rtl/>
        </w:rPr>
        <w:t xml:space="preserve"> </w:t>
      </w:r>
      <w:bookmarkStart w:id="26132" w:name="_ETM_Q63_489389"/>
      <w:bookmarkEnd w:id="26132"/>
      <w:r>
        <w:rPr>
          <w:rtl/>
        </w:rPr>
        <w:t xml:space="preserve">לצערי </w:t>
      </w:r>
      <w:bookmarkStart w:id="26133" w:name="_ETM_Q63_490019"/>
      <w:bookmarkEnd w:id="26133"/>
      <w:r>
        <w:rPr>
          <w:rtl/>
        </w:rPr>
        <w:t xml:space="preserve">המערכת </w:t>
      </w:r>
      <w:bookmarkStart w:id="26134" w:name="_ETM_Q63_490679"/>
      <w:bookmarkEnd w:id="26134"/>
      <w:r>
        <w:rPr>
          <w:rtl/>
        </w:rPr>
        <w:t xml:space="preserve">תוכנתה </w:t>
      </w:r>
      <w:bookmarkStart w:id="26135" w:name="_ETM_Q63_492169"/>
      <w:bookmarkEnd w:id="26135"/>
      <w:r>
        <w:rPr>
          <w:rtl/>
        </w:rPr>
        <w:t xml:space="preserve">במשך </w:t>
      </w:r>
      <w:bookmarkStart w:id="26136" w:name="_ETM_Q63_492739"/>
      <w:bookmarkEnd w:id="26136"/>
      <w:r>
        <w:rPr>
          <w:rtl/>
        </w:rPr>
        <w:t xml:space="preserve">עשרות </w:t>
      </w:r>
      <w:bookmarkStart w:id="26137" w:name="_ETM_Q63_493549"/>
      <w:bookmarkEnd w:id="26137"/>
      <w:r>
        <w:rPr>
          <w:rtl/>
        </w:rPr>
        <w:t xml:space="preserve">שנים </w:t>
      </w:r>
      <w:bookmarkStart w:id="26138" w:name="_ETM_Q63_494209"/>
      <w:bookmarkEnd w:id="26138"/>
      <w:r>
        <w:rPr>
          <w:rtl/>
        </w:rPr>
        <w:t xml:space="preserve">להעניק </w:t>
      </w:r>
      <w:bookmarkStart w:id="26139" w:name="_ETM_Q63_494929"/>
      <w:bookmarkEnd w:id="26139"/>
      <w:r>
        <w:rPr>
          <w:rtl/>
        </w:rPr>
        <w:t xml:space="preserve">איזשהו </w:t>
      </w:r>
      <w:bookmarkStart w:id="26140" w:name="_ETM_Q63_495439"/>
      <w:bookmarkEnd w:id="26140"/>
      <w:r>
        <w:rPr>
          <w:rtl/>
        </w:rPr>
        <w:t xml:space="preserve">מדרג </w:t>
      </w:r>
      <w:bookmarkStart w:id="26141" w:name="_ETM_Q63_495919"/>
      <w:bookmarkEnd w:id="26141"/>
      <w:r>
        <w:rPr>
          <w:rtl/>
        </w:rPr>
        <w:t xml:space="preserve">חשיבות </w:t>
      </w:r>
      <w:bookmarkStart w:id="26142" w:name="_ETM_Q63_497159"/>
      <w:bookmarkEnd w:id="26142"/>
      <w:r>
        <w:rPr>
          <w:rtl/>
        </w:rPr>
        <w:t xml:space="preserve">על </w:t>
      </w:r>
      <w:bookmarkStart w:id="26143" w:name="_ETM_Q63_497369"/>
      <w:bookmarkEnd w:id="26143"/>
      <w:r>
        <w:rPr>
          <w:rtl/>
        </w:rPr>
        <w:t xml:space="preserve">פי </w:t>
      </w:r>
      <w:bookmarkStart w:id="26144" w:name="_ETM_Q63_498089"/>
      <w:bookmarkEnd w:id="26144"/>
      <w:r>
        <w:rPr>
          <w:rtl/>
        </w:rPr>
        <w:t xml:space="preserve">בחינות </w:t>
      </w:r>
      <w:bookmarkStart w:id="26145" w:name="_ETM_Q63_499189"/>
      <w:bookmarkStart w:id="26146" w:name="_ETM_Q63_499579"/>
      <w:bookmarkEnd w:id="26145"/>
      <w:bookmarkEnd w:id="26146"/>
      <w:r>
        <w:rPr>
          <w:rtl/>
        </w:rPr>
        <w:t xml:space="preserve">הבגרות </w:t>
      </w:r>
      <w:bookmarkStart w:id="26147" w:name="_ETM_Q63_500300"/>
      <w:bookmarkEnd w:id="26147"/>
      <w:r>
        <w:rPr>
          <w:rFonts w:hint="cs"/>
          <w:rtl/>
        </w:rPr>
        <w:t xml:space="preserve">– </w:t>
      </w:r>
      <w:r>
        <w:rPr>
          <w:rtl/>
        </w:rPr>
        <w:t xml:space="preserve">כל </w:t>
      </w:r>
      <w:bookmarkStart w:id="26148" w:name="_ETM_Q63_500539"/>
      <w:bookmarkEnd w:id="26148"/>
      <w:r>
        <w:rPr>
          <w:rtl/>
        </w:rPr>
        <w:t xml:space="preserve">שיטת </w:t>
      </w:r>
      <w:bookmarkStart w:id="26149" w:name="_ETM_Q63_501140"/>
      <w:bookmarkEnd w:id="26149"/>
      <w:r>
        <w:rPr>
          <w:rtl/>
        </w:rPr>
        <w:t>הנקודות</w:t>
      </w:r>
      <w:r>
        <w:rPr>
          <w:rFonts w:hint="cs"/>
          <w:rtl/>
        </w:rPr>
        <w:t>.</w:t>
      </w:r>
      <w:r>
        <w:rPr>
          <w:rtl/>
        </w:rPr>
        <w:t xml:space="preserve"> </w:t>
      </w:r>
      <w:bookmarkStart w:id="26150" w:name="_ETM_Q63_502039"/>
      <w:bookmarkEnd w:id="26150"/>
      <w:r>
        <w:rPr>
          <w:rtl/>
        </w:rPr>
        <w:t xml:space="preserve">אנחנו </w:t>
      </w:r>
      <w:bookmarkStart w:id="26151" w:name="_ETM_Q63_502429"/>
      <w:bookmarkEnd w:id="26151"/>
      <w:r>
        <w:rPr>
          <w:rtl/>
        </w:rPr>
        <w:t xml:space="preserve">רואים </w:t>
      </w:r>
      <w:bookmarkStart w:id="26152" w:name="_ETM_Q63_502640"/>
      <w:bookmarkEnd w:id="26152"/>
      <w:r>
        <w:rPr>
          <w:rtl/>
        </w:rPr>
        <w:t xml:space="preserve">את </w:t>
      </w:r>
      <w:bookmarkStart w:id="26153" w:name="_ETM_Q63_502759"/>
      <w:bookmarkEnd w:id="26153"/>
      <w:r>
        <w:rPr>
          <w:rtl/>
        </w:rPr>
        <w:t xml:space="preserve">מספר </w:t>
      </w:r>
      <w:bookmarkStart w:id="26154" w:name="_ETM_Q63_503179"/>
      <w:bookmarkEnd w:id="26154"/>
      <w:r>
        <w:rPr>
          <w:rtl/>
        </w:rPr>
        <w:t xml:space="preserve">התלמידים </w:t>
      </w:r>
      <w:bookmarkStart w:id="26155" w:name="_ETM_Q63_504289"/>
      <w:bookmarkEnd w:id="26155"/>
      <w:r>
        <w:rPr>
          <w:rtl/>
        </w:rPr>
        <w:t xml:space="preserve">שניגשים </w:t>
      </w:r>
      <w:bookmarkStart w:id="26156" w:name="_ETM_Q63_505130"/>
      <w:bookmarkEnd w:id="26156"/>
      <w:r>
        <w:rPr>
          <w:rtl/>
        </w:rPr>
        <w:t xml:space="preserve">לבגרויות </w:t>
      </w:r>
      <w:bookmarkStart w:id="26157" w:name="_ETM_Q63_505999"/>
      <w:bookmarkEnd w:id="26157"/>
      <w:r>
        <w:rPr>
          <w:rtl/>
        </w:rPr>
        <w:t xml:space="preserve">מורחבות </w:t>
      </w:r>
      <w:bookmarkStart w:id="26158" w:name="_ETM_Q63_506689"/>
      <w:bookmarkEnd w:id="26158"/>
      <w:r>
        <w:rPr>
          <w:rtl/>
        </w:rPr>
        <w:t xml:space="preserve">במקצועות </w:t>
      </w:r>
      <w:bookmarkStart w:id="26159" w:name="_ETM_Q63_507409"/>
      <w:bookmarkEnd w:id="26159"/>
      <w:r>
        <w:rPr>
          <w:rtl/>
        </w:rPr>
        <w:t>הרוח</w:t>
      </w:r>
      <w:r>
        <w:rPr>
          <w:rFonts w:hint="cs"/>
          <w:rtl/>
        </w:rPr>
        <w:t>.</w:t>
      </w:r>
      <w:r>
        <w:rPr>
          <w:rtl/>
        </w:rPr>
        <w:t xml:space="preserve"> </w:t>
      </w:r>
      <w:bookmarkStart w:id="26160" w:name="_ETM_Q63_508189"/>
      <w:bookmarkEnd w:id="26160"/>
      <w:r>
        <w:rPr>
          <w:rtl/>
        </w:rPr>
        <w:t xml:space="preserve">אנחנו </w:t>
      </w:r>
      <w:bookmarkStart w:id="26161" w:name="_ETM_Q63_508699"/>
      <w:bookmarkEnd w:id="26161"/>
      <w:r>
        <w:rPr>
          <w:rtl/>
        </w:rPr>
        <w:t>רואים</w:t>
      </w:r>
      <w:r>
        <w:rPr>
          <w:rFonts w:hint="cs"/>
          <w:rtl/>
        </w:rPr>
        <w:t xml:space="preserve"> </w:t>
      </w:r>
      <w:r>
        <w:rPr>
          <w:rFonts w:hint="eastAsia"/>
          <w:rtl/>
        </w:rPr>
        <w:t>–</w:t>
      </w:r>
      <w:r>
        <w:rPr>
          <w:rtl/>
        </w:rPr>
        <w:t xml:space="preserve"> </w:t>
      </w:r>
      <w:bookmarkStart w:id="26162" w:name="_ETM_Q63_509480"/>
      <w:bookmarkEnd w:id="26162"/>
      <w:r>
        <w:rPr>
          <w:rtl/>
        </w:rPr>
        <w:t xml:space="preserve">וכאן </w:t>
      </w:r>
      <w:bookmarkStart w:id="26163" w:name="_ETM_Q63_509899"/>
      <w:bookmarkEnd w:id="26163"/>
      <w:r>
        <w:rPr>
          <w:rtl/>
        </w:rPr>
        <w:t xml:space="preserve">צריך </w:t>
      </w:r>
      <w:bookmarkStart w:id="26164" w:name="_ETM_Q63_510319"/>
      <w:bookmarkEnd w:id="26164"/>
      <w:r>
        <w:rPr>
          <w:rtl/>
        </w:rPr>
        <w:t>לומר</w:t>
      </w:r>
      <w:r>
        <w:rPr>
          <w:rFonts w:hint="cs"/>
          <w:rtl/>
        </w:rPr>
        <w:t xml:space="preserve"> </w:t>
      </w:r>
      <w:r w:rsidR="00D55302">
        <w:rPr>
          <w:rFonts w:hint="cs"/>
          <w:rtl/>
        </w:rPr>
        <w:t>– – –</w:t>
      </w:r>
    </w:p>
    <w:p w:rsidR="00934F6A" w:rsidRDefault="00934F6A" w:rsidP="00B10521">
      <w:pPr>
        <w:rPr>
          <w:rtl/>
        </w:rPr>
      </w:pPr>
    </w:p>
    <w:p w:rsidR="00934F6A" w:rsidRDefault="00934F6A" w:rsidP="00B10521">
      <w:pPr>
        <w:pStyle w:val="af5"/>
        <w:keepNext/>
        <w:rPr>
          <w:rtl/>
        </w:rPr>
      </w:pPr>
      <w:r w:rsidRPr="00221B57">
        <w:rPr>
          <w:rStyle w:val="TagStyle"/>
          <w:rtl/>
        </w:rPr>
        <w:t xml:space="preserve"> &lt;&lt; קריאה &gt;&gt; </w:t>
      </w:r>
      <w:r>
        <w:rPr>
          <w:rtl/>
        </w:rPr>
        <w:t>שרת החינוך יפעת שאשא ביטון:</w:t>
      </w:r>
      <w:r w:rsidRPr="00221B57">
        <w:rPr>
          <w:rStyle w:val="TagStyle"/>
          <w:rtl/>
        </w:rPr>
        <w:t xml:space="preserve"> &lt;&lt; קריאה &gt;&gt;</w:t>
      </w:r>
      <w:r>
        <w:rPr>
          <w:rtl/>
        </w:rPr>
        <w:t xml:space="preserve">   </w:t>
      </w:r>
    </w:p>
    <w:p w:rsidR="00934F6A" w:rsidRDefault="00934F6A" w:rsidP="002609B9">
      <w:pPr>
        <w:rPr>
          <w:rtl/>
          <w:lang w:eastAsia="he-IL"/>
        </w:rPr>
      </w:pPr>
    </w:p>
    <w:p w:rsidR="00934F6A" w:rsidRDefault="00D55302" w:rsidP="00B10521">
      <w:pPr>
        <w:rPr>
          <w:rtl/>
          <w:lang w:eastAsia="he-IL"/>
        </w:rPr>
      </w:pPr>
      <w:r>
        <w:rPr>
          <w:rFonts w:hint="cs"/>
          <w:rtl/>
          <w:lang w:eastAsia="he-IL"/>
        </w:rPr>
        <w:t>– – –</w:t>
      </w:r>
    </w:p>
    <w:p w:rsidR="00934F6A" w:rsidRDefault="00934F6A" w:rsidP="00B10521">
      <w:pPr>
        <w:rPr>
          <w:rtl/>
        </w:rPr>
      </w:pPr>
    </w:p>
    <w:p w:rsidR="00934F6A" w:rsidRDefault="00934F6A" w:rsidP="00B10521">
      <w:pPr>
        <w:pStyle w:val="-"/>
        <w:keepNext/>
        <w:rPr>
          <w:rtl/>
        </w:rPr>
      </w:pPr>
      <w:bookmarkStart w:id="26165" w:name="ET_speakercontinue_6247_15"/>
      <w:r w:rsidRPr="00221B57">
        <w:rPr>
          <w:rStyle w:val="TagStyle"/>
          <w:rtl/>
        </w:rPr>
        <w:t xml:space="preserve"> &lt;&lt; דובר_המשך &gt;&gt; </w:t>
      </w:r>
      <w:r>
        <w:rPr>
          <w:rtl/>
        </w:rPr>
        <w:t>גלעד קריב (יו"ר ועדת החוקה, חוק ומשפט):</w:t>
      </w:r>
      <w:r w:rsidRPr="00221B57">
        <w:rPr>
          <w:rStyle w:val="TagStyle"/>
          <w:rtl/>
        </w:rPr>
        <w:t xml:space="preserve"> &lt;&lt; דובר_המשך &gt;&gt;</w:t>
      </w:r>
      <w:r>
        <w:rPr>
          <w:rtl/>
        </w:rPr>
        <w:t xml:space="preserve">   </w:t>
      </w:r>
      <w:bookmarkEnd w:id="26165"/>
    </w:p>
    <w:p w:rsidR="00934F6A" w:rsidRDefault="00934F6A" w:rsidP="002609B9">
      <w:pPr>
        <w:rPr>
          <w:rtl/>
          <w:lang w:eastAsia="he-IL"/>
        </w:rPr>
      </w:pPr>
    </w:p>
    <w:p w:rsidR="005B2133" w:rsidRDefault="00934F6A" w:rsidP="00B10521">
      <w:pPr>
        <w:rPr>
          <w:rtl/>
        </w:rPr>
      </w:pPr>
      <w:r>
        <w:rPr>
          <w:rtl/>
        </w:rPr>
        <w:t xml:space="preserve"> </w:t>
      </w:r>
      <w:bookmarkStart w:id="26166" w:name="_ETM_Q63_512910"/>
      <w:bookmarkEnd w:id="26166"/>
      <w:r>
        <w:rPr>
          <w:rFonts w:hint="cs"/>
          <w:rtl/>
        </w:rPr>
        <w:t xml:space="preserve">בסדר גמור. אני אומר, אבל כאן גם צריך להזכיר </w:t>
      </w:r>
      <w:bookmarkStart w:id="26167" w:name="_ETM_Q63_516360"/>
      <w:bookmarkStart w:id="26168" w:name="_ETM_Q63_517290"/>
      <w:bookmarkEnd w:id="26167"/>
      <w:bookmarkEnd w:id="26168"/>
      <w:r>
        <w:rPr>
          <w:rtl/>
        </w:rPr>
        <w:t xml:space="preserve">את </w:t>
      </w:r>
      <w:bookmarkStart w:id="26169" w:name="_ETM_Q63_517860"/>
      <w:bookmarkEnd w:id="26169"/>
      <w:r>
        <w:rPr>
          <w:rtl/>
        </w:rPr>
        <w:t xml:space="preserve">חטאיה </w:t>
      </w:r>
      <w:bookmarkStart w:id="26170" w:name="_ETM_Q63_519300"/>
      <w:bookmarkEnd w:id="26170"/>
      <w:r>
        <w:rPr>
          <w:rtl/>
        </w:rPr>
        <w:t xml:space="preserve">של </w:t>
      </w:r>
      <w:bookmarkStart w:id="26171" w:name="_ETM_Q63_519600"/>
      <w:bookmarkEnd w:id="26171"/>
      <w:r>
        <w:rPr>
          <w:rtl/>
        </w:rPr>
        <w:t>האקדמיה</w:t>
      </w:r>
      <w:r>
        <w:rPr>
          <w:rFonts w:hint="cs"/>
          <w:rtl/>
        </w:rPr>
        <w:t>,</w:t>
      </w:r>
      <w:r>
        <w:rPr>
          <w:rtl/>
        </w:rPr>
        <w:t xml:space="preserve"> </w:t>
      </w:r>
      <w:bookmarkStart w:id="26172" w:name="_ETM_Q63_521550"/>
      <w:bookmarkEnd w:id="26172"/>
      <w:r>
        <w:rPr>
          <w:rtl/>
        </w:rPr>
        <w:t>ש</w:t>
      </w:r>
      <w:bookmarkStart w:id="26173" w:name="_ETM_Q63_523140"/>
      <w:bookmarkEnd w:id="26173"/>
      <w:r>
        <w:rPr>
          <w:rtl/>
        </w:rPr>
        <w:t xml:space="preserve">בעצמה </w:t>
      </w:r>
      <w:bookmarkStart w:id="26174" w:name="_ETM_Q63_523890"/>
      <w:bookmarkEnd w:id="26174"/>
      <w:r>
        <w:rPr>
          <w:rtl/>
        </w:rPr>
        <w:t xml:space="preserve">מקרינה </w:t>
      </w:r>
      <w:bookmarkStart w:id="26175" w:name="_ETM_Q63_525330"/>
      <w:bookmarkEnd w:id="26175"/>
      <w:r>
        <w:rPr>
          <w:rtl/>
        </w:rPr>
        <w:t xml:space="preserve">חשיבות </w:t>
      </w:r>
      <w:bookmarkStart w:id="26176" w:name="_ETM_Q63_526290"/>
      <w:bookmarkEnd w:id="26176"/>
      <w:r>
        <w:rPr>
          <w:rtl/>
        </w:rPr>
        <w:t xml:space="preserve">מופחתת </w:t>
      </w:r>
      <w:bookmarkStart w:id="26177" w:name="_ETM_Q63_527070"/>
      <w:bookmarkEnd w:id="26177"/>
      <w:r>
        <w:rPr>
          <w:rtl/>
        </w:rPr>
        <w:t xml:space="preserve">למקצועות </w:t>
      </w:r>
      <w:bookmarkStart w:id="26178" w:name="_ETM_Q63_527850"/>
      <w:bookmarkEnd w:id="26178"/>
      <w:r>
        <w:rPr>
          <w:rtl/>
        </w:rPr>
        <w:t xml:space="preserve">הרוח </w:t>
      </w:r>
      <w:bookmarkStart w:id="26179" w:name="_ETM_Q63_528420"/>
      <w:bookmarkEnd w:id="26179"/>
      <w:r>
        <w:rPr>
          <w:rtl/>
        </w:rPr>
        <w:t xml:space="preserve">בשיטת </w:t>
      </w:r>
      <w:bookmarkStart w:id="26180" w:name="_ETM_Q63_529080"/>
      <w:bookmarkEnd w:id="26180"/>
      <w:r>
        <w:rPr>
          <w:rtl/>
        </w:rPr>
        <w:t>הבונוסים</w:t>
      </w:r>
      <w:r>
        <w:rPr>
          <w:rFonts w:hint="cs"/>
          <w:rtl/>
        </w:rPr>
        <w:t>,</w:t>
      </w:r>
      <w:r>
        <w:rPr>
          <w:rtl/>
        </w:rPr>
        <w:t xml:space="preserve"> </w:t>
      </w:r>
      <w:bookmarkStart w:id="26181" w:name="_ETM_Q63_529980"/>
      <w:bookmarkEnd w:id="26181"/>
      <w:r>
        <w:rPr>
          <w:rtl/>
        </w:rPr>
        <w:t xml:space="preserve">בדגש </w:t>
      </w:r>
      <w:bookmarkStart w:id="26182" w:name="_ETM_Q63_531219"/>
      <w:bookmarkEnd w:id="26182"/>
      <w:r>
        <w:rPr>
          <w:rtl/>
        </w:rPr>
        <w:t xml:space="preserve">שמושם </w:t>
      </w:r>
      <w:bookmarkStart w:id="26183" w:name="_ETM_Q63_532750"/>
      <w:bookmarkEnd w:id="26183"/>
      <w:r>
        <w:rPr>
          <w:rtl/>
        </w:rPr>
        <w:t xml:space="preserve">על </w:t>
      </w:r>
      <w:bookmarkStart w:id="26184" w:name="_ETM_Q63_533020"/>
      <w:bookmarkEnd w:id="26184"/>
      <w:r>
        <w:rPr>
          <w:rtl/>
        </w:rPr>
        <w:t xml:space="preserve">המקצועות </w:t>
      </w:r>
      <w:bookmarkStart w:id="26185" w:name="_ETM_Q63_533710"/>
      <w:bookmarkEnd w:id="26185"/>
      <w:r>
        <w:rPr>
          <w:rtl/>
        </w:rPr>
        <w:t>הריאליים</w:t>
      </w:r>
      <w:r>
        <w:rPr>
          <w:rFonts w:hint="cs"/>
          <w:rtl/>
        </w:rPr>
        <w:t xml:space="preserve"> </w:t>
      </w:r>
      <w:r>
        <w:rPr>
          <w:rFonts w:hint="eastAsia"/>
          <w:rtl/>
        </w:rPr>
        <w:t>–</w:t>
      </w:r>
      <w:r>
        <w:rPr>
          <w:rtl/>
        </w:rPr>
        <w:t xml:space="preserve"> </w:t>
      </w:r>
      <w:bookmarkStart w:id="26186" w:name="_ETM_Q63_534339"/>
      <w:bookmarkEnd w:id="26186"/>
      <w:r>
        <w:rPr>
          <w:rtl/>
        </w:rPr>
        <w:t xml:space="preserve">שהם </w:t>
      </w:r>
      <w:bookmarkStart w:id="26187" w:name="_ETM_Q63_534550"/>
      <w:bookmarkEnd w:id="26187"/>
      <w:r>
        <w:rPr>
          <w:rtl/>
        </w:rPr>
        <w:t xml:space="preserve">כמובן </w:t>
      </w:r>
      <w:bookmarkStart w:id="26188" w:name="_ETM_Q63_535089"/>
      <w:bookmarkEnd w:id="26188"/>
      <w:r>
        <w:rPr>
          <w:rtl/>
        </w:rPr>
        <w:t>חשובים</w:t>
      </w:r>
      <w:r>
        <w:rPr>
          <w:rFonts w:hint="cs"/>
          <w:rtl/>
        </w:rPr>
        <w:t>.</w:t>
      </w:r>
      <w:r>
        <w:rPr>
          <w:rtl/>
        </w:rPr>
        <w:t xml:space="preserve"> </w:t>
      </w:r>
      <w:bookmarkStart w:id="26189" w:name="_ETM_Q63_537079"/>
      <w:bookmarkEnd w:id="26189"/>
      <w:r>
        <w:rPr>
          <w:rtl/>
        </w:rPr>
        <w:t xml:space="preserve">אני </w:t>
      </w:r>
      <w:bookmarkStart w:id="26190" w:name="_ETM_Q63_537529"/>
      <w:bookmarkEnd w:id="26190"/>
      <w:r>
        <w:rPr>
          <w:rtl/>
        </w:rPr>
        <w:t>בהחלט</w:t>
      </w:r>
      <w:r>
        <w:rPr>
          <w:rFonts w:hint="cs"/>
          <w:rtl/>
        </w:rPr>
        <w:t>,</w:t>
      </w:r>
      <w:r>
        <w:rPr>
          <w:rtl/>
        </w:rPr>
        <w:t xml:space="preserve"> </w:t>
      </w:r>
      <w:bookmarkStart w:id="26191" w:name="_ETM_Q63_540210"/>
      <w:bookmarkEnd w:id="26191"/>
      <w:r>
        <w:rPr>
          <w:rFonts w:hint="cs"/>
          <w:rtl/>
        </w:rPr>
        <w:t>הייתי</w:t>
      </w:r>
      <w:r>
        <w:rPr>
          <w:rtl/>
        </w:rPr>
        <w:t xml:space="preserve"> </w:t>
      </w:r>
      <w:bookmarkStart w:id="26192" w:name="_ETM_Q63_540300"/>
      <w:bookmarkEnd w:id="26192"/>
      <w:r>
        <w:rPr>
          <w:rtl/>
        </w:rPr>
        <w:t>אומר</w:t>
      </w:r>
      <w:r>
        <w:rPr>
          <w:rFonts w:hint="cs"/>
          <w:rtl/>
        </w:rPr>
        <w:t>,</w:t>
      </w:r>
      <w:r>
        <w:rPr>
          <w:rtl/>
        </w:rPr>
        <w:t xml:space="preserve"> </w:t>
      </w:r>
      <w:bookmarkStart w:id="26193" w:name="_ETM_Q63_540570"/>
      <w:bookmarkEnd w:id="26193"/>
      <w:r>
        <w:rPr>
          <w:rtl/>
        </w:rPr>
        <w:t xml:space="preserve">סומך </w:t>
      </w:r>
      <w:bookmarkStart w:id="26194" w:name="_ETM_Q63_541110"/>
      <w:bookmarkEnd w:id="26194"/>
      <w:r>
        <w:rPr>
          <w:rtl/>
        </w:rPr>
        <w:t xml:space="preserve">על </w:t>
      </w:r>
      <w:bookmarkStart w:id="26195" w:name="_ETM_Q63_541230"/>
      <w:bookmarkEnd w:id="26195"/>
      <w:r>
        <w:rPr>
          <w:rtl/>
        </w:rPr>
        <w:t xml:space="preserve">המהלך </w:t>
      </w:r>
      <w:bookmarkStart w:id="26196" w:name="_ETM_Q63_541800"/>
      <w:bookmarkEnd w:id="26196"/>
      <w:r>
        <w:rPr>
          <w:rtl/>
        </w:rPr>
        <w:t>האסטרטגי</w:t>
      </w:r>
      <w:r>
        <w:rPr>
          <w:rFonts w:hint="cs"/>
          <w:rtl/>
        </w:rPr>
        <w:t>, ו</w:t>
      </w:r>
      <w:bookmarkStart w:id="26197" w:name="_ETM_Q63_542579"/>
      <w:bookmarkEnd w:id="26197"/>
      <w:r>
        <w:rPr>
          <w:rtl/>
        </w:rPr>
        <w:t xml:space="preserve">מציע </w:t>
      </w:r>
      <w:bookmarkStart w:id="26198" w:name="_ETM_Q63_543779"/>
      <w:bookmarkEnd w:id="26198"/>
      <w:r>
        <w:rPr>
          <w:rtl/>
        </w:rPr>
        <w:t xml:space="preserve">לחשוב </w:t>
      </w:r>
      <w:bookmarkStart w:id="26199" w:name="_ETM_Q63_544229"/>
      <w:bookmarkEnd w:id="26199"/>
      <w:r>
        <w:rPr>
          <w:rtl/>
        </w:rPr>
        <w:t xml:space="preserve">איך </w:t>
      </w:r>
      <w:bookmarkStart w:id="26200" w:name="_ETM_Q63_544350"/>
      <w:bookmarkEnd w:id="26200"/>
      <w:r>
        <w:rPr>
          <w:rtl/>
        </w:rPr>
        <w:t xml:space="preserve">מבצעים </w:t>
      </w:r>
      <w:bookmarkStart w:id="26201" w:name="_ETM_Q63_544860"/>
      <w:bookmarkEnd w:id="26201"/>
      <w:r>
        <w:rPr>
          <w:rtl/>
        </w:rPr>
        <w:t xml:space="preserve">אותו </w:t>
      </w:r>
      <w:bookmarkStart w:id="26202" w:name="_ETM_Q63_545070"/>
      <w:bookmarkEnd w:id="26202"/>
      <w:r>
        <w:rPr>
          <w:rtl/>
        </w:rPr>
        <w:t xml:space="preserve">בצורה </w:t>
      </w:r>
      <w:bookmarkStart w:id="26203" w:name="_ETM_Q63_546240"/>
      <w:bookmarkStart w:id="26204" w:name="_ETM_Q63_546779"/>
      <w:bookmarkEnd w:id="26203"/>
      <w:bookmarkEnd w:id="26204"/>
      <w:r>
        <w:rPr>
          <w:rtl/>
        </w:rPr>
        <w:t>מדורגת</w:t>
      </w:r>
      <w:r>
        <w:rPr>
          <w:rFonts w:hint="cs"/>
          <w:rtl/>
        </w:rPr>
        <w:t>.</w:t>
      </w:r>
      <w:r>
        <w:rPr>
          <w:rtl/>
        </w:rPr>
        <w:t xml:space="preserve"> </w:t>
      </w:r>
      <w:bookmarkStart w:id="26205" w:name="_ETM_Q63_548640"/>
      <w:bookmarkEnd w:id="26205"/>
      <w:r>
        <w:rPr>
          <w:rtl/>
        </w:rPr>
        <w:t xml:space="preserve">בתוך </w:t>
      </w:r>
      <w:bookmarkStart w:id="26206" w:name="_ETM_Q63_549180"/>
      <w:bookmarkEnd w:id="26206"/>
      <w:r>
        <w:rPr>
          <w:rtl/>
        </w:rPr>
        <w:t xml:space="preserve">העניין </w:t>
      </w:r>
      <w:bookmarkStart w:id="26207" w:name="_ETM_Q63_549600"/>
      <w:bookmarkEnd w:id="26207"/>
      <w:r>
        <w:rPr>
          <w:rtl/>
        </w:rPr>
        <w:t>הזה</w:t>
      </w:r>
      <w:r>
        <w:rPr>
          <w:rFonts w:hint="cs"/>
          <w:rtl/>
        </w:rPr>
        <w:t>,</w:t>
      </w:r>
      <w:r>
        <w:rPr>
          <w:rtl/>
        </w:rPr>
        <w:t xml:space="preserve"> </w:t>
      </w:r>
      <w:bookmarkStart w:id="26208" w:name="_ETM_Q63_549960"/>
      <w:bookmarkEnd w:id="26208"/>
      <w:r>
        <w:rPr>
          <w:rtl/>
        </w:rPr>
        <w:t xml:space="preserve">בוודאי </w:t>
      </w:r>
      <w:bookmarkStart w:id="26209" w:name="_ETM_Q63_550560"/>
      <w:bookmarkEnd w:id="26209"/>
      <w:r>
        <w:rPr>
          <w:rtl/>
        </w:rPr>
        <w:t xml:space="preserve">דברים </w:t>
      </w:r>
      <w:bookmarkStart w:id="26210" w:name="_ETM_Q63_550920"/>
      <w:bookmarkEnd w:id="26210"/>
      <w:r>
        <w:rPr>
          <w:rtl/>
        </w:rPr>
        <w:t xml:space="preserve">שהשרה </w:t>
      </w:r>
      <w:bookmarkStart w:id="26211" w:name="_ETM_Q63_551579"/>
      <w:bookmarkEnd w:id="26211"/>
      <w:r>
        <w:rPr>
          <w:rtl/>
        </w:rPr>
        <w:t xml:space="preserve">אמרה </w:t>
      </w:r>
      <w:bookmarkStart w:id="26212" w:name="_ETM_Q63_551880"/>
      <w:bookmarkEnd w:id="26212"/>
      <w:r>
        <w:rPr>
          <w:rtl/>
        </w:rPr>
        <w:t xml:space="preserve">לגבי </w:t>
      </w:r>
      <w:bookmarkStart w:id="26213" w:name="_ETM_Q63_552299"/>
      <w:bookmarkEnd w:id="26213"/>
      <w:r>
        <w:rPr>
          <w:rFonts w:hint="cs"/>
          <w:rtl/>
        </w:rPr>
        <w:t>התנ"ך,</w:t>
      </w:r>
      <w:r>
        <w:rPr>
          <w:rtl/>
        </w:rPr>
        <w:t xml:space="preserve"> </w:t>
      </w:r>
      <w:bookmarkStart w:id="26214" w:name="_ETM_Q63_553290"/>
      <w:bookmarkEnd w:id="26214"/>
      <w:r>
        <w:rPr>
          <w:rtl/>
        </w:rPr>
        <w:t xml:space="preserve">לגבי </w:t>
      </w:r>
      <w:bookmarkStart w:id="26215" w:name="_ETM_Q63_554670"/>
      <w:bookmarkEnd w:id="26215"/>
      <w:r>
        <w:rPr>
          <w:rtl/>
        </w:rPr>
        <w:t xml:space="preserve">מקצועות </w:t>
      </w:r>
      <w:bookmarkStart w:id="26216" w:name="_ETM_Q63_556020"/>
      <w:bookmarkEnd w:id="26216"/>
      <w:r>
        <w:rPr>
          <w:rtl/>
        </w:rPr>
        <w:t xml:space="preserve">רוח </w:t>
      </w:r>
      <w:bookmarkStart w:id="26217" w:name="_ETM_Q63_556350"/>
      <w:bookmarkEnd w:id="26217"/>
      <w:r>
        <w:rPr>
          <w:rtl/>
        </w:rPr>
        <w:t>נוספים</w:t>
      </w:r>
      <w:r>
        <w:rPr>
          <w:rFonts w:hint="cs"/>
          <w:rtl/>
        </w:rPr>
        <w:t>,</w:t>
      </w:r>
      <w:r>
        <w:rPr>
          <w:rtl/>
        </w:rPr>
        <w:t xml:space="preserve"> </w:t>
      </w:r>
      <w:bookmarkStart w:id="26218" w:name="_ETM_Q63_556890"/>
      <w:bookmarkEnd w:id="26218"/>
      <w:r>
        <w:rPr>
          <w:rtl/>
        </w:rPr>
        <w:t xml:space="preserve">הם </w:t>
      </w:r>
      <w:bookmarkStart w:id="26219" w:name="_ETM_Q63_557009"/>
      <w:bookmarkEnd w:id="26219"/>
      <w:r>
        <w:rPr>
          <w:rtl/>
        </w:rPr>
        <w:t>חשובים</w:t>
      </w:r>
      <w:r>
        <w:rPr>
          <w:rFonts w:hint="cs"/>
          <w:rtl/>
        </w:rPr>
        <w:t>.</w:t>
      </w:r>
      <w:r>
        <w:rPr>
          <w:rtl/>
        </w:rPr>
        <w:t xml:space="preserve"> </w:t>
      </w:r>
      <w:bookmarkStart w:id="26220" w:name="_ETM_Q63_557610"/>
      <w:bookmarkEnd w:id="26220"/>
    </w:p>
    <w:p w:rsidR="005B2133" w:rsidRDefault="005B2133" w:rsidP="00B10521">
      <w:pPr>
        <w:rPr>
          <w:rtl/>
        </w:rPr>
      </w:pPr>
    </w:p>
    <w:p w:rsidR="00934F6A" w:rsidRDefault="00934F6A" w:rsidP="005B2133">
      <w:pPr>
        <w:rPr>
          <w:rtl/>
        </w:rPr>
      </w:pPr>
      <w:r>
        <w:rPr>
          <w:rtl/>
        </w:rPr>
        <w:t xml:space="preserve">אני </w:t>
      </w:r>
      <w:bookmarkStart w:id="26221" w:name="_ETM_Q63_557789"/>
      <w:bookmarkEnd w:id="26221"/>
      <w:r>
        <w:rPr>
          <w:rtl/>
        </w:rPr>
        <w:t xml:space="preserve">חושב </w:t>
      </w:r>
      <w:bookmarkStart w:id="26222" w:name="_ETM_Q63_558180"/>
      <w:bookmarkEnd w:id="26222"/>
      <w:r>
        <w:rPr>
          <w:rtl/>
        </w:rPr>
        <w:t xml:space="preserve">שטוב </w:t>
      </w:r>
      <w:bookmarkStart w:id="26223" w:name="_ETM_Q63_559979"/>
      <w:bookmarkEnd w:id="26223"/>
      <w:r>
        <w:rPr>
          <w:rtl/>
        </w:rPr>
        <w:t xml:space="preserve">יהיה </w:t>
      </w:r>
      <w:bookmarkStart w:id="26224" w:name="_ETM_Q63_560279"/>
      <w:bookmarkEnd w:id="26224"/>
      <w:r>
        <w:rPr>
          <w:rtl/>
        </w:rPr>
        <w:t xml:space="preserve">אם </w:t>
      </w:r>
      <w:bookmarkStart w:id="26225" w:name="_ETM_Q63_561390"/>
      <w:bookmarkEnd w:id="26225"/>
      <w:r>
        <w:rPr>
          <w:rtl/>
        </w:rPr>
        <w:t xml:space="preserve">נחזור </w:t>
      </w:r>
      <w:bookmarkStart w:id="26226" w:name="_ETM_Q63_562740"/>
      <w:bookmarkEnd w:id="26226"/>
      <w:r>
        <w:rPr>
          <w:rtl/>
        </w:rPr>
        <w:t xml:space="preserve">לשיח </w:t>
      </w:r>
      <w:bookmarkStart w:id="26227" w:name="_ETM_Q63_563369"/>
      <w:bookmarkEnd w:id="26227"/>
      <w:r>
        <w:rPr>
          <w:rtl/>
        </w:rPr>
        <w:t xml:space="preserve">שהתקיים </w:t>
      </w:r>
      <w:bookmarkStart w:id="26228" w:name="_ETM_Q63_565170"/>
      <w:bookmarkEnd w:id="26228"/>
      <w:r>
        <w:rPr>
          <w:rtl/>
        </w:rPr>
        <w:t xml:space="preserve">לפני </w:t>
      </w:r>
      <w:bookmarkStart w:id="26229" w:name="_ETM_Q63_565650"/>
      <w:bookmarkEnd w:id="26229"/>
      <w:r>
        <w:rPr>
          <w:rtl/>
        </w:rPr>
        <w:t xml:space="preserve">כמה </w:t>
      </w:r>
      <w:bookmarkStart w:id="26230" w:name="_ETM_Q63_565950"/>
      <w:bookmarkEnd w:id="26230"/>
      <w:r>
        <w:rPr>
          <w:rtl/>
        </w:rPr>
        <w:t xml:space="preserve">שנים </w:t>
      </w:r>
      <w:bookmarkStart w:id="26231" w:name="_ETM_Q63_566339"/>
      <w:bookmarkEnd w:id="26231"/>
      <w:r>
        <w:rPr>
          <w:rtl/>
        </w:rPr>
        <w:t xml:space="preserve">לגבי </w:t>
      </w:r>
      <w:bookmarkStart w:id="26232" w:name="_ETM_Q63_566850"/>
      <w:bookmarkEnd w:id="26232"/>
      <w:r>
        <w:rPr>
          <w:rtl/>
        </w:rPr>
        <w:t xml:space="preserve">מקומו </w:t>
      </w:r>
      <w:bookmarkStart w:id="26233" w:name="_ETM_Q63_567300"/>
      <w:bookmarkEnd w:id="26233"/>
      <w:r>
        <w:rPr>
          <w:rtl/>
        </w:rPr>
        <w:t xml:space="preserve">של </w:t>
      </w:r>
      <w:bookmarkStart w:id="26234" w:name="_ETM_Q63_567510"/>
      <w:bookmarkEnd w:id="26234"/>
      <w:r>
        <w:rPr>
          <w:rtl/>
        </w:rPr>
        <w:t xml:space="preserve">מקצוע </w:t>
      </w:r>
      <w:bookmarkStart w:id="26235" w:name="_ETM_Q63_568020"/>
      <w:bookmarkEnd w:id="26235"/>
      <w:r>
        <w:rPr>
          <w:rtl/>
        </w:rPr>
        <w:t>האזרחות</w:t>
      </w:r>
      <w:r>
        <w:rPr>
          <w:rFonts w:hint="cs"/>
          <w:rtl/>
        </w:rPr>
        <w:t>,</w:t>
      </w:r>
      <w:r>
        <w:rPr>
          <w:rtl/>
        </w:rPr>
        <w:t xml:space="preserve"> </w:t>
      </w:r>
      <w:bookmarkStart w:id="26236" w:name="_ETM_Q63_569909"/>
      <w:bookmarkEnd w:id="26236"/>
      <w:r>
        <w:rPr>
          <w:rtl/>
        </w:rPr>
        <w:t xml:space="preserve">אפרופו </w:t>
      </w:r>
      <w:bookmarkStart w:id="26237" w:name="_ETM_Q63_571439"/>
      <w:bookmarkEnd w:id="26237"/>
      <w:r>
        <w:rPr>
          <w:rtl/>
        </w:rPr>
        <w:t xml:space="preserve">הדברים </w:t>
      </w:r>
      <w:bookmarkStart w:id="26238" w:name="_ETM_Q63_571950"/>
      <w:bookmarkEnd w:id="26238"/>
      <w:r>
        <w:rPr>
          <w:rtl/>
        </w:rPr>
        <w:t xml:space="preserve">שקורים </w:t>
      </w:r>
      <w:bookmarkStart w:id="26239" w:name="_ETM_Q63_572639"/>
      <w:bookmarkEnd w:id="26239"/>
      <w:r>
        <w:rPr>
          <w:rtl/>
        </w:rPr>
        <w:t>לע</w:t>
      </w:r>
      <w:r>
        <w:rPr>
          <w:rFonts w:hint="cs"/>
          <w:rtl/>
        </w:rPr>
        <w:t>י</w:t>
      </w:r>
      <w:r>
        <w:rPr>
          <w:rtl/>
        </w:rPr>
        <w:t xml:space="preserve">תים </w:t>
      </w:r>
      <w:bookmarkStart w:id="26240" w:name="_ETM_Q63_573149"/>
      <w:bookmarkEnd w:id="26240"/>
      <w:r>
        <w:rPr>
          <w:rtl/>
        </w:rPr>
        <w:t xml:space="preserve">בבית </w:t>
      </w:r>
      <w:bookmarkStart w:id="26241" w:name="_ETM_Q63_574079"/>
      <w:bookmarkStart w:id="26242" w:name="_ETM_Q63_575130"/>
      <w:bookmarkEnd w:id="26241"/>
      <w:bookmarkEnd w:id="26242"/>
      <w:r>
        <w:rPr>
          <w:rtl/>
        </w:rPr>
        <w:t>הזה</w:t>
      </w:r>
      <w:r>
        <w:rPr>
          <w:rFonts w:hint="cs"/>
          <w:rtl/>
        </w:rPr>
        <w:t>.</w:t>
      </w:r>
      <w:r>
        <w:rPr>
          <w:rtl/>
        </w:rPr>
        <w:t xml:space="preserve"> </w:t>
      </w:r>
      <w:bookmarkStart w:id="26243" w:name="_ETM_Q63_576240"/>
      <w:bookmarkEnd w:id="26243"/>
      <w:r>
        <w:rPr>
          <w:rtl/>
        </w:rPr>
        <w:t>אני</w:t>
      </w:r>
      <w:r>
        <w:rPr>
          <w:rFonts w:hint="cs"/>
          <w:rtl/>
        </w:rPr>
        <w:t>,</w:t>
      </w:r>
      <w:r>
        <w:rPr>
          <w:rtl/>
        </w:rPr>
        <w:t xml:space="preserve"> </w:t>
      </w:r>
      <w:bookmarkStart w:id="26244" w:name="_ETM_Q63_576930"/>
      <w:bookmarkEnd w:id="26244"/>
      <w:r>
        <w:rPr>
          <w:rtl/>
        </w:rPr>
        <w:t>לשיטתי</w:t>
      </w:r>
      <w:r>
        <w:rPr>
          <w:rFonts w:hint="cs"/>
          <w:rtl/>
        </w:rPr>
        <w:t>,</w:t>
      </w:r>
      <w:r>
        <w:rPr>
          <w:rtl/>
        </w:rPr>
        <w:t xml:space="preserve"> </w:t>
      </w:r>
      <w:bookmarkStart w:id="26245" w:name="_ETM_Q63_578799"/>
      <w:bookmarkEnd w:id="26245"/>
      <w:r>
        <w:rPr>
          <w:rtl/>
        </w:rPr>
        <w:t xml:space="preserve">מקצוע </w:t>
      </w:r>
      <w:bookmarkStart w:id="26246" w:name="_ETM_Q63_580220"/>
      <w:bookmarkEnd w:id="26246"/>
      <w:r>
        <w:rPr>
          <w:rtl/>
        </w:rPr>
        <w:t xml:space="preserve">האזרחות </w:t>
      </w:r>
      <w:bookmarkStart w:id="26247" w:name="_ETM_Q63_580850"/>
      <w:bookmarkEnd w:id="26247"/>
      <w:r>
        <w:rPr>
          <w:rtl/>
        </w:rPr>
        <w:t xml:space="preserve">צריך </w:t>
      </w:r>
      <w:bookmarkStart w:id="26248" w:name="_ETM_Q63_581270"/>
      <w:bookmarkEnd w:id="26248"/>
      <w:r>
        <w:rPr>
          <w:rtl/>
        </w:rPr>
        <w:t xml:space="preserve">באמת </w:t>
      </w:r>
      <w:bookmarkStart w:id="26249" w:name="_ETM_Q63_581630"/>
      <w:bookmarkEnd w:id="26249"/>
      <w:r>
        <w:rPr>
          <w:rtl/>
        </w:rPr>
        <w:t xml:space="preserve">להיתפס </w:t>
      </w:r>
      <w:bookmarkStart w:id="26250" w:name="_ETM_Q63_583110"/>
      <w:bookmarkEnd w:id="26250"/>
      <w:r>
        <w:rPr>
          <w:rFonts w:hint="cs"/>
          <w:rtl/>
        </w:rPr>
        <w:t>כ</w:t>
      </w:r>
      <w:r>
        <w:rPr>
          <w:rtl/>
        </w:rPr>
        <w:t xml:space="preserve">מרחב </w:t>
      </w:r>
      <w:bookmarkStart w:id="26251" w:name="_ETM_Q63_583800"/>
      <w:bookmarkEnd w:id="26251"/>
      <w:r>
        <w:rPr>
          <w:rtl/>
        </w:rPr>
        <w:t xml:space="preserve">ידע </w:t>
      </w:r>
      <w:bookmarkStart w:id="26252" w:name="_ETM_Q63_584279"/>
      <w:bookmarkEnd w:id="26252"/>
      <w:r>
        <w:rPr>
          <w:rtl/>
        </w:rPr>
        <w:t xml:space="preserve">ומיומנות </w:t>
      </w:r>
      <w:bookmarkStart w:id="26253" w:name="_ETM_Q63_585959"/>
      <w:bookmarkEnd w:id="26253"/>
      <w:r>
        <w:rPr>
          <w:rtl/>
        </w:rPr>
        <w:t xml:space="preserve">שעומד </w:t>
      </w:r>
      <w:bookmarkStart w:id="26254" w:name="_ETM_Q63_587189"/>
      <w:bookmarkStart w:id="26255" w:name="_ETM_Q63_587759"/>
      <w:bookmarkEnd w:id="26254"/>
      <w:bookmarkEnd w:id="26255"/>
      <w:r>
        <w:rPr>
          <w:rtl/>
        </w:rPr>
        <w:t xml:space="preserve">בפני </w:t>
      </w:r>
      <w:bookmarkStart w:id="26256" w:name="_ETM_Q63_588149"/>
      <w:bookmarkEnd w:id="26256"/>
      <w:r>
        <w:rPr>
          <w:rtl/>
        </w:rPr>
        <w:t>עצמו</w:t>
      </w:r>
      <w:bookmarkStart w:id="26257" w:name="_ETM_Q63_590299"/>
      <w:bookmarkEnd w:id="26257"/>
      <w:r>
        <w:rPr>
          <w:rFonts w:hint="cs"/>
          <w:rtl/>
        </w:rPr>
        <w:t>.</w:t>
      </w:r>
      <w:r>
        <w:rPr>
          <w:rtl/>
        </w:rPr>
        <w:t xml:space="preserve"> </w:t>
      </w:r>
      <w:bookmarkStart w:id="26258" w:name="_ETM_Q63_590600"/>
      <w:bookmarkEnd w:id="26258"/>
      <w:r>
        <w:rPr>
          <w:rtl/>
        </w:rPr>
        <w:t>לשיטתי</w:t>
      </w:r>
      <w:r>
        <w:rPr>
          <w:rFonts w:hint="cs"/>
          <w:rtl/>
        </w:rPr>
        <w:t>,</w:t>
      </w:r>
      <w:r>
        <w:rPr>
          <w:rtl/>
        </w:rPr>
        <w:t xml:space="preserve"> </w:t>
      </w:r>
      <w:bookmarkStart w:id="26259" w:name="_ETM_Q63_591319"/>
      <w:bookmarkEnd w:id="26259"/>
      <w:r>
        <w:rPr>
          <w:rtl/>
        </w:rPr>
        <w:t xml:space="preserve">אם </w:t>
      </w:r>
      <w:bookmarkStart w:id="26260" w:name="_ETM_Q63_591439"/>
      <w:bookmarkEnd w:id="26260"/>
      <w:r>
        <w:rPr>
          <w:rtl/>
        </w:rPr>
        <w:t xml:space="preserve">היינו </w:t>
      </w:r>
      <w:bookmarkStart w:id="26261" w:name="_ETM_Q63_593600"/>
      <w:bookmarkEnd w:id="26261"/>
      <w:r>
        <w:rPr>
          <w:rtl/>
        </w:rPr>
        <w:t xml:space="preserve">משתמשים </w:t>
      </w:r>
      <w:bookmarkStart w:id="26262" w:name="_ETM_Q63_594350"/>
      <w:bookmarkEnd w:id="26262"/>
      <w:r>
        <w:rPr>
          <w:rtl/>
        </w:rPr>
        <w:t xml:space="preserve">לרגע </w:t>
      </w:r>
      <w:bookmarkStart w:id="26263" w:name="_ETM_Q63_594950"/>
      <w:bookmarkEnd w:id="26263"/>
      <w:r>
        <w:rPr>
          <w:rtl/>
        </w:rPr>
        <w:t xml:space="preserve">בשפת </w:t>
      </w:r>
      <w:bookmarkStart w:id="26264" w:name="_ETM_Q63_597670"/>
      <w:bookmarkEnd w:id="26264"/>
      <w:r>
        <w:rPr>
          <w:rFonts w:hint="cs"/>
          <w:rtl/>
        </w:rPr>
        <w:t>ה</w:t>
      </w:r>
      <w:r>
        <w:rPr>
          <w:rtl/>
        </w:rPr>
        <w:t>בגרויות</w:t>
      </w:r>
      <w:r>
        <w:rPr>
          <w:rFonts w:hint="cs"/>
          <w:rtl/>
        </w:rPr>
        <w:t>,</w:t>
      </w:r>
      <w:r>
        <w:rPr>
          <w:rtl/>
        </w:rPr>
        <w:t xml:space="preserve"> </w:t>
      </w:r>
      <w:bookmarkStart w:id="26265" w:name="_ETM_Q63_599399"/>
      <w:bookmarkEnd w:id="26265"/>
      <w:r>
        <w:rPr>
          <w:rtl/>
        </w:rPr>
        <w:t xml:space="preserve">שאנחנו </w:t>
      </w:r>
      <w:bookmarkStart w:id="26266" w:name="_ETM_Q63_599820"/>
      <w:bookmarkEnd w:id="26266"/>
      <w:r>
        <w:rPr>
          <w:rtl/>
        </w:rPr>
        <w:t xml:space="preserve">בצדק </w:t>
      </w:r>
      <w:bookmarkStart w:id="26267" w:name="_ETM_Q63_600899"/>
      <w:bookmarkEnd w:id="26267"/>
      <w:r>
        <w:rPr>
          <w:rtl/>
        </w:rPr>
        <w:t xml:space="preserve">רוצים </w:t>
      </w:r>
      <w:bookmarkStart w:id="26268" w:name="_ETM_Q63_601320"/>
      <w:bookmarkEnd w:id="26268"/>
      <w:r>
        <w:rPr>
          <w:rtl/>
        </w:rPr>
        <w:t xml:space="preserve">מעט </w:t>
      </w:r>
      <w:bookmarkStart w:id="26269" w:name="_ETM_Q63_601619"/>
      <w:bookmarkEnd w:id="26269"/>
      <w:r>
        <w:rPr>
          <w:rtl/>
        </w:rPr>
        <w:t xml:space="preserve">להתרחק </w:t>
      </w:r>
      <w:bookmarkStart w:id="26270" w:name="_ETM_Q63_602189"/>
      <w:bookmarkEnd w:id="26270"/>
      <w:r>
        <w:rPr>
          <w:rtl/>
        </w:rPr>
        <w:t>ממנה</w:t>
      </w:r>
      <w:r>
        <w:rPr>
          <w:rFonts w:hint="cs"/>
          <w:rtl/>
        </w:rPr>
        <w:t>,</w:t>
      </w:r>
      <w:r>
        <w:rPr>
          <w:rtl/>
        </w:rPr>
        <w:t xml:space="preserve"> </w:t>
      </w:r>
      <w:bookmarkStart w:id="26271" w:name="_ETM_Q63_603540"/>
      <w:bookmarkEnd w:id="26271"/>
      <w:r>
        <w:rPr>
          <w:rFonts w:hint="cs"/>
          <w:rtl/>
        </w:rPr>
        <w:t xml:space="preserve">אז </w:t>
      </w:r>
      <w:r>
        <w:rPr>
          <w:rtl/>
        </w:rPr>
        <w:t xml:space="preserve">הייתי </w:t>
      </w:r>
      <w:bookmarkStart w:id="26272" w:name="_ETM_Q63_604080"/>
      <w:bookmarkEnd w:id="26272"/>
      <w:r>
        <w:rPr>
          <w:rtl/>
        </w:rPr>
        <w:t xml:space="preserve">אומר </w:t>
      </w:r>
      <w:bookmarkStart w:id="26273" w:name="_ETM_Q63_604380"/>
      <w:bookmarkEnd w:id="26273"/>
      <w:r>
        <w:rPr>
          <w:rtl/>
        </w:rPr>
        <w:t xml:space="preserve">שמזמן </w:t>
      </w:r>
      <w:bookmarkStart w:id="26274" w:name="_ETM_Q63_605250"/>
      <w:bookmarkEnd w:id="26274"/>
      <w:r>
        <w:rPr>
          <w:rtl/>
        </w:rPr>
        <w:t xml:space="preserve">במדינת </w:t>
      </w:r>
      <w:bookmarkStart w:id="26275" w:name="_ETM_Q63_605970"/>
      <w:bookmarkEnd w:id="26275"/>
      <w:r>
        <w:rPr>
          <w:rtl/>
        </w:rPr>
        <w:t xml:space="preserve">ישראל </w:t>
      </w:r>
      <w:bookmarkStart w:id="26276" w:name="_ETM_Q63_607200"/>
      <w:bookmarkEnd w:id="26276"/>
      <w:r>
        <w:rPr>
          <w:rtl/>
        </w:rPr>
        <w:t xml:space="preserve">כל </w:t>
      </w:r>
      <w:bookmarkStart w:id="26277" w:name="_ETM_Q63_607529"/>
      <w:bookmarkEnd w:id="26277"/>
      <w:r>
        <w:rPr>
          <w:rtl/>
        </w:rPr>
        <w:t xml:space="preserve">תלמיד </w:t>
      </w:r>
      <w:bookmarkStart w:id="26278" w:name="_ETM_Q63_608680"/>
      <w:bookmarkEnd w:id="26278"/>
      <w:r>
        <w:rPr>
          <w:rtl/>
        </w:rPr>
        <w:t xml:space="preserve">היה </w:t>
      </w:r>
      <w:bookmarkStart w:id="26279" w:name="_ETM_Q63_609010"/>
      <w:bookmarkEnd w:id="26279"/>
      <w:r>
        <w:rPr>
          <w:rtl/>
        </w:rPr>
        <w:t xml:space="preserve">צריך </w:t>
      </w:r>
      <w:bookmarkStart w:id="26280" w:name="_ETM_Q63_609700"/>
      <w:bookmarkEnd w:id="26280"/>
      <w:r>
        <w:rPr>
          <w:rtl/>
        </w:rPr>
        <w:t xml:space="preserve">בגרות </w:t>
      </w:r>
      <w:bookmarkStart w:id="26281" w:name="_ETM_Q63_610090"/>
      <w:bookmarkEnd w:id="26281"/>
      <w:r>
        <w:rPr>
          <w:rtl/>
        </w:rPr>
        <w:t xml:space="preserve">מורחבת </w:t>
      </w:r>
      <w:bookmarkStart w:id="26282" w:name="_ETM_Q63_610660"/>
      <w:bookmarkEnd w:id="26282"/>
      <w:r>
        <w:rPr>
          <w:rtl/>
        </w:rPr>
        <w:t>באזרחות</w:t>
      </w:r>
      <w:r>
        <w:rPr>
          <w:rFonts w:hint="cs"/>
          <w:rtl/>
        </w:rPr>
        <w:t>.</w:t>
      </w:r>
      <w:r>
        <w:rPr>
          <w:rtl/>
        </w:rPr>
        <w:t xml:space="preserve"> </w:t>
      </w:r>
      <w:bookmarkStart w:id="26283" w:name="_ETM_Q63_612400"/>
      <w:bookmarkEnd w:id="26283"/>
      <w:r>
        <w:rPr>
          <w:rFonts w:hint="cs"/>
          <w:rtl/>
        </w:rPr>
        <w:t>אני אומר</w:t>
      </w:r>
      <w:r>
        <w:rPr>
          <w:rtl/>
        </w:rPr>
        <w:t xml:space="preserve"> </w:t>
      </w:r>
      <w:bookmarkStart w:id="26284" w:name="_ETM_Q63_612819"/>
      <w:bookmarkEnd w:id="26284"/>
      <w:r>
        <w:rPr>
          <w:rtl/>
        </w:rPr>
        <w:t xml:space="preserve">שבסופו </w:t>
      </w:r>
      <w:bookmarkStart w:id="26285" w:name="_ETM_Q63_613450"/>
      <w:bookmarkEnd w:id="26285"/>
      <w:r>
        <w:rPr>
          <w:rtl/>
        </w:rPr>
        <w:t xml:space="preserve">של </w:t>
      </w:r>
      <w:bookmarkStart w:id="26286" w:name="_ETM_Q63_613629"/>
      <w:bookmarkEnd w:id="26286"/>
      <w:r>
        <w:rPr>
          <w:rtl/>
        </w:rPr>
        <w:t xml:space="preserve">דבר </w:t>
      </w:r>
      <w:bookmarkStart w:id="26287" w:name="_ETM_Q63_615680"/>
      <w:bookmarkEnd w:id="26287"/>
      <w:r>
        <w:rPr>
          <w:rtl/>
        </w:rPr>
        <w:t xml:space="preserve">מקצוע </w:t>
      </w:r>
      <w:bookmarkStart w:id="26288" w:name="_ETM_Q63_616280"/>
      <w:bookmarkEnd w:id="26288"/>
      <w:r>
        <w:rPr>
          <w:rtl/>
        </w:rPr>
        <w:t xml:space="preserve">האזרחות </w:t>
      </w:r>
      <w:bookmarkStart w:id="26289" w:name="_ETM_Q63_617090"/>
      <w:bookmarkEnd w:id="26289"/>
      <w:r>
        <w:rPr>
          <w:rtl/>
        </w:rPr>
        <w:t xml:space="preserve">לא </w:t>
      </w:r>
      <w:bookmarkStart w:id="26290" w:name="_ETM_Q63_617269"/>
      <w:bookmarkEnd w:id="26290"/>
      <w:r>
        <w:rPr>
          <w:rtl/>
        </w:rPr>
        <w:t xml:space="preserve">נופל </w:t>
      </w:r>
      <w:bookmarkStart w:id="26291" w:name="_ETM_Q63_617720"/>
      <w:bookmarkEnd w:id="26291"/>
      <w:r>
        <w:rPr>
          <w:rtl/>
        </w:rPr>
        <w:t xml:space="preserve">בחשיבותו </w:t>
      </w:r>
      <w:bookmarkStart w:id="26292" w:name="_ETM_Q63_619730"/>
      <w:bookmarkEnd w:id="26292"/>
      <w:r>
        <w:rPr>
          <w:rtl/>
        </w:rPr>
        <w:t xml:space="preserve">מהמקצועות </w:t>
      </w:r>
      <w:bookmarkStart w:id="26293" w:name="_ETM_Q63_620720"/>
      <w:bookmarkEnd w:id="26293"/>
      <w:r>
        <w:rPr>
          <w:rtl/>
        </w:rPr>
        <w:t xml:space="preserve">שיש </w:t>
      </w:r>
      <w:bookmarkStart w:id="26294" w:name="_ETM_Q63_621080"/>
      <w:bookmarkEnd w:id="26294"/>
      <w:r>
        <w:rPr>
          <w:rtl/>
        </w:rPr>
        <w:t xml:space="preserve">לנו </w:t>
      </w:r>
      <w:bookmarkStart w:id="26295" w:name="_ETM_Q63_621349"/>
      <w:bookmarkEnd w:id="26295"/>
      <w:r>
        <w:rPr>
          <w:rtl/>
        </w:rPr>
        <w:t xml:space="preserve">נטייה </w:t>
      </w:r>
      <w:bookmarkStart w:id="26296" w:name="_ETM_Q63_622519"/>
      <w:bookmarkEnd w:id="26296"/>
      <w:r>
        <w:rPr>
          <w:rtl/>
        </w:rPr>
        <w:t xml:space="preserve">לבוא </w:t>
      </w:r>
      <w:bookmarkStart w:id="26297" w:name="_ETM_Q63_622940"/>
      <w:bookmarkEnd w:id="26297"/>
      <w:r>
        <w:rPr>
          <w:rtl/>
        </w:rPr>
        <w:t xml:space="preserve">ולומר </w:t>
      </w:r>
      <w:bookmarkStart w:id="26298" w:name="_ETM_Q63_623599"/>
      <w:bookmarkEnd w:id="26298"/>
      <w:r>
        <w:rPr>
          <w:rtl/>
        </w:rPr>
        <w:t xml:space="preserve">שלא </w:t>
      </w:r>
      <w:bookmarkStart w:id="26299" w:name="_ETM_Q63_623989"/>
      <w:bookmarkEnd w:id="26299"/>
      <w:r>
        <w:rPr>
          <w:rtl/>
        </w:rPr>
        <w:t xml:space="preserve">ניתן </w:t>
      </w:r>
      <w:bookmarkStart w:id="26300" w:name="_ETM_Q63_624709"/>
      <w:bookmarkEnd w:id="26300"/>
      <w:r>
        <w:rPr>
          <w:rtl/>
        </w:rPr>
        <w:t xml:space="preserve">אלא </w:t>
      </w:r>
      <w:bookmarkStart w:id="26301" w:name="_ETM_Q63_625040"/>
      <w:bookmarkEnd w:id="26301"/>
      <w:r>
        <w:rPr>
          <w:rtl/>
        </w:rPr>
        <w:t xml:space="preserve">לעשות </w:t>
      </w:r>
      <w:bookmarkStart w:id="26302" w:name="_ETM_Q63_625519"/>
      <w:bookmarkEnd w:id="26302"/>
      <w:r>
        <w:rPr>
          <w:rtl/>
        </w:rPr>
        <w:t xml:space="preserve">בהם </w:t>
      </w:r>
      <w:bookmarkStart w:id="26303" w:name="_ETM_Q63_625849"/>
      <w:bookmarkStart w:id="26304" w:name="_ETM_Q63_627360"/>
      <w:bookmarkStart w:id="26305" w:name="_ETM_Q63_628470"/>
      <w:bookmarkEnd w:id="26303"/>
      <w:bookmarkEnd w:id="26304"/>
      <w:bookmarkEnd w:id="26305"/>
      <w:r>
        <w:rPr>
          <w:rtl/>
        </w:rPr>
        <w:t xml:space="preserve">בגרות </w:t>
      </w:r>
      <w:bookmarkStart w:id="26306" w:name="_ETM_Q63_629370"/>
      <w:bookmarkEnd w:id="26306"/>
      <w:r>
        <w:rPr>
          <w:rtl/>
        </w:rPr>
        <w:t>מורחבת</w:t>
      </w:r>
      <w:r w:rsidR="005B2133">
        <w:rPr>
          <w:rFonts w:hint="cs"/>
          <w:rtl/>
        </w:rPr>
        <w:t>,</w:t>
      </w:r>
      <w:r>
        <w:rPr>
          <w:rtl/>
        </w:rPr>
        <w:t xml:space="preserve"> </w:t>
      </w:r>
      <w:bookmarkStart w:id="26307" w:name="_ETM_Q63_630600"/>
      <w:bookmarkEnd w:id="26307"/>
      <w:r>
        <w:rPr>
          <w:rtl/>
        </w:rPr>
        <w:t xml:space="preserve">ולתוך </w:t>
      </w:r>
      <w:bookmarkStart w:id="26308" w:name="_ETM_Q63_631230"/>
      <w:bookmarkEnd w:id="26308"/>
      <w:r>
        <w:rPr>
          <w:rtl/>
        </w:rPr>
        <w:t xml:space="preserve">מקצוע </w:t>
      </w:r>
      <w:bookmarkStart w:id="26309" w:name="_ETM_Q63_631770"/>
      <w:bookmarkEnd w:id="26309"/>
      <w:r>
        <w:rPr>
          <w:rtl/>
        </w:rPr>
        <w:t xml:space="preserve">האזרחות </w:t>
      </w:r>
      <w:bookmarkStart w:id="26310" w:name="_ETM_Q63_632520"/>
      <w:bookmarkEnd w:id="26310"/>
      <w:r>
        <w:rPr>
          <w:rtl/>
        </w:rPr>
        <w:t xml:space="preserve">בוודאי </w:t>
      </w:r>
      <w:bookmarkStart w:id="26311" w:name="_ETM_Q63_633090"/>
      <w:bookmarkEnd w:id="26311"/>
      <w:r>
        <w:rPr>
          <w:rtl/>
        </w:rPr>
        <w:t xml:space="preserve">צריך </w:t>
      </w:r>
      <w:bookmarkStart w:id="26312" w:name="_ETM_Q63_633480"/>
      <w:bookmarkEnd w:id="26312"/>
      <w:r>
        <w:rPr>
          <w:rtl/>
        </w:rPr>
        <w:t xml:space="preserve">להכניס </w:t>
      </w:r>
      <w:bookmarkStart w:id="26313" w:name="_ETM_Q63_634380"/>
      <w:bookmarkEnd w:id="26313"/>
      <w:r>
        <w:rPr>
          <w:rtl/>
        </w:rPr>
        <w:t xml:space="preserve">מרכיבים </w:t>
      </w:r>
      <w:bookmarkStart w:id="26314" w:name="_ETM_Q63_635490"/>
      <w:bookmarkEnd w:id="26314"/>
      <w:r>
        <w:rPr>
          <w:rtl/>
        </w:rPr>
        <w:t xml:space="preserve">רבים </w:t>
      </w:r>
      <w:bookmarkStart w:id="26315" w:name="_ETM_Q63_635970"/>
      <w:bookmarkEnd w:id="26315"/>
      <w:r>
        <w:rPr>
          <w:rtl/>
        </w:rPr>
        <w:t xml:space="preserve">נוספים </w:t>
      </w:r>
      <w:bookmarkStart w:id="26316" w:name="_ETM_Q63_637240"/>
      <w:bookmarkEnd w:id="26316"/>
      <w:r>
        <w:rPr>
          <w:rtl/>
        </w:rPr>
        <w:t xml:space="preserve">שבאופן </w:t>
      </w:r>
      <w:bookmarkStart w:id="26317" w:name="_ETM_Q63_638380"/>
      <w:bookmarkEnd w:id="26317"/>
      <w:r>
        <w:rPr>
          <w:rtl/>
        </w:rPr>
        <w:t xml:space="preserve">מסורתי </w:t>
      </w:r>
      <w:bookmarkStart w:id="26318" w:name="_ETM_Q63_639070"/>
      <w:bookmarkEnd w:id="26318"/>
      <w:r>
        <w:rPr>
          <w:rtl/>
        </w:rPr>
        <w:t xml:space="preserve">לא </w:t>
      </w:r>
      <w:bookmarkStart w:id="26319" w:name="_ETM_Q63_639220"/>
      <w:bookmarkEnd w:id="26319"/>
      <w:r>
        <w:rPr>
          <w:rtl/>
        </w:rPr>
        <w:t xml:space="preserve">נכללו </w:t>
      </w:r>
      <w:bookmarkStart w:id="26320" w:name="_ETM_Q63_639730"/>
      <w:bookmarkEnd w:id="26320"/>
      <w:r>
        <w:rPr>
          <w:rtl/>
        </w:rPr>
        <w:t xml:space="preserve">בתוך </w:t>
      </w:r>
      <w:bookmarkStart w:id="26321" w:name="_ETM_Q63_640090"/>
      <w:bookmarkEnd w:id="26321"/>
      <w:r>
        <w:rPr>
          <w:rtl/>
        </w:rPr>
        <w:t xml:space="preserve">מקצוע </w:t>
      </w:r>
      <w:bookmarkStart w:id="26322" w:name="_ETM_Q63_640840"/>
      <w:bookmarkEnd w:id="26322"/>
      <w:r>
        <w:rPr>
          <w:rtl/>
        </w:rPr>
        <w:t xml:space="preserve">עם </w:t>
      </w:r>
      <w:bookmarkStart w:id="26323" w:name="_ETM_Q63_641260"/>
      <w:bookmarkEnd w:id="26323"/>
      <w:r>
        <w:rPr>
          <w:rtl/>
        </w:rPr>
        <w:t>בגרות</w:t>
      </w:r>
      <w:r>
        <w:rPr>
          <w:rFonts w:hint="cs"/>
          <w:rtl/>
        </w:rPr>
        <w:t>.</w:t>
      </w:r>
      <w:r>
        <w:rPr>
          <w:rtl/>
        </w:rPr>
        <w:t xml:space="preserve"> </w:t>
      </w:r>
      <w:bookmarkStart w:id="26324" w:name="_ETM_Q63_643380"/>
      <w:bookmarkEnd w:id="26324"/>
    </w:p>
    <w:p w:rsidR="00934F6A" w:rsidRDefault="00934F6A" w:rsidP="00B10521">
      <w:pPr>
        <w:rPr>
          <w:rtl/>
        </w:rPr>
      </w:pPr>
    </w:p>
    <w:p w:rsidR="00934F6A" w:rsidRDefault="00934F6A" w:rsidP="00B10521">
      <w:pPr>
        <w:pStyle w:val="af6"/>
        <w:keepNext/>
        <w:rPr>
          <w:rtl/>
        </w:rPr>
      </w:pPr>
      <w:r w:rsidRPr="002113D7">
        <w:rPr>
          <w:rStyle w:val="TagStyle"/>
          <w:rtl/>
        </w:rPr>
        <w:t xml:space="preserve"> &lt;&lt; יור &gt;&gt; </w:t>
      </w:r>
      <w:r>
        <w:rPr>
          <w:rtl/>
        </w:rPr>
        <w:t>היו"ר אמילי חיה מואטי:</w:t>
      </w:r>
      <w:r w:rsidRPr="002113D7">
        <w:rPr>
          <w:rStyle w:val="TagStyle"/>
          <w:rtl/>
        </w:rPr>
        <w:t xml:space="preserve"> &lt;&lt; יור &gt;&gt;</w:t>
      </w:r>
      <w:r>
        <w:rPr>
          <w:rtl/>
        </w:rPr>
        <w:t xml:space="preserve">   </w:t>
      </w:r>
    </w:p>
    <w:p w:rsidR="00934F6A" w:rsidRDefault="00934F6A" w:rsidP="002609B9">
      <w:pPr>
        <w:rPr>
          <w:rtl/>
          <w:lang w:eastAsia="he-IL"/>
        </w:rPr>
      </w:pPr>
    </w:p>
    <w:p w:rsidR="00934F6A" w:rsidRDefault="00934F6A" w:rsidP="005B2133">
      <w:pPr>
        <w:rPr>
          <w:rtl/>
        </w:rPr>
      </w:pPr>
      <w:r>
        <w:rPr>
          <w:rFonts w:hint="cs"/>
          <w:rtl/>
          <w:lang w:eastAsia="he-IL"/>
        </w:rPr>
        <w:t>אם יורשה לי, חבר הכ</w:t>
      </w:r>
      <w:r w:rsidR="007B2630">
        <w:rPr>
          <w:rFonts w:hint="cs"/>
          <w:rtl/>
          <w:lang w:eastAsia="he-IL"/>
        </w:rPr>
        <w:t>נ</w:t>
      </w:r>
      <w:r>
        <w:rPr>
          <w:rFonts w:hint="cs"/>
          <w:rtl/>
          <w:lang w:eastAsia="he-IL"/>
        </w:rPr>
        <w:t>סת קריב, אני חושבת שמקצוע האזרחות זה הוראות ההפעלה של אזרח במדינה דמוקרטית</w:t>
      </w:r>
      <w:bookmarkStart w:id="26325" w:name="_ETM_Q63_649196"/>
      <w:bookmarkEnd w:id="26325"/>
      <w:r>
        <w:rPr>
          <w:rFonts w:hint="cs"/>
          <w:rtl/>
          <w:lang w:eastAsia="he-IL"/>
        </w:rPr>
        <w:t>, של איך דמוקרטיה פועלת, איך פועלת הפרדת הרשויות</w:t>
      </w:r>
      <w:r w:rsidR="005B2133">
        <w:rPr>
          <w:rFonts w:hint="cs"/>
          <w:rtl/>
          <w:lang w:eastAsia="he-IL"/>
        </w:rPr>
        <w:t>,</w:t>
      </w:r>
      <w:r>
        <w:rPr>
          <w:rFonts w:hint="cs"/>
          <w:rtl/>
          <w:lang w:eastAsia="he-IL"/>
        </w:rPr>
        <w:t xml:space="preserve"> ואני חושבת שמעבר </w:t>
      </w:r>
      <w:bookmarkStart w:id="26326" w:name="_ETM_Q63_657620"/>
      <w:bookmarkEnd w:id="26326"/>
      <w:r>
        <w:rPr>
          <w:rtl/>
        </w:rPr>
        <w:t xml:space="preserve">למקצועות </w:t>
      </w:r>
      <w:bookmarkStart w:id="26327" w:name="_ETM_Q63_658130"/>
      <w:bookmarkEnd w:id="26327"/>
      <w:r>
        <w:rPr>
          <w:rtl/>
        </w:rPr>
        <w:t xml:space="preserve">הרוח </w:t>
      </w:r>
      <w:bookmarkStart w:id="26328" w:name="_ETM_Q63_658370"/>
      <w:bookmarkEnd w:id="26328"/>
      <w:r>
        <w:rPr>
          <w:rtl/>
        </w:rPr>
        <w:t xml:space="preserve">זה </w:t>
      </w:r>
      <w:bookmarkStart w:id="26329" w:name="_ETM_Q63_658580"/>
      <w:bookmarkEnd w:id="26329"/>
      <w:r>
        <w:rPr>
          <w:rFonts w:hint="cs"/>
          <w:rtl/>
        </w:rPr>
        <w:t>ה</w:t>
      </w:r>
      <w:r>
        <w:rPr>
          <w:rtl/>
        </w:rPr>
        <w:t>מקצוע</w:t>
      </w:r>
      <w:r>
        <w:rPr>
          <w:rFonts w:hint="cs"/>
          <w:rtl/>
        </w:rPr>
        <w:t xml:space="preserve"> הכי חשוב בתעודת הבגרות.</w:t>
      </w:r>
    </w:p>
    <w:p w:rsidR="00934F6A" w:rsidRDefault="00934F6A" w:rsidP="00B10521">
      <w:pPr>
        <w:rPr>
          <w:rtl/>
        </w:rPr>
      </w:pPr>
      <w:bookmarkStart w:id="26330" w:name="_ETM_Q63_656973"/>
      <w:bookmarkEnd w:id="26330"/>
    </w:p>
    <w:p w:rsidR="00934F6A" w:rsidRDefault="00934F6A" w:rsidP="00B10521">
      <w:pPr>
        <w:pStyle w:val="-"/>
        <w:keepNext/>
        <w:rPr>
          <w:rtl/>
        </w:rPr>
      </w:pPr>
      <w:bookmarkStart w:id="26331" w:name="ET_speakercontinue_6247_17"/>
      <w:r w:rsidRPr="002113D7">
        <w:rPr>
          <w:rStyle w:val="TagStyle"/>
          <w:rtl/>
        </w:rPr>
        <w:t xml:space="preserve"> &lt;&lt; דובר_המשך &gt;&gt; </w:t>
      </w:r>
      <w:r>
        <w:rPr>
          <w:rtl/>
        </w:rPr>
        <w:t>גלעד קריב (יו"ר ועדת החוקה, חוק ומשפט):</w:t>
      </w:r>
      <w:r w:rsidRPr="002113D7">
        <w:rPr>
          <w:rStyle w:val="TagStyle"/>
          <w:rtl/>
        </w:rPr>
        <w:t xml:space="preserve"> &lt;&lt; דובר_המשך &gt;&gt;</w:t>
      </w:r>
      <w:r>
        <w:rPr>
          <w:rtl/>
        </w:rPr>
        <w:t xml:space="preserve">   </w:t>
      </w:r>
      <w:bookmarkEnd w:id="26331"/>
    </w:p>
    <w:p w:rsidR="00934F6A" w:rsidRDefault="00934F6A" w:rsidP="002609B9">
      <w:pPr>
        <w:rPr>
          <w:rtl/>
          <w:lang w:eastAsia="he-IL"/>
        </w:rPr>
      </w:pPr>
    </w:p>
    <w:p w:rsidR="00934F6A" w:rsidRDefault="00934F6A" w:rsidP="005B2133">
      <w:pPr>
        <w:rPr>
          <w:rtl/>
        </w:rPr>
      </w:pPr>
      <w:bookmarkStart w:id="26332" w:name="_ETM_Q63_659569"/>
      <w:bookmarkStart w:id="26333" w:name="_ETM_Q63_657327"/>
      <w:bookmarkStart w:id="26334" w:name="_ETM_Q63_657389"/>
      <w:bookmarkEnd w:id="26332"/>
      <w:bookmarkEnd w:id="26333"/>
      <w:bookmarkEnd w:id="26334"/>
      <w:r>
        <w:rPr>
          <w:rtl/>
        </w:rPr>
        <w:t xml:space="preserve"> </w:t>
      </w:r>
      <w:bookmarkStart w:id="26335" w:name="_ETM_Q63_660959"/>
      <w:bookmarkEnd w:id="26335"/>
      <w:r>
        <w:rPr>
          <w:rtl/>
        </w:rPr>
        <w:t xml:space="preserve">אני </w:t>
      </w:r>
      <w:bookmarkStart w:id="26336" w:name="_ETM_Q63_661409"/>
      <w:bookmarkStart w:id="26337" w:name="_ETM_Q63_662700"/>
      <w:bookmarkEnd w:id="26336"/>
      <w:bookmarkEnd w:id="26337"/>
      <w:r>
        <w:rPr>
          <w:rtl/>
        </w:rPr>
        <w:t xml:space="preserve">מסכים </w:t>
      </w:r>
      <w:bookmarkStart w:id="26338" w:name="_ETM_Q63_663180"/>
      <w:bookmarkEnd w:id="26338"/>
      <w:r>
        <w:rPr>
          <w:rtl/>
        </w:rPr>
        <w:t>איתך</w:t>
      </w:r>
      <w:bookmarkStart w:id="26339" w:name="_ETM_Q63_663480"/>
      <w:bookmarkStart w:id="26340" w:name="_ETM_Q63_663989"/>
      <w:bookmarkEnd w:id="26339"/>
      <w:bookmarkEnd w:id="26340"/>
      <w:r>
        <w:rPr>
          <w:rFonts w:hint="cs"/>
          <w:rtl/>
        </w:rPr>
        <w:t>, ו</w:t>
      </w:r>
      <w:r>
        <w:rPr>
          <w:rtl/>
        </w:rPr>
        <w:t xml:space="preserve">אני </w:t>
      </w:r>
      <w:bookmarkStart w:id="26341" w:name="_ETM_Q63_664200"/>
      <w:bookmarkEnd w:id="26341"/>
      <w:r>
        <w:rPr>
          <w:rtl/>
        </w:rPr>
        <w:t xml:space="preserve">אומר </w:t>
      </w:r>
      <w:bookmarkStart w:id="26342" w:name="_ETM_Q63_664470"/>
      <w:bookmarkEnd w:id="26342"/>
      <w:r>
        <w:rPr>
          <w:rtl/>
        </w:rPr>
        <w:t xml:space="preserve">עוד </w:t>
      </w:r>
      <w:bookmarkStart w:id="26343" w:name="_ETM_Q63_664650"/>
      <w:bookmarkEnd w:id="26343"/>
      <w:r>
        <w:rPr>
          <w:rtl/>
        </w:rPr>
        <w:t>פעם</w:t>
      </w:r>
      <w:r>
        <w:rPr>
          <w:rFonts w:hint="cs"/>
          <w:rtl/>
        </w:rPr>
        <w:t>:</w:t>
      </w:r>
      <w:r>
        <w:rPr>
          <w:rtl/>
        </w:rPr>
        <w:t xml:space="preserve"> </w:t>
      </w:r>
      <w:bookmarkStart w:id="26344" w:name="_ETM_Q63_664830"/>
      <w:bookmarkEnd w:id="26344"/>
      <w:r>
        <w:rPr>
          <w:rtl/>
        </w:rPr>
        <w:t xml:space="preserve">אנחנו </w:t>
      </w:r>
      <w:bookmarkStart w:id="26345" w:name="_ETM_Q63_665159"/>
      <w:bookmarkEnd w:id="26345"/>
      <w:r>
        <w:rPr>
          <w:rtl/>
        </w:rPr>
        <w:t xml:space="preserve">ככה </w:t>
      </w:r>
      <w:bookmarkStart w:id="26346" w:name="_ETM_Q63_665459"/>
      <w:bookmarkEnd w:id="26346"/>
      <w:r>
        <w:rPr>
          <w:rtl/>
        </w:rPr>
        <w:t xml:space="preserve">נוטים </w:t>
      </w:r>
      <w:bookmarkStart w:id="26347" w:name="_ETM_Q63_667819"/>
      <w:bookmarkEnd w:id="26347"/>
      <w:r>
        <w:rPr>
          <w:rFonts w:hint="cs"/>
          <w:rtl/>
        </w:rPr>
        <w:t xml:space="preserve">– </w:t>
      </w:r>
      <w:bookmarkStart w:id="26348" w:name="_ETM_Q63_602341"/>
      <w:bookmarkEnd w:id="26348"/>
      <w:r>
        <w:rPr>
          <w:rtl/>
        </w:rPr>
        <w:t xml:space="preserve">עוד </w:t>
      </w:r>
      <w:bookmarkStart w:id="26349" w:name="_ETM_Q63_668030"/>
      <w:bookmarkEnd w:id="26349"/>
      <w:r>
        <w:rPr>
          <w:rtl/>
        </w:rPr>
        <w:t>פעם</w:t>
      </w:r>
      <w:r>
        <w:rPr>
          <w:rFonts w:hint="cs"/>
          <w:rtl/>
        </w:rPr>
        <w:t>,</w:t>
      </w:r>
      <w:r>
        <w:rPr>
          <w:rtl/>
        </w:rPr>
        <w:t xml:space="preserve"> </w:t>
      </w:r>
      <w:bookmarkStart w:id="26350" w:name="_ETM_Q63_668209"/>
      <w:bookmarkStart w:id="26351" w:name="_ETM_Q63_668750"/>
      <w:bookmarkEnd w:id="26350"/>
      <w:bookmarkEnd w:id="26351"/>
      <w:r>
        <w:rPr>
          <w:rtl/>
        </w:rPr>
        <w:t xml:space="preserve">אני </w:t>
      </w:r>
      <w:bookmarkStart w:id="26352" w:name="_ETM_Q63_669020"/>
      <w:bookmarkEnd w:id="26352"/>
      <w:r>
        <w:rPr>
          <w:rtl/>
        </w:rPr>
        <w:t xml:space="preserve">חושב </w:t>
      </w:r>
      <w:bookmarkStart w:id="26353" w:name="_ETM_Q63_669410"/>
      <w:bookmarkEnd w:id="26353"/>
      <w:r>
        <w:rPr>
          <w:rtl/>
        </w:rPr>
        <w:t>באמת</w:t>
      </w:r>
      <w:r>
        <w:rPr>
          <w:rFonts w:hint="cs"/>
          <w:rtl/>
        </w:rPr>
        <w:t>,</w:t>
      </w:r>
      <w:r>
        <w:rPr>
          <w:rtl/>
        </w:rPr>
        <w:t xml:space="preserve"> </w:t>
      </w:r>
      <w:bookmarkStart w:id="26354" w:name="_ETM_Q63_670190"/>
      <w:bookmarkEnd w:id="26354"/>
      <w:r>
        <w:rPr>
          <w:rFonts w:hint="cs"/>
          <w:rtl/>
        </w:rPr>
        <w:t>והשרה</w:t>
      </w:r>
      <w:r>
        <w:rPr>
          <w:rtl/>
        </w:rPr>
        <w:t xml:space="preserve"> </w:t>
      </w:r>
      <w:bookmarkStart w:id="26355" w:name="_ETM_Q63_670790"/>
      <w:bookmarkEnd w:id="26355"/>
      <w:r>
        <w:rPr>
          <w:rtl/>
        </w:rPr>
        <w:t xml:space="preserve">עמדה </w:t>
      </w:r>
      <w:bookmarkStart w:id="26356" w:name="_ETM_Q63_671120"/>
      <w:bookmarkEnd w:id="26356"/>
      <w:r>
        <w:rPr>
          <w:rtl/>
        </w:rPr>
        <w:t xml:space="preserve">על </w:t>
      </w:r>
      <w:bookmarkStart w:id="26357" w:name="_ETM_Q63_671240"/>
      <w:bookmarkEnd w:id="26357"/>
      <w:r>
        <w:rPr>
          <w:rtl/>
        </w:rPr>
        <w:t>זה</w:t>
      </w:r>
      <w:r>
        <w:rPr>
          <w:rFonts w:hint="cs"/>
          <w:rtl/>
        </w:rPr>
        <w:t>,</w:t>
      </w:r>
      <w:r>
        <w:rPr>
          <w:rtl/>
        </w:rPr>
        <w:t xml:space="preserve"> </w:t>
      </w:r>
      <w:bookmarkStart w:id="26358" w:name="_ETM_Q63_671420"/>
      <w:bookmarkStart w:id="26359" w:name="_ETM_Q63_672200"/>
      <w:bookmarkEnd w:id="26358"/>
      <w:bookmarkEnd w:id="26359"/>
      <w:r w:rsidR="005B2133">
        <w:rPr>
          <w:rtl/>
        </w:rPr>
        <w:t xml:space="preserve">בחסות </w:t>
      </w:r>
      <w:r>
        <w:rPr>
          <w:rtl/>
        </w:rPr>
        <w:t xml:space="preserve">טביעות </w:t>
      </w:r>
      <w:bookmarkStart w:id="26360" w:name="_ETM_Q63_672770"/>
      <w:bookmarkEnd w:id="26360"/>
      <w:r>
        <w:rPr>
          <w:rtl/>
        </w:rPr>
        <w:t xml:space="preserve">האצבע </w:t>
      </w:r>
      <w:bookmarkStart w:id="26361" w:name="_ETM_Q63_673190"/>
      <w:bookmarkEnd w:id="26361"/>
      <w:r>
        <w:rPr>
          <w:rtl/>
        </w:rPr>
        <w:t xml:space="preserve">של </w:t>
      </w:r>
      <w:bookmarkStart w:id="26362" w:name="_ETM_Q63_673400"/>
      <w:bookmarkEnd w:id="26362"/>
      <w:r>
        <w:rPr>
          <w:rtl/>
        </w:rPr>
        <w:t xml:space="preserve">שיטת </w:t>
      </w:r>
      <w:bookmarkStart w:id="26363" w:name="_ETM_Q63_673790"/>
      <w:bookmarkEnd w:id="26363"/>
      <w:r>
        <w:rPr>
          <w:rtl/>
        </w:rPr>
        <w:t xml:space="preserve">הבגרויות </w:t>
      </w:r>
      <w:bookmarkStart w:id="26364" w:name="_ETM_Q63_675190"/>
      <w:bookmarkEnd w:id="26364"/>
      <w:r>
        <w:rPr>
          <w:rFonts w:hint="cs"/>
          <w:rtl/>
        </w:rPr>
        <w:t xml:space="preserve">– </w:t>
      </w:r>
      <w:r>
        <w:rPr>
          <w:rtl/>
        </w:rPr>
        <w:t xml:space="preserve">אנחנו </w:t>
      </w:r>
      <w:bookmarkStart w:id="26365" w:name="_ETM_Q63_675910"/>
      <w:bookmarkEnd w:id="26365"/>
      <w:r>
        <w:rPr>
          <w:rtl/>
        </w:rPr>
        <w:t xml:space="preserve">נוטים </w:t>
      </w:r>
      <w:bookmarkStart w:id="26366" w:name="_ETM_Q63_676300"/>
      <w:bookmarkEnd w:id="26366"/>
      <w:r>
        <w:rPr>
          <w:rtl/>
        </w:rPr>
        <w:t xml:space="preserve">לחשוב </w:t>
      </w:r>
      <w:bookmarkStart w:id="26367" w:name="_ETM_Q63_676720"/>
      <w:bookmarkEnd w:id="26367"/>
      <w:r>
        <w:rPr>
          <w:rtl/>
        </w:rPr>
        <w:t xml:space="preserve">על </w:t>
      </w:r>
      <w:bookmarkStart w:id="26368" w:name="_ETM_Q63_677890"/>
      <w:bookmarkEnd w:id="26368"/>
      <w:r>
        <w:rPr>
          <w:rtl/>
        </w:rPr>
        <w:t xml:space="preserve">מקצוע </w:t>
      </w:r>
      <w:bookmarkStart w:id="26369" w:name="_ETM_Q63_678340"/>
      <w:bookmarkEnd w:id="26369"/>
      <w:r>
        <w:rPr>
          <w:rtl/>
        </w:rPr>
        <w:t xml:space="preserve">האזרחות </w:t>
      </w:r>
      <w:bookmarkStart w:id="26370" w:name="_ETM_Q63_678880"/>
      <w:bookmarkEnd w:id="26370"/>
      <w:r>
        <w:rPr>
          <w:rtl/>
        </w:rPr>
        <w:t xml:space="preserve">כאותו </w:t>
      </w:r>
      <w:bookmarkStart w:id="26371" w:name="_ETM_Q63_679209"/>
      <w:bookmarkEnd w:id="26371"/>
      <w:r>
        <w:rPr>
          <w:rtl/>
        </w:rPr>
        <w:t xml:space="preserve">מקצוע </w:t>
      </w:r>
      <w:bookmarkStart w:id="26372" w:name="_ETM_Q63_679720"/>
      <w:bookmarkEnd w:id="26372"/>
      <w:r>
        <w:rPr>
          <w:rtl/>
        </w:rPr>
        <w:t xml:space="preserve">שבו </w:t>
      </w:r>
      <w:bookmarkStart w:id="26373" w:name="_ETM_Q63_680319"/>
      <w:bookmarkEnd w:id="26373"/>
      <w:r>
        <w:rPr>
          <w:rtl/>
        </w:rPr>
        <w:t xml:space="preserve">תלמידים </w:t>
      </w:r>
      <w:bookmarkStart w:id="26374" w:name="_ETM_Q63_680860"/>
      <w:bookmarkEnd w:id="26374"/>
      <w:r>
        <w:rPr>
          <w:rtl/>
        </w:rPr>
        <w:t xml:space="preserve">מתבקשים </w:t>
      </w:r>
      <w:bookmarkStart w:id="26375" w:name="_ETM_Q63_681430"/>
      <w:bookmarkEnd w:id="26375"/>
      <w:r>
        <w:rPr>
          <w:rtl/>
        </w:rPr>
        <w:t xml:space="preserve">לשנן </w:t>
      </w:r>
      <w:bookmarkStart w:id="26376" w:name="_ETM_Q63_682990"/>
      <w:bookmarkEnd w:id="26376"/>
      <w:r>
        <w:rPr>
          <w:rtl/>
        </w:rPr>
        <w:t xml:space="preserve">איזה </w:t>
      </w:r>
      <w:bookmarkStart w:id="26377" w:name="_ETM_Q63_683290"/>
      <w:bookmarkEnd w:id="26377"/>
      <w:r>
        <w:rPr>
          <w:rtl/>
        </w:rPr>
        <w:t>חוקי</w:t>
      </w:r>
      <w:bookmarkStart w:id="26378" w:name="_ETM_Q63_683620"/>
      <w:bookmarkEnd w:id="26378"/>
      <w:r>
        <w:rPr>
          <w:rFonts w:hint="cs"/>
          <w:rtl/>
        </w:rPr>
        <w:t>-</w:t>
      </w:r>
      <w:r>
        <w:rPr>
          <w:rtl/>
        </w:rPr>
        <w:t xml:space="preserve">יסוד </w:t>
      </w:r>
      <w:bookmarkStart w:id="26379" w:name="_ETM_Q63_684760"/>
      <w:bookmarkEnd w:id="26379"/>
      <w:r>
        <w:rPr>
          <w:rFonts w:hint="cs"/>
          <w:rtl/>
        </w:rPr>
        <w:t>חוקקה</w:t>
      </w:r>
      <w:r>
        <w:rPr>
          <w:rtl/>
        </w:rPr>
        <w:t xml:space="preserve"> </w:t>
      </w:r>
      <w:bookmarkStart w:id="26380" w:name="_ETM_Q63_685930"/>
      <w:bookmarkStart w:id="26381" w:name="_ETM_Q63_686439"/>
      <w:bookmarkEnd w:id="26380"/>
      <w:bookmarkEnd w:id="26381"/>
      <w:r>
        <w:rPr>
          <w:rtl/>
        </w:rPr>
        <w:t xml:space="preserve">הכנסת </w:t>
      </w:r>
      <w:bookmarkStart w:id="26382" w:name="_ETM_Q63_686889"/>
      <w:bookmarkEnd w:id="26382"/>
      <w:r>
        <w:rPr>
          <w:rtl/>
        </w:rPr>
        <w:t xml:space="preserve">ומה </w:t>
      </w:r>
      <w:bookmarkStart w:id="26383" w:name="_ETM_Q63_687159"/>
      <w:bookmarkEnd w:id="26383"/>
      <w:r>
        <w:rPr>
          <w:rtl/>
        </w:rPr>
        <w:t xml:space="preserve">סמכויות </w:t>
      </w:r>
      <w:bookmarkStart w:id="26384" w:name="_ETM_Q63_687670"/>
      <w:bookmarkEnd w:id="26384"/>
      <w:r>
        <w:rPr>
          <w:rtl/>
        </w:rPr>
        <w:t xml:space="preserve">מבקר </w:t>
      </w:r>
      <w:bookmarkStart w:id="26385" w:name="_ETM_Q63_688180"/>
      <w:bookmarkEnd w:id="26385"/>
      <w:r>
        <w:rPr>
          <w:rtl/>
        </w:rPr>
        <w:t>המדינה</w:t>
      </w:r>
      <w:r>
        <w:rPr>
          <w:rFonts w:hint="cs"/>
          <w:rtl/>
        </w:rPr>
        <w:t>.</w:t>
      </w:r>
      <w:r>
        <w:rPr>
          <w:rtl/>
        </w:rPr>
        <w:t xml:space="preserve"> </w:t>
      </w:r>
      <w:bookmarkStart w:id="26386" w:name="_ETM_Q63_688840"/>
      <w:bookmarkEnd w:id="26386"/>
      <w:r>
        <w:rPr>
          <w:rtl/>
        </w:rPr>
        <w:t xml:space="preserve">אבל </w:t>
      </w:r>
      <w:bookmarkStart w:id="26387" w:name="_ETM_Q63_689049"/>
      <w:bookmarkEnd w:id="26387"/>
      <w:r>
        <w:rPr>
          <w:rtl/>
        </w:rPr>
        <w:t xml:space="preserve">מקצוע </w:t>
      </w:r>
      <w:bookmarkStart w:id="26388" w:name="_ETM_Q63_689439"/>
      <w:bookmarkEnd w:id="26388"/>
      <w:r>
        <w:rPr>
          <w:rFonts w:hint="cs"/>
          <w:rtl/>
        </w:rPr>
        <w:t>האזרחות</w:t>
      </w:r>
      <w:r>
        <w:rPr>
          <w:rtl/>
        </w:rPr>
        <w:t xml:space="preserve"> </w:t>
      </w:r>
      <w:bookmarkStart w:id="26389" w:name="_ETM_Q63_689859"/>
      <w:bookmarkEnd w:id="26389"/>
      <w:r>
        <w:rPr>
          <w:rtl/>
        </w:rPr>
        <w:t xml:space="preserve">צריך </w:t>
      </w:r>
      <w:bookmarkStart w:id="26390" w:name="_ETM_Q63_690099"/>
      <w:bookmarkEnd w:id="26390"/>
      <w:r>
        <w:rPr>
          <w:rtl/>
        </w:rPr>
        <w:t xml:space="preserve">להיתפס </w:t>
      </w:r>
      <w:bookmarkStart w:id="26391" w:name="_ETM_Q63_692709"/>
      <w:bookmarkEnd w:id="26391"/>
      <w:r>
        <w:rPr>
          <w:rtl/>
        </w:rPr>
        <w:t>במובנ</w:t>
      </w:r>
      <w:r>
        <w:rPr>
          <w:rFonts w:hint="cs"/>
          <w:rtl/>
        </w:rPr>
        <w:t>ים</w:t>
      </w:r>
      <w:r>
        <w:rPr>
          <w:rtl/>
        </w:rPr>
        <w:t xml:space="preserve"> </w:t>
      </w:r>
      <w:bookmarkStart w:id="26392" w:name="_ETM_Q63_694090"/>
      <w:bookmarkEnd w:id="26392"/>
      <w:r>
        <w:rPr>
          <w:rtl/>
        </w:rPr>
        <w:t xml:space="preserve">הרבה </w:t>
      </w:r>
      <w:bookmarkStart w:id="26393" w:name="_ETM_Q63_694690"/>
      <w:bookmarkEnd w:id="26393"/>
      <w:proofErr w:type="spellStart"/>
      <w:r>
        <w:rPr>
          <w:rtl/>
        </w:rPr>
        <w:t>הרבה</w:t>
      </w:r>
      <w:proofErr w:type="spellEnd"/>
      <w:r>
        <w:rPr>
          <w:rtl/>
        </w:rPr>
        <w:t xml:space="preserve"> </w:t>
      </w:r>
      <w:bookmarkStart w:id="26394" w:name="_ETM_Q63_694989"/>
      <w:bookmarkEnd w:id="26394"/>
      <w:r>
        <w:rPr>
          <w:rtl/>
        </w:rPr>
        <w:t xml:space="preserve">יותר </w:t>
      </w:r>
      <w:bookmarkStart w:id="26395" w:name="_ETM_Q63_695410"/>
      <w:bookmarkEnd w:id="26395"/>
      <w:r>
        <w:rPr>
          <w:rtl/>
        </w:rPr>
        <w:t xml:space="preserve">רחבים </w:t>
      </w:r>
      <w:bookmarkStart w:id="26396" w:name="_ETM_Q63_696069"/>
      <w:bookmarkEnd w:id="26396"/>
      <w:r w:rsidR="005B2133">
        <w:rPr>
          <w:rFonts w:hint="cs"/>
          <w:rtl/>
        </w:rPr>
        <w:t xml:space="preserve">– </w:t>
      </w:r>
      <w:r>
        <w:rPr>
          <w:rtl/>
        </w:rPr>
        <w:t xml:space="preserve">מקצוע </w:t>
      </w:r>
      <w:bookmarkStart w:id="26397" w:name="_ETM_Q63_696760"/>
      <w:bookmarkEnd w:id="26397"/>
      <w:r>
        <w:rPr>
          <w:rtl/>
        </w:rPr>
        <w:t xml:space="preserve">שנועד </w:t>
      </w:r>
      <w:bookmarkStart w:id="26398" w:name="_ETM_Q63_697269"/>
      <w:bookmarkEnd w:id="26398"/>
      <w:r>
        <w:rPr>
          <w:rtl/>
        </w:rPr>
        <w:t xml:space="preserve">באמת </w:t>
      </w:r>
      <w:bookmarkStart w:id="26399" w:name="_ETM_Q63_697660"/>
      <w:bookmarkEnd w:id="26399"/>
      <w:r>
        <w:rPr>
          <w:rtl/>
        </w:rPr>
        <w:t xml:space="preserve">להכשיר </w:t>
      </w:r>
      <w:bookmarkStart w:id="26400" w:name="_ETM_Q63_698900"/>
      <w:bookmarkEnd w:id="26400"/>
      <w:r>
        <w:rPr>
          <w:rtl/>
        </w:rPr>
        <w:t xml:space="preserve">אדם </w:t>
      </w:r>
      <w:bookmarkStart w:id="26401" w:name="_ETM_Q63_699469"/>
      <w:bookmarkEnd w:id="26401"/>
      <w:r>
        <w:rPr>
          <w:rtl/>
        </w:rPr>
        <w:t xml:space="preserve">להיות </w:t>
      </w:r>
      <w:bookmarkStart w:id="26402" w:name="_ETM_Q63_699859"/>
      <w:bookmarkEnd w:id="26402"/>
      <w:r>
        <w:rPr>
          <w:rtl/>
        </w:rPr>
        <w:t xml:space="preserve">חלק </w:t>
      </w:r>
      <w:bookmarkStart w:id="26403" w:name="_ETM_Q63_700249"/>
      <w:bookmarkEnd w:id="26403"/>
      <w:r>
        <w:rPr>
          <w:rtl/>
        </w:rPr>
        <w:t xml:space="preserve">מחברה </w:t>
      </w:r>
      <w:bookmarkStart w:id="26404" w:name="_ETM_Q63_702019"/>
      <w:bookmarkEnd w:id="26404"/>
      <w:r>
        <w:rPr>
          <w:rtl/>
        </w:rPr>
        <w:t>מכילה</w:t>
      </w:r>
      <w:r>
        <w:rPr>
          <w:rFonts w:hint="cs"/>
          <w:rtl/>
        </w:rPr>
        <w:t xml:space="preserve">, סובלנית </w:t>
      </w:r>
      <w:r w:rsidR="00D55302">
        <w:rPr>
          <w:rFonts w:hint="cs"/>
          <w:rtl/>
        </w:rPr>
        <w:t>– –</w:t>
      </w:r>
    </w:p>
    <w:p w:rsidR="00934F6A" w:rsidRDefault="00934F6A" w:rsidP="00B10521">
      <w:pPr>
        <w:rPr>
          <w:rtl/>
        </w:rPr>
      </w:pPr>
    </w:p>
    <w:p w:rsidR="00934F6A" w:rsidRDefault="00934F6A" w:rsidP="00B10521">
      <w:pPr>
        <w:pStyle w:val="af6"/>
        <w:keepNext/>
        <w:rPr>
          <w:rtl/>
        </w:rPr>
      </w:pPr>
      <w:r w:rsidRPr="002113D7">
        <w:rPr>
          <w:rStyle w:val="TagStyle"/>
          <w:rtl/>
        </w:rPr>
        <w:t xml:space="preserve"> &lt;&lt; יור &gt;&gt; </w:t>
      </w:r>
      <w:r>
        <w:rPr>
          <w:rtl/>
        </w:rPr>
        <w:t>היו"ר אמילי חיה מואטי:</w:t>
      </w:r>
      <w:r w:rsidRPr="002113D7">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מתפקדת.</w:t>
      </w:r>
    </w:p>
    <w:p w:rsidR="00934F6A" w:rsidRDefault="00934F6A" w:rsidP="00B10521">
      <w:pPr>
        <w:rPr>
          <w:rtl/>
          <w:lang w:eastAsia="he-IL"/>
        </w:rPr>
      </w:pPr>
    </w:p>
    <w:p w:rsidR="00934F6A" w:rsidRDefault="00934F6A" w:rsidP="00B10521">
      <w:pPr>
        <w:pStyle w:val="-"/>
        <w:keepNext/>
        <w:rPr>
          <w:rtl/>
        </w:rPr>
      </w:pPr>
      <w:bookmarkStart w:id="26405" w:name="ET_speakercontinue_6247_19"/>
      <w:r w:rsidRPr="002113D7">
        <w:rPr>
          <w:rStyle w:val="TagStyle"/>
          <w:rtl/>
        </w:rPr>
        <w:t xml:space="preserve"> &lt;&lt; דובר_המשך &gt;&gt; </w:t>
      </w:r>
      <w:r>
        <w:rPr>
          <w:rtl/>
        </w:rPr>
        <w:t>גלעד קריב (יו"ר ועדת החוקה, חוק ומשפט):</w:t>
      </w:r>
      <w:r w:rsidRPr="002113D7">
        <w:rPr>
          <w:rStyle w:val="TagStyle"/>
          <w:rtl/>
        </w:rPr>
        <w:t xml:space="preserve"> &lt;&lt; דובר_המשך &gt;&gt;</w:t>
      </w:r>
      <w:r>
        <w:rPr>
          <w:rtl/>
        </w:rPr>
        <w:t xml:space="preserve">   </w:t>
      </w:r>
      <w:bookmarkEnd w:id="26405"/>
    </w:p>
    <w:p w:rsidR="00934F6A" w:rsidRDefault="00934F6A" w:rsidP="002609B9">
      <w:pPr>
        <w:rPr>
          <w:rtl/>
          <w:lang w:eastAsia="he-IL"/>
        </w:rPr>
      </w:pPr>
    </w:p>
    <w:p w:rsidR="00934F6A" w:rsidRDefault="00934F6A" w:rsidP="00B10521">
      <w:pPr>
        <w:rPr>
          <w:rtl/>
        </w:rPr>
      </w:pPr>
      <w:r>
        <w:rPr>
          <w:rtl/>
        </w:rPr>
        <w:t xml:space="preserve"> </w:t>
      </w:r>
      <w:bookmarkStart w:id="26406" w:name="_ETM_Q63_702949"/>
      <w:bookmarkStart w:id="26407" w:name="_ETM_Q63_705349"/>
      <w:bookmarkEnd w:id="26406"/>
      <w:bookmarkEnd w:id="26407"/>
      <w:r w:rsidR="00D55302">
        <w:rPr>
          <w:rFonts w:hint="cs"/>
          <w:rtl/>
        </w:rPr>
        <w:t>– –</w:t>
      </w:r>
      <w:r>
        <w:rPr>
          <w:rFonts w:hint="cs"/>
          <w:rtl/>
        </w:rPr>
        <w:t xml:space="preserve"> מתפקדת, פועלת.</w:t>
      </w:r>
      <w:r>
        <w:rPr>
          <w:rtl/>
        </w:rPr>
        <w:t xml:space="preserve"> </w:t>
      </w:r>
      <w:bookmarkStart w:id="26408" w:name="_ETM_Q63_712000"/>
      <w:bookmarkEnd w:id="26408"/>
    </w:p>
    <w:p w:rsidR="00934F6A" w:rsidRPr="002113D7" w:rsidRDefault="00934F6A" w:rsidP="00B10521">
      <w:pPr>
        <w:rPr>
          <w:highlight w:val="blue"/>
          <w:rtl/>
          <w:lang w:eastAsia="he-IL"/>
        </w:rPr>
      </w:pPr>
    </w:p>
    <w:p w:rsidR="00934F6A" w:rsidRPr="002113D7" w:rsidRDefault="00934F6A" w:rsidP="00B10521">
      <w:pPr>
        <w:pStyle w:val="af5"/>
        <w:keepNext/>
        <w:rPr>
          <w:rtl/>
        </w:rPr>
      </w:pPr>
      <w:r w:rsidRPr="002113D7">
        <w:rPr>
          <w:rStyle w:val="TagStyle"/>
          <w:rtl/>
        </w:rPr>
        <w:t xml:space="preserve"> &lt;&lt; קריאה &gt;&gt; </w:t>
      </w:r>
      <w:r w:rsidRPr="002113D7">
        <w:rPr>
          <w:rtl/>
        </w:rPr>
        <w:t>שרת החינוך יפעת שאשא ביטון:</w:t>
      </w:r>
      <w:r w:rsidRPr="002113D7">
        <w:rPr>
          <w:rStyle w:val="TagStyle"/>
          <w:rtl/>
        </w:rPr>
        <w:t xml:space="preserve"> &lt;&lt; קריאה &gt;&gt;</w:t>
      </w:r>
      <w:r w:rsidRPr="002113D7">
        <w:rPr>
          <w:rtl/>
        </w:rPr>
        <w:t xml:space="preserve">   </w:t>
      </w:r>
    </w:p>
    <w:p w:rsidR="00934F6A" w:rsidRPr="002113D7" w:rsidRDefault="00934F6A" w:rsidP="002609B9">
      <w:pPr>
        <w:rPr>
          <w:rtl/>
          <w:lang w:eastAsia="he-IL"/>
        </w:rPr>
      </w:pPr>
    </w:p>
    <w:p w:rsidR="00934F6A" w:rsidRPr="002113D7" w:rsidRDefault="00934F6A" w:rsidP="005B2133">
      <w:pPr>
        <w:rPr>
          <w:rtl/>
          <w:lang w:eastAsia="he-IL"/>
        </w:rPr>
      </w:pPr>
      <w:r>
        <w:rPr>
          <w:rFonts w:hint="cs"/>
          <w:rtl/>
          <w:lang w:eastAsia="he-IL"/>
        </w:rPr>
        <w:t xml:space="preserve">זה אחד המקצועות הכי מורכבים </w:t>
      </w:r>
      <w:r w:rsidRPr="002113D7">
        <w:rPr>
          <w:rFonts w:hint="cs"/>
          <w:rtl/>
          <w:lang w:eastAsia="he-IL"/>
        </w:rPr>
        <w:t xml:space="preserve">ואחד המקצועות עם </w:t>
      </w:r>
      <w:r>
        <w:rPr>
          <w:rFonts w:hint="cs"/>
          <w:rtl/>
          <w:lang w:eastAsia="he-IL"/>
        </w:rPr>
        <w:t>ממוצע הציונים</w:t>
      </w:r>
      <w:r w:rsidRPr="002113D7">
        <w:rPr>
          <w:rFonts w:hint="cs"/>
          <w:rtl/>
          <w:lang w:eastAsia="he-IL"/>
        </w:rPr>
        <w:t xml:space="preserve"> הנמוך</w:t>
      </w:r>
      <w:r w:rsidR="005B2133">
        <w:rPr>
          <w:rFonts w:hint="cs"/>
          <w:rtl/>
          <w:lang w:eastAsia="he-IL"/>
        </w:rPr>
        <w:t>,</w:t>
      </w:r>
      <w:r>
        <w:rPr>
          <w:rFonts w:hint="cs"/>
          <w:rtl/>
          <w:lang w:eastAsia="he-IL"/>
        </w:rPr>
        <w:t xml:space="preserve"> וזה אחד המקצועות שבשנים האחרונות </w:t>
      </w:r>
      <w:r w:rsidR="005B2133">
        <w:rPr>
          <w:rFonts w:hint="eastAsia"/>
          <w:rtl/>
          <w:lang w:eastAsia="he-IL"/>
        </w:rPr>
        <w:t xml:space="preserve">– </w:t>
      </w:r>
      <w:r>
        <w:rPr>
          <w:rFonts w:hint="cs"/>
          <w:rtl/>
          <w:lang w:eastAsia="he-IL"/>
        </w:rPr>
        <w:t>הרי אתם יודעים</w:t>
      </w:r>
      <w:bookmarkStart w:id="26409" w:name="_ETM_Q63_715053"/>
      <w:bookmarkEnd w:id="26409"/>
      <w:r>
        <w:rPr>
          <w:rFonts w:hint="cs"/>
          <w:rtl/>
          <w:lang w:eastAsia="he-IL"/>
        </w:rPr>
        <w:t xml:space="preserve"> שבאמת של החיים, במקצועות האלה הם נבחנים במבחן פנימי, בגלל הקורונה</w:t>
      </w:r>
      <w:r w:rsidR="005B2133">
        <w:rPr>
          <w:rFonts w:hint="cs"/>
          <w:rtl/>
          <w:lang w:eastAsia="he-IL"/>
        </w:rPr>
        <w:t>,</w:t>
      </w:r>
      <w:r>
        <w:rPr>
          <w:rFonts w:hint="cs"/>
          <w:rtl/>
          <w:lang w:eastAsia="he-IL"/>
        </w:rPr>
        <w:t xml:space="preserve"> בשנים האחרונות, </w:t>
      </w:r>
      <w:r w:rsidRPr="002113D7">
        <w:rPr>
          <w:rFonts w:hint="cs"/>
          <w:rtl/>
          <w:lang w:eastAsia="he-IL"/>
        </w:rPr>
        <w:t>והם בוחר</w:t>
      </w:r>
      <w:r>
        <w:rPr>
          <w:rFonts w:hint="cs"/>
          <w:rtl/>
          <w:lang w:eastAsia="he-IL"/>
        </w:rPr>
        <w:t>י</w:t>
      </w:r>
      <w:r w:rsidRPr="002113D7">
        <w:rPr>
          <w:rFonts w:hint="cs"/>
          <w:rtl/>
          <w:lang w:eastAsia="he-IL"/>
        </w:rPr>
        <w:t>ם רק נושא אחד</w:t>
      </w:r>
      <w:r>
        <w:rPr>
          <w:rFonts w:hint="cs"/>
          <w:rtl/>
          <w:lang w:eastAsia="he-IL"/>
        </w:rPr>
        <w:t xml:space="preserve"> או תחום אחד שבו הם נבחנים חיצונית. מקצועות התנ"ך, היסטוריה</w:t>
      </w:r>
      <w:r w:rsidRPr="002113D7">
        <w:rPr>
          <w:rFonts w:hint="cs"/>
          <w:rtl/>
          <w:lang w:eastAsia="he-IL"/>
        </w:rPr>
        <w:t xml:space="preserve"> </w:t>
      </w:r>
      <w:r w:rsidR="00D55302">
        <w:rPr>
          <w:rFonts w:hint="cs"/>
          <w:rtl/>
          <w:lang w:eastAsia="he-IL"/>
        </w:rPr>
        <w:t>– – –</w:t>
      </w:r>
      <w:r>
        <w:rPr>
          <w:rFonts w:hint="cs"/>
          <w:rtl/>
          <w:lang w:eastAsia="he-IL"/>
        </w:rPr>
        <w:t xml:space="preserve"> </w:t>
      </w:r>
      <w:r w:rsidRPr="002113D7">
        <w:rPr>
          <w:rFonts w:hint="cs"/>
          <w:rtl/>
          <w:lang w:eastAsia="he-IL"/>
        </w:rPr>
        <w:t>הם לא בוחרים</w:t>
      </w:r>
      <w:r>
        <w:rPr>
          <w:rFonts w:hint="cs"/>
          <w:rtl/>
          <w:lang w:eastAsia="he-IL"/>
        </w:rPr>
        <w:t xml:space="preserve"> אזרחות, כמעט לא בוחרים אזרחות. גם אני אגיד לכם יותר מזה: הסיפור של האזרחות</w:t>
      </w:r>
      <w:bookmarkStart w:id="26410" w:name="_ETM_Q63_736117"/>
      <w:bookmarkEnd w:id="26410"/>
      <w:r>
        <w:rPr>
          <w:rFonts w:hint="cs"/>
          <w:rtl/>
          <w:lang w:eastAsia="he-IL"/>
        </w:rPr>
        <w:t xml:space="preserve"> </w:t>
      </w:r>
      <w:r w:rsidR="005B2133">
        <w:rPr>
          <w:rFonts w:hint="eastAsia"/>
          <w:rtl/>
          <w:lang w:eastAsia="he-IL"/>
        </w:rPr>
        <w:t xml:space="preserve">– </w:t>
      </w:r>
      <w:r>
        <w:rPr>
          <w:rFonts w:hint="cs"/>
          <w:rtl/>
          <w:lang w:eastAsia="he-IL"/>
        </w:rPr>
        <w:t xml:space="preserve">בואו, קחו אותנו אחורה </w:t>
      </w:r>
      <w:r>
        <w:rPr>
          <w:rFonts w:hint="eastAsia"/>
          <w:rtl/>
          <w:lang w:eastAsia="he-IL"/>
        </w:rPr>
        <w:t>–</w:t>
      </w:r>
      <w:r>
        <w:rPr>
          <w:rFonts w:hint="cs"/>
          <w:rtl/>
          <w:lang w:eastAsia="he-IL"/>
        </w:rPr>
        <w:t xml:space="preserve"> קשה </w:t>
      </w:r>
      <w:bookmarkStart w:id="26411" w:name="_ETM_Q63_743000"/>
      <w:bookmarkEnd w:id="26411"/>
      <w:r>
        <w:rPr>
          <w:rFonts w:hint="cs"/>
          <w:rtl/>
          <w:lang w:eastAsia="he-IL"/>
        </w:rPr>
        <w:t xml:space="preserve">להם להבין את ההרכב. אגב, גם כשזה מוצג כאן, בבית הזה, כשהוא מגיע </w:t>
      </w:r>
      <w:r w:rsidR="005B2133">
        <w:rPr>
          <w:rFonts w:hint="eastAsia"/>
          <w:rtl/>
          <w:lang w:eastAsia="he-IL"/>
        </w:rPr>
        <w:t xml:space="preserve">– </w:t>
      </w:r>
      <w:r>
        <w:rPr>
          <w:rFonts w:hint="cs"/>
          <w:rtl/>
          <w:lang w:eastAsia="he-IL"/>
        </w:rPr>
        <w:t xml:space="preserve">מה </w:t>
      </w:r>
      <w:bookmarkStart w:id="26412" w:name="_ETM_Q63_749000"/>
      <w:bookmarkEnd w:id="26412"/>
      <w:r>
        <w:rPr>
          <w:rFonts w:hint="cs"/>
          <w:rtl/>
          <w:lang w:eastAsia="he-IL"/>
        </w:rPr>
        <w:t xml:space="preserve">זה יו"ר כנסת, לצורך העניין, יו"ר קואליציה, כשיש ראש מפלגה, ראש ממשלה </w:t>
      </w:r>
      <w:r>
        <w:rPr>
          <w:rtl/>
          <w:lang w:eastAsia="he-IL"/>
        </w:rPr>
        <w:t>–</w:t>
      </w:r>
      <w:r>
        <w:rPr>
          <w:rFonts w:hint="cs"/>
          <w:rtl/>
          <w:lang w:eastAsia="he-IL"/>
        </w:rPr>
        <w:t xml:space="preserve"> מאוד מאוד קשה להם להבין </w:t>
      </w:r>
      <w:bookmarkStart w:id="26413" w:name="_ETM_Q63_753000"/>
      <w:bookmarkEnd w:id="26413"/>
      <w:r>
        <w:rPr>
          <w:rFonts w:hint="cs"/>
          <w:rtl/>
          <w:lang w:eastAsia="he-IL"/>
        </w:rPr>
        <w:t xml:space="preserve">את זה. אם אנחנו לא נהפוך את זה למשהו שהוא </w:t>
      </w:r>
      <w:bookmarkStart w:id="26414" w:name="_ETM_Q63_755000"/>
      <w:bookmarkEnd w:id="26414"/>
      <w:r>
        <w:rPr>
          <w:rFonts w:hint="cs"/>
          <w:rtl/>
          <w:lang w:eastAsia="he-IL"/>
        </w:rPr>
        <w:t xml:space="preserve">חווייתי, שהוא התנסותי </w:t>
      </w:r>
      <w:r>
        <w:rPr>
          <w:rFonts w:hint="eastAsia"/>
          <w:rtl/>
          <w:lang w:eastAsia="he-IL"/>
        </w:rPr>
        <w:t>–</w:t>
      </w:r>
      <w:r>
        <w:rPr>
          <w:rFonts w:hint="cs"/>
          <w:rtl/>
          <w:lang w:eastAsia="he-IL"/>
        </w:rPr>
        <w:t xml:space="preserve"> אגב, בחירות בתוך בית ספר למועצת </w:t>
      </w:r>
      <w:bookmarkStart w:id="26415" w:name="_ETM_Q63_760000"/>
      <w:bookmarkEnd w:id="26415"/>
      <w:r>
        <w:rPr>
          <w:rFonts w:hint="cs"/>
          <w:rtl/>
          <w:lang w:eastAsia="he-IL"/>
        </w:rPr>
        <w:t xml:space="preserve">התלמידים; ההגעה לכאן, המעורבות החברתית </w:t>
      </w:r>
      <w:r>
        <w:rPr>
          <w:rtl/>
          <w:lang w:eastAsia="he-IL"/>
        </w:rPr>
        <w:t>–</w:t>
      </w:r>
      <w:r>
        <w:rPr>
          <w:rFonts w:hint="cs"/>
          <w:rtl/>
          <w:lang w:eastAsia="he-IL"/>
        </w:rPr>
        <w:t xml:space="preserve"> אם אנחנו לא נעשה </w:t>
      </w:r>
      <w:bookmarkStart w:id="26416" w:name="_ETM_Q63_767000"/>
      <w:bookmarkEnd w:id="26416"/>
      <w:r>
        <w:rPr>
          <w:rFonts w:hint="cs"/>
          <w:rtl/>
          <w:lang w:eastAsia="he-IL"/>
        </w:rPr>
        <w:t xml:space="preserve">את זה למשהו שהוא מונגש להם, אז הם </w:t>
      </w:r>
      <w:bookmarkStart w:id="26417" w:name="_ETM_Q63_768000"/>
      <w:bookmarkEnd w:id="26417"/>
      <w:r>
        <w:rPr>
          <w:rFonts w:hint="cs"/>
          <w:rtl/>
          <w:lang w:eastAsia="he-IL"/>
        </w:rPr>
        <w:t xml:space="preserve">ילמדו את זה </w:t>
      </w:r>
      <w:r w:rsidR="00D55302">
        <w:rPr>
          <w:rFonts w:hint="cs"/>
          <w:rtl/>
          <w:lang w:eastAsia="he-IL"/>
        </w:rPr>
        <w:t>– – –</w:t>
      </w:r>
    </w:p>
    <w:p w:rsidR="00934F6A" w:rsidRPr="002113D7" w:rsidRDefault="00934F6A" w:rsidP="00B10521">
      <w:pPr>
        <w:rPr>
          <w:rtl/>
          <w:lang w:eastAsia="he-IL"/>
        </w:rPr>
      </w:pPr>
    </w:p>
    <w:p w:rsidR="00934F6A" w:rsidRDefault="00934F6A" w:rsidP="00B10521">
      <w:pPr>
        <w:pStyle w:val="af6"/>
        <w:keepNext/>
        <w:rPr>
          <w:rtl/>
        </w:rPr>
      </w:pPr>
      <w:bookmarkStart w:id="26418" w:name="TOR_Q64"/>
      <w:bookmarkEnd w:id="26418"/>
      <w:r w:rsidRPr="00B3391D">
        <w:rPr>
          <w:rStyle w:val="TagStyle"/>
          <w:rtl/>
        </w:rPr>
        <w:t xml:space="preserve">&lt;&lt; יור &gt;&gt; </w:t>
      </w:r>
      <w:r>
        <w:rPr>
          <w:rtl/>
        </w:rPr>
        <w:t>היו"ר אמילי חיה מואטי:</w:t>
      </w:r>
      <w:r w:rsidRPr="00B3391D">
        <w:rPr>
          <w:rStyle w:val="TagStyle"/>
          <w:rtl/>
        </w:rPr>
        <w:t xml:space="preserve"> &lt;&lt; יור &gt;&gt;</w:t>
      </w:r>
      <w:r>
        <w:rPr>
          <w:rtl/>
        </w:rPr>
        <w:t xml:space="preserve">   </w:t>
      </w:r>
    </w:p>
    <w:p w:rsidR="00934F6A" w:rsidRDefault="00934F6A" w:rsidP="002609B9">
      <w:pPr>
        <w:rPr>
          <w:rtl/>
          <w:lang w:eastAsia="he-IL"/>
        </w:rPr>
      </w:pPr>
    </w:p>
    <w:p w:rsidR="00934F6A" w:rsidRDefault="00934F6A" w:rsidP="005B2133">
      <w:pPr>
        <w:rPr>
          <w:rtl/>
          <w:lang w:eastAsia="he-IL"/>
        </w:rPr>
      </w:pPr>
      <w:r>
        <w:rPr>
          <w:rFonts w:hint="cs"/>
          <w:rtl/>
          <w:lang w:eastAsia="he-IL"/>
        </w:rPr>
        <w:t>התחושה בחומר הקיים היא באמת</w:t>
      </w:r>
      <w:bookmarkStart w:id="26419" w:name="_ETM_Q64_175587"/>
      <w:bookmarkEnd w:id="26419"/>
      <w:r>
        <w:rPr>
          <w:rFonts w:hint="cs"/>
          <w:rtl/>
          <w:lang w:eastAsia="he-IL"/>
        </w:rPr>
        <w:t>, מה לי ולזה? זאת אומרת, איפה אני משתלב בתוך המערכת הזאת? זה אכן מקצוע שחייב להיות חווייתי</w:t>
      </w:r>
      <w:bookmarkStart w:id="26420" w:name="_ETM_Q64_183193"/>
      <w:bookmarkEnd w:id="26420"/>
      <w:r>
        <w:rPr>
          <w:rFonts w:hint="cs"/>
          <w:rtl/>
          <w:lang w:eastAsia="he-IL"/>
        </w:rPr>
        <w:t xml:space="preserve"> ויום-יומי.</w:t>
      </w:r>
    </w:p>
    <w:p w:rsidR="00934F6A" w:rsidRDefault="00934F6A" w:rsidP="00B10521">
      <w:pPr>
        <w:rPr>
          <w:rtl/>
          <w:lang w:eastAsia="he-IL"/>
        </w:rPr>
      </w:pPr>
    </w:p>
    <w:p w:rsidR="00934F6A" w:rsidRDefault="00934F6A" w:rsidP="00B10521">
      <w:pPr>
        <w:pStyle w:val="-"/>
        <w:keepNext/>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rPr>
      </w:pPr>
      <w:bookmarkStart w:id="26421" w:name="_ETM_Q64_184627"/>
      <w:bookmarkStart w:id="26422" w:name="_ETM_Q64_184678"/>
      <w:bookmarkStart w:id="26423" w:name="_ETM_Q64_184660"/>
      <w:bookmarkEnd w:id="26421"/>
      <w:bookmarkEnd w:id="26422"/>
      <w:bookmarkEnd w:id="26423"/>
      <w:r>
        <w:rPr>
          <w:rtl/>
        </w:rPr>
        <w:t xml:space="preserve">אני </w:t>
      </w:r>
      <w:bookmarkStart w:id="26424" w:name="_ETM_Q64_184900"/>
      <w:bookmarkEnd w:id="26424"/>
      <w:r>
        <w:rPr>
          <w:rtl/>
        </w:rPr>
        <w:t xml:space="preserve">מסכים </w:t>
      </w:r>
      <w:bookmarkStart w:id="26425" w:name="_ETM_Q64_185319"/>
      <w:bookmarkEnd w:id="26425"/>
      <w:r>
        <w:rPr>
          <w:rtl/>
        </w:rPr>
        <w:t>לחלוטין</w:t>
      </w:r>
      <w:r>
        <w:rPr>
          <w:rFonts w:hint="cs"/>
          <w:rtl/>
        </w:rPr>
        <w:t>.</w:t>
      </w:r>
      <w:r>
        <w:rPr>
          <w:rtl/>
        </w:rPr>
        <w:t xml:space="preserve"> </w:t>
      </w:r>
      <w:bookmarkStart w:id="26426" w:name="_ETM_Q64_185920"/>
      <w:bookmarkEnd w:id="26426"/>
      <w:r>
        <w:rPr>
          <w:rtl/>
        </w:rPr>
        <w:t xml:space="preserve">ואני </w:t>
      </w:r>
      <w:bookmarkStart w:id="26427" w:name="_ETM_Q64_186100"/>
      <w:bookmarkEnd w:id="26427"/>
      <w:r>
        <w:rPr>
          <w:rtl/>
        </w:rPr>
        <w:t xml:space="preserve">אומר </w:t>
      </w:r>
      <w:bookmarkStart w:id="26428" w:name="_ETM_Q64_186340"/>
      <w:bookmarkEnd w:id="26428"/>
      <w:r>
        <w:rPr>
          <w:rFonts w:hint="cs"/>
          <w:rtl/>
        </w:rPr>
        <w:t>עוד פעם,</w:t>
      </w:r>
      <w:r>
        <w:rPr>
          <w:rtl/>
        </w:rPr>
        <w:t xml:space="preserve"> </w:t>
      </w:r>
      <w:bookmarkStart w:id="26429" w:name="_ETM_Q64_186609"/>
      <w:bookmarkEnd w:id="26429"/>
      <w:r>
        <w:rPr>
          <w:rtl/>
        </w:rPr>
        <w:t xml:space="preserve">אני </w:t>
      </w:r>
      <w:bookmarkStart w:id="26430" w:name="_ETM_Q64_186730"/>
      <w:bookmarkEnd w:id="26430"/>
      <w:r>
        <w:rPr>
          <w:rtl/>
        </w:rPr>
        <w:t xml:space="preserve">חושב </w:t>
      </w:r>
      <w:bookmarkStart w:id="26431" w:name="_ETM_Q64_186880"/>
      <w:bookmarkEnd w:id="26431"/>
      <w:r>
        <w:rPr>
          <w:rtl/>
        </w:rPr>
        <w:t xml:space="preserve">שהדברים </w:t>
      </w:r>
      <w:bookmarkStart w:id="26432" w:name="_ETM_Q64_189330"/>
      <w:bookmarkEnd w:id="26432"/>
      <w:r>
        <w:rPr>
          <w:rtl/>
        </w:rPr>
        <w:t xml:space="preserve">שהשרה </w:t>
      </w:r>
      <w:bookmarkStart w:id="26433" w:name="_ETM_Q64_190440"/>
      <w:bookmarkEnd w:id="26433"/>
      <w:r>
        <w:rPr>
          <w:rtl/>
        </w:rPr>
        <w:t>אמר</w:t>
      </w:r>
      <w:r>
        <w:rPr>
          <w:rFonts w:hint="cs"/>
          <w:rtl/>
        </w:rPr>
        <w:t>ה, איך</w:t>
      </w:r>
      <w:r>
        <w:rPr>
          <w:rtl/>
        </w:rPr>
        <w:t xml:space="preserve"> </w:t>
      </w:r>
      <w:bookmarkStart w:id="26434" w:name="_ETM_Q64_190980"/>
      <w:bookmarkEnd w:id="26434"/>
      <w:r>
        <w:rPr>
          <w:rtl/>
        </w:rPr>
        <w:t xml:space="preserve">בסופו </w:t>
      </w:r>
      <w:bookmarkStart w:id="26435" w:name="_ETM_Q64_191460"/>
      <w:bookmarkEnd w:id="26435"/>
      <w:r>
        <w:rPr>
          <w:rtl/>
        </w:rPr>
        <w:t xml:space="preserve">של </w:t>
      </w:r>
      <w:bookmarkStart w:id="26436" w:name="_ETM_Q64_191700"/>
      <w:bookmarkEnd w:id="26436"/>
      <w:r>
        <w:rPr>
          <w:rtl/>
        </w:rPr>
        <w:t xml:space="preserve">דבר </w:t>
      </w:r>
      <w:bookmarkStart w:id="26437" w:name="_ETM_Q64_192150"/>
      <w:bookmarkEnd w:id="26437"/>
      <w:r>
        <w:rPr>
          <w:rtl/>
        </w:rPr>
        <w:t xml:space="preserve">מקצוע </w:t>
      </w:r>
      <w:bookmarkStart w:id="26438" w:name="_ETM_Q64_192570"/>
      <w:bookmarkEnd w:id="26438"/>
      <w:r>
        <w:rPr>
          <w:rtl/>
        </w:rPr>
        <w:t xml:space="preserve">האזרחות </w:t>
      </w:r>
      <w:bookmarkStart w:id="26439" w:name="_ETM_Q64_193080"/>
      <w:bookmarkEnd w:id="26439"/>
      <w:r>
        <w:rPr>
          <w:rtl/>
        </w:rPr>
        <w:t xml:space="preserve">נתפס </w:t>
      </w:r>
      <w:bookmarkStart w:id="26440" w:name="_ETM_Q64_193650"/>
      <w:bookmarkEnd w:id="26440"/>
      <w:r>
        <w:rPr>
          <w:rtl/>
        </w:rPr>
        <w:t xml:space="preserve">לא </w:t>
      </w:r>
      <w:bookmarkStart w:id="26441" w:name="_ETM_Q64_193920"/>
      <w:bookmarkEnd w:id="26441"/>
      <w:r>
        <w:rPr>
          <w:rtl/>
        </w:rPr>
        <w:t xml:space="preserve">רק </w:t>
      </w:r>
      <w:bookmarkStart w:id="26442" w:name="_ETM_Q64_194400"/>
      <w:bookmarkEnd w:id="26442"/>
      <w:r>
        <w:rPr>
          <w:rFonts w:hint="cs"/>
          <w:rtl/>
        </w:rPr>
        <w:t>כ"</w:t>
      </w:r>
      <w:r>
        <w:rPr>
          <w:rtl/>
        </w:rPr>
        <w:t xml:space="preserve">בואו </w:t>
      </w:r>
      <w:bookmarkStart w:id="26443" w:name="_ETM_Q64_194700"/>
      <w:bookmarkEnd w:id="26443"/>
      <w:r>
        <w:rPr>
          <w:rtl/>
        </w:rPr>
        <w:t xml:space="preserve">נלמד </w:t>
      </w:r>
      <w:bookmarkStart w:id="26444" w:name="_ETM_Q64_195210"/>
      <w:bookmarkEnd w:id="26444"/>
      <w:r>
        <w:rPr>
          <w:rtl/>
        </w:rPr>
        <w:t xml:space="preserve">על </w:t>
      </w:r>
      <w:bookmarkStart w:id="26445" w:name="_ETM_Q64_195330"/>
      <w:bookmarkEnd w:id="26445"/>
      <w:r>
        <w:rPr>
          <w:rtl/>
        </w:rPr>
        <w:t xml:space="preserve">מה </w:t>
      </w:r>
      <w:bookmarkStart w:id="26446" w:name="_ETM_Q64_195480"/>
      <w:bookmarkEnd w:id="26446"/>
      <w:r>
        <w:rPr>
          <w:rtl/>
        </w:rPr>
        <w:t xml:space="preserve">שקורה </w:t>
      </w:r>
      <w:bookmarkStart w:id="26447" w:name="_ETM_Q64_196079"/>
      <w:bookmarkEnd w:id="26447"/>
      <w:r>
        <w:rPr>
          <w:rtl/>
        </w:rPr>
        <w:t xml:space="preserve">בגבעת </w:t>
      </w:r>
      <w:bookmarkStart w:id="26448" w:name="_ETM_Q64_197689"/>
      <w:bookmarkEnd w:id="26448"/>
      <w:r>
        <w:rPr>
          <w:rtl/>
        </w:rPr>
        <w:t xml:space="preserve">רם </w:t>
      </w:r>
      <w:bookmarkStart w:id="26449" w:name="_ETM_Q64_198019"/>
      <w:bookmarkEnd w:id="26449"/>
      <w:r>
        <w:rPr>
          <w:rtl/>
        </w:rPr>
        <w:t>בירושלים</w:t>
      </w:r>
      <w:r>
        <w:rPr>
          <w:rFonts w:hint="cs"/>
          <w:rtl/>
        </w:rPr>
        <w:t>",</w:t>
      </w:r>
      <w:r>
        <w:rPr>
          <w:rtl/>
        </w:rPr>
        <w:t xml:space="preserve"> </w:t>
      </w:r>
      <w:bookmarkStart w:id="26450" w:name="_ETM_Q64_199359"/>
      <w:bookmarkEnd w:id="26450"/>
      <w:r>
        <w:rPr>
          <w:rFonts w:hint="cs"/>
          <w:rtl/>
        </w:rPr>
        <w:t>אלא איך</w:t>
      </w:r>
      <w:r>
        <w:rPr>
          <w:rtl/>
        </w:rPr>
        <w:t xml:space="preserve"> </w:t>
      </w:r>
      <w:bookmarkStart w:id="26451" w:name="_ETM_Q64_199869"/>
      <w:bookmarkEnd w:id="26451"/>
      <w:r>
        <w:rPr>
          <w:rtl/>
        </w:rPr>
        <w:t xml:space="preserve">בסופו </w:t>
      </w:r>
      <w:bookmarkStart w:id="26452" w:name="_ETM_Q64_200380"/>
      <w:bookmarkEnd w:id="26452"/>
      <w:r>
        <w:rPr>
          <w:rtl/>
        </w:rPr>
        <w:t xml:space="preserve">של </w:t>
      </w:r>
      <w:bookmarkStart w:id="26453" w:name="_ETM_Q64_200589"/>
      <w:bookmarkEnd w:id="26453"/>
      <w:r>
        <w:rPr>
          <w:rtl/>
        </w:rPr>
        <w:t>דבר</w:t>
      </w:r>
      <w:r>
        <w:rPr>
          <w:rFonts w:hint="cs"/>
          <w:rtl/>
        </w:rPr>
        <w:t>,</w:t>
      </w:r>
      <w:r>
        <w:rPr>
          <w:rtl/>
        </w:rPr>
        <w:t xml:space="preserve"> </w:t>
      </w:r>
      <w:bookmarkStart w:id="26454" w:name="_ETM_Q64_201910"/>
      <w:bookmarkEnd w:id="26454"/>
      <w:r>
        <w:rPr>
          <w:rtl/>
        </w:rPr>
        <w:t xml:space="preserve">בתוך </w:t>
      </w:r>
      <w:bookmarkStart w:id="26455" w:name="_ETM_Q64_202300"/>
      <w:bookmarkEnd w:id="26455"/>
      <w:r>
        <w:rPr>
          <w:rtl/>
        </w:rPr>
        <w:t xml:space="preserve">התהליך </w:t>
      </w:r>
      <w:bookmarkStart w:id="26456" w:name="_ETM_Q64_202899"/>
      <w:bookmarkEnd w:id="26456"/>
      <w:r>
        <w:rPr>
          <w:rtl/>
        </w:rPr>
        <w:t>הזה</w:t>
      </w:r>
      <w:r>
        <w:rPr>
          <w:rFonts w:hint="cs"/>
          <w:rtl/>
        </w:rPr>
        <w:t>,</w:t>
      </w:r>
      <w:r>
        <w:rPr>
          <w:rtl/>
        </w:rPr>
        <w:t xml:space="preserve"> </w:t>
      </w:r>
      <w:bookmarkStart w:id="26457" w:name="_ETM_Q64_203259"/>
      <w:bookmarkEnd w:id="26457"/>
      <w:r>
        <w:rPr>
          <w:rtl/>
        </w:rPr>
        <w:t xml:space="preserve">יש </w:t>
      </w:r>
      <w:bookmarkStart w:id="26458" w:name="_ETM_Q64_203619"/>
      <w:bookmarkEnd w:id="26458"/>
      <w:r>
        <w:rPr>
          <w:rtl/>
        </w:rPr>
        <w:t xml:space="preserve">עיסוק </w:t>
      </w:r>
      <w:bookmarkStart w:id="26459" w:name="_ETM_Q64_204130"/>
      <w:bookmarkEnd w:id="26459"/>
      <w:r>
        <w:rPr>
          <w:rtl/>
        </w:rPr>
        <w:t xml:space="preserve">בדמוקרטיה </w:t>
      </w:r>
      <w:bookmarkStart w:id="26460" w:name="_ETM_Q64_205269"/>
      <w:bookmarkEnd w:id="26460"/>
      <w:r>
        <w:rPr>
          <w:rtl/>
        </w:rPr>
        <w:t xml:space="preserve">מעשית </w:t>
      </w:r>
      <w:bookmarkStart w:id="26461" w:name="_ETM_Q64_206109"/>
      <w:bookmarkEnd w:id="26461"/>
      <w:r>
        <w:rPr>
          <w:rtl/>
        </w:rPr>
        <w:t xml:space="preserve">בתוך </w:t>
      </w:r>
      <w:bookmarkStart w:id="26462" w:name="_ETM_Q64_206470"/>
      <w:bookmarkEnd w:id="26462"/>
      <w:r>
        <w:rPr>
          <w:rtl/>
        </w:rPr>
        <w:t xml:space="preserve">מרחבי </w:t>
      </w:r>
      <w:bookmarkStart w:id="26463" w:name="_ETM_Q64_207009"/>
      <w:bookmarkEnd w:id="26463"/>
      <w:r>
        <w:rPr>
          <w:rtl/>
        </w:rPr>
        <w:t xml:space="preserve">החיים </w:t>
      </w:r>
      <w:bookmarkStart w:id="26464" w:name="_ETM_Q64_207489"/>
      <w:bookmarkEnd w:id="26464"/>
      <w:r>
        <w:rPr>
          <w:rtl/>
        </w:rPr>
        <w:t xml:space="preserve">הקהילתיים </w:t>
      </w:r>
      <w:bookmarkStart w:id="26465" w:name="_ETM_Q64_208390"/>
      <w:bookmarkEnd w:id="26465"/>
      <w:r>
        <w:rPr>
          <w:rtl/>
        </w:rPr>
        <w:t xml:space="preserve">והבית </w:t>
      </w:r>
      <w:bookmarkStart w:id="26466" w:name="_ETM_Q64_209559"/>
      <w:bookmarkEnd w:id="26466"/>
      <w:proofErr w:type="spellStart"/>
      <w:r>
        <w:rPr>
          <w:rtl/>
        </w:rPr>
        <w:t>ספריים</w:t>
      </w:r>
      <w:proofErr w:type="spellEnd"/>
      <w:r>
        <w:rPr>
          <w:rtl/>
        </w:rPr>
        <w:t xml:space="preserve"> </w:t>
      </w:r>
      <w:bookmarkStart w:id="26467" w:name="_ETM_Q64_210129"/>
      <w:bookmarkEnd w:id="26467"/>
      <w:r>
        <w:rPr>
          <w:rtl/>
        </w:rPr>
        <w:t>שלהם</w:t>
      </w:r>
      <w:r>
        <w:rPr>
          <w:rFonts w:hint="cs"/>
          <w:rtl/>
        </w:rPr>
        <w:t>. את יודעת,</w:t>
      </w:r>
      <w:r>
        <w:rPr>
          <w:rtl/>
        </w:rPr>
        <w:t xml:space="preserve"> </w:t>
      </w:r>
      <w:bookmarkStart w:id="26468" w:name="_ETM_Q64_211000"/>
      <w:bookmarkEnd w:id="26468"/>
      <w:r>
        <w:rPr>
          <w:rtl/>
        </w:rPr>
        <w:t xml:space="preserve">יש </w:t>
      </w:r>
      <w:bookmarkStart w:id="26469" w:name="_ETM_Q64_211149"/>
      <w:bookmarkEnd w:id="26469"/>
      <w:r>
        <w:rPr>
          <w:rtl/>
        </w:rPr>
        <w:t xml:space="preserve">לא </w:t>
      </w:r>
      <w:bookmarkStart w:id="26470" w:name="_ETM_Q64_211300"/>
      <w:bookmarkEnd w:id="26470"/>
      <w:r>
        <w:rPr>
          <w:rtl/>
        </w:rPr>
        <w:t xml:space="preserve">מעט </w:t>
      </w:r>
      <w:bookmarkStart w:id="26471" w:name="_ETM_Q64_212820"/>
      <w:bookmarkEnd w:id="26471"/>
      <w:r>
        <w:rPr>
          <w:rtl/>
        </w:rPr>
        <w:t xml:space="preserve">דיבורים </w:t>
      </w:r>
      <w:bookmarkStart w:id="26472" w:name="_ETM_Q64_213300"/>
      <w:bookmarkEnd w:id="26472"/>
      <w:r>
        <w:rPr>
          <w:rtl/>
        </w:rPr>
        <w:t xml:space="preserve">בשנים </w:t>
      </w:r>
      <w:bookmarkStart w:id="26473" w:name="_ETM_Q64_213780"/>
      <w:bookmarkEnd w:id="26473"/>
      <w:r>
        <w:rPr>
          <w:rtl/>
        </w:rPr>
        <w:t xml:space="preserve">האחרונות </w:t>
      </w:r>
      <w:bookmarkStart w:id="26474" w:name="_ETM_Q64_214260"/>
      <w:bookmarkEnd w:id="26474"/>
      <w:r>
        <w:rPr>
          <w:rFonts w:hint="cs"/>
          <w:rtl/>
        </w:rPr>
        <w:t>על</w:t>
      </w:r>
      <w:r>
        <w:rPr>
          <w:rtl/>
        </w:rPr>
        <w:t xml:space="preserve"> </w:t>
      </w:r>
      <w:bookmarkStart w:id="26475" w:name="_ETM_Q64_214470"/>
      <w:bookmarkEnd w:id="26475"/>
      <w:r>
        <w:rPr>
          <w:rFonts w:hint="cs"/>
          <w:rtl/>
        </w:rPr>
        <w:t>ה</w:t>
      </w:r>
      <w:r>
        <w:rPr>
          <w:rtl/>
        </w:rPr>
        <w:t xml:space="preserve">סוגיה </w:t>
      </w:r>
      <w:bookmarkStart w:id="26476" w:name="_ETM_Q64_214890"/>
      <w:bookmarkEnd w:id="26476"/>
      <w:r>
        <w:rPr>
          <w:rtl/>
        </w:rPr>
        <w:t xml:space="preserve">של </w:t>
      </w:r>
      <w:bookmarkStart w:id="26477" w:name="_ETM_Q64_215100"/>
      <w:bookmarkEnd w:id="26477"/>
      <w:r>
        <w:rPr>
          <w:rtl/>
        </w:rPr>
        <w:t xml:space="preserve">לימודי </w:t>
      </w:r>
      <w:bookmarkStart w:id="26478" w:name="_ETM_Q64_215490"/>
      <w:bookmarkEnd w:id="26478"/>
      <w:r>
        <w:rPr>
          <w:rFonts w:hint="cs"/>
          <w:rtl/>
        </w:rPr>
        <w:t>מגדר;</w:t>
      </w:r>
      <w:r>
        <w:rPr>
          <w:rtl/>
        </w:rPr>
        <w:t xml:space="preserve"> </w:t>
      </w:r>
      <w:bookmarkStart w:id="26479" w:name="_ETM_Q64_216969"/>
      <w:bookmarkEnd w:id="26479"/>
      <w:r>
        <w:rPr>
          <w:rtl/>
        </w:rPr>
        <w:t xml:space="preserve">לאחרונה </w:t>
      </w:r>
      <w:bookmarkStart w:id="26480" w:name="_ETM_Q64_217570"/>
      <w:bookmarkEnd w:id="26480"/>
      <w:r>
        <w:rPr>
          <w:rtl/>
        </w:rPr>
        <w:t xml:space="preserve">התעורר </w:t>
      </w:r>
      <w:bookmarkStart w:id="26481" w:name="_ETM_Q64_218050"/>
      <w:bookmarkEnd w:id="26481"/>
      <w:r>
        <w:rPr>
          <w:rtl/>
        </w:rPr>
        <w:t xml:space="preserve">מחדש </w:t>
      </w:r>
      <w:bookmarkStart w:id="26482" w:name="_ETM_Q64_218739"/>
      <w:bookmarkEnd w:id="26482"/>
      <w:r>
        <w:rPr>
          <w:rtl/>
        </w:rPr>
        <w:t xml:space="preserve">הדיון </w:t>
      </w:r>
      <w:bookmarkStart w:id="26483" w:name="_ETM_Q64_219159"/>
      <w:bookmarkEnd w:id="26483"/>
      <w:r>
        <w:rPr>
          <w:rtl/>
        </w:rPr>
        <w:t xml:space="preserve">בנושא </w:t>
      </w:r>
      <w:bookmarkStart w:id="26484" w:name="_ETM_Q64_219550"/>
      <w:bookmarkEnd w:id="26484"/>
      <w:r>
        <w:rPr>
          <w:rtl/>
        </w:rPr>
        <w:t xml:space="preserve">החינוך </w:t>
      </w:r>
      <w:bookmarkStart w:id="26485" w:name="_ETM_Q64_220030"/>
      <w:bookmarkEnd w:id="26485"/>
      <w:r>
        <w:rPr>
          <w:rtl/>
        </w:rPr>
        <w:t>הפיננסי</w:t>
      </w:r>
      <w:r>
        <w:rPr>
          <w:rFonts w:hint="cs"/>
          <w:rtl/>
        </w:rPr>
        <w:t>.</w:t>
      </w:r>
      <w:r>
        <w:rPr>
          <w:rtl/>
        </w:rPr>
        <w:t xml:space="preserve"> </w:t>
      </w:r>
      <w:bookmarkStart w:id="26486" w:name="_ETM_Q64_221479"/>
      <w:bookmarkEnd w:id="26486"/>
      <w:r>
        <w:rPr>
          <w:rtl/>
        </w:rPr>
        <w:t xml:space="preserve">בסופו </w:t>
      </w:r>
      <w:bookmarkStart w:id="26487" w:name="_ETM_Q64_221960"/>
      <w:bookmarkEnd w:id="26487"/>
      <w:r>
        <w:rPr>
          <w:rtl/>
        </w:rPr>
        <w:t xml:space="preserve">של </w:t>
      </w:r>
      <w:bookmarkStart w:id="26488" w:name="_ETM_Q64_222110"/>
      <w:bookmarkEnd w:id="26488"/>
      <w:r>
        <w:rPr>
          <w:rtl/>
        </w:rPr>
        <w:t>דבר</w:t>
      </w:r>
      <w:r>
        <w:rPr>
          <w:rFonts w:hint="cs"/>
          <w:rtl/>
        </w:rPr>
        <w:t>,</w:t>
      </w:r>
      <w:r>
        <w:rPr>
          <w:rtl/>
        </w:rPr>
        <w:t xml:space="preserve"> </w:t>
      </w:r>
      <w:bookmarkStart w:id="26489" w:name="_ETM_Q64_222409"/>
      <w:bookmarkEnd w:id="26489"/>
      <w:r>
        <w:rPr>
          <w:rtl/>
        </w:rPr>
        <w:t xml:space="preserve">אזרח </w:t>
      </w:r>
      <w:bookmarkStart w:id="26490" w:name="_ETM_Q64_222800"/>
      <w:bookmarkEnd w:id="26490"/>
      <w:r>
        <w:rPr>
          <w:rtl/>
        </w:rPr>
        <w:t xml:space="preserve">במדינת </w:t>
      </w:r>
      <w:bookmarkStart w:id="26491" w:name="_ETM_Q64_223460"/>
      <w:bookmarkEnd w:id="26491"/>
      <w:r>
        <w:rPr>
          <w:rtl/>
        </w:rPr>
        <w:t xml:space="preserve">ישראל </w:t>
      </w:r>
      <w:bookmarkStart w:id="26492" w:name="_ETM_Q64_225359"/>
      <w:bookmarkEnd w:id="26492"/>
      <w:r>
        <w:rPr>
          <w:rtl/>
        </w:rPr>
        <w:t xml:space="preserve">צריך </w:t>
      </w:r>
      <w:bookmarkStart w:id="26493" w:name="_ETM_Q64_225960"/>
      <w:bookmarkEnd w:id="26493"/>
      <w:r>
        <w:rPr>
          <w:rtl/>
        </w:rPr>
        <w:t xml:space="preserve">גם </w:t>
      </w:r>
      <w:bookmarkStart w:id="26494" w:name="_ETM_Q64_226289"/>
      <w:bookmarkEnd w:id="26494"/>
      <w:r>
        <w:rPr>
          <w:rtl/>
        </w:rPr>
        <w:t xml:space="preserve">מיומנויות </w:t>
      </w:r>
      <w:bookmarkStart w:id="26495" w:name="_ETM_Q64_227339"/>
      <w:bookmarkEnd w:id="26495"/>
      <w:r>
        <w:rPr>
          <w:rtl/>
        </w:rPr>
        <w:t xml:space="preserve">של </w:t>
      </w:r>
      <w:bookmarkStart w:id="26496" w:name="_ETM_Q64_227579"/>
      <w:bookmarkEnd w:id="26496"/>
      <w:r>
        <w:rPr>
          <w:rtl/>
        </w:rPr>
        <w:t xml:space="preserve">חינוך </w:t>
      </w:r>
      <w:bookmarkStart w:id="26497" w:name="_ETM_Q64_228120"/>
      <w:bookmarkEnd w:id="26497"/>
      <w:r>
        <w:rPr>
          <w:rFonts w:hint="cs"/>
          <w:rtl/>
        </w:rPr>
        <w:t>ו</w:t>
      </w:r>
      <w:r>
        <w:rPr>
          <w:rtl/>
        </w:rPr>
        <w:t xml:space="preserve">התנהלות </w:t>
      </w:r>
      <w:bookmarkStart w:id="26498" w:name="_ETM_Q64_228749"/>
      <w:bookmarkEnd w:id="26498"/>
      <w:r>
        <w:rPr>
          <w:rtl/>
        </w:rPr>
        <w:t xml:space="preserve">פיננסית </w:t>
      </w:r>
      <w:bookmarkStart w:id="26499" w:name="_ETM_Q64_229859"/>
      <w:bookmarkEnd w:id="26499"/>
      <w:r>
        <w:rPr>
          <w:rtl/>
        </w:rPr>
        <w:t xml:space="preserve">על </w:t>
      </w:r>
      <w:bookmarkStart w:id="26500" w:name="_ETM_Q64_230114"/>
      <w:bookmarkEnd w:id="26500"/>
      <w:r>
        <w:rPr>
          <w:rtl/>
        </w:rPr>
        <w:t xml:space="preserve">מנת </w:t>
      </w:r>
      <w:bookmarkStart w:id="26501" w:name="_ETM_Q64_230369"/>
      <w:bookmarkEnd w:id="26501"/>
      <w:r>
        <w:rPr>
          <w:rtl/>
        </w:rPr>
        <w:t xml:space="preserve">לממש </w:t>
      </w:r>
      <w:bookmarkStart w:id="26502" w:name="_ETM_Q64_230819"/>
      <w:bookmarkEnd w:id="26502"/>
      <w:r>
        <w:rPr>
          <w:rtl/>
        </w:rPr>
        <w:t xml:space="preserve">את </w:t>
      </w:r>
      <w:bookmarkStart w:id="26503" w:name="_ETM_Q64_230909"/>
      <w:bookmarkEnd w:id="26503"/>
      <w:r>
        <w:rPr>
          <w:rtl/>
        </w:rPr>
        <w:t xml:space="preserve">זכויותיו </w:t>
      </w:r>
      <w:bookmarkStart w:id="26504" w:name="_ETM_Q64_231600"/>
      <w:bookmarkEnd w:id="26504"/>
      <w:r>
        <w:rPr>
          <w:rtl/>
        </w:rPr>
        <w:t xml:space="preserve">כאזרח </w:t>
      </w:r>
      <w:bookmarkStart w:id="26505" w:name="_ETM_Q64_233100"/>
      <w:bookmarkStart w:id="26506" w:name="_ETM_Q64_233609"/>
      <w:bookmarkEnd w:id="26505"/>
      <w:bookmarkEnd w:id="26506"/>
      <w:r>
        <w:rPr>
          <w:rtl/>
        </w:rPr>
        <w:t xml:space="preserve">בוגר </w:t>
      </w:r>
      <w:bookmarkStart w:id="26507" w:name="_ETM_Q64_234149"/>
      <w:bookmarkEnd w:id="26507"/>
      <w:r>
        <w:rPr>
          <w:rFonts w:hint="cs"/>
          <w:rtl/>
        </w:rPr>
        <w:t>ו</w:t>
      </w:r>
      <w:r>
        <w:rPr>
          <w:rtl/>
        </w:rPr>
        <w:t xml:space="preserve">על </w:t>
      </w:r>
      <w:bookmarkStart w:id="26508" w:name="_ETM_Q64_234390"/>
      <w:bookmarkEnd w:id="26508"/>
      <w:r>
        <w:rPr>
          <w:rtl/>
        </w:rPr>
        <w:t xml:space="preserve">מנת </w:t>
      </w:r>
      <w:bookmarkStart w:id="26509" w:name="_ETM_Q64_234629"/>
      <w:bookmarkEnd w:id="26509"/>
      <w:r>
        <w:rPr>
          <w:rtl/>
        </w:rPr>
        <w:t xml:space="preserve">לעמוד </w:t>
      </w:r>
      <w:bookmarkStart w:id="26510" w:name="_ETM_Q64_235109"/>
      <w:bookmarkEnd w:id="26510"/>
      <w:r>
        <w:rPr>
          <w:rtl/>
        </w:rPr>
        <w:t xml:space="preserve">על </w:t>
      </w:r>
      <w:bookmarkStart w:id="26511" w:name="_ETM_Q64_235229"/>
      <w:bookmarkEnd w:id="26511"/>
      <w:r>
        <w:rPr>
          <w:rtl/>
        </w:rPr>
        <w:t xml:space="preserve">זכויותיו </w:t>
      </w:r>
      <w:bookmarkStart w:id="26512" w:name="_ETM_Q64_236460"/>
      <w:bookmarkEnd w:id="26512"/>
      <w:r>
        <w:rPr>
          <w:rtl/>
        </w:rPr>
        <w:t xml:space="preserve">שמגיעות </w:t>
      </w:r>
      <w:bookmarkStart w:id="26513" w:name="_ETM_Q64_237659"/>
      <w:bookmarkEnd w:id="26513"/>
      <w:r>
        <w:rPr>
          <w:rtl/>
        </w:rPr>
        <w:t>לו</w:t>
      </w:r>
      <w:r>
        <w:rPr>
          <w:rFonts w:hint="cs"/>
          <w:rtl/>
        </w:rPr>
        <w:t>.</w:t>
      </w:r>
      <w:r>
        <w:rPr>
          <w:rtl/>
        </w:rPr>
        <w:t xml:space="preserve"> </w:t>
      </w:r>
      <w:bookmarkStart w:id="26514" w:name="_ETM_Q64_237780"/>
      <w:bookmarkEnd w:id="26514"/>
      <w:r>
        <w:rPr>
          <w:rtl/>
        </w:rPr>
        <w:t xml:space="preserve">ולכן </w:t>
      </w:r>
      <w:bookmarkStart w:id="26515" w:name="_ETM_Q64_238170"/>
      <w:bookmarkEnd w:id="26515"/>
      <w:r>
        <w:rPr>
          <w:rtl/>
        </w:rPr>
        <w:t xml:space="preserve">אני </w:t>
      </w:r>
      <w:bookmarkStart w:id="26516" w:name="_ETM_Q64_238319"/>
      <w:bookmarkEnd w:id="26516"/>
      <w:r>
        <w:rPr>
          <w:rtl/>
        </w:rPr>
        <w:t xml:space="preserve">חושב </w:t>
      </w:r>
      <w:bookmarkStart w:id="26517" w:name="_ETM_Q64_238710"/>
      <w:bookmarkEnd w:id="26517"/>
      <w:r>
        <w:rPr>
          <w:rFonts w:hint="cs"/>
          <w:rtl/>
        </w:rPr>
        <w:t>שבאמת</w:t>
      </w:r>
      <w:r>
        <w:rPr>
          <w:rtl/>
        </w:rPr>
        <w:t xml:space="preserve"> </w:t>
      </w:r>
      <w:bookmarkStart w:id="26518" w:name="_ETM_Q64_239820"/>
      <w:bookmarkEnd w:id="26518"/>
      <w:r>
        <w:rPr>
          <w:rtl/>
        </w:rPr>
        <w:t>האזרחות</w:t>
      </w:r>
      <w:r>
        <w:rPr>
          <w:rFonts w:hint="cs"/>
          <w:rtl/>
        </w:rPr>
        <w:t>,</w:t>
      </w:r>
      <w:r>
        <w:rPr>
          <w:rtl/>
        </w:rPr>
        <w:t xml:space="preserve"> </w:t>
      </w:r>
      <w:bookmarkStart w:id="26519" w:name="_ETM_Q64_240450"/>
      <w:bookmarkEnd w:id="26519"/>
      <w:r>
        <w:rPr>
          <w:rtl/>
        </w:rPr>
        <w:t xml:space="preserve">יותר </w:t>
      </w:r>
      <w:bookmarkStart w:id="26520" w:name="_ETM_Q64_240750"/>
      <w:bookmarkEnd w:id="26520"/>
      <w:r>
        <w:rPr>
          <w:rtl/>
        </w:rPr>
        <w:t xml:space="preserve">מאשר </w:t>
      </w:r>
      <w:bookmarkStart w:id="26521" w:name="_ETM_Q64_241140"/>
      <w:bookmarkEnd w:id="26521"/>
      <w:r>
        <w:rPr>
          <w:rFonts w:hint="cs"/>
          <w:rtl/>
        </w:rPr>
        <w:t>היא</w:t>
      </w:r>
      <w:r>
        <w:rPr>
          <w:rtl/>
        </w:rPr>
        <w:t xml:space="preserve"> </w:t>
      </w:r>
      <w:bookmarkStart w:id="26522" w:name="_ETM_Q64_241290"/>
      <w:bookmarkEnd w:id="26522"/>
      <w:r>
        <w:rPr>
          <w:rtl/>
        </w:rPr>
        <w:t>מקצוע</w:t>
      </w:r>
      <w:r w:rsidR="00731168">
        <w:rPr>
          <w:rFonts w:hint="cs"/>
          <w:rtl/>
        </w:rPr>
        <w:t>,</w:t>
      </w:r>
      <w:r>
        <w:rPr>
          <w:rtl/>
        </w:rPr>
        <w:t xml:space="preserve"> </w:t>
      </w:r>
      <w:bookmarkStart w:id="26523" w:name="_ETM_Q64_241860"/>
      <w:bookmarkEnd w:id="26523"/>
      <w:r>
        <w:rPr>
          <w:rFonts w:hint="cs"/>
          <w:rtl/>
        </w:rPr>
        <w:t xml:space="preserve">היא </w:t>
      </w:r>
      <w:r>
        <w:rPr>
          <w:rtl/>
        </w:rPr>
        <w:t>דיסציפלינ</w:t>
      </w:r>
      <w:r>
        <w:rPr>
          <w:rFonts w:hint="cs"/>
          <w:rtl/>
        </w:rPr>
        <w:t>ת</w:t>
      </w:r>
      <w:r>
        <w:rPr>
          <w:rtl/>
        </w:rPr>
        <w:t xml:space="preserve"> </w:t>
      </w:r>
      <w:bookmarkStart w:id="26524" w:name="_ETM_Q64_242910"/>
      <w:bookmarkEnd w:id="26524"/>
      <w:r>
        <w:rPr>
          <w:rtl/>
        </w:rPr>
        <w:t xml:space="preserve">ידע </w:t>
      </w:r>
      <w:bookmarkStart w:id="26525" w:name="_ETM_Q64_243270"/>
      <w:bookmarkStart w:id="26526" w:name="_ETM_Q64_243570"/>
      <w:bookmarkEnd w:id="26525"/>
      <w:bookmarkEnd w:id="26526"/>
      <w:r>
        <w:rPr>
          <w:rFonts w:hint="cs"/>
          <w:rtl/>
        </w:rPr>
        <w:t>ו</w:t>
      </w:r>
      <w:r>
        <w:rPr>
          <w:rtl/>
        </w:rPr>
        <w:t>מיומנות</w:t>
      </w:r>
      <w:r>
        <w:rPr>
          <w:rFonts w:hint="cs"/>
          <w:rtl/>
        </w:rPr>
        <w:t>,</w:t>
      </w:r>
      <w:r>
        <w:rPr>
          <w:rtl/>
        </w:rPr>
        <w:t xml:space="preserve"> </w:t>
      </w:r>
      <w:bookmarkStart w:id="26527" w:name="_ETM_Q64_245160"/>
      <w:bookmarkEnd w:id="26527"/>
      <w:r>
        <w:rPr>
          <w:rFonts w:hint="cs"/>
          <w:rtl/>
        </w:rPr>
        <w:t>ו</w:t>
      </w:r>
      <w:r>
        <w:rPr>
          <w:rtl/>
        </w:rPr>
        <w:t xml:space="preserve">בוודאי </w:t>
      </w:r>
      <w:bookmarkStart w:id="26528" w:name="_ETM_Q64_246270"/>
      <w:bookmarkEnd w:id="26528"/>
      <w:r>
        <w:rPr>
          <w:rtl/>
        </w:rPr>
        <w:t xml:space="preserve">היה </w:t>
      </w:r>
      <w:bookmarkStart w:id="26529" w:name="_ETM_Q64_246510"/>
      <w:bookmarkEnd w:id="26529"/>
      <w:r>
        <w:rPr>
          <w:rtl/>
        </w:rPr>
        <w:t xml:space="preserve">צריך </w:t>
      </w:r>
      <w:bookmarkStart w:id="26530" w:name="_ETM_Q64_246870"/>
      <w:bookmarkEnd w:id="26530"/>
      <w:r>
        <w:rPr>
          <w:rtl/>
        </w:rPr>
        <w:t xml:space="preserve">לחשוב </w:t>
      </w:r>
      <w:bookmarkStart w:id="26531" w:name="_ETM_Q64_247410"/>
      <w:bookmarkEnd w:id="26531"/>
      <w:r>
        <w:rPr>
          <w:rtl/>
        </w:rPr>
        <w:t xml:space="preserve">איך </w:t>
      </w:r>
      <w:bookmarkStart w:id="26532" w:name="_ETM_Q64_248990"/>
      <w:bookmarkEnd w:id="26532"/>
      <w:r>
        <w:rPr>
          <w:rtl/>
        </w:rPr>
        <w:t xml:space="preserve">מעניקים </w:t>
      </w:r>
      <w:bookmarkStart w:id="26533" w:name="_ETM_Q64_249770"/>
      <w:bookmarkEnd w:id="26533"/>
      <w:r>
        <w:rPr>
          <w:rtl/>
        </w:rPr>
        <w:t>ל</w:t>
      </w:r>
      <w:bookmarkStart w:id="26534" w:name="_ETM_Q64_250350"/>
      <w:bookmarkEnd w:id="26534"/>
      <w:r>
        <w:rPr>
          <w:rtl/>
        </w:rPr>
        <w:t xml:space="preserve">ה </w:t>
      </w:r>
      <w:bookmarkStart w:id="26535" w:name="_ETM_Q64_250709"/>
      <w:bookmarkEnd w:id="26535"/>
      <w:r>
        <w:rPr>
          <w:rtl/>
        </w:rPr>
        <w:t xml:space="preserve">מקום </w:t>
      </w:r>
      <w:bookmarkStart w:id="26536" w:name="_ETM_Q64_251159"/>
      <w:bookmarkEnd w:id="26536"/>
      <w:r>
        <w:rPr>
          <w:rtl/>
        </w:rPr>
        <w:t xml:space="preserve">הרבה </w:t>
      </w:r>
      <w:bookmarkStart w:id="26537" w:name="_ETM_Q64_251490"/>
      <w:bookmarkEnd w:id="26537"/>
      <w:r>
        <w:rPr>
          <w:rtl/>
        </w:rPr>
        <w:t xml:space="preserve">יותר </w:t>
      </w:r>
      <w:bookmarkStart w:id="26538" w:name="_ETM_Q64_251850"/>
      <w:bookmarkEnd w:id="26538"/>
      <w:r>
        <w:rPr>
          <w:rtl/>
        </w:rPr>
        <w:t xml:space="preserve">משמעותי </w:t>
      </w:r>
      <w:bookmarkStart w:id="26539" w:name="_ETM_Q64_252659"/>
      <w:bookmarkEnd w:id="26539"/>
      <w:r>
        <w:rPr>
          <w:rtl/>
        </w:rPr>
        <w:t xml:space="preserve">בחוויה </w:t>
      </w:r>
      <w:bookmarkStart w:id="26540" w:name="_ETM_Q64_254040"/>
      <w:bookmarkStart w:id="26541" w:name="_ETM_Q64_254610"/>
      <w:bookmarkEnd w:id="26540"/>
      <w:bookmarkEnd w:id="26541"/>
      <w:r>
        <w:rPr>
          <w:rtl/>
        </w:rPr>
        <w:t>הלימודית</w:t>
      </w:r>
      <w:r>
        <w:rPr>
          <w:rFonts w:hint="cs"/>
          <w:rtl/>
        </w:rPr>
        <w:t>.</w:t>
      </w:r>
      <w:r>
        <w:rPr>
          <w:rtl/>
        </w:rPr>
        <w:t xml:space="preserve"> </w:t>
      </w:r>
      <w:bookmarkStart w:id="26542" w:name="_ETM_Q64_255180"/>
      <w:bookmarkEnd w:id="26542"/>
    </w:p>
    <w:p w:rsidR="00934F6A" w:rsidRDefault="00934F6A" w:rsidP="00B10521">
      <w:pPr>
        <w:rPr>
          <w:rtl/>
        </w:rPr>
      </w:pPr>
    </w:p>
    <w:p w:rsidR="00934F6A" w:rsidRDefault="00934F6A" w:rsidP="00731168">
      <w:pPr>
        <w:rPr>
          <w:rtl/>
        </w:rPr>
      </w:pPr>
      <w:r>
        <w:rPr>
          <w:rtl/>
        </w:rPr>
        <w:t xml:space="preserve">אני </w:t>
      </w:r>
      <w:bookmarkStart w:id="26543" w:name="_ETM_Q64_256139"/>
      <w:bookmarkEnd w:id="26543"/>
      <w:r>
        <w:rPr>
          <w:rtl/>
        </w:rPr>
        <w:t>זוכר</w:t>
      </w:r>
      <w:r>
        <w:rPr>
          <w:rFonts w:hint="cs"/>
          <w:rtl/>
        </w:rPr>
        <w:t>,</w:t>
      </w:r>
      <w:r>
        <w:rPr>
          <w:rtl/>
        </w:rPr>
        <w:t xml:space="preserve"> </w:t>
      </w:r>
      <w:bookmarkStart w:id="26544" w:name="_ETM_Q64_257099"/>
      <w:bookmarkEnd w:id="26544"/>
      <w:r>
        <w:rPr>
          <w:rtl/>
        </w:rPr>
        <w:t xml:space="preserve">אני </w:t>
      </w:r>
      <w:bookmarkStart w:id="26545" w:name="_ETM_Q64_257219"/>
      <w:bookmarkEnd w:id="26545"/>
      <w:r>
        <w:rPr>
          <w:rtl/>
        </w:rPr>
        <w:t xml:space="preserve">חושב </w:t>
      </w:r>
      <w:bookmarkStart w:id="26546" w:name="_ETM_Q64_257399"/>
      <w:bookmarkEnd w:id="26546"/>
      <w:r>
        <w:rPr>
          <w:rFonts w:hint="cs"/>
          <w:rtl/>
        </w:rPr>
        <w:t>שיושב-ראש</w:t>
      </w:r>
      <w:r>
        <w:rPr>
          <w:rtl/>
        </w:rPr>
        <w:t xml:space="preserve"> </w:t>
      </w:r>
      <w:bookmarkStart w:id="26547" w:name="_ETM_Q64_260189"/>
      <w:bookmarkEnd w:id="26547"/>
      <w:r>
        <w:rPr>
          <w:rtl/>
        </w:rPr>
        <w:t xml:space="preserve">מפלגתך </w:t>
      </w:r>
      <w:bookmarkStart w:id="26548" w:name="_ETM_Q64_261209"/>
      <w:bookmarkEnd w:id="26548"/>
      <w:r>
        <w:rPr>
          <w:rtl/>
        </w:rPr>
        <w:t xml:space="preserve">היה </w:t>
      </w:r>
      <w:bookmarkStart w:id="26549" w:name="_ETM_Q64_261990"/>
      <w:bookmarkEnd w:id="26549"/>
      <w:r>
        <w:rPr>
          <w:rtl/>
        </w:rPr>
        <w:t xml:space="preserve">השר </w:t>
      </w:r>
      <w:bookmarkStart w:id="26550" w:name="_ETM_Q64_262619"/>
      <w:bookmarkStart w:id="26551" w:name="_ETM_Q64_263159"/>
      <w:bookmarkEnd w:id="26550"/>
      <w:bookmarkEnd w:id="26551"/>
      <w:r>
        <w:rPr>
          <w:rtl/>
        </w:rPr>
        <w:t>ב</w:t>
      </w:r>
      <w:bookmarkStart w:id="26552" w:name="_ETM_Q64_263639"/>
      <w:bookmarkEnd w:id="26552"/>
      <w:r>
        <w:rPr>
          <w:rtl/>
        </w:rPr>
        <w:t xml:space="preserve">ימים </w:t>
      </w:r>
      <w:bookmarkStart w:id="26553" w:name="_ETM_Q64_263999"/>
      <w:bookmarkEnd w:id="26553"/>
      <w:r>
        <w:rPr>
          <w:rtl/>
        </w:rPr>
        <w:t xml:space="preserve">שבהם </w:t>
      </w:r>
      <w:bookmarkStart w:id="26554" w:name="_ETM_Q64_264479"/>
      <w:bookmarkEnd w:id="26554"/>
      <w:r>
        <w:rPr>
          <w:rtl/>
        </w:rPr>
        <w:t xml:space="preserve">באמת </w:t>
      </w:r>
      <w:bookmarkStart w:id="26555" w:name="_ETM_Q64_264779"/>
      <w:bookmarkEnd w:id="26555"/>
      <w:r>
        <w:rPr>
          <w:rtl/>
        </w:rPr>
        <w:t xml:space="preserve">דיברו </w:t>
      </w:r>
      <w:bookmarkStart w:id="26556" w:name="_ETM_Q64_265139"/>
      <w:bookmarkEnd w:id="26556"/>
      <w:r>
        <w:rPr>
          <w:rtl/>
        </w:rPr>
        <w:t xml:space="preserve">על </w:t>
      </w:r>
      <w:bookmarkStart w:id="26557" w:name="_ETM_Q64_265289"/>
      <w:bookmarkEnd w:id="26557"/>
      <w:r>
        <w:rPr>
          <w:rtl/>
        </w:rPr>
        <w:t xml:space="preserve">המהלך </w:t>
      </w:r>
      <w:bookmarkStart w:id="26558" w:name="_ETM_Q64_265979"/>
      <w:bookmarkEnd w:id="26558"/>
      <w:r>
        <w:rPr>
          <w:rtl/>
        </w:rPr>
        <w:t xml:space="preserve">של </w:t>
      </w:r>
      <w:bookmarkStart w:id="26559" w:name="_ETM_Q64_267239"/>
      <w:bookmarkEnd w:id="26559"/>
      <w:r>
        <w:rPr>
          <w:rtl/>
        </w:rPr>
        <w:t xml:space="preserve">מעבר </w:t>
      </w:r>
      <w:bookmarkStart w:id="26560" w:name="_ETM_Q64_267749"/>
      <w:bookmarkEnd w:id="26560"/>
      <w:r>
        <w:rPr>
          <w:rtl/>
        </w:rPr>
        <w:t xml:space="preserve">מיחידת </w:t>
      </w:r>
      <w:bookmarkStart w:id="26561" w:name="_ETM_Q64_268380"/>
      <w:bookmarkEnd w:id="26561"/>
      <w:r>
        <w:rPr>
          <w:rtl/>
        </w:rPr>
        <w:t xml:space="preserve">בגרות </w:t>
      </w:r>
      <w:bookmarkStart w:id="26562" w:name="_ETM_Q64_268799"/>
      <w:bookmarkStart w:id="26563" w:name="_ETM_Q64_269369"/>
      <w:bookmarkEnd w:id="26562"/>
      <w:bookmarkEnd w:id="26563"/>
      <w:r>
        <w:rPr>
          <w:rFonts w:hint="cs"/>
          <w:rtl/>
        </w:rPr>
        <w:t xml:space="preserve">אחת </w:t>
      </w:r>
      <w:r>
        <w:rPr>
          <w:rtl/>
        </w:rPr>
        <w:t xml:space="preserve">לשתי </w:t>
      </w:r>
      <w:bookmarkStart w:id="26564" w:name="_ETM_Q64_269759"/>
      <w:bookmarkEnd w:id="26564"/>
      <w:r>
        <w:rPr>
          <w:rtl/>
        </w:rPr>
        <w:t xml:space="preserve">יחידות </w:t>
      </w:r>
      <w:bookmarkStart w:id="26565" w:name="_ETM_Q64_270239"/>
      <w:bookmarkEnd w:id="26565"/>
      <w:r>
        <w:rPr>
          <w:rtl/>
        </w:rPr>
        <w:t>בגרות</w:t>
      </w:r>
      <w:r>
        <w:rPr>
          <w:rFonts w:hint="cs"/>
          <w:rtl/>
        </w:rPr>
        <w:t>.</w:t>
      </w:r>
      <w:r>
        <w:rPr>
          <w:rtl/>
        </w:rPr>
        <w:t xml:space="preserve"> </w:t>
      </w:r>
      <w:bookmarkStart w:id="26566" w:name="_ETM_Q64_270779"/>
      <w:bookmarkEnd w:id="26566"/>
      <w:r>
        <w:rPr>
          <w:rtl/>
        </w:rPr>
        <w:t>הי</w:t>
      </w:r>
      <w:r>
        <w:rPr>
          <w:rFonts w:hint="cs"/>
          <w:rtl/>
        </w:rPr>
        <w:t>ית</w:t>
      </w:r>
      <w:r>
        <w:rPr>
          <w:rtl/>
        </w:rPr>
        <w:t xml:space="preserve">ה </w:t>
      </w:r>
      <w:bookmarkStart w:id="26567" w:name="_ETM_Q64_270989"/>
      <w:bookmarkEnd w:id="26567"/>
      <w:r>
        <w:rPr>
          <w:rtl/>
        </w:rPr>
        <w:t xml:space="preserve">שיחה </w:t>
      </w:r>
      <w:bookmarkStart w:id="26568" w:name="_ETM_Q64_271999"/>
      <w:bookmarkEnd w:id="26568"/>
      <w:r>
        <w:rPr>
          <w:rtl/>
        </w:rPr>
        <w:t xml:space="preserve">סביב </w:t>
      </w:r>
      <w:bookmarkStart w:id="26569" w:name="_ETM_Q64_272450"/>
      <w:bookmarkEnd w:id="26569"/>
      <w:r>
        <w:rPr>
          <w:rtl/>
        </w:rPr>
        <w:t xml:space="preserve">יחידה </w:t>
      </w:r>
      <w:bookmarkStart w:id="26570" w:name="_ETM_Q64_273200"/>
      <w:bookmarkEnd w:id="26570"/>
      <w:r>
        <w:rPr>
          <w:rtl/>
        </w:rPr>
        <w:t xml:space="preserve">מעשית </w:t>
      </w:r>
      <w:bookmarkStart w:id="26571" w:name="_ETM_Q64_274039"/>
      <w:bookmarkEnd w:id="26571"/>
      <w:r>
        <w:rPr>
          <w:rtl/>
        </w:rPr>
        <w:t xml:space="preserve">של </w:t>
      </w:r>
      <w:bookmarkStart w:id="26572" w:name="_ETM_Q64_274340"/>
      <w:bookmarkEnd w:id="26572"/>
      <w:r>
        <w:rPr>
          <w:rtl/>
        </w:rPr>
        <w:t xml:space="preserve">התנדבות </w:t>
      </w:r>
      <w:bookmarkStart w:id="26573" w:name="_ETM_Q64_274909"/>
      <w:bookmarkEnd w:id="26573"/>
      <w:r>
        <w:rPr>
          <w:rtl/>
        </w:rPr>
        <w:t xml:space="preserve">בקהילה </w:t>
      </w:r>
      <w:bookmarkStart w:id="26574" w:name="_ETM_Q64_275450"/>
      <w:bookmarkEnd w:id="26574"/>
      <w:proofErr w:type="spellStart"/>
      <w:r>
        <w:rPr>
          <w:rtl/>
        </w:rPr>
        <w:t>וכו</w:t>
      </w:r>
      <w:bookmarkStart w:id="26575" w:name="_ETM_Q64_276440"/>
      <w:bookmarkEnd w:id="26575"/>
      <w:proofErr w:type="spellEnd"/>
      <w:r>
        <w:rPr>
          <w:rFonts w:hint="cs"/>
          <w:rtl/>
        </w:rPr>
        <w:t>'</w:t>
      </w:r>
      <w:r w:rsidR="00731168">
        <w:rPr>
          <w:rFonts w:hint="cs"/>
          <w:rtl/>
        </w:rPr>
        <w:t>,</w:t>
      </w:r>
      <w:r>
        <w:rPr>
          <w:rFonts w:hint="cs"/>
          <w:rtl/>
        </w:rPr>
        <w:t xml:space="preserve"> </w:t>
      </w:r>
      <w:bookmarkStart w:id="26576" w:name="_ETM_Q64_275305"/>
      <w:bookmarkEnd w:id="26576"/>
      <w:r>
        <w:rPr>
          <w:rtl/>
        </w:rPr>
        <w:t xml:space="preserve">והדברים </w:t>
      </w:r>
      <w:bookmarkStart w:id="26577" w:name="_ETM_Q64_277100"/>
      <w:bookmarkEnd w:id="26577"/>
      <w:r>
        <w:rPr>
          <w:rtl/>
        </w:rPr>
        <w:t xml:space="preserve">האלה </w:t>
      </w:r>
      <w:bookmarkStart w:id="26578" w:name="_ETM_Q64_277310"/>
      <w:bookmarkEnd w:id="26578"/>
      <w:r>
        <w:rPr>
          <w:rtl/>
        </w:rPr>
        <w:t xml:space="preserve">לצערי </w:t>
      </w:r>
      <w:bookmarkStart w:id="26579" w:name="_ETM_Q64_277880"/>
      <w:bookmarkEnd w:id="26579"/>
      <w:r>
        <w:rPr>
          <w:rtl/>
        </w:rPr>
        <w:t xml:space="preserve">די </w:t>
      </w:r>
      <w:bookmarkStart w:id="26580" w:name="_ETM_Q64_279360"/>
      <w:bookmarkStart w:id="26581" w:name="_ETM_Q64_281310"/>
      <w:bookmarkEnd w:id="26580"/>
      <w:bookmarkEnd w:id="26581"/>
      <w:r>
        <w:rPr>
          <w:rtl/>
        </w:rPr>
        <w:t>נעצרו</w:t>
      </w:r>
      <w:r w:rsidR="00731168">
        <w:rPr>
          <w:rFonts w:hint="cs"/>
          <w:rtl/>
        </w:rPr>
        <w:t>,</w:t>
      </w:r>
      <w:r>
        <w:rPr>
          <w:rtl/>
        </w:rPr>
        <w:t xml:space="preserve"> </w:t>
      </w:r>
      <w:bookmarkStart w:id="26582" w:name="_ETM_Q64_282780"/>
      <w:bookmarkEnd w:id="26582"/>
      <w:r>
        <w:rPr>
          <w:rtl/>
        </w:rPr>
        <w:t xml:space="preserve">ואז </w:t>
      </w:r>
      <w:bookmarkStart w:id="26583" w:name="_ETM_Q64_283680"/>
      <w:bookmarkEnd w:id="26583"/>
      <w:r>
        <w:rPr>
          <w:rtl/>
        </w:rPr>
        <w:t xml:space="preserve">אנחנו </w:t>
      </w:r>
      <w:bookmarkStart w:id="26584" w:name="_ETM_Q64_283890"/>
      <w:bookmarkEnd w:id="26584"/>
      <w:r>
        <w:rPr>
          <w:rtl/>
        </w:rPr>
        <w:t xml:space="preserve">גם </w:t>
      </w:r>
      <w:bookmarkStart w:id="26585" w:name="_ETM_Q64_284069"/>
      <w:bookmarkEnd w:id="26585"/>
      <w:r>
        <w:rPr>
          <w:rtl/>
        </w:rPr>
        <w:t xml:space="preserve">מגיעים </w:t>
      </w:r>
      <w:bookmarkStart w:id="26586" w:name="_ETM_Q64_284400"/>
      <w:bookmarkEnd w:id="26586"/>
      <w:r>
        <w:rPr>
          <w:rtl/>
        </w:rPr>
        <w:t xml:space="preserve">למצב </w:t>
      </w:r>
      <w:bookmarkStart w:id="26587" w:name="_ETM_Q64_284880"/>
      <w:bookmarkEnd w:id="26587"/>
      <w:r>
        <w:rPr>
          <w:rtl/>
        </w:rPr>
        <w:t xml:space="preserve">שבו </w:t>
      </w:r>
      <w:bookmarkStart w:id="26588" w:name="_ETM_Q64_286689"/>
      <w:bookmarkEnd w:id="26588"/>
      <w:r>
        <w:rPr>
          <w:rtl/>
        </w:rPr>
        <w:t xml:space="preserve">יש </w:t>
      </w:r>
      <w:bookmarkStart w:id="26589" w:name="_ETM_Q64_286990"/>
      <w:bookmarkEnd w:id="26589"/>
      <w:r>
        <w:rPr>
          <w:rtl/>
        </w:rPr>
        <w:t>איז</w:t>
      </w:r>
      <w:bookmarkStart w:id="26590" w:name="_ETM_Q64_287170"/>
      <w:bookmarkEnd w:id="26590"/>
      <w:r>
        <w:rPr>
          <w:rFonts w:hint="cs"/>
          <w:rtl/>
        </w:rPr>
        <w:t>ו</w:t>
      </w:r>
      <w:r>
        <w:rPr>
          <w:rtl/>
        </w:rPr>
        <w:t xml:space="preserve">שהי </w:t>
      </w:r>
      <w:bookmarkStart w:id="26591" w:name="_ETM_Q64_287380"/>
      <w:bookmarkEnd w:id="26591"/>
      <w:r>
        <w:rPr>
          <w:rtl/>
        </w:rPr>
        <w:t xml:space="preserve">פעולה </w:t>
      </w:r>
      <w:bookmarkStart w:id="26592" w:name="_ETM_Q64_287920"/>
      <w:bookmarkEnd w:id="26592"/>
      <w:r>
        <w:rPr>
          <w:rtl/>
        </w:rPr>
        <w:t>אקלקטית</w:t>
      </w:r>
      <w:r>
        <w:rPr>
          <w:rFonts w:hint="cs"/>
          <w:rtl/>
        </w:rPr>
        <w:t>,</w:t>
      </w:r>
      <w:r>
        <w:rPr>
          <w:rtl/>
        </w:rPr>
        <w:t xml:space="preserve"> </w:t>
      </w:r>
      <w:bookmarkStart w:id="26593" w:name="_ETM_Q64_288790"/>
      <w:bookmarkEnd w:id="26593"/>
      <w:r>
        <w:rPr>
          <w:rtl/>
        </w:rPr>
        <w:t xml:space="preserve">כי </w:t>
      </w:r>
      <w:bookmarkStart w:id="26594" w:name="_ETM_Q64_288940"/>
      <w:bookmarkEnd w:id="26594"/>
      <w:r>
        <w:rPr>
          <w:rtl/>
        </w:rPr>
        <w:t xml:space="preserve">בהרבה </w:t>
      </w:r>
      <w:bookmarkStart w:id="26595" w:name="_ETM_Q64_289330"/>
      <w:bookmarkEnd w:id="26595"/>
      <w:r>
        <w:rPr>
          <w:rtl/>
        </w:rPr>
        <w:t xml:space="preserve">בתי </w:t>
      </w:r>
      <w:bookmarkStart w:id="26596" w:name="_ETM_Q64_289690"/>
      <w:bookmarkEnd w:id="26596"/>
      <w:r>
        <w:rPr>
          <w:rtl/>
        </w:rPr>
        <w:t>ספר</w:t>
      </w:r>
      <w:r>
        <w:rPr>
          <w:rFonts w:hint="cs"/>
          <w:rtl/>
        </w:rPr>
        <w:t>,</w:t>
      </w:r>
      <w:r>
        <w:rPr>
          <w:rtl/>
        </w:rPr>
        <w:t xml:space="preserve"> </w:t>
      </w:r>
      <w:bookmarkStart w:id="26597" w:name="_ETM_Q64_290380"/>
      <w:bookmarkEnd w:id="26597"/>
      <w:r>
        <w:rPr>
          <w:rtl/>
        </w:rPr>
        <w:t xml:space="preserve">גם </w:t>
      </w:r>
      <w:bookmarkStart w:id="26598" w:name="_ETM_Q64_290620"/>
      <w:bookmarkEnd w:id="26598"/>
      <w:r>
        <w:rPr>
          <w:rtl/>
        </w:rPr>
        <w:t xml:space="preserve">ביוזמות </w:t>
      </w:r>
      <w:bookmarkStart w:id="26599" w:name="_ETM_Q64_291100"/>
      <w:bookmarkEnd w:id="26599"/>
      <w:r>
        <w:rPr>
          <w:rtl/>
        </w:rPr>
        <w:t xml:space="preserve">מקומיות </w:t>
      </w:r>
      <w:bookmarkStart w:id="26600" w:name="_ETM_Q64_291730"/>
      <w:bookmarkEnd w:id="26600"/>
      <w:r>
        <w:rPr>
          <w:rtl/>
        </w:rPr>
        <w:t xml:space="preserve">של </w:t>
      </w:r>
      <w:bookmarkStart w:id="26601" w:name="_ETM_Q64_292090"/>
      <w:bookmarkEnd w:id="26601"/>
      <w:r>
        <w:rPr>
          <w:rtl/>
        </w:rPr>
        <w:t xml:space="preserve">מורים </w:t>
      </w:r>
      <w:bookmarkStart w:id="26602" w:name="_ETM_Q64_292750"/>
      <w:bookmarkEnd w:id="26602"/>
      <w:r>
        <w:rPr>
          <w:rtl/>
        </w:rPr>
        <w:t xml:space="preserve">ומנהלות </w:t>
      </w:r>
      <w:bookmarkStart w:id="26603" w:name="_ETM_Q64_293890"/>
      <w:bookmarkEnd w:id="26603"/>
      <w:r>
        <w:rPr>
          <w:rtl/>
        </w:rPr>
        <w:t>ו</w:t>
      </w:r>
      <w:bookmarkStart w:id="26604" w:name="_ETM_Q64_294970"/>
      <w:bookmarkEnd w:id="26604"/>
      <w:r>
        <w:rPr>
          <w:rtl/>
        </w:rPr>
        <w:t xml:space="preserve">של </w:t>
      </w:r>
      <w:bookmarkStart w:id="26605" w:name="_ETM_Q64_295480"/>
      <w:bookmarkEnd w:id="26605"/>
      <w:r>
        <w:rPr>
          <w:rtl/>
        </w:rPr>
        <w:t xml:space="preserve">רשויות </w:t>
      </w:r>
      <w:bookmarkStart w:id="26606" w:name="_ETM_Q64_295930"/>
      <w:bookmarkEnd w:id="26606"/>
      <w:r>
        <w:rPr>
          <w:rtl/>
        </w:rPr>
        <w:t xml:space="preserve">מקומיות </w:t>
      </w:r>
      <w:bookmarkStart w:id="26607" w:name="_ETM_Q64_296440"/>
      <w:bookmarkEnd w:id="26607"/>
      <w:proofErr w:type="spellStart"/>
      <w:r>
        <w:rPr>
          <w:rtl/>
        </w:rPr>
        <w:t>וכו</w:t>
      </w:r>
      <w:proofErr w:type="spellEnd"/>
      <w:r>
        <w:rPr>
          <w:rFonts w:hint="cs"/>
          <w:rtl/>
        </w:rPr>
        <w:t xml:space="preserve">', </w:t>
      </w:r>
      <w:bookmarkStart w:id="26608" w:name="_ETM_Q64_297400"/>
      <w:bookmarkEnd w:id="26608"/>
      <w:r>
        <w:rPr>
          <w:rtl/>
        </w:rPr>
        <w:t xml:space="preserve">יש </w:t>
      </w:r>
      <w:bookmarkStart w:id="26609" w:name="_ETM_Q64_297940"/>
      <w:bookmarkEnd w:id="26609"/>
      <w:r>
        <w:rPr>
          <w:rtl/>
        </w:rPr>
        <w:t xml:space="preserve">פה </w:t>
      </w:r>
      <w:bookmarkStart w:id="26610" w:name="_ETM_Q64_298120"/>
      <w:bookmarkEnd w:id="26610"/>
      <w:r>
        <w:rPr>
          <w:rtl/>
        </w:rPr>
        <w:t xml:space="preserve">ושם </w:t>
      </w:r>
      <w:bookmarkStart w:id="26611" w:name="_ETM_Q64_298600"/>
      <w:bookmarkStart w:id="26612" w:name="_ETM_Q64_299020"/>
      <w:bookmarkEnd w:id="26611"/>
      <w:bookmarkEnd w:id="26612"/>
      <w:r>
        <w:rPr>
          <w:rFonts w:hint="cs"/>
          <w:rtl/>
        </w:rPr>
        <w:t xml:space="preserve">עיסוק </w:t>
      </w:r>
      <w:r>
        <w:rPr>
          <w:rtl/>
        </w:rPr>
        <w:t xml:space="preserve">בלימודי </w:t>
      </w:r>
      <w:bookmarkStart w:id="26613" w:name="_ETM_Q64_299620"/>
      <w:bookmarkEnd w:id="26613"/>
      <w:r>
        <w:rPr>
          <w:rtl/>
        </w:rPr>
        <w:t>מגדר</w:t>
      </w:r>
      <w:r>
        <w:rPr>
          <w:rFonts w:hint="cs"/>
          <w:rtl/>
        </w:rPr>
        <w:t>,</w:t>
      </w:r>
      <w:r>
        <w:rPr>
          <w:rtl/>
        </w:rPr>
        <w:t xml:space="preserve"> </w:t>
      </w:r>
      <w:bookmarkStart w:id="26614" w:name="_ETM_Q64_300430"/>
      <w:bookmarkEnd w:id="26614"/>
      <w:r>
        <w:rPr>
          <w:rtl/>
        </w:rPr>
        <w:t xml:space="preserve">וקצת </w:t>
      </w:r>
      <w:bookmarkStart w:id="26615" w:name="_ETM_Q64_301360"/>
      <w:bookmarkEnd w:id="26615"/>
      <w:r>
        <w:rPr>
          <w:rtl/>
        </w:rPr>
        <w:t xml:space="preserve">בחינוך </w:t>
      </w:r>
      <w:bookmarkStart w:id="26616" w:name="_ETM_Q64_301870"/>
      <w:bookmarkEnd w:id="26616"/>
      <w:r>
        <w:rPr>
          <w:rtl/>
        </w:rPr>
        <w:t xml:space="preserve">פיננסי </w:t>
      </w:r>
      <w:bookmarkStart w:id="26617" w:name="_ETM_Q64_302620"/>
      <w:bookmarkEnd w:id="26617"/>
      <w:r>
        <w:rPr>
          <w:rtl/>
        </w:rPr>
        <w:t xml:space="preserve">ותוכניות </w:t>
      </w:r>
      <w:bookmarkStart w:id="26618" w:name="_ETM_Q64_303790"/>
      <w:bookmarkEnd w:id="26618"/>
      <w:r>
        <w:rPr>
          <w:rtl/>
        </w:rPr>
        <w:t>חיצוני</w:t>
      </w:r>
      <w:r>
        <w:rPr>
          <w:rFonts w:hint="cs"/>
          <w:rtl/>
        </w:rPr>
        <w:t>ות.</w:t>
      </w:r>
      <w:r>
        <w:rPr>
          <w:rtl/>
        </w:rPr>
        <w:t xml:space="preserve"> </w:t>
      </w:r>
      <w:bookmarkStart w:id="26619" w:name="_ETM_Q64_304989"/>
      <w:bookmarkEnd w:id="26619"/>
      <w:r>
        <w:rPr>
          <w:rtl/>
        </w:rPr>
        <w:t xml:space="preserve">יש </w:t>
      </w:r>
      <w:bookmarkStart w:id="26620" w:name="_ETM_Q64_305169"/>
      <w:bookmarkEnd w:id="26620"/>
      <w:r>
        <w:rPr>
          <w:rtl/>
        </w:rPr>
        <w:t xml:space="preserve">איזשהו </w:t>
      </w:r>
      <w:bookmarkStart w:id="26621" w:name="_ETM_Q64_305709"/>
      <w:bookmarkEnd w:id="26621"/>
      <w:r>
        <w:rPr>
          <w:rtl/>
        </w:rPr>
        <w:t xml:space="preserve">מקום </w:t>
      </w:r>
      <w:bookmarkStart w:id="26622" w:name="_ETM_Q64_307389"/>
      <w:bookmarkEnd w:id="26622"/>
      <w:r>
        <w:rPr>
          <w:rFonts w:hint="cs"/>
          <w:rtl/>
        </w:rPr>
        <w:t>ל</w:t>
      </w:r>
      <w:r>
        <w:rPr>
          <w:rtl/>
        </w:rPr>
        <w:t xml:space="preserve">שדרוג </w:t>
      </w:r>
      <w:bookmarkStart w:id="26623" w:name="_ETM_Q64_308110"/>
      <w:bookmarkEnd w:id="26623"/>
      <w:r>
        <w:rPr>
          <w:rtl/>
        </w:rPr>
        <w:t xml:space="preserve">כללי </w:t>
      </w:r>
      <w:bookmarkStart w:id="26624" w:name="_ETM_Q64_309040"/>
      <w:bookmarkEnd w:id="26624"/>
      <w:r>
        <w:rPr>
          <w:rtl/>
        </w:rPr>
        <w:t xml:space="preserve">של </w:t>
      </w:r>
      <w:bookmarkStart w:id="26625" w:name="_ETM_Q64_310389"/>
      <w:bookmarkStart w:id="26626" w:name="_ETM_Q64_310810"/>
      <w:bookmarkEnd w:id="26625"/>
      <w:bookmarkEnd w:id="26626"/>
      <w:r>
        <w:rPr>
          <w:rtl/>
        </w:rPr>
        <w:t xml:space="preserve">מקצוע </w:t>
      </w:r>
      <w:bookmarkStart w:id="26627" w:name="_ETM_Q64_311709"/>
      <w:bookmarkStart w:id="26628" w:name="_ETM_Q64_312250"/>
      <w:bookmarkEnd w:id="26627"/>
      <w:bookmarkEnd w:id="26628"/>
      <w:r>
        <w:rPr>
          <w:rtl/>
        </w:rPr>
        <w:t>האזרחות</w:t>
      </w:r>
      <w:r>
        <w:rPr>
          <w:rFonts w:hint="cs"/>
          <w:rtl/>
        </w:rPr>
        <w:t>.</w:t>
      </w:r>
      <w:r>
        <w:rPr>
          <w:rtl/>
        </w:rPr>
        <w:t xml:space="preserve"> </w:t>
      </w:r>
      <w:bookmarkStart w:id="26629" w:name="_ETM_Q64_313090"/>
      <w:bookmarkEnd w:id="26629"/>
      <w:r>
        <w:rPr>
          <w:rtl/>
        </w:rPr>
        <w:t xml:space="preserve">הסוגיה </w:t>
      </w:r>
      <w:bookmarkStart w:id="26630" w:name="_ETM_Q64_313659"/>
      <w:bookmarkEnd w:id="26630"/>
      <w:r>
        <w:rPr>
          <w:rtl/>
        </w:rPr>
        <w:t xml:space="preserve">שאת </w:t>
      </w:r>
      <w:bookmarkStart w:id="26631" w:name="_ETM_Q64_314900"/>
      <w:bookmarkEnd w:id="26631"/>
      <w:r>
        <w:rPr>
          <w:rFonts w:hint="cs"/>
          <w:rtl/>
        </w:rPr>
        <w:t xml:space="preserve">– </w:t>
      </w:r>
      <w:r>
        <w:rPr>
          <w:rtl/>
        </w:rPr>
        <w:t xml:space="preserve">ראיתי </w:t>
      </w:r>
      <w:bookmarkStart w:id="26632" w:name="_ETM_Q64_315319"/>
      <w:bookmarkEnd w:id="26632"/>
      <w:r>
        <w:rPr>
          <w:rtl/>
        </w:rPr>
        <w:t xml:space="preserve">את </w:t>
      </w:r>
      <w:bookmarkStart w:id="26633" w:name="_ETM_Q64_315439"/>
      <w:bookmarkEnd w:id="26633"/>
      <w:r>
        <w:rPr>
          <w:rtl/>
        </w:rPr>
        <w:t xml:space="preserve">הקול </w:t>
      </w:r>
      <w:bookmarkStart w:id="26634" w:name="_ETM_Q64_315769"/>
      <w:bookmarkEnd w:id="26634"/>
      <w:r>
        <w:rPr>
          <w:rtl/>
        </w:rPr>
        <w:t xml:space="preserve">הקורא </w:t>
      </w:r>
      <w:bookmarkStart w:id="26635" w:name="_ETM_Q64_316189"/>
      <w:bookmarkEnd w:id="26635"/>
      <w:r>
        <w:rPr>
          <w:rtl/>
        </w:rPr>
        <w:t xml:space="preserve">החשוב </w:t>
      </w:r>
      <w:bookmarkStart w:id="26636" w:name="_ETM_Q64_316730"/>
      <w:bookmarkEnd w:id="26636"/>
      <w:r>
        <w:rPr>
          <w:rtl/>
        </w:rPr>
        <w:t xml:space="preserve">שפרסמתם </w:t>
      </w:r>
      <w:bookmarkStart w:id="26637" w:name="_ETM_Q64_319980"/>
      <w:bookmarkEnd w:id="26637"/>
      <w:r w:rsidR="00731168">
        <w:rPr>
          <w:rFonts w:hint="cs"/>
          <w:rtl/>
        </w:rPr>
        <w:t>ב</w:t>
      </w:r>
      <w:r>
        <w:rPr>
          <w:rtl/>
        </w:rPr>
        <w:t xml:space="preserve">כל </w:t>
      </w:r>
      <w:bookmarkStart w:id="26638" w:name="_ETM_Q64_320400"/>
      <w:bookmarkEnd w:id="26638"/>
      <w:r>
        <w:rPr>
          <w:rtl/>
        </w:rPr>
        <w:t xml:space="preserve">הנושא </w:t>
      </w:r>
      <w:bookmarkStart w:id="26639" w:name="_ETM_Q64_320909"/>
      <w:bookmarkEnd w:id="26639"/>
      <w:r>
        <w:rPr>
          <w:rtl/>
        </w:rPr>
        <w:t xml:space="preserve">הזה </w:t>
      </w:r>
      <w:bookmarkStart w:id="26640" w:name="_ETM_Q64_321180"/>
      <w:bookmarkEnd w:id="26640"/>
      <w:r>
        <w:rPr>
          <w:rtl/>
        </w:rPr>
        <w:t xml:space="preserve">של </w:t>
      </w:r>
      <w:bookmarkStart w:id="26641" w:name="_ETM_Q64_323150"/>
      <w:bookmarkEnd w:id="26641"/>
      <w:r>
        <w:rPr>
          <w:rtl/>
        </w:rPr>
        <w:t xml:space="preserve">השותפות </w:t>
      </w:r>
      <w:bookmarkStart w:id="26642" w:name="_ETM_Q64_323900"/>
      <w:bookmarkEnd w:id="26642"/>
      <w:r>
        <w:rPr>
          <w:rtl/>
        </w:rPr>
        <w:t xml:space="preserve">האזרחית </w:t>
      </w:r>
      <w:bookmarkStart w:id="26643" w:name="_ETM_Q64_324919"/>
      <w:bookmarkEnd w:id="26643"/>
      <w:r>
        <w:rPr>
          <w:rtl/>
        </w:rPr>
        <w:t xml:space="preserve">והחינוך </w:t>
      </w:r>
      <w:bookmarkStart w:id="26644" w:name="_ETM_Q64_325550"/>
      <w:bookmarkEnd w:id="26644"/>
      <w:r>
        <w:rPr>
          <w:rFonts w:hint="cs"/>
          <w:rtl/>
        </w:rPr>
        <w:t>ל</w:t>
      </w:r>
      <w:r>
        <w:rPr>
          <w:rtl/>
        </w:rPr>
        <w:t xml:space="preserve">שותפות </w:t>
      </w:r>
      <w:bookmarkStart w:id="26645" w:name="_ETM_Q64_326269"/>
      <w:bookmarkEnd w:id="26645"/>
      <w:r>
        <w:rPr>
          <w:rtl/>
        </w:rPr>
        <w:t>אזרחית</w:t>
      </w:r>
      <w:r>
        <w:rPr>
          <w:rFonts w:hint="cs"/>
          <w:rtl/>
        </w:rPr>
        <w:t>,</w:t>
      </w:r>
      <w:r>
        <w:rPr>
          <w:rtl/>
        </w:rPr>
        <w:t xml:space="preserve"> </w:t>
      </w:r>
      <w:bookmarkStart w:id="26646" w:name="_ETM_Q64_327019"/>
      <w:bookmarkEnd w:id="26646"/>
      <w:r>
        <w:rPr>
          <w:rtl/>
        </w:rPr>
        <w:t xml:space="preserve">לחיים </w:t>
      </w:r>
      <w:bookmarkStart w:id="26647" w:name="_ETM_Q64_327500"/>
      <w:bookmarkEnd w:id="26647"/>
      <w:r>
        <w:rPr>
          <w:rtl/>
        </w:rPr>
        <w:t>משותפים</w:t>
      </w:r>
      <w:r>
        <w:rPr>
          <w:rFonts w:hint="cs"/>
          <w:rtl/>
        </w:rPr>
        <w:t>,</w:t>
      </w:r>
      <w:r>
        <w:rPr>
          <w:rtl/>
        </w:rPr>
        <w:t xml:space="preserve"> </w:t>
      </w:r>
      <w:bookmarkStart w:id="26648" w:name="_ETM_Q64_328790"/>
      <w:bookmarkEnd w:id="26648"/>
      <w:r>
        <w:rPr>
          <w:rtl/>
        </w:rPr>
        <w:t xml:space="preserve">דבר </w:t>
      </w:r>
      <w:bookmarkStart w:id="26649" w:name="_ETM_Q64_329090"/>
      <w:bookmarkEnd w:id="26649"/>
      <w:r>
        <w:rPr>
          <w:rtl/>
        </w:rPr>
        <w:t>ש</w:t>
      </w:r>
      <w:bookmarkStart w:id="26650" w:name="_ETM_Q64_329300"/>
      <w:bookmarkEnd w:id="26650"/>
      <w:r>
        <w:rPr>
          <w:rtl/>
        </w:rPr>
        <w:t xml:space="preserve">בעיניי </w:t>
      </w:r>
      <w:bookmarkStart w:id="26651" w:name="_ETM_Q64_329989"/>
      <w:bookmarkEnd w:id="26651"/>
      <w:r>
        <w:rPr>
          <w:rFonts w:hint="cs"/>
          <w:rtl/>
        </w:rPr>
        <w:t xml:space="preserve">הוא </w:t>
      </w:r>
      <w:r>
        <w:rPr>
          <w:rtl/>
        </w:rPr>
        <w:t xml:space="preserve">באמת </w:t>
      </w:r>
      <w:bookmarkStart w:id="26652" w:name="_ETM_Q64_331550"/>
      <w:bookmarkEnd w:id="26652"/>
      <w:r>
        <w:rPr>
          <w:rtl/>
        </w:rPr>
        <w:t xml:space="preserve">מהלך </w:t>
      </w:r>
      <w:bookmarkStart w:id="26653" w:name="_ETM_Q64_332000"/>
      <w:bookmarkEnd w:id="26653"/>
      <w:r>
        <w:rPr>
          <w:rtl/>
        </w:rPr>
        <w:t>דרמטי</w:t>
      </w:r>
      <w:r>
        <w:rPr>
          <w:rFonts w:hint="cs"/>
          <w:rtl/>
        </w:rPr>
        <w:t>.</w:t>
      </w:r>
      <w:r>
        <w:rPr>
          <w:rtl/>
        </w:rPr>
        <w:t xml:space="preserve"> </w:t>
      </w:r>
      <w:bookmarkStart w:id="26654" w:name="_ETM_Q64_332540"/>
      <w:bookmarkEnd w:id="26654"/>
    </w:p>
    <w:p w:rsidR="00934F6A" w:rsidRDefault="00934F6A" w:rsidP="00B10521">
      <w:pPr>
        <w:rPr>
          <w:rtl/>
        </w:rPr>
      </w:pPr>
      <w:bookmarkStart w:id="26655" w:name="_ETM_Q64_332948"/>
      <w:bookmarkEnd w:id="26655"/>
    </w:p>
    <w:p w:rsidR="00934F6A" w:rsidRDefault="00934F6A" w:rsidP="00731168">
      <w:pPr>
        <w:rPr>
          <w:rtl/>
        </w:rPr>
      </w:pPr>
      <w:bookmarkStart w:id="26656" w:name="_ETM_Q64_333011"/>
      <w:bookmarkEnd w:id="26656"/>
      <w:r>
        <w:rPr>
          <w:rtl/>
        </w:rPr>
        <w:t xml:space="preserve">אני </w:t>
      </w:r>
      <w:bookmarkStart w:id="26657" w:name="_ETM_Q64_332720"/>
      <w:bookmarkEnd w:id="26657"/>
      <w:r>
        <w:rPr>
          <w:rtl/>
        </w:rPr>
        <w:t xml:space="preserve">תמיד </w:t>
      </w:r>
      <w:bookmarkStart w:id="26658" w:name="_ETM_Q64_334819"/>
      <w:bookmarkEnd w:id="26658"/>
      <w:r>
        <w:rPr>
          <w:rtl/>
        </w:rPr>
        <w:t xml:space="preserve">חוזר </w:t>
      </w:r>
      <w:bookmarkStart w:id="26659" w:name="_ETM_Q64_335419"/>
      <w:bookmarkStart w:id="26660" w:name="_ETM_Q64_335510"/>
      <w:bookmarkEnd w:id="26659"/>
      <w:bookmarkEnd w:id="26660"/>
      <w:r>
        <w:rPr>
          <w:rFonts w:hint="cs"/>
          <w:rtl/>
        </w:rPr>
        <w:t xml:space="preserve">אל </w:t>
      </w:r>
      <w:r>
        <w:rPr>
          <w:rtl/>
        </w:rPr>
        <w:t xml:space="preserve">מטרות </w:t>
      </w:r>
      <w:bookmarkStart w:id="26661" w:name="_ETM_Q64_335930"/>
      <w:bookmarkEnd w:id="26661"/>
      <w:r>
        <w:rPr>
          <w:rtl/>
        </w:rPr>
        <w:t xml:space="preserve">החינוך </w:t>
      </w:r>
      <w:bookmarkStart w:id="26662" w:name="_ETM_Q64_336319"/>
      <w:bookmarkEnd w:id="26662"/>
      <w:r>
        <w:rPr>
          <w:rtl/>
        </w:rPr>
        <w:t>הממלכתי</w:t>
      </w:r>
      <w:r>
        <w:rPr>
          <w:rFonts w:hint="cs"/>
          <w:rtl/>
        </w:rPr>
        <w:t>.</w:t>
      </w:r>
      <w:r>
        <w:rPr>
          <w:rtl/>
        </w:rPr>
        <w:t xml:space="preserve"> </w:t>
      </w:r>
      <w:bookmarkStart w:id="26663" w:name="_ETM_Q64_337040"/>
      <w:bookmarkEnd w:id="26663"/>
      <w:r>
        <w:rPr>
          <w:rtl/>
        </w:rPr>
        <w:t xml:space="preserve">אז </w:t>
      </w:r>
      <w:bookmarkStart w:id="26664" w:name="_ETM_Q64_337159"/>
      <w:bookmarkEnd w:id="26664"/>
      <w:r>
        <w:rPr>
          <w:rtl/>
        </w:rPr>
        <w:t xml:space="preserve">בחוק </w:t>
      </w:r>
      <w:bookmarkStart w:id="26665" w:name="_ETM_Q64_337489"/>
      <w:bookmarkEnd w:id="26665"/>
      <w:r>
        <w:rPr>
          <w:rtl/>
        </w:rPr>
        <w:t xml:space="preserve">החינוך </w:t>
      </w:r>
      <w:bookmarkStart w:id="26666" w:name="_ETM_Q64_337790"/>
      <w:bookmarkEnd w:id="26666"/>
      <w:r>
        <w:rPr>
          <w:rtl/>
        </w:rPr>
        <w:t>הממלכתי</w:t>
      </w:r>
      <w:r>
        <w:rPr>
          <w:rFonts w:hint="cs"/>
          <w:rtl/>
        </w:rPr>
        <w:t>,</w:t>
      </w:r>
      <w:r>
        <w:rPr>
          <w:rtl/>
        </w:rPr>
        <w:t xml:space="preserve"> </w:t>
      </w:r>
      <w:bookmarkStart w:id="26667" w:name="_ETM_Q64_338269"/>
      <w:bookmarkEnd w:id="26667"/>
      <w:r>
        <w:rPr>
          <w:rtl/>
        </w:rPr>
        <w:t>במטרות</w:t>
      </w:r>
      <w:r>
        <w:rPr>
          <w:rFonts w:hint="cs"/>
          <w:rtl/>
        </w:rPr>
        <w:t>,</w:t>
      </w:r>
      <w:r>
        <w:rPr>
          <w:rtl/>
        </w:rPr>
        <w:t xml:space="preserve"> </w:t>
      </w:r>
      <w:bookmarkStart w:id="26668" w:name="_ETM_Q64_338959"/>
      <w:bookmarkEnd w:id="26668"/>
      <w:r>
        <w:rPr>
          <w:rtl/>
        </w:rPr>
        <w:t xml:space="preserve">אתה </w:t>
      </w:r>
      <w:bookmarkStart w:id="26669" w:name="_ETM_Q64_339139"/>
      <w:bookmarkEnd w:id="26669"/>
      <w:r>
        <w:rPr>
          <w:rtl/>
        </w:rPr>
        <w:t xml:space="preserve">כמעט </w:t>
      </w:r>
      <w:bookmarkStart w:id="26670" w:name="_ETM_Q64_339470"/>
      <w:bookmarkEnd w:id="26670"/>
      <w:r>
        <w:rPr>
          <w:rtl/>
        </w:rPr>
        <w:t xml:space="preserve">יכול </w:t>
      </w:r>
      <w:bookmarkStart w:id="26671" w:name="_ETM_Q64_339769"/>
      <w:bookmarkEnd w:id="26671"/>
      <w:r>
        <w:rPr>
          <w:rtl/>
        </w:rPr>
        <w:t xml:space="preserve">למצוא </w:t>
      </w:r>
      <w:bookmarkStart w:id="26672" w:name="_ETM_Q64_340129"/>
      <w:bookmarkEnd w:id="26672"/>
      <w:r>
        <w:rPr>
          <w:rtl/>
        </w:rPr>
        <w:t xml:space="preserve">את </w:t>
      </w:r>
      <w:bookmarkStart w:id="26673" w:name="_ETM_Q64_340280"/>
      <w:bookmarkEnd w:id="26673"/>
      <w:r>
        <w:rPr>
          <w:rtl/>
        </w:rPr>
        <w:t>הכ</w:t>
      </w:r>
      <w:r>
        <w:rPr>
          <w:rFonts w:hint="cs"/>
          <w:rtl/>
        </w:rPr>
        <w:t>ו</w:t>
      </w:r>
      <w:r>
        <w:rPr>
          <w:rtl/>
        </w:rPr>
        <w:t>ל</w:t>
      </w:r>
      <w:r>
        <w:rPr>
          <w:rFonts w:hint="cs"/>
          <w:rtl/>
        </w:rPr>
        <w:t>.</w:t>
      </w:r>
      <w:r>
        <w:rPr>
          <w:rtl/>
        </w:rPr>
        <w:t xml:space="preserve"> </w:t>
      </w:r>
      <w:bookmarkStart w:id="26674" w:name="_ETM_Q64_341419"/>
      <w:bookmarkEnd w:id="26674"/>
      <w:r>
        <w:rPr>
          <w:rtl/>
        </w:rPr>
        <w:t xml:space="preserve">קשה </w:t>
      </w:r>
      <w:bookmarkStart w:id="26675" w:name="_ETM_Q64_341750"/>
      <w:bookmarkEnd w:id="26675"/>
      <w:r>
        <w:rPr>
          <w:rtl/>
        </w:rPr>
        <w:t xml:space="preserve">לחשוב </w:t>
      </w:r>
      <w:bookmarkStart w:id="26676" w:name="_ETM_Q64_342139"/>
      <w:bookmarkEnd w:id="26676"/>
      <w:r>
        <w:rPr>
          <w:rtl/>
        </w:rPr>
        <w:t xml:space="preserve">על </w:t>
      </w:r>
      <w:bookmarkStart w:id="26677" w:name="_ETM_Q64_342260"/>
      <w:bookmarkEnd w:id="26677"/>
      <w:r>
        <w:rPr>
          <w:rtl/>
        </w:rPr>
        <w:t xml:space="preserve">דבר </w:t>
      </w:r>
      <w:bookmarkStart w:id="26678" w:name="_ETM_Q64_342590"/>
      <w:bookmarkEnd w:id="26678"/>
      <w:r>
        <w:rPr>
          <w:rFonts w:hint="cs"/>
          <w:rtl/>
        </w:rPr>
        <w:t>שאתה לא מוצא</w:t>
      </w:r>
      <w:r>
        <w:rPr>
          <w:rtl/>
        </w:rPr>
        <w:t xml:space="preserve"> </w:t>
      </w:r>
      <w:bookmarkStart w:id="26679" w:name="_ETM_Q64_343190"/>
      <w:bookmarkStart w:id="26680" w:name="_ETM_Q64_343310"/>
      <w:bookmarkEnd w:id="26679"/>
      <w:bookmarkEnd w:id="26680"/>
      <w:r>
        <w:rPr>
          <w:rtl/>
        </w:rPr>
        <w:t xml:space="preserve">בתוך </w:t>
      </w:r>
      <w:bookmarkStart w:id="26681" w:name="_ETM_Q64_343940"/>
      <w:bookmarkEnd w:id="26681"/>
      <w:r>
        <w:rPr>
          <w:rtl/>
        </w:rPr>
        <w:t xml:space="preserve">המטרות </w:t>
      </w:r>
      <w:bookmarkStart w:id="26682" w:name="_ETM_Q64_344720"/>
      <w:bookmarkEnd w:id="26682"/>
      <w:r>
        <w:rPr>
          <w:rFonts w:hint="cs"/>
          <w:rtl/>
        </w:rPr>
        <w:t>ה</w:t>
      </w:r>
      <w:r>
        <w:rPr>
          <w:rtl/>
        </w:rPr>
        <w:t>מאוד</w:t>
      </w:r>
      <w:bookmarkStart w:id="26683" w:name="_ETM_Q64_345830"/>
      <w:bookmarkEnd w:id="26683"/>
      <w:r>
        <w:rPr>
          <w:rFonts w:hint="cs"/>
          <w:rtl/>
        </w:rPr>
        <w:t>-</w:t>
      </w:r>
      <w:r>
        <w:rPr>
          <w:rtl/>
        </w:rPr>
        <w:t xml:space="preserve">כלליות </w:t>
      </w:r>
      <w:bookmarkStart w:id="26684" w:name="_ETM_Q64_346430"/>
      <w:bookmarkEnd w:id="26684"/>
      <w:r>
        <w:rPr>
          <w:rFonts w:hint="cs"/>
          <w:rtl/>
        </w:rPr>
        <w:t>ו</w:t>
      </w:r>
      <w:r>
        <w:rPr>
          <w:rtl/>
        </w:rPr>
        <w:t xml:space="preserve">ממלכתיות </w:t>
      </w:r>
      <w:bookmarkStart w:id="26685" w:name="_ETM_Q64_347300"/>
      <w:bookmarkEnd w:id="26685"/>
      <w:r>
        <w:rPr>
          <w:rtl/>
        </w:rPr>
        <w:t xml:space="preserve">של </w:t>
      </w:r>
      <w:bookmarkStart w:id="26686" w:name="_ETM_Q64_347480"/>
      <w:bookmarkEnd w:id="26686"/>
      <w:r>
        <w:rPr>
          <w:rtl/>
        </w:rPr>
        <w:t xml:space="preserve">החינוך </w:t>
      </w:r>
      <w:bookmarkStart w:id="26687" w:name="_ETM_Q64_348169"/>
      <w:bookmarkEnd w:id="26687"/>
      <w:r>
        <w:rPr>
          <w:rtl/>
        </w:rPr>
        <w:t>הממלכתי</w:t>
      </w:r>
      <w:r>
        <w:rPr>
          <w:rFonts w:hint="cs"/>
          <w:rtl/>
        </w:rPr>
        <w:t>.</w:t>
      </w:r>
      <w:r>
        <w:rPr>
          <w:rtl/>
        </w:rPr>
        <w:t xml:space="preserve"> </w:t>
      </w:r>
      <w:bookmarkStart w:id="26688" w:name="_ETM_Q64_349220"/>
      <w:bookmarkEnd w:id="26688"/>
      <w:r>
        <w:rPr>
          <w:rtl/>
        </w:rPr>
        <w:t xml:space="preserve">דבר </w:t>
      </w:r>
      <w:bookmarkStart w:id="26689" w:name="_ETM_Q64_349549"/>
      <w:bookmarkStart w:id="26690" w:name="_ETM_Q64_349849"/>
      <w:bookmarkEnd w:id="26689"/>
      <w:bookmarkEnd w:id="26690"/>
      <w:r>
        <w:rPr>
          <w:rFonts w:hint="cs"/>
          <w:rtl/>
        </w:rPr>
        <w:t xml:space="preserve">אחד </w:t>
      </w:r>
      <w:r>
        <w:rPr>
          <w:rtl/>
        </w:rPr>
        <w:t>ש</w:t>
      </w:r>
      <w:r>
        <w:rPr>
          <w:rFonts w:hint="cs"/>
          <w:rtl/>
        </w:rPr>
        <w:t>אין</w:t>
      </w:r>
      <w:r>
        <w:rPr>
          <w:rtl/>
        </w:rPr>
        <w:t xml:space="preserve"> </w:t>
      </w:r>
      <w:bookmarkStart w:id="26691" w:name="_ETM_Q64_350209"/>
      <w:bookmarkEnd w:id="26691"/>
      <w:r>
        <w:rPr>
          <w:rtl/>
        </w:rPr>
        <w:t xml:space="preserve">שם </w:t>
      </w:r>
      <w:bookmarkStart w:id="26692" w:name="_ETM_Q64_351639"/>
      <w:bookmarkEnd w:id="26692"/>
      <w:r>
        <w:rPr>
          <w:rtl/>
        </w:rPr>
        <w:t xml:space="preserve">זה </w:t>
      </w:r>
      <w:bookmarkStart w:id="26693" w:name="_ETM_Q64_351880"/>
      <w:bookmarkEnd w:id="26693"/>
      <w:r>
        <w:rPr>
          <w:rtl/>
        </w:rPr>
        <w:t xml:space="preserve">החינוך </w:t>
      </w:r>
      <w:bookmarkStart w:id="26694" w:name="_ETM_Q64_352360"/>
      <w:bookmarkEnd w:id="26694"/>
      <w:r>
        <w:rPr>
          <w:rtl/>
        </w:rPr>
        <w:t xml:space="preserve">המעשי </w:t>
      </w:r>
      <w:bookmarkStart w:id="26695" w:name="_ETM_Q64_353080"/>
      <w:bookmarkEnd w:id="26695"/>
      <w:r>
        <w:rPr>
          <w:rtl/>
        </w:rPr>
        <w:t xml:space="preserve">לחיים </w:t>
      </w:r>
      <w:bookmarkStart w:id="26696" w:name="_ETM_Q64_353620"/>
      <w:bookmarkEnd w:id="26696"/>
      <w:r>
        <w:rPr>
          <w:rtl/>
        </w:rPr>
        <w:t xml:space="preserve">משותפים </w:t>
      </w:r>
      <w:bookmarkStart w:id="26697" w:name="_ETM_Q64_354310"/>
      <w:bookmarkEnd w:id="26697"/>
      <w:r>
        <w:rPr>
          <w:rtl/>
        </w:rPr>
        <w:t xml:space="preserve">באמצעות </w:t>
      </w:r>
      <w:bookmarkStart w:id="26698" w:name="_ETM_Q64_354880"/>
      <w:bookmarkEnd w:id="26698"/>
      <w:r>
        <w:rPr>
          <w:rtl/>
        </w:rPr>
        <w:t>המפגש</w:t>
      </w:r>
      <w:r>
        <w:rPr>
          <w:rFonts w:hint="cs"/>
          <w:rtl/>
        </w:rPr>
        <w:t>.</w:t>
      </w:r>
      <w:r>
        <w:rPr>
          <w:rtl/>
        </w:rPr>
        <w:t xml:space="preserve"> </w:t>
      </w:r>
      <w:bookmarkStart w:id="26699" w:name="_ETM_Q64_355419"/>
      <w:bookmarkEnd w:id="26699"/>
      <w:r>
        <w:rPr>
          <w:rFonts w:hint="cs"/>
          <w:rtl/>
        </w:rPr>
        <w:t>יש ש</w:t>
      </w:r>
      <w:r w:rsidR="00731168">
        <w:rPr>
          <w:rFonts w:hint="cs"/>
          <w:rtl/>
        </w:rPr>
        <w:t>ם</w:t>
      </w:r>
      <w:r>
        <w:rPr>
          <w:rtl/>
        </w:rPr>
        <w:t xml:space="preserve"> </w:t>
      </w:r>
      <w:bookmarkStart w:id="26700" w:name="_ETM_Q64_355780"/>
      <w:bookmarkEnd w:id="26700"/>
      <w:r>
        <w:rPr>
          <w:rFonts w:hint="cs"/>
          <w:rtl/>
        </w:rPr>
        <w:t>סעיף</w:t>
      </w:r>
      <w:r>
        <w:rPr>
          <w:rtl/>
        </w:rPr>
        <w:t xml:space="preserve"> </w:t>
      </w:r>
      <w:bookmarkStart w:id="26701" w:name="_ETM_Q64_356260"/>
      <w:bookmarkEnd w:id="26701"/>
      <w:r>
        <w:rPr>
          <w:rtl/>
        </w:rPr>
        <w:t xml:space="preserve">שעוסק </w:t>
      </w:r>
      <w:bookmarkStart w:id="26702" w:name="_ETM_Q64_356860"/>
      <w:bookmarkEnd w:id="26702"/>
      <w:r>
        <w:rPr>
          <w:rtl/>
        </w:rPr>
        <w:t xml:space="preserve">בהיכרות </w:t>
      </w:r>
      <w:bookmarkStart w:id="26703" w:name="_ETM_Q64_357610"/>
      <w:bookmarkEnd w:id="26703"/>
      <w:r>
        <w:rPr>
          <w:rtl/>
        </w:rPr>
        <w:t xml:space="preserve">עם </w:t>
      </w:r>
      <w:bookmarkStart w:id="26704" w:name="_ETM_Q64_357730"/>
      <w:bookmarkEnd w:id="26704"/>
      <w:r>
        <w:rPr>
          <w:rtl/>
        </w:rPr>
        <w:t xml:space="preserve">השפה </w:t>
      </w:r>
      <w:bookmarkStart w:id="26705" w:name="_ETM_Q64_358210"/>
      <w:bookmarkEnd w:id="26705"/>
      <w:r>
        <w:rPr>
          <w:rtl/>
        </w:rPr>
        <w:t xml:space="preserve">הערבית </w:t>
      </w:r>
      <w:bookmarkStart w:id="26706" w:name="_ETM_Q64_359100"/>
      <w:bookmarkEnd w:id="26706"/>
      <w:r>
        <w:rPr>
          <w:rtl/>
        </w:rPr>
        <w:t xml:space="preserve">והתרבות </w:t>
      </w:r>
      <w:bookmarkStart w:id="26707" w:name="_ETM_Q64_359760"/>
      <w:bookmarkEnd w:id="26707"/>
      <w:r>
        <w:rPr>
          <w:rtl/>
        </w:rPr>
        <w:t xml:space="preserve">הערבית </w:t>
      </w:r>
      <w:bookmarkStart w:id="26708" w:name="_ETM_Q64_360389"/>
      <w:bookmarkEnd w:id="26708"/>
      <w:r>
        <w:rPr>
          <w:rtl/>
        </w:rPr>
        <w:t xml:space="preserve">והתרבות </w:t>
      </w:r>
      <w:bookmarkStart w:id="26709" w:name="_ETM_Q64_360959"/>
      <w:bookmarkEnd w:id="26709"/>
      <w:r>
        <w:rPr>
          <w:rtl/>
        </w:rPr>
        <w:t xml:space="preserve">של </w:t>
      </w:r>
      <w:bookmarkStart w:id="26710" w:name="_ETM_Q64_361290"/>
      <w:bookmarkEnd w:id="26710"/>
      <w:r>
        <w:rPr>
          <w:rtl/>
        </w:rPr>
        <w:t xml:space="preserve">קבוצות </w:t>
      </w:r>
      <w:bookmarkStart w:id="26711" w:name="_ETM_Q64_361740"/>
      <w:bookmarkEnd w:id="26711"/>
      <w:r>
        <w:rPr>
          <w:rtl/>
        </w:rPr>
        <w:t xml:space="preserve">אוכלוסייה </w:t>
      </w:r>
      <w:bookmarkStart w:id="26712" w:name="_ETM_Q64_362250"/>
      <w:bookmarkEnd w:id="26712"/>
      <w:r>
        <w:rPr>
          <w:rtl/>
        </w:rPr>
        <w:t>שונות</w:t>
      </w:r>
      <w:r>
        <w:rPr>
          <w:rFonts w:hint="cs"/>
          <w:rtl/>
        </w:rPr>
        <w:t>.</w:t>
      </w:r>
      <w:r>
        <w:rPr>
          <w:rtl/>
        </w:rPr>
        <w:t xml:space="preserve"> </w:t>
      </w:r>
      <w:bookmarkStart w:id="26713" w:name="_ETM_Q64_362799"/>
      <w:bookmarkEnd w:id="26713"/>
      <w:r>
        <w:rPr>
          <w:rtl/>
        </w:rPr>
        <w:t xml:space="preserve">הרעיון </w:t>
      </w:r>
      <w:bookmarkStart w:id="26714" w:name="_ETM_Q64_363519"/>
      <w:bookmarkEnd w:id="26714"/>
      <w:r>
        <w:rPr>
          <w:rtl/>
        </w:rPr>
        <w:t>הזה</w:t>
      </w:r>
      <w:r>
        <w:rPr>
          <w:rFonts w:hint="cs"/>
          <w:rtl/>
        </w:rPr>
        <w:t>,</w:t>
      </w:r>
      <w:r>
        <w:rPr>
          <w:rtl/>
        </w:rPr>
        <w:t xml:space="preserve"> </w:t>
      </w:r>
      <w:bookmarkStart w:id="26715" w:name="_ETM_Q64_364329"/>
      <w:bookmarkEnd w:id="26715"/>
      <w:r>
        <w:rPr>
          <w:rtl/>
        </w:rPr>
        <w:t xml:space="preserve">שחלק </w:t>
      </w:r>
      <w:bookmarkStart w:id="26716" w:name="_ETM_Q64_364870"/>
      <w:bookmarkEnd w:id="26716"/>
      <w:r>
        <w:rPr>
          <w:rtl/>
        </w:rPr>
        <w:t xml:space="preserve">מחוויית </w:t>
      </w:r>
      <w:bookmarkStart w:id="26717" w:name="_ETM_Q64_365500"/>
      <w:bookmarkEnd w:id="26717"/>
      <w:r>
        <w:rPr>
          <w:rtl/>
        </w:rPr>
        <w:t xml:space="preserve">הלימודים </w:t>
      </w:r>
      <w:bookmarkStart w:id="26718" w:name="_ETM_Q64_366040"/>
      <w:bookmarkEnd w:id="26718"/>
      <w:r>
        <w:rPr>
          <w:rtl/>
        </w:rPr>
        <w:t xml:space="preserve">הפורמלית </w:t>
      </w:r>
      <w:bookmarkStart w:id="26719" w:name="_ETM_Q64_366639"/>
      <w:bookmarkEnd w:id="26719"/>
      <w:r>
        <w:rPr>
          <w:rtl/>
        </w:rPr>
        <w:t xml:space="preserve">במדינת </w:t>
      </w:r>
      <w:bookmarkStart w:id="26720" w:name="_ETM_Q64_367090"/>
      <w:bookmarkEnd w:id="26720"/>
      <w:r>
        <w:rPr>
          <w:rtl/>
        </w:rPr>
        <w:t xml:space="preserve">ישראל </w:t>
      </w:r>
      <w:bookmarkStart w:id="26721" w:name="_ETM_Q64_367419"/>
      <w:bookmarkEnd w:id="26721"/>
      <w:r>
        <w:rPr>
          <w:rtl/>
        </w:rPr>
        <w:t xml:space="preserve">הוא </w:t>
      </w:r>
      <w:bookmarkStart w:id="26722" w:name="_ETM_Q64_367540"/>
      <w:bookmarkEnd w:id="26722"/>
      <w:r>
        <w:rPr>
          <w:rtl/>
        </w:rPr>
        <w:t>המפגש</w:t>
      </w:r>
      <w:r>
        <w:rPr>
          <w:rFonts w:hint="cs"/>
          <w:rtl/>
        </w:rPr>
        <w:t>,</w:t>
      </w:r>
      <w:r>
        <w:rPr>
          <w:rtl/>
        </w:rPr>
        <w:t xml:space="preserve"> </w:t>
      </w:r>
      <w:bookmarkStart w:id="26723" w:name="_ETM_Q64_368500"/>
      <w:bookmarkEnd w:id="26723"/>
      <w:r>
        <w:rPr>
          <w:rtl/>
        </w:rPr>
        <w:t>הוא</w:t>
      </w:r>
      <w:bookmarkStart w:id="26724" w:name="_ETM_Q64_368680"/>
      <w:bookmarkStart w:id="26725" w:name="_ETM_Q64_370159"/>
      <w:bookmarkEnd w:id="26724"/>
      <w:bookmarkEnd w:id="26725"/>
      <w:r>
        <w:rPr>
          <w:rFonts w:hint="cs"/>
          <w:rtl/>
        </w:rPr>
        <w:t xml:space="preserve"> </w:t>
      </w:r>
      <w:r>
        <w:rPr>
          <w:rtl/>
        </w:rPr>
        <w:t xml:space="preserve">לא </w:t>
      </w:r>
      <w:bookmarkStart w:id="26726" w:name="_ETM_Q64_370400"/>
      <w:bookmarkEnd w:id="26726"/>
      <w:r>
        <w:rPr>
          <w:rtl/>
        </w:rPr>
        <w:t xml:space="preserve">ללמוד </w:t>
      </w:r>
      <w:bookmarkStart w:id="26727" w:name="_ETM_Q64_371059"/>
      <w:bookmarkEnd w:id="26727"/>
      <w:r>
        <w:rPr>
          <w:rtl/>
        </w:rPr>
        <w:t xml:space="preserve">על </w:t>
      </w:r>
      <w:bookmarkStart w:id="26728" w:name="_ETM_Q64_371569"/>
      <w:bookmarkEnd w:id="26728"/>
      <w:r>
        <w:rPr>
          <w:rtl/>
        </w:rPr>
        <w:t>אל</w:t>
      </w:r>
      <w:r>
        <w:rPr>
          <w:rFonts w:hint="cs"/>
          <w:rtl/>
        </w:rPr>
        <w:t>א</w:t>
      </w:r>
      <w:r>
        <w:rPr>
          <w:rtl/>
        </w:rPr>
        <w:t xml:space="preserve"> </w:t>
      </w:r>
      <w:bookmarkStart w:id="26729" w:name="_ETM_Q64_371870"/>
      <w:bookmarkEnd w:id="26729"/>
      <w:r>
        <w:rPr>
          <w:rtl/>
        </w:rPr>
        <w:t xml:space="preserve">להכיר </w:t>
      </w:r>
      <w:bookmarkStart w:id="26730" w:name="_ETM_Q64_372589"/>
      <w:bookmarkEnd w:id="26730"/>
      <w:r>
        <w:rPr>
          <w:rtl/>
        </w:rPr>
        <w:t xml:space="preserve">את </w:t>
      </w:r>
      <w:bookmarkStart w:id="26731" w:name="_ETM_Q64_373129"/>
      <w:bookmarkEnd w:id="26731"/>
      <w:r>
        <w:rPr>
          <w:rFonts w:hint="cs"/>
          <w:rtl/>
        </w:rPr>
        <w:t xml:space="preserve">– </w:t>
      </w:r>
      <w:r>
        <w:rPr>
          <w:rtl/>
        </w:rPr>
        <w:t>זה</w:t>
      </w:r>
      <w:r>
        <w:rPr>
          <w:rFonts w:hint="cs"/>
          <w:rtl/>
        </w:rPr>
        <w:t>,</w:t>
      </w:r>
      <w:r>
        <w:rPr>
          <w:rtl/>
        </w:rPr>
        <w:t xml:space="preserve"> </w:t>
      </w:r>
      <w:bookmarkStart w:id="26732" w:name="_ETM_Q64_373430"/>
      <w:bookmarkEnd w:id="26732"/>
      <w:r>
        <w:rPr>
          <w:rtl/>
        </w:rPr>
        <w:t xml:space="preserve">בצורה </w:t>
      </w:r>
      <w:bookmarkStart w:id="26733" w:name="_ETM_Q64_373909"/>
      <w:bookmarkEnd w:id="26733"/>
      <w:r>
        <w:rPr>
          <w:rtl/>
        </w:rPr>
        <w:t>מוזרה</w:t>
      </w:r>
      <w:r>
        <w:rPr>
          <w:rFonts w:hint="cs"/>
          <w:rtl/>
        </w:rPr>
        <w:t>,</w:t>
      </w:r>
      <w:r>
        <w:rPr>
          <w:rtl/>
        </w:rPr>
        <w:t xml:space="preserve"> </w:t>
      </w:r>
      <w:bookmarkStart w:id="26734" w:name="_ETM_Q64_374479"/>
      <w:bookmarkEnd w:id="26734"/>
      <w:r>
        <w:rPr>
          <w:rtl/>
        </w:rPr>
        <w:t xml:space="preserve">לא </w:t>
      </w:r>
      <w:bookmarkStart w:id="26735" w:name="_ETM_Q64_374629"/>
      <w:bookmarkEnd w:id="26735"/>
      <w:r>
        <w:rPr>
          <w:rtl/>
        </w:rPr>
        <w:t xml:space="preserve">נמצא </w:t>
      </w:r>
      <w:bookmarkStart w:id="26736" w:name="_ETM_Q64_376279"/>
      <w:bookmarkEnd w:id="26736"/>
      <w:r>
        <w:rPr>
          <w:rtl/>
        </w:rPr>
        <w:t xml:space="preserve">בתוך </w:t>
      </w:r>
      <w:bookmarkStart w:id="26737" w:name="_ETM_Q64_376699"/>
      <w:bookmarkEnd w:id="26737"/>
      <w:r>
        <w:rPr>
          <w:rtl/>
        </w:rPr>
        <w:t xml:space="preserve">מטרות </w:t>
      </w:r>
      <w:bookmarkStart w:id="26738" w:name="_ETM_Q64_377150"/>
      <w:bookmarkEnd w:id="26738"/>
      <w:r>
        <w:rPr>
          <w:rtl/>
        </w:rPr>
        <w:t xml:space="preserve">החינוך </w:t>
      </w:r>
      <w:bookmarkStart w:id="26739" w:name="_ETM_Q64_377659"/>
      <w:bookmarkEnd w:id="26739"/>
      <w:r>
        <w:rPr>
          <w:rtl/>
        </w:rPr>
        <w:t>הממלכתי</w:t>
      </w:r>
      <w:r>
        <w:rPr>
          <w:rFonts w:hint="cs"/>
          <w:rtl/>
        </w:rPr>
        <w:t>.</w:t>
      </w:r>
      <w:r>
        <w:rPr>
          <w:rtl/>
        </w:rPr>
        <w:t xml:space="preserve"> </w:t>
      </w:r>
      <w:bookmarkStart w:id="26740" w:name="_ETM_Q64_383610"/>
      <w:bookmarkEnd w:id="26740"/>
    </w:p>
    <w:p w:rsidR="00934F6A" w:rsidRDefault="00934F6A" w:rsidP="00B10521">
      <w:pPr>
        <w:rPr>
          <w:rtl/>
        </w:rPr>
      </w:pPr>
    </w:p>
    <w:p w:rsidR="00934F6A" w:rsidRDefault="00934F6A" w:rsidP="00B10521">
      <w:pPr>
        <w:pStyle w:val="af5"/>
        <w:keepNext/>
        <w:rPr>
          <w:rtl/>
        </w:rPr>
      </w:pPr>
      <w:bookmarkStart w:id="26741" w:name="ET_interruption_6216_23"/>
      <w:r w:rsidRPr="008C6585">
        <w:rPr>
          <w:rStyle w:val="TagStyle"/>
          <w:rtl/>
        </w:rPr>
        <w:t xml:space="preserve"> &lt;&lt; קריאה &gt;&gt; </w:t>
      </w:r>
      <w:r>
        <w:rPr>
          <w:rtl/>
        </w:rPr>
        <w:t>שרת החינוך יפעת שאשא ביטון:</w:t>
      </w:r>
      <w:r w:rsidRPr="008C6585">
        <w:rPr>
          <w:rStyle w:val="TagStyle"/>
          <w:rtl/>
        </w:rPr>
        <w:t xml:space="preserve"> &lt;&lt; קריאה &gt;&gt;</w:t>
      </w:r>
      <w:r>
        <w:rPr>
          <w:rtl/>
        </w:rPr>
        <w:t xml:space="preserve">   </w:t>
      </w:r>
      <w:bookmarkEnd w:id="26741"/>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גלעד, זה יושב על איזושהי תפיסה, על </w:t>
      </w:r>
      <w:bookmarkStart w:id="26742" w:name="_ETM_Q64_380970"/>
      <w:bookmarkEnd w:id="26742"/>
      <w:r>
        <w:rPr>
          <w:rFonts w:hint="cs"/>
          <w:rtl/>
          <w:lang w:eastAsia="he-IL"/>
        </w:rPr>
        <w:t xml:space="preserve">איזושהי קונספציה שגויה שאנחנו, מתוקף זה שאנחנו חיים יחד </w:t>
      </w:r>
      <w:r w:rsidR="00D55302">
        <w:rPr>
          <w:rFonts w:hint="cs"/>
          <w:rtl/>
          <w:lang w:eastAsia="he-IL"/>
        </w:rPr>
        <w:t>– –</w:t>
      </w:r>
      <w:r>
        <w:rPr>
          <w:rFonts w:hint="cs"/>
          <w:rtl/>
          <w:lang w:eastAsia="he-IL"/>
        </w:rPr>
        <w:t xml:space="preserve"> </w:t>
      </w:r>
    </w:p>
    <w:p w:rsidR="00934F6A" w:rsidRDefault="00934F6A" w:rsidP="00B10521">
      <w:pPr>
        <w:rPr>
          <w:rtl/>
          <w:lang w:eastAsia="he-IL"/>
        </w:rPr>
      </w:pPr>
    </w:p>
    <w:p w:rsidR="00934F6A" w:rsidRDefault="00934F6A" w:rsidP="00B10521">
      <w:pPr>
        <w:pStyle w:val="af6"/>
        <w:keepNext/>
        <w:rPr>
          <w:rtl/>
        </w:rPr>
      </w:pPr>
      <w:bookmarkStart w:id="26743" w:name="ET_yor_6306_24"/>
      <w:r w:rsidRPr="00C206FD">
        <w:rPr>
          <w:rStyle w:val="TagStyle"/>
          <w:rtl/>
        </w:rPr>
        <w:t xml:space="preserve"> &lt;&lt; יור &gt;&gt; </w:t>
      </w:r>
      <w:r>
        <w:rPr>
          <w:rtl/>
        </w:rPr>
        <w:t>היו"ר אמילי חיה מואטי:</w:t>
      </w:r>
      <w:r w:rsidRPr="00C206FD">
        <w:rPr>
          <w:rStyle w:val="TagStyle"/>
          <w:rtl/>
        </w:rPr>
        <w:t xml:space="preserve"> &lt;&lt; יור &gt;&gt;</w:t>
      </w:r>
      <w:r>
        <w:rPr>
          <w:rtl/>
        </w:rPr>
        <w:t xml:space="preserve">   </w:t>
      </w:r>
      <w:bookmarkEnd w:id="26743"/>
    </w:p>
    <w:p w:rsidR="00934F6A" w:rsidRDefault="00934F6A" w:rsidP="002609B9">
      <w:pPr>
        <w:rPr>
          <w:rtl/>
          <w:lang w:eastAsia="he-IL"/>
        </w:rPr>
      </w:pPr>
    </w:p>
    <w:p w:rsidR="00934F6A" w:rsidRDefault="00934F6A" w:rsidP="00B10521">
      <w:pPr>
        <w:rPr>
          <w:rtl/>
          <w:lang w:eastAsia="he-IL"/>
        </w:rPr>
      </w:pPr>
      <w:r>
        <w:rPr>
          <w:rFonts w:hint="cs"/>
          <w:rtl/>
          <w:lang w:eastAsia="he-IL"/>
        </w:rPr>
        <w:t>אז אנחנו מכירים היטב.</w:t>
      </w:r>
    </w:p>
    <w:p w:rsidR="00934F6A" w:rsidRDefault="00934F6A" w:rsidP="00B10521">
      <w:pPr>
        <w:rPr>
          <w:rtl/>
          <w:lang w:eastAsia="he-IL"/>
        </w:rPr>
      </w:pPr>
    </w:p>
    <w:p w:rsidR="00934F6A" w:rsidRDefault="00934F6A" w:rsidP="00B10521">
      <w:pPr>
        <w:pStyle w:val="af5"/>
        <w:keepNext/>
        <w:rPr>
          <w:rtl/>
        </w:rPr>
      </w:pPr>
      <w:r w:rsidRPr="008C6585">
        <w:rPr>
          <w:rStyle w:val="TagStyle"/>
          <w:rtl/>
        </w:rPr>
        <w:t xml:space="preserve">&lt;&lt; קריאה &gt;&gt; </w:t>
      </w:r>
      <w:r>
        <w:rPr>
          <w:rtl/>
        </w:rPr>
        <w:t>שרת החינוך יפעת שאשא ביטון:</w:t>
      </w:r>
      <w:r w:rsidRPr="008C6585">
        <w:rPr>
          <w:rStyle w:val="TagStyle"/>
          <w:rtl/>
        </w:rPr>
        <w:t xml:space="preserve"> &lt;&lt; קריאה &gt;&gt;</w:t>
      </w:r>
      <w:r>
        <w:rPr>
          <w:rtl/>
        </w:rPr>
        <w:t xml:space="preserve">   </w:t>
      </w:r>
    </w:p>
    <w:p w:rsidR="00934F6A" w:rsidRPr="00C206FD" w:rsidRDefault="00934F6A" w:rsidP="00B10521">
      <w:pPr>
        <w:rPr>
          <w:rtl/>
          <w:lang w:eastAsia="he-IL"/>
        </w:rPr>
      </w:pPr>
    </w:p>
    <w:p w:rsidR="00934F6A" w:rsidRDefault="00D55302" w:rsidP="00731168">
      <w:pPr>
        <w:rPr>
          <w:rtl/>
          <w:lang w:eastAsia="he-IL"/>
        </w:rPr>
      </w:pPr>
      <w:r>
        <w:rPr>
          <w:rFonts w:hint="cs"/>
          <w:rtl/>
          <w:lang w:eastAsia="he-IL"/>
        </w:rPr>
        <w:t>– –</w:t>
      </w:r>
      <w:r w:rsidR="002609B9">
        <w:rPr>
          <w:rFonts w:hint="cs"/>
          <w:rtl/>
          <w:lang w:eastAsia="he-IL"/>
        </w:rPr>
        <w:t xml:space="preserve"> </w:t>
      </w:r>
      <w:r w:rsidR="00934F6A">
        <w:rPr>
          <w:rFonts w:hint="cs"/>
          <w:rtl/>
          <w:lang w:eastAsia="he-IL"/>
        </w:rPr>
        <w:t>אנחנו מכירים. ואני יכולה לספר לך מהחוויה שלי כנערה, למשל, שגרה בקריית שמונה, מסביב קיבוצים</w:t>
      </w:r>
      <w:r w:rsidR="00731168">
        <w:rPr>
          <w:rFonts w:hint="cs"/>
          <w:rtl/>
          <w:lang w:eastAsia="he-IL"/>
        </w:rPr>
        <w:t>,</w:t>
      </w:r>
      <w:r w:rsidR="00934F6A">
        <w:rPr>
          <w:rFonts w:hint="cs"/>
          <w:rtl/>
          <w:lang w:eastAsia="he-IL"/>
        </w:rPr>
        <w:t xml:space="preserve"> רק בתיכון, בכיתה י"א-י"ב, התחלתי לפגוש בני נוער מהקיבוצים, כי לפני כן בכלל לא נפגשנו. זה היה במסגרת שיעור ספרות, בגלל </w:t>
      </w:r>
      <w:bookmarkStart w:id="26744" w:name="_ETM_Q64_409394"/>
      <w:bookmarkEnd w:id="26744"/>
      <w:r w:rsidR="00934F6A">
        <w:rPr>
          <w:rFonts w:hint="cs"/>
          <w:rtl/>
          <w:lang w:eastAsia="he-IL"/>
        </w:rPr>
        <w:t xml:space="preserve">מורה משותפת לספרות </w:t>
      </w:r>
      <w:r w:rsidR="00731168">
        <w:rPr>
          <w:rFonts w:hint="cs"/>
          <w:rtl/>
          <w:lang w:eastAsia="he-IL"/>
        </w:rPr>
        <w:t xml:space="preserve">שהייתה </w:t>
      </w:r>
      <w:r w:rsidR="00934F6A">
        <w:rPr>
          <w:rFonts w:hint="cs"/>
          <w:rtl/>
          <w:lang w:eastAsia="he-IL"/>
        </w:rPr>
        <w:t xml:space="preserve">לשני בתי הספר. אם לא, אז אני לא פוגשת </w:t>
      </w:r>
      <w:bookmarkStart w:id="26745" w:name="_ETM_Q64_417472"/>
      <w:bookmarkEnd w:id="26745"/>
      <w:r w:rsidR="00934F6A">
        <w:rPr>
          <w:rFonts w:hint="cs"/>
          <w:rtl/>
          <w:lang w:eastAsia="he-IL"/>
        </w:rPr>
        <w:t>אותם. שתבינו, זה היה לפני 20 וכמה, 30 שנה</w:t>
      </w:r>
      <w:r w:rsidR="00731168">
        <w:rPr>
          <w:rFonts w:hint="cs"/>
          <w:rtl/>
          <w:lang w:eastAsia="he-IL"/>
        </w:rPr>
        <w:t>,</w:t>
      </w:r>
      <w:r w:rsidR="00934F6A">
        <w:rPr>
          <w:rFonts w:hint="cs"/>
          <w:rtl/>
          <w:lang w:eastAsia="he-IL"/>
        </w:rPr>
        <w:t xml:space="preserve"> ואנחנו חיינו קרוב. אז תחשוב על מפגש של </w:t>
      </w:r>
      <w:bookmarkStart w:id="26746" w:name="_ETM_Q64_426081"/>
      <w:bookmarkEnd w:id="26746"/>
      <w:r w:rsidR="00934F6A">
        <w:rPr>
          <w:rFonts w:hint="cs"/>
          <w:rtl/>
          <w:lang w:eastAsia="he-IL"/>
        </w:rPr>
        <w:t>חרדים</w:t>
      </w:r>
      <w:r w:rsidR="00731168">
        <w:rPr>
          <w:rFonts w:hint="eastAsia"/>
          <w:rtl/>
          <w:lang w:eastAsia="he-IL"/>
        </w:rPr>
        <w:t>–</w:t>
      </w:r>
      <w:r w:rsidR="00934F6A">
        <w:rPr>
          <w:rFonts w:hint="cs"/>
          <w:rtl/>
          <w:lang w:eastAsia="he-IL"/>
        </w:rPr>
        <w:t>חילונים, דתיים</w:t>
      </w:r>
      <w:r w:rsidR="00731168">
        <w:rPr>
          <w:rFonts w:hint="eastAsia"/>
          <w:rtl/>
          <w:lang w:eastAsia="he-IL"/>
        </w:rPr>
        <w:t>–</w:t>
      </w:r>
      <w:r w:rsidR="00934F6A">
        <w:rPr>
          <w:rFonts w:hint="cs"/>
          <w:rtl/>
          <w:lang w:eastAsia="he-IL"/>
        </w:rPr>
        <w:t>חילונים, ערבים</w:t>
      </w:r>
      <w:bookmarkStart w:id="26747" w:name="_ETM_Q64_429062"/>
      <w:bookmarkEnd w:id="26747"/>
      <w:r w:rsidR="00731168">
        <w:rPr>
          <w:rFonts w:hint="eastAsia"/>
          <w:rtl/>
          <w:lang w:eastAsia="he-IL"/>
        </w:rPr>
        <w:t>–</w:t>
      </w:r>
      <w:r w:rsidR="00934F6A">
        <w:rPr>
          <w:rFonts w:hint="cs"/>
          <w:rtl/>
          <w:lang w:eastAsia="he-IL"/>
        </w:rPr>
        <w:t xml:space="preserve">יהודים </w:t>
      </w:r>
      <w:r>
        <w:rPr>
          <w:rFonts w:hint="cs"/>
          <w:rtl/>
          <w:lang w:eastAsia="he-IL"/>
        </w:rPr>
        <w:t>– –</w:t>
      </w:r>
      <w:r w:rsidR="00934F6A">
        <w:rPr>
          <w:rFonts w:hint="cs"/>
          <w:rtl/>
          <w:lang w:eastAsia="he-IL"/>
        </w:rPr>
        <w:t xml:space="preserve"> </w:t>
      </w:r>
    </w:p>
    <w:p w:rsidR="00934F6A" w:rsidRDefault="00934F6A" w:rsidP="00B10521">
      <w:pPr>
        <w:rPr>
          <w:rtl/>
          <w:lang w:eastAsia="he-IL"/>
        </w:rPr>
      </w:pPr>
      <w:bookmarkStart w:id="26748" w:name="_ETM_Q64_429145"/>
      <w:bookmarkEnd w:id="26748"/>
    </w:p>
    <w:p w:rsidR="00934F6A" w:rsidRDefault="00934F6A" w:rsidP="00B10521">
      <w:pPr>
        <w:pStyle w:val="af6"/>
        <w:keepNext/>
        <w:rPr>
          <w:rtl/>
        </w:rPr>
      </w:pPr>
      <w:r w:rsidRPr="00C206FD">
        <w:rPr>
          <w:rStyle w:val="TagStyle"/>
          <w:rtl/>
        </w:rPr>
        <w:t xml:space="preserve"> &lt;&lt; יור &gt;&gt; </w:t>
      </w:r>
      <w:r>
        <w:rPr>
          <w:rtl/>
        </w:rPr>
        <w:t>היו"ר אמילי חיה מואטי:</w:t>
      </w:r>
      <w:r w:rsidRPr="00C206FD">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rPr>
      </w:pPr>
      <w:r>
        <w:rPr>
          <w:rFonts w:hint="cs"/>
          <w:rtl/>
        </w:rPr>
        <w:t>אגב, זה מה שעושה השירות הצבאי.</w:t>
      </w:r>
      <w:bookmarkStart w:id="26749" w:name="_ETM_Q64_426580"/>
      <w:bookmarkEnd w:id="26749"/>
    </w:p>
    <w:p w:rsidR="00934F6A" w:rsidRDefault="00934F6A" w:rsidP="00B10521">
      <w:pPr>
        <w:rPr>
          <w:rtl/>
        </w:rPr>
      </w:pPr>
    </w:p>
    <w:p w:rsidR="00934F6A" w:rsidRDefault="00934F6A" w:rsidP="00B10521">
      <w:pPr>
        <w:pStyle w:val="af5"/>
        <w:keepNext/>
        <w:rPr>
          <w:rtl/>
        </w:rPr>
      </w:pPr>
      <w:r w:rsidRPr="008C6585">
        <w:rPr>
          <w:rStyle w:val="TagStyle"/>
          <w:rtl/>
        </w:rPr>
        <w:t xml:space="preserve">&lt;&lt; קריאה &gt;&gt; </w:t>
      </w:r>
      <w:r>
        <w:rPr>
          <w:rtl/>
        </w:rPr>
        <w:t>שרת החינוך יפעת שאשא ביטון:</w:t>
      </w:r>
      <w:r w:rsidRPr="008C6585">
        <w:rPr>
          <w:rStyle w:val="TagStyle"/>
          <w:rtl/>
        </w:rPr>
        <w:t xml:space="preserve"> &lt;&lt; קריאה &gt;&gt;</w:t>
      </w:r>
      <w:r>
        <w:rPr>
          <w:rtl/>
        </w:rPr>
        <w:t xml:space="preserve">   </w:t>
      </w:r>
    </w:p>
    <w:p w:rsidR="00934F6A" w:rsidRDefault="00934F6A" w:rsidP="00B10521">
      <w:pPr>
        <w:rPr>
          <w:rtl/>
        </w:rPr>
      </w:pPr>
      <w:bookmarkStart w:id="26750" w:name="_ETM_Q64_428484"/>
      <w:bookmarkEnd w:id="26750"/>
    </w:p>
    <w:p w:rsidR="00934F6A" w:rsidRDefault="00D55302" w:rsidP="00731168">
      <w:pPr>
        <w:rPr>
          <w:rtl/>
        </w:rPr>
      </w:pPr>
      <w:bookmarkStart w:id="26751" w:name="_ETM_Q64_428550"/>
      <w:bookmarkEnd w:id="26751"/>
      <w:r>
        <w:rPr>
          <w:rFonts w:hint="cs"/>
          <w:rtl/>
        </w:rPr>
        <w:t>– –</w:t>
      </w:r>
      <w:r w:rsidR="00934F6A">
        <w:rPr>
          <w:rFonts w:hint="cs"/>
          <w:rtl/>
        </w:rPr>
        <w:t xml:space="preserve"> כל הקבוצות השונות שיש בתוך האוכלוסייה. אם לא יוצרים מפגשים יזומים</w:t>
      </w:r>
      <w:bookmarkStart w:id="26752" w:name="_ETM_Q64_431790"/>
      <w:bookmarkEnd w:id="26752"/>
      <w:r w:rsidR="00934F6A">
        <w:rPr>
          <w:rFonts w:hint="cs"/>
          <w:rtl/>
        </w:rPr>
        <w:t>, הם לא באמת מתרחשים</w:t>
      </w:r>
      <w:r w:rsidR="00731168">
        <w:rPr>
          <w:rFonts w:hint="cs"/>
          <w:rtl/>
        </w:rPr>
        <w:t>,</w:t>
      </w:r>
      <w:r w:rsidR="00934F6A">
        <w:rPr>
          <w:rFonts w:hint="cs"/>
          <w:rtl/>
        </w:rPr>
        <w:t xml:space="preserve"> בטח לא בצורה </w:t>
      </w:r>
      <w:r>
        <w:rPr>
          <w:rFonts w:hint="cs"/>
          <w:rtl/>
        </w:rPr>
        <w:t>– – –</w:t>
      </w:r>
    </w:p>
    <w:p w:rsidR="00934F6A" w:rsidRDefault="00934F6A" w:rsidP="00B10521">
      <w:pPr>
        <w:rPr>
          <w:rtl/>
        </w:rPr>
      </w:pPr>
      <w:bookmarkStart w:id="26753" w:name="_ETM_Q64_435115"/>
      <w:bookmarkStart w:id="26754" w:name="_ETM_Q64_435175"/>
      <w:bookmarkEnd w:id="26753"/>
      <w:bookmarkEnd w:id="26754"/>
    </w:p>
    <w:p w:rsidR="00934F6A" w:rsidRDefault="00934F6A" w:rsidP="00B10521">
      <w:pPr>
        <w:pStyle w:val="-"/>
        <w:keepNext/>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731168">
      <w:pPr>
        <w:rPr>
          <w:rtl/>
        </w:rPr>
      </w:pPr>
      <w:bookmarkStart w:id="26755" w:name="_ETM_Q64_436095"/>
      <w:bookmarkEnd w:id="26755"/>
      <w:r>
        <w:rPr>
          <w:rFonts w:hint="cs"/>
          <w:rtl/>
          <w:lang w:eastAsia="he-IL"/>
        </w:rPr>
        <w:t xml:space="preserve">כן, וגם כאן, אני חושב שהדברים שהשרה אמרה </w:t>
      </w:r>
      <w:r>
        <w:rPr>
          <w:rFonts w:hint="eastAsia"/>
          <w:rtl/>
          <w:lang w:eastAsia="he-IL"/>
        </w:rPr>
        <w:t>–</w:t>
      </w:r>
      <w:r>
        <w:rPr>
          <w:rFonts w:hint="cs"/>
          <w:rtl/>
          <w:lang w:eastAsia="he-IL"/>
        </w:rPr>
        <w:t xml:space="preserve"> בסופו של דבר, לא רק הנושא של המפגש </w:t>
      </w:r>
      <w:r>
        <w:rPr>
          <w:rtl/>
        </w:rPr>
        <w:t xml:space="preserve">אלא </w:t>
      </w:r>
      <w:bookmarkStart w:id="26756" w:name="_ETM_Q64_446410"/>
      <w:bookmarkEnd w:id="26756"/>
      <w:r>
        <w:rPr>
          <w:rtl/>
        </w:rPr>
        <w:t xml:space="preserve">העשייה </w:t>
      </w:r>
      <w:bookmarkStart w:id="26757" w:name="_ETM_Q64_447430"/>
      <w:bookmarkEnd w:id="26757"/>
      <w:r>
        <w:rPr>
          <w:rtl/>
        </w:rPr>
        <w:t xml:space="preserve">החינוכית </w:t>
      </w:r>
      <w:bookmarkStart w:id="26758" w:name="_ETM_Q64_448779"/>
      <w:bookmarkEnd w:id="26758"/>
      <w:r>
        <w:rPr>
          <w:rtl/>
        </w:rPr>
        <w:t xml:space="preserve">והחברתית </w:t>
      </w:r>
      <w:bookmarkStart w:id="26759" w:name="_ETM_Q64_449560"/>
      <w:bookmarkEnd w:id="26759"/>
      <w:r>
        <w:rPr>
          <w:rtl/>
        </w:rPr>
        <w:t>המשותפת</w:t>
      </w:r>
      <w:r>
        <w:rPr>
          <w:rFonts w:hint="cs"/>
          <w:rtl/>
        </w:rPr>
        <w:t>.</w:t>
      </w:r>
      <w:r>
        <w:rPr>
          <w:rtl/>
        </w:rPr>
        <w:t xml:space="preserve"> </w:t>
      </w:r>
      <w:bookmarkStart w:id="26760" w:name="_ETM_Q64_450910"/>
      <w:bookmarkEnd w:id="26760"/>
      <w:r>
        <w:rPr>
          <w:rtl/>
        </w:rPr>
        <w:t xml:space="preserve">גם </w:t>
      </w:r>
      <w:bookmarkStart w:id="26761" w:name="_ETM_Q64_451270"/>
      <w:bookmarkEnd w:id="26761"/>
      <w:r>
        <w:rPr>
          <w:rtl/>
        </w:rPr>
        <w:t xml:space="preserve">אני </w:t>
      </w:r>
      <w:bookmarkStart w:id="26762" w:name="_ETM_Q64_452400"/>
      <w:bookmarkEnd w:id="26762"/>
      <w:r>
        <w:rPr>
          <w:rtl/>
        </w:rPr>
        <w:t xml:space="preserve">זוכר </w:t>
      </w:r>
      <w:bookmarkStart w:id="26763" w:name="_ETM_Q64_453690"/>
      <w:bookmarkEnd w:id="26763"/>
      <w:r>
        <w:rPr>
          <w:rtl/>
        </w:rPr>
        <w:t xml:space="preserve">כתלמיד </w:t>
      </w:r>
      <w:bookmarkStart w:id="26764" w:name="_ETM_Q64_456110"/>
      <w:bookmarkEnd w:id="26764"/>
      <w:r>
        <w:rPr>
          <w:rtl/>
        </w:rPr>
        <w:t xml:space="preserve">את </w:t>
      </w:r>
      <w:bookmarkStart w:id="26765" w:name="_ETM_Q64_456349"/>
      <w:bookmarkEnd w:id="26765"/>
      <w:r>
        <w:rPr>
          <w:rtl/>
        </w:rPr>
        <w:t xml:space="preserve">העניין </w:t>
      </w:r>
      <w:bookmarkStart w:id="26766" w:name="_ETM_Q64_456800"/>
      <w:bookmarkEnd w:id="26766"/>
      <w:r>
        <w:rPr>
          <w:rtl/>
        </w:rPr>
        <w:t xml:space="preserve">הזה </w:t>
      </w:r>
      <w:bookmarkStart w:id="26767" w:name="_ETM_Q64_457009"/>
      <w:bookmarkEnd w:id="26767"/>
      <w:r>
        <w:rPr>
          <w:rtl/>
        </w:rPr>
        <w:t xml:space="preserve">של </w:t>
      </w:r>
      <w:bookmarkStart w:id="26768" w:name="_ETM_Q64_457520"/>
      <w:bookmarkEnd w:id="26768"/>
      <w:r>
        <w:rPr>
          <w:rtl/>
        </w:rPr>
        <w:t xml:space="preserve">פעם </w:t>
      </w:r>
      <w:bookmarkStart w:id="26769" w:name="_ETM_Q64_457879"/>
      <w:bookmarkEnd w:id="26769"/>
      <w:r>
        <w:rPr>
          <w:rFonts w:hint="cs"/>
          <w:rtl/>
        </w:rPr>
        <w:t>בארבע</w:t>
      </w:r>
      <w:r>
        <w:rPr>
          <w:rtl/>
        </w:rPr>
        <w:t xml:space="preserve"> </w:t>
      </w:r>
      <w:bookmarkStart w:id="26770" w:name="_ETM_Q64_458360"/>
      <w:bookmarkEnd w:id="26770"/>
      <w:r>
        <w:rPr>
          <w:rtl/>
        </w:rPr>
        <w:t xml:space="preserve">שנים </w:t>
      </w:r>
      <w:bookmarkStart w:id="26771" w:name="_ETM_Q64_458809"/>
      <w:bookmarkEnd w:id="26771"/>
      <w:r>
        <w:rPr>
          <w:rtl/>
        </w:rPr>
        <w:t xml:space="preserve">מקיימים </w:t>
      </w:r>
      <w:bookmarkStart w:id="26772" w:name="_ETM_Q64_459409"/>
      <w:bookmarkEnd w:id="26772"/>
      <w:r>
        <w:rPr>
          <w:rtl/>
        </w:rPr>
        <w:t xml:space="preserve">איזשהו </w:t>
      </w:r>
      <w:bookmarkStart w:id="26773" w:name="_ETM_Q64_460129"/>
      <w:bookmarkEnd w:id="26773"/>
      <w:r>
        <w:rPr>
          <w:rtl/>
        </w:rPr>
        <w:t xml:space="preserve">מפגש </w:t>
      </w:r>
      <w:bookmarkStart w:id="26774" w:name="_ETM_Q64_461589"/>
      <w:bookmarkEnd w:id="26774"/>
      <w:r>
        <w:rPr>
          <w:rFonts w:hint="cs"/>
          <w:rtl/>
        </w:rPr>
        <w:t>עם</w:t>
      </w:r>
      <w:r>
        <w:rPr>
          <w:rtl/>
        </w:rPr>
        <w:t xml:space="preserve"> </w:t>
      </w:r>
      <w:bookmarkStart w:id="26775" w:name="_ETM_Q64_462220"/>
      <w:bookmarkEnd w:id="26775"/>
      <w:r>
        <w:rPr>
          <w:rtl/>
        </w:rPr>
        <w:t xml:space="preserve">בית </w:t>
      </w:r>
      <w:bookmarkStart w:id="26776" w:name="_ETM_Q64_462460"/>
      <w:bookmarkEnd w:id="26776"/>
      <w:r>
        <w:rPr>
          <w:rtl/>
        </w:rPr>
        <w:t xml:space="preserve">ספר </w:t>
      </w:r>
      <w:bookmarkStart w:id="26777" w:name="_ETM_Q64_463479"/>
      <w:bookmarkEnd w:id="26777"/>
      <w:r>
        <w:rPr>
          <w:rtl/>
        </w:rPr>
        <w:t xml:space="preserve">של </w:t>
      </w:r>
      <w:bookmarkStart w:id="26778" w:name="_ETM_Q64_463750"/>
      <w:bookmarkEnd w:id="26778"/>
      <w:r>
        <w:rPr>
          <w:rtl/>
        </w:rPr>
        <w:t xml:space="preserve">מגזר </w:t>
      </w:r>
      <w:bookmarkStart w:id="26779" w:name="_ETM_Q64_464289"/>
      <w:bookmarkEnd w:id="26779"/>
      <w:r>
        <w:rPr>
          <w:rtl/>
        </w:rPr>
        <w:t xml:space="preserve">ישראלי </w:t>
      </w:r>
      <w:bookmarkStart w:id="26780" w:name="_ETM_Q64_465100"/>
      <w:bookmarkEnd w:id="26780"/>
      <w:r>
        <w:rPr>
          <w:rtl/>
        </w:rPr>
        <w:t>אחר</w:t>
      </w:r>
      <w:r>
        <w:rPr>
          <w:rFonts w:hint="cs"/>
          <w:rtl/>
        </w:rPr>
        <w:t>.</w:t>
      </w:r>
      <w:r>
        <w:rPr>
          <w:rtl/>
        </w:rPr>
        <w:t xml:space="preserve"> </w:t>
      </w:r>
      <w:bookmarkStart w:id="26781" w:name="_ETM_Q64_466250"/>
      <w:bookmarkEnd w:id="26781"/>
      <w:r>
        <w:rPr>
          <w:rFonts w:hint="cs"/>
          <w:rtl/>
        </w:rPr>
        <w:t xml:space="preserve">אנחנו </w:t>
      </w:r>
      <w:r>
        <w:rPr>
          <w:rtl/>
        </w:rPr>
        <w:t xml:space="preserve">מדברים </w:t>
      </w:r>
      <w:bookmarkStart w:id="26782" w:name="_ETM_Q64_466640"/>
      <w:bookmarkEnd w:id="26782"/>
      <w:r>
        <w:rPr>
          <w:rtl/>
        </w:rPr>
        <w:t xml:space="preserve">פה </w:t>
      </w:r>
      <w:bookmarkStart w:id="26783" w:name="_ETM_Q64_466880"/>
      <w:bookmarkEnd w:id="26783"/>
      <w:r>
        <w:rPr>
          <w:rtl/>
        </w:rPr>
        <w:t xml:space="preserve">על </w:t>
      </w:r>
      <w:bookmarkStart w:id="26784" w:name="_ETM_Q64_467210"/>
      <w:bookmarkEnd w:id="26784"/>
      <w:r>
        <w:rPr>
          <w:rtl/>
        </w:rPr>
        <w:t xml:space="preserve">סוג </w:t>
      </w:r>
      <w:bookmarkStart w:id="26785" w:name="_ETM_Q64_467540"/>
      <w:bookmarkEnd w:id="26785"/>
      <w:r>
        <w:rPr>
          <w:rtl/>
        </w:rPr>
        <w:t xml:space="preserve">אחר </w:t>
      </w:r>
      <w:bookmarkStart w:id="26786" w:name="_ETM_Q64_467870"/>
      <w:bookmarkEnd w:id="26786"/>
      <w:r>
        <w:rPr>
          <w:rtl/>
        </w:rPr>
        <w:t xml:space="preserve">של </w:t>
      </w:r>
      <w:bookmarkStart w:id="26787" w:name="_ETM_Q64_468140"/>
      <w:bookmarkEnd w:id="26787"/>
      <w:r>
        <w:rPr>
          <w:rtl/>
        </w:rPr>
        <w:t xml:space="preserve">חוויה </w:t>
      </w:r>
      <w:bookmarkStart w:id="26788" w:name="_ETM_Q64_469330"/>
      <w:bookmarkEnd w:id="26788"/>
      <w:r w:rsidR="00731168">
        <w:rPr>
          <w:rFonts w:hint="cs"/>
          <w:rtl/>
        </w:rPr>
        <w:t xml:space="preserve">– </w:t>
      </w:r>
      <w:r>
        <w:rPr>
          <w:rtl/>
        </w:rPr>
        <w:t xml:space="preserve">על </w:t>
      </w:r>
      <w:bookmarkStart w:id="26789" w:name="_ETM_Q64_470800"/>
      <w:bookmarkEnd w:id="26789"/>
      <w:r>
        <w:rPr>
          <w:rtl/>
        </w:rPr>
        <w:t xml:space="preserve">פרויקטים </w:t>
      </w:r>
      <w:bookmarkStart w:id="26790" w:name="_ETM_Q64_471490"/>
      <w:bookmarkEnd w:id="26790"/>
      <w:r>
        <w:rPr>
          <w:rtl/>
        </w:rPr>
        <w:t xml:space="preserve">של </w:t>
      </w:r>
      <w:bookmarkStart w:id="26791" w:name="_ETM_Q64_471729"/>
      <w:bookmarkEnd w:id="26791"/>
      <w:r>
        <w:rPr>
          <w:rtl/>
        </w:rPr>
        <w:t xml:space="preserve">למידה </w:t>
      </w:r>
      <w:bookmarkStart w:id="26792" w:name="_ETM_Q64_472180"/>
      <w:bookmarkEnd w:id="26792"/>
      <w:r>
        <w:rPr>
          <w:rtl/>
        </w:rPr>
        <w:t>משותפת</w:t>
      </w:r>
      <w:r>
        <w:rPr>
          <w:rFonts w:hint="cs"/>
          <w:rtl/>
        </w:rPr>
        <w:t>,</w:t>
      </w:r>
      <w:r>
        <w:rPr>
          <w:rtl/>
        </w:rPr>
        <w:t xml:space="preserve"> </w:t>
      </w:r>
      <w:bookmarkStart w:id="26793" w:name="_ETM_Q64_473020"/>
      <w:bookmarkEnd w:id="26793"/>
      <w:r>
        <w:rPr>
          <w:rFonts w:hint="cs"/>
          <w:rtl/>
        </w:rPr>
        <w:t>ע</w:t>
      </w:r>
      <w:r>
        <w:rPr>
          <w:rtl/>
        </w:rPr>
        <w:t>ל</w:t>
      </w:r>
      <w:r>
        <w:rPr>
          <w:rFonts w:hint="cs"/>
          <w:rtl/>
        </w:rPr>
        <w:t xml:space="preserve"> </w:t>
      </w:r>
      <w:r>
        <w:rPr>
          <w:rtl/>
        </w:rPr>
        <w:t xml:space="preserve">יצירה </w:t>
      </w:r>
      <w:bookmarkStart w:id="26794" w:name="_ETM_Q64_473650"/>
      <w:bookmarkEnd w:id="26794"/>
      <w:r>
        <w:rPr>
          <w:rtl/>
        </w:rPr>
        <w:t>משותפת</w:t>
      </w:r>
      <w:r>
        <w:rPr>
          <w:rFonts w:hint="cs"/>
          <w:rtl/>
        </w:rPr>
        <w:t>,</w:t>
      </w:r>
      <w:r>
        <w:rPr>
          <w:rtl/>
        </w:rPr>
        <w:t xml:space="preserve"> </w:t>
      </w:r>
      <w:bookmarkStart w:id="26795" w:name="_ETM_Q64_474400"/>
      <w:bookmarkEnd w:id="26795"/>
      <w:r>
        <w:rPr>
          <w:rtl/>
        </w:rPr>
        <w:t xml:space="preserve">על </w:t>
      </w:r>
      <w:bookmarkStart w:id="26796" w:name="_ETM_Q64_474550"/>
      <w:bookmarkEnd w:id="26796"/>
      <w:r>
        <w:rPr>
          <w:rtl/>
        </w:rPr>
        <w:t xml:space="preserve">הגדרה </w:t>
      </w:r>
      <w:bookmarkStart w:id="26797" w:name="_ETM_Q64_475599"/>
      <w:bookmarkEnd w:id="26797"/>
      <w:r>
        <w:rPr>
          <w:rtl/>
        </w:rPr>
        <w:t xml:space="preserve">של </w:t>
      </w:r>
      <w:bookmarkStart w:id="26798" w:name="_ETM_Q64_475839"/>
      <w:bookmarkEnd w:id="26798"/>
      <w:r>
        <w:rPr>
          <w:rtl/>
        </w:rPr>
        <w:t xml:space="preserve">מטרות </w:t>
      </w:r>
      <w:bookmarkStart w:id="26799" w:name="_ETM_Q64_476439"/>
      <w:bookmarkEnd w:id="26799"/>
      <w:r>
        <w:rPr>
          <w:rtl/>
        </w:rPr>
        <w:t xml:space="preserve">משותפות </w:t>
      </w:r>
      <w:bookmarkStart w:id="26800" w:name="_ETM_Q64_477159"/>
      <w:bookmarkEnd w:id="26800"/>
      <w:r>
        <w:rPr>
          <w:rtl/>
        </w:rPr>
        <w:t xml:space="preserve">וחתירה </w:t>
      </w:r>
      <w:bookmarkStart w:id="26801" w:name="_ETM_Q64_477819"/>
      <w:bookmarkEnd w:id="26801"/>
      <w:r>
        <w:rPr>
          <w:rtl/>
        </w:rPr>
        <w:t xml:space="preserve">להגשמה </w:t>
      </w:r>
      <w:bookmarkStart w:id="26802" w:name="_ETM_Q64_479020"/>
      <w:bookmarkEnd w:id="26802"/>
      <w:r>
        <w:rPr>
          <w:rtl/>
        </w:rPr>
        <w:t>שלהן</w:t>
      </w:r>
      <w:r>
        <w:rPr>
          <w:rFonts w:hint="cs"/>
          <w:rtl/>
        </w:rPr>
        <w:t>.</w:t>
      </w:r>
      <w:r>
        <w:rPr>
          <w:rtl/>
        </w:rPr>
        <w:t xml:space="preserve"> </w:t>
      </w:r>
      <w:bookmarkStart w:id="26803" w:name="_ETM_Q64_480039"/>
      <w:bookmarkEnd w:id="26803"/>
      <w:r>
        <w:rPr>
          <w:rtl/>
        </w:rPr>
        <w:t>בעיניי</w:t>
      </w:r>
      <w:r>
        <w:rPr>
          <w:rFonts w:hint="cs"/>
          <w:rtl/>
        </w:rPr>
        <w:t>,</w:t>
      </w:r>
      <w:r>
        <w:rPr>
          <w:rtl/>
        </w:rPr>
        <w:t xml:space="preserve"> </w:t>
      </w:r>
      <w:bookmarkStart w:id="26804" w:name="_ETM_Q64_480999"/>
      <w:bookmarkEnd w:id="26804"/>
      <w:r>
        <w:rPr>
          <w:rtl/>
        </w:rPr>
        <w:t xml:space="preserve">ככל </w:t>
      </w:r>
      <w:bookmarkStart w:id="26805" w:name="_ETM_Q64_480000"/>
      <w:bookmarkStart w:id="26806" w:name="_ETM_Q64_480510"/>
      <w:bookmarkStart w:id="26807" w:name="_ETM_Q64_480930"/>
      <w:bookmarkEnd w:id="26805"/>
      <w:bookmarkEnd w:id="26806"/>
      <w:bookmarkEnd w:id="26807"/>
      <w:r>
        <w:rPr>
          <w:rtl/>
        </w:rPr>
        <w:t>שנ</w:t>
      </w:r>
      <w:r>
        <w:rPr>
          <w:rFonts w:hint="cs"/>
          <w:rtl/>
        </w:rPr>
        <w:t>ק</w:t>
      </w:r>
      <w:r>
        <w:rPr>
          <w:rtl/>
        </w:rPr>
        <w:t xml:space="preserve">פו </w:t>
      </w:r>
      <w:bookmarkStart w:id="26808" w:name="_ETM_Q64_481529"/>
      <w:bookmarkEnd w:id="26808"/>
      <w:r>
        <w:rPr>
          <w:rtl/>
        </w:rPr>
        <w:t>השנים</w:t>
      </w:r>
      <w:r w:rsidR="00731168">
        <w:rPr>
          <w:rFonts w:hint="cs"/>
          <w:rtl/>
        </w:rPr>
        <w:t>,</w:t>
      </w:r>
      <w:r>
        <w:rPr>
          <w:rtl/>
        </w:rPr>
        <w:t xml:space="preserve"> </w:t>
      </w:r>
      <w:bookmarkStart w:id="26809" w:name="_ETM_Q64_482070"/>
      <w:bookmarkEnd w:id="26809"/>
      <w:r>
        <w:rPr>
          <w:rtl/>
        </w:rPr>
        <w:t xml:space="preserve">קרו </w:t>
      </w:r>
      <w:bookmarkStart w:id="26810" w:name="_ETM_Q64_482339"/>
      <w:bookmarkEnd w:id="26810"/>
      <w:r>
        <w:rPr>
          <w:rtl/>
        </w:rPr>
        <w:t xml:space="preserve">גם </w:t>
      </w:r>
      <w:bookmarkStart w:id="26811" w:name="_ETM_Q64_482520"/>
      <w:bookmarkEnd w:id="26811"/>
      <w:r>
        <w:rPr>
          <w:rtl/>
        </w:rPr>
        <w:t xml:space="preserve">הרבה </w:t>
      </w:r>
      <w:bookmarkStart w:id="26812" w:name="_ETM_Q64_482760"/>
      <w:bookmarkEnd w:id="26812"/>
      <w:r>
        <w:rPr>
          <w:rtl/>
        </w:rPr>
        <w:t xml:space="preserve">מאוד </w:t>
      </w:r>
      <w:bookmarkStart w:id="26813" w:name="_ETM_Q64_483000"/>
      <w:bookmarkEnd w:id="26813"/>
      <w:r>
        <w:rPr>
          <w:rtl/>
        </w:rPr>
        <w:t xml:space="preserve">דברים </w:t>
      </w:r>
      <w:bookmarkStart w:id="26814" w:name="_ETM_Q64_483300"/>
      <w:bookmarkEnd w:id="26814"/>
      <w:r>
        <w:rPr>
          <w:rtl/>
        </w:rPr>
        <w:t xml:space="preserve">טובים </w:t>
      </w:r>
      <w:bookmarkStart w:id="26815" w:name="_ETM_Q64_483659"/>
      <w:bookmarkEnd w:id="26815"/>
      <w:r>
        <w:rPr>
          <w:rtl/>
        </w:rPr>
        <w:t xml:space="preserve">בחברה </w:t>
      </w:r>
      <w:bookmarkStart w:id="26816" w:name="_ETM_Q64_484110"/>
      <w:bookmarkEnd w:id="26816"/>
      <w:r>
        <w:rPr>
          <w:rtl/>
        </w:rPr>
        <w:t>הישראלית</w:t>
      </w:r>
      <w:r w:rsidR="00731168">
        <w:rPr>
          <w:rFonts w:hint="cs"/>
          <w:rtl/>
        </w:rPr>
        <w:t>,</w:t>
      </w:r>
      <w:r>
        <w:rPr>
          <w:rFonts w:hint="cs"/>
          <w:rtl/>
        </w:rPr>
        <w:t xml:space="preserve"> </w:t>
      </w:r>
      <w:bookmarkStart w:id="26817" w:name="_ETM_Q64_484529"/>
      <w:bookmarkEnd w:id="26817"/>
      <w:r>
        <w:rPr>
          <w:rtl/>
        </w:rPr>
        <w:t xml:space="preserve">אבל </w:t>
      </w:r>
      <w:bookmarkStart w:id="26818" w:name="_ETM_Q64_484740"/>
      <w:bookmarkEnd w:id="26818"/>
      <w:r>
        <w:rPr>
          <w:rtl/>
        </w:rPr>
        <w:t xml:space="preserve">הנושא </w:t>
      </w:r>
      <w:bookmarkStart w:id="26819" w:name="_ETM_Q64_485130"/>
      <w:bookmarkEnd w:id="26819"/>
      <w:r>
        <w:rPr>
          <w:rtl/>
        </w:rPr>
        <w:t xml:space="preserve">הזה </w:t>
      </w:r>
      <w:bookmarkStart w:id="26820" w:name="_ETM_Q64_485400"/>
      <w:bookmarkEnd w:id="26820"/>
      <w:r>
        <w:rPr>
          <w:rtl/>
        </w:rPr>
        <w:t xml:space="preserve">של </w:t>
      </w:r>
      <w:bookmarkStart w:id="26821" w:name="_ETM_Q64_487980"/>
      <w:bookmarkEnd w:id="26821"/>
      <w:r>
        <w:rPr>
          <w:rtl/>
        </w:rPr>
        <w:t xml:space="preserve">היפרדות </w:t>
      </w:r>
      <w:bookmarkStart w:id="26822" w:name="_ETM_Q64_488730"/>
      <w:bookmarkEnd w:id="26822"/>
      <w:r>
        <w:rPr>
          <w:rtl/>
        </w:rPr>
        <w:t xml:space="preserve">המגזרים </w:t>
      </w:r>
      <w:bookmarkStart w:id="26823" w:name="_ETM_Q64_489660"/>
      <w:bookmarkEnd w:id="26823"/>
      <w:r>
        <w:rPr>
          <w:rtl/>
        </w:rPr>
        <w:t xml:space="preserve">והקהלים </w:t>
      </w:r>
      <w:bookmarkStart w:id="26824" w:name="_ETM_Q64_490469"/>
      <w:bookmarkEnd w:id="26824"/>
      <w:r>
        <w:rPr>
          <w:rFonts w:hint="cs"/>
          <w:rtl/>
        </w:rPr>
        <w:t>והקהילות,</w:t>
      </w:r>
      <w:r>
        <w:rPr>
          <w:rtl/>
        </w:rPr>
        <w:t xml:space="preserve"> </w:t>
      </w:r>
      <w:bookmarkStart w:id="26825" w:name="_ETM_Q64_491339"/>
      <w:bookmarkEnd w:id="26825"/>
      <w:r>
        <w:rPr>
          <w:rFonts w:hint="cs"/>
          <w:rtl/>
        </w:rPr>
        <w:t>בנושא</w:t>
      </w:r>
      <w:r>
        <w:rPr>
          <w:rtl/>
        </w:rPr>
        <w:t xml:space="preserve"> </w:t>
      </w:r>
      <w:bookmarkStart w:id="26826" w:name="_ETM_Q64_491760"/>
      <w:bookmarkEnd w:id="26826"/>
      <w:r>
        <w:rPr>
          <w:rtl/>
        </w:rPr>
        <w:t xml:space="preserve">הזה </w:t>
      </w:r>
      <w:bookmarkStart w:id="26827" w:name="_ETM_Q64_492000"/>
      <w:bookmarkEnd w:id="26827"/>
      <w:r>
        <w:rPr>
          <w:rtl/>
        </w:rPr>
        <w:t xml:space="preserve">לצערי </w:t>
      </w:r>
      <w:bookmarkStart w:id="26828" w:name="_ETM_Q64_493440"/>
      <w:bookmarkEnd w:id="26828"/>
      <w:r>
        <w:rPr>
          <w:rtl/>
        </w:rPr>
        <w:t xml:space="preserve">אנחנו </w:t>
      </w:r>
      <w:bookmarkStart w:id="26829" w:name="_ETM_Q64_493859"/>
      <w:bookmarkEnd w:id="26829"/>
      <w:r>
        <w:rPr>
          <w:rtl/>
        </w:rPr>
        <w:t xml:space="preserve">לא </w:t>
      </w:r>
      <w:bookmarkStart w:id="26830" w:name="_ETM_Q64_494099"/>
      <w:bookmarkEnd w:id="26830"/>
      <w:r>
        <w:rPr>
          <w:rtl/>
        </w:rPr>
        <w:t xml:space="preserve">רואים </w:t>
      </w:r>
      <w:bookmarkStart w:id="26831" w:name="_ETM_Q64_494339"/>
      <w:bookmarkStart w:id="26832" w:name="_ETM_Q64_494519"/>
      <w:bookmarkEnd w:id="26831"/>
      <w:bookmarkEnd w:id="26832"/>
      <w:r>
        <w:rPr>
          <w:rtl/>
        </w:rPr>
        <w:t xml:space="preserve">התקדמות </w:t>
      </w:r>
      <w:bookmarkStart w:id="26833" w:name="_ETM_Q64_496089"/>
      <w:bookmarkStart w:id="26834" w:name="_ETM_Q64_497289"/>
      <w:bookmarkEnd w:id="26833"/>
      <w:bookmarkEnd w:id="26834"/>
      <w:r>
        <w:rPr>
          <w:rtl/>
        </w:rPr>
        <w:t>דרמטית</w:t>
      </w:r>
      <w:r>
        <w:rPr>
          <w:rFonts w:hint="cs"/>
          <w:rtl/>
        </w:rPr>
        <w:t>.</w:t>
      </w:r>
      <w:r>
        <w:rPr>
          <w:rtl/>
        </w:rPr>
        <w:t xml:space="preserve"> </w:t>
      </w:r>
      <w:bookmarkStart w:id="26835" w:name="_ETM_Q64_499449"/>
      <w:bookmarkEnd w:id="26835"/>
      <w:r>
        <w:rPr>
          <w:rtl/>
        </w:rPr>
        <w:t xml:space="preserve">הישראלים </w:t>
      </w:r>
      <w:bookmarkStart w:id="26836" w:name="_ETM_Q64_500289"/>
      <w:bookmarkEnd w:id="26836"/>
      <w:r>
        <w:rPr>
          <w:rtl/>
        </w:rPr>
        <w:t xml:space="preserve">נוטים </w:t>
      </w:r>
      <w:bookmarkStart w:id="26837" w:name="_ETM_Q64_500650"/>
      <w:bookmarkEnd w:id="26837"/>
      <w:r>
        <w:rPr>
          <w:rtl/>
        </w:rPr>
        <w:t xml:space="preserve">יותר </w:t>
      </w:r>
      <w:bookmarkStart w:id="26838" w:name="_ETM_Q64_501070"/>
      <w:bookmarkEnd w:id="26838"/>
      <w:r>
        <w:rPr>
          <w:rtl/>
        </w:rPr>
        <w:t xml:space="preserve">ויותר </w:t>
      </w:r>
      <w:bookmarkStart w:id="26839" w:name="_ETM_Q64_501609"/>
      <w:bookmarkEnd w:id="26839"/>
      <w:r>
        <w:rPr>
          <w:rtl/>
        </w:rPr>
        <w:t xml:space="preserve">להתכנס </w:t>
      </w:r>
      <w:bookmarkStart w:id="26840" w:name="_ETM_Q64_502390"/>
      <w:bookmarkEnd w:id="26840"/>
      <w:r>
        <w:rPr>
          <w:rtl/>
        </w:rPr>
        <w:t xml:space="preserve">בקהילות </w:t>
      </w:r>
      <w:bookmarkStart w:id="26841" w:name="_ETM_Q64_503019"/>
      <w:bookmarkEnd w:id="26841"/>
      <w:r>
        <w:rPr>
          <w:rtl/>
        </w:rPr>
        <w:t xml:space="preserve">של </w:t>
      </w:r>
      <w:bookmarkStart w:id="26842" w:name="_ETM_Q64_503199"/>
      <w:bookmarkEnd w:id="26842"/>
      <w:r>
        <w:rPr>
          <w:rtl/>
        </w:rPr>
        <w:t xml:space="preserve">אנשים </w:t>
      </w:r>
      <w:bookmarkStart w:id="26843" w:name="_ETM_Q64_503589"/>
      <w:bookmarkEnd w:id="26843"/>
      <w:r>
        <w:rPr>
          <w:rtl/>
        </w:rPr>
        <w:t xml:space="preserve">שדומים </w:t>
      </w:r>
      <w:bookmarkStart w:id="26844" w:name="_ETM_Q64_504130"/>
      <w:bookmarkEnd w:id="26844"/>
      <w:r>
        <w:rPr>
          <w:rtl/>
        </w:rPr>
        <w:t>להם</w:t>
      </w:r>
      <w:r>
        <w:rPr>
          <w:rFonts w:hint="cs"/>
          <w:rtl/>
        </w:rPr>
        <w:t>.</w:t>
      </w:r>
      <w:r>
        <w:rPr>
          <w:rtl/>
        </w:rPr>
        <w:t xml:space="preserve"> </w:t>
      </w:r>
      <w:bookmarkStart w:id="26845" w:name="_ETM_Q64_505279"/>
      <w:bookmarkEnd w:id="26845"/>
      <w:r>
        <w:rPr>
          <w:rtl/>
        </w:rPr>
        <w:t xml:space="preserve">אנחנו </w:t>
      </w:r>
      <w:bookmarkStart w:id="26846" w:name="_ETM_Q64_505580"/>
      <w:bookmarkEnd w:id="26846"/>
      <w:r>
        <w:rPr>
          <w:rtl/>
        </w:rPr>
        <w:t xml:space="preserve">רואים </w:t>
      </w:r>
      <w:bookmarkStart w:id="26847" w:name="_ETM_Q64_505849"/>
      <w:bookmarkEnd w:id="26847"/>
      <w:r>
        <w:rPr>
          <w:rtl/>
        </w:rPr>
        <w:t xml:space="preserve">את </w:t>
      </w:r>
      <w:bookmarkStart w:id="26848" w:name="_ETM_Q64_505970"/>
      <w:bookmarkEnd w:id="26848"/>
      <w:r>
        <w:rPr>
          <w:rtl/>
        </w:rPr>
        <w:t xml:space="preserve">זה </w:t>
      </w:r>
      <w:bookmarkStart w:id="26849" w:name="_ETM_Q64_506119"/>
      <w:bookmarkEnd w:id="26849"/>
      <w:r>
        <w:rPr>
          <w:rtl/>
        </w:rPr>
        <w:t xml:space="preserve">ממש </w:t>
      </w:r>
      <w:bookmarkStart w:id="26850" w:name="_ETM_Q64_506630"/>
      <w:bookmarkEnd w:id="26850"/>
      <w:r w:rsidR="00D55302">
        <w:rPr>
          <w:rFonts w:hint="cs"/>
          <w:rtl/>
        </w:rPr>
        <w:t>– – –</w:t>
      </w:r>
    </w:p>
    <w:p w:rsidR="00934F6A" w:rsidRDefault="00934F6A" w:rsidP="00B10521">
      <w:pPr>
        <w:rPr>
          <w:rtl/>
        </w:rPr>
      </w:pPr>
    </w:p>
    <w:p w:rsidR="00934F6A" w:rsidRDefault="00934F6A" w:rsidP="00B10521">
      <w:pPr>
        <w:pStyle w:val="af6"/>
        <w:keepNext/>
        <w:rPr>
          <w:rtl/>
        </w:rPr>
      </w:pPr>
      <w:r w:rsidRPr="00FC1A6B">
        <w:rPr>
          <w:rStyle w:val="TagStyle"/>
          <w:rtl/>
        </w:rPr>
        <w:t xml:space="preserve"> &lt;&lt; יור &gt;&gt; </w:t>
      </w:r>
      <w:r>
        <w:rPr>
          <w:rtl/>
        </w:rPr>
        <w:t>היו"ר אמילי חיה מואטי:</w:t>
      </w:r>
      <w:r w:rsidRPr="00FC1A6B">
        <w:rPr>
          <w:rStyle w:val="TagStyle"/>
          <w:rtl/>
        </w:rPr>
        <w:t xml:space="preserve"> &lt;&lt; יור &gt;&gt;</w:t>
      </w:r>
      <w:r>
        <w:rPr>
          <w:rtl/>
        </w:rPr>
        <w:t xml:space="preserve">   </w:t>
      </w:r>
    </w:p>
    <w:p w:rsidR="00934F6A" w:rsidRDefault="00934F6A" w:rsidP="002609B9">
      <w:pPr>
        <w:rPr>
          <w:rtl/>
          <w:lang w:eastAsia="he-IL"/>
        </w:rPr>
      </w:pPr>
    </w:p>
    <w:p w:rsidR="00934F6A" w:rsidRDefault="00934F6A" w:rsidP="00731168">
      <w:pPr>
        <w:rPr>
          <w:rtl/>
        </w:rPr>
      </w:pPr>
      <w:bookmarkStart w:id="26851" w:name="_ETM_Q64_508935"/>
      <w:bookmarkEnd w:id="26851"/>
      <w:r>
        <w:rPr>
          <w:rFonts w:hint="cs"/>
          <w:rtl/>
        </w:rPr>
        <w:t xml:space="preserve">סליחה, </w:t>
      </w:r>
      <w:bookmarkStart w:id="26852" w:name="_ETM_Q64_514668"/>
      <w:bookmarkEnd w:id="26852"/>
      <w:r>
        <w:rPr>
          <w:rFonts w:hint="cs"/>
          <w:rtl/>
        </w:rPr>
        <w:t>זה גם המעבר בין הפלטפורמ</w:t>
      </w:r>
      <w:r>
        <w:rPr>
          <w:rFonts w:hint="eastAsia"/>
          <w:rtl/>
        </w:rPr>
        <w:t>ה</w:t>
      </w:r>
      <w:r>
        <w:rPr>
          <w:rFonts w:hint="cs"/>
          <w:rtl/>
        </w:rPr>
        <w:t xml:space="preserve"> האינטרנטית</w:t>
      </w:r>
      <w:bookmarkStart w:id="26853" w:name="_ETM_Q64_509935"/>
      <w:bookmarkEnd w:id="26853"/>
      <w:r>
        <w:rPr>
          <w:rFonts w:hint="cs"/>
          <w:rtl/>
        </w:rPr>
        <w:t xml:space="preserve">, מה שהיה מכונה </w:t>
      </w:r>
      <w:r>
        <w:rPr>
          <w:rFonts w:hint="cs"/>
        </w:rPr>
        <w:t>WWW</w:t>
      </w:r>
      <w:r w:rsidR="00731168">
        <w:rPr>
          <w:rFonts w:hint="cs"/>
          <w:rtl/>
        </w:rPr>
        <w:t>,</w:t>
      </w:r>
      <w:r>
        <w:rPr>
          <w:rFonts w:hint="cs"/>
          <w:rtl/>
        </w:rPr>
        <w:t xml:space="preserve"> לפלטפורמות, כלומר: </w:t>
      </w:r>
      <w:proofErr w:type="spellStart"/>
      <w:r>
        <w:rPr>
          <w:rFonts w:hint="cs"/>
          <w:rtl/>
        </w:rPr>
        <w:t>ווטסאפ</w:t>
      </w:r>
      <w:proofErr w:type="spellEnd"/>
      <w:r>
        <w:rPr>
          <w:rFonts w:hint="cs"/>
          <w:rtl/>
        </w:rPr>
        <w:t>,</w:t>
      </w:r>
      <w:bookmarkStart w:id="26854" w:name="_ETM_Q64_514808"/>
      <w:bookmarkEnd w:id="26854"/>
      <w:r>
        <w:rPr>
          <w:rFonts w:hint="cs"/>
          <w:rtl/>
        </w:rPr>
        <w:t xml:space="preserve"> פייסבוק. אתה בעצם כל הזמן ער רק למעגלים שלך</w:t>
      </w:r>
      <w:r w:rsidR="00731168">
        <w:rPr>
          <w:rFonts w:hint="cs"/>
          <w:rtl/>
        </w:rPr>
        <w:t>,</w:t>
      </w:r>
      <w:r>
        <w:rPr>
          <w:rFonts w:hint="cs"/>
          <w:rtl/>
        </w:rPr>
        <w:t xml:space="preserve"> </w:t>
      </w:r>
      <w:bookmarkStart w:id="26855" w:name="_ETM_Q64_519112"/>
      <w:bookmarkEnd w:id="26855"/>
      <w:r>
        <w:rPr>
          <w:rFonts w:hint="cs"/>
          <w:rtl/>
        </w:rPr>
        <w:t>והחומר שמגיע אליך הוא ה-</w:t>
      </w:r>
      <w:r>
        <w:t>echo chamber</w:t>
      </w:r>
      <w:r>
        <w:rPr>
          <w:rFonts w:hint="cs"/>
          <w:rtl/>
        </w:rPr>
        <w:t xml:space="preserve"> שלך </w:t>
      </w:r>
      <w:r w:rsidR="00731168">
        <w:rPr>
          <w:rFonts w:hint="eastAsia"/>
          <w:rtl/>
        </w:rPr>
        <w:t xml:space="preserve">– </w:t>
      </w:r>
      <w:r>
        <w:rPr>
          <w:rFonts w:hint="cs"/>
          <w:rtl/>
        </w:rPr>
        <w:t xml:space="preserve">אתה בעצם כל הזמן באותו </w:t>
      </w:r>
      <w:r w:rsidR="00D55302">
        <w:rPr>
          <w:rFonts w:hint="cs"/>
          <w:rtl/>
        </w:rPr>
        <w:t>– – –</w:t>
      </w:r>
    </w:p>
    <w:p w:rsidR="00934F6A" w:rsidRDefault="00934F6A" w:rsidP="00B10521">
      <w:pPr>
        <w:rPr>
          <w:rtl/>
        </w:rPr>
      </w:pPr>
    </w:p>
    <w:p w:rsidR="00934F6A" w:rsidRDefault="00934F6A" w:rsidP="00B10521">
      <w:pPr>
        <w:pStyle w:val="-"/>
        <w:keepNext/>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rPr>
      </w:pPr>
    </w:p>
    <w:p w:rsidR="00934F6A" w:rsidRDefault="00934F6A" w:rsidP="00B10521">
      <w:pPr>
        <w:rPr>
          <w:rtl/>
        </w:rPr>
      </w:pPr>
      <w:bookmarkStart w:id="26856" w:name="_ETM_Q64_525899"/>
      <w:bookmarkEnd w:id="26856"/>
      <w:r>
        <w:rPr>
          <w:rFonts w:hint="cs"/>
          <w:rtl/>
        </w:rPr>
        <w:t xml:space="preserve">כן, הנושא של </w:t>
      </w:r>
      <w:r>
        <w:rPr>
          <w:rtl/>
        </w:rPr>
        <w:t xml:space="preserve">תיבת </w:t>
      </w:r>
      <w:bookmarkStart w:id="26857" w:name="_ETM_Q64_526350"/>
      <w:bookmarkEnd w:id="26857"/>
      <w:r>
        <w:rPr>
          <w:rtl/>
        </w:rPr>
        <w:t>התהודה</w:t>
      </w:r>
      <w:r>
        <w:rPr>
          <w:rFonts w:hint="cs"/>
          <w:rtl/>
        </w:rPr>
        <w:t xml:space="preserve">. כן, תיבת התהודה </w:t>
      </w:r>
      <w:r w:rsidR="00D55302">
        <w:rPr>
          <w:rFonts w:hint="cs"/>
          <w:rtl/>
        </w:rPr>
        <w:t>– – –</w:t>
      </w:r>
      <w:bookmarkStart w:id="26858" w:name="_ETM_Q64_529847"/>
      <w:bookmarkEnd w:id="26858"/>
    </w:p>
    <w:p w:rsidR="00934F6A" w:rsidRDefault="00934F6A" w:rsidP="00B10521">
      <w:pPr>
        <w:rPr>
          <w:rtl/>
        </w:rPr>
      </w:pPr>
      <w:bookmarkStart w:id="26859" w:name="_ETM_Q64_528843"/>
      <w:bookmarkStart w:id="26860" w:name="_ETM_Q64_528893"/>
      <w:bookmarkEnd w:id="26859"/>
      <w:bookmarkEnd w:id="26860"/>
    </w:p>
    <w:p w:rsidR="00934F6A" w:rsidRDefault="00934F6A" w:rsidP="00B10521">
      <w:pPr>
        <w:pStyle w:val="af6"/>
        <w:keepNext/>
        <w:rPr>
          <w:rtl/>
        </w:rPr>
      </w:pPr>
      <w:r w:rsidRPr="005954D0">
        <w:rPr>
          <w:rStyle w:val="TagStyle"/>
          <w:rtl/>
        </w:rPr>
        <w:t xml:space="preserve"> &lt;&lt; יור &gt;&gt; </w:t>
      </w:r>
      <w:r>
        <w:rPr>
          <w:rtl/>
        </w:rPr>
        <w:t>היו"ר אמילי חיה מואטי:</w:t>
      </w:r>
      <w:r w:rsidRPr="005954D0">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זה ממש המעבר הזה </w:t>
      </w:r>
      <w:proofErr w:type="spellStart"/>
      <w:r>
        <w:rPr>
          <w:rFonts w:hint="cs"/>
          <w:rtl/>
          <w:lang w:eastAsia="he-IL"/>
        </w:rPr>
        <w:t>מהאקספלורר</w:t>
      </w:r>
      <w:proofErr w:type="spellEnd"/>
      <w:r>
        <w:rPr>
          <w:rFonts w:hint="cs"/>
          <w:rtl/>
          <w:lang w:eastAsia="he-IL"/>
        </w:rPr>
        <w:t xml:space="preserve"> לפלטפורמות.</w:t>
      </w:r>
    </w:p>
    <w:p w:rsidR="00934F6A" w:rsidRDefault="00934F6A" w:rsidP="00B10521">
      <w:pPr>
        <w:rPr>
          <w:rtl/>
          <w:lang w:eastAsia="he-IL"/>
        </w:rPr>
      </w:pPr>
    </w:p>
    <w:p w:rsidR="00934F6A" w:rsidRDefault="00934F6A" w:rsidP="00B10521">
      <w:pPr>
        <w:pStyle w:val="-"/>
        <w:keepNext/>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מעניין.</w:t>
      </w:r>
      <w:bookmarkStart w:id="26861" w:name="_ETM_Q64_532460"/>
      <w:bookmarkEnd w:id="26861"/>
    </w:p>
    <w:p w:rsidR="00934F6A" w:rsidRDefault="00934F6A" w:rsidP="00B10521">
      <w:pPr>
        <w:rPr>
          <w:rtl/>
          <w:lang w:eastAsia="he-IL"/>
        </w:rPr>
      </w:pPr>
      <w:bookmarkStart w:id="26862" w:name="_ETM_Q64_533381"/>
      <w:bookmarkEnd w:id="26862"/>
    </w:p>
    <w:p w:rsidR="00934F6A" w:rsidRDefault="00934F6A" w:rsidP="00B10521">
      <w:pPr>
        <w:pStyle w:val="af5"/>
        <w:keepNext/>
        <w:rPr>
          <w:rtl/>
        </w:rPr>
      </w:pPr>
      <w:bookmarkStart w:id="26863" w:name="ET_interruption_6216_9"/>
      <w:r w:rsidRPr="0005299F">
        <w:rPr>
          <w:rStyle w:val="TagStyle"/>
          <w:rtl/>
        </w:rPr>
        <w:t xml:space="preserve"> &lt;&lt; קריאה &gt;&gt; </w:t>
      </w:r>
      <w:r>
        <w:rPr>
          <w:rtl/>
        </w:rPr>
        <w:t>שרת החינוך יפעת שאשא ביטון:</w:t>
      </w:r>
      <w:r w:rsidRPr="0005299F">
        <w:rPr>
          <w:rStyle w:val="TagStyle"/>
          <w:rtl/>
        </w:rPr>
        <w:t xml:space="preserve"> &lt;&lt; קריאה &gt;&gt;</w:t>
      </w:r>
      <w:r>
        <w:rPr>
          <w:rtl/>
        </w:rPr>
        <w:t xml:space="preserve">   </w:t>
      </w:r>
      <w:bookmarkEnd w:id="26863"/>
    </w:p>
    <w:p w:rsidR="00934F6A" w:rsidRDefault="00934F6A" w:rsidP="002609B9">
      <w:pPr>
        <w:rPr>
          <w:rtl/>
          <w:lang w:eastAsia="he-IL"/>
        </w:rPr>
      </w:pPr>
    </w:p>
    <w:p w:rsidR="00934F6A" w:rsidRDefault="00934F6A" w:rsidP="00B10521">
      <w:pPr>
        <w:rPr>
          <w:lang w:eastAsia="he-IL"/>
        </w:rPr>
      </w:pPr>
      <w:r>
        <w:rPr>
          <w:rFonts w:hint="cs"/>
          <w:rtl/>
          <w:lang w:eastAsia="he-IL"/>
        </w:rPr>
        <w:t>זאת באמת חשיבה מעניינת, שמהמקום הגלובלי</w:t>
      </w:r>
      <w:r w:rsidR="00731168">
        <w:rPr>
          <w:rFonts w:hint="cs"/>
          <w:rtl/>
          <w:lang w:eastAsia="he-IL"/>
        </w:rPr>
        <w:t>,</w:t>
      </w:r>
      <w:r>
        <w:rPr>
          <w:rFonts w:hint="cs"/>
          <w:rtl/>
          <w:lang w:eastAsia="he-IL"/>
        </w:rPr>
        <w:t xml:space="preserve"> </w:t>
      </w:r>
      <w:bookmarkStart w:id="26864" w:name="_ETM_Q64_539463"/>
      <w:bookmarkEnd w:id="26864"/>
      <w:r w:rsidR="00731168">
        <w:rPr>
          <w:rFonts w:hint="cs"/>
          <w:rtl/>
          <w:lang w:eastAsia="he-IL"/>
        </w:rPr>
        <w:t>ש</w:t>
      </w:r>
      <w:r>
        <w:rPr>
          <w:rFonts w:hint="cs"/>
          <w:rtl/>
          <w:lang w:eastAsia="he-IL"/>
        </w:rPr>
        <w:t>פתאום הרגשנו שאנחנו מכירים את כל העולם</w:t>
      </w:r>
      <w:r w:rsidR="004636BC">
        <w:rPr>
          <w:rFonts w:hint="cs"/>
          <w:rtl/>
          <w:lang w:eastAsia="he-IL"/>
        </w:rPr>
        <w:t xml:space="preserve"> </w:t>
      </w:r>
      <w:r w:rsidR="00D55302">
        <w:rPr>
          <w:rFonts w:hint="cs"/>
          <w:rtl/>
          <w:lang w:eastAsia="he-IL"/>
        </w:rPr>
        <w:t>– – –</w:t>
      </w:r>
    </w:p>
    <w:p w:rsidR="00934F6A" w:rsidRDefault="00934F6A" w:rsidP="00B10521">
      <w:pPr>
        <w:rPr>
          <w:rtl/>
          <w:lang w:eastAsia="he-IL"/>
        </w:rPr>
      </w:pPr>
    </w:p>
    <w:p w:rsidR="00934F6A" w:rsidRDefault="00934F6A" w:rsidP="00B10521">
      <w:pPr>
        <w:pStyle w:val="af6"/>
        <w:keepNext/>
        <w:rPr>
          <w:rtl/>
        </w:rPr>
      </w:pPr>
      <w:r w:rsidRPr="0038775E">
        <w:rPr>
          <w:rStyle w:val="TagStyle"/>
          <w:rtl/>
        </w:rPr>
        <w:t xml:space="preserve"> &lt;&lt; יור &gt;&gt; </w:t>
      </w:r>
      <w:r>
        <w:rPr>
          <w:rtl/>
        </w:rPr>
        <w:t>היו"ר אמילי חיה מואטי:</w:t>
      </w:r>
      <w:r w:rsidRPr="0038775E">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בדיוק. </w:t>
      </w:r>
      <w:bookmarkStart w:id="26865" w:name="_ETM_Q64_541517"/>
      <w:bookmarkEnd w:id="26865"/>
      <w:r>
        <w:rPr>
          <w:rFonts w:hint="cs"/>
          <w:rtl/>
          <w:lang w:eastAsia="he-IL"/>
        </w:rPr>
        <w:t xml:space="preserve">מהמקום שבו האינטרנט פותח </w:t>
      </w:r>
      <w:bookmarkStart w:id="26866" w:name="_ETM_Q64_540439"/>
      <w:bookmarkEnd w:id="26866"/>
      <w:r>
        <w:rPr>
          <w:rFonts w:hint="cs"/>
          <w:rtl/>
          <w:lang w:eastAsia="he-IL"/>
        </w:rPr>
        <w:t xml:space="preserve">לך דלתות וחלונות, מה שנקרא, וסוגר את </w:t>
      </w:r>
      <w:r w:rsidR="00D55302">
        <w:rPr>
          <w:rFonts w:hint="cs"/>
          <w:rtl/>
          <w:lang w:eastAsia="he-IL"/>
        </w:rPr>
        <w:t>– – –</w:t>
      </w:r>
    </w:p>
    <w:p w:rsidR="00934F6A" w:rsidRDefault="00934F6A" w:rsidP="00B10521">
      <w:pPr>
        <w:rPr>
          <w:rtl/>
          <w:lang w:eastAsia="he-IL"/>
        </w:rPr>
      </w:pPr>
      <w:bookmarkStart w:id="26867" w:name="_ETM_Q64_545892"/>
      <w:bookmarkEnd w:id="26867"/>
    </w:p>
    <w:p w:rsidR="00934F6A" w:rsidRDefault="00934F6A" w:rsidP="00B10521">
      <w:pPr>
        <w:pStyle w:val="af5"/>
        <w:keepNext/>
        <w:rPr>
          <w:rtl/>
        </w:rPr>
      </w:pPr>
      <w:r w:rsidRPr="0005299F">
        <w:rPr>
          <w:rStyle w:val="TagStyle"/>
          <w:rtl/>
        </w:rPr>
        <w:t xml:space="preserve">&lt;&lt; קריאה &gt;&gt; </w:t>
      </w:r>
      <w:r>
        <w:rPr>
          <w:rtl/>
        </w:rPr>
        <w:t>שרת החינוך יפעת שאשא ביטון:</w:t>
      </w:r>
      <w:r w:rsidRPr="0005299F">
        <w:rPr>
          <w:rStyle w:val="TagStyle"/>
          <w:rtl/>
        </w:rPr>
        <w:t xml:space="preserve"> &lt;&lt; קריאה &gt;&gt;</w:t>
      </w:r>
      <w:r>
        <w:rPr>
          <w:rtl/>
        </w:rPr>
        <w:t xml:space="preserve">   </w:t>
      </w:r>
    </w:p>
    <w:p w:rsidR="00934F6A" w:rsidRDefault="00934F6A" w:rsidP="00B10521">
      <w:pPr>
        <w:rPr>
          <w:rtl/>
          <w:lang w:eastAsia="he-IL"/>
        </w:rPr>
      </w:pPr>
    </w:p>
    <w:p w:rsidR="00934F6A" w:rsidRDefault="00D55302" w:rsidP="00B10521">
      <w:pPr>
        <w:rPr>
          <w:rtl/>
          <w:lang w:eastAsia="he-IL"/>
        </w:rPr>
      </w:pPr>
      <w:bookmarkStart w:id="26868" w:name="_ETM_Q64_546591"/>
      <w:bookmarkStart w:id="26869" w:name="_ETM_Q64_546642"/>
      <w:bookmarkEnd w:id="26868"/>
      <w:bookmarkEnd w:id="26869"/>
      <w:r>
        <w:rPr>
          <w:rFonts w:hint="cs"/>
          <w:rtl/>
          <w:lang w:eastAsia="he-IL"/>
        </w:rPr>
        <w:t>– – –</w:t>
      </w:r>
      <w:r w:rsidR="00934F6A">
        <w:rPr>
          <w:rFonts w:hint="cs"/>
          <w:rtl/>
          <w:lang w:eastAsia="he-IL"/>
        </w:rPr>
        <w:t xml:space="preserve"> את הקבוצות. יפה.</w:t>
      </w:r>
    </w:p>
    <w:p w:rsidR="00934F6A" w:rsidRDefault="00934F6A" w:rsidP="00B10521">
      <w:pPr>
        <w:rPr>
          <w:rtl/>
        </w:rPr>
      </w:pPr>
      <w:bookmarkStart w:id="26870" w:name="_ETM_Q64_542425"/>
      <w:bookmarkStart w:id="26871" w:name="_ETM_Q64_542476"/>
      <w:bookmarkStart w:id="26872" w:name="_ETM_Q64_541569"/>
      <w:bookmarkStart w:id="26873" w:name="_ETM_Q64_532499"/>
      <w:bookmarkStart w:id="26874" w:name="_ETM_Q64_529904"/>
      <w:bookmarkEnd w:id="26870"/>
      <w:bookmarkEnd w:id="26871"/>
      <w:bookmarkEnd w:id="26872"/>
      <w:bookmarkEnd w:id="26873"/>
      <w:bookmarkEnd w:id="26874"/>
    </w:p>
    <w:p w:rsidR="00934F6A" w:rsidRDefault="00934F6A" w:rsidP="00B10521">
      <w:pPr>
        <w:pStyle w:val="-"/>
        <w:rPr>
          <w:rtl/>
        </w:rPr>
      </w:pPr>
      <w:r w:rsidRPr="006A66FE">
        <w:rPr>
          <w:rStyle w:val="TagStyle"/>
          <w:rtl/>
        </w:rPr>
        <w:t xml:space="preserve"> &lt;&lt; דובר_המשך &gt;&gt;</w:t>
      </w:r>
      <w:r>
        <w:rPr>
          <w:rStyle w:val="TagStyle"/>
          <w:rFonts w:hint="cs"/>
          <w:rtl/>
        </w:rPr>
        <w:t xml:space="preserve"> </w:t>
      </w:r>
      <w:r>
        <w:rPr>
          <w:rtl/>
        </w:rPr>
        <w:t>גלעד קריב (יו"ר ועדת החוקה, חוק ומשפט):</w:t>
      </w:r>
      <w:r>
        <w:rPr>
          <w:rStyle w:val="TagStyle"/>
          <w:rtl/>
        </w:rPr>
        <w:t xml:space="preserve"> </w:t>
      </w:r>
      <w:r w:rsidRPr="006A66FE">
        <w:rPr>
          <w:rStyle w:val="TagStyle"/>
          <w:rtl/>
        </w:rPr>
        <w:t xml:space="preserve">&lt;&lt; דובר_המשך &gt;&gt; </w:t>
      </w:r>
      <w:r>
        <w:rPr>
          <w:rtl/>
        </w:rPr>
        <w:t xml:space="preserve">   </w:t>
      </w:r>
    </w:p>
    <w:p w:rsidR="00934F6A" w:rsidRDefault="00934F6A" w:rsidP="00B10521">
      <w:pPr>
        <w:rPr>
          <w:rtl/>
        </w:rPr>
      </w:pPr>
    </w:p>
    <w:p w:rsidR="00934F6A" w:rsidRDefault="00934F6A" w:rsidP="00731168">
      <w:pPr>
        <w:rPr>
          <w:rtl/>
        </w:rPr>
      </w:pPr>
      <w:r>
        <w:rPr>
          <w:rtl/>
        </w:rPr>
        <w:t xml:space="preserve"> </w:t>
      </w:r>
      <w:bookmarkStart w:id="26875" w:name="_ETM_Q64_527219"/>
      <w:bookmarkStart w:id="26876" w:name="_ETM_Q64_548870"/>
      <w:bookmarkEnd w:id="26875"/>
      <w:bookmarkEnd w:id="26876"/>
      <w:r>
        <w:rPr>
          <w:rtl/>
        </w:rPr>
        <w:t>כן</w:t>
      </w:r>
      <w:bookmarkStart w:id="26877" w:name="_ETM_Q64_549230"/>
      <w:bookmarkEnd w:id="26877"/>
      <w:r>
        <w:rPr>
          <w:rFonts w:hint="cs"/>
          <w:rtl/>
        </w:rPr>
        <w:t xml:space="preserve">, </w:t>
      </w:r>
      <w:r>
        <w:rPr>
          <w:rtl/>
        </w:rPr>
        <w:t xml:space="preserve">אנחנו </w:t>
      </w:r>
      <w:bookmarkStart w:id="26878" w:name="_ETM_Q64_549560"/>
      <w:bookmarkEnd w:id="26878"/>
      <w:r>
        <w:rPr>
          <w:rtl/>
        </w:rPr>
        <w:t xml:space="preserve">רואים </w:t>
      </w:r>
      <w:bookmarkStart w:id="26879" w:name="_ETM_Q64_549800"/>
      <w:bookmarkEnd w:id="26879"/>
      <w:r>
        <w:rPr>
          <w:rtl/>
        </w:rPr>
        <w:t xml:space="preserve">גם </w:t>
      </w:r>
      <w:bookmarkStart w:id="26880" w:name="_ETM_Q64_549950"/>
      <w:bookmarkEnd w:id="26880"/>
      <w:r>
        <w:rPr>
          <w:rtl/>
        </w:rPr>
        <w:t xml:space="preserve">את </w:t>
      </w:r>
      <w:bookmarkStart w:id="26881" w:name="_ETM_Q64_550100"/>
      <w:bookmarkEnd w:id="26881"/>
      <w:r>
        <w:rPr>
          <w:rtl/>
        </w:rPr>
        <w:t xml:space="preserve">ההשפעה </w:t>
      </w:r>
      <w:bookmarkStart w:id="26882" w:name="_ETM_Q64_551240"/>
      <w:bookmarkEnd w:id="26882"/>
      <w:r>
        <w:rPr>
          <w:rtl/>
        </w:rPr>
        <w:t xml:space="preserve">של </w:t>
      </w:r>
      <w:bookmarkStart w:id="26883" w:name="_ETM_Q64_551420"/>
      <w:bookmarkEnd w:id="26883"/>
      <w:r>
        <w:rPr>
          <w:rtl/>
        </w:rPr>
        <w:t xml:space="preserve">זה </w:t>
      </w:r>
      <w:bookmarkStart w:id="26884" w:name="_ETM_Q64_554140"/>
      <w:bookmarkEnd w:id="26884"/>
      <w:r>
        <w:rPr>
          <w:rFonts w:hint="cs"/>
          <w:rtl/>
        </w:rPr>
        <w:t>על</w:t>
      </w:r>
      <w:r>
        <w:rPr>
          <w:rtl/>
        </w:rPr>
        <w:t xml:space="preserve"> </w:t>
      </w:r>
      <w:bookmarkStart w:id="26885" w:name="_ETM_Q64_554380"/>
      <w:bookmarkEnd w:id="26885"/>
      <w:r>
        <w:rPr>
          <w:rtl/>
        </w:rPr>
        <w:t xml:space="preserve">התקשורת </w:t>
      </w:r>
      <w:bookmarkStart w:id="26886" w:name="_ETM_Q64_554950"/>
      <w:bookmarkEnd w:id="26886"/>
      <w:r>
        <w:rPr>
          <w:rtl/>
        </w:rPr>
        <w:t xml:space="preserve">שאנחנו </w:t>
      </w:r>
      <w:bookmarkStart w:id="26887" w:name="_ETM_Q64_555399"/>
      <w:bookmarkEnd w:id="26887"/>
      <w:r>
        <w:rPr>
          <w:rtl/>
        </w:rPr>
        <w:t xml:space="preserve">צורכים </w:t>
      </w:r>
      <w:bookmarkStart w:id="26888" w:name="_ETM_Q64_556180"/>
      <w:bookmarkEnd w:id="26888"/>
      <w:r>
        <w:rPr>
          <w:rtl/>
        </w:rPr>
        <w:t xml:space="preserve">והתקשורת </w:t>
      </w:r>
      <w:bookmarkStart w:id="26889" w:name="_ETM_Q64_556869"/>
      <w:bookmarkEnd w:id="26889"/>
      <w:proofErr w:type="spellStart"/>
      <w:r>
        <w:rPr>
          <w:rFonts w:hint="cs"/>
          <w:rtl/>
        </w:rPr>
        <w:t>שאיתה</w:t>
      </w:r>
      <w:proofErr w:type="spellEnd"/>
      <w:r>
        <w:rPr>
          <w:rtl/>
        </w:rPr>
        <w:t xml:space="preserve"> </w:t>
      </w:r>
      <w:bookmarkStart w:id="26890" w:name="_ETM_Q64_557350"/>
      <w:bookmarkEnd w:id="26890"/>
      <w:r>
        <w:rPr>
          <w:rtl/>
        </w:rPr>
        <w:t xml:space="preserve">אנחנו </w:t>
      </w:r>
      <w:bookmarkStart w:id="26891" w:name="_ETM_Q64_557770"/>
      <w:bookmarkEnd w:id="26891"/>
      <w:r>
        <w:rPr>
          <w:rtl/>
        </w:rPr>
        <w:t>משוחחים</w:t>
      </w:r>
      <w:r>
        <w:rPr>
          <w:rFonts w:hint="cs"/>
          <w:rtl/>
        </w:rPr>
        <w:t>.</w:t>
      </w:r>
      <w:r>
        <w:rPr>
          <w:rtl/>
        </w:rPr>
        <w:t xml:space="preserve"> </w:t>
      </w:r>
      <w:bookmarkStart w:id="26892" w:name="_ETM_Q64_559329"/>
      <w:bookmarkEnd w:id="26892"/>
      <w:r>
        <w:rPr>
          <w:rtl/>
        </w:rPr>
        <w:t xml:space="preserve">בסופו </w:t>
      </w:r>
      <w:bookmarkStart w:id="26893" w:name="_ETM_Q64_559899"/>
      <w:bookmarkEnd w:id="26893"/>
      <w:r>
        <w:rPr>
          <w:rtl/>
        </w:rPr>
        <w:t xml:space="preserve">של </w:t>
      </w:r>
      <w:bookmarkStart w:id="26894" w:name="_ETM_Q64_560140"/>
      <w:bookmarkEnd w:id="26894"/>
      <w:r>
        <w:rPr>
          <w:rtl/>
        </w:rPr>
        <w:t xml:space="preserve">דבר </w:t>
      </w:r>
      <w:bookmarkStart w:id="26895" w:name="_ETM_Q64_560890"/>
      <w:bookmarkEnd w:id="26895"/>
      <w:r>
        <w:rPr>
          <w:rtl/>
        </w:rPr>
        <w:t xml:space="preserve">המעבר </w:t>
      </w:r>
      <w:bookmarkStart w:id="26896" w:name="_ETM_Q64_561520"/>
      <w:bookmarkEnd w:id="26896"/>
      <w:r>
        <w:rPr>
          <w:rtl/>
        </w:rPr>
        <w:t xml:space="preserve">הזה </w:t>
      </w:r>
      <w:bookmarkStart w:id="26897" w:name="_ETM_Q64_562689"/>
      <w:bookmarkEnd w:id="26897"/>
      <w:r>
        <w:rPr>
          <w:rFonts w:hint="cs"/>
          <w:rtl/>
        </w:rPr>
        <w:t>מ</w:t>
      </w:r>
      <w:r>
        <w:rPr>
          <w:rtl/>
        </w:rPr>
        <w:t xml:space="preserve">עולם </w:t>
      </w:r>
      <w:bookmarkStart w:id="26898" w:name="_ETM_Q64_563049"/>
      <w:bookmarkEnd w:id="26898"/>
      <w:r>
        <w:rPr>
          <w:rtl/>
        </w:rPr>
        <w:t xml:space="preserve">תקשורתי </w:t>
      </w:r>
      <w:bookmarkStart w:id="26899" w:name="_ETM_Q64_563680"/>
      <w:bookmarkEnd w:id="26899"/>
      <w:r>
        <w:rPr>
          <w:rtl/>
        </w:rPr>
        <w:t xml:space="preserve">שמכוון </w:t>
      </w:r>
      <w:bookmarkStart w:id="26900" w:name="_ETM_Q64_564729"/>
      <w:bookmarkEnd w:id="26900"/>
      <w:r>
        <w:rPr>
          <w:rtl/>
        </w:rPr>
        <w:t xml:space="preserve">לחשוף </w:t>
      </w:r>
      <w:bookmarkStart w:id="26901" w:name="_ETM_Q64_565180"/>
      <w:bookmarkEnd w:id="26901"/>
      <w:r>
        <w:rPr>
          <w:rtl/>
        </w:rPr>
        <w:t xml:space="preserve">אותך </w:t>
      </w:r>
      <w:bookmarkStart w:id="26902" w:name="_ETM_Q64_565479"/>
      <w:bookmarkEnd w:id="26902"/>
      <w:r>
        <w:rPr>
          <w:rtl/>
        </w:rPr>
        <w:t xml:space="preserve">למגוון </w:t>
      </w:r>
      <w:bookmarkStart w:id="26903" w:name="_ETM_Q64_566200"/>
      <w:bookmarkEnd w:id="26903"/>
      <w:r>
        <w:rPr>
          <w:rtl/>
        </w:rPr>
        <w:t>דעות</w:t>
      </w:r>
      <w:r>
        <w:rPr>
          <w:rFonts w:hint="cs"/>
          <w:rtl/>
        </w:rPr>
        <w:t xml:space="preserve"> </w:t>
      </w:r>
      <w:r>
        <w:rPr>
          <w:rFonts w:hint="eastAsia"/>
          <w:rtl/>
        </w:rPr>
        <w:t>–</w:t>
      </w:r>
      <w:r>
        <w:rPr>
          <w:rtl/>
        </w:rPr>
        <w:t xml:space="preserve"> </w:t>
      </w:r>
      <w:bookmarkStart w:id="26904" w:name="_ETM_Q64_568200"/>
      <w:bookmarkEnd w:id="26904"/>
      <w:r>
        <w:rPr>
          <w:rFonts w:hint="cs"/>
          <w:rtl/>
        </w:rPr>
        <w:t>ל</w:t>
      </w:r>
      <w:r>
        <w:rPr>
          <w:rtl/>
        </w:rPr>
        <w:t xml:space="preserve">שיח </w:t>
      </w:r>
      <w:bookmarkStart w:id="26905" w:name="_ETM_Q64_568649"/>
      <w:bookmarkEnd w:id="26905"/>
      <w:r>
        <w:rPr>
          <w:rtl/>
        </w:rPr>
        <w:t xml:space="preserve">תקשורתי </w:t>
      </w:r>
      <w:bookmarkStart w:id="26906" w:name="_ETM_Q64_569430"/>
      <w:bookmarkEnd w:id="26906"/>
      <w:r>
        <w:rPr>
          <w:rFonts w:hint="cs"/>
          <w:rtl/>
        </w:rPr>
        <w:t>ו</w:t>
      </w:r>
      <w:r>
        <w:rPr>
          <w:rtl/>
        </w:rPr>
        <w:t xml:space="preserve">לעולם </w:t>
      </w:r>
      <w:bookmarkStart w:id="26907" w:name="_ETM_Q64_569850"/>
      <w:bookmarkEnd w:id="26907"/>
      <w:r>
        <w:rPr>
          <w:rtl/>
        </w:rPr>
        <w:t xml:space="preserve">תקשורתי </w:t>
      </w:r>
      <w:bookmarkStart w:id="26908" w:name="_ETM_Q64_570479"/>
      <w:bookmarkEnd w:id="26908"/>
      <w:r>
        <w:rPr>
          <w:rtl/>
        </w:rPr>
        <w:t xml:space="preserve">שבו </w:t>
      </w:r>
      <w:bookmarkStart w:id="26909" w:name="_ETM_Q64_570899"/>
      <w:bookmarkEnd w:id="26909"/>
      <w:r>
        <w:rPr>
          <w:rtl/>
        </w:rPr>
        <w:t>אתה</w:t>
      </w:r>
      <w:r>
        <w:rPr>
          <w:rFonts w:hint="cs"/>
          <w:rtl/>
        </w:rPr>
        <w:t xml:space="preserve"> </w:t>
      </w:r>
      <w:r w:rsidR="00D55302">
        <w:rPr>
          <w:rFonts w:hint="cs"/>
          <w:rtl/>
        </w:rPr>
        <w:t>– –</w:t>
      </w:r>
    </w:p>
    <w:p w:rsidR="00934F6A" w:rsidRDefault="00934F6A" w:rsidP="00B10521">
      <w:pPr>
        <w:rPr>
          <w:rtl/>
        </w:rPr>
      </w:pPr>
    </w:p>
    <w:p w:rsidR="00934F6A" w:rsidRDefault="00934F6A" w:rsidP="00B10521">
      <w:pPr>
        <w:pStyle w:val="af6"/>
        <w:keepNext/>
        <w:rPr>
          <w:rtl/>
        </w:rPr>
      </w:pPr>
      <w:r w:rsidRPr="0038775E">
        <w:rPr>
          <w:rStyle w:val="TagStyle"/>
          <w:rtl/>
        </w:rPr>
        <w:t xml:space="preserve"> &lt;&lt; יור &gt;&gt; </w:t>
      </w:r>
      <w:r>
        <w:rPr>
          <w:rtl/>
        </w:rPr>
        <w:t>היו"ר אמילי חיה מואטי:</w:t>
      </w:r>
      <w:r w:rsidRPr="0038775E">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rPr>
      </w:pPr>
      <w:r>
        <w:rPr>
          <w:rtl/>
        </w:rPr>
        <w:t xml:space="preserve"> </w:t>
      </w:r>
      <w:bookmarkStart w:id="26910" w:name="_ETM_Q64_572119"/>
      <w:bookmarkStart w:id="26911" w:name="_ETM_Q64_573909"/>
      <w:bookmarkEnd w:id="26910"/>
      <w:bookmarkEnd w:id="26911"/>
      <w:r>
        <w:rPr>
          <w:rtl/>
        </w:rPr>
        <w:t xml:space="preserve">ננעל </w:t>
      </w:r>
      <w:bookmarkStart w:id="26912" w:name="_ETM_Q64_575079"/>
      <w:bookmarkStart w:id="26913" w:name="_ETM_Q64_575649"/>
      <w:bookmarkEnd w:id="26912"/>
      <w:bookmarkEnd w:id="26913"/>
      <w:r>
        <w:rPr>
          <w:rFonts w:hint="cs"/>
          <w:rtl/>
        </w:rPr>
        <w:t>בפלטפורמ</w:t>
      </w:r>
      <w:r>
        <w:rPr>
          <w:rFonts w:hint="eastAsia"/>
          <w:rtl/>
        </w:rPr>
        <w:t>ה</w:t>
      </w:r>
      <w:r>
        <w:rPr>
          <w:rFonts w:hint="cs"/>
          <w:rtl/>
        </w:rPr>
        <w:t>.</w:t>
      </w:r>
    </w:p>
    <w:p w:rsidR="00934F6A" w:rsidRDefault="00934F6A" w:rsidP="00B10521">
      <w:pPr>
        <w:rPr>
          <w:rtl/>
        </w:rPr>
      </w:pPr>
    </w:p>
    <w:p w:rsidR="00934F6A" w:rsidRDefault="00934F6A" w:rsidP="00B10521">
      <w:pPr>
        <w:pStyle w:val="-"/>
        <w:keepNext/>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rPr>
      </w:pPr>
      <w:r>
        <w:rPr>
          <w:rFonts w:hint="cs"/>
          <w:rtl/>
        </w:rPr>
        <w:t xml:space="preserve"> </w:t>
      </w:r>
      <w:r w:rsidR="00D55302">
        <w:rPr>
          <w:rFonts w:hint="cs"/>
          <w:rtl/>
        </w:rPr>
        <w:t>– –</w:t>
      </w:r>
      <w:r>
        <w:rPr>
          <w:rFonts w:hint="cs"/>
          <w:rtl/>
        </w:rPr>
        <w:t xml:space="preserve"> ננעל </w:t>
      </w:r>
      <w:r>
        <w:rPr>
          <w:rtl/>
        </w:rPr>
        <w:t xml:space="preserve">בתוך </w:t>
      </w:r>
      <w:bookmarkStart w:id="26914" w:name="_ETM_Q64_576159"/>
      <w:bookmarkEnd w:id="26914"/>
      <w:r>
        <w:rPr>
          <w:rtl/>
        </w:rPr>
        <w:t>העמדות</w:t>
      </w:r>
      <w:r>
        <w:rPr>
          <w:rFonts w:hint="cs"/>
          <w:rtl/>
        </w:rPr>
        <w:t>,</w:t>
      </w:r>
      <w:r>
        <w:rPr>
          <w:rtl/>
        </w:rPr>
        <w:t xml:space="preserve"> </w:t>
      </w:r>
      <w:bookmarkStart w:id="26915" w:name="_ETM_Q64_577089"/>
      <w:bookmarkEnd w:id="26915"/>
      <w:r>
        <w:rPr>
          <w:rtl/>
        </w:rPr>
        <w:t xml:space="preserve">שומע </w:t>
      </w:r>
      <w:bookmarkStart w:id="26916" w:name="_ETM_Q64_577509"/>
      <w:bookmarkEnd w:id="26916"/>
      <w:r>
        <w:rPr>
          <w:rtl/>
        </w:rPr>
        <w:t xml:space="preserve">בעיקר </w:t>
      </w:r>
      <w:bookmarkStart w:id="26917" w:name="_ETM_Q64_577990"/>
      <w:bookmarkEnd w:id="26917"/>
      <w:r>
        <w:rPr>
          <w:rtl/>
        </w:rPr>
        <w:t xml:space="preserve">את </w:t>
      </w:r>
      <w:bookmarkStart w:id="26918" w:name="_ETM_Q64_578200"/>
      <w:bookmarkEnd w:id="26918"/>
      <w:r>
        <w:rPr>
          <w:rtl/>
        </w:rPr>
        <w:t xml:space="preserve">העמדות </w:t>
      </w:r>
      <w:bookmarkStart w:id="26919" w:name="_ETM_Q64_578829"/>
      <w:bookmarkEnd w:id="26919"/>
      <w:r>
        <w:rPr>
          <w:rtl/>
        </w:rPr>
        <w:t xml:space="preserve">שאתה </w:t>
      </w:r>
      <w:bookmarkStart w:id="26920" w:name="_ETM_Q64_579399"/>
      <w:bookmarkEnd w:id="26920"/>
      <w:r>
        <w:rPr>
          <w:rtl/>
        </w:rPr>
        <w:t xml:space="preserve">נוהג </w:t>
      </w:r>
      <w:bookmarkStart w:id="26921" w:name="_ETM_Q64_580119"/>
      <w:bookmarkEnd w:id="26921"/>
      <w:r>
        <w:rPr>
          <w:rtl/>
        </w:rPr>
        <w:t xml:space="preserve">להשמיע </w:t>
      </w:r>
      <w:bookmarkStart w:id="26922" w:name="_ETM_Q64_581950"/>
      <w:bookmarkEnd w:id="26922"/>
      <w:r>
        <w:rPr>
          <w:rFonts w:hint="cs"/>
          <w:rtl/>
        </w:rPr>
        <w:t xml:space="preserve">– </w:t>
      </w:r>
      <w:r>
        <w:rPr>
          <w:rtl/>
        </w:rPr>
        <w:t>כן</w:t>
      </w:r>
      <w:r>
        <w:rPr>
          <w:rFonts w:hint="cs"/>
          <w:rtl/>
        </w:rPr>
        <w:t>.</w:t>
      </w:r>
      <w:r>
        <w:rPr>
          <w:rtl/>
        </w:rPr>
        <w:t xml:space="preserve"> </w:t>
      </w:r>
      <w:bookmarkStart w:id="26923" w:name="_ETM_Q64_582990"/>
      <w:bookmarkEnd w:id="26923"/>
      <w:r>
        <w:rPr>
          <w:rtl/>
        </w:rPr>
        <w:t xml:space="preserve">בכל </w:t>
      </w:r>
      <w:bookmarkStart w:id="26924" w:name="_ETM_Q64_583320"/>
      <w:bookmarkEnd w:id="26924"/>
      <w:r>
        <w:rPr>
          <w:rtl/>
        </w:rPr>
        <w:t>מקרה</w:t>
      </w:r>
      <w:r>
        <w:rPr>
          <w:rFonts w:hint="cs"/>
          <w:rtl/>
        </w:rPr>
        <w:t>,</w:t>
      </w:r>
      <w:r>
        <w:rPr>
          <w:rtl/>
        </w:rPr>
        <w:t xml:space="preserve"> </w:t>
      </w:r>
      <w:bookmarkStart w:id="26925" w:name="_ETM_Q64_583650"/>
      <w:bookmarkEnd w:id="26925"/>
      <w:r>
        <w:rPr>
          <w:rtl/>
        </w:rPr>
        <w:t xml:space="preserve">אני </w:t>
      </w:r>
      <w:bookmarkStart w:id="26926" w:name="_ETM_Q64_584010"/>
      <w:bookmarkStart w:id="26927" w:name="_ETM_Q64_585229"/>
      <w:bookmarkEnd w:id="26926"/>
      <w:bookmarkEnd w:id="26927"/>
      <w:r>
        <w:rPr>
          <w:rFonts w:hint="cs"/>
          <w:rtl/>
        </w:rPr>
        <w:t>מברך את השרה</w:t>
      </w:r>
      <w:bookmarkStart w:id="26928" w:name="_ETM_Q64_585799"/>
      <w:bookmarkStart w:id="26929" w:name="_ETM_Q64_586369"/>
      <w:bookmarkEnd w:id="26928"/>
      <w:bookmarkEnd w:id="26929"/>
      <w:r>
        <w:rPr>
          <w:rFonts w:hint="cs"/>
          <w:rtl/>
        </w:rPr>
        <w:t xml:space="preserve"> על ה</w:t>
      </w:r>
      <w:r>
        <w:rPr>
          <w:rtl/>
        </w:rPr>
        <w:t xml:space="preserve">מהלך </w:t>
      </w:r>
      <w:bookmarkStart w:id="26930" w:name="_ETM_Q64_588810"/>
      <w:bookmarkEnd w:id="26930"/>
      <w:r>
        <w:rPr>
          <w:rtl/>
        </w:rPr>
        <w:t>הגדול</w:t>
      </w:r>
      <w:r>
        <w:rPr>
          <w:rFonts w:hint="cs"/>
          <w:rtl/>
        </w:rPr>
        <w:t>.</w:t>
      </w:r>
      <w:r>
        <w:rPr>
          <w:rtl/>
        </w:rPr>
        <w:t xml:space="preserve"> </w:t>
      </w:r>
      <w:bookmarkStart w:id="26931" w:name="_ETM_Q64_589290"/>
      <w:bookmarkEnd w:id="26931"/>
      <w:r>
        <w:rPr>
          <w:rFonts w:hint="cs"/>
          <w:rtl/>
        </w:rPr>
        <w:t xml:space="preserve">אני </w:t>
      </w:r>
      <w:r>
        <w:rPr>
          <w:rtl/>
        </w:rPr>
        <w:t xml:space="preserve">אומר </w:t>
      </w:r>
      <w:bookmarkStart w:id="26932" w:name="_ETM_Q64_589560"/>
      <w:bookmarkEnd w:id="26932"/>
      <w:r>
        <w:rPr>
          <w:rtl/>
        </w:rPr>
        <w:t xml:space="preserve">עוד </w:t>
      </w:r>
      <w:bookmarkStart w:id="26933" w:name="_ETM_Q64_589740"/>
      <w:bookmarkEnd w:id="26933"/>
      <w:r>
        <w:rPr>
          <w:rtl/>
        </w:rPr>
        <w:t>פעם</w:t>
      </w:r>
      <w:r>
        <w:rPr>
          <w:rFonts w:hint="cs"/>
          <w:rtl/>
        </w:rPr>
        <w:t>,</w:t>
      </w:r>
      <w:r>
        <w:rPr>
          <w:rtl/>
        </w:rPr>
        <w:t xml:space="preserve"> </w:t>
      </w:r>
      <w:bookmarkStart w:id="26934" w:name="_ETM_Q64_589920"/>
      <w:bookmarkEnd w:id="26934"/>
      <w:r>
        <w:rPr>
          <w:rtl/>
        </w:rPr>
        <w:t xml:space="preserve">אני </w:t>
      </w:r>
      <w:bookmarkStart w:id="26935" w:name="_ETM_Q64_590040"/>
      <w:bookmarkEnd w:id="26935"/>
      <w:r>
        <w:rPr>
          <w:rtl/>
        </w:rPr>
        <w:t xml:space="preserve">חושב </w:t>
      </w:r>
      <w:bookmarkStart w:id="26936" w:name="_ETM_Q64_590190"/>
      <w:bookmarkEnd w:id="26936"/>
      <w:r>
        <w:rPr>
          <w:rtl/>
        </w:rPr>
        <w:t xml:space="preserve">שהדברים </w:t>
      </w:r>
      <w:bookmarkStart w:id="26937" w:name="_ETM_Q64_590670"/>
      <w:bookmarkEnd w:id="26937"/>
      <w:r>
        <w:rPr>
          <w:rtl/>
        </w:rPr>
        <w:t xml:space="preserve">צריכים </w:t>
      </w:r>
      <w:bookmarkStart w:id="26938" w:name="_ETM_Q64_591060"/>
      <w:bookmarkEnd w:id="26938"/>
      <w:r>
        <w:rPr>
          <w:rtl/>
        </w:rPr>
        <w:t>ל</w:t>
      </w:r>
      <w:r>
        <w:rPr>
          <w:rFonts w:hint="cs"/>
          <w:rtl/>
        </w:rPr>
        <w:t>הי</w:t>
      </w:r>
      <w:r>
        <w:rPr>
          <w:rtl/>
        </w:rPr>
        <w:t>עשות</w:t>
      </w:r>
      <w:r>
        <w:rPr>
          <w:rFonts w:hint="cs"/>
          <w:rtl/>
        </w:rPr>
        <w:t>,</w:t>
      </w:r>
      <w:r>
        <w:rPr>
          <w:rtl/>
        </w:rPr>
        <w:t xml:space="preserve"> </w:t>
      </w:r>
      <w:bookmarkStart w:id="26939" w:name="_ETM_Q64_592610"/>
      <w:bookmarkEnd w:id="26939"/>
      <w:r>
        <w:rPr>
          <w:rtl/>
        </w:rPr>
        <w:t xml:space="preserve">אולי </w:t>
      </w:r>
      <w:bookmarkStart w:id="26940" w:name="_ETM_Q64_592940"/>
      <w:bookmarkEnd w:id="26940"/>
      <w:r>
        <w:rPr>
          <w:rtl/>
        </w:rPr>
        <w:t>באמת</w:t>
      </w:r>
      <w:r>
        <w:rPr>
          <w:rFonts w:hint="cs"/>
          <w:rtl/>
        </w:rPr>
        <w:t xml:space="preserve"> </w:t>
      </w:r>
      <w:r w:rsidR="00D55302">
        <w:rPr>
          <w:rFonts w:hint="cs"/>
          <w:rtl/>
        </w:rPr>
        <w:t>– – –</w:t>
      </w:r>
    </w:p>
    <w:p w:rsidR="00934F6A" w:rsidRDefault="00934F6A" w:rsidP="00B10521">
      <w:pPr>
        <w:rPr>
          <w:rtl/>
        </w:rPr>
      </w:pPr>
    </w:p>
    <w:p w:rsidR="00934F6A" w:rsidRDefault="00934F6A" w:rsidP="00B10521">
      <w:pPr>
        <w:pStyle w:val="af5"/>
        <w:keepNext/>
        <w:rPr>
          <w:rtl/>
        </w:rPr>
      </w:pPr>
      <w:r w:rsidRPr="0005299F">
        <w:rPr>
          <w:rStyle w:val="TagStyle"/>
          <w:rtl/>
        </w:rPr>
        <w:t xml:space="preserve">&lt;&lt; קריאה &gt;&gt; </w:t>
      </w:r>
      <w:r>
        <w:rPr>
          <w:rtl/>
        </w:rPr>
        <w:t>שרת החינוך יפעת שאשא ביטון:</w:t>
      </w:r>
      <w:r w:rsidRPr="0005299F">
        <w:rPr>
          <w:rStyle w:val="TagStyle"/>
          <w:rtl/>
        </w:rPr>
        <w:t xml:space="preserve"> &lt;&lt; קריאה &gt;&gt;</w:t>
      </w:r>
      <w:r>
        <w:rPr>
          <w:rtl/>
        </w:rPr>
        <w:t xml:space="preserve">   </w:t>
      </w:r>
    </w:p>
    <w:p w:rsidR="00934F6A" w:rsidRDefault="00934F6A" w:rsidP="00B10521">
      <w:pPr>
        <w:rPr>
          <w:rtl/>
        </w:rPr>
      </w:pPr>
    </w:p>
    <w:p w:rsidR="00934F6A" w:rsidRDefault="00934F6A" w:rsidP="00B10521">
      <w:pPr>
        <w:rPr>
          <w:rtl/>
        </w:rPr>
      </w:pPr>
      <w:r>
        <w:rPr>
          <w:rFonts w:hint="cs"/>
          <w:rtl/>
        </w:rPr>
        <w:t>במשורה.</w:t>
      </w:r>
    </w:p>
    <w:p w:rsidR="00934F6A" w:rsidRDefault="00934F6A" w:rsidP="00B10521">
      <w:pPr>
        <w:rPr>
          <w:rtl/>
        </w:rPr>
      </w:pPr>
    </w:p>
    <w:p w:rsidR="00934F6A" w:rsidRDefault="00934F6A" w:rsidP="00B10521">
      <w:pPr>
        <w:pStyle w:val="-"/>
        <w:keepNext/>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rPr>
      </w:pPr>
      <w:bookmarkStart w:id="26941" w:name="_ETM_Q64_595159"/>
      <w:bookmarkEnd w:id="26941"/>
      <w:r>
        <w:rPr>
          <w:rtl/>
        </w:rPr>
        <w:t>כן</w:t>
      </w:r>
      <w:r>
        <w:rPr>
          <w:rFonts w:hint="cs"/>
          <w:rtl/>
        </w:rPr>
        <w:t>.</w:t>
      </w:r>
      <w:r>
        <w:rPr>
          <w:rtl/>
        </w:rPr>
        <w:t xml:space="preserve"> </w:t>
      </w:r>
      <w:bookmarkStart w:id="26942" w:name="_ETM_Q64_595460"/>
      <w:bookmarkEnd w:id="26942"/>
      <w:r>
        <w:rPr>
          <w:rtl/>
        </w:rPr>
        <w:t xml:space="preserve">ואולי </w:t>
      </w:r>
      <w:bookmarkStart w:id="26943" w:name="_ETM_Q64_595729"/>
      <w:bookmarkEnd w:id="26943"/>
      <w:r>
        <w:rPr>
          <w:rtl/>
        </w:rPr>
        <w:t xml:space="preserve">גם </w:t>
      </w:r>
      <w:bookmarkStart w:id="26944" w:name="_ETM_Q64_595969"/>
      <w:bookmarkEnd w:id="26944"/>
      <w:r>
        <w:rPr>
          <w:rtl/>
        </w:rPr>
        <w:t>במקביל</w:t>
      </w:r>
      <w:bookmarkStart w:id="26945" w:name="_ETM_Q64_596570"/>
      <w:bookmarkStart w:id="26946" w:name="_ETM_Q64_598520"/>
      <w:bookmarkEnd w:id="26945"/>
      <w:bookmarkEnd w:id="26946"/>
      <w:r>
        <w:rPr>
          <w:rFonts w:hint="cs"/>
          <w:rtl/>
        </w:rPr>
        <w:t>,</w:t>
      </w:r>
      <w:bookmarkStart w:id="26947" w:name="_ETM_Q64_598196"/>
      <w:bookmarkEnd w:id="26947"/>
      <w:r>
        <w:rPr>
          <w:rFonts w:hint="cs"/>
          <w:rtl/>
        </w:rPr>
        <w:t xml:space="preserve"> </w:t>
      </w:r>
      <w:r>
        <w:rPr>
          <w:rtl/>
        </w:rPr>
        <w:t xml:space="preserve">ולשחרר </w:t>
      </w:r>
      <w:bookmarkStart w:id="26948" w:name="_ETM_Q64_599420"/>
      <w:bookmarkEnd w:id="26948"/>
      <w:r>
        <w:rPr>
          <w:rtl/>
        </w:rPr>
        <w:t xml:space="preserve">את </w:t>
      </w:r>
      <w:bookmarkStart w:id="26949" w:name="_ETM_Q64_599569"/>
      <w:bookmarkEnd w:id="26949"/>
      <w:r>
        <w:rPr>
          <w:rtl/>
        </w:rPr>
        <w:t xml:space="preserve">המתכונת </w:t>
      </w:r>
      <w:bookmarkStart w:id="26950" w:name="_ETM_Q64_600289"/>
      <w:bookmarkEnd w:id="26950"/>
      <w:r>
        <w:rPr>
          <w:rtl/>
        </w:rPr>
        <w:t xml:space="preserve">הישנה </w:t>
      </w:r>
      <w:bookmarkStart w:id="26951" w:name="_ETM_Q64_602600"/>
      <w:bookmarkEnd w:id="26951"/>
      <w:r>
        <w:rPr>
          <w:rtl/>
        </w:rPr>
        <w:t>לאט</w:t>
      </w:r>
      <w:bookmarkStart w:id="26952" w:name="_ETM_Q64_604040"/>
      <w:bookmarkEnd w:id="26952"/>
      <w:r>
        <w:rPr>
          <w:rFonts w:hint="cs"/>
          <w:rtl/>
        </w:rPr>
        <w:t>-</w:t>
      </w:r>
      <w:r>
        <w:rPr>
          <w:rtl/>
        </w:rPr>
        <w:t>לאט</w:t>
      </w:r>
      <w:r>
        <w:rPr>
          <w:rFonts w:hint="cs"/>
          <w:rtl/>
        </w:rPr>
        <w:t>.</w:t>
      </w:r>
    </w:p>
    <w:p w:rsidR="00934F6A" w:rsidRDefault="00934F6A" w:rsidP="00B10521">
      <w:pPr>
        <w:rPr>
          <w:rtl/>
        </w:rPr>
      </w:pPr>
      <w:bookmarkStart w:id="26953" w:name="_ETM_Q64_610000"/>
      <w:bookmarkStart w:id="26954" w:name="_ETM_Q64_610059"/>
      <w:bookmarkEnd w:id="26953"/>
      <w:bookmarkEnd w:id="26954"/>
    </w:p>
    <w:p w:rsidR="00934F6A" w:rsidRDefault="00934F6A" w:rsidP="00731168">
      <w:pPr>
        <w:rPr>
          <w:rtl/>
          <w:lang w:eastAsia="he-IL"/>
        </w:rPr>
      </w:pPr>
      <w:bookmarkStart w:id="26955" w:name="_ETM_Q64_610464"/>
      <w:bookmarkStart w:id="26956" w:name="_ETM_Q64_610532"/>
      <w:bookmarkEnd w:id="26955"/>
      <w:bookmarkEnd w:id="26956"/>
      <w:proofErr w:type="spellStart"/>
      <w:r>
        <w:rPr>
          <w:rFonts w:hint="cs"/>
          <w:rtl/>
          <w:lang w:eastAsia="he-IL"/>
        </w:rPr>
        <w:t>אוה</w:t>
      </w:r>
      <w:proofErr w:type="spellEnd"/>
      <w:r>
        <w:rPr>
          <w:rFonts w:hint="cs"/>
          <w:rtl/>
          <w:lang w:eastAsia="he-IL"/>
        </w:rPr>
        <w:t xml:space="preserve">, הינה לא ינום ולא יישן שומר ישראל. </w:t>
      </w:r>
    </w:p>
    <w:p w:rsidR="00934F6A" w:rsidRDefault="00934F6A" w:rsidP="00B10521">
      <w:pPr>
        <w:rPr>
          <w:rtl/>
        </w:rPr>
      </w:pPr>
    </w:p>
    <w:p w:rsidR="00934F6A" w:rsidRDefault="00934F6A" w:rsidP="00B10521">
      <w:pPr>
        <w:rPr>
          <w:rtl/>
        </w:rPr>
      </w:pPr>
      <w:bookmarkStart w:id="26957" w:name="_ETM_Q64_613099"/>
      <w:bookmarkEnd w:id="26957"/>
      <w:r>
        <w:rPr>
          <w:rtl/>
        </w:rPr>
        <w:t>מכובדיי</w:t>
      </w:r>
      <w:r>
        <w:rPr>
          <w:rFonts w:hint="cs"/>
          <w:rtl/>
        </w:rPr>
        <w:t>,</w:t>
      </w:r>
      <w:r>
        <w:rPr>
          <w:rtl/>
        </w:rPr>
        <w:t xml:space="preserve"> </w:t>
      </w:r>
      <w:bookmarkStart w:id="26958" w:name="_ETM_Q64_613790"/>
      <w:bookmarkEnd w:id="26958"/>
      <w:r>
        <w:rPr>
          <w:rtl/>
        </w:rPr>
        <w:t>אני</w:t>
      </w:r>
      <w:r w:rsidR="00731168">
        <w:rPr>
          <w:rFonts w:hint="cs"/>
          <w:rtl/>
        </w:rPr>
        <w:t>,</w:t>
      </w:r>
      <w:r>
        <w:rPr>
          <w:rtl/>
        </w:rPr>
        <w:t xml:space="preserve"> </w:t>
      </w:r>
      <w:bookmarkStart w:id="26959" w:name="_ETM_Q64_614120"/>
      <w:bookmarkStart w:id="26960" w:name="_ETM_Q64_614510"/>
      <w:bookmarkEnd w:id="26959"/>
      <w:bookmarkEnd w:id="26960"/>
      <w:r>
        <w:rPr>
          <w:rtl/>
        </w:rPr>
        <w:t xml:space="preserve">כפי </w:t>
      </w:r>
      <w:bookmarkStart w:id="26961" w:name="_ETM_Q64_614720"/>
      <w:bookmarkEnd w:id="26961"/>
      <w:r>
        <w:rPr>
          <w:rtl/>
        </w:rPr>
        <w:t>שאמרתי</w:t>
      </w:r>
      <w:r>
        <w:rPr>
          <w:rFonts w:hint="cs"/>
          <w:rtl/>
        </w:rPr>
        <w:t>,</w:t>
      </w:r>
      <w:r>
        <w:rPr>
          <w:rtl/>
        </w:rPr>
        <w:t xml:space="preserve"> </w:t>
      </w:r>
      <w:bookmarkStart w:id="26962" w:name="_ETM_Q64_617430"/>
      <w:bookmarkEnd w:id="26962"/>
      <w:r>
        <w:rPr>
          <w:rtl/>
        </w:rPr>
        <w:t xml:space="preserve">כפי </w:t>
      </w:r>
      <w:bookmarkStart w:id="26963" w:name="_ETM_Q64_617730"/>
      <w:bookmarkEnd w:id="26963"/>
      <w:r>
        <w:rPr>
          <w:rtl/>
        </w:rPr>
        <w:t>שאמרתי</w:t>
      </w:r>
      <w:r>
        <w:rPr>
          <w:rFonts w:hint="cs"/>
          <w:rtl/>
        </w:rPr>
        <w:t>,</w:t>
      </w:r>
      <w:r>
        <w:rPr>
          <w:rtl/>
        </w:rPr>
        <w:t xml:space="preserve"> </w:t>
      </w:r>
      <w:bookmarkStart w:id="26964" w:name="_ETM_Q64_618359"/>
      <w:bookmarkEnd w:id="26964"/>
      <w:r>
        <w:rPr>
          <w:rtl/>
        </w:rPr>
        <w:t xml:space="preserve">צר </w:t>
      </w:r>
      <w:bookmarkStart w:id="26965" w:name="_ETM_Q64_618689"/>
      <w:bookmarkEnd w:id="26965"/>
      <w:r>
        <w:rPr>
          <w:rtl/>
        </w:rPr>
        <w:t xml:space="preserve">לי </w:t>
      </w:r>
      <w:bookmarkStart w:id="26966" w:name="_ETM_Q64_619949"/>
      <w:bookmarkEnd w:id="26966"/>
      <w:r>
        <w:rPr>
          <w:rFonts w:hint="cs"/>
          <w:rtl/>
        </w:rPr>
        <w:t>שכמנהגם</w:t>
      </w:r>
      <w:r>
        <w:rPr>
          <w:rtl/>
        </w:rPr>
        <w:t xml:space="preserve"> </w:t>
      </w:r>
      <w:bookmarkStart w:id="26967" w:name="_ETM_Q64_620549"/>
      <w:bookmarkStart w:id="26968" w:name="_ETM_Q64_620790"/>
      <w:bookmarkStart w:id="26969" w:name="_ETM_Q64_622260"/>
      <w:bookmarkEnd w:id="26967"/>
      <w:bookmarkEnd w:id="26968"/>
      <w:bookmarkEnd w:id="26969"/>
      <w:r>
        <w:rPr>
          <w:rtl/>
        </w:rPr>
        <w:t xml:space="preserve">של </w:t>
      </w:r>
      <w:bookmarkStart w:id="26970" w:name="_ETM_Q64_622529"/>
      <w:bookmarkEnd w:id="26970"/>
      <w:r>
        <w:rPr>
          <w:rtl/>
        </w:rPr>
        <w:t xml:space="preserve">חברי </w:t>
      </w:r>
      <w:bookmarkStart w:id="26971" w:name="_ETM_Q64_622889"/>
      <w:bookmarkEnd w:id="26971"/>
      <w:r>
        <w:rPr>
          <w:rtl/>
        </w:rPr>
        <w:t>האופוזיציה</w:t>
      </w:r>
      <w:r>
        <w:rPr>
          <w:rFonts w:hint="cs"/>
          <w:rtl/>
        </w:rPr>
        <w:t>,</w:t>
      </w:r>
      <w:r>
        <w:rPr>
          <w:rtl/>
        </w:rPr>
        <w:t xml:space="preserve"> </w:t>
      </w:r>
      <w:bookmarkStart w:id="26972" w:name="_ETM_Q64_624150"/>
      <w:bookmarkEnd w:id="26972"/>
      <w:r>
        <w:rPr>
          <w:rtl/>
        </w:rPr>
        <w:t xml:space="preserve">ההסתייגויות </w:t>
      </w:r>
      <w:bookmarkStart w:id="26973" w:name="_ETM_Q64_625349"/>
      <w:bookmarkEnd w:id="26973"/>
      <w:r>
        <w:rPr>
          <w:rtl/>
        </w:rPr>
        <w:t xml:space="preserve">שהוצגו </w:t>
      </w:r>
      <w:bookmarkStart w:id="26974" w:name="_ETM_Q64_627150"/>
      <w:bookmarkEnd w:id="26974"/>
      <w:r>
        <w:rPr>
          <w:rtl/>
        </w:rPr>
        <w:t xml:space="preserve">במהלך </w:t>
      </w:r>
      <w:bookmarkStart w:id="26975" w:name="_ETM_Q64_627840"/>
      <w:bookmarkEnd w:id="26975"/>
      <w:r>
        <w:rPr>
          <w:rtl/>
        </w:rPr>
        <w:t xml:space="preserve">הדיון </w:t>
      </w:r>
      <w:bookmarkStart w:id="26976" w:name="_ETM_Q64_628260"/>
      <w:bookmarkEnd w:id="26976"/>
      <w:r>
        <w:rPr>
          <w:rtl/>
        </w:rPr>
        <w:t>בוועדה</w:t>
      </w:r>
      <w:r>
        <w:rPr>
          <w:rFonts w:hint="cs"/>
          <w:rtl/>
        </w:rPr>
        <w:t>,</w:t>
      </w:r>
      <w:r>
        <w:rPr>
          <w:rtl/>
        </w:rPr>
        <w:t xml:space="preserve"> </w:t>
      </w:r>
      <w:bookmarkStart w:id="26977" w:name="_ETM_Q64_629130"/>
      <w:bookmarkEnd w:id="26977"/>
      <w:r>
        <w:rPr>
          <w:rtl/>
        </w:rPr>
        <w:t xml:space="preserve">וגם </w:t>
      </w:r>
      <w:bookmarkStart w:id="26978" w:name="_ETM_Q64_629970"/>
      <w:bookmarkEnd w:id="26978"/>
      <w:r>
        <w:rPr>
          <w:rtl/>
        </w:rPr>
        <w:t xml:space="preserve">שמטבע </w:t>
      </w:r>
      <w:bookmarkStart w:id="26979" w:name="_ETM_Q64_630660"/>
      <w:bookmarkEnd w:id="26979"/>
      <w:r>
        <w:rPr>
          <w:rtl/>
        </w:rPr>
        <w:t xml:space="preserve">הדברים </w:t>
      </w:r>
      <w:bookmarkStart w:id="26980" w:name="_ETM_Q64_631080"/>
      <w:bookmarkEnd w:id="26980"/>
      <w:r>
        <w:rPr>
          <w:rtl/>
        </w:rPr>
        <w:t xml:space="preserve">נדונות </w:t>
      </w:r>
      <w:bookmarkStart w:id="26981" w:name="_ETM_Q64_631590"/>
      <w:bookmarkEnd w:id="26981"/>
      <w:r>
        <w:rPr>
          <w:rtl/>
        </w:rPr>
        <w:t>כאן</w:t>
      </w:r>
      <w:r>
        <w:rPr>
          <w:rFonts w:hint="cs"/>
          <w:rtl/>
        </w:rPr>
        <w:t>,</w:t>
      </w:r>
      <w:r>
        <w:rPr>
          <w:rtl/>
        </w:rPr>
        <w:t xml:space="preserve"> </w:t>
      </w:r>
      <w:bookmarkStart w:id="26982" w:name="_ETM_Q64_632430"/>
      <w:bookmarkEnd w:id="26982"/>
      <w:r>
        <w:rPr>
          <w:rtl/>
        </w:rPr>
        <w:t xml:space="preserve">עוסקות </w:t>
      </w:r>
      <w:bookmarkStart w:id="26983" w:name="_ETM_Q64_632940"/>
      <w:bookmarkEnd w:id="26983"/>
      <w:r>
        <w:rPr>
          <w:rtl/>
        </w:rPr>
        <w:t xml:space="preserve">מעט </w:t>
      </w:r>
      <w:bookmarkStart w:id="26984" w:name="_ETM_Q64_633420"/>
      <w:bookmarkEnd w:id="26984"/>
      <w:r>
        <w:rPr>
          <w:rtl/>
        </w:rPr>
        <w:t xml:space="preserve">מאוד </w:t>
      </w:r>
      <w:bookmarkStart w:id="26985" w:name="_ETM_Q64_635040"/>
      <w:bookmarkEnd w:id="26985"/>
      <w:r>
        <w:rPr>
          <w:rFonts w:hint="cs"/>
          <w:rtl/>
        </w:rPr>
        <w:t>ב</w:t>
      </w:r>
      <w:r>
        <w:rPr>
          <w:rtl/>
        </w:rPr>
        <w:t xml:space="preserve">הוראותיו </w:t>
      </w:r>
      <w:bookmarkStart w:id="26986" w:name="_ETM_Q64_635999"/>
      <w:bookmarkEnd w:id="26986"/>
      <w:r>
        <w:rPr>
          <w:rtl/>
        </w:rPr>
        <w:t xml:space="preserve">של </w:t>
      </w:r>
      <w:bookmarkStart w:id="26987" w:name="_ETM_Q64_636689"/>
      <w:bookmarkEnd w:id="26987"/>
      <w:r>
        <w:rPr>
          <w:rtl/>
        </w:rPr>
        <w:t>חוק</w:t>
      </w:r>
      <w:bookmarkStart w:id="26988" w:name="_ETM_Q64_636989"/>
      <w:bookmarkEnd w:id="26988"/>
      <w:r>
        <w:rPr>
          <w:rFonts w:hint="cs"/>
          <w:rtl/>
        </w:rPr>
        <w:t>-</w:t>
      </w:r>
      <w:r>
        <w:rPr>
          <w:rtl/>
        </w:rPr>
        <w:t>היסוד</w:t>
      </w:r>
      <w:r>
        <w:rPr>
          <w:rFonts w:hint="cs"/>
          <w:rtl/>
        </w:rPr>
        <w:t>.</w:t>
      </w:r>
      <w:r>
        <w:rPr>
          <w:rtl/>
        </w:rPr>
        <w:t xml:space="preserve"> </w:t>
      </w:r>
      <w:bookmarkStart w:id="26989" w:name="_ETM_Q64_641000"/>
      <w:bookmarkEnd w:id="26989"/>
    </w:p>
    <w:p w:rsidR="00934F6A" w:rsidRDefault="00934F6A" w:rsidP="00B10521">
      <w:pPr>
        <w:rPr>
          <w:rtl/>
        </w:rPr>
      </w:pPr>
    </w:p>
    <w:p w:rsidR="00934F6A" w:rsidRDefault="00934F6A" w:rsidP="00B10521">
      <w:pPr>
        <w:pStyle w:val="af5"/>
        <w:keepNext/>
        <w:rPr>
          <w:rtl/>
        </w:rPr>
      </w:pPr>
      <w:bookmarkStart w:id="26990" w:name="ET_interruption_5296_38"/>
      <w:r w:rsidRPr="00EC6389">
        <w:rPr>
          <w:rStyle w:val="TagStyle"/>
          <w:rtl/>
        </w:rPr>
        <w:t xml:space="preserve"> &lt;&lt; קריאה &gt;&gt; </w:t>
      </w:r>
      <w:r>
        <w:rPr>
          <w:rtl/>
        </w:rPr>
        <w:t>יואב קיש (הליכוד):</w:t>
      </w:r>
      <w:r w:rsidRPr="00EC6389">
        <w:rPr>
          <w:rStyle w:val="TagStyle"/>
          <w:rtl/>
        </w:rPr>
        <w:t xml:space="preserve"> &lt;&lt; קריאה &gt;&gt;</w:t>
      </w:r>
      <w:r>
        <w:rPr>
          <w:rtl/>
        </w:rPr>
        <w:t xml:space="preserve">   </w:t>
      </w:r>
      <w:bookmarkEnd w:id="26990"/>
    </w:p>
    <w:p w:rsidR="00934F6A" w:rsidRDefault="00934F6A" w:rsidP="002609B9">
      <w:pPr>
        <w:rPr>
          <w:rtl/>
          <w:lang w:eastAsia="he-IL"/>
        </w:rPr>
      </w:pPr>
    </w:p>
    <w:p w:rsidR="00934F6A" w:rsidRDefault="00934F6A" w:rsidP="00731168">
      <w:pPr>
        <w:rPr>
          <w:rtl/>
          <w:lang w:eastAsia="he-IL"/>
        </w:rPr>
      </w:pPr>
      <w:r>
        <w:rPr>
          <w:rFonts w:hint="cs"/>
          <w:rtl/>
          <w:lang w:eastAsia="he-IL"/>
        </w:rPr>
        <w:t>זה היה מעניין</w:t>
      </w:r>
      <w:r w:rsidR="00731168">
        <w:rPr>
          <w:rFonts w:hint="cs"/>
          <w:rtl/>
          <w:lang w:eastAsia="he-IL"/>
        </w:rPr>
        <w:t>,</w:t>
      </w:r>
      <w:r>
        <w:rPr>
          <w:rFonts w:hint="cs"/>
          <w:rtl/>
          <w:lang w:eastAsia="he-IL"/>
        </w:rPr>
        <w:t xml:space="preserve"> אם היית שומע ולא ישן</w:t>
      </w:r>
      <w:r w:rsidR="00731168">
        <w:rPr>
          <w:rFonts w:hint="cs"/>
          <w:rtl/>
          <w:lang w:eastAsia="he-IL"/>
        </w:rPr>
        <w:t>.</w:t>
      </w:r>
      <w:r w:rsidR="00731168">
        <w:rPr>
          <w:rFonts w:hint="eastAsia"/>
          <w:rtl/>
          <w:lang w:eastAsia="he-IL"/>
        </w:rPr>
        <w:t xml:space="preserve"> </w:t>
      </w:r>
      <w:r>
        <w:rPr>
          <w:rFonts w:hint="cs"/>
          <w:rtl/>
          <w:lang w:eastAsia="he-IL"/>
        </w:rPr>
        <w:t xml:space="preserve">אז </w:t>
      </w:r>
      <w:bookmarkStart w:id="26991" w:name="_ETM_Q64_642560"/>
      <w:bookmarkEnd w:id="26991"/>
      <w:r>
        <w:rPr>
          <w:rFonts w:hint="cs"/>
          <w:rtl/>
          <w:lang w:eastAsia="he-IL"/>
        </w:rPr>
        <w:t>תשאל את היושבת-ראש, היא תגיד לך דברים שאמרנו.</w:t>
      </w:r>
    </w:p>
    <w:p w:rsidR="00934F6A" w:rsidRDefault="00934F6A" w:rsidP="00B10521">
      <w:pPr>
        <w:rPr>
          <w:rtl/>
          <w:lang w:eastAsia="he-IL"/>
        </w:rPr>
      </w:pPr>
    </w:p>
    <w:p w:rsidR="00934F6A" w:rsidRDefault="00934F6A" w:rsidP="00B10521">
      <w:pPr>
        <w:pStyle w:val="-"/>
        <w:keepNext/>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תראה, חלק גדול מהדיון </w:t>
      </w:r>
      <w:r>
        <w:rPr>
          <w:rFonts w:hint="eastAsia"/>
          <w:rtl/>
          <w:lang w:eastAsia="he-IL"/>
        </w:rPr>
        <w:t>–</w:t>
      </w:r>
      <w:r>
        <w:rPr>
          <w:rFonts w:hint="cs"/>
          <w:rtl/>
          <w:lang w:eastAsia="he-IL"/>
        </w:rPr>
        <w:t xml:space="preserve"> א. אתה פה, אז זה טוב, תוכל להשכיל אותי. אבל ראיתי, שמעתי את </w:t>
      </w:r>
      <w:r w:rsidR="00D55302">
        <w:rPr>
          <w:rFonts w:hint="cs"/>
          <w:rtl/>
          <w:lang w:eastAsia="he-IL"/>
        </w:rPr>
        <w:t>– – –</w:t>
      </w:r>
    </w:p>
    <w:p w:rsidR="00934F6A" w:rsidRDefault="00934F6A" w:rsidP="00B10521">
      <w:pPr>
        <w:rPr>
          <w:rtl/>
          <w:lang w:eastAsia="he-IL"/>
        </w:rPr>
      </w:pPr>
    </w:p>
    <w:p w:rsidR="00934F6A" w:rsidRDefault="00934F6A" w:rsidP="00B10521">
      <w:pPr>
        <w:pStyle w:val="af5"/>
        <w:keepNext/>
        <w:rPr>
          <w:rtl/>
        </w:rPr>
      </w:pPr>
      <w:r w:rsidRPr="00EC6389">
        <w:rPr>
          <w:rStyle w:val="TagStyle"/>
          <w:rtl/>
        </w:rPr>
        <w:t xml:space="preserve">&lt;&lt; קריאה &gt;&gt; </w:t>
      </w:r>
      <w:r>
        <w:rPr>
          <w:rtl/>
        </w:rPr>
        <w:t>יואב קיש (הליכוד):</w:t>
      </w:r>
      <w:r w:rsidRPr="00EC6389">
        <w:rPr>
          <w:rStyle w:val="TagStyle"/>
          <w:rtl/>
        </w:rPr>
        <w:t xml:space="preserve"> &lt;&lt; קריאה &gt;&gt;</w:t>
      </w:r>
      <w:r>
        <w:rPr>
          <w:rtl/>
        </w:rPr>
        <w:t xml:space="preserve">   </w:t>
      </w:r>
    </w:p>
    <w:p w:rsidR="00934F6A" w:rsidRDefault="00934F6A" w:rsidP="00B10521">
      <w:pPr>
        <w:rPr>
          <w:rtl/>
          <w:lang w:eastAsia="he-IL"/>
        </w:rPr>
      </w:pPr>
    </w:p>
    <w:p w:rsidR="00934F6A" w:rsidRPr="00EC6389" w:rsidRDefault="00934F6A" w:rsidP="00B10521">
      <w:pPr>
        <w:rPr>
          <w:rtl/>
          <w:lang w:eastAsia="he-IL"/>
        </w:rPr>
      </w:pPr>
      <w:r>
        <w:rPr>
          <w:rFonts w:hint="cs"/>
          <w:rtl/>
          <w:lang w:eastAsia="he-IL"/>
        </w:rPr>
        <w:t xml:space="preserve">אני לא </w:t>
      </w:r>
      <w:bookmarkStart w:id="26992" w:name="_ETM_Q64_651073"/>
      <w:bookmarkEnd w:id="26992"/>
      <w:r>
        <w:rPr>
          <w:rFonts w:hint="cs"/>
          <w:rtl/>
          <w:lang w:eastAsia="he-IL"/>
        </w:rPr>
        <w:t>אעזור לך למשוך את הזמן. זו ההערה הראשונה והאחרונה שלי. בהצלחה.</w:t>
      </w:r>
    </w:p>
    <w:p w:rsidR="00934F6A" w:rsidRDefault="00934F6A" w:rsidP="002609B9">
      <w:pPr>
        <w:rPr>
          <w:rtl/>
          <w:lang w:eastAsia="he-IL"/>
        </w:rPr>
      </w:pPr>
    </w:p>
    <w:p w:rsidR="00934F6A" w:rsidRDefault="00934F6A" w:rsidP="00B10521">
      <w:pPr>
        <w:pStyle w:val="-"/>
        <w:keepNext/>
        <w:rPr>
          <w:rtl/>
        </w:rPr>
      </w:pPr>
      <w:bookmarkStart w:id="26993" w:name="ET_speakercontinue_6156_41"/>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bookmarkEnd w:id="26993"/>
    </w:p>
    <w:p w:rsidR="00934F6A" w:rsidRDefault="00934F6A" w:rsidP="002609B9">
      <w:pPr>
        <w:rPr>
          <w:rtl/>
          <w:lang w:eastAsia="he-IL"/>
        </w:rPr>
      </w:pPr>
    </w:p>
    <w:p w:rsidR="00934F6A" w:rsidRDefault="00934F6A" w:rsidP="00731168">
      <w:pPr>
        <w:rPr>
          <w:rtl/>
        </w:rPr>
      </w:pPr>
      <w:r>
        <w:rPr>
          <w:rFonts w:hint="cs"/>
          <w:rtl/>
          <w:lang w:eastAsia="he-IL"/>
        </w:rPr>
        <w:t xml:space="preserve">אל תדאג, זאת לא הבעיה, הבעיה הגדולה שלי, </w:t>
      </w:r>
      <w:bookmarkStart w:id="26994" w:name="_ETM_Q64_662660"/>
      <w:bookmarkEnd w:id="26994"/>
      <w:r>
        <w:rPr>
          <w:rFonts w:hint="cs"/>
          <w:rtl/>
          <w:lang w:eastAsia="he-IL"/>
        </w:rPr>
        <w:t>משיכת הזמן. אני עשיתי לעצמי מנהג של כן להתייחס בדיונים האלה להסתייגויות הלא-ענייניות שהאופוזיציה מציגה, וכך אני אעשה.</w:t>
      </w:r>
      <w:bookmarkStart w:id="26995" w:name="_ETM_Q64_679963"/>
      <w:bookmarkStart w:id="26996" w:name="_ETM_Q64_680020"/>
      <w:bookmarkEnd w:id="26995"/>
      <w:bookmarkEnd w:id="26996"/>
      <w:r>
        <w:rPr>
          <w:rFonts w:hint="cs"/>
          <w:rtl/>
          <w:lang w:eastAsia="he-IL"/>
        </w:rPr>
        <w:t xml:space="preserve"> אני עוד אתייחס בהמשך לחוויה הנעימה שהייתה לי בתחילת הערב, כשחבר הכנסת פרוש הקריא פה מעל הדוכן את ערך הוויקיפדיה שנכתב על שמי</w:t>
      </w:r>
      <w:r w:rsidR="00731168">
        <w:rPr>
          <w:rFonts w:hint="cs"/>
          <w:rtl/>
          <w:lang w:eastAsia="he-IL"/>
        </w:rPr>
        <w:t>,</w:t>
      </w:r>
      <w:r>
        <w:rPr>
          <w:rFonts w:hint="cs"/>
          <w:rtl/>
          <w:lang w:eastAsia="he-IL"/>
        </w:rPr>
        <w:t xml:space="preserve"> שזה יפה. שמחתי לראות שחבר הכנסת פרוש</w:t>
      </w:r>
      <w:bookmarkStart w:id="26997" w:name="_ETM_Q64_697944"/>
      <w:bookmarkEnd w:id="26997"/>
      <w:r>
        <w:rPr>
          <w:rFonts w:hint="cs"/>
          <w:rtl/>
          <w:lang w:eastAsia="he-IL"/>
        </w:rPr>
        <w:t xml:space="preserve"> ישב והקדיש זמן לקרוא על פעילותי </w:t>
      </w:r>
      <w:bookmarkStart w:id="26998" w:name="_ETM_Q64_702556"/>
      <w:bookmarkEnd w:id="26998"/>
      <w:r>
        <w:rPr>
          <w:rFonts w:hint="cs"/>
          <w:rtl/>
          <w:lang w:eastAsia="he-IL"/>
        </w:rPr>
        <w:t xml:space="preserve">בתנועה הרפורמית, חישב את מספר השנים מאז </w:t>
      </w:r>
      <w:bookmarkStart w:id="26999" w:name="_ETM_Q64_706000"/>
      <w:bookmarkEnd w:id="26999"/>
      <w:r>
        <w:rPr>
          <w:rFonts w:hint="cs"/>
          <w:rtl/>
          <w:lang w:eastAsia="he-IL"/>
        </w:rPr>
        <w:t xml:space="preserve">הסמכתי לרבנות. אני אמתין, כשהוא יחזור לאולם </w:t>
      </w:r>
      <w:r>
        <w:rPr>
          <w:rtl/>
          <w:lang w:eastAsia="he-IL"/>
        </w:rPr>
        <w:t>–</w:t>
      </w:r>
      <w:r>
        <w:rPr>
          <w:rFonts w:hint="cs"/>
          <w:rtl/>
          <w:lang w:eastAsia="he-IL"/>
        </w:rPr>
        <w:t xml:space="preserve"> את </w:t>
      </w:r>
      <w:bookmarkStart w:id="27000" w:name="_ETM_Q64_713000"/>
      <w:bookmarkEnd w:id="27000"/>
      <w:r>
        <w:rPr>
          <w:rFonts w:hint="cs"/>
          <w:rtl/>
          <w:lang w:eastAsia="he-IL"/>
        </w:rPr>
        <w:t xml:space="preserve">יודעת, הדיאלוג שלי עם חבר הכנסת פרוש הוא יחסית </w:t>
      </w:r>
      <w:bookmarkStart w:id="27001" w:name="_ETM_Q64_717000"/>
      <w:bookmarkEnd w:id="27001"/>
      <w:r>
        <w:rPr>
          <w:rFonts w:hint="cs"/>
          <w:rtl/>
          <w:lang w:eastAsia="he-IL"/>
        </w:rPr>
        <w:t>מצומצם, הוא לרוב כולל כל מיני קולות שהוא משמיע לעברי</w:t>
      </w:r>
      <w:bookmarkStart w:id="27002" w:name="_ETM_Q64_726000"/>
      <w:bookmarkEnd w:id="27002"/>
      <w:r>
        <w:rPr>
          <w:rFonts w:hint="cs"/>
          <w:rtl/>
          <w:lang w:eastAsia="he-IL"/>
        </w:rPr>
        <w:t>.</w:t>
      </w:r>
      <w:bookmarkStart w:id="27003" w:name="_ETM_Q64_710828"/>
      <w:bookmarkStart w:id="27004" w:name="_ETM_Q64_710879"/>
      <w:bookmarkStart w:id="27005" w:name="TOR_Q65"/>
      <w:bookmarkStart w:id="27006" w:name="_ETM_Q65_180149"/>
      <w:bookmarkEnd w:id="27003"/>
      <w:bookmarkEnd w:id="27004"/>
      <w:bookmarkEnd w:id="27005"/>
      <w:bookmarkEnd w:id="27006"/>
      <w:r w:rsidR="00731168">
        <w:rPr>
          <w:rFonts w:hint="cs"/>
          <w:rtl/>
        </w:rPr>
        <w:t xml:space="preserve"> </w:t>
      </w:r>
      <w:r>
        <w:rPr>
          <w:rFonts w:hint="cs"/>
          <w:rtl/>
        </w:rPr>
        <w:t>שמחתי לראות</w:t>
      </w:r>
      <w:r w:rsidR="00731168">
        <w:rPr>
          <w:rFonts w:hint="cs"/>
          <w:rtl/>
        </w:rPr>
        <w:t xml:space="preserve"> ש</w:t>
      </w:r>
      <w:r>
        <w:rPr>
          <w:rFonts w:hint="cs"/>
          <w:rtl/>
        </w:rPr>
        <w:t xml:space="preserve">הוא ישב, קרא </w:t>
      </w:r>
      <w:r w:rsidR="00D55302">
        <w:rPr>
          <w:rFonts w:hint="cs"/>
          <w:rtl/>
        </w:rPr>
        <w:t>– –</w:t>
      </w:r>
    </w:p>
    <w:p w:rsidR="00934F6A" w:rsidRDefault="00934F6A" w:rsidP="00B10521">
      <w:pPr>
        <w:rPr>
          <w:rtl/>
        </w:rPr>
      </w:pPr>
    </w:p>
    <w:p w:rsidR="00934F6A" w:rsidRDefault="00934F6A" w:rsidP="00B10521">
      <w:pPr>
        <w:pStyle w:val="af6"/>
        <w:rPr>
          <w:rtl/>
        </w:rPr>
      </w:pPr>
      <w:r w:rsidRPr="002523F0">
        <w:rPr>
          <w:rStyle w:val="TagStyle"/>
          <w:rtl/>
        </w:rPr>
        <w:t xml:space="preserve"> &lt;&lt; יור &gt;&gt;</w:t>
      </w:r>
      <w:r w:rsidRPr="00C236FE">
        <w:rPr>
          <w:rStyle w:val="TagStyle"/>
          <w:rtl/>
        </w:rPr>
        <w:t xml:space="preserve"> </w:t>
      </w:r>
      <w:r>
        <w:rPr>
          <w:rtl/>
        </w:rPr>
        <w:t>היו"ר אמילי חיה מואטי:</w:t>
      </w:r>
      <w:r w:rsidRPr="00C236FE">
        <w:rPr>
          <w:rStyle w:val="TagStyle"/>
          <w:rtl/>
        </w:rPr>
        <w:t xml:space="preserve"> </w:t>
      </w:r>
      <w:r w:rsidRPr="002523F0">
        <w:rPr>
          <w:rStyle w:val="TagStyle"/>
          <w:rtl/>
        </w:rPr>
        <w:t>&lt;&lt; יור &gt;&gt;</w:t>
      </w:r>
      <w:r>
        <w:rPr>
          <w:rtl/>
        </w:rPr>
        <w:t xml:space="preserve">   </w:t>
      </w:r>
    </w:p>
    <w:p w:rsidR="00934F6A" w:rsidRDefault="00934F6A" w:rsidP="002609B9">
      <w:pPr>
        <w:rPr>
          <w:rtl/>
        </w:rPr>
      </w:pPr>
    </w:p>
    <w:p w:rsidR="00934F6A" w:rsidRDefault="00934F6A" w:rsidP="00B10521">
      <w:pPr>
        <w:rPr>
          <w:rtl/>
        </w:rPr>
      </w:pPr>
      <w:r>
        <w:rPr>
          <w:rFonts w:hint="cs"/>
          <w:rtl/>
        </w:rPr>
        <w:t>השקיע.</w:t>
      </w:r>
    </w:p>
    <w:p w:rsidR="00934F6A" w:rsidRDefault="00934F6A" w:rsidP="00B10521">
      <w:pPr>
        <w:rPr>
          <w:rtl/>
        </w:rPr>
      </w:pPr>
    </w:p>
    <w:p w:rsidR="00934F6A" w:rsidRDefault="00934F6A" w:rsidP="00B10521">
      <w:pPr>
        <w:pStyle w:val="-"/>
        <w:rPr>
          <w:rtl/>
        </w:rPr>
      </w:pPr>
      <w:bookmarkStart w:id="27007" w:name="ET_speakercontinue_6156_9"/>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bookmarkEnd w:id="27007"/>
    </w:p>
    <w:p w:rsidR="00934F6A" w:rsidRDefault="00934F6A" w:rsidP="002609B9">
      <w:pPr>
        <w:rPr>
          <w:rtl/>
        </w:rPr>
      </w:pPr>
    </w:p>
    <w:p w:rsidR="00934F6A" w:rsidRDefault="00731168" w:rsidP="00B10521">
      <w:pPr>
        <w:rPr>
          <w:rtl/>
        </w:rPr>
      </w:pPr>
      <w:r>
        <w:rPr>
          <w:rFonts w:hint="eastAsia"/>
          <w:rtl/>
        </w:rPr>
        <w:t>–</w:t>
      </w:r>
      <w:r>
        <w:rPr>
          <w:rFonts w:hint="cs"/>
          <w:rtl/>
        </w:rPr>
        <w:t xml:space="preserve"> </w:t>
      </w:r>
      <w:r>
        <w:rPr>
          <w:rFonts w:hint="eastAsia"/>
          <w:rtl/>
        </w:rPr>
        <w:t>–</w:t>
      </w:r>
      <w:r>
        <w:rPr>
          <w:rFonts w:hint="cs"/>
          <w:rtl/>
        </w:rPr>
        <w:t xml:space="preserve"> </w:t>
      </w:r>
      <w:r w:rsidR="00934F6A">
        <w:rPr>
          <w:rFonts w:hint="cs"/>
          <w:rtl/>
        </w:rPr>
        <w:t xml:space="preserve">השקיע, פירש כמובן לא נכון כמה מהפרטים, </w:t>
      </w:r>
      <w:bookmarkStart w:id="27008" w:name="_ETM_Q65_137147"/>
      <w:bookmarkEnd w:id="27008"/>
      <w:r w:rsidR="00934F6A">
        <w:rPr>
          <w:rFonts w:hint="cs"/>
          <w:rtl/>
        </w:rPr>
        <w:t xml:space="preserve">אבל לזה אנחנו נמתין לו שהוא יגיע, אם הוא יגיע, </w:t>
      </w:r>
      <w:bookmarkStart w:id="27009" w:name="_ETM_Q65_142898"/>
      <w:bookmarkEnd w:id="27009"/>
      <w:r w:rsidR="00934F6A">
        <w:rPr>
          <w:rFonts w:hint="cs"/>
          <w:rtl/>
        </w:rPr>
        <w:t>ונשלים את הדברים.</w:t>
      </w:r>
    </w:p>
    <w:p w:rsidR="00934F6A" w:rsidRDefault="00934F6A" w:rsidP="00B10521">
      <w:pPr>
        <w:rPr>
          <w:rtl/>
        </w:rPr>
      </w:pPr>
      <w:bookmarkStart w:id="27010" w:name="_ETM_Q65_145618"/>
      <w:bookmarkStart w:id="27011" w:name="_ETM_Q65_145693"/>
      <w:bookmarkEnd w:id="27010"/>
      <w:bookmarkEnd w:id="27011"/>
    </w:p>
    <w:p w:rsidR="00934F6A" w:rsidRDefault="00934F6A" w:rsidP="00B10521">
      <w:pPr>
        <w:rPr>
          <w:rtl/>
        </w:rPr>
      </w:pPr>
      <w:bookmarkStart w:id="27012" w:name="_ETM_Q65_145777"/>
      <w:bookmarkStart w:id="27013" w:name="_ETM_Q65_145840"/>
      <w:bookmarkEnd w:id="27012"/>
      <w:bookmarkEnd w:id="27013"/>
      <w:r>
        <w:rPr>
          <w:rFonts w:hint="cs"/>
          <w:rtl/>
        </w:rPr>
        <w:t xml:space="preserve">בחלק הראשון של דבריי </w:t>
      </w:r>
      <w:bookmarkStart w:id="27014" w:name="_ETM_Q65_151425"/>
      <w:bookmarkEnd w:id="27014"/>
      <w:r>
        <w:rPr>
          <w:rFonts w:hint="cs"/>
          <w:rtl/>
        </w:rPr>
        <w:t xml:space="preserve">אני מתכוון עוד להתייחס </w:t>
      </w:r>
      <w:r>
        <w:rPr>
          <w:rFonts w:hint="eastAsia"/>
          <w:rtl/>
        </w:rPr>
        <w:t>–</w:t>
      </w:r>
      <w:r>
        <w:rPr>
          <w:rFonts w:hint="cs"/>
          <w:rtl/>
        </w:rPr>
        <w:t xml:space="preserve"> גברתי היושבת-ראש, בזמן הרב שיש לי, אני עוד אתייחס כמובן גם לנושאים אחרים שמן הראוי לעסוק בהם ביום הזה, אבל אני רוצה כן לפתוח בהתייחסות לחלק מההסתייגויות שהגישו חברי הכנסת של האופוזיציה, </w:t>
      </w:r>
      <w:r>
        <w:rPr>
          <w:rtl/>
        </w:rPr>
        <w:t xml:space="preserve">ובאמצעות </w:t>
      </w:r>
      <w:bookmarkStart w:id="27015" w:name="_ETM_Q65_181199"/>
      <w:bookmarkEnd w:id="27015"/>
      <w:r>
        <w:rPr>
          <w:rtl/>
        </w:rPr>
        <w:t xml:space="preserve">כך </w:t>
      </w:r>
      <w:bookmarkStart w:id="27016" w:name="_ETM_Q65_181500"/>
      <w:bookmarkEnd w:id="27016"/>
      <w:r>
        <w:rPr>
          <w:rtl/>
        </w:rPr>
        <w:t xml:space="preserve">גם </w:t>
      </w:r>
      <w:bookmarkStart w:id="27017" w:name="_ETM_Q65_181740"/>
      <w:bookmarkStart w:id="27018" w:name="_ETM_Q65_182520"/>
      <w:bookmarkEnd w:id="27017"/>
      <w:bookmarkEnd w:id="27018"/>
      <w:r>
        <w:rPr>
          <w:rtl/>
        </w:rPr>
        <w:t xml:space="preserve">לתת </w:t>
      </w:r>
      <w:bookmarkStart w:id="27019" w:name="_ETM_Q65_183090"/>
      <w:bookmarkEnd w:id="27019"/>
      <w:r>
        <w:rPr>
          <w:rtl/>
        </w:rPr>
        <w:t xml:space="preserve">מענה </w:t>
      </w:r>
      <w:bookmarkStart w:id="27020" w:name="_ETM_Q65_183810"/>
      <w:bookmarkEnd w:id="27020"/>
      <w:r>
        <w:rPr>
          <w:rtl/>
        </w:rPr>
        <w:t xml:space="preserve">לביקורת </w:t>
      </w:r>
      <w:bookmarkStart w:id="27021" w:name="_ETM_Q65_184500"/>
      <w:bookmarkEnd w:id="27021"/>
      <w:r>
        <w:rPr>
          <w:rtl/>
        </w:rPr>
        <w:t xml:space="preserve">שלהם </w:t>
      </w:r>
      <w:bookmarkStart w:id="27022" w:name="_ETM_Q65_185220"/>
      <w:bookmarkEnd w:id="27022"/>
      <w:r>
        <w:rPr>
          <w:rtl/>
        </w:rPr>
        <w:t xml:space="preserve">על </w:t>
      </w:r>
      <w:bookmarkStart w:id="27023" w:name="_ETM_Q65_186390"/>
      <w:bookmarkStart w:id="27024" w:name="_ETM_Q65_187080"/>
      <w:bookmarkStart w:id="27025" w:name="_ETM_Q65_188400"/>
      <w:bookmarkStart w:id="27026" w:name="_ETM_Q65_188639"/>
      <w:bookmarkEnd w:id="27023"/>
      <w:bookmarkEnd w:id="27024"/>
      <w:bookmarkEnd w:id="27025"/>
      <w:bookmarkEnd w:id="27026"/>
      <w:r>
        <w:rPr>
          <w:rtl/>
        </w:rPr>
        <w:t>החוק</w:t>
      </w:r>
      <w:r>
        <w:rPr>
          <w:rFonts w:hint="cs"/>
          <w:rtl/>
        </w:rPr>
        <w:t>.</w:t>
      </w:r>
      <w:r>
        <w:rPr>
          <w:rtl/>
        </w:rPr>
        <w:t xml:space="preserve"> </w:t>
      </w:r>
      <w:bookmarkStart w:id="27027" w:name="_ETM_Q65_189579"/>
      <w:bookmarkStart w:id="27028" w:name="_ETM_Q65_189789"/>
      <w:bookmarkEnd w:id="27027"/>
      <w:bookmarkEnd w:id="27028"/>
    </w:p>
    <w:p w:rsidR="00934F6A" w:rsidRDefault="00934F6A" w:rsidP="00B10521">
      <w:pPr>
        <w:rPr>
          <w:rtl/>
        </w:rPr>
      </w:pPr>
    </w:p>
    <w:p w:rsidR="00934F6A" w:rsidRDefault="00934F6A" w:rsidP="00731168">
      <w:pPr>
        <w:rPr>
          <w:rtl/>
        </w:rPr>
      </w:pPr>
      <w:r>
        <w:rPr>
          <w:rFonts w:hint="cs"/>
          <w:rtl/>
        </w:rPr>
        <w:t xml:space="preserve">אז </w:t>
      </w:r>
      <w:r>
        <w:rPr>
          <w:rtl/>
        </w:rPr>
        <w:t xml:space="preserve">באמת </w:t>
      </w:r>
      <w:bookmarkStart w:id="27029" w:name="_ETM_Q65_190269"/>
      <w:bookmarkStart w:id="27030" w:name="_ETM_Q65_192220"/>
      <w:bookmarkEnd w:id="27029"/>
      <w:bookmarkEnd w:id="27030"/>
      <w:r>
        <w:rPr>
          <w:rtl/>
        </w:rPr>
        <w:t xml:space="preserve">ההסתייגות </w:t>
      </w:r>
      <w:bookmarkStart w:id="27031" w:name="_ETM_Q65_192730"/>
      <w:bookmarkEnd w:id="27031"/>
      <w:r>
        <w:rPr>
          <w:rtl/>
        </w:rPr>
        <w:t xml:space="preserve">הראשונה </w:t>
      </w:r>
      <w:bookmarkStart w:id="27032" w:name="_ETM_Q65_193480"/>
      <w:bookmarkStart w:id="27033" w:name="_ETM_Q65_194139"/>
      <w:bookmarkEnd w:id="27032"/>
      <w:bookmarkEnd w:id="27033"/>
      <w:r>
        <w:rPr>
          <w:rtl/>
        </w:rPr>
        <w:t xml:space="preserve">מתוך </w:t>
      </w:r>
      <w:bookmarkStart w:id="27034" w:name="_ETM_Q65_194530"/>
      <w:bookmarkEnd w:id="27034"/>
      <w:r>
        <w:rPr>
          <w:rtl/>
        </w:rPr>
        <w:t xml:space="preserve">רשימת </w:t>
      </w:r>
      <w:bookmarkStart w:id="27035" w:name="_ETM_Q65_195040"/>
      <w:bookmarkEnd w:id="27035"/>
      <w:r>
        <w:rPr>
          <w:rtl/>
        </w:rPr>
        <w:t xml:space="preserve">ההסתייגויות </w:t>
      </w:r>
      <w:bookmarkStart w:id="27036" w:name="_ETM_Q65_196420"/>
      <w:bookmarkEnd w:id="27036"/>
      <w:r>
        <w:rPr>
          <w:rtl/>
        </w:rPr>
        <w:t>ה</w:t>
      </w:r>
      <w:r>
        <w:rPr>
          <w:rFonts w:hint="cs"/>
          <w:rtl/>
        </w:rPr>
        <w:t>"</w:t>
      </w:r>
      <w:r>
        <w:rPr>
          <w:rtl/>
        </w:rPr>
        <w:t>מרשימה</w:t>
      </w:r>
      <w:r>
        <w:rPr>
          <w:rFonts w:hint="cs"/>
          <w:rtl/>
        </w:rPr>
        <w:t>"</w:t>
      </w:r>
      <w:r>
        <w:rPr>
          <w:rtl/>
        </w:rPr>
        <w:t xml:space="preserve"> </w:t>
      </w:r>
      <w:bookmarkStart w:id="27037" w:name="_ETM_Q65_198100"/>
      <w:bookmarkStart w:id="27038" w:name="_ETM_Q65_199669"/>
      <w:bookmarkEnd w:id="27037"/>
      <w:bookmarkEnd w:id="27038"/>
      <w:r w:rsidR="00731168">
        <w:rPr>
          <w:rFonts w:hint="cs"/>
          <w:rtl/>
        </w:rPr>
        <w:t>א</w:t>
      </w:r>
      <w:r>
        <w:rPr>
          <w:rtl/>
        </w:rPr>
        <w:t xml:space="preserve">ומרת </w:t>
      </w:r>
      <w:bookmarkStart w:id="27039" w:name="_ETM_Q65_200089"/>
      <w:bookmarkEnd w:id="27039"/>
      <w:r>
        <w:rPr>
          <w:rtl/>
        </w:rPr>
        <w:t xml:space="preserve">שמטרת </w:t>
      </w:r>
      <w:bookmarkStart w:id="27040" w:name="_ETM_Q65_200749"/>
      <w:bookmarkEnd w:id="27040"/>
      <w:r>
        <w:rPr>
          <w:rtl/>
        </w:rPr>
        <w:t xml:space="preserve">חוק </w:t>
      </w:r>
      <w:bookmarkStart w:id="27041" w:name="_ETM_Q65_201019"/>
      <w:bookmarkEnd w:id="27041"/>
      <w:r>
        <w:rPr>
          <w:rtl/>
        </w:rPr>
        <w:t xml:space="preserve">זה </w:t>
      </w:r>
      <w:bookmarkStart w:id="27042" w:name="_ETM_Q65_201829"/>
      <w:bookmarkEnd w:id="27042"/>
      <w:r>
        <w:rPr>
          <w:rtl/>
        </w:rPr>
        <w:t xml:space="preserve">לשלול </w:t>
      </w:r>
      <w:bookmarkStart w:id="27043" w:name="_ETM_Q65_202369"/>
      <w:bookmarkEnd w:id="27043"/>
      <w:r>
        <w:rPr>
          <w:rtl/>
        </w:rPr>
        <w:t xml:space="preserve">מאזרחי </w:t>
      </w:r>
      <w:bookmarkStart w:id="27044" w:name="_ETM_Q65_202999"/>
      <w:bookmarkEnd w:id="27044"/>
      <w:r>
        <w:rPr>
          <w:rtl/>
        </w:rPr>
        <w:t xml:space="preserve">ישראל </w:t>
      </w:r>
      <w:bookmarkStart w:id="27045" w:name="_ETM_Q65_203509"/>
      <w:bookmarkEnd w:id="27045"/>
      <w:r>
        <w:rPr>
          <w:rtl/>
        </w:rPr>
        <w:t xml:space="preserve">את </w:t>
      </w:r>
      <w:bookmarkStart w:id="27046" w:name="_ETM_Q65_203660"/>
      <w:bookmarkEnd w:id="27046"/>
      <w:r>
        <w:rPr>
          <w:rtl/>
        </w:rPr>
        <w:t xml:space="preserve">הזכות </w:t>
      </w:r>
      <w:bookmarkStart w:id="27047" w:name="_ETM_Q65_204109"/>
      <w:bookmarkEnd w:id="27047"/>
      <w:r>
        <w:rPr>
          <w:rtl/>
        </w:rPr>
        <w:t xml:space="preserve">לבחור </w:t>
      </w:r>
      <w:bookmarkStart w:id="27048" w:name="_ETM_Q65_205730"/>
      <w:bookmarkEnd w:id="27048"/>
      <w:r>
        <w:rPr>
          <w:rtl/>
        </w:rPr>
        <w:t>ולהיבחר</w:t>
      </w:r>
      <w:r>
        <w:rPr>
          <w:rFonts w:hint="cs"/>
          <w:rtl/>
        </w:rPr>
        <w:t>.</w:t>
      </w:r>
      <w:r>
        <w:rPr>
          <w:rtl/>
        </w:rPr>
        <w:t xml:space="preserve"> </w:t>
      </w:r>
      <w:bookmarkStart w:id="27049" w:name="_ETM_Q65_208529"/>
      <w:bookmarkEnd w:id="27049"/>
      <w:r>
        <w:rPr>
          <w:rtl/>
        </w:rPr>
        <w:t xml:space="preserve">אני </w:t>
      </w:r>
      <w:bookmarkStart w:id="27050" w:name="_ETM_Q65_209970"/>
      <w:bookmarkEnd w:id="27050"/>
      <w:r>
        <w:rPr>
          <w:rtl/>
        </w:rPr>
        <w:t xml:space="preserve">מאמין </w:t>
      </w:r>
      <w:bookmarkStart w:id="27051" w:name="_ETM_Q65_210570"/>
      <w:bookmarkEnd w:id="27051"/>
      <w:r>
        <w:rPr>
          <w:rtl/>
        </w:rPr>
        <w:t xml:space="preserve">שחברי </w:t>
      </w:r>
      <w:bookmarkStart w:id="27052" w:name="_ETM_Q65_211320"/>
      <w:bookmarkEnd w:id="27052"/>
      <w:r>
        <w:rPr>
          <w:rtl/>
        </w:rPr>
        <w:t>האופוזיציה</w:t>
      </w:r>
      <w:r>
        <w:rPr>
          <w:rFonts w:hint="cs"/>
          <w:rtl/>
        </w:rPr>
        <w:t>,</w:t>
      </w:r>
      <w:r>
        <w:rPr>
          <w:rtl/>
        </w:rPr>
        <w:t xml:space="preserve"> </w:t>
      </w:r>
      <w:bookmarkStart w:id="27053" w:name="_ETM_Q65_212460"/>
      <w:bookmarkEnd w:id="27053"/>
      <w:r>
        <w:rPr>
          <w:rtl/>
        </w:rPr>
        <w:t xml:space="preserve">חברי </w:t>
      </w:r>
      <w:bookmarkStart w:id="27054" w:name="_ETM_Q65_212909"/>
      <w:bookmarkEnd w:id="27054"/>
      <w:r>
        <w:rPr>
          <w:rtl/>
        </w:rPr>
        <w:t xml:space="preserve">כנסת </w:t>
      </w:r>
      <w:bookmarkStart w:id="27055" w:name="_ETM_Q65_213390"/>
      <w:bookmarkEnd w:id="27055"/>
      <w:r>
        <w:rPr>
          <w:rtl/>
        </w:rPr>
        <w:t xml:space="preserve">נכבדים </w:t>
      </w:r>
      <w:bookmarkStart w:id="27056" w:name="_ETM_Q65_214050"/>
      <w:bookmarkEnd w:id="27056"/>
      <w:r>
        <w:rPr>
          <w:rtl/>
        </w:rPr>
        <w:t xml:space="preserve">כדוגמת </w:t>
      </w:r>
      <w:bookmarkStart w:id="27057" w:name="_ETM_Q65_215750"/>
      <w:bookmarkEnd w:id="27057"/>
      <w:r>
        <w:rPr>
          <w:rtl/>
        </w:rPr>
        <w:t xml:space="preserve">ידידי </w:t>
      </w:r>
      <w:bookmarkStart w:id="27058" w:name="_ETM_Q65_216440"/>
      <w:bookmarkEnd w:id="27058"/>
      <w:r>
        <w:rPr>
          <w:rtl/>
        </w:rPr>
        <w:t xml:space="preserve">שמחה </w:t>
      </w:r>
      <w:bookmarkStart w:id="27059" w:name="_ETM_Q65_217430"/>
      <w:bookmarkStart w:id="27060" w:name="_ETM_Q65_217909"/>
      <w:bookmarkEnd w:id="27059"/>
      <w:bookmarkEnd w:id="27060"/>
      <w:r>
        <w:rPr>
          <w:rtl/>
        </w:rPr>
        <w:t>רוטמן</w:t>
      </w:r>
      <w:r>
        <w:rPr>
          <w:rFonts w:hint="cs"/>
          <w:rtl/>
        </w:rPr>
        <w:t>,</w:t>
      </w:r>
      <w:r>
        <w:rPr>
          <w:rtl/>
        </w:rPr>
        <w:t xml:space="preserve"> </w:t>
      </w:r>
      <w:bookmarkStart w:id="27061" w:name="_ETM_Q65_218999"/>
      <w:bookmarkEnd w:id="27061"/>
      <w:r>
        <w:rPr>
          <w:rtl/>
        </w:rPr>
        <w:t>עו</w:t>
      </w:r>
      <w:r>
        <w:rPr>
          <w:rFonts w:hint="cs"/>
          <w:rtl/>
        </w:rPr>
        <w:t>רך דין</w:t>
      </w:r>
      <w:r>
        <w:rPr>
          <w:rtl/>
        </w:rPr>
        <w:t xml:space="preserve"> </w:t>
      </w:r>
      <w:bookmarkStart w:id="27062" w:name="_ETM_Q65_220319"/>
      <w:bookmarkEnd w:id="27062"/>
      <w:r>
        <w:rPr>
          <w:rtl/>
        </w:rPr>
        <w:t>מלומד</w:t>
      </w:r>
      <w:r>
        <w:rPr>
          <w:rFonts w:hint="cs"/>
          <w:rtl/>
        </w:rPr>
        <w:t>, משפטן,</w:t>
      </w:r>
      <w:r>
        <w:rPr>
          <w:rtl/>
        </w:rPr>
        <w:t xml:space="preserve"> </w:t>
      </w:r>
      <w:bookmarkStart w:id="27063" w:name="_ETM_Q65_223690"/>
      <w:bookmarkEnd w:id="27063"/>
      <w:r>
        <w:rPr>
          <w:rtl/>
        </w:rPr>
        <w:t xml:space="preserve">בעל </w:t>
      </w:r>
      <w:bookmarkStart w:id="27064" w:name="_ETM_Q65_224320"/>
      <w:bookmarkEnd w:id="27064"/>
      <w:r>
        <w:rPr>
          <w:rtl/>
        </w:rPr>
        <w:t xml:space="preserve">ידע </w:t>
      </w:r>
      <w:bookmarkStart w:id="27065" w:name="_ETM_Q65_224800"/>
      <w:bookmarkEnd w:id="27065"/>
      <w:r>
        <w:rPr>
          <w:rtl/>
        </w:rPr>
        <w:t xml:space="preserve">וניסיון </w:t>
      </w:r>
      <w:bookmarkStart w:id="27066" w:name="_ETM_Q65_225610"/>
      <w:bookmarkEnd w:id="27066"/>
      <w:r>
        <w:rPr>
          <w:rtl/>
        </w:rPr>
        <w:t>רב</w:t>
      </w:r>
      <w:r>
        <w:rPr>
          <w:rFonts w:hint="cs"/>
          <w:rtl/>
        </w:rPr>
        <w:t>,</w:t>
      </w:r>
      <w:r>
        <w:rPr>
          <w:rtl/>
        </w:rPr>
        <w:t xml:space="preserve"> </w:t>
      </w:r>
      <w:bookmarkStart w:id="27067" w:name="_ETM_Q65_226750"/>
      <w:bookmarkEnd w:id="27067"/>
      <w:r>
        <w:rPr>
          <w:rtl/>
        </w:rPr>
        <w:t xml:space="preserve">אנשים </w:t>
      </w:r>
      <w:bookmarkStart w:id="27068" w:name="_ETM_Q65_227140"/>
      <w:bookmarkEnd w:id="27068"/>
      <w:r>
        <w:rPr>
          <w:rtl/>
        </w:rPr>
        <w:t xml:space="preserve">רציניים </w:t>
      </w:r>
      <w:bookmarkStart w:id="27069" w:name="_ETM_Q65_229649"/>
      <w:bookmarkEnd w:id="27069"/>
      <w:r>
        <w:rPr>
          <w:rFonts w:hint="cs"/>
          <w:rtl/>
        </w:rPr>
        <w:t xml:space="preserve">– </w:t>
      </w:r>
      <w:r>
        <w:rPr>
          <w:rtl/>
        </w:rPr>
        <w:t>ב</w:t>
      </w:r>
      <w:r>
        <w:rPr>
          <w:rFonts w:hint="cs"/>
          <w:rtl/>
        </w:rPr>
        <w:t xml:space="preserve">עיניי </w:t>
      </w:r>
      <w:bookmarkStart w:id="27070" w:name="_ETM_Q65_233301"/>
      <w:bookmarkStart w:id="27071" w:name="_ETM_Q65_231000"/>
      <w:bookmarkEnd w:id="27070"/>
      <w:bookmarkEnd w:id="27071"/>
      <w:r>
        <w:rPr>
          <w:rtl/>
        </w:rPr>
        <w:t xml:space="preserve">יש </w:t>
      </w:r>
      <w:bookmarkStart w:id="27072" w:name="_ETM_Q65_231420"/>
      <w:bookmarkEnd w:id="27072"/>
      <w:r>
        <w:rPr>
          <w:rtl/>
        </w:rPr>
        <w:t xml:space="preserve">משהו </w:t>
      </w:r>
      <w:bookmarkStart w:id="27073" w:name="_ETM_Q65_233010"/>
      <w:bookmarkEnd w:id="27073"/>
      <w:r>
        <w:rPr>
          <w:rtl/>
        </w:rPr>
        <w:t>שמ</w:t>
      </w:r>
      <w:r>
        <w:rPr>
          <w:rFonts w:hint="cs"/>
          <w:rtl/>
        </w:rPr>
        <w:t>קרין</w:t>
      </w:r>
      <w:r>
        <w:rPr>
          <w:rtl/>
        </w:rPr>
        <w:t xml:space="preserve"> </w:t>
      </w:r>
      <w:bookmarkStart w:id="27074" w:name="_ETM_Q65_233670"/>
      <w:bookmarkEnd w:id="27074"/>
      <w:r>
        <w:rPr>
          <w:rtl/>
        </w:rPr>
        <w:t xml:space="preserve">חוסר </w:t>
      </w:r>
      <w:bookmarkStart w:id="27075" w:name="_ETM_Q65_234300"/>
      <w:bookmarkEnd w:id="27075"/>
      <w:r>
        <w:rPr>
          <w:rtl/>
        </w:rPr>
        <w:t xml:space="preserve">כבוד </w:t>
      </w:r>
      <w:bookmarkStart w:id="27076" w:name="_ETM_Q65_235320"/>
      <w:bookmarkEnd w:id="27076"/>
      <w:proofErr w:type="spellStart"/>
      <w:r>
        <w:rPr>
          <w:rtl/>
        </w:rPr>
        <w:t>מצ</w:t>
      </w:r>
      <w:r>
        <w:rPr>
          <w:rFonts w:hint="cs"/>
          <w:rtl/>
        </w:rPr>
        <w:t>י</w:t>
      </w:r>
      <w:r>
        <w:rPr>
          <w:rtl/>
        </w:rPr>
        <w:t>דו</w:t>
      </w:r>
      <w:proofErr w:type="spellEnd"/>
      <w:r>
        <w:rPr>
          <w:rFonts w:hint="cs"/>
          <w:rtl/>
        </w:rPr>
        <w:t>,</w:t>
      </w:r>
      <w:r>
        <w:rPr>
          <w:rtl/>
        </w:rPr>
        <w:t xml:space="preserve"> </w:t>
      </w:r>
      <w:bookmarkStart w:id="27077" w:name="_ETM_Q65_236370"/>
      <w:bookmarkEnd w:id="27077"/>
      <w:proofErr w:type="spellStart"/>
      <w:r>
        <w:rPr>
          <w:rtl/>
        </w:rPr>
        <w:t>מצ</w:t>
      </w:r>
      <w:r>
        <w:rPr>
          <w:rFonts w:hint="cs"/>
          <w:rtl/>
        </w:rPr>
        <w:t>י</w:t>
      </w:r>
      <w:r>
        <w:rPr>
          <w:rtl/>
        </w:rPr>
        <w:t>דם</w:t>
      </w:r>
      <w:proofErr w:type="spellEnd"/>
      <w:r>
        <w:rPr>
          <w:rFonts w:hint="cs"/>
          <w:rtl/>
        </w:rPr>
        <w:t>,</w:t>
      </w:r>
      <w:r>
        <w:rPr>
          <w:rtl/>
        </w:rPr>
        <w:t xml:space="preserve"> </w:t>
      </w:r>
      <w:bookmarkStart w:id="27078" w:name="_ETM_Q65_237180"/>
      <w:bookmarkEnd w:id="27078"/>
      <w:r>
        <w:rPr>
          <w:rtl/>
        </w:rPr>
        <w:t xml:space="preserve">כלפי </w:t>
      </w:r>
      <w:bookmarkStart w:id="27079" w:name="_ETM_Q65_237630"/>
      <w:bookmarkEnd w:id="27079"/>
      <w:r>
        <w:rPr>
          <w:rtl/>
        </w:rPr>
        <w:t xml:space="preserve">אזרחי </w:t>
      </w:r>
      <w:bookmarkStart w:id="27080" w:name="_ETM_Q65_238170"/>
      <w:bookmarkEnd w:id="27080"/>
      <w:r>
        <w:rPr>
          <w:rtl/>
        </w:rPr>
        <w:t>ישראל</w:t>
      </w:r>
      <w:r>
        <w:rPr>
          <w:rFonts w:hint="cs"/>
          <w:rtl/>
        </w:rPr>
        <w:t>,</w:t>
      </w:r>
      <w:r>
        <w:rPr>
          <w:rtl/>
        </w:rPr>
        <w:t xml:space="preserve"> </w:t>
      </w:r>
      <w:bookmarkStart w:id="27081" w:name="_ETM_Q65_240269"/>
      <w:bookmarkEnd w:id="27081"/>
      <w:r>
        <w:rPr>
          <w:rtl/>
        </w:rPr>
        <w:t xml:space="preserve">כאשר </w:t>
      </w:r>
      <w:bookmarkStart w:id="27082" w:name="_ETM_Q65_241019"/>
      <w:bookmarkEnd w:id="27082"/>
      <w:r>
        <w:rPr>
          <w:rtl/>
        </w:rPr>
        <w:t xml:space="preserve">הם </w:t>
      </w:r>
      <w:bookmarkStart w:id="27083" w:name="_ETM_Q65_241469"/>
      <w:bookmarkEnd w:id="27083"/>
      <w:r>
        <w:rPr>
          <w:rtl/>
        </w:rPr>
        <w:t xml:space="preserve">כותבים </w:t>
      </w:r>
      <w:bookmarkStart w:id="27084" w:name="_ETM_Q65_242039"/>
      <w:bookmarkEnd w:id="27084"/>
      <w:r>
        <w:rPr>
          <w:rtl/>
        </w:rPr>
        <w:t xml:space="preserve">הסתייגות </w:t>
      </w:r>
      <w:bookmarkStart w:id="27085" w:name="_ETM_Q65_242670"/>
      <w:bookmarkEnd w:id="27085"/>
      <w:r>
        <w:rPr>
          <w:rtl/>
        </w:rPr>
        <w:t>כז</w:t>
      </w:r>
      <w:r w:rsidR="00731168">
        <w:rPr>
          <w:rFonts w:hint="cs"/>
          <w:rtl/>
        </w:rPr>
        <w:t>את</w:t>
      </w:r>
      <w:r>
        <w:rPr>
          <w:rFonts w:hint="cs"/>
          <w:rtl/>
        </w:rPr>
        <w:t>,</w:t>
      </w:r>
      <w:r>
        <w:rPr>
          <w:rtl/>
        </w:rPr>
        <w:t xml:space="preserve"> </w:t>
      </w:r>
      <w:bookmarkStart w:id="27086" w:name="_ETM_Q65_243120"/>
      <w:bookmarkEnd w:id="27086"/>
      <w:r>
        <w:rPr>
          <w:rtl/>
        </w:rPr>
        <w:t xml:space="preserve">פותחים </w:t>
      </w:r>
      <w:bookmarkStart w:id="27087" w:name="_ETM_Q65_244350"/>
      <w:bookmarkEnd w:id="27087"/>
      <w:r>
        <w:rPr>
          <w:rtl/>
        </w:rPr>
        <w:t xml:space="preserve">עם </w:t>
      </w:r>
      <w:bookmarkStart w:id="27088" w:name="_ETM_Q65_244500"/>
      <w:bookmarkEnd w:id="27088"/>
      <w:r>
        <w:rPr>
          <w:rtl/>
        </w:rPr>
        <w:t xml:space="preserve">הסתייגות </w:t>
      </w:r>
      <w:bookmarkStart w:id="27089" w:name="_ETM_Q65_245069"/>
      <w:bookmarkEnd w:id="27089"/>
      <w:r>
        <w:rPr>
          <w:rtl/>
        </w:rPr>
        <w:t>כז</w:t>
      </w:r>
      <w:r w:rsidR="00731168">
        <w:rPr>
          <w:rFonts w:hint="cs"/>
          <w:rtl/>
        </w:rPr>
        <w:t>את</w:t>
      </w:r>
      <w:r>
        <w:rPr>
          <w:rtl/>
        </w:rPr>
        <w:t xml:space="preserve"> </w:t>
      </w:r>
      <w:bookmarkStart w:id="27090" w:name="_ETM_Q65_245459"/>
      <w:bookmarkEnd w:id="27090"/>
      <w:r>
        <w:rPr>
          <w:rtl/>
        </w:rPr>
        <w:t xml:space="preserve">את </w:t>
      </w:r>
      <w:bookmarkStart w:id="27091" w:name="_ETM_Q65_245610"/>
      <w:bookmarkEnd w:id="27091"/>
      <w:r>
        <w:rPr>
          <w:rtl/>
        </w:rPr>
        <w:t xml:space="preserve">רשימת </w:t>
      </w:r>
      <w:bookmarkStart w:id="27092" w:name="_ETM_Q65_246270"/>
      <w:bookmarkEnd w:id="27092"/>
      <w:r>
        <w:rPr>
          <w:rtl/>
        </w:rPr>
        <w:t>ההסתייגויות</w:t>
      </w:r>
      <w:r>
        <w:rPr>
          <w:rFonts w:hint="cs"/>
          <w:rtl/>
        </w:rPr>
        <w:t>,</w:t>
      </w:r>
      <w:r>
        <w:rPr>
          <w:rtl/>
        </w:rPr>
        <w:t xml:space="preserve"> </w:t>
      </w:r>
      <w:bookmarkStart w:id="27093" w:name="_ETM_Q65_247970"/>
      <w:bookmarkEnd w:id="27093"/>
      <w:r>
        <w:rPr>
          <w:rtl/>
        </w:rPr>
        <w:t xml:space="preserve">משל </w:t>
      </w:r>
      <w:bookmarkStart w:id="27094" w:name="_ETM_Q65_248540"/>
      <w:bookmarkEnd w:id="27094"/>
      <w:r>
        <w:rPr>
          <w:rtl/>
        </w:rPr>
        <w:t xml:space="preserve">אזרחי </w:t>
      </w:r>
      <w:bookmarkStart w:id="27095" w:name="_ETM_Q65_249140"/>
      <w:bookmarkEnd w:id="27095"/>
      <w:r>
        <w:rPr>
          <w:rtl/>
        </w:rPr>
        <w:t xml:space="preserve">ישראל </w:t>
      </w:r>
      <w:bookmarkStart w:id="27096" w:name="_ETM_Q65_250530"/>
      <w:bookmarkEnd w:id="27096"/>
      <w:r>
        <w:rPr>
          <w:rtl/>
        </w:rPr>
        <w:t xml:space="preserve">לא </w:t>
      </w:r>
      <w:bookmarkStart w:id="27097" w:name="_ETM_Q65_250799"/>
      <w:bookmarkEnd w:id="27097"/>
      <w:r>
        <w:rPr>
          <w:rtl/>
        </w:rPr>
        <w:t>נ</w:t>
      </w:r>
      <w:r>
        <w:rPr>
          <w:rFonts w:hint="cs"/>
          <w:rtl/>
        </w:rPr>
        <w:t>בונים</w:t>
      </w:r>
      <w:r>
        <w:rPr>
          <w:rtl/>
        </w:rPr>
        <w:t xml:space="preserve"> </w:t>
      </w:r>
      <w:bookmarkStart w:id="27098" w:name="_ETM_Q65_251429"/>
      <w:bookmarkEnd w:id="27098"/>
      <w:r>
        <w:rPr>
          <w:rtl/>
        </w:rPr>
        <w:t xml:space="preserve">דיים </w:t>
      </w:r>
      <w:bookmarkStart w:id="27099" w:name="_ETM_Q65_252520"/>
      <w:bookmarkStart w:id="27100" w:name="_ETM_Q65_252910"/>
      <w:bookmarkEnd w:id="27099"/>
      <w:bookmarkEnd w:id="27100"/>
      <w:r>
        <w:rPr>
          <w:rtl/>
        </w:rPr>
        <w:t xml:space="preserve">להבין </w:t>
      </w:r>
      <w:bookmarkStart w:id="27101" w:name="_ETM_Q65_253720"/>
      <w:bookmarkEnd w:id="27101"/>
      <w:r>
        <w:rPr>
          <w:rtl/>
        </w:rPr>
        <w:t xml:space="preserve">במה </w:t>
      </w:r>
      <w:bookmarkStart w:id="27102" w:name="_ETM_Q65_254050"/>
      <w:bookmarkEnd w:id="27102"/>
      <w:r>
        <w:rPr>
          <w:rtl/>
        </w:rPr>
        <w:t xml:space="preserve">מדברת </w:t>
      </w:r>
      <w:bookmarkStart w:id="27103" w:name="_ETM_Q65_254770"/>
      <w:bookmarkEnd w:id="27103"/>
      <w:r>
        <w:rPr>
          <w:rtl/>
        </w:rPr>
        <w:t xml:space="preserve">הצעת </w:t>
      </w:r>
      <w:bookmarkStart w:id="27104" w:name="_ETM_Q65_255280"/>
      <w:bookmarkEnd w:id="27104"/>
      <w:r>
        <w:rPr>
          <w:rtl/>
        </w:rPr>
        <w:t>החוק</w:t>
      </w:r>
      <w:r>
        <w:rPr>
          <w:rFonts w:hint="cs"/>
          <w:rtl/>
        </w:rPr>
        <w:t>,</w:t>
      </w:r>
      <w:r>
        <w:rPr>
          <w:rtl/>
        </w:rPr>
        <w:t xml:space="preserve"> </w:t>
      </w:r>
      <w:bookmarkStart w:id="27105" w:name="_ETM_Q65_256030"/>
      <w:bookmarkEnd w:id="27105"/>
      <w:r>
        <w:rPr>
          <w:rtl/>
        </w:rPr>
        <w:t xml:space="preserve">למה </w:t>
      </w:r>
      <w:bookmarkStart w:id="27106" w:name="_ETM_Q65_256390"/>
      <w:bookmarkEnd w:id="27106"/>
      <w:r>
        <w:rPr>
          <w:rtl/>
        </w:rPr>
        <w:t xml:space="preserve">היא </w:t>
      </w:r>
      <w:bookmarkStart w:id="27107" w:name="_ETM_Q65_256540"/>
      <w:bookmarkEnd w:id="27107"/>
      <w:r>
        <w:rPr>
          <w:rtl/>
        </w:rPr>
        <w:t>מכוונת</w:t>
      </w:r>
      <w:r>
        <w:rPr>
          <w:rFonts w:hint="cs"/>
          <w:rtl/>
        </w:rPr>
        <w:t>,</w:t>
      </w:r>
      <w:r>
        <w:rPr>
          <w:rtl/>
        </w:rPr>
        <w:t xml:space="preserve"> </w:t>
      </w:r>
      <w:bookmarkStart w:id="27108" w:name="_ETM_Q65_257709"/>
      <w:bookmarkEnd w:id="27108"/>
      <w:r>
        <w:rPr>
          <w:rtl/>
        </w:rPr>
        <w:t xml:space="preserve">מה </w:t>
      </w:r>
      <w:bookmarkStart w:id="27109" w:name="_ETM_Q65_257920"/>
      <w:bookmarkEnd w:id="27109"/>
      <w:r>
        <w:rPr>
          <w:rtl/>
        </w:rPr>
        <w:t xml:space="preserve">היא </w:t>
      </w:r>
      <w:bookmarkStart w:id="27110" w:name="_ETM_Q65_258069"/>
      <w:bookmarkEnd w:id="27110"/>
      <w:r>
        <w:rPr>
          <w:rtl/>
        </w:rPr>
        <w:t xml:space="preserve">מבקשת </w:t>
      </w:r>
      <w:bookmarkStart w:id="27111" w:name="_ETM_Q65_259270"/>
      <w:bookmarkEnd w:id="27111"/>
      <w:r>
        <w:rPr>
          <w:rtl/>
        </w:rPr>
        <w:t>ל</w:t>
      </w:r>
      <w:r>
        <w:rPr>
          <w:rFonts w:hint="cs"/>
          <w:rtl/>
        </w:rPr>
        <w:t>השיג,</w:t>
      </w:r>
      <w:r>
        <w:rPr>
          <w:rtl/>
        </w:rPr>
        <w:t xml:space="preserve"> </w:t>
      </w:r>
      <w:bookmarkStart w:id="27112" w:name="_ETM_Q65_260390"/>
      <w:bookmarkEnd w:id="27112"/>
      <w:r>
        <w:rPr>
          <w:rtl/>
        </w:rPr>
        <w:t xml:space="preserve">כאילו </w:t>
      </w:r>
      <w:bookmarkStart w:id="27113" w:name="_ETM_Q65_260900"/>
      <w:bookmarkEnd w:id="27113"/>
      <w:r>
        <w:rPr>
          <w:rFonts w:hint="cs"/>
          <w:rtl/>
        </w:rPr>
        <w:t>ניתן למכור</w:t>
      </w:r>
      <w:r>
        <w:rPr>
          <w:rtl/>
        </w:rPr>
        <w:t xml:space="preserve"> </w:t>
      </w:r>
      <w:bookmarkStart w:id="27114" w:name="_ETM_Q65_262520"/>
      <w:bookmarkEnd w:id="27114"/>
      <w:r>
        <w:rPr>
          <w:rFonts w:hint="cs"/>
          <w:rtl/>
        </w:rPr>
        <w:t>ל</w:t>
      </w:r>
      <w:r>
        <w:rPr>
          <w:rtl/>
        </w:rPr>
        <w:t xml:space="preserve">אזרחי </w:t>
      </w:r>
      <w:bookmarkStart w:id="27115" w:name="_ETM_Q65_263119"/>
      <w:bookmarkEnd w:id="27115"/>
      <w:r>
        <w:rPr>
          <w:rtl/>
        </w:rPr>
        <w:t xml:space="preserve">ישראל </w:t>
      </w:r>
      <w:bookmarkStart w:id="27116" w:name="_ETM_Q65_264319"/>
      <w:bookmarkEnd w:id="27116"/>
      <w:r>
        <w:rPr>
          <w:rtl/>
        </w:rPr>
        <w:t xml:space="preserve">פייק </w:t>
      </w:r>
      <w:bookmarkStart w:id="27117" w:name="_ETM_Q65_264829"/>
      <w:bookmarkEnd w:id="27117"/>
      <w:r>
        <w:rPr>
          <w:rtl/>
        </w:rPr>
        <w:t xml:space="preserve">ניוז </w:t>
      </w:r>
      <w:bookmarkStart w:id="27118" w:name="_ETM_Q65_266459"/>
      <w:bookmarkEnd w:id="27118"/>
      <w:r>
        <w:rPr>
          <w:rtl/>
        </w:rPr>
        <w:t xml:space="preserve">לגבי </w:t>
      </w:r>
      <w:bookmarkStart w:id="27119" w:name="_ETM_Q65_267510"/>
      <w:bookmarkEnd w:id="27119"/>
      <w:r>
        <w:rPr>
          <w:rtl/>
        </w:rPr>
        <w:t xml:space="preserve">מהותה </w:t>
      </w:r>
      <w:bookmarkStart w:id="27120" w:name="_ETM_Q65_268140"/>
      <w:bookmarkEnd w:id="27120"/>
      <w:r>
        <w:rPr>
          <w:rtl/>
        </w:rPr>
        <w:t xml:space="preserve">של </w:t>
      </w:r>
      <w:bookmarkStart w:id="27121" w:name="_ETM_Q65_269130"/>
      <w:bookmarkStart w:id="27122" w:name="_ETM_Q65_269400"/>
      <w:bookmarkEnd w:id="27121"/>
      <w:bookmarkEnd w:id="27122"/>
      <w:r>
        <w:rPr>
          <w:rtl/>
        </w:rPr>
        <w:t xml:space="preserve">הצעת </w:t>
      </w:r>
      <w:bookmarkStart w:id="27123" w:name="_ETM_Q65_269850"/>
      <w:bookmarkEnd w:id="27123"/>
      <w:r>
        <w:rPr>
          <w:rtl/>
        </w:rPr>
        <w:t>החוק</w:t>
      </w:r>
      <w:r>
        <w:rPr>
          <w:rFonts w:hint="cs"/>
          <w:rtl/>
        </w:rPr>
        <w:t>.</w:t>
      </w:r>
      <w:r>
        <w:rPr>
          <w:rtl/>
        </w:rPr>
        <w:t xml:space="preserve"> </w:t>
      </w:r>
      <w:bookmarkStart w:id="27124" w:name="_ETM_Q65_271310"/>
      <w:bookmarkEnd w:id="27124"/>
    </w:p>
    <w:p w:rsidR="00934F6A" w:rsidRDefault="00934F6A" w:rsidP="00B10521">
      <w:pPr>
        <w:rPr>
          <w:rtl/>
        </w:rPr>
      </w:pPr>
      <w:bookmarkStart w:id="27125" w:name="_ETM_Q65_271461"/>
      <w:bookmarkStart w:id="27126" w:name="_ETM_Q65_271524"/>
      <w:bookmarkEnd w:id="27125"/>
      <w:bookmarkEnd w:id="27126"/>
    </w:p>
    <w:p w:rsidR="00934F6A" w:rsidRDefault="00934F6A" w:rsidP="00731168">
      <w:pPr>
        <w:rPr>
          <w:rtl/>
        </w:rPr>
      </w:pPr>
      <w:bookmarkStart w:id="27127" w:name="_ETM_Q65_271634"/>
      <w:bookmarkStart w:id="27128" w:name="_ETM_Q65_271675"/>
      <w:bookmarkStart w:id="27129" w:name="_ETM_Q65_271549"/>
      <w:bookmarkEnd w:id="27127"/>
      <w:bookmarkEnd w:id="27128"/>
      <w:bookmarkEnd w:id="27129"/>
      <w:r>
        <w:rPr>
          <w:rtl/>
        </w:rPr>
        <w:t xml:space="preserve">לגיטימי </w:t>
      </w:r>
      <w:bookmarkStart w:id="27130" w:name="_ETM_Q65_272240"/>
      <w:bookmarkEnd w:id="27130"/>
      <w:r>
        <w:rPr>
          <w:rtl/>
        </w:rPr>
        <w:t xml:space="preserve">להתווכח </w:t>
      </w:r>
      <w:bookmarkStart w:id="27131" w:name="_ETM_Q65_272780"/>
      <w:bookmarkStart w:id="27132" w:name="_ETM_Q65_273080"/>
      <w:bookmarkEnd w:id="27131"/>
      <w:bookmarkEnd w:id="27132"/>
      <w:r>
        <w:rPr>
          <w:rFonts w:hint="cs"/>
          <w:rtl/>
        </w:rPr>
        <w:t xml:space="preserve">על </w:t>
      </w:r>
      <w:r>
        <w:rPr>
          <w:rtl/>
        </w:rPr>
        <w:t xml:space="preserve">הצעת </w:t>
      </w:r>
      <w:bookmarkStart w:id="27133" w:name="_ETM_Q65_273530"/>
      <w:bookmarkEnd w:id="27133"/>
      <w:r>
        <w:rPr>
          <w:rtl/>
        </w:rPr>
        <w:t xml:space="preserve">החוק </w:t>
      </w:r>
      <w:bookmarkStart w:id="27134" w:name="_ETM_Q65_273860"/>
      <w:bookmarkEnd w:id="27134"/>
      <w:r>
        <w:rPr>
          <w:rFonts w:hint="cs"/>
          <w:rtl/>
        </w:rPr>
        <w:t>הזו.</w:t>
      </w:r>
      <w:r>
        <w:rPr>
          <w:rtl/>
        </w:rPr>
        <w:t xml:space="preserve"> </w:t>
      </w:r>
      <w:bookmarkStart w:id="27135" w:name="_ETM_Q65_274190"/>
      <w:bookmarkEnd w:id="27135"/>
      <w:r>
        <w:rPr>
          <w:rtl/>
        </w:rPr>
        <w:t>אני</w:t>
      </w:r>
      <w:r>
        <w:rPr>
          <w:rFonts w:hint="cs"/>
          <w:rtl/>
        </w:rPr>
        <w:t>,</w:t>
      </w:r>
      <w:r>
        <w:rPr>
          <w:rtl/>
        </w:rPr>
        <w:t xml:space="preserve"> </w:t>
      </w:r>
      <w:bookmarkStart w:id="27136" w:name="_ETM_Q65_274369"/>
      <w:bookmarkEnd w:id="27136"/>
      <w:r>
        <w:rPr>
          <w:rtl/>
        </w:rPr>
        <w:t>למשל</w:t>
      </w:r>
      <w:r>
        <w:rPr>
          <w:rFonts w:hint="cs"/>
          <w:rtl/>
        </w:rPr>
        <w:t>,</w:t>
      </w:r>
      <w:r>
        <w:rPr>
          <w:rtl/>
        </w:rPr>
        <w:t xml:space="preserve"> </w:t>
      </w:r>
      <w:bookmarkStart w:id="27137" w:name="_ETM_Q65_276670"/>
      <w:bookmarkEnd w:id="27137"/>
      <w:r>
        <w:rPr>
          <w:rtl/>
        </w:rPr>
        <w:t xml:space="preserve">לא </w:t>
      </w:r>
      <w:bookmarkStart w:id="27138" w:name="_ETM_Q65_277030"/>
      <w:bookmarkEnd w:id="27138"/>
      <w:r>
        <w:rPr>
          <w:rFonts w:hint="cs"/>
          <w:rtl/>
        </w:rPr>
        <w:t>מ</w:t>
      </w:r>
      <w:r>
        <w:rPr>
          <w:rtl/>
        </w:rPr>
        <w:t xml:space="preserve">אלה </w:t>
      </w:r>
      <w:bookmarkStart w:id="27139" w:name="_ETM_Q65_277360"/>
      <w:bookmarkEnd w:id="27139"/>
      <w:r>
        <w:rPr>
          <w:rtl/>
        </w:rPr>
        <w:t xml:space="preserve">שחושבים </w:t>
      </w:r>
      <w:bookmarkStart w:id="27140" w:name="_ETM_Q65_278740"/>
      <w:bookmarkEnd w:id="27140"/>
      <w:r>
        <w:rPr>
          <w:rtl/>
        </w:rPr>
        <w:t xml:space="preserve">שהצעת </w:t>
      </w:r>
      <w:bookmarkStart w:id="27141" w:name="_ETM_Q65_279550"/>
      <w:bookmarkEnd w:id="27141"/>
      <w:r>
        <w:rPr>
          <w:rtl/>
        </w:rPr>
        <w:t xml:space="preserve">החוק </w:t>
      </w:r>
      <w:bookmarkStart w:id="27142" w:name="_ETM_Q65_279940"/>
      <w:bookmarkEnd w:id="27142"/>
      <w:r>
        <w:rPr>
          <w:rtl/>
        </w:rPr>
        <w:t xml:space="preserve">הזו </w:t>
      </w:r>
      <w:bookmarkStart w:id="27143" w:name="_ETM_Q65_280659"/>
      <w:bookmarkEnd w:id="27143"/>
      <w:r>
        <w:rPr>
          <w:rtl/>
        </w:rPr>
        <w:t xml:space="preserve">היא </w:t>
      </w:r>
      <w:bookmarkStart w:id="27144" w:name="_ETM_Q65_280959"/>
      <w:bookmarkEnd w:id="27144"/>
      <w:r>
        <w:rPr>
          <w:rtl/>
        </w:rPr>
        <w:t xml:space="preserve">דבר </w:t>
      </w:r>
      <w:bookmarkStart w:id="27145" w:name="_ETM_Q65_281350"/>
      <w:bookmarkEnd w:id="27145"/>
      <w:r>
        <w:rPr>
          <w:rtl/>
        </w:rPr>
        <w:t>טריוויאלי</w:t>
      </w:r>
      <w:r>
        <w:rPr>
          <w:rFonts w:hint="cs"/>
          <w:rtl/>
        </w:rPr>
        <w:t>,</w:t>
      </w:r>
      <w:r>
        <w:rPr>
          <w:rtl/>
        </w:rPr>
        <w:t xml:space="preserve"> </w:t>
      </w:r>
      <w:bookmarkStart w:id="27146" w:name="_ETM_Q65_282930"/>
      <w:bookmarkEnd w:id="27146"/>
      <w:r>
        <w:rPr>
          <w:rtl/>
        </w:rPr>
        <w:t xml:space="preserve">שלא </w:t>
      </w:r>
      <w:bookmarkStart w:id="27147" w:name="_ETM_Q65_283319"/>
      <w:bookmarkEnd w:id="27147"/>
      <w:r>
        <w:rPr>
          <w:rtl/>
        </w:rPr>
        <w:t xml:space="preserve">ניתן </w:t>
      </w:r>
      <w:bookmarkStart w:id="27148" w:name="_ETM_Q65_283800"/>
      <w:bookmarkEnd w:id="27148"/>
      <w:r>
        <w:rPr>
          <w:rtl/>
        </w:rPr>
        <w:t>ל</w:t>
      </w:r>
      <w:r>
        <w:rPr>
          <w:rFonts w:hint="cs"/>
          <w:rtl/>
        </w:rPr>
        <w:t>ה</w:t>
      </w:r>
      <w:r>
        <w:rPr>
          <w:rtl/>
        </w:rPr>
        <w:t xml:space="preserve">עלות </w:t>
      </w:r>
      <w:bookmarkStart w:id="27149" w:name="_ETM_Q65_284430"/>
      <w:bookmarkEnd w:id="27149"/>
      <w:r>
        <w:rPr>
          <w:rtl/>
        </w:rPr>
        <w:t xml:space="preserve">סימני </w:t>
      </w:r>
      <w:bookmarkStart w:id="27150" w:name="_ETM_Q65_285030"/>
      <w:bookmarkEnd w:id="27150"/>
      <w:r>
        <w:rPr>
          <w:rtl/>
        </w:rPr>
        <w:t xml:space="preserve">שאלה </w:t>
      </w:r>
      <w:bookmarkStart w:id="27151" w:name="_ETM_Q65_286440"/>
      <w:bookmarkEnd w:id="27151"/>
      <w:r>
        <w:rPr>
          <w:rtl/>
        </w:rPr>
        <w:t xml:space="preserve">לגבי </w:t>
      </w:r>
      <w:bookmarkStart w:id="27152" w:name="_ETM_Q65_287130"/>
      <w:bookmarkEnd w:id="27152"/>
      <w:r>
        <w:rPr>
          <w:rtl/>
        </w:rPr>
        <w:t xml:space="preserve">ההצעה </w:t>
      </w:r>
      <w:bookmarkStart w:id="27153" w:name="_ETM_Q65_288000"/>
      <w:bookmarkEnd w:id="27153"/>
      <w:r>
        <w:rPr>
          <w:rtl/>
        </w:rPr>
        <w:t>שגלומה</w:t>
      </w:r>
      <w:r>
        <w:rPr>
          <w:rFonts w:hint="cs"/>
          <w:rtl/>
        </w:rPr>
        <w:t>,</w:t>
      </w:r>
      <w:r>
        <w:rPr>
          <w:rtl/>
        </w:rPr>
        <w:t xml:space="preserve"> </w:t>
      </w:r>
      <w:bookmarkStart w:id="27154" w:name="_ETM_Q65_288810"/>
      <w:bookmarkEnd w:id="27154"/>
      <w:r>
        <w:rPr>
          <w:rtl/>
        </w:rPr>
        <w:t xml:space="preserve">שהרי </w:t>
      </w:r>
      <w:bookmarkStart w:id="27155" w:name="_ETM_Q65_292939"/>
      <w:bookmarkEnd w:id="27155"/>
      <w:r>
        <w:rPr>
          <w:rtl/>
        </w:rPr>
        <w:t xml:space="preserve">העובדה </w:t>
      </w:r>
      <w:bookmarkStart w:id="27156" w:name="_ETM_Q65_293509"/>
      <w:bookmarkEnd w:id="27156"/>
      <w:r>
        <w:rPr>
          <w:rtl/>
        </w:rPr>
        <w:t xml:space="preserve">היא </w:t>
      </w:r>
      <w:bookmarkStart w:id="27157" w:name="_ETM_Q65_293659"/>
      <w:bookmarkEnd w:id="27157"/>
      <w:r>
        <w:rPr>
          <w:rtl/>
        </w:rPr>
        <w:t xml:space="preserve">שמדינת </w:t>
      </w:r>
      <w:bookmarkStart w:id="27158" w:name="_ETM_Q65_294409"/>
      <w:bookmarkEnd w:id="27158"/>
      <w:r>
        <w:rPr>
          <w:rtl/>
        </w:rPr>
        <w:t>ישראל</w:t>
      </w:r>
      <w:r w:rsidR="00731168">
        <w:rPr>
          <w:rFonts w:hint="cs"/>
          <w:rtl/>
        </w:rPr>
        <w:t>,</w:t>
      </w:r>
      <w:r>
        <w:rPr>
          <w:rtl/>
        </w:rPr>
        <w:t xml:space="preserve"> </w:t>
      </w:r>
      <w:bookmarkStart w:id="27159" w:name="_ETM_Q65_295549"/>
      <w:bookmarkEnd w:id="27159"/>
      <w:r>
        <w:rPr>
          <w:rtl/>
        </w:rPr>
        <w:t>בעוד</w:t>
      </w:r>
      <w:bookmarkStart w:id="27160" w:name="_ETM_Q65_297049"/>
      <w:bookmarkEnd w:id="27160"/>
      <w:r>
        <w:rPr>
          <w:rFonts w:hint="cs"/>
          <w:rtl/>
        </w:rPr>
        <w:t xml:space="preserve">, </w:t>
      </w:r>
      <w:r>
        <w:rPr>
          <w:rtl/>
        </w:rPr>
        <w:t xml:space="preserve">אני </w:t>
      </w:r>
      <w:bookmarkStart w:id="27161" w:name="_ETM_Q65_297229"/>
      <w:bookmarkEnd w:id="27161"/>
      <w:r>
        <w:rPr>
          <w:rtl/>
        </w:rPr>
        <w:t>מקווה</w:t>
      </w:r>
      <w:r>
        <w:rPr>
          <w:rFonts w:hint="cs"/>
          <w:rtl/>
        </w:rPr>
        <w:t>,</w:t>
      </w:r>
      <w:r>
        <w:rPr>
          <w:rtl/>
        </w:rPr>
        <w:t xml:space="preserve"> </w:t>
      </w:r>
      <w:bookmarkStart w:id="27162" w:name="_ETM_Q65_297590"/>
      <w:bookmarkEnd w:id="27162"/>
      <w:r>
        <w:rPr>
          <w:rtl/>
        </w:rPr>
        <w:t xml:space="preserve">שעה </w:t>
      </w:r>
      <w:bookmarkStart w:id="27163" w:name="_ETM_Q65_297920"/>
      <w:bookmarkEnd w:id="27163"/>
      <w:r>
        <w:rPr>
          <w:rtl/>
        </w:rPr>
        <w:t>וחצי</w:t>
      </w:r>
      <w:r>
        <w:rPr>
          <w:rFonts w:hint="cs"/>
          <w:rtl/>
        </w:rPr>
        <w:t>,</w:t>
      </w:r>
      <w:r>
        <w:rPr>
          <w:rtl/>
        </w:rPr>
        <w:t xml:space="preserve"> </w:t>
      </w:r>
      <w:bookmarkStart w:id="27164" w:name="_ETM_Q65_299280"/>
      <w:bookmarkEnd w:id="27164"/>
      <w:r>
        <w:rPr>
          <w:rtl/>
        </w:rPr>
        <w:t xml:space="preserve">תהפוך </w:t>
      </w:r>
      <w:bookmarkStart w:id="27165" w:name="_ETM_Q65_299820"/>
      <w:bookmarkEnd w:id="27165"/>
      <w:r>
        <w:rPr>
          <w:rtl/>
        </w:rPr>
        <w:t xml:space="preserve">להיות </w:t>
      </w:r>
      <w:bookmarkStart w:id="27166" w:name="_ETM_Q65_301140"/>
      <w:bookmarkEnd w:id="27166"/>
      <w:r>
        <w:rPr>
          <w:rFonts w:hint="cs"/>
          <w:rtl/>
        </w:rPr>
        <w:t>ה</w:t>
      </w:r>
      <w:r>
        <w:rPr>
          <w:rtl/>
        </w:rPr>
        <w:t xml:space="preserve">דמוקרטיה </w:t>
      </w:r>
      <w:bookmarkStart w:id="27167" w:name="_ETM_Q65_301979"/>
      <w:bookmarkEnd w:id="27167"/>
      <w:r>
        <w:rPr>
          <w:rFonts w:hint="cs"/>
          <w:rtl/>
        </w:rPr>
        <w:t>ה</w:t>
      </w:r>
      <w:r>
        <w:rPr>
          <w:rtl/>
        </w:rPr>
        <w:t xml:space="preserve">פרלמנטרית </w:t>
      </w:r>
      <w:bookmarkStart w:id="27168" w:name="_ETM_Q65_303030"/>
      <w:bookmarkEnd w:id="27168"/>
      <w:r>
        <w:rPr>
          <w:rtl/>
        </w:rPr>
        <w:t>הראשונה</w:t>
      </w:r>
      <w:r>
        <w:rPr>
          <w:rFonts w:hint="cs"/>
          <w:rtl/>
        </w:rPr>
        <w:t>,</w:t>
      </w:r>
      <w:r>
        <w:rPr>
          <w:rtl/>
        </w:rPr>
        <w:t xml:space="preserve"> </w:t>
      </w:r>
      <w:bookmarkStart w:id="27169" w:name="_ETM_Q65_303659"/>
      <w:bookmarkEnd w:id="27169"/>
      <w:r>
        <w:rPr>
          <w:rtl/>
        </w:rPr>
        <w:t xml:space="preserve">למיטב </w:t>
      </w:r>
      <w:bookmarkStart w:id="27170" w:name="_ETM_Q65_304350"/>
      <w:bookmarkEnd w:id="27170"/>
      <w:r>
        <w:rPr>
          <w:rtl/>
        </w:rPr>
        <w:t>ידיעתי</w:t>
      </w:r>
      <w:r>
        <w:rPr>
          <w:rFonts w:hint="cs"/>
          <w:rtl/>
        </w:rPr>
        <w:t>,</w:t>
      </w:r>
      <w:r>
        <w:rPr>
          <w:rtl/>
        </w:rPr>
        <w:t xml:space="preserve"> </w:t>
      </w:r>
      <w:bookmarkStart w:id="27171" w:name="_ETM_Q65_305670"/>
      <w:bookmarkEnd w:id="27171"/>
      <w:r>
        <w:rPr>
          <w:rtl/>
        </w:rPr>
        <w:t xml:space="preserve">שיש </w:t>
      </w:r>
      <w:bookmarkStart w:id="27172" w:name="_ETM_Q65_306180"/>
      <w:bookmarkEnd w:id="27172"/>
      <w:r>
        <w:rPr>
          <w:rtl/>
        </w:rPr>
        <w:t>ב</w:t>
      </w:r>
      <w:r>
        <w:rPr>
          <w:rFonts w:hint="cs"/>
          <w:rtl/>
        </w:rPr>
        <w:t xml:space="preserve">ה </w:t>
      </w:r>
      <w:r>
        <w:rPr>
          <w:rtl/>
        </w:rPr>
        <w:t xml:space="preserve">מנגנון </w:t>
      </w:r>
      <w:bookmarkStart w:id="27173" w:name="_ETM_Q65_307079"/>
      <w:bookmarkEnd w:id="27173"/>
      <w:r>
        <w:rPr>
          <w:rtl/>
        </w:rPr>
        <w:t xml:space="preserve">מן </w:t>
      </w:r>
      <w:bookmarkStart w:id="27174" w:name="_ETM_Q65_307289"/>
      <w:bookmarkEnd w:id="27174"/>
      <w:r>
        <w:rPr>
          <w:rtl/>
        </w:rPr>
        <w:t xml:space="preserve">הסוג </w:t>
      </w:r>
      <w:bookmarkStart w:id="27175" w:name="_ETM_Q65_307679"/>
      <w:bookmarkEnd w:id="27175"/>
      <w:r>
        <w:rPr>
          <w:rtl/>
        </w:rPr>
        <w:t>הזה</w:t>
      </w:r>
      <w:r w:rsidR="00731168">
        <w:rPr>
          <w:rFonts w:hint="cs"/>
          <w:rtl/>
        </w:rPr>
        <w:t>,</w:t>
      </w:r>
      <w:r>
        <w:rPr>
          <w:rtl/>
        </w:rPr>
        <w:t xml:space="preserve"> </w:t>
      </w:r>
      <w:bookmarkStart w:id="27176" w:name="_ETM_Q65_308440"/>
      <w:bookmarkEnd w:id="27176"/>
      <w:r>
        <w:rPr>
          <w:rtl/>
        </w:rPr>
        <w:t xml:space="preserve">אז </w:t>
      </w:r>
      <w:bookmarkStart w:id="27177" w:name="_ETM_Q65_308650"/>
      <w:bookmarkEnd w:id="27177"/>
      <w:r>
        <w:rPr>
          <w:rtl/>
        </w:rPr>
        <w:t xml:space="preserve">די </w:t>
      </w:r>
      <w:bookmarkStart w:id="27178" w:name="_ETM_Q65_308889"/>
      <w:bookmarkEnd w:id="27178"/>
      <w:r>
        <w:rPr>
          <w:rtl/>
        </w:rPr>
        <w:t xml:space="preserve">בעובדה </w:t>
      </w:r>
      <w:bookmarkStart w:id="27179" w:name="_ETM_Q65_309520"/>
      <w:bookmarkEnd w:id="27179"/>
      <w:r>
        <w:rPr>
          <w:rtl/>
        </w:rPr>
        <w:t xml:space="preserve">שאנחנו </w:t>
      </w:r>
      <w:bookmarkStart w:id="27180" w:name="_ETM_Q65_310150"/>
      <w:bookmarkEnd w:id="27180"/>
      <w:r>
        <w:rPr>
          <w:rtl/>
        </w:rPr>
        <w:t>החלוצים</w:t>
      </w:r>
      <w:r w:rsidR="00731168">
        <w:rPr>
          <w:rFonts w:hint="cs"/>
          <w:rtl/>
        </w:rPr>
        <w:t>.</w:t>
      </w:r>
      <w:r>
        <w:rPr>
          <w:rtl/>
        </w:rPr>
        <w:t xml:space="preserve"> </w:t>
      </w:r>
      <w:bookmarkStart w:id="27181" w:name="_ETM_Q65_310870"/>
      <w:bookmarkEnd w:id="27181"/>
      <w:r>
        <w:rPr>
          <w:rtl/>
        </w:rPr>
        <w:t xml:space="preserve">לפעמים </w:t>
      </w:r>
      <w:bookmarkStart w:id="27182" w:name="_ETM_Q65_311260"/>
      <w:bookmarkEnd w:id="27182"/>
      <w:r>
        <w:rPr>
          <w:rtl/>
        </w:rPr>
        <w:t xml:space="preserve">זה </w:t>
      </w:r>
      <w:bookmarkStart w:id="27183" w:name="_ETM_Q65_311440"/>
      <w:bookmarkEnd w:id="27183"/>
      <w:r>
        <w:rPr>
          <w:rtl/>
        </w:rPr>
        <w:t xml:space="preserve">טוב </w:t>
      </w:r>
      <w:bookmarkStart w:id="27184" w:name="_ETM_Q65_311710"/>
      <w:bookmarkEnd w:id="27184"/>
      <w:r>
        <w:rPr>
          <w:rtl/>
        </w:rPr>
        <w:t xml:space="preserve">להיות </w:t>
      </w:r>
      <w:bookmarkStart w:id="27185" w:name="_ETM_Q65_312160"/>
      <w:bookmarkEnd w:id="27185"/>
      <w:r>
        <w:rPr>
          <w:rtl/>
        </w:rPr>
        <w:t>חלוצים</w:t>
      </w:r>
      <w:r>
        <w:rPr>
          <w:rFonts w:hint="cs"/>
          <w:rtl/>
        </w:rPr>
        <w:t xml:space="preserve">. </w:t>
      </w:r>
    </w:p>
    <w:p w:rsidR="00934F6A" w:rsidRDefault="00934F6A" w:rsidP="00B10521">
      <w:pPr>
        <w:rPr>
          <w:rtl/>
        </w:rPr>
      </w:pPr>
    </w:p>
    <w:p w:rsidR="00934F6A" w:rsidRDefault="00934F6A" w:rsidP="00731168">
      <w:pPr>
        <w:rPr>
          <w:rtl/>
        </w:rPr>
      </w:pPr>
      <w:r>
        <w:rPr>
          <w:rFonts w:hint="cs"/>
          <w:rtl/>
        </w:rPr>
        <w:t>כדרך אגב,</w:t>
      </w:r>
      <w:r>
        <w:rPr>
          <w:rtl/>
        </w:rPr>
        <w:t xml:space="preserve"> </w:t>
      </w:r>
      <w:bookmarkStart w:id="27186" w:name="_ETM_Q65_313850"/>
      <w:bookmarkEnd w:id="27186"/>
      <w:r>
        <w:rPr>
          <w:rtl/>
        </w:rPr>
        <w:t xml:space="preserve">אדוני </w:t>
      </w:r>
      <w:bookmarkStart w:id="27187" w:name="_ETM_Q65_314150"/>
      <w:bookmarkEnd w:id="27187"/>
      <w:r>
        <w:rPr>
          <w:rtl/>
        </w:rPr>
        <w:t>השר</w:t>
      </w:r>
      <w:r>
        <w:rPr>
          <w:rFonts w:hint="cs"/>
          <w:rtl/>
        </w:rPr>
        <w:t>,</w:t>
      </w:r>
      <w:r>
        <w:rPr>
          <w:rtl/>
        </w:rPr>
        <w:t xml:space="preserve"> </w:t>
      </w:r>
      <w:bookmarkStart w:id="27188" w:name="_ETM_Q65_314540"/>
      <w:bookmarkEnd w:id="27188"/>
      <w:r>
        <w:rPr>
          <w:rtl/>
        </w:rPr>
        <w:t>להערכתי</w:t>
      </w:r>
      <w:r w:rsidR="00731168">
        <w:rPr>
          <w:rFonts w:hint="cs"/>
          <w:rtl/>
        </w:rPr>
        <w:t>,</w:t>
      </w:r>
      <w:r>
        <w:rPr>
          <w:rtl/>
        </w:rPr>
        <w:t xml:space="preserve"> </w:t>
      </w:r>
      <w:bookmarkStart w:id="27189" w:name="_ETM_Q65_315980"/>
      <w:bookmarkEnd w:id="27189"/>
      <w:r>
        <w:rPr>
          <w:rtl/>
        </w:rPr>
        <w:t xml:space="preserve">בשנים </w:t>
      </w:r>
      <w:bookmarkStart w:id="27190" w:name="_ETM_Q65_316519"/>
      <w:bookmarkEnd w:id="27190"/>
      <w:r>
        <w:rPr>
          <w:rtl/>
        </w:rPr>
        <w:t xml:space="preserve">הקרובות </w:t>
      </w:r>
      <w:bookmarkStart w:id="27191" w:name="_ETM_Q65_317120"/>
      <w:bookmarkEnd w:id="27191"/>
      <w:r>
        <w:rPr>
          <w:rtl/>
        </w:rPr>
        <w:t xml:space="preserve">אנחנו </w:t>
      </w:r>
      <w:bookmarkStart w:id="27192" w:name="_ETM_Q65_317480"/>
      <w:bookmarkEnd w:id="27192"/>
      <w:r>
        <w:rPr>
          <w:rtl/>
        </w:rPr>
        <w:t xml:space="preserve">נראה </w:t>
      </w:r>
      <w:bookmarkStart w:id="27193" w:name="_ETM_Q65_318919"/>
      <w:bookmarkEnd w:id="27193"/>
      <w:r>
        <w:rPr>
          <w:rtl/>
        </w:rPr>
        <w:t xml:space="preserve">עוד </w:t>
      </w:r>
      <w:bookmarkStart w:id="27194" w:name="_ETM_Q65_319280"/>
      <w:bookmarkEnd w:id="27194"/>
      <w:r>
        <w:rPr>
          <w:rtl/>
        </w:rPr>
        <w:t xml:space="preserve">ועוד </w:t>
      </w:r>
      <w:bookmarkStart w:id="27195" w:name="_ETM_Q65_319790"/>
      <w:bookmarkEnd w:id="27195"/>
      <w:r>
        <w:rPr>
          <w:rtl/>
        </w:rPr>
        <w:t xml:space="preserve">דמוקרטיות </w:t>
      </w:r>
      <w:bookmarkStart w:id="27196" w:name="_ETM_Q65_320840"/>
      <w:bookmarkEnd w:id="27196"/>
      <w:r>
        <w:rPr>
          <w:rtl/>
        </w:rPr>
        <w:t xml:space="preserve">פרלמנטריות </w:t>
      </w:r>
      <w:bookmarkStart w:id="27197" w:name="_ETM_Q65_322189"/>
      <w:bookmarkEnd w:id="27197"/>
      <w:r>
        <w:rPr>
          <w:rtl/>
        </w:rPr>
        <w:t xml:space="preserve">שמאמצות </w:t>
      </w:r>
      <w:bookmarkStart w:id="27198" w:name="_ETM_Q65_323850"/>
      <w:bookmarkEnd w:id="27198"/>
      <w:r>
        <w:rPr>
          <w:rtl/>
        </w:rPr>
        <w:t xml:space="preserve">הסדר </w:t>
      </w:r>
      <w:bookmarkStart w:id="27199" w:name="_ETM_Q65_324330"/>
      <w:bookmarkEnd w:id="27199"/>
      <w:r>
        <w:rPr>
          <w:rtl/>
        </w:rPr>
        <w:t>כזה</w:t>
      </w:r>
      <w:r>
        <w:rPr>
          <w:rFonts w:hint="cs"/>
          <w:rtl/>
        </w:rPr>
        <w:t>,</w:t>
      </w:r>
      <w:r>
        <w:rPr>
          <w:rtl/>
        </w:rPr>
        <w:t xml:space="preserve"> </w:t>
      </w:r>
      <w:bookmarkStart w:id="27200" w:name="_ETM_Q65_325169"/>
      <w:bookmarkEnd w:id="27200"/>
      <w:r>
        <w:rPr>
          <w:rtl/>
        </w:rPr>
        <w:t xml:space="preserve">הסדר </w:t>
      </w:r>
      <w:bookmarkStart w:id="27201" w:name="_ETM_Q65_325710"/>
      <w:bookmarkEnd w:id="27201"/>
      <w:r>
        <w:rPr>
          <w:rtl/>
        </w:rPr>
        <w:t>דומה</w:t>
      </w:r>
      <w:r>
        <w:rPr>
          <w:rFonts w:hint="cs"/>
          <w:rtl/>
        </w:rPr>
        <w:t>,</w:t>
      </w:r>
      <w:r>
        <w:rPr>
          <w:rtl/>
        </w:rPr>
        <w:t xml:space="preserve"> </w:t>
      </w:r>
      <w:bookmarkStart w:id="27202" w:name="_ETM_Q65_326190"/>
      <w:bookmarkEnd w:id="27202"/>
      <w:r>
        <w:rPr>
          <w:rtl/>
        </w:rPr>
        <w:t>מכיוון</w:t>
      </w:r>
      <w:r>
        <w:rPr>
          <w:rFonts w:hint="cs"/>
          <w:rtl/>
        </w:rPr>
        <w:t xml:space="preserve"> </w:t>
      </w:r>
      <w:r w:rsidR="00731168">
        <w:rPr>
          <w:rFonts w:hint="cs"/>
          <w:rtl/>
        </w:rPr>
        <w:t>–</w:t>
      </w:r>
      <w:r>
        <w:rPr>
          <w:rtl/>
        </w:rPr>
        <w:t xml:space="preserve"> </w:t>
      </w:r>
      <w:bookmarkStart w:id="27203" w:name="_ETM_Q65_326940"/>
      <w:bookmarkEnd w:id="27203"/>
      <w:r>
        <w:rPr>
          <w:rtl/>
        </w:rPr>
        <w:t xml:space="preserve">ואתה </w:t>
      </w:r>
      <w:bookmarkStart w:id="27204" w:name="_ETM_Q65_327419"/>
      <w:bookmarkEnd w:id="27204"/>
      <w:r>
        <w:rPr>
          <w:rtl/>
        </w:rPr>
        <w:t xml:space="preserve">עמדת </w:t>
      </w:r>
      <w:bookmarkStart w:id="27205" w:name="_ETM_Q65_328020"/>
      <w:bookmarkEnd w:id="27205"/>
      <w:r>
        <w:rPr>
          <w:rtl/>
        </w:rPr>
        <w:t xml:space="preserve">על </w:t>
      </w:r>
      <w:bookmarkStart w:id="27206" w:name="_ETM_Q65_328110"/>
      <w:bookmarkEnd w:id="27206"/>
      <w:r>
        <w:rPr>
          <w:rtl/>
        </w:rPr>
        <w:t xml:space="preserve">זה </w:t>
      </w:r>
      <w:bookmarkStart w:id="27207" w:name="_ETM_Q65_328350"/>
      <w:bookmarkEnd w:id="27207"/>
      <w:r>
        <w:rPr>
          <w:rtl/>
        </w:rPr>
        <w:t xml:space="preserve">בדיונים </w:t>
      </w:r>
      <w:bookmarkStart w:id="27208" w:name="_ETM_Q65_328980"/>
      <w:bookmarkEnd w:id="27208"/>
      <w:r>
        <w:rPr>
          <w:rtl/>
        </w:rPr>
        <w:t>בוועדה</w:t>
      </w:r>
      <w:r>
        <w:rPr>
          <w:rFonts w:hint="cs"/>
          <w:rtl/>
        </w:rPr>
        <w:t>,</w:t>
      </w:r>
      <w:r>
        <w:rPr>
          <w:rtl/>
        </w:rPr>
        <w:t xml:space="preserve"> </w:t>
      </w:r>
      <w:bookmarkStart w:id="27209" w:name="_ETM_Q65_330330"/>
      <w:bookmarkEnd w:id="27209"/>
      <w:r>
        <w:rPr>
          <w:rtl/>
        </w:rPr>
        <w:t xml:space="preserve">ועמדו </w:t>
      </w:r>
      <w:bookmarkStart w:id="27210" w:name="_ETM_Q65_331019"/>
      <w:bookmarkEnd w:id="27210"/>
      <w:r>
        <w:rPr>
          <w:rtl/>
        </w:rPr>
        <w:t xml:space="preserve">על </w:t>
      </w:r>
      <w:bookmarkStart w:id="27211" w:name="_ETM_Q65_331139"/>
      <w:bookmarkEnd w:id="27211"/>
      <w:r>
        <w:rPr>
          <w:rtl/>
        </w:rPr>
        <w:t xml:space="preserve">זה </w:t>
      </w:r>
      <w:bookmarkStart w:id="27212" w:name="_ETM_Q65_331319"/>
      <w:bookmarkEnd w:id="27212"/>
      <w:r>
        <w:rPr>
          <w:rtl/>
        </w:rPr>
        <w:t xml:space="preserve">גם </w:t>
      </w:r>
      <w:bookmarkStart w:id="27213" w:name="_ETM_Q65_332159"/>
      <w:bookmarkEnd w:id="27213"/>
      <w:r>
        <w:rPr>
          <w:rtl/>
        </w:rPr>
        <w:t xml:space="preserve">נציגי </w:t>
      </w:r>
      <w:bookmarkStart w:id="27214" w:name="_ETM_Q65_332760"/>
      <w:bookmarkEnd w:id="27214"/>
      <w:r>
        <w:rPr>
          <w:rtl/>
        </w:rPr>
        <w:t xml:space="preserve">האקדמיה </w:t>
      </w:r>
      <w:bookmarkStart w:id="27215" w:name="_ETM_Q65_333720"/>
      <w:bookmarkEnd w:id="27215"/>
      <w:r>
        <w:rPr>
          <w:rtl/>
        </w:rPr>
        <w:t xml:space="preserve">ואנשי </w:t>
      </w:r>
      <w:bookmarkStart w:id="27216" w:name="_ETM_Q65_335370"/>
      <w:bookmarkEnd w:id="27216"/>
      <w:r>
        <w:rPr>
          <w:rtl/>
        </w:rPr>
        <w:t xml:space="preserve">הארגונים </w:t>
      </w:r>
      <w:bookmarkStart w:id="27217" w:name="_ETM_Q65_335790"/>
      <w:bookmarkEnd w:id="27217"/>
      <w:r>
        <w:rPr>
          <w:rtl/>
        </w:rPr>
        <w:t xml:space="preserve">בחברה </w:t>
      </w:r>
      <w:bookmarkStart w:id="27218" w:name="_ETM_Q65_336090"/>
      <w:bookmarkEnd w:id="27218"/>
      <w:r>
        <w:rPr>
          <w:rtl/>
        </w:rPr>
        <w:t>האזרחית</w:t>
      </w:r>
      <w:bookmarkStart w:id="27219" w:name="_ETM_Q65_336569"/>
      <w:bookmarkEnd w:id="27219"/>
      <w:r>
        <w:rPr>
          <w:rFonts w:hint="cs"/>
          <w:rtl/>
        </w:rPr>
        <w:t xml:space="preserve"> </w:t>
      </w:r>
      <w:r w:rsidR="00731168">
        <w:rPr>
          <w:rFonts w:hint="eastAsia"/>
          <w:rtl/>
        </w:rPr>
        <w:t>–</w:t>
      </w:r>
      <w:r>
        <w:rPr>
          <w:rFonts w:hint="cs"/>
          <w:rtl/>
        </w:rPr>
        <w:t xml:space="preserve"> </w:t>
      </w:r>
      <w:bookmarkStart w:id="27220" w:name="_ETM_Q65_339443"/>
      <w:bookmarkEnd w:id="27220"/>
      <w:r>
        <w:rPr>
          <w:rFonts w:hint="cs"/>
          <w:rtl/>
        </w:rPr>
        <w:t>ש</w:t>
      </w:r>
      <w:r>
        <w:rPr>
          <w:rtl/>
        </w:rPr>
        <w:t xml:space="preserve">אנחנו </w:t>
      </w:r>
      <w:bookmarkStart w:id="27221" w:name="_ETM_Q65_336930"/>
      <w:bookmarkEnd w:id="27221"/>
      <w:r>
        <w:rPr>
          <w:rtl/>
        </w:rPr>
        <w:t xml:space="preserve">בעידן </w:t>
      </w:r>
      <w:bookmarkStart w:id="27222" w:name="_ETM_Q65_337470"/>
      <w:bookmarkEnd w:id="27222"/>
      <w:r>
        <w:rPr>
          <w:rtl/>
        </w:rPr>
        <w:t xml:space="preserve">של </w:t>
      </w:r>
      <w:bookmarkStart w:id="27223" w:name="_ETM_Q65_337709"/>
      <w:bookmarkEnd w:id="27223"/>
      <w:r>
        <w:rPr>
          <w:rtl/>
        </w:rPr>
        <w:t xml:space="preserve">טשטוש </w:t>
      </w:r>
      <w:bookmarkStart w:id="27224" w:name="_ETM_Q65_339049"/>
      <w:bookmarkEnd w:id="27224"/>
      <w:r>
        <w:rPr>
          <w:rtl/>
        </w:rPr>
        <w:t>ה</w:t>
      </w:r>
      <w:r>
        <w:rPr>
          <w:rFonts w:hint="cs"/>
          <w:rtl/>
        </w:rPr>
        <w:t>ה</w:t>
      </w:r>
      <w:r>
        <w:rPr>
          <w:rtl/>
        </w:rPr>
        <w:t xml:space="preserve">בחנות </w:t>
      </w:r>
      <w:bookmarkStart w:id="27225" w:name="_ETM_Q65_341120"/>
      <w:bookmarkEnd w:id="27225"/>
      <w:r>
        <w:rPr>
          <w:rFonts w:hint="cs"/>
          <w:rtl/>
        </w:rPr>
        <w:t>ה</w:t>
      </w:r>
      <w:r>
        <w:rPr>
          <w:rtl/>
        </w:rPr>
        <w:t>דרמטי</w:t>
      </w:r>
      <w:r>
        <w:rPr>
          <w:rFonts w:hint="cs"/>
          <w:rtl/>
        </w:rPr>
        <w:t>ות</w:t>
      </w:r>
      <w:r>
        <w:rPr>
          <w:rtl/>
        </w:rPr>
        <w:t xml:space="preserve"> </w:t>
      </w:r>
      <w:bookmarkStart w:id="27226" w:name="_ETM_Q65_342019"/>
      <w:bookmarkEnd w:id="27226"/>
      <w:r>
        <w:rPr>
          <w:rtl/>
        </w:rPr>
        <w:t xml:space="preserve">בין </w:t>
      </w:r>
      <w:bookmarkStart w:id="27227" w:name="_ETM_Q65_342230"/>
      <w:bookmarkEnd w:id="27227"/>
      <w:r>
        <w:rPr>
          <w:rtl/>
        </w:rPr>
        <w:t xml:space="preserve">דמוקרטיות </w:t>
      </w:r>
      <w:bookmarkStart w:id="27228" w:name="_ETM_Q65_342919"/>
      <w:bookmarkEnd w:id="27228"/>
      <w:r>
        <w:rPr>
          <w:rtl/>
        </w:rPr>
        <w:t xml:space="preserve">נשיאותיות </w:t>
      </w:r>
      <w:bookmarkStart w:id="27229" w:name="_ETM_Q65_344329"/>
      <w:bookmarkEnd w:id="27229"/>
      <w:r>
        <w:rPr>
          <w:rtl/>
        </w:rPr>
        <w:t>ל</w:t>
      </w:r>
      <w:r>
        <w:rPr>
          <w:rFonts w:hint="cs"/>
          <w:rtl/>
        </w:rPr>
        <w:t>בין</w:t>
      </w:r>
      <w:r>
        <w:rPr>
          <w:rtl/>
        </w:rPr>
        <w:t xml:space="preserve"> </w:t>
      </w:r>
      <w:bookmarkStart w:id="27230" w:name="_ETM_Q65_344780"/>
      <w:bookmarkEnd w:id="27230"/>
      <w:r>
        <w:rPr>
          <w:rtl/>
        </w:rPr>
        <w:t xml:space="preserve">דמוקרטיות </w:t>
      </w:r>
      <w:bookmarkStart w:id="27231" w:name="_ETM_Q65_346280"/>
      <w:bookmarkEnd w:id="27231"/>
      <w:r>
        <w:rPr>
          <w:rtl/>
        </w:rPr>
        <w:t>פרלמנטריות</w:t>
      </w:r>
      <w:r>
        <w:rPr>
          <w:rFonts w:hint="cs"/>
          <w:rtl/>
        </w:rPr>
        <w:t>.</w:t>
      </w:r>
      <w:r>
        <w:rPr>
          <w:rtl/>
        </w:rPr>
        <w:t xml:space="preserve"> </w:t>
      </w:r>
      <w:bookmarkStart w:id="27232" w:name="_ETM_Q65_347870"/>
      <w:bookmarkEnd w:id="27232"/>
      <w:r>
        <w:rPr>
          <w:rtl/>
        </w:rPr>
        <w:t>נוצ</w:t>
      </w:r>
      <w:r>
        <w:rPr>
          <w:rFonts w:hint="cs"/>
          <w:rtl/>
        </w:rPr>
        <w:t>ק</w:t>
      </w:r>
      <w:r>
        <w:rPr>
          <w:rtl/>
        </w:rPr>
        <w:t xml:space="preserve">ת </w:t>
      </w:r>
      <w:bookmarkStart w:id="27233" w:name="_ETM_Q65_348530"/>
      <w:bookmarkEnd w:id="27233"/>
      <w:r>
        <w:rPr>
          <w:rtl/>
        </w:rPr>
        <w:t>ל</w:t>
      </w:r>
      <w:r>
        <w:rPr>
          <w:rFonts w:hint="cs"/>
          <w:rtl/>
        </w:rPr>
        <w:t>ה מעין,</w:t>
      </w:r>
      <w:r>
        <w:rPr>
          <w:rtl/>
        </w:rPr>
        <w:t xml:space="preserve"> </w:t>
      </w:r>
      <w:bookmarkStart w:id="27234" w:name="_ETM_Q65_349129"/>
      <w:bookmarkEnd w:id="27234"/>
      <w:r>
        <w:rPr>
          <w:rtl/>
        </w:rPr>
        <w:t xml:space="preserve">הייתי </w:t>
      </w:r>
      <w:bookmarkStart w:id="27235" w:name="_ETM_Q65_349519"/>
      <w:bookmarkEnd w:id="27235"/>
      <w:r>
        <w:rPr>
          <w:rtl/>
        </w:rPr>
        <w:t>אומר</w:t>
      </w:r>
      <w:r>
        <w:rPr>
          <w:rFonts w:hint="cs"/>
          <w:rtl/>
        </w:rPr>
        <w:t>,</w:t>
      </w:r>
      <w:r>
        <w:rPr>
          <w:rtl/>
        </w:rPr>
        <w:t xml:space="preserve"> </w:t>
      </w:r>
      <w:bookmarkStart w:id="27236" w:name="_ETM_Q65_350849"/>
      <w:bookmarkEnd w:id="27236"/>
      <w:r>
        <w:rPr>
          <w:rtl/>
        </w:rPr>
        <w:t xml:space="preserve">שיטת </w:t>
      </w:r>
      <w:bookmarkStart w:id="27237" w:name="_ETM_Q65_351389"/>
      <w:bookmarkEnd w:id="27237"/>
      <w:r>
        <w:rPr>
          <w:rtl/>
        </w:rPr>
        <w:t xml:space="preserve">התנהלות </w:t>
      </w:r>
      <w:bookmarkStart w:id="27238" w:name="_ETM_Q65_352349"/>
      <w:bookmarkEnd w:id="27238"/>
      <w:r>
        <w:rPr>
          <w:rtl/>
        </w:rPr>
        <w:t xml:space="preserve">ושיטת </w:t>
      </w:r>
      <w:bookmarkStart w:id="27239" w:name="_ETM_Q65_352919"/>
      <w:bookmarkEnd w:id="27239"/>
      <w:r>
        <w:rPr>
          <w:rtl/>
        </w:rPr>
        <w:t xml:space="preserve">משטר </w:t>
      </w:r>
      <w:bookmarkStart w:id="27240" w:name="_ETM_Q65_353340"/>
      <w:bookmarkEnd w:id="27240"/>
      <w:r>
        <w:rPr>
          <w:rtl/>
        </w:rPr>
        <w:t>דמוקרטי</w:t>
      </w:r>
      <w:r>
        <w:rPr>
          <w:rFonts w:hint="cs"/>
          <w:rtl/>
        </w:rPr>
        <w:t>ת</w:t>
      </w:r>
      <w:r>
        <w:rPr>
          <w:rtl/>
        </w:rPr>
        <w:t xml:space="preserve"> </w:t>
      </w:r>
      <w:bookmarkStart w:id="27241" w:name="_ETM_Q65_354209"/>
      <w:bookmarkEnd w:id="27241"/>
      <w:r>
        <w:rPr>
          <w:rtl/>
        </w:rPr>
        <w:t>משולבת</w:t>
      </w:r>
      <w:r>
        <w:rPr>
          <w:rFonts w:hint="cs"/>
          <w:rtl/>
        </w:rPr>
        <w:t>,</w:t>
      </w:r>
      <w:r>
        <w:rPr>
          <w:rtl/>
        </w:rPr>
        <w:t xml:space="preserve"> </w:t>
      </w:r>
      <w:bookmarkStart w:id="27242" w:name="_ETM_Q65_355200"/>
      <w:bookmarkEnd w:id="27242"/>
      <w:r>
        <w:rPr>
          <w:rtl/>
        </w:rPr>
        <w:t xml:space="preserve">שיש </w:t>
      </w:r>
      <w:bookmarkStart w:id="27243" w:name="_ETM_Q65_355590"/>
      <w:bookmarkEnd w:id="27243"/>
      <w:r>
        <w:rPr>
          <w:rtl/>
        </w:rPr>
        <w:t>ב</w:t>
      </w:r>
      <w:r>
        <w:rPr>
          <w:rFonts w:hint="cs"/>
          <w:rtl/>
        </w:rPr>
        <w:t xml:space="preserve">ה </w:t>
      </w:r>
      <w:r>
        <w:rPr>
          <w:rtl/>
        </w:rPr>
        <w:t xml:space="preserve">מרכיבים </w:t>
      </w:r>
      <w:bookmarkStart w:id="27244" w:name="_ETM_Q65_356879"/>
      <w:bookmarkEnd w:id="27244"/>
      <w:r>
        <w:rPr>
          <w:rtl/>
        </w:rPr>
        <w:t xml:space="preserve">מכאן </w:t>
      </w:r>
      <w:bookmarkStart w:id="27245" w:name="_ETM_Q65_357659"/>
      <w:bookmarkEnd w:id="27245"/>
      <w:r>
        <w:rPr>
          <w:rFonts w:hint="cs"/>
          <w:rtl/>
        </w:rPr>
        <w:t>ו</w:t>
      </w:r>
      <w:r>
        <w:rPr>
          <w:rtl/>
        </w:rPr>
        <w:t xml:space="preserve">מרכיבים </w:t>
      </w:r>
      <w:bookmarkStart w:id="27246" w:name="_ETM_Q65_358469"/>
      <w:bookmarkEnd w:id="27246"/>
      <w:r>
        <w:rPr>
          <w:rtl/>
        </w:rPr>
        <w:t>משם</w:t>
      </w:r>
      <w:r>
        <w:rPr>
          <w:rFonts w:hint="cs"/>
          <w:rtl/>
        </w:rPr>
        <w:t>.</w:t>
      </w:r>
      <w:r>
        <w:rPr>
          <w:rtl/>
        </w:rPr>
        <w:t xml:space="preserve"> </w:t>
      </w:r>
      <w:bookmarkStart w:id="27247" w:name="_ETM_Q65_359069"/>
      <w:bookmarkStart w:id="27248" w:name="_ETM_Q65_362256"/>
      <w:bookmarkStart w:id="27249" w:name="_ETM_Q65_362375"/>
      <w:bookmarkStart w:id="27250" w:name="_ETM_Q65_362443"/>
      <w:bookmarkStart w:id="27251" w:name="_ETM_Q65_362508"/>
      <w:bookmarkEnd w:id="27247"/>
      <w:bookmarkEnd w:id="27248"/>
      <w:bookmarkEnd w:id="27249"/>
      <w:bookmarkEnd w:id="27250"/>
      <w:bookmarkEnd w:id="27251"/>
      <w:r>
        <w:rPr>
          <w:rtl/>
        </w:rPr>
        <w:t xml:space="preserve">כדרך </w:t>
      </w:r>
      <w:bookmarkStart w:id="27252" w:name="_ETM_Q65_359459"/>
      <w:bookmarkEnd w:id="27252"/>
      <w:r>
        <w:rPr>
          <w:rtl/>
        </w:rPr>
        <w:t>אגב</w:t>
      </w:r>
      <w:r>
        <w:rPr>
          <w:rFonts w:hint="cs"/>
          <w:rtl/>
        </w:rPr>
        <w:t>,</w:t>
      </w:r>
      <w:r>
        <w:rPr>
          <w:rtl/>
        </w:rPr>
        <w:t xml:space="preserve"> </w:t>
      </w:r>
      <w:bookmarkStart w:id="27253" w:name="_ETM_Q65_360299"/>
      <w:bookmarkEnd w:id="27253"/>
      <w:r>
        <w:rPr>
          <w:rtl/>
        </w:rPr>
        <w:t xml:space="preserve">גם </w:t>
      </w:r>
      <w:bookmarkStart w:id="27254" w:name="_ETM_Q65_360629"/>
      <w:bookmarkEnd w:id="27254"/>
      <w:r>
        <w:rPr>
          <w:rtl/>
        </w:rPr>
        <w:t xml:space="preserve">המהלך </w:t>
      </w:r>
      <w:bookmarkStart w:id="27255" w:name="_ETM_Q65_361409"/>
      <w:bookmarkEnd w:id="27255"/>
      <w:r>
        <w:rPr>
          <w:rtl/>
        </w:rPr>
        <w:t xml:space="preserve">שהתחולל </w:t>
      </w:r>
      <w:bookmarkStart w:id="27256" w:name="_ETM_Q65_362579"/>
      <w:bookmarkEnd w:id="27256"/>
      <w:r>
        <w:rPr>
          <w:rtl/>
        </w:rPr>
        <w:t xml:space="preserve">בממשלה </w:t>
      </w:r>
      <w:bookmarkStart w:id="27257" w:name="_ETM_Q65_364529"/>
      <w:bookmarkEnd w:id="27257"/>
      <w:r>
        <w:rPr>
          <w:rtl/>
        </w:rPr>
        <w:t xml:space="preserve">תחת </w:t>
      </w:r>
      <w:bookmarkStart w:id="27258" w:name="_ETM_Q65_364950"/>
      <w:bookmarkEnd w:id="27258"/>
      <w:r>
        <w:rPr>
          <w:rtl/>
        </w:rPr>
        <w:t xml:space="preserve">הנהגת </w:t>
      </w:r>
      <w:bookmarkStart w:id="27259" w:name="_ETM_Q65_365370"/>
      <w:bookmarkEnd w:id="27259"/>
      <w:r>
        <w:rPr>
          <w:rtl/>
        </w:rPr>
        <w:t xml:space="preserve">הממשלה </w:t>
      </w:r>
      <w:bookmarkStart w:id="27260" w:name="_ETM_Q65_365819"/>
      <w:bookmarkEnd w:id="27260"/>
      <w:r>
        <w:rPr>
          <w:rtl/>
        </w:rPr>
        <w:t>הקודמת</w:t>
      </w:r>
      <w:r>
        <w:rPr>
          <w:rFonts w:hint="cs"/>
          <w:rtl/>
        </w:rPr>
        <w:t>,</w:t>
      </w:r>
      <w:r>
        <w:rPr>
          <w:rtl/>
        </w:rPr>
        <w:t xml:space="preserve"> </w:t>
      </w:r>
      <w:bookmarkStart w:id="27261" w:name="_ETM_Q65_366870"/>
      <w:bookmarkEnd w:id="27261"/>
      <w:r>
        <w:rPr>
          <w:rtl/>
        </w:rPr>
        <w:t xml:space="preserve">אותו </w:t>
      </w:r>
      <w:bookmarkStart w:id="27262" w:name="_ETM_Q65_367169"/>
      <w:bookmarkEnd w:id="27262"/>
      <w:r>
        <w:rPr>
          <w:rtl/>
        </w:rPr>
        <w:t xml:space="preserve">מנגנון </w:t>
      </w:r>
      <w:bookmarkStart w:id="27263" w:name="_ETM_Q65_367709"/>
      <w:bookmarkEnd w:id="27263"/>
      <w:r>
        <w:rPr>
          <w:rtl/>
        </w:rPr>
        <w:t xml:space="preserve">של </w:t>
      </w:r>
      <w:bookmarkStart w:id="27264" w:name="_ETM_Q65_367919"/>
      <w:bookmarkEnd w:id="27264"/>
      <w:r>
        <w:rPr>
          <w:rtl/>
        </w:rPr>
        <w:t xml:space="preserve">ממשלת </w:t>
      </w:r>
      <w:bookmarkStart w:id="27265" w:name="_ETM_Q65_368489"/>
      <w:bookmarkEnd w:id="27265"/>
      <w:r>
        <w:rPr>
          <w:rtl/>
        </w:rPr>
        <w:t>חילופי</w:t>
      </w:r>
      <w:r>
        <w:rPr>
          <w:rFonts w:hint="cs"/>
          <w:rtl/>
        </w:rPr>
        <w:t>ם,</w:t>
      </w:r>
      <w:r>
        <w:rPr>
          <w:rtl/>
        </w:rPr>
        <w:t xml:space="preserve"> </w:t>
      </w:r>
      <w:bookmarkStart w:id="27266" w:name="_ETM_Q65_369209"/>
      <w:bookmarkEnd w:id="27266"/>
      <w:r>
        <w:rPr>
          <w:rtl/>
        </w:rPr>
        <w:t xml:space="preserve">גם </w:t>
      </w:r>
      <w:bookmarkStart w:id="27267" w:name="_ETM_Q65_369540"/>
      <w:bookmarkEnd w:id="27267"/>
      <w:r>
        <w:rPr>
          <w:rFonts w:hint="cs"/>
          <w:rtl/>
        </w:rPr>
        <w:t>זה</w:t>
      </w:r>
      <w:r>
        <w:rPr>
          <w:rtl/>
        </w:rPr>
        <w:t xml:space="preserve"> </w:t>
      </w:r>
      <w:bookmarkStart w:id="27268" w:name="_ETM_Q65_369659"/>
      <w:bookmarkEnd w:id="27268"/>
      <w:r>
        <w:rPr>
          <w:rtl/>
        </w:rPr>
        <w:t>מעצי</w:t>
      </w:r>
      <w:r>
        <w:rPr>
          <w:rFonts w:hint="cs"/>
          <w:rtl/>
        </w:rPr>
        <w:t>ם</w:t>
      </w:r>
      <w:r>
        <w:rPr>
          <w:rtl/>
        </w:rPr>
        <w:t xml:space="preserve"> </w:t>
      </w:r>
      <w:bookmarkStart w:id="27269" w:name="_ETM_Q65_370439"/>
      <w:bookmarkEnd w:id="27269"/>
      <w:r>
        <w:rPr>
          <w:rtl/>
        </w:rPr>
        <w:t xml:space="preserve">את </w:t>
      </w:r>
      <w:bookmarkStart w:id="27270" w:name="_ETM_Q65_370590"/>
      <w:bookmarkEnd w:id="27270"/>
      <w:r>
        <w:rPr>
          <w:rtl/>
        </w:rPr>
        <w:t xml:space="preserve">המגמה </w:t>
      </w:r>
      <w:bookmarkStart w:id="27271" w:name="_ETM_Q65_371930"/>
      <w:bookmarkStart w:id="27272" w:name="_ETM_Q65_372139"/>
      <w:bookmarkStart w:id="27273" w:name="_ETM_Q65_372800"/>
      <w:bookmarkEnd w:id="27271"/>
      <w:bookmarkEnd w:id="27272"/>
      <w:bookmarkEnd w:id="27273"/>
      <w:r>
        <w:rPr>
          <w:rtl/>
        </w:rPr>
        <w:t xml:space="preserve">הזו </w:t>
      </w:r>
      <w:bookmarkStart w:id="27274" w:name="_ETM_Q65_373310"/>
      <w:bookmarkEnd w:id="27274"/>
      <w:r>
        <w:rPr>
          <w:rtl/>
        </w:rPr>
        <w:t xml:space="preserve">של </w:t>
      </w:r>
      <w:bookmarkStart w:id="27275" w:name="_ETM_Q65_373520"/>
      <w:bookmarkEnd w:id="27275"/>
      <w:r>
        <w:rPr>
          <w:rtl/>
        </w:rPr>
        <w:t xml:space="preserve">שילוב </w:t>
      </w:r>
      <w:bookmarkStart w:id="27276" w:name="_ETM_Q65_374030"/>
      <w:bookmarkEnd w:id="27276"/>
      <w:r>
        <w:rPr>
          <w:rtl/>
        </w:rPr>
        <w:t>ב</w:t>
      </w:r>
      <w:r>
        <w:rPr>
          <w:rFonts w:hint="cs"/>
          <w:rtl/>
        </w:rPr>
        <w:t>ין</w:t>
      </w:r>
      <w:r>
        <w:rPr>
          <w:rtl/>
        </w:rPr>
        <w:t xml:space="preserve"> </w:t>
      </w:r>
      <w:bookmarkStart w:id="27277" w:name="_ETM_Q65_375410"/>
      <w:bookmarkEnd w:id="27277"/>
      <w:r>
        <w:rPr>
          <w:rtl/>
        </w:rPr>
        <w:t xml:space="preserve">אלמנטים </w:t>
      </w:r>
      <w:bookmarkStart w:id="27278" w:name="_ETM_Q65_376129"/>
      <w:bookmarkEnd w:id="27278"/>
      <w:r>
        <w:rPr>
          <w:rtl/>
        </w:rPr>
        <w:t xml:space="preserve">של </w:t>
      </w:r>
      <w:bookmarkStart w:id="27279" w:name="_ETM_Q65_376340"/>
      <w:bookmarkEnd w:id="27279"/>
      <w:r>
        <w:rPr>
          <w:rtl/>
        </w:rPr>
        <w:t xml:space="preserve">דמוקרטיה </w:t>
      </w:r>
      <w:bookmarkStart w:id="27280" w:name="_ETM_Q65_376910"/>
      <w:bookmarkEnd w:id="27280"/>
      <w:r>
        <w:rPr>
          <w:rtl/>
        </w:rPr>
        <w:t xml:space="preserve">פרלמנטרית </w:t>
      </w:r>
      <w:bookmarkStart w:id="27281" w:name="_ETM_Q65_377780"/>
      <w:bookmarkEnd w:id="27281"/>
      <w:r>
        <w:rPr>
          <w:rtl/>
        </w:rPr>
        <w:t xml:space="preserve">לדמוקרטיה </w:t>
      </w:r>
      <w:bookmarkStart w:id="27282" w:name="_ETM_Q65_378500"/>
      <w:bookmarkEnd w:id="27282"/>
      <w:r>
        <w:rPr>
          <w:rtl/>
        </w:rPr>
        <w:t>נשיאותית</w:t>
      </w:r>
      <w:r>
        <w:rPr>
          <w:rFonts w:hint="cs"/>
          <w:rtl/>
        </w:rPr>
        <w:t>.</w:t>
      </w:r>
      <w:r>
        <w:rPr>
          <w:rtl/>
        </w:rPr>
        <w:t xml:space="preserve"> </w:t>
      </w:r>
      <w:bookmarkStart w:id="27283" w:name="_ETM_Q65_380129"/>
      <w:bookmarkEnd w:id="27283"/>
      <w:r>
        <w:rPr>
          <w:rtl/>
        </w:rPr>
        <w:t xml:space="preserve">אז </w:t>
      </w:r>
      <w:bookmarkStart w:id="27284" w:name="_ETM_Q65_381270"/>
      <w:bookmarkEnd w:id="27284"/>
      <w:r>
        <w:rPr>
          <w:rtl/>
        </w:rPr>
        <w:t xml:space="preserve">אין </w:t>
      </w:r>
      <w:bookmarkStart w:id="27285" w:name="_ETM_Q65_381510"/>
      <w:bookmarkEnd w:id="27285"/>
      <w:r>
        <w:rPr>
          <w:rtl/>
        </w:rPr>
        <w:t xml:space="preserve">ספק </w:t>
      </w:r>
      <w:bookmarkStart w:id="27286" w:name="_ETM_Q65_382050"/>
      <w:bookmarkEnd w:id="27286"/>
      <w:r>
        <w:rPr>
          <w:rtl/>
        </w:rPr>
        <w:t xml:space="preserve">שיש </w:t>
      </w:r>
      <w:bookmarkStart w:id="27287" w:name="_ETM_Q65_382500"/>
      <w:bookmarkEnd w:id="27287"/>
      <w:r>
        <w:rPr>
          <w:rtl/>
        </w:rPr>
        <w:t xml:space="preserve">מקום </w:t>
      </w:r>
      <w:bookmarkStart w:id="27288" w:name="_ETM_Q65_382919"/>
      <w:bookmarkEnd w:id="27288"/>
      <w:r>
        <w:rPr>
          <w:rtl/>
        </w:rPr>
        <w:t xml:space="preserve">לדיון </w:t>
      </w:r>
      <w:bookmarkStart w:id="27289" w:name="_ETM_Q65_383400"/>
      <w:bookmarkEnd w:id="27289"/>
      <w:r>
        <w:rPr>
          <w:rtl/>
        </w:rPr>
        <w:t xml:space="preserve">משמעותי </w:t>
      </w:r>
      <w:bookmarkStart w:id="27290" w:name="_ETM_Q65_384060"/>
      <w:bookmarkEnd w:id="27290"/>
      <w:r>
        <w:rPr>
          <w:rtl/>
        </w:rPr>
        <w:t xml:space="preserve">בהצעת </w:t>
      </w:r>
      <w:bookmarkStart w:id="27291" w:name="_ETM_Q65_384660"/>
      <w:bookmarkEnd w:id="27291"/>
      <w:r>
        <w:rPr>
          <w:rtl/>
        </w:rPr>
        <w:t xml:space="preserve">החוק </w:t>
      </w:r>
      <w:bookmarkStart w:id="27292" w:name="_ETM_Q65_384990"/>
      <w:bookmarkEnd w:id="27292"/>
      <w:r>
        <w:rPr>
          <w:rtl/>
        </w:rPr>
        <w:t>הזו</w:t>
      </w:r>
      <w:r>
        <w:rPr>
          <w:rFonts w:hint="cs"/>
          <w:rtl/>
        </w:rPr>
        <w:t>.</w:t>
      </w:r>
      <w:r>
        <w:rPr>
          <w:rtl/>
        </w:rPr>
        <w:t xml:space="preserve"> </w:t>
      </w:r>
      <w:bookmarkStart w:id="27293" w:name="_ETM_Q65_386109"/>
      <w:bookmarkEnd w:id="27293"/>
      <w:r>
        <w:rPr>
          <w:rtl/>
        </w:rPr>
        <w:t xml:space="preserve">אלה </w:t>
      </w:r>
      <w:bookmarkStart w:id="27294" w:name="_ETM_Q65_386379"/>
      <w:bookmarkEnd w:id="27294"/>
      <w:r>
        <w:rPr>
          <w:rtl/>
        </w:rPr>
        <w:t xml:space="preserve">יאמרו </w:t>
      </w:r>
      <w:bookmarkStart w:id="27295" w:name="_ETM_Q65_386769"/>
      <w:bookmarkEnd w:id="27295"/>
      <w:r>
        <w:rPr>
          <w:rtl/>
        </w:rPr>
        <w:t>כ</w:t>
      </w:r>
      <w:r>
        <w:rPr>
          <w:rFonts w:hint="cs"/>
          <w:rtl/>
        </w:rPr>
        <w:t>ך</w:t>
      </w:r>
      <w:r>
        <w:rPr>
          <w:rtl/>
        </w:rPr>
        <w:t xml:space="preserve"> </w:t>
      </w:r>
      <w:bookmarkStart w:id="27296" w:name="_ETM_Q65_387339"/>
      <w:bookmarkEnd w:id="27296"/>
      <w:r>
        <w:rPr>
          <w:rtl/>
        </w:rPr>
        <w:t xml:space="preserve">ואחרים </w:t>
      </w:r>
      <w:bookmarkStart w:id="27297" w:name="_ETM_Q65_387879"/>
      <w:bookmarkStart w:id="27298" w:name="_ETM_Q65_389049"/>
      <w:bookmarkEnd w:id="27297"/>
      <w:bookmarkEnd w:id="27298"/>
      <w:r>
        <w:rPr>
          <w:rtl/>
        </w:rPr>
        <w:t xml:space="preserve">יאמרו </w:t>
      </w:r>
      <w:bookmarkStart w:id="27299" w:name="_ETM_Q65_389680"/>
      <w:bookmarkEnd w:id="27299"/>
      <w:r>
        <w:rPr>
          <w:rtl/>
        </w:rPr>
        <w:t>אחרת</w:t>
      </w:r>
      <w:r>
        <w:rPr>
          <w:rFonts w:hint="cs"/>
          <w:rtl/>
        </w:rPr>
        <w:t>.</w:t>
      </w:r>
      <w:r>
        <w:rPr>
          <w:rtl/>
        </w:rPr>
        <w:t xml:space="preserve"> </w:t>
      </w:r>
      <w:bookmarkStart w:id="27300" w:name="_ETM_Q65_391100"/>
      <w:bookmarkEnd w:id="27300"/>
      <w:r>
        <w:rPr>
          <w:rtl/>
        </w:rPr>
        <w:t xml:space="preserve">אפשר </w:t>
      </w:r>
      <w:bookmarkStart w:id="27301" w:name="_ETM_Q65_391580"/>
      <w:bookmarkEnd w:id="27301"/>
      <w:r>
        <w:rPr>
          <w:rtl/>
        </w:rPr>
        <w:t>להתווכח</w:t>
      </w:r>
      <w:r>
        <w:rPr>
          <w:rFonts w:hint="cs"/>
          <w:rtl/>
        </w:rPr>
        <w:t>,</w:t>
      </w:r>
      <w:r>
        <w:rPr>
          <w:rtl/>
        </w:rPr>
        <w:t xml:space="preserve"> </w:t>
      </w:r>
      <w:bookmarkStart w:id="27302" w:name="_ETM_Q65_392510"/>
      <w:bookmarkEnd w:id="27302"/>
      <w:r>
        <w:rPr>
          <w:rtl/>
        </w:rPr>
        <w:t xml:space="preserve">אפשר </w:t>
      </w:r>
      <w:bookmarkStart w:id="27303" w:name="_ETM_Q65_392930"/>
      <w:bookmarkEnd w:id="27303"/>
      <w:r>
        <w:rPr>
          <w:rtl/>
        </w:rPr>
        <w:t>ל</w:t>
      </w:r>
      <w:r>
        <w:rPr>
          <w:rFonts w:hint="cs"/>
          <w:rtl/>
        </w:rPr>
        <w:t>ה</w:t>
      </w:r>
      <w:r w:rsidR="00731168">
        <w:rPr>
          <w:rFonts w:hint="cs"/>
          <w:rtl/>
        </w:rPr>
        <w:t>י</w:t>
      </w:r>
      <w:r>
        <w:rPr>
          <w:rFonts w:hint="cs"/>
          <w:rtl/>
        </w:rPr>
        <w:t>דיין.</w:t>
      </w:r>
      <w:r>
        <w:rPr>
          <w:rtl/>
        </w:rPr>
        <w:t xml:space="preserve"> </w:t>
      </w:r>
      <w:bookmarkStart w:id="27304" w:name="_ETM_Q65_393860"/>
      <w:bookmarkEnd w:id="27304"/>
    </w:p>
    <w:p w:rsidR="00934F6A" w:rsidRDefault="00934F6A" w:rsidP="00B10521">
      <w:pPr>
        <w:rPr>
          <w:rtl/>
        </w:rPr>
      </w:pPr>
    </w:p>
    <w:p w:rsidR="00934F6A" w:rsidRDefault="00934F6A" w:rsidP="00B10521">
      <w:pPr>
        <w:rPr>
          <w:rtl/>
        </w:rPr>
      </w:pPr>
      <w:r>
        <w:rPr>
          <w:rtl/>
        </w:rPr>
        <w:t xml:space="preserve">שמענו </w:t>
      </w:r>
      <w:bookmarkStart w:id="27305" w:name="_ETM_Q65_394430"/>
      <w:bookmarkEnd w:id="27305"/>
      <w:r>
        <w:rPr>
          <w:rtl/>
        </w:rPr>
        <w:t xml:space="preserve">את </w:t>
      </w:r>
      <w:bookmarkStart w:id="27306" w:name="_ETM_Q65_394580"/>
      <w:bookmarkEnd w:id="27306"/>
      <w:r>
        <w:rPr>
          <w:rtl/>
        </w:rPr>
        <w:t xml:space="preserve">עמדתם </w:t>
      </w:r>
      <w:bookmarkStart w:id="27307" w:name="_ETM_Q65_395210"/>
      <w:bookmarkEnd w:id="27307"/>
      <w:r>
        <w:rPr>
          <w:rtl/>
        </w:rPr>
        <w:t xml:space="preserve">של </w:t>
      </w:r>
      <w:bookmarkStart w:id="27308" w:name="_ETM_Q65_396050"/>
      <w:bookmarkEnd w:id="27308"/>
      <w:r>
        <w:rPr>
          <w:rtl/>
        </w:rPr>
        <w:t xml:space="preserve">מומחים </w:t>
      </w:r>
      <w:bookmarkStart w:id="27309" w:name="_ETM_Q65_396680"/>
      <w:bookmarkEnd w:id="27309"/>
      <w:r>
        <w:rPr>
          <w:rtl/>
        </w:rPr>
        <w:t xml:space="preserve">מתחום </w:t>
      </w:r>
      <w:bookmarkStart w:id="27310" w:name="_ETM_Q65_397070"/>
      <w:bookmarkEnd w:id="27310"/>
      <w:r>
        <w:rPr>
          <w:rtl/>
        </w:rPr>
        <w:t xml:space="preserve">המשפט </w:t>
      </w:r>
      <w:bookmarkStart w:id="27311" w:name="_ETM_Q65_397580"/>
      <w:bookmarkEnd w:id="27311"/>
      <w:r>
        <w:rPr>
          <w:rtl/>
        </w:rPr>
        <w:t>החוקתי</w:t>
      </w:r>
      <w:r>
        <w:rPr>
          <w:rFonts w:hint="cs"/>
          <w:rtl/>
        </w:rPr>
        <w:t>,</w:t>
      </w:r>
      <w:r>
        <w:rPr>
          <w:rtl/>
        </w:rPr>
        <w:t xml:space="preserve"> </w:t>
      </w:r>
      <w:bookmarkStart w:id="27312" w:name="_ETM_Q65_398690"/>
      <w:bookmarkEnd w:id="27312"/>
      <w:r>
        <w:rPr>
          <w:rtl/>
        </w:rPr>
        <w:t xml:space="preserve">שמענו </w:t>
      </w:r>
      <w:bookmarkStart w:id="27313" w:name="_ETM_Q65_399260"/>
      <w:bookmarkEnd w:id="27313"/>
      <w:r>
        <w:rPr>
          <w:rtl/>
        </w:rPr>
        <w:t xml:space="preserve">את </w:t>
      </w:r>
      <w:bookmarkStart w:id="27314" w:name="_ETM_Q65_399410"/>
      <w:bookmarkEnd w:id="27314"/>
      <w:r>
        <w:rPr>
          <w:rtl/>
        </w:rPr>
        <w:t xml:space="preserve">עמדתם </w:t>
      </w:r>
      <w:bookmarkStart w:id="27315" w:name="_ETM_Q65_399920"/>
      <w:bookmarkEnd w:id="27315"/>
      <w:r>
        <w:rPr>
          <w:rtl/>
        </w:rPr>
        <w:t>ש</w:t>
      </w:r>
      <w:r>
        <w:rPr>
          <w:rFonts w:hint="cs"/>
          <w:rtl/>
        </w:rPr>
        <w:t xml:space="preserve">ל </w:t>
      </w:r>
      <w:r>
        <w:rPr>
          <w:rtl/>
        </w:rPr>
        <w:t xml:space="preserve">מומחים </w:t>
      </w:r>
      <w:bookmarkStart w:id="27316" w:name="_ETM_Q65_400580"/>
      <w:bookmarkEnd w:id="27316"/>
      <w:r>
        <w:rPr>
          <w:rtl/>
        </w:rPr>
        <w:t xml:space="preserve">מתחום </w:t>
      </w:r>
      <w:bookmarkStart w:id="27317" w:name="_ETM_Q65_401210"/>
      <w:bookmarkEnd w:id="27317"/>
      <w:r>
        <w:rPr>
          <w:rtl/>
        </w:rPr>
        <w:t xml:space="preserve">מדעי </w:t>
      </w:r>
      <w:bookmarkStart w:id="27318" w:name="_ETM_Q65_401690"/>
      <w:bookmarkEnd w:id="27318"/>
      <w:r>
        <w:rPr>
          <w:rtl/>
        </w:rPr>
        <w:t>המדינה</w:t>
      </w:r>
      <w:r>
        <w:rPr>
          <w:rFonts w:hint="cs"/>
          <w:rtl/>
        </w:rPr>
        <w:t>.</w:t>
      </w:r>
      <w:r>
        <w:rPr>
          <w:rtl/>
        </w:rPr>
        <w:t xml:space="preserve"> </w:t>
      </w:r>
      <w:bookmarkStart w:id="27319" w:name="_ETM_Q65_403150"/>
      <w:bookmarkEnd w:id="27319"/>
      <w:r>
        <w:rPr>
          <w:rFonts w:hint="cs"/>
          <w:rtl/>
        </w:rPr>
        <w:t>ה</w:t>
      </w:r>
      <w:r>
        <w:rPr>
          <w:rtl/>
        </w:rPr>
        <w:t xml:space="preserve">ם </w:t>
      </w:r>
      <w:bookmarkStart w:id="27320" w:name="_ETM_Q65_403329"/>
      <w:bookmarkEnd w:id="27320"/>
      <w:r>
        <w:rPr>
          <w:rtl/>
        </w:rPr>
        <w:t xml:space="preserve">לא </w:t>
      </w:r>
      <w:bookmarkStart w:id="27321" w:name="_ETM_Q65_403540"/>
      <w:bookmarkEnd w:id="27321"/>
      <w:r>
        <w:rPr>
          <w:rtl/>
        </w:rPr>
        <w:t xml:space="preserve">כולם </w:t>
      </w:r>
      <w:bookmarkStart w:id="27322" w:name="_ETM_Q65_403959"/>
      <w:bookmarkEnd w:id="27322"/>
      <w:r>
        <w:rPr>
          <w:rtl/>
        </w:rPr>
        <w:t xml:space="preserve">היו </w:t>
      </w:r>
      <w:bookmarkStart w:id="27323" w:name="_ETM_Q65_404170"/>
      <w:bookmarkEnd w:id="27323"/>
      <w:r>
        <w:rPr>
          <w:rtl/>
        </w:rPr>
        <w:t xml:space="preserve">מאוחדים </w:t>
      </w:r>
      <w:bookmarkStart w:id="27324" w:name="_ETM_Q65_404829"/>
      <w:bookmarkEnd w:id="27324"/>
      <w:r>
        <w:rPr>
          <w:rtl/>
        </w:rPr>
        <w:t>בדעותיהם</w:t>
      </w:r>
      <w:r>
        <w:rPr>
          <w:rFonts w:hint="cs"/>
          <w:rtl/>
        </w:rPr>
        <w:t>.</w:t>
      </w:r>
      <w:r>
        <w:rPr>
          <w:rtl/>
        </w:rPr>
        <w:t xml:space="preserve"> </w:t>
      </w:r>
      <w:bookmarkStart w:id="27325" w:name="_ETM_Q65_405819"/>
      <w:bookmarkEnd w:id="27325"/>
      <w:r>
        <w:rPr>
          <w:rtl/>
        </w:rPr>
        <w:t xml:space="preserve">אפילו </w:t>
      </w:r>
      <w:bookmarkStart w:id="27326" w:name="_ETM_Q65_406180"/>
      <w:bookmarkEnd w:id="27326"/>
      <w:r>
        <w:rPr>
          <w:rtl/>
        </w:rPr>
        <w:t xml:space="preserve">הייתי </w:t>
      </w:r>
      <w:bookmarkStart w:id="27327" w:name="_ETM_Q65_406480"/>
      <w:bookmarkEnd w:id="27327"/>
      <w:r>
        <w:rPr>
          <w:rtl/>
        </w:rPr>
        <w:t xml:space="preserve">אומר </w:t>
      </w:r>
      <w:bookmarkStart w:id="27328" w:name="_ETM_Q65_406870"/>
      <w:bookmarkEnd w:id="27328"/>
      <w:r>
        <w:rPr>
          <w:rtl/>
        </w:rPr>
        <w:t xml:space="preserve">שרוב </w:t>
      </w:r>
      <w:bookmarkStart w:id="27329" w:name="_ETM_Q65_408060"/>
      <w:bookmarkEnd w:id="27329"/>
      <w:r>
        <w:rPr>
          <w:rtl/>
        </w:rPr>
        <w:t xml:space="preserve">הדוברים </w:t>
      </w:r>
      <w:bookmarkStart w:id="27330" w:name="_ETM_Q65_410069"/>
      <w:bookmarkEnd w:id="27330"/>
      <w:r>
        <w:rPr>
          <w:rtl/>
        </w:rPr>
        <w:t xml:space="preserve">מן </w:t>
      </w:r>
      <w:bookmarkStart w:id="27331" w:name="_ETM_Q65_410430"/>
      <w:bookmarkEnd w:id="27331"/>
      <w:r>
        <w:rPr>
          <w:rtl/>
        </w:rPr>
        <w:t xml:space="preserve">האקדמיה </w:t>
      </w:r>
      <w:bookmarkStart w:id="27332" w:name="_ETM_Q65_411599"/>
      <w:bookmarkEnd w:id="27332"/>
      <w:r>
        <w:rPr>
          <w:rtl/>
        </w:rPr>
        <w:t>ומ</w:t>
      </w:r>
      <w:bookmarkStart w:id="27333" w:name="_ETM_Q65_412019"/>
      <w:bookmarkEnd w:id="27333"/>
      <w:r>
        <w:rPr>
          <w:rtl/>
        </w:rPr>
        <w:t xml:space="preserve">מכוני </w:t>
      </w:r>
      <w:bookmarkStart w:id="27334" w:name="_ETM_Q65_412530"/>
      <w:bookmarkEnd w:id="27334"/>
      <w:r>
        <w:rPr>
          <w:rtl/>
        </w:rPr>
        <w:t xml:space="preserve">המחקר </w:t>
      </w:r>
      <w:bookmarkStart w:id="27335" w:name="_ETM_Q65_413069"/>
      <w:bookmarkEnd w:id="27335"/>
      <w:r>
        <w:rPr>
          <w:rtl/>
        </w:rPr>
        <w:t>האזרח</w:t>
      </w:r>
      <w:r>
        <w:rPr>
          <w:rFonts w:hint="cs"/>
          <w:rtl/>
        </w:rPr>
        <w:t>י</w:t>
      </w:r>
      <w:r>
        <w:rPr>
          <w:rtl/>
        </w:rPr>
        <w:t xml:space="preserve">ים </w:t>
      </w:r>
      <w:bookmarkStart w:id="27336" w:name="_ETM_Q65_414030"/>
      <w:bookmarkEnd w:id="27336"/>
      <w:r>
        <w:rPr>
          <w:rtl/>
        </w:rPr>
        <w:t xml:space="preserve">הציבו </w:t>
      </w:r>
      <w:bookmarkStart w:id="27337" w:name="_ETM_Q65_414420"/>
      <w:bookmarkEnd w:id="27337"/>
      <w:r>
        <w:rPr>
          <w:rtl/>
        </w:rPr>
        <w:t xml:space="preserve">סימני </w:t>
      </w:r>
      <w:bookmarkStart w:id="27338" w:name="_ETM_Q65_415019"/>
      <w:bookmarkEnd w:id="27338"/>
      <w:r>
        <w:rPr>
          <w:rtl/>
        </w:rPr>
        <w:t xml:space="preserve">שאלה </w:t>
      </w:r>
      <w:bookmarkStart w:id="27339" w:name="_ETM_Q65_416340"/>
      <w:bookmarkEnd w:id="27339"/>
      <w:r>
        <w:rPr>
          <w:rtl/>
        </w:rPr>
        <w:t xml:space="preserve">על </w:t>
      </w:r>
      <w:bookmarkStart w:id="27340" w:name="_ETM_Q65_416640"/>
      <w:bookmarkStart w:id="27341" w:name="_ETM_Q65_417599"/>
      <w:bookmarkStart w:id="27342" w:name="_ETM_Q65_417810"/>
      <w:bookmarkEnd w:id="27340"/>
      <w:bookmarkEnd w:id="27341"/>
      <w:bookmarkEnd w:id="27342"/>
      <w:r>
        <w:rPr>
          <w:rtl/>
        </w:rPr>
        <w:t xml:space="preserve">ההצעה </w:t>
      </w:r>
      <w:bookmarkStart w:id="27343" w:name="_ETM_Q65_418349"/>
      <w:bookmarkEnd w:id="27343"/>
      <w:r>
        <w:rPr>
          <w:rtl/>
        </w:rPr>
        <w:t xml:space="preserve">הזו </w:t>
      </w:r>
      <w:bookmarkStart w:id="27344" w:name="_ETM_Q65_418560"/>
      <w:bookmarkEnd w:id="27344"/>
      <w:r>
        <w:rPr>
          <w:rtl/>
        </w:rPr>
        <w:t xml:space="preserve">דווקא </w:t>
      </w:r>
      <w:bookmarkStart w:id="27345" w:name="_ETM_Q65_418980"/>
      <w:bookmarkEnd w:id="27345"/>
      <w:r>
        <w:rPr>
          <w:rtl/>
        </w:rPr>
        <w:t>בש</w:t>
      </w:r>
      <w:r>
        <w:rPr>
          <w:rFonts w:hint="cs"/>
          <w:rtl/>
        </w:rPr>
        <w:t>ל</w:t>
      </w:r>
      <w:r>
        <w:rPr>
          <w:rtl/>
        </w:rPr>
        <w:t xml:space="preserve"> </w:t>
      </w:r>
      <w:bookmarkStart w:id="27346" w:name="_ETM_Q65_419819"/>
      <w:bookmarkEnd w:id="27346"/>
      <w:r>
        <w:rPr>
          <w:rFonts w:hint="cs"/>
          <w:rtl/>
        </w:rPr>
        <w:t>ה</w:t>
      </w:r>
      <w:r>
        <w:rPr>
          <w:rtl/>
        </w:rPr>
        <w:t xml:space="preserve">חלוציות </w:t>
      </w:r>
      <w:bookmarkStart w:id="27347" w:name="_ETM_Q65_420690"/>
      <w:bookmarkEnd w:id="27347"/>
      <w:r>
        <w:rPr>
          <w:rtl/>
        </w:rPr>
        <w:t>של</w:t>
      </w:r>
      <w:r>
        <w:rPr>
          <w:rFonts w:hint="cs"/>
          <w:rtl/>
        </w:rPr>
        <w:t>ה</w:t>
      </w:r>
      <w:r>
        <w:rPr>
          <w:rtl/>
        </w:rPr>
        <w:t xml:space="preserve"> </w:t>
      </w:r>
      <w:bookmarkStart w:id="27348" w:name="_ETM_Q65_421680"/>
      <w:bookmarkEnd w:id="27348"/>
      <w:r>
        <w:rPr>
          <w:rtl/>
        </w:rPr>
        <w:t xml:space="preserve">במשפט </w:t>
      </w:r>
      <w:bookmarkStart w:id="27349" w:name="_ETM_Q65_423330"/>
      <w:bookmarkEnd w:id="27349"/>
      <w:r>
        <w:rPr>
          <w:rtl/>
        </w:rPr>
        <w:t>המשווה</w:t>
      </w:r>
      <w:r>
        <w:rPr>
          <w:rFonts w:hint="cs"/>
          <w:rtl/>
        </w:rPr>
        <w:t>.</w:t>
      </w:r>
      <w:r>
        <w:rPr>
          <w:rtl/>
        </w:rPr>
        <w:t xml:space="preserve"> </w:t>
      </w:r>
      <w:bookmarkStart w:id="27350" w:name="_ETM_Q65_425190"/>
      <w:bookmarkEnd w:id="27350"/>
      <w:r>
        <w:rPr>
          <w:rtl/>
        </w:rPr>
        <w:t xml:space="preserve">אז </w:t>
      </w:r>
      <w:bookmarkStart w:id="27351" w:name="_ETM_Q65_425400"/>
      <w:bookmarkEnd w:id="27351"/>
      <w:r>
        <w:rPr>
          <w:rtl/>
        </w:rPr>
        <w:t xml:space="preserve">היה </w:t>
      </w:r>
      <w:bookmarkStart w:id="27352" w:name="_ETM_Q65_425640"/>
      <w:bookmarkEnd w:id="27352"/>
      <w:r>
        <w:rPr>
          <w:rtl/>
        </w:rPr>
        <w:t xml:space="preserve">אפשר </w:t>
      </w:r>
      <w:bookmarkStart w:id="27353" w:name="_ETM_Q65_426090"/>
      <w:bookmarkEnd w:id="27353"/>
      <w:r>
        <w:rPr>
          <w:rtl/>
        </w:rPr>
        <w:t xml:space="preserve">לקיים </w:t>
      </w:r>
      <w:bookmarkStart w:id="27354" w:name="_ETM_Q65_426480"/>
      <w:bookmarkEnd w:id="27354"/>
      <w:r>
        <w:rPr>
          <w:rtl/>
        </w:rPr>
        <w:t xml:space="preserve">דיון </w:t>
      </w:r>
      <w:bookmarkStart w:id="27355" w:name="_ETM_Q65_426720"/>
      <w:bookmarkEnd w:id="27355"/>
      <w:r>
        <w:rPr>
          <w:rtl/>
        </w:rPr>
        <w:t>רציני</w:t>
      </w:r>
      <w:bookmarkStart w:id="27356" w:name="_ETM_Q65_429359"/>
      <w:bookmarkEnd w:id="27356"/>
      <w:r>
        <w:rPr>
          <w:rFonts w:hint="cs"/>
          <w:rtl/>
        </w:rPr>
        <w:t>,</w:t>
      </w:r>
      <w:r>
        <w:rPr>
          <w:rtl/>
        </w:rPr>
        <w:t xml:space="preserve"> </w:t>
      </w:r>
      <w:bookmarkStart w:id="27357" w:name="_ETM_Q65_429540"/>
      <w:bookmarkEnd w:id="27357"/>
      <w:r>
        <w:rPr>
          <w:rFonts w:hint="cs"/>
          <w:rtl/>
        </w:rPr>
        <w:t>ו</w:t>
      </w:r>
      <w:r>
        <w:rPr>
          <w:rtl/>
        </w:rPr>
        <w:t xml:space="preserve">בוודאי </w:t>
      </w:r>
      <w:bookmarkStart w:id="27358" w:name="_ETM_Q65_430109"/>
      <w:bookmarkEnd w:id="27358"/>
      <w:r>
        <w:rPr>
          <w:rFonts w:hint="cs"/>
          <w:rtl/>
        </w:rPr>
        <w:t>ש</w:t>
      </w:r>
      <w:r>
        <w:rPr>
          <w:rtl/>
        </w:rPr>
        <w:t xml:space="preserve">מי </w:t>
      </w:r>
      <w:bookmarkStart w:id="27359" w:name="_ETM_Q65_430290"/>
      <w:bookmarkEnd w:id="27359"/>
      <w:r>
        <w:rPr>
          <w:rtl/>
        </w:rPr>
        <w:t xml:space="preserve">שיבחר </w:t>
      </w:r>
      <w:bookmarkStart w:id="27360" w:name="_ETM_Q65_430950"/>
      <w:bookmarkEnd w:id="27360"/>
      <w:r>
        <w:rPr>
          <w:rtl/>
        </w:rPr>
        <w:t xml:space="preserve">להצביע </w:t>
      </w:r>
      <w:bookmarkStart w:id="27361" w:name="_ETM_Q65_431579"/>
      <w:bookmarkEnd w:id="27361"/>
      <w:r>
        <w:rPr>
          <w:rtl/>
        </w:rPr>
        <w:t>נגד</w:t>
      </w:r>
      <w:r>
        <w:rPr>
          <w:rFonts w:hint="cs"/>
          <w:rtl/>
        </w:rPr>
        <w:t>,</w:t>
      </w:r>
      <w:r>
        <w:rPr>
          <w:rtl/>
        </w:rPr>
        <w:t xml:space="preserve"> </w:t>
      </w:r>
      <w:bookmarkStart w:id="27362" w:name="_ETM_Q65_432120"/>
      <w:bookmarkEnd w:id="27362"/>
      <w:r>
        <w:rPr>
          <w:rtl/>
        </w:rPr>
        <w:t>אי</w:t>
      </w:r>
      <w:bookmarkStart w:id="27363" w:name="_ETM_Q65_432239"/>
      <w:bookmarkEnd w:id="27363"/>
      <w:r>
        <w:rPr>
          <w:rFonts w:hint="cs"/>
          <w:rtl/>
        </w:rPr>
        <w:t>-</w:t>
      </w:r>
      <w:r>
        <w:rPr>
          <w:rtl/>
        </w:rPr>
        <w:t xml:space="preserve">אפשר </w:t>
      </w:r>
      <w:bookmarkStart w:id="27364" w:name="_ETM_Q65_433049"/>
      <w:bookmarkEnd w:id="27364"/>
      <w:r>
        <w:rPr>
          <w:rtl/>
        </w:rPr>
        <w:t xml:space="preserve">לבוא </w:t>
      </w:r>
      <w:bookmarkStart w:id="27365" w:name="_ETM_Q65_433349"/>
      <w:bookmarkEnd w:id="27365"/>
      <w:r>
        <w:rPr>
          <w:rtl/>
        </w:rPr>
        <w:t xml:space="preserve">ולומר </w:t>
      </w:r>
      <w:bookmarkStart w:id="27366" w:name="_ETM_Q65_433859"/>
      <w:bookmarkEnd w:id="27366"/>
      <w:r>
        <w:rPr>
          <w:rtl/>
        </w:rPr>
        <w:t>ש</w:t>
      </w:r>
      <w:r>
        <w:rPr>
          <w:rFonts w:hint="cs"/>
          <w:rtl/>
        </w:rPr>
        <w:t>טעמיו הם רק</w:t>
      </w:r>
      <w:r>
        <w:rPr>
          <w:rtl/>
        </w:rPr>
        <w:t xml:space="preserve"> </w:t>
      </w:r>
      <w:bookmarkStart w:id="27367" w:name="_ETM_Q65_435269"/>
      <w:bookmarkEnd w:id="27367"/>
      <w:r>
        <w:rPr>
          <w:rtl/>
        </w:rPr>
        <w:t xml:space="preserve">טעמים </w:t>
      </w:r>
      <w:bookmarkStart w:id="27368" w:name="_ETM_Q65_435840"/>
      <w:bookmarkEnd w:id="27368"/>
      <w:r>
        <w:rPr>
          <w:rtl/>
        </w:rPr>
        <w:t xml:space="preserve">פוליטיים </w:t>
      </w:r>
      <w:bookmarkStart w:id="27369" w:name="_ETM_Q65_436560"/>
      <w:bookmarkEnd w:id="27369"/>
      <w:r>
        <w:rPr>
          <w:rFonts w:hint="cs"/>
          <w:rtl/>
        </w:rPr>
        <w:t>ו</w:t>
      </w:r>
      <w:r>
        <w:rPr>
          <w:rtl/>
        </w:rPr>
        <w:t>מפלגתיים</w:t>
      </w:r>
      <w:r>
        <w:rPr>
          <w:rFonts w:hint="cs"/>
          <w:rtl/>
        </w:rPr>
        <w:t>,</w:t>
      </w:r>
      <w:r>
        <w:rPr>
          <w:rtl/>
        </w:rPr>
        <w:t xml:space="preserve"> </w:t>
      </w:r>
      <w:bookmarkStart w:id="27370" w:name="_ETM_Q65_438320"/>
      <w:bookmarkStart w:id="27371" w:name="_ETM_Q65_436331"/>
      <w:bookmarkStart w:id="27372" w:name="_ETM_Q65_436614"/>
      <w:bookmarkStart w:id="27373" w:name="_ETM_Q65_436675"/>
      <w:bookmarkEnd w:id="27370"/>
      <w:bookmarkEnd w:id="27371"/>
      <w:bookmarkEnd w:id="27372"/>
      <w:bookmarkEnd w:id="27373"/>
      <w:r>
        <w:rPr>
          <w:rtl/>
        </w:rPr>
        <w:t xml:space="preserve">אבל </w:t>
      </w:r>
      <w:bookmarkStart w:id="27374" w:name="_ETM_Q65_438650"/>
      <w:bookmarkEnd w:id="27374"/>
      <w:r>
        <w:rPr>
          <w:rtl/>
        </w:rPr>
        <w:t xml:space="preserve">לבוא </w:t>
      </w:r>
      <w:bookmarkStart w:id="27375" w:name="_ETM_Q65_438950"/>
      <w:bookmarkEnd w:id="27375"/>
      <w:r>
        <w:rPr>
          <w:rtl/>
        </w:rPr>
        <w:t>ול</w:t>
      </w:r>
      <w:r>
        <w:rPr>
          <w:rFonts w:hint="cs"/>
          <w:rtl/>
        </w:rPr>
        <w:t>טעון</w:t>
      </w:r>
      <w:r>
        <w:rPr>
          <w:rtl/>
        </w:rPr>
        <w:t xml:space="preserve"> </w:t>
      </w:r>
      <w:bookmarkStart w:id="27376" w:name="_ETM_Q65_440510"/>
      <w:bookmarkEnd w:id="27376"/>
      <w:r>
        <w:rPr>
          <w:rtl/>
        </w:rPr>
        <w:t xml:space="preserve">שמטרת </w:t>
      </w:r>
      <w:bookmarkStart w:id="27377" w:name="_ETM_Q65_441380"/>
      <w:bookmarkEnd w:id="27377"/>
      <w:r>
        <w:rPr>
          <w:rtl/>
        </w:rPr>
        <w:t xml:space="preserve">הצעת </w:t>
      </w:r>
      <w:bookmarkStart w:id="27378" w:name="_ETM_Q65_441889"/>
      <w:bookmarkEnd w:id="27378"/>
      <w:r>
        <w:rPr>
          <w:rtl/>
        </w:rPr>
        <w:t xml:space="preserve">החוק </w:t>
      </w:r>
      <w:bookmarkStart w:id="27379" w:name="_ETM_Q65_442250"/>
      <w:bookmarkEnd w:id="27379"/>
      <w:r>
        <w:rPr>
          <w:rtl/>
        </w:rPr>
        <w:t xml:space="preserve">הזו </w:t>
      </w:r>
      <w:bookmarkStart w:id="27380" w:name="_ETM_Q65_442790"/>
      <w:bookmarkEnd w:id="27380"/>
      <w:r>
        <w:rPr>
          <w:rtl/>
        </w:rPr>
        <w:t xml:space="preserve">היא </w:t>
      </w:r>
      <w:bookmarkStart w:id="27381" w:name="_ETM_Q65_442940"/>
      <w:bookmarkEnd w:id="27381"/>
      <w:r>
        <w:rPr>
          <w:rtl/>
        </w:rPr>
        <w:t xml:space="preserve">לשלול </w:t>
      </w:r>
      <w:bookmarkStart w:id="27382" w:name="_ETM_Q65_443570"/>
      <w:bookmarkEnd w:id="27382"/>
      <w:r>
        <w:rPr>
          <w:rtl/>
        </w:rPr>
        <w:t xml:space="preserve">מאזרחי </w:t>
      </w:r>
      <w:bookmarkStart w:id="27383" w:name="_ETM_Q65_444260"/>
      <w:bookmarkEnd w:id="27383"/>
      <w:r>
        <w:rPr>
          <w:rtl/>
        </w:rPr>
        <w:t xml:space="preserve">ישראל </w:t>
      </w:r>
      <w:bookmarkStart w:id="27384" w:name="_ETM_Q65_444740"/>
      <w:bookmarkEnd w:id="27384"/>
      <w:r>
        <w:rPr>
          <w:rtl/>
        </w:rPr>
        <w:t xml:space="preserve">את </w:t>
      </w:r>
      <w:bookmarkStart w:id="27385" w:name="_ETM_Q65_444919"/>
      <w:bookmarkEnd w:id="27385"/>
      <w:r>
        <w:rPr>
          <w:rtl/>
        </w:rPr>
        <w:t xml:space="preserve">הזכות </w:t>
      </w:r>
      <w:bookmarkStart w:id="27386" w:name="_ETM_Q65_445279"/>
      <w:bookmarkEnd w:id="27386"/>
      <w:r>
        <w:rPr>
          <w:rtl/>
        </w:rPr>
        <w:t>לבחור</w:t>
      </w:r>
      <w:r>
        <w:rPr>
          <w:rFonts w:hint="cs"/>
          <w:rtl/>
        </w:rPr>
        <w:t>?</w:t>
      </w:r>
      <w:r>
        <w:rPr>
          <w:rtl/>
        </w:rPr>
        <w:t xml:space="preserve"> </w:t>
      </w:r>
      <w:bookmarkStart w:id="27387" w:name="_ETM_Q65_447540"/>
      <w:bookmarkEnd w:id="27387"/>
      <w:r>
        <w:rPr>
          <w:rtl/>
        </w:rPr>
        <w:t xml:space="preserve">האם </w:t>
      </w:r>
      <w:bookmarkStart w:id="27388" w:name="_ETM_Q65_448110"/>
      <w:bookmarkEnd w:id="27388"/>
      <w:r>
        <w:rPr>
          <w:rtl/>
        </w:rPr>
        <w:t xml:space="preserve">חבר </w:t>
      </w:r>
      <w:bookmarkStart w:id="27389" w:name="_ETM_Q65_448470"/>
      <w:bookmarkEnd w:id="27389"/>
      <w:r>
        <w:rPr>
          <w:rtl/>
        </w:rPr>
        <w:t xml:space="preserve">הכנסת </w:t>
      </w:r>
      <w:bookmarkStart w:id="27390" w:name="_ETM_Q65_449100"/>
      <w:bookmarkEnd w:id="27390"/>
      <w:r>
        <w:rPr>
          <w:rtl/>
        </w:rPr>
        <w:t xml:space="preserve">שלמה </w:t>
      </w:r>
      <w:bookmarkStart w:id="27391" w:name="_ETM_Q65_449520"/>
      <w:bookmarkEnd w:id="27391"/>
      <w:r>
        <w:rPr>
          <w:rtl/>
        </w:rPr>
        <w:t>קרעי</w:t>
      </w:r>
      <w:r>
        <w:rPr>
          <w:rFonts w:hint="cs"/>
          <w:rtl/>
        </w:rPr>
        <w:t>,</w:t>
      </w:r>
      <w:r>
        <w:rPr>
          <w:rtl/>
        </w:rPr>
        <w:t xml:space="preserve"> </w:t>
      </w:r>
      <w:bookmarkStart w:id="27392" w:name="_ETM_Q65_450570"/>
      <w:bookmarkEnd w:id="27392"/>
      <w:r>
        <w:rPr>
          <w:rtl/>
        </w:rPr>
        <w:t xml:space="preserve">חבר </w:t>
      </w:r>
      <w:bookmarkStart w:id="27393" w:name="_ETM_Q65_450900"/>
      <w:bookmarkEnd w:id="27393"/>
      <w:r>
        <w:rPr>
          <w:rtl/>
        </w:rPr>
        <w:t xml:space="preserve">הכנסת </w:t>
      </w:r>
      <w:bookmarkStart w:id="27394" w:name="_ETM_Q65_451350"/>
      <w:bookmarkEnd w:id="27394"/>
      <w:r>
        <w:rPr>
          <w:rtl/>
        </w:rPr>
        <w:t>אמסלם</w:t>
      </w:r>
      <w:r>
        <w:rPr>
          <w:rFonts w:hint="cs"/>
          <w:rtl/>
        </w:rPr>
        <w:t>,</w:t>
      </w:r>
      <w:r>
        <w:rPr>
          <w:rtl/>
        </w:rPr>
        <w:t xml:space="preserve"> </w:t>
      </w:r>
      <w:bookmarkStart w:id="27395" w:name="_ETM_Q65_452070"/>
      <w:bookmarkEnd w:id="27395"/>
      <w:r>
        <w:rPr>
          <w:rtl/>
        </w:rPr>
        <w:t xml:space="preserve">חבר </w:t>
      </w:r>
      <w:bookmarkStart w:id="27396" w:name="_ETM_Q65_452370"/>
      <w:bookmarkEnd w:id="27396"/>
      <w:r>
        <w:rPr>
          <w:rtl/>
        </w:rPr>
        <w:t xml:space="preserve">הכנסת </w:t>
      </w:r>
      <w:bookmarkStart w:id="27397" w:name="_ETM_Q65_453120"/>
      <w:bookmarkEnd w:id="27397"/>
      <w:r>
        <w:rPr>
          <w:rtl/>
        </w:rPr>
        <w:t xml:space="preserve">דוד </w:t>
      </w:r>
      <w:bookmarkStart w:id="27398" w:name="_ETM_Q65_453479"/>
      <w:bookmarkEnd w:id="27398"/>
      <w:r>
        <w:rPr>
          <w:rtl/>
        </w:rPr>
        <w:t>ביטן</w:t>
      </w:r>
      <w:r>
        <w:rPr>
          <w:rFonts w:hint="cs"/>
          <w:rtl/>
        </w:rPr>
        <w:t>,</w:t>
      </w:r>
      <w:r>
        <w:rPr>
          <w:rtl/>
        </w:rPr>
        <w:t xml:space="preserve"> </w:t>
      </w:r>
      <w:bookmarkStart w:id="27399" w:name="_ETM_Q65_454770"/>
      <w:bookmarkEnd w:id="27399"/>
      <w:r>
        <w:rPr>
          <w:rtl/>
        </w:rPr>
        <w:t xml:space="preserve">חבר </w:t>
      </w:r>
      <w:bookmarkStart w:id="27400" w:name="_ETM_Q65_455189"/>
      <w:bookmarkEnd w:id="27400"/>
      <w:r>
        <w:rPr>
          <w:rtl/>
        </w:rPr>
        <w:t xml:space="preserve">הכנסת </w:t>
      </w:r>
      <w:bookmarkStart w:id="27401" w:name="_ETM_Q65_455639"/>
      <w:bookmarkEnd w:id="27401"/>
      <w:r>
        <w:rPr>
          <w:rtl/>
        </w:rPr>
        <w:t>קיש</w:t>
      </w:r>
      <w:r>
        <w:rPr>
          <w:rFonts w:hint="cs"/>
          <w:rtl/>
        </w:rPr>
        <w:t>,</w:t>
      </w:r>
      <w:r>
        <w:rPr>
          <w:rtl/>
        </w:rPr>
        <w:t xml:space="preserve"> </w:t>
      </w:r>
      <w:bookmarkStart w:id="27402" w:name="_ETM_Q65_455969"/>
      <w:bookmarkEnd w:id="27402"/>
      <w:r>
        <w:rPr>
          <w:rtl/>
        </w:rPr>
        <w:t xml:space="preserve">שיצא </w:t>
      </w:r>
      <w:bookmarkStart w:id="27403" w:name="_ETM_Q65_456449"/>
      <w:bookmarkEnd w:id="27403"/>
      <w:r>
        <w:rPr>
          <w:rtl/>
        </w:rPr>
        <w:t xml:space="preserve">זה </w:t>
      </w:r>
      <w:bookmarkStart w:id="27404" w:name="_ETM_Q65_456659"/>
      <w:bookmarkEnd w:id="27404"/>
      <w:r>
        <w:rPr>
          <w:rFonts w:hint="cs"/>
          <w:rtl/>
        </w:rPr>
        <w:t>ע</w:t>
      </w:r>
      <w:r>
        <w:rPr>
          <w:rtl/>
        </w:rPr>
        <w:t>תה</w:t>
      </w:r>
      <w:r>
        <w:rPr>
          <w:rFonts w:hint="cs"/>
          <w:rtl/>
        </w:rPr>
        <w:t>,</w:t>
      </w:r>
      <w:r>
        <w:rPr>
          <w:rtl/>
        </w:rPr>
        <w:t xml:space="preserve"> </w:t>
      </w:r>
      <w:bookmarkStart w:id="27405" w:name="_ETM_Q65_457020"/>
      <w:bookmarkEnd w:id="27405"/>
      <w:r>
        <w:rPr>
          <w:rtl/>
        </w:rPr>
        <w:t xml:space="preserve">חבר </w:t>
      </w:r>
      <w:bookmarkStart w:id="27406" w:name="_ETM_Q65_457349"/>
      <w:bookmarkEnd w:id="27406"/>
      <w:r>
        <w:rPr>
          <w:rFonts w:hint="cs"/>
          <w:rtl/>
        </w:rPr>
        <w:t>ה</w:t>
      </w:r>
      <w:r>
        <w:rPr>
          <w:rtl/>
        </w:rPr>
        <w:t xml:space="preserve">כנסת </w:t>
      </w:r>
      <w:bookmarkStart w:id="27407" w:name="_ETM_Q65_457740"/>
      <w:bookmarkEnd w:id="27407"/>
      <w:r>
        <w:rPr>
          <w:rtl/>
        </w:rPr>
        <w:t>רוטמן</w:t>
      </w:r>
      <w:r>
        <w:rPr>
          <w:rFonts w:hint="cs"/>
          <w:rtl/>
        </w:rPr>
        <w:t>,</w:t>
      </w:r>
      <w:r>
        <w:rPr>
          <w:rtl/>
        </w:rPr>
        <w:t xml:space="preserve"> </w:t>
      </w:r>
      <w:bookmarkStart w:id="27408" w:name="_ETM_Q65_458219"/>
      <w:bookmarkEnd w:id="27408"/>
      <w:r>
        <w:rPr>
          <w:rtl/>
        </w:rPr>
        <w:t xml:space="preserve">שכפי </w:t>
      </w:r>
      <w:bookmarkStart w:id="27409" w:name="_ETM_Q65_458550"/>
      <w:bookmarkEnd w:id="27409"/>
      <w:r>
        <w:rPr>
          <w:rtl/>
        </w:rPr>
        <w:t>שציינתי</w:t>
      </w:r>
      <w:r>
        <w:rPr>
          <w:rFonts w:hint="cs"/>
          <w:rtl/>
        </w:rPr>
        <w:t>,</w:t>
      </w:r>
      <w:r>
        <w:rPr>
          <w:rtl/>
        </w:rPr>
        <w:t xml:space="preserve"> </w:t>
      </w:r>
      <w:bookmarkStart w:id="27410" w:name="_ETM_Q65_459089"/>
      <w:bookmarkEnd w:id="27410"/>
      <w:r>
        <w:rPr>
          <w:rFonts w:hint="cs"/>
          <w:rtl/>
        </w:rPr>
        <w:t xml:space="preserve">הוא </w:t>
      </w:r>
      <w:r>
        <w:rPr>
          <w:rtl/>
        </w:rPr>
        <w:t xml:space="preserve">משפטן </w:t>
      </w:r>
      <w:bookmarkStart w:id="27411" w:name="_ETM_Q65_461050"/>
      <w:bookmarkEnd w:id="27411"/>
      <w:r>
        <w:rPr>
          <w:rtl/>
        </w:rPr>
        <w:t>משמעותי</w:t>
      </w:r>
      <w:r>
        <w:rPr>
          <w:rFonts w:hint="cs"/>
          <w:rtl/>
        </w:rPr>
        <w:t>,</w:t>
      </w:r>
      <w:r>
        <w:rPr>
          <w:rtl/>
        </w:rPr>
        <w:t xml:space="preserve"> </w:t>
      </w:r>
      <w:bookmarkStart w:id="27412" w:name="_ETM_Q65_462400"/>
      <w:bookmarkEnd w:id="27412"/>
      <w:r>
        <w:rPr>
          <w:rtl/>
        </w:rPr>
        <w:t xml:space="preserve">חבר </w:t>
      </w:r>
      <w:bookmarkStart w:id="27413" w:name="_ETM_Q65_462730"/>
      <w:bookmarkEnd w:id="27413"/>
      <w:r>
        <w:rPr>
          <w:rtl/>
        </w:rPr>
        <w:t xml:space="preserve">הכנסת </w:t>
      </w:r>
      <w:bookmarkStart w:id="27414" w:name="_ETM_Q65_463089"/>
      <w:bookmarkEnd w:id="27414"/>
      <w:r>
        <w:rPr>
          <w:rtl/>
        </w:rPr>
        <w:t>פינדרוס</w:t>
      </w:r>
      <w:r>
        <w:rPr>
          <w:rFonts w:hint="cs"/>
          <w:rtl/>
        </w:rPr>
        <w:t>,</w:t>
      </w:r>
      <w:r>
        <w:rPr>
          <w:rtl/>
        </w:rPr>
        <w:t xml:space="preserve"> </w:t>
      </w:r>
      <w:bookmarkStart w:id="27415" w:name="_ETM_Q65_463630"/>
      <w:bookmarkEnd w:id="27415"/>
      <w:r>
        <w:rPr>
          <w:rtl/>
        </w:rPr>
        <w:t xml:space="preserve">חבר </w:t>
      </w:r>
      <w:bookmarkStart w:id="27416" w:name="_ETM_Q65_463960"/>
      <w:bookmarkEnd w:id="27416"/>
      <w:r>
        <w:rPr>
          <w:rtl/>
        </w:rPr>
        <w:t xml:space="preserve">הכנסת </w:t>
      </w:r>
      <w:bookmarkStart w:id="27417" w:name="_ETM_Q65_464350"/>
      <w:bookmarkEnd w:id="27417"/>
      <w:r>
        <w:rPr>
          <w:rtl/>
        </w:rPr>
        <w:t xml:space="preserve">מאיר </w:t>
      </w:r>
      <w:bookmarkStart w:id="27418" w:name="_ETM_Q65_464740"/>
      <w:bookmarkEnd w:id="27418"/>
      <w:r>
        <w:rPr>
          <w:rtl/>
        </w:rPr>
        <w:t>פרוש</w:t>
      </w:r>
      <w:r>
        <w:rPr>
          <w:rFonts w:hint="cs"/>
          <w:rtl/>
        </w:rPr>
        <w:t>,</w:t>
      </w:r>
      <w:r>
        <w:rPr>
          <w:rtl/>
        </w:rPr>
        <w:t xml:space="preserve"> </w:t>
      </w:r>
      <w:bookmarkStart w:id="27419" w:name="_ETM_Q65_465700"/>
      <w:bookmarkEnd w:id="27419"/>
      <w:r>
        <w:rPr>
          <w:rtl/>
        </w:rPr>
        <w:t xml:space="preserve">חושבים </w:t>
      </w:r>
      <w:bookmarkStart w:id="27420" w:name="_ETM_Q65_466210"/>
      <w:bookmarkEnd w:id="27420"/>
      <w:r>
        <w:rPr>
          <w:rtl/>
        </w:rPr>
        <w:t xml:space="preserve">שאזרחי </w:t>
      </w:r>
      <w:bookmarkStart w:id="27421" w:name="_ETM_Q65_466870"/>
      <w:bookmarkEnd w:id="27421"/>
      <w:r>
        <w:rPr>
          <w:rtl/>
        </w:rPr>
        <w:t xml:space="preserve">ישראל </w:t>
      </w:r>
      <w:bookmarkStart w:id="27422" w:name="_ETM_Q65_467680"/>
      <w:bookmarkEnd w:id="27422"/>
      <w:r>
        <w:rPr>
          <w:rtl/>
        </w:rPr>
        <w:t xml:space="preserve">עד </w:t>
      </w:r>
      <w:bookmarkStart w:id="27423" w:name="_ETM_Q65_467980"/>
      <w:bookmarkEnd w:id="27423"/>
      <w:r>
        <w:rPr>
          <w:rtl/>
        </w:rPr>
        <w:t xml:space="preserve">כדי </w:t>
      </w:r>
      <w:bookmarkStart w:id="27424" w:name="_ETM_Q65_468400"/>
      <w:bookmarkEnd w:id="27424"/>
      <w:r>
        <w:rPr>
          <w:rtl/>
        </w:rPr>
        <w:t xml:space="preserve">כך </w:t>
      </w:r>
      <w:bookmarkStart w:id="27425" w:name="_ETM_Q65_468760"/>
      <w:bookmarkEnd w:id="27425"/>
      <w:r>
        <w:rPr>
          <w:rtl/>
        </w:rPr>
        <w:t xml:space="preserve">לא </w:t>
      </w:r>
      <w:bookmarkStart w:id="27426" w:name="_ETM_Q65_468970"/>
      <w:bookmarkEnd w:id="27426"/>
      <w:r>
        <w:rPr>
          <w:rtl/>
        </w:rPr>
        <w:t xml:space="preserve">מבינים </w:t>
      </w:r>
      <w:bookmarkStart w:id="27427" w:name="_ETM_Q65_469540"/>
      <w:bookmarkEnd w:id="27427"/>
      <w:r>
        <w:rPr>
          <w:rtl/>
        </w:rPr>
        <w:t xml:space="preserve">מה </w:t>
      </w:r>
      <w:bookmarkStart w:id="27428" w:name="_ETM_Q65_469690"/>
      <w:bookmarkEnd w:id="27428"/>
      <w:r>
        <w:rPr>
          <w:rtl/>
        </w:rPr>
        <w:t xml:space="preserve">קורה </w:t>
      </w:r>
      <w:bookmarkStart w:id="27429" w:name="_ETM_Q65_470050"/>
      <w:bookmarkEnd w:id="27429"/>
      <w:r>
        <w:rPr>
          <w:rtl/>
        </w:rPr>
        <w:t xml:space="preserve">בבית </w:t>
      </w:r>
      <w:bookmarkStart w:id="27430" w:name="_ETM_Q65_470589"/>
      <w:bookmarkEnd w:id="27430"/>
      <w:r>
        <w:rPr>
          <w:rtl/>
        </w:rPr>
        <w:t xml:space="preserve">הזה </w:t>
      </w:r>
      <w:bookmarkStart w:id="27431" w:name="_ETM_Q65_471389"/>
      <w:bookmarkEnd w:id="27431"/>
      <w:r>
        <w:rPr>
          <w:rtl/>
        </w:rPr>
        <w:t xml:space="preserve">שהם </w:t>
      </w:r>
      <w:bookmarkStart w:id="27432" w:name="_ETM_Q65_471660"/>
      <w:bookmarkEnd w:id="27432"/>
      <w:r>
        <w:rPr>
          <w:rtl/>
        </w:rPr>
        <w:t xml:space="preserve">יכולים </w:t>
      </w:r>
      <w:bookmarkStart w:id="27433" w:name="_ETM_Q65_472710"/>
      <w:bookmarkEnd w:id="27433"/>
      <w:r>
        <w:rPr>
          <w:rtl/>
        </w:rPr>
        <w:t xml:space="preserve">לספר </w:t>
      </w:r>
      <w:bookmarkStart w:id="27434" w:name="_ETM_Q65_473400"/>
      <w:bookmarkEnd w:id="27434"/>
      <w:r>
        <w:rPr>
          <w:rtl/>
        </w:rPr>
        <w:t>להם</w:t>
      </w:r>
      <w:r>
        <w:rPr>
          <w:rFonts w:hint="cs"/>
          <w:rtl/>
        </w:rPr>
        <w:t>,</w:t>
      </w:r>
      <w:r>
        <w:rPr>
          <w:rtl/>
        </w:rPr>
        <w:t xml:space="preserve"> </w:t>
      </w:r>
      <w:bookmarkStart w:id="27435" w:name="_ETM_Q65_473820"/>
      <w:bookmarkEnd w:id="27435"/>
      <w:r>
        <w:rPr>
          <w:rtl/>
        </w:rPr>
        <w:t xml:space="preserve">או </w:t>
      </w:r>
      <w:bookmarkStart w:id="27436" w:name="_ETM_Q65_473880"/>
      <w:bookmarkEnd w:id="27436"/>
      <w:r>
        <w:rPr>
          <w:rtl/>
        </w:rPr>
        <w:t>לטעון</w:t>
      </w:r>
      <w:r>
        <w:rPr>
          <w:rFonts w:hint="cs"/>
          <w:rtl/>
        </w:rPr>
        <w:t>,</w:t>
      </w:r>
      <w:r>
        <w:rPr>
          <w:rtl/>
        </w:rPr>
        <w:t xml:space="preserve"> </w:t>
      </w:r>
      <w:bookmarkStart w:id="27437" w:name="_ETM_Q65_474360"/>
      <w:bookmarkEnd w:id="27437"/>
      <w:r>
        <w:rPr>
          <w:rtl/>
        </w:rPr>
        <w:t xml:space="preserve">שמטרת </w:t>
      </w:r>
      <w:bookmarkStart w:id="27438" w:name="_ETM_Q65_474960"/>
      <w:bookmarkEnd w:id="27438"/>
      <w:r>
        <w:rPr>
          <w:rtl/>
        </w:rPr>
        <w:t xml:space="preserve">החוק </w:t>
      </w:r>
      <w:bookmarkStart w:id="27439" w:name="_ETM_Q65_475320"/>
      <w:bookmarkEnd w:id="27439"/>
      <w:r>
        <w:rPr>
          <w:rtl/>
        </w:rPr>
        <w:t xml:space="preserve">הזה </w:t>
      </w:r>
      <w:bookmarkStart w:id="27440" w:name="_ETM_Q65_476010"/>
      <w:bookmarkEnd w:id="27440"/>
      <w:r>
        <w:rPr>
          <w:rtl/>
        </w:rPr>
        <w:t xml:space="preserve">היא </w:t>
      </w:r>
      <w:bookmarkStart w:id="27441" w:name="_ETM_Q65_476130"/>
      <w:bookmarkEnd w:id="27441"/>
      <w:r>
        <w:rPr>
          <w:rtl/>
        </w:rPr>
        <w:t xml:space="preserve">למנוע </w:t>
      </w:r>
      <w:bookmarkStart w:id="27442" w:name="_ETM_Q65_477000"/>
      <w:bookmarkEnd w:id="27442"/>
      <w:r>
        <w:rPr>
          <w:rtl/>
        </w:rPr>
        <w:t xml:space="preserve">מאדם </w:t>
      </w:r>
      <w:bookmarkStart w:id="27443" w:name="_ETM_Q65_477810"/>
      <w:bookmarkEnd w:id="27443"/>
      <w:r>
        <w:rPr>
          <w:rtl/>
        </w:rPr>
        <w:t>כל</w:t>
      </w:r>
      <w:bookmarkStart w:id="27444" w:name="_ETM_Q65_478110"/>
      <w:bookmarkEnd w:id="27444"/>
      <w:r>
        <w:rPr>
          <w:rtl/>
        </w:rPr>
        <w:t>שהו</w:t>
      </w:r>
      <w:r>
        <w:rPr>
          <w:rFonts w:hint="cs"/>
          <w:rtl/>
        </w:rPr>
        <w:t xml:space="preserve"> את הזכות לבחור?</w:t>
      </w:r>
    </w:p>
    <w:p w:rsidR="00934F6A" w:rsidRDefault="00934F6A" w:rsidP="00B10521">
      <w:pPr>
        <w:rPr>
          <w:rtl/>
        </w:rPr>
      </w:pPr>
    </w:p>
    <w:p w:rsidR="00934F6A" w:rsidRDefault="00934F6A" w:rsidP="00B10521">
      <w:pPr>
        <w:pStyle w:val="af6"/>
        <w:rPr>
          <w:rtl/>
        </w:rPr>
      </w:pPr>
      <w:r w:rsidRPr="002523F0">
        <w:rPr>
          <w:rStyle w:val="TagStyle"/>
          <w:rtl/>
        </w:rPr>
        <w:t xml:space="preserve"> &lt;&lt; יור &gt;&gt;</w:t>
      </w:r>
      <w:r w:rsidRPr="008367DC">
        <w:rPr>
          <w:rStyle w:val="TagStyle"/>
          <w:rtl/>
        </w:rPr>
        <w:t xml:space="preserve"> </w:t>
      </w:r>
      <w:r>
        <w:rPr>
          <w:rtl/>
        </w:rPr>
        <w:t>היו"ר אמילי חיה מואטי:</w:t>
      </w:r>
      <w:r w:rsidRPr="008367DC">
        <w:rPr>
          <w:rStyle w:val="TagStyle"/>
          <w:rtl/>
        </w:rPr>
        <w:t xml:space="preserve"> </w:t>
      </w:r>
      <w:r w:rsidRPr="002523F0">
        <w:rPr>
          <w:rStyle w:val="TagStyle"/>
          <w:rtl/>
        </w:rPr>
        <w:t>&lt;&lt; יור &gt;&gt;</w:t>
      </w:r>
      <w:r>
        <w:rPr>
          <w:rtl/>
        </w:rPr>
        <w:t xml:space="preserve">   </w:t>
      </w:r>
    </w:p>
    <w:p w:rsidR="00934F6A" w:rsidRDefault="00934F6A" w:rsidP="002609B9">
      <w:pPr>
        <w:rPr>
          <w:rtl/>
        </w:rPr>
      </w:pPr>
    </w:p>
    <w:p w:rsidR="00934F6A" w:rsidRDefault="00934F6A" w:rsidP="00B10521">
      <w:pPr>
        <w:rPr>
          <w:rtl/>
        </w:rPr>
      </w:pPr>
      <w:bookmarkStart w:id="27445" w:name="_ETM_Q65_479210"/>
      <w:bookmarkEnd w:id="27445"/>
      <w:r>
        <w:rPr>
          <w:rtl/>
        </w:rPr>
        <w:t xml:space="preserve">אני </w:t>
      </w:r>
      <w:bookmarkStart w:id="27446" w:name="_ETM_Q65_479419"/>
      <w:bookmarkEnd w:id="27446"/>
      <w:r>
        <w:rPr>
          <w:rtl/>
        </w:rPr>
        <w:t xml:space="preserve">דווקא </w:t>
      </w:r>
      <w:bookmarkStart w:id="27447" w:name="_ETM_Q65_479720"/>
      <w:bookmarkEnd w:id="27447"/>
      <w:r>
        <w:rPr>
          <w:rtl/>
        </w:rPr>
        <w:t xml:space="preserve">רואה </w:t>
      </w:r>
      <w:bookmarkStart w:id="27448" w:name="_ETM_Q65_479960"/>
      <w:bookmarkStart w:id="27449" w:name="_ETM_Q65_480470"/>
      <w:bookmarkStart w:id="27450" w:name="_ETM_Q65_480650"/>
      <w:bookmarkStart w:id="27451" w:name="_ETM_Q65_480919"/>
      <w:bookmarkStart w:id="27452" w:name="_ETM_Q65_481039"/>
      <w:bookmarkEnd w:id="27448"/>
      <w:bookmarkEnd w:id="27449"/>
      <w:bookmarkEnd w:id="27450"/>
      <w:bookmarkEnd w:id="27451"/>
      <w:bookmarkEnd w:id="27452"/>
      <w:r>
        <w:rPr>
          <w:rFonts w:hint="cs"/>
          <w:rtl/>
        </w:rPr>
        <w:t>ב</w:t>
      </w:r>
      <w:r>
        <w:rPr>
          <w:rtl/>
        </w:rPr>
        <w:t xml:space="preserve">זה </w:t>
      </w:r>
      <w:bookmarkStart w:id="27453" w:name="_ETM_Q65_480000"/>
      <w:bookmarkStart w:id="27454" w:name="_ETM_Q65_480420"/>
      <w:bookmarkStart w:id="27455" w:name="_ETM_Q65_480690"/>
      <w:bookmarkStart w:id="27456" w:name="_ETM_Q65_480779"/>
      <w:bookmarkStart w:id="27457" w:name="_ETM_Q65_480870"/>
      <w:bookmarkEnd w:id="27453"/>
      <w:bookmarkEnd w:id="27454"/>
      <w:bookmarkEnd w:id="27455"/>
      <w:bookmarkEnd w:id="27456"/>
      <w:bookmarkEnd w:id="27457"/>
      <w:r>
        <w:rPr>
          <w:rtl/>
        </w:rPr>
        <w:t xml:space="preserve">נקודת </w:t>
      </w:r>
      <w:bookmarkStart w:id="27458" w:name="_ETM_Q65_481380"/>
      <w:bookmarkEnd w:id="27458"/>
      <w:r>
        <w:rPr>
          <w:rtl/>
        </w:rPr>
        <w:t>אור</w:t>
      </w:r>
      <w:r>
        <w:rPr>
          <w:rFonts w:hint="cs"/>
          <w:rtl/>
        </w:rPr>
        <w:t>,</w:t>
      </w:r>
      <w:r>
        <w:rPr>
          <w:rtl/>
        </w:rPr>
        <w:t xml:space="preserve"> </w:t>
      </w:r>
      <w:bookmarkStart w:id="27459" w:name="_ETM_Q65_482100"/>
      <w:bookmarkEnd w:id="27459"/>
      <w:r>
        <w:rPr>
          <w:rtl/>
        </w:rPr>
        <w:t xml:space="preserve">חבר </w:t>
      </w:r>
      <w:bookmarkStart w:id="27460" w:name="_ETM_Q65_482339"/>
      <w:bookmarkEnd w:id="27460"/>
      <w:r>
        <w:rPr>
          <w:rtl/>
        </w:rPr>
        <w:t xml:space="preserve">הכנסת </w:t>
      </w:r>
      <w:bookmarkStart w:id="27461" w:name="_ETM_Q65_482580"/>
      <w:bookmarkEnd w:id="27461"/>
      <w:r>
        <w:rPr>
          <w:rtl/>
        </w:rPr>
        <w:t>קריב</w:t>
      </w:r>
      <w:r>
        <w:rPr>
          <w:rFonts w:hint="cs"/>
          <w:rtl/>
        </w:rPr>
        <w:t>,</w:t>
      </w:r>
      <w:r>
        <w:rPr>
          <w:rtl/>
        </w:rPr>
        <w:t xml:space="preserve"> </w:t>
      </w:r>
      <w:bookmarkStart w:id="27462" w:name="_ETM_Q65_483699"/>
      <w:bookmarkEnd w:id="27462"/>
      <w:r>
        <w:rPr>
          <w:rtl/>
        </w:rPr>
        <w:t xml:space="preserve">משום </w:t>
      </w:r>
      <w:bookmarkStart w:id="27463" w:name="_ETM_Q65_484270"/>
      <w:bookmarkEnd w:id="27463"/>
      <w:r>
        <w:rPr>
          <w:rtl/>
        </w:rPr>
        <w:t xml:space="preserve">שאפשרי </w:t>
      </w:r>
      <w:bookmarkStart w:id="27464" w:name="_ETM_Q65_485380"/>
      <w:bookmarkEnd w:id="27464"/>
      <w:r>
        <w:rPr>
          <w:rtl/>
        </w:rPr>
        <w:t>ש</w:t>
      </w:r>
      <w:bookmarkStart w:id="27465" w:name="_ETM_Q65_485800"/>
      <w:bookmarkEnd w:id="27465"/>
      <w:r>
        <w:rPr>
          <w:rtl/>
        </w:rPr>
        <w:t xml:space="preserve">הם </w:t>
      </w:r>
      <w:bookmarkStart w:id="27466" w:name="_ETM_Q65_486040"/>
      <w:bookmarkEnd w:id="27466"/>
      <w:r>
        <w:rPr>
          <w:rtl/>
        </w:rPr>
        <w:t xml:space="preserve">מסכימים </w:t>
      </w:r>
      <w:bookmarkStart w:id="27467" w:name="_ETM_Q65_486519"/>
      <w:bookmarkEnd w:id="27467"/>
      <w:r>
        <w:rPr>
          <w:rtl/>
        </w:rPr>
        <w:t>א</w:t>
      </w:r>
      <w:r>
        <w:rPr>
          <w:rFonts w:hint="cs"/>
          <w:rtl/>
        </w:rPr>
        <w:t>י</w:t>
      </w:r>
      <w:r>
        <w:rPr>
          <w:rtl/>
        </w:rPr>
        <w:t xml:space="preserve">תך </w:t>
      </w:r>
      <w:bookmarkStart w:id="27468" w:name="_ETM_Q65_486790"/>
      <w:bookmarkEnd w:id="27468"/>
      <w:r>
        <w:rPr>
          <w:rtl/>
        </w:rPr>
        <w:t>בנושא</w:t>
      </w:r>
      <w:r>
        <w:rPr>
          <w:rFonts w:hint="cs"/>
          <w:rtl/>
        </w:rPr>
        <w:t xml:space="preserve"> לימודי</w:t>
      </w:r>
      <w:r>
        <w:rPr>
          <w:rtl/>
        </w:rPr>
        <w:t xml:space="preserve"> </w:t>
      </w:r>
      <w:bookmarkStart w:id="27469" w:name="_ETM_Q65_487599"/>
      <w:bookmarkEnd w:id="27469"/>
      <w:r>
        <w:rPr>
          <w:rtl/>
        </w:rPr>
        <w:t>האזרחות</w:t>
      </w:r>
      <w:r>
        <w:rPr>
          <w:rFonts w:hint="cs"/>
          <w:rtl/>
        </w:rPr>
        <w:t>,</w:t>
      </w:r>
      <w:r>
        <w:rPr>
          <w:rtl/>
        </w:rPr>
        <w:t xml:space="preserve"> </w:t>
      </w:r>
      <w:bookmarkStart w:id="27470" w:name="_ETM_Q65_488920"/>
      <w:bookmarkEnd w:id="27470"/>
      <w:r>
        <w:rPr>
          <w:rtl/>
        </w:rPr>
        <w:t xml:space="preserve">וגם </w:t>
      </w:r>
      <w:bookmarkStart w:id="27471" w:name="_ETM_Q65_489309"/>
      <w:bookmarkEnd w:id="27471"/>
      <w:r>
        <w:rPr>
          <w:rFonts w:hint="cs"/>
          <w:rtl/>
        </w:rPr>
        <w:t>ע</w:t>
      </w:r>
      <w:r>
        <w:rPr>
          <w:rtl/>
        </w:rPr>
        <w:t>ם</w:t>
      </w:r>
      <w:r>
        <w:rPr>
          <w:rFonts w:hint="cs"/>
          <w:rtl/>
        </w:rPr>
        <w:t xml:space="preserve"> </w:t>
      </w:r>
      <w:bookmarkStart w:id="27472" w:name="_ETM_Q65_493295"/>
      <w:bookmarkEnd w:id="27472"/>
      <w:r>
        <w:rPr>
          <w:rFonts w:hint="cs"/>
          <w:rtl/>
        </w:rPr>
        <w:t>השרה,</w:t>
      </w:r>
      <w:r>
        <w:rPr>
          <w:rtl/>
        </w:rPr>
        <w:t xml:space="preserve"> </w:t>
      </w:r>
      <w:bookmarkStart w:id="27473" w:name="_ETM_Q65_490089"/>
      <w:bookmarkEnd w:id="27473"/>
      <w:r>
        <w:rPr>
          <w:rFonts w:hint="cs"/>
          <w:rtl/>
        </w:rPr>
        <w:t>ש</w:t>
      </w:r>
      <w:r>
        <w:rPr>
          <w:rtl/>
        </w:rPr>
        <w:t xml:space="preserve">לימודי </w:t>
      </w:r>
      <w:bookmarkStart w:id="27474" w:name="_ETM_Q65_490360"/>
      <w:bookmarkEnd w:id="27474"/>
      <w:r>
        <w:rPr>
          <w:rtl/>
        </w:rPr>
        <w:t xml:space="preserve">האזרחות </w:t>
      </w:r>
      <w:bookmarkStart w:id="27475" w:name="_ETM_Q65_490809"/>
      <w:bookmarkEnd w:id="27475"/>
      <w:r>
        <w:rPr>
          <w:rtl/>
        </w:rPr>
        <w:t xml:space="preserve">צריכים </w:t>
      </w:r>
      <w:bookmarkStart w:id="27476" w:name="_ETM_Q65_491200"/>
      <w:bookmarkEnd w:id="27476"/>
      <w:r>
        <w:rPr>
          <w:rtl/>
        </w:rPr>
        <w:t xml:space="preserve">להיות </w:t>
      </w:r>
      <w:bookmarkStart w:id="27477" w:name="_ETM_Q65_491920"/>
      <w:bookmarkEnd w:id="27477"/>
      <w:r>
        <w:rPr>
          <w:rtl/>
        </w:rPr>
        <w:t xml:space="preserve">יותר </w:t>
      </w:r>
      <w:bookmarkStart w:id="27478" w:name="_ETM_Q65_492400"/>
      <w:bookmarkEnd w:id="27478"/>
      <w:r>
        <w:rPr>
          <w:rtl/>
        </w:rPr>
        <w:t>חווייתיים</w:t>
      </w:r>
      <w:r>
        <w:rPr>
          <w:rFonts w:hint="cs"/>
          <w:rtl/>
        </w:rPr>
        <w:t>. אולי מהטעמים האלה.</w:t>
      </w:r>
    </w:p>
    <w:p w:rsidR="00934F6A" w:rsidRDefault="00934F6A" w:rsidP="00B10521">
      <w:pPr>
        <w:rPr>
          <w:rtl/>
        </w:rPr>
      </w:pPr>
    </w:p>
    <w:p w:rsidR="00934F6A" w:rsidRDefault="00934F6A" w:rsidP="00B10521">
      <w:pPr>
        <w:pStyle w:val="-"/>
        <w:rPr>
          <w:rtl/>
        </w:rPr>
      </w:pPr>
      <w:bookmarkStart w:id="27479" w:name="ET_speakercontinue_6156_11"/>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bookmarkEnd w:id="27479"/>
    </w:p>
    <w:p w:rsidR="00934F6A" w:rsidRDefault="00934F6A" w:rsidP="002609B9">
      <w:pPr>
        <w:rPr>
          <w:rtl/>
        </w:rPr>
      </w:pPr>
    </w:p>
    <w:p w:rsidR="00934F6A" w:rsidRDefault="00934F6A" w:rsidP="00B10521">
      <w:pPr>
        <w:rPr>
          <w:rtl/>
        </w:rPr>
      </w:pPr>
      <w:bookmarkStart w:id="27480" w:name="_ETM_Q65_493450"/>
      <w:bookmarkStart w:id="27481" w:name="_ETM_Q65_493750"/>
      <w:bookmarkStart w:id="27482" w:name="_ETM_Q65_494020"/>
      <w:bookmarkStart w:id="27483" w:name="_ETM_Q65_494260"/>
      <w:bookmarkStart w:id="27484" w:name="_ETM_Q65_495100"/>
      <w:bookmarkStart w:id="27485" w:name="_ETM_Q65_495219"/>
      <w:bookmarkStart w:id="27486" w:name="_ETM_Q65_495580"/>
      <w:bookmarkStart w:id="27487" w:name="_ETM_Q65_495790"/>
      <w:bookmarkStart w:id="27488" w:name="_ETM_Q65_496390"/>
      <w:bookmarkEnd w:id="27480"/>
      <w:bookmarkEnd w:id="27481"/>
      <w:bookmarkEnd w:id="27482"/>
      <w:bookmarkEnd w:id="27483"/>
      <w:bookmarkEnd w:id="27484"/>
      <w:bookmarkEnd w:id="27485"/>
      <w:bookmarkEnd w:id="27486"/>
      <w:bookmarkEnd w:id="27487"/>
      <w:bookmarkEnd w:id="27488"/>
      <w:r>
        <w:rPr>
          <w:rtl/>
        </w:rPr>
        <w:t xml:space="preserve">זה </w:t>
      </w:r>
      <w:bookmarkStart w:id="27489" w:name="_ETM_Q65_496660"/>
      <w:bookmarkEnd w:id="27489"/>
      <w:r>
        <w:rPr>
          <w:rtl/>
        </w:rPr>
        <w:t xml:space="preserve">רעיון </w:t>
      </w:r>
      <w:bookmarkStart w:id="27490" w:name="_ETM_Q65_497080"/>
      <w:bookmarkEnd w:id="27490"/>
      <w:r>
        <w:rPr>
          <w:rtl/>
        </w:rPr>
        <w:t>מעניין</w:t>
      </w:r>
      <w:r>
        <w:rPr>
          <w:rFonts w:hint="cs"/>
          <w:rtl/>
        </w:rPr>
        <w:t>,</w:t>
      </w:r>
      <w:r>
        <w:rPr>
          <w:rtl/>
        </w:rPr>
        <w:t xml:space="preserve"> </w:t>
      </w:r>
      <w:bookmarkStart w:id="27491" w:name="_ETM_Q65_497560"/>
      <w:bookmarkEnd w:id="27491"/>
      <w:r>
        <w:rPr>
          <w:rtl/>
        </w:rPr>
        <w:t xml:space="preserve">שאולי </w:t>
      </w:r>
      <w:bookmarkStart w:id="27492" w:name="_ETM_Q65_498040"/>
      <w:bookmarkEnd w:id="27492"/>
      <w:r>
        <w:rPr>
          <w:rtl/>
        </w:rPr>
        <w:t xml:space="preserve">הם </w:t>
      </w:r>
      <w:bookmarkStart w:id="27493" w:name="_ETM_Q65_498189"/>
      <w:bookmarkEnd w:id="27493"/>
      <w:r>
        <w:rPr>
          <w:rtl/>
        </w:rPr>
        <w:t>רוצים</w:t>
      </w:r>
      <w:bookmarkStart w:id="27494" w:name="_ETM_Q65_498550"/>
      <w:bookmarkEnd w:id="27494"/>
      <w:r>
        <w:rPr>
          <w:rFonts w:hint="cs"/>
          <w:rtl/>
        </w:rPr>
        <w:t>,</w:t>
      </w:r>
      <w:r>
        <w:rPr>
          <w:rtl/>
        </w:rPr>
        <w:t xml:space="preserve"> </w:t>
      </w:r>
      <w:bookmarkStart w:id="27495" w:name="_ETM_Q65_499360"/>
      <w:bookmarkEnd w:id="27495"/>
      <w:r>
        <w:rPr>
          <w:rFonts w:hint="cs"/>
          <w:rtl/>
        </w:rPr>
        <w:t xml:space="preserve">ככה </w:t>
      </w:r>
      <w:r>
        <w:rPr>
          <w:rFonts w:hint="eastAsia"/>
          <w:rtl/>
        </w:rPr>
        <w:t>–</w:t>
      </w:r>
      <w:r>
        <w:rPr>
          <w:rFonts w:hint="cs"/>
          <w:rtl/>
        </w:rPr>
        <w:t xml:space="preserve"> </w:t>
      </w:r>
      <w:r>
        <w:rPr>
          <w:rtl/>
        </w:rPr>
        <w:t xml:space="preserve">כמו </w:t>
      </w:r>
      <w:bookmarkStart w:id="27496" w:name="_ETM_Q65_499660"/>
      <w:bookmarkEnd w:id="27496"/>
      <w:r>
        <w:rPr>
          <w:rtl/>
        </w:rPr>
        <w:t xml:space="preserve">מורה </w:t>
      </w:r>
      <w:bookmarkStart w:id="27497" w:name="_ETM_Q65_500080"/>
      <w:bookmarkEnd w:id="27497"/>
      <w:r>
        <w:rPr>
          <w:rtl/>
        </w:rPr>
        <w:t xml:space="preserve">שנכנס </w:t>
      </w:r>
      <w:bookmarkStart w:id="27498" w:name="_ETM_Q65_500770"/>
      <w:bookmarkEnd w:id="27498"/>
      <w:r>
        <w:rPr>
          <w:rtl/>
        </w:rPr>
        <w:t xml:space="preserve">לכיתה </w:t>
      </w:r>
      <w:bookmarkStart w:id="27499" w:name="_ETM_Q65_501339"/>
      <w:bookmarkEnd w:id="27499"/>
      <w:r>
        <w:rPr>
          <w:rtl/>
        </w:rPr>
        <w:t xml:space="preserve">ובאופן </w:t>
      </w:r>
      <w:bookmarkStart w:id="27500" w:name="_ETM_Q65_501880"/>
      <w:bookmarkEnd w:id="27500"/>
      <w:r>
        <w:rPr>
          <w:rtl/>
        </w:rPr>
        <w:t xml:space="preserve">פרובוקטיבי </w:t>
      </w:r>
      <w:bookmarkStart w:id="27501" w:name="_ETM_Q65_503290"/>
      <w:bookmarkEnd w:id="27501"/>
      <w:r>
        <w:rPr>
          <w:rtl/>
        </w:rPr>
        <w:t xml:space="preserve">זורק </w:t>
      </w:r>
      <w:bookmarkStart w:id="27502" w:name="_ETM_Q65_503890"/>
      <w:bookmarkEnd w:id="27502"/>
      <w:r>
        <w:rPr>
          <w:rtl/>
        </w:rPr>
        <w:t xml:space="preserve">עובדה </w:t>
      </w:r>
      <w:bookmarkStart w:id="27503" w:name="_ETM_Q65_504400"/>
      <w:bookmarkEnd w:id="27503"/>
      <w:r>
        <w:rPr>
          <w:rFonts w:hint="cs"/>
          <w:rtl/>
        </w:rPr>
        <w:t>ת</w:t>
      </w:r>
      <w:r>
        <w:rPr>
          <w:rtl/>
        </w:rPr>
        <w:t xml:space="preserve">לושה </w:t>
      </w:r>
      <w:bookmarkStart w:id="27504" w:name="_ETM_Q65_504820"/>
      <w:bookmarkEnd w:id="27504"/>
      <w:r>
        <w:rPr>
          <w:rtl/>
        </w:rPr>
        <w:t xml:space="preserve">מן </w:t>
      </w:r>
      <w:bookmarkStart w:id="27505" w:name="_ETM_Q65_505000"/>
      <w:bookmarkEnd w:id="27505"/>
      <w:r>
        <w:rPr>
          <w:rtl/>
        </w:rPr>
        <w:t xml:space="preserve">המציאות </w:t>
      </w:r>
      <w:bookmarkStart w:id="27506" w:name="_ETM_Q65_505690"/>
      <w:bookmarkEnd w:id="27506"/>
      <w:r>
        <w:rPr>
          <w:rtl/>
        </w:rPr>
        <w:t xml:space="preserve">כדי </w:t>
      </w:r>
      <w:bookmarkStart w:id="27507" w:name="_ETM_Q65_505990"/>
      <w:bookmarkEnd w:id="27507"/>
      <w:r>
        <w:rPr>
          <w:rtl/>
        </w:rPr>
        <w:t xml:space="preserve">להעיר </w:t>
      </w:r>
      <w:bookmarkStart w:id="27508" w:name="_ETM_Q65_506410"/>
      <w:bookmarkEnd w:id="27508"/>
      <w:r>
        <w:rPr>
          <w:rtl/>
        </w:rPr>
        <w:t xml:space="preserve">את </w:t>
      </w:r>
      <w:bookmarkStart w:id="27509" w:name="_ETM_Q65_506529"/>
      <w:bookmarkEnd w:id="27509"/>
      <w:r>
        <w:rPr>
          <w:rtl/>
        </w:rPr>
        <w:t>התלמידים</w:t>
      </w:r>
      <w:r>
        <w:rPr>
          <w:rFonts w:hint="cs"/>
          <w:rtl/>
        </w:rPr>
        <w:t>. זה</w:t>
      </w:r>
      <w:r>
        <w:rPr>
          <w:rtl/>
        </w:rPr>
        <w:t xml:space="preserve"> </w:t>
      </w:r>
      <w:bookmarkStart w:id="27510" w:name="_ETM_Q65_508310"/>
      <w:bookmarkEnd w:id="27510"/>
      <w:r>
        <w:rPr>
          <w:rtl/>
        </w:rPr>
        <w:t xml:space="preserve">רעיון </w:t>
      </w:r>
      <w:bookmarkStart w:id="27511" w:name="_ETM_Q65_508759"/>
      <w:bookmarkEnd w:id="27511"/>
      <w:r>
        <w:rPr>
          <w:rtl/>
        </w:rPr>
        <w:t>מעניין</w:t>
      </w:r>
      <w:r>
        <w:rPr>
          <w:rFonts w:hint="cs"/>
          <w:rtl/>
        </w:rPr>
        <w:t>, מתודה</w:t>
      </w:r>
      <w:r>
        <w:rPr>
          <w:rtl/>
        </w:rPr>
        <w:t xml:space="preserve"> </w:t>
      </w:r>
      <w:bookmarkStart w:id="27512" w:name="_ETM_Q65_509210"/>
      <w:bookmarkStart w:id="27513" w:name="_ETM_Q65_509630"/>
      <w:bookmarkEnd w:id="27512"/>
      <w:bookmarkEnd w:id="27513"/>
      <w:r>
        <w:rPr>
          <w:rtl/>
        </w:rPr>
        <w:t>חינוכי</w:t>
      </w:r>
      <w:r>
        <w:rPr>
          <w:rFonts w:hint="cs"/>
          <w:rtl/>
        </w:rPr>
        <w:t>ת.</w:t>
      </w:r>
      <w:r>
        <w:rPr>
          <w:rtl/>
        </w:rPr>
        <w:t xml:space="preserve"> </w:t>
      </w:r>
      <w:bookmarkStart w:id="27514" w:name="_ETM_Q65_510230"/>
      <w:bookmarkEnd w:id="27514"/>
      <w:r>
        <w:rPr>
          <w:rtl/>
        </w:rPr>
        <w:t xml:space="preserve">אולי </w:t>
      </w:r>
      <w:bookmarkStart w:id="27515" w:name="_ETM_Q65_510499"/>
      <w:bookmarkEnd w:id="27515"/>
      <w:r>
        <w:rPr>
          <w:rtl/>
        </w:rPr>
        <w:t xml:space="preserve">באמת </w:t>
      </w:r>
      <w:bookmarkStart w:id="27516" w:name="_ETM_Q65_511189"/>
      <w:bookmarkEnd w:id="27516"/>
      <w:r>
        <w:rPr>
          <w:rtl/>
        </w:rPr>
        <w:t xml:space="preserve">חברי </w:t>
      </w:r>
      <w:bookmarkStart w:id="27517" w:name="_ETM_Q65_511519"/>
      <w:bookmarkEnd w:id="27517"/>
      <w:r>
        <w:rPr>
          <w:rtl/>
        </w:rPr>
        <w:t xml:space="preserve">הכנסת </w:t>
      </w:r>
      <w:bookmarkStart w:id="27518" w:name="_ETM_Q65_511880"/>
      <w:bookmarkEnd w:id="27518"/>
      <w:r>
        <w:rPr>
          <w:rtl/>
        </w:rPr>
        <w:t xml:space="preserve">המציעים </w:t>
      </w:r>
      <w:bookmarkStart w:id="27519" w:name="_ETM_Q65_512870"/>
      <w:bookmarkEnd w:id="27519"/>
      <w:r>
        <w:rPr>
          <w:rtl/>
        </w:rPr>
        <w:t xml:space="preserve">רוצים </w:t>
      </w:r>
      <w:bookmarkStart w:id="27520" w:name="_ETM_Q65_513170"/>
      <w:bookmarkEnd w:id="27520"/>
      <w:r>
        <w:rPr>
          <w:rtl/>
        </w:rPr>
        <w:t>כ</w:t>
      </w:r>
      <w:r>
        <w:rPr>
          <w:rFonts w:hint="cs"/>
          <w:rtl/>
        </w:rPr>
        <w:t>ך</w:t>
      </w:r>
      <w:r>
        <w:rPr>
          <w:rtl/>
        </w:rPr>
        <w:t xml:space="preserve"> </w:t>
      </w:r>
      <w:bookmarkStart w:id="27521" w:name="_ETM_Q65_513469"/>
      <w:bookmarkEnd w:id="27521"/>
      <w:r>
        <w:rPr>
          <w:rtl/>
        </w:rPr>
        <w:t xml:space="preserve">לעורר </w:t>
      </w:r>
      <w:bookmarkStart w:id="27522" w:name="_ETM_Q65_513860"/>
      <w:bookmarkEnd w:id="27522"/>
      <w:r>
        <w:rPr>
          <w:rtl/>
        </w:rPr>
        <w:t xml:space="preserve">את </w:t>
      </w:r>
      <w:bookmarkStart w:id="27523" w:name="_ETM_Q65_513980"/>
      <w:bookmarkEnd w:id="27523"/>
      <w:r>
        <w:rPr>
          <w:rtl/>
        </w:rPr>
        <w:t xml:space="preserve">השיח </w:t>
      </w:r>
      <w:bookmarkStart w:id="27524" w:name="_ETM_Q65_514339"/>
      <w:bookmarkEnd w:id="27524"/>
      <w:r>
        <w:rPr>
          <w:rtl/>
        </w:rPr>
        <w:t>הציבורי</w:t>
      </w:r>
      <w:r>
        <w:rPr>
          <w:rFonts w:hint="cs"/>
          <w:rtl/>
        </w:rPr>
        <w:t>, על ידי</w:t>
      </w:r>
      <w:r>
        <w:rPr>
          <w:rtl/>
        </w:rPr>
        <w:t xml:space="preserve"> </w:t>
      </w:r>
      <w:bookmarkStart w:id="27525" w:name="_ETM_Q65_515300"/>
      <w:bookmarkEnd w:id="27525"/>
      <w:r>
        <w:rPr>
          <w:rtl/>
        </w:rPr>
        <w:t xml:space="preserve">הפצת </w:t>
      </w:r>
      <w:bookmarkStart w:id="27526" w:name="_ETM_Q65_515779"/>
      <w:bookmarkEnd w:id="27526"/>
      <w:r>
        <w:rPr>
          <w:rtl/>
        </w:rPr>
        <w:t xml:space="preserve">פייק </w:t>
      </w:r>
      <w:bookmarkStart w:id="27527" w:name="_ETM_Q65_516140"/>
      <w:bookmarkEnd w:id="27527"/>
      <w:r>
        <w:rPr>
          <w:rtl/>
        </w:rPr>
        <w:t>ניוז</w:t>
      </w:r>
      <w:r>
        <w:rPr>
          <w:rFonts w:hint="cs"/>
          <w:rtl/>
        </w:rPr>
        <w:t>.</w:t>
      </w:r>
      <w:r>
        <w:rPr>
          <w:rtl/>
        </w:rPr>
        <w:t xml:space="preserve"> </w:t>
      </w:r>
      <w:bookmarkStart w:id="27528" w:name="_ETM_Q65_516739"/>
      <w:bookmarkStart w:id="27529" w:name="_ETM_Q65_519130"/>
      <w:bookmarkEnd w:id="27528"/>
      <w:bookmarkEnd w:id="27529"/>
      <w:r>
        <w:rPr>
          <w:rtl/>
        </w:rPr>
        <w:t xml:space="preserve">שיטה </w:t>
      </w:r>
      <w:bookmarkStart w:id="27530" w:name="_ETM_Q65_519489"/>
      <w:bookmarkEnd w:id="27530"/>
      <w:r>
        <w:rPr>
          <w:rtl/>
        </w:rPr>
        <w:t xml:space="preserve">פדגוגית </w:t>
      </w:r>
      <w:bookmarkStart w:id="27531" w:name="_ETM_Q65_520690"/>
      <w:bookmarkEnd w:id="27531"/>
      <w:r>
        <w:rPr>
          <w:rtl/>
        </w:rPr>
        <w:t>מרתק</w:t>
      </w:r>
      <w:r>
        <w:rPr>
          <w:rFonts w:hint="cs"/>
          <w:rtl/>
        </w:rPr>
        <w:t>ת.</w:t>
      </w:r>
    </w:p>
    <w:p w:rsidR="00934F6A" w:rsidRDefault="00934F6A" w:rsidP="00B10521">
      <w:pPr>
        <w:rPr>
          <w:rtl/>
        </w:rPr>
      </w:pPr>
      <w:bookmarkStart w:id="27532" w:name="_ETM_Q65_522987"/>
      <w:bookmarkStart w:id="27533" w:name="_ETM_Q65_523065"/>
      <w:bookmarkEnd w:id="27532"/>
      <w:bookmarkEnd w:id="27533"/>
    </w:p>
    <w:p w:rsidR="00934F6A" w:rsidRDefault="00934F6A" w:rsidP="00B10521">
      <w:pPr>
        <w:pStyle w:val="af6"/>
        <w:rPr>
          <w:rtl/>
        </w:rPr>
      </w:pPr>
      <w:r w:rsidRPr="002523F0">
        <w:rPr>
          <w:rStyle w:val="TagStyle"/>
          <w:rtl/>
        </w:rPr>
        <w:t xml:space="preserve"> &lt;&lt; יור &gt;&gt;</w:t>
      </w:r>
      <w:r w:rsidRPr="00083C4A">
        <w:rPr>
          <w:rStyle w:val="TagStyle"/>
          <w:rtl/>
        </w:rPr>
        <w:t xml:space="preserve"> </w:t>
      </w:r>
      <w:r>
        <w:rPr>
          <w:rtl/>
        </w:rPr>
        <w:t>היו"ר אמילי חיה מואטי:</w:t>
      </w:r>
      <w:r w:rsidRPr="00083C4A">
        <w:rPr>
          <w:rStyle w:val="TagStyle"/>
          <w:rtl/>
        </w:rPr>
        <w:t xml:space="preserve"> </w:t>
      </w:r>
      <w:r w:rsidRPr="002523F0">
        <w:rPr>
          <w:rStyle w:val="TagStyle"/>
          <w:rtl/>
        </w:rPr>
        <w:t>&lt;&lt; יור &gt;&gt;</w:t>
      </w:r>
      <w:r>
        <w:rPr>
          <w:rtl/>
        </w:rPr>
        <w:t xml:space="preserve">   </w:t>
      </w:r>
    </w:p>
    <w:p w:rsidR="00934F6A" w:rsidRDefault="00934F6A" w:rsidP="002609B9">
      <w:pPr>
        <w:rPr>
          <w:rtl/>
        </w:rPr>
      </w:pPr>
    </w:p>
    <w:p w:rsidR="00934F6A" w:rsidRDefault="00934F6A" w:rsidP="00B10521">
      <w:pPr>
        <w:rPr>
          <w:rtl/>
        </w:rPr>
      </w:pPr>
      <w:bookmarkStart w:id="27534" w:name="_ETM_Q65_524038"/>
      <w:bookmarkStart w:id="27535" w:name="_ETM_Q65_521320"/>
      <w:bookmarkStart w:id="27536" w:name="_ETM_Q65_521559"/>
      <w:bookmarkEnd w:id="27534"/>
      <w:bookmarkEnd w:id="27535"/>
      <w:bookmarkEnd w:id="27536"/>
      <w:r>
        <w:rPr>
          <w:rFonts w:hint="cs"/>
          <w:rtl/>
        </w:rPr>
        <w:t xml:space="preserve">או </w:t>
      </w:r>
      <w:r>
        <w:rPr>
          <w:rtl/>
        </w:rPr>
        <w:t xml:space="preserve">על </w:t>
      </w:r>
      <w:bookmarkStart w:id="27537" w:name="_ETM_Q65_521680"/>
      <w:bookmarkEnd w:id="27537"/>
      <w:r>
        <w:rPr>
          <w:rtl/>
        </w:rPr>
        <w:t>יד</w:t>
      </w:r>
      <w:r>
        <w:rPr>
          <w:rFonts w:hint="cs"/>
          <w:rtl/>
        </w:rPr>
        <w:t>י</w:t>
      </w:r>
      <w:r>
        <w:rPr>
          <w:rtl/>
        </w:rPr>
        <w:t xml:space="preserve"> </w:t>
      </w:r>
      <w:bookmarkStart w:id="27538" w:name="_ETM_Q65_522790"/>
      <w:bookmarkEnd w:id="27538"/>
      <w:proofErr w:type="spellStart"/>
      <w:r>
        <w:rPr>
          <w:rtl/>
        </w:rPr>
        <w:t>אתגור</w:t>
      </w:r>
      <w:proofErr w:type="spellEnd"/>
      <w:r>
        <w:rPr>
          <w:rFonts w:hint="cs"/>
          <w:rtl/>
        </w:rPr>
        <w:t xml:space="preserve"> הנחות </w:t>
      </w:r>
      <w:bookmarkStart w:id="27539" w:name="_ETM_Q65_527248"/>
      <w:bookmarkEnd w:id="27539"/>
      <w:r>
        <w:rPr>
          <w:rFonts w:hint="cs"/>
          <w:rtl/>
        </w:rPr>
        <w:t>היסוד הקיימות.</w:t>
      </w:r>
    </w:p>
    <w:p w:rsidR="00934F6A" w:rsidRDefault="00934F6A" w:rsidP="00B10521">
      <w:pPr>
        <w:rPr>
          <w:rtl/>
        </w:rPr>
      </w:pPr>
    </w:p>
    <w:p w:rsidR="00934F6A" w:rsidRDefault="00934F6A" w:rsidP="00B10521">
      <w:pPr>
        <w:pStyle w:val="-"/>
        <w:keepNext/>
        <w:rPr>
          <w:rtl/>
        </w:rPr>
      </w:pPr>
      <w:bookmarkStart w:id="27540" w:name="ET_speakercontinue_6156_13"/>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bookmarkEnd w:id="27540"/>
    </w:p>
    <w:p w:rsidR="00934F6A" w:rsidRDefault="00934F6A" w:rsidP="002609B9">
      <w:pPr>
        <w:rPr>
          <w:rtl/>
        </w:rPr>
      </w:pPr>
    </w:p>
    <w:p w:rsidR="00934F6A" w:rsidRDefault="00934F6A" w:rsidP="00AB63DB">
      <w:pPr>
        <w:keepNext/>
        <w:rPr>
          <w:rtl/>
        </w:rPr>
      </w:pPr>
      <w:proofErr w:type="spellStart"/>
      <w:r>
        <w:rPr>
          <w:rFonts w:hint="cs"/>
          <w:rtl/>
        </w:rPr>
        <w:t>אתגור</w:t>
      </w:r>
      <w:proofErr w:type="spellEnd"/>
      <w:r>
        <w:rPr>
          <w:rFonts w:hint="cs"/>
          <w:rtl/>
        </w:rPr>
        <w:t xml:space="preserve"> ההנחות, טוב</w:t>
      </w:r>
      <w:r w:rsidR="00AB63DB">
        <w:rPr>
          <w:rFonts w:hint="cs"/>
          <w:rtl/>
        </w:rPr>
        <w:t>,</w:t>
      </w:r>
      <w:r>
        <w:rPr>
          <w:rtl/>
        </w:rPr>
        <w:t xml:space="preserve"> </w:t>
      </w:r>
      <w:bookmarkStart w:id="27541" w:name="_ETM_Q65_526899"/>
      <w:bookmarkEnd w:id="27541"/>
      <w:r>
        <w:rPr>
          <w:rtl/>
        </w:rPr>
        <w:t xml:space="preserve">אבל </w:t>
      </w:r>
      <w:bookmarkStart w:id="27542" w:name="_ETM_Q65_527199"/>
      <w:bookmarkEnd w:id="27542"/>
      <w:r>
        <w:rPr>
          <w:rtl/>
        </w:rPr>
        <w:t>תראי</w:t>
      </w:r>
      <w:r>
        <w:rPr>
          <w:rFonts w:hint="cs"/>
          <w:rtl/>
        </w:rPr>
        <w:t>,</w:t>
      </w:r>
      <w:r>
        <w:rPr>
          <w:rtl/>
        </w:rPr>
        <w:t xml:space="preserve"> </w:t>
      </w:r>
      <w:bookmarkStart w:id="27543" w:name="_ETM_Q65_527500"/>
      <w:bookmarkEnd w:id="27543"/>
      <w:r>
        <w:rPr>
          <w:rtl/>
        </w:rPr>
        <w:t xml:space="preserve">לבוא </w:t>
      </w:r>
      <w:bookmarkStart w:id="27544" w:name="_ETM_Q65_527860"/>
      <w:bookmarkEnd w:id="27544"/>
      <w:r>
        <w:rPr>
          <w:rtl/>
        </w:rPr>
        <w:t xml:space="preserve">ולטעון </w:t>
      </w:r>
      <w:bookmarkStart w:id="27545" w:name="_ETM_Q65_529480"/>
      <w:bookmarkEnd w:id="27545"/>
      <w:r>
        <w:rPr>
          <w:rtl/>
        </w:rPr>
        <w:t xml:space="preserve">שמישהו </w:t>
      </w:r>
      <w:bookmarkStart w:id="27546" w:name="_ETM_Q65_530589"/>
      <w:bookmarkEnd w:id="27546"/>
      <w:r>
        <w:rPr>
          <w:rtl/>
        </w:rPr>
        <w:t xml:space="preserve">הציע </w:t>
      </w:r>
      <w:bookmarkStart w:id="27547" w:name="_ETM_Q65_531129"/>
      <w:bookmarkEnd w:id="27547"/>
      <w:r>
        <w:rPr>
          <w:rtl/>
        </w:rPr>
        <w:t xml:space="preserve">באמצעות </w:t>
      </w:r>
      <w:bookmarkStart w:id="27548" w:name="_ETM_Q65_531820"/>
      <w:bookmarkEnd w:id="27548"/>
      <w:r>
        <w:rPr>
          <w:rtl/>
        </w:rPr>
        <w:t xml:space="preserve">הצעת </w:t>
      </w:r>
      <w:bookmarkStart w:id="27549" w:name="_ETM_Q65_532329"/>
      <w:bookmarkEnd w:id="27549"/>
      <w:r>
        <w:rPr>
          <w:rtl/>
        </w:rPr>
        <w:t xml:space="preserve">החוק </w:t>
      </w:r>
      <w:bookmarkStart w:id="27550" w:name="_ETM_Q65_532719"/>
      <w:bookmarkEnd w:id="27550"/>
      <w:r>
        <w:rPr>
          <w:rtl/>
        </w:rPr>
        <w:t xml:space="preserve">הזו </w:t>
      </w:r>
      <w:bookmarkStart w:id="27551" w:name="_ETM_Q65_533770"/>
      <w:bookmarkEnd w:id="27551"/>
      <w:r>
        <w:rPr>
          <w:rtl/>
        </w:rPr>
        <w:t xml:space="preserve">למנוע </w:t>
      </w:r>
      <w:bookmarkStart w:id="27552" w:name="_ETM_Q65_534339"/>
      <w:bookmarkEnd w:id="27552"/>
      <w:r>
        <w:rPr>
          <w:rtl/>
        </w:rPr>
        <w:t xml:space="preserve">מאזרחי </w:t>
      </w:r>
      <w:bookmarkStart w:id="27553" w:name="_ETM_Q65_535089"/>
      <w:bookmarkEnd w:id="27553"/>
      <w:r>
        <w:rPr>
          <w:rtl/>
        </w:rPr>
        <w:t xml:space="preserve">ישראל </w:t>
      </w:r>
      <w:bookmarkStart w:id="27554" w:name="_ETM_Q65_535720"/>
      <w:bookmarkEnd w:id="27554"/>
      <w:r>
        <w:rPr>
          <w:rtl/>
        </w:rPr>
        <w:t>לבחור</w:t>
      </w:r>
      <w:r>
        <w:rPr>
          <w:rFonts w:hint="cs"/>
          <w:rtl/>
        </w:rPr>
        <w:t>?</w:t>
      </w:r>
      <w:r>
        <w:rPr>
          <w:rtl/>
        </w:rPr>
        <w:t xml:space="preserve"> </w:t>
      </w:r>
      <w:bookmarkStart w:id="27555" w:name="_ETM_Q65_536999"/>
      <w:bookmarkEnd w:id="27555"/>
      <w:r>
        <w:rPr>
          <w:rtl/>
        </w:rPr>
        <w:t xml:space="preserve">הרי </w:t>
      </w:r>
      <w:bookmarkStart w:id="27556" w:name="_ETM_Q65_537300"/>
      <w:bookmarkEnd w:id="27556"/>
      <w:r>
        <w:rPr>
          <w:rtl/>
        </w:rPr>
        <w:t xml:space="preserve">זו </w:t>
      </w:r>
      <w:bookmarkStart w:id="27557" w:name="_ETM_Q65_538350"/>
      <w:bookmarkEnd w:id="27557"/>
      <w:r>
        <w:rPr>
          <w:rtl/>
        </w:rPr>
        <w:t xml:space="preserve">הנחת </w:t>
      </w:r>
      <w:bookmarkStart w:id="27558" w:name="_ETM_Q65_538859"/>
      <w:bookmarkEnd w:id="27558"/>
      <w:r>
        <w:rPr>
          <w:rtl/>
        </w:rPr>
        <w:t xml:space="preserve">יסוד </w:t>
      </w:r>
      <w:bookmarkStart w:id="27559" w:name="_ETM_Q65_539309"/>
      <w:bookmarkEnd w:id="27559"/>
      <w:r>
        <w:rPr>
          <w:rtl/>
        </w:rPr>
        <w:t>שאומרת</w:t>
      </w:r>
      <w:r>
        <w:rPr>
          <w:rFonts w:hint="cs"/>
          <w:rtl/>
        </w:rPr>
        <w:t>:</w:t>
      </w:r>
      <w:r>
        <w:rPr>
          <w:rtl/>
        </w:rPr>
        <w:t xml:space="preserve"> </w:t>
      </w:r>
      <w:bookmarkStart w:id="27560" w:name="_ETM_Q65_540910"/>
      <w:bookmarkEnd w:id="27560"/>
      <w:r>
        <w:rPr>
          <w:rtl/>
        </w:rPr>
        <w:t xml:space="preserve">אנחנו </w:t>
      </w:r>
      <w:bookmarkStart w:id="27561" w:name="_ETM_Q65_541390"/>
      <w:bookmarkEnd w:id="27561"/>
      <w:r>
        <w:rPr>
          <w:rtl/>
        </w:rPr>
        <w:t xml:space="preserve">חושבים </w:t>
      </w:r>
      <w:bookmarkStart w:id="27562" w:name="_ETM_Q65_541750"/>
      <w:bookmarkEnd w:id="27562"/>
      <w:r>
        <w:rPr>
          <w:rtl/>
        </w:rPr>
        <w:t xml:space="preserve">שאזרחי </w:t>
      </w:r>
      <w:bookmarkStart w:id="27563" w:name="_ETM_Q65_542410"/>
      <w:bookmarkEnd w:id="27563"/>
      <w:r>
        <w:rPr>
          <w:rtl/>
        </w:rPr>
        <w:t>ישראל</w:t>
      </w:r>
      <w:r>
        <w:rPr>
          <w:rFonts w:hint="cs"/>
          <w:rtl/>
        </w:rPr>
        <w:t>,</w:t>
      </w:r>
      <w:r>
        <w:rPr>
          <w:rtl/>
        </w:rPr>
        <w:t xml:space="preserve"> </w:t>
      </w:r>
      <w:bookmarkStart w:id="27564" w:name="_ETM_Q65_542950"/>
      <w:bookmarkEnd w:id="27564"/>
      <w:r>
        <w:rPr>
          <w:rtl/>
        </w:rPr>
        <w:t xml:space="preserve">אין </w:t>
      </w:r>
      <w:bookmarkStart w:id="27565" w:name="_ETM_Q65_543160"/>
      <w:bookmarkEnd w:id="27565"/>
      <w:r>
        <w:rPr>
          <w:rtl/>
        </w:rPr>
        <w:t xml:space="preserve">להם </w:t>
      </w:r>
      <w:bookmarkStart w:id="27566" w:name="_ETM_Q65_543430"/>
      <w:bookmarkEnd w:id="27566"/>
      <w:r>
        <w:rPr>
          <w:rtl/>
        </w:rPr>
        <w:t xml:space="preserve">מושג </w:t>
      </w:r>
      <w:bookmarkStart w:id="27567" w:name="_ETM_Q65_544740"/>
      <w:bookmarkEnd w:id="27567"/>
      <w:r>
        <w:rPr>
          <w:rtl/>
        </w:rPr>
        <w:t xml:space="preserve">מה </w:t>
      </w:r>
      <w:bookmarkStart w:id="27568" w:name="_ETM_Q65_545039"/>
      <w:bookmarkEnd w:id="27568"/>
      <w:r>
        <w:rPr>
          <w:rtl/>
        </w:rPr>
        <w:t xml:space="preserve">הם </w:t>
      </w:r>
      <w:bookmarkStart w:id="27569" w:name="_ETM_Q65_545189"/>
      <w:bookmarkEnd w:id="27569"/>
      <w:r>
        <w:rPr>
          <w:rtl/>
        </w:rPr>
        <w:t xml:space="preserve">עושים </w:t>
      </w:r>
      <w:bookmarkStart w:id="27570" w:name="_ETM_Q65_545880"/>
      <w:bookmarkEnd w:id="27570"/>
      <w:r>
        <w:rPr>
          <w:rtl/>
        </w:rPr>
        <w:t xml:space="preserve">מדי </w:t>
      </w:r>
      <w:bookmarkStart w:id="27571" w:name="_ETM_Q65_546389"/>
      <w:bookmarkEnd w:id="27571"/>
      <w:r>
        <w:rPr>
          <w:rtl/>
        </w:rPr>
        <w:t xml:space="preserve">כמה </w:t>
      </w:r>
      <w:bookmarkStart w:id="27572" w:name="_ETM_Q65_546779"/>
      <w:bookmarkEnd w:id="27572"/>
      <w:r>
        <w:rPr>
          <w:rtl/>
        </w:rPr>
        <w:t xml:space="preserve">שנים </w:t>
      </w:r>
      <w:bookmarkStart w:id="27573" w:name="_ETM_Q65_547289"/>
      <w:bookmarkEnd w:id="27573"/>
      <w:r>
        <w:rPr>
          <w:rtl/>
        </w:rPr>
        <w:t xml:space="preserve">מאז </w:t>
      </w:r>
      <w:bookmarkStart w:id="27574" w:name="_ETM_Q65_547740"/>
      <w:bookmarkEnd w:id="27574"/>
      <w:r>
        <w:rPr>
          <w:rtl/>
        </w:rPr>
        <w:t xml:space="preserve">קום </w:t>
      </w:r>
      <w:bookmarkStart w:id="27575" w:name="_ETM_Q65_548459"/>
      <w:bookmarkEnd w:id="27575"/>
      <w:r>
        <w:rPr>
          <w:rtl/>
        </w:rPr>
        <w:t>המדינה</w:t>
      </w:r>
      <w:r>
        <w:rPr>
          <w:rFonts w:hint="cs"/>
          <w:rtl/>
        </w:rPr>
        <w:t>.</w:t>
      </w:r>
      <w:r>
        <w:rPr>
          <w:rtl/>
        </w:rPr>
        <w:t xml:space="preserve"> </w:t>
      </w:r>
      <w:bookmarkStart w:id="27576" w:name="_ETM_Q65_549800"/>
      <w:bookmarkEnd w:id="27576"/>
    </w:p>
    <w:p w:rsidR="00934F6A" w:rsidRDefault="00934F6A" w:rsidP="00B10521">
      <w:pPr>
        <w:rPr>
          <w:rtl/>
        </w:rPr>
      </w:pPr>
    </w:p>
    <w:p w:rsidR="00934F6A" w:rsidRDefault="00934F6A" w:rsidP="00AB63DB">
      <w:pPr>
        <w:rPr>
          <w:rtl/>
        </w:rPr>
      </w:pPr>
      <w:r>
        <w:rPr>
          <w:rtl/>
        </w:rPr>
        <w:t xml:space="preserve">ועוד </w:t>
      </w:r>
      <w:bookmarkStart w:id="27577" w:name="_ETM_Q65_550390"/>
      <w:bookmarkEnd w:id="27577"/>
      <w:r>
        <w:rPr>
          <w:rtl/>
        </w:rPr>
        <w:t xml:space="preserve">הנחת </w:t>
      </w:r>
      <w:bookmarkStart w:id="27578" w:name="_ETM_Q65_550990"/>
      <w:bookmarkEnd w:id="27578"/>
      <w:r>
        <w:rPr>
          <w:rtl/>
        </w:rPr>
        <w:t xml:space="preserve">יסוד </w:t>
      </w:r>
      <w:bookmarkStart w:id="27579" w:name="_ETM_Q65_551500"/>
      <w:bookmarkEnd w:id="27579"/>
      <w:r>
        <w:rPr>
          <w:rtl/>
        </w:rPr>
        <w:t>מוזרה</w:t>
      </w:r>
      <w:r>
        <w:rPr>
          <w:rFonts w:hint="cs"/>
          <w:rtl/>
        </w:rPr>
        <w:t>,</w:t>
      </w:r>
      <w:r>
        <w:rPr>
          <w:rtl/>
        </w:rPr>
        <w:t xml:space="preserve"> </w:t>
      </w:r>
      <w:bookmarkStart w:id="27580" w:name="_ETM_Q65_552820"/>
      <w:bookmarkEnd w:id="27580"/>
      <w:r>
        <w:rPr>
          <w:rtl/>
        </w:rPr>
        <w:t xml:space="preserve">כאילו </w:t>
      </w:r>
      <w:bookmarkStart w:id="27581" w:name="_ETM_Q65_554610"/>
      <w:bookmarkEnd w:id="27581"/>
      <w:r>
        <w:rPr>
          <w:rtl/>
        </w:rPr>
        <w:t xml:space="preserve">האובססיה </w:t>
      </w:r>
      <w:bookmarkStart w:id="27582" w:name="_ETM_Q65_555810"/>
      <w:bookmarkEnd w:id="27582"/>
      <w:r>
        <w:rPr>
          <w:rtl/>
        </w:rPr>
        <w:t xml:space="preserve">שפיתחו </w:t>
      </w:r>
      <w:bookmarkStart w:id="27583" w:name="_ETM_Q65_556710"/>
      <w:bookmarkEnd w:id="27583"/>
      <w:r>
        <w:rPr>
          <w:rtl/>
        </w:rPr>
        <w:t xml:space="preserve">חברי </w:t>
      </w:r>
      <w:bookmarkStart w:id="27584" w:name="_ETM_Q65_557100"/>
      <w:bookmarkEnd w:id="27584"/>
      <w:r>
        <w:rPr>
          <w:rtl/>
        </w:rPr>
        <w:t xml:space="preserve">הכנסת </w:t>
      </w:r>
      <w:bookmarkStart w:id="27585" w:name="_ETM_Q65_557790"/>
      <w:bookmarkEnd w:id="27585"/>
      <w:r>
        <w:rPr>
          <w:rtl/>
        </w:rPr>
        <w:t xml:space="preserve">האלה </w:t>
      </w:r>
      <w:bookmarkStart w:id="27586" w:name="_ETM_Q65_558330"/>
      <w:bookmarkEnd w:id="27586"/>
      <w:r>
        <w:rPr>
          <w:rtl/>
        </w:rPr>
        <w:t xml:space="preserve">כלפי </w:t>
      </w:r>
      <w:bookmarkStart w:id="27587" w:name="_ETM_Q65_559080"/>
      <w:bookmarkEnd w:id="27587"/>
      <w:r>
        <w:rPr>
          <w:rtl/>
        </w:rPr>
        <w:t xml:space="preserve">חברי </w:t>
      </w:r>
      <w:bookmarkStart w:id="27588" w:name="_ETM_Q65_559619"/>
      <w:bookmarkEnd w:id="27588"/>
      <w:r>
        <w:rPr>
          <w:rtl/>
        </w:rPr>
        <w:t xml:space="preserve">כנסת </w:t>
      </w:r>
      <w:bookmarkStart w:id="27589" w:name="_ETM_Q65_560070"/>
      <w:bookmarkEnd w:id="27589"/>
      <w:r>
        <w:rPr>
          <w:rtl/>
        </w:rPr>
        <w:t>ספציפי</w:t>
      </w:r>
      <w:r>
        <w:rPr>
          <w:rFonts w:hint="cs"/>
          <w:rtl/>
        </w:rPr>
        <w:t>,</w:t>
      </w:r>
      <w:r>
        <w:rPr>
          <w:rtl/>
        </w:rPr>
        <w:t xml:space="preserve"> </w:t>
      </w:r>
      <w:bookmarkStart w:id="27590" w:name="_ETM_Q65_561119"/>
      <w:bookmarkEnd w:id="27590"/>
      <w:r>
        <w:rPr>
          <w:rtl/>
        </w:rPr>
        <w:t xml:space="preserve">אדם </w:t>
      </w:r>
      <w:bookmarkStart w:id="27591" w:name="_ETM_Q65_561570"/>
      <w:bookmarkEnd w:id="27591"/>
      <w:r>
        <w:rPr>
          <w:rFonts w:hint="cs"/>
          <w:rtl/>
        </w:rPr>
        <w:t>אחד,</w:t>
      </w:r>
      <w:r>
        <w:rPr>
          <w:rtl/>
        </w:rPr>
        <w:t xml:space="preserve"> </w:t>
      </w:r>
      <w:bookmarkStart w:id="27592" w:name="_ETM_Q65_562080"/>
      <w:bookmarkEnd w:id="27592"/>
      <w:r>
        <w:rPr>
          <w:rtl/>
        </w:rPr>
        <w:t xml:space="preserve">כאילו </w:t>
      </w:r>
      <w:bookmarkStart w:id="27593" w:name="_ETM_Q65_562589"/>
      <w:bookmarkEnd w:id="27593"/>
      <w:r>
        <w:rPr>
          <w:rtl/>
        </w:rPr>
        <w:t xml:space="preserve">אין </w:t>
      </w:r>
      <w:bookmarkStart w:id="27594" w:name="_ETM_Q65_562799"/>
      <w:bookmarkEnd w:id="27594"/>
      <w:r>
        <w:rPr>
          <w:rtl/>
        </w:rPr>
        <w:t>בלתו</w:t>
      </w:r>
      <w:r>
        <w:rPr>
          <w:rFonts w:hint="cs"/>
          <w:rtl/>
        </w:rPr>
        <w:t>,</w:t>
      </w:r>
      <w:r>
        <w:rPr>
          <w:rtl/>
        </w:rPr>
        <w:t xml:space="preserve"> </w:t>
      </w:r>
      <w:bookmarkStart w:id="27595" w:name="_ETM_Q65_565710"/>
      <w:bookmarkEnd w:id="27595"/>
      <w:r>
        <w:rPr>
          <w:rtl/>
        </w:rPr>
        <w:t xml:space="preserve">גרמה </w:t>
      </w:r>
      <w:bookmarkStart w:id="27596" w:name="_ETM_Q65_566250"/>
      <w:bookmarkEnd w:id="27596"/>
      <w:r>
        <w:rPr>
          <w:rtl/>
        </w:rPr>
        <w:t xml:space="preserve">לאזרחי </w:t>
      </w:r>
      <w:bookmarkStart w:id="27597" w:name="_ETM_Q65_566970"/>
      <w:bookmarkEnd w:id="27597"/>
      <w:r>
        <w:rPr>
          <w:rtl/>
        </w:rPr>
        <w:t xml:space="preserve">ישראל </w:t>
      </w:r>
      <w:bookmarkStart w:id="27598" w:name="_ETM_Q65_567510"/>
      <w:bookmarkEnd w:id="27598"/>
      <w:r>
        <w:rPr>
          <w:rtl/>
        </w:rPr>
        <w:t xml:space="preserve">לחשוב </w:t>
      </w:r>
      <w:bookmarkStart w:id="27599" w:name="_ETM_Q65_568440"/>
      <w:bookmarkEnd w:id="27599"/>
      <w:r>
        <w:rPr>
          <w:rtl/>
        </w:rPr>
        <w:t xml:space="preserve">שכשהולכים </w:t>
      </w:r>
      <w:bookmarkStart w:id="27600" w:name="_ETM_Q65_569400"/>
      <w:bookmarkEnd w:id="27600"/>
      <w:r>
        <w:rPr>
          <w:rtl/>
        </w:rPr>
        <w:t xml:space="preserve">לקלפיות </w:t>
      </w:r>
      <w:bookmarkStart w:id="27601" w:name="_ETM_Q65_571119"/>
      <w:bookmarkStart w:id="27602" w:name="_ETM_Q65_571689"/>
      <w:bookmarkEnd w:id="27601"/>
      <w:bookmarkEnd w:id="27602"/>
      <w:r>
        <w:rPr>
          <w:rFonts w:hint="cs"/>
          <w:rtl/>
        </w:rPr>
        <w:t xml:space="preserve">אחת </w:t>
      </w:r>
      <w:r>
        <w:rPr>
          <w:rtl/>
        </w:rPr>
        <w:t xml:space="preserve">לכמה </w:t>
      </w:r>
      <w:bookmarkStart w:id="27603" w:name="_ETM_Q65_572469"/>
      <w:bookmarkStart w:id="27604" w:name="_ETM_Q65_572829"/>
      <w:bookmarkStart w:id="27605" w:name="_ETM_Q65_573250"/>
      <w:bookmarkEnd w:id="27603"/>
      <w:bookmarkEnd w:id="27604"/>
      <w:bookmarkEnd w:id="27605"/>
      <w:r>
        <w:rPr>
          <w:rtl/>
        </w:rPr>
        <w:t xml:space="preserve">שנים </w:t>
      </w:r>
      <w:bookmarkStart w:id="27606" w:name="_ETM_Q65_573880"/>
      <w:bookmarkEnd w:id="27606"/>
      <w:r>
        <w:rPr>
          <w:rtl/>
        </w:rPr>
        <w:t xml:space="preserve">הם </w:t>
      </w:r>
      <w:bookmarkStart w:id="27607" w:name="_ETM_Q65_574060"/>
      <w:bookmarkEnd w:id="27607"/>
      <w:r>
        <w:rPr>
          <w:rtl/>
        </w:rPr>
        <w:t xml:space="preserve">לא </w:t>
      </w:r>
      <w:bookmarkStart w:id="27608" w:name="_ETM_Q65_574240"/>
      <w:bookmarkEnd w:id="27608"/>
      <w:r>
        <w:rPr>
          <w:rtl/>
        </w:rPr>
        <w:t xml:space="preserve">מטילים </w:t>
      </w:r>
      <w:bookmarkStart w:id="27609" w:name="_ETM_Q65_574810"/>
      <w:bookmarkEnd w:id="27609"/>
      <w:r>
        <w:rPr>
          <w:rtl/>
        </w:rPr>
        <w:t xml:space="preserve">פתק </w:t>
      </w:r>
      <w:bookmarkStart w:id="27610" w:name="_ETM_Q65_575959"/>
      <w:bookmarkEnd w:id="27610"/>
      <w:r>
        <w:rPr>
          <w:rtl/>
        </w:rPr>
        <w:t xml:space="preserve">שבו </w:t>
      </w:r>
      <w:bookmarkStart w:id="27611" w:name="_ETM_Q65_576799"/>
      <w:bookmarkEnd w:id="27611"/>
      <w:r>
        <w:rPr>
          <w:rtl/>
        </w:rPr>
        <w:t xml:space="preserve">רשומות </w:t>
      </w:r>
      <w:bookmarkStart w:id="27612" w:name="_ETM_Q65_577609"/>
      <w:bookmarkEnd w:id="27612"/>
      <w:r>
        <w:rPr>
          <w:rtl/>
        </w:rPr>
        <w:t xml:space="preserve">אותיות </w:t>
      </w:r>
      <w:bookmarkStart w:id="27613" w:name="_ETM_Q65_580080"/>
      <w:bookmarkStart w:id="27614" w:name="_ETM_Q65_580830"/>
      <w:bookmarkEnd w:id="27613"/>
      <w:bookmarkEnd w:id="27614"/>
      <w:r>
        <w:rPr>
          <w:rFonts w:hint="cs"/>
          <w:rtl/>
        </w:rPr>
        <w:t>ה</w:t>
      </w:r>
      <w:r>
        <w:rPr>
          <w:rtl/>
        </w:rPr>
        <w:t xml:space="preserve">מלמדות </w:t>
      </w:r>
      <w:bookmarkStart w:id="27615" w:name="_ETM_Q65_581520"/>
      <w:bookmarkEnd w:id="27615"/>
      <w:r>
        <w:rPr>
          <w:rtl/>
        </w:rPr>
        <w:t xml:space="preserve">על </w:t>
      </w:r>
      <w:bookmarkStart w:id="27616" w:name="_ETM_Q65_581640"/>
      <w:bookmarkEnd w:id="27616"/>
      <w:r>
        <w:rPr>
          <w:rtl/>
        </w:rPr>
        <w:t>בחירת</w:t>
      </w:r>
      <w:r>
        <w:rPr>
          <w:rFonts w:hint="cs"/>
          <w:rtl/>
        </w:rPr>
        <w:t>ם</w:t>
      </w:r>
      <w:r>
        <w:rPr>
          <w:rtl/>
        </w:rPr>
        <w:t xml:space="preserve"> </w:t>
      </w:r>
      <w:bookmarkStart w:id="27617" w:name="_ETM_Q65_582240"/>
      <w:bookmarkEnd w:id="27617"/>
      <w:r>
        <w:rPr>
          <w:rFonts w:hint="cs"/>
          <w:rtl/>
        </w:rPr>
        <w:t>ב</w:t>
      </w:r>
      <w:r>
        <w:rPr>
          <w:rtl/>
        </w:rPr>
        <w:t xml:space="preserve">מפלגה </w:t>
      </w:r>
      <w:bookmarkStart w:id="27618" w:name="_ETM_Q65_583020"/>
      <w:bookmarkEnd w:id="27618"/>
      <w:r>
        <w:rPr>
          <w:rtl/>
        </w:rPr>
        <w:t>כז</w:t>
      </w:r>
      <w:r w:rsidR="00AB63DB">
        <w:rPr>
          <w:rFonts w:hint="cs"/>
          <w:rtl/>
        </w:rPr>
        <w:t>את</w:t>
      </w:r>
      <w:r>
        <w:rPr>
          <w:rtl/>
        </w:rPr>
        <w:t xml:space="preserve"> </w:t>
      </w:r>
      <w:bookmarkStart w:id="27619" w:name="_ETM_Q65_583470"/>
      <w:bookmarkEnd w:id="27619"/>
      <w:r>
        <w:rPr>
          <w:rtl/>
        </w:rPr>
        <w:t xml:space="preserve">או </w:t>
      </w:r>
      <w:bookmarkStart w:id="27620" w:name="_ETM_Q65_583500"/>
      <w:bookmarkEnd w:id="27620"/>
      <w:r>
        <w:rPr>
          <w:rtl/>
        </w:rPr>
        <w:t>אחרת</w:t>
      </w:r>
      <w:r>
        <w:rPr>
          <w:rFonts w:hint="cs"/>
          <w:rtl/>
        </w:rPr>
        <w:t xml:space="preserve"> אלא</w:t>
      </w:r>
      <w:r>
        <w:rPr>
          <w:rtl/>
        </w:rPr>
        <w:t xml:space="preserve"> </w:t>
      </w:r>
      <w:bookmarkStart w:id="27621" w:name="_ETM_Q65_585390"/>
      <w:bookmarkEnd w:id="27621"/>
      <w:r>
        <w:rPr>
          <w:rtl/>
        </w:rPr>
        <w:t xml:space="preserve">כאילו </w:t>
      </w:r>
      <w:bookmarkStart w:id="27622" w:name="_ETM_Q65_586529"/>
      <w:bookmarkEnd w:id="27622"/>
      <w:r>
        <w:rPr>
          <w:rtl/>
        </w:rPr>
        <w:t xml:space="preserve">במדינת </w:t>
      </w:r>
      <w:bookmarkStart w:id="27623" w:name="_ETM_Q65_587279"/>
      <w:bookmarkEnd w:id="27623"/>
      <w:r>
        <w:rPr>
          <w:rtl/>
        </w:rPr>
        <w:t xml:space="preserve">ישראל </w:t>
      </w:r>
      <w:bookmarkStart w:id="27624" w:name="_ETM_Q65_587970"/>
      <w:bookmarkEnd w:id="27624"/>
      <w:r>
        <w:rPr>
          <w:rtl/>
        </w:rPr>
        <w:t xml:space="preserve">מ-1948 </w:t>
      </w:r>
      <w:bookmarkStart w:id="27625" w:name="_ETM_Q65_591829"/>
      <w:bookmarkStart w:id="27626" w:name="_ETM_Q65_592589"/>
      <w:bookmarkEnd w:id="27625"/>
      <w:bookmarkEnd w:id="27626"/>
      <w:r>
        <w:rPr>
          <w:rtl/>
        </w:rPr>
        <w:t xml:space="preserve">מתקיים </w:t>
      </w:r>
      <w:bookmarkStart w:id="27627" w:name="_ETM_Q65_593400"/>
      <w:bookmarkEnd w:id="27627"/>
      <w:r>
        <w:rPr>
          <w:rtl/>
        </w:rPr>
        <w:t xml:space="preserve">משטר </w:t>
      </w:r>
      <w:bookmarkStart w:id="27628" w:name="_ETM_Q65_593820"/>
      <w:bookmarkEnd w:id="27628"/>
      <w:r>
        <w:rPr>
          <w:rtl/>
        </w:rPr>
        <w:t>נשיאותי</w:t>
      </w:r>
      <w:r>
        <w:rPr>
          <w:rFonts w:hint="cs"/>
          <w:rtl/>
        </w:rPr>
        <w:t>,</w:t>
      </w:r>
      <w:r>
        <w:rPr>
          <w:rtl/>
        </w:rPr>
        <w:t xml:space="preserve"> </w:t>
      </w:r>
      <w:bookmarkStart w:id="27629" w:name="_ETM_Q65_594570"/>
      <w:bookmarkEnd w:id="27629"/>
      <w:r>
        <w:rPr>
          <w:rtl/>
        </w:rPr>
        <w:t xml:space="preserve">שבו </w:t>
      </w:r>
      <w:bookmarkStart w:id="27630" w:name="_ETM_Q65_594960"/>
      <w:bookmarkEnd w:id="27630"/>
      <w:r>
        <w:rPr>
          <w:rtl/>
        </w:rPr>
        <w:t xml:space="preserve">אתה </w:t>
      </w:r>
      <w:bookmarkStart w:id="27631" w:name="_ETM_Q65_595170"/>
      <w:bookmarkEnd w:id="27631"/>
      <w:r>
        <w:rPr>
          <w:rtl/>
        </w:rPr>
        <w:t xml:space="preserve">לא </w:t>
      </w:r>
      <w:bookmarkStart w:id="27632" w:name="_ETM_Q65_595290"/>
      <w:bookmarkEnd w:id="27632"/>
      <w:r>
        <w:rPr>
          <w:rtl/>
        </w:rPr>
        <w:t xml:space="preserve">בוחר </w:t>
      </w:r>
      <w:bookmarkStart w:id="27633" w:name="_ETM_Q65_595619"/>
      <w:bookmarkEnd w:id="27633"/>
      <w:r>
        <w:rPr>
          <w:rtl/>
        </w:rPr>
        <w:t xml:space="preserve">במפלגה </w:t>
      </w:r>
      <w:bookmarkStart w:id="27634" w:name="_ETM_Q65_596250"/>
      <w:bookmarkEnd w:id="27634"/>
      <w:r>
        <w:rPr>
          <w:rtl/>
        </w:rPr>
        <w:t>א</w:t>
      </w:r>
      <w:r>
        <w:rPr>
          <w:rFonts w:hint="cs"/>
          <w:rtl/>
        </w:rPr>
        <w:t>לא</w:t>
      </w:r>
      <w:r>
        <w:rPr>
          <w:rtl/>
        </w:rPr>
        <w:t xml:space="preserve"> </w:t>
      </w:r>
      <w:bookmarkStart w:id="27635" w:name="_ETM_Q65_596399"/>
      <w:bookmarkEnd w:id="27635"/>
      <w:r>
        <w:rPr>
          <w:rtl/>
        </w:rPr>
        <w:t xml:space="preserve">אתה </w:t>
      </w:r>
      <w:bookmarkStart w:id="27636" w:name="_ETM_Q65_596610"/>
      <w:bookmarkEnd w:id="27636"/>
      <w:r>
        <w:rPr>
          <w:rtl/>
        </w:rPr>
        <w:t xml:space="preserve">בוחר </w:t>
      </w:r>
      <w:bookmarkStart w:id="27637" w:name="_ETM_Q65_596909"/>
      <w:bookmarkEnd w:id="27637"/>
      <w:r>
        <w:rPr>
          <w:rFonts w:hint="cs"/>
          <w:rtl/>
        </w:rPr>
        <w:t>ב</w:t>
      </w:r>
      <w:r>
        <w:rPr>
          <w:rtl/>
        </w:rPr>
        <w:t>פלוני</w:t>
      </w:r>
      <w:bookmarkStart w:id="27638" w:name="_ETM_Q65_597420"/>
      <w:bookmarkEnd w:id="27638"/>
      <w:r>
        <w:rPr>
          <w:rFonts w:hint="cs"/>
          <w:rtl/>
        </w:rPr>
        <w:t>-</w:t>
      </w:r>
      <w:r>
        <w:rPr>
          <w:rtl/>
        </w:rPr>
        <w:t xml:space="preserve">אלמוני </w:t>
      </w:r>
      <w:bookmarkStart w:id="27639" w:name="_ETM_Q65_598200"/>
      <w:bookmarkEnd w:id="27639"/>
      <w:r>
        <w:rPr>
          <w:rtl/>
        </w:rPr>
        <w:t xml:space="preserve">להיות </w:t>
      </w:r>
      <w:bookmarkStart w:id="27640" w:name="_ETM_Q65_598529"/>
      <w:bookmarkEnd w:id="27640"/>
      <w:r>
        <w:rPr>
          <w:rtl/>
        </w:rPr>
        <w:t xml:space="preserve">ראש </w:t>
      </w:r>
      <w:bookmarkStart w:id="27641" w:name="_ETM_Q65_598770"/>
      <w:bookmarkEnd w:id="27641"/>
      <w:r>
        <w:rPr>
          <w:rtl/>
        </w:rPr>
        <w:t>ממשלה</w:t>
      </w:r>
      <w:r>
        <w:rPr>
          <w:rFonts w:hint="cs"/>
          <w:rtl/>
        </w:rPr>
        <w:t>.</w:t>
      </w:r>
      <w:r>
        <w:rPr>
          <w:rtl/>
        </w:rPr>
        <w:t xml:space="preserve"> </w:t>
      </w:r>
      <w:bookmarkStart w:id="27642" w:name="_ETM_Q65_601139"/>
      <w:bookmarkStart w:id="27643" w:name="_ETM_Q65_603986"/>
      <w:bookmarkStart w:id="27644" w:name="_ETM_Q65_604060"/>
      <w:bookmarkStart w:id="27645" w:name="_ETM_Q65_604131"/>
      <w:bookmarkStart w:id="27646" w:name="_ETM_Q65_604210"/>
      <w:bookmarkEnd w:id="27642"/>
      <w:bookmarkEnd w:id="27643"/>
      <w:bookmarkEnd w:id="27644"/>
      <w:bookmarkEnd w:id="27645"/>
      <w:bookmarkEnd w:id="27646"/>
      <w:r>
        <w:rPr>
          <w:rFonts w:hint="cs"/>
          <w:rtl/>
        </w:rPr>
        <w:t>ו</w:t>
      </w:r>
      <w:r>
        <w:rPr>
          <w:rtl/>
        </w:rPr>
        <w:t xml:space="preserve">יושבים </w:t>
      </w:r>
      <w:bookmarkStart w:id="27647" w:name="_ETM_Q65_601709"/>
      <w:bookmarkEnd w:id="27647"/>
      <w:r>
        <w:rPr>
          <w:rtl/>
        </w:rPr>
        <w:t xml:space="preserve">אותם </w:t>
      </w:r>
      <w:bookmarkStart w:id="27648" w:name="_ETM_Q65_601979"/>
      <w:bookmarkEnd w:id="27648"/>
      <w:r>
        <w:rPr>
          <w:rtl/>
        </w:rPr>
        <w:t xml:space="preserve">חברי </w:t>
      </w:r>
      <w:bookmarkStart w:id="27649" w:name="_ETM_Q65_602339"/>
      <w:bookmarkEnd w:id="27649"/>
      <w:r>
        <w:rPr>
          <w:rtl/>
        </w:rPr>
        <w:t xml:space="preserve">כנסת </w:t>
      </w:r>
      <w:bookmarkStart w:id="27650" w:name="_ETM_Q65_604010"/>
      <w:bookmarkEnd w:id="27650"/>
      <w:r>
        <w:rPr>
          <w:rtl/>
        </w:rPr>
        <w:t>ומ</w:t>
      </w:r>
      <w:r>
        <w:rPr>
          <w:rFonts w:hint="cs"/>
          <w:rtl/>
        </w:rPr>
        <w:t>לינים</w:t>
      </w:r>
      <w:r>
        <w:rPr>
          <w:rtl/>
        </w:rPr>
        <w:t xml:space="preserve"> </w:t>
      </w:r>
      <w:bookmarkStart w:id="27651" w:name="_ETM_Q65_605690"/>
      <w:bookmarkEnd w:id="27651"/>
      <w:r>
        <w:rPr>
          <w:rtl/>
        </w:rPr>
        <w:t xml:space="preserve">שהצעת </w:t>
      </w:r>
      <w:bookmarkStart w:id="27652" w:name="_ETM_Q65_606380"/>
      <w:bookmarkEnd w:id="27652"/>
      <w:r>
        <w:rPr>
          <w:rtl/>
        </w:rPr>
        <w:t xml:space="preserve">החוק </w:t>
      </w:r>
      <w:bookmarkStart w:id="27653" w:name="_ETM_Q65_606800"/>
      <w:bookmarkEnd w:id="27653"/>
      <w:r>
        <w:rPr>
          <w:rtl/>
        </w:rPr>
        <w:t xml:space="preserve">הזו </w:t>
      </w:r>
      <w:bookmarkStart w:id="27654" w:name="_ETM_Q65_607250"/>
      <w:bookmarkEnd w:id="27654"/>
      <w:r>
        <w:rPr>
          <w:rtl/>
        </w:rPr>
        <w:t xml:space="preserve">מבלבלת </w:t>
      </w:r>
      <w:bookmarkStart w:id="27655" w:name="_ETM_Q65_608089"/>
      <w:bookmarkEnd w:id="27655"/>
      <w:r>
        <w:rPr>
          <w:rtl/>
        </w:rPr>
        <w:t xml:space="preserve">בין </w:t>
      </w:r>
      <w:bookmarkStart w:id="27656" w:name="_ETM_Q65_608300"/>
      <w:bookmarkEnd w:id="27656"/>
      <w:r>
        <w:rPr>
          <w:rtl/>
        </w:rPr>
        <w:t xml:space="preserve">המשטר </w:t>
      </w:r>
      <w:bookmarkStart w:id="27657" w:name="_ETM_Q65_609110"/>
      <w:bookmarkEnd w:id="27657"/>
      <w:r>
        <w:rPr>
          <w:rtl/>
        </w:rPr>
        <w:t xml:space="preserve">הפרלמנטרי </w:t>
      </w:r>
      <w:bookmarkStart w:id="27658" w:name="_ETM_Q65_610819"/>
      <w:bookmarkEnd w:id="27658"/>
      <w:r>
        <w:rPr>
          <w:rtl/>
        </w:rPr>
        <w:t xml:space="preserve">לבין </w:t>
      </w:r>
      <w:bookmarkStart w:id="27659" w:name="_ETM_Q65_611240"/>
      <w:bookmarkEnd w:id="27659"/>
      <w:r>
        <w:rPr>
          <w:rFonts w:hint="cs"/>
          <w:rtl/>
        </w:rPr>
        <w:t>ה</w:t>
      </w:r>
      <w:r>
        <w:rPr>
          <w:rtl/>
        </w:rPr>
        <w:t xml:space="preserve">משטר </w:t>
      </w:r>
      <w:bookmarkStart w:id="27660" w:name="_ETM_Q65_611840"/>
      <w:bookmarkEnd w:id="27660"/>
      <w:r>
        <w:rPr>
          <w:rFonts w:hint="cs"/>
          <w:rtl/>
        </w:rPr>
        <w:t>ה</w:t>
      </w:r>
      <w:r>
        <w:rPr>
          <w:rtl/>
        </w:rPr>
        <w:t>נשיאותי</w:t>
      </w:r>
      <w:r>
        <w:rPr>
          <w:rFonts w:hint="cs"/>
          <w:rtl/>
        </w:rPr>
        <w:t>.</w:t>
      </w:r>
      <w:r>
        <w:rPr>
          <w:rtl/>
        </w:rPr>
        <w:t xml:space="preserve"> </w:t>
      </w:r>
      <w:bookmarkStart w:id="27661" w:name="_ETM_Q65_613549"/>
      <w:bookmarkStart w:id="27662" w:name="_ETM_Q65_613832"/>
      <w:bookmarkStart w:id="27663" w:name="_ETM_Q65_613910"/>
      <w:bookmarkStart w:id="27664" w:name="_ETM_Q65_613976"/>
      <w:bookmarkStart w:id="27665" w:name="_ETM_Q65_614046"/>
      <w:bookmarkEnd w:id="27661"/>
      <w:bookmarkEnd w:id="27662"/>
      <w:bookmarkEnd w:id="27663"/>
      <w:bookmarkEnd w:id="27664"/>
      <w:bookmarkEnd w:id="27665"/>
      <w:r>
        <w:rPr>
          <w:rtl/>
        </w:rPr>
        <w:t xml:space="preserve">אבל </w:t>
      </w:r>
      <w:bookmarkStart w:id="27666" w:name="_ETM_Q65_613790"/>
      <w:bookmarkEnd w:id="27666"/>
      <w:r>
        <w:rPr>
          <w:rtl/>
        </w:rPr>
        <w:t xml:space="preserve">אז </w:t>
      </w:r>
      <w:bookmarkStart w:id="27667" w:name="_ETM_Q65_613939"/>
      <w:bookmarkEnd w:id="27667"/>
      <w:r>
        <w:rPr>
          <w:rtl/>
        </w:rPr>
        <w:t xml:space="preserve">אתה </w:t>
      </w:r>
      <w:bookmarkStart w:id="27668" w:name="_ETM_Q65_614120"/>
      <w:bookmarkEnd w:id="27668"/>
      <w:r>
        <w:rPr>
          <w:rtl/>
        </w:rPr>
        <w:t xml:space="preserve">מסתכל </w:t>
      </w:r>
      <w:bookmarkStart w:id="27669" w:name="_ETM_Q65_614689"/>
      <w:bookmarkEnd w:id="27669"/>
      <w:r>
        <w:rPr>
          <w:rtl/>
        </w:rPr>
        <w:t xml:space="preserve">על </w:t>
      </w:r>
      <w:bookmarkStart w:id="27670" w:name="_ETM_Q65_614810"/>
      <w:bookmarkEnd w:id="27670"/>
      <w:r>
        <w:rPr>
          <w:rtl/>
        </w:rPr>
        <w:t xml:space="preserve">ההסתייגויות </w:t>
      </w:r>
      <w:bookmarkStart w:id="27671" w:name="_ETM_Q65_615620"/>
      <w:bookmarkEnd w:id="27671"/>
      <w:r>
        <w:rPr>
          <w:rtl/>
        </w:rPr>
        <w:t>ש</w:t>
      </w:r>
      <w:r>
        <w:rPr>
          <w:rFonts w:hint="cs"/>
          <w:rtl/>
        </w:rPr>
        <w:t xml:space="preserve">הם </w:t>
      </w:r>
      <w:r>
        <w:rPr>
          <w:rtl/>
        </w:rPr>
        <w:t>מגישים</w:t>
      </w:r>
      <w:r>
        <w:rPr>
          <w:rFonts w:hint="cs"/>
          <w:rtl/>
        </w:rPr>
        <w:t>,</w:t>
      </w:r>
      <w:r>
        <w:rPr>
          <w:rtl/>
        </w:rPr>
        <w:t xml:space="preserve"> </w:t>
      </w:r>
      <w:bookmarkStart w:id="27672" w:name="_ETM_Q65_616579"/>
      <w:bookmarkEnd w:id="27672"/>
      <w:r>
        <w:rPr>
          <w:rtl/>
        </w:rPr>
        <w:t xml:space="preserve">והראשונה </w:t>
      </w:r>
      <w:bookmarkStart w:id="27673" w:name="_ETM_Q65_618069"/>
      <w:bookmarkEnd w:id="27673"/>
      <w:r>
        <w:rPr>
          <w:rtl/>
        </w:rPr>
        <w:t xml:space="preserve">מלמדת </w:t>
      </w:r>
      <w:bookmarkStart w:id="27674" w:name="_ETM_Q65_618700"/>
      <w:bookmarkEnd w:id="27674"/>
      <w:r>
        <w:rPr>
          <w:rtl/>
        </w:rPr>
        <w:t xml:space="preserve">על </w:t>
      </w:r>
      <w:bookmarkStart w:id="27675" w:name="_ETM_Q65_618849"/>
      <w:bookmarkEnd w:id="27675"/>
      <w:r>
        <w:rPr>
          <w:rtl/>
        </w:rPr>
        <w:t>הדבר</w:t>
      </w:r>
      <w:r>
        <w:rPr>
          <w:rFonts w:hint="cs"/>
          <w:rtl/>
        </w:rPr>
        <w:t>, ואתה חש</w:t>
      </w:r>
      <w:r>
        <w:rPr>
          <w:rtl/>
        </w:rPr>
        <w:t xml:space="preserve"> </w:t>
      </w:r>
      <w:bookmarkStart w:id="27676" w:name="_ETM_Q65_620850"/>
      <w:bookmarkEnd w:id="27676"/>
      <w:r>
        <w:rPr>
          <w:rtl/>
        </w:rPr>
        <w:t xml:space="preserve">את </w:t>
      </w:r>
      <w:bookmarkStart w:id="27677" w:name="_ETM_Q65_621000"/>
      <w:bookmarkEnd w:id="27677"/>
      <w:r>
        <w:rPr>
          <w:rFonts w:hint="cs"/>
          <w:rtl/>
        </w:rPr>
        <w:t>ה</w:t>
      </w:r>
      <w:r>
        <w:rPr>
          <w:rtl/>
        </w:rPr>
        <w:t xml:space="preserve">צורך </w:t>
      </w:r>
      <w:bookmarkStart w:id="27678" w:name="_ETM_Q65_621480"/>
      <w:bookmarkEnd w:id="27678"/>
      <w:r>
        <w:rPr>
          <w:rtl/>
        </w:rPr>
        <w:t xml:space="preserve">לומר </w:t>
      </w:r>
      <w:bookmarkStart w:id="27679" w:name="_ETM_Q65_622260"/>
      <w:bookmarkEnd w:id="27679"/>
      <w:r>
        <w:rPr>
          <w:rFonts w:hint="cs"/>
          <w:rtl/>
        </w:rPr>
        <w:t xml:space="preserve">להם: </w:t>
      </w:r>
      <w:r>
        <w:rPr>
          <w:rtl/>
        </w:rPr>
        <w:t xml:space="preserve">אתם </w:t>
      </w:r>
      <w:bookmarkStart w:id="27680" w:name="_ETM_Q65_622680"/>
      <w:bookmarkEnd w:id="27680"/>
      <w:r>
        <w:rPr>
          <w:rtl/>
        </w:rPr>
        <w:t xml:space="preserve">מדברים </w:t>
      </w:r>
      <w:bookmarkStart w:id="27681" w:name="_ETM_Q65_623220"/>
      <w:bookmarkEnd w:id="27681"/>
      <w:r>
        <w:rPr>
          <w:rtl/>
        </w:rPr>
        <w:t>עלינו</w:t>
      </w:r>
      <w:r w:rsidR="00AB63DB">
        <w:rPr>
          <w:rFonts w:hint="cs"/>
          <w:rtl/>
        </w:rPr>
        <w:t>?</w:t>
      </w:r>
      <w:r>
        <w:rPr>
          <w:rtl/>
        </w:rPr>
        <w:t xml:space="preserve"> </w:t>
      </w:r>
      <w:bookmarkStart w:id="27682" w:name="_ETM_Q65_625360"/>
      <w:bookmarkEnd w:id="27682"/>
      <w:r>
        <w:rPr>
          <w:rtl/>
        </w:rPr>
        <w:t xml:space="preserve">אנחנו </w:t>
      </w:r>
      <w:bookmarkStart w:id="27683" w:name="_ETM_Q65_625960"/>
      <w:bookmarkEnd w:id="27683"/>
      <w:r>
        <w:rPr>
          <w:rFonts w:hint="cs"/>
          <w:rtl/>
        </w:rPr>
        <w:t>אלו</w:t>
      </w:r>
      <w:r>
        <w:rPr>
          <w:rtl/>
        </w:rPr>
        <w:t xml:space="preserve"> </w:t>
      </w:r>
      <w:bookmarkStart w:id="27684" w:name="_ETM_Q65_626440"/>
      <w:bookmarkEnd w:id="27684"/>
      <w:r>
        <w:rPr>
          <w:rFonts w:hint="cs"/>
          <w:rtl/>
        </w:rPr>
        <w:t>ש</w:t>
      </w:r>
      <w:r>
        <w:rPr>
          <w:rtl/>
        </w:rPr>
        <w:t xml:space="preserve">התבלבלנו </w:t>
      </w:r>
      <w:bookmarkStart w:id="27685" w:name="_ETM_Q65_627069"/>
      <w:bookmarkEnd w:id="27685"/>
      <w:r>
        <w:rPr>
          <w:rtl/>
        </w:rPr>
        <w:t>ב</w:t>
      </w:r>
      <w:r>
        <w:rPr>
          <w:rFonts w:hint="cs"/>
          <w:rtl/>
        </w:rPr>
        <w:t xml:space="preserve">ין </w:t>
      </w:r>
      <w:bookmarkStart w:id="27686" w:name="_ETM_Q65_629165"/>
      <w:bookmarkEnd w:id="27686"/>
      <w:r>
        <w:rPr>
          <w:rtl/>
        </w:rPr>
        <w:t xml:space="preserve">משטר </w:t>
      </w:r>
      <w:bookmarkStart w:id="27687" w:name="_ETM_Q65_627670"/>
      <w:bookmarkEnd w:id="27687"/>
      <w:r>
        <w:rPr>
          <w:rtl/>
        </w:rPr>
        <w:t xml:space="preserve">פרלמנטרי </w:t>
      </w:r>
      <w:bookmarkStart w:id="27688" w:name="_ETM_Q65_628480"/>
      <w:bookmarkEnd w:id="27688"/>
      <w:r>
        <w:rPr>
          <w:rtl/>
        </w:rPr>
        <w:t xml:space="preserve">למשטר </w:t>
      </w:r>
      <w:bookmarkStart w:id="27689" w:name="_ETM_Q65_628990"/>
      <w:bookmarkEnd w:id="27689"/>
      <w:r>
        <w:rPr>
          <w:rtl/>
        </w:rPr>
        <w:t>נשיאותי</w:t>
      </w:r>
      <w:r>
        <w:rPr>
          <w:rFonts w:hint="cs"/>
          <w:rtl/>
        </w:rPr>
        <w:t>?</w:t>
      </w:r>
      <w:r>
        <w:rPr>
          <w:rtl/>
        </w:rPr>
        <w:t xml:space="preserve"> </w:t>
      </w:r>
      <w:bookmarkStart w:id="27690" w:name="_ETM_Q65_630909"/>
      <w:bookmarkEnd w:id="27690"/>
      <w:r>
        <w:rPr>
          <w:rtl/>
        </w:rPr>
        <w:t xml:space="preserve">הרי </w:t>
      </w:r>
      <w:bookmarkStart w:id="27691" w:name="_ETM_Q65_631209"/>
      <w:bookmarkEnd w:id="27691"/>
      <w:r>
        <w:rPr>
          <w:rtl/>
        </w:rPr>
        <w:t>אתם</w:t>
      </w:r>
      <w:r>
        <w:rPr>
          <w:rFonts w:hint="cs"/>
          <w:rtl/>
        </w:rPr>
        <w:t>,</w:t>
      </w:r>
      <w:r>
        <w:rPr>
          <w:rtl/>
        </w:rPr>
        <w:t xml:space="preserve"> </w:t>
      </w:r>
      <w:bookmarkStart w:id="27692" w:name="_ETM_Q65_631659"/>
      <w:bookmarkEnd w:id="27692"/>
      <w:r>
        <w:rPr>
          <w:rtl/>
        </w:rPr>
        <w:t xml:space="preserve">בכל </w:t>
      </w:r>
      <w:bookmarkStart w:id="27693" w:name="_ETM_Q65_632080"/>
      <w:bookmarkEnd w:id="27693"/>
      <w:r>
        <w:rPr>
          <w:rtl/>
        </w:rPr>
        <w:t xml:space="preserve">השנים </w:t>
      </w:r>
      <w:bookmarkStart w:id="27694" w:name="_ETM_Q65_632590"/>
      <w:bookmarkEnd w:id="27694"/>
      <w:r>
        <w:rPr>
          <w:rtl/>
        </w:rPr>
        <w:t>האחרונות</w:t>
      </w:r>
      <w:r>
        <w:rPr>
          <w:rFonts w:hint="cs"/>
          <w:rtl/>
        </w:rPr>
        <w:t>,</w:t>
      </w:r>
      <w:r>
        <w:rPr>
          <w:rtl/>
        </w:rPr>
        <w:t xml:space="preserve"> </w:t>
      </w:r>
      <w:bookmarkStart w:id="27695" w:name="_ETM_Q65_634170"/>
      <w:bookmarkEnd w:id="27695"/>
      <w:r>
        <w:rPr>
          <w:rtl/>
        </w:rPr>
        <w:t xml:space="preserve">בכל </w:t>
      </w:r>
      <w:bookmarkStart w:id="27696" w:name="_ETM_Q65_634650"/>
      <w:bookmarkEnd w:id="27696"/>
      <w:r>
        <w:rPr>
          <w:rtl/>
        </w:rPr>
        <w:t xml:space="preserve">השיח </w:t>
      </w:r>
      <w:bookmarkStart w:id="27697" w:name="_ETM_Q65_635190"/>
      <w:bookmarkEnd w:id="27697"/>
      <w:r>
        <w:rPr>
          <w:rtl/>
        </w:rPr>
        <w:t xml:space="preserve">שלכם </w:t>
      </w:r>
      <w:bookmarkStart w:id="27698" w:name="_ETM_Q65_635790"/>
      <w:bookmarkEnd w:id="27698"/>
      <w:r>
        <w:rPr>
          <w:rtl/>
        </w:rPr>
        <w:t xml:space="preserve">סביב </w:t>
      </w:r>
      <w:bookmarkStart w:id="27699" w:name="_ETM_Q65_636150"/>
      <w:bookmarkEnd w:id="27699"/>
      <w:r>
        <w:rPr>
          <w:rtl/>
        </w:rPr>
        <w:t xml:space="preserve">שינויים </w:t>
      </w:r>
      <w:bookmarkStart w:id="27700" w:name="_ETM_Q65_637050"/>
      <w:bookmarkEnd w:id="27700"/>
      <w:r>
        <w:rPr>
          <w:rtl/>
        </w:rPr>
        <w:t>משטרי</w:t>
      </w:r>
      <w:r>
        <w:rPr>
          <w:rFonts w:hint="cs"/>
          <w:rtl/>
        </w:rPr>
        <w:t>י</w:t>
      </w:r>
      <w:r>
        <w:rPr>
          <w:rtl/>
        </w:rPr>
        <w:t>ם</w:t>
      </w:r>
      <w:r>
        <w:rPr>
          <w:rFonts w:hint="cs"/>
          <w:rtl/>
        </w:rPr>
        <w:t>,</w:t>
      </w:r>
      <w:r>
        <w:rPr>
          <w:rtl/>
        </w:rPr>
        <w:t xml:space="preserve"> </w:t>
      </w:r>
      <w:bookmarkStart w:id="27701" w:name="_ETM_Q65_638430"/>
      <w:bookmarkEnd w:id="27701"/>
      <w:r>
        <w:rPr>
          <w:rtl/>
        </w:rPr>
        <w:t xml:space="preserve">בהסתייגויות </w:t>
      </w:r>
      <w:bookmarkStart w:id="27702" w:name="_ETM_Q65_639810"/>
      <w:bookmarkStart w:id="27703" w:name="_ETM_Q65_640020"/>
      <w:bookmarkEnd w:id="27702"/>
      <w:bookmarkEnd w:id="27703"/>
      <w:r>
        <w:rPr>
          <w:rFonts w:hint="cs"/>
          <w:rtl/>
        </w:rPr>
        <w:t>ה</w:t>
      </w:r>
      <w:r>
        <w:rPr>
          <w:rtl/>
        </w:rPr>
        <w:t>לא</w:t>
      </w:r>
      <w:bookmarkStart w:id="27704" w:name="_ETM_Q65_640260"/>
      <w:bookmarkEnd w:id="27704"/>
      <w:r>
        <w:rPr>
          <w:rFonts w:hint="cs"/>
          <w:rtl/>
        </w:rPr>
        <w:t>-</w:t>
      </w:r>
      <w:r>
        <w:rPr>
          <w:rtl/>
        </w:rPr>
        <w:t xml:space="preserve">ענייניות </w:t>
      </w:r>
      <w:bookmarkStart w:id="27705" w:name="_ETM_Q65_640920"/>
      <w:bookmarkEnd w:id="27705"/>
      <w:r>
        <w:rPr>
          <w:rtl/>
        </w:rPr>
        <w:t xml:space="preserve">שהצגתם </w:t>
      </w:r>
      <w:bookmarkStart w:id="27706" w:name="_ETM_Q65_642000"/>
      <w:bookmarkEnd w:id="27706"/>
      <w:r>
        <w:rPr>
          <w:rtl/>
        </w:rPr>
        <w:t xml:space="preserve">לחוק </w:t>
      </w:r>
      <w:bookmarkStart w:id="27707" w:name="_ETM_Q65_642450"/>
      <w:bookmarkEnd w:id="27707"/>
      <w:r>
        <w:rPr>
          <w:rtl/>
        </w:rPr>
        <w:t>הזה</w:t>
      </w:r>
      <w:r>
        <w:rPr>
          <w:rFonts w:hint="cs"/>
          <w:rtl/>
        </w:rPr>
        <w:t>,</w:t>
      </w:r>
      <w:r>
        <w:rPr>
          <w:rtl/>
        </w:rPr>
        <w:t xml:space="preserve"> </w:t>
      </w:r>
      <w:bookmarkStart w:id="27708" w:name="_ETM_Q65_643269"/>
      <w:bookmarkEnd w:id="27708"/>
      <w:r>
        <w:rPr>
          <w:rtl/>
        </w:rPr>
        <w:t xml:space="preserve">אתם </w:t>
      </w:r>
      <w:bookmarkStart w:id="27709" w:name="_ETM_Q65_643720"/>
      <w:bookmarkEnd w:id="27709"/>
      <w:r>
        <w:rPr>
          <w:rtl/>
        </w:rPr>
        <w:t xml:space="preserve">חיים </w:t>
      </w:r>
      <w:bookmarkStart w:id="27710" w:name="_ETM_Q65_644230"/>
      <w:bookmarkEnd w:id="27710"/>
      <w:r>
        <w:rPr>
          <w:rtl/>
        </w:rPr>
        <w:t>בתוד</w:t>
      </w:r>
      <w:r>
        <w:rPr>
          <w:rFonts w:hint="cs"/>
          <w:rtl/>
        </w:rPr>
        <w:t>ע</w:t>
      </w:r>
      <w:r>
        <w:rPr>
          <w:rtl/>
        </w:rPr>
        <w:t xml:space="preserve">ה </w:t>
      </w:r>
      <w:bookmarkStart w:id="27711" w:name="_ETM_Q65_645510"/>
      <w:bookmarkEnd w:id="27711"/>
      <w:r>
        <w:rPr>
          <w:rtl/>
        </w:rPr>
        <w:t xml:space="preserve">כאילו </w:t>
      </w:r>
      <w:bookmarkStart w:id="27712" w:name="_ETM_Q65_645870"/>
      <w:bookmarkEnd w:id="27712"/>
      <w:r>
        <w:rPr>
          <w:rtl/>
        </w:rPr>
        <w:t xml:space="preserve">במדינת </w:t>
      </w:r>
      <w:bookmarkStart w:id="27713" w:name="_ETM_Q65_646590"/>
      <w:bookmarkEnd w:id="27713"/>
      <w:r>
        <w:rPr>
          <w:rtl/>
        </w:rPr>
        <w:t xml:space="preserve">ישראל </w:t>
      </w:r>
      <w:bookmarkStart w:id="27714" w:name="_ETM_Q65_647190"/>
      <w:bookmarkEnd w:id="27714"/>
      <w:r>
        <w:rPr>
          <w:rtl/>
        </w:rPr>
        <w:t xml:space="preserve">נוהג </w:t>
      </w:r>
      <w:bookmarkStart w:id="27715" w:name="_ETM_Q65_647640"/>
      <w:bookmarkEnd w:id="27715"/>
      <w:r>
        <w:rPr>
          <w:rtl/>
        </w:rPr>
        <w:t xml:space="preserve">משטר </w:t>
      </w:r>
      <w:bookmarkStart w:id="27716" w:name="_ETM_Q65_648150"/>
      <w:bookmarkEnd w:id="27716"/>
      <w:r>
        <w:rPr>
          <w:rtl/>
        </w:rPr>
        <w:t>נשיאותי</w:t>
      </w:r>
      <w:r>
        <w:rPr>
          <w:rFonts w:hint="cs"/>
          <w:rtl/>
        </w:rPr>
        <w:t>,</w:t>
      </w:r>
      <w:r>
        <w:rPr>
          <w:rtl/>
        </w:rPr>
        <w:t xml:space="preserve"> </w:t>
      </w:r>
      <w:bookmarkStart w:id="27717" w:name="_ETM_Q65_648840"/>
      <w:bookmarkEnd w:id="27717"/>
      <w:r>
        <w:rPr>
          <w:rtl/>
        </w:rPr>
        <w:t xml:space="preserve">שלא </w:t>
      </w:r>
      <w:bookmarkStart w:id="27718" w:name="_ETM_Q65_649170"/>
      <w:bookmarkEnd w:id="27718"/>
      <w:r>
        <w:rPr>
          <w:rtl/>
        </w:rPr>
        <w:t>לומר</w:t>
      </w:r>
      <w:r>
        <w:rPr>
          <w:rFonts w:hint="cs"/>
          <w:rtl/>
        </w:rPr>
        <w:t>,</w:t>
      </w:r>
      <w:r>
        <w:rPr>
          <w:rtl/>
        </w:rPr>
        <w:t xml:space="preserve"> </w:t>
      </w:r>
      <w:bookmarkStart w:id="27719" w:name="_ETM_Q65_649530"/>
      <w:bookmarkEnd w:id="27719"/>
      <w:r>
        <w:rPr>
          <w:rtl/>
        </w:rPr>
        <w:t xml:space="preserve">במקרה </w:t>
      </w:r>
      <w:bookmarkStart w:id="27720" w:name="_ETM_Q65_650010"/>
      <w:bookmarkEnd w:id="27720"/>
      <w:r>
        <w:rPr>
          <w:rtl/>
        </w:rPr>
        <w:t>שלכם</w:t>
      </w:r>
      <w:r>
        <w:rPr>
          <w:rFonts w:hint="cs"/>
          <w:rtl/>
        </w:rPr>
        <w:t>,</w:t>
      </w:r>
      <w:r>
        <w:rPr>
          <w:rtl/>
        </w:rPr>
        <w:t xml:space="preserve"> </w:t>
      </w:r>
      <w:bookmarkStart w:id="27721" w:name="_ETM_Q65_650850"/>
      <w:bookmarkEnd w:id="27721"/>
      <w:r>
        <w:rPr>
          <w:rtl/>
        </w:rPr>
        <w:t xml:space="preserve">משטר </w:t>
      </w:r>
      <w:bookmarkStart w:id="27722" w:name="_ETM_Q65_651390"/>
      <w:bookmarkEnd w:id="27722"/>
      <w:r>
        <w:rPr>
          <w:rtl/>
        </w:rPr>
        <w:t>מלוכני</w:t>
      </w:r>
      <w:bookmarkStart w:id="27723" w:name="_ETM_Q65_654400"/>
      <w:bookmarkEnd w:id="27723"/>
      <w:r w:rsidR="00AB63DB">
        <w:rPr>
          <w:rFonts w:hint="cs"/>
          <w:rtl/>
        </w:rPr>
        <w:t>.</w:t>
      </w:r>
      <w:r>
        <w:rPr>
          <w:rFonts w:hint="cs"/>
          <w:rtl/>
        </w:rPr>
        <w:t xml:space="preserve"> </w:t>
      </w:r>
      <w:r>
        <w:rPr>
          <w:rtl/>
        </w:rPr>
        <w:t xml:space="preserve">ואז </w:t>
      </w:r>
      <w:bookmarkStart w:id="27724" w:name="_ETM_Q65_655030"/>
      <w:bookmarkEnd w:id="27724"/>
      <w:r>
        <w:rPr>
          <w:rtl/>
        </w:rPr>
        <w:t xml:space="preserve">באמת </w:t>
      </w:r>
      <w:bookmarkStart w:id="27725" w:name="_ETM_Q65_655599"/>
      <w:bookmarkEnd w:id="27725"/>
      <w:r>
        <w:rPr>
          <w:rtl/>
        </w:rPr>
        <w:t xml:space="preserve">אתם </w:t>
      </w:r>
      <w:bookmarkStart w:id="27726" w:name="_ETM_Q65_656170"/>
      <w:bookmarkEnd w:id="27726"/>
      <w:r>
        <w:rPr>
          <w:rtl/>
        </w:rPr>
        <w:t xml:space="preserve">מספרים </w:t>
      </w:r>
      <w:bookmarkStart w:id="27727" w:name="_ETM_Q65_656799"/>
      <w:bookmarkEnd w:id="27727"/>
      <w:r>
        <w:rPr>
          <w:rtl/>
        </w:rPr>
        <w:t xml:space="preserve">לאזרחי </w:t>
      </w:r>
      <w:bookmarkStart w:id="27728" w:name="_ETM_Q65_657430"/>
      <w:bookmarkEnd w:id="27728"/>
      <w:r>
        <w:rPr>
          <w:rtl/>
        </w:rPr>
        <w:t xml:space="preserve">ישראל </w:t>
      </w:r>
      <w:bookmarkStart w:id="27729" w:name="_ETM_Q65_660260"/>
      <w:bookmarkEnd w:id="27729"/>
      <w:r>
        <w:rPr>
          <w:rtl/>
        </w:rPr>
        <w:t xml:space="preserve">שהזכות </w:t>
      </w:r>
      <w:bookmarkStart w:id="27730" w:name="_ETM_Q65_660980"/>
      <w:bookmarkEnd w:id="27730"/>
      <w:r>
        <w:rPr>
          <w:rtl/>
        </w:rPr>
        <w:t xml:space="preserve">לבחור </w:t>
      </w:r>
      <w:bookmarkStart w:id="27731" w:name="_ETM_Q65_661790"/>
      <w:bookmarkEnd w:id="27731"/>
      <w:r>
        <w:rPr>
          <w:rtl/>
        </w:rPr>
        <w:t xml:space="preserve">והזכות </w:t>
      </w:r>
      <w:bookmarkStart w:id="27732" w:name="_ETM_Q65_662390"/>
      <w:bookmarkEnd w:id="27732"/>
      <w:r>
        <w:rPr>
          <w:rtl/>
        </w:rPr>
        <w:t xml:space="preserve">להיבחר </w:t>
      </w:r>
      <w:bookmarkStart w:id="27733" w:name="_ETM_Q65_663290"/>
      <w:bookmarkEnd w:id="27733"/>
      <w:r>
        <w:rPr>
          <w:rtl/>
        </w:rPr>
        <w:t xml:space="preserve">בדמוקרטיה </w:t>
      </w:r>
      <w:bookmarkStart w:id="27734" w:name="_ETM_Q65_664340"/>
      <w:bookmarkEnd w:id="27734"/>
      <w:r>
        <w:rPr>
          <w:rtl/>
        </w:rPr>
        <w:t xml:space="preserve">הפרלמנטרית </w:t>
      </w:r>
      <w:bookmarkStart w:id="27735" w:name="_ETM_Q65_665360"/>
      <w:bookmarkEnd w:id="27735"/>
      <w:r>
        <w:rPr>
          <w:rtl/>
        </w:rPr>
        <w:t xml:space="preserve">הישראלית </w:t>
      </w:r>
      <w:bookmarkStart w:id="27736" w:name="_ETM_Q65_666770"/>
      <w:bookmarkEnd w:id="27736"/>
      <w:r>
        <w:rPr>
          <w:rtl/>
        </w:rPr>
        <w:t xml:space="preserve">כולה </w:t>
      </w:r>
      <w:bookmarkStart w:id="27737" w:name="_ETM_Q65_667790"/>
      <w:bookmarkEnd w:id="27737"/>
      <w:r>
        <w:rPr>
          <w:rtl/>
        </w:rPr>
        <w:t xml:space="preserve">מסתובבת </w:t>
      </w:r>
      <w:bookmarkStart w:id="27738" w:name="_ETM_Q65_668720"/>
      <w:bookmarkEnd w:id="27738"/>
      <w:r>
        <w:rPr>
          <w:rtl/>
        </w:rPr>
        <w:t xml:space="preserve">סביב </w:t>
      </w:r>
      <w:bookmarkStart w:id="27739" w:name="_ETM_Q65_669170"/>
      <w:bookmarkEnd w:id="27739"/>
      <w:r>
        <w:rPr>
          <w:rFonts w:hint="cs"/>
          <w:rtl/>
        </w:rPr>
        <w:t>ה</w:t>
      </w:r>
      <w:r>
        <w:rPr>
          <w:rtl/>
        </w:rPr>
        <w:t>שאל</w:t>
      </w:r>
      <w:r>
        <w:rPr>
          <w:rFonts w:hint="cs"/>
          <w:rtl/>
        </w:rPr>
        <w:t>ה</w:t>
      </w:r>
      <w:r>
        <w:rPr>
          <w:rtl/>
        </w:rPr>
        <w:t xml:space="preserve"> </w:t>
      </w:r>
      <w:bookmarkStart w:id="27740" w:name="_ETM_Q65_670160"/>
      <w:bookmarkEnd w:id="27740"/>
      <w:r>
        <w:rPr>
          <w:rtl/>
        </w:rPr>
        <w:t xml:space="preserve">מי </w:t>
      </w:r>
      <w:bookmarkStart w:id="27741" w:name="_ETM_Q65_670430"/>
      <w:bookmarkEnd w:id="27741"/>
      <w:r>
        <w:rPr>
          <w:rtl/>
        </w:rPr>
        <w:t xml:space="preserve">יכהן </w:t>
      </w:r>
      <w:bookmarkStart w:id="27742" w:name="_ETM_Q65_671030"/>
      <w:bookmarkEnd w:id="27742"/>
      <w:r>
        <w:rPr>
          <w:rtl/>
        </w:rPr>
        <w:t xml:space="preserve">כראש </w:t>
      </w:r>
      <w:bookmarkStart w:id="27743" w:name="_ETM_Q65_671390"/>
      <w:bookmarkEnd w:id="27743"/>
      <w:r>
        <w:rPr>
          <w:rtl/>
        </w:rPr>
        <w:t>ממשלה</w:t>
      </w:r>
      <w:r>
        <w:rPr>
          <w:rFonts w:hint="cs"/>
          <w:rtl/>
        </w:rPr>
        <w:t>.</w:t>
      </w:r>
      <w:r>
        <w:rPr>
          <w:rtl/>
        </w:rPr>
        <w:t xml:space="preserve"> </w:t>
      </w:r>
      <w:bookmarkStart w:id="27744" w:name="_ETM_Q65_672440"/>
      <w:bookmarkEnd w:id="27744"/>
    </w:p>
    <w:p w:rsidR="00934F6A" w:rsidRDefault="00934F6A" w:rsidP="00B10521">
      <w:pPr>
        <w:rPr>
          <w:rtl/>
        </w:rPr>
      </w:pPr>
      <w:bookmarkStart w:id="27745" w:name="_ETM_Q65_666044"/>
      <w:bookmarkStart w:id="27746" w:name="_ETM_Q65_666111"/>
      <w:bookmarkEnd w:id="27745"/>
      <w:bookmarkEnd w:id="27746"/>
    </w:p>
    <w:p w:rsidR="00934F6A" w:rsidRDefault="00934F6A" w:rsidP="00AB63DB">
      <w:pPr>
        <w:rPr>
          <w:rtl/>
        </w:rPr>
      </w:pPr>
      <w:bookmarkStart w:id="27747" w:name="_ETM_Q65_666207"/>
      <w:bookmarkStart w:id="27748" w:name="_ETM_Q65_666270"/>
      <w:bookmarkEnd w:id="27747"/>
      <w:bookmarkEnd w:id="27748"/>
      <w:r>
        <w:rPr>
          <w:rtl/>
        </w:rPr>
        <w:t xml:space="preserve">אז </w:t>
      </w:r>
      <w:bookmarkStart w:id="27749" w:name="_ETM_Q65_672710"/>
      <w:bookmarkEnd w:id="27749"/>
      <w:r>
        <w:rPr>
          <w:rtl/>
        </w:rPr>
        <w:t xml:space="preserve">אולי </w:t>
      </w:r>
      <w:bookmarkStart w:id="27750" w:name="_ETM_Q65_673190"/>
      <w:bookmarkEnd w:id="27750"/>
      <w:r>
        <w:rPr>
          <w:rtl/>
        </w:rPr>
        <w:t xml:space="preserve">ברוח </w:t>
      </w:r>
      <w:bookmarkStart w:id="27751" w:name="_ETM_Q65_673940"/>
      <w:bookmarkEnd w:id="27751"/>
      <w:r>
        <w:rPr>
          <w:rtl/>
        </w:rPr>
        <w:t xml:space="preserve">הרפורמה </w:t>
      </w:r>
      <w:bookmarkStart w:id="27752" w:name="_ETM_Q65_674630"/>
      <w:bookmarkEnd w:id="27752"/>
      <w:r>
        <w:rPr>
          <w:rtl/>
        </w:rPr>
        <w:t xml:space="preserve">החשובה </w:t>
      </w:r>
      <w:bookmarkStart w:id="27753" w:name="_ETM_Q65_675200"/>
      <w:bookmarkEnd w:id="27753"/>
      <w:r>
        <w:rPr>
          <w:rtl/>
        </w:rPr>
        <w:t xml:space="preserve">שהשרה </w:t>
      </w:r>
      <w:bookmarkStart w:id="27754" w:name="_ETM_Q65_675830"/>
      <w:bookmarkEnd w:id="27754"/>
      <w:r>
        <w:rPr>
          <w:rtl/>
        </w:rPr>
        <w:t>מת</w:t>
      </w:r>
      <w:r>
        <w:rPr>
          <w:rFonts w:hint="cs"/>
          <w:rtl/>
        </w:rPr>
        <w:t>כוונת</w:t>
      </w:r>
      <w:r>
        <w:rPr>
          <w:rtl/>
        </w:rPr>
        <w:t xml:space="preserve"> </w:t>
      </w:r>
      <w:bookmarkStart w:id="27755" w:name="_ETM_Q65_676490"/>
      <w:bookmarkEnd w:id="27755"/>
      <w:r>
        <w:rPr>
          <w:rtl/>
        </w:rPr>
        <w:t xml:space="preserve">להוביל </w:t>
      </w:r>
      <w:bookmarkStart w:id="27756" w:name="_ETM_Q65_677450"/>
      <w:bookmarkEnd w:id="27756"/>
      <w:r>
        <w:rPr>
          <w:rtl/>
        </w:rPr>
        <w:t xml:space="preserve">בתחום </w:t>
      </w:r>
      <w:bookmarkStart w:id="27757" w:name="_ETM_Q65_677960"/>
      <w:bookmarkEnd w:id="27757"/>
      <w:r>
        <w:rPr>
          <w:rtl/>
        </w:rPr>
        <w:t xml:space="preserve">לימודי </w:t>
      </w:r>
      <w:bookmarkStart w:id="27758" w:name="_ETM_Q65_678410"/>
      <w:bookmarkEnd w:id="27758"/>
      <w:r>
        <w:rPr>
          <w:rtl/>
        </w:rPr>
        <w:t xml:space="preserve">האזרחות </w:t>
      </w:r>
      <w:bookmarkStart w:id="27759" w:name="_ETM_Q65_679430"/>
      <w:bookmarkEnd w:id="27759"/>
      <w:r>
        <w:rPr>
          <w:rtl/>
        </w:rPr>
        <w:t xml:space="preserve">צריך </w:t>
      </w:r>
      <w:bookmarkStart w:id="27760" w:name="_ETM_Q65_679910"/>
      <w:bookmarkStart w:id="27761" w:name="_ETM_Q65_681170"/>
      <w:bookmarkStart w:id="27762" w:name="_ETM_Q65_681320"/>
      <w:bookmarkEnd w:id="27760"/>
      <w:bookmarkEnd w:id="27761"/>
      <w:bookmarkEnd w:id="27762"/>
      <w:r>
        <w:rPr>
          <w:rtl/>
        </w:rPr>
        <w:t xml:space="preserve">לנצל </w:t>
      </w:r>
      <w:bookmarkStart w:id="27763" w:name="_ETM_Q65_681950"/>
      <w:bookmarkEnd w:id="27763"/>
      <w:r>
        <w:rPr>
          <w:rtl/>
        </w:rPr>
        <w:t xml:space="preserve">את </w:t>
      </w:r>
      <w:bookmarkStart w:id="27764" w:name="_ETM_Q65_682160"/>
      <w:bookmarkEnd w:id="27764"/>
      <w:r>
        <w:rPr>
          <w:rtl/>
        </w:rPr>
        <w:t xml:space="preserve">השעה </w:t>
      </w:r>
      <w:bookmarkStart w:id="27765" w:name="_ETM_Q65_682850"/>
      <w:bookmarkEnd w:id="27765"/>
      <w:r>
        <w:rPr>
          <w:rtl/>
        </w:rPr>
        <w:t xml:space="preserve">הזו </w:t>
      </w:r>
      <w:bookmarkStart w:id="27766" w:name="_ETM_Q65_683570"/>
      <w:bookmarkEnd w:id="27766"/>
      <w:r>
        <w:rPr>
          <w:rtl/>
        </w:rPr>
        <w:t xml:space="preserve">כדי </w:t>
      </w:r>
      <w:bookmarkStart w:id="27767" w:name="_ETM_Q65_683870"/>
      <w:bookmarkEnd w:id="27767"/>
      <w:r>
        <w:rPr>
          <w:rtl/>
        </w:rPr>
        <w:t xml:space="preserve">להעביר </w:t>
      </w:r>
      <w:bookmarkStart w:id="27768" w:name="_ETM_Q65_684290"/>
      <w:bookmarkEnd w:id="27768"/>
      <w:r>
        <w:rPr>
          <w:rtl/>
        </w:rPr>
        <w:t xml:space="preserve">לחבר </w:t>
      </w:r>
      <w:bookmarkStart w:id="27769" w:name="_ETM_Q65_684740"/>
      <w:bookmarkEnd w:id="27769"/>
      <w:r>
        <w:rPr>
          <w:rtl/>
        </w:rPr>
        <w:t xml:space="preserve">הכנסת </w:t>
      </w:r>
      <w:bookmarkStart w:id="27770" w:name="_ETM_Q65_685250"/>
      <w:bookmarkEnd w:id="27770"/>
      <w:r>
        <w:rPr>
          <w:rtl/>
        </w:rPr>
        <w:t xml:space="preserve">יואב </w:t>
      </w:r>
      <w:bookmarkStart w:id="27771" w:name="_ETM_Q65_685610"/>
      <w:bookmarkEnd w:id="27771"/>
      <w:r>
        <w:rPr>
          <w:rtl/>
        </w:rPr>
        <w:t>קיש</w:t>
      </w:r>
      <w:r>
        <w:rPr>
          <w:rFonts w:hint="cs"/>
          <w:rtl/>
        </w:rPr>
        <w:t>,</w:t>
      </w:r>
      <w:r>
        <w:rPr>
          <w:rtl/>
        </w:rPr>
        <w:t xml:space="preserve"> </w:t>
      </w:r>
      <w:bookmarkStart w:id="27772" w:name="_ETM_Q65_686420"/>
      <w:bookmarkEnd w:id="27772"/>
      <w:r>
        <w:rPr>
          <w:rtl/>
        </w:rPr>
        <w:t xml:space="preserve">שנמצא </w:t>
      </w:r>
      <w:bookmarkStart w:id="27773" w:name="_ETM_Q65_686990"/>
      <w:bookmarkEnd w:id="27773"/>
      <w:r>
        <w:rPr>
          <w:rtl/>
        </w:rPr>
        <w:t>א</w:t>
      </w:r>
      <w:r>
        <w:rPr>
          <w:rFonts w:hint="cs"/>
          <w:rtl/>
        </w:rPr>
        <w:t>י</w:t>
      </w:r>
      <w:r>
        <w:rPr>
          <w:rtl/>
        </w:rPr>
        <w:t xml:space="preserve">תנו </w:t>
      </w:r>
      <w:bookmarkStart w:id="27774" w:name="_ETM_Q65_687380"/>
      <w:bookmarkEnd w:id="27774"/>
      <w:r>
        <w:rPr>
          <w:rtl/>
        </w:rPr>
        <w:t>כאן</w:t>
      </w:r>
      <w:r>
        <w:rPr>
          <w:rFonts w:hint="cs"/>
          <w:rtl/>
        </w:rPr>
        <w:t>, שיעור באזרחות,</w:t>
      </w:r>
      <w:r>
        <w:rPr>
          <w:rtl/>
        </w:rPr>
        <w:t xml:space="preserve"> </w:t>
      </w:r>
      <w:bookmarkStart w:id="27775" w:name="_ETM_Q65_690669"/>
      <w:bookmarkEnd w:id="27775"/>
      <w:r>
        <w:rPr>
          <w:rtl/>
        </w:rPr>
        <w:t xml:space="preserve">ולהזכיר </w:t>
      </w:r>
      <w:bookmarkStart w:id="27776" w:name="_ETM_Q65_691540"/>
      <w:bookmarkEnd w:id="27776"/>
      <w:r>
        <w:rPr>
          <w:rtl/>
        </w:rPr>
        <w:t xml:space="preserve">לו </w:t>
      </w:r>
      <w:bookmarkStart w:id="27777" w:name="_ETM_Q65_691779"/>
      <w:bookmarkEnd w:id="27777"/>
      <w:r>
        <w:rPr>
          <w:rtl/>
        </w:rPr>
        <w:t xml:space="preserve">שמשנת </w:t>
      </w:r>
      <w:bookmarkStart w:id="27778" w:name="_ETM_Q65_692499"/>
      <w:bookmarkEnd w:id="27778"/>
      <w:r>
        <w:rPr>
          <w:rtl/>
        </w:rPr>
        <w:t xml:space="preserve">1948 </w:t>
      </w:r>
      <w:bookmarkStart w:id="27779" w:name="_ETM_Q65_694599"/>
      <w:bookmarkEnd w:id="27779"/>
      <w:r>
        <w:rPr>
          <w:rtl/>
        </w:rPr>
        <w:t xml:space="preserve">אזרחי </w:t>
      </w:r>
      <w:bookmarkStart w:id="27780" w:name="_ETM_Q65_695349"/>
      <w:bookmarkEnd w:id="27780"/>
      <w:r>
        <w:rPr>
          <w:rtl/>
        </w:rPr>
        <w:t xml:space="preserve">מדינת </w:t>
      </w:r>
      <w:bookmarkStart w:id="27781" w:name="_ETM_Q65_695920"/>
      <w:bookmarkEnd w:id="27781"/>
      <w:r>
        <w:rPr>
          <w:rtl/>
        </w:rPr>
        <w:t xml:space="preserve">ישראל </w:t>
      </w:r>
      <w:bookmarkStart w:id="27782" w:name="_ETM_Q65_696340"/>
      <w:bookmarkEnd w:id="27782"/>
      <w:r>
        <w:rPr>
          <w:rtl/>
        </w:rPr>
        <w:t xml:space="preserve">ניגשים </w:t>
      </w:r>
      <w:bookmarkStart w:id="27783" w:name="_ETM_Q65_696849"/>
      <w:bookmarkEnd w:id="27783"/>
      <w:r>
        <w:rPr>
          <w:rtl/>
        </w:rPr>
        <w:t xml:space="preserve">לקלפיות </w:t>
      </w:r>
      <w:bookmarkStart w:id="27784" w:name="_ETM_Q65_697950"/>
      <w:bookmarkEnd w:id="27784"/>
      <w:r>
        <w:rPr>
          <w:rtl/>
        </w:rPr>
        <w:t xml:space="preserve">ובוחרים </w:t>
      </w:r>
      <w:bookmarkStart w:id="27785" w:name="_ETM_Q65_698819"/>
      <w:bookmarkEnd w:id="27785"/>
      <w:r>
        <w:rPr>
          <w:rtl/>
        </w:rPr>
        <w:t>במפלגות</w:t>
      </w:r>
      <w:r>
        <w:rPr>
          <w:rFonts w:hint="cs"/>
          <w:rtl/>
        </w:rPr>
        <w:t>,</w:t>
      </w:r>
      <w:r>
        <w:rPr>
          <w:rtl/>
        </w:rPr>
        <w:t xml:space="preserve"> </w:t>
      </w:r>
      <w:bookmarkStart w:id="27786" w:name="_ETM_Q65_701760"/>
      <w:bookmarkEnd w:id="27786"/>
      <w:r>
        <w:rPr>
          <w:rtl/>
        </w:rPr>
        <w:t xml:space="preserve">לא </w:t>
      </w:r>
      <w:bookmarkStart w:id="27787" w:name="_ETM_Q65_702179"/>
      <w:bookmarkEnd w:id="27787"/>
      <w:r>
        <w:rPr>
          <w:rtl/>
        </w:rPr>
        <w:t xml:space="preserve">בוחרים </w:t>
      </w:r>
      <w:bookmarkStart w:id="27788" w:name="_ETM_Q65_702900"/>
      <w:bookmarkEnd w:id="27788"/>
      <w:r>
        <w:rPr>
          <w:rtl/>
        </w:rPr>
        <w:t xml:space="preserve">במועמד </w:t>
      </w:r>
      <w:bookmarkStart w:id="27789" w:name="_ETM_Q65_703920"/>
      <w:bookmarkEnd w:id="27789"/>
      <w:r>
        <w:rPr>
          <w:rFonts w:hint="cs"/>
          <w:rtl/>
        </w:rPr>
        <w:t xml:space="preserve">או </w:t>
      </w:r>
      <w:r>
        <w:rPr>
          <w:rtl/>
        </w:rPr>
        <w:t xml:space="preserve">מועמדת </w:t>
      </w:r>
      <w:bookmarkStart w:id="27790" w:name="_ETM_Q65_704670"/>
      <w:bookmarkEnd w:id="27790"/>
      <w:r>
        <w:rPr>
          <w:rtl/>
        </w:rPr>
        <w:t xml:space="preserve">לראשות </w:t>
      </w:r>
      <w:bookmarkStart w:id="27791" w:name="_ETM_Q65_705120"/>
      <w:bookmarkEnd w:id="27791"/>
      <w:r>
        <w:rPr>
          <w:rtl/>
        </w:rPr>
        <w:t>ממשלה</w:t>
      </w:r>
      <w:r>
        <w:rPr>
          <w:rFonts w:hint="cs"/>
          <w:rtl/>
        </w:rPr>
        <w:t>,</w:t>
      </w:r>
      <w:r>
        <w:rPr>
          <w:rtl/>
        </w:rPr>
        <w:t xml:space="preserve"> </w:t>
      </w:r>
      <w:bookmarkStart w:id="27792" w:name="_ETM_Q65_707689"/>
      <w:bookmarkEnd w:id="27792"/>
      <w:r>
        <w:rPr>
          <w:rtl/>
        </w:rPr>
        <w:t xml:space="preserve">ושמי </w:t>
      </w:r>
      <w:bookmarkStart w:id="27793" w:name="_ETM_Q65_708260"/>
      <w:bookmarkEnd w:id="27793"/>
      <w:r>
        <w:rPr>
          <w:rtl/>
        </w:rPr>
        <w:t xml:space="preserve">שבמדינת </w:t>
      </w:r>
      <w:bookmarkStart w:id="27794" w:name="_ETM_Q65_709159"/>
      <w:bookmarkEnd w:id="27794"/>
      <w:r>
        <w:rPr>
          <w:rtl/>
        </w:rPr>
        <w:t xml:space="preserve">ישראל </w:t>
      </w:r>
      <w:bookmarkStart w:id="27795" w:name="_ETM_Q65_709969"/>
      <w:bookmarkEnd w:id="27795"/>
      <w:r>
        <w:rPr>
          <w:rtl/>
        </w:rPr>
        <w:t xml:space="preserve">ובדמוקרטיה </w:t>
      </w:r>
      <w:bookmarkStart w:id="27796" w:name="_ETM_Q65_710929"/>
      <w:bookmarkEnd w:id="27796"/>
      <w:r>
        <w:rPr>
          <w:rtl/>
        </w:rPr>
        <w:t xml:space="preserve">הפרלמנטרית </w:t>
      </w:r>
      <w:bookmarkStart w:id="27797" w:name="_ETM_Q65_711829"/>
      <w:bookmarkEnd w:id="27797"/>
      <w:r>
        <w:rPr>
          <w:rtl/>
        </w:rPr>
        <w:t xml:space="preserve">שלנו </w:t>
      </w:r>
      <w:bookmarkStart w:id="27798" w:name="_ETM_Q65_712760"/>
      <w:bookmarkEnd w:id="27798"/>
      <w:r>
        <w:rPr>
          <w:rtl/>
        </w:rPr>
        <w:t xml:space="preserve">בוחר </w:t>
      </w:r>
      <w:bookmarkStart w:id="27799" w:name="_ETM_Q65_713480"/>
      <w:bookmarkEnd w:id="27799"/>
      <w:r>
        <w:rPr>
          <w:rtl/>
        </w:rPr>
        <w:t xml:space="preserve">את </w:t>
      </w:r>
      <w:bookmarkStart w:id="27800" w:name="_ETM_Q65_713660"/>
      <w:bookmarkEnd w:id="27800"/>
      <w:r>
        <w:rPr>
          <w:rtl/>
        </w:rPr>
        <w:t xml:space="preserve">ראש </w:t>
      </w:r>
      <w:bookmarkStart w:id="27801" w:name="_ETM_Q65_714260"/>
      <w:bookmarkEnd w:id="27801"/>
      <w:r>
        <w:rPr>
          <w:rtl/>
        </w:rPr>
        <w:t xml:space="preserve">או </w:t>
      </w:r>
      <w:bookmarkStart w:id="27802" w:name="_ETM_Q65_714440"/>
      <w:bookmarkEnd w:id="27802"/>
      <w:r>
        <w:rPr>
          <w:rtl/>
        </w:rPr>
        <w:t xml:space="preserve">את </w:t>
      </w:r>
      <w:bookmarkStart w:id="27803" w:name="_ETM_Q65_714590"/>
      <w:bookmarkEnd w:id="27803"/>
      <w:r>
        <w:rPr>
          <w:rtl/>
        </w:rPr>
        <w:t>ראש</w:t>
      </w:r>
      <w:r>
        <w:rPr>
          <w:rFonts w:hint="cs"/>
          <w:rtl/>
        </w:rPr>
        <w:t>ת</w:t>
      </w:r>
      <w:r>
        <w:rPr>
          <w:rtl/>
        </w:rPr>
        <w:t xml:space="preserve"> </w:t>
      </w:r>
      <w:bookmarkStart w:id="27804" w:name="_ETM_Q65_715099"/>
      <w:bookmarkEnd w:id="27804"/>
      <w:r>
        <w:rPr>
          <w:rtl/>
        </w:rPr>
        <w:t xml:space="preserve">הממשלה </w:t>
      </w:r>
      <w:bookmarkStart w:id="27805" w:name="_ETM_Q65_716620"/>
      <w:bookmarkEnd w:id="27805"/>
      <w:r>
        <w:rPr>
          <w:rFonts w:hint="cs"/>
          <w:rtl/>
        </w:rPr>
        <w:t xml:space="preserve">– </w:t>
      </w:r>
      <w:r>
        <w:rPr>
          <w:rtl/>
        </w:rPr>
        <w:t xml:space="preserve">ואני </w:t>
      </w:r>
      <w:bookmarkStart w:id="27806" w:name="_ETM_Q65_716920"/>
      <w:bookmarkEnd w:id="27806"/>
      <w:r>
        <w:rPr>
          <w:rtl/>
        </w:rPr>
        <w:t xml:space="preserve">לא </w:t>
      </w:r>
      <w:bookmarkStart w:id="27807" w:name="_ETM_Q65_717069"/>
      <w:bookmarkEnd w:id="27807"/>
      <w:r>
        <w:rPr>
          <w:rtl/>
        </w:rPr>
        <w:t xml:space="preserve">רומז </w:t>
      </w:r>
      <w:bookmarkStart w:id="27808" w:name="_ETM_Q65_717489"/>
      <w:bookmarkEnd w:id="27808"/>
      <w:r>
        <w:rPr>
          <w:rtl/>
        </w:rPr>
        <w:t xml:space="preserve">בכך </w:t>
      </w:r>
      <w:bookmarkStart w:id="27809" w:name="_ETM_Q65_717849"/>
      <w:bookmarkEnd w:id="27809"/>
      <w:r>
        <w:rPr>
          <w:rtl/>
        </w:rPr>
        <w:t>ל</w:t>
      </w:r>
      <w:bookmarkStart w:id="27810" w:name="_ETM_Q65_717999"/>
      <w:bookmarkEnd w:id="27810"/>
      <w:r>
        <w:rPr>
          <w:rtl/>
        </w:rPr>
        <w:t xml:space="preserve">שום </w:t>
      </w:r>
      <w:bookmarkStart w:id="27811" w:name="_ETM_Q65_718209"/>
      <w:bookmarkEnd w:id="27811"/>
      <w:r>
        <w:rPr>
          <w:rtl/>
        </w:rPr>
        <w:t xml:space="preserve">דבר </w:t>
      </w:r>
      <w:bookmarkStart w:id="27812" w:name="_ETM_Q65_719109"/>
      <w:bookmarkEnd w:id="27812"/>
      <w:r>
        <w:rPr>
          <w:rtl/>
        </w:rPr>
        <w:t xml:space="preserve">שאני </w:t>
      </w:r>
      <w:bookmarkStart w:id="27813" w:name="_ETM_Q65_719409"/>
      <w:bookmarkEnd w:id="27813"/>
      <w:r>
        <w:rPr>
          <w:rtl/>
        </w:rPr>
        <w:t xml:space="preserve">מקווה </w:t>
      </w:r>
      <w:bookmarkStart w:id="27814" w:name="_ETM_Q65_719829"/>
      <w:bookmarkEnd w:id="27814"/>
      <w:r>
        <w:rPr>
          <w:rtl/>
        </w:rPr>
        <w:t xml:space="preserve">שיקרה </w:t>
      </w:r>
      <w:bookmarkStart w:id="27815" w:name="_ETM_Q65_720819"/>
      <w:bookmarkEnd w:id="27815"/>
      <w:r>
        <w:rPr>
          <w:rtl/>
        </w:rPr>
        <w:t>בהמשך</w:t>
      </w:r>
      <w:r>
        <w:rPr>
          <w:rFonts w:hint="cs"/>
          <w:rtl/>
        </w:rPr>
        <w:t>,</w:t>
      </w:r>
      <w:r>
        <w:rPr>
          <w:rtl/>
        </w:rPr>
        <w:t xml:space="preserve"> </w:t>
      </w:r>
      <w:bookmarkStart w:id="27816" w:name="_ETM_Q65_721329"/>
      <w:bookmarkEnd w:id="27816"/>
      <w:r>
        <w:rPr>
          <w:rtl/>
        </w:rPr>
        <w:t xml:space="preserve">או </w:t>
      </w:r>
      <w:bookmarkStart w:id="27817" w:name="_ETM_Q65_721389"/>
      <w:bookmarkEnd w:id="27817"/>
      <w:r>
        <w:rPr>
          <w:rtl/>
        </w:rPr>
        <w:t xml:space="preserve">בעצם </w:t>
      </w:r>
      <w:bookmarkStart w:id="27818" w:name="_ETM_Q65_721749"/>
      <w:bookmarkEnd w:id="27818"/>
      <w:r>
        <w:rPr>
          <w:rtl/>
        </w:rPr>
        <w:t xml:space="preserve">אני </w:t>
      </w:r>
      <w:bookmarkStart w:id="27819" w:name="_ETM_Q65_721900"/>
      <w:bookmarkEnd w:id="27819"/>
      <w:r>
        <w:rPr>
          <w:rtl/>
        </w:rPr>
        <w:t xml:space="preserve">כן </w:t>
      </w:r>
      <w:bookmarkStart w:id="27820" w:name="_ETM_Q65_722079"/>
      <w:bookmarkEnd w:id="27820"/>
      <w:r>
        <w:rPr>
          <w:rtl/>
        </w:rPr>
        <w:t xml:space="preserve">רומז </w:t>
      </w:r>
      <w:bookmarkStart w:id="27821" w:name="_ETM_Q65_724220"/>
      <w:bookmarkEnd w:id="27821"/>
      <w:r>
        <w:rPr>
          <w:rFonts w:hint="cs"/>
          <w:rtl/>
        </w:rPr>
        <w:t xml:space="preserve">– </w:t>
      </w:r>
      <w:r>
        <w:rPr>
          <w:rtl/>
        </w:rPr>
        <w:t xml:space="preserve">מי </w:t>
      </w:r>
      <w:bookmarkStart w:id="27822" w:name="_ETM_Q65_724490"/>
      <w:bookmarkEnd w:id="27822"/>
      <w:r>
        <w:rPr>
          <w:rtl/>
        </w:rPr>
        <w:t xml:space="preserve">שבוחר </w:t>
      </w:r>
      <w:bookmarkStart w:id="27823" w:name="_ETM_Q65_725000"/>
      <w:bookmarkEnd w:id="27823"/>
      <w:r>
        <w:rPr>
          <w:rtl/>
        </w:rPr>
        <w:t xml:space="preserve">את </w:t>
      </w:r>
      <w:bookmarkStart w:id="27824" w:name="_ETM_Q65_725150"/>
      <w:bookmarkEnd w:id="27824"/>
      <w:r>
        <w:rPr>
          <w:rFonts w:hint="cs"/>
          <w:rtl/>
        </w:rPr>
        <w:t>ראש הממשלה זה</w:t>
      </w:r>
      <w:r>
        <w:rPr>
          <w:rtl/>
        </w:rPr>
        <w:t xml:space="preserve"> </w:t>
      </w:r>
      <w:bookmarkStart w:id="27825" w:name="_ETM_Q65_725780"/>
      <w:bookmarkEnd w:id="27825"/>
      <w:r>
        <w:rPr>
          <w:rtl/>
        </w:rPr>
        <w:t xml:space="preserve">הבית </w:t>
      </w:r>
      <w:bookmarkStart w:id="27826" w:name="_ETM_Q65_726319"/>
      <w:bookmarkEnd w:id="27826"/>
      <w:r>
        <w:rPr>
          <w:rtl/>
        </w:rPr>
        <w:t>הזה</w:t>
      </w:r>
      <w:r>
        <w:rPr>
          <w:rFonts w:hint="cs"/>
          <w:rtl/>
        </w:rPr>
        <w:t>,</w:t>
      </w:r>
      <w:r>
        <w:rPr>
          <w:rtl/>
        </w:rPr>
        <w:t xml:space="preserve"> </w:t>
      </w:r>
      <w:bookmarkStart w:id="27827" w:name="_ETM_Q65_728760"/>
      <w:bookmarkEnd w:id="27827"/>
      <w:r>
        <w:rPr>
          <w:rtl/>
        </w:rPr>
        <w:t xml:space="preserve">ואין </w:t>
      </w:r>
      <w:bookmarkStart w:id="27828" w:name="_ETM_Q65_729420"/>
      <w:bookmarkEnd w:id="27828"/>
      <w:r>
        <w:rPr>
          <w:rtl/>
        </w:rPr>
        <w:t xml:space="preserve">שום </w:t>
      </w:r>
      <w:bookmarkStart w:id="27829" w:name="_ETM_Q65_729750"/>
      <w:bookmarkEnd w:id="27829"/>
      <w:r>
        <w:rPr>
          <w:rtl/>
        </w:rPr>
        <w:t>קשר</w:t>
      </w:r>
      <w:r>
        <w:rPr>
          <w:rFonts w:hint="cs"/>
          <w:rtl/>
        </w:rPr>
        <w:t>,</w:t>
      </w:r>
      <w:r>
        <w:rPr>
          <w:rtl/>
        </w:rPr>
        <w:t xml:space="preserve"> </w:t>
      </w:r>
      <w:bookmarkStart w:id="27830" w:name="_ETM_Q65_730679"/>
      <w:bookmarkEnd w:id="27830"/>
      <w:r>
        <w:rPr>
          <w:rtl/>
        </w:rPr>
        <w:t xml:space="preserve">שום </w:t>
      </w:r>
      <w:bookmarkStart w:id="27831" w:name="_ETM_Q65_731010"/>
      <w:bookmarkEnd w:id="27831"/>
      <w:r>
        <w:rPr>
          <w:rtl/>
        </w:rPr>
        <w:t>קשר</w:t>
      </w:r>
      <w:r>
        <w:rPr>
          <w:rFonts w:hint="cs"/>
          <w:rtl/>
        </w:rPr>
        <w:t>,</w:t>
      </w:r>
      <w:r>
        <w:rPr>
          <w:rtl/>
        </w:rPr>
        <w:t xml:space="preserve"> </w:t>
      </w:r>
      <w:bookmarkStart w:id="27832" w:name="_ETM_Q65_731550"/>
      <w:bookmarkEnd w:id="27832"/>
      <w:r>
        <w:rPr>
          <w:rtl/>
        </w:rPr>
        <w:t xml:space="preserve">בין </w:t>
      </w:r>
      <w:bookmarkStart w:id="27833" w:name="_ETM_Q65_731760"/>
      <w:bookmarkEnd w:id="27833"/>
      <w:r>
        <w:rPr>
          <w:rtl/>
        </w:rPr>
        <w:t xml:space="preserve">הצעת </w:t>
      </w:r>
      <w:bookmarkStart w:id="27834" w:name="_ETM_Q65_732270"/>
      <w:bookmarkEnd w:id="27834"/>
      <w:r>
        <w:rPr>
          <w:rtl/>
        </w:rPr>
        <w:t xml:space="preserve">החוק </w:t>
      </w:r>
      <w:bookmarkStart w:id="27835" w:name="_ETM_Q65_732599"/>
      <w:bookmarkEnd w:id="27835"/>
      <w:r>
        <w:rPr>
          <w:rtl/>
        </w:rPr>
        <w:t xml:space="preserve">הזו </w:t>
      </w:r>
      <w:bookmarkStart w:id="27836" w:name="_ETM_Q65_732959"/>
      <w:bookmarkEnd w:id="27836"/>
      <w:r>
        <w:rPr>
          <w:rtl/>
        </w:rPr>
        <w:t xml:space="preserve">לבין </w:t>
      </w:r>
      <w:bookmarkStart w:id="27837" w:name="_ETM_Q65_733380"/>
      <w:bookmarkEnd w:id="27837"/>
      <w:r>
        <w:rPr>
          <w:rtl/>
        </w:rPr>
        <w:t xml:space="preserve">זכותו </w:t>
      </w:r>
      <w:bookmarkStart w:id="27838" w:name="_ETM_Q65_734660"/>
      <w:bookmarkEnd w:id="27838"/>
      <w:r>
        <w:rPr>
          <w:rtl/>
        </w:rPr>
        <w:t xml:space="preserve">של </w:t>
      </w:r>
      <w:bookmarkStart w:id="27839" w:name="_ETM_Q65_734959"/>
      <w:bookmarkEnd w:id="27839"/>
      <w:r>
        <w:rPr>
          <w:rtl/>
        </w:rPr>
        <w:t xml:space="preserve">האזרח </w:t>
      </w:r>
      <w:bookmarkStart w:id="27840" w:name="_ETM_Q65_735559"/>
      <w:bookmarkEnd w:id="27840"/>
      <w:r>
        <w:rPr>
          <w:rtl/>
        </w:rPr>
        <w:t xml:space="preserve">הישראלי </w:t>
      </w:r>
      <w:bookmarkStart w:id="27841" w:name="_ETM_Q65_736730"/>
      <w:bookmarkEnd w:id="27841"/>
      <w:r>
        <w:rPr>
          <w:rtl/>
        </w:rPr>
        <w:t xml:space="preserve">לבחור </w:t>
      </w:r>
      <w:bookmarkStart w:id="27842" w:name="_ETM_Q65_737720"/>
      <w:bookmarkEnd w:id="27842"/>
      <w:r>
        <w:rPr>
          <w:rtl/>
        </w:rPr>
        <w:t xml:space="preserve">את </w:t>
      </w:r>
      <w:bookmarkStart w:id="27843" w:name="_ETM_Q65_737929"/>
      <w:bookmarkEnd w:id="27843"/>
      <w:r>
        <w:rPr>
          <w:rtl/>
        </w:rPr>
        <w:t xml:space="preserve">המפלגה </w:t>
      </w:r>
      <w:bookmarkStart w:id="27844" w:name="_ETM_Q65_738889"/>
      <w:bookmarkEnd w:id="27844"/>
      <w:r>
        <w:rPr>
          <w:rtl/>
        </w:rPr>
        <w:t xml:space="preserve">שהוא </w:t>
      </w:r>
      <w:bookmarkStart w:id="27845" w:name="_ETM_Q65_739280"/>
      <w:bookmarkEnd w:id="27845"/>
      <w:r>
        <w:rPr>
          <w:rtl/>
        </w:rPr>
        <w:t xml:space="preserve">מבקש </w:t>
      </w:r>
      <w:bookmarkStart w:id="27846" w:name="_ETM_Q65_739880"/>
      <w:bookmarkEnd w:id="27846"/>
      <w:r>
        <w:rPr>
          <w:rtl/>
        </w:rPr>
        <w:t xml:space="preserve">שתייצג </w:t>
      </w:r>
      <w:bookmarkStart w:id="27847" w:name="_ETM_Q65_740600"/>
      <w:bookmarkEnd w:id="27847"/>
      <w:r>
        <w:rPr>
          <w:rtl/>
        </w:rPr>
        <w:t xml:space="preserve">אותו </w:t>
      </w:r>
      <w:bookmarkStart w:id="27848" w:name="_ETM_Q65_740960"/>
      <w:bookmarkEnd w:id="27848"/>
      <w:r>
        <w:rPr>
          <w:rtl/>
        </w:rPr>
        <w:t xml:space="preserve">ואת </w:t>
      </w:r>
      <w:bookmarkStart w:id="27849" w:name="_ETM_Q65_741260"/>
      <w:bookmarkEnd w:id="27849"/>
      <w:r>
        <w:rPr>
          <w:rFonts w:hint="cs"/>
          <w:rtl/>
        </w:rPr>
        <w:t>ערכיו</w:t>
      </w:r>
      <w:r>
        <w:rPr>
          <w:rtl/>
        </w:rPr>
        <w:t xml:space="preserve"> </w:t>
      </w:r>
      <w:bookmarkStart w:id="27850" w:name="_ETM_Q65_742220"/>
      <w:bookmarkEnd w:id="27850"/>
      <w:r>
        <w:rPr>
          <w:rtl/>
        </w:rPr>
        <w:t>כאן</w:t>
      </w:r>
      <w:r>
        <w:rPr>
          <w:rFonts w:hint="cs"/>
          <w:rtl/>
        </w:rPr>
        <w:t>,</w:t>
      </w:r>
      <w:r>
        <w:rPr>
          <w:rtl/>
        </w:rPr>
        <w:t xml:space="preserve"> </w:t>
      </w:r>
      <w:bookmarkStart w:id="27851" w:name="_ETM_Q65_743929"/>
      <w:bookmarkEnd w:id="27851"/>
      <w:r>
        <w:rPr>
          <w:rtl/>
        </w:rPr>
        <w:t xml:space="preserve">בבית </w:t>
      </w:r>
      <w:bookmarkStart w:id="27852" w:name="_ETM_Q65_744440"/>
      <w:bookmarkEnd w:id="27852"/>
      <w:r>
        <w:rPr>
          <w:rtl/>
        </w:rPr>
        <w:t>הזה</w:t>
      </w:r>
      <w:r>
        <w:rPr>
          <w:rFonts w:hint="cs"/>
          <w:rtl/>
        </w:rPr>
        <w:t>.</w:t>
      </w:r>
      <w:r>
        <w:rPr>
          <w:rtl/>
        </w:rPr>
        <w:t xml:space="preserve"> </w:t>
      </w:r>
      <w:bookmarkStart w:id="27853" w:name="_ETM_Q65_747120"/>
      <w:bookmarkEnd w:id="27853"/>
    </w:p>
    <w:p w:rsidR="00934F6A" w:rsidRDefault="00934F6A" w:rsidP="00B10521">
      <w:pPr>
        <w:ind w:firstLine="0"/>
        <w:rPr>
          <w:rtl/>
          <w:lang w:eastAsia="he-IL"/>
        </w:rPr>
      </w:pPr>
      <w:bookmarkStart w:id="27854" w:name="_ETM_Q65_749272"/>
      <w:bookmarkStart w:id="27855" w:name="_ETM_Q65_749340"/>
      <w:bookmarkStart w:id="27856" w:name="_ETM_Q65_749452"/>
      <w:bookmarkStart w:id="27857" w:name="_ETM_Q65_749495"/>
      <w:bookmarkEnd w:id="27854"/>
      <w:bookmarkEnd w:id="27855"/>
      <w:bookmarkEnd w:id="27856"/>
      <w:bookmarkEnd w:id="27857"/>
    </w:p>
    <w:p w:rsidR="00934F6A" w:rsidRDefault="00934F6A" w:rsidP="008D302B">
      <w:pPr>
        <w:rPr>
          <w:rtl/>
        </w:rPr>
      </w:pPr>
      <w:bookmarkStart w:id="27858" w:name="TOR_Q66"/>
      <w:bookmarkStart w:id="27859" w:name="_ETM_Q66_181240"/>
      <w:bookmarkEnd w:id="27858"/>
      <w:bookmarkEnd w:id="27859"/>
      <w:r>
        <w:rPr>
          <w:rFonts w:hint="cs"/>
          <w:rtl/>
        </w:rPr>
        <w:t xml:space="preserve">והזכות </w:t>
      </w:r>
      <w:bookmarkStart w:id="27860" w:name="_ETM_Q65_747840"/>
      <w:bookmarkEnd w:id="27860"/>
      <w:r>
        <w:rPr>
          <w:rFonts w:hint="cs"/>
          <w:rtl/>
        </w:rPr>
        <w:t xml:space="preserve">להיבחר? </w:t>
      </w:r>
      <w:bookmarkStart w:id="27861" w:name="_ETM_Q65_750919"/>
      <w:bookmarkEnd w:id="27861"/>
      <w:r>
        <w:rPr>
          <w:rFonts w:hint="cs"/>
          <w:rtl/>
        </w:rPr>
        <w:t xml:space="preserve">האם </w:t>
      </w:r>
      <w:bookmarkStart w:id="27862" w:name="_ETM_Q65_751370"/>
      <w:bookmarkEnd w:id="27862"/>
      <w:r>
        <w:rPr>
          <w:rFonts w:hint="cs"/>
          <w:rtl/>
        </w:rPr>
        <w:t xml:space="preserve">מישהו </w:t>
      </w:r>
      <w:bookmarkStart w:id="27863" w:name="_ETM_Q65_752000"/>
      <w:bookmarkEnd w:id="27863"/>
      <w:r>
        <w:rPr>
          <w:rFonts w:hint="cs"/>
          <w:rtl/>
        </w:rPr>
        <w:t xml:space="preserve">מונע </w:t>
      </w:r>
      <w:bookmarkStart w:id="27864" w:name="_ETM_Q65_752929"/>
      <w:bookmarkEnd w:id="27864"/>
      <w:r>
        <w:rPr>
          <w:rFonts w:hint="cs"/>
          <w:rtl/>
        </w:rPr>
        <w:t xml:space="preserve">באמצעות </w:t>
      </w:r>
      <w:bookmarkStart w:id="27865" w:name="_ETM_Q65_753710"/>
      <w:bookmarkEnd w:id="27865"/>
      <w:r>
        <w:rPr>
          <w:rFonts w:hint="cs"/>
          <w:rtl/>
        </w:rPr>
        <w:t xml:space="preserve">הצעת </w:t>
      </w:r>
      <w:bookmarkStart w:id="27866" w:name="_ETM_Q65_754250"/>
      <w:bookmarkEnd w:id="27866"/>
      <w:r>
        <w:rPr>
          <w:rFonts w:hint="cs"/>
          <w:rtl/>
        </w:rPr>
        <w:t xml:space="preserve">החוק </w:t>
      </w:r>
      <w:bookmarkStart w:id="27867" w:name="_ETM_Q65_754639"/>
      <w:bookmarkEnd w:id="27867"/>
      <w:r>
        <w:rPr>
          <w:rFonts w:hint="cs"/>
          <w:rtl/>
        </w:rPr>
        <w:t xml:space="preserve">הזו </w:t>
      </w:r>
      <w:bookmarkStart w:id="27868" w:name="_ETM_Q65_755840"/>
      <w:bookmarkEnd w:id="27868"/>
      <w:r>
        <w:rPr>
          <w:rFonts w:hint="cs"/>
          <w:rtl/>
        </w:rPr>
        <w:t xml:space="preserve">ממאן דהוא </w:t>
      </w:r>
      <w:bookmarkStart w:id="27869" w:name="_ETM_Q65_757280"/>
      <w:bookmarkEnd w:id="27869"/>
      <w:r>
        <w:rPr>
          <w:rFonts w:hint="cs"/>
          <w:rtl/>
        </w:rPr>
        <w:t xml:space="preserve">להיבחר </w:t>
      </w:r>
      <w:bookmarkStart w:id="27870" w:name="_ETM_Q65_758569"/>
      <w:bookmarkEnd w:id="27870"/>
      <w:r>
        <w:rPr>
          <w:rFonts w:hint="cs"/>
          <w:rtl/>
        </w:rPr>
        <w:t xml:space="preserve">כחבר </w:t>
      </w:r>
      <w:bookmarkStart w:id="27871" w:name="_ETM_Q65_759710"/>
      <w:bookmarkEnd w:id="27871"/>
      <w:r>
        <w:rPr>
          <w:rFonts w:hint="cs"/>
          <w:rtl/>
        </w:rPr>
        <w:t xml:space="preserve">כנסת? </w:t>
      </w:r>
      <w:bookmarkStart w:id="27872" w:name="_ETM_Q65_762830"/>
      <w:bookmarkEnd w:id="27872"/>
      <w:r>
        <w:rPr>
          <w:rFonts w:hint="cs"/>
          <w:rtl/>
        </w:rPr>
        <w:t xml:space="preserve">האם </w:t>
      </w:r>
      <w:bookmarkStart w:id="27873" w:name="_ETM_Q65_763220"/>
      <w:bookmarkEnd w:id="27873"/>
      <w:r>
        <w:rPr>
          <w:rFonts w:hint="cs"/>
          <w:rtl/>
        </w:rPr>
        <w:t xml:space="preserve">מישהו </w:t>
      </w:r>
      <w:bookmarkStart w:id="27874" w:name="_ETM_Q65_763730"/>
      <w:bookmarkEnd w:id="27874"/>
      <w:r>
        <w:rPr>
          <w:rFonts w:hint="cs"/>
          <w:rtl/>
        </w:rPr>
        <w:t xml:space="preserve">בהצעת </w:t>
      </w:r>
      <w:bookmarkStart w:id="27875" w:name="_ETM_Q65_764419"/>
      <w:bookmarkEnd w:id="27875"/>
      <w:r>
        <w:rPr>
          <w:rFonts w:hint="cs"/>
          <w:rtl/>
        </w:rPr>
        <w:t xml:space="preserve">החוק </w:t>
      </w:r>
      <w:bookmarkStart w:id="27876" w:name="_ETM_Q65_764780"/>
      <w:bookmarkEnd w:id="27876"/>
      <w:r>
        <w:rPr>
          <w:rFonts w:hint="cs"/>
          <w:rtl/>
        </w:rPr>
        <w:t xml:space="preserve">הזו </w:t>
      </w:r>
      <w:bookmarkStart w:id="27877" w:name="_ETM_Q65_765200"/>
      <w:bookmarkEnd w:id="27877"/>
      <w:r>
        <w:rPr>
          <w:rFonts w:hint="cs"/>
          <w:rtl/>
        </w:rPr>
        <w:t xml:space="preserve">ביקש </w:t>
      </w:r>
      <w:bookmarkStart w:id="27878" w:name="_ETM_Q65_765800"/>
      <w:bookmarkEnd w:id="27878"/>
      <w:r>
        <w:rPr>
          <w:rFonts w:hint="cs"/>
          <w:rtl/>
        </w:rPr>
        <w:t xml:space="preserve">לתקן </w:t>
      </w:r>
      <w:bookmarkStart w:id="27879" w:name="_ETM_Q65_767059"/>
      <w:bookmarkEnd w:id="27879"/>
      <w:r>
        <w:rPr>
          <w:rFonts w:hint="cs"/>
          <w:rtl/>
        </w:rPr>
        <w:t xml:space="preserve">את </w:t>
      </w:r>
      <w:bookmarkStart w:id="27880" w:name="_ETM_Q65_767330"/>
      <w:bookmarkEnd w:id="27880"/>
      <w:r>
        <w:rPr>
          <w:rFonts w:hint="cs"/>
          <w:rtl/>
        </w:rPr>
        <w:t>תנאי</w:t>
      </w:r>
      <w:bookmarkStart w:id="27881" w:name="_ETM_Q65_767960"/>
      <w:bookmarkEnd w:id="27881"/>
      <w:r>
        <w:rPr>
          <w:rFonts w:hint="cs"/>
          <w:rtl/>
        </w:rPr>
        <w:t xml:space="preserve"> הכשירות </w:t>
      </w:r>
      <w:bookmarkStart w:id="27882" w:name="_ETM_Q65_768889"/>
      <w:bookmarkEnd w:id="27882"/>
      <w:r>
        <w:rPr>
          <w:rFonts w:hint="cs"/>
          <w:rtl/>
        </w:rPr>
        <w:t xml:space="preserve">להיבחרות </w:t>
      </w:r>
      <w:bookmarkStart w:id="27883" w:name="_ETM_Q65_769789"/>
      <w:bookmarkEnd w:id="27883"/>
      <w:r>
        <w:rPr>
          <w:rFonts w:hint="cs"/>
          <w:rtl/>
        </w:rPr>
        <w:t xml:space="preserve">כחבר </w:t>
      </w:r>
      <w:bookmarkStart w:id="27884" w:name="_ETM_Q65_770360"/>
      <w:bookmarkEnd w:id="27884"/>
      <w:r>
        <w:rPr>
          <w:rFonts w:hint="cs"/>
          <w:rtl/>
        </w:rPr>
        <w:t xml:space="preserve">כנסת? </w:t>
      </w:r>
      <w:bookmarkStart w:id="27885" w:name="_ETM_Q65_771080"/>
      <w:bookmarkEnd w:id="27885"/>
      <w:r>
        <w:rPr>
          <w:rFonts w:hint="cs"/>
          <w:rtl/>
        </w:rPr>
        <w:t xml:space="preserve">שמעתי </w:t>
      </w:r>
      <w:bookmarkStart w:id="27886" w:name="_ETM_Q65_771590"/>
      <w:bookmarkEnd w:id="27886"/>
      <w:r>
        <w:rPr>
          <w:rFonts w:hint="cs"/>
          <w:rtl/>
        </w:rPr>
        <w:t xml:space="preserve">כאן </w:t>
      </w:r>
      <w:bookmarkStart w:id="27887" w:name="_ETM_Q65_773040"/>
      <w:bookmarkEnd w:id="27887"/>
      <w:r>
        <w:rPr>
          <w:rFonts w:hint="cs"/>
          <w:rtl/>
        </w:rPr>
        <w:t xml:space="preserve">את </w:t>
      </w:r>
      <w:bookmarkStart w:id="27888" w:name="_ETM_Q65_773220"/>
      <w:bookmarkEnd w:id="27888"/>
      <w:r>
        <w:rPr>
          <w:rFonts w:hint="cs"/>
          <w:rtl/>
        </w:rPr>
        <w:t xml:space="preserve">חבר </w:t>
      </w:r>
      <w:bookmarkStart w:id="27889" w:name="_ETM_Q65_773520"/>
      <w:bookmarkEnd w:id="27889"/>
      <w:r>
        <w:rPr>
          <w:rFonts w:hint="cs"/>
          <w:rtl/>
        </w:rPr>
        <w:t xml:space="preserve">הכנסת </w:t>
      </w:r>
      <w:bookmarkStart w:id="27890" w:name="_ETM_Q65_774720"/>
      <w:bookmarkEnd w:id="27890"/>
      <w:r>
        <w:rPr>
          <w:rFonts w:hint="cs"/>
          <w:rtl/>
        </w:rPr>
        <w:t xml:space="preserve">פרוש, </w:t>
      </w:r>
      <w:bookmarkStart w:id="27891" w:name="_ETM_Q65_776280"/>
      <w:bookmarkEnd w:id="27891"/>
      <w:r>
        <w:rPr>
          <w:rFonts w:hint="cs"/>
          <w:rtl/>
        </w:rPr>
        <w:t xml:space="preserve">אחרי </w:t>
      </w:r>
      <w:bookmarkStart w:id="27892" w:name="_ETM_Q65_776550"/>
      <w:bookmarkEnd w:id="27892"/>
      <w:r>
        <w:rPr>
          <w:rFonts w:hint="cs"/>
          <w:rtl/>
        </w:rPr>
        <w:t xml:space="preserve">שהוא </w:t>
      </w:r>
      <w:bookmarkStart w:id="27893" w:name="_ETM_Q65_776790"/>
      <w:bookmarkEnd w:id="27893"/>
      <w:r>
        <w:rPr>
          <w:rFonts w:hint="cs"/>
          <w:rtl/>
        </w:rPr>
        <w:t xml:space="preserve">למד </w:t>
      </w:r>
      <w:bookmarkStart w:id="27894" w:name="_ETM_Q65_777300"/>
      <w:bookmarkEnd w:id="27894"/>
      <w:r>
        <w:rPr>
          <w:rFonts w:hint="cs"/>
          <w:rtl/>
        </w:rPr>
        <w:t xml:space="preserve">את </w:t>
      </w:r>
      <w:bookmarkStart w:id="27895" w:name="_ETM_Q65_777690"/>
      <w:bookmarkEnd w:id="27895"/>
      <w:r>
        <w:rPr>
          <w:rFonts w:hint="cs"/>
          <w:rtl/>
        </w:rPr>
        <w:t xml:space="preserve">פרטי </w:t>
      </w:r>
      <w:bookmarkStart w:id="27896" w:name="_ETM_Q65_779130"/>
      <w:bookmarkEnd w:id="27896"/>
      <w:r>
        <w:rPr>
          <w:rFonts w:hint="cs"/>
          <w:rtl/>
        </w:rPr>
        <w:t xml:space="preserve">הביוגרפיה </w:t>
      </w:r>
      <w:bookmarkStart w:id="27897" w:name="_ETM_Q65_779940"/>
      <w:bookmarkEnd w:id="27897"/>
      <w:r>
        <w:rPr>
          <w:rFonts w:hint="cs"/>
          <w:rtl/>
        </w:rPr>
        <w:t xml:space="preserve">שלי, </w:t>
      </w:r>
      <w:r>
        <w:rPr>
          <w:rtl/>
        </w:rPr>
        <w:t>אומר</w:t>
      </w:r>
      <w:bookmarkStart w:id="27898" w:name="_ETM_Q66_182740"/>
      <w:bookmarkEnd w:id="27898"/>
      <w:r>
        <w:rPr>
          <w:rFonts w:hint="cs"/>
          <w:rtl/>
        </w:rPr>
        <w:t xml:space="preserve">: </w:t>
      </w:r>
      <w:r>
        <w:rPr>
          <w:rtl/>
        </w:rPr>
        <w:t>טוב</w:t>
      </w:r>
      <w:r>
        <w:rPr>
          <w:rFonts w:hint="cs"/>
          <w:rtl/>
        </w:rPr>
        <w:t>,</w:t>
      </w:r>
      <w:r>
        <w:rPr>
          <w:rtl/>
        </w:rPr>
        <w:t xml:space="preserve"> </w:t>
      </w:r>
      <w:bookmarkStart w:id="27899" w:name="_ETM_Q66_183129"/>
      <w:bookmarkEnd w:id="27899"/>
      <w:r>
        <w:rPr>
          <w:rtl/>
        </w:rPr>
        <w:t xml:space="preserve">אז </w:t>
      </w:r>
      <w:bookmarkStart w:id="27900" w:name="_ETM_Q66_183340"/>
      <w:bookmarkEnd w:id="27900"/>
      <w:r>
        <w:rPr>
          <w:rtl/>
        </w:rPr>
        <w:t xml:space="preserve">בואו </w:t>
      </w:r>
      <w:bookmarkStart w:id="27901" w:name="_ETM_Q66_183639"/>
      <w:bookmarkEnd w:id="27901"/>
      <w:r>
        <w:rPr>
          <w:rtl/>
        </w:rPr>
        <w:t xml:space="preserve">נגביל </w:t>
      </w:r>
      <w:bookmarkStart w:id="27902" w:name="_ETM_Q66_184089"/>
      <w:bookmarkEnd w:id="27902"/>
      <w:r>
        <w:rPr>
          <w:rtl/>
        </w:rPr>
        <w:t xml:space="preserve">גם </w:t>
      </w:r>
      <w:bookmarkStart w:id="27903" w:name="_ETM_Q66_184420"/>
      <w:bookmarkEnd w:id="27903"/>
      <w:r>
        <w:rPr>
          <w:rtl/>
        </w:rPr>
        <w:t xml:space="preserve">את </w:t>
      </w:r>
      <w:bookmarkStart w:id="27904" w:name="_ETM_Q66_184540"/>
      <w:bookmarkEnd w:id="27904"/>
      <w:r>
        <w:rPr>
          <w:rtl/>
        </w:rPr>
        <w:t xml:space="preserve">כהונת </w:t>
      </w:r>
      <w:bookmarkStart w:id="27905" w:name="_ETM_Q66_185410"/>
      <w:bookmarkEnd w:id="27905"/>
      <w:r>
        <w:rPr>
          <w:rtl/>
        </w:rPr>
        <w:t xml:space="preserve">חברי </w:t>
      </w:r>
      <w:bookmarkStart w:id="27906" w:name="_ETM_Q66_185830"/>
      <w:bookmarkEnd w:id="27906"/>
      <w:r>
        <w:rPr>
          <w:rtl/>
        </w:rPr>
        <w:t xml:space="preserve">הכנסת </w:t>
      </w:r>
      <w:bookmarkStart w:id="27907" w:name="_ETM_Q66_187899"/>
      <w:bookmarkEnd w:id="27907"/>
      <w:r>
        <w:rPr>
          <w:rtl/>
        </w:rPr>
        <w:t>ל</w:t>
      </w:r>
      <w:r>
        <w:rPr>
          <w:rFonts w:hint="cs"/>
          <w:rtl/>
        </w:rPr>
        <w:t>שמונה</w:t>
      </w:r>
      <w:r>
        <w:rPr>
          <w:rtl/>
        </w:rPr>
        <w:t xml:space="preserve"> </w:t>
      </w:r>
      <w:bookmarkStart w:id="27908" w:name="_ETM_Q66_188440"/>
      <w:bookmarkEnd w:id="27908"/>
      <w:r>
        <w:rPr>
          <w:rtl/>
        </w:rPr>
        <w:t>שנים</w:t>
      </w:r>
      <w:r>
        <w:rPr>
          <w:rFonts w:hint="cs"/>
          <w:rtl/>
        </w:rPr>
        <w:t>.</w:t>
      </w:r>
      <w:r>
        <w:rPr>
          <w:rtl/>
        </w:rPr>
        <w:t xml:space="preserve"> </w:t>
      </w:r>
      <w:bookmarkStart w:id="27909" w:name="_ETM_Q66_190280"/>
      <w:bookmarkEnd w:id="27909"/>
      <w:r>
        <w:rPr>
          <w:rtl/>
        </w:rPr>
        <w:t>א</w:t>
      </w:r>
      <w:r>
        <w:rPr>
          <w:rFonts w:hint="cs"/>
          <w:rtl/>
        </w:rPr>
        <w:t>.</w:t>
      </w:r>
      <w:r>
        <w:rPr>
          <w:rtl/>
        </w:rPr>
        <w:t xml:space="preserve"> </w:t>
      </w:r>
      <w:bookmarkStart w:id="27910" w:name="_ETM_Q66_191539"/>
      <w:bookmarkEnd w:id="27910"/>
      <w:r>
        <w:rPr>
          <w:rtl/>
        </w:rPr>
        <w:t xml:space="preserve">גם </w:t>
      </w:r>
      <w:bookmarkStart w:id="27911" w:name="_ETM_Q66_191809"/>
      <w:bookmarkEnd w:id="27911"/>
      <w:r>
        <w:rPr>
          <w:rtl/>
        </w:rPr>
        <w:t xml:space="preserve">אם </w:t>
      </w:r>
      <w:bookmarkStart w:id="27912" w:name="_ETM_Q66_191930"/>
      <w:bookmarkEnd w:id="27912"/>
      <w:r>
        <w:rPr>
          <w:rtl/>
        </w:rPr>
        <w:t xml:space="preserve">היו </w:t>
      </w:r>
      <w:bookmarkStart w:id="27913" w:name="_ETM_Q66_192139"/>
      <w:bookmarkEnd w:id="27913"/>
      <w:r>
        <w:rPr>
          <w:rtl/>
        </w:rPr>
        <w:t xml:space="preserve">עושים </w:t>
      </w:r>
      <w:bookmarkStart w:id="27914" w:name="_ETM_Q66_192469"/>
      <w:bookmarkEnd w:id="27914"/>
      <w:r>
        <w:rPr>
          <w:rtl/>
        </w:rPr>
        <w:t xml:space="preserve">את </w:t>
      </w:r>
      <w:bookmarkStart w:id="27915" w:name="_ETM_Q66_192650"/>
      <w:bookmarkEnd w:id="27915"/>
      <w:r>
        <w:rPr>
          <w:rtl/>
        </w:rPr>
        <w:t xml:space="preserve">הדבר </w:t>
      </w:r>
      <w:bookmarkStart w:id="27916" w:name="_ETM_Q66_193070"/>
      <w:bookmarkEnd w:id="27916"/>
      <w:r>
        <w:rPr>
          <w:rtl/>
        </w:rPr>
        <w:t>הזה</w:t>
      </w:r>
      <w:r>
        <w:rPr>
          <w:rFonts w:hint="cs"/>
          <w:rtl/>
        </w:rPr>
        <w:t>,</w:t>
      </w:r>
      <w:r>
        <w:rPr>
          <w:rtl/>
        </w:rPr>
        <w:t xml:space="preserve"> </w:t>
      </w:r>
      <w:bookmarkStart w:id="27917" w:name="_ETM_Q66_194759"/>
      <w:bookmarkEnd w:id="27917"/>
      <w:r>
        <w:rPr>
          <w:rtl/>
        </w:rPr>
        <w:t xml:space="preserve">לא </w:t>
      </w:r>
      <w:bookmarkStart w:id="27918" w:name="_ETM_Q66_195029"/>
      <w:bookmarkEnd w:id="27918"/>
      <w:r>
        <w:rPr>
          <w:rtl/>
        </w:rPr>
        <w:t xml:space="preserve">היה </w:t>
      </w:r>
      <w:bookmarkStart w:id="27919" w:name="_ETM_Q66_195329"/>
      <w:bookmarkEnd w:id="27919"/>
      <w:r>
        <w:rPr>
          <w:rtl/>
        </w:rPr>
        <w:t xml:space="preserve">בכך </w:t>
      </w:r>
      <w:bookmarkStart w:id="27920" w:name="_ETM_Q66_195719"/>
      <w:bookmarkEnd w:id="27920"/>
      <w:r>
        <w:rPr>
          <w:rtl/>
        </w:rPr>
        <w:t xml:space="preserve">כדי </w:t>
      </w:r>
      <w:bookmarkStart w:id="27921" w:name="_ETM_Q66_196410"/>
      <w:bookmarkEnd w:id="27921"/>
      <w:r>
        <w:rPr>
          <w:rtl/>
        </w:rPr>
        <w:t xml:space="preserve">לשלול </w:t>
      </w:r>
      <w:bookmarkStart w:id="27922" w:name="_ETM_Q66_197460"/>
      <w:bookmarkEnd w:id="27922"/>
      <w:r>
        <w:rPr>
          <w:rtl/>
        </w:rPr>
        <w:t xml:space="preserve">בצורה </w:t>
      </w:r>
      <w:bookmarkStart w:id="27923" w:name="_ETM_Q66_198000"/>
      <w:bookmarkEnd w:id="27923"/>
      <w:r>
        <w:rPr>
          <w:rtl/>
        </w:rPr>
        <w:t xml:space="preserve">דרמטית </w:t>
      </w:r>
      <w:bookmarkStart w:id="27924" w:name="_ETM_Q66_198810"/>
      <w:bookmarkEnd w:id="27924"/>
      <w:r>
        <w:rPr>
          <w:rtl/>
        </w:rPr>
        <w:t xml:space="preserve">מאזרחי </w:t>
      </w:r>
      <w:bookmarkStart w:id="27925" w:name="_ETM_Q66_199410"/>
      <w:bookmarkEnd w:id="27925"/>
      <w:r>
        <w:rPr>
          <w:rtl/>
        </w:rPr>
        <w:t xml:space="preserve">ישראל </w:t>
      </w:r>
      <w:bookmarkStart w:id="27926" w:name="_ETM_Q66_199890"/>
      <w:bookmarkEnd w:id="27926"/>
      <w:r>
        <w:rPr>
          <w:rtl/>
        </w:rPr>
        <w:t xml:space="preserve">את </w:t>
      </w:r>
      <w:bookmarkStart w:id="27927" w:name="_ETM_Q66_200039"/>
      <w:bookmarkEnd w:id="27927"/>
      <w:r>
        <w:rPr>
          <w:rtl/>
        </w:rPr>
        <w:t xml:space="preserve">הזכות </w:t>
      </w:r>
      <w:bookmarkStart w:id="27928" w:name="_ETM_Q66_200400"/>
      <w:bookmarkEnd w:id="27928"/>
      <w:r>
        <w:rPr>
          <w:rtl/>
        </w:rPr>
        <w:t xml:space="preserve">לבחור </w:t>
      </w:r>
      <w:bookmarkStart w:id="27929" w:name="_ETM_Q66_201630"/>
      <w:bookmarkEnd w:id="27929"/>
      <w:r>
        <w:rPr>
          <w:rtl/>
        </w:rPr>
        <w:t xml:space="preserve">וגם </w:t>
      </w:r>
      <w:bookmarkStart w:id="27930" w:name="_ETM_Q66_202079"/>
      <w:bookmarkEnd w:id="27930"/>
      <w:r>
        <w:rPr>
          <w:rtl/>
        </w:rPr>
        <w:t xml:space="preserve">לא </w:t>
      </w:r>
      <w:bookmarkStart w:id="27931" w:name="_ETM_Q66_202320"/>
      <w:bookmarkStart w:id="27932" w:name="_ETM_Q66_202529"/>
      <w:bookmarkEnd w:id="27931"/>
      <w:bookmarkEnd w:id="27932"/>
      <w:r>
        <w:rPr>
          <w:rFonts w:hint="cs"/>
          <w:rtl/>
        </w:rPr>
        <w:t>את ה</w:t>
      </w:r>
      <w:r>
        <w:rPr>
          <w:rtl/>
        </w:rPr>
        <w:t xml:space="preserve">זכות </w:t>
      </w:r>
      <w:bookmarkStart w:id="27933" w:name="_ETM_Q66_203420"/>
      <w:bookmarkEnd w:id="27933"/>
      <w:r>
        <w:rPr>
          <w:rtl/>
        </w:rPr>
        <w:t>להיבחר</w:t>
      </w:r>
      <w:r>
        <w:rPr>
          <w:rFonts w:hint="cs"/>
          <w:rtl/>
        </w:rPr>
        <w:t>.</w:t>
      </w:r>
      <w:r>
        <w:rPr>
          <w:rtl/>
        </w:rPr>
        <w:t xml:space="preserve"> </w:t>
      </w:r>
      <w:bookmarkStart w:id="27934" w:name="_ETM_Q66_204980"/>
      <w:bookmarkEnd w:id="27934"/>
      <w:r>
        <w:rPr>
          <w:rtl/>
        </w:rPr>
        <w:t xml:space="preserve">אבל </w:t>
      </w:r>
      <w:bookmarkStart w:id="27935" w:name="_ETM_Q66_205489"/>
      <w:bookmarkEnd w:id="27935"/>
      <w:r>
        <w:rPr>
          <w:rtl/>
        </w:rPr>
        <w:t xml:space="preserve">כשם </w:t>
      </w:r>
      <w:bookmarkStart w:id="27936" w:name="_ETM_Q66_205970"/>
      <w:bookmarkEnd w:id="27936"/>
      <w:r>
        <w:rPr>
          <w:rtl/>
        </w:rPr>
        <w:t xml:space="preserve">שחבר </w:t>
      </w:r>
      <w:bookmarkStart w:id="27937" w:name="_ETM_Q66_206570"/>
      <w:bookmarkEnd w:id="27937"/>
      <w:r>
        <w:rPr>
          <w:rtl/>
        </w:rPr>
        <w:t xml:space="preserve">הכנסת </w:t>
      </w:r>
      <w:bookmarkStart w:id="27938" w:name="_ETM_Q66_207110"/>
      <w:bookmarkEnd w:id="27938"/>
      <w:r>
        <w:rPr>
          <w:rtl/>
        </w:rPr>
        <w:t xml:space="preserve">קיש </w:t>
      </w:r>
      <w:bookmarkStart w:id="27939" w:name="_ETM_Q66_208360"/>
      <w:bookmarkEnd w:id="27939"/>
      <w:r>
        <w:rPr>
          <w:rtl/>
        </w:rPr>
        <w:t xml:space="preserve">מתבלבל </w:t>
      </w:r>
      <w:bookmarkStart w:id="27940" w:name="_ETM_Q66_209860"/>
      <w:bookmarkEnd w:id="27940"/>
      <w:r>
        <w:rPr>
          <w:rtl/>
        </w:rPr>
        <w:t xml:space="preserve">בין </w:t>
      </w:r>
      <w:bookmarkStart w:id="27941" w:name="_ETM_Q66_210160"/>
      <w:bookmarkEnd w:id="27941"/>
      <w:r>
        <w:rPr>
          <w:rtl/>
        </w:rPr>
        <w:t xml:space="preserve">שיטת </w:t>
      </w:r>
      <w:bookmarkStart w:id="27942" w:name="_ETM_Q66_210640"/>
      <w:bookmarkEnd w:id="27942"/>
      <w:r>
        <w:rPr>
          <w:rtl/>
        </w:rPr>
        <w:t xml:space="preserve">המשטר </w:t>
      </w:r>
      <w:bookmarkStart w:id="27943" w:name="_ETM_Q66_211060"/>
      <w:bookmarkEnd w:id="27943"/>
      <w:r>
        <w:rPr>
          <w:rtl/>
        </w:rPr>
        <w:t>הפרלמנטרי</w:t>
      </w:r>
      <w:r>
        <w:rPr>
          <w:rFonts w:hint="cs"/>
          <w:rtl/>
        </w:rPr>
        <w:t>ת,</w:t>
      </w:r>
      <w:r>
        <w:rPr>
          <w:rtl/>
        </w:rPr>
        <w:t xml:space="preserve"> </w:t>
      </w:r>
      <w:bookmarkStart w:id="27944" w:name="_ETM_Q66_212170"/>
      <w:bookmarkEnd w:id="27944"/>
      <w:r>
        <w:rPr>
          <w:rtl/>
        </w:rPr>
        <w:t xml:space="preserve">שבה </w:t>
      </w:r>
      <w:bookmarkStart w:id="27945" w:name="_ETM_Q66_212470"/>
      <w:bookmarkEnd w:id="27945"/>
      <w:r>
        <w:rPr>
          <w:rtl/>
        </w:rPr>
        <w:t xml:space="preserve">מצביעים </w:t>
      </w:r>
      <w:bookmarkStart w:id="27946" w:name="_ETM_Q66_212920"/>
      <w:bookmarkEnd w:id="27946"/>
      <w:r>
        <w:rPr>
          <w:rtl/>
        </w:rPr>
        <w:t xml:space="preserve">למפלגה </w:t>
      </w:r>
      <w:bookmarkStart w:id="27947" w:name="_ETM_Q66_213550"/>
      <w:bookmarkEnd w:id="27947"/>
      <w:r>
        <w:rPr>
          <w:rtl/>
        </w:rPr>
        <w:t xml:space="preserve">ולא </w:t>
      </w:r>
      <w:bookmarkStart w:id="27948" w:name="_ETM_Q66_213880"/>
      <w:bookmarkEnd w:id="27948"/>
      <w:r>
        <w:rPr>
          <w:rtl/>
        </w:rPr>
        <w:t>למועמד</w:t>
      </w:r>
      <w:r>
        <w:rPr>
          <w:rFonts w:hint="cs"/>
          <w:rtl/>
        </w:rPr>
        <w:t>,</w:t>
      </w:r>
      <w:r>
        <w:rPr>
          <w:rtl/>
        </w:rPr>
        <w:t xml:space="preserve"> </w:t>
      </w:r>
      <w:bookmarkStart w:id="27949" w:name="_ETM_Q66_214750"/>
      <w:bookmarkEnd w:id="27949"/>
      <w:r w:rsidR="008D302B">
        <w:rPr>
          <w:rFonts w:hint="cs"/>
          <w:rtl/>
        </w:rPr>
        <w:t>ו</w:t>
      </w:r>
      <w:bookmarkStart w:id="27950" w:name="_ETM_Q66_215500"/>
      <w:bookmarkEnd w:id="27950"/>
      <w:r>
        <w:rPr>
          <w:rtl/>
        </w:rPr>
        <w:t xml:space="preserve">שיטת </w:t>
      </w:r>
      <w:bookmarkStart w:id="27951" w:name="_ETM_Q66_216070"/>
      <w:bookmarkEnd w:id="27951"/>
      <w:r>
        <w:rPr>
          <w:rtl/>
        </w:rPr>
        <w:t xml:space="preserve">המשטר </w:t>
      </w:r>
      <w:bookmarkStart w:id="27952" w:name="_ETM_Q66_216909"/>
      <w:bookmarkEnd w:id="27952"/>
      <w:r>
        <w:rPr>
          <w:rtl/>
        </w:rPr>
        <w:t>הנשיאותית</w:t>
      </w:r>
      <w:r>
        <w:rPr>
          <w:rFonts w:hint="cs"/>
          <w:rtl/>
        </w:rPr>
        <w:t>,</w:t>
      </w:r>
      <w:r>
        <w:rPr>
          <w:rtl/>
        </w:rPr>
        <w:t xml:space="preserve"> </w:t>
      </w:r>
      <w:bookmarkStart w:id="27953" w:name="_ETM_Q66_217750"/>
      <w:bookmarkEnd w:id="27953"/>
      <w:r>
        <w:rPr>
          <w:rFonts w:hint="cs"/>
          <w:rtl/>
        </w:rPr>
        <w:t>ו</w:t>
      </w:r>
      <w:bookmarkStart w:id="27954" w:name="_ETM_Q66_218050"/>
      <w:bookmarkEnd w:id="27954"/>
      <w:r>
        <w:rPr>
          <w:rtl/>
        </w:rPr>
        <w:t xml:space="preserve">שיטת </w:t>
      </w:r>
      <w:bookmarkStart w:id="27955" w:name="_ETM_Q66_218500"/>
      <w:bookmarkEnd w:id="27955"/>
      <w:r>
        <w:rPr>
          <w:rtl/>
        </w:rPr>
        <w:t xml:space="preserve">המשטר </w:t>
      </w:r>
      <w:bookmarkStart w:id="27956" w:name="_ETM_Q66_219010"/>
      <w:bookmarkEnd w:id="27956"/>
      <w:r>
        <w:rPr>
          <w:rtl/>
        </w:rPr>
        <w:t xml:space="preserve">המלוכנית </w:t>
      </w:r>
      <w:bookmarkStart w:id="27957" w:name="_ETM_Q66_219820"/>
      <w:bookmarkEnd w:id="27957"/>
      <w:r>
        <w:rPr>
          <w:rtl/>
        </w:rPr>
        <w:t>ד</w:t>
      </w:r>
      <w:r>
        <w:rPr>
          <w:rFonts w:hint="cs"/>
          <w:rtl/>
        </w:rPr>
        <w:t>ה פקטו</w:t>
      </w:r>
      <w:r>
        <w:rPr>
          <w:rtl/>
        </w:rPr>
        <w:t xml:space="preserve"> </w:t>
      </w:r>
      <w:bookmarkStart w:id="27958" w:name="_ETM_Q66_220720"/>
      <w:bookmarkEnd w:id="27958"/>
      <w:r>
        <w:rPr>
          <w:rtl/>
        </w:rPr>
        <w:t xml:space="preserve">שהוא </w:t>
      </w:r>
      <w:bookmarkStart w:id="27959" w:name="_ETM_Q66_220990"/>
      <w:bookmarkEnd w:id="27959"/>
      <w:r>
        <w:rPr>
          <w:rtl/>
        </w:rPr>
        <w:t xml:space="preserve">וחבריו </w:t>
      </w:r>
      <w:bookmarkStart w:id="27960" w:name="_ETM_Q66_221830"/>
      <w:bookmarkEnd w:id="27960"/>
      <w:r>
        <w:rPr>
          <w:rtl/>
        </w:rPr>
        <w:t xml:space="preserve">ניסו </w:t>
      </w:r>
      <w:bookmarkStart w:id="27961" w:name="_ETM_Q66_222159"/>
      <w:bookmarkEnd w:id="27961"/>
      <w:r>
        <w:rPr>
          <w:rtl/>
        </w:rPr>
        <w:t xml:space="preserve">לייסד </w:t>
      </w:r>
      <w:bookmarkStart w:id="27962" w:name="_ETM_Q66_222670"/>
      <w:bookmarkEnd w:id="27962"/>
      <w:r>
        <w:rPr>
          <w:rtl/>
        </w:rPr>
        <w:t xml:space="preserve">פה </w:t>
      </w:r>
      <w:bookmarkStart w:id="27963" w:name="_ETM_Q66_222820"/>
      <w:bookmarkEnd w:id="27963"/>
      <w:r>
        <w:rPr>
          <w:rtl/>
        </w:rPr>
        <w:t xml:space="preserve">בשנים </w:t>
      </w:r>
      <w:bookmarkStart w:id="27964" w:name="_ETM_Q66_223330"/>
      <w:bookmarkEnd w:id="27964"/>
      <w:r>
        <w:rPr>
          <w:rtl/>
        </w:rPr>
        <w:t xml:space="preserve">האחרונות </w:t>
      </w:r>
      <w:bookmarkStart w:id="27965" w:name="_ETM_Q66_224320"/>
      <w:bookmarkEnd w:id="27965"/>
      <w:r>
        <w:rPr>
          <w:rtl/>
        </w:rPr>
        <w:t>ב</w:t>
      </w:r>
      <w:bookmarkStart w:id="27966" w:name="_ETM_Q66_225100"/>
      <w:bookmarkEnd w:id="27966"/>
      <w:r>
        <w:rPr>
          <w:rtl/>
        </w:rPr>
        <w:t xml:space="preserve">הערצה </w:t>
      </w:r>
      <w:bookmarkStart w:id="27967" w:name="_ETM_Q66_225909"/>
      <w:bookmarkEnd w:id="27967"/>
      <w:r>
        <w:rPr>
          <w:rFonts w:hint="cs"/>
          <w:rtl/>
        </w:rPr>
        <w:t>ה</w:t>
      </w:r>
      <w:r>
        <w:rPr>
          <w:rtl/>
        </w:rPr>
        <w:t xml:space="preserve">עיוורת </w:t>
      </w:r>
      <w:bookmarkStart w:id="27968" w:name="_ETM_Q66_226479"/>
      <w:bookmarkEnd w:id="27968"/>
      <w:r>
        <w:rPr>
          <w:rtl/>
        </w:rPr>
        <w:t xml:space="preserve">שלהם </w:t>
      </w:r>
      <w:bookmarkStart w:id="27969" w:name="_ETM_Q66_226900"/>
      <w:bookmarkEnd w:id="27969"/>
      <w:r>
        <w:rPr>
          <w:rtl/>
        </w:rPr>
        <w:t xml:space="preserve">ובגיבוי </w:t>
      </w:r>
      <w:bookmarkStart w:id="27970" w:name="_ETM_Q66_227560"/>
      <w:bookmarkEnd w:id="27970"/>
      <w:r>
        <w:rPr>
          <w:rtl/>
        </w:rPr>
        <w:t xml:space="preserve">העיוור </w:t>
      </w:r>
      <w:bookmarkStart w:id="27971" w:name="_ETM_Q66_228280"/>
      <w:bookmarkEnd w:id="27971"/>
      <w:r>
        <w:rPr>
          <w:rtl/>
        </w:rPr>
        <w:t xml:space="preserve">שלהם </w:t>
      </w:r>
      <w:bookmarkStart w:id="27972" w:name="_ETM_Q66_228790"/>
      <w:bookmarkEnd w:id="27972"/>
      <w:r>
        <w:rPr>
          <w:rtl/>
        </w:rPr>
        <w:t xml:space="preserve">לראש </w:t>
      </w:r>
      <w:bookmarkStart w:id="27973" w:name="_ETM_Q66_229930"/>
      <w:bookmarkStart w:id="27974" w:name="_ETM_Q66_230320"/>
      <w:bookmarkEnd w:id="27973"/>
      <w:bookmarkEnd w:id="27974"/>
      <w:r>
        <w:rPr>
          <w:rtl/>
        </w:rPr>
        <w:t>מפלגתם</w:t>
      </w:r>
      <w:bookmarkStart w:id="27975" w:name="_ETM_Q66_232030"/>
      <w:bookmarkEnd w:id="27975"/>
      <w:r>
        <w:rPr>
          <w:rFonts w:hint="cs"/>
          <w:rtl/>
        </w:rPr>
        <w:t xml:space="preserve">, </w:t>
      </w:r>
      <w:r>
        <w:rPr>
          <w:rtl/>
        </w:rPr>
        <w:t xml:space="preserve">אז </w:t>
      </w:r>
      <w:bookmarkStart w:id="27976" w:name="_ETM_Q66_232239"/>
      <w:bookmarkEnd w:id="27976"/>
      <w:r>
        <w:rPr>
          <w:rtl/>
        </w:rPr>
        <w:t xml:space="preserve">חבר </w:t>
      </w:r>
      <w:bookmarkStart w:id="27977" w:name="_ETM_Q66_232570"/>
      <w:bookmarkEnd w:id="27977"/>
      <w:r>
        <w:rPr>
          <w:rtl/>
        </w:rPr>
        <w:t xml:space="preserve">הכנסת </w:t>
      </w:r>
      <w:bookmarkStart w:id="27978" w:name="_ETM_Q66_233079"/>
      <w:bookmarkEnd w:id="27978"/>
      <w:r>
        <w:rPr>
          <w:rtl/>
        </w:rPr>
        <w:t>פרוש</w:t>
      </w:r>
      <w:r>
        <w:rPr>
          <w:rFonts w:hint="cs"/>
          <w:rtl/>
        </w:rPr>
        <w:t>,</w:t>
      </w:r>
      <w:r>
        <w:rPr>
          <w:rtl/>
        </w:rPr>
        <w:t xml:space="preserve"> </w:t>
      </w:r>
      <w:bookmarkStart w:id="27979" w:name="_ETM_Q66_233680"/>
      <w:bookmarkEnd w:id="27979"/>
      <w:r>
        <w:rPr>
          <w:rtl/>
        </w:rPr>
        <w:t xml:space="preserve">גם </w:t>
      </w:r>
      <w:bookmarkStart w:id="27980" w:name="_ETM_Q66_234010"/>
      <w:bookmarkEnd w:id="27980"/>
      <w:r>
        <w:rPr>
          <w:rtl/>
        </w:rPr>
        <w:t xml:space="preserve">הוא </w:t>
      </w:r>
      <w:bookmarkStart w:id="27981" w:name="_ETM_Q66_234220"/>
      <w:bookmarkEnd w:id="27981"/>
      <w:r>
        <w:rPr>
          <w:rtl/>
        </w:rPr>
        <w:t>כ</w:t>
      </w:r>
      <w:r>
        <w:rPr>
          <w:rFonts w:hint="cs"/>
          <w:rtl/>
        </w:rPr>
        <w:t>נראה</w:t>
      </w:r>
      <w:r>
        <w:rPr>
          <w:rtl/>
        </w:rPr>
        <w:t xml:space="preserve"> </w:t>
      </w:r>
      <w:bookmarkStart w:id="27982" w:name="_ETM_Q66_234640"/>
      <w:bookmarkEnd w:id="27982"/>
      <w:r>
        <w:rPr>
          <w:rtl/>
        </w:rPr>
        <w:t xml:space="preserve">זקוק </w:t>
      </w:r>
      <w:bookmarkStart w:id="27983" w:name="_ETM_Q66_235120"/>
      <w:bookmarkEnd w:id="27983"/>
      <w:r>
        <w:rPr>
          <w:rFonts w:hint="cs"/>
          <w:rtl/>
        </w:rPr>
        <w:t>ל</w:t>
      </w:r>
      <w:r>
        <w:rPr>
          <w:rtl/>
        </w:rPr>
        <w:t xml:space="preserve">שיעור </w:t>
      </w:r>
      <w:bookmarkStart w:id="27984" w:name="_ETM_Q66_235480"/>
      <w:bookmarkEnd w:id="27984"/>
      <w:r>
        <w:rPr>
          <w:rtl/>
        </w:rPr>
        <w:t xml:space="preserve">באזרחות </w:t>
      </w:r>
      <w:bookmarkStart w:id="27985" w:name="_ETM_Q66_237239"/>
      <w:bookmarkEnd w:id="27985"/>
      <w:r>
        <w:rPr>
          <w:rtl/>
        </w:rPr>
        <w:t xml:space="preserve">שיזכיר </w:t>
      </w:r>
      <w:bookmarkStart w:id="27986" w:name="_ETM_Q66_237989"/>
      <w:bookmarkEnd w:id="27986"/>
      <w:r>
        <w:rPr>
          <w:rtl/>
        </w:rPr>
        <w:t xml:space="preserve">לו </w:t>
      </w:r>
      <w:bookmarkStart w:id="27987" w:name="_ETM_Q66_238410"/>
      <w:bookmarkEnd w:id="27987"/>
      <w:r>
        <w:rPr>
          <w:rtl/>
        </w:rPr>
        <w:t xml:space="preserve">מה </w:t>
      </w:r>
      <w:bookmarkStart w:id="27988" w:name="_ETM_Q66_238710"/>
      <w:bookmarkEnd w:id="27988"/>
      <w:r>
        <w:rPr>
          <w:rtl/>
        </w:rPr>
        <w:t xml:space="preserve">ההבדל </w:t>
      </w:r>
      <w:bookmarkStart w:id="27989" w:name="_ETM_Q66_240089"/>
      <w:bookmarkEnd w:id="27989"/>
      <w:r>
        <w:rPr>
          <w:rtl/>
        </w:rPr>
        <w:t xml:space="preserve">בין </w:t>
      </w:r>
      <w:bookmarkStart w:id="27990" w:name="_ETM_Q66_241079"/>
      <w:bookmarkEnd w:id="27990"/>
      <w:r>
        <w:rPr>
          <w:rtl/>
        </w:rPr>
        <w:t>תפקיד</w:t>
      </w:r>
      <w:r>
        <w:rPr>
          <w:rFonts w:hint="cs"/>
          <w:rtl/>
        </w:rPr>
        <w:t>יו</w:t>
      </w:r>
      <w:r>
        <w:rPr>
          <w:rtl/>
        </w:rPr>
        <w:t xml:space="preserve"> </w:t>
      </w:r>
      <w:bookmarkStart w:id="27991" w:name="_ETM_Q66_241859"/>
      <w:bookmarkEnd w:id="27991"/>
      <w:r>
        <w:rPr>
          <w:rtl/>
        </w:rPr>
        <w:t xml:space="preserve">ובעיקר </w:t>
      </w:r>
      <w:bookmarkStart w:id="27992" w:name="_ETM_Q66_242609"/>
      <w:bookmarkEnd w:id="27992"/>
      <w:r>
        <w:rPr>
          <w:rtl/>
        </w:rPr>
        <w:t xml:space="preserve">סמכויותיו </w:t>
      </w:r>
      <w:bookmarkStart w:id="27993" w:name="_ETM_Q66_245270"/>
      <w:bookmarkEnd w:id="27993"/>
      <w:r>
        <w:rPr>
          <w:rtl/>
        </w:rPr>
        <w:t xml:space="preserve">של </w:t>
      </w:r>
      <w:bookmarkStart w:id="27994" w:name="_ETM_Q66_245510"/>
      <w:bookmarkEnd w:id="27994"/>
      <w:r>
        <w:rPr>
          <w:rtl/>
        </w:rPr>
        <w:t xml:space="preserve">חבר </w:t>
      </w:r>
      <w:bookmarkStart w:id="27995" w:name="_ETM_Q66_245930"/>
      <w:bookmarkEnd w:id="27995"/>
      <w:r>
        <w:rPr>
          <w:rtl/>
        </w:rPr>
        <w:t>כנסת</w:t>
      </w:r>
      <w:bookmarkStart w:id="27996" w:name="_ETM_Q66_247469"/>
      <w:bookmarkEnd w:id="27996"/>
      <w:r>
        <w:rPr>
          <w:rFonts w:hint="cs"/>
          <w:rtl/>
        </w:rPr>
        <w:t xml:space="preserve"> ו</w:t>
      </w:r>
      <w:r>
        <w:rPr>
          <w:rtl/>
        </w:rPr>
        <w:t xml:space="preserve">בין </w:t>
      </w:r>
      <w:bookmarkStart w:id="27997" w:name="_ETM_Q66_247920"/>
      <w:bookmarkEnd w:id="27997"/>
      <w:r>
        <w:rPr>
          <w:rtl/>
        </w:rPr>
        <w:t>תפקיד</w:t>
      </w:r>
      <w:r>
        <w:rPr>
          <w:rFonts w:hint="cs"/>
          <w:rtl/>
        </w:rPr>
        <w:t>יו</w:t>
      </w:r>
      <w:r>
        <w:rPr>
          <w:rtl/>
        </w:rPr>
        <w:t xml:space="preserve"> </w:t>
      </w:r>
      <w:bookmarkStart w:id="27998" w:name="_ETM_Q66_248549"/>
      <w:bookmarkEnd w:id="27998"/>
      <w:r>
        <w:rPr>
          <w:rFonts w:hint="cs"/>
          <w:rtl/>
        </w:rPr>
        <w:t>ו</w:t>
      </w:r>
      <w:r>
        <w:rPr>
          <w:rtl/>
        </w:rPr>
        <w:t xml:space="preserve">סמכויותיו </w:t>
      </w:r>
      <w:bookmarkStart w:id="27999" w:name="_ETM_Q66_249600"/>
      <w:bookmarkEnd w:id="27999"/>
      <w:r>
        <w:rPr>
          <w:rtl/>
        </w:rPr>
        <w:t xml:space="preserve">של </w:t>
      </w:r>
      <w:bookmarkStart w:id="28000" w:name="_ETM_Q66_249840"/>
      <w:bookmarkEnd w:id="28000"/>
      <w:r>
        <w:rPr>
          <w:rtl/>
        </w:rPr>
        <w:t xml:space="preserve">ראש </w:t>
      </w:r>
      <w:bookmarkStart w:id="28001" w:name="_ETM_Q66_250139"/>
      <w:bookmarkEnd w:id="28001"/>
      <w:r>
        <w:rPr>
          <w:rtl/>
        </w:rPr>
        <w:t xml:space="preserve">הרשות </w:t>
      </w:r>
      <w:bookmarkStart w:id="28002" w:name="_ETM_Q66_250590"/>
      <w:bookmarkEnd w:id="28002"/>
      <w:r>
        <w:rPr>
          <w:rtl/>
        </w:rPr>
        <w:t>המבצעת</w:t>
      </w:r>
      <w:r>
        <w:rPr>
          <w:rFonts w:hint="cs"/>
          <w:rtl/>
        </w:rPr>
        <w:t>,</w:t>
      </w:r>
      <w:r>
        <w:rPr>
          <w:rtl/>
        </w:rPr>
        <w:t xml:space="preserve"> </w:t>
      </w:r>
      <w:bookmarkStart w:id="28003" w:name="_ETM_Q66_253030"/>
      <w:bookmarkEnd w:id="28003"/>
      <w:r>
        <w:rPr>
          <w:rtl/>
        </w:rPr>
        <w:t xml:space="preserve">ומדוע </w:t>
      </w:r>
      <w:bookmarkStart w:id="28004" w:name="_ETM_Q66_253990"/>
      <w:bookmarkEnd w:id="28004"/>
      <w:r>
        <w:rPr>
          <w:rtl/>
        </w:rPr>
        <w:t xml:space="preserve">יש </w:t>
      </w:r>
      <w:bookmarkStart w:id="28005" w:name="_ETM_Q66_254619"/>
      <w:bookmarkEnd w:id="28005"/>
      <w:r>
        <w:rPr>
          <w:rtl/>
        </w:rPr>
        <w:t xml:space="preserve">במקומות </w:t>
      </w:r>
      <w:bookmarkStart w:id="28006" w:name="_ETM_Q66_255579"/>
      <w:bookmarkEnd w:id="28006"/>
      <w:r>
        <w:rPr>
          <w:rtl/>
        </w:rPr>
        <w:t xml:space="preserve">רבים </w:t>
      </w:r>
      <w:bookmarkStart w:id="28007" w:name="_ETM_Q66_255909"/>
      <w:bookmarkEnd w:id="28007"/>
      <w:r>
        <w:rPr>
          <w:rtl/>
        </w:rPr>
        <w:t xml:space="preserve">בחיים </w:t>
      </w:r>
      <w:bookmarkStart w:id="28008" w:name="_ETM_Q66_256329"/>
      <w:bookmarkEnd w:id="28008"/>
      <w:r>
        <w:rPr>
          <w:rtl/>
        </w:rPr>
        <w:t xml:space="preserve">הדמוקרטיים </w:t>
      </w:r>
      <w:bookmarkStart w:id="28009" w:name="_ETM_Q66_257110"/>
      <w:bookmarkEnd w:id="28009"/>
      <w:r>
        <w:rPr>
          <w:rtl/>
        </w:rPr>
        <w:t xml:space="preserve">שלנו </w:t>
      </w:r>
      <w:bookmarkStart w:id="28010" w:name="_ETM_Q66_258280"/>
      <w:bookmarkEnd w:id="28010"/>
      <w:r>
        <w:rPr>
          <w:rFonts w:hint="cs"/>
          <w:rtl/>
        </w:rPr>
        <w:t>ה</w:t>
      </w:r>
      <w:r>
        <w:rPr>
          <w:rtl/>
        </w:rPr>
        <w:t xml:space="preserve">לימה </w:t>
      </w:r>
      <w:bookmarkStart w:id="28011" w:name="_ETM_Q66_258850"/>
      <w:bookmarkEnd w:id="28011"/>
      <w:r>
        <w:rPr>
          <w:rtl/>
        </w:rPr>
        <w:t>מסוימת</w:t>
      </w:r>
      <w:r>
        <w:rPr>
          <w:rFonts w:hint="cs"/>
          <w:rtl/>
        </w:rPr>
        <w:t>,</w:t>
      </w:r>
      <w:r>
        <w:rPr>
          <w:rtl/>
        </w:rPr>
        <w:t xml:space="preserve"> </w:t>
      </w:r>
      <w:bookmarkStart w:id="28012" w:name="_ETM_Q66_259630"/>
      <w:bookmarkEnd w:id="28012"/>
      <w:r>
        <w:rPr>
          <w:rtl/>
        </w:rPr>
        <w:t xml:space="preserve">זיקה </w:t>
      </w:r>
      <w:bookmarkStart w:id="28013" w:name="_ETM_Q66_260079"/>
      <w:bookmarkEnd w:id="28013"/>
      <w:r>
        <w:rPr>
          <w:rtl/>
        </w:rPr>
        <w:t>מסוימת</w:t>
      </w:r>
      <w:r>
        <w:rPr>
          <w:rFonts w:hint="cs"/>
          <w:rtl/>
        </w:rPr>
        <w:t>,</w:t>
      </w:r>
      <w:r>
        <w:rPr>
          <w:rtl/>
        </w:rPr>
        <w:t xml:space="preserve"> </w:t>
      </w:r>
      <w:bookmarkStart w:id="28014" w:name="_ETM_Q66_261330"/>
      <w:bookmarkEnd w:id="28014"/>
      <w:r>
        <w:rPr>
          <w:rtl/>
        </w:rPr>
        <w:t xml:space="preserve">בין </w:t>
      </w:r>
      <w:bookmarkStart w:id="28015" w:name="_ETM_Q66_261630"/>
      <w:bookmarkEnd w:id="28015"/>
      <w:r>
        <w:rPr>
          <w:rtl/>
        </w:rPr>
        <w:t xml:space="preserve">עוצמת </w:t>
      </w:r>
      <w:bookmarkStart w:id="28016" w:name="_ETM_Q66_262170"/>
      <w:bookmarkEnd w:id="28016"/>
      <w:r>
        <w:rPr>
          <w:rtl/>
        </w:rPr>
        <w:t xml:space="preserve">הכוח </w:t>
      </w:r>
      <w:bookmarkStart w:id="28017" w:name="_ETM_Q66_262740"/>
      <w:bookmarkEnd w:id="28017"/>
      <w:r>
        <w:rPr>
          <w:rtl/>
        </w:rPr>
        <w:t xml:space="preserve">שאדם </w:t>
      </w:r>
      <w:bookmarkStart w:id="28018" w:name="_ETM_Q66_263729"/>
      <w:bookmarkEnd w:id="28018"/>
      <w:r>
        <w:rPr>
          <w:rtl/>
        </w:rPr>
        <w:t xml:space="preserve">מרכז </w:t>
      </w:r>
      <w:bookmarkStart w:id="28019" w:name="_ETM_Q66_264900"/>
      <w:bookmarkEnd w:id="28019"/>
      <w:r>
        <w:rPr>
          <w:rtl/>
        </w:rPr>
        <w:t xml:space="preserve">בידיו </w:t>
      </w:r>
      <w:bookmarkStart w:id="28020" w:name="_ETM_Q66_265799"/>
      <w:bookmarkEnd w:id="28020"/>
      <w:r>
        <w:rPr>
          <w:rtl/>
        </w:rPr>
        <w:t xml:space="preserve">בשעה </w:t>
      </w:r>
      <w:bookmarkStart w:id="28021" w:name="_ETM_Q66_266580"/>
      <w:bookmarkEnd w:id="28021"/>
      <w:r>
        <w:rPr>
          <w:rtl/>
        </w:rPr>
        <w:t xml:space="preserve">שהוא </w:t>
      </w:r>
      <w:bookmarkStart w:id="28022" w:name="_ETM_Q66_267909"/>
      <w:bookmarkEnd w:id="28022"/>
      <w:r>
        <w:rPr>
          <w:rtl/>
        </w:rPr>
        <w:t xml:space="preserve">מנהל </w:t>
      </w:r>
      <w:bookmarkStart w:id="28023" w:name="_ETM_Q66_269350"/>
      <w:bookmarkEnd w:id="28023"/>
      <w:r>
        <w:rPr>
          <w:rtl/>
        </w:rPr>
        <w:t xml:space="preserve">מערכת </w:t>
      </w:r>
      <w:bookmarkStart w:id="28024" w:name="_ETM_Q66_270010"/>
      <w:bookmarkEnd w:id="28024"/>
      <w:r>
        <w:rPr>
          <w:rtl/>
        </w:rPr>
        <w:t xml:space="preserve">שלטונית </w:t>
      </w:r>
      <w:bookmarkStart w:id="28025" w:name="_ETM_Q66_271149"/>
      <w:bookmarkEnd w:id="28025"/>
      <w:r>
        <w:rPr>
          <w:rtl/>
        </w:rPr>
        <w:t xml:space="preserve">לבין </w:t>
      </w:r>
      <w:bookmarkStart w:id="28026" w:name="_ETM_Q66_271840"/>
      <w:bookmarkEnd w:id="28026"/>
      <w:r w:rsidR="008D302B">
        <w:rPr>
          <w:rFonts w:hint="cs"/>
          <w:rtl/>
        </w:rPr>
        <w:t>ה</w:t>
      </w:r>
      <w:r>
        <w:rPr>
          <w:rtl/>
        </w:rPr>
        <w:t xml:space="preserve">גבלות </w:t>
      </w:r>
      <w:bookmarkStart w:id="28027" w:name="_ETM_Q66_272679"/>
      <w:bookmarkEnd w:id="28027"/>
      <w:r>
        <w:rPr>
          <w:rtl/>
        </w:rPr>
        <w:t xml:space="preserve">כאלה </w:t>
      </w:r>
      <w:bookmarkStart w:id="28028" w:name="_ETM_Q66_273130"/>
      <w:bookmarkEnd w:id="28028"/>
      <w:r>
        <w:rPr>
          <w:rtl/>
        </w:rPr>
        <w:t xml:space="preserve">ואחרות </w:t>
      </w:r>
      <w:bookmarkStart w:id="28029" w:name="_ETM_Q66_274389"/>
      <w:bookmarkEnd w:id="28029"/>
      <w:r>
        <w:rPr>
          <w:rtl/>
        </w:rPr>
        <w:t xml:space="preserve">שמוטלות </w:t>
      </w:r>
      <w:bookmarkStart w:id="28030" w:name="_ETM_Q66_275200"/>
      <w:bookmarkEnd w:id="28030"/>
      <w:r>
        <w:rPr>
          <w:rtl/>
        </w:rPr>
        <w:t xml:space="preserve">על </w:t>
      </w:r>
      <w:bookmarkStart w:id="28031" w:name="_ETM_Q66_275319"/>
      <w:bookmarkEnd w:id="28031"/>
      <w:r>
        <w:rPr>
          <w:rtl/>
        </w:rPr>
        <w:t xml:space="preserve">יכולתו </w:t>
      </w:r>
      <w:bookmarkStart w:id="28032" w:name="_ETM_Q66_275889"/>
      <w:bookmarkEnd w:id="28032"/>
      <w:r>
        <w:rPr>
          <w:rtl/>
        </w:rPr>
        <w:t>לצבו</w:t>
      </w:r>
      <w:r>
        <w:rPr>
          <w:rFonts w:hint="cs"/>
          <w:rtl/>
        </w:rPr>
        <w:t>ר</w:t>
      </w:r>
      <w:r>
        <w:rPr>
          <w:rtl/>
        </w:rPr>
        <w:t xml:space="preserve"> </w:t>
      </w:r>
      <w:bookmarkStart w:id="28033" w:name="_ETM_Q66_278439"/>
      <w:bookmarkEnd w:id="28033"/>
      <w:r>
        <w:rPr>
          <w:rtl/>
        </w:rPr>
        <w:t xml:space="preserve">עוד </w:t>
      </w:r>
      <w:bookmarkStart w:id="28034" w:name="_ETM_Q66_278859"/>
      <w:bookmarkEnd w:id="28034"/>
      <w:r>
        <w:rPr>
          <w:rtl/>
        </w:rPr>
        <w:t xml:space="preserve">ועוד </w:t>
      </w:r>
      <w:bookmarkStart w:id="28035" w:name="_ETM_Q66_279489"/>
      <w:bookmarkEnd w:id="28035"/>
      <w:r>
        <w:rPr>
          <w:rtl/>
        </w:rPr>
        <w:t>כוח</w:t>
      </w:r>
      <w:r>
        <w:rPr>
          <w:rFonts w:hint="cs"/>
          <w:rtl/>
        </w:rPr>
        <w:t>.</w:t>
      </w:r>
      <w:r>
        <w:rPr>
          <w:rtl/>
        </w:rPr>
        <w:t xml:space="preserve"> </w:t>
      </w:r>
      <w:bookmarkStart w:id="28036" w:name="_ETM_Q66_281359"/>
      <w:bookmarkEnd w:id="28036"/>
    </w:p>
    <w:p w:rsidR="00934F6A" w:rsidRDefault="00934F6A" w:rsidP="00B10521">
      <w:pPr>
        <w:rPr>
          <w:rtl/>
        </w:rPr>
      </w:pPr>
    </w:p>
    <w:p w:rsidR="00934F6A" w:rsidRDefault="00934F6A" w:rsidP="008D302B">
      <w:pPr>
        <w:rPr>
          <w:rtl/>
        </w:rPr>
      </w:pPr>
      <w:r>
        <w:rPr>
          <w:rtl/>
        </w:rPr>
        <w:t xml:space="preserve">אז </w:t>
      </w:r>
      <w:bookmarkStart w:id="28037" w:name="_ETM_Q66_281600"/>
      <w:bookmarkEnd w:id="28037"/>
      <w:r>
        <w:rPr>
          <w:rtl/>
        </w:rPr>
        <w:t xml:space="preserve">אין </w:t>
      </w:r>
      <w:bookmarkStart w:id="28038" w:name="_ETM_Q66_281780"/>
      <w:bookmarkEnd w:id="28038"/>
      <w:r>
        <w:rPr>
          <w:rtl/>
        </w:rPr>
        <w:t xml:space="preserve">בהצעת </w:t>
      </w:r>
      <w:bookmarkStart w:id="28039" w:name="_ETM_Q66_282439"/>
      <w:bookmarkEnd w:id="28039"/>
      <w:r>
        <w:rPr>
          <w:rtl/>
        </w:rPr>
        <w:t xml:space="preserve">החוק </w:t>
      </w:r>
      <w:bookmarkStart w:id="28040" w:name="_ETM_Q66_282829"/>
      <w:bookmarkEnd w:id="28040"/>
      <w:r>
        <w:rPr>
          <w:rtl/>
        </w:rPr>
        <w:t xml:space="preserve">הזו </w:t>
      </w:r>
      <w:bookmarkStart w:id="28041" w:name="_ETM_Q66_284670"/>
      <w:bookmarkStart w:id="28042" w:name="_ETM_Q66_284939"/>
      <w:bookmarkEnd w:id="28041"/>
      <w:bookmarkEnd w:id="28042"/>
      <w:r>
        <w:rPr>
          <w:rtl/>
        </w:rPr>
        <w:t xml:space="preserve">כדי </w:t>
      </w:r>
      <w:bookmarkStart w:id="28043" w:name="_ETM_Q66_285299"/>
      <w:bookmarkEnd w:id="28043"/>
      <w:r>
        <w:rPr>
          <w:rtl/>
        </w:rPr>
        <w:t xml:space="preserve">לפגוע </w:t>
      </w:r>
      <w:bookmarkStart w:id="28044" w:name="_ETM_Q66_285959"/>
      <w:bookmarkEnd w:id="28044"/>
      <w:r>
        <w:rPr>
          <w:rtl/>
        </w:rPr>
        <w:t xml:space="preserve">בזכותם </w:t>
      </w:r>
      <w:bookmarkStart w:id="28045" w:name="_ETM_Q66_286590"/>
      <w:bookmarkEnd w:id="28045"/>
      <w:r>
        <w:rPr>
          <w:rtl/>
        </w:rPr>
        <w:t xml:space="preserve">של </w:t>
      </w:r>
      <w:bookmarkStart w:id="28046" w:name="_ETM_Q66_286799"/>
      <w:bookmarkEnd w:id="28046"/>
      <w:r>
        <w:rPr>
          <w:rtl/>
        </w:rPr>
        <w:t xml:space="preserve">אזרחי </w:t>
      </w:r>
      <w:bookmarkStart w:id="28047" w:name="_ETM_Q66_287310"/>
      <w:bookmarkEnd w:id="28047"/>
      <w:r>
        <w:rPr>
          <w:rtl/>
        </w:rPr>
        <w:t xml:space="preserve">ישראל </w:t>
      </w:r>
      <w:bookmarkStart w:id="28048" w:name="_ETM_Q66_287820"/>
      <w:bookmarkEnd w:id="28048"/>
      <w:r>
        <w:rPr>
          <w:rtl/>
        </w:rPr>
        <w:t>לבחור</w:t>
      </w:r>
      <w:r>
        <w:rPr>
          <w:rFonts w:hint="cs"/>
          <w:rtl/>
        </w:rPr>
        <w:t>,</w:t>
      </w:r>
      <w:r>
        <w:rPr>
          <w:rtl/>
        </w:rPr>
        <w:t xml:space="preserve"> </w:t>
      </w:r>
      <w:bookmarkStart w:id="28049" w:name="_ETM_Q66_289159"/>
      <w:bookmarkEnd w:id="28049"/>
      <w:r>
        <w:rPr>
          <w:rtl/>
        </w:rPr>
        <w:t xml:space="preserve">ובסופו </w:t>
      </w:r>
      <w:bookmarkStart w:id="28050" w:name="_ETM_Q66_289759"/>
      <w:bookmarkEnd w:id="28050"/>
      <w:r>
        <w:rPr>
          <w:rtl/>
        </w:rPr>
        <w:t xml:space="preserve">של </w:t>
      </w:r>
      <w:bookmarkStart w:id="28051" w:name="_ETM_Q66_289939"/>
      <w:bookmarkEnd w:id="28051"/>
      <w:r>
        <w:rPr>
          <w:rtl/>
        </w:rPr>
        <w:t>דבר</w:t>
      </w:r>
      <w:r>
        <w:rPr>
          <w:rFonts w:hint="cs"/>
          <w:rtl/>
        </w:rPr>
        <w:t>,</w:t>
      </w:r>
      <w:r>
        <w:rPr>
          <w:rtl/>
        </w:rPr>
        <w:t xml:space="preserve"> </w:t>
      </w:r>
      <w:bookmarkStart w:id="28052" w:name="_ETM_Q66_290600"/>
      <w:bookmarkEnd w:id="28052"/>
      <w:r>
        <w:rPr>
          <w:rtl/>
        </w:rPr>
        <w:t xml:space="preserve">אין </w:t>
      </w:r>
      <w:bookmarkStart w:id="28053" w:name="_ETM_Q66_290869"/>
      <w:bookmarkEnd w:id="28053"/>
      <w:r>
        <w:rPr>
          <w:rtl/>
        </w:rPr>
        <w:t xml:space="preserve">בהצעת </w:t>
      </w:r>
      <w:bookmarkStart w:id="28054" w:name="_ETM_Q66_291529"/>
      <w:bookmarkEnd w:id="28054"/>
      <w:r>
        <w:rPr>
          <w:rtl/>
        </w:rPr>
        <w:t xml:space="preserve">החוק </w:t>
      </w:r>
      <w:bookmarkStart w:id="28055" w:name="_ETM_Q66_291889"/>
      <w:bookmarkEnd w:id="28055"/>
      <w:r>
        <w:rPr>
          <w:rtl/>
        </w:rPr>
        <w:t xml:space="preserve">הזו </w:t>
      </w:r>
      <w:bookmarkStart w:id="28056" w:name="_ETM_Q66_292819"/>
      <w:bookmarkEnd w:id="28056"/>
      <w:r w:rsidR="008D302B">
        <w:rPr>
          <w:rFonts w:hint="cs"/>
          <w:rtl/>
        </w:rPr>
        <w:t>ה</w:t>
      </w:r>
      <w:r>
        <w:rPr>
          <w:rtl/>
        </w:rPr>
        <w:t xml:space="preserve">גבלה </w:t>
      </w:r>
      <w:bookmarkStart w:id="28057" w:name="_ETM_Q66_293479"/>
      <w:bookmarkEnd w:id="28057"/>
      <w:r>
        <w:rPr>
          <w:rtl/>
        </w:rPr>
        <w:t xml:space="preserve">כלשהי </w:t>
      </w:r>
      <w:bookmarkStart w:id="28058" w:name="_ETM_Q66_295670"/>
      <w:bookmarkEnd w:id="28058"/>
      <w:r>
        <w:rPr>
          <w:rtl/>
        </w:rPr>
        <w:t xml:space="preserve">על </w:t>
      </w:r>
      <w:bookmarkStart w:id="28059" w:name="_ETM_Q66_295970"/>
      <w:bookmarkEnd w:id="28059"/>
      <w:r>
        <w:rPr>
          <w:rtl/>
        </w:rPr>
        <w:t xml:space="preserve">הזכות </w:t>
      </w:r>
      <w:bookmarkStart w:id="28060" w:name="_ETM_Q66_297399"/>
      <w:bookmarkEnd w:id="28060"/>
      <w:r>
        <w:rPr>
          <w:rtl/>
        </w:rPr>
        <w:t xml:space="preserve">של </w:t>
      </w:r>
      <w:bookmarkStart w:id="28061" w:name="_ETM_Q66_297849"/>
      <w:bookmarkEnd w:id="28061"/>
      <w:r>
        <w:rPr>
          <w:rtl/>
        </w:rPr>
        <w:t>אדם</w:t>
      </w:r>
      <w:r>
        <w:rPr>
          <w:rFonts w:hint="cs"/>
          <w:rtl/>
        </w:rPr>
        <w:t>,</w:t>
      </w:r>
      <w:r>
        <w:rPr>
          <w:rtl/>
        </w:rPr>
        <w:t xml:space="preserve"> </w:t>
      </w:r>
      <w:bookmarkStart w:id="28062" w:name="_ETM_Q66_298810"/>
      <w:bookmarkEnd w:id="28062"/>
      <w:r>
        <w:rPr>
          <w:rtl/>
        </w:rPr>
        <w:t xml:space="preserve">של </w:t>
      </w:r>
      <w:bookmarkStart w:id="28063" w:name="_ETM_Q66_299109"/>
      <w:bookmarkEnd w:id="28063"/>
      <w:r>
        <w:rPr>
          <w:rtl/>
        </w:rPr>
        <w:t xml:space="preserve">אזרח </w:t>
      </w:r>
      <w:bookmarkStart w:id="28064" w:name="_ETM_Q66_299590"/>
      <w:bookmarkEnd w:id="28064"/>
      <w:r>
        <w:rPr>
          <w:rtl/>
        </w:rPr>
        <w:t xml:space="preserve">או </w:t>
      </w:r>
      <w:bookmarkStart w:id="28065" w:name="_ETM_Q66_299709"/>
      <w:bookmarkEnd w:id="28065"/>
      <w:r>
        <w:rPr>
          <w:rtl/>
        </w:rPr>
        <w:t xml:space="preserve">אזרחית </w:t>
      </w:r>
      <w:bookmarkStart w:id="28066" w:name="_ETM_Q66_300219"/>
      <w:bookmarkEnd w:id="28066"/>
      <w:r>
        <w:rPr>
          <w:rtl/>
        </w:rPr>
        <w:t>ישראלית</w:t>
      </w:r>
      <w:r>
        <w:rPr>
          <w:rFonts w:hint="cs"/>
          <w:rtl/>
        </w:rPr>
        <w:t>,</w:t>
      </w:r>
      <w:r>
        <w:rPr>
          <w:rtl/>
        </w:rPr>
        <w:t xml:space="preserve"> </w:t>
      </w:r>
      <w:bookmarkStart w:id="28067" w:name="_ETM_Q66_300969"/>
      <w:bookmarkEnd w:id="28067"/>
      <w:r>
        <w:rPr>
          <w:rtl/>
        </w:rPr>
        <w:t xml:space="preserve">להיבחר </w:t>
      </w:r>
      <w:bookmarkStart w:id="28068" w:name="_ETM_Q66_302680"/>
      <w:bookmarkEnd w:id="28068"/>
      <w:r>
        <w:rPr>
          <w:rtl/>
        </w:rPr>
        <w:t xml:space="preserve">לכהונה </w:t>
      </w:r>
      <w:bookmarkStart w:id="28069" w:name="_ETM_Q66_304690"/>
      <w:bookmarkEnd w:id="28069"/>
      <w:r>
        <w:rPr>
          <w:rFonts w:hint="cs"/>
          <w:rtl/>
        </w:rPr>
        <w:t>כ</w:t>
      </w:r>
      <w:r>
        <w:rPr>
          <w:rtl/>
        </w:rPr>
        <w:t xml:space="preserve">חבר </w:t>
      </w:r>
      <w:bookmarkStart w:id="28070" w:name="_ETM_Q66_305470"/>
      <w:bookmarkEnd w:id="28070"/>
      <w:r>
        <w:rPr>
          <w:rtl/>
        </w:rPr>
        <w:t xml:space="preserve">או </w:t>
      </w:r>
      <w:bookmarkStart w:id="28071" w:name="_ETM_Q66_305860"/>
      <w:bookmarkEnd w:id="28071"/>
      <w:r>
        <w:rPr>
          <w:rtl/>
        </w:rPr>
        <w:t xml:space="preserve">חברה </w:t>
      </w:r>
      <w:bookmarkStart w:id="28072" w:name="_ETM_Q66_306340"/>
      <w:bookmarkEnd w:id="28072"/>
      <w:r>
        <w:rPr>
          <w:rtl/>
        </w:rPr>
        <w:t>בכנסת</w:t>
      </w:r>
      <w:r>
        <w:rPr>
          <w:rFonts w:hint="cs"/>
          <w:rtl/>
        </w:rPr>
        <w:t>.</w:t>
      </w:r>
      <w:r>
        <w:rPr>
          <w:rtl/>
        </w:rPr>
        <w:t xml:space="preserve"> </w:t>
      </w:r>
      <w:bookmarkStart w:id="28073" w:name="_ETM_Q66_308000"/>
      <w:bookmarkEnd w:id="28073"/>
      <w:r>
        <w:rPr>
          <w:rtl/>
        </w:rPr>
        <w:t xml:space="preserve">אם </w:t>
      </w:r>
      <w:bookmarkStart w:id="28074" w:name="_ETM_Q66_308480"/>
      <w:bookmarkEnd w:id="28074"/>
      <w:r>
        <w:rPr>
          <w:rtl/>
        </w:rPr>
        <w:t>כבר</w:t>
      </w:r>
      <w:r>
        <w:rPr>
          <w:rFonts w:hint="cs"/>
          <w:rtl/>
        </w:rPr>
        <w:t>, עצם</w:t>
      </w:r>
      <w:r>
        <w:rPr>
          <w:rtl/>
        </w:rPr>
        <w:t xml:space="preserve"> </w:t>
      </w:r>
      <w:bookmarkStart w:id="28075" w:name="_ETM_Q66_310060"/>
      <w:bookmarkEnd w:id="28075"/>
      <w:r>
        <w:rPr>
          <w:rtl/>
        </w:rPr>
        <w:t>הצג</w:t>
      </w:r>
      <w:r>
        <w:rPr>
          <w:rFonts w:hint="cs"/>
          <w:rtl/>
        </w:rPr>
        <w:t>ת</w:t>
      </w:r>
      <w:r>
        <w:rPr>
          <w:rtl/>
        </w:rPr>
        <w:t xml:space="preserve"> </w:t>
      </w:r>
      <w:bookmarkStart w:id="28076" w:name="_ETM_Q66_310480"/>
      <w:bookmarkStart w:id="28077" w:name="_ETM_Q66_311180"/>
      <w:bookmarkStart w:id="28078" w:name="_ETM_Q66_311629"/>
      <w:bookmarkEnd w:id="28076"/>
      <w:bookmarkEnd w:id="28077"/>
      <w:bookmarkEnd w:id="28078"/>
      <w:r>
        <w:rPr>
          <w:rFonts w:hint="cs"/>
          <w:rtl/>
        </w:rPr>
        <w:t xml:space="preserve">ההסתייגות </w:t>
      </w:r>
      <w:r>
        <w:rPr>
          <w:rtl/>
        </w:rPr>
        <w:t xml:space="preserve">הזאת </w:t>
      </w:r>
      <w:bookmarkStart w:id="28079" w:name="_ETM_Q66_312590"/>
      <w:bookmarkEnd w:id="28079"/>
      <w:r>
        <w:rPr>
          <w:rtl/>
        </w:rPr>
        <w:t xml:space="preserve">מעידה </w:t>
      </w:r>
      <w:bookmarkStart w:id="28080" w:name="_ETM_Q66_313190"/>
      <w:bookmarkEnd w:id="28080"/>
      <w:r>
        <w:rPr>
          <w:rtl/>
        </w:rPr>
        <w:t xml:space="preserve">על </w:t>
      </w:r>
      <w:bookmarkStart w:id="28081" w:name="_ETM_Q66_313310"/>
      <w:bookmarkEnd w:id="28081"/>
      <w:r>
        <w:rPr>
          <w:rtl/>
        </w:rPr>
        <w:t xml:space="preserve">הבלבול </w:t>
      </w:r>
      <w:bookmarkStart w:id="28082" w:name="_ETM_Q66_315689"/>
      <w:bookmarkEnd w:id="28082"/>
      <w:r>
        <w:rPr>
          <w:rtl/>
        </w:rPr>
        <w:t xml:space="preserve">של </w:t>
      </w:r>
      <w:bookmarkStart w:id="28083" w:name="_ETM_Q66_315989"/>
      <w:bookmarkEnd w:id="28083"/>
      <w:r>
        <w:rPr>
          <w:rtl/>
        </w:rPr>
        <w:t xml:space="preserve">חברי </w:t>
      </w:r>
      <w:bookmarkStart w:id="28084" w:name="_ETM_Q66_316439"/>
      <w:bookmarkEnd w:id="28084"/>
      <w:r>
        <w:rPr>
          <w:rtl/>
        </w:rPr>
        <w:t>האופוזיציה</w:t>
      </w:r>
      <w:r>
        <w:rPr>
          <w:rFonts w:hint="cs"/>
          <w:rtl/>
        </w:rPr>
        <w:t>,</w:t>
      </w:r>
      <w:r>
        <w:rPr>
          <w:rtl/>
        </w:rPr>
        <w:t xml:space="preserve"> </w:t>
      </w:r>
      <w:bookmarkStart w:id="28085" w:name="_ETM_Q66_318549"/>
      <w:bookmarkEnd w:id="28085"/>
      <w:r>
        <w:rPr>
          <w:rtl/>
        </w:rPr>
        <w:t xml:space="preserve">שבאמת </w:t>
      </w:r>
      <w:bookmarkStart w:id="28086" w:name="_ETM_Q66_319810"/>
      <w:bookmarkEnd w:id="28086"/>
      <w:r>
        <w:rPr>
          <w:rtl/>
        </w:rPr>
        <w:t xml:space="preserve">עברו </w:t>
      </w:r>
      <w:bookmarkStart w:id="28087" w:name="_ETM_Q66_320230"/>
      <w:bookmarkStart w:id="28088" w:name="_ETM_Q66_320349"/>
      <w:bookmarkEnd w:id="28087"/>
      <w:bookmarkEnd w:id="28088"/>
      <w:r>
        <w:rPr>
          <w:rtl/>
        </w:rPr>
        <w:t xml:space="preserve">איזשהו </w:t>
      </w:r>
      <w:bookmarkStart w:id="28089" w:name="_ETM_Q66_320799"/>
      <w:bookmarkEnd w:id="28089"/>
      <w:r>
        <w:rPr>
          <w:rtl/>
        </w:rPr>
        <w:t xml:space="preserve">תהליך </w:t>
      </w:r>
      <w:bookmarkStart w:id="28090" w:name="_ETM_Q66_321760"/>
      <w:bookmarkEnd w:id="28090"/>
      <w:r>
        <w:rPr>
          <w:rtl/>
        </w:rPr>
        <w:t xml:space="preserve">קשה </w:t>
      </w:r>
      <w:bookmarkStart w:id="28091" w:name="_ETM_Q66_322359"/>
      <w:bookmarkEnd w:id="28091"/>
      <w:r>
        <w:rPr>
          <w:rtl/>
        </w:rPr>
        <w:t xml:space="preserve">בשנים </w:t>
      </w:r>
      <w:bookmarkStart w:id="28092" w:name="_ETM_Q66_323019"/>
      <w:bookmarkEnd w:id="28092"/>
      <w:r>
        <w:rPr>
          <w:rtl/>
        </w:rPr>
        <w:t>האחרונות</w:t>
      </w:r>
      <w:r>
        <w:rPr>
          <w:rFonts w:hint="cs"/>
          <w:rtl/>
        </w:rPr>
        <w:t>.</w:t>
      </w:r>
      <w:r>
        <w:rPr>
          <w:rtl/>
        </w:rPr>
        <w:t xml:space="preserve"> </w:t>
      </w:r>
      <w:bookmarkStart w:id="28093" w:name="_ETM_Q66_324579"/>
      <w:bookmarkEnd w:id="28093"/>
      <w:r>
        <w:rPr>
          <w:rtl/>
        </w:rPr>
        <w:t xml:space="preserve">היו </w:t>
      </w:r>
      <w:bookmarkStart w:id="28094" w:name="_ETM_Q66_324879"/>
      <w:bookmarkEnd w:id="28094"/>
      <w:r>
        <w:rPr>
          <w:rtl/>
        </w:rPr>
        <w:t xml:space="preserve">כאלה </w:t>
      </w:r>
      <w:bookmarkStart w:id="28095" w:name="_ETM_Q66_326260"/>
      <w:bookmarkEnd w:id="28095"/>
      <w:r>
        <w:rPr>
          <w:rtl/>
        </w:rPr>
        <w:t>שזי</w:t>
      </w:r>
      <w:r>
        <w:rPr>
          <w:rFonts w:hint="cs"/>
          <w:rtl/>
        </w:rPr>
        <w:t>ה</w:t>
      </w:r>
      <w:r>
        <w:rPr>
          <w:rtl/>
        </w:rPr>
        <w:t xml:space="preserve">ו </w:t>
      </w:r>
      <w:bookmarkStart w:id="28096" w:name="_ETM_Q66_327969"/>
      <w:bookmarkEnd w:id="28096"/>
      <w:r>
        <w:rPr>
          <w:rtl/>
        </w:rPr>
        <w:t xml:space="preserve">את </w:t>
      </w:r>
      <w:bookmarkStart w:id="28097" w:name="_ETM_Q66_328120"/>
      <w:bookmarkEnd w:id="28097"/>
      <w:r>
        <w:rPr>
          <w:rtl/>
        </w:rPr>
        <w:t xml:space="preserve">התהליך </w:t>
      </w:r>
      <w:bookmarkStart w:id="28098" w:name="_ETM_Q66_328749"/>
      <w:bookmarkEnd w:id="28098"/>
      <w:r>
        <w:rPr>
          <w:rtl/>
        </w:rPr>
        <w:t>הזה</w:t>
      </w:r>
      <w:r>
        <w:rPr>
          <w:rFonts w:hint="cs"/>
          <w:rtl/>
        </w:rPr>
        <w:t>,</w:t>
      </w:r>
      <w:r>
        <w:rPr>
          <w:rtl/>
        </w:rPr>
        <w:t xml:space="preserve"> </w:t>
      </w:r>
      <w:bookmarkStart w:id="28099" w:name="_ETM_Q66_329560"/>
      <w:bookmarkEnd w:id="28099"/>
      <w:r>
        <w:rPr>
          <w:rtl/>
        </w:rPr>
        <w:t xml:space="preserve">מי </w:t>
      </w:r>
      <w:bookmarkStart w:id="28100" w:name="_ETM_Q66_329919"/>
      <w:bookmarkEnd w:id="28100"/>
      <w:r>
        <w:rPr>
          <w:rtl/>
        </w:rPr>
        <w:t>בשלב</w:t>
      </w:r>
      <w:r>
        <w:rPr>
          <w:rFonts w:hint="cs"/>
          <w:rtl/>
        </w:rPr>
        <w:t>יו</w:t>
      </w:r>
      <w:r>
        <w:rPr>
          <w:rtl/>
        </w:rPr>
        <w:t xml:space="preserve"> </w:t>
      </w:r>
      <w:bookmarkStart w:id="28101" w:name="_ETM_Q66_330340"/>
      <w:bookmarkEnd w:id="28101"/>
      <w:r>
        <w:rPr>
          <w:rtl/>
        </w:rPr>
        <w:t>המוקדמים</w:t>
      </w:r>
      <w:r>
        <w:rPr>
          <w:rFonts w:hint="cs"/>
          <w:rtl/>
        </w:rPr>
        <w:t>,</w:t>
      </w:r>
      <w:r>
        <w:rPr>
          <w:rtl/>
        </w:rPr>
        <w:t xml:space="preserve"> </w:t>
      </w:r>
      <w:bookmarkStart w:id="28102" w:name="_ETM_Q66_331240"/>
      <w:bookmarkEnd w:id="28102"/>
      <w:r>
        <w:rPr>
          <w:rtl/>
        </w:rPr>
        <w:t xml:space="preserve">מי </w:t>
      </w:r>
      <w:bookmarkStart w:id="28103" w:name="_ETM_Q66_331360"/>
      <w:bookmarkEnd w:id="28103"/>
      <w:r>
        <w:rPr>
          <w:rtl/>
        </w:rPr>
        <w:t>בשלב</w:t>
      </w:r>
      <w:r>
        <w:rPr>
          <w:rFonts w:hint="cs"/>
          <w:rtl/>
        </w:rPr>
        <w:t>יו</w:t>
      </w:r>
      <w:r>
        <w:rPr>
          <w:rtl/>
        </w:rPr>
        <w:t xml:space="preserve"> </w:t>
      </w:r>
      <w:bookmarkStart w:id="28104" w:name="_ETM_Q66_331990"/>
      <w:bookmarkEnd w:id="28104"/>
      <w:r>
        <w:rPr>
          <w:rFonts w:hint="cs"/>
          <w:rtl/>
        </w:rPr>
        <w:t>ה</w:t>
      </w:r>
      <w:r>
        <w:rPr>
          <w:rtl/>
        </w:rPr>
        <w:t>יותר</w:t>
      </w:r>
      <w:bookmarkStart w:id="28105" w:name="_ETM_Q66_332590"/>
      <w:bookmarkEnd w:id="28105"/>
      <w:r>
        <w:rPr>
          <w:rFonts w:hint="cs"/>
          <w:rtl/>
        </w:rPr>
        <w:t>-</w:t>
      </w:r>
      <w:r>
        <w:rPr>
          <w:rtl/>
        </w:rPr>
        <w:t>מתקדמים</w:t>
      </w:r>
      <w:r>
        <w:rPr>
          <w:rFonts w:hint="cs"/>
          <w:rtl/>
        </w:rPr>
        <w:t>,</w:t>
      </w:r>
      <w:r>
        <w:rPr>
          <w:rtl/>
        </w:rPr>
        <w:t xml:space="preserve"> </w:t>
      </w:r>
      <w:bookmarkStart w:id="28106" w:name="_ETM_Q66_334180"/>
      <w:bookmarkEnd w:id="28106"/>
      <w:r>
        <w:rPr>
          <w:rtl/>
        </w:rPr>
        <w:t xml:space="preserve">ונתנו </w:t>
      </w:r>
      <w:bookmarkStart w:id="28107" w:name="_ETM_Q66_335859"/>
      <w:bookmarkEnd w:id="28107"/>
      <w:r>
        <w:rPr>
          <w:rtl/>
        </w:rPr>
        <w:t xml:space="preserve">גט </w:t>
      </w:r>
      <w:bookmarkStart w:id="28108" w:name="_ETM_Q66_338110"/>
      <w:bookmarkEnd w:id="28108"/>
      <w:r>
        <w:rPr>
          <w:rFonts w:hint="cs"/>
          <w:rtl/>
        </w:rPr>
        <w:t>ל</w:t>
      </w:r>
      <w:r>
        <w:rPr>
          <w:rtl/>
        </w:rPr>
        <w:t xml:space="preserve">אותה </w:t>
      </w:r>
      <w:bookmarkStart w:id="28109" w:name="_ETM_Q66_338560"/>
      <w:bookmarkEnd w:id="28109"/>
      <w:r>
        <w:rPr>
          <w:rtl/>
        </w:rPr>
        <w:t xml:space="preserve">התנהלות </w:t>
      </w:r>
      <w:bookmarkStart w:id="28110" w:name="_ETM_Q66_340330"/>
      <w:bookmarkEnd w:id="28110"/>
      <w:r>
        <w:rPr>
          <w:rtl/>
        </w:rPr>
        <w:t xml:space="preserve">מוזרה </w:t>
      </w:r>
      <w:bookmarkStart w:id="28111" w:name="_ETM_Q66_342220"/>
      <w:bookmarkEnd w:id="28111"/>
      <w:r>
        <w:rPr>
          <w:rtl/>
        </w:rPr>
        <w:t xml:space="preserve">בתוך </w:t>
      </w:r>
      <w:bookmarkStart w:id="28112" w:name="_ETM_Q66_342669"/>
      <w:bookmarkEnd w:id="28112"/>
      <w:r>
        <w:rPr>
          <w:rtl/>
        </w:rPr>
        <w:t xml:space="preserve">מפלגה </w:t>
      </w:r>
      <w:bookmarkStart w:id="28113" w:name="_ETM_Q66_343360"/>
      <w:bookmarkEnd w:id="28113"/>
      <w:r>
        <w:rPr>
          <w:rtl/>
        </w:rPr>
        <w:t>מרכזית</w:t>
      </w:r>
      <w:r>
        <w:rPr>
          <w:rFonts w:hint="cs"/>
          <w:rtl/>
        </w:rPr>
        <w:t>,</w:t>
      </w:r>
      <w:r>
        <w:rPr>
          <w:rtl/>
        </w:rPr>
        <w:t xml:space="preserve"> </w:t>
      </w:r>
      <w:bookmarkStart w:id="28114" w:name="_ETM_Q66_344290"/>
      <w:bookmarkEnd w:id="28114"/>
      <w:r>
        <w:rPr>
          <w:rtl/>
        </w:rPr>
        <w:t xml:space="preserve">מפלגת </w:t>
      </w:r>
      <w:bookmarkStart w:id="28115" w:name="_ETM_Q66_344860"/>
      <w:bookmarkEnd w:id="28115"/>
      <w:r>
        <w:rPr>
          <w:rtl/>
        </w:rPr>
        <w:t>שלטון</w:t>
      </w:r>
      <w:r>
        <w:rPr>
          <w:rFonts w:hint="cs"/>
          <w:rtl/>
        </w:rPr>
        <w:t>, ששנים</w:t>
      </w:r>
      <w:r>
        <w:rPr>
          <w:rtl/>
        </w:rPr>
        <w:t xml:space="preserve"> </w:t>
      </w:r>
      <w:bookmarkStart w:id="28116" w:name="_ETM_Q66_346360"/>
      <w:bookmarkEnd w:id="28116"/>
      <w:r>
        <w:rPr>
          <w:rtl/>
        </w:rPr>
        <w:t xml:space="preserve">רבות </w:t>
      </w:r>
      <w:bookmarkStart w:id="28117" w:name="_ETM_Q66_347510"/>
      <w:bookmarkEnd w:id="28117"/>
      <w:r>
        <w:rPr>
          <w:rtl/>
        </w:rPr>
        <w:t>נ</w:t>
      </w:r>
      <w:r>
        <w:rPr>
          <w:rFonts w:hint="cs"/>
          <w:rtl/>
        </w:rPr>
        <w:t>שאה</w:t>
      </w:r>
      <w:r>
        <w:rPr>
          <w:rtl/>
        </w:rPr>
        <w:t xml:space="preserve"> </w:t>
      </w:r>
      <w:bookmarkStart w:id="28118" w:name="_ETM_Q66_348139"/>
      <w:bookmarkEnd w:id="28118"/>
      <w:r>
        <w:rPr>
          <w:rtl/>
        </w:rPr>
        <w:t xml:space="preserve">על </w:t>
      </w:r>
      <w:bookmarkStart w:id="28119" w:name="_ETM_Q66_348290"/>
      <w:bookmarkEnd w:id="28119"/>
      <w:r>
        <w:rPr>
          <w:rtl/>
        </w:rPr>
        <w:t xml:space="preserve">דגלה </w:t>
      </w:r>
      <w:bookmarkStart w:id="28120" w:name="_ETM_Q66_350329"/>
      <w:bookmarkEnd w:id="28120"/>
      <w:r>
        <w:rPr>
          <w:rtl/>
        </w:rPr>
        <w:t xml:space="preserve">באמת </w:t>
      </w:r>
      <w:bookmarkStart w:id="28121" w:name="_ETM_Q66_350870"/>
      <w:bookmarkEnd w:id="28121"/>
      <w:r>
        <w:rPr>
          <w:rtl/>
        </w:rPr>
        <w:t xml:space="preserve">את </w:t>
      </w:r>
      <w:bookmarkStart w:id="28122" w:name="_ETM_Q66_351829"/>
      <w:bookmarkEnd w:id="28122"/>
      <w:r>
        <w:rPr>
          <w:rFonts w:hint="cs"/>
          <w:rtl/>
        </w:rPr>
        <w:t>ה</w:t>
      </w:r>
      <w:r>
        <w:rPr>
          <w:rtl/>
        </w:rPr>
        <w:t xml:space="preserve">דאגה </w:t>
      </w:r>
      <w:bookmarkStart w:id="28123" w:name="_ETM_Q66_352579"/>
      <w:bookmarkEnd w:id="28123"/>
      <w:r>
        <w:rPr>
          <w:rFonts w:hint="cs"/>
          <w:rtl/>
        </w:rPr>
        <w:t>ה</w:t>
      </w:r>
      <w:r>
        <w:rPr>
          <w:rtl/>
        </w:rPr>
        <w:t xml:space="preserve">עמוקה </w:t>
      </w:r>
      <w:bookmarkStart w:id="28124" w:name="_ETM_Q66_353540"/>
      <w:bookmarkEnd w:id="28124"/>
      <w:r>
        <w:rPr>
          <w:rtl/>
        </w:rPr>
        <w:t xml:space="preserve">לאיכות </w:t>
      </w:r>
      <w:bookmarkStart w:id="28125" w:name="_ETM_Q66_354109"/>
      <w:bookmarkEnd w:id="28125"/>
      <w:r>
        <w:rPr>
          <w:rtl/>
        </w:rPr>
        <w:t xml:space="preserve">החיים </w:t>
      </w:r>
      <w:bookmarkStart w:id="28126" w:name="_ETM_Q66_354529"/>
      <w:bookmarkEnd w:id="28126"/>
      <w:r>
        <w:rPr>
          <w:rtl/>
        </w:rPr>
        <w:t xml:space="preserve">הדמוקרטיים </w:t>
      </w:r>
      <w:bookmarkStart w:id="28127" w:name="_ETM_Q66_355370"/>
      <w:bookmarkEnd w:id="28127"/>
      <w:r>
        <w:rPr>
          <w:rtl/>
        </w:rPr>
        <w:t xml:space="preserve">במדינת </w:t>
      </w:r>
      <w:bookmarkStart w:id="28128" w:name="_ETM_Q66_355969"/>
      <w:bookmarkEnd w:id="28128"/>
      <w:r>
        <w:rPr>
          <w:rtl/>
        </w:rPr>
        <w:t>ישראל</w:t>
      </w:r>
      <w:r>
        <w:rPr>
          <w:rFonts w:hint="cs"/>
          <w:rtl/>
        </w:rPr>
        <w:t>,</w:t>
      </w:r>
      <w:r>
        <w:rPr>
          <w:rtl/>
        </w:rPr>
        <w:t xml:space="preserve"> </w:t>
      </w:r>
      <w:bookmarkStart w:id="28129" w:name="_ETM_Q66_356450"/>
      <w:bookmarkEnd w:id="28129"/>
      <w:r>
        <w:rPr>
          <w:rtl/>
        </w:rPr>
        <w:t xml:space="preserve">הרבה </w:t>
      </w:r>
      <w:bookmarkStart w:id="28130" w:name="_ETM_Q66_356689"/>
      <w:bookmarkEnd w:id="28130"/>
      <w:r>
        <w:rPr>
          <w:rtl/>
        </w:rPr>
        <w:t xml:space="preserve">מאוד </w:t>
      </w:r>
      <w:bookmarkStart w:id="28131" w:name="_ETM_Q66_357019"/>
      <w:bookmarkEnd w:id="28131"/>
      <w:r>
        <w:rPr>
          <w:rtl/>
        </w:rPr>
        <w:t>שנים</w:t>
      </w:r>
      <w:r>
        <w:rPr>
          <w:rFonts w:hint="cs"/>
          <w:rtl/>
        </w:rPr>
        <w:t>,</w:t>
      </w:r>
      <w:r>
        <w:rPr>
          <w:rtl/>
        </w:rPr>
        <w:t xml:space="preserve"> </w:t>
      </w:r>
      <w:bookmarkStart w:id="28132" w:name="_ETM_Q66_357439"/>
      <w:bookmarkEnd w:id="28132"/>
      <w:r>
        <w:rPr>
          <w:rtl/>
        </w:rPr>
        <w:t>בשב</w:t>
      </w:r>
      <w:r>
        <w:rPr>
          <w:rFonts w:hint="cs"/>
          <w:rtl/>
        </w:rPr>
        <w:t>ת</w:t>
      </w:r>
      <w:r>
        <w:rPr>
          <w:rtl/>
        </w:rPr>
        <w:t xml:space="preserve">ה </w:t>
      </w:r>
      <w:bookmarkStart w:id="28133" w:name="_ETM_Q66_359239"/>
      <w:bookmarkEnd w:id="28133"/>
      <w:r>
        <w:rPr>
          <w:rtl/>
        </w:rPr>
        <w:t>באופוזיציה</w:t>
      </w:r>
      <w:r>
        <w:rPr>
          <w:rFonts w:hint="cs"/>
          <w:rtl/>
        </w:rPr>
        <w:t>,</w:t>
      </w:r>
      <w:r>
        <w:rPr>
          <w:rtl/>
        </w:rPr>
        <w:t xml:space="preserve"> </w:t>
      </w:r>
      <w:bookmarkStart w:id="28134" w:name="_ETM_Q66_360840"/>
      <w:bookmarkEnd w:id="28134"/>
      <w:r>
        <w:rPr>
          <w:rtl/>
        </w:rPr>
        <w:t xml:space="preserve">ובאמת </w:t>
      </w:r>
      <w:bookmarkStart w:id="28135" w:name="_ETM_Q66_361950"/>
      <w:bookmarkEnd w:id="28135"/>
      <w:r>
        <w:rPr>
          <w:rtl/>
        </w:rPr>
        <w:t xml:space="preserve">תפקדה </w:t>
      </w:r>
      <w:bookmarkStart w:id="28136" w:name="_ETM_Q66_362700"/>
      <w:bookmarkEnd w:id="28136"/>
      <w:r>
        <w:rPr>
          <w:rtl/>
        </w:rPr>
        <w:t xml:space="preserve">בהרבה </w:t>
      </w:r>
      <w:bookmarkStart w:id="28137" w:name="_ETM_Q66_363150"/>
      <w:bookmarkEnd w:id="28137"/>
      <w:r>
        <w:rPr>
          <w:rtl/>
        </w:rPr>
        <w:t xml:space="preserve">מובנים </w:t>
      </w:r>
      <w:bookmarkStart w:id="28138" w:name="_ETM_Q66_363659"/>
      <w:bookmarkEnd w:id="28138"/>
      <w:r>
        <w:rPr>
          <w:rtl/>
        </w:rPr>
        <w:t xml:space="preserve">גם </w:t>
      </w:r>
      <w:bookmarkStart w:id="28139" w:name="_ETM_Q66_363900"/>
      <w:bookmarkEnd w:id="28139"/>
      <w:r>
        <w:rPr>
          <w:rtl/>
        </w:rPr>
        <w:t>כ</w:t>
      </w:r>
      <w:bookmarkStart w:id="28140" w:name="_ETM_Q66_364109"/>
      <w:bookmarkEnd w:id="28140"/>
      <w:r>
        <w:rPr>
          <w:rtl/>
        </w:rPr>
        <w:t xml:space="preserve">תעודת </w:t>
      </w:r>
      <w:bookmarkStart w:id="28141" w:name="_ETM_Q66_364590"/>
      <w:bookmarkEnd w:id="28141"/>
      <w:r>
        <w:rPr>
          <w:rtl/>
        </w:rPr>
        <w:t xml:space="preserve">ביטוח </w:t>
      </w:r>
      <w:bookmarkStart w:id="28142" w:name="_ETM_Q66_365959"/>
      <w:bookmarkEnd w:id="28142"/>
      <w:r>
        <w:rPr>
          <w:rtl/>
        </w:rPr>
        <w:t xml:space="preserve">של </w:t>
      </w:r>
      <w:bookmarkStart w:id="28143" w:name="_ETM_Q66_366230"/>
      <w:bookmarkEnd w:id="28143"/>
      <w:r>
        <w:rPr>
          <w:rtl/>
        </w:rPr>
        <w:t xml:space="preserve">הדמוקרטיה </w:t>
      </w:r>
      <w:bookmarkStart w:id="28144" w:name="_ETM_Q66_367519"/>
      <w:bookmarkEnd w:id="28144"/>
      <w:r>
        <w:rPr>
          <w:rtl/>
        </w:rPr>
        <w:t>הישראלית</w:t>
      </w:r>
      <w:r>
        <w:rPr>
          <w:rFonts w:hint="cs"/>
          <w:rtl/>
        </w:rPr>
        <w:t>.</w:t>
      </w:r>
      <w:r>
        <w:rPr>
          <w:rtl/>
        </w:rPr>
        <w:t xml:space="preserve"> </w:t>
      </w:r>
      <w:bookmarkStart w:id="28145" w:name="_ETM_Q66_368569"/>
      <w:bookmarkStart w:id="28146" w:name="_ETM_Q66_369312"/>
      <w:bookmarkStart w:id="28147" w:name="_ETM_Q66_369379"/>
      <w:bookmarkStart w:id="28148" w:name="_ETM_Q66_369471"/>
      <w:bookmarkStart w:id="28149" w:name="_ETM_Q66_369531"/>
      <w:bookmarkEnd w:id="28145"/>
      <w:bookmarkEnd w:id="28146"/>
      <w:bookmarkEnd w:id="28147"/>
      <w:bookmarkEnd w:id="28148"/>
      <w:bookmarkEnd w:id="28149"/>
      <w:r>
        <w:rPr>
          <w:rtl/>
        </w:rPr>
        <w:t xml:space="preserve">אבל </w:t>
      </w:r>
      <w:bookmarkStart w:id="28150" w:name="_ETM_Q66_369109"/>
      <w:bookmarkEnd w:id="28150"/>
      <w:r>
        <w:rPr>
          <w:rtl/>
        </w:rPr>
        <w:t>לצערנו</w:t>
      </w:r>
      <w:r>
        <w:rPr>
          <w:rFonts w:hint="cs"/>
          <w:rtl/>
        </w:rPr>
        <w:t>,</w:t>
      </w:r>
      <w:r>
        <w:rPr>
          <w:rtl/>
        </w:rPr>
        <w:t xml:space="preserve"> </w:t>
      </w:r>
      <w:bookmarkStart w:id="28151" w:name="_ETM_Q66_371139"/>
      <w:bookmarkEnd w:id="28151"/>
      <w:r>
        <w:rPr>
          <w:rtl/>
        </w:rPr>
        <w:t xml:space="preserve">בשנים </w:t>
      </w:r>
      <w:bookmarkStart w:id="28152" w:name="_ETM_Q66_371830"/>
      <w:bookmarkEnd w:id="28152"/>
      <w:r>
        <w:rPr>
          <w:rtl/>
        </w:rPr>
        <w:t>האחרונות</w:t>
      </w:r>
      <w:r>
        <w:rPr>
          <w:rFonts w:hint="cs"/>
          <w:rtl/>
        </w:rPr>
        <w:t xml:space="preserve">, </w:t>
      </w:r>
      <w:r>
        <w:rPr>
          <w:rtl/>
        </w:rPr>
        <w:t xml:space="preserve">ואני </w:t>
      </w:r>
      <w:bookmarkStart w:id="28153" w:name="_ETM_Q66_372730"/>
      <w:bookmarkEnd w:id="28153"/>
      <w:r>
        <w:rPr>
          <w:rFonts w:hint="cs"/>
          <w:rtl/>
        </w:rPr>
        <w:t>עוד</w:t>
      </w:r>
      <w:r>
        <w:rPr>
          <w:rtl/>
        </w:rPr>
        <w:t xml:space="preserve"> </w:t>
      </w:r>
      <w:bookmarkStart w:id="28154" w:name="_ETM_Q66_373300"/>
      <w:bookmarkEnd w:id="28154"/>
      <w:r>
        <w:rPr>
          <w:rFonts w:hint="cs"/>
          <w:rtl/>
        </w:rPr>
        <w:t>א</w:t>
      </w:r>
      <w:r>
        <w:rPr>
          <w:rtl/>
        </w:rPr>
        <w:t xml:space="preserve">חזור </w:t>
      </w:r>
      <w:bookmarkStart w:id="28155" w:name="_ETM_Q66_373750"/>
      <w:bookmarkEnd w:id="28155"/>
      <w:r>
        <w:rPr>
          <w:rFonts w:hint="cs"/>
          <w:rtl/>
        </w:rPr>
        <w:t>א</w:t>
      </w:r>
      <w:r>
        <w:rPr>
          <w:rtl/>
        </w:rPr>
        <w:t xml:space="preserve">ל </w:t>
      </w:r>
      <w:bookmarkStart w:id="28156" w:name="_ETM_Q66_373870"/>
      <w:bookmarkEnd w:id="28156"/>
      <w:r>
        <w:rPr>
          <w:rtl/>
        </w:rPr>
        <w:t xml:space="preserve">העניין </w:t>
      </w:r>
      <w:bookmarkStart w:id="28157" w:name="_ETM_Q66_374410"/>
      <w:bookmarkEnd w:id="28157"/>
      <w:r>
        <w:rPr>
          <w:rtl/>
        </w:rPr>
        <w:t>הזה</w:t>
      </w:r>
      <w:r>
        <w:rPr>
          <w:rFonts w:hint="cs"/>
          <w:rtl/>
        </w:rPr>
        <w:t>,</w:t>
      </w:r>
      <w:bookmarkStart w:id="28158" w:name="_ETM_Q66_375480"/>
      <w:bookmarkEnd w:id="28158"/>
      <w:r>
        <w:rPr>
          <w:rFonts w:hint="cs"/>
          <w:rtl/>
        </w:rPr>
        <w:t xml:space="preserve"> </w:t>
      </w:r>
      <w:r>
        <w:rPr>
          <w:rtl/>
        </w:rPr>
        <w:t xml:space="preserve">התבלבלו </w:t>
      </w:r>
      <w:bookmarkStart w:id="28159" w:name="_ETM_Q66_376260"/>
      <w:bookmarkEnd w:id="28159"/>
      <w:r>
        <w:rPr>
          <w:rtl/>
        </w:rPr>
        <w:t xml:space="preserve">היוצרות </w:t>
      </w:r>
      <w:bookmarkStart w:id="28160" w:name="_ETM_Q66_377159"/>
      <w:bookmarkEnd w:id="28160"/>
      <w:r>
        <w:rPr>
          <w:rtl/>
        </w:rPr>
        <w:t xml:space="preserve">באותה </w:t>
      </w:r>
      <w:bookmarkStart w:id="28161" w:name="_ETM_Q66_377879"/>
      <w:bookmarkEnd w:id="28161"/>
      <w:r>
        <w:rPr>
          <w:rtl/>
        </w:rPr>
        <w:t xml:space="preserve">מפלגה </w:t>
      </w:r>
      <w:bookmarkStart w:id="28162" w:name="_ETM_Q66_378510"/>
      <w:bookmarkEnd w:id="28162"/>
      <w:r>
        <w:rPr>
          <w:rtl/>
        </w:rPr>
        <w:t xml:space="preserve">לאומית </w:t>
      </w:r>
      <w:bookmarkStart w:id="28163" w:name="_ETM_Q66_379019"/>
      <w:bookmarkEnd w:id="28163"/>
      <w:r>
        <w:rPr>
          <w:rtl/>
        </w:rPr>
        <w:t xml:space="preserve">ליברלית </w:t>
      </w:r>
      <w:bookmarkStart w:id="28164" w:name="_ETM_Q66_380520"/>
      <w:bookmarkEnd w:id="28164"/>
      <w:r>
        <w:rPr>
          <w:rtl/>
        </w:rPr>
        <w:t xml:space="preserve">שהחיים </w:t>
      </w:r>
      <w:bookmarkStart w:id="28165" w:name="_ETM_Q66_381969"/>
      <w:bookmarkEnd w:id="28165"/>
      <w:r>
        <w:rPr>
          <w:rtl/>
        </w:rPr>
        <w:t xml:space="preserve">הדמוקרטיים </w:t>
      </w:r>
      <w:bookmarkStart w:id="28166" w:name="_ETM_Q66_383500"/>
      <w:bookmarkEnd w:id="28166"/>
      <w:r>
        <w:rPr>
          <w:rtl/>
        </w:rPr>
        <w:t xml:space="preserve">היו </w:t>
      </w:r>
      <w:bookmarkStart w:id="28167" w:name="_ETM_Q66_383860"/>
      <w:bookmarkStart w:id="28168" w:name="_ETM_Q66_384730"/>
      <w:bookmarkEnd w:id="28167"/>
      <w:bookmarkEnd w:id="28168"/>
      <w:r>
        <w:rPr>
          <w:rtl/>
        </w:rPr>
        <w:t xml:space="preserve">נר </w:t>
      </w:r>
      <w:bookmarkStart w:id="28169" w:name="_ETM_Q66_385780"/>
      <w:bookmarkEnd w:id="28169"/>
      <w:r>
        <w:rPr>
          <w:rtl/>
        </w:rPr>
        <w:t>לרגליה</w:t>
      </w:r>
      <w:r>
        <w:rPr>
          <w:rFonts w:hint="cs"/>
          <w:rtl/>
        </w:rPr>
        <w:t>,</w:t>
      </w:r>
      <w:r>
        <w:rPr>
          <w:rtl/>
        </w:rPr>
        <w:t xml:space="preserve"> </w:t>
      </w:r>
      <w:bookmarkStart w:id="28170" w:name="_ETM_Q66_387200"/>
      <w:bookmarkEnd w:id="28170"/>
      <w:r>
        <w:rPr>
          <w:rtl/>
        </w:rPr>
        <w:t xml:space="preserve">והם </w:t>
      </w:r>
      <w:bookmarkStart w:id="28171" w:name="_ETM_Q66_387590"/>
      <w:bookmarkEnd w:id="28171"/>
      <w:r>
        <w:rPr>
          <w:rtl/>
        </w:rPr>
        <w:t xml:space="preserve">עברו </w:t>
      </w:r>
      <w:bookmarkStart w:id="28172" w:name="_ETM_Q66_388129"/>
      <w:bookmarkEnd w:id="28172"/>
      <w:r>
        <w:rPr>
          <w:rtl/>
        </w:rPr>
        <w:t>לאיזושהי</w:t>
      </w:r>
      <w:bookmarkStart w:id="28173" w:name="_ETM_Q66_391249"/>
      <w:bookmarkStart w:id="28174" w:name="_ETM_Q66_391579"/>
      <w:bookmarkStart w:id="28175" w:name="_ETM_Q66_391939"/>
      <w:bookmarkStart w:id="28176" w:name="_ETM_Q66_392209"/>
      <w:bookmarkStart w:id="28177" w:name="_ETM_Q66_392989"/>
      <w:bookmarkEnd w:id="28173"/>
      <w:bookmarkEnd w:id="28174"/>
      <w:bookmarkEnd w:id="28175"/>
      <w:bookmarkEnd w:id="28176"/>
      <w:bookmarkEnd w:id="28177"/>
      <w:r>
        <w:rPr>
          <w:rtl/>
        </w:rPr>
        <w:t xml:space="preserve"> </w:t>
      </w:r>
      <w:bookmarkStart w:id="28178" w:name="_ETM_Q66_394389"/>
      <w:bookmarkEnd w:id="28178"/>
      <w:r>
        <w:rPr>
          <w:rtl/>
        </w:rPr>
        <w:t xml:space="preserve">תפיסה </w:t>
      </w:r>
      <w:bookmarkStart w:id="28179" w:name="_ETM_Q66_396129"/>
      <w:bookmarkEnd w:id="28179"/>
      <w:r>
        <w:rPr>
          <w:rtl/>
        </w:rPr>
        <w:t xml:space="preserve">שהדמוקרטיה </w:t>
      </w:r>
      <w:bookmarkStart w:id="28180" w:name="_ETM_Q66_398510"/>
      <w:bookmarkStart w:id="28181" w:name="_ETM_Q66_398689"/>
      <w:bookmarkStart w:id="28182" w:name="_ETM_Q66_401030"/>
      <w:bookmarkStart w:id="28183" w:name="_ETM_Q66_401300"/>
      <w:bookmarkStart w:id="28184" w:name="_ETM_Q66_401540"/>
      <w:bookmarkStart w:id="28185" w:name="_ETM_Q66_402110"/>
      <w:bookmarkStart w:id="28186" w:name="_ETM_Q66_402920"/>
      <w:bookmarkEnd w:id="28180"/>
      <w:bookmarkEnd w:id="28181"/>
      <w:bookmarkEnd w:id="28182"/>
      <w:bookmarkEnd w:id="28183"/>
      <w:bookmarkEnd w:id="28184"/>
      <w:bookmarkEnd w:id="28185"/>
      <w:bookmarkEnd w:id="28186"/>
      <w:r>
        <w:rPr>
          <w:rtl/>
        </w:rPr>
        <w:t xml:space="preserve">מצטמצמת </w:t>
      </w:r>
      <w:bookmarkStart w:id="28187" w:name="_ETM_Q66_403970"/>
      <w:bookmarkEnd w:id="28187"/>
      <w:r>
        <w:rPr>
          <w:rtl/>
        </w:rPr>
        <w:t>ל</w:t>
      </w:r>
      <w:r>
        <w:rPr>
          <w:rFonts w:hint="cs"/>
          <w:rtl/>
        </w:rPr>
        <w:t>היבטיה</w:t>
      </w:r>
      <w:r>
        <w:rPr>
          <w:rtl/>
        </w:rPr>
        <w:t xml:space="preserve"> </w:t>
      </w:r>
      <w:bookmarkStart w:id="28188" w:name="_ETM_Q66_404600"/>
      <w:bookmarkEnd w:id="28188"/>
      <w:r>
        <w:rPr>
          <w:rtl/>
        </w:rPr>
        <w:t>הפורמליים</w:t>
      </w:r>
      <w:r>
        <w:rPr>
          <w:rFonts w:hint="cs"/>
          <w:rtl/>
        </w:rPr>
        <w:t>,</w:t>
      </w:r>
      <w:r>
        <w:rPr>
          <w:rtl/>
        </w:rPr>
        <w:t xml:space="preserve"> </w:t>
      </w:r>
      <w:bookmarkStart w:id="28189" w:name="_ETM_Q66_405620"/>
      <w:bookmarkEnd w:id="28189"/>
      <w:r>
        <w:rPr>
          <w:rtl/>
        </w:rPr>
        <w:t>ל</w:t>
      </w:r>
      <w:r>
        <w:rPr>
          <w:rFonts w:hint="cs"/>
          <w:rtl/>
        </w:rPr>
        <w:t xml:space="preserve">מעין </w:t>
      </w:r>
      <w:bookmarkStart w:id="28190" w:name="_ETM_Q66_406757"/>
      <w:bookmarkEnd w:id="28190"/>
      <w:r>
        <w:rPr>
          <w:rtl/>
        </w:rPr>
        <w:t xml:space="preserve">קליפה </w:t>
      </w:r>
      <w:bookmarkStart w:id="28191" w:name="_ETM_Q66_408580"/>
      <w:bookmarkEnd w:id="28191"/>
      <w:r>
        <w:rPr>
          <w:rtl/>
        </w:rPr>
        <w:t>פורמלי</w:t>
      </w:r>
      <w:r>
        <w:rPr>
          <w:rFonts w:hint="cs"/>
          <w:rtl/>
        </w:rPr>
        <w:t xml:space="preserve">ת </w:t>
      </w:r>
      <w:r>
        <w:rPr>
          <w:rFonts w:hint="eastAsia"/>
        </w:rPr>
        <w:t>–</w:t>
      </w:r>
      <w:r>
        <w:rPr>
          <w:rFonts w:hint="cs"/>
          <w:rtl/>
        </w:rPr>
        <w:t xml:space="preserve"> תכף</w:t>
      </w:r>
      <w:r>
        <w:rPr>
          <w:rtl/>
        </w:rPr>
        <w:t xml:space="preserve"> </w:t>
      </w:r>
      <w:bookmarkStart w:id="28192" w:name="_ETM_Q66_409750"/>
      <w:bookmarkEnd w:id="28192"/>
      <w:r>
        <w:rPr>
          <w:rtl/>
        </w:rPr>
        <w:t xml:space="preserve">נגיע </w:t>
      </w:r>
      <w:bookmarkStart w:id="28193" w:name="_ETM_Q66_410170"/>
      <w:bookmarkEnd w:id="28193"/>
      <w:r>
        <w:rPr>
          <w:rtl/>
        </w:rPr>
        <w:t xml:space="preserve">להסתייגות </w:t>
      </w:r>
      <w:bookmarkStart w:id="28194" w:name="_ETM_Q66_410920"/>
      <w:bookmarkEnd w:id="28194"/>
      <w:r>
        <w:rPr>
          <w:rtl/>
        </w:rPr>
        <w:t>הבאה</w:t>
      </w:r>
      <w:bookmarkStart w:id="28195" w:name="_ETM_Q66_412190"/>
      <w:bookmarkStart w:id="28196" w:name="_ETM_Q66_413030"/>
      <w:bookmarkStart w:id="28197" w:name="_ETM_Q66_413890"/>
      <w:bookmarkEnd w:id="28195"/>
      <w:bookmarkEnd w:id="28196"/>
      <w:bookmarkEnd w:id="28197"/>
      <w:r>
        <w:rPr>
          <w:rFonts w:hint="cs"/>
          <w:rtl/>
        </w:rPr>
        <w:t xml:space="preserve"> </w:t>
      </w:r>
      <w:r w:rsidR="008D302B">
        <w:rPr>
          <w:rFonts w:hint="eastAsia"/>
          <w:rtl/>
        </w:rPr>
        <w:t>–</w:t>
      </w:r>
      <w:r w:rsidR="008D302B">
        <w:rPr>
          <w:rFonts w:hint="cs"/>
          <w:rtl/>
        </w:rPr>
        <w:t xml:space="preserve"> </w:t>
      </w:r>
      <w:r>
        <w:rPr>
          <w:rtl/>
        </w:rPr>
        <w:t>ובסדר</w:t>
      </w:r>
      <w:r>
        <w:rPr>
          <w:rFonts w:hint="cs"/>
          <w:rtl/>
        </w:rPr>
        <w:t>,</w:t>
      </w:r>
      <w:r>
        <w:rPr>
          <w:rtl/>
        </w:rPr>
        <w:t xml:space="preserve"> </w:t>
      </w:r>
      <w:bookmarkStart w:id="28198" w:name="_ETM_Q66_414670"/>
      <w:bookmarkEnd w:id="28198"/>
      <w:r>
        <w:rPr>
          <w:rtl/>
        </w:rPr>
        <w:t xml:space="preserve">במסגרת </w:t>
      </w:r>
      <w:bookmarkStart w:id="28199" w:name="_ETM_Q66_415510"/>
      <w:bookmarkEnd w:id="28199"/>
      <w:r>
        <w:rPr>
          <w:rtl/>
        </w:rPr>
        <w:t xml:space="preserve">זה </w:t>
      </w:r>
      <w:bookmarkStart w:id="28200" w:name="_ETM_Q66_417549"/>
      <w:bookmarkEnd w:id="28200"/>
      <w:r>
        <w:rPr>
          <w:rFonts w:hint="cs"/>
          <w:rtl/>
        </w:rPr>
        <w:t>ה</w:t>
      </w:r>
      <w:r>
        <w:rPr>
          <w:rtl/>
        </w:rPr>
        <w:t>ם</w:t>
      </w:r>
      <w:r>
        <w:rPr>
          <w:rFonts w:hint="cs"/>
          <w:rtl/>
        </w:rPr>
        <w:t xml:space="preserve"> ניסו</w:t>
      </w:r>
      <w:r>
        <w:rPr>
          <w:rtl/>
        </w:rPr>
        <w:t xml:space="preserve"> </w:t>
      </w:r>
      <w:bookmarkStart w:id="28201" w:name="_ETM_Q66_417879"/>
      <w:bookmarkEnd w:id="28201"/>
      <w:r>
        <w:rPr>
          <w:rtl/>
        </w:rPr>
        <w:t>דה</w:t>
      </w:r>
      <w:r>
        <w:rPr>
          <w:rFonts w:hint="cs"/>
          <w:rtl/>
        </w:rPr>
        <w:t xml:space="preserve"> </w:t>
      </w:r>
      <w:r>
        <w:rPr>
          <w:rtl/>
        </w:rPr>
        <w:t xml:space="preserve">פקטו </w:t>
      </w:r>
      <w:bookmarkStart w:id="28202" w:name="_ETM_Q66_420519"/>
      <w:bookmarkStart w:id="28203" w:name="_ETM_Q66_421030"/>
      <w:bookmarkEnd w:id="28202"/>
      <w:bookmarkEnd w:id="28203"/>
      <w:r>
        <w:rPr>
          <w:rtl/>
        </w:rPr>
        <w:t xml:space="preserve">ליישם </w:t>
      </w:r>
      <w:bookmarkStart w:id="28204" w:name="_ETM_Q66_421689"/>
      <w:bookmarkEnd w:id="28204"/>
      <w:r>
        <w:rPr>
          <w:rtl/>
        </w:rPr>
        <w:t xml:space="preserve">במדינת </w:t>
      </w:r>
      <w:bookmarkStart w:id="28205" w:name="_ETM_Q66_422409"/>
      <w:bookmarkEnd w:id="28205"/>
      <w:r>
        <w:rPr>
          <w:rtl/>
        </w:rPr>
        <w:t xml:space="preserve">ישראל </w:t>
      </w:r>
      <w:bookmarkStart w:id="28206" w:name="_ETM_Q66_424200"/>
      <w:bookmarkEnd w:id="28206"/>
      <w:r>
        <w:rPr>
          <w:rtl/>
        </w:rPr>
        <w:t>מ</w:t>
      </w:r>
      <w:r>
        <w:rPr>
          <w:rFonts w:hint="cs"/>
          <w:rtl/>
        </w:rPr>
        <w:t>עין</w:t>
      </w:r>
      <w:r>
        <w:rPr>
          <w:rtl/>
        </w:rPr>
        <w:t xml:space="preserve"> </w:t>
      </w:r>
      <w:bookmarkStart w:id="28207" w:name="_ETM_Q66_424860"/>
      <w:bookmarkEnd w:id="28207"/>
      <w:r>
        <w:rPr>
          <w:rtl/>
        </w:rPr>
        <w:t xml:space="preserve">דמוקרטיה </w:t>
      </w:r>
      <w:bookmarkStart w:id="28208" w:name="_ETM_Q66_425670"/>
      <w:bookmarkEnd w:id="28208"/>
      <w:r>
        <w:rPr>
          <w:rtl/>
        </w:rPr>
        <w:t>נשיאותית</w:t>
      </w:r>
      <w:r>
        <w:rPr>
          <w:rFonts w:hint="cs"/>
          <w:rtl/>
        </w:rPr>
        <w:t>,</w:t>
      </w:r>
      <w:r>
        <w:rPr>
          <w:rtl/>
        </w:rPr>
        <w:t xml:space="preserve"> </w:t>
      </w:r>
      <w:bookmarkStart w:id="28209" w:name="_ETM_Q66_426599"/>
      <w:bookmarkEnd w:id="28209"/>
      <w:r>
        <w:rPr>
          <w:rtl/>
        </w:rPr>
        <w:t xml:space="preserve">כאילו </w:t>
      </w:r>
      <w:bookmarkStart w:id="28210" w:name="_ETM_Q66_427319"/>
      <w:bookmarkEnd w:id="28210"/>
      <w:r>
        <w:rPr>
          <w:rtl/>
        </w:rPr>
        <w:t xml:space="preserve">העם </w:t>
      </w:r>
      <w:bookmarkStart w:id="28211" w:name="_ETM_Q66_427830"/>
      <w:bookmarkEnd w:id="28211"/>
      <w:r>
        <w:rPr>
          <w:rtl/>
        </w:rPr>
        <w:t xml:space="preserve">בחר </w:t>
      </w:r>
      <w:bookmarkStart w:id="28212" w:name="_ETM_Q66_428970"/>
      <w:bookmarkEnd w:id="28212"/>
      <w:r>
        <w:rPr>
          <w:rFonts w:hint="cs"/>
          <w:rtl/>
        </w:rPr>
        <w:t>ב</w:t>
      </w:r>
      <w:r>
        <w:rPr>
          <w:rtl/>
        </w:rPr>
        <w:t>פלוני</w:t>
      </w:r>
      <w:bookmarkStart w:id="28213" w:name="_ETM_Q66_429720"/>
      <w:bookmarkEnd w:id="28213"/>
      <w:r>
        <w:rPr>
          <w:rFonts w:hint="cs"/>
          <w:rtl/>
        </w:rPr>
        <w:t>-</w:t>
      </w:r>
      <w:r>
        <w:rPr>
          <w:rtl/>
        </w:rPr>
        <w:t xml:space="preserve">אלמוני </w:t>
      </w:r>
      <w:bookmarkStart w:id="28214" w:name="_ETM_Q66_431300"/>
      <w:bookmarkEnd w:id="28214"/>
      <w:r>
        <w:rPr>
          <w:rtl/>
        </w:rPr>
        <w:t xml:space="preserve">להיות </w:t>
      </w:r>
      <w:bookmarkStart w:id="28215" w:name="_ETM_Q66_431870"/>
      <w:bookmarkEnd w:id="28215"/>
      <w:r>
        <w:rPr>
          <w:rtl/>
        </w:rPr>
        <w:t xml:space="preserve">ראש </w:t>
      </w:r>
      <w:bookmarkStart w:id="28216" w:name="_ETM_Q66_432110"/>
      <w:bookmarkEnd w:id="28216"/>
      <w:r>
        <w:rPr>
          <w:rtl/>
        </w:rPr>
        <w:t xml:space="preserve">ממשלה </w:t>
      </w:r>
      <w:bookmarkStart w:id="28217" w:name="_ETM_Q66_432590"/>
      <w:bookmarkEnd w:id="28217"/>
      <w:r>
        <w:rPr>
          <w:rtl/>
        </w:rPr>
        <w:t xml:space="preserve">ולא </w:t>
      </w:r>
      <w:bookmarkStart w:id="28218" w:name="_ETM_Q66_432950"/>
      <w:bookmarkEnd w:id="28218"/>
      <w:r>
        <w:rPr>
          <w:rtl/>
        </w:rPr>
        <w:t xml:space="preserve">הכנסת </w:t>
      </w:r>
      <w:bookmarkStart w:id="28219" w:name="_ETM_Q66_433730"/>
      <w:bookmarkEnd w:id="28219"/>
      <w:r>
        <w:rPr>
          <w:rtl/>
        </w:rPr>
        <w:t xml:space="preserve">היא </w:t>
      </w:r>
      <w:bookmarkStart w:id="28220" w:name="_ETM_Q66_433880"/>
      <w:bookmarkStart w:id="28221" w:name="_ETM_Q66_435080"/>
      <w:bookmarkEnd w:id="28220"/>
      <w:bookmarkEnd w:id="28221"/>
      <w:r>
        <w:rPr>
          <w:rtl/>
        </w:rPr>
        <w:t>שממנה</w:t>
      </w:r>
      <w:r>
        <w:rPr>
          <w:rFonts w:hint="cs"/>
          <w:rtl/>
        </w:rPr>
        <w:t>,</w:t>
      </w:r>
      <w:r>
        <w:rPr>
          <w:rtl/>
        </w:rPr>
        <w:t xml:space="preserve"> </w:t>
      </w:r>
      <w:bookmarkStart w:id="28222" w:name="_ETM_Q66_436440"/>
      <w:bookmarkEnd w:id="28222"/>
      <w:r>
        <w:rPr>
          <w:rtl/>
        </w:rPr>
        <w:t xml:space="preserve">מכוח </w:t>
      </w:r>
      <w:bookmarkStart w:id="28223" w:name="_ETM_Q66_437190"/>
      <w:bookmarkEnd w:id="28223"/>
      <w:r>
        <w:rPr>
          <w:rtl/>
        </w:rPr>
        <w:t>אמונה</w:t>
      </w:r>
      <w:r>
        <w:rPr>
          <w:rFonts w:hint="cs"/>
          <w:rtl/>
        </w:rPr>
        <w:t>,</w:t>
      </w:r>
      <w:r>
        <w:rPr>
          <w:rtl/>
        </w:rPr>
        <w:t xml:space="preserve"> </w:t>
      </w:r>
      <w:bookmarkStart w:id="28224" w:name="_ETM_Q66_438330"/>
      <w:bookmarkEnd w:id="28224"/>
      <w:r>
        <w:rPr>
          <w:rtl/>
        </w:rPr>
        <w:t xml:space="preserve">את </w:t>
      </w:r>
      <w:bookmarkStart w:id="28225" w:name="_ETM_Q66_438510"/>
      <w:bookmarkEnd w:id="28225"/>
      <w:r>
        <w:rPr>
          <w:rtl/>
        </w:rPr>
        <w:t>ר</w:t>
      </w:r>
      <w:r>
        <w:rPr>
          <w:rFonts w:hint="cs"/>
          <w:rtl/>
        </w:rPr>
        <w:t>אש הממשלה</w:t>
      </w:r>
      <w:bookmarkStart w:id="28226" w:name="_ETM_Q66_439350"/>
      <w:bookmarkEnd w:id="28226"/>
      <w:r>
        <w:rPr>
          <w:rFonts w:hint="cs"/>
          <w:rtl/>
        </w:rPr>
        <w:t xml:space="preserve"> </w:t>
      </w:r>
      <w:r>
        <w:rPr>
          <w:rFonts w:hint="eastAsia"/>
          <w:rtl/>
        </w:rPr>
        <w:t>–</w:t>
      </w:r>
      <w:r>
        <w:rPr>
          <w:rFonts w:hint="cs"/>
          <w:rtl/>
        </w:rPr>
        <w:t xml:space="preserve"> </w:t>
      </w:r>
      <w:r>
        <w:rPr>
          <w:rtl/>
        </w:rPr>
        <w:t xml:space="preserve">דרך </w:t>
      </w:r>
      <w:bookmarkStart w:id="28227" w:name="_ETM_Q66_439800"/>
      <w:bookmarkEnd w:id="28227"/>
      <w:r>
        <w:rPr>
          <w:rtl/>
        </w:rPr>
        <w:t>אגב</w:t>
      </w:r>
      <w:r>
        <w:rPr>
          <w:rFonts w:hint="cs"/>
          <w:rtl/>
        </w:rPr>
        <w:t>,</w:t>
      </w:r>
      <w:r>
        <w:rPr>
          <w:rtl/>
        </w:rPr>
        <w:t xml:space="preserve"> </w:t>
      </w:r>
      <w:bookmarkStart w:id="28228" w:name="_ETM_Q66_440279"/>
      <w:bookmarkEnd w:id="28228"/>
      <w:r>
        <w:rPr>
          <w:rtl/>
        </w:rPr>
        <w:t xml:space="preserve">רטוריקה </w:t>
      </w:r>
      <w:bookmarkStart w:id="28229" w:name="_ETM_Q66_441420"/>
      <w:bookmarkEnd w:id="28229"/>
      <w:r>
        <w:rPr>
          <w:rtl/>
        </w:rPr>
        <w:t>שכל</w:t>
      </w:r>
      <w:bookmarkStart w:id="28230" w:name="_ETM_Q66_442020"/>
      <w:bookmarkEnd w:id="28230"/>
      <w:r>
        <w:rPr>
          <w:rFonts w:hint="cs"/>
          <w:rtl/>
        </w:rPr>
        <w:t>-</w:t>
      </w:r>
      <w:r>
        <w:rPr>
          <w:rtl/>
        </w:rPr>
        <w:t xml:space="preserve">כולה </w:t>
      </w:r>
      <w:bookmarkStart w:id="28231" w:name="_ETM_Q66_442500"/>
      <w:bookmarkEnd w:id="28231"/>
      <w:r>
        <w:rPr>
          <w:rtl/>
        </w:rPr>
        <w:t xml:space="preserve">פגיעה </w:t>
      </w:r>
      <w:bookmarkStart w:id="28232" w:name="_ETM_Q66_443550"/>
      <w:bookmarkEnd w:id="28232"/>
      <w:r>
        <w:rPr>
          <w:rtl/>
        </w:rPr>
        <w:t xml:space="preserve">בבית </w:t>
      </w:r>
      <w:bookmarkStart w:id="28233" w:name="_ETM_Q66_445080"/>
      <w:bookmarkStart w:id="28234" w:name="_ETM_Q66_445920"/>
      <w:bookmarkStart w:id="28235" w:name="_ETM_Q66_446460"/>
      <w:bookmarkEnd w:id="28233"/>
      <w:bookmarkEnd w:id="28234"/>
      <w:bookmarkEnd w:id="28235"/>
      <w:r>
        <w:rPr>
          <w:rtl/>
        </w:rPr>
        <w:t>הזה</w:t>
      </w:r>
      <w:r>
        <w:rPr>
          <w:rFonts w:hint="cs"/>
          <w:rtl/>
        </w:rPr>
        <w:t>.</w:t>
      </w:r>
      <w:r>
        <w:rPr>
          <w:rtl/>
        </w:rPr>
        <w:t xml:space="preserve"> </w:t>
      </w:r>
      <w:bookmarkStart w:id="28236" w:name="_ETM_Q66_448270"/>
      <w:bookmarkEnd w:id="28236"/>
      <w:r>
        <w:rPr>
          <w:rtl/>
        </w:rPr>
        <w:t xml:space="preserve">אז </w:t>
      </w:r>
      <w:bookmarkStart w:id="28237" w:name="_ETM_Q66_448419"/>
      <w:bookmarkEnd w:id="28237"/>
      <w:r>
        <w:rPr>
          <w:rtl/>
        </w:rPr>
        <w:t>בסדר</w:t>
      </w:r>
      <w:r>
        <w:rPr>
          <w:rFonts w:hint="cs"/>
          <w:rtl/>
        </w:rPr>
        <w:t>,</w:t>
      </w:r>
      <w:r>
        <w:rPr>
          <w:rtl/>
        </w:rPr>
        <w:t xml:space="preserve"> </w:t>
      </w:r>
      <w:bookmarkStart w:id="28238" w:name="_ETM_Q66_449020"/>
      <w:bookmarkEnd w:id="28238"/>
      <w:r>
        <w:rPr>
          <w:rtl/>
        </w:rPr>
        <w:t xml:space="preserve">אז </w:t>
      </w:r>
      <w:bookmarkStart w:id="28239" w:name="_ETM_Q66_449169"/>
      <w:bookmarkEnd w:id="28239"/>
      <w:r>
        <w:rPr>
          <w:rtl/>
        </w:rPr>
        <w:t xml:space="preserve">אני </w:t>
      </w:r>
      <w:bookmarkStart w:id="28240" w:name="_ETM_Q66_449319"/>
      <w:bookmarkEnd w:id="28240"/>
      <w:r>
        <w:rPr>
          <w:rtl/>
        </w:rPr>
        <w:t xml:space="preserve">יכול </w:t>
      </w:r>
      <w:bookmarkStart w:id="28241" w:name="_ETM_Q66_449650"/>
      <w:bookmarkEnd w:id="28241"/>
      <w:r>
        <w:rPr>
          <w:rtl/>
        </w:rPr>
        <w:t xml:space="preserve">להבין </w:t>
      </w:r>
      <w:bookmarkStart w:id="28242" w:name="_ETM_Q66_450069"/>
      <w:bookmarkEnd w:id="28242"/>
      <w:r>
        <w:rPr>
          <w:rtl/>
        </w:rPr>
        <w:t xml:space="preserve">מדוע </w:t>
      </w:r>
      <w:bookmarkStart w:id="28243" w:name="_ETM_Q66_450430"/>
      <w:bookmarkEnd w:id="28243"/>
      <w:r>
        <w:rPr>
          <w:rtl/>
        </w:rPr>
        <w:t xml:space="preserve">הם </w:t>
      </w:r>
      <w:bookmarkStart w:id="28244" w:name="_ETM_Q66_450520"/>
      <w:bookmarkEnd w:id="28244"/>
      <w:r>
        <w:rPr>
          <w:rtl/>
        </w:rPr>
        <w:t xml:space="preserve">מתבלבלים </w:t>
      </w:r>
      <w:bookmarkStart w:id="28245" w:name="_ETM_Q66_452960"/>
      <w:bookmarkEnd w:id="28245"/>
      <w:r>
        <w:rPr>
          <w:rtl/>
        </w:rPr>
        <w:t xml:space="preserve">ומדוע </w:t>
      </w:r>
      <w:bookmarkStart w:id="28246" w:name="_ETM_Q66_453949"/>
      <w:bookmarkEnd w:id="28246"/>
      <w:r>
        <w:rPr>
          <w:rtl/>
        </w:rPr>
        <w:t xml:space="preserve">הם </w:t>
      </w:r>
      <w:bookmarkStart w:id="28247" w:name="_ETM_Q66_454339"/>
      <w:bookmarkEnd w:id="28247"/>
      <w:r>
        <w:rPr>
          <w:rtl/>
        </w:rPr>
        <w:t xml:space="preserve">מדברים </w:t>
      </w:r>
      <w:bookmarkStart w:id="28248" w:name="_ETM_Q66_455389"/>
      <w:bookmarkEnd w:id="28248"/>
      <w:r>
        <w:rPr>
          <w:rtl/>
        </w:rPr>
        <w:t xml:space="preserve">על </w:t>
      </w:r>
      <w:bookmarkStart w:id="28249" w:name="_ETM_Q66_456740"/>
      <w:bookmarkEnd w:id="28249"/>
      <w:r>
        <w:rPr>
          <w:rtl/>
        </w:rPr>
        <w:t xml:space="preserve">ענייני </w:t>
      </w:r>
      <w:bookmarkStart w:id="28250" w:name="_ETM_Q66_457250"/>
      <w:bookmarkEnd w:id="28250"/>
      <w:r>
        <w:rPr>
          <w:rtl/>
        </w:rPr>
        <w:t xml:space="preserve">דמוקרטיה </w:t>
      </w:r>
      <w:bookmarkStart w:id="28251" w:name="_ETM_Q66_458000"/>
      <w:bookmarkEnd w:id="28251"/>
      <w:r>
        <w:rPr>
          <w:rtl/>
        </w:rPr>
        <w:t>נשיאותי</w:t>
      </w:r>
      <w:r>
        <w:rPr>
          <w:rFonts w:hint="cs"/>
          <w:rtl/>
        </w:rPr>
        <w:t>ת, רק</w:t>
      </w:r>
      <w:r>
        <w:rPr>
          <w:rtl/>
        </w:rPr>
        <w:t xml:space="preserve"> </w:t>
      </w:r>
      <w:bookmarkStart w:id="28252" w:name="_ETM_Q66_458930"/>
      <w:bookmarkEnd w:id="28252"/>
      <w:r>
        <w:rPr>
          <w:rtl/>
        </w:rPr>
        <w:t xml:space="preserve">צריך </w:t>
      </w:r>
      <w:bookmarkStart w:id="28253" w:name="_ETM_Q66_459199"/>
      <w:bookmarkEnd w:id="28253"/>
      <w:r>
        <w:rPr>
          <w:rtl/>
        </w:rPr>
        <w:t xml:space="preserve">להעמיד </w:t>
      </w:r>
      <w:bookmarkStart w:id="28254" w:name="_ETM_Q66_459529"/>
      <w:bookmarkEnd w:id="28254"/>
      <w:r>
        <w:rPr>
          <w:rtl/>
        </w:rPr>
        <w:t xml:space="preserve">דברים </w:t>
      </w:r>
      <w:bookmarkStart w:id="28255" w:name="_ETM_Q66_459830"/>
      <w:bookmarkEnd w:id="28255"/>
      <w:r>
        <w:rPr>
          <w:rtl/>
        </w:rPr>
        <w:t xml:space="preserve">על </w:t>
      </w:r>
      <w:bookmarkStart w:id="28256" w:name="_ETM_Q66_459949"/>
      <w:bookmarkEnd w:id="28256"/>
      <w:r>
        <w:rPr>
          <w:rtl/>
        </w:rPr>
        <w:t>דיוקם</w:t>
      </w:r>
      <w:r>
        <w:rPr>
          <w:rFonts w:hint="cs"/>
          <w:rtl/>
        </w:rPr>
        <w:t>.</w:t>
      </w:r>
      <w:r>
        <w:rPr>
          <w:rtl/>
        </w:rPr>
        <w:t xml:space="preserve"> </w:t>
      </w:r>
      <w:bookmarkStart w:id="28257" w:name="_ETM_Q66_461120"/>
      <w:bookmarkStart w:id="28258" w:name="_ETM_Q66_461360"/>
      <w:bookmarkStart w:id="28259" w:name="_ETM_Q66_463480"/>
      <w:bookmarkStart w:id="28260" w:name="_ETM_Q66_463690"/>
      <w:bookmarkEnd w:id="28257"/>
      <w:bookmarkEnd w:id="28258"/>
      <w:bookmarkEnd w:id="28259"/>
      <w:bookmarkEnd w:id="28260"/>
      <w:r>
        <w:rPr>
          <w:rtl/>
        </w:rPr>
        <w:t xml:space="preserve">אלה </w:t>
      </w:r>
      <w:bookmarkStart w:id="28261" w:name="_ETM_Q66_463990"/>
      <w:bookmarkEnd w:id="28261"/>
      <w:r>
        <w:rPr>
          <w:rtl/>
        </w:rPr>
        <w:t xml:space="preserve">שמתנהגים </w:t>
      </w:r>
      <w:bookmarkStart w:id="28262" w:name="_ETM_Q66_464770"/>
      <w:bookmarkEnd w:id="28262"/>
      <w:r>
        <w:rPr>
          <w:rtl/>
        </w:rPr>
        <w:t xml:space="preserve">כאילו </w:t>
      </w:r>
      <w:bookmarkStart w:id="28263" w:name="_ETM_Q66_465070"/>
      <w:bookmarkEnd w:id="28263"/>
      <w:r>
        <w:rPr>
          <w:rtl/>
        </w:rPr>
        <w:t xml:space="preserve">בישראל </w:t>
      </w:r>
      <w:bookmarkStart w:id="28264" w:name="_ETM_Q66_465730"/>
      <w:bookmarkEnd w:id="28264"/>
      <w:r>
        <w:rPr>
          <w:rtl/>
        </w:rPr>
        <w:t xml:space="preserve">יש </w:t>
      </w:r>
      <w:bookmarkStart w:id="28265" w:name="_ETM_Q66_465940"/>
      <w:bookmarkEnd w:id="28265"/>
      <w:r>
        <w:rPr>
          <w:rtl/>
        </w:rPr>
        <w:t xml:space="preserve">דמוקרטיה </w:t>
      </w:r>
      <w:bookmarkStart w:id="28266" w:name="_ETM_Q66_466630"/>
      <w:bookmarkEnd w:id="28266"/>
      <w:r>
        <w:rPr>
          <w:rtl/>
        </w:rPr>
        <w:t xml:space="preserve">נשיאותית </w:t>
      </w:r>
      <w:bookmarkStart w:id="28267" w:name="_ETM_Q66_468050"/>
      <w:bookmarkEnd w:id="28267"/>
      <w:r>
        <w:rPr>
          <w:rtl/>
        </w:rPr>
        <w:t xml:space="preserve">ולא </w:t>
      </w:r>
      <w:bookmarkStart w:id="28268" w:name="_ETM_Q66_468409"/>
      <w:bookmarkEnd w:id="28268"/>
      <w:r>
        <w:rPr>
          <w:rtl/>
        </w:rPr>
        <w:t xml:space="preserve">דמוקרטיה </w:t>
      </w:r>
      <w:bookmarkStart w:id="28269" w:name="_ETM_Q66_469220"/>
      <w:bookmarkEnd w:id="28269"/>
      <w:r>
        <w:rPr>
          <w:rtl/>
        </w:rPr>
        <w:t xml:space="preserve">פרלמנטרית </w:t>
      </w:r>
      <w:bookmarkStart w:id="28270" w:name="_ETM_Q66_471010"/>
      <w:bookmarkEnd w:id="28270"/>
      <w:r>
        <w:rPr>
          <w:rtl/>
        </w:rPr>
        <w:t xml:space="preserve">אלה </w:t>
      </w:r>
      <w:bookmarkStart w:id="28271" w:name="_ETM_Q66_471850"/>
      <w:bookmarkEnd w:id="28271"/>
      <w:r>
        <w:rPr>
          <w:rtl/>
        </w:rPr>
        <w:t xml:space="preserve">המתנגדים </w:t>
      </w:r>
      <w:bookmarkStart w:id="28272" w:name="_ETM_Q66_472750"/>
      <w:bookmarkEnd w:id="28272"/>
      <w:r>
        <w:rPr>
          <w:rtl/>
        </w:rPr>
        <w:t xml:space="preserve">להצעת </w:t>
      </w:r>
      <w:bookmarkStart w:id="28273" w:name="_ETM_Q66_473440"/>
      <w:bookmarkEnd w:id="28273"/>
      <w:r>
        <w:rPr>
          <w:rtl/>
        </w:rPr>
        <w:t>החוק</w:t>
      </w:r>
      <w:r>
        <w:rPr>
          <w:rFonts w:hint="cs"/>
          <w:rtl/>
        </w:rPr>
        <w:t xml:space="preserve"> הזו.</w:t>
      </w:r>
    </w:p>
    <w:p w:rsidR="00934F6A" w:rsidRDefault="00934F6A" w:rsidP="00B10521">
      <w:pPr>
        <w:rPr>
          <w:rtl/>
        </w:rPr>
      </w:pPr>
    </w:p>
    <w:p w:rsidR="00934F6A" w:rsidRDefault="00934F6A" w:rsidP="00B10521">
      <w:pPr>
        <w:pStyle w:val="af6"/>
        <w:keepNext/>
        <w:rPr>
          <w:rtl/>
        </w:rPr>
      </w:pPr>
      <w:r w:rsidRPr="00BE2BC2">
        <w:rPr>
          <w:rStyle w:val="TagStyle"/>
          <w:rtl/>
        </w:rPr>
        <w:t xml:space="preserve"> &lt;&lt; יור &gt;&gt;</w:t>
      </w:r>
      <w:r w:rsidRPr="007A51E5">
        <w:rPr>
          <w:rStyle w:val="TagStyle"/>
          <w:rtl/>
        </w:rPr>
        <w:t xml:space="preserve"> </w:t>
      </w:r>
      <w:r>
        <w:rPr>
          <w:rtl/>
        </w:rPr>
        <w:t>היו"ר אמילי חיה מואטי:</w:t>
      </w:r>
      <w:r w:rsidRPr="007A51E5">
        <w:rPr>
          <w:rStyle w:val="TagStyle"/>
          <w:rtl/>
        </w:rPr>
        <w:t xml:space="preserve"> </w:t>
      </w:r>
      <w:r w:rsidRPr="00BE2BC2">
        <w:rPr>
          <w:rStyle w:val="TagStyle"/>
          <w:rtl/>
        </w:rPr>
        <w:t>&lt;&lt; יור &gt;&gt;</w:t>
      </w:r>
      <w:r>
        <w:rPr>
          <w:rtl/>
        </w:rPr>
        <w:t xml:space="preserve">   </w:t>
      </w:r>
    </w:p>
    <w:p w:rsidR="00934F6A" w:rsidRDefault="00934F6A" w:rsidP="002609B9">
      <w:pPr>
        <w:rPr>
          <w:rtl/>
        </w:rPr>
      </w:pPr>
    </w:p>
    <w:p w:rsidR="00934F6A" w:rsidRDefault="00934F6A" w:rsidP="00B10521">
      <w:pPr>
        <w:keepNext/>
        <w:rPr>
          <w:rtl/>
        </w:rPr>
      </w:pPr>
      <w:r>
        <w:rPr>
          <w:rFonts w:hint="cs"/>
          <w:rtl/>
        </w:rPr>
        <w:t>אבל שם</w:t>
      </w:r>
      <w:r>
        <w:rPr>
          <w:rtl/>
        </w:rPr>
        <w:t xml:space="preserve"> </w:t>
      </w:r>
      <w:bookmarkStart w:id="28274" w:name="_ETM_Q66_475540"/>
      <w:bookmarkEnd w:id="28274"/>
      <w:r>
        <w:rPr>
          <w:rtl/>
        </w:rPr>
        <w:t xml:space="preserve">יש </w:t>
      </w:r>
      <w:bookmarkStart w:id="28275" w:name="_ETM_Q66_475839"/>
      <w:bookmarkEnd w:id="28275"/>
      <w:r>
        <w:rPr>
          <w:rtl/>
        </w:rPr>
        <w:t xml:space="preserve">הגבלת </w:t>
      </w:r>
      <w:bookmarkStart w:id="28276" w:name="_ETM_Q66_476320"/>
      <w:bookmarkEnd w:id="28276"/>
      <w:r>
        <w:rPr>
          <w:rtl/>
        </w:rPr>
        <w:t>כהונה</w:t>
      </w:r>
      <w:r>
        <w:rPr>
          <w:rFonts w:hint="cs"/>
          <w:rtl/>
        </w:rPr>
        <w:t>,</w:t>
      </w:r>
      <w:r>
        <w:rPr>
          <w:rtl/>
        </w:rPr>
        <w:t xml:space="preserve"> </w:t>
      </w:r>
      <w:bookmarkStart w:id="28277" w:name="_ETM_Q66_477070"/>
      <w:bookmarkEnd w:id="28277"/>
      <w:r>
        <w:rPr>
          <w:rtl/>
        </w:rPr>
        <w:t xml:space="preserve">למשל </w:t>
      </w:r>
      <w:bookmarkStart w:id="28278" w:name="_ETM_Q66_477430"/>
      <w:bookmarkEnd w:id="28278"/>
      <w:r>
        <w:rPr>
          <w:rtl/>
        </w:rPr>
        <w:t xml:space="preserve">בארצות </w:t>
      </w:r>
      <w:bookmarkStart w:id="28279" w:name="_ETM_Q66_477790"/>
      <w:bookmarkEnd w:id="28279"/>
      <w:r>
        <w:rPr>
          <w:rtl/>
        </w:rPr>
        <w:t>הברית</w:t>
      </w:r>
      <w:r>
        <w:rPr>
          <w:rFonts w:hint="cs"/>
          <w:rtl/>
        </w:rPr>
        <w:t>.</w:t>
      </w:r>
    </w:p>
    <w:p w:rsidR="00934F6A" w:rsidRDefault="00934F6A" w:rsidP="00B10521">
      <w:pPr>
        <w:rPr>
          <w:rtl/>
        </w:rPr>
      </w:pPr>
      <w:bookmarkStart w:id="28280" w:name="_ETM_Q66_479338"/>
      <w:bookmarkStart w:id="28281" w:name="_ETM_Q66_479419"/>
      <w:bookmarkEnd w:id="28280"/>
      <w:bookmarkEnd w:id="28281"/>
    </w:p>
    <w:p w:rsidR="00934F6A" w:rsidRDefault="00934F6A" w:rsidP="00B10521">
      <w:pPr>
        <w:pStyle w:val="-"/>
        <w:rPr>
          <w:rtl/>
        </w:rPr>
      </w:pPr>
      <w:bookmarkStart w:id="28282" w:name="ET_speakercontinue_6247_5"/>
      <w:r w:rsidRPr="00BE2BC2">
        <w:rPr>
          <w:rStyle w:val="TagStyle"/>
          <w:rtl/>
        </w:rPr>
        <w:t xml:space="preserve"> &lt;&lt; דובר_המשך &gt;&gt;</w:t>
      </w:r>
      <w:r w:rsidRPr="007A51E5">
        <w:rPr>
          <w:rStyle w:val="TagStyle"/>
          <w:rtl/>
        </w:rPr>
        <w:t xml:space="preserve"> </w:t>
      </w:r>
      <w:r>
        <w:rPr>
          <w:rtl/>
        </w:rPr>
        <w:t>גלעד קריב (יו"ר ועדת החוקה, חוק ומשפט):</w:t>
      </w:r>
      <w:r w:rsidRPr="007A51E5">
        <w:rPr>
          <w:rStyle w:val="TagStyle"/>
          <w:rtl/>
        </w:rPr>
        <w:t xml:space="preserve"> </w:t>
      </w:r>
      <w:r w:rsidRPr="00BE2BC2">
        <w:rPr>
          <w:rStyle w:val="TagStyle"/>
          <w:rtl/>
        </w:rPr>
        <w:t>&lt;&lt; דובר_המשך &gt;&gt;</w:t>
      </w:r>
      <w:r>
        <w:rPr>
          <w:rtl/>
        </w:rPr>
        <w:t xml:space="preserve">   </w:t>
      </w:r>
      <w:bookmarkEnd w:id="28282"/>
    </w:p>
    <w:p w:rsidR="00934F6A" w:rsidRDefault="00934F6A" w:rsidP="002609B9">
      <w:pPr>
        <w:rPr>
          <w:rtl/>
        </w:rPr>
      </w:pPr>
    </w:p>
    <w:p w:rsidR="00934F6A" w:rsidRDefault="00934F6A" w:rsidP="008D302B">
      <w:pPr>
        <w:rPr>
          <w:rtl/>
        </w:rPr>
      </w:pPr>
      <w:bookmarkStart w:id="28283" w:name="_ETM_Q66_480293"/>
      <w:bookmarkStart w:id="28284" w:name="_ETM_Q66_478060"/>
      <w:bookmarkEnd w:id="28283"/>
      <w:bookmarkEnd w:id="28284"/>
      <w:r>
        <w:rPr>
          <w:rtl/>
        </w:rPr>
        <w:t>בוודאי</w:t>
      </w:r>
      <w:r w:rsidR="008D302B">
        <w:rPr>
          <w:rFonts w:hint="cs"/>
          <w:rtl/>
        </w:rPr>
        <w:t>,</w:t>
      </w:r>
      <w:r>
        <w:rPr>
          <w:rtl/>
        </w:rPr>
        <w:t xml:space="preserve"> </w:t>
      </w:r>
      <w:bookmarkStart w:id="28285" w:name="_ETM_Q66_478630"/>
      <w:bookmarkEnd w:id="28285"/>
      <w:r>
        <w:rPr>
          <w:rtl/>
        </w:rPr>
        <w:t>ה</w:t>
      </w:r>
      <w:r>
        <w:rPr>
          <w:rFonts w:hint="cs"/>
          <w:rtl/>
        </w:rPr>
        <w:t>יא</w:t>
      </w:r>
      <w:r>
        <w:rPr>
          <w:rtl/>
        </w:rPr>
        <w:t xml:space="preserve"> </w:t>
      </w:r>
      <w:bookmarkStart w:id="28286" w:name="_ETM_Q66_478930"/>
      <w:bookmarkEnd w:id="28286"/>
      <w:r>
        <w:rPr>
          <w:rFonts w:hint="cs"/>
          <w:rtl/>
        </w:rPr>
        <w:t>ה</w:t>
      </w:r>
      <w:r>
        <w:rPr>
          <w:rtl/>
        </w:rPr>
        <w:t>נותנת</w:t>
      </w:r>
      <w:r>
        <w:rPr>
          <w:rFonts w:hint="cs"/>
          <w:rtl/>
        </w:rPr>
        <w:t>.</w:t>
      </w:r>
      <w:r>
        <w:rPr>
          <w:rtl/>
        </w:rPr>
        <w:t xml:space="preserve"> </w:t>
      </w:r>
      <w:bookmarkStart w:id="28287" w:name="_ETM_Q66_479620"/>
      <w:bookmarkEnd w:id="28287"/>
      <w:r>
        <w:rPr>
          <w:rtl/>
        </w:rPr>
        <w:t xml:space="preserve">זאת </w:t>
      </w:r>
      <w:bookmarkStart w:id="28288" w:name="_ETM_Q66_480010"/>
      <w:bookmarkEnd w:id="28288"/>
      <w:r>
        <w:rPr>
          <w:rtl/>
        </w:rPr>
        <w:t>אומרת</w:t>
      </w:r>
      <w:r>
        <w:rPr>
          <w:rFonts w:hint="cs"/>
          <w:rtl/>
        </w:rPr>
        <w:t>,</w:t>
      </w:r>
      <w:r>
        <w:rPr>
          <w:rtl/>
        </w:rPr>
        <w:t xml:space="preserve"> </w:t>
      </w:r>
      <w:bookmarkStart w:id="28289" w:name="_ETM_Q66_482580"/>
      <w:bookmarkEnd w:id="28289"/>
      <w:r>
        <w:rPr>
          <w:rtl/>
        </w:rPr>
        <w:t xml:space="preserve">הם </w:t>
      </w:r>
      <w:bookmarkStart w:id="28290" w:name="_ETM_Q66_482940"/>
      <w:bookmarkEnd w:id="28290"/>
      <w:r>
        <w:rPr>
          <w:rtl/>
        </w:rPr>
        <w:t xml:space="preserve">אלו </w:t>
      </w:r>
      <w:bookmarkStart w:id="28291" w:name="_ETM_Q66_484050"/>
      <w:bookmarkEnd w:id="28291"/>
      <w:r>
        <w:rPr>
          <w:rtl/>
        </w:rPr>
        <w:t xml:space="preserve">שהיו </w:t>
      </w:r>
      <w:bookmarkStart w:id="28292" w:name="_ETM_Q66_484500"/>
      <w:bookmarkEnd w:id="28292"/>
      <w:r>
        <w:rPr>
          <w:rtl/>
        </w:rPr>
        <w:t xml:space="preserve">עסוקים </w:t>
      </w:r>
      <w:bookmarkStart w:id="28293" w:name="_ETM_Q66_485010"/>
      <w:bookmarkEnd w:id="28293"/>
      <w:r>
        <w:rPr>
          <w:rtl/>
        </w:rPr>
        <w:t xml:space="preserve">בשנים </w:t>
      </w:r>
      <w:bookmarkStart w:id="28294" w:name="_ETM_Q66_485580"/>
      <w:bookmarkEnd w:id="28294"/>
      <w:r>
        <w:rPr>
          <w:rtl/>
        </w:rPr>
        <w:t xml:space="preserve">האחרונות </w:t>
      </w:r>
      <w:bookmarkStart w:id="28295" w:name="_ETM_Q66_487380"/>
      <w:bookmarkEnd w:id="28295"/>
      <w:r>
        <w:rPr>
          <w:rtl/>
        </w:rPr>
        <w:t xml:space="preserve">להחדיר </w:t>
      </w:r>
      <w:bookmarkStart w:id="28296" w:name="_ETM_Q66_488309"/>
      <w:bookmarkStart w:id="28297" w:name="_ETM_Q66_488430"/>
      <w:bookmarkEnd w:id="28296"/>
      <w:bookmarkEnd w:id="28297"/>
      <w:r>
        <w:rPr>
          <w:rFonts w:hint="cs"/>
          <w:rtl/>
        </w:rPr>
        <w:t xml:space="preserve">אל </w:t>
      </w:r>
      <w:r>
        <w:rPr>
          <w:rtl/>
        </w:rPr>
        <w:t xml:space="preserve">ההוויה </w:t>
      </w:r>
      <w:bookmarkStart w:id="28298" w:name="_ETM_Q66_489059"/>
      <w:bookmarkEnd w:id="28298"/>
      <w:r>
        <w:rPr>
          <w:rtl/>
        </w:rPr>
        <w:t xml:space="preserve">הישראלית </w:t>
      </w:r>
      <w:bookmarkStart w:id="28299" w:name="_ETM_Q66_490410"/>
      <w:bookmarkEnd w:id="28299"/>
      <w:r>
        <w:rPr>
          <w:rtl/>
        </w:rPr>
        <w:t xml:space="preserve">דפוסי </w:t>
      </w:r>
      <w:bookmarkStart w:id="28300" w:name="_ETM_Q66_490980"/>
      <w:bookmarkEnd w:id="28300"/>
      <w:r>
        <w:rPr>
          <w:rtl/>
        </w:rPr>
        <w:t>התנהגות</w:t>
      </w:r>
      <w:r w:rsidR="008D302B">
        <w:rPr>
          <w:rFonts w:hint="cs"/>
          <w:rtl/>
        </w:rPr>
        <w:t>,</w:t>
      </w:r>
      <w:r>
        <w:rPr>
          <w:rFonts w:hint="cs"/>
          <w:rtl/>
        </w:rPr>
        <w:t xml:space="preserve"> </w:t>
      </w:r>
      <w:bookmarkStart w:id="28301" w:name="_ETM_Q66_491443"/>
      <w:bookmarkStart w:id="28302" w:name="_ETM_Q66_491850"/>
      <w:bookmarkEnd w:id="28301"/>
      <w:bookmarkEnd w:id="28302"/>
      <w:r>
        <w:rPr>
          <w:rtl/>
        </w:rPr>
        <w:t>לשיטתי</w:t>
      </w:r>
      <w:r>
        <w:rPr>
          <w:rFonts w:hint="cs"/>
          <w:rtl/>
        </w:rPr>
        <w:t>,</w:t>
      </w:r>
      <w:r>
        <w:rPr>
          <w:rtl/>
        </w:rPr>
        <w:t xml:space="preserve"> </w:t>
      </w:r>
      <w:bookmarkStart w:id="28303" w:name="_ETM_Q66_492450"/>
      <w:bookmarkEnd w:id="28303"/>
      <w:r>
        <w:rPr>
          <w:rtl/>
        </w:rPr>
        <w:t xml:space="preserve">לא </w:t>
      </w:r>
      <w:bookmarkStart w:id="28304" w:name="_ETM_Q66_492600"/>
      <w:bookmarkEnd w:id="28304"/>
      <w:r>
        <w:rPr>
          <w:rtl/>
        </w:rPr>
        <w:t>ש</w:t>
      </w:r>
      <w:r>
        <w:rPr>
          <w:rFonts w:hint="cs"/>
          <w:rtl/>
        </w:rPr>
        <w:t>ל</w:t>
      </w:r>
      <w:r>
        <w:rPr>
          <w:rtl/>
        </w:rPr>
        <w:t xml:space="preserve"> </w:t>
      </w:r>
      <w:bookmarkStart w:id="28305" w:name="_ETM_Q66_492779"/>
      <w:bookmarkEnd w:id="28305"/>
      <w:r>
        <w:rPr>
          <w:rtl/>
        </w:rPr>
        <w:t xml:space="preserve">דמוקרטיה </w:t>
      </w:r>
      <w:bookmarkStart w:id="28306" w:name="_ETM_Q66_493350"/>
      <w:bookmarkEnd w:id="28306"/>
      <w:r>
        <w:rPr>
          <w:rtl/>
        </w:rPr>
        <w:t>נשיאותי</w:t>
      </w:r>
      <w:r>
        <w:rPr>
          <w:rFonts w:hint="cs"/>
          <w:rtl/>
        </w:rPr>
        <w:t>ת</w:t>
      </w:r>
      <w:r>
        <w:rPr>
          <w:rtl/>
        </w:rPr>
        <w:t xml:space="preserve"> </w:t>
      </w:r>
      <w:bookmarkStart w:id="28307" w:name="_ETM_Q66_494430"/>
      <w:bookmarkEnd w:id="28307"/>
      <w:r>
        <w:rPr>
          <w:rtl/>
        </w:rPr>
        <w:t xml:space="preserve">אלא </w:t>
      </w:r>
      <w:bookmarkStart w:id="28308" w:name="_ETM_Q66_494670"/>
      <w:bookmarkEnd w:id="28308"/>
      <w:r>
        <w:rPr>
          <w:rtl/>
        </w:rPr>
        <w:t xml:space="preserve">של </w:t>
      </w:r>
      <w:bookmarkStart w:id="28309" w:name="_ETM_Q66_495690"/>
      <w:bookmarkEnd w:id="28309"/>
      <w:r>
        <w:rPr>
          <w:rtl/>
        </w:rPr>
        <w:t xml:space="preserve">דמוקרטיה </w:t>
      </w:r>
      <w:bookmarkStart w:id="28310" w:name="_ETM_Q66_496560"/>
      <w:bookmarkEnd w:id="28310"/>
      <w:r>
        <w:rPr>
          <w:rtl/>
        </w:rPr>
        <w:t>אוטוקרטי</w:t>
      </w:r>
      <w:r>
        <w:rPr>
          <w:rFonts w:hint="cs"/>
          <w:rtl/>
        </w:rPr>
        <w:t>ת.</w:t>
      </w:r>
      <w:r>
        <w:rPr>
          <w:rtl/>
        </w:rPr>
        <w:t xml:space="preserve"> </w:t>
      </w:r>
      <w:bookmarkStart w:id="28311" w:name="_ETM_Q66_498749"/>
      <w:bookmarkEnd w:id="28311"/>
      <w:r>
        <w:rPr>
          <w:rtl/>
        </w:rPr>
        <w:t xml:space="preserve">כמעט </w:t>
      </w:r>
      <w:bookmarkStart w:id="28312" w:name="_ETM_Q66_499109"/>
      <w:bookmarkEnd w:id="28312"/>
      <w:r>
        <w:rPr>
          <w:rtl/>
        </w:rPr>
        <w:t xml:space="preserve">מצחיק </w:t>
      </w:r>
      <w:bookmarkStart w:id="28313" w:name="_ETM_Q66_499529"/>
      <w:bookmarkEnd w:id="28313"/>
      <w:r>
        <w:rPr>
          <w:rtl/>
        </w:rPr>
        <w:t xml:space="preserve">אותי </w:t>
      </w:r>
      <w:bookmarkStart w:id="28314" w:name="_ETM_Q66_499800"/>
      <w:bookmarkEnd w:id="28314"/>
      <w:r>
        <w:rPr>
          <w:rtl/>
        </w:rPr>
        <w:t xml:space="preserve">לראות </w:t>
      </w:r>
      <w:bookmarkStart w:id="28315" w:name="_ETM_Q66_500369"/>
      <w:bookmarkEnd w:id="28315"/>
      <w:r>
        <w:rPr>
          <w:rtl/>
        </w:rPr>
        <w:t>ב</w:t>
      </w:r>
      <w:r>
        <w:rPr>
          <w:rFonts w:hint="cs"/>
          <w:rtl/>
        </w:rPr>
        <w:t>אחת</w:t>
      </w:r>
      <w:r>
        <w:rPr>
          <w:rtl/>
        </w:rPr>
        <w:t xml:space="preserve"> </w:t>
      </w:r>
      <w:bookmarkStart w:id="28316" w:name="_ETM_Q66_500789"/>
      <w:bookmarkEnd w:id="28316"/>
      <w:r>
        <w:rPr>
          <w:rtl/>
        </w:rPr>
        <w:t xml:space="preserve">ההסתייגויות </w:t>
      </w:r>
      <w:bookmarkStart w:id="28317" w:name="_ETM_Q66_502720"/>
      <w:bookmarkEnd w:id="28317"/>
      <w:r>
        <w:rPr>
          <w:rtl/>
        </w:rPr>
        <w:t xml:space="preserve">התייחסות </w:t>
      </w:r>
      <w:bookmarkStart w:id="28318" w:name="_ETM_Q66_503589"/>
      <w:bookmarkEnd w:id="28318"/>
      <w:r>
        <w:rPr>
          <w:rtl/>
        </w:rPr>
        <w:t xml:space="preserve">לחוקים </w:t>
      </w:r>
      <w:bookmarkStart w:id="28319" w:name="_ETM_Q66_504250"/>
      <w:bookmarkEnd w:id="28319"/>
      <w:proofErr w:type="spellStart"/>
      <w:r>
        <w:rPr>
          <w:rFonts w:hint="cs"/>
          <w:rtl/>
        </w:rPr>
        <w:t>ארדואניים</w:t>
      </w:r>
      <w:proofErr w:type="spellEnd"/>
      <w:r>
        <w:rPr>
          <w:rFonts w:hint="cs"/>
          <w:rtl/>
        </w:rPr>
        <w:t>.</w:t>
      </w:r>
      <w:r>
        <w:rPr>
          <w:rtl/>
        </w:rPr>
        <w:t xml:space="preserve"> </w:t>
      </w:r>
      <w:bookmarkStart w:id="28320" w:name="_ETM_Q66_507270"/>
      <w:bookmarkEnd w:id="28320"/>
      <w:r>
        <w:rPr>
          <w:rtl/>
        </w:rPr>
        <w:t xml:space="preserve">אתם </w:t>
      </w:r>
      <w:bookmarkStart w:id="28321" w:name="_ETM_Q66_507720"/>
      <w:bookmarkEnd w:id="28321"/>
      <w:r>
        <w:rPr>
          <w:rtl/>
        </w:rPr>
        <w:t>מדברים</w:t>
      </w:r>
      <w:r>
        <w:rPr>
          <w:rFonts w:hint="cs"/>
          <w:rtl/>
        </w:rPr>
        <w:t>?</w:t>
      </w:r>
      <w:r>
        <w:rPr>
          <w:rtl/>
        </w:rPr>
        <w:t xml:space="preserve"> </w:t>
      </w:r>
      <w:bookmarkStart w:id="28322" w:name="_ETM_Q66_509270"/>
      <w:bookmarkEnd w:id="28322"/>
      <w:r>
        <w:rPr>
          <w:rtl/>
        </w:rPr>
        <w:t xml:space="preserve">פולחן </w:t>
      </w:r>
      <w:bookmarkStart w:id="28323" w:name="_ETM_Q66_509810"/>
      <w:bookmarkEnd w:id="28323"/>
      <w:r>
        <w:rPr>
          <w:rtl/>
        </w:rPr>
        <w:t xml:space="preserve">האישיות </w:t>
      </w:r>
      <w:bookmarkStart w:id="28324" w:name="_ETM_Q66_510500"/>
      <w:bookmarkEnd w:id="28324"/>
      <w:r>
        <w:rPr>
          <w:rtl/>
        </w:rPr>
        <w:t xml:space="preserve">שאתם </w:t>
      </w:r>
      <w:bookmarkStart w:id="28325" w:name="_ETM_Q66_510980"/>
      <w:bookmarkEnd w:id="28325"/>
      <w:r>
        <w:rPr>
          <w:rtl/>
        </w:rPr>
        <w:t xml:space="preserve">חוללתם </w:t>
      </w:r>
      <w:bookmarkStart w:id="28326" w:name="_ETM_Q66_511670"/>
      <w:bookmarkEnd w:id="28326"/>
      <w:r>
        <w:rPr>
          <w:rtl/>
        </w:rPr>
        <w:t xml:space="preserve">בשנים </w:t>
      </w:r>
      <w:bookmarkStart w:id="28327" w:name="_ETM_Q66_512210"/>
      <w:bookmarkEnd w:id="28327"/>
      <w:r>
        <w:rPr>
          <w:rtl/>
        </w:rPr>
        <w:t>האחרונות</w:t>
      </w:r>
      <w:r>
        <w:rPr>
          <w:rFonts w:hint="cs"/>
          <w:rtl/>
        </w:rPr>
        <w:t>,</w:t>
      </w:r>
      <w:r>
        <w:rPr>
          <w:rtl/>
        </w:rPr>
        <w:t xml:space="preserve"> </w:t>
      </w:r>
      <w:bookmarkStart w:id="28328" w:name="_ETM_Q66_513170"/>
      <w:bookmarkEnd w:id="28328"/>
      <w:r>
        <w:rPr>
          <w:rtl/>
        </w:rPr>
        <w:t xml:space="preserve">כאילו </w:t>
      </w:r>
      <w:bookmarkStart w:id="28329" w:name="_ETM_Q66_513710"/>
      <w:bookmarkEnd w:id="28329"/>
      <w:r>
        <w:rPr>
          <w:rtl/>
        </w:rPr>
        <w:t xml:space="preserve">יש </w:t>
      </w:r>
      <w:bookmarkStart w:id="28330" w:name="_ETM_Q66_514070"/>
      <w:bookmarkEnd w:id="28330"/>
      <w:r>
        <w:rPr>
          <w:rtl/>
        </w:rPr>
        <w:t xml:space="preserve">אדם </w:t>
      </w:r>
      <w:bookmarkStart w:id="28331" w:name="_ETM_Q66_514489"/>
      <w:bookmarkStart w:id="28332" w:name="_ETM_Q66_515230"/>
      <w:bookmarkEnd w:id="28331"/>
      <w:bookmarkEnd w:id="28332"/>
      <w:r>
        <w:rPr>
          <w:rFonts w:hint="cs"/>
          <w:rtl/>
        </w:rPr>
        <w:t xml:space="preserve">אחד, </w:t>
      </w:r>
      <w:r>
        <w:rPr>
          <w:rtl/>
        </w:rPr>
        <w:t xml:space="preserve">אדם </w:t>
      </w:r>
      <w:bookmarkStart w:id="28333" w:name="_ETM_Q66_515680"/>
      <w:bookmarkStart w:id="28334" w:name="_ETM_Q66_516309"/>
      <w:bookmarkEnd w:id="28333"/>
      <w:bookmarkEnd w:id="28334"/>
      <w:r>
        <w:rPr>
          <w:rFonts w:hint="cs"/>
          <w:rtl/>
        </w:rPr>
        <w:t>אחד,</w:t>
      </w:r>
      <w:r>
        <w:rPr>
          <w:rtl/>
        </w:rPr>
        <w:t xml:space="preserve"> </w:t>
      </w:r>
      <w:bookmarkStart w:id="28335" w:name="_ETM_Q66_516730"/>
      <w:bookmarkEnd w:id="28335"/>
      <w:r>
        <w:rPr>
          <w:rtl/>
        </w:rPr>
        <w:t xml:space="preserve">שהוא </w:t>
      </w:r>
      <w:bookmarkStart w:id="28336" w:name="_ETM_Q66_518870"/>
      <w:bookmarkEnd w:id="28336"/>
      <w:r>
        <w:rPr>
          <w:rtl/>
        </w:rPr>
        <w:t xml:space="preserve">מצילה </w:t>
      </w:r>
      <w:bookmarkStart w:id="28337" w:name="_ETM_Q66_519920"/>
      <w:bookmarkEnd w:id="28337"/>
      <w:r>
        <w:rPr>
          <w:rFonts w:hint="cs"/>
          <w:rtl/>
        </w:rPr>
        <w:t>ו</w:t>
      </w:r>
      <w:r>
        <w:rPr>
          <w:rtl/>
        </w:rPr>
        <w:t>מושיע</w:t>
      </w:r>
      <w:r>
        <w:rPr>
          <w:rFonts w:hint="cs"/>
          <w:rtl/>
        </w:rPr>
        <w:t>ה</w:t>
      </w:r>
      <w:r>
        <w:rPr>
          <w:rtl/>
        </w:rPr>
        <w:t xml:space="preserve"> </w:t>
      </w:r>
      <w:bookmarkStart w:id="28338" w:name="_ETM_Q66_520550"/>
      <w:bookmarkEnd w:id="28338"/>
      <w:r>
        <w:rPr>
          <w:rtl/>
        </w:rPr>
        <w:t xml:space="preserve">של </w:t>
      </w:r>
      <w:bookmarkStart w:id="28339" w:name="_ETM_Q66_520789"/>
      <w:bookmarkEnd w:id="28339"/>
      <w:r>
        <w:rPr>
          <w:rtl/>
        </w:rPr>
        <w:t xml:space="preserve">מדינת </w:t>
      </w:r>
      <w:bookmarkStart w:id="28340" w:name="_ETM_Q66_521359"/>
      <w:bookmarkEnd w:id="28340"/>
      <w:r>
        <w:rPr>
          <w:rtl/>
        </w:rPr>
        <w:t xml:space="preserve">ישראל </w:t>
      </w:r>
      <w:bookmarkStart w:id="28341" w:name="_ETM_Q66_522440"/>
      <w:bookmarkEnd w:id="28341"/>
      <w:r>
        <w:rPr>
          <w:rtl/>
        </w:rPr>
        <w:t xml:space="preserve">בכל </w:t>
      </w:r>
      <w:bookmarkStart w:id="28342" w:name="_ETM_Q66_522890"/>
      <w:bookmarkEnd w:id="28342"/>
      <w:r>
        <w:rPr>
          <w:rtl/>
        </w:rPr>
        <w:t xml:space="preserve">החזיתות </w:t>
      </w:r>
      <w:bookmarkStart w:id="28343" w:name="_ETM_Q66_524589"/>
      <w:bookmarkEnd w:id="28343"/>
      <w:r w:rsidR="008D302B">
        <w:rPr>
          <w:rFonts w:hint="cs"/>
          <w:rtl/>
        </w:rPr>
        <w:t xml:space="preserve">– </w:t>
      </w:r>
      <w:r>
        <w:rPr>
          <w:rtl/>
        </w:rPr>
        <w:t xml:space="preserve">אתם </w:t>
      </w:r>
      <w:bookmarkStart w:id="28344" w:name="_ETM_Q66_524980"/>
      <w:bookmarkEnd w:id="28344"/>
      <w:r>
        <w:rPr>
          <w:rtl/>
        </w:rPr>
        <w:t xml:space="preserve">מדברים </w:t>
      </w:r>
      <w:bookmarkStart w:id="28345" w:name="_ETM_Q66_525640"/>
      <w:bookmarkEnd w:id="28345"/>
      <w:r>
        <w:rPr>
          <w:rtl/>
        </w:rPr>
        <w:t xml:space="preserve">על </w:t>
      </w:r>
      <w:bookmarkStart w:id="28346" w:name="_ETM_Q66_526120"/>
      <w:bookmarkEnd w:id="28346"/>
      <w:r>
        <w:rPr>
          <w:rFonts w:hint="cs"/>
          <w:rtl/>
        </w:rPr>
        <w:t xml:space="preserve">רטוריקה </w:t>
      </w:r>
      <w:proofErr w:type="spellStart"/>
      <w:r>
        <w:rPr>
          <w:rFonts w:hint="cs"/>
          <w:rtl/>
        </w:rPr>
        <w:t>ארדואנית</w:t>
      </w:r>
      <w:proofErr w:type="spellEnd"/>
      <w:r>
        <w:rPr>
          <w:rFonts w:hint="cs"/>
          <w:rtl/>
        </w:rPr>
        <w:t xml:space="preserve">? </w:t>
      </w:r>
      <w:bookmarkStart w:id="28347" w:name="_ETM_Q66_526600"/>
      <w:bookmarkStart w:id="28348" w:name="_ETM_Q66_527079"/>
      <w:bookmarkStart w:id="28349" w:name="_ETM_Q66_528149"/>
      <w:bookmarkStart w:id="28350" w:name="_ETM_Q66_528480"/>
      <w:bookmarkEnd w:id="28347"/>
      <w:bookmarkEnd w:id="28348"/>
      <w:bookmarkEnd w:id="28349"/>
      <w:bookmarkEnd w:id="28350"/>
      <w:r>
        <w:rPr>
          <w:rtl/>
        </w:rPr>
        <w:t xml:space="preserve">על </w:t>
      </w:r>
      <w:bookmarkStart w:id="28351" w:name="_ETM_Q66_528779"/>
      <w:bookmarkEnd w:id="28351"/>
      <w:r>
        <w:rPr>
          <w:rtl/>
        </w:rPr>
        <w:t xml:space="preserve">התנהלות </w:t>
      </w:r>
      <w:bookmarkStart w:id="28352" w:name="_ETM_Q66_529620"/>
      <w:bookmarkEnd w:id="28352"/>
      <w:r>
        <w:rPr>
          <w:rtl/>
        </w:rPr>
        <w:t xml:space="preserve">מפלגתית </w:t>
      </w:r>
      <w:bookmarkStart w:id="28353" w:name="_ETM_Q66_531550"/>
      <w:bookmarkStart w:id="28354" w:name="_ETM_Q66_531760"/>
      <w:bookmarkStart w:id="28355" w:name="_ETM_Q66_532660"/>
      <w:bookmarkEnd w:id="28353"/>
      <w:bookmarkEnd w:id="28354"/>
      <w:bookmarkEnd w:id="28355"/>
      <w:proofErr w:type="spellStart"/>
      <w:r>
        <w:rPr>
          <w:rFonts w:hint="cs"/>
          <w:rtl/>
        </w:rPr>
        <w:t>ארדואנית</w:t>
      </w:r>
      <w:proofErr w:type="spellEnd"/>
      <w:r>
        <w:rPr>
          <w:rFonts w:hint="cs"/>
          <w:rtl/>
        </w:rPr>
        <w:t xml:space="preserve">, </w:t>
      </w:r>
      <w:r>
        <w:rPr>
          <w:rtl/>
        </w:rPr>
        <w:t xml:space="preserve">שבה </w:t>
      </w:r>
      <w:bookmarkStart w:id="28356" w:name="_ETM_Q66_533109"/>
      <w:bookmarkEnd w:id="28356"/>
      <w:r>
        <w:rPr>
          <w:rtl/>
        </w:rPr>
        <w:t xml:space="preserve">יש </w:t>
      </w:r>
      <w:bookmarkStart w:id="28357" w:name="_ETM_Q66_533620"/>
      <w:bookmarkEnd w:id="28357"/>
      <w:r>
        <w:rPr>
          <w:rtl/>
        </w:rPr>
        <w:t xml:space="preserve">מאמץ </w:t>
      </w:r>
      <w:bookmarkStart w:id="28358" w:name="_ETM_Q66_534770"/>
      <w:bookmarkEnd w:id="28358"/>
      <w:r>
        <w:rPr>
          <w:rtl/>
        </w:rPr>
        <w:t xml:space="preserve">בלתי </w:t>
      </w:r>
      <w:bookmarkStart w:id="28359" w:name="_ETM_Q66_535309"/>
      <w:bookmarkEnd w:id="28359"/>
      <w:r>
        <w:rPr>
          <w:rtl/>
        </w:rPr>
        <w:t xml:space="preserve">פוסק </w:t>
      </w:r>
      <w:bookmarkStart w:id="28360" w:name="_ETM_Q66_537079"/>
      <w:bookmarkEnd w:id="28360"/>
      <w:r>
        <w:rPr>
          <w:rtl/>
        </w:rPr>
        <w:t xml:space="preserve">לגדוע </w:t>
      </w:r>
      <w:bookmarkStart w:id="28361" w:name="_ETM_Q66_537949"/>
      <w:bookmarkEnd w:id="28361"/>
      <w:r>
        <w:rPr>
          <w:rtl/>
        </w:rPr>
        <w:t xml:space="preserve">את </w:t>
      </w:r>
      <w:bookmarkStart w:id="28362" w:name="_ETM_Q66_538159"/>
      <w:bookmarkEnd w:id="28362"/>
      <w:r>
        <w:rPr>
          <w:rtl/>
        </w:rPr>
        <w:t xml:space="preserve">ראשם </w:t>
      </w:r>
      <w:bookmarkStart w:id="28363" w:name="_ETM_Q66_540089"/>
      <w:bookmarkEnd w:id="28363"/>
      <w:r>
        <w:rPr>
          <w:rtl/>
        </w:rPr>
        <w:t>ול</w:t>
      </w:r>
      <w:r>
        <w:rPr>
          <w:rFonts w:hint="cs"/>
          <w:rtl/>
        </w:rPr>
        <w:t>סכל</w:t>
      </w:r>
      <w:r>
        <w:rPr>
          <w:rtl/>
        </w:rPr>
        <w:t xml:space="preserve"> </w:t>
      </w:r>
      <w:bookmarkStart w:id="28364" w:name="_ETM_Q66_541129"/>
      <w:bookmarkEnd w:id="28364"/>
      <w:r>
        <w:rPr>
          <w:rtl/>
        </w:rPr>
        <w:t xml:space="preserve">את </w:t>
      </w:r>
      <w:bookmarkStart w:id="28365" w:name="_ETM_Q66_541279"/>
      <w:bookmarkEnd w:id="28365"/>
      <w:r>
        <w:rPr>
          <w:rtl/>
        </w:rPr>
        <w:t xml:space="preserve">פעילותם </w:t>
      </w:r>
      <w:bookmarkStart w:id="28366" w:name="_ETM_Q66_542179"/>
      <w:bookmarkStart w:id="28367" w:name="_ETM_Q66_542809"/>
      <w:bookmarkEnd w:id="28366"/>
      <w:bookmarkEnd w:id="28367"/>
      <w:r>
        <w:rPr>
          <w:rtl/>
        </w:rPr>
        <w:t>המפלגתי</w:t>
      </w:r>
      <w:r>
        <w:rPr>
          <w:rFonts w:hint="cs"/>
          <w:rtl/>
        </w:rPr>
        <w:t>ת</w:t>
      </w:r>
      <w:r>
        <w:rPr>
          <w:rtl/>
        </w:rPr>
        <w:t xml:space="preserve"> </w:t>
      </w:r>
      <w:bookmarkStart w:id="28368" w:name="_ETM_Q66_543920"/>
      <w:bookmarkEnd w:id="28368"/>
      <w:r>
        <w:rPr>
          <w:rtl/>
        </w:rPr>
        <w:t xml:space="preserve">של </w:t>
      </w:r>
      <w:bookmarkStart w:id="28369" w:name="_ETM_Q66_544250"/>
      <w:bookmarkEnd w:id="28369"/>
      <w:r>
        <w:rPr>
          <w:rtl/>
        </w:rPr>
        <w:t xml:space="preserve">דמויות </w:t>
      </w:r>
      <w:bookmarkStart w:id="28370" w:name="_ETM_Q66_544970"/>
      <w:bookmarkEnd w:id="28370"/>
      <w:r>
        <w:rPr>
          <w:rtl/>
        </w:rPr>
        <w:t xml:space="preserve">שצומחות </w:t>
      </w:r>
      <w:bookmarkStart w:id="28371" w:name="_ETM_Q66_546589"/>
      <w:bookmarkEnd w:id="28371"/>
      <w:r>
        <w:rPr>
          <w:rtl/>
        </w:rPr>
        <w:t>אט</w:t>
      </w:r>
      <w:bookmarkStart w:id="28372" w:name="_ETM_Q66_546920"/>
      <w:bookmarkEnd w:id="28372"/>
      <w:r>
        <w:rPr>
          <w:rFonts w:hint="cs"/>
          <w:rtl/>
        </w:rPr>
        <w:t>-</w:t>
      </w:r>
      <w:r>
        <w:rPr>
          <w:rtl/>
        </w:rPr>
        <w:t xml:space="preserve">אט </w:t>
      </w:r>
      <w:bookmarkStart w:id="28373" w:name="_ETM_Q66_547220"/>
      <w:bookmarkEnd w:id="28373"/>
      <w:r>
        <w:rPr>
          <w:rtl/>
        </w:rPr>
        <w:t xml:space="preserve">כמנהיגות </w:t>
      </w:r>
      <w:bookmarkStart w:id="28374" w:name="_ETM_Q66_548779"/>
      <w:bookmarkEnd w:id="28374"/>
      <w:r>
        <w:rPr>
          <w:rtl/>
        </w:rPr>
        <w:t>אלטרנטיבית</w:t>
      </w:r>
      <w:r>
        <w:rPr>
          <w:rFonts w:hint="cs"/>
          <w:rtl/>
        </w:rPr>
        <w:t>?</w:t>
      </w:r>
      <w:r>
        <w:rPr>
          <w:rtl/>
        </w:rPr>
        <w:t xml:space="preserve"> </w:t>
      </w:r>
      <w:bookmarkStart w:id="28375" w:name="_ETM_Q66_549950"/>
      <w:bookmarkEnd w:id="28375"/>
      <w:r>
        <w:rPr>
          <w:rtl/>
        </w:rPr>
        <w:t xml:space="preserve">אתם </w:t>
      </w:r>
      <w:bookmarkStart w:id="28376" w:name="_ETM_Q66_550279"/>
      <w:bookmarkEnd w:id="28376"/>
      <w:r>
        <w:rPr>
          <w:rtl/>
        </w:rPr>
        <w:t xml:space="preserve">מדברים </w:t>
      </w:r>
      <w:bookmarkStart w:id="28377" w:name="_ETM_Q66_551270"/>
      <w:bookmarkEnd w:id="28377"/>
      <w:r>
        <w:rPr>
          <w:rtl/>
        </w:rPr>
        <w:t xml:space="preserve">על </w:t>
      </w:r>
      <w:bookmarkStart w:id="28378" w:name="_ETM_Q66_551450"/>
      <w:bookmarkEnd w:id="28378"/>
      <w:r>
        <w:rPr>
          <w:rtl/>
        </w:rPr>
        <w:t xml:space="preserve">חוקים </w:t>
      </w:r>
      <w:bookmarkStart w:id="28379" w:name="_ETM_Q66_551869"/>
      <w:bookmarkEnd w:id="28379"/>
      <w:proofErr w:type="spellStart"/>
      <w:r>
        <w:rPr>
          <w:rFonts w:hint="cs"/>
          <w:rtl/>
        </w:rPr>
        <w:t>אר</w:t>
      </w:r>
      <w:bookmarkStart w:id="28380" w:name="_ETM_Q66_552020"/>
      <w:bookmarkEnd w:id="28380"/>
      <w:r>
        <w:rPr>
          <w:rtl/>
        </w:rPr>
        <w:t>דואני</w:t>
      </w:r>
      <w:r>
        <w:rPr>
          <w:rFonts w:hint="cs"/>
          <w:rtl/>
        </w:rPr>
        <w:t>ים</w:t>
      </w:r>
      <w:proofErr w:type="spellEnd"/>
      <w:r>
        <w:rPr>
          <w:rFonts w:hint="cs"/>
          <w:rtl/>
        </w:rPr>
        <w:t>?</w:t>
      </w:r>
      <w:r>
        <w:rPr>
          <w:rtl/>
        </w:rPr>
        <w:t xml:space="preserve"> </w:t>
      </w:r>
      <w:bookmarkStart w:id="28381" w:name="_ETM_Q66_554619"/>
      <w:bookmarkStart w:id="28382" w:name="_ETM_Q66_558669"/>
      <w:bookmarkStart w:id="28383" w:name="_ETM_Q66_558761"/>
      <w:bookmarkStart w:id="28384" w:name="_ETM_Q66_558812"/>
      <w:bookmarkStart w:id="28385" w:name="_ETM_Q66_558884"/>
      <w:bookmarkEnd w:id="28381"/>
      <w:bookmarkEnd w:id="28382"/>
      <w:bookmarkEnd w:id="28383"/>
      <w:bookmarkEnd w:id="28384"/>
      <w:bookmarkEnd w:id="28385"/>
      <w:r>
        <w:rPr>
          <w:rtl/>
        </w:rPr>
        <w:t xml:space="preserve">אז </w:t>
      </w:r>
      <w:bookmarkStart w:id="28386" w:name="_ETM_Q66_554770"/>
      <w:bookmarkEnd w:id="28386"/>
      <w:r>
        <w:rPr>
          <w:rtl/>
        </w:rPr>
        <w:t xml:space="preserve">באמת </w:t>
      </w:r>
      <w:bookmarkStart w:id="28387" w:name="_ETM_Q66_556479"/>
      <w:bookmarkEnd w:id="28387"/>
      <w:r>
        <w:rPr>
          <w:rtl/>
        </w:rPr>
        <w:t xml:space="preserve">אין </w:t>
      </w:r>
      <w:bookmarkStart w:id="28388" w:name="_ETM_Q66_556659"/>
      <w:bookmarkEnd w:id="28388"/>
      <w:r>
        <w:rPr>
          <w:rtl/>
        </w:rPr>
        <w:t xml:space="preserve">לי </w:t>
      </w:r>
      <w:bookmarkStart w:id="28389" w:name="_ETM_Q66_556750"/>
      <w:bookmarkEnd w:id="28389"/>
      <w:r>
        <w:rPr>
          <w:rtl/>
        </w:rPr>
        <w:t xml:space="preserve">ציפייה </w:t>
      </w:r>
      <w:bookmarkStart w:id="28390" w:name="_ETM_Q66_558360"/>
      <w:bookmarkEnd w:id="28390"/>
      <w:r>
        <w:rPr>
          <w:rtl/>
        </w:rPr>
        <w:t xml:space="preserve">שמי </w:t>
      </w:r>
      <w:bookmarkStart w:id="28391" w:name="_ETM_Q66_558779"/>
      <w:bookmarkEnd w:id="28391"/>
      <w:r>
        <w:rPr>
          <w:rtl/>
        </w:rPr>
        <w:t xml:space="preserve">שבלבלו </w:t>
      </w:r>
      <w:bookmarkStart w:id="28392" w:name="_ETM_Q66_559979"/>
      <w:bookmarkEnd w:id="28392"/>
      <w:r>
        <w:rPr>
          <w:rtl/>
        </w:rPr>
        <w:t xml:space="preserve">את </w:t>
      </w:r>
      <w:bookmarkStart w:id="28393" w:name="_ETM_Q66_560159"/>
      <w:bookmarkEnd w:id="28393"/>
      <w:r>
        <w:rPr>
          <w:rtl/>
        </w:rPr>
        <w:t xml:space="preserve">היוצרות </w:t>
      </w:r>
      <w:bookmarkStart w:id="28394" w:name="_ETM_Q66_560820"/>
      <w:bookmarkEnd w:id="28394"/>
      <w:r>
        <w:rPr>
          <w:rtl/>
        </w:rPr>
        <w:t xml:space="preserve">בתוך </w:t>
      </w:r>
      <w:bookmarkStart w:id="28395" w:name="_ETM_Q66_561180"/>
      <w:bookmarkEnd w:id="28395"/>
      <w:r>
        <w:rPr>
          <w:rtl/>
        </w:rPr>
        <w:t xml:space="preserve">מפלגתם </w:t>
      </w:r>
      <w:bookmarkStart w:id="28396" w:name="_ETM_Q66_562560"/>
      <w:bookmarkEnd w:id="28396"/>
      <w:r>
        <w:rPr>
          <w:rtl/>
        </w:rPr>
        <w:t xml:space="preserve">ובלבלו </w:t>
      </w:r>
      <w:bookmarkStart w:id="28397" w:name="_ETM_Q66_563310"/>
      <w:bookmarkEnd w:id="28397"/>
      <w:r>
        <w:rPr>
          <w:rtl/>
        </w:rPr>
        <w:t xml:space="preserve">את </w:t>
      </w:r>
      <w:bookmarkStart w:id="28398" w:name="_ETM_Q66_563490"/>
      <w:bookmarkEnd w:id="28398"/>
      <w:r>
        <w:rPr>
          <w:rtl/>
        </w:rPr>
        <w:t xml:space="preserve">היוצרות </w:t>
      </w:r>
      <w:bookmarkStart w:id="28399" w:name="_ETM_Q66_564060"/>
      <w:bookmarkEnd w:id="28399"/>
      <w:r>
        <w:rPr>
          <w:rtl/>
        </w:rPr>
        <w:t xml:space="preserve">בדמוקרטיה </w:t>
      </w:r>
      <w:bookmarkStart w:id="28400" w:name="_ETM_Q66_564990"/>
      <w:bookmarkEnd w:id="28400"/>
      <w:r>
        <w:rPr>
          <w:rtl/>
        </w:rPr>
        <w:t xml:space="preserve">הישראלית </w:t>
      </w:r>
      <w:bookmarkStart w:id="28401" w:name="_ETM_Q66_565799"/>
      <w:bookmarkEnd w:id="28401"/>
      <w:r>
        <w:rPr>
          <w:rtl/>
        </w:rPr>
        <w:t xml:space="preserve">בשנות </w:t>
      </w:r>
      <w:bookmarkStart w:id="28402" w:name="_ETM_Q66_566390"/>
      <w:bookmarkEnd w:id="28402"/>
      <w:r>
        <w:rPr>
          <w:rtl/>
        </w:rPr>
        <w:t xml:space="preserve">שלטונם </w:t>
      </w:r>
      <w:bookmarkStart w:id="28403" w:name="_ETM_Q66_567830"/>
      <w:bookmarkEnd w:id="28403"/>
      <w:r>
        <w:rPr>
          <w:rtl/>
        </w:rPr>
        <w:t xml:space="preserve">הארוך </w:t>
      </w:r>
      <w:bookmarkStart w:id="28404" w:name="_ETM_Q66_568880"/>
      <w:bookmarkEnd w:id="28404"/>
      <w:r>
        <w:rPr>
          <w:rtl/>
        </w:rPr>
        <w:t xml:space="preserve">לא </w:t>
      </w:r>
      <w:bookmarkStart w:id="28405" w:name="_ETM_Q66_569029"/>
      <w:bookmarkEnd w:id="28405"/>
      <w:r>
        <w:rPr>
          <w:rtl/>
        </w:rPr>
        <w:t xml:space="preserve">מבינים </w:t>
      </w:r>
      <w:bookmarkStart w:id="28406" w:name="_ETM_Q66_569540"/>
      <w:bookmarkEnd w:id="28406"/>
      <w:r>
        <w:rPr>
          <w:rtl/>
        </w:rPr>
        <w:t xml:space="preserve">את </w:t>
      </w:r>
      <w:bookmarkStart w:id="28407" w:name="_ETM_Q66_569659"/>
      <w:bookmarkEnd w:id="28407"/>
      <w:r>
        <w:rPr>
          <w:rtl/>
        </w:rPr>
        <w:t xml:space="preserve">מהותו </w:t>
      </w:r>
      <w:bookmarkStart w:id="28408" w:name="_ETM_Q66_570080"/>
      <w:bookmarkEnd w:id="28408"/>
      <w:r>
        <w:rPr>
          <w:rtl/>
        </w:rPr>
        <w:t xml:space="preserve">של </w:t>
      </w:r>
      <w:bookmarkStart w:id="28409" w:name="_ETM_Q66_570320"/>
      <w:bookmarkEnd w:id="28409"/>
      <w:r>
        <w:rPr>
          <w:rtl/>
        </w:rPr>
        <w:t xml:space="preserve">החוק </w:t>
      </w:r>
      <w:bookmarkStart w:id="28410" w:name="_ETM_Q66_570650"/>
      <w:bookmarkEnd w:id="28410"/>
      <w:r>
        <w:rPr>
          <w:rtl/>
        </w:rPr>
        <w:t>הזה</w:t>
      </w:r>
      <w:r>
        <w:rPr>
          <w:rFonts w:hint="cs"/>
          <w:rtl/>
        </w:rPr>
        <w:t>.</w:t>
      </w:r>
      <w:r>
        <w:rPr>
          <w:rtl/>
        </w:rPr>
        <w:t xml:space="preserve"> </w:t>
      </w:r>
      <w:bookmarkStart w:id="28411" w:name="_ETM_Q66_572950"/>
      <w:bookmarkEnd w:id="28411"/>
    </w:p>
    <w:p w:rsidR="00934F6A" w:rsidRDefault="00934F6A" w:rsidP="00B10521">
      <w:pPr>
        <w:rPr>
          <w:rtl/>
        </w:rPr>
      </w:pPr>
      <w:bookmarkStart w:id="28412" w:name="_ETM_Q66_574674"/>
      <w:bookmarkStart w:id="28413" w:name="_ETM_Q66_574730"/>
      <w:bookmarkEnd w:id="28412"/>
      <w:bookmarkEnd w:id="28413"/>
    </w:p>
    <w:p w:rsidR="00934F6A" w:rsidRDefault="00934F6A" w:rsidP="00B10521">
      <w:pPr>
        <w:rPr>
          <w:rtl/>
        </w:rPr>
      </w:pPr>
      <w:bookmarkStart w:id="28414" w:name="_ETM_Q66_574834"/>
      <w:bookmarkStart w:id="28415" w:name="_ETM_Q66_574888"/>
      <w:bookmarkEnd w:id="28414"/>
      <w:bookmarkEnd w:id="28415"/>
      <w:r>
        <w:rPr>
          <w:rtl/>
        </w:rPr>
        <w:t xml:space="preserve">אבל </w:t>
      </w:r>
      <w:bookmarkStart w:id="28416" w:name="_ETM_Q66_573339"/>
      <w:bookmarkEnd w:id="28416"/>
      <w:r>
        <w:rPr>
          <w:rtl/>
        </w:rPr>
        <w:t xml:space="preserve">אם </w:t>
      </w:r>
      <w:bookmarkStart w:id="28417" w:name="_ETM_Q66_574000"/>
      <w:bookmarkEnd w:id="28417"/>
      <w:r>
        <w:rPr>
          <w:rtl/>
        </w:rPr>
        <w:t xml:space="preserve">את </w:t>
      </w:r>
      <w:bookmarkStart w:id="28418" w:name="_ETM_Q66_574420"/>
      <w:bookmarkEnd w:id="28418"/>
      <w:r>
        <w:rPr>
          <w:rtl/>
        </w:rPr>
        <w:t xml:space="preserve">ההסתייגות </w:t>
      </w:r>
      <w:bookmarkStart w:id="28419" w:name="_ETM_Q66_575589"/>
      <w:bookmarkEnd w:id="28419"/>
      <w:r>
        <w:rPr>
          <w:rtl/>
        </w:rPr>
        <w:t xml:space="preserve">הראשונה </w:t>
      </w:r>
      <w:bookmarkStart w:id="28420" w:name="_ETM_Q66_576310"/>
      <w:bookmarkEnd w:id="28420"/>
      <w:r>
        <w:rPr>
          <w:rtl/>
        </w:rPr>
        <w:t xml:space="preserve">של </w:t>
      </w:r>
      <w:bookmarkStart w:id="28421" w:name="_ETM_Q66_576490"/>
      <w:bookmarkEnd w:id="28421"/>
      <w:r>
        <w:rPr>
          <w:rtl/>
        </w:rPr>
        <w:t xml:space="preserve">חברי </w:t>
      </w:r>
      <w:bookmarkStart w:id="28422" w:name="_ETM_Q66_576850"/>
      <w:bookmarkEnd w:id="28422"/>
      <w:r>
        <w:rPr>
          <w:rtl/>
        </w:rPr>
        <w:t xml:space="preserve">האופוזיציה </w:t>
      </w:r>
      <w:bookmarkStart w:id="28423" w:name="_ETM_Q66_577600"/>
      <w:bookmarkEnd w:id="28423"/>
      <w:r>
        <w:rPr>
          <w:rtl/>
        </w:rPr>
        <w:t xml:space="preserve">אפשר </w:t>
      </w:r>
      <w:bookmarkStart w:id="28424" w:name="_ETM_Q66_577960"/>
      <w:bookmarkEnd w:id="28424"/>
      <w:r>
        <w:rPr>
          <w:rtl/>
        </w:rPr>
        <w:t>לפ</w:t>
      </w:r>
      <w:r>
        <w:rPr>
          <w:rFonts w:hint="cs"/>
          <w:rtl/>
        </w:rPr>
        <w:t>ט</w:t>
      </w:r>
      <w:r>
        <w:rPr>
          <w:rtl/>
        </w:rPr>
        <w:t xml:space="preserve">ור </w:t>
      </w:r>
      <w:bookmarkStart w:id="28425" w:name="_ETM_Q66_579010"/>
      <w:bookmarkEnd w:id="28425"/>
      <w:r>
        <w:rPr>
          <w:rFonts w:hint="cs"/>
          <w:rtl/>
        </w:rPr>
        <w:t>ב</w:t>
      </w:r>
      <w:r>
        <w:rPr>
          <w:rtl/>
        </w:rPr>
        <w:t xml:space="preserve">חוסר </w:t>
      </w:r>
      <w:bookmarkStart w:id="28426" w:name="_ETM_Q66_579500"/>
      <w:bookmarkStart w:id="28427" w:name="_ETM_Q66_581400"/>
      <w:bookmarkStart w:id="28428" w:name="_ETM_Q66_581910"/>
      <w:bookmarkEnd w:id="28426"/>
      <w:bookmarkEnd w:id="28427"/>
      <w:bookmarkEnd w:id="28428"/>
      <w:r>
        <w:rPr>
          <w:rtl/>
        </w:rPr>
        <w:t>הבנה</w:t>
      </w:r>
      <w:r>
        <w:rPr>
          <w:rFonts w:hint="cs"/>
          <w:rtl/>
        </w:rPr>
        <w:t>, חוסר הבנה</w:t>
      </w:r>
      <w:r>
        <w:rPr>
          <w:rtl/>
        </w:rPr>
        <w:t xml:space="preserve"> </w:t>
      </w:r>
      <w:bookmarkStart w:id="28429" w:name="_ETM_Q66_582390"/>
      <w:bookmarkEnd w:id="28429"/>
      <w:r>
        <w:rPr>
          <w:rtl/>
        </w:rPr>
        <w:t xml:space="preserve">של </w:t>
      </w:r>
      <w:bookmarkStart w:id="28430" w:name="_ETM_Q66_582690"/>
      <w:bookmarkEnd w:id="28430"/>
      <w:r>
        <w:rPr>
          <w:rtl/>
        </w:rPr>
        <w:t>החוק</w:t>
      </w:r>
      <w:r>
        <w:rPr>
          <w:rFonts w:hint="cs"/>
          <w:rtl/>
        </w:rPr>
        <w:t>,</w:t>
      </w:r>
      <w:r>
        <w:rPr>
          <w:rtl/>
        </w:rPr>
        <w:t xml:space="preserve"> </w:t>
      </w:r>
      <w:bookmarkStart w:id="28431" w:name="_ETM_Q66_583290"/>
      <w:bookmarkEnd w:id="28431"/>
      <w:r>
        <w:rPr>
          <w:rtl/>
        </w:rPr>
        <w:t xml:space="preserve">הרי </w:t>
      </w:r>
      <w:bookmarkStart w:id="28432" w:name="_ETM_Q66_583529"/>
      <w:bookmarkEnd w:id="28432"/>
      <w:r>
        <w:rPr>
          <w:rtl/>
        </w:rPr>
        <w:t xml:space="preserve">שההסתייגות </w:t>
      </w:r>
      <w:bookmarkStart w:id="28433" w:name="_ETM_Q66_584400"/>
      <w:bookmarkEnd w:id="28433"/>
      <w:r>
        <w:rPr>
          <w:rtl/>
        </w:rPr>
        <w:t xml:space="preserve">הבאה </w:t>
      </w:r>
      <w:bookmarkStart w:id="28434" w:name="_ETM_Q66_586490"/>
      <w:bookmarkEnd w:id="28434"/>
      <w:r>
        <w:rPr>
          <w:rtl/>
        </w:rPr>
        <w:t xml:space="preserve">שהגישו </w:t>
      </w:r>
      <w:bookmarkStart w:id="28435" w:name="_ETM_Q66_587120"/>
      <w:bookmarkEnd w:id="28435"/>
      <w:r>
        <w:rPr>
          <w:rtl/>
        </w:rPr>
        <w:t xml:space="preserve">חברי </w:t>
      </w:r>
      <w:bookmarkStart w:id="28436" w:name="_ETM_Q66_587570"/>
      <w:bookmarkEnd w:id="28436"/>
      <w:r>
        <w:rPr>
          <w:rtl/>
        </w:rPr>
        <w:t>הכנסת</w:t>
      </w:r>
      <w:r>
        <w:rPr>
          <w:rFonts w:hint="cs"/>
          <w:rtl/>
        </w:rPr>
        <w:t>,</w:t>
      </w:r>
      <w:r>
        <w:rPr>
          <w:rtl/>
        </w:rPr>
        <w:t xml:space="preserve"> </w:t>
      </w:r>
      <w:bookmarkStart w:id="28437" w:name="_ETM_Q66_589209"/>
      <w:bookmarkEnd w:id="28437"/>
      <w:r>
        <w:rPr>
          <w:rtl/>
        </w:rPr>
        <w:t>כ</w:t>
      </w:r>
      <w:r>
        <w:rPr>
          <w:rFonts w:hint="cs"/>
          <w:rtl/>
        </w:rPr>
        <w:t>א</w:t>
      </w:r>
      <w:r>
        <w:rPr>
          <w:rtl/>
        </w:rPr>
        <w:t xml:space="preserve">ן </w:t>
      </w:r>
      <w:bookmarkStart w:id="28438" w:name="_ETM_Q66_589569"/>
      <w:bookmarkStart w:id="28439" w:name="_ETM_Q66_589719"/>
      <w:bookmarkEnd w:id="28438"/>
      <w:bookmarkEnd w:id="28439"/>
      <w:r>
        <w:rPr>
          <w:rFonts w:hint="cs"/>
          <w:rtl/>
        </w:rPr>
        <w:t xml:space="preserve">כבר </w:t>
      </w:r>
      <w:r>
        <w:rPr>
          <w:rtl/>
        </w:rPr>
        <w:t xml:space="preserve">אנחנו </w:t>
      </w:r>
      <w:bookmarkStart w:id="28440" w:name="_ETM_Q66_590079"/>
      <w:bookmarkEnd w:id="28440"/>
      <w:r>
        <w:rPr>
          <w:rtl/>
        </w:rPr>
        <w:t xml:space="preserve">לא </w:t>
      </w:r>
      <w:bookmarkStart w:id="28441" w:name="_ETM_Q66_590229"/>
      <w:bookmarkEnd w:id="28441"/>
      <w:r>
        <w:rPr>
          <w:rtl/>
        </w:rPr>
        <w:t xml:space="preserve">מדברים </w:t>
      </w:r>
      <w:bookmarkStart w:id="28442" w:name="_ETM_Q66_591310"/>
      <w:bookmarkEnd w:id="28442"/>
      <w:r>
        <w:rPr>
          <w:rtl/>
        </w:rPr>
        <w:t xml:space="preserve">על </w:t>
      </w:r>
      <w:bookmarkStart w:id="28443" w:name="_ETM_Q66_591850"/>
      <w:bookmarkEnd w:id="28443"/>
      <w:r>
        <w:rPr>
          <w:rtl/>
        </w:rPr>
        <w:t xml:space="preserve">חוסר </w:t>
      </w:r>
      <w:bookmarkStart w:id="28444" w:name="_ETM_Q66_592569"/>
      <w:bookmarkEnd w:id="28444"/>
      <w:r>
        <w:rPr>
          <w:rtl/>
        </w:rPr>
        <w:t>הבנה</w:t>
      </w:r>
      <w:r>
        <w:rPr>
          <w:rFonts w:hint="cs"/>
          <w:rtl/>
        </w:rPr>
        <w:t>.</w:t>
      </w:r>
      <w:r>
        <w:rPr>
          <w:rtl/>
        </w:rPr>
        <w:t xml:space="preserve"> </w:t>
      </w:r>
      <w:bookmarkStart w:id="28445" w:name="_ETM_Q66_594029"/>
      <w:bookmarkEnd w:id="28445"/>
      <w:r>
        <w:rPr>
          <w:rtl/>
        </w:rPr>
        <w:t>כ</w:t>
      </w:r>
      <w:r>
        <w:rPr>
          <w:rFonts w:hint="cs"/>
          <w:rtl/>
        </w:rPr>
        <w:t>א</w:t>
      </w:r>
      <w:r>
        <w:rPr>
          <w:rtl/>
        </w:rPr>
        <w:t xml:space="preserve">ן </w:t>
      </w:r>
      <w:bookmarkStart w:id="28446" w:name="_ETM_Q66_594420"/>
      <w:bookmarkEnd w:id="28446"/>
      <w:r>
        <w:rPr>
          <w:rtl/>
        </w:rPr>
        <w:t xml:space="preserve">אנחנו </w:t>
      </w:r>
      <w:bookmarkStart w:id="28447" w:name="_ETM_Q66_594779"/>
      <w:bookmarkEnd w:id="28447"/>
      <w:r>
        <w:rPr>
          <w:rtl/>
        </w:rPr>
        <w:t xml:space="preserve">מדברים </w:t>
      </w:r>
      <w:bookmarkStart w:id="28448" w:name="_ETM_Q66_595529"/>
      <w:bookmarkEnd w:id="28448"/>
      <w:r>
        <w:rPr>
          <w:rtl/>
        </w:rPr>
        <w:t xml:space="preserve">על </w:t>
      </w:r>
      <w:bookmarkStart w:id="28449" w:name="_ETM_Q66_596579"/>
      <w:bookmarkEnd w:id="28449"/>
      <w:r>
        <w:rPr>
          <w:rtl/>
        </w:rPr>
        <w:t xml:space="preserve">המשך </w:t>
      </w:r>
      <w:bookmarkStart w:id="28450" w:name="_ETM_Q66_598460"/>
      <w:bookmarkEnd w:id="28450"/>
      <w:r>
        <w:rPr>
          <w:rtl/>
        </w:rPr>
        <w:t xml:space="preserve">המגמה </w:t>
      </w:r>
      <w:bookmarkStart w:id="28451" w:name="_ETM_Q66_599450"/>
      <w:bookmarkEnd w:id="28451"/>
      <w:r>
        <w:rPr>
          <w:rtl/>
        </w:rPr>
        <w:t>ה</w:t>
      </w:r>
      <w:bookmarkStart w:id="28452" w:name="_ETM_Q66_599750"/>
      <w:bookmarkEnd w:id="28452"/>
      <w:r>
        <w:rPr>
          <w:rtl/>
        </w:rPr>
        <w:t>מסוכנת</w:t>
      </w:r>
      <w:r>
        <w:rPr>
          <w:rFonts w:hint="cs"/>
          <w:rtl/>
        </w:rPr>
        <w:t>,</w:t>
      </w:r>
      <w:r>
        <w:rPr>
          <w:rtl/>
        </w:rPr>
        <w:t xml:space="preserve"> </w:t>
      </w:r>
      <w:bookmarkStart w:id="28453" w:name="_ETM_Q66_601570"/>
      <w:bookmarkEnd w:id="28453"/>
      <w:r>
        <w:rPr>
          <w:rtl/>
        </w:rPr>
        <w:t>הלא</w:t>
      </w:r>
      <w:bookmarkStart w:id="28454" w:name="_ETM_Q66_601990"/>
      <w:bookmarkEnd w:id="28454"/>
      <w:r w:rsidR="008D302B">
        <w:rPr>
          <w:rFonts w:hint="cs"/>
          <w:rtl/>
        </w:rPr>
        <w:t>-</w:t>
      </w:r>
      <w:r>
        <w:rPr>
          <w:rtl/>
        </w:rPr>
        <w:t>מוסרי</w:t>
      </w:r>
      <w:r>
        <w:rPr>
          <w:rFonts w:hint="cs"/>
          <w:rtl/>
        </w:rPr>
        <w:t>ת, הלא</w:t>
      </w:r>
      <w:bookmarkStart w:id="28455" w:name="_ETM_Q66_603889"/>
      <w:bookmarkEnd w:id="28455"/>
      <w:r w:rsidR="008D302B">
        <w:rPr>
          <w:rFonts w:hint="cs"/>
          <w:rtl/>
        </w:rPr>
        <w:t>-</w:t>
      </w:r>
      <w:r>
        <w:rPr>
          <w:rtl/>
        </w:rPr>
        <w:t>אחראי</w:t>
      </w:r>
      <w:r>
        <w:rPr>
          <w:rFonts w:hint="cs"/>
          <w:rtl/>
        </w:rPr>
        <w:t>ת,</w:t>
      </w:r>
      <w:r>
        <w:rPr>
          <w:rtl/>
        </w:rPr>
        <w:t xml:space="preserve"> </w:t>
      </w:r>
      <w:bookmarkStart w:id="28456" w:name="_ETM_Q66_605370"/>
      <w:bookmarkEnd w:id="28456"/>
      <w:r>
        <w:rPr>
          <w:rFonts w:hint="cs"/>
          <w:rtl/>
        </w:rPr>
        <w:t>ש</w:t>
      </w:r>
      <w:r>
        <w:rPr>
          <w:rtl/>
        </w:rPr>
        <w:t xml:space="preserve">מובילים </w:t>
      </w:r>
      <w:bookmarkStart w:id="28457" w:name="_ETM_Q66_605970"/>
      <w:bookmarkStart w:id="28458" w:name="_ETM_Q66_606360"/>
      <w:bookmarkEnd w:id="28457"/>
      <w:bookmarkEnd w:id="28458"/>
      <w:r>
        <w:rPr>
          <w:rtl/>
        </w:rPr>
        <w:t xml:space="preserve">חברי </w:t>
      </w:r>
      <w:bookmarkStart w:id="28459" w:name="_ETM_Q66_606810"/>
      <w:bookmarkEnd w:id="28459"/>
      <w:r>
        <w:rPr>
          <w:rtl/>
        </w:rPr>
        <w:t xml:space="preserve">הכנסת </w:t>
      </w:r>
      <w:bookmarkStart w:id="28460" w:name="_ETM_Q66_607470"/>
      <w:bookmarkEnd w:id="28460"/>
      <w:r>
        <w:rPr>
          <w:rtl/>
        </w:rPr>
        <w:t xml:space="preserve">מהיום </w:t>
      </w:r>
      <w:bookmarkStart w:id="28461" w:name="_ETM_Q66_608820"/>
      <w:bookmarkEnd w:id="28461"/>
      <w:r>
        <w:rPr>
          <w:rtl/>
        </w:rPr>
        <w:t xml:space="preserve">שהממשלה </w:t>
      </w:r>
      <w:bookmarkStart w:id="28462" w:name="_ETM_Q66_609960"/>
      <w:bookmarkEnd w:id="28462"/>
      <w:r>
        <w:rPr>
          <w:rtl/>
        </w:rPr>
        <w:t xml:space="preserve">הזו </w:t>
      </w:r>
      <w:bookmarkStart w:id="28463" w:name="_ETM_Q66_610590"/>
      <w:bookmarkEnd w:id="28463"/>
      <w:r>
        <w:rPr>
          <w:rtl/>
        </w:rPr>
        <w:t xml:space="preserve">הושבעה </w:t>
      </w:r>
      <w:bookmarkStart w:id="28464" w:name="_ETM_Q66_611340"/>
      <w:bookmarkEnd w:id="28464"/>
      <w:r>
        <w:rPr>
          <w:rtl/>
        </w:rPr>
        <w:t xml:space="preserve">כאן </w:t>
      </w:r>
      <w:bookmarkStart w:id="28465" w:name="_ETM_Q66_611820"/>
      <w:bookmarkEnd w:id="28465"/>
      <w:r>
        <w:rPr>
          <w:rtl/>
        </w:rPr>
        <w:t xml:space="preserve">בבית </w:t>
      </w:r>
      <w:bookmarkStart w:id="28466" w:name="_ETM_Q66_612450"/>
      <w:bookmarkEnd w:id="28466"/>
      <w:r>
        <w:rPr>
          <w:rtl/>
        </w:rPr>
        <w:t>הזה</w:t>
      </w:r>
      <w:r>
        <w:rPr>
          <w:rFonts w:hint="cs"/>
          <w:rtl/>
        </w:rPr>
        <w:t>.</w:t>
      </w:r>
      <w:r>
        <w:rPr>
          <w:rtl/>
        </w:rPr>
        <w:t xml:space="preserve"> </w:t>
      </w:r>
      <w:bookmarkStart w:id="28467" w:name="_ETM_Q66_614090"/>
      <w:bookmarkStart w:id="28468" w:name="_ETM_Q66_615109"/>
      <w:bookmarkStart w:id="28469" w:name="_ETM_Q66_615178"/>
      <w:bookmarkStart w:id="28470" w:name="_ETM_Q66_615254"/>
      <w:bookmarkStart w:id="28471" w:name="_ETM_Q66_615315"/>
      <w:bookmarkEnd w:id="28467"/>
      <w:bookmarkEnd w:id="28468"/>
      <w:bookmarkEnd w:id="28469"/>
      <w:bookmarkEnd w:id="28470"/>
      <w:bookmarkEnd w:id="28471"/>
      <w:r>
        <w:rPr>
          <w:rtl/>
        </w:rPr>
        <w:t xml:space="preserve">כותבים </w:t>
      </w:r>
      <w:bookmarkStart w:id="28472" w:name="_ETM_Q66_614540"/>
      <w:bookmarkEnd w:id="28472"/>
      <w:r>
        <w:rPr>
          <w:rtl/>
        </w:rPr>
        <w:t xml:space="preserve">חברי </w:t>
      </w:r>
      <w:bookmarkStart w:id="28473" w:name="_ETM_Q66_614960"/>
      <w:bookmarkEnd w:id="28473"/>
      <w:r>
        <w:rPr>
          <w:rtl/>
        </w:rPr>
        <w:t>הכנסת</w:t>
      </w:r>
      <w:r>
        <w:rPr>
          <w:rFonts w:hint="cs"/>
          <w:rtl/>
        </w:rPr>
        <w:t>:</w:t>
      </w:r>
      <w:r>
        <w:rPr>
          <w:rtl/>
        </w:rPr>
        <w:t xml:space="preserve"> </w:t>
      </w:r>
      <w:bookmarkStart w:id="28474" w:name="_ETM_Q66_616550"/>
      <w:bookmarkEnd w:id="28474"/>
      <w:r>
        <w:rPr>
          <w:rFonts w:hint="cs"/>
          <w:rtl/>
        </w:rPr>
        <w:t>"</w:t>
      </w:r>
      <w:r>
        <w:rPr>
          <w:rtl/>
        </w:rPr>
        <w:t xml:space="preserve">מטרת </w:t>
      </w:r>
      <w:bookmarkStart w:id="28475" w:name="_ETM_Q66_617120"/>
      <w:bookmarkEnd w:id="28475"/>
      <w:r>
        <w:rPr>
          <w:rtl/>
        </w:rPr>
        <w:t xml:space="preserve">חוק </w:t>
      </w:r>
      <w:bookmarkStart w:id="28476" w:name="_ETM_Q66_617420"/>
      <w:bookmarkEnd w:id="28476"/>
      <w:r>
        <w:rPr>
          <w:rtl/>
        </w:rPr>
        <w:t xml:space="preserve">זה </w:t>
      </w:r>
      <w:bookmarkStart w:id="28477" w:name="_ETM_Q66_617660"/>
      <w:bookmarkEnd w:id="28477"/>
      <w:r>
        <w:rPr>
          <w:rtl/>
        </w:rPr>
        <w:t>לה</w:t>
      </w:r>
      <w:r>
        <w:rPr>
          <w:rFonts w:hint="cs"/>
          <w:rtl/>
        </w:rPr>
        <w:t>ח</w:t>
      </w:r>
      <w:r>
        <w:rPr>
          <w:rtl/>
        </w:rPr>
        <w:t xml:space="preserve">דיר </w:t>
      </w:r>
      <w:bookmarkStart w:id="28478" w:name="_ETM_Q66_618200"/>
      <w:bookmarkEnd w:id="28478"/>
      <w:r>
        <w:rPr>
          <w:rtl/>
        </w:rPr>
        <w:t xml:space="preserve">לתודעה </w:t>
      </w:r>
      <w:bookmarkStart w:id="28479" w:name="_ETM_Q66_618770"/>
      <w:bookmarkEnd w:id="28479"/>
      <w:r>
        <w:rPr>
          <w:rtl/>
        </w:rPr>
        <w:t xml:space="preserve">הציבורית </w:t>
      </w:r>
      <w:bookmarkStart w:id="28480" w:name="_ETM_Q66_619310"/>
      <w:bookmarkEnd w:id="28480"/>
      <w:r>
        <w:rPr>
          <w:rtl/>
        </w:rPr>
        <w:t>כ</w:t>
      </w:r>
      <w:r>
        <w:rPr>
          <w:rFonts w:hint="cs"/>
          <w:rtl/>
        </w:rPr>
        <w:t xml:space="preserve">י </w:t>
      </w:r>
      <w:bookmarkStart w:id="28481" w:name="_ETM_Q66_620959"/>
      <w:bookmarkEnd w:id="28481"/>
      <w:r>
        <w:rPr>
          <w:rtl/>
        </w:rPr>
        <w:t xml:space="preserve">מדינת </w:t>
      </w:r>
      <w:bookmarkStart w:id="28482" w:name="_ETM_Q66_620000"/>
      <w:bookmarkEnd w:id="28482"/>
      <w:r>
        <w:rPr>
          <w:rtl/>
        </w:rPr>
        <w:t xml:space="preserve">ישראל </w:t>
      </w:r>
      <w:bookmarkStart w:id="28483" w:name="_ETM_Q66_620450"/>
      <w:bookmarkEnd w:id="28483"/>
      <w:r>
        <w:rPr>
          <w:rtl/>
        </w:rPr>
        <w:t xml:space="preserve">איננה </w:t>
      </w:r>
      <w:bookmarkStart w:id="28484" w:name="_ETM_Q66_620840"/>
      <w:bookmarkEnd w:id="28484"/>
      <w:r>
        <w:rPr>
          <w:rtl/>
        </w:rPr>
        <w:t xml:space="preserve">דמוקרטית </w:t>
      </w:r>
      <w:bookmarkStart w:id="28485" w:name="_ETM_Q66_621560"/>
      <w:bookmarkEnd w:id="28485"/>
      <w:r>
        <w:rPr>
          <w:rtl/>
        </w:rPr>
        <w:t xml:space="preserve">במובן </w:t>
      </w:r>
      <w:bookmarkStart w:id="28486" w:name="_ETM_Q66_622460"/>
      <w:bookmarkEnd w:id="28486"/>
      <w:r>
        <w:rPr>
          <w:rtl/>
        </w:rPr>
        <w:t xml:space="preserve">הרחב </w:t>
      </w:r>
      <w:bookmarkStart w:id="28487" w:name="_ETM_Q66_623090"/>
      <w:bookmarkEnd w:id="28487"/>
      <w:r>
        <w:rPr>
          <w:rtl/>
        </w:rPr>
        <w:t xml:space="preserve">של </w:t>
      </w:r>
      <w:bookmarkStart w:id="28488" w:name="_ETM_Q66_623360"/>
      <w:bookmarkEnd w:id="28488"/>
      <w:r>
        <w:rPr>
          <w:rtl/>
        </w:rPr>
        <w:t>המילה</w:t>
      </w:r>
      <w:r>
        <w:rPr>
          <w:rFonts w:hint="cs"/>
          <w:rtl/>
        </w:rPr>
        <w:t>.</w:t>
      </w:r>
      <w:r>
        <w:rPr>
          <w:rtl/>
        </w:rPr>
        <w:t xml:space="preserve"> </w:t>
      </w:r>
      <w:bookmarkStart w:id="28489" w:name="_ETM_Q66_625210"/>
      <w:bookmarkEnd w:id="28489"/>
      <w:r>
        <w:rPr>
          <w:rtl/>
        </w:rPr>
        <w:t xml:space="preserve">אזרחי </w:t>
      </w:r>
      <w:bookmarkStart w:id="28490" w:name="_ETM_Q66_625900"/>
      <w:bookmarkEnd w:id="28490"/>
      <w:r>
        <w:rPr>
          <w:rtl/>
        </w:rPr>
        <w:t xml:space="preserve">ישראל </w:t>
      </w:r>
      <w:bookmarkStart w:id="28491" w:name="_ETM_Q66_626350"/>
      <w:bookmarkEnd w:id="28491"/>
      <w:r>
        <w:rPr>
          <w:rtl/>
        </w:rPr>
        <w:t xml:space="preserve">יכולים </w:t>
      </w:r>
      <w:bookmarkStart w:id="28492" w:name="_ETM_Q66_626830"/>
      <w:bookmarkEnd w:id="28492"/>
      <w:r>
        <w:rPr>
          <w:rtl/>
        </w:rPr>
        <w:t xml:space="preserve">ללכת </w:t>
      </w:r>
      <w:bookmarkStart w:id="28493" w:name="_ETM_Q66_627280"/>
      <w:bookmarkEnd w:id="28493"/>
      <w:r>
        <w:rPr>
          <w:rtl/>
        </w:rPr>
        <w:t xml:space="preserve">לקלפי </w:t>
      </w:r>
      <w:bookmarkStart w:id="28494" w:name="_ETM_Q66_627820"/>
      <w:bookmarkEnd w:id="28494"/>
      <w:r>
        <w:rPr>
          <w:rtl/>
        </w:rPr>
        <w:t xml:space="preserve">ולהצביע </w:t>
      </w:r>
      <w:bookmarkStart w:id="28495" w:name="_ETM_Q66_629430"/>
      <w:bookmarkEnd w:id="28495"/>
      <w:r>
        <w:rPr>
          <w:rtl/>
        </w:rPr>
        <w:t xml:space="preserve">אבל </w:t>
      </w:r>
      <w:bookmarkStart w:id="28496" w:name="_ETM_Q66_629760"/>
      <w:bookmarkEnd w:id="28496"/>
      <w:r>
        <w:rPr>
          <w:rtl/>
        </w:rPr>
        <w:t xml:space="preserve">החבורה </w:t>
      </w:r>
      <w:bookmarkStart w:id="28497" w:name="_ETM_Q66_630480"/>
      <w:bookmarkEnd w:id="28497"/>
      <w:r>
        <w:rPr>
          <w:rtl/>
        </w:rPr>
        <w:t>האנטי</w:t>
      </w:r>
      <w:bookmarkStart w:id="28498" w:name="_ETM_Q66_630750"/>
      <w:bookmarkEnd w:id="28498"/>
      <w:r>
        <w:rPr>
          <w:rFonts w:hint="cs"/>
          <w:rtl/>
        </w:rPr>
        <w:t>-</w:t>
      </w:r>
      <w:r>
        <w:rPr>
          <w:rtl/>
        </w:rPr>
        <w:t xml:space="preserve">דמוקרטית </w:t>
      </w:r>
      <w:bookmarkStart w:id="28499" w:name="_ETM_Q66_631470"/>
      <w:bookmarkEnd w:id="28499"/>
      <w:r>
        <w:rPr>
          <w:rtl/>
        </w:rPr>
        <w:t xml:space="preserve">שיושבת </w:t>
      </w:r>
      <w:bookmarkStart w:id="28500" w:name="_ETM_Q66_632040"/>
      <w:bookmarkEnd w:id="28500"/>
      <w:r>
        <w:rPr>
          <w:rtl/>
        </w:rPr>
        <w:t xml:space="preserve">בשלטון </w:t>
      </w:r>
      <w:bookmarkStart w:id="28501" w:name="_ETM_Q66_632700"/>
      <w:bookmarkEnd w:id="28501"/>
      <w:r>
        <w:rPr>
          <w:rtl/>
        </w:rPr>
        <w:t xml:space="preserve">תפעל </w:t>
      </w:r>
      <w:bookmarkStart w:id="28502" w:name="_ETM_Q66_633150"/>
      <w:bookmarkEnd w:id="28502"/>
      <w:r>
        <w:rPr>
          <w:rtl/>
        </w:rPr>
        <w:t xml:space="preserve">לסכל </w:t>
      </w:r>
      <w:bookmarkStart w:id="28503" w:name="_ETM_Q66_633660"/>
      <w:bookmarkEnd w:id="28503"/>
      <w:r>
        <w:rPr>
          <w:rtl/>
        </w:rPr>
        <w:t xml:space="preserve">את </w:t>
      </w:r>
      <w:bookmarkStart w:id="28504" w:name="_ETM_Q66_633780"/>
      <w:bookmarkEnd w:id="28504"/>
      <w:r>
        <w:rPr>
          <w:rtl/>
        </w:rPr>
        <w:t>בחירתם</w:t>
      </w:r>
      <w:r>
        <w:rPr>
          <w:rFonts w:hint="cs"/>
          <w:rtl/>
        </w:rPr>
        <w:t>".</w:t>
      </w:r>
      <w:r>
        <w:rPr>
          <w:rtl/>
        </w:rPr>
        <w:t xml:space="preserve"> </w:t>
      </w:r>
      <w:bookmarkStart w:id="28505" w:name="_ETM_Q66_635370"/>
      <w:bookmarkEnd w:id="28505"/>
      <w:r>
        <w:rPr>
          <w:rtl/>
        </w:rPr>
        <w:t>ת</w:t>
      </w:r>
      <w:r>
        <w:rPr>
          <w:rFonts w:hint="cs"/>
          <w:rtl/>
        </w:rPr>
        <w:t>אמר,</w:t>
      </w:r>
      <w:r>
        <w:rPr>
          <w:rtl/>
        </w:rPr>
        <w:t xml:space="preserve"> </w:t>
      </w:r>
      <w:bookmarkStart w:id="28506" w:name="_ETM_Q66_635700"/>
      <w:bookmarkEnd w:id="28506"/>
      <w:r>
        <w:rPr>
          <w:rtl/>
        </w:rPr>
        <w:t xml:space="preserve">חבר </w:t>
      </w:r>
      <w:bookmarkStart w:id="28507" w:name="_ETM_Q66_635940"/>
      <w:bookmarkEnd w:id="28507"/>
      <w:r>
        <w:rPr>
          <w:rtl/>
        </w:rPr>
        <w:t xml:space="preserve">הכנסת </w:t>
      </w:r>
      <w:bookmarkStart w:id="28508" w:name="_ETM_Q66_636360"/>
      <w:bookmarkEnd w:id="28508"/>
      <w:r>
        <w:rPr>
          <w:rtl/>
        </w:rPr>
        <w:t>קיש</w:t>
      </w:r>
      <w:r>
        <w:rPr>
          <w:rFonts w:hint="cs"/>
          <w:rtl/>
        </w:rPr>
        <w:t>,</w:t>
      </w:r>
      <w:r>
        <w:rPr>
          <w:rtl/>
        </w:rPr>
        <w:t xml:space="preserve"> </w:t>
      </w:r>
      <w:bookmarkStart w:id="28509" w:name="_ETM_Q66_636569"/>
      <w:bookmarkEnd w:id="28509"/>
      <w:r>
        <w:rPr>
          <w:rtl/>
        </w:rPr>
        <w:t xml:space="preserve">אתה </w:t>
      </w:r>
      <w:bookmarkStart w:id="28510" w:name="_ETM_Q66_636810"/>
      <w:bookmarkEnd w:id="28510"/>
      <w:r>
        <w:rPr>
          <w:rtl/>
        </w:rPr>
        <w:t xml:space="preserve">רציני </w:t>
      </w:r>
      <w:bookmarkStart w:id="28511" w:name="_ETM_Q66_638300"/>
      <w:bookmarkEnd w:id="28511"/>
      <w:r>
        <w:rPr>
          <w:rtl/>
        </w:rPr>
        <w:t xml:space="preserve">כשאתה </w:t>
      </w:r>
      <w:bookmarkStart w:id="28512" w:name="_ETM_Q66_639770"/>
      <w:bookmarkEnd w:id="28512"/>
      <w:r>
        <w:rPr>
          <w:rtl/>
        </w:rPr>
        <w:t xml:space="preserve">כותב </w:t>
      </w:r>
      <w:bookmarkStart w:id="28513" w:name="_ETM_Q66_640160"/>
      <w:bookmarkEnd w:id="28513"/>
      <w:r>
        <w:rPr>
          <w:rtl/>
        </w:rPr>
        <w:t xml:space="preserve">את </w:t>
      </w:r>
      <w:bookmarkStart w:id="28514" w:name="_ETM_Q66_640310"/>
      <w:bookmarkEnd w:id="28514"/>
      <w:r>
        <w:rPr>
          <w:rtl/>
        </w:rPr>
        <w:t xml:space="preserve">ההסתייגות </w:t>
      </w:r>
      <w:bookmarkStart w:id="28515" w:name="_ETM_Q66_641030"/>
      <w:bookmarkEnd w:id="28515"/>
      <w:r>
        <w:rPr>
          <w:rtl/>
        </w:rPr>
        <w:t>הזו</w:t>
      </w:r>
      <w:r>
        <w:rPr>
          <w:rFonts w:hint="cs"/>
          <w:rtl/>
        </w:rPr>
        <w:t>?</w:t>
      </w:r>
      <w:r>
        <w:rPr>
          <w:rtl/>
        </w:rPr>
        <w:t xml:space="preserve"> </w:t>
      </w:r>
      <w:bookmarkStart w:id="28516" w:name="_ETM_Q66_643010"/>
      <w:bookmarkStart w:id="28517" w:name="_ETM_Q66_644612"/>
      <w:bookmarkStart w:id="28518" w:name="_ETM_Q66_644669"/>
      <w:bookmarkStart w:id="28519" w:name="_ETM_Q66_644732"/>
      <w:bookmarkStart w:id="28520" w:name="_ETM_Q66_644795"/>
      <w:bookmarkStart w:id="28521" w:name="_ETM_Q66_643250"/>
      <w:bookmarkEnd w:id="28516"/>
      <w:bookmarkEnd w:id="28517"/>
      <w:bookmarkEnd w:id="28518"/>
      <w:bookmarkEnd w:id="28519"/>
      <w:bookmarkEnd w:id="28520"/>
      <w:bookmarkEnd w:id="28521"/>
    </w:p>
    <w:p w:rsidR="00934F6A" w:rsidRDefault="00934F6A" w:rsidP="00B10521">
      <w:pPr>
        <w:rPr>
          <w:rtl/>
        </w:rPr>
      </w:pPr>
    </w:p>
    <w:p w:rsidR="00934F6A" w:rsidRDefault="00934F6A" w:rsidP="008D302B">
      <w:pPr>
        <w:rPr>
          <w:rtl/>
        </w:rPr>
      </w:pPr>
      <w:r>
        <w:rPr>
          <w:rtl/>
        </w:rPr>
        <w:t xml:space="preserve">מכיוון </w:t>
      </w:r>
      <w:bookmarkStart w:id="28522" w:name="_ETM_Q66_643730"/>
      <w:bookmarkEnd w:id="28522"/>
      <w:r>
        <w:rPr>
          <w:rtl/>
        </w:rPr>
        <w:t>ש</w:t>
      </w:r>
      <w:r>
        <w:rPr>
          <w:rFonts w:hint="cs"/>
          <w:rtl/>
        </w:rPr>
        <w:t>קל</w:t>
      </w:r>
      <w:r>
        <w:rPr>
          <w:rtl/>
        </w:rPr>
        <w:t xml:space="preserve"> </w:t>
      </w:r>
      <w:bookmarkStart w:id="28523" w:name="_ETM_Q66_644239"/>
      <w:bookmarkEnd w:id="28523"/>
      <w:r>
        <w:rPr>
          <w:rtl/>
        </w:rPr>
        <w:t xml:space="preserve">להבחין </w:t>
      </w:r>
      <w:bookmarkStart w:id="28524" w:name="_ETM_Q66_644750"/>
      <w:bookmarkEnd w:id="28524"/>
      <w:r>
        <w:rPr>
          <w:rtl/>
        </w:rPr>
        <w:t xml:space="preserve">מתי </w:t>
      </w:r>
      <w:bookmarkStart w:id="28525" w:name="_ETM_Q66_645980"/>
      <w:bookmarkEnd w:id="28525"/>
      <w:r>
        <w:rPr>
          <w:rtl/>
        </w:rPr>
        <w:t>מחול</w:t>
      </w:r>
      <w:r>
        <w:rPr>
          <w:rFonts w:hint="cs"/>
          <w:rtl/>
        </w:rPr>
        <w:t>ל</w:t>
      </w:r>
      <w:r>
        <w:rPr>
          <w:rtl/>
        </w:rPr>
        <w:t xml:space="preserve"> </w:t>
      </w:r>
      <w:bookmarkStart w:id="28526" w:name="_ETM_Q66_646670"/>
      <w:bookmarkEnd w:id="28526"/>
      <w:r>
        <w:rPr>
          <w:rtl/>
        </w:rPr>
        <w:t xml:space="preserve">הסתייגויות </w:t>
      </w:r>
      <w:bookmarkStart w:id="28527" w:name="_ETM_Q66_649530"/>
      <w:bookmarkEnd w:id="28527"/>
      <w:r>
        <w:rPr>
          <w:rtl/>
        </w:rPr>
        <w:t xml:space="preserve">הוא </w:t>
      </w:r>
      <w:bookmarkStart w:id="28528" w:name="_ETM_Q66_649710"/>
      <w:bookmarkStart w:id="28529" w:name="_ETM_Q66_650040"/>
      <w:bookmarkEnd w:id="28528"/>
      <w:bookmarkEnd w:id="28529"/>
      <w:r>
        <w:rPr>
          <w:rtl/>
        </w:rPr>
        <w:t>שמפ</w:t>
      </w:r>
      <w:r>
        <w:rPr>
          <w:rFonts w:hint="cs"/>
          <w:rtl/>
        </w:rPr>
        <w:t>יק</w:t>
      </w:r>
      <w:r>
        <w:rPr>
          <w:rtl/>
        </w:rPr>
        <w:t xml:space="preserve"> </w:t>
      </w:r>
      <w:bookmarkStart w:id="28530" w:name="_ETM_Q66_651300"/>
      <w:bookmarkEnd w:id="28530"/>
      <w:r>
        <w:rPr>
          <w:rtl/>
        </w:rPr>
        <w:t xml:space="preserve">את </w:t>
      </w:r>
      <w:bookmarkStart w:id="28531" w:name="_ETM_Q66_651420"/>
      <w:bookmarkEnd w:id="28531"/>
      <w:r>
        <w:rPr>
          <w:rtl/>
        </w:rPr>
        <w:t xml:space="preserve">הפלט </w:t>
      </w:r>
      <w:bookmarkStart w:id="28532" w:name="_ETM_Q66_652510"/>
      <w:bookmarkEnd w:id="28532"/>
      <w:r>
        <w:rPr>
          <w:rtl/>
        </w:rPr>
        <w:t>ומ</w:t>
      </w:r>
      <w:r>
        <w:rPr>
          <w:rFonts w:hint="cs"/>
          <w:rtl/>
        </w:rPr>
        <w:t>תי</w:t>
      </w:r>
      <w:r>
        <w:rPr>
          <w:rtl/>
        </w:rPr>
        <w:t xml:space="preserve"> </w:t>
      </w:r>
      <w:bookmarkStart w:id="28533" w:name="_ETM_Q66_653079"/>
      <w:bookmarkEnd w:id="28533"/>
      <w:r>
        <w:rPr>
          <w:rtl/>
        </w:rPr>
        <w:t xml:space="preserve">יושבים </w:t>
      </w:r>
      <w:bookmarkStart w:id="28534" w:name="_ETM_Q66_653769"/>
      <w:bookmarkEnd w:id="28534"/>
      <w:r>
        <w:rPr>
          <w:rtl/>
        </w:rPr>
        <w:t xml:space="preserve">אנשים </w:t>
      </w:r>
      <w:bookmarkStart w:id="28535" w:name="_ETM_Q66_654340"/>
      <w:bookmarkEnd w:id="28535"/>
      <w:r>
        <w:rPr>
          <w:rtl/>
        </w:rPr>
        <w:t xml:space="preserve">ומנסחים </w:t>
      </w:r>
      <w:bookmarkStart w:id="28536" w:name="_ETM_Q66_655150"/>
      <w:bookmarkEnd w:id="28536"/>
      <w:r>
        <w:rPr>
          <w:rtl/>
        </w:rPr>
        <w:t xml:space="preserve">בקפידה </w:t>
      </w:r>
      <w:bookmarkStart w:id="28537" w:name="_ETM_Q66_655749"/>
      <w:bookmarkEnd w:id="28537"/>
      <w:r>
        <w:rPr>
          <w:rtl/>
        </w:rPr>
        <w:t xml:space="preserve">את </w:t>
      </w:r>
      <w:bookmarkStart w:id="28538" w:name="_ETM_Q66_655930"/>
      <w:bookmarkEnd w:id="28538"/>
      <w:r>
        <w:rPr>
          <w:rtl/>
        </w:rPr>
        <w:t>המילים</w:t>
      </w:r>
      <w:r>
        <w:rPr>
          <w:rFonts w:hint="cs"/>
          <w:rtl/>
        </w:rPr>
        <w:t>,</w:t>
      </w:r>
      <w:r>
        <w:rPr>
          <w:rtl/>
        </w:rPr>
        <w:t xml:space="preserve"> </w:t>
      </w:r>
      <w:bookmarkStart w:id="28539" w:name="_ETM_Q66_656739"/>
      <w:bookmarkEnd w:id="28539"/>
      <w:r>
        <w:rPr>
          <w:rtl/>
        </w:rPr>
        <w:t xml:space="preserve">קל </w:t>
      </w:r>
      <w:bookmarkStart w:id="28540" w:name="_ETM_Q66_657010"/>
      <w:bookmarkEnd w:id="28540"/>
      <w:r>
        <w:rPr>
          <w:rtl/>
        </w:rPr>
        <w:t xml:space="preserve">לראות </w:t>
      </w:r>
      <w:bookmarkStart w:id="28541" w:name="_ETM_Q66_657430"/>
      <w:bookmarkEnd w:id="28541"/>
      <w:r>
        <w:rPr>
          <w:rtl/>
        </w:rPr>
        <w:t xml:space="preserve">שאת </w:t>
      </w:r>
      <w:bookmarkStart w:id="28542" w:name="_ETM_Q66_657700"/>
      <w:bookmarkEnd w:id="28542"/>
      <w:r>
        <w:rPr>
          <w:rtl/>
        </w:rPr>
        <w:t xml:space="preserve">ההסתייגות </w:t>
      </w:r>
      <w:bookmarkStart w:id="28543" w:name="_ETM_Q66_658420"/>
      <w:bookmarkEnd w:id="28543"/>
      <w:r>
        <w:rPr>
          <w:rtl/>
        </w:rPr>
        <w:t xml:space="preserve">הזו </w:t>
      </w:r>
      <w:bookmarkStart w:id="28544" w:name="_ETM_Q66_661580"/>
      <w:bookmarkEnd w:id="28544"/>
      <w:r>
        <w:rPr>
          <w:rtl/>
        </w:rPr>
        <w:t xml:space="preserve">ישבו </w:t>
      </w:r>
      <w:bookmarkStart w:id="28545" w:name="_ETM_Q66_662030"/>
      <w:bookmarkEnd w:id="28545"/>
      <w:r>
        <w:rPr>
          <w:rtl/>
        </w:rPr>
        <w:t xml:space="preserve">אנשים </w:t>
      </w:r>
      <w:bookmarkStart w:id="28546" w:name="_ETM_Q66_664939"/>
      <w:bookmarkEnd w:id="28546"/>
      <w:r>
        <w:rPr>
          <w:rFonts w:hint="cs"/>
          <w:rtl/>
        </w:rPr>
        <w:t xml:space="preserve">וכתבו. </w:t>
      </w:r>
      <w:r>
        <w:rPr>
          <w:rtl/>
        </w:rPr>
        <w:t xml:space="preserve">ואני </w:t>
      </w:r>
      <w:bookmarkStart w:id="28547" w:name="_ETM_Q66_665209"/>
      <w:bookmarkEnd w:id="28547"/>
      <w:r>
        <w:rPr>
          <w:rtl/>
        </w:rPr>
        <w:t xml:space="preserve">שואל </w:t>
      </w:r>
      <w:bookmarkStart w:id="28548" w:name="_ETM_Q66_665569"/>
      <w:bookmarkEnd w:id="28548"/>
      <w:r>
        <w:rPr>
          <w:rtl/>
        </w:rPr>
        <w:t xml:space="preserve">את </w:t>
      </w:r>
      <w:bookmarkStart w:id="28549" w:name="_ETM_Q66_665629"/>
      <w:bookmarkEnd w:id="28549"/>
      <w:r>
        <w:rPr>
          <w:rtl/>
        </w:rPr>
        <w:t xml:space="preserve">עצמי </w:t>
      </w:r>
      <w:bookmarkStart w:id="28550" w:name="_ETM_Q66_665989"/>
      <w:bookmarkEnd w:id="28550"/>
      <w:r>
        <w:rPr>
          <w:rtl/>
        </w:rPr>
        <w:t xml:space="preserve">אם </w:t>
      </w:r>
      <w:bookmarkStart w:id="28551" w:name="_ETM_Q66_666200"/>
      <w:bookmarkEnd w:id="28551"/>
      <w:r>
        <w:rPr>
          <w:rtl/>
        </w:rPr>
        <w:t xml:space="preserve">בסוף </w:t>
      </w:r>
      <w:bookmarkStart w:id="28552" w:name="_ETM_Q66_666650"/>
      <w:bookmarkEnd w:id="28552"/>
      <w:r>
        <w:rPr>
          <w:rtl/>
        </w:rPr>
        <w:t xml:space="preserve">כתיבת </w:t>
      </w:r>
      <w:bookmarkStart w:id="28553" w:name="_ETM_Q66_668150"/>
      <w:bookmarkEnd w:id="28553"/>
      <w:r>
        <w:rPr>
          <w:rtl/>
        </w:rPr>
        <w:t xml:space="preserve">ההסתייגות </w:t>
      </w:r>
      <w:bookmarkStart w:id="28554" w:name="_ETM_Q66_668810"/>
      <w:bookmarkEnd w:id="28554"/>
      <w:r>
        <w:rPr>
          <w:rtl/>
        </w:rPr>
        <w:t xml:space="preserve">הזו </w:t>
      </w:r>
      <w:bookmarkStart w:id="28555" w:name="_ETM_Q66_670159"/>
      <w:bookmarkEnd w:id="28555"/>
      <w:r>
        <w:rPr>
          <w:rtl/>
        </w:rPr>
        <w:t xml:space="preserve">הם </w:t>
      </w:r>
      <w:bookmarkStart w:id="28556" w:name="_ETM_Q66_670339"/>
      <w:bookmarkEnd w:id="28556"/>
      <w:r>
        <w:rPr>
          <w:rtl/>
        </w:rPr>
        <w:t>צחקו</w:t>
      </w:r>
      <w:r>
        <w:rPr>
          <w:rFonts w:hint="cs"/>
          <w:rtl/>
        </w:rPr>
        <w:t>,</w:t>
      </w:r>
      <w:r>
        <w:rPr>
          <w:rtl/>
        </w:rPr>
        <w:t xml:space="preserve"> </w:t>
      </w:r>
      <w:bookmarkStart w:id="28557" w:name="_ETM_Q66_674069"/>
      <w:bookmarkEnd w:id="28557"/>
      <w:r>
        <w:rPr>
          <w:rtl/>
        </w:rPr>
        <w:t xml:space="preserve">טפחו </w:t>
      </w:r>
      <w:bookmarkStart w:id="28558" w:name="_ETM_Q66_674550"/>
      <w:bookmarkEnd w:id="28558"/>
      <w:r>
        <w:rPr>
          <w:rtl/>
        </w:rPr>
        <w:t xml:space="preserve">עם </w:t>
      </w:r>
      <w:bookmarkStart w:id="28559" w:name="_ETM_Q66_674670"/>
      <w:bookmarkEnd w:id="28559"/>
      <w:r>
        <w:rPr>
          <w:rtl/>
        </w:rPr>
        <w:t xml:space="preserve">ידם </w:t>
      </w:r>
      <w:bookmarkStart w:id="28560" w:name="_ETM_Q66_675120"/>
      <w:bookmarkEnd w:id="28560"/>
      <w:r>
        <w:rPr>
          <w:rtl/>
        </w:rPr>
        <w:t xml:space="preserve">על </w:t>
      </w:r>
      <w:bookmarkStart w:id="28561" w:name="_ETM_Q66_675270"/>
      <w:bookmarkEnd w:id="28561"/>
      <w:r>
        <w:rPr>
          <w:rtl/>
        </w:rPr>
        <w:t>המצח</w:t>
      </w:r>
      <w:r>
        <w:rPr>
          <w:rFonts w:hint="cs"/>
          <w:rtl/>
        </w:rPr>
        <w:t>,</w:t>
      </w:r>
      <w:r>
        <w:rPr>
          <w:rtl/>
        </w:rPr>
        <w:t xml:space="preserve"> </w:t>
      </w:r>
      <w:bookmarkStart w:id="28562" w:name="_ETM_Q66_676950"/>
      <w:bookmarkStart w:id="28563" w:name="_ETM_Q66_677189"/>
      <w:bookmarkStart w:id="28564" w:name="_ETM_Q66_677670"/>
      <w:bookmarkStart w:id="28565" w:name="_ETM_Q66_677819"/>
      <w:bookmarkEnd w:id="28562"/>
      <w:bookmarkEnd w:id="28563"/>
      <w:bookmarkEnd w:id="28564"/>
      <w:bookmarkEnd w:id="28565"/>
      <w:r>
        <w:rPr>
          <w:rtl/>
        </w:rPr>
        <w:t xml:space="preserve">הרגישו </w:t>
      </w:r>
      <w:bookmarkStart w:id="28566" w:name="_ETM_Q66_678299"/>
      <w:bookmarkEnd w:id="28566"/>
      <w:r>
        <w:rPr>
          <w:rtl/>
        </w:rPr>
        <w:t xml:space="preserve">קצת </w:t>
      </w:r>
      <w:bookmarkStart w:id="28567" w:name="_ETM_Q66_678689"/>
      <w:bookmarkEnd w:id="28567"/>
      <w:r>
        <w:rPr>
          <w:rtl/>
        </w:rPr>
        <w:t xml:space="preserve">לא </w:t>
      </w:r>
      <w:bookmarkStart w:id="28568" w:name="_ETM_Q66_678840"/>
      <w:bookmarkEnd w:id="28568"/>
      <w:r>
        <w:rPr>
          <w:rtl/>
        </w:rPr>
        <w:t xml:space="preserve">נעים </w:t>
      </w:r>
      <w:bookmarkStart w:id="28569" w:name="_ETM_Q66_679260"/>
      <w:bookmarkEnd w:id="28569"/>
      <w:r>
        <w:rPr>
          <w:rtl/>
        </w:rPr>
        <w:t xml:space="preserve">שהם </w:t>
      </w:r>
      <w:bookmarkStart w:id="28570" w:name="_ETM_Q66_679530"/>
      <w:bookmarkEnd w:id="28570"/>
      <w:r>
        <w:rPr>
          <w:rtl/>
        </w:rPr>
        <w:t xml:space="preserve">כותבים </w:t>
      </w:r>
      <w:bookmarkStart w:id="28571" w:name="_ETM_Q66_679950"/>
      <w:bookmarkEnd w:id="28571"/>
      <w:r>
        <w:rPr>
          <w:rtl/>
        </w:rPr>
        <w:t xml:space="preserve">כאלה </w:t>
      </w:r>
      <w:bookmarkStart w:id="28572" w:name="_ETM_Q66_680790"/>
      <w:bookmarkStart w:id="28573" w:name="_ETM_Q66_681359"/>
      <w:bookmarkEnd w:id="28572"/>
      <w:bookmarkEnd w:id="28573"/>
      <w:r>
        <w:rPr>
          <w:rtl/>
        </w:rPr>
        <w:t>מילים</w:t>
      </w:r>
      <w:r w:rsidR="008D302B">
        <w:rPr>
          <w:rFonts w:hint="cs"/>
          <w:rtl/>
        </w:rPr>
        <w:t>.</w:t>
      </w:r>
      <w:r>
        <w:rPr>
          <w:rtl/>
        </w:rPr>
        <w:t xml:space="preserve"> </w:t>
      </w:r>
      <w:bookmarkStart w:id="28574" w:name="_ETM_Q66_682849"/>
      <w:bookmarkEnd w:id="28574"/>
      <w:r>
        <w:rPr>
          <w:rtl/>
        </w:rPr>
        <w:t xml:space="preserve">מה </w:t>
      </w:r>
      <w:bookmarkStart w:id="28575" w:name="_ETM_Q66_683090"/>
      <w:bookmarkEnd w:id="28575"/>
      <w:r>
        <w:rPr>
          <w:rtl/>
        </w:rPr>
        <w:t xml:space="preserve">בדיוק </w:t>
      </w:r>
      <w:bookmarkStart w:id="28576" w:name="_ETM_Q66_683450"/>
      <w:bookmarkEnd w:id="28576"/>
      <w:r>
        <w:rPr>
          <w:rtl/>
        </w:rPr>
        <w:t xml:space="preserve">עובר </w:t>
      </w:r>
      <w:bookmarkStart w:id="28577" w:name="_ETM_Q66_683810"/>
      <w:bookmarkEnd w:id="28577"/>
      <w:r>
        <w:rPr>
          <w:rtl/>
        </w:rPr>
        <w:t xml:space="preserve">לכם </w:t>
      </w:r>
      <w:bookmarkStart w:id="28578" w:name="_ETM_Q66_684319"/>
      <w:bookmarkEnd w:id="28578"/>
      <w:r>
        <w:rPr>
          <w:rtl/>
        </w:rPr>
        <w:t xml:space="preserve">בראש </w:t>
      </w:r>
      <w:bookmarkStart w:id="28579" w:name="_ETM_Q66_686910"/>
      <w:bookmarkEnd w:id="28579"/>
      <w:r>
        <w:rPr>
          <w:rFonts w:hint="cs"/>
          <w:rtl/>
        </w:rPr>
        <w:t>ובמצפון</w:t>
      </w:r>
      <w:r>
        <w:rPr>
          <w:rtl/>
        </w:rPr>
        <w:t xml:space="preserve"> </w:t>
      </w:r>
      <w:bookmarkStart w:id="28580" w:name="_ETM_Q66_689859"/>
      <w:bookmarkEnd w:id="28580"/>
      <w:r>
        <w:rPr>
          <w:rtl/>
        </w:rPr>
        <w:t xml:space="preserve">כשאתם </w:t>
      </w:r>
      <w:bookmarkStart w:id="28581" w:name="_ETM_Q66_690400"/>
      <w:bookmarkEnd w:id="28581"/>
      <w:r>
        <w:rPr>
          <w:rtl/>
        </w:rPr>
        <w:t xml:space="preserve">מעלים </w:t>
      </w:r>
      <w:bookmarkStart w:id="28582" w:name="_ETM_Q66_690819"/>
      <w:bookmarkEnd w:id="28582"/>
      <w:r>
        <w:rPr>
          <w:rtl/>
        </w:rPr>
        <w:t xml:space="preserve">על </w:t>
      </w:r>
      <w:bookmarkStart w:id="28583" w:name="_ETM_Q66_690969"/>
      <w:bookmarkEnd w:id="28583"/>
      <w:r>
        <w:rPr>
          <w:rtl/>
        </w:rPr>
        <w:t xml:space="preserve">הכתב </w:t>
      </w:r>
      <w:bookmarkStart w:id="28584" w:name="_ETM_Q66_691719"/>
      <w:bookmarkEnd w:id="28584"/>
      <w:r>
        <w:rPr>
          <w:rtl/>
        </w:rPr>
        <w:t xml:space="preserve">ומותירים </w:t>
      </w:r>
      <w:bookmarkStart w:id="28585" w:name="_ETM_Q66_692499"/>
      <w:bookmarkStart w:id="28586" w:name="_ETM_Q66_693669"/>
      <w:bookmarkEnd w:id="28585"/>
      <w:bookmarkEnd w:id="28586"/>
      <w:r>
        <w:rPr>
          <w:rtl/>
        </w:rPr>
        <w:t xml:space="preserve">בפרוטוקול </w:t>
      </w:r>
      <w:bookmarkStart w:id="28587" w:name="_ETM_Q66_694659"/>
      <w:bookmarkEnd w:id="28587"/>
      <w:r>
        <w:rPr>
          <w:rtl/>
        </w:rPr>
        <w:t xml:space="preserve">הבית </w:t>
      </w:r>
      <w:bookmarkStart w:id="28588" w:name="_ETM_Q66_695169"/>
      <w:bookmarkEnd w:id="28588"/>
      <w:r>
        <w:rPr>
          <w:rtl/>
        </w:rPr>
        <w:t>הזה</w:t>
      </w:r>
      <w:r>
        <w:rPr>
          <w:rFonts w:hint="cs"/>
          <w:rtl/>
        </w:rPr>
        <w:t>,</w:t>
      </w:r>
      <w:r>
        <w:rPr>
          <w:rtl/>
        </w:rPr>
        <w:t xml:space="preserve"> </w:t>
      </w:r>
      <w:bookmarkStart w:id="28589" w:name="_ETM_Q66_696189"/>
      <w:bookmarkEnd w:id="28589"/>
      <w:r>
        <w:rPr>
          <w:rtl/>
        </w:rPr>
        <w:t xml:space="preserve">בדברי </w:t>
      </w:r>
      <w:bookmarkStart w:id="28590" w:name="_ETM_Q66_696939"/>
      <w:bookmarkEnd w:id="28590"/>
      <w:r>
        <w:rPr>
          <w:rtl/>
        </w:rPr>
        <w:t xml:space="preserve">ימי </w:t>
      </w:r>
      <w:bookmarkStart w:id="28591" w:name="_ETM_Q66_697269"/>
      <w:bookmarkEnd w:id="28591"/>
      <w:r>
        <w:rPr>
          <w:rtl/>
        </w:rPr>
        <w:t xml:space="preserve">הבית </w:t>
      </w:r>
      <w:bookmarkStart w:id="28592" w:name="_ETM_Q66_697809"/>
      <w:bookmarkEnd w:id="28592"/>
      <w:r>
        <w:rPr>
          <w:rtl/>
        </w:rPr>
        <w:t>הזה</w:t>
      </w:r>
      <w:r>
        <w:rPr>
          <w:rFonts w:hint="cs"/>
          <w:rtl/>
        </w:rPr>
        <w:t>,</w:t>
      </w:r>
      <w:r>
        <w:rPr>
          <w:rtl/>
        </w:rPr>
        <w:t xml:space="preserve"> </w:t>
      </w:r>
      <w:bookmarkStart w:id="28593" w:name="_ETM_Q66_698559"/>
      <w:bookmarkEnd w:id="28593"/>
      <w:r>
        <w:rPr>
          <w:rtl/>
        </w:rPr>
        <w:t xml:space="preserve">את </w:t>
      </w:r>
      <w:bookmarkStart w:id="28594" w:name="_ETM_Q66_698769"/>
      <w:bookmarkEnd w:id="28594"/>
      <w:r>
        <w:rPr>
          <w:rtl/>
        </w:rPr>
        <w:t xml:space="preserve">המילים </w:t>
      </w:r>
      <w:bookmarkStart w:id="28595" w:name="_ETM_Q66_699249"/>
      <w:bookmarkEnd w:id="28595"/>
      <w:r>
        <w:rPr>
          <w:rtl/>
        </w:rPr>
        <w:t xml:space="preserve">שמופיעות </w:t>
      </w:r>
      <w:bookmarkStart w:id="28596" w:name="_ETM_Q66_700959"/>
      <w:bookmarkStart w:id="28597" w:name="_ETM_Q66_701979"/>
      <w:bookmarkEnd w:id="28596"/>
      <w:bookmarkEnd w:id="28597"/>
      <w:r>
        <w:rPr>
          <w:rtl/>
        </w:rPr>
        <w:t xml:space="preserve">בהסתייגות </w:t>
      </w:r>
      <w:bookmarkStart w:id="28598" w:name="_ETM_Q66_703029"/>
      <w:bookmarkEnd w:id="28598"/>
      <w:r>
        <w:rPr>
          <w:rtl/>
        </w:rPr>
        <w:t>השנייה</w:t>
      </w:r>
      <w:r>
        <w:rPr>
          <w:rFonts w:hint="cs"/>
          <w:rtl/>
        </w:rPr>
        <w:t>?</w:t>
      </w:r>
      <w:r>
        <w:rPr>
          <w:rtl/>
        </w:rPr>
        <w:t xml:space="preserve"> </w:t>
      </w:r>
      <w:bookmarkStart w:id="28599" w:name="_ETM_Q66_705130"/>
      <w:bookmarkEnd w:id="28599"/>
    </w:p>
    <w:p w:rsidR="00934F6A" w:rsidRDefault="00934F6A" w:rsidP="00B10521">
      <w:pPr>
        <w:rPr>
          <w:rtl/>
        </w:rPr>
      </w:pPr>
      <w:bookmarkStart w:id="28600" w:name="_ETM_Q66_706789"/>
      <w:bookmarkStart w:id="28601" w:name="_ETM_Q66_706888"/>
      <w:bookmarkEnd w:id="28600"/>
      <w:bookmarkEnd w:id="28601"/>
    </w:p>
    <w:p w:rsidR="00934F6A" w:rsidRDefault="00934F6A" w:rsidP="00B10521">
      <w:pPr>
        <w:rPr>
          <w:rtl/>
        </w:rPr>
      </w:pPr>
      <w:bookmarkStart w:id="28602" w:name="_ETM_Q66_706966"/>
      <w:bookmarkStart w:id="28603" w:name="_ETM_Q66_707044"/>
      <w:bookmarkEnd w:id="28602"/>
      <w:bookmarkEnd w:id="28603"/>
      <w:r>
        <w:rPr>
          <w:rtl/>
        </w:rPr>
        <w:t xml:space="preserve">מאז </w:t>
      </w:r>
      <w:bookmarkStart w:id="28604" w:name="_ETM_Q66_706430"/>
      <w:bookmarkEnd w:id="28604"/>
      <w:r>
        <w:rPr>
          <w:rtl/>
        </w:rPr>
        <w:t xml:space="preserve">שהממשלה </w:t>
      </w:r>
      <w:bookmarkStart w:id="28605" w:name="_ETM_Q66_707330"/>
      <w:bookmarkEnd w:id="28605"/>
      <w:r>
        <w:rPr>
          <w:rtl/>
        </w:rPr>
        <w:t xml:space="preserve">הזו </w:t>
      </w:r>
      <w:bookmarkStart w:id="28606" w:name="_ETM_Q66_707930"/>
      <w:bookmarkEnd w:id="28606"/>
      <w:r>
        <w:rPr>
          <w:rtl/>
        </w:rPr>
        <w:t xml:space="preserve">נבחרה </w:t>
      </w:r>
      <w:bookmarkStart w:id="28607" w:name="_ETM_Q66_709689"/>
      <w:bookmarkEnd w:id="28607"/>
      <w:r>
        <w:rPr>
          <w:rtl/>
        </w:rPr>
        <w:t xml:space="preserve">לא </w:t>
      </w:r>
      <w:bookmarkStart w:id="28608" w:name="_ETM_Q66_710290"/>
      <w:bookmarkEnd w:id="28608"/>
      <w:r>
        <w:rPr>
          <w:rtl/>
        </w:rPr>
        <w:t xml:space="preserve">היה </w:t>
      </w:r>
      <w:bookmarkStart w:id="28609" w:name="_ETM_Q66_710769"/>
      <w:bookmarkEnd w:id="28609"/>
      <w:r>
        <w:rPr>
          <w:rtl/>
        </w:rPr>
        <w:t xml:space="preserve">פה </w:t>
      </w:r>
      <w:bookmarkStart w:id="28610" w:name="_ETM_Q66_711189"/>
      <w:bookmarkEnd w:id="28610"/>
      <w:r>
        <w:rPr>
          <w:rtl/>
        </w:rPr>
        <w:t xml:space="preserve">יום </w:t>
      </w:r>
      <w:bookmarkStart w:id="28611" w:name="_ETM_Q66_711669"/>
      <w:bookmarkStart w:id="28612" w:name="_ETM_Q66_712209"/>
      <w:bookmarkEnd w:id="28611"/>
      <w:bookmarkEnd w:id="28612"/>
      <w:r>
        <w:rPr>
          <w:rFonts w:hint="cs"/>
          <w:rtl/>
        </w:rPr>
        <w:t xml:space="preserve">אחד </w:t>
      </w:r>
      <w:r>
        <w:rPr>
          <w:rtl/>
        </w:rPr>
        <w:t xml:space="preserve">שהחבורה </w:t>
      </w:r>
      <w:bookmarkStart w:id="28613" w:name="_ETM_Q66_713139"/>
      <w:bookmarkEnd w:id="28613"/>
      <w:r>
        <w:rPr>
          <w:rtl/>
        </w:rPr>
        <w:t xml:space="preserve">הזאת </w:t>
      </w:r>
      <w:bookmarkStart w:id="28614" w:name="_ETM_Q66_713620"/>
      <w:bookmarkEnd w:id="28614"/>
      <w:r>
        <w:rPr>
          <w:rtl/>
        </w:rPr>
        <w:t xml:space="preserve">קיבלה </w:t>
      </w:r>
      <w:bookmarkStart w:id="28615" w:name="_ETM_Q66_714219"/>
      <w:bookmarkEnd w:id="28615"/>
      <w:r>
        <w:rPr>
          <w:rtl/>
        </w:rPr>
        <w:t xml:space="preserve">את </w:t>
      </w:r>
      <w:bookmarkStart w:id="28616" w:name="_ETM_Q66_714489"/>
      <w:bookmarkEnd w:id="28616"/>
      <w:r>
        <w:rPr>
          <w:rtl/>
        </w:rPr>
        <w:t>די</w:t>
      </w:r>
      <w:r>
        <w:rPr>
          <w:rFonts w:hint="cs"/>
          <w:rtl/>
        </w:rPr>
        <w:t>ן הבוחר, יום אחד</w:t>
      </w:r>
      <w:r>
        <w:rPr>
          <w:rtl/>
        </w:rPr>
        <w:t xml:space="preserve"> </w:t>
      </w:r>
      <w:bookmarkStart w:id="28617" w:name="_ETM_Q66_717640"/>
      <w:bookmarkEnd w:id="28617"/>
      <w:r>
        <w:rPr>
          <w:rtl/>
        </w:rPr>
        <w:t xml:space="preserve">שבו </w:t>
      </w:r>
      <w:bookmarkStart w:id="28618" w:name="_ETM_Q66_718120"/>
      <w:bookmarkEnd w:id="28618"/>
      <w:r>
        <w:rPr>
          <w:rtl/>
        </w:rPr>
        <w:t xml:space="preserve">החבורה </w:t>
      </w:r>
      <w:bookmarkStart w:id="28619" w:name="_ETM_Q66_718809"/>
      <w:bookmarkEnd w:id="28619"/>
      <w:r>
        <w:rPr>
          <w:rtl/>
        </w:rPr>
        <w:t>הזו</w:t>
      </w:r>
      <w:r>
        <w:rPr>
          <w:rFonts w:hint="cs"/>
          <w:rtl/>
        </w:rPr>
        <w:t>,</w:t>
      </w:r>
      <w:r>
        <w:rPr>
          <w:rtl/>
        </w:rPr>
        <w:t xml:space="preserve"> </w:t>
      </w:r>
      <w:bookmarkStart w:id="28620" w:name="_ETM_Q66_719170"/>
      <w:bookmarkEnd w:id="28620"/>
      <w:r>
        <w:rPr>
          <w:rtl/>
        </w:rPr>
        <w:t xml:space="preserve">שעומדת </w:t>
      </w:r>
      <w:bookmarkStart w:id="28621" w:name="_ETM_Q66_719830"/>
      <w:bookmarkEnd w:id="28621"/>
      <w:r>
        <w:rPr>
          <w:rtl/>
        </w:rPr>
        <w:t xml:space="preserve">מאחורי </w:t>
      </w:r>
      <w:bookmarkStart w:id="28622" w:name="_ETM_Q66_720340"/>
      <w:bookmarkEnd w:id="28622"/>
      <w:r>
        <w:rPr>
          <w:rtl/>
        </w:rPr>
        <w:t xml:space="preserve">ההסתייגויות </w:t>
      </w:r>
      <w:bookmarkStart w:id="28623" w:name="_ETM_Q66_721179"/>
      <w:bookmarkEnd w:id="28623"/>
      <w:r>
        <w:rPr>
          <w:rtl/>
        </w:rPr>
        <w:t>הללו</w:t>
      </w:r>
      <w:r>
        <w:rPr>
          <w:rFonts w:hint="cs"/>
          <w:rtl/>
        </w:rPr>
        <w:t xml:space="preserve"> </w:t>
      </w:r>
      <w:r w:rsidR="00D55302">
        <w:rPr>
          <w:rFonts w:hint="cs"/>
          <w:rtl/>
        </w:rPr>
        <w:t>– – –</w:t>
      </w:r>
    </w:p>
    <w:p w:rsidR="00934F6A" w:rsidRDefault="00934F6A" w:rsidP="00B10521">
      <w:pPr>
        <w:rPr>
          <w:rtl/>
        </w:rPr>
      </w:pPr>
      <w:bookmarkStart w:id="28624" w:name="_ETM_Q66_723851"/>
      <w:bookmarkStart w:id="28625" w:name="_ETM_Q66_724077"/>
      <w:bookmarkEnd w:id="28624"/>
      <w:bookmarkEnd w:id="28625"/>
    </w:p>
    <w:p w:rsidR="00934F6A" w:rsidRDefault="00934F6A" w:rsidP="00B10521">
      <w:pPr>
        <w:pStyle w:val="af5"/>
        <w:keepNext/>
        <w:rPr>
          <w:rtl/>
        </w:rPr>
      </w:pPr>
      <w:bookmarkStart w:id="28626" w:name="ET_interruption_קר_אה_6"/>
      <w:r w:rsidRPr="00BE2BC2">
        <w:rPr>
          <w:rStyle w:val="TagStyle"/>
          <w:rtl/>
        </w:rPr>
        <w:t xml:space="preserve"> &lt;&lt; קריאה &gt;&gt;</w:t>
      </w:r>
      <w:r w:rsidRPr="00D3259D">
        <w:rPr>
          <w:rStyle w:val="TagStyle"/>
          <w:rtl/>
        </w:rPr>
        <w:t xml:space="preserve"> </w:t>
      </w:r>
      <w:r>
        <w:rPr>
          <w:rtl/>
        </w:rPr>
        <w:t>קריאה:</w:t>
      </w:r>
      <w:r w:rsidRPr="00D3259D">
        <w:rPr>
          <w:rStyle w:val="TagStyle"/>
          <w:rtl/>
        </w:rPr>
        <w:t xml:space="preserve"> </w:t>
      </w:r>
      <w:r w:rsidRPr="00BE2BC2">
        <w:rPr>
          <w:rStyle w:val="TagStyle"/>
          <w:rtl/>
        </w:rPr>
        <w:t>&lt;&lt; קריאה &gt;&gt;</w:t>
      </w:r>
      <w:r>
        <w:rPr>
          <w:rtl/>
        </w:rPr>
        <w:t xml:space="preserve">   </w:t>
      </w:r>
      <w:bookmarkEnd w:id="28626"/>
    </w:p>
    <w:p w:rsidR="00934F6A" w:rsidRDefault="00934F6A" w:rsidP="002609B9">
      <w:pPr>
        <w:rPr>
          <w:rtl/>
        </w:rPr>
      </w:pPr>
    </w:p>
    <w:p w:rsidR="00934F6A" w:rsidRDefault="00D55302" w:rsidP="00B10521">
      <w:pPr>
        <w:keepNext/>
        <w:rPr>
          <w:rtl/>
        </w:rPr>
      </w:pPr>
      <w:bookmarkStart w:id="28627" w:name="_ETM_Q66_727860"/>
      <w:bookmarkEnd w:id="28627"/>
      <w:r>
        <w:rPr>
          <w:rFonts w:hint="cs"/>
          <w:rtl/>
        </w:rPr>
        <w:t>– – –</w:t>
      </w:r>
    </w:p>
    <w:p w:rsidR="00934F6A" w:rsidRDefault="00934F6A" w:rsidP="00B10521">
      <w:pPr>
        <w:rPr>
          <w:rtl/>
        </w:rPr>
      </w:pPr>
    </w:p>
    <w:p w:rsidR="00934F6A" w:rsidRDefault="00934F6A" w:rsidP="00B10521">
      <w:pPr>
        <w:pStyle w:val="-"/>
        <w:rPr>
          <w:rtl/>
        </w:rPr>
      </w:pPr>
      <w:bookmarkStart w:id="28628" w:name="ET_speakercontinue_6247_8"/>
      <w:r w:rsidRPr="00BE2BC2">
        <w:rPr>
          <w:rStyle w:val="TagStyle"/>
          <w:rtl/>
        </w:rPr>
        <w:t xml:space="preserve"> &lt;&lt; דובר_המשך &gt;&gt;</w:t>
      </w:r>
      <w:r w:rsidRPr="00D3259D">
        <w:rPr>
          <w:rStyle w:val="TagStyle"/>
          <w:rtl/>
        </w:rPr>
        <w:t xml:space="preserve"> </w:t>
      </w:r>
      <w:r>
        <w:rPr>
          <w:rtl/>
        </w:rPr>
        <w:t>גלעד קריב (יו"ר ועדת החוקה, חוק ומשפט):</w:t>
      </w:r>
      <w:r w:rsidRPr="00D3259D">
        <w:rPr>
          <w:rStyle w:val="TagStyle"/>
          <w:rtl/>
        </w:rPr>
        <w:t xml:space="preserve"> </w:t>
      </w:r>
      <w:r w:rsidRPr="00BE2BC2">
        <w:rPr>
          <w:rStyle w:val="TagStyle"/>
          <w:rtl/>
        </w:rPr>
        <w:t>&lt;&lt; דובר_המשך &gt;&gt;</w:t>
      </w:r>
      <w:r>
        <w:rPr>
          <w:rtl/>
        </w:rPr>
        <w:t xml:space="preserve">   </w:t>
      </w:r>
      <w:bookmarkEnd w:id="28628"/>
    </w:p>
    <w:p w:rsidR="00934F6A" w:rsidRDefault="00934F6A" w:rsidP="002609B9">
      <w:pPr>
        <w:rPr>
          <w:rtl/>
        </w:rPr>
      </w:pPr>
    </w:p>
    <w:p w:rsidR="00934F6A" w:rsidRDefault="00934F6A" w:rsidP="00B10521">
      <w:pPr>
        <w:rPr>
          <w:rtl/>
        </w:rPr>
      </w:pPr>
      <w:bookmarkStart w:id="28629" w:name="_ETM_Q66_722170"/>
      <w:bookmarkEnd w:id="28629"/>
      <w:r>
        <w:rPr>
          <w:rtl/>
        </w:rPr>
        <w:t xml:space="preserve">יש </w:t>
      </w:r>
      <w:bookmarkStart w:id="28630" w:name="_ETM_Q66_722409"/>
      <w:bookmarkEnd w:id="28630"/>
      <w:r>
        <w:rPr>
          <w:rtl/>
        </w:rPr>
        <w:t>שר</w:t>
      </w:r>
      <w:r>
        <w:rPr>
          <w:rFonts w:hint="cs"/>
          <w:rtl/>
        </w:rPr>
        <w:t>.</w:t>
      </w:r>
      <w:r>
        <w:rPr>
          <w:rtl/>
        </w:rPr>
        <w:t xml:space="preserve"> </w:t>
      </w:r>
      <w:bookmarkStart w:id="28631" w:name="_ETM_Q66_724790"/>
      <w:bookmarkEnd w:id="28631"/>
      <w:r>
        <w:rPr>
          <w:rtl/>
        </w:rPr>
        <w:t>כן</w:t>
      </w:r>
      <w:r>
        <w:rPr>
          <w:rFonts w:hint="cs"/>
          <w:rtl/>
        </w:rPr>
        <w:t>, סגן.</w:t>
      </w:r>
      <w:r>
        <w:rPr>
          <w:rtl/>
        </w:rPr>
        <w:t xml:space="preserve"> </w:t>
      </w:r>
      <w:bookmarkStart w:id="28632" w:name="_ETM_Q66_730400"/>
      <w:bookmarkEnd w:id="28632"/>
      <w:r>
        <w:rPr>
          <w:rtl/>
        </w:rPr>
        <w:t xml:space="preserve">אני </w:t>
      </w:r>
      <w:bookmarkStart w:id="28633" w:name="_ETM_Q66_730939"/>
      <w:bookmarkEnd w:id="28633"/>
      <w:r>
        <w:rPr>
          <w:rtl/>
        </w:rPr>
        <w:t xml:space="preserve">חוזר </w:t>
      </w:r>
      <w:bookmarkStart w:id="28634" w:name="_ETM_Q66_731359"/>
      <w:bookmarkEnd w:id="28634"/>
      <w:r>
        <w:rPr>
          <w:rtl/>
        </w:rPr>
        <w:t>ואומר</w:t>
      </w:r>
      <w:r>
        <w:rPr>
          <w:rFonts w:hint="cs"/>
          <w:rtl/>
        </w:rPr>
        <w:t>,</w:t>
      </w:r>
      <w:r>
        <w:rPr>
          <w:rtl/>
        </w:rPr>
        <w:t xml:space="preserve"> </w:t>
      </w:r>
      <w:bookmarkStart w:id="28635" w:name="_ETM_Q66_732950"/>
      <w:bookmarkEnd w:id="28635"/>
      <w:r>
        <w:rPr>
          <w:rtl/>
        </w:rPr>
        <w:t xml:space="preserve">מהיום </w:t>
      </w:r>
      <w:bookmarkStart w:id="28636" w:name="_ETM_Q66_734030"/>
      <w:bookmarkEnd w:id="28636"/>
      <w:r>
        <w:rPr>
          <w:rtl/>
        </w:rPr>
        <w:t xml:space="preserve">שנבחרה </w:t>
      </w:r>
      <w:bookmarkStart w:id="28637" w:name="_ETM_Q66_735110"/>
      <w:bookmarkEnd w:id="28637"/>
      <w:r>
        <w:rPr>
          <w:rtl/>
        </w:rPr>
        <w:t xml:space="preserve">הממשלה </w:t>
      </w:r>
      <w:bookmarkStart w:id="28638" w:name="_ETM_Q66_735950"/>
      <w:bookmarkEnd w:id="28638"/>
      <w:r>
        <w:rPr>
          <w:rtl/>
        </w:rPr>
        <w:t xml:space="preserve">הנוכחית </w:t>
      </w:r>
      <w:bookmarkStart w:id="28639" w:name="_ETM_Q66_737960"/>
      <w:bookmarkEnd w:id="28639"/>
      <w:r>
        <w:rPr>
          <w:rtl/>
        </w:rPr>
        <w:t xml:space="preserve">לא </w:t>
      </w:r>
      <w:bookmarkStart w:id="28640" w:name="_ETM_Q66_738499"/>
      <w:bookmarkEnd w:id="28640"/>
      <w:r>
        <w:rPr>
          <w:rtl/>
        </w:rPr>
        <w:t xml:space="preserve">היה </w:t>
      </w:r>
      <w:bookmarkStart w:id="28641" w:name="_ETM_Q66_738949"/>
      <w:bookmarkEnd w:id="28641"/>
      <w:r>
        <w:rPr>
          <w:rtl/>
        </w:rPr>
        <w:t xml:space="preserve">כינוס </w:t>
      </w:r>
      <w:bookmarkStart w:id="28642" w:name="_ETM_Q66_739639"/>
      <w:bookmarkStart w:id="28643" w:name="_ETM_Q66_740179"/>
      <w:bookmarkEnd w:id="28642"/>
      <w:bookmarkEnd w:id="28643"/>
      <w:r>
        <w:rPr>
          <w:rFonts w:hint="cs"/>
          <w:rtl/>
        </w:rPr>
        <w:t xml:space="preserve">אחד </w:t>
      </w:r>
      <w:r>
        <w:rPr>
          <w:rtl/>
        </w:rPr>
        <w:t xml:space="preserve">של </w:t>
      </w:r>
      <w:bookmarkStart w:id="28644" w:name="_ETM_Q66_740389"/>
      <w:bookmarkEnd w:id="28644"/>
      <w:r>
        <w:rPr>
          <w:rtl/>
        </w:rPr>
        <w:t xml:space="preserve">המליאה </w:t>
      </w:r>
      <w:bookmarkStart w:id="28645" w:name="_ETM_Q66_740960"/>
      <w:bookmarkEnd w:id="28645"/>
      <w:r>
        <w:rPr>
          <w:rtl/>
        </w:rPr>
        <w:t xml:space="preserve">הזו </w:t>
      </w:r>
      <w:bookmarkStart w:id="28646" w:name="_ETM_Q66_742219"/>
      <w:bookmarkEnd w:id="28646"/>
      <w:r>
        <w:rPr>
          <w:rtl/>
        </w:rPr>
        <w:t xml:space="preserve">שבו </w:t>
      </w:r>
      <w:bookmarkStart w:id="28647" w:name="_ETM_Q66_743389"/>
      <w:bookmarkEnd w:id="28647"/>
      <w:r>
        <w:rPr>
          <w:rtl/>
        </w:rPr>
        <w:t xml:space="preserve">החבורה </w:t>
      </w:r>
      <w:bookmarkStart w:id="28648" w:name="_ETM_Q66_744259"/>
      <w:bookmarkEnd w:id="28648"/>
      <w:r>
        <w:rPr>
          <w:rtl/>
        </w:rPr>
        <w:t xml:space="preserve">הזו </w:t>
      </w:r>
      <w:bookmarkStart w:id="28649" w:name="_ETM_Q66_744830"/>
      <w:bookmarkEnd w:id="28649"/>
      <w:r>
        <w:rPr>
          <w:rtl/>
        </w:rPr>
        <w:t xml:space="preserve">לא </w:t>
      </w:r>
      <w:bookmarkStart w:id="28650" w:name="_ETM_Q66_745189"/>
      <w:bookmarkEnd w:id="28650"/>
      <w:r>
        <w:rPr>
          <w:rFonts w:hint="cs"/>
          <w:rtl/>
        </w:rPr>
        <w:t>כפרה</w:t>
      </w:r>
      <w:r>
        <w:rPr>
          <w:rtl/>
        </w:rPr>
        <w:t xml:space="preserve"> </w:t>
      </w:r>
      <w:bookmarkStart w:id="28651" w:name="_ETM_Q66_746620"/>
      <w:bookmarkEnd w:id="28651"/>
      <w:r>
        <w:rPr>
          <w:rtl/>
        </w:rPr>
        <w:t xml:space="preserve">במושגי </w:t>
      </w:r>
      <w:bookmarkStart w:id="28652" w:name="_ETM_Q66_747580"/>
      <w:bookmarkEnd w:id="28652"/>
      <w:r>
        <w:rPr>
          <w:rtl/>
        </w:rPr>
        <w:t xml:space="preserve">היסוד </w:t>
      </w:r>
      <w:bookmarkStart w:id="28653" w:name="_ETM_Q66_748419"/>
      <w:bookmarkEnd w:id="28653"/>
      <w:r>
        <w:rPr>
          <w:rtl/>
        </w:rPr>
        <w:t>הבסיסי</w:t>
      </w:r>
      <w:r>
        <w:rPr>
          <w:rFonts w:hint="cs"/>
          <w:rtl/>
        </w:rPr>
        <w:t>י</w:t>
      </w:r>
      <w:r>
        <w:rPr>
          <w:rtl/>
        </w:rPr>
        <w:t xml:space="preserve">ם </w:t>
      </w:r>
      <w:bookmarkStart w:id="28654" w:name="_ETM_Q66_749590"/>
      <w:bookmarkEnd w:id="28654"/>
      <w:r>
        <w:rPr>
          <w:rtl/>
        </w:rPr>
        <w:t xml:space="preserve">ביותר </w:t>
      </w:r>
      <w:bookmarkStart w:id="28655" w:name="_ETM_Q66_750699"/>
      <w:bookmarkEnd w:id="28655"/>
      <w:r>
        <w:rPr>
          <w:rtl/>
        </w:rPr>
        <w:t xml:space="preserve">של </w:t>
      </w:r>
      <w:bookmarkStart w:id="28656" w:name="_ETM_Q66_751030"/>
      <w:bookmarkEnd w:id="28656"/>
      <w:r>
        <w:rPr>
          <w:rtl/>
        </w:rPr>
        <w:t xml:space="preserve">החיים </w:t>
      </w:r>
      <w:bookmarkStart w:id="28657" w:name="_ETM_Q66_751479"/>
      <w:bookmarkEnd w:id="28657"/>
      <w:r>
        <w:rPr>
          <w:rtl/>
        </w:rPr>
        <w:t>הדמוקרטיים</w:t>
      </w:r>
      <w:r>
        <w:rPr>
          <w:rFonts w:hint="cs"/>
          <w:rtl/>
        </w:rPr>
        <w:t>.</w:t>
      </w:r>
      <w:r>
        <w:rPr>
          <w:rtl/>
        </w:rPr>
        <w:t xml:space="preserve"> </w:t>
      </w:r>
      <w:bookmarkStart w:id="28658" w:name="_ETM_Q66_754340"/>
      <w:bookmarkEnd w:id="28658"/>
      <w:r>
        <w:rPr>
          <w:rtl/>
        </w:rPr>
        <w:t xml:space="preserve">לא </w:t>
      </w:r>
      <w:bookmarkStart w:id="28659" w:name="_ETM_Q66_754639"/>
      <w:bookmarkEnd w:id="28659"/>
      <w:r>
        <w:rPr>
          <w:rtl/>
        </w:rPr>
        <w:t xml:space="preserve">היה </w:t>
      </w:r>
      <w:bookmarkStart w:id="28660" w:name="_ETM_Q66_754940"/>
      <w:bookmarkEnd w:id="28660"/>
      <w:r>
        <w:rPr>
          <w:rtl/>
        </w:rPr>
        <w:t xml:space="preserve">כאן </w:t>
      </w:r>
      <w:bookmarkStart w:id="28661" w:name="_ETM_Q66_755210"/>
      <w:bookmarkEnd w:id="28661"/>
      <w:r>
        <w:rPr>
          <w:rtl/>
        </w:rPr>
        <w:t xml:space="preserve">יום </w:t>
      </w:r>
      <w:bookmarkStart w:id="28662" w:name="_ETM_Q66_755659"/>
      <w:bookmarkEnd w:id="28662"/>
      <w:r>
        <w:rPr>
          <w:rFonts w:hint="cs"/>
          <w:rtl/>
        </w:rPr>
        <w:t>אחד</w:t>
      </w:r>
      <w:r>
        <w:rPr>
          <w:rtl/>
        </w:rPr>
        <w:t xml:space="preserve"> </w:t>
      </w:r>
      <w:bookmarkStart w:id="28663" w:name="_ETM_Q66_757699"/>
      <w:bookmarkEnd w:id="28663"/>
      <w:r>
        <w:rPr>
          <w:rtl/>
        </w:rPr>
        <w:t xml:space="preserve">שאותה </w:t>
      </w:r>
      <w:bookmarkStart w:id="28664" w:name="_ETM_Q66_758449"/>
      <w:bookmarkEnd w:id="28664"/>
      <w:r>
        <w:rPr>
          <w:rtl/>
        </w:rPr>
        <w:t xml:space="preserve">חבורה </w:t>
      </w:r>
      <w:bookmarkStart w:id="28665" w:name="_ETM_Q66_759080"/>
      <w:bookmarkEnd w:id="28665"/>
      <w:r>
        <w:rPr>
          <w:rtl/>
        </w:rPr>
        <w:t xml:space="preserve">של </w:t>
      </w:r>
      <w:bookmarkStart w:id="28666" w:name="_ETM_Q66_759289"/>
      <w:bookmarkEnd w:id="28666"/>
      <w:r>
        <w:rPr>
          <w:rtl/>
        </w:rPr>
        <w:t xml:space="preserve">חברי </w:t>
      </w:r>
      <w:bookmarkStart w:id="28667" w:name="_ETM_Q66_759710"/>
      <w:bookmarkEnd w:id="28667"/>
      <w:r>
        <w:rPr>
          <w:rtl/>
        </w:rPr>
        <w:t xml:space="preserve">כנסת </w:t>
      </w:r>
      <w:bookmarkStart w:id="28668" w:name="_ETM_Q66_760340"/>
      <w:bookmarkEnd w:id="28668"/>
      <w:r>
        <w:rPr>
          <w:rtl/>
        </w:rPr>
        <w:t xml:space="preserve">לא </w:t>
      </w:r>
      <w:bookmarkStart w:id="28669" w:name="_ETM_Q66_761559"/>
      <w:bookmarkEnd w:id="28669"/>
      <w:r>
        <w:rPr>
          <w:rtl/>
        </w:rPr>
        <w:t xml:space="preserve">השקיעה </w:t>
      </w:r>
      <w:bookmarkStart w:id="28670" w:name="_ETM_Q66_762160"/>
      <w:bookmarkEnd w:id="28670"/>
      <w:r>
        <w:rPr>
          <w:rtl/>
        </w:rPr>
        <w:t xml:space="preserve">מאמץ </w:t>
      </w:r>
      <w:bookmarkStart w:id="28671" w:name="_ETM_Q66_762850"/>
      <w:bookmarkEnd w:id="28671"/>
      <w:r>
        <w:rPr>
          <w:rtl/>
        </w:rPr>
        <w:t>ל</w:t>
      </w:r>
      <w:bookmarkStart w:id="28672" w:name="_ETM_Q66_763570"/>
      <w:bookmarkEnd w:id="28672"/>
      <w:r>
        <w:rPr>
          <w:rFonts w:hint="cs"/>
          <w:rtl/>
        </w:rPr>
        <w:t xml:space="preserve">קעקע </w:t>
      </w:r>
      <w:bookmarkStart w:id="28673" w:name="_ETM_Q66_765650"/>
      <w:bookmarkEnd w:id="28673"/>
      <w:r>
        <w:rPr>
          <w:rtl/>
        </w:rPr>
        <w:t xml:space="preserve">את </w:t>
      </w:r>
      <w:bookmarkStart w:id="28674" w:name="_ETM_Q66_765890"/>
      <w:bookmarkEnd w:id="28674"/>
      <w:r>
        <w:rPr>
          <w:rtl/>
        </w:rPr>
        <w:t xml:space="preserve">היסודות </w:t>
      </w:r>
      <w:bookmarkStart w:id="28675" w:name="_ETM_Q66_766790"/>
      <w:bookmarkEnd w:id="28675"/>
      <w:r>
        <w:rPr>
          <w:rtl/>
        </w:rPr>
        <w:t xml:space="preserve">המרכזיים </w:t>
      </w:r>
      <w:bookmarkStart w:id="28676" w:name="_ETM_Q66_767750"/>
      <w:bookmarkEnd w:id="28676"/>
      <w:r>
        <w:rPr>
          <w:rtl/>
        </w:rPr>
        <w:t xml:space="preserve">ביותר </w:t>
      </w:r>
      <w:bookmarkStart w:id="28677" w:name="_ETM_Q66_768890"/>
      <w:bookmarkEnd w:id="28677"/>
      <w:r>
        <w:rPr>
          <w:rtl/>
        </w:rPr>
        <w:t xml:space="preserve">של </w:t>
      </w:r>
      <w:bookmarkStart w:id="28678" w:name="_ETM_Q66_769340"/>
      <w:bookmarkEnd w:id="28678"/>
      <w:r>
        <w:rPr>
          <w:rtl/>
        </w:rPr>
        <w:t xml:space="preserve">הדמוקרטיה </w:t>
      </w:r>
      <w:bookmarkStart w:id="28679" w:name="_ETM_Q66_770270"/>
      <w:bookmarkEnd w:id="28679"/>
      <w:r>
        <w:rPr>
          <w:rtl/>
        </w:rPr>
        <w:t>הישראלית</w:t>
      </w:r>
      <w:r>
        <w:rPr>
          <w:rFonts w:hint="cs"/>
          <w:rtl/>
        </w:rPr>
        <w:t>,</w:t>
      </w:r>
      <w:r>
        <w:rPr>
          <w:rtl/>
        </w:rPr>
        <w:t xml:space="preserve"> </w:t>
      </w:r>
      <w:bookmarkStart w:id="28680" w:name="_ETM_Q66_771800"/>
      <w:bookmarkEnd w:id="28680"/>
      <w:r>
        <w:rPr>
          <w:rtl/>
        </w:rPr>
        <w:t xml:space="preserve">ממציאים </w:t>
      </w:r>
      <w:bookmarkStart w:id="28681" w:name="_ETM_Q66_772969"/>
      <w:bookmarkEnd w:id="28681"/>
      <w:r>
        <w:rPr>
          <w:rtl/>
        </w:rPr>
        <w:t xml:space="preserve">בדברי </w:t>
      </w:r>
      <w:bookmarkStart w:id="28682" w:name="_ETM_Q66_774080"/>
      <w:bookmarkEnd w:id="28682"/>
      <w:r>
        <w:rPr>
          <w:rtl/>
        </w:rPr>
        <w:t xml:space="preserve">הביזוי </w:t>
      </w:r>
      <w:bookmarkStart w:id="28683" w:name="_ETM_Q66_775189"/>
      <w:bookmarkEnd w:id="28683"/>
      <w:r>
        <w:rPr>
          <w:rtl/>
        </w:rPr>
        <w:t xml:space="preserve">וההסתה </w:t>
      </w:r>
      <w:bookmarkStart w:id="28684" w:name="_ETM_Q66_775969"/>
      <w:bookmarkEnd w:id="28684"/>
      <w:r>
        <w:rPr>
          <w:rtl/>
        </w:rPr>
        <w:t xml:space="preserve">שלהם </w:t>
      </w:r>
      <w:bookmarkStart w:id="28685" w:name="_ETM_Q66_777080"/>
      <w:bookmarkEnd w:id="28685"/>
      <w:r>
        <w:rPr>
          <w:rtl/>
        </w:rPr>
        <w:t xml:space="preserve">שיטה </w:t>
      </w:r>
      <w:bookmarkStart w:id="28686" w:name="_ETM_Q66_777800"/>
      <w:bookmarkEnd w:id="28686"/>
      <w:r>
        <w:rPr>
          <w:rtl/>
        </w:rPr>
        <w:t xml:space="preserve">דמוקרטית </w:t>
      </w:r>
      <w:bookmarkStart w:id="28687" w:name="_ETM_Q66_779300"/>
      <w:bookmarkEnd w:id="28687"/>
      <w:r>
        <w:rPr>
          <w:rtl/>
        </w:rPr>
        <w:t xml:space="preserve">כוזבת </w:t>
      </w:r>
      <w:bookmarkStart w:id="28688" w:name="_ETM_Q66_780260"/>
      <w:bookmarkEnd w:id="28688"/>
      <w:r>
        <w:rPr>
          <w:rtl/>
        </w:rPr>
        <w:t xml:space="preserve">שאין </w:t>
      </w:r>
      <w:bookmarkStart w:id="28689" w:name="_ETM_Q66_780740"/>
      <w:bookmarkEnd w:id="28689"/>
      <w:r>
        <w:rPr>
          <w:rtl/>
        </w:rPr>
        <w:t>ל</w:t>
      </w:r>
      <w:r>
        <w:rPr>
          <w:rFonts w:hint="cs"/>
          <w:rtl/>
        </w:rPr>
        <w:t xml:space="preserve">ה </w:t>
      </w:r>
      <w:r>
        <w:rPr>
          <w:rtl/>
        </w:rPr>
        <w:t xml:space="preserve">דבר </w:t>
      </w:r>
      <w:r>
        <w:rPr>
          <w:rFonts w:hint="cs"/>
          <w:rtl/>
        </w:rPr>
        <w:t>וחצי דבר עם חוקי</w:t>
      </w:r>
      <w:bookmarkStart w:id="28690" w:name="_ETM_Q66_786634"/>
      <w:bookmarkEnd w:id="28690"/>
      <w:r>
        <w:rPr>
          <w:rFonts w:hint="cs"/>
          <w:rtl/>
        </w:rPr>
        <w:t xml:space="preserve">-היסוד של מדינת ישראל, עם הערכים הדמוקרטיים הבסיסיים ביותר. </w:t>
      </w:r>
      <w:bookmarkStart w:id="28691" w:name="TOR_Q67"/>
      <w:bookmarkEnd w:id="28691"/>
      <w:r>
        <w:rPr>
          <w:rFonts w:hint="cs"/>
          <w:rtl/>
        </w:rPr>
        <w:t>חלק גדול</w:t>
      </w:r>
      <w:bookmarkStart w:id="28692" w:name="_ETM_Q67_190660"/>
      <w:bookmarkEnd w:id="28692"/>
      <w:r>
        <w:rPr>
          <w:rtl/>
        </w:rPr>
        <w:t xml:space="preserve"> </w:t>
      </w:r>
      <w:bookmarkStart w:id="28693" w:name="_ETM_Q67_191530"/>
      <w:bookmarkEnd w:id="28693"/>
      <w:r>
        <w:rPr>
          <w:rtl/>
        </w:rPr>
        <w:t xml:space="preserve">מדבריהם </w:t>
      </w:r>
      <w:bookmarkStart w:id="28694" w:name="_ETM_Q67_192280"/>
      <w:bookmarkEnd w:id="28694"/>
      <w:r>
        <w:rPr>
          <w:rtl/>
        </w:rPr>
        <w:t xml:space="preserve">על </w:t>
      </w:r>
      <w:bookmarkStart w:id="28695" w:name="_ETM_Q67_192429"/>
      <w:bookmarkEnd w:id="28695"/>
      <w:r>
        <w:rPr>
          <w:rtl/>
        </w:rPr>
        <w:t>הבמה</w:t>
      </w:r>
      <w:r>
        <w:rPr>
          <w:rFonts w:hint="cs"/>
          <w:rtl/>
        </w:rPr>
        <w:t>,</w:t>
      </w:r>
      <w:r>
        <w:rPr>
          <w:rtl/>
        </w:rPr>
        <w:t xml:space="preserve"> </w:t>
      </w:r>
      <w:bookmarkStart w:id="28696" w:name="_ETM_Q67_192969"/>
      <w:bookmarkEnd w:id="28696"/>
      <w:r>
        <w:rPr>
          <w:rtl/>
        </w:rPr>
        <w:t xml:space="preserve">מעל </w:t>
      </w:r>
      <w:bookmarkStart w:id="28697" w:name="_ETM_Q67_193359"/>
      <w:bookmarkEnd w:id="28697"/>
      <w:r>
        <w:rPr>
          <w:rtl/>
        </w:rPr>
        <w:t xml:space="preserve">הדוכן </w:t>
      </w:r>
      <w:bookmarkStart w:id="28698" w:name="_ETM_Q67_193900"/>
      <w:bookmarkEnd w:id="28698"/>
      <w:r>
        <w:rPr>
          <w:rtl/>
        </w:rPr>
        <w:t>הזה</w:t>
      </w:r>
      <w:r>
        <w:rPr>
          <w:rFonts w:hint="cs"/>
          <w:rtl/>
        </w:rPr>
        <w:t>,</w:t>
      </w:r>
      <w:r>
        <w:rPr>
          <w:rtl/>
        </w:rPr>
        <w:t xml:space="preserve"> </w:t>
      </w:r>
      <w:bookmarkStart w:id="28699" w:name="_ETM_Q67_195429"/>
      <w:bookmarkEnd w:id="28699"/>
      <w:r>
        <w:rPr>
          <w:rtl/>
        </w:rPr>
        <w:t xml:space="preserve">מכוונים </w:t>
      </w:r>
      <w:bookmarkStart w:id="28700" w:name="_ETM_Q67_196329"/>
      <w:bookmarkEnd w:id="28700"/>
      <w:r>
        <w:rPr>
          <w:rtl/>
        </w:rPr>
        <w:t xml:space="preserve">לשלילת </w:t>
      </w:r>
      <w:bookmarkStart w:id="28701" w:name="_ETM_Q67_197199"/>
      <w:bookmarkEnd w:id="28701"/>
      <w:r>
        <w:rPr>
          <w:rtl/>
        </w:rPr>
        <w:t xml:space="preserve">הלגיטימציה </w:t>
      </w:r>
      <w:bookmarkStart w:id="28702" w:name="_ETM_Q67_199189"/>
      <w:bookmarkEnd w:id="28702"/>
      <w:r>
        <w:rPr>
          <w:rtl/>
        </w:rPr>
        <w:t>ש</w:t>
      </w:r>
      <w:r>
        <w:rPr>
          <w:rFonts w:hint="cs"/>
          <w:rtl/>
        </w:rPr>
        <w:t>ל ה</w:t>
      </w:r>
      <w:r>
        <w:rPr>
          <w:rtl/>
        </w:rPr>
        <w:t xml:space="preserve">ממשלה </w:t>
      </w:r>
      <w:bookmarkStart w:id="28703" w:name="_ETM_Q67_200269"/>
      <w:bookmarkEnd w:id="28703"/>
      <w:r>
        <w:rPr>
          <w:rFonts w:hint="cs"/>
          <w:rtl/>
        </w:rPr>
        <w:t>ה</w:t>
      </w:r>
      <w:r>
        <w:rPr>
          <w:rtl/>
        </w:rPr>
        <w:t xml:space="preserve">נבחרת </w:t>
      </w:r>
      <w:bookmarkStart w:id="28704" w:name="_ETM_Q67_201109"/>
      <w:bookmarkEnd w:id="28704"/>
      <w:r>
        <w:rPr>
          <w:rtl/>
        </w:rPr>
        <w:t xml:space="preserve">שמכהנת </w:t>
      </w:r>
      <w:bookmarkStart w:id="28705" w:name="_ETM_Q67_201949"/>
      <w:bookmarkEnd w:id="28705"/>
      <w:r>
        <w:rPr>
          <w:rtl/>
        </w:rPr>
        <w:t xml:space="preserve">מכוח </w:t>
      </w:r>
      <w:bookmarkStart w:id="28706" w:name="_ETM_Q67_202489"/>
      <w:bookmarkEnd w:id="28706"/>
      <w:r>
        <w:rPr>
          <w:rtl/>
        </w:rPr>
        <w:t xml:space="preserve">אמונו </w:t>
      </w:r>
      <w:bookmarkStart w:id="28707" w:name="_ETM_Q67_202999"/>
      <w:bookmarkEnd w:id="28707"/>
      <w:r>
        <w:rPr>
          <w:rtl/>
        </w:rPr>
        <w:t xml:space="preserve">של </w:t>
      </w:r>
      <w:bookmarkStart w:id="28708" w:name="_ETM_Q67_203269"/>
      <w:bookmarkEnd w:id="28708"/>
      <w:r>
        <w:rPr>
          <w:rtl/>
        </w:rPr>
        <w:t xml:space="preserve">הבית </w:t>
      </w:r>
      <w:bookmarkStart w:id="28709" w:name="_ETM_Q67_203779"/>
      <w:bookmarkEnd w:id="28709"/>
      <w:r>
        <w:rPr>
          <w:rtl/>
        </w:rPr>
        <w:t>הזה</w:t>
      </w:r>
      <w:r>
        <w:rPr>
          <w:rFonts w:hint="cs"/>
          <w:rtl/>
        </w:rPr>
        <w:t>,</w:t>
      </w:r>
      <w:r>
        <w:rPr>
          <w:rtl/>
        </w:rPr>
        <w:t xml:space="preserve"> </w:t>
      </w:r>
      <w:bookmarkStart w:id="28710" w:name="_ETM_Q67_204690"/>
      <w:bookmarkEnd w:id="28710"/>
      <w:r>
        <w:rPr>
          <w:rtl/>
        </w:rPr>
        <w:t xml:space="preserve">ניסיון </w:t>
      </w:r>
      <w:bookmarkStart w:id="28711" w:name="_ETM_Q67_205620"/>
      <w:bookmarkEnd w:id="28711"/>
      <w:r>
        <w:rPr>
          <w:rtl/>
        </w:rPr>
        <w:t xml:space="preserve">עיקש </w:t>
      </w:r>
      <w:bookmarkStart w:id="28712" w:name="_ETM_Q67_206960"/>
      <w:bookmarkEnd w:id="28712"/>
      <w:r>
        <w:rPr>
          <w:rtl/>
        </w:rPr>
        <w:t xml:space="preserve">לומר </w:t>
      </w:r>
      <w:bookmarkStart w:id="28713" w:name="_ETM_Q67_209289"/>
      <w:bookmarkStart w:id="28714" w:name="_ETM_Q67_209890"/>
      <w:bookmarkStart w:id="28715" w:name="_ETM_Q67_211189"/>
      <w:bookmarkEnd w:id="28713"/>
      <w:bookmarkEnd w:id="28714"/>
      <w:bookmarkEnd w:id="28715"/>
      <w:r>
        <w:rPr>
          <w:rFonts w:hint="eastAsia"/>
        </w:rPr>
        <w:t>–</w:t>
      </w:r>
      <w:r>
        <w:rPr>
          <w:rtl/>
        </w:rPr>
        <w:t xml:space="preserve"> </w:t>
      </w:r>
      <w:bookmarkStart w:id="28716" w:name="_ETM_Q67_212409"/>
      <w:bookmarkEnd w:id="28716"/>
      <w:r>
        <w:rPr>
          <w:rtl/>
        </w:rPr>
        <w:t>חברתי</w:t>
      </w:r>
      <w:r>
        <w:rPr>
          <w:rFonts w:hint="cs"/>
          <w:rtl/>
        </w:rPr>
        <w:t>, מה,</w:t>
      </w:r>
      <w:r>
        <w:rPr>
          <w:rtl/>
        </w:rPr>
        <w:t xml:space="preserve"> </w:t>
      </w:r>
      <w:bookmarkStart w:id="28717" w:name="_ETM_Q67_213460"/>
      <w:bookmarkEnd w:id="28717"/>
      <w:r>
        <w:rPr>
          <w:rtl/>
        </w:rPr>
        <w:t xml:space="preserve">יש </w:t>
      </w:r>
      <w:bookmarkStart w:id="28718" w:name="_ETM_Q67_213699"/>
      <w:bookmarkEnd w:id="28718"/>
      <w:r>
        <w:rPr>
          <w:rtl/>
        </w:rPr>
        <w:t xml:space="preserve">חילופי </w:t>
      </w:r>
      <w:bookmarkStart w:id="28719" w:name="_ETM_Q67_214180"/>
      <w:bookmarkEnd w:id="28719"/>
      <w:r>
        <w:rPr>
          <w:rtl/>
        </w:rPr>
        <w:t>משמרות</w:t>
      </w:r>
      <w:r>
        <w:rPr>
          <w:rFonts w:hint="cs"/>
          <w:rtl/>
        </w:rPr>
        <w:t>?</w:t>
      </w:r>
    </w:p>
    <w:p w:rsidR="00934F6A" w:rsidRDefault="00934F6A" w:rsidP="00B10521">
      <w:pPr>
        <w:ind w:firstLine="0"/>
        <w:rPr>
          <w:b/>
          <w:bCs/>
          <w:u w:val="single"/>
          <w:rtl/>
          <w:lang w:eastAsia="he-IL"/>
        </w:rPr>
      </w:pPr>
      <w:bookmarkStart w:id="28720" w:name="_ETM_Q67_215797"/>
      <w:bookmarkStart w:id="28721" w:name="_ETM_Q67_215904"/>
      <w:bookmarkEnd w:id="28720"/>
      <w:bookmarkEnd w:id="28721"/>
    </w:p>
    <w:p w:rsidR="00934F6A" w:rsidRDefault="00934F6A" w:rsidP="00B10521">
      <w:pPr>
        <w:pStyle w:val="af6"/>
        <w:rPr>
          <w:rtl/>
        </w:rPr>
      </w:pPr>
      <w:r w:rsidRPr="00EE309F">
        <w:rPr>
          <w:rStyle w:val="TagStyle"/>
          <w:rtl/>
        </w:rPr>
        <w:t xml:space="preserve"> &lt;&lt; יור &gt;&gt;</w:t>
      </w:r>
      <w:r w:rsidRPr="000C2A88">
        <w:rPr>
          <w:rStyle w:val="TagStyle"/>
          <w:rtl/>
        </w:rPr>
        <w:t xml:space="preserve"> </w:t>
      </w:r>
      <w:r>
        <w:rPr>
          <w:rtl/>
        </w:rPr>
        <w:t>היו"ר אמילי חיה מואטי:</w:t>
      </w:r>
      <w:r w:rsidRPr="000C2A88">
        <w:rPr>
          <w:rStyle w:val="TagStyle"/>
          <w:rtl/>
        </w:rPr>
        <w:t xml:space="preserve"> </w:t>
      </w:r>
      <w:r w:rsidRPr="00EE309F">
        <w:rPr>
          <w:rStyle w:val="TagStyle"/>
          <w:rtl/>
        </w:rPr>
        <w:t>&lt;&lt; יור &gt;&gt;</w:t>
      </w:r>
      <w:r>
        <w:rPr>
          <w:rtl/>
        </w:rPr>
        <w:t xml:space="preserve">   </w:t>
      </w:r>
    </w:p>
    <w:p w:rsidR="00934F6A" w:rsidRPr="000C2A88" w:rsidRDefault="00934F6A" w:rsidP="00B10521">
      <w:pPr>
        <w:rPr>
          <w:rtl/>
          <w:lang w:eastAsia="he-IL"/>
        </w:rPr>
      </w:pPr>
    </w:p>
    <w:p w:rsidR="00934F6A" w:rsidRDefault="00934F6A" w:rsidP="00B10521">
      <w:pPr>
        <w:rPr>
          <w:rtl/>
        </w:rPr>
      </w:pPr>
      <w:bookmarkStart w:id="28722" w:name="_ETM_Q67_214750"/>
      <w:bookmarkEnd w:id="28722"/>
      <w:r>
        <w:rPr>
          <w:rtl/>
        </w:rPr>
        <w:t xml:space="preserve">אני </w:t>
      </w:r>
      <w:bookmarkStart w:id="28723" w:name="_ETM_Q67_214960"/>
      <w:bookmarkEnd w:id="28723"/>
      <w:r>
        <w:rPr>
          <w:rtl/>
        </w:rPr>
        <w:t xml:space="preserve">דקה </w:t>
      </w:r>
      <w:bookmarkStart w:id="28724" w:name="_ETM_Q67_215500"/>
      <w:bookmarkEnd w:id="28724"/>
      <w:r>
        <w:rPr>
          <w:rtl/>
        </w:rPr>
        <w:t>יוצאת</w:t>
      </w:r>
      <w:r>
        <w:rPr>
          <w:rFonts w:hint="cs"/>
          <w:rtl/>
        </w:rPr>
        <w:t>.</w:t>
      </w:r>
      <w:r>
        <w:rPr>
          <w:rtl/>
        </w:rPr>
        <w:t xml:space="preserve"> </w:t>
      </w:r>
      <w:bookmarkStart w:id="28725" w:name="_ETM_Q67_216629"/>
      <w:bookmarkEnd w:id="28725"/>
      <w:r>
        <w:rPr>
          <w:rtl/>
        </w:rPr>
        <w:t xml:space="preserve">חבר </w:t>
      </w:r>
      <w:bookmarkStart w:id="28726" w:name="_ETM_Q67_216930"/>
      <w:bookmarkEnd w:id="28726"/>
      <w:r>
        <w:rPr>
          <w:rtl/>
        </w:rPr>
        <w:t xml:space="preserve">הכנסת </w:t>
      </w:r>
      <w:bookmarkStart w:id="28727" w:name="_ETM_Q67_217289"/>
      <w:bookmarkEnd w:id="28727"/>
      <w:r>
        <w:rPr>
          <w:rtl/>
        </w:rPr>
        <w:t xml:space="preserve">טיבי </w:t>
      </w:r>
      <w:bookmarkStart w:id="28728" w:name="_ETM_Q67_217559"/>
      <w:bookmarkEnd w:id="28728"/>
      <w:r>
        <w:rPr>
          <w:rtl/>
        </w:rPr>
        <w:t xml:space="preserve">יחליף </w:t>
      </w:r>
      <w:bookmarkStart w:id="28729" w:name="_ETM_Q67_217949"/>
      <w:bookmarkEnd w:id="28729"/>
      <w:r>
        <w:rPr>
          <w:rtl/>
        </w:rPr>
        <w:t xml:space="preserve">אותי </w:t>
      </w:r>
      <w:bookmarkStart w:id="28730" w:name="_ETM_Q67_218190"/>
      <w:bookmarkEnd w:id="28730"/>
      <w:r>
        <w:rPr>
          <w:rtl/>
        </w:rPr>
        <w:t xml:space="preserve">ואני </w:t>
      </w:r>
      <w:bookmarkStart w:id="28731" w:name="_ETM_Q67_218399"/>
      <w:bookmarkEnd w:id="28731"/>
      <w:r>
        <w:rPr>
          <w:rtl/>
        </w:rPr>
        <w:t>חוזרת</w:t>
      </w:r>
      <w:r>
        <w:rPr>
          <w:rFonts w:hint="cs"/>
          <w:rtl/>
        </w:rPr>
        <w:t>.</w:t>
      </w:r>
    </w:p>
    <w:p w:rsidR="00934F6A" w:rsidRPr="008D302B" w:rsidRDefault="00934F6A" w:rsidP="008D302B">
      <w:pPr>
        <w:rPr>
          <w:rtl/>
        </w:rPr>
      </w:pPr>
      <w:bookmarkStart w:id="28732" w:name="_ETM_Q67_225241"/>
      <w:bookmarkStart w:id="28733" w:name="_ETM_Q67_225366"/>
      <w:bookmarkEnd w:id="28732"/>
      <w:bookmarkEnd w:id="28733"/>
    </w:p>
    <w:p w:rsidR="00934F6A" w:rsidRDefault="00934F6A" w:rsidP="00B10521">
      <w:pPr>
        <w:pStyle w:val="-"/>
        <w:rPr>
          <w:rtl/>
        </w:rPr>
      </w:pPr>
      <w:bookmarkStart w:id="28734" w:name="ET_speakercontinue_6247_35"/>
      <w:r w:rsidRPr="00EE309F">
        <w:rPr>
          <w:rStyle w:val="TagStyle"/>
          <w:rtl/>
        </w:rPr>
        <w:t xml:space="preserve"> &lt;&lt; דובר_המשך &gt;&gt;</w:t>
      </w:r>
      <w:r w:rsidRPr="000C2A88">
        <w:rPr>
          <w:rStyle w:val="TagStyle"/>
          <w:rtl/>
        </w:rPr>
        <w:t xml:space="preserve"> </w:t>
      </w:r>
      <w:r>
        <w:rPr>
          <w:rtl/>
        </w:rPr>
        <w:t>גלעד קריב (יו"ר ועדת החוקה, חוק ומשפט):</w:t>
      </w:r>
      <w:r w:rsidRPr="000C2A88">
        <w:rPr>
          <w:rStyle w:val="TagStyle"/>
          <w:rtl/>
        </w:rPr>
        <w:t xml:space="preserve"> </w:t>
      </w:r>
      <w:r w:rsidRPr="00EE309F">
        <w:rPr>
          <w:rStyle w:val="TagStyle"/>
          <w:rtl/>
        </w:rPr>
        <w:t>&lt;&lt; דובר_המשך &gt;&gt;</w:t>
      </w:r>
      <w:r>
        <w:rPr>
          <w:rtl/>
        </w:rPr>
        <w:t xml:space="preserve">   </w:t>
      </w:r>
      <w:bookmarkEnd w:id="28734"/>
    </w:p>
    <w:p w:rsidR="00934F6A" w:rsidRPr="000C2A88" w:rsidRDefault="00934F6A" w:rsidP="00B10521">
      <w:pPr>
        <w:ind w:firstLine="0"/>
        <w:rPr>
          <w:rtl/>
          <w:lang w:eastAsia="he-IL"/>
        </w:rPr>
      </w:pPr>
      <w:bookmarkStart w:id="28735" w:name="_ETM_Q67_232883"/>
      <w:bookmarkEnd w:id="28735"/>
    </w:p>
    <w:p w:rsidR="00934F6A" w:rsidRDefault="00934F6A" w:rsidP="00B10521">
      <w:pPr>
        <w:rPr>
          <w:rtl/>
        </w:rPr>
      </w:pPr>
      <w:bookmarkStart w:id="28736" w:name="_ETM_Q67_226430"/>
      <w:bookmarkStart w:id="28737" w:name="_ETM_Q67_222649"/>
      <w:bookmarkStart w:id="28738" w:name="_ETM_Q67_223129"/>
      <w:bookmarkStart w:id="28739" w:name="_ETM_Q67_223550"/>
      <w:bookmarkEnd w:id="28736"/>
      <w:bookmarkEnd w:id="28737"/>
      <w:bookmarkEnd w:id="28738"/>
      <w:bookmarkEnd w:id="28739"/>
      <w:r>
        <w:rPr>
          <w:rtl/>
        </w:rPr>
        <w:t xml:space="preserve">סגן </w:t>
      </w:r>
      <w:bookmarkStart w:id="28740" w:name="_ETM_Q67_223940"/>
      <w:bookmarkEnd w:id="28740"/>
      <w:r>
        <w:rPr>
          <w:rtl/>
        </w:rPr>
        <w:t>היושב-ראש</w:t>
      </w:r>
      <w:r>
        <w:rPr>
          <w:rFonts w:hint="cs"/>
          <w:rtl/>
        </w:rPr>
        <w:t>, אם</w:t>
      </w:r>
      <w:r>
        <w:rPr>
          <w:rtl/>
        </w:rPr>
        <w:t xml:space="preserve"> </w:t>
      </w:r>
      <w:bookmarkStart w:id="28741" w:name="_ETM_Q67_224690"/>
      <w:bookmarkEnd w:id="28741"/>
      <w:r>
        <w:rPr>
          <w:rtl/>
        </w:rPr>
        <w:t xml:space="preserve">הוא </w:t>
      </w:r>
      <w:bookmarkStart w:id="28742" w:name="_ETM_Q67_225110"/>
      <w:bookmarkStart w:id="28743" w:name="_ETM_Q67_225350"/>
      <w:bookmarkStart w:id="28744" w:name="_ETM_Q67_225530"/>
      <w:bookmarkStart w:id="28745" w:name="_ETM_Q67_225620"/>
      <w:bookmarkEnd w:id="28742"/>
      <w:bookmarkEnd w:id="28743"/>
      <w:bookmarkEnd w:id="28744"/>
      <w:bookmarkEnd w:id="28745"/>
      <w:r>
        <w:rPr>
          <w:rtl/>
        </w:rPr>
        <w:t xml:space="preserve">עולה </w:t>
      </w:r>
      <w:bookmarkStart w:id="28746" w:name="_ETM_Q67_225890"/>
      <w:bookmarkEnd w:id="28746"/>
      <w:r>
        <w:rPr>
          <w:rtl/>
        </w:rPr>
        <w:t xml:space="preserve">לבמה </w:t>
      </w:r>
      <w:bookmarkStart w:id="28747" w:name="_ETM_Q67_226399"/>
      <w:bookmarkEnd w:id="28747"/>
      <w:r>
        <w:rPr>
          <w:rFonts w:hint="cs"/>
          <w:rtl/>
        </w:rPr>
        <w:t xml:space="preserve">אז הוא </w:t>
      </w:r>
      <w:bookmarkStart w:id="28748" w:name="_ETM_Q67_228509"/>
      <w:bookmarkStart w:id="28749" w:name="_ETM_Q67_226640"/>
      <w:bookmarkEnd w:id="28748"/>
      <w:bookmarkEnd w:id="28749"/>
      <w:r>
        <w:rPr>
          <w:rtl/>
        </w:rPr>
        <w:t xml:space="preserve">רוצה </w:t>
      </w:r>
      <w:bookmarkStart w:id="28750" w:name="_ETM_Q67_226969"/>
      <w:bookmarkEnd w:id="28750"/>
      <w:r>
        <w:rPr>
          <w:rtl/>
        </w:rPr>
        <w:t xml:space="preserve">זמן </w:t>
      </w:r>
      <w:bookmarkStart w:id="28751" w:name="_ETM_Q67_227300"/>
      <w:bookmarkEnd w:id="28751"/>
      <w:r>
        <w:rPr>
          <w:rtl/>
        </w:rPr>
        <w:t>איכות</w:t>
      </w:r>
      <w:r>
        <w:rPr>
          <w:rFonts w:hint="cs"/>
          <w:rtl/>
        </w:rPr>
        <w:t>.</w:t>
      </w:r>
      <w:r>
        <w:rPr>
          <w:rtl/>
        </w:rPr>
        <w:t xml:space="preserve"> </w:t>
      </w:r>
      <w:bookmarkStart w:id="28752" w:name="_ETM_Q67_229920"/>
      <w:bookmarkEnd w:id="28752"/>
    </w:p>
    <w:p w:rsidR="00934F6A" w:rsidRDefault="00934F6A" w:rsidP="00B10521">
      <w:pPr>
        <w:rPr>
          <w:rtl/>
        </w:rPr>
      </w:pPr>
    </w:p>
    <w:p w:rsidR="00934F6A" w:rsidRDefault="00934F6A" w:rsidP="00B10521">
      <w:pPr>
        <w:pStyle w:val="af6"/>
        <w:rPr>
          <w:rtl/>
        </w:rPr>
      </w:pPr>
      <w:bookmarkStart w:id="28753" w:name="ET_yor_6117_31"/>
      <w:r w:rsidRPr="00EE309F">
        <w:rPr>
          <w:rStyle w:val="TagStyle"/>
          <w:rtl/>
        </w:rPr>
        <w:t xml:space="preserve"> &lt;&lt; יור &gt;&gt;</w:t>
      </w:r>
      <w:r w:rsidRPr="000C2A88">
        <w:rPr>
          <w:rStyle w:val="TagStyle"/>
          <w:rtl/>
        </w:rPr>
        <w:t xml:space="preserve"> </w:t>
      </w:r>
      <w:r>
        <w:rPr>
          <w:rtl/>
        </w:rPr>
        <w:t>היו"ר אחמד טיבי:</w:t>
      </w:r>
      <w:r w:rsidRPr="000C2A88">
        <w:rPr>
          <w:rStyle w:val="TagStyle"/>
          <w:rtl/>
        </w:rPr>
        <w:t xml:space="preserve"> </w:t>
      </w:r>
      <w:r w:rsidRPr="00EE309F">
        <w:rPr>
          <w:rStyle w:val="TagStyle"/>
          <w:rtl/>
        </w:rPr>
        <w:t>&lt;&lt; יור &gt;&gt;</w:t>
      </w:r>
      <w:r>
        <w:rPr>
          <w:rtl/>
        </w:rPr>
        <w:t xml:space="preserve">   </w:t>
      </w:r>
      <w:bookmarkEnd w:id="28753"/>
    </w:p>
    <w:p w:rsidR="00934F6A" w:rsidRDefault="00934F6A" w:rsidP="002609B9">
      <w:pPr>
        <w:rPr>
          <w:rtl/>
        </w:rPr>
      </w:pPr>
    </w:p>
    <w:p w:rsidR="00934F6A" w:rsidRDefault="00934F6A" w:rsidP="00B10521">
      <w:pPr>
        <w:rPr>
          <w:rtl/>
        </w:rPr>
      </w:pPr>
      <w:bookmarkStart w:id="28754" w:name="_ETM_Q67_233949"/>
      <w:bookmarkEnd w:id="28754"/>
      <w:r>
        <w:rPr>
          <w:rtl/>
        </w:rPr>
        <w:t>בבקשה</w:t>
      </w:r>
      <w:r>
        <w:rPr>
          <w:rFonts w:hint="cs"/>
          <w:rtl/>
        </w:rPr>
        <w:t>.</w:t>
      </w:r>
    </w:p>
    <w:p w:rsidR="00934F6A" w:rsidRDefault="00934F6A" w:rsidP="00B10521">
      <w:pPr>
        <w:ind w:firstLine="0"/>
        <w:rPr>
          <w:b/>
          <w:bCs/>
          <w:u w:val="single"/>
          <w:rtl/>
          <w:lang w:eastAsia="he-IL"/>
        </w:rPr>
      </w:pPr>
      <w:bookmarkStart w:id="28755" w:name="_ETM_Q67_234181"/>
      <w:bookmarkStart w:id="28756" w:name="_ETM_Q67_234298"/>
      <w:bookmarkEnd w:id="28755"/>
      <w:bookmarkEnd w:id="28756"/>
    </w:p>
    <w:p w:rsidR="00934F6A" w:rsidRDefault="00934F6A" w:rsidP="00B10521">
      <w:pPr>
        <w:pStyle w:val="-"/>
        <w:rPr>
          <w:rtl/>
        </w:rPr>
      </w:pPr>
      <w:bookmarkStart w:id="28757" w:name="ET_speakercontinue_6247_34"/>
      <w:r w:rsidRPr="00EE309F">
        <w:rPr>
          <w:rStyle w:val="TagStyle"/>
          <w:rtl/>
        </w:rPr>
        <w:t xml:space="preserve"> &lt;&lt; דובר_המשך &gt;&gt;</w:t>
      </w:r>
      <w:r w:rsidRPr="000C2A88">
        <w:rPr>
          <w:rStyle w:val="TagStyle"/>
          <w:rtl/>
        </w:rPr>
        <w:t xml:space="preserve"> </w:t>
      </w:r>
      <w:r>
        <w:rPr>
          <w:rtl/>
        </w:rPr>
        <w:t>גלעד קריב (יו"ר ועדת החוקה, חוק ומשפט):</w:t>
      </w:r>
      <w:r w:rsidRPr="000C2A88">
        <w:rPr>
          <w:rStyle w:val="TagStyle"/>
          <w:rtl/>
        </w:rPr>
        <w:t xml:space="preserve"> </w:t>
      </w:r>
      <w:r w:rsidRPr="00EE309F">
        <w:rPr>
          <w:rStyle w:val="TagStyle"/>
          <w:rtl/>
        </w:rPr>
        <w:t>&lt;&lt; דובר_המשך &gt;&gt;</w:t>
      </w:r>
      <w:r>
        <w:rPr>
          <w:rtl/>
        </w:rPr>
        <w:t xml:space="preserve">   </w:t>
      </w:r>
      <w:bookmarkEnd w:id="28757"/>
    </w:p>
    <w:p w:rsidR="00934F6A" w:rsidRPr="000C2A88" w:rsidRDefault="00934F6A" w:rsidP="00B10521">
      <w:pPr>
        <w:rPr>
          <w:rtl/>
          <w:lang w:eastAsia="he-IL"/>
        </w:rPr>
      </w:pPr>
    </w:p>
    <w:p w:rsidR="00934F6A" w:rsidRDefault="00934F6A" w:rsidP="00B10521">
      <w:pPr>
        <w:rPr>
          <w:rtl/>
        </w:rPr>
      </w:pPr>
      <w:bookmarkStart w:id="28758" w:name="_ETM_Q67_234940"/>
      <w:bookmarkEnd w:id="28758"/>
      <w:r>
        <w:rPr>
          <w:rtl/>
        </w:rPr>
        <w:t xml:space="preserve">להתחיל </w:t>
      </w:r>
      <w:bookmarkStart w:id="28759" w:name="_ETM_Q67_235420"/>
      <w:bookmarkEnd w:id="28759"/>
      <w:r>
        <w:rPr>
          <w:rtl/>
        </w:rPr>
        <w:t>מההתחלה</w:t>
      </w:r>
      <w:r>
        <w:rPr>
          <w:rFonts w:hint="cs"/>
          <w:rtl/>
        </w:rPr>
        <w:t>?</w:t>
      </w:r>
    </w:p>
    <w:p w:rsidR="00934F6A" w:rsidRDefault="00934F6A" w:rsidP="00B10521">
      <w:pPr>
        <w:rPr>
          <w:rtl/>
        </w:rPr>
      </w:pPr>
      <w:bookmarkStart w:id="28760" w:name="_ETM_Q67_240243"/>
      <w:bookmarkStart w:id="28761" w:name="_ETM_Q67_240360"/>
      <w:bookmarkEnd w:id="28760"/>
      <w:bookmarkEnd w:id="28761"/>
    </w:p>
    <w:p w:rsidR="00934F6A" w:rsidRDefault="00934F6A" w:rsidP="00B10521">
      <w:pPr>
        <w:pStyle w:val="af6"/>
        <w:rPr>
          <w:rtl/>
        </w:rPr>
      </w:pPr>
      <w:bookmarkStart w:id="28762" w:name="ET_yor_6117_36"/>
      <w:r w:rsidRPr="00EE309F">
        <w:rPr>
          <w:rStyle w:val="TagStyle"/>
          <w:rtl/>
        </w:rPr>
        <w:t xml:space="preserve"> &lt;&lt; יור &gt;&gt;</w:t>
      </w:r>
      <w:r w:rsidRPr="000C2A88">
        <w:rPr>
          <w:rStyle w:val="TagStyle"/>
          <w:rtl/>
        </w:rPr>
        <w:t xml:space="preserve"> </w:t>
      </w:r>
      <w:r>
        <w:rPr>
          <w:rtl/>
        </w:rPr>
        <w:t>היו"ר אחמד טיבי:</w:t>
      </w:r>
      <w:r w:rsidRPr="000C2A88">
        <w:rPr>
          <w:rStyle w:val="TagStyle"/>
          <w:rtl/>
        </w:rPr>
        <w:t xml:space="preserve"> </w:t>
      </w:r>
      <w:r w:rsidRPr="00EE309F">
        <w:rPr>
          <w:rStyle w:val="TagStyle"/>
          <w:rtl/>
        </w:rPr>
        <w:t>&lt;&lt; יור &gt;&gt;</w:t>
      </w:r>
      <w:r>
        <w:rPr>
          <w:rtl/>
        </w:rPr>
        <w:t xml:space="preserve">   </w:t>
      </w:r>
      <w:bookmarkEnd w:id="28762"/>
    </w:p>
    <w:p w:rsidR="00934F6A" w:rsidRDefault="00934F6A" w:rsidP="002609B9">
      <w:pPr>
        <w:rPr>
          <w:rtl/>
        </w:rPr>
      </w:pPr>
    </w:p>
    <w:p w:rsidR="00934F6A" w:rsidRDefault="00934F6A" w:rsidP="00B10521">
      <w:pPr>
        <w:rPr>
          <w:rtl/>
        </w:rPr>
      </w:pPr>
      <w:bookmarkStart w:id="28763" w:name="_ETM_Q67_241121"/>
      <w:bookmarkStart w:id="28764" w:name="_ETM_Q67_236379"/>
      <w:bookmarkEnd w:id="28763"/>
      <w:bookmarkEnd w:id="28764"/>
      <w:r>
        <w:rPr>
          <w:rtl/>
        </w:rPr>
        <w:t>לא</w:t>
      </w:r>
      <w:r>
        <w:rPr>
          <w:rFonts w:hint="cs"/>
          <w:rtl/>
        </w:rPr>
        <w:t>,</w:t>
      </w:r>
      <w:r>
        <w:rPr>
          <w:rtl/>
        </w:rPr>
        <w:t xml:space="preserve"> </w:t>
      </w:r>
      <w:bookmarkStart w:id="28765" w:name="_ETM_Q67_236559"/>
      <w:bookmarkEnd w:id="28765"/>
      <w:r>
        <w:rPr>
          <w:rtl/>
        </w:rPr>
        <w:t xml:space="preserve">אני </w:t>
      </w:r>
      <w:bookmarkStart w:id="28766" w:name="_ETM_Q67_237010"/>
      <w:bookmarkEnd w:id="28766"/>
      <w:r>
        <w:rPr>
          <w:rtl/>
        </w:rPr>
        <w:t xml:space="preserve">הפנמתי </w:t>
      </w:r>
      <w:bookmarkStart w:id="28767" w:name="_ETM_Q67_237670"/>
      <w:bookmarkEnd w:id="28767"/>
      <w:r>
        <w:rPr>
          <w:rFonts w:hint="cs"/>
          <w:rtl/>
        </w:rPr>
        <w:t>את מה שאמרת.</w:t>
      </w:r>
    </w:p>
    <w:p w:rsidR="00934F6A" w:rsidRDefault="00934F6A" w:rsidP="00B10521">
      <w:pPr>
        <w:rPr>
          <w:rtl/>
        </w:rPr>
      </w:pPr>
      <w:bookmarkStart w:id="28768" w:name="_ETM_Q67_241625"/>
      <w:bookmarkStart w:id="28769" w:name="_ETM_Q67_241703"/>
      <w:bookmarkEnd w:id="28768"/>
      <w:bookmarkEnd w:id="28769"/>
    </w:p>
    <w:p w:rsidR="00934F6A" w:rsidRDefault="00934F6A" w:rsidP="00B10521">
      <w:pPr>
        <w:pStyle w:val="-"/>
        <w:rPr>
          <w:rtl/>
        </w:rPr>
      </w:pPr>
      <w:bookmarkStart w:id="28770" w:name="ET_speakercontinue_6247_37"/>
      <w:r w:rsidRPr="00EE309F">
        <w:rPr>
          <w:rStyle w:val="TagStyle"/>
          <w:rtl/>
        </w:rPr>
        <w:t xml:space="preserve"> &lt;&lt; דובר_המשך &gt;&gt;</w:t>
      </w:r>
      <w:r w:rsidRPr="000C2A88">
        <w:rPr>
          <w:rStyle w:val="TagStyle"/>
          <w:rtl/>
        </w:rPr>
        <w:t xml:space="preserve"> </w:t>
      </w:r>
      <w:r>
        <w:rPr>
          <w:rtl/>
        </w:rPr>
        <w:t>גלעד קריב (יו"ר ועדת החוקה, חוק ומשפט):</w:t>
      </w:r>
      <w:r w:rsidRPr="000C2A88">
        <w:rPr>
          <w:rStyle w:val="TagStyle"/>
          <w:rtl/>
        </w:rPr>
        <w:t xml:space="preserve"> </w:t>
      </w:r>
      <w:r w:rsidRPr="00EE309F">
        <w:rPr>
          <w:rStyle w:val="TagStyle"/>
          <w:rtl/>
        </w:rPr>
        <w:t>&lt;&lt; דובר_המשך &gt;&gt;</w:t>
      </w:r>
      <w:r>
        <w:rPr>
          <w:rtl/>
        </w:rPr>
        <w:t xml:space="preserve">   </w:t>
      </w:r>
      <w:bookmarkEnd w:id="28770"/>
    </w:p>
    <w:p w:rsidR="00934F6A" w:rsidRDefault="00934F6A" w:rsidP="002609B9">
      <w:pPr>
        <w:rPr>
          <w:rtl/>
        </w:rPr>
      </w:pPr>
    </w:p>
    <w:p w:rsidR="00934F6A" w:rsidRDefault="00934F6A" w:rsidP="00B10521">
      <w:pPr>
        <w:rPr>
          <w:rtl/>
        </w:rPr>
      </w:pPr>
      <w:bookmarkStart w:id="28771" w:name="_ETM_Q67_242676"/>
      <w:bookmarkEnd w:id="28771"/>
      <w:r>
        <w:rPr>
          <w:rFonts w:hint="cs"/>
          <w:rtl/>
        </w:rPr>
        <w:t>עם</w:t>
      </w:r>
      <w:r>
        <w:rPr>
          <w:rtl/>
        </w:rPr>
        <w:t xml:space="preserve"> </w:t>
      </w:r>
      <w:bookmarkStart w:id="28772" w:name="_ETM_Q67_238149"/>
      <w:bookmarkEnd w:id="28772"/>
      <w:r>
        <w:rPr>
          <w:rtl/>
        </w:rPr>
        <w:t xml:space="preserve">דברי </w:t>
      </w:r>
      <w:bookmarkStart w:id="28773" w:name="_ETM_Q67_238600"/>
      <w:bookmarkStart w:id="28774" w:name="_ETM_Q67_239170"/>
      <w:bookmarkStart w:id="28775" w:name="_ETM_Q67_239589"/>
      <w:bookmarkEnd w:id="28773"/>
      <w:bookmarkEnd w:id="28774"/>
      <w:bookmarkEnd w:id="28775"/>
      <w:r>
        <w:rPr>
          <w:rtl/>
        </w:rPr>
        <w:t xml:space="preserve">התורה </w:t>
      </w:r>
      <w:bookmarkStart w:id="28776" w:name="_ETM_Q67_240010"/>
      <w:bookmarkStart w:id="28777" w:name="_ETM_Q67_240129"/>
      <w:bookmarkStart w:id="28778" w:name="_ETM_Q67_240430"/>
      <w:bookmarkStart w:id="28779" w:name="_ETM_Q67_240760"/>
      <w:bookmarkEnd w:id="28776"/>
      <w:bookmarkEnd w:id="28777"/>
      <w:bookmarkEnd w:id="28778"/>
      <w:bookmarkEnd w:id="28779"/>
      <w:r>
        <w:rPr>
          <w:rtl/>
        </w:rPr>
        <w:t>המתנתי</w:t>
      </w:r>
      <w:r>
        <w:rPr>
          <w:rFonts w:hint="cs"/>
          <w:rtl/>
        </w:rPr>
        <w:t>.</w:t>
      </w:r>
    </w:p>
    <w:p w:rsidR="00934F6A" w:rsidRDefault="00934F6A" w:rsidP="00B10521">
      <w:pPr>
        <w:rPr>
          <w:rtl/>
        </w:rPr>
      </w:pPr>
    </w:p>
    <w:p w:rsidR="00934F6A" w:rsidRDefault="00934F6A" w:rsidP="00B10521">
      <w:pPr>
        <w:pStyle w:val="af5"/>
        <w:rPr>
          <w:rtl/>
        </w:rPr>
      </w:pPr>
      <w:r w:rsidRPr="00EE309F">
        <w:rPr>
          <w:rStyle w:val="TagStyle"/>
          <w:rtl/>
        </w:rPr>
        <w:t xml:space="preserve"> &lt;&lt; קריאה &gt;&gt;</w:t>
      </w:r>
      <w:r w:rsidRPr="000C2A88">
        <w:rPr>
          <w:rStyle w:val="TagStyle"/>
          <w:rtl/>
        </w:rPr>
        <w:t xml:space="preserve"> </w:t>
      </w:r>
      <w:r>
        <w:rPr>
          <w:rtl/>
        </w:rPr>
        <w:t>יואב קיש (הליכוד):</w:t>
      </w:r>
      <w:r w:rsidRPr="000C2A88">
        <w:rPr>
          <w:rStyle w:val="TagStyle"/>
          <w:rtl/>
        </w:rPr>
        <w:t xml:space="preserve"> </w:t>
      </w:r>
      <w:r w:rsidRPr="00EE309F">
        <w:rPr>
          <w:rStyle w:val="TagStyle"/>
          <w:rtl/>
        </w:rPr>
        <w:t>&lt;&lt; קריאה &gt;&gt;</w:t>
      </w:r>
      <w:r>
        <w:rPr>
          <w:rtl/>
        </w:rPr>
        <w:t xml:space="preserve">   </w:t>
      </w:r>
    </w:p>
    <w:p w:rsidR="00934F6A" w:rsidRDefault="00934F6A" w:rsidP="002609B9">
      <w:pPr>
        <w:rPr>
          <w:rtl/>
        </w:rPr>
      </w:pPr>
    </w:p>
    <w:p w:rsidR="00934F6A" w:rsidRDefault="00934F6A" w:rsidP="00B10521">
      <w:pPr>
        <w:rPr>
          <w:rtl/>
        </w:rPr>
      </w:pPr>
      <w:r>
        <w:rPr>
          <w:rFonts w:hint="cs"/>
          <w:rtl/>
        </w:rPr>
        <w:t>תחזור להסתייגות הראשונה.</w:t>
      </w:r>
    </w:p>
    <w:p w:rsidR="00934F6A" w:rsidRDefault="00934F6A" w:rsidP="00B10521">
      <w:pPr>
        <w:rPr>
          <w:rtl/>
        </w:rPr>
      </w:pPr>
    </w:p>
    <w:p w:rsidR="00934F6A" w:rsidRDefault="00934F6A" w:rsidP="00B10521">
      <w:pPr>
        <w:pStyle w:val="-"/>
        <w:rPr>
          <w:rtl/>
        </w:rPr>
      </w:pPr>
      <w:bookmarkStart w:id="28780" w:name="ET_speakercontinue_6247_39"/>
      <w:r w:rsidRPr="00EE309F">
        <w:rPr>
          <w:rStyle w:val="TagStyle"/>
          <w:rtl/>
        </w:rPr>
        <w:t xml:space="preserve"> &lt;&lt; דובר_המשך &gt;&gt;</w:t>
      </w:r>
      <w:r w:rsidRPr="000C2A88">
        <w:rPr>
          <w:rStyle w:val="TagStyle"/>
          <w:rtl/>
        </w:rPr>
        <w:t xml:space="preserve"> </w:t>
      </w:r>
      <w:r>
        <w:rPr>
          <w:rtl/>
        </w:rPr>
        <w:t>גלעד קריב (יו"ר ועדת החוקה, חוק ומשפט):</w:t>
      </w:r>
      <w:r w:rsidRPr="000C2A88">
        <w:rPr>
          <w:rStyle w:val="TagStyle"/>
          <w:rtl/>
        </w:rPr>
        <w:t xml:space="preserve"> </w:t>
      </w:r>
      <w:r w:rsidRPr="00EE309F">
        <w:rPr>
          <w:rStyle w:val="TagStyle"/>
          <w:rtl/>
        </w:rPr>
        <w:t>&lt;&lt; דובר_המשך &gt;&gt;</w:t>
      </w:r>
      <w:r>
        <w:rPr>
          <w:rtl/>
        </w:rPr>
        <w:t xml:space="preserve">   </w:t>
      </w:r>
      <w:bookmarkEnd w:id="28780"/>
    </w:p>
    <w:p w:rsidR="00934F6A" w:rsidRDefault="00934F6A" w:rsidP="002609B9">
      <w:pPr>
        <w:rPr>
          <w:rtl/>
        </w:rPr>
      </w:pPr>
    </w:p>
    <w:p w:rsidR="00934F6A" w:rsidRDefault="00934F6A" w:rsidP="00B10521">
      <w:pPr>
        <w:rPr>
          <w:rtl/>
        </w:rPr>
      </w:pPr>
      <w:bookmarkStart w:id="28781" w:name="_ETM_Q67_243510"/>
      <w:bookmarkEnd w:id="28781"/>
      <w:r>
        <w:rPr>
          <w:rtl/>
        </w:rPr>
        <w:t>לא</w:t>
      </w:r>
      <w:r>
        <w:rPr>
          <w:rFonts w:hint="cs"/>
          <w:rtl/>
        </w:rPr>
        <w:t>,</w:t>
      </w:r>
      <w:r>
        <w:rPr>
          <w:rtl/>
        </w:rPr>
        <w:t xml:space="preserve"> </w:t>
      </w:r>
      <w:bookmarkStart w:id="28782" w:name="_ETM_Q67_243690"/>
      <w:bookmarkStart w:id="28783" w:name="_ETM_Q67_243820"/>
      <w:bookmarkEnd w:id="28782"/>
      <w:bookmarkEnd w:id="28783"/>
      <w:r>
        <w:rPr>
          <w:rtl/>
        </w:rPr>
        <w:t xml:space="preserve">אנחנו </w:t>
      </w:r>
      <w:bookmarkStart w:id="28784" w:name="_ETM_Q67_244000"/>
      <w:bookmarkStart w:id="28785" w:name="_ETM_Q67_244090"/>
      <w:bookmarkEnd w:id="28784"/>
      <w:bookmarkEnd w:id="28785"/>
      <w:r>
        <w:rPr>
          <w:rFonts w:hint="cs"/>
          <w:rtl/>
        </w:rPr>
        <w:t>ב</w:t>
      </w:r>
      <w:r>
        <w:rPr>
          <w:rtl/>
        </w:rPr>
        <w:t>שנייה</w:t>
      </w:r>
      <w:r>
        <w:rPr>
          <w:rFonts w:hint="cs"/>
          <w:rtl/>
        </w:rPr>
        <w:t>,</w:t>
      </w:r>
      <w:r>
        <w:rPr>
          <w:rtl/>
        </w:rPr>
        <w:t xml:space="preserve"> </w:t>
      </w:r>
      <w:bookmarkStart w:id="28786" w:name="_ETM_Q67_244480"/>
      <w:bookmarkEnd w:id="28786"/>
      <w:r>
        <w:rPr>
          <w:rtl/>
        </w:rPr>
        <w:t xml:space="preserve">זה </w:t>
      </w:r>
      <w:bookmarkStart w:id="28787" w:name="_ETM_Q67_244630"/>
      <w:bookmarkEnd w:id="28787"/>
      <w:r>
        <w:rPr>
          <w:rtl/>
        </w:rPr>
        <w:t>בסדר</w:t>
      </w:r>
      <w:r>
        <w:rPr>
          <w:rFonts w:hint="cs"/>
          <w:rtl/>
        </w:rPr>
        <w:t>.</w:t>
      </w:r>
      <w:r>
        <w:rPr>
          <w:rtl/>
        </w:rPr>
        <w:t xml:space="preserve"> </w:t>
      </w:r>
      <w:bookmarkStart w:id="28788" w:name="_ETM_Q67_245740"/>
      <w:bookmarkEnd w:id="28788"/>
      <w:r>
        <w:rPr>
          <w:rtl/>
        </w:rPr>
        <w:t xml:space="preserve">השנייה </w:t>
      </w:r>
      <w:bookmarkStart w:id="28789" w:name="_ETM_Q67_246819"/>
      <w:bookmarkEnd w:id="28789"/>
      <w:r>
        <w:rPr>
          <w:rFonts w:hint="cs"/>
          <w:rtl/>
        </w:rPr>
        <w:t>עולה על</w:t>
      </w:r>
      <w:r>
        <w:rPr>
          <w:rtl/>
        </w:rPr>
        <w:t xml:space="preserve"> </w:t>
      </w:r>
      <w:bookmarkStart w:id="28790" w:name="_ETM_Q67_247270"/>
      <w:bookmarkEnd w:id="28790"/>
      <w:r>
        <w:rPr>
          <w:rtl/>
        </w:rPr>
        <w:t>הראשונה</w:t>
      </w:r>
      <w:r>
        <w:rPr>
          <w:rFonts w:hint="cs"/>
          <w:rtl/>
        </w:rPr>
        <w:t>.</w:t>
      </w:r>
    </w:p>
    <w:p w:rsidR="00934F6A" w:rsidRDefault="00934F6A" w:rsidP="00B10521">
      <w:pPr>
        <w:rPr>
          <w:rtl/>
        </w:rPr>
      </w:pPr>
    </w:p>
    <w:p w:rsidR="00934F6A" w:rsidRDefault="00934F6A" w:rsidP="00B10521">
      <w:pPr>
        <w:pStyle w:val="af5"/>
        <w:rPr>
          <w:rtl/>
        </w:rPr>
      </w:pPr>
      <w:bookmarkStart w:id="28791" w:name="ET_interruption_5296_40"/>
      <w:r w:rsidRPr="00EE309F">
        <w:rPr>
          <w:rStyle w:val="TagStyle"/>
          <w:rtl/>
        </w:rPr>
        <w:t xml:space="preserve"> &lt;&lt; קריאה &gt;&gt;</w:t>
      </w:r>
      <w:r w:rsidRPr="007F0042">
        <w:rPr>
          <w:rStyle w:val="TagStyle"/>
          <w:rtl/>
        </w:rPr>
        <w:t xml:space="preserve"> </w:t>
      </w:r>
      <w:r>
        <w:rPr>
          <w:rtl/>
        </w:rPr>
        <w:t>יואב קיש (הליכוד):</w:t>
      </w:r>
      <w:r w:rsidRPr="007F0042">
        <w:rPr>
          <w:rStyle w:val="TagStyle"/>
          <w:rtl/>
        </w:rPr>
        <w:t xml:space="preserve"> </w:t>
      </w:r>
      <w:r w:rsidRPr="00EE309F">
        <w:rPr>
          <w:rStyle w:val="TagStyle"/>
          <w:rtl/>
        </w:rPr>
        <w:t>&lt;&lt; קריאה &gt;&gt;</w:t>
      </w:r>
      <w:r>
        <w:rPr>
          <w:rtl/>
        </w:rPr>
        <w:t xml:space="preserve">   </w:t>
      </w:r>
      <w:bookmarkEnd w:id="28791"/>
    </w:p>
    <w:p w:rsidR="00934F6A" w:rsidRDefault="00934F6A" w:rsidP="002609B9">
      <w:pPr>
        <w:rPr>
          <w:rtl/>
        </w:rPr>
      </w:pPr>
    </w:p>
    <w:p w:rsidR="00934F6A" w:rsidRDefault="00934F6A" w:rsidP="007149AD">
      <w:pPr>
        <w:rPr>
          <w:rtl/>
        </w:rPr>
      </w:pPr>
      <w:r>
        <w:rPr>
          <w:rFonts w:hint="cs"/>
          <w:rtl/>
        </w:rPr>
        <w:t>שלא ייגמרו לך מהר מדי.</w:t>
      </w:r>
    </w:p>
    <w:p w:rsidR="00934F6A" w:rsidRDefault="00934F6A" w:rsidP="00B10521">
      <w:pPr>
        <w:rPr>
          <w:rtl/>
        </w:rPr>
      </w:pPr>
    </w:p>
    <w:p w:rsidR="00934F6A" w:rsidRDefault="00934F6A" w:rsidP="00B10521">
      <w:pPr>
        <w:pStyle w:val="-"/>
        <w:rPr>
          <w:rtl/>
        </w:rPr>
      </w:pPr>
      <w:bookmarkStart w:id="28792" w:name="ET_speakercontinue_6247_41"/>
      <w:r w:rsidRPr="00EE309F">
        <w:rPr>
          <w:rStyle w:val="TagStyle"/>
          <w:rtl/>
        </w:rPr>
        <w:t xml:space="preserve"> &lt;&lt; דובר_המשך &gt;&gt;</w:t>
      </w:r>
      <w:r w:rsidRPr="007F0042">
        <w:rPr>
          <w:rStyle w:val="TagStyle"/>
          <w:rtl/>
        </w:rPr>
        <w:t xml:space="preserve"> </w:t>
      </w:r>
      <w:r>
        <w:rPr>
          <w:rtl/>
        </w:rPr>
        <w:t>גלעד קריב (יו"ר ועדת החוקה, חוק ומשפט):</w:t>
      </w:r>
      <w:r w:rsidRPr="007F0042">
        <w:rPr>
          <w:rStyle w:val="TagStyle"/>
          <w:rtl/>
        </w:rPr>
        <w:t xml:space="preserve"> </w:t>
      </w:r>
      <w:r w:rsidRPr="00EE309F">
        <w:rPr>
          <w:rStyle w:val="TagStyle"/>
          <w:rtl/>
        </w:rPr>
        <w:t>&lt;&lt; דובר_המשך &gt;&gt;</w:t>
      </w:r>
      <w:r>
        <w:rPr>
          <w:rtl/>
        </w:rPr>
        <w:t xml:space="preserve">   </w:t>
      </w:r>
      <w:bookmarkEnd w:id="28792"/>
    </w:p>
    <w:p w:rsidR="00934F6A" w:rsidRDefault="00934F6A" w:rsidP="002609B9">
      <w:pPr>
        <w:rPr>
          <w:rtl/>
        </w:rPr>
      </w:pPr>
    </w:p>
    <w:p w:rsidR="00934F6A" w:rsidRDefault="00934F6A" w:rsidP="00B10521">
      <w:pPr>
        <w:rPr>
          <w:rtl/>
        </w:rPr>
      </w:pPr>
      <w:bookmarkStart w:id="28793" w:name="_ETM_Q67_249530"/>
      <w:bookmarkEnd w:id="28793"/>
      <w:r>
        <w:rPr>
          <w:rtl/>
        </w:rPr>
        <w:t xml:space="preserve">איזה </w:t>
      </w:r>
      <w:bookmarkStart w:id="28794" w:name="_ETM_Q67_249950"/>
      <w:bookmarkEnd w:id="28794"/>
      <w:r>
        <w:rPr>
          <w:rtl/>
        </w:rPr>
        <w:t xml:space="preserve">ייגמרו </w:t>
      </w:r>
      <w:bookmarkStart w:id="28795" w:name="_ETM_Q67_250340"/>
      <w:bookmarkEnd w:id="28795"/>
      <w:r>
        <w:rPr>
          <w:rtl/>
        </w:rPr>
        <w:t>לי</w:t>
      </w:r>
      <w:r>
        <w:rPr>
          <w:rFonts w:hint="cs"/>
          <w:rtl/>
        </w:rPr>
        <w:t>.</w:t>
      </w:r>
      <w:r>
        <w:rPr>
          <w:rtl/>
        </w:rPr>
        <w:t xml:space="preserve"> </w:t>
      </w:r>
      <w:bookmarkStart w:id="28796" w:name="_ETM_Q67_250490"/>
      <w:bookmarkEnd w:id="28796"/>
      <w:r>
        <w:rPr>
          <w:rtl/>
        </w:rPr>
        <w:t>מו</w:t>
      </w:r>
      <w:r>
        <w:rPr>
          <w:rFonts w:hint="cs"/>
          <w:rtl/>
        </w:rPr>
        <w:t>חכם</w:t>
      </w:r>
      <w:r>
        <w:rPr>
          <w:rtl/>
        </w:rPr>
        <w:t xml:space="preserve"> </w:t>
      </w:r>
      <w:bookmarkStart w:id="28797" w:name="_ETM_Q67_251060"/>
      <w:bookmarkEnd w:id="28797"/>
      <w:r>
        <w:rPr>
          <w:rtl/>
        </w:rPr>
        <w:t xml:space="preserve">הקודח </w:t>
      </w:r>
      <w:bookmarkStart w:id="28798" w:name="_ETM_Q67_251899"/>
      <w:bookmarkEnd w:id="28798"/>
      <w:r>
        <w:rPr>
          <w:rtl/>
        </w:rPr>
        <w:t xml:space="preserve">ממציא </w:t>
      </w:r>
      <w:bookmarkStart w:id="28799" w:name="_ETM_Q67_252920"/>
      <w:bookmarkEnd w:id="28799"/>
      <w:r>
        <w:rPr>
          <w:rtl/>
        </w:rPr>
        <w:t xml:space="preserve">כל </w:t>
      </w:r>
      <w:bookmarkStart w:id="28800" w:name="_ETM_Q67_253159"/>
      <w:bookmarkEnd w:id="28800"/>
      <w:r>
        <w:rPr>
          <w:rtl/>
        </w:rPr>
        <w:t xml:space="preserve">כך </w:t>
      </w:r>
      <w:bookmarkStart w:id="28801" w:name="_ETM_Q67_253429"/>
      <w:bookmarkEnd w:id="28801"/>
      <w:r>
        <w:rPr>
          <w:rtl/>
        </w:rPr>
        <w:t xml:space="preserve">הרבה </w:t>
      </w:r>
      <w:bookmarkStart w:id="28802" w:name="_ETM_Q67_253729"/>
      <w:bookmarkEnd w:id="28802"/>
      <w:r>
        <w:rPr>
          <w:rtl/>
        </w:rPr>
        <w:t xml:space="preserve">הסתייגויות </w:t>
      </w:r>
      <w:bookmarkStart w:id="28803" w:name="_ETM_Q67_254509"/>
      <w:bookmarkEnd w:id="28803"/>
      <w:r>
        <w:rPr>
          <w:rtl/>
        </w:rPr>
        <w:t xml:space="preserve">מופרכות </w:t>
      </w:r>
      <w:bookmarkStart w:id="28804" w:name="_ETM_Q67_255229"/>
      <w:bookmarkEnd w:id="28804"/>
      <w:r>
        <w:rPr>
          <w:rtl/>
        </w:rPr>
        <w:t xml:space="preserve">ונבזיות </w:t>
      </w:r>
      <w:bookmarkStart w:id="28805" w:name="_ETM_Q67_256729"/>
      <w:bookmarkEnd w:id="28805"/>
      <w:r>
        <w:rPr>
          <w:rtl/>
        </w:rPr>
        <w:t xml:space="preserve">שאני </w:t>
      </w:r>
      <w:bookmarkStart w:id="28806" w:name="_ETM_Q67_257030"/>
      <w:bookmarkEnd w:id="28806"/>
      <w:r>
        <w:rPr>
          <w:rtl/>
        </w:rPr>
        <w:t xml:space="preserve">יכול </w:t>
      </w:r>
      <w:bookmarkStart w:id="28807" w:name="_ETM_Q67_257390"/>
      <w:bookmarkEnd w:id="28807"/>
      <w:r>
        <w:rPr>
          <w:rtl/>
        </w:rPr>
        <w:t>לב</w:t>
      </w:r>
      <w:r>
        <w:rPr>
          <w:rFonts w:hint="cs"/>
          <w:rtl/>
        </w:rPr>
        <w:t>ל</w:t>
      </w:r>
      <w:r>
        <w:rPr>
          <w:rtl/>
        </w:rPr>
        <w:t xml:space="preserve">ות </w:t>
      </w:r>
      <w:bookmarkStart w:id="28808" w:name="_ETM_Q67_257930"/>
      <w:bookmarkEnd w:id="28808"/>
      <w:r>
        <w:rPr>
          <w:rtl/>
        </w:rPr>
        <w:t xml:space="preserve">פה </w:t>
      </w:r>
      <w:bookmarkStart w:id="28809" w:name="_ETM_Q67_258409"/>
      <w:bookmarkEnd w:id="28809"/>
      <w:r>
        <w:rPr>
          <w:rtl/>
        </w:rPr>
        <w:softHyphen/>
      </w:r>
      <w:r>
        <w:rPr>
          <w:rFonts w:hint="cs"/>
          <w:rtl/>
        </w:rPr>
        <w:t>–</w:t>
      </w:r>
      <w:bookmarkStart w:id="28810" w:name="_ETM_Q67_259310"/>
      <w:bookmarkEnd w:id="28810"/>
      <w:r>
        <w:rPr>
          <w:rFonts w:hint="cs"/>
          <w:rtl/>
        </w:rPr>
        <w:t xml:space="preserve"> </w:t>
      </w:r>
      <w:r>
        <w:rPr>
          <w:rtl/>
        </w:rPr>
        <w:t xml:space="preserve">חבריי </w:t>
      </w:r>
      <w:bookmarkStart w:id="28811" w:name="_ETM_Q67_259819"/>
      <w:bookmarkEnd w:id="28811"/>
      <w:r>
        <w:rPr>
          <w:rtl/>
        </w:rPr>
        <w:t xml:space="preserve">מנהלי </w:t>
      </w:r>
      <w:bookmarkStart w:id="28812" w:name="_ETM_Q67_260299"/>
      <w:bookmarkEnd w:id="28812"/>
      <w:r>
        <w:rPr>
          <w:rtl/>
        </w:rPr>
        <w:t>הסיעות</w:t>
      </w:r>
      <w:r>
        <w:rPr>
          <w:rFonts w:hint="cs"/>
          <w:rtl/>
        </w:rPr>
        <w:t>,</w:t>
      </w:r>
      <w:r>
        <w:rPr>
          <w:rtl/>
        </w:rPr>
        <w:t xml:space="preserve"> </w:t>
      </w:r>
      <w:bookmarkStart w:id="28813" w:name="_ETM_Q67_260810"/>
      <w:bookmarkEnd w:id="28813"/>
      <w:r>
        <w:rPr>
          <w:rtl/>
        </w:rPr>
        <w:t xml:space="preserve">אפשר </w:t>
      </w:r>
      <w:bookmarkStart w:id="28814" w:name="_ETM_Q67_261140"/>
      <w:bookmarkEnd w:id="28814"/>
      <w:r>
        <w:rPr>
          <w:rtl/>
        </w:rPr>
        <w:t xml:space="preserve">להודיע </w:t>
      </w:r>
      <w:bookmarkStart w:id="28815" w:name="_ETM_Q67_261590"/>
      <w:bookmarkEnd w:id="28815"/>
      <w:r>
        <w:rPr>
          <w:rtl/>
        </w:rPr>
        <w:t xml:space="preserve">לכולם </w:t>
      </w:r>
      <w:bookmarkStart w:id="28816" w:name="_ETM_Q67_262100"/>
      <w:bookmarkEnd w:id="28816"/>
      <w:r>
        <w:rPr>
          <w:rtl/>
        </w:rPr>
        <w:t xml:space="preserve">להתכנס </w:t>
      </w:r>
      <w:bookmarkStart w:id="28817" w:name="_ETM_Q67_262640"/>
      <w:bookmarkEnd w:id="28817"/>
      <w:r>
        <w:rPr>
          <w:rtl/>
        </w:rPr>
        <w:t xml:space="preserve">גם </w:t>
      </w:r>
      <w:bookmarkStart w:id="28818" w:name="_ETM_Q67_262819"/>
      <w:bookmarkEnd w:id="28818"/>
      <w:r>
        <w:rPr>
          <w:rtl/>
        </w:rPr>
        <w:t xml:space="preserve">בעוד </w:t>
      </w:r>
      <w:bookmarkStart w:id="28819" w:name="_ETM_Q67_263119"/>
      <w:bookmarkEnd w:id="28819"/>
      <w:r>
        <w:rPr>
          <w:rFonts w:hint="cs"/>
          <w:rtl/>
        </w:rPr>
        <w:t>עשר</w:t>
      </w:r>
      <w:r>
        <w:rPr>
          <w:rtl/>
        </w:rPr>
        <w:t xml:space="preserve"> </w:t>
      </w:r>
      <w:bookmarkStart w:id="28820" w:name="_ETM_Q67_263479"/>
      <w:bookmarkEnd w:id="28820"/>
      <w:r>
        <w:rPr>
          <w:rtl/>
        </w:rPr>
        <w:t>שעות</w:t>
      </w:r>
      <w:r>
        <w:rPr>
          <w:rFonts w:hint="cs"/>
          <w:rtl/>
        </w:rPr>
        <w:t>,</w:t>
      </w:r>
      <w:r>
        <w:rPr>
          <w:rtl/>
        </w:rPr>
        <w:t xml:space="preserve"> </w:t>
      </w:r>
      <w:bookmarkStart w:id="28821" w:name="_ETM_Q67_264530"/>
      <w:bookmarkEnd w:id="28821"/>
      <w:r>
        <w:rPr>
          <w:rtl/>
        </w:rPr>
        <w:t xml:space="preserve">מכיוון </w:t>
      </w:r>
      <w:bookmarkStart w:id="28822" w:name="_ETM_Q67_265069"/>
      <w:bookmarkEnd w:id="28822"/>
      <w:r>
        <w:rPr>
          <w:rtl/>
        </w:rPr>
        <w:t>שברוך</w:t>
      </w:r>
      <w:bookmarkStart w:id="28823" w:name="_ETM_Q67_265639"/>
      <w:bookmarkEnd w:id="28823"/>
      <w:r>
        <w:rPr>
          <w:rFonts w:hint="cs"/>
          <w:rtl/>
        </w:rPr>
        <w:t xml:space="preserve"> </w:t>
      </w:r>
      <w:r>
        <w:rPr>
          <w:rtl/>
        </w:rPr>
        <w:t>השם</w:t>
      </w:r>
      <w:r>
        <w:rPr>
          <w:rFonts w:hint="cs"/>
          <w:rtl/>
        </w:rPr>
        <w:t>,</w:t>
      </w:r>
      <w:r>
        <w:rPr>
          <w:rtl/>
        </w:rPr>
        <w:t xml:space="preserve"> </w:t>
      </w:r>
      <w:bookmarkStart w:id="28824" w:name="_ETM_Q67_266119"/>
      <w:bookmarkEnd w:id="28824"/>
      <w:r>
        <w:rPr>
          <w:rtl/>
        </w:rPr>
        <w:t xml:space="preserve">חברי </w:t>
      </w:r>
      <w:bookmarkStart w:id="28825" w:name="_ETM_Q67_266479"/>
      <w:bookmarkEnd w:id="28825"/>
      <w:r>
        <w:rPr>
          <w:rtl/>
        </w:rPr>
        <w:t xml:space="preserve">האופוזיציה </w:t>
      </w:r>
      <w:bookmarkStart w:id="28826" w:name="_ETM_Q67_267709"/>
      <w:bookmarkEnd w:id="28826"/>
      <w:r>
        <w:rPr>
          <w:rFonts w:hint="cs"/>
          <w:rtl/>
        </w:rPr>
        <w:t xml:space="preserve">– </w:t>
      </w:r>
      <w:r>
        <w:rPr>
          <w:rtl/>
        </w:rPr>
        <w:t xml:space="preserve">לא </w:t>
      </w:r>
      <w:bookmarkStart w:id="28827" w:name="_ETM_Q67_267979"/>
      <w:bookmarkEnd w:id="28827"/>
      <w:r>
        <w:rPr>
          <w:rtl/>
        </w:rPr>
        <w:t xml:space="preserve">מהאופוזיציה </w:t>
      </w:r>
      <w:bookmarkStart w:id="28828" w:name="_ETM_Q67_269579"/>
      <w:bookmarkEnd w:id="28828"/>
      <w:r>
        <w:rPr>
          <w:rtl/>
        </w:rPr>
        <w:t xml:space="preserve">שלך </w:t>
      </w:r>
      <w:bookmarkStart w:id="28829" w:name="_ETM_Q67_270539"/>
      <w:bookmarkEnd w:id="28829"/>
      <w:r>
        <w:rPr>
          <w:rFonts w:hint="cs"/>
          <w:rtl/>
        </w:rPr>
        <w:t xml:space="preserve">– </w:t>
      </w:r>
      <w:r>
        <w:rPr>
          <w:rtl/>
        </w:rPr>
        <w:t xml:space="preserve">חברי </w:t>
      </w:r>
      <w:bookmarkStart w:id="28830" w:name="_ETM_Q67_271020"/>
      <w:bookmarkEnd w:id="28830"/>
      <w:r>
        <w:rPr>
          <w:rtl/>
        </w:rPr>
        <w:t>האופוזיציה</w:t>
      </w:r>
      <w:r>
        <w:rPr>
          <w:rFonts w:hint="cs"/>
          <w:rtl/>
        </w:rPr>
        <w:t>,</w:t>
      </w:r>
      <w:r>
        <w:rPr>
          <w:rtl/>
        </w:rPr>
        <w:t xml:space="preserve"> </w:t>
      </w:r>
      <w:bookmarkStart w:id="28831" w:name="_ETM_Q67_273679"/>
      <w:bookmarkEnd w:id="28831"/>
      <w:r>
        <w:rPr>
          <w:rtl/>
        </w:rPr>
        <w:t xml:space="preserve">רוב </w:t>
      </w:r>
      <w:bookmarkStart w:id="28832" w:name="_ETM_Q67_274039"/>
      <w:bookmarkEnd w:id="28832"/>
      <w:r>
        <w:rPr>
          <w:rtl/>
        </w:rPr>
        <w:t xml:space="preserve">חברי </w:t>
      </w:r>
      <w:bookmarkStart w:id="28833" w:name="_ETM_Q67_274399"/>
      <w:bookmarkEnd w:id="28833"/>
      <w:r>
        <w:rPr>
          <w:rtl/>
        </w:rPr>
        <w:t>האופוזיציה</w:t>
      </w:r>
      <w:r>
        <w:rPr>
          <w:rFonts w:hint="cs"/>
          <w:rtl/>
        </w:rPr>
        <w:t>,</w:t>
      </w:r>
      <w:r>
        <w:rPr>
          <w:rtl/>
        </w:rPr>
        <w:t xml:space="preserve"> </w:t>
      </w:r>
      <w:bookmarkStart w:id="28834" w:name="_ETM_Q67_276079"/>
      <w:bookmarkEnd w:id="28834"/>
      <w:r>
        <w:rPr>
          <w:rtl/>
        </w:rPr>
        <w:t xml:space="preserve">יכולים </w:t>
      </w:r>
      <w:bookmarkStart w:id="28835" w:name="_ETM_Q67_276469"/>
      <w:bookmarkEnd w:id="28835"/>
      <w:r>
        <w:rPr>
          <w:rtl/>
        </w:rPr>
        <w:t xml:space="preserve">לתת </w:t>
      </w:r>
      <w:bookmarkStart w:id="28836" w:name="_ETM_Q67_276799"/>
      <w:bookmarkEnd w:id="28836"/>
      <w:r>
        <w:rPr>
          <w:rtl/>
        </w:rPr>
        <w:t xml:space="preserve">לנו </w:t>
      </w:r>
      <w:bookmarkStart w:id="28837" w:name="_ETM_Q67_277069"/>
      <w:bookmarkEnd w:id="28837"/>
      <w:r>
        <w:rPr>
          <w:rtl/>
        </w:rPr>
        <w:t xml:space="preserve">פה </w:t>
      </w:r>
      <w:bookmarkStart w:id="28838" w:name="_ETM_Q67_278030"/>
      <w:bookmarkEnd w:id="28838"/>
      <w:r w:rsidR="00D55302">
        <w:rPr>
          <w:rFonts w:hint="cs"/>
          <w:rtl/>
        </w:rPr>
        <w:t>– – –</w:t>
      </w:r>
    </w:p>
    <w:p w:rsidR="00934F6A" w:rsidRDefault="00934F6A" w:rsidP="00B10521">
      <w:pPr>
        <w:rPr>
          <w:rtl/>
        </w:rPr>
      </w:pPr>
    </w:p>
    <w:p w:rsidR="00934F6A" w:rsidRDefault="00934F6A" w:rsidP="00B10521">
      <w:pPr>
        <w:pStyle w:val="af6"/>
        <w:rPr>
          <w:rtl/>
        </w:rPr>
      </w:pPr>
      <w:bookmarkStart w:id="28839" w:name="ET_yor_6117_42"/>
      <w:r w:rsidRPr="00EE309F">
        <w:rPr>
          <w:rStyle w:val="TagStyle"/>
          <w:rtl/>
        </w:rPr>
        <w:t xml:space="preserve"> &lt;&lt; יור &gt;&gt;</w:t>
      </w:r>
      <w:r w:rsidRPr="00D3002B">
        <w:rPr>
          <w:rStyle w:val="TagStyle"/>
          <w:rtl/>
        </w:rPr>
        <w:t xml:space="preserve"> </w:t>
      </w:r>
      <w:r>
        <w:rPr>
          <w:rtl/>
        </w:rPr>
        <w:t>היו"ר אחמד טיבי:</w:t>
      </w:r>
      <w:r w:rsidRPr="00D3002B">
        <w:rPr>
          <w:rStyle w:val="TagStyle"/>
          <w:rtl/>
        </w:rPr>
        <w:t xml:space="preserve"> </w:t>
      </w:r>
      <w:r w:rsidRPr="00EE309F">
        <w:rPr>
          <w:rStyle w:val="TagStyle"/>
          <w:rtl/>
        </w:rPr>
        <w:t>&lt;&lt; יור &gt;&gt;</w:t>
      </w:r>
      <w:r>
        <w:rPr>
          <w:rtl/>
        </w:rPr>
        <w:t xml:space="preserve">   </w:t>
      </w:r>
      <w:bookmarkEnd w:id="28839"/>
    </w:p>
    <w:p w:rsidR="00934F6A" w:rsidRDefault="00934F6A" w:rsidP="002609B9">
      <w:pPr>
        <w:rPr>
          <w:rtl/>
        </w:rPr>
      </w:pPr>
    </w:p>
    <w:p w:rsidR="00934F6A" w:rsidRDefault="00934F6A" w:rsidP="00B10521">
      <w:pPr>
        <w:rPr>
          <w:rtl/>
        </w:rPr>
      </w:pPr>
      <w:r>
        <w:rPr>
          <w:rtl/>
        </w:rPr>
        <w:t>גוש</w:t>
      </w:r>
      <w:r>
        <w:rPr>
          <w:rFonts w:hint="cs"/>
          <w:rtl/>
        </w:rPr>
        <w:t xml:space="preserve"> ה-52.</w:t>
      </w:r>
    </w:p>
    <w:p w:rsidR="00934F6A" w:rsidRDefault="00934F6A" w:rsidP="00B10521">
      <w:pPr>
        <w:rPr>
          <w:rtl/>
        </w:rPr>
      </w:pPr>
      <w:bookmarkStart w:id="28840" w:name="_ETM_Q67_281603"/>
      <w:bookmarkStart w:id="28841" w:name="_ETM_Q67_281722"/>
      <w:bookmarkEnd w:id="28840"/>
      <w:bookmarkEnd w:id="28841"/>
    </w:p>
    <w:p w:rsidR="00934F6A" w:rsidRDefault="00934F6A" w:rsidP="00B10521">
      <w:pPr>
        <w:pStyle w:val="-"/>
        <w:rPr>
          <w:rtl/>
        </w:rPr>
      </w:pPr>
      <w:bookmarkStart w:id="28842" w:name="ET_speakercontinue_6247_43"/>
      <w:r w:rsidRPr="00EE309F">
        <w:rPr>
          <w:rStyle w:val="TagStyle"/>
          <w:rtl/>
        </w:rPr>
        <w:t xml:space="preserve"> &lt;&lt; דובר_המשך &gt;&gt;</w:t>
      </w:r>
      <w:r w:rsidRPr="00D3002B">
        <w:rPr>
          <w:rStyle w:val="TagStyle"/>
          <w:rtl/>
        </w:rPr>
        <w:t xml:space="preserve"> </w:t>
      </w:r>
      <w:r>
        <w:rPr>
          <w:rtl/>
        </w:rPr>
        <w:t>גלעד קריב (יו"ר ועדת החוקה, חוק ומשפט):</w:t>
      </w:r>
      <w:r w:rsidRPr="00D3002B">
        <w:rPr>
          <w:rStyle w:val="TagStyle"/>
          <w:rtl/>
        </w:rPr>
        <w:t xml:space="preserve"> </w:t>
      </w:r>
      <w:r w:rsidRPr="00EE309F">
        <w:rPr>
          <w:rStyle w:val="TagStyle"/>
          <w:rtl/>
        </w:rPr>
        <w:t>&lt;&lt; דובר_המשך &gt;&gt;</w:t>
      </w:r>
      <w:r>
        <w:rPr>
          <w:rtl/>
        </w:rPr>
        <w:t xml:space="preserve">   </w:t>
      </w:r>
      <w:bookmarkEnd w:id="28842"/>
    </w:p>
    <w:p w:rsidR="00934F6A" w:rsidRDefault="00934F6A" w:rsidP="002609B9">
      <w:pPr>
        <w:rPr>
          <w:rtl/>
        </w:rPr>
      </w:pPr>
    </w:p>
    <w:p w:rsidR="00934F6A" w:rsidRDefault="00934F6A" w:rsidP="00B10521">
      <w:pPr>
        <w:rPr>
          <w:rtl/>
        </w:rPr>
      </w:pPr>
      <w:bookmarkStart w:id="28843" w:name="_ETM_Q67_282704"/>
      <w:bookmarkStart w:id="28844" w:name="_ETM_Q67_278450"/>
      <w:bookmarkStart w:id="28845" w:name="_ETM_Q67_279399"/>
      <w:bookmarkEnd w:id="28843"/>
      <w:bookmarkEnd w:id="28844"/>
      <w:bookmarkEnd w:id="28845"/>
      <w:r>
        <w:rPr>
          <w:rtl/>
        </w:rPr>
        <w:t xml:space="preserve">גוש </w:t>
      </w:r>
      <w:bookmarkStart w:id="28846" w:name="_ETM_Q67_279759"/>
      <w:bookmarkEnd w:id="28846"/>
      <w:r>
        <w:rPr>
          <w:rFonts w:hint="cs"/>
          <w:rtl/>
        </w:rPr>
        <w:t>ה</w:t>
      </w:r>
      <w:r>
        <w:rPr>
          <w:rtl/>
        </w:rPr>
        <w:t>-52</w:t>
      </w:r>
      <w:r>
        <w:rPr>
          <w:rFonts w:hint="cs"/>
          <w:rtl/>
        </w:rPr>
        <w:t>.</w:t>
      </w:r>
    </w:p>
    <w:p w:rsidR="00934F6A" w:rsidRDefault="00934F6A" w:rsidP="00B10521">
      <w:pPr>
        <w:rPr>
          <w:rtl/>
        </w:rPr>
      </w:pPr>
      <w:bookmarkStart w:id="28847" w:name="_ETM_Q67_284795"/>
      <w:bookmarkStart w:id="28848" w:name="_ETM_Q67_284894"/>
      <w:bookmarkEnd w:id="28847"/>
      <w:bookmarkEnd w:id="28848"/>
    </w:p>
    <w:p w:rsidR="00934F6A" w:rsidRDefault="00934F6A" w:rsidP="00B10521">
      <w:pPr>
        <w:pStyle w:val="af6"/>
        <w:rPr>
          <w:rtl/>
        </w:rPr>
      </w:pPr>
      <w:bookmarkStart w:id="28849" w:name="ET_yor_6117_44"/>
      <w:r w:rsidRPr="00EE309F">
        <w:rPr>
          <w:rStyle w:val="TagStyle"/>
          <w:rtl/>
        </w:rPr>
        <w:t xml:space="preserve"> &lt;&lt; יור &gt;&gt;</w:t>
      </w:r>
      <w:r w:rsidRPr="00D3002B">
        <w:rPr>
          <w:rStyle w:val="TagStyle"/>
          <w:rtl/>
        </w:rPr>
        <w:t xml:space="preserve"> </w:t>
      </w:r>
      <w:r>
        <w:rPr>
          <w:rtl/>
        </w:rPr>
        <w:t>היו"ר אחמד טיבי:</w:t>
      </w:r>
      <w:r w:rsidRPr="00D3002B">
        <w:rPr>
          <w:rStyle w:val="TagStyle"/>
          <w:rtl/>
        </w:rPr>
        <w:t xml:space="preserve"> </w:t>
      </w:r>
      <w:r w:rsidRPr="00EE309F">
        <w:rPr>
          <w:rStyle w:val="TagStyle"/>
          <w:rtl/>
        </w:rPr>
        <w:t>&lt;&lt; יור &gt;&gt;</w:t>
      </w:r>
      <w:r>
        <w:rPr>
          <w:rtl/>
        </w:rPr>
        <w:t xml:space="preserve">   </w:t>
      </w:r>
      <w:bookmarkEnd w:id="28849"/>
    </w:p>
    <w:p w:rsidR="00934F6A" w:rsidRDefault="00934F6A" w:rsidP="002609B9">
      <w:pPr>
        <w:rPr>
          <w:rtl/>
        </w:rPr>
      </w:pPr>
    </w:p>
    <w:p w:rsidR="00934F6A" w:rsidRDefault="00934F6A" w:rsidP="00B10521">
      <w:pPr>
        <w:rPr>
          <w:rtl/>
        </w:rPr>
      </w:pPr>
      <w:bookmarkStart w:id="28850" w:name="_ETM_Q67_285907"/>
      <w:bookmarkStart w:id="28851" w:name="_ETM_Q67_282009"/>
      <w:bookmarkStart w:id="28852" w:name="_ETM_Q67_282479"/>
      <w:bookmarkEnd w:id="28850"/>
      <w:bookmarkEnd w:id="28851"/>
      <w:bookmarkEnd w:id="28852"/>
      <w:r>
        <w:rPr>
          <w:rtl/>
        </w:rPr>
        <w:t xml:space="preserve">שמיוצג </w:t>
      </w:r>
      <w:bookmarkStart w:id="28853" w:name="_ETM_Q67_283169"/>
      <w:bookmarkEnd w:id="28853"/>
      <w:r>
        <w:rPr>
          <w:rtl/>
        </w:rPr>
        <w:t>ע</w:t>
      </w:r>
      <w:r>
        <w:rPr>
          <w:rFonts w:hint="cs"/>
          <w:rtl/>
        </w:rPr>
        <w:t>ל ידי?</w:t>
      </w:r>
    </w:p>
    <w:p w:rsidR="00934F6A" w:rsidRDefault="00934F6A" w:rsidP="00B10521">
      <w:pPr>
        <w:rPr>
          <w:rtl/>
        </w:rPr>
      </w:pPr>
    </w:p>
    <w:p w:rsidR="00934F6A" w:rsidRDefault="00934F6A" w:rsidP="00B10521">
      <w:pPr>
        <w:pStyle w:val="-"/>
        <w:rPr>
          <w:rtl/>
        </w:rPr>
      </w:pPr>
      <w:bookmarkStart w:id="28854" w:name="ET_speakercontinue_6247_45"/>
      <w:r w:rsidRPr="00EE309F">
        <w:rPr>
          <w:rStyle w:val="TagStyle"/>
          <w:rtl/>
        </w:rPr>
        <w:t xml:space="preserve"> &lt;&lt; דובר_המשך &gt;&gt;</w:t>
      </w:r>
      <w:r w:rsidRPr="00D3002B">
        <w:rPr>
          <w:rStyle w:val="TagStyle"/>
          <w:rtl/>
        </w:rPr>
        <w:t xml:space="preserve"> </w:t>
      </w:r>
      <w:r>
        <w:rPr>
          <w:rtl/>
        </w:rPr>
        <w:t>גלעד קריב (יו"ר ועדת החוקה, חוק ומשפט):</w:t>
      </w:r>
      <w:r w:rsidRPr="00D3002B">
        <w:rPr>
          <w:rStyle w:val="TagStyle"/>
          <w:rtl/>
        </w:rPr>
        <w:t xml:space="preserve"> </w:t>
      </w:r>
      <w:r w:rsidRPr="00EE309F">
        <w:rPr>
          <w:rStyle w:val="TagStyle"/>
          <w:rtl/>
        </w:rPr>
        <w:t>&lt;&lt; דובר_המשך &gt;&gt;</w:t>
      </w:r>
      <w:r>
        <w:rPr>
          <w:rtl/>
        </w:rPr>
        <w:t xml:space="preserve">   </w:t>
      </w:r>
      <w:bookmarkEnd w:id="28854"/>
    </w:p>
    <w:p w:rsidR="00934F6A" w:rsidRDefault="00934F6A" w:rsidP="002609B9">
      <w:pPr>
        <w:rPr>
          <w:rtl/>
        </w:rPr>
      </w:pPr>
    </w:p>
    <w:p w:rsidR="00934F6A" w:rsidRDefault="00934F6A" w:rsidP="007149AD">
      <w:pPr>
        <w:rPr>
          <w:rtl/>
        </w:rPr>
      </w:pPr>
      <w:bookmarkStart w:id="28855" w:name="_ETM_Q67_286399"/>
      <w:bookmarkEnd w:id="28855"/>
      <w:r>
        <w:rPr>
          <w:rtl/>
        </w:rPr>
        <w:t>מר</w:t>
      </w:r>
      <w:r>
        <w:rPr>
          <w:rFonts w:hint="cs"/>
          <w:rtl/>
        </w:rPr>
        <w:t xml:space="preserve"> קיש,</w:t>
      </w:r>
      <w:r>
        <w:rPr>
          <w:rtl/>
        </w:rPr>
        <w:t xml:space="preserve"> </w:t>
      </w:r>
      <w:bookmarkStart w:id="28856" w:name="_ETM_Q67_287689"/>
      <w:bookmarkEnd w:id="28856"/>
      <w:r>
        <w:rPr>
          <w:rtl/>
        </w:rPr>
        <w:t>53</w:t>
      </w:r>
      <w:r>
        <w:rPr>
          <w:rFonts w:hint="cs"/>
          <w:rtl/>
        </w:rPr>
        <w:t>.</w:t>
      </w:r>
      <w:r>
        <w:rPr>
          <w:rtl/>
        </w:rPr>
        <w:t xml:space="preserve"> </w:t>
      </w:r>
      <w:bookmarkStart w:id="28857" w:name="_ETM_Q67_291670"/>
      <w:bookmarkEnd w:id="28857"/>
      <w:r>
        <w:rPr>
          <w:rtl/>
        </w:rPr>
        <w:t>קודם</w:t>
      </w:r>
      <w:r>
        <w:rPr>
          <w:rFonts w:hint="cs"/>
          <w:rtl/>
        </w:rPr>
        <w:t>,</w:t>
      </w:r>
      <w:r>
        <w:rPr>
          <w:rtl/>
        </w:rPr>
        <w:t xml:space="preserve"> </w:t>
      </w:r>
      <w:bookmarkStart w:id="28858" w:name="_ETM_Q67_293409"/>
      <w:bookmarkEnd w:id="28858"/>
      <w:r>
        <w:rPr>
          <w:rtl/>
        </w:rPr>
        <w:t xml:space="preserve">כשהשרה </w:t>
      </w:r>
      <w:bookmarkStart w:id="28859" w:name="_ETM_Q67_294189"/>
      <w:bookmarkEnd w:id="28859"/>
      <w:r>
        <w:rPr>
          <w:rtl/>
        </w:rPr>
        <w:t xml:space="preserve">עלתה </w:t>
      </w:r>
      <w:bookmarkStart w:id="28860" w:name="_ETM_Q67_294490"/>
      <w:bookmarkEnd w:id="28860"/>
      <w:r>
        <w:rPr>
          <w:rtl/>
        </w:rPr>
        <w:t>לדוכן</w:t>
      </w:r>
      <w:r>
        <w:rPr>
          <w:rFonts w:hint="cs"/>
          <w:rtl/>
        </w:rPr>
        <w:t>,</w:t>
      </w:r>
      <w:r>
        <w:rPr>
          <w:rtl/>
        </w:rPr>
        <w:t xml:space="preserve"> </w:t>
      </w:r>
      <w:bookmarkStart w:id="28861" w:name="_ETM_Q67_295610"/>
      <w:bookmarkEnd w:id="28861"/>
      <w:r>
        <w:rPr>
          <w:rtl/>
        </w:rPr>
        <w:t xml:space="preserve">היא </w:t>
      </w:r>
      <w:bookmarkStart w:id="28862" w:name="_ETM_Q67_295729"/>
      <w:bookmarkEnd w:id="28862"/>
      <w:r>
        <w:rPr>
          <w:rtl/>
        </w:rPr>
        <w:t xml:space="preserve">דיברה </w:t>
      </w:r>
      <w:bookmarkStart w:id="28863" w:name="_ETM_Q67_296090"/>
      <w:bookmarkEnd w:id="28863"/>
      <w:r>
        <w:rPr>
          <w:rtl/>
        </w:rPr>
        <w:t xml:space="preserve">על </w:t>
      </w:r>
      <w:bookmarkStart w:id="28864" w:name="_ETM_Q67_296210"/>
      <w:bookmarkEnd w:id="28864"/>
      <w:r>
        <w:rPr>
          <w:rtl/>
        </w:rPr>
        <w:t xml:space="preserve">העניין </w:t>
      </w:r>
      <w:bookmarkStart w:id="28865" w:name="_ETM_Q67_296659"/>
      <w:bookmarkEnd w:id="28865"/>
      <w:r>
        <w:rPr>
          <w:rtl/>
        </w:rPr>
        <w:t xml:space="preserve">של </w:t>
      </w:r>
      <w:bookmarkStart w:id="28866" w:name="_ETM_Q67_296869"/>
      <w:bookmarkEnd w:id="28866"/>
      <w:r>
        <w:rPr>
          <w:rtl/>
        </w:rPr>
        <w:t xml:space="preserve">כוונותיה </w:t>
      </w:r>
      <w:bookmarkStart w:id="28867" w:name="_ETM_Q67_297560"/>
      <w:bookmarkEnd w:id="28867"/>
      <w:r>
        <w:rPr>
          <w:rtl/>
        </w:rPr>
        <w:t xml:space="preserve">בעניין </w:t>
      </w:r>
      <w:bookmarkStart w:id="28868" w:name="_ETM_Q67_297920"/>
      <w:bookmarkEnd w:id="28868"/>
      <w:r>
        <w:rPr>
          <w:rtl/>
        </w:rPr>
        <w:t xml:space="preserve">מקצועות </w:t>
      </w:r>
      <w:bookmarkStart w:id="28869" w:name="_ETM_Q67_298460"/>
      <w:bookmarkEnd w:id="28869"/>
      <w:r>
        <w:rPr>
          <w:rtl/>
        </w:rPr>
        <w:t xml:space="preserve">הרוח </w:t>
      </w:r>
      <w:bookmarkStart w:id="28870" w:name="_ETM_Q67_298909"/>
      <w:bookmarkEnd w:id="28870"/>
      <w:r>
        <w:rPr>
          <w:rtl/>
        </w:rPr>
        <w:t xml:space="preserve">מול </w:t>
      </w:r>
      <w:bookmarkStart w:id="28871" w:name="_ETM_Q67_299240"/>
      <w:bookmarkEnd w:id="28871"/>
      <w:r>
        <w:rPr>
          <w:rFonts w:hint="cs"/>
          <w:rtl/>
        </w:rPr>
        <w:t>ה</w:t>
      </w:r>
      <w:r>
        <w:rPr>
          <w:rtl/>
        </w:rPr>
        <w:t xml:space="preserve">מקצועות </w:t>
      </w:r>
      <w:bookmarkStart w:id="28872" w:name="_ETM_Q67_299810"/>
      <w:bookmarkEnd w:id="28872"/>
      <w:r>
        <w:rPr>
          <w:rtl/>
        </w:rPr>
        <w:t>הריאליים</w:t>
      </w:r>
      <w:r>
        <w:rPr>
          <w:rFonts w:hint="cs"/>
          <w:rtl/>
        </w:rPr>
        <w:t>.</w:t>
      </w:r>
      <w:r>
        <w:rPr>
          <w:rtl/>
        </w:rPr>
        <w:t xml:space="preserve"> </w:t>
      </w:r>
      <w:bookmarkStart w:id="28873" w:name="_ETM_Q67_300960"/>
      <w:bookmarkEnd w:id="28873"/>
      <w:r>
        <w:rPr>
          <w:rtl/>
        </w:rPr>
        <w:t>עכשיו</w:t>
      </w:r>
      <w:r>
        <w:rPr>
          <w:rFonts w:hint="cs"/>
          <w:rtl/>
        </w:rPr>
        <w:t>,</w:t>
      </w:r>
      <w:r>
        <w:rPr>
          <w:rtl/>
        </w:rPr>
        <w:t xml:space="preserve"> </w:t>
      </w:r>
      <w:bookmarkStart w:id="28874" w:name="_ETM_Q67_301799"/>
      <w:bookmarkEnd w:id="28874"/>
      <w:r>
        <w:rPr>
          <w:rtl/>
        </w:rPr>
        <w:t xml:space="preserve">גברתי </w:t>
      </w:r>
      <w:bookmarkStart w:id="28875" w:name="_ETM_Q67_302220"/>
      <w:bookmarkEnd w:id="28875"/>
      <w:r>
        <w:rPr>
          <w:rtl/>
        </w:rPr>
        <w:t>השרה</w:t>
      </w:r>
      <w:r>
        <w:rPr>
          <w:rFonts w:hint="cs"/>
          <w:rtl/>
        </w:rPr>
        <w:t>,</w:t>
      </w:r>
      <w:r>
        <w:rPr>
          <w:rtl/>
        </w:rPr>
        <w:t xml:space="preserve"> </w:t>
      </w:r>
      <w:bookmarkStart w:id="28876" w:name="_ETM_Q67_303540"/>
      <w:bookmarkEnd w:id="28876"/>
      <w:r>
        <w:rPr>
          <w:rtl/>
        </w:rPr>
        <w:t xml:space="preserve">פתאום </w:t>
      </w:r>
      <w:bookmarkStart w:id="28877" w:name="_ETM_Q67_304020"/>
      <w:bookmarkEnd w:id="28877"/>
      <w:r>
        <w:rPr>
          <w:rtl/>
        </w:rPr>
        <w:t xml:space="preserve">אני </w:t>
      </w:r>
      <w:bookmarkStart w:id="28878" w:name="_ETM_Q67_304200"/>
      <w:bookmarkEnd w:id="28878"/>
      <w:r>
        <w:rPr>
          <w:rtl/>
        </w:rPr>
        <w:t xml:space="preserve">חושב </w:t>
      </w:r>
      <w:bookmarkStart w:id="28879" w:name="_ETM_Q67_304890"/>
      <w:bookmarkEnd w:id="28879"/>
      <w:r>
        <w:rPr>
          <w:rtl/>
        </w:rPr>
        <w:t xml:space="preserve">שלא </w:t>
      </w:r>
      <w:bookmarkStart w:id="28880" w:name="_ETM_Q67_305190"/>
      <w:bookmarkEnd w:id="28880"/>
      <w:r>
        <w:rPr>
          <w:rtl/>
        </w:rPr>
        <w:t xml:space="preserve">צריך </w:t>
      </w:r>
      <w:bookmarkStart w:id="28881" w:name="_ETM_Q67_305460"/>
      <w:bookmarkEnd w:id="28881"/>
      <w:r>
        <w:rPr>
          <w:rtl/>
        </w:rPr>
        <w:t xml:space="preserve">לדבר </w:t>
      </w:r>
      <w:bookmarkStart w:id="28882" w:name="_ETM_Q67_305909"/>
      <w:bookmarkEnd w:id="28882"/>
      <w:r>
        <w:rPr>
          <w:rtl/>
        </w:rPr>
        <w:t xml:space="preserve">רק </w:t>
      </w:r>
      <w:bookmarkStart w:id="28883" w:name="_ETM_Q67_306060"/>
      <w:bookmarkEnd w:id="28883"/>
      <w:r>
        <w:rPr>
          <w:rtl/>
        </w:rPr>
        <w:t xml:space="preserve">על </w:t>
      </w:r>
      <w:bookmarkStart w:id="28884" w:name="_ETM_Q67_306210"/>
      <w:bookmarkEnd w:id="28884"/>
      <w:r>
        <w:rPr>
          <w:rtl/>
        </w:rPr>
        <w:t xml:space="preserve">חיזוק </w:t>
      </w:r>
      <w:bookmarkStart w:id="28885" w:name="_ETM_Q67_306570"/>
      <w:bookmarkEnd w:id="28885"/>
      <w:r>
        <w:rPr>
          <w:rtl/>
        </w:rPr>
        <w:t xml:space="preserve">מקצועות </w:t>
      </w:r>
      <w:bookmarkStart w:id="28886" w:name="_ETM_Q67_307080"/>
      <w:bookmarkEnd w:id="28886"/>
      <w:r>
        <w:rPr>
          <w:rtl/>
        </w:rPr>
        <w:t>הרוח</w:t>
      </w:r>
      <w:bookmarkStart w:id="28887" w:name="_ETM_Q67_311038"/>
      <w:bookmarkStart w:id="28888" w:name="_ETM_Q67_311148"/>
      <w:bookmarkEnd w:id="28887"/>
      <w:bookmarkEnd w:id="28888"/>
      <w:r>
        <w:rPr>
          <w:rFonts w:hint="cs"/>
          <w:rtl/>
        </w:rPr>
        <w:t xml:space="preserve"> </w:t>
      </w:r>
      <w:r w:rsidR="00D55302">
        <w:rPr>
          <w:rFonts w:hint="cs"/>
          <w:rtl/>
        </w:rPr>
        <w:t>– – –</w:t>
      </w:r>
    </w:p>
    <w:p w:rsidR="00934F6A" w:rsidRDefault="00934F6A" w:rsidP="00B10521">
      <w:pPr>
        <w:rPr>
          <w:rtl/>
        </w:rPr>
      </w:pPr>
    </w:p>
    <w:p w:rsidR="00934F6A" w:rsidRDefault="00934F6A" w:rsidP="00B10521">
      <w:pPr>
        <w:pStyle w:val="af6"/>
        <w:rPr>
          <w:rtl/>
        </w:rPr>
      </w:pPr>
      <w:bookmarkStart w:id="28889" w:name="ET_yor_6117_46"/>
      <w:r w:rsidRPr="00EE309F">
        <w:rPr>
          <w:rStyle w:val="TagStyle"/>
          <w:rtl/>
        </w:rPr>
        <w:t xml:space="preserve"> &lt;&lt; יור &gt;&gt;</w:t>
      </w:r>
      <w:r w:rsidRPr="00BE14A6">
        <w:rPr>
          <w:rStyle w:val="TagStyle"/>
          <w:rtl/>
        </w:rPr>
        <w:t xml:space="preserve"> </w:t>
      </w:r>
      <w:r>
        <w:rPr>
          <w:rtl/>
        </w:rPr>
        <w:t>היו"ר אחמד טיבי:</w:t>
      </w:r>
      <w:r w:rsidRPr="00BE14A6">
        <w:rPr>
          <w:rStyle w:val="TagStyle"/>
          <w:rtl/>
        </w:rPr>
        <w:t xml:space="preserve"> </w:t>
      </w:r>
      <w:r w:rsidRPr="00EE309F">
        <w:rPr>
          <w:rStyle w:val="TagStyle"/>
          <w:rtl/>
        </w:rPr>
        <w:t>&lt;&lt; יור &gt;&gt;</w:t>
      </w:r>
      <w:r>
        <w:rPr>
          <w:rtl/>
        </w:rPr>
        <w:t xml:space="preserve">   </w:t>
      </w:r>
      <w:bookmarkEnd w:id="28889"/>
    </w:p>
    <w:p w:rsidR="00934F6A" w:rsidRDefault="00934F6A" w:rsidP="002609B9">
      <w:pPr>
        <w:rPr>
          <w:rtl/>
        </w:rPr>
      </w:pPr>
    </w:p>
    <w:p w:rsidR="00934F6A" w:rsidRDefault="00934F6A" w:rsidP="00B10521">
      <w:pPr>
        <w:rPr>
          <w:rtl/>
        </w:rPr>
      </w:pPr>
      <w:bookmarkStart w:id="28890" w:name="_ETM_Q67_307890"/>
      <w:bookmarkEnd w:id="28890"/>
      <w:r>
        <w:rPr>
          <w:rtl/>
        </w:rPr>
        <w:t xml:space="preserve">מדובר </w:t>
      </w:r>
      <w:bookmarkStart w:id="28891" w:name="_ETM_Q67_308910"/>
      <w:bookmarkEnd w:id="28891"/>
      <w:r>
        <w:rPr>
          <w:rtl/>
        </w:rPr>
        <w:t xml:space="preserve">בחילופי </w:t>
      </w:r>
      <w:bookmarkStart w:id="28892" w:name="_ETM_Q67_309510"/>
      <w:bookmarkEnd w:id="28892"/>
      <w:r>
        <w:rPr>
          <w:rtl/>
        </w:rPr>
        <w:t xml:space="preserve">השלטון </w:t>
      </w:r>
      <w:bookmarkStart w:id="28893" w:name="_ETM_Q67_310020"/>
      <w:bookmarkEnd w:id="28893"/>
      <w:r>
        <w:rPr>
          <w:rtl/>
        </w:rPr>
        <w:t xml:space="preserve">המהירים </w:t>
      </w:r>
      <w:bookmarkStart w:id="28894" w:name="_ETM_Q67_310530"/>
      <w:bookmarkEnd w:id="28894"/>
      <w:r>
        <w:rPr>
          <w:rtl/>
        </w:rPr>
        <w:t xml:space="preserve">ביותר </w:t>
      </w:r>
      <w:bookmarkStart w:id="28895" w:name="_ETM_Q67_311010"/>
      <w:bookmarkEnd w:id="28895"/>
      <w:r>
        <w:rPr>
          <w:rtl/>
        </w:rPr>
        <w:t>שהיו</w:t>
      </w:r>
      <w:r>
        <w:rPr>
          <w:rFonts w:hint="cs"/>
          <w:rtl/>
        </w:rPr>
        <w:t xml:space="preserve"> </w:t>
      </w:r>
      <w:bookmarkStart w:id="28896" w:name="_ETM_Q67_313584"/>
      <w:bookmarkEnd w:id="28896"/>
      <w:r>
        <w:rPr>
          <w:rFonts w:hint="cs"/>
          <w:rtl/>
        </w:rPr>
        <w:t>לנו פה.</w:t>
      </w:r>
    </w:p>
    <w:p w:rsidR="00934F6A" w:rsidRDefault="00934F6A" w:rsidP="00B10521">
      <w:pPr>
        <w:rPr>
          <w:rtl/>
        </w:rPr>
      </w:pPr>
    </w:p>
    <w:p w:rsidR="00934F6A" w:rsidRDefault="00934F6A" w:rsidP="00B10521">
      <w:pPr>
        <w:pStyle w:val="af5"/>
        <w:rPr>
          <w:rtl/>
        </w:rPr>
      </w:pPr>
      <w:bookmarkStart w:id="28897" w:name="ET_interruption_5296_41"/>
      <w:r w:rsidRPr="00AF45FF">
        <w:rPr>
          <w:rStyle w:val="TagStyle"/>
          <w:rtl/>
        </w:rPr>
        <w:t xml:space="preserve"> &lt;&lt; קריאה &gt;&gt;</w:t>
      </w:r>
      <w:r>
        <w:rPr>
          <w:rtl/>
        </w:rPr>
        <w:t>יואב קיש (הליכוד):</w:t>
      </w:r>
      <w:r w:rsidRPr="00AF45FF">
        <w:rPr>
          <w:rStyle w:val="TagStyle"/>
          <w:rtl/>
        </w:rPr>
        <w:t>&lt;&lt; קריאה &gt;&gt;</w:t>
      </w:r>
      <w:bookmarkEnd w:id="28897"/>
      <w:r w:rsidRPr="00AF45FF">
        <w:rPr>
          <w:rStyle w:val="TagStyle"/>
          <w:rtl/>
        </w:rPr>
        <w:t xml:space="preserve"> </w:t>
      </w:r>
      <w:r>
        <w:rPr>
          <w:rtl/>
        </w:rPr>
        <w:t xml:space="preserve">   </w:t>
      </w:r>
    </w:p>
    <w:p w:rsidR="00934F6A" w:rsidRDefault="00934F6A" w:rsidP="00B10521">
      <w:pPr>
        <w:rPr>
          <w:rtl/>
          <w:lang w:eastAsia="he-IL"/>
        </w:rPr>
      </w:pPr>
    </w:p>
    <w:p w:rsidR="00934F6A" w:rsidRPr="00AF45FF" w:rsidRDefault="00934F6A" w:rsidP="00B10521">
      <w:pPr>
        <w:rPr>
          <w:rtl/>
          <w:lang w:eastAsia="he-IL"/>
        </w:rPr>
      </w:pPr>
      <w:r>
        <w:rPr>
          <w:rFonts w:hint="cs"/>
          <w:rtl/>
          <w:lang w:eastAsia="he-IL"/>
        </w:rPr>
        <w:t xml:space="preserve">אחמד, עכשיו אתה יכול ללכת </w:t>
      </w:r>
      <w:r w:rsidR="00D55302">
        <w:rPr>
          <w:rFonts w:hint="cs"/>
          <w:rtl/>
          <w:lang w:eastAsia="he-IL"/>
        </w:rPr>
        <w:t>– – –</w:t>
      </w:r>
      <w:r>
        <w:rPr>
          <w:rFonts w:hint="cs"/>
          <w:rtl/>
          <w:lang w:eastAsia="he-IL"/>
        </w:rPr>
        <w:t xml:space="preserve"> </w:t>
      </w:r>
    </w:p>
    <w:p w:rsidR="00934F6A" w:rsidRDefault="00934F6A" w:rsidP="00B10521">
      <w:pPr>
        <w:rPr>
          <w:rtl/>
        </w:rPr>
      </w:pPr>
    </w:p>
    <w:p w:rsidR="00934F6A" w:rsidRDefault="00934F6A" w:rsidP="00B10521">
      <w:pPr>
        <w:pStyle w:val="-"/>
        <w:rPr>
          <w:rtl/>
        </w:rPr>
      </w:pPr>
      <w:bookmarkStart w:id="28898" w:name="ET_speakercontinue_6247_47"/>
      <w:r w:rsidRPr="00EE309F">
        <w:rPr>
          <w:rStyle w:val="TagStyle"/>
          <w:rtl/>
        </w:rPr>
        <w:t>&lt;&lt; דובר_המשך &gt;&gt;</w:t>
      </w:r>
      <w:r w:rsidRPr="00BE14A6">
        <w:rPr>
          <w:rStyle w:val="TagStyle"/>
          <w:rtl/>
        </w:rPr>
        <w:t xml:space="preserve"> </w:t>
      </w:r>
      <w:r>
        <w:rPr>
          <w:rtl/>
        </w:rPr>
        <w:t>גלעד קריב (יו"ר ועדת החוקה, חוק ומשפט):</w:t>
      </w:r>
      <w:r w:rsidRPr="00BE14A6">
        <w:rPr>
          <w:rStyle w:val="TagStyle"/>
          <w:rtl/>
        </w:rPr>
        <w:t xml:space="preserve"> </w:t>
      </w:r>
      <w:r w:rsidRPr="00EE309F">
        <w:rPr>
          <w:rStyle w:val="TagStyle"/>
          <w:rtl/>
        </w:rPr>
        <w:t>&lt;&lt; דובר_המשך &gt;&gt;</w:t>
      </w:r>
      <w:r>
        <w:rPr>
          <w:rtl/>
        </w:rPr>
        <w:t xml:space="preserve">   </w:t>
      </w:r>
      <w:bookmarkEnd w:id="28898"/>
    </w:p>
    <w:p w:rsidR="00934F6A" w:rsidRDefault="00934F6A" w:rsidP="002609B9">
      <w:pPr>
        <w:rPr>
          <w:rtl/>
        </w:rPr>
      </w:pPr>
    </w:p>
    <w:p w:rsidR="00934F6A" w:rsidRDefault="00934F6A" w:rsidP="007149AD">
      <w:pPr>
        <w:rPr>
          <w:rtl/>
        </w:rPr>
      </w:pPr>
      <w:bookmarkStart w:id="28899" w:name="_ETM_Q67_318177"/>
      <w:bookmarkStart w:id="28900" w:name="_ETM_Q67_318870"/>
      <w:bookmarkStart w:id="28901" w:name="_ETM_Q67_319919"/>
      <w:bookmarkEnd w:id="28899"/>
      <w:bookmarkEnd w:id="28900"/>
      <w:bookmarkEnd w:id="28901"/>
      <w:r>
        <w:rPr>
          <w:rtl/>
        </w:rPr>
        <w:t xml:space="preserve">אני </w:t>
      </w:r>
      <w:bookmarkStart w:id="28902" w:name="_ETM_Q67_320190"/>
      <w:bookmarkStart w:id="28903" w:name="_ETM_Q67_320430"/>
      <w:bookmarkStart w:id="28904" w:name="_ETM_Q67_321060"/>
      <w:bookmarkStart w:id="28905" w:name="_ETM_Q67_321240"/>
      <w:bookmarkEnd w:id="28902"/>
      <w:bookmarkEnd w:id="28903"/>
      <w:bookmarkEnd w:id="28904"/>
      <w:bookmarkEnd w:id="28905"/>
      <w:r>
        <w:rPr>
          <w:rtl/>
        </w:rPr>
        <w:t xml:space="preserve">מודה </w:t>
      </w:r>
      <w:bookmarkStart w:id="28906" w:name="_ETM_Q67_321600"/>
      <w:bookmarkStart w:id="28907" w:name="_ETM_Q67_321660"/>
      <w:bookmarkEnd w:id="28906"/>
      <w:bookmarkEnd w:id="28907"/>
      <w:r>
        <w:rPr>
          <w:rFonts w:hint="cs"/>
          <w:rtl/>
        </w:rPr>
        <w:t>ל</w:t>
      </w:r>
      <w:r>
        <w:rPr>
          <w:rtl/>
        </w:rPr>
        <w:t xml:space="preserve">שני </w:t>
      </w:r>
      <w:bookmarkStart w:id="28908" w:name="_ETM_Q67_321960"/>
      <w:bookmarkEnd w:id="28908"/>
      <w:r>
        <w:rPr>
          <w:rtl/>
        </w:rPr>
        <w:t xml:space="preserve">סגני </w:t>
      </w:r>
      <w:bookmarkStart w:id="28909" w:name="_ETM_Q67_322650"/>
      <w:bookmarkEnd w:id="28909"/>
      <w:r>
        <w:rPr>
          <w:rtl/>
        </w:rPr>
        <w:t xml:space="preserve">יושב-ראש </w:t>
      </w:r>
      <w:bookmarkStart w:id="28910" w:name="_ETM_Q67_323400"/>
      <w:bookmarkEnd w:id="28910"/>
      <w:r>
        <w:rPr>
          <w:rtl/>
        </w:rPr>
        <w:t xml:space="preserve">הבית </w:t>
      </w:r>
      <w:bookmarkStart w:id="28911" w:name="_ETM_Q67_323970"/>
      <w:bookmarkEnd w:id="28911"/>
      <w:r>
        <w:rPr>
          <w:rtl/>
        </w:rPr>
        <w:t>הנכבדים</w:t>
      </w:r>
      <w:r>
        <w:rPr>
          <w:rFonts w:hint="cs"/>
          <w:rtl/>
        </w:rPr>
        <w:t>,</w:t>
      </w:r>
      <w:r>
        <w:rPr>
          <w:rtl/>
        </w:rPr>
        <w:t xml:space="preserve"> </w:t>
      </w:r>
      <w:bookmarkStart w:id="28912" w:name="_ETM_Q67_325230"/>
      <w:bookmarkEnd w:id="28912"/>
      <w:r>
        <w:rPr>
          <w:rtl/>
        </w:rPr>
        <w:t xml:space="preserve">שהדגימו </w:t>
      </w:r>
      <w:bookmarkStart w:id="28913" w:name="_ETM_Q67_325950"/>
      <w:bookmarkEnd w:id="28913"/>
      <w:r>
        <w:rPr>
          <w:rtl/>
        </w:rPr>
        <w:t xml:space="preserve">לחברי </w:t>
      </w:r>
      <w:bookmarkStart w:id="28914" w:name="_ETM_Q67_326639"/>
      <w:bookmarkEnd w:id="28914"/>
      <w:r>
        <w:rPr>
          <w:rtl/>
        </w:rPr>
        <w:t xml:space="preserve">גוש </w:t>
      </w:r>
      <w:bookmarkStart w:id="28915" w:name="_ETM_Q67_327210"/>
      <w:bookmarkEnd w:id="28915"/>
      <w:r>
        <w:rPr>
          <w:rFonts w:hint="cs"/>
          <w:rtl/>
        </w:rPr>
        <w:t>ה-</w:t>
      </w:r>
      <w:r>
        <w:rPr>
          <w:rtl/>
        </w:rPr>
        <w:t>52</w:t>
      </w:r>
      <w:r>
        <w:rPr>
          <w:rFonts w:hint="cs"/>
          <w:rtl/>
        </w:rPr>
        <w:t>, א</w:t>
      </w:r>
      <w:bookmarkStart w:id="28916" w:name="_ETM_Q67_328260"/>
      <w:bookmarkEnd w:id="28916"/>
      <w:r>
        <w:rPr>
          <w:rFonts w:hint="cs"/>
          <w:rtl/>
        </w:rPr>
        <w:t>ו ה-</w:t>
      </w:r>
      <w:r>
        <w:rPr>
          <w:rtl/>
        </w:rPr>
        <w:t>53</w:t>
      </w:r>
      <w:r>
        <w:rPr>
          <w:rFonts w:hint="cs"/>
          <w:rtl/>
        </w:rPr>
        <w:t>,</w:t>
      </w:r>
      <w:r>
        <w:rPr>
          <w:rtl/>
        </w:rPr>
        <w:t xml:space="preserve"> </w:t>
      </w:r>
      <w:bookmarkStart w:id="28917" w:name="_ETM_Q67_329610"/>
      <w:bookmarkEnd w:id="28917"/>
      <w:r>
        <w:rPr>
          <w:rtl/>
        </w:rPr>
        <w:t xml:space="preserve">את </w:t>
      </w:r>
      <w:bookmarkStart w:id="28918" w:name="_ETM_Q67_329820"/>
      <w:bookmarkEnd w:id="28918"/>
      <w:r>
        <w:rPr>
          <w:rtl/>
        </w:rPr>
        <w:t xml:space="preserve">המושג </w:t>
      </w:r>
      <w:bookmarkStart w:id="28919" w:name="_ETM_Q67_330270"/>
      <w:bookmarkStart w:id="28920" w:name="_ETM_Q67_330480"/>
      <w:bookmarkEnd w:id="28919"/>
      <w:bookmarkEnd w:id="28920"/>
      <w:r>
        <w:rPr>
          <w:rtl/>
        </w:rPr>
        <w:t xml:space="preserve">חילופי </w:t>
      </w:r>
      <w:bookmarkStart w:id="28921" w:name="_ETM_Q67_331020"/>
      <w:bookmarkEnd w:id="28921"/>
      <w:r>
        <w:rPr>
          <w:rtl/>
        </w:rPr>
        <w:t>שלטון</w:t>
      </w:r>
      <w:r>
        <w:rPr>
          <w:rFonts w:hint="cs"/>
          <w:rtl/>
        </w:rPr>
        <w:t>.</w:t>
      </w:r>
      <w:r>
        <w:rPr>
          <w:rtl/>
        </w:rPr>
        <w:t xml:space="preserve"> </w:t>
      </w:r>
      <w:bookmarkStart w:id="28922" w:name="_ETM_Q67_332190"/>
      <w:bookmarkEnd w:id="28922"/>
      <w:r>
        <w:rPr>
          <w:rtl/>
        </w:rPr>
        <w:t xml:space="preserve">זה </w:t>
      </w:r>
      <w:bookmarkStart w:id="28923" w:name="_ETM_Q67_332310"/>
      <w:bookmarkEnd w:id="28923"/>
      <w:r>
        <w:rPr>
          <w:rtl/>
        </w:rPr>
        <w:t xml:space="preserve">בסדר </w:t>
      </w:r>
      <w:bookmarkStart w:id="28924" w:name="_ETM_Q67_333569"/>
      <w:bookmarkEnd w:id="28924"/>
      <w:r>
        <w:rPr>
          <w:rtl/>
        </w:rPr>
        <w:t>שה</w:t>
      </w:r>
      <w:r>
        <w:rPr>
          <w:rFonts w:hint="cs"/>
          <w:rtl/>
        </w:rPr>
        <w:t>י</w:t>
      </w:r>
      <w:r>
        <w:rPr>
          <w:rtl/>
        </w:rPr>
        <w:t>נה</w:t>
      </w:r>
      <w:r>
        <w:rPr>
          <w:rFonts w:hint="cs"/>
          <w:rtl/>
        </w:rPr>
        <w:t>, אחד</w:t>
      </w:r>
      <w:r>
        <w:rPr>
          <w:rtl/>
        </w:rPr>
        <w:t xml:space="preserve"> </w:t>
      </w:r>
      <w:bookmarkStart w:id="28925" w:name="_ETM_Q67_335659"/>
      <w:bookmarkEnd w:id="28925"/>
      <w:r>
        <w:rPr>
          <w:rtl/>
        </w:rPr>
        <w:t xml:space="preserve">עולה </w:t>
      </w:r>
      <w:bookmarkStart w:id="28926" w:name="_ETM_Q67_336930"/>
      <w:bookmarkEnd w:id="28926"/>
      <w:r>
        <w:rPr>
          <w:rtl/>
        </w:rPr>
        <w:t xml:space="preserve">והשנייה </w:t>
      </w:r>
      <w:bookmarkStart w:id="28927" w:name="_ETM_Q67_337620"/>
      <w:bookmarkEnd w:id="28927"/>
      <w:r>
        <w:rPr>
          <w:rtl/>
        </w:rPr>
        <w:t>יורדת</w:t>
      </w:r>
      <w:r>
        <w:rPr>
          <w:rFonts w:hint="cs"/>
          <w:rtl/>
        </w:rPr>
        <w:t>,</w:t>
      </w:r>
      <w:r>
        <w:rPr>
          <w:rtl/>
        </w:rPr>
        <w:t xml:space="preserve"> </w:t>
      </w:r>
      <w:bookmarkStart w:id="28928" w:name="_ETM_Q67_338900"/>
      <w:bookmarkEnd w:id="28928"/>
      <w:r>
        <w:rPr>
          <w:rtl/>
        </w:rPr>
        <w:t xml:space="preserve">אבל </w:t>
      </w:r>
      <w:bookmarkStart w:id="28929" w:name="_ETM_Q67_339260"/>
      <w:bookmarkEnd w:id="28929"/>
      <w:r>
        <w:rPr>
          <w:rFonts w:hint="cs"/>
          <w:rtl/>
        </w:rPr>
        <w:t>הבית עודנו קיים.</w:t>
      </w:r>
    </w:p>
    <w:p w:rsidR="00934F6A" w:rsidRDefault="00934F6A" w:rsidP="00B10521">
      <w:pPr>
        <w:keepNext/>
        <w:rPr>
          <w:sz w:val="20"/>
          <w:szCs w:val="20"/>
          <w:rtl/>
        </w:rPr>
      </w:pPr>
    </w:p>
    <w:p w:rsidR="00934F6A" w:rsidRPr="0039792E" w:rsidRDefault="00934F6A" w:rsidP="00B10521">
      <w:pPr>
        <w:pStyle w:val="af6"/>
        <w:rPr>
          <w:rtl/>
        </w:rPr>
      </w:pPr>
      <w:bookmarkStart w:id="28930" w:name="ET_yor_6306_50"/>
      <w:r w:rsidRPr="00EE309F">
        <w:rPr>
          <w:rStyle w:val="TagStyle"/>
          <w:rtl/>
        </w:rPr>
        <w:t xml:space="preserve"> &lt;&lt; יור &gt;&gt;</w:t>
      </w:r>
      <w:r w:rsidRPr="0039792E">
        <w:rPr>
          <w:rStyle w:val="TagStyle"/>
          <w:rtl/>
        </w:rPr>
        <w:t xml:space="preserve"> </w:t>
      </w:r>
      <w:r>
        <w:rPr>
          <w:rtl/>
        </w:rPr>
        <w:t>היו"ר אמילי חיה מואטי:</w:t>
      </w:r>
      <w:r w:rsidRPr="0039792E">
        <w:rPr>
          <w:rStyle w:val="TagStyle"/>
          <w:rtl/>
        </w:rPr>
        <w:t xml:space="preserve"> </w:t>
      </w:r>
      <w:r w:rsidRPr="00EE309F">
        <w:rPr>
          <w:rStyle w:val="TagStyle"/>
          <w:rtl/>
        </w:rPr>
        <w:t>&lt;&lt; יור &gt;&gt;</w:t>
      </w:r>
      <w:r>
        <w:rPr>
          <w:rtl/>
        </w:rPr>
        <w:t xml:space="preserve">   </w:t>
      </w:r>
      <w:bookmarkEnd w:id="28930"/>
    </w:p>
    <w:p w:rsidR="00934F6A" w:rsidRDefault="00934F6A" w:rsidP="002609B9">
      <w:pPr>
        <w:rPr>
          <w:rtl/>
        </w:rPr>
      </w:pPr>
    </w:p>
    <w:p w:rsidR="00934F6A" w:rsidRDefault="00934F6A" w:rsidP="007149AD">
      <w:pPr>
        <w:rPr>
          <w:rtl/>
        </w:rPr>
      </w:pPr>
      <w:r>
        <w:rPr>
          <w:rFonts w:hint="cs"/>
          <w:rtl/>
        </w:rPr>
        <w:t>י</w:t>
      </w:r>
      <w:r>
        <w:rPr>
          <w:rtl/>
        </w:rPr>
        <w:t xml:space="preserve">ש </w:t>
      </w:r>
      <w:bookmarkStart w:id="28931" w:name="_ETM_Q67_340579"/>
      <w:bookmarkEnd w:id="28931"/>
      <w:r>
        <w:rPr>
          <w:rFonts w:hint="cs"/>
          <w:rtl/>
        </w:rPr>
        <w:t>לי חדשות מצוינות בשבילך</w:t>
      </w:r>
      <w:r w:rsidR="007149AD">
        <w:rPr>
          <w:rFonts w:hint="cs"/>
          <w:rtl/>
        </w:rPr>
        <w:t>:</w:t>
      </w:r>
      <w:r>
        <w:rPr>
          <w:rFonts w:hint="cs"/>
          <w:rtl/>
        </w:rPr>
        <w:t xml:space="preserve"> יו"ר שלישי </w:t>
      </w:r>
      <w:bookmarkStart w:id="28932" w:name="_ETM_Q67_340879"/>
      <w:bookmarkStart w:id="28933" w:name="_ETM_Q67_341269"/>
      <w:bookmarkStart w:id="28934" w:name="_ETM_Q67_341659"/>
      <w:bookmarkStart w:id="28935" w:name="_ETM_Q67_341749"/>
      <w:bookmarkStart w:id="28936" w:name="_ETM_Q67_342260"/>
      <w:bookmarkStart w:id="28937" w:name="_ETM_Q67_342379"/>
      <w:bookmarkStart w:id="28938" w:name="_ETM_Q67_342680"/>
      <w:bookmarkStart w:id="28939" w:name="_ETM_Q67_343099"/>
      <w:bookmarkEnd w:id="28932"/>
      <w:bookmarkEnd w:id="28933"/>
      <w:bookmarkEnd w:id="28934"/>
      <w:bookmarkEnd w:id="28935"/>
      <w:bookmarkEnd w:id="28936"/>
      <w:bookmarkEnd w:id="28937"/>
      <w:bookmarkEnd w:id="28938"/>
      <w:bookmarkEnd w:id="28939"/>
      <w:r>
        <w:rPr>
          <w:rtl/>
        </w:rPr>
        <w:t xml:space="preserve">עומד </w:t>
      </w:r>
      <w:bookmarkStart w:id="28940" w:name="_ETM_Q67_343400"/>
      <w:bookmarkEnd w:id="28940"/>
      <w:r>
        <w:rPr>
          <w:rtl/>
        </w:rPr>
        <w:t>להגיע</w:t>
      </w:r>
      <w:r>
        <w:rPr>
          <w:rFonts w:hint="cs"/>
          <w:rtl/>
        </w:rPr>
        <w:t>, תוך כדי נאום.</w:t>
      </w:r>
      <w:r>
        <w:rPr>
          <w:rtl/>
        </w:rPr>
        <w:t xml:space="preserve"> </w:t>
      </w:r>
      <w:bookmarkStart w:id="28941" w:name="_ETM_Q67_343969"/>
      <w:bookmarkEnd w:id="28941"/>
    </w:p>
    <w:p w:rsidR="00934F6A" w:rsidRDefault="00934F6A" w:rsidP="00B10521">
      <w:pPr>
        <w:rPr>
          <w:rtl/>
        </w:rPr>
      </w:pPr>
      <w:bookmarkStart w:id="28942" w:name="_ETM_Q67_347455"/>
      <w:bookmarkStart w:id="28943" w:name="_ETM_Q67_347550"/>
      <w:bookmarkEnd w:id="28942"/>
      <w:bookmarkEnd w:id="28943"/>
    </w:p>
    <w:p w:rsidR="00934F6A" w:rsidRDefault="00934F6A" w:rsidP="00B10521">
      <w:pPr>
        <w:pStyle w:val="-"/>
        <w:rPr>
          <w:rtl/>
        </w:rPr>
      </w:pPr>
      <w:bookmarkStart w:id="28944" w:name="ET_speakercontinue_6247_51"/>
      <w:r w:rsidRPr="00EE309F">
        <w:rPr>
          <w:rStyle w:val="TagStyle"/>
          <w:rtl/>
        </w:rPr>
        <w:t xml:space="preserve"> &lt;&lt; דובר_המשך &gt;&gt;</w:t>
      </w:r>
      <w:r w:rsidRPr="006F4BCD">
        <w:rPr>
          <w:rStyle w:val="TagStyle"/>
          <w:rtl/>
        </w:rPr>
        <w:t xml:space="preserve"> </w:t>
      </w:r>
      <w:r>
        <w:rPr>
          <w:rtl/>
        </w:rPr>
        <w:t>גלעד קריב (יו"ר ועדת החוקה, חוק ומשפט):</w:t>
      </w:r>
      <w:r w:rsidRPr="006F4BCD">
        <w:rPr>
          <w:rStyle w:val="TagStyle"/>
          <w:rtl/>
        </w:rPr>
        <w:t xml:space="preserve"> </w:t>
      </w:r>
      <w:r w:rsidRPr="00EE309F">
        <w:rPr>
          <w:rStyle w:val="TagStyle"/>
          <w:rtl/>
        </w:rPr>
        <w:t>&lt;&lt; דובר_המשך &gt;&gt;</w:t>
      </w:r>
      <w:r>
        <w:rPr>
          <w:rtl/>
        </w:rPr>
        <w:t xml:space="preserve">   </w:t>
      </w:r>
      <w:bookmarkEnd w:id="28944"/>
    </w:p>
    <w:p w:rsidR="00934F6A" w:rsidRDefault="00934F6A" w:rsidP="002609B9">
      <w:pPr>
        <w:rPr>
          <w:rtl/>
        </w:rPr>
      </w:pPr>
    </w:p>
    <w:p w:rsidR="00934F6A" w:rsidRDefault="00934F6A" w:rsidP="00B10521">
      <w:pPr>
        <w:rPr>
          <w:rtl/>
        </w:rPr>
      </w:pPr>
      <w:bookmarkStart w:id="28945" w:name="_ETM_Q67_348694"/>
      <w:bookmarkStart w:id="28946" w:name="_ETM_Q67_344359"/>
      <w:bookmarkStart w:id="28947" w:name="_ETM_Q67_344719"/>
      <w:bookmarkStart w:id="28948" w:name="_ETM_Q67_344930"/>
      <w:bookmarkStart w:id="28949" w:name="_ETM_Q67_345650"/>
      <w:bookmarkStart w:id="28950" w:name="_ETM_Q67_345889"/>
      <w:bookmarkEnd w:id="28945"/>
      <w:bookmarkEnd w:id="28946"/>
      <w:bookmarkEnd w:id="28947"/>
      <w:bookmarkEnd w:id="28948"/>
      <w:bookmarkEnd w:id="28949"/>
      <w:bookmarkEnd w:id="28950"/>
      <w:r>
        <w:rPr>
          <w:rtl/>
        </w:rPr>
        <w:t xml:space="preserve">באמת </w:t>
      </w:r>
      <w:bookmarkStart w:id="28951" w:name="_ETM_Q67_346309"/>
      <w:bookmarkEnd w:id="28951"/>
      <w:r>
        <w:rPr>
          <w:rtl/>
        </w:rPr>
        <w:t xml:space="preserve">אני </w:t>
      </w:r>
      <w:bookmarkStart w:id="28952" w:name="_ETM_Q67_346489"/>
      <w:bookmarkStart w:id="28953" w:name="_ETM_Q67_346730"/>
      <w:bookmarkEnd w:id="28952"/>
      <w:bookmarkEnd w:id="28953"/>
      <w:r>
        <w:rPr>
          <w:rtl/>
        </w:rPr>
        <w:t>שמח</w:t>
      </w:r>
      <w:r>
        <w:rPr>
          <w:rFonts w:hint="cs"/>
          <w:rtl/>
        </w:rPr>
        <w:t>.</w:t>
      </w:r>
      <w:r>
        <w:rPr>
          <w:rtl/>
        </w:rPr>
        <w:t xml:space="preserve"> </w:t>
      </w:r>
      <w:bookmarkStart w:id="28954" w:name="_ETM_Q67_347389"/>
      <w:bookmarkEnd w:id="28954"/>
      <w:r>
        <w:rPr>
          <w:rtl/>
        </w:rPr>
        <w:t>ה</w:t>
      </w:r>
      <w:r>
        <w:rPr>
          <w:rFonts w:hint="cs"/>
          <w:rtl/>
        </w:rPr>
        <w:t>י</w:t>
      </w:r>
      <w:r>
        <w:rPr>
          <w:rtl/>
        </w:rPr>
        <w:t>נה</w:t>
      </w:r>
      <w:r>
        <w:rPr>
          <w:rFonts w:hint="cs"/>
          <w:rtl/>
        </w:rPr>
        <w:t>,</w:t>
      </w:r>
      <w:r>
        <w:rPr>
          <w:rtl/>
        </w:rPr>
        <w:t xml:space="preserve"> </w:t>
      </w:r>
      <w:bookmarkStart w:id="28955" w:name="_ETM_Q67_347719"/>
      <w:bookmarkEnd w:id="28955"/>
      <w:r>
        <w:rPr>
          <w:rtl/>
        </w:rPr>
        <w:t xml:space="preserve">אני </w:t>
      </w:r>
      <w:bookmarkStart w:id="28956" w:name="_ETM_Q67_347870"/>
      <w:bookmarkEnd w:id="28956"/>
      <w:r>
        <w:rPr>
          <w:rtl/>
        </w:rPr>
        <w:t xml:space="preserve">אומר </w:t>
      </w:r>
      <w:bookmarkStart w:id="28957" w:name="_ETM_Q67_348109"/>
      <w:bookmarkEnd w:id="28957"/>
      <w:r>
        <w:rPr>
          <w:rtl/>
        </w:rPr>
        <w:t>א</w:t>
      </w:r>
      <w:r>
        <w:rPr>
          <w:rFonts w:hint="cs"/>
          <w:rtl/>
        </w:rPr>
        <w:t>ת זה, אני כל הזמן</w:t>
      </w:r>
      <w:bookmarkStart w:id="28958" w:name="_ETM_Q67_348799"/>
      <w:bookmarkEnd w:id="28958"/>
      <w:r>
        <w:rPr>
          <w:rFonts w:hint="cs"/>
          <w:rtl/>
        </w:rPr>
        <w:t xml:space="preserve"> </w:t>
      </w:r>
      <w:bookmarkStart w:id="28959" w:name="_ETM_Q67_351959"/>
      <w:bookmarkEnd w:id="28959"/>
      <w:r>
        <w:rPr>
          <w:rFonts w:hint="cs"/>
          <w:rtl/>
        </w:rPr>
        <w:t>א</w:t>
      </w:r>
      <w:r>
        <w:rPr>
          <w:rtl/>
        </w:rPr>
        <w:t xml:space="preserve">חזור </w:t>
      </w:r>
      <w:bookmarkStart w:id="28960" w:name="_ETM_Q67_349189"/>
      <w:bookmarkEnd w:id="28960"/>
      <w:r>
        <w:rPr>
          <w:rtl/>
        </w:rPr>
        <w:t>לדברי</w:t>
      </w:r>
      <w:r>
        <w:rPr>
          <w:rFonts w:hint="cs"/>
          <w:rtl/>
        </w:rPr>
        <w:t>ה</w:t>
      </w:r>
      <w:r>
        <w:rPr>
          <w:rtl/>
        </w:rPr>
        <w:t xml:space="preserve"> </w:t>
      </w:r>
      <w:bookmarkStart w:id="28961" w:name="_ETM_Q67_349699"/>
      <w:bookmarkEnd w:id="28961"/>
      <w:r>
        <w:rPr>
          <w:rtl/>
        </w:rPr>
        <w:t xml:space="preserve">החשובים </w:t>
      </w:r>
      <w:bookmarkStart w:id="28962" w:name="_ETM_Q67_350269"/>
      <w:bookmarkEnd w:id="28962"/>
      <w:r>
        <w:rPr>
          <w:rtl/>
        </w:rPr>
        <w:t xml:space="preserve">של </w:t>
      </w:r>
      <w:bookmarkStart w:id="28963" w:name="_ETM_Q67_350480"/>
      <w:bookmarkEnd w:id="28963"/>
      <w:r>
        <w:rPr>
          <w:rFonts w:hint="cs"/>
          <w:rtl/>
        </w:rPr>
        <w:t>השרה:</w:t>
      </w:r>
      <w:r>
        <w:rPr>
          <w:rtl/>
        </w:rPr>
        <w:t xml:space="preserve"> </w:t>
      </w:r>
      <w:bookmarkStart w:id="28964" w:name="_ETM_Q67_351610"/>
      <w:bookmarkEnd w:id="28964"/>
      <w:r>
        <w:rPr>
          <w:rtl/>
        </w:rPr>
        <w:t xml:space="preserve">יש </w:t>
      </w:r>
      <w:bookmarkStart w:id="28965" w:name="_ETM_Q67_351940"/>
      <w:bookmarkEnd w:id="28965"/>
      <w:r>
        <w:rPr>
          <w:rFonts w:hint="cs"/>
          <w:rtl/>
        </w:rPr>
        <w:t>פה</w:t>
      </w:r>
      <w:r>
        <w:rPr>
          <w:rtl/>
        </w:rPr>
        <w:t xml:space="preserve"> </w:t>
      </w:r>
      <w:bookmarkStart w:id="28966" w:name="_ETM_Q67_352750"/>
      <w:bookmarkEnd w:id="28966"/>
      <w:r>
        <w:rPr>
          <w:rtl/>
        </w:rPr>
        <w:t xml:space="preserve">שיעור </w:t>
      </w:r>
      <w:bookmarkStart w:id="28967" w:name="_ETM_Q67_353290"/>
      <w:bookmarkEnd w:id="28967"/>
      <w:r>
        <w:rPr>
          <w:rtl/>
        </w:rPr>
        <w:t xml:space="preserve">חשוב </w:t>
      </w:r>
      <w:bookmarkStart w:id="28968" w:name="_ETM_Q67_353980"/>
      <w:bookmarkEnd w:id="28968"/>
      <w:r>
        <w:rPr>
          <w:rtl/>
        </w:rPr>
        <w:t xml:space="preserve">לחברי </w:t>
      </w:r>
      <w:bookmarkStart w:id="28969" w:name="_ETM_Q67_354489"/>
      <w:bookmarkEnd w:id="28969"/>
      <w:r>
        <w:rPr>
          <w:rtl/>
        </w:rPr>
        <w:t xml:space="preserve">האופוזיציה </w:t>
      </w:r>
      <w:bookmarkStart w:id="28970" w:name="_ETM_Q67_355269"/>
      <w:bookmarkEnd w:id="28970"/>
      <w:r>
        <w:rPr>
          <w:rtl/>
        </w:rPr>
        <w:t xml:space="preserve">בדמוקרטיה </w:t>
      </w:r>
      <w:bookmarkStart w:id="28971" w:name="_ETM_Q67_356110"/>
      <w:bookmarkEnd w:id="28971"/>
      <w:r>
        <w:rPr>
          <w:rtl/>
        </w:rPr>
        <w:t>מ</w:t>
      </w:r>
      <w:r>
        <w:rPr>
          <w:rFonts w:hint="cs"/>
          <w:rtl/>
        </w:rPr>
        <w:t>עשית. הינה, לימוד</w:t>
      </w:r>
      <w:r>
        <w:rPr>
          <w:rtl/>
        </w:rPr>
        <w:t xml:space="preserve"> </w:t>
      </w:r>
      <w:bookmarkStart w:id="28972" w:name="_ETM_Q67_358160"/>
      <w:bookmarkEnd w:id="28972"/>
      <w:r>
        <w:rPr>
          <w:rtl/>
        </w:rPr>
        <w:t xml:space="preserve">חווייתי </w:t>
      </w:r>
      <w:bookmarkStart w:id="28973" w:name="_ETM_Q67_358790"/>
      <w:bookmarkEnd w:id="28973"/>
      <w:r>
        <w:rPr>
          <w:rtl/>
        </w:rPr>
        <w:t xml:space="preserve">לחבר </w:t>
      </w:r>
      <w:bookmarkStart w:id="28974" w:name="_ETM_Q67_359240"/>
      <w:bookmarkEnd w:id="28974"/>
      <w:r>
        <w:rPr>
          <w:rtl/>
        </w:rPr>
        <w:t xml:space="preserve">הכנסת </w:t>
      </w:r>
      <w:bookmarkStart w:id="28975" w:name="_ETM_Q67_359720"/>
      <w:bookmarkEnd w:id="28975"/>
      <w:r>
        <w:rPr>
          <w:rtl/>
        </w:rPr>
        <w:t>קיש</w:t>
      </w:r>
      <w:r>
        <w:rPr>
          <w:rFonts w:hint="cs"/>
          <w:rtl/>
        </w:rPr>
        <w:t>.</w:t>
      </w:r>
      <w:r>
        <w:rPr>
          <w:rtl/>
        </w:rPr>
        <w:t xml:space="preserve"> </w:t>
      </w:r>
      <w:bookmarkStart w:id="28976" w:name="_ETM_Q67_361730"/>
      <w:bookmarkEnd w:id="28976"/>
      <w:r>
        <w:rPr>
          <w:rtl/>
        </w:rPr>
        <w:t xml:space="preserve">עולה </w:t>
      </w:r>
      <w:bookmarkStart w:id="28977" w:name="_ETM_Q67_362120"/>
      <w:bookmarkEnd w:id="28977"/>
      <w:r>
        <w:rPr>
          <w:rtl/>
        </w:rPr>
        <w:t xml:space="preserve">אדם </w:t>
      </w:r>
      <w:bookmarkStart w:id="28978" w:name="_ETM_Q67_362480"/>
      <w:bookmarkStart w:id="28979" w:name="_ETM_Q67_362840"/>
      <w:bookmarkEnd w:id="28978"/>
      <w:bookmarkEnd w:id="28979"/>
      <w:r>
        <w:rPr>
          <w:rFonts w:hint="cs"/>
          <w:rtl/>
        </w:rPr>
        <w:t xml:space="preserve">אחד </w:t>
      </w:r>
      <w:r>
        <w:rPr>
          <w:rtl/>
        </w:rPr>
        <w:t>לבמה</w:t>
      </w:r>
      <w:r>
        <w:rPr>
          <w:rFonts w:hint="cs"/>
          <w:rtl/>
        </w:rPr>
        <w:t>,</w:t>
      </w:r>
      <w:r>
        <w:rPr>
          <w:rtl/>
        </w:rPr>
        <w:t xml:space="preserve"> </w:t>
      </w:r>
      <w:bookmarkStart w:id="28980" w:name="_ETM_Q67_364639"/>
      <w:bookmarkEnd w:id="28980"/>
      <w:r>
        <w:rPr>
          <w:rtl/>
        </w:rPr>
        <w:t xml:space="preserve">השנייה </w:t>
      </w:r>
      <w:bookmarkStart w:id="28981" w:name="_ETM_Q67_365180"/>
      <w:bookmarkEnd w:id="28981"/>
      <w:r>
        <w:rPr>
          <w:rtl/>
        </w:rPr>
        <w:t>יורדת</w:t>
      </w:r>
      <w:r>
        <w:rPr>
          <w:rFonts w:hint="cs"/>
          <w:rtl/>
        </w:rPr>
        <w:t>,</w:t>
      </w:r>
      <w:r>
        <w:rPr>
          <w:rtl/>
        </w:rPr>
        <w:t xml:space="preserve"> </w:t>
      </w:r>
      <w:bookmarkStart w:id="28982" w:name="_ETM_Q67_366590"/>
      <w:bookmarkEnd w:id="28982"/>
      <w:r>
        <w:rPr>
          <w:rtl/>
        </w:rPr>
        <w:t xml:space="preserve">השלישי </w:t>
      </w:r>
      <w:bookmarkStart w:id="28983" w:name="_ETM_Q67_367280"/>
      <w:bookmarkEnd w:id="28983"/>
      <w:r>
        <w:rPr>
          <w:rtl/>
        </w:rPr>
        <w:t xml:space="preserve">עוד </w:t>
      </w:r>
      <w:bookmarkStart w:id="28984" w:name="_ETM_Q67_367519"/>
      <w:bookmarkEnd w:id="28984"/>
      <w:r>
        <w:rPr>
          <w:rtl/>
        </w:rPr>
        <w:t>מעט</w:t>
      </w:r>
      <w:r>
        <w:rPr>
          <w:rFonts w:hint="cs"/>
          <w:rtl/>
        </w:rPr>
        <w:t xml:space="preserve"> יעלה</w:t>
      </w:r>
      <w:bookmarkStart w:id="28985" w:name="_ETM_Q67_368930"/>
      <w:bookmarkEnd w:id="28985"/>
      <w:r>
        <w:rPr>
          <w:rFonts w:hint="cs"/>
          <w:rtl/>
        </w:rPr>
        <w:t xml:space="preserve">, </w:t>
      </w:r>
      <w:r>
        <w:rPr>
          <w:rtl/>
        </w:rPr>
        <w:t xml:space="preserve">אני </w:t>
      </w:r>
      <w:bookmarkStart w:id="28986" w:name="_ETM_Q67_369260"/>
      <w:bookmarkEnd w:id="28986"/>
      <w:r>
        <w:rPr>
          <w:rtl/>
        </w:rPr>
        <w:t xml:space="preserve">מקווה </w:t>
      </w:r>
      <w:bookmarkStart w:id="28987" w:name="_ETM_Q67_369680"/>
      <w:bookmarkEnd w:id="28987"/>
      <w:r>
        <w:rPr>
          <w:rtl/>
        </w:rPr>
        <w:t xml:space="preserve">שגם </w:t>
      </w:r>
      <w:bookmarkStart w:id="28988" w:name="_ETM_Q67_370069"/>
      <w:bookmarkEnd w:id="28988"/>
      <w:r>
        <w:rPr>
          <w:rtl/>
        </w:rPr>
        <w:t xml:space="preserve">יושב-ראש </w:t>
      </w:r>
      <w:bookmarkStart w:id="28989" w:name="_ETM_Q67_370639"/>
      <w:bookmarkEnd w:id="28989"/>
      <w:r>
        <w:rPr>
          <w:rtl/>
        </w:rPr>
        <w:t xml:space="preserve">הכנסת </w:t>
      </w:r>
      <w:bookmarkStart w:id="28990" w:name="_ETM_Q67_371880"/>
      <w:bookmarkEnd w:id="28990"/>
      <w:r>
        <w:rPr>
          <w:rtl/>
        </w:rPr>
        <w:t xml:space="preserve">יבוא </w:t>
      </w:r>
      <w:bookmarkStart w:id="28991" w:name="_ETM_Q67_372360"/>
      <w:bookmarkEnd w:id="28991"/>
      <w:r>
        <w:rPr>
          <w:rtl/>
        </w:rPr>
        <w:t xml:space="preserve">ויכבד </w:t>
      </w:r>
      <w:bookmarkStart w:id="28992" w:name="_ETM_Q67_373020"/>
      <w:bookmarkEnd w:id="28992"/>
      <w:r>
        <w:rPr>
          <w:rtl/>
        </w:rPr>
        <w:t xml:space="preserve">אותנו </w:t>
      </w:r>
      <w:bookmarkStart w:id="28993" w:name="_ETM_Q67_373440"/>
      <w:bookmarkEnd w:id="28993"/>
      <w:r>
        <w:rPr>
          <w:rtl/>
        </w:rPr>
        <w:t xml:space="preserve">בהמשך </w:t>
      </w:r>
      <w:bookmarkStart w:id="28994" w:name="_ETM_Q67_374700"/>
      <w:bookmarkEnd w:id="28994"/>
      <w:r>
        <w:rPr>
          <w:rtl/>
        </w:rPr>
        <w:t xml:space="preserve">בנוכחותו </w:t>
      </w:r>
      <w:bookmarkStart w:id="28995" w:name="_ETM_Q67_376230"/>
      <w:bookmarkEnd w:id="28995"/>
      <w:r>
        <w:rPr>
          <w:rtl/>
        </w:rPr>
        <w:t>והכ</w:t>
      </w:r>
      <w:r w:rsidR="007149AD">
        <w:rPr>
          <w:rFonts w:hint="cs"/>
          <w:rtl/>
        </w:rPr>
        <w:t>ו</w:t>
      </w:r>
      <w:r>
        <w:rPr>
          <w:rtl/>
        </w:rPr>
        <w:t xml:space="preserve">ל </w:t>
      </w:r>
      <w:bookmarkStart w:id="28996" w:name="_ETM_Q67_376889"/>
      <w:bookmarkEnd w:id="28996"/>
      <w:r>
        <w:rPr>
          <w:rtl/>
        </w:rPr>
        <w:t>בסדר</w:t>
      </w:r>
      <w:r>
        <w:rPr>
          <w:rFonts w:hint="cs"/>
          <w:rtl/>
        </w:rPr>
        <w:t>.</w:t>
      </w:r>
      <w:r>
        <w:rPr>
          <w:rtl/>
        </w:rPr>
        <w:t xml:space="preserve"> </w:t>
      </w:r>
      <w:bookmarkStart w:id="28997" w:name="_ETM_Q67_379419"/>
      <w:bookmarkEnd w:id="28997"/>
      <w:r>
        <w:rPr>
          <w:rtl/>
        </w:rPr>
        <w:t xml:space="preserve">הכיסא </w:t>
      </w:r>
      <w:bookmarkStart w:id="28998" w:name="_ETM_Q67_379959"/>
      <w:bookmarkEnd w:id="28998"/>
      <w:r>
        <w:rPr>
          <w:rtl/>
        </w:rPr>
        <w:t xml:space="preserve">הזה </w:t>
      </w:r>
      <w:bookmarkStart w:id="28999" w:name="_ETM_Q67_380379"/>
      <w:bookmarkEnd w:id="28999"/>
      <w:r>
        <w:rPr>
          <w:rtl/>
        </w:rPr>
        <w:t xml:space="preserve">שייך </w:t>
      </w:r>
      <w:bookmarkStart w:id="29000" w:name="_ETM_Q67_380860"/>
      <w:bookmarkEnd w:id="29000"/>
      <w:r>
        <w:rPr>
          <w:rtl/>
        </w:rPr>
        <w:t xml:space="preserve">לאזרחי </w:t>
      </w:r>
      <w:bookmarkStart w:id="29001" w:name="_ETM_Q67_381580"/>
      <w:bookmarkEnd w:id="29001"/>
      <w:r>
        <w:rPr>
          <w:rtl/>
        </w:rPr>
        <w:t>ישראל</w:t>
      </w:r>
      <w:r>
        <w:rPr>
          <w:rFonts w:hint="cs"/>
          <w:rtl/>
        </w:rPr>
        <w:t>,</w:t>
      </w:r>
      <w:r>
        <w:rPr>
          <w:rtl/>
        </w:rPr>
        <w:t xml:space="preserve"> </w:t>
      </w:r>
      <w:bookmarkStart w:id="29002" w:name="_ETM_Q67_382690"/>
      <w:bookmarkEnd w:id="29002"/>
      <w:r>
        <w:rPr>
          <w:rtl/>
        </w:rPr>
        <w:t xml:space="preserve">לא </w:t>
      </w:r>
      <w:bookmarkStart w:id="29003" w:name="_ETM_Q67_382959"/>
      <w:bookmarkEnd w:id="29003"/>
      <w:r>
        <w:rPr>
          <w:rtl/>
        </w:rPr>
        <w:t>לפלוני</w:t>
      </w:r>
      <w:bookmarkStart w:id="29004" w:name="_ETM_Q67_383590"/>
      <w:bookmarkEnd w:id="29004"/>
      <w:r>
        <w:rPr>
          <w:rFonts w:hint="cs"/>
          <w:rtl/>
        </w:rPr>
        <w:t>-</w:t>
      </w:r>
      <w:r>
        <w:rPr>
          <w:rtl/>
        </w:rPr>
        <w:t xml:space="preserve">אלמוני </w:t>
      </w:r>
      <w:bookmarkStart w:id="29005" w:name="_ETM_Q67_386200"/>
      <w:bookmarkEnd w:id="29005"/>
      <w:r>
        <w:rPr>
          <w:rtl/>
        </w:rPr>
        <w:t xml:space="preserve">שחושב </w:t>
      </w:r>
      <w:bookmarkStart w:id="29006" w:name="_ETM_Q67_386860"/>
      <w:bookmarkEnd w:id="29006"/>
      <w:r>
        <w:rPr>
          <w:rtl/>
        </w:rPr>
        <w:t xml:space="preserve">שהוא </w:t>
      </w:r>
      <w:bookmarkStart w:id="29007" w:name="_ETM_Q67_387130"/>
      <w:bookmarkEnd w:id="29007"/>
      <w:r>
        <w:rPr>
          <w:rtl/>
        </w:rPr>
        <w:t>קיסר</w:t>
      </w:r>
      <w:r>
        <w:rPr>
          <w:rFonts w:hint="cs"/>
          <w:rtl/>
        </w:rPr>
        <w:t xml:space="preserve"> או מלך,</w:t>
      </w:r>
      <w:r>
        <w:rPr>
          <w:rtl/>
        </w:rPr>
        <w:t xml:space="preserve"> </w:t>
      </w:r>
      <w:bookmarkStart w:id="29008" w:name="_ETM_Q67_389560"/>
      <w:bookmarkEnd w:id="29008"/>
      <w:r>
        <w:rPr>
          <w:rtl/>
        </w:rPr>
        <w:t xml:space="preserve">או </w:t>
      </w:r>
      <w:bookmarkStart w:id="29009" w:name="_ETM_Q67_389710"/>
      <w:bookmarkEnd w:id="29009"/>
      <w:r>
        <w:rPr>
          <w:rtl/>
        </w:rPr>
        <w:t xml:space="preserve">אחדים </w:t>
      </w:r>
      <w:bookmarkStart w:id="29010" w:name="_ETM_Q67_390160"/>
      <w:bookmarkEnd w:id="29010"/>
      <w:r>
        <w:rPr>
          <w:rtl/>
        </w:rPr>
        <w:t xml:space="preserve">רואים </w:t>
      </w:r>
      <w:bookmarkStart w:id="29011" w:name="_ETM_Q67_390550"/>
      <w:bookmarkEnd w:id="29011"/>
      <w:r>
        <w:rPr>
          <w:rtl/>
        </w:rPr>
        <w:t xml:space="preserve">בו </w:t>
      </w:r>
      <w:bookmarkStart w:id="29012" w:name="_ETM_Q67_391190"/>
      <w:bookmarkEnd w:id="29012"/>
      <w:r>
        <w:rPr>
          <w:rtl/>
        </w:rPr>
        <w:t xml:space="preserve">סוג </w:t>
      </w:r>
      <w:bookmarkStart w:id="29013" w:name="_ETM_Q67_391639"/>
      <w:bookmarkEnd w:id="29013"/>
      <w:r>
        <w:rPr>
          <w:rtl/>
        </w:rPr>
        <w:t xml:space="preserve">של </w:t>
      </w:r>
      <w:bookmarkStart w:id="29014" w:name="_ETM_Q67_391850"/>
      <w:bookmarkEnd w:id="29014"/>
      <w:r>
        <w:rPr>
          <w:rtl/>
        </w:rPr>
        <w:t>משיח</w:t>
      </w:r>
      <w:r>
        <w:rPr>
          <w:rFonts w:hint="cs"/>
          <w:rtl/>
        </w:rPr>
        <w:t>.</w:t>
      </w:r>
      <w:r>
        <w:rPr>
          <w:rtl/>
        </w:rPr>
        <w:t xml:space="preserve"> </w:t>
      </w:r>
      <w:bookmarkStart w:id="29015" w:name="_ETM_Q67_393419"/>
      <w:bookmarkEnd w:id="29015"/>
    </w:p>
    <w:p w:rsidR="00934F6A" w:rsidRDefault="00934F6A" w:rsidP="00B10521">
      <w:pPr>
        <w:rPr>
          <w:rtl/>
        </w:rPr>
      </w:pPr>
    </w:p>
    <w:p w:rsidR="00934F6A" w:rsidRDefault="00934F6A" w:rsidP="002609B9">
      <w:pPr>
        <w:rPr>
          <w:rtl/>
        </w:rPr>
      </w:pPr>
      <w:r>
        <w:rPr>
          <w:rtl/>
        </w:rPr>
        <w:t xml:space="preserve">אבל </w:t>
      </w:r>
      <w:bookmarkStart w:id="29016" w:name="_ETM_Q67_393720"/>
      <w:bookmarkEnd w:id="29016"/>
      <w:r>
        <w:rPr>
          <w:rtl/>
        </w:rPr>
        <w:t xml:space="preserve">אני </w:t>
      </w:r>
      <w:bookmarkStart w:id="29017" w:name="_ETM_Q67_393870"/>
      <w:bookmarkEnd w:id="29017"/>
      <w:r>
        <w:rPr>
          <w:rtl/>
        </w:rPr>
        <w:t xml:space="preserve">אחזור </w:t>
      </w:r>
      <w:bookmarkStart w:id="29018" w:name="_ETM_Q67_394260"/>
      <w:bookmarkEnd w:id="29018"/>
      <w:r>
        <w:rPr>
          <w:rtl/>
        </w:rPr>
        <w:t xml:space="preserve">רגע </w:t>
      </w:r>
      <w:bookmarkStart w:id="29019" w:name="_ETM_Q67_394530"/>
      <w:bookmarkEnd w:id="29019"/>
      <w:r>
        <w:rPr>
          <w:rtl/>
        </w:rPr>
        <w:t xml:space="preserve">לאחור </w:t>
      </w:r>
      <w:bookmarkStart w:id="29020" w:name="_ETM_Q67_395069"/>
      <w:bookmarkEnd w:id="29020"/>
      <w:r>
        <w:rPr>
          <w:rtl/>
        </w:rPr>
        <w:t>ו</w:t>
      </w:r>
      <w:r>
        <w:rPr>
          <w:rFonts w:hint="cs"/>
          <w:rtl/>
        </w:rPr>
        <w:t>א</w:t>
      </w:r>
      <w:r>
        <w:rPr>
          <w:rtl/>
        </w:rPr>
        <w:t>ומר</w:t>
      </w:r>
      <w:r>
        <w:rPr>
          <w:rFonts w:hint="cs"/>
          <w:rtl/>
        </w:rPr>
        <w:t>,</w:t>
      </w:r>
      <w:r>
        <w:rPr>
          <w:rtl/>
        </w:rPr>
        <w:t xml:space="preserve"> </w:t>
      </w:r>
      <w:bookmarkStart w:id="29021" w:name="_ETM_Q67_395670"/>
      <w:bookmarkEnd w:id="29021"/>
      <w:r>
        <w:rPr>
          <w:rtl/>
        </w:rPr>
        <w:t xml:space="preserve">אולי </w:t>
      </w:r>
      <w:bookmarkStart w:id="29022" w:name="_ETM_Q67_396690"/>
      <w:bookmarkEnd w:id="29022"/>
      <w:r>
        <w:rPr>
          <w:rtl/>
        </w:rPr>
        <w:t xml:space="preserve">לא </w:t>
      </w:r>
      <w:bookmarkStart w:id="29023" w:name="_ETM_Q67_396900"/>
      <w:bookmarkEnd w:id="29023"/>
      <w:r>
        <w:rPr>
          <w:rtl/>
        </w:rPr>
        <w:t xml:space="preserve">רק </w:t>
      </w:r>
      <w:bookmarkStart w:id="29024" w:name="_ETM_Q67_397110"/>
      <w:bookmarkEnd w:id="29024"/>
      <w:r>
        <w:rPr>
          <w:rtl/>
        </w:rPr>
        <w:t xml:space="preserve">את </w:t>
      </w:r>
      <w:bookmarkStart w:id="29025" w:name="_ETM_Q67_397260"/>
      <w:bookmarkEnd w:id="29025"/>
      <w:r>
        <w:rPr>
          <w:rtl/>
        </w:rPr>
        <w:t xml:space="preserve">מקצוע </w:t>
      </w:r>
      <w:bookmarkStart w:id="29026" w:name="_ETM_Q67_397710"/>
      <w:bookmarkEnd w:id="29026"/>
      <w:r>
        <w:rPr>
          <w:rtl/>
        </w:rPr>
        <w:t xml:space="preserve">האזרחות </w:t>
      </w:r>
      <w:bookmarkStart w:id="29027" w:name="_ETM_Q67_398370"/>
      <w:bookmarkEnd w:id="29027"/>
      <w:r>
        <w:rPr>
          <w:rtl/>
        </w:rPr>
        <w:t xml:space="preserve">צריך </w:t>
      </w:r>
      <w:bookmarkStart w:id="29028" w:name="_ETM_Q67_398790"/>
      <w:bookmarkEnd w:id="29028"/>
      <w:r>
        <w:rPr>
          <w:rtl/>
        </w:rPr>
        <w:t xml:space="preserve">לחזק </w:t>
      </w:r>
      <w:bookmarkStart w:id="29029" w:name="_ETM_Q67_400230"/>
      <w:bookmarkEnd w:id="29029"/>
      <w:r>
        <w:rPr>
          <w:rtl/>
        </w:rPr>
        <w:t xml:space="preserve">אצל </w:t>
      </w:r>
      <w:bookmarkStart w:id="29030" w:name="_ETM_Q67_400590"/>
      <w:bookmarkEnd w:id="29030"/>
      <w:r>
        <w:rPr>
          <w:rtl/>
        </w:rPr>
        <w:t xml:space="preserve">חבר </w:t>
      </w:r>
      <w:bookmarkStart w:id="29031" w:name="_ETM_Q67_400920"/>
      <w:bookmarkEnd w:id="29031"/>
      <w:r>
        <w:rPr>
          <w:rtl/>
        </w:rPr>
        <w:t xml:space="preserve">הכנסת </w:t>
      </w:r>
      <w:bookmarkStart w:id="29032" w:name="_ETM_Q67_401459"/>
      <w:bookmarkEnd w:id="29032"/>
      <w:r>
        <w:rPr>
          <w:rtl/>
        </w:rPr>
        <w:t>קיש</w:t>
      </w:r>
      <w:bookmarkStart w:id="29033" w:name="_ETM_Q67_401940"/>
      <w:bookmarkStart w:id="29034" w:name="_ETM_Q67_406483"/>
      <w:bookmarkEnd w:id="29033"/>
      <w:bookmarkEnd w:id="29034"/>
      <w:r>
        <w:rPr>
          <w:rFonts w:hint="cs"/>
          <w:rtl/>
        </w:rPr>
        <w:t xml:space="preserve"> </w:t>
      </w:r>
      <w:r w:rsidR="002609B9">
        <w:rPr>
          <w:rFonts w:hint="eastAsia"/>
          <w:rtl/>
        </w:rPr>
        <w:t xml:space="preserve">– </w:t>
      </w:r>
      <w:r>
        <w:rPr>
          <w:rFonts w:hint="cs"/>
          <w:rtl/>
        </w:rPr>
        <w:t xml:space="preserve">טוב, אצל </w:t>
      </w:r>
      <w:r>
        <w:rPr>
          <w:rtl/>
        </w:rPr>
        <w:t xml:space="preserve">חבר </w:t>
      </w:r>
      <w:bookmarkStart w:id="29035" w:name="_ETM_Q67_402299"/>
      <w:bookmarkEnd w:id="29035"/>
      <w:r>
        <w:rPr>
          <w:rtl/>
        </w:rPr>
        <w:t xml:space="preserve">הכנסת </w:t>
      </w:r>
      <w:bookmarkStart w:id="29036" w:name="_ETM_Q67_403110"/>
      <w:bookmarkStart w:id="29037" w:name="_ETM_Q67_403409"/>
      <w:bookmarkStart w:id="29038" w:name="_ETM_Q67_403680"/>
      <w:bookmarkStart w:id="29039" w:name="_ETM_Q67_404190"/>
      <w:bookmarkEnd w:id="29036"/>
      <w:bookmarkEnd w:id="29037"/>
      <w:bookmarkEnd w:id="29038"/>
      <w:bookmarkEnd w:id="29039"/>
      <w:r>
        <w:rPr>
          <w:rtl/>
        </w:rPr>
        <w:t xml:space="preserve">פינדרוס </w:t>
      </w:r>
      <w:bookmarkStart w:id="29040" w:name="_ETM_Q67_404879"/>
      <w:bookmarkEnd w:id="29040"/>
      <w:r>
        <w:rPr>
          <w:rtl/>
        </w:rPr>
        <w:t>ו</w:t>
      </w:r>
      <w:r>
        <w:rPr>
          <w:rFonts w:hint="cs"/>
          <w:rtl/>
        </w:rPr>
        <w:t>אצל</w:t>
      </w:r>
      <w:r>
        <w:rPr>
          <w:rtl/>
        </w:rPr>
        <w:t xml:space="preserve"> </w:t>
      </w:r>
      <w:bookmarkStart w:id="29041" w:name="_ETM_Q67_405209"/>
      <w:bookmarkEnd w:id="29041"/>
      <w:r>
        <w:rPr>
          <w:rtl/>
        </w:rPr>
        <w:t xml:space="preserve">חבר </w:t>
      </w:r>
      <w:bookmarkStart w:id="29042" w:name="_ETM_Q67_405480"/>
      <w:bookmarkEnd w:id="29042"/>
      <w:r>
        <w:rPr>
          <w:rtl/>
        </w:rPr>
        <w:t xml:space="preserve">הכנסת </w:t>
      </w:r>
      <w:bookmarkStart w:id="29043" w:name="_ETM_Q67_405870"/>
      <w:bookmarkEnd w:id="29043"/>
      <w:r>
        <w:rPr>
          <w:rtl/>
        </w:rPr>
        <w:t xml:space="preserve">פרוש </w:t>
      </w:r>
      <w:bookmarkStart w:id="29044" w:name="_ETM_Q67_406260"/>
      <w:bookmarkEnd w:id="29044"/>
      <w:r>
        <w:rPr>
          <w:rtl/>
        </w:rPr>
        <w:t xml:space="preserve">בוודאי </w:t>
      </w:r>
      <w:bookmarkStart w:id="29045" w:name="_ETM_Q67_407209"/>
      <w:bookmarkEnd w:id="29045"/>
      <w:r>
        <w:rPr>
          <w:rtl/>
        </w:rPr>
        <w:t xml:space="preserve">צריך </w:t>
      </w:r>
      <w:bookmarkStart w:id="29046" w:name="_ETM_Q67_407599"/>
      <w:bookmarkEnd w:id="29046"/>
      <w:r>
        <w:rPr>
          <w:rtl/>
        </w:rPr>
        <w:t xml:space="preserve">לחזק </w:t>
      </w:r>
      <w:bookmarkStart w:id="29047" w:name="_ETM_Q67_408050"/>
      <w:bookmarkEnd w:id="29047"/>
      <w:r>
        <w:rPr>
          <w:rtl/>
        </w:rPr>
        <w:t xml:space="preserve">את </w:t>
      </w:r>
      <w:bookmarkStart w:id="29048" w:name="_ETM_Q67_408200"/>
      <w:bookmarkEnd w:id="29048"/>
      <w:r>
        <w:rPr>
          <w:rtl/>
        </w:rPr>
        <w:t xml:space="preserve">מקצוע </w:t>
      </w:r>
      <w:bookmarkStart w:id="29049" w:name="_ETM_Q67_408680"/>
      <w:bookmarkEnd w:id="29049"/>
      <w:r>
        <w:rPr>
          <w:rtl/>
        </w:rPr>
        <w:t>האזרחות</w:t>
      </w:r>
      <w:r>
        <w:rPr>
          <w:rFonts w:hint="cs"/>
          <w:rtl/>
        </w:rPr>
        <w:t>,</w:t>
      </w:r>
      <w:r>
        <w:rPr>
          <w:rtl/>
        </w:rPr>
        <w:t xml:space="preserve"> </w:t>
      </w:r>
      <w:bookmarkStart w:id="29050" w:name="_ETM_Q67_409730"/>
      <w:bookmarkEnd w:id="29050"/>
      <w:r>
        <w:rPr>
          <w:rtl/>
        </w:rPr>
        <w:t xml:space="preserve">מכיוון </w:t>
      </w:r>
      <w:bookmarkStart w:id="29051" w:name="_ETM_Q67_410239"/>
      <w:bookmarkEnd w:id="29051"/>
      <w:r>
        <w:rPr>
          <w:rtl/>
        </w:rPr>
        <w:t xml:space="preserve">שהם </w:t>
      </w:r>
      <w:bookmarkStart w:id="29052" w:name="_ETM_Q67_410510"/>
      <w:bookmarkEnd w:id="29052"/>
      <w:r>
        <w:rPr>
          <w:rtl/>
        </w:rPr>
        <w:t xml:space="preserve">לא </w:t>
      </w:r>
      <w:bookmarkStart w:id="29053" w:name="_ETM_Q67_410599"/>
      <w:bookmarkEnd w:id="29053"/>
      <w:r>
        <w:rPr>
          <w:rtl/>
        </w:rPr>
        <w:t xml:space="preserve">מאמינים </w:t>
      </w:r>
      <w:bookmarkStart w:id="29054" w:name="_ETM_Q67_411470"/>
      <w:bookmarkEnd w:id="29054"/>
      <w:r>
        <w:rPr>
          <w:rtl/>
        </w:rPr>
        <w:t xml:space="preserve">שצריך </w:t>
      </w:r>
      <w:bookmarkStart w:id="29055" w:name="_ETM_Q67_411980"/>
      <w:bookmarkEnd w:id="29055"/>
      <w:r>
        <w:rPr>
          <w:rtl/>
        </w:rPr>
        <w:t xml:space="preserve">ללמוד </w:t>
      </w:r>
      <w:bookmarkStart w:id="29056" w:name="_ETM_Q67_412340"/>
      <w:bookmarkEnd w:id="29056"/>
      <w:r>
        <w:rPr>
          <w:rtl/>
        </w:rPr>
        <w:t>אותו</w:t>
      </w:r>
      <w:r>
        <w:rPr>
          <w:rFonts w:hint="cs"/>
          <w:rtl/>
        </w:rPr>
        <w:t>.</w:t>
      </w:r>
      <w:r>
        <w:rPr>
          <w:rtl/>
        </w:rPr>
        <w:t xml:space="preserve"> </w:t>
      </w:r>
      <w:bookmarkStart w:id="29057" w:name="_ETM_Q67_412610"/>
      <w:bookmarkEnd w:id="29057"/>
      <w:r>
        <w:rPr>
          <w:rtl/>
        </w:rPr>
        <w:t xml:space="preserve">הם </w:t>
      </w:r>
      <w:bookmarkStart w:id="29058" w:name="_ETM_Q67_412730"/>
      <w:bookmarkEnd w:id="29058"/>
      <w:r>
        <w:rPr>
          <w:rtl/>
        </w:rPr>
        <w:t xml:space="preserve">גם </w:t>
      </w:r>
      <w:bookmarkStart w:id="29059" w:name="_ETM_Q67_412879"/>
      <w:bookmarkEnd w:id="29059"/>
      <w:r>
        <w:rPr>
          <w:rtl/>
        </w:rPr>
        <w:t xml:space="preserve">לא </w:t>
      </w:r>
      <w:bookmarkStart w:id="29060" w:name="_ETM_Q67_413000"/>
      <w:bookmarkEnd w:id="29060"/>
      <w:r>
        <w:rPr>
          <w:rtl/>
        </w:rPr>
        <w:t xml:space="preserve">מאמינים </w:t>
      </w:r>
      <w:bookmarkStart w:id="29061" w:name="_ETM_Q67_413420"/>
      <w:bookmarkEnd w:id="29061"/>
      <w:r>
        <w:rPr>
          <w:rtl/>
        </w:rPr>
        <w:t xml:space="preserve">שצריך </w:t>
      </w:r>
      <w:bookmarkStart w:id="29062" w:name="_ETM_Q67_413750"/>
      <w:bookmarkEnd w:id="29062"/>
      <w:r>
        <w:rPr>
          <w:rtl/>
        </w:rPr>
        <w:t xml:space="preserve">ללמוד </w:t>
      </w:r>
      <w:bookmarkStart w:id="29063" w:name="_ETM_Q67_414019"/>
      <w:bookmarkEnd w:id="29063"/>
      <w:r>
        <w:rPr>
          <w:rtl/>
        </w:rPr>
        <w:t xml:space="preserve">מתמטיקה </w:t>
      </w:r>
      <w:bookmarkStart w:id="29064" w:name="_ETM_Q67_414709"/>
      <w:bookmarkEnd w:id="29064"/>
      <w:r>
        <w:rPr>
          <w:rtl/>
        </w:rPr>
        <w:t>ואנגלית</w:t>
      </w:r>
      <w:r>
        <w:rPr>
          <w:rFonts w:hint="cs"/>
          <w:rtl/>
        </w:rPr>
        <w:t>,</w:t>
      </w:r>
      <w:r>
        <w:rPr>
          <w:rtl/>
        </w:rPr>
        <w:t xml:space="preserve"> </w:t>
      </w:r>
      <w:bookmarkStart w:id="29065" w:name="_ETM_Q67_415459"/>
      <w:bookmarkEnd w:id="29065"/>
      <w:r>
        <w:rPr>
          <w:rtl/>
        </w:rPr>
        <w:t xml:space="preserve">אבל </w:t>
      </w:r>
      <w:bookmarkStart w:id="29066" w:name="_ETM_Q67_415700"/>
      <w:bookmarkEnd w:id="29066"/>
      <w:r>
        <w:rPr>
          <w:rFonts w:hint="cs"/>
          <w:rtl/>
        </w:rPr>
        <w:t xml:space="preserve">את </w:t>
      </w:r>
      <w:r>
        <w:rPr>
          <w:rtl/>
        </w:rPr>
        <w:t xml:space="preserve">זה </w:t>
      </w:r>
      <w:bookmarkStart w:id="29067" w:name="_ETM_Q67_415849"/>
      <w:bookmarkEnd w:id="29067"/>
      <w:r>
        <w:rPr>
          <w:rtl/>
        </w:rPr>
        <w:t xml:space="preserve">נשאיר </w:t>
      </w:r>
      <w:bookmarkStart w:id="29068" w:name="_ETM_Q67_417609"/>
      <w:bookmarkEnd w:id="29068"/>
      <w:r>
        <w:rPr>
          <w:rtl/>
        </w:rPr>
        <w:t xml:space="preserve">לדיון </w:t>
      </w:r>
      <w:bookmarkStart w:id="29069" w:name="_ETM_Q67_418299"/>
      <w:bookmarkEnd w:id="29069"/>
      <w:r>
        <w:rPr>
          <w:rtl/>
        </w:rPr>
        <w:t>אחר</w:t>
      </w:r>
      <w:r>
        <w:rPr>
          <w:rFonts w:hint="cs"/>
          <w:rtl/>
        </w:rPr>
        <w:t>.</w:t>
      </w:r>
      <w:r>
        <w:rPr>
          <w:rtl/>
        </w:rPr>
        <w:t xml:space="preserve"> </w:t>
      </w:r>
      <w:bookmarkStart w:id="29070" w:name="_ETM_Q67_418930"/>
      <w:bookmarkEnd w:id="29070"/>
      <w:r>
        <w:rPr>
          <w:rtl/>
        </w:rPr>
        <w:t xml:space="preserve">אבל </w:t>
      </w:r>
      <w:bookmarkStart w:id="29071" w:name="_ETM_Q67_419230"/>
      <w:bookmarkEnd w:id="29071"/>
      <w:r>
        <w:rPr>
          <w:rtl/>
        </w:rPr>
        <w:t xml:space="preserve">כנראה </w:t>
      </w:r>
      <w:bookmarkStart w:id="29072" w:name="_ETM_Q67_419709"/>
      <w:bookmarkEnd w:id="29072"/>
      <w:r>
        <w:rPr>
          <w:rtl/>
        </w:rPr>
        <w:t>ש</w:t>
      </w:r>
      <w:bookmarkStart w:id="29073" w:name="_ETM_Q67_420010"/>
      <w:bookmarkEnd w:id="29073"/>
      <w:r>
        <w:rPr>
          <w:rFonts w:hint="cs"/>
          <w:rtl/>
        </w:rPr>
        <w:t>ב</w:t>
      </w:r>
      <w:r>
        <w:rPr>
          <w:rtl/>
        </w:rPr>
        <w:t xml:space="preserve">עבור </w:t>
      </w:r>
      <w:bookmarkStart w:id="29074" w:name="_ETM_Q67_420279"/>
      <w:bookmarkEnd w:id="29074"/>
      <w:r>
        <w:rPr>
          <w:rtl/>
        </w:rPr>
        <w:t xml:space="preserve">חבר </w:t>
      </w:r>
      <w:bookmarkStart w:id="29075" w:name="_ETM_Q67_420609"/>
      <w:bookmarkEnd w:id="29075"/>
      <w:r>
        <w:rPr>
          <w:rtl/>
        </w:rPr>
        <w:t xml:space="preserve">הכנסת </w:t>
      </w:r>
      <w:bookmarkStart w:id="29076" w:name="_ETM_Q67_421089"/>
      <w:bookmarkEnd w:id="29076"/>
      <w:r>
        <w:rPr>
          <w:rtl/>
        </w:rPr>
        <w:t>קיש</w:t>
      </w:r>
      <w:r>
        <w:rPr>
          <w:rFonts w:hint="cs"/>
          <w:rtl/>
        </w:rPr>
        <w:t>,</w:t>
      </w:r>
      <w:r>
        <w:rPr>
          <w:rtl/>
        </w:rPr>
        <w:t xml:space="preserve"> </w:t>
      </w:r>
      <w:bookmarkStart w:id="29077" w:name="_ETM_Q67_421359"/>
      <w:bookmarkEnd w:id="29077"/>
      <w:r>
        <w:rPr>
          <w:rtl/>
        </w:rPr>
        <w:t xml:space="preserve">גברתי </w:t>
      </w:r>
      <w:bookmarkStart w:id="29078" w:name="_ETM_Q67_421779"/>
      <w:bookmarkEnd w:id="29078"/>
      <w:r>
        <w:rPr>
          <w:rtl/>
        </w:rPr>
        <w:t xml:space="preserve">שרת </w:t>
      </w:r>
      <w:bookmarkStart w:id="29079" w:name="_ETM_Q67_422169"/>
      <w:bookmarkEnd w:id="29079"/>
      <w:r>
        <w:rPr>
          <w:rtl/>
        </w:rPr>
        <w:t>החינוך</w:t>
      </w:r>
      <w:r>
        <w:rPr>
          <w:rFonts w:hint="cs"/>
          <w:rtl/>
        </w:rPr>
        <w:t>,</w:t>
      </w:r>
      <w:r>
        <w:rPr>
          <w:rtl/>
        </w:rPr>
        <w:t xml:space="preserve"> </w:t>
      </w:r>
      <w:bookmarkStart w:id="29080" w:name="_ETM_Q67_422889"/>
      <w:bookmarkEnd w:id="29080"/>
      <w:r>
        <w:rPr>
          <w:rtl/>
        </w:rPr>
        <w:t xml:space="preserve">צריך </w:t>
      </w:r>
      <w:bookmarkStart w:id="29081" w:name="_ETM_Q67_423279"/>
      <w:bookmarkEnd w:id="29081"/>
      <w:r>
        <w:rPr>
          <w:rtl/>
        </w:rPr>
        <w:t>ל</w:t>
      </w:r>
      <w:r>
        <w:rPr>
          <w:rFonts w:hint="cs"/>
          <w:rtl/>
        </w:rPr>
        <w:t>א ל</w:t>
      </w:r>
      <w:r>
        <w:rPr>
          <w:rtl/>
        </w:rPr>
        <w:t xml:space="preserve">חזק </w:t>
      </w:r>
      <w:bookmarkStart w:id="29082" w:name="_ETM_Q67_424029"/>
      <w:bookmarkEnd w:id="29082"/>
      <w:r>
        <w:rPr>
          <w:rtl/>
        </w:rPr>
        <w:t xml:space="preserve">רק </w:t>
      </w:r>
      <w:bookmarkStart w:id="29083" w:name="_ETM_Q67_424239"/>
      <w:bookmarkEnd w:id="29083"/>
      <w:r>
        <w:rPr>
          <w:rtl/>
        </w:rPr>
        <w:t xml:space="preserve">את </w:t>
      </w:r>
      <w:bookmarkStart w:id="29084" w:name="_ETM_Q67_424389"/>
      <w:bookmarkEnd w:id="29084"/>
      <w:r>
        <w:rPr>
          <w:rtl/>
        </w:rPr>
        <w:t xml:space="preserve">מקצועות </w:t>
      </w:r>
      <w:bookmarkStart w:id="29085" w:name="_ETM_Q67_424870"/>
      <w:bookmarkEnd w:id="29085"/>
      <w:r>
        <w:rPr>
          <w:rtl/>
        </w:rPr>
        <w:t xml:space="preserve">הרוח </w:t>
      </w:r>
      <w:bookmarkStart w:id="29086" w:name="_ETM_Q67_425290"/>
      <w:bookmarkEnd w:id="29086"/>
      <w:r>
        <w:rPr>
          <w:rtl/>
        </w:rPr>
        <w:t xml:space="preserve">אלא </w:t>
      </w:r>
      <w:bookmarkStart w:id="29087" w:name="_ETM_Q67_425469"/>
      <w:bookmarkEnd w:id="29087"/>
      <w:r>
        <w:rPr>
          <w:rtl/>
        </w:rPr>
        <w:t xml:space="preserve">גם </w:t>
      </w:r>
      <w:bookmarkStart w:id="29088" w:name="_ETM_Q67_425709"/>
      <w:bookmarkEnd w:id="29088"/>
      <w:r>
        <w:rPr>
          <w:rtl/>
        </w:rPr>
        <w:t xml:space="preserve">את </w:t>
      </w:r>
      <w:bookmarkStart w:id="29089" w:name="_ETM_Q67_425769"/>
      <w:bookmarkEnd w:id="29089"/>
      <w:r>
        <w:rPr>
          <w:rtl/>
        </w:rPr>
        <w:t>המתמטי</w:t>
      </w:r>
      <w:r>
        <w:rPr>
          <w:rFonts w:hint="cs"/>
          <w:rtl/>
        </w:rPr>
        <w:t>קה,</w:t>
      </w:r>
      <w:r>
        <w:rPr>
          <w:rtl/>
        </w:rPr>
        <w:t xml:space="preserve"> </w:t>
      </w:r>
      <w:bookmarkStart w:id="29090" w:name="_ETM_Q67_427569"/>
      <w:bookmarkEnd w:id="29090"/>
      <w:r>
        <w:rPr>
          <w:rtl/>
        </w:rPr>
        <w:t xml:space="preserve">מכיוון </w:t>
      </w:r>
      <w:bookmarkStart w:id="29091" w:name="_ETM_Q67_429019"/>
      <w:bookmarkEnd w:id="29091"/>
      <w:r>
        <w:rPr>
          <w:rtl/>
        </w:rPr>
        <w:t xml:space="preserve">שחבר </w:t>
      </w:r>
      <w:bookmarkStart w:id="29092" w:name="_ETM_Q67_429470"/>
      <w:bookmarkEnd w:id="29092"/>
      <w:r>
        <w:rPr>
          <w:rtl/>
        </w:rPr>
        <w:t xml:space="preserve">הכנסת </w:t>
      </w:r>
      <w:bookmarkStart w:id="29093" w:name="_ETM_Q67_430010"/>
      <w:bookmarkEnd w:id="29093"/>
      <w:r>
        <w:rPr>
          <w:rtl/>
        </w:rPr>
        <w:t xml:space="preserve">קיש </w:t>
      </w:r>
      <w:bookmarkStart w:id="29094" w:name="_ETM_Q67_430340"/>
      <w:bookmarkEnd w:id="29094"/>
      <w:r>
        <w:rPr>
          <w:rtl/>
        </w:rPr>
        <w:t xml:space="preserve">וחבריו </w:t>
      </w:r>
      <w:bookmarkStart w:id="29095" w:name="_ETM_Q67_432569"/>
      <w:bookmarkEnd w:id="29095"/>
      <w:r>
        <w:rPr>
          <w:rtl/>
        </w:rPr>
        <w:t xml:space="preserve">לא </w:t>
      </w:r>
      <w:bookmarkStart w:id="29096" w:name="_ETM_Q67_432750"/>
      <w:bookmarkEnd w:id="29096"/>
      <w:r>
        <w:rPr>
          <w:rtl/>
        </w:rPr>
        <w:t xml:space="preserve">מצליחים </w:t>
      </w:r>
      <w:bookmarkStart w:id="29097" w:name="_ETM_Q67_433349"/>
      <w:bookmarkEnd w:id="29097"/>
      <w:r>
        <w:rPr>
          <w:rtl/>
        </w:rPr>
        <w:t xml:space="preserve">להבין </w:t>
      </w:r>
      <w:bookmarkStart w:id="29098" w:name="_ETM_Q67_434099"/>
      <w:bookmarkEnd w:id="29098"/>
      <w:r>
        <w:rPr>
          <w:rtl/>
        </w:rPr>
        <w:t>ש</w:t>
      </w:r>
      <w:r>
        <w:rPr>
          <w:rFonts w:hint="cs"/>
          <w:rtl/>
        </w:rPr>
        <w:t>-53</w:t>
      </w:r>
      <w:r>
        <w:rPr>
          <w:rtl/>
        </w:rPr>
        <w:t xml:space="preserve"> </w:t>
      </w:r>
      <w:bookmarkStart w:id="29099" w:name="_ETM_Q67_436070"/>
      <w:bookmarkEnd w:id="29099"/>
      <w:r>
        <w:rPr>
          <w:rtl/>
        </w:rPr>
        <w:t xml:space="preserve">קטן </w:t>
      </w:r>
      <w:bookmarkStart w:id="29100" w:name="_ETM_Q67_436490"/>
      <w:bookmarkEnd w:id="29100"/>
      <w:r>
        <w:rPr>
          <w:rtl/>
        </w:rPr>
        <w:t>מ-61</w:t>
      </w:r>
      <w:r>
        <w:rPr>
          <w:rFonts w:hint="cs"/>
          <w:rtl/>
        </w:rPr>
        <w:t>.</w:t>
      </w:r>
      <w:r>
        <w:rPr>
          <w:rtl/>
        </w:rPr>
        <w:t xml:space="preserve"> </w:t>
      </w:r>
      <w:bookmarkStart w:id="29101" w:name="_ETM_Q67_438650"/>
      <w:bookmarkEnd w:id="29101"/>
    </w:p>
    <w:p w:rsidR="00934F6A" w:rsidRDefault="00934F6A" w:rsidP="00B10521">
      <w:pPr>
        <w:rPr>
          <w:rtl/>
        </w:rPr>
      </w:pPr>
    </w:p>
    <w:p w:rsidR="00934F6A" w:rsidRDefault="00934F6A" w:rsidP="007149AD">
      <w:pPr>
        <w:rPr>
          <w:rtl/>
        </w:rPr>
      </w:pPr>
      <w:r>
        <w:rPr>
          <w:rtl/>
        </w:rPr>
        <w:t xml:space="preserve">אני </w:t>
      </w:r>
      <w:bookmarkStart w:id="29102" w:name="_ETM_Q67_438770"/>
      <w:bookmarkEnd w:id="29102"/>
      <w:r>
        <w:rPr>
          <w:rtl/>
        </w:rPr>
        <w:t>זוכר</w:t>
      </w:r>
      <w:r>
        <w:rPr>
          <w:rFonts w:hint="cs"/>
          <w:rtl/>
        </w:rPr>
        <w:t>,</w:t>
      </w:r>
      <w:r>
        <w:rPr>
          <w:rtl/>
        </w:rPr>
        <w:t xml:space="preserve"> </w:t>
      </w:r>
      <w:bookmarkStart w:id="29103" w:name="_ETM_Q67_439249"/>
      <w:bookmarkEnd w:id="29103"/>
      <w:r>
        <w:rPr>
          <w:rtl/>
        </w:rPr>
        <w:t xml:space="preserve">בכיתה </w:t>
      </w:r>
      <w:bookmarkStart w:id="29104" w:name="_ETM_Q67_439759"/>
      <w:bookmarkEnd w:id="29104"/>
      <w:r>
        <w:rPr>
          <w:rFonts w:hint="cs"/>
          <w:rtl/>
        </w:rPr>
        <w:t>ג' או ד',</w:t>
      </w:r>
      <w:r>
        <w:rPr>
          <w:rtl/>
        </w:rPr>
        <w:t xml:space="preserve"> </w:t>
      </w:r>
      <w:bookmarkStart w:id="29105" w:name="_ETM_Q67_443060"/>
      <w:bookmarkEnd w:id="29105"/>
      <w:r w:rsidR="007149AD">
        <w:rPr>
          <w:rtl/>
        </w:rPr>
        <w:t xml:space="preserve">אם </w:t>
      </w:r>
      <w:bookmarkStart w:id="29106" w:name="_ETM_Q67_439909"/>
      <w:bookmarkEnd w:id="29106"/>
      <w:r w:rsidR="007149AD">
        <w:rPr>
          <w:rtl/>
        </w:rPr>
        <w:t xml:space="preserve">אני </w:t>
      </w:r>
      <w:bookmarkStart w:id="29107" w:name="_ETM_Q67_440089"/>
      <w:bookmarkEnd w:id="29107"/>
      <w:r w:rsidR="007149AD">
        <w:rPr>
          <w:rtl/>
        </w:rPr>
        <w:t xml:space="preserve">לא </w:t>
      </w:r>
      <w:bookmarkStart w:id="29108" w:name="_ETM_Q67_440240"/>
      <w:bookmarkEnd w:id="29108"/>
      <w:r w:rsidR="007149AD">
        <w:rPr>
          <w:rtl/>
        </w:rPr>
        <w:t>טועה</w:t>
      </w:r>
      <w:r w:rsidR="007149AD">
        <w:rPr>
          <w:rFonts w:hint="cs"/>
          <w:rtl/>
        </w:rPr>
        <w:t xml:space="preserve">, </w:t>
      </w:r>
      <w:r>
        <w:rPr>
          <w:rtl/>
        </w:rPr>
        <w:t xml:space="preserve">מלמדים </w:t>
      </w:r>
      <w:bookmarkStart w:id="29109" w:name="_ETM_Q67_443509"/>
      <w:bookmarkEnd w:id="29109"/>
      <w:r>
        <w:rPr>
          <w:rtl/>
        </w:rPr>
        <w:t xml:space="preserve">את </w:t>
      </w:r>
      <w:bookmarkStart w:id="29110" w:name="_ETM_Q67_443599"/>
      <w:bookmarkEnd w:id="29110"/>
      <w:r>
        <w:rPr>
          <w:rtl/>
        </w:rPr>
        <w:t xml:space="preserve">הקטע </w:t>
      </w:r>
      <w:bookmarkStart w:id="29111" w:name="_ETM_Q67_443930"/>
      <w:bookmarkEnd w:id="29111"/>
      <w:r>
        <w:rPr>
          <w:rtl/>
        </w:rPr>
        <w:t xml:space="preserve">הזה </w:t>
      </w:r>
      <w:bookmarkStart w:id="29112" w:name="_ETM_Q67_444110"/>
      <w:bookmarkEnd w:id="29112"/>
      <w:r>
        <w:rPr>
          <w:rtl/>
        </w:rPr>
        <w:t xml:space="preserve">של </w:t>
      </w:r>
      <w:bookmarkStart w:id="29113" w:name="_ETM_Q67_444319"/>
      <w:bookmarkEnd w:id="29113"/>
      <w:r>
        <w:rPr>
          <w:rtl/>
        </w:rPr>
        <w:t>הסימנים</w:t>
      </w:r>
      <w:r>
        <w:rPr>
          <w:rFonts w:hint="cs"/>
          <w:rtl/>
        </w:rPr>
        <w:t>,</w:t>
      </w:r>
      <w:r>
        <w:rPr>
          <w:rtl/>
        </w:rPr>
        <w:t xml:space="preserve"> </w:t>
      </w:r>
      <w:bookmarkStart w:id="29114" w:name="_ETM_Q67_444979"/>
      <w:bookmarkEnd w:id="29114"/>
      <w:r>
        <w:rPr>
          <w:rtl/>
        </w:rPr>
        <w:t>נכון</w:t>
      </w:r>
      <w:r>
        <w:rPr>
          <w:rFonts w:hint="cs"/>
          <w:rtl/>
        </w:rPr>
        <w:t>?</w:t>
      </w:r>
      <w:r>
        <w:rPr>
          <w:rtl/>
        </w:rPr>
        <w:t xml:space="preserve"> </w:t>
      </w:r>
      <w:bookmarkStart w:id="29115" w:name="_ETM_Q67_445729"/>
      <w:bookmarkEnd w:id="29115"/>
      <w:r>
        <w:rPr>
          <w:rtl/>
        </w:rPr>
        <w:t xml:space="preserve">של </w:t>
      </w:r>
      <w:bookmarkStart w:id="29116" w:name="_ETM_Q67_445970"/>
      <w:bookmarkEnd w:id="29116"/>
      <w:r>
        <w:rPr>
          <w:rtl/>
        </w:rPr>
        <w:t xml:space="preserve">המשולש </w:t>
      </w:r>
      <w:bookmarkStart w:id="29117" w:name="_ETM_Q67_446750"/>
      <w:bookmarkEnd w:id="29117"/>
      <w:r>
        <w:rPr>
          <w:rtl/>
        </w:rPr>
        <w:t xml:space="preserve">שאומר </w:t>
      </w:r>
      <w:bookmarkStart w:id="29118" w:name="_ETM_Q67_447710"/>
      <w:bookmarkStart w:id="29119" w:name="_ETM_Q67_448220"/>
      <w:bookmarkStart w:id="29120" w:name="_ETM_Q67_449029"/>
      <w:bookmarkEnd w:id="29118"/>
      <w:bookmarkEnd w:id="29119"/>
      <w:bookmarkEnd w:id="29120"/>
      <w:r>
        <w:rPr>
          <w:rtl/>
        </w:rPr>
        <w:t xml:space="preserve">קטן </w:t>
      </w:r>
      <w:bookmarkStart w:id="29121" w:name="_ETM_Q67_449449"/>
      <w:bookmarkEnd w:id="29121"/>
      <w:r>
        <w:rPr>
          <w:rtl/>
        </w:rPr>
        <w:t>יותר</w:t>
      </w:r>
      <w:r>
        <w:rPr>
          <w:rFonts w:hint="cs"/>
          <w:rtl/>
        </w:rPr>
        <w:t>,</w:t>
      </w:r>
      <w:r>
        <w:rPr>
          <w:rtl/>
        </w:rPr>
        <w:t xml:space="preserve"> </w:t>
      </w:r>
      <w:bookmarkStart w:id="29122" w:name="_ETM_Q67_450169"/>
      <w:bookmarkEnd w:id="29122"/>
      <w:r>
        <w:rPr>
          <w:rtl/>
        </w:rPr>
        <w:t xml:space="preserve">גדול </w:t>
      </w:r>
      <w:bookmarkStart w:id="29123" w:name="_ETM_Q67_450620"/>
      <w:bookmarkEnd w:id="29123"/>
      <w:r>
        <w:rPr>
          <w:rtl/>
        </w:rPr>
        <w:t>יותר</w:t>
      </w:r>
      <w:r>
        <w:rPr>
          <w:rFonts w:hint="cs"/>
          <w:rtl/>
        </w:rPr>
        <w:t>,</w:t>
      </w:r>
      <w:r>
        <w:rPr>
          <w:rtl/>
        </w:rPr>
        <w:t xml:space="preserve"> </w:t>
      </w:r>
      <w:bookmarkStart w:id="29124" w:name="_ETM_Q67_451430"/>
      <w:bookmarkEnd w:id="29124"/>
      <w:r>
        <w:rPr>
          <w:rtl/>
        </w:rPr>
        <w:t>שווה</w:t>
      </w:r>
      <w:r>
        <w:rPr>
          <w:rFonts w:hint="cs"/>
          <w:rtl/>
        </w:rPr>
        <w:t>,</w:t>
      </w:r>
      <w:r>
        <w:rPr>
          <w:rtl/>
        </w:rPr>
        <w:t xml:space="preserve"> </w:t>
      </w:r>
      <w:bookmarkStart w:id="29125" w:name="_ETM_Q67_452000"/>
      <w:bookmarkEnd w:id="29125"/>
      <w:r>
        <w:rPr>
          <w:rtl/>
        </w:rPr>
        <w:t xml:space="preserve">אז </w:t>
      </w:r>
      <w:bookmarkStart w:id="29126" w:name="_ETM_Q67_452150"/>
      <w:bookmarkEnd w:id="29126"/>
      <w:r>
        <w:rPr>
          <w:rFonts w:hint="cs"/>
          <w:rtl/>
        </w:rPr>
        <w:t xml:space="preserve">בואו </w:t>
      </w:r>
      <w:bookmarkStart w:id="29127" w:name="_ETM_Q67_452480"/>
      <w:bookmarkEnd w:id="29127"/>
      <w:r>
        <w:rPr>
          <w:rtl/>
        </w:rPr>
        <w:t xml:space="preserve">אולי </w:t>
      </w:r>
      <w:bookmarkStart w:id="29128" w:name="_ETM_Q67_453470"/>
      <w:bookmarkEnd w:id="29128"/>
      <w:r>
        <w:rPr>
          <w:rFonts w:hint="cs"/>
          <w:rtl/>
        </w:rPr>
        <w:t xml:space="preserve">נעשה שיעור </w:t>
      </w:r>
      <w:bookmarkStart w:id="29129" w:name="_ETM_Q67_457349"/>
      <w:bookmarkEnd w:id="29129"/>
      <w:r>
        <w:rPr>
          <w:rtl/>
        </w:rPr>
        <w:t>מתמטיקה</w:t>
      </w:r>
      <w:r>
        <w:rPr>
          <w:rFonts w:hint="cs"/>
          <w:rtl/>
        </w:rPr>
        <w:t>.</w:t>
      </w:r>
      <w:r>
        <w:rPr>
          <w:rtl/>
        </w:rPr>
        <w:t xml:space="preserve"> </w:t>
      </w:r>
      <w:bookmarkStart w:id="29130" w:name="_ETM_Q67_454520"/>
      <w:bookmarkEnd w:id="29130"/>
      <w:r>
        <w:rPr>
          <w:rtl/>
        </w:rPr>
        <w:t xml:space="preserve">חבר </w:t>
      </w:r>
      <w:bookmarkStart w:id="29131" w:name="_ETM_Q67_455150"/>
      <w:bookmarkEnd w:id="29131"/>
      <w:r>
        <w:rPr>
          <w:rtl/>
        </w:rPr>
        <w:t xml:space="preserve">הכנסת </w:t>
      </w:r>
      <w:bookmarkStart w:id="29132" w:name="_ETM_Q67_455779"/>
      <w:bookmarkEnd w:id="29132"/>
      <w:r>
        <w:rPr>
          <w:rtl/>
        </w:rPr>
        <w:t>קיש</w:t>
      </w:r>
      <w:r>
        <w:rPr>
          <w:rFonts w:hint="cs"/>
          <w:rtl/>
        </w:rPr>
        <w:t>,</w:t>
      </w:r>
      <w:r>
        <w:rPr>
          <w:rtl/>
        </w:rPr>
        <w:t xml:space="preserve"> </w:t>
      </w:r>
      <w:bookmarkStart w:id="29133" w:name="_ETM_Q67_456560"/>
      <w:bookmarkEnd w:id="29133"/>
      <w:r>
        <w:rPr>
          <w:rtl/>
        </w:rPr>
        <w:t xml:space="preserve">53 </w:t>
      </w:r>
      <w:bookmarkStart w:id="29134" w:name="_ETM_Q67_458180"/>
      <w:bookmarkEnd w:id="29134"/>
      <w:r>
        <w:rPr>
          <w:rtl/>
        </w:rPr>
        <w:t xml:space="preserve">יותר </w:t>
      </w:r>
      <w:bookmarkStart w:id="29135" w:name="_ETM_Q67_458720"/>
      <w:bookmarkEnd w:id="29135"/>
      <w:r>
        <w:rPr>
          <w:rtl/>
        </w:rPr>
        <w:t xml:space="preserve">קטן </w:t>
      </w:r>
      <w:bookmarkStart w:id="29136" w:name="_ETM_Q67_459170"/>
      <w:bookmarkEnd w:id="29136"/>
      <w:r>
        <w:rPr>
          <w:rtl/>
        </w:rPr>
        <w:t>מ-61</w:t>
      </w:r>
      <w:r>
        <w:rPr>
          <w:rFonts w:hint="cs"/>
          <w:rtl/>
        </w:rPr>
        <w:t>.</w:t>
      </w:r>
      <w:r>
        <w:rPr>
          <w:rtl/>
        </w:rPr>
        <w:t xml:space="preserve"> </w:t>
      </w:r>
      <w:bookmarkStart w:id="29137" w:name="_ETM_Q67_460850"/>
      <w:bookmarkEnd w:id="29137"/>
      <w:r>
        <w:rPr>
          <w:rtl/>
        </w:rPr>
        <w:t xml:space="preserve">אולי </w:t>
      </w:r>
      <w:bookmarkStart w:id="29138" w:name="_ETM_Q67_461270"/>
      <w:bookmarkEnd w:id="29138"/>
      <w:r>
        <w:rPr>
          <w:rtl/>
        </w:rPr>
        <w:t xml:space="preserve">בזה </w:t>
      </w:r>
      <w:bookmarkStart w:id="29139" w:name="_ETM_Q67_461839"/>
      <w:bookmarkEnd w:id="29139"/>
      <w:r>
        <w:rPr>
          <w:rtl/>
        </w:rPr>
        <w:t>ה</w:t>
      </w:r>
      <w:r>
        <w:rPr>
          <w:rFonts w:hint="cs"/>
          <w:rtl/>
        </w:rPr>
        <w:t>בעי</w:t>
      </w:r>
      <w:r>
        <w:rPr>
          <w:rtl/>
        </w:rPr>
        <w:t>ה</w:t>
      </w:r>
      <w:r>
        <w:rPr>
          <w:rFonts w:hint="cs"/>
          <w:rtl/>
        </w:rPr>
        <w:t>.</w:t>
      </w:r>
      <w:r>
        <w:rPr>
          <w:rtl/>
        </w:rPr>
        <w:t xml:space="preserve"> </w:t>
      </w:r>
      <w:bookmarkStart w:id="29140" w:name="_ETM_Q67_462720"/>
      <w:bookmarkEnd w:id="29140"/>
      <w:r>
        <w:rPr>
          <w:rtl/>
        </w:rPr>
        <w:t xml:space="preserve">לא </w:t>
      </w:r>
      <w:bookmarkStart w:id="29141" w:name="_ETM_Q67_463050"/>
      <w:bookmarkEnd w:id="29141"/>
      <w:r>
        <w:rPr>
          <w:rtl/>
        </w:rPr>
        <w:t>ל</w:t>
      </w:r>
      <w:r>
        <w:rPr>
          <w:rFonts w:hint="cs"/>
          <w:rtl/>
        </w:rPr>
        <w:t>מדו טוב</w:t>
      </w:r>
      <w:r>
        <w:rPr>
          <w:rtl/>
        </w:rPr>
        <w:t xml:space="preserve"> </w:t>
      </w:r>
      <w:bookmarkStart w:id="29142" w:name="_ETM_Q67_463620"/>
      <w:bookmarkEnd w:id="29142"/>
      <w:r>
        <w:rPr>
          <w:rtl/>
        </w:rPr>
        <w:t>מתמטיקה</w:t>
      </w:r>
      <w:r>
        <w:rPr>
          <w:rFonts w:hint="cs"/>
          <w:rtl/>
        </w:rPr>
        <w:t>.</w:t>
      </w:r>
      <w:r>
        <w:rPr>
          <w:rtl/>
        </w:rPr>
        <w:t xml:space="preserve"> </w:t>
      </w:r>
      <w:bookmarkStart w:id="29143" w:name="_ETM_Q67_468009"/>
      <w:bookmarkEnd w:id="29143"/>
      <w:r>
        <w:rPr>
          <w:rtl/>
        </w:rPr>
        <w:t xml:space="preserve">53 </w:t>
      </w:r>
      <w:bookmarkStart w:id="29144" w:name="_ETM_Q67_470339"/>
      <w:bookmarkEnd w:id="29144"/>
      <w:r>
        <w:rPr>
          <w:rtl/>
        </w:rPr>
        <w:t xml:space="preserve">קטן </w:t>
      </w:r>
      <w:bookmarkStart w:id="29145" w:name="_ETM_Q67_470940"/>
      <w:bookmarkEnd w:id="29145"/>
      <w:r>
        <w:rPr>
          <w:rtl/>
        </w:rPr>
        <w:t>מ-</w:t>
      </w:r>
      <w:r>
        <w:rPr>
          <w:rFonts w:hint="cs"/>
          <w:rtl/>
        </w:rPr>
        <w:t>61.</w:t>
      </w:r>
      <w:r>
        <w:rPr>
          <w:rtl/>
        </w:rPr>
        <w:t xml:space="preserve"> </w:t>
      </w:r>
      <w:bookmarkStart w:id="29146" w:name="_ETM_Q67_472380"/>
      <w:bookmarkEnd w:id="29146"/>
    </w:p>
    <w:p w:rsidR="00934F6A" w:rsidRDefault="00934F6A" w:rsidP="00B10521">
      <w:pPr>
        <w:rPr>
          <w:rtl/>
        </w:rPr>
      </w:pPr>
    </w:p>
    <w:p w:rsidR="00934F6A" w:rsidRDefault="00934F6A" w:rsidP="00B10521">
      <w:pPr>
        <w:pStyle w:val="af6"/>
        <w:rPr>
          <w:rtl/>
        </w:rPr>
      </w:pPr>
      <w:bookmarkStart w:id="29147" w:name="ET_yor_6306_52"/>
      <w:r w:rsidRPr="00EE309F">
        <w:rPr>
          <w:rStyle w:val="TagStyle"/>
          <w:rtl/>
        </w:rPr>
        <w:t xml:space="preserve"> &lt;&lt; יור &gt;&gt;</w:t>
      </w:r>
      <w:r w:rsidRPr="00651479">
        <w:rPr>
          <w:rStyle w:val="TagStyle"/>
          <w:rtl/>
        </w:rPr>
        <w:t xml:space="preserve"> </w:t>
      </w:r>
      <w:r>
        <w:rPr>
          <w:rtl/>
        </w:rPr>
        <w:t>היו"ר אמילי חיה מואטי:</w:t>
      </w:r>
      <w:r w:rsidRPr="00651479">
        <w:rPr>
          <w:rStyle w:val="TagStyle"/>
          <w:rtl/>
        </w:rPr>
        <w:t xml:space="preserve"> </w:t>
      </w:r>
      <w:r w:rsidRPr="00EE309F">
        <w:rPr>
          <w:rStyle w:val="TagStyle"/>
          <w:rtl/>
        </w:rPr>
        <w:t>&lt;&lt; יור &gt;&gt;</w:t>
      </w:r>
      <w:r>
        <w:rPr>
          <w:rtl/>
        </w:rPr>
        <w:t xml:space="preserve">   </w:t>
      </w:r>
      <w:bookmarkEnd w:id="29147"/>
    </w:p>
    <w:p w:rsidR="00934F6A" w:rsidRDefault="00934F6A" w:rsidP="002609B9">
      <w:pPr>
        <w:rPr>
          <w:rtl/>
        </w:rPr>
      </w:pPr>
    </w:p>
    <w:p w:rsidR="00934F6A" w:rsidRDefault="00934F6A" w:rsidP="00B10521">
      <w:pPr>
        <w:rPr>
          <w:rtl/>
        </w:rPr>
      </w:pPr>
      <w:bookmarkStart w:id="29148" w:name="_ETM_Q67_472890"/>
      <w:bookmarkEnd w:id="29148"/>
      <w:r>
        <w:rPr>
          <w:rtl/>
        </w:rPr>
        <w:t xml:space="preserve">מנהלי </w:t>
      </w:r>
      <w:bookmarkStart w:id="29149" w:name="_ETM_Q67_473370"/>
      <w:bookmarkEnd w:id="29149"/>
      <w:r>
        <w:rPr>
          <w:rtl/>
        </w:rPr>
        <w:t xml:space="preserve">הסיעות </w:t>
      </w:r>
      <w:bookmarkStart w:id="29150" w:name="_ETM_Q67_473700"/>
      <w:bookmarkEnd w:id="29150"/>
      <w:r>
        <w:rPr>
          <w:rtl/>
        </w:rPr>
        <w:t xml:space="preserve">מסכימים </w:t>
      </w:r>
      <w:bookmarkStart w:id="29151" w:name="_ETM_Q67_474150"/>
      <w:bookmarkEnd w:id="29151"/>
      <w:r>
        <w:rPr>
          <w:rFonts w:hint="cs"/>
          <w:rtl/>
        </w:rPr>
        <w:t>א</w:t>
      </w:r>
      <w:r w:rsidR="006D3AD6">
        <w:rPr>
          <w:rFonts w:hint="cs"/>
          <w:rtl/>
        </w:rPr>
        <w:t>י</w:t>
      </w:r>
      <w:r>
        <w:rPr>
          <w:rFonts w:hint="cs"/>
          <w:rtl/>
        </w:rPr>
        <w:t>תך.</w:t>
      </w:r>
    </w:p>
    <w:p w:rsidR="00934F6A" w:rsidRDefault="00934F6A" w:rsidP="00B10521">
      <w:pPr>
        <w:rPr>
          <w:rtl/>
        </w:rPr>
      </w:pPr>
    </w:p>
    <w:p w:rsidR="00934F6A" w:rsidRDefault="00934F6A" w:rsidP="00B10521">
      <w:pPr>
        <w:pStyle w:val="-"/>
        <w:rPr>
          <w:rtl/>
        </w:rPr>
      </w:pPr>
      <w:bookmarkStart w:id="29152" w:name="ET_speakercontinue_6247_53"/>
      <w:r w:rsidRPr="00EE309F">
        <w:rPr>
          <w:rStyle w:val="TagStyle"/>
          <w:rtl/>
        </w:rPr>
        <w:t xml:space="preserve"> &lt;&lt; דובר_המשך &gt;&gt;</w:t>
      </w:r>
      <w:r w:rsidRPr="00651479">
        <w:rPr>
          <w:rStyle w:val="TagStyle"/>
          <w:rtl/>
        </w:rPr>
        <w:t xml:space="preserve"> </w:t>
      </w:r>
      <w:r>
        <w:rPr>
          <w:rtl/>
        </w:rPr>
        <w:t>גלעד קריב (יו"ר ועדת החוקה, חוק ומשפט):</w:t>
      </w:r>
      <w:r w:rsidRPr="00651479">
        <w:rPr>
          <w:rStyle w:val="TagStyle"/>
          <w:rtl/>
        </w:rPr>
        <w:t xml:space="preserve"> </w:t>
      </w:r>
      <w:r w:rsidRPr="00EE309F">
        <w:rPr>
          <w:rStyle w:val="TagStyle"/>
          <w:rtl/>
        </w:rPr>
        <w:t>&lt;&lt; דובר_המשך &gt;&gt;</w:t>
      </w:r>
      <w:r>
        <w:rPr>
          <w:rtl/>
        </w:rPr>
        <w:t xml:space="preserve">   </w:t>
      </w:r>
      <w:bookmarkEnd w:id="29152"/>
    </w:p>
    <w:p w:rsidR="00934F6A" w:rsidRDefault="00934F6A" w:rsidP="002609B9">
      <w:pPr>
        <w:rPr>
          <w:rtl/>
        </w:rPr>
      </w:pPr>
    </w:p>
    <w:p w:rsidR="00934F6A" w:rsidRDefault="00934F6A" w:rsidP="00B10521">
      <w:pPr>
        <w:rPr>
          <w:rtl/>
        </w:rPr>
      </w:pPr>
      <w:r>
        <w:rPr>
          <w:rFonts w:hint="cs"/>
          <w:rtl/>
        </w:rPr>
        <w:t>מסכימים?</w:t>
      </w:r>
    </w:p>
    <w:p w:rsidR="00934F6A" w:rsidRDefault="00934F6A" w:rsidP="00B10521">
      <w:pPr>
        <w:rPr>
          <w:rtl/>
        </w:rPr>
      </w:pPr>
    </w:p>
    <w:p w:rsidR="00934F6A" w:rsidRDefault="00934F6A" w:rsidP="00B10521">
      <w:pPr>
        <w:pStyle w:val="af6"/>
        <w:rPr>
          <w:rtl/>
        </w:rPr>
      </w:pPr>
      <w:bookmarkStart w:id="29153" w:name="ET_yor_6306_54"/>
      <w:r w:rsidRPr="00EE309F">
        <w:rPr>
          <w:rStyle w:val="TagStyle"/>
          <w:rtl/>
        </w:rPr>
        <w:t xml:space="preserve"> &lt;&lt; יור &gt;&gt;</w:t>
      </w:r>
      <w:r w:rsidRPr="00651479">
        <w:rPr>
          <w:rStyle w:val="TagStyle"/>
          <w:rtl/>
        </w:rPr>
        <w:t xml:space="preserve"> </w:t>
      </w:r>
      <w:r>
        <w:rPr>
          <w:rtl/>
        </w:rPr>
        <w:t>היו"ר אמילי חיה מואטי:</w:t>
      </w:r>
      <w:r w:rsidRPr="00651479">
        <w:rPr>
          <w:rStyle w:val="TagStyle"/>
          <w:rtl/>
        </w:rPr>
        <w:t xml:space="preserve"> </w:t>
      </w:r>
      <w:r w:rsidRPr="00EE309F">
        <w:rPr>
          <w:rStyle w:val="TagStyle"/>
          <w:rtl/>
        </w:rPr>
        <w:t>&lt;&lt; יור &gt;&gt;</w:t>
      </w:r>
      <w:r>
        <w:rPr>
          <w:rtl/>
        </w:rPr>
        <w:t xml:space="preserve">   </w:t>
      </w:r>
      <w:bookmarkEnd w:id="29153"/>
    </w:p>
    <w:p w:rsidR="00934F6A" w:rsidRDefault="00934F6A" w:rsidP="002609B9">
      <w:pPr>
        <w:rPr>
          <w:rtl/>
        </w:rPr>
      </w:pPr>
    </w:p>
    <w:p w:rsidR="00934F6A" w:rsidRDefault="00934F6A" w:rsidP="00B10521">
      <w:pPr>
        <w:rPr>
          <w:rtl/>
        </w:rPr>
      </w:pPr>
      <w:bookmarkStart w:id="29154" w:name="_ETM_Q67_474630"/>
      <w:bookmarkStart w:id="29155" w:name="_ETM_Q67_474810"/>
      <w:bookmarkEnd w:id="29154"/>
      <w:bookmarkEnd w:id="29155"/>
      <w:r>
        <w:rPr>
          <w:rtl/>
        </w:rPr>
        <w:t>כן</w:t>
      </w:r>
      <w:r>
        <w:rPr>
          <w:rFonts w:hint="cs"/>
          <w:rtl/>
        </w:rPr>
        <w:t>,</w:t>
      </w:r>
      <w:r>
        <w:rPr>
          <w:rtl/>
        </w:rPr>
        <w:t xml:space="preserve"> </w:t>
      </w:r>
      <w:bookmarkStart w:id="29156" w:name="_ETM_Q67_475050"/>
      <w:bookmarkEnd w:id="29156"/>
      <w:r>
        <w:rPr>
          <w:rtl/>
        </w:rPr>
        <w:t>כן</w:t>
      </w:r>
      <w:r>
        <w:rPr>
          <w:rFonts w:hint="cs"/>
          <w:rtl/>
        </w:rPr>
        <w:t>.</w:t>
      </w:r>
      <w:r>
        <w:rPr>
          <w:rtl/>
        </w:rPr>
        <w:t xml:space="preserve"> </w:t>
      </w:r>
      <w:bookmarkStart w:id="29157" w:name="_ETM_Q67_475410"/>
      <w:bookmarkEnd w:id="29157"/>
      <w:r>
        <w:rPr>
          <w:rtl/>
        </w:rPr>
        <w:t xml:space="preserve">כולם </w:t>
      </w:r>
      <w:bookmarkStart w:id="29158" w:name="_ETM_Q67_475800"/>
      <w:bookmarkEnd w:id="29158"/>
      <w:r>
        <w:rPr>
          <w:rFonts w:hint="cs"/>
          <w:rtl/>
        </w:rPr>
        <w:t>מהנהנים.</w:t>
      </w:r>
    </w:p>
    <w:p w:rsidR="00934F6A" w:rsidRDefault="00934F6A" w:rsidP="00B10521">
      <w:pPr>
        <w:rPr>
          <w:rtl/>
        </w:rPr>
      </w:pPr>
      <w:bookmarkStart w:id="29159" w:name="_ETM_Q67_475396"/>
      <w:bookmarkStart w:id="29160" w:name="_ETM_Q67_475520"/>
      <w:bookmarkEnd w:id="29159"/>
      <w:bookmarkEnd w:id="29160"/>
    </w:p>
    <w:p w:rsidR="00934F6A" w:rsidRDefault="00934F6A" w:rsidP="00B10521">
      <w:pPr>
        <w:pStyle w:val="-"/>
        <w:keepNext/>
        <w:rPr>
          <w:rtl/>
        </w:rPr>
      </w:pPr>
      <w:bookmarkStart w:id="29161" w:name="ET_speakercontinue_6247_55"/>
      <w:r w:rsidRPr="00EE309F">
        <w:rPr>
          <w:rStyle w:val="TagStyle"/>
          <w:rtl/>
        </w:rPr>
        <w:t xml:space="preserve"> &lt;&lt; דובר_המשך &gt;&gt;</w:t>
      </w:r>
      <w:r w:rsidRPr="00651479">
        <w:rPr>
          <w:rStyle w:val="TagStyle"/>
          <w:rtl/>
        </w:rPr>
        <w:t xml:space="preserve"> </w:t>
      </w:r>
      <w:r>
        <w:rPr>
          <w:rtl/>
        </w:rPr>
        <w:t>גלעד קריב (יו"ר ועדת החוקה, חוק ומשפט):</w:t>
      </w:r>
      <w:r w:rsidRPr="00651479">
        <w:rPr>
          <w:rStyle w:val="TagStyle"/>
          <w:rtl/>
        </w:rPr>
        <w:t xml:space="preserve"> </w:t>
      </w:r>
      <w:r w:rsidRPr="00EE309F">
        <w:rPr>
          <w:rStyle w:val="TagStyle"/>
          <w:rtl/>
        </w:rPr>
        <w:t>&lt;&lt; דובר_המשך &gt;&gt;</w:t>
      </w:r>
      <w:r>
        <w:rPr>
          <w:rtl/>
        </w:rPr>
        <w:t xml:space="preserve">   </w:t>
      </w:r>
      <w:bookmarkEnd w:id="29161"/>
    </w:p>
    <w:p w:rsidR="00934F6A" w:rsidRDefault="00934F6A" w:rsidP="002609B9">
      <w:pPr>
        <w:rPr>
          <w:rtl/>
        </w:rPr>
      </w:pPr>
    </w:p>
    <w:p w:rsidR="00934F6A" w:rsidRDefault="00934F6A" w:rsidP="00B10521">
      <w:pPr>
        <w:keepNext/>
        <w:rPr>
          <w:rtl/>
        </w:rPr>
      </w:pPr>
      <w:bookmarkStart w:id="29162" w:name="_ETM_Q67_476460"/>
      <w:bookmarkEnd w:id="29162"/>
      <w:r>
        <w:rPr>
          <w:rtl/>
        </w:rPr>
        <w:t xml:space="preserve">אני </w:t>
      </w:r>
      <w:bookmarkStart w:id="29163" w:name="_ETM_Q67_476130"/>
      <w:bookmarkEnd w:id="29163"/>
      <w:r>
        <w:rPr>
          <w:rtl/>
        </w:rPr>
        <w:t xml:space="preserve">יודע </w:t>
      </w:r>
      <w:bookmarkStart w:id="29164" w:name="_ETM_Q67_477120"/>
      <w:bookmarkStart w:id="29165" w:name="_ETM_Q67_477360"/>
      <w:bookmarkStart w:id="29166" w:name="_ETM_Q67_477720"/>
      <w:bookmarkEnd w:id="29164"/>
      <w:bookmarkEnd w:id="29165"/>
      <w:bookmarkEnd w:id="29166"/>
      <w:r>
        <w:rPr>
          <w:rtl/>
        </w:rPr>
        <w:t>שה</w:t>
      </w:r>
      <w:r>
        <w:rPr>
          <w:rFonts w:hint="cs"/>
          <w:rtl/>
        </w:rPr>
        <w:t>קטע של</w:t>
      </w:r>
      <w:r>
        <w:rPr>
          <w:rtl/>
        </w:rPr>
        <w:t xml:space="preserve"> </w:t>
      </w:r>
      <w:bookmarkStart w:id="29167" w:name="_ETM_Q67_478470"/>
      <w:bookmarkEnd w:id="29167"/>
      <w:r>
        <w:rPr>
          <w:rtl/>
        </w:rPr>
        <w:t>קטן</w:t>
      </w:r>
      <w:r>
        <w:rPr>
          <w:rFonts w:hint="cs"/>
          <w:rtl/>
        </w:rPr>
        <w:t>,</w:t>
      </w:r>
      <w:r>
        <w:rPr>
          <w:rtl/>
        </w:rPr>
        <w:t xml:space="preserve"> </w:t>
      </w:r>
      <w:bookmarkStart w:id="29168" w:name="_ETM_Q67_479949"/>
      <w:bookmarkEnd w:id="29168"/>
      <w:r>
        <w:rPr>
          <w:rtl/>
        </w:rPr>
        <w:t>גדול</w:t>
      </w:r>
      <w:r>
        <w:rPr>
          <w:rFonts w:hint="cs"/>
          <w:rtl/>
        </w:rPr>
        <w:t>,</w:t>
      </w:r>
      <w:r>
        <w:rPr>
          <w:rtl/>
        </w:rPr>
        <w:t xml:space="preserve"> </w:t>
      </w:r>
      <w:bookmarkStart w:id="29169" w:name="_ETM_Q67_482010"/>
      <w:bookmarkEnd w:id="29169"/>
      <w:r>
        <w:rPr>
          <w:rtl/>
        </w:rPr>
        <w:t xml:space="preserve">זה </w:t>
      </w:r>
      <w:bookmarkStart w:id="29170" w:name="_ETM_Q67_482639"/>
      <w:bookmarkEnd w:id="29170"/>
      <w:r>
        <w:rPr>
          <w:rtl/>
        </w:rPr>
        <w:t xml:space="preserve">מקדים </w:t>
      </w:r>
      <w:bookmarkStart w:id="29171" w:name="_ETM_Q67_483629"/>
      <w:bookmarkEnd w:id="29171"/>
      <w:r>
        <w:rPr>
          <w:rtl/>
        </w:rPr>
        <w:t xml:space="preserve">את </w:t>
      </w:r>
      <w:bookmarkStart w:id="29172" w:name="_ETM_Q67_484050"/>
      <w:bookmarkEnd w:id="29172"/>
      <w:r>
        <w:rPr>
          <w:rtl/>
        </w:rPr>
        <w:t xml:space="preserve">לימודי </w:t>
      </w:r>
      <w:bookmarkStart w:id="29173" w:name="_ETM_Q67_485160"/>
      <w:bookmarkEnd w:id="29173"/>
      <w:r>
        <w:rPr>
          <w:rtl/>
        </w:rPr>
        <w:t xml:space="preserve">פעולות </w:t>
      </w:r>
      <w:bookmarkStart w:id="29174" w:name="_ETM_Q67_485730"/>
      <w:bookmarkEnd w:id="29174"/>
      <w:r>
        <w:rPr>
          <w:rtl/>
        </w:rPr>
        <w:t>ה</w:t>
      </w:r>
      <w:r>
        <w:rPr>
          <w:rFonts w:hint="cs"/>
          <w:rtl/>
        </w:rPr>
        <w:t>כפל</w:t>
      </w:r>
      <w:r>
        <w:rPr>
          <w:rtl/>
        </w:rPr>
        <w:t xml:space="preserve"> </w:t>
      </w:r>
      <w:bookmarkStart w:id="29175" w:name="_ETM_Q67_486240"/>
      <w:bookmarkEnd w:id="29175"/>
      <w:r>
        <w:rPr>
          <w:rtl/>
        </w:rPr>
        <w:t>ו</w:t>
      </w:r>
      <w:r>
        <w:rPr>
          <w:rFonts w:hint="cs"/>
          <w:rtl/>
        </w:rPr>
        <w:t>החילוק בשיעורי</w:t>
      </w:r>
      <w:r>
        <w:rPr>
          <w:rtl/>
        </w:rPr>
        <w:t xml:space="preserve"> </w:t>
      </w:r>
      <w:bookmarkStart w:id="29176" w:name="_ETM_Q67_488389"/>
      <w:bookmarkEnd w:id="29176"/>
      <w:r>
        <w:rPr>
          <w:rFonts w:hint="cs"/>
          <w:rtl/>
        </w:rPr>
        <w:t>ה</w:t>
      </w:r>
      <w:r>
        <w:rPr>
          <w:rtl/>
        </w:rPr>
        <w:t>מתמטיקה</w:t>
      </w:r>
      <w:r>
        <w:rPr>
          <w:rFonts w:hint="cs"/>
          <w:rtl/>
        </w:rPr>
        <w:t>,</w:t>
      </w:r>
      <w:r>
        <w:rPr>
          <w:rtl/>
        </w:rPr>
        <w:t xml:space="preserve"> </w:t>
      </w:r>
      <w:bookmarkStart w:id="29177" w:name="_ETM_Q67_490510"/>
      <w:bookmarkEnd w:id="29177"/>
      <w:r>
        <w:rPr>
          <w:rtl/>
        </w:rPr>
        <w:t xml:space="preserve">אבל </w:t>
      </w:r>
      <w:bookmarkStart w:id="29178" w:name="_ETM_Q67_490720"/>
      <w:bookmarkEnd w:id="29178"/>
      <w:r>
        <w:rPr>
          <w:rtl/>
        </w:rPr>
        <w:t xml:space="preserve">אני </w:t>
      </w:r>
      <w:bookmarkStart w:id="29179" w:name="_ETM_Q67_490990"/>
      <w:bookmarkEnd w:id="29179"/>
      <w:r>
        <w:rPr>
          <w:rFonts w:hint="cs"/>
          <w:rtl/>
        </w:rPr>
        <w:t>סומך</w:t>
      </w:r>
      <w:r>
        <w:rPr>
          <w:rtl/>
        </w:rPr>
        <w:t xml:space="preserve"> </w:t>
      </w:r>
      <w:bookmarkStart w:id="29180" w:name="_ETM_Q67_491440"/>
      <w:bookmarkEnd w:id="29180"/>
      <w:r>
        <w:rPr>
          <w:rFonts w:hint="cs"/>
          <w:rtl/>
        </w:rPr>
        <w:t xml:space="preserve">על כך </w:t>
      </w:r>
      <w:r>
        <w:rPr>
          <w:rtl/>
        </w:rPr>
        <w:t xml:space="preserve">שחבר </w:t>
      </w:r>
      <w:bookmarkStart w:id="29181" w:name="_ETM_Q67_491950"/>
      <w:bookmarkEnd w:id="29181"/>
      <w:r>
        <w:rPr>
          <w:rtl/>
        </w:rPr>
        <w:t xml:space="preserve">הכנסת </w:t>
      </w:r>
      <w:bookmarkStart w:id="29182" w:name="_ETM_Q67_492460"/>
      <w:bookmarkEnd w:id="29182"/>
      <w:r>
        <w:rPr>
          <w:rtl/>
        </w:rPr>
        <w:t xml:space="preserve">קיש </w:t>
      </w:r>
      <w:bookmarkStart w:id="29183" w:name="_ETM_Q67_492790"/>
      <w:bookmarkEnd w:id="29183"/>
      <w:r>
        <w:rPr>
          <w:rtl/>
        </w:rPr>
        <w:t xml:space="preserve">ויתר </w:t>
      </w:r>
      <w:bookmarkStart w:id="29184" w:name="_ETM_Q67_493240"/>
      <w:bookmarkEnd w:id="29184"/>
      <w:r>
        <w:rPr>
          <w:rtl/>
        </w:rPr>
        <w:t>חבר</w:t>
      </w:r>
      <w:r>
        <w:rPr>
          <w:rFonts w:hint="cs"/>
          <w:rtl/>
        </w:rPr>
        <w:t>יו</w:t>
      </w:r>
      <w:r>
        <w:rPr>
          <w:rtl/>
        </w:rPr>
        <w:t xml:space="preserve"> </w:t>
      </w:r>
      <w:bookmarkStart w:id="29185" w:name="_ETM_Q67_494139"/>
      <w:bookmarkEnd w:id="29185"/>
      <w:r>
        <w:rPr>
          <w:rFonts w:hint="cs"/>
          <w:rtl/>
        </w:rPr>
        <w:t>ה</w:t>
      </w:r>
      <w:r>
        <w:rPr>
          <w:rtl/>
        </w:rPr>
        <w:t xml:space="preserve">ם </w:t>
      </w:r>
      <w:bookmarkStart w:id="29186" w:name="_ETM_Q67_495339"/>
      <w:bookmarkEnd w:id="29186"/>
      <w:r>
        <w:rPr>
          <w:rtl/>
        </w:rPr>
        <w:t>מ</w:t>
      </w:r>
      <w:r>
        <w:rPr>
          <w:rFonts w:hint="cs"/>
          <w:rtl/>
        </w:rPr>
        <w:t>ה</w:t>
      </w:r>
      <w:r>
        <w:rPr>
          <w:rtl/>
        </w:rPr>
        <w:t xml:space="preserve">ירי </w:t>
      </w:r>
      <w:bookmarkStart w:id="29187" w:name="_ETM_Q67_495850"/>
      <w:bookmarkEnd w:id="29187"/>
      <w:r>
        <w:rPr>
          <w:rtl/>
        </w:rPr>
        <w:t>תפיסה</w:t>
      </w:r>
      <w:r>
        <w:rPr>
          <w:rFonts w:hint="cs"/>
          <w:rtl/>
        </w:rPr>
        <w:t>,</w:t>
      </w:r>
      <w:r>
        <w:rPr>
          <w:rtl/>
        </w:rPr>
        <w:t xml:space="preserve"> </w:t>
      </w:r>
      <w:bookmarkStart w:id="29188" w:name="_ETM_Q67_497679"/>
      <w:bookmarkEnd w:id="29188"/>
      <w:r>
        <w:rPr>
          <w:rtl/>
        </w:rPr>
        <w:t xml:space="preserve">אז </w:t>
      </w:r>
      <w:bookmarkStart w:id="29189" w:name="_ETM_Q67_497890"/>
      <w:bookmarkEnd w:id="29189"/>
      <w:r>
        <w:rPr>
          <w:rtl/>
        </w:rPr>
        <w:t xml:space="preserve">אחרי </w:t>
      </w:r>
      <w:bookmarkStart w:id="29190" w:name="_ETM_Q67_498189"/>
      <w:bookmarkEnd w:id="29190"/>
      <w:r>
        <w:rPr>
          <w:rtl/>
        </w:rPr>
        <w:t xml:space="preserve">שלימדנו </w:t>
      </w:r>
      <w:bookmarkStart w:id="29191" w:name="_ETM_Q67_498939"/>
      <w:bookmarkEnd w:id="29191"/>
      <w:r>
        <w:rPr>
          <w:rtl/>
        </w:rPr>
        <w:t xml:space="preserve">אותם </w:t>
      </w:r>
      <w:bookmarkStart w:id="29192" w:name="_ETM_Q67_499239"/>
      <w:bookmarkEnd w:id="29192"/>
      <w:r>
        <w:rPr>
          <w:rtl/>
        </w:rPr>
        <w:t xml:space="preserve">את </w:t>
      </w:r>
      <w:bookmarkStart w:id="29193" w:name="_ETM_Q67_499390"/>
      <w:bookmarkEnd w:id="29193"/>
      <w:r>
        <w:rPr>
          <w:rtl/>
        </w:rPr>
        <w:t xml:space="preserve">השיעור </w:t>
      </w:r>
      <w:bookmarkStart w:id="29194" w:name="_ETM_Q67_499869"/>
      <w:bookmarkEnd w:id="29194"/>
      <w:r>
        <w:rPr>
          <w:rtl/>
        </w:rPr>
        <w:t xml:space="preserve">הבסיסי </w:t>
      </w:r>
      <w:bookmarkStart w:id="29195" w:name="_ETM_Q67_500349"/>
      <w:bookmarkEnd w:id="29195"/>
      <w:r>
        <w:rPr>
          <w:rtl/>
        </w:rPr>
        <w:t>במתמטיקה</w:t>
      </w:r>
      <w:r>
        <w:rPr>
          <w:rFonts w:hint="cs"/>
          <w:rtl/>
        </w:rPr>
        <w:t>,</w:t>
      </w:r>
      <w:r>
        <w:rPr>
          <w:rtl/>
        </w:rPr>
        <w:t xml:space="preserve"> </w:t>
      </w:r>
      <w:bookmarkStart w:id="29196" w:name="_ETM_Q67_501789"/>
      <w:bookmarkEnd w:id="29196"/>
      <w:r>
        <w:rPr>
          <w:rtl/>
        </w:rPr>
        <w:t>ש</w:t>
      </w:r>
      <w:r>
        <w:rPr>
          <w:rFonts w:hint="cs"/>
          <w:rtl/>
        </w:rPr>
        <w:t>-53</w:t>
      </w:r>
      <w:r>
        <w:rPr>
          <w:rtl/>
        </w:rPr>
        <w:t xml:space="preserve"> </w:t>
      </w:r>
      <w:bookmarkStart w:id="29197" w:name="_ETM_Q67_502989"/>
      <w:bookmarkEnd w:id="29197"/>
      <w:r>
        <w:rPr>
          <w:rtl/>
        </w:rPr>
        <w:t xml:space="preserve">קטן </w:t>
      </w:r>
      <w:bookmarkStart w:id="29198" w:name="_ETM_Q67_503380"/>
      <w:bookmarkEnd w:id="29198"/>
      <w:r>
        <w:rPr>
          <w:rtl/>
        </w:rPr>
        <w:t>מ-61</w:t>
      </w:r>
      <w:r>
        <w:rPr>
          <w:rFonts w:hint="cs"/>
          <w:rtl/>
        </w:rPr>
        <w:t>,</w:t>
      </w:r>
      <w:r>
        <w:rPr>
          <w:rtl/>
        </w:rPr>
        <w:t xml:space="preserve"> </w:t>
      </w:r>
      <w:bookmarkStart w:id="29199" w:name="_ETM_Q67_506060"/>
      <w:bookmarkEnd w:id="29199"/>
      <w:r>
        <w:rPr>
          <w:rtl/>
        </w:rPr>
        <w:t xml:space="preserve">אז </w:t>
      </w:r>
      <w:bookmarkStart w:id="29200" w:name="_ETM_Q67_506359"/>
      <w:bookmarkEnd w:id="29200"/>
      <w:r>
        <w:rPr>
          <w:rtl/>
        </w:rPr>
        <w:t xml:space="preserve">אולי </w:t>
      </w:r>
      <w:bookmarkStart w:id="29201" w:name="_ETM_Q67_506930"/>
      <w:bookmarkEnd w:id="29201"/>
      <w:r>
        <w:rPr>
          <w:rtl/>
        </w:rPr>
        <w:t xml:space="preserve">אפשר </w:t>
      </w:r>
      <w:bookmarkStart w:id="29202" w:name="_ETM_Q67_507260"/>
      <w:bookmarkEnd w:id="29202"/>
      <w:r>
        <w:rPr>
          <w:rtl/>
        </w:rPr>
        <w:t xml:space="preserve">להתקדם </w:t>
      </w:r>
      <w:bookmarkStart w:id="29203" w:name="_ETM_Q67_508839"/>
      <w:bookmarkEnd w:id="29203"/>
      <w:r>
        <w:rPr>
          <w:rtl/>
        </w:rPr>
        <w:t xml:space="preserve">גם </w:t>
      </w:r>
      <w:bookmarkStart w:id="29204" w:name="_ETM_Q67_510310"/>
      <w:bookmarkStart w:id="29205" w:name="_ETM_Q67_510520"/>
      <w:bookmarkEnd w:id="29204"/>
      <w:bookmarkEnd w:id="29205"/>
      <w:r>
        <w:rPr>
          <w:rtl/>
        </w:rPr>
        <w:t>לפעול</w:t>
      </w:r>
      <w:r>
        <w:rPr>
          <w:rFonts w:hint="cs"/>
          <w:rtl/>
        </w:rPr>
        <w:t>ת</w:t>
      </w:r>
      <w:r>
        <w:rPr>
          <w:rtl/>
        </w:rPr>
        <w:t xml:space="preserve"> </w:t>
      </w:r>
      <w:bookmarkStart w:id="29206" w:name="_ETM_Q67_511240"/>
      <w:bookmarkEnd w:id="29206"/>
      <w:r>
        <w:rPr>
          <w:rFonts w:hint="cs"/>
          <w:rtl/>
        </w:rPr>
        <w:t>ה</w:t>
      </w:r>
      <w:r>
        <w:rPr>
          <w:rtl/>
        </w:rPr>
        <w:t xml:space="preserve">חשבון </w:t>
      </w:r>
      <w:bookmarkStart w:id="29207" w:name="_ETM_Q67_511750"/>
      <w:bookmarkEnd w:id="29207"/>
      <w:r>
        <w:rPr>
          <w:rtl/>
        </w:rPr>
        <w:t>הבאה</w:t>
      </w:r>
      <w:r>
        <w:rPr>
          <w:rFonts w:hint="cs"/>
          <w:rtl/>
        </w:rPr>
        <w:t>,</w:t>
      </w:r>
      <w:r>
        <w:rPr>
          <w:rtl/>
        </w:rPr>
        <w:t xml:space="preserve"> </w:t>
      </w:r>
      <w:bookmarkStart w:id="29208" w:name="_ETM_Q67_513250"/>
      <w:bookmarkEnd w:id="29208"/>
      <w:r>
        <w:rPr>
          <w:rtl/>
        </w:rPr>
        <w:t>ו</w:t>
      </w:r>
      <w:r>
        <w:rPr>
          <w:rFonts w:hint="cs"/>
          <w:rtl/>
        </w:rPr>
        <w:t>נ</w:t>
      </w:r>
      <w:r>
        <w:rPr>
          <w:rtl/>
        </w:rPr>
        <w:t xml:space="preserve">למד </w:t>
      </w:r>
      <w:bookmarkStart w:id="29209" w:name="_ETM_Q67_513969"/>
      <w:bookmarkEnd w:id="29209"/>
      <w:r>
        <w:rPr>
          <w:rtl/>
        </w:rPr>
        <w:t xml:space="preserve">אותם </w:t>
      </w:r>
      <w:bookmarkStart w:id="29210" w:name="_ETM_Q67_515370"/>
      <w:bookmarkEnd w:id="29210"/>
      <w:r>
        <w:rPr>
          <w:rtl/>
        </w:rPr>
        <w:t xml:space="preserve">קצת </w:t>
      </w:r>
      <w:bookmarkStart w:id="29211" w:name="_ETM_Q67_515790"/>
      <w:bookmarkEnd w:id="29211"/>
      <w:r>
        <w:rPr>
          <w:rtl/>
        </w:rPr>
        <w:t xml:space="preserve">כללים </w:t>
      </w:r>
      <w:bookmarkStart w:id="29212" w:name="_ETM_Q67_516270"/>
      <w:bookmarkEnd w:id="29212"/>
      <w:r>
        <w:rPr>
          <w:rtl/>
        </w:rPr>
        <w:t xml:space="preserve">של </w:t>
      </w:r>
      <w:bookmarkStart w:id="29213" w:name="_ETM_Q67_516540"/>
      <w:bookmarkEnd w:id="29213"/>
      <w:r>
        <w:rPr>
          <w:rtl/>
        </w:rPr>
        <w:t xml:space="preserve">לוח </w:t>
      </w:r>
      <w:bookmarkStart w:id="29214" w:name="_ETM_Q67_516870"/>
      <w:bookmarkEnd w:id="29214"/>
      <w:r>
        <w:rPr>
          <w:rtl/>
        </w:rPr>
        <w:t xml:space="preserve">הכפל </w:t>
      </w:r>
      <w:bookmarkStart w:id="29215" w:name="_ETM_Q67_517739"/>
      <w:bookmarkEnd w:id="29215"/>
      <w:r>
        <w:rPr>
          <w:rtl/>
        </w:rPr>
        <w:t xml:space="preserve">ופעולת </w:t>
      </w:r>
      <w:bookmarkStart w:id="29216" w:name="_ETM_Q67_518430"/>
      <w:bookmarkEnd w:id="29216"/>
      <w:r>
        <w:rPr>
          <w:rFonts w:hint="cs"/>
          <w:rtl/>
        </w:rPr>
        <w:t>החילוק,</w:t>
      </w:r>
      <w:r>
        <w:rPr>
          <w:rtl/>
        </w:rPr>
        <w:t xml:space="preserve"> </w:t>
      </w:r>
      <w:bookmarkStart w:id="29217" w:name="_ETM_Q67_519960"/>
      <w:bookmarkEnd w:id="29217"/>
      <w:r>
        <w:rPr>
          <w:rtl/>
        </w:rPr>
        <w:t xml:space="preserve">ונזכיר </w:t>
      </w:r>
      <w:bookmarkStart w:id="29218" w:name="_ETM_Q67_520769"/>
      <w:bookmarkEnd w:id="29218"/>
      <w:r>
        <w:rPr>
          <w:rtl/>
        </w:rPr>
        <w:t xml:space="preserve">להם </w:t>
      </w:r>
      <w:bookmarkStart w:id="29219" w:name="_ETM_Q67_521990"/>
      <w:bookmarkEnd w:id="29219"/>
      <w:r>
        <w:rPr>
          <w:rFonts w:hint="cs"/>
          <w:rtl/>
        </w:rPr>
        <w:t>ש-</w:t>
      </w:r>
      <w:r>
        <w:rPr>
          <w:rtl/>
        </w:rPr>
        <w:t xml:space="preserve">61 </w:t>
      </w:r>
      <w:bookmarkStart w:id="29220" w:name="_ETM_Q67_524110"/>
      <w:bookmarkEnd w:id="29220"/>
      <w:r>
        <w:rPr>
          <w:rtl/>
        </w:rPr>
        <w:t xml:space="preserve">מתוך </w:t>
      </w:r>
      <w:bookmarkStart w:id="29221" w:name="_ETM_Q67_524710"/>
      <w:bookmarkEnd w:id="29221"/>
      <w:r>
        <w:rPr>
          <w:rtl/>
        </w:rPr>
        <w:t xml:space="preserve">120 </w:t>
      </w:r>
      <w:bookmarkStart w:id="29222" w:name="_ETM_Q67_525410"/>
      <w:bookmarkStart w:id="29223" w:name="_ETM_Q67_526460"/>
      <w:bookmarkEnd w:id="29222"/>
      <w:bookmarkEnd w:id="29223"/>
      <w:r>
        <w:rPr>
          <w:rtl/>
        </w:rPr>
        <w:t xml:space="preserve">זה </w:t>
      </w:r>
      <w:bookmarkStart w:id="29224" w:name="_ETM_Q67_526670"/>
      <w:bookmarkEnd w:id="29224"/>
      <w:r>
        <w:rPr>
          <w:rtl/>
        </w:rPr>
        <w:t xml:space="preserve">יותר </w:t>
      </w:r>
      <w:bookmarkStart w:id="29225" w:name="_ETM_Q67_526970"/>
      <w:bookmarkEnd w:id="29225"/>
      <w:r>
        <w:rPr>
          <w:rtl/>
        </w:rPr>
        <w:t>מחצי</w:t>
      </w:r>
      <w:r>
        <w:rPr>
          <w:rFonts w:hint="cs"/>
          <w:rtl/>
        </w:rPr>
        <w:t>,</w:t>
      </w:r>
      <w:r>
        <w:rPr>
          <w:rtl/>
        </w:rPr>
        <w:t xml:space="preserve"> </w:t>
      </w:r>
      <w:bookmarkStart w:id="29226" w:name="_ETM_Q67_530409"/>
      <w:bookmarkEnd w:id="29226"/>
      <w:r>
        <w:rPr>
          <w:rtl/>
        </w:rPr>
        <w:t>נכון</w:t>
      </w:r>
      <w:r>
        <w:rPr>
          <w:rFonts w:hint="cs"/>
          <w:rtl/>
        </w:rPr>
        <w:t>?</w:t>
      </w:r>
    </w:p>
    <w:p w:rsidR="00934F6A" w:rsidRDefault="00934F6A" w:rsidP="00B10521">
      <w:pPr>
        <w:rPr>
          <w:rtl/>
        </w:rPr>
      </w:pPr>
      <w:bookmarkStart w:id="29227" w:name="_ETM_Q67_532021"/>
      <w:bookmarkStart w:id="29228" w:name="_ETM_Q67_532112"/>
      <w:bookmarkEnd w:id="29227"/>
      <w:bookmarkEnd w:id="29228"/>
    </w:p>
    <w:p w:rsidR="00934F6A" w:rsidRDefault="00934F6A" w:rsidP="00B10521">
      <w:pPr>
        <w:pStyle w:val="af6"/>
        <w:rPr>
          <w:rtl/>
        </w:rPr>
      </w:pPr>
      <w:bookmarkStart w:id="29229" w:name="ET_yor_6306_56"/>
      <w:r w:rsidRPr="00EE309F">
        <w:rPr>
          <w:rStyle w:val="TagStyle"/>
          <w:rtl/>
        </w:rPr>
        <w:t xml:space="preserve"> &lt;&lt; יור &gt;&gt;</w:t>
      </w:r>
      <w:r w:rsidRPr="0029797C">
        <w:rPr>
          <w:rStyle w:val="TagStyle"/>
          <w:rtl/>
        </w:rPr>
        <w:t xml:space="preserve"> </w:t>
      </w:r>
      <w:r>
        <w:rPr>
          <w:rtl/>
        </w:rPr>
        <w:t>היו"ר אמילי חיה מואטי:</w:t>
      </w:r>
      <w:r w:rsidRPr="0029797C">
        <w:rPr>
          <w:rStyle w:val="TagStyle"/>
          <w:rtl/>
        </w:rPr>
        <w:t xml:space="preserve"> </w:t>
      </w:r>
      <w:r w:rsidRPr="00EE309F">
        <w:rPr>
          <w:rStyle w:val="TagStyle"/>
          <w:rtl/>
        </w:rPr>
        <w:t>&lt;&lt; יור &gt;&gt;</w:t>
      </w:r>
      <w:r>
        <w:rPr>
          <w:rtl/>
        </w:rPr>
        <w:t xml:space="preserve">   </w:t>
      </w:r>
      <w:bookmarkEnd w:id="29229"/>
    </w:p>
    <w:p w:rsidR="00934F6A" w:rsidRDefault="00934F6A" w:rsidP="002609B9">
      <w:pPr>
        <w:rPr>
          <w:rtl/>
        </w:rPr>
      </w:pPr>
    </w:p>
    <w:p w:rsidR="00934F6A" w:rsidRDefault="00934F6A" w:rsidP="00B10521">
      <w:pPr>
        <w:rPr>
          <w:rtl/>
        </w:rPr>
      </w:pPr>
      <w:bookmarkStart w:id="29230" w:name="_ETM_Q67_533276"/>
      <w:bookmarkStart w:id="29231" w:name="_ETM_Q67_530890"/>
      <w:bookmarkEnd w:id="29230"/>
      <w:bookmarkEnd w:id="29231"/>
      <w:r>
        <w:rPr>
          <w:rtl/>
        </w:rPr>
        <w:t>אכן</w:t>
      </w:r>
      <w:r>
        <w:rPr>
          <w:rFonts w:hint="cs"/>
          <w:rtl/>
        </w:rPr>
        <w:t>, יותר מחצי.</w:t>
      </w:r>
    </w:p>
    <w:p w:rsidR="00934F6A" w:rsidRDefault="00934F6A" w:rsidP="00B10521">
      <w:pPr>
        <w:rPr>
          <w:rtl/>
        </w:rPr>
      </w:pPr>
      <w:bookmarkStart w:id="29232" w:name="_ETM_Q67_533305"/>
      <w:bookmarkStart w:id="29233" w:name="_ETM_Q67_533451"/>
      <w:bookmarkEnd w:id="29232"/>
      <w:bookmarkEnd w:id="29233"/>
    </w:p>
    <w:p w:rsidR="00934F6A" w:rsidRDefault="00934F6A" w:rsidP="00B10521">
      <w:pPr>
        <w:pStyle w:val="-"/>
        <w:rPr>
          <w:rtl/>
        </w:rPr>
      </w:pPr>
      <w:bookmarkStart w:id="29234" w:name="ET_speakercontinue_6247_57"/>
      <w:r w:rsidRPr="00EE309F">
        <w:rPr>
          <w:rStyle w:val="TagStyle"/>
          <w:rtl/>
        </w:rPr>
        <w:t xml:space="preserve"> &lt;&lt; דובר_המשך &gt;&gt;</w:t>
      </w:r>
      <w:r w:rsidRPr="0029797C">
        <w:rPr>
          <w:rStyle w:val="TagStyle"/>
          <w:rtl/>
        </w:rPr>
        <w:t xml:space="preserve"> </w:t>
      </w:r>
      <w:r>
        <w:rPr>
          <w:rtl/>
        </w:rPr>
        <w:t>גלעד קריב (יו"ר ועדת החוקה, חוק ומשפט):</w:t>
      </w:r>
      <w:r w:rsidRPr="0029797C">
        <w:rPr>
          <w:rStyle w:val="TagStyle"/>
          <w:rtl/>
        </w:rPr>
        <w:t xml:space="preserve"> </w:t>
      </w:r>
      <w:r w:rsidRPr="00EE309F">
        <w:rPr>
          <w:rStyle w:val="TagStyle"/>
          <w:rtl/>
        </w:rPr>
        <w:t>&lt;&lt; דובר_המשך &gt;&gt;</w:t>
      </w:r>
      <w:r>
        <w:rPr>
          <w:rtl/>
        </w:rPr>
        <w:t xml:space="preserve">   </w:t>
      </w:r>
      <w:bookmarkEnd w:id="29234"/>
    </w:p>
    <w:p w:rsidR="00934F6A" w:rsidRDefault="00934F6A" w:rsidP="002609B9">
      <w:pPr>
        <w:rPr>
          <w:rtl/>
        </w:rPr>
      </w:pPr>
    </w:p>
    <w:p w:rsidR="00934F6A" w:rsidRDefault="00934F6A" w:rsidP="00B10521">
      <w:pPr>
        <w:rPr>
          <w:rtl/>
        </w:rPr>
      </w:pPr>
      <w:bookmarkStart w:id="29235" w:name="_ETM_Q67_534487"/>
      <w:bookmarkStart w:id="29236" w:name="_ETM_Q67_531670"/>
      <w:bookmarkEnd w:id="29235"/>
      <w:bookmarkEnd w:id="29236"/>
      <w:r>
        <w:rPr>
          <w:rtl/>
        </w:rPr>
        <w:t xml:space="preserve">120 </w:t>
      </w:r>
      <w:bookmarkStart w:id="29237" w:name="_ETM_Q67_532479"/>
      <w:bookmarkEnd w:id="29237"/>
      <w:r>
        <w:rPr>
          <w:rtl/>
        </w:rPr>
        <w:t xml:space="preserve">לחלק </w:t>
      </w:r>
      <w:bookmarkStart w:id="29238" w:name="_ETM_Q67_532960"/>
      <w:bookmarkEnd w:id="29238"/>
      <w:r>
        <w:rPr>
          <w:rtl/>
        </w:rPr>
        <w:t>ל</w:t>
      </w:r>
      <w:r>
        <w:rPr>
          <w:rFonts w:hint="cs"/>
          <w:rtl/>
        </w:rPr>
        <w:t>שניים,</w:t>
      </w:r>
      <w:r>
        <w:rPr>
          <w:rtl/>
        </w:rPr>
        <w:t xml:space="preserve"> </w:t>
      </w:r>
      <w:bookmarkStart w:id="29239" w:name="_ETM_Q67_533529"/>
      <w:bookmarkEnd w:id="29239"/>
      <w:r>
        <w:rPr>
          <w:rtl/>
        </w:rPr>
        <w:t xml:space="preserve">חבר </w:t>
      </w:r>
      <w:bookmarkStart w:id="29240" w:name="_ETM_Q67_533890"/>
      <w:bookmarkEnd w:id="29240"/>
      <w:r>
        <w:rPr>
          <w:rtl/>
        </w:rPr>
        <w:t xml:space="preserve">הכנסת </w:t>
      </w:r>
      <w:bookmarkStart w:id="29241" w:name="_ETM_Q67_534399"/>
      <w:bookmarkEnd w:id="29241"/>
      <w:r>
        <w:rPr>
          <w:rFonts w:hint="cs"/>
          <w:rtl/>
        </w:rPr>
        <w:t xml:space="preserve">קיש </w:t>
      </w:r>
      <w:r w:rsidR="00D55302">
        <w:rPr>
          <w:rFonts w:hint="cs"/>
          <w:rtl/>
        </w:rPr>
        <w:t>– – –</w:t>
      </w:r>
    </w:p>
    <w:p w:rsidR="00934F6A" w:rsidRDefault="00934F6A" w:rsidP="00B10521">
      <w:pPr>
        <w:rPr>
          <w:rtl/>
        </w:rPr>
      </w:pPr>
    </w:p>
    <w:p w:rsidR="00934F6A" w:rsidRDefault="00934F6A" w:rsidP="00B10521">
      <w:pPr>
        <w:pStyle w:val="af6"/>
        <w:rPr>
          <w:rtl/>
        </w:rPr>
      </w:pPr>
      <w:bookmarkStart w:id="29242" w:name="ET_yor_6306_58"/>
      <w:r w:rsidRPr="00EE309F">
        <w:rPr>
          <w:rStyle w:val="TagStyle"/>
          <w:rtl/>
        </w:rPr>
        <w:t xml:space="preserve"> &lt;&lt; יור &gt;&gt;</w:t>
      </w:r>
      <w:r w:rsidRPr="0029797C">
        <w:rPr>
          <w:rStyle w:val="TagStyle"/>
          <w:rtl/>
        </w:rPr>
        <w:t xml:space="preserve"> </w:t>
      </w:r>
      <w:r>
        <w:rPr>
          <w:rtl/>
        </w:rPr>
        <w:t>היו"ר אמילי חיה מואטי:</w:t>
      </w:r>
      <w:r w:rsidRPr="0029797C">
        <w:rPr>
          <w:rStyle w:val="TagStyle"/>
          <w:rtl/>
        </w:rPr>
        <w:t xml:space="preserve"> </w:t>
      </w:r>
      <w:r w:rsidRPr="00EE309F">
        <w:rPr>
          <w:rStyle w:val="TagStyle"/>
          <w:rtl/>
        </w:rPr>
        <w:t>&lt;&lt; יור &gt;&gt;</w:t>
      </w:r>
      <w:r>
        <w:rPr>
          <w:rtl/>
        </w:rPr>
        <w:t xml:space="preserve">   </w:t>
      </w:r>
      <w:bookmarkEnd w:id="29242"/>
    </w:p>
    <w:p w:rsidR="00934F6A" w:rsidRDefault="00934F6A" w:rsidP="002609B9">
      <w:pPr>
        <w:rPr>
          <w:rtl/>
        </w:rPr>
      </w:pPr>
    </w:p>
    <w:p w:rsidR="00934F6A" w:rsidRDefault="00934F6A" w:rsidP="00B10521">
      <w:pPr>
        <w:rPr>
          <w:rtl/>
        </w:rPr>
      </w:pPr>
      <w:bookmarkStart w:id="29243" w:name="_ETM_Q67_534729"/>
      <w:bookmarkEnd w:id="29243"/>
      <w:r>
        <w:rPr>
          <w:rtl/>
        </w:rPr>
        <w:t xml:space="preserve">איך </w:t>
      </w:r>
      <w:bookmarkStart w:id="29244" w:name="_ETM_Q67_534909"/>
      <w:bookmarkEnd w:id="29244"/>
      <w:r>
        <w:rPr>
          <w:rtl/>
        </w:rPr>
        <w:t xml:space="preserve">שאתה </w:t>
      </w:r>
      <w:bookmarkStart w:id="29245" w:name="_ETM_Q67_535239"/>
      <w:bookmarkEnd w:id="29245"/>
      <w:r>
        <w:rPr>
          <w:rtl/>
        </w:rPr>
        <w:t xml:space="preserve">לא </w:t>
      </w:r>
      <w:bookmarkStart w:id="29246" w:name="_ETM_Q67_535359"/>
      <w:bookmarkEnd w:id="29246"/>
      <w:r>
        <w:rPr>
          <w:rtl/>
        </w:rPr>
        <w:t xml:space="preserve">מסתכל </w:t>
      </w:r>
      <w:bookmarkStart w:id="29247" w:name="_ETM_Q67_535899"/>
      <w:bookmarkEnd w:id="29247"/>
      <w:r>
        <w:rPr>
          <w:rtl/>
        </w:rPr>
        <w:t xml:space="preserve">על </w:t>
      </w:r>
      <w:bookmarkStart w:id="29248" w:name="_ETM_Q67_536019"/>
      <w:bookmarkEnd w:id="29248"/>
      <w:r>
        <w:rPr>
          <w:rtl/>
        </w:rPr>
        <w:t>זה</w:t>
      </w:r>
      <w:r>
        <w:rPr>
          <w:rFonts w:hint="cs"/>
          <w:rtl/>
        </w:rPr>
        <w:t>,</w:t>
      </w:r>
      <w:r>
        <w:rPr>
          <w:rtl/>
        </w:rPr>
        <w:t xml:space="preserve"> </w:t>
      </w:r>
      <w:bookmarkStart w:id="29249" w:name="_ETM_Q67_536289"/>
      <w:bookmarkEnd w:id="29249"/>
      <w:r>
        <w:rPr>
          <w:rtl/>
        </w:rPr>
        <w:t xml:space="preserve">61 </w:t>
      </w:r>
      <w:bookmarkStart w:id="29250" w:name="_ETM_Q67_537070"/>
      <w:bookmarkEnd w:id="29250"/>
      <w:r>
        <w:rPr>
          <w:rtl/>
        </w:rPr>
        <w:t xml:space="preserve">מתוך </w:t>
      </w:r>
      <w:bookmarkStart w:id="29251" w:name="_ETM_Q67_537339"/>
      <w:bookmarkEnd w:id="29251"/>
      <w:r>
        <w:rPr>
          <w:rtl/>
        </w:rPr>
        <w:t xml:space="preserve">120 </w:t>
      </w:r>
      <w:bookmarkStart w:id="29252" w:name="_ETM_Q67_537789"/>
      <w:bookmarkEnd w:id="29252"/>
      <w:r>
        <w:rPr>
          <w:rtl/>
        </w:rPr>
        <w:t xml:space="preserve">זה </w:t>
      </w:r>
      <w:bookmarkStart w:id="29253" w:name="_ETM_Q67_538179"/>
      <w:bookmarkEnd w:id="29253"/>
      <w:r>
        <w:rPr>
          <w:rtl/>
        </w:rPr>
        <w:t xml:space="preserve">יותר </w:t>
      </w:r>
      <w:bookmarkStart w:id="29254" w:name="_ETM_Q67_538600"/>
      <w:bookmarkEnd w:id="29254"/>
      <w:r>
        <w:rPr>
          <w:rtl/>
        </w:rPr>
        <w:t>מחצי</w:t>
      </w:r>
      <w:r>
        <w:rPr>
          <w:rFonts w:hint="cs"/>
          <w:rtl/>
        </w:rPr>
        <w:t>.</w:t>
      </w:r>
    </w:p>
    <w:p w:rsidR="00934F6A" w:rsidRDefault="00934F6A" w:rsidP="00B10521">
      <w:pPr>
        <w:rPr>
          <w:rtl/>
        </w:rPr>
      </w:pPr>
    </w:p>
    <w:p w:rsidR="00934F6A" w:rsidRDefault="00934F6A" w:rsidP="00B10521">
      <w:pPr>
        <w:pStyle w:val="-"/>
        <w:rPr>
          <w:rtl/>
        </w:rPr>
      </w:pPr>
      <w:bookmarkStart w:id="29255" w:name="ET_speakercontinue_6247_59"/>
      <w:r w:rsidRPr="00EE309F">
        <w:rPr>
          <w:rStyle w:val="TagStyle"/>
          <w:rtl/>
        </w:rPr>
        <w:t xml:space="preserve"> &lt;&lt; דובר_המשך &gt;&gt;</w:t>
      </w:r>
      <w:r w:rsidRPr="0029797C">
        <w:rPr>
          <w:rStyle w:val="TagStyle"/>
          <w:rtl/>
        </w:rPr>
        <w:t xml:space="preserve"> </w:t>
      </w:r>
      <w:r>
        <w:rPr>
          <w:rtl/>
        </w:rPr>
        <w:t>גלעד קריב (יו"ר ועדת החוקה, חוק ומשפט):</w:t>
      </w:r>
      <w:r w:rsidRPr="0029797C">
        <w:rPr>
          <w:rStyle w:val="TagStyle"/>
          <w:rtl/>
        </w:rPr>
        <w:t xml:space="preserve"> </w:t>
      </w:r>
      <w:r w:rsidRPr="00EE309F">
        <w:rPr>
          <w:rStyle w:val="TagStyle"/>
          <w:rtl/>
        </w:rPr>
        <w:t>&lt;&lt; דובר_המשך &gt;&gt;</w:t>
      </w:r>
      <w:r>
        <w:rPr>
          <w:rtl/>
        </w:rPr>
        <w:t xml:space="preserve">   </w:t>
      </w:r>
      <w:bookmarkEnd w:id="29255"/>
    </w:p>
    <w:p w:rsidR="00934F6A" w:rsidRDefault="00934F6A" w:rsidP="002609B9">
      <w:pPr>
        <w:rPr>
          <w:rtl/>
        </w:rPr>
      </w:pPr>
    </w:p>
    <w:p w:rsidR="00934F6A" w:rsidRDefault="00934F6A" w:rsidP="00B10521">
      <w:pPr>
        <w:rPr>
          <w:rtl/>
        </w:rPr>
      </w:pPr>
      <w:r>
        <w:rPr>
          <w:rFonts w:hint="cs"/>
          <w:rtl/>
        </w:rPr>
        <w:t>זה יותר מחצי, נכון?</w:t>
      </w:r>
    </w:p>
    <w:p w:rsidR="00934F6A" w:rsidRDefault="00934F6A" w:rsidP="00B10521">
      <w:pPr>
        <w:rPr>
          <w:rtl/>
        </w:rPr>
      </w:pPr>
    </w:p>
    <w:p w:rsidR="00934F6A" w:rsidRDefault="00934F6A" w:rsidP="00B10521">
      <w:pPr>
        <w:pStyle w:val="af6"/>
        <w:rPr>
          <w:rtl/>
        </w:rPr>
      </w:pPr>
      <w:bookmarkStart w:id="29256" w:name="ET_yor_6306_60"/>
      <w:r w:rsidRPr="00EE309F">
        <w:rPr>
          <w:rStyle w:val="TagStyle"/>
          <w:rtl/>
        </w:rPr>
        <w:t xml:space="preserve"> &lt;&lt; יור &gt;&gt;</w:t>
      </w:r>
      <w:r w:rsidRPr="0029797C">
        <w:rPr>
          <w:rStyle w:val="TagStyle"/>
          <w:rtl/>
        </w:rPr>
        <w:t xml:space="preserve"> </w:t>
      </w:r>
      <w:r>
        <w:rPr>
          <w:rtl/>
        </w:rPr>
        <w:t>היו"ר אמילי חיה מואטי:</w:t>
      </w:r>
      <w:r w:rsidRPr="0029797C">
        <w:rPr>
          <w:rStyle w:val="TagStyle"/>
          <w:rtl/>
        </w:rPr>
        <w:t xml:space="preserve"> </w:t>
      </w:r>
      <w:r w:rsidRPr="00EE309F">
        <w:rPr>
          <w:rStyle w:val="TagStyle"/>
          <w:rtl/>
        </w:rPr>
        <w:t>&lt;&lt; יור &gt;&gt;</w:t>
      </w:r>
      <w:r>
        <w:rPr>
          <w:rtl/>
        </w:rPr>
        <w:t xml:space="preserve">   </w:t>
      </w:r>
      <w:bookmarkEnd w:id="29256"/>
    </w:p>
    <w:p w:rsidR="00934F6A" w:rsidRDefault="00934F6A" w:rsidP="002609B9">
      <w:pPr>
        <w:rPr>
          <w:rtl/>
        </w:rPr>
      </w:pPr>
    </w:p>
    <w:p w:rsidR="00934F6A" w:rsidRDefault="00934F6A" w:rsidP="00B10521">
      <w:pPr>
        <w:rPr>
          <w:rtl/>
        </w:rPr>
      </w:pPr>
      <w:r>
        <w:rPr>
          <w:rFonts w:hint="cs"/>
          <w:rtl/>
        </w:rPr>
        <w:t>חד-משמעית.</w:t>
      </w:r>
    </w:p>
    <w:p w:rsidR="00934F6A" w:rsidRDefault="00934F6A" w:rsidP="00B10521">
      <w:pPr>
        <w:rPr>
          <w:rtl/>
        </w:rPr>
      </w:pPr>
      <w:bookmarkStart w:id="29257" w:name="_ETM_Q67_538231"/>
      <w:bookmarkStart w:id="29258" w:name="_ETM_Q67_538329"/>
      <w:bookmarkEnd w:id="29257"/>
      <w:bookmarkEnd w:id="29258"/>
    </w:p>
    <w:p w:rsidR="00934F6A" w:rsidRDefault="00934F6A" w:rsidP="00B10521">
      <w:pPr>
        <w:pStyle w:val="-"/>
        <w:keepNext/>
        <w:rPr>
          <w:rtl/>
        </w:rPr>
      </w:pPr>
      <w:bookmarkStart w:id="29259" w:name="ET_speakercontinue_6247_61"/>
      <w:r w:rsidRPr="00EE309F">
        <w:rPr>
          <w:rStyle w:val="TagStyle"/>
          <w:rtl/>
        </w:rPr>
        <w:t xml:space="preserve"> &lt;&lt; דובר_המשך &gt;&gt;</w:t>
      </w:r>
      <w:r w:rsidRPr="0029797C">
        <w:rPr>
          <w:rStyle w:val="TagStyle"/>
          <w:rtl/>
        </w:rPr>
        <w:t xml:space="preserve"> </w:t>
      </w:r>
      <w:r>
        <w:rPr>
          <w:rtl/>
        </w:rPr>
        <w:t>גלעד קריב (יו"ר ועדת החוקה, חוק ומשפט):</w:t>
      </w:r>
      <w:r w:rsidRPr="0029797C">
        <w:rPr>
          <w:rStyle w:val="TagStyle"/>
          <w:rtl/>
        </w:rPr>
        <w:t xml:space="preserve"> </w:t>
      </w:r>
      <w:r w:rsidRPr="00EE309F">
        <w:rPr>
          <w:rStyle w:val="TagStyle"/>
          <w:rtl/>
        </w:rPr>
        <w:t>&lt;&lt; דובר_המשך &gt;&gt;</w:t>
      </w:r>
      <w:r>
        <w:rPr>
          <w:rtl/>
        </w:rPr>
        <w:t xml:space="preserve">   </w:t>
      </w:r>
      <w:bookmarkEnd w:id="29259"/>
    </w:p>
    <w:p w:rsidR="00934F6A" w:rsidRDefault="00934F6A" w:rsidP="002609B9">
      <w:pPr>
        <w:rPr>
          <w:rtl/>
        </w:rPr>
      </w:pPr>
    </w:p>
    <w:p w:rsidR="00934F6A" w:rsidRDefault="00934F6A" w:rsidP="00B10521">
      <w:pPr>
        <w:keepNext/>
        <w:rPr>
          <w:rtl/>
        </w:rPr>
      </w:pPr>
      <w:bookmarkStart w:id="29260" w:name="_ETM_Q67_540369"/>
      <w:bookmarkStart w:id="29261" w:name="_ETM_Q67_539140"/>
      <w:bookmarkStart w:id="29262" w:name="_ETM_Q67_539979"/>
      <w:bookmarkEnd w:id="29260"/>
      <w:bookmarkEnd w:id="29261"/>
      <w:bookmarkEnd w:id="29262"/>
      <w:r>
        <w:rPr>
          <w:rtl/>
        </w:rPr>
        <w:t>מצוין</w:t>
      </w:r>
      <w:r>
        <w:rPr>
          <w:rFonts w:hint="cs"/>
          <w:rtl/>
        </w:rPr>
        <w:t>.</w:t>
      </w:r>
      <w:r>
        <w:rPr>
          <w:rtl/>
        </w:rPr>
        <w:t xml:space="preserve"> </w:t>
      </w:r>
      <w:bookmarkStart w:id="29263" w:name="_ETM_Q67_541300"/>
      <w:bookmarkEnd w:id="29263"/>
      <w:r>
        <w:rPr>
          <w:rtl/>
        </w:rPr>
        <w:t xml:space="preserve">כי </w:t>
      </w:r>
      <w:bookmarkStart w:id="29264" w:name="_ETM_Q67_541449"/>
      <w:bookmarkEnd w:id="29264"/>
      <w:r>
        <w:rPr>
          <w:rtl/>
        </w:rPr>
        <w:t>אני</w:t>
      </w:r>
      <w:r>
        <w:rPr>
          <w:rFonts w:hint="cs"/>
          <w:rtl/>
        </w:rPr>
        <w:t>,</w:t>
      </w:r>
      <w:r>
        <w:rPr>
          <w:rtl/>
        </w:rPr>
        <w:t xml:space="preserve"> </w:t>
      </w:r>
      <w:bookmarkStart w:id="29265" w:name="_ETM_Q67_541989"/>
      <w:bookmarkEnd w:id="29265"/>
      <w:r>
        <w:rPr>
          <w:rtl/>
        </w:rPr>
        <w:t xml:space="preserve">כפי </w:t>
      </w:r>
      <w:bookmarkStart w:id="29266" w:name="_ETM_Q67_542199"/>
      <w:bookmarkEnd w:id="29266"/>
      <w:r>
        <w:rPr>
          <w:rtl/>
        </w:rPr>
        <w:t>שקר</w:t>
      </w:r>
      <w:r>
        <w:rPr>
          <w:rFonts w:hint="cs"/>
          <w:rtl/>
        </w:rPr>
        <w:t>א</w:t>
      </w:r>
      <w:r>
        <w:rPr>
          <w:rtl/>
        </w:rPr>
        <w:t xml:space="preserve"> </w:t>
      </w:r>
      <w:bookmarkStart w:id="29267" w:name="_ETM_Q67_543339"/>
      <w:bookmarkEnd w:id="29267"/>
      <w:r>
        <w:rPr>
          <w:rtl/>
        </w:rPr>
        <w:t xml:space="preserve">היום </w:t>
      </w:r>
      <w:bookmarkStart w:id="29268" w:name="_ETM_Q67_544029"/>
      <w:bookmarkEnd w:id="29268"/>
      <w:r>
        <w:rPr>
          <w:rtl/>
        </w:rPr>
        <w:t xml:space="preserve">חבר </w:t>
      </w:r>
      <w:bookmarkStart w:id="29269" w:name="_ETM_Q67_544360"/>
      <w:bookmarkEnd w:id="29269"/>
      <w:r>
        <w:rPr>
          <w:rtl/>
        </w:rPr>
        <w:t xml:space="preserve">הכנסת </w:t>
      </w:r>
      <w:bookmarkStart w:id="29270" w:name="_ETM_Q67_544750"/>
      <w:bookmarkEnd w:id="29270"/>
      <w:r>
        <w:rPr>
          <w:rtl/>
        </w:rPr>
        <w:t xml:space="preserve">פרוש </w:t>
      </w:r>
      <w:bookmarkStart w:id="29271" w:name="_ETM_Q67_545110"/>
      <w:bookmarkEnd w:id="29271"/>
      <w:r>
        <w:rPr>
          <w:rtl/>
        </w:rPr>
        <w:t xml:space="preserve">בערך </w:t>
      </w:r>
      <w:bookmarkStart w:id="29272" w:name="_ETM_Q67_545470"/>
      <w:bookmarkEnd w:id="29272"/>
      <w:r>
        <w:rPr>
          <w:rtl/>
        </w:rPr>
        <w:t>הווי</w:t>
      </w:r>
      <w:r>
        <w:rPr>
          <w:rFonts w:hint="cs"/>
          <w:rtl/>
        </w:rPr>
        <w:t>קיפדיה</w:t>
      </w:r>
      <w:r>
        <w:rPr>
          <w:rtl/>
        </w:rPr>
        <w:t xml:space="preserve"> </w:t>
      </w:r>
      <w:bookmarkStart w:id="29273" w:name="_ETM_Q67_546159"/>
      <w:bookmarkEnd w:id="29273"/>
      <w:r>
        <w:rPr>
          <w:rtl/>
        </w:rPr>
        <w:t>שלי</w:t>
      </w:r>
      <w:r>
        <w:rPr>
          <w:rFonts w:hint="cs"/>
          <w:rtl/>
        </w:rPr>
        <w:t>,</w:t>
      </w:r>
      <w:r>
        <w:rPr>
          <w:rtl/>
        </w:rPr>
        <w:t xml:space="preserve"> </w:t>
      </w:r>
      <w:bookmarkStart w:id="29274" w:name="_ETM_Q67_547650"/>
      <w:bookmarkEnd w:id="29274"/>
      <w:r>
        <w:rPr>
          <w:rtl/>
        </w:rPr>
        <w:t xml:space="preserve">אני </w:t>
      </w:r>
      <w:bookmarkStart w:id="29275" w:name="_ETM_Q67_548549"/>
      <w:bookmarkEnd w:id="29275"/>
      <w:r>
        <w:rPr>
          <w:rtl/>
        </w:rPr>
        <w:t xml:space="preserve">הייתי </w:t>
      </w:r>
      <w:bookmarkStart w:id="29276" w:name="_ETM_Q67_548909"/>
      <w:bookmarkEnd w:id="29276"/>
      <w:r>
        <w:rPr>
          <w:rtl/>
        </w:rPr>
        <w:t xml:space="preserve">יותר </w:t>
      </w:r>
      <w:bookmarkStart w:id="29277" w:name="_ETM_Q67_549210"/>
      <w:bookmarkEnd w:id="29277"/>
      <w:r>
        <w:rPr>
          <w:rtl/>
        </w:rPr>
        <w:t xml:space="preserve">מוצלח </w:t>
      </w:r>
      <w:bookmarkStart w:id="29278" w:name="_ETM_Q67_549720"/>
      <w:bookmarkEnd w:id="29278"/>
      <w:r>
        <w:rPr>
          <w:rtl/>
        </w:rPr>
        <w:t xml:space="preserve">במקצועות </w:t>
      </w:r>
      <w:bookmarkStart w:id="29279" w:name="_ETM_Q67_550380"/>
      <w:bookmarkEnd w:id="29279"/>
      <w:r>
        <w:rPr>
          <w:rtl/>
        </w:rPr>
        <w:t xml:space="preserve">הרוח </w:t>
      </w:r>
      <w:bookmarkStart w:id="29280" w:name="_ETM_Q67_550770"/>
      <w:bookmarkEnd w:id="29280"/>
      <w:r>
        <w:rPr>
          <w:rtl/>
        </w:rPr>
        <w:t xml:space="preserve">מאשר </w:t>
      </w:r>
      <w:bookmarkStart w:id="29281" w:name="_ETM_Q67_551190"/>
      <w:bookmarkEnd w:id="29281"/>
      <w:r>
        <w:rPr>
          <w:rtl/>
        </w:rPr>
        <w:t xml:space="preserve">במקצועות </w:t>
      </w:r>
      <w:bookmarkStart w:id="29282" w:name="_ETM_Q67_551760"/>
      <w:bookmarkEnd w:id="29282"/>
      <w:r>
        <w:rPr>
          <w:rtl/>
        </w:rPr>
        <w:t>הריאליים</w:t>
      </w:r>
      <w:r>
        <w:rPr>
          <w:rFonts w:hint="cs"/>
          <w:rtl/>
        </w:rPr>
        <w:t>.</w:t>
      </w:r>
      <w:r>
        <w:rPr>
          <w:rtl/>
        </w:rPr>
        <w:t xml:space="preserve"> </w:t>
      </w:r>
      <w:bookmarkStart w:id="29283" w:name="_ETM_Q67_552450"/>
      <w:bookmarkEnd w:id="29283"/>
      <w:proofErr w:type="spellStart"/>
      <w:r>
        <w:rPr>
          <w:rFonts w:hint="cs"/>
          <w:rtl/>
        </w:rPr>
        <w:t>אוה</w:t>
      </w:r>
      <w:proofErr w:type="spellEnd"/>
      <w:r>
        <w:rPr>
          <w:rFonts w:hint="cs"/>
          <w:rtl/>
        </w:rPr>
        <w:t>,</w:t>
      </w:r>
      <w:r>
        <w:rPr>
          <w:rtl/>
        </w:rPr>
        <w:t xml:space="preserve"> </w:t>
      </w:r>
      <w:bookmarkStart w:id="29284" w:name="_ETM_Q67_552720"/>
      <w:bookmarkStart w:id="29285" w:name="_ETM_Q67_552990"/>
      <w:bookmarkEnd w:id="29284"/>
      <w:bookmarkEnd w:id="29285"/>
      <w:r>
        <w:rPr>
          <w:rtl/>
        </w:rPr>
        <w:t>רגע</w:t>
      </w:r>
      <w:r>
        <w:rPr>
          <w:rFonts w:hint="cs"/>
          <w:rtl/>
        </w:rPr>
        <w:t>,</w:t>
      </w:r>
      <w:r>
        <w:rPr>
          <w:rtl/>
        </w:rPr>
        <w:t xml:space="preserve"> </w:t>
      </w:r>
      <w:bookmarkStart w:id="29286" w:name="_ETM_Q67_553409"/>
      <w:bookmarkEnd w:id="29286"/>
      <w:r>
        <w:rPr>
          <w:rtl/>
        </w:rPr>
        <w:t>שנייה</w:t>
      </w:r>
      <w:r>
        <w:rPr>
          <w:rFonts w:hint="cs"/>
          <w:rtl/>
        </w:rPr>
        <w:t>,</w:t>
      </w:r>
      <w:r>
        <w:rPr>
          <w:rtl/>
        </w:rPr>
        <w:t xml:space="preserve"> </w:t>
      </w:r>
      <w:bookmarkStart w:id="29287" w:name="_ETM_Q67_554130"/>
      <w:bookmarkEnd w:id="29287"/>
      <w:r>
        <w:rPr>
          <w:rtl/>
        </w:rPr>
        <w:t xml:space="preserve">חבר </w:t>
      </w:r>
      <w:bookmarkStart w:id="29288" w:name="_ETM_Q67_554460"/>
      <w:bookmarkEnd w:id="29288"/>
      <w:r>
        <w:rPr>
          <w:rtl/>
        </w:rPr>
        <w:t xml:space="preserve">הכנסת </w:t>
      </w:r>
      <w:bookmarkStart w:id="29289" w:name="_ETM_Q67_554880"/>
      <w:bookmarkEnd w:id="29289"/>
      <w:r>
        <w:rPr>
          <w:rtl/>
        </w:rPr>
        <w:t>קיש</w:t>
      </w:r>
      <w:r>
        <w:rPr>
          <w:rFonts w:hint="cs"/>
          <w:rtl/>
        </w:rPr>
        <w:t>,</w:t>
      </w:r>
      <w:r>
        <w:rPr>
          <w:rtl/>
        </w:rPr>
        <w:t xml:space="preserve"> </w:t>
      </w:r>
      <w:bookmarkStart w:id="29290" w:name="_ETM_Q67_555240"/>
      <w:bookmarkEnd w:id="29290"/>
      <w:r>
        <w:rPr>
          <w:rtl/>
        </w:rPr>
        <w:t>תראה</w:t>
      </w:r>
      <w:r>
        <w:rPr>
          <w:rFonts w:hint="cs"/>
          <w:rtl/>
        </w:rPr>
        <w:t>,</w:t>
      </w:r>
      <w:r>
        <w:rPr>
          <w:rtl/>
        </w:rPr>
        <w:t xml:space="preserve"> </w:t>
      </w:r>
      <w:bookmarkStart w:id="29291" w:name="_ETM_Q67_556700"/>
      <w:bookmarkStart w:id="29292" w:name="_ETM_Q67_557180"/>
      <w:bookmarkStart w:id="29293" w:name="_ETM_Q67_557510"/>
      <w:bookmarkEnd w:id="29291"/>
      <w:bookmarkEnd w:id="29292"/>
      <w:bookmarkEnd w:id="29293"/>
      <w:r>
        <w:rPr>
          <w:rFonts w:hint="cs"/>
          <w:rtl/>
        </w:rPr>
        <w:t>ש</w:t>
      </w:r>
      <w:r>
        <w:rPr>
          <w:rtl/>
        </w:rPr>
        <w:t>י</w:t>
      </w:r>
      <w:r>
        <w:rPr>
          <w:rFonts w:hint="cs"/>
          <w:rtl/>
        </w:rPr>
        <w:t>ע</w:t>
      </w:r>
      <w:r>
        <w:rPr>
          <w:rtl/>
        </w:rPr>
        <w:t xml:space="preserve">ור </w:t>
      </w:r>
      <w:bookmarkStart w:id="29294" w:name="_ETM_Q67_558229"/>
      <w:bookmarkEnd w:id="29294"/>
      <w:r>
        <w:rPr>
          <w:rtl/>
        </w:rPr>
        <w:t>ב</w:t>
      </w:r>
      <w:r>
        <w:rPr>
          <w:rFonts w:hint="cs"/>
          <w:rtl/>
        </w:rPr>
        <w:t>חוויה מעשית,</w:t>
      </w:r>
      <w:r>
        <w:rPr>
          <w:rtl/>
        </w:rPr>
        <w:t xml:space="preserve"> </w:t>
      </w:r>
      <w:bookmarkStart w:id="29295" w:name="_ETM_Q67_561229"/>
      <w:bookmarkEnd w:id="29295"/>
      <w:r>
        <w:rPr>
          <w:rtl/>
        </w:rPr>
        <w:t xml:space="preserve">הכיסא </w:t>
      </w:r>
      <w:bookmarkStart w:id="29296" w:name="_ETM_Q67_561799"/>
      <w:bookmarkEnd w:id="29296"/>
      <w:r>
        <w:rPr>
          <w:rtl/>
        </w:rPr>
        <w:t>נשאר</w:t>
      </w:r>
      <w:r>
        <w:rPr>
          <w:rFonts w:hint="cs"/>
          <w:rtl/>
        </w:rPr>
        <w:t xml:space="preserve"> </w:t>
      </w:r>
      <w:r w:rsidR="00D55302">
        <w:rPr>
          <w:rFonts w:hint="cs"/>
          <w:rtl/>
        </w:rPr>
        <w:t>– – –</w:t>
      </w:r>
    </w:p>
    <w:p w:rsidR="00934F6A" w:rsidRDefault="00934F6A" w:rsidP="00B10521">
      <w:pPr>
        <w:rPr>
          <w:rtl/>
        </w:rPr>
      </w:pPr>
    </w:p>
    <w:p w:rsidR="00934F6A" w:rsidRDefault="00934F6A" w:rsidP="00B10521">
      <w:pPr>
        <w:pStyle w:val="af6"/>
        <w:rPr>
          <w:rtl/>
        </w:rPr>
      </w:pPr>
      <w:bookmarkStart w:id="29297" w:name="ET_yor_6306_62"/>
      <w:r w:rsidRPr="00EE309F">
        <w:rPr>
          <w:rStyle w:val="TagStyle"/>
          <w:rtl/>
        </w:rPr>
        <w:t xml:space="preserve"> &lt;&lt; יור &gt;&gt;</w:t>
      </w:r>
      <w:r w:rsidRPr="000C6437">
        <w:rPr>
          <w:rStyle w:val="TagStyle"/>
          <w:rtl/>
        </w:rPr>
        <w:t xml:space="preserve"> </w:t>
      </w:r>
      <w:r>
        <w:rPr>
          <w:rtl/>
        </w:rPr>
        <w:t>היו"ר אמילי חיה מואטי:</w:t>
      </w:r>
      <w:r w:rsidRPr="000C6437">
        <w:rPr>
          <w:rStyle w:val="TagStyle"/>
          <w:rtl/>
        </w:rPr>
        <w:t xml:space="preserve"> </w:t>
      </w:r>
      <w:r w:rsidRPr="00EE309F">
        <w:rPr>
          <w:rStyle w:val="TagStyle"/>
          <w:rtl/>
        </w:rPr>
        <w:t>&lt;&lt; יור &gt;&gt;</w:t>
      </w:r>
      <w:r>
        <w:rPr>
          <w:rtl/>
        </w:rPr>
        <w:t xml:space="preserve">   </w:t>
      </w:r>
      <w:bookmarkEnd w:id="29297"/>
    </w:p>
    <w:p w:rsidR="00934F6A" w:rsidRDefault="00934F6A" w:rsidP="002609B9">
      <w:pPr>
        <w:rPr>
          <w:rtl/>
        </w:rPr>
      </w:pPr>
    </w:p>
    <w:p w:rsidR="00934F6A" w:rsidRDefault="00934F6A" w:rsidP="00B10521">
      <w:pPr>
        <w:rPr>
          <w:rtl/>
        </w:rPr>
      </w:pPr>
      <w:r>
        <w:rPr>
          <w:rFonts w:hint="cs"/>
          <w:rtl/>
        </w:rPr>
        <w:t>רגע, אני מבקשת להדגים.</w:t>
      </w:r>
    </w:p>
    <w:p w:rsidR="00934F6A" w:rsidRDefault="00934F6A" w:rsidP="00B10521">
      <w:pPr>
        <w:rPr>
          <w:rtl/>
        </w:rPr>
      </w:pPr>
      <w:bookmarkStart w:id="29298" w:name="_ETM_Q67_566342"/>
      <w:bookmarkStart w:id="29299" w:name="_ETM_Q67_566486"/>
      <w:bookmarkEnd w:id="29298"/>
      <w:bookmarkEnd w:id="29299"/>
    </w:p>
    <w:p w:rsidR="00934F6A" w:rsidRDefault="00934F6A" w:rsidP="00B10521">
      <w:pPr>
        <w:pStyle w:val="-"/>
        <w:rPr>
          <w:rtl/>
        </w:rPr>
      </w:pPr>
      <w:bookmarkStart w:id="29300" w:name="ET_speakercontinue_6247_63"/>
      <w:r w:rsidRPr="00EE309F">
        <w:rPr>
          <w:rStyle w:val="TagStyle"/>
          <w:rtl/>
        </w:rPr>
        <w:t xml:space="preserve"> &lt;&lt; דובר_המשך &gt;&gt;</w:t>
      </w:r>
      <w:r w:rsidRPr="000C6437">
        <w:rPr>
          <w:rStyle w:val="TagStyle"/>
          <w:rtl/>
        </w:rPr>
        <w:t xml:space="preserve"> </w:t>
      </w:r>
      <w:r>
        <w:rPr>
          <w:rtl/>
        </w:rPr>
        <w:t>גלעד קריב (יו"ר ועדת החוקה, חוק ומשפט):</w:t>
      </w:r>
      <w:r w:rsidRPr="000C6437">
        <w:rPr>
          <w:rStyle w:val="TagStyle"/>
          <w:rtl/>
        </w:rPr>
        <w:t xml:space="preserve"> </w:t>
      </w:r>
      <w:r w:rsidRPr="00EE309F">
        <w:rPr>
          <w:rStyle w:val="TagStyle"/>
          <w:rtl/>
        </w:rPr>
        <w:t>&lt;&lt; דובר_המשך &gt;&gt;</w:t>
      </w:r>
      <w:r>
        <w:rPr>
          <w:rtl/>
        </w:rPr>
        <w:t xml:space="preserve">   </w:t>
      </w:r>
      <w:bookmarkEnd w:id="29300"/>
    </w:p>
    <w:p w:rsidR="00934F6A" w:rsidRDefault="00934F6A" w:rsidP="002609B9">
      <w:pPr>
        <w:rPr>
          <w:rtl/>
        </w:rPr>
      </w:pPr>
    </w:p>
    <w:p w:rsidR="00934F6A" w:rsidRDefault="00934F6A" w:rsidP="007149AD">
      <w:pPr>
        <w:rPr>
          <w:rtl/>
        </w:rPr>
      </w:pPr>
      <w:bookmarkStart w:id="29301" w:name="_ETM_Q67_567471"/>
      <w:bookmarkEnd w:id="29301"/>
      <w:r>
        <w:rPr>
          <w:rFonts w:hint="cs"/>
          <w:rtl/>
        </w:rPr>
        <w:t xml:space="preserve">אני לא </w:t>
      </w:r>
      <w:bookmarkStart w:id="29302" w:name="_ETM_Q67_564856"/>
      <w:bookmarkEnd w:id="29302"/>
      <w:r>
        <w:rPr>
          <w:rFonts w:hint="cs"/>
          <w:rtl/>
        </w:rPr>
        <w:t>עושה דרמטית, אני מכבד את הבית.</w:t>
      </w:r>
      <w:r>
        <w:rPr>
          <w:rtl/>
        </w:rPr>
        <w:t xml:space="preserve"> </w:t>
      </w:r>
      <w:bookmarkStart w:id="29303" w:name="_ETM_Q67_564210"/>
      <w:bookmarkEnd w:id="29303"/>
      <w:r>
        <w:rPr>
          <w:rFonts w:hint="cs"/>
          <w:rtl/>
        </w:rPr>
        <w:t>אבל</w:t>
      </w:r>
      <w:r>
        <w:rPr>
          <w:rtl/>
        </w:rPr>
        <w:t xml:space="preserve"> </w:t>
      </w:r>
      <w:bookmarkStart w:id="29304" w:name="_ETM_Q67_564509"/>
      <w:bookmarkEnd w:id="29304"/>
      <w:r>
        <w:rPr>
          <w:rtl/>
        </w:rPr>
        <w:t>רגע</w:t>
      </w:r>
      <w:r>
        <w:rPr>
          <w:rFonts w:hint="cs"/>
          <w:rtl/>
        </w:rPr>
        <w:t>,</w:t>
      </w:r>
      <w:r>
        <w:rPr>
          <w:rtl/>
        </w:rPr>
        <w:t xml:space="preserve"> </w:t>
      </w:r>
      <w:bookmarkStart w:id="29305" w:name="_ETM_Q67_564779"/>
      <w:bookmarkStart w:id="29306" w:name="_ETM_Q67_565020"/>
      <w:bookmarkStart w:id="29307" w:name="_ETM_Q67_565529"/>
      <w:bookmarkStart w:id="29308" w:name="_ETM_Q67_565740"/>
      <w:bookmarkStart w:id="29309" w:name="_ETM_Q67_566039"/>
      <w:bookmarkStart w:id="29310" w:name="_ETM_Q67_566969"/>
      <w:bookmarkStart w:id="29311" w:name="_ETM_Q67_567719"/>
      <w:bookmarkStart w:id="29312" w:name="_ETM_Q67_567899"/>
      <w:bookmarkStart w:id="29313" w:name="_ETM_Q67_568049"/>
      <w:bookmarkEnd w:id="29305"/>
      <w:bookmarkEnd w:id="29306"/>
      <w:bookmarkEnd w:id="29307"/>
      <w:bookmarkEnd w:id="29308"/>
      <w:bookmarkEnd w:id="29309"/>
      <w:bookmarkEnd w:id="29310"/>
      <w:bookmarkEnd w:id="29311"/>
      <w:bookmarkEnd w:id="29312"/>
      <w:bookmarkEnd w:id="29313"/>
      <w:r>
        <w:rPr>
          <w:rtl/>
        </w:rPr>
        <w:t xml:space="preserve">טוב </w:t>
      </w:r>
      <w:bookmarkStart w:id="29314" w:name="_ETM_Q67_568350"/>
      <w:bookmarkEnd w:id="29314"/>
      <w:r>
        <w:rPr>
          <w:rtl/>
        </w:rPr>
        <w:t xml:space="preserve">שזה </w:t>
      </w:r>
      <w:bookmarkStart w:id="29315" w:name="_ETM_Q67_568589"/>
      <w:bookmarkEnd w:id="29315"/>
      <w:r>
        <w:rPr>
          <w:rtl/>
        </w:rPr>
        <w:t>משודר</w:t>
      </w:r>
      <w:r w:rsidR="007149AD">
        <w:rPr>
          <w:rFonts w:hint="cs"/>
          <w:rtl/>
        </w:rPr>
        <w:t>.</w:t>
      </w:r>
      <w:r>
        <w:rPr>
          <w:rtl/>
        </w:rPr>
        <w:t xml:space="preserve"> </w:t>
      </w:r>
      <w:bookmarkStart w:id="29316" w:name="_ETM_Q67_569219"/>
      <w:bookmarkEnd w:id="29316"/>
      <w:r>
        <w:rPr>
          <w:rtl/>
        </w:rPr>
        <w:t>תראה</w:t>
      </w:r>
      <w:r>
        <w:rPr>
          <w:rFonts w:hint="cs"/>
          <w:rtl/>
        </w:rPr>
        <w:t>,</w:t>
      </w:r>
      <w:r>
        <w:rPr>
          <w:rtl/>
        </w:rPr>
        <w:t xml:space="preserve"> </w:t>
      </w:r>
      <w:bookmarkStart w:id="29317" w:name="_ETM_Q67_569640"/>
      <w:bookmarkEnd w:id="29317"/>
      <w:r>
        <w:rPr>
          <w:rtl/>
        </w:rPr>
        <w:t xml:space="preserve">חבר </w:t>
      </w:r>
      <w:bookmarkStart w:id="29318" w:name="_ETM_Q67_569969"/>
      <w:bookmarkEnd w:id="29318"/>
      <w:r>
        <w:rPr>
          <w:rtl/>
        </w:rPr>
        <w:t xml:space="preserve">הכנסת </w:t>
      </w:r>
      <w:bookmarkStart w:id="29319" w:name="_ETM_Q67_570420"/>
      <w:bookmarkEnd w:id="29319"/>
      <w:r>
        <w:rPr>
          <w:rtl/>
        </w:rPr>
        <w:t>קיש</w:t>
      </w:r>
      <w:r>
        <w:rPr>
          <w:rFonts w:hint="cs"/>
          <w:rtl/>
        </w:rPr>
        <w:t>,</w:t>
      </w:r>
      <w:r>
        <w:rPr>
          <w:rtl/>
        </w:rPr>
        <w:t xml:space="preserve"> </w:t>
      </w:r>
      <w:bookmarkStart w:id="29320" w:name="_ETM_Q67_571020"/>
      <w:bookmarkEnd w:id="29320"/>
      <w:r>
        <w:rPr>
          <w:rtl/>
        </w:rPr>
        <w:t xml:space="preserve">הכיסא </w:t>
      </w:r>
      <w:bookmarkStart w:id="29321" w:name="_ETM_Q67_571589"/>
      <w:bookmarkEnd w:id="29321"/>
      <w:r>
        <w:rPr>
          <w:rFonts w:hint="cs"/>
          <w:rtl/>
        </w:rPr>
        <w:t>נשאר,</w:t>
      </w:r>
      <w:r>
        <w:rPr>
          <w:rtl/>
        </w:rPr>
        <w:t xml:space="preserve"> </w:t>
      </w:r>
      <w:bookmarkStart w:id="29322" w:name="_ETM_Q67_573219"/>
      <w:bookmarkEnd w:id="29322"/>
      <w:r>
        <w:rPr>
          <w:rtl/>
        </w:rPr>
        <w:t xml:space="preserve">יורדת </w:t>
      </w:r>
      <w:bookmarkStart w:id="29323" w:name="_ETM_Q67_575250"/>
      <w:bookmarkEnd w:id="29323"/>
      <w:r>
        <w:rPr>
          <w:rtl/>
        </w:rPr>
        <w:t xml:space="preserve">סגנית </w:t>
      </w:r>
      <w:bookmarkStart w:id="29324" w:name="_ETM_Q67_575909"/>
      <w:bookmarkEnd w:id="29324"/>
      <w:r>
        <w:rPr>
          <w:rtl/>
        </w:rPr>
        <w:t xml:space="preserve">יושב-ראש </w:t>
      </w:r>
      <w:bookmarkStart w:id="29325" w:name="_ETM_Q67_576570"/>
      <w:bookmarkEnd w:id="29325"/>
      <w:r>
        <w:rPr>
          <w:rtl/>
        </w:rPr>
        <w:t>הכנסת</w:t>
      </w:r>
      <w:r>
        <w:rPr>
          <w:rFonts w:hint="cs"/>
          <w:rtl/>
        </w:rPr>
        <w:t>,</w:t>
      </w:r>
      <w:r>
        <w:rPr>
          <w:rtl/>
        </w:rPr>
        <w:t xml:space="preserve"> </w:t>
      </w:r>
      <w:bookmarkStart w:id="29326" w:name="_ETM_Q67_577860"/>
      <w:bookmarkEnd w:id="29326"/>
      <w:r>
        <w:rPr>
          <w:rtl/>
        </w:rPr>
        <w:t>מחליפה</w:t>
      </w:r>
      <w:r>
        <w:rPr>
          <w:rFonts w:hint="cs"/>
          <w:rtl/>
        </w:rPr>
        <w:t>,</w:t>
      </w:r>
      <w:r>
        <w:rPr>
          <w:rtl/>
        </w:rPr>
        <w:t xml:space="preserve"> </w:t>
      </w:r>
      <w:bookmarkStart w:id="29327" w:name="_ETM_Q67_579719"/>
      <w:bookmarkEnd w:id="29327"/>
      <w:r>
        <w:rPr>
          <w:rtl/>
        </w:rPr>
        <w:t>מתחלפת</w:t>
      </w:r>
      <w:r>
        <w:rPr>
          <w:rFonts w:hint="cs"/>
          <w:rtl/>
        </w:rPr>
        <w:t>,</w:t>
      </w:r>
      <w:r>
        <w:rPr>
          <w:rtl/>
        </w:rPr>
        <w:t xml:space="preserve"> </w:t>
      </w:r>
      <w:bookmarkStart w:id="29328" w:name="_ETM_Q67_581159"/>
      <w:bookmarkEnd w:id="29328"/>
      <w:r>
        <w:rPr>
          <w:rtl/>
        </w:rPr>
        <w:t xml:space="preserve">עם </w:t>
      </w:r>
      <w:bookmarkStart w:id="29329" w:name="_ETM_Q67_581549"/>
      <w:bookmarkEnd w:id="29329"/>
      <w:r>
        <w:rPr>
          <w:rtl/>
        </w:rPr>
        <w:t xml:space="preserve">סגן </w:t>
      </w:r>
      <w:bookmarkStart w:id="29330" w:name="_ETM_Q67_582060"/>
      <w:bookmarkEnd w:id="29330"/>
      <w:r>
        <w:rPr>
          <w:rtl/>
        </w:rPr>
        <w:t xml:space="preserve">יושב-ראש </w:t>
      </w:r>
      <w:bookmarkStart w:id="29331" w:name="_ETM_Q67_583079"/>
      <w:bookmarkEnd w:id="29331"/>
      <w:r>
        <w:rPr>
          <w:rtl/>
        </w:rPr>
        <w:t xml:space="preserve">כנסת </w:t>
      </w:r>
      <w:bookmarkStart w:id="29332" w:name="_ETM_Q67_583619"/>
      <w:bookmarkEnd w:id="29332"/>
      <w:r>
        <w:rPr>
          <w:rtl/>
        </w:rPr>
        <w:t>אחר</w:t>
      </w:r>
      <w:r>
        <w:rPr>
          <w:rFonts w:hint="cs"/>
          <w:rtl/>
        </w:rPr>
        <w:t>,</w:t>
      </w:r>
      <w:r>
        <w:rPr>
          <w:rtl/>
        </w:rPr>
        <w:t xml:space="preserve"> </w:t>
      </w:r>
      <w:bookmarkStart w:id="29333" w:name="_ETM_Q67_584189"/>
      <w:bookmarkEnd w:id="29333"/>
      <w:r>
        <w:rPr>
          <w:rtl/>
        </w:rPr>
        <w:t xml:space="preserve">ושומו </w:t>
      </w:r>
      <w:bookmarkStart w:id="29334" w:name="_ETM_Q67_584939"/>
      <w:bookmarkEnd w:id="29334"/>
      <w:r>
        <w:rPr>
          <w:rtl/>
        </w:rPr>
        <w:t>שמיים</w:t>
      </w:r>
      <w:r>
        <w:rPr>
          <w:rFonts w:hint="cs"/>
          <w:rtl/>
        </w:rPr>
        <w:t>,</w:t>
      </w:r>
      <w:r>
        <w:rPr>
          <w:rtl/>
        </w:rPr>
        <w:t xml:space="preserve"> </w:t>
      </w:r>
      <w:bookmarkStart w:id="29335" w:name="_ETM_Q67_586109"/>
      <w:bookmarkEnd w:id="29335"/>
      <w:r>
        <w:rPr>
          <w:rtl/>
        </w:rPr>
        <w:t xml:space="preserve">הבית </w:t>
      </w:r>
      <w:bookmarkStart w:id="29336" w:name="_ETM_Q67_586770"/>
      <w:bookmarkEnd w:id="29336"/>
      <w:r>
        <w:rPr>
          <w:rtl/>
        </w:rPr>
        <w:t xml:space="preserve">עומד </w:t>
      </w:r>
      <w:bookmarkStart w:id="29337" w:name="_ETM_Q67_587130"/>
      <w:bookmarkEnd w:id="29337"/>
      <w:r>
        <w:rPr>
          <w:rtl/>
        </w:rPr>
        <w:t xml:space="preserve">על </w:t>
      </w:r>
      <w:bookmarkStart w:id="29338" w:name="_ETM_Q67_587249"/>
      <w:bookmarkEnd w:id="29338"/>
      <w:r>
        <w:rPr>
          <w:rtl/>
        </w:rPr>
        <w:t>מכונו</w:t>
      </w:r>
      <w:r w:rsidR="007149AD">
        <w:rPr>
          <w:rFonts w:hint="cs"/>
          <w:rtl/>
        </w:rPr>
        <w:t>,</w:t>
      </w:r>
      <w:r>
        <w:rPr>
          <w:rtl/>
        </w:rPr>
        <w:t xml:space="preserve"> </w:t>
      </w:r>
      <w:bookmarkStart w:id="29339" w:name="_ETM_Q67_589060"/>
      <w:bookmarkEnd w:id="29339"/>
      <w:r>
        <w:rPr>
          <w:rtl/>
        </w:rPr>
        <w:t xml:space="preserve">הדמוקרטיה </w:t>
      </w:r>
      <w:bookmarkStart w:id="29340" w:name="_ETM_Q67_590049"/>
      <w:bookmarkEnd w:id="29340"/>
      <w:r>
        <w:rPr>
          <w:rtl/>
        </w:rPr>
        <w:t xml:space="preserve">הישראלית </w:t>
      </w:r>
      <w:bookmarkStart w:id="29341" w:name="_ETM_Q67_590740"/>
      <w:bookmarkEnd w:id="29341"/>
      <w:r w:rsidR="007149AD">
        <w:rPr>
          <w:rFonts w:hint="cs"/>
          <w:rtl/>
        </w:rPr>
        <w:t>נמשכת</w:t>
      </w:r>
      <w:r>
        <w:rPr>
          <w:rFonts w:hint="cs"/>
          <w:rtl/>
        </w:rPr>
        <w:t>, חבר הכנסת קיש.</w:t>
      </w:r>
    </w:p>
    <w:p w:rsidR="00934F6A" w:rsidRDefault="00934F6A" w:rsidP="00B10521">
      <w:pPr>
        <w:rPr>
          <w:rtl/>
        </w:rPr>
      </w:pPr>
    </w:p>
    <w:p w:rsidR="00934F6A" w:rsidRDefault="00934F6A" w:rsidP="00B10521">
      <w:pPr>
        <w:pStyle w:val="af5"/>
        <w:rPr>
          <w:rtl/>
        </w:rPr>
      </w:pPr>
      <w:bookmarkStart w:id="29342" w:name="ET_interruption_5296_64"/>
      <w:r w:rsidRPr="00EE309F">
        <w:rPr>
          <w:rStyle w:val="TagStyle"/>
          <w:rtl/>
        </w:rPr>
        <w:t xml:space="preserve"> &lt;&lt; קריאה &gt;&gt;</w:t>
      </w:r>
      <w:r w:rsidRPr="00E04411">
        <w:rPr>
          <w:rStyle w:val="TagStyle"/>
          <w:rtl/>
        </w:rPr>
        <w:t xml:space="preserve"> </w:t>
      </w:r>
      <w:r>
        <w:rPr>
          <w:rtl/>
        </w:rPr>
        <w:t>יואב קיש (הליכוד):</w:t>
      </w:r>
      <w:r w:rsidRPr="00E04411">
        <w:rPr>
          <w:rStyle w:val="TagStyle"/>
          <w:rtl/>
        </w:rPr>
        <w:t xml:space="preserve"> </w:t>
      </w:r>
      <w:r w:rsidRPr="00EE309F">
        <w:rPr>
          <w:rStyle w:val="TagStyle"/>
          <w:rtl/>
        </w:rPr>
        <w:t>&lt;&lt; קריאה &gt;&gt;</w:t>
      </w:r>
      <w:r>
        <w:rPr>
          <w:rtl/>
        </w:rPr>
        <w:t xml:space="preserve">   </w:t>
      </w:r>
      <w:bookmarkEnd w:id="29342"/>
    </w:p>
    <w:p w:rsidR="00934F6A" w:rsidRDefault="00934F6A" w:rsidP="002609B9">
      <w:pPr>
        <w:rPr>
          <w:rtl/>
          <w:lang w:eastAsia="he-IL"/>
        </w:rPr>
      </w:pPr>
    </w:p>
    <w:p w:rsidR="00934F6A" w:rsidRDefault="00934F6A" w:rsidP="00B10521">
      <w:pPr>
        <w:rPr>
          <w:rtl/>
          <w:lang w:eastAsia="he-IL"/>
        </w:rPr>
      </w:pPr>
      <w:r>
        <w:rPr>
          <w:rFonts w:hint="cs"/>
          <w:rtl/>
          <w:lang w:eastAsia="he-IL"/>
        </w:rPr>
        <w:t>אתה יודע מה מזכירה לי ההתרגשות שלך?</w:t>
      </w:r>
    </w:p>
    <w:p w:rsidR="00934F6A" w:rsidRDefault="00934F6A" w:rsidP="00B10521">
      <w:pPr>
        <w:rPr>
          <w:rtl/>
          <w:lang w:eastAsia="he-IL"/>
        </w:rPr>
      </w:pPr>
    </w:p>
    <w:p w:rsidR="00934F6A" w:rsidRDefault="00934F6A" w:rsidP="00B10521">
      <w:pPr>
        <w:pStyle w:val="-"/>
        <w:rPr>
          <w:rtl/>
        </w:rPr>
      </w:pPr>
      <w:bookmarkStart w:id="29343" w:name="_ETM_Q67_599665"/>
      <w:bookmarkStart w:id="29344" w:name="_ETM_Q67_599731"/>
      <w:bookmarkStart w:id="29345" w:name="ET_speakercontinue_6247_65"/>
      <w:bookmarkEnd w:id="29343"/>
      <w:bookmarkEnd w:id="29344"/>
      <w:r w:rsidRPr="00EE309F">
        <w:rPr>
          <w:rStyle w:val="TagStyle"/>
          <w:rtl/>
        </w:rPr>
        <w:t xml:space="preserve"> &lt;&lt; דובר_המשך &gt;&gt;</w:t>
      </w:r>
      <w:r w:rsidRPr="00E04411">
        <w:rPr>
          <w:rStyle w:val="TagStyle"/>
          <w:rtl/>
        </w:rPr>
        <w:t xml:space="preserve"> </w:t>
      </w:r>
      <w:r>
        <w:rPr>
          <w:rtl/>
        </w:rPr>
        <w:t>גלעד קריב (יו"ר ועדת החוקה, חוק ומשפט):</w:t>
      </w:r>
      <w:r w:rsidRPr="00E04411">
        <w:rPr>
          <w:rStyle w:val="TagStyle"/>
          <w:rtl/>
        </w:rPr>
        <w:t xml:space="preserve"> </w:t>
      </w:r>
      <w:r w:rsidRPr="00EE309F">
        <w:rPr>
          <w:rStyle w:val="TagStyle"/>
          <w:rtl/>
        </w:rPr>
        <w:t>&lt;&lt; דובר_המשך &gt;&gt;</w:t>
      </w:r>
      <w:r>
        <w:rPr>
          <w:rtl/>
        </w:rPr>
        <w:t xml:space="preserve">   </w:t>
      </w:r>
      <w:bookmarkEnd w:id="29345"/>
    </w:p>
    <w:p w:rsidR="00934F6A" w:rsidRDefault="00934F6A" w:rsidP="002609B9">
      <w:pPr>
        <w:rPr>
          <w:rtl/>
          <w:lang w:eastAsia="he-IL"/>
        </w:rPr>
      </w:pPr>
    </w:p>
    <w:p w:rsidR="00934F6A" w:rsidRDefault="00934F6A" w:rsidP="007149AD">
      <w:pPr>
        <w:rPr>
          <w:rtl/>
        </w:rPr>
      </w:pPr>
      <w:r>
        <w:rPr>
          <w:rFonts w:hint="cs"/>
          <w:rtl/>
          <w:lang w:eastAsia="he-IL"/>
        </w:rPr>
        <w:t>ידעו אזרחי ישראל</w:t>
      </w:r>
      <w:r w:rsidR="007149AD">
        <w:rPr>
          <w:rFonts w:hint="cs"/>
          <w:rtl/>
          <w:lang w:eastAsia="he-IL"/>
        </w:rPr>
        <w:t>:</w:t>
      </w:r>
      <w:r>
        <w:rPr>
          <w:rFonts w:hint="cs"/>
          <w:rtl/>
          <w:lang w:eastAsia="he-IL"/>
        </w:rPr>
        <w:t xml:space="preserve"> הפיכה שלטונית </w:t>
      </w:r>
      <w:bookmarkStart w:id="29346" w:name="_ETM_Q67_599124"/>
      <w:bookmarkEnd w:id="29346"/>
      <w:r>
        <w:rPr>
          <w:rFonts w:hint="cs"/>
          <w:rtl/>
          <w:lang w:eastAsia="he-IL"/>
        </w:rPr>
        <w:t>התבצעה כרגע</w:t>
      </w:r>
      <w:bookmarkStart w:id="29347" w:name="_ETM_Q67_598820"/>
      <w:bookmarkEnd w:id="29347"/>
      <w:r>
        <w:rPr>
          <w:rFonts w:hint="cs"/>
          <w:rtl/>
          <w:lang w:eastAsia="he-IL"/>
        </w:rPr>
        <w:t xml:space="preserve"> </w:t>
      </w:r>
      <w:r>
        <w:rPr>
          <w:rtl/>
        </w:rPr>
        <w:t xml:space="preserve">בכנסת </w:t>
      </w:r>
      <w:bookmarkStart w:id="29348" w:name="_ETM_Q67_599510"/>
      <w:bookmarkEnd w:id="29348"/>
      <w:r>
        <w:rPr>
          <w:rtl/>
        </w:rPr>
        <w:t>ישראל</w:t>
      </w:r>
      <w:r>
        <w:rPr>
          <w:rFonts w:hint="cs"/>
          <w:rtl/>
        </w:rPr>
        <w:t>. חבר הכנסת</w:t>
      </w:r>
      <w:r>
        <w:rPr>
          <w:rtl/>
        </w:rPr>
        <w:t xml:space="preserve"> </w:t>
      </w:r>
      <w:bookmarkStart w:id="29349" w:name="_ETM_Q67_601490"/>
      <w:bookmarkEnd w:id="29349"/>
      <w:r>
        <w:rPr>
          <w:rtl/>
        </w:rPr>
        <w:t xml:space="preserve">האוזר </w:t>
      </w:r>
      <w:bookmarkStart w:id="29350" w:name="_ETM_Q67_602180"/>
      <w:bookmarkEnd w:id="29350"/>
      <w:r>
        <w:rPr>
          <w:rtl/>
        </w:rPr>
        <w:t xml:space="preserve">הדיח </w:t>
      </w:r>
      <w:bookmarkStart w:id="29351" w:name="_ETM_Q67_602750"/>
      <w:bookmarkEnd w:id="29351"/>
      <w:r>
        <w:rPr>
          <w:rtl/>
        </w:rPr>
        <w:t xml:space="preserve">את </w:t>
      </w:r>
      <w:bookmarkStart w:id="29352" w:name="_ETM_Q67_602900"/>
      <w:bookmarkEnd w:id="29352"/>
      <w:r>
        <w:rPr>
          <w:rtl/>
        </w:rPr>
        <w:t xml:space="preserve">חברת </w:t>
      </w:r>
      <w:bookmarkStart w:id="29353" w:name="_ETM_Q67_603320"/>
      <w:bookmarkEnd w:id="29353"/>
      <w:r>
        <w:rPr>
          <w:rtl/>
        </w:rPr>
        <w:t xml:space="preserve">הכנסת </w:t>
      </w:r>
      <w:bookmarkStart w:id="29354" w:name="_ETM_Q67_604160"/>
      <w:bookmarkEnd w:id="29354"/>
      <w:r>
        <w:rPr>
          <w:rFonts w:hint="cs"/>
          <w:rtl/>
        </w:rPr>
        <w:t>אמילי מואטי.</w:t>
      </w:r>
      <w:r>
        <w:rPr>
          <w:rtl/>
        </w:rPr>
        <w:t xml:space="preserve"> </w:t>
      </w:r>
      <w:bookmarkStart w:id="29355" w:name="_ETM_Q67_605300"/>
      <w:bookmarkEnd w:id="29355"/>
      <w:r>
        <w:rPr>
          <w:rtl/>
        </w:rPr>
        <w:t xml:space="preserve">הפיכה </w:t>
      </w:r>
      <w:bookmarkStart w:id="29356" w:name="_ETM_Q67_605839"/>
      <w:bookmarkEnd w:id="29356"/>
      <w:r>
        <w:rPr>
          <w:rtl/>
        </w:rPr>
        <w:t>ש</w:t>
      </w:r>
      <w:r>
        <w:rPr>
          <w:rFonts w:hint="cs"/>
          <w:rtl/>
        </w:rPr>
        <w:t>לטונית.</w:t>
      </w:r>
    </w:p>
    <w:p w:rsidR="00934F6A" w:rsidRDefault="00934F6A" w:rsidP="00B10521">
      <w:pPr>
        <w:rPr>
          <w:rtl/>
        </w:rPr>
      </w:pPr>
    </w:p>
    <w:p w:rsidR="00934F6A" w:rsidRDefault="00934F6A" w:rsidP="00B10521">
      <w:pPr>
        <w:pStyle w:val="af5"/>
        <w:rPr>
          <w:rtl/>
        </w:rPr>
      </w:pPr>
      <w:bookmarkStart w:id="29357" w:name="ET_interruption_5296_66"/>
      <w:r w:rsidRPr="00EE309F">
        <w:rPr>
          <w:rStyle w:val="TagStyle"/>
          <w:rtl/>
        </w:rPr>
        <w:t xml:space="preserve"> &lt;&lt; קריאה &gt;&gt;</w:t>
      </w:r>
      <w:r w:rsidRPr="00E04411">
        <w:rPr>
          <w:rStyle w:val="TagStyle"/>
          <w:rtl/>
        </w:rPr>
        <w:t xml:space="preserve"> </w:t>
      </w:r>
      <w:r>
        <w:rPr>
          <w:rtl/>
        </w:rPr>
        <w:t>יואב קיש (הליכוד):</w:t>
      </w:r>
      <w:r w:rsidRPr="00E04411">
        <w:rPr>
          <w:rStyle w:val="TagStyle"/>
          <w:rtl/>
        </w:rPr>
        <w:t xml:space="preserve"> </w:t>
      </w:r>
      <w:r w:rsidRPr="00EE309F">
        <w:rPr>
          <w:rStyle w:val="TagStyle"/>
          <w:rtl/>
        </w:rPr>
        <w:t>&lt;&lt; קריאה &gt;&gt;</w:t>
      </w:r>
      <w:r>
        <w:rPr>
          <w:rtl/>
        </w:rPr>
        <w:t xml:space="preserve">   </w:t>
      </w:r>
      <w:bookmarkEnd w:id="29357"/>
    </w:p>
    <w:p w:rsidR="00934F6A" w:rsidRDefault="00934F6A" w:rsidP="002609B9">
      <w:pPr>
        <w:rPr>
          <w:rtl/>
        </w:rPr>
      </w:pPr>
    </w:p>
    <w:p w:rsidR="00934F6A" w:rsidRDefault="00934F6A" w:rsidP="007149AD">
      <w:pPr>
        <w:rPr>
          <w:rtl/>
        </w:rPr>
      </w:pPr>
      <w:r>
        <w:rPr>
          <w:rFonts w:hint="cs"/>
          <w:rtl/>
        </w:rPr>
        <w:t xml:space="preserve">חבר הכנסת קריב, אתה יודע מה מזכירה לי ההתלהבות שלך? אני אספר לך. היה ריאיון </w:t>
      </w:r>
      <w:bookmarkStart w:id="29358" w:name="_ETM_Q67_617221"/>
      <w:bookmarkEnd w:id="29358"/>
      <w:r>
        <w:rPr>
          <w:rFonts w:hint="cs"/>
          <w:rtl/>
        </w:rPr>
        <w:t xml:space="preserve">ברדיו של יעל דן יחד עם השרה מרב מיכאלי, שאתה </w:t>
      </w:r>
      <w:bookmarkStart w:id="29359" w:name="_ETM_Q67_617339"/>
      <w:bookmarkEnd w:id="29359"/>
      <w:r>
        <w:rPr>
          <w:rFonts w:hint="cs"/>
          <w:rtl/>
        </w:rPr>
        <w:t>מכיר אותה היטב,</w:t>
      </w:r>
      <w:r>
        <w:rPr>
          <w:rtl/>
        </w:rPr>
        <w:t xml:space="preserve"> </w:t>
      </w:r>
      <w:bookmarkStart w:id="29360" w:name="_ETM_Q67_610310"/>
      <w:bookmarkEnd w:id="29360"/>
      <w:r>
        <w:rPr>
          <w:rFonts w:hint="cs"/>
          <w:rtl/>
        </w:rPr>
        <w:t xml:space="preserve">ואז אומרת יעל דן למרב מיכאלי בקול נרגש, כמוך: אבל מרב, מה תעשי, גנץ עוזב, </w:t>
      </w:r>
      <w:bookmarkStart w:id="29361" w:name="_ETM_Q67_629748"/>
      <w:bookmarkEnd w:id="29361"/>
      <w:r>
        <w:rPr>
          <w:rFonts w:hint="cs"/>
          <w:rtl/>
        </w:rPr>
        <w:t xml:space="preserve">אין לכם קואליציה אחרת. אז אתה יודע מה היא אמרה </w:t>
      </w:r>
      <w:bookmarkStart w:id="29362" w:name="_ETM_Q67_628908"/>
      <w:bookmarkEnd w:id="29362"/>
      <w:r>
        <w:rPr>
          <w:rFonts w:hint="cs"/>
          <w:rtl/>
        </w:rPr>
        <w:t>לה? תעזבי, תירגעי, תנשמי. אז חבר הכנסת קריב, תנשום.</w:t>
      </w:r>
    </w:p>
    <w:p w:rsidR="00934F6A" w:rsidRDefault="00934F6A" w:rsidP="00B10521">
      <w:pPr>
        <w:rPr>
          <w:rtl/>
        </w:rPr>
      </w:pPr>
      <w:bookmarkStart w:id="29363" w:name="_ETM_Q67_637642"/>
      <w:bookmarkStart w:id="29364" w:name="_ETM_Q67_637744"/>
      <w:bookmarkEnd w:id="29363"/>
      <w:bookmarkEnd w:id="29364"/>
    </w:p>
    <w:p w:rsidR="00934F6A" w:rsidRDefault="00934F6A" w:rsidP="00B10521">
      <w:pPr>
        <w:pStyle w:val="-"/>
        <w:keepNext/>
        <w:rPr>
          <w:rtl/>
        </w:rPr>
      </w:pPr>
      <w:bookmarkStart w:id="29365" w:name="ET_speakercontinue_6247_67"/>
      <w:r w:rsidRPr="00EE309F">
        <w:rPr>
          <w:rStyle w:val="TagStyle"/>
          <w:rtl/>
        </w:rPr>
        <w:t xml:space="preserve"> &lt;&lt; דובר_המשך &gt;&gt;</w:t>
      </w:r>
      <w:r w:rsidRPr="00282878">
        <w:rPr>
          <w:rStyle w:val="TagStyle"/>
          <w:rtl/>
        </w:rPr>
        <w:t xml:space="preserve"> </w:t>
      </w:r>
      <w:r>
        <w:rPr>
          <w:rtl/>
        </w:rPr>
        <w:t>גלעד קריב (יו"ר ועדת החוקה, חוק ומשפט):</w:t>
      </w:r>
      <w:r w:rsidRPr="00282878">
        <w:rPr>
          <w:rStyle w:val="TagStyle"/>
          <w:rtl/>
        </w:rPr>
        <w:t xml:space="preserve"> </w:t>
      </w:r>
      <w:r w:rsidRPr="00EE309F">
        <w:rPr>
          <w:rStyle w:val="TagStyle"/>
          <w:rtl/>
        </w:rPr>
        <w:t>&lt;&lt; דובר_המשך &gt;&gt;</w:t>
      </w:r>
      <w:r>
        <w:rPr>
          <w:rtl/>
        </w:rPr>
        <w:t xml:space="preserve">   </w:t>
      </w:r>
      <w:bookmarkEnd w:id="29365"/>
    </w:p>
    <w:p w:rsidR="00934F6A" w:rsidRDefault="00934F6A" w:rsidP="002609B9">
      <w:pPr>
        <w:rPr>
          <w:rtl/>
        </w:rPr>
      </w:pPr>
    </w:p>
    <w:p w:rsidR="00934F6A" w:rsidRDefault="00934F6A" w:rsidP="00B10521">
      <w:pPr>
        <w:keepNext/>
        <w:rPr>
          <w:rtl/>
        </w:rPr>
      </w:pPr>
      <w:bookmarkStart w:id="29366" w:name="_ETM_Q67_638861"/>
      <w:bookmarkStart w:id="29367" w:name="_ETM_Q67_614200"/>
      <w:bookmarkStart w:id="29368" w:name="_ETM_Q67_614660"/>
      <w:bookmarkStart w:id="29369" w:name="_ETM_Q67_615470"/>
      <w:bookmarkStart w:id="29370" w:name="_ETM_Q67_622989"/>
      <w:bookmarkStart w:id="29371" w:name="_ETM_Q67_624210"/>
      <w:bookmarkStart w:id="29372" w:name="_ETM_Q67_632840"/>
      <w:bookmarkStart w:id="29373" w:name="_ETM_Q67_633530"/>
      <w:bookmarkStart w:id="29374" w:name="_ETM_Q67_636169"/>
      <w:bookmarkStart w:id="29375" w:name="_ETM_Q67_637040"/>
      <w:bookmarkStart w:id="29376" w:name="_ETM_Q67_637760"/>
      <w:bookmarkStart w:id="29377" w:name="_ETM_Q67_638269"/>
      <w:bookmarkEnd w:id="29366"/>
      <w:bookmarkEnd w:id="29367"/>
      <w:bookmarkEnd w:id="29368"/>
      <w:bookmarkEnd w:id="29369"/>
      <w:bookmarkEnd w:id="29370"/>
      <w:bookmarkEnd w:id="29371"/>
      <w:bookmarkEnd w:id="29372"/>
      <w:bookmarkEnd w:id="29373"/>
      <w:bookmarkEnd w:id="29374"/>
      <w:bookmarkEnd w:id="29375"/>
      <w:bookmarkEnd w:id="29376"/>
      <w:bookmarkEnd w:id="29377"/>
      <w:r>
        <w:rPr>
          <w:rtl/>
        </w:rPr>
        <w:t>א</w:t>
      </w:r>
      <w:r>
        <w:rPr>
          <w:rFonts w:hint="cs"/>
          <w:rtl/>
        </w:rPr>
        <w:t>.</w:t>
      </w:r>
      <w:r>
        <w:rPr>
          <w:rtl/>
        </w:rPr>
        <w:t xml:space="preserve"> </w:t>
      </w:r>
      <w:bookmarkStart w:id="29378" w:name="_ETM_Q67_638599"/>
      <w:bookmarkEnd w:id="29378"/>
      <w:r>
        <w:rPr>
          <w:rtl/>
        </w:rPr>
        <w:t>תראה</w:t>
      </w:r>
      <w:r>
        <w:rPr>
          <w:rFonts w:hint="cs"/>
          <w:rtl/>
        </w:rPr>
        <w:t>,</w:t>
      </w:r>
      <w:r>
        <w:rPr>
          <w:rtl/>
        </w:rPr>
        <w:t xml:space="preserve"> </w:t>
      </w:r>
      <w:bookmarkStart w:id="29379" w:name="_ETM_Q67_639019"/>
      <w:bookmarkEnd w:id="29379"/>
      <w:r>
        <w:rPr>
          <w:rtl/>
        </w:rPr>
        <w:t xml:space="preserve">אני </w:t>
      </w:r>
      <w:bookmarkStart w:id="29380" w:name="_ETM_Q67_639199"/>
      <w:bookmarkEnd w:id="29380"/>
      <w:r>
        <w:rPr>
          <w:rtl/>
        </w:rPr>
        <w:t xml:space="preserve">רוצה </w:t>
      </w:r>
      <w:bookmarkStart w:id="29381" w:name="_ETM_Q67_639469"/>
      <w:bookmarkEnd w:id="29381"/>
      <w:r>
        <w:rPr>
          <w:rtl/>
        </w:rPr>
        <w:t xml:space="preserve">לומר </w:t>
      </w:r>
      <w:bookmarkStart w:id="29382" w:name="_ETM_Q67_639799"/>
      <w:bookmarkEnd w:id="29382"/>
      <w:r>
        <w:rPr>
          <w:rtl/>
        </w:rPr>
        <w:t>לך</w:t>
      </w:r>
      <w:r>
        <w:rPr>
          <w:rFonts w:hint="cs"/>
          <w:rtl/>
        </w:rPr>
        <w:t>,</w:t>
      </w:r>
      <w:r>
        <w:rPr>
          <w:rtl/>
        </w:rPr>
        <w:t xml:space="preserve"> </w:t>
      </w:r>
      <w:bookmarkStart w:id="29383" w:name="_ETM_Q67_640760"/>
      <w:bookmarkEnd w:id="29383"/>
      <w:r>
        <w:rPr>
          <w:rtl/>
        </w:rPr>
        <w:t xml:space="preserve">בניגוד </w:t>
      </w:r>
      <w:bookmarkStart w:id="29384" w:name="_ETM_Q67_641239"/>
      <w:bookmarkEnd w:id="29384"/>
      <w:r>
        <w:rPr>
          <w:rtl/>
        </w:rPr>
        <w:t xml:space="preserve">לחבר </w:t>
      </w:r>
      <w:bookmarkStart w:id="29385" w:name="_ETM_Q67_641629"/>
      <w:bookmarkEnd w:id="29385"/>
      <w:r>
        <w:rPr>
          <w:rtl/>
        </w:rPr>
        <w:t xml:space="preserve">הכנסת </w:t>
      </w:r>
      <w:bookmarkStart w:id="29386" w:name="_ETM_Q67_642319"/>
      <w:bookmarkEnd w:id="29386"/>
      <w:r>
        <w:rPr>
          <w:rtl/>
        </w:rPr>
        <w:t>פ</w:t>
      </w:r>
      <w:r>
        <w:rPr>
          <w:rFonts w:hint="cs"/>
          <w:rtl/>
        </w:rPr>
        <w:t>רוש,</w:t>
      </w:r>
      <w:r>
        <w:rPr>
          <w:rtl/>
        </w:rPr>
        <w:t xml:space="preserve"> </w:t>
      </w:r>
      <w:bookmarkStart w:id="29387" w:name="_ETM_Q67_645579"/>
      <w:bookmarkEnd w:id="29387"/>
      <w:r>
        <w:rPr>
          <w:rtl/>
        </w:rPr>
        <w:t xml:space="preserve">כשאני </w:t>
      </w:r>
      <w:bookmarkStart w:id="29388" w:name="_ETM_Q67_646030"/>
      <w:bookmarkEnd w:id="29388"/>
      <w:r>
        <w:rPr>
          <w:rtl/>
        </w:rPr>
        <w:t xml:space="preserve">לומד </w:t>
      </w:r>
      <w:bookmarkStart w:id="29389" w:name="_ETM_Q67_647920"/>
      <w:bookmarkEnd w:id="29389"/>
      <w:r>
        <w:rPr>
          <w:rtl/>
        </w:rPr>
        <w:t>מ</w:t>
      </w:r>
      <w:r>
        <w:rPr>
          <w:rFonts w:hint="cs"/>
          <w:rtl/>
        </w:rPr>
        <w:t>עמיתיי,</w:t>
      </w:r>
      <w:r>
        <w:rPr>
          <w:rtl/>
        </w:rPr>
        <w:t xml:space="preserve"> </w:t>
      </w:r>
      <w:bookmarkStart w:id="29390" w:name="_ETM_Q67_649870"/>
      <w:bookmarkEnd w:id="29390"/>
      <w:r>
        <w:rPr>
          <w:rFonts w:hint="cs"/>
          <w:rtl/>
        </w:rPr>
        <w:t>מ</w:t>
      </w:r>
      <w:r>
        <w:rPr>
          <w:rtl/>
        </w:rPr>
        <w:t>חבריי</w:t>
      </w:r>
      <w:r>
        <w:rPr>
          <w:rFonts w:hint="cs"/>
          <w:rtl/>
        </w:rPr>
        <w:t>,</w:t>
      </w:r>
      <w:r>
        <w:rPr>
          <w:rtl/>
        </w:rPr>
        <w:t xml:space="preserve"> </w:t>
      </w:r>
      <w:bookmarkStart w:id="29391" w:name="_ETM_Q67_651400"/>
      <w:bookmarkEnd w:id="29391"/>
      <w:r>
        <w:rPr>
          <w:rtl/>
        </w:rPr>
        <w:t xml:space="preserve">אני </w:t>
      </w:r>
      <w:bookmarkStart w:id="29392" w:name="_ETM_Q67_651670"/>
      <w:bookmarkEnd w:id="29392"/>
      <w:r>
        <w:rPr>
          <w:rtl/>
        </w:rPr>
        <w:t xml:space="preserve">לא </w:t>
      </w:r>
      <w:bookmarkStart w:id="29393" w:name="_ETM_Q67_651790"/>
      <w:bookmarkEnd w:id="29393"/>
      <w:r>
        <w:rPr>
          <w:rtl/>
        </w:rPr>
        <w:t xml:space="preserve">חושב </w:t>
      </w:r>
      <w:bookmarkStart w:id="29394" w:name="_ETM_Q67_652120"/>
      <w:bookmarkEnd w:id="29394"/>
      <w:r>
        <w:rPr>
          <w:rtl/>
        </w:rPr>
        <w:t xml:space="preserve">שאני </w:t>
      </w:r>
      <w:bookmarkStart w:id="29395" w:name="_ETM_Q67_652420"/>
      <w:bookmarkEnd w:id="29395"/>
      <w:r>
        <w:rPr>
          <w:rtl/>
        </w:rPr>
        <w:t xml:space="preserve">צריך </w:t>
      </w:r>
      <w:bookmarkStart w:id="29396" w:name="_ETM_Q67_652719"/>
      <w:bookmarkEnd w:id="29396"/>
      <w:r>
        <w:rPr>
          <w:rtl/>
        </w:rPr>
        <w:t>לה</w:t>
      </w:r>
      <w:r>
        <w:rPr>
          <w:rFonts w:hint="cs"/>
          <w:rtl/>
        </w:rPr>
        <w:t>כתיר</w:t>
      </w:r>
      <w:r>
        <w:rPr>
          <w:rtl/>
        </w:rPr>
        <w:t xml:space="preserve"> </w:t>
      </w:r>
      <w:bookmarkStart w:id="29397" w:name="_ETM_Q67_653260"/>
      <w:bookmarkEnd w:id="29397"/>
      <w:r>
        <w:rPr>
          <w:rtl/>
        </w:rPr>
        <w:t xml:space="preserve">אותם </w:t>
      </w:r>
      <w:bookmarkStart w:id="29398" w:name="_ETM_Q67_654129"/>
      <w:bookmarkEnd w:id="29398"/>
      <w:r>
        <w:rPr>
          <w:rtl/>
        </w:rPr>
        <w:t>כאדמו</w:t>
      </w:r>
      <w:r>
        <w:rPr>
          <w:rFonts w:hint="cs"/>
          <w:rtl/>
        </w:rPr>
        <w:t>"</w:t>
      </w:r>
      <w:r>
        <w:rPr>
          <w:rtl/>
        </w:rPr>
        <w:t>ר</w:t>
      </w:r>
      <w:r>
        <w:rPr>
          <w:rFonts w:hint="cs"/>
          <w:rtl/>
        </w:rPr>
        <w:t>.</w:t>
      </w:r>
      <w:r>
        <w:rPr>
          <w:rtl/>
        </w:rPr>
        <w:t xml:space="preserve"> </w:t>
      </w:r>
      <w:bookmarkStart w:id="29399" w:name="_ETM_Q67_654730"/>
      <w:bookmarkEnd w:id="29399"/>
      <w:r>
        <w:rPr>
          <w:rtl/>
        </w:rPr>
        <w:t xml:space="preserve">אני </w:t>
      </w:r>
      <w:bookmarkStart w:id="29400" w:name="_ETM_Q67_654879"/>
      <w:bookmarkEnd w:id="29400"/>
      <w:r>
        <w:rPr>
          <w:rtl/>
        </w:rPr>
        <w:t xml:space="preserve">עוד </w:t>
      </w:r>
      <w:bookmarkStart w:id="29401" w:name="_ETM_Q67_655030"/>
      <w:bookmarkEnd w:id="29401"/>
      <w:r>
        <w:rPr>
          <w:rFonts w:hint="cs"/>
          <w:rtl/>
        </w:rPr>
        <w:t>א</w:t>
      </w:r>
      <w:r>
        <w:rPr>
          <w:rtl/>
        </w:rPr>
        <w:t xml:space="preserve">דבר </w:t>
      </w:r>
      <w:bookmarkStart w:id="29402" w:name="_ETM_Q67_655450"/>
      <w:bookmarkEnd w:id="29402"/>
      <w:r>
        <w:rPr>
          <w:rtl/>
        </w:rPr>
        <w:t xml:space="preserve">בהמשך </w:t>
      </w:r>
      <w:bookmarkStart w:id="29403" w:name="_ETM_Q67_656560"/>
      <w:bookmarkEnd w:id="29403"/>
      <w:r>
        <w:rPr>
          <w:rtl/>
        </w:rPr>
        <w:t xml:space="preserve">על </w:t>
      </w:r>
      <w:bookmarkStart w:id="29404" w:name="_ETM_Q67_656739"/>
      <w:bookmarkEnd w:id="29404"/>
      <w:r>
        <w:rPr>
          <w:rtl/>
        </w:rPr>
        <w:t xml:space="preserve">דבריו </w:t>
      </w:r>
      <w:bookmarkStart w:id="29405" w:name="_ETM_Q67_657069"/>
      <w:bookmarkEnd w:id="29405"/>
      <w:r>
        <w:rPr>
          <w:rtl/>
        </w:rPr>
        <w:t xml:space="preserve">של </w:t>
      </w:r>
      <w:bookmarkStart w:id="29406" w:name="_ETM_Q67_657219"/>
      <w:bookmarkEnd w:id="29406"/>
      <w:r>
        <w:rPr>
          <w:rtl/>
        </w:rPr>
        <w:t xml:space="preserve">חבר </w:t>
      </w:r>
      <w:bookmarkStart w:id="29407" w:name="_ETM_Q67_657519"/>
      <w:bookmarkEnd w:id="29407"/>
      <w:r>
        <w:rPr>
          <w:rtl/>
        </w:rPr>
        <w:t xml:space="preserve">הכנסת </w:t>
      </w:r>
      <w:bookmarkStart w:id="29408" w:name="_ETM_Q67_658209"/>
      <w:bookmarkEnd w:id="29408"/>
      <w:r>
        <w:rPr>
          <w:rtl/>
        </w:rPr>
        <w:t>פרוש</w:t>
      </w:r>
      <w:r>
        <w:rPr>
          <w:rFonts w:hint="cs"/>
          <w:rtl/>
        </w:rPr>
        <w:t>.</w:t>
      </w:r>
      <w:r>
        <w:rPr>
          <w:rtl/>
        </w:rPr>
        <w:t xml:space="preserve"> </w:t>
      </w:r>
      <w:bookmarkStart w:id="29409" w:name="_ETM_Q67_662040"/>
      <w:bookmarkEnd w:id="29409"/>
      <w:r>
        <w:rPr>
          <w:rtl/>
        </w:rPr>
        <w:t xml:space="preserve">אצלנו </w:t>
      </w:r>
      <w:bookmarkStart w:id="29410" w:name="_ETM_Q67_662700"/>
      <w:bookmarkEnd w:id="29410"/>
      <w:r>
        <w:rPr>
          <w:rtl/>
        </w:rPr>
        <w:t xml:space="preserve">אין </w:t>
      </w:r>
      <w:bookmarkStart w:id="29411" w:name="_ETM_Q67_663090"/>
      <w:bookmarkEnd w:id="29411"/>
      <w:r>
        <w:rPr>
          <w:rFonts w:hint="cs"/>
          <w:rtl/>
        </w:rPr>
        <w:t xml:space="preserve">אדמו"רים </w:t>
      </w:r>
      <w:bookmarkStart w:id="29412" w:name="_ETM_Q67_662348"/>
      <w:bookmarkEnd w:id="29412"/>
      <w:r>
        <w:rPr>
          <w:rFonts w:hint="cs"/>
          <w:rtl/>
        </w:rPr>
        <w:t xml:space="preserve">ואצלנו אין </w:t>
      </w:r>
      <w:r>
        <w:rPr>
          <w:rtl/>
        </w:rPr>
        <w:t xml:space="preserve">מנהיגים </w:t>
      </w:r>
      <w:bookmarkStart w:id="29413" w:name="_ETM_Q67_663930"/>
      <w:bookmarkEnd w:id="29413"/>
      <w:r>
        <w:rPr>
          <w:rtl/>
        </w:rPr>
        <w:t>שנמש</w:t>
      </w:r>
      <w:r>
        <w:rPr>
          <w:rFonts w:hint="cs"/>
          <w:rtl/>
        </w:rPr>
        <w:t>ח</w:t>
      </w:r>
      <w:r>
        <w:rPr>
          <w:rtl/>
        </w:rPr>
        <w:t xml:space="preserve">ו </w:t>
      </w:r>
      <w:bookmarkStart w:id="29414" w:name="_ETM_Q67_664799"/>
      <w:bookmarkEnd w:id="29414"/>
      <w:r>
        <w:rPr>
          <w:rtl/>
        </w:rPr>
        <w:t xml:space="preserve">בשמן </w:t>
      </w:r>
      <w:bookmarkStart w:id="29415" w:name="_ETM_Q67_665459"/>
      <w:bookmarkEnd w:id="29415"/>
      <w:r>
        <w:rPr>
          <w:rtl/>
        </w:rPr>
        <w:t>המשחה</w:t>
      </w:r>
      <w:r>
        <w:rPr>
          <w:rFonts w:hint="cs"/>
          <w:rtl/>
        </w:rPr>
        <w:t>.</w:t>
      </w:r>
      <w:r>
        <w:rPr>
          <w:rtl/>
        </w:rPr>
        <w:t xml:space="preserve"> </w:t>
      </w:r>
      <w:bookmarkStart w:id="29416" w:name="_ETM_Q67_667819"/>
      <w:bookmarkEnd w:id="29416"/>
      <w:r>
        <w:rPr>
          <w:rtl/>
        </w:rPr>
        <w:t xml:space="preserve">אז </w:t>
      </w:r>
      <w:bookmarkStart w:id="29417" w:name="_ETM_Q67_668269"/>
      <w:bookmarkEnd w:id="29417"/>
      <w:r>
        <w:rPr>
          <w:rtl/>
        </w:rPr>
        <w:t>אני</w:t>
      </w:r>
      <w:r>
        <w:rPr>
          <w:rFonts w:hint="cs"/>
          <w:rtl/>
        </w:rPr>
        <w:t>,</w:t>
      </w:r>
      <w:r>
        <w:rPr>
          <w:rtl/>
        </w:rPr>
        <w:t xml:space="preserve"> </w:t>
      </w:r>
      <w:bookmarkStart w:id="29418" w:name="_ETM_Q67_669529"/>
      <w:bookmarkEnd w:id="29418"/>
      <w:r>
        <w:rPr>
          <w:rtl/>
        </w:rPr>
        <w:t xml:space="preserve">גם </w:t>
      </w:r>
      <w:bookmarkStart w:id="29419" w:name="_ETM_Q67_669829"/>
      <w:bookmarkEnd w:id="29419"/>
      <w:r>
        <w:rPr>
          <w:rtl/>
        </w:rPr>
        <w:t xml:space="preserve">כשאני </w:t>
      </w:r>
      <w:bookmarkStart w:id="29420" w:name="_ETM_Q67_670219"/>
      <w:bookmarkEnd w:id="29420"/>
      <w:r>
        <w:rPr>
          <w:rtl/>
        </w:rPr>
        <w:t xml:space="preserve">לומד </w:t>
      </w:r>
      <w:bookmarkStart w:id="29421" w:name="_ETM_Q67_670849"/>
      <w:bookmarkEnd w:id="29421"/>
      <w:r>
        <w:rPr>
          <w:rtl/>
        </w:rPr>
        <w:t>מחברתי</w:t>
      </w:r>
      <w:r>
        <w:rPr>
          <w:rFonts w:hint="cs"/>
          <w:rtl/>
        </w:rPr>
        <w:t>,</w:t>
      </w:r>
      <w:r>
        <w:rPr>
          <w:rtl/>
        </w:rPr>
        <w:t xml:space="preserve"> </w:t>
      </w:r>
      <w:bookmarkStart w:id="29422" w:name="_ETM_Q67_671749"/>
      <w:bookmarkEnd w:id="29422"/>
      <w:r>
        <w:rPr>
          <w:rtl/>
        </w:rPr>
        <w:t xml:space="preserve">ממנהיגת </w:t>
      </w:r>
      <w:bookmarkStart w:id="29423" w:name="_ETM_Q67_672439"/>
      <w:bookmarkEnd w:id="29423"/>
      <w:r>
        <w:rPr>
          <w:rtl/>
        </w:rPr>
        <w:t>מפלגתי</w:t>
      </w:r>
      <w:r>
        <w:rPr>
          <w:rFonts w:hint="cs"/>
          <w:rtl/>
        </w:rPr>
        <w:t>,</w:t>
      </w:r>
      <w:r>
        <w:rPr>
          <w:rtl/>
        </w:rPr>
        <w:t xml:space="preserve"> </w:t>
      </w:r>
      <w:bookmarkStart w:id="29424" w:name="_ETM_Q67_673159"/>
      <w:bookmarkEnd w:id="29424"/>
      <w:r>
        <w:rPr>
          <w:rtl/>
        </w:rPr>
        <w:t xml:space="preserve">חברת </w:t>
      </w:r>
      <w:bookmarkStart w:id="29425" w:name="_ETM_Q67_673579"/>
      <w:bookmarkEnd w:id="29425"/>
      <w:r>
        <w:rPr>
          <w:rtl/>
        </w:rPr>
        <w:t xml:space="preserve">הכנסת </w:t>
      </w:r>
      <w:bookmarkStart w:id="29426" w:name="_ETM_Q67_674299"/>
      <w:bookmarkEnd w:id="29426"/>
      <w:r>
        <w:rPr>
          <w:rtl/>
        </w:rPr>
        <w:t xml:space="preserve">מרב </w:t>
      </w:r>
      <w:bookmarkStart w:id="29427" w:name="_ETM_Q67_674870"/>
      <w:bookmarkEnd w:id="29427"/>
      <w:r>
        <w:rPr>
          <w:rtl/>
        </w:rPr>
        <w:t>מיכאלי</w:t>
      </w:r>
      <w:r>
        <w:rPr>
          <w:rFonts w:hint="cs"/>
          <w:rtl/>
        </w:rPr>
        <w:t>,</w:t>
      </w:r>
      <w:r>
        <w:rPr>
          <w:rtl/>
        </w:rPr>
        <w:t xml:space="preserve"> </w:t>
      </w:r>
      <w:bookmarkStart w:id="29428" w:name="_ETM_Q67_676319"/>
      <w:bookmarkEnd w:id="29428"/>
      <w:r>
        <w:rPr>
          <w:rtl/>
        </w:rPr>
        <w:t xml:space="preserve">אני </w:t>
      </w:r>
      <w:bookmarkStart w:id="29429" w:name="_ETM_Q67_676739"/>
      <w:bookmarkEnd w:id="29429"/>
      <w:r>
        <w:rPr>
          <w:rtl/>
        </w:rPr>
        <w:t xml:space="preserve">לא </w:t>
      </w:r>
      <w:bookmarkStart w:id="29430" w:name="_ETM_Q67_676920"/>
      <w:bookmarkEnd w:id="29430"/>
      <w:r>
        <w:rPr>
          <w:rtl/>
        </w:rPr>
        <w:t xml:space="preserve">עסוק </w:t>
      </w:r>
      <w:bookmarkStart w:id="29431" w:name="_ETM_Q67_677280"/>
      <w:bookmarkEnd w:id="29431"/>
      <w:r>
        <w:rPr>
          <w:rtl/>
        </w:rPr>
        <w:t>במחשבה</w:t>
      </w:r>
      <w:r>
        <w:rPr>
          <w:rFonts w:hint="cs"/>
          <w:rtl/>
        </w:rPr>
        <w:t>, או</w:t>
      </w:r>
      <w:r>
        <w:rPr>
          <w:rtl/>
        </w:rPr>
        <w:t xml:space="preserve"> </w:t>
      </w:r>
      <w:bookmarkStart w:id="29432" w:name="_ETM_Q67_678909"/>
      <w:bookmarkEnd w:id="29432"/>
      <w:r>
        <w:rPr>
          <w:rtl/>
        </w:rPr>
        <w:t xml:space="preserve">לא </w:t>
      </w:r>
      <w:bookmarkStart w:id="29433" w:name="_ETM_Q67_679060"/>
      <w:bookmarkEnd w:id="29433"/>
      <w:r>
        <w:rPr>
          <w:rtl/>
        </w:rPr>
        <w:t xml:space="preserve">אוחז </w:t>
      </w:r>
      <w:bookmarkStart w:id="29434" w:name="_ETM_Q67_679480"/>
      <w:bookmarkEnd w:id="29434"/>
      <w:r>
        <w:rPr>
          <w:rtl/>
        </w:rPr>
        <w:t>ב</w:t>
      </w:r>
      <w:bookmarkStart w:id="29435" w:name="_ETM_Q67_679569"/>
      <w:bookmarkEnd w:id="29435"/>
      <w:r>
        <w:rPr>
          <w:rtl/>
        </w:rPr>
        <w:t xml:space="preserve">מחשבה </w:t>
      </w:r>
      <w:bookmarkStart w:id="29436" w:name="_ETM_Q67_680140"/>
      <w:bookmarkEnd w:id="29436"/>
      <w:r>
        <w:rPr>
          <w:rtl/>
        </w:rPr>
        <w:t xml:space="preserve">שמפלגת </w:t>
      </w:r>
      <w:bookmarkStart w:id="29437" w:name="_ETM_Q67_680860"/>
      <w:bookmarkEnd w:id="29437"/>
      <w:r>
        <w:rPr>
          <w:rtl/>
        </w:rPr>
        <w:t xml:space="preserve">העבודה </w:t>
      </w:r>
      <w:bookmarkStart w:id="29438" w:name="_ETM_Q67_681400"/>
      <w:bookmarkEnd w:id="29438"/>
      <w:r>
        <w:rPr>
          <w:rFonts w:hint="cs"/>
          <w:rtl/>
        </w:rPr>
        <w:t>שווה</w:t>
      </w:r>
      <w:r>
        <w:rPr>
          <w:rtl/>
        </w:rPr>
        <w:t xml:space="preserve"> </w:t>
      </w:r>
      <w:bookmarkStart w:id="29439" w:name="_ETM_Q67_681819"/>
      <w:bookmarkEnd w:id="29439"/>
      <w:r>
        <w:rPr>
          <w:rtl/>
        </w:rPr>
        <w:t xml:space="preserve">מרב </w:t>
      </w:r>
      <w:bookmarkStart w:id="29440" w:name="_ETM_Q67_682180"/>
      <w:bookmarkEnd w:id="29440"/>
      <w:r>
        <w:rPr>
          <w:rtl/>
        </w:rPr>
        <w:t xml:space="preserve">מיכאלי </w:t>
      </w:r>
      <w:bookmarkStart w:id="29441" w:name="_ETM_Q67_683319"/>
      <w:bookmarkEnd w:id="29441"/>
      <w:r>
        <w:rPr>
          <w:rtl/>
        </w:rPr>
        <w:t xml:space="preserve">ומרב </w:t>
      </w:r>
      <w:bookmarkStart w:id="29442" w:name="_ETM_Q67_683769"/>
      <w:bookmarkEnd w:id="29442"/>
      <w:r>
        <w:rPr>
          <w:rtl/>
        </w:rPr>
        <w:t xml:space="preserve">מיכאלי </w:t>
      </w:r>
      <w:bookmarkStart w:id="29443" w:name="_ETM_Q67_684340"/>
      <w:bookmarkEnd w:id="29443"/>
      <w:r>
        <w:rPr>
          <w:rtl/>
        </w:rPr>
        <w:t>ש</w:t>
      </w:r>
      <w:r>
        <w:rPr>
          <w:rFonts w:hint="cs"/>
          <w:rtl/>
        </w:rPr>
        <w:t>וו</w:t>
      </w:r>
      <w:r>
        <w:rPr>
          <w:rtl/>
        </w:rPr>
        <w:t xml:space="preserve">ה </w:t>
      </w:r>
      <w:bookmarkStart w:id="29444" w:name="_ETM_Q67_684700"/>
      <w:bookmarkEnd w:id="29444"/>
      <w:r>
        <w:rPr>
          <w:rtl/>
        </w:rPr>
        <w:t xml:space="preserve">מפלגת </w:t>
      </w:r>
      <w:bookmarkStart w:id="29445" w:name="_ETM_Q67_685269"/>
      <w:bookmarkEnd w:id="29445"/>
      <w:r>
        <w:rPr>
          <w:rtl/>
        </w:rPr>
        <w:t>העבודה</w:t>
      </w:r>
      <w:r>
        <w:rPr>
          <w:rFonts w:hint="cs"/>
          <w:rtl/>
        </w:rPr>
        <w:t>,</w:t>
      </w:r>
      <w:r>
        <w:rPr>
          <w:rtl/>
        </w:rPr>
        <w:t xml:space="preserve"> </w:t>
      </w:r>
      <w:bookmarkStart w:id="29446" w:name="_ETM_Q67_685720"/>
      <w:bookmarkEnd w:id="29446"/>
      <w:r>
        <w:rPr>
          <w:rtl/>
        </w:rPr>
        <w:t xml:space="preserve">כמו </w:t>
      </w:r>
      <w:bookmarkStart w:id="29447" w:name="_ETM_Q67_685900"/>
      <w:bookmarkEnd w:id="29447"/>
      <w:r>
        <w:rPr>
          <w:rtl/>
        </w:rPr>
        <w:t xml:space="preserve">שאני </w:t>
      </w:r>
      <w:bookmarkStart w:id="29448" w:name="_ETM_Q67_686200"/>
      <w:bookmarkEnd w:id="29448"/>
      <w:r>
        <w:rPr>
          <w:rtl/>
        </w:rPr>
        <w:t xml:space="preserve">לא </w:t>
      </w:r>
      <w:bookmarkStart w:id="29449" w:name="_ETM_Q67_686319"/>
      <w:bookmarkEnd w:id="29449"/>
      <w:r>
        <w:rPr>
          <w:rtl/>
        </w:rPr>
        <w:t>חו</w:t>
      </w:r>
      <w:r>
        <w:rPr>
          <w:rFonts w:hint="cs"/>
          <w:rtl/>
        </w:rPr>
        <w:t>שב</w:t>
      </w:r>
      <w:r>
        <w:rPr>
          <w:rtl/>
        </w:rPr>
        <w:t xml:space="preserve"> </w:t>
      </w:r>
      <w:bookmarkStart w:id="29450" w:name="_ETM_Q67_686650"/>
      <w:bookmarkEnd w:id="29450"/>
      <w:r>
        <w:rPr>
          <w:rtl/>
        </w:rPr>
        <w:t>ש</w:t>
      </w:r>
      <w:bookmarkStart w:id="29451" w:name="_ETM_Q67_686739"/>
      <w:bookmarkEnd w:id="29451"/>
      <w:r>
        <w:rPr>
          <w:rtl/>
        </w:rPr>
        <w:t xml:space="preserve">מפלגת </w:t>
      </w:r>
      <w:bookmarkStart w:id="29452" w:name="_ETM_Q67_687159"/>
      <w:bookmarkEnd w:id="29452"/>
      <w:r>
        <w:rPr>
          <w:rtl/>
        </w:rPr>
        <w:t xml:space="preserve">העבודה </w:t>
      </w:r>
      <w:bookmarkStart w:id="29453" w:name="_ETM_Q67_687890"/>
      <w:bookmarkEnd w:id="29453"/>
      <w:r>
        <w:rPr>
          <w:rtl/>
        </w:rPr>
        <w:t>ש</w:t>
      </w:r>
      <w:r>
        <w:rPr>
          <w:rFonts w:hint="cs"/>
          <w:rtl/>
        </w:rPr>
        <w:t>ווה</w:t>
      </w:r>
      <w:r>
        <w:rPr>
          <w:rtl/>
        </w:rPr>
        <w:t xml:space="preserve"> </w:t>
      </w:r>
      <w:bookmarkStart w:id="29454" w:name="_ETM_Q67_688340"/>
      <w:bookmarkEnd w:id="29454"/>
      <w:r>
        <w:rPr>
          <w:rtl/>
        </w:rPr>
        <w:t xml:space="preserve">גלעד </w:t>
      </w:r>
      <w:bookmarkStart w:id="29455" w:name="_ETM_Q67_688760"/>
      <w:bookmarkEnd w:id="29455"/>
      <w:r>
        <w:rPr>
          <w:rtl/>
        </w:rPr>
        <w:t>קרי</w:t>
      </w:r>
      <w:r>
        <w:rPr>
          <w:rFonts w:hint="cs"/>
          <w:rtl/>
        </w:rPr>
        <w:t>ב</w:t>
      </w:r>
      <w:r>
        <w:rPr>
          <w:rtl/>
        </w:rPr>
        <w:t xml:space="preserve"> </w:t>
      </w:r>
      <w:bookmarkStart w:id="29456" w:name="_ETM_Q67_689270"/>
      <w:bookmarkEnd w:id="29456"/>
      <w:r>
        <w:rPr>
          <w:rtl/>
        </w:rPr>
        <w:t xml:space="preserve">או </w:t>
      </w:r>
      <w:bookmarkStart w:id="29457" w:name="_ETM_Q67_689450"/>
      <w:bookmarkEnd w:id="29457"/>
      <w:r>
        <w:rPr>
          <w:rtl/>
        </w:rPr>
        <w:t xml:space="preserve">אמילי </w:t>
      </w:r>
      <w:bookmarkStart w:id="29458" w:name="_ETM_Q67_690889"/>
      <w:bookmarkEnd w:id="29458"/>
      <w:r>
        <w:rPr>
          <w:rFonts w:hint="cs"/>
          <w:rtl/>
        </w:rPr>
        <w:t>מואטי.</w:t>
      </w:r>
    </w:p>
    <w:p w:rsidR="00934F6A" w:rsidRDefault="00934F6A" w:rsidP="00B10521">
      <w:pPr>
        <w:ind w:firstLine="0"/>
        <w:rPr>
          <w:rtl/>
        </w:rPr>
      </w:pPr>
    </w:p>
    <w:p w:rsidR="00934F6A" w:rsidRDefault="00934F6A" w:rsidP="00B10521">
      <w:pPr>
        <w:pStyle w:val="af5"/>
        <w:rPr>
          <w:rtl/>
        </w:rPr>
      </w:pPr>
      <w:bookmarkStart w:id="29459" w:name="ET_interruption_קר_אה_69"/>
      <w:r w:rsidRPr="00EE309F">
        <w:rPr>
          <w:rStyle w:val="TagStyle"/>
          <w:rtl/>
        </w:rPr>
        <w:t xml:space="preserve"> &lt;&lt; קריאה &gt;&gt;</w:t>
      </w:r>
      <w:r w:rsidRPr="005F7EDD">
        <w:rPr>
          <w:rStyle w:val="TagStyle"/>
          <w:rtl/>
        </w:rPr>
        <w:t xml:space="preserve"> </w:t>
      </w:r>
      <w:r>
        <w:rPr>
          <w:rtl/>
        </w:rPr>
        <w:t>קריאה:</w:t>
      </w:r>
      <w:r w:rsidRPr="005F7EDD">
        <w:rPr>
          <w:rStyle w:val="TagStyle"/>
          <w:rtl/>
        </w:rPr>
        <w:t xml:space="preserve"> </w:t>
      </w:r>
      <w:r w:rsidRPr="00EE309F">
        <w:rPr>
          <w:rStyle w:val="TagStyle"/>
          <w:rtl/>
        </w:rPr>
        <w:t>&lt;&lt; קריאה &gt;&gt;</w:t>
      </w:r>
      <w:r>
        <w:rPr>
          <w:rtl/>
        </w:rPr>
        <w:t xml:space="preserve">   </w:t>
      </w:r>
      <w:bookmarkEnd w:id="29459"/>
    </w:p>
    <w:p w:rsidR="00934F6A" w:rsidRDefault="00934F6A" w:rsidP="002609B9">
      <w:pPr>
        <w:rPr>
          <w:rtl/>
          <w:lang w:eastAsia="he-IL"/>
        </w:rPr>
      </w:pPr>
    </w:p>
    <w:p w:rsidR="00934F6A" w:rsidRDefault="00D55302" w:rsidP="00B10521">
      <w:pPr>
        <w:rPr>
          <w:rtl/>
          <w:lang w:eastAsia="he-IL"/>
        </w:rPr>
      </w:pPr>
      <w:r>
        <w:rPr>
          <w:rFonts w:hint="cs"/>
          <w:rtl/>
          <w:lang w:eastAsia="he-IL"/>
        </w:rPr>
        <w:t>– – –</w:t>
      </w:r>
    </w:p>
    <w:p w:rsidR="00934F6A" w:rsidRPr="005F7EDD" w:rsidRDefault="00934F6A" w:rsidP="00B10521">
      <w:pPr>
        <w:rPr>
          <w:rtl/>
          <w:lang w:eastAsia="he-IL"/>
        </w:rPr>
      </w:pPr>
    </w:p>
    <w:p w:rsidR="00934F6A" w:rsidRDefault="00934F6A" w:rsidP="00B10521">
      <w:pPr>
        <w:pStyle w:val="-"/>
        <w:rPr>
          <w:rtl/>
        </w:rPr>
      </w:pPr>
      <w:bookmarkStart w:id="29460" w:name="ET_speakercontinue_6247_68"/>
      <w:r w:rsidRPr="00EE309F">
        <w:rPr>
          <w:rStyle w:val="TagStyle"/>
          <w:rtl/>
        </w:rPr>
        <w:t xml:space="preserve"> &lt;&lt; דובר_המשך &gt;&gt;</w:t>
      </w:r>
      <w:r w:rsidRPr="00013E27">
        <w:rPr>
          <w:rStyle w:val="TagStyle"/>
          <w:rtl/>
        </w:rPr>
        <w:t xml:space="preserve"> </w:t>
      </w:r>
      <w:r>
        <w:rPr>
          <w:rtl/>
        </w:rPr>
        <w:t>גלעד קריב (יו"ר ועדת החוקה, חוק ומשפט):</w:t>
      </w:r>
      <w:r w:rsidRPr="00013E27">
        <w:rPr>
          <w:rStyle w:val="TagStyle"/>
          <w:rtl/>
        </w:rPr>
        <w:t xml:space="preserve"> </w:t>
      </w:r>
      <w:r w:rsidRPr="00EE309F">
        <w:rPr>
          <w:rStyle w:val="TagStyle"/>
          <w:rtl/>
        </w:rPr>
        <w:t>&lt;&lt; דובר_המשך &gt;&gt;</w:t>
      </w:r>
      <w:r>
        <w:rPr>
          <w:rtl/>
        </w:rPr>
        <w:t xml:space="preserve">   </w:t>
      </w:r>
      <w:bookmarkEnd w:id="29460"/>
    </w:p>
    <w:p w:rsidR="00934F6A" w:rsidRDefault="00934F6A" w:rsidP="002609B9">
      <w:pPr>
        <w:rPr>
          <w:rtl/>
        </w:rPr>
      </w:pPr>
    </w:p>
    <w:p w:rsidR="00934F6A" w:rsidRDefault="00934F6A" w:rsidP="007149AD">
      <w:pPr>
        <w:rPr>
          <w:rtl/>
          <w:lang w:eastAsia="he-IL"/>
        </w:rPr>
      </w:pPr>
      <w:r>
        <w:rPr>
          <w:rFonts w:hint="cs"/>
          <w:rtl/>
        </w:rPr>
        <w:t>לא, מפלגת</w:t>
      </w:r>
      <w:r>
        <w:rPr>
          <w:rtl/>
        </w:rPr>
        <w:t xml:space="preserve"> </w:t>
      </w:r>
      <w:bookmarkStart w:id="29461" w:name="_ETM_Q67_693859"/>
      <w:bookmarkEnd w:id="29461"/>
      <w:r>
        <w:rPr>
          <w:rtl/>
        </w:rPr>
        <w:t xml:space="preserve">העבודה </w:t>
      </w:r>
      <w:bookmarkStart w:id="29462" w:name="_ETM_Q67_694219"/>
      <w:bookmarkEnd w:id="29462"/>
      <w:r>
        <w:rPr>
          <w:rFonts w:hint="cs"/>
          <w:rtl/>
        </w:rPr>
        <w:t>שווה</w:t>
      </w:r>
      <w:r>
        <w:rPr>
          <w:rtl/>
        </w:rPr>
        <w:t xml:space="preserve"> </w:t>
      </w:r>
      <w:bookmarkStart w:id="29463" w:name="_ETM_Q67_694609"/>
      <w:bookmarkEnd w:id="29463"/>
      <w:r>
        <w:rPr>
          <w:rtl/>
        </w:rPr>
        <w:t>מאוד</w:t>
      </w:r>
      <w:r>
        <w:rPr>
          <w:rFonts w:hint="cs"/>
          <w:rtl/>
        </w:rPr>
        <w:t>,</w:t>
      </w:r>
      <w:r>
        <w:rPr>
          <w:rtl/>
        </w:rPr>
        <w:t xml:space="preserve"> </w:t>
      </w:r>
      <w:bookmarkStart w:id="29464" w:name="_ETM_Q67_696120"/>
      <w:bookmarkEnd w:id="29464"/>
      <w:r>
        <w:rPr>
          <w:rtl/>
        </w:rPr>
        <w:t xml:space="preserve">אבל </w:t>
      </w:r>
      <w:bookmarkStart w:id="29465" w:name="_ETM_Q67_696420"/>
      <w:bookmarkStart w:id="29466" w:name="_ETM_Q67_696540"/>
      <w:bookmarkStart w:id="29467" w:name="_ETM_Q67_698069"/>
      <w:bookmarkEnd w:id="29465"/>
      <w:bookmarkEnd w:id="29466"/>
      <w:bookmarkEnd w:id="29467"/>
      <w:r>
        <w:rPr>
          <w:rFonts w:hint="cs"/>
          <w:rtl/>
        </w:rPr>
        <w:t>אי</w:t>
      </w:r>
      <w:r>
        <w:rPr>
          <w:rtl/>
        </w:rPr>
        <w:t xml:space="preserve">ן </w:t>
      </w:r>
      <w:bookmarkStart w:id="29468" w:name="_ETM_Q67_698309"/>
      <w:bookmarkEnd w:id="29468"/>
      <w:r>
        <w:rPr>
          <w:rtl/>
        </w:rPr>
        <w:t xml:space="preserve">זהות </w:t>
      </w:r>
      <w:bookmarkStart w:id="29469" w:name="_ETM_Q67_698790"/>
      <w:bookmarkEnd w:id="29469"/>
      <w:r>
        <w:rPr>
          <w:rtl/>
        </w:rPr>
        <w:t>ח</w:t>
      </w:r>
      <w:r>
        <w:rPr>
          <w:rFonts w:hint="cs"/>
          <w:rtl/>
        </w:rPr>
        <w:t>ד-חד-ערכית</w:t>
      </w:r>
      <w:r>
        <w:rPr>
          <w:rtl/>
        </w:rPr>
        <w:t xml:space="preserve"> </w:t>
      </w:r>
      <w:bookmarkStart w:id="29470" w:name="_ETM_Q67_699929"/>
      <w:bookmarkEnd w:id="29470"/>
      <w:r>
        <w:rPr>
          <w:rtl/>
        </w:rPr>
        <w:t>ב</w:t>
      </w:r>
      <w:r>
        <w:rPr>
          <w:rFonts w:hint="cs"/>
          <w:rtl/>
        </w:rPr>
        <w:t>י</w:t>
      </w:r>
      <w:r>
        <w:rPr>
          <w:rtl/>
        </w:rPr>
        <w:t>ן</w:t>
      </w:r>
      <w:r>
        <w:rPr>
          <w:rFonts w:hint="cs"/>
          <w:rtl/>
        </w:rPr>
        <w:t xml:space="preserve"> </w:t>
      </w:r>
      <w:r>
        <w:rPr>
          <w:rtl/>
        </w:rPr>
        <w:t xml:space="preserve">אדם </w:t>
      </w:r>
      <w:bookmarkStart w:id="29471" w:name="_ETM_Q67_700440"/>
      <w:bookmarkEnd w:id="29471"/>
      <w:r>
        <w:rPr>
          <w:rtl/>
        </w:rPr>
        <w:t>מסוים</w:t>
      </w:r>
      <w:bookmarkStart w:id="29472" w:name="_ETM_Q67_701010"/>
      <w:bookmarkEnd w:id="29472"/>
      <w:r>
        <w:rPr>
          <w:rtl/>
        </w:rPr>
        <w:t xml:space="preserve"> </w:t>
      </w:r>
      <w:bookmarkStart w:id="29473" w:name="_ETM_Q67_701700"/>
      <w:bookmarkEnd w:id="29473"/>
      <w:r>
        <w:rPr>
          <w:rtl/>
        </w:rPr>
        <w:t xml:space="preserve">לבין </w:t>
      </w:r>
      <w:bookmarkStart w:id="29474" w:name="_ETM_Q67_702000"/>
      <w:bookmarkEnd w:id="29474"/>
      <w:r>
        <w:rPr>
          <w:rtl/>
        </w:rPr>
        <w:t>המפלגה</w:t>
      </w:r>
      <w:r>
        <w:rPr>
          <w:rFonts w:hint="cs"/>
          <w:rtl/>
        </w:rPr>
        <w:t>.</w:t>
      </w:r>
      <w:r>
        <w:rPr>
          <w:rtl/>
        </w:rPr>
        <w:t xml:space="preserve"> </w:t>
      </w:r>
      <w:bookmarkStart w:id="29475" w:name="_ETM_Q67_702599"/>
      <w:bookmarkEnd w:id="29475"/>
      <w:r>
        <w:rPr>
          <w:rtl/>
        </w:rPr>
        <w:t xml:space="preserve">רק </w:t>
      </w:r>
      <w:bookmarkStart w:id="29476" w:name="_ETM_Q67_702840"/>
      <w:bookmarkEnd w:id="29476"/>
      <w:r>
        <w:rPr>
          <w:rtl/>
        </w:rPr>
        <w:t>אצל</w:t>
      </w:r>
      <w:r>
        <w:rPr>
          <w:rFonts w:hint="cs"/>
          <w:rtl/>
        </w:rPr>
        <w:t>כם</w:t>
      </w:r>
      <w:r>
        <w:rPr>
          <w:rtl/>
        </w:rPr>
        <w:t xml:space="preserve"> </w:t>
      </w:r>
      <w:bookmarkStart w:id="29477" w:name="_ETM_Q67_705249"/>
      <w:bookmarkEnd w:id="29477"/>
      <w:r>
        <w:rPr>
          <w:rtl/>
        </w:rPr>
        <w:t xml:space="preserve">היטשטשו </w:t>
      </w:r>
      <w:bookmarkStart w:id="29478" w:name="_ETM_Q67_706150"/>
      <w:bookmarkEnd w:id="29478"/>
      <w:r>
        <w:rPr>
          <w:rtl/>
        </w:rPr>
        <w:t xml:space="preserve">הבנות </w:t>
      </w:r>
      <w:bookmarkStart w:id="29479" w:name="_ETM_Q67_706629"/>
      <w:bookmarkEnd w:id="29479"/>
      <w:r>
        <w:rPr>
          <w:rtl/>
        </w:rPr>
        <w:t xml:space="preserve">היסוד </w:t>
      </w:r>
      <w:bookmarkStart w:id="29480" w:name="_ETM_Q67_707109"/>
      <w:bookmarkEnd w:id="29480"/>
      <w:r>
        <w:rPr>
          <w:rtl/>
        </w:rPr>
        <w:t xml:space="preserve">של </w:t>
      </w:r>
      <w:bookmarkStart w:id="29481" w:name="_ETM_Q67_707290"/>
      <w:bookmarkEnd w:id="29481"/>
      <w:r>
        <w:rPr>
          <w:rtl/>
        </w:rPr>
        <w:t xml:space="preserve">החיים </w:t>
      </w:r>
      <w:bookmarkStart w:id="29482" w:name="_ETM_Q67_708010"/>
      <w:bookmarkEnd w:id="29482"/>
      <w:r>
        <w:rPr>
          <w:rtl/>
        </w:rPr>
        <w:t>הדמוקרטיים</w:t>
      </w:r>
      <w:r>
        <w:rPr>
          <w:rFonts w:hint="cs"/>
          <w:rtl/>
        </w:rPr>
        <w:t>.</w:t>
      </w:r>
      <w:r>
        <w:rPr>
          <w:rtl/>
        </w:rPr>
        <w:t xml:space="preserve"> </w:t>
      </w:r>
      <w:bookmarkStart w:id="29483" w:name="_ETM_Q67_709480"/>
      <w:bookmarkEnd w:id="29483"/>
      <w:r>
        <w:rPr>
          <w:rtl/>
        </w:rPr>
        <w:t xml:space="preserve">רק </w:t>
      </w:r>
      <w:bookmarkStart w:id="29484" w:name="_ETM_Q67_709749"/>
      <w:bookmarkEnd w:id="29484"/>
      <w:r>
        <w:rPr>
          <w:rtl/>
        </w:rPr>
        <w:t xml:space="preserve">אצלכם </w:t>
      </w:r>
      <w:bookmarkStart w:id="29485" w:name="_ETM_Q67_710349"/>
      <w:bookmarkEnd w:id="29485"/>
      <w:r>
        <w:rPr>
          <w:rtl/>
        </w:rPr>
        <w:t xml:space="preserve">אתם </w:t>
      </w:r>
      <w:bookmarkStart w:id="29486" w:name="_ETM_Q67_710620"/>
      <w:bookmarkEnd w:id="29486"/>
      <w:r>
        <w:rPr>
          <w:rtl/>
        </w:rPr>
        <w:t xml:space="preserve">חיים </w:t>
      </w:r>
      <w:bookmarkStart w:id="29487" w:name="_ETM_Q67_711040"/>
      <w:bookmarkEnd w:id="29487"/>
      <w:r>
        <w:rPr>
          <w:rtl/>
        </w:rPr>
        <w:t xml:space="preserve">באשליה </w:t>
      </w:r>
      <w:bookmarkStart w:id="29488" w:name="_ETM_Q67_711969"/>
      <w:bookmarkEnd w:id="29488"/>
      <w:r>
        <w:rPr>
          <w:rtl/>
        </w:rPr>
        <w:t xml:space="preserve">שבעצם </w:t>
      </w:r>
      <w:bookmarkStart w:id="29489" w:name="_ETM_Q67_712599"/>
      <w:bookmarkEnd w:id="29489"/>
      <w:r>
        <w:rPr>
          <w:rtl/>
        </w:rPr>
        <w:t xml:space="preserve">נתניהו </w:t>
      </w:r>
      <w:bookmarkStart w:id="29490" w:name="_ETM_Q67_713199"/>
      <w:bookmarkEnd w:id="29490"/>
      <w:r>
        <w:rPr>
          <w:rtl/>
        </w:rPr>
        <w:t>קד</w:t>
      </w:r>
      <w:r>
        <w:rPr>
          <w:rFonts w:hint="cs"/>
          <w:rtl/>
        </w:rPr>
        <w:t>ם</w:t>
      </w:r>
      <w:r>
        <w:rPr>
          <w:rtl/>
        </w:rPr>
        <w:t xml:space="preserve"> </w:t>
      </w:r>
      <w:bookmarkStart w:id="29491" w:name="_ETM_Q67_713650"/>
      <w:bookmarkEnd w:id="29491"/>
      <w:r>
        <w:rPr>
          <w:rFonts w:hint="cs"/>
          <w:rtl/>
        </w:rPr>
        <w:t>ל</w:t>
      </w:r>
      <w:r>
        <w:rPr>
          <w:rtl/>
        </w:rPr>
        <w:t xml:space="preserve">ז'בוטינסקי </w:t>
      </w:r>
      <w:bookmarkStart w:id="29492" w:name="_ETM_Q67_716440"/>
      <w:bookmarkEnd w:id="29492"/>
      <w:r>
        <w:rPr>
          <w:rtl/>
        </w:rPr>
        <w:t xml:space="preserve">ושבעצם </w:t>
      </w:r>
      <w:bookmarkStart w:id="29493" w:name="_ETM_Q67_717280"/>
      <w:bookmarkEnd w:id="29493"/>
      <w:proofErr w:type="spellStart"/>
      <w:r>
        <w:rPr>
          <w:rFonts w:hint="cs"/>
          <w:rtl/>
        </w:rPr>
        <w:t>הרוויזיוניזם</w:t>
      </w:r>
      <w:proofErr w:type="spellEnd"/>
      <w:r>
        <w:rPr>
          <w:rtl/>
        </w:rPr>
        <w:t xml:space="preserve"> </w:t>
      </w:r>
      <w:bookmarkStart w:id="29494" w:name="_ETM_Q67_719350"/>
      <w:bookmarkEnd w:id="29494"/>
      <w:r>
        <w:rPr>
          <w:rtl/>
        </w:rPr>
        <w:t xml:space="preserve">נולד </w:t>
      </w:r>
      <w:bookmarkStart w:id="29495" w:name="_ETM_Q67_719770"/>
      <w:bookmarkEnd w:id="29495"/>
      <w:r>
        <w:rPr>
          <w:rtl/>
        </w:rPr>
        <w:t xml:space="preserve">בבית </w:t>
      </w:r>
      <w:bookmarkStart w:id="29496" w:name="_ETM_Q67_720280"/>
      <w:bookmarkEnd w:id="29496"/>
      <w:r>
        <w:rPr>
          <w:rtl/>
        </w:rPr>
        <w:t>בקיסריה</w:t>
      </w:r>
      <w:r>
        <w:rPr>
          <w:rFonts w:hint="cs"/>
          <w:rtl/>
        </w:rPr>
        <w:t>,</w:t>
      </w:r>
      <w:r>
        <w:rPr>
          <w:rtl/>
        </w:rPr>
        <w:t xml:space="preserve"> </w:t>
      </w:r>
      <w:bookmarkStart w:id="29497" w:name="_ETM_Q67_723429"/>
      <w:bookmarkEnd w:id="29497"/>
      <w:r>
        <w:rPr>
          <w:rtl/>
        </w:rPr>
        <w:t>וש</w:t>
      </w:r>
      <w:bookmarkStart w:id="29498" w:name="_ETM_Q67_724179"/>
      <w:bookmarkEnd w:id="29498"/>
      <w:r>
        <w:rPr>
          <w:rtl/>
        </w:rPr>
        <w:t xml:space="preserve">מנחם </w:t>
      </w:r>
      <w:bookmarkStart w:id="29499" w:name="_ETM_Q67_724720"/>
      <w:bookmarkEnd w:id="29499"/>
      <w:r>
        <w:rPr>
          <w:rtl/>
        </w:rPr>
        <w:t>בגין</w:t>
      </w:r>
      <w:r>
        <w:rPr>
          <w:rFonts w:hint="cs"/>
          <w:rtl/>
        </w:rPr>
        <w:t>,</w:t>
      </w:r>
      <w:r>
        <w:rPr>
          <w:rtl/>
        </w:rPr>
        <w:t xml:space="preserve"> </w:t>
      </w:r>
      <w:bookmarkStart w:id="29500" w:name="_ETM_Q67_725140"/>
      <w:bookmarkEnd w:id="29500"/>
      <w:r>
        <w:rPr>
          <w:rtl/>
        </w:rPr>
        <w:t xml:space="preserve">עליו </w:t>
      </w:r>
      <w:bookmarkStart w:id="29501" w:name="_ETM_Q67_725440"/>
      <w:bookmarkEnd w:id="29501"/>
      <w:r>
        <w:rPr>
          <w:rtl/>
        </w:rPr>
        <w:t>השלום</w:t>
      </w:r>
      <w:r>
        <w:rPr>
          <w:rFonts w:hint="cs"/>
          <w:rtl/>
        </w:rPr>
        <w:t>,</w:t>
      </w:r>
      <w:r>
        <w:rPr>
          <w:rtl/>
        </w:rPr>
        <w:t xml:space="preserve"> </w:t>
      </w:r>
      <w:bookmarkStart w:id="29502" w:name="_ETM_Q67_726010"/>
      <w:bookmarkEnd w:id="29502"/>
      <w:r>
        <w:rPr>
          <w:rtl/>
        </w:rPr>
        <w:t xml:space="preserve">ויצחק </w:t>
      </w:r>
      <w:bookmarkStart w:id="29503" w:name="_ETM_Q67_726489"/>
      <w:bookmarkEnd w:id="29503"/>
      <w:r>
        <w:rPr>
          <w:rtl/>
        </w:rPr>
        <w:t>שמיר</w:t>
      </w:r>
      <w:r>
        <w:rPr>
          <w:rFonts w:hint="cs"/>
          <w:rtl/>
        </w:rPr>
        <w:t>,</w:t>
      </w:r>
      <w:r>
        <w:rPr>
          <w:rtl/>
        </w:rPr>
        <w:t xml:space="preserve"> </w:t>
      </w:r>
      <w:bookmarkStart w:id="29504" w:name="_ETM_Q67_726819"/>
      <w:bookmarkEnd w:id="29504"/>
      <w:r>
        <w:rPr>
          <w:rtl/>
        </w:rPr>
        <w:t xml:space="preserve">עליו </w:t>
      </w:r>
      <w:bookmarkStart w:id="29505" w:name="_ETM_Q67_727059"/>
      <w:bookmarkEnd w:id="29505"/>
      <w:r>
        <w:rPr>
          <w:rtl/>
        </w:rPr>
        <w:t>השלום</w:t>
      </w:r>
      <w:r>
        <w:rPr>
          <w:rFonts w:hint="cs"/>
          <w:rtl/>
        </w:rPr>
        <w:t>,</w:t>
      </w:r>
      <w:r>
        <w:rPr>
          <w:rtl/>
        </w:rPr>
        <w:t xml:space="preserve"> </w:t>
      </w:r>
      <w:bookmarkStart w:id="29506" w:name="_ETM_Q67_727629"/>
      <w:bookmarkStart w:id="29507" w:name="_ETM_Q67_727870"/>
      <w:bookmarkEnd w:id="29506"/>
      <w:bookmarkEnd w:id="29507"/>
      <w:r>
        <w:rPr>
          <w:rtl/>
        </w:rPr>
        <w:t xml:space="preserve">היו </w:t>
      </w:r>
      <w:bookmarkStart w:id="29508" w:name="_ETM_Q67_728140"/>
      <w:bookmarkEnd w:id="29508"/>
      <w:r>
        <w:rPr>
          <w:rtl/>
        </w:rPr>
        <w:t xml:space="preserve">הערות </w:t>
      </w:r>
      <w:bookmarkStart w:id="29509" w:name="_ETM_Q67_728590"/>
      <w:bookmarkEnd w:id="29509"/>
      <w:r>
        <w:rPr>
          <w:rtl/>
        </w:rPr>
        <w:t xml:space="preserve">שוליים </w:t>
      </w:r>
      <w:bookmarkStart w:id="29510" w:name="_ETM_Q67_729159"/>
      <w:bookmarkEnd w:id="29510"/>
      <w:r>
        <w:rPr>
          <w:rtl/>
        </w:rPr>
        <w:t xml:space="preserve">בתולדותיה </w:t>
      </w:r>
      <w:bookmarkStart w:id="29511" w:name="_ETM_Q67_729879"/>
      <w:bookmarkEnd w:id="29511"/>
      <w:r>
        <w:rPr>
          <w:rtl/>
        </w:rPr>
        <w:t xml:space="preserve">של </w:t>
      </w:r>
      <w:bookmarkStart w:id="29512" w:name="_ETM_Q67_730179"/>
      <w:bookmarkEnd w:id="29512"/>
      <w:r>
        <w:rPr>
          <w:rtl/>
        </w:rPr>
        <w:t xml:space="preserve">תנועת </w:t>
      </w:r>
      <w:bookmarkStart w:id="29513" w:name="_ETM_Q67_730599"/>
      <w:bookmarkEnd w:id="29513"/>
      <w:r>
        <w:rPr>
          <w:rtl/>
        </w:rPr>
        <w:t>הליכוד</w:t>
      </w:r>
      <w:r>
        <w:rPr>
          <w:rFonts w:hint="cs"/>
          <w:rtl/>
        </w:rPr>
        <w:t xml:space="preserve">, </w:t>
      </w:r>
      <w:bookmarkStart w:id="29514" w:name="_ETM_Q67_733810"/>
      <w:bookmarkEnd w:id="29514"/>
      <w:r>
        <w:rPr>
          <w:rFonts w:hint="cs"/>
          <w:rtl/>
        </w:rPr>
        <w:t>מעין פרקי מבוא להופעתו</w:t>
      </w:r>
      <w:r>
        <w:rPr>
          <w:rtl/>
        </w:rPr>
        <w:t xml:space="preserve"> </w:t>
      </w:r>
      <w:bookmarkStart w:id="29515" w:name="_ETM_Q67_736140"/>
      <w:bookmarkEnd w:id="29515"/>
      <w:r>
        <w:rPr>
          <w:rtl/>
        </w:rPr>
        <w:t xml:space="preserve">של </w:t>
      </w:r>
      <w:bookmarkStart w:id="29516" w:name="_ETM_Q67_736350"/>
      <w:bookmarkEnd w:id="29516"/>
      <w:r>
        <w:rPr>
          <w:rtl/>
        </w:rPr>
        <w:t xml:space="preserve">מייסד </w:t>
      </w:r>
      <w:bookmarkStart w:id="29517" w:name="_ETM_Q67_737100"/>
      <w:bookmarkEnd w:id="29517"/>
      <w:r>
        <w:rPr>
          <w:rtl/>
        </w:rPr>
        <w:t xml:space="preserve">תנועת </w:t>
      </w:r>
      <w:bookmarkStart w:id="29518" w:name="_ETM_Q67_737580"/>
      <w:bookmarkEnd w:id="29518"/>
      <w:r>
        <w:rPr>
          <w:rtl/>
        </w:rPr>
        <w:t>הליכוד</w:t>
      </w:r>
      <w:r>
        <w:rPr>
          <w:rFonts w:hint="cs"/>
          <w:rtl/>
        </w:rPr>
        <w:t>,</w:t>
      </w:r>
      <w:r>
        <w:rPr>
          <w:rtl/>
        </w:rPr>
        <w:t xml:space="preserve"> </w:t>
      </w:r>
      <w:bookmarkStart w:id="29519" w:name="_ETM_Q67_738880"/>
      <w:bookmarkEnd w:id="29519"/>
      <w:r>
        <w:rPr>
          <w:rtl/>
        </w:rPr>
        <w:t xml:space="preserve">מנהיג </w:t>
      </w:r>
      <w:bookmarkStart w:id="29520" w:name="_ETM_Q67_739390"/>
      <w:bookmarkEnd w:id="29520"/>
      <w:r>
        <w:rPr>
          <w:rtl/>
        </w:rPr>
        <w:t xml:space="preserve">הציונות </w:t>
      </w:r>
      <w:bookmarkStart w:id="29521" w:name="_ETM_Q67_739990"/>
      <w:bookmarkEnd w:id="29521"/>
      <w:r>
        <w:rPr>
          <w:rtl/>
        </w:rPr>
        <w:t>הרוויזיוניסטית</w:t>
      </w:r>
      <w:r>
        <w:rPr>
          <w:rFonts w:hint="cs"/>
          <w:rtl/>
        </w:rPr>
        <w:t>,</w:t>
      </w:r>
      <w:r>
        <w:rPr>
          <w:rtl/>
        </w:rPr>
        <w:t xml:space="preserve"> </w:t>
      </w:r>
      <w:bookmarkStart w:id="29522" w:name="_ETM_Q67_741710"/>
      <w:bookmarkEnd w:id="29522"/>
      <w:r>
        <w:rPr>
          <w:rtl/>
        </w:rPr>
        <w:t>מחול</w:t>
      </w:r>
      <w:r>
        <w:rPr>
          <w:rFonts w:hint="cs"/>
          <w:rtl/>
        </w:rPr>
        <w:t>ל</w:t>
      </w:r>
      <w:r>
        <w:rPr>
          <w:rtl/>
        </w:rPr>
        <w:t xml:space="preserve"> </w:t>
      </w:r>
      <w:bookmarkStart w:id="29523" w:name="_ETM_Q67_742429"/>
      <w:bookmarkEnd w:id="29523"/>
      <w:r>
        <w:rPr>
          <w:rtl/>
        </w:rPr>
        <w:t xml:space="preserve">המהפך </w:t>
      </w:r>
      <w:bookmarkStart w:id="29524" w:name="_ETM_Q67_743000"/>
      <w:bookmarkEnd w:id="29524"/>
      <w:r>
        <w:rPr>
          <w:rtl/>
        </w:rPr>
        <w:t xml:space="preserve">של </w:t>
      </w:r>
      <w:bookmarkStart w:id="29525" w:name="_ETM_Q67_744800"/>
      <w:bookmarkEnd w:id="29525"/>
      <w:r>
        <w:rPr>
          <w:rFonts w:hint="cs"/>
          <w:rtl/>
        </w:rPr>
        <w:t xml:space="preserve">1977, </w:t>
      </w:r>
      <w:r>
        <w:rPr>
          <w:rtl/>
        </w:rPr>
        <w:t xml:space="preserve">בנימין </w:t>
      </w:r>
      <w:bookmarkStart w:id="29526" w:name="_ETM_Q67_745340"/>
      <w:bookmarkEnd w:id="29526"/>
      <w:r>
        <w:rPr>
          <w:rtl/>
        </w:rPr>
        <w:t>נתניהו</w:t>
      </w:r>
      <w:r>
        <w:rPr>
          <w:rFonts w:hint="cs"/>
          <w:rtl/>
        </w:rPr>
        <w:t>.</w:t>
      </w:r>
      <w:bookmarkStart w:id="29527" w:name="_ETM_Q67_748776"/>
      <w:bookmarkStart w:id="29528" w:name="_ETM_Q67_748894"/>
      <w:bookmarkStart w:id="29529" w:name="_ETM_Q67_748940"/>
      <w:bookmarkStart w:id="29530" w:name="_ETM_Q67_749022"/>
      <w:bookmarkEnd w:id="29527"/>
      <w:bookmarkEnd w:id="29528"/>
      <w:bookmarkEnd w:id="29529"/>
      <w:bookmarkEnd w:id="29530"/>
      <w:r>
        <w:rPr>
          <w:rFonts w:hint="cs"/>
          <w:rtl/>
        </w:rPr>
        <w:t xml:space="preserve"> </w:t>
      </w:r>
      <w:bookmarkStart w:id="29531" w:name="TOR_Q68"/>
      <w:bookmarkStart w:id="29532" w:name="_ETM_Q68_30459"/>
      <w:bookmarkStart w:id="29533" w:name="_ETM_Q68_146830"/>
      <w:bookmarkStart w:id="29534" w:name="_ETM_Q68_142150"/>
      <w:bookmarkStart w:id="29535" w:name="_ETM_Q68_142330"/>
      <w:bookmarkStart w:id="29536" w:name="_ETM_Q68_143530"/>
      <w:bookmarkEnd w:id="29531"/>
      <w:bookmarkEnd w:id="29532"/>
      <w:bookmarkEnd w:id="29533"/>
      <w:bookmarkEnd w:id="29534"/>
      <w:bookmarkEnd w:id="29535"/>
      <w:bookmarkEnd w:id="29536"/>
      <w:r>
        <w:rPr>
          <w:rFonts w:hint="cs"/>
          <w:rtl/>
          <w:lang w:eastAsia="he-IL"/>
        </w:rPr>
        <w:t>היה הווה ויהיה, כמו שאנחנו אומרים בתפילה. ה' מלך, ה' ימלוך לעולם ועד</w:t>
      </w:r>
      <w:bookmarkStart w:id="29537" w:name="_ETM_Q68_147709"/>
      <w:bookmarkEnd w:id="29537"/>
      <w:r>
        <w:rPr>
          <w:rFonts w:hint="cs"/>
          <w:rtl/>
          <w:lang w:eastAsia="he-IL"/>
        </w:rPr>
        <w:t>. אצלכם, נו, השתבשו היוצרות</w:t>
      </w:r>
      <w:bookmarkStart w:id="29538" w:name="_ETM_Q68_160691"/>
      <w:bookmarkStart w:id="29539" w:name="_ETM_Q68_160863"/>
      <w:bookmarkEnd w:id="29538"/>
      <w:bookmarkEnd w:id="29539"/>
      <w:r>
        <w:rPr>
          <w:rFonts w:hint="cs"/>
          <w:rtl/>
          <w:lang w:eastAsia="he-IL"/>
        </w:rPr>
        <w:t>.</w:t>
      </w:r>
      <w:bookmarkStart w:id="29540" w:name="_ETM_Q68_156109"/>
      <w:bookmarkStart w:id="29541" w:name="_ETM_Q68_156339"/>
      <w:bookmarkEnd w:id="29540"/>
      <w:bookmarkEnd w:id="29541"/>
    </w:p>
    <w:p w:rsidR="00934F6A" w:rsidRDefault="00934F6A" w:rsidP="00B10521">
      <w:pPr>
        <w:rPr>
          <w:rtl/>
          <w:lang w:eastAsia="he-IL"/>
        </w:rPr>
      </w:pPr>
      <w:bookmarkStart w:id="29542" w:name="_ETM_Q68_156407"/>
      <w:bookmarkStart w:id="29543" w:name="_ETM_Q68_156809"/>
      <w:bookmarkEnd w:id="29542"/>
      <w:bookmarkEnd w:id="29543"/>
    </w:p>
    <w:p w:rsidR="00934F6A" w:rsidRDefault="00934F6A" w:rsidP="007149AD">
      <w:pPr>
        <w:rPr>
          <w:rtl/>
        </w:rPr>
      </w:pPr>
      <w:bookmarkStart w:id="29544" w:name="_ETM_Q68_157388"/>
      <w:bookmarkStart w:id="29545" w:name="_ETM_Q68_157461"/>
      <w:bookmarkEnd w:id="29544"/>
      <w:bookmarkEnd w:id="29545"/>
      <w:r>
        <w:rPr>
          <w:rFonts w:hint="cs"/>
          <w:rtl/>
          <w:lang w:eastAsia="he-IL"/>
        </w:rPr>
        <w:t xml:space="preserve">אבל נחזור לעניין, כי זה </w:t>
      </w:r>
      <w:bookmarkStart w:id="29546" w:name="_ETM_Q68_161570"/>
      <w:bookmarkEnd w:id="29546"/>
      <w:r>
        <w:rPr>
          <w:rFonts w:hint="cs"/>
          <w:rtl/>
          <w:lang w:eastAsia="he-IL"/>
        </w:rPr>
        <w:t xml:space="preserve">העניין הרציני, אדוני היושב-ראש. </w:t>
      </w:r>
      <w:bookmarkStart w:id="29547" w:name="_ETM_Q68_161529"/>
      <w:bookmarkEnd w:id="29547"/>
      <w:r>
        <w:rPr>
          <w:rFonts w:hint="cs"/>
          <w:rtl/>
          <w:lang w:eastAsia="he-IL"/>
        </w:rPr>
        <w:t xml:space="preserve">אפשר להתבדח, אפשר להתייחס בציניות. </w:t>
      </w:r>
      <w:bookmarkStart w:id="29548" w:name="_ETM_Q68_169836"/>
      <w:bookmarkEnd w:id="29548"/>
      <w:r>
        <w:rPr>
          <w:rFonts w:hint="cs"/>
          <w:rtl/>
          <w:lang w:eastAsia="he-IL"/>
        </w:rPr>
        <w:t>כלפי דבר אחד</w:t>
      </w:r>
      <w:bookmarkStart w:id="29549" w:name="_ETM_Q68_166530"/>
      <w:bookmarkEnd w:id="29549"/>
      <w:r>
        <w:rPr>
          <w:rFonts w:hint="cs"/>
          <w:rtl/>
          <w:lang w:eastAsia="he-IL"/>
        </w:rPr>
        <w:t xml:space="preserve"> אי-אפשר ל</w:t>
      </w:r>
      <w:bookmarkStart w:id="29550" w:name="_ETM_Q68_168470"/>
      <w:bookmarkStart w:id="29551" w:name="_ETM_Q68_168529"/>
      <w:bookmarkEnd w:id="29550"/>
      <w:bookmarkEnd w:id="29551"/>
      <w:r w:rsidR="007149AD">
        <w:rPr>
          <w:rFonts w:hint="cs"/>
          <w:rtl/>
          <w:lang w:eastAsia="he-IL"/>
        </w:rPr>
        <w:t xml:space="preserve">נהוג </w:t>
      </w:r>
      <w:bookmarkStart w:id="29552" w:name="_ETM_Q68_171789"/>
      <w:bookmarkEnd w:id="29552"/>
      <w:r>
        <w:rPr>
          <w:rFonts w:hint="cs"/>
          <w:rtl/>
          <w:lang w:eastAsia="he-IL"/>
        </w:rPr>
        <w:t>בבדיחות הדעת, ועל הדבר הזה אני</w:t>
      </w:r>
      <w:bookmarkStart w:id="29553" w:name="_ETM_Q68_178118"/>
      <w:bookmarkEnd w:id="29553"/>
      <w:r>
        <w:rPr>
          <w:rFonts w:hint="cs"/>
          <w:rtl/>
          <w:lang w:eastAsia="he-IL"/>
        </w:rPr>
        <w:t xml:space="preserve"> אתעקש</w:t>
      </w:r>
      <w:r w:rsidR="007149AD">
        <w:rPr>
          <w:rFonts w:hint="cs"/>
          <w:rtl/>
          <w:lang w:eastAsia="he-IL"/>
        </w:rPr>
        <w:t>:</w:t>
      </w:r>
      <w:r>
        <w:rPr>
          <w:rFonts w:hint="cs"/>
          <w:rtl/>
          <w:lang w:eastAsia="he-IL"/>
        </w:rPr>
        <w:t xml:space="preserve"> </w:t>
      </w:r>
      <w:bookmarkStart w:id="29554" w:name="_ETM_Q68_193440"/>
      <w:bookmarkEnd w:id="29554"/>
      <w:r>
        <w:rPr>
          <w:rFonts w:hint="cs"/>
          <w:rtl/>
          <w:lang w:eastAsia="he-IL"/>
        </w:rPr>
        <w:t>המ</w:t>
      </w:r>
      <w:bookmarkStart w:id="29555" w:name="_ETM_Q68_176410"/>
      <w:bookmarkEnd w:id="29555"/>
      <w:r>
        <w:rPr>
          <w:rFonts w:hint="cs"/>
          <w:rtl/>
          <w:lang w:eastAsia="he-IL"/>
        </w:rPr>
        <w:t>אמץ של חבורה</w:t>
      </w:r>
      <w:bookmarkStart w:id="29556" w:name="_ETM_Q68_28549"/>
      <w:bookmarkStart w:id="29557" w:name="_ETM_Q68_28628"/>
      <w:bookmarkStart w:id="29558" w:name="_ETM_Q68_178290"/>
      <w:bookmarkEnd w:id="29556"/>
      <w:bookmarkEnd w:id="29557"/>
      <w:bookmarkEnd w:id="29558"/>
      <w:r>
        <w:rPr>
          <w:rtl/>
        </w:rPr>
        <w:t xml:space="preserve"> </w:t>
      </w:r>
      <w:bookmarkStart w:id="29559" w:name="_ETM_Q68_180480"/>
      <w:bookmarkEnd w:id="29559"/>
      <w:r>
        <w:rPr>
          <w:rtl/>
        </w:rPr>
        <w:t xml:space="preserve">לא </w:t>
      </w:r>
      <w:bookmarkStart w:id="29560" w:name="_ETM_Q68_180630"/>
      <w:bookmarkEnd w:id="29560"/>
      <w:r>
        <w:rPr>
          <w:rtl/>
        </w:rPr>
        <w:t xml:space="preserve">מבוטלת </w:t>
      </w:r>
      <w:bookmarkStart w:id="29561" w:name="_ETM_Q68_181680"/>
      <w:bookmarkEnd w:id="29561"/>
      <w:r>
        <w:rPr>
          <w:rtl/>
        </w:rPr>
        <w:t xml:space="preserve">של </w:t>
      </w:r>
      <w:bookmarkStart w:id="29562" w:name="_ETM_Q68_181979"/>
      <w:bookmarkEnd w:id="29562"/>
      <w:r>
        <w:rPr>
          <w:rtl/>
        </w:rPr>
        <w:t xml:space="preserve">חברי </w:t>
      </w:r>
      <w:bookmarkStart w:id="29563" w:name="_ETM_Q68_182460"/>
      <w:bookmarkEnd w:id="29563"/>
      <w:r>
        <w:rPr>
          <w:rtl/>
        </w:rPr>
        <w:t xml:space="preserve">וחברות </w:t>
      </w:r>
      <w:bookmarkStart w:id="29564" w:name="_ETM_Q68_183029"/>
      <w:bookmarkEnd w:id="29564"/>
      <w:r>
        <w:rPr>
          <w:rtl/>
        </w:rPr>
        <w:t xml:space="preserve">כנסת </w:t>
      </w:r>
      <w:bookmarkStart w:id="29565" w:name="_ETM_Q68_183419"/>
      <w:bookmarkEnd w:id="29565"/>
      <w:r>
        <w:rPr>
          <w:rtl/>
        </w:rPr>
        <w:t xml:space="preserve">בבית </w:t>
      </w:r>
      <w:bookmarkStart w:id="29566" w:name="_ETM_Q68_183899"/>
      <w:bookmarkEnd w:id="29566"/>
      <w:r>
        <w:rPr>
          <w:rtl/>
        </w:rPr>
        <w:t xml:space="preserve">הזה </w:t>
      </w:r>
      <w:bookmarkStart w:id="29567" w:name="_ETM_Q68_184779"/>
      <w:bookmarkEnd w:id="29567"/>
      <w:r>
        <w:rPr>
          <w:rtl/>
        </w:rPr>
        <w:t xml:space="preserve">לקעקע </w:t>
      </w:r>
      <w:bookmarkStart w:id="29568" w:name="_ETM_Q68_186250"/>
      <w:bookmarkEnd w:id="29568"/>
      <w:r>
        <w:rPr>
          <w:rtl/>
        </w:rPr>
        <w:t xml:space="preserve">את </w:t>
      </w:r>
      <w:bookmarkStart w:id="29569" w:name="_ETM_Q68_186490"/>
      <w:bookmarkEnd w:id="29569"/>
      <w:r>
        <w:rPr>
          <w:rtl/>
        </w:rPr>
        <w:t xml:space="preserve">הלגיטימיות </w:t>
      </w:r>
      <w:bookmarkStart w:id="29570" w:name="_ETM_Q68_187870"/>
      <w:bookmarkEnd w:id="29570"/>
      <w:r>
        <w:rPr>
          <w:rtl/>
        </w:rPr>
        <w:t xml:space="preserve">של </w:t>
      </w:r>
      <w:bookmarkStart w:id="29571" w:name="_ETM_Q68_188170"/>
      <w:bookmarkEnd w:id="29571"/>
      <w:r>
        <w:rPr>
          <w:rtl/>
        </w:rPr>
        <w:t xml:space="preserve">הממשלה </w:t>
      </w:r>
      <w:bookmarkStart w:id="29572" w:name="_ETM_Q68_189400"/>
      <w:bookmarkEnd w:id="29572"/>
      <w:r>
        <w:rPr>
          <w:rtl/>
        </w:rPr>
        <w:t>המכהנת</w:t>
      </w:r>
      <w:r>
        <w:rPr>
          <w:rFonts w:hint="cs"/>
          <w:rtl/>
        </w:rPr>
        <w:t>,</w:t>
      </w:r>
      <w:r>
        <w:rPr>
          <w:rtl/>
        </w:rPr>
        <w:t xml:space="preserve"> </w:t>
      </w:r>
      <w:bookmarkStart w:id="29573" w:name="_ETM_Q68_190879"/>
      <w:bookmarkEnd w:id="29573"/>
      <w:r>
        <w:rPr>
          <w:rtl/>
        </w:rPr>
        <w:t xml:space="preserve">שנבחרה </w:t>
      </w:r>
      <w:bookmarkStart w:id="29574" w:name="_ETM_Q68_191809"/>
      <w:bookmarkEnd w:id="29574"/>
      <w:r>
        <w:rPr>
          <w:rtl/>
        </w:rPr>
        <w:t xml:space="preserve">מכוח </w:t>
      </w:r>
      <w:bookmarkStart w:id="29575" w:name="_ETM_Q68_192499"/>
      <w:bookmarkEnd w:id="29575"/>
      <w:r>
        <w:rPr>
          <w:rtl/>
        </w:rPr>
        <w:t xml:space="preserve">אמונו </w:t>
      </w:r>
      <w:bookmarkStart w:id="29576" w:name="_ETM_Q68_193129"/>
      <w:bookmarkEnd w:id="29576"/>
      <w:r>
        <w:rPr>
          <w:rtl/>
        </w:rPr>
        <w:t xml:space="preserve">של </w:t>
      </w:r>
      <w:bookmarkStart w:id="29577" w:name="_ETM_Q68_193400"/>
      <w:bookmarkEnd w:id="29577"/>
      <w:r>
        <w:rPr>
          <w:rtl/>
        </w:rPr>
        <w:t xml:space="preserve">הבית </w:t>
      </w:r>
      <w:bookmarkStart w:id="29578" w:name="_ETM_Q68_193969"/>
      <w:bookmarkEnd w:id="29578"/>
      <w:r>
        <w:rPr>
          <w:rtl/>
        </w:rPr>
        <w:t>הזה</w:t>
      </w:r>
      <w:bookmarkStart w:id="29579" w:name="_ETM_Q68_195519"/>
      <w:bookmarkEnd w:id="29579"/>
      <w:r>
        <w:rPr>
          <w:rFonts w:hint="cs"/>
          <w:rtl/>
        </w:rPr>
        <w:t xml:space="preserve">. </w:t>
      </w:r>
      <w:r>
        <w:rPr>
          <w:rtl/>
        </w:rPr>
        <w:t>וכ</w:t>
      </w:r>
      <w:r>
        <w:rPr>
          <w:rFonts w:hint="cs"/>
          <w:rtl/>
        </w:rPr>
        <w:t>ך</w:t>
      </w:r>
      <w:r w:rsidR="007149AD">
        <w:rPr>
          <w:rFonts w:hint="cs"/>
          <w:rtl/>
        </w:rPr>
        <w:t>,</w:t>
      </w:r>
      <w:r>
        <w:rPr>
          <w:rtl/>
        </w:rPr>
        <w:t xml:space="preserve"> </w:t>
      </w:r>
      <w:bookmarkStart w:id="29580" w:name="_ETM_Q68_196060"/>
      <w:bookmarkEnd w:id="29580"/>
      <w:r>
        <w:rPr>
          <w:rtl/>
        </w:rPr>
        <w:t xml:space="preserve">אתה </w:t>
      </w:r>
      <w:bookmarkStart w:id="29581" w:name="_ETM_Q68_196239"/>
      <w:bookmarkEnd w:id="29581"/>
      <w:r>
        <w:rPr>
          <w:rtl/>
        </w:rPr>
        <w:t xml:space="preserve">רואה </w:t>
      </w:r>
      <w:bookmarkStart w:id="29582" w:name="_ETM_Q68_198670"/>
      <w:bookmarkEnd w:id="29582"/>
      <w:r>
        <w:rPr>
          <w:rtl/>
        </w:rPr>
        <w:t xml:space="preserve">סוג </w:t>
      </w:r>
      <w:bookmarkStart w:id="29583" w:name="_ETM_Q68_199180"/>
      <w:bookmarkEnd w:id="29583"/>
      <w:r>
        <w:rPr>
          <w:rtl/>
        </w:rPr>
        <w:t xml:space="preserve">של </w:t>
      </w:r>
      <w:bookmarkStart w:id="29584" w:name="_ETM_Q68_200189"/>
      <w:bookmarkEnd w:id="29584"/>
      <w:r>
        <w:rPr>
          <w:rFonts w:hint="cs"/>
          <w:rtl/>
        </w:rPr>
        <w:t>צ</w:t>
      </w:r>
      <w:r>
        <w:rPr>
          <w:rtl/>
        </w:rPr>
        <w:t xml:space="preserve">ביעות </w:t>
      </w:r>
      <w:bookmarkStart w:id="29585" w:name="_ETM_Q68_202369"/>
      <w:bookmarkStart w:id="29586" w:name="_ETM_Q68_199710"/>
      <w:bookmarkEnd w:id="29585"/>
      <w:bookmarkEnd w:id="29586"/>
      <w:r>
        <w:rPr>
          <w:rtl/>
        </w:rPr>
        <w:t>פרלמנטרית</w:t>
      </w:r>
      <w:bookmarkStart w:id="29587" w:name="_ETM_Q68_200779"/>
      <w:bookmarkStart w:id="29588" w:name="_ETM_Q68_201150"/>
      <w:bookmarkStart w:id="29589" w:name="_ETM_Q68_201373"/>
      <w:bookmarkEnd w:id="29587"/>
      <w:bookmarkEnd w:id="29588"/>
      <w:bookmarkEnd w:id="29589"/>
      <w:r>
        <w:rPr>
          <w:rFonts w:hint="cs"/>
          <w:rtl/>
        </w:rPr>
        <w:t>,</w:t>
      </w:r>
      <w:bookmarkStart w:id="29590" w:name="_ETM_Q68_200379"/>
      <w:bookmarkEnd w:id="29590"/>
      <w:r>
        <w:rPr>
          <w:rtl/>
        </w:rPr>
        <w:t xml:space="preserve"> </w:t>
      </w:r>
      <w:bookmarkStart w:id="29591" w:name="_ETM_Q68_203720"/>
      <w:bookmarkEnd w:id="29591"/>
      <w:r>
        <w:rPr>
          <w:rtl/>
        </w:rPr>
        <w:t xml:space="preserve">פוליטית </w:t>
      </w:r>
      <w:bookmarkStart w:id="29592" w:name="_ETM_Q68_204440"/>
      <w:bookmarkEnd w:id="29592"/>
      <w:r>
        <w:rPr>
          <w:rtl/>
        </w:rPr>
        <w:t>ואיד</w:t>
      </w:r>
      <w:r>
        <w:rPr>
          <w:rFonts w:hint="cs"/>
          <w:rtl/>
        </w:rPr>
        <w:t>י</w:t>
      </w:r>
      <w:r>
        <w:rPr>
          <w:rtl/>
        </w:rPr>
        <w:t>אולוגית</w:t>
      </w:r>
      <w:r>
        <w:rPr>
          <w:rFonts w:hint="cs"/>
          <w:rtl/>
        </w:rPr>
        <w:t>,</w:t>
      </w:r>
      <w:r>
        <w:rPr>
          <w:rtl/>
        </w:rPr>
        <w:t xml:space="preserve"> </w:t>
      </w:r>
      <w:bookmarkStart w:id="29593" w:name="_ETM_Q68_206179"/>
      <w:bookmarkEnd w:id="29593"/>
      <w:r>
        <w:rPr>
          <w:rtl/>
        </w:rPr>
        <w:t xml:space="preserve">שהיא </w:t>
      </w:r>
      <w:bookmarkStart w:id="29594" w:name="_ETM_Q68_206449"/>
      <w:bookmarkEnd w:id="29594"/>
      <w:r>
        <w:rPr>
          <w:rtl/>
        </w:rPr>
        <w:t xml:space="preserve">לא </w:t>
      </w:r>
      <w:bookmarkStart w:id="29595" w:name="_ETM_Q68_206630"/>
      <w:bookmarkEnd w:id="29595"/>
      <w:r>
        <w:rPr>
          <w:rtl/>
        </w:rPr>
        <w:t xml:space="preserve">רק </w:t>
      </w:r>
      <w:bookmarkStart w:id="29596" w:name="_ETM_Q68_207529"/>
      <w:bookmarkEnd w:id="29596"/>
      <w:r>
        <w:rPr>
          <w:rtl/>
        </w:rPr>
        <w:t xml:space="preserve">תו </w:t>
      </w:r>
      <w:bookmarkStart w:id="29597" w:name="_ETM_Q68_208009"/>
      <w:bookmarkEnd w:id="29597"/>
      <w:r>
        <w:rPr>
          <w:rtl/>
        </w:rPr>
        <w:t xml:space="preserve">אופי </w:t>
      </w:r>
      <w:bookmarkStart w:id="29598" w:name="_ETM_Q68_208519"/>
      <w:bookmarkEnd w:id="29598"/>
      <w:r>
        <w:rPr>
          <w:rtl/>
        </w:rPr>
        <w:t xml:space="preserve">מגונה </w:t>
      </w:r>
      <w:bookmarkStart w:id="29599" w:name="_ETM_Q68_209509"/>
      <w:bookmarkEnd w:id="29599"/>
      <w:r>
        <w:rPr>
          <w:rtl/>
        </w:rPr>
        <w:t xml:space="preserve">אלא </w:t>
      </w:r>
      <w:bookmarkStart w:id="29600" w:name="_ETM_Q68_209779"/>
      <w:bookmarkEnd w:id="29600"/>
      <w:r>
        <w:rPr>
          <w:rtl/>
        </w:rPr>
        <w:t xml:space="preserve">היא </w:t>
      </w:r>
      <w:bookmarkStart w:id="29601" w:name="_ETM_Q68_209929"/>
      <w:bookmarkEnd w:id="29601"/>
      <w:r>
        <w:rPr>
          <w:rtl/>
        </w:rPr>
        <w:t xml:space="preserve">סכנה </w:t>
      </w:r>
      <w:bookmarkStart w:id="29602" w:name="_ETM_Q68_210559"/>
      <w:bookmarkEnd w:id="29602"/>
      <w:r>
        <w:rPr>
          <w:rtl/>
        </w:rPr>
        <w:t xml:space="preserve">של </w:t>
      </w:r>
      <w:bookmarkStart w:id="29603" w:name="_ETM_Q68_210829"/>
      <w:bookmarkEnd w:id="29603"/>
      <w:r>
        <w:rPr>
          <w:rtl/>
        </w:rPr>
        <w:t xml:space="preserve">ממש </w:t>
      </w:r>
      <w:bookmarkStart w:id="29604" w:name="_ETM_Q68_211429"/>
      <w:bookmarkEnd w:id="29604"/>
      <w:r>
        <w:rPr>
          <w:rtl/>
        </w:rPr>
        <w:t xml:space="preserve">לדמוקרטיה </w:t>
      </w:r>
      <w:bookmarkStart w:id="29605" w:name="_ETM_Q68_212300"/>
      <w:bookmarkEnd w:id="29605"/>
      <w:r>
        <w:rPr>
          <w:rtl/>
        </w:rPr>
        <w:t>הישראלית</w:t>
      </w:r>
      <w:r w:rsidR="007149AD">
        <w:rPr>
          <w:rFonts w:hint="cs"/>
          <w:rtl/>
        </w:rPr>
        <w:t>,</w:t>
      </w:r>
      <w:r>
        <w:rPr>
          <w:rtl/>
        </w:rPr>
        <w:t xml:space="preserve"> </w:t>
      </w:r>
      <w:bookmarkStart w:id="29606" w:name="_ETM_Q68_213810"/>
      <w:bookmarkStart w:id="29607" w:name="_ETM_Q68_213948"/>
      <w:bookmarkEnd w:id="29606"/>
      <w:bookmarkEnd w:id="29607"/>
      <w:r>
        <w:rPr>
          <w:rtl/>
        </w:rPr>
        <w:t xml:space="preserve">שחבורה </w:t>
      </w:r>
      <w:bookmarkStart w:id="29608" w:name="_ETM_Q68_214770"/>
      <w:bookmarkEnd w:id="29608"/>
      <w:r>
        <w:rPr>
          <w:rtl/>
        </w:rPr>
        <w:t>שמתגד</w:t>
      </w:r>
      <w:r>
        <w:rPr>
          <w:rFonts w:hint="cs"/>
          <w:rtl/>
        </w:rPr>
        <w:t>רת</w:t>
      </w:r>
      <w:r>
        <w:rPr>
          <w:rtl/>
        </w:rPr>
        <w:t xml:space="preserve"> </w:t>
      </w:r>
      <w:bookmarkStart w:id="29609" w:name="_ETM_Q68_216059"/>
      <w:bookmarkEnd w:id="29609"/>
      <w:r>
        <w:rPr>
          <w:rtl/>
        </w:rPr>
        <w:t xml:space="preserve">בסיסמאות </w:t>
      </w:r>
      <w:bookmarkStart w:id="29610" w:name="_ETM_Q68_217530"/>
      <w:bookmarkEnd w:id="29610"/>
      <w:r>
        <w:rPr>
          <w:rtl/>
        </w:rPr>
        <w:t xml:space="preserve">של </w:t>
      </w:r>
      <w:bookmarkStart w:id="29611" w:name="_ETM_Q68_217800"/>
      <w:bookmarkEnd w:id="29611"/>
      <w:r>
        <w:rPr>
          <w:rtl/>
        </w:rPr>
        <w:t xml:space="preserve">הזכות </w:t>
      </w:r>
      <w:bookmarkStart w:id="29612" w:name="_ETM_Q68_218220"/>
      <w:bookmarkEnd w:id="29612"/>
      <w:r>
        <w:rPr>
          <w:rtl/>
        </w:rPr>
        <w:t xml:space="preserve">לבחור </w:t>
      </w:r>
      <w:bookmarkStart w:id="29613" w:name="_ETM_Q68_219150"/>
      <w:bookmarkEnd w:id="29613"/>
      <w:r>
        <w:rPr>
          <w:rtl/>
        </w:rPr>
        <w:t xml:space="preserve">והזכות </w:t>
      </w:r>
      <w:bookmarkStart w:id="29614" w:name="_ETM_Q68_219750"/>
      <w:bookmarkEnd w:id="29614"/>
      <w:r>
        <w:rPr>
          <w:rtl/>
        </w:rPr>
        <w:t xml:space="preserve">להיבחר </w:t>
      </w:r>
      <w:bookmarkStart w:id="29615" w:name="_ETM_Q68_220800"/>
      <w:bookmarkEnd w:id="29615"/>
      <w:r>
        <w:rPr>
          <w:rtl/>
        </w:rPr>
        <w:t xml:space="preserve">ודמוקרטיה </w:t>
      </w:r>
      <w:bookmarkStart w:id="29616" w:name="_ETM_Q68_221700"/>
      <w:bookmarkEnd w:id="29616"/>
      <w:r>
        <w:rPr>
          <w:rtl/>
        </w:rPr>
        <w:t>במוב</w:t>
      </w:r>
      <w:r>
        <w:rPr>
          <w:rFonts w:hint="cs"/>
          <w:rtl/>
        </w:rPr>
        <w:t>נה</w:t>
      </w:r>
      <w:r>
        <w:rPr>
          <w:rtl/>
        </w:rPr>
        <w:t xml:space="preserve"> </w:t>
      </w:r>
      <w:bookmarkStart w:id="29617" w:name="_ETM_Q68_222210"/>
      <w:bookmarkEnd w:id="29617"/>
      <w:r>
        <w:rPr>
          <w:rtl/>
        </w:rPr>
        <w:t>הרחב</w:t>
      </w:r>
      <w:r>
        <w:rPr>
          <w:rFonts w:hint="cs"/>
          <w:rtl/>
        </w:rPr>
        <w:t>,</w:t>
      </w:r>
      <w:r>
        <w:rPr>
          <w:rtl/>
        </w:rPr>
        <w:t xml:space="preserve"> </w:t>
      </w:r>
      <w:bookmarkStart w:id="29618" w:name="_ETM_Q68_223540"/>
      <w:bookmarkEnd w:id="29618"/>
      <w:r>
        <w:rPr>
          <w:rtl/>
        </w:rPr>
        <w:t xml:space="preserve">פועלת </w:t>
      </w:r>
      <w:bookmarkStart w:id="29619" w:name="_ETM_Q68_224229"/>
      <w:bookmarkEnd w:id="29619"/>
      <w:r>
        <w:rPr>
          <w:rtl/>
        </w:rPr>
        <w:t xml:space="preserve">כבר </w:t>
      </w:r>
      <w:bookmarkStart w:id="29620" w:name="_ETM_Q68_224470"/>
      <w:bookmarkEnd w:id="29620"/>
      <w:r>
        <w:rPr>
          <w:rFonts w:hint="cs"/>
          <w:rtl/>
        </w:rPr>
        <w:t>שמונה</w:t>
      </w:r>
      <w:r>
        <w:rPr>
          <w:rtl/>
        </w:rPr>
        <w:t xml:space="preserve"> </w:t>
      </w:r>
      <w:bookmarkStart w:id="29621" w:name="_ETM_Q68_225070"/>
      <w:bookmarkEnd w:id="29621"/>
      <w:r>
        <w:rPr>
          <w:rtl/>
        </w:rPr>
        <w:t xml:space="preserve">חודשים </w:t>
      </w:r>
      <w:bookmarkStart w:id="29622" w:name="_ETM_Q68_226430"/>
      <w:bookmarkEnd w:id="29622"/>
      <w:r>
        <w:rPr>
          <w:rtl/>
        </w:rPr>
        <w:t xml:space="preserve">כדי </w:t>
      </w:r>
      <w:bookmarkStart w:id="29623" w:name="_ETM_Q68_227000"/>
      <w:bookmarkEnd w:id="29623"/>
      <w:r>
        <w:rPr>
          <w:rtl/>
        </w:rPr>
        <w:t xml:space="preserve">לבוא </w:t>
      </w:r>
      <w:bookmarkStart w:id="29624" w:name="_ETM_Q68_227360"/>
      <w:bookmarkEnd w:id="29624"/>
      <w:r>
        <w:rPr>
          <w:rtl/>
        </w:rPr>
        <w:t xml:space="preserve">ולומר </w:t>
      </w:r>
      <w:bookmarkStart w:id="29625" w:name="_ETM_Q68_227899"/>
      <w:bookmarkEnd w:id="29625"/>
      <w:r>
        <w:rPr>
          <w:rtl/>
        </w:rPr>
        <w:t xml:space="preserve">לאזרחי </w:t>
      </w:r>
      <w:bookmarkStart w:id="29626" w:name="_ETM_Q68_228559"/>
      <w:bookmarkEnd w:id="29626"/>
      <w:r>
        <w:rPr>
          <w:rtl/>
        </w:rPr>
        <w:t>ישראל</w:t>
      </w:r>
      <w:r w:rsidR="007149AD">
        <w:rPr>
          <w:rFonts w:hint="cs"/>
          <w:rtl/>
        </w:rPr>
        <w:t>:</w:t>
      </w:r>
      <w:r>
        <w:rPr>
          <w:rtl/>
        </w:rPr>
        <w:t xml:space="preserve"> </w:t>
      </w:r>
      <w:bookmarkStart w:id="29627" w:name="_ETM_Q68_229610"/>
      <w:bookmarkEnd w:id="29627"/>
      <w:r>
        <w:rPr>
          <w:rtl/>
        </w:rPr>
        <w:t xml:space="preserve">אתם </w:t>
      </w:r>
      <w:bookmarkStart w:id="29628" w:name="_ETM_Q68_230030"/>
      <w:bookmarkEnd w:id="29628"/>
      <w:r>
        <w:rPr>
          <w:rFonts w:hint="cs"/>
          <w:rtl/>
        </w:rPr>
        <w:t>בח</w:t>
      </w:r>
      <w:bookmarkStart w:id="29629" w:name="_ETM_Q68_227369"/>
      <w:bookmarkEnd w:id="29629"/>
      <w:r>
        <w:rPr>
          <w:rtl/>
        </w:rPr>
        <w:t xml:space="preserve">רתם </w:t>
      </w:r>
      <w:bookmarkStart w:id="29630" w:name="_ETM_Q68_230690"/>
      <w:bookmarkEnd w:id="29630"/>
      <w:r>
        <w:rPr>
          <w:rtl/>
        </w:rPr>
        <w:t>ב-</w:t>
      </w:r>
      <w:bookmarkStart w:id="29631" w:name="_ETM_Q68_231110"/>
      <w:bookmarkEnd w:id="29631"/>
      <w:r>
        <w:rPr>
          <w:rFonts w:hint="cs"/>
          <w:rtl/>
        </w:rPr>
        <w:t>120</w:t>
      </w:r>
      <w:r>
        <w:rPr>
          <w:rtl/>
        </w:rPr>
        <w:t xml:space="preserve"> </w:t>
      </w:r>
      <w:bookmarkStart w:id="29632" w:name="_ETM_Q68_231500"/>
      <w:bookmarkStart w:id="29633" w:name="_ETM_Q68_232010"/>
      <w:bookmarkStart w:id="29634" w:name="_ETM_Q68_228639"/>
      <w:bookmarkEnd w:id="29632"/>
      <w:bookmarkEnd w:id="29633"/>
      <w:bookmarkEnd w:id="29634"/>
      <w:r>
        <w:rPr>
          <w:rtl/>
        </w:rPr>
        <w:t>נבחר</w:t>
      </w:r>
      <w:r>
        <w:rPr>
          <w:rFonts w:hint="cs"/>
          <w:rtl/>
        </w:rPr>
        <w:t>י ונבחרות</w:t>
      </w:r>
      <w:r>
        <w:rPr>
          <w:rtl/>
        </w:rPr>
        <w:t xml:space="preserve"> </w:t>
      </w:r>
      <w:bookmarkStart w:id="29635" w:name="_ETM_Q68_232460"/>
      <w:bookmarkEnd w:id="29635"/>
      <w:r>
        <w:rPr>
          <w:rtl/>
        </w:rPr>
        <w:t>ציבור</w:t>
      </w:r>
      <w:r>
        <w:rPr>
          <w:rFonts w:hint="cs"/>
          <w:rtl/>
        </w:rPr>
        <w:t>,</w:t>
      </w:r>
      <w:r>
        <w:rPr>
          <w:rtl/>
        </w:rPr>
        <w:t xml:space="preserve"> </w:t>
      </w:r>
      <w:bookmarkStart w:id="29636" w:name="_ETM_Q68_233920"/>
      <w:bookmarkEnd w:id="29636"/>
      <w:r>
        <w:rPr>
          <w:rtl/>
        </w:rPr>
        <w:t xml:space="preserve">ורוב </w:t>
      </w:r>
      <w:bookmarkStart w:id="29637" w:name="_ETM_Q68_234760"/>
      <w:bookmarkEnd w:id="29637"/>
      <w:r>
        <w:rPr>
          <w:rtl/>
        </w:rPr>
        <w:t xml:space="preserve">מקרב </w:t>
      </w:r>
      <w:bookmarkStart w:id="29638" w:name="_ETM_Q68_235270"/>
      <w:bookmarkEnd w:id="29638"/>
      <w:r>
        <w:rPr>
          <w:rtl/>
        </w:rPr>
        <w:t xml:space="preserve">נבחרי </w:t>
      </w:r>
      <w:bookmarkStart w:id="29639" w:name="_ETM_Q68_235719"/>
      <w:bookmarkEnd w:id="29639"/>
      <w:r>
        <w:rPr>
          <w:rtl/>
        </w:rPr>
        <w:t xml:space="preserve">ונבחרות </w:t>
      </w:r>
      <w:bookmarkStart w:id="29640" w:name="_ETM_Q68_236350"/>
      <w:bookmarkEnd w:id="29640"/>
      <w:r>
        <w:rPr>
          <w:rtl/>
        </w:rPr>
        <w:t xml:space="preserve">הציבור </w:t>
      </w:r>
      <w:bookmarkStart w:id="29641" w:name="_ETM_Q68_236829"/>
      <w:bookmarkEnd w:id="29641"/>
      <w:r>
        <w:rPr>
          <w:rFonts w:hint="cs"/>
          <w:rtl/>
        </w:rPr>
        <w:t>הללו</w:t>
      </w:r>
      <w:r>
        <w:rPr>
          <w:rtl/>
        </w:rPr>
        <w:t xml:space="preserve"> </w:t>
      </w:r>
      <w:bookmarkStart w:id="29642" w:name="_ETM_Q68_237460"/>
      <w:bookmarkEnd w:id="29642"/>
      <w:r>
        <w:rPr>
          <w:rtl/>
        </w:rPr>
        <w:t xml:space="preserve">נתנו </w:t>
      </w:r>
      <w:bookmarkStart w:id="29643" w:name="_ETM_Q68_237910"/>
      <w:bookmarkEnd w:id="29643"/>
      <w:r>
        <w:rPr>
          <w:rtl/>
        </w:rPr>
        <w:t>אמונ</w:t>
      </w:r>
      <w:r>
        <w:rPr>
          <w:rFonts w:hint="cs"/>
          <w:rtl/>
        </w:rPr>
        <w:t>ם</w:t>
      </w:r>
      <w:bookmarkStart w:id="29644" w:name="_ETM_Q68_237728"/>
      <w:bookmarkEnd w:id="29644"/>
      <w:r>
        <w:rPr>
          <w:rtl/>
        </w:rPr>
        <w:t xml:space="preserve"> </w:t>
      </w:r>
      <w:bookmarkStart w:id="29645" w:name="_ETM_Q68_239239"/>
      <w:bookmarkEnd w:id="29645"/>
      <w:r>
        <w:rPr>
          <w:rtl/>
        </w:rPr>
        <w:t xml:space="preserve">בממשלה </w:t>
      </w:r>
      <w:bookmarkStart w:id="29646" w:name="_ETM_Q68_241320"/>
      <w:bookmarkEnd w:id="29646"/>
      <w:r>
        <w:rPr>
          <w:rtl/>
        </w:rPr>
        <w:t xml:space="preserve">ובראש </w:t>
      </w:r>
      <w:bookmarkStart w:id="29647" w:name="_ETM_Q68_242010"/>
      <w:bookmarkStart w:id="29648" w:name="_ETM_Q68_235597"/>
      <w:bookmarkEnd w:id="29647"/>
      <w:bookmarkEnd w:id="29648"/>
      <w:r>
        <w:rPr>
          <w:rtl/>
        </w:rPr>
        <w:t xml:space="preserve">ממשלה </w:t>
      </w:r>
      <w:bookmarkStart w:id="29649" w:name="_ETM_Q68_243270"/>
      <w:bookmarkEnd w:id="29649"/>
      <w:r>
        <w:rPr>
          <w:rtl/>
        </w:rPr>
        <w:t xml:space="preserve">ובשרי </w:t>
      </w:r>
      <w:bookmarkStart w:id="29650" w:name="_ETM_Q68_244080"/>
      <w:bookmarkEnd w:id="29650"/>
      <w:r>
        <w:rPr>
          <w:rtl/>
        </w:rPr>
        <w:t>הממשלה</w:t>
      </w:r>
      <w:r>
        <w:rPr>
          <w:rFonts w:hint="cs"/>
          <w:rtl/>
        </w:rPr>
        <w:t>,</w:t>
      </w:r>
      <w:r>
        <w:rPr>
          <w:rtl/>
        </w:rPr>
        <w:t xml:space="preserve"> </w:t>
      </w:r>
      <w:bookmarkStart w:id="29651" w:name="_ETM_Q68_245950"/>
      <w:bookmarkEnd w:id="29651"/>
      <w:r>
        <w:rPr>
          <w:rtl/>
        </w:rPr>
        <w:t xml:space="preserve">אבל </w:t>
      </w:r>
      <w:bookmarkStart w:id="29652" w:name="_ETM_Q68_246429"/>
      <w:bookmarkEnd w:id="29652"/>
      <w:r>
        <w:rPr>
          <w:rtl/>
        </w:rPr>
        <w:t xml:space="preserve">זה </w:t>
      </w:r>
      <w:bookmarkStart w:id="29653" w:name="_ETM_Q68_246850"/>
      <w:bookmarkEnd w:id="29653"/>
      <w:r>
        <w:rPr>
          <w:rtl/>
        </w:rPr>
        <w:t>מבחינת</w:t>
      </w:r>
      <w:r>
        <w:rPr>
          <w:rFonts w:hint="cs"/>
          <w:rtl/>
        </w:rPr>
        <w:t>נו</w:t>
      </w:r>
      <w:bookmarkStart w:id="29654" w:name="_ETM_Q68_244797"/>
      <w:bookmarkEnd w:id="29654"/>
      <w:r>
        <w:rPr>
          <w:rtl/>
        </w:rPr>
        <w:t xml:space="preserve"> </w:t>
      </w:r>
      <w:bookmarkStart w:id="29655" w:name="_ETM_Q68_248140"/>
      <w:bookmarkEnd w:id="29655"/>
      <w:r>
        <w:rPr>
          <w:rtl/>
        </w:rPr>
        <w:t xml:space="preserve">לא </w:t>
      </w:r>
      <w:bookmarkStart w:id="29656" w:name="_ETM_Q68_252120"/>
      <w:bookmarkStart w:id="29657" w:name="_ETM_Q68_252390"/>
      <w:bookmarkEnd w:id="29656"/>
      <w:bookmarkEnd w:id="29657"/>
      <w:r>
        <w:rPr>
          <w:rFonts w:hint="cs"/>
          <w:rtl/>
        </w:rPr>
        <w:t>רלוונטי.</w:t>
      </w:r>
      <w:bookmarkStart w:id="29658" w:name="_ETM_Q68_249292"/>
      <w:bookmarkStart w:id="29659" w:name="_ETM_Q68_249358"/>
      <w:bookmarkStart w:id="29660" w:name="_ETM_Q68_249460"/>
      <w:bookmarkStart w:id="29661" w:name="_ETM_Q68_249504"/>
      <w:bookmarkEnd w:id="29658"/>
      <w:bookmarkEnd w:id="29659"/>
      <w:bookmarkEnd w:id="29660"/>
      <w:bookmarkEnd w:id="29661"/>
      <w:r w:rsidR="007149AD">
        <w:rPr>
          <w:rFonts w:hint="cs"/>
          <w:rtl/>
        </w:rPr>
        <w:t xml:space="preserve"> </w:t>
      </w:r>
      <w:r>
        <w:rPr>
          <w:rFonts w:hint="cs"/>
          <w:rtl/>
        </w:rPr>
        <w:t xml:space="preserve">לא </w:t>
      </w:r>
      <w:r>
        <w:rPr>
          <w:rtl/>
        </w:rPr>
        <w:t xml:space="preserve">הייתה </w:t>
      </w:r>
      <w:bookmarkStart w:id="29662" w:name="_ETM_Q68_252750"/>
      <w:bookmarkEnd w:id="29662"/>
      <w:r>
        <w:rPr>
          <w:rtl/>
        </w:rPr>
        <w:t xml:space="preserve">פה </w:t>
      </w:r>
      <w:bookmarkStart w:id="29663" w:name="_ETM_Q68_252990"/>
      <w:bookmarkEnd w:id="29663"/>
      <w:r>
        <w:rPr>
          <w:rtl/>
        </w:rPr>
        <w:t xml:space="preserve">הצבעת </w:t>
      </w:r>
      <w:bookmarkStart w:id="29664" w:name="_ETM_Q68_253530"/>
      <w:bookmarkEnd w:id="29664"/>
      <w:r>
        <w:rPr>
          <w:rtl/>
        </w:rPr>
        <w:t xml:space="preserve">אמון </w:t>
      </w:r>
      <w:bookmarkStart w:id="29665" w:name="_ETM_Q68_253830"/>
      <w:bookmarkEnd w:id="29665"/>
      <w:r>
        <w:rPr>
          <w:rtl/>
        </w:rPr>
        <w:t>בממשלה</w:t>
      </w:r>
      <w:r w:rsidR="007149AD">
        <w:rPr>
          <w:rFonts w:hint="cs"/>
          <w:rtl/>
        </w:rPr>
        <w:t>,</w:t>
      </w:r>
      <w:bookmarkStart w:id="29666" w:name="_ETM_Q68_252627"/>
      <w:bookmarkEnd w:id="29666"/>
      <w:r>
        <w:rPr>
          <w:rtl/>
        </w:rPr>
        <w:t xml:space="preserve"> </w:t>
      </w:r>
      <w:bookmarkStart w:id="29667" w:name="_ETM_Q68_255470"/>
      <w:bookmarkEnd w:id="29667"/>
      <w:r>
        <w:rPr>
          <w:rtl/>
        </w:rPr>
        <w:t xml:space="preserve">לא </w:t>
      </w:r>
      <w:bookmarkStart w:id="29668" w:name="_ETM_Q68_255860"/>
      <w:bookmarkEnd w:id="29668"/>
      <w:r>
        <w:rPr>
          <w:rFonts w:hint="cs"/>
          <w:rtl/>
        </w:rPr>
        <w:t>הושבע</w:t>
      </w:r>
      <w:r>
        <w:rPr>
          <w:rtl/>
        </w:rPr>
        <w:t xml:space="preserve">ו </w:t>
      </w:r>
      <w:bookmarkStart w:id="29669" w:name="_ETM_Q68_256370"/>
      <w:bookmarkEnd w:id="29669"/>
      <w:r>
        <w:rPr>
          <w:rtl/>
        </w:rPr>
        <w:t xml:space="preserve">פה </w:t>
      </w:r>
      <w:bookmarkStart w:id="29670" w:name="_ETM_Q68_256580"/>
      <w:bookmarkEnd w:id="29670"/>
      <w:r>
        <w:rPr>
          <w:rtl/>
        </w:rPr>
        <w:t xml:space="preserve">120 </w:t>
      </w:r>
      <w:bookmarkStart w:id="29671" w:name="_ETM_Q68_257330"/>
      <w:bookmarkEnd w:id="29671"/>
      <w:r>
        <w:rPr>
          <w:rtl/>
        </w:rPr>
        <w:t xml:space="preserve">חברי </w:t>
      </w:r>
      <w:bookmarkStart w:id="29672" w:name="_ETM_Q68_257810"/>
      <w:bookmarkEnd w:id="29672"/>
      <w:r>
        <w:rPr>
          <w:rtl/>
        </w:rPr>
        <w:t xml:space="preserve">כנסת </w:t>
      </w:r>
      <w:bookmarkStart w:id="29673" w:name="_ETM_Q68_259230"/>
      <w:bookmarkEnd w:id="29673"/>
      <w:r>
        <w:rPr>
          <w:rtl/>
        </w:rPr>
        <w:t xml:space="preserve">כמה </w:t>
      </w:r>
      <w:bookmarkStart w:id="29674" w:name="_ETM_Q68_259590"/>
      <w:bookmarkEnd w:id="29674"/>
      <w:r>
        <w:rPr>
          <w:rtl/>
        </w:rPr>
        <w:t xml:space="preserve">שבועות </w:t>
      </w:r>
      <w:bookmarkStart w:id="29675" w:name="_ETM_Q68_260490"/>
      <w:bookmarkEnd w:id="29675"/>
      <w:r>
        <w:rPr>
          <w:rtl/>
        </w:rPr>
        <w:t xml:space="preserve">קודם </w:t>
      </w:r>
      <w:bookmarkStart w:id="29676" w:name="_ETM_Q68_260970"/>
      <w:bookmarkEnd w:id="29676"/>
      <w:r>
        <w:rPr>
          <w:rtl/>
        </w:rPr>
        <w:t>לכן</w:t>
      </w:r>
      <w:r>
        <w:rPr>
          <w:rFonts w:hint="cs"/>
          <w:rtl/>
        </w:rPr>
        <w:t>,</w:t>
      </w:r>
      <w:bookmarkStart w:id="29677" w:name="_ETM_Q68_257856"/>
      <w:bookmarkEnd w:id="29677"/>
      <w:r>
        <w:rPr>
          <w:rtl/>
        </w:rPr>
        <w:t xml:space="preserve"> </w:t>
      </w:r>
      <w:bookmarkStart w:id="29678" w:name="_ETM_Q68_261810"/>
      <w:bookmarkStart w:id="29679" w:name="_ETM_Q68_262296"/>
      <w:bookmarkStart w:id="29680" w:name="_ETM_Q68_262519"/>
      <w:bookmarkEnd w:id="29678"/>
      <w:bookmarkEnd w:id="29679"/>
      <w:bookmarkEnd w:id="29680"/>
      <w:r>
        <w:rPr>
          <w:rtl/>
        </w:rPr>
        <w:t xml:space="preserve">ומכוח </w:t>
      </w:r>
      <w:bookmarkStart w:id="29681" w:name="_ETM_Q68_262860"/>
      <w:bookmarkEnd w:id="29681"/>
      <w:r>
        <w:rPr>
          <w:rtl/>
        </w:rPr>
        <w:t xml:space="preserve">הצהרת </w:t>
      </w:r>
      <w:bookmarkStart w:id="29682" w:name="_ETM_Q68_263640"/>
      <w:bookmarkEnd w:id="29682"/>
      <w:r>
        <w:rPr>
          <w:rtl/>
        </w:rPr>
        <w:t xml:space="preserve">האמונים </w:t>
      </w:r>
      <w:bookmarkStart w:id="29683" w:name="_ETM_Q68_264180"/>
      <w:bookmarkEnd w:id="29683"/>
      <w:r>
        <w:rPr>
          <w:rtl/>
        </w:rPr>
        <w:t xml:space="preserve">שלהם </w:t>
      </w:r>
      <w:bookmarkStart w:id="29684" w:name="_ETM_Q68_264720"/>
      <w:bookmarkEnd w:id="29684"/>
      <w:r>
        <w:rPr>
          <w:rtl/>
        </w:rPr>
        <w:t xml:space="preserve">לחוקיה </w:t>
      </w:r>
      <w:bookmarkStart w:id="29685" w:name="_ETM_Q68_265290"/>
      <w:bookmarkEnd w:id="29685"/>
      <w:r>
        <w:rPr>
          <w:rtl/>
        </w:rPr>
        <w:t xml:space="preserve">של </w:t>
      </w:r>
      <w:bookmarkStart w:id="29686" w:name="_ETM_Q68_265470"/>
      <w:bookmarkEnd w:id="29686"/>
      <w:r>
        <w:rPr>
          <w:rtl/>
        </w:rPr>
        <w:t xml:space="preserve">מדינת </w:t>
      </w:r>
      <w:bookmarkStart w:id="29687" w:name="_ETM_Q68_265980"/>
      <w:bookmarkEnd w:id="29687"/>
      <w:r>
        <w:rPr>
          <w:rtl/>
        </w:rPr>
        <w:t xml:space="preserve">ישראל </w:t>
      </w:r>
      <w:bookmarkStart w:id="29688" w:name="_ETM_Q68_266610"/>
      <w:bookmarkEnd w:id="29688"/>
      <w:r>
        <w:rPr>
          <w:rtl/>
        </w:rPr>
        <w:t xml:space="preserve">הם </w:t>
      </w:r>
      <w:bookmarkStart w:id="29689" w:name="_ETM_Q68_266790"/>
      <w:bookmarkEnd w:id="29689"/>
      <w:r>
        <w:rPr>
          <w:rtl/>
        </w:rPr>
        <w:t xml:space="preserve">מימשו </w:t>
      </w:r>
      <w:bookmarkStart w:id="29690" w:name="_ETM_Q68_267180"/>
      <w:bookmarkEnd w:id="29690"/>
      <w:r>
        <w:rPr>
          <w:rtl/>
        </w:rPr>
        <w:t xml:space="preserve">את </w:t>
      </w:r>
      <w:bookmarkStart w:id="29691" w:name="_ETM_Q68_267270"/>
      <w:bookmarkEnd w:id="29691"/>
      <w:r>
        <w:rPr>
          <w:rtl/>
        </w:rPr>
        <w:t xml:space="preserve">זכותם </w:t>
      </w:r>
      <w:bookmarkStart w:id="29692" w:name="_ETM_Q68_268140"/>
      <w:bookmarkEnd w:id="29692"/>
      <w:r>
        <w:rPr>
          <w:rtl/>
        </w:rPr>
        <w:t>ובחרו</w:t>
      </w:r>
      <w:r>
        <w:rPr>
          <w:rFonts w:hint="cs"/>
          <w:rtl/>
        </w:rPr>
        <w:t>.</w:t>
      </w:r>
      <w:bookmarkStart w:id="29693" w:name="_ETM_Q68_267447"/>
      <w:bookmarkEnd w:id="29693"/>
      <w:r>
        <w:rPr>
          <w:rtl/>
        </w:rPr>
        <w:t xml:space="preserve"> </w:t>
      </w:r>
      <w:bookmarkStart w:id="29694" w:name="_ETM_Q68_269709"/>
      <w:bookmarkEnd w:id="29694"/>
      <w:r>
        <w:rPr>
          <w:rtl/>
        </w:rPr>
        <w:t xml:space="preserve">פייק </w:t>
      </w:r>
      <w:bookmarkStart w:id="29695" w:name="_ETM_Q68_270370"/>
      <w:bookmarkEnd w:id="29695"/>
      <w:r>
        <w:rPr>
          <w:rtl/>
        </w:rPr>
        <w:t xml:space="preserve">ניוז </w:t>
      </w:r>
      <w:bookmarkStart w:id="29696" w:name="_ETM_Q68_271090"/>
      <w:bookmarkEnd w:id="29696"/>
      <w:r>
        <w:rPr>
          <w:rtl/>
        </w:rPr>
        <w:t>הרסני</w:t>
      </w:r>
      <w:r>
        <w:rPr>
          <w:rFonts w:hint="cs"/>
          <w:rtl/>
        </w:rPr>
        <w:t>,</w:t>
      </w:r>
      <w:r>
        <w:rPr>
          <w:rtl/>
        </w:rPr>
        <w:t xml:space="preserve"> </w:t>
      </w:r>
      <w:bookmarkStart w:id="29697" w:name="_ETM_Q68_272440"/>
      <w:bookmarkEnd w:id="29697"/>
      <w:r>
        <w:rPr>
          <w:rtl/>
        </w:rPr>
        <w:t>פוגעני</w:t>
      </w:r>
      <w:r>
        <w:rPr>
          <w:rFonts w:hint="cs"/>
          <w:rtl/>
        </w:rPr>
        <w:t>,</w:t>
      </w:r>
      <w:r>
        <w:rPr>
          <w:rtl/>
        </w:rPr>
        <w:t xml:space="preserve"> </w:t>
      </w:r>
      <w:bookmarkStart w:id="29698" w:name="_ETM_Q68_273610"/>
      <w:bookmarkEnd w:id="29698"/>
      <w:r>
        <w:rPr>
          <w:rtl/>
        </w:rPr>
        <w:t>מסוכן</w:t>
      </w:r>
      <w:r>
        <w:rPr>
          <w:rFonts w:hint="cs"/>
          <w:rtl/>
        </w:rPr>
        <w:t>,</w:t>
      </w:r>
      <w:bookmarkStart w:id="29699" w:name="_ETM_Q68_272566"/>
      <w:bookmarkStart w:id="29700" w:name="_ETM_Q68_272831"/>
      <w:bookmarkEnd w:id="29699"/>
      <w:bookmarkEnd w:id="29700"/>
      <w:r>
        <w:rPr>
          <w:rtl/>
        </w:rPr>
        <w:t xml:space="preserve"> </w:t>
      </w:r>
      <w:bookmarkStart w:id="29701" w:name="_ETM_Q68_275560"/>
      <w:bookmarkEnd w:id="29701"/>
      <w:r>
        <w:rPr>
          <w:rtl/>
        </w:rPr>
        <w:t xml:space="preserve">שאין </w:t>
      </w:r>
      <w:bookmarkStart w:id="29702" w:name="_ETM_Q68_276100"/>
      <w:bookmarkEnd w:id="29702"/>
      <w:r>
        <w:rPr>
          <w:rtl/>
        </w:rPr>
        <w:t xml:space="preserve">בו </w:t>
      </w:r>
      <w:bookmarkStart w:id="29703" w:name="_ETM_Q68_276280"/>
      <w:bookmarkEnd w:id="29703"/>
      <w:r>
        <w:rPr>
          <w:rtl/>
        </w:rPr>
        <w:t xml:space="preserve">שמץ </w:t>
      </w:r>
      <w:bookmarkStart w:id="29704" w:name="_ETM_Q68_276730"/>
      <w:bookmarkEnd w:id="29704"/>
      <w:r>
        <w:rPr>
          <w:rtl/>
        </w:rPr>
        <w:t xml:space="preserve">של </w:t>
      </w:r>
      <w:bookmarkStart w:id="29705" w:name="_ETM_Q68_277000"/>
      <w:bookmarkEnd w:id="29705"/>
      <w:r>
        <w:rPr>
          <w:rtl/>
        </w:rPr>
        <w:t>טעות</w:t>
      </w:r>
      <w:bookmarkStart w:id="29706" w:name="_ETM_Q68_274367"/>
      <w:bookmarkEnd w:id="29706"/>
      <w:r>
        <w:rPr>
          <w:rFonts w:hint="cs"/>
          <w:rtl/>
        </w:rPr>
        <w:t>,</w:t>
      </w:r>
      <w:bookmarkStart w:id="29707" w:name="_ETM_Q68_275957"/>
      <w:bookmarkEnd w:id="29707"/>
      <w:r>
        <w:rPr>
          <w:rtl/>
        </w:rPr>
        <w:t xml:space="preserve"> </w:t>
      </w:r>
      <w:bookmarkStart w:id="29708" w:name="_ETM_Q68_277690"/>
      <w:bookmarkStart w:id="29709" w:name="_ETM_Q68_278080"/>
      <w:bookmarkEnd w:id="29708"/>
      <w:bookmarkEnd w:id="29709"/>
      <w:r>
        <w:rPr>
          <w:rFonts w:hint="cs"/>
          <w:rtl/>
        </w:rPr>
        <w:t>אלא</w:t>
      </w:r>
      <w:r>
        <w:rPr>
          <w:rtl/>
        </w:rPr>
        <w:t xml:space="preserve"> </w:t>
      </w:r>
      <w:bookmarkStart w:id="29710" w:name="_ETM_Q68_278260"/>
      <w:bookmarkEnd w:id="29710"/>
      <w:r>
        <w:rPr>
          <w:rtl/>
        </w:rPr>
        <w:t>כל</w:t>
      </w:r>
      <w:bookmarkStart w:id="29711" w:name="_ETM_Q68_278620"/>
      <w:bookmarkEnd w:id="29711"/>
      <w:r w:rsidR="007149AD">
        <w:rPr>
          <w:rFonts w:hint="cs"/>
          <w:rtl/>
        </w:rPr>
        <w:t>-</w:t>
      </w:r>
      <w:r>
        <w:rPr>
          <w:rtl/>
        </w:rPr>
        <w:t xml:space="preserve">כולו </w:t>
      </w:r>
      <w:bookmarkStart w:id="29712" w:name="_ETM_Q68_279010"/>
      <w:bookmarkEnd w:id="29712"/>
      <w:r>
        <w:rPr>
          <w:rtl/>
        </w:rPr>
        <w:t xml:space="preserve">מכוון </w:t>
      </w:r>
      <w:bookmarkStart w:id="29713" w:name="_ETM_Q68_279700"/>
      <w:bookmarkEnd w:id="29713"/>
      <w:r>
        <w:rPr>
          <w:rtl/>
        </w:rPr>
        <w:t xml:space="preserve">באופן </w:t>
      </w:r>
      <w:bookmarkStart w:id="29714" w:name="_ETM_Q68_280270"/>
      <w:bookmarkEnd w:id="29714"/>
      <w:r>
        <w:rPr>
          <w:rtl/>
        </w:rPr>
        <w:t xml:space="preserve">זדוני </w:t>
      </w:r>
      <w:bookmarkStart w:id="29715" w:name="_ETM_Q68_281490"/>
      <w:bookmarkEnd w:id="29715"/>
      <w:r>
        <w:rPr>
          <w:rtl/>
        </w:rPr>
        <w:t xml:space="preserve">לסכל </w:t>
      </w:r>
      <w:bookmarkStart w:id="29716" w:name="_ETM_Q68_282810"/>
      <w:bookmarkEnd w:id="29716"/>
      <w:r>
        <w:rPr>
          <w:rtl/>
        </w:rPr>
        <w:t xml:space="preserve">את </w:t>
      </w:r>
      <w:bookmarkStart w:id="29717" w:name="_ETM_Q68_283259"/>
      <w:bookmarkEnd w:id="29717"/>
      <w:r>
        <w:rPr>
          <w:rFonts w:hint="cs"/>
          <w:rtl/>
        </w:rPr>
        <w:t>ה</w:t>
      </w:r>
      <w:r>
        <w:rPr>
          <w:rtl/>
        </w:rPr>
        <w:t xml:space="preserve">מנגנון </w:t>
      </w:r>
      <w:bookmarkStart w:id="29718" w:name="_ETM_Q68_284069"/>
      <w:bookmarkEnd w:id="29718"/>
      <w:r>
        <w:rPr>
          <w:rtl/>
        </w:rPr>
        <w:t xml:space="preserve">של </w:t>
      </w:r>
      <w:bookmarkStart w:id="29719" w:name="_ETM_Q68_284429"/>
      <w:bookmarkEnd w:id="29719"/>
      <w:r>
        <w:rPr>
          <w:rtl/>
        </w:rPr>
        <w:t>ה</w:t>
      </w:r>
      <w:r>
        <w:rPr>
          <w:rFonts w:hint="cs"/>
          <w:rtl/>
        </w:rPr>
        <w:t>ה</w:t>
      </w:r>
      <w:r>
        <w:rPr>
          <w:rtl/>
        </w:rPr>
        <w:t xml:space="preserve">כרעה </w:t>
      </w:r>
      <w:bookmarkStart w:id="29720" w:name="_ETM_Q68_285090"/>
      <w:bookmarkEnd w:id="29720"/>
      <w:r>
        <w:rPr>
          <w:rFonts w:hint="cs"/>
          <w:rtl/>
        </w:rPr>
        <w:t>ה</w:t>
      </w:r>
      <w:r>
        <w:rPr>
          <w:rtl/>
        </w:rPr>
        <w:t xml:space="preserve">דמוקרטית </w:t>
      </w:r>
      <w:bookmarkStart w:id="29721" w:name="_ETM_Q68_286880"/>
      <w:bookmarkEnd w:id="29721"/>
      <w:r>
        <w:rPr>
          <w:rtl/>
        </w:rPr>
        <w:t>ש</w:t>
      </w:r>
      <w:r>
        <w:rPr>
          <w:rFonts w:hint="cs"/>
          <w:rtl/>
        </w:rPr>
        <w:t>ל</w:t>
      </w:r>
      <w:r>
        <w:rPr>
          <w:rtl/>
        </w:rPr>
        <w:t xml:space="preserve"> </w:t>
      </w:r>
      <w:bookmarkStart w:id="29722" w:name="_ETM_Q68_287270"/>
      <w:bookmarkEnd w:id="29722"/>
      <w:r>
        <w:rPr>
          <w:rtl/>
        </w:rPr>
        <w:t xml:space="preserve">אזרחי </w:t>
      </w:r>
      <w:bookmarkStart w:id="29723" w:name="_ETM_Q68_287780"/>
      <w:bookmarkEnd w:id="29723"/>
      <w:r>
        <w:rPr>
          <w:rtl/>
        </w:rPr>
        <w:t>ישראל</w:t>
      </w:r>
      <w:r>
        <w:rPr>
          <w:rFonts w:hint="cs"/>
          <w:rtl/>
        </w:rPr>
        <w:t>,</w:t>
      </w:r>
      <w:r>
        <w:rPr>
          <w:rtl/>
        </w:rPr>
        <w:t xml:space="preserve"> </w:t>
      </w:r>
      <w:bookmarkStart w:id="29724" w:name="_ETM_Q68_289920"/>
      <w:bookmarkEnd w:id="29724"/>
      <w:r>
        <w:rPr>
          <w:rtl/>
        </w:rPr>
        <w:t>ש</w:t>
      </w:r>
      <w:bookmarkStart w:id="29725" w:name="_ETM_Q68_287767"/>
      <w:bookmarkEnd w:id="29725"/>
      <w:r>
        <w:rPr>
          <w:rFonts w:hint="cs"/>
          <w:rtl/>
        </w:rPr>
        <w:t>הלכו</w:t>
      </w:r>
      <w:r>
        <w:rPr>
          <w:rtl/>
        </w:rPr>
        <w:t xml:space="preserve"> </w:t>
      </w:r>
      <w:bookmarkStart w:id="29726" w:name="_ETM_Q68_290430"/>
      <w:bookmarkEnd w:id="29726"/>
      <w:r>
        <w:rPr>
          <w:rtl/>
        </w:rPr>
        <w:t xml:space="preserve">בפעם </w:t>
      </w:r>
      <w:bookmarkStart w:id="29727" w:name="_ETM_Q68_290939"/>
      <w:bookmarkEnd w:id="29727"/>
      <w:r>
        <w:rPr>
          <w:rtl/>
        </w:rPr>
        <w:t xml:space="preserve">הרביעית </w:t>
      </w:r>
      <w:bookmarkStart w:id="29728" w:name="_ETM_Q68_291479"/>
      <w:bookmarkEnd w:id="29728"/>
      <w:r>
        <w:rPr>
          <w:rtl/>
        </w:rPr>
        <w:t xml:space="preserve">תוך </w:t>
      </w:r>
      <w:bookmarkStart w:id="29729" w:name="_ETM_Q68_291719"/>
      <w:bookmarkEnd w:id="29729"/>
      <w:r>
        <w:rPr>
          <w:rtl/>
        </w:rPr>
        <w:t xml:space="preserve">שנתיים </w:t>
      </w:r>
      <w:bookmarkStart w:id="29730" w:name="_ETM_Q68_292289"/>
      <w:bookmarkEnd w:id="29730"/>
      <w:r>
        <w:rPr>
          <w:rtl/>
        </w:rPr>
        <w:t>לבחור</w:t>
      </w:r>
      <w:r>
        <w:rPr>
          <w:rFonts w:hint="cs"/>
          <w:rtl/>
        </w:rPr>
        <w:t>, אמרו</w:t>
      </w:r>
      <w:bookmarkStart w:id="29731" w:name="_ETM_Q68_293510"/>
      <w:bookmarkStart w:id="29732" w:name="_ETM_Q68_293870"/>
      <w:bookmarkEnd w:id="29731"/>
      <w:bookmarkEnd w:id="29732"/>
      <w:r>
        <w:rPr>
          <w:rFonts w:hint="cs"/>
          <w:rtl/>
        </w:rPr>
        <w:t xml:space="preserve"> </w:t>
      </w:r>
      <w:bookmarkStart w:id="29733" w:name="_ETM_Q68_292216"/>
      <w:bookmarkEnd w:id="29733"/>
      <w:r>
        <w:rPr>
          <w:rtl/>
        </w:rPr>
        <w:t xml:space="preserve">בפעם </w:t>
      </w:r>
      <w:bookmarkStart w:id="29734" w:name="_ETM_Q68_294410"/>
      <w:bookmarkEnd w:id="29734"/>
      <w:r>
        <w:rPr>
          <w:rtl/>
        </w:rPr>
        <w:t xml:space="preserve">הרביעית </w:t>
      </w:r>
      <w:bookmarkStart w:id="29735" w:name="_ETM_Q68_295040"/>
      <w:bookmarkEnd w:id="29735"/>
      <w:r>
        <w:rPr>
          <w:rtl/>
        </w:rPr>
        <w:t xml:space="preserve">את </w:t>
      </w:r>
      <w:bookmarkStart w:id="29736" w:name="_ETM_Q68_295130"/>
      <w:bookmarkEnd w:id="29736"/>
      <w:r>
        <w:rPr>
          <w:rtl/>
        </w:rPr>
        <w:t>דברם</w:t>
      </w:r>
      <w:r>
        <w:rPr>
          <w:rFonts w:hint="cs"/>
          <w:rtl/>
        </w:rPr>
        <w:t>.</w:t>
      </w:r>
      <w:bookmarkStart w:id="29737" w:name="_ETM_Q68_295476"/>
      <w:bookmarkStart w:id="29738" w:name="_ETM_Q68_296220"/>
      <w:bookmarkEnd w:id="29737"/>
      <w:bookmarkEnd w:id="29738"/>
    </w:p>
    <w:p w:rsidR="00934F6A" w:rsidRDefault="00934F6A" w:rsidP="00B10521">
      <w:pPr>
        <w:rPr>
          <w:rtl/>
        </w:rPr>
      </w:pPr>
    </w:p>
    <w:p w:rsidR="00934F6A" w:rsidRDefault="00934F6A" w:rsidP="007149AD">
      <w:pPr>
        <w:rPr>
          <w:rtl/>
        </w:rPr>
      </w:pPr>
      <w:r>
        <w:rPr>
          <w:rtl/>
        </w:rPr>
        <w:t xml:space="preserve">אבל </w:t>
      </w:r>
      <w:bookmarkStart w:id="29739" w:name="_ETM_Q68_296520"/>
      <w:bookmarkEnd w:id="29739"/>
      <w:r>
        <w:rPr>
          <w:rFonts w:hint="cs"/>
          <w:rtl/>
        </w:rPr>
        <w:t>ל</w:t>
      </w:r>
      <w:r>
        <w:rPr>
          <w:rtl/>
        </w:rPr>
        <w:t>חב</w:t>
      </w:r>
      <w:r>
        <w:rPr>
          <w:rFonts w:hint="cs"/>
          <w:rtl/>
        </w:rPr>
        <w:t>ור</w:t>
      </w:r>
      <w:r>
        <w:rPr>
          <w:rtl/>
        </w:rPr>
        <w:t xml:space="preserve">ה </w:t>
      </w:r>
      <w:bookmarkStart w:id="29740" w:name="_ETM_Q68_297149"/>
      <w:bookmarkEnd w:id="29740"/>
      <w:r>
        <w:rPr>
          <w:rtl/>
        </w:rPr>
        <w:t xml:space="preserve">הזו </w:t>
      </w:r>
      <w:bookmarkStart w:id="29741" w:name="_ETM_Q68_298880"/>
      <w:bookmarkEnd w:id="29741"/>
      <w:r>
        <w:rPr>
          <w:rtl/>
        </w:rPr>
        <w:t xml:space="preserve">הדבר </w:t>
      </w:r>
      <w:bookmarkStart w:id="29742" w:name="_ETM_Q68_299330"/>
      <w:bookmarkEnd w:id="29742"/>
      <w:r>
        <w:rPr>
          <w:rtl/>
        </w:rPr>
        <w:t xml:space="preserve">לא </w:t>
      </w:r>
      <w:bookmarkStart w:id="29743" w:name="_ETM_Q68_299510"/>
      <w:bookmarkEnd w:id="29743"/>
      <w:r>
        <w:rPr>
          <w:rtl/>
        </w:rPr>
        <w:t>טוב</w:t>
      </w:r>
      <w:bookmarkStart w:id="29744" w:name="_ETM_Q68_299740"/>
      <w:bookmarkStart w:id="29745" w:name="_ETM_Q68_299055"/>
      <w:bookmarkEnd w:id="29744"/>
      <w:bookmarkEnd w:id="29745"/>
      <w:r>
        <w:rPr>
          <w:rFonts w:hint="cs"/>
          <w:rtl/>
        </w:rPr>
        <w:t>,</w:t>
      </w:r>
      <w:r>
        <w:rPr>
          <w:rtl/>
        </w:rPr>
        <w:t xml:space="preserve"> </w:t>
      </w:r>
      <w:bookmarkStart w:id="29746" w:name="_ETM_Q68_301420"/>
      <w:bookmarkEnd w:id="29746"/>
      <w:r>
        <w:rPr>
          <w:rtl/>
        </w:rPr>
        <w:t xml:space="preserve">כי </w:t>
      </w:r>
      <w:bookmarkStart w:id="29747" w:name="_ETM_Q68_301630"/>
      <w:bookmarkEnd w:id="29747"/>
      <w:r>
        <w:rPr>
          <w:rFonts w:hint="cs"/>
          <w:rtl/>
        </w:rPr>
        <w:t>א</w:t>
      </w:r>
      <w:r>
        <w:rPr>
          <w:rtl/>
        </w:rPr>
        <w:t xml:space="preserve">ם </w:t>
      </w:r>
      <w:bookmarkStart w:id="29748" w:name="_ETM_Q68_301750"/>
      <w:bookmarkEnd w:id="29748"/>
      <w:r>
        <w:rPr>
          <w:rtl/>
        </w:rPr>
        <w:t xml:space="preserve">אזרחי </w:t>
      </w:r>
      <w:bookmarkStart w:id="29749" w:name="_ETM_Q68_302350"/>
      <w:bookmarkEnd w:id="29749"/>
      <w:r>
        <w:rPr>
          <w:rtl/>
        </w:rPr>
        <w:t xml:space="preserve">ישראל </w:t>
      </w:r>
      <w:bookmarkStart w:id="29750" w:name="_ETM_Q68_302950"/>
      <w:bookmarkEnd w:id="29750"/>
      <w:r>
        <w:rPr>
          <w:rtl/>
        </w:rPr>
        <w:t xml:space="preserve">לא </w:t>
      </w:r>
      <w:bookmarkStart w:id="29751" w:name="_ETM_Q68_303189"/>
      <w:bookmarkEnd w:id="29751"/>
      <w:r>
        <w:rPr>
          <w:rtl/>
        </w:rPr>
        <w:t xml:space="preserve">הניחו </w:t>
      </w:r>
      <w:bookmarkStart w:id="29752" w:name="_ETM_Q68_303729"/>
      <w:bookmarkEnd w:id="29752"/>
      <w:r>
        <w:rPr>
          <w:rtl/>
        </w:rPr>
        <w:t xml:space="preserve">בכיסא </w:t>
      </w:r>
      <w:bookmarkStart w:id="29753" w:name="_ETM_Q68_304270"/>
      <w:bookmarkEnd w:id="29753"/>
      <w:r>
        <w:rPr>
          <w:rtl/>
        </w:rPr>
        <w:t xml:space="preserve">הזה </w:t>
      </w:r>
      <w:bookmarkStart w:id="29754" w:name="_ETM_Q68_305049"/>
      <w:bookmarkEnd w:id="29754"/>
      <w:r>
        <w:rPr>
          <w:rtl/>
        </w:rPr>
        <w:t xml:space="preserve">את </w:t>
      </w:r>
      <w:bookmarkStart w:id="29755" w:name="_ETM_Q68_305290"/>
      <w:bookmarkEnd w:id="29755"/>
      <w:r>
        <w:rPr>
          <w:rtl/>
        </w:rPr>
        <w:t>משיח</w:t>
      </w:r>
      <w:bookmarkStart w:id="29756" w:name="_ETM_Q68_305890"/>
      <w:bookmarkStart w:id="29757" w:name="_ETM_Q68_306070"/>
      <w:bookmarkStart w:id="29758" w:name="_ETM_Q68_306670"/>
      <w:bookmarkEnd w:id="29756"/>
      <w:bookmarkEnd w:id="29757"/>
      <w:bookmarkEnd w:id="29758"/>
      <w:r>
        <w:rPr>
          <w:rtl/>
        </w:rPr>
        <w:t xml:space="preserve">ם </w:t>
      </w:r>
      <w:bookmarkStart w:id="29759" w:name="_ETM_Q68_307210"/>
      <w:bookmarkEnd w:id="29759"/>
      <w:r>
        <w:rPr>
          <w:rtl/>
        </w:rPr>
        <w:t xml:space="preserve">בנימין </w:t>
      </w:r>
      <w:bookmarkStart w:id="29760" w:name="_ETM_Q68_307840"/>
      <w:bookmarkEnd w:id="29760"/>
      <w:r>
        <w:rPr>
          <w:rtl/>
        </w:rPr>
        <w:t>נתניהו</w:t>
      </w:r>
      <w:r>
        <w:rPr>
          <w:rFonts w:hint="cs"/>
          <w:rtl/>
        </w:rPr>
        <w:t>,</w:t>
      </w:r>
      <w:bookmarkStart w:id="29761" w:name="_ETM_Q68_305804"/>
      <w:bookmarkEnd w:id="29761"/>
      <w:r>
        <w:rPr>
          <w:rtl/>
        </w:rPr>
        <w:t xml:space="preserve"> </w:t>
      </w:r>
      <w:bookmarkStart w:id="29762" w:name="_ETM_Q68_308860"/>
      <w:bookmarkEnd w:id="29762"/>
      <w:r>
        <w:rPr>
          <w:rtl/>
        </w:rPr>
        <w:t xml:space="preserve">אז </w:t>
      </w:r>
      <w:bookmarkStart w:id="29763" w:name="_ETM_Q68_309099"/>
      <w:bookmarkEnd w:id="29763"/>
      <w:r>
        <w:rPr>
          <w:rtl/>
        </w:rPr>
        <w:t xml:space="preserve">למה </w:t>
      </w:r>
      <w:bookmarkStart w:id="29764" w:name="_ETM_Q68_309400"/>
      <w:bookmarkEnd w:id="29764"/>
      <w:r>
        <w:rPr>
          <w:rtl/>
        </w:rPr>
        <w:t xml:space="preserve">לנו </w:t>
      </w:r>
      <w:bookmarkStart w:id="29765" w:name="_ETM_Q68_309639"/>
      <w:bookmarkEnd w:id="29765"/>
      <w:r>
        <w:rPr>
          <w:rtl/>
        </w:rPr>
        <w:t>דמוקרטיה</w:t>
      </w:r>
      <w:r>
        <w:rPr>
          <w:rFonts w:hint="cs"/>
          <w:rtl/>
        </w:rPr>
        <w:t>?</w:t>
      </w:r>
      <w:r>
        <w:rPr>
          <w:rtl/>
        </w:rPr>
        <w:t xml:space="preserve"> </w:t>
      </w:r>
      <w:bookmarkStart w:id="29766" w:name="_ETM_Q68_312130"/>
      <w:bookmarkEnd w:id="29766"/>
      <w:r>
        <w:rPr>
          <w:rtl/>
        </w:rPr>
        <w:t xml:space="preserve">אתם </w:t>
      </w:r>
      <w:bookmarkStart w:id="29767" w:name="_ETM_Q68_312730"/>
      <w:bookmarkEnd w:id="29767"/>
      <w:r>
        <w:rPr>
          <w:rtl/>
        </w:rPr>
        <w:t>ת</w:t>
      </w:r>
      <w:bookmarkStart w:id="29768" w:name="_ETM_Q68_310695"/>
      <w:bookmarkEnd w:id="29768"/>
      <w:r>
        <w:rPr>
          <w:rFonts w:hint="cs"/>
          <w:rtl/>
        </w:rPr>
        <w:t>עיר</w:t>
      </w:r>
      <w:r>
        <w:rPr>
          <w:rtl/>
        </w:rPr>
        <w:t xml:space="preserve">ו </w:t>
      </w:r>
      <w:bookmarkStart w:id="29769" w:name="_ETM_Q68_313210"/>
      <w:bookmarkEnd w:id="29769"/>
      <w:r>
        <w:rPr>
          <w:rtl/>
        </w:rPr>
        <w:t xml:space="preserve">לנו </w:t>
      </w:r>
      <w:bookmarkStart w:id="29770" w:name="_ETM_Q68_313690"/>
      <w:bookmarkEnd w:id="29770"/>
      <w:r>
        <w:rPr>
          <w:rFonts w:hint="cs"/>
          <w:rtl/>
        </w:rPr>
        <w:t>על</w:t>
      </w:r>
      <w:r>
        <w:rPr>
          <w:rtl/>
        </w:rPr>
        <w:t xml:space="preserve"> </w:t>
      </w:r>
      <w:bookmarkStart w:id="29771" w:name="_ETM_Q68_313840"/>
      <w:bookmarkEnd w:id="29771"/>
      <w:r>
        <w:rPr>
          <w:rtl/>
        </w:rPr>
        <w:t xml:space="preserve">הזכות </w:t>
      </w:r>
      <w:bookmarkStart w:id="29772" w:name="_ETM_Q68_314200"/>
      <w:bookmarkEnd w:id="29772"/>
      <w:r>
        <w:rPr>
          <w:rtl/>
        </w:rPr>
        <w:t xml:space="preserve">לבחור </w:t>
      </w:r>
      <w:bookmarkStart w:id="29773" w:name="_ETM_Q68_314620"/>
      <w:bookmarkEnd w:id="29773"/>
      <w:r>
        <w:rPr>
          <w:rtl/>
        </w:rPr>
        <w:t>ולהיבחר</w:t>
      </w:r>
      <w:r>
        <w:rPr>
          <w:rFonts w:hint="cs"/>
          <w:rtl/>
        </w:rPr>
        <w:t>?</w:t>
      </w:r>
      <w:r>
        <w:rPr>
          <w:rtl/>
        </w:rPr>
        <w:t xml:space="preserve"> </w:t>
      </w:r>
      <w:bookmarkStart w:id="29774" w:name="_ETM_Q68_315700"/>
      <w:bookmarkEnd w:id="29774"/>
      <w:r>
        <w:rPr>
          <w:rtl/>
        </w:rPr>
        <w:t xml:space="preserve">מה </w:t>
      </w:r>
      <w:bookmarkStart w:id="29775" w:name="_ETM_Q68_315940"/>
      <w:bookmarkEnd w:id="29775"/>
      <w:r>
        <w:rPr>
          <w:rtl/>
        </w:rPr>
        <w:t xml:space="preserve">אתם </w:t>
      </w:r>
      <w:bookmarkStart w:id="29776" w:name="_ETM_Q68_316180"/>
      <w:bookmarkEnd w:id="29776"/>
      <w:r>
        <w:rPr>
          <w:rtl/>
        </w:rPr>
        <w:t>חושבים</w:t>
      </w:r>
      <w:r>
        <w:rPr>
          <w:rFonts w:hint="cs"/>
          <w:rtl/>
        </w:rPr>
        <w:t>,</w:t>
      </w:r>
      <w:r>
        <w:rPr>
          <w:rtl/>
        </w:rPr>
        <w:t xml:space="preserve"> </w:t>
      </w:r>
      <w:bookmarkStart w:id="29777" w:name="_ETM_Q68_316600"/>
      <w:bookmarkEnd w:id="29777"/>
      <w:r>
        <w:rPr>
          <w:rtl/>
        </w:rPr>
        <w:t xml:space="preserve">שאזרחי </w:t>
      </w:r>
      <w:bookmarkStart w:id="29778" w:name="_ETM_Q68_317230"/>
      <w:bookmarkEnd w:id="29778"/>
      <w:r>
        <w:rPr>
          <w:rtl/>
        </w:rPr>
        <w:t xml:space="preserve">ישראל </w:t>
      </w:r>
      <w:bookmarkStart w:id="29779" w:name="_ETM_Q68_318130"/>
      <w:bookmarkEnd w:id="29779"/>
      <w:r>
        <w:rPr>
          <w:rtl/>
        </w:rPr>
        <w:t>מטומטמים</w:t>
      </w:r>
      <w:r>
        <w:rPr>
          <w:rFonts w:hint="cs"/>
          <w:rtl/>
        </w:rPr>
        <w:t>?</w:t>
      </w:r>
      <w:r>
        <w:rPr>
          <w:rtl/>
        </w:rPr>
        <w:t xml:space="preserve"> </w:t>
      </w:r>
      <w:bookmarkStart w:id="29780" w:name="_ETM_Q68_321349"/>
      <w:bookmarkEnd w:id="29780"/>
      <w:r>
        <w:rPr>
          <w:rtl/>
        </w:rPr>
        <w:t xml:space="preserve">אתם </w:t>
      </w:r>
      <w:bookmarkStart w:id="29781" w:name="_ETM_Q68_321800"/>
      <w:bookmarkEnd w:id="29781"/>
      <w:r>
        <w:rPr>
          <w:rtl/>
        </w:rPr>
        <w:t>מג</w:t>
      </w:r>
      <w:r>
        <w:rPr>
          <w:rFonts w:hint="cs"/>
          <w:rtl/>
        </w:rPr>
        <w:t>י</w:t>
      </w:r>
      <w:r>
        <w:rPr>
          <w:rtl/>
        </w:rPr>
        <w:t xml:space="preserve">נים </w:t>
      </w:r>
      <w:bookmarkStart w:id="29782" w:name="_ETM_Q68_322250"/>
      <w:bookmarkEnd w:id="29782"/>
      <w:r>
        <w:rPr>
          <w:rtl/>
        </w:rPr>
        <w:t xml:space="preserve">על </w:t>
      </w:r>
      <w:bookmarkStart w:id="29783" w:name="_ETM_Q68_322370"/>
      <w:bookmarkEnd w:id="29783"/>
      <w:r>
        <w:rPr>
          <w:rtl/>
        </w:rPr>
        <w:t xml:space="preserve">הזכות </w:t>
      </w:r>
      <w:bookmarkStart w:id="29784" w:name="_ETM_Q68_322760"/>
      <w:bookmarkEnd w:id="29784"/>
      <w:r>
        <w:rPr>
          <w:rtl/>
        </w:rPr>
        <w:t xml:space="preserve">לבחור </w:t>
      </w:r>
      <w:bookmarkStart w:id="29785" w:name="_ETM_Q68_323180"/>
      <w:bookmarkEnd w:id="29785"/>
      <w:r>
        <w:rPr>
          <w:rtl/>
        </w:rPr>
        <w:t>ולהיבחר</w:t>
      </w:r>
      <w:r>
        <w:rPr>
          <w:rFonts w:hint="cs"/>
          <w:rtl/>
        </w:rPr>
        <w:t>? הרי</w:t>
      </w:r>
      <w:bookmarkStart w:id="29786" w:name="_ETM_Q68_321305"/>
      <w:bookmarkEnd w:id="29786"/>
      <w:r>
        <w:rPr>
          <w:rtl/>
        </w:rPr>
        <w:t xml:space="preserve"> </w:t>
      </w:r>
      <w:bookmarkStart w:id="29787" w:name="_ETM_Q68_324139"/>
      <w:bookmarkEnd w:id="29787"/>
      <w:r>
        <w:rPr>
          <w:rtl/>
        </w:rPr>
        <w:t xml:space="preserve">אתם </w:t>
      </w:r>
      <w:bookmarkStart w:id="29788" w:name="_ETM_Q68_324560"/>
      <w:bookmarkEnd w:id="29788"/>
      <w:r>
        <w:rPr>
          <w:rtl/>
        </w:rPr>
        <w:t xml:space="preserve">עסוקים </w:t>
      </w:r>
      <w:bookmarkStart w:id="29789" w:name="_ETM_Q68_325280"/>
      <w:bookmarkEnd w:id="29789"/>
      <w:r>
        <w:rPr>
          <w:rFonts w:hint="cs"/>
          <w:rtl/>
        </w:rPr>
        <w:t>שמונה חודשים</w:t>
      </w:r>
      <w:bookmarkStart w:id="29790" w:name="_ETM_Q68_325940"/>
      <w:bookmarkEnd w:id="29790"/>
      <w:r>
        <w:rPr>
          <w:rtl/>
        </w:rPr>
        <w:t xml:space="preserve"> </w:t>
      </w:r>
      <w:bookmarkStart w:id="29791" w:name="_ETM_Q68_326569"/>
      <w:bookmarkEnd w:id="29791"/>
      <w:r w:rsidR="007149AD">
        <w:rPr>
          <w:rFonts w:hint="cs"/>
          <w:rtl/>
        </w:rPr>
        <w:t>ב</w:t>
      </w:r>
      <w:r>
        <w:rPr>
          <w:rtl/>
        </w:rPr>
        <w:t xml:space="preserve">לומר </w:t>
      </w:r>
      <w:bookmarkStart w:id="29792" w:name="_ETM_Q68_327019"/>
      <w:bookmarkEnd w:id="29792"/>
      <w:r>
        <w:rPr>
          <w:rtl/>
        </w:rPr>
        <w:t xml:space="preserve">לאזרחי </w:t>
      </w:r>
      <w:bookmarkStart w:id="29793" w:name="_ETM_Q68_327560"/>
      <w:bookmarkEnd w:id="29793"/>
      <w:r>
        <w:rPr>
          <w:rtl/>
        </w:rPr>
        <w:t>ישראל</w:t>
      </w:r>
      <w:r w:rsidR="007149AD">
        <w:rPr>
          <w:rFonts w:hint="cs"/>
          <w:rtl/>
        </w:rPr>
        <w:t>:</w:t>
      </w:r>
      <w:r>
        <w:rPr>
          <w:rtl/>
        </w:rPr>
        <w:t xml:space="preserve"> </w:t>
      </w:r>
      <w:bookmarkStart w:id="29794" w:name="_ETM_Q68_328430"/>
      <w:bookmarkEnd w:id="29794"/>
      <w:r>
        <w:rPr>
          <w:rtl/>
        </w:rPr>
        <w:t xml:space="preserve">לא </w:t>
      </w:r>
      <w:bookmarkStart w:id="29795" w:name="_ETM_Q68_328970"/>
      <w:bookmarkStart w:id="29796" w:name="_ETM_Q68_329150"/>
      <w:bookmarkStart w:id="29797" w:name="_ETM_Q68_326535"/>
      <w:bookmarkEnd w:id="29795"/>
      <w:bookmarkEnd w:id="29796"/>
      <w:bookmarkEnd w:id="29797"/>
      <w:r>
        <w:rPr>
          <w:rFonts w:hint="cs"/>
          <w:rtl/>
        </w:rPr>
        <w:t>המלכ</w:t>
      </w:r>
      <w:r>
        <w:rPr>
          <w:rtl/>
        </w:rPr>
        <w:t xml:space="preserve">תם </w:t>
      </w:r>
      <w:bookmarkStart w:id="29798" w:name="_ETM_Q68_329629"/>
      <w:bookmarkEnd w:id="29798"/>
      <w:r>
        <w:rPr>
          <w:rtl/>
        </w:rPr>
        <w:t xml:space="preserve">את </w:t>
      </w:r>
      <w:bookmarkStart w:id="29799" w:name="_ETM_Q68_329750"/>
      <w:bookmarkEnd w:id="29799"/>
      <w:r>
        <w:rPr>
          <w:rtl/>
        </w:rPr>
        <w:t xml:space="preserve">בנימין </w:t>
      </w:r>
      <w:bookmarkStart w:id="29800" w:name="_ETM_Q68_330319"/>
      <w:bookmarkEnd w:id="29800"/>
      <w:r>
        <w:rPr>
          <w:rtl/>
        </w:rPr>
        <w:t xml:space="preserve">נתניהו </w:t>
      </w:r>
      <w:bookmarkStart w:id="29801" w:name="_ETM_Q68_332129"/>
      <w:bookmarkEnd w:id="29801"/>
      <w:r>
        <w:rPr>
          <w:rtl/>
        </w:rPr>
        <w:t xml:space="preserve">והורדתם </w:t>
      </w:r>
      <w:bookmarkStart w:id="29802" w:name="_ETM_Q68_333150"/>
      <w:bookmarkEnd w:id="29802"/>
      <w:r>
        <w:rPr>
          <w:rtl/>
        </w:rPr>
        <w:t xml:space="preserve">אותו </w:t>
      </w:r>
      <w:bookmarkStart w:id="29803" w:name="_ETM_Q68_333450"/>
      <w:bookmarkEnd w:id="29803"/>
      <w:r>
        <w:rPr>
          <w:rtl/>
        </w:rPr>
        <w:t xml:space="preserve">מכיסא </w:t>
      </w:r>
      <w:bookmarkStart w:id="29804" w:name="_ETM_Q68_334139"/>
      <w:bookmarkEnd w:id="29804"/>
      <w:r>
        <w:rPr>
          <w:rtl/>
        </w:rPr>
        <w:t>ר</w:t>
      </w:r>
      <w:r>
        <w:rPr>
          <w:rFonts w:hint="cs"/>
          <w:rtl/>
        </w:rPr>
        <w:t>אש הממשלה,</w:t>
      </w:r>
      <w:r>
        <w:rPr>
          <w:rtl/>
        </w:rPr>
        <w:t xml:space="preserve"> </w:t>
      </w:r>
      <w:bookmarkStart w:id="29805" w:name="_ETM_Q68_336319"/>
      <w:bookmarkEnd w:id="29805"/>
      <w:r>
        <w:rPr>
          <w:rtl/>
        </w:rPr>
        <w:t xml:space="preserve">אז </w:t>
      </w:r>
      <w:bookmarkStart w:id="29806" w:name="_ETM_Q68_336560"/>
      <w:bookmarkEnd w:id="29806"/>
      <w:r>
        <w:rPr>
          <w:rtl/>
        </w:rPr>
        <w:t xml:space="preserve">אנחנו </w:t>
      </w:r>
      <w:bookmarkStart w:id="29807" w:name="_ETM_Q68_336950"/>
      <w:bookmarkEnd w:id="29807"/>
      <w:r>
        <w:rPr>
          <w:rtl/>
        </w:rPr>
        <w:t>בז</w:t>
      </w:r>
      <w:bookmarkStart w:id="29808" w:name="_ETM_Q68_337459"/>
      <w:bookmarkEnd w:id="29808"/>
      <w:r>
        <w:rPr>
          <w:rFonts w:hint="cs"/>
          <w:rtl/>
        </w:rPr>
        <w:t>ים ל</w:t>
      </w:r>
      <w:bookmarkStart w:id="29809" w:name="_ETM_Q68_334756"/>
      <w:bookmarkEnd w:id="29809"/>
      <w:r>
        <w:rPr>
          <w:rtl/>
        </w:rPr>
        <w:t xml:space="preserve">הצבעה </w:t>
      </w:r>
      <w:bookmarkStart w:id="29810" w:name="_ETM_Q68_338060"/>
      <w:bookmarkEnd w:id="29810"/>
      <w:r>
        <w:rPr>
          <w:rtl/>
        </w:rPr>
        <w:t xml:space="preserve">שלכם </w:t>
      </w:r>
      <w:bookmarkStart w:id="29811" w:name="_ETM_Q68_339799"/>
      <w:bookmarkStart w:id="29812" w:name="_ETM_Q68_339066"/>
      <w:bookmarkEnd w:id="29811"/>
      <w:bookmarkEnd w:id="29812"/>
      <w:r>
        <w:rPr>
          <w:rtl/>
        </w:rPr>
        <w:t xml:space="preserve">ואנחנו </w:t>
      </w:r>
      <w:bookmarkStart w:id="29813" w:name="_ETM_Q68_340370"/>
      <w:bookmarkEnd w:id="29813"/>
      <w:r>
        <w:rPr>
          <w:rtl/>
        </w:rPr>
        <w:t xml:space="preserve">בזים </w:t>
      </w:r>
      <w:bookmarkStart w:id="29814" w:name="_ETM_Q68_340879"/>
      <w:bookmarkEnd w:id="29814"/>
      <w:r>
        <w:rPr>
          <w:rtl/>
        </w:rPr>
        <w:t>לבחיר</w:t>
      </w:r>
      <w:r>
        <w:rPr>
          <w:rFonts w:hint="cs"/>
          <w:rtl/>
        </w:rPr>
        <w:t>ה</w:t>
      </w:r>
      <w:r>
        <w:rPr>
          <w:rtl/>
        </w:rPr>
        <w:t xml:space="preserve"> </w:t>
      </w:r>
      <w:bookmarkStart w:id="29815" w:name="_ETM_Q68_341419"/>
      <w:bookmarkEnd w:id="29815"/>
      <w:r>
        <w:rPr>
          <w:rtl/>
        </w:rPr>
        <w:t xml:space="preserve">שלכם </w:t>
      </w:r>
      <w:bookmarkStart w:id="29816" w:name="_ETM_Q68_341870"/>
      <w:bookmarkEnd w:id="29816"/>
      <w:r>
        <w:rPr>
          <w:rtl/>
        </w:rPr>
        <w:t>ב-</w:t>
      </w:r>
      <w:bookmarkStart w:id="29817" w:name="_ETM_Q68_342230"/>
      <w:bookmarkEnd w:id="29817"/>
      <w:r>
        <w:rPr>
          <w:rFonts w:hint="cs"/>
          <w:rtl/>
        </w:rPr>
        <w:t>120</w:t>
      </w:r>
      <w:r>
        <w:rPr>
          <w:rtl/>
        </w:rPr>
        <w:t xml:space="preserve"> </w:t>
      </w:r>
      <w:bookmarkStart w:id="29818" w:name="_ETM_Q68_342739"/>
      <w:bookmarkEnd w:id="29818"/>
      <w:r>
        <w:rPr>
          <w:rtl/>
        </w:rPr>
        <w:t xml:space="preserve">נבחרי </w:t>
      </w:r>
      <w:bookmarkStart w:id="29819" w:name="_ETM_Q68_343249"/>
      <w:bookmarkEnd w:id="29819"/>
      <w:r>
        <w:rPr>
          <w:rtl/>
        </w:rPr>
        <w:t xml:space="preserve">ונבחרות </w:t>
      </w:r>
      <w:bookmarkStart w:id="29820" w:name="_ETM_Q68_344180"/>
      <w:bookmarkEnd w:id="29820"/>
      <w:r>
        <w:rPr>
          <w:rtl/>
        </w:rPr>
        <w:t>ציבור</w:t>
      </w:r>
      <w:r>
        <w:rPr>
          <w:rFonts w:hint="cs"/>
          <w:rtl/>
        </w:rPr>
        <w:t>.</w:t>
      </w:r>
      <w:r>
        <w:rPr>
          <w:rtl/>
        </w:rPr>
        <w:t xml:space="preserve"> </w:t>
      </w:r>
      <w:bookmarkStart w:id="29821" w:name="_ETM_Q68_346250"/>
      <w:bookmarkEnd w:id="29821"/>
      <w:r>
        <w:rPr>
          <w:rtl/>
        </w:rPr>
        <w:t xml:space="preserve">בוא </w:t>
      </w:r>
      <w:bookmarkStart w:id="29822" w:name="_ETM_Q68_346639"/>
      <w:bookmarkEnd w:id="29822"/>
      <w:r>
        <w:rPr>
          <w:rtl/>
        </w:rPr>
        <w:t>נ</w:t>
      </w:r>
      <w:bookmarkStart w:id="29823" w:name="_ETM_Q68_346790"/>
      <w:bookmarkStart w:id="29824" w:name="_ETM_Q68_344527"/>
      <w:bookmarkEnd w:id="29823"/>
      <w:bookmarkEnd w:id="29824"/>
      <w:r>
        <w:rPr>
          <w:rtl/>
        </w:rPr>
        <w:t xml:space="preserve">לך </w:t>
      </w:r>
      <w:bookmarkStart w:id="29825" w:name="_ETM_Q68_347389"/>
      <w:bookmarkEnd w:id="29825"/>
      <w:r>
        <w:rPr>
          <w:rtl/>
        </w:rPr>
        <w:t xml:space="preserve">עוד </w:t>
      </w:r>
      <w:bookmarkStart w:id="29826" w:name="_ETM_Q68_347689"/>
      <w:bookmarkEnd w:id="29826"/>
      <w:r>
        <w:rPr>
          <w:rtl/>
        </w:rPr>
        <w:t xml:space="preserve">פעם </w:t>
      </w:r>
      <w:bookmarkStart w:id="29827" w:name="_ETM_Q68_348049"/>
      <w:bookmarkEnd w:id="29827"/>
      <w:r>
        <w:rPr>
          <w:rtl/>
        </w:rPr>
        <w:t xml:space="preserve">ועוד </w:t>
      </w:r>
      <w:bookmarkStart w:id="29828" w:name="_ETM_Q68_348439"/>
      <w:bookmarkEnd w:id="29828"/>
      <w:r>
        <w:rPr>
          <w:rtl/>
        </w:rPr>
        <w:t xml:space="preserve">פעם </w:t>
      </w:r>
      <w:bookmarkStart w:id="29829" w:name="_ETM_Q68_348799"/>
      <w:bookmarkEnd w:id="29829"/>
      <w:r>
        <w:rPr>
          <w:rtl/>
        </w:rPr>
        <w:t xml:space="preserve">ועוד </w:t>
      </w:r>
      <w:bookmarkStart w:id="29830" w:name="_ETM_Q68_349129"/>
      <w:bookmarkEnd w:id="29830"/>
      <w:r>
        <w:rPr>
          <w:rtl/>
        </w:rPr>
        <w:t>פעם</w:t>
      </w:r>
      <w:bookmarkStart w:id="29831" w:name="_ETM_Q68_347946"/>
      <w:bookmarkEnd w:id="29831"/>
      <w:r>
        <w:rPr>
          <w:rtl/>
        </w:rPr>
        <w:t xml:space="preserve"> </w:t>
      </w:r>
      <w:bookmarkStart w:id="29832" w:name="_ETM_Q68_349340"/>
      <w:bookmarkEnd w:id="29832"/>
      <w:r>
        <w:rPr>
          <w:rtl/>
        </w:rPr>
        <w:t>לקלפי</w:t>
      </w:r>
      <w:r>
        <w:rPr>
          <w:rFonts w:hint="cs"/>
          <w:rtl/>
        </w:rPr>
        <w:t>,</w:t>
      </w:r>
      <w:r>
        <w:rPr>
          <w:rtl/>
        </w:rPr>
        <w:t xml:space="preserve"> </w:t>
      </w:r>
      <w:bookmarkStart w:id="29833" w:name="_ETM_Q68_350150"/>
      <w:bookmarkEnd w:id="29833"/>
      <w:r>
        <w:rPr>
          <w:rtl/>
        </w:rPr>
        <w:t xml:space="preserve">עד </w:t>
      </w:r>
      <w:bookmarkStart w:id="29834" w:name="_ETM_Q68_350360"/>
      <w:bookmarkEnd w:id="29834"/>
      <w:r>
        <w:rPr>
          <w:rtl/>
        </w:rPr>
        <w:t xml:space="preserve">שנקבל </w:t>
      </w:r>
      <w:bookmarkStart w:id="29835" w:name="_ETM_Q68_350930"/>
      <w:bookmarkEnd w:id="29835"/>
      <w:r>
        <w:rPr>
          <w:rtl/>
        </w:rPr>
        <w:t xml:space="preserve">את </w:t>
      </w:r>
      <w:bookmarkStart w:id="29836" w:name="_ETM_Q68_351019"/>
      <w:bookmarkEnd w:id="29836"/>
      <w:r>
        <w:rPr>
          <w:rtl/>
        </w:rPr>
        <w:t xml:space="preserve">התוצאה </w:t>
      </w:r>
      <w:bookmarkStart w:id="29837" w:name="_ETM_Q68_351530"/>
      <w:bookmarkEnd w:id="29837"/>
      <w:r>
        <w:rPr>
          <w:rtl/>
        </w:rPr>
        <w:t xml:space="preserve">שאנחנו </w:t>
      </w:r>
      <w:bookmarkStart w:id="29838" w:name="_ETM_Q68_352129"/>
      <w:bookmarkEnd w:id="29838"/>
      <w:r>
        <w:rPr>
          <w:rtl/>
        </w:rPr>
        <w:t>רוצים</w:t>
      </w:r>
      <w:r>
        <w:rPr>
          <w:rFonts w:hint="cs"/>
          <w:rtl/>
        </w:rPr>
        <w:t xml:space="preserve"> </w:t>
      </w:r>
      <w:r>
        <w:rPr>
          <w:rFonts w:hint="eastAsia"/>
          <w:rtl/>
        </w:rPr>
        <w:t>–</w:t>
      </w:r>
      <w:bookmarkStart w:id="29839" w:name="_ETM_Q68_351636"/>
      <w:bookmarkEnd w:id="29839"/>
      <w:r>
        <w:rPr>
          <w:rtl/>
        </w:rPr>
        <w:t xml:space="preserve"> </w:t>
      </w:r>
      <w:bookmarkStart w:id="29840" w:name="_ETM_Q68_354270"/>
      <w:bookmarkEnd w:id="29840"/>
      <w:r>
        <w:rPr>
          <w:rtl/>
        </w:rPr>
        <w:t>ב</w:t>
      </w:r>
      <w:bookmarkStart w:id="29841" w:name="_ETM_Q68_354540"/>
      <w:bookmarkEnd w:id="29841"/>
      <w:r>
        <w:rPr>
          <w:rFonts w:hint="cs"/>
          <w:rtl/>
        </w:rPr>
        <w:t>נימין</w:t>
      </w:r>
      <w:r>
        <w:rPr>
          <w:rtl/>
        </w:rPr>
        <w:t xml:space="preserve"> </w:t>
      </w:r>
      <w:bookmarkStart w:id="29842" w:name="_ETM_Q68_354990"/>
      <w:bookmarkEnd w:id="29842"/>
      <w:r>
        <w:rPr>
          <w:rtl/>
        </w:rPr>
        <w:t xml:space="preserve">מלך </w:t>
      </w:r>
      <w:bookmarkStart w:id="29843" w:name="_ETM_Q68_355350"/>
      <w:bookmarkEnd w:id="29843"/>
      <w:r>
        <w:rPr>
          <w:rtl/>
        </w:rPr>
        <w:t>ישראל</w:t>
      </w:r>
      <w:r>
        <w:rPr>
          <w:rFonts w:hint="cs"/>
          <w:rtl/>
        </w:rPr>
        <w:t>.</w:t>
      </w:r>
      <w:bookmarkStart w:id="29844" w:name="_ETM_Q68_356600"/>
      <w:bookmarkStart w:id="29845" w:name="_ETM_Q68_354987"/>
      <w:bookmarkEnd w:id="29844"/>
      <w:bookmarkEnd w:id="29845"/>
    </w:p>
    <w:p w:rsidR="00934F6A" w:rsidRDefault="00934F6A" w:rsidP="00B10521">
      <w:pPr>
        <w:rPr>
          <w:rtl/>
        </w:rPr>
      </w:pPr>
      <w:bookmarkStart w:id="29846" w:name="_ETM_Q68_355042"/>
      <w:bookmarkEnd w:id="29846"/>
    </w:p>
    <w:p w:rsidR="00934F6A" w:rsidRDefault="00934F6A" w:rsidP="00B10521">
      <w:pPr>
        <w:rPr>
          <w:rtl/>
        </w:rPr>
      </w:pPr>
      <w:bookmarkStart w:id="29847" w:name="_ETM_Q68_355154"/>
      <w:bookmarkStart w:id="29848" w:name="_ETM_Q68_355192"/>
      <w:bookmarkEnd w:id="29847"/>
      <w:bookmarkEnd w:id="29848"/>
      <w:r>
        <w:rPr>
          <w:rtl/>
        </w:rPr>
        <w:t xml:space="preserve">אז </w:t>
      </w:r>
      <w:bookmarkStart w:id="29849" w:name="_ETM_Q68_356990"/>
      <w:bookmarkEnd w:id="29849"/>
      <w:r>
        <w:rPr>
          <w:rtl/>
        </w:rPr>
        <w:t xml:space="preserve">מה </w:t>
      </w:r>
      <w:bookmarkStart w:id="29850" w:name="_ETM_Q68_357169"/>
      <w:bookmarkEnd w:id="29850"/>
      <w:r>
        <w:rPr>
          <w:rtl/>
        </w:rPr>
        <w:t>לעשות</w:t>
      </w:r>
      <w:bookmarkStart w:id="29851" w:name="_ETM_Q68_354945"/>
      <w:bookmarkEnd w:id="29851"/>
      <w:r>
        <w:rPr>
          <w:rFonts w:hint="cs"/>
          <w:rtl/>
        </w:rPr>
        <w:t>,</w:t>
      </w:r>
      <w:r>
        <w:rPr>
          <w:rtl/>
        </w:rPr>
        <w:t xml:space="preserve"> </w:t>
      </w:r>
      <w:bookmarkStart w:id="29852" w:name="_ETM_Q68_357770"/>
      <w:bookmarkStart w:id="29853" w:name="_ETM_Q68_358040"/>
      <w:bookmarkEnd w:id="29852"/>
      <w:bookmarkEnd w:id="29853"/>
      <w:r>
        <w:rPr>
          <w:rFonts w:hint="cs"/>
          <w:rtl/>
        </w:rPr>
        <w:t>המלך הודח</w:t>
      </w:r>
      <w:r>
        <w:rPr>
          <w:rtl/>
        </w:rPr>
        <w:t xml:space="preserve"> </w:t>
      </w:r>
      <w:bookmarkStart w:id="29854" w:name="_ETM_Q68_358639"/>
      <w:bookmarkEnd w:id="29854"/>
      <w:r>
        <w:rPr>
          <w:rtl/>
        </w:rPr>
        <w:t>מכיס</w:t>
      </w:r>
      <w:r>
        <w:rPr>
          <w:rFonts w:hint="cs"/>
          <w:rtl/>
        </w:rPr>
        <w:t>א</w:t>
      </w:r>
      <w:bookmarkStart w:id="29855" w:name="_ETM_Q68_357365"/>
      <w:bookmarkEnd w:id="29855"/>
      <w:r>
        <w:rPr>
          <w:rtl/>
        </w:rPr>
        <w:t>ו</w:t>
      </w:r>
      <w:r>
        <w:rPr>
          <w:rFonts w:hint="cs"/>
          <w:rtl/>
        </w:rPr>
        <w:t>,</w:t>
      </w:r>
      <w:r>
        <w:rPr>
          <w:rtl/>
        </w:rPr>
        <w:t xml:space="preserve"> </w:t>
      </w:r>
      <w:bookmarkStart w:id="29856" w:name="_ETM_Q68_359389"/>
      <w:bookmarkEnd w:id="29856"/>
      <w:r>
        <w:rPr>
          <w:rtl/>
        </w:rPr>
        <w:t xml:space="preserve">ככה </w:t>
      </w:r>
      <w:bookmarkStart w:id="29857" w:name="_ETM_Q68_359690"/>
      <w:bookmarkEnd w:id="29857"/>
      <w:r>
        <w:rPr>
          <w:rtl/>
        </w:rPr>
        <w:t xml:space="preserve">זה </w:t>
      </w:r>
      <w:bookmarkStart w:id="29858" w:name="_ETM_Q68_359840"/>
      <w:bookmarkEnd w:id="29858"/>
      <w:r>
        <w:rPr>
          <w:rtl/>
        </w:rPr>
        <w:t xml:space="preserve">בחיים </w:t>
      </w:r>
      <w:bookmarkStart w:id="29859" w:name="_ETM_Q68_360230"/>
      <w:bookmarkEnd w:id="29859"/>
      <w:r>
        <w:rPr>
          <w:rtl/>
        </w:rPr>
        <w:t>דמוקרטיים</w:t>
      </w:r>
      <w:r>
        <w:rPr>
          <w:rFonts w:hint="cs"/>
          <w:rtl/>
        </w:rPr>
        <w:t>.</w:t>
      </w:r>
      <w:r>
        <w:rPr>
          <w:rtl/>
        </w:rPr>
        <w:t xml:space="preserve"> </w:t>
      </w:r>
      <w:bookmarkStart w:id="29860" w:name="_ETM_Q68_362460"/>
      <w:bookmarkEnd w:id="29860"/>
      <w:r>
        <w:rPr>
          <w:rtl/>
        </w:rPr>
        <w:t xml:space="preserve">המלך </w:t>
      </w:r>
      <w:bookmarkStart w:id="29861" w:name="_ETM_Q68_362910"/>
      <w:bookmarkStart w:id="29862" w:name="_ETM_Q68_363300"/>
      <w:bookmarkEnd w:id="29861"/>
      <w:bookmarkEnd w:id="29862"/>
      <w:r>
        <w:rPr>
          <w:rFonts w:hint="cs"/>
          <w:rtl/>
        </w:rPr>
        <w:t xml:space="preserve">הודח </w:t>
      </w:r>
      <w:r>
        <w:rPr>
          <w:rtl/>
        </w:rPr>
        <w:t>מכיסאו</w:t>
      </w:r>
      <w:r>
        <w:rPr>
          <w:rFonts w:hint="cs"/>
          <w:rtl/>
        </w:rPr>
        <w:t>.</w:t>
      </w:r>
      <w:bookmarkStart w:id="29863" w:name="_ETM_Q68_363546"/>
      <w:bookmarkEnd w:id="29863"/>
      <w:r>
        <w:rPr>
          <w:rtl/>
        </w:rPr>
        <w:t xml:space="preserve"> </w:t>
      </w:r>
      <w:bookmarkStart w:id="29864" w:name="_ETM_Q68_364320"/>
      <w:bookmarkEnd w:id="29864"/>
      <w:r>
        <w:rPr>
          <w:rtl/>
        </w:rPr>
        <w:t>והאמת</w:t>
      </w:r>
      <w:r>
        <w:rPr>
          <w:rFonts w:hint="cs"/>
          <w:rtl/>
        </w:rPr>
        <w:t>,</w:t>
      </w:r>
      <w:r>
        <w:rPr>
          <w:rtl/>
        </w:rPr>
        <w:t xml:space="preserve"> </w:t>
      </w:r>
      <w:bookmarkStart w:id="29865" w:name="_ETM_Q68_365669"/>
      <w:bookmarkEnd w:id="29865"/>
      <w:r>
        <w:rPr>
          <w:rtl/>
        </w:rPr>
        <w:t xml:space="preserve">בדמוקרטיה </w:t>
      </w:r>
      <w:bookmarkStart w:id="29866" w:name="_ETM_Q68_366900"/>
      <w:bookmarkEnd w:id="29866"/>
      <w:r>
        <w:rPr>
          <w:rtl/>
        </w:rPr>
        <w:t xml:space="preserve">הביטוי </w:t>
      </w:r>
      <w:bookmarkStart w:id="29867" w:name="_ETM_Q68_367379"/>
      <w:bookmarkEnd w:id="29867"/>
      <w:r>
        <w:rPr>
          <w:rtl/>
        </w:rPr>
        <w:t xml:space="preserve">הוא </w:t>
      </w:r>
      <w:bookmarkStart w:id="29868" w:name="_ETM_Q68_367469"/>
      <w:bookmarkEnd w:id="29868"/>
      <w:r>
        <w:rPr>
          <w:rtl/>
        </w:rPr>
        <w:t xml:space="preserve">לא </w:t>
      </w:r>
      <w:bookmarkStart w:id="29869" w:name="_ETM_Q68_367709"/>
      <w:bookmarkStart w:id="29870" w:name="_ETM_Q68_367919"/>
      <w:bookmarkStart w:id="29871" w:name="_ETM_Q68_368099"/>
      <w:bookmarkEnd w:id="29869"/>
      <w:bookmarkEnd w:id="29870"/>
      <w:bookmarkEnd w:id="29871"/>
      <w:r>
        <w:rPr>
          <w:rFonts w:hint="cs"/>
          <w:rtl/>
        </w:rPr>
        <w:t>המלך הודח</w:t>
      </w:r>
      <w:bookmarkStart w:id="29872" w:name="_ETM_Q68_364276"/>
      <w:bookmarkEnd w:id="29872"/>
      <w:r>
        <w:rPr>
          <w:rtl/>
        </w:rPr>
        <w:t xml:space="preserve"> </w:t>
      </w:r>
      <w:bookmarkStart w:id="29873" w:name="_ETM_Q68_368430"/>
      <w:bookmarkEnd w:id="29873"/>
      <w:r>
        <w:rPr>
          <w:rtl/>
        </w:rPr>
        <w:t>מכיס</w:t>
      </w:r>
      <w:r>
        <w:rPr>
          <w:rFonts w:hint="cs"/>
          <w:rtl/>
        </w:rPr>
        <w:t>א</w:t>
      </w:r>
      <w:r>
        <w:rPr>
          <w:rtl/>
        </w:rPr>
        <w:t>ו</w:t>
      </w:r>
      <w:r>
        <w:rPr>
          <w:rFonts w:hint="cs"/>
          <w:rtl/>
        </w:rPr>
        <w:t xml:space="preserve"> </w:t>
      </w:r>
      <w:r>
        <w:rPr>
          <w:rFonts w:hint="eastAsia"/>
          <w:rtl/>
        </w:rPr>
        <w:t>–</w:t>
      </w:r>
      <w:r>
        <w:rPr>
          <w:rtl/>
        </w:rPr>
        <w:t xml:space="preserve"> </w:t>
      </w:r>
      <w:bookmarkStart w:id="29874" w:name="_ETM_Q68_369510"/>
      <w:bookmarkEnd w:id="29874"/>
      <w:r>
        <w:rPr>
          <w:rtl/>
        </w:rPr>
        <w:t xml:space="preserve">המלך </w:t>
      </w:r>
      <w:bookmarkStart w:id="29875" w:name="_ETM_Q68_370109"/>
      <w:bookmarkEnd w:id="29875"/>
      <w:r>
        <w:rPr>
          <w:rFonts w:hint="cs"/>
          <w:rtl/>
        </w:rPr>
        <w:t>הודח</w:t>
      </w:r>
      <w:r>
        <w:rPr>
          <w:rtl/>
        </w:rPr>
        <w:t xml:space="preserve"> </w:t>
      </w:r>
      <w:bookmarkStart w:id="29876" w:name="_ETM_Q68_370590"/>
      <w:bookmarkEnd w:id="29876"/>
      <w:r>
        <w:rPr>
          <w:rtl/>
        </w:rPr>
        <w:t>מכיס</w:t>
      </w:r>
      <w:r>
        <w:rPr>
          <w:rFonts w:hint="cs"/>
          <w:rtl/>
        </w:rPr>
        <w:t>א</w:t>
      </w:r>
      <w:bookmarkStart w:id="29877" w:name="_ETM_Q68_367666"/>
      <w:bookmarkStart w:id="29878" w:name="_ETM_Q68_366896"/>
      <w:bookmarkStart w:id="29879" w:name="_ETM_Q68_362536"/>
      <w:bookmarkEnd w:id="29877"/>
      <w:bookmarkEnd w:id="29878"/>
      <w:bookmarkEnd w:id="29879"/>
      <w:r>
        <w:rPr>
          <w:rtl/>
        </w:rPr>
        <w:t>נו</w:t>
      </w:r>
      <w:r>
        <w:rPr>
          <w:rFonts w:hint="cs"/>
          <w:rtl/>
        </w:rPr>
        <w:t xml:space="preserve">. זה </w:t>
      </w:r>
      <w:bookmarkStart w:id="29880" w:name="_ETM_Q68_370716"/>
      <w:bookmarkStart w:id="29881" w:name="_ETM_Q68_372610"/>
      <w:bookmarkEnd w:id="29880"/>
      <w:bookmarkEnd w:id="29881"/>
      <w:r>
        <w:rPr>
          <w:rtl/>
        </w:rPr>
        <w:t xml:space="preserve">הכיסא </w:t>
      </w:r>
      <w:bookmarkStart w:id="29882" w:name="_ETM_Q68_373330"/>
      <w:bookmarkEnd w:id="29882"/>
      <w:r>
        <w:rPr>
          <w:rtl/>
        </w:rPr>
        <w:t>שלנו</w:t>
      </w:r>
      <w:r>
        <w:rPr>
          <w:rFonts w:hint="cs"/>
          <w:rtl/>
        </w:rPr>
        <w:t>,</w:t>
      </w:r>
      <w:bookmarkStart w:id="29883" w:name="_ETM_Q68_374080"/>
      <w:bookmarkEnd w:id="29883"/>
      <w:r>
        <w:rPr>
          <w:rFonts w:hint="cs"/>
          <w:rtl/>
        </w:rPr>
        <w:t xml:space="preserve"> </w:t>
      </w:r>
      <w:r>
        <w:rPr>
          <w:rtl/>
        </w:rPr>
        <w:t xml:space="preserve">חבר </w:t>
      </w:r>
      <w:bookmarkStart w:id="29884" w:name="_ETM_Q68_374440"/>
      <w:bookmarkEnd w:id="29884"/>
      <w:r>
        <w:rPr>
          <w:rtl/>
        </w:rPr>
        <w:t xml:space="preserve">הכנסת </w:t>
      </w:r>
      <w:bookmarkStart w:id="29885" w:name="_ETM_Q68_374980"/>
      <w:bookmarkEnd w:id="29885"/>
      <w:r>
        <w:rPr>
          <w:rtl/>
        </w:rPr>
        <w:t>קיש</w:t>
      </w:r>
      <w:r>
        <w:rPr>
          <w:rFonts w:hint="cs"/>
          <w:rtl/>
        </w:rPr>
        <w:t>.</w:t>
      </w:r>
      <w:bookmarkStart w:id="29886" w:name="_ETM_Q68_372246"/>
      <w:bookmarkEnd w:id="29886"/>
      <w:r>
        <w:rPr>
          <w:rtl/>
        </w:rPr>
        <w:t xml:space="preserve"> </w:t>
      </w:r>
      <w:bookmarkStart w:id="29887" w:name="_ETM_Q68_375639"/>
      <w:bookmarkEnd w:id="29887"/>
      <w:r>
        <w:rPr>
          <w:rtl/>
        </w:rPr>
        <w:t xml:space="preserve">אני </w:t>
      </w:r>
      <w:bookmarkStart w:id="29888" w:name="_ETM_Q68_375850"/>
      <w:bookmarkEnd w:id="29888"/>
      <w:r>
        <w:rPr>
          <w:rtl/>
        </w:rPr>
        <w:t xml:space="preserve">מבין </w:t>
      </w:r>
      <w:bookmarkStart w:id="29889" w:name="_ETM_Q68_376150"/>
      <w:bookmarkEnd w:id="29889"/>
      <w:r>
        <w:rPr>
          <w:rtl/>
        </w:rPr>
        <w:t>ש</w:t>
      </w:r>
      <w:bookmarkStart w:id="29890" w:name="_ETM_Q68_376419"/>
      <w:bookmarkEnd w:id="29890"/>
      <w:r>
        <w:rPr>
          <w:rtl/>
        </w:rPr>
        <w:t xml:space="preserve">לא </w:t>
      </w:r>
      <w:bookmarkStart w:id="29891" w:name="_ETM_Q68_376540"/>
      <w:bookmarkEnd w:id="29891"/>
      <w:r>
        <w:rPr>
          <w:rtl/>
        </w:rPr>
        <w:t xml:space="preserve">נעים </w:t>
      </w:r>
      <w:bookmarkStart w:id="29892" w:name="_ETM_Q68_376900"/>
      <w:bookmarkEnd w:id="29892"/>
      <w:r>
        <w:rPr>
          <w:rtl/>
        </w:rPr>
        <w:t xml:space="preserve">לך </w:t>
      </w:r>
      <w:bookmarkStart w:id="29893" w:name="_ETM_Q68_377139"/>
      <w:bookmarkEnd w:id="29893"/>
      <w:r>
        <w:rPr>
          <w:rtl/>
        </w:rPr>
        <w:t>לשמוע</w:t>
      </w:r>
      <w:r>
        <w:rPr>
          <w:rFonts w:hint="cs"/>
          <w:rtl/>
        </w:rPr>
        <w:t>,</w:t>
      </w:r>
      <w:r>
        <w:rPr>
          <w:rtl/>
        </w:rPr>
        <w:t xml:space="preserve"> </w:t>
      </w:r>
      <w:bookmarkStart w:id="29894" w:name="_ETM_Q68_377950"/>
      <w:bookmarkEnd w:id="29894"/>
      <w:r>
        <w:rPr>
          <w:rtl/>
        </w:rPr>
        <w:t xml:space="preserve">אבל </w:t>
      </w:r>
      <w:bookmarkStart w:id="29895" w:name="_ETM_Q68_378280"/>
      <w:bookmarkEnd w:id="29895"/>
      <w:r>
        <w:rPr>
          <w:rtl/>
        </w:rPr>
        <w:t xml:space="preserve">הכיסא </w:t>
      </w:r>
      <w:bookmarkStart w:id="29896" w:name="_ETM_Q68_378790"/>
      <w:bookmarkEnd w:id="29896"/>
      <w:r>
        <w:rPr>
          <w:rtl/>
        </w:rPr>
        <w:t xml:space="preserve">הזה </w:t>
      </w:r>
      <w:bookmarkStart w:id="29897" w:name="_ETM_Q68_380040"/>
      <w:bookmarkEnd w:id="29897"/>
      <w:r>
        <w:rPr>
          <w:rtl/>
        </w:rPr>
        <w:t xml:space="preserve">הוא </w:t>
      </w:r>
      <w:bookmarkStart w:id="29898" w:name="_ETM_Q68_380189"/>
      <w:bookmarkEnd w:id="29898"/>
      <w:r>
        <w:rPr>
          <w:rtl/>
        </w:rPr>
        <w:t xml:space="preserve">לא </w:t>
      </w:r>
      <w:bookmarkStart w:id="29899" w:name="_ETM_Q68_380400"/>
      <w:bookmarkEnd w:id="29899"/>
      <w:r>
        <w:rPr>
          <w:rtl/>
        </w:rPr>
        <w:t>של</w:t>
      </w:r>
      <w:r>
        <w:rPr>
          <w:rFonts w:hint="cs"/>
          <w:rtl/>
        </w:rPr>
        <w:t>כם</w:t>
      </w:r>
      <w:bookmarkStart w:id="29900" w:name="_ETM_Q68_380650"/>
      <w:bookmarkEnd w:id="29900"/>
      <w:r>
        <w:rPr>
          <w:rFonts w:hint="cs"/>
          <w:rtl/>
        </w:rPr>
        <w:t>,</w:t>
      </w:r>
      <w:bookmarkStart w:id="29901" w:name="_ETM_Q68_379476"/>
      <w:bookmarkEnd w:id="29901"/>
      <w:r>
        <w:rPr>
          <w:rtl/>
        </w:rPr>
        <w:t xml:space="preserve"> </w:t>
      </w:r>
      <w:bookmarkStart w:id="29902" w:name="_ETM_Q68_382299"/>
      <w:bookmarkEnd w:id="29902"/>
      <w:r>
        <w:rPr>
          <w:rtl/>
        </w:rPr>
        <w:t>ו</w:t>
      </w:r>
      <w:bookmarkStart w:id="29903" w:name="_ETM_Q68_382720"/>
      <w:bookmarkEnd w:id="29903"/>
      <w:r>
        <w:rPr>
          <w:rFonts w:hint="cs"/>
          <w:rtl/>
        </w:rPr>
        <w:t>הוא לא</w:t>
      </w:r>
      <w:r>
        <w:rPr>
          <w:rtl/>
        </w:rPr>
        <w:t xml:space="preserve"> </w:t>
      </w:r>
      <w:bookmarkStart w:id="29904" w:name="_ETM_Q68_382900"/>
      <w:bookmarkEnd w:id="29904"/>
      <w:r>
        <w:rPr>
          <w:rFonts w:hint="cs"/>
          <w:rtl/>
        </w:rPr>
        <w:t>של</w:t>
      </w:r>
      <w:bookmarkStart w:id="29905" w:name="_ETM_Q68_381585"/>
      <w:bookmarkEnd w:id="29905"/>
      <w:r>
        <w:rPr>
          <w:rFonts w:hint="cs"/>
          <w:rtl/>
        </w:rPr>
        <w:t xml:space="preserve"> </w:t>
      </w:r>
      <w:r>
        <w:rPr>
          <w:rtl/>
        </w:rPr>
        <w:t xml:space="preserve">בנימין </w:t>
      </w:r>
      <w:bookmarkStart w:id="29906" w:name="_ETM_Q68_383379"/>
      <w:bookmarkEnd w:id="29906"/>
      <w:r>
        <w:rPr>
          <w:rtl/>
        </w:rPr>
        <w:t>נתניהו</w:t>
      </w:r>
      <w:r>
        <w:rPr>
          <w:rFonts w:hint="cs"/>
          <w:rtl/>
        </w:rPr>
        <w:t>,</w:t>
      </w:r>
      <w:r>
        <w:rPr>
          <w:rtl/>
        </w:rPr>
        <w:t xml:space="preserve"> </w:t>
      </w:r>
      <w:bookmarkStart w:id="29907" w:name="_ETM_Q68_383950"/>
      <w:bookmarkEnd w:id="29907"/>
      <w:r>
        <w:rPr>
          <w:rtl/>
        </w:rPr>
        <w:t xml:space="preserve">כמו </w:t>
      </w:r>
      <w:bookmarkStart w:id="29908" w:name="_ETM_Q68_384189"/>
      <w:bookmarkEnd w:id="29908"/>
      <w:r>
        <w:rPr>
          <w:rtl/>
        </w:rPr>
        <w:t xml:space="preserve">שהוא </w:t>
      </w:r>
      <w:bookmarkStart w:id="29909" w:name="_ETM_Q68_384370"/>
      <w:bookmarkEnd w:id="29909"/>
      <w:r>
        <w:rPr>
          <w:rtl/>
        </w:rPr>
        <w:t xml:space="preserve">לא </w:t>
      </w:r>
      <w:bookmarkStart w:id="29910" w:name="_ETM_Q68_384489"/>
      <w:bookmarkEnd w:id="29910"/>
      <w:r>
        <w:rPr>
          <w:rtl/>
        </w:rPr>
        <w:t xml:space="preserve">היה </w:t>
      </w:r>
      <w:bookmarkStart w:id="29911" w:name="_ETM_Q68_384700"/>
      <w:bookmarkEnd w:id="29911"/>
      <w:r>
        <w:rPr>
          <w:rtl/>
        </w:rPr>
        <w:t xml:space="preserve">של </w:t>
      </w:r>
      <w:bookmarkStart w:id="29912" w:name="_ETM_Q68_384849"/>
      <w:bookmarkEnd w:id="29912"/>
      <w:r>
        <w:rPr>
          <w:rtl/>
        </w:rPr>
        <w:t xml:space="preserve">דוד </w:t>
      </w:r>
      <w:bookmarkStart w:id="29913" w:name="_ETM_Q68_385120"/>
      <w:bookmarkEnd w:id="29913"/>
      <w:r>
        <w:rPr>
          <w:rtl/>
        </w:rPr>
        <w:t>בן</w:t>
      </w:r>
      <w:bookmarkStart w:id="29914" w:name="_ETM_Q68_385299"/>
      <w:bookmarkEnd w:id="29914"/>
      <w:r>
        <w:rPr>
          <w:rFonts w:hint="cs"/>
          <w:rtl/>
        </w:rPr>
        <w:t>-</w:t>
      </w:r>
      <w:r>
        <w:rPr>
          <w:rtl/>
        </w:rPr>
        <w:t>גוריון</w:t>
      </w:r>
      <w:r>
        <w:rPr>
          <w:rFonts w:hint="cs"/>
          <w:rtl/>
        </w:rPr>
        <w:t>,</w:t>
      </w:r>
      <w:r>
        <w:rPr>
          <w:rtl/>
        </w:rPr>
        <w:t xml:space="preserve"> </w:t>
      </w:r>
      <w:bookmarkStart w:id="29915" w:name="_ETM_Q68_386530"/>
      <w:bookmarkEnd w:id="29915"/>
      <w:r>
        <w:rPr>
          <w:rtl/>
        </w:rPr>
        <w:t xml:space="preserve">ראש </w:t>
      </w:r>
      <w:bookmarkStart w:id="29916" w:name="_ETM_Q68_386709"/>
      <w:bookmarkEnd w:id="29916"/>
      <w:r>
        <w:rPr>
          <w:rtl/>
        </w:rPr>
        <w:t xml:space="preserve">ממשלה </w:t>
      </w:r>
      <w:bookmarkStart w:id="29917" w:name="_ETM_Q68_387130"/>
      <w:bookmarkEnd w:id="29917"/>
      <w:r>
        <w:rPr>
          <w:rtl/>
        </w:rPr>
        <w:t xml:space="preserve">קצת </w:t>
      </w:r>
      <w:bookmarkStart w:id="29918" w:name="_ETM_Q68_387370"/>
      <w:bookmarkEnd w:id="29918"/>
      <w:r>
        <w:rPr>
          <w:rtl/>
        </w:rPr>
        <w:t xml:space="preserve">יותר </w:t>
      </w:r>
      <w:bookmarkStart w:id="29919" w:name="_ETM_Q68_387669"/>
      <w:bookmarkEnd w:id="29919"/>
      <w:r>
        <w:rPr>
          <w:rtl/>
        </w:rPr>
        <w:t>מוצלח</w:t>
      </w:r>
      <w:r>
        <w:rPr>
          <w:rFonts w:hint="cs"/>
          <w:rtl/>
        </w:rPr>
        <w:t>,</w:t>
      </w:r>
      <w:r>
        <w:rPr>
          <w:rtl/>
        </w:rPr>
        <w:t xml:space="preserve"> </w:t>
      </w:r>
      <w:bookmarkStart w:id="29920" w:name="_ETM_Q68_388510"/>
      <w:bookmarkEnd w:id="29920"/>
      <w:r>
        <w:rPr>
          <w:rtl/>
        </w:rPr>
        <w:t xml:space="preserve">משפיע </w:t>
      </w:r>
      <w:bookmarkStart w:id="29921" w:name="_ETM_Q68_389139"/>
      <w:bookmarkEnd w:id="29921"/>
      <w:r>
        <w:rPr>
          <w:rtl/>
        </w:rPr>
        <w:t xml:space="preserve">ואמיץ </w:t>
      </w:r>
      <w:bookmarkStart w:id="29922" w:name="_ETM_Q68_389919"/>
      <w:bookmarkEnd w:id="29922"/>
      <w:r>
        <w:rPr>
          <w:rtl/>
        </w:rPr>
        <w:t>מ</w:t>
      </w:r>
      <w:bookmarkStart w:id="29923" w:name="_ETM_Q68_391139"/>
      <w:bookmarkEnd w:id="29923"/>
      <w:r>
        <w:rPr>
          <w:rtl/>
        </w:rPr>
        <w:t xml:space="preserve">מר </w:t>
      </w:r>
      <w:bookmarkStart w:id="29924" w:name="_ETM_Q68_391440"/>
      <w:bookmarkEnd w:id="29924"/>
      <w:r>
        <w:rPr>
          <w:rtl/>
        </w:rPr>
        <w:t xml:space="preserve">בנימין </w:t>
      </w:r>
      <w:bookmarkStart w:id="29925" w:name="_ETM_Q68_393000"/>
      <w:bookmarkEnd w:id="29925"/>
      <w:r>
        <w:rPr>
          <w:rtl/>
        </w:rPr>
        <w:t>נתניהו</w:t>
      </w:r>
      <w:r>
        <w:rPr>
          <w:rFonts w:hint="cs"/>
          <w:rtl/>
        </w:rPr>
        <w:t>.</w:t>
      </w:r>
      <w:r>
        <w:rPr>
          <w:rtl/>
        </w:rPr>
        <w:t xml:space="preserve"> </w:t>
      </w:r>
      <w:bookmarkStart w:id="29926" w:name="_ETM_Q68_393870"/>
      <w:bookmarkEnd w:id="29926"/>
      <w:r>
        <w:rPr>
          <w:rtl/>
        </w:rPr>
        <w:t>ה</w:t>
      </w:r>
      <w:bookmarkStart w:id="29927" w:name="_ETM_Q68_391766"/>
      <w:bookmarkEnd w:id="29927"/>
      <w:r>
        <w:rPr>
          <w:rFonts w:hint="cs"/>
          <w:rtl/>
        </w:rPr>
        <w:t>אחד</w:t>
      </w:r>
      <w:bookmarkStart w:id="29928" w:name="_ETM_Q68_397506"/>
      <w:bookmarkEnd w:id="29928"/>
      <w:r>
        <w:rPr>
          <w:rtl/>
        </w:rPr>
        <w:t xml:space="preserve"> </w:t>
      </w:r>
      <w:bookmarkStart w:id="29929" w:name="_ETM_Q68_394799"/>
      <w:bookmarkEnd w:id="29929"/>
      <w:r>
        <w:rPr>
          <w:rtl/>
        </w:rPr>
        <w:t xml:space="preserve">המציא </w:t>
      </w:r>
      <w:bookmarkStart w:id="29930" w:name="_ETM_Q68_395370"/>
      <w:bookmarkEnd w:id="29930"/>
      <w:r>
        <w:rPr>
          <w:rtl/>
        </w:rPr>
        <w:t xml:space="preserve">את </w:t>
      </w:r>
      <w:bookmarkStart w:id="29931" w:name="_ETM_Q68_395519"/>
      <w:bookmarkEnd w:id="29931"/>
      <w:r>
        <w:rPr>
          <w:rtl/>
        </w:rPr>
        <w:t xml:space="preserve">מושג </w:t>
      </w:r>
      <w:bookmarkStart w:id="29932" w:name="_ETM_Q68_395939"/>
      <w:bookmarkEnd w:id="29932"/>
      <w:r>
        <w:rPr>
          <w:rtl/>
        </w:rPr>
        <w:t xml:space="preserve">הממלכתיות </w:t>
      </w:r>
      <w:bookmarkStart w:id="29933" w:name="_ETM_Q68_396689"/>
      <w:bookmarkEnd w:id="29933"/>
      <w:r>
        <w:rPr>
          <w:rtl/>
        </w:rPr>
        <w:t>הישראלית</w:t>
      </w:r>
      <w:r>
        <w:rPr>
          <w:rFonts w:hint="cs"/>
          <w:rtl/>
        </w:rPr>
        <w:t>,</w:t>
      </w:r>
      <w:r>
        <w:rPr>
          <w:rtl/>
        </w:rPr>
        <w:t xml:space="preserve"> </w:t>
      </w:r>
      <w:bookmarkStart w:id="29934" w:name="_ETM_Q68_397439"/>
      <w:bookmarkEnd w:id="29934"/>
      <w:r>
        <w:rPr>
          <w:rtl/>
        </w:rPr>
        <w:t xml:space="preserve">השני </w:t>
      </w:r>
      <w:bookmarkStart w:id="29935" w:name="_ETM_Q68_397799"/>
      <w:bookmarkEnd w:id="29935"/>
      <w:r>
        <w:rPr>
          <w:rtl/>
        </w:rPr>
        <w:t xml:space="preserve">היה </w:t>
      </w:r>
      <w:bookmarkStart w:id="29936" w:name="_ETM_Q68_398069"/>
      <w:bookmarkEnd w:id="29936"/>
      <w:r>
        <w:rPr>
          <w:rtl/>
        </w:rPr>
        <w:t xml:space="preserve">עסוק </w:t>
      </w:r>
      <w:bookmarkStart w:id="29937" w:name="_ETM_Q68_398400"/>
      <w:bookmarkEnd w:id="29937"/>
      <w:r>
        <w:rPr>
          <w:rtl/>
        </w:rPr>
        <w:t xml:space="preserve">בעיקר </w:t>
      </w:r>
      <w:bookmarkStart w:id="29938" w:name="_ETM_Q68_398849"/>
      <w:bookmarkEnd w:id="29938"/>
      <w:r>
        <w:rPr>
          <w:rtl/>
        </w:rPr>
        <w:t xml:space="preserve">בלפרום </w:t>
      </w:r>
      <w:bookmarkStart w:id="29939" w:name="_ETM_Q68_400650"/>
      <w:bookmarkEnd w:id="29939"/>
      <w:r>
        <w:rPr>
          <w:rtl/>
        </w:rPr>
        <w:t xml:space="preserve">אותו </w:t>
      </w:r>
      <w:bookmarkStart w:id="29940" w:name="_ETM_Q68_400830"/>
      <w:bookmarkEnd w:id="29940"/>
      <w:r>
        <w:rPr>
          <w:rtl/>
        </w:rPr>
        <w:t xml:space="preserve">בשנים </w:t>
      </w:r>
      <w:bookmarkStart w:id="29941" w:name="_ETM_Q68_401280"/>
      <w:bookmarkEnd w:id="29941"/>
      <w:r>
        <w:rPr>
          <w:rtl/>
        </w:rPr>
        <w:t>האחרונות</w:t>
      </w:r>
      <w:r>
        <w:rPr>
          <w:rFonts w:hint="cs"/>
          <w:rtl/>
        </w:rPr>
        <w:t>.</w:t>
      </w:r>
      <w:bookmarkStart w:id="29942" w:name="_ETM_Q68_404410"/>
      <w:bookmarkEnd w:id="29942"/>
    </w:p>
    <w:p w:rsidR="00934F6A" w:rsidRDefault="00934F6A" w:rsidP="00B10521">
      <w:pPr>
        <w:rPr>
          <w:rtl/>
        </w:rPr>
      </w:pPr>
      <w:bookmarkStart w:id="29943" w:name="_ETM_Q68_405083"/>
      <w:bookmarkStart w:id="29944" w:name="_ETM_Q68_405141"/>
      <w:bookmarkEnd w:id="29943"/>
      <w:bookmarkEnd w:id="29944"/>
    </w:p>
    <w:p w:rsidR="00934F6A" w:rsidRDefault="00934F6A" w:rsidP="007149AD">
      <w:pPr>
        <w:rPr>
          <w:rtl/>
        </w:rPr>
      </w:pPr>
      <w:bookmarkStart w:id="29945" w:name="_ETM_Q68_405252"/>
      <w:bookmarkStart w:id="29946" w:name="_ETM_Q68_405328"/>
      <w:bookmarkStart w:id="29947" w:name="_ETM_Q68_403396"/>
      <w:bookmarkEnd w:id="29945"/>
      <w:bookmarkEnd w:id="29946"/>
      <w:bookmarkEnd w:id="29947"/>
      <w:r>
        <w:rPr>
          <w:rtl/>
        </w:rPr>
        <w:t xml:space="preserve">אז </w:t>
      </w:r>
      <w:bookmarkStart w:id="29948" w:name="_ETM_Q68_404620"/>
      <w:bookmarkEnd w:id="29948"/>
      <w:r>
        <w:rPr>
          <w:rtl/>
        </w:rPr>
        <w:t>באמת</w:t>
      </w:r>
      <w:r>
        <w:rPr>
          <w:rFonts w:hint="cs"/>
          <w:rtl/>
        </w:rPr>
        <w:t>,</w:t>
      </w:r>
      <w:r>
        <w:rPr>
          <w:rtl/>
        </w:rPr>
        <w:t xml:space="preserve"> </w:t>
      </w:r>
      <w:bookmarkStart w:id="29949" w:name="_ETM_Q68_405160"/>
      <w:bookmarkEnd w:id="29949"/>
      <w:r>
        <w:rPr>
          <w:rtl/>
        </w:rPr>
        <w:t xml:space="preserve">עשו </w:t>
      </w:r>
      <w:bookmarkStart w:id="29950" w:name="_ETM_Q68_405459"/>
      <w:bookmarkEnd w:id="29950"/>
      <w:r>
        <w:rPr>
          <w:rtl/>
        </w:rPr>
        <w:t xml:space="preserve">לנו </w:t>
      </w:r>
      <w:bookmarkStart w:id="29951" w:name="_ETM_Q68_405730"/>
      <w:bookmarkEnd w:id="29951"/>
      <w:r>
        <w:rPr>
          <w:rtl/>
        </w:rPr>
        <w:t>טובה</w:t>
      </w:r>
      <w:r>
        <w:rPr>
          <w:rFonts w:hint="cs"/>
          <w:rtl/>
        </w:rPr>
        <w:t>,</w:t>
      </w:r>
      <w:r>
        <w:rPr>
          <w:rtl/>
        </w:rPr>
        <w:t xml:space="preserve"> </w:t>
      </w:r>
      <w:bookmarkStart w:id="29952" w:name="_ETM_Q68_406180"/>
      <w:bookmarkEnd w:id="29952"/>
      <w:r>
        <w:rPr>
          <w:rtl/>
        </w:rPr>
        <w:t xml:space="preserve">ואל </w:t>
      </w:r>
      <w:bookmarkStart w:id="29953" w:name="_ETM_Q68_406450"/>
      <w:bookmarkEnd w:id="29953"/>
      <w:r>
        <w:rPr>
          <w:rtl/>
        </w:rPr>
        <w:t xml:space="preserve">תדברו </w:t>
      </w:r>
      <w:bookmarkStart w:id="29954" w:name="_ETM_Q68_406930"/>
      <w:bookmarkEnd w:id="29954"/>
      <w:r>
        <w:rPr>
          <w:rtl/>
        </w:rPr>
        <w:t>א</w:t>
      </w:r>
      <w:bookmarkStart w:id="29955" w:name="_ETM_Q68_404366"/>
      <w:bookmarkEnd w:id="29955"/>
      <w:r>
        <w:rPr>
          <w:rFonts w:hint="cs"/>
          <w:rtl/>
        </w:rPr>
        <w:t>י</w:t>
      </w:r>
      <w:r>
        <w:rPr>
          <w:rtl/>
        </w:rPr>
        <w:t xml:space="preserve">תנו </w:t>
      </w:r>
      <w:bookmarkStart w:id="29956" w:name="_ETM_Q68_407319"/>
      <w:bookmarkEnd w:id="29956"/>
      <w:r>
        <w:rPr>
          <w:rtl/>
        </w:rPr>
        <w:t xml:space="preserve">על </w:t>
      </w:r>
      <w:bookmarkStart w:id="29957" w:name="_ETM_Q68_407440"/>
      <w:bookmarkEnd w:id="29957"/>
      <w:r>
        <w:rPr>
          <w:rtl/>
        </w:rPr>
        <w:t xml:space="preserve">הזכות </w:t>
      </w:r>
      <w:bookmarkStart w:id="29958" w:name="_ETM_Q68_407770"/>
      <w:bookmarkEnd w:id="29958"/>
      <w:r>
        <w:rPr>
          <w:rtl/>
        </w:rPr>
        <w:t xml:space="preserve">לבחור </w:t>
      </w:r>
      <w:bookmarkStart w:id="29959" w:name="_ETM_Q68_408160"/>
      <w:bookmarkEnd w:id="29959"/>
      <w:r>
        <w:rPr>
          <w:rtl/>
        </w:rPr>
        <w:t>ולהיבחר</w:t>
      </w:r>
      <w:r>
        <w:rPr>
          <w:rFonts w:hint="cs"/>
          <w:rtl/>
        </w:rPr>
        <w:t>,</w:t>
      </w:r>
      <w:bookmarkStart w:id="29960" w:name="_ETM_Q68_407516"/>
      <w:bookmarkEnd w:id="29960"/>
      <w:r>
        <w:rPr>
          <w:rtl/>
        </w:rPr>
        <w:t xml:space="preserve"> </w:t>
      </w:r>
      <w:bookmarkStart w:id="29961" w:name="_ETM_Q68_408850"/>
      <w:bookmarkStart w:id="29962" w:name="_ETM_Q68_402736"/>
      <w:bookmarkEnd w:id="29961"/>
      <w:bookmarkEnd w:id="29962"/>
      <w:r>
        <w:rPr>
          <w:rtl/>
        </w:rPr>
        <w:t xml:space="preserve">מכיוון </w:t>
      </w:r>
      <w:bookmarkStart w:id="29963" w:name="_ETM_Q68_409240"/>
      <w:bookmarkEnd w:id="29963"/>
      <w:r>
        <w:rPr>
          <w:rtl/>
        </w:rPr>
        <w:t xml:space="preserve">שכל </w:t>
      </w:r>
      <w:bookmarkStart w:id="29964" w:name="_ETM_Q68_409600"/>
      <w:bookmarkEnd w:id="29964"/>
      <w:r>
        <w:rPr>
          <w:rtl/>
        </w:rPr>
        <w:t xml:space="preserve">פעולתכם </w:t>
      </w:r>
      <w:bookmarkStart w:id="29965" w:name="_ETM_Q68_410200"/>
      <w:bookmarkEnd w:id="29965"/>
      <w:r>
        <w:rPr>
          <w:rtl/>
        </w:rPr>
        <w:t xml:space="preserve">כאן </w:t>
      </w:r>
      <w:bookmarkStart w:id="29966" w:name="_ETM_Q68_410920"/>
      <w:bookmarkEnd w:id="29966"/>
      <w:r>
        <w:rPr>
          <w:rtl/>
        </w:rPr>
        <w:t xml:space="preserve">היא </w:t>
      </w:r>
      <w:bookmarkStart w:id="29967" w:name="_ETM_Q68_411100"/>
      <w:bookmarkEnd w:id="29967"/>
      <w:r>
        <w:rPr>
          <w:rtl/>
        </w:rPr>
        <w:t xml:space="preserve">למנוע </w:t>
      </w:r>
      <w:bookmarkStart w:id="29968" w:name="_ETM_Q68_411610"/>
      <w:bookmarkEnd w:id="29968"/>
      <w:r>
        <w:rPr>
          <w:rtl/>
        </w:rPr>
        <w:t xml:space="preserve">מאזרחי </w:t>
      </w:r>
      <w:bookmarkStart w:id="29969" w:name="_ETM_Q68_412240"/>
      <w:bookmarkEnd w:id="29969"/>
      <w:r>
        <w:rPr>
          <w:rtl/>
        </w:rPr>
        <w:t xml:space="preserve">ישראל </w:t>
      </w:r>
      <w:bookmarkStart w:id="29970" w:name="_ETM_Q68_413260"/>
      <w:bookmarkEnd w:id="29970"/>
      <w:r>
        <w:rPr>
          <w:rtl/>
        </w:rPr>
        <w:t xml:space="preserve">את </w:t>
      </w:r>
      <w:bookmarkStart w:id="29971" w:name="_ETM_Q68_413470"/>
      <w:bookmarkEnd w:id="29971"/>
      <w:r>
        <w:rPr>
          <w:rtl/>
        </w:rPr>
        <w:t xml:space="preserve">הבחירה </w:t>
      </w:r>
      <w:bookmarkStart w:id="29972" w:name="_ETM_Q68_413950"/>
      <w:bookmarkEnd w:id="29972"/>
      <w:r>
        <w:rPr>
          <w:rtl/>
        </w:rPr>
        <w:t xml:space="preserve">הדמוקרטית </w:t>
      </w:r>
      <w:bookmarkStart w:id="29973" w:name="_ETM_Q68_414640"/>
      <w:bookmarkEnd w:id="29973"/>
      <w:r>
        <w:rPr>
          <w:rtl/>
        </w:rPr>
        <w:t xml:space="preserve">שלהם </w:t>
      </w:r>
      <w:bookmarkStart w:id="29974" w:name="_ETM_Q68_415720"/>
      <w:bookmarkEnd w:id="29974"/>
      <w:r>
        <w:rPr>
          <w:rtl/>
        </w:rPr>
        <w:t xml:space="preserve">ולהציב </w:t>
      </w:r>
      <w:bookmarkStart w:id="29975" w:name="_ETM_Q68_416470"/>
      <w:bookmarkEnd w:id="29975"/>
      <w:r>
        <w:rPr>
          <w:rtl/>
        </w:rPr>
        <w:t xml:space="preserve">סימן </w:t>
      </w:r>
      <w:bookmarkStart w:id="29976" w:name="_ETM_Q68_416920"/>
      <w:bookmarkEnd w:id="29976"/>
      <w:r>
        <w:rPr>
          <w:rtl/>
        </w:rPr>
        <w:t xml:space="preserve">שאלה </w:t>
      </w:r>
      <w:bookmarkStart w:id="29977" w:name="_ETM_Q68_417459"/>
      <w:bookmarkEnd w:id="29977"/>
      <w:r>
        <w:rPr>
          <w:rtl/>
        </w:rPr>
        <w:t xml:space="preserve">על </w:t>
      </w:r>
      <w:bookmarkStart w:id="29978" w:name="_ETM_Q68_417580"/>
      <w:bookmarkEnd w:id="29978"/>
      <w:r>
        <w:rPr>
          <w:rtl/>
        </w:rPr>
        <w:t xml:space="preserve">הלגיטימיות </w:t>
      </w:r>
      <w:bookmarkStart w:id="29979" w:name="_ETM_Q68_418540"/>
      <w:bookmarkEnd w:id="29979"/>
      <w:r>
        <w:rPr>
          <w:rtl/>
        </w:rPr>
        <w:t xml:space="preserve">של </w:t>
      </w:r>
      <w:bookmarkStart w:id="29980" w:name="_ETM_Q68_418780"/>
      <w:bookmarkEnd w:id="29980"/>
      <w:r>
        <w:rPr>
          <w:rtl/>
        </w:rPr>
        <w:t xml:space="preserve">ההצבעה </w:t>
      </w:r>
      <w:bookmarkStart w:id="29981" w:name="_ETM_Q68_420069"/>
      <w:bookmarkEnd w:id="29981"/>
      <w:r>
        <w:rPr>
          <w:rtl/>
        </w:rPr>
        <w:t xml:space="preserve">של </w:t>
      </w:r>
      <w:bookmarkStart w:id="29982" w:name="_ETM_Q68_420460"/>
      <w:bookmarkEnd w:id="29982"/>
      <w:r>
        <w:rPr>
          <w:rtl/>
        </w:rPr>
        <w:t xml:space="preserve">חברי </w:t>
      </w:r>
      <w:bookmarkStart w:id="29983" w:name="_ETM_Q68_420880"/>
      <w:bookmarkEnd w:id="29983"/>
      <w:r>
        <w:rPr>
          <w:rtl/>
        </w:rPr>
        <w:t xml:space="preserve">וחברות </w:t>
      </w:r>
      <w:bookmarkStart w:id="29984" w:name="_ETM_Q68_421390"/>
      <w:bookmarkEnd w:id="29984"/>
      <w:r>
        <w:rPr>
          <w:rtl/>
        </w:rPr>
        <w:t xml:space="preserve">הכנסת </w:t>
      </w:r>
      <w:bookmarkStart w:id="29985" w:name="_ETM_Q68_421840"/>
      <w:bookmarkEnd w:id="29985"/>
      <w:r>
        <w:rPr>
          <w:rtl/>
        </w:rPr>
        <w:t xml:space="preserve">בבית </w:t>
      </w:r>
      <w:bookmarkStart w:id="29986" w:name="_ETM_Q68_422319"/>
      <w:bookmarkEnd w:id="29986"/>
      <w:r>
        <w:rPr>
          <w:rtl/>
        </w:rPr>
        <w:t>הזה</w:t>
      </w:r>
      <w:r>
        <w:rPr>
          <w:rFonts w:hint="cs"/>
          <w:rtl/>
        </w:rPr>
        <w:t>.</w:t>
      </w:r>
      <w:r>
        <w:rPr>
          <w:rtl/>
        </w:rPr>
        <w:t xml:space="preserve"> </w:t>
      </w:r>
      <w:bookmarkStart w:id="29987" w:name="_ETM_Q68_422680"/>
      <w:bookmarkEnd w:id="29987"/>
      <w:r>
        <w:rPr>
          <w:rtl/>
        </w:rPr>
        <w:t xml:space="preserve">אתם </w:t>
      </w:r>
      <w:bookmarkStart w:id="29988" w:name="_ETM_Q68_423010"/>
      <w:bookmarkEnd w:id="29988"/>
      <w:r>
        <w:rPr>
          <w:rtl/>
        </w:rPr>
        <w:t xml:space="preserve">האחרונים </w:t>
      </w:r>
      <w:bookmarkStart w:id="29989" w:name="_ETM_Q68_424240"/>
      <w:bookmarkEnd w:id="29989"/>
      <w:r>
        <w:rPr>
          <w:rtl/>
        </w:rPr>
        <w:t xml:space="preserve">שתלמדו </w:t>
      </w:r>
      <w:bookmarkStart w:id="29990" w:name="_ETM_Q68_425020"/>
      <w:bookmarkEnd w:id="29990"/>
      <w:r>
        <w:rPr>
          <w:rtl/>
        </w:rPr>
        <w:t xml:space="preserve">אותנו </w:t>
      </w:r>
      <w:bookmarkStart w:id="29991" w:name="_ETM_Q68_425410"/>
      <w:bookmarkEnd w:id="29991"/>
      <w:r>
        <w:rPr>
          <w:rtl/>
        </w:rPr>
        <w:t xml:space="preserve">מהי </w:t>
      </w:r>
      <w:bookmarkStart w:id="29992" w:name="_ETM_Q68_425709"/>
      <w:bookmarkEnd w:id="29992"/>
      <w:r>
        <w:rPr>
          <w:rtl/>
        </w:rPr>
        <w:t xml:space="preserve">דמוקרטיה </w:t>
      </w:r>
      <w:bookmarkStart w:id="29993" w:name="_ETM_Q68_426430"/>
      <w:bookmarkEnd w:id="29993"/>
      <w:r>
        <w:rPr>
          <w:rtl/>
        </w:rPr>
        <w:t>במוב</w:t>
      </w:r>
      <w:r>
        <w:rPr>
          <w:rFonts w:hint="cs"/>
          <w:rtl/>
        </w:rPr>
        <w:t>נה</w:t>
      </w:r>
      <w:r>
        <w:rPr>
          <w:rtl/>
        </w:rPr>
        <w:t xml:space="preserve"> </w:t>
      </w:r>
      <w:bookmarkStart w:id="29994" w:name="_ETM_Q68_426910"/>
      <w:bookmarkEnd w:id="29994"/>
      <w:r>
        <w:rPr>
          <w:rtl/>
        </w:rPr>
        <w:t>הרחב</w:t>
      </w:r>
      <w:r>
        <w:rPr>
          <w:rFonts w:hint="cs"/>
          <w:rtl/>
        </w:rPr>
        <w:t>.</w:t>
      </w:r>
      <w:bookmarkStart w:id="29995" w:name="_ETM_Q68_425056"/>
      <w:bookmarkEnd w:id="29995"/>
      <w:r>
        <w:rPr>
          <w:rtl/>
        </w:rPr>
        <w:t xml:space="preserve"> </w:t>
      </w:r>
      <w:bookmarkStart w:id="29996" w:name="_ETM_Q68_427959"/>
      <w:bookmarkEnd w:id="29996"/>
      <w:r>
        <w:rPr>
          <w:rtl/>
        </w:rPr>
        <w:t xml:space="preserve">אתם </w:t>
      </w:r>
      <w:bookmarkStart w:id="29997" w:name="_ETM_Q68_428319"/>
      <w:bookmarkEnd w:id="29997"/>
      <w:r>
        <w:rPr>
          <w:rtl/>
        </w:rPr>
        <w:t xml:space="preserve">האחרונים </w:t>
      </w:r>
      <w:bookmarkStart w:id="29998" w:name="_ETM_Q68_428920"/>
      <w:bookmarkEnd w:id="29998"/>
      <w:r>
        <w:rPr>
          <w:rtl/>
        </w:rPr>
        <w:t xml:space="preserve">שתטיפו </w:t>
      </w:r>
      <w:bookmarkStart w:id="29999" w:name="_ETM_Q68_429550"/>
      <w:bookmarkEnd w:id="29999"/>
      <w:r>
        <w:rPr>
          <w:rtl/>
        </w:rPr>
        <w:t xml:space="preserve">לנו </w:t>
      </w:r>
      <w:bookmarkStart w:id="30000" w:name="_ETM_Q68_429819"/>
      <w:bookmarkEnd w:id="30000"/>
      <w:r>
        <w:rPr>
          <w:rtl/>
        </w:rPr>
        <w:t xml:space="preserve">מוסר </w:t>
      </w:r>
      <w:bookmarkStart w:id="30001" w:name="_ETM_Q68_430840"/>
      <w:bookmarkEnd w:id="30001"/>
      <w:r>
        <w:rPr>
          <w:rtl/>
        </w:rPr>
        <w:t xml:space="preserve">על </w:t>
      </w:r>
      <w:bookmarkStart w:id="30002" w:name="_ETM_Q68_431020"/>
      <w:bookmarkEnd w:id="30002"/>
      <w:r>
        <w:rPr>
          <w:rtl/>
        </w:rPr>
        <w:t xml:space="preserve">מה </w:t>
      </w:r>
      <w:bookmarkStart w:id="30003" w:name="_ETM_Q68_431170"/>
      <w:bookmarkEnd w:id="30003"/>
      <w:r>
        <w:rPr>
          <w:rtl/>
        </w:rPr>
        <w:t xml:space="preserve">לגיטימי </w:t>
      </w:r>
      <w:bookmarkStart w:id="30004" w:name="_ETM_Q68_432040"/>
      <w:bookmarkEnd w:id="30004"/>
      <w:r>
        <w:rPr>
          <w:rtl/>
        </w:rPr>
        <w:t xml:space="preserve">ומה </w:t>
      </w:r>
      <w:bookmarkStart w:id="30005" w:name="_ETM_Q68_433120"/>
      <w:bookmarkEnd w:id="30005"/>
      <w:r>
        <w:rPr>
          <w:rtl/>
        </w:rPr>
        <w:t xml:space="preserve">לא </w:t>
      </w:r>
      <w:bookmarkStart w:id="30006" w:name="_ETM_Q68_433330"/>
      <w:bookmarkEnd w:id="30006"/>
      <w:r>
        <w:rPr>
          <w:rtl/>
        </w:rPr>
        <w:t>לגיטימי</w:t>
      </w:r>
      <w:r>
        <w:rPr>
          <w:rFonts w:hint="cs"/>
          <w:rtl/>
        </w:rPr>
        <w:t>,</w:t>
      </w:r>
      <w:r>
        <w:rPr>
          <w:rtl/>
        </w:rPr>
        <w:t xml:space="preserve"> </w:t>
      </w:r>
      <w:bookmarkStart w:id="30007" w:name="_ETM_Q68_434720"/>
      <w:bookmarkEnd w:id="30007"/>
      <w:r>
        <w:rPr>
          <w:rtl/>
        </w:rPr>
        <w:t>האחרונים</w:t>
      </w:r>
      <w:r>
        <w:rPr>
          <w:rFonts w:hint="cs"/>
          <w:rtl/>
        </w:rPr>
        <w:t>.</w:t>
      </w:r>
      <w:r>
        <w:rPr>
          <w:rtl/>
        </w:rPr>
        <w:t xml:space="preserve"> </w:t>
      </w:r>
      <w:bookmarkStart w:id="30008" w:name="_ETM_Q68_436130"/>
      <w:bookmarkEnd w:id="30008"/>
      <w:r>
        <w:rPr>
          <w:rtl/>
        </w:rPr>
        <w:t xml:space="preserve">יש </w:t>
      </w:r>
      <w:bookmarkStart w:id="30009" w:name="_ETM_Q68_436370"/>
      <w:bookmarkEnd w:id="30009"/>
      <w:r>
        <w:rPr>
          <w:rtl/>
        </w:rPr>
        <w:t xml:space="preserve">לכם </w:t>
      </w:r>
      <w:bookmarkStart w:id="30010" w:name="_ETM_Q68_436700"/>
      <w:bookmarkEnd w:id="30010"/>
      <w:r>
        <w:rPr>
          <w:rtl/>
        </w:rPr>
        <w:t xml:space="preserve">עוד </w:t>
      </w:r>
      <w:bookmarkStart w:id="30011" w:name="_ETM_Q68_436850"/>
      <w:bookmarkEnd w:id="30011"/>
      <w:r>
        <w:rPr>
          <w:rtl/>
        </w:rPr>
        <w:t xml:space="preserve">הרבה </w:t>
      </w:r>
      <w:bookmarkStart w:id="30012" w:name="_ETM_Q68_437150"/>
      <w:bookmarkEnd w:id="30012"/>
      <w:r>
        <w:rPr>
          <w:rtl/>
        </w:rPr>
        <w:t xml:space="preserve">שיעורי </w:t>
      </w:r>
      <w:bookmarkStart w:id="30013" w:name="_ETM_Q68_437600"/>
      <w:bookmarkEnd w:id="30013"/>
      <w:r>
        <w:rPr>
          <w:rtl/>
        </w:rPr>
        <w:t xml:space="preserve">אזרחות </w:t>
      </w:r>
      <w:bookmarkStart w:id="30014" w:name="_ETM_Q68_438230"/>
      <w:bookmarkEnd w:id="30014"/>
      <w:r>
        <w:rPr>
          <w:rtl/>
        </w:rPr>
        <w:t>ללמוד</w:t>
      </w:r>
      <w:r>
        <w:rPr>
          <w:rFonts w:hint="cs"/>
          <w:rtl/>
        </w:rPr>
        <w:t>,</w:t>
      </w:r>
      <w:bookmarkStart w:id="30015" w:name="_ETM_Q68_437366"/>
      <w:bookmarkEnd w:id="30015"/>
      <w:r>
        <w:rPr>
          <w:rtl/>
        </w:rPr>
        <w:t xml:space="preserve"> </w:t>
      </w:r>
      <w:bookmarkStart w:id="30016" w:name="_ETM_Q68_439669"/>
      <w:bookmarkEnd w:id="30016"/>
      <w:r>
        <w:rPr>
          <w:rtl/>
        </w:rPr>
        <w:t xml:space="preserve">ככל </w:t>
      </w:r>
      <w:bookmarkStart w:id="30017" w:name="_ETM_Q68_440060"/>
      <w:bookmarkEnd w:id="30017"/>
      <w:r>
        <w:rPr>
          <w:rtl/>
        </w:rPr>
        <w:t>הנראה</w:t>
      </w:r>
      <w:r>
        <w:rPr>
          <w:rFonts w:hint="cs"/>
          <w:rtl/>
        </w:rPr>
        <w:t>,</w:t>
      </w:r>
      <w:r>
        <w:rPr>
          <w:rtl/>
        </w:rPr>
        <w:t xml:space="preserve"> </w:t>
      </w:r>
      <w:bookmarkStart w:id="30018" w:name="_ETM_Q68_440749"/>
      <w:bookmarkEnd w:id="30018"/>
      <w:r>
        <w:rPr>
          <w:rtl/>
        </w:rPr>
        <w:t xml:space="preserve">בצד </w:t>
      </w:r>
      <w:bookmarkStart w:id="30019" w:name="_ETM_Q68_441199"/>
      <w:bookmarkEnd w:id="30019"/>
      <w:r>
        <w:rPr>
          <w:rtl/>
        </w:rPr>
        <w:t xml:space="preserve">שיעורי </w:t>
      </w:r>
      <w:bookmarkStart w:id="30020" w:name="_ETM_Q68_441650"/>
      <w:bookmarkEnd w:id="30020"/>
      <w:r>
        <w:rPr>
          <w:rtl/>
        </w:rPr>
        <w:t xml:space="preserve">המתמטיקה </w:t>
      </w:r>
      <w:bookmarkStart w:id="30021" w:name="_ETM_Q68_442490"/>
      <w:bookmarkEnd w:id="30021"/>
      <w:r>
        <w:rPr>
          <w:rtl/>
        </w:rPr>
        <w:t xml:space="preserve">שעמדנו </w:t>
      </w:r>
      <w:bookmarkStart w:id="30022" w:name="_ETM_Q68_443330"/>
      <w:bookmarkStart w:id="30023" w:name="_ETM_Q68_443810"/>
      <w:bookmarkStart w:id="30024" w:name="_ETM_Q68_440696"/>
      <w:bookmarkStart w:id="30025" w:name="_ETM_Q68_440822"/>
      <w:bookmarkEnd w:id="30022"/>
      <w:bookmarkEnd w:id="30023"/>
      <w:bookmarkEnd w:id="30024"/>
      <w:bookmarkEnd w:id="30025"/>
      <w:r>
        <w:rPr>
          <w:rtl/>
        </w:rPr>
        <w:t>עליהם</w:t>
      </w:r>
      <w:r>
        <w:rPr>
          <w:rFonts w:hint="cs"/>
          <w:rtl/>
        </w:rPr>
        <w:t>.</w:t>
      </w:r>
      <w:bookmarkStart w:id="30026" w:name="_ETM_Q68_443696"/>
      <w:bookmarkEnd w:id="30026"/>
      <w:r>
        <w:rPr>
          <w:rtl/>
        </w:rPr>
        <w:t xml:space="preserve"> </w:t>
      </w:r>
      <w:bookmarkStart w:id="30027" w:name="_ETM_Q68_444169"/>
      <w:bookmarkEnd w:id="30027"/>
      <w:r>
        <w:rPr>
          <w:rtl/>
        </w:rPr>
        <w:t xml:space="preserve">אולי </w:t>
      </w:r>
      <w:bookmarkStart w:id="30028" w:name="_ETM_Q68_444409"/>
      <w:bookmarkEnd w:id="30028"/>
      <w:r>
        <w:rPr>
          <w:rtl/>
        </w:rPr>
        <w:t xml:space="preserve">לקראת </w:t>
      </w:r>
      <w:bookmarkStart w:id="30029" w:name="_ETM_Q68_444770"/>
      <w:bookmarkEnd w:id="30029"/>
      <w:r>
        <w:rPr>
          <w:rtl/>
        </w:rPr>
        <w:t xml:space="preserve">סוף </w:t>
      </w:r>
      <w:bookmarkStart w:id="30030" w:name="_ETM_Q68_444979"/>
      <w:bookmarkStart w:id="30031" w:name="_ETM_Q68_445069"/>
      <w:bookmarkEnd w:id="30030"/>
      <w:bookmarkEnd w:id="30031"/>
      <w:r>
        <w:rPr>
          <w:rFonts w:hint="cs"/>
          <w:rtl/>
        </w:rPr>
        <w:t>ה</w:t>
      </w:r>
      <w:r>
        <w:rPr>
          <w:rtl/>
        </w:rPr>
        <w:t xml:space="preserve">דברים </w:t>
      </w:r>
      <w:bookmarkStart w:id="30032" w:name="_ETM_Q68_445800"/>
      <w:bookmarkEnd w:id="30032"/>
      <w:r>
        <w:rPr>
          <w:rtl/>
        </w:rPr>
        <w:t>נ</w:t>
      </w:r>
      <w:bookmarkStart w:id="30033" w:name="_ETM_Q68_444596"/>
      <w:bookmarkEnd w:id="30033"/>
      <w:r>
        <w:rPr>
          <w:rtl/>
        </w:rPr>
        <w:t xml:space="preserve">חזור </w:t>
      </w:r>
      <w:bookmarkStart w:id="30034" w:name="_ETM_Q68_446250"/>
      <w:bookmarkEnd w:id="30034"/>
      <w:r>
        <w:rPr>
          <w:rtl/>
        </w:rPr>
        <w:t xml:space="preserve">על </w:t>
      </w:r>
      <w:bookmarkStart w:id="30035" w:name="_ETM_Q68_446339"/>
      <w:bookmarkEnd w:id="30035"/>
      <w:r>
        <w:rPr>
          <w:rtl/>
        </w:rPr>
        <w:t xml:space="preserve">שיעורי </w:t>
      </w:r>
      <w:bookmarkStart w:id="30036" w:name="_ETM_Q68_446699"/>
      <w:bookmarkEnd w:id="30036"/>
      <w:r>
        <w:rPr>
          <w:rtl/>
        </w:rPr>
        <w:t>המתמטיקה</w:t>
      </w:r>
      <w:r>
        <w:rPr>
          <w:rFonts w:hint="cs"/>
          <w:rtl/>
        </w:rPr>
        <w:t>,</w:t>
      </w:r>
      <w:r>
        <w:rPr>
          <w:rtl/>
        </w:rPr>
        <w:t xml:space="preserve"> </w:t>
      </w:r>
      <w:bookmarkStart w:id="30037" w:name="_ETM_Q68_447510"/>
      <w:bookmarkEnd w:id="30037"/>
      <w:r>
        <w:rPr>
          <w:rtl/>
        </w:rPr>
        <w:t xml:space="preserve">מה </w:t>
      </w:r>
      <w:bookmarkStart w:id="30038" w:name="_ETM_Q68_447660"/>
      <w:bookmarkEnd w:id="30038"/>
      <w:r>
        <w:rPr>
          <w:rtl/>
        </w:rPr>
        <w:t xml:space="preserve">גדול </w:t>
      </w:r>
      <w:bookmarkStart w:id="30039" w:name="_ETM_Q68_448020"/>
      <w:bookmarkEnd w:id="30039"/>
      <w:r>
        <w:rPr>
          <w:rtl/>
        </w:rPr>
        <w:t xml:space="preserve">יותר </w:t>
      </w:r>
      <w:bookmarkStart w:id="30040" w:name="_ETM_Q68_448350"/>
      <w:bookmarkStart w:id="30041" w:name="_ETM_Q68_449130"/>
      <w:bookmarkStart w:id="30042" w:name="_ETM_Q68_449610"/>
      <w:bookmarkStart w:id="30043" w:name="_ETM_Q68_445037"/>
      <w:bookmarkEnd w:id="30040"/>
      <w:bookmarkEnd w:id="30041"/>
      <w:bookmarkEnd w:id="30042"/>
      <w:bookmarkEnd w:id="30043"/>
      <w:r>
        <w:rPr>
          <w:rFonts w:hint="cs"/>
          <w:rtl/>
        </w:rPr>
        <w:t>ממה, 53, 61.</w:t>
      </w:r>
      <w:r>
        <w:rPr>
          <w:rtl/>
        </w:rPr>
        <w:t xml:space="preserve"> </w:t>
      </w:r>
      <w:bookmarkStart w:id="30044" w:name="_ETM_Q68_450540"/>
      <w:bookmarkEnd w:id="30044"/>
      <w:r>
        <w:rPr>
          <w:rtl/>
        </w:rPr>
        <w:t>נעש</w:t>
      </w:r>
      <w:r>
        <w:rPr>
          <w:rFonts w:hint="cs"/>
          <w:rtl/>
        </w:rPr>
        <w:t>ה את</w:t>
      </w:r>
      <w:bookmarkStart w:id="30045" w:name="_ETM_Q68_449858"/>
      <w:bookmarkEnd w:id="30045"/>
      <w:r>
        <w:rPr>
          <w:rtl/>
        </w:rPr>
        <w:t xml:space="preserve"> </w:t>
      </w:r>
      <w:bookmarkStart w:id="30046" w:name="_ETM_Q68_450990"/>
      <w:bookmarkEnd w:id="30046"/>
      <w:r>
        <w:rPr>
          <w:rFonts w:hint="cs"/>
          <w:rtl/>
        </w:rPr>
        <w:t>ה</w:t>
      </w:r>
      <w:r>
        <w:rPr>
          <w:rtl/>
        </w:rPr>
        <w:t>תרגיל</w:t>
      </w:r>
      <w:bookmarkStart w:id="30047" w:name="_ETM_Q68_451693"/>
      <w:bookmarkEnd w:id="30047"/>
      <w:r>
        <w:rPr>
          <w:rFonts w:hint="cs"/>
          <w:rtl/>
        </w:rPr>
        <w:t xml:space="preserve"> </w:t>
      </w:r>
      <w:r>
        <w:rPr>
          <w:rtl/>
        </w:rPr>
        <w:t>ה</w:t>
      </w:r>
      <w:bookmarkStart w:id="30048" w:name="_ETM_Q68_452310"/>
      <w:bookmarkEnd w:id="30048"/>
      <w:r>
        <w:rPr>
          <w:rtl/>
        </w:rPr>
        <w:t>מתמטי</w:t>
      </w:r>
      <w:r>
        <w:rPr>
          <w:rFonts w:hint="cs"/>
          <w:rtl/>
        </w:rPr>
        <w:t>.</w:t>
      </w:r>
      <w:r>
        <w:rPr>
          <w:rtl/>
        </w:rPr>
        <w:t xml:space="preserve"> </w:t>
      </w:r>
      <w:bookmarkStart w:id="30049" w:name="_ETM_Q68_452820"/>
      <w:bookmarkEnd w:id="30049"/>
      <w:r>
        <w:rPr>
          <w:rtl/>
        </w:rPr>
        <w:t xml:space="preserve">אני </w:t>
      </w:r>
      <w:bookmarkStart w:id="30050" w:name="_ETM_Q68_452910"/>
      <w:bookmarkEnd w:id="30050"/>
      <w:r>
        <w:rPr>
          <w:rtl/>
        </w:rPr>
        <w:t xml:space="preserve">חושב </w:t>
      </w:r>
      <w:bookmarkStart w:id="30051" w:name="_ETM_Q68_453060"/>
      <w:bookmarkEnd w:id="30051"/>
      <w:r>
        <w:rPr>
          <w:rtl/>
        </w:rPr>
        <w:t>שעל</w:t>
      </w:r>
      <w:r>
        <w:rPr>
          <w:rFonts w:hint="cs"/>
          <w:rtl/>
        </w:rPr>
        <w:t xml:space="preserve"> </w:t>
      </w:r>
      <w:r>
        <w:rPr>
          <w:rtl/>
        </w:rPr>
        <w:t xml:space="preserve">פי </w:t>
      </w:r>
      <w:bookmarkStart w:id="30052" w:name="_ETM_Q68_453330"/>
      <w:bookmarkEnd w:id="30052"/>
      <w:r>
        <w:rPr>
          <w:rtl/>
        </w:rPr>
        <w:t xml:space="preserve">תקנון </w:t>
      </w:r>
      <w:bookmarkStart w:id="30053" w:name="_ETM_Q68_453750"/>
      <w:bookmarkEnd w:id="30053"/>
      <w:r>
        <w:rPr>
          <w:rtl/>
        </w:rPr>
        <w:t xml:space="preserve">הכנסת </w:t>
      </w:r>
      <w:bookmarkStart w:id="30054" w:name="_ETM_Q68_454229"/>
      <w:bookmarkEnd w:id="30054"/>
      <w:r>
        <w:rPr>
          <w:rtl/>
        </w:rPr>
        <w:t>א</w:t>
      </w:r>
      <w:bookmarkStart w:id="30055" w:name="_ETM_Q68_452559"/>
      <w:bookmarkEnd w:id="30055"/>
      <w:r>
        <w:rPr>
          <w:rtl/>
        </w:rPr>
        <w:t xml:space="preserve">סור </w:t>
      </w:r>
      <w:bookmarkStart w:id="30056" w:name="_ETM_Q68_454529"/>
      <w:bookmarkEnd w:id="30056"/>
      <w:r>
        <w:rPr>
          <w:rtl/>
        </w:rPr>
        <w:t xml:space="preserve">להביא </w:t>
      </w:r>
      <w:bookmarkStart w:id="30057" w:name="_ETM_Q68_454889"/>
      <w:bookmarkEnd w:id="30057"/>
      <w:r>
        <w:rPr>
          <w:rFonts w:hint="cs"/>
          <w:rtl/>
        </w:rPr>
        <w:t>ע</w:t>
      </w:r>
      <w:r>
        <w:rPr>
          <w:rtl/>
        </w:rPr>
        <w:t xml:space="preserve">זרים </w:t>
      </w:r>
      <w:bookmarkStart w:id="30058" w:name="_ETM_Q68_455820"/>
      <w:bookmarkEnd w:id="30058"/>
      <w:r>
        <w:rPr>
          <w:rtl/>
        </w:rPr>
        <w:t>לדוכן</w:t>
      </w:r>
      <w:r>
        <w:rPr>
          <w:rFonts w:hint="cs"/>
          <w:rtl/>
        </w:rPr>
        <w:t>.</w:t>
      </w:r>
      <w:r>
        <w:rPr>
          <w:rtl/>
        </w:rPr>
        <w:t xml:space="preserve"> </w:t>
      </w:r>
      <w:bookmarkStart w:id="30059" w:name="_ETM_Q68_456570"/>
      <w:bookmarkEnd w:id="30059"/>
      <w:r>
        <w:rPr>
          <w:rtl/>
        </w:rPr>
        <w:t xml:space="preserve">אולי </w:t>
      </w:r>
      <w:bookmarkStart w:id="30060" w:name="_ETM_Q68_456779"/>
      <w:bookmarkEnd w:id="30060"/>
      <w:r>
        <w:rPr>
          <w:rtl/>
        </w:rPr>
        <w:t xml:space="preserve">היינו </w:t>
      </w:r>
      <w:bookmarkStart w:id="30061" w:name="_ETM_Q68_456960"/>
      <w:bookmarkEnd w:id="30061"/>
      <w:r>
        <w:rPr>
          <w:rtl/>
        </w:rPr>
        <w:t xml:space="preserve">עושים </w:t>
      </w:r>
      <w:bookmarkStart w:id="30062" w:name="_ETM_Q68_457199"/>
      <w:bookmarkEnd w:id="30062"/>
      <w:r>
        <w:rPr>
          <w:rtl/>
        </w:rPr>
        <w:t xml:space="preserve">את </w:t>
      </w:r>
      <w:bookmarkStart w:id="30063" w:name="_ETM_Q68_457320"/>
      <w:bookmarkEnd w:id="30063"/>
      <w:r>
        <w:rPr>
          <w:rtl/>
        </w:rPr>
        <w:t xml:space="preserve">זה </w:t>
      </w:r>
      <w:bookmarkStart w:id="30064" w:name="_ETM_Q68_457440"/>
      <w:bookmarkEnd w:id="30064"/>
      <w:r>
        <w:rPr>
          <w:rtl/>
        </w:rPr>
        <w:t xml:space="preserve">פה </w:t>
      </w:r>
      <w:bookmarkStart w:id="30065" w:name="_ETM_Q68_457650"/>
      <w:bookmarkEnd w:id="30065"/>
      <w:r>
        <w:rPr>
          <w:rFonts w:hint="cs"/>
          <w:rtl/>
        </w:rPr>
        <w:t>ע</w:t>
      </w:r>
      <w:r>
        <w:rPr>
          <w:rtl/>
        </w:rPr>
        <w:t xml:space="preserve">ם </w:t>
      </w:r>
      <w:bookmarkStart w:id="30066" w:name="_ETM_Q68_457800"/>
      <w:bookmarkEnd w:id="30066"/>
      <w:r>
        <w:rPr>
          <w:rtl/>
        </w:rPr>
        <w:t>בדידים</w:t>
      </w:r>
      <w:r>
        <w:rPr>
          <w:rFonts w:hint="cs"/>
          <w:rtl/>
        </w:rPr>
        <w:t>,</w:t>
      </w:r>
      <w:bookmarkStart w:id="30067" w:name="_ETM_Q68_456578"/>
      <w:bookmarkEnd w:id="30067"/>
      <w:r>
        <w:rPr>
          <w:rtl/>
        </w:rPr>
        <w:t xml:space="preserve"> </w:t>
      </w:r>
      <w:bookmarkStart w:id="30068" w:name="_ETM_Q68_458940"/>
      <w:bookmarkEnd w:id="30068"/>
      <w:r>
        <w:rPr>
          <w:rtl/>
        </w:rPr>
        <w:t xml:space="preserve">עם </w:t>
      </w:r>
      <w:bookmarkStart w:id="30069" w:name="_ETM_Q68_459120"/>
      <w:bookmarkEnd w:id="30069"/>
      <w:r>
        <w:rPr>
          <w:rtl/>
        </w:rPr>
        <w:t>לוח</w:t>
      </w:r>
      <w:r>
        <w:rPr>
          <w:rFonts w:hint="cs"/>
          <w:rtl/>
        </w:rPr>
        <w:t>,</w:t>
      </w:r>
      <w:r>
        <w:rPr>
          <w:rtl/>
        </w:rPr>
        <w:t xml:space="preserve"> </w:t>
      </w:r>
      <w:bookmarkStart w:id="30070" w:name="_ETM_Q68_459690"/>
      <w:bookmarkEnd w:id="30070"/>
      <w:r>
        <w:rPr>
          <w:rtl/>
        </w:rPr>
        <w:t xml:space="preserve">עם </w:t>
      </w:r>
      <w:bookmarkStart w:id="30071" w:name="_ETM_Q68_459839"/>
      <w:bookmarkEnd w:id="30071"/>
      <w:r>
        <w:rPr>
          <w:rtl/>
        </w:rPr>
        <w:t>ציורים</w:t>
      </w:r>
      <w:r>
        <w:rPr>
          <w:rFonts w:hint="cs"/>
          <w:rtl/>
        </w:rPr>
        <w:t>,</w:t>
      </w:r>
      <w:r>
        <w:rPr>
          <w:rtl/>
        </w:rPr>
        <w:t xml:space="preserve"> </w:t>
      </w:r>
      <w:bookmarkStart w:id="30072" w:name="_ETM_Q68_460710"/>
      <w:bookmarkEnd w:id="30072"/>
      <w:r>
        <w:rPr>
          <w:rtl/>
        </w:rPr>
        <w:t xml:space="preserve">עם </w:t>
      </w:r>
      <w:bookmarkStart w:id="30073" w:name="_ETM_Q68_460860"/>
      <w:bookmarkEnd w:id="30073"/>
      <w:r>
        <w:rPr>
          <w:rtl/>
        </w:rPr>
        <w:t>כ</w:t>
      </w:r>
      <w:r>
        <w:rPr>
          <w:rFonts w:hint="cs"/>
          <w:rtl/>
        </w:rPr>
        <w:t>ר</w:t>
      </w:r>
      <w:r>
        <w:rPr>
          <w:rtl/>
        </w:rPr>
        <w:t>זה</w:t>
      </w:r>
      <w:r>
        <w:rPr>
          <w:rFonts w:hint="cs"/>
          <w:rtl/>
        </w:rPr>
        <w:t>.</w:t>
      </w:r>
      <w:r>
        <w:rPr>
          <w:rtl/>
        </w:rPr>
        <w:t xml:space="preserve"> </w:t>
      </w:r>
      <w:bookmarkStart w:id="30074" w:name="_ETM_Q68_461370"/>
      <w:bookmarkEnd w:id="30074"/>
      <w:r>
        <w:rPr>
          <w:rtl/>
        </w:rPr>
        <w:t>כן</w:t>
      </w:r>
      <w:bookmarkStart w:id="30075" w:name="_ETM_Q68_462000"/>
      <w:bookmarkEnd w:id="30075"/>
      <w:r>
        <w:rPr>
          <w:rFonts w:hint="cs"/>
          <w:rtl/>
        </w:rPr>
        <w:t xml:space="preserve">, טוב, </w:t>
      </w:r>
      <w:bookmarkStart w:id="30076" w:name="_ETM_Q68_467317"/>
      <w:bookmarkEnd w:id="30076"/>
      <w:r>
        <w:rPr>
          <w:rtl/>
        </w:rPr>
        <w:t>בסדר</w:t>
      </w:r>
      <w:bookmarkStart w:id="30077" w:name="_ETM_Q68_464067"/>
      <w:bookmarkEnd w:id="30077"/>
      <w:r>
        <w:rPr>
          <w:rFonts w:hint="cs"/>
          <w:rtl/>
        </w:rPr>
        <w:t>,</w:t>
      </w:r>
      <w:r>
        <w:rPr>
          <w:rtl/>
        </w:rPr>
        <w:t xml:space="preserve"> </w:t>
      </w:r>
      <w:bookmarkStart w:id="30078" w:name="_ETM_Q68_463529"/>
      <w:bookmarkEnd w:id="30078"/>
      <w:r>
        <w:rPr>
          <w:rtl/>
        </w:rPr>
        <w:t xml:space="preserve">אני </w:t>
      </w:r>
      <w:bookmarkStart w:id="30079" w:name="_ETM_Q68_463800"/>
      <w:bookmarkEnd w:id="30079"/>
      <w:r>
        <w:rPr>
          <w:rtl/>
        </w:rPr>
        <w:t>בטוח</w:t>
      </w:r>
      <w:r>
        <w:rPr>
          <w:rFonts w:hint="cs"/>
          <w:rtl/>
        </w:rPr>
        <w:t xml:space="preserve"> </w:t>
      </w:r>
      <w:r w:rsidR="00D55302">
        <w:rPr>
          <w:rFonts w:hint="cs"/>
          <w:rtl/>
        </w:rPr>
        <w:t>– – –</w:t>
      </w:r>
    </w:p>
    <w:p w:rsidR="00934F6A" w:rsidRDefault="00934F6A" w:rsidP="00B10521">
      <w:pPr>
        <w:rPr>
          <w:rtl/>
        </w:rPr>
      </w:pPr>
    </w:p>
    <w:p w:rsidR="00934F6A" w:rsidRDefault="00934F6A" w:rsidP="00B10521">
      <w:pPr>
        <w:pStyle w:val="af6"/>
        <w:rPr>
          <w:rtl/>
        </w:rPr>
      </w:pPr>
      <w:bookmarkStart w:id="30080" w:name="ET_yor_6308_16"/>
      <w:r w:rsidRPr="00892D36">
        <w:rPr>
          <w:rStyle w:val="TagStyle"/>
          <w:rtl/>
        </w:rPr>
        <w:t xml:space="preserve"> &lt;&lt; יור &gt;&gt;</w:t>
      </w:r>
      <w:r w:rsidRPr="008735E9">
        <w:rPr>
          <w:rStyle w:val="TagStyle"/>
          <w:rtl/>
        </w:rPr>
        <w:t xml:space="preserve"> </w:t>
      </w:r>
      <w:r>
        <w:rPr>
          <w:rtl/>
        </w:rPr>
        <w:t>היו"ר צבי האוזר:</w:t>
      </w:r>
      <w:r w:rsidRPr="008735E9">
        <w:rPr>
          <w:rStyle w:val="TagStyle"/>
          <w:rtl/>
        </w:rPr>
        <w:t xml:space="preserve"> </w:t>
      </w:r>
      <w:r w:rsidRPr="00892D36">
        <w:rPr>
          <w:rStyle w:val="TagStyle"/>
          <w:rtl/>
        </w:rPr>
        <w:t>&lt;&lt; יור &gt;&gt;</w:t>
      </w:r>
      <w:r>
        <w:rPr>
          <w:rtl/>
        </w:rPr>
        <w:t xml:space="preserve">   </w:t>
      </w:r>
      <w:bookmarkEnd w:id="30080"/>
    </w:p>
    <w:p w:rsidR="00934F6A" w:rsidRDefault="00934F6A" w:rsidP="002609B9">
      <w:pPr>
        <w:rPr>
          <w:rtl/>
          <w:lang w:eastAsia="he-IL"/>
        </w:rPr>
      </w:pPr>
    </w:p>
    <w:p w:rsidR="00934F6A" w:rsidRDefault="00934F6A" w:rsidP="00B10521">
      <w:pPr>
        <w:rPr>
          <w:rtl/>
        </w:rPr>
      </w:pPr>
      <w:bookmarkStart w:id="30081" w:name="_ETM_Q68_463758"/>
      <w:bookmarkStart w:id="30082" w:name="_ETM_Q68_465060"/>
      <w:bookmarkEnd w:id="30081"/>
      <w:bookmarkEnd w:id="30082"/>
      <w:r>
        <w:rPr>
          <w:rtl/>
        </w:rPr>
        <w:t>אדוני</w:t>
      </w:r>
      <w:bookmarkStart w:id="30083" w:name="_ETM_Q68_465479"/>
      <w:bookmarkStart w:id="30084" w:name="_ETM_Q68_465660"/>
      <w:bookmarkEnd w:id="30083"/>
      <w:bookmarkEnd w:id="30084"/>
      <w:r>
        <w:rPr>
          <w:rFonts w:hint="cs"/>
          <w:rtl/>
        </w:rPr>
        <w:t>,</w:t>
      </w:r>
      <w:r>
        <w:rPr>
          <w:rtl/>
        </w:rPr>
        <w:t xml:space="preserve"> </w:t>
      </w:r>
      <w:bookmarkStart w:id="30085" w:name="_ETM_Q68_465750"/>
      <w:bookmarkEnd w:id="30085"/>
      <w:r>
        <w:rPr>
          <w:rFonts w:hint="cs"/>
          <w:rtl/>
        </w:rPr>
        <w:t xml:space="preserve">אדוני הנואם, </w:t>
      </w:r>
      <w:r>
        <w:rPr>
          <w:rtl/>
        </w:rPr>
        <w:t xml:space="preserve">אני </w:t>
      </w:r>
      <w:bookmarkStart w:id="30086" w:name="_ETM_Q68_465870"/>
      <w:bookmarkEnd w:id="30086"/>
      <w:r>
        <w:rPr>
          <w:rtl/>
        </w:rPr>
        <w:t xml:space="preserve">חושב </w:t>
      </w:r>
      <w:bookmarkStart w:id="30087" w:name="_ETM_Q68_466110"/>
      <w:bookmarkEnd w:id="30087"/>
      <w:r>
        <w:rPr>
          <w:rtl/>
        </w:rPr>
        <w:t xml:space="preserve">שאתה </w:t>
      </w:r>
      <w:bookmarkStart w:id="30088" w:name="_ETM_Q68_466290"/>
      <w:bookmarkEnd w:id="30088"/>
      <w:r>
        <w:rPr>
          <w:rtl/>
        </w:rPr>
        <w:t xml:space="preserve">יכול </w:t>
      </w:r>
      <w:bookmarkStart w:id="30089" w:name="_ETM_Q68_466800"/>
      <w:bookmarkEnd w:id="30089"/>
      <w:r>
        <w:rPr>
          <w:rtl/>
        </w:rPr>
        <w:t xml:space="preserve">להתחיל </w:t>
      </w:r>
      <w:bookmarkStart w:id="30090" w:name="_ETM_Q68_467339"/>
      <w:bookmarkStart w:id="30091" w:name="_ETM_Q68_468650"/>
      <w:bookmarkEnd w:id="30090"/>
      <w:bookmarkEnd w:id="30091"/>
      <w:r>
        <w:rPr>
          <w:rtl/>
        </w:rPr>
        <w:t xml:space="preserve">את </w:t>
      </w:r>
      <w:bookmarkStart w:id="30092" w:name="_ETM_Q68_468889"/>
      <w:bookmarkEnd w:id="30092"/>
      <w:r>
        <w:rPr>
          <w:rtl/>
        </w:rPr>
        <w:t xml:space="preserve">הדברים </w:t>
      </w:r>
      <w:bookmarkStart w:id="30093" w:name="_ETM_Q68_469220"/>
      <w:bookmarkEnd w:id="30093"/>
      <w:r>
        <w:rPr>
          <w:rtl/>
        </w:rPr>
        <w:t xml:space="preserve">שלך </w:t>
      </w:r>
      <w:bookmarkStart w:id="30094" w:name="_ETM_Q68_469580"/>
      <w:bookmarkEnd w:id="30094"/>
      <w:r>
        <w:rPr>
          <w:rtl/>
        </w:rPr>
        <w:t>מהתחלה ולומר</w:t>
      </w:r>
      <w:r>
        <w:rPr>
          <w:rFonts w:hint="cs"/>
          <w:rtl/>
        </w:rPr>
        <w:t>,</w:t>
      </w:r>
      <w:r>
        <w:rPr>
          <w:rtl/>
        </w:rPr>
        <w:t xml:space="preserve"> </w:t>
      </w:r>
      <w:bookmarkStart w:id="30095" w:name="_ETM_Q68_470660"/>
      <w:bookmarkEnd w:id="30095"/>
      <w:r>
        <w:rPr>
          <w:rtl/>
        </w:rPr>
        <w:t xml:space="preserve">אדוני </w:t>
      </w:r>
      <w:bookmarkStart w:id="30096" w:name="_ETM_Q68_470990"/>
      <w:bookmarkEnd w:id="30096"/>
      <w:r>
        <w:rPr>
          <w:rtl/>
        </w:rPr>
        <w:t>היושב-ראש</w:t>
      </w:r>
      <w:r>
        <w:rPr>
          <w:rFonts w:hint="cs"/>
          <w:rtl/>
        </w:rPr>
        <w:t>,</w:t>
      </w:r>
      <w:r>
        <w:rPr>
          <w:rtl/>
        </w:rPr>
        <w:t xml:space="preserve"> </w:t>
      </w:r>
      <w:bookmarkStart w:id="30097" w:name="_ETM_Q68_471770"/>
      <w:bookmarkEnd w:id="30097"/>
      <w:r>
        <w:rPr>
          <w:rtl/>
        </w:rPr>
        <w:t xml:space="preserve">כנסת </w:t>
      </w:r>
      <w:bookmarkStart w:id="30098" w:name="_ETM_Q68_472190"/>
      <w:bookmarkEnd w:id="30098"/>
      <w:r>
        <w:rPr>
          <w:rtl/>
        </w:rPr>
        <w:t>ריקה</w:t>
      </w:r>
      <w:bookmarkStart w:id="30099" w:name="_ETM_Q68_472940"/>
      <w:bookmarkEnd w:id="30099"/>
      <w:r>
        <w:rPr>
          <w:rFonts w:hint="cs"/>
          <w:rtl/>
        </w:rPr>
        <w:t>.</w:t>
      </w:r>
    </w:p>
    <w:p w:rsidR="00934F6A" w:rsidRDefault="00934F6A" w:rsidP="00B10521">
      <w:pPr>
        <w:rPr>
          <w:rtl/>
        </w:rPr>
      </w:pPr>
    </w:p>
    <w:p w:rsidR="00934F6A" w:rsidRDefault="00934F6A" w:rsidP="00B10521">
      <w:pPr>
        <w:pStyle w:val="-"/>
        <w:rPr>
          <w:rtl/>
        </w:rPr>
      </w:pPr>
      <w:bookmarkStart w:id="30100" w:name="ET_speakercontinue_6247_29"/>
      <w:r w:rsidRPr="00C41342">
        <w:rPr>
          <w:rStyle w:val="TagStyle"/>
          <w:rtl/>
        </w:rPr>
        <w:t xml:space="preserve"> &lt;&lt; דובר_המשך &gt;&gt;</w:t>
      </w:r>
      <w:r w:rsidRPr="00CB40C9">
        <w:rPr>
          <w:rStyle w:val="TagStyle"/>
          <w:rtl/>
        </w:rPr>
        <w:t xml:space="preserve"> </w:t>
      </w:r>
      <w:bookmarkStart w:id="30101" w:name="_Toc97139548"/>
      <w:r>
        <w:rPr>
          <w:rtl/>
        </w:rPr>
        <w:t>גלעד קריב (יו"ר ועדת החוקה, חוק ומשפט):</w:t>
      </w:r>
      <w:bookmarkEnd w:id="30101"/>
      <w:r w:rsidRPr="00CB40C9">
        <w:rPr>
          <w:rStyle w:val="TagStyle"/>
          <w:rtl/>
        </w:rPr>
        <w:t xml:space="preserve"> </w:t>
      </w:r>
      <w:r w:rsidRPr="00C41342">
        <w:rPr>
          <w:rStyle w:val="TagStyle"/>
          <w:rtl/>
        </w:rPr>
        <w:t xml:space="preserve">&lt;&lt; דובר_המשך &gt;&gt; </w:t>
      </w:r>
      <w:r>
        <w:rPr>
          <w:rtl/>
        </w:rPr>
        <w:t xml:space="preserve">   </w:t>
      </w:r>
      <w:bookmarkEnd w:id="30100"/>
    </w:p>
    <w:p w:rsidR="00934F6A" w:rsidRDefault="00934F6A" w:rsidP="002609B9">
      <w:pPr>
        <w:rPr>
          <w:rtl/>
          <w:lang w:eastAsia="he-IL"/>
        </w:rPr>
      </w:pPr>
    </w:p>
    <w:p w:rsidR="00934F6A" w:rsidRDefault="00934F6A" w:rsidP="00B10521">
      <w:pPr>
        <w:rPr>
          <w:rtl/>
        </w:rPr>
      </w:pPr>
      <w:bookmarkStart w:id="30102" w:name="_ETM_Q68_471637"/>
      <w:bookmarkEnd w:id="30102"/>
      <w:r>
        <w:rPr>
          <w:rtl/>
        </w:rPr>
        <w:t>כן</w:t>
      </w:r>
      <w:r>
        <w:rPr>
          <w:rFonts w:hint="cs"/>
          <w:rtl/>
        </w:rPr>
        <w:t>.</w:t>
      </w:r>
      <w:bookmarkStart w:id="30103" w:name="_ETM_Q68_473360"/>
      <w:bookmarkEnd w:id="30103"/>
    </w:p>
    <w:p w:rsidR="00934F6A" w:rsidRDefault="00934F6A" w:rsidP="00B10521">
      <w:pPr>
        <w:rPr>
          <w:rtl/>
        </w:rPr>
      </w:pPr>
      <w:bookmarkStart w:id="30104" w:name="_ETM_Q68_473124"/>
      <w:bookmarkStart w:id="30105" w:name="_ETM_Q68_473178"/>
      <w:bookmarkEnd w:id="30104"/>
      <w:bookmarkEnd w:id="30105"/>
    </w:p>
    <w:p w:rsidR="00934F6A" w:rsidRDefault="00934F6A" w:rsidP="00B10521">
      <w:pPr>
        <w:pStyle w:val="af6"/>
        <w:rPr>
          <w:rtl/>
        </w:rPr>
      </w:pPr>
      <w:bookmarkStart w:id="30106" w:name="ET_yor_6308_18"/>
      <w:r w:rsidRPr="00892D36">
        <w:rPr>
          <w:rStyle w:val="TagStyle"/>
          <w:rtl/>
        </w:rPr>
        <w:t xml:space="preserve"> &lt;&lt; יור &gt;&gt;</w:t>
      </w:r>
      <w:r w:rsidRPr="008735E9">
        <w:rPr>
          <w:rStyle w:val="TagStyle"/>
          <w:rtl/>
        </w:rPr>
        <w:t xml:space="preserve"> </w:t>
      </w:r>
      <w:r>
        <w:rPr>
          <w:rtl/>
        </w:rPr>
        <w:t>היו"ר צבי האוזר:</w:t>
      </w:r>
      <w:r w:rsidRPr="008735E9">
        <w:rPr>
          <w:rStyle w:val="TagStyle"/>
          <w:rtl/>
        </w:rPr>
        <w:t xml:space="preserve"> </w:t>
      </w:r>
      <w:r w:rsidRPr="00892D36">
        <w:rPr>
          <w:rStyle w:val="TagStyle"/>
          <w:rtl/>
        </w:rPr>
        <w:t>&lt;&lt; יור &gt;&gt;</w:t>
      </w:r>
      <w:r>
        <w:rPr>
          <w:rtl/>
        </w:rPr>
        <w:t xml:space="preserve">   </w:t>
      </w:r>
      <w:bookmarkEnd w:id="30106"/>
    </w:p>
    <w:p w:rsidR="00934F6A" w:rsidRDefault="00934F6A" w:rsidP="002609B9">
      <w:pPr>
        <w:rPr>
          <w:rtl/>
          <w:lang w:eastAsia="he-IL"/>
        </w:rPr>
      </w:pPr>
    </w:p>
    <w:p w:rsidR="00934F6A" w:rsidRDefault="00934F6A" w:rsidP="00B10521">
      <w:pPr>
        <w:rPr>
          <w:rtl/>
        </w:rPr>
      </w:pPr>
      <w:bookmarkStart w:id="30107" w:name="_ETM_Q68_474668"/>
      <w:bookmarkStart w:id="30108" w:name="_ETM_Q68_473269"/>
      <w:bookmarkStart w:id="30109" w:name="_ETM_Q68_473314"/>
      <w:bookmarkEnd w:id="30107"/>
      <w:bookmarkEnd w:id="30108"/>
      <w:bookmarkEnd w:id="30109"/>
      <w:r>
        <w:rPr>
          <w:rtl/>
        </w:rPr>
        <w:t xml:space="preserve">נדמה </w:t>
      </w:r>
      <w:bookmarkStart w:id="30110" w:name="_ETM_Q68_473540"/>
      <w:bookmarkEnd w:id="30110"/>
      <w:r>
        <w:rPr>
          <w:rtl/>
        </w:rPr>
        <w:t xml:space="preserve">לי </w:t>
      </w:r>
      <w:bookmarkStart w:id="30111" w:name="_ETM_Q68_473660"/>
      <w:bookmarkEnd w:id="30111"/>
      <w:r>
        <w:rPr>
          <w:rtl/>
        </w:rPr>
        <w:t xml:space="preserve">שאין </w:t>
      </w:r>
      <w:bookmarkStart w:id="30112" w:name="_ETM_Q68_474050"/>
      <w:bookmarkEnd w:id="30112"/>
      <w:r>
        <w:rPr>
          <w:rtl/>
        </w:rPr>
        <w:t xml:space="preserve">אף </w:t>
      </w:r>
      <w:bookmarkStart w:id="30113" w:name="_ETM_Q68_474200"/>
      <w:bookmarkEnd w:id="30113"/>
      <w:r>
        <w:rPr>
          <w:rFonts w:hint="cs"/>
          <w:rtl/>
        </w:rPr>
        <w:t>אחד</w:t>
      </w:r>
      <w:r>
        <w:rPr>
          <w:rtl/>
        </w:rPr>
        <w:t xml:space="preserve"> </w:t>
      </w:r>
      <w:bookmarkStart w:id="30114" w:name="_ETM_Q68_474620"/>
      <w:bookmarkEnd w:id="30114"/>
      <w:r>
        <w:rPr>
          <w:rtl/>
        </w:rPr>
        <w:t>כ</w:t>
      </w:r>
      <w:r>
        <w:rPr>
          <w:rFonts w:hint="cs"/>
          <w:rtl/>
        </w:rPr>
        <w:t>א</w:t>
      </w:r>
      <w:r>
        <w:rPr>
          <w:rtl/>
        </w:rPr>
        <w:t>ן</w:t>
      </w:r>
      <w:r>
        <w:rPr>
          <w:rFonts w:hint="cs"/>
          <w:rtl/>
        </w:rPr>
        <w:t>.</w:t>
      </w:r>
      <w:bookmarkStart w:id="30115" w:name="_ETM_Q68_471477"/>
      <w:bookmarkStart w:id="30116" w:name="_ETM_Q68_475790"/>
      <w:bookmarkEnd w:id="30115"/>
      <w:bookmarkEnd w:id="30116"/>
    </w:p>
    <w:p w:rsidR="00934F6A" w:rsidRDefault="00934F6A" w:rsidP="00B10521">
      <w:pPr>
        <w:rPr>
          <w:rtl/>
        </w:rPr>
      </w:pPr>
      <w:bookmarkStart w:id="30117" w:name="_ETM_Q68_477475"/>
      <w:bookmarkStart w:id="30118" w:name="_ETM_Q68_477534"/>
      <w:bookmarkStart w:id="30119" w:name="_ETM_Q68_477633"/>
      <w:bookmarkEnd w:id="30117"/>
      <w:bookmarkEnd w:id="30118"/>
      <w:bookmarkEnd w:id="30119"/>
    </w:p>
    <w:p w:rsidR="00934F6A" w:rsidRDefault="00934F6A" w:rsidP="00B10521">
      <w:pPr>
        <w:pStyle w:val="-"/>
        <w:rPr>
          <w:rtl/>
        </w:rPr>
      </w:pPr>
      <w:bookmarkStart w:id="30120" w:name="ET_speakercontinue_6156_19"/>
      <w:r w:rsidRPr="00892D36">
        <w:rPr>
          <w:rStyle w:val="TagStyle"/>
          <w:rtl/>
        </w:rPr>
        <w:t xml:space="preserve"> &lt;&lt;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bookmarkEnd w:id="30120"/>
    </w:p>
    <w:p w:rsidR="00934F6A" w:rsidRDefault="00934F6A" w:rsidP="002609B9">
      <w:pPr>
        <w:rPr>
          <w:rtl/>
          <w:lang w:eastAsia="he-IL"/>
        </w:rPr>
      </w:pPr>
    </w:p>
    <w:p w:rsidR="00934F6A" w:rsidRDefault="00934F6A" w:rsidP="00B10521">
      <w:pPr>
        <w:rPr>
          <w:rtl/>
        </w:rPr>
      </w:pPr>
      <w:bookmarkStart w:id="30121" w:name="_ETM_Q68_478991"/>
      <w:bookmarkStart w:id="30122" w:name="_ETM_Q68_477683"/>
      <w:bookmarkEnd w:id="30121"/>
      <w:bookmarkEnd w:id="30122"/>
      <w:r>
        <w:rPr>
          <w:rtl/>
        </w:rPr>
        <w:t>לא</w:t>
      </w:r>
      <w:bookmarkStart w:id="30123" w:name="_ETM_Q68_475196"/>
      <w:bookmarkEnd w:id="30123"/>
      <w:r>
        <w:rPr>
          <w:rFonts w:hint="cs"/>
          <w:rtl/>
        </w:rPr>
        <w:t>,</w:t>
      </w:r>
      <w:r>
        <w:rPr>
          <w:rtl/>
        </w:rPr>
        <w:t xml:space="preserve"> </w:t>
      </w:r>
      <w:bookmarkStart w:id="30124" w:name="_ETM_Q68_476180"/>
      <w:bookmarkEnd w:id="30124"/>
      <w:r>
        <w:rPr>
          <w:rtl/>
        </w:rPr>
        <w:t xml:space="preserve">אבל </w:t>
      </w:r>
      <w:bookmarkStart w:id="30125" w:name="_ETM_Q68_476450"/>
      <w:bookmarkEnd w:id="30125"/>
      <w:r>
        <w:rPr>
          <w:rtl/>
        </w:rPr>
        <w:t xml:space="preserve">אתה </w:t>
      </w:r>
      <w:bookmarkStart w:id="30126" w:name="_ETM_Q68_476870"/>
      <w:bookmarkStart w:id="30127" w:name="_ETM_Q68_477230"/>
      <w:bookmarkStart w:id="30128" w:name="_ETM_Q68_477470"/>
      <w:bookmarkEnd w:id="30126"/>
      <w:bookmarkEnd w:id="30127"/>
      <w:bookmarkEnd w:id="30128"/>
      <w:r>
        <w:rPr>
          <w:rtl/>
        </w:rPr>
        <w:t>ואני</w:t>
      </w:r>
      <w:bookmarkStart w:id="30129" w:name="_ETM_Q68_477950"/>
      <w:bookmarkStart w:id="30130" w:name="_ETM_Q68_478220"/>
      <w:bookmarkStart w:id="30131" w:name="_ETM_Q68_477136"/>
      <w:bookmarkEnd w:id="30129"/>
      <w:bookmarkEnd w:id="30130"/>
      <w:bookmarkEnd w:id="30131"/>
      <w:r>
        <w:rPr>
          <w:rtl/>
        </w:rPr>
        <w:t xml:space="preserve"> </w:t>
      </w:r>
      <w:bookmarkStart w:id="30132" w:name="_ETM_Q68_478580"/>
      <w:bookmarkEnd w:id="30132"/>
      <w:r>
        <w:rPr>
          <w:rtl/>
        </w:rPr>
        <w:t>פה</w:t>
      </w:r>
      <w:r>
        <w:rPr>
          <w:rFonts w:hint="cs"/>
          <w:rtl/>
        </w:rPr>
        <w:t>.</w:t>
      </w:r>
      <w:bookmarkStart w:id="30133" w:name="_ETM_Q68_479000"/>
      <w:bookmarkStart w:id="30134" w:name="_ETM_Q68_479184"/>
      <w:bookmarkEnd w:id="30133"/>
      <w:bookmarkEnd w:id="30134"/>
    </w:p>
    <w:p w:rsidR="00934F6A" w:rsidRDefault="00934F6A" w:rsidP="00B10521">
      <w:pPr>
        <w:rPr>
          <w:rtl/>
        </w:rPr>
      </w:pPr>
      <w:bookmarkStart w:id="30135" w:name="_ETM_Q68_479241"/>
      <w:bookmarkEnd w:id="30135"/>
    </w:p>
    <w:p w:rsidR="00934F6A" w:rsidRDefault="00934F6A" w:rsidP="00B10521">
      <w:pPr>
        <w:pStyle w:val="af6"/>
        <w:rPr>
          <w:rtl/>
        </w:rPr>
      </w:pPr>
      <w:bookmarkStart w:id="30136" w:name="ET_yor_6308_20"/>
      <w:r w:rsidRPr="00892D36">
        <w:rPr>
          <w:rStyle w:val="TagStyle"/>
          <w:rtl/>
        </w:rPr>
        <w:t xml:space="preserve"> &lt;&lt; יור &gt;&gt;</w:t>
      </w:r>
      <w:r w:rsidRPr="008735E9">
        <w:rPr>
          <w:rStyle w:val="TagStyle"/>
          <w:rtl/>
        </w:rPr>
        <w:t xml:space="preserve"> </w:t>
      </w:r>
      <w:r>
        <w:rPr>
          <w:rtl/>
        </w:rPr>
        <w:t>היו"ר צבי האוזר:</w:t>
      </w:r>
      <w:r w:rsidRPr="008735E9">
        <w:rPr>
          <w:rStyle w:val="TagStyle"/>
          <w:rtl/>
        </w:rPr>
        <w:t xml:space="preserve"> </w:t>
      </w:r>
      <w:r w:rsidRPr="00892D36">
        <w:rPr>
          <w:rStyle w:val="TagStyle"/>
          <w:rtl/>
        </w:rPr>
        <w:t>&lt;&lt; יור &gt;&gt;</w:t>
      </w:r>
      <w:r>
        <w:rPr>
          <w:rtl/>
        </w:rPr>
        <w:t xml:space="preserve">   </w:t>
      </w:r>
      <w:bookmarkEnd w:id="30136"/>
    </w:p>
    <w:p w:rsidR="00934F6A" w:rsidRDefault="00934F6A" w:rsidP="002609B9">
      <w:pPr>
        <w:rPr>
          <w:rtl/>
          <w:lang w:eastAsia="he-IL"/>
        </w:rPr>
      </w:pPr>
    </w:p>
    <w:p w:rsidR="00934F6A" w:rsidRDefault="00934F6A" w:rsidP="00B10521">
      <w:pPr>
        <w:rPr>
          <w:rtl/>
        </w:rPr>
      </w:pPr>
      <w:bookmarkStart w:id="30137" w:name="_ETM_Q68_480604"/>
      <w:bookmarkStart w:id="30138" w:name="_ETM_Q68_475877"/>
      <w:bookmarkEnd w:id="30137"/>
      <w:bookmarkEnd w:id="30138"/>
      <w:r>
        <w:rPr>
          <w:rFonts w:hint="cs"/>
          <w:rtl/>
          <w:lang w:eastAsia="he-IL"/>
        </w:rPr>
        <w:t xml:space="preserve">כן, כן. </w:t>
      </w:r>
      <w:bookmarkStart w:id="30139" w:name="_ETM_Q68_479341"/>
      <w:bookmarkStart w:id="30140" w:name="_ETM_Q68_479400"/>
      <w:bookmarkEnd w:id="30139"/>
      <w:bookmarkEnd w:id="30140"/>
      <w:r>
        <w:rPr>
          <w:rtl/>
        </w:rPr>
        <w:t>אמרתי</w:t>
      </w:r>
      <w:r>
        <w:rPr>
          <w:rFonts w:hint="cs"/>
          <w:rtl/>
        </w:rPr>
        <w:t>,</w:t>
      </w:r>
      <w:r>
        <w:rPr>
          <w:rtl/>
        </w:rPr>
        <w:t xml:space="preserve"> </w:t>
      </w:r>
      <w:bookmarkStart w:id="30141" w:name="_ETM_Q68_479360"/>
      <w:bookmarkEnd w:id="30141"/>
      <w:r>
        <w:rPr>
          <w:rtl/>
        </w:rPr>
        <w:t xml:space="preserve">אדוני </w:t>
      </w:r>
      <w:bookmarkStart w:id="30142" w:name="_ETM_Q68_479600"/>
      <w:bookmarkEnd w:id="30142"/>
      <w:r>
        <w:rPr>
          <w:rFonts w:hint="cs"/>
          <w:rtl/>
        </w:rPr>
        <w:t>היושב-ראש, כנסת ריקה.</w:t>
      </w:r>
      <w:bookmarkStart w:id="30143" w:name="_ETM_Q68_476867"/>
      <w:bookmarkEnd w:id="30143"/>
    </w:p>
    <w:p w:rsidR="00934F6A" w:rsidRDefault="00934F6A" w:rsidP="00B10521">
      <w:pPr>
        <w:rPr>
          <w:rtl/>
        </w:rPr>
      </w:pPr>
      <w:bookmarkStart w:id="30144" w:name="_ETM_Q68_477261"/>
      <w:bookmarkStart w:id="30145" w:name="_ETM_Q68_477312"/>
      <w:bookmarkEnd w:id="30144"/>
      <w:bookmarkEnd w:id="30145"/>
    </w:p>
    <w:p w:rsidR="00934F6A" w:rsidRDefault="00934F6A" w:rsidP="00B10521">
      <w:pPr>
        <w:pStyle w:val="-"/>
        <w:rPr>
          <w:rtl/>
        </w:rPr>
      </w:pPr>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rPr>
      </w:pPr>
      <w:bookmarkStart w:id="30146" w:name="_ETM_Q68_479471"/>
      <w:bookmarkStart w:id="30147" w:name="_ETM_Q68_478068"/>
      <w:bookmarkStart w:id="30148" w:name="_ETM_Q68_478118"/>
      <w:bookmarkEnd w:id="30146"/>
      <w:bookmarkEnd w:id="30147"/>
      <w:bookmarkEnd w:id="30148"/>
      <w:r>
        <w:rPr>
          <w:rtl/>
        </w:rPr>
        <w:t>ו</w:t>
      </w:r>
      <w:bookmarkStart w:id="30149" w:name="_ETM_Q68_479990"/>
      <w:bookmarkEnd w:id="30149"/>
      <w:r>
        <w:rPr>
          <w:rFonts w:hint="cs"/>
          <w:rtl/>
        </w:rPr>
        <w:t>בכלל,</w:t>
      </w:r>
      <w:r>
        <w:rPr>
          <w:rtl/>
        </w:rPr>
        <w:t xml:space="preserve"> </w:t>
      </w:r>
      <w:bookmarkStart w:id="30150" w:name="_ETM_Q68_480260"/>
      <w:bookmarkEnd w:id="30150"/>
      <w:r>
        <w:rPr>
          <w:rFonts w:hint="cs"/>
          <w:rtl/>
        </w:rPr>
        <w:t xml:space="preserve">אני רוצה </w:t>
      </w:r>
      <w:r>
        <w:rPr>
          <w:rtl/>
        </w:rPr>
        <w:t xml:space="preserve">לומר </w:t>
      </w:r>
      <w:bookmarkStart w:id="30151" w:name="_ETM_Q68_480529"/>
      <w:bookmarkEnd w:id="30151"/>
      <w:r>
        <w:rPr>
          <w:rFonts w:hint="cs"/>
          <w:rtl/>
        </w:rPr>
        <w:t xml:space="preserve">לך </w:t>
      </w:r>
      <w:bookmarkStart w:id="30152" w:name="_ETM_Q68_482677"/>
      <w:bookmarkEnd w:id="30152"/>
      <w:r>
        <w:rPr>
          <w:rtl/>
        </w:rPr>
        <w:t>ש</w:t>
      </w:r>
      <w:r>
        <w:rPr>
          <w:rFonts w:hint="cs"/>
          <w:rtl/>
        </w:rPr>
        <w:t>מעולם</w:t>
      </w:r>
      <w:r>
        <w:rPr>
          <w:rtl/>
        </w:rPr>
        <w:t xml:space="preserve"> </w:t>
      </w:r>
      <w:bookmarkStart w:id="30153" w:name="_ETM_Q68_480740"/>
      <w:bookmarkStart w:id="30154" w:name="_ETM_Q68_480000"/>
      <w:bookmarkStart w:id="30155" w:name="_ETM_Q68_480089"/>
      <w:bookmarkStart w:id="30156" w:name="_ETM_Q68_480480"/>
      <w:bookmarkStart w:id="30157" w:name="_ETM_Q68_481560"/>
      <w:bookmarkStart w:id="30158" w:name="_ETM_Q68_481709"/>
      <w:bookmarkStart w:id="30159" w:name="_ETM_Q68_481949"/>
      <w:bookmarkStart w:id="30160" w:name="_ETM_Q68_482250"/>
      <w:bookmarkStart w:id="30161" w:name="_ETM_Q68_483449"/>
      <w:bookmarkStart w:id="30162" w:name="_ETM_Q68_485339"/>
      <w:bookmarkEnd w:id="30153"/>
      <w:bookmarkEnd w:id="30154"/>
      <w:bookmarkEnd w:id="30155"/>
      <w:bookmarkEnd w:id="30156"/>
      <w:bookmarkEnd w:id="30157"/>
      <w:bookmarkEnd w:id="30158"/>
      <w:bookmarkEnd w:id="30159"/>
      <w:bookmarkEnd w:id="30160"/>
      <w:bookmarkEnd w:id="30161"/>
      <w:bookmarkEnd w:id="30162"/>
      <w:r>
        <w:rPr>
          <w:rtl/>
        </w:rPr>
        <w:t xml:space="preserve">שאלת </w:t>
      </w:r>
      <w:bookmarkStart w:id="30163" w:name="_ETM_Q68_486330"/>
      <w:bookmarkEnd w:id="30163"/>
      <w:r>
        <w:rPr>
          <w:rtl/>
        </w:rPr>
        <w:t xml:space="preserve">כמות </w:t>
      </w:r>
      <w:bookmarkStart w:id="30164" w:name="_ETM_Q68_486779"/>
      <w:bookmarkEnd w:id="30164"/>
      <w:r>
        <w:rPr>
          <w:rtl/>
        </w:rPr>
        <w:t xml:space="preserve">האנשים </w:t>
      </w:r>
      <w:bookmarkStart w:id="30165" w:name="_ETM_Q68_487259"/>
      <w:bookmarkEnd w:id="30165"/>
      <w:r>
        <w:rPr>
          <w:rtl/>
        </w:rPr>
        <w:t xml:space="preserve">בקהל </w:t>
      </w:r>
      <w:bookmarkStart w:id="30166" w:name="_ETM_Q68_487710"/>
      <w:bookmarkEnd w:id="30166"/>
      <w:r>
        <w:rPr>
          <w:rtl/>
        </w:rPr>
        <w:t xml:space="preserve">לא </w:t>
      </w:r>
      <w:bookmarkStart w:id="30167" w:name="_ETM_Q68_487830"/>
      <w:bookmarkEnd w:id="30167"/>
      <w:r>
        <w:rPr>
          <w:rtl/>
        </w:rPr>
        <w:t>השפיע</w:t>
      </w:r>
      <w:bookmarkStart w:id="30168" w:name="_ETM_Q68_488969"/>
      <w:bookmarkEnd w:id="30168"/>
      <w:r>
        <w:rPr>
          <w:rFonts w:hint="cs"/>
          <w:rtl/>
        </w:rPr>
        <w:t xml:space="preserve">ה </w:t>
      </w:r>
      <w:bookmarkStart w:id="30169" w:name="_ETM_Q68_488167"/>
      <w:bookmarkEnd w:id="30169"/>
      <w:r>
        <w:rPr>
          <w:rtl/>
        </w:rPr>
        <w:t xml:space="preserve">על </w:t>
      </w:r>
      <w:bookmarkStart w:id="30170" w:name="_ETM_Q68_489150"/>
      <w:bookmarkEnd w:id="30170"/>
      <w:r>
        <w:rPr>
          <w:rtl/>
        </w:rPr>
        <w:t xml:space="preserve">היכולת </w:t>
      </w:r>
      <w:bookmarkStart w:id="30171" w:name="_ETM_Q68_489750"/>
      <w:bookmarkEnd w:id="30171"/>
      <w:r>
        <w:rPr>
          <w:rtl/>
        </w:rPr>
        <w:t xml:space="preserve">הרטורית </w:t>
      </w:r>
      <w:bookmarkStart w:id="30172" w:name="_ETM_Q68_490290"/>
      <w:bookmarkEnd w:id="30172"/>
      <w:r>
        <w:rPr>
          <w:rtl/>
        </w:rPr>
        <w:t>שלי</w:t>
      </w:r>
      <w:r>
        <w:rPr>
          <w:rFonts w:hint="cs"/>
          <w:rtl/>
        </w:rPr>
        <w:t>.</w:t>
      </w:r>
      <w:r>
        <w:rPr>
          <w:rtl/>
        </w:rPr>
        <w:t xml:space="preserve"> </w:t>
      </w:r>
      <w:bookmarkStart w:id="30173" w:name="_ETM_Q68_490650"/>
      <w:bookmarkEnd w:id="30173"/>
      <w:r>
        <w:rPr>
          <w:rtl/>
        </w:rPr>
        <w:t xml:space="preserve">אני </w:t>
      </w:r>
      <w:bookmarkStart w:id="30174" w:name="_ETM_Q68_491490"/>
      <w:bookmarkEnd w:id="30174"/>
      <w:r>
        <w:rPr>
          <w:rtl/>
        </w:rPr>
        <w:t xml:space="preserve">שנים </w:t>
      </w:r>
      <w:bookmarkStart w:id="30175" w:name="_ETM_Q68_491850"/>
      <w:bookmarkEnd w:id="30175"/>
      <w:r>
        <w:rPr>
          <w:rtl/>
        </w:rPr>
        <w:t>ארוכות</w:t>
      </w:r>
      <w:bookmarkStart w:id="30176" w:name="_ETM_Q68_491788"/>
      <w:bookmarkStart w:id="30177" w:name="_ETM_Q68_491958"/>
      <w:bookmarkEnd w:id="30176"/>
      <w:bookmarkEnd w:id="30177"/>
      <w:r>
        <w:rPr>
          <w:rFonts w:hint="cs"/>
          <w:rtl/>
        </w:rPr>
        <w:t xml:space="preserve"> </w:t>
      </w:r>
      <w:r w:rsidR="00D55302">
        <w:rPr>
          <w:rFonts w:hint="cs"/>
          <w:rtl/>
        </w:rPr>
        <w:t>– – –</w:t>
      </w:r>
      <w:bookmarkStart w:id="30178" w:name="_ETM_Q68_493327"/>
      <w:bookmarkEnd w:id="30178"/>
    </w:p>
    <w:p w:rsidR="00934F6A" w:rsidRDefault="00934F6A" w:rsidP="00B10521">
      <w:pPr>
        <w:rPr>
          <w:rtl/>
        </w:rPr>
      </w:pPr>
      <w:bookmarkStart w:id="30179" w:name="_ETM_Q68_493418"/>
      <w:bookmarkStart w:id="30180" w:name="_ETM_Q68_493503"/>
      <w:bookmarkEnd w:id="30179"/>
      <w:bookmarkEnd w:id="30180"/>
    </w:p>
    <w:p w:rsidR="00934F6A" w:rsidRDefault="00934F6A" w:rsidP="00B10521">
      <w:pPr>
        <w:pStyle w:val="af6"/>
        <w:rPr>
          <w:rtl/>
        </w:rPr>
      </w:pPr>
      <w:bookmarkStart w:id="30181" w:name="ET_yor_6308_22"/>
      <w:r w:rsidRPr="00892D36">
        <w:rPr>
          <w:rStyle w:val="TagStyle"/>
          <w:rtl/>
        </w:rPr>
        <w:t xml:space="preserve"> &lt;&lt; יור &gt;&gt;</w:t>
      </w:r>
      <w:r w:rsidRPr="008735E9">
        <w:rPr>
          <w:rStyle w:val="TagStyle"/>
          <w:rtl/>
        </w:rPr>
        <w:t xml:space="preserve"> </w:t>
      </w:r>
      <w:r>
        <w:rPr>
          <w:rtl/>
        </w:rPr>
        <w:t>היו"ר צבי האוזר:</w:t>
      </w:r>
      <w:r w:rsidRPr="008735E9">
        <w:rPr>
          <w:rStyle w:val="TagStyle"/>
          <w:rtl/>
        </w:rPr>
        <w:t xml:space="preserve"> </w:t>
      </w:r>
      <w:r w:rsidRPr="00892D36">
        <w:rPr>
          <w:rStyle w:val="TagStyle"/>
          <w:rtl/>
        </w:rPr>
        <w:t>&lt;&lt; יור &gt;&gt;</w:t>
      </w:r>
      <w:r>
        <w:rPr>
          <w:rtl/>
        </w:rPr>
        <w:t xml:space="preserve">   </w:t>
      </w:r>
      <w:bookmarkEnd w:id="30181"/>
    </w:p>
    <w:p w:rsidR="00934F6A" w:rsidRDefault="00934F6A" w:rsidP="002609B9">
      <w:pPr>
        <w:rPr>
          <w:rtl/>
          <w:lang w:eastAsia="he-IL"/>
        </w:rPr>
      </w:pPr>
    </w:p>
    <w:p w:rsidR="00934F6A" w:rsidRDefault="00934F6A" w:rsidP="00B10521">
      <w:pPr>
        <w:rPr>
          <w:rtl/>
          <w:lang w:eastAsia="he-IL"/>
        </w:rPr>
      </w:pPr>
      <w:bookmarkStart w:id="30182" w:name="_ETM_Q68_495235"/>
      <w:bookmarkEnd w:id="30182"/>
      <w:r>
        <w:rPr>
          <w:rFonts w:hint="cs"/>
          <w:rtl/>
          <w:lang w:eastAsia="he-IL"/>
        </w:rPr>
        <w:t>אדוני שר החוץ, טוב שהצטרפת</w:t>
      </w:r>
      <w:bookmarkStart w:id="30183" w:name="_ETM_Q68_493117"/>
      <w:bookmarkEnd w:id="30183"/>
      <w:r>
        <w:rPr>
          <w:rFonts w:hint="cs"/>
          <w:rtl/>
          <w:lang w:eastAsia="he-IL"/>
        </w:rPr>
        <w:t xml:space="preserve"> אלינו.</w:t>
      </w:r>
      <w:bookmarkStart w:id="30184" w:name="_ETM_Q68_493432"/>
      <w:bookmarkEnd w:id="30184"/>
    </w:p>
    <w:p w:rsidR="00934F6A" w:rsidRPr="007149AD" w:rsidRDefault="00934F6A" w:rsidP="00B10521">
      <w:pPr>
        <w:rPr>
          <w:rtl/>
        </w:rPr>
      </w:pPr>
      <w:bookmarkStart w:id="30185" w:name="_ETM_Q68_493535"/>
      <w:bookmarkStart w:id="30186" w:name="_ETM_Q68_495153"/>
      <w:bookmarkEnd w:id="30185"/>
      <w:bookmarkEnd w:id="30186"/>
    </w:p>
    <w:p w:rsidR="00934F6A" w:rsidRDefault="00934F6A" w:rsidP="00B10521">
      <w:pPr>
        <w:pStyle w:val="af5"/>
        <w:rPr>
          <w:rtl/>
        </w:rPr>
      </w:pPr>
      <w:bookmarkStart w:id="30187" w:name="ET_interruption_6206_27"/>
      <w:r w:rsidRPr="00892D36">
        <w:rPr>
          <w:rStyle w:val="TagStyle"/>
          <w:rtl/>
        </w:rPr>
        <w:t xml:space="preserve"> &lt;&lt; קריאה &gt;&gt;</w:t>
      </w:r>
      <w:r w:rsidRPr="008735E9">
        <w:rPr>
          <w:rStyle w:val="TagStyle"/>
          <w:rtl/>
        </w:rPr>
        <w:t xml:space="preserve"> </w:t>
      </w:r>
      <w:r>
        <w:rPr>
          <w:rtl/>
        </w:rPr>
        <w:t>שר החוץ יאיר לפיד:</w:t>
      </w:r>
      <w:r w:rsidRPr="008735E9">
        <w:rPr>
          <w:rStyle w:val="TagStyle"/>
          <w:rtl/>
        </w:rPr>
        <w:t xml:space="preserve"> </w:t>
      </w:r>
      <w:r w:rsidRPr="00892D36">
        <w:rPr>
          <w:rStyle w:val="TagStyle"/>
          <w:rtl/>
        </w:rPr>
        <w:t>&lt;&lt; קריאה &gt;&gt;</w:t>
      </w:r>
      <w:r>
        <w:rPr>
          <w:rtl/>
        </w:rPr>
        <w:t xml:space="preserve">   </w:t>
      </w:r>
      <w:bookmarkEnd w:id="30187"/>
    </w:p>
    <w:p w:rsidR="00934F6A" w:rsidRDefault="00934F6A" w:rsidP="002609B9">
      <w:pPr>
        <w:rPr>
          <w:rtl/>
          <w:lang w:eastAsia="he-IL"/>
        </w:rPr>
      </w:pPr>
    </w:p>
    <w:p w:rsidR="00934F6A" w:rsidRDefault="00934F6A" w:rsidP="00B10521">
      <w:pPr>
        <w:rPr>
          <w:rtl/>
          <w:lang w:eastAsia="he-IL"/>
        </w:rPr>
      </w:pPr>
      <w:bookmarkStart w:id="30188" w:name="_ETM_Q68_495772"/>
      <w:bookmarkStart w:id="30189" w:name="_ETM_Q68_495842"/>
      <w:bookmarkStart w:id="30190" w:name="_ETM_Q68_494677"/>
      <w:bookmarkEnd w:id="30188"/>
      <w:bookmarkEnd w:id="30189"/>
      <w:bookmarkEnd w:id="30190"/>
      <w:r>
        <w:rPr>
          <w:rFonts w:hint="cs"/>
          <w:rtl/>
          <w:lang w:eastAsia="he-IL"/>
        </w:rPr>
        <w:t xml:space="preserve">אמרו לי </w:t>
      </w:r>
      <w:bookmarkStart w:id="30191" w:name="_ETM_Q68_494927"/>
      <w:bookmarkStart w:id="30192" w:name="_ETM_Q68_494117"/>
      <w:bookmarkEnd w:id="30191"/>
      <w:bookmarkEnd w:id="30192"/>
      <w:r>
        <w:rPr>
          <w:rFonts w:hint="cs"/>
          <w:rtl/>
          <w:lang w:eastAsia="he-IL"/>
        </w:rPr>
        <w:t>שיש דבר רב.</w:t>
      </w:r>
    </w:p>
    <w:p w:rsidR="00934F6A" w:rsidRDefault="00934F6A" w:rsidP="00B10521">
      <w:pPr>
        <w:rPr>
          <w:rtl/>
          <w:lang w:eastAsia="he-IL"/>
        </w:rPr>
      </w:pPr>
      <w:bookmarkStart w:id="30193" w:name="_ETM_Q68_500951"/>
      <w:bookmarkStart w:id="30194" w:name="_ETM_Q68_501022"/>
      <w:bookmarkEnd w:id="30193"/>
      <w:bookmarkEnd w:id="30194"/>
    </w:p>
    <w:p w:rsidR="00934F6A" w:rsidRDefault="00934F6A" w:rsidP="00B10521">
      <w:pPr>
        <w:pStyle w:val="-"/>
        <w:rPr>
          <w:rtl/>
        </w:rPr>
      </w:pPr>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0195" w:name="_ETM_Q68_498327"/>
      <w:bookmarkStart w:id="30196" w:name="_ETM_Q68_503162"/>
      <w:bookmarkStart w:id="30197" w:name="_ETM_Q68_503214"/>
      <w:bookmarkStart w:id="30198" w:name="_ETM_Q68_501861"/>
      <w:bookmarkEnd w:id="30195"/>
      <w:bookmarkEnd w:id="30196"/>
      <w:bookmarkEnd w:id="30197"/>
      <w:bookmarkEnd w:id="30198"/>
      <w:r>
        <w:rPr>
          <w:rFonts w:hint="cs"/>
          <w:rtl/>
          <w:lang w:eastAsia="he-IL"/>
        </w:rPr>
        <w:t>בדיוק.</w:t>
      </w:r>
    </w:p>
    <w:p w:rsidR="00934F6A" w:rsidRDefault="00934F6A" w:rsidP="00B10521">
      <w:pPr>
        <w:rPr>
          <w:rtl/>
          <w:lang w:eastAsia="he-IL"/>
        </w:rPr>
      </w:pPr>
      <w:bookmarkStart w:id="30199" w:name="_ETM_Q68_503799"/>
      <w:bookmarkStart w:id="30200" w:name="_ETM_Q68_503866"/>
      <w:bookmarkEnd w:id="30199"/>
      <w:bookmarkEnd w:id="30200"/>
    </w:p>
    <w:p w:rsidR="00934F6A" w:rsidRDefault="00934F6A" w:rsidP="00B10521">
      <w:pPr>
        <w:pStyle w:val="af6"/>
        <w:rPr>
          <w:rtl/>
        </w:rPr>
      </w:pPr>
      <w:bookmarkStart w:id="30201" w:name="ET_yor_6308_25"/>
      <w:r w:rsidRPr="00892D36">
        <w:rPr>
          <w:rStyle w:val="TagStyle"/>
          <w:rtl/>
        </w:rPr>
        <w:t xml:space="preserve"> &lt;&lt; יור &gt;&gt;</w:t>
      </w:r>
      <w:r w:rsidRPr="008735E9">
        <w:rPr>
          <w:rStyle w:val="TagStyle"/>
          <w:rtl/>
        </w:rPr>
        <w:t xml:space="preserve"> </w:t>
      </w:r>
      <w:r>
        <w:rPr>
          <w:rtl/>
        </w:rPr>
        <w:t>היו"ר צבי האוזר:</w:t>
      </w:r>
      <w:r w:rsidRPr="008735E9">
        <w:rPr>
          <w:rStyle w:val="TagStyle"/>
          <w:rtl/>
        </w:rPr>
        <w:t xml:space="preserve"> </w:t>
      </w:r>
      <w:r w:rsidRPr="00892D36">
        <w:rPr>
          <w:rStyle w:val="TagStyle"/>
          <w:rtl/>
        </w:rPr>
        <w:t>&lt;&lt; יור &gt;&gt;</w:t>
      </w:r>
      <w:r>
        <w:rPr>
          <w:rtl/>
        </w:rPr>
        <w:t xml:space="preserve">   </w:t>
      </w:r>
      <w:bookmarkEnd w:id="30201"/>
    </w:p>
    <w:p w:rsidR="00934F6A" w:rsidRDefault="00934F6A" w:rsidP="002609B9">
      <w:pPr>
        <w:rPr>
          <w:rtl/>
          <w:lang w:eastAsia="he-IL"/>
        </w:rPr>
      </w:pPr>
    </w:p>
    <w:p w:rsidR="00934F6A" w:rsidRDefault="00934F6A" w:rsidP="00B10521">
      <w:pPr>
        <w:rPr>
          <w:rtl/>
          <w:lang w:eastAsia="he-IL"/>
        </w:rPr>
      </w:pPr>
      <w:bookmarkStart w:id="30202" w:name="_ETM_Q68_504588"/>
      <w:bookmarkEnd w:id="30202"/>
      <w:r>
        <w:rPr>
          <w:rFonts w:hint="cs"/>
          <w:rtl/>
          <w:lang w:eastAsia="he-IL"/>
        </w:rPr>
        <w:t>רק תיזהר. צפוף מדי.</w:t>
      </w:r>
      <w:bookmarkStart w:id="30203" w:name="_ETM_Q68_501317"/>
      <w:bookmarkStart w:id="30204" w:name="_ETM_Q68_501520"/>
      <w:bookmarkEnd w:id="30203"/>
      <w:bookmarkEnd w:id="30204"/>
    </w:p>
    <w:p w:rsidR="00934F6A" w:rsidRDefault="00934F6A" w:rsidP="00B10521">
      <w:pPr>
        <w:rPr>
          <w:rtl/>
          <w:lang w:eastAsia="he-IL"/>
        </w:rPr>
      </w:pPr>
      <w:bookmarkStart w:id="30205" w:name="_ETM_Q68_501596"/>
      <w:bookmarkEnd w:id="30205"/>
    </w:p>
    <w:p w:rsidR="00934F6A" w:rsidRDefault="00934F6A" w:rsidP="00B10521">
      <w:pPr>
        <w:pStyle w:val="-"/>
        <w:rPr>
          <w:rtl/>
        </w:rPr>
      </w:pPr>
      <w:bookmarkStart w:id="30206" w:name="ET_speakercontinue_6206_26"/>
      <w:r w:rsidRPr="00892D36">
        <w:rPr>
          <w:rStyle w:val="TagStyle"/>
          <w:rtl/>
        </w:rPr>
        <w:t xml:space="preserve"> &lt;&lt; דובר_המשך &gt;&gt;</w:t>
      </w:r>
      <w:r w:rsidRPr="008735E9">
        <w:rPr>
          <w:rStyle w:val="TagStyle"/>
          <w:rtl/>
        </w:rPr>
        <w:t xml:space="preserve"> </w:t>
      </w:r>
      <w:r>
        <w:rPr>
          <w:rtl/>
        </w:rPr>
        <w:t>שר החוץ יאיר לפיד:</w:t>
      </w:r>
      <w:r w:rsidRPr="008735E9">
        <w:rPr>
          <w:rStyle w:val="TagStyle"/>
          <w:rtl/>
        </w:rPr>
        <w:t xml:space="preserve"> </w:t>
      </w:r>
      <w:r w:rsidRPr="00892D36">
        <w:rPr>
          <w:rStyle w:val="TagStyle"/>
          <w:rtl/>
        </w:rPr>
        <w:t>&lt;&lt; דובר_המשך &gt;&gt;</w:t>
      </w:r>
      <w:r>
        <w:rPr>
          <w:rtl/>
        </w:rPr>
        <w:t xml:space="preserve">   </w:t>
      </w:r>
      <w:bookmarkEnd w:id="30206"/>
    </w:p>
    <w:p w:rsidR="00934F6A" w:rsidRDefault="00934F6A" w:rsidP="002609B9">
      <w:pPr>
        <w:rPr>
          <w:rtl/>
          <w:lang w:eastAsia="he-IL"/>
        </w:rPr>
      </w:pPr>
    </w:p>
    <w:p w:rsidR="00934F6A" w:rsidRDefault="00934F6A" w:rsidP="00B10521">
      <w:pPr>
        <w:rPr>
          <w:rtl/>
        </w:rPr>
      </w:pPr>
      <w:bookmarkStart w:id="30207" w:name="_ETM_Q68_502438"/>
      <w:bookmarkStart w:id="30208" w:name="_ETM_Q68_498277"/>
      <w:bookmarkStart w:id="30209" w:name="_ETM_Q68_500787"/>
      <w:bookmarkEnd w:id="30207"/>
      <w:bookmarkEnd w:id="30208"/>
      <w:bookmarkEnd w:id="30209"/>
      <w:r>
        <w:rPr>
          <w:rFonts w:hint="cs"/>
          <w:rtl/>
          <w:lang w:eastAsia="he-IL"/>
        </w:rPr>
        <w:t xml:space="preserve">אדוני שר </w:t>
      </w:r>
      <w:bookmarkStart w:id="30210" w:name="_ETM_Q68_493586"/>
      <w:bookmarkStart w:id="30211" w:name="_ETM_Q68_493672"/>
      <w:bookmarkStart w:id="30212" w:name="_ETM_Q68_493757"/>
      <w:bookmarkStart w:id="30213" w:name="_ETM_Q68_492330"/>
      <w:bookmarkStart w:id="30214" w:name="_ETM_Q68_493969"/>
      <w:bookmarkStart w:id="30215" w:name="_ETM_Q68_494749"/>
      <w:bookmarkStart w:id="30216" w:name="_ETM_Q68_495079"/>
      <w:bookmarkStart w:id="30217" w:name="_ETM_Q68_495589"/>
      <w:bookmarkStart w:id="30218" w:name="_ETM_Q68_495769"/>
      <w:bookmarkStart w:id="30219" w:name="_ETM_Q68_496490"/>
      <w:bookmarkStart w:id="30220" w:name="_ETM_Q68_497760"/>
      <w:bookmarkStart w:id="30221" w:name="_ETM_Q68_499460"/>
      <w:bookmarkStart w:id="30222" w:name="_ETM_Q68_500369"/>
      <w:bookmarkStart w:id="30223" w:name="_ETM_Q68_502140"/>
      <w:bookmarkStart w:id="30224" w:name="_ETM_Q68_502619"/>
      <w:bookmarkStart w:id="30225" w:name="_ETM_Q68_503009"/>
      <w:bookmarkStart w:id="30226" w:name="_ETM_Q68_503489"/>
      <w:bookmarkStart w:id="30227" w:name="_ETM_Q68_503939"/>
      <w:bookmarkStart w:id="30228" w:name="_ETM_Q68_504239"/>
      <w:bookmarkEnd w:id="30210"/>
      <w:bookmarkEnd w:id="30211"/>
      <w:bookmarkEnd w:id="30212"/>
      <w:bookmarkEnd w:id="30213"/>
      <w:bookmarkEnd w:id="30214"/>
      <w:bookmarkEnd w:id="30215"/>
      <w:bookmarkEnd w:id="30216"/>
      <w:bookmarkEnd w:id="30217"/>
      <w:bookmarkEnd w:id="30218"/>
      <w:bookmarkEnd w:id="30219"/>
      <w:bookmarkEnd w:id="30220"/>
      <w:bookmarkEnd w:id="30221"/>
      <w:bookmarkEnd w:id="30222"/>
      <w:bookmarkEnd w:id="30223"/>
      <w:bookmarkEnd w:id="30224"/>
      <w:bookmarkEnd w:id="30225"/>
      <w:bookmarkEnd w:id="30226"/>
      <w:bookmarkEnd w:id="30227"/>
      <w:bookmarkEnd w:id="30228"/>
      <w:r>
        <w:rPr>
          <w:rtl/>
        </w:rPr>
        <w:t>החוץ</w:t>
      </w:r>
      <w:bookmarkStart w:id="30229" w:name="_ETM_Q68_502018"/>
      <w:bookmarkEnd w:id="30229"/>
      <w:r>
        <w:rPr>
          <w:rFonts w:hint="cs"/>
          <w:rtl/>
        </w:rPr>
        <w:t>,</w:t>
      </w:r>
      <w:r>
        <w:rPr>
          <w:rtl/>
        </w:rPr>
        <w:t xml:space="preserve"> </w:t>
      </w:r>
      <w:bookmarkStart w:id="30230" w:name="_ETM_Q68_504539"/>
      <w:bookmarkEnd w:id="30230"/>
      <w:r>
        <w:rPr>
          <w:rtl/>
        </w:rPr>
        <w:t xml:space="preserve">בדיוק </w:t>
      </w:r>
      <w:bookmarkStart w:id="30231" w:name="_ETM_Q68_504839"/>
      <w:bookmarkEnd w:id="30231"/>
      <w:r>
        <w:rPr>
          <w:rtl/>
        </w:rPr>
        <w:t xml:space="preserve">אמרתי </w:t>
      </w:r>
      <w:bookmarkStart w:id="30232" w:name="_ETM_Q68_505199"/>
      <w:bookmarkEnd w:id="30232"/>
      <w:r>
        <w:rPr>
          <w:rtl/>
        </w:rPr>
        <w:t xml:space="preserve">שאני </w:t>
      </w:r>
      <w:bookmarkStart w:id="30233" w:name="_ETM_Q68_505529"/>
      <w:bookmarkEnd w:id="30233"/>
      <w:r>
        <w:rPr>
          <w:rtl/>
        </w:rPr>
        <w:t xml:space="preserve">בתור </w:t>
      </w:r>
      <w:bookmarkStart w:id="30234" w:name="_ETM_Q68_505949"/>
      <w:bookmarkEnd w:id="30234"/>
      <w:r>
        <w:rPr>
          <w:rtl/>
        </w:rPr>
        <w:t xml:space="preserve">רב </w:t>
      </w:r>
      <w:bookmarkStart w:id="30235" w:name="_ETM_Q68_506279"/>
      <w:bookmarkEnd w:id="30235"/>
      <w:r>
        <w:rPr>
          <w:rtl/>
        </w:rPr>
        <w:t xml:space="preserve">הקפדתי </w:t>
      </w:r>
      <w:bookmarkStart w:id="30236" w:name="_ETM_Q68_507000"/>
      <w:bookmarkEnd w:id="30236"/>
      <w:r>
        <w:rPr>
          <w:rtl/>
        </w:rPr>
        <w:t xml:space="preserve">להתעלם </w:t>
      </w:r>
      <w:bookmarkStart w:id="30237" w:name="_ETM_Q68_507630"/>
      <w:bookmarkEnd w:id="30237"/>
      <w:r>
        <w:rPr>
          <w:rtl/>
        </w:rPr>
        <w:t xml:space="preserve">משאלת </w:t>
      </w:r>
      <w:bookmarkStart w:id="30238" w:name="_ETM_Q68_509300"/>
      <w:bookmarkEnd w:id="30238"/>
      <w:r>
        <w:rPr>
          <w:rtl/>
        </w:rPr>
        <w:t xml:space="preserve">מספר </w:t>
      </w:r>
      <w:bookmarkStart w:id="30239" w:name="_ETM_Q68_509839"/>
      <w:bookmarkEnd w:id="30239"/>
      <w:r>
        <w:rPr>
          <w:rtl/>
        </w:rPr>
        <w:t xml:space="preserve">האנשים </w:t>
      </w:r>
      <w:bookmarkStart w:id="30240" w:name="_ETM_Q68_510380"/>
      <w:bookmarkEnd w:id="30240"/>
      <w:r>
        <w:rPr>
          <w:rtl/>
        </w:rPr>
        <w:t xml:space="preserve">בקהל </w:t>
      </w:r>
      <w:bookmarkStart w:id="30241" w:name="_ETM_Q68_510859"/>
      <w:bookmarkEnd w:id="30241"/>
      <w:r>
        <w:rPr>
          <w:rtl/>
        </w:rPr>
        <w:t>ש</w:t>
      </w:r>
      <w:r>
        <w:rPr>
          <w:rFonts w:hint="cs"/>
          <w:rtl/>
        </w:rPr>
        <w:t>ומעיי.</w:t>
      </w:r>
      <w:bookmarkStart w:id="30242" w:name="_ETM_Q68_510028"/>
      <w:bookmarkStart w:id="30243" w:name="_ETM_Q68_510857"/>
      <w:bookmarkStart w:id="30244" w:name="_ETM_Q68_512540"/>
      <w:bookmarkEnd w:id="30242"/>
      <w:bookmarkEnd w:id="30243"/>
      <w:bookmarkEnd w:id="30244"/>
    </w:p>
    <w:p w:rsidR="00934F6A" w:rsidRDefault="00934F6A" w:rsidP="00B10521">
      <w:pPr>
        <w:rPr>
          <w:rtl/>
        </w:rPr>
      </w:pPr>
      <w:bookmarkStart w:id="30245" w:name="_ETM_Q68_511509"/>
      <w:bookmarkStart w:id="30246" w:name="_ETM_Q68_511571"/>
      <w:bookmarkStart w:id="30247" w:name="_ETM_Q68_511669"/>
      <w:bookmarkEnd w:id="30245"/>
      <w:bookmarkEnd w:id="30246"/>
      <w:bookmarkEnd w:id="30247"/>
    </w:p>
    <w:p w:rsidR="00934F6A" w:rsidRDefault="00934F6A" w:rsidP="00B10521">
      <w:pPr>
        <w:pStyle w:val="af5"/>
        <w:rPr>
          <w:rtl/>
        </w:rPr>
      </w:pPr>
      <w:bookmarkStart w:id="30248" w:name="ET_interruption_6206_30"/>
      <w:r w:rsidRPr="00892D36">
        <w:rPr>
          <w:rStyle w:val="TagStyle"/>
          <w:rtl/>
        </w:rPr>
        <w:t xml:space="preserve"> &lt;&lt; קריאה &gt;&gt;</w:t>
      </w:r>
      <w:r w:rsidRPr="00EF6CB6">
        <w:rPr>
          <w:rStyle w:val="TagStyle"/>
          <w:rtl/>
        </w:rPr>
        <w:t xml:space="preserve"> </w:t>
      </w:r>
      <w:r>
        <w:rPr>
          <w:rtl/>
        </w:rPr>
        <w:t>שר החוץ יאיר לפיד:</w:t>
      </w:r>
      <w:r w:rsidRPr="00EF6CB6">
        <w:rPr>
          <w:rStyle w:val="TagStyle"/>
          <w:rtl/>
        </w:rPr>
        <w:t xml:space="preserve"> </w:t>
      </w:r>
      <w:r w:rsidRPr="00892D36">
        <w:rPr>
          <w:rStyle w:val="TagStyle"/>
          <w:rtl/>
        </w:rPr>
        <w:t>&lt;&lt; קריאה &gt;&gt;</w:t>
      </w:r>
      <w:r>
        <w:rPr>
          <w:rtl/>
        </w:rPr>
        <w:t xml:space="preserve">   </w:t>
      </w:r>
      <w:bookmarkEnd w:id="30248"/>
    </w:p>
    <w:p w:rsidR="00934F6A" w:rsidRDefault="00934F6A" w:rsidP="002609B9">
      <w:pPr>
        <w:rPr>
          <w:rtl/>
          <w:lang w:eastAsia="he-IL"/>
        </w:rPr>
      </w:pPr>
    </w:p>
    <w:p w:rsidR="00934F6A" w:rsidRDefault="00934F6A" w:rsidP="00B10521">
      <w:pPr>
        <w:rPr>
          <w:rtl/>
          <w:lang w:eastAsia="he-IL"/>
        </w:rPr>
      </w:pPr>
      <w:bookmarkStart w:id="30249" w:name="_ETM_Q68_510847"/>
      <w:bookmarkEnd w:id="30249"/>
      <w:r>
        <w:rPr>
          <w:rFonts w:hint="cs"/>
          <w:rtl/>
          <w:lang w:eastAsia="he-IL"/>
        </w:rPr>
        <w:t>שם שומעים תמיד.</w:t>
      </w:r>
    </w:p>
    <w:p w:rsidR="00934F6A" w:rsidRDefault="00934F6A" w:rsidP="00B10521">
      <w:pPr>
        <w:rPr>
          <w:rtl/>
          <w:lang w:eastAsia="he-IL"/>
        </w:rPr>
      </w:pPr>
      <w:bookmarkStart w:id="30250" w:name="_ETM_Q68_514618"/>
      <w:bookmarkStart w:id="30251" w:name="_ETM_Q68_514680"/>
      <w:bookmarkEnd w:id="30250"/>
      <w:bookmarkEnd w:id="30251"/>
    </w:p>
    <w:p w:rsidR="00934F6A" w:rsidRDefault="00934F6A" w:rsidP="00B10521">
      <w:pPr>
        <w:pStyle w:val="-"/>
        <w:rPr>
          <w:rtl/>
        </w:rPr>
      </w:pPr>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0252" w:name="_ETM_Q68_515591"/>
      <w:bookmarkEnd w:id="30252"/>
      <w:r>
        <w:rPr>
          <w:rFonts w:hint="cs"/>
          <w:rtl/>
          <w:lang w:eastAsia="he-IL"/>
        </w:rPr>
        <w:t>יש מי ששומע.</w:t>
      </w:r>
    </w:p>
    <w:p w:rsidR="00934F6A" w:rsidRDefault="00934F6A" w:rsidP="00B10521">
      <w:pPr>
        <w:rPr>
          <w:rtl/>
          <w:lang w:eastAsia="he-IL"/>
        </w:rPr>
      </w:pPr>
    </w:p>
    <w:p w:rsidR="00934F6A" w:rsidRDefault="00934F6A" w:rsidP="00B10521">
      <w:pPr>
        <w:pStyle w:val="af5"/>
        <w:rPr>
          <w:rtl/>
        </w:rPr>
      </w:pPr>
      <w:bookmarkStart w:id="30253" w:name="ET_interruption_6206_32"/>
      <w:r w:rsidRPr="00892D36">
        <w:rPr>
          <w:rStyle w:val="TagStyle"/>
          <w:rtl/>
        </w:rPr>
        <w:t xml:space="preserve"> &lt;&lt; קריאה &gt;&gt;</w:t>
      </w:r>
      <w:r w:rsidRPr="00EF6CB6">
        <w:rPr>
          <w:rStyle w:val="TagStyle"/>
          <w:rtl/>
        </w:rPr>
        <w:t xml:space="preserve"> </w:t>
      </w:r>
      <w:r>
        <w:rPr>
          <w:rtl/>
        </w:rPr>
        <w:t>שר החוץ יאיר לפיד:</w:t>
      </w:r>
      <w:r w:rsidRPr="00EF6CB6">
        <w:rPr>
          <w:rStyle w:val="TagStyle"/>
          <w:rtl/>
        </w:rPr>
        <w:t xml:space="preserve"> </w:t>
      </w:r>
      <w:r w:rsidRPr="00892D36">
        <w:rPr>
          <w:rStyle w:val="TagStyle"/>
          <w:rtl/>
        </w:rPr>
        <w:t>&lt;&lt; קריאה &gt;&gt;</w:t>
      </w:r>
      <w:r>
        <w:rPr>
          <w:rtl/>
        </w:rPr>
        <w:t xml:space="preserve">   </w:t>
      </w:r>
      <w:bookmarkEnd w:id="30253"/>
    </w:p>
    <w:p w:rsidR="00934F6A" w:rsidRDefault="00934F6A" w:rsidP="002609B9">
      <w:pPr>
        <w:rPr>
          <w:rtl/>
          <w:lang w:eastAsia="he-IL"/>
        </w:rPr>
      </w:pPr>
    </w:p>
    <w:p w:rsidR="00934F6A" w:rsidRDefault="00934F6A" w:rsidP="00B10521">
      <w:pPr>
        <w:rPr>
          <w:rtl/>
          <w:lang w:eastAsia="he-IL"/>
        </w:rPr>
      </w:pPr>
      <w:r>
        <w:rPr>
          <w:rFonts w:hint="cs"/>
          <w:rtl/>
          <w:lang w:eastAsia="he-IL"/>
        </w:rPr>
        <w:t>בהחלט</w:t>
      </w:r>
      <w:bookmarkStart w:id="30254" w:name="_ETM_Q68_513717"/>
      <w:bookmarkEnd w:id="30254"/>
      <w:r>
        <w:rPr>
          <w:rFonts w:hint="cs"/>
          <w:rtl/>
          <w:lang w:eastAsia="he-IL"/>
        </w:rPr>
        <w:t>.</w:t>
      </w:r>
    </w:p>
    <w:p w:rsidR="00934F6A" w:rsidRDefault="00934F6A" w:rsidP="00B10521">
      <w:pPr>
        <w:rPr>
          <w:rtl/>
          <w:lang w:eastAsia="he-IL"/>
        </w:rPr>
      </w:pPr>
      <w:bookmarkStart w:id="30255" w:name="_ETM_Q68_514082"/>
      <w:bookmarkStart w:id="30256" w:name="_ETM_Q68_514155"/>
      <w:bookmarkEnd w:id="30255"/>
      <w:bookmarkEnd w:id="30256"/>
    </w:p>
    <w:p w:rsidR="00934F6A" w:rsidRDefault="00934F6A" w:rsidP="00B10521">
      <w:pPr>
        <w:pStyle w:val="-"/>
        <w:rPr>
          <w:rtl/>
        </w:rPr>
      </w:pPr>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2609B9">
      <w:pPr>
        <w:rPr>
          <w:rtl/>
          <w:lang w:eastAsia="he-IL"/>
        </w:rPr>
      </w:pPr>
    </w:p>
    <w:p w:rsidR="00934F6A" w:rsidRDefault="00934F6A" w:rsidP="007149AD">
      <w:pPr>
        <w:rPr>
          <w:rtl/>
        </w:rPr>
      </w:pPr>
      <w:bookmarkStart w:id="30257" w:name="_ETM_Q68_523213"/>
      <w:bookmarkStart w:id="30258" w:name="_ETM_Q68_518517"/>
      <w:bookmarkStart w:id="30259" w:name="_ETM_Q68_511722"/>
      <w:bookmarkStart w:id="30260" w:name="_ETM_Q68_515170"/>
      <w:bookmarkStart w:id="30261" w:name="_ETM_Q68_515559"/>
      <w:bookmarkStart w:id="30262" w:name="_ETM_Q68_515680"/>
      <w:bookmarkStart w:id="30263" w:name="_ETM_Q68_520739"/>
      <w:bookmarkEnd w:id="30257"/>
      <w:bookmarkEnd w:id="30258"/>
      <w:bookmarkEnd w:id="30259"/>
      <w:bookmarkEnd w:id="30260"/>
      <w:bookmarkEnd w:id="30261"/>
      <w:bookmarkEnd w:id="30262"/>
      <w:bookmarkEnd w:id="30263"/>
      <w:r>
        <w:rPr>
          <w:rFonts w:hint="cs"/>
          <w:rtl/>
        </w:rPr>
        <w:t>אני בטוח שהי</w:t>
      </w:r>
      <w:bookmarkStart w:id="30264" w:name="_ETM_Q68_518357"/>
      <w:bookmarkEnd w:id="30264"/>
      <w:r>
        <w:rPr>
          <w:rFonts w:hint="cs"/>
          <w:rtl/>
        </w:rPr>
        <w:t>ו</w:t>
      </w:r>
      <w:r>
        <w:rPr>
          <w:rtl/>
        </w:rPr>
        <w:t xml:space="preserve"> </w:t>
      </w:r>
      <w:bookmarkStart w:id="30265" w:name="_ETM_Q68_521070"/>
      <w:bookmarkEnd w:id="30265"/>
      <w:r>
        <w:rPr>
          <w:rtl/>
        </w:rPr>
        <w:t xml:space="preserve">לך </w:t>
      </w:r>
      <w:bookmarkStart w:id="30266" w:name="_ETM_Q68_521370"/>
      <w:bookmarkEnd w:id="30266"/>
      <w:r>
        <w:rPr>
          <w:rFonts w:hint="cs"/>
          <w:rtl/>
        </w:rPr>
        <w:t>ה</w:t>
      </w:r>
      <w:r>
        <w:rPr>
          <w:rtl/>
        </w:rPr>
        <w:t xml:space="preserve">ערב </w:t>
      </w:r>
      <w:bookmarkStart w:id="30267" w:name="_ETM_Q68_521699"/>
      <w:bookmarkEnd w:id="30267"/>
      <w:r>
        <w:rPr>
          <w:rtl/>
        </w:rPr>
        <w:t xml:space="preserve">משימות </w:t>
      </w:r>
      <w:bookmarkStart w:id="30268" w:name="_ETM_Q68_522210"/>
      <w:bookmarkEnd w:id="30268"/>
      <w:r>
        <w:rPr>
          <w:rtl/>
        </w:rPr>
        <w:t xml:space="preserve">קצת </w:t>
      </w:r>
      <w:bookmarkStart w:id="30269" w:name="_ETM_Q68_522510"/>
      <w:bookmarkEnd w:id="30269"/>
      <w:r>
        <w:rPr>
          <w:rtl/>
        </w:rPr>
        <w:t xml:space="preserve">יותר </w:t>
      </w:r>
      <w:bookmarkStart w:id="30270" w:name="_ETM_Q68_522839"/>
      <w:bookmarkEnd w:id="30270"/>
      <w:r>
        <w:rPr>
          <w:rtl/>
        </w:rPr>
        <w:t>כבדות</w:t>
      </w:r>
      <w:r>
        <w:rPr>
          <w:rFonts w:hint="cs"/>
          <w:rtl/>
        </w:rPr>
        <w:t>,</w:t>
      </w:r>
      <w:bookmarkStart w:id="30271" w:name="_ETM_Q68_522147"/>
      <w:bookmarkEnd w:id="30271"/>
      <w:r>
        <w:rPr>
          <w:rtl/>
        </w:rPr>
        <w:t xml:space="preserve"> </w:t>
      </w:r>
      <w:bookmarkStart w:id="30272" w:name="_ETM_Q68_523440"/>
      <w:bookmarkEnd w:id="30272"/>
      <w:r>
        <w:rPr>
          <w:rtl/>
        </w:rPr>
        <w:t xml:space="preserve">לאור </w:t>
      </w:r>
      <w:bookmarkStart w:id="30273" w:name="_ETM_Q68_523710"/>
      <w:bookmarkEnd w:id="30273"/>
      <w:r>
        <w:rPr>
          <w:rtl/>
        </w:rPr>
        <w:t xml:space="preserve">המצב </w:t>
      </w:r>
      <w:bookmarkStart w:id="30274" w:name="_ETM_Q68_524039"/>
      <w:bookmarkEnd w:id="30274"/>
      <w:r>
        <w:rPr>
          <w:rtl/>
        </w:rPr>
        <w:t>הבין-לאומי</w:t>
      </w:r>
      <w:r>
        <w:rPr>
          <w:rFonts w:hint="cs"/>
          <w:rtl/>
        </w:rPr>
        <w:t>,</w:t>
      </w:r>
      <w:r>
        <w:rPr>
          <w:rtl/>
        </w:rPr>
        <w:t xml:space="preserve"> </w:t>
      </w:r>
      <w:bookmarkStart w:id="30275" w:name="_ETM_Q68_524609"/>
      <w:bookmarkEnd w:id="30275"/>
      <w:r>
        <w:rPr>
          <w:rtl/>
        </w:rPr>
        <w:t>מלה</w:t>
      </w:r>
      <w:r>
        <w:rPr>
          <w:rFonts w:hint="cs"/>
          <w:rtl/>
        </w:rPr>
        <w:t>אז</w:t>
      </w:r>
      <w:bookmarkStart w:id="30276" w:name="_ETM_Q68_522776"/>
      <w:bookmarkEnd w:id="30276"/>
      <w:r>
        <w:rPr>
          <w:rtl/>
        </w:rPr>
        <w:t xml:space="preserve">ין </w:t>
      </w:r>
      <w:bookmarkStart w:id="30277" w:name="_ETM_Q68_525179"/>
      <w:bookmarkStart w:id="30278" w:name="_ETM_Q68_525299"/>
      <w:bookmarkEnd w:id="30277"/>
      <w:bookmarkEnd w:id="30278"/>
      <w:r>
        <w:rPr>
          <w:rFonts w:hint="cs"/>
          <w:rtl/>
        </w:rPr>
        <w:t>ל</w:t>
      </w:r>
      <w:r>
        <w:rPr>
          <w:rtl/>
        </w:rPr>
        <w:t xml:space="preserve">דבריו </w:t>
      </w:r>
      <w:bookmarkStart w:id="30279" w:name="_ETM_Q68_526019"/>
      <w:bookmarkEnd w:id="30279"/>
      <w:r>
        <w:rPr>
          <w:rtl/>
        </w:rPr>
        <w:t xml:space="preserve">של </w:t>
      </w:r>
      <w:bookmarkStart w:id="30280" w:name="_ETM_Q68_526229"/>
      <w:bookmarkEnd w:id="30280"/>
      <w:r>
        <w:rPr>
          <w:rtl/>
        </w:rPr>
        <w:t xml:space="preserve">חבר </w:t>
      </w:r>
      <w:bookmarkStart w:id="30281" w:name="_ETM_Q68_526529"/>
      <w:bookmarkEnd w:id="30281"/>
      <w:r>
        <w:rPr>
          <w:rtl/>
        </w:rPr>
        <w:t xml:space="preserve">הכנסת </w:t>
      </w:r>
      <w:bookmarkStart w:id="30282" w:name="_ETM_Q68_526920"/>
      <w:bookmarkEnd w:id="30282"/>
      <w:r>
        <w:rPr>
          <w:rtl/>
        </w:rPr>
        <w:t>פרו</w:t>
      </w:r>
      <w:bookmarkStart w:id="30283" w:name="_ETM_Q68_521256"/>
      <w:bookmarkEnd w:id="30283"/>
      <w:r>
        <w:rPr>
          <w:rtl/>
        </w:rPr>
        <w:t>ש</w:t>
      </w:r>
      <w:r>
        <w:rPr>
          <w:rFonts w:hint="cs"/>
          <w:rtl/>
        </w:rPr>
        <w:t>.</w:t>
      </w:r>
      <w:r>
        <w:rPr>
          <w:rtl/>
        </w:rPr>
        <w:t xml:space="preserve"> </w:t>
      </w:r>
      <w:bookmarkStart w:id="30284" w:name="_ETM_Q68_527460"/>
      <w:bookmarkEnd w:id="30284"/>
      <w:r>
        <w:rPr>
          <w:rFonts w:hint="cs"/>
          <w:rtl/>
        </w:rPr>
        <w:t xml:space="preserve">אבל </w:t>
      </w:r>
      <w:r>
        <w:rPr>
          <w:rtl/>
        </w:rPr>
        <w:t xml:space="preserve">חבר </w:t>
      </w:r>
      <w:bookmarkStart w:id="30285" w:name="_ETM_Q68_527729"/>
      <w:bookmarkEnd w:id="30285"/>
      <w:r>
        <w:rPr>
          <w:rtl/>
        </w:rPr>
        <w:t xml:space="preserve">הכנסת </w:t>
      </w:r>
      <w:bookmarkStart w:id="30286" w:name="_ETM_Q68_528120"/>
      <w:bookmarkEnd w:id="30286"/>
      <w:r>
        <w:rPr>
          <w:rtl/>
        </w:rPr>
        <w:t>פרוש</w:t>
      </w:r>
      <w:r>
        <w:rPr>
          <w:rFonts w:hint="cs"/>
          <w:rtl/>
        </w:rPr>
        <w:t>,</w:t>
      </w:r>
      <w:bookmarkStart w:id="30287" w:name="_ETM_Q68_526976"/>
      <w:bookmarkEnd w:id="30287"/>
      <w:r>
        <w:rPr>
          <w:rtl/>
        </w:rPr>
        <w:t xml:space="preserve"> </w:t>
      </w:r>
      <w:bookmarkStart w:id="30288" w:name="_ETM_Q68_529019"/>
      <w:bookmarkEnd w:id="30288"/>
      <w:r>
        <w:rPr>
          <w:rtl/>
        </w:rPr>
        <w:t xml:space="preserve">אמרתי </w:t>
      </w:r>
      <w:bookmarkStart w:id="30289" w:name="_ETM_Q68_529350"/>
      <w:bookmarkEnd w:id="30289"/>
      <w:r>
        <w:rPr>
          <w:rtl/>
        </w:rPr>
        <w:t>כבר</w:t>
      </w:r>
      <w:r>
        <w:rPr>
          <w:rFonts w:hint="cs"/>
          <w:rtl/>
        </w:rPr>
        <w:t>,</w:t>
      </w:r>
      <w:r>
        <w:rPr>
          <w:rtl/>
        </w:rPr>
        <w:t xml:space="preserve"> </w:t>
      </w:r>
      <w:bookmarkStart w:id="30290" w:name="_ETM_Q68_529529"/>
      <w:bookmarkEnd w:id="30290"/>
      <w:r>
        <w:rPr>
          <w:rtl/>
        </w:rPr>
        <w:t>ש</w:t>
      </w:r>
      <w:bookmarkStart w:id="30291" w:name="_ETM_Q68_529799"/>
      <w:bookmarkStart w:id="30292" w:name="_ETM_Q68_530070"/>
      <w:bookmarkEnd w:id="30291"/>
      <w:bookmarkEnd w:id="30292"/>
      <w:r>
        <w:rPr>
          <w:rFonts w:hint="cs"/>
          <w:rtl/>
        </w:rPr>
        <w:t>ל</w:t>
      </w:r>
      <w:r>
        <w:rPr>
          <w:rtl/>
        </w:rPr>
        <w:t xml:space="preserve">רוב </w:t>
      </w:r>
      <w:bookmarkStart w:id="30293" w:name="_ETM_Q68_530399"/>
      <w:bookmarkEnd w:id="30293"/>
      <w:r>
        <w:rPr>
          <w:rtl/>
        </w:rPr>
        <w:t>נו</w:t>
      </w:r>
      <w:r>
        <w:rPr>
          <w:rFonts w:hint="cs"/>
          <w:rtl/>
        </w:rPr>
        <w:t>ה</w:t>
      </w:r>
      <w:bookmarkStart w:id="30294" w:name="_ETM_Q68_528157"/>
      <w:bookmarkEnd w:id="30294"/>
      <w:r>
        <w:rPr>
          <w:rtl/>
        </w:rPr>
        <w:t xml:space="preserve">ם </w:t>
      </w:r>
      <w:bookmarkStart w:id="30295" w:name="_ETM_Q68_531029"/>
      <w:bookmarkEnd w:id="30295"/>
      <w:r>
        <w:rPr>
          <w:rFonts w:hint="cs"/>
          <w:rtl/>
        </w:rPr>
        <w:t>ל</w:t>
      </w:r>
      <w:r>
        <w:rPr>
          <w:rtl/>
        </w:rPr>
        <w:t>עברי</w:t>
      </w:r>
      <w:r>
        <w:rPr>
          <w:rFonts w:hint="cs"/>
          <w:rtl/>
        </w:rPr>
        <w:t xml:space="preserve"> –</w:t>
      </w:r>
      <w:r>
        <w:rPr>
          <w:rtl/>
        </w:rPr>
        <w:t xml:space="preserve"> </w:t>
      </w:r>
      <w:bookmarkStart w:id="30296" w:name="_ETM_Q68_531749"/>
      <w:bookmarkEnd w:id="30296"/>
      <w:r>
        <w:rPr>
          <w:rtl/>
        </w:rPr>
        <w:t>נו</w:t>
      </w:r>
      <w:r>
        <w:rPr>
          <w:rFonts w:hint="cs"/>
          <w:rtl/>
        </w:rPr>
        <w:t>ה</w:t>
      </w:r>
      <w:r>
        <w:rPr>
          <w:rtl/>
        </w:rPr>
        <w:t xml:space="preserve">ם </w:t>
      </w:r>
      <w:bookmarkStart w:id="30297" w:name="_ETM_Q68_532140"/>
      <w:bookmarkEnd w:id="30297"/>
      <w:r>
        <w:rPr>
          <w:rtl/>
        </w:rPr>
        <w:t xml:space="preserve">לא </w:t>
      </w:r>
      <w:bookmarkStart w:id="30298" w:name="_ETM_Q68_532260"/>
      <w:bookmarkEnd w:id="30298"/>
      <w:r>
        <w:rPr>
          <w:rtl/>
        </w:rPr>
        <w:t>ב</w:t>
      </w:r>
      <w:bookmarkStart w:id="30299" w:name="_ETM_Q68_531196"/>
      <w:bookmarkEnd w:id="30299"/>
      <w:r>
        <w:rPr>
          <w:rtl/>
        </w:rPr>
        <w:t>א</w:t>
      </w:r>
      <w:r w:rsidR="007149AD">
        <w:rPr>
          <w:rFonts w:hint="cs"/>
          <w:rtl/>
        </w:rPr>
        <w:t>ל"ף</w:t>
      </w:r>
      <w:r>
        <w:rPr>
          <w:rtl/>
        </w:rPr>
        <w:t xml:space="preserve"> </w:t>
      </w:r>
      <w:bookmarkStart w:id="30300" w:name="_ETM_Q68_532979"/>
      <w:bookmarkEnd w:id="30300"/>
      <w:r>
        <w:rPr>
          <w:rtl/>
        </w:rPr>
        <w:t xml:space="preserve">אלא </w:t>
      </w:r>
      <w:bookmarkStart w:id="30301" w:name="_ETM_Q68_534059"/>
      <w:bookmarkEnd w:id="30301"/>
      <w:r>
        <w:rPr>
          <w:rtl/>
        </w:rPr>
        <w:t>בה</w:t>
      </w:r>
      <w:r w:rsidR="007149AD">
        <w:rPr>
          <w:rFonts w:hint="cs"/>
          <w:rtl/>
        </w:rPr>
        <w:t>"א,</w:t>
      </w:r>
      <w:r>
        <w:rPr>
          <w:rtl/>
        </w:rPr>
        <w:t xml:space="preserve"> </w:t>
      </w:r>
      <w:bookmarkStart w:id="30302" w:name="_ETM_Q68_535079"/>
      <w:bookmarkEnd w:id="30302"/>
      <w:r>
        <w:rPr>
          <w:rFonts w:hint="cs"/>
          <w:rtl/>
        </w:rPr>
        <w:t>נוה</w:t>
      </w:r>
      <w:bookmarkStart w:id="30303" w:name="_ETM_Q68_534886"/>
      <w:bookmarkEnd w:id="30303"/>
      <w:r>
        <w:rPr>
          <w:rtl/>
        </w:rPr>
        <w:t xml:space="preserve">ם </w:t>
      </w:r>
      <w:bookmarkStart w:id="30304" w:name="_ETM_Q68_535499"/>
      <w:bookmarkEnd w:id="30304"/>
      <w:r>
        <w:rPr>
          <w:rtl/>
        </w:rPr>
        <w:t>לעברי</w:t>
      </w:r>
      <w:bookmarkStart w:id="30305" w:name="_ETM_Q68_538325"/>
      <w:bookmarkEnd w:id="30305"/>
      <w:r>
        <w:rPr>
          <w:rtl/>
        </w:rPr>
        <w:t xml:space="preserve"> </w:t>
      </w:r>
      <w:bookmarkStart w:id="30306" w:name="_ETM_Q68_537149"/>
      <w:bookmarkEnd w:id="30306"/>
      <w:r w:rsidR="007149AD">
        <w:rPr>
          <w:rFonts w:hint="cs"/>
          <w:rtl/>
        </w:rPr>
        <w:t xml:space="preserve">– </w:t>
      </w:r>
      <w:r>
        <w:rPr>
          <w:rtl/>
        </w:rPr>
        <w:t xml:space="preserve">לקראת </w:t>
      </w:r>
      <w:bookmarkStart w:id="30307" w:name="_ETM_Q68_537749"/>
      <w:bookmarkStart w:id="30308" w:name="_ETM_Q68_533376"/>
      <w:bookmarkEnd w:id="30307"/>
      <w:bookmarkEnd w:id="30308"/>
      <w:r>
        <w:rPr>
          <w:rtl/>
        </w:rPr>
        <w:t>הנאו</w:t>
      </w:r>
      <w:bookmarkStart w:id="30309" w:name="_ETM_Q68_537036"/>
      <w:bookmarkEnd w:id="30309"/>
      <w:r>
        <w:rPr>
          <w:rtl/>
        </w:rPr>
        <w:t xml:space="preserve">ם </w:t>
      </w:r>
      <w:bookmarkStart w:id="30310" w:name="_ETM_Q68_539969"/>
      <w:bookmarkEnd w:id="30310"/>
      <w:r>
        <w:rPr>
          <w:rFonts w:hint="cs"/>
          <w:rtl/>
        </w:rPr>
        <w:t>ה</w:t>
      </w:r>
      <w:r>
        <w:rPr>
          <w:rtl/>
        </w:rPr>
        <w:t xml:space="preserve">דמוקרטי </w:t>
      </w:r>
      <w:bookmarkStart w:id="30311" w:name="_ETM_Q68_540689"/>
      <w:bookmarkEnd w:id="30311"/>
      <w:r>
        <w:rPr>
          <w:rtl/>
        </w:rPr>
        <w:t xml:space="preserve">שלו </w:t>
      </w:r>
      <w:bookmarkStart w:id="30312" w:name="_ETM_Q68_541049"/>
      <w:bookmarkEnd w:id="30312"/>
      <w:r>
        <w:rPr>
          <w:rFonts w:hint="cs"/>
          <w:rtl/>
        </w:rPr>
        <w:t>ה</w:t>
      </w:r>
      <w:r>
        <w:rPr>
          <w:rtl/>
        </w:rPr>
        <w:t xml:space="preserve">ערב </w:t>
      </w:r>
      <w:bookmarkStart w:id="30313" w:name="_ETM_Q68_541529"/>
      <w:bookmarkEnd w:id="30313"/>
      <w:r>
        <w:rPr>
          <w:rtl/>
        </w:rPr>
        <w:t xml:space="preserve">קרא </w:t>
      </w:r>
      <w:bookmarkStart w:id="30314" w:name="_ETM_Q68_541889"/>
      <w:bookmarkEnd w:id="30314"/>
      <w:r>
        <w:rPr>
          <w:rtl/>
        </w:rPr>
        <w:t>את</w:t>
      </w:r>
      <w:bookmarkStart w:id="30315" w:name="_ETM_Q68_602164"/>
      <w:bookmarkEnd w:id="30315"/>
      <w:r>
        <w:rPr>
          <w:rtl/>
        </w:rPr>
        <w:t xml:space="preserve"> </w:t>
      </w:r>
      <w:bookmarkStart w:id="30316" w:name="_ETM_Q68_542100"/>
      <w:bookmarkEnd w:id="30316"/>
      <w:r>
        <w:rPr>
          <w:rtl/>
        </w:rPr>
        <w:t xml:space="preserve">הערך </w:t>
      </w:r>
      <w:bookmarkStart w:id="30317" w:name="_ETM_Q68_542459"/>
      <w:bookmarkEnd w:id="30317"/>
      <w:r>
        <w:rPr>
          <w:rtl/>
        </w:rPr>
        <w:t xml:space="preserve">שלי </w:t>
      </w:r>
      <w:bookmarkStart w:id="30318" w:name="_ETM_Q68_542729"/>
      <w:bookmarkEnd w:id="30318"/>
      <w:r>
        <w:rPr>
          <w:rtl/>
        </w:rPr>
        <w:t>בוויקיפדיה</w:t>
      </w:r>
      <w:r>
        <w:rPr>
          <w:rFonts w:hint="cs"/>
          <w:rtl/>
        </w:rPr>
        <w:t>.</w:t>
      </w:r>
      <w:r>
        <w:rPr>
          <w:rtl/>
        </w:rPr>
        <w:t xml:space="preserve"> </w:t>
      </w:r>
      <w:bookmarkStart w:id="30319" w:name="_ETM_Q68_544490"/>
      <w:bookmarkEnd w:id="30319"/>
      <w:r>
        <w:rPr>
          <w:rtl/>
        </w:rPr>
        <w:t xml:space="preserve">ואז </w:t>
      </w:r>
      <w:bookmarkStart w:id="30320" w:name="_ETM_Q68_545060"/>
      <w:bookmarkEnd w:id="30320"/>
      <w:r>
        <w:rPr>
          <w:rtl/>
        </w:rPr>
        <w:t xml:space="preserve">הוא </w:t>
      </w:r>
      <w:bookmarkStart w:id="30321" w:name="_ETM_Q68_545150"/>
      <w:bookmarkEnd w:id="30321"/>
      <w:r>
        <w:rPr>
          <w:rtl/>
        </w:rPr>
        <w:t xml:space="preserve">עשה </w:t>
      </w:r>
      <w:bookmarkStart w:id="30322" w:name="_ETM_Q68_545390"/>
      <w:bookmarkEnd w:id="30322"/>
      <w:r>
        <w:rPr>
          <w:rtl/>
        </w:rPr>
        <w:t xml:space="preserve">לי </w:t>
      </w:r>
      <w:bookmarkStart w:id="30323" w:name="_ETM_Q68_545540"/>
      <w:bookmarkEnd w:id="30323"/>
      <w:r>
        <w:rPr>
          <w:rtl/>
        </w:rPr>
        <w:t xml:space="preserve">שירות </w:t>
      </w:r>
      <w:bookmarkStart w:id="30324" w:name="_ETM_Q68_545930"/>
      <w:bookmarkEnd w:id="30324"/>
      <w:r>
        <w:rPr>
          <w:rtl/>
        </w:rPr>
        <w:t>נהדר</w:t>
      </w:r>
      <w:bookmarkStart w:id="30325" w:name="_ETM_Q68_545306"/>
      <w:bookmarkEnd w:id="30325"/>
      <w:r>
        <w:rPr>
          <w:rtl/>
        </w:rPr>
        <w:t xml:space="preserve"> </w:t>
      </w:r>
      <w:bookmarkStart w:id="30326" w:name="_ETM_Q68_546440"/>
      <w:bookmarkEnd w:id="30326"/>
      <w:r w:rsidR="007149AD">
        <w:rPr>
          <w:rFonts w:hint="cs"/>
          <w:rtl/>
        </w:rPr>
        <w:t xml:space="preserve">– </w:t>
      </w:r>
      <w:r>
        <w:rPr>
          <w:rtl/>
        </w:rPr>
        <w:t xml:space="preserve">הוא </w:t>
      </w:r>
      <w:bookmarkStart w:id="30327" w:name="_ETM_Q68_546560"/>
      <w:bookmarkEnd w:id="30327"/>
      <w:r>
        <w:rPr>
          <w:rtl/>
        </w:rPr>
        <w:t xml:space="preserve">עמד </w:t>
      </w:r>
      <w:bookmarkStart w:id="30328" w:name="_ETM_Q68_546860"/>
      <w:bookmarkEnd w:id="30328"/>
      <w:r>
        <w:rPr>
          <w:rtl/>
        </w:rPr>
        <w:t xml:space="preserve">כאן </w:t>
      </w:r>
      <w:bookmarkStart w:id="30329" w:name="_ETM_Q68_547220"/>
      <w:bookmarkEnd w:id="30329"/>
      <w:r>
        <w:rPr>
          <w:rtl/>
        </w:rPr>
        <w:t xml:space="preserve">ודיבר </w:t>
      </w:r>
      <w:bookmarkStart w:id="30330" w:name="_ETM_Q68_548240"/>
      <w:bookmarkEnd w:id="30330"/>
      <w:r>
        <w:rPr>
          <w:rtl/>
        </w:rPr>
        <w:t xml:space="preserve">על </w:t>
      </w:r>
      <w:bookmarkStart w:id="30331" w:name="_ETM_Q68_548330"/>
      <w:bookmarkEnd w:id="30331"/>
      <w:r>
        <w:rPr>
          <w:rtl/>
        </w:rPr>
        <w:t xml:space="preserve">כל </w:t>
      </w:r>
      <w:bookmarkStart w:id="30332" w:name="_ETM_Q68_548540"/>
      <w:bookmarkEnd w:id="30332"/>
      <w:r>
        <w:rPr>
          <w:rtl/>
        </w:rPr>
        <w:t xml:space="preserve">פרטי </w:t>
      </w:r>
      <w:bookmarkStart w:id="30333" w:name="_ETM_Q68_548900"/>
      <w:bookmarkEnd w:id="30333"/>
      <w:r>
        <w:rPr>
          <w:rtl/>
        </w:rPr>
        <w:t xml:space="preserve">הביוגרפיה </w:t>
      </w:r>
      <w:bookmarkStart w:id="30334" w:name="_ETM_Q68_549440"/>
      <w:bookmarkEnd w:id="30334"/>
      <w:r>
        <w:rPr>
          <w:rtl/>
        </w:rPr>
        <w:t>שלי</w:t>
      </w:r>
      <w:r>
        <w:rPr>
          <w:rFonts w:hint="cs"/>
          <w:rtl/>
        </w:rPr>
        <w:t>,</w:t>
      </w:r>
      <w:r>
        <w:rPr>
          <w:rtl/>
        </w:rPr>
        <w:t xml:space="preserve"> </w:t>
      </w:r>
      <w:bookmarkStart w:id="30335" w:name="_ETM_Q68_550070"/>
      <w:bookmarkEnd w:id="30335"/>
      <w:r>
        <w:rPr>
          <w:rtl/>
        </w:rPr>
        <w:t xml:space="preserve">לרבות </w:t>
      </w:r>
      <w:bookmarkStart w:id="30336" w:name="_ETM_Q68_550640"/>
      <w:bookmarkEnd w:id="30336"/>
      <w:r>
        <w:rPr>
          <w:rtl/>
        </w:rPr>
        <w:t>באיז</w:t>
      </w:r>
      <w:r>
        <w:rPr>
          <w:rFonts w:hint="cs"/>
          <w:rtl/>
        </w:rPr>
        <w:t>ו</w:t>
      </w:r>
      <w:r>
        <w:rPr>
          <w:rtl/>
        </w:rPr>
        <w:t xml:space="preserve"> </w:t>
      </w:r>
      <w:bookmarkStart w:id="30337" w:name="_ETM_Q68_550940"/>
      <w:bookmarkEnd w:id="30337"/>
      <w:r>
        <w:rPr>
          <w:rtl/>
        </w:rPr>
        <w:t xml:space="preserve">שנה </w:t>
      </w:r>
      <w:bookmarkStart w:id="30338" w:name="_ETM_Q68_551240"/>
      <w:bookmarkEnd w:id="30338"/>
      <w:r>
        <w:rPr>
          <w:rtl/>
        </w:rPr>
        <w:t xml:space="preserve">הוסמכתי </w:t>
      </w:r>
      <w:bookmarkStart w:id="30339" w:name="_ETM_Q68_551870"/>
      <w:bookmarkEnd w:id="30339"/>
      <w:r>
        <w:rPr>
          <w:rtl/>
        </w:rPr>
        <w:t xml:space="preserve">לרבנות </w:t>
      </w:r>
      <w:bookmarkStart w:id="30340" w:name="_ETM_Q68_552830"/>
      <w:bookmarkEnd w:id="30340"/>
      <w:proofErr w:type="spellStart"/>
      <w:r>
        <w:rPr>
          <w:rtl/>
        </w:rPr>
        <w:t>וכו</w:t>
      </w:r>
      <w:proofErr w:type="spellEnd"/>
      <w:r w:rsidR="007149AD">
        <w:rPr>
          <w:rFonts w:hint="cs"/>
          <w:rtl/>
        </w:rPr>
        <w:t>'</w:t>
      </w:r>
      <w:r>
        <w:rPr>
          <w:rFonts w:hint="cs"/>
          <w:rtl/>
        </w:rPr>
        <w:t>.</w:t>
      </w:r>
      <w:r>
        <w:rPr>
          <w:rtl/>
        </w:rPr>
        <w:t xml:space="preserve"> </w:t>
      </w:r>
      <w:bookmarkStart w:id="30341" w:name="_ETM_Q68_553729"/>
      <w:bookmarkStart w:id="30342" w:name="_ETM_Q68_553850"/>
      <w:bookmarkEnd w:id="30341"/>
      <w:bookmarkEnd w:id="30342"/>
      <w:r>
        <w:rPr>
          <w:rtl/>
        </w:rPr>
        <w:t>טוב</w:t>
      </w:r>
      <w:r>
        <w:rPr>
          <w:rFonts w:hint="cs"/>
          <w:rtl/>
        </w:rPr>
        <w:t>,</w:t>
      </w:r>
      <w:bookmarkStart w:id="30343" w:name="_ETM_Q68_551236"/>
      <w:bookmarkEnd w:id="30343"/>
      <w:r>
        <w:rPr>
          <w:rtl/>
        </w:rPr>
        <w:t xml:space="preserve"> </w:t>
      </w:r>
      <w:bookmarkStart w:id="30344" w:name="_ETM_Q68_554119"/>
      <w:bookmarkEnd w:id="30344"/>
      <w:r>
        <w:rPr>
          <w:rtl/>
        </w:rPr>
        <w:t xml:space="preserve">אז </w:t>
      </w:r>
      <w:bookmarkStart w:id="30345" w:name="_ETM_Q68_554240"/>
      <w:bookmarkEnd w:id="30345"/>
      <w:r>
        <w:rPr>
          <w:rtl/>
        </w:rPr>
        <w:t>באמת</w:t>
      </w:r>
      <w:r>
        <w:rPr>
          <w:rFonts w:hint="cs"/>
          <w:rtl/>
        </w:rPr>
        <w:t>,</w:t>
      </w:r>
      <w:r>
        <w:rPr>
          <w:rtl/>
        </w:rPr>
        <w:t xml:space="preserve"> </w:t>
      </w:r>
      <w:bookmarkStart w:id="30346" w:name="_ETM_Q68_554659"/>
      <w:bookmarkEnd w:id="30346"/>
      <w:r>
        <w:rPr>
          <w:rtl/>
        </w:rPr>
        <w:t xml:space="preserve">אני </w:t>
      </w:r>
      <w:bookmarkStart w:id="30347" w:name="_ETM_Q68_555380"/>
      <w:bookmarkEnd w:id="30347"/>
      <w:r>
        <w:rPr>
          <w:rtl/>
        </w:rPr>
        <w:t>מצ</w:t>
      </w:r>
      <w:bookmarkStart w:id="30348" w:name="_ETM_Q68_551096"/>
      <w:bookmarkEnd w:id="30348"/>
      <w:r>
        <w:rPr>
          <w:rtl/>
        </w:rPr>
        <w:t xml:space="preserve">יין </w:t>
      </w:r>
      <w:bookmarkStart w:id="30349" w:name="_ETM_Q68_556010"/>
      <w:bookmarkEnd w:id="30349"/>
      <w:r>
        <w:rPr>
          <w:rtl/>
        </w:rPr>
        <w:t xml:space="preserve">ביחד </w:t>
      </w:r>
      <w:bookmarkStart w:id="30350" w:name="_ETM_Q68_556520"/>
      <w:bookmarkEnd w:id="30350"/>
      <w:r>
        <w:rPr>
          <w:rtl/>
        </w:rPr>
        <w:t xml:space="preserve">עם </w:t>
      </w:r>
      <w:bookmarkStart w:id="30351" w:name="_ETM_Q68_557000"/>
      <w:bookmarkEnd w:id="30351"/>
      <w:r>
        <w:rPr>
          <w:rtl/>
        </w:rPr>
        <w:t xml:space="preserve">עוד </w:t>
      </w:r>
      <w:bookmarkStart w:id="30352" w:name="_ETM_Q68_558700"/>
      <w:bookmarkEnd w:id="30352"/>
      <w:r>
        <w:rPr>
          <w:rtl/>
        </w:rPr>
        <w:t xml:space="preserve">חברים </w:t>
      </w:r>
      <w:bookmarkStart w:id="30353" w:name="_ETM_Q68_559180"/>
      <w:bookmarkEnd w:id="30353"/>
      <w:r>
        <w:rPr>
          <w:rtl/>
        </w:rPr>
        <w:t xml:space="preserve">וחברות </w:t>
      </w:r>
      <w:bookmarkStart w:id="30354" w:name="_ETM_Q68_561490"/>
      <w:bookmarkStart w:id="30355" w:name="_ETM_Q68_561910"/>
      <w:bookmarkEnd w:id="30354"/>
      <w:bookmarkEnd w:id="30355"/>
      <w:r>
        <w:rPr>
          <w:rFonts w:hint="cs"/>
          <w:rtl/>
        </w:rPr>
        <w:t>בשנה הבאה</w:t>
      </w:r>
      <w:bookmarkStart w:id="30356" w:name="_ETM_Q68_561685"/>
      <w:bookmarkStart w:id="30357" w:name="_ETM_Q68_561255"/>
      <w:bookmarkEnd w:id="30356"/>
      <w:bookmarkEnd w:id="30357"/>
      <w:r>
        <w:rPr>
          <w:rFonts w:hint="cs"/>
          <w:rtl/>
        </w:rPr>
        <w:t xml:space="preserve"> </w:t>
      </w:r>
      <w:r>
        <w:rPr>
          <w:rtl/>
        </w:rPr>
        <w:t xml:space="preserve">20 </w:t>
      </w:r>
      <w:bookmarkStart w:id="30358" w:name="_ETM_Q68_562750"/>
      <w:bookmarkEnd w:id="30358"/>
      <w:r>
        <w:rPr>
          <w:rtl/>
        </w:rPr>
        <w:t xml:space="preserve">שנה </w:t>
      </w:r>
      <w:bookmarkStart w:id="30359" w:name="_ETM_Q68_563290"/>
      <w:bookmarkEnd w:id="30359"/>
      <w:r>
        <w:rPr>
          <w:rtl/>
        </w:rPr>
        <w:t>להסמכת</w:t>
      </w:r>
      <w:bookmarkStart w:id="30360" w:name="_ETM_Q68_563980"/>
      <w:bookmarkEnd w:id="30360"/>
      <w:r>
        <w:rPr>
          <w:rtl/>
        </w:rPr>
        <w:t xml:space="preserve">י </w:t>
      </w:r>
      <w:bookmarkStart w:id="30361" w:name="_ETM_Q68_564700"/>
      <w:bookmarkEnd w:id="30361"/>
      <w:r>
        <w:rPr>
          <w:rtl/>
        </w:rPr>
        <w:t xml:space="preserve">לרבנות </w:t>
      </w:r>
      <w:bookmarkStart w:id="30362" w:name="_ETM_Q68_565900"/>
      <w:bookmarkEnd w:id="30362"/>
      <w:r>
        <w:rPr>
          <w:rtl/>
        </w:rPr>
        <w:t>רפורמית</w:t>
      </w:r>
      <w:r w:rsidR="007149AD">
        <w:rPr>
          <w:rFonts w:hint="cs"/>
          <w:rtl/>
        </w:rPr>
        <w:t>,</w:t>
      </w:r>
      <w:bookmarkStart w:id="30363" w:name="_ETM_Q68_563665"/>
      <w:bookmarkEnd w:id="30363"/>
      <w:r>
        <w:rPr>
          <w:rtl/>
        </w:rPr>
        <w:t xml:space="preserve"> </w:t>
      </w:r>
      <w:bookmarkStart w:id="30364" w:name="_ETM_Q68_566470"/>
      <w:bookmarkEnd w:id="30364"/>
      <w:r>
        <w:rPr>
          <w:rtl/>
        </w:rPr>
        <w:t xml:space="preserve">ואני </w:t>
      </w:r>
      <w:bookmarkStart w:id="30365" w:name="_ETM_Q68_566680"/>
      <w:bookmarkEnd w:id="30365"/>
      <w:r>
        <w:rPr>
          <w:rtl/>
        </w:rPr>
        <w:t>אומר</w:t>
      </w:r>
      <w:r>
        <w:rPr>
          <w:rFonts w:hint="cs"/>
          <w:rtl/>
        </w:rPr>
        <w:t>,</w:t>
      </w:r>
      <w:r>
        <w:rPr>
          <w:rtl/>
        </w:rPr>
        <w:t xml:space="preserve"> </w:t>
      </w:r>
      <w:bookmarkStart w:id="30366" w:name="_ETM_Q68_567040"/>
      <w:bookmarkEnd w:id="30366"/>
      <w:r>
        <w:rPr>
          <w:rtl/>
        </w:rPr>
        <w:t xml:space="preserve">בתורת </w:t>
      </w:r>
      <w:bookmarkStart w:id="30367" w:name="_ETM_Q68_567670"/>
      <w:bookmarkEnd w:id="30367"/>
      <w:r>
        <w:rPr>
          <w:rtl/>
        </w:rPr>
        <w:t xml:space="preserve">הדרשנות </w:t>
      </w:r>
      <w:bookmarkStart w:id="30368" w:name="_ETM_Q68_568510"/>
      <w:bookmarkEnd w:id="30368"/>
      <w:r>
        <w:rPr>
          <w:rtl/>
        </w:rPr>
        <w:t xml:space="preserve">לימדו </w:t>
      </w:r>
      <w:bookmarkStart w:id="30369" w:name="_ETM_Q68_568900"/>
      <w:bookmarkEnd w:id="30369"/>
      <w:r>
        <w:rPr>
          <w:rtl/>
        </w:rPr>
        <w:t xml:space="preserve">אותנו </w:t>
      </w:r>
      <w:bookmarkStart w:id="30370" w:name="_ETM_Q68_570200"/>
      <w:bookmarkEnd w:id="30370"/>
      <w:r>
        <w:rPr>
          <w:rtl/>
        </w:rPr>
        <w:t xml:space="preserve">להתייחס </w:t>
      </w:r>
      <w:bookmarkStart w:id="30371" w:name="_ETM_Q68_571040"/>
      <w:bookmarkEnd w:id="30371"/>
      <w:r>
        <w:rPr>
          <w:rtl/>
        </w:rPr>
        <w:t xml:space="preserve">באותה </w:t>
      </w:r>
      <w:bookmarkStart w:id="30372" w:name="_ETM_Q68_571759"/>
      <w:bookmarkEnd w:id="30372"/>
      <w:r>
        <w:rPr>
          <w:rtl/>
        </w:rPr>
        <w:t xml:space="preserve">חרדת </w:t>
      </w:r>
      <w:bookmarkStart w:id="30373" w:name="_ETM_Q68_572420"/>
      <w:bookmarkEnd w:id="30373"/>
      <w:r>
        <w:rPr>
          <w:rtl/>
        </w:rPr>
        <w:t xml:space="preserve">קודש </w:t>
      </w:r>
      <w:bookmarkStart w:id="30374" w:name="_ETM_Q68_573560"/>
      <w:bookmarkEnd w:id="30374"/>
      <w:r>
        <w:rPr>
          <w:rtl/>
        </w:rPr>
        <w:t xml:space="preserve">לקהל </w:t>
      </w:r>
      <w:bookmarkStart w:id="30375" w:name="_ETM_Q68_574189"/>
      <w:bookmarkEnd w:id="30375"/>
      <w:r>
        <w:rPr>
          <w:rtl/>
        </w:rPr>
        <w:t xml:space="preserve">של </w:t>
      </w:r>
      <w:bookmarkStart w:id="30376" w:name="_ETM_Q68_574460"/>
      <w:bookmarkEnd w:id="30376"/>
      <w:r>
        <w:rPr>
          <w:rtl/>
        </w:rPr>
        <w:t xml:space="preserve">שני </w:t>
      </w:r>
      <w:bookmarkStart w:id="30377" w:name="_ETM_Q68_574790"/>
      <w:bookmarkEnd w:id="30377"/>
      <w:r>
        <w:rPr>
          <w:rtl/>
        </w:rPr>
        <w:t xml:space="preserve">שומעים </w:t>
      </w:r>
      <w:bookmarkStart w:id="30378" w:name="_ETM_Q68_575870"/>
      <w:bookmarkEnd w:id="30378"/>
      <w:r>
        <w:rPr>
          <w:rtl/>
        </w:rPr>
        <w:t>ו</w:t>
      </w:r>
      <w:bookmarkStart w:id="30379" w:name="_ETM_Q68_576529"/>
      <w:bookmarkEnd w:id="30379"/>
      <w:r>
        <w:rPr>
          <w:rtl/>
        </w:rPr>
        <w:t xml:space="preserve">לקהל </w:t>
      </w:r>
      <w:bookmarkStart w:id="30380" w:name="_ETM_Q68_576980"/>
      <w:bookmarkEnd w:id="30380"/>
      <w:r>
        <w:rPr>
          <w:rtl/>
        </w:rPr>
        <w:t>של</w:t>
      </w:r>
      <w:bookmarkStart w:id="30381" w:name="_ETM_Q68_577250"/>
      <w:bookmarkStart w:id="30382" w:name="_ETM_Q68_578180"/>
      <w:bookmarkStart w:id="30383" w:name="_ETM_Q68_575315"/>
      <w:bookmarkEnd w:id="30381"/>
      <w:bookmarkEnd w:id="30382"/>
      <w:bookmarkEnd w:id="30383"/>
      <w:r>
        <w:rPr>
          <w:rFonts w:hint="cs"/>
          <w:rtl/>
        </w:rPr>
        <w:t xml:space="preserve"> 2,000</w:t>
      </w:r>
      <w:r>
        <w:rPr>
          <w:rtl/>
        </w:rPr>
        <w:t xml:space="preserve"> </w:t>
      </w:r>
      <w:bookmarkStart w:id="30384" w:name="_ETM_Q68_578690"/>
      <w:bookmarkEnd w:id="30384"/>
      <w:r>
        <w:rPr>
          <w:rtl/>
        </w:rPr>
        <w:t>איש</w:t>
      </w:r>
      <w:r>
        <w:rPr>
          <w:rFonts w:hint="cs"/>
          <w:rtl/>
        </w:rPr>
        <w:t>.</w:t>
      </w:r>
      <w:bookmarkStart w:id="30385" w:name="_ETM_Q68_579080"/>
      <w:bookmarkStart w:id="30386" w:name="_ETM_Q68_580543"/>
      <w:bookmarkEnd w:id="30385"/>
      <w:bookmarkEnd w:id="30386"/>
    </w:p>
    <w:p w:rsidR="00934F6A" w:rsidRDefault="00934F6A" w:rsidP="00B10521">
      <w:pPr>
        <w:rPr>
          <w:rtl/>
        </w:rPr>
      </w:pPr>
      <w:bookmarkStart w:id="30387" w:name="_ETM_Q68_580605"/>
      <w:bookmarkStart w:id="30388" w:name="_ETM_Q68_580695"/>
      <w:bookmarkEnd w:id="30387"/>
      <w:bookmarkEnd w:id="30388"/>
    </w:p>
    <w:p w:rsidR="00934F6A" w:rsidRDefault="00934F6A" w:rsidP="00B10521">
      <w:pPr>
        <w:pStyle w:val="af6"/>
        <w:rPr>
          <w:rtl/>
        </w:rPr>
      </w:pPr>
      <w:bookmarkStart w:id="30389" w:name="ET_yor_6308_34"/>
      <w:r w:rsidRPr="00892D36">
        <w:rPr>
          <w:rStyle w:val="TagStyle"/>
          <w:rtl/>
        </w:rPr>
        <w:t xml:space="preserve"> &lt;&lt; יור &gt;&gt;</w:t>
      </w:r>
      <w:r w:rsidRPr="005A351C">
        <w:rPr>
          <w:rStyle w:val="TagStyle"/>
          <w:rtl/>
        </w:rPr>
        <w:t xml:space="preserve"> </w:t>
      </w:r>
      <w:r>
        <w:rPr>
          <w:rtl/>
        </w:rPr>
        <w:t>היו"ר צבי האוזר:</w:t>
      </w:r>
      <w:r w:rsidRPr="005A351C">
        <w:rPr>
          <w:rStyle w:val="TagStyle"/>
          <w:rtl/>
        </w:rPr>
        <w:t xml:space="preserve"> </w:t>
      </w:r>
      <w:r w:rsidRPr="00892D36">
        <w:rPr>
          <w:rStyle w:val="TagStyle"/>
          <w:rtl/>
        </w:rPr>
        <w:t>&lt;&lt; יור &gt;&gt;</w:t>
      </w:r>
      <w:r>
        <w:rPr>
          <w:rtl/>
        </w:rPr>
        <w:t xml:space="preserve">   </w:t>
      </w:r>
      <w:bookmarkEnd w:id="30389"/>
    </w:p>
    <w:p w:rsidR="00934F6A" w:rsidRDefault="00934F6A" w:rsidP="002609B9">
      <w:pPr>
        <w:rPr>
          <w:rtl/>
          <w:lang w:eastAsia="he-IL"/>
        </w:rPr>
      </w:pPr>
    </w:p>
    <w:p w:rsidR="00934F6A" w:rsidRDefault="00934F6A" w:rsidP="000946E7">
      <w:pPr>
        <w:rPr>
          <w:rtl/>
        </w:rPr>
      </w:pPr>
      <w:bookmarkStart w:id="30390" w:name="_ETM_Q68_581845"/>
      <w:bookmarkStart w:id="30391" w:name="_ETM_Q68_580751"/>
      <w:bookmarkStart w:id="30392" w:name="_ETM_Q68_579290"/>
      <w:bookmarkEnd w:id="30390"/>
      <w:bookmarkEnd w:id="30391"/>
      <w:bookmarkEnd w:id="30392"/>
      <w:r>
        <w:rPr>
          <w:rFonts w:hint="cs"/>
          <w:rtl/>
        </w:rPr>
        <w:t xml:space="preserve">לא, </w:t>
      </w:r>
      <w:bookmarkStart w:id="30393" w:name="_ETM_Q68_578375"/>
      <w:bookmarkEnd w:id="30393"/>
      <w:r>
        <w:rPr>
          <w:rtl/>
        </w:rPr>
        <w:t>אדוני</w:t>
      </w:r>
      <w:r w:rsidR="000946E7">
        <w:rPr>
          <w:rFonts w:hint="cs"/>
          <w:rtl/>
        </w:rPr>
        <w:t>,</w:t>
      </w:r>
      <w:r>
        <w:rPr>
          <w:rtl/>
        </w:rPr>
        <w:t xml:space="preserve"> </w:t>
      </w:r>
      <w:bookmarkStart w:id="30394" w:name="_ETM_Q68_580310"/>
      <w:bookmarkEnd w:id="30394"/>
      <w:r>
        <w:rPr>
          <w:rtl/>
        </w:rPr>
        <w:t xml:space="preserve">אתה </w:t>
      </w:r>
      <w:bookmarkStart w:id="30395" w:name="_ETM_Q68_580970"/>
      <w:bookmarkEnd w:id="30395"/>
      <w:r>
        <w:rPr>
          <w:rFonts w:hint="cs"/>
          <w:rtl/>
        </w:rPr>
        <w:t>נו</w:t>
      </w:r>
      <w:bookmarkStart w:id="30396" w:name="_ETM_Q68_577574"/>
      <w:bookmarkStart w:id="30397" w:name="_ETM_Q68_581204"/>
      <w:bookmarkEnd w:id="30396"/>
      <w:bookmarkEnd w:id="30397"/>
      <w:r>
        <w:rPr>
          <w:rFonts w:hint="cs"/>
          <w:rtl/>
        </w:rPr>
        <w:t>א</w:t>
      </w:r>
      <w:r>
        <w:rPr>
          <w:rtl/>
        </w:rPr>
        <w:t xml:space="preserve">ם </w:t>
      </w:r>
      <w:bookmarkStart w:id="30398" w:name="_ETM_Q68_581089"/>
      <w:bookmarkEnd w:id="30398"/>
      <w:r>
        <w:rPr>
          <w:rtl/>
        </w:rPr>
        <w:t xml:space="preserve">לא </w:t>
      </w:r>
      <w:bookmarkStart w:id="30399" w:name="_ETM_Q68_581180"/>
      <w:bookmarkEnd w:id="30399"/>
      <w:r>
        <w:rPr>
          <w:rtl/>
        </w:rPr>
        <w:t xml:space="preserve">רק </w:t>
      </w:r>
      <w:bookmarkStart w:id="30400" w:name="_ETM_Q68_581360"/>
      <w:bookmarkEnd w:id="30400"/>
      <w:r>
        <w:rPr>
          <w:rtl/>
        </w:rPr>
        <w:t xml:space="preserve">לקהל </w:t>
      </w:r>
      <w:bookmarkStart w:id="30401" w:name="_ETM_Q68_581870"/>
      <w:bookmarkEnd w:id="30401"/>
      <w:r>
        <w:rPr>
          <w:rtl/>
        </w:rPr>
        <w:t>כ</w:t>
      </w:r>
      <w:r>
        <w:rPr>
          <w:rFonts w:hint="cs"/>
          <w:rtl/>
        </w:rPr>
        <w:t>א</w:t>
      </w:r>
      <w:r>
        <w:rPr>
          <w:rtl/>
        </w:rPr>
        <w:t>ן</w:t>
      </w:r>
      <w:r>
        <w:rPr>
          <w:rFonts w:hint="cs"/>
          <w:rtl/>
        </w:rPr>
        <w:t>.</w:t>
      </w:r>
      <w:r>
        <w:rPr>
          <w:rtl/>
        </w:rPr>
        <w:t xml:space="preserve"> </w:t>
      </w:r>
      <w:bookmarkStart w:id="30402" w:name="_ETM_Q68_582390"/>
      <w:bookmarkEnd w:id="30402"/>
      <w:r>
        <w:rPr>
          <w:rtl/>
        </w:rPr>
        <w:t xml:space="preserve">אתה </w:t>
      </w:r>
      <w:bookmarkStart w:id="30403" w:name="_ETM_Q68_582720"/>
      <w:bookmarkEnd w:id="30403"/>
      <w:r>
        <w:rPr>
          <w:rtl/>
        </w:rPr>
        <w:t xml:space="preserve">נואם </w:t>
      </w:r>
      <w:bookmarkStart w:id="30404" w:name="_ETM_Q68_583320"/>
      <w:bookmarkEnd w:id="30404"/>
      <w:r>
        <w:rPr>
          <w:rtl/>
        </w:rPr>
        <w:t>ל</w:t>
      </w:r>
      <w:bookmarkStart w:id="30405" w:name="_ETM_Q68_583890"/>
      <w:bookmarkStart w:id="30406" w:name="_ETM_Q68_581103"/>
      <w:bookmarkStart w:id="30407" w:name="_ETM_Q68_581550"/>
      <w:bookmarkEnd w:id="30405"/>
      <w:bookmarkEnd w:id="30406"/>
      <w:bookmarkEnd w:id="30407"/>
      <w:r>
        <w:rPr>
          <w:rtl/>
        </w:rPr>
        <w:t xml:space="preserve">מה </w:t>
      </w:r>
      <w:bookmarkStart w:id="30408" w:name="_ETM_Q68_584040"/>
      <w:bookmarkEnd w:id="30408"/>
      <w:r>
        <w:rPr>
          <w:rtl/>
        </w:rPr>
        <w:t xml:space="preserve">שמכונה </w:t>
      </w:r>
      <w:bookmarkStart w:id="30409" w:name="_ETM_Q68_584370"/>
      <w:bookmarkEnd w:id="30409"/>
      <w:r>
        <w:rPr>
          <w:rtl/>
        </w:rPr>
        <w:t xml:space="preserve">הפרוטוקול </w:t>
      </w:r>
      <w:bookmarkStart w:id="30410" w:name="_ETM_Q68_585060"/>
      <w:bookmarkEnd w:id="30410"/>
      <w:r>
        <w:rPr>
          <w:rtl/>
        </w:rPr>
        <w:t xml:space="preserve">של </w:t>
      </w:r>
      <w:bookmarkStart w:id="30411" w:name="_ETM_Q68_585240"/>
      <w:bookmarkEnd w:id="30411"/>
      <w:r>
        <w:rPr>
          <w:rtl/>
        </w:rPr>
        <w:t>הכנסת</w:t>
      </w:r>
      <w:r>
        <w:rPr>
          <w:rFonts w:hint="cs"/>
          <w:rtl/>
        </w:rPr>
        <w:t>,</w:t>
      </w:r>
      <w:r>
        <w:rPr>
          <w:rtl/>
        </w:rPr>
        <w:t xml:space="preserve"> </w:t>
      </w:r>
      <w:bookmarkStart w:id="30412" w:name="_ETM_Q68_586229"/>
      <w:bookmarkStart w:id="30413" w:name="_ETM_Q68_585504"/>
      <w:bookmarkEnd w:id="30412"/>
      <w:bookmarkEnd w:id="30413"/>
      <w:r>
        <w:rPr>
          <w:rFonts w:hint="cs"/>
          <w:rtl/>
        </w:rPr>
        <w:t>וה</w:t>
      </w:r>
      <w:bookmarkStart w:id="30414" w:name="_ETM_Q68_587040"/>
      <w:bookmarkEnd w:id="30414"/>
      <w:r>
        <w:rPr>
          <w:rtl/>
        </w:rPr>
        <w:t xml:space="preserve">נחת </w:t>
      </w:r>
      <w:bookmarkStart w:id="30415" w:name="_ETM_Q68_587490"/>
      <w:bookmarkEnd w:id="30415"/>
      <w:r>
        <w:rPr>
          <w:rtl/>
        </w:rPr>
        <w:t xml:space="preserve">העבודה </w:t>
      </w:r>
      <w:bookmarkStart w:id="30416" w:name="_ETM_Q68_587909"/>
      <w:bookmarkEnd w:id="30416"/>
      <w:r>
        <w:rPr>
          <w:rtl/>
        </w:rPr>
        <w:t>שלנו</w:t>
      </w:r>
      <w:r>
        <w:rPr>
          <w:rFonts w:hint="cs"/>
          <w:rtl/>
        </w:rPr>
        <w:t xml:space="preserve"> היא</w:t>
      </w:r>
      <w:r>
        <w:rPr>
          <w:rtl/>
        </w:rPr>
        <w:t xml:space="preserve"> </w:t>
      </w:r>
      <w:bookmarkStart w:id="30417" w:name="_ETM_Q68_588390"/>
      <w:bookmarkEnd w:id="30417"/>
      <w:r>
        <w:rPr>
          <w:rtl/>
        </w:rPr>
        <w:t xml:space="preserve">שיחזיק </w:t>
      </w:r>
      <w:bookmarkStart w:id="30418" w:name="_ETM_Q68_589170"/>
      <w:bookmarkEnd w:id="30418"/>
      <w:r>
        <w:rPr>
          <w:rtl/>
        </w:rPr>
        <w:t xml:space="preserve">מאות </w:t>
      </w:r>
      <w:bookmarkStart w:id="30419" w:name="_ETM_Q68_589500"/>
      <w:bookmarkEnd w:id="30419"/>
      <w:r>
        <w:rPr>
          <w:rtl/>
        </w:rPr>
        <w:t xml:space="preserve">רבות </w:t>
      </w:r>
      <w:bookmarkStart w:id="30420" w:name="_ETM_Q68_589830"/>
      <w:bookmarkEnd w:id="30420"/>
      <w:r>
        <w:rPr>
          <w:rtl/>
        </w:rPr>
        <w:t>בשנים</w:t>
      </w:r>
      <w:bookmarkStart w:id="30421" w:name="_ETM_Q68_590490"/>
      <w:bookmarkStart w:id="30422" w:name="_ETM_Q68_588534"/>
      <w:bookmarkEnd w:id="30421"/>
      <w:bookmarkEnd w:id="30422"/>
      <w:r>
        <w:rPr>
          <w:rFonts w:hint="cs"/>
          <w:rtl/>
        </w:rPr>
        <w:t>.</w:t>
      </w:r>
    </w:p>
    <w:p w:rsidR="00934F6A" w:rsidRDefault="00934F6A" w:rsidP="00B10521">
      <w:pPr>
        <w:rPr>
          <w:rtl/>
        </w:rPr>
      </w:pPr>
      <w:bookmarkStart w:id="30423" w:name="_ETM_Q68_589552"/>
      <w:bookmarkStart w:id="30424" w:name="_ETM_Q68_589615"/>
      <w:bookmarkEnd w:id="30423"/>
      <w:bookmarkEnd w:id="30424"/>
    </w:p>
    <w:p w:rsidR="00934F6A" w:rsidRDefault="00934F6A" w:rsidP="00B10521">
      <w:pPr>
        <w:pStyle w:val="-"/>
        <w:rPr>
          <w:rtl/>
        </w:rPr>
      </w:pPr>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0425" w:name="_ETM_Q68_591498"/>
      <w:bookmarkEnd w:id="30425"/>
      <w:r>
        <w:rPr>
          <w:rFonts w:hint="cs"/>
          <w:rtl/>
          <w:lang w:eastAsia="he-IL"/>
        </w:rPr>
        <w:t>נכון</w:t>
      </w:r>
      <w:bookmarkStart w:id="30426" w:name="_ETM_Q68_587764"/>
      <w:bookmarkEnd w:id="30426"/>
      <w:r>
        <w:rPr>
          <w:rFonts w:hint="cs"/>
          <w:rtl/>
          <w:lang w:eastAsia="he-IL"/>
        </w:rPr>
        <w:t>.</w:t>
      </w:r>
    </w:p>
    <w:p w:rsidR="00934F6A" w:rsidRDefault="00934F6A" w:rsidP="00B10521">
      <w:pPr>
        <w:rPr>
          <w:rtl/>
          <w:lang w:eastAsia="he-IL"/>
        </w:rPr>
      </w:pPr>
      <w:bookmarkStart w:id="30427" w:name="_ETM_Q68_588279"/>
      <w:bookmarkStart w:id="30428" w:name="_ETM_Q68_588344"/>
      <w:bookmarkEnd w:id="30427"/>
      <w:bookmarkEnd w:id="30428"/>
    </w:p>
    <w:p w:rsidR="00934F6A" w:rsidRDefault="00934F6A" w:rsidP="00B10521">
      <w:pPr>
        <w:pStyle w:val="af6"/>
        <w:rPr>
          <w:rtl/>
        </w:rPr>
      </w:pPr>
      <w:bookmarkStart w:id="30429" w:name="ET_yor_6308_36"/>
      <w:r w:rsidRPr="00892D36">
        <w:rPr>
          <w:rStyle w:val="TagStyle"/>
          <w:rtl/>
        </w:rPr>
        <w:t xml:space="preserve"> &lt;&lt; יור &gt;&gt;</w:t>
      </w:r>
      <w:r w:rsidRPr="005A351C">
        <w:rPr>
          <w:rStyle w:val="TagStyle"/>
          <w:rtl/>
        </w:rPr>
        <w:t xml:space="preserve"> </w:t>
      </w:r>
      <w:r>
        <w:rPr>
          <w:rtl/>
        </w:rPr>
        <w:t>היו"ר צבי האוזר:</w:t>
      </w:r>
      <w:r w:rsidRPr="005A351C">
        <w:rPr>
          <w:rStyle w:val="TagStyle"/>
          <w:rtl/>
        </w:rPr>
        <w:t xml:space="preserve"> </w:t>
      </w:r>
      <w:r w:rsidRPr="00892D36">
        <w:rPr>
          <w:rStyle w:val="TagStyle"/>
          <w:rtl/>
        </w:rPr>
        <w:t>&lt;&lt; יור &gt;&gt;</w:t>
      </w:r>
      <w:r>
        <w:rPr>
          <w:rtl/>
        </w:rPr>
        <w:t xml:space="preserve">   </w:t>
      </w:r>
      <w:bookmarkEnd w:id="30429"/>
    </w:p>
    <w:p w:rsidR="00934F6A" w:rsidRDefault="00934F6A" w:rsidP="002609B9">
      <w:pPr>
        <w:rPr>
          <w:rtl/>
          <w:lang w:eastAsia="he-IL"/>
        </w:rPr>
      </w:pPr>
    </w:p>
    <w:p w:rsidR="00934F6A" w:rsidRDefault="00934F6A" w:rsidP="00B10521">
      <w:pPr>
        <w:rPr>
          <w:rtl/>
        </w:rPr>
      </w:pPr>
      <w:bookmarkStart w:id="30430" w:name="_ETM_Q68_589038"/>
      <w:bookmarkStart w:id="30431" w:name="_ETM_Q68_590909"/>
      <w:bookmarkEnd w:id="30430"/>
      <w:bookmarkEnd w:id="30431"/>
      <w:r>
        <w:rPr>
          <w:rFonts w:hint="cs"/>
          <w:rtl/>
        </w:rPr>
        <w:t xml:space="preserve">הוא </w:t>
      </w:r>
      <w:r>
        <w:rPr>
          <w:rtl/>
        </w:rPr>
        <w:t xml:space="preserve">משרת </w:t>
      </w:r>
      <w:bookmarkStart w:id="30432" w:name="_ETM_Q68_591750"/>
      <w:bookmarkEnd w:id="30432"/>
      <w:r>
        <w:rPr>
          <w:rtl/>
        </w:rPr>
        <w:t xml:space="preserve">את </w:t>
      </w:r>
      <w:bookmarkStart w:id="30433" w:name="_ETM_Q68_591930"/>
      <w:bookmarkEnd w:id="30433"/>
      <w:r>
        <w:rPr>
          <w:rtl/>
        </w:rPr>
        <w:t>ההיסטוריה</w:t>
      </w:r>
      <w:r>
        <w:rPr>
          <w:rFonts w:hint="cs"/>
          <w:rtl/>
        </w:rPr>
        <w:t>,</w:t>
      </w:r>
      <w:bookmarkStart w:id="30434" w:name="_ETM_Q68_591863"/>
      <w:bookmarkEnd w:id="30434"/>
      <w:r>
        <w:rPr>
          <w:rtl/>
        </w:rPr>
        <w:t xml:space="preserve"> </w:t>
      </w:r>
      <w:bookmarkStart w:id="30435" w:name="_ETM_Q68_592920"/>
      <w:bookmarkEnd w:id="30435"/>
      <w:r>
        <w:rPr>
          <w:rtl/>
        </w:rPr>
        <w:t xml:space="preserve">את </w:t>
      </w:r>
      <w:bookmarkStart w:id="30436" w:name="_ETM_Q68_593100"/>
      <w:bookmarkEnd w:id="30436"/>
      <w:r>
        <w:rPr>
          <w:rtl/>
        </w:rPr>
        <w:t>החוקרים</w:t>
      </w:r>
      <w:r>
        <w:rPr>
          <w:rFonts w:hint="cs"/>
          <w:rtl/>
        </w:rPr>
        <w:t>,</w:t>
      </w:r>
      <w:r>
        <w:rPr>
          <w:rtl/>
        </w:rPr>
        <w:t xml:space="preserve"> </w:t>
      </w:r>
      <w:bookmarkStart w:id="30437" w:name="_ETM_Q68_594270"/>
      <w:bookmarkEnd w:id="30437"/>
      <w:r>
        <w:rPr>
          <w:rtl/>
        </w:rPr>
        <w:t xml:space="preserve">את </w:t>
      </w:r>
      <w:bookmarkStart w:id="30438" w:name="_ETM_Q68_594570"/>
      <w:bookmarkEnd w:id="30438"/>
      <w:r>
        <w:rPr>
          <w:rtl/>
        </w:rPr>
        <w:t xml:space="preserve">מי </w:t>
      </w:r>
      <w:bookmarkStart w:id="30439" w:name="_ETM_Q68_594750"/>
      <w:bookmarkEnd w:id="30439"/>
      <w:r>
        <w:rPr>
          <w:rtl/>
        </w:rPr>
        <w:t>שי</w:t>
      </w:r>
      <w:r>
        <w:rPr>
          <w:rFonts w:hint="cs"/>
          <w:rtl/>
        </w:rPr>
        <w:t>ע</w:t>
      </w:r>
      <w:r>
        <w:rPr>
          <w:rtl/>
        </w:rPr>
        <w:t>יי</w:t>
      </w:r>
      <w:r>
        <w:rPr>
          <w:rFonts w:hint="cs"/>
          <w:rtl/>
        </w:rPr>
        <w:t>ן.</w:t>
      </w:r>
      <w:bookmarkStart w:id="30440" w:name="_ETM_Q68_594224"/>
      <w:bookmarkEnd w:id="30440"/>
      <w:r>
        <w:rPr>
          <w:rtl/>
        </w:rPr>
        <w:t xml:space="preserve"> </w:t>
      </w:r>
      <w:bookmarkStart w:id="30441" w:name="_ETM_Q68_595470"/>
      <w:bookmarkEnd w:id="30441"/>
      <w:r>
        <w:rPr>
          <w:rtl/>
        </w:rPr>
        <w:t xml:space="preserve">ככה </w:t>
      </w:r>
      <w:bookmarkStart w:id="30442" w:name="_ETM_Q68_595740"/>
      <w:bookmarkEnd w:id="30442"/>
      <w:r>
        <w:rPr>
          <w:rtl/>
        </w:rPr>
        <w:t xml:space="preserve">שהדברים </w:t>
      </w:r>
      <w:bookmarkStart w:id="30443" w:name="_ETM_Q68_596520"/>
      <w:bookmarkEnd w:id="30443"/>
      <w:r>
        <w:rPr>
          <w:rtl/>
        </w:rPr>
        <w:t xml:space="preserve">הם </w:t>
      </w:r>
      <w:bookmarkStart w:id="30444" w:name="_ETM_Q68_597390"/>
      <w:bookmarkEnd w:id="30444"/>
      <w:r>
        <w:rPr>
          <w:rtl/>
        </w:rPr>
        <w:t xml:space="preserve">בחזקת </w:t>
      </w:r>
      <w:bookmarkStart w:id="30445" w:name="_ETM_Q68_597990"/>
      <w:bookmarkEnd w:id="30445"/>
      <w:r>
        <w:rPr>
          <w:rtl/>
        </w:rPr>
        <w:t xml:space="preserve">בני </w:t>
      </w:r>
      <w:bookmarkStart w:id="30446" w:name="_ETM_Q68_598200"/>
      <w:bookmarkEnd w:id="30446"/>
      <w:r>
        <w:rPr>
          <w:rFonts w:hint="cs"/>
          <w:rtl/>
        </w:rPr>
        <w:t>א</w:t>
      </w:r>
      <w:r>
        <w:rPr>
          <w:rtl/>
        </w:rPr>
        <w:t>ל</w:t>
      </w:r>
      <w:bookmarkStart w:id="30447" w:name="_ETM_Q68_598320"/>
      <w:bookmarkEnd w:id="30447"/>
      <w:r>
        <w:rPr>
          <w:rtl/>
        </w:rPr>
        <w:t>מוות</w:t>
      </w:r>
      <w:r>
        <w:rPr>
          <w:rFonts w:hint="cs"/>
          <w:rtl/>
        </w:rPr>
        <w:t>.</w:t>
      </w:r>
      <w:bookmarkStart w:id="30448" w:name="_ETM_Q68_596744"/>
      <w:bookmarkEnd w:id="30448"/>
      <w:r>
        <w:rPr>
          <w:rtl/>
        </w:rPr>
        <w:t xml:space="preserve"> </w:t>
      </w:r>
      <w:bookmarkStart w:id="30449" w:name="_ETM_Q68_598619"/>
      <w:bookmarkEnd w:id="30449"/>
      <w:r>
        <w:rPr>
          <w:rtl/>
        </w:rPr>
        <w:t xml:space="preserve">כך </w:t>
      </w:r>
      <w:bookmarkStart w:id="30450" w:name="_ETM_Q68_598920"/>
      <w:bookmarkEnd w:id="30450"/>
      <w:r>
        <w:rPr>
          <w:rtl/>
        </w:rPr>
        <w:t xml:space="preserve">חברי </w:t>
      </w:r>
      <w:bookmarkStart w:id="30451" w:name="_ETM_Q68_599160"/>
      <w:bookmarkEnd w:id="30451"/>
      <w:r>
        <w:rPr>
          <w:rtl/>
        </w:rPr>
        <w:t xml:space="preserve">הכנסת </w:t>
      </w:r>
      <w:bookmarkStart w:id="30452" w:name="_ETM_Q68_599490"/>
      <w:bookmarkEnd w:id="30452"/>
      <w:r>
        <w:rPr>
          <w:rtl/>
        </w:rPr>
        <w:t xml:space="preserve">צריכים </w:t>
      </w:r>
      <w:bookmarkStart w:id="30453" w:name="_ETM_Q68_599729"/>
      <w:bookmarkEnd w:id="30453"/>
      <w:r>
        <w:rPr>
          <w:rtl/>
        </w:rPr>
        <w:t xml:space="preserve">להתייחס </w:t>
      </w:r>
      <w:bookmarkStart w:id="30454" w:name="_ETM_Q68_600939"/>
      <w:bookmarkEnd w:id="30454"/>
      <w:r>
        <w:rPr>
          <w:rtl/>
        </w:rPr>
        <w:t xml:space="preserve">למה </w:t>
      </w:r>
      <w:bookmarkStart w:id="30455" w:name="_ETM_Q68_601420"/>
      <w:bookmarkEnd w:id="30455"/>
      <w:r>
        <w:rPr>
          <w:rtl/>
        </w:rPr>
        <w:t xml:space="preserve">שנאמר </w:t>
      </w:r>
      <w:bookmarkStart w:id="30456" w:name="_ETM_Q68_601930"/>
      <w:bookmarkEnd w:id="30456"/>
      <w:r>
        <w:rPr>
          <w:rtl/>
        </w:rPr>
        <w:t xml:space="preserve">בבית </w:t>
      </w:r>
      <w:bookmarkStart w:id="30457" w:name="_ETM_Q68_602320"/>
      <w:bookmarkEnd w:id="30457"/>
      <w:r>
        <w:rPr>
          <w:rtl/>
        </w:rPr>
        <w:t>הז</w:t>
      </w:r>
      <w:r>
        <w:rPr>
          <w:rFonts w:hint="cs"/>
          <w:rtl/>
        </w:rPr>
        <w:t>ה.</w:t>
      </w:r>
      <w:r>
        <w:rPr>
          <w:rtl/>
        </w:rPr>
        <w:t xml:space="preserve"> </w:t>
      </w:r>
      <w:bookmarkStart w:id="30458" w:name="_ETM_Q68_602619"/>
      <w:bookmarkEnd w:id="30458"/>
      <w:r>
        <w:rPr>
          <w:rFonts w:hint="cs"/>
          <w:rtl/>
        </w:rPr>
        <w:t>ז</w:t>
      </w:r>
      <w:r>
        <w:rPr>
          <w:rtl/>
        </w:rPr>
        <w:t>ו</w:t>
      </w:r>
      <w:r>
        <w:rPr>
          <w:rFonts w:hint="cs"/>
          <w:rtl/>
        </w:rPr>
        <w:t xml:space="preserve"> </w:t>
      </w:r>
      <w:r>
        <w:rPr>
          <w:rtl/>
        </w:rPr>
        <w:t xml:space="preserve">תפיסתי </w:t>
      </w:r>
      <w:bookmarkStart w:id="30459" w:name="_ETM_Q68_603430"/>
      <w:bookmarkEnd w:id="30459"/>
      <w:r>
        <w:rPr>
          <w:rtl/>
        </w:rPr>
        <w:t>הפילוסו</w:t>
      </w:r>
      <w:r>
        <w:rPr>
          <w:rFonts w:hint="cs"/>
          <w:rtl/>
        </w:rPr>
        <w:t>פית.</w:t>
      </w:r>
      <w:bookmarkStart w:id="30460" w:name="_ETM_Q68_604149"/>
      <w:bookmarkEnd w:id="30460"/>
    </w:p>
    <w:p w:rsidR="00934F6A" w:rsidRDefault="00934F6A" w:rsidP="00B10521">
      <w:pPr>
        <w:rPr>
          <w:rtl/>
        </w:rPr>
      </w:pPr>
    </w:p>
    <w:p w:rsidR="00934F6A" w:rsidRDefault="00934F6A" w:rsidP="00B10521">
      <w:pPr>
        <w:pStyle w:val="-"/>
        <w:rPr>
          <w:rtl/>
        </w:rPr>
      </w:pPr>
      <w:bookmarkStart w:id="30461" w:name="_ETM_Q68_588045"/>
      <w:bookmarkStart w:id="30462" w:name="_ETM_Q68_588173"/>
      <w:bookmarkEnd w:id="30461"/>
      <w:bookmarkEnd w:id="30462"/>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B10521">
      <w:pPr>
        <w:rPr>
          <w:rtl/>
        </w:rPr>
      </w:pPr>
    </w:p>
    <w:p w:rsidR="00934F6A" w:rsidRDefault="00934F6A" w:rsidP="000946E7">
      <w:pPr>
        <w:rPr>
          <w:rtl/>
        </w:rPr>
      </w:pPr>
      <w:r>
        <w:rPr>
          <w:rtl/>
        </w:rPr>
        <w:t xml:space="preserve">אני </w:t>
      </w:r>
      <w:bookmarkStart w:id="30463" w:name="_ETM_Q68_604450"/>
      <w:bookmarkStart w:id="30464" w:name="_ETM_Q68_604689"/>
      <w:bookmarkEnd w:id="30463"/>
      <w:bookmarkEnd w:id="30464"/>
      <w:r>
        <w:rPr>
          <w:rtl/>
        </w:rPr>
        <w:t>מסכים</w:t>
      </w:r>
      <w:r>
        <w:rPr>
          <w:rFonts w:hint="cs"/>
          <w:rtl/>
        </w:rPr>
        <w:t>.</w:t>
      </w:r>
      <w:r>
        <w:rPr>
          <w:rtl/>
        </w:rPr>
        <w:t xml:space="preserve"> </w:t>
      </w:r>
      <w:bookmarkStart w:id="30465" w:name="_ETM_Q68_605140"/>
      <w:bookmarkEnd w:id="30465"/>
      <w:r>
        <w:rPr>
          <w:rtl/>
        </w:rPr>
        <w:t>וגם</w:t>
      </w:r>
      <w:r>
        <w:rPr>
          <w:rFonts w:hint="cs"/>
          <w:rtl/>
        </w:rPr>
        <w:t>,</w:t>
      </w:r>
      <w:r>
        <w:rPr>
          <w:rtl/>
        </w:rPr>
        <w:t xml:space="preserve"> </w:t>
      </w:r>
      <w:bookmarkStart w:id="30466" w:name="_ETM_Q68_605439"/>
      <w:bookmarkEnd w:id="30466"/>
      <w:r>
        <w:rPr>
          <w:rtl/>
        </w:rPr>
        <w:t xml:space="preserve">אני </w:t>
      </w:r>
      <w:bookmarkStart w:id="30467" w:name="_ETM_Q68_605619"/>
      <w:bookmarkEnd w:id="30467"/>
      <w:r>
        <w:rPr>
          <w:rtl/>
        </w:rPr>
        <w:t xml:space="preserve">חייב </w:t>
      </w:r>
      <w:bookmarkStart w:id="30468" w:name="_ETM_Q68_605950"/>
      <w:bookmarkEnd w:id="30468"/>
      <w:r>
        <w:rPr>
          <w:rtl/>
        </w:rPr>
        <w:t>לומר</w:t>
      </w:r>
      <w:bookmarkStart w:id="30469" w:name="_ETM_Q68_605823"/>
      <w:bookmarkEnd w:id="30469"/>
      <w:r>
        <w:rPr>
          <w:rtl/>
        </w:rPr>
        <w:t xml:space="preserve"> </w:t>
      </w:r>
      <w:bookmarkStart w:id="30470" w:name="_ETM_Q68_606339"/>
      <w:bookmarkEnd w:id="30470"/>
      <w:r>
        <w:rPr>
          <w:rtl/>
        </w:rPr>
        <w:t xml:space="preserve">שבכל </w:t>
      </w:r>
      <w:bookmarkStart w:id="30471" w:name="_ETM_Q68_607029"/>
      <w:bookmarkEnd w:id="30471"/>
      <w:r>
        <w:rPr>
          <w:rtl/>
        </w:rPr>
        <w:t xml:space="preserve">זאת </w:t>
      </w:r>
      <w:bookmarkStart w:id="30472" w:name="_ETM_Q68_607360"/>
      <w:bookmarkEnd w:id="30472"/>
      <w:r>
        <w:rPr>
          <w:rtl/>
        </w:rPr>
        <w:t xml:space="preserve">יש </w:t>
      </w:r>
      <w:bookmarkStart w:id="30473" w:name="_ETM_Q68_607689"/>
      <w:bookmarkEnd w:id="30473"/>
      <w:r>
        <w:rPr>
          <w:rtl/>
        </w:rPr>
        <w:t xml:space="preserve">כמה </w:t>
      </w:r>
      <w:bookmarkStart w:id="30474" w:name="_ETM_Q68_608020"/>
      <w:bookmarkEnd w:id="30474"/>
      <w:r>
        <w:rPr>
          <w:rtl/>
        </w:rPr>
        <w:t xml:space="preserve">עשרות </w:t>
      </w:r>
      <w:bookmarkStart w:id="30475" w:name="_ETM_Q68_608560"/>
      <w:bookmarkEnd w:id="30475"/>
      <w:r>
        <w:rPr>
          <w:rtl/>
        </w:rPr>
        <w:t xml:space="preserve">צופים </w:t>
      </w:r>
      <w:bookmarkStart w:id="30476" w:name="_ETM_Q68_609580"/>
      <w:bookmarkEnd w:id="30476"/>
      <w:r>
        <w:rPr>
          <w:rtl/>
        </w:rPr>
        <w:t xml:space="preserve">בערוץ </w:t>
      </w:r>
      <w:bookmarkStart w:id="30477" w:name="_ETM_Q68_610150"/>
      <w:bookmarkEnd w:id="30477"/>
      <w:r>
        <w:rPr>
          <w:rtl/>
        </w:rPr>
        <w:t xml:space="preserve">הכנסת </w:t>
      </w:r>
      <w:bookmarkStart w:id="30478" w:name="_ETM_Q68_610840"/>
      <w:bookmarkEnd w:id="30478"/>
      <w:r>
        <w:rPr>
          <w:rtl/>
        </w:rPr>
        <w:t xml:space="preserve">שיש </w:t>
      </w:r>
      <w:bookmarkStart w:id="30479" w:name="_ETM_Q68_611590"/>
      <w:bookmarkEnd w:id="30479"/>
      <w:r>
        <w:rPr>
          <w:rtl/>
        </w:rPr>
        <w:t xml:space="preserve">להם </w:t>
      </w:r>
      <w:bookmarkStart w:id="30480" w:name="_ETM_Q68_611770"/>
      <w:bookmarkEnd w:id="30480"/>
      <w:r>
        <w:rPr>
          <w:rtl/>
        </w:rPr>
        <w:t xml:space="preserve">נדודי </w:t>
      </w:r>
      <w:bookmarkStart w:id="30481" w:name="_ETM_Q68_612310"/>
      <w:bookmarkEnd w:id="30481"/>
      <w:r>
        <w:rPr>
          <w:rtl/>
        </w:rPr>
        <w:t xml:space="preserve">שינה </w:t>
      </w:r>
      <w:bookmarkStart w:id="30482" w:name="_ETM_Q68_613460"/>
      <w:bookmarkEnd w:id="30482"/>
      <w:r>
        <w:rPr>
          <w:rtl/>
        </w:rPr>
        <w:t>הלילה</w:t>
      </w:r>
      <w:bookmarkStart w:id="30483" w:name="_ETM_Q68_614300"/>
      <w:bookmarkEnd w:id="30483"/>
      <w:r>
        <w:rPr>
          <w:rtl/>
        </w:rPr>
        <w:t xml:space="preserve"> </w:t>
      </w:r>
      <w:bookmarkStart w:id="30484" w:name="_ETM_Q68_614810"/>
      <w:bookmarkEnd w:id="30484"/>
      <w:r>
        <w:rPr>
          <w:rFonts w:hint="cs"/>
          <w:rtl/>
        </w:rPr>
        <w:t>ה</w:t>
      </w:r>
      <w:r>
        <w:rPr>
          <w:rtl/>
        </w:rPr>
        <w:t>זה</w:t>
      </w:r>
      <w:r>
        <w:rPr>
          <w:rFonts w:hint="cs"/>
          <w:rtl/>
        </w:rPr>
        <w:t>.</w:t>
      </w:r>
      <w:r>
        <w:rPr>
          <w:rtl/>
        </w:rPr>
        <w:t xml:space="preserve"> </w:t>
      </w:r>
      <w:bookmarkStart w:id="30485" w:name="_ETM_Q68_615110"/>
      <w:bookmarkEnd w:id="30485"/>
      <w:r>
        <w:rPr>
          <w:rtl/>
        </w:rPr>
        <w:t xml:space="preserve">בסדר </w:t>
      </w:r>
      <w:bookmarkStart w:id="30486" w:name="_ETM_Q68_615680"/>
      <w:bookmarkEnd w:id="30486"/>
      <w:r>
        <w:rPr>
          <w:rtl/>
        </w:rPr>
        <w:t>גמור</w:t>
      </w:r>
      <w:r>
        <w:rPr>
          <w:rFonts w:hint="cs"/>
          <w:rtl/>
        </w:rPr>
        <w:t>,</w:t>
      </w:r>
      <w:bookmarkStart w:id="30487" w:name="_ETM_Q68_617474"/>
      <w:bookmarkEnd w:id="30487"/>
      <w:r>
        <w:rPr>
          <w:rtl/>
        </w:rPr>
        <w:t xml:space="preserve"> </w:t>
      </w:r>
      <w:bookmarkStart w:id="30488" w:name="_ETM_Q68_616100"/>
      <w:bookmarkEnd w:id="30488"/>
      <w:r>
        <w:rPr>
          <w:rtl/>
        </w:rPr>
        <w:t xml:space="preserve">אני </w:t>
      </w:r>
      <w:bookmarkStart w:id="30489" w:name="_ETM_Q68_616460"/>
      <w:bookmarkEnd w:id="30489"/>
      <w:r>
        <w:rPr>
          <w:rtl/>
        </w:rPr>
        <w:t xml:space="preserve">מתייחס </w:t>
      </w:r>
      <w:bookmarkStart w:id="30490" w:name="_ETM_Q68_617060"/>
      <w:bookmarkEnd w:id="30490"/>
      <w:r>
        <w:rPr>
          <w:rtl/>
        </w:rPr>
        <w:t xml:space="preserve">אליהם </w:t>
      </w:r>
      <w:bookmarkStart w:id="30491" w:name="_ETM_Q68_618180"/>
      <w:bookmarkEnd w:id="30491"/>
      <w:r>
        <w:rPr>
          <w:rtl/>
        </w:rPr>
        <w:t xml:space="preserve">בכבוד </w:t>
      </w:r>
      <w:bookmarkStart w:id="30492" w:name="_ETM_Q68_620010"/>
      <w:bookmarkStart w:id="30493" w:name="_ETM_Q68_620579"/>
      <w:bookmarkEnd w:id="30492"/>
      <w:bookmarkEnd w:id="30493"/>
      <w:r>
        <w:rPr>
          <w:rtl/>
        </w:rPr>
        <w:t xml:space="preserve">רב </w:t>
      </w:r>
      <w:bookmarkStart w:id="30494" w:name="_ETM_Q68_620939"/>
      <w:bookmarkEnd w:id="30494"/>
      <w:r>
        <w:rPr>
          <w:rtl/>
        </w:rPr>
        <w:t xml:space="preserve">וחושב </w:t>
      </w:r>
      <w:bookmarkStart w:id="30495" w:name="_ETM_Q68_621569"/>
      <w:bookmarkEnd w:id="30495"/>
      <w:r>
        <w:rPr>
          <w:rtl/>
        </w:rPr>
        <w:t xml:space="preserve">על </w:t>
      </w:r>
      <w:bookmarkStart w:id="30496" w:name="_ETM_Q68_621749"/>
      <w:bookmarkEnd w:id="30496"/>
      <w:r>
        <w:rPr>
          <w:rtl/>
        </w:rPr>
        <w:t xml:space="preserve">כל </w:t>
      </w:r>
      <w:bookmarkStart w:id="30497" w:name="_ETM_Q68_622769"/>
      <w:bookmarkStart w:id="30498" w:name="_ETM_Q68_623010"/>
      <w:bookmarkStart w:id="30499" w:name="_ETM_Q68_623669"/>
      <w:bookmarkStart w:id="30500" w:name="_ETM_Q68_624359"/>
      <w:bookmarkStart w:id="30501" w:name="_ETM_Q68_624540"/>
      <w:bookmarkStart w:id="30502" w:name="_ETM_Q68_625560"/>
      <w:bookmarkEnd w:id="30497"/>
      <w:bookmarkEnd w:id="30498"/>
      <w:bookmarkEnd w:id="30499"/>
      <w:bookmarkEnd w:id="30500"/>
      <w:bookmarkEnd w:id="30501"/>
      <w:bookmarkEnd w:id="30502"/>
      <w:r>
        <w:rPr>
          <w:rtl/>
        </w:rPr>
        <w:t xml:space="preserve">מילה </w:t>
      </w:r>
      <w:bookmarkStart w:id="30503" w:name="_ETM_Q68_625889"/>
      <w:bookmarkEnd w:id="30503"/>
      <w:r>
        <w:rPr>
          <w:rtl/>
        </w:rPr>
        <w:t xml:space="preserve">שאני </w:t>
      </w:r>
      <w:bookmarkStart w:id="30504" w:name="_ETM_Q68_626189"/>
      <w:bookmarkEnd w:id="30504"/>
      <w:r>
        <w:rPr>
          <w:rtl/>
        </w:rPr>
        <w:t>אומר</w:t>
      </w:r>
      <w:r>
        <w:rPr>
          <w:rFonts w:hint="cs"/>
          <w:rtl/>
        </w:rPr>
        <w:t>.</w:t>
      </w:r>
      <w:r>
        <w:rPr>
          <w:rtl/>
        </w:rPr>
        <w:t xml:space="preserve"> </w:t>
      </w:r>
      <w:bookmarkStart w:id="30505" w:name="_ETM_Q68_626700"/>
      <w:bookmarkEnd w:id="30505"/>
      <w:r>
        <w:rPr>
          <w:rtl/>
        </w:rPr>
        <w:t xml:space="preserve">אני </w:t>
      </w:r>
      <w:bookmarkStart w:id="30506" w:name="_ETM_Q68_626939"/>
      <w:bookmarkEnd w:id="30506"/>
      <w:r>
        <w:rPr>
          <w:rtl/>
        </w:rPr>
        <w:t xml:space="preserve">מאוד </w:t>
      </w:r>
      <w:bookmarkStart w:id="30507" w:name="_ETM_Q68_627329"/>
      <w:bookmarkEnd w:id="30507"/>
      <w:r>
        <w:rPr>
          <w:rtl/>
        </w:rPr>
        <w:t>מ</w:t>
      </w:r>
      <w:bookmarkStart w:id="30508" w:name="_ETM_Q68_629094"/>
      <w:bookmarkEnd w:id="30508"/>
      <w:r>
        <w:rPr>
          <w:rtl/>
        </w:rPr>
        <w:t xml:space="preserve">אוד </w:t>
      </w:r>
      <w:bookmarkStart w:id="30509" w:name="_ETM_Q68_627569"/>
      <w:bookmarkEnd w:id="30509"/>
      <w:r>
        <w:rPr>
          <w:rtl/>
        </w:rPr>
        <w:t xml:space="preserve">מקווה </w:t>
      </w:r>
      <w:bookmarkStart w:id="30510" w:name="_ETM_Q68_628079"/>
      <w:bookmarkEnd w:id="30510"/>
      <w:r>
        <w:rPr>
          <w:rtl/>
        </w:rPr>
        <w:t>שאבי</w:t>
      </w:r>
      <w:bookmarkStart w:id="30511" w:name="_ETM_Q68_629419"/>
      <w:bookmarkEnd w:id="30511"/>
      <w:r>
        <w:rPr>
          <w:rFonts w:hint="cs"/>
          <w:rtl/>
        </w:rPr>
        <w:t xml:space="preserve"> </w:t>
      </w:r>
      <w:r>
        <w:rPr>
          <w:rtl/>
        </w:rPr>
        <w:t xml:space="preserve">מורי </w:t>
      </w:r>
      <w:bookmarkStart w:id="30512" w:name="_ETM_Q68_630580"/>
      <w:bookmarkEnd w:id="30512"/>
      <w:r>
        <w:rPr>
          <w:rtl/>
        </w:rPr>
        <w:t xml:space="preserve">לא </w:t>
      </w:r>
      <w:bookmarkStart w:id="30513" w:name="_ETM_Q68_631180"/>
      <w:bookmarkEnd w:id="30513"/>
      <w:r>
        <w:rPr>
          <w:rtl/>
        </w:rPr>
        <w:t xml:space="preserve">יושב </w:t>
      </w:r>
      <w:bookmarkStart w:id="30514" w:name="_ETM_Q68_631569"/>
      <w:bookmarkEnd w:id="30514"/>
      <w:r>
        <w:rPr>
          <w:rtl/>
        </w:rPr>
        <w:t xml:space="preserve">עכשיו </w:t>
      </w:r>
      <w:bookmarkStart w:id="30515" w:name="_ETM_Q68_632140"/>
      <w:bookmarkEnd w:id="30515"/>
      <w:r>
        <w:rPr>
          <w:rtl/>
        </w:rPr>
        <w:t xml:space="preserve">וצופה </w:t>
      </w:r>
      <w:bookmarkStart w:id="30516" w:name="_ETM_Q68_632860"/>
      <w:bookmarkEnd w:id="30516"/>
      <w:r>
        <w:rPr>
          <w:rtl/>
        </w:rPr>
        <w:t>בנו</w:t>
      </w:r>
      <w:r>
        <w:rPr>
          <w:rFonts w:hint="cs"/>
          <w:rtl/>
        </w:rPr>
        <w:t>,</w:t>
      </w:r>
      <w:r>
        <w:rPr>
          <w:rtl/>
        </w:rPr>
        <w:t xml:space="preserve"> </w:t>
      </w:r>
      <w:bookmarkStart w:id="30517" w:name="_ETM_Q68_633190"/>
      <w:bookmarkEnd w:id="30517"/>
      <w:r>
        <w:rPr>
          <w:rtl/>
        </w:rPr>
        <w:t xml:space="preserve">מכיוון </w:t>
      </w:r>
      <w:bookmarkStart w:id="30518" w:name="_ETM_Q68_633610"/>
      <w:bookmarkEnd w:id="30518"/>
      <w:r>
        <w:rPr>
          <w:rtl/>
        </w:rPr>
        <w:t xml:space="preserve">שיש </w:t>
      </w:r>
      <w:bookmarkStart w:id="30519" w:name="_ETM_Q68_633879"/>
      <w:bookmarkEnd w:id="30519"/>
      <w:r>
        <w:rPr>
          <w:rtl/>
        </w:rPr>
        <w:t xml:space="preserve">לו </w:t>
      </w:r>
      <w:bookmarkStart w:id="30520" w:name="_ETM_Q68_634030"/>
      <w:bookmarkEnd w:id="30520"/>
      <w:r>
        <w:rPr>
          <w:rtl/>
        </w:rPr>
        <w:t xml:space="preserve">נטייה </w:t>
      </w:r>
      <w:bookmarkStart w:id="30521" w:name="_ETM_Q68_635630"/>
      <w:bookmarkEnd w:id="30521"/>
      <w:r>
        <w:rPr>
          <w:rtl/>
        </w:rPr>
        <w:t xml:space="preserve">לעקוב </w:t>
      </w:r>
      <w:bookmarkStart w:id="30522" w:name="_ETM_Q68_636170"/>
      <w:bookmarkEnd w:id="30522"/>
      <w:r>
        <w:rPr>
          <w:rtl/>
        </w:rPr>
        <w:t xml:space="preserve">אחרי </w:t>
      </w:r>
      <w:bookmarkStart w:id="30523" w:name="_ETM_Q68_637790"/>
      <w:bookmarkEnd w:id="30523"/>
      <w:r>
        <w:rPr>
          <w:rtl/>
        </w:rPr>
        <w:t xml:space="preserve">נאומיי </w:t>
      </w:r>
      <w:bookmarkStart w:id="30524" w:name="_ETM_Q68_638450"/>
      <w:bookmarkEnd w:id="30524"/>
      <w:r>
        <w:rPr>
          <w:rtl/>
        </w:rPr>
        <w:t>במליאה</w:t>
      </w:r>
      <w:r>
        <w:rPr>
          <w:rFonts w:hint="cs"/>
          <w:rtl/>
        </w:rPr>
        <w:t>.</w:t>
      </w:r>
      <w:r>
        <w:rPr>
          <w:rtl/>
        </w:rPr>
        <w:t xml:space="preserve"> </w:t>
      </w:r>
      <w:bookmarkStart w:id="30525" w:name="_ETM_Q68_639470"/>
      <w:bookmarkEnd w:id="30525"/>
      <w:r>
        <w:rPr>
          <w:rtl/>
        </w:rPr>
        <w:t xml:space="preserve">אני </w:t>
      </w:r>
      <w:bookmarkStart w:id="30526" w:name="_ETM_Q68_639770"/>
      <w:bookmarkEnd w:id="30526"/>
      <w:r>
        <w:rPr>
          <w:rtl/>
        </w:rPr>
        <w:t xml:space="preserve">דרבנתי </w:t>
      </w:r>
      <w:bookmarkStart w:id="30527" w:name="_ETM_Q68_640370"/>
      <w:bookmarkEnd w:id="30527"/>
      <w:r>
        <w:rPr>
          <w:rtl/>
        </w:rPr>
        <w:t xml:space="preserve">אותו </w:t>
      </w:r>
      <w:bookmarkStart w:id="30528" w:name="_ETM_Q68_640610"/>
      <w:bookmarkEnd w:id="30528"/>
      <w:r>
        <w:rPr>
          <w:rFonts w:hint="cs"/>
          <w:rtl/>
        </w:rPr>
        <w:t>ל</w:t>
      </w:r>
      <w:bookmarkStart w:id="30529" w:name="_ETM_Q68_639534"/>
      <w:bookmarkEnd w:id="30529"/>
      <w:r>
        <w:rPr>
          <w:rtl/>
        </w:rPr>
        <w:t>וותר</w:t>
      </w:r>
      <w:r>
        <w:rPr>
          <w:rFonts w:hint="cs"/>
          <w:rtl/>
        </w:rPr>
        <w:t>.</w:t>
      </w:r>
      <w:bookmarkStart w:id="30530" w:name="_ETM_Q68_641950"/>
      <w:bookmarkStart w:id="30531" w:name="_ETM_Q68_641641"/>
      <w:bookmarkEnd w:id="30530"/>
      <w:bookmarkEnd w:id="30531"/>
    </w:p>
    <w:p w:rsidR="00934F6A" w:rsidRDefault="00934F6A" w:rsidP="00B10521">
      <w:pPr>
        <w:rPr>
          <w:rtl/>
        </w:rPr>
      </w:pPr>
      <w:bookmarkStart w:id="30532" w:name="_ETM_Q68_641712"/>
      <w:bookmarkStart w:id="30533" w:name="_ETM_Q68_641802"/>
      <w:bookmarkEnd w:id="30532"/>
      <w:bookmarkEnd w:id="30533"/>
    </w:p>
    <w:p w:rsidR="00934F6A" w:rsidRDefault="00934F6A" w:rsidP="00B10521">
      <w:pPr>
        <w:pStyle w:val="af6"/>
        <w:rPr>
          <w:rtl/>
        </w:rPr>
      </w:pPr>
      <w:bookmarkStart w:id="30534" w:name="ET_yor_6308_37"/>
      <w:r w:rsidRPr="00892D36">
        <w:rPr>
          <w:rStyle w:val="TagStyle"/>
          <w:rtl/>
        </w:rPr>
        <w:t xml:space="preserve"> &lt;&lt; יור </w:t>
      </w:r>
      <w:r w:rsidRPr="004978E9">
        <w:rPr>
          <w:rStyle w:val="TagStyle"/>
          <w:rtl/>
        </w:rPr>
        <w:t xml:space="preserve">&gt;&gt; </w:t>
      </w:r>
      <w:r w:rsidRPr="004978E9">
        <w:rPr>
          <w:rtl/>
        </w:rPr>
        <w:t>היו"ר צבי האוזר:</w:t>
      </w:r>
      <w:r w:rsidRPr="004978E9">
        <w:rPr>
          <w:rStyle w:val="TagStyle"/>
          <w:rtl/>
        </w:rPr>
        <w:t xml:space="preserve"> &lt;&lt; יור</w:t>
      </w:r>
      <w:r w:rsidRPr="00892D36">
        <w:rPr>
          <w:rStyle w:val="TagStyle"/>
          <w:rtl/>
        </w:rPr>
        <w:t xml:space="preserve"> &gt;&gt;</w:t>
      </w:r>
      <w:r>
        <w:rPr>
          <w:rtl/>
        </w:rPr>
        <w:t xml:space="preserve">   </w:t>
      </w:r>
      <w:bookmarkEnd w:id="30534"/>
    </w:p>
    <w:p w:rsidR="00934F6A" w:rsidRDefault="00934F6A" w:rsidP="002609B9">
      <w:pPr>
        <w:rPr>
          <w:rtl/>
          <w:lang w:eastAsia="he-IL"/>
        </w:rPr>
      </w:pPr>
    </w:p>
    <w:p w:rsidR="00934F6A" w:rsidRDefault="00934F6A" w:rsidP="00B10521">
      <w:pPr>
        <w:rPr>
          <w:rtl/>
          <w:lang w:eastAsia="he-IL"/>
        </w:rPr>
      </w:pPr>
      <w:bookmarkStart w:id="30535" w:name="_ETM_Q68_642822"/>
      <w:bookmarkEnd w:id="30535"/>
      <w:r>
        <w:rPr>
          <w:rFonts w:hint="cs"/>
          <w:rtl/>
          <w:lang w:eastAsia="he-IL"/>
        </w:rPr>
        <w:t>קצת מאתגר הערב</w:t>
      </w:r>
      <w:bookmarkStart w:id="30536" w:name="_ETM_Q68_640305"/>
      <w:bookmarkEnd w:id="30536"/>
      <w:r>
        <w:rPr>
          <w:rFonts w:hint="cs"/>
          <w:rtl/>
          <w:lang w:eastAsia="he-IL"/>
        </w:rPr>
        <w:t>.</w:t>
      </w:r>
    </w:p>
    <w:p w:rsidR="00934F6A" w:rsidRDefault="00934F6A" w:rsidP="00B10521">
      <w:pPr>
        <w:rPr>
          <w:rtl/>
          <w:lang w:eastAsia="he-IL"/>
        </w:rPr>
      </w:pPr>
      <w:bookmarkStart w:id="30537" w:name="_ETM_Q68_640927"/>
      <w:bookmarkStart w:id="30538" w:name="_ETM_Q68_640995"/>
      <w:bookmarkEnd w:id="30537"/>
      <w:bookmarkEnd w:id="30538"/>
    </w:p>
    <w:p w:rsidR="00934F6A" w:rsidRDefault="00934F6A" w:rsidP="00B10521">
      <w:pPr>
        <w:pStyle w:val="-"/>
        <w:rPr>
          <w:rtl/>
        </w:rPr>
      </w:pPr>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2609B9">
      <w:pPr>
        <w:rPr>
          <w:rtl/>
          <w:lang w:eastAsia="he-IL"/>
        </w:rPr>
      </w:pPr>
    </w:p>
    <w:p w:rsidR="00934F6A" w:rsidRDefault="00934F6A" w:rsidP="000946E7">
      <w:pPr>
        <w:rPr>
          <w:rtl/>
        </w:rPr>
      </w:pPr>
      <w:bookmarkStart w:id="30539" w:name="_ETM_Q68_641771"/>
      <w:bookmarkStart w:id="30540" w:name="_ETM_Q68_641846"/>
      <w:bookmarkEnd w:id="30539"/>
      <w:bookmarkEnd w:id="30540"/>
      <w:r>
        <w:rPr>
          <w:rtl/>
        </w:rPr>
        <w:t xml:space="preserve">אמרתי </w:t>
      </w:r>
      <w:bookmarkStart w:id="30541" w:name="_ETM_Q68_642400"/>
      <w:bookmarkEnd w:id="30541"/>
      <w:r>
        <w:rPr>
          <w:rtl/>
        </w:rPr>
        <w:t xml:space="preserve">לו </w:t>
      </w:r>
      <w:bookmarkStart w:id="30542" w:name="_ETM_Q68_642519"/>
      <w:bookmarkEnd w:id="30542"/>
      <w:r>
        <w:rPr>
          <w:rtl/>
        </w:rPr>
        <w:t xml:space="preserve">שמכיוון </w:t>
      </w:r>
      <w:bookmarkStart w:id="30543" w:name="_ETM_Q68_643120"/>
      <w:bookmarkEnd w:id="30543"/>
      <w:r>
        <w:rPr>
          <w:rtl/>
        </w:rPr>
        <w:t>ש</w:t>
      </w:r>
      <w:bookmarkStart w:id="30544" w:name="_ETM_Q68_642974"/>
      <w:bookmarkStart w:id="30545" w:name="_ETM_Q68_643450"/>
      <w:bookmarkStart w:id="30546" w:name="_ETM_Q68_644920"/>
      <w:bookmarkEnd w:id="30544"/>
      <w:bookmarkEnd w:id="30545"/>
      <w:bookmarkEnd w:id="30546"/>
      <w:r>
        <w:rPr>
          <w:rFonts w:hint="cs"/>
          <w:rtl/>
        </w:rPr>
        <w:t>ה</w:t>
      </w:r>
      <w:r>
        <w:rPr>
          <w:rtl/>
        </w:rPr>
        <w:t xml:space="preserve">הסתייגויות </w:t>
      </w:r>
      <w:bookmarkStart w:id="30547" w:name="_ETM_Q68_645849"/>
      <w:bookmarkEnd w:id="30547"/>
      <w:r>
        <w:rPr>
          <w:rtl/>
        </w:rPr>
        <w:t xml:space="preserve">של </w:t>
      </w:r>
      <w:bookmarkStart w:id="30548" w:name="_ETM_Q68_646030"/>
      <w:bookmarkEnd w:id="30548"/>
      <w:r>
        <w:rPr>
          <w:rtl/>
        </w:rPr>
        <w:t xml:space="preserve">האופוזיציה </w:t>
      </w:r>
      <w:bookmarkStart w:id="30549" w:name="_ETM_Q68_646870"/>
      <w:bookmarkEnd w:id="30549"/>
      <w:r>
        <w:rPr>
          <w:rtl/>
        </w:rPr>
        <w:t>ה</w:t>
      </w:r>
      <w:r>
        <w:rPr>
          <w:rFonts w:hint="cs"/>
          <w:rtl/>
        </w:rPr>
        <w:t>ן</w:t>
      </w:r>
      <w:r>
        <w:rPr>
          <w:rtl/>
        </w:rPr>
        <w:t xml:space="preserve"> </w:t>
      </w:r>
      <w:bookmarkStart w:id="30550" w:name="_ETM_Q68_647019"/>
      <w:bookmarkEnd w:id="30550"/>
      <w:r>
        <w:rPr>
          <w:rtl/>
        </w:rPr>
        <w:t xml:space="preserve">לא </w:t>
      </w:r>
      <w:bookmarkStart w:id="30551" w:name="_ETM_Q68_647920"/>
      <w:bookmarkStart w:id="30552" w:name="_ETM_Q68_648099"/>
      <w:bookmarkStart w:id="30553" w:name="_ETM_Q68_648250"/>
      <w:bookmarkStart w:id="30554" w:name="_ETM_Q68_646334"/>
      <w:bookmarkEnd w:id="30551"/>
      <w:bookmarkEnd w:id="30552"/>
      <w:bookmarkEnd w:id="30553"/>
      <w:bookmarkEnd w:id="30554"/>
      <w:r>
        <w:rPr>
          <w:rtl/>
        </w:rPr>
        <w:t>רציניות</w:t>
      </w:r>
      <w:r>
        <w:rPr>
          <w:rFonts w:hint="cs"/>
          <w:rtl/>
        </w:rPr>
        <w:t>,</w:t>
      </w:r>
      <w:r>
        <w:rPr>
          <w:rtl/>
        </w:rPr>
        <w:t xml:space="preserve"> </w:t>
      </w:r>
      <w:bookmarkStart w:id="30555" w:name="_ETM_Q68_649690"/>
      <w:bookmarkEnd w:id="30555"/>
      <w:r>
        <w:rPr>
          <w:rtl/>
        </w:rPr>
        <w:t xml:space="preserve">אז </w:t>
      </w:r>
      <w:bookmarkStart w:id="30556" w:name="_ETM_Q68_649870"/>
      <w:bookmarkEnd w:id="30556"/>
      <w:r>
        <w:rPr>
          <w:rtl/>
        </w:rPr>
        <w:t xml:space="preserve">הוא </w:t>
      </w:r>
      <w:bookmarkStart w:id="30557" w:name="_ETM_Q68_649930"/>
      <w:bookmarkEnd w:id="30557"/>
      <w:r>
        <w:rPr>
          <w:rtl/>
        </w:rPr>
        <w:t xml:space="preserve">יכול </w:t>
      </w:r>
      <w:bookmarkStart w:id="30558" w:name="_ETM_Q68_650260"/>
      <w:bookmarkEnd w:id="30558"/>
      <w:r>
        <w:rPr>
          <w:rtl/>
        </w:rPr>
        <w:t xml:space="preserve">לוותר </w:t>
      </w:r>
      <w:bookmarkStart w:id="30559" w:name="_ETM_Q68_650770"/>
      <w:bookmarkEnd w:id="30559"/>
      <w:r>
        <w:rPr>
          <w:rtl/>
        </w:rPr>
        <w:t xml:space="preserve">הערב </w:t>
      </w:r>
      <w:bookmarkStart w:id="30560" w:name="_ETM_Q68_651489"/>
      <w:bookmarkEnd w:id="30560"/>
      <w:r>
        <w:rPr>
          <w:rtl/>
        </w:rPr>
        <w:t xml:space="preserve">על </w:t>
      </w:r>
      <w:bookmarkStart w:id="30561" w:name="_ETM_Q68_651760"/>
      <w:bookmarkEnd w:id="30561"/>
      <w:r>
        <w:rPr>
          <w:rtl/>
        </w:rPr>
        <w:t>ה</w:t>
      </w:r>
      <w:bookmarkStart w:id="30562" w:name="_ETM_Q68_652180"/>
      <w:bookmarkStart w:id="30563" w:name="_ETM_Q68_652420"/>
      <w:bookmarkEnd w:id="30562"/>
      <w:bookmarkEnd w:id="30563"/>
      <w:r>
        <w:rPr>
          <w:rtl/>
        </w:rPr>
        <w:t>דברים</w:t>
      </w:r>
      <w:r>
        <w:rPr>
          <w:rFonts w:hint="cs"/>
          <w:rtl/>
        </w:rPr>
        <w:t>.</w:t>
      </w:r>
      <w:bookmarkStart w:id="30564" w:name="_ETM_Q68_651244"/>
      <w:bookmarkEnd w:id="30564"/>
      <w:r>
        <w:rPr>
          <w:rtl/>
        </w:rPr>
        <w:t xml:space="preserve"> </w:t>
      </w:r>
      <w:bookmarkStart w:id="30565" w:name="_ETM_Q68_652870"/>
      <w:bookmarkEnd w:id="30565"/>
      <w:r>
        <w:rPr>
          <w:rtl/>
        </w:rPr>
        <w:t xml:space="preserve">גם </w:t>
      </w:r>
      <w:bookmarkStart w:id="30566" w:name="_ETM_Q68_653260"/>
      <w:bookmarkEnd w:id="30566"/>
      <w:r>
        <w:rPr>
          <w:rtl/>
        </w:rPr>
        <w:t xml:space="preserve">אני </w:t>
      </w:r>
      <w:bookmarkStart w:id="30567" w:name="_ETM_Q68_654220"/>
      <w:bookmarkEnd w:id="30567"/>
      <w:r>
        <w:rPr>
          <w:rtl/>
        </w:rPr>
        <w:t xml:space="preserve">ביקשתי </w:t>
      </w:r>
      <w:bookmarkStart w:id="30568" w:name="_ETM_Q68_654700"/>
      <w:bookmarkEnd w:id="30568"/>
      <w:r>
        <w:rPr>
          <w:rtl/>
        </w:rPr>
        <w:t xml:space="preserve">את </w:t>
      </w:r>
      <w:bookmarkStart w:id="30569" w:name="_ETM_Q68_654790"/>
      <w:bookmarkEnd w:id="30569"/>
      <w:r>
        <w:rPr>
          <w:rtl/>
        </w:rPr>
        <w:t xml:space="preserve">עזרתו </w:t>
      </w:r>
      <w:bookmarkStart w:id="30570" w:name="_ETM_Q68_655269"/>
      <w:bookmarkEnd w:id="30570"/>
      <w:r>
        <w:rPr>
          <w:rtl/>
        </w:rPr>
        <w:t>בהקפצ</w:t>
      </w:r>
      <w:r>
        <w:rPr>
          <w:rFonts w:hint="cs"/>
          <w:rtl/>
        </w:rPr>
        <w:t>ת</w:t>
      </w:r>
      <w:r>
        <w:rPr>
          <w:rtl/>
        </w:rPr>
        <w:t xml:space="preserve"> </w:t>
      </w:r>
      <w:bookmarkStart w:id="30571" w:name="_ETM_Q68_655900"/>
      <w:bookmarkEnd w:id="30571"/>
      <w:r>
        <w:rPr>
          <w:rtl/>
        </w:rPr>
        <w:t xml:space="preserve">הילדים </w:t>
      </w:r>
      <w:bookmarkStart w:id="30572" w:name="_ETM_Q68_656349"/>
      <w:bookmarkEnd w:id="30572"/>
      <w:r>
        <w:rPr>
          <w:rtl/>
        </w:rPr>
        <w:t xml:space="preserve">מחר </w:t>
      </w:r>
      <w:bookmarkStart w:id="30573" w:name="_ETM_Q68_657700"/>
      <w:bookmarkEnd w:id="30573"/>
      <w:r>
        <w:rPr>
          <w:rFonts w:hint="cs"/>
          <w:rtl/>
        </w:rPr>
        <w:t>ל</w:t>
      </w:r>
      <w:r>
        <w:rPr>
          <w:rtl/>
        </w:rPr>
        <w:t xml:space="preserve">בית </w:t>
      </w:r>
      <w:bookmarkStart w:id="30574" w:name="_ETM_Q68_657940"/>
      <w:bookmarkEnd w:id="30574"/>
      <w:r>
        <w:rPr>
          <w:rtl/>
        </w:rPr>
        <w:t>הספר</w:t>
      </w:r>
      <w:r>
        <w:rPr>
          <w:rFonts w:hint="cs"/>
          <w:rtl/>
        </w:rPr>
        <w:t>.</w:t>
      </w:r>
      <w:bookmarkStart w:id="30575" w:name="_ETM_Q68_658599"/>
      <w:bookmarkEnd w:id="30575"/>
    </w:p>
    <w:p w:rsidR="00934F6A" w:rsidRDefault="00934F6A" w:rsidP="00B10521">
      <w:pPr>
        <w:rPr>
          <w:rtl/>
        </w:rPr>
      </w:pPr>
    </w:p>
    <w:p w:rsidR="00934F6A" w:rsidRDefault="00934F6A" w:rsidP="00B10521">
      <w:pPr>
        <w:pStyle w:val="af6"/>
        <w:rPr>
          <w:rtl/>
        </w:rPr>
      </w:pPr>
      <w:bookmarkStart w:id="30576" w:name="ET_yor_6308_39"/>
      <w:r w:rsidRPr="00892D36">
        <w:rPr>
          <w:rStyle w:val="TagStyle"/>
          <w:rtl/>
        </w:rPr>
        <w:t xml:space="preserve"> &lt;&lt; יור &gt;&gt;</w:t>
      </w:r>
      <w:r w:rsidRPr="00AD1D28">
        <w:rPr>
          <w:rStyle w:val="TagStyle"/>
          <w:rtl/>
        </w:rPr>
        <w:t xml:space="preserve"> </w:t>
      </w:r>
      <w:r>
        <w:rPr>
          <w:rtl/>
        </w:rPr>
        <w:t>היו"ר צבי האוזר:</w:t>
      </w:r>
      <w:r w:rsidRPr="00AD1D28">
        <w:rPr>
          <w:rStyle w:val="TagStyle"/>
          <w:rtl/>
        </w:rPr>
        <w:t xml:space="preserve"> </w:t>
      </w:r>
      <w:r w:rsidRPr="00892D36">
        <w:rPr>
          <w:rStyle w:val="TagStyle"/>
          <w:rtl/>
        </w:rPr>
        <w:t>&lt;&lt; יור &gt;&gt;</w:t>
      </w:r>
      <w:r>
        <w:rPr>
          <w:rtl/>
        </w:rPr>
        <w:t xml:space="preserve">   </w:t>
      </w:r>
      <w:bookmarkEnd w:id="30576"/>
    </w:p>
    <w:p w:rsidR="00934F6A" w:rsidRDefault="00934F6A" w:rsidP="002609B9">
      <w:pPr>
        <w:rPr>
          <w:rtl/>
          <w:lang w:eastAsia="he-IL"/>
        </w:rPr>
      </w:pPr>
    </w:p>
    <w:p w:rsidR="00934F6A" w:rsidRDefault="00934F6A" w:rsidP="00B10521">
      <w:pPr>
        <w:rPr>
          <w:rtl/>
          <w:lang w:eastAsia="he-IL"/>
        </w:rPr>
      </w:pPr>
      <w:r>
        <w:rPr>
          <w:rFonts w:hint="cs"/>
          <w:rtl/>
          <w:lang w:eastAsia="he-IL"/>
        </w:rPr>
        <w:t>היום, היום.</w:t>
      </w:r>
    </w:p>
    <w:p w:rsidR="00934F6A" w:rsidRDefault="00934F6A" w:rsidP="00B10521">
      <w:pPr>
        <w:rPr>
          <w:rtl/>
          <w:lang w:eastAsia="he-IL"/>
        </w:rPr>
      </w:pPr>
    </w:p>
    <w:p w:rsidR="00934F6A" w:rsidRDefault="00934F6A" w:rsidP="00B10521">
      <w:pPr>
        <w:pStyle w:val="-"/>
        <w:rPr>
          <w:rtl/>
        </w:rPr>
      </w:pPr>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2609B9">
      <w:pPr>
        <w:rPr>
          <w:rtl/>
          <w:lang w:eastAsia="he-IL"/>
        </w:rPr>
      </w:pPr>
    </w:p>
    <w:p w:rsidR="00934F6A" w:rsidRDefault="00934F6A" w:rsidP="000946E7">
      <w:pPr>
        <w:keepNext/>
        <w:rPr>
          <w:rtl/>
        </w:rPr>
      </w:pPr>
      <w:bookmarkStart w:id="30577" w:name="_ETM_Q68_655354"/>
      <w:bookmarkEnd w:id="30577"/>
      <w:r>
        <w:rPr>
          <w:rFonts w:hint="cs"/>
          <w:rtl/>
          <w:lang w:eastAsia="he-IL"/>
        </w:rPr>
        <w:t xml:space="preserve">היום. </w:t>
      </w:r>
      <w:bookmarkStart w:id="30578" w:name="_ETM_Q68_658959"/>
      <w:bookmarkStart w:id="30579" w:name="_ETM_Q68_659830"/>
      <w:bookmarkEnd w:id="30578"/>
      <w:bookmarkEnd w:id="30579"/>
      <w:r>
        <w:rPr>
          <w:rtl/>
        </w:rPr>
        <w:t xml:space="preserve">אז </w:t>
      </w:r>
      <w:bookmarkStart w:id="30580" w:name="_ETM_Q68_659980"/>
      <w:bookmarkEnd w:id="30580"/>
      <w:r>
        <w:rPr>
          <w:rtl/>
        </w:rPr>
        <w:t xml:space="preserve">זה </w:t>
      </w:r>
      <w:bookmarkStart w:id="30581" w:name="_ETM_Q68_660069"/>
      <w:bookmarkEnd w:id="30581"/>
      <w:r>
        <w:rPr>
          <w:rtl/>
        </w:rPr>
        <w:t xml:space="preserve">מדאיג </w:t>
      </w:r>
      <w:bookmarkStart w:id="30582" w:name="_ETM_Q68_660400"/>
      <w:bookmarkEnd w:id="30582"/>
      <w:r>
        <w:rPr>
          <w:rtl/>
        </w:rPr>
        <w:t xml:space="preserve">אותי </w:t>
      </w:r>
      <w:bookmarkStart w:id="30583" w:name="_ETM_Q68_660640"/>
      <w:bookmarkEnd w:id="30583"/>
      <w:r>
        <w:rPr>
          <w:rtl/>
        </w:rPr>
        <w:t xml:space="preserve">אם </w:t>
      </w:r>
      <w:bookmarkStart w:id="30584" w:name="_ETM_Q68_660760"/>
      <w:bookmarkEnd w:id="30584"/>
      <w:r>
        <w:rPr>
          <w:rtl/>
        </w:rPr>
        <w:t xml:space="preserve">הוא </w:t>
      </w:r>
      <w:bookmarkStart w:id="30585" w:name="_ETM_Q68_660849"/>
      <w:bookmarkEnd w:id="30585"/>
      <w:r>
        <w:rPr>
          <w:rtl/>
        </w:rPr>
        <w:t xml:space="preserve">נשאר </w:t>
      </w:r>
      <w:bookmarkStart w:id="30586" w:name="_ETM_Q68_661360"/>
      <w:bookmarkEnd w:id="30586"/>
      <w:r>
        <w:rPr>
          <w:rtl/>
        </w:rPr>
        <w:t>ער</w:t>
      </w:r>
      <w:r>
        <w:rPr>
          <w:rFonts w:hint="cs"/>
          <w:rtl/>
        </w:rPr>
        <w:t>.</w:t>
      </w:r>
      <w:r>
        <w:rPr>
          <w:rtl/>
        </w:rPr>
        <w:t xml:space="preserve"> </w:t>
      </w:r>
      <w:bookmarkStart w:id="30587" w:name="_ETM_Q68_661780"/>
      <w:bookmarkEnd w:id="30587"/>
      <w:r>
        <w:rPr>
          <w:rtl/>
        </w:rPr>
        <w:t xml:space="preserve">ובכל </w:t>
      </w:r>
      <w:bookmarkStart w:id="30588" w:name="_ETM_Q68_663349"/>
      <w:bookmarkEnd w:id="30588"/>
      <w:r>
        <w:rPr>
          <w:rtl/>
        </w:rPr>
        <w:t>זאת</w:t>
      </w:r>
      <w:r>
        <w:rPr>
          <w:rFonts w:hint="cs"/>
          <w:rtl/>
        </w:rPr>
        <w:t>,</w:t>
      </w:r>
      <w:bookmarkStart w:id="30589" w:name="_ETM_Q68_662394"/>
      <w:bookmarkEnd w:id="30589"/>
      <w:r>
        <w:rPr>
          <w:rtl/>
        </w:rPr>
        <w:t xml:space="preserve"> </w:t>
      </w:r>
      <w:bookmarkStart w:id="30590" w:name="_ETM_Q68_663560"/>
      <w:bookmarkEnd w:id="30590"/>
      <w:r>
        <w:rPr>
          <w:rtl/>
        </w:rPr>
        <w:t xml:space="preserve">הילדים </w:t>
      </w:r>
      <w:bookmarkStart w:id="30591" w:name="_ETM_Q68_663980"/>
      <w:bookmarkEnd w:id="30591"/>
      <w:r>
        <w:rPr>
          <w:rtl/>
        </w:rPr>
        <w:t>שלי</w:t>
      </w:r>
      <w:r>
        <w:rPr>
          <w:rFonts w:hint="cs"/>
          <w:rtl/>
        </w:rPr>
        <w:t>,</w:t>
      </w:r>
      <w:r>
        <w:rPr>
          <w:rtl/>
        </w:rPr>
        <w:t xml:space="preserve"> </w:t>
      </w:r>
      <w:bookmarkStart w:id="30592" w:name="_ETM_Q68_664250"/>
      <w:bookmarkEnd w:id="30592"/>
      <w:r>
        <w:rPr>
          <w:rtl/>
        </w:rPr>
        <w:t xml:space="preserve">אני </w:t>
      </w:r>
      <w:bookmarkStart w:id="30593" w:name="_ETM_Q68_664430"/>
      <w:bookmarkEnd w:id="30593"/>
      <w:r>
        <w:rPr>
          <w:rtl/>
        </w:rPr>
        <w:t xml:space="preserve">שולח </w:t>
      </w:r>
      <w:bookmarkStart w:id="30594" w:name="_ETM_Q68_664819"/>
      <w:bookmarkEnd w:id="30594"/>
      <w:r>
        <w:rPr>
          <w:rtl/>
        </w:rPr>
        <w:t xml:space="preserve">אותם </w:t>
      </w:r>
      <w:bookmarkStart w:id="30595" w:name="_ETM_Q68_665120"/>
      <w:bookmarkEnd w:id="30595"/>
      <w:r>
        <w:rPr>
          <w:rtl/>
        </w:rPr>
        <w:t xml:space="preserve">לבית </w:t>
      </w:r>
      <w:bookmarkStart w:id="30596" w:name="_ETM_Q68_665360"/>
      <w:bookmarkEnd w:id="30596"/>
      <w:r>
        <w:rPr>
          <w:rtl/>
        </w:rPr>
        <w:t xml:space="preserve">ספר </w:t>
      </w:r>
      <w:bookmarkStart w:id="30597" w:name="_ETM_Q68_666379"/>
      <w:bookmarkEnd w:id="30597"/>
      <w:r>
        <w:rPr>
          <w:rtl/>
        </w:rPr>
        <w:t xml:space="preserve">מדי </w:t>
      </w:r>
      <w:bookmarkStart w:id="30598" w:name="_ETM_Q68_666709"/>
      <w:bookmarkEnd w:id="30598"/>
      <w:r>
        <w:rPr>
          <w:rtl/>
        </w:rPr>
        <w:t>בוקר</w:t>
      </w:r>
      <w:r>
        <w:rPr>
          <w:rFonts w:hint="cs"/>
          <w:rtl/>
        </w:rPr>
        <w:t>,</w:t>
      </w:r>
      <w:r>
        <w:rPr>
          <w:rtl/>
        </w:rPr>
        <w:t xml:space="preserve"> </w:t>
      </w:r>
      <w:bookmarkStart w:id="30599" w:name="_ETM_Q68_667069"/>
      <w:bookmarkEnd w:id="30599"/>
      <w:r>
        <w:rPr>
          <w:rtl/>
        </w:rPr>
        <w:t xml:space="preserve">כדי </w:t>
      </w:r>
      <w:bookmarkStart w:id="30600" w:name="_ETM_Q68_667280"/>
      <w:bookmarkEnd w:id="30600"/>
      <w:r>
        <w:rPr>
          <w:rtl/>
        </w:rPr>
        <w:t xml:space="preserve">שהם </w:t>
      </w:r>
      <w:bookmarkStart w:id="30601" w:name="_ETM_Q68_667760"/>
      <w:bookmarkEnd w:id="30601"/>
      <w:r>
        <w:rPr>
          <w:rtl/>
        </w:rPr>
        <w:t xml:space="preserve">גם </w:t>
      </w:r>
      <w:bookmarkStart w:id="30602" w:name="_ETM_Q68_668030"/>
      <w:bookmarkEnd w:id="30602"/>
      <w:r>
        <w:rPr>
          <w:rtl/>
        </w:rPr>
        <w:t xml:space="preserve">ידעו </w:t>
      </w:r>
      <w:bookmarkStart w:id="30603" w:name="_ETM_Q68_668690"/>
      <w:bookmarkStart w:id="30604" w:name="_ETM_Q68_669050"/>
      <w:bookmarkStart w:id="30605" w:name="_ETM_Q68_669770"/>
      <w:bookmarkStart w:id="30606" w:name="_ETM_Q68_664945"/>
      <w:bookmarkEnd w:id="30603"/>
      <w:bookmarkEnd w:id="30604"/>
      <w:bookmarkEnd w:id="30605"/>
      <w:bookmarkEnd w:id="30606"/>
      <w:r>
        <w:rPr>
          <w:rFonts w:hint="cs"/>
          <w:rtl/>
        </w:rPr>
        <w:t>ש-61 ז</w:t>
      </w:r>
      <w:r>
        <w:rPr>
          <w:rtl/>
        </w:rPr>
        <w:t xml:space="preserve">ה </w:t>
      </w:r>
      <w:bookmarkStart w:id="30607" w:name="_ETM_Q68_669890"/>
      <w:bookmarkEnd w:id="30607"/>
      <w:r>
        <w:rPr>
          <w:rtl/>
        </w:rPr>
        <w:t xml:space="preserve">יותר </w:t>
      </w:r>
      <w:bookmarkStart w:id="30608" w:name="_ETM_Q68_670130"/>
      <w:bookmarkEnd w:id="30608"/>
      <w:r>
        <w:rPr>
          <w:rtl/>
        </w:rPr>
        <w:t xml:space="preserve">גדול </w:t>
      </w:r>
      <w:bookmarkStart w:id="30609" w:name="_ETM_Q68_670460"/>
      <w:bookmarkStart w:id="30610" w:name="_ETM_Q68_671989"/>
      <w:bookmarkEnd w:id="30609"/>
      <w:bookmarkEnd w:id="30610"/>
      <w:r>
        <w:rPr>
          <w:rFonts w:hint="cs"/>
          <w:rtl/>
        </w:rPr>
        <w:t>מ-53 וש</w:t>
      </w:r>
      <w:bookmarkStart w:id="30611" w:name="_ETM_Q68_670275"/>
      <w:bookmarkEnd w:id="30611"/>
      <w:r>
        <w:rPr>
          <w:rtl/>
        </w:rPr>
        <w:t xml:space="preserve">-61 </w:t>
      </w:r>
      <w:bookmarkStart w:id="30612" w:name="_ETM_Q68_673400"/>
      <w:bookmarkEnd w:id="30612"/>
      <w:r>
        <w:rPr>
          <w:rtl/>
        </w:rPr>
        <w:t xml:space="preserve">זה </w:t>
      </w:r>
      <w:bookmarkStart w:id="30613" w:name="_ETM_Q68_673640"/>
      <w:bookmarkEnd w:id="30613"/>
      <w:r>
        <w:rPr>
          <w:rtl/>
        </w:rPr>
        <w:t xml:space="preserve">רוב </w:t>
      </w:r>
      <w:bookmarkStart w:id="30614" w:name="_ETM_Q68_674030"/>
      <w:bookmarkEnd w:id="30614"/>
      <w:r>
        <w:rPr>
          <w:rtl/>
        </w:rPr>
        <w:t xml:space="preserve">מתוך </w:t>
      </w:r>
      <w:bookmarkStart w:id="30615" w:name="_ETM_Q68_674480"/>
      <w:bookmarkEnd w:id="30615"/>
      <w:r>
        <w:rPr>
          <w:rtl/>
        </w:rPr>
        <w:t>120</w:t>
      </w:r>
      <w:r w:rsidR="000946E7">
        <w:rPr>
          <w:rFonts w:hint="cs"/>
          <w:rtl/>
        </w:rPr>
        <w:t>,</w:t>
      </w:r>
      <w:r>
        <w:rPr>
          <w:rtl/>
        </w:rPr>
        <w:t xml:space="preserve"> </w:t>
      </w:r>
      <w:bookmarkStart w:id="30616" w:name="_ETM_Q68_675850"/>
      <w:bookmarkEnd w:id="30616"/>
      <w:r>
        <w:rPr>
          <w:rtl/>
        </w:rPr>
        <w:t xml:space="preserve">וגם </w:t>
      </w:r>
      <w:bookmarkStart w:id="30617" w:name="_ETM_Q68_676300"/>
      <w:bookmarkEnd w:id="30617"/>
      <w:r>
        <w:rPr>
          <w:rtl/>
        </w:rPr>
        <w:t xml:space="preserve">שבדמוקרטיה </w:t>
      </w:r>
      <w:bookmarkStart w:id="30618" w:name="_ETM_Q68_677710"/>
      <w:bookmarkEnd w:id="30618"/>
      <w:r>
        <w:rPr>
          <w:rtl/>
        </w:rPr>
        <w:t xml:space="preserve">הפרלמנטרית </w:t>
      </w:r>
      <w:bookmarkStart w:id="30619" w:name="_ETM_Q68_678640"/>
      <w:bookmarkEnd w:id="30619"/>
      <w:r>
        <w:rPr>
          <w:rtl/>
        </w:rPr>
        <w:t xml:space="preserve">שלנו </w:t>
      </w:r>
      <w:bookmarkStart w:id="30620" w:name="_ETM_Q68_679090"/>
      <w:bookmarkEnd w:id="30620"/>
      <w:r>
        <w:rPr>
          <w:rtl/>
        </w:rPr>
        <w:t xml:space="preserve">בוחרים </w:t>
      </w:r>
      <w:bookmarkStart w:id="30621" w:name="_ETM_Q68_679480"/>
      <w:bookmarkEnd w:id="30621"/>
      <w:r>
        <w:rPr>
          <w:rtl/>
        </w:rPr>
        <w:t>במפלגות</w:t>
      </w:r>
      <w:r>
        <w:rPr>
          <w:rFonts w:hint="cs"/>
          <w:rtl/>
        </w:rPr>
        <w:t>,</w:t>
      </w:r>
      <w:r>
        <w:rPr>
          <w:rtl/>
        </w:rPr>
        <w:t xml:space="preserve"> </w:t>
      </w:r>
      <w:bookmarkStart w:id="30622" w:name="_ETM_Q68_680910"/>
      <w:bookmarkEnd w:id="30622"/>
      <w:r>
        <w:rPr>
          <w:rtl/>
        </w:rPr>
        <w:t xml:space="preserve">לא </w:t>
      </w:r>
      <w:bookmarkStart w:id="30623" w:name="_ETM_Q68_682290"/>
      <w:bookmarkEnd w:id="30623"/>
      <w:r>
        <w:rPr>
          <w:rFonts w:hint="cs"/>
          <w:rtl/>
        </w:rPr>
        <w:t>ב</w:t>
      </w:r>
      <w:r>
        <w:rPr>
          <w:rtl/>
        </w:rPr>
        <w:t xml:space="preserve">מועמדים </w:t>
      </w:r>
      <w:bookmarkStart w:id="30624" w:name="_ETM_Q68_682890"/>
      <w:bookmarkEnd w:id="30624"/>
      <w:r>
        <w:rPr>
          <w:rtl/>
        </w:rPr>
        <w:t xml:space="preserve">נצחיים </w:t>
      </w:r>
      <w:bookmarkStart w:id="30625" w:name="_ETM_Q68_683520"/>
      <w:bookmarkEnd w:id="30625"/>
      <w:r>
        <w:rPr>
          <w:rtl/>
        </w:rPr>
        <w:t>ל</w:t>
      </w:r>
      <w:bookmarkStart w:id="30626" w:name="_ETM_Q68_684870"/>
      <w:bookmarkEnd w:id="30626"/>
      <w:r>
        <w:rPr>
          <w:rFonts w:hint="cs"/>
          <w:rtl/>
        </w:rPr>
        <w:t>ר</w:t>
      </w:r>
      <w:r>
        <w:rPr>
          <w:rtl/>
        </w:rPr>
        <w:t xml:space="preserve">אשות </w:t>
      </w:r>
      <w:bookmarkStart w:id="30627" w:name="_ETM_Q68_685350"/>
      <w:bookmarkEnd w:id="30627"/>
      <w:r>
        <w:rPr>
          <w:rtl/>
        </w:rPr>
        <w:t>הממשלה</w:t>
      </w:r>
      <w:r>
        <w:rPr>
          <w:rFonts w:hint="cs"/>
          <w:rtl/>
        </w:rPr>
        <w:t>.</w:t>
      </w:r>
      <w:bookmarkStart w:id="30628" w:name="_ETM_Q68_686720"/>
      <w:bookmarkEnd w:id="30628"/>
    </w:p>
    <w:p w:rsidR="00934F6A" w:rsidRDefault="00934F6A" w:rsidP="00B10521">
      <w:pPr>
        <w:rPr>
          <w:rtl/>
        </w:rPr>
      </w:pPr>
      <w:bookmarkStart w:id="30629" w:name="_ETM_Q68_691745"/>
      <w:bookmarkStart w:id="30630" w:name="_ETM_Q68_691807"/>
      <w:bookmarkEnd w:id="30629"/>
      <w:bookmarkEnd w:id="30630"/>
    </w:p>
    <w:p w:rsidR="00934F6A" w:rsidRDefault="00934F6A" w:rsidP="00B10521">
      <w:pPr>
        <w:rPr>
          <w:rtl/>
        </w:rPr>
      </w:pPr>
      <w:bookmarkStart w:id="30631" w:name="_ETM_Q68_691904"/>
      <w:bookmarkStart w:id="30632" w:name="_ETM_Q68_691970"/>
      <w:bookmarkStart w:id="30633" w:name="_ETM_Q68_687230"/>
      <w:bookmarkStart w:id="30634" w:name="_ETM_Q68_688504"/>
      <w:bookmarkEnd w:id="30631"/>
      <w:bookmarkEnd w:id="30632"/>
      <w:bookmarkEnd w:id="30633"/>
      <w:bookmarkEnd w:id="30634"/>
      <w:r>
        <w:rPr>
          <w:rFonts w:hint="cs"/>
          <w:rtl/>
        </w:rPr>
        <w:t>עכשיו</w:t>
      </w:r>
      <w:bookmarkStart w:id="30635" w:name="_ETM_Q68_689370"/>
      <w:bookmarkEnd w:id="30635"/>
      <w:r>
        <w:rPr>
          <w:rFonts w:hint="cs"/>
          <w:rtl/>
        </w:rPr>
        <w:t xml:space="preserve"> </w:t>
      </w:r>
      <w:r>
        <w:rPr>
          <w:rtl/>
        </w:rPr>
        <w:t xml:space="preserve">הדבר </w:t>
      </w:r>
      <w:bookmarkStart w:id="30636" w:name="_ETM_Q68_689940"/>
      <w:bookmarkStart w:id="30637" w:name="_ETM_Q68_690900"/>
      <w:bookmarkEnd w:id="30636"/>
      <w:bookmarkEnd w:id="30637"/>
      <w:r>
        <w:rPr>
          <w:rtl/>
        </w:rPr>
        <w:t xml:space="preserve">בהסתייגות </w:t>
      </w:r>
      <w:bookmarkStart w:id="30638" w:name="_ETM_Q68_691709"/>
      <w:bookmarkEnd w:id="30638"/>
      <w:r>
        <w:rPr>
          <w:rtl/>
        </w:rPr>
        <w:t>השני</w:t>
      </w:r>
      <w:r>
        <w:rPr>
          <w:rFonts w:hint="cs"/>
          <w:rtl/>
        </w:rPr>
        <w:t>יה</w:t>
      </w:r>
      <w:bookmarkStart w:id="30639" w:name="_ETM_Q68_690144"/>
      <w:bookmarkEnd w:id="30639"/>
      <w:r>
        <w:rPr>
          <w:rtl/>
        </w:rPr>
        <w:t xml:space="preserve"> </w:t>
      </w:r>
      <w:bookmarkStart w:id="30640" w:name="_ETM_Q68_692160"/>
      <w:bookmarkEnd w:id="30640"/>
      <w:r>
        <w:rPr>
          <w:rtl/>
        </w:rPr>
        <w:t xml:space="preserve">של </w:t>
      </w:r>
      <w:bookmarkStart w:id="30641" w:name="_ETM_Q68_692309"/>
      <w:bookmarkEnd w:id="30641"/>
      <w:r>
        <w:rPr>
          <w:rtl/>
        </w:rPr>
        <w:t>האופוזיציה</w:t>
      </w:r>
      <w:r>
        <w:rPr>
          <w:rFonts w:hint="cs"/>
          <w:rtl/>
        </w:rPr>
        <w:t>,</w:t>
      </w:r>
      <w:r>
        <w:rPr>
          <w:rtl/>
        </w:rPr>
        <w:t xml:space="preserve"> </w:t>
      </w:r>
      <w:bookmarkStart w:id="30642" w:name="_ETM_Q68_693120"/>
      <w:bookmarkEnd w:id="30642"/>
      <w:r>
        <w:rPr>
          <w:rtl/>
        </w:rPr>
        <w:t>שאי</w:t>
      </w:r>
      <w:bookmarkStart w:id="30643" w:name="_ETM_Q68_693390"/>
      <w:bookmarkEnd w:id="30643"/>
      <w:r>
        <w:rPr>
          <w:rFonts w:hint="cs"/>
          <w:rtl/>
        </w:rPr>
        <w:t>-</w:t>
      </w:r>
      <w:r>
        <w:rPr>
          <w:rtl/>
        </w:rPr>
        <w:t xml:space="preserve">אפשר </w:t>
      </w:r>
      <w:bookmarkStart w:id="30644" w:name="_ETM_Q68_693750"/>
      <w:bookmarkEnd w:id="30644"/>
      <w:r>
        <w:rPr>
          <w:rtl/>
        </w:rPr>
        <w:t xml:space="preserve">שלא </w:t>
      </w:r>
      <w:bookmarkStart w:id="30645" w:name="_ETM_Q68_695829"/>
      <w:bookmarkEnd w:id="30645"/>
      <w:r>
        <w:rPr>
          <w:rtl/>
        </w:rPr>
        <w:t xml:space="preserve">לצחוק </w:t>
      </w:r>
      <w:bookmarkStart w:id="30646" w:name="_ETM_Q68_696459"/>
      <w:bookmarkEnd w:id="30646"/>
      <w:r>
        <w:rPr>
          <w:rtl/>
        </w:rPr>
        <w:t xml:space="preserve">או </w:t>
      </w:r>
      <w:bookmarkStart w:id="30647" w:name="_ETM_Q68_696549"/>
      <w:bookmarkEnd w:id="30647"/>
      <w:r>
        <w:rPr>
          <w:rtl/>
        </w:rPr>
        <w:t xml:space="preserve">לבכות </w:t>
      </w:r>
      <w:bookmarkStart w:id="30648" w:name="_ETM_Q68_697090"/>
      <w:bookmarkEnd w:id="30648"/>
      <w:r>
        <w:rPr>
          <w:rtl/>
        </w:rPr>
        <w:t xml:space="preserve">כשקוראים </w:t>
      </w:r>
      <w:bookmarkStart w:id="30649" w:name="_ETM_Q68_697689"/>
      <w:bookmarkEnd w:id="30649"/>
      <w:r>
        <w:rPr>
          <w:rtl/>
        </w:rPr>
        <w:t>אותו</w:t>
      </w:r>
      <w:r>
        <w:rPr>
          <w:rFonts w:hint="cs"/>
          <w:rtl/>
        </w:rPr>
        <w:t>,</w:t>
      </w:r>
      <w:r>
        <w:rPr>
          <w:rtl/>
        </w:rPr>
        <w:t xml:space="preserve"> </w:t>
      </w:r>
      <w:bookmarkStart w:id="30650" w:name="_ETM_Q68_697959"/>
      <w:bookmarkStart w:id="30651" w:name="_ETM_Q68_698319"/>
      <w:bookmarkEnd w:id="30650"/>
      <w:bookmarkEnd w:id="30651"/>
      <w:r>
        <w:rPr>
          <w:rFonts w:hint="cs"/>
          <w:rtl/>
        </w:rPr>
        <w:t>זה ש</w:t>
      </w:r>
      <w:r>
        <w:rPr>
          <w:rtl/>
        </w:rPr>
        <w:t xml:space="preserve">החבורה </w:t>
      </w:r>
      <w:bookmarkStart w:id="30652" w:name="_ETM_Q68_698890"/>
      <w:bookmarkEnd w:id="30652"/>
      <w:r>
        <w:rPr>
          <w:rtl/>
        </w:rPr>
        <w:t xml:space="preserve">הזו </w:t>
      </w:r>
      <w:bookmarkStart w:id="30653" w:name="_ETM_Q68_700280"/>
      <w:bookmarkEnd w:id="30653"/>
      <w:r>
        <w:rPr>
          <w:rtl/>
        </w:rPr>
        <w:t xml:space="preserve">משתמשת </w:t>
      </w:r>
      <w:bookmarkStart w:id="30654" w:name="_ETM_Q68_701090"/>
      <w:bookmarkEnd w:id="30654"/>
      <w:r>
        <w:rPr>
          <w:rtl/>
        </w:rPr>
        <w:t>במילי</w:t>
      </w:r>
      <w:bookmarkStart w:id="30655" w:name="_ETM_Q68_700255"/>
      <w:bookmarkEnd w:id="30655"/>
      <w:r>
        <w:rPr>
          <w:rtl/>
        </w:rPr>
        <w:t>ם</w:t>
      </w:r>
      <w:r>
        <w:rPr>
          <w:rFonts w:hint="cs"/>
          <w:rtl/>
        </w:rPr>
        <w:t>:</w:t>
      </w:r>
      <w:r>
        <w:rPr>
          <w:rtl/>
        </w:rPr>
        <w:t xml:space="preserve"> </w:t>
      </w:r>
      <w:bookmarkStart w:id="30656" w:name="_ETM_Q68_702080"/>
      <w:bookmarkEnd w:id="30656"/>
      <w:r>
        <w:rPr>
          <w:rtl/>
        </w:rPr>
        <w:t xml:space="preserve">כי </w:t>
      </w:r>
      <w:bookmarkStart w:id="30657" w:name="_ETM_Q68_702290"/>
      <w:bookmarkEnd w:id="30657"/>
      <w:r>
        <w:rPr>
          <w:rtl/>
        </w:rPr>
        <w:t xml:space="preserve">מדינת </w:t>
      </w:r>
      <w:bookmarkStart w:id="30658" w:name="_ETM_Q68_702950"/>
      <w:bookmarkEnd w:id="30658"/>
      <w:r>
        <w:rPr>
          <w:rtl/>
        </w:rPr>
        <w:t xml:space="preserve">ישראל </w:t>
      </w:r>
      <w:bookmarkStart w:id="30659" w:name="_ETM_Q68_703580"/>
      <w:bookmarkEnd w:id="30659"/>
      <w:r>
        <w:rPr>
          <w:rtl/>
        </w:rPr>
        <w:t xml:space="preserve">איננה </w:t>
      </w:r>
      <w:bookmarkStart w:id="30660" w:name="_ETM_Q68_704059"/>
      <w:bookmarkEnd w:id="30660"/>
      <w:r>
        <w:rPr>
          <w:rtl/>
        </w:rPr>
        <w:t xml:space="preserve">דמוקרטית </w:t>
      </w:r>
      <w:bookmarkStart w:id="30661" w:name="_ETM_Q68_704900"/>
      <w:bookmarkEnd w:id="30661"/>
      <w:r>
        <w:rPr>
          <w:rtl/>
        </w:rPr>
        <w:t xml:space="preserve">במובן </w:t>
      </w:r>
      <w:bookmarkStart w:id="30662" w:name="_ETM_Q68_705500"/>
      <w:bookmarkEnd w:id="30662"/>
      <w:r>
        <w:rPr>
          <w:rtl/>
        </w:rPr>
        <w:t xml:space="preserve">הרחב </w:t>
      </w:r>
      <w:bookmarkStart w:id="30663" w:name="_ETM_Q68_705980"/>
      <w:bookmarkEnd w:id="30663"/>
      <w:r>
        <w:rPr>
          <w:rtl/>
        </w:rPr>
        <w:t xml:space="preserve">של </w:t>
      </w:r>
      <w:bookmarkStart w:id="30664" w:name="_ETM_Q68_706190"/>
      <w:bookmarkEnd w:id="30664"/>
      <w:r>
        <w:rPr>
          <w:rtl/>
        </w:rPr>
        <w:t>המילה</w:t>
      </w:r>
      <w:r>
        <w:rPr>
          <w:rFonts w:hint="cs"/>
          <w:rtl/>
        </w:rPr>
        <w:t>.</w:t>
      </w:r>
      <w:r>
        <w:rPr>
          <w:rtl/>
        </w:rPr>
        <w:t xml:space="preserve"> </w:t>
      </w:r>
      <w:bookmarkStart w:id="30665" w:name="_ETM_Q68_708959"/>
      <w:bookmarkEnd w:id="30665"/>
      <w:r>
        <w:rPr>
          <w:rtl/>
        </w:rPr>
        <w:t xml:space="preserve">יאמר </w:t>
      </w:r>
      <w:bookmarkStart w:id="30666" w:name="_ETM_Q68_709410"/>
      <w:bookmarkEnd w:id="30666"/>
      <w:r>
        <w:rPr>
          <w:rtl/>
        </w:rPr>
        <w:t xml:space="preserve">לי </w:t>
      </w:r>
      <w:bookmarkStart w:id="30667" w:name="_ETM_Q68_709620"/>
      <w:bookmarkEnd w:id="30667"/>
      <w:r>
        <w:rPr>
          <w:rtl/>
        </w:rPr>
        <w:t xml:space="preserve">חבר </w:t>
      </w:r>
      <w:bookmarkStart w:id="30668" w:name="_ETM_Q68_710010"/>
      <w:bookmarkEnd w:id="30668"/>
      <w:r>
        <w:rPr>
          <w:rtl/>
        </w:rPr>
        <w:t xml:space="preserve">הכנסת </w:t>
      </w:r>
      <w:bookmarkStart w:id="30669" w:name="_ETM_Q68_710520"/>
      <w:bookmarkEnd w:id="30669"/>
      <w:r>
        <w:rPr>
          <w:rtl/>
        </w:rPr>
        <w:t>רוטמן</w:t>
      </w:r>
      <w:r>
        <w:rPr>
          <w:rFonts w:hint="cs"/>
          <w:rtl/>
        </w:rPr>
        <w:t>,</w:t>
      </w:r>
      <w:r>
        <w:rPr>
          <w:rtl/>
        </w:rPr>
        <w:t xml:space="preserve"> </w:t>
      </w:r>
      <w:bookmarkStart w:id="30670" w:name="_ETM_Q68_711900"/>
      <w:bookmarkEnd w:id="30670"/>
      <w:r>
        <w:rPr>
          <w:rtl/>
        </w:rPr>
        <w:t xml:space="preserve">יאמר </w:t>
      </w:r>
      <w:bookmarkStart w:id="30671" w:name="_ETM_Q68_712230"/>
      <w:bookmarkEnd w:id="30671"/>
      <w:r>
        <w:rPr>
          <w:rtl/>
        </w:rPr>
        <w:t xml:space="preserve">לי </w:t>
      </w:r>
      <w:bookmarkStart w:id="30672" w:name="_ETM_Q68_712350"/>
      <w:bookmarkEnd w:id="30672"/>
      <w:r>
        <w:rPr>
          <w:rtl/>
        </w:rPr>
        <w:t xml:space="preserve">חבר </w:t>
      </w:r>
      <w:bookmarkStart w:id="30673" w:name="_ETM_Q68_712679"/>
      <w:bookmarkEnd w:id="30673"/>
      <w:r>
        <w:rPr>
          <w:rtl/>
        </w:rPr>
        <w:t xml:space="preserve">הכנסת </w:t>
      </w:r>
      <w:bookmarkStart w:id="30674" w:name="_ETM_Q68_713490"/>
      <w:bookmarkEnd w:id="30674"/>
      <w:r>
        <w:rPr>
          <w:rtl/>
        </w:rPr>
        <w:t xml:space="preserve">דוד </w:t>
      </w:r>
      <w:bookmarkStart w:id="30675" w:name="_ETM_Q68_713880"/>
      <w:bookmarkEnd w:id="30675"/>
      <w:r>
        <w:rPr>
          <w:rtl/>
        </w:rPr>
        <w:t>אמסלם</w:t>
      </w:r>
      <w:r>
        <w:rPr>
          <w:rFonts w:hint="cs"/>
          <w:rtl/>
        </w:rPr>
        <w:t>,</w:t>
      </w:r>
      <w:r>
        <w:rPr>
          <w:rtl/>
        </w:rPr>
        <w:t xml:space="preserve"> </w:t>
      </w:r>
      <w:bookmarkStart w:id="30676" w:name="_ETM_Q68_714600"/>
      <w:bookmarkEnd w:id="30676"/>
      <w:r>
        <w:rPr>
          <w:rtl/>
        </w:rPr>
        <w:t xml:space="preserve">חבר </w:t>
      </w:r>
      <w:bookmarkStart w:id="30677" w:name="_ETM_Q68_714929"/>
      <w:bookmarkEnd w:id="30677"/>
      <w:r>
        <w:rPr>
          <w:rtl/>
        </w:rPr>
        <w:t xml:space="preserve">הכנסת </w:t>
      </w:r>
      <w:bookmarkStart w:id="30678" w:name="_ETM_Q68_715410"/>
      <w:bookmarkEnd w:id="30678"/>
      <w:r>
        <w:rPr>
          <w:rtl/>
        </w:rPr>
        <w:t xml:space="preserve">שלמה </w:t>
      </w:r>
      <w:bookmarkStart w:id="30679" w:name="_ETM_Q68_715770"/>
      <w:bookmarkEnd w:id="30679"/>
      <w:r>
        <w:rPr>
          <w:rtl/>
        </w:rPr>
        <w:t>קרעי</w:t>
      </w:r>
      <w:r>
        <w:rPr>
          <w:rFonts w:hint="cs"/>
          <w:rtl/>
        </w:rPr>
        <w:t>,</w:t>
      </w:r>
      <w:r>
        <w:rPr>
          <w:rtl/>
        </w:rPr>
        <w:t xml:space="preserve"> </w:t>
      </w:r>
      <w:bookmarkStart w:id="30680" w:name="_ETM_Q68_716610"/>
      <w:bookmarkEnd w:id="30680"/>
      <w:r>
        <w:rPr>
          <w:rtl/>
        </w:rPr>
        <w:t xml:space="preserve">מהו </w:t>
      </w:r>
      <w:bookmarkStart w:id="30681" w:name="_ETM_Q68_717090"/>
      <w:bookmarkEnd w:id="30681"/>
      <w:r>
        <w:rPr>
          <w:rtl/>
        </w:rPr>
        <w:t xml:space="preserve">מובנה </w:t>
      </w:r>
      <w:bookmarkStart w:id="30682" w:name="_ETM_Q68_717750"/>
      <w:bookmarkEnd w:id="30682"/>
      <w:r>
        <w:rPr>
          <w:rFonts w:hint="cs"/>
          <w:rtl/>
        </w:rPr>
        <w:t>ה</w:t>
      </w:r>
      <w:bookmarkStart w:id="30683" w:name="_ETM_Q68_715164"/>
      <w:bookmarkEnd w:id="30683"/>
      <w:r>
        <w:rPr>
          <w:rtl/>
        </w:rPr>
        <w:t xml:space="preserve">רחב </w:t>
      </w:r>
      <w:bookmarkStart w:id="30684" w:name="_ETM_Q68_718200"/>
      <w:bookmarkEnd w:id="30684"/>
      <w:r>
        <w:rPr>
          <w:rtl/>
        </w:rPr>
        <w:t xml:space="preserve">של </w:t>
      </w:r>
      <w:bookmarkStart w:id="30685" w:name="_ETM_Q68_718440"/>
      <w:bookmarkEnd w:id="30685"/>
      <w:r>
        <w:rPr>
          <w:rtl/>
        </w:rPr>
        <w:t xml:space="preserve">הדמוקרטיה </w:t>
      </w:r>
      <w:bookmarkStart w:id="30686" w:name="_ETM_Q68_719220"/>
      <w:bookmarkEnd w:id="30686"/>
      <w:r>
        <w:rPr>
          <w:rtl/>
        </w:rPr>
        <w:t>לשיטתם</w:t>
      </w:r>
      <w:r>
        <w:rPr>
          <w:rFonts w:hint="cs"/>
          <w:rtl/>
        </w:rPr>
        <w:t>,</w:t>
      </w:r>
      <w:r>
        <w:rPr>
          <w:rtl/>
        </w:rPr>
        <w:t xml:space="preserve"> </w:t>
      </w:r>
      <w:bookmarkStart w:id="30687" w:name="_ETM_Q68_720780"/>
      <w:bookmarkEnd w:id="30687"/>
      <w:r>
        <w:rPr>
          <w:rtl/>
        </w:rPr>
        <w:t xml:space="preserve">כי </w:t>
      </w:r>
      <w:bookmarkStart w:id="30688" w:name="_ETM_Q68_720929"/>
      <w:bookmarkEnd w:id="30688"/>
      <w:r>
        <w:rPr>
          <w:rtl/>
        </w:rPr>
        <w:t xml:space="preserve">אנחנו </w:t>
      </w:r>
      <w:bookmarkStart w:id="30689" w:name="_ETM_Q68_721260"/>
      <w:bookmarkEnd w:id="30689"/>
      <w:r>
        <w:rPr>
          <w:rtl/>
        </w:rPr>
        <w:t xml:space="preserve">שומעים </w:t>
      </w:r>
      <w:bookmarkStart w:id="30690" w:name="_ETM_Q68_721650"/>
      <w:bookmarkEnd w:id="30690"/>
      <w:r>
        <w:rPr>
          <w:rtl/>
        </w:rPr>
        <w:t xml:space="preserve">אותם </w:t>
      </w:r>
      <w:bookmarkStart w:id="30691" w:name="_ETM_Q68_722010"/>
      <w:bookmarkEnd w:id="30691"/>
      <w:r>
        <w:rPr>
          <w:rtl/>
        </w:rPr>
        <w:t xml:space="preserve">עוד </w:t>
      </w:r>
      <w:bookmarkStart w:id="30692" w:name="_ETM_Q68_722280"/>
      <w:bookmarkEnd w:id="30692"/>
      <w:r>
        <w:rPr>
          <w:rtl/>
        </w:rPr>
        <w:t xml:space="preserve">פעם </w:t>
      </w:r>
      <w:bookmarkStart w:id="30693" w:name="_ETM_Q68_722610"/>
      <w:bookmarkEnd w:id="30693"/>
      <w:r>
        <w:rPr>
          <w:rtl/>
        </w:rPr>
        <w:t xml:space="preserve">ועוד </w:t>
      </w:r>
      <w:bookmarkStart w:id="30694" w:name="_ETM_Q68_722970"/>
      <w:bookmarkEnd w:id="30694"/>
      <w:r>
        <w:rPr>
          <w:rtl/>
        </w:rPr>
        <w:t xml:space="preserve">פעם </w:t>
      </w:r>
      <w:bookmarkStart w:id="30695" w:name="_ETM_Q68_723300"/>
      <w:bookmarkEnd w:id="30695"/>
      <w:r>
        <w:rPr>
          <w:rtl/>
        </w:rPr>
        <w:t xml:space="preserve">ועוד </w:t>
      </w:r>
      <w:bookmarkStart w:id="30696" w:name="_ETM_Q68_723630"/>
      <w:bookmarkEnd w:id="30696"/>
      <w:r>
        <w:rPr>
          <w:rtl/>
        </w:rPr>
        <w:t>פעם</w:t>
      </w:r>
      <w:r>
        <w:rPr>
          <w:rFonts w:hint="cs"/>
          <w:rtl/>
        </w:rPr>
        <w:t>,</w:t>
      </w:r>
      <w:bookmarkStart w:id="30697" w:name="_ETM_Q68_722354"/>
      <w:bookmarkEnd w:id="30697"/>
      <w:r>
        <w:rPr>
          <w:rtl/>
        </w:rPr>
        <w:t xml:space="preserve"> </w:t>
      </w:r>
      <w:bookmarkStart w:id="30698" w:name="_ETM_Q68_723840"/>
      <w:bookmarkEnd w:id="30698"/>
      <w:r>
        <w:rPr>
          <w:rtl/>
        </w:rPr>
        <w:t xml:space="preserve">בבית </w:t>
      </w:r>
      <w:bookmarkStart w:id="30699" w:name="_ETM_Q68_724290"/>
      <w:bookmarkEnd w:id="30699"/>
      <w:r>
        <w:rPr>
          <w:rtl/>
        </w:rPr>
        <w:t>הזה</w:t>
      </w:r>
      <w:bookmarkStart w:id="30700" w:name="_ETM_Q68_725130"/>
      <w:bookmarkEnd w:id="30700"/>
      <w:r>
        <w:rPr>
          <w:rFonts w:hint="cs"/>
          <w:rtl/>
        </w:rPr>
        <w:t>, שמונה</w:t>
      </w:r>
      <w:r>
        <w:rPr>
          <w:rtl/>
        </w:rPr>
        <w:t xml:space="preserve"> </w:t>
      </w:r>
      <w:bookmarkStart w:id="30701" w:name="_ETM_Q68_725640"/>
      <w:bookmarkEnd w:id="30701"/>
      <w:r>
        <w:rPr>
          <w:rtl/>
        </w:rPr>
        <w:t>חודשים</w:t>
      </w:r>
      <w:r>
        <w:rPr>
          <w:rFonts w:hint="cs"/>
          <w:rtl/>
        </w:rPr>
        <w:t>,</w:t>
      </w:r>
      <w:r>
        <w:rPr>
          <w:rtl/>
        </w:rPr>
        <w:t xml:space="preserve"> </w:t>
      </w:r>
      <w:bookmarkStart w:id="30702" w:name="_ETM_Q68_726980"/>
      <w:bookmarkEnd w:id="30702"/>
      <w:r>
        <w:rPr>
          <w:rtl/>
        </w:rPr>
        <w:t xml:space="preserve">מצמצמים </w:t>
      </w:r>
      <w:bookmarkStart w:id="30703" w:name="_ETM_Q68_728239"/>
      <w:bookmarkEnd w:id="30703"/>
      <w:r>
        <w:rPr>
          <w:rtl/>
        </w:rPr>
        <w:t>–</w:t>
      </w:r>
      <w:r>
        <w:rPr>
          <w:rFonts w:hint="cs"/>
          <w:rtl/>
        </w:rPr>
        <w:t xml:space="preserve"> </w:t>
      </w:r>
      <w:bookmarkStart w:id="30704" w:name="_ETM_Q68_726264"/>
      <w:bookmarkEnd w:id="30704"/>
      <w:r>
        <w:rPr>
          <w:rtl/>
        </w:rPr>
        <w:t>כל</w:t>
      </w:r>
      <w:r>
        <w:rPr>
          <w:rFonts w:hint="cs"/>
          <w:rtl/>
        </w:rPr>
        <w:t xml:space="preserve"> </w:t>
      </w:r>
      <w:bookmarkStart w:id="30705" w:name="_ETM_Q68_728480"/>
      <w:bookmarkEnd w:id="30705"/>
      <w:r>
        <w:rPr>
          <w:rtl/>
        </w:rPr>
        <w:t xml:space="preserve">הזמן </w:t>
      </w:r>
      <w:bookmarkStart w:id="30706" w:name="_ETM_Q68_728750"/>
      <w:bookmarkEnd w:id="30706"/>
      <w:r>
        <w:rPr>
          <w:rtl/>
        </w:rPr>
        <w:t>שולחים</w:t>
      </w:r>
      <w:r>
        <w:rPr>
          <w:rFonts w:hint="cs"/>
          <w:rtl/>
        </w:rPr>
        <w:t xml:space="preserve"> לי.</w:t>
      </w:r>
      <w:bookmarkStart w:id="30707" w:name="_ETM_Q68_726885"/>
      <w:bookmarkEnd w:id="30707"/>
      <w:r>
        <w:rPr>
          <w:rtl/>
        </w:rPr>
        <w:t xml:space="preserve"> </w:t>
      </w:r>
      <w:bookmarkStart w:id="30708" w:name="_ETM_Q68_729409"/>
      <w:bookmarkEnd w:id="30708"/>
      <w:r>
        <w:rPr>
          <w:rtl/>
        </w:rPr>
        <w:t xml:space="preserve">עדיין </w:t>
      </w:r>
      <w:bookmarkStart w:id="30709" w:name="_ETM_Q68_729829"/>
      <w:bookmarkEnd w:id="30709"/>
      <w:r>
        <w:rPr>
          <w:rtl/>
        </w:rPr>
        <w:t xml:space="preserve">לא </w:t>
      </w:r>
      <w:bookmarkStart w:id="30710" w:name="_ETM_Q68_729890"/>
      <w:bookmarkEnd w:id="30710"/>
      <w:r>
        <w:rPr>
          <w:rtl/>
        </w:rPr>
        <w:t>בסדר</w:t>
      </w:r>
      <w:bookmarkStart w:id="30711" w:name="_ETM_Q68_726624"/>
      <w:bookmarkEnd w:id="30711"/>
      <w:r>
        <w:rPr>
          <w:rFonts w:hint="cs"/>
          <w:rtl/>
        </w:rPr>
        <w:t>?</w:t>
      </w:r>
      <w:bookmarkStart w:id="30712" w:name="_ETM_Q68_726064"/>
      <w:bookmarkStart w:id="30713" w:name="_ETM_Q68_731669"/>
      <w:bookmarkEnd w:id="30712"/>
      <w:bookmarkEnd w:id="30713"/>
    </w:p>
    <w:p w:rsidR="00934F6A" w:rsidRDefault="00934F6A" w:rsidP="00B10521">
      <w:pPr>
        <w:rPr>
          <w:rtl/>
        </w:rPr>
      </w:pPr>
    </w:p>
    <w:p w:rsidR="00934F6A" w:rsidRDefault="00934F6A" w:rsidP="00B10521">
      <w:pPr>
        <w:pStyle w:val="af5"/>
        <w:rPr>
          <w:rtl/>
        </w:rPr>
      </w:pPr>
      <w:bookmarkStart w:id="30714" w:name="ET_interruption_קר_אה_41"/>
      <w:r w:rsidRPr="00892D36">
        <w:rPr>
          <w:rStyle w:val="TagStyle"/>
          <w:rtl/>
        </w:rPr>
        <w:t xml:space="preserve"> &lt;&lt; קריאה &gt;&gt;</w:t>
      </w:r>
      <w:r w:rsidRPr="00970F28">
        <w:rPr>
          <w:rStyle w:val="TagStyle"/>
          <w:rtl/>
        </w:rPr>
        <w:t xml:space="preserve"> </w:t>
      </w:r>
      <w:r>
        <w:rPr>
          <w:rtl/>
        </w:rPr>
        <w:t>קריאה:</w:t>
      </w:r>
      <w:r w:rsidRPr="00970F28">
        <w:rPr>
          <w:rStyle w:val="TagStyle"/>
          <w:rtl/>
        </w:rPr>
        <w:t xml:space="preserve"> </w:t>
      </w:r>
      <w:r w:rsidRPr="00892D36">
        <w:rPr>
          <w:rStyle w:val="TagStyle"/>
          <w:rtl/>
        </w:rPr>
        <w:t>&lt;&lt; קריאה &gt;&gt;</w:t>
      </w:r>
      <w:r>
        <w:rPr>
          <w:rtl/>
        </w:rPr>
        <w:t xml:space="preserve">   </w:t>
      </w:r>
      <w:bookmarkEnd w:id="30714"/>
    </w:p>
    <w:p w:rsidR="00934F6A" w:rsidRDefault="00934F6A" w:rsidP="002609B9">
      <w:pPr>
        <w:rPr>
          <w:rtl/>
          <w:lang w:eastAsia="he-IL"/>
        </w:rPr>
      </w:pPr>
    </w:p>
    <w:p w:rsidR="00934F6A" w:rsidRDefault="00934F6A" w:rsidP="00B10521">
      <w:pPr>
        <w:rPr>
          <w:rtl/>
          <w:lang w:eastAsia="he-IL"/>
        </w:rPr>
      </w:pPr>
      <w:r>
        <w:rPr>
          <w:rFonts w:hint="cs"/>
          <w:rtl/>
          <w:lang w:eastAsia="he-IL"/>
        </w:rPr>
        <w:t>יש פה בקשות מהקהל.</w:t>
      </w:r>
      <w:bookmarkStart w:id="30715" w:name="_ETM_Q68_729055"/>
      <w:bookmarkEnd w:id="30715"/>
    </w:p>
    <w:p w:rsidR="00934F6A" w:rsidRDefault="00934F6A" w:rsidP="00B10521">
      <w:pPr>
        <w:rPr>
          <w:rtl/>
          <w:lang w:eastAsia="he-IL"/>
        </w:rPr>
      </w:pPr>
      <w:bookmarkStart w:id="30716" w:name="_ETM_Q68_729286"/>
      <w:bookmarkStart w:id="30717" w:name="_ETM_Q68_729337"/>
      <w:bookmarkEnd w:id="30716"/>
      <w:bookmarkEnd w:id="30717"/>
    </w:p>
    <w:p w:rsidR="00934F6A" w:rsidRDefault="00934F6A" w:rsidP="00B10521">
      <w:pPr>
        <w:pStyle w:val="-"/>
        <w:rPr>
          <w:rtl/>
        </w:rPr>
      </w:pPr>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0718" w:name="_ETM_Q68_730175"/>
      <w:bookmarkEnd w:id="30718"/>
      <w:r>
        <w:rPr>
          <w:rFonts w:hint="cs"/>
          <w:rtl/>
          <w:lang w:eastAsia="he-IL"/>
        </w:rPr>
        <w:t>יהיה, חברים. יהיה.</w:t>
      </w:r>
      <w:bookmarkStart w:id="30719" w:name="_ETM_Q68_735575"/>
      <w:bookmarkEnd w:id="30719"/>
    </w:p>
    <w:p w:rsidR="00934F6A" w:rsidRDefault="00934F6A" w:rsidP="00B10521">
      <w:pPr>
        <w:rPr>
          <w:rtl/>
          <w:lang w:eastAsia="he-IL"/>
        </w:rPr>
      </w:pPr>
      <w:bookmarkStart w:id="30720" w:name="_ETM_Q68_735779"/>
      <w:bookmarkStart w:id="30721" w:name="_ETM_Q68_735829"/>
      <w:bookmarkEnd w:id="30720"/>
      <w:bookmarkEnd w:id="30721"/>
    </w:p>
    <w:p w:rsidR="00934F6A" w:rsidRDefault="00934F6A" w:rsidP="00B10521">
      <w:pPr>
        <w:pStyle w:val="af6"/>
        <w:rPr>
          <w:rtl/>
        </w:rPr>
      </w:pPr>
      <w:bookmarkStart w:id="30722" w:name="ET_yor_6308_43"/>
      <w:r w:rsidRPr="00892D36">
        <w:rPr>
          <w:rStyle w:val="TagStyle"/>
          <w:rtl/>
        </w:rPr>
        <w:t xml:space="preserve"> &lt;&lt; יור &gt;&gt;</w:t>
      </w:r>
      <w:r w:rsidRPr="00970F28">
        <w:rPr>
          <w:rStyle w:val="TagStyle"/>
          <w:rtl/>
        </w:rPr>
        <w:t xml:space="preserve"> </w:t>
      </w:r>
      <w:r>
        <w:rPr>
          <w:rtl/>
        </w:rPr>
        <w:t>היו"ר צבי האוזר:</w:t>
      </w:r>
      <w:r w:rsidRPr="00970F28">
        <w:rPr>
          <w:rStyle w:val="TagStyle"/>
          <w:rtl/>
        </w:rPr>
        <w:t xml:space="preserve"> </w:t>
      </w:r>
      <w:r w:rsidRPr="00892D36">
        <w:rPr>
          <w:rStyle w:val="TagStyle"/>
          <w:rtl/>
        </w:rPr>
        <w:t>&lt;&lt; יור &gt;&gt;</w:t>
      </w:r>
      <w:r>
        <w:rPr>
          <w:rtl/>
        </w:rPr>
        <w:t xml:space="preserve">   </w:t>
      </w:r>
      <w:bookmarkEnd w:id="30722"/>
    </w:p>
    <w:p w:rsidR="00934F6A" w:rsidRDefault="00934F6A" w:rsidP="002609B9">
      <w:pPr>
        <w:rPr>
          <w:rtl/>
          <w:lang w:eastAsia="he-IL"/>
        </w:rPr>
      </w:pPr>
    </w:p>
    <w:p w:rsidR="00934F6A" w:rsidRDefault="00934F6A" w:rsidP="00B10521">
      <w:pPr>
        <w:rPr>
          <w:rtl/>
          <w:lang w:eastAsia="he-IL"/>
        </w:rPr>
      </w:pPr>
      <w:bookmarkStart w:id="30723" w:name="_ETM_Q68_736346"/>
      <w:bookmarkEnd w:id="30723"/>
      <w:r>
        <w:rPr>
          <w:rFonts w:hint="cs"/>
          <w:rtl/>
          <w:lang w:eastAsia="he-IL"/>
        </w:rPr>
        <w:t>פעם היה בגלי צה"ל</w:t>
      </w:r>
      <w:bookmarkStart w:id="30724" w:name="_ETM_Q68_736105"/>
      <w:bookmarkEnd w:id="30724"/>
      <w:r>
        <w:rPr>
          <w:rFonts w:hint="cs"/>
          <w:rtl/>
          <w:lang w:eastAsia="he-IL"/>
        </w:rPr>
        <w:t xml:space="preserve"> תוכנית </w:t>
      </w:r>
      <w:r w:rsidR="000946E7">
        <w:rPr>
          <w:rFonts w:hint="cs"/>
          <w:rtl/>
          <w:lang w:eastAsia="he-IL"/>
        </w:rPr>
        <w:t>"</w:t>
      </w:r>
      <w:r>
        <w:rPr>
          <w:rFonts w:hint="cs"/>
          <w:rtl/>
          <w:lang w:eastAsia="he-IL"/>
        </w:rPr>
        <w:t xml:space="preserve">הכה </w:t>
      </w:r>
      <w:bookmarkStart w:id="30725" w:name="_ETM_Q68_738966"/>
      <w:bookmarkEnd w:id="30725"/>
      <w:r>
        <w:rPr>
          <w:rFonts w:hint="cs"/>
          <w:rtl/>
          <w:lang w:eastAsia="he-IL"/>
        </w:rPr>
        <w:t>את התקליטייה</w:t>
      </w:r>
      <w:r w:rsidR="000946E7">
        <w:rPr>
          <w:rFonts w:hint="cs"/>
          <w:rtl/>
          <w:lang w:eastAsia="he-IL"/>
        </w:rPr>
        <w:t>"</w:t>
      </w:r>
      <w:r>
        <w:rPr>
          <w:rFonts w:hint="cs"/>
          <w:rtl/>
          <w:lang w:eastAsia="he-IL"/>
        </w:rPr>
        <w:t>. אתה יודע, היו מתקשרים ומבקשים</w:t>
      </w:r>
      <w:bookmarkStart w:id="30726" w:name="_ETM_Q68_740275"/>
      <w:bookmarkEnd w:id="30726"/>
      <w:r>
        <w:rPr>
          <w:rFonts w:hint="cs"/>
          <w:rtl/>
          <w:lang w:eastAsia="he-IL"/>
        </w:rPr>
        <w:t xml:space="preserve"> </w:t>
      </w:r>
      <w:r w:rsidR="00D55302">
        <w:rPr>
          <w:rFonts w:hint="cs"/>
          <w:rtl/>
          <w:lang w:eastAsia="he-IL"/>
        </w:rPr>
        <w:t>– – –</w:t>
      </w:r>
      <w:bookmarkStart w:id="30727" w:name="_ETM_Q68_741141"/>
      <w:bookmarkEnd w:id="30727"/>
    </w:p>
    <w:p w:rsidR="00934F6A" w:rsidRDefault="00934F6A" w:rsidP="00B10521">
      <w:pPr>
        <w:rPr>
          <w:rtl/>
          <w:lang w:eastAsia="he-IL"/>
        </w:rPr>
      </w:pPr>
      <w:bookmarkStart w:id="30728" w:name="_ETM_Q68_741206"/>
      <w:bookmarkEnd w:id="30728"/>
    </w:p>
    <w:p w:rsidR="00934F6A" w:rsidRDefault="00934F6A" w:rsidP="00B10521">
      <w:pPr>
        <w:pStyle w:val="-"/>
        <w:rPr>
          <w:rtl/>
        </w:rPr>
      </w:pPr>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0729" w:name="_ETM_Q68_742010"/>
      <w:bookmarkEnd w:id="30729"/>
      <w:r>
        <w:rPr>
          <w:rFonts w:hint="cs"/>
          <w:rtl/>
          <w:lang w:eastAsia="he-IL"/>
        </w:rPr>
        <w:t>לא,</w:t>
      </w:r>
      <w:bookmarkStart w:id="30730" w:name="_ETM_Q68_743653"/>
      <w:bookmarkEnd w:id="30730"/>
      <w:r>
        <w:rPr>
          <w:rFonts w:hint="cs"/>
          <w:rtl/>
          <w:lang w:eastAsia="he-IL"/>
        </w:rPr>
        <w:t xml:space="preserve"> לא. ח</w:t>
      </w:r>
      <w:bookmarkStart w:id="30731" w:name="_ETM_Q68_740535"/>
      <w:bookmarkEnd w:id="30731"/>
      <w:r>
        <w:rPr>
          <w:rFonts w:hint="cs"/>
          <w:rtl/>
          <w:lang w:eastAsia="he-IL"/>
        </w:rPr>
        <w:t>ברים, יהיה, יש. אנחנו רק בתחילתו של הערב</w:t>
      </w:r>
      <w:bookmarkStart w:id="30732" w:name="_ETM_Q68_742203"/>
      <w:bookmarkStart w:id="30733" w:name="_ETM_Q68_738593"/>
      <w:bookmarkEnd w:id="30732"/>
      <w:bookmarkEnd w:id="30733"/>
      <w:r>
        <w:rPr>
          <w:rFonts w:hint="cs"/>
          <w:rtl/>
          <w:lang w:eastAsia="he-IL"/>
        </w:rPr>
        <w:t>.</w:t>
      </w:r>
      <w:bookmarkStart w:id="30734" w:name="_ETM_Q68_747045"/>
      <w:bookmarkEnd w:id="30734"/>
    </w:p>
    <w:p w:rsidR="00934F6A" w:rsidRDefault="00934F6A" w:rsidP="00B10521">
      <w:pPr>
        <w:rPr>
          <w:rtl/>
          <w:lang w:eastAsia="he-IL"/>
        </w:rPr>
      </w:pPr>
      <w:bookmarkStart w:id="30735" w:name="_ETM_Q68_747112"/>
      <w:bookmarkEnd w:id="30735"/>
    </w:p>
    <w:p w:rsidR="00934F6A" w:rsidRDefault="00934F6A" w:rsidP="00B10521">
      <w:pPr>
        <w:pStyle w:val="af6"/>
        <w:rPr>
          <w:rtl/>
        </w:rPr>
      </w:pPr>
      <w:bookmarkStart w:id="30736" w:name="ET_yor_6308_45"/>
      <w:r w:rsidRPr="00892D36">
        <w:rPr>
          <w:rStyle w:val="TagStyle"/>
          <w:rtl/>
        </w:rPr>
        <w:t xml:space="preserve"> &lt;&lt; יור &gt;&gt;</w:t>
      </w:r>
      <w:r w:rsidRPr="00970F28">
        <w:rPr>
          <w:rStyle w:val="TagStyle"/>
          <w:rtl/>
        </w:rPr>
        <w:t xml:space="preserve"> </w:t>
      </w:r>
      <w:r>
        <w:rPr>
          <w:rtl/>
        </w:rPr>
        <w:t>היו"ר צבי האוזר:</w:t>
      </w:r>
      <w:r w:rsidRPr="00970F28">
        <w:rPr>
          <w:rStyle w:val="TagStyle"/>
          <w:rtl/>
        </w:rPr>
        <w:t xml:space="preserve"> </w:t>
      </w:r>
      <w:r w:rsidRPr="00892D36">
        <w:rPr>
          <w:rStyle w:val="TagStyle"/>
          <w:rtl/>
        </w:rPr>
        <w:t>&lt;&lt; יור &gt;&gt;</w:t>
      </w:r>
      <w:r>
        <w:rPr>
          <w:rtl/>
        </w:rPr>
        <w:t xml:space="preserve">   </w:t>
      </w:r>
      <w:bookmarkEnd w:id="30736"/>
    </w:p>
    <w:p w:rsidR="00934F6A" w:rsidRDefault="00934F6A" w:rsidP="002609B9">
      <w:pPr>
        <w:rPr>
          <w:rtl/>
          <w:lang w:eastAsia="he-IL"/>
        </w:rPr>
      </w:pPr>
    </w:p>
    <w:p w:rsidR="00934F6A" w:rsidRDefault="00934F6A" w:rsidP="00B10521">
      <w:pPr>
        <w:rPr>
          <w:rtl/>
          <w:lang w:eastAsia="he-IL"/>
        </w:rPr>
      </w:pPr>
      <w:bookmarkStart w:id="30737" w:name="_ETM_Q68_747787"/>
      <w:bookmarkEnd w:id="30737"/>
      <w:r>
        <w:rPr>
          <w:rFonts w:hint="cs"/>
          <w:rtl/>
          <w:lang w:eastAsia="he-IL"/>
        </w:rPr>
        <w:t xml:space="preserve">זה </w:t>
      </w:r>
      <w:bookmarkStart w:id="30738" w:name="_ETM_Q68_748474"/>
      <w:bookmarkEnd w:id="30738"/>
      <w:r>
        <w:rPr>
          <w:rFonts w:hint="cs"/>
          <w:rtl/>
          <w:lang w:eastAsia="he-IL"/>
        </w:rPr>
        <w:t>הכה את התקליטייה.</w:t>
      </w:r>
      <w:bookmarkStart w:id="30739" w:name="_ETM_Q68_746773"/>
      <w:bookmarkStart w:id="30740" w:name="_ETM_Q68_747050"/>
      <w:bookmarkEnd w:id="30739"/>
      <w:bookmarkEnd w:id="30740"/>
    </w:p>
    <w:p w:rsidR="00934F6A" w:rsidRDefault="00934F6A" w:rsidP="00B10521">
      <w:pPr>
        <w:rPr>
          <w:rtl/>
          <w:lang w:eastAsia="he-IL"/>
        </w:rPr>
      </w:pPr>
      <w:bookmarkStart w:id="30741" w:name="_ETM_Q68_747108"/>
      <w:bookmarkEnd w:id="30741"/>
    </w:p>
    <w:p w:rsidR="00934F6A" w:rsidRDefault="00934F6A" w:rsidP="00B10521">
      <w:pPr>
        <w:pStyle w:val="-"/>
        <w:rPr>
          <w:rtl/>
        </w:rPr>
      </w:pPr>
      <w:r w:rsidRPr="00892D36">
        <w:rPr>
          <w:rStyle w:val="TagStyle"/>
          <w:rtl/>
        </w:rPr>
        <w:t>&lt;&lt; דובר_המשך &gt;&gt;</w:t>
      </w:r>
      <w:r w:rsidRPr="008735E9">
        <w:rPr>
          <w:rStyle w:val="TagStyle"/>
          <w:rtl/>
        </w:rPr>
        <w:t xml:space="preserve"> </w:t>
      </w:r>
      <w:r>
        <w:rPr>
          <w:rtl/>
        </w:rPr>
        <w:t>גלעד קריב (יו"ר ועדת החוקה, חוק ומשפט):</w:t>
      </w:r>
      <w:r w:rsidRPr="008735E9">
        <w:rPr>
          <w:rStyle w:val="TagStyle"/>
          <w:rtl/>
        </w:rPr>
        <w:t xml:space="preserve"> </w:t>
      </w:r>
      <w:r w:rsidRPr="00892D36">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0742" w:name="_ETM_Q68_748360"/>
      <w:bookmarkEnd w:id="30742"/>
      <w:r>
        <w:rPr>
          <w:rFonts w:hint="cs"/>
          <w:rtl/>
          <w:lang w:eastAsia="he-IL"/>
        </w:rPr>
        <w:t>אני רואה שהחברים והחברות מגיעים טיפין-טיפין.</w:t>
      </w:r>
      <w:bookmarkStart w:id="30743" w:name="_ETM_Q68_747912"/>
      <w:bookmarkEnd w:id="30743"/>
    </w:p>
    <w:p w:rsidR="00934F6A" w:rsidRDefault="00934F6A" w:rsidP="00B10521">
      <w:pPr>
        <w:rPr>
          <w:rtl/>
        </w:rPr>
      </w:pPr>
      <w:bookmarkStart w:id="30744" w:name="_ETM_Q68_748174"/>
      <w:bookmarkStart w:id="30745" w:name="_ETM_Q68_748263"/>
      <w:bookmarkEnd w:id="30744"/>
      <w:bookmarkEnd w:id="30745"/>
    </w:p>
    <w:p w:rsidR="00934F6A" w:rsidRDefault="00934F6A" w:rsidP="000946E7">
      <w:pPr>
        <w:rPr>
          <w:rtl/>
          <w:lang w:eastAsia="he-IL"/>
        </w:rPr>
      </w:pPr>
      <w:bookmarkStart w:id="30746" w:name="TOR_Q69"/>
      <w:bookmarkStart w:id="30747" w:name="_ETM_Q69_132912"/>
      <w:bookmarkEnd w:id="30746"/>
      <w:bookmarkEnd w:id="30747"/>
      <w:r>
        <w:rPr>
          <w:rFonts w:hint="cs"/>
          <w:rtl/>
          <w:lang w:eastAsia="he-IL"/>
        </w:rPr>
        <w:t>בכל זאת, האופוזיציה עשתה לנו תרגי</w:t>
      </w:r>
      <w:bookmarkStart w:id="30748" w:name="_ETM_Q69_151792"/>
      <w:bookmarkEnd w:id="30748"/>
      <w:r>
        <w:rPr>
          <w:rFonts w:hint="cs"/>
          <w:rtl/>
          <w:lang w:eastAsia="he-IL"/>
        </w:rPr>
        <w:t xml:space="preserve">ל מפתיע שאנחנו לא </w:t>
      </w:r>
      <w:bookmarkStart w:id="30749" w:name="_ETM_Q69_156058"/>
      <w:bookmarkEnd w:id="30749"/>
      <w:r>
        <w:rPr>
          <w:rFonts w:hint="cs"/>
          <w:rtl/>
          <w:lang w:eastAsia="he-IL"/>
        </w:rPr>
        <w:t>יודעים איך להתמודד איתו, וקיצרו את רשימת הדוברים.</w:t>
      </w:r>
      <w:bookmarkStart w:id="30750" w:name="_ETM_Q69_157172"/>
      <w:bookmarkEnd w:id="30750"/>
      <w:r>
        <w:rPr>
          <w:rFonts w:hint="cs"/>
          <w:rtl/>
          <w:lang w:eastAsia="he-IL"/>
        </w:rPr>
        <w:t xml:space="preserve"> בסדר, </w:t>
      </w:r>
      <w:bookmarkStart w:id="30751" w:name="_ETM_Q69_158718"/>
      <w:bookmarkEnd w:id="30751"/>
      <w:r>
        <w:rPr>
          <w:rFonts w:hint="cs"/>
          <w:rtl/>
          <w:lang w:eastAsia="he-IL"/>
        </w:rPr>
        <w:t>יש דבר תורה לאדר א' המסתיים</w:t>
      </w:r>
      <w:bookmarkStart w:id="30752" w:name="_ETM_Q69_163232"/>
      <w:bookmarkEnd w:id="30752"/>
      <w:r w:rsidR="000946E7">
        <w:rPr>
          <w:rFonts w:hint="cs"/>
          <w:rtl/>
          <w:lang w:eastAsia="he-IL"/>
        </w:rPr>
        <w:t>,</w:t>
      </w:r>
      <w:r>
        <w:rPr>
          <w:rFonts w:hint="cs"/>
          <w:rtl/>
          <w:lang w:eastAsia="he-IL"/>
        </w:rPr>
        <w:t xml:space="preserve"> יש דבר תורה לאדר </w:t>
      </w:r>
      <w:bookmarkStart w:id="30753" w:name="_ETM_Q69_168114"/>
      <w:bookmarkEnd w:id="30753"/>
      <w:r>
        <w:rPr>
          <w:rFonts w:hint="cs"/>
          <w:rtl/>
          <w:lang w:eastAsia="he-IL"/>
        </w:rPr>
        <w:t xml:space="preserve">ב', שיתחדש עלינו </w:t>
      </w:r>
      <w:bookmarkStart w:id="30754" w:name="_ETM_Q69_167512"/>
      <w:bookmarkEnd w:id="30754"/>
      <w:r>
        <w:rPr>
          <w:rFonts w:hint="cs"/>
          <w:rtl/>
          <w:lang w:eastAsia="he-IL"/>
        </w:rPr>
        <w:t xml:space="preserve">לטובה, לשמחה, לברכה, ביום </w:t>
      </w:r>
      <w:bookmarkStart w:id="30755" w:name="_ETM_Q69_169692"/>
      <w:bookmarkEnd w:id="30755"/>
      <w:r>
        <w:rPr>
          <w:rFonts w:hint="cs"/>
          <w:rtl/>
          <w:lang w:eastAsia="he-IL"/>
        </w:rPr>
        <w:t xml:space="preserve">חמישי. </w:t>
      </w:r>
      <w:bookmarkStart w:id="30756" w:name="_ETM_Q69_173304"/>
      <w:bookmarkEnd w:id="30756"/>
      <w:r>
        <w:rPr>
          <w:rFonts w:hint="cs"/>
          <w:rtl/>
          <w:lang w:eastAsia="he-IL"/>
        </w:rPr>
        <w:t xml:space="preserve">יום שישי, א' באדר ב', שמעתי </w:t>
      </w:r>
      <w:bookmarkStart w:id="30757" w:name="_ETM_Q69_173782"/>
      <w:bookmarkEnd w:id="30757"/>
      <w:r>
        <w:rPr>
          <w:rFonts w:hint="cs"/>
          <w:rtl/>
          <w:lang w:eastAsia="he-IL"/>
        </w:rPr>
        <w:t>שהולכת להיות תפילה חגיגית של נשות הכותל בכות</w:t>
      </w:r>
      <w:bookmarkStart w:id="30758" w:name="_ETM_Q69_175692"/>
      <w:bookmarkEnd w:id="30758"/>
      <w:r>
        <w:rPr>
          <w:rFonts w:hint="cs"/>
          <w:rtl/>
          <w:lang w:eastAsia="he-IL"/>
        </w:rPr>
        <w:t xml:space="preserve">ל. גם לזה, אם נצטרך, יהיה לנו </w:t>
      </w:r>
      <w:bookmarkStart w:id="30759" w:name="_ETM_Q69_183073"/>
      <w:bookmarkEnd w:id="30759"/>
      <w:r>
        <w:rPr>
          <w:rFonts w:hint="cs"/>
          <w:rtl/>
          <w:lang w:eastAsia="he-IL"/>
        </w:rPr>
        <w:t>זמן להתייחס. הכול בסדר.</w:t>
      </w:r>
      <w:bookmarkStart w:id="30760" w:name="_ETM_Q69_180033"/>
      <w:bookmarkEnd w:id="30760"/>
    </w:p>
    <w:p w:rsidR="00934F6A" w:rsidRDefault="00934F6A" w:rsidP="00B10521">
      <w:pPr>
        <w:rPr>
          <w:rtl/>
          <w:lang w:eastAsia="he-IL"/>
        </w:rPr>
      </w:pPr>
    </w:p>
    <w:p w:rsidR="00934F6A" w:rsidRDefault="00934F6A" w:rsidP="00B10521">
      <w:pPr>
        <w:pStyle w:val="af6"/>
        <w:rPr>
          <w:rtl/>
        </w:rPr>
      </w:pPr>
      <w:bookmarkStart w:id="30761" w:name="ET_yor_6308_12"/>
      <w:r w:rsidRPr="00B60ED1">
        <w:rPr>
          <w:rStyle w:val="TagStyle"/>
          <w:rtl/>
        </w:rPr>
        <w:t xml:space="preserve"> &lt;&lt; יור &gt;&gt;</w:t>
      </w:r>
      <w:r w:rsidRPr="00AE73AE">
        <w:rPr>
          <w:rStyle w:val="TagStyle"/>
          <w:rtl/>
        </w:rPr>
        <w:t xml:space="preserve"> </w:t>
      </w:r>
      <w:r>
        <w:rPr>
          <w:rtl/>
        </w:rPr>
        <w:t>היו"ר צבי האוזר:</w:t>
      </w:r>
      <w:r w:rsidRPr="00AE73AE">
        <w:rPr>
          <w:rStyle w:val="TagStyle"/>
          <w:rtl/>
        </w:rPr>
        <w:t xml:space="preserve"> </w:t>
      </w:r>
      <w:r w:rsidRPr="00B60ED1">
        <w:rPr>
          <w:rStyle w:val="TagStyle"/>
          <w:rtl/>
        </w:rPr>
        <w:t>&lt;&lt; יור &gt;&gt;</w:t>
      </w:r>
      <w:r>
        <w:rPr>
          <w:rtl/>
        </w:rPr>
        <w:t xml:space="preserve"> </w:t>
      </w:r>
      <w:bookmarkEnd w:id="30761"/>
    </w:p>
    <w:p w:rsidR="00934F6A" w:rsidRDefault="00934F6A" w:rsidP="002609B9">
      <w:pPr>
        <w:rPr>
          <w:rtl/>
          <w:lang w:eastAsia="he-IL"/>
        </w:rPr>
      </w:pPr>
    </w:p>
    <w:p w:rsidR="00934F6A" w:rsidRDefault="00934F6A" w:rsidP="00B10521">
      <w:pPr>
        <w:rPr>
          <w:rtl/>
          <w:lang w:eastAsia="he-IL"/>
        </w:rPr>
      </w:pPr>
      <w:bookmarkStart w:id="30762" w:name="_ETM_Q69_180315"/>
      <w:bookmarkEnd w:id="30762"/>
      <w:r>
        <w:rPr>
          <w:rFonts w:hint="cs"/>
          <w:rtl/>
          <w:lang w:eastAsia="he-IL"/>
        </w:rPr>
        <w:t>משנכנס אדר</w:t>
      </w:r>
      <w:bookmarkStart w:id="30763" w:name="_ETM_Q69_182914"/>
      <w:bookmarkStart w:id="30764" w:name="_ETM_Q69_178784"/>
      <w:bookmarkEnd w:id="30763"/>
      <w:bookmarkEnd w:id="30764"/>
      <w:r>
        <w:rPr>
          <w:rFonts w:hint="cs"/>
          <w:rtl/>
          <w:lang w:eastAsia="he-IL"/>
        </w:rPr>
        <w:t>.</w:t>
      </w:r>
      <w:bookmarkStart w:id="30765" w:name="_ETM_Q69_179369"/>
      <w:bookmarkStart w:id="30766" w:name="_ETM_Q69_179986"/>
      <w:bookmarkEnd w:id="30765"/>
      <w:bookmarkEnd w:id="30766"/>
    </w:p>
    <w:p w:rsidR="00934F6A" w:rsidRDefault="00934F6A" w:rsidP="00B10521">
      <w:pPr>
        <w:rPr>
          <w:rtl/>
          <w:lang w:eastAsia="he-IL"/>
        </w:rPr>
      </w:pPr>
      <w:bookmarkStart w:id="30767" w:name="_ETM_Q69_180061"/>
      <w:bookmarkStart w:id="30768" w:name="_ETM_Q69_182954"/>
      <w:bookmarkEnd w:id="30767"/>
      <w:bookmarkEnd w:id="30768"/>
    </w:p>
    <w:p w:rsidR="00934F6A" w:rsidRDefault="00934F6A" w:rsidP="00B10521">
      <w:pPr>
        <w:pStyle w:val="af5"/>
        <w:rPr>
          <w:rtl/>
        </w:rPr>
      </w:pPr>
      <w:bookmarkStart w:id="30769" w:name="ET_interruption_6202_13"/>
      <w:r w:rsidRPr="00F84094">
        <w:rPr>
          <w:rStyle w:val="TagStyle"/>
          <w:rtl/>
        </w:rPr>
        <w:t xml:space="preserve"> &lt;&lt; קריאה &gt;&gt;</w:t>
      </w:r>
      <w:r w:rsidRPr="00AE73AE">
        <w:rPr>
          <w:rStyle w:val="TagStyle"/>
          <w:rtl/>
        </w:rPr>
        <w:t xml:space="preserve"> </w:t>
      </w:r>
      <w:r>
        <w:rPr>
          <w:rtl/>
        </w:rPr>
        <w:t>שר הרווחה והביטחון החברתי מאיר כהן:</w:t>
      </w:r>
      <w:r w:rsidRPr="00AE73AE">
        <w:rPr>
          <w:rStyle w:val="TagStyle"/>
          <w:rtl/>
        </w:rPr>
        <w:t xml:space="preserve"> </w:t>
      </w:r>
      <w:r w:rsidRPr="00F84094">
        <w:rPr>
          <w:rStyle w:val="TagStyle"/>
          <w:rtl/>
        </w:rPr>
        <w:t>&lt;&lt; קריאה &gt;&gt;</w:t>
      </w:r>
      <w:r>
        <w:rPr>
          <w:rStyle w:val="TagStyle"/>
          <w:rtl/>
        </w:rPr>
        <w:t xml:space="preserve"> </w:t>
      </w:r>
      <w:bookmarkEnd w:id="30769"/>
    </w:p>
    <w:p w:rsidR="00934F6A" w:rsidRDefault="00934F6A" w:rsidP="002609B9">
      <w:pPr>
        <w:rPr>
          <w:rtl/>
          <w:lang w:eastAsia="he-IL"/>
        </w:rPr>
      </w:pPr>
    </w:p>
    <w:p w:rsidR="00934F6A" w:rsidRDefault="00934F6A" w:rsidP="00B10521">
      <w:pPr>
        <w:rPr>
          <w:rtl/>
          <w:lang w:eastAsia="he-IL"/>
        </w:rPr>
      </w:pPr>
      <w:bookmarkStart w:id="30770" w:name="_ETM_Q69_180624"/>
      <w:bookmarkStart w:id="30771" w:name="_ETM_Q69_178403"/>
      <w:bookmarkStart w:id="30772" w:name="_ETM_Q69_188009"/>
      <w:bookmarkEnd w:id="30770"/>
      <w:bookmarkEnd w:id="30771"/>
      <w:bookmarkEnd w:id="30772"/>
      <w:r>
        <w:rPr>
          <w:rFonts w:hint="cs"/>
          <w:rtl/>
          <w:lang w:eastAsia="he-IL"/>
        </w:rPr>
        <w:t xml:space="preserve">כמה ילדים מהמרוץ </w:t>
      </w:r>
      <w:bookmarkStart w:id="30773" w:name="_ETM_Q69_191889"/>
      <w:bookmarkEnd w:id="30773"/>
      <w:r>
        <w:rPr>
          <w:rFonts w:hint="cs"/>
          <w:rtl/>
          <w:lang w:eastAsia="he-IL"/>
        </w:rPr>
        <w:t>לי</w:t>
      </w:r>
      <w:bookmarkStart w:id="30774" w:name="_ETM_Q69_184952"/>
      <w:bookmarkEnd w:id="30774"/>
      <w:r>
        <w:rPr>
          <w:rFonts w:hint="cs"/>
          <w:rtl/>
          <w:lang w:eastAsia="he-IL"/>
        </w:rPr>
        <w:t>רו</w:t>
      </w:r>
      <w:bookmarkStart w:id="30775" w:name="_ETM_Q69_184542"/>
      <w:bookmarkEnd w:id="30775"/>
      <w:r>
        <w:rPr>
          <w:rFonts w:hint="cs"/>
          <w:rtl/>
          <w:lang w:eastAsia="he-IL"/>
        </w:rPr>
        <w:t>שלים</w:t>
      </w:r>
      <w:bookmarkStart w:id="30776" w:name="_ETM_Q69_188492"/>
      <w:bookmarkEnd w:id="30776"/>
      <w:r>
        <w:rPr>
          <w:rFonts w:hint="cs"/>
          <w:rtl/>
          <w:lang w:eastAsia="he-IL"/>
        </w:rPr>
        <w:t>.</w:t>
      </w:r>
    </w:p>
    <w:p w:rsidR="00934F6A" w:rsidRDefault="00934F6A" w:rsidP="00B10521">
      <w:pPr>
        <w:rPr>
          <w:rtl/>
          <w:lang w:eastAsia="he-IL"/>
        </w:rPr>
      </w:pPr>
      <w:bookmarkStart w:id="30777" w:name="_ETM_Q69_185364"/>
      <w:bookmarkStart w:id="30778" w:name="_ETM_Q69_185430"/>
      <w:bookmarkEnd w:id="30777"/>
      <w:bookmarkEnd w:id="30778"/>
    </w:p>
    <w:p w:rsidR="00934F6A" w:rsidRDefault="00934F6A" w:rsidP="00B10521">
      <w:pPr>
        <w:pStyle w:val="-"/>
        <w:rPr>
          <w:rtl/>
        </w:rPr>
      </w:pPr>
      <w:bookmarkStart w:id="30779" w:name="ET_speakercontinue_6202_14"/>
      <w:r w:rsidRPr="00B60ED1">
        <w:rPr>
          <w:rStyle w:val="TagStyle"/>
          <w:rtl/>
        </w:rPr>
        <w:t xml:space="preserve"> &lt;&lt; דובר_המשך &gt;&gt;</w:t>
      </w:r>
      <w:r w:rsidRPr="00AE73AE">
        <w:rPr>
          <w:rStyle w:val="TagStyle"/>
          <w:rtl/>
        </w:rPr>
        <w:t xml:space="preserve"> </w:t>
      </w:r>
      <w:r>
        <w:rPr>
          <w:rFonts w:hint="cs"/>
          <w:rtl/>
        </w:rPr>
        <w:t>גלעד קריב (יו"ר ועדת החוקה, חוק ומשפט)</w:t>
      </w:r>
      <w:r>
        <w:rPr>
          <w:rtl/>
        </w:rPr>
        <w:t>:</w:t>
      </w:r>
      <w:r w:rsidRPr="00AE73AE">
        <w:rPr>
          <w:rStyle w:val="TagStyle"/>
          <w:rtl/>
        </w:rPr>
        <w:t xml:space="preserve"> </w:t>
      </w:r>
      <w:r w:rsidRPr="00B60ED1">
        <w:rPr>
          <w:rStyle w:val="TagStyle"/>
          <w:rtl/>
        </w:rPr>
        <w:t>&lt;&lt; דובר_המשך &gt;&gt;</w:t>
      </w:r>
      <w:r>
        <w:rPr>
          <w:rtl/>
        </w:rPr>
        <w:t xml:space="preserve"> </w:t>
      </w:r>
      <w:bookmarkEnd w:id="30779"/>
    </w:p>
    <w:p w:rsidR="00934F6A" w:rsidRDefault="00934F6A" w:rsidP="002609B9">
      <w:pPr>
        <w:rPr>
          <w:rtl/>
          <w:lang w:eastAsia="he-IL"/>
        </w:rPr>
      </w:pPr>
    </w:p>
    <w:p w:rsidR="00934F6A" w:rsidRDefault="00D55302" w:rsidP="00B10521">
      <w:pPr>
        <w:rPr>
          <w:rtl/>
          <w:lang w:eastAsia="he-IL"/>
        </w:rPr>
      </w:pPr>
      <w:bookmarkStart w:id="30780" w:name="_ETM_Q69_186768"/>
      <w:bookmarkEnd w:id="30780"/>
      <w:r>
        <w:rPr>
          <w:rFonts w:hint="cs"/>
          <w:rtl/>
          <w:lang w:eastAsia="he-IL"/>
        </w:rPr>
        <w:t>– – –</w:t>
      </w:r>
      <w:bookmarkStart w:id="30781" w:name="_ETM_Q69_185912"/>
      <w:bookmarkStart w:id="30782" w:name="_ETM_Q69_186177"/>
      <w:bookmarkEnd w:id="30781"/>
      <w:bookmarkEnd w:id="30782"/>
    </w:p>
    <w:p w:rsidR="00934F6A" w:rsidRDefault="00934F6A" w:rsidP="00B10521">
      <w:pPr>
        <w:rPr>
          <w:rtl/>
          <w:lang w:eastAsia="he-IL"/>
        </w:rPr>
      </w:pPr>
      <w:bookmarkStart w:id="30783" w:name="_ETM_Q69_186241"/>
      <w:bookmarkEnd w:id="30783"/>
    </w:p>
    <w:p w:rsidR="00934F6A" w:rsidRDefault="00934F6A" w:rsidP="00B10521">
      <w:pPr>
        <w:pStyle w:val="af5"/>
        <w:rPr>
          <w:rtl/>
        </w:rPr>
      </w:pPr>
      <w:bookmarkStart w:id="30784" w:name="ET_interruption_6202_16"/>
      <w:r w:rsidRPr="00B60ED1">
        <w:rPr>
          <w:rStyle w:val="TagStyle"/>
          <w:rtl/>
        </w:rPr>
        <w:t xml:space="preserve"> &lt;&lt; קריאה &gt;&gt;</w:t>
      </w:r>
      <w:r w:rsidRPr="00AE73AE">
        <w:rPr>
          <w:rStyle w:val="TagStyle"/>
          <w:rtl/>
        </w:rPr>
        <w:t xml:space="preserve"> </w:t>
      </w:r>
      <w:r>
        <w:rPr>
          <w:rtl/>
        </w:rPr>
        <w:t>שר הרווחה והביטחון החברתי מאיר כהן:</w:t>
      </w:r>
      <w:r w:rsidRPr="00AE73AE">
        <w:rPr>
          <w:rStyle w:val="TagStyle"/>
          <w:rtl/>
        </w:rPr>
        <w:t xml:space="preserve"> </w:t>
      </w:r>
      <w:r w:rsidRPr="00B60ED1">
        <w:rPr>
          <w:rStyle w:val="TagStyle"/>
          <w:rtl/>
        </w:rPr>
        <w:t>&lt;&lt; קריאה &gt;&gt;</w:t>
      </w:r>
      <w:r>
        <w:rPr>
          <w:rtl/>
        </w:rPr>
        <w:t xml:space="preserve"> </w:t>
      </w:r>
      <w:bookmarkEnd w:id="30784"/>
    </w:p>
    <w:p w:rsidR="00934F6A" w:rsidRDefault="00934F6A" w:rsidP="002609B9">
      <w:pPr>
        <w:rPr>
          <w:rtl/>
          <w:lang w:eastAsia="he-IL"/>
        </w:rPr>
      </w:pPr>
    </w:p>
    <w:p w:rsidR="00934F6A" w:rsidRDefault="00934F6A" w:rsidP="00B10521">
      <w:pPr>
        <w:rPr>
          <w:rtl/>
          <w:lang w:eastAsia="he-IL"/>
        </w:rPr>
      </w:pPr>
      <w:bookmarkStart w:id="30785" w:name="_ETM_Q69_187453"/>
      <w:bookmarkEnd w:id="30785"/>
      <w:r>
        <w:rPr>
          <w:rFonts w:hint="cs"/>
          <w:rtl/>
          <w:lang w:eastAsia="he-IL"/>
        </w:rPr>
        <w:t>מרוץ ירושלים.</w:t>
      </w:r>
    </w:p>
    <w:p w:rsidR="00934F6A" w:rsidRPr="00AE73AE" w:rsidRDefault="00934F6A" w:rsidP="00B10521">
      <w:pPr>
        <w:rPr>
          <w:rtl/>
          <w:lang w:eastAsia="he-IL"/>
        </w:rPr>
      </w:pPr>
      <w:bookmarkStart w:id="30786" w:name="_ETM_Q69_190969"/>
      <w:bookmarkStart w:id="30787" w:name="_ETM_Q69_191040"/>
      <w:bookmarkEnd w:id="30786"/>
      <w:bookmarkEnd w:id="30787"/>
    </w:p>
    <w:p w:rsidR="00934F6A" w:rsidRDefault="00934F6A" w:rsidP="00B10521">
      <w:pPr>
        <w:pStyle w:val="-"/>
        <w:rPr>
          <w:rtl/>
        </w:rPr>
      </w:pPr>
      <w:r w:rsidRPr="00B60ED1">
        <w:rPr>
          <w:rStyle w:val="TagStyle"/>
          <w:rtl/>
        </w:rPr>
        <w:t>&lt;&lt; דובר_המשך &gt;&gt;</w:t>
      </w:r>
      <w:r w:rsidRPr="00AE73AE">
        <w:rPr>
          <w:rStyle w:val="TagStyle"/>
          <w:rtl/>
        </w:rPr>
        <w:t xml:space="preserve"> </w:t>
      </w:r>
      <w:r>
        <w:rPr>
          <w:rFonts w:hint="cs"/>
          <w:rtl/>
        </w:rPr>
        <w:t>גלעד קריב (יו"ר ועדת החוקה, חוק ומשפט)</w:t>
      </w:r>
      <w:r>
        <w:rPr>
          <w:rtl/>
        </w:rPr>
        <w:t>:</w:t>
      </w:r>
      <w:r w:rsidRPr="00AE73AE">
        <w:rPr>
          <w:rStyle w:val="TagStyle"/>
          <w:rtl/>
        </w:rPr>
        <w:t xml:space="preserve"> </w:t>
      </w:r>
      <w:r w:rsidRPr="00B60ED1">
        <w:rPr>
          <w:rStyle w:val="TagStyle"/>
          <w:rtl/>
        </w:rPr>
        <w:t>&lt;&lt; דובר_המשך &gt;&gt;</w:t>
      </w:r>
      <w:r>
        <w:rPr>
          <w:rtl/>
        </w:rPr>
        <w:t xml:space="preserve"> </w:t>
      </w:r>
    </w:p>
    <w:p w:rsidR="00934F6A" w:rsidRDefault="00934F6A" w:rsidP="002609B9">
      <w:pPr>
        <w:rPr>
          <w:rtl/>
          <w:lang w:eastAsia="he-IL"/>
        </w:rPr>
      </w:pPr>
    </w:p>
    <w:p w:rsidR="00934F6A" w:rsidRDefault="00934F6A" w:rsidP="000946E7">
      <w:pPr>
        <w:rPr>
          <w:rtl/>
        </w:rPr>
      </w:pPr>
      <w:bookmarkStart w:id="30788" w:name="_ETM_Q69_187157"/>
      <w:bookmarkEnd w:id="30788"/>
      <w:r>
        <w:rPr>
          <w:rFonts w:hint="cs"/>
          <w:rtl/>
          <w:lang w:eastAsia="he-IL"/>
        </w:rPr>
        <w:t>טוב, תראה, מכ</w:t>
      </w:r>
      <w:bookmarkStart w:id="30789" w:name="_ETM_Q69_192083"/>
      <w:bookmarkEnd w:id="30789"/>
      <w:r>
        <w:rPr>
          <w:rFonts w:hint="cs"/>
          <w:rtl/>
          <w:lang w:eastAsia="he-IL"/>
        </w:rPr>
        <w:t>יוון ששרת החינוך</w:t>
      </w:r>
      <w:bookmarkStart w:id="30790" w:name="_ETM_Q69_190933"/>
      <w:bookmarkEnd w:id="30790"/>
      <w:r>
        <w:rPr>
          <w:rFonts w:hint="cs"/>
          <w:rtl/>
          <w:lang w:eastAsia="he-IL"/>
        </w:rPr>
        <w:t xml:space="preserve"> פה,</w:t>
      </w:r>
      <w:bookmarkStart w:id="30791" w:name="_ETM_Q69_196755"/>
      <w:bookmarkEnd w:id="30791"/>
      <w:r>
        <w:rPr>
          <w:rFonts w:hint="cs"/>
          <w:rtl/>
          <w:lang w:eastAsia="he-IL"/>
        </w:rPr>
        <w:t xml:space="preserve"> אז אני חיי</w:t>
      </w:r>
      <w:bookmarkStart w:id="30792" w:name="_ETM_Q69_194573"/>
      <w:bookmarkEnd w:id="30792"/>
      <w:r>
        <w:rPr>
          <w:rFonts w:hint="cs"/>
          <w:rtl/>
          <w:lang w:eastAsia="he-IL"/>
        </w:rPr>
        <w:t xml:space="preserve">ב להודות שהיה אצלי מדרג מאוד </w:t>
      </w:r>
      <w:bookmarkStart w:id="30793" w:name="_ETM_Q69_201374"/>
      <w:bookmarkStart w:id="30794" w:name="_ETM_Q69_188077"/>
      <w:bookmarkStart w:id="30795" w:name="_ETM_Q69_183742"/>
      <w:bookmarkStart w:id="30796" w:name="_ETM_Q69_122663"/>
      <w:bookmarkStart w:id="30797" w:name="_ETM_Q69_11734"/>
      <w:bookmarkStart w:id="30798" w:name="_ETM_Q69_7978"/>
      <w:bookmarkStart w:id="30799" w:name="_ETM_Q69_8035"/>
      <w:bookmarkStart w:id="30800" w:name="_ETM_Q69_8102"/>
      <w:bookmarkStart w:id="30801" w:name="_ETM_Q69_8167"/>
      <w:bookmarkStart w:id="30802" w:name="_ETM_Q69_180149"/>
      <w:bookmarkStart w:id="30803" w:name="_ETM_Q69_181139"/>
      <w:bookmarkStart w:id="30804" w:name="_ETM_Q69_181410"/>
      <w:bookmarkStart w:id="30805" w:name="_ETM_Q69_181680"/>
      <w:bookmarkStart w:id="30806" w:name="_ETM_Q69_182070"/>
      <w:bookmarkStart w:id="30807" w:name="_ETM_Q69_182669"/>
      <w:bookmarkStart w:id="30808" w:name="_ETM_Q69_182970"/>
      <w:bookmarkStart w:id="30809" w:name="_ETM_Q69_183750"/>
      <w:bookmarkStart w:id="30810" w:name="_ETM_Q69_184470"/>
      <w:bookmarkStart w:id="30811" w:name="_ETM_Q69_187160"/>
      <w:bookmarkStart w:id="30812" w:name="_ETM_Q69_188840"/>
      <w:bookmarkStart w:id="30813" w:name="_ETM_Q69_189110"/>
      <w:bookmarkStart w:id="30814" w:name="_ETM_Q69_190850"/>
      <w:bookmarkStart w:id="30815" w:name="_ETM_Q69_191210"/>
      <w:bookmarkStart w:id="30816" w:name="_ETM_Q69_191720"/>
      <w:bookmarkStart w:id="30817" w:name="_ETM_Q69_192560"/>
      <w:bookmarkStart w:id="30818" w:name="_ETM_Q69_193669"/>
      <w:bookmarkStart w:id="30819" w:name="_ETM_Q69_193879"/>
      <w:bookmarkStart w:id="30820" w:name="_ETM_Q69_194030"/>
      <w:bookmarkStart w:id="30821" w:name="_ETM_Q69_194480"/>
      <w:bookmarkStart w:id="30822" w:name="_ETM_Q69_195780"/>
      <w:bookmarkStart w:id="30823" w:name="_ETM_Q69_196320"/>
      <w:bookmarkStart w:id="30824" w:name="_ETM_Q69_196680"/>
      <w:bookmarkStart w:id="30825" w:name="_ETM_Q69_197190"/>
      <w:bookmarkStart w:id="30826" w:name="_ETM_Q69_197610"/>
      <w:bookmarkStart w:id="30827" w:name="_ETM_Q69_198000"/>
      <w:bookmarkStart w:id="30828" w:name="_ETM_Q69_198272"/>
      <w:bookmarkEnd w:id="30793"/>
      <w:bookmarkEnd w:id="30794"/>
      <w:bookmarkEnd w:id="30795"/>
      <w:bookmarkEnd w:id="30796"/>
      <w:bookmarkEnd w:id="30797"/>
      <w:bookmarkEnd w:id="30798"/>
      <w:bookmarkEnd w:id="30799"/>
      <w:bookmarkEnd w:id="30800"/>
      <w:bookmarkEnd w:id="30801"/>
      <w:bookmarkEnd w:id="30802"/>
      <w:bookmarkEnd w:id="30803"/>
      <w:bookmarkEnd w:id="30804"/>
      <w:bookmarkEnd w:id="30805"/>
      <w:bookmarkEnd w:id="30806"/>
      <w:bookmarkEnd w:id="30807"/>
      <w:bookmarkEnd w:id="30808"/>
      <w:bookmarkEnd w:id="30809"/>
      <w:bookmarkEnd w:id="30810"/>
      <w:bookmarkEnd w:id="30811"/>
      <w:bookmarkEnd w:id="30812"/>
      <w:bookmarkEnd w:id="30813"/>
      <w:bookmarkEnd w:id="30814"/>
      <w:bookmarkEnd w:id="30815"/>
      <w:bookmarkEnd w:id="30816"/>
      <w:bookmarkEnd w:id="30817"/>
      <w:bookmarkEnd w:id="30818"/>
      <w:bookmarkEnd w:id="30819"/>
      <w:bookmarkEnd w:id="30820"/>
      <w:bookmarkEnd w:id="30821"/>
      <w:bookmarkEnd w:id="30822"/>
      <w:bookmarkEnd w:id="30823"/>
      <w:bookmarkEnd w:id="30824"/>
      <w:bookmarkEnd w:id="30825"/>
      <w:bookmarkEnd w:id="30826"/>
      <w:bookmarkEnd w:id="30827"/>
      <w:bookmarkEnd w:id="30828"/>
      <w:r>
        <w:rPr>
          <w:rtl/>
        </w:rPr>
        <w:t xml:space="preserve">ברור </w:t>
      </w:r>
      <w:bookmarkStart w:id="30829" w:name="_ETM_Q69_198720"/>
      <w:bookmarkEnd w:id="30829"/>
      <w:r>
        <w:rPr>
          <w:rtl/>
        </w:rPr>
        <w:t xml:space="preserve">בשנותיי </w:t>
      </w:r>
      <w:bookmarkStart w:id="30830" w:name="_ETM_Q69_199560"/>
      <w:bookmarkEnd w:id="30830"/>
      <w:r>
        <w:rPr>
          <w:rtl/>
        </w:rPr>
        <w:t xml:space="preserve">בבית </w:t>
      </w:r>
      <w:bookmarkStart w:id="30831" w:name="_ETM_Q69_199920"/>
      <w:bookmarkEnd w:id="30831"/>
      <w:r>
        <w:rPr>
          <w:rtl/>
        </w:rPr>
        <w:t>הספר</w:t>
      </w:r>
      <w:r>
        <w:rPr>
          <w:rFonts w:hint="cs"/>
          <w:rtl/>
        </w:rPr>
        <w:t>:</w:t>
      </w:r>
      <w:r>
        <w:rPr>
          <w:rtl/>
        </w:rPr>
        <w:t xml:space="preserve"> </w:t>
      </w:r>
      <w:bookmarkStart w:id="30832" w:name="_ETM_Q69_202410"/>
      <w:bookmarkEnd w:id="30832"/>
      <w:r>
        <w:rPr>
          <w:rtl/>
        </w:rPr>
        <w:t xml:space="preserve">בצמרת </w:t>
      </w:r>
      <w:bookmarkStart w:id="30833" w:name="_ETM_Q69_203730"/>
      <w:bookmarkEnd w:id="30833"/>
      <w:r>
        <w:rPr>
          <w:rtl/>
        </w:rPr>
        <w:t xml:space="preserve">נמצאו </w:t>
      </w:r>
      <w:bookmarkStart w:id="30834" w:name="_ETM_Q69_204270"/>
      <w:bookmarkEnd w:id="30834"/>
      <w:r>
        <w:rPr>
          <w:rtl/>
        </w:rPr>
        <w:t xml:space="preserve">מקצועות </w:t>
      </w:r>
      <w:bookmarkStart w:id="30835" w:name="_ETM_Q69_204900"/>
      <w:bookmarkEnd w:id="30835"/>
      <w:r>
        <w:rPr>
          <w:rtl/>
        </w:rPr>
        <w:t>הרוח</w:t>
      </w:r>
      <w:bookmarkStart w:id="30836" w:name="_ETM_Q69_203273"/>
      <w:bookmarkEnd w:id="30836"/>
      <w:r>
        <w:rPr>
          <w:rtl/>
        </w:rPr>
        <w:t xml:space="preserve"> </w:t>
      </w:r>
      <w:bookmarkStart w:id="30837" w:name="_ETM_Q69_205770"/>
      <w:bookmarkStart w:id="30838" w:name="_ETM_Q69_206370"/>
      <w:bookmarkEnd w:id="30837"/>
      <w:bookmarkEnd w:id="30838"/>
      <w:r w:rsidR="000946E7">
        <w:rPr>
          <w:rFonts w:hint="cs"/>
          <w:rtl/>
        </w:rPr>
        <w:t xml:space="preserve">– </w:t>
      </w:r>
      <w:r>
        <w:rPr>
          <w:rFonts w:hint="cs"/>
          <w:rtl/>
        </w:rPr>
        <w:t>תנ"</w:t>
      </w:r>
      <w:r>
        <w:rPr>
          <w:rtl/>
        </w:rPr>
        <w:t>ך</w:t>
      </w:r>
      <w:r>
        <w:rPr>
          <w:rFonts w:hint="cs"/>
          <w:rtl/>
        </w:rPr>
        <w:t>,</w:t>
      </w:r>
      <w:r>
        <w:rPr>
          <w:rtl/>
        </w:rPr>
        <w:t xml:space="preserve"> </w:t>
      </w:r>
      <w:bookmarkStart w:id="30839" w:name="_ETM_Q69_206939"/>
      <w:bookmarkEnd w:id="30839"/>
      <w:r>
        <w:rPr>
          <w:rtl/>
        </w:rPr>
        <w:t>היסטוריה</w:t>
      </w:r>
      <w:r>
        <w:rPr>
          <w:rFonts w:hint="cs"/>
          <w:rtl/>
        </w:rPr>
        <w:t>,</w:t>
      </w:r>
      <w:r>
        <w:rPr>
          <w:rtl/>
        </w:rPr>
        <w:t xml:space="preserve"> </w:t>
      </w:r>
      <w:bookmarkStart w:id="30840" w:name="_ETM_Q69_207900"/>
      <w:bookmarkEnd w:id="30840"/>
      <w:r>
        <w:rPr>
          <w:rtl/>
        </w:rPr>
        <w:t>אזרחות</w:t>
      </w:r>
      <w:bookmarkStart w:id="30841" w:name="_ETM_Q69_206743"/>
      <w:bookmarkEnd w:id="30841"/>
      <w:r>
        <w:rPr>
          <w:rFonts w:hint="cs"/>
          <w:rtl/>
        </w:rPr>
        <w:t>;</w:t>
      </w:r>
      <w:r>
        <w:rPr>
          <w:rtl/>
        </w:rPr>
        <w:t xml:space="preserve"> </w:t>
      </w:r>
      <w:bookmarkStart w:id="30842" w:name="_ETM_Q69_209090"/>
      <w:bookmarkEnd w:id="30842"/>
      <w:r>
        <w:rPr>
          <w:rtl/>
        </w:rPr>
        <w:t xml:space="preserve">במקום </w:t>
      </w:r>
      <w:bookmarkStart w:id="30843" w:name="_ETM_Q69_209750"/>
      <w:bookmarkEnd w:id="30843"/>
      <w:r>
        <w:rPr>
          <w:rtl/>
        </w:rPr>
        <w:t>טוב</w:t>
      </w:r>
      <w:r>
        <w:rPr>
          <w:rFonts w:hint="cs"/>
          <w:rtl/>
        </w:rPr>
        <w:t>,</w:t>
      </w:r>
      <w:r>
        <w:rPr>
          <w:rtl/>
        </w:rPr>
        <w:t xml:space="preserve"> </w:t>
      </w:r>
      <w:bookmarkStart w:id="30844" w:name="_ETM_Q69_210560"/>
      <w:bookmarkEnd w:id="30844"/>
      <w:r>
        <w:rPr>
          <w:rtl/>
        </w:rPr>
        <w:t xml:space="preserve">אבל </w:t>
      </w:r>
      <w:bookmarkStart w:id="30845" w:name="_ETM_Q69_210860"/>
      <w:bookmarkEnd w:id="30845"/>
      <w:r>
        <w:rPr>
          <w:rtl/>
        </w:rPr>
        <w:t>באמצע</w:t>
      </w:r>
      <w:r>
        <w:rPr>
          <w:rFonts w:hint="cs"/>
          <w:rtl/>
        </w:rPr>
        <w:t>,</w:t>
      </w:r>
      <w:r>
        <w:rPr>
          <w:rtl/>
        </w:rPr>
        <w:t xml:space="preserve"> </w:t>
      </w:r>
      <w:bookmarkStart w:id="30846" w:name="_ETM_Q69_212140"/>
      <w:bookmarkEnd w:id="30846"/>
      <w:r>
        <w:rPr>
          <w:rtl/>
        </w:rPr>
        <w:t xml:space="preserve">נמצאו </w:t>
      </w:r>
      <w:bookmarkStart w:id="30847" w:name="_ETM_Q69_212739"/>
      <w:bookmarkEnd w:id="30847"/>
      <w:r>
        <w:rPr>
          <w:rFonts w:hint="cs"/>
          <w:rtl/>
        </w:rPr>
        <w:t>ה</w:t>
      </w:r>
      <w:r>
        <w:rPr>
          <w:rtl/>
        </w:rPr>
        <w:t xml:space="preserve">מקצועות </w:t>
      </w:r>
      <w:bookmarkStart w:id="30848" w:name="_ETM_Q69_213400"/>
      <w:bookmarkEnd w:id="30848"/>
      <w:r>
        <w:rPr>
          <w:rtl/>
        </w:rPr>
        <w:t>הריאליים</w:t>
      </w:r>
      <w:bookmarkStart w:id="30849" w:name="_ETM_Q69_211353"/>
      <w:bookmarkEnd w:id="30849"/>
      <w:r>
        <w:rPr>
          <w:rFonts w:hint="cs"/>
          <w:rtl/>
        </w:rPr>
        <w:t xml:space="preserve"> </w:t>
      </w:r>
      <w:r>
        <w:rPr>
          <w:rFonts w:hint="eastAsia"/>
          <w:rtl/>
        </w:rPr>
        <w:t>–</w:t>
      </w:r>
      <w:r>
        <w:rPr>
          <w:rtl/>
        </w:rPr>
        <w:t xml:space="preserve"> </w:t>
      </w:r>
      <w:bookmarkStart w:id="30850" w:name="_ETM_Q69_215030"/>
      <w:bookmarkEnd w:id="30850"/>
      <w:r>
        <w:rPr>
          <w:rtl/>
        </w:rPr>
        <w:t>מתמטיקה</w:t>
      </w:r>
      <w:r>
        <w:rPr>
          <w:rFonts w:hint="cs"/>
          <w:rtl/>
        </w:rPr>
        <w:t>,</w:t>
      </w:r>
      <w:r>
        <w:rPr>
          <w:rtl/>
        </w:rPr>
        <w:t xml:space="preserve"> </w:t>
      </w:r>
      <w:bookmarkStart w:id="30851" w:name="_ETM_Q69_215840"/>
      <w:bookmarkEnd w:id="30851"/>
      <w:r>
        <w:rPr>
          <w:rtl/>
        </w:rPr>
        <w:t>פיזיקה</w:t>
      </w:r>
      <w:r>
        <w:rPr>
          <w:rFonts w:hint="cs"/>
          <w:rtl/>
        </w:rPr>
        <w:t>,</w:t>
      </w:r>
      <w:r>
        <w:rPr>
          <w:rtl/>
        </w:rPr>
        <w:t xml:space="preserve"> </w:t>
      </w:r>
      <w:bookmarkStart w:id="30852" w:name="_ETM_Q69_216350"/>
      <w:bookmarkEnd w:id="30852"/>
      <w:r>
        <w:rPr>
          <w:rtl/>
        </w:rPr>
        <w:t xml:space="preserve">עשיתי </w:t>
      </w:r>
      <w:bookmarkStart w:id="30853" w:name="_ETM_Q69_216710"/>
      <w:bookmarkEnd w:id="30853"/>
      <w:r>
        <w:rPr>
          <w:rtl/>
        </w:rPr>
        <w:t>כימיה</w:t>
      </w:r>
      <w:bookmarkStart w:id="30854" w:name="_ETM_Q69_215323"/>
      <w:bookmarkEnd w:id="30854"/>
      <w:r>
        <w:rPr>
          <w:rFonts w:hint="cs"/>
          <w:rtl/>
        </w:rPr>
        <w:t>;</w:t>
      </w:r>
      <w:r>
        <w:rPr>
          <w:rtl/>
        </w:rPr>
        <w:t xml:space="preserve"> </w:t>
      </w:r>
      <w:bookmarkStart w:id="30855" w:name="_ETM_Q69_217740"/>
      <w:bookmarkEnd w:id="30855"/>
      <w:r>
        <w:rPr>
          <w:rtl/>
        </w:rPr>
        <w:t xml:space="preserve">בתחתית </w:t>
      </w:r>
      <w:bookmarkStart w:id="30856" w:name="_ETM_Q69_218610"/>
      <w:bookmarkEnd w:id="30856"/>
      <w:r>
        <w:rPr>
          <w:rtl/>
        </w:rPr>
        <w:t>המדרג</w:t>
      </w:r>
      <w:r>
        <w:rPr>
          <w:rFonts w:hint="cs"/>
          <w:rtl/>
        </w:rPr>
        <w:t>,</w:t>
      </w:r>
      <w:r>
        <w:rPr>
          <w:rtl/>
        </w:rPr>
        <w:t xml:space="preserve"> </w:t>
      </w:r>
      <w:bookmarkStart w:id="30857" w:name="_ETM_Q69_219240"/>
      <w:bookmarkEnd w:id="30857"/>
      <w:r>
        <w:rPr>
          <w:rtl/>
        </w:rPr>
        <w:t xml:space="preserve">לצערי </w:t>
      </w:r>
      <w:bookmarkStart w:id="30858" w:name="_ETM_Q69_219780"/>
      <w:bookmarkEnd w:id="30858"/>
      <w:r w:rsidR="000946E7">
        <w:rPr>
          <w:rFonts w:hint="cs"/>
          <w:rtl/>
        </w:rPr>
        <w:t xml:space="preserve">– </w:t>
      </w:r>
      <w:r>
        <w:rPr>
          <w:rtl/>
        </w:rPr>
        <w:t xml:space="preserve">אני </w:t>
      </w:r>
      <w:bookmarkStart w:id="30859" w:name="_ETM_Q69_220050"/>
      <w:bookmarkEnd w:id="30859"/>
      <w:r>
        <w:rPr>
          <w:rtl/>
        </w:rPr>
        <w:t xml:space="preserve">לא </w:t>
      </w:r>
      <w:bookmarkStart w:id="30860" w:name="_ETM_Q69_220229"/>
      <w:bookmarkEnd w:id="30860"/>
      <w:r>
        <w:rPr>
          <w:rtl/>
        </w:rPr>
        <w:t xml:space="preserve">אומר </w:t>
      </w:r>
      <w:bookmarkStart w:id="30861" w:name="_ETM_Q69_220500"/>
      <w:bookmarkEnd w:id="30861"/>
      <w:r>
        <w:rPr>
          <w:rtl/>
        </w:rPr>
        <w:t xml:space="preserve">את </w:t>
      </w:r>
      <w:bookmarkStart w:id="30862" w:name="_ETM_Q69_220620"/>
      <w:bookmarkEnd w:id="30862"/>
      <w:r>
        <w:rPr>
          <w:rtl/>
        </w:rPr>
        <w:t xml:space="preserve">זה </w:t>
      </w:r>
      <w:bookmarkStart w:id="30863" w:name="_ETM_Q69_220770"/>
      <w:bookmarkEnd w:id="30863"/>
      <w:r>
        <w:rPr>
          <w:rtl/>
        </w:rPr>
        <w:t>בגאווה</w:t>
      </w:r>
      <w:r>
        <w:rPr>
          <w:rFonts w:hint="cs"/>
          <w:rtl/>
        </w:rPr>
        <w:t xml:space="preserve"> </w:t>
      </w:r>
      <w:r>
        <w:rPr>
          <w:rFonts w:hint="eastAsia"/>
          <w:rtl/>
        </w:rPr>
        <w:t>–</w:t>
      </w:r>
      <w:r>
        <w:rPr>
          <w:rtl/>
        </w:rPr>
        <w:t xml:space="preserve"> </w:t>
      </w:r>
      <w:bookmarkStart w:id="30864" w:name="_ETM_Q69_222210"/>
      <w:bookmarkEnd w:id="30864"/>
      <w:r>
        <w:rPr>
          <w:rtl/>
        </w:rPr>
        <w:t xml:space="preserve">בתחתית </w:t>
      </w:r>
      <w:bookmarkStart w:id="30865" w:name="_ETM_Q69_222930"/>
      <w:bookmarkEnd w:id="30865"/>
      <w:r>
        <w:rPr>
          <w:rtl/>
        </w:rPr>
        <w:t xml:space="preserve">המדרג </w:t>
      </w:r>
      <w:bookmarkStart w:id="30866" w:name="_ETM_Q69_223649"/>
      <w:bookmarkEnd w:id="30866"/>
      <w:r>
        <w:rPr>
          <w:rtl/>
        </w:rPr>
        <w:t xml:space="preserve">נמצא </w:t>
      </w:r>
      <w:bookmarkStart w:id="30867" w:name="_ETM_Q69_224070"/>
      <w:bookmarkEnd w:id="30867"/>
      <w:r>
        <w:rPr>
          <w:rtl/>
        </w:rPr>
        <w:t xml:space="preserve">מקצוע </w:t>
      </w:r>
      <w:bookmarkStart w:id="30868" w:name="_ETM_Q69_224609"/>
      <w:bookmarkEnd w:id="30868"/>
      <w:r>
        <w:rPr>
          <w:rtl/>
        </w:rPr>
        <w:t xml:space="preserve">החינוך </w:t>
      </w:r>
      <w:bookmarkStart w:id="30869" w:name="_ETM_Q69_225059"/>
      <w:bookmarkEnd w:id="30869"/>
      <w:r>
        <w:rPr>
          <w:rtl/>
        </w:rPr>
        <w:t>הגופני</w:t>
      </w:r>
      <w:r>
        <w:rPr>
          <w:rFonts w:hint="cs"/>
          <w:rtl/>
        </w:rPr>
        <w:t>.</w:t>
      </w:r>
      <w:r>
        <w:rPr>
          <w:rtl/>
        </w:rPr>
        <w:t xml:space="preserve"> </w:t>
      </w:r>
      <w:bookmarkStart w:id="30870" w:name="_ETM_Q69_226289"/>
      <w:bookmarkEnd w:id="30870"/>
      <w:r>
        <w:rPr>
          <w:rtl/>
        </w:rPr>
        <w:t xml:space="preserve">מה </w:t>
      </w:r>
      <w:bookmarkStart w:id="30871" w:name="_ETM_Q69_226500"/>
      <w:bookmarkEnd w:id="30871"/>
      <w:r>
        <w:rPr>
          <w:rtl/>
        </w:rPr>
        <w:t>לעשות</w:t>
      </w:r>
      <w:r>
        <w:rPr>
          <w:rFonts w:hint="cs"/>
          <w:rtl/>
        </w:rPr>
        <w:t>,</w:t>
      </w:r>
      <w:bookmarkStart w:id="30872" w:name="_ETM_Q69_225592"/>
      <w:bookmarkEnd w:id="30872"/>
      <w:r>
        <w:rPr>
          <w:rtl/>
        </w:rPr>
        <w:t xml:space="preserve"> </w:t>
      </w:r>
      <w:bookmarkStart w:id="30873" w:name="_ETM_Q69_226979"/>
      <w:bookmarkEnd w:id="30873"/>
      <w:r>
        <w:rPr>
          <w:rtl/>
        </w:rPr>
        <w:t xml:space="preserve">כל </w:t>
      </w:r>
      <w:bookmarkStart w:id="30874" w:name="_ETM_Q69_227190"/>
      <w:bookmarkEnd w:id="30874"/>
      <w:r>
        <w:rPr>
          <w:rFonts w:hint="cs"/>
          <w:rtl/>
        </w:rPr>
        <w:t>אחד</w:t>
      </w:r>
      <w:r>
        <w:rPr>
          <w:rtl/>
        </w:rPr>
        <w:t xml:space="preserve"> </w:t>
      </w:r>
      <w:bookmarkStart w:id="30875" w:name="_ETM_Q69_227519"/>
      <w:bookmarkEnd w:id="30875"/>
      <w:r>
        <w:rPr>
          <w:rtl/>
        </w:rPr>
        <w:t xml:space="preserve">מאיתנו </w:t>
      </w:r>
      <w:bookmarkStart w:id="30876" w:name="_ETM_Q69_228180"/>
      <w:bookmarkEnd w:id="30876"/>
      <w:r>
        <w:rPr>
          <w:rtl/>
        </w:rPr>
        <w:t xml:space="preserve">יש </w:t>
      </w:r>
      <w:bookmarkStart w:id="30877" w:name="_ETM_Q69_228479"/>
      <w:bookmarkEnd w:id="30877"/>
      <w:r>
        <w:rPr>
          <w:rtl/>
        </w:rPr>
        <w:t xml:space="preserve">לו </w:t>
      </w:r>
      <w:bookmarkStart w:id="30878" w:name="_ETM_Q69_229320"/>
      <w:bookmarkStart w:id="30879" w:name="_ETM_Q69_226773"/>
      <w:bookmarkEnd w:id="30878"/>
      <w:bookmarkEnd w:id="30879"/>
      <w:r w:rsidR="00D55302">
        <w:rPr>
          <w:rFonts w:hint="cs"/>
          <w:rtl/>
        </w:rPr>
        <w:t>– – –</w:t>
      </w:r>
    </w:p>
    <w:p w:rsidR="00934F6A" w:rsidRDefault="00934F6A" w:rsidP="00B10521">
      <w:pPr>
        <w:rPr>
          <w:rtl/>
        </w:rPr>
      </w:pPr>
    </w:p>
    <w:p w:rsidR="00934F6A" w:rsidRDefault="00934F6A" w:rsidP="00B10521">
      <w:pPr>
        <w:pStyle w:val="af6"/>
        <w:rPr>
          <w:rtl/>
        </w:rPr>
      </w:pPr>
      <w:bookmarkStart w:id="30880" w:name="ET_yor_6308_17"/>
      <w:r w:rsidRPr="00B60ED1">
        <w:rPr>
          <w:rStyle w:val="TagStyle"/>
          <w:rtl/>
        </w:rPr>
        <w:t xml:space="preserve"> &lt;&lt; יור &gt;&gt;</w:t>
      </w:r>
      <w:r w:rsidRPr="0092767C">
        <w:rPr>
          <w:rStyle w:val="TagStyle"/>
          <w:rtl/>
        </w:rPr>
        <w:t xml:space="preserve"> </w:t>
      </w:r>
      <w:r>
        <w:rPr>
          <w:rtl/>
        </w:rPr>
        <w:t>היו"ר צבי האוזר:</w:t>
      </w:r>
      <w:r w:rsidRPr="0092767C">
        <w:rPr>
          <w:rStyle w:val="TagStyle"/>
          <w:rtl/>
        </w:rPr>
        <w:t xml:space="preserve"> </w:t>
      </w:r>
      <w:r w:rsidRPr="00B60ED1">
        <w:rPr>
          <w:rStyle w:val="TagStyle"/>
          <w:rtl/>
        </w:rPr>
        <w:t>&lt;&lt; יור &gt;&gt;</w:t>
      </w:r>
      <w:r>
        <w:rPr>
          <w:rtl/>
        </w:rPr>
        <w:t xml:space="preserve"> </w:t>
      </w:r>
      <w:bookmarkEnd w:id="30880"/>
    </w:p>
    <w:p w:rsidR="00934F6A" w:rsidRDefault="00934F6A" w:rsidP="002609B9">
      <w:pPr>
        <w:rPr>
          <w:rtl/>
          <w:lang w:eastAsia="he-IL"/>
        </w:rPr>
      </w:pPr>
    </w:p>
    <w:p w:rsidR="00934F6A" w:rsidRDefault="00934F6A" w:rsidP="00B10521">
      <w:pPr>
        <w:rPr>
          <w:rtl/>
          <w:lang w:eastAsia="he-IL"/>
        </w:rPr>
      </w:pPr>
      <w:bookmarkStart w:id="30881" w:name="_ETM_Q69_229201"/>
      <w:bookmarkStart w:id="30882" w:name="_ETM_Q69_224523"/>
      <w:bookmarkEnd w:id="30881"/>
      <w:bookmarkEnd w:id="30882"/>
      <w:r>
        <w:rPr>
          <w:lang w:eastAsia="he-IL"/>
        </w:rPr>
        <w:t>Nobody is perfect</w:t>
      </w:r>
      <w:bookmarkStart w:id="30883" w:name="_ETM_Q69_226263"/>
      <w:bookmarkEnd w:id="30883"/>
      <w:r>
        <w:rPr>
          <w:rFonts w:hint="cs"/>
          <w:rtl/>
          <w:lang w:eastAsia="he-IL"/>
        </w:rPr>
        <w:t>.</w:t>
      </w:r>
    </w:p>
    <w:p w:rsidR="00934F6A" w:rsidRDefault="00934F6A" w:rsidP="00B10521">
      <w:pPr>
        <w:rPr>
          <w:rtl/>
          <w:lang w:eastAsia="he-IL"/>
        </w:rPr>
      </w:pPr>
      <w:bookmarkStart w:id="30884" w:name="_ETM_Q69_227080"/>
      <w:bookmarkStart w:id="30885" w:name="_ETM_Q69_227194"/>
      <w:bookmarkEnd w:id="30884"/>
      <w:bookmarkEnd w:id="30885"/>
    </w:p>
    <w:p w:rsidR="00934F6A" w:rsidRDefault="00934F6A" w:rsidP="00B10521">
      <w:pPr>
        <w:pStyle w:val="-"/>
        <w:rPr>
          <w:rtl/>
        </w:rPr>
      </w:pPr>
      <w:r w:rsidRPr="00B60ED1">
        <w:rPr>
          <w:rStyle w:val="TagStyle"/>
          <w:rtl/>
        </w:rPr>
        <w:t>&lt;&lt; דובר_המשך &gt;&gt;</w:t>
      </w:r>
      <w:r w:rsidRPr="00AE73AE">
        <w:rPr>
          <w:rStyle w:val="TagStyle"/>
          <w:rtl/>
        </w:rPr>
        <w:t xml:space="preserve"> </w:t>
      </w:r>
      <w:r>
        <w:rPr>
          <w:rFonts w:hint="cs"/>
          <w:rtl/>
        </w:rPr>
        <w:t>גלעד קריב (יו"ר ועדת החוקה, חוק ומשפט)</w:t>
      </w:r>
      <w:r>
        <w:rPr>
          <w:rtl/>
        </w:rPr>
        <w:t>:</w:t>
      </w:r>
      <w:r w:rsidRPr="00AE73AE">
        <w:rPr>
          <w:rStyle w:val="TagStyle"/>
          <w:rtl/>
        </w:rPr>
        <w:t xml:space="preserve"> </w:t>
      </w:r>
      <w:r w:rsidRPr="00B60ED1">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keepNext/>
        <w:rPr>
          <w:rtl/>
        </w:rPr>
      </w:pPr>
      <w:bookmarkStart w:id="30886" w:name="_ETM_Q69_228270"/>
      <w:bookmarkEnd w:id="30886"/>
      <w:r>
        <w:rPr>
          <w:rFonts w:hint="cs"/>
          <w:rtl/>
          <w:lang w:eastAsia="he-IL"/>
        </w:rPr>
        <w:t>בדיוק.</w:t>
      </w:r>
      <w:bookmarkStart w:id="30887" w:name="_ETM_Q69_228033"/>
      <w:bookmarkEnd w:id="30887"/>
      <w:r>
        <w:rPr>
          <w:rFonts w:hint="cs"/>
          <w:rtl/>
          <w:lang w:eastAsia="he-IL"/>
        </w:rPr>
        <w:t xml:space="preserve"> אז</w:t>
      </w:r>
      <w:bookmarkStart w:id="30888" w:name="_ETM_Q69_230250"/>
      <w:bookmarkStart w:id="30889" w:name="_ETM_Q69_230940"/>
      <w:bookmarkStart w:id="30890" w:name="_ETM_Q69_229233"/>
      <w:bookmarkEnd w:id="30888"/>
      <w:bookmarkEnd w:id="30889"/>
      <w:bookmarkEnd w:id="30890"/>
      <w:r>
        <w:rPr>
          <w:rtl/>
        </w:rPr>
        <w:t xml:space="preserve"> </w:t>
      </w:r>
      <w:bookmarkStart w:id="30891" w:name="_ETM_Q69_231149"/>
      <w:bookmarkEnd w:id="30891"/>
      <w:r>
        <w:rPr>
          <w:rtl/>
        </w:rPr>
        <w:t xml:space="preserve">אני </w:t>
      </w:r>
      <w:bookmarkStart w:id="30892" w:name="_ETM_Q69_231269"/>
      <w:bookmarkEnd w:id="30892"/>
      <w:r>
        <w:rPr>
          <w:rtl/>
        </w:rPr>
        <w:t xml:space="preserve">לא </w:t>
      </w:r>
      <w:bookmarkStart w:id="30893" w:name="_ETM_Q69_231390"/>
      <w:bookmarkEnd w:id="30893"/>
      <w:r>
        <w:rPr>
          <w:rtl/>
        </w:rPr>
        <w:t xml:space="preserve">יודע </w:t>
      </w:r>
      <w:bookmarkStart w:id="30894" w:name="_ETM_Q69_231750"/>
      <w:bookmarkEnd w:id="30894"/>
      <w:r>
        <w:rPr>
          <w:rtl/>
        </w:rPr>
        <w:t xml:space="preserve">אם </w:t>
      </w:r>
      <w:bookmarkStart w:id="30895" w:name="_ETM_Q69_231899"/>
      <w:bookmarkEnd w:id="30895"/>
      <w:r>
        <w:rPr>
          <w:rtl/>
        </w:rPr>
        <w:t xml:space="preserve">אני </w:t>
      </w:r>
      <w:bookmarkStart w:id="30896" w:name="_ETM_Q69_233010"/>
      <w:bookmarkEnd w:id="30896"/>
      <w:r>
        <w:rPr>
          <w:rtl/>
        </w:rPr>
        <w:t>מלי</w:t>
      </w:r>
      <w:r>
        <w:rPr>
          <w:rFonts w:hint="cs"/>
          <w:rtl/>
        </w:rPr>
        <w:t>ץ</w:t>
      </w:r>
      <w:bookmarkStart w:id="30897" w:name="_ETM_Q69_233579"/>
      <w:bookmarkStart w:id="30898" w:name="_ETM_Q69_230124"/>
      <w:bookmarkStart w:id="30899" w:name="_ETM_Q69_231414"/>
      <w:bookmarkEnd w:id="30897"/>
      <w:bookmarkEnd w:id="30898"/>
      <w:bookmarkEnd w:id="30899"/>
      <w:r>
        <w:rPr>
          <w:rFonts w:hint="cs"/>
          <w:rtl/>
        </w:rPr>
        <w:t xml:space="preserve"> ה</w:t>
      </w:r>
      <w:r>
        <w:rPr>
          <w:rtl/>
        </w:rPr>
        <w:t xml:space="preserve">יושר </w:t>
      </w:r>
      <w:bookmarkStart w:id="30900" w:name="_ETM_Q69_233969"/>
      <w:bookmarkEnd w:id="30900"/>
      <w:r>
        <w:rPr>
          <w:rtl/>
        </w:rPr>
        <w:t xml:space="preserve">הטוב </w:t>
      </w:r>
      <w:bookmarkStart w:id="30901" w:name="_ETM_Q69_234329"/>
      <w:bookmarkEnd w:id="30901"/>
      <w:r>
        <w:rPr>
          <w:rtl/>
        </w:rPr>
        <w:t xml:space="preserve">ביותר </w:t>
      </w:r>
      <w:bookmarkStart w:id="30902" w:name="_ETM_Q69_235140"/>
      <w:bookmarkEnd w:id="30902"/>
      <w:r>
        <w:rPr>
          <w:rtl/>
        </w:rPr>
        <w:t xml:space="preserve">בשביל </w:t>
      </w:r>
      <w:bookmarkStart w:id="30903" w:name="_ETM_Q69_235530"/>
      <w:bookmarkEnd w:id="30903"/>
      <w:r>
        <w:rPr>
          <w:rtl/>
        </w:rPr>
        <w:t xml:space="preserve">מרתון </w:t>
      </w:r>
      <w:bookmarkStart w:id="30904" w:name="_ETM_Q69_236190"/>
      <w:bookmarkEnd w:id="30904"/>
      <w:r>
        <w:rPr>
          <w:rtl/>
        </w:rPr>
        <w:t>ירושלים</w:t>
      </w:r>
      <w:r>
        <w:rPr>
          <w:rFonts w:hint="cs"/>
          <w:rtl/>
        </w:rPr>
        <w:t>.</w:t>
      </w:r>
      <w:r>
        <w:rPr>
          <w:rtl/>
        </w:rPr>
        <w:t xml:space="preserve"> </w:t>
      </w:r>
      <w:bookmarkStart w:id="30905" w:name="_ETM_Q69_237690"/>
      <w:bookmarkEnd w:id="30905"/>
      <w:r>
        <w:rPr>
          <w:rtl/>
        </w:rPr>
        <w:t xml:space="preserve">אני </w:t>
      </w:r>
      <w:bookmarkStart w:id="30906" w:name="_ETM_Q69_237899"/>
      <w:bookmarkEnd w:id="30906"/>
      <w:r>
        <w:rPr>
          <w:rtl/>
        </w:rPr>
        <w:t xml:space="preserve">אומר </w:t>
      </w:r>
      <w:bookmarkStart w:id="30907" w:name="_ETM_Q69_238170"/>
      <w:bookmarkEnd w:id="30907"/>
      <w:r>
        <w:rPr>
          <w:rtl/>
        </w:rPr>
        <w:t>שהשבוע</w:t>
      </w:r>
      <w:r>
        <w:rPr>
          <w:rFonts w:hint="cs"/>
          <w:rtl/>
        </w:rPr>
        <w:t>,</w:t>
      </w:r>
      <w:r>
        <w:rPr>
          <w:rtl/>
        </w:rPr>
        <w:t xml:space="preserve"> </w:t>
      </w:r>
      <w:bookmarkStart w:id="30908" w:name="_ETM_Q69_238979"/>
      <w:bookmarkEnd w:id="30908"/>
      <w:r>
        <w:rPr>
          <w:rtl/>
        </w:rPr>
        <w:t xml:space="preserve">ביום </w:t>
      </w:r>
      <w:bookmarkStart w:id="30909" w:name="_ETM_Q69_239460"/>
      <w:bookmarkEnd w:id="30909"/>
      <w:r>
        <w:rPr>
          <w:rtl/>
        </w:rPr>
        <w:t xml:space="preserve">שישי </w:t>
      </w:r>
      <w:bookmarkStart w:id="30910" w:name="_ETM_Q69_239850"/>
      <w:bookmarkEnd w:id="30910"/>
      <w:r>
        <w:rPr>
          <w:rtl/>
        </w:rPr>
        <w:t>האחרון</w:t>
      </w:r>
      <w:r>
        <w:rPr>
          <w:rFonts w:hint="cs"/>
          <w:rtl/>
        </w:rPr>
        <w:t>,</w:t>
      </w:r>
      <w:r>
        <w:rPr>
          <w:rtl/>
        </w:rPr>
        <w:t xml:space="preserve"> </w:t>
      </w:r>
      <w:bookmarkStart w:id="30911" w:name="_ETM_Q69_240239"/>
      <w:bookmarkEnd w:id="30911"/>
      <w:r>
        <w:rPr>
          <w:rtl/>
        </w:rPr>
        <w:t xml:space="preserve">התקיים </w:t>
      </w:r>
      <w:bookmarkStart w:id="30912" w:name="_ETM_Q69_240659"/>
      <w:bookmarkEnd w:id="30912"/>
      <w:r>
        <w:rPr>
          <w:rtl/>
        </w:rPr>
        <w:t xml:space="preserve">דווקא </w:t>
      </w:r>
      <w:bookmarkStart w:id="30913" w:name="_ETM_Q69_241079"/>
      <w:bookmarkEnd w:id="30913"/>
      <w:r>
        <w:rPr>
          <w:rtl/>
        </w:rPr>
        <w:t xml:space="preserve">מרתון </w:t>
      </w:r>
      <w:bookmarkStart w:id="30914" w:name="_ETM_Q69_241559"/>
      <w:bookmarkEnd w:id="30914"/>
      <w:r>
        <w:rPr>
          <w:rtl/>
        </w:rPr>
        <w:t xml:space="preserve">תל </w:t>
      </w:r>
      <w:bookmarkStart w:id="30915" w:name="_ETM_Q69_241769"/>
      <w:bookmarkEnd w:id="30915"/>
      <w:r>
        <w:rPr>
          <w:rtl/>
        </w:rPr>
        <w:t>אביב</w:t>
      </w:r>
      <w:r>
        <w:rPr>
          <w:rFonts w:hint="cs"/>
          <w:rtl/>
        </w:rPr>
        <w:t>.</w:t>
      </w:r>
      <w:r>
        <w:rPr>
          <w:rtl/>
        </w:rPr>
        <w:t xml:space="preserve"> </w:t>
      </w:r>
      <w:bookmarkStart w:id="30916" w:name="_ETM_Q69_243750"/>
      <w:bookmarkEnd w:id="30916"/>
      <w:r>
        <w:rPr>
          <w:rtl/>
        </w:rPr>
        <w:t xml:space="preserve">ובית </w:t>
      </w:r>
      <w:bookmarkStart w:id="30917" w:name="_ETM_Q69_244260"/>
      <w:bookmarkEnd w:id="30917"/>
      <w:r>
        <w:rPr>
          <w:rtl/>
        </w:rPr>
        <w:t>הכנסת</w:t>
      </w:r>
      <w:r>
        <w:rPr>
          <w:rFonts w:hint="cs"/>
          <w:rtl/>
        </w:rPr>
        <w:t xml:space="preserve"> </w:t>
      </w:r>
      <w:bookmarkStart w:id="30918" w:name="_ETM_Q69_246802"/>
      <w:bookmarkEnd w:id="30918"/>
      <w:r w:rsidR="00D55302">
        <w:rPr>
          <w:rFonts w:hint="cs"/>
          <w:rtl/>
        </w:rPr>
        <w:t>– – –</w:t>
      </w:r>
    </w:p>
    <w:p w:rsidR="00934F6A" w:rsidRDefault="00934F6A" w:rsidP="00B10521">
      <w:pPr>
        <w:rPr>
          <w:rtl/>
        </w:rPr>
      </w:pPr>
      <w:bookmarkStart w:id="30919" w:name="_ETM_Q69_242664"/>
      <w:bookmarkStart w:id="30920" w:name="_ETM_Q69_242765"/>
      <w:bookmarkEnd w:id="30919"/>
      <w:bookmarkEnd w:id="30920"/>
    </w:p>
    <w:p w:rsidR="00934F6A" w:rsidRDefault="00934F6A" w:rsidP="00B10521">
      <w:pPr>
        <w:pStyle w:val="af5"/>
        <w:rPr>
          <w:rtl/>
        </w:rPr>
      </w:pPr>
      <w:bookmarkStart w:id="30921" w:name="ET_interruption_6206_19"/>
      <w:r w:rsidRPr="00B60ED1">
        <w:rPr>
          <w:rStyle w:val="TagStyle"/>
          <w:rtl/>
        </w:rPr>
        <w:t xml:space="preserve"> &lt;&lt; קריאה &gt;&gt;</w:t>
      </w:r>
      <w:r w:rsidRPr="0092767C">
        <w:rPr>
          <w:rStyle w:val="TagStyle"/>
          <w:rtl/>
        </w:rPr>
        <w:t xml:space="preserve"> </w:t>
      </w:r>
      <w:r>
        <w:rPr>
          <w:rtl/>
        </w:rPr>
        <w:t>שר החוץ יאיר לפיד:</w:t>
      </w:r>
      <w:r w:rsidRPr="0092767C">
        <w:rPr>
          <w:rStyle w:val="TagStyle"/>
          <w:rtl/>
        </w:rPr>
        <w:t xml:space="preserve"> </w:t>
      </w:r>
      <w:r w:rsidRPr="00B60ED1">
        <w:rPr>
          <w:rStyle w:val="TagStyle"/>
          <w:rtl/>
        </w:rPr>
        <w:t>&lt;&lt; קריאה &gt;&gt;</w:t>
      </w:r>
      <w:r>
        <w:rPr>
          <w:rtl/>
        </w:rPr>
        <w:t xml:space="preserve"> </w:t>
      </w:r>
      <w:bookmarkEnd w:id="30921"/>
    </w:p>
    <w:p w:rsidR="00934F6A" w:rsidRDefault="00934F6A" w:rsidP="002609B9">
      <w:pPr>
        <w:rPr>
          <w:rtl/>
          <w:lang w:eastAsia="he-IL"/>
        </w:rPr>
      </w:pPr>
    </w:p>
    <w:p w:rsidR="00934F6A" w:rsidRDefault="00934F6A" w:rsidP="00B10521">
      <w:pPr>
        <w:rPr>
          <w:rtl/>
          <w:lang w:eastAsia="he-IL"/>
        </w:rPr>
      </w:pPr>
      <w:bookmarkStart w:id="30922" w:name="_ETM_Q69_247379"/>
      <w:bookmarkEnd w:id="30922"/>
      <w:r>
        <w:rPr>
          <w:rFonts w:hint="cs"/>
          <w:rtl/>
          <w:lang w:eastAsia="he-IL"/>
        </w:rPr>
        <w:t>וחבר הכנסת טל השתתף.</w:t>
      </w:r>
      <w:bookmarkStart w:id="30923" w:name="_ETM_Q69_242813"/>
      <w:bookmarkStart w:id="30924" w:name="_ETM_Q69_242933"/>
      <w:bookmarkEnd w:id="30923"/>
      <w:bookmarkEnd w:id="30924"/>
    </w:p>
    <w:p w:rsidR="00934F6A" w:rsidRDefault="00934F6A" w:rsidP="00B10521">
      <w:pPr>
        <w:rPr>
          <w:rtl/>
          <w:lang w:eastAsia="he-IL"/>
        </w:rPr>
      </w:pPr>
      <w:bookmarkStart w:id="30925" w:name="_ETM_Q69_243010"/>
      <w:bookmarkEnd w:id="30925"/>
    </w:p>
    <w:p w:rsidR="00934F6A" w:rsidRDefault="00934F6A" w:rsidP="00B10521">
      <w:pPr>
        <w:pStyle w:val="-"/>
        <w:rPr>
          <w:rtl/>
        </w:rPr>
      </w:pPr>
      <w:r w:rsidRPr="00B60ED1">
        <w:rPr>
          <w:rStyle w:val="TagStyle"/>
          <w:rtl/>
        </w:rPr>
        <w:t>&lt;&lt; דובר_המשך &gt;&gt;</w:t>
      </w:r>
      <w:r w:rsidRPr="00AE73AE">
        <w:rPr>
          <w:rStyle w:val="TagStyle"/>
          <w:rtl/>
        </w:rPr>
        <w:t xml:space="preserve"> </w:t>
      </w:r>
      <w:r>
        <w:rPr>
          <w:rFonts w:hint="cs"/>
          <w:rtl/>
        </w:rPr>
        <w:t>גלעד קריב (יו"ר ועדת החוקה, חוק ומשפט)</w:t>
      </w:r>
      <w:r>
        <w:rPr>
          <w:rtl/>
        </w:rPr>
        <w:t>:</w:t>
      </w:r>
      <w:r w:rsidRPr="00AE73AE">
        <w:rPr>
          <w:rStyle w:val="TagStyle"/>
          <w:rtl/>
        </w:rPr>
        <w:t xml:space="preserve"> </w:t>
      </w:r>
      <w:r w:rsidRPr="00B60ED1">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rPr>
      </w:pPr>
      <w:bookmarkStart w:id="30926" w:name="_ETM_Q69_243799"/>
      <w:bookmarkStart w:id="30927" w:name="_ETM_Q69_244060"/>
      <w:bookmarkStart w:id="30928" w:name="_ETM_Q69_246450"/>
      <w:bookmarkEnd w:id="30926"/>
      <w:bookmarkEnd w:id="30927"/>
      <w:bookmarkEnd w:id="30928"/>
      <w:r>
        <w:rPr>
          <w:rFonts w:hint="cs"/>
          <w:rtl/>
        </w:rPr>
        <w:t>ו</w:t>
      </w:r>
      <w:r>
        <w:rPr>
          <w:rtl/>
        </w:rPr>
        <w:t>חב</w:t>
      </w:r>
      <w:bookmarkStart w:id="30929" w:name="_ETM_Q69_247020"/>
      <w:bookmarkEnd w:id="30929"/>
      <w:r>
        <w:rPr>
          <w:rFonts w:hint="cs"/>
          <w:rtl/>
        </w:rPr>
        <w:t xml:space="preserve">ר </w:t>
      </w:r>
      <w:r>
        <w:rPr>
          <w:rtl/>
        </w:rPr>
        <w:t>ה</w:t>
      </w:r>
      <w:r>
        <w:rPr>
          <w:rFonts w:hint="cs"/>
          <w:rtl/>
        </w:rPr>
        <w:t>כנס</w:t>
      </w:r>
      <w:r>
        <w:rPr>
          <w:rtl/>
        </w:rPr>
        <w:t xml:space="preserve">ת </w:t>
      </w:r>
      <w:bookmarkStart w:id="30930" w:name="_ETM_Q69_247439"/>
      <w:bookmarkStart w:id="30931" w:name="_ETM_Q69_248130"/>
      <w:bookmarkEnd w:id="30930"/>
      <w:bookmarkEnd w:id="30931"/>
      <w:r>
        <w:rPr>
          <w:rFonts w:hint="cs"/>
          <w:rtl/>
        </w:rPr>
        <w:t xml:space="preserve">טל </w:t>
      </w:r>
      <w:bookmarkStart w:id="30932" w:name="_ETM_Q69_244563"/>
      <w:bookmarkEnd w:id="30932"/>
      <w:r>
        <w:rPr>
          <w:rtl/>
        </w:rPr>
        <w:t>השתתף</w:t>
      </w:r>
      <w:r>
        <w:rPr>
          <w:rFonts w:hint="cs"/>
          <w:rtl/>
        </w:rPr>
        <w:t>.</w:t>
      </w:r>
      <w:r>
        <w:rPr>
          <w:rtl/>
        </w:rPr>
        <w:t xml:space="preserve"> </w:t>
      </w:r>
      <w:bookmarkStart w:id="30933" w:name="_ETM_Q69_248759"/>
      <w:bookmarkEnd w:id="30933"/>
      <w:r>
        <w:rPr>
          <w:rtl/>
        </w:rPr>
        <w:t xml:space="preserve">אז </w:t>
      </w:r>
      <w:bookmarkStart w:id="30934" w:name="_ETM_Q69_248909"/>
      <w:bookmarkEnd w:id="30934"/>
      <w:r>
        <w:rPr>
          <w:rtl/>
        </w:rPr>
        <w:t xml:space="preserve">אני </w:t>
      </w:r>
      <w:bookmarkStart w:id="30935" w:name="_ETM_Q69_249060"/>
      <w:bookmarkEnd w:id="30935"/>
      <w:r>
        <w:rPr>
          <w:rtl/>
        </w:rPr>
        <w:t xml:space="preserve">אומר </w:t>
      </w:r>
      <w:bookmarkStart w:id="30936" w:name="_ETM_Q69_249450"/>
      <w:bookmarkEnd w:id="30936"/>
      <w:r>
        <w:rPr>
          <w:rtl/>
        </w:rPr>
        <w:t xml:space="preserve">שהייתה </w:t>
      </w:r>
      <w:bookmarkStart w:id="30937" w:name="_ETM_Q69_249869"/>
      <w:bookmarkEnd w:id="30937"/>
      <w:r>
        <w:rPr>
          <w:rtl/>
        </w:rPr>
        <w:t xml:space="preserve">שם </w:t>
      </w:r>
      <w:bookmarkStart w:id="30938" w:name="_ETM_Q69_250390"/>
      <w:bookmarkEnd w:id="30938"/>
      <w:r>
        <w:rPr>
          <w:rFonts w:hint="cs"/>
          <w:rtl/>
        </w:rPr>
        <w:t>נציגות</w:t>
      </w:r>
      <w:bookmarkStart w:id="30939" w:name="_ETM_Q69_249492"/>
      <w:bookmarkEnd w:id="30939"/>
      <w:r>
        <w:rPr>
          <w:rtl/>
        </w:rPr>
        <w:t xml:space="preserve"> </w:t>
      </w:r>
      <w:bookmarkStart w:id="30940" w:name="_ETM_Q69_250750"/>
      <w:bookmarkEnd w:id="30940"/>
      <w:r>
        <w:rPr>
          <w:rtl/>
        </w:rPr>
        <w:t xml:space="preserve">ברצים </w:t>
      </w:r>
      <w:bookmarkStart w:id="30941" w:name="_ETM_Q69_251800"/>
      <w:bookmarkEnd w:id="30941"/>
      <w:r>
        <w:rPr>
          <w:rtl/>
        </w:rPr>
        <w:t xml:space="preserve">לא </w:t>
      </w:r>
      <w:bookmarkStart w:id="30942" w:name="_ETM_Q69_252069"/>
      <w:bookmarkEnd w:id="30942"/>
      <w:r>
        <w:rPr>
          <w:rtl/>
        </w:rPr>
        <w:t xml:space="preserve">רק </w:t>
      </w:r>
      <w:bookmarkStart w:id="30943" w:name="_ETM_Q69_252370"/>
      <w:bookmarkEnd w:id="30943"/>
      <w:r>
        <w:rPr>
          <w:rtl/>
        </w:rPr>
        <w:t xml:space="preserve">לקהילות </w:t>
      </w:r>
      <w:bookmarkStart w:id="30944" w:name="_ETM_Q69_252970"/>
      <w:bookmarkEnd w:id="30944"/>
      <w:r>
        <w:rPr>
          <w:rtl/>
        </w:rPr>
        <w:t xml:space="preserve">התנועה </w:t>
      </w:r>
      <w:bookmarkStart w:id="30945" w:name="_ETM_Q69_253360"/>
      <w:bookmarkEnd w:id="30945"/>
      <w:r>
        <w:rPr>
          <w:rtl/>
        </w:rPr>
        <w:t>הקונסרבטיבית</w:t>
      </w:r>
      <w:r>
        <w:rPr>
          <w:rFonts w:hint="cs"/>
          <w:rtl/>
        </w:rPr>
        <w:t>,</w:t>
      </w:r>
      <w:r>
        <w:rPr>
          <w:rtl/>
        </w:rPr>
        <w:t xml:space="preserve"> </w:t>
      </w:r>
      <w:bookmarkStart w:id="30946" w:name="_ETM_Q69_254260"/>
      <w:bookmarkEnd w:id="30946"/>
      <w:r>
        <w:rPr>
          <w:rtl/>
        </w:rPr>
        <w:t xml:space="preserve">שחבר </w:t>
      </w:r>
      <w:bookmarkStart w:id="30947" w:name="_ETM_Q69_254680"/>
      <w:bookmarkEnd w:id="30947"/>
      <w:r>
        <w:rPr>
          <w:rtl/>
        </w:rPr>
        <w:t xml:space="preserve">הכנסת </w:t>
      </w:r>
      <w:bookmarkStart w:id="30948" w:name="_ETM_Q69_255100"/>
      <w:bookmarkStart w:id="30949" w:name="_ETM_Q69_255430"/>
      <w:bookmarkEnd w:id="30948"/>
      <w:bookmarkEnd w:id="30949"/>
      <w:r>
        <w:rPr>
          <w:rFonts w:hint="cs"/>
          <w:rtl/>
        </w:rPr>
        <w:t xml:space="preserve">טל הוא </w:t>
      </w:r>
      <w:bookmarkStart w:id="30950" w:name="_ETM_Q69_251341"/>
      <w:bookmarkEnd w:id="30950"/>
      <w:r>
        <w:rPr>
          <w:rFonts w:hint="cs"/>
          <w:rtl/>
        </w:rPr>
        <w:t>אחד</w:t>
      </w:r>
      <w:bookmarkStart w:id="30951" w:name="_ETM_Q69_247831"/>
      <w:bookmarkEnd w:id="30951"/>
      <w:r>
        <w:rPr>
          <w:rtl/>
        </w:rPr>
        <w:t xml:space="preserve"> </w:t>
      </w:r>
      <w:bookmarkStart w:id="30952" w:name="_ETM_Q69_255700"/>
      <w:bookmarkEnd w:id="30952"/>
      <w:r>
        <w:rPr>
          <w:rtl/>
        </w:rPr>
        <w:t>ממנהיגיה</w:t>
      </w:r>
      <w:bookmarkStart w:id="30953" w:name="_ETM_Q69_255441"/>
      <w:bookmarkStart w:id="30954" w:name="_ETM_Q69_256689"/>
      <w:bookmarkEnd w:id="30953"/>
      <w:bookmarkEnd w:id="30954"/>
      <w:r>
        <w:rPr>
          <w:rFonts w:hint="cs"/>
          <w:rtl/>
        </w:rPr>
        <w:t xml:space="preserve">; </w:t>
      </w:r>
      <w:bookmarkStart w:id="30955" w:name="_ETM_Q69_255051"/>
      <w:bookmarkEnd w:id="30955"/>
      <w:r>
        <w:rPr>
          <w:rtl/>
        </w:rPr>
        <w:t xml:space="preserve">גם </w:t>
      </w:r>
      <w:bookmarkStart w:id="30956" w:name="_ETM_Q69_256990"/>
      <w:bookmarkEnd w:id="30956"/>
      <w:r>
        <w:rPr>
          <w:rtl/>
        </w:rPr>
        <w:t xml:space="preserve">הקהילה </w:t>
      </w:r>
      <w:bookmarkStart w:id="30957" w:name="_ETM_Q69_257469"/>
      <w:bookmarkEnd w:id="30957"/>
      <w:r>
        <w:rPr>
          <w:rtl/>
        </w:rPr>
        <w:t xml:space="preserve">שלי </w:t>
      </w:r>
      <w:bookmarkStart w:id="30958" w:name="_ETM_Q69_257799"/>
      <w:bookmarkEnd w:id="30958"/>
      <w:r>
        <w:rPr>
          <w:rtl/>
        </w:rPr>
        <w:t xml:space="preserve">בתל </w:t>
      </w:r>
      <w:bookmarkStart w:id="30959" w:name="_ETM_Q69_258145"/>
      <w:bookmarkEnd w:id="30959"/>
      <w:r>
        <w:rPr>
          <w:rtl/>
        </w:rPr>
        <w:t>אביב</w:t>
      </w:r>
      <w:r>
        <w:rPr>
          <w:rFonts w:hint="cs"/>
          <w:rtl/>
        </w:rPr>
        <w:t>,</w:t>
      </w:r>
      <w:r>
        <w:rPr>
          <w:rtl/>
        </w:rPr>
        <w:t xml:space="preserve"> </w:t>
      </w:r>
      <w:bookmarkStart w:id="30960" w:name="_ETM_Q69_258520"/>
      <w:bookmarkEnd w:id="30960"/>
      <w:r>
        <w:rPr>
          <w:rtl/>
        </w:rPr>
        <w:t xml:space="preserve">קהילת </w:t>
      </w:r>
      <w:bookmarkStart w:id="30961" w:name="_ETM_Q69_259090"/>
      <w:bookmarkEnd w:id="30961"/>
      <w:r>
        <w:rPr>
          <w:rtl/>
        </w:rPr>
        <w:t>ב</w:t>
      </w:r>
      <w:r>
        <w:rPr>
          <w:rFonts w:hint="cs"/>
          <w:rtl/>
        </w:rPr>
        <w:t xml:space="preserve">ית </w:t>
      </w:r>
      <w:r>
        <w:rPr>
          <w:rtl/>
        </w:rPr>
        <w:t>דניאל</w:t>
      </w:r>
      <w:r>
        <w:rPr>
          <w:rFonts w:hint="cs"/>
          <w:rtl/>
        </w:rPr>
        <w:t xml:space="preserve"> </w:t>
      </w:r>
      <w:r>
        <w:rPr>
          <w:rFonts w:hint="eastAsia"/>
          <w:rtl/>
        </w:rPr>
        <w:t>–</w:t>
      </w:r>
      <w:bookmarkStart w:id="30962" w:name="_ETM_Q69_259222"/>
      <w:bookmarkEnd w:id="30962"/>
      <w:r>
        <w:rPr>
          <w:rtl/>
        </w:rPr>
        <w:t xml:space="preserve"> </w:t>
      </w:r>
      <w:bookmarkStart w:id="30963" w:name="_ETM_Q69_260560"/>
      <w:bookmarkEnd w:id="30963"/>
      <w:r>
        <w:rPr>
          <w:rtl/>
        </w:rPr>
        <w:t>משו</w:t>
      </w:r>
      <w:bookmarkStart w:id="30964" w:name="_ETM_Q69_257441"/>
      <w:bookmarkEnd w:id="30964"/>
      <w:r>
        <w:rPr>
          <w:rtl/>
        </w:rPr>
        <w:t xml:space="preserve">ם </w:t>
      </w:r>
      <w:bookmarkStart w:id="30965" w:name="_ETM_Q69_261069"/>
      <w:bookmarkEnd w:id="30965"/>
      <w:r>
        <w:rPr>
          <w:rtl/>
        </w:rPr>
        <w:t>מה</w:t>
      </w:r>
      <w:r>
        <w:rPr>
          <w:rFonts w:hint="cs"/>
          <w:rtl/>
        </w:rPr>
        <w:t>,</w:t>
      </w:r>
      <w:r>
        <w:rPr>
          <w:rtl/>
        </w:rPr>
        <w:t xml:space="preserve"> </w:t>
      </w:r>
      <w:bookmarkStart w:id="30966" w:name="_ETM_Q69_261250"/>
      <w:bookmarkEnd w:id="30966"/>
      <w:r>
        <w:rPr>
          <w:rtl/>
        </w:rPr>
        <w:t xml:space="preserve">אני </w:t>
      </w:r>
      <w:bookmarkStart w:id="30967" w:name="_ETM_Q69_261430"/>
      <w:bookmarkEnd w:id="30967"/>
      <w:r>
        <w:rPr>
          <w:rtl/>
        </w:rPr>
        <w:t xml:space="preserve">לא </w:t>
      </w:r>
      <w:bookmarkStart w:id="30968" w:name="_ETM_Q69_261550"/>
      <w:bookmarkEnd w:id="30968"/>
      <w:r>
        <w:rPr>
          <w:rtl/>
        </w:rPr>
        <w:t xml:space="preserve">הצלחתי </w:t>
      </w:r>
      <w:bookmarkStart w:id="30969" w:name="_ETM_Q69_261970"/>
      <w:bookmarkEnd w:id="30969"/>
      <w:r>
        <w:rPr>
          <w:rtl/>
        </w:rPr>
        <w:t xml:space="preserve">להבין </w:t>
      </w:r>
      <w:bookmarkStart w:id="30970" w:name="_ETM_Q69_262330"/>
      <w:bookmarkEnd w:id="30970"/>
      <w:r>
        <w:rPr>
          <w:rtl/>
        </w:rPr>
        <w:t>מדוע</w:t>
      </w:r>
      <w:r>
        <w:rPr>
          <w:rFonts w:hint="cs"/>
          <w:rtl/>
        </w:rPr>
        <w:t xml:space="preserve"> </w:t>
      </w:r>
      <w:r>
        <w:rPr>
          <w:rFonts w:hint="eastAsia"/>
          <w:rtl/>
        </w:rPr>
        <w:t>–</w:t>
      </w:r>
      <w:r>
        <w:rPr>
          <w:rtl/>
        </w:rPr>
        <w:t xml:space="preserve"> </w:t>
      </w:r>
      <w:bookmarkStart w:id="30971" w:name="_ETM_Q69_262750"/>
      <w:bookmarkEnd w:id="30971"/>
      <w:r>
        <w:rPr>
          <w:rtl/>
        </w:rPr>
        <w:t xml:space="preserve">ארגנה </w:t>
      </w:r>
      <w:bookmarkStart w:id="30972" w:name="_ETM_Q69_263229"/>
      <w:bookmarkEnd w:id="30972"/>
      <w:r>
        <w:rPr>
          <w:rtl/>
        </w:rPr>
        <w:t xml:space="preserve">קבוצת </w:t>
      </w:r>
      <w:bookmarkStart w:id="30973" w:name="_ETM_Q69_263709"/>
      <w:bookmarkEnd w:id="30973"/>
      <w:r>
        <w:rPr>
          <w:rtl/>
        </w:rPr>
        <w:t>רצים</w:t>
      </w:r>
      <w:r>
        <w:rPr>
          <w:rFonts w:hint="cs"/>
          <w:rtl/>
        </w:rPr>
        <w:t>.</w:t>
      </w:r>
      <w:r>
        <w:rPr>
          <w:rtl/>
        </w:rPr>
        <w:t xml:space="preserve"> </w:t>
      </w:r>
      <w:bookmarkStart w:id="30974" w:name="_ETM_Q69_264980"/>
      <w:bookmarkEnd w:id="30974"/>
      <w:r>
        <w:rPr>
          <w:rtl/>
        </w:rPr>
        <w:t>בסדר</w:t>
      </w:r>
      <w:r>
        <w:rPr>
          <w:rFonts w:hint="cs"/>
          <w:rtl/>
        </w:rPr>
        <w:t>.</w:t>
      </w:r>
      <w:bookmarkStart w:id="30975" w:name="_ETM_Q69_265700"/>
      <w:bookmarkEnd w:id="30975"/>
    </w:p>
    <w:p w:rsidR="00934F6A" w:rsidRDefault="00934F6A" w:rsidP="00B10521">
      <w:pPr>
        <w:rPr>
          <w:rtl/>
        </w:rPr>
      </w:pPr>
    </w:p>
    <w:p w:rsidR="00934F6A" w:rsidRDefault="00934F6A" w:rsidP="00B10521">
      <w:pPr>
        <w:pStyle w:val="af6"/>
        <w:rPr>
          <w:rtl/>
        </w:rPr>
      </w:pPr>
      <w:bookmarkStart w:id="30976" w:name="ET_yor_6308_21"/>
      <w:r w:rsidRPr="00B60ED1">
        <w:rPr>
          <w:rStyle w:val="TagStyle"/>
          <w:rtl/>
        </w:rPr>
        <w:t xml:space="preserve"> &lt;&lt; יור &gt;&gt;</w:t>
      </w:r>
      <w:r w:rsidRPr="0092767C">
        <w:rPr>
          <w:rStyle w:val="TagStyle"/>
          <w:rtl/>
        </w:rPr>
        <w:t xml:space="preserve"> </w:t>
      </w:r>
      <w:r>
        <w:rPr>
          <w:rtl/>
        </w:rPr>
        <w:t>היו"ר צבי האוזר:</w:t>
      </w:r>
      <w:r w:rsidRPr="0092767C">
        <w:rPr>
          <w:rStyle w:val="TagStyle"/>
          <w:rtl/>
        </w:rPr>
        <w:t xml:space="preserve"> </w:t>
      </w:r>
      <w:r w:rsidRPr="00B60ED1">
        <w:rPr>
          <w:rStyle w:val="TagStyle"/>
          <w:rtl/>
        </w:rPr>
        <w:t>&lt;&lt; יור &gt;&gt;</w:t>
      </w:r>
      <w:r>
        <w:rPr>
          <w:rtl/>
        </w:rPr>
        <w:t xml:space="preserve"> </w:t>
      </w:r>
      <w:bookmarkEnd w:id="30976"/>
    </w:p>
    <w:p w:rsidR="00934F6A" w:rsidRDefault="00934F6A" w:rsidP="002609B9">
      <w:pPr>
        <w:rPr>
          <w:rtl/>
          <w:lang w:eastAsia="he-IL"/>
        </w:rPr>
      </w:pPr>
    </w:p>
    <w:p w:rsidR="00934F6A" w:rsidRDefault="00934F6A" w:rsidP="00B10521">
      <w:pPr>
        <w:rPr>
          <w:rtl/>
        </w:rPr>
      </w:pPr>
      <w:r>
        <w:rPr>
          <w:rFonts w:hint="cs"/>
          <w:rtl/>
          <w:lang w:eastAsia="he-IL"/>
        </w:rPr>
        <w:t xml:space="preserve">על </w:t>
      </w:r>
      <w:bookmarkStart w:id="30977" w:name="_ETM_Q69_262041"/>
      <w:bookmarkEnd w:id="30977"/>
      <w:r>
        <w:rPr>
          <w:rtl/>
        </w:rPr>
        <w:t xml:space="preserve">זה </w:t>
      </w:r>
      <w:bookmarkStart w:id="30978" w:name="_ETM_Q69_265940"/>
      <w:bookmarkEnd w:id="30978"/>
      <w:r>
        <w:rPr>
          <w:rtl/>
        </w:rPr>
        <w:t>נאמר</w:t>
      </w:r>
      <w:r>
        <w:rPr>
          <w:rFonts w:hint="cs"/>
          <w:rtl/>
        </w:rPr>
        <w:t>:</w:t>
      </w:r>
      <w:r>
        <w:rPr>
          <w:rtl/>
        </w:rPr>
        <w:t xml:space="preserve"> </w:t>
      </w:r>
      <w:bookmarkStart w:id="30979" w:name="_ETM_Q69_266270"/>
      <w:bookmarkEnd w:id="30979"/>
      <w:r>
        <w:rPr>
          <w:rtl/>
        </w:rPr>
        <w:t xml:space="preserve">קריית </w:t>
      </w:r>
      <w:bookmarkStart w:id="30980" w:name="_ETM_Q69_266660"/>
      <w:bookmarkEnd w:id="30980"/>
      <w:r>
        <w:rPr>
          <w:rtl/>
        </w:rPr>
        <w:t xml:space="preserve">קודש </w:t>
      </w:r>
      <w:bookmarkStart w:id="30981" w:name="_ETM_Q69_267020"/>
      <w:bookmarkEnd w:id="30981"/>
      <w:r>
        <w:rPr>
          <w:rtl/>
        </w:rPr>
        <w:t xml:space="preserve">תל </w:t>
      </w:r>
      <w:bookmarkStart w:id="30982" w:name="_ETM_Q69_267274"/>
      <w:bookmarkEnd w:id="30982"/>
      <w:r>
        <w:rPr>
          <w:rtl/>
        </w:rPr>
        <w:t>אביב</w:t>
      </w:r>
      <w:r>
        <w:rPr>
          <w:rFonts w:hint="cs"/>
          <w:rtl/>
        </w:rPr>
        <w:t>.</w:t>
      </w:r>
      <w:bookmarkStart w:id="30983" w:name="_ETM_Q69_267590"/>
      <w:bookmarkEnd w:id="30983"/>
    </w:p>
    <w:p w:rsidR="00934F6A" w:rsidRDefault="00934F6A" w:rsidP="00B10521">
      <w:pPr>
        <w:rPr>
          <w:rtl/>
        </w:rPr>
      </w:pPr>
      <w:bookmarkStart w:id="30984" w:name="_ETM_Q69_269293"/>
      <w:bookmarkStart w:id="30985" w:name="_ETM_Q69_269350"/>
      <w:bookmarkStart w:id="30986" w:name="_ETM_Q69_269437"/>
      <w:bookmarkEnd w:id="30984"/>
      <w:bookmarkEnd w:id="30985"/>
      <w:bookmarkEnd w:id="30986"/>
    </w:p>
    <w:p w:rsidR="00934F6A" w:rsidRDefault="00934F6A" w:rsidP="00B10521">
      <w:pPr>
        <w:pStyle w:val="-"/>
        <w:rPr>
          <w:rtl/>
        </w:rPr>
      </w:pPr>
      <w:r w:rsidRPr="00B60ED1">
        <w:rPr>
          <w:rStyle w:val="TagStyle"/>
          <w:rtl/>
        </w:rPr>
        <w:t>&lt;&lt; דובר_המשך &gt;&gt;</w:t>
      </w:r>
      <w:r w:rsidRPr="00AE73AE">
        <w:rPr>
          <w:rStyle w:val="TagStyle"/>
          <w:rtl/>
        </w:rPr>
        <w:t xml:space="preserve"> </w:t>
      </w:r>
      <w:r>
        <w:rPr>
          <w:rFonts w:hint="cs"/>
          <w:rtl/>
        </w:rPr>
        <w:t>גלעד קריב (יו"ר ועדת החוקה, חוק ומשפט)</w:t>
      </w:r>
      <w:r>
        <w:rPr>
          <w:rtl/>
        </w:rPr>
        <w:t>:</w:t>
      </w:r>
      <w:r w:rsidRPr="00AE73AE">
        <w:rPr>
          <w:rStyle w:val="TagStyle"/>
          <w:rtl/>
        </w:rPr>
        <w:t xml:space="preserve"> </w:t>
      </w:r>
      <w:r w:rsidRPr="00B60ED1">
        <w:rPr>
          <w:rStyle w:val="TagStyle"/>
          <w:rtl/>
        </w:rPr>
        <w:t>&lt;&lt; דובר_המשך &gt;&gt;</w:t>
      </w:r>
      <w:r>
        <w:rPr>
          <w:rtl/>
        </w:rPr>
        <w:t xml:space="preserve"> </w:t>
      </w:r>
    </w:p>
    <w:p w:rsidR="00934F6A" w:rsidRDefault="00934F6A" w:rsidP="002609B9">
      <w:pPr>
        <w:rPr>
          <w:rtl/>
          <w:lang w:eastAsia="he-IL"/>
        </w:rPr>
      </w:pPr>
    </w:p>
    <w:p w:rsidR="00934F6A" w:rsidRDefault="00934F6A" w:rsidP="00B10521">
      <w:pPr>
        <w:rPr>
          <w:rtl/>
        </w:rPr>
      </w:pPr>
      <w:bookmarkStart w:id="30987" w:name="_ETM_Q69_270456"/>
      <w:bookmarkStart w:id="30988" w:name="_ETM_Q69_269484"/>
      <w:bookmarkEnd w:id="30987"/>
      <w:bookmarkEnd w:id="30988"/>
      <w:r>
        <w:rPr>
          <w:rtl/>
        </w:rPr>
        <w:t>כן</w:t>
      </w:r>
      <w:r>
        <w:rPr>
          <w:rFonts w:hint="cs"/>
          <w:rtl/>
        </w:rPr>
        <w:t>,</w:t>
      </w:r>
      <w:bookmarkStart w:id="30989" w:name="_ETM_Q69_266382"/>
      <w:bookmarkEnd w:id="30989"/>
      <w:r>
        <w:rPr>
          <w:rtl/>
        </w:rPr>
        <w:t xml:space="preserve"> </w:t>
      </w:r>
      <w:bookmarkStart w:id="30990" w:name="_ETM_Q69_267920"/>
      <w:bookmarkEnd w:id="30990"/>
      <w:r>
        <w:rPr>
          <w:rFonts w:hint="cs"/>
          <w:rtl/>
        </w:rPr>
        <w:t>קריית קודש</w:t>
      </w:r>
      <w:bookmarkStart w:id="30991" w:name="_ETM_Q69_268280"/>
      <w:bookmarkEnd w:id="30991"/>
      <w:r>
        <w:rPr>
          <w:rFonts w:hint="cs"/>
          <w:rtl/>
        </w:rPr>
        <w:t>.</w:t>
      </w:r>
      <w:bookmarkStart w:id="30992" w:name="_ETM_Q69_266533"/>
      <w:bookmarkEnd w:id="30992"/>
      <w:r>
        <w:rPr>
          <w:rtl/>
        </w:rPr>
        <w:t xml:space="preserve"> </w:t>
      </w:r>
      <w:bookmarkStart w:id="30993" w:name="_ETM_Q69_269480"/>
      <w:bookmarkEnd w:id="30993"/>
      <w:r>
        <w:rPr>
          <w:rtl/>
        </w:rPr>
        <w:t xml:space="preserve">בסדר </w:t>
      </w:r>
      <w:bookmarkStart w:id="30994" w:name="_ETM_Q69_269959"/>
      <w:bookmarkEnd w:id="30994"/>
      <w:r>
        <w:rPr>
          <w:rtl/>
        </w:rPr>
        <w:t>גמור</w:t>
      </w:r>
      <w:r>
        <w:rPr>
          <w:rFonts w:hint="cs"/>
          <w:rtl/>
        </w:rPr>
        <w:t>.</w:t>
      </w:r>
      <w:bookmarkStart w:id="30995" w:name="_ETM_Q69_268383"/>
      <w:bookmarkEnd w:id="30995"/>
      <w:r>
        <w:rPr>
          <w:rtl/>
        </w:rPr>
        <w:t xml:space="preserve"> </w:t>
      </w:r>
      <w:bookmarkStart w:id="30996" w:name="_ETM_Q69_270590"/>
      <w:bookmarkEnd w:id="30996"/>
      <w:r>
        <w:rPr>
          <w:rtl/>
        </w:rPr>
        <w:t xml:space="preserve">הייתה </w:t>
      </w:r>
      <w:bookmarkStart w:id="30997" w:name="_ETM_Q69_270890"/>
      <w:bookmarkEnd w:id="30997"/>
      <w:r>
        <w:rPr>
          <w:rtl/>
        </w:rPr>
        <w:t xml:space="preserve">קבוצת </w:t>
      </w:r>
      <w:bookmarkStart w:id="30998" w:name="_ETM_Q69_271400"/>
      <w:bookmarkEnd w:id="30998"/>
      <w:r>
        <w:rPr>
          <w:rtl/>
        </w:rPr>
        <w:t>רצים</w:t>
      </w:r>
      <w:r>
        <w:rPr>
          <w:rFonts w:hint="cs"/>
          <w:rtl/>
        </w:rPr>
        <w:t>.</w:t>
      </w:r>
      <w:r>
        <w:rPr>
          <w:rtl/>
        </w:rPr>
        <w:t xml:space="preserve"> </w:t>
      </w:r>
      <w:bookmarkStart w:id="30999" w:name="_ETM_Q69_271940"/>
      <w:bookmarkEnd w:id="30999"/>
      <w:r>
        <w:rPr>
          <w:rtl/>
        </w:rPr>
        <w:t>לשמחתי</w:t>
      </w:r>
      <w:bookmarkStart w:id="31000" w:name="_ETM_Q69_272630"/>
      <w:bookmarkEnd w:id="31000"/>
      <w:r>
        <w:rPr>
          <w:rFonts w:hint="cs"/>
          <w:rtl/>
        </w:rPr>
        <w:t xml:space="preserve">, היא </w:t>
      </w:r>
      <w:r>
        <w:rPr>
          <w:rtl/>
        </w:rPr>
        <w:t xml:space="preserve">לא </w:t>
      </w:r>
      <w:bookmarkStart w:id="31001" w:name="_ETM_Q69_272810"/>
      <w:bookmarkEnd w:id="31001"/>
      <w:r>
        <w:rPr>
          <w:rtl/>
        </w:rPr>
        <w:t xml:space="preserve">הייתה </w:t>
      </w:r>
      <w:bookmarkStart w:id="31002" w:name="_ETM_Q69_273140"/>
      <w:bookmarkEnd w:id="31002"/>
      <w:r>
        <w:rPr>
          <w:rtl/>
        </w:rPr>
        <w:t xml:space="preserve">המונית </w:t>
      </w:r>
      <w:bookmarkStart w:id="31003" w:name="_ETM_Q69_273620"/>
      <w:bookmarkEnd w:id="31003"/>
      <w:r>
        <w:rPr>
          <w:rtl/>
        </w:rPr>
        <w:t>מדי</w:t>
      </w:r>
      <w:r>
        <w:rPr>
          <w:rFonts w:hint="cs"/>
          <w:rtl/>
        </w:rPr>
        <w:t>.</w:t>
      </w:r>
      <w:bookmarkStart w:id="31004" w:name="_ETM_Q69_271964"/>
      <w:bookmarkEnd w:id="31004"/>
      <w:r>
        <w:rPr>
          <w:rtl/>
        </w:rPr>
        <w:t xml:space="preserve"> </w:t>
      </w:r>
      <w:bookmarkStart w:id="31005" w:name="_ETM_Q69_274580"/>
      <w:bookmarkEnd w:id="31005"/>
      <w:r>
        <w:rPr>
          <w:rtl/>
        </w:rPr>
        <w:t xml:space="preserve">יש </w:t>
      </w:r>
      <w:bookmarkStart w:id="31006" w:name="_ETM_Q69_274730"/>
      <w:bookmarkEnd w:id="31006"/>
      <w:r>
        <w:rPr>
          <w:rtl/>
        </w:rPr>
        <w:t xml:space="preserve">אצלנו </w:t>
      </w:r>
      <w:bookmarkStart w:id="31007" w:name="_ETM_Q69_275090"/>
      <w:bookmarkEnd w:id="31007"/>
      <w:r>
        <w:rPr>
          <w:rtl/>
        </w:rPr>
        <w:t xml:space="preserve">יותר </w:t>
      </w:r>
      <w:bookmarkStart w:id="31008" w:name="_ETM_Q69_275360"/>
      <w:bookmarkEnd w:id="31008"/>
      <w:r>
        <w:rPr>
          <w:rtl/>
        </w:rPr>
        <w:t xml:space="preserve">משתתפים </w:t>
      </w:r>
      <w:bookmarkStart w:id="31009" w:name="_ETM_Q69_275870"/>
      <w:bookmarkEnd w:id="31009"/>
      <w:r>
        <w:rPr>
          <w:rtl/>
        </w:rPr>
        <w:t xml:space="preserve">ומשתתפות </w:t>
      </w:r>
      <w:bookmarkStart w:id="31010" w:name="_ETM_Q69_276440"/>
      <w:bookmarkEnd w:id="31010"/>
      <w:r>
        <w:rPr>
          <w:rtl/>
        </w:rPr>
        <w:t xml:space="preserve">בחוגי </w:t>
      </w:r>
      <w:bookmarkStart w:id="31011" w:name="_ETM_Q69_276860"/>
      <w:bookmarkEnd w:id="31011"/>
      <w:r>
        <w:rPr>
          <w:rtl/>
        </w:rPr>
        <w:t xml:space="preserve">התלמוד </w:t>
      </w:r>
      <w:bookmarkStart w:id="31012" w:name="_ETM_Q69_277340"/>
      <w:bookmarkEnd w:id="31012"/>
      <w:r>
        <w:rPr>
          <w:rFonts w:hint="cs"/>
          <w:rtl/>
        </w:rPr>
        <w:t>ו</w:t>
      </w:r>
      <w:r>
        <w:rPr>
          <w:rtl/>
        </w:rPr>
        <w:t xml:space="preserve">פרשת </w:t>
      </w:r>
      <w:bookmarkStart w:id="31013" w:name="_ETM_Q69_277819"/>
      <w:bookmarkEnd w:id="31013"/>
      <w:r>
        <w:rPr>
          <w:rtl/>
        </w:rPr>
        <w:t xml:space="preserve">השבוע </w:t>
      </w:r>
      <w:bookmarkStart w:id="31014" w:name="_ETM_Q69_278600"/>
      <w:bookmarkEnd w:id="31014"/>
      <w:r>
        <w:rPr>
          <w:rtl/>
        </w:rPr>
        <w:t>מ</w:t>
      </w:r>
      <w:bookmarkStart w:id="31015" w:name="_ETM_Q69_278780"/>
      <w:bookmarkEnd w:id="31015"/>
      <w:r>
        <w:rPr>
          <w:rFonts w:hint="cs"/>
          <w:rtl/>
        </w:rPr>
        <w:t xml:space="preserve">אשר </w:t>
      </w:r>
      <w:bookmarkStart w:id="31016" w:name="_ETM_Q69_276354"/>
      <w:bookmarkStart w:id="31017" w:name="_ETM_Q69_276582"/>
      <w:bookmarkEnd w:id="31016"/>
      <w:bookmarkEnd w:id="31017"/>
      <w:r>
        <w:rPr>
          <w:rtl/>
        </w:rPr>
        <w:t xml:space="preserve">קבוצת </w:t>
      </w:r>
      <w:bookmarkStart w:id="31018" w:name="_ETM_Q69_279319"/>
      <w:bookmarkEnd w:id="31018"/>
      <w:r>
        <w:rPr>
          <w:rtl/>
        </w:rPr>
        <w:t>הרצי</w:t>
      </w:r>
      <w:r>
        <w:rPr>
          <w:rFonts w:hint="cs"/>
          <w:rtl/>
        </w:rPr>
        <w:t>ם.</w:t>
      </w:r>
      <w:r>
        <w:rPr>
          <w:rtl/>
        </w:rPr>
        <w:t xml:space="preserve"> </w:t>
      </w:r>
      <w:bookmarkStart w:id="31019" w:name="_ETM_Q69_280069"/>
      <w:bookmarkEnd w:id="31019"/>
      <w:r>
        <w:rPr>
          <w:rtl/>
        </w:rPr>
        <w:t>ביד</w:t>
      </w:r>
      <w:bookmarkStart w:id="31020" w:name="_ETM_Q69_280520"/>
      <w:bookmarkEnd w:id="31020"/>
      <w:r>
        <w:rPr>
          <w:rFonts w:hint="cs"/>
          <w:rtl/>
        </w:rPr>
        <w:t xml:space="preserve">יי </w:t>
      </w:r>
      <w:bookmarkStart w:id="31021" w:name="_ETM_Q69_282609"/>
      <w:bookmarkEnd w:id="31021"/>
      <w:r>
        <w:rPr>
          <w:rtl/>
        </w:rPr>
        <w:t xml:space="preserve">הפקידו </w:t>
      </w:r>
      <w:bookmarkStart w:id="31022" w:name="_ETM_Q69_281000"/>
      <w:bookmarkEnd w:id="31022"/>
      <w:r>
        <w:rPr>
          <w:rtl/>
        </w:rPr>
        <w:t xml:space="preserve">את </w:t>
      </w:r>
      <w:bookmarkStart w:id="31023" w:name="_ETM_Q69_281060"/>
      <w:bookmarkEnd w:id="31023"/>
      <w:r>
        <w:rPr>
          <w:rtl/>
        </w:rPr>
        <w:t xml:space="preserve">המשימה </w:t>
      </w:r>
      <w:bookmarkStart w:id="31024" w:name="_ETM_Q69_281720"/>
      <w:bookmarkEnd w:id="31024"/>
      <w:r>
        <w:rPr>
          <w:rtl/>
        </w:rPr>
        <w:t xml:space="preserve">לארגן </w:t>
      </w:r>
      <w:bookmarkStart w:id="31025" w:name="_ETM_Q69_282170"/>
      <w:bookmarkEnd w:id="31025"/>
      <w:r>
        <w:rPr>
          <w:rtl/>
        </w:rPr>
        <w:t xml:space="preserve">את </w:t>
      </w:r>
      <w:bookmarkStart w:id="31026" w:name="_ETM_Q69_282290"/>
      <w:bookmarkEnd w:id="31026"/>
      <w:r>
        <w:rPr>
          <w:rtl/>
        </w:rPr>
        <w:t xml:space="preserve">קבוצת </w:t>
      </w:r>
      <w:bookmarkStart w:id="31027" w:name="_ETM_Q69_282770"/>
      <w:bookmarkEnd w:id="31027"/>
      <w:r>
        <w:rPr>
          <w:rtl/>
        </w:rPr>
        <w:t>המעודד</w:t>
      </w:r>
      <w:bookmarkStart w:id="31028" w:name="_ETM_Q69_279904"/>
      <w:bookmarkEnd w:id="31028"/>
      <w:r>
        <w:rPr>
          <w:rtl/>
        </w:rPr>
        <w:t xml:space="preserve">ים </w:t>
      </w:r>
      <w:bookmarkStart w:id="31029" w:name="_ETM_Q69_283430"/>
      <w:bookmarkEnd w:id="31029"/>
      <w:r w:rsidR="000946E7">
        <w:rPr>
          <w:rFonts w:hint="cs"/>
          <w:rtl/>
        </w:rPr>
        <w:t>ו</w:t>
      </w:r>
      <w:r>
        <w:rPr>
          <w:rtl/>
        </w:rPr>
        <w:t>המעודדות</w:t>
      </w:r>
      <w:r>
        <w:rPr>
          <w:rFonts w:hint="cs"/>
          <w:rtl/>
        </w:rPr>
        <w:t>.</w:t>
      </w:r>
      <w:r>
        <w:rPr>
          <w:rtl/>
        </w:rPr>
        <w:t xml:space="preserve"> </w:t>
      </w:r>
      <w:bookmarkStart w:id="31030" w:name="_ETM_Q69_284720"/>
      <w:bookmarkEnd w:id="31030"/>
      <w:r>
        <w:rPr>
          <w:rtl/>
        </w:rPr>
        <w:t>מר</w:t>
      </w:r>
      <w:r>
        <w:rPr>
          <w:rFonts w:hint="cs"/>
          <w:rtl/>
        </w:rPr>
        <w:t>אש</w:t>
      </w:r>
      <w:r>
        <w:rPr>
          <w:rtl/>
        </w:rPr>
        <w:t xml:space="preserve"> </w:t>
      </w:r>
      <w:bookmarkStart w:id="31031" w:name="_ETM_Q69_285200"/>
      <w:bookmarkEnd w:id="31031"/>
      <w:r>
        <w:rPr>
          <w:rtl/>
        </w:rPr>
        <w:t xml:space="preserve">ידעו </w:t>
      </w:r>
      <w:bookmarkStart w:id="31032" w:name="_ETM_Q69_285560"/>
      <w:bookmarkEnd w:id="31032"/>
      <w:r>
        <w:rPr>
          <w:rtl/>
        </w:rPr>
        <w:t xml:space="preserve">שאני </w:t>
      </w:r>
      <w:bookmarkStart w:id="31033" w:name="_ETM_Q69_285980"/>
      <w:bookmarkEnd w:id="31033"/>
      <w:r>
        <w:rPr>
          <w:rtl/>
        </w:rPr>
        <w:t xml:space="preserve">פחות </w:t>
      </w:r>
      <w:bookmarkStart w:id="31034" w:name="_ETM_Q69_286520"/>
      <w:bookmarkEnd w:id="31034"/>
      <w:r>
        <w:rPr>
          <w:rtl/>
        </w:rPr>
        <w:t xml:space="preserve">טוב </w:t>
      </w:r>
      <w:bookmarkStart w:id="31035" w:name="_ETM_Q69_287470"/>
      <w:bookmarkEnd w:id="31035"/>
      <w:r>
        <w:rPr>
          <w:rtl/>
        </w:rPr>
        <w:t xml:space="preserve">במקצועות </w:t>
      </w:r>
      <w:bookmarkStart w:id="31036" w:name="_ETM_Q69_288580"/>
      <w:bookmarkStart w:id="31037" w:name="_ETM_Q69_289330"/>
      <w:bookmarkEnd w:id="31036"/>
      <w:bookmarkEnd w:id="31037"/>
      <w:r>
        <w:rPr>
          <w:rtl/>
        </w:rPr>
        <w:t>הריצה</w:t>
      </w:r>
      <w:r>
        <w:rPr>
          <w:rFonts w:hint="cs"/>
          <w:rtl/>
        </w:rPr>
        <w:t>.</w:t>
      </w:r>
      <w:bookmarkStart w:id="31038" w:name="_ETM_Q69_290080"/>
      <w:bookmarkStart w:id="31039" w:name="_ETM_Q69_292829"/>
      <w:bookmarkEnd w:id="31038"/>
      <w:bookmarkEnd w:id="31039"/>
    </w:p>
    <w:p w:rsidR="00934F6A" w:rsidRDefault="00934F6A" w:rsidP="00B10521">
      <w:pPr>
        <w:rPr>
          <w:rtl/>
        </w:rPr>
      </w:pPr>
    </w:p>
    <w:p w:rsidR="00934F6A" w:rsidRDefault="00934F6A" w:rsidP="00B10521">
      <w:pPr>
        <w:rPr>
          <w:rtl/>
        </w:rPr>
      </w:pPr>
      <w:bookmarkStart w:id="31040" w:name="_ETM_Q69_292374"/>
      <w:bookmarkEnd w:id="31040"/>
      <w:r>
        <w:rPr>
          <w:rtl/>
        </w:rPr>
        <w:t xml:space="preserve">אבל </w:t>
      </w:r>
      <w:bookmarkStart w:id="31041" w:name="_ETM_Q69_293069"/>
      <w:bookmarkEnd w:id="31041"/>
      <w:r>
        <w:rPr>
          <w:rtl/>
        </w:rPr>
        <w:t xml:space="preserve">אתה </w:t>
      </w:r>
      <w:bookmarkStart w:id="31042" w:name="_ETM_Q69_293189"/>
      <w:bookmarkEnd w:id="31042"/>
      <w:r>
        <w:rPr>
          <w:rtl/>
        </w:rPr>
        <w:t>יודע</w:t>
      </w:r>
      <w:r>
        <w:rPr>
          <w:rFonts w:hint="cs"/>
          <w:rtl/>
        </w:rPr>
        <w:t>,</w:t>
      </w:r>
      <w:r>
        <w:rPr>
          <w:rtl/>
        </w:rPr>
        <w:t xml:space="preserve"> </w:t>
      </w:r>
      <w:bookmarkStart w:id="31043" w:name="_ETM_Q69_293429"/>
      <w:bookmarkEnd w:id="31043"/>
      <w:r>
        <w:rPr>
          <w:rtl/>
        </w:rPr>
        <w:t xml:space="preserve">גם </w:t>
      </w:r>
      <w:bookmarkStart w:id="31044" w:name="_ETM_Q69_293639"/>
      <w:bookmarkEnd w:id="31044"/>
      <w:r>
        <w:rPr>
          <w:rtl/>
        </w:rPr>
        <w:t xml:space="preserve">במקצועות </w:t>
      </w:r>
      <w:bookmarkStart w:id="31045" w:name="_ETM_Q69_294209"/>
      <w:bookmarkEnd w:id="31045"/>
      <w:r>
        <w:rPr>
          <w:rtl/>
        </w:rPr>
        <w:t>הריצה</w:t>
      </w:r>
      <w:r>
        <w:rPr>
          <w:rFonts w:hint="cs"/>
          <w:rtl/>
        </w:rPr>
        <w:t>,</w:t>
      </w:r>
      <w:r>
        <w:rPr>
          <w:rtl/>
        </w:rPr>
        <w:t xml:space="preserve"> </w:t>
      </w:r>
      <w:bookmarkStart w:id="31046" w:name="_ETM_Q69_294659"/>
      <w:bookmarkEnd w:id="31046"/>
      <w:r>
        <w:rPr>
          <w:rtl/>
        </w:rPr>
        <w:t xml:space="preserve">בסופו </w:t>
      </w:r>
      <w:bookmarkStart w:id="31047" w:name="_ETM_Q69_295049"/>
      <w:bookmarkEnd w:id="31047"/>
      <w:r>
        <w:rPr>
          <w:rtl/>
        </w:rPr>
        <w:t xml:space="preserve">של </w:t>
      </w:r>
      <w:bookmarkStart w:id="31048" w:name="_ETM_Q69_295139"/>
      <w:bookmarkEnd w:id="31048"/>
      <w:r>
        <w:rPr>
          <w:rtl/>
        </w:rPr>
        <w:t>דבר</w:t>
      </w:r>
      <w:r>
        <w:rPr>
          <w:rFonts w:hint="cs"/>
          <w:rtl/>
        </w:rPr>
        <w:t>,</w:t>
      </w:r>
      <w:r>
        <w:rPr>
          <w:rtl/>
        </w:rPr>
        <w:t xml:space="preserve"> </w:t>
      </w:r>
      <w:bookmarkStart w:id="31049" w:name="_ETM_Q69_295349"/>
      <w:bookmarkStart w:id="31050" w:name="_ETM_Q69_293823"/>
      <w:bookmarkStart w:id="31051" w:name="_ETM_Q69_289003"/>
      <w:bookmarkEnd w:id="31049"/>
      <w:bookmarkEnd w:id="31050"/>
      <w:bookmarkEnd w:id="31051"/>
      <w:r>
        <w:rPr>
          <w:rtl/>
        </w:rPr>
        <w:t>מ</w:t>
      </w:r>
      <w:bookmarkStart w:id="31052" w:name="_ETM_Q69_284904"/>
      <w:bookmarkEnd w:id="31052"/>
      <w:r>
        <w:rPr>
          <w:rtl/>
        </w:rPr>
        <w:t xml:space="preserve">למדים </w:t>
      </w:r>
      <w:bookmarkStart w:id="31053" w:name="_ETM_Q69_295829"/>
      <w:bookmarkEnd w:id="31053"/>
      <w:r>
        <w:rPr>
          <w:rtl/>
        </w:rPr>
        <w:t xml:space="preserve">אותך </w:t>
      </w:r>
      <w:bookmarkStart w:id="31054" w:name="_ETM_Q69_296630"/>
      <w:bookmarkStart w:id="31055" w:name="_ETM_Q69_297020"/>
      <w:bookmarkStart w:id="31056" w:name="_ETM_Q69_298130"/>
      <w:bookmarkEnd w:id="31054"/>
      <w:bookmarkEnd w:id="31055"/>
      <w:bookmarkEnd w:id="31056"/>
      <w:r>
        <w:rPr>
          <w:rtl/>
        </w:rPr>
        <w:t xml:space="preserve">מיומנויות </w:t>
      </w:r>
      <w:bookmarkStart w:id="31057" w:name="_ETM_Q69_299090"/>
      <w:bookmarkEnd w:id="31057"/>
      <w:r>
        <w:rPr>
          <w:rtl/>
        </w:rPr>
        <w:t>מספרי</w:t>
      </w:r>
      <w:bookmarkStart w:id="31058" w:name="_ETM_Q69_299690"/>
      <w:bookmarkEnd w:id="31058"/>
      <w:r>
        <w:rPr>
          <w:rtl/>
        </w:rPr>
        <w:t>ו</w:t>
      </w:r>
      <w:bookmarkStart w:id="31059" w:name="_ETM_Q69_300750"/>
      <w:bookmarkStart w:id="31060" w:name="_ETM_Q69_298934"/>
      <w:bookmarkEnd w:id="31059"/>
      <w:bookmarkEnd w:id="31060"/>
      <w:r>
        <w:rPr>
          <w:rFonts w:hint="cs"/>
          <w:rtl/>
        </w:rPr>
        <w:t>ת. א</w:t>
      </w:r>
      <w:r>
        <w:rPr>
          <w:rtl/>
        </w:rPr>
        <w:t xml:space="preserve">תה </w:t>
      </w:r>
      <w:bookmarkStart w:id="31061" w:name="_ETM_Q69_300960"/>
      <w:bookmarkEnd w:id="31061"/>
      <w:r>
        <w:rPr>
          <w:rtl/>
        </w:rPr>
        <w:t xml:space="preserve">צריך </w:t>
      </w:r>
      <w:bookmarkStart w:id="31062" w:name="_ETM_Q69_301230"/>
      <w:bookmarkEnd w:id="31062"/>
      <w:r>
        <w:rPr>
          <w:rtl/>
        </w:rPr>
        <w:t xml:space="preserve">לעמוד </w:t>
      </w:r>
      <w:bookmarkStart w:id="31063" w:name="_ETM_Q69_301590"/>
      <w:bookmarkEnd w:id="31063"/>
      <w:r>
        <w:rPr>
          <w:rtl/>
        </w:rPr>
        <w:t xml:space="preserve">בלוחות </w:t>
      </w:r>
      <w:bookmarkStart w:id="31064" w:name="_ETM_Q69_302070"/>
      <w:bookmarkEnd w:id="31064"/>
      <w:r>
        <w:rPr>
          <w:rtl/>
        </w:rPr>
        <w:t>זמנים</w:t>
      </w:r>
      <w:r>
        <w:rPr>
          <w:rFonts w:hint="cs"/>
          <w:rtl/>
        </w:rPr>
        <w:t>;</w:t>
      </w:r>
      <w:r>
        <w:rPr>
          <w:rtl/>
        </w:rPr>
        <w:t xml:space="preserve"> </w:t>
      </w:r>
      <w:bookmarkStart w:id="31065" w:name="_ETM_Q69_302700"/>
      <w:bookmarkEnd w:id="31065"/>
      <w:r>
        <w:rPr>
          <w:rtl/>
        </w:rPr>
        <w:t xml:space="preserve">אתה </w:t>
      </w:r>
      <w:bookmarkStart w:id="31066" w:name="_ETM_Q69_302940"/>
      <w:bookmarkEnd w:id="31066"/>
      <w:r>
        <w:rPr>
          <w:rtl/>
        </w:rPr>
        <w:t xml:space="preserve">לומד </w:t>
      </w:r>
      <w:bookmarkStart w:id="31067" w:name="_ETM_Q69_303330"/>
      <w:bookmarkEnd w:id="31067"/>
      <w:r>
        <w:rPr>
          <w:rtl/>
        </w:rPr>
        <w:t xml:space="preserve">לקרוא </w:t>
      </w:r>
      <w:bookmarkStart w:id="31068" w:name="_ETM_Q69_303690"/>
      <w:bookmarkEnd w:id="31068"/>
      <w:r>
        <w:rPr>
          <w:rtl/>
        </w:rPr>
        <w:t>שעון</w:t>
      </w:r>
      <w:r>
        <w:rPr>
          <w:rFonts w:hint="cs"/>
          <w:rtl/>
        </w:rPr>
        <w:t>;</w:t>
      </w:r>
      <w:r>
        <w:rPr>
          <w:rtl/>
        </w:rPr>
        <w:t xml:space="preserve"> </w:t>
      </w:r>
      <w:bookmarkStart w:id="31069" w:name="_ETM_Q69_304680"/>
      <w:bookmarkEnd w:id="31069"/>
      <w:r>
        <w:rPr>
          <w:rtl/>
        </w:rPr>
        <w:t xml:space="preserve">אתה </w:t>
      </w:r>
      <w:bookmarkStart w:id="31070" w:name="_ETM_Q69_304950"/>
      <w:bookmarkEnd w:id="31070"/>
      <w:r>
        <w:rPr>
          <w:rtl/>
        </w:rPr>
        <w:t xml:space="preserve">יודע </w:t>
      </w:r>
      <w:bookmarkStart w:id="31071" w:name="_ETM_Q69_305399"/>
      <w:bookmarkEnd w:id="31071"/>
      <w:r>
        <w:rPr>
          <w:rtl/>
        </w:rPr>
        <w:t xml:space="preserve">שלרוץ </w:t>
      </w:r>
      <w:bookmarkStart w:id="31072" w:name="_ETM_Q69_307229"/>
      <w:bookmarkEnd w:id="31072"/>
      <w:r>
        <w:rPr>
          <w:rtl/>
        </w:rPr>
        <w:t xml:space="preserve">21 </w:t>
      </w:r>
      <w:bookmarkStart w:id="31073" w:name="_ETM_Q69_307979"/>
      <w:bookmarkEnd w:id="31073"/>
      <w:r>
        <w:rPr>
          <w:rFonts w:hint="cs"/>
          <w:rtl/>
        </w:rPr>
        <w:t>ק"מ</w:t>
      </w:r>
      <w:r>
        <w:rPr>
          <w:rtl/>
        </w:rPr>
        <w:t xml:space="preserve"> </w:t>
      </w:r>
      <w:bookmarkStart w:id="31074" w:name="_ETM_Q69_308639"/>
      <w:bookmarkEnd w:id="31074"/>
      <w:r>
        <w:rPr>
          <w:rtl/>
        </w:rPr>
        <w:t xml:space="preserve">זה </w:t>
      </w:r>
      <w:bookmarkStart w:id="31075" w:name="_ETM_Q69_308819"/>
      <w:bookmarkEnd w:id="31075"/>
      <w:r>
        <w:rPr>
          <w:rtl/>
        </w:rPr>
        <w:t xml:space="preserve">יותר </w:t>
      </w:r>
      <w:bookmarkStart w:id="31076" w:name="_ETM_Q69_309150"/>
      <w:bookmarkEnd w:id="31076"/>
      <w:r>
        <w:rPr>
          <w:rtl/>
        </w:rPr>
        <w:t>מ</w:t>
      </w:r>
      <w:bookmarkStart w:id="31077" w:name="_ETM_Q69_309330"/>
      <w:bookmarkStart w:id="31078" w:name="_ETM_Q69_305305"/>
      <w:bookmarkEnd w:id="31077"/>
      <w:bookmarkEnd w:id="31078"/>
      <w:r>
        <w:rPr>
          <w:rFonts w:hint="cs"/>
          <w:rtl/>
        </w:rPr>
        <w:t>ל</w:t>
      </w:r>
      <w:bookmarkStart w:id="31079" w:name="_ETM_Q69_304314"/>
      <w:bookmarkEnd w:id="31079"/>
      <w:r>
        <w:rPr>
          <w:rtl/>
        </w:rPr>
        <w:t xml:space="preserve">רוץ </w:t>
      </w:r>
      <w:bookmarkStart w:id="31080" w:name="_ETM_Q69_309630"/>
      <w:bookmarkEnd w:id="31080"/>
      <w:r>
        <w:rPr>
          <w:rtl/>
        </w:rPr>
        <w:t xml:space="preserve">5 </w:t>
      </w:r>
      <w:bookmarkStart w:id="31081" w:name="_ETM_Q69_310080"/>
      <w:bookmarkEnd w:id="31081"/>
      <w:r>
        <w:rPr>
          <w:rFonts w:hint="cs"/>
          <w:rtl/>
        </w:rPr>
        <w:t>ק"מ.</w:t>
      </w:r>
      <w:r>
        <w:rPr>
          <w:rtl/>
        </w:rPr>
        <w:t xml:space="preserve"> </w:t>
      </w:r>
      <w:bookmarkStart w:id="31082" w:name="_ETM_Q69_311650"/>
      <w:bookmarkEnd w:id="31082"/>
      <w:r>
        <w:rPr>
          <w:rtl/>
        </w:rPr>
        <w:t xml:space="preserve">אז </w:t>
      </w:r>
      <w:bookmarkStart w:id="31083" w:name="_ETM_Q69_311889"/>
      <w:bookmarkEnd w:id="31083"/>
      <w:r>
        <w:rPr>
          <w:rtl/>
        </w:rPr>
        <w:t xml:space="preserve">אולי </w:t>
      </w:r>
      <w:bookmarkStart w:id="31084" w:name="_ETM_Q69_312610"/>
      <w:bookmarkEnd w:id="31084"/>
      <w:r>
        <w:rPr>
          <w:rtl/>
        </w:rPr>
        <w:t xml:space="preserve">באמת </w:t>
      </w:r>
      <w:bookmarkStart w:id="31085" w:name="_ETM_Q69_313120"/>
      <w:bookmarkEnd w:id="31085"/>
      <w:r>
        <w:rPr>
          <w:rtl/>
        </w:rPr>
        <w:t xml:space="preserve">כדאי </w:t>
      </w:r>
      <w:bookmarkStart w:id="31086" w:name="_ETM_Q69_313480"/>
      <w:bookmarkEnd w:id="31086"/>
      <w:r>
        <w:rPr>
          <w:rtl/>
        </w:rPr>
        <w:t xml:space="preserve">שהאופוזיציה </w:t>
      </w:r>
      <w:bookmarkStart w:id="31087" w:name="_ETM_Q69_314470"/>
      <w:bookmarkEnd w:id="31087"/>
      <w:r>
        <w:rPr>
          <w:rtl/>
        </w:rPr>
        <w:t xml:space="preserve">תקים </w:t>
      </w:r>
      <w:bookmarkStart w:id="31088" w:name="_ETM_Q69_314889"/>
      <w:bookmarkEnd w:id="31088"/>
      <w:r>
        <w:rPr>
          <w:rtl/>
        </w:rPr>
        <w:t xml:space="preserve">קבוצת </w:t>
      </w:r>
      <w:bookmarkStart w:id="31089" w:name="_ETM_Q69_315430"/>
      <w:bookmarkEnd w:id="31089"/>
      <w:r>
        <w:rPr>
          <w:rtl/>
        </w:rPr>
        <w:t>ריצה</w:t>
      </w:r>
      <w:r>
        <w:rPr>
          <w:rFonts w:hint="cs"/>
          <w:rtl/>
        </w:rPr>
        <w:t>,</w:t>
      </w:r>
      <w:r>
        <w:rPr>
          <w:rtl/>
        </w:rPr>
        <w:t xml:space="preserve"> </w:t>
      </w:r>
      <w:bookmarkStart w:id="31090" w:name="_ETM_Q69_317800"/>
      <w:bookmarkEnd w:id="31090"/>
      <w:r>
        <w:rPr>
          <w:rtl/>
        </w:rPr>
        <w:t xml:space="preserve">ובמסגרתה </w:t>
      </w:r>
      <w:bookmarkStart w:id="31091" w:name="_ETM_Q69_318850"/>
      <w:bookmarkStart w:id="31092" w:name="_ETM_Q69_319060"/>
      <w:bookmarkEnd w:id="31091"/>
      <w:bookmarkEnd w:id="31092"/>
      <w:r>
        <w:rPr>
          <w:rFonts w:hint="cs"/>
          <w:rtl/>
        </w:rPr>
        <w:t>י</w:t>
      </w:r>
      <w:r>
        <w:rPr>
          <w:rtl/>
        </w:rPr>
        <w:t xml:space="preserve">עבדו </w:t>
      </w:r>
      <w:bookmarkStart w:id="31093" w:name="_ETM_Q69_319330"/>
      <w:bookmarkEnd w:id="31093"/>
      <w:r>
        <w:rPr>
          <w:rtl/>
        </w:rPr>
        <w:t xml:space="preserve">גם </w:t>
      </w:r>
      <w:bookmarkStart w:id="31094" w:name="_ETM_Q69_319570"/>
      <w:bookmarkEnd w:id="31094"/>
      <w:r>
        <w:rPr>
          <w:rtl/>
        </w:rPr>
        <w:t xml:space="preserve">על </w:t>
      </w:r>
      <w:bookmarkStart w:id="31095" w:name="_ETM_Q69_319660"/>
      <w:bookmarkEnd w:id="31095"/>
      <w:r>
        <w:rPr>
          <w:rtl/>
        </w:rPr>
        <w:t xml:space="preserve">הכישורים </w:t>
      </w:r>
      <w:bookmarkStart w:id="31096" w:name="_ETM_Q69_320230"/>
      <w:bookmarkEnd w:id="31096"/>
      <w:r>
        <w:rPr>
          <w:rtl/>
        </w:rPr>
        <w:t>המתמטיים</w:t>
      </w:r>
      <w:r>
        <w:rPr>
          <w:rFonts w:hint="cs"/>
          <w:rtl/>
        </w:rPr>
        <w:t>,</w:t>
      </w:r>
      <w:r>
        <w:rPr>
          <w:rtl/>
        </w:rPr>
        <w:t xml:space="preserve"> </w:t>
      </w:r>
      <w:bookmarkStart w:id="31097" w:name="_ETM_Q69_321040"/>
      <w:bookmarkEnd w:id="31097"/>
      <w:r>
        <w:rPr>
          <w:rtl/>
        </w:rPr>
        <w:t xml:space="preserve">ובסוף </w:t>
      </w:r>
      <w:bookmarkStart w:id="31098" w:name="_ETM_Q69_322120"/>
      <w:bookmarkStart w:id="31099" w:name="_ETM_Q69_320383"/>
      <w:bookmarkEnd w:id="31098"/>
      <w:bookmarkEnd w:id="31099"/>
      <w:r>
        <w:rPr>
          <w:rtl/>
        </w:rPr>
        <w:t xml:space="preserve">יגיעו </w:t>
      </w:r>
      <w:bookmarkStart w:id="31100" w:name="_ETM_Q69_322540"/>
      <w:bookmarkEnd w:id="31100"/>
      <w:r>
        <w:rPr>
          <w:rtl/>
        </w:rPr>
        <w:t xml:space="preserve">למסקנה </w:t>
      </w:r>
      <w:bookmarkStart w:id="31101" w:name="_ETM_Q69_323230"/>
      <w:bookmarkEnd w:id="31101"/>
      <w:r>
        <w:rPr>
          <w:rtl/>
        </w:rPr>
        <w:t>ש</w:t>
      </w:r>
      <w:bookmarkStart w:id="31102" w:name="_ETM_Q69_323380"/>
      <w:bookmarkEnd w:id="31102"/>
      <w:r>
        <w:rPr>
          <w:rFonts w:hint="cs"/>
          <w:rtl/>
        </w:rPr>
        <w:t>-61</w:t>
      </w:r>
      <w:r>
        <w:rPr>
          <w:rtl/>
        </w:rPr>
        <w:t xml:space="preserve"> </w:t>
      </w:r>
      <w:bookmarkStart w:id="31103" w:name="_ETM_Q69_324100"/>
      <w:bookmarkEnd w:id="31103"/>
      <w:r>
        <w:rPr>
          <w:rtl/>
        </w:rPr>
        <w:t xml:space="preserve">זה </w:t>
      </w:r>
      <w:bookmarkStart w:id="31104" w:name="_ETM_Q69_324220"/>
      <w:bookmarkEnd w:id="31104"/>
      <w:r>
        <w:rPr>
          <w:rtl/>
        </w:rPr>
        <w:t xml:space="preserve">יותר </w:t>
      </w:r>
      <w:bookmarkStart w:id="31105" w:name="_ETM_Q69_324460"/>
      <w:bookmarkEnd w:id="31105"/>
      <w:r>
        <w:rPr>
          <w:rtl/>
        </w:rPr>
        <w:t>מ-53</w:t>
      </w:r>
      <w:r>
        <w:rPr>
          <w:rFonts w:hint="cs"/>
          <w:rtl/>
        </w:rPr>
        <w:t>.</w:t>
      </w:r>
      <w:r>
        <w:rPr>
          <w:rtl/>
        </w:rPr>
        <w:t xml:space="preserve"> </w:t>
      </w:r>
      <w:bookmarkStart w:id="31106" w:name="_ETM_Q69_325889"/>
      <w:bookmarkEnd w:id="31106"/>
      <w:r>
        <w:rPr>
          <w:rtl/>
        </w:rPr>
        <w:t xml:space="preserve">יכול </w:t>
      </w:r>
      <w:bookmarkStart w:id="31107" w:name="_ETM_Q69_326189"/>
      <w:bookmarkEnd w:id="31107"/>
      <w:r>
        <w:rPr>
          <w:rtl/>
        </w:rPr>
        <w:t>להיות</w:t>
      </w:r>
      <w:r>
        <w:rPr>
          <w:rFonts w:hint="cs"/>
          <w:rtl/>
        </w:rPr>
        <w:t>.</w:t>
      </w:r>
      <w:r>
        <w:rPr>
          <w:rtl/>
        </w:rPr>
        <w:t xml:space="preserve"> </w:t>
      </w:r>
      <w:bookmarkStart w:id="31108" w:name="_ETM_Q69_327000"/>
      <w:bookmarkEnd w:id="31108"/>
      <w:r>
        <w:rPr>
          <w:rtl/>
        </w:rPr>
        <w:t xml:space="preserve">נתחיל </w:t>
      </w:r>
      <w:bookmarkStart w:id="31109" w:name="_ETM_Q69_327389"/>
      <w:bookmarkEnd w:id="31109"/>
      <w:r>
        <w:rPr>
          <w:rtl/>
        </w:rPr>
        <w:t>בקטן</w:t>
      </w:r>
      <w:r>
        <w:rPr>
          <w:rFonts w:hint="cs"/>
          <w:rtl/>
        </w:rPr>
        <w:t>.</w:t>
      </w:r>
      <w:bookmarkStart w:id="31110" w:name="_ETM_Q69_325903"/>
      <w:bookmarkStart w:id="31111" w:name="_ETM_Q69_326033"/>
      <w:bookmarkStart w:id="31112" w:name="_ETM_Q69_329840"/>
      <w:bookmarkEnd w:id="31110"/>
      <w:bookmarkEnd w:id="31111"/>
      <w:bookmarkEnd w:id="31112"/>
    </w:p>
    <w:p w:rsidR="00934F6A" w:rsidRDefault="00934F6A" w:rsidP="00B10521">
      <w:pPr>
        <w:rPr>
          <w:rtl/>
        </w:rPr>
      </w:pPr>
      <w:bookmarkStart w:id="31113" w:name="_ETM_Q69_327250"/>
      <w:bookmarkStart w:id="31114" w:name="_ETM_Q69_327301"/>
      <w:bookmarkStart w:id="31115" w:name="_ETM_Q69_327433"/>
      <w:bookmarkEnd w:id="31113"/>
      <w:bookmarkEnd w:id="31114"/>
      <w:bookmarkEnd w:id="31115"/>
    </w:p>
    <w:p w:rsidR="00934F6A" w:rsidRDefault="00934F6A" w:rsidP="000946E7">
      <w:pPr>
        <w:rPr>
          <w:rtl/>
        </w:rPr>
      </w:pPr>
      <w:bookmarkStart w:id="31116" w:name="_ETM_Q69_327479"/>
      <w:bookmarkEnd w:id="31116"/>
      <w:r>
        <w:rPr>
          <w:rtl/>
        </w:rPr>
        <w:t>עכשיו</w:t>
      </w:r>
      <w:r>
        <w:rPr>
          <w:rFonts w:hint="cs"/>
          <w:rtl/>
        </w:rPr>
        <w:t>,</w:t>
      </w:r>
      <w:r>
        <w:rPr>
          <w:rtl/>
        </w:rPr>
        <w:t xml:space="preserve"> </w:t>
      </w:r>
      <w:bookmarkStart w:id="31117" w:name="_ETM_Q69_331180"/>
      <w:bookmarkEnd w:id="31117"/>
      <w:r>
        <w:rPr>
          <w:rtl/>
        </w:rPr>
        <w:t xml:space="preserve">אני </w:t>
      </w:r>
      <w:bookmarkStart w:id="31118" w:name="_ETM_Q69_331389"/>
      <w:bookmarkEnd w:id="31118"/>
      <w:r>
        <w:rPr>
          <w:rtl/>
        </w:rPr>
        <w:t xml:space="preserve">כן </w:t>
      </w:r>
      <w:bookmarkStart w:id="31119" w:name="_ETM_Q69_331629"/>
      <w:bookmarkEnd w:id="31119"/>
      <w:r>
        <w:rPr>
          <w:rtl/>
        </w:rPr>
        <w:t xml:space="preserve">אומר </w:t>
      </w:r>
      <w:bookmarkStart w:id="31120" w:name="_ETM_Q69_331900"/>
      <w:bookmarkEnd w:id="31120"/>
      <w:r>
        <w:rPr>
          <w:rtl/>
        </w:rPr>
        <w:t>ברצינות</w:t>
      </w:r>
      <w:r w:rsidR="000946E7">
        <w:rPr>
          <w:rFonts w:hint="cs"/>
          <w:rtl/>
        </w:rPr>
        <w:t>:</w:t>
      </w:r>
      <w:r>
        <w:rPr>
          <w:rtl/>
        </w:rPr>
        <w:t xml:space="preserve"> </w:t>
      </w:r>
      <w:bookmarkStart w:id="31121" w:name="_ETM_Q69_333580"/>
      <w:bookmarkEnd w:id="31121"/>
      <w:r>
        <w:rPr>
          <w:rtl/>
        </w:rPr>
        <w:t xml:space="preserve">מה </w:t>
      </w:r>
      <w:bookmarkStart w:id="31122" w:name="_ETM_Q69_333850"/>
      <w:bookmarkEnd w:id="31122"/>
      <w:r>
        <w:rPr>
          <w:rtl/>
        </w:rPr>
        <w:t xml:space="preserve">לחבורה </w:t>
      </w:r>
      <w:bookmarkStart w:id="31123" w:name="_ETM_Q69_334600"/>
      <w:bookmarkEnd w:id="31123"/>
      <w:r>
        <w:rPr>
          <w:rtl/>
        </w:rPr>
        <w:t xml:space="preserve">הזו </w:t>
      </w:r>
      <w:bookmarkStart w:id="31124" w:name="_ETM_Q69_335169"/>
      <w:bookmarkEnd w:id="31124"/>
      <w:r>
        <w:rPr>
          <w:rtl/>
        </w:rPr>
        <w:t>שהגי</w:t>
      </w:r>
      <w:bookmarkStart w:id="31125" w:name="_ETM_Q69_332984"/>
      <w:bookmarkEnd w:id="31125"/>
      <w:r>
        <w:rPr>
          <w:rtl/>
        </w:rPr>
        <w:t>ש</w:t>
      </w:r>
      <w:r>
        <w:rPr>
          <w:rFonts w:hint="cs"/>
          <w:rtl/>
        </w:rPr>
        <w:t>ה</w:t>
      </w:r>
      <w:r>
        <w:rPr>
          <w:rtl/>
        </w:rPr>
        <w:t xml:space="preserve"> </w:t>
      </w:r>
      <w:bookmarkStart w:id="31126" w:name="_ETM_Q69_335680"/>
      <w:bookmarkEnd w:id="31126"/>
      <w:r>
        <w:rPr>
          <w:rtl/>
        </w:rPr>
        <w:t xml:space="preserve">את </w:t>
      </w:r>
      <w:bookmarkStart w:id="31127" w:name="_ETM_Q69_335830"/>
      <w:bookmarkEnd w:id="31127"/>
      <w:r>
        <w:rPr>
          <w:rtl/>
        </w:rPr>
        <w:t xml:space="preserve">ההסתייגות </w:t>
      </w:r>
      <w:bookmarkStart w:id="31128" w:name="_ETM_Q69_336520"/>
      <w:bookmarkEnd w:id="31128"/>
      <w:r>
        <w:rPr>
          <w:rtl/>
        </w:rPr>
        <w:t>הזו</w:t>
      </w:r>
      <w:bookmarkStart w:id="31129" w:name="_ETM_Q69_335514"/>
      <w:bookmarkEnd w:id="31129"/>
      <w:r>
        <w:rPr>
          <w:rtl/>
        </w:rPr>
        <w:t xml:space="preserve"> </w:t>
      </w:r>
      <w:bookmarkStart w:id="31130" w:name="_ETM_Q69_337240"/>
      <w:bookmarkEnd w:id="31130"/>
      <w:r>
        <w:rPr>
          <w:rtl/>
        </w:rPr>
        <w:t>ולמובנ</w:t>
      </w:r>
      <w:r>
        <w:rPr>
          <w:rFonts w:hint="cs"/>
          <w:rtl/>
        </w:rPr>
        <w:t>ה</w:t>
      </w:r>
      <w:r>
        <w:rPr>
          <w:rtl/>
        </w:rPr>
        <w:t xml:space="preserve"> </w:t>
      </w:r>
      <w:bookmarkStart w:id="31131" w:name="_ETM_Q69_338200"/>
      <w:bookmarkEnd w:id="31131"/>
      <w:r>
        <w:rPr>
          <w:rtl/>
        </w:rPr>
        <w:t xml:space="preserve">הרחב </w:t>
      </w:r>
      <w:bookmarkStart w:id="31132" w:name="_ETM_Q69_338620"/>
      <w:bookmarkEnd w:id="31132"/>
      <w:r>
        <w:rPr>
          <w:rtl/>
        </w:rPr>
        <w:t xml:space="preserve">של </w:t>
      </w:r>
      <w:bookmarkStart w:id="31133" w:name="_ETM_Q69_338860"/>
      <w:bookmarkEnd w:id="31133"/>
      <w:r>
        <w:rPr>
          <w:rtl/>
        </w:rPr>
        <w:t>הדמוקרטיה</w:t>
      </w:r>
      <w:r>
        <w:rPr>
          <w:rFonts w:hint="cs"/>
          <w:rtl/>
        </w:rPr>
        <w:t>?</w:t>
      </w:r>
      <w:r>
        <w:rPr>
          <w:rtl/>
        </w:rPr>
        <w:t xml:space="preserve"> </w:t>
      </w:r>
      <w:bookmarkStart w:id="31134" w:name="_ETM_Q69_341060"/>
      <w:bookmarkEnd w:id="31134"/>
      <w:r>
        <w:rPr>
          <w:rtl/>
        </w:rPr>
        <w:t xml:space="preserve">הרי </w:t>
      </w:r>
      <w:bookmarkStart w:id="31135" w:name="_ETM_Q69_341389"/>
      <w:bookmarkEnd w:id="31135"/>
      <w:r>
        <w:rPr>
          <w:rtl/>
        </w:rPr>
        <w:t xml:space="preserve">כל </w:t>
      </w:r>
      <w:bookmarkStart w:id="31136" w:name="_ETM_Q69_341840"/>
      <w:bookmarkEnd w:id="31136"/>
      <w:r>
        <w:rPr>
          <w:rtl/>
        </w:rPr>
        <w:t xml:space="preserve">תלמיד </w:t>
      </w:r>
      <w:bookmarkStart w:id="31137" w:name="_ETM_Q69_342409"/>
      <w:bookmarkEnd w:id="31137"/>
      <w:r>
        <w:rPr>
          <w:rtl/>
        </w:rPr>
        <w:t xml:space="preserve">ותלמידה </w:t>
      </w:r>
      <w:bookmarkStart w:id="31138" w:name="_ETM_Q69_344050"/>
      <w:bookmarkEnd w:id="31138"/>
      <w:r>
        <w:rPr>
          <w:rtl/>
        </w:rPr>
        <w:t xml:space="preserve">בכיתה </w:t>
      </w:r>
      <w:bookmarkStart w:id="31139" w:name="_ETM_Q69_345130"/>
      <w:bookmarkEnd w:id="31139"/>
      <w:r>
        <w:rPr>
          <w:rtl/>
        </w:rPr>
        <w:t xml:space="preserve">ח' </w:t>
      </w:r>
      <w:bookmarkStart w:id="31140" w:name="_ETM_Q69_345820"/>
      <w:bookmarkEnd w:id="31140"/>
      <w:r>
        <w:rPr>
          <w:rtl/>
        </w:rPr>
        <w:t xml:space="preserve">או </w:t>
      </w:r>
      <w:bookmarkStart w:id="31141" w:name="_ETM_Q69_345940"/>
      <w:bookmarkEnd w:id="31141"/>
      <w:r>
        <w:rPr>
          <w:rtl/>
        </w:rPr>
        <w:t xml:space="preserve">בכיתה </w:t>
      </w:r>
      <w:bookmarkStart w:id="31142" w:name="_ETM_Q69_346510"/>
      <w:bookmarkStart w:id="31143" w:name="_ETM_Q69_343224"/>
      <w:bookmarkEnd w:id="31142"/>
      <w:bookmarkEnd w:id="31143"/>
      <w:r>
        <w:rPr>
          <w:rFonts w:hint="cs"/>
          <w:rtl/>
        </w:rPr>
        <w:t>י'</w:t>
      </w:r>
      <w:bookmarkStart w:id="31144" w:name="_ETM_Q69_345523"/>
      <w:bookmarkEnd w:id="31144"/>
      <w:r>
        <w:rPr>
          <w:rtl/>
        </w:rPr>
        <w:t xml:space="preserve"> </w:t>
      </w:r>
      <w:bookmarkStart w:id="31145" w:name="_ETM_Q69_347110"/>
      <w:bookmarkEnd w:id="31145"/>
      <w:r>
        <w:rPr>
          <w:rFonts w:hint="cs"/>
          <w:rtl/>
        </w:rPr>
        <w:t xml:space="preserve">או </w:t>
      </w:r>
      <w:r>
        <w:rPr>
          <w:rtl/>
        </w:rPr>
        <w:t xml:space="preserve">בכיתה </w:t>
      </w:r>
      <w:bookmarkStart w:id="31146" w:name="_ETM_Q69_347590"/>
      <w:bookmarkEnd w:id="31146"/>
      <w:r>
        <w:rPr>
          <w:rtl/>
        </w:rPr>
        <w:t>י"ב</w:t>
      </w:r>
      <w:r>
        <w:rPr>
          <w:rFonts w:hint="cs"/>
          <w:rtl/>
        </w:rPr>
        <w:t>,</w:t>
      </w:r>
      <w:r>
        <w:rPr>
          <w:rtl/>
        </w:rPr>
        <w:t xml:space="preserve"> </w:t>
      </w:r>
      <w:bookmarkStart w:id="31147" w:name="_ETM_Q69_348959"/>
      <w:bookmarkEnd w:id="31147"/>
      <w:r>
        <w:rPr>
          <w:rtl/>
        </w:rPr>
        <w:t xml:space="preserve">לומד </w:t>
      </w:r>
      <w:bookmarkStart w:id="31148" w:name="_ETM_Q69_349530"/>
      <w:bookmarkEnd w:id="31148"/>
      <w:r>
        <w:rPr>
          <w:rtl/>
        </w:rPr>
        <w:t xml:space="preserve">בבתי </w:t>
      </w:r>
      <w:bookmarkStart w:id="31149" w:name="_ETM_Q69_349950"/>
      <w:bookmarkEnd w:id="31149"/>
      <w:r>
        <w:rPr>
          <w:rtl/>
        </w:rPr>
        <w:t xml:space="preserve">הספר </w:t>
      </w:r>
      <w:bookmarkStart w:id="31150" w:name="_ETM_Q69_350459"/>
      <w:bookmarkEnd w:id="31150"/>
      <w:r>
        <w:rPr>
          <w:rtl/>
        </w:rPr>
        <w:t>שלנו</w:t>
      </w:r>
      <w:r>
        <w:rPr>
          <w:rFonts w:hint="cs"/>
          <w:rtl/>
        </w:rPr>
        <w:t xml:space="preserve"> </w:t>
      </w:r>
      <w:r>
        <w:rPr>
          <w:rFonts w:hint="eastAsia"/>
          <w:rtl/>
        </w:rPr>
        <w:t>–</w:t>
      </w:r>
      <w:bookmarkStart w:id="31151" w:name="_ETM_Q69_348083"/>
      <w:bookmarkEnd w:id="31151"/>
      <w:r>
        <w:rPr>
          <w:rtl/>
        </w:rPr>
        <w:t xml:space="preserve"> </w:t>
      </w:r>
      <w:bookmarkStart w:id="31152" w:name="_ETM_Q69_351060"/>
      <w:bookmarkEnd w:id="31152"/>
      <w:r>
        <w:rPr>
          <w:rtl/>
        </w:rPr>
        <w:t xml:space="preserve">ברוב </w:t>
      </w:r>
      <w:bookmarkStart w:id="31153" w:name="_ETM_Q69_351419"/>
      <w:bookmarkEnd w:id="31153"/>
      <w:r>
        <w:rPr>
          <w:rtl/>
        </w:rPr>
        <w:t xml:space="preserve">בתי </w:t>
      </w:r>
      <w:bookmarkStart w:id="31154" w:name="_ETM_Q69_351720"/>
      <w:bookmarkEnd w:id="31154"/>
      <w:r>
        <w:rPr>
          <w:rtl/>
        </w:rPr>
        <w:t>הספר</w:t>
      </w:r>
      <w:r>
        <w:rPr>
          <w:rFonts w:hint="cs"/>
          <w:rtl/>
        </w:rPr>
        <w:t>;</w:t>
      </w:r>
      <w:r>
        <w:rPr>
          <w:rtl/>
        </w:rPr>
        <w:t xml:space="preserve"> </w:t>
      </w:r>
      <w:bookmarkStart w:id="31155" w:name="_ETM_Q69_352110"/>
      <w:bookmarkEnd w:id="31155"/>
      <w:r>
        <w:rPr>
          <w:rtl/>
        </w:rPr>
        <w:t xml:space="preserve">יש </w:t>
      </w:r>
      <w:bookmarkStart w:id="31156" w:name="_ETM_Q69_352290"/>
      <w:bookmarkEnd w:id="31156"/>
      <w:r>
        <w:rPr>
          <w:rtl/>
        </w:rPr>
        <w:t xml:space="preserve">במדינת </w:t>
      </w:r>
      <w:bookmarkStart w:id="31157" w:name="_ETM_Q69_352800"/>
      <w:bookmarkEnd w:id="31157"/>
      <w:r>
        <w:rPr>
          <w:rtl/>
        </w:rPr>
        <w:t>ישראל</w:t>
      </w:r>
      <w:r>
        <w:rPr>
          <w:rFonts w:hint="cs"/>
          <w:rtl/>
        </w:rPr>
        <w:t>,</w:t>
      </w:r>
      <w:r>
        <w:rPr>
          <w:rtl/>
        </w:rPr>
        <w:t xml:space="preserve"> </w:t>
      </w:r>
      <w:bookmarkStart w:id="31158" w:name="_ETM_Q69_353190"/>
      <w:bookmarkEnd w:id="31158"/>
      <w:r>
        <w:rPr>
          <w:rtl/>
        </w:rPr>
        <w:t>לצערי</w:t>
      </w:r>
      <w:r>
        <w:rPr>
          <w:rFonts w:hint="cs"/>
          <w:rtl/>
        </w:rPr>
        <w:t>,</w:t>
      </w:r>
      <w:bookmarkStart w:id="31159" w:name="_ETM_Q69_351254"/>
      <w:bookmarkEnd w:id="31159"/>
      <w:r>
        <w:rPr>
          <w:rtl/>
        </w:rPr>
        <w:t xml:space="preserve"> </w:t>
      </w:r>
      <w:bookmarkStart w:id="31160" w:name="_ETM_Q69_354060"/>
      <w:bookmarkEnd w:id="31160"/>
      <w:r>
        <w:rPr>
          <w:rtl/>
        </w:rPr>
        <w:t xml:space="preserve">בתי </w:t>
      </w:r>
      <w:bookmarkStart w:id="31161" w:name="_ETM_Q69_354450"/>
      <w:bookmarkEnd w:id="31161"/>
      <w:r>
        <w:rPr>
          <w:rtl/>
        </w:rPr>
        <w:t xml:space="preserve">ספר </w:t>
      </w:r>
      <w:bookmarkStart w:id="31162" w:name="_ETM_Q69_354840"/>
      <w:bookmarkEnd w:id="31162"/>
      <w:r>
        <w:rPr>
          <w:rtl/>
        </w:rPr>
        <w:t xml:space="preserve">שלא </w:t>
      </w:r>
      <w:bookmarkStart w:id="31163" w:name="_ETM_Q69_355139"/>
      <w:bookmarkEnd w:id="31163"/>
      <w:r>
        <w:rPr>
          <w:rtl/>
        </w:rPr>
        <w:t xml:space="preserve">חושבים </w:t>
      </w:r>
      <w:bookmarkStart w:id="31164" w:name="_ETM_Q69_355470"/>
      <w:bookmarkEnd w:id="31164"/>
      <w:r>
        <w:rPr>
          <w:rtl/>
        </w:rPr>
        <w:t xml:space="preserve">שצריך </w:t>
      </w:r>
      <w:bookmarkStart w:id="31165" w:name="_ETM_Q69_355860"/>
      <w:bookmarkEnd w:id="31165"/>
      <w:r>
        <w:rPr>
          <w:rtl/>
        </w:rPr>
        <w:t xml:space="preserve">ללמד </w:t>
      </w:r>
      <w:bookmarkStart w:id="31166" w:name="_ETM_Q69_356220"/>
      <w:bookmarkEnd w:id="31166"/>
      <w:r>
        <w:rPr>
          <w:rtl/>
        </w:rPr>
        <w:t xml:space="preserve">את </w:t>
      </w:r>
      <w:bookmarkStart w:id="31167" w:name="_ETM_Q69_356340"/>
      <w:bookmarkEnd w:id="31167"/>
      <w:r>
        <w:rPr>
          <w:rtl/>
        </w:rPr>
        <w:t xml:space="preserve">מקצוע </w:t>
      </w:r>
      <w:bookmarkStart w:id="31168" w:name="_ETM_Q69_356790"/>
      <w:bookmarkEnd w:id="31168"/>
      <w:r>
        <w:rPr>
          <w:rtl/>
        </w:rPr>
        <w:t>האזרחות</w:t>
      </w:r>
      <w:bookmarkStart w:id="31169" w:name="_ETM_Q69_356242"/>
      <w:bookmarkEnd w:id="31169"/>
      <w:r>
        <w:rPr>
          <w:rFonts w:hint="cs"/>
          <w:rtl/>
        </w:rPr>
        <w:t>;</w:t>
      </w:r>
      <w:r>
        <w:rPr>
          <w:rtl/>
        </w:rPr>
        <w:t xml:space="preserve"> </w:t>
      </w:r>
      <w:bookmarkStart w:id="31170" w:name="_ETM_Q69_358180"/>
      <w:bookmarkEnd w:id="31170"/>
      <w:r>
        <w:rPr>
          <w:rtl/>
        </w:rPr>
        <w:t xml:space="preserve">שכן </w:t>
      </w:r>
      <w:bookmarkStart w:id="31171" w:name="_ETM_Q69_358569"/>
      <w:bookmarkEnd w:id="31171"/>
      <w:r>
        <w:rPr>
          <w:rtl/>
        </w:rPr>
        <w:t xml:space="preserve">חושבים </w:t>
      </w:r>
      <w:bookmarkStart w:id="31172" w:name="_ETM_Q69_358930"/>
      <w:bookmarkEnd w:id="31172"/>
      <w:r>
        <w:rPr>
          <w:rtl/>
        </w:rPr>
        <w:t xml:space="preserve">שצריך </w:t>
      </w:r>
      <w:bookmarkStart w:id="31173" w:name="_ETM_Q69_359260"/>
      <w:bookmarkEnd w:id="31173"/>
      <w:r>
        <w:rPr>
          <w:rtl/>
        </w:rPr>
        <w:t xml:space="preserve">לקבל </w:t>
      </w:r>
      <w:bookmarkStart w:id="31174" w:name="_ETM_Q69_359650"/>
      <w:bookmarkEnd w:id="31174"/>
      <w:r>
        <w:rPr>
          <w:rtl/>
        </w:rPr>
        <w:t xml:space="preserve">מימון </w:t>
      </w:r>
      <w:bookmarkStart w:id="31175" w:name="_ETM_Q69_360010"/>
      <w:bookmarkEnd w:id="31175"/>
      <w:r>
        <w:rPr>
          <w:rtl/>
        </w:rPr>
        <w:t xml:space="preserve">של </w:t>
      </w:r>
      <w:bookmarkStart w:id="31176" w:name="_ETM_Q69_360189"/>
      <w:bookmarkEnd w:id="31176"/>
      <w:r>
        <w:rPr>
          <w:rtl/>
        </w:rPr>
        <w:t xml:space="preserve">100% </w:t>
      </w:r>
      <w:bookmarkStart w:id="31177" w:name="_ETM_Q69_360819"/>
      <w:bookmarkEnd w:id="31177"/>
      <w:r>
        <w:rPr>
          <w:rtl/>
        </w:rPr>
        <w:t>מהמדינה</w:t>
      </w:r>
      <w:r>
        <w:rPr>
          <w:rFonts w:hint="cs"/>
          <w:rtl/>
        </w:rPr>
        <w:t>,</w:t>
      </w:r>
      <w:r>
        <w:rPr>
          <w:rtl/>
        </w:rPr>
        <w:t xml:space="preserve"> </w:t>
      </w:r>
      <w:bookmarkStart w:id="31178" w:name="_ETM_Q69_362380"/>
      <w:bookmarkEnd w:id="31178"/>
      <w:r>
        <w:rPr>
          <w:rtl/>
        </w:rPr>
        <w:t xml:space="preserve">אבל </w:t>
      </w:r>
      <w:bookmarkStart w:id="31179" w:name="_ETM_Q69_362620"/>
      <w:bookmarkEnd w:id="31179"/>
      <w:r>
        <w:rPr>
          <w:rtl/>
        </w:rPr>
        <w:t xml:space="preserve">לא </w:t>
      </w:r>
      <w:bookmarkStart w:id="31180" w:name="_ETM_Q69_362740"/>
      <w:bookmarkEnd w:id="31180"/>
      <w:r>
        <w:rPr>
          <w:rtl/>
        </w:rPr>
        <w:t xml:space="preserve">צריך </w:t>
      </w:r>
      <w:bookmarkStart w:id="31181" w:name="_ETM_Q69_363040"/>
      <w:bookmarkEnd w:id="31181"/>
      <w:r>
        <w:rPr>
          <w:rtl/>
        </w:rPr>
        <w:t xml:space="preserve">ללמד </w:t>
      </w:r>
      <w:bookmarkStart w:id="31182" w:name="_ETM_Q69_363430"/>
      <w:bookmarkEnd w:id="31182"/>
      <w:r>
        <w:rPr>
          <w:rtl/>
        </w:rPr>
        <w:t>אזרחות</w:t>
      </w:r>
      <w:r>
        <w:rPr>
          <w:rFonts w:hint="cs"/>
          <w:rtl/>
        </w:rPr>
        <w:t>,</w:t>
      </w:r>
      <w:bookmarkStart w:id="31183" w:name="_ETM_Q69_363363"/>
      <w:bookmarkEnd w:id="31183"/>
      <w:r>
        <w:rPr>
          <w:rtl/>
        </w:rPr>
        <w:t xml:space="preserve"> </w:t>
      </w:r>
      <w:bookmarkStart w:id="31184" w:name="_ETM_Q69_364120"/>
      <w:bookmarkEnd w:id="31184"/>
      <w:r>
        <w:rPr>
          <w:rtl/>
        </w:rPr>
        <w:t xml:space="preserve">לא </w:t>
      </w:r>
      <w:bookmarkStart w:id="31185" w:name="_ETM_Q69_364240"/>
      <w:bookmarkEnd w:id="31185"/>
      <w:r>
        <w:rPr>
          <w:rtl/>
        </w:rPr>
        <w:t xml:space="preserve">צריך </w:t>
      </w:r>
      <w:bookmarkStart w:id="31186" w:name="_ETM_Q69_364450"/>
      <w:bookmarkEnd w:id="31186"/>
      <w:r>
        <w:rPr>
          <w:rtl/>
        </w:rPr>
        <w:t xml:space="preserve">ללמד </w:t>
      </w:r>
      <w:bookmarkStart w:id="31187" w:name="_ETM_Q69_365139"/>
      <w:bookmarkEnd w:id="31187"/>
      <w:r>
        <w:rPr>
          <w:rtl/>
        </w:rPr>
        <w:t>אנגלית</w:t>
      </w:r>
      <w:r>
        <w:rPr>
          <w:rFonts w:hint="cs"/>
          <w:rtl/>
        </w:rPr>
        <w:t>,</w:t>
      </w:r>
      <w:r>
        <w:rPr>
          <w:rtl/>
        </w:rPr>
        <w:t xml:space="preserve"> </w:t>
      </w:r>
      <w:bookmarkStart w:id="31188" w:name="_ETM_Q69_365650"/>
      <w:bookmarkEnd w:id="31188"/>
      <w:r>
        <w:rPr>
          <w:rtl/>
        </w:rPr>
        <w:t xml:space="preserve">לא </w:t>
      </w:r>
      <w:bookmarkStart w:id="31189" w:name="_ETM_Q69_365830"/>
      <w:bookmarkEnd w:id="31189"/>
      <w:r>
        <w:rPr>
          <w:rtl/>
        </w:rPr>
        <w:t xml:space="preserve">צריך </w:t>
      </w:r>
      <w:bookmarkStart w:id="31190" w:name="_ETM_Q69_366040"/>
      <w:bookmarkEnd w:id="31190"/>
      <w:r>
        <w:rPr>
          <w:rtl/>
        </w:rPr>
        <w:t xml:space="preserve">ללמד </w:t>
      </w:r>
      <w:bookmarkStart w:id="31191" w:name="_ETM_Q69_367360"/>
      <w:bookmarkEnd w:id="31191"/>
      <w:r>
        <w:rPr>
          <w:rtl/>
        </w:rPr>
        <w:t>היסטוריה</w:t>
      </w:r>
      <w:r>
        <w:rPr>
          <w:rFonts w:hint="cs"/>
          <w:rtl/>
        </w:rPr>
        <w:t>,</w:t>
      </w:r>
      <w:r>
        <w:rPr>
          <w:rtl/>
        </w:rPr>
        <w:t xml:space="preserve"> </w:t>
      </w:r>
      <w:bookmarkStart w:id="31192" w:name="_ETM_Q69_368230"/>
      <w:bookmarkEnd w:id="31192"/>
      <w:r>
        <w:rPr>
          <w:rtl/>
        </w:rPr>
        <w:t xml:space="preserve">לא </w:t>
      </w:r>
      <w:bookmarkStart w:id="31193" w:name="_ETM_Q69_368380"/>
      <w:bookmarkEnd w:id="31193"/>
      <w:r>
        <w:rPr>
          <w:rtl/>
        </w:rPr>
        <w:t xml:space="preserve">צריך </w:t>
      </w:r>
      <w:bookmarkStart w:id="31194" w:name="_ETM_Q69_368680"/>
      <w:bookmarkEnd w:id="31194"/>
      <w:r>
        <w:rPr>
          <w:rtl/>
        </w:rPr>
        <w:t xml:space="preserve">ללמד </w:t>
      </w:r>
      <w:bookmarkStart w:id="31195" w:name="_ETM_Q69_369160"/>
      <w:bookmarkEnd w:id="31195"/>
      <w:r>
        <w:rPr>
          <w:rtl/>
        </w:rPr>
        <w:t xml:space="preserve">שפה </w:t>
      </w:r>
      <w:bookmarkStart w:id="31196" w:name="_ETM_Q69_371260"/>
      <w:bookmarkEnd w:id="31196"/>
      <w:r>
        <w:rPr>
          <w:rtl/>
        </w:rPr>
        <w:t>זרה</w:t>
      </w:r>
      <w:r>
        <w:rPr>
          <w:rFonts w:hint="cs"/>
          <w:rtl/>
        </w:rPr>
        <w:t xml:space="preserve"> </w:t>
      </w:r>
      <w:r>
        <w:rPr>
          <w:rtl/>
        </w:rPr>
        <w:t xml:space="preserve">– </w:t>
      </w:r>
      <w:bookmarkStart w:id="31197" w:name="_ETM_Q69_371889"/>
      <w:bookmarkEnd w:id="31197"/>
      <w:r>
        <w:rPr>
          <w:rtl/>
        </w:rPr>
        <w:t>בסדר</w:t>
      </w:r>
      <w:r>
        <w:rPr>
          <w:rFonts w:hint="cs"/>
          <w:rtl/>
        </w:rPr>
        <w:t>,</w:t>
      </w:r>
      <w:r>
        <w:rPr>
          <w:rtl/>
        </w:rPr>
        <w:t xml:space="preserve"> </w:t>
      </w:r>
      <w:bookmarkStart w:id="31198" w:name="_ETM_Q69_372489"/>
      <w:bookmarkEnd w:id="31198"/>
      <w:r>
        <w:rPr>
          <w:rtl/>
        </w:rPr>
        <w:t>דיון</w:t>
      </w:r>
      <w:r>
        <w:rPr>
          <w:rFonts w:hint="cs"/>
          <w:rtl/>
        </w:rPr>
        <w:t>.</w:t>
      </w:r>
      <w:r>
        <w:rPr>
          <w:rtl/>
        </w:rPr>
        <w:t xml:space="preserve"> </w:t>
      </w:r>
      <w:bookmarkStart w:id="31199" w:name="_ETM_Q69_373090"/>
      <w:bookmarkEnd w:id="31199"/>
      <w:r>
        <w:rPr>
          <w:rtl/>
        </w:rPr>
        <w:t>ה</w:t>
      </w:r>
      <w:r>
        <w:rPr>
          <w:rFonts w:hint="cs"/>
          <w:rtl/>
        </w:rPr>
        <w:t>י</w:t>
      </w:r>
      <w:r>
        <w:rPr>
          <w:rtl/>
        </w:rPr>
        <w:t>נה</w:t>
      </w:r>
      <w:r>
        <w:rPr>
          <w:rFonts w:hint="cs"/>
          <w:rtl/>
        </w:rPr>
        <w:t>,</w:t>
      </w:r>
      <w:bookmarkStart w:id="31200" w:name="_ETM_Q69_373683"/>
      <w:bookmarkEnd w:id="31200"/>
      <w:r>
        <w:rPr>
          <w:rtl/>
        </w:rPr>
        <w:t xml:space="preserve"> </w:t>
      </w:r>
      <w:bookmarkStart w:id="31201" w:name="_ETM_Q69_373569"/>
      <w:bookmarkEnd w:id="31201"/>
      <w:r>
        <w:rPr>
          <w:rtl/>
        </w:rPr>
        <w:t>יושבת</w:t>
      </w:r>
      <w:bookmarkStart w:id="31202" w:name="_ETM_Q69_374020"/>
      <w:bookmarkEnd w:id="31202"/>
      <w:r>
        <w:rPr>
          <w:rFonts w:hint="cs"/>
          <w:rtl/>
        </w:rPr>
        <w:t>-</w:t>
      </w:r>
      <w:bookmarkStart w:id="31203" w:name="_ETM_Q69_370983"/>
      <w:bookmarkEnd w:id="31203"/>
      <w:r>
        <w:rPr>
          <w:rtl/>
        </w:rPr>
        <w:t xml:space="preserve">ראש </w:t>
      </w:r>
      <w:bookmarkStart w:id="31204" w:name="_ETM_Q69_374200"/>
      <w:bookmarkEnd w:id="31204"/>
      <w:r>
        <w:rPr>
          <w:rtl/>
        </w:rPr>
        <w:t xml:space="preserve">ועדת </w:t>
      </w:r>
      <w:bookmarkStart w:id="31205" w:name="_ETM_Q69_374560"/>
      <w:bookmarkEnd w:id="31205"/>
      <w:r>
        <w:rPr>
          <w:rtl/>
        </w:rPr>
        <w:t xml:space="preserve">החינוך </w:t>
      </w:r>
      <w:bookmarkStart w:id="31206" w:name="_ETM_Q69_376520"/>
      <w:bookmarkEnd w:id="31206"/>
      <w:r>
        <w:rPr>
          <w:rtl/>
        </w:rPr>
        <w:t>הצטרפה</w:t>
      </w:r>
      <w:r>
        <w:rPr>
          <w:rFonts w:hint="cs"/>
          <w:rtl/>
        </w:rPr>
        <w:t>.</w:t>
      </w:r>
      <w:r>
        <w:rPr>
          <w:rtl/>
        </w:rPr>
        <w:t xml:space="preserve"> </w:t>
      </w:r>
      <w:bookmarkStart w:id="31207" w:name="_ETM_Q69_377450"/>
      <w:bookmarkEnd w:id="31207"/>
      <w:r>
        <w:rPr>
          <w:rtl/>
        </w:rPr>
        <w:t xml:space="preserve">זה </w:t>
      </w:r>
      <w:bookmarkStart w:id="31208" w:name="_ETM_Q69_377810"/>
      <w:bookmarkEnd w:id="31208"/>
      <w:r>
        <w:rPr>
          <w:rtl/>
        </w:rPr>
        <w:t xml:space="preserve">דיון </w:t>
      </w:r>
      <w:bookmarkStart w:id="31209" w:name="_ETM_Q69_378169"/>
      <w:bookmarkEnd w:id="31209"/>
      <w:r>
        <w:rPr>
          <w:rtl/>
        </w:rPr>
        <w:t>אחר</w:t>
      </w:r>
      <w:r>
        <w:rPr>
          <w:rFonts w:hint="cs"/>
          <w:rtl/>
        </w:rPr>
        <w:t>.</w:t>
      </w:r>
      <w:r>
        <w:rPr>
          <w:rtl/>
        </w:rPr>
        <w:t xml:space="preserve"> </w:t>
      </w:r>
      <w:bookmarkStart w:id="31210" w:name="_ETM_Q69_379310"/>
      <w:bookmarkEnd w:id="31210"/>
      <w:r>
        <w:rPr>
          <w:rtl/>
        </w:rPr>
        <w:t xml:space="preserve">אבל </w:t>
      </w:r>
      <w:bookmarkStart w:id="31211" w:name="_ETM_Q69_379669"/>
      <w:bookmarkStart w:id="31212" w:name="_ETM_Q69_381680"/>
      <w:bookmarkEnd w:id="31211"/>
      <w:bookmarkEnd w:id="31212"/>
      <w:r>
        <w:rPr>
          <w:rtl/>
        </w:rPr>
        <w:t xml:space="preserve">כל </w:t>
      </w:r>
      <w:bookmarkStart w:id="31213" w:name="_ETM_Q69_381980"/>
      <w:bookmarkEnd w:id="31213"/>
      <w:r>
        <w:rPr>
          <w:rtl/>
        </w:rPr>
        <w:t xml:space="preserve">תלמיד </w:t>
      </w:r>
      <w:bookmarkStart w:id="31214" w:name="_ETM_Q69_382430"/>
      <w:bookmarkEnd w:id="31214"/>
      <w:r>
        <w:rPr>
          <w:rtl/>
        </w:rPr>
        <w:t>ותלמיד</w:t>
      </w:r>
      <w:r>
        <w:rPr>
          <w:rFonts w:hint="cs"/>
          <w:rtl/>
        </w:rPr>
        <w:t>ה</w:t>
      </w:r>
      <w:r>
        <w:rPr>
          <w:rtl/>
        </w:rPr>
        <w:t xml:space="preserve"> </w:t>
      </w:r>
      <w:bookmarkStart w:id="31215" w:name="_ETM_Q69_383120"/>
      <w:bookmarkEnd w:id="31215"/>
      <w:r>
        <w:rPr>
          <w:rtl/>
        </w:rPr>
        <w:t xml:space="preserve">צעירים </w:t>
      </w:r>
      <w:bookmarkStart w:id="31216" w:name="_ETM_Q69_383510"/>
      <w:bookmarkEnd w:id="31216"/>
      <w:r>
        <w:rPr>
          <w:rtl/>
        </w:rPr>
        <w:t xml:space="preserve">במדינת </w:t>
      </w:r>
      <w:bookmarkStart w:id="31217" w:name="_ETM_Q69_383989"/>
      <w:bookmarkEnd w:id="31217"/>
      <w:r>
        <w:rPr>
          <w:rtl/>
        </w:rPr>
        <w:t xml:space="preserve">ישראל </w:t>
      </w:r>
      <w:bookmarkStart w:id="31218" w:name="_ETM_Q69_384560"/>
      <w:bookmarkEnd w:id="31218"/>
      <w:r>
        <w:rPr>
          <w:rtl/>
        </w:rPr>
        <w:t xml:space="preserve">הרי </w:t>
      </w:r>
      <w:bookmarkStart w:id="31219" w:name="_ETM_Q69_384769"/>
      <w:bookmarkEnd w:id="31219"/>
      <w:r>
        <w:rPr>
          <w:rtl/>
        </w:rPr>
        <w:t xml:space="preserve">לומדים </w:t>
      </w:r>
      <w:bookmarkStart w:id="31220" w:name="_ETM_Q69_385189"/>
      <w:bookmarkEnd w:id="31220"/>
      <w:r>
        <w:rPr>
          <w:rtl/>
        </w:rPr>
        <w:t xml:space="preserve">במקצוע </w:t>
      </w:r>
      <w:bookmarkStart w:id="31221" w:name="_ETM_Q69_385819"/>
      <w:bookmarkEnd w:id="31221"/>
      <w:r>
        <w:rPr>
          <w:rtl/>
        </w:rPr>
        <w:t>האזרחות</w:t>
      </w:r>
      <w:bookmarkStart w:id="31222" w:name="_ETM_Q69_381733"/>
      <w:bookmarkEnd w:id="31222"/>
      <w:r>
        <w:rPr>
          <w:rtl/>
        </w:rPr>
        <w:t xml:space="preserve"> </w:t>
      </w:r>
      <w:bookmarkStart w:id="31223" w:name="_ETM_Q69_387169"/>
      <w:bookmarkEnd w:id="31223"/>
      <w:r>
        <w:rPr>
          <w:rtl/>
        </w:rPr>
        <w:t>של</w:t>
      </w:r>
      <w:bookmarkStart w:id="31224" w:name="_ETM_Q69_387470"/>
      <w:bookmarkEnd w:id="31224"/>
      <w:r>
        <w:rPr>
          <w:rtl/>
        </w:rPr>
        <w:t xml:space="preserve">דמוקרטיה </w:t>
      </w:r>
      <w:bookmarkStart w:id="31225" w:name="_ETM_Q69_389190"/>
      <w:bookmarkEnd w:id="31225"/>
      <w:r>
        <w:rPr>
          <w:rtl/>
        </w:rPr>
        <w:t xml:space="preserve">שתי </w:t>
      </w:r>
      <w:bookmarkStart w:id="31226" w:name="_ETM_Q69_389730"/>
      <w:bookmarkEnd w:id="31226"/>
      <w:r>
        <w:rPr>
          <w:rtl/>
        </w:rPr>
        <w:t>רגליים</w:t>
      </w:r>
      <w:r>
        <w:rPr>
          <w:rFonts w:hint="cs"/>
          <w:rtl/>
        </w:rPr>
        <w:t>:</w:t>
      </w:r>
      <w:r>
        <w:rPr>
          <w:rtl/>
        </w:rPr>
        <w:t xml:space="preserve"> </w:t>
      </w:r>
      <w:bookmarkStart w:id="31227" w:name="_ETM_Q69_391280"/>
      <w:bookmarkEnd w:id="31227"/>
      <w:r>
        <w:rPr>
          <w:rtl/>
        </w:rPr>
        <w:t xml:space="preserve">הרגל </w:t>
      </w:r>
      <w:bookmarkStart w:id="31228" w:name="_ETM_Q69_391910"/>
      <w:bookmarkEnd w:id="31228"/>
      <w:r>
        <w:rPr>
          <w:rtl/>
        </w:rPr>
        <w:t>ה</w:t>
      </w:r>
      <w:r>
        <w:rPr>
          <w:rFonts w:hint="cs"/>
          <w:rtl/>
        </w:rPr>
        <w:t>אחת</w:t>
      </w:r>
      <w:bookmarkStart w:id="31229" w:name="_ETM_Q69_391453"/>
      <w:bookmarkEnd w:id="31229"/>
      <w:r>
        <w:rPr>
          <w:rtl/>
        </w:rPr>
        <w:t xml:space="preserve"> </w:t>
      </w:r>
      <w:bookmarkStart w:id="31230" w:name="_ETM_Q69_392810"/>
      <w:bookmarkEnd w:id="31230"/>
      <w:r>
        <w:rPr>
          <w:rtl/>
        </w:rPr>
        <w:t xml:space="preserve">היא </w:t>
      </w:r>
      <w:bookmarkStart w:id="31231" w:name="_ETM_Q69_393139"/>
      <w:bookmarkEnd w:id="31231"/>
      <w:r>
        <w:rPr>
          <w:rtl/>
        </w:rPr>
        <w:t xml:space="preserve">הפעולה </w:t>
      </w:r>
      <w:bookmarkStart w:id="31232" w:name="_ETM_Q69_394069"/>
      <w:bookmarkEnd w:id="31232"/>
      <w:r>
        <w:rPr>
          <w:rtl/>
        </w:rPr>
        <w:t xml:space="preserve">בהתאם </w:t>
      </w:r>
      <w:bookmarkStart w:id="31233" w:name="_ETM_Q69_394849"/>
      <w:bookmarkEnd w:id="31233"/>
      <w:r>
        <w:rPr>
          <w:rtl/>
        </w:rPr>
        <w:t xml:space="preserve">להכרעת </w:t>
      </w:r>
      <w:bookmarkStart w:id="31234" w:name="_ETM_Q69_395900"/>
      <w:bookmarkEnd w:id="31234"/>
      <w:r>
        <w:rPr>
          <w:rtl/>
        </w:rPr>
        <w:t>הרוב</w:t>
      </w:r>
      <w:r>
        <w:rPr>
          <w:rFonts w:hint="cs"/>
          <w:rtl/>
        </w:rPr>
        <w:t>,</w:t>
      </w:r>
      <w:r>
        <w:rPr>
          <w:rtl/>
        </w:rPr>
        <w:t xml:space="preserve"> </w:t>
      </w:r>
      <w:bookmarkStart w:id="31235" w:name="_ETM_Q69_397260"/>
      <w:bookmarkEnd w:id="31235"/>
      <w:r>
        <w:rPr>
          <w:rtl/>
        </w:rPr>
        <w:t xml:space="preserve">והרגל </w:t>
      </w:r>
      <w:bookmarkStart w:id="31236" w:name="_ETM_Q69_398190"/>
      <w:bookmarkEnd w:id="31236"/>
      <w:r>
        <w:rPr>
          <w:rFonts w:hint="cs"/>
          <w:rtl/>
        </w:rPr>
        <w:t>ה</w:t>
      </w:r>
      <w:r>
        <w:rPr>
          <w:rtl/>
        </w:rPr>
        <w:t>שנייה</w:t>
      </w:r>
      <w:r>
        <w:rPr>
          <w:rFonts w:hint="cs"/>
          <w:rtl/>
        </w:rPr>
        <w:t>,</w:t>
      </w:r>
      <w:r>
        <w:rPr>
          <w:rtl/>
        </w:rPr>
        <w:t xml:space="preserve"> </w:t>
      </w:r>
      <w:bookmarkStart w:id="31237" w:name="_ETM_Q69_400459"/>
      <w:bookmarkEnd w:id="31237"/>
      <w:r>
        <w:rPr>
          <w:rtl/>
        </w:rPr>
        <w:t>העיקשת</w:t>
      </w:r>
      <w:r>
        <w:rPr>
          <w:rFonts w:hint="cs"/>
          <w:rtl/>
        </w:rPr>
        <w:t>,</w:t>
      </w:r>
      <w:r>
        <w:rPr>
          <w:rtl/>
        </w:rPr>
        <w:t xml:space="preserve"> </w:t>
      </w:r>
      <w:bookmarkStart w:id="31238" w:name="_ETM_Q69_402160"/>
      <w:bookmarkEnd w:id="31238"/>
      <w:r>
        <w:rPr>
          <w:rtl/>
        </w:rPr>
        <w:t xml:space="preserve">היא </w:t>
      </w:r>
      <w:bookmarkStart w:id="31239" w:name="_ETM_Q69_402340"/>
      <w:bookmarkEnd w:id="31239"/>
      <w:r>
        <w:rPr>
          <w:rtl/>
        </w:rPr>
        <w:t xml:space="preserve">הגנה </w:t>
      </w:r>
      <w:bookmarkStart w:id="31240" w:name="_ETM_Q69_402880"/>
      <w:bookmarkEnd w:id="31240"/>
      <w:r>
        <w:rPr>
          <w:rtl/>
        </w:rPr>
        <w:t xml:space="preserve">על </w:t>
      </w:r>
      <w:bookmarkStart w:id="31241" w:name="_ETM_Q69_403000"/>
      <w:bookmarkEnd w:id="31241"/>
      <w:r>
        <w:rPr>
          <w:rtl/>
        </w:rPr>
        <w:t xml:space="preserve">זכויותיו </w:t>
      </w:r>
      <w:bookmarkStart w:id="31242" w:name="_ETM_Q69_404020"/>
      <w:bookmarkEnd w:id="31242"/>
      <w:r>
        <w:rPr>
          <w:rtl/>
        </w:rPr>
        <w:t xml:space="preserve">של </w:t>
      </w:r>
      <w:bookmarkStart w:id="31243" w:name="_ETM_Q69_404710"/>
      <w:bookmarkEnd w:id="31243"/>
      <w:r>
        <w:rPr>
          <w:rtl/>
        </w:rPr>
        <w:t xml:space="preserve">האדם </w:t>
      </w:r>
      <w:bookmarkStart w:id="31244" w:name="_ETM_Q69_405550"/>
      <w:bookmarkEnd w:id="31244"/>
      <w:r>
        <w:rPr>
          <w:rtl/>
        </w:rPr>
        <w:t>היחיד</w:t>
      </w:r>
      <w:r>
        <w:rPr>
          <w:rFonts w:hint="cs"/>
          <w:rtl/>
        </w:rPr>
        <w:t>,</w:t>
      </w:r>
      <w:r>
        <w:rPr>
          <w:rtl/>
        </w:rPr>
        <w:t xml:space="preserve"> </w:t>
      </w:r>
      <w:bookmarkStart w:id="31245" w:name="_ETM_Q69_407050"/>
      <w:bookmarkEnd w:id="31245"/>
      <w:r>
        <w:rPr>
          <w:rtl/>
        </w:rPr>
        <w:t xml:space="preserve">ובמיוחד </w:t>
      </w:r>
      <w:bookmarkStart w:id="31246" w:name="_ETM_Q69_407860"/>
      <w:bookmarkEnd w:id="31246"/>
      <w:r>
        <w:rPr>
          <w:rtl/>
        </w:rPr>
        <w:t xml:space="preserve">זה </w:t>
      </w:r>
      <w:bookmarkStart w:id="31247" w:name="_ETM_Q69_408070"/>
      <w:bookmarkEnd w:id="31247"/>
      <w:r>
        <w:rPr>
          <w:rtl/>
        </w:rPr>
        <w:t xml:space="preserve">המשתייך </w:t>
      </w:r>
      <w:bookmarkStart w:id="31248" w:name="_ETM_Q69_408730"/>
      <w:bookmarkEnd w:id="31248"/>
      <w:r>
        <w:rPr>
          <w:rtl/>
        </w:rPr>
        <w:t xml:space="preserve">לקבוצות </w:t>
      </w:r>
      <w:bookmarkStart w:id="31249" w:name="_ETM_Q69_409390"/>
      <w:bookmarkEnd w:id="31249"/>
      <w:r>
        <w:rPr>
          <w:rtl/>
        </w:rPr>
        <w:t>המיעוט</w:t>
      </w:r>
      <w:r>
        <w:rPr>
          <w:rFonts w:hint="cs"/>
          <w:rtl/>
        </w:rPr>
        <w:t>.</w:t>
      </w:r>
      <w:r>
        <w:rPr>
          <w:rtl/>
        </w:rPr>
        <w:t xml:space="preserve"> </w:t>
      </w:r>
      <w:bookmarkStart w:id="31250" w:name="_ETM_Q69_411239"/>
      <w:bookmarkEnd w:id="31250"/>
      <w:r>
        <w:rPr>
          <w:rtl/>
        </w:rPr>
        <w:t xml:space="preserve">וכל </w:t>
      </w:r>
      <w:bookmarkStart w:id="31251" w:name="_ETM_Q69_411780"/>
      <w:bookmarkEnd w:id="31251"/>
      <w:r>
        <w:rPr>
          <w:rtl/>
        </w:rPr>
        <w:t xml:space="preserve">אדם </w:t>
      </w:r>
      <w:bookmarkStart w:id="31252" w:name="_ETM_Q69_412230"/>
      <w:bookmarkEnd w:id="31252"/>
      <w:r>
        <w:rPr>
          <w:rtl/>
        </w:rPr>
        <w:t xml:space="preserve">עם </w:t>
      </w:r>
      <w:bookmarkStart w:id="31253" w:name="_ETM_Q69_412379"/>
      <w:bookmarkEnd w:id="31253"/>
      <w:r>
        <w:rPr>
          <w:rtl/>
        </w:rPr>
        <w:t xml:space="preserve">הבנה </w:t>
      </w:r>
      <w:bookmarkStart w:id="31254" w:name="_ETM_Q69_412769"/>
      <w:bookmarkEnd w:id="31254"/>
      <w:r>
        <w:rPr>
          <w:rtl/>
        </w:rPr>
        <w:t xml:space="preserve">יסודית </w:t>
      </w:r>
      <w:bookmarkStart w:id="31255" w:name="_ETM_Q69_413579"/>
      <w:bookmarkEnd w:id="31255"/>
      <w:r>
        <w:rPr>
          <w:rtl/>
        </w:rPr>
        <w:t xml:space="preserve">במהותה </w:t>
      </w:r>
      <w:bookmarkStart w:id="31256" w:name="_ETM_Q69_414239"/>
      <w:bookmarkEnd w:id="31256"/>
      <w:r>
        <w:rPr>
          <w:rtl/>
        </w:rPr>
        <w:t xml:space="preserve">של </w:t>
      </w:r>
      <w:bookmarkStart w:id="31257" w:name="_ETM_Q69_414480"/>
      <w:bookmarkEnd w:id="31257"/>
      <w:r>
        <w:rPr>
          <w:rtl/>
        </w:rPr>
        <w:t xml:space="preserve">הדמוקרטיה </w:t>
      </w:r>
      <w:bookmarkStart w:id="31258" w:name="_ETM_Q69_416340"/>
      <w:bookmarkEnd w:id="31258"/>
      <w:r>
        <w:rPr>
          <w:rtl/>
        </w:rPr>
        <w:t xml:space="preserve">יודע </w:t>
      </w:r>
      <w:bookmarkStart w:id="31259" w:name="_ETM_Q69_417689"/>
      <w:bookmarkEnd w:id="31259"/>
      <w:r>
        <w:rPr>
          <w:rtl/>
        </w:rPr>
        <w:t xml:space="preserve">שהדמוקרטיה </w:t>
      </w:r>
      <w:bookmarkStart w:id="31260" w:name="_ETM_Q69_418980"/>
      <w:bookmarkEnd w:id="31260"/>
      <w:r>
        <w:rPr>
          <w:rtl/>
        </w:rPr>
        <w:t xml:space="preserve">בו </w:t>
      </w:r>
      <w:bookmarkStart w:id="31261" w:name="_ETM_Q69_419370"/>
      <w:bookmarkEnd w:id="31261"/>
      <w:r>
        <w:rPr>
          <w:rtl/>
        </w:rPr>
        <w:t xml:space="preserve">זמנית </w:t>
      </w:r>
      <w:bookmarkStart w:id="31262" w:name="_ETM_Q69_421449"/>
      <w:bookmarkEnd w:id="31262"/>
      <w:r>
        <w:rPr>
          <w:rtl/>
        </w:rPr>
        <w:t xml:space="preserve">היא </w:t>
      </w:r>
      <w:bookmarkStart w:id="31263" w:name="_ETM_Q69_421629"/>
      <w:bookmarkEnd w:id="31263"/>
      <w:r>
        <w:rPr>
          <w:rtl/>
        </w:rPr>
        <w:t xml:space="preserve">שילוב </w:t>
      </w:r>
      <w:bookmarkStart w:id="31264" w:name="_ETM_Q69_422290"/>
      <w:bookmarkEnd w:id="31264"/>
      <w:r>
        <w:rPr>
          <w:rtl/>
        </w:rPr>
        <w:t xml:space="preserve">של </w:t>
      </w:r>
      <w:bookmarkStart w:id="31265" w:name="_ETM_Q69_422620"/>
      <w:bookmarkEnd w:id="31265"/>
      <w:r>
        <w:rPr>
          <w:rFonts w:hint="cs"/>
          <w:rtl/>
        </w:rPr>
        <w:t>עקרון</w:t>
      </w:r>
      <w:r>
        <w:rPr>
          <w:rtl/>
        </w:rPr>
        <w:t xml:space="preserve"> </w:t>
      </w:r>
      <w:bookmarkStart w:id="31266" w:name="_ETM_Q69_423159"/>
      <w:bookmarkEnd w:id="31266"/>
      <w:r>
        <w:rPr>
          <w:rtl/>
        </w:rPr>
        <w:t xml:space="preserve">שלטון </w:t>
      </w:r>
      <w:bookmarkStart w:id="31267" w:name="_ETM_Q69_423790"/>
      <w:bookmarkEnd w:id="31267"/>
      <w:r>
        <w:rPr>
          <w:rtl/>
        </w:rPr>
        <w:t xml:space="preserve">הרוב </w:t>
      </w:r>
      <w:bookmarkStart w:id="31268" w:name="_ETM_Q69_425500"/>
      <w:bookmarkStart w:id="31269" w:name="_ETM_Q69_422483"/>
      <w:bookmarkEnd w:id="31268"/>
      <w:bookmarkEnd w:id="31269"/>
      <w:r>
        <w:rPr>
          <w:rFonts w:hint="cs"/>
          <w:rtl/>
        </w:rPr>
        <w:t>ע</w:t>
      </w:r>
      <w:r>
        <w:rPr>
          <w:rtl/>
        </w:rPr>
        <w:t xml:space="preserve">ם </w:t>
      </w:r>
      <w:bookmarkStart w:id="31270" w:name="_ETM_Q69_425829"/>
      <w:bookmarkEnd w:id="31270"/>
      <w:r>
        <w:rPr>
          <w:rFonts w:hint="cs"/>
          <w:rtl/>
        </w:rPr>
        <w:t>עקרון</w:t>
      </w:r>
      <w:r>
        <w:rPr>
          <w:rtl/>
        </w:rPr>
        <w:t xml:space="preserve"> </w:t>
      </w:r>
      <w:bookmarkStart w:id="31271" w:name="_ETM_Q69_426489"/>
      <w:bookmarkEnd w:id="31271"/>
      <w:r>
        <w:rPr>
          <w:rtl/>
        </w:rPr>
        <w:t xml:space="preserve">הגבלות </w:t>
      </w:r>
      <w:bookmarkStart w:id="31272" w:name="_ETM_Q69_427239"/>
      <w:bookmarkEnd w:id="31272"/>
      <w:r>
        <w:rPr>
          <w:rtl/>
        </w:rPr>
        <w:t xml:space="preserve">כוחו </w:t>
      </w:r>
      <w:bookmarkStart w:id="31273" w:name="_ETM_Q69_427689"/>
      <w:bookmarkEnd w:id="31273"/>
      <w:r>
        <w:rPr>
          <w:rtl/>
        </w:rPr>
        <w:t xml:space="preserve">של </w:t>
      </w:r>
      <w:bookmarkStart w:id="31274" w:name="_ETM_Q69_427959"/>
      <w:bookmarkEnd w:id="31274"/>
      <w:r>
        <w:rPr>
          <w:rtl/>
        </w:rPr>
        <w:t>הרוב</w:t>
      </w:r>
      <w:bookmarkStart w:id="31275" w:name="_ETM_Q69_428970"/>
      <w:bookmarkEnd w:id="31275"/>
      <w:r>
        <w:rPr>
          <w:rFonts w:hint="cs"/>
          <w:rtl/>
        </w:rPr>
        <w:t xml:space="preserve"> </w:t>
      </w:r>
      <w:r>
        <w:rPr>
          <w:rtl/>
        </w:rPr>
        <w:t xml:space="preserve">לפגוע </w:t>
      </w:r>
      <w:bookmarkStart w:id="31276" w:name="_ETM_Q69_429900"/>
      <w:bookmarkEnd w:id="31276"/>
      <w:r>
        <w:rPr>
          <w:rtl/>
        </w:rPr>
        <w:t xml:space="preserve">בחירויות </w:t>
      </w:r>
      <w:bookmarkStart w:id="31277" w:name="_ETM_Q69_430739"/>
      <w:bookmarkEnd w:id="31277"/>
      <w:r>
        <w:rPr>
          <w:rtl/>
        </w:rPr>
        <w:t>היח</w:t>
      </w:r>
      <w:bookmarkStart w:id="31278" w:name="_ETM_Q69_428583"/>
      <w:bookmarkEnd w:id="31278"/>
      <w:r>
        <w:rPr>
          <w:rtl/>
        </w:rPr>
        <w:t xml:space="preserve">יד </w:t>
      </w:r>
      <w:bookmarkStart w:id="31279" w:name="_ETM_Q69_431900"/>
      <w:bookmarkEnd w:id="31279"/>
      <w:r>
        <w:rPr>
          <w:rtl/>
        </w:rPr>
        <w:t xml:space="preserve">ולפגוע </w:t>
      </w:r>
      <w:bookmarkStart w:id="31280" w:name="_ETM_Q69_432769"/>
      <w:bookmarkEnd w:id="31280"/>
      <w:r>
        <w:rPr>
          <w:rtl/>
        </w:rPr>
        <w:t xml:space="preserve">בזכויותיו </w:t>
      </w:r>
      <w:bookmarkStart w:id="31281" w:name="_ETM_Q69_433670"/>
      <w:bookmarkEnd w:id="31281"/>
      <w:r>
        <w:rPr>
          <w:rtl/>
        </w:rPr>
        <w:t xml:space="preserve">של </w:t>
      </w:r>
      <w:bookmarkStart w:id="31282" w:name="_ETM_Q69_433939"/>
      <w:bookmarkEnd w:id="31282"/>
      <w:r>
        <w:rPr>
          <w:rtl/>
        </w:rPr>
        <w:t>המיעוט</w:t>
      </w:r>
      <w:r>
        <w:rPr>
          <w:rFonts w:hint="cs"/>
          <w:rtl/>
        </w:rPr>
        <w:t>.</w:t>
      </w:r>
      <w:bookmarkStart w:id="31283" w:name="_ETM_Q69_436060"/>
      <w:bookmarkEnd w:id="31283"/>
    </w:p>
    <w:p w:rsidR="00934F6A" w:rsidRDefault="00934F6A" w:rsidP="00B10521">
      <w:pPr>
        <w:rPr>
          <w:rtl/>
        </w:rPr>
      </w:pPr>
      <w:bookmarkStart w:id="31284" w:name="_ETM_Q69_434494"/>
      <w:bookmarkStart w:id="31285" w:name="_ETM_Q69_434565"/>
      <w:bookmarkEnd w:id="31284"/>
      <w:bookmarkEnd w:id="31285"/>
    </w:p>
    <w:p w:rsidR="00934F6A" w:rsidRDefault="00934F6A" w:rsidP="000946E7">
      <w:pPr>
        <w:rPr>
          <w:rtl/>
        </w:rPr>
      </w:pPr>
      <w:bookmarkStart w:id="31286" w:name="_ETM_Q69_434653"/>
      <w:bookmarkStart w:id="31287" w:name="_ETM_Q69_434700"/>
      <w:bookmarkEnd w:id="31286"/>
      <w:bookmarkEnd w:id="31287"/>
      <w:r>
        <w:rPr>
          <w:rtl/>
        </w:rPr>
        <w:t xml:space="preserve">וההבנה </w:t>
      </w:r>
      <w:bookmarkStart w:id="31288" w:name="_ETM_Q69_436960"/>
      <w:bookmarkEnd w:id="31288"/>
      <w:r>
        <w:rPr>
          <w:rtl/>
        </w:rPr>
        <w:t>הזו</w:t>
      </w:r>
      <w:r>
        <w:rPr>
          <w:rFonts w:hint="cs"/>
          <w:rtl/>
        </w:rPr>
        <w:t>,</w:t>
      </w:r>
      <w:r>
        <w:rPr>
          <w:rtl/>
        </w:rPr>
        <w:t xml:space="preserve"> </w:t>
      </w:r>
      <w:bookmarkStart w:id="31289" w:name="_ETM_Q69_439440"/>
      <w:bookmarkEnd w:id="31289"/>
      <w:r>
        <w:rPr>
          <w:rtl/>
        </w:rPr>
        <w:t xml:space="preserve">היא </w:t>
      </w:r>
      <w:bookmarkStart w:id="31290" w:name="_ETM_Q69_439770"/>
      <w:bookmarkEnd w:id="31290"/>
      <w:r>
        <w:rPr>
          <w:rtl/>
        </w:rPr>
        <w:t xml:space="preserve">נמצאת </w:t>
      </w:r>
      <w:bookmarkStart w:id="31291" w:name="_ETM_Q69_441150"/>
      <w:bookmarkEnd w:id="31291"/>
      <w:r>
        <w:rPr>
          <w:rtl/>
        </w:rPr>
        <w:t xml:space="preserve">במוקד </w:t>
      </w:r>
      <w:bookmarkStart w:id="31292" w:name="_ETM_Q69_442200"/>
      <w:bookmarkEnd w:id="31292"/>
      <w:r>
        <w:rPr>
          <w:rtl/>
        </w:rPr>
        <w:t xml:space="preserve">ההתקפות </w:t>
      </w:r>
      <w:bookmarkStart w:id="31293" w:name="_ETM_Q69_444029"/>
      <w:bookmarkEnd w:id="31293"/>
      <w:r>
        <w:rPr>
          <w:rtl/>
        </w:rPr>
        <w:t xml:space="preserve">של </w:t>
      </w:r>
      <w:bookmarkStart w:id="31294" w:name="_ETM_Q69_444330"/>
      <w:bookmarkEnd w:id="31294"/>
      <w:r>
        <w:rPr>
          <w:rtl/>
        </w:rPr>
        <w:t xml:space="preserve">החבורה </w:t>
      </w:r>
      <w:bookmarkStart w:id="31295" w:name="_ETM_Q69_444960"/>
      <w:bookmarkEnd w:id="31295"/>
      <w:r>
        <w:rPr>
          <w:rtl/>
        </w:rPr>
        <w:t xml:space="preserve">הזו </w:t>
      </w:r>
      <w:bookmarkStart w:id="31296" w:name="_ETM_Q69_445290"/>
      <w:bookmarkEnd w:id="31296"/>
      <w:r>
        <w:rPr>
          <w:rtl/>
        </w:rPr>
        <w:t xml:space="preserve">שהגישה </w:t>
      </w:r>
      <w:bookmarkStart w:id="31297" w:name="_ETM_Q69_446010"/>
      <w:bookmarkEnd w:id="31297"/>
      <w:r>
        <w:rPr>
          <w:rtl/>
        </w:rPr>
        <w:t xml:space="preserve">את </w:t>
      </w:r>
      <w:bookmarkStart w:id="31298" w:name="_ETM_Q69_446220"/>
      <w:bookmarkEnd w:id="31298"/>
      <w:r>
        <w:rPr>
          <w:rtl/>
        </w:rPr>
        <w:t>ההסתייגויות</w:t>
      </w:r>
      <w:r>
        <w:rPr>
          <w:rFonts w:hint="cs"/>
          <w:rtl/>
        </w:rPr>
        <w:t>.</w:t>
      </w:r>
      <w:bookmarkStart w:id="31299" w:name="_ETM_Q69_449029"/>
      <w:bookmarkEnd w:id="31299"/>
      <w:r>
        <w:rPr>
          <w:rFonts w:hint="cs"/>
          <w:rtl/>
        </w:rPr>
        <w:t xml:space="preserve"> </w:t>
      </w:r>
      <w:r>
        <w:rPr>
          <w:rtl/>
        </w:rPr>
        <w:t xml:space="preserve">החבורה </w:t>
      </w:r>
      <w:bookmarkStart w:id="31300" w:name="_ETM_Q69_449719"/>
      <w:bookmarkEnd w:id="31300"/>
      <w:r>
        <w:rPr>
          <w:rtl/>
        </w:rPr>
        <w:t xml:space="preserve">הזו </w:t>
      </w:r>
      <w:bookmarkStart w:id="31301" w:name="_ETM_Q69_450169"/>
      <w:bookmarkEnd w:id="31301"/>
      <w:r>
        <w:rPr>
          <w:rtl/>
        </w:rPr>
        <w:t xml:space="preserve">הרי </w:t>
      </w:r>
      <w:bookmarkStart w:id="31302" w:name="_ETM_Q69_450349"/>
      <w:bookmarkEnd w:id="31302"/>
      <w:r>
        <w:rPr>
          <w:rtl/>
        </w:rPr>
        <w:t xml:space="preserve">עסוקה </w:t>
      </w:r>
      <w:bookmarkStart w:id="31303" w:name="_ETM_Q69_451729"/>
      <w:bookmarkEnd w:id="31303"/>
      <w:r>
        <w:rPr>
          <w:rtl/>
        </w:rPr>
        <w:t xml:space="preserve">כל </w:t>
      </w:r>
      <w:bookmarkStart w:id="31304" w:name="_ETM_Q69_452059"/>
      <w:bookmarkEnd w:id="31304"/>
      <w:r>
        <w:rPr>
          <w:rtl/>
        </w:rPr>
        <w:t xml:space="preserve">הזמן </w:t>
      </w:r>
      <w:bookmarkStart w:id="31305" w:name="_ETM_Q69_452599"/>
      <w:bookmarkEnd w:id="31305"/>
      <w:r>
        <w:rPr>
          <w:rFonts w:hint="cs"/>
          <w:rtl/>
        </w:rPr>
        <w:t>ב</w:t>
      </w:r>
      <w:r>
        <w:rPr>
          <w:rtl/>
        </w:rPr>
        <w:t xml:space="preserve">להטיף </w:t>
      </w:r>
      <w:bookmarkStart w:id="31306" w:name="_ETM_Q69_453379"/>
      <w:bookmarkEnd w:id="31306"/>
      <w:r>
        <w:rPr>
          <w:rtl/>
        </w:rPr>
        <w:t xml:space="preserve">לדמוקרטיה </w:t>
      </w:r>
      <w:bookmarkStart w:id="31307" w:name="_ETM_Q69_454400"/>
      <w:bookmarkEnd w:id="31307"/>
      <w:r>
        <w:rPr>
          <w:rtl/>
        </w:rPr>
        <w:t>שמקפ</w:t>
      </w:r>
      <w:r>
        <w:rPr>
          <w:rFonts w:hint="cs"/>
          <w:rtl/>
        </w:rPr>
        <w:t>צת</w:t>
      </w:r>
      <w:r>
        <w:rPr>
          <w:rtl/>
        </w:rPr>
        <w:t xml:space="preserve"> </w:t>
      </w:r>
      <w:bookmarkStart w:id="31308" w:name="_ETM_Q69_455669"/>
      <w:bookmarkEnd w:id="31308"/>
      <w:r>
        <w:rPr>
          <w:rtl/>
        </w:rPr>
        <w:t xml:space="preserve">על </w:t>
      </w:r>
      <w:bookmarkStart w:id="31309" w:name="_ETM_Q69_455879"/>
      <w:bookmarkEnd w:id="31309"/>
      <w:r>
        <w:rPr>
          <w:rtl/>
        </w:rPr>
        <w:t xml:space="preserve">רגל </w:t>
      </w:r>
      <w:bookmarkStart w:id="31310" w:name="_ETM_Q69_456330"/>
      <w:bookmarkEnd w:id="31310"/>
      <w:r>
        <w:rPr>
          <w:rFonts w:hint="cs"/>
          <w:rtl/>
        </w:rPr>
        <w:t>אחת</w:t>
      </w:r>
      <w:bookmarkStart w:id="31311" w:name="_ETM_Q69_455483"/>
      <w:bookmarkEnd w:id="31311"/>
      <w:r w:rsidR="000946E7">
        <w:rPr>
          <w:rFonts w:hint="cs"/>
          <w:rtl/>
        </w:rPr>
        <w:t>,</w:t>
      </w:r>
      <w:r>
        <w:rPr>
          <w:rtl/>
        </w:rPr>
        <w:t xml:space="preserve"> </w:t>
      </w:r>
      <w:bookmarkStart w:id="31312" w:name="_ETM_Q69_458529"/>
      <w:bookmarkEnd w:id="31312"/>
      <w:r>
        <w:rPr>
          <w:rtl/>
        </w:rPr>
        <w:t xml:space="preserve">דמוקרטיה </w:t>
      </w:r>
      <w:bookmarkStart w:id="31313" w:name="_ETM_Q69_459430"/>
      <w:bookmarkEnd w:id="31313"/>
      <w:r>
        <w:rPr>
          <w:rtl/>
        </w:rPr>
        <w:t xml:space="preserve">שיש </w:t>
      </w:r>
      <w:bookmarkStart w:id="31314" w:name="_ETM_Q69_459909"/>
      <w:bookmarkEnd w:id="31314"/>
      <w:r>
        <w:rPr>
          <w:rtl/>
        </w:rPr>
        <w:t xml:space="preserve">בה </w:t>
      </w:r>
      <w:bookmarkStart w:id="31315" w:name="_ETM_Q69_460089"/>
      <w:bookmarkEnd w:id="31315"/>
      <w:r>
        <w:rPr>
          <w:rtl/>
        </w:rPr>
        <w:t xml:space="preserve">רק </w:t>
      </w:r>
      <w:bookmarkStart w:id="31316" w:name="_ETM_Q69_460449"/>
      <w:bookmarkEnd w:id="31316"/>
      <w:r>
        <w:rPr>
          <w:rtl/>
        </w:rPr>
        <w:t xml:space="preserve">את </w:t>
      </w:r>
      <w:bookmarkStart w:id="31317" w:name="_ETM_Q69_460629"/>
      <w:bookmarkEnd w:id="31317"/>
      <w:r>
        <w:rPr>
          <w:rtl/>
        </w:rPr>
        <w:t xml:space="preserve">העיקרון </w:t>
      </w:r>
      <w:bookmarkStart w:id="31318" w:name="_ETM_Q69_461349"/>
      <w:bookmarkEnd w:id="31318"/>
      <w:r>
        <w:rPr>
          <w:rtl/>
        </w:rPr>
        <w:t xml:space="preserve">של </w:t>
      </w:r>
      <w:bookmarkStart w:id="31319" w:name="_ETM_Q69_461560"/>
      <w:bookmarkEnd w:id="31319"/>
      <w:r>
        <w:rPr>
          <w:rtl/>
        </w:rPr>
        <w:t xml:space="preserve">שלטון </w:t>
      </w:r>
      <w:bookmarkStart w:id="31320" w:name="_ETM_Q69_462069"/>
      <w:bookmarkEnd w:id="31320"/>
      <w:r>
        <w:rPr>
          <w:rtl/>
        </w:rPr>
        <w:t>הרוב</w:t>
      </w:r>
      <w:r>
        <w:rPr>
          <w:rFonts w:hint="cs"/>
          <w:rtl/>
        </w:rPr>
        <w:t>,</w:t>
      </w:r>
      <w:r>
        <w:rPr>
          <w:rtl/>
        </w:rPr>
        <w:t xml:space="preserve"> </w:t>
      </w:r>
      <w:bookmarkStart w:id="31321" w:name="_ETM_Q69_462699"/>
      <w:bookmarkEnd w:id="31321"/>
      <w:r>
        <w:rPr>
          <w:rtl/>
        </w:rPr>
        <w:t xml:space="preserve">שגם </w:t>
      </w:r>
      <w:bookmarkStart w:id="31322" w:name="_ETM_Q69_463300"/>
      <w:bookmarkEnd w:id="31322"/>
      <w:r>
        <w:rPr>
          <w:rtl/>
        </w:rPr>
        <w:t xml:space="preserve">במקרה </w:t>
      </w:r>
      <w:bookmarkStart w:id="31323" w:name="_ETM_Q69_463870"/>
      <w:bookmarkEnd w:id="31323"/>
      <w:r>
        <w:rPr>
          <w:rtl/>
        </w:rPr>
        <w:t>הזה</w:t>
      </w:r>
      <w:r>
        <w:rPr>
          <w:rFonts w:hint="cs"/>
          <w:rtl/>
        </w:rPr>
        <w:t>,</w:t>
      </w:r>
      <w:r>
        <w:rPr>
          <w:rtl/>
        </w:rPr>
        <w:t xml:space="preserve"> </w:t>
      </w:r>
      <w:bookmarkStart w:id="31324" w:name="_ETM_Q69_464319"/>
      <w:bookmarkEnd w:id="31324"/>
      <w:r>
        <w:rPr>
          <w:rtl/>
        </w:rPr>
        <w:t xml:space="preserve">גם </w:t>
      </w:r>
      <w:bookmarkStart w:id="31325" w:name="_ETM_Q69_464589"/>
      <w:bookmarkEnd w:id="31325"/>
      <w:r>
        <w:rPr>
          <w:rtl/>
        </w:rPr>
        <w:t xml:space="preserve">ביחס </w:t>
      </w:r>
      <w:bookmarkStart w:id="31326" w:name="_ETM_Q69_464979"/>
      <w:bookmarkEnd w:id="31326"/>
      <w:r>
        <w:rPr>
          <w:rFonts w:hint="cs"/>
          <w:rtl/>
        </w:rPr>
        <w:t>ל</w:t>
      </w:r>
      <w:bookmarkStart w:id="31327" w:name="_ETM_Q69_463913"/>
      <w:bookmarkStart w:id="31328" w:name="_ETM_Q69_464406"/>
      <w:bookmarkEnd w:id="31327"/>
      <w:bookmarkEnd w:id="31328"/>
      <w:r>
        <w:rPr>
          <w:rtl/>
        </w:rPr>
        <w:t xml:space="preserve">עיקרון </w:t>
      </w:r>
      <w:bookmarkStart w:id="31329" w:name="_ETM_Q69_465580"/>
      <w:bookmarkEnd w:id="31329"/>
      <w:r>
        <w:rPr>
          <w:rtl/>
        </w:rPr>
        <w:t>הזה</w:t>
      </w:r>
      <w:r>
        <w:rPr>
          <w:rFonts w:hint="cs"/>
          <w:rtl/>
        </w:rPr>
        <w:t>,</w:t>
      </w:r>
      <w:r>
        <w:rPr>
          <w:rtl/>
        </w:rPr>
        <w:t xml:space="preserve"> </w:t>
      </w:r>
      <w:bookmarkStart w:id="31330" w:name="_ETM_Q69_466120"/>
      <w:bookmarkEnd w:id="31330"/>
      <w:r>
        <w:rPr>
          <w:rtl/>
        </w:rPr>
        <w:t xml:space="preserve">זה </w:t>
      </w:r>
      <w:bookmarkStart w:id="31331" w:name="_ETM_Q69_466389"/>
      <w:bookmarkEnd w:id="31331"/>
      <w:r>
        <w:rPr>
          <w:rtl/>
        </w:rPr>
        <w:t xml:space="preserve">רק </w:t>
      </w:r>
      <w:bookmarkStart w:id="31332" w:name="_ETM_Q69_466659"/>
      <w:bookmarkEnd w:id="31332"/>
      <w:r>
        <w:rPr>
          <w:rtl/>
        </w:rPr>
        <w:t xml:space="preserve">אם </w:t>
      </w:r>
      <w:bookmarkStart w:id="31333" w:name="_ETM_Q69_466839"/>
      <w:bookmarkEnd w:id="31333"/>
      <w:r>
        <w:rPr>
          <w:rtl/>
        </w:rPr>
        <w:t xml:space="preserve">הרוב </w:t>
      </w:r>
      <w:bookmarkStart w:id="31334" w:name="_ETM_Q69_467259"/>
      <w:bookmarkEnd w:id="31334"/>
      <w:r>
        <w:rPr>
          <w:rtl/>
        </w:rPr>
        <w:t xml:space="preserve">הוא </w:t>
      </w:r>
      <w:bookmarkStart w:id="31335" w:name="_ETM_Q69_467379"/>
      <w:bookmarkEnd w:id="31335"/>
      <w:r>
        <w:rPr>
          <w:rtl/>
        </w:rPr>
        <w:t xml:space="preserve">הרוב </w:t>
      </w:r>
      <w:bookmarkStart w:id="31336" w:name="_ETM_Q69_467740"/>
      <w:bookmarkEnd w:id="31336"/>
      <w:r>
        <w:rPr>
          <w:rtl/>
        </w:rPr>
        <w:t xml:space="preserve">שמשרת </w:t>
      </w:r>
      <w:bookmarkStart w:id="31337" w:name="_ETM_Q69_468400"/>
      <w:bookmarkEnd w:id="31337"/>
      <w:r>
        <w:rPr>
          <w:rtl/>
        </w:rPr>
        <w:t xml:space="preserve">את </w:t>
      </w:r>
      <w:bookmarkStart w:id="31338" w:name="_ETM_Q69_468580"/>
      <w:bookmarkEnd w:id="31338"/>
      <w:r>
        <w:rPr>
          <w:rtl/>
        </w:rPr>
        <w:t xml:space="preserve">המטרה </w:t>
      </w:r>
      <w:bookmarkStart w:id="31339" w:name="_ETM_Q69_469060"/>
      <w:bookmarkEnd w:id="31339"/>
      <w:r>
        <w:rPr>
          <w:rtl/>
        </w:rPr>
        <w:t xml:space="preserve">שלנו </w:t>
      </w:r>
      <w:bookmarkStart w:id="31340" w:name="_ETM_Q69_469870"/>
      <w:bookmarkEnd w:id="31340"/>
      <w:r>
        <w:rPr>
          <w:rtl/>
        </w:rPr>
        <w:t xml:space="preserve">ושם </w:t>
      </w:r>
      <w:bookmarkStart w:id="31341" w:name="_ETM_Q69_470289"/>
      <w:bookmarkEnd w:id="31341"/>
      <w:r>
        <w:rPr>
          <w:rtl/>
        </w:rPr>
        <w:t xml:space="preserve">את </w:t>
      </w:r>
      <w:bookmarkStart w:id="31342" w:name="_ETM_Q69_470409"/>
      <w:bookmarkEnd w:id="31342"/>
      <w:r>
        <w:rPr>
          <w:rtl/>
        </w:rPr>
        <w:t xml:space="preserve">בנימין </w:t>
      </w:r>
      <w:bookmarkStart w:id="31343" w:name="_ETM_Q69_470919"/>
      <w:bookmarkEnd w:id="31343"/>
      <w:r>
        <w:rPr>
          <w:rtl/>
        </w:rPr>
        <w:t xml:space="preserve">נתניהו </w:t>
      </w:r>
      <w:bookmarkStart w:id="31344" w:name="_ETM_Q69_471490"/>
      <w:bookmarkEnd w:id="31344"/>
      <w:r>
        <w:rPr>
          <w:rtl/>
        </w:rPr>
        <w:t xml:space="preserve">על </w:t>
      </w:r>
      <w:bookmarkStart w:id="31345" w:name="_ETM_Q69_471610"/>
      <w:bookmarkEnd w:id="31345"/>
      <w:r>
        <w:rPr>
          <w:rtl/>
        </w:rPr>
        <w:t>הכיסא</w:t>
      </w:r>
      <w:r>
        <w:rPr>
          <w:rFonts w:hint="cs"/>
          <w:rtl/>
        </w:rPr>
        <w:t>.</w:t>
      </w:r>
      <w:r>
        <w:rPr>
          <w:rtl/>
        </w:rPr>
        <w:t xml:space="preserve"> </w:t>
      </w:r>
      <w:bookmarkStart w:id="31346" w:name="_ETM_Q69_472689"/>
      <w:bookmarkEnd w:id="31346"/>
      <w:r>
        <w:rPr>
          <w:rtl/>
        </w:rPr>
        <w:t xml:space="preserve">אם </w:t>
      </w:r>
      <w:bookmarkStart w:id="31347" w:name="_ETM_Q69_472930"/>
      <w:bookmarkEnd w:id="31347"/>
      <w:r>
        <w:rPr>
          <w:rtl/>
        </w:rPr>
        <w:t xml:space="preserve">הרוב </w:t>
      </w:r>
      <w:bookmarkStart w:id="31348" w:name="_ETM_Q69_473860"/>
      <w:bookmarkEnd w:id="31348"/>
      <w:r>
        <w:rPr>
          <w:rtl/>
        </w:rPr>
        <w:t xml:space="preserve">הדיח </w:t>
      </w:r>
      <w:bookmarkStart w:id="31349" w:name="_ETM_Q69_474400"/>
      <w:bookmarkEnd w:id="31349"/>
      <w:r>
        <w:rPr>
          <w:rtl/>
        </w:rPr>
        <w:t xml:space="preserve">את </w:t>
      </w:r>
      <w:bookmarkStart w:id="31350" w:name="_ETM_Q69_474520"/>
      <w:bookmarkEnd w:id="31350"/>
      <w:r>
        <w:rPr>
          <w:rtl/>
        </w:rPr>
        <w:t xml:space="preserve">בנימין </w:t>
      </w:r>
      <w:bookmarkStart w:id="31351" w:name="_ETM_Q69_474999"/>
      <w:bookmarkEnd w:id="31351"/>
      <w:r>
        <w:rPr>
          <w:rtl/>
        </w:rPr>
        <w:t xml:space="preserve">נתניהו </w:t>
      </w:r>
      <w:bookmarkStart w:id="31352" w:name="_ETM_Q69_475599"/>
      <w:bookmarkEnd w:id="31352"/>
      <w:r>
        <w:rPr>
          <w:rtl/>
        </w:rPr>
        <w:t xml:space="preserve">מכס </w:t>
      </w:r>
      <w:bookmarkStart w:id="31353" w:name="_ETM_Q69_476020"/>
      <w:bookmarkEnd w:id="31353"/>
      <w:r>
        <w:rPr>
          <w:rtl/>
        </w:rPr>
        <w:t>ר</w:t>
      </w:r>
      <w:r>
        <w:rPr>
          <w:rFonts w:hint="cs"/>
          <w:rtl/>
        </w:rPr>
        <w:t>אש הממשלה</w:t>
      </w:r>
      <w:bookmarkStart w:id="31354" w:name="_ETM_Q69_472503"/>
      <w:bookmarkEnd w:id="31354"/>
      <w:r>
        <w:rPr>
          <w:rFonts w:hint="cs"/>
          <w:rtl/>
        </w:rPr>
        <w:t xml:space="preserve"> </w:t>
      </w:r>
      <w:r>
        <w:rPr>
          <w:rtl/>
        </w:rPr>
        <w:t xml:space="preserve">– </w:t>
      </w:r>
      <w:bookmarkStart w:id="31355" w:name="_ETM_Q69_476740"/>
      <w:bookmarkEnd w:id="31355"/>
      <w:r>
        <w:rPr>
          <w:rtl/>
        </w:rPr>
        <w:t xml:space="preserve">ששייך </w:t>
      </w:r>
      <w:bookmarkStart w:id="31356" w:name="_ETM_Q69_477310"/>
      <w:bookmarkEnd w:id="31356"/>
      <w:r>
        <w:rPr>
          <w:rtl/>
        </w:rPr>
        <w:t>לנו</w:t>
      </w:r>
      <w:r>
        <w:rPr>
          <w:rFonts w:hint="cs"/>
          <w:rtl/>
        </w:rPr>
        <w:t>,</w:t>
      </w:r>
      <w:bookmarkStart w:id="31357" w:name="_ETM_Q69_477243"/>
      <w:bookmarkEnd w:id="31357"/>
      <w:r>
        <w:rPr>
          <w:rtl/>
        </w:rPr>
        <w:t xml:space="preserve"> </w:t>
      </w:r>
      <w:bookmarkStart w:id="31358" w:name="_ETM_Q69_478029"/>
      <w:bookmarkEnd w:id="31358"/>
      <w:r>
        <w:rPr>
          <w:rtl/>
        </w:rPr>
        <w:t xml:space="preserve">לא </w:t>
      </w:r>
      <w:bookmarkStart w:id="31359" w:name="_ETM_Q69_478300"/>
      <w:bookmarkEnd w:id="31359"/>
      <w:r>
        <w:rPr>
          <w:rtl/>
        </w:rPr>
        <w:t xml:space="preserve">שייך </w:t>
      </w:r>
      <w:bookmarkStart w:id="31360" w:name="_ETM_Q69_478779"/>
      <w:bookmarkEnd w:id="31360"/>
      <w:r>
        <w:rPr>
          <w:rtl/>
        </w:rPr>
        <w:t>לו</w:t>
      </w:r>
      <w:r>
        <w:rPr>
          <w:rFonts w:hint="cs"/>
          <w:rtl/>
        </w:rPr>
        <w:t xml:space="preserve"> </w:t>
      </w:r>
      <w:r>
        <w:rPr>
          <w:rFonts w:hint="eastAsia"/>
          <w:rtl/>
        </w:rPr>
        <w:t>–</w:t>
      </w:r>
      <w:r>
        <w:rPr>
          <w:rtl/>
        </w:rPr>
        <w:t xml:space="preserve"> </w:t>
      </w:r>
      <w:bookmarkStart w:id="31361" w:name="_ETM_Q69_479560"/>
      <w:bookmarkEnd w:id="31361"/>
      <w:r>
        <w:rPr>
          <w:rtl/>
        </w:rPr>
        <w:t xml:space="preserve">אז </w:t>
      </w:r>
      <w:bookmarkStart w:id="31362" w:name="_ETM_Q69_479710"/>
      <w:bookmarkEnd w:id="31362"/>
      <w:r>
        <w:rPr>
          <w:rtl/>
        </w:rPr>
        <w:t xml:space="preserve">גם </w:t>
      </w:r>
      <w:bookmarkStart w:id="31363" w:name="_ETM_Q69_479889"/>
      <w:bookmarkEnd w:id="31363"/>
      <w:r>
        <w:rPr>
          <w:rtl/>
        </w:rPr>
        <w:t xml:space="preserve">אפשר </w:t>
      </w:r>
      <w:bookmarkStart w:id="31364" w:name="_ETM_Q69_480219"/>
      <w:bookmarkEnd w:id="31364"/>
      <w:r>
        <w:rPr>
          <w:rtl/>
        </w:rPr>
        <w:t xml:space="preserve">לוותר </w:t>
      </w:r>
      <w:bookmarkStart w:id="31365" w:name="_ETM_Q69_480729"/>
      <w:bookmarkStart w:id="31366" w:name="_ETM_Q69_480000"/>
      <w:bookmarkStart w:id="31367" w:name="_ETM_Q69_480299"/>
      <w:bookmarkEnd w:id="31365"/>
      <w:bookmarkEnd w:id="31366"/>
      <w:bookmarkEnd w:id="31367"/>
      <w:r>
        <w:rPr>
          <w:rtl/>
        </w:rPr>
        <w:t xml:space="preserve">על </w:t>
      </w:r>
      <w:bookmarkStart w:id="31368" w:name="_ETM_Q69_480420"/>
      <w:bookmarkEnd w:id="31368"/>
      <w:r>
        <w:rPr>
          <w:rtl/>
        </w:rPr>
        <w:t xml:space="preserve">עקרון </w:t>
      </w:r>
      <w:bookmarkStart w:id="31369" w:name="_ETM_Q69_480750"/>
      <w:bookmarkEnd w:id="31369"/>
      <w:r>
        <w:rPr>
          <w:rtl/>
        </w:rPr>
        <w:t xml:space="preserve">שלטון </w:t>
      </w:r>
      <w:bookmarkStart w:id="31370" w:name="_ETM_Q69_481199"/>
      <w:bookmarkEnd w:id="31370"/>
      <w:r>
        <w:rPr>
          <w:rtl/>
        </w:rPr>
        <w:t>הרוב</w:t>
      </w:r>
      <w:r>
        <w:rPr>
          <w:rFonts w:hint="cs"/>
          <w:rtl/>
        </w:rPr>
        <w:t>.</w:t>
      </w:r>
      <w:bookmarkStart w:id="31371" w:name="_ETM_Q69_480373"/>
      <w:bookmarkStart w:id="31372" w:name="_ETM_Q69_482199"/>
      <w:bookmarkStart w:id="31373" w:name="_ETM_Q69_480913"/>
      <w:bookmarkEnd w:id="31371"/>
      <w:bookmarkEnd w:id="31372"/>
      <w:bookmarkEnd w:id="31373"/>
    </w:p>
    <w:p w:rsidR="00934F6A" w:rsidRDefault="00934F6A" w:rsidP="00B10521">
      <w:pPr>
        <w:rPr>
          <w:rtl/>
        </w:rPr>
      </w:pPr>
      <w:bookmarkStart w:id="31374" w:name="_ETM_Q69_480980"/>
      <w:bookmarkStart w:id="31375" w:name="_ETM_Q69_481081"/>
      <w:bookmarkEnd w:id="31374"/>
      <w:bookmarkEnd w:id="31375"/>
    </w:p>
    <w:p w:rsidR="00934F6A" w:rsidRDefault="00934F6A" w:rsidP="000946E7">
      <w:pPr>
        <w:rPr>
          <w:rtl/>
        </w:rPr>
      </w:pPr>
      <w:bookmarkStart w:id="31376" w:name="_ETM_Q69_481132"/>
      <w:bookmarkEnd w:id="31376"/>
      <w:r>
        <w:rPr>
          <w:rtl/>
        </w:rPr>
        <w:t xml:space="preserve">אבל </w:t>
      </w:r>
      <w:bookmarkStart w:id="31377" w:name="_ETM_Q69_482529"/>
      <w:bookmarkEnd w:id="31377"/>
      <w:r>
        <w:rPr>
          <w:rtl/>
        </w:rPr>
        <w:t xml:space="preserve">בוודאי </w:t>
      </w:r>
      <w:bookmarkStart w:id="31378" w:name="_ETM_Q69_483100"/>
      <w:bookmarkEnd w:id="31378"/>
      <w:r>
        <w:rPr>
          <w:rtl/>
        </w:rPr>
        <w:t>ש</w:t>
      </w:r>
      <w:bookmarkStart w:id="31379" w:name="_ETM_Q69_483310"/>
      <w:bookmarkEnd w:id="31379"/>
      <w:r>
        <w:rPr>
          <w:rtl/>
        </w:rPr>
        <w:t xml:space="preserve">החבורה </w:t>
      </w:r>
      <w:bookmarkStart w:id="31380" w:name="_ETM_Q69_483879"/>
      <w:bookmarkEnd w:id="31380"/>
      <w:r>
        <w:rPr>
          <w:rtl/>
        </w:rPr>
        <w:t xml:space="preserve">הזו </w:t>
      </w:r>
      <w:bookmarkStart w:id="31381" w:name="_ETM_Q69_484269"/>
      <w:bookmarkEnd w:id="31381"/>
      <w:r>
        <w:rPr>
          <w:rtl/>
        </w:rPr>
        <w:t>מעולם</w:t>
      </w:r>
      <w:r>
        <w:rPr>
          <w:rFonts w:hint="cs"/>
          <w:rtl/>
        </w:rPr>
        <w:t>,</w:t>
      </w:r>
      <w:r>
        <w:rPr>
          <w:rtl/>
        </w:rPr>
        <w:t xml:space="preserve"> </w:t>
      </w:r>
      <w:bookmarkStart w:id="31382" w:name="_ETM_Q69_485350"/>
      <w:bookmarkEnd w:id="31382"/>
      <w:r>
        <w:rPr>
          <w:rtl/>
        </w:rPr>
        <w:t>מעולם</w:t>
      </w:r>
      <w:r>
        <w:rPr>
          <w:rFonts w:hint="cs"/>
          <w:rtl/>
        </w:rPr>
        <w:t>,</w:t>
      </w:r>
      <w:r>
        <w:rPr>
          <w:rtl/>
        </w:rPr>
        <w:t xml:space="preserve"> </w:t>
      </w:r>
      <w:bookmarkStart w:id="31383" w:name="_ETM_Q69_486779"/>
      <w:bookmarkEnd w:id="31383"/>
      <w:r>
        <w:rPr>
          <w:rtl/>
        </w:rPr>
        <w:t xml:space="preserve">לא </w:t>
      </w:r>
      <w:bookmarkStart w:id="31384" w:name="_ETM_Q69_487019"/>
      <w:bookmarkStart w:id="31385" w:name="_ETM_Q69_487379"/>
      <w:bookmarkEnd w:id="31384"/>
      <w:bookmarkEnd w:id="31385"/>
      <w:r>
        <w:rPr>
          <w:rFonts w:hint="cs"/>
          <w:rtl/>
        </w:rPr>
        <w:t>ש</w:t>
      </w:r>
      <w:bookmarkStart w:id="31386" w:name="_ETM_Q69_486183"/>
      <w:bookmarkEnd w:id="31386"/>
      <w:r>
        <w:rPr>
          <w:rtl/>
        </w:rPr>
        <w:t xml:space="preserve">מה </w:t>
      </w:r>
      <w:bookmarkStart w:id="31387" w:name="_ETM_Q69_487559"/>
      <w:bookmarkEnd w:id="31387"/>
      <w:r>
        <w:rPr>
          <w:rtl/>
        </w:rPr>
        <w:t xml:space="preserve">את </w:t>
      </w:r>
      <w:bookmarkStart w:id="31388" w:name="_ETM_Q69_487740"/>
      <w:bookmarkEnd w:id="31388"/>
      <w:r>
        <w:rPr>
          <w:rtl/>
        </w:rPr>
        <w:t xml:space="preserve">ליבה </w:t>
      </w:r>
      <w:bookmarkStart w:id="31389" w:name="_ETM_Q69_488910"/>
      <w:bookmarkEnd w:id="31389"/>
      <w:r>
        <w:rPr>
          <w:rtl/>
        </w:rPr>
        <w:t xml:space="preserve">לעיקרון </w:t>
      </w:r>
      <w:bookmarkStart w:id="31390" w:name="_ETM_Q69_489809"/>
      <w:bookmarkEnd w:id="31390"/>
      <w:r>
        <w:rPr>
          <w:rtl/>
        </w:rPr>
        <w:t>השני</w:t>
      </w:r>
      <w:r>
        <w:rPr>
          <w:rFonts w:hint="cs"/>
          <w:rtl/>
        </w:rPr>
        <w:t>,</w:t>
      </w:r>
      <w:r>
        <w:rPr>
          <w:rtl/>
        </w:rPr>
        <w:t xml:space="preserve"> </w:t>
      </w:r>
      <w:bookmarkStart w:id="31391" w:name="_ETM_Q69_490769"/>
      <w:bookmarkEnd w:id="31391"/>
      <w:r>
        <w:rPr>
          <w:rtl/>
        </w:rPr>
        <w:t xml:space="preserve">שהוא </w:t>
      </w:r>
      <w:bookmarkStart w:id="31392" w:name="_ETM_Q69_491099"/>
      <w:bookmarkEnd w:id="31392"/>
      <w:r>
        <w:rPr>
          <w:rtl/>
        </w:rPr>
        <w:t xml:space="preserve">העיקרון </w:t>
      </w:r>
      <w:bookmarkStart w:id="31393" w:name="_ETM_Q69_491910"/>
      <w:bookmarkEnd w:id="31393"/>
      <w:r>
        <w:rPr>
          <w:rtl/>
        </w:rPr>
        <w:t xml:space="preserve">של </w:t>
      </w:r>
      <w:bookmarkStart w:id="31394" w:name="_ETM_Q69_492150"/>
      <w:bookmarkEnd w:id="31394"/>
      <w:r>
        <w:rPr>
          <w:rtl/>
        </w:rPr>
        <w:t xml:space="preserve">האיזונים </w:t>
      </w:r>
      <w:bookmarkStart w:id="31395" w:name="_ETM_Q69_492869"/>
      <w:bookmarkEnd w:id="31395"/>
      <w:r>
        <w:rPr>
          <w:rtl/>
        </w:rPr>
        <w:t>והבלמים</w:t>
      </w:r>
      <w:r>
        <w:rPr>
          <w:rFonts w:hint="cs"/>
          <w:rtl/>
        </w:rPr>
        <w:t>,</w:t>
      </w:r>
      <w:r>
        <w:rPr>
          <w:rtl/>
        </w:rPr>
        <w:t xml:space="preserve"> </w:t>
      </w:r>
      <w:bookmarkStart w:id="31396" w:name="_ETM_Q69_494099"/>
      <w:bookmarkEnd w:id="31396"/>
      <w:r>
        <w:rPr>
          <w:rtl/>
        </w:rPr>
        <w:t xml:space="preserve">שהוא </w:t>
      </w:r>
      <w:bookmarkStart w:id="31397" w:name="_ETM_Q69_494429"/>
      <w:bookmarkEnd w:id="31397"/>
      <w:r>
        <w:rPr>
          <w:rtl/>
        </w:rPr>
        <w:t xml:space="preserve">העיקרון </w:t>
      </w:r>
      <w:bookmarkStart w:id="31398" w:name="_ETM_Q69_495269"/>
      <w:bookmarkEnd w:id="31398"/>
      <w:r>
        <w:rPr>
          <w:rtl/>
        </w:rPr>
        <w:t xml:space="preserve">של </w:t>
      </w:r>
      <w:bookmarkStart w:id="31399" w:name="_ETM_Q69_495839"/>
      <w:bookmarkEnd w:id="31399"/>
      <w:r>
        <w:rPr>
          <w:rtl/>
        </w:rPr>
        <w:t xml:space="preserve">הפרדת </w:t>
      </w:r>
      <w:bookmarkStart w:id="31400" w:name="_ETM_Q69_496470"/>
      <w:bookmarkEnd w:id="31400"/>
      <w:r>
        <w:rPr>
          <w:rtl/>
        </w:rPr>
        <w:t xml:space="preserve">הרשויות </w:t>
      </w:r>
      <w:bookmarkStart w:id="31401" w:name="_ETM_Q69_497160"/>
      <w:bookmarkEnd w:id="31401"/>
      <w:r>
        <w:rPr>
          <w:rtl/>
        </w:rPr>
        <w:t>הקפדנית</w:t>
      </w:r>
      <w:r>
        <w:rPr>
          <w:rFonts w:hint="cs"/>
          <w:rtl/>
        </w:rPr>
        <w:t>,</w:t>
      </w:r>
      <w:r>
        <w:rPr>
          <w:rtl/>
        </w:rPr>
        <w:t xml:space="preserve"> </w:t>
      </w:r>
      <w:bookmarkStart w:id="31402" w:name="_ETM_Q69_497789"/>
      <w:bookmarkEnd w:id="31402"/>
      <w:r>
        <w:rPr>
          <w:rtl/>
        </w:rPr>
        <w:t xml:space="preserve">שהוא </w:t>
      </w:r>
      <w:bookmarkStart w:id="31403" w:name="_ETM_Q69_498270"/>
      <w:bookmarkEnd w:id="31403"/>
      <w:r>
        <w:rPr>
          <w:rtl/>
        </w:rPr>
        <w:t>ה</w:t>
      </w:r>
      <w:r w:rsidR="000946E7">
        <w:rPr>
          <w:rFonts w:hint="cs"/>
          <w:rtl/>
        </w:rPr>
        <w:t>עיקרון</w:t>
      </w:r>
      <w:r>
        <w:rPr>
          <w:rtl/>
        </w:rPr>
        <w:t xml:space="preserve"> </w:t>
      </w:r>
      <w:bookmarkStart w:id="31404" w:name="_ETM_Q69_499079"/>
      <w:bookmarkEnd w:id="31404"/>
      <w:r>
        <w:rPr>
          <w:rtl/>
        </w:rPr>
        <w:t xml:space="preserve">של </w:t>
      </w:r>
      <w:bookmarkStart w:id="31405" w:name="_ETM_Q69_499320"/>
      <w:bookmarkEnd w:id="31405"/>
      <w:r>
        <w:rPr>
          <w:rtl/>
        </w:rPr>
        <w:t xml:space="preserve">ההגנה </w:t>
      </w:r>
      <w:bookmarkStart w:id="31406" w:name="_ETM_Q69_500279"/>
      <w:bookmarkEnd w:id="31406"/>
      <w:r>
        <w:rPr>
          <w:rtl/>
        </w:rPr>
        <w:t xml:space="preserve">החוקתית </w:t>
      </w:r>
      <w:bookmarkStart w:id="31407" w:name="_ETM_Q69_501449"/>
      <w:bookmarkEnd w:id="31407"/>
      <w:r>
        <w:rPr>
          <w:rtl/>
        </w:rPr>
        <w:t xml:space="preserve">על </w:t>
      </w:r>
      <w:bookmarkStart w:id="31408" w:name="_ETM_Q69_501660"/>
      <w:bookmarkEnd w:id="31408"/>
      <w:r>
        <w:rPr>
          <w:rtl/>
        </w:rPr>
        <w:t xml:space="preserve">זכויות </w:t>
      </w:r>
      <w:bookmarkStart w:id="31409" w:name="_ETM_Q69_502470"/>
      <w:bookmarkEnd w:id="31409"/>
      <w:r>
        <w:rPr>
          <w:rtl/>
        </w:rPr>
        <w:t>המיעוט</w:t>
      </w:r>
      <w:r>
        <w:rPr>
          <w:rFonts w:hint="cs"/>
          <w:rtl/>
        </w:rPr>
        <w:t>.</w:t>
      </w:r>
      <w:r>
        <w:rPr>
          <w:rtl/>
        </w:rPr>
        <w:t xml:space="preserve"> </w:t>
      </w:r>
      <w:bookmarkStart w:id="31410" w:name="_ETM_Q69_503760"/>
      <w:bookmarkEnd w:id="31410"/>
      <w:r>
        <w:rPr>
          <w:rtl/>
        </w:rPr>
        <w:t xml:space="preserve">הרי </w:t>
      </w:r>
      <w:bookmarkStart w:id="31411" w:name="_ETM_Q69_504029"/>
      <w:bookmarkEnd w:id="31411"/>
      <w:r>
        <w:rPr>
          <w:rtl/>
        </w:rPr>
        <w:t xml:space="preserve">החבורה </w:t>
      </w:r>
      <w:bookmarkStart w:id="31412" w:name="_ETM_Q69_504810"/>
      <w:bookmarkEnd w:id="31412"/>
      <w:r>
        <w:rPr>
          <w:rtl/>
        </w:rPr>
        <w:t xml:space="preserve">הזו </w:t>
      </w:r>
      <w:bookmarkStart w:id="31413" w:name="_ETM_Q69_506269"/>
      <w:bookmarkEnd w:id="31413"/>
      <w:r>
        <w:rPr>
          <w:rtl/>
        </w:rPr>
        <w:t>משמיע</w:t>
      </w:r>
      <w:r>
        <w:rPr>
          <w:rFonts w:hint="cs"/>
          <w:rtl/>
        </w:rPr>
        <w:t>ה</w:t>
      </w:r>
      <w:r>
        <w:rPr>
          <w:rtl/>
        </w:rPr>
        <w:t xml:space="preserve"> </w:t>
      </w:r>
      <w:bookmarkStart w:id="31414" w:name="_ETM_Q69_506899"/>
      <w:bookmarkEnd w:id="31414"/>
      <w:r>
        <w:rPr>
          <w:rtl/>
        </w:rPr>
        <w:t xml:space="preserve">מעל </w:t>
      </w:r>
      <w:bookmarkStart w:id="31415" w:name="_ETM_Q69_507229"/>
      <w:bookmarkEnd w:id="31415"/>
      <w:r>
        <w:rPr>
          <w:rtl/>
        </w:rPr>
        <w:t xml:space="preserve">הדוכן </w:t>
      </w:r>
      <w:bookmarkStart w:id="31416" w:name="_ETM_Q69_507739"/>
      <w:bookmarkEnd w:id="31416"/>
      <w:r>
        <w:rPr>
          <w:rtl/>
        </w:rPr>
        <w:t xml:space="preserve">הזה </w:t>
      </w:r>
      <w:bookmarkStart w:id="31417" w:name="_ETM_Q69_508099"/>
      <w:bookmarkEnd w:id="31417"/>
      <w:r>
        <w:rPr>
          <w:rtl/>
        </w:rPr>
        <w:t xml:space="preserve">את </w:t>
      </w:r>
      <w:bookmarkStart w:id="31418" w:name="_ETM_Q69_508249"/>
      <w:bookmarkEnd w:id="31418"/>
      <w:r>
        <w:rPr>
          <w:rtl/>
        </w:rPr>
        <w:t xml:space="preserve">המלל </w:t>
      </w:r>
      <w:bookmarkStart w:id="31419" w:name="_ETM_Q69_508789"/>
      <w:bookmarkEnd w:id="31419"/>
      <w:r>
        <w:rPr>
          <w:rtl/>
        </w:rPr>
        <w:t>הבלתי</w:t>
      </w:r>
      <w:bookmarkStart w:id="31420" w:name="_ETM_Q69_509239"/>
      <w:bookmarkEnd w:id="31420"/>
      <w:r>
        <w:rPr>
          <w:rFonts w:hint="cs"/>
          <w:rtl/>
        </w:rPr>
        <w:t>-</w:t>
      </w:r>
      <w:r>
        <w:rPr>
          <w:rtl/>
        </w:rPr>
        <w:t xml:space="preserve">פוסק </w:t>
      </w:r>
      <w:bookmarkStart w:id="31421" w:name="_ETM_Q69_509719"/>
      <w:bookmarkEnd w:id="31421"/>
      <w:r>
        <w:rPr>
          <w:rtl/>
        </w:rPr>
        <w:t>והשקרי</w:t>
      </w:r>
      <w:bookmarkStart w:id="31422" w:name="_ETM_Q69_507613"/>
      <w:bookmarkEnd w:id="31422"/>
      <w:r>
        <w:rPr>
          <w:rtl/>
        </w:rPr>
        <w:t xml:space="preserve"> </w:t>
      </w:r>
      <w:bookmarkStart w:id="31423" w:name="_ETM_Q69_511400"/>
      <w:bookmarkEnd w:id="31423"/>
      <w:r>
        <w:rPr>
          <w:rtl/>
        </w:rPr>
        <w:t xml:space="preserve">על </w:t>
      </w:r>
      <w:bookmarkStart w:id="31424" w:name="_ETM_Q69_511820"/>
      <w:bookmarkEnd w:id="31424"/>
      <w:r>
        <w:rPr>
          <w:rtl/>
        </w:rPr>
        <w:t xml:space="preserve">מחטפים </w:t>
      </w:r>
      <w:bookmarkStart w:id="31425" w:name="_ETM_Q69_512600"/>
      <w:bookmarkEnd w:id="31425"/>
      <w:r>
        <w:rPr>
          <w:rtl/>
        </w:rPr>
        <w:t xml:space="preserve">של </w:t>
      </w:r>
      <w:bookmarkStart w:id="31426" w:name="_ETM_Q69_512870"/>
      <w:bookmarkEnd w:id="31426"/>
      <w:r>
        <w:rPr>
          <w:rtl/>
        </w:rPr>
        <w:t xml:space="preserve">בית </w:t>
      </w:r>
      <w:bookmarkStart w:id="31427" w:name="_ETM_Q69_513140"/>
      <w:bookmarkEnd w:id="31427"/>
      <w:r>
        <w:rPr>
          <w:rtl/>
        </w:rPr>
        <w:t xml:space="preserve">המשפט </w:t>
      </w:r>
      <w:bookmarkStart w:id="31428" w:name="_ETM_Q69_513800"/>
      <w:bookmarkEnd w:id="31428"/>
      <w:r>
        <w:rPr>
          <w:rtl/>
        </w:rPr>
        <w:t>העליון</w:t>
      </w:r>
      <w:r>
        <w:rPr>
          <w:rFonts w:hint="cs"/>
          <w:rtl/>
        </w:rPr>
        <w:t>,</w:t>
      </w:r>
      <w:r>
        <w:rPr>
          <w:rtl/>
        </w:rPr>
        <w:t xml:space="preserve"> </w:t>
      </w:r>
      <w:bookmarkStart w:id="31429" w:name="_ETM_Q69_514550"/>
      <w:bookmarkEnd w:id="31429"/>
      <w:r>
        <w:rPr>
          <w:rtl/>
        </w:rPr>
        <w:t xml:space="preserve">על </w:t>
      </w:r>
      <w:bookmarkStart w:id="31430" w:name="_ETM_Q69_514670"/>
      <w:bookmarkEnd w:id="31430"/>
      <w:r>
        <w:rPr>
          <w:rtl/>
        </w:rPr>
        <w:t xml:space="preserve">פעולה </w:t>
      </w:r>
      <w:bookmarkStart w:id="31431" w:name="_ETM_Q69_515210"/>
      <w:bookmarkEnd w:id="31431"/>
      <w:r>
        <w:rPr>
          <w:rtl/>
        </w:rPr>
        <w:t xml:space="preserve">של </w:t>
      </w:r>
      <w:bookmarkStart w:id="31432" w:name="_ETM_Q69_515420"/>
      <w:bookmarkEnd w:id="31432"/>
      <w:r>
        <w:rPr>
          <w:rtl/>
        </w:rPr>
        <w:t xml:space="preserve">בית </w:t>
      </w:r>
      <w:bookmarkStart w:id="31433" w:name="_ETM_Q69_515660"/>
      <w:bookmarkEnd w:id="31433"/>
      <w:r>
        <w:rPr>
          <w:rtl/>
        </w:rPr>
        <w:t xml:space="preserve">המשפט </w:t>
      </w:r>
      <w:bookmarkStart w:id="31434" w:name="_ETM_Q69_516170"/>
      <w:bookmarkEnd w:id="31434"/>
      <w:r>
        <w:rPr>
          <w:rtl/>
        </w:rPr>
        <w:t xml:space="preserve">העליון </w:t>
      </w:r>
      <w:bookmarkStart w:id="31435" w:name="_ETM_Q69_516890"/>
      <w:bookmarkEnd w:id="31435"/>
      <w:r>
        <w:rPr>
          <w:rtl/>
        </w:rPr>
        <w:t xml:space="preserve">מחוץ </w:t>
      </w:r>
      <w:bookmarkStart w:id="31436" w:name="_ETM_Q69_517520"/>
      <w:bookmarkEnd w:id="31436"/>
      <w:r>
        <w:rPr>
          <w:rtl/>
        </w:rPr>
        <w:t xml:space="preserve">לגדרות </w:t>
      </w:r>
      <w:bookmarkStart w:id="31437" w:name="_ETM_Q69_518899"/>
      <w:bookmarkEnd w:id="31437"/>
      <w:r>
        <w:rPr>
          <w:rtl/>
        </w:rPr>
        <w:t xml:space="preserve">החקיקה </w:t>
      </w:r>
      <w:bookmarkStart w:id="31438" w:name="_ETM_Q69_519829"/>
      <w:bookmarkEnd w:id="31438"/>
      <w:r>
        <w:rPr>
          <w:rtl/>
        </w:rPr>
        <w:t xml:space="preserve">של </w:t>
      </w:r>
      <w:bookmarkStart w:id="31439" w:name="_ETM_Q69_520100"/>
      <w:bookmarkEnd w:id="31439"/>
      <w:r>
        <w:rPr>
          <w:rtl/>
        </w:rPr>
        <w:t xml:space="preserve">הבית </w:t>
      </w:r>
      <w:bookmarkStart w:id="31440" w:name="_ETM_Q69_520609"/>
      <w:bookmarkEnd w:id="31440"/>
      <w:r>
        <w:rPr>
          <w:rtl/>
        </w:rPr>
        <w:t>הזה</w:t>
      </w:r>
      <w:r>
        <w:rPr>
          <w:rFonts w:hint="cs"/>
          <w:rtl/>
        </w:rPr>
        <w:t>.</w:t>
      </w:r>
      <w:r>
        <w:rPr>
          <w:rtl/>
        </w:rPr>
        <w:t xml:space="preserve"> </w:t>
      </w:r>
      <w:bookmarkStart w:id="31441" w:name="_ETM_Q69_520999"/>
      <w:bookmarkEnd w:id="31441"/>
      <w:r>
        <w:rPr>
          <w:rtl/>
        </w:rPr>
        <w:t xml:space="preserve">אבל </w:t>
      </w:r>
      <w:bookmarkStart w:id="31442" w:name="_ETM_Q69_521210"/>
      <w:bookmarkEnd w:id="31442"/>
      <w:r>
        <w:rPr>
          <w:rtl/>
        </w:rPr>
        <w:t xml:space="preserve">מה </w:t>
      </w:r>
      <w:bookmarkStart w:id="31443" w:name="_ETM_Q69_521390"/>
      <w:bookmarkEnd w:id="31443"/>
      <w:r>
        <w:rPr>
          <w:rtl/>
        </w:rPr>
        <w:t xml:space="preserve">מסתתר </w:t>
      </w:r>
      <w:bookmarkStart w:id="31444" w:name="_ETM_Q69_521960"/>
      <w:bookmarkEnd w:id="31444"/>
      <w:r>
        <w:rPr>
          <w:rtl/>
        </w:rPr>
        <w:t xml:space="preserve">מאחורי </w:t>
      </w:r>
      <w:bookmarkStart w:id="31445" w:name="_ETM_Q69_522499"/>
      <w:bookmarkEnd w:id="31445"/>
      <w:r>
        <w:rPr>
          <w:rtl/>
        </w:rPr>
        <w:t xml:space="preserve">המתקפה </w:t>
      </w:r>
      <w:bookmarkStart w:id="31446" w:name="_ETM_Q69_523429"/>
      <w:bookmarkEnd w:id="31446"/>
      <w:r>
        <w:rPr>
          <w:rtl/>
        </w:rPr>
        <w:t>הבלתי</w:t>
      </w:r>
      <w:bookmarkStart w:id="31447" w:name="_ETM_Q69_523909"/>
      <w:bookmarkEnd w:id="31447"/>
      <w:r>
        <w:rPr>
          <w:rFonts w:hint="cs"/>
          <w:rtl/>
        </w:rPr>
        <w:t>-</w:t>
      </w:r>
      <w:r>
        <w:rPr>
          <w:rtl/>
        </w:rPr>
        <w:t xml:space="preserve">פוסקת </w:t>
      </w:r>
      <w:bookmarkStart w:id="31448" w:name="_ETM_Q69_524479"/>
      <w:bookmarkEnd w:id="31448"/>
      <w:r>
        <w:rPr>
          <w:rtl/>
        </w:rPr>
        <w:t xml:space="preserve">הזו </w:t>
      </w:r>
      <w:bookmarkStart w:id="31449" w:name="_ETM_Q69_524779"/>
      <w:bookmarkEnd w:id="31449"/>
      <w:r>
        <w:rPr>
          <w:rtl/>
        </w:rPr>
        <w:t xml:space="preserve">על </w:t>
      </w:r>
      <w:bookmarkStart w:id="31450" w:name="_ETM_Q69_524870"/>
      <w:bookmarkEnd w:id="31450"/>
      <w:r>
        <w:rPr>
          <w:rtl/>
        </w:rPr>
        <w:t xml:space="preserve">בית </w:t>
      </w:r>
      <w:bookmarkStart w:id="31451" w:name="_ETM_Q69_525140"/>
      <w:bookmarkEnd w:id="31451"/>
      <w:r>
        <w:rPr>
          <w:rtl/>
        </w:rPr>
        <w:t xml:space="preserve">המשפט </w:t>
      </w:r>
      <w:bookmarkStart w:id="31452" w:name="_ETM_Q69_525679"/>
      <w:bookmarkEnd w:id="31452"/>
      <w:r>
        <w:rPr>
          <w:rtl/>
        </w:rPr>
        <w:t>העליון</w:t>
      </w:r>
      <w:bookmarkStart w:id="31453" w:name="_ETM_Q69_532114"/>
      <w:bookmarkEnd w:id="31453"/>
      <w:r>
        <w:rPr>
          <w:rFonts w:hint="cs"/>
          <w:rtl/>
        </w:rPr>
        <w:t>,</w:t>
      </w:r>
      <w:r>
        <w:rPr>
          <w:rtl/>
        </w:rPr>
        <w:t xml:space="preserve"> </w:t>
      </w:r>
      <w:bookmarkStart w:id="31454" w:name="_ETM_Q69_526519"/>
      <w:bookmarkEnd w:id="31454"/>
      <w:r>
        <w:rPr>
          <w:rtl/>
        </w:rPr>
        <w:t xml:space="preserve">שחלק </w:t>
      </w:r>
      <w:bookmarkStart w:id="31455" w:name="_ETM_Q69_527120"/>
      <w:bookmarkEnd w:id="31455"/>
      <w:r>
        <w:rPr>
          <w:rtl/>
        </w:rPr>
        <w:t xml:space="preserve">מחברי </w:t>
      </w:r>
      <w:bookmarkStart w:id="31456" w:name="_ETM_Q69_527600"/>
      <w:bookmarkEnd w:id="31456"/>
      <w:r>
        <w:rPr>
          <w:rtl/>
        </w:rPr>
        <w:t xml:space="preserve">הכנסת </w:t>
      </w:r>
      <w:bookmarkStart w:id="31457" w:name="_ETM_Q69_528109"/>
      <w:bookmarkEnd w:id="31457"/>
      <w:r>
        <w:rPr>
          <w:rtl/>
        </w:rPr>
        <w:t xml:space="preserve">עושים </w:t>
      </w:r>
      <w:bookmarkStart w:id="31458" w:name="_ETM_Q69_528440"/>
      <w:bookmarkEnd w:id="31458"/>
      <w:r>
        <w:rPr>
          <w:rtl/>
        </w:rPr>
        <w:t xml:space="preserve">את </w:t>
      </w:r>
      <w:bookmarkStart w:id="31459" w:name="_ETM_Q69_528559"/>
      <w:bookmarkEnd w:id="31459"/>
      <w:r>
        <w:rPr>
          <w:rtl/>
        </w:rPr>
        <w:t xml:space="preserve">זה </w:t>
      </w:r>
      <w:bookmarkStart w:id="31460" w:name="_ETM_Q69_528710"/>
      <w:bookmarkEnd w:id="31460"/>
      <w:r>
        <w:rPr>
          <w:rtl/>
        </w:rPr>
        <w:t xml:space="preserve">בצורה </w:t>
      </w:r>
      <w:bookmarkStart w:id="31461" w:name="_ETM_Q69_529159"/>
      <w:bookmarkEnd w:id="31461"/>
      <w:r>
        <w:rPr>
          <w:rtl/>
        </w:rPr>
        <w:t>מנומסת</w:t>
      </w:r>
      <w:r>
        <w:rPr>
          <w:rFonts w:hint="cs"/>
          <w:rtl/>
        </w:rPr>
        <w:t>,</w:t>
      </w:r>
      <w:r>
        <w:rPr>
          <w:rtl/>
        </w:rPr>
        <w:t xml:space="preserve"> </w:t>
      </w:r>
      <w:bookmarkStart w:id="31462" w:name="_ETM_Q69_530089"/>
      <w:bookmarkEnd w:id="31462"/>
      <w:r>
        <w:rPr>
          <w:rtl/>
        </w:rPr>
        <w:t>ואחדים</w:t>
      </w:r>
      <w:r>
        <w:rPr>
          <w:rFonts w:hint="cs"/>
          <w:rtl/>
        </w:rPr>
        <w:t>,</w:t>
      </w:r>
      <w:r>
        <w:rPr>
          <w:rtl/>
        </w:rPr>
        <w:t xml:space="preserve"> </w:t>
      </w:r>
      <w:bookmarkStart w:id="31463" w:name="_ETM_Q69_531019"/>
      <w:bookmarkEnd w:id="31463"/>
      <w:r>
        <w:rPr>
          <w:rtl/>
        </w:rPr>
        <w:t xml:space="preserve">שהפכו </w:t>
      </w:r>
      <w:bookmarkStart w:id="31464" w:name="_ETM_Q69_531529"/>
      <w:bookmarkEnd w:id="31464"/>
      <w:r>
        <w:rPr>
          <w:rtl/>
        </w:rPr>
        <w:t xml:space="preserve">להיות </w:t>
      </w:r>
      <w:bookmarkStart w:id="31465" w:name="_ETM_Q69_531949"/>
      <w:bookmarkEnd w:id="31465"/>
      <w:r>
        <w:rPr>
          <w:rtl/>
        </w:rPr>
        <w:t xml:space="preserve">כוכבי </w:t>
      </w:r>
      <w:bookmarkStart w:id="31466" w:name="_ETM_Q69_533029"/>
      <w:bookmarkEnd w:id="31466"/>
      <w:r>
        <w:rPr>
          <w:rtl/>
        </w:rPr>
        <w:t xml:space="preserve">הבמה </w:t>
      </w:r>
      <w:bookmarkStart w:id="31467" w:name="_ETM_Q69_533839"/>
      <w:bookmarkEnd w:id="31467"/>
      <w:r>
        <w:rPr>
          <w:rtl/>
        </w:rPr>
        <w:t xml:space="preserve">המרכזית </w:t>
      </w:r>
      <w:bookmarkStart w:id="31468" w:name="_ETM_Q69_534559"/>
      <w:bookmarkEnd w:id="31468"/>
      <w:r>
        <w:rPr>
          <w:rtl/>
        </w:rPr>
        <w:t xml:space="preserve">של </w:t>
      </w:r>
      <w:bookmarkStart w:id="31469" w:name="_ETM_Q69_534769"/>
      <w:bookmarkEnd w:id="31469"/>
      <w:r>
        <w:rPr>
          <w:rtl/>
        </w:rPr>
        <w:t>הליכוד</w:t>
      </w:r>
      <w:r>
        <w:rPr>
          <w:rFonts w:hint="cs"/>
          <w:rtl/>
        </w:rPr>
        <w:t>,</w:t>
      </w:r>
      <w:r>
        <w:rPr>
          <w:rtl/>
        </w:rPr>
        <w:t xml:space="preserve"> </w:t>
      </w:r>
      <w:bookmarkStart w:id="31470" w:name="_ETM_Q69_535279"/>
      <w:bookmarkEnd w:id="31470"/>
      <w:r>
        <w:rPr>
          <w:rtl/>
        </w:rPr>
        <w:t xml:space="preserve">עושים </w:t>
      </w:r>
      <w:bookmarkStart w:id="31471" w:name="_ETM_Q69_535609"/>
      <w:bookmarkEnd w:id="31471"/>
      <w:r>
        <w:rPr>
          <w:rtl/>
        </w:rPr>
        <w:t xml:space="preserve">את </w:t>
      </w:r>
      <w:bookmarkStart w:id="31472" w:name="_ETM_Q69_535729"/>
      <w:bookmarkEnd w:id="31472"/>
      <w:r>
        <w:rPr>
          <w:rtl/>
        </w:rPr>
        <w:t xml:space="preserve">זה </w:t>
      </w:r>
      <w:bookmarkStart w:id="31473" w:name="_ETM_Q69_535850"/>
      <w:bookmarkEnd w:id="31473"/>
      <w:r>
        <w:rPr>
          <w:rtl/>
        </w:rPr>
        <w:t xml:space="preserve">בשפה </w:t>
      </w:r>
      <w:bookmarkStart w:id="31474" w:name="_ETM_Q69_536750"/>
      <w:bookmarkEnd w:id="31474"/>
      <w:r>
        <w:rPr>
          <w:rtl/>
        </w:rPr>
        <w:t>גסה</w:t>
      </w:r>
      <w:bookmarkStart w:id="31475" w:name="_ETM_Q69_535013"/>
      <w:bookmarkEnd w:id="31475"/>
      <w:r>
        <w:rPr>
          <w:rFonts w:hint="cs"/>
          <w:rtl/>
        </w:rPr>
        <w:t>,</w:t>
      </w:r>
      <w:r>
        <w:rPr>
          <w:rtl/>
        </w:rPr>
        <w:t xml:space="preserve"> </w:t>
      </w:r>
      <w:bookmarkStart w:id="31476" w:name="_ETM_Q69_537529"/>
      <w:bookmarkEnd w:id="31476"/>
      <w:r>
        <w:rPr>
          <w:rtl/>
        </w:rPr>
        <w:t>בזויה</w:t>
      </w:r>
      <w:r>
        <w:rPr>
          <w:rFonts w:hint="cs"/>
          <w:rtl/>
        </w:rPr>
        <w:t>,</w:t>
      </w:r>
      <w:r>
        <w:rPr>
          <w:rtl/>
        </w:rPr>
        <w:t xml:space="preserve"> </w:t>
      </w:r>
      <w:bookmarkStart w:id="31477" w:name="_ETM_Q69_538339"/>
      <w:bookmarkEnd w:id="31477"/>
      <w:r>
        <w:rPr>
          <w:rtl/>
        </w:rPr>
        <w:t>משפ</w:t>
      </w:r>
      <w:bookmarkStart w:id="31478" w:name="_ETM_Q69_532144"/>
      <w:bookmarkEnd w:id="31478"/>
      <w:r>
        <w:rPr>
          <w:rtl/>
        </w:rPr>
        <w:t xml:space="preserve">ילה </w:t>
      </w:r>
      <w:bookmarkStart w:id="31479" w:name="_ETM_Q69_539600"/>
      <w:bookmarkEnd w:id="31479"/>
      <w:r>
        <w:rPr>
          <w:rtl/>
        </w:rPr>
        <w:t>ומכוערת</w:t>
      </w:r>
      <w:r>
        <w:rPr>
          <w:rFonts w:hint="cs"/>
          <w:rtl/>
        </w:rPr>
        <w:t>,</w:t>
      </w:r>
      <w:r>
        <w:rPr>
          <w:rtl/>
        </w:rPr>
        <w:t xml:space="preserve"> </w:t>
      </w:r>
      <w:bookmarkStart w:id="31480" w:name="_ETM_Q69_540559"/>
      <w:bookmarkEnd w:id="31480"/>
      <w:r>
        <w:rPr>
          <w:rtl/>
        </w:rPr>
        <w:t xml:space="preserve">בלי </w:t>
      </w:r>
      <w:bookmarkStart w:id="31481" w:name="_ETM_Q69_540920"/>
      <w:bookmarkEnd w:id="31481"/>
      <w:r>
        <w:rPr>
          <w:rtl/>
        </w:rPr>
        <w:t>שחברי</w:t>
      </w:r>
      <w:r>
        <w:rPr>
          <w:rFonts w:hint="cs"/>
          <w:rtl/>
        </w:rPr>
        <w:t>הם</w:t>
      </w:r>
      <w:r>
        <w:rPr>
          <w:rtl/>
        </w:rPr>
        <w:t xml:space="preserve"> </w:t>
      </w:r>
      <w:bookmarkStart w:id="31482" w:name="_ETM_Q69_542329"/>
      <w:bookmarkEnd w:id="31482"/>
      <w:r>
        <w:rPr>
          <w:rtl/>
        </w:rPr>
        <w:t>אומרים</w:t>
      </w:r>
      <w:bookmarkStart w:id="31483" w:name="_ETM_Q69_542750"/>
      <w:bookmarkStart w:id="31484" w:name="_ETM_Q69_542714"/>
      <w:bookmarkStart w:id="31485" w:name="_ETM_Q69_543140"/>
      <w:bookmarkStart w:id="31486" w:name="_ETM_Q69_543500"/>
      <w:bookmarkStart w:id="31487" w:name="_ETM_Q69_544250"/>
      <w:bookmarkStart w:id="31488" w:name="_ETM_Q69_544369"/>
      <w:bookmarkStart w:id="31489" w:name="_ETM_Q69_544729"/>
      <w:bookmarkEnd w:id="31483"/>
      <w:bookmarkEnd w:id="31484"/>
      <w:bookmarkEnd w:id="31485"/>
      <w:bookmarkEnd w:id="31486"/>
      <w:bookmarkEnd w:id="31487"/>
      <w:bookmarkEnd w:id="31488"/>
      <w:bookmarkEnd w:id="31489"/>
      <w:r>
        <w:rPr>
          <w:rFonts w:hint="cs"/>
          <w:rtl/>
        </w:rPr>
        <w:t xml:space="preserve"> </w:t>
      </w:r>
      <w:r>
        <w:rPr>
          <w:rtl/>
        </w:rPr>
        <w:t>להם</w:t>
      </w:r>
      <w:bookmarkStart w:id="31490" w:name="_ETM_Q69_542365"/>
      <w:bookmarkEnd w:id="31490"/>
      <w:r>
        <w:rPr>
          <w:rFonts w:hint="cs"/>
          <w:rtl/>
        </w:rPr>
        <w:t>:</w:t>
      </w:r>
      <w:r>
        <w:rPr>
          <w:rtl/>
        </w:rPr>
        <w:t xml:space="preserve"> </w:t>
      </w:r>
      <w:bookmarkStart w:id="31491" w:name="_ETM_Q69_544939"/>
      <w:bookmarkEnd w:id="31491"/>
      <w:r>
        <w:rPr>
          <w:rtl/>
        </w:rPr>
        <w:t>די</w:t>
      </w:r>
      <w:r>
        <w:rPr>
          <w:rFonts w:hint="cs"/>
          <w:rtl/>
        </w:rPr>
        <w:t>,</w:t>
      </w:r>
      <w:r>
        <w:rPr>
          <w:rtl/>
        </w:rPr>
        <w:t xml:space="preserve"> </w:t>
      </w:r>
      <w:bookmarkStart w:id="31492" w:name="_ETM_Q69_545659"/>
      <w:bookmarkEnd w:id="31492"/>
      <w:r>
        <w:rPr>
          <w:rtl/>
        </w:rPr>
        <w:t>מספיק</w:t>
      </w:r>
      <w:r>
        <w:rPr>
          <w:rFonts w:hint="cs"/>
          <w:rtl/>
        </w:rPr>
        <w:t>,</w:t>
      </w:r>
      <w:r>
        <w:rPr>
          <w:rtl/>
        </w:rPr>
        <w:t xml:space="preserve"> </w:t>
      </w:r>
      <w:bookmarkStart w:id="31493" w:name="_ETM_Q69_547340"/>
      <w:bookmarkEnd w:id="31493"/>
      <w:r>
        <w:rPr>
          <w:rtl/>
        </w:rPr>
        <w:t xml:space="preserve">יש </w:t>
      </w:r>
      <w:bookmarkStart w:id="31494" w:name="_ETM_Q69_547730"/>
      <w:bookmarkEnd w:id="31494"/>
      <w:r>
        <w:rPr>
          <w:rtl/>
        </w:rPr>
        <w:t xml:space="preserve">מילים </w:t>
      </w:r>
      <w:bookmarkStart w:id="31495" w:name="_ETM_Q69_548090"/>
      <w:bookmarkEnd w:id="31495"/>
      <w:r>
        <w:rPr>
          <w:rtl/>
        </w:rPr>
        <w:t xml:space="preserve">שלא </w:t>
      </w:r>
      <w:bookmarkStart w:id="31496" w:name="_ETM_Q69_548390"/>
      <w:bookmarkEnd w:id="31496"/>
      <w:r>
        <w:rPr>
          <w:rtl/>
        </w:rPr>
        <w:t>נאמרות</w:t>
      </w:r>
      <w:r>
        <w:rPr>
          <w:rFonts w:hint="cs"/>
          <w:rtl/>
        </w:rPr>
        <w:t>,</w:t>
      </w:r>
      <w:r>
        <w:rPr>
          <w:rtl/>
        </w:rPr>
        <w:t xml:space="preserve"> </w:t>
      </w:r>
      <w:bookmarkStart w:id="31497" w:name="_ETM_Q69_549200"/>
      <w:bookmarkEnd w:id="31497"/>
      <w:r>
        <w:rPr>
          <w:rtl/>
        </w:rPr>
        <w:t xml:space="preserve">יש </w:t>
      </w:r>
      <w:bookmarkStart w:id="31498" w:name="_ETM_Q69_549410"/>
      <w:bookmarkEnd w:id="31498"/>
      <w:r>
        <w:rPr>
          <w:rtl/>
        </w:rPr>
        <w:t>שפ</w:t>
      </w:r>
      <w:bookmarkStart w:id="31499" w:name="_ETM_Q69_548874"/>
      <w:bookmarkEnd w:id="31499"/>
      <w:r>
        <w:rPr>
          <w:rtl/>
        </w:rPr>
        <w:t xml:space="preserve">ה </w:t>
      </w:r>
      <w:bookmarkStart w:id="31500" w:name="_ETM_Q69_549920"/>
      <w:bookmarkEnd w:id="31500"/>
      <w:r>
        <w:rPr>
          <w:rtl/>
        </w:rPr>
        <w:t xml:space="preserve">שלא </w:t>
      </w:r>
      <w:bookmarkStart w:id="31501" w:name="_ETM_Q69_550220"/>
      <w:bookmarkEnd w:id="31501"/>
      <w:r>
        <w:rPr>
          <w:rtl/>
        </w:rPr>
        <w:t xml:space="preserve">יכולה </w:t>
      </w:r>
      <w:bookmarkStart w:id="31502" w:name="_ETM_Q69_550700"/>
      <w:bookmarkEnd w:id="31502"/>
      <w:r>
        <w:rPr>
          <w:rtl/>
        </w:rPr>
        <w:t xml:space="preserve">להפוך </w:t>
      </w:r>
      <w:bookmarkStart w:id="31503" w:name="_ETM_Q69_551120"/>
      <w:bookmarkStart w:id="31504" w:name="_ETM_Q69_551840"/>
      <w:bookmarkEnd w:id="31503"/>
      <w:bookmarkEnd w:id="31504"/>
      <w:r>
        <w:rPr>
          <w:rtl/>
        </w:rPr>
        <w:t xml:space="preserve">תעודת </w:t>
      </w:r>
      <w:bookmarkStart w:id="31505" w:name="_ETM_Q69_552440"/>
      <w:bookmarkEnd w:id="31505"/>
      <w:r>
        <w:rPr>
          <w:rtl/>
        </w:rPr>
        <w:t xml:space="preserve">ההיכר </w:t>
      </w:r>
      <w:bookmarkStart w:id="31506" w:name="_ETM_Q69_553370"/>
      <w:bookmarkEnd w:id="31506"/>
      <w:r>
        <w:rPr>
          <w:rtl/>
        </w:rPr>
        <w:t xml:space="preserve">של </w:t>
      </w:r>
      <w:bookmarkStart w:id="31507" w:name="_ETM_Q69_553610"/>
      <w:bookmarkEnd w:id="31507"/>
      <w:r>
        <w:rPr>
          <w:rtl/>
        </w:rPr>
        <w:t xml:space="preserve">מפלגת </w:t>
      </w:r>
      <w:bookmarkStart w:id="31508" w:name="_ETM_Q69_554180"/>
      <w:bookmarkEnd w:id="31508"/>
      <w:r>
        <w:rPr>
          <w:rtl/>
        </w:rPr>
        <w:t>הליכוד</w:t>
      </w:r>
      <w:bookmarkStart w:id="31509" w:name="_ETM_Q69_556240"/>
      <w:bookmarkEnd w:id="31509"/>
      <w:r>
        <w:rPr>
          <w:rFonts w:hint="cs"/>
          <w:rtl/>
        </w:rPr>
        <w:t>?</w:t>
      </w:r>
      <w:bookmarkStart w:id="31510" w:name="_ETM_Q69_558003"/>
      <w:bookmarkStart w:id="31511" w:name="_ETM_Q69_558069"/>
      <w:bookmarkStart w:id="31512" w:name="_ETM_Q69_558267"/>
      <w:bookmarkStart w:id="31513" w:name="_ETM_Q69_558312"/>
      <w:bookmarkEnd w:id="31510"/>
      <w:bookmarkEnd w:id="31511"/>
      <w:bookmarkEnd w:id="31512"/>
      <w:bookmarkEnd w:id="31513"/>
      <w:r>
        <w:rPr>
          <w:rFonts w:hint="cs"/>
          <w:rtl/>
        </w:rPr>
        <w:t xml:space="preserve"> </w:t>
      </w:r>
      <w:r>
        <w:rPr>
          <w:rtl/>
        </w:rPr>
        <w:t>ה</w:t>
      </w:r>
      <w:r>
        <w:rPr>
          <w:rFonts w:hint="cs"/>
          <w:rtl/>
        </w:rPr>
        <w:t>רי</w:t>
      </w:r>
      <w:bookmarkStart w:id="31514" w:name="_ETM_Q69_555694"/>
      <w:bookmarkEnd w:id="31514"/>
      <w:r>
        <w:rPr>
          <w:rtl/>
        </w:rPr>
        <w:t xml:space="preserve"> </w:t>
      </w:r>
      <w:bookmarkStart w:id="31515" w:name="_ETM_Q69_556719"/>
      <w:bookmarkEnd w:id="31515"/>
      <w:r>
        <w:rPr>
          <w:rtl/>
        </w:rPr>
        <w:t xml:space="preserve">כל </w:t>
      </w:r>
      <w:bookmarkStart w:id="31516" w:name="_ETM_Q69_557020"/>
      <w:bookmarkEnd w:id="31516"/>
      <w:r>
        <w:rPr>
          <w:rtl/>
        </w:rPr>
        <w:t xml:space="preserve">המתקפה </w:t>
      </w:r>
      <w:bookmarkStart w:id="31517" w:name="_ETM_Q69_558399"/>
      <w:bookmarkEnd w:id="31517"/>
      <w:r>
        <w:rPr>
          <w:rtl/>
        </w:rPr>
        <w:t xml:space="preserve">על </w:t>
      </w:r>
      <w:bookmarkStart w:id="31518" w:name="_ETM_Q69_558700"/>
      <w:bookmarkEnd w:id="31518"/>
      <w:r>
        <w:rPr>
          <w:rtl/>
        </w:rPr>
        <w:t>חוק-יסוד</w:t>
      </w:r>
      <w:r>
        <w:rPr>
          <w:rFonts w:hint="cs"/>
          <w:rtl/>
        </w:rPr>
        <w:t>:</w:t>
      </w:r>
      <w:r>
        <w:rPr>
          <w:rtl/>
        </w:rPr>
        <w:t xml:space="preserve"> </w:t>
      </w:r>
      <w:bookmarkStart w:id="31519" w:name="_ETM_Q69_559420"/>
      <w:bookmarkEnd w:id="31519"/>
      <w:r>
        <w:rPr>
          <w:rtl/>
        </w:rPr>
        <w:t xml:space="preserve">כבוד </w:t>
      </w:r>
      <w:bookmarkStart w:id="31520" w:name="_ETM_Q69_559750"/>
      <w:bookmarkEnd w:id="31520"/>
      <w:r>
        <w:rPr>
          <w:rtl/>
        </w:rPr>
        <w:t xml:space="preserve">האדם </w:t>
      </w:r>
      <w:bookmarkStart w:id="31521" w:name="_ETM_Q69_560140"/>
      <w:bookmarkEnd w:id="31521"/>
      <w:r>
        <w:rPr>
          <w:rtl/>
        </w:rPr>
        <w:t>וחירותו</w:t>
      </w:r>
      <w:r>
        <w:rPr>
          <w:rFonts w:hint="cs"/>
          <w:rtl/>
        </w:rPr>
        <w:t>,</w:t>
      </w:r>
      <w:r>
        <w:rPr>
          <w:rtl/>
        </w:rPr>
        <w:t xml:space="preserve"> </w:t>
      </w:r>
      <w:bookmarkStart w:id="31522" w:name="_ETM_Q69_560829"/>
      <w:bookmarkEnd w:id="31522"/>
      <w:r>
        <w:rPr>
          <w:rtl/>
        </w:rPr>
        <w:t xml:space="preserve">שאנחנו </w:t>
      </w:r>
      <w:bookmarkStart w:id="31523" w:name="_ETM_Q69_561279"/>
      <w:bookmarkEnd w:id="31523"/>
      <w:r>
        <w:rPr>
          <w:rtl/>
        </w:rPr>
        <w:t xml:space="preserve">מציינים </w:t>
      </w:r>
      <w:bookmarkStart w:id="31524" w:name="_ETM_Q69_561759"/>
      <w:bookmarkEnd w:id="31524"/>
      <w:r>
        <w:rPr>
          <w:rtl/>
        </w:rPr>
        <w:t xml:space="preserve">עכשיו </w:t>
      </w:r>
      <w:bookmarkStart w:id="31525" w:name="_ETM_Q69_562029"/>
      <w:bookmarkEnd w:id="31525"/>
      <w:r>
        <w:rPr>
          <w:rtl/>
        </w:rPr>
        <w:t xml:space="preserve">30 </w:t>
      </w:r>
      <w:bookmarkStart w:id="31526" w:name="_ETM_Q69_562450"/>
      <w:bookmarkEnd w:id="31526"/>
      <w:r>
        <w:rPr>
          <w:rtl/>
        </w:rPr>
        <w:t xml:space="preserve">שנה </w:t>
      </w:r>
      <w:bookmarkStart w:id="31527" w:name="_ETM_Q69_564329"/>
      <w:bookmarkEnd w:id="31527"/>
      <w:r>
        <w:rPr>
          <w:rtl/>
        </w:rPr>
        <w:t>לחקיקתו</w:t>
      </w:r>
      <w:r>
        <w:rPr>
          <w:rFonts w:hint="cs"/>
          <w:rtl/>
        </w:rPr>
        <w:t>,</w:t>
      </w:r>
      <w:r>
        <w:rPr>
          <w:rtl/>
        </w:rPr>
        <w:t xml:space="preserve"> </w:t>
      </w:r>
      <w:bookmarkStart w:id="31528" w:name="_ETM_Q69_565960"/>
      <w:bookmarkEnd w:id="31528"/>
      <w:r>
        <w:rPr>
          <w:rtl/>
        </w:rPr>
        <w:t xml:space="preserve">כל </w:t>
      </w:r>
      <w:bookmarkStart w:id="31529" w:name="_ETM_Q69_566260"/>
      <w:bookmarkEnd w:id="31529"/>
      <w:r>
        <w:rPr>
          <w:rtl/>
        </w:rPr>
        <w:t xml:space="preserve">המתקפה </w:t>
      </w:r>
      <w:bookmarkStart w:id="31530" w:name="_ETM_Q69_566890"/>
      <w:bookmarkEnd w:id="31530"/>
      <w:r>
        <w:rPr>
          <w:rtl/>
        </w:rPr>
        <w:t xml:space="preserve">על </w:t>
      </w:r>
      <w:bookmarkStart w:id="31531" w:name="_ETM_Q69_566980"/>
      <w:bookmarkEnd w:id="31531"/>
      <w:r>
        <w:rPr>
          <w:rtl/>
        </w:rPr>
        <w:t xml:space="preserve">בית </w:t>
      </w:r>
      <w:bookmarkStart w:id="31532" w:name="_ETM_Q69_567250"/>
      <w:bookmarkEnd w:id="31532"/>
      <w:r>
        <w:rPr>
          <w:rtl/>
        </w:rPr>
        <w:t xml:space="preserve">המשפט </w:t>
      </w:r>
      <w:bookmarkStart w:id="31533" w:name="_ETM_Q69_567880"/>
      <w:bookmarkEnd w:id="31533"/>
      <w:r>
        <w:rPr>
          <w:rtl/>
        </w:rPr>
        <w:t>העליון</w:t>
      </w:r>
      <w:r>
        <w:rPr>
          <w:rFonts w:hint="cs"/>
          <w:rtl/>
        </w:rPr>
        <w:t>,</w:t>
      </w:r>
      <w:r>
        <w:rPr>
          <w:rtl/>
        </w:rPr>
        <w:t xml:space="preserve"> </w:t>
      </w:r>
      <w:bookmarkStart w:id="31534" w:name="_ETM_Q69_569140"/>
      <w:bookmarkEnd w:id="31534"/>
      <w:r>
        <w:rPr>
          <w:rtl/>
        </w:rPr>
        <w:t>כל</w:t>
      </w:r>
      <w:bookmarkStart w:id="31535" w:name="_ETM_Q69_569470"/>
      <w:bookmarkEnd w:id="31535"/>
      <w:r>
        <w:rPr>
          <w:rFonts w:hint="cs"/>
          <w:rtl/>
        </w:rPr>
        <w:t>-</w:t>
      </w:r>
      <w:r>
        <w:rPr>
          <w:rtl/>
        </w:rPr>
        <w:t xml:space="preserve">כולה </w:t>
      </w:r>
      <w:bookmarkStart w:id="31536" w:name="_ETM_Q69_569920"/>
      <w:bookmarkEnd w:id="31536"/>
      <w:r>
        <w:rPr>
          <w:rtl/>
        </w:rPr>
        <w:t xml:space="preserve">מכוונת </w:t>
      </w:r>
      <w:bookmarkStart w:id="31537" w:name="_ETM_Q69_570700"/>
      <w:bookmarkEnd w:id="31537"/>
      <w:r>
        <w:rPr>
          <w:rtl/>
        </w:rPr>
        <w:t xml:space="preserve">נגד </w:t>
      </w:r>
      <w:bookmarkStart w:id="31538" w:name="_ETM_Q69_571090"/>
      <w:bookmarkEnd w:id="31538"/>
      <w:r>
        <w:rPr>
          <w:rtl/>
        </w:rPr>
        <w:t>דבר</w:t>
      </w:r>
      <w:bookmarkStart w:id="31539" w:name="_ETM_Q69_571420"/>
      <w:bookmarkEnd w:id="31539"/>
      <w:r>
        <w:rPr>
          <w:rFonts w:hint="cs"/>
          <w:rtl/>
        </w:rPr>
        <w:t xml:space="preserve"> אחד </w:t>
      </w:r>
      <w:r>
        <w:rPr>
          <w:rFonts w:hint="eastAsia"/>
          <w:rtl/>
        </w:rPr>
        <w:t>–</w:t>
      </w:r>
      <w:r>
        <w:rPr>
          <w:rtl/>
        </w:rPr>
        <w:t xml:space="preserve"> </w:t>
      </w:r>
      <w:bookmarkStart w:id="31540" w:name="_ETM_Q69_572650"/>
      <w:bookmarkEnd w:id="31540"/>
      <w:r>
        <w:rPr>
          <w:rtl/>
        </w:rPr>
        <w:t xml:space="preserve">נגד </w:t>
      </w:r>
      <w:bookmarkStart w:id="31541" w:name="_ETM_Q69_573100"/>
      <w:bookmarkEnd w:id="31541"/>
      <w:r>
        <w:rPr>
          <w:rtl/>
        </w:rPr>
        <w:t xml:space="preserve">הרגל </w:t>
      </w:r>
      <w:bookmarkStart w:id="31542" w:name="_ETM_Q69_573610"/>
      <w:bookmarkEnd w:id="31542"/>
      <w:r>
        <w:rPr>
          <w:rtl/>
        </w:rPr>
        <w:t xml:space="preserve">השנייה </w:t>
      </w:r>
      <w:bookmarkStart w:id="31543" w:name="_ETM_Q69_574150"/>
      <w:bookmarkEnd w:id="31543"/>
      <w:r>
        <w:rPr>
          <w:rtl/>
        </w:rPr>
        <w:t>של</w:t>
      </w:r>
      <w:bookmarkStart w:id="31544" w:name="_ETM_Q69_571585"/>
      <w:bookmarkEnd w:id="31544"/>
      <w:r>
        <w:rPr>
          <w:rtl/>
        </w:rPr>
        <w:t xml:space="preserve"> </w:t>
      </w:r>
      <w:bookmarkStart w:id="31545" w:name="_ETM_Q69_574360"/>
      <w:bookmarkEnd w:id="31545"/>
      <w:r>
        <w:rPr>
          <w:rtl/>
        </w:rPr>
        <w:t xml:space="preserve">החיים </w:t>
      </w:r>
      <w:bookmarkStart w:id="31546" w:name="_ETM_Q69_574750"/>
      <w:bookmarkEnd w:id="31546"/>
      <w:r>
        <w:rPr>
          <w:rtl/>
        </w:rPr>
        <w:t>הדמוק</w:t>
      </w:r>
      <w:bookmarkStart w:id="31547" w:name="_ETM_Q69_572894"/>
      <w:bookmarkEnd w:id="31547"/>
      <w:r>
        <w:rPr>
          <w:rtl/>
        </w:rPr>
        <w:t>רטיים</w:t>
      </w:r>
      <w:r>
        <w:rPr>
          <w:rFonts w:hint="cs"/>
          <w:rtl/>
        </w:rPr>
        <w:t>,</w:t>
      </w:r>
      <w:r>
        <w:rPr>
          <w:rtl/>
        </w:rPr>
        <w:t xml:space="preserve"> </w:t>
      </w:r>
      <w:bookmarkStart w:id="31548" w:name="_ETM_Q69_575620"/>
      <w:bookmarkStart w:id="31549" w:name="_ETM_Q69_574595"/>
      <w:bookmarkEnd w:id="31548"/>
      <w:bookmarkEnd w:id="31549"/>
      <w:r>
        <w:rPr>
          <w:rFonts w:hint="cs"/>
          <w:rtl/>
        </w:rPr>
        <w:t>שבה</w:t>
      </w:r>
      <w:r>
        <w:rPr>
          <w:rtl/>
        </w:rPr>
        <w:t xml:space="preserve"> </w:t>
      </w:r>
      <w:bookmarkStart w:id="31550" w:name="_ETM_Q69_576070"/>
      <w:bookmarkEnd w:id="31550"/>
      <w:r>
        <w:rPr>
          <w:rtl/>
        </w:rPr>
        <w:t>אומרים</w:t>
      </w:r>
      <w:r>
        <w:rPr>
          <w:rFonts w:hint="cs"/>
          <w:rtl/>
        </w:rPr>
        <w:t>:</w:t>
      </w:r>
      <w:r>
        <w:rPr>
          <w:rtl/>
        </w:rPr>
        <w:t xml:space="preserve"> </w:t>
      </w:r>
      <w:bookmarkStart w:id="31551" w:name="_ETM_Q69_576790"/>
      <w:bookmarkEnd w:id="31551"/>
      <w:r>
        <w:rPr>
          <w:rtl/>
        </w:rPr>
        <w:t xml:space="preserve">פועלים </w:t>
      </w:r>
      <w:bookmarkStart w:id="31552" w:name="_ETM_Q69_577360"/>
      <w:bookmarkEnd w:id="31552"/>
      <w:r>
        <w:rPr>
          <w:rtl/>
        </w:rPr>
        <w:t xml:space="preserve">על </w:t>
      </w:r>
      <w:bookmarkStart w:id="31553" w:name="_ETM_Q69_577479"/>
      <w:bookmarkEnd w:id="31553"/>
      <w:r>
        <w:rPr>
          <w:rtl/>
        </w:rPr>
        <w:t xml:space="preserve">פי </w:t>
      </w:r>
      <w:bookmarkStart w:id="31554" w:name="_ETM_Q69_577690"/>
      <w:bookmarkEnd w:id="31554"/>
      <w:r>
        <w:rPr>
          <w:rtl/>
        </w:rPr>
        <w:t xml:space="preserve">הכרעת </w:t>
      </w:r>
      <w:bookmarkStart w:id="31555" w:name="_ETM_Q69_578320"/>
      <w:bookmarkEnd w:id="31555"/>
      <w:r>
        <w:rPr>
          <w:rtl/>
        </w:rPr>
        <w:t>הרוב</w:t>
      </w:r>
      <w:r>
        <w:rPr>
          <w:rFonts w:hint="cs"/>
          <w:rtl/>
        </w:rPr>
        <w:t>,</w:t>
      </w:r>
      <w:r>
        <w:rPr>
          <w:rtl/>
        </w:rPr>
        <w:t xml:space="preserve"> </w:t>
      </w:r>
      <w:bookmarkStart w:id="31556" w:name="_ETM_Q69_579619"/>
      <w:bookmarkEnd w:id="31556"/>
      <w:r>
        <w:rPr>
          <w:rtl/>
        </w:rPr>
        <w:t xml:space="preserve">אבל </w:t>
      </w:r>
      <w:bookmarkStart w:id="31557" w:name="_ETM_Q69_579950"/>
      <w:bookmarkEnd w:id="31557"/>
      <w:r>
        <w:rPr>
          <w:rtl/>
        </w:rPr>
        <w:t xml:space="preserve">גם </w:t>
      </w:r>
      <w:bookmarkStart w:id="31558" w:name="_ETM_Q69_580249"/>
      <w:bookmarkEnd w:id="31558"/>
      <w:r>
        <w:rPr>
          <w:rtl/>
        </w:rPr>
        <w:t xml:space="preserve">לכוחו </w:t>
      </w:r>
      <w:bookmarkStart w:id="31559" w:name="_ETM_Q69_580729"/>
      <w:bookmarkEnd w:id="31559"/>
      <w:r>
        <w:rPr>
          <w:rtl/>
        </w:rPr>
        <w:t xml:space="preserve">של </w:t>
      </w:r>
      <w:bookmarkStart w:id="31560" w:name="_ETM_Q69_580969"/>
      <w:bookmarkEnd w:id="31560"/>
      <w:r>
        <w:rPr>
          <w:rtl/>
        </w:rPr>
        <w:t xml:space="preserve">הרוב </w:t>
      </w:r>
      <w:bookmarkStart w:id="31561" w:name="_ETM_Q69_581329"/>
      <w:bookmarkEnd w:id="31561"/>
      <w:r>
        <w:rPr>
          <w:rtl/>
        </w:rPr>
        <w:t xml:space="preserve">יש </w:t>
      </w:r>
      <w:bookmarkStart w:id="31562" w:name="_ETM_Q69_581600"/>
      <w:bookmarkEnd w:id="31562"/>
      <w:r w:rsidR="000946E7">
        <w:rPr>
          <w:rFonts w:hint="cs"/>
          <w:rtl/>
        </w:rPr>
        <w:t>ה</w:t>
      </w:r>
      <w:r>
        <w:rPr>
          <w:rtl/>
        </w:rPr>
        <w:t xml:space="preserve">גבלות </w:t>
      </w:r>
      <w:bookmarkStart w:id="31563" w:name="_ETM_Q69_582259"/>
      <w:bookmarkEnd w:id="31563"/>
      <w:r>
        <w:rPr>
          <w:rtl/>
        </w:rPr>
        <w:t xml:space="preserve">כשאנחנו </w:t>
      </w:r>
      <w:bookmarkStart w:id="31564" w:name="_ETM_Q69_582799"/>
      <w:bookmarkEnd w:id="31564"/>
      <w:r>
        <w:rPr>
          <w:rtl/>
        </w:rPr>
        <w:t xml:space="preserve">מדברים </w:t>
      </w:r>
      <w:bookmarkStart w:id="31565" w:name="_ETM_Q69_584020"/>
      <w:bookmarkEnd w:id="31565"/>
      <w:r>
        <w:rPr>
          <w:rtl/>
        </w:rPr>
        <w:t xml:space="preserve">על </w:t>
      </w:r>
      <w:bookmarkStart w:id="31566" w:name="_ETM_Q69_584560"/>
      <w:bookmarkEnd w:id="31566"/>
      <w:r>
        <w:rPr>
          <w:rtl/>
        </w:rPr>
        <w:t xml:space="preserve">הפגיעה </w:t>
      </w:r>
      <w:bookmarkStart w:id="31567" w:name="_ETM_Q69_585100"/>
      <w:bookmarkEnd w:id="31567"/>
      <w:r>
        <w:rPr>
          <w:rtl/>
        </w:rPr>
        <w:t xml:space="preserve">בחירויות </w:t>
      </w:r>
      <w:bookmarkStart w:id="31568" w:name="_ETM_Q69_585789"/>
      <w:bookmarkEnd w:id="31568"/>
      <w:r>
        <w:rPr>
          <w:rtl/>
        </w:rPr>
        <w:t>היסוד</w:t>
      </w:r>
      <w:r>
        <w:rPr>
          <w:rFonts w:hint="cs"/>
          <w:rtl/>
        </w:rPr>
        <w:t>.</w:t>
      </w:r>
      <w:r>
        <w:rPr>
          <w:rtl/>
        </w:rPr>
        <w:t xml:space="preserve"> </w:t>
      </w:r>
      <w:bookmarkStart w:id="31569" w:name="_ETM_Q69_587520"/>
      <w:bookmarkEnd w:id="31569"/>
      <w:r>
        <w:rPr>
          <w:rtl/>
        </w:rPr>
        <w:t xml:space="preserve">את </w:t>
      </w:r>
      <w:bookmarkStart w:id="31570" w:name="_ETM_Q69_587820"/>
      <w:bookmarkEnd w:id="31570"/>
      <w:r>
        <w:rPr>
          <w:rtl/>
        </w:rPr>
        <w:t xml:space="preserve">התורה </w:t>
      </w:r>
      <w:bookmarkStart w:id="31571" w:name="_ETM_Q69_588299"/>
      <w:bookmarkEnd w:id="31571"/>
      <w:r>
        <w:rPr>
          <w:rtl/>
        </w:rPr>
        <w:t>הז</w:t>
      </w:r>
      <w:r>
        <w:rPr>
          <w:rFonts w:hint="cs"/>
          <w:rtl/>
        </w:rPr>
        <w:t>ו</w:t>
      </w:r>
      <w:bookmarkStart w:id="31572" w:name="_ETM_Q69_585585"/>
      <w:bookmarkEnd w:id="31572"/>
      <w:r>
        <w:rPr>
          <w:rtl/>
        </w:rPr>
        <w:t xml:space="preserve"> </w:t>
      </w:r>
      <w:bookmarkStart w:id="31573" w:name="_ETM_Q69_588659"/>
      <w:bookmarkEnd w:id="31573"/>
      <w:r>
        <w:rPr>
          <w:rtl/>
        </w:rPr>
        <w:t xml:space="preserve">אתם </w:t>
      </w:r>
      <w:bookmarkStart w:id="31574" w:name="_ETM_Q69_588839"/>
      <w:bookmarkEnd w:id="31574"/>
      <w:r>
        <w:rPr>
          <w:rtl/>
        </w:rPr>
        <w:t xml:space="preserve">שכחתם </w:t>
      </w:r>
      <w:bookmarkStart w:id="31575" w:name="_ETM_Q69_589439"/>
      <w:bookmarkEnd w:id="31575"/>
      <w:r>
        <w:rPr>
          <w:rtl/>
        </w:rPr>
        <w:t>לגמרי</w:t>
      </w:r>
      <w:r>
        <w:rPr>
          <w:rFonts w:hint="cs"/>
          <w:rtl/>
        </w:rPr>
        <w:t>.</w:t>
      </w:r>
      <w:r>
        <w:rPr>
          <w:rtl/>
        </w:rPr>
        <w:t xml:space="preserve"> </w:t>
      </w:r>
      <w:bookmarkStart w:id="31576" w:name="_ETM_Q69_591859"/>
      <w:bookmarkEnd w:id="31576"/>
      <w:r>
        <w:rPr>
          <w:rtl/>
        </w:rPr>
        <w:t xml:space="preserve">שכחתם </w:t>
      </w:r>
      <w:bookmarkStart w:id="31577" w:name="_ETM_Q69_592520"/>
      <w:bookmarkEnd w:id="31577"/>
      <w:r>
        <w:rPr>
          <w:rtl/>
        </w:rPr>
        <w:t>לגמרי</w:t>
      </w:r>
      <w:r>
        <w:rPr>
          <w:rFonts w:hint="cs"/>
          <w:rtl/>
        </w:rPr>
        <w:t>.</w:t>
      </w:r>
      <w:r>
        <w:rPr>
          <w:rtl/>
        </w:rPr>
        <w:t xml:space="preserve"> </w:t>
      </w:r>
      <w:bookmarkStart w:id="31578" w:name="_ETM_Q69_593210"/>
      <w:bookmarkEnd w:id="31578"/>
      <w:r>
        <w:rPr>
          <w:rtl/>
        </w:rPr>
        <w:t>התבלבלתם</w:t>
      </w:r>
      <w:r>
        <w:rPr>
          <w:rFonts w:hint="cs"/>
          <w:rtl/>
        </w:rPr>
        <w:t>.</w:t>
      </w:r>
      <w:bookmarkStart w:id="31579" w:name="_ETM_Q69_594409"/>
      <w:bookmarkEnd w:id="31579"/>
    </w:p>
    <w:p w:rsidR="00934F6A" w:rsidRDefault="00934F6A" w:rsidP="00B10521">
      <w:pPr>
        <w:rPr>
          <w:rtl/>
        </w:rPr>
      </w:pPr>
    </w:p>
    <w:p w:rsidR="00934F6A" w:rsidRDefault="00934F6A" w:rsidP="000946E7">
      <w:pPr>
        <w:rPr>
          <w:rtl/>
        </w:rPr>
      </w:pPr>
      <w:bookmarkStart w:id="31580" w:name="_ETM_Q69_593816"/>
      <w:bookmarkEnd w:id="31580"/>
      <w:r>
        <w:rPr>
          <w:rtl/>
        </w:rPr>
        <w:t xml:space="preserve">הגמרא </w:t>
      </w:r>
      <w:bookmarkStart w:id="31581" w:name="_ETM_Q69_595009"/>
      <w:bookmarkEnd w:id="31581"/>
      <w:r>
        <w:rPr>
          <w:rtl/>
        </w:rPr>
        <w:t xml:space="preserve">במסכת </w:t>
      </w:r>
      <w:bookmarkStart w:id="31582" w:name="_ETM_Q69_595579"/>
      <w:bookmarkEnd w:id="31582"/>
      <w:r>
        <w:rPr>
          <w:rtl/>
        </w:rPr>
        <w:t xml:space="preserve">שבת </w:t>
      </w:r>
      <w:bookmarkStart w:id="31583" w:name="_ETM_Q69_596329"/>
      <w:bookmarkEnd w:id="31583"/>
      <w:r>
        <w:rPr>
          <w:rtl/>
        </w:rPr>
        <w:t xml:space="preserve">מספרת </w:t>
      </w:r>
      <w:bookmarkStart w:id="31584" w:name="_ETM_Q69_597020"/>
      <w:bookmarkEnd w:id="31584"/>
      <w:r>
        <w:rPr>
          <w:rtl/>
        </w:rPr>
        <w:t xml:space="preserve">לנו </w:t>
      </w:r>
      <w:bookmarkStart w:id="31585" w:name="_ETM_Q69_597320"/>
      <w:bookmarkEnd w:id="31585"/>
      <w:r>
        <w:rPr>
          <w:rtl/>
        </w:rPr>
        <w:t xml:space="preserve">על </w:t>
      </w:r>
      <w:bookmarkStart w:id="31586" w:name="_ETM_Q69_597560"/>
      <w:bookmarkEnd w:id="31586"/>
      <w:r>
        <w:rPr>
          <w:rFonts w:hint="cs"/>
          <w:rtl/>
        </w:rPr>
        <w:t>הלל</w:t>
      </w:r>
      <w:r>
        <w:rPr>
          <w:rtl/>
        </w:rPr>
        <w:t xml:space="preserve"> </w:t>
      </w:r>
      <w:bookmarkStart w:id="31587" w:name="_ETM_Q69_597890"/>
      <w:bookmarkEnd w:id="31587"/>
      <w:r>
        <w:rPr>
          <w:rtl/>
        </w:rPr>
        <w:t>הזקן</w:t>
      </w:r>
      <w:r>
        <w:rPr>
          <w:rFonts w:hint="cs"/>
          <w:rtl/>
        </w:rPr>
        <w:t>,</w:t>
      </w:r>
      <w:r>
        <w:rPr>
          <w:rtl/>
        </w:rPr>
        <w:t xml:space="preserve"> </w:t>
      </w:r>
      <w:bookmarkStart w:id="31588" w:name="_ETM_Q69_598429"/>
      <w:bookmarkEnd w:id="31588"/>
      <w:r>
        <w:rPr>
          <w:rtl/>
        </w:rPr>
        <w:t xml:space="preserve">שגייר </w:t>
      </w:r>
      <w:bookmarkStart w:id="31589" w:name="_ETM_Q69_599119"/>
      <w:bookmarkEnd w:id="31589"/>
      <w:r>
        <w:rPr>
          <w:rtl/>
        </w:rPr>
        <w:t xml:space="preserve">את </w:t>
      </w:r>
      <w:bookmarkStart w:id="31590" w:name="_ETM_Q69_599299"/>
      <w:bookmarkEnd w:id="31590"/>
      <w:r>
        <w:rPr>
          <w:rtl/>
        </w:rPr>
        <w:t xml:space="preserve">אותו </w:t>
      </w:r>
      <w:bookmarkStart w:id="31591" w:name="_ETM_Q69_599569"/>
      <w:bookmarkEnd w:id="31591"/>
      <w:r>
        <w:rPr>
          <w:rtl/>
        </w:rPr>
        <w:t xml:space="preserve">אדם </w:t>
      </w:r>
      <w:bookmarkStart w:id="31592" w:name="_ETM_Q69_600350"/>
      <w:bookmarkEnd w:id="31592"/>
      <w:r>
        <w:rPr>
          <w:rtl/>
        </w:rPr>
        <w:t>ב</w:t>
      </w:r>
      <w:r>
        <w:rPr>
          <w:rFonts w:hint="cs"/>
          <w:rtl/>
        </w:rPr>
        <w:t>עודו</w:t>
      </w:r>
      <w:r>
        <w:rPr>
          <w:rtl/>
        </w:rPr>
        <w:t xml:space="preserve"> </w:t>
      </w:r>
      <w:bookmarkStart w:id="31593" w:name="_ETM_Q69_600950"/>
      <w:bookmarkEnd w:id="31593"/>
      <w:r>
        <w:rPr>
          <w:rtl/>
        </w:rPr>
        <w:t xml:space="preserve">עומד </w:t>
      </w:r>
      <w:bookmarkStart w:id="31594" w:name="_ETM_Q69_601219"/>
      <w:bookmarkEnd w:id="31594"/>
      <w:r>
        <w:rPr>
          <w:rtl/>
        </w:rPr>
        <w:t xml:space="preserve">על </w:t>
      </w:r>
      <w:bookmarkStart w:id="31595" w:name="_ETM_Q69_601339"/>
      <w:bookmarkEnd w:id="31595"/>
      <w:r>
        <w:rPr>
          <w:rtl/>
        </w:rPr>
        <w:t xml:space="preserve">רגל </w:t>
      </w:r>
      <w:bookmarkStart w:id="31596" w:name="_ETM_Q69_601729"/>
      <w:bookmarkEnd w:id="31596"/>
      <w:r>
        <w:rPr>
          <w:rFonts w:hint="cs"/>
          <w:rtl/>
        </w:rPr>
        <w:t>אחת</w:t>
      </w:r>
      <w:bookmarkStart w:id="31597" w:name="_ETM_Q69_600966"/>
      <w:bookmarkEnd w:id="31597"/>
      <w:r>
        <w:rPr>
          <w:rFonts w:hint="cs"/>
          <w:rtl/>
        </w:rPr>
        <w:t>.</w:t>
      </w:r>
      <w:r>
        <w:rPr>
          <w:rtl/>
        </w:rPr>
        <w:t xml:space="preserve"> </w:t>
      </w:r>
      <w:bookmarkStart w:id="31598" w:name="_ETM_Q69_603479"/>
      <w:bookmarkEnd w:id="31598"/>
      <w:r>
        <w:rPr>
          <w:rtl/>
        </w:rPr>
        <w:t xml:space="preserve">אתם </w:t>
      </w:r>
      <w:bookmarkStart w:id="31599" w:name="_ETM_Q69_603839"/>
      <w:bookmarkEnd w:id="31599"/>
      <w:r>
        <w:rPr>
          <w:rtl/>
        </w:rPr>
        <w:t xml:space="preserve">בוודאי </w:t>
      </w:r>
      <w:bookmarkStart w:id="31600" w:name="_ETM_Q69_604529"/>
      <w:bookmarkEnd w:id="31600"/>
      <w:r>
        <w:rPr>
          <w:rtl/>
        </w:rPr>
        <w:t>הייתם</w:t>
      </w:r>
      <w:r>
        <w:rPr>
          <w:rFonts w:hint="cs"/>
          <w:rtl/>
        </w:rPr>
        <w:t xml:space="preserve"> </w:t>
      </w:r>
      <w:r>
        <w:rPr>
          <w:rtl/>
        </w:rPr>
        <w:t xml:space="preserve">– </w:t>
      </w:r>
      <w:bookmarkStart w:id="31601" w:name="_ETM_Q69_604979"/>
      <w:bookmarkEnd w:id="31601"/>
      <w:r>
        <w:rPr>
          <w:rtl/>
        </w:rPr>
        <w:t xml:space="preserve">אם </w:t>
      </w:r>
      <w:bookmarkStart w:id="31602" w:name="_ETM_Q69_605130"/>
      <w:bookmarkEnd w:id="31602"/>
      <w:r>
        <w:rPr>
          <w:rtl/>
        </w:rPr>
        <w:t xml:space="preserve">הייתם </w:t>
      </w:r>
      <w:bookmarkStart w:id="31603" w:name="_ETM_Q69_605490"/>
      <w:bookmarkEnd w:id="31603"/>
      <w:r>
        <w:rPr>
          <w:rtl/>
        </w:rPr>
        <w:t xml:space="preserve">במקום </w:t>
      </w:r>
      <w:bookmarkStart w:id="31604" w:name="_ETM_Q69_605970"/>
      <w:bookmarkEnd w:id="31604"/>
      <w:r>
        <w:rPr>
          <w:rtl/>
        </w:rPr>
        <w:t>הל</w:t>
      </w:r>
      <w:bookmarkStart w:id="31605" w:name="_ETM_Q69_603736"/>
      <w:bookmarkEnd w:id="31605"/>
      <w:r>
        <w:rPr>
          <w:rtl/>
        </w:rPr>
        <w:t>ל</w:t>
      </w:r>
      <w:r>
        <w:rPr>
          <w:rFonts w:hint="cs"/>
          <w:rtl/>
        </w:rPr>
        <w:t>,</w:t>
      </w:r>
      <w:r>
        <w:rPr>
          <w:rtl/>
        </w:rPr>
        <w:t xml:space="preserve"> </w:t>
      </w:r>
      <w:bookmarkStart w:id="31606" w:name="_ETM_Q69_606330"/>
      <w:bookmarkEnd w:id="31606"/>
      <w:r>
        <w:rPr>
          <w:rtl/>
        </w:rPr>
        <w:t xml:space="preserve">הייתם </w:t>
      </w:r>
      <w:bookmarkStart w:id="31607" w:name="_ETM_Q69_606659"/>
      <w:bookmarkEnd w:id="31607"/>
      <w:r>
        <w:rPr>
          <w:rtl/>
        </w:rPr>
        <w:t xml:space="preserve">מבקשים </w:t>
      </w:r>
      <w:bookmarkStart w:id="31608" w:name="_ETM_Q69_607140"/>
      <w:bookmarkEnd w:id="31608"/>
      <w:r>
        <w:rPr>
          <w:rtl/>
        </w:rPr>
        <w:t xml:space="preserve">מאותו </w:t>
      </w:r>
      <w:bookmarkStart w:id="31609" w:name="_ETM_Q69_607529"/>
      <w:bookmarkEnd w:id="31609"/>
      <w:r>
        <w:rPr>
          <w:rtl/>
        </w:rPr>
        <w:t xml:space="preserve">גר </w:t>
      </w:r>
      <w:bookmarkStart w:id="31610" w:name="_ETM_Q69_608950"/>
      <w:bookmarkEnd w:id="31610"/>
      <w:r>
        <w:rPr>
          <w:rtl/>
        </w:rPr>
        <w:t xml:space="preserve">לעמוד </w:t>
      </w:r>
      <w:bookmarkStart w:id="31611" w:name="_ETM_Q69_609490"/>
      <w:bookmarkEnd w:id="31611"/>
      <w:r>
        <w:rPr>
          <w:rtl/>
        </w:rPr>
        <w:t xml:space="preserve">על </w:t>
      </w:r>
      <w:bookmarkStart w:id="31612" w:name="_ETM_Q69_609610"/>
      <w:bookmarkEnd w:id="31612"/>
      <w:r>
        <w:rPr>
          <w:rtl/>
        </w:rPr>
        <w:t xml:space="preserve">רגל </w:t>
      </w:r>
      <w:bookmarkStart w:id="31613" w:name="_ETM_Q69_609970"/>
      <w:bookmarkEnd w:id="31613"/>
      <w:r>
        <w:rPr>
          <w:rFonts w:hint="cs"/>
          <w:rtl/>
        </w:rPr>
        <w:t>אחת ו</w:t>
      </w:r>
      <w:bookmarkStart w:id="31614" w:name="_ETM_Q69_611110"/>
      <w:bookmarkEnd w:id="31614"/>
      <w:r>
        <w:rPr>
          <w:rtl/>
        </w:rPr>
        <w:t xml:space="preserve">הייתם </w:t>
      </w:r>
      <w:bookmarkStart w:id="31615" w:name="_ETM_Q69_611530"/>
      <w:bookmarkEnd w:id="31615"/>
      <w:r>
        <w:rPr>
          <w:rtl/>
        </w:rPr>
        <w:t xml:space="preserve">אומרים </w:t>
      </w:r>
      <w:bookmarkStart w:id="31616" w:name="_ETM_Q69_611920"/>
      <w:bookmarkEnd w:id="31616"/>
      <w:r>
        <w:rPr>
          <w:rtl/>
        </w:rPr>
        <w:t>לו</w:t>
      </w:r>
      <w:r w:rsidR="000946E7">
        <w:rPr>
          <w:rFonts w:hint="cs"/>
          <w:rtl/>
        </w:rPr>
        <w:t>:</w:t>
      </w:r>
      <w:bookmarkStart w:id="31617" w:name="_ETM_Q69_610385"/>
      <w:bookmarkEnd w:id="31617"/>
      <w:r>
        <w:rPr>
          <w:rtl/>
        </w:rPr>
        <w:t xml:space="preserve"> </w:t>
      </w:r>
      <w:bookmarkStart w:id="31618" w:name="_ETM_Q69_612640"/>
      <w:bookmarkEnd w:id="31618"/>
      <w:r>
        <w:rPr>
          <w:rtl/>
        </w:rPr>
        <w:t xml:space="preserve">ביבי </w:t>
      </w:r>
      <w:bookmarkStart w:id="31619" w:name="_ETM_Q69_613060"/>
      <w:bookmarkEnd w:id="31619"/>
      <w:r>
        <w:rPr>
          <w:rtl/>
        </w:rPr>
        <w:t xml:space="preserve">מלך </w:t>
      </w:r>
      <w:bookmarkStart w:id="31620" w:name="_ETM_Q69_613450"/>
      <w:bookmarkEnd w:id="31620"/>
      <w:r>
        <w:rPr>
          <w:rtl/>
        </w:rPr>
        <w:t>ישראל</w:t>
      </w:r>
      <w:r>
        <w:rPr>
          <w:rFonts w:hint="cs"/>
          <w:rtl/>
        </w:rPr>
        <w:t>,</w:t>
      </w:r>
      <w:r>
        <w:rPr>
          <w:rtl/>
        </w:rPr>
        <w:t xml:space="preserve"> </w:t>
      </w:r>
      <w:bookmarkStart w:id="31621" w:name="_ETM_Q69_614050"/>
      <w:bookmarkEnd w:id="31621"/>
      <w:r>
        <w:rPr>
          <w:rtl/>
        </w:rPr>
        <w:t xml:space="preserve">זו </w:t>
      </w:r>
      <w:bookmarkStart w:id="31622" w:name="_ETM_Q69_614320"/>
      <w:bookmarkEnd w:id="31622"/>
      <w:r>
        <w:rPr>
          <w:rtl/>
        </w:rPr>
        <w:t xml:space="preserve">התורה </w:t>
      </w:r>
      <w:bookmarkStart w:id="31623" w:name="_ETM_Q69_614740"/>
      <w:bookmarkEnd w:id="31623"/>
      <w:r>
        <w:rPr>
          <w:rtl/>
        </w:rPr>
        <w:t>כולה</w:t>
      </w:r>
      <w:r>
        <w:rPr>
          <w:rFonts w:hint="cs"/>
          <w:rtl/>
        </w:rPr>
        <w:t>,</w:t>
      </w:r>
      <w:r>
        <w:rPr>
          <w:rtl/>
        </w:rPr>
        <w:t xml:space="preserve"> </w:t>
      </w:r>
      <w:bookmarkStart w:id="31624" w:name="_ETM_Q69_615160"/>
      <w:bookmarkStart w:id="31625" w:name="_ETM_Q69_615610"/>
      <w:bookmarkEnd w:id="31624"/>
      <w:bookmarkEnd w:id="31625"/>
      <w:r>
        <w:rPr>
          <w:rFonts w:hint="cs"/>
          <w:rtl/>
        </w:rPr>
        <w:t xml:space="preserve">ואידך </w:t>
      </w:r>
      <w:bookmarkStart w:id="31626" w:name="_ETM_Q69_623036"/>
      <w:bookmarkEnd w:id="31626"/>
      <w:proofErr w:type="spellStart"/>
      <w:r>
        <w:rPr>
          <w:rFonts w:hint="cs"/>
          <w:rtl/>
        </w:rPr>
        <w:t>זיל</w:t>
      </w:r>
      <w:bookmarkStart w:id="31627" w:name="_ETM_Q69_612826"/>
      <w:bookmarkEnd w:id="31627"/>
      <w:proofErr w:type="spellEnd"/>
      <w:r>
        <w:rPr>
          <w:rtl/>
        </w:rPr>
        <w:t xml:space="preserve"> </w:t>
      </w:r>
      <w:bookmarkStart w:id="31628" w:name="_ETM_Q69_616030"/>
      <w:bookmarkEnd w:id="31628"/>
      <w:r>
        <w:rPr>
          <w:rtl/>
        </w:rPr>
        <w:t>גמור</w:t>
      </w:r>
      <w:r>
        <w:rPr>
          <w:rFonts w:hint="cs"/>
          <w:rtl/>
        </w:rPr>
        <w:t>.</w:t>
      </w:r>
      <w:r>
        <w:rPr>
          <w:rtl/>
        </w:rPr>
        <w:t xml:space="preserve"> </w:t>
      </w:r>
      <w:bookmarkStart w:id="31629" w:name="_ETM_Q69_617060"/>
      <w:bookmarkEnd w:id="31629"/>
      <w:r>
        <w:rPr>
          <w:rtl/>
        </w:rPr>
        <w:t xml:space="preserve">אשרינו </w:t>
      </w:r>
      <w:bookmarkStart w:id="31630" w:name="_ETM_Q69_617690"/>
      <w:bookmarkEnd w:id="31630"/>
      <w:r>
        <w:rPr>
          <w:rtl/>
        </w:rPr>
        <w:t xml:space="preserve">שחכמינו </w:t>
      </w:r>
      <w:bookmarkStart w:id="31631" w:name="_ETM_Q69_618500"/>
      <w:bookmarkEnd w:id="31631"/>
      <w:r>
        <w:rPr>
          <w:rtl/>
        </w:rPr>
        <w:t xml:space="preserve">הקדמונים </w:t>
      </w:r>
      <w:bookmarkStart w:id="31632" w:name="_ETM_Q69_620609"/>
      <w:bookmarkEnd w:id="31632"/>
      <w:r>
        <w:rPr>
          <w:rtl/>
        </w:rPr>
        <w:t>אמרו</w:t>
      </w:r>
      <w:r>
        <w:rPr>
          <w:rFonts w:hint="cs"/>
          <w:rtl/>
        </w:rPr>
        <w:t>:</w:t>
      </w:r>
      <w:r>
        <w:rPr>
          <w:rtl/>
        </w:rPr>
        <w:t xml:space="preserve"> </w:t>
      </w:r>
      <w:bookmarkStart w:id="31633" w:name="_ETM_Q69_621030"/>
      <w:bookmarkStart w:id="31634" w:name="_ETM_Q69_621659"/>
      <w:bookmarkStart w:id="31635" w:name="_ETM_Q69_623099"/>
      <w:bookmarkEnd w:id="31633"/>
      <w:bookmarkEnd w:id="31634"/>
      <w:bookmarkEnd w:id="31635"/>
      <w:r>
        <w:rPr>
          <w:rtl/>
        </w:rPr>
        <w:t xml:space="preserve">מה </w:t>
      </w:r>
      <w:bookmarkStart w:id="31636" w:name="_ETM_Q69_623310"/>
      <w:bookmarkEnd w:id="31636"/>
      <w:r>
        <w:rPr>
          <w:rtl/>
        </w:rPr>
        <w:t xml:space="preserve">ששנוא </w:t>
      </w:r>
      <w:bookmarkStart w:id="31637" w:name="_ETM_Q69_623819"/>
      <w:bookmarkEnd w:id="31637"/>
      <w:r>
        <w:rPr>
          <w:rtl/>
        </w:rPr>
        <w:t>עליך</w:t>
      </w:r>
      <w:r>
        <w:rPr>
          <w:rFonts w:hint="cs"/>
          <w:rtl/>
        </w:rPr>
        <w:t>,</w:t>
      </w:r>
      <w:r>
        <w:rPr>
          <w:rtl/>
        </w:rPr>
        <w:t xml:space="preserve"> </w:t>
      </w:r>
      <w:bookmarkStart w:id="31638" w:name="_ETM_Q69_624389"/>
      <w:bookmarkEnd w:id="31638"/>
      <w:r>
        <w:rPr>
          <w:rtl/>
        </w:rPr>
        <w:t xml:space="preserve">אל </w:t>
      </w:r>
      <w:bookmarkStart w:id="31639" w:name="_ETM_Q69_624599"/>
      <w:bookmarkEnd w:id="31639"/>
      <w:r>
        <w:rPr>
          <w:rtl/>
        </w:rPr>
        <w:t xml:space="preserve">תעשה </w:t>
      </w:r>
      <w:bookmarkStart w:id="31640" w:name="_ETM_Q69_625049"/>
      <w:bookmarkEnd w:id="31640"/>
      <w:r>
        <w:rPr>
          <w:rtl/>
        </w:rPr>
        <w:t>לחברך</w:t>
      </w:r>
      <w:bookmarkStart w:id="31641" w:name="_ETM_Q69_623086"/>
      <w:bookmarkEnd w:id="31641"/>
      <w:r>
        <w:rPr>
          <w:rFonts w:hint="cs"/>
          <w:rtl/>
        </w:rPr>
        <w:t>,</w:t>
      </w:r>
      <w:r>
        <w:rPr>
          <w:rtl/>
        </w:rPr>
        <w:t xml:space="preserve"> </w:t>
      </w:r>
      <w:bookmarkStart w:id="31642" w:name="_ETM_Q69_626510"/>
      <w:bookmarkEnd w:id="31642"/>
      <w:r>
        <w:rPr>
          <w:rtl/>
        </w:rPr>
        <w:t xml:space="preserve">זו </w:t>
      </w:r>
      <w:bookmarkStart w:id="31643" w:name="_ETM_Q69_626870"/>
      <w:bookmarkEnd w:id="31643"/>
      <w:r>
        <w:rPr>
          <w:rtl/>
        </w:rPr>
        <w:t xml:space="preserve">התורה </w:t>
      </w:r>
      <w:bookmarkStart w:id="31644" w:name="_ETM_Q69_628220"/>
      <w:bookmarkEnd w:id="31644"/>
      <w:r>
        <w:rPr>
          <w:rtl/>
        </w:rPr>
        <w:t>כולה</w:t>
      </w:r>
      <w:r>
        <w:rPr>
          <w:rFonts w:hint="cs"/>
          <w:rtl/>
        </w:rPr>
        <w:t>.</w:t>
      </w:r>
      <w:r>
        <w:rPr>
          <w:rtl/>
        </w:rPr>
        <w:t xml:space="preserve"> </w:t>
      </w:r>
      <w:bookmarkStart w:id="31645" w:name="_ETM_Q69_629060"/>
      <w:bookmarkEnd w:id="31645"/>
      <w:r>
        <w:rPr>
          <w:rtl/>
        </w:rPr>
        <w:t xml:space="preserve">זה </w:t>
      </w:r>
      <w:bookmarkStart w:id="31646" w:name="_ETM_Q69_629330"/>
      <w:bookmarkEnd w:id="31646"/>
      <w:r>
        <w:rPr>
          <w:rtl/>
        </w:rPr>
        <w:t xml:space="preserve">מה </w:t>
      </w:r>
      <w:bookmarkStart w:id="31647" w:name="_ETM_Q69_629510"/>
      <w:bookmarkEnd w:id="31647"/>
      <w:r>
        <w:rPr>
          <w:rtl/>
        </w:rPr>
        <w:t xml:space="preserve">שהם </w:t>
      </w:r>
      <w:bookmarkStart w:id="31648" w:name="_ETM_Q69_629810"/>
      <w:bookmarkEnd w:id="31648"/>
      <w:r>
        <w:rPr>
          <w:rtl/>
        </w:rPr>
        <w:t>אמרו</w:t>
      </w:r>
      <w:bookmarkStart w:id="31649" w:name="_ETM_Q69_627646"/>
      <w:bookmarkEnd w:id="31649"/>
      <w:r>
        <w:rPr>
          <w:rFonts w:hint="cs"/>
          <w:rtl/>
        </w:rPr>
        <w:t>,</w:t>
      </w:r>
      <w:r>
        <w:rPr>
          <w:rtl/>
        </w:rPr>
        <w:t xml:space="preserve"> </w:t>
      </w:r>
      <w:bookmarkStart w:id="31650" w:name="_ETM_Q69_630200"/>
      <w:bookmarkEnd w:id="31650"/>
      <w:r>
        <w:rPr>
          <w:rtl/>
        </w:rPr>
        <w:t>ולא</w:t>
      </w:r>
      <w:r>
        <w:rPr>
          <w:rFonts w:hint="cs"/>
          <w:rtl/>
        </w:rPr>
        <w:t>:</w:t>
      </w:r>
      <w:r>
        <w:rPr>
          <w:rtl/>
        </w:rPr>
        <w:t xml:space="preserve"> </w:t>
      </w:r>
      <w:bookmarkStart w:id="31651" w:name="_ETM_Q69_630650"/>
      <w:bookmarkEnd w:id="31651"/>
      <w:r>
        <w:rPr>
          <w:rtl/>
        </w:rPr>
        <w:t xml:space="preserve">יש </w:t>
      </w:r>
      <w:bookmarkStart w:id="31652" w:name="_ETM_Q69_631040"/>
      <w:bookmarkEnd w:id="31652"/>
      <w:r>
        <w:rPr>
          <w:rtl/>
        </w:rPr>
        <w:t xml:space="preserve">רק </w:t>
      </w:r>
      <w:bookmarkStart w:id="31653" w:name="_ETM_Q69_631310"/>
      <w:bookmarkEnd w:id="31653"/>
      <w:r>
        <w:rPr>
          <w:rtl/>
        </w:rPr>
        <w:t xml:space="preserve">חבר </w:t>
      </w:r>
      <w:bookmarkStart w:id="31654" w:name="_ETM_Q69_631670"/>
      <w:bookmarkEnd w:id="31654"/>
      <w:r>
        <w:rPr>
          <w:rtl/>
        </w:rPr>
        <w:t xml:space="preserve">כנסת </w:t>
      </w:r>
      <w:bookmarkStart w:id="31655" w:name="_ETM_Q69_632120"/>
      <w:bookmarkEnd w:id="31655"/>
      <w:r>
        <w:rPr>
          <w:rFonts w:hint="cs"/>
          <w:rtl/>
        </w:rPr>
        <w:t>אחד</w:t>
      </w:r>
      <w:r>
        <w:rPr>
          <w:rtl/>
        </w:rPr>
        <w:t xml:space="preserve"> </w:t>
      </w:r>
      <w:bookmarkStart w:id="31656" w:name="_ETM_Q69_632959"/>
      <w:bookmarkEnd w:id="31656"/>
      <w:r>
        <w:rPr>
          <w:rtl/>
        </w:rPr>
        <w:t xml:space="preserve">שראוי </w:t>
      </w:r>
      <w:bookmarkStart w:id="31657" w:name="_ETM_Q69_633620"/>
      <w:bookmarkEnd w:id="31657"/>
      <w:r>
        <w:rPr>
          <w:rtl/>
        </w:rPr>
        <w:t xml:space="preserve">להנהיג </w:t>
      </w:r>
      <w:bookmarkStart w:id="31658" w:name="_ETM_Q69_634190"/>
      <w:bookmarkEnd w:id="31658"/>
      <w:r>
        <w:rPr>
          <w:rtl/>
        </w:rPr>
        <w:t xml:space="preserve">את </w:t>
      </w:r>
      <w:bookmarkStart w:id="31659" w:name="_ETM_Q69_634310"/>
      <w:bookmarkEnd w:id="31659"/>
      <w:r>
        <w:rPr>
          <w:rtl/>
        </w:rPr>
        <w:t xml:space="preserve">מדינת </w:t>
      </w:r>
      <w:bookmarkStart w:id="31660" w:name="_ETM_Q69_634849"/>
      <w:bookmarkEnd w:id="31660"/>
      <w:r>
        <w:rPr>
          <w:rtl/>
        </w:rPr>
        <w:t>ישראל</w:t>
      </w:r>
      <w:r>
        <w:rPr>
          <w:rFonts w:hint="cs"/>
          <w:rtl/>
        </w:rPr>
        <w:t>,</w:t>
      </w:r>
      <w:r>
        <w:rPr>
          <w:rtl/>
        </w:rPr>
        <w:t xml:space="preserve"> </w:t>
      </w:r>
      <w:bookmarkStart w:id="31661" w:name="_ETM_Q69_635270"/>
      <w:bookmarkEnd w:id="31661"/>
      <w:r>
        <w:rPr>
          <w:rtl/>
        </w:rPr>
        <w:t xml:space="preserve">וכל </w:t>
      </w:r>
      <w:bookmarkStart w:id="31662" w:name="_ETM_Q69_635750"/>
      <w:bookmarkEnd w:id="31662"/>
      <w:r>
        <w:rPr>
          <w:rtl/>
        </w:rPr>
        <w:t xml:space="preserve">היתר </w:t>
      </w:r>
      <w:bookmarkStart w:id="31663" w:name="_ETM_Q69_636709"/>
      <w:bookmarkEnd w:id="31663"/>
      <w:r>
        <w:rPr>
          <w:rtl/>
        </w:rPr>
        <w:t xml:space="preserve">אינם </w:t>
      </w:r>
      <w:bookmarkStart w:id="31664" w:name="_ETM_Q69_637099"/>
      <w:bookmarkEnd w:id="31664"/>
      <w:r>
        <w:rPr>
          <w:rtl/>
        </w:rPr>
        <w:t>לגיטימיים</w:t>
      </w:r>
      <w:r>
        <w:rPr>
          <w:rFonts w:hint="cs"/>
          <w:rtl/>
        </w:rPr>
        <w:t>.</w:t>
      </w:r>
      <w:bookmarkStart w:id="31665" w:name="_ETM_Q69_640410"/>
      <w:bookmarkEnd w:id="31665"/>
      <w:r>
        <w:rPr>
          <w:rFonts w:hint="cs"/>
          <w:rtl/>
        </w:rPr>
        <w:t xml:space="preserve"> </w:t>
      </w:r>
      <w:bookmarkStart w:id="31666" w:name="_ETM_Q69_644626"/>
      <w:bookmarkEnd w:id="31666"/>
      <w:r>
        <w:rPr>
          <w:rtl/>
        </w:rPr>
        <w:t xml:space="preserve">אבל </w:t>
      </w:r>
      <w:bookmarkStart w:id="31667" w:name="_ETM_Q69_640680"/>
      <w:bookmarkEnd w:id="31667"/>
      <w:r>
        <w:rPr>
          <w:rtl/>
        </w:rPr>
        <w:t xml:space="preserve">אחרי </w:t>
      </w:r>
      <w:bookmarkStart w:id="31668" w:name="_ETM_Q69_641069"/>
      <w:bookmarkEnd w:id="31668"/>
      <w:r>
        <w:rPr>
          <w:rtl/>
        </w:rPr>
        <w:t xml:space="preserve">זה </w:t>
      </w:r>
      <w:bookmarkStart w:id="31669" w:name="_ETM_Q69_641250"/>
      <w:bookmarkEnd w:id="31669"/>
      <w:r>
        <w:rPr>
          <w:rtl/>
        </w:rPr>
        <w:t>הל</w:t>
      </w:r>
      <w:bookmarkStart w:id="31670" w:name="_ETM_Q69_639877"/>
      <w:bookmarkEnd w:id="31670"/>
      <w:r>
        <w:rPr>
          <w:rtl/>
        </w:rPr>
        <w:t xml:space="preserve">ל </w:t>
      </w:r>
      <w:bookmarkStart w:id="31671" w:name="_ETM_Q69_641580"/>
      <w:bookmarkEnd w:id="31671"/>
      <w:r>
        <w:rPr>
          <w:rtl/>
        </w:rPr>
        <w:t xml:space="preserve">הזקן </w:t>
      </w:r>
      <w:bookmarkStart w:id="31672" w:name="_ETM_Q69_642420"/>
      <w:bookmarkEnd w:id="31672"/>
      <w:r>
        <w:rPr>
          <w:rtl/>
        </w:rPr>
        <w:t>אומר</w:t>
      </w:r>
      <w:r>
        <w:rPr>
          <w:rFonts w:hint="cs"/>
          <w:rtl/>
        </w:rPr>
        <w:t>:</w:t>
      </w:r>
      <w:r>
        <w:rPr>
          <w:rtl/>
        </w:rPr>
        <w:t xml:space="preserve"> </w:t>
      </w:r>
      <w:bookmarkStart w:id="31673" w:name="_ETM_Q69_643110"/>
      <w:bookmarkEnd w:id="31673"/>
      <w:r>
        <w:rPr>
          <w:rtl/>
        </w:rPr>
        <w:t>ו</w:t>
      </w:r>
      <w:bookmarkStart w:id="31674" w:name="_ETM_Q69_643560"/>
      <w:bookmarkEnd w:id="31674"/>
      <w:r>
        <w:rPr>
          <w:rFonts w:hint="cs"/>
          <w:rtl/>
        </w:rPr>
        <w:t xml:space="preserve">אידך </w:t>
      </w:r>
      <w:proofErr w:type="spellStart"/>
      <w:r>
        <w:rPr>
          <w:rFonts w:hint="cs"/>
          <w:rtl/>
        </w:rPr>
        <w:t>זיל</w:t>
      </w:r>
      <w:proofErr w:type="spellEnd"/>
      <w:r>
        <w:rPr>
          <w:rFonts w:hint="cs"/>
          <w:rtl/>
        </w:rPr>
        <w:t xml:space="preserve"> גמור</w:t>
      </w:r>
      <w:bookmarkStart w:id="31675" w:name="_ETM_Q69_639976"/>
      <w:bookmarkEnd w:id="31675"/>
      <w:r>
        <w:rPr>
          <w:rFonts w:hint="cs"/>
          <w:rtl/>
        </w:rPr>
        <w:t>.</w:t>
      </w:r>
      <w:r>
        <w:rPr>
          <w:rtl/>
        </w:rPr>
        <w:t xml:space="preserve"> </w:t>
      </w:r>
      <w:bookmarkStart w:id="31676" w:name="_ETM_Q69_644010"/>
      <w:bookmarkStart w:id="31677" w:name="_ETM_Q69_644370"/>
      <w:bookmarkEnd w:id="31676"/>
      <w:bookmarkEnd w:id="31677"/>
      <w:r>
        <w:rPr>
          <w:rFonts w:hint="cs"/>
          <w:rtl/>
        </w:rPr>
        <w:t>ה</w:t>
      </w:r>
      <w:r>
        <w:rPr>
          <w:rtl/>
        </w:rPr>
        <w:t xml:space="preserve">וא </w:t>
      </w:r>
      <w:bookmarkStart w:id="31678" w:name="_ETM_Q69_644580"/>
      <w:bookmarkEnd w:id="31678"/>
      <w:r>
        <w:rPr>
          <w:rtl/>
        </w:rPr>
        <w:t xml:space="preserve">אומר </w:t>
      </w:r>
      <w:bookmarkStart w:id="31679" w:name="_ETM_Q69_644880"/>
      <w:bookmarkEnd w:id="31679"/>
      <w:r>
        <w:rPr>
          <w:rtl/>
        </w:rPr>
        <w:t xml:space="preserve">לאותו </w:t>
      </w:r>
      <w:bookmarkStart w:id="31680" w:name="_ETM_Q69_645270"/>
      <w:bookmarkEnd w:id="31680"/>
      <w:r>
        <w:rPr>
          <w:rtl/>
        </w:rPr>
        <w:t>מתגייר</w:t>
      </w:r>
      <w:bookmarkStart w:id="31681" w:name="_ETM_Q69_661975"/>
      <w:bookmarkStart w:id="31682" w:name="_ETM_Q69_658845"/>
      <w:bookmarkEnd w:id="31681"/>
      <w:bookmarkEnd w:id="31682"/>
      <w:r>
        <w:rPr>
          <w:rFonts w:hint="cs"/>
          <w:rtl/>
        </w:rPr>
        <w:t>:</w:t>
      </w:r>
      <w:r>
        <w:rPr>
          <w:rtl/>
        </w:rPr>
        <w:t xml:space="preserve"> </w:t>
      </w:r>
      <w:bookmarkStart w:id="31683" w:name="_ETM_Q69_646110"/>
      <w:bookmarkEnd w:id="31683"/>
      <w:r>
        <w:rPr>
          <w:rtl/>
        </w:rPr>
        <w:t xml:space="preserve">עכשיו </w:t>
      </w:r>
      <w:bookmarkStart w:id="31684" w:name="_ETM_Q69_646560"/>
      <w:bookmarkEnd w:id="31684"/>
      <w:r>
        <w:rPr>
          <w:rtl/>
        </w:rPr>
        <w:t xml:space="preserve">תוריד </w:t>
      </w:r>
      <w:bookmarkStart w:id="31685" w:name="_ETM_Q69_646920"/>
      <w:bookmarkEnd w:id="31685"/>
      <w:r>
        <w:rPr>
          <w:rtl/>
        </w:rPr>
        <w:t xml:space="preserve">את </w:t>
      </w:r>
      <w:bookmarkStart w:id="31686" w:name="_ETM_Q69_647069"/>
      <w:bookmarkEnd w:id="31686"/>
      <w:r>
        <w:rPr>
          <w:rtl/>
        </w:rPr>
        <w:t xml:space="preserve">הרגל </w:t>
      </w:r>
      <w:bookmarkStart w:id="31687" w:name="_ETM_Q69_647490"/>
      <w:bookmarkEnd w:id="31687"/>
      <w:r>
        <w:rPr>
          <w:rtl/>
        </w:rPr>
        <w:t xml:space="preserve">השנייה </w:t>
      </w:r>
      <w:bookmarkStart w:id="31688" w:name="_ETM_Q69_648660"/>
      <w:bookmarkEnd w:id="31688"/>
      <w:r>
        <w:rPr>
          <w:rtl/>
        </w:rPr>
        <w:t xml:space="preserve">ולך </w:t>
      </w:r>
      <w:bookmarkStart w:id="31689" w:name="_ETM_Q69_649140"/>
      <w:bookmarkEnd w:id="31689"/>
      <w:r>
        <w:rPr>
          <w:rtl/>
        </w:rPr>
        <w:t>ו</w:t>
      </w:r>
      <w:bookmarkStart w:id="31690" w:name="_ETM_Q69_650769"/>
      <w:bookmarkEnd w:id="31690"/>
      <w:r>
        <w:rPr>
          <w:rFonts w:hint="cs"/>
          <w:rtl/>
        </w:rPr>
        <w:t>למד</w:t>
      </w:r>
      <w:bookmarkStart w:id="31691" w:name="_ETM_Q69_648576"/>
      <w:bookmarkEnd w:id="31691"/>
      <w:r>
        <w:rPr>
          <w:rFonts w:hint="cs"/>
          <w:rtl/>
        </w:rPr>
        <w:t xml:space="preserve">, </w:t>
      </w:r>
      <w:bookmarkStart w:id="31692" w:name="_ETM_Q69_649289"/>
      <w:bookmarkEnd w:id="31692"/>
      <w:r>
        <w:rPr>
          <w:rFonts w:hint="cs"/>
          <w:rtl/>
        </w:rPr>
        <w:t>השתמש</w:t>
      </w:r>
      <w:r>
        <w:rPr>
          <w:rtl/>
        </w:rPr>
        <w:t xml:space="preserve"> </w:t>
      </w:r>
      <w:bookmarkStart w:id="31693" w:name="_ETM_Q69_651310"/>
      <w:bookmarkEnd w:id="31693"/>
      <w:r>
        <w:rPr>
          <w:rtl/>
        </w:rPr>
        <w:t xml:space="preserve">בשתי </w:t>
      </w:r>
      <w:bookmarkStart w:id="31694" w:name="_ETM_Q69_651730"/>
      <w:bookmarkEnd w:id="31694"/>
      <w:r>
        <w:rPr>
          <w:rtl/>
        </w:rPr>
        <w:t>רגליך</w:t>
      </w:r>
      <w:r>
        <w:rPr>
          <w:rFonts w:hint="cs"/>
          <w:rtl/>
        </w:rPr>
        <w:t>.</w:t>
      </w:r>
      <w:bookmarkStart w:id="31695" w:name="_ETM_Q69_654239"/>
      <w:bookmarkStart w:id="31696" w:name="_ETM_Q69_651016"/>
      <w:bookmarkEnd w:id="31695"/>
      <w:bookmarkEnd w:id="31696"/>
    </w:p>
    <w:p w:rsidR="00934F6A" w:rsidRDefault="00934F6A" w:rsidP="00B10521">
      <w:pPr>
        <w:rPr>
          <w:rtl/>
        </w:rPr>
      </w:pPr>
    </w:p>
    <w:p w:rsidR="00934F6A" w:rsidRDefault="00934F6A" w:rsidP="000946E7">
      <w:pPr>
        <w:rPr>
          <w:rtl/>
        </w:rPr>
      </w:pPr>
      <w:r>
        <w:rPr>
          <w:rtl/>
        </w:rPr>
        <w:t xml:space="preserve">אז </w:t>
      </w:r>
      <w:bookmarkStart w:id="31697" w:name="_ETM_Q69_654420"/>
      <w:bookmarkEnd w:id="31697"/>
      <w:r>
        <w:rPr>
          <w:rtl/>
        </w:rPr>
        <w:t xml:space="preserve">לא </w:t>
      </w:r>
      <w:bookmarkStart w:id="31698" w:name="_ETM_Q69_654569"/>
      <w:bookmarkEnd w:id="31698"/>
      <w:r>
        <w:rPr>
          <w:rtl/>
        </w:rPr>
        <w:t xml:space="preserve">די </w:t>
      </w:r>
      <w:bookmarkStart w:id="31699" w:name="_ETM_Q69_654900"/>
      <w:bookmarkEnd w:id="31699"/>
      <w:r>
        <w:rPr>
          <w:rtl/>
        </w:rPr>
        <w:t xml:space="preserve">בזה </w:t>
      </w:r>
      <w:bookmarkStart w:id="31700" w:name="_ETM_Q69_655499"/>
      <w:bookmarkEnd w:id="31700"/>
      <w:r>
        <w:rPr>
          <w:rtl/>
        </w:rPr>
        <w:t>שאת</w:t>
      </w:r>
      <w:r>
        <w:rPr>
          <w:rFonts w:hint="cs"/>
          <w:rtl/>
        </w:rPr>
        <w:t>ם</w:t>
      </w:r>
      <w:r>
        <w:rPr>
          <w:rtl/>
        </w:rPr>
        <w:t xml:space="preserve"> </w:t>
      </w:r>
      <w:bookmarkStart w:id="31701" w:name="_ETM_Q69_656960"/>
      <w:bookmarkEnd w:id="31701"/>
      <w:r>
        <w:rPr>
          <w:rtl/>
        </w:rPr>
        <w:t xml:space="preserve">לא </w:t>
      </w:r>
      <w:bookmarkStart w:id="31702" w:name="_ETM_Q69_657200"/>
      <w:bookmarkEnd w:id="31702"/>
      <w:r>
        <w:rPr>
          <w:rtl/>
        </w:rPr>
        <w:t xml:space="preserve">מאמינים </w:t>
      </w:r>
      <w:bookmarkStart w:id="31703" w:name="_ETM_Q69_657800"/>
      <w:bookmarkEnd w:id="31703"/>
      <w:r>
        <w:rPr>
          <w:rtl/>
        </w:rPr>
        <w:t xml:space="preserve">בצורך </w:t>
      </w:r>
      <w:bookmarkStart w:id="31704" w:name="_ETM_Q69_658250"/>
      <w:bookmarkEnd w:id="31704"/>
      <w:r>
        <w:rPr>
          <w:rtl/>
        </w:rPr>
        <w:t xml:space="preserve">להשתמש </w:t>
      </w:r>
      <w:bookmarkStart w:id="31705" w:name="_ETM_Q69_658940"/>
      <w:bookmarkEnd w:id="31705"/>
      <w:r>
        <w:rPr>
          <w:rtl/>
        </w:rPr>
        <w:t xml:space="preserve">ברגל </w:t>
      </w:r>
      <w:bookmarkStart w:id="31706" w:name="_ETM_Q69_659570"/>
      <w:bookmarkEnd w:id="31706"/>
      <w:r>
        <w:rPr>
          <w:rtl/>
        </w:rPr>
        <w:t>שב</w:t>
      </w:r>
      <w:r>
        <w:rPr>
          <w:rFonts w:hint="cs"/>
          <w:rtl/>
        </w:rPr>
        <w:t>ה</w:t>
      </w:r>
      <w:r>
        <w:rPr>
          <w:rtl/>
        </w:rPr>
        <w:t xml:space="preserve"> </w:t>
      </w:r>
      <w:bookmarkStart w:id="31707" w:name="_ETM_Q69_660620"/>
      <w:bookmarkEnd w:id="31707"/>
      <w:r>
        <w:rPr>
          <w:rtl/>
        </w:rPr>
        <w:t xml:space="preserve">כוחו </w:t>
      </w:r>
      <w:bookmarkStart w:id="31708" w:name="_ETM_Q69_661100"/>
      <w:bookmarkEnd w:id="31708"/>
      <w:r>
        <w:rPr>
          <w:rtl/>
        </w:rPr>
        <w:t xml:space="preserve">של </w:t>
      </w:r>
      <w:bookmarkStart w:id="31709" w:name="_ETM_Q69_661400"/>
      <w:bookmarkEnd w:id="31709"/>
      <w:r>
        <w:rPr>
          <w:rtl/>
        </w:rPr>
        <w:t xml:space="preserve">הרוב </w:t>
      </w:r>
      <w:bookmarkStart w:id="31710" w:name="_ETM_Q69_662270"/>
      <w:bookmarkEnd w:id="31710"/>
      <w:r>
        <w:rPr>
          <w:rtl/>
        </w:rPr>
        <w:t xml:space="preserve">לפגוע </w:t>
      </w:r>
      <w:bookmarkStart w:id="31711" w:name="_ETM_Q69_662870"/>
      <w:bookmarkEnd w:id="31711"/>
      <w:r>
        <w:rPr>
          <w:rtl/>
        </w:rPr>
        <w:t xml:space="preserve">בזכויותיו </w:t>
      </w:r>
      <w:bookmarkStart w:id="31712" w:name="_ETM_Q69_663650"/>
      <w:bookmarkEnd w:id="31712"/>
      <w:r>
        <w:rPr>
          <w:rtl/>
        </w:rPr>
        <w:t xml:space="preserve">של </w:t>
      </w:r>
      <w:bookmarkStart w:id="31713" w:name="_ETM_Q69_663890"/>
      <w:bookmarkEnd w:id="31713"/>
      <w:r>
        <w:rPr>
          <w:rtl/>
        </w:rPr>
        <w:t>המיעוט</w:t>
      </w:r>
      <w:r>
        <w:rPr>
          <w:rFonts w:hint="cs"/>
          <w:rtl/>
        </w:rPr>
        <w:t xml:space="preserve"> </w:t>
      </w:r>
      <w:r>
        <w:rPr>
          <w:rtl/>
        </w:rPr>
        <w:t xml:space="preserve">– </w:t>
      </w:r>
      <w:bookmarkStart w:id="31714" w:name="_ETM_Q69_664460"/>
      <w:bookmarkEnd w:id="31714"/>
      <w:r>
        <w:rPr>
          <w:rtl/>
        </w:rPr>
        <w:t xml:space="preserve">הכוח </w:t>
      </w:r>
      <w:bookmarkStart w:id="31715" w:name="_ETM_Q69_664940"/>
      <w:bookmarkEnd w:id="31715"/>
      <w:r>
        <w:rPr>
          <w:rtl/>
        </w:rPr>
        <w:t xml:space="preserve">הזה </w:t>
      </w:r>
      <w:bookmarkStart w:id="31716" w:name="_ETM_Q69_665270"/>
      <w:bookmarkEnd w:id="31716"/>
      <w:r>
        <w:rPr>
          <w:rtl/>
        </w:rPr>
        <w:t xml:space="preserve">מוגבל </w:t>
      </w:r>
      <w:bookmarkStart w:id="31717" w:name="_ETM_Q69_665960"/>
      <w:bookmarkEnd w:id="31717"/>
      <w:r>
        <w:rPr>
          <w:rtl/>
        </w:rPr>
        <w:t>ע</w:t>
      </w:r>
      <w:r>
        <w:rPr>
          <w:rFonts w:hint="cs"/>
          <w:rtl/>
        </w:rPr>
        <w:t>ל ידי</w:t>
      </w:r>
      <w:bookmarkStart w:id="31718" w:name="_ETM_Q69_664726"/>
      <w:bookmarkEnd w:id="31718"/>
      <w:r>
        <w:rPr>
          <w:rtl/>
        </w:rPr>
        <w:t xml:space="preserve"> </w:t>
      </w:r>
      <w:bookmarkStart w:id="31719" w:name="_ETM_Q69_666320"/>
      <w:bookmarkEnd w:id="31719"/>
      <w:r>
        <w:rPr>
          <w:rtl/>
        </w:rPr>
        <w:t xml:space="preserve">ערכים </w:t>
      </w:r>
      <w:bookmarkStart w:id="31720" w:name="_ETM_Q69_666860"/>
      <w:bookmarkEnd w:id="31720"/>
      <w:r>
        <w:rPr>
          <w:rtl/>
        </w:rPr>
        <w:t>חוקתיים</w:t>
      </w:r>
      <w:r>
        <w:rPr>
          <w:rFonts w:hint="cs"/>
          <w:rtl/>
        </w:rPr>
        <w:t>,</w:t>
      </w:r>
      <w:r>
        <w:rPr>
          <w:rtl/>
        </w:rPr>
        <w:t xml:space="preserve"> </w:t>
      </w:r>
      <w:bookmarkStart w:id="31721" w:name="_ETM_Q69_668030"/>
      <w:bookmarkEnd w:id="31721"/>
      <w:r>
        <w:rPr>
          <w:rtl/>
        </w:rPr>
        <w:t>ע</w:t>
      </w:r>
      <w:r>
        <w:rPr>
          <w:rFonts w:hint="cs"/>
          <w:rtl/>
        </w:rPr>
        <w:t>ל ידי</w:t>
      </w:r>
      <w:r>
        <w:rPr>
          <w:rtl/>
        </w:rPr>
        <w:t xml:space="preserve"> </w:t>
      </w:r>
      <w:bookmarkStart w:id="31722" w:name="_ETM_Q69_668450"/>
      <w:bookmarkEnd w:id="31722"/>
      <w:r>
        <w:rPr>
          <w:rtl/>
        </w:rPr>
        <w:t xml:space="preserve">פעולה </w:t>
      </w:r>
      <w:bookmarkStart w:id="31723" w:name="_ETM_Q69_668930"/>
      <w:bookmarkEnd w:id="31723"/>
      <w:r>
        <w:rPr>
          <w:rtl/>
        </w:rPr>
        <w:t xml:space="preserve">של </w:t>
      </w:r>
      <w:bookmarkStart w:id="31724" w:name="_ETM_Q69_669170"/>
      <w:bookmarkEnd w:id="31724"/>
      <w:r>
        <w:rPr>
          <w:rtl/>
        </w:rPr>
        <w:t xml:space="preserve">ביקורת </w:t>
      </w:r>
      <w:bookmarkStart w:id="31725" w:name="_ETM_Q69_670490"/>
      <w:bookmarkEnd w:id="31725"/>
      <w:r>
        <w:rPr>
          <w:rtl/>
        </w:rPr>
        <w:t xml:space="preserve">שיפוטית </w:t>
      </w:r>
      <w:bookmarkStart w:id="31726" w:name="_ETM_Q69_671780"/>
      <w:bookmarkEnd w:id="31726"/>
      <w:r w:rsidR="000946E7">
        <w:rPr>
          <w:rFonts w:hint="cs"/>
          <w:rtl/>
        </w:rPr>
        <w:t xml:space="preserve">– </w:t>
      </w:r>
      <w:r>
        <w:rPr>
          <w:rtl/>
        </w:rPr>
        <w:t xml:space="preserve">אתם </w:t>
      </w:r>
      <w:bookmarkStart w:id="31727" w:name="_ETM_Q69_672200"/>
      <w:bookmarkEnd w:id="31727"/>
      <w:r>
        <w:rPr>
          <w:rtl/>
        </w:rPr>
        <w:t xml:space="preserve">גם </w:t>
      </w:r>
      <w:bookmarkStart w:id="31728" w:name="_ETM_Q69_672410"/>
      <w:bookmarkEnd w:id="31728"/>
      <w:r>
        <w:rPr>
          <w:rtl/>
        </w:rPr>
        <w:t xml:space="preserve">מבקשים </w:t>
      </w:r>
      <w:bookmarkStart w:id="31729" w:name="_ETM_Q69_672950"/>
      <w:bookmarkEnd w:id="31729"/>
      <w:r>
        <w:rPr>
          <w:rtl/>
        </w:rPr>
        <w:t xml:space="preserve">לקעקע </w:t>
      </w:r>
      <w:bookmarkStart w:id="31730" w:name="_ETM_Q69_673700"/>
      <w:bookmarkEnd w:id="31730"/>
      <w:r>
        <w:rPr>
          <w:rtl/>
        </w:rPr>
        <w:t xml:space="preserve">את </w:t>
      </w:r>
      <w:bookmarkStart w:id="31731" w:name="_ETM_Q69_673880"/>
      <w:bookmarkEnd w:id="31731"/>
      <w:r>
        <w:rPr>
          <w:rtl/>
        </w:rPr>
        <w:t xml:space="preserve">הרגל </w:t>
      </w:r>
      <w:bookmarkStart w:id="31732" w:name="_ETM_Q69_674360"/>
      <w:bookmarkEnd w:id="31732"/>
      <w:r>
        <w:rPr>
          <w:rtl/>
        </w:rPr>
        <w:t xml:space="preserve">השנייה </w:t>
      </w:r>
      <w:bookmarkStart w:id="31733" w:name="_ETM_Q69_676239"/>
      <w:bookmarkEnd w:id="31733"/>
      <w:r>
        <w:rPr>
          <w:rtl/>
        </w:rPr>
        <w:t xml:space="preserve">של </w:t>
      </w:r>
      <w:bookmarkStart w:id="31734" w:name="_ETM_Q69_676810"/>
      <w:bookmarkEnd w:id="31734"/>
      <w:r>
        <w:rPr>
          <w:rtl/>
        </w:rPr>
        <w:t xml:space="preserve">הכרעת </w:t>
      </w:r>
      <w:bookmarkStart w:id="31735" w:name="_ETM_Q69_677470"/>
      <w:bookmarkEnd w:id="31735"/>
      <w:r>
        <w:rPr>
          <w:rtl/>
        </w:rPr>
        <w:t>הרוב</w:t>
      </w:r>
      <w:r>
        <w:rPr>
          <w:rFonts w:hint="cs"/>
          <w:rtl/>
        </w:rPr>
        <w:t>,</w:t>
      </w:r>
      <w:r>
        <w:rPr>
          <w:rtl/>
        </w:rPr>
        <w:t xml:space="preserve"> </w:t>
      </w:r>
      <w:bookmarkStart w:id="31736" w:name="_ETM_Q69_678099"/>
      <w:bookmarkEnd w:id="31736"/>
      <w:r>
        <w:rPr>
          <w:rtl/>
        </w:rPr>
        <w:t xml:space="preserve">להציג </w:t>
      </w:r>
      <w:bookmarkStart w:id="31737" w:name="_ETM_Q69_678580"/>
      <w:bookmarkEnd w:id="31737"/>
      <w:r>
        <w:rPr>
          <w:rtl/>
        </w:rPr>
        <w:t xml:space="preserve">אותה </w:t>
      </w:r>
      <w:bookmarkStart w:id="31738" w:name="_ETM_Q69_678819"/>
      <w:bookmarkEnd w:id="31738"/>
      <w:r>
        <w:rPr>
          <w:rtl/>
        </w:rPr>
        <w:t>כ</w:t>
      </w:r>
      <w:r>
        <w:rPr>
          <w:rFonts w:hint="cs"/>
          <w:rtl/>
        </w:rPr>
        <w:t>לא</w:t>
      </w:r>
      <w:r>
        <w:rPr>
          <w:rtl/>
        </w:rPr>
        <w:t xml:space="preserve"> </w:t>
      </w:r>
      <w:bookmarkStart w:id="31739" w:name="_ETM_Q69_679150"/>
      <w:bookmarkEnd w:id="31739"/>
      <w:r>
        <w:rPr>
          <w:rtl/>
        </w:rPr>
        <w:t>לגיטימית</w:t>
      </w:r>
      <w:r>
        <w:rPr>
          <w:rFonts w:hint="cs"/>
          <w:rtl/>
        </w:rPr>
        <w:t>.</w:t>
      </w:r>
      <w:bookmarkStart w:id="31740" w:name="_ETM_Q69_676576"/>
      <w:bookmarkEnd w:id="31740"/>
      <w:r>
        <w:rPr>
          <w:rtl/>
        </w:rPr>
        <w:t xml:space="preserve"> </w:t>
      </w:r>
      <w:bookmarkStart w:id="31741" w:name="_ETM_Q69_679900"/>
      <w:bookmarkEnd w:id="31741"/>
      <w:r>
        <w:rPr>
          <w:rtl/>
        </w:rPr>
        <w:t xml:space="preserve">מה </w:t>
      </w:r>
      <w:bookmarkStart w:id="31742" w:name="_ETM_Q69_680110"/>
      <w:bookmarkEnd w:id="31742"/>
      <w:r>
        <w:rPr>
          <w:rtl/>
        </w:rPr>
        <w:t xml:space="preserve">לכם </w:t>
      </w:r>
      <w:bookmarkStart w:id="31743" w:name="_ETM_Q69_680680"/>
      <w:bookmarkEnd w:id="31743"/>
      <w:r>
        <w:rPr>
          <w:rtl/>
        </w:rPr>
        <w:t>ולמובנ</w:t>
      </w:r>
      <w:r>
        <w:rPr>
          <w:rFonts w:hint="cs"/>
          <w:rtl/>
        </w:rPr>
        <w:t>ה</w:t>
      </w:r>
      <w:r>
        <w:rPr>
          <w:rtl/>
        </w:rPr>
        <w:t xml:space="preserve"> </w:t>
      </w:r>
      <w:bookmarkStart w:id="31744" w:name="_ETM_Q69_682040"/>
      <w:bookmarkStart w:id="31745" w:name="_ETM_Q69_682340"/>
      <w:bookmarkEnd w:id="31744"/>
      <w:bookmarkEnd w:id="31745"/>
      <w:r>
        <w:rPr>
          <w:rFonts w:hint="cs"/>
          <w:rtl/>
        </w:rPr>
        <w:t>ה</w:t>
      </w:r>
      <w:r>
        <w:rPr>
          <w:rtl/>
        </w:rPr>
        <w:t>ר</w:t>
      </w:r>
      <w:r>
        <w:rPr>
          <w:rFonts w:hint="cs"/>
          <w:rtl/>
        </w:rPr>
        <w:t>ח</w:t>
      </w:r>
      <w:r>
        <w:rPr>
          <w:rtl/>
        </w:rPr>
        <w:t xml:space="preserve">ב </w:t>
      </w:r>
      <w:bookmarkStart w:id="31746" w:name="_ETM_Q69_683180"/>
      <w:bookmarkEnd w:id="31746"/>
      <w:r>
        <w:rPr>
          <w:rtl/>
        </w:rPr>
        <w:t xml:space="preserve">והעמוק </w:t>
      </w:r>
      <w:bookmarkStart w:id="31747" w:name="_ETM_Q69_683930"/>
      <w:bookmarkEnd w:id="31747"/>
      <w:r>
        <w:rPr>
          <w:rtl/>
        </w:rPr>
        <w:t xml:space="preserve">של </w:t>
      </w:r>
      <w:bookmarkStart w:id="31748" w:name="_ETM_Q69_684170"/>
      <w:bookmarkEnd w:id="31748"/>
      <w:r>
        <w:rPr>
          <w:rtl/>
        </w:rPr>
        <w:t>הדמוקרטיה</w:t>
      </w:r>
      <w:r>
        <w:rPr>
          <w:rFonts w:hint="cs"/>
          <w:rtl/>
        </w:rPr>
        <w:t>?</w:t>
      </w:r>
      <w:r>
        <w:rPr>
          <w:rtl/>
        </w:rPr>
        <w:t xml:space="preserve"> </w:t>
      </w:r>
      <w:bookmarkStart w:id="31749" w:name="_ETM_Q69_686029"/>
      <w:bookmarkEnd w:id="31749"/>
      <w:r>
        <w:rPr>
          <w:rtl/>
        </w:rPr>
        <w:t xml:space="preserve">אתם </w:t>
      </w:r>
      <w:bookmarkStart w:id="31750" w:name="_ETM_Q69_686419"/>
      <w:bookmarkEnd w:id="31750"/>
      <w:r>
        <w:rPr>
          <w:rtl/>
        </w:rPr>
        <w:t xml:space="preserve">מבקשים </w:t>
      </w:r>
      <w:bookmarkStart w:id="31751" w:name="_ETM_Q69_686870"/>
      <w:bookmarkEnd w:id="31751"/>
      <w:r>
        <w:rPr>
          <w:rtl/>
        </w:rPr>
        <w:t xml:space="preserve">להפוך </w:t>
      </w:r>
      <w:bookmarkStart w:id="31752" w:name="_ETM_Q69_687319"/>
      <w:bookmarkEnd w:id="31752"/>
      <w:r>
        <w:rPr>
          <w:rtl/>
        </w:rPr>
        <w:t xml:space="preserve">את </w:t>
      </w:r>
      <w:bookmarkStart w:id="31753" w:name="_ETM_Q69_687499"/>
      <w:bookmarkEnd w:id="31753"/>
      <w:r>
        <w:rPr>
          <w:rtl/>
        </w:rPr>
        <w:t xml:space="preserve">הדמוקרטיה </w:t>
      </w:r>
      <w:bookmarkStart w:id="31754" w:name="_ETM_Q69_688939"/>
      <w:bookmarkEnd w:id="31754"/>
      <w:r>
        <w:rPr>
          <w:rtl/>
        </w:rPr>
        <w:t xml:space="preserve">לכלי </w:t>
      </w:r>
      <w:bookmarkStart w:id="31755" w:name="_ETM_Q69_689599"/>
      <w:bookmarkEnd w:id="31755"/>
      <w:r>
        <w:rPr>
          <w:rtl/>
        </w:rPr>
        <w:t>ל</w:t>
      </w:r>
      <w:bookmarkStart w:id="31756" w:name="_ETM_Q69_689809"/>
      <w:bookmarkEnd w:id="31756"/>
      <w:r>
        <w:rPr>
          <w:rtl/>
        </w:rPr>
        <w:t xml:space="preserve">הכתרתו </w:t>
      </w:r>
      <w:bookmarkStart w:id="31757" w:name="_ETM_Q69_690499"/>
      <w:bookmarkEnd w:id="31757"/>
      <w:r>
        <w:rPr>
          <w:rtl/>
        </w:rPr>
        <w:t xml:space="preserve">של </w:t>
      </w:r>
      <w:bookmarkStart w:id="31758" w:name="_ETM_Q69_690739"/>
      <w:bookmarkEnd w:id="31758"/>
      <w:r>
        <w:rPr>
          <w:rtl/>
        </w:rPr>
        <w:t xml:space="preserve">בנימין </w:t>
      </w:r>
      <w:bookmarkStart w:id="31759" w:name="_ETM_Q69_691279"/>
      <w:bookmarkEnd w:id="31759"/>
      <w:r>
        <w:rPr>
          <w:rtl/>
        </w:rPr>
        <w:t>נתניהו</w:t>
      </w:r>
      <w:r>
        <w:rPr>
          <w:rFonts w:hint="cs"/>
          <w:rtl/>
        </w:rPr>
        <w:t>,</w:t>
      </w:r>
      <w:r>
        <w:rPr>
          <w:rtl/>
        </w:rPr>
        <w:t xml:space="preserve"> </w:t>
      </w:r>
      <w:bookmarkStart w:id="31760" w:name="_ETM_Q69_691999"/>
      <w:bookmarkEnd w:id="31760"/>
      <w:r>
        <w:rPr>
          <w:rtl/>
        </w:rPr>
        <w:t xml:space="preserve">הכתרתו </w:t>
      </w:r>
      <w:bookmarkStart w:id="31761" w:name="_ETM_Q69_692599"/>
      <w:bookmarkEnd w:id="31761"/>
      <w:r>
        <w:rPr>
          <w:rtl/>
        </w:rPr>
        <w:t xml:space="preserve">הנצחית </w:t>
      </w:r>
      <w:bookmarkStart w:id="31762" w:name="_ETM_Q69_693620"/>
      <w:bookmarkEnd w:id="31762"/>
      <w:r>
        <w:rPr>
          <w:rtl/>
        </w:rPr>
        <w:t xml:space="preserve">של </w:t>
      </w:r>
      <w:bookmarkStart w:id="31763" w:name="_ETM_Q69_693859"/>
      <w:bookmarkEnd w:id="31763"/>
      <w:r>
        <w:rPr>
          <w:rtl/>
        </w:rPr>
        <w:t xml:space="preserve">בנימין </w:t>
      </w:r>
      <w:bookmarkStart w:id="31764" w:name="_ETM_Q69_694429"/>
      <w:bookmarkEnd w:id="31764"/>
      <w:r>
        <w:rPr>
          <w:rtl/>
        </w:rPr>
        <w:t>נתניהו</w:t>
      </w:r>
      <w:r>
        <w:rPr>
          <w:rFonts w:hint="cs"/>
          <w:rtl/>
        </w:rPr>
        <w:t>,</w:t>
      </w:r>
      <w:r>
        <w:rPr>
          <w:rtl/>
        </w:rPr>
        <w:t xml:space="preserve"> </w:t>
      </w:r>
      <w:bookmarkStart w:id="31765" w:name="_ETM_Q69_695120"/>
      <w:bookmarkEnd w:id="31765"/>
      <w:r>
        <w:rPr>
          <w:rtl/>
        </w:rPr>
        <w:t xml:space="preserve">ולעזאזל </w:t>
      </w:r>
      <w:bookmarkStart w:id="31766" w:name="_ETM_Q69_696079"/>
      <w:bookmarkEnd w:id="31766"/>
      <w:r>
        <w:rPr>
          <w:rtl/>
        </w:rPr>
        <w:t xml:space="preserve">מה </w:t>
      </w:r>
      <w:bookmarkStart w:id="31767" w:name="_ETM_Q69_696290"/>
      <w:bookmarkEnd w:id="31767"/>
      <w:r>
        <w:rPr>
          <w:rtl/>
        </w:rPr>
        <w:t xml:space="preserve">הציבור </w:t>
      </w:r>
      <w:bookmarkStart w:id="31768" w:name="_ETM_Q69_696769"/>
      <w:bookmarkEnd w:id="31768"/>
      <w:r>
        <w:rPr>
          <w:rtl/>
        </w:rPr>
        <w:t xml:space="preserve">הישראלי </w:t>
      </w:r>
      <w:bookmarkStart w:id="31769" w:name="_ETM_Q69_697849"/>
      <w:bookmarkEnd w:id="31769"/>
      <w:r>
        <w:rPr>
          <w:rtl/>
        </w:rPr>
        <w:t xml:space="preserve">אמר </w:t>
      </w:r>
      <w:bookmarkStart w:id="31770" w:name="_ETM_Q69_698239"/>
      <w:bookmarkEnd w:id="31770"/>
      <w:r>
        <w:rPr>
          <w:rtl/>
        </w:rPr>
        <w:t xml:space="preserve">לכם </w:t>
      </w:r>
      <w:bookmarkStart w:id="31771" w:name="_ETM_Q69_698599"/>
      <w:bookmarkEnd w:id="31771"/>
      <w:r>
        <w:rPr>
          <w:rtl/>
        </w:rPr>
        <w:t xml:space="preserve">במערכות </w:t>
      </w:r>
      <w:bookmarkStart w:id="31772" w:name="_ETM_Q69_699319"/>
      <w:bookmarkEnd w:id="31772"/>
      <w:r>
        <w:rPr>
          <w:rtl/>
        </w:rPr>
        <w:t>הבחירות</w:t>
      </w:r>
      <w:bookmarkStart w:id="31773" w:name="_ETM_Q69_698786"/>
      <w:bookmarkEnd w:id="31773"/>
      <w:r>
        <w:rPr>
          <w:rFonts w:hint="cs"/>
          <w:rtl/>
        </w:rPr>
        <w:t>,</w:t>
      </w:r>
      <w:r>
        <w:rPr>
          <w:rtl/>
        </w:rPr>
        <w:t xml:space="preserve"> </w:t>
      </w:r>
      <w:bookmarkStart w:id="31774" w:name="_ETM_Q69_700720"/>
      <w:bookmarkEnd w:id="31774"/>
      <w:r>
        <w:rPr>
          <w:rtl/>
        </w:rPr>
        <w:t xml:space="preserve">במערכות </w:t>
      </w:r>
      <w:bookmarkStart w:id="31775" w:name="_ETM_Q69_701559"/>
      <w:bookmarkEnd w:id="31775"/>
      <w:r>
        <w:rPr>
          <w:rtl/>
        </w:rPr>
        <w:t xml:space="preserve">הבחירות </w:t>
      </w:r>
      <w:bookmarkStart w:id="31776" w:name="_ETM_Q69_702190"/>
      <w:bookmarkEnd w:id="31776"/>
      <w:r>
        <w:rPr>
          <w:rtl/>
        </w:rPr>
        <w:t>האחרונות</w:t>
      </w:r>
      <w:r>
        <w:rPr>
          <w:rFonts w:hint="cs"/>
          <w:rtl/>
        </w:rPr>
        <w:t>.</w:t>
      </w:r>
      <w:bookmarkStart w:id="31777" w:name="_ETM_Q69_706849"/>
      <w:bookmarkEnd w:id="31777"/>
    </w:p>
    <w:p w:rsidR="00934F6A" w:rsidRDefault="00934F6A" w:rsidP="00B10521">
      <w:pPr>
        <w:rPr>
          <w:rtl/>
        </w:rPr>
      </w:pPr>
      <w:bookmarkStart w:id="31778" w:name="_ETM_Q69_702408"/>
      <w:bookmarkStart w:id="31779" w:name="_ETM_Q69_702476"/>
      <w:bookmarkEnd w:id="31778"/>
      <w:bookmarkEnd w:id="31779"/>
    </w:p>
    <w:p w:rsidR="00934F6A" w:rsidRDefault="00934F6A" w:rsidP="002609B9">
      <w:pPr>
        <w:rPr>
          <w:rtl/>
          <w:lang w:eastAsia="he-IL"/>
        </w:rPr>
      </w:pPr>
      <w:bookmarkStart w:id="31780" w:name="_ETM_Q69_702599"/>
      <w:bookmarkStart w:id="31781" w:name="_ETM_Q69_702650"/>
      <w:bookmarkEnd w:id="31780"/>
      <w:bookmarkEnd w:id="31781"/>
      <w:r>
        <w:rPr>
          <w:rtl/>
        </w:rPr>
        <w:t xml:space="preserve">כבר </w:t>
      </w:r>
      <w:bookmarkStart w:id="31782" w:name="_ETM_Q69_707599"/>
      <w:bookmarkEnd w:id="31782"/>
      <w:r>
        <w:rPr>
          <w:rtl/>
        </w:rPr>
        <w:t xml:space="preserve">הזכרתי </w:t>
      </w:r>
      <w:bookmarkStart w:id="31783" w:name="_ETM_Q69_710939"/>
      <w:bookmarkEnd w:id="31783"/>
      <w:r>
        <w:rPr>
          <w:rtl/>
        </w:rPr>
        <w:t>בדבריי</w:t>
      </w:r>
      <w:r>
        <w:rPr>
          <w:rFonts w:hint="cs"/>
          <w:rtl/>
        </w:rPr>
        <w:t>,</w:t>
      </w:r>
      <w:r>
        <w:rPr>
          <w:rtl/>
        </w:rPr>
        <w:t xml:space="preserve"> </w:t>
      </w:r>
      <w:bookmarkStart w:id="31784" w:name="_ETM_Q69_711840"/>
      <w:bookmarkEnd w:id="31784"/>
      <w:r>
        <w:rPr>
          <w:rtl/>
        </w:rPr>
        <w:t xml:space="preserve">ולא </w:t>
      </w:r>
      <w:bookmarkStart w:id="31785" w:name="_ETM_Q69_712169"/>
      <w:bookmarkEnd w:id="31785"/>
      <w:r>
        <w:rPr>
          <w:rFonts w:hint="cs"/>
          <w:rtl/>
        </w:rPr>
        <w:t>א</w:t>
      </w:r>
      <w:r>
        <w:rPr>
          <w:rtl/>
        </w:rPr>
        <w:t>תעכב</w:t>
      </w:r>
      <w:bookmarkStart w:id="31786" w:name="_ETM_Q69_713279"/>
      <w:bookmarkStart w:id="31787" w:name="_ETM_Q69_713639"/>
      <w:bookmarkEnd w:id="31786"/>
      <w:bookmarkEnd w:id="31787"/>
      <w:r>
        <w:rPr>
          <w:rtl/>
        </w:rPr>
        <w:t xml:space="preserve"> </w:t>
      </w:r>
      <w:bookmarkStart w:id="31788" w:name="_ETM_Q69_715099"/>
      <w:bookmarkEnd w:id="31788"/>
      <w:r>
        <w:rPr>
          <w:rtl/>
        </w:rPr>
        <w:t xml:space="preserve">על </w:t>
      </w:r>
      <w:bookmarkStart w:id="31789" w:name="_ETM_Q69_715309"/>
      <w:bookmarkEnd w:id="31789"/>
      <w:r>
        <w:rPr>
          <w:rtl/>
        </w:rPr>
        <w:t>העניין</w:t>
      </w:r>
      <w:bookmarkStart w:id="31790" w:name="_ETM_Q69_716299"/>
      <w:bookmarkStart w:id="31791" w:name="_ETM_Q69_716510"/>
      <w:bookmarkEnd w:id="31790"/>
      <w:bookmarkEnd w:id="31791"/>
      <w:r>
        <w:rPr>
          <w:rtl/>
        </w:rPr>
        <w:t xml:space="preserve"> </w:t>
      </w:r>
      <w:bookmarkStart w:id="31792" w:name="_ETM_Q69_717109"/>
      <w:bookmarkEnd w:id="31792"/>
      <w:r>
        <w:rPr>
          <w:rtl/>
        </w:rPr>
        <w:t>הזה</w:t>
      </w:r>
      <w:r>
        <w:rPr>
          <w:rFonts w:hint="cs"/>
          <w:rtl/>
        </w:rPr>
        <w:t>,</w:t>
      </w:r>
      <w:r>
        <w:rPr>
          <w:rtl/>
        </w:rPr>
        <w:t xml:space="preserve"> </w:t>
      </w:r>
      <w:bookmarkStart w:id="31793" w:name="_ETM_Q69_718240"/>
      <w:bookmarkEnd w:id="31793"/>
      <w:r>
        <w:rPr>
          <w:rtl/>
        </w:rPr>
        <w:t xml:space="preserve">מי </w:t>
      </w:r>
      <w:bookmarkStart w:id="31794" w:name="_ETM_Q69_718630"/>
      <w:bookmarkEnd w:id="31794"/>
      <w:r>
        <w:rPr>
          <w:rtl/>
        </w:rPr>
        <w:t xml:space="preserve">מבין </w:t>
      </w:r>
      <w:bookmarkStart w:id="31795" w:name="_ETM_Q69_719080"/>
      <w:bookmarkEnd w:id="31795"/>
      <w:r>
        <w:rPr>
          <w:rtl/>
        </w:rPr>
        <w:t>ה</w:t>
      </w:r>
      <w:r>
        <w:rPr>
          <w:rFonts w:hint="cs"/>
          <w:rtl/>
        </w:rPr>
        <w:t>שניי</w:t>
      </w:r>
      <w:bookmarkStart w:id="31796" w:name="_ETM_Q69_720345"/>
      <w:bookmarkEnd w:id="31796"/>
      <w:r>
        <w:rPr>
          <w:rFonts w:hint="cs"/>
          <w:rtl/>
        </w:rPr>
        <w:t>ם,</w:t>
      </w:r>
      <w:r>
        <w:rPr>
          <w:rtl/>
        </w:rPr>
        <w:t xml:space="preserve"> </w:t>
      </w:r>
      <w:bookmarkStart w:id="31797" w:name="_ETM_Q69_720189"/>
      <w:bookmarkEnd w:id="31797"/>
      <w:r>
        <w:rPr>
          <w:rtl/>
        </w:rPr>
        <w:t xml:space="preserve">מר </w:t>
      </w:r>
      <w:bookmarkStart w:id="31798" w:name="_ETM_Q69_720609"/>
      <w:bookmarkEnd w:id="31798"/>
      <w:r>
        <w:rPr>
          <w:rtl/>
        </w:rPr>
        <w:t xml:space="preserve">בנימין </w:t>
      </w:r>
      <w:bookmarkStart w:id="31799" w:name="_ETM_Q69_721239"/>
      <w:bookmarkEnd w:id="31799"/>
      <w:r>
        <w:rPr>
          <w:rtl/>
        </w:rPr>
        <w:t xml:space="preserve">נתניהו </w:t>
      </w:r>
      <w:bookmarkStart w:id="31800" w:name="_ETM_Q69_722260"/>
      <w:bookmarkEnd w:id="31800"/>
      <w:r>
        <w:rPr>
          <w:rtl/>
        </w:rPr>
        <w:t>או</w:t>
      </w:r>
      <w:r>
        <w:rPr>
          <w:rFonts w:hint="cs"/>
          <w:rtl/>
        </w:rPr>
        <w:t xml:space="preserve"> </w:t>
      </w:r>
      <w:r>
        <w:rPr>
          <w:rtl/>
        </w:rPr>
        <w:t xml:space="preserve">מר </w:t>
      </w:r>
      <w:bookmarkStart w:id="31801" w:name="_ETM_Q69_722709"/>
      <w:bookmarkEnd w:id="31801"/>
      <w:r>
        <w:rPr>
          <w:rtl/>
        </w:rPr>
        <w:t xml:space="preserve">נפתלי </w:t>
      </w:r>
      <w:bookmarkStart w:id="31802" w:name="_ETM_Q69_723309"/>
      <w:bookmarkEnd w:id="31802"/>
      <w:r>
        <w:rPr>
          <w:rtl/>
        </w:rPr>
        <w:t xml:space="preserve">בנט </w:t>
      </w:r>
      <w:bookmarkStart w:id="31803" w:name="_ETM_Q69_723730"/>
      <w:bookmarkEnd w:id="31803"/>
      <w:r>
        <w:rPr>
          <w:rtl/>
        </w:rPr>
        <w:t xml:space="preserve">ראש </w:t>
      </w:r>
      <w:bookmarkStart w:id="31804" w:name="_ETM_Q69_723969"/>
      <w:bookmarkEnd w:id="31804"/>
      <w:r>
        <w:rPr>
          <w:rtl/>
        </w:rPr>
        <w:t xml:space="preserve">הממשלה </w:t>
      </w:r>
      <w:bookmarkStart w:id="31805" w:name="_ETM_Q69_724599"/>
      <w:bookmarkEnd w:id="31805"/>
      <w:r>
        <w:rPr>
          <w:rtl/>
        </w:rPr>
        <w:t>המכהן</w:t>
      </w:r>
      <w:r>
        <w:rPr>
          <w:rFonts w:hint="cs"/>
          <w:rtl/>
        </w:rPr>
        <w:t>,</w:t>
      </w:r>
      <w:r>
        <w:rPr>
          <w:rtl/>
        </w:rPr>
        <w:t xml:space="preserve"> </w:t>
      </w:r>
      <w:bookmarkStart w:id="31806" w:name="_ETM_Q69_726220"/>
      <w:bookmarkEnd w:id="31806"/>
      <w:r>
        <w:rPr>
          <w:rtl/>
        </w:rPr>
        <w:t xml:space="preserve">מזכיר </w:t>
      </w:r>
      <w:bookmarkStart w:id="31807" w:name="_ETM_Q69_726910"/>
      <w:bookmarkEnd w:id="31807"/>
      <w:r>
        <w:rPr>
          <w:rtl/>
        </w:rPr>
        <w:t xml:space="preserve">בהתנהגותו </w:t>
      </w:r>
      <w:bookmarkStart w:id="31808" w:name="_ETM_Q69_727870"/>
      <w:bookmarkEnd w:id="31808"/>
      <w:r>
        <w:rPr>
          <w:rtl/>
        </w:rPr>
        <w:t xml:space="preserve">יותר </w:t>
      </w:r>
      <w:bookmarkStart w:id="31809" w:name="_ETM_Q69_728319"/>
      <w:bookmarkEnd w:id="31809"/>
      <w:r>
        <w:rPr>
          <w:rtl/>
        </w:rPr>
        <w:t xml:space="preserve">את </w:t>
      </w:r>
      <w:bookmarkStart w:id="31810" w:name="_ETM_Q69_728440"/>
      <w:bookmarkEnd w:id="31810"/>
      <w:r>
        <w:rPr>
          <w:rtl/>
        </w:rPr>
        <w:t xml:space="preserve">דפוסי </w:t>
      </w:r>
      <w:bookmarkStart w:id="31811" w:name="_ETM_Q69_728920"/>
      <w:bookmarkEnd w:id="31811"/>
      <w:r>
        <w:rPr>
          <w:rtl/>
        </w:rPr>
        <w:t xml:space="preserve">ההתנהלות </w:t>
      </w:r>
      <w:bookmarkStart w:id="31812" w:name="_ETM_Q69_729819"/>
      <w:bookmarkEnd w:id="31812"/>
      <w:r>
        <w:rPr>
          <w:rtl/>
        </w:rPr>
        <w:t xml:space="preserve">של </w:t>
      </w:r>
      <w:bookmarkStart w:id="31813" w:name="_ETM_Q69_730809"/>
      <w:bookmarkEnd w:id="31813"/>
      <w:r>
        <w:rPr>
          <w:rtl/>
        </w:rPr>
        <w:t xml:space="preserve">נשיא </w:t>
      </w:r>
      <w:bookmarkStart w:id="31814" w:name="_ETM_Q69_731200"/>
      <w:bookmarkEnd w:id="31814"/>
      <w:r>
        <w:rPr>
          <w:rtl/>
        </w:rPr>
        <w:t>טורקיה</w:t>
      </w:r>
      <w:r>
        <w:rPr>
          <w:rFonts w:hint="cs"/>
          <w:rtl/>
        </w:rPr>
        <w:t>.</w:t>
      </w:r>
      <w:bookmarkStart w:id="31815" w:name="_ETM_Q69_727087"/>
      <w:bookmarkEnd w:id="31815"/>
      <w:r w:rsidR="002609B9">
        <w:rPr>
          <w:rtl/>
        </w:rPr>
        <w:t xml:space="preserve"> </w:t>
      </w:r>
      <w:r>
        <w:rPr>
          <w:rFonts w:hint="cs"/>
          <w:rtl/>
          <w:lang w:eastAsia="he-IL"/>
        </w:rPr>
        <w:t xml:space="preserve">אז גם השימוש המוזר שלכם במטבע הלשון </w:t>
      </w:r>
      <w:bookmarkStart w:id="31816" w:name="_ETM_Q70_137046"/>
      <w:bookmarkEnd w:id="31816"/>
      <w:r>
        <w:rPr>
          <w:rFonts w:hint="cs"/>
          <w:rtl/>
          <w:lang w:eastAsia="he-IL"/>
        </w:rPr>
        <w:t xml:space="preserve">"חוקים </w:t>
      </w:r>
      <w:proofErr w:type="spellStart"/>
      <w:r>
        <w:rPr>
          <w:rFonts w:hint="cs"/>
          <w:rtl/>
          <w:lang w:eastAsia="he-IL"/>
        </w:rPr>
        <w:t>ארדואניים</w:t>
      </w:r>
      <w:bookmarkStart w:id="31817" w:name="_ETM_Q70_143970"/>
      <w:bookmarkEnd w:id="31817"/>
      <w:proofErr w:type="spellEnd"/>
      <w:r>
        <w:rPr>
          <w:rFonts w:hint="cs"/>
          <w:rtl/>
          <w:lang w:eastAsia="he-IL"/>
        </w:rPr>
        <w:t>" חושף את קלונכם, לא את פעולתה של הממשלה הנבחרת.</w:t>
      </w:r>
      <w:bookmarkStart w:id="31818" w:name="_ETM_Q70_150616"/>
      <w:bookmarkStart w:id="31819" w:name="_ETM_Q70_150883"/>
      <w:bookmarkStart w:id="31820" w:name="_ETM_Q70_151154"/>
      <w:bookmarkEnd w:id="31818"/>
      <w:bookmarkEnd w:id="31819"/>
      <w:bookmarkEnd w:id="31820"/>
      <w:r>
        <w:rPr>
          <w:rFonts w:hint="cs"/>
          <w:rtl/>
          <w:lang w:eastAsia="he-IL"/>
        </w:rPr>
        <w:t xml:space="preserve"> מי </w:t>
      </w:r>
      <w:bookmarkStart w:id="31821" w:name="_ETM_Q70_148900"/>
      <w:bookmarkEnd w:id="31821"/>
      <w:r>
        <w:rPr>
          <w:rFonts w:hint="cs"/>
          <w:rtl/>
          <w:lang w:eastAsia="he-IL"/>
        </w:rPr>
        <w:t>שגוש חמאה אדיר ניצב על ראש</w:t>
      </w:r>
      <w:bookmarkStart w:id="31822" w:name="_ETM_Q70_148910"/>
      <w:bookmarkEnd w:id="31822"/>
      <w:r>
        <w:rPr>
          <w:rFonts w:hint="cs"/>
          <w:rtl/>
          <w:lang w:eastAsia="he-IL"/>
        </w:rPr>
        <w:t xml:space="preserve">ו, שלא יסתובב בשמש. </w:t>
      </w:r>
      <w:bookmarkStart w:id="31823" w:name="_ETM_Q70_156306"/>
      <w:bookmarkEnd w:id="31823"/>
      <w:r>
        <w:rPr>
          <w:rFonts w:hint="cs"/>
          <w:rtl/>
          <w:lang w:eastAsia="he-IL"/>
        </w:rPr>
        <w:t xml:space="preserve">אני מציע לכם למצוא דימויים ומשלים אחרים </w:t>
      </w:r>
      <w:bookmarkStart w:id="31824" w:name="_ETM_Q70_156769"/>
      <w:bookmarkEnd w:id="31824"/>
      <w:r>
        <w:rPr>
          <w:rFonts w:hint="cs"/>
          <w:rtl/>
          <w:lang w:eastAsia="he-IL"/>
        </w:rPr>
        <w:t xml:space="preserve">מאשר </w:t>
      </w:r>
      <w:bookmarkStart w:id="31825" w:name="_ETM_Q70_157107"/>
      <w:bookmarkEnd w:id="31825"/>
      <w:r w:rsidR="000946E7">
        <w:rPr>
          <w:rFonts w:hint="cs"/>
          <w:rtl/>
          <w:lang w:eastAsia="he-IL"/>
        </w:rPr>
        <w:t>"</w:t>
      </w:r>
      <w:r>
        <w:rPr>
          <w:rFonts w:hint="cs"/>
          <w:rtl/>
          <w:lang w:eastAsia="he-IL"/>
        </w:rPr>
        <w:t xml:space="preserve">חוקים </w:t>
      </w:r>
      <w:proofErr w:type="spellStart"/>
      <w:r>
        <w:rPr>
          <w:rFonts w:hint="cs"/>
          <w:rtl/>
          <w:lang w:eastAsia="he-IL"/>
        </w:rPr>
        <w:t>ארדואניים</w:t>
      </w:r>
      <w:proofErr w:type="spellEnd"/>
      <w:r w:rsidR="000946E7">
        <w:rPr>
          <w:rFonts w:hint="cs"/>
          <w:rtl/>
          <w:lang w:eastAsia="he-IL"/>
        </w:rPr>
        <w:t>"</w:t>
      </w:r>
      <w:r>
        <w:rPr>
          <w:rFonts w:hint="cs"/>
          <w:rtl/>
          <w:lang w:eastAsia="he-IL"/>
        </w:rPr>
        <w:t xml:space="preserve"> כ</w:t>
      </w:r>
      <w:bookmarkStart w:id="31826" w:name="_ETM_Q70_160860"/>
      <w:bookmarkEnd w:id="31826"/>
      <w:r>
        <w:rPr>
          <w:rFonts w:hint="cs"/>
          <w:rtl/>
          <w:lang w:eastAsia="he-IL"/>
        </w:rPr>
        <w:t>אשר אתם מדברים, במאמץ שלכם לטעון שרק כהונתו</w:t>
      </w:r>
      <w:bookmarkStart w:id="31827" w:name="_ETM_Q70_170945"/>
      <w:bookmarkEnd w:id="31827"/>
      <w:r>
        <w:rPr>
          <w:rFonts w:hint="cs"/>
          <w:rtl/>
          <w:lang w:eastAsia="he-IL"/>
        </w:rPr>
        <w:t xml:space="preserve"> של </w:t>
      </w:r>
      <w:bookmarkStart w:id="31828" w:name="_ETM_Q70_166400"/>
      <w:bookmarkEnd w:id="31828"/>
      <w:r>
        <w:rPr>
          <w:rFonts w:hint="cs"/>
          <w:rtl/>
          <w:lang w:eastAsia="he-IL"/>
        </w:rPr>
        <w:t>בנימין נתניהו כר</w:t>
      </w:r>
      <w:bookmarkStart w:id="31829" w:name="_ETM_Q70_169990"/>
      <w:bookmarkEnd w:id="31829"/>
      <w:r>
        <w:rPr>
          <w:rFonts w:hint="cs"/>
          <w:rtl/>
          <w:lang w:eastAsia="he-IL"/>
        </w:rPr>
        <w:t xml:space="preserve">אש ממשלה היא כהונה </w:t>
      </w:r>
      <w:bookmarkStart w:id="31830" w:name="_ETM_Q70_174174"/>
      <w:bookmarkEnd w:id="31830"/>
      <w:r>
        <w:rPr>
          <w:rFonts w:hint="cs"/>
          <w:rtl/>
          <w:lang w:eastAsia="he-IL"/>
        </w:rPr>
        <w:t>לגיטימית.</w:t>
      </w:r>
      <w:bookmarkStart w:id="31831" w:name="_ETM_Q70_179152"/>
      <w:bookmarkEnd w:id="31831"/>
    </w:p>
    <w:p w:rsidR="00934F6A" w:rsidRDefault="00934F6A" w:rsidP="00B10521">
      <w:pPr>
        <w:rPr>
          <w:rtl/>
          <w:lang w:eastAsia="he-IL"/>
        </w:rPr>
      </w:pPr>
    </w:p>
    <w:p w:rsidR="00934F6A" w:rsidRDefault="00934F6A" w:rsidP="00B10521">
      <w:pPr>
        <w:rPr>
          <w:rtl/>
        </w:rPr>
      </w:pPr>
      <w:r>
        <w:rPr>
          <w:rFonts w:hint="cs"/>
          <w:rtl/>
          <w:lang w:eastAsia="he-IL"/>
        </w:rPr>
        <w:t>דו</w:t>
      </w:r>
      <w:bookmarkStart w:id="31832" w:name="_ETM_Q70_179862"/>
      <w:bookmarkEnd w:id="31832"/>
      <w:r>
        <w:rPr>
          <w:rFonts w:hint="cs"/>
          <w:rtl/>
          <w:lang w:eastAsia="he-IL"/>
        </w:rPr>
        <w:t>ו</w:t>
      </w:r>
      <w:bookmarkStart w:id="31833" w:name="_ETM_Q70_180118"/>
      <w:bookmarkEnd w:id="31833"/>
      <w:r>
        <w:rPr>
          <w:rFonts w:hint="cs"/>
          <w:rtl/>
          <w:lang w:eastAsia="he-IL"/>
        </w:rPr>
        <w:t>ק</w:t>
      </w:r>
      <w:bookmarkStart w:id="31834" w:name="_ETM_Q70_180159"/>
      <w:bookmarkEnd w:id="31834"/>
      <w:r>
        <w:rPr>
          <w:rFonts w:hint="cs"/>
          <w:rtl/>
          <w:lang w:eastAsia="he-IL"/>
        </w:rPr>
        <w:t xml:space="preserve">א </w:t>
      </w:r>
      <w:bookmarkStart w:id="31835" w:name="_ETM_Q70_183909"/>
      <w:bookmarkStart w:id="31836" w:name="_ETM_Q70_184150"/>
      <w:bookmarkStart w:id="31837" w:name="_ETM_Q70_184839"/>
      <w:bookmarkStart w:id="31838" w:name="_ETM_Q70_187899"/>
      <w:bookmarkStart w:id="31839" w:name="_ETM_Q70_188380"/>
      <w:bookmarkStart w:id="31840" w:name="_ETM_Q70_180340"/>
      <w:bookmarkEnd w:id="31835"/>
      <w:bookmarkEnd w:id="31836"/>
      <w:bookmarkEnd w:id="31837"/>
      <w:bookmarkEnd w:id="31838"/>
      <w:bookmarkEnd w:id="31839"/>
      <w:bookmarkEnd w:id="31840"/>
      <w:r>
        <w:rPr>
          <w:rtl/>
        </w:rPr>
        <w:t xml:space="preserve">הסתייגות </w:t>
      </w:r>
      <w:bookmarkStart w:id="31841" w:name="_ETM_Q70_189730"/>
      <w:bookmarkEnd w:id="31841"/>
      <w:r>
        <w:rPr>
          <w:rtl/>
        </w:rPr>
        <w:t>מס</w:t>
      </w:r>
      <w:r>
        <w:rPr>
          <w:rFonts w:hint="cs"/>
          <w:rtl/>
        </w:rPr>
        <w:t>'</w:t>
      </w:r>
      <w:r>
        <w:rPr>
          <w:rtl/>
        </w:rPr>
        <w:t xml:space="preserve"> </w:t>
      </w:r>
      <w:bookmarkStart w:id="31842" w:name="_ETM_Q70_190330"/>
      <w:bookmarkEnd w:id="31842"/>
      <w:r>
        <w:rPr>
          <w:rtl/>
        </w:rPr>
        <w:t xml:space="preserve">11 </w:t>
      </w:r>
      <w:bookmarkStart w:id="31843" w:name="_ETM_Q70_191289"/>
      <w:bookmarkEnd w:id="31843"/>
      <w:r w:rsidR="00D55302">
        <w:rPr>
          <w:rFonts w:hint="cs"/>
          <w:rtl/>
        </w:rPr>
        <w:t>– – –</w:t>
      </w:r>
    </w:p>
    <w:p w:rsidR="00934F6A" w:rsidRDefault="00934F6A" w:rsidP="00B10521">
      <w:pPr>
        <w:rPr>
          <w:rtl/>
        </w:rPr>
      </w:pPr>
    </w:p>
    <w:p w:rsidR="00934F6A" w:rsidRDefault="00934F6A" w:rsidP="00B10521">
      <w:pPr>
        <w:pStyle w:val="af5"/>
        <w:rPr>
          <w:rtl/>
        </w:rPr>
      </w:pPr>
      <w:bookmarkStart w:id="31844" w:name="ET_interruption_5296_16"/>
      <w:r w:rsidRPr="00C27851">
        <w:rPr>
          <w:rStyle w:val="TagStyle"/>
          <w:rtl/>
        </w:rPr>
        <w:t xml:space="preserve"> &lt;&lt; קריאה &gt;&gt;</w:t>
      </w:r>
      <w:r w:rsidRPr="004222B7">
        <w:rPr>
          <w:rStyle w:val="TagStyle"/>
          <w:rtl/>
        </w:rPr>
        <w:t xml:space="preserve"> </w:t>
      </w:r>
      <w:r>
        <w:rPr>
          <w:rtl/>
        </w:rPr>
        <w:t>יואב קיש (הליכוד):</w:t>
      </w:r>
      <w:r w:rsidRPr="004222B7">
        <w:rPr>
          <w:rStyle w:val="TagStyle"/>
          <w:rtl/>
        </w:rPr>
        <w:t xml:space="preserve"> </w:t>
      </w:r>
      <w:r w:rsidRPr="00C27851">
        <w:rPr>
          <w:rStyle w:val="TagStyle"/>
          <w:rtl/>
        </w:rPr>
        <w:t>&lt;&lt; קריאה &gt;&gt;</w:t>
      </w:r>
      <w:r>
        <w:rPr>
          <w:rtl/>
        </w:rPr>
        <w:t xml:space="preserve">   </w:t>
      </w:r>
      <w:bookmarkEnd w:id="31844"/>
    </w:p>
    <w:p w:rsidR="00934F6A" w:rsidRDefault="00934F6A" w:rsidP="002609B9">
      <w:pPr>
        <w:rPr>
          <w:rtl/>
          <w:lang w:eastAsia="he-IL"/>
        </w:rPr>
      </w:pPr>
    </w:p>
    <w:p w:rsidR="00934F6A" w:rsidRDefault="00934F6A" w:rsidP="00B10521">
      <w:pPr>
        <w:rPr>
          <w:rtl/>
          <w:lang w:eastAsia="he-IL"/>
        </w:rPr>
      </w:pPr>
      <w:bookmarkStart w:id="31845" w:name="_ETM_Q70_177449"/>
      <w:bookmarkEnd w:id="31845"/>
      <w:r>
        <w:rPr>
          <w:rFonts w:hint="cs"/>
          <w:rtl/>
          <w:lang w:eastAsia="he-IL"/>
        </w:rPr>
        <w:t>מה, כבר 11?</w:t>
      </w:r>
      <w:bookmarkStart w:id="31846" w:name="_ETM_Q70_183543"/>
      <w:bookmarkEnd w:id="31846"/>
    </w:p>
    <w:p w:rsidR="00934F6A" w:rsidRDefault="00934F6A" w:rsidP="00B10521">
      <w:pPr>
        <w:rPr>
          <w:rtl/>
          <w:lang w:eastAsia="he-IL"/>
        </w:rPr>
      </w:pPr>
      <w:bookmarkStart w:id="31847" w:name="_ETM_Q70_183606"/>
      <w:bookmarkEnd w:id="31847"/>
    </w:p>
    <w:p w:rsidR="00934F6A" w:rsidRDefault="00934F6A" w:rsidP="00B10521">
      <w:pPr>
        <w:pStyle w:val="-"/>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1848" w:name="_ETM_Q70_185321"/>
      <w:bookmarkEnd w:id="31848"/>
      <w:r>
        <w:rPr>
          <w:rFonts w:hint="cs"/>
          <w:rtl/>
          <w:lang w:eastAsia="he-IL"/>
        </w:rPr>
        <w:t>כן.</w:t>
      </w:r>
      <w:bookmarkStart w:id="31849" w:name="_ETM_Q70_181009"/>
      <w:bookmarkEnd w:id="31849"/>
      <w:r>
        <w:rPr>
          <w:rFonts w:hint="cs"/>
          <w:rtl/>
          <w:lang w:eastAsia="he-IL"/>
        </w:rPr>
        <w:t xml:space="preserve"> אל תדאג. כתבתם </w:t>
      </w:r>
      <w:bookmarkStart w:id="31850" w:name="_ETM_Q70_188017"/>
      <w:bookmarkEnd w:id="31850"/>
      <w:r>
        <w:rPr>
          <w:rFonts w:hint="cs"/>
          <w:rtl/>
          <w:lang w:eastAsia="he-IL"/>
        </w:rPr>
        <w:t>כל כך</w:t>
      </w:r>
      <w:bookmarkStart w:id="31851" w:name="_ETM_Q70_184869"/>
      <w:bookmarkEnd w:id="31851"/>
      <w:r>
        <w:rPr>
          <w:rFonts w:hint="cs"/>
          <w:rtl/>
          <w:lang w:eastAsia="he-IL"/>
        </w:rPr>
        <w:t xml:space="preserve"> הרבה הסתייגויות מיותרות.</w:t>
      </w:r>
    </w:p>
    <w:p w:rsidR="00934F6A" w:rsidRDefault="00934F6A" w:rsidP="00B10521">
      <w:pPr>
        <w:rPr>
          <w:rtl/>
          <w:lang w:eastAsia="he-IL"/>
        </w:rPr>
      </w:pPr>
      <w:bookmarkStart w:id="31852" w:name="_ETM_Q70_191394"/>
      <w:bookmarkStart w:id="31853" w:name="_ETM_Q70_191469"/>
      <w:bookmarkStart w:id="31854" w:name="_ETM_Q70_191537"/>
      <w:bookmarkEnd w:id="31852"/>
      <w:bookmarkEnd w:id="31853"/>
      <w:bookmarkEnd w:id="31854"/>
    </w:p>
    <w:p w:rsidR="00934F6A" w:rsidRDefault="00934F6A" w:rsidP="000946E7">
      <w:pPr>
        <w:rPr>
          <w:rtl/>
        </w:rPr>
      </w:pPr>
      <w:bookmarkStart w:id="31855" w:name="_ETM_Q70_191600"/>
      <w:bookmarkEnd w:id="31855"/>
      <w:r>
        <w:rPr>
          <w:rFonts w:hint="cs"/>
          <w:rtl/>
          <w:lang w:eastAsia="he-IL"/>
        </w:rPr>
        <w:t>דווקא הסתייגות מס' 11</w:t>
      </w:r>
      <w:bookmarkStart w:id="31856" w:name="_ETM_Q70_188498"/>
      <w:bookmarkEnd w:id="31856"/>
      <w:r>
        <w:rPr>
          <w:rFonts w:hint="cs"/>
          <w:rtl/>
          <w:lang w:eastAsia="he-IL"/>
        </w:rPr>
        <w:t xml:space="preserve">, </w:t>
      </w:r>
      <w:bookmarkStart w:id="31857" w:name="_ETM_Q70_189226"/>
      <w:bookmarkEnd w:id="31857"/>
      <w:r>
        <w:rPr>
          <w:rtl/>
        </w:rPr>
        <w:t xml:space="preserve">וגם </w:t>
      </w:r>
      <w:bookmarkStart w:id="31858" w:name="_ETM_Q70_191650"/>
      <w:bookmarkEnd w:id="31858"/>
      <w:r>
        <w:rPr>
          <w:rtl/>
        </w:rPr>
        <w:t>מס</w:t>
      </w:r>
      <w:r>
        <w:rPr>
          <w:rFonts w:hint="cs"/>
          <w:rtl/>
        </w:rPr>
        <w:t>'</w:t>
      </w:r>
      <w:r>
        <w:rPr>
          <w:rtl/>
        </w:rPr>
        <w:t xml:space="preserve"> </w:t>
      </w:r>
      <w:bookmarkStart w:id="31859" w:name="_ETM_Q70_191980"/>
      <w:bookmarkEnd w:id="31859"/>
      <w:r>
        <w:rPr>
          <w:rtl/>
        </w:rPr>
        <w:t>12</w:t>
      </w:r>
      <w:r>
        <w:rPr>
          <w:rFonts w:hint="cs"/>
          <w:rtl/>
        </w:rPr>
        <w:t>,</w:t>
      </w:r>
      <w:r>
        <w:rPr>
          <w:rtl/>
        </w:rPr>
        <w:t xml:space="preserve"> </w:t>
      </w:r>
      <w:bookmarkStart w:id="31860" w:name="_ETM_Q70_192580"/>
      <w:bookmarkEnd w:id="31860"/>
      <w:r>
        <w:rPr>
          <w:rtl/>
        </w:rPr>
        <w:t xml:space="preserve">יש </w:t>
      </w:r>
      <w:bookmarkStart w:id="31861" w:name="_ETM_Q70_192820"/>
      <w:bookmarkEnd w:id="31861"/>
      <w:r>
        <w:rPr>
          <w:rtl/>
        </w:rPr>
        <w:t>בה</w:t>
      </w:r>
      <w:r>
        <w:rPr>
          <w:rFonts w:hint="cs"/>
          <w:rtl/>
        </w:rPr>
        <w:t>ן</w:t>
      </w:r>
      <w:r>
        <w:rPr>
          <w:rtl/>
        </w:rPr>
        <w:t xml:space="preserve"> </w:t>
      </w:r>
      <w:bookmarkStart w:id="31862" w:name="_ETM_Q70_193150"/>
      <w:bookmarkEnd w:id="31862"/>
      <w:r>
        <w:rPr>
          <w:rtl/>
        </w:rPr>
        <w:t xml:space="preserve">איזשהו </w:t>
      </w:r>
      <w:bookmarkStart w:id="31863" w:name="_ETM_Q70_193570"/>
      <w:bookmarkEnd w:id="31863"/>
      <w:r>
        <w:rPr>
          <w:rtl/>
        </w:rPr>
        <w:t xml:space="preserve">ממד </w:t>
      </w:r>
      <w:bookmarkStart w:id="31864" w:name="_ETM_Q70_194049"/>
      <w:bookmarkEnd w:id="31864"/>
      <w:r>
        <w:rPr>
          <w:rtl/>
        </w:rPr>
        <w:t>ענייני</w:t>
      </w:r>
      <w:bookmarkStart w:id="31865" w:name="_ETM_Q70_193338"/>
      <w:bookmarkStart w:id="31866" w:name="_ETM_Q70_189469"/>
      <w:bookmarkEnd w:id="31865"/>
      <w:bookmarkEnd w:id="31866"/>
      <w:r>
        <w:rPr>
          <w:rFonts w:hint="cs"/>
          <w:rtl/>
        </w:rPr>
        <w:t>,</w:t>
      </w:r>
      <w:r>
        <w:rPr>
          <w:rtl/>
        </w:rPr>
        <w:t xml:space="preserve"> </w:t>
      </w:r>
      <w:bookmarkStart w:id="31867" w:name="_ETM_Q70_195219"/>
      <w:bookmarkEnd w:id="31867"/>
      <w:r>
        <w:rPr>
          <w:rtl/>
        </w:rPr>
        <w:t xml:space="preserve">אבל </w:t>
      </w:r>
      <w:bookmarkStart w:id="31868" w:name="_ETM_Q70_195490"/>
      <w:bookmarkEnd w:id="31868"/>
      <w:r>
        <w:rPr>
          <w:rtl/>
        </w:rPr>
        <w:t xml:space="preserve">גם </w:t>
      </w:r>
      <w:bookmarkStart w:id="31869" w:name="_ETM_Q70_195820"/>
      <w:bookmarkEnd w:id="31869"/>
      <w:r>
        <w:rPr>
          <w:rFonts w:hint="cs"/>
          <w:rtl/>
        </w:rPr>
        <w:t>ה</w:t>
      </w:r>
      <w:r>
        <w:rPr>
          <w:rtl/>
        </w:rPr>
        <w:t xml:space="preserve">ן </w:t>
      </w:r>
      <w:bookmarkStart w:id="31870" w:name="_ETM_Q70_196000"/>
      <w:bookmarkEnd w:id="31870"/>
      <w:r>
        <w:rPr>
          <w:rtl/>
        </w:rPr>
        <w:t xml:space="preserve">מעידות </w:t>
      </w:r>
      <w:bookmarkStart w:id="31871" w:name="_ETM_Q70_196600"/>
      <w:bookmarkEnd w:id="31871"/>
      <w:r>
        <w:rPr>
          <w:rtl/>
        </w:rPr>
        <w:t>על</w:t>
      </w:r>
      <w:r>
        <w:rPr>
          <w:rFonts w:hint="cs"/>
          <w:rtl/>
        </w:rPr>
        <w:t xml:space="preserve"> </w:t>
      </w:r>
      <w:bookmarkStart w:id="31872" w:name="_ETM_Q70_196118"/>
      <w:bookmarkEnd w:id="31872"/>
      <w:r>
        <w:rPr>
          <w:rtl/>
        </w:rPr>
        <w:t xml:space="preserve">כך </w:t>
      </w:r>
      <w:bookmarkStart w:id="31873" w:name="_ETM_Q70_196960"/>
      <w:bookmarkEnd w:id="31873"/>
      <w:r>
        <w:rPr>
          <w:rtl/>
        </w:rPr>
        <w:t xml:space="preserve">שאתם </w:t>
      </w:r>
      <w:bookmarkStart w:id="31874" w:name="_ETM_Q70_197289"/>
      <w:bookmarkEnd w:id="31874"/>
      <w:r>
        <w:rPr>
          <w:rtl/>
        </w:rPr>
        <w:t xml:space="preserve">פשוט </w:t>
      </w:r>
      <w:bookmarkStart w:id="31875" w:name="_ETM_Q70_197739"/>
      <w:bookmarkEnd w:id="31875"/>
      <w:r>
        <w:rPr>
          <w:rtl/>
        </w:rPr>
        <w:t xml:space="preserve">לא </w:t>
      </w:r>
      <w:bookmarkStart w:id="31876" w:name="_ETM_Q70_197890"/>
      <w:bookmarkEnd w:id="31876"/>
      <w:r>
        <w:rPr>
          <w:rtl/>
        </w:rPr>
        <w:t xml:space="preserve">מבינים </w:t>
      </w:r>
      <w:bookmarkStart w:id="31877" w:name="_ETM_Q70_198369"/>
      <w:bookmarkEnd w:id="31877"/>
      <w:r>
        <w:rPr>
          <w:rtl/>
        </w:rPr>
        <w:t xml:space="preserve">את </w:t>
      </w:r>
      <w:bookmarkStart w:id="31878" w:name="_ETM_Q70_198520"/>
      <w:bookmarkEnd w:id="31878"/>
      <w:r>
        <w:rPr>
          <w:rtl/>
        </w:rPr>
        <w:t>החוק</w:t>
      </w:r>
      <w:r>
        <w:rPr>
          <w:rFonts w:hint="cs"/>
          <w:rtl/>
        </w:rPr>
        <w:t>.</w:t>
      </w:r>
      <w:r>
        <w:rPr>
          <w:rtl/>
        </w:rPr>
        <w:t xml:space="preserve"> </w:t>
      </w:r>
      <w:bookmarkStart w:id="31879" w:name="_ETM_Q70_200730"/>
      <w:bookmarkEnd w:id="31879"/>
      <w:r>
        <w:rPr>
          <w:rFonts w:hint="cs"/>
          <w:rtl/>
        </w:rPr>
        <w:t>את</w:t>
      </w:r>
      <w:bookmarkStart w:id="31880" w:name="_ETM_Q70_198458"/>
      <w:bookmarkEnd w:id="31880"/>
      <w:r>
        <w:rPr>
          <w:rtl/>
        </w:rPr>
        <w:t xml:space="preserve">ם </w:t>
      </w:r>
      <w:bookmarkStart w:id="31881" w:name="_ETM_Q70_200850"/>
      <w:bookmarkEnd w:id="31881"/>
      <w:r>
        <w:rPr>
          <w:rtl/>
        </w:rPr>
        <w:t>כותבי</w:t>
      </w:r>
      <w:r>
        <w:rPr>
          <w:rFonts w:hint="cs"/>
          <w:rtl/>
        </w:rPr>
        <w:t xml:space="preserve">ם: </w:t>
      </w:r>
      <w:bookmarkStart w:id="31882" w:name="_ETM_Q70_201420"/>
      <w:bookmarkEnd w:id="31882"/>
      <w:r>
        <w:rPr>
          <w:rtl/>
        </w:rPr>
        <w:t xml:space="preserve">מטרת </w:t>
      </w:r>
      <w:bookmarkStart w:id="31883" w:name="_ETM_Q70_201870"/>
      <w:bookmarkEnd w:id="31883"/>
      <w:r>
        <w:rPr>
          <w:rtl/>
        </w:rPr>
        <w:t xml:space="preserve">חוק </w:t>
      </w:r>
      <w:bookmarkStart w:id="31884" w:name="_ETM_Q70_202140"/>
      <w:bookmarkEnd w:id="31884"/>
      <w:r>
        <w:rPr>
          <w:rtl/>
        </w:rPr>
        <w:t xml:space="preserve">זה </w:t>
      </w:r>
      <w:bookmarkStart w:id="31885" w:name="_ETM_Q70_203369"/>
      <w:bookmarkEnd w:id="31885"/>
      <w:r>
        <w:rPr>
          <w:rtl/>
        </w:rPr>
        <w:t xml:space="preserve">להכניס </w:t>
      </w:r>
      <w:bookmarkStart w:id="31886" w:name="_ETM_Q70_204060"/>
      <w:bookmarkEnd w:id="31886"/>
      <w:r>
        <w:rPr>
          <w:rtl/>
        </w:rPr>
        <w:t xml:space="preserve">שתל </w:t>
      </w:r>
      <w:bookmarkStart w:id="31887" w:name="_ETM_Q70_204839"/>
      <w:bookmarkEnd w:id="31887"/>
      <w:r>
        <w:rPr>
          <w:rtl/>
        </w:rPr>
        <w:t xml:space="preserve">זר </w:t>
      </w:r>
      <w:bookmarkStart w:id="31888" w:name="_ETM_Q70_205289"/>
      <w:bookmarkEnd w:id="31888"/>
      <w:r>
        <w:rPr>
          <w:rtl/>
        </w:rPr>
        <w:t xml:space="preserve">בשיטת </w:t>
      </w:r>
      <w:bookmarkStart w:id="31889" w:name="_ETM_Q70_205949"/>
      <w:bookmarkEnd w:id="31889"/>
      <w:r>
        <w:rPr>
          <w:rtl/>
        </w:rPr>
        <w:t xml:space="preserve">המשטר </w:t>
      </w:r>
      <w:bookmarkStart w:id="31890" w:name="_ETM_Q70_206579"/>
      <w:bookmarkEnd w:id="31890"/>
      <w:r>
        <w:rPr>
          <w:rtl/>
        </w:rPr>
        <w:t>הפרלמנטרי</w:t>
      </w:r>
      <w:r>
        <w:rPr>
          <w:rFonts w:hint="cs"/>
          <w:rtl/>
        </w:rPr>
        <w:t>ת</w:t>
      </w:r>
      <w:r>
        <w:rPr>
          <w:rtl/>
        </w:rPr>
        <w:t xml:space="preserve"> </w:t>
      </w:r>
      <w:bookmarkStart w:id="31891" w:name="_ETM_Q70_207539"/>
      <w:bookmarkEnd w:id="31891"/>
      <w:r>
        <w:rPr>
          <w:rtl/>
        </w:rPr>
        <w:t xml:space="preserve">המקובלת </w:t>
      </w:r>
      <w:bookmarkStart w:id="31892" w:name="_ETM_Q70_208259"/>
      <w:bookmarkEnd w:id="31892"/>
      <w:r>
        <w:rPr>
          <w:rtl/>
        </w:rPr>
        <w:t xml:space="preserve">בישראל </w:t>
      </w:r>
      <w:bookmarkStart w:id="31893" w:name="_ETM_Q70_209309"/>
      <w:bookmarkEnd w:id="31893"/>
      <w:r>
        <w:rPr>
          <w:rtl/>
        </w:rPr>
        <w:t xml:space="preserve">ולייצר </w:t>
      </w:r>
      <w:bookmarkStart w:id="31894" w:name="_ETM_Q70_210029"/>
      <w:bookmarkEnd w:id="31894"/>
      <w:r>
        <w:rPr>
          <w:rtl/>
        </w:rPr>
        <w:t xml:space="preserve">בעיות </w:t>
      </w:r>
      <w:bookmarkStart w:id="31895" w:name="_ETM_Q70_210570"/>
      <w:bookmarkEnd w:id="31895"/>
      <w:r>
        <w:rPr>
          <w:rtl/>
        </w:rPr>
        <w:t xml:space="preserve">קשות </w:t>
      </w:r>
      <w:bookmarkStart w:id="31896" w:name="_ETM_Q70_211910"/>
      <w:bookmarkEnd w:id="31896"/>
      <w:r>
        <w:rPr>
          <w:rtl/>
        </w:rPr>
        <w:t xml:space="preserve">במערכת </w:t>
      </w:r>
      <w:bookmarkStart w:id="31897" w:name="_ETM_Q70_212810"/>
      <w:bookmarkEnd w:id="31897"/>
      <w:r>
        <w:rPr>
          <w:rtl/>
        </w:rPr>
        <w:t>השלטון</w:t>
      </w:r>
      <w:r>
        <w:rPr>
          <w:rFonts w:hint="cs"/>
          <w:rtl/>
        </w:rPr>
        <w:t>.</w:t>
      </w:r>
      <w:r>
        <w:rPr>
          <w:rtl/>
        </w:rPr>
        <w:t xml:space="preserve"> </w:t>
      </w:r>
      <w:bookmarkStart w:id="31898" w:name="_ETM_Q70_215300"/>
      <w:bookmarkEnd w:id="31898"/>
      <w:r>
        <w:rPr>
          <w:rtl/>
        </w:rPr>
        <w:t>נו</w:t>
      </w:r>
      <w:r>
        <w:rPr>
          <w:rFonts w:hint="cs"/>
          <w:rtl/>
        </w:rPr>
        <w:t>,</w:t>
      </w:r>
      <w:r>
        <w:rPr>
          <w:rtl/>
        </w:rPr>
        <w:t xml:space="preserve"> </w:t>
      </w:r>
      <w:bookmarkStart w:id="31899" w:name="_ETM_Q70_215540"/>
      <w:bookmarkEnd w:id="31899"/>
      <w:r>
        <w:rPr>
          <w:rtl/>
        </w:rPr>
        <w:t>באמת</w:t>
      </w:r>
      <w:r>
        <w:rPr>
          <w:rFonts w:hint="cs"/>
          <w:rtl/>
        </w:rPr>
        <w:t>.</w:t>
      </w:r>
      <w:r>
        <w:rPr>
          <w:rtl/>
        </w:rPr>
        <w:t xml:space="preserve"> </w:t>
      </w:r>
      <w:bookmarkStart w:id="31900" w:name="_ETM_Q70_217010"/>
      <w:bookmarkEnd w:id="31900"/>
      <w:r>
        <w:rPr>
          <w:rtl/>
        </w:rPr>
        <w:t xml:space="preserve">אתם </w:t>
      </w:r>
      <w:bookmarkStart w:id="31901" w:name="_ETM_Q70_217460"/>
      <w:bookmarkEnd w:id="31901"/>
      <w:r>
        <w:rPr>
          <w:rtl/>
        </w:rPr>
        <w:t xml:space="preserve">הבאתם </w:t>
      </w:r>
      <w:bookmarkStart w:id="31902" w:name="_ETM_Q70_217879"/>
      <w:bookmarkEnd w:id="31902"/>
      <w:r>
        <w:rPr>
          <w:rtl/>
        </w:rPr>
        <w:t xml:space="preserve">את </w:t>
      </w:r>
      <w:bookmarkStart w:id="31903" w:name="_ETM_Q70_218000"/>
      <w:bookmarkEnd w:id="31903"/>
      <w:r>
        <w:rPr>
          <w:rtl/>
        </w:rPr>
        <w:t xml:space="preserve">מדינת </w:t>
      </w:r>
      <w:bookmarkStart w:id="31904" w:name="_ETM_Q70_218540"/>
      <w:bookmarkEnd w:id="31904"/>
      <w:r>
        <w:rPr>
          <w:rtl/>
        </w:rPr>
        <w:t xml:space="preserve">ישראל </w:t>
      </w:r>
      <w:bookmarkStart w:id="31905" w:name="_ETM_Q70_220620"/>
      <w:bookmarkEnd w:id="31905"/>
      <w:r>
        <w:rPr>
          <w:rtl/>
        </w:rPr>
        <w:t xml:space="preserve">למצב </w:t>
      </w:r>
      <w:bookmarkStart w:id="31906" w:name="_ETM_Q70_221249"/>
      <w:bookmarkEnd w:id="31906"/>
      <w:r>
        <w:rPr>
          <w:rtl/>
        </w:rPr>
        <w:t xml:space="preserve">שבו </w:t>
      </w:r>
      <w:bookmarkStart w:id="31907" w:name="_ETM_Q70_223079"/>
      <w:bookmarkEnd w:id="31907"/>
      <w:r>
        <w:rPr>
          <w:rtl/>
        </w:rPr>
        <w:t>אי</w:t>
      </w:r>
      <w:bookmarkStart w:id="31908" w:name="_ETM_Q70_223290"/>
      <w:bookmarkEnd w:id="31908"/>
      <w:r>
        <w:rPr>
          <w:rFonts w:hint="cs"/>
          <w:rtl/>
        </w:rPr>
        <w:t>-</w:t>
      </w:r>
      <w:r>
        <w:rPr>
          <w:rtl/>
        </w:rPr>
        <w:t xml:space="preserve">אפשר </w:t>
      </w:r>
      <w:bookmarkStart w:id="31909" w:name="_ETM_Q70_223829"/>
      <w:bookmarkEnd w:id="31909"/>
      <w:r>
        <w:rPr>
          <w:rtl/>
        </w:rPr>
        <w:t xml:space="preserve">להאמין </w:t>
      </w:r>
      <w:bookmarkStart w:id="31910" w:name="_ETM_Q70_225399"/>
      <w:bookmarkEnd w:id="31910"/>
      <w:r>
        <w:rPr>
          <w:rtl/>
        </w:rPr>
        <w:t xml:space="preserve">להתחייבויות </w:t>
      </w:r>
      <w:bookmarkStart w:id="31911" w:name="_ETM_Q70_226450"/>
      <w:bookmarkEnd w:id="31911"/>
      <w:r>
        <w:rPr>
          <w:rtl/>
        </w:rPr>
        <w:t xml:space="preserve">קואליציוניות </w:t>
      </w:r>
      <w:bookmarkStart w:id="31912" w:name="_ETM_Q70_227440"/>
      <w:bookmarkEnd w:id="31912"/>
      <w:r>
        <w:rPr>
          <w:rtl/>
        </w:rPr>
        <w:t>בסיסיות</w:t>
      </w:r>
      <w:r>
        <w:rPr>
          <w:rFonts w:hint="cs"/>
          <w:rtl/>
        </w:rPr>
        <w:t>.</w:t>
      </w:r>
      <w:r>
        <w:rPr>
          <w:rtl/>
        </w:rPr>
        <w:t xml:space="preserve"> </w:t>
      </w:r>
      <w:bookmarkStart w:id="31913" w:name="_ETM_Q70_229500"/>
      <w:bookmarkEnd w:id="31913"/>
      <w:r>
        <w:rPr>
          <w:rtl/>
        </w:rPr>
        <w:t>אתם</w:t>
      </w:r>
      <w:r>
        <w:rPr>
          <w:rFonts w:hint="cs"/>
          <w:rtl/>
        </w:rPr>
        <w:t>,</w:t>
      </w:r>
      <w:r>
        <w:rPr>
          <w:rtl/>
        </w:rPr>
        <w:t xml:space="preserve"> </w:t>
      </w:r>
      <w:bookmarkStart w:id="31914" w:name="_ETM_Q70_230040"/>
      <w:bookmarkEnd w:id="31914"/>
      <w:r>
        <w:rPr>
          <w:rtl/>
        </w:rPr>
        <w:t xml:space="preserve">ובעצם </w:t>
      </w:r>
      <w:bookmarkStart w:id="31915" w:name="_ETM_Q70_230700"/>
      <w:bookmarkStart w:id="31916" w:name="_ETM_Q70_230308"/>
      <w:bookmarkEnd w:id="31915"/>
      <w:bookmarkEnd w:id="31916"/>
      <w:r>
        <w:rPr>
          <w:rtl/>
        </w:rPr>
        <w:t>ה</w:t>
      </w:r>
      <w:bookmarkStart w:id="31917" w:name="_ETM_Q70_231000"/>
      <w:bookmarkEnd w:id="31917"/>
      <w:r>
        <w:rPr>
          <w:rtl/>
        </w:rPr>
        <w:t xml:space="preserve">מנהיג </w:t>
      </w:r>
      <w:bookmarkStart w:id="31918" w:name="_ETM_Q70_231420"/>
      <w:bookmarkEnd w:id="31918"/>
      <w:r>
        <w:rPr>
          <w:rtl/>
        </w:rPr>
        <w:t>הבלתי</w:t>
      </w:r>
      <w:bookmarkStart w:id="31919" w:name="_ETM_Q70_231840"/>
      <w:bookmarkEnd w:id="31919"/>
      <w:r>
        <w:rPr>
          <w:rFonts w:hint="cs"/>
          <w:rtl/>
        </w:rPr>
        <w:t>-</w:t>
      </w:r>
      <w:r>
        <w:rPr>
          <w:rtl/>
        </w:rPr>
        <w:t xml:space="preserve">מעורער </w:t>
      </w:r>
      <w:bookmarkStart w:id="31920" w:name="_ETM_Q70_232379"/>
      <w:bookmarkEnd w:id="31920"/>
      <w:r>
        <w:rPr>
          <w:rtl/>
        </w:rPr>
        <w:t>שלכם</w:t>
      </w:r>
      <w:bookmarkStart w:id="31921" w:name="_ETM_Q70_230687"/>
      <w:bookmarkEnd w:id="31921"/>
      <w:r>
        <w:rPr>
          <w:rtl/>
        </w:rPr>
        <w:t xml:space="preserve"> </w:t>
      </w:r>
      <w:bookmarkStart w:id="31922" w:name="_ETM_Q70_232950"/>
      <w:bookmarkEnd w:id="31922"/>
      <w:r>
        <w:rPr>
          <w:rtl/>
        </w:rPr>
        <w:t xml:space="preserve">שאין </w:t>
      </w:r>
      <w:bookmarkStart w:id="31923" w:name="_ETM_Q70_233309"/>
      <w:bookmarkEnd w:id="31923"/>
      <w:r>
        <w:rPr>
          <w:rtl/>
        </w:rPr>
        <w:t>בלתו</w:t>
      </w:r>
      <w:r>
        <w:rPr>
          <w:rFonts w:hint="cs"/>
          <w:rtl/>
        </w:rPr>
        <w:t>,</w:t>
      </w:r>
      <w:r>
        <w:rPr>
          <w:rtl/>
        </w:rPr>
        <w:t xml:space="preserve"> </w:t>
      </w:r>
      <w:bookmarkStart w:id="31924" w:name="_ETM_Q70_233850"/>
      <w:bookmarkEnd w:id="31924"/>
      <w:r>
        <w:rPr>
          <w:rtl/>
        </w:rPr>
        <w:t xml:space="preserve">בנימין </w:t>
      </w:r>
      <w:bookmarkStart w:id="31925" w:name="_ETM_Q70_234390"/>
      <w:bookmarkEnd w:id="31925"/>
      <w:r>
        <w:rPr>
          <w:rtl/>
        </w:rPr>
        <w:t>נתניהו</w:t>
      </w:r>
      <w:r>
        <w:rPr>
          <w:rFonts w:hint="cs"/>
          <w:rtl/>
        </w:rPr>
        <w:t>,</w:t>
      </w:r>
      <w:r>
        <w:rPr>
          <w:rtl/>
        </w:rPr>
        <w:t xml:space="preserve"> </w:t>
      </w:r>
      <w:bookmarkStart w:id="31926" w:name="_ETM_Q70_236100"/>
      <w:bookmarkEnd w:id="31926"/>
      <w:r>
        <w:rPr>
          <w:rtl/>
        </w:rPr>
        <w:t xml:space="preserve">דרדרתם </w:t>
      </w:r>
      <w:bookmarkStart w:id="31927" w:name="_ETM_Q70_237800"/>
      <w:bookmarkEnd w:id="31927"/>
      <w:r>
        <w:rPr>
          <w:rtl/>
        </w:rPr>
        <w:t>לכז</w:t>
      </w:r>
      <w:r>
        <w:rPr>
          <w:rFonts w:hint="cs"/>
          <w:rtl/>
        </w:rPr>
        <w:t>את</w:t>
      </w:r>
      <w:bookmarkStart w:id="31928" w:name="_ETM_Q70_236987"/>
      <w:bookmarkEnd w:id="31928"/>
      <w:r>
        <w:rPr>
          <w:rtl/>
        </w:rPr>
        <w:t xml:space="preserve"> </w:t>
      </w:r>
      <w:bookmarkStart w:id="31929" w:name="_ETM_Q70_238550"/>
      <w:bookmarkEnd w:id="31929"/>
      <w:r>
        <w:rPr>
          <w:rtl/>
        </w:rPr>
        <w:t>דיו</w:t>
      </w:r>
      <w:r>
        <w:rPr>
          <w:rFonts w:hint="cs"/>
          <w:rtl/>
        </w:rPr>
        <w:t>ט</w:t>
      </w:r>
      <w:r>
        <w:rPr>
          <w:rtl/>
        </w:rPr>
        <w:t xml:space="preserve">ה </w:t>
      </w:r>
      <w:bookmarkStart w:id="31930" w:name="_ETM_Q70_239059"/>
      <w:bookmarkEnd w:id="31930"/>
      <w:r>
        <w:rPr>
          <w:rtl/>
        </w:rPr>
        <w:t xml:space="preserve">תחתונה </w:t>
      </w:r>
      <w:bookmarkStart w:id="31931" w:name="_ETM_Q70_240949"/>
      <w:bookmarkEnd w:id="31931"/>
      <w:r>
        <w:rPr>
          <w:rtl/>
        </w:rPr>
        <w:t xml:space="preserve">את </w:t>
      </w:r>
      <w:bookmarkStart w:id="31932" w:name="_ETM_Q70_241280"/>
      <w:bookmarkEnd w:id="31932"/>
      <w:r>
        <w:rPr>
          <w:rtl/>
        </w:rPr>
        <w:t xml:space="preserve">מושגי </w:t>
      </w:r>
      <w:bookmarkStart w:id="31933" w:name="_ETM_Q70_242030"/>
      <w:bookmarkEnd w:id="31933"/>
      <w:r>
        <w:rPr>
          <w:rtl/>
        </w:rPr>
        <w:t>האמון</w:t>
      </w:r>
      <w:r>
        <w:rPr>
          <w:rFonts w:hint="cs"/>
          <w:rtl/>
        </w:rPr>
        <w:t>,</w:t>
      </w:r>
      <w:r>
        <w:rPr>
          <w:rtl/>
        </w:rPr>
        <w:t xml:space="preserve"> </w:t>
      </w:r>
      <w:bookmarkStart w:id="31934" w:name="_ETM_Q70_243300"/>
      <w:bookmarkEnd w:id="31934"/>
      <w:r>
        <w:rPr>
          <w:rtl/>
        </w:rPr>
        <w:t xml:space="preserve">את </w:t>
      </w:r>
      <w:bookmarkStart w:id="31935" w:name="_ETM_Q70_243629"/>
      <w:bookmarkEnd w:id="31935"/>
      <w:r>
        <w:rPr>
          <w:rtl/>
        </w:rPr>
        <w:t xml:space="preserve">מושגי </w:t>
      </w:r>
      <w:bookmarkStart w:id="31936" w:name="_ETM_Q70_245250"/>
      <w:bookmarkEnd w:id="31936"/>
      <w:r>
        <w:rPr>
          <w:rFonts w:hint="cs"/>
          <w:rtl/>
        </w:rPr>
        <w:t>ה</w:t>
      </w:r>
      <w:r>
        <w:rPr>
          <w:rtl/>
        </w:rPr>
        <w:t>כבוד</w:t>
      </w:r>
      <w:r>
        <w:rPr>
          <w:rFonts w:hint="cs"/>
          <w:rtl/>
        </w:rPr>
        <w:t>,</w:t>
      </w:r>
      <w:r>
        <w:rPr>
          <w:rtl/>
        </w:rPr>
        <w:t xml:space="preserve"> </w:t>
      </w:r>
      <w:bookmarkStart w:id="31937" w:name="_ETM_Q70_247039"/>
      <w:bookmarkEnd w:id="31937"/>
      <w:r>
        <w:rPr>
          <w:rtl/>
        </w:rPr>
        <w:t xml:space="preserve">את </w:t>
      </w:r>
      <w:bookmarkStart w:id="31938" w:name="_ETM_Q70_247249"/>
      <w:bookmarkEnd w:id="31938"/>
      <w:r>
        <w:rPr>
          <w:rtl/>
        </w:rPr>
        <w:t xml:space="preserve">מושגי </w:t>
      </w:r>
      <w:bookmarkStart w:id="31939" w:name="_ETM_Q70_247759"/>
      <w:bookmarkEnd w:id="31939"/>
      <w:r>
        <w:rPr>
          <w:rtl/>
        </w:rPr>
        <w:t>ה</w:t>
      </w:r>
      <w:bookmarkStart w:id="31940" w:name="_ETM_Q70_248149"/>
      <w:bookmarkStart w:id="31941" w:name="_ETM_Q70_248569"/>
      <w:bookmarkEnd w:id="31940"/>
      <w:bookmarkEnd w:id="31941"/>
      <w:r>
        <w:rPr>
          <w:rFonts w:hint="cs"/>
          <w:rtl/>
        </w:rPr>
        <w:t>קולגיאליות</w:t>
      </w:r>
      <w:bookmarkStart w:id="31942" w:name="_ETM_Q70_246057"/>
      <w:bookmarkEnd w:id="31942"/>
      <w:r>
        <w:rPr>
          <w:rFonts w:hint="cs"/>
          <w:rtl/>
        </w:rPr>
        <w:t>,</w:t>
      </w:r>
      <w:r>
        <w:rPr>
          <w:rtl/>
        </w:rPr>
        <w:t xml:space="preserve"> </w:t>
      </w:r>
      <w:bookmarkStart w:id="31943" w:name="_ETM_Q70_249619"/>
      <w:bookmarkEnd w:id="31943"/>
      <w:r>
        <w:rPr>
          <w:rtl/>
        </w:rPr>
        <w:t xml:space="preserve">את </w:t>
      </w:r>
      <w:bookmarkStart w:id="31944" w:name="_ETM_Q70_249890"/>
      <w:bookmarkStart w:id="31945" w:name="_ETM_Q70_250609"/>
      <w:bookmarkStart w:id="31946" w:name="_ETM_Q70_250819"/>
      <w:bookmarkStart w:id="31947" w:name="_ETM_Q70_251390"/>
      <w:bookmarkStart w:id="31948" w:name="_ETM_Q70_251600"/>
      <w:bookmarkEnd w:id="31944"/>
      <w:bookmarkEnd w:id="31945"/>
      <w:bookmarkEnd w:id="31946"/>
      <w:bookmarkEnd w:id="31947"/>
      <w:bookmarkEnd w:id="31948"/>
      <w:r>
        <w:rPr>
          <w:rtl/>
        </w:rPr>
        <w:t xml:space="preserve">הרעיון </w:t>
      </w:r>
      <w:bookmarkStart w:id="31949" w:name="_ETM_Q70_252170"/>
      <w:bookmarkEnd w:id="31949"/>
      <w:r>
        <w:rPr>
          <w:rtl/>
        </w:rPr>
        <w:t xml:space="preserve">שמילה </w:t>
      </w:r>
      <w:bookmarkStart w:id="31950" w:name="_ETM_Q70_252799"/>
      <w:bookmarkEnd w:id="31950"/>
      <w:r>
        <w:rPr>
          <w:rtl/>
        </w:rPr>
        <w:t xml:space="preserve">זו </w:t>
      </w:r>
      <w:bookmarkStart w:id="31951" w:name="_ETM_Q70_253039"/>
      <w:bookmarkEnd w:id="31951"/>
      <w:r>
        <w:rPr>
          <w:rtl/>
        </w:rPr>
        <w:t>מילה</w:t>
      </w:r>
      <w:bookmarkStart w:id="31952" w:name="_ETM_Q70_252757"/>
      <w:bookmarkEnd w:id="31952"/>
      <w:r>
        <w:rPr>
          <w:rtl/>
        </w:rPr>
        <w:t xml:space="preserve"> </w:t>
      </w:r>
      <w:bookmarkStart w:id="31953" w:name="_ETM_Q70_253549"/>
      <w:bookmarkEnd w:id="31953"/>
      <w:r>
        <w:rPr>
          <w:rtl/>
        </w:rPr>
        <w:t xml:space="preserve">והסכם </w:t>
      </w:r>
      <w:bookmarkStart w:id="31954" w:name="_ETM_Q70_254209"/>
      <w:bookmarkEnd w:id="31954"/>
      <w:r>
        <w:rPr>
          <w:rtl/>
        </w:rPr>
        <w:t xml:space="preserve">זה </w:t>
      </w:r>
      <w:bookmarkStart w:id="31955" w:name="_ETM_Q70_254420"/>
      <w:bookmarkEnd w:id="31955"/>
      <w:r>
        <w:rPr>
          <w:rtl/>
        </w:rPr>
        <w:t>הסכם</w:t>
      </w:r>
      <w:r>
        <w:rPr>
          <w:rFonts w:hint="cs"/>
          <w:rtl/>
        </w:rPr>
        <w:t>;</w:t>
      </w:r>
      <w:r>
        <w:rPr>
          <w:rtl/>
        </w:rPr>
        <w:t xml:space="preserve"> </w:t>
      </w:r>
      <w:bookmarkStart w:id="31956" w:name="_ETM_Q70_255540"/>
      <w:bookmarkEnd w:id="31956"/>
      <w:r>
        <w:rPr>
          <w:rtl/>
        </w:rPr>
        <w:t>ש</w:t>
      </w:r>
      <w:r>
        <w:rPr>
          <w:rFonts w:hint="cs"/>
          <w:rtl/>
        </w:rPr>
        <w:t>חק</w:t>
      </w:r>
      <w:r>
        <w:rPr>
          <w:rtl/>
        </w:rPr>
        <w:t xml:space="preserve">תם </w:t>
      </w:r>
      <w:bookmarkStart w:id="31957" w:name="_ETM_Q70_256590"/>
      <w:bookmarkEnd w:id="31957"/>
      <w:r>
        <w:rPr>
          <w:rtl/>
        </w:rPr>
        <w:t xml:space="preserve">עד </w:t>
      </w:r>
      <w:bookmarkStart w:id="31958" w:name="_ETM_Q70_256950"/>
      <w:bookmarkEnd w:id="31958"/>
      <w:r>
        <w:rPr>
          <w:rtl/>
        </w:rPr>
        <w:t xml:space="preserve">דק </w:t>
      </w:r>
      <w:bookmarkStart w:id="31959" w:name="_ETM_Q70_258229"/>
      <w:bookmarkEnd w:id="31959"/>
      <w:r>
        <w:rPr>
          <w:rtl/>
        </w:rPr>
        <w:t xml:space="preserve">את </w:t>
      </w:r>
      <w:bookmarkStart w:id="31960" w:name="_ETM_Q70_258469"/>
      <w:bookmarkEnd w:id="31960"/>
      <w:r>
        <w:rPr>
          <w:rtl/>
        </w:rPr>
        <w:t xml:space="preserve">כל </w:t>
      </w:r>
      <w:bookmarkStart w:id="31961" w:name="_ETM_Q70_258950"/>
      <w:bookmarkEnd w:id="31961"/>
      <w:r>
        <w:rPr>
          <w:rtl/>
        </w:rPr>
        <w:t xml:space="preserve">השיח </w:t>
      </w:r>
      <w:bookmarkStart w:id="31962" w:name="_ETM_Q70_262640"/>
      <w:bookmarkEnd w:id="31962"/>
      <w:r>
        <w:rPr>
          <w:rtl/>
        </w:rPr>
        <w:t>ה</w:t>
      </w:r>
      <w:bookmarkStart w:id="31963" w:name="_ETM_Q70_263209"/>
      <w:bookmarkEnd w:id="31963"/>
      <w:r>
        <w:rPr>
          <w:rFonts w:hint="cs"/>
          <w:rtl/>
        </w:rPr>
        <w:t>ג</w:t>
      </w:r>
      <w:r>
        <w:rPr>
          <w:rtl/>
        </w:rPr>
        <w:t>'נטלמני</w:t>
      </w:r>
      <w:r>
        <w:rPr>
          <w:rFonts w:hint="cs"/>
          <w:rtl/>
        </w:rPr>
        <w:t>,</w:t>
      </w:r>
      <w:r>
        <w:rPr>
          <w:rtl/>
        </w:rPr>
        <w:t xml:space="preserve"> </w:t>
      </w:r>
      <w:bookmarkStart w:id="31964" w:name="_ETM_Q70_265090"/>
      <w:bookmarkEnd w:id="31964"/>
      <w:r>
        <w:rPr>
          <w:rtl/>
        </w:rPr>
        <w:t xml:space="preserve">שאפשר </w:t>
      </w:r>
      <w:bookmarkStart w:id="31965" w:name="_ETM_Q70_265689"/>
      <w:bookmarkEnd w:id="31965"/>
      <w:r>
        <w:rPr>
          <w:rtl/>
        </w:rPr>
        <w:t xml:space="preserve">להיכנס </w:t>
      </w:r>
      <w:bookmarkStart w:id="31966" w:name="_ETM_Q70_266409"/>
      <w:bookmarkEnd w:id="31966"/>
      <w:r>
        <w:rPr>
          <w:rtl/>
        </w:rPr>
        <w:t xml:space="preserve">לחדר </w:t>
      </w:r>
      <w:bookmarkStart w:id="31967" w:name="_ETM_Q70_267549"/>
      <w:bookmarkEnd w:id="31967"/>
      <w:r>
        <w:rPr>
          <w:rtl/>
        </w:rPr>
        <w:t xml:space="preserve">ולסגור </w:t>
      </w:r>
      <w:bookmarkStart w:id="31968" w:name="_ETM_Q70_268329"/>
      <w:bookmarkEnd w:id="31968"/>
      <w:r>
        <w:rPr>
          <w:rtl/>
        </w:rPr>
        <w:t>הסכמים</w:t>
      </w:r>
      <w:r>
        <w:rPr>
          <w:rFonts w:hint="cs"/>
          <w:rtl/>
        </w:rPr>
        <w:t>,</w:t>
      </w:r>
      <w:r>
        <w:rPr>
          <w:rtl/>
        </w:rPr>
        <w:t xml:space="preserve"> </w:t>
      </w:r>
      <w:bookmarkStart w:id="31969" w:name="_ETM_Q70_269980"/>
      <w:bookmarkEnd w:id="31969"/>
      <w:r>
        <w:rPr>
          <w:rtl/>
        </w:rPr>
        <w:t xml:space="preserve">לייסד </w:t>
      </w:r>
      <w:bookmarkStart w:id="31970" w:name="_ETM_Q70_270880"/>
      <w:bookmarkEnd w:id="31970"/>
      <w:r>
        <w:rPr>
          <w:rtl/>
        </w:rPr>
        <w:t xml:space="preserve">הבנות </w:t>
      </w:r>
      <w:bookmarkStart w:id="31971" w:name="_ETM_Q70_272259"/>
      <w:bookmarkEnd w:id="31971"/>
      <w:r>
        <w:rPr>
          <w:rtl/>
        </w:rPr>
        <w:t xml:space="preserve">ולסמוך </w:t>
      </w:r>
      <w:bookmarkStart w:id="31972" w:name="_ETM_Q70_273189"/>
      <w:bookmarkEnd w:id="31972"/>
      <w:r>
        <w:rPr>
          <w:rtl/>
        </w:rPr>
        <w:t xml:space="preserve">על </w:t>
      </w:r>
      <w:bookmarkStart w:id="31973" w:name="_ETM_Q70_273369"/>
      <w:bookmarkEnd w:id="31973"/>
      <w:r>
        <w:rPr>
          <w:rtl/>
        </w:rPr>
        <w:t xml:space="preserve">שותפויות </w:t>
      </w:r>
      <w:bookmarkStart w:id="31974" w:name="_ETM_Q70_274179"/>
      <w:bookmarkEnd w:id="31974"/>
      <w:r>
        <w:rPr>
          <w:rtl/>
        </w:rPr>
        <w:t>שנרקמות</w:t>
      </w:r>
      <w:r w:rsidR="000946E7">
        <w:rPr>
          <w:rFonts w:hint="cs"/>
          <w:rtl/>
        </w:rPr>
        <w:t>,</w:t>
      </w:r>
      <w:r>
        <w:rPr>
          <w:rtl/>
        </w:rPr>
        <w:t xml:space="preserve"> </w:t>
      </w:r>
      <w:bookmarkStart w:id="31975" w:name="_ETM_Q70_276159"/>
      <w:bookmarkEnd w:id="31975"/>
      <w:r>
        <w:rPr>
          <w:rtl/>
        </w:rPr>
        <w:t xml:space="preserve">עד </w:t>
      </w:r>
      <w:bookmarkStart w:id="31976" w:name="_ETM_Q70_276429"/>
      <w:bookmarkEnd w:id="31976"/>
      <w:r>
        <w:rPr>
          <w:rtl/>
        </w:rPr>
        <w:t xml:space="preserve">כדי </w:t>
      </w:r>
      <w:bookmarkStart w:id="31977" w:name="_ETM_Q70_276849"/>
      <w:bookmarkEnd w:id="31977"/>
      <w:r>
        <w:rPr>
          <w:rtl/>
        </w:rPr>
        <w:t xml:space="preserve">כך </w:t>
      </w:r>
      <w:bookmarkStart w:id="31978" w:name="_ETM_Q70_278069"/>
      <w:bookmarkEnd w:id="31978"/>
      <w:r>
        <w:rPr>
          <w:rtl/>
        </w:rPr>
        <w:t>שנדרש</w:t>
      </w:r>
      <w:r>
        <w:rPr>
          <w:rFonts w:hint="cs"/>
          <w:rtl/>
        </w:rPr>
        <w:t>ה</w:t>
      </w:r>
      <w:r>
        <w:rPr>
          <w:rtl/>
        </w:rPr>
        <w:t xml:space="preserve"> </w:t>
      </w:r>
      <w:bookmarkStart w:id="31979" w:name="_ETM_Q70_281220"/>
      <w:bookmarkStart w:id="31980" w:name="_ETM_Q70_281387"/>
      <w:bookmarkEnd w:id="31979"/>
      <w:bookmarkEnd w:id="31980"/>
      <w:r>
        <w:rPr>
          <w:rFonts w:hint="cs"/>
          <w:rtl/>
        </w:rPr>
        <w:t>מד</w:t>
      </w:r>
      <w:bookmarkStart w:id="31981" w:name="_ETM_Q70_281957"/>
      <w:bookmarkEnd w:id="31981"/>
      <w:r>
        <w:rPr>
          <w:rtl/>
        </w:rPr>
        <w:t xml:space="preserve">ינת </w:t>
      </w:r>
      <w:bookmarkStart w:id="31982" w:name="_ETM_Q70_281819"/>
      <w:bookmarkEnd w:id="31982"/>
      <w:r>
        <w:rPr>
          <w:rtl/>
        </w:rPr>
        <w:t xml:space="preserve">ישראל </w:t>
      </w:r>
      <w:bookmarkStart w:id="31983" w:name="_ETM_Q70_283110"/>
      <w:bookmarkEnd w:id="31983"/>
      <w:r>
        <w:rPr>
          <w:rtl/>
        </w:rPr>
        <w:t xml:space="preserve">להכניס </w:t>
      </w:r>
      <w:bookmarkStart w:id="31984" w:name="_ETM_Q70_283799"/>
      <w:bookmarkEnd w:id="31984"/>
      <w:r>
        <w:rPr>
          <w:rFonts w:hint="cs"/>
          <w:rtl/>
        </w:rPr>
        <w:t>ל</w:t>
      </w:r>
      <w:r>
        <w:rPr>
          <w:rtl/>
        </w:rPr>
        <w:t xml:space="preserve">תוך </w:t>
      </w:r>
      <w:bookmarkStart w:id="31985" w:name="_ETM_Q70_284340"/>
      <w:bookmarkEnd w:id="31985"/>
      <w:r>
        <w:rPr>
          <w:rtl/>
        </w:rPr>
        <w:t>חוק-יסוד</w:t>
      </w:r>
      <w:r>
        <w:rPr>
          <w:rFonts w:hint="cs"/>
          <w:rtl/>
        </w:rPr>
        <w:t>:</w:t>
      </w:r>
      <w:r>
        <w:rPr>
          <w:rtl/>
        </w:rPr>
        <w:t xml:space="preserve"> </w:t>
      </w:r>
      <w:bookmarkStart w:id="31986" w:name="_ETM_Q70_285119"/>
      <w:bookmarkEnd w:id="31986"/>
      <w:r>
        <w:rPr>
          <w:rtl/>
        </w:rPr>
        <w:t>הממשלה</w:t>
      </w:r>
      <w:bookmarkStart w:id="31987" w:name="_ETM_Q70_285667"/>
      <w:bookmarkEnd w:id="31987"/>
      <w:r>
        <w:rPr>
          <w:rtl/>
        </w:rPr>
        <w:t xml:space="preserve"> </w:t>
      </w:r>
      <w:bookmarkStart w:id="31988" w:name="_ETM_Q70_285959"/>
      <w:bookmarkEnd w:id="31988"/>
      <w:r>
        <w:rPr>
          <w:rtl/>
        </w:rPr>
        <w:t xml:space="preserve">את </w:t>
      </w:r>
      <w:bookmarkStart w:id="31989" w:name="_ETM_Q70_286140"/>
      <w:bookmarkEnd w:id="31989"/>
      <w:r>
        <w:rPr>
          <w:rtl/>
        </w:rPr>
        <w:t xml:space="preserve">המנגנון </w:t>
      </w:r>
      <w:bookmarkStart w:id="31990" w:name="_ETM_Q70_287369"/>
      <w:bookmarkEnd w:id="31990"/>
      <w:r>
        <w:rPr>
          <w:rtl/>
        </w:rPr>
        <w:t xml:space="preserve">של </w:t>
      </w:r>
      <w:bookmarkStart w:id="31991" w:name="_ETM_Q70_287700"/>
      <w:bookmarkEnd w:id="31991"/>
      <w:r>
        <w:rPr>
          <w:rtl/>
        </w:rPr>
        <w:t xml:space="preserve">ממשלת </w:t>
      </w:r>
      <w:bookmarkStart w:id="31992" w:name="_ETM_Q70_288299"/>
      <w:bookmarkEnd w:id="31992"/>
      <w:r>
        <w:rPr>
          <w:rtl/>
        </w:rPr>
        <w:t>החילופי</w:t>
      </w:r>
      <w:r>
        <w:rPr>
          <w:rFonts w:hint="cs"/>
          <w:rtl/>
        </w:rPr>
        <w:t>ם.</w:t>
      </w:r>
      <w:bookmarkStart w:id="31993" w:name="_ETM_Q70_290359"/>
      <w:bookmarkStart w:id="31994" w:name="_ETM_Q70_293049"/>
      <w:bookmarkStart w:id="31995" w:name="_ETM_Q70_293129"/>
      <w:bookmarkStart w:id="31996" w:name="_ETM_Q70_293274"/>
      <w:bookmarkStart w:id="31997" w:name="_ETM_Q70_293318"/>
      <w:bookmarkEnd w:id="31993"/>
      <w:bookmarkEnd w:id="31994"/>
      <w:bookmarkEnd w:id="31995"/>
      <w:bookmarkEnd w:id="31996"/>
      <w:bookmarkEnd w:id="31997"/>
      <w:r>
        <w:rPr>
          <w:rFonts w:hint="cs"/>
          <w:rtl/>
        </w:rPr>
        <w:t xml:space="preserve"> שכר</w:t>
      </w:r>
      <w:r>
        <w:rPr>
          <w:rtl/>
        </w:rPr>
        <w:t xml:space="preserve">תם </w:t>
      </w:r>
      <w:bookmarkStart w:id="31998" w:name="_ETM_Q70_291289"/>
      <w:bookmarkEnd w:id="31998"/>
      <w:r>
        <w:rPr>
          <w:rtl/>
        </w:rPr>
        <w:t>עו</w:t>
      </w:r>
      <w:r>
        <w:rPr>
          <w:rFonts w:hint="cs"/>
          <w:rtl/>
        </w:rPr>
        <w:t>רכי דין</w:t>
      </w:r>
      <w:bookmarkStart w:id="31999" w:name="_ETM_Q70_291387"/>
      <w:bookmarkEnd w:id="31999"/>
      <w:r>
        <w:rPr>
          <w:rtl/>
        </w:rPr>
        <w:t xml:space="preserve"> </w:t>
      </w:r>
      <w:bookmarkStart w:id="32000" w:name="_ETM_Q70_292130"/>
      <w:bookmarkEnd w:id="32000"/>
      <w:r>
        <w:rPr>
          <w:rtl/>
        </w:rPr>
        <w:t xml:space="preserve">מן </w:t>
      </w:r>
      <w:bookmarkStart w:id="32001" w:name="_ETM_Q70_292310"/>
      <w:bookmarkEnd w:id="32001"/>
      <w:r>
        <w:rPr>
          <w:rtl/>
        </w:rPr>
        <w:t xml:space="preserve">המגזר </w:t>
      </w:r>
      <w:bookmarkStart w:id="32002" w:name="_ETM_Q70_292939"/>
      <w:bookmarkEnd w:id="32002"/>
      <w:r>
        <w:rPr>
          <w:rtl/>
        </w:rPr>
        <w:t xml:space="preserve">הפרטי </w:t>
      </w:r>
      <w:bookmarkStart w:id="32003" w:name="_ETM_Q70_295049"/>
      <w:bookmarkEnd w:id="32003"/>
      <w:r>
        <w:rPr>
          <w:rtl/>
        </w:rPr>
        <w:t xml:space="preserve">שינסחו </w:t>
      </w:r>
      <w:bookmarkStart w:id="32004" w:name="_ETM_Q70_296040"/>
      <w:bookmarkEnd w:id="32004"/>
      <w:r>
        <w:rPr>
          <w:rtl/>
        </w:rPr>
        <w:t xml:space="preserve">מנגנון </w:t>
      </w:r>
      <w:bookmarkStart w:id="32005" w:name="_ETM_Q70_296790"/>
      <w:bookmarkEnd w:id="32005"/>
      <w:r>
        <w:rPr>
          <w:rtl/>
        </w:rPr>
        <w:t xml:space="preserve">שכל </w:t>
      </w:r>
      <w:bookmarkStart w:id="32006" w:name="_ETM_Q70_297299"/>
      <w:bookmarkEnd w:id="32006"/>
      <w:r>
        <w:rPr>
          <w:rtl/>
        </w:rPr>
        <w:t xml:space="preserve">מטרתו </w:t>
      </w:r>
      <w:bookmarkStart w:id="32007" w:name="_ETM_Q70_298810"/>
      <w:bookmarkEnd w:id="32007"/>
      <w:r>
        <w:rPr>
          <w:rtl/>
        </w:rPr>
        <w:t xml:space="preserve">לעקוד </w:t>
      </w:r>
      <w:bookmarkStart w:id="32008" w:name="_ETM_Q70_299620"/>
      <w:bookmarkEnd w:id="32008"/>
      <w:r>
        <w:rPr>
          <w:rtl/>
        </w:rPr>
        <w:t xml:space="preserve">את </w:t>
      </w:r>
      <w:bookmarkStart w:id="32009" w:name="_ETM_Q70_299770"/>
      <w:bookmarkEnd w:id="32009"/>
      <w:r>
        <w:rPr>
          <w:rtl/>
        </w:rPr>
        <w:t xml:space="preserve">בנימין </w:t>
      </w:r>
      <w:bookmarkStart w:id="32010" w:name="_ETM_Q70_300370"/>
      <w:bookmarkEnd w:id="32010"/>
      <w:r>
        <w:rPr>
          <w:rtl/>
        </w:rPr>
        <w:t xml:space="preserve">נתניהו </w:t>
      </w:r>
      <w:bookmarkStart w:id="32011" w:name="_ETM_Q70_301090"/>
      <w:bookmarkEnd w:id="32011"/>
      <w:r>
        <w:rPr>
          <w:rtl/>
        </w:rPr>
        <w:t>להבטחותיו</w:t>
      </w:r>
      <w:r>
        <w:rPr>
          <w:rFonts w:hint="cs"/>
          <w:rtl/>
        </w:rPr>
        <w:t>,</w:t>
      </w:r>
      <w:r>
        <w:rPr>
          <w:rtl/>
        </w:rPr>
        <w:t xml:space="preserve"> </w:t>
      </w:r>
      <w:bookmarkStart w:id="32012" w:name="_ETM_Q70_304409"/>
      <w:bookmarkEnd w:id="32012"/>
      <w:r>
        <w:rPr>
          <w:rtl/>
        </w:rPr>
        <w:t xml:space="preserve">בצורה </w:t>
      </w:r>
      <w:bookmarkStart w:id="32013" w:name="_ETM_Q70_305010"/>
      <w:bookmarkEnd w:id="32013"/>
      <w:r>
        <w:rPr>
          <w:rtl/>
        </w:rPr>
        <w:t>מוזרה</w:t>
      </w:r>
      <w:r>
        <w:rPr>
          <w:rFonts w:hint="cs"/>
          <w:rtl/>
        </w:rPr>
        <w:t>.</w:t>
      </w:r>
      <w:r>
        <w:rPr>
          <w:rtl/>
        </w:rPr>
        <w:t xml:space="preserve"> </w:t>
      </w:r>
      <w:bookmarkStart w:id="32014" w:name="_ETM_Q70_307409"/>
      <w:bookmarkEnd w:id="32014"/>
      <w:r>
        <w:rPr>
          <w:rtl/>
        </w:rPr>
        <w:t xml:space="preserve">היו </w:t>
      </w:r>
      <w:bookmarkStart w:id="32015" w:name="_ETM_Q70_307830"/>
      <w:bookmarkEnd w:id="32015"/>
      <w:r>
        <w:rPr>
          <w:rtl/>
        </w:rPr>
        <w:t>כ</w:t>
      </w:r>
      <w:bookmarkStart w:id="32016" w:name="_ETM_Q70_307990"/>
      <w:bookmarkStart w:id="32017" w:name="_ETM_Q70_306996"/>
      <w:bookmarkEnd w:id="32016"/>
      <w:bookmarkEnd w:id="32017"/>
      <w:r>
        <w:rPr>
          <w:rtl/>
        </w:rPr>
        <w:t xml:space="preserve">אלה </w:t>
      </w:r>
      <w:bookmarkStart w:id="32018" w:name="_ETM_Q70_308260"/>
      <w:bookmarkEnd w:id="32018"/>
      <w:r>
        <w:rPr>
          <w:rtl/>
        </w:rPr>
        <w:t xml:space="preserve">שחשבו </w:t>
      </w:r>
      <w:bookmarkStart w:id="32019" w:name="_ETM_Q70_309849"/>
      <w:bookmarkEnd w:id="32019"/>
      <w:r>
        <w:rPr>
          <w:rtl/>
        </w:rPr>
        <w:t xml:space="preserve">שאפשר </w:t>
      </w:r>
      <w:bookmarkStart w:id="32020" w:name="_ETM_Q70_310419"/>
      <w:bookmarkEnd w:id="32020"/>
      <w:r>
        <w:rPr>
          <w:rtl/>
        </w:rPr>
        <w:t xml:space="preserve">באמצעות </w:t>
      </w:r>
      <w:bookmarkStart w:id="32021" w:name="_ETM_Q70_311049"/>
      <w:bookmarkEnd w:id="32021"/>
      <w:r>
        <w:rPr>
          <w:rtl/>
        </w:rPr>
        <w:t>חוק</w:t>
      </w:r>
      <w:bookmarkStart w:id="32022" w:name="_ETM_Q70_311349"/>
      <w:bookmarkEnd w:id="32022"/>
      <w:r>
        <w:rPr>
          <w:rFonts w:hint="cs"/>
          <w:rtl/>
        </w:rPr>
        <w:t>-</w:t>
      </w:r>
      <w:r>
        <w:rPr>
          <w:rtl/>
        </w:rPr>
        <w:t xml:space="preserve">יסוד </w:t>
      </w:r>
      <w:bookmarkStart w:id="32023" w:name="_ETM_Q70_312040"/>
      <w:bookmarkEnd w:id="32023"/>
      <w:r>
        <w:rPr>
          <w:rFonts w:hint="cs"/>
          <w:rtl/>
        </w:rPr>
        <w:t>ל</w:t>
      </w:r>
      <w:r>
        <w:rPr>
          <w:rtl/>
        </w:rPr>
        <w:t xml:space="preserve">גרום </w:t>
      </w:r>
      <w:bookmarkStart w:id="32024" w:name="_ETM_Q70_312400"/>
      <w:bookmarkEnd w:id="32024"/>
      <w:r>
        <w:rPr>
          <w:rtl/>
        </w:rPr>
        <w:t xml:space="preserve">לבנימין </w:t>
      </w:r>
      <w:bookmarkStart w:id="32025" w:name="_ETM_Q70_312969"/>
      <w:bookmarkEnd w:id="32025"/>
      <w:r>
        <w:rPr>
          <w:rtl/>
        </w:rPr>
        <w:t xml:space="preserve">נתניהו </w:t>
      </w:r>
      <w:bookmarkStart w:id="32026" w:name="_ETM_Q70_313510"/>
      <w:bookmarkEnd w:id="32026"/>
      <w:r>
        <w:rPr>
          <w:rtl/>
        </w:rPr>
        <w:t xml:space="preserve">לעמוד </w:t>
      </w:r>
      <w:bookmarkStart w:id="32027" w:name="_ETM_Q70_313840"/>
      <w:bookmarkEnd w:id="32027"/>
      <w:r>
        <w:rPr>
          <w:rtl/>
        </w:rPr>
        <w:t>במילתו</w:t>
      </w:r>
      <w:r>
        <w:rPr>
          <w:rFonts w:hint="cs"/>
          <w:rtl/>
        </w:rPr>
        <w:t>;</w:t>
      </w:r>
      <w:r>
        <w:rPr>
          <w:rtl/>
        </w:rPr>
        <w:t xml:space="preserve"> </w:t>
      </w:r>
      <w:bookmarkStart w:id="32028" w:name="_ETM_Q70_315349"/>
      <w:bookmarkEnd w:id="32028"/>
      <w:r>
        <w:rPr>
          <w:rtl/>
        </w:rPr>
        <w:t xml:space="preserve">היו </w:t>
      </w:r>
      <w:bookmarkStart w:id="32029" w:name="_ETM_Q70_315590"/>
      <w:bookmarkEnd w:id="32029"/>
      <w:r>
        <w:rPr>
          <w:rtl/>
        </w:rPr>
        <w:t xml:space="preserve">כאלה </w:t>
      </w:r>
      <w:bookmarkStart w:id="32030" w:name="_ETM_Q70_316639"/>
      <w:bookmarkEnd w:id="32030"/>
      <w:r>
        <w:rPr>
          <w:rtl/>
        </w:rPr>
        <w:t xml:space="preserve">שחשבו </w:t>
      </w:r>
      <w:bookmarkStart w:id="32031" w:name="_ETM_Q70_317360"/>
      <w:bookmarkEnd w:id="32031"/>
      <w:r>
        <w:rPr>
          <w:rtl/>
        </w:rPr>
        <w:t>ש</w:t>
      </w:r>
      <w:bookmarkStart w:id="32032" w:name="_ETM_Q70_315367"/>
      <w:bookmarkEnd w:id="32032"/>
      <w:r>
        <w:rPr>
          <w:rFonts w:hint="cs"/>
          <w:rtl/>
        </w:rPr>
        <w:t>א</w:t>
      </w:r>
      <w:r>
        <w:rPr>
          <w:rtl/>
        </w:rPr>
        <w:t xml:space="preserve">ם </w:t>
      </w:r>
      <w:bookmarkStart w:id="32033" w:name="_ETM_Q70_317629"/>
      <w:bookmarkEnd w:id="32033"/>
      <w:r>
        <w:rPr>
          <w:rtl/>
        </w:rPr>
        <w:t xml:space="preserve">יביאו </w:t>
      </w:r>
      <w:bookmarkStart w:id="32034" w:name="_ETM_Q70_318049"/>
      <w:bookmarkEnd w:id="32034"/>
      <w:r>
        <w:rPr>
          <w:rtl/>
        </w:rPr>
        <w:t xml:space="preserve">את </w:t>
      </w:r>
      <w:bookmarkStart w:id="32035" w:name="_ETM_Q70_318169"/>
      <w:bookmarkEnd w:id="32035"/>
      <w:r>
        <w:rPr>
          <w:rtl/>
        </w:rPr>
        <w:t xml:space="preserve">מיטב </w:t>
      </w:r>
      <w:bookmarkStart w:id="32036" w:name="_ETM_Q70_318620"/>
      <w:bookmarkEnd w:id="32036"/>
      <w:r>
        <w:rPr>
          <w:rtl/>
        </w:rPr>
        <w:t xml:space="preserve">המוחות </w:t>
      </w:r>
      <w:bookmarkStart w:id="32037" w:name="_ETM_Q70_319040"/>
      <w:bookmarkEnd w:id="32037"/>
      <w:r>
        <w:rPr>
          <w:rtl/>
        </w:rPr>
        <w:t>המשפטיים</w:t>
      </w:r>
      <w:r>
        <w:rPr>
          <w:rFonts w:hint="cs"/>
          <w:rtl/>
        </w:rPr>
        <w:t>,</w:t>
      </w:r>
      <w:r>
        <w:rPr>
          <w:rtl/>
        </w:rPr>
        <w:t xml:space="preserve"> </w:t>
      </w:r>
      <w:bookmarkStart w:id="32038" w:name="_ETM_Q70_320359"/>
      <w:bookmarkEnd w:id="32038"/>
      <w:r>
        <w:rPr>
          <w:rtl/>
        </w:rPr>
        <w:t xml:space="preserve">יתקנו </w:t>
      </w:r>
      <w:bookmarkStart w:id="32039" w:name="_ETM_Q70_320989"/>
      <w:bookmarkEnd w:id="32039"/>
      <w:r>
        <w:rPr>
          <w:rtl/>
        </w:rPr>
        <w:t xml:space="preserve">את </w:t>
      </w:r>
      <w:bookmarkStart w:id="32040" w:name="_ETM_Q70_321169"/>
      <w:bookmarkEnd w:id="32040"/>
      <w:r>
        <w:rPr>
          <w:rtl/>
        </w:rPr>
        <w:t>חוק-יסוד</w:t>
      </w:r>
      <w:r>
        <w:rPr>
          <w:rFonts w:hint="cs"/>
          <w:rtl/>
        </w:rPr>
        <w:t>:</w:t>
      </w:r>
      <w:r>
        <w:rPr>
          <w:rtl/>
        </w:rPr>
        <w:t xml:space="preserve"> </w:t>
      </w:r>
      <w:bookmarkStart w:id="32041" w:name="_ETM_Q70_321739"/>
      <w:bookmarkEnd w:id="32041"/>
      <w:r>
        <w:rPr>
          <w:rtl/>
        </w:rPr>
        <w:t>הממשלה</w:t>
      </w:r>
      <w:r>
        <w:rPr>
          <w:rFonts w:hint="cs"/>
          <w:rtl/>
        </w:rPr>
        <w:t>,</w:t>
      </w:r>
      <w:r>
        <w:rPr>
          <w:rtl/>
        </w:rPr>
        <w:t xml:space="preserve"> </w:t>
      </w:r>
      <w:bookmarkStart w:id="32042" w:name="_ETM_Q70_323010"/>
      <w:bookmarkEnd w:id="32042"/>
      <w:r>
        <w:rPr>
          <w:rtl/>
        </w:rPr>
        <w:t xml:space="preserve">יכניסו </w:t>
      </w:r>
      <w:bookmarkStart w:id="32043" w:name="_ETM_Q70_323639"/>
      <w:bookmarkEnd w:id="32043"/>
      <w:r>
        <w:rPr>
          <w:rtl/>
        </w:rPr>
        <w:t xml:space="preserve">לו </w:t>
      </w:r>
      <w:bookmarkStart w:id="32044" w:name="_ETM_Q70_323850"/>
      <w:bookmarkEnd w:id="32044"/>
      <w:r>
        <w:rPr>
          <w:rtl/>
        </w:rPr>
        <w:t xml:space="preserve">מנגנונים </w:t>
      </w:r>
      <w:bookmarkStart w:id="32045" w:name="_ETM_Q70_324780"/>
      <w:bookmarkEnd w:id="32045"/>
      <w:r>
        <w:rPr>
          <w:rtl/>
        </w:rPr>
        <w:t xml:space="preserve">של </w:t>
      </w:r>
      <w:bookmarkStart w:id="32046" w:name="_ETM_Q70_325320"/>
      <w:bookmarkEnd w:id="32046"/>
      <w:r>
        <w:rPr>
          <w:rtl/>
        </w:rPr>
        <w:t xml:space="preserve">ביטחון </w:t>
      </w:r>
      <w:bookmarkStart w:id="32047" w:name="_ETM_Q70_326010"/>
      <w:bookmarkEnd w:id="32047"/>
      <w:r>
        <w:rPr>
          <w:rtl/>
        </w:rPr>
        <w:t xml:space="preserve">ובטוחות </w:t>
      </w:r>
      <w:bookmarkStart w:id="32048" w:name="_ETM_Q70_326790"/>
      <w:bookmarkEnd w:id="32048"/>
      <w:r>
        <w:rPr>
          <w:rtl/>
        </w:rPr>
        <w:t>וערבויות</w:t>
      </w:r>
      <w:r>
        <w:rPr>
          <w:rFonts w:hint="cs"/>
          <w:rtl/>
        </w:rPr>
        <w:t>,</w:t>
      </w:r>
      <w:r>
        <w:rPr>
          <w:rtl/>
        </w:rPr>
        <w:t xml:space="preserve"> </w:t>
      </w:r>
      <w:bookmarkStart w:id="32049" w:name="_ETM_Q70_328590"/>
      <w:bookmarkEnd w:id="32049"/>
      <w:r>
        <w:rPr>
          <w:rtl/>
        </w:rPr>
        <w:t xml:space="preserve">בנימין </w:t>
      </w:r>
      <w:bookmarkStart w:id="32050" w:name="_ETM_Q70_329099"/>
      <w:bookmarkEnd w:id="32050"/>
      <w:r>
        <w:rPr>
          <w:rtl/>
        </w:rPr>
        <w:t xml:space="preserve">נתניהו </w:t>
      </w:r>
      <w:bookmarkStart w:id="32051" w:name="_ETM_Q70_329639"/>
      <w:bookmarkEnd w:id="32051"/>
      <w:r>
        <w:rPr>
          <w:rtl/>
        </w:rPr>
        <w:t>יע</w:t>
      </w:r>
      <w:r>
        <w:rPr>
          <w:rFonts w:hint="cs"/>
          <w:rtl/>
        </w:rPr>
        <w:t>מ</w:t>
      </w:r>
      <w:r>
        <w:rPr>
          <w:rtl/>
        </w:rPr>
        <w:t xml:space="preserve">וד </w:t>
      </w:r>
      <w:bookmarkStart w:id="32052" w:name="_ETM_Q70_330000"/>
      <w:bookmarkEnd w:id="32052"/>
      <w:r>
        <w:rPr>
          <w:rtl/>
        </w:rPr>
        <w:t>במילתו</w:t>
      </w:r>
      <w:r>
        <w:rPr>
          <w:rFonts w:hint="cs"/>
          <w:rtl/>
        </w:rPr>
        <w:t>.</w:t>
      </w:r>
      <w:bookmarkStart w:id="32053" w:name="_ETM_Q70_330286"/>
      <w:bookmarkEnd w:id="32053"/>
      <w:r>
        <w:rPr>
          <w:rtl/>
        </w:rPr>
        <w:t xml:space="preserve"> </w:t>
      </w:r>
      <w:bookmarkStart w:id="32054" w:name="_ETM_Q70_331910"/>
      <w:bookmarkEnd w:id="32054"/>
      <w:r>
        <w:rPr>
          <w:rtl/>
        </w:rPr>
        <w:t xml:space="preserve">האיש </w:t>
      </w:r>
      <w:bookmarkStart w:id="32055" w:name="_ETM_Q70_332450"/>
      <w:bookmarkEnd w:id="32055"/>
      <w:r>
        <w:rPr>
          <w:rtl/>
        </w:rPr>
        <w:t>בר</w:t>
      </w:r>
      <w:r>
        <w:rPr>
          <w:rFonts w:hint="cs"/>
          <w:rtl/>
        </w:rPr>
        <w:t>וך</w:t>
      </w:r>
      <w:bookmarkStart w:id="32056" w:name="_ETM_Q70_332840"/>
      <w:bookmarkEnd w:id="32056"/>
      <w:r>
        <w:rPr>
          <w:rFonts w:hint="cs"/>
          <w:rtl/>
        </w:rPr>
        <w:t xml:space="preserve"> </w:t>
      </w:r>
      <w:r>
        <w:rPr>
          <w:rtl/>
        </w:rPr>
        <w:t>כ</w:t>
      </w:r>
      <w:r>
        <w:rPr>
          <w:rFonts w:hint="cs"/>
          <w:rtl/>
        </w:rPr>
        <w:t>י</w:t>
      </w:r>
      <w:r>
        <w:rPr>
          <w:rtl/>
        </w:rPr>
        <w:t>שרונ</w:t>
      </w:r>
      <w:r>
        <w:rPr>
          <w:rFonts w:hint="cs"/>
          <w:rtl/>
        </w:rPr>
        <w:t>ות.</w:t>
      </w:r>
      <w:bookmarkStart w:id="32057" w:name="_ETM_Q70_334045"/>
      <w:bookmarkEnd w:id="32057"/>
      <w:r>
        <w:rPr>
          <w:rtl/>
        </w:rPr>
        <w:t xml:space="preserve"> </w:t>
      </w:r>
      <w:bookmarkStart w:id="32058" w:name="_ETM_Q70_333450"/>
      <w:bookmarkStart w:id="32059" w:name="_ETM_Q70_334319"/>
      <w:bookmarkStart w:id="32060" w:name="_ETM_Q70_332515"/>
      <w:bookmarkEnd w:id="32058"/>
      <w:bookmarkEnd w:id="32059"/>
      <w:bookmarkEnd w:id="32060"/>
      <w:r>
        <w:rPr>
          <w:rtl/>
        </w:rPr>
        <w:t xml:space="preserve">עוד </w:t>
      </w:r>
      <w:bookmarkStart w:id="32061" w:name="_ETM_Q70_334889"/>
      <w:bookmarkEnd w:id="32061"/>
      <w:r>
        <w:rPr>
          <w:rtl/>
        </w:rPr>
        <w:t xml:space="preserve">לא </w:t>
      </w:r>
      <w:bookmarkStart w:id="32062" w:name="_ETM_Q70_335010"/>
      <w:bookmarkStart w:id="32063" w:name="_ETM_Q70_335250"/>
      <w:bookmarkStart w:id="32064" w:name="_ETM_Q70_336720"/>
      <w:bookmarkStart w:id="32065" w:name="_ETM_Q70_337080"/>
      <w:bookmarkStart w:id="32066" w:name="_ETM_Q70_337230"/>
      <w:bookmarkStart w:id="32067" w:name="_ETM_Q70_337650"/>
      <w:bookmarkEnd w:id="32062"/>
      <w:bookmarkEnd w:id="32063"/>
      <w:bookmarkEnd w:id="32064"/>
      <w:bookmarkEnd w:id="32065"/>
      <w:bookmarkEnd w:id="32066"/>
      <w:bookmarkEnd w:id="32067"/>
      <w:r>
        <w:rPr>
          <w:rFonts w:hint="cs"/>
          <w:rtl/>
        </w:rPr>
        <w:t xml:space="preserve">נולד העורך דין ועוד לא נולד </w:t>
      </w:r>
      <w:bookmarkStart w:id="32068" w:name="_ETM_Q70_338056"/>
      <w:bookmarkEnd w:id="32068"/>
      <w:r>
        <w:rPr>
          <w:rtl/>
        </w:rPr>
        <w:t xml:space="preserve">שינוי </w:t>
      </w:r>
      <w:bookmarkStart w:id="32069" w:name="_ETM_Q70_338040"/>
      <w:bookmarkEnd w:id="32069"/>
      <w:r>
        <w:rPr>
          <w:rtl/>
        </w:rPr>
        <w:t>החקיקה</w:t>
      </w:r>
      <w:bookmarkStart w:id="32070" w:name="_ETM_Q70_339386"/>
      <w:bookmarkEnd w:id="32070"/>
      <w:r>
        <w:rPr>
          <w:rtl/>
        </w:rPr>
        <w:t xml:space="preserve"> </w:t>
      </w:r>
      <w:bookmarkStart w:id="32071" w:name="_ETM_Q70_338669"/>
      <w:bookmarkEnd w:id="32071"/>
      <w:r>
        <w:rPr>
          <w:rtl/>
        </w:rPr>
        <w:t>שמביא</w:t>
      </w:r>
      <w:r>
        <w:rPr>
          <w:rFonts w:hint="cs"/>
          <w:rtl/>
        </w:rPr>
        <w:t>ים</w:t>
      </w:r>
      <w:r>
        <w:rPr>
          <w:rtl/>
        </w:rPr>
        <w:t xml:space="preserve"> </w:t>
      </w:r>
      <w:bookmarkStart w:id="32072" w:name="_ETM_Q70_340099"/>
      <w:bookmarkEnd w:id="32072"/>
      <w:r>
        <w:rPr>
          <w:rtl/>
        </w:rPr>
        <w:t xml:space="preserve">את </w:t>
      </w:r>
      <w:bookmarkStart w:id="32073" w:name="_ETM_Q70_340279"/>
      <w:bookmarkEnd w:id="32073"/>
      <w:r>
        <w:rPr>
          <w:rtl/>
        </w:rPr>
        <w:t xml:space="preserve">האדם </w:t>
      </w:r>
      <w:bookmarkStart w:id="32074" w:name="_ETM_Q70_340730"/>
      <w:bookmarkEnd w:id="32074"/>
      <w:r>
        <w:rPr>
          <w:rtl/>
        </w:rPr>
        <w:t xml:space="preserve">לעמוד </w:t>
      </w:r>
      <w:bookmarkStart w:id="32075" w:name="_ETM_Q70_341180"/>
      <w:bookmarkEnd w:id="32075"/>
      <w:r>
        <w:rPr>
          <w:rtl/>
        </w:rPr>
        <w:t>במילתו</w:t>
      </w:r>
      <w:r>
        <w:rPr>
          <w:rFonts w:hint="cs"/>
          <w:rtl/>
        </w:rPr>
        <w:t>.</w:t>
      </w:r>
      <w:bookmarkStart w:id="32076" w:name="_ETM_Q70_343829"/>
      <w:bookmarkStart w:id="32077" w:name="_ETM_Q70_345654"/>
      <w:bookmarkEnd w:id="32076"/>
      <w:bookmarkEnd w:id="32077"/>
    </w:p>
    <w:p w:rsidR="00934F6A" w:rsidRDefault="00934F6A" w:rsidP="00B10521">
      <w:pPr>
        <w:rPr>
          <w:rtl/>
        </w:rPr>
      </w:pPr>
      <w:bookmarkStart w:id="32078" w:name="_ETM_Q70_345742"/>
      <w:bookmarkEnd w:id="32078"/>
    </w:p>
    <w:p w:rsidR="00934F6A" w:rsidRDefault="00934F6A" w:rsidP="00B10521">
      <w:pPr>
        <w:rPr>
          <w:rtl/>
        </w:rPr>
      </w:pPr>
      <w:bookmarkStart w:id="32079" w:name="_ETM_Q70_345814"/>
      <w:bookmarkStart w:id="32080" w:name="_ETM_Q70_345882"/>
      <w:bookmarkEnd w:id="32079"/>
      <w:bookmarkEnd w:id="32080"/>
      <w:r>
        <w:rPr>
          <w:rtl/>
        </w:rPr>
        <w:t xml:space="preserve">אנחנו </w:t>
      </w:r>
      <w:bookmarkStart w:id="32081" w:name="_ETM_Q70_344400"/>
      <w:bookmarkEnd w:id="32081"/>
      <w:r>
        <w:rPr>
          <w:rtl/>
        </w:rPr>
        <w:t xml:space="preserve">מכניסים </w:t>
      </w:r>
      <w:bookmarkStart w:id="32082" w:name="_ETM_Q70_344909"/>
      <w:bookmarkEnd w:id="32082"/>
      <w:r>
        <w:rPr>
          <w:rtl/>
        </w:rPr>
        <w:t xml:space="preserve">שתלים </w:t>
      </w:r>
      <w:bookmarkStart w:id="32083" w:name="_ETM_Q70_345419"/>
      <w:bookmarkEnd w:id="32083"/>
      <w:r>
        <w:rPr>
          <w:rtl/>
        </w:rPr>
        <w:t xml:space="preserve">זרים </w:t>
      </w:r>
      <w:bookmarkStart w:id="32084" w:name="_ETM_Q70_345870"/>
      <w:bookmarkEnd w:id="32084"/>
      <w:r>
        <w:rPr>
          <w:rtl/>
        </w:rPr>
        <w:t>ל</w:t>
      </w:r>
      <w:r>
        <w:rPr>
          <w:rFonts w:hint="cs"/>
          <w:rtl/>
        </w:rPr>
        <w:t>שיט</w:t>
      </w:r>
      <w:bookmarkStart w:id="32085" w:name="_ETM_Q70_345866"/>
      <w:bookmarkEnd w:id="32085"/>
      <w:r>
        <w:rPr>
          <w:rtl/>
        </w:rPr>
        <w:t xml:space="preserve">ת </w:t>
      </w:r>
      <w:bookmarkStart w:id="32086" w:name="_ETM_Q70_346379"/>
      <w:bookmarkEnd w:id="32086"/>
      <w:r>
        <w:rPr>
          <w:rtl/>
        </w:rPr>
        <w:t xml:space="preserve">המשטר </w:t>
      </w:r>
      <w:bookmarkStart w:id="32087" w:name="_ETM_Q70_346919"/>
      <w:bookmarkEnd w:id="32087"/>
      <w:r>
        <w:rPr>
          <w:rtl/>
        </w:rPr>
        <w:t>הישראלית</w:t>
      </w:r>
      <w:r>
        <w:rPr>
          <w:rFonts w:hint="cs"/>
          <w:rtl/>
        </w:rPr>
        <w:t>?</w:t>
      </w:r>
      <w:r>
        <w:rPr>
          <w:rtl/>
        </w:rPr>
        <w:t xml:space="preserve"> </w:t>
      </w:r>
      <w:bookmarkStart w:id="32088" w:name="_ETM_Q70_349950"/>
      <w:bookmarkEnd w:id="32088"/>
      <w:r>
        <w:rPr>
          <w:rtl/>
        </w:rPr>
        <w:t xml:space="preserve">הרי </w:t>
      </w:r>
      <w:bookmarkStart w:id="32089" w:name="_ETM_Q70_350490"/>
      <w:bookmarkEnd w:id="32089"/>
      <w:r>
        <w:rPr>
          <w:rtl/>
        </w:rPr>
        <w:t xml:space="preserve">חוסר </w:t>
      </w:r>
      <w:bookmarkStart w:id="32090" w:name="_ETM_Q70_351360"/>
      <w:bookmarkEnd w:id="32090"/>
      <w:r>
        <w:rPr>
          <w:rFonts w:hint="cs"/>
          <w:rtl/>
        </w:rPr>
        <w:t>ה</w:t>
      </w:r>
      <w:r>
        <w:rPr>
          <w:rtl/>
        </w:rPr>
        <w:t xml:space="preserve">אמינות </w:t>
      </w:r>
      <w:bookmarkStart w:id="32091" w:name="_ETM_Q70_352870"/>
      <w:bookmarkEnd w:id="32091"/>
      <w:r>
        <w:rPr>
          <w:rtl/>
        </w:rPr>
        <w:t xml:space="preserve">של </w:t>
      </w:r>
      <w:bookmarkStart w:id="32092" w:name="_ETM_Q70_353109"/>
      <w:bookmarkEnd w:id="32092"/>
      <w:r>
        <w:rPr>
          <w:rtl/>
        </w:rPr>
        <w:t xml:space="preserve">בנימין </w:t>
      </w:r>
      <w:bookmarkStart w:id="32093" w:name="_ETM_Q70_353680"/>
      <w:bookmarkEnd w:id="32093"/>
      <w:r>
        <w:rPr>
          <w:rtl/>
        </w:rPr>
        <w:t>נתניהו</w:t>
      </w:r>
      <w:r>
        <w:rPr>
          <w:rFonts w:hint="cs"/>
          <w:rtl/>
        </w:rPr>
        <w:t>,</w:t>
      </w:r>
      <w:r>
        <w:rPr>
          <w:rtl/>
        </w:rPr>
        <w:t xml:space="preserve"> </w:t>
      </w:r>
      <w:bookmarkStart w:id="32094" w:name="_ETM_Q70_355360"/>
      <w:bookmarkEnd w:id="32094"/>
      <w:r>
        <w:rPr>
          <w:rtl/>
        </w:rPr>
        <w:t>הגיבו</w:t>
      </w:r>
      <w:bookmarkStart w:id="32095" w:name="_ETM_Q70_355950"/>
      <w:bookmarkStart w:id="32096" w:name="_ETM_Q70_355086"/>
      <w:bookmarkStart w:id="32097" w:name="_ETM_Q70_356160"/>
      <w:bookmarkEnd w:id="32095"/>
      <w:bookmarkEnd w:id="32096"/>
      <w:bookmarkEnd w:id="32097"/>
      <w:r>
        <w:rPr>
          <w:rFonts w:hint="cs"/>
          <w:rtl/>
        </w:rPr>
        <w:t>י שאתם</w:t>
      </w:r>
      <w:r>
        <w:rPr>
          <w:rtl/>
        </w:rPr>
        <w:t xml:space="preserve"> </w:t>
      </w:r>
      <w:bookmarkStart w:id="32098" w:name="_ETM_Q70_356970"/>
      <w:bookmarkEnd w:id="32098"/>
      <w:r>
        <w:rPr>
          <w:rtl/>
        </w:rPr>
        <w:t>הענקתם</w:t>
      </w:r>
      <w:r>
        <w:rPr>
          <w:rFonts w:hint="cs"/>
          <w:rtl/>
        </w:rPr>
        <w:t>,</w:t>
      </w:r>
      <w:r>
        <w:rPr>
          <w:rtl/>
        </w:rPr>
        <w:t xml:space="preserve"> </w:t>
      </w:r>
      <w:bookmarkStart w:id="32099" w:name="_ETM_Q70_357840"/>
      <w:bookmarkEnd w:id="32099"/>
      <w:r>
        <w:rPr>
          <w:rtl/>
        </w:rPr>
        <w:t xml:space="preserve">חברי </w:t>
      </w:r>
      <w:bookmarkStart w:id="32100" w:name="_ETM_Q70_359180"/>
      <w:bookmarkEnd w:id="32100"/>
      <w:r>
        <w:rPr>
          <w:rtl/>
        </w:rPr>
        <w:t xml:space="preserve">סיעת </w:t>
      </w:r>
      <w:bookmarkStart w:id="32101" w:name="_ETM_Q70_359780"/>
      <w:bookmarkEnd w:id="32101"/>
      <w:r>
        <w:rPr>
          <w:rtl/>
        </w:rPr>
        <w:t xml:space="preserve">הליכוד </w:t>
      </w:r>
      <w:bookmarkStart w:id="32102" w:name="_ETM_Q70_360410"/>
      <w:bookmarkEnd w:id="32102"/>
      <w:r>
        <w:rPr>
          <w:rtl/>
        </w:rPr>
        <w:t xml:space="preserve">והסיעות </w:t>
      </w:r>
      <w:bookmarkStart w:id="32103" w:name="_ETM_Q70_361100"/>
      <w:bookmarkEnd w:id="32103"/>
      <w:r>
        <w:rPr>
          <w:rtl/>
        </w:rPr>
        <w:t xml:space="preserve">האופוזיציוניות </w:t>
      </w:r>
      <w:bookmarkStart w:id="32104" w:name="_ETM_Q70_362330"/>
      <w:bookmarkEnd w:id="32104"/>
      <w:r>
        <w:rPr>
          <w:rtl/>
        </w:rPr>
        <w:t>ה</w:t>
      </w:r>
      <w:bookmarkStart w:id="32105" w:name="_ETM_Q70_363290"/>
      <w:bookmarkEnd w:id="32105"/>
      <w:r>
        <w:rPr>
          <w:rFonts w:hint="cs"/>
          <w:rtl/>
        </w:rPr>
        <w:t>א</w:t>
      </w:r>
      <w:r>
        <w:rPr>
          <w:rtl/>
        </w:rPr>
        <w:t>חרות</w:t>
      </w:r>
      <w:bookmarkStart w:id="32106" w:name="_ETM_Q70_364725"/>
      <w:bookmarkEnd w:id="32106"/>
      <w:r>
        <w:rPr>
          <w:rtl/>
        </w:rPr>
        <w:t xml:space="preserve"> </w:t>
      </w:r>
      <w:bookmarkStart w:id="32107" w:name="_ETM_Q70_364290"/>
      <w:bookmarkEnd w:id="32107"/>
      <w:r>
        <w:rPr>
          <w:rFonts w:hint="cs"/>
          <w:rtl/>
        </w:rPr>
        <w:t xml:space="preserve">– </w:t>
      </w:r>
      <w:r>
        <w:rPr>
          <w:rtl/>
        </w:rPr>
        <w:t xml:space="preserve">מתוך </w:t>
      </w:r>
      <w:bookmarkStart w:id="32108" w:name="_ETM_Q70_364770"/>
      <w:bookmarkEnd w:id="32108"/>
      <w:r>
        <w:rPr>
          <w:rtl/>
        </w:rPr>
        <w:t xml:space="preserve">ההתמכרות </w:t>
      </w:r>
      <w:bookmarkStart w:id="32109" w:name="_ETM_Q70_365669"/>
      <w:bookmarkEnd w:id="32109"/>
      <w:r>
        <w:rPr>
          <w:rtl/>
        </w:rPr>
        <w:t xml:space="preserve">שלכם </w:t>
      </w:r>
      <w:bookmarkStart w:id="32110" w:name="_ETM_Q70_367050"/>
      <w:bookmarkEnd w:id="32110"/>
      <w:r>
        <w:rPr>
          <w:rtl/>
        </w:rPr>
        <w:t xml:space="preserve">לאיש </w:t>
      </w:r>
      <w:bookmarkStart w:id="32111" w:name="_ETM_Q70_367740"/>
      <w:bookmarkEnd w:id="32111"/>
      <w:r>
        <w:rPr>
          <w:rtl/>
        </w:rPr>
        <w:t xml:space="preserve">ולשיטותיו </w:t>
      </w:r>
      <w:bookmarkStart w:id="32112" w:name="_ETM_Q70_369780"/>
      <w:bookmarkEnd w:id="32112"/>
      <w:r>
        <w:rPr>
          <w:rtl/>
        </w:rPr>
        <w:t xml:space="preserve">אתם </w:t>
      </w:r>
      <w:bookmarkStart w:id="32113" w:name="_ETM_Q70_370620"/>
      <w:bookmarkEnd w:id="32113"/>
      <w:r>
        <w:rPr>
          <w:rtl/>
        </w:rPr>
        <w:t xml:space="preserve">גרמתם </w:t>
      </w:r>
      <w:bookmarkStart w:id="32114" w:name="_ETM_Q70_371430"/>
      <w:bookmarkEnd w:id="32114"/>
      <w:r>
        <w:rPr>
          <w:rtl/>
        </w:rPr>
        <w:t xml:space="preserve">לדמוקרטיה </w:t>
      </w:r>
      <w:bookmarkStart w:id="32115" w:name="_ETM_Q70_372510"/>
      <w:bookmarkEnd w:id="32115"/>
      <w:r>
        <w:rPr>
          <w:rtl/>
        </w:rPr>
        <w:t xml:space="preserve">הישראלית </w:t>
      </w:r>
      <w:bookmarkStart w:id="32116" w:name="_ETM_Q70_374409"/>
      <w:bookmarkEnd w:id="32116"/>
      <w:r>
        <w:rPr>
          <w:rtl/>
        </w:rPr>
        <w:t xml:space="preserve">לבנות </w:t>
      </w:r>
      <w:bookmarkStart w:id="32117" w:name="_ETM_Q70_375459"/>
      <w:bookmarkEnd w:id="32117"/>
      <w:r>
        <w:rPr>
          <w:rtl/>
        </w:rPr>
        <w:t xml:space="preserve">פיגומים </w:t>
      </w:r>
      <w:bookmarkStart w:id="32118" w:name="_ETM_Q70_376329"/>
      <w:bookmarkEnd w:id="32118"/>
      <w:r>
        <w:rPr>
          <w:rtl/>
        </w:rPr>
        <w:t xml:space="preserve">על </w:t>
      </w:r>
      <w:bookmarkStart w:id="32119" w:name="_ETM_Q70_376450"/>
      <w:bookmarkEnd w:id="32119"/>
      <w:r>
        <w:rPr>
          <w:rtl/>
        </w:rPr>
        <w:t xml:space="preserve">פיגומים </w:t>
      </w:r>
      <w:bookmarkStart w:id="32120" w:name="_ETM_Q70_377230"/>
      <w:bookmarkEnd w:id="32120"/>
      <w:r>
        <w:rPr>
          <w:rtl/>
        </w:rPr>
        <w:t xml:space="preserve">על </w:t>
      </w:r>
      <w:bookmarkStart w:id="32121" w:name="_ETM_Q70_377379"/>
      <w:bookmarkEnd w:id="32121"/>
      <w:r>
        <w:rPr>
          <w:rtl/>
        </w:rPr>
        <w:t>פיגומים</w:t>
      </w:r>
      <w:bookmarkStart w:id="32122" w:name="_ETM_Q70_375885"/>
      <w:bookmarkStart w:id="32123" w:name="_ETM_Q70_371716"/>
      <w:bookmarkEnd w:id="32122"/>
      <w:bookmarkEnd w:id="32123"/>
      <w:r>
        <w:rPr>
          <w:rtl/>
        </w:rPr>
        <w:t xml:space="preserve"> </w:t>
      </w:r>
      <w:bookmarkStart w:id="32124" w:name="_ETM_Q70_378439"/>
      <w:bookmarkEnd w:id="32124"/>
      <w:r>
        <w:rPr>
          <w:rFonts w:hint="cs"/>
          <w:rtl/>
        </w:rPr>
        <w:t>ע</w:t>
      </w:r>
      <w:r>
        <w:rPr>
          <w:rtl/>
        </w:rPr>
        <w:t xml:space="preserve">ל </w:t>
      </w:r>
      <w:bookmarkStart w:id="32125" w:name="_ETM_Q70_378709"/>
      <w:bookmarkEnd w:id="32125"/>
      <w:r>
        <w:rPr>
          <w:rtl/>
        </w:rPr>
        <w:t xml:space="preserve">דברים </w:t>
      </w:r>
      <w:bookmarkStart w:id="32126" w:name="_ETM_Q70_379099"/>
      <w:bookmarkEnd w:id="32126"/>
      <w:r>
        <w:rPr>
          <w:rtl/>
        </w:rPr>
        <w:t xml:space="preserve">שהתנהלו </w:t>
      </w:r>
      <w:bookmarkStart w:id="32127" w:name="_ETM_Q70_379909"/>
      <w:bookmarkEnd w:id="32127"/>
      <w:r>
        <w:rPr>
          <w:rtl/>
        </w:rPr>
        <w:t xml:space="preserve">כאן </w:t>
      </w:r>
      <w:bookmarkStart w:id="32128" w:name="_ETM_Q70_380239"/>
      <w:bookmarkEnd w:id="32128"/>
      <w:r>
        <w:rPr>
          <w:rtl/>
        </w:rPr>
        <w:t xml:space="preserve">מכוח </w:t>
      </w:r>
      <w:bookmarkStart w:id="32129" w:name="_ETM_Q70_380780"/>
      <w:bookmarkEnd w:id="32129"/>
      <w:r>
        <w:rPr>
          <w:rtl/>
        </w:rPr>
        <w:t xml:space="preserve">הבנה </w:t>
      </w:r>
      <w:bookmarkStart w:id="32130" w:name="_ETM_Q70_381200"/>
      <w:bookmarkEnd w:id="32130"/>
      <w:r>
        <w:rPr>
          <w:rtl/>
        </w:rPr>
        <w:t xml:space="preserve">בסיסית </w:t>
      </w:r>
      <w:bookmarkStart w:id="32131" w:name="_ETM_Q70_382069"/>
      <w:bookmarkEnd w:id="32131"/>
      <w:r>
        <w:rPr>
          <w:rtl/>
        </w:rPr>
        <w:t xml:space="preserve">של </w:t>
      </w:r>
      <w:bookmarkStart w:id="32132" w:name="_ETM_Q70_382310"/>
      <w:bookmarkEnd w:id="32132"/>
      <w:r>
        <w:rPr>
          <w:rtl/>
        </w:rPr>
        <w:t xml:space="preserve">מושגי </w:t>
      </w:r>
      <w:bookmarkStart w:id="32133" w:name="_ETM_Q70_383090"/>
      <w:bookmarkEnd w:id="32133"/>
      <w:r>
        <w:rPr>
          <w:rFonts w:hint="cs"/>
          <w:rtl/>
        </w:rPr>
        <w:t>ה</w:t>
      </w:r>
      <w:r>
        <w:rPr>
          <w:rtl/>
        </w:rPr>
        <w:t>הגינו</w:t>
      </w:r>
      <w:r>
        <w:rPr>
          <w:rFonts w:hint="cs"/>
          <w:rtl/>
        </w:rPr>
        <w:t>ת.</w:t>
      </w:r>
      <w:bookmarkStart w:id="32134" w:name="_ETM_Q70_384566"/>
      <w:bookmarkStart w:id="32135" w:name="_ETM_Q70_386540"/>
      <w:bookmarkStart w:id="32136" w:name="_ETM_Q70_385071"/>
      <w:bookmarkEnd w:id="32134"/>
      <w:bookmarkEnd w:id="32135"/>
      <w:bookmarkEnd w:id="32136"/>
    </w:p>
    <w:p w:rsidR="00934F6A" w:rsidRDefault="00934F6A" w:rsidP="00B10521">
      <w:pPr>
        <w:rPr>
          <w:rtl/>
        </w:rPr>
      </w:pPr>
    </w:p>
    <w:p w:rsidR="00934F6A" w:rsidRDefault="00934F6A" w:rsidP="000E13F2">
      <w:pPr>
        <w:rPr>
          <w:rtl/>
        </w:rPr>
      </w:pPr>
      <w:bookmarkStart w:id="32137" w:name="_ETM_Q70_385142"/>
      <w:bookmarkEnd w:id="32137"/>
      <w:r>
        <w:rPr>
          <w:rtl/>
        </w:rPr>
        <w:t xml:space="preserve">לוי </w:t>
      </w:r>
      <w:bookmarkStart w:id="32138" w:name="_ETM_Q70_386959"/>
      <w:bookmarkEnd w:id="32138"/>
      <w:r>
        <w:rPr>
          <w:rtl/>
        </w:rPr>
        <w:t xml:space="preserve">אשכול </w:t>
      </w:r>
      <w:bookmarkStart w:id="32139" w:name="_ETM_Q70_387500"/>
      <w:bookmarkEnd w:id="32139"/>
      <w:r>
        <w:rPr>
          <w:rtl/>
        </w:rPr>
        <w:t xml:space="preserve">הזמין </w:t>
      </w:r>
      <w:bookmarkStart w:id="32140" w:name="_ETM_Q70_387889"/>
      <w:bookmarkEnd w:id="32140"/>
      <w:r>
        <w:rPr>
          <w:rtl/>
        </w:rPr>
        <w:t xml:space="preserve">את </w:t>
      </w:r>
      <w:bookmarkStart w:id="32141" w:name="_ETM_Q70_388010"/>
      <w:bookmarkEnd w:id="32141"/>
      <w:r>
        <w:rPr>
          <w:rtl/>
        </w:rPr>
        <w:t xml:space="preserve">מנחם </w:t>
      </w:r>
      <w:bookmarkStart w:id="32142" w:name="_ETM_Q70_388550"/>
      <w:bookmarkEnd w:id="32142"/>
      <w:r>
        <w:rPr>
          <w:rtl/>
        </w:rPr>
        <w:t xml:space="preserve">בגין </w:t>
      </w:r>
      <w:bookmarkStart w:id="32143" w:name="_ETM_Q70_388970"/>
      <w:bookmarkEnd w:id="32143"/>
      <w:r>
        <w:rPr>
          <w:rtl/>
        </w:rPr>
        <w:t xml:space="preserve">לממשלת </w:t>
      </w:r>
      <w:bookmarkStart w:id="32144" w:name="_ETM_Q70_389629"/>
      <w:bookmarkEnd w:id="32144"/>
      <w:r>
        <w:rPr>
          <w:rtl/>
        </w:rPr>
        <w:t>האחדות</w:t>
      </w:r>
      <w:r>
        <w:rPr>
          <w:rFonts w:hint="cs"/>
          <w:rtl/>
        </w:rPr>
        <w:t>.</w:t>
      </w:r>
      <w:r>
        <w:rPr>
          <w:rtl/>
        </w:rPr>
        <w:t xml:space="preserve"> </w:t>
      </w:r>
      <w:bookmarkStart w:id="32145" w:name="_ETM_Q70_391870"/>
      <w:bookmarkEnd w:id="32145"/>
      <w:r>
        <w:rPr>
          <w:rtl/>
        </w:rPr>
        <w:t xml:space="preserve">מנחם </w:t>
      </w:r>
      <w:bookmarkStart w:id="32146" w:name="_ETM_Q70_392560"/>
      <w:bookmarkEnd w:id="32146"/>
      <w:r>
        <w:rPr>
          <w:rtl/>
        </w:rPr>
        <w:t xml:space="preserve">בגין </w:t>
      </w:r>
      <w:bookmarkStart w:id="32147" w:name="_ETM_Q70_393460"/>
      <w:bookmarkEnd w:id="32147"/>
      <w:r>
        <w:rPr>
          <w:rtl/>
        </w:rPr>
        <w:t xml:space="preserve">הזמין </w:t>
      </w:r>
      <w:bookmarkStart w:id="32148" w:name="_ETM_Q70_393940"/>
      <w:bookmarkEnd w:id="32148"/>
      <w:r>
        <w:rPr>
          <w:rtl/>
        </w:rPr>
        <w:t xml:space="preserve">את </w:t>
      </w:r>
      <w:bookmarkStart w:id="32149" w:name="_ETM_Q70_394120"/>
      <w:bookmarkEnd w:id="32149"/>
      <w:r>
        <w:rPr>
          <w:rtl/>
        </w:rPr>
        <w:t xml:space="preserve">משה </w:t>
      </w:r>
      <w:bookmarkStart w:id="32150" w:name="_ETM_Q70_394510"/>
      <w:bookmarkEnd w:id="32150"/>
      <w:r>
        <w:rPr>
          <w:rtl/>
        </w:rPr>
        <w:t xml:space="preserve">דיין </w:t>
      </w:r>
      <w:bookmarkStart w:id="32151" w:name="_ETM_Q70_395020"/>
      <w:bookmarkEnd w:id="32151"/>
      <w:r>
        <w:rPr>
          <w:rtl/>
        </w:rPr>
        <w:t xml:space="preserve">ואת </w:t>
      </w:r>
      <w:bookmarkStart w:id="32152" w:name="_ETM_Q70_395320"/>
      <w:bookmarkEnd w:id="32152"/>
      <w:r>
        <w:rPr>
          <w:rtl/>
        </w:rPr>
        <w:t xml:space="preserve">עזר </w:t>
      </w:r>
      <w:bookmarkStart w:id="32153" w:name="_ETM_Q70_395650"/>
      <w:bookmarkEnd w:id="32153"/>
      <w:r>
        <w:rPr>
          <w:rtl/>
        </w:rPr>
        <w:t xml:space="preserve">ויצמן </w:t>
      </w:r>
      <w:bookmarkStart w:id="32154" w:name="_ETM_Q70_396910"/>
      <w:bookmarkEnd w:id="32154"/>
      <w:r>
        <w:rPr>
          <w:rtl/>
        </w:rPr>
        <w:t xml:space="preserve">להיות </w:t>
      </w:r>
      <w:bookmarkStart w:id="32155" w:name="_ETM_Q70_397300"/>
      <w:bookmarkEnd w:id="32155"/>
      <w:r>
        <w:rPr>
          <w:rtl/>
        </w:rPr>
        <w:t>בממשלתו</w:t>
      </w:r>
      <w:r>
        <w:rPr>
          <w:rFonts w:hint="cs"/>
          <w:rtl/>
        </w:rPr>
        <w:t>.</w:t>
      </w:r>
      <w:r>
        <w:rPr>
          <w:rtl/>
        </w:rPr>
        <w:t xml:space="preserve"> </w:t>
      </w:r>
      <w:bookmarkStart w:id="32156" w:name="_ETM_Q70_398840"/>
      <w:bookmarkEnd w:id="32156"/>
      <w:r>
        <w:rPr>
          <w:rtl/>
        </w:rPr>
        <w:t xml:space="preserve">שמעון </w:t>
      </w:r>
      <w:bookmarkStart w:id="32157" w:name="_ETM_Q70_399409"/>
      <w:bookmarkEnd w:id="32157"/>
      <w:r>
        <w:rPr>
          <w:rtl/>
        </w:rPr>
        <w:t xml:space="preserve">פרס </w:t>
      </w:r>
      <w:bookmarkStart w:id="32158" w:name="_ETM_Q70_400489"/>
      <w:bookmarkEnd w:id="32158"/>
      <w:r>
        <w:rPr>
          <w:rtl/>
        </w:rPr>
        <w:t xml:space="preserve">ויצחק </w:t>
      </w:r>
      <w:bookmarkStart w:id="32159" w:name="_ETM_Q70_401180"/>
      <w:bookmarkEnd w:id="32159"/>
      <w:r>
        <w:rPr>
          <w:rtl/>
        </w:rPr>
        <w:t>שמיר</w:t>
      </w:r>
      <w:r>
        <w:rPr>
          <w:rFonts w:hint="cs"/>
          <w:rtl/>
        </w:rPr>
        <w:t>,</w:t>
      </w:r>
      <w:r>
        <w:rPr>
          <w:rtl/>
        </w:rPr>
        <w:t xml:space="preserve"> </w:t>
      </w:r>
      <w:bookmarkStart w:id="32160" w:name="_ETM_Q70_401809"/>
      <w:bookmarkEnd w:id="32160"/>
      <w:r>
        <w:rPr>
          <w:rtl/>
        </w:rPr>
        <w:t xml:space="preserve">אחרי </w:t>
      </w:r>
      <w:bookmarkStart w:id="32161" w:name="_ETM_Q70_402199"/>
      <w:bookmarkStart w:id="32162" w:name="_ETM_Q70_403069"/>
      <w:bookmarkEnd w:id="32161"/>
      <w:bookmarkEnd w:id="32162"/>
      <w:r>
        <w:rPr>
          <w:rtl/>
        </w:rPr>
        <w:t xml:space="preserve">מערכת </w:t>
      </w:r>
      <w:bookmarkStart w:id="32163" w:name="_ETM_Q70_403639"/>
      <w:bookmarkEnd w:id="32163"/>
      <w:r>
        <w:rPr>
          <w:rtl/>
        </w:rPr>
        <w:t xml:space="preserve">הבחירות </w:t>
      </w:r>
      <w:bookmarkStart w:id="32164" w:name="_ETM_Q70_404569"/>
      <w:bookmarkEnd w:id="32164"/>
      <w:r>
        <w:rPr>
          <w:rtl/>
        </w:rPr>
        <w:t xml:space="preserve">הקשה </w:t>
      </w:r>
      <w:bookmarkStart w:id="32165" w:name="_ETM_Q70_406390"/>
      <w:bookmarkEnd w:id="32165"/>
      <w:r>
        <w:rPr>
          <w:rtl/>
        </w:rPr>
        <w:t xml:space="preserve">של </w:t>
      </w:r>
      <w:bookmarkStart w:id="32166" w:name="_ETM_Q70_406840"/>
      <w:bookmarkEnd w:id="32166"/>
      <w:r>
        <w:rPr>
          <w:rtl/>
        </w:rPr>
        <w:t>1984</w:t>
      </w:r>
      <w:r>
        <w:rPr>
          <w:rFonts w:hint="cs"/>
          <w:rtl/>
        </w:rPr>
        <w:t>,</w:t>
      </w:r>
      <w:r>
        <w:rPr>
          <w:rtl/>
        </w:rPr>
        <w:t xml:space="preserve"> </w:t>
      </w:r>
      <w:bookmarkStart w:id="32167" w:name="_ETM_Q70_408940"/>
      <w:bookmarkEnd w:id="32167"/>
      <w:r>
        <w:rPr>
          <w:rtl/>
        </w:rPr>
        <w:t xml:space="preserve">נכנסו </w:t>
      </w:r>
      <w:bookmarkStart w:id="32168" w:name="_ETM_Q70_409630"/>
      <w:bookmarkEnd w:id="32168"/>
      <w:r>
        <w:rPr>
          <w:rtl/>
        </w:rPr>
        <w:t>לחדר</w:t>
      </w:r>
      <w:r>
        <w:rPr>
          <w:rFonts w:hint="cs"/>
          <w:rtl/>
        </w:rPr>
        <w:t>,</w:t>
      </w:r>
      <w:r>
        <w:rPr>
          <w:rtl/>
        </w:rPr>
        <w:t xml:space="preserve"> </w:t>
      </w:r>
      <w:bookmarkStart w:id="32169" w:name="_ETM_Q70_410780"/>
      <w:bookmarkEnd w:id="32169"/>
      <w:r>
        <w:rPr>
          <w:rtl/>
        </w:rPr>
        <w:t>סגר</w:t>
      </w:r>
      <w:bookmarkStart w:id="32170" w:name="_ETM_Q70_409895"/>
      <w:bookmarkEnd w:id="32170"/>
      <w:r>
        <w:rPr>
          <w:rFonts w:hint="cs"/>
          <w:rtl/>
        </w:rPr>
        <w:t>ו</w:t>
      </w:r>
      <w:r>
        <w:rPr>
          <w:rtl/>
        </w:rPr>
        <w:t xml:space="preserve"> </w:t>
      </w:r>
      <w:bookmarkStart w:id="32171" w:name="_ETM_Q70_411379"/>
      <w:bookmarkEnd w:id="32171"/>
      <w:r>
        <w:rPr>
          <w:rtl/>
        </w:rPr>
        <w:t xml:space="preserve">הסכם </w:t>
      </w:r>
      <w:bookmarkStart w:id="32172" w:name="_ETM_Q70_411769"/>
      <w:bookmarkEnd w:id="32172"/>
      <w:r>
        <w:rPr>
          <w:rtl/>
        </w:rPr>
        <w:t>ג'נטלמני</w:t>
      </w:r>
      <w:r>
        <w:rPr>
          <w:rFonts w:hint="cs"/>
          <w:rtl/>
        </w:rPr>
        <w:t>,</w:t>
      </w:r>
      <w:r>
        <w:rPr>
          <w:rtl/>
        </w:rPr>
        <w:t xml:space="preserve"> </w:t>
      </w:r>
      <w:bookmarkStart w:id="32173" w:name="_ETM_Q70_413120"/>
      <w:bookmarkEnd w:id="32173"/>
      <w:r>
        <w:rPr>
          <w:rtl/>
        </w:rPr>
        <w:t xml:space="preserve">הושיעו </w:t>
      </w:r>
      <w:bookmarkStart w:id="32174" w:name="_ETM_Q70_413780"/>
      <w:bookmarkEnd w:id="32174"/>
      <w:r>
        <w:rPr>
          <w:rtl/>
        </w:rPr>
        <w:t xml:space="preserve">את </w:t>
      </w:r>
      <w:bookmarkStart w:id="32175" w:name="_ETM_Q70_413930"/>
      <w:bookmarkEnd w:id="32175"/>
      <w:r>
        <w:rPr>
          <w:rtl/>
        </w:rPr>
        <w:t xml:space="preserve">ישראל </w:t>
      </w:r>
      <w:bookmarkStart w:id="32176" w:name="_ETM_Q70_414829"/>
      <w:bookmarkEnd w:id="32176"/>
      <w:r>
        <w:rPr>
          <w:rtl/>
        </w:rPr>
        <w:t xml:space="preserve">בזירות </w:t>
      </w:r>
      <w:bookmarkStart w:id="32177" w:name="_ETM_Q70_415489"/>
      <w:bookmarkEnd w:id="32177"/>
      <w:r>
        <w:rPr>
          <w:rtl/>
        </w:rPr>
        <w:t>שונות</w:t>
      </w:r>
      <w:r>
        <w:rPr>
          <w:rFonts w:hint="cs"/>
          <w:rtl/>
        </w:rPr>
        <w:t>,</w:t>
      </w:r>
      <w:r>
        <w:rPr>
          <w:rtl/>
        </w:rPr>
        <w:t xml:space="preserve"> </w:t>
      </w:r>
      <w:bookmarkStart w:id="32178" w:name="_ETM_Q70_416120"/>
      <w:bookmarkEnd w:id="32178"/>
      <w:r>
        <w:rPr>
          <w:rtl/>
        </w:rPr>
        <w:t xml:space="preserve">גם </w:t>
      </w:r>
      <w:bookmarkStart w:id="32179" w:name="_ETM_Q70_416450"/>
      <w:bookmarkEnd w:id="32179"/>
      <w:r>
        <w:rPr>
          <w:rtl/>
        </w:rPr>
        <w:t xml:space="preserve">בהקשר </w:t>
      </w:r>
      <w:bookmarkStart w:id="32180" w:name="_ETM_Q70_417379"/>
      <w:bookmarkEnd w:id="32180"/>
      <w:r>
        <w:rPr>
          <w:rtl/>
        </w:rPr>
        <w:t xml:space="preserve">של </w:t>
      </w:r>
      <w:bookmarkStart w:id="32181" w:name="_ETM_Q70_417650"/>
      <w:bookmarkEnd w:id="32181"/>
      <w:r>
        <w:rPr>
          <w:rtl/>
        </w:rPr>
        <w:t xml:space="preserve">ההסתבכות </w:t>
      </w:r>
      <w:bookmarkStart w:id="32182" w:name="_ETM_Q70_418340"/>
      <w:bookmarkEnd w:id="32182"/>
      <w:r>
        <w:rPr>
          <w:rtl/>
        </w:rPr>
        <w:t>בלבנון</w:t>
      </w:r>
      <w:r>
        <w:rPr>
          <w:rFonts w:hint="cs"/>
          <w:rtl/>
        </w:rPr>
        <w:t>,</w:t>
      </w:r>
      <w:r>
        <w:rPr>
          <w:rtl/>
        </w:rPr>
        <w:t xml:space="preserve"> </w:t>
      </w:r>
      <w:bookmarkStart w:id="32183" w:name="_ETM_Q70_419360"/>
      <w:bookmarkEnd w:id="32183"/>
      <w:r>
        <w:rPr>
          <w:rtl/>
        </w:rPr>
        <w:t xml:space="preserve">גם </w:t>
      </w:r>
      <w:bookmarkStart w:id="32184" w:name="_ETM_Q70_419629"/>
      <w:bookmarkEnd w:id="32184"/>
      <w:r>
        <w:rPr>
          <w:rtl/>
        </w:rPr>
        <w:t xml:space="preserve">בהקשר </w:t>
      </w:r>
      <w:bookmarkStart w:id="32185" w:name="_ETM_Q70_420200"/>
      <w:bookmarkEnd w:id="32185"/>
      <w:r>
        <w:rPr>
          <w:rtl/>
        </w:rPr>
        <w:t xml:space="preserve">של </w:t>
      </w:r>
      <w:bookmarkStart w:id="32186" w:name="_ETM_Q70_420409"/>
      <w:bookmarkEnd w:id="32186"/>
      <w:r>
        <w:rPr>
          <w:rtl/>
        </w:rPr>
        <w:t xml:space="preserve">ההתמודדות </w:t>
      </w:r>
      <w:bookmarkStart w:id="32187" w:name="_ETM_Q70_421519"/>
      <w:bookmarkEnd w:id="32187"/>
      <w:r>
        <w:rPr>
          <w:rtl/>
        </w:rPr>
        <w:t xml:space="preserve">עם </w:t>
      </w:r>
      <w:bookmarkStart w:id="32188" w:name="_ETM_Q70_421700"/>
      <w:bookmarkEnd w:id="32188"/>
      <w:r>
        <w:rPr>
          <w:rFonts w:hint="cs"/>
          <w:rtl/>
        </w:rPr>
        <w:t>ה</w:t>
      </w:r>
      <w:r>
        <w:rPr>
          <w:rtl/>
        </w:rPr>
        <w:t>אינפלציה</w:t>
      </w:r>
      <w:bookmarkStart w:id="32189" w:name="_ETM_Q70_424989"/>
      <w:bookmarkEnd w:id="32189"/>
      <w:r>
        <w:rPr>
          <w:rFonts w:hint="cs"/>
          <w:rtl/>
        </w:rPr>
        <w:t>. ישבו ביחד.</w:t>
      </w:r>
      <w:bookmarkStart w:id="32190" w:name="_ETM_Q70_425724"/>
      <w:bookmarkEnd w:id="32190"/>
      <w:r>
        <w:rPr>
          <w:rtl/>
        </w:rPr>
        <w:t xml:space="preserve"> </w:t>
      </w:r>
      <w:bookmarkStart w:id="32191" w:name="_ETM_Q70_427580"/>
      <w:bookmarkEnd w:id="32191"/>
      <w:r>
        <w:rPr>
          <w:rtl/>
        </w:rPr>
        <w:t xml:space="preserve">לאחר </w:t>
      </w:r>
      <w:bookmarkStart w:id="32192" w:name="_ETM_Q70_428180"/>
      <w:bookmarkEnd w:id="32192"/>
      <w:r>
        <w:rPr>
          <w:rtl/>
        </w:rPr>
        <w:t xml:space="preserve">מכן </w:t>
      </w:r>
      <w:bookmarkStart w:id="32193" w:name="_ETM_Q70_428690"/>
      <w:bookmarkEnd w:id="32193"/>
      <w:r w:rsidR="000E13F2">
        <w:rPr>
          <w:rFonts w:hint="cs"/>
          <w:rtl/>
        </w:rPr>
        <w:t xml:space="preserve">היו </w:t>
      </w:r>
      <w:r>
        <w:rPr>
          <w:rtl/>
        </w:rPr>
        <w:t xml:space="preserve">גם </w:t>
      </w:r>
      <w:bookmarkStart w:id="32194" w:name="_ETM_Q70_428930"/>
      <w:bookmarkEnd w:id="32194"/>
      <w:r>
        <w:rPr>
          <w:rtl/>
        </w:rPr>
        <w:t>אחר</w:t>
      </w:r>
      <w:bookmarkStart w:id="32195" w:name="_ETM_Q70_429290"/>
      <w:bookmarkEnd w:id="32195"/>
      <w:r>
        <w:rPr>
          <w:rFonts w:hint="cs"/>
          <w:rtl/>
        </w:rPr>
        <w:t>י</w:t>
      </w:r>
      <w:r>
        <w:rPr>
          <w:rtl/>
        </w:rPr>
        <w:t>ם</w:t>
      </w:r>
      <w:r>
        <w:rPr>
          <w:rFonts w:hint="cs"/>
          <w:rtl/>
        </w:rPr>
        <w:t>.</w:t>
      </w:r>
      <w:bookmarkStart w:id="32196" w:name="_ETM_Q70_429500"/>
      <w:bookmarkEnd w:id="32196"/>
      <w:r>
        <w:rPr>
          <w:rFonts w:hint="cs"/>
          <w:rtl/>
        </w:rPr>
        <w:t xml:space="preserve"> </w:t>
      </w:r>
      <w:bookmarkStart w:id="32197" w:name="_ETM_Q70_429984"/>
      <w:bookmarkEnd w:id="32197"/>
      <w:r>
        <w:rPr>
          <w:rtl/>
        </w:rPr>
        <w:t xml:space="preserve">יצחק </w:t>
      </w:r>
      <w:bookmarkStart w:id="32198" w:name="_ETM_Q70_429920"/>
      <w:bookmarkEnd w:id="32198"/>
      <w:r>
        <w:rPr>
          <w:rtl/>
        </w:rPr>
        <w:t>שמיר</w:t>
      </w:r>
      <w:r>
        <w:rPr>
          <w:rFonts w:hint="cs"/>
          <w:rtl/>
        </w:rPr>
        <w:t>,</w:t>
      </w:r>
      <w:r>
        <w:rPr>
          <w:rtl/>
        </w:rPr>
        <w:t xml:space="preserve"> </w:t>
      </w:r>
      <w:bookmarkStart w:id="32199" w:name="_ETM_Q70_430459"/>
      <w:bookmarkEnd w:id="32199"/>
      <w:r>
        <w:rPr>
          <w:rtl/>
        </w:rPr>
        <w:t xml:space="preserve">גם </w:t>
      </w:r>
      <w:bookmarkStart w:id="32200" w:name="_ETM_Q70_430760"/>
      <w:bookmarkEnd w:id="32200"/>
      <w:r>
        <w:rPr>
          <w:rtl/>
        </w:rPr>
        <w:t xml:space="preserve">כשהוא </w:t>
      </w:r>
      <w:bookmarkStart w:id="32201" w:name="_ETM_Q70_432459"/>
      <w:bookmarkEnd w:id="32201"/>
      <w:r>
        <w:rPr>
          <w:rtl/>
        </w:rPr>
        <w:t xml:space="preserve">כיהן </w:t>
      </w:r>
      <w:bookmarkStart w:id="32202" w:name="_ETM_Q70_432940"/>
      <w:bookmarkEnd w:id="32202"/>
      <w:r>
        <w:rPr>
          <w:rtl/>
        </w:rPr>
        <w:t xml:space="preserve">כראש </w:t>
      </w:r>
      <w:bookmarkStart w:id="32203" w:name="_ETM_Q70_433360"/>
      <w:bookmarkEnd w:id="32203"/>
      <w:r>
        <w:rPr>
          <w:rtl/>
        </w:rPr>
        <w:t xml:space="preserve">הממשלה </w:t>
      </w:r>
      <w:bookmarkStart w:id="32204" w:name="_ETM_Q70_434720"/>
      <w:bookmarkEnd w:id="32204"/>
      <w:r>
        <w:rPr>
          <w:rtl/>
        </w:rPr>
        <w:t xml:space="preserve">ללא </w:t>
      </w:r>
      <w:bookmarkStart w:id="32205" w:name="_ETM_Q70_435050"/>
      <w:bookmarkEnd w:id="32205"/>
      <w:r>
        <w:rPr>
          <w:rtl/>
        </w:rPr>
        <w:t>רוטציה</w:t>
      </w:r>
      <w:r>
        <w:rPr>
          <w:rFonts w:hint="cs"/>
          <w:rtl/>
        </w:rPr>
        <w:t>,</w:t>
      </w:r>
      <w:r>
        <w:rPr>
          <w:rtl/>
        </w:rPr>
        <w:t xml:space="preserve"> </w:t>
      </w:r>
      <w:bookmarkStart w:id="32206" w:name="_ETM_Q70_436440"/>
      <w:bookmarkEnd w:id="32206"/>
      <w:r>
        <w:rPr>
          <w:rtl/>
        </w:rPr>
        <w:t xml:space="preserve">ידע </w:t>
      </w:r>
      <w:bookmarkStart w:id="32207" w:name="_ETM_Q70_436980"/>
      <w:bookmarkEnd w:id="32207"/>
      <w:r>
        <w:rPr>
          <w:rtl/>
        </w:rPr>
        <w:t>ל</w:t>
      </w:r>
      <w:bookmarkStart w:id="32208" w:name="_ETM_Q70_437160"/>
      <w:bookmarkEnd w:id="32208"/>
      <w:r>
        <w:rPr>
          <w:rFonts w:hint="cs"/>
          <w:rtl/>
        </w:rPr>
        <w:t>ה</w:t>
      </w:r>
      <w:bookmarkStart w:id="32209" w:name="_ETM_Q70_435564"/>
      <w:bookmarkStart w:id="32210" w:name="_ETM_Q70_435945"/>
      <w:bookmarkEnd w:id="32209"/>
      <w:bookmarkEnd w:id="32210"/>
      <w:r>
        <w:rPr>
          <w:rtl/>
        </w:rPr>
        <w:t xml:space="preserve">יכנס </w:t>
      </w:r>
      <w:bookmarkStart w:id="32211" w:name="_ETM_Q70_437670"/>
      <w:bookmarkEnd w:id="32211"/>
      <w:r>
        <w:rPr>
          <w:rtl/>
        </w:rPr>
        <w:t xml:space="preserve">לחדר </w:t>
      </w:r>
      <w:bookmarkStart w:id="32212" w:name="_ETM_Q70_438210"/>
      <w:bookmarkEnd w:id="32212"/>
      <w:r>
        <w:rPr>
          <w:rtl/>
        </w:rPr>
        <w:t xml:space="preserve">עם </w:t>
      </w:r>
      <w:bookmarkStart w:id="32213" w:name="_ETM_Q70_438360"/>
      <w:bookmarkEnd w:id="32213"/>
      <w:r>
        <w:rPr>
          <w:rtl/>
        </w:rPr>
        <w:t xml:space="preserve">שמעון </w:t>
      </w:r>
      <w:bookmarkStart w:id="32214" w:name="_ETM_Q70_439320"/>
      <w:bookmarkEnd w:id="32214"/>
      <w:r>
        <w:rPr>
          <w:rtl/>
        </w:rPr>
        <w:t>פרס</w:t>
      </w:r>
      <w:r w:rsidR="000E13F2">
        <w:rPr>
          <w:rFonts w:hint="cs"/>
          <w:rtl/>
        </w:rPr>
        <w:t>,</w:t>
      </w:r>
      <w:bookmarkStart w:id="32215" w:name="_ETM_Q70_438264"/>
      <w:bookmarkEnd w:id="32215"/>
      <w:r>
        <w:rPr>
          <w:rtl/>
        </w:rPr>
        <w:t xml:space="preserve"> </w:t>
      </w:r>
      <w:bookmarkStart w:id="32216" w:name="_ETM_Q70_439920"/>
      <w:bookmarkEnd w:id="32216"/>
      <w:r>
        <w:rPr>
          <w:rtl/>
        </w:rPr>
        <w:t xml:space="preserve">ישבו </w:t>
      </w:r>
      <w:bookmarkStart w:id="32217" w:name="_ETM_Q70_440370"/>
      <w:bookmarkEnd w:id="32217"/>
      <w:r>
        <w:rPr>
          <w:rtl/>
        </w:rPr>
        <w:t>ועשו</w:t>
      </w:r>
      <w:r>
        <w:rPr>
          <w:rFonts w:hint="cs"/>
          <w:rtl/>
        </w:rPr>
        <w:t>.</w:t>
      </w:r>
      <w:r>
        <w:rPr>
          <w:rtl/>
        </w:rPr>
        <w:t xml:space="preserve"> </w:t>
      </w:r>
      <w:bookmarkStart w:id="32218" w:name="_ETM_Q70_441599"/>
      <w:bookmarkEnd w:id="32218"/>
      <w:r>
        <w:rPr>
          <w:rtl/>
        </w:rPr>
        <w:t xml:space="preserve">עד </w:t>
      </w:r>
      <w:bookmarkStart w:id="32219" w:name="_ETM_Q70_441870"/>
      <w:bookmarkEnd w:id="32219"/>
      <w:r>
        <w:rPr>
          <w:rtl/>
        </w:rPr>
        <w:t xml:space="preserve">כדי </w:t>
      </w:r>
      <w:bookmarkStart w:id="32220" w:name="_ETM_Q70_442259"/>
      <w:bookmarkEnd w:id="32220"/>
      <w:r>
        <w:rPr>
          <w:rtl/>
        </w:rPr>
        <w:t xml:space="preserve">כך </w:t>
      </w:r>
      <w:bookmarkStart w:id="32221" w:name="_ETM_Q70_443479"/>
      <w:bookmarkEnd w:id="32221"/>
      <w:r>
        <w:rPr>
          <w:rtl/>
        </w:rPr>
        <w:t xml:space="preserve">הייתה </w:t>
      </w:r>
      <w:bookmarkStart w:id="32222" w:name="_ETM_Q70_443930"/>
      <w:bookmarkEnd w:id="32222"/>
      <w:r>
        <w:rPr>
          <w:rtl/>
        </w:rPr>
        <w:t xml:space="preserve">הבנה </w:t>
      </w:r>
      <w:bookmarkStart w:id="32223" w:name="_ETM_Q70_444680"/>
      <w:bookmarkEnd w:id="32223"/>
      <w:r>
        <w:rPr>
          <w:rtl/>
        </w:rPr>
        <w:t>טבעי</w:t>
      </w:r>
      <w:r>
        <w:rPr>
          <w:rFonts w:hint="cs"/>
          <w:rtl/>
        </w:rPr>
        <w:t>ת</w:t>
      </w:r>
      <w:r>
        <w:rPr>
          <w:rtl/>
        </w:rPr>
        <w:t xml:space="preserve"> </w:t>
      </w:r>
      <w:bookmarkStart w:id="32224" w:name="_ETM_Q70_445309"/>
      <w:bookmarkEnd w:id="32224"/>
      <w:r>
        <w:rPr>
          <w:rtl/>
        </w:rPr>
        <w:t xml:space="preserve">של </w:t>
      </w:r>
      <w:bookmarkStart w:id="32225" w:name="_ETM_Q70_445550"/>
      <w:bookmarkEnd w:id="32225"/>
      <w:r>
        <w:rPr>
          <w:rtl/>
        </w:rPr>
        <w:t xml:space="preserve">מושגים </w:t>
      </w:r>
      <w:bookmarkStart w:id="32226" w:name="_ETM_Q70_446059"/>
      <w:bookmarkEnd w:id="32226"/>
      <w:r>
        <w:rPr>
          <w:rtl/>
        </w:rPr>
        <w:t xml:space="preserve">של </w:t>
      </w:r>
      <w:bookmarkStart w:id="32227" w:name="_ETM_Q70_446300"/>
      <w:bookmarkEnd w:id="32227"/>
      <w:r>
        <w:rPr>
          <w:rtl/>
        </w:rPr>
        <w:t>הגינות</w:t>
      </w:r>
      <w:r>
        <w:rPr>
          <w:rFonts w:hint="cs"/>
          <w:rtl/>
        </w:rPr>
        <w:t>.</w:t>
      </w:r>
      <w:r>
        <w:rPr>
          <w:rtl/>
        </w:rPr>
        <w:t xml:space="preserve"> </w:t>
      </w:r>
      <w:bookmarkStart w:id="32228" w:name="_ETM_Q70_447779"/>
      <w:bookmarkEnd w:id="32228"/>
      <w:r>
        <w:rPr>
          <w:rtl/>
        </w:rPr>
        <w:t xml:space="preserve">את </w:t>
      </w:r>
      <w:bookmarkStart w:id="32229" w:name="_ETM_Q70_448289"/>
      <w:bookmarkEnd w:id="32229"/>
      <w:r>
        <w:rPr>
          <w:rtl/>
        </w:rPr>
        <w:t xml:space="preserve">אותו </w:t>
      </w:r>
      <w:bookmarkStart w:id="32230" w:name="_ETM_Q70_448889"/>
      <w:bookmarkEnd w:id="32230"/>
      <w:r>
        <w:rPr>
          <w:rtl/>
        </w:rPr>
        <w:t xml:space="preserve">ניסיון </w:t>
      </w:r>
      <w:bookmarkStart w:id="32231" w:name="_ETM_Q70_450599"/>
      <w:bookmarkEnd w:id="32231"/>
      <w:r>
        <w:rPr>
          <w:rtl/>
        </w:rPr>
        <w:t xml:space="preserve">להפיל </w:t>
      </w:r>
      <w:bookmarkStart w:id="32232" w:name="_ETM_Q70_451139"/>
      <w:bookmarkEnd w:id="32232"/>
      <w:r>
        <w:rPr>
          <w:rtl/>
        </w:rPr>
        <w:t xml:space="preserve">את </w:t>
      </w:r>
      <w:bookmarkStart w:id="32233" w:name="_ETM_Q70_451259"/>
      <w:bookmarkEnd w:id="32233"/>
      <w:r>
        <w:rPr>
          <w:rtl/>
        </w:rPr>
        <w:t xml:space="preserve">ממשלתו </w:t>
      </w:r>
      <w:bookmarkStart w:id="32234" w:name="_ETM_Q70_451860"/>
      <w:bookmarkEnd w:id="32234"/>
      <w:r>
        <w:rPr>
          <w:rtl/>
        </w:rPr>
        <w:t xml:space="preserve">של </w:t>
      </w:r>
      <w:bookmarkStart w:id="32235" w:name="_ETM_Q70_452099"/>
      <w:bookmarkEnd w:id="32235"/>
      <w:r>
        <w:rPr>
          <w:rtl/>
        </w:rPr>
        <w:t>שמיר</w:t>
      </w:r>
      <w:bookmarkStart w:id="32236" w:name="_ETM_Q70_452939"/>
      <w:bookmarkEnd w:id="32236"/>
      <w:r>
        <w:rPr>
          <w:rFonts w:hint="cs"/>
          <w:rtl/>
        </w:rPr>
        <w:t xml:space="preserve"> </w:t>
      </w:r>
      <w:bookmarkStart w:id="32237" w:name="_ETM_Q70_453074"/>
      <w:bookmarkEnd w:id="32237"/>
      <w:r w:rsidR="000E13F2">
        <w:rPr>
          <w:rFonts w:hint="eastAsia"/>
          <w:rtl/>
        </w:rPr>
        <w:t xml:space="preserve">– </w:t>
      </w:r>
      <w:r>
        <w:rPr>
          <w:rtl/>
        </w:rPr>
        <w:t xml:space="preserve">ניסיון </w:t>
      </w:r>
      <w:bookmarkStart w:id="32238" w:name="_ETM_Q70_453960"/>
      <w:bookmarkEnd w:id="32238"/>
      <w:r>
        <w:rPr>
          <w:rtl/>
        </w:rPr>
        <w:t xml:space="preserve">שנעשה </w:t>
      </w:r>
      <w:bookmarkStart w:id="32239" w:name="_ETM_Q70_454409"/>
      <w:bookmarkEnd w:id="32239"/>
      <w:r>
        <w:rPr>
          <w:rtl/>
        </w:rPr>
        <w:t xml:space="preserve">על </w:t>
      </w:r>
      <w:bookmarkStart w:id="32240" w:name="_ETM_Q70_454499"/>
      <w:bookmarkEnd w:id="32240"/>
      <w:r>
        <w:rPr>
          <w:rtl/>
        </w:rPr>
        <w:t xml:space="preserve">פי </w:t>
      </w:r>
      <w:bookmarkStart w:id="32241" w:name="_ETM_Q70_454919"/>
      <w:bookmarkEnd w:id="32241"/>
      <w:r>
        <w:rPr>
          <w:rtl/>
        </w:rPr>
        <w:t xml:space="preserve">כללי </w:t>
      </w:r>
      <w:bookmarkStart w:id="32242" w:name="_ETM_Q70_455279"/>
      <w:bookmarkEnd w:id="32242"/>
      <w:r>
        <w:rPr>
          <w:rtl/>
        </w:rPr>
        <w:t xml:space="preserve">הבית </w:t>
      </w:r>
      <w:bookmarkStart w:id="32243" w:name="_ETM_Q70_455669"/>
      <w:bookmarkEnd w:id="32243"/>
      <w:r>
        <w:rPr>
          <w:rtl/>
        </w:rPr>
        <w:t>הזה</w:t>
      </w:r>
      <w:r>
        <w:rPr>
          <w:rFonts w:hint="cs"/>
          <w:rtl/>
        </w:rPr>
        <w:t>,</w:t>
      </w:r>
      <w:r>
        <w:rPr>
          <w:rtl/>
        </w:rPr>
        <w:t xml:space="preserve"> </w:t>
      </w:r>
      <w:bookmarkStart w:id="32244" w:name="_ETM_Q70_455909"/>
      <w:bookmarkEnd w:id="32244"/>
      <w:r>
        <w:rPr>
          <w:rtl/>
        </w:rPr>
        <w:t>נכון</w:t>
      </w:r>
      <w:r>
        <w:rPr>
          <w:rFonts w:hint="cs"/>
          <w:rtl/>
        </w:rPr>
        <w:t>?</w:t>
      </w:r>
      <w:r>
        <w:rPr>
          <w:rtl/>
        </w:rPr>
        <w:t xml:space="preserve"> </w:t>
      </w:r>
      <w:bookmarkStart w:id="32245" w:name="_ETM_Q70_456360"/>
      <w:bookmarkEnd w:id="32245"/>
      <w:r>
        <w:rPr>
          <w:rtl/>
        </w:rPr>
        <w:t xml:space="preserve">הצבעת </w:t>
      </w:r>
      <w:bookmarkStart w:id="32246" w:name="_ETM_Q70_456839"/>
      <w:bookmarkEnd w:id="32246"/>
      <w:r>
        <w:rPr>
          <w:rtl/>
        </w:rPr>
        <w:t xml:space="preserve">אי-אמון </w:t>
      </w:r>
      <w:bookmarkStart w:id="32247" w:name="_ETM_Q70_457169"/>
      <w:bookmarkEnd w:id="32247"/>
      <w:r>
        <w:rPr>
          <w:rtl/>
        </w:rPr>
        <w:t>וכו</w:t>
      </w:r>
      <w:bookmarkStart w:id="32248" w:name="_ETM_Q70_456985"/>
      <w:bookmarkEnd w:id="32248"/>
      <w:r>
        <w:rPr>
          <w:rFonts w:hint="cs"/>
          <w:rtl/>
        </w:rPr>
        <w:t>'</w:t>
      </w:r>
      <w:r>
        <w:rPr>
          <w:rtl/>
        </w:rPr>
        <w:t xml:space="preserve"> </w:t>
      </w:r>
      <w:bookmarkStart w:id="32249" w:name="_ETM_Q70_457889"/>
      <w:bookmarkEnd w:id="32249"/>
      <w:r>
        <w:rPr>
          <w:rFonts w:hint="cs"/>
          <w:rtl/>
        </w:rPr>
        <w:t xml:space="preserve">– </w:t>
      </w:r>
      <w:r>
        <w:rPr>
          <w:rtl/>
        </w:rPr>
        <w:t xml:space="preserve">איך </w:t>
      </w:r>
      <w:bookmarkStart w:id="32250" w:name="_ETM_Q70_458129"/>
      <w:bookmarkEnd w:id="32250"/>
      <w:r>
        <w:rPr>
          <w:rtl/>
        </w:rPr>
        <w:t xml:space="preserve">אנחנו </w:t>
      </w:r>
      <w:bookmarkStart w:id="32251" w:name="_ETM_Q70_458460"/>
      <w:bookmarkEnd w:id="32251"/>
      <w:r>
        <w:rPr>
          <w:rtl/>
        </w:rPr>
        <w:t xml:space="preserve">מחנכים </w:t>
      </w:r>
      <w:bookmarkStart w:id="32252" w:name="_ETM_Q70_458969"/>
      <w:bookmarkEnd w:id="32252"/>
      <w:r w:rsidR="000E13F2">
        <w:rPr>
          <w:rFonts w:hint="cs"/>
          <w:rtl/>
        </w:rPr>
        <w:t xml:space="preserve">על </w:t>
      </w:r>
      <w:bookmarkStart w:id="32253" w:name="_ETM_Q70_459120"/>
      <w:bookmarkEnd w:id="32253"/>
      <w:r>
        <w:rPr>
          <w:rtl/>
        </w:rPr>
        <w:t xml:space="preserve">הניסיון </w:t>
      </w:r>
      <w:bookmarkStart w:id="32254" w:name="_ETM_Q70_459659"/>
      <w:bookmarkEnd w:id="32254"/>
      <w:r>
        <w:rPr>
          <w:rtl/>
        </w:rPr>
        <w:t xml:space="preserve">הזה </w:t>
      </w:r>
      <w:bookmarkStart w:id="32255" w:name="_ETM_Q70_459900"/>
      <w:bookmarkEnd w:id="32255"/>
      <w:r>
        <w:rPr>
          <w:rtl/>
        </w:rPr>
        <w:t xml:space="preserve">בהיסטוריוגרפיה </w:t>
      </w:r>
      <w:bookmarkStart w:id="32256" w:name="_ETM_Q70_461009"/>
      <w:bookmarkEnd w:id="32256"/>
      <w:r>
        <w:rPr>
          <w:rtl/>
        </w:rPr>
        <w:t xml:space="preserve">הפוליטית </w:t>
      </w:r>
      <w:bookmarkStart w:id="32257" w:name="_ETM_Q70_461909"/>
      <w:bookmarkEnd w:id="32257"/>
      <w:r>
        <w:rPr>
          <w:rtl/>
        </w:rPr>
        <w:t xml:space="preserve">של </w:t>
      </w:r>
      <w:bookmarkStart w:id="32258" w:name="_ETM_Q70_462120"/>
      <w:bookmarkEnd w:id="32258"/>
      <w:r>
        <w:rPr>
          <w:rtl/>
        </w:rPr>
        <w:t xml:space="preserve">מדינת </w:t>
      </w:r>
      <w:bookmarkStart w:id="32259" w:name="_ETM_Q70_462629"/>
      <w:bookmarkEnd w:id="32259"/>
      <w:r>
        <w:rPr>
          <w:rtl/>
        </w:rPr>
        <w:t>ישראל</w:t>
      </w:r>
      <w:r>
        <w:rPr>
          <w:rFonts w:hint="cs"/>
          <w:rtl/>
        </w:rPr>
        <w:t>?</w:t>
      </w:r>
      <w:r>
        <w:rPr>
          <w:rtl/>
        </w:rPr>
        <w:t xml:space="preserve"> </w:t>
      </w:r>
      <w:bookmarkStart w:id="32260" w:name="_ETM_Q70_463229"/>
      <w:bookmarkEnd w:id="32260"/>
      <w:r>
        <w:rPr>
          <w:rFonts w:hint="cs"/>
          <w:rtl/>
        </w:rPr>
        <w:t>"</w:t>
      </w:r>
      <w:r>
        <w:rPr>
          <w:rtl/>
        </w:rPr>
        <w:t xml:space="preserve">התרגיל </w:t>
      </w:r>
      <w:bookmarkStart w:id="32261" w:name="_ETM_Q70_463770"/>
      <w:bookmarkEnd w:id="32261"/>
      <w:r>
        <w:rPr>
          <w:rtl/>
        </w:rPr>
        <w:t>המסריח</w:t>
      </w:r>
      <w:r>
        <w:rPr>
          <w:rFonts w:hint="cs"/>
          <w:rtl/>
        </w:rPr>
        <w:t>".</w:t>
      </w:r>
      <w:bookmarkStart w:id="32262" w:name="_ETM_Q70_461275"/>
      <w:bookmarkStart w:id="32263" w:name="_ETM_Q70_465279"/>
      <w:bookmarkStart w:id="32264" w:name="_ETM_Q70_461844"/>
      <w:bookmarkStart w:id="32265" w:name="_ETM_Q70_461920"/>
      <w:bookmarkStart w:id="32266" w:name="_ETM_Q70_461981"/>
      <w:bookmarkStart w:id="32267" w:name="_ETM_Q70_462031"/>
      <w:bookmarkEnd w:id="32262"/>
      <w:bookmarkEnd w:id="32263"/>
      <w:bookmarkEnd w:id="32264"/>
      <w:bookmarkEnd w:id="32265"/>
      <w:bookmarkEnd w:id="32266"/>
      <w:bookmarkEnd w:id="32267"/>
      <w:r>
        <w:rPr>
          <w:rFonts w:hint="cs"/>
          <w:rtl/>
        </w:rPr>
        <w:t xml:space="preserve"> </w:t>
      </w:r>
      <w:r>
        <w:rPr>
          <w:rtl/>
        </w:rPr>
        <w:t>הכ</w:t>
      </w:r>
      <w:r>
        <w:rPr>
          <w:rFonts w:hint="cs"/>
          <w:rtl/>
        </w:rPr>
        <w:t>ו</w:t>
      </w:r>
      <w:r>
        <w:rPr>
          <w:rtl/>
        </w:rPr>
        <w:t xml:space="preserve">ל </w:t>
      </w:r>
      <w:bookmarkStart w:id="32268" w:name="_ETM_Q70_465759"/>
      <w:bookmarkEnd w:id="32268"/>
      <w:r>
        <w:rPr>
          <w:rtl/>
        </w:rPr>
        <w:t xml:space="preserve">היה </w:t>
      </w:r>
      <w:bookmarkStart w:id="32269" w:name="_ETM_Q70_465970"/>
      <w:bookmarkEnd w:id="32269"/>
      <w:r>
        <w:rPr>
          <w:rtl/>
        </w:rPr>
        <w:t xml:space="preserve">בסדר </w:t>
      </w:r>
      <w:bookmarkStart w:id="32270" w:name="_ETM_Q70_466419"/>
      <w:bookmarkEnd w:id="32270"/>
      <w:r>
        <w:rPr>
          <w:rtl/>
        </w:rPr>
        <w:t xml:space="preserve">מבחינת </w:t>
      </w:r>
      <w:bookmarkStart w:id="32271" w:name="_ETM_Q70_466930"/>
      <w:bookmarkEnd w:id="32271"/>
      <w:r>
        <w:rPr>
          <w:rtl/>
        </w:rPr>
        <w:t>החוקים</w:t>
      </w:r>
      <w:r w:rsidR="000E13F2">
        <w:rPr>
          <w:rFonts w:hint="cs"/>
          <w:rtl/>
        </w:rPr>
        <w:t>,</w:t>
      </w:r>
      <w:r>
        <w:rPr>
          <w:rtl/>
        </w:rPr>
        <w:t xml:space="preserve"> </w:t>
      </w:r>
      <w:bookmarkStart w:id="32272" w:name="_ETM_Q70_467410"/>
      <w:bookmarkEnd w:id="32272"/>
      <w:r>
        <w:rPr>
          <w:rtl/>
        </w:rPr>
        <w:t>נכון</w:t>
      </w:r>
      <w:r>
        <w:rPr>
          <w:rFonts w:hint="cs"/>
          <w:rtl/>
        </w:rPr>
        <w:t>?</w:t>
      </w:r>
      <w:r>
        <w:rPr>
          <w:rtl/>
        </w:rPr>
        <w:t xml:space="preserve"> </w:t>
      </w:r>
      <w:bookmarkStart w:id="32273" w:name="_ETM_Q70_468599"/>
      <w:bookmarkStart w:id="32274" w:name="_ETM_Q70_468720"/>
      <w:bookmarkStart w:id="32275" w:name="_ETM_Q70_468665"/>
      <w:bookmarkEnd w:id="32273"/>
      <w:bookmarkEnd w:id="32274"/>
      <w:bookmarkEnd w:id="32275"/>
      <w:r>
        <w:rPr>
          <w:rtl/>
        </w:rPr>
        <w:t xml:space="preserve">יש </w:t>
      </w:r>
      <w:bookmarkStart w:id="32276" w:name="_ETM_Q70_469080"/>
      <w:bookmarkEnd w:id="32276"/>
      <w:r>
        <w:rPr>
          <w:rtl/>
        </w:rPr>
        <w:t>פ</w:t>
      </w:r>
      <w:bookmarkStart w:id="32277" w:name="_ETM_Q70_469289"/>
      <w:bookmarkStart w:id="32278" w:name="_ETM_Q70_469410"/>
      <w:bookmarkEnd w:id="32277"/>
      <w:bookmarkEnd w:id="32278"/>
      <w:r>
        <w:rPr>
          <w:rFonts w:hint="cs"/>
          <w:rtl/>
        </w:rPr>
        <w:t>ר</w:t>
      </w:r>
      <w:r>
        <w:rPr>
          <w:rtl/>
        </w:rPr>
        <w:t>ו</w:t>
      </w:r>
      <w:bookmarkStart w:id="32279" w:name="_ETM_Q70_468245"/>
      <w:bookmarkEnd w:id="32279"/>
      <w:r>
        <w:rPr>
          <w:rFonts w:hint="cs"/>
          <w:rtl/>
        </w:rPr>
        <w:t>צדורה</w:t>
      </w:r>
      <w:r>
        <w:rPr>
          <w:rtl/>
        </w:rPr>
        <w:t xml:space="preserve"> </w:t>
      </w:r>
      <w:bookmarkStart w:id="32280" w:name="_ETM_Q70_469680"/>
      <w:bookmarkEnd w:id="32280"/>
      <w:r>
        <w:rPr>
          <w:rtl/>
        </w:rPr>
        <w:t xml:space="preserve">של </w:t>
      </w:r>
      <w:bookmarkStart w:id="32281" w:name="_ETM_Q70_469860"/>
      <w:bookmarkEnd w:id="32281"/>
      <w:r>
        <w:rPr>
          <w:rtl/>
        </w:rPr>
        <w:t xml:space="preserve">הצבעת </w:t>
      </w:r>
      <w:bookmarkStart w:id="32282" w:name="_ETM_Q70_470400"/>
      <w:bookmarkEnd w:id="32282"/>
      <w:r>
        <w:rPr>
          <w:rtl/>
        </w:rPr>
        <w:t>אי</w:t>
      </w:r>
      <w:bookmarkStart w:id="32283" w:name="_ETM_Q70_470490"/>
      <w:bookmarkEnd w:id="32283"/>
      <w:r>
        <w:rPr>
          <w:rFonts w:hint="cs"/>
          <w:rtl/>
        </w:rPr>
        <w:t>-</w:t>
      </w:r>
      <w:r>
        <w:rPr>
          <w:rtl/>
        </w:rPr>
        <w:t>אמון</w:t>
      </w:r>
      <w:r>
        <w:rPr>
          <w:rFonts w:hint="cs"/>
          <w:rtl/>
        </w:rPr>
        <w:t>.</w:t>
      </w:r>
      <w:r>
        <w:rPr>
          <w:rtl/>
        </w:rPr>
        <w:t xml:space="preserve"> </w:t>
      </w:r>
      <w:bookmarkStart w:id="32284" w:name="_ETM_Q70_471430"/>
      <w:bookmarkEnd w:id="32284"/>
      <w:r>
        <w:rPr>
          <w:rtl/>
        </w:rPr>
        <w:t xml:space="preserve">ומי </w:t>
      </w:r>
      <w:bookmarkStart w:id="32285" w:name="_ETM_Q70_471819"/>
      <w:bookmarkEnd w:id="32285"/>
      <w:r>
        <w:rPr>
          <w:rtl/>
        </w:rPr>
        <w:t xml:space="preserve">כינה </w:t>
      </w:r>
      <w:bookmarkStart w:id="32286" w:name="_ETM_Q70_472300"/>
      <w:bookmarkEnd w:id="32286"/>
      <w:r>
        <w:rPr>
          <w:rtl/>
        </w:rPr>
        <w:t xml:space="preserve">את </w:t>
      </w:r>
      <w:bookmarkStart w:id="32287" w:name="_ETM_Q70_472419"/>
      <w:bookmarkEnd w:id="32287"/>
      <w:r>
        <w:rPr>
          <w:rtl/>
        </w:rPr>
        <w:t>זה</w:t>
      </w:r>
      <w:bookmarkStart w:id="32288" w:name="_ETM_Q70_469864"/>
      <w:bookmarkStart w:id="32289" w:name="_ETM_Q70_473080"/>
      <w:bookmarkEnd w:id="32288"/>
      <w:bookmarkEnd w:id="32289"/>
      <w:r>
        <w:rPr>
          <w:rFonts w:hint="cs"/>
          <w:rtl/>
        </w:rPr>
        <w:t xml:space="preserve"> "</w:t>
      </w:r>
      <w:r>
        <w:rPr>
          <w:rtl/>
        </w:rPr>
        <w:t xml:space="preserve">התרגיל </w:t>
      </w:r>
      <w:bookmarkStart w:id="32290" w:name="_ETM_Q70_473560"/>
      <w:bookmarkEnd w:id="32290"/>
      <w:r>
        <w:rPr>
          <w:rtl/>
        </w:rPr>
        <w:t>המסריח</w:t>
      </w:r>
      <w:r>
        <w:rPr>
          <w:rFonts w:hint="cs"/>
          <w:rtl/>
        </w:rPr>
        <w:t>"?</w:t>
      </w:r>
      <w:r>
        <w:rPr>
          <w:rtl/>
        </w:rPr>
        <w:t xml:space="preserve"> </w:t>
      </w:r>
      <w:bookmarkStart w:id="32291" w:name="_ETM_Q70_474279"/>
      <w:bookmarkEnd w:id="32291"/>
      <w:r>
        <w:rPr>
          <w:rtl/>
        </w:rPr>
        <w:t xml:space="preserve">לא </w:t>
      </w:r>
      <w:bookmarkStart w:id="32292" w:name="_ETM_Q70_474490"/>
      <w:bookmarkEnd w:id="32292"/>
      <w:r>
        <w:rPr>
          <w:rtl/>
        </w:rPr>
        <w:t xml:space="preserve">אנשי </w:t>
      </w:r>
      <w:bookmarkStart w:id="32293" w:name="_ETM_Q70_474819"/>
      <w:bookmarkEnd w:id="32293"/>
      <w:r>
        <w:rPr>
          <w:rtl/>
        </w:rPr>
        <w:t>הליכוד</w:t>
      </w:r>
      <w:r w:rsidR="000E13F2">
        <w:rPr>
          <w:rFonts w:hint="cs"/>
          <w:rtl/>
        </w:rPr>
        <w:t>;</w:t>
      </w:r>
      <w:bookmarkStart w:id="32294" w:name="_ETM_Q70_473934"/>
      <w:bookmarkEnd w:id="32294"/>
      <w:r>
        <w:rPr>
          <w:rFonts w:hint="cs"/>
          <w:rtl/>
        </w:rPr>
        <w:t xml:space="preserve"> יצחק רבי</w:t>
      </w:r>
      <w:bookmarkStart w:id="32295" w:name="_ETM_Q70_476755"/>
      <w:bookmarkEnd w:id="32295"/>
      <w:r>
        <w:rPr>
          <w:rFonts w:hint="cs"/>
          <w:rtl/>
        </w:rPr>
        <w:t>ן.</w:t>
      </w:r>
      <w:r>
        <w:rPr>
          <w:rtl/>
        </w:rPr>
        <w:t xml:space="preserve"> </w:t>
      </w:r>
      <w:bookmarkStart w:id="32296" w:name="_ETM_Q70_478100"/>
      <w:bookmarkEnd w:id="32296"/>
      <w:r>
        <w:rPr>
          <w:rtl/>
        </w:rPr>
        <w:t>עכשיו</w:t>
      </w:r>
      <w:r>
        <w:rPr>
          <w:rFonts w:hint="cs"/>
          <w:rtl/>
        </w:rPr>
        <w:t>,</w:t>
      </w:r>
      <w:bookmarkStart w:id="32297" w:name="_ETM_Q70_476455"/>
      <w:bookmarkEnd w:id="32297"/>
      <w:r>
        <w:rPr>
          <w:rtl/>
        </w:rPr>
        <w:t xml:space="preserve"> </w:t>
      </w:r>
      <w:bookmarkStart w:id="32298" w:name="_ETM_Q70_478510"/>
      <w:bookmarkEnd w:id="32298"/>
      <w:r>
        <w:rPr>
          <w:rtl/>
        </w:rPr>
        <w:t xml:space="preserve">אני </w:t>
      </w:r>
      <w:bookmarkStart w:id="32299" w:name="_ETM_Q70_478660"/>
      <w:bookmarkEnd w:id="32299"/>
      <w:r>
        <w:rPr>
          <w:rtl/>
        </w:rPr>
        <w:t xml:space="preserve">לא </w:t>
      </w:r>
      <w:bookmarkStart w:id="32300" w:name="_ETM_Q70_478810"/>
      <w:bookmarkEnd w:id="32300"/>
      <w:r>
        <w:rPr>
          <w:rtl/>
        </w:rPr>
        <w:t>ע</w:t>
      </w:r>
      <w:r>
        <w:rPr>
          <w:rFonts w:hint="cs"/>
          <w:rtl/>
        </w:rPr>
        <w:t>סוק</w:t>
      </w:r>
      <w:r>
        <w:rPr>
          <w:rtl/>
        </w:rPr>
        <w:t xml:space="preserve"> </w:t>
      </w:r>
      <w:bookmarkStart w:id="32301" w:name="_ETM_Q70_479110"/>
      <w:bookmarkEnd w:id="32301"/>
      <w:r>
        <w:rPr>
          <w:rtl/>
        </w:rPr>
        <w:t xml:space="preserve">כאן </w:t>
      </w:r>
      <w:bookmarkStart w:id="32302" w:name="_ETM_Q70_479350"/>
      <w:bookmarkEnd w:id="32302"/>
      <w:r>
        <w:rPr>
          <w:rFonts w:hint="cs"/>
          <w:rtl/>
        </w:rPr>
        <w:t>בלשפוט</w:t>
      </w:r>
      <w:r>
        <w:rPr>
          <w:rtl/>
        </w:rPr>
        <w:t xml:space="preserve"> </w:t>
      </w:r>
      <w:bookmarkStart w:id="32303" w:name="_ETM_Q70_479950"/>
      <w:bookmarkEnd w:id="32303"/>
      <w:r>
        <w:rPr>
          <w:rtl/>
        </w:rPr>
        <w:t xml:space="preserve">את </w:t>
      </w:r>
      <w:bookmarkStart w:id="32304" w:name="_ETM_Q70_480100"/>
      <w:bookmarkEnd w:id="32304"/>
      <w:r>
        <w:rPr>
          <w:rtl/>
        </w:rPr>
        <w:t xml:space="preserve">מהלכיו </w:t>
      </w:r>
      <w:bookmarkStart w:id="32305" w:name="_ETM_Q70_480000"/>
      <w:bookmarkEnd w:id="32305"/>
      <w:r>
        <w:rPr>
          <w:rFonts w:hint="cs"/>
          <w:rtl/>
        </w:rPr>
        <w:t>של</w:t>
      </w:r>
      <w:bookmarkStart w:id="32306" w:name="_ETM_Q70_480795"/>
      <w:bookmarkStart w:id="32307" w:name="_ETM_Q70_480420"/>
      <w:bookmarkStart w:id="32308" w:name="_ETM_Q70_480539"/>
      <w:bookmarkStart w:id="32309" w:name="_ETM_Q70_481890"/>
      <w:bookmarkStart w:id="32310" w:name="_ETM_Q70_482070"/>
      <w:bookmarkEnd w:id="32306"/>
      <w:bookmarkEnd w:id="32307"/>
      <w:bookmarkEnd w:id="32308"/>
      <w:bookmarkEnd w:id="32309"/>
      <w:bookmarkEnd w:id="32310"/>
      <w:r>
        <w:rPr>
          <w:rFonts w:hint="cs"/>
          <w:rtl/>
        </w:rPr>
        <w:t xml:space="preserve"> </w:t>
      </w:r>
      <w:r>
        <w:rPr>
          <w:rtl/>
        </w:rPr>
        <w:t xml:space="preserve">נשיא </w:t>
      </w:r>
      <w:bookmarkStart w:id="32311" w:name="_ETM_Q70_482370"/>
      <w:bookmarkEnd w:id="32311"/>
      <w:r>
        <w:rPr>
          <w:rtl/>
        </w:rPr>
        <w:t xml:space="preserve">מדינת </w:t>
      </w:r>
      <w:bookmarkStart w:id="32312" w:name="_ETM_Q70_482879"/>
      <w:bookmarkEnd w:id="32312"/>
      <w:r>
        <w:rPr>
          <w:rtl/>
        </w:rPr>
        <w:t xml:space="preserve">ישראל </w:t>
      </w:r>
      <w:bookmarkStart w:id="32313" w:name="_ETM_Q70_483270"/>
      <w:bookmarkEnd w:id="32313"/>
      <w:r>
        <w:rPr>
          <w:rtl/>
        </w:rPr>
        <w:t xml:space="preserve">המנוח </w:t>
      </w:r>
      <w:bookmarkStart w:id="32314" w:name="_ETM_Q70_483959"/>
      <w:bookmarkEnd w:id="32314"/>
      <w:r>
        <w:rPr>
          <w:rtl/>
        </w:rPr>
        <w:t>ר</w:t>
      </w:r>
      <w:bookmarkStart w:id="32315" w:name="_ETM_Q70_479945"/>
      <w:bookmarkEnd w:id="32315"/>
      <w:r>
        <w:rPr>
          <w:rFonts w:hint="cs"/>
          <w:rtl/>
        </w:rPr>
        <w:t>אש הממשלה</w:t>
      </w:r>
      <w:r>
        <w:rPr>
          <w:rtl/>
        </w:rPr>
        <w:t xml:space="preserve"> </w:t>
      </w:r>
      <w:bookmarkStart w:id="32316" w:name="_ETM_Q70_484680"/>
      <w:bookmarkEnd w:id="32316"/>
      <w:r>
        <w:rPr>
          <w:rtl/>
        </w:rPr>
        <w:t xml:space="preserve">שמעון </w:t>
      </w:r>
      <w:bookmarkStart w:id="32317" w:name="_ETM_Q70_485040"/>
      <w:bookmarkEnd w:id="32317"/>
      <w:r>
        <w:rPr>
          <w:rtl/>
        </w:rPr>
        <w:t>פרס</w:t>
      </w:r>
      <w:r>
        <w:rPr>
          <w:rFonts w:hint="cs"/>
          <w:rtl/>
        </w:rPr>
        <w:t>, דמות</w:t>
      </w:r>
      <w:r>
        <w:rPr>
          <w:rtl/>
        </w:rPr>
        <w:t xml:space="preserve"> </w:t>
      </w:r>
      <w:bookmarkStart w:id="32318" w:name="_ETM_Q70_485670"/>
      <w:bookmarkEnd w:id="32318"/>
      <w:r>
        <w:rPr>
          <w:rtl/>
        </w:rPr>
        <w:t xml:space="preserve">מנהיג </w:t>
      </w:r>
      <w:bookmarkStart w:id="32319" w:name="_ETM_Q70_487089"/>
      <w:bookmarkEnd w:id="32319"/>
      <w:r>
        <w:rPr>
          <w:rtl/>
        </w:rPr>
        <w:t xml:space="preserve">שהערכתי </w:t>
      </w:r>
      <w:bookmarkStart w:id="32320" w:name="_ETM_Q70_488500"/>
      <w:bookmarkEnd w:id="32320"/>
      <w:r>
        <w:rPr>
          <w:rtl/>
        </w:rPr>
        <w:t xml:space="preserve">מאוד </w:t>
      </w:r>
      <w:bookmarkStart w:id="32321" w:name="_ETM_Q70_489010"/>
      <w:bookmarkEnd w:id="32321"/>
      <w:r>
        <w:rPr>
          <w:rtl/>
        </w:rPr>
        <w:t xml:space="preserve">ותרומתו </w:t>
      </w:r>
      <w:bookmarkStart w:id="32322" w:name="_ETM_Q70_489639"/>
      <w:bookmarkEnd w:id="32322"/>
      <w:r>
        <w:rPr>
          <w:rtl/>
        </w:rPr>
        <w:t xml:space="preserve">למדינת </w:t>
      </w:r>
      <w:bookmarkStart w:id="32323" w:name="_ETM_Q70_490270"/>
      <w:bookmarkEnd w:id="32323"/>
      <w:r>
        <w:rPr>
          <w:rtl/>
        </w:rPr>
        <w:t xml:space="preserve">ישראל </w:t>
      </w:r>
      <w:bookmarkStart w:id="32324" w:name="_ETM_Q70_490750"/>
      <w:bookmarkEnd w:id="32324"/>
      <w:r>
        <w:rPr>
          <w:rtl/>
        </w:rPr>
        <w:t xml:space="preserve">היא </w:t>
      </w:r>
      <w:bookmarkStart w:id="32325" w:name="_ETM_Q70_490990"/>
      <w:bookmarkStart w:id="32326" w:name="_ETM_Q70_491110"/>
      <w:bookmarkEnd w:id="32325"/>
      <w:bookmarkEnd w:id="32326"/>
      <w:r>
        <w:rPr>
          <w:rtl/>
        </w:rPr>
        <w:t>כבירה</w:t>
      </w:r>
      <w:r w:rsidR="000E13F2">
        <w:rPr>
          <w:rFonts w:hint="cs"/>
          <w:rtl/>
        </w:rPr>
        <w:t>,</w:t>
      </w:r>
      <w:bookmarkStart w:id="32327" w:name="_ETM_Q70_497450"/>
      <w:bookmarkEnd w:id="32327"/>
      <w:r>
        <w:rPr>
          <w:rtl/>
        </w:rPr>
        <w:t xml:space="preserve"> </w:t>
      </w:r>
      <w:bookmarkStart w:id="32328" w:name="_ETM_Q70_491980"/>
      <w:bookmarkEnd w:id="32328"/>
      <w:r>
        <w:rPr>
          <w:rtl/>
        </w:rPr>
        <w:t xml:space="preserve">אבל </w:t>
      </w:r>
      <w:bookmarkStart w:id="32329" w:name="_ETM_Q70_492999"/>
      <w:bookmarkEnd w:id="32329"/>
      <w:r>
        <w:rPr>
          <w:rtl/>
        </w:rPr>
        <w:t xml:space="preserve">היו </w:t>
      </w:r>
      <w:bookmarkStart w:id="32330" w:name="_ETM_Q70_493480"/>
      <w:bookmarkEnd w:id="32330"/>
      <w:r>
        <w:rPr>
          <w:rtl/>
        </w:rPr>
        <w:t xml:space="preserve">ימים </w:t>
      </w:r>
      <w:bookmarkStart w:id="32331" w:name="_ETM_Q70_494659"/>
      <w:bookmarkEnd w:id="32331"/>
      <w:r>
        <w:rPr>
          <w:rtl/>
        </w:rPr>
        <w:t xml:space="preserve">שבהם </w:t>
      </w:r>
      <w:bookmarkStart w:id="32332" w:name="_ETM_Q70_495320"/>
      <w:bookmarkEnd w:id="32332"/>
      <w:r>
        <w:rPr>
          <w:rtl/>
        </w:rPr>
        <w:t>התנ</w:t>
      </w:r>
      <w:bookmarkStart w:id="32333" w:name="_ETM_Q70_496676"/>
      <w:bookmarkEnd w:id="32333"/>
      <w:r>
        <w:rPr>
          <w:rtl/>
        </w:rPr>
        <w:t xml:space="preserve">הגות </w:t>
      </w:r>
      <w:bookmarkStart w:id="32334" w:name="_ETM_Q70_497699"/>
      <w:bookmarkEnd w:id="32334"/>
      <w:r>
        <w:rPr>
          <w:rtl/>
        </w:rPr>
        <w:t xml:space="preserve">בהתאם </w:t>
      </w:r>
      <w:bookmarkStart w:id="32335" w:name="_ETM_Q70_498509"/>
      <w:bookmarkEnd w:id="32335"/>
      <w:r>
        <w:rPr>
          <w:rtl/>
        </w:rPr>
        <w:t xml:space="preserve">לכללים </w:t>
      </w:r>
      <w:bookmarkStart w:id="32336" w:name="_ETM_Q70_499050"/>
      <w:bookmarkEnd w:id="32336"/>
      <w:r>
        <w:rPr>
          <w:rtl/>
        </w:rPr>
        <w:t xml:space="preserve">של </w:t>
      </w:r>
      <w:bookmarkStart w:id="32337" w:name="_ETM_Q70_499320"/>
      <w:bookmarkEnd w:id="32337"/>
      <w:r>
        <w:rPr>
          <w:rtl/>
        </w:rPr>
        <w:t xml:space="preserve">הבית </w:t>
      </w:r>
      <w:bookmarkStart w:id="32338" w:name="_ETM_Q70_499769"/>
      <w:bookmarkEnd w:id="32338"/>
      <w:r>
        <w:rPr>
          <w:rtl/>
        </w:rPr>
        <w:t xml:space="preserve">הזה </w:t>
      </w:r>
      <w:bookmarkStart w:id="32339" w:name="_ETM_Q70_500339"/>
      <w:bookmarkEnd w:id="32339"/>
      <w:r>
        <w:rPr>
          <w:rtl/>
        </w:rPr>
        <w:t xml:space="preserve">אבל </w:t>
      </w:r>
      <w:bookmarkStart w:id="32340" w:name="_ETM_Q70_500640"/>
      <w:bookmarkStart w:id="32341" w:name="_ETM_Q70_501300"/>
      <w:bookmarkEnd w:id="32340"/>
      <w:bookmarkEnd w:id="32341"/>
      <w:r>
        <w:rPr>
          <w:rtl/>
        </w:rPr>
        <w:t xml:space="preserve">שיש </w:t>
      </w:r>
      <w:bookmarkStart w:id="32342" w:name="_ETM_Q70_501660"/>
      <w:bookmarkEnd w:id="32342"/>
      <w:r>
        <w:rPr>
          <w:rtl/>
        </w:rPr>
        <w:t>ב</w:t>
      </w:r>
      <w:r>
        <w:rPr>
          <w:rFonts w:hint="cs"/>
          <w:rtl/>
        </w:rPr>
        <w:t>ה</w:t>
      </w:r>
      <w:r>
        <w:rPr>
          <w:rtl/>
        </w:rPr>
        <w:t xml:space="preserve"> </w:t>
      </w:r>
      <w:bookmarkStart w:id="32343" w:name="_ETM_Q70_501839"/>
      <w:bookmarkEnd w:id="32343"/>
      <w:r>
        <w:rPr>
          <w:rtl/>
        </w:rPr>
        <w:t>מ</w:t>
      </w:r>
      <w:r>
        <w:rPr>
          <w:rFonts w:hint="cs"/>
          <w:rtl/>
        </w:rPr>
        <w:t>מד</w:t>
      </w:r>
      <w:r>
        <w:rPr>
          <w:rtl/>
        </w:rPr>
        <w:t xml:space="preserve"> </w:t>
      </w:r>
      <w:bookmarkStart w:id="32344" w:name="_ETM_Q70_502949"/>
      <w:bookmarkEnd w:id="32344"/>
      <w:r>
        <w:rPr>
          <w:rtl/>
        </w:rPr>
        <w:t xml:space="preserve">של </w:t>
      </w:r>
      <w:bookmarkStart w:id="32345" w:name="_ETM_Q70_503580"/>
      <w:bookmarkEnd w:id="32345"/>
      <w:r>
        <w:rPr>
          <w:rtl/>
        </w:rPr>
        <w:t xml:space="preserve">חוסר </w:t>
      </w:r>
      <w:bookmarkStart w:id="32346" w:name="_ETM_Q70_504089"/>
      <w:bookmarkEnd w:id="32346"/>
      <w:r>
        <w:rPr>
          <w:rtl/>
        </w:rPr>
        <w:t>הגינות</w:t>
      </w:r>
      <w:r>
        <w:rPr>
          <w:rFonts w:hint="cs"/>
          <w:rtl/>
        </w:rPr>
        <w:t>,</w:t>
      </w:r>
      <w:bookmarkStart w:id="32347" w:name="_ETM_Q70_503976"/>
      <w:bookmarkEnd w:id="32347"/>
      <w:r>
        <w:rPr>
          <w:rtl/>
        </w:rPr>
        <w:t xml:space="preserve"> </w:t>
      </w:r>
      <w:bookmarkStart w:id="32348" w:name="_ETM_Q70_505230"/>
      <w:bookmarkEnd w:id="32348"/>
      <w:r>
        <w:rPr>
          <w:rtl/>
        </w:rPr>
        <w:t xml:space="preserve">של </w:t>
      </w:r>
      <w:bookmarkStart w:id="32349" w:name="_ETM_Q70_505589"/>
      <w:bookmarkEnd w:id="32349"/>
      <w:r>
        <w:rPr>
          <w:rtl/>
        </w:rPr>
        <w:t>אי</w:t>
      </w:r>
      <w:bookmarkStart w:id="32350" w:name="_ETM_Q70_505740"/>
      <w:bookmarkEnd w:id="32350"/>
      <w:r>
        <w:rPr>
          <w:rFonts w:hint="cs"/>
          <w:rtl/>
        </w:rPr>
        <w:t>-</w:t>
      </w:r>
      <w:r>
        <w:rPr>
          <w:rtl/>
        </w:rPr>
        <w:t xml:space="preserve">עמידה </w:t>
      </w:r>
      <w:bookmarkStart w:id="32351" w:name="_ETM_Q70_506310"/>
      <w:bookmarkEnd w:id="32351"/>
      <w:r>
        <w:rPr>
          <w:rtl/>
        </w:rPr>
        <w:t xml:space="preserve">בסיכומים </w:t>
      </w:r>
      <w:bookmarkStart w:id="32352" w:name="_ETM_Q70_507089"/>
      <w:bookmarkEnd w:id="32352"/>
      <w:r>
        <w:rPr>
          <w:rtl/>
        </w:rPr>
        <w:t>והבטחות</w:t>
      </w:r>
      <w:r>
        <w:rPr>
          <w:rFonts w:hint="cs"/>
          <w:rtl/>
        </w:rPr>
        <w:t>,</w:t>
      </w:r>
      <w:bookmarkStart w:id="32353" w:name="_ETM_Q70_506145"/>
      <w:bookmarkEnd w:id="32353"/>
      <w:r>
        <w:rPr>
          <w:rtl/>
        </w:rPr>
        <w:t xml:space="preserve"> </w:t>
      </w:r>
      <w:bookmarkStart w:id="32354" w:name="_ETM_Q70_507869"/>
      <w:bookmarkEnd w:id="32354"/>
      <w:r>
        <w:rPr>
          <w:rtl/>
        </w:rPr>
        <w:t xml:space="preserve">זכתה </w:t>
      </w:r>
      <w:bookmarkStart w:id="32355" w:name="_ETM_Q70_508380"/>
      <w:bookmarkEnd w:id="32355"/>
      <w:r>
        <w:rPr>
          <w:rtl/>
        </w:rPr>
        <w:t xml:space="preserve">לכינוי </w:t>
      </w:r>
      <w:bookmarkStart w:id="32356" w:name="_ETM_Q70_508920"/>
      <w:bookmarkEnd w:id="32356"/>
      <w:r>
        <w:rPr>
          <w:rFonts w:hint="cs"/>
          <w:rtl/>
        </w:rPr>
        <w:t>"</w:t>
      </w:r>
      <w:r>
        <w:rPr>
          <w:rtl/>
        </w:rPr>
        <w:t xml:space="preserve">התרגיל </w:t>
      </w:r>
      <w:bookmarkStart w:id="32357" w:name="_ETM_Q70_509369"/>
      <w:bookmarkEnd w:id="32357"/>
      <w:r>
        <w:rPr>
          <w:rtl/>
        </w:rPr>
        <w:t>המסריח</w:t>
      </w:r>
      <w:bookmarkStart w:id="32358" w:name="_ETM_Q70_515195"/>
      <w:bookmarkEnd w:id="32358"/>
      <w:r>
        <w:rPr>
          <w:rFonts w:hint="cs"/>
          <w:rtl/>
        </w:rPr>
        <w:t>".</w:t>
      </w:r>
      <w:bookmarkStart w:id="32359" w:name="_ETM_Q70_512050"/>
      <w:bookmarkEnd w:id="32359"/>
    </w:p>
    <w:p w:rsidR="00934F6A" w:rsidRDefault="00934F6A" w:rsidP="00B10521">
      <w:pPr>
        <w:rPr>
          <w:rtl/>
        </w:rPr>
      </w:pPr>
      <w:bookmarkStart w:id="32360" w:name="_ETM_Q70_513723"/>
      <w:bookmarkStart w:id="32361" w:name="_ETM_Q70_513794"/>
      <w:bookmarkStart w:id="32362" w:name="_ETM_Q70_513923"/>
      <w:bookmarkEnd w:id="32360"/>
      <w:bookmarkEnd w:id="32361"/>
      <w:bookmarkEnd w:id="32362"/>
    </w:p>
    <w:p w:rsidR="00934F6A" w:rsidRDefault="00934F6A" w:rsidP="00B10521">
      <w:pPr>
        <w:rPr>
          <w:rtl/>
        </w:rPr>
      </w:pPr>
      <w:bookmarkStart w:id="32363" w:name="_ETM_Q70_513979"/>
      <w:bookmarkStart w:id="32364" w:name="_ETM_Q70_513140"/>
      <w:bookmarkEnd w:id="32363"/>
      <w:bookmarkEnd w:id="32364"/>
      <w:r>
        <w:rPr>
          <w:rtl/>
        </w:rPr>
        <w:t xml:space="preserve">מה </w:t>
      </w:r>
      <w:bookmarkStart w:id="32365" w:name="_ETM_Q70_513440"/>
      <w:bookmarkEnd w:id="32365"/>
      <w:r>
        <w:rPr>
          <w:rtl/>
        </w:rPr>
        <w:t xml:space="preserve">קרה </w:t>
      </w:r>
      <w:bookmarkStart w:id="32366" w:name="_ETM_Q70_513859"/>
      <w:bookmarkEnd w:id="32366"/>
      <w:r>
        <w:rPr>
          <w:rtl/>
        </w:rPr>
        <w:t xml:space="preserve">לנו </w:t>
      </w:r>
      <w:bookmarkStart w:id="32367" w:name="_ETM_Q70_514949"/>
      <w:bookmarkEnd w:id="32367"/>
      <w:r>
        <w:rPr>
          <w:rtl/>
        </w:rPr>
        <w:t xml:space="preserve">מאז </w:t>
      </w:r>
      <w:bookmarkStart w:id="32368" w:name="_ETM_Q70_515370"/>
      <w:bookmarkEnd w:id="32368"/>
      <w:r>
        <w:rPr>
          <w:rtl/>
        </w:rPr>
        <w:t xml:space="preserve">ימי </w:t>
      </w:r>
      <w:bookmarkStart w:id="32369" w:name="_ETM_Q70_515670"/>
      <w:bookmarkEnd w:id="32369"/>
      <w:r>
        <w:rPr>
          <w:rtl/>
        </w:rPr>
        <w:t xml:space="preserve">התרגיל </w:t>
      </w:r>
      <w:bookmarkStart w:id="32370" w:name="_ETM_Q70_516239"/>
      <w:bookmarkEnd w:id="32370"/>
      <w:r>
        <w:rPr>
          <w:rtl/>
        </w:rPr>
        <w:t xml:space="preserve">המסריח </w:t>
      </w:r>
      <w:bookmarkStart w:id="32371" w:name="_ETM_Q70_517079"/>
      <w:bookmarkEnd w:id="32371"/>
      <w:r>
        <w:rPr>
          <w:rtl/>
        </w:rPr>
        <w:t xml:space="preserve">עד </w:t>
      </w:r>
      <w:bookmarkStart w:id="32372" w:name="_ETM_Q70_517350"/>
      <w:bookmarkEnd w:id="32372"/>
      <w:r>
        <w:rPr>
          <w:rtl/>
        </w:rPr>
        <w:t>היום</w:t>
      </w:r>
      <w:r>
        <w:rPr>
          <w:rFonts w:hint="cs"/>
          <w:rtl/>
        </w:rPr>
        <w:t>?</w:t>
      </w:r>
      <w:r>
        <w:rPr>
          <w:rtl/>
        </w:rPr>
        <w:t xml:space="preserve"> </w:t>
      </w:r>
      <w:bookmarkStart w:id="32373" w:name="_ETM_Q70_518760"/>
      <w:bookmarkEnd w:id="32373"/>
      <w:r>
        <w:rPr>
          <w:rtl/>
        </w:rPr>
        <w:t xml:space="preserve">ומי </w:t>
      </w:r>
      <w:bookmarkStart w:id="32374" w:name="_ETM_Q70_519210"/>
      <w:bookmarkEnd w:id="32374"/>
      <w:r>
        <w:rPr>
          <w:rtl/>
        </w:rPr>
        <w:t xml:space="preserve">היה </w:t>
      </w:r>
      <w:bookmarkStart w:id="32375" w:name="_ETM_Q70_519600"/>
      <w:bookmarkEnd w:id="32375"/>
      <w:r>
        <w:rPr>
          <w:rtl/>
        </w:rPr>
        <w:t xml:space="preserve">הדמות </w:t>
      </w:r>
      <w:bookmarkStart w:id="32376" w:name="_ETM_Q70_519989"/>
      <w:bookmarkEnd w:id="32376"/>
      <w:r>
        <w:rPr>
          <w:rtl/>
        </w:rPr>
        <w:t xml:space="preserve">הפוליטית </w:t>
      </w:r>
      <w:bookmarkStart w:id="32377" w:name="_ETM_Q70_520829"/>
      <w:bookmarkEnd w:id="32377"/>
      <w:r>
        <w:rPr>
          <w:rtl/>
        </w:rPr>
        <w:t xml:space="preserve">הדומיננטית </w:t>
      </w:r>
      <w:bookmarkStart w:id="32378" w:name="_ETM_Q70_522120"/>
      <w:bookmarkEnd w:id="32378"/>
      <w:r>
        <w:rPr>
          <w:rtl/>
        </w:rPr>
        <w:t xml:space="preserve">במדינת </w:t>
      </w:r>
      <w:bookmarkStart w:id="32379" w:name="_ETM_Q70_522930"/>
      <w:bookmarkEnd w:id="32379"/>
      <w:r>
        <w:rPr>
          <w:rtl/>
        </w:rPr>
        <w:t xml:space="preserve">ישראל </w:t>
      </w:r>
      <w:bookmarkStart w:id="32380" w:name="_ETM_Q70_524790"/>
      <w:bookmarkEnd w:id="32380"/>
      <w:r>
        <w:rPr>
          <w:rtl/>
        </w:rPr>
        <w:t xml:space="preserve">מאז </w:t>
      </w:r>
      <w:bookmarkStart w:id="32381" w:name="_ETM_Q70_525600"/>
      <w:bookmarkEnd w:id="32381"/>
      <w:r>
        <w:rPr>
          <w:rtl/>
        </w:rPr>
        <w:t xml:space="preserve">ועד </w:t>
      </w:r>
      <w:bookmarkStart w:id="32382" w:name="_ETM_Q70_526110"/>
      <w:bookmarkEnd w:id="32382"/>
      <w:r>
        <w:rPr>
          <w:rtl/>
        </w:rPr>
        <w:t>היום</w:t>
      </w:r>
      <w:r>
        <w:rPr>
          <w:rFonts w:hint="cs"/>
          <w:rtl/>
        </w:rPr>
        <w:t>?</w:t>
      </w:r>
      <w:r>
        <w:rPr>
          <w:rtl/>
        </w:rPr>
        <w:t xml:space="preserve"> </w:t>
      </w:r>
      <w:bookmarkStart w:id="32383" w:name="_ETM_Q70_527170"/>
      <w:bookmarkEnd w:id="32383"/>
      <w:r>
        <w:rPr>
          <w:rtl/>
        </w:rPr>
        <w:t xml:space="preserve">ומי </w:t>
      </w:r>
      <w:bookmarkStart w:id="32384" w:name="_ETM_Q70_527559"/>
      <w:bookmarkEnd w:id="32384"/>
      <w:r>
        <w:rPr>
          <w:rtl/>
        </w:rPr>
        <w:t xml:space="preserve">היה </w:t>
      </w:r>
      <w:bookmarkStart w:id="32385" w:name="_ETM_Q70_527890"/>
      <w:bookmarkEnd w:id="32385"/>
      <w:r>
        <w:rPr>
          <w:rtl/>
        </w:rPr>
        <w:t xml:space="preserve">האדם </w:t>
      </w:r>
      <w:bookmarkStart w:id="32386" w:name="_ETM_Q70_528489"/>
      <w:bookmarkEnd w:id="32386"/>
      <w:r>
        <w:rPr>
          <w:rtl/>
        </w:rPr>
        <w:t>ש</w:t>
      </w:r>
      <w:r>
        <w:rPr>
          <w:rFonts w:hint="cs"/>
          <w:rtl/>
        </w:rPr>
        <w:t>כיהן,</w:t>
      </w:r>
      <w:r>
        <w:rPr>
          <w:rtl/>
        </w:rPr>
        <w:t xml:space="preserve"> </w:t>
      </w:r>
      <w:bookmarkStart w:id="32387" w:name="_ETM_Q70_529960"/>
      <w:bookmarkEnd w:id="32387"/>
      <w:r>
        <w:rPr>
          <w:rtl/>
        </w:rPr>
        <w:t xml:space="preserve">אם </w:t>
      </w:r>
      <w:bookmarkStart w:id="32388" w:name="_ETM_Q70_530170"/>
      <w:bookmarkEnd w:id="32388"/>
      <w:r>
        <w:rPr>
          <w:rtl/>
        </w:rPr>
        <w:t xml:space="preserve">אני </w:t>
      </w:r>
      <w:bookmarkStart w:id="32389" w:name="_ETM_Q70_530350"/>
      <w:bookmarkEnd w:id="32389"/>
      <w:r>
        <w:rPr>
          <w:rtl/>
        </w:rPr>
        <w:t xml:space="preserve">לא </w:t>
      </w:r>
      <w:bookmarkStart w:id="32390" w:name="_ETM_Q70_530499"/>
      <w:bookmarkEnd w:id="32390"/>
      <w:r>
        <w:rPr>
          <w:rtl/>
        </w:rPr>
        <w:t>טועה</w:t>
      </w:r>
      <w:r>
        <w:rPr>
          <w:rFonts w:hint="cs"/>
          <w:rtl/>
        </w:rPr>
        <w:t xml:space="preserve">, </w:t>
      </w:r>
      <w:bookmarkStart w:id="32391" w:name="_ETM_Q70_536682"/>
      <w:bookmarkEnd w:id="32391"/>
      <w:r>
        <w:rPr>
          <w:rFonts w:hint="cs"/>
          <w:rtl/>
        </w:rPr>
        <w:t>שלוש</w:t>
      </w:r>
      <w:r>
        <w:rPr>
          <w:rtl/>
        </w:rPr>
        <w:t xml:space="preserve"> </w:t>
      </w:r>
      <w:bookmarkStart w:id="32392" w:name="_ETM_Q70_531429"/>
      <w:bookmarkStart w:id="32393" w:name="_ETM_Q70_532329"/>
      <w:bookmarkEnd w:id="32392"/>
      <w:bookmarkEnd w:id="32393"/>
      <w:r>
        <w:rPr>
          <w:rtl/>
        </w:rPr>
        <w:t xml:space="preserve">פעמים </w:t>
      </w:r>
      <w:bookmarkStart w:id="32394" w:name="_ETM_Q70_533289"/>
      <w:bookmarkEnd w:id="32394"/>
      <w:r>
        <w:rPr>
          <w:rtl/>
        </w:rPr>
        <w:t xml:space="preserve">שונות </w:t>
      </w:r>
      <w:bookmarkStart w:id="32395" w:name="_ETM_Q70_534320"/>
      <w:bookmarkEnd w:id="32395"/>
      <w:r>
        <w:rPr>
          <w:rtl/>
        </w:rPr>
        <w:t xml:space="preserve">כראש </w:t>
      </w:r>
      <w:bookmarkStart w:id="32396" w:name="_ETM_Q70_534770"/>
      <w:bookmarkEnd w:id="32396"/>
      <w:r>
        <w:rPr>
          <w:rtl/>
        </w:rPr>
        <w:t xml:space="preserve">ממשלה </w:t>
      </w:r>
      <w:bookmarkStart w:id="32397" w:name="_ETM_Q70_535370"/>
      <w:bookmarkEnd w:id="32397"/>
      <w:r>
        <w:rPr>
          <w:rtl/>
        </w:rPr>
        <w:t>באות</w:t>
      </w:r>
      <w:r>
        <w:rPr>
          <w:rFonts w:hint="cs"/>
          <w:rtl/>
        </w:rPr>
        <w:t>ן</w:t>
      </w:r>
      <w:bookmarkStart w:id="32398" w:name="_ETM_Q70_535525"/>
      <w:bookmarkEnd w:id="32398"/>
      <w:r>
        <w:rPr>
          <w:rtl/>
        </w:rPr>
        <w:t xml:space="preserve"> </w:t>
      </w:r>
      <w:bookmarkStart w:id="32399" w:name="_ETM_Q70_536150"/>
      <w:bookmarkEnd w:id="32399"/>
      <w:r>
        <w:rPr>
          <w:rtl/>
        </w:rPr>
        <w:t>שנים</w:t>
      </w:r>
      <w:r>
        <w:rPr>
          <w:rFonts w:hint="cs"/>
          <w:rtl/>
        </w:rPr>
        <w:t>,</w:t>
      </w:r>
      <w:r>
        <w:rPr>
          <w:rtl/>
        </w:rPr>
        <w:t xml:space="preserve"> </w:t>
      </w:r>
      <w:bookmarkStart w:id="32400" w:name="_ETM_Q70_537140"/>
      <w:bookmarkEnd w:id="32400"/>
      <w:r>
        <w:rPr>
          <w:rtl/>
        </w:rPr>
        <w:t xml:space="preserve">במשך </w:t>
      </w:r>
      <w:bookmarkStart w:id="32401" w:name="_ETM_Q70_538640"/>
      <w:bookmarkEnd w:id="32401"/>
      <w:r>
        <w:rPr>
          <w:rtl/>
        </w:rPr>
        <w:t xml:space="preserve">כהונה </w:t>
      </w:r>
      <w:bookmarkStart w:id="32402" w:name="_ETM_Q70_539120"/>
      <w:bookmarkEnd w:id="32402"/>
      <w:r>
        <w:rPr>
          <w:rtl/>
        </w:rPr>
        <w:t xml:space="preserve">מצטברת </w:t>
      </w:r>
      <w:bookmarkStart w:id="32403" w:name="_ETM_Q70_539870"/>
      <w:bookmarkEnd w:id="32403"/>
      <w:r>
        <w:rPr>
          <w:rtl/>
        </w:rPr>
        <w:t xml:space="preserve">של </w:t>
      </w:r>
      <w:bookmarkStart w:id="32404" w:name="_ETM_Q70_540020"/>
      <w:bookmarkEnd w:id="32404"/>
      <w:r>
        <w:rPr>
          <w:rtl/>
        </w:rPr>
        <w:t xml:space="preserve">12 </w:t>
      </w:r>
      <w:bookmarkStart w:id="32405" w:name="_ETM_Q70_540559"/>
      <w:bookmarkEnd w:id="32405"/>
      <w:r>
        <w:rPr>
          <w:rtl/>
        </w:rPr>
        <w:t>שנים</w:t>
      </w:r>
      <w:r>
        <w:rPr>
          <w:rFonts w:hint="cs"/>
          <w:rtl/>
        </w:rPr>
        <w:t>?</w:t>
      </w:r>
      <w:r>
        <w:rPr>
          <w:rtl/>
        </w:rPr>
        <w:t xml:space="preserve"> </w:t>
      </w:r>
      <w:bookmarkStart w:id="32406" w:name="_ETM_Q70_541500"/>
      <w:bookmarkEnd w:id="32406"/>
      <w:r>
        <w:rPr>
          <w:rtl/>
        </w:rPr>
        <w:t xml:space="preserve">בנימין </w:t>
      </w:r>
      <w:bookmarkStart w:id="32407" w:name="_ETM_Q70_542100"/>
      <w:bookmarkEnd w:id="32407"/>
      <w:r>
        <w:rPr>
          <w:rtl/>
        </w:rPr>
        <w:t>נתניהו</w:t>
      </w:r>
      <w:r>
        <w:rPr>
          <w:rFonts w:hint="cs"/>
          <w:rtl/>
        </w:rPr>
        <w:t>.</w:t>
      </w:r>
      <w:r>
        <w:rPr>
          <w:rtl/>
        </w:rPr>
        <w:t xml:space="preserve"> </w:t>
      </w:r>
      <w:bookmarkStart w:id="32408" w:name="_ETM_Q70_543749"/>
      <w:bookmarkEnd w:id="32408"/>
      <w:r>
        <w:rPr>
          <w:rtl/>
        </w:rPr>
        <w:t xml:space="preserve">ואיפה </w:t>
      </w:r>
      <w:bookmarkStart w:id="32409" w:name="_ETM_Q70_544200"/>
      <w:bookmarkEnd w:id="32409"/>
      <w:r>
        <w:rPr>
          <w:rtl/>
        </w:rPr>
        <w:t xml:space="preserve">אנחנו </w:t>
      </w:r>
      <w:bookmarkStart w:id="32410" w:name="_ETM_Q70_544649"/>
      <w:bookmarkEnd w:id="32410"/>
      <w:r>
        <w:rPr>
          <w:rtl/>
        </w:rPr>
        <w:t>היום</w:t>
      </w:r>
      <w:r>
        <w:rPr>
          <w:rFonts w:hint="cs"/>
          <w:rtl/>
        </w:rPr>
        <w:t>?</w:t>
      </w:r>
      <w:r>
        <w:rPr>
          <w:rtl/>
        </w:rPr>
        <w:t xml:space="preserve"> </w:t>
      </w:r>
      <w:bookmarkStart w:id="32411" w:name="_ETM_Q70_545810"/>
      <w:bookmarkEnd w:id="32411"/>
      <w:r>
        <w:rPr>
          <w:rtl/>
        </w:rPr>
        <w:t xml:space="preserve">במציאות </w:t>
      </w:r>
      <w:bookmarkStart w:id="32412" w:name="_ETM_Q70_546589"/>
      <w:bookmarkEnd w:id="32412"/>
      <w:r>
        <w:rPr>
          <w:rtl/>
        </w:rPr>
        <w:t xml:space="preserve">שבה </w:t>
      </w:r>
      <w:bookmarkStart w:id="32413" w:name="_ETM_Q70_547009"/>
      <w:bookmarkEnd w:id="32413"/>
      <w:r>
        <w:rPr>
          <w:rtl/>
        </w:rPr>
        <w:t xml:space="preserve">תרגילים </w:t>
      </w:r>
      <w:bookmarkStart w:id="32414" w:name="_ETM_Q70_547670"/>
      <w:bookmarkEnd w:id="32414"/>
      <w:r>
        <w:rPr>
          <w:rtl/>
        </w:rPr>
        <w:t xml:space="preserve">מסריחים </w:t>
      </w:r>
      <w:bookmarkStart w:id="32415" w:name="_ETM_Q70_548240"/>
      <w:bookmarkEnd w:id="32415"/>
      <w:r>
        <w:rPr>
          <w:rtl/>
        </w:rPr>
        <w:t xml:space="preserve">זה </w:t>
      </w:r>
      <w:bookmarkStart w:id="32416" w:name="_ETM_Q70_548390"/>
      <w:bookmarkEnd w:id="32416"/>
      <w:r>
        <w:rPr>
          <w:rtl/>
        </w:rPr>
        <w:t>שמו</w:t>
      </w:r>
      <w:bookmarkStart w:id="32417" w:name="_ETM_Q70_545744"/>
      <w:bookmarkEnd w:id="32417"/>
      <w:r>
        <w:rPr>
          <w:rtl/>
        </w:rPr>
        <w:t xml:space="preserve"> </w:t>
      </w:r>
      <w:bookmarkStart w:id="32418" w:name="_ETM_Q70_548749"/>
      <w:bookmarkEnd w:id="32418"/>
      <w:r>
        <w:rPr>
          <w:rFonts w:hint="cs"/>
          <w:rtl/>
        </w:rPr>
        <w:t>ה</w:t>
      </w:r>
      <w:r>
        <w:rPr>
          <w:rtl/>
        </w:rPr>
        <w:t xml:space="preserve">שני </w:t>
      </w:r>
      <w:bookmarkStart w:id="32419" w:name="_ETM_Q70_549079"/>
      <w:bookmarkEnd w:id="32419"/>
      <w:r>
        <w:rPr>
          <w:rtl/>
        </w:rPr>
        <w:t>של</w:t>
      </w:r>
      <w:r>
        <w:rPr>
          <w:rFonts w:hint="cs"/>
          <w:rtl/>
        </w:rPr>
        <w:t xml:space="preserve"> ה</w:t>
      </w:r>
      <w:r>
        <w:rPr>
          <w:rtl/>
        </w:rPr>
        <w:t>איש</w:t>
      </w:r>
      <w:r>
        <w:rPr>
          <w:rFonts w:hint="cs"/>
          <w:rtl/>
        </w:rPr>
        <w:t>;</w:t>
      </w:r>
      <w:r>
        <w:rPr>
          <w:rtl/>
        </w:rPr>
        <w:t xml:space="preserve"> </w:t>
      </w:r>
      <w:bookmarkStart w:id="32420" w:name="_ETM_Q70_552619"/>
      <w:bookmarkEnd w:id="32420"/>
      <w:r>
        <w:rPr>
          <w:rtl/>
        </w:rPr>
        <w:t xml:space="preserve">שגם </w:t>
      </w:r>
      <w:bookmarkStart w:id="32421" w:name="_ETM_Q70_553130"/>
      <w:bookmarkEnd w:id="32421"/>
      <w:r>
        <w:rPr>
          <w:rtl/>
        </w:rPr>
        <w:t xml:space="preserve">חבריו </w:t>
      </w:r>
      <w:bookmarkStart w:id="32422" w:name="_ETM_Q70_553700"/>
      <w:bookmarkEnd w:id="32422"/>
      <w:r>
        <w:rPr>
          <w:rtl/>
        </w:rPr>
        <w:t xml:space="preserve">במפלגה </w:t>
      </w:r>
      <w:bookmarkStart w:id="32423" w:name="_ETM_Q70_554539"/>
      <w:bookmarkEnd w:id="32423"/>
      <w:r>
        <w:rPr>
          <w:rtl/>
        </w:rPr>
        <w:t xml:space="preserve">לא </w:t>
      </w:r>
      <w:bookmarkStart w:id="32424" w:name="_ETM_Q70_554689"/>
      <w:bookmarkEnd w:id="32424"/>
      <w:r>
        <w:rPr>
          <w:rtl/>
        </w:rPr>
        <w:t xml:space="preserve">סומכים </w:t>
      </w:r>
      <w:bookmarkStart w:id="32425" w:name="_ETM_Q70_555200"/>
      <w:bookmarkEnd w:id="32425"/>
      <w:r>
        <w:rPr>
          <w:rtl/>
        </w:rPr>
        <w:t xml:space="preserve">על </w:t>
      </w:r>
      <w:bookmarkStart w:id="32426" w:name="_ETM_Q70_555289"/>
      <w:bookmarkEnd w:id="32426"/>
      <w:r>
        <w:rPr>
          <w:rtl/>
        </w:rPr>
        <w:t>מילתו</w:t>
      </w:r>
      <w:bookmarkStart w:id="32427" w:name="_ETM_Q70_557934"/>
      <w:bookmarkEnd w:id="32427"/>
      <w:r>
        <w:rPr>
          <w:rFonts w:hint="cs"/>
          <w:rtl/>
        </w:rPr>
        <w:t>;</w:t>
      </w:r>
      <w:r>
        <w:rPr>
          <w:rtl/>
        </w:rPr>
        <w:t xml:space="preserve"> </w:t>
      </w:r>
      <w:bookmarkStart w:id="32428" w:name="_ETM_Q70_558000"/>
      <w:bookmarkEnd w:id="32428"/>
      <w:r>
        <w:rPr>
          <w:rtl/>
        </w:rPr>
        <w:t xml:space="preserve">שבכל </w:t>
      </w:r>
      <w:bookmarkStart w:id="32429" w:name="_ETM_Q70_558630"/>
      <w:bookmarkEnd w:id="32429"/>
      <w:r>
        <w:rPr>
          <w:rtl/>
        </w:rPr>
        <w:t xml:space="preserve">מדד </w:t>
      </w:r>
      <w:bookmarkStart w:id="32430" w:name="_ETM_Q70_559080"/>
      <w:bookmarkEnd w:id="32430"/>
      <w:r>
        <w:rPr>
          <w:rtl/>
        </w:rPr>
        <w:t xml:space="preserve">של </w:t>
      </w:r>
      <w:bookmarkStart w:id="32431" w:name="_ETM_Q70_559350"/>
      <w:bookmarkEnd w:id="32431"/>
      <w:r>
        <w:rPr>
          <w:rFonts w:hint="cs"/>
          <w:rtl/>
        </w:rPr>
        <w:t>א</w:t>
      </w:r>
      <w:r>
        <w:rPr>
          <w:rtl/>
        </w:rPr>
        <w:t>מינו</w:t>
      </w:r>
      <w:r>
        <w:rPr>
          <w:rFonts w:hint="cs"/>
          <w:rtl/>
        </w:rPr>
        <w:t>ת,</w:t>
      </w:r>
      <w:r>
        <w:rPr>
          <w:rtl/>
        </w:rPr>
        <w:t xml:space="preserve"> </w:t>
      </w:r>
      <w:bookmarkStart w:id="32432" w:name="_ETM_Q70_560130"/>
      <w:bookmarkEnd w:id="32432"/>
      <w:r>
        <w:rPr>
          <w:rtl/>
        </w:rPr>
        <w:t xml:space="preserve">של </w:t>
      </w:r>
      <w:bookmarkStart w:id="32433" w:name="_ETM_Q70_560549"/>
      <w:bookmarkStart w:id="32434" w:name="_ETM_Q70_561029"/>
      <w:bookmarkStart w:id="32435" w:name="_ETM_Q70_559864"/>
      <w:bookmarkEnd w:id="32433"/>
      <w:bookmarkEnd w:id="32434"/>
      <w:bookmarkEnd w:id="32435"/>
      <w:r>
        <w:rPr>
          <w:rtl/>
        </w:rPr>
        <w:t xml:space="preserve">כיבוד </w:t>
      </w:r>
      <w:bookmarkStart w:id="32436" w:name="_ETM_Q70_561479"/>
      <w:bookmarkEnd w:id="32436"/>
      <w:r>
        <w:rPr>
          <w:rtl/>
        </w:rPr>
        <w:t>הסכמים</w:t>
      </w:r>
      <w:r>
        <w:rPr>
          <w:rFonts w:hint="cs"/>
          <w:rtl/>
        </w:rPr>
        <w:t>,</w:t>
      </w:r>
      <w:r>
        <w:rPr>
          <w:rtl/>
        </w:rPr>
        <w:t xml:space="preserve"> </w:t>
      </w:r>
      <w:bookmarkStart w:id="32437" w:name="_ETM_Q70_562619"/>
      <w:bookmarkEnd w:id="32437"/>
      <w:r>
        <w:rPr>
          <w:rtl/>
        </w:rPr>
        <w:t xml:space="preserve">של </w:t>
      </w:r>
      <w:bookmarkStart w:id="32438" w:name="_ETM_Q70_562920"/>
      <w:bookmarkEnd w:id="32438"/>
      <w:r>
        <w:rPr>
          <w:rtl/>
        </w:rPr>
        <w:t xml:space="preserve">התנהלות </w:t>
      </w:r>
      <w:bookmarkStart w:id="32439" w:name="_ETM_Q70_563580"/>
      <w:bookmarkEnd w:id="32439"/>
      <w:r>
        <w:rPr>
          <w:rtl/>
        </w:rPr>
        <w:t xml:space="preserve">פוליטית </w:t>
      </w:r>
      <w:bookmarkStart w:id="32440" w:name="_ETM_Q70_564089"/>
      <w:bookmarkEnd w:id="32440"/>
      <w:r>
        <w:rPr>
          <w:rtl/>
        </w:rPr>
        <w:t>ג'נטלמנית</w:t>
      </w:r>
      <w:r>
        <w:rPr>
          <w:rFonts w:hint="cs"/>
          <w:rtl/>
        </w:rPr>
        <w:t>,</w:t>
      </w:r>
      <w:r>
        <w:rPr>
          <w:rtl/>
        </w:rPr>
        <w:t xml:space="preserve"> </w:t>
      </w:r>
      <w:bookmarkStart w:id="32441" w:name="_ETM_Q70_565960"/>
      <w:bookmarkEnd w:id="32441"/>
      <w:r>
        <w:rPr>
          <w:rtl/>
        </w:rPr>
        <w:t xml:space="preserve">הוא </w:t>
      </w:r>
      <w:bookmarkStart w:id="32442" w:name="_ETM_Q70_566230"/>
      <w:bookmarkEnd w:id="32442"/>
      <w:r>
        <w:rPr>
          <w:rtl/>
        </w:rPr>
        <w:t xml:space="preserve">נמצא </w:t>
      </w:r>
      <w:bookmarkStart w:id="32443" w:name="_ETM_Q70_566860"/>
      <w:bookmarkEnd w:id="32443"/>
      <w:r>
        <w:rPr>
          <w:rtl/>
        </w:rPr>
        <w:t xml:space="preserve">בתחתית </w:t>
      </w:r>
      <w:bookmarkStart w:id="32444" w:name="_ETM_Q70_568180"/>
      <w:bookmarkEnd w:id="32444"/>
      <w:r>
        <w:rPr>
          <w:rtl/>
        </w:rPr>
        <w:t>המ</w:t>
      </w:r>
      <w:bookmarkStart w:id="32445" w:name="_ETM_Q70_568660"/>
      <w:bookmarkEnd w:id="32445"/>
      <w:r>
        <w:rPr>
          <w:rFonts w:hint="cs"/>
          <w:rtl/>
        </w:rPr>
        <w:t xml:space="preserve">בחן </w:t>
      </w:r>
      <w:r>
        <w:rPr>
          <w:rtl/>
        </w:rPr>
        <w:t>הסוציומטרי</w:t>
      </w:r>
      <w:r>
        <w:rPr>
          <w:rFonts w:hint="cs"/>
          <w:rtl/>
        </w:rPr>
        <w:t>.</w:t>
      </w:r>
      <w:bookmarkStart w:id="32446" w:name="_ETM_Q70_572549"/>
      <w:bookmarkStart w:id="32447" w:name="_ETM_Q70_575029"/>
      <w:bookmarkEnd w:id="32446"/>
      <w:bookmarkEnd w:id="32447"/>
      <w:r>
        <w:rPr>
          <w:rFonts w:hint="cs"/>
          <w:rtl/>
        </w:rPr>
        <w:t xml:space="preserve"> </w:t>
      </w:r>
      <w:bookmarkStart w:id="32448" w:name="_ETM_Q70_575094"/>
      <w:bookmarkStart w:id="32449" w:name="_ETM_Q70_575180"/>
      <w:bookmarkStart w:id="32450" w:name="_ETM_Q70_575240"/>
      <w:bookmarkEnd w:id="32448"/>
      <w:bookmarkEnd w:id="32449"/>
      <w:bookmarkEnd w:id="32450"/>
      <w:r>
        <w:rPr>
          <w:rtl/>
        </w:rPr>
        <w:t xml:space="preserve">אזרחי </w:t>
      </w:r>
      <w:bookmarkStart w:id="32451" w:name="_ETM_Q70_573119"/>
      <w:bookmarkEnd w:id="32451"/>
      <w:r>
        <w:rPr>
          <w:rtl/>
        </w:rPr>
        <w:t xml:space="preserve">ישראל </w:t>
      </w:r>
      <w:bookmarkStart w:id="32452" w:name="_ETM_Q70_573990"/>
      <w:bookmarkEnd w:id="32452"/>
      <w:r>
        <w:rPr>
          <w:rtl/>
        </w:rPr>
        <w:t xml:space="preserve">לא </w:t>
      </w:r>
      <w:bookmarkStart w:id="32453" w:name="_ETM_Q70_574229"/>
      <w:bookmarkEnd w:id="32453"/>
      <w:r>
        <w:rPr>
          <w:rtl/>
        </w:rPr>
        <w:t xml:space="preserve">יקנו </w:t>
      </w:r>
      <w:bookmarkStart w:id="32454" w:name="_ETM_Q70_574589"/>
      <w:bookmarkEnd w:id="32454"/>
      <w:r>
        <w:rPr>
          <w:rtl/>
        </w:rPr>
        <w:t xml:space="preserve">ממנו </w:t>
      </w:r>
      <w:bookmarkStart w:id="32455" w:name="_ETM_Q70_575040"/>
      <w:bookmarkEnd w:id="32455"/>
      <w:r>
        <w:rPr>
          <w:rtl/>
        </w:rPr>
        <w:t xml:space="preserve">מכונית </w:t>
      </w:r>
      <w:bookmarkStart w:id="32456" w:name="_ETM_Q70_575580"/>
      <w:bookmarkEnd w:id="32456"/>
      <w:r>
        <w:rPr>
          <w:rtl/>
        </w:rPr>
        <w:t xml:space="preserve">יד </w:t>
      </w:r>
      <w:bookmarkStart w:id="32457" w:name="_ETM_Q70_575790"/>
      <w:bookmarkEnd w:id="32457"/>
      <w:r>
        <w:rPr>
          <w:rtl/>
        </w:rPr>
        <w:t>שנייה</w:t>
      </w:r>
      <w:r>
        <w:rPr>
          <w:rFonts w:hint="cs"/>
          <w:rtl/>
        </w:rPr>
        <w:t>.</w:t>
      </w:r>
      <w:bookmarkStart w:id="32458" w:name="_ETM_Q70_576990"/>
      <w:bookmarkEnd w:id="32458"/>
    </w:p>
    <w:p w:rsidR="00934F6A" w:rsidRDefault="00934F6A" w:rsidP="00B10521">
      <w:pPr>
        <w:rPr>
          <w:rtl/>
        </w:rPr>
      </w:pPr>
    </w:p>
    <w:p w:rsidR="00934F6A" w:rsidRDefault="00934F6A" w:rsidP="00B10521">
      <w:pPr>
        <w:pStyle w:val="af6"/>
        <w:rPr>
          <w:rtl/>
        </w:rPr>
      </w:pPr>
      <w:r w:rsidRPr="00C27851">
        <w:rPr>
          <w:rStyle w:val="TagStyle"/>
          <w:rtl/>
        </w:rPr>
        <w:t xml:space="preserve"> &lt;&lt; יור &gt;&gt;</w:t>
      </w:r>
      <w:r w:rsidRPr="00BD1563">
        <w:rPr>
          <w:rStyle w:val="TagStyle"/>
          <w:rtl/>
        </w:rPr>
        <w:t xml:space="preserve"> </w:t>
      </w:r>
      <w:r>
        <w:rPr>
          <w:rtl/>
        </w:rPr>
        <w:t>היו"ר צבי האוזר:</w:t>
      </w:r>
      <w:r w:rsidRPr="00BD1563">
        <w:rPr>
          <w:rStyle w:val="TagStyle"/>
          <w:rtl/>
        </w:rPr>
        <w:t xml:space="preserve"> </w:t>
      </w:r>
      <w:r w:rsidRPr="00C27851">
        <w:rPr>
          <w:rStyle w:val="TagStyle"/>
          <w:rtl/>
        </w:rPr>
        <w:t>&lt;&lt; יור &gt;&gt;</w:t>
      </w:r>
      <w:r>
        <w:rPr>
          <w:rtl/>
        </w:rPr>
        <w:t xml:space="preserve">   </w:t>
      </w:r>
    </w:p>
    <w:p w:rsidR="00934F6A" w:rsidRDefault="00934F6A" w:rsidP="002609B9">
      <w:pPr>
        <w:rPr>
          <w:rtl/>
          <w:lang w:eastAsia="he-IL"/>
        </w:rPr>
      </w:pPr>
    </w:p>
    <w:p w:rsidR="00934F6A" w:rsidRDefault="00934F6A" w:rsidP="000E13F2">
      <w:pPr>
        <w:rPr>
          <w:rtl/>
        </w:rPr>
      </w:pPr>
      <w:bookmarkStart w:id="32459" w:name="_ETM_Q70_574094"/>
      <w:bookmarkEnd w:id="32459"/>
      <w:r>
        <w:rPr>
          <w:rtl/>
        </w:rPr>
        <w:t xml:space="preserve">אדוני </w:t>
      </w:r>
      <w:bookmarkStart w:id="32460" w:name="_ETM_Q70_577320"/>
      <w:bookmarkEnd w:id="32460"/>
      <w:r>
        <w:rPr>
          <w:rtl/>
        </w:rPr>
        <w:t>הדובר</w:t>
      </w:r>
      <w:r>
        <w:rPr>
          <w:rFonts w:hint="cs"/>
          <w:rtl/>
        </w:rPr>
        <w:t>,</w:t>
      </w:r>
      <w:bookmarkStart w:id="32461" w:name="_ETM_Q70_576323"/>
      <w:bookmarkEnd w:id="32461"/>
      <w:r>
        <w:rPr>
          <w:rtl/>
        </w:rPr>
        <w:t xml:space="preserve"> </w:t>
      </w:r>
      <w:bookmarkStart w:id="32462" w:name="_ETM_Q70_577680"/>
      <w:bookmarkEnd w:id="32462"/>
      <w:r>
        <w:rPr>
          <w:rtl/>
        </w:rPr>
        <w:t xml:space="preserve">אני </w:t>
      </w:r>
      <w:bookmarkStart w:id="32463" w:name="_ETM_Q70_577950"/>
      <w:bookmarkEnd w:id="32463"/>
      <w:r>
        <w:rPr>
          <w:rtl/>
        </w:rPr>
        <w:t xml:space="preserve">רוצה </w:t>
      </w:r>
      <w:bookmarkStart w:id="32464" w:name="_ETM_Q70_578279"/>
      <w:bookmarkEnd w:id="32464"/>
      <w:r>
        <w:rPr>
          <w:rtl/>
        </w:rPr>
        <w:t xml:space="preserve">רק </w:t>
      </w:r>
      <w:bookmarkStart w:id="32465" w:name="_ETM_Q70_578460"/>
      <w:bookmarkEnd w:id="32465"/>
      <w:r>
        <w:rPr>
          <w:rtl/>
        </w:rPr>
        <w:t xml:space="preserve">הערה </w:t>
      </w:r>
      <w:bookmarkStart w:id="32466" w:name="_ETM_Q70_578790"/>
      <w:bookmarkEnd w:id="32466"/>
      <w:r>
        <w:rPr>
          <w:rtl/>
        </w:rPr>
        <w:t xml:space="preserve">היסטורית </w:t>
      </w:r>
      <w:bookmarkStart w:id="32467" w:name="_ETM_Q70_579870"/>
      <w:bookmarkEnd w:id="32467"/>
      <w:r>
        <w:rPr>
          <w:rtl/>
        </w:rPr>
        <w:t>לדבריך</w:t>
      </w:r>
      <w:r>
        <w:rPr>
          <w:rFonts w:hint="cs"/>
          <w:rtl/>
        </w:rPr>
        <w:t>,</w:t>
      </w:r>
      <w:r>
        <w:rPr>
          <w:rtl/>
        </w:rPr>
        <w:t xml:space="preserve"> </w:t>
      </w:r>
      <w:bookmarkStart w:id="32468" w:name="_ETM_Q70_580560"/>
      <w:bookmarkEnd w:id="32468"/>
      <w:r>
        <w:rPr>
          <w:rtl/>
        </w:rPr>
        <w:t>לחד</w:t>
      </w:r>
      <w:r>
        <w:rPr>
          <w:rFonts w:hint="cs"/>
          <w:rtl/>
        </w:rPr>
        <w:t>ד</w:t>
      </w:r>
      <w:r w:rsidR="000E13F2">
        <w:rPr>
          <w:rFonts w:hint="cs"/>
          <w:rtl/>
        </w:rPr>
        <w:t>,</w:t>
      </w:r>
      <w:r>
        <w:rPr>
          <w:rtl/>
        </w:rPr>
        <w:t xml:space="preserve"> </w:t>
      </w:r>
      <w:bookmarkStart w:id="32469" w:name="_ETM_Q70_580950"/>
      <w:bookmarkEnd w:id="32469"/>
      <w:r>
        <w:rPr>
          <w:rtl/>
        </w:rPr>
        <w:t>ברשותך</w:t>
      </w:r>
      <w:r>
        <w:rPr>
          <w:rFonts w:hint="cs"/>
          <w:rtl/>
        </w:rPr>
        <w:t>.</w:t>
      </w:r>
      <w:bookmarkStart w:id="32470" w:name="_ETM_Q70_580963"/>
      <w:bookmarkEnd w:id="32470"/>
      <w:r>
        <w:rPr>
          <w:rtl/>
        </w:rPr>
        <w:t xml:space="preserve"> </w:t>
      </w:r>
      <w:bookmarkStart w:id="32471" w:name="_ETM_Q70_581580"/>
      <w:bookmarkEnd w:id="32471"/>
      <w:r>
        <w:rPr>
          <w:rtl/>
        </w:rPr>
        <w:t xml:space="preserve">אני </w:t>
      </w:r>
      <w:bookmarkStart w:id="32472" w:name="_ETM_Q70_581730"/>
      <w:bookmarkEnd w:id="32472"/>
      <w:r>
        <w:rPr>
          <w:rtl/>
        </w:rPr>
        <w:t xml:space="preserve">רואה </w:t>
      </w:r>
      <w:bookmarkStart w:id="32473" w:name="_ETM_Q70_582029"/>
      <w:bookmarkEnd w:id="32473"/>
      <w:r>
        <w:rPr>
          <w:rtl/>
        </w:rPr>
        <w:t xml:space="preserve">שיש </w:t>
      </w:r>
      <w:bookmarkStart w:id="32474" w:name="_ETM_Q70_582630"/>
      <w:bookmarkEnd w:id="32474"/>
      <w:r>
        <w:rPr>
          <w:rtl/>
        </w:rPr>
        <w:t xml:space="preserve">לנו </w:t>
      </w:r>
      <w:bookmarkStart w:id="32475" w:name="_ETM_Q70_582930"/>
      <w:bookmarkEnd w:id="32475"/>
      <w:r>
        <w:rPr>
          <w:rtl/>
        </w:rPr>
        <w:t xml:space="preserve">את </w:t>
      </w:r>
      <w:bookmarkStart w:id="32476" w:name="_ETM_Q70_583020"/>
      <w:bookmarkEnd w:id="32476"/>
      <w:r>
        <w:rPr>
          <w:rtl/>
        </w:rPr>
        <w:t>הפנאי</w:t>
      </w:r>
      <w:r>
        <w:rPr>
          <w:rFonts w:hint="cs"/>
          <w:rtl/>
        </w:rPr>
        <w:t>.</w:t>
      </w:r>
      <w:r>
        <w:rPr>
          <w:rtl/>
        </w:rPr>
        <w:t xml:space="preserve"> </w:t>
      </w:r>
      <w:bookmarkStart w:id="32477" w:name="_ETM_Q70_583500"/>
      <w:bookmarkStart w:id="32478" w:name="_ETM_Q70_584789"/>
      <w:bookmarkEnd w:id="32477"/>
      <w:bookmarkEnd w:id="32478"/>
      <w:r>
        <w:rPr>
          <w:rFonts w:hint="cs"/>
          <w:rtl/>
        </w:rPr>
        <w:t>ה</w:t>
      </w:r>
      <w:r>
        <w:rPr>
          <w:rtl/>
        </w:rPr>
        <w:t xml:space="preserve">הסכם </w:t>
      </w:r>
      <w:bookmarkStart w:id="32479" w:name="_ETM_Q70_585539"/>
      <w:bookmarkEnd w:id="32479"/>
      <w:r>
        <w:rPr>
          <w:rtl/>
        </w:rPr>
        <w:t xml:space="preserve">לממשלת </w:t>
      </w:r>
      <w:bookmarkStart w:id="32480" w:name="_ETM_Q70_586109"/>
      <w:bookmarkEnd w:id="32480"/>
      <w:r>
        <w:rPr>
          <w:rtl/>
        </w:rPr>
        <w:t xml:space="preserve">האחדות </w:t>
      </w:r>
      <w:bookmarkStart w:id="32481" w:name="_ETM_Q70_586950"/>
      <w:bookmarkEnd w:id="32481"/>
      <w:r>
        <w:rPr>
          <w:rtl/>
        </w:rPr>
        <w:t>שמיר</w:t>
      </w:r>
      <w:bookmarkStart w:id="32482" w:name="_ETM_Q70_587369"/>
      <w:bookmarkEnd w:id="32482"/>
      <w:r>
        <w:rPr>
          <w:rFonts w:hint="cs"/>
          <w:rtl/>
        </w:rPr>
        <w:t>-</w:t>
      </w:r>
      <w:bookmarkStart w:id="32483" w:name="_ETM_Q70_584983"/>
      <w:bookmarkEnd w:id="32483"/>
      <w:r>
        <w:rPr>
          <w:rtl/>
        </w:rPr>
        <w:t xml:space="preserve">פרס </w:t>
      </w:r>
      <w:bookmarkStart w:id="32484" w:name="_ETM_Q70_587700"/>
      <w:bookmarkEnd w:id="32484"/>
      <w:r>
        <w:rPr>
          <w:rtl/>
        </w:rPr>
        <w:t xml:space="preserve">נכתב </w:t>
      </w:r>
      <w:bookmarkStart w:id="32485" w:name="_ETM_Q70_588119"/>
      <w:bookmarkEnd w:id="32485"/>
      <w:r>
        <w:rPr>
          <w:rtl/>
        </w:rPr>
        <w:t xml:space="preserve">בהסכם </w:t>
      </w:r>
      <w:bookmarkStart w:id="32486" w:name="_ETM_Q70_588630"/>
      <w:bookmarkEnd w:id="32486"/>
      <w:r>
        <w:rPr>
          <w:rtl/>
        </w:rPr>
        <w:t>פוליטי</w:t>
      </w:r>
      <w:bookmarkStart w:id="32487" w:name="_ETM_Q70_589139"/>
      <w:bookmarkEnd w:id="32487"/>
      <w:r>
        <w:rPr>
          <w:rFonts w:hint="cs"/>
          <w:rtl/>
        </w:rPr>
        <w:t xml:space="preserve">, </w:t>
      </w:r>
      <w:r w:rsidR="000E13F2">
        <w:rPr>
          <w:rFonts w:hint="cs"/>
          <w:rtl/>
        </w:rPr>
        <w:t>ו</w:t>
      </w:r>
      <w:r>
        <w:rPr>
          <w:rtl/>
        </w:rPr>
        <w:t xml:space="preserve">כפי </w:t>
      </w:r>
      <w:bookmarkStart w:id="32488" w:name="_ETM_Q70_589499"/>
      <w:bookmarkEnd w:id="32488"/>
      <w:r>
        <w:rPr>
          <w:rtl/>
        </w:rPr>
        <w:t xml:space="preserve">שאתה </w:t>
      </w:r>
      <w:bookmarkStart w:id="32489" w:name="_ETM_Q70_589799"/>
      <w:bookmarkEnd w:id="32489"/>
      <w:r>
        <w:rPr>
          <w:rtl/>
        </w:rPr>
        <w:t>יודע</w:t>
      </w:r>
      <w:r>
        <w:rPr>
          <w:rFonts w:hint="cs"/>
          <w:rtl/>
        </w:rPr>
        <w:t>,</w:t>
      </w:r>
      <w:bookmarkStart w:id="32490" w:name="_ETM_Q70_588893"/>
      <w:bookmarkEnd w:id="32490"/>
      <w:r>
        <w:rPr>
          <w:rtl/>
        </w:rPr>
        <w:t xml:space="preserve"> </w:t>
      </w:r>
      <w:bookmarkStart w:id="32491" w:name="_ETM_Q70_590130"/>
      <w:bookmarkEnd w:id="32491"/>
      <w:r>
        <w:rPr>
          <w:rtl/>
        </w:rPr>
        <w:t xml:space="preserve">אין </w:t>
      </w:r>
      <w:bookmarkStart w:id="32492" w:name="_ETM_Q70_590399"/>
      <w:bookmarkEnd w:id="32492"/>
      <w:r>
        <w:rPr>
          <w:rtl/>
        </w:rPr>
        <w:t xml:space="preserve">לו </w:t>
      </w:r>
      <w:bookmarkStart w:id="32493" w:name="_ETM_Q70_590670"/>
      <w:bookmarkEnd w:id="32493"/>
      <w:r>
        <w:rPr>
          <w:rtl/>
        </w:rPr>
        <w:t xml:space="preserve">תוקף </w:t>
      </w:r>
      <w:bookmarkStart w:id="32494" w:name="_ETM_Q70_591149"/>
      <w:bookmarkEnd w:id="32494"/>
      <w:r>
        <w:rPr>
          <w:rtl/>
        </w:rPr>
        <w:t>משפטי</w:t>
      </w:r>
      <w:r>
        <w:rPr>
          <w:rFonts w:hint="cs"/>
          <w:rtl/>
        </w:rPr>
        <w:t>,</w:t>
      </w:r>
      <w:r>
        <w:rPr>
          <w:rtl/>
        </w:rPr>
        <w:t xml:space="preserve"> </w:t>
      </w:r>
      <w:bookmarkStart w:id="32495" w:name="_ETM_Q70_591899"/>
      <w:bookmarkEnd w:id="32495"/>
      <w:r>
        <w:rPr>
          <w:rtl/>
        </w:rPr>
        <w:t>אי</w:t>
      </w:r>
      <w:bookmarkStart w:id="32496" w:name="_ETM_Q70_592020"/>
      <w:bookmarkEnd w:id="32496"/>
      <w:r>
        <w:rPr>
          <w:rFonts w:hint="cs"/>
          <w:rtl/>
        </w:rPr>
        <w:t>-</w:t>
      </w:r>
      <w:r>
        <w:rPr>
          <w:rtl/>
        </w:rPr>
        <w:t xml:space="preserve">אפשר </w:t>
      </w:r>
      <w:bookmarkStart w:id="32497" w:name="_ETM_Q70_592319"/>
      <w:bookmarkEnd w:id="32497"/>
      <w:r>
        <w:rPr>
          <w:rtl/>
        </w:rPr>
        <w:t xml:space="preserve">לאכוף </w:t>
      </w:r>
      <w:bookmarkStart w:id="32498" w:name="_ETM_Q70_592829"/>
      <w:bookmarkEnd w:id="32498"/>
      <w:r>
        <w:rPr>
          <w:rtl/>
        </w:rPr>
        <w:t xml:space="preserve">אותו </w:t>
      </w:r>
      <w:bookmarkStart w:id="32499" w:name="_ETM_Q70_593130"/>
      <w:bookmarkEnd w:id="32499"/>
      <w:r>
        <w:rPr>
          <w:rtl/>
        </w:rPr>
        <w:t xml:space="preserve">בבית </w:t>
      </w:r>
      <w:bookmarkStart w:id="32500" w:name="_ETM_Q70_593459"/>
      <w:bookmarkEnd w:id="32500"/>
      <w:r>
        <w:rPr>
          <w:rtl/>
        </w:rPr>
        <w:t>משפט</w:t>
      </w:r>
      <w:r>
        <w:rPr>
          <w:rFonts w:hint="cs"/>
          <w:rtl/>
        </w:rPr>
        <w:t>.</w:t>
      </w:r>
      <w:r>
        <w:rPr>
          <w:rtl/>
        </w:rPr>
        <w:t xml:space="preserve"> </w:t>
      </w:r>
      <w:bookmarkStart w:id="32501" w:name="_ETM_Q70_594600"/>
      <w:bookmarkEnd w:id="32501"/>
      <w:r>
        <w:rPr>
          <w:rtl/>
        </w:rPr>
        <w:t xml:space="preserve">ממשלת </w:t>
      </w:r>
      <w:bookmarkStart w:id="32502" w:name="_ETM_Q70_595289"/>
      <w:bookmarkEnd w:id="32502"/>
      <w:r>
        <w:rPr>
          <w:rtl/>
        </w:rPr>
        <w:t xml:space="preserve">האחדות </w:t>
      </w:r>
      <w:bookmarkStart w:id="32503" w:name="_ETM_Q70_596880"/>
      <w:bookmarkEnd w:id="32503"/>
      <w:r>
        <w:rPr>
          <w:rtl/>
        </w:rPr>
        <w:t xml:space="preserve">הקודמת </w:t>
      </w:r>
      <w:bookmarkStart w:id="32504" w:name="_ETM_Q70_598740"/>
      <w:bookmarkEnd w:id="32504"/>
      <w:r w:rsidR="000E13F2">
        <w:rPr>
          <w:rFonts w:hint="cs"/>
          <w:rtl/>
        </w:rPr>
        <w:t xml:space="preserve">– </w:t>
      </w:r>
      <w:r>
        <w:rPr>
          <w:rtl/>
        </w:rPr>
        <w:t xml:space="preserve">כדי </w:t>
      </w:r>
      <w:bookmarkStart w:id="32505" w:name="_ETM_Q70_599039"/>
      <w:bookmarkEnd w:id="32505"/>
      <w:r>
        <w:rPr>
          <w:rtl/>
        </w:rPr>
        <w:t xml:space="preserve">לעגן </w:t>
      </w:r>
      <w:bookmarkStart w:id="32506" w:name="_ETM_Q70_599429"/>
      <w:bookmarkEnd w:id="32506"/>
      <w:r>
        <w:rPr>
          <w:rtl/>
        </w:rPr>
        <w:t>אותה</w:t>
      </w:r>
      <w:r>
        <w:rPr>
          <w:rFonts w:hint="cs"/>
          <w:rtl/>
        </w:rPr>
        <w:t>,</w:t>
      </w:r>
      <w:r>
        <w:rPr>
          <w:rtl/>
        </w:rPr>
        <w:t xml:space="preserve"> </w:t>
      </w:r>
      <w:bookmarkStart w:id="32507" w:name="_ETM_Q70_600450"/>
      <w:bookmarkEnd w:id="32507"/>
      <w:r>
        <w:rPr>
          <w:rtl/>
        </w:rPr>
        <w:t xml:space="preserve">לא </w:t>
      </w:r>
      <w:bookmarkStart w:id="32508" w:name="_ETM_Q70_600600"/>
      <w:bookmarkEnd w:id="32508"/>
      <w:r>
        <w:rPr>
          <w:rtl/>
        </w:rPr>
        <w:t xml:space="preserve">הסתפקו </w:t>
      </w:r>
      <w:bookmarkStart w:id="32509" w:name="_ETM_Q70_601170"/>
      <w:bookmarkEnd w:id="32509"/>
      <w:r>
        <w:rPr>
          <w:rtl/>
        </w:rPr>
        <w:t xml:space="preserve">בהסכם </w:t>
      </w:r>
      <w:bookmarkStart w:id="32510" w:name="_ETM_Q70_602159"/>
      <w:bookmarkEnd w:id="32510"/>
      <w:r>
        <w:rPr>
          <w:rtl/>
        </w:rPr>
        <w:t xml:space="preserve">אלא </w:t>
      </w:r>
      <w:bookmarkStart w:id="32511" w:name="_ETM_Q70_602549"/>
      <w:bookmarkEnd w:id="32511"/>
      <w:r>
        <w:rPr>
          <w:rtl/>
        </w:rPr>
        <w:t xml:space="preserve">היה </w:t>
      </w:r>
      <w:bookmarkStart w:id="32512" w:name="_ETM_Q70_602759"/>
      <w:bookmarkEnd w:id="32512"/>
      <w:r>
        <w:rPr>
          <w:rtl/>
        </w:rPr>
        <w:t xml:space="preserve">צריך </w:t>
      </w:r>
      <w:bookmarkStart w:id="32513" w:name="_ETM_Q70_603000"/>
      <w:bookmarkEnd w:id="32513"/>
      <w:r>
        <w:rPr>
          <w:rtl/>
        </w:rPr>
        <w:t xml:space="preserve">לשנות </w:t>
      </w:r>
      <w:bookmarkStart w:id="32514" w:name="_ETM_Q70_603630"/>
      <w:bookmarkEnd w:id="32514"/>
      <w:r>
        <w:rPr>
          <w:rtl/>
        </w:rPr>
        <w:t xml:space="preserve">את </w:t>
      </w:r>
      <w:bookmarkStart w:id="32515" w:name="_ETM_Q70_603899"/>
      <w:bookmarkEnd w:id="32515"/>
      <w:r>
        <w:rPr>
          <w:rtl/>
        </w:rPr>
        <w:t>הקונסטיטוציה</w:t>
      </w:r>
      <w:r>
        <w:rPr>
          <w:rFonts w:hint="cs"/>
          <w:rtl/>
        </w:rPr>
        <w:t>.</w:t>
      </w:r>
      <w:bookmarkStart w:id="32516" w:name="_ETM_Q70_605100"/>
      <w:bookmarkEnd w:id="32516"/>
    </w:p>
    <w:p w:rsidR="00934F6A" w:rsidRDefault="00934F6A" w:rsidP="00B10521">
      <w:pPr>
        <w:rPr>
          <w:rtl/>
        </w:rPr>
      </w:pPr>
    </w:p>
    <w:p w:rsidR="00934F6A" w:rsidRDefault="00934F6A" w:rsidP="00B10521">
      <w:pPr>
        <w:pStyle w:val="-"/>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0E13F2">
      <w:pPr>
        <w:rPr>
          <w:rtl/>
        </w:rPr>
      </w:pPr>
      <w:bookmarkStart w:id="32517" w:name="_ETM_Q70_602313"/>
      <w:bookmarkEnd w:id="32517"/>
      <w:r>
        <w:rPr>
          <w:rFonts w:hint="cs"/>
          <w:rtl/>
          <w:lang w:eastAsia="he-IL"/>
        </w:rPr>
        <w:t>כן</w:t>
      </w:r>
      <w:r w:rsidR="000E13F2">
        <w:rPr>
          <w:rFonts w:hint="cs"/>
          <w:rtl/>
          <w:lang w:eastAsia="he-IL"/>
        </w:rPr>
        <w:t>,</w:t>
      </w:r>
      <w:r>
        <w:rPr>
          <w:rFonts w:hint="cs"/>
          <w:rtl/>
          <w:lang w:eastAsia="he-IL"/>
        </w:rPr>
        <w:t xml:space="preserve"> היא</w:t>
      </w:r>
      <w:r>
        <w:rPr>
          <w:rtl/>
        </w:rPr>
        <w:t xml:space="preserve"> </w:t>
      </w:r>
      <w:bookmarkStart w:id="32518" w:name="_ETM_Q70_605369"/>
      <w:bookmarkEnd w:id="32518"/>
      <w:r>
        <w:rPr>
          <w:rtl/>
        </w:rPr>
        <w:t>שאמרתי</w:t>
      </w:r>
      <w:r>
        <w:rPr>
          <w:rFonts w:hint="cs"/>
          <w:rtl/>
        </w:rPr>
        <w:t>.</w:t>
      </w:r>
      <w:r>
        <w:rPr>
          <w:rtl/>
        </w:rPr>
        <w:t xml:space="preserve"> </w:t>
      </w:r>
      <w:bookmarkStart w:id="32519" w:name="_ETM_Q70_607119"/>
      <w:bookmarkEnd w:id="32519"/>
      <w:r>
        <w:rPr>
          <w:rtl/>
        </w:rPr>
        <w:t xml:space="preserve">היה </w:t>
      </w:r>
      <w:bookmarkStart w:id="32520" w:name="_ETM_Q70_607329"/>
      <w:bookmarkEnd w:id="32520"/>
      <w:r>
        <w:rPr>
          <w:rtl/>
        </w:rPr>
        <w:t xml:space="preserve">צריך </w:t>
      </w:r>
      <w:bookmarkStart w:id="32521" w:name="_ETM_Q70_607689"/>
      <w:bookmarkEnd w:id="32521"/>
      <w:r>
        <w:rPr>
          <w:rtl/>
        </w:rPr>
        <w:t xml:space="preserve">להביא </w:t>
      </w:r>
      <w:bookmarkStart w:id="32522" w:name="_ETM_Q70_608140"/>
      <w:bookmarkEnd w:id="32522"/>
      <w:r>
        <w:rPr>
          <w:rtl/>
        </w:rPr>
        <w:t xml:space="preserve">את </w:t>
      </w:r>
      <w:bookmarkStart w:id="32523" w:name="_ETM_Q70_608290"/>
      <w:bookmarkEnd w:id="32523"/>
      <w:r>
        <w:rPr>
          <w:rtl/>
        </w:rPr>
        <w:t xml:space="preserve">מיטב </w:t>
      </w:r>
      <w:bookmarkStart w:id="32524" w:name="_ETM_Q70_608860"/>
      <w:bookmarkEnd w:id="32524"/>
      <w:r>
        <w:rPr>
          <w:rtl/>
        </w:rPr>
        <w:t xml:space="preserve">המוחות </w:t>
      </w:r>
      <w:bookmarkStart w:id="32525" w:name="_ETM_Q70_609370"/>
      <w:bookmarkEnd w:id="32525"/>
      <w:r>
        <w:rPr>
          <w:rtl/>
        </w:rPr>
        <w:t>המשפט</w:t>
      </w:r>
      <w:r>
        <w:rPr>
          <w:rFonts w:hint="cs"/>
          <w:rtl/>
        </w:rPr>
        <w:t>י</w:t>
      </w:r>
      <w:r>
        <w:rPr>
          <w:rtl/>
        </w:rPr>
        <w:t xml:space="preserve">ים </w:t>
      </w:r>
      <w:bookmarkStart w:id="32526" w:name="_ETM_Q70_610330"/>
      <w:bookmarkEnd w:id="32526"/>
      <w:r>
        <w:rPr>
          <w:rtl/>
        </w:rPr>
        <w:t xml:space="preserve">של </w:t>
      </w:r>
      <w:bookmarkStart w:id="32527" w:name="_ETM_Q70_610540"/>
      <w:bookmarkEnd w:id="32527"/>
      <w:r>
        <w:rPr>
          <w:rtl/>
        </w:rPr>
        <w:t xml:space="preserve">מדינת </w:t>
      </w:r>
      <w:bookmarkStart w:id="32528" w:name="_ETM_Q70_611050"/>
      <w:bookmarkEnd w:id="32528"/>
      <w:r>
        <w:rPr>
          <w:rtl/>
        </w:rPr>
        <w:t xml:space="preserve">ישראל </w:t>
      </w:r>
      <w:bookmarkStart w:id="32529" w:name="_ETM_Q70_613420"/>
      <w:bookmarkEnd w:id="32529"/>
      <w:r w:rsidR="00D55302">
        <w:rPr>
          <w:rFonts w:hint="cs"/>
          <w:rtl/>
        </w:rPr>
        <w:t>– – –</w:t>
      </w:r>
      <w:bookmarkStart w:id="32530" w:name="_ETM_Q70_614067"/>
      <w:bookmarkEnd w:id="32530"/>
    </w:p>
    <w:p w:rsidR="00934F6A" w:rsidRDefault="00934F6A" w:rsidP="00B10521">
      <w:pPr>
        <w:rPr>
          <w:rtl/>
        </w:rPr>
      </w:pPr>
      <w:bookmarkStart w:id="32531" w:name="_ETM_Q70_614129"/>
      <w:bookmarkEnd w:id="32531"/>
    </w:p>
    <w:p w:rsidR="00934F6A" w:rsidRDefault="00934F6A" w:rsidP="00B10521">
      <w:pPr>
        <w:pStyle w:val="af5"/>
        <w:keepNext/>
        <w:rPr>
          <w:rtl/>
        </w:rPr>
      </w:pPr>
      <w:bookmarkStart w:id="32532" w:name="ET_interruption_5296_20"/>
      <w:r w:rsidRPr="00C27851">
        <w:rPr>
          <w:rStyle w:val="TagStyle"/>
          <w:rtl/>
        </w:rPr>
        <w:t xml:space="preserve"> &lt;&lt; קריאה &gt;&gt;</w:t>
      </w:r>
      <w:r w:rsidRPr="00BD1563">
        <w:rPr>
          <w:rStyle w:val="TagStyle"/>
          <w:rtl/>
        </w:rPr>
        <w:t xml:space="preserve"> </w:t>
      </w:r>
      <w:r>
        <w:rPr>
          <w:rtl/>
        </w:rPr>
        <w:t>יואב קיש (הליכוד):</w:t>
      </w:r>
      <w:r w:rsidRPr="00BD1563">
        <w:rPr>
          <w:rStyle w:val="TagStyle"/>
          <w:rtl/>
        </w:rPr>
        <w:t xml:space="preserve"> </w:t>
      </w:r>
      <w:r w:rsidRPr="00C27851">
        <w:rPr>
          <w:rStyle w:val="TagStyle"/>
          <w:rtl/>
        </w:rPr>
        <w:t>&lt;&lt; קריאה &gt;&gt;</w:t>
      </w:r>
      <w:r>
        <w:rPr>
          <w:rtl/>
        </w:rPr>
        <w:t xml:space="preserve">   </w:t>
      </w:r>
      <w:bookmarkEnd w:id="32532"/>
    </w:p>
    <w:p w:rsidR="00934F6A" w:rsidRDefault="00934F6A" w:rsidP="002609B9">
      <w:pPr>
        <w:rPr>
          <w:rtl/>
          <w:lang w:eastAsia="he-IL"/>
        </w:rPr>
      </w:pPr>
    </w:p>
    <w:p w:rsidR="00934F6A" w:rsidRDefault="00934F6A" w:rsidP="00B10521">
      <w:pPr>
        <w:keepNext/>
        <w:rPr>
          <w:rtl/>
          <w:lang w:eastAsia="he-IL"/>
        </w:rPr>
      </w:pPr>
      <w:bookmarkStart w:id="32533" w:name="_ETM_Q70_609553"/>
      <w:bookmarkStart w:id="32534" w:name="_ETM_Q70_609124"/>
      <w:bookmarkEnd w:id="32533"/>
      <w:bookmarkEnd w:id="32534"/>
      <w:r>
        <w:rPr>
          <w:rFonts w:hint="cs"/>
          <w:rtl/>
          <w:lang w:eastAsia="he-IL"/>
        </w:rPr>
        <w:t>היושב-ראש, זה אותו שינוי שאתם צריכים לממשלה שלכם, בעצם.</w:t>
      </w:r>
      <w:bookmarkStart w:id="32535" w:name="_ETM_Q70_615829"/>
      <w:bookmarkEnd w:id="32535"/>
    </w:p>
    <w:p w:rsidR="00934F6A" w:rsidRDefault="00934F6A" w:rsidP="00B10521">
      <w:pPr>
        <w:rPr>
          <w:rtl/>
          <w:lang w:eastAsia="he-IL"/>
        </w:rPr>
      </w:pPr>
      <w:bookmarkStart w:id="32536" w:name="_ETM_Q70_615921"/>
      <w:bookmarkEnd w:id="32536"/>
    </w:p>
    <w:p w:rsidR="00934F6A" w:rsidRDefault="00934F6A" w:rsidP="00B10521">
      <w:pPr>
        <w:pStyle w:val="-"/>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rPr>
      </w:pPr>
    </w:p>
    <w:p w:rsidR="00934F6A" w:rsidRDefault="00934F6A" w:rsidP="000E13F2">
      <w:pPr>
        <w:rPr>
          <w:rtl/>
        </w:rPr>
      </w:pPr>
      <w:bookmarkStart w:id="32537" w:name="_ETM_Q70_616829"/>
      <w:bookmarkEnd w:id="32537"/>
      <w:r>
        <w:rPr>
          <w:rFonts w:hint="cs"/>
          <w:rtl/>
        </w:rPr>
        <w:t>לא</w:t>
      </w:r>
      <w:r w:rsidR="000E13F2">
        <w:rPr>
          <w:rFonts w:hint="cs"/>
          <w:rtl/>
        </w:rPr>
        <w:t>,</w:t>
      </w:r>
      <w:r>
        <w:rPr>
          <w:rFonts w:hint="cs"/>
          <w:rtl/>
        </w:rPr>
        <w:t xml:space="preserve"> אתה </w:t>
      </w:r>
      <w:bookmarkStart w:id="32538" w:name="_ETM_Q70_618125"/>
      <w:bookmarkEnd w:id="32538"/>
      <w:r>
        <w:rPr>
          <w:rFonts w:hint="cs"/>
          <w:rtl/>
        </w:rPr>
        <w:t>טועה. אני רוצה לומר לך למה.</w:t>
      </w:r>
      <w:bookmarkStart w:id="32539" w:name="_ETM_Q70_616324"/>
      <w:bookmarkEnd w:id="32539"/>
      <w:r>
        <w:rPr>
          <w:rFonts w:hint="cs"/>
          <w:rtl/>
        </w:rPr>
        <w:t xml:space="preserve"> </w:t>
      </w:r>
    </w:p>
    <w:p w:rsidR="00934F6A" w:rsidRDefault="00934F6A" w:rsidP="00B10521">
      <w:pPr>
        <w:rPr>
          <w:rtl/>
        </w:rPr>
      </w:pPr>
      <w:bookmarkStart w:id="32540" w:name="_ETM_Q70_619382"/>
      <w:bookmarkStart w:id="32541" w:name="_ETM_Q70_619454"/>
      <w:bookmarkEnd w:id="32540"/>
      <w:bookmarkEnd w:id="32541"/>
    </w:p>
    <w:p w:rsidR="00934F6A" w:rsidRDefault="00934F6A" w:rsidP="00B10521">
      <w:pPr>
        <w:pStyle w:val="af6"/>
        <w:rPr>
          <w:rtl/>
        </w:rPr>
      </w:pPr>
      <w:r w:rsidRPr="00C27851">
        <w:rPr>
          <w:rStyle w:val="TagStyle"/>
          <w:rtl/>
        </w:rPr>
        <w:t xml:space="preserve"> &lt;&lt; יור &gt;&gt;</w:t>
      </w:r>
      <w:r w:rsidRPr="00B94DD8">
        <w:rPr>
          <w:rStyle w:val="TagStyle"/>
          <w:rtl/>
        </w:rPr>
        <w:t xml:space="preserve"> </w:t>
      </w:r>
      <w:r>
        <w:rPr>
          <w:rtl/>
        </w:rPr>
        <w:t>היו"ר צבי האוזר:</w:t>
      </w:r>
      <w:r w:rsidRPr="00B94DD8">
        <w:rPr>
          <w:rStyle w:val="TagStyle"/>
          <w:rtl/>
        </w:rPr>
        <w:t xml:space="preserve"> </w:t>
      </w:r>
      <w:r w:rsidRPr="00C27851">
        <w:rPr>
          <w:rStyle w:val="TagStyle"/>
          <w:rtl/>
        </w:rPr>
        <w:t>&lt;&lt; יור &gt;&gt;</w:t>
      </w:r>
      <w:r>
        <w:rPr>
          <w:rtl/>
        </w:rPr>
        <w:t xml:space="preserve">   </w:t>
      </w:r>
    </w:p>
    <w:p w:rsidR="00934F6A" w:rsidRDefault="00934F6A" w:rsidP="002609B9">
      <w:pPr>
        <w:rPr>
          <w:rtl/>
          <w:lang w:eastAsia="he-IL"/>
        </w:rPr>
      </w:pPr>
    </w:p>
    <w:p w:rsidR="00934F6A" w:rsidRDefault="00934F6A" w:rsidP="000E13F2">
      <w:pPr>
        <w:rPr>
          <w:rtl/>
          <w:lang w:eastAsia="he-IL"/>
        </w:rPr>
      </w:pPr>
      <w:bookmarkStart w:id="32542" w:name="_ETM_Q70_620155"/>
      <w:bookmarkStart w:id="32543" w:name="_ETM_Q70_616165"/>
      <w:bookmarkEnd w:id="32542"/>
      <w:bookmarkEnd w:id="32543"/>
      <w:r>
        <w:rPr>
          <w:rFonts w:hint="cs"/>
          <w:rtl/>
          <w:lang w:eastAsia="he-IL"/>
        </w:rPr>
        <w:t>לא</w:t>
      </w:r>
      <w:r w:rsidR="000E13F2">
        <w:rPr>
          <w:rFonts w:hint="cs"/>
          <w:rtl/>
          <w:lang w:eastAsia="he-IL"/>
        </w:rPr>
        <w:t>,</w:t>
      </w:r>
      <w:r>
        <w:rPr>
          <w:rFonts w:hint="cs"/>
          <w:rtl/>
          <w:lang w:eastAsia="he-IL"/>
        </w:rPr>
        <w:t xml:space="preserve"> אני הארתי את ההבדל בתרבות הפוליטית </w:t>
      </w:r>
      <w:bookmarkStart w:id="32544" w:name="_ETM_Q70_619766"/>
      <w:bookmarkEnd w:id="32544"/>
      <w:r>
        <w:rPr>
          <w:rFonts w:hint="cs"/>
          <w:rtl/>
          <w:lang w:eastAsia="he-IL"/>
        </w:rPr>
        <w:t>בשביל לוודא קיו</w:t>
      </w:r>
      <w:bookmarkStart w:id="32545" w:name="_ETM_Q70_623924"/>
      <w:bookmarkEnd w:id="32545"/>
      <w:r>
        <w:rPr>
          <w:rFonts w:hint="cs"/>
          <w:rtl/>
          <w:lang w:eastAsia="he-IL"/>
        </w:rPr>
        <w:t>ם הסכם</w:t>
      </w:r>
      <w:bookmarkStart w:id="32546" w:name="_ETM_Q70_624631"/>
      <w:bookmarkEnd w:id="32546"/>
      <w:r>
        <w:rPr>
          <w:rFonts w:hint="cs"/>
          <w:rtl/>
          <w:lang w:eastAsia="he-IL"/>
        </w:rPr>
        <w:t>.</w:t>
      </w:r>
    </w:p>
    <w:p w:rsidR="00934F6A" w:rsidRDefault="00934F6A" w:rsidP="00B10521">
      <w:pPr>
        <w:rPr>
          <w:rtl/>
          <w:lang w:eastAsia="he-IL"/>
        </w:rPr>
      </w:pPr>
      <w:bookmarkStart w:id="32547" w:name="_ETM_Q70_625143"/>
      <w:bookmarkStart w:id="32548" w:name="_ETM_Q70_625220"/>
      <w:bookmarkEnd w:id="32547"/>
      <w:bookmarkEnd w:id="32548"/>
    </w:p>
    <w:p w:rsidR="00934F6A" w:rsidRDefault="00934F6A" w:rsidP="00B10521">
      <w:pPr>
        <w:pStyle w:val="af5"/>
        <w:rPr>
          <w:rtl/>
        </w:rPr>
      </w:pPr>
      <w:bookmarkStart w:id="32549" w:name="ET_interruption_5296_23"/>
      <w:r w:rsidRPr="00C27851">
        <w:rPr>
          <w:rStyle w:val="TagStyle"/>
          <w:rtl/>
        </w:rPr>
        <w:t xml:space="preserve"> &lt;&lt; קריאה &gt;&gt;</w:t>
      </w:r>
      <w:r w:rsidRPr="00B94DD8">
        <w:rPr>
          <w:rStyle w:val="TagStyle"/>
          <w:rtl/>
        </w:rPr>
        <w:t xml:space="preserve"> </w:t>
      </w:r>
      <w:r>
        <w:rPr>
          <w:rtl/>
        </w:rPr>
        <w:t>יואב קיש (הליכוד):</w:t>
      </w:r>
      <w:r w:rsidRPr="00B94DD8">
        <w:rPr>
          <w:rStyle w:val="TagStyle"/>
          <w:rtl/>
        </w:rPr>
        <w:t xml:space="preserve"> </w:t>
      </w:r>
      <w:r w:rsidRPr="00C27851">
        <w:rPr>
          <w:rStyle w:val="TagStyle"/>
          <w:rtl/>
        </w:rPr>
        <w:t>&lt;&lt; קריאה &gt;&gt;</w:t>
      </w:r>
      <w:r>
        <w:rPr>
          <w:rtl/>
        </w:rPr>
        <w:t xml:space="preserve">   </w:t>
      </w:r>
      <w:bookmarkEnd w:id="32549"/>
    </w:p>
    <w:p w:rsidR="00934F6A" w:rsidRDefault="00934F6A" w:rsidP="002609B9">
      <w:pPr>
        <w:rPr>
          <w:rtl/>
          <w:lang w:eastAsia="he-IL"/>
        </w:rPr>
      </w:pPr>
    </w:p>
    <w:p w:rsidR="00934F6A" w:rsidRPr="00B94DD8" w:rsidRDefault="00D55302" w:rsidP="00B10521">
      <w:pPr>
        <w:rPr>
          <w:rtl/>
          <w:lang w:eastAsia="he-IL"/>
        </w:rPr>
      </w:pPr>
      <w:bookmarkStart w:id="32550" w:name="_ETM_Q70_627771"/>
      <w:bookmarkStart w:id="32551" w:name="_ETM_Q70_623185"/>
      <w:bookmarkEnd w:id="32550"/>
      <w:bookmarkEnd w:id="32551"/>
      <w:r>
        <w:rPr>
          <w:rFonts w:hint="cs"/>
          <w:rtl/>
          <w:lang w:eastAsia="he-IL"/>
        </w:rPr>
        <w:t>– – –</w:t>
      </w:r>
    </w:p>
    <w:p w:rsidR="00934F6A" w:rsidRDefault="00934F6A" w:rsidP="00B10521">
      <w:pPr>
        <w:rPr>
          <w:rtl/>
          <w:lang w:eastAsia="he-IL"/>
        </w:rPr>
      </w:pPr>
      <w:bookmarkStart w:id="32552" w:name="_ETM_Q70_605294"/>
      <w:bookmarkEnd w:id="32552"/>
    </w:p>
    <w:p w:rsidR="00934F6A" w:rsidRDefault="00934F6A" w:rsidP="00B10521">
      <w:pPr>
        <w:pStyle w:val="af6"/>
        <w:rPr>
          <w:rtl/>
        </w:rPr>
      </w:pPr>
      <w:bookmarkStart w:id="32553" w:name="ET_yor_6308_24"/>
      <w:r w:rsidRPr="00C27851">
        <w:rPr>
          <w:rStyle w:val="TagStyle"/>
          <w:rtl/>
        </w:rPr>
        <w:t xml:space="preserve"> &lt;&lt; יור &gt;&gt;</w:t>
      </w:r>
      <w:r w:rsidRPr="00B94DD8">
        <w:rPr>
          <w:rStyle w:val="TagStyle"/>
          <w:rtl/>
        </w:rPr>
        <w:t xml:space="preserve"> </w:t>
      </w:r>
      <w:r>
        <w:rPr>
          <w:rtl/>
        </w:rPr>
        <w:t>היו"ר צבי האוזר:</w:t>
      </w:r>
      <w:r w:rsidRPr="00B94DD8">
        <w:rPr>
          <w:rStyle w:val="TagStyle"/>
          <w:rtl/>
        </w:rPr>
        <w:t xml:space="preserve"> </w:t>
      </w:r>
      <w:r w:rsidRPr="00C27851">
        <w:rPr>
          <w:rStyle w:val="TagStyle"/>
          <w:rtl/>
        </w:rPr>
        <w:t>&lt;&lt; יור &gt;&gt;</w:t>
      </w:r>
      <w:r>
        <w:rPr>
          <w:rtl/>
        </w:rPr>
        <w:t xml:space="preserve">   </w:t>
      </w:r>
      <w:bookmarkEnd w:id="32553"/>
    </w:p>
    <w:p w:rsidR="00934F6A" w:rsidRDefault="00934F6A" w:rsidP="002609B9">
      <w:pPr>
        <w:rPr>
          <w:rtl/>
          <w:lang w:eastAsia="he-IL"/>
        </w:rPr>
      </w:pPr>
    </w:p>
    <w:p w:rsidR="00934F6A" w:rsidRDefault="00934F6A" w:rsidP="00B10521">
      <w:pPr>
        <w:rPr>
          <w:rtl/>
          <w:lang w:eastAsia="he-IL"/>
        </w:rPr>
      </w:pPr>
      <w:bookmarkStart w:id="32554" w:name="_ETM_Q70_630586"/>
      <w:bookmarkStart w:id="32555" w:name="_ETM_Q70_626035"/>
      <w:bookmarkEnd w:id="32554"/>
      <w:bookmarkEnd w:id="32555"/>
      <w:r>
        <w:rPr>
          <w:rFonts w:hint="cs"/>
          <w:rtl/>
          <w:lang w:eastAsia="he-IL"/>
        </w:rPr>
        <w:t xml:space="preserve">אבל </w:t>
      </w:r>
      <w:bookmarkStart w:id="32556" w:name="_ETM_Q70_624905"/>
      <w:bookmarkEnd w:id="32556"/>
      <w:r>
        <w:rPr>
          <w:rFonts w:hint="cs"/>
          <w:rtl/>
          <w:lang w:eastAsia="he-IL"/>
        </w:rPr>
        <w:t xml:space="preserve">חבר הכנסת קיש, </w:t>
      </w:r>
      <w:bookmarkStart w:id="32557" w:name="_ETM_Q70_627105"/>
      <w:bookmarkEnd w:id="32557"/>
      <w:r>
        <w:rPr>
          <w:rFonts w:hint="cs"/>
          <w:rtl/>
          <w:lang w:eastAsia="he-IL"/>
        </w:rPr>
        <w:t xml:space="preserve">זה </w:t>
      </w:r>
      <w:bookmarkStart w:id="32558" w:name="_ETM_Q70_626845"/>
      <w:bookmarkEnd w:id="32558"/>
      <w:r>
        <w:rPr>
          <w:rFonts w:hint="cs"/>
          <w:rtl/>
          <w:lang w:eastAsia="he-IL"/>
        </w:rPr>
        <w:t>לא עזר, שינו</w:t>
      </w:r>
      <w:bookmarkStart w:id="32559" w:name="_ETM_Q70_626784"/>
      <w:bookmarkEnd w:id="32559"/>
      <w:r>
        <w:rPr>
          <w:rFonts w:hint="cs"/>
          <w:rtl/>
          <w:lang w:eastAsia="he-IL"/>
        </w:rPr>
        <w:t xml:space="preserve">י </w:t>
      </w:r>
      <w:bookmarkStart w:id="32560" w:name="_ETM_Q70_628931"/>
      <w:bookmarkEnd w:id="32560"/>
      <w:r>
        <w:rPr>
          <w:rFonts w:hint="cs"/>
          <w:rtl/>
          <w:lang w:eastAsia="he-IL"/>
        </w:rPr>
        <w:t xml:space="preserve">הקונסטיטוציות </w:t>
      </w:r>
      <w:r w:rsidR="00D55302">
        <w:rPr>
          <w:rFonts w:hint="cs"/>
          <w:rtl/>
          <w:lang w:eastAsia="he-IL"/>
        </w:rPr>
        <w:t>– – –</w:t>
      </w:r>
    </w:p>
    <w:p w:rsidR="00934F6A" w:rsidRDefault="00934F6A" w:rsidP="00B10521">
      <w:pPr>
        <w:rPr>
          <w:rtl/>
          <w:lang w:eastAsia="he-IL"/>
        </w:rPr>
      </w:pPr>
      <w:bookmarkStart w:id="32561" w:name="_ETM_Q70_633042"/>
      <w:bookmarkStart w:id="32562" w:name="_ETM_Q70_633101"/>
      <w:bookmarkEnd w:id="32561"/>
      <w:bookmarkEnd w:id="32562"/>
    </w:p>
    <w:p w:rsidR="00934F6A" w:rsidRDefault="00934F6A" w:rsidP="00B10521">
      <w:pPr>
        <w:pStyle w:val="-"/>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563" w:name="_ETM_Q70_633996"/>
      <w:bookmarkEnd w:id="32563"/>
      <w:r>
        <w:rPr>
          <w:rFonts w:hint="cs"/>
          <w:rtl/>
          <w:lang w:eastAsia="he-IL"/>
        </w:rPr>
        <w:t>אני רוצה לו</w:t>
      </w:r>
      <w:bookmarkStart w:id="32564" w:name="_ETM_Q70_632344"/>
      <w:bookmarkEnd w:id="32564"/>
      <w:r>
        <w:rPr>
          <w:rFonts w:hint="cs"/>
          <w:rtl/>
          <w:lang w:eastAsia="he-IL"/>
        </w:rPr>
        <w:t>מר לך,</w:t>
      </w:r>
      <w:bookmarkStart w:id="32565" w:name="_ETM_Q70_634801"/>
      <w:bookmarkEnd w:id="32565"/>
      <w:r>
        <w:rPr>
          <w:rFonts w:hint="cs"/>
          <w:rtl/>
          <w:lang w:eastAsia="he-IL"/>
        </w:rPr>
        <w:t xml:space="preserve"> חבר הכנסת קיש </w:t>
      </w:r>
      <w:r w:rsidR="00D55302">
        <w:rPr>
          <w:rFonts w:hint="cs"/>
          <w:rtl/>
          <w:lang w:eastAsia="he-IL"/>
        </w:rPr>
        <w:t>– – –</w:t>
      </w:r>
      <w:r>
        <w:rPr>
          <w:rFonts w:hint="cs"/>
          <w:rtl/>
          <w:lang w:eastAsia="he-IL"/>
        </w:rPr>
        <w:t xml:space="preserve"> </w:t>
      </w:r>
    </w:p>
    <w:p w:rsidR="00934F6A" w:rsidRDefault="00934F6A" w:rsidP="00B10521">
      <w:pPr>
        <w:rPr>
          <w:rtl/>
          <w:lang w:eastAsia="he-IL"/>
        </w:rPr>
      </w:pPr>
    </w:p>
    <w:p w:rsidR="00934F6A" w:rsidRDefault="00934F6A" w:rsidP="00B10521">
      <w:pPr>
        <w:pStyle w:val="af5"/>
        <w:rPr>
          <w:rtl/>
        </w:rPr>
      </w:pPr>
      <w:bookmarkStart w:id="32566" w:name="ET_interruption_5296_26"/>
      <w:r w:rsidRPr="00C27851">
        <w:rPr>
          <w:rStyle w:val="TagStyle"/>
          <w:rtl/>
        </w:rPr>
        <w:t xml:space="preserve"> &lt;&lt; קריאה &gt;&gt;</w:t>
      </w:r>
      <w:r w:rsidRPr="00B94DD8">
        <w:rPr>
          <w:rStyle w:val="TagStyle"/>
          <w:rtl/>
        </w:rPr>
        <w:t xml:space="preserve"> </w:t>
      </w:r>
      <w:r>
        <w:rPr>
          <w:rtl/>
        </w:rPr>
        <w:t>יואב קיש (הליכוד):</w:t>
      </w:r>
      <w:r w:rsidRPr="00B94DD8">
        <w:rPr>
          <w:rStyle w:val="TagStyle"/>
          <w:rtl/>
        </w:rPr>
        <w:t xml:space="preserve"> </w:t>
      </w:r>
      <w:r w:rsidRPr="00C27851">
        <w:rPr>
          <w:rStyle w:val="TagStyle"/>
          <w:rtl/>
        </w:rPr>
        <w:t>&lt;&lt; קריאה &gt;&gt;</w:t>
      </w:r>
      <w:r>
        <w:rPr>
          <w:rtl/>
        </w:rPr>
        <w:t xml:space="preserve">   </w:t>
      </w:r>
      <w:bookmarkEnd w:id="32566"/>
    </w:p>
    <w:p w:rsidR="00934F6A" w:rsidRDefault="00934F6A" w:rsidP="002609B9">
      <w:pPr>
        <w:rPr>
          <w:rtl/>
          <w:lang w:eastAsia="he-IL"/>
        </w:rPr>
      </w:pPr>
    </w:p>
    <w:p w:rsidR="00934F6A" w:rsidRDefault="00934F6A" w:rsidP="00B10521">
      <w:pPr>
        <w:rPr>
          <w:rtl/>
          <w:lang w:eastAsia="he-IL"/>
        </w:rPr>
      </w:pPr>
      <w:bookmarkStart w:id="32567" w:name="_ETM_Q70_631549"/>
      <w:bookmarkEnd w:id="32567"/>
      <w:r>
        <w:rPr>
          <w:rFonts w:hint="cs"/>
          <w:rtl/>
          <w:lang w:eastAsia="he-IL"/>
        </w:rPr>
        <w:t>לא. דיברתי ליושב-ראש</w:t>
      </w:r>
      <w:bookmarkStart w:id="32568" w:name="_ETM_Q70_635333"/>
      <w:bookmarkEnd w:id="32568"/>
      <w:r>
        <w:rPr>
          <w:rFonts w:hint="cs"/>
          <w:rtl/>
          <w:lang w:eastAsia="he-IL"/>
        </w:rPr>
        <w:t>.</w:t>
      </w:r>
      <w:bookmarkStart w:id="32569" w:name="_ETM_Q70_638308"/>
      <w:bookmarkEnd w:id="32569"/>
    </w:p>
    <w:p w:rsidR="00934F6A" w:rsidRDefault="00934F6A" w:rsidP="00B10521">
      <w:pPr>
        <w:rPr>
          <w:rtl/>
          <w:lang w:eastAsia="he-IL"/>
        </w:rPr>
      </w:pPr>
      <w:bookmarkStart w:id="32570" w:name="_ETM_Q70_638365"/>
      <w:bookmarkEnd w:id="32570"/>
    </w:p>
    <w:p w:rsidR="00934F6A" w:rsidRDefault="00934F6A" w:rsidP="00B10521">
      <w:pPr>
        <w:pStyle w:val="-"/>
        <w:rPr>
          <w:rtl/>
        </w:rPr>
      </w:pPr>
      <w:r>
        <w:rPr>
          <w:rStyle w:val="TagStyle"/>
          <w:rFonts w:hint="cs"/>
          <w:rtl/>
        </w:rPr>
        <w:t xml:space="preserve">&lt;&lt; דובר_המשך &gt;&gt; </w:t>
      </w:r>
      <w:r>
        <w:rPr>
          <w:rtl/>
        </w:rPr>
        <w:t>גלעד קריב (יו"ר ועדת החוקה, חוק ומשפט):</w:t>
      </w:r>
      <w:r>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0E13F2">
      <w:pPr>
        <w:rPr>
          <w:rtl/>
          <w:lang w:eastAsia="he-IL"/>
        </w:rPr>
      </w:pPr>
      <w:bookmarkStart w:id="32571" w:name="_ETM_Q70_639137"/>
      <w:bookmarkEnd w:id="32571"/>
      <w:r>
        <w:rPr>
          <w:rFonts w:hint="cs"/>
          <w:rtl/>
          <w:lang w:eastAsia="he-IL"/>
        </w:rPr>
        <w:t xml:space="preserve">דיברת </w:t>
      </w:r>
      <w:bookmarkStart w:id="32572" w:name="_ETM_Q70_635533"/>
      <w:bookmarkEnd w:id="32572"/>
      <w:r>
        <w:rPr>
          <w:rFonts w:hint="cs"/>
          <w:rtl/>
          <w:lang w:eastAsia="he-IL"/>
        </w:rPr>
        <w:t>ליושב-ראש, אבל</w:t>
      </w:r>
      <w:bookmarkStart w:id="32573" w:name="_ETM_Q70_638405"/>
      <w:bookmarkEnd w:id="32573"/>
      <w:r>
        <w:rPr>
          <w:rFonts w:hint="cs"/>
          <w:rtl/>
          <w:lang w:eastAsia="he-IL"/>
        </w:rPr>
        <w:t xml:space="preserve"> אני עומד על זכותי לענות לך</w:t>
      </w:r>
      <w:r w:rsidR="000E13F2">
        <w:rPr>
          <w:rFonts w:hint="cs"/>
          <w:rtl/>
          <w:lang w:eastAsia="he-IL"/>
        </w:rPr>
        <w:t>.</w:t>
      </w:r>
      <w:r>
        <w:rPr>
          <w:rFonts w:hint="cs"/>
          <w:rtl/>
          <w:lang w:eastAsia="he-IL"/>
        </w:rPr>
        <w:t xml:space="preserve"> ז</w:t>
      </w:r>
      <w:bookmarkStart w:id="32574" w:name="_ETM_Q70_638753"/>
      <w:bookmarkEnd w:id="32574"/>
      <w:r>
        <w:rPr>
          <w:rFonts w:hint="cs"/>
          <w:rtl/>
          <w:lang w:eastAsia="he-IL"/>
        </w:rPr>
        <w:t>ה בסדר,</w:t>
      </w:r>
      <w:bookmarkStart w:id="32575" w:name="_ETM_Q70_643844"/>
      <w:bookmarkEnd w:id="32575"/>
      <w:r>
        <w:rPr>
          <w:rFonts w:hint="cs"/>
          <w:rtl/>
          <w:lang w:eastAsia="he-IL"/>
        </w:rPr>
        <w:t xml:space="preserve"> גם </w:t>
      </w:r>
      <w:bookmarkStart w:id="32576" w:name="_ETM_Q70_642292"/>
      <w:bookmarkEnd w:id="32576"/>
      <w:r>
        <w:rPr>
          <w:rFonts w:hint="cs"/>
          <w:rtl/>
          <w:lang w:eastAsia="he-IL"/>
        </w:rPr>
        <w:t>כשדיברת ליושב-ראש.</w:t>
      </w:r>
      <w:bookmarkStart w:id="32577" w:name="_ETM_Q70_644259"/>
      <w:bookmarkStart w:id="32578" w:name="_ETM_Q70_644318"/>
      <w:bookmarkStart w:id="32579" w:name="_ETM_Q70_644827"/>
      <w:bookmarkStart w:id="32580" w:name="_ETM_Q70_644888"/>
      <w:bookmarkEnd w:id="32577"/>
      <w:bookmarkEnd w:id="32578"/>
      <w:bookmarkEnd w:id="32579"/>
      <w:bookmarkEnd w:id="32580"/>
      <w:r>
        <w:rPr>
          <w:rFonts w:hint="cs"/>
          <w:rtl/>
          <w:lang w:eastAsia="he-IL"/>
        </w:rPr>
        <w:t xml:space="preserve"> אתם יצרתם את המציאות שבה במקום הסכם פוליטי, </w:t>
      </w:r>
      <w:bookmarkStart w:id="32581" w:name="_ETM_Q70_656202"/>
      <w:bookmarkEnd w:id="32581"/>
      <w:r>
        <w:rPr>
          <w:rFonts w:hint="cs"/>
          <w:rtl/>
          <w:lang w:eastAsia="he-IL"/>
        </w:rPr>
        <w:t>צריך ל</w:t>
      </w:r>
      <w:bookmarkStart w:id="32582" w:name="_ETM_Q70_653164"/>
      <w:bookmarkEnd w:id="32582"/>
      <w:r>
        <w:rPr>
          <w:rFonts w:hint="cs"/>
          <w:rtl/>
          <w:lang w:eastAsia="he-IL"/>
        </w:rPr>
        <w:t xml:space="preserve">שנות מן הקצה אל הקצה </w:t>
      </w:r>
      <w:bookmarkStart w:id="32583" w:name="_ETM_Q70_633324"/>
      <w:bookmarkStart w:id="32584" w:name="_ETM_Q70_633390"/>
      <w:bookmarkStart w:id="32585" w:name="_ETM_Q70_629264"/>
      <w:bookmarkStart w:id="32586" w:name="_ETM_Q70_614228"/>
      <w:bookmarkStart w:id="32587" w:name="_ETM_Q70_614284"/>
      <w:bookmarkStart w:id="32588" w:name="_ETM_Q70_614405"/>
      <w:bookmarkStart w:id="32589" w:name="_ETM_Q70_614473"/>
      <w:bookmarkStart w:id="32590" w:name="_ETM_Q70_653634"/>
      <w:bookmarkStart w:id="32591" w:name="_ETM_Q70_653840"/>
      <w:bookmarkEnd w:id="32583"/>
      <w:bookmarkEnd w:id="32584"/>
      <w:bookmarkEnd w:id="32585"/>
      <w:bookmarkEnd w:id="32586"/>
      <w:bookmarkEnd w:id="32587"/>
      <w:bookmarkEnd w:id="32588"/>
      <w:bookmarkEnd w:id="32589"/>
      <w:bookmarkEnd w:id="32590"/>
      <w:bookmarkEnd w:id="32591"/>
      <w:r>
        <w:rPr>
          <w:rFonts w:hint="cs"/>
          <w:rtl/>
          <w:lang w:eastAsia="he-IL"/>
        </w:rPr>
        <w:t>א</w:t>
      </w:r>
      <w:r>
        <w:rPr>
          <w:rtl/>
        </w:rPr>
        <w:t xml:space="preserve">ת </w:t>
      </w:r>
      <w:bookmarkStart w:id="32592" w:name="_ETM_Q70_657280"/>
      <w:bookmarkEnd w:id="32592"/>
      <w:r>
        <w:rPr>
          <w:rtl/>
        </w:rPr>
        <w:t>חוק-יסוד</w:t>
      </w:r>
      <w:r>
        <w:rPr>
          <w:rFonts w:hint="cs"/>
          <w:rtl/>
        </w:rPr>
        <w:t>:</w:t>
      </w:r>
      <w:r>
        <w:rPr>
          <w:rtl/>
        </w:rPr>
        <w:t xml:space="preserve"> </w:t>
      </w:r>
      <w:bookmarkStart w:id="32593" w:name="_ETM_Q70_657820"/>
      <w:bookmarkEnd w:id="32593"/>
      <w:r>
        <w:rPr>
          <w:rtl/>
        </w:rPr>
        <w:t>הממשלה</w:t>
      </w:r>
      <w:r>
        <w:rPr>
          <w:rFonts w:hint="cs"/>
          <w:rtl/>
        </w:rPr>
        <w:t>.</w:t>
      </w:r>
      <w:r>
        <w:rPr>
          <w:rtl/>
        </w:rPr>
        <w:t xml:space="preserve"> </w:t>
      </w:r>
      <w:bookmarkStart w:id="32594" w:name="_ETM_Q70_659040"/>
      <w:bookmarkEnd w:id="32594"/>
      <w:r>
        <w:rPr>
          <w:rtl/>
        </w:rPr>
        <w:t xml:space="preserve">אל </w:t>
      </w:r>
      <w:bookmarkStart w:id="32595" w:name="_ETM_Q70_659249"/>
      <w:bookmarkEnd w:id="32595"/>
      <w:r>
        <w:rPr>
          <w:rtl/>
        </w:rPr>
        <w:t xml:space="preserve">תדברו </w:t>
      </w:r>
      <w:bookmarkStart w:id="32596" w:name="_ETM_Q70_659790"/>
      <w:bookmarkEnd w:id="32596"/>
      <w:r>
        <w:rPr>
          <w:rtl/>
        </w:rPr>
        <w:t>א</w:t>
      </w:r>
      <w:r>
        <w:rPr>
          <w:rFonts w:hint="cs"/>
          <w:rtl/>
        </w:rPr>
        <w:t>י</w:t>
      </w:r>
      <w:r>
        <w:rPr>
          <w:rtl/>
        </w:rPr>
        <w:t xml:space="preserve">תנו </w:t>
      </w:r>
      <w:bookmarkStart w:id="32597" w:name="_ETM_Q70_660359"/>
      <w:bookmarkEnd w:id="32597"/>
      <w:r>
        <w:rPr>
          <w:rFonts w:hint="cs"/>
          <w:rtl/>
        </w:rPr>
        <w:t xml:space="preserve">על </w:t>
      </w:r>
      <w:bookmarkStart w:id="32598" w:name="_ETM_Q70_659055"/>
      <w:bookmarkEnd w:id="32598"/>
      <w:r>
        <w:rPr>
          <w:rtl/>
        </w:rPr>
        <w:t xml:space="preserve">שתלים </w:t>
      </w:r>
      <w:bookmarkStart w:id="32599" w:name="_ETM_Q70_660959"/>
      <w:bookmarkEnd w:id="32599"/>
      <w:r>
        <w:rPr>
          <w:rtl/>
        </w:rPr>
        <w:t xml:space="preserve">זרים </w:t>
      </w:r>
      <w:bookmarkStart w:id="32600" w:name="_ETM_Q70_661920"/>
      <w:bookmarkEnd w:id="32600"/>
      <w:r>
        <w:rPr>
          <w:rtl/>
        </w:rPr>
        <w:t>בחוק</w:t>
      </w:r>
      <w:bookmarkStart w:id="32601" w:name="_ETM_Q70_662400"/>
      <w:bookmarkEnd w:id="32601"/>
      <w:r>
        <w:rPr>
          <w:rFonts w:hint="cs"/>
          <w:rtl/>
        </w:rPr>
        <w:t>-</w:t>
      </w:r>
      <w:r>
        <w:rPr>
          <w:rtl/>
        </w:rPr>
        <w:t>יסוד</w:t>
      </w:r>
      <w:r>
        <w:rPr>
          <w:rFonts w:hint="cs"/>
          <w:rtl/>
        </w:rPr>
        <w:t>:</w:t>
      </w:r>
      <w:bookmarkStart w:id="32602" w:name="_ETM_Q70_662536"/>
      <w:bookmarkStart w:id="32603" w:name="_ETM_Q70_662709"/>
      <w:bookmarkEnd w:id="32602"/>
      <w:bookmarkEnd w:id="32603"/>
      <w:r>
        <w:rPr>
          <w:rtl/>
        </w:rPr>
        <w:t xml:space="preserve"> </w:t>
      </w:r>
      <w:bookmarkStart w:id="32604" w:name="_ETM_Q70_662790"/>
      <w:bookmarkEnd w:id="32604"/>
      <w:r>
        <w:rPr>
          <w:rtl/>
        </w:rPr>
        <w:t>הממשלה</w:t>
      </w:r>
      <w:r>
        <w:rPr>
          <w:rFonts w:hint="cs"/>
          <w:rtl/>
        </w:rPr>
        <w:t>.</w:t>
      </w:r>
      <w:r>
        <w:rPr>
          <w:rtl/>
        </w:rPr>
        <w:t xml:space="preserve"> </w:t>
      </w:r>
      <w:bookmarkStart w:id="32605" w:name="_ETM_Q70_664040"/>
      <w:bookmarkEnd w:id="32605"/>
      <w:r>
        <w:rPr>
          <w:rtl/>
        </w:rPr>
        <w:t>אתם</w:t>
      </w:r>
      <w:r>
        <w:rPr>
          <w:rFonts w:hint="cs"/>
          <w:rtl/>
        </w:rPr>
        <w:t>,</w:t>
      </w:r>
      <w:r>
        <w:rPr>
          <w:rtl/>
        </w:rPr>
        <w:t xml:space="preserve"> </w:t>
      </w:r>
      <w:bookmarkStart w:id="32606" w:name="_ETM_Q70_665129"/>
      <w:bookmarkEnd w:id="32606"/>
      <w:r>
        <w:rPr>
          <w:rtl/>
        </w:rPr>
        <w:t xml:space="preserve">בגיבוי </w:t>
      </w:r>
      <w:bookmarkStart w:id="32607" w:name="_ETM_Q70_665730"/>
      <w:bookmarkEnd w:id="32607"/>
      <w:r>
        <w:rPr>
          <w:rtl/>
        </w:rPr>
        <w:t xml:space="preserve">שהענקתם </w:t>
      </w:r>
      <w:bookmarkStart w:id="32608" w:name="_ETM_Q70_666629"/>
      <w:bookmarkEnd w:id="32608"/>
      <w:r>
        <w:rPr>
          <w:rtl/>
        </w:rPr>
        <w:t xml:space="preserve">להתנהגות </w:t>
      </w:r>
      <w:bookmarkStart w:id="32609" w:name="_ETM_Q70_667439"/>
      <w:bookmarkEnd w:id="32609"/>
      <w:r>
        <w:rPr>
          <w:rtl/>
        </w:rPr>
        <w:t xml:space="preserve">של </w:t>
      </w:r>
      <w:bookmarkStart w:id="32610" w:name="_ETM_Q70_667620"/>
      <w:bookmarkEnd w:id="32610"/>
      <w:r>
        <w:rPr>
          <w:rtl/>
        </w:rPr>
        <w:t xml:space="preserve">בנימין </w:t>
      </w:r>
      <w:bookmarkStart w:id="32611" w:name="_ETM_Q70_668189"/>
      <w:bookmarkEnd w:id="32611"/>
      <w:r>
        <w:rPr>
          <w:rtl/>
        </w:rPr>
        <w:t xml:space="preserve">נתניהו </w:t>
      </w:r>
      <w:bookmarkStart w:id="32612" w:name="_ETM_Q70_669680"/>
      <w:bookmarkEnd w:id="32612"/>
      <w:r>
        <w:rPr>
          <w:rFonts w:hint="cs"/>
          <w:rtl/>
        </w:rPr>
        <w:t xml:space="preserve">– </w:t>
      </w:r>
      <w:bookmarkStart w:id="32613" w:name="_ETM_Q70_675236"/>
      <w:bookmarkEnd w:id="32613"/>
      <w:r>
        <w:rPr>
          <w:rtl/>
        </w:rPr>
        <w:t xml:space="preserve">גיבוי </w:t>
      </w:r>
      <w:bookmarkStart w:id="32614" w:name="_ETM_Q70_670099"/>
      <w:bookmarkEnd w:id="32614"/>
      <w:r>
        <w:rPr>
          <w:rtl/>
        </w:rPr>
        <w:t xml:space="preserve">שאני </w:t>
      </w:r>
      <w:bookmarkStart w:id="32615" w:name="_ETM_Q70_670400"/>
      <w:bookmarkEnd w:id="32615"/>
      <w:r>
        <w:rPr>
          <w:rtl/>
        </w:rPr>
        <w:t xml:space="preserve">רוצה </w:t>
      </w:r>
      <w:bookmarkStart w:id="32616" w:name="_ETM_Q70_670730"/>
      <w:bookmarkEnd w:id="32616"/>
      <w:r>
        <w:rPr>
          <w:rtl/>
        </w:rPr>
        <w:t xml:space="preserve">להזכיר </w:t>
      </w:r>
      <w:bookmarkStart w:id="32617" w:name="_ETM_Q70_671269"/>
      <w:bookmarkEnd w:id="32617"/>
      <w:r>
        <w:rPr>
          <w:rtl/>
        </w:rPr>
        <w:t>לכם</w:t>
      </w:r>
      <w:r>
        <w:rPr>
          <w:rFonts w:hint="cs"/>
          <w:rtl/>
        </w:rPr>
        <w:t>,</w:t>
      </w:r>
      <w:r>
        <w:rPr>
          <w:rtl/>
        </w:rPr>
        <w:t xml:space="preserve"> </w:t>
      </w:r>
      <w:bookmarkStart w:id="32618" w:name="_ETM_Q70_672170"/>
      <w:bookmarkEnd w:id="32618"/>
      <w:r>
        <w:rPr>
          <w:rtl/>
        </w:rPr>
        <w:t xml:space="preserve">לא </w:t>
      </w:r>
      <w:bookmarkStart w:id="32619" w:name="_ETM_Q70_672439"/>
      <w:bookmarkEnd w:id="32619"/>
      <w:r>
        <w:rPr>
          <w:rtl/>
        </w:rPr>
        <w:t xml:space="preserve">נעצר </w:t>
      </w:r>
      <w:bookmarkStart w:id="32620" w:name="_ETM_Q70_673189"/>
      <w:bookmarkEnd w:id="32620"/>
      <w:r>
        <w:rPr>
          <w:rtl/>
        </w:rPr>
        <w:t xml:space="preserve">באותו </w:t>
      </w:r>
      <w:bookmarkStart w:id="32621" w:name="_ETM_Q70_674359"/>
      <w:bookmarkEnd w:id="32621"/>
      <w:r>
        <w:rPr>
          <w:rtl/>
        </w:rPr>
        <w:t xml:space="preserve">רגע </w:t>
      </w:r>
      <w:bookmarkStart w:id="32622" w:name="_ETM_Q70_675710"/>
      <w:bookmarkEnd w:id="32622"/>
      <w:r>
        <w:rPr>
          <w:rtl/>
        </w:rPr>
        <w:t xml:space="preserve">של </w:t>
      </w:r>
      <w:bookmarkStart w:id="32623" w:name="_ETM_Q70_676790"/>
      <w:bookmarkEnd w:id="32623"/>
      <w:r>
        <w:rPr>
          <w:rtl/>
        </w:rPr>
        <w:t xml:space="preserve">הסכם </w:t>
      </w:r>
      <w:bookmarkStart w:id="32624" w:name="_ETM_Q70_677720"/>
      <w:bookmarkEnd w:id="32624"/>
      <w:r>
        <w:rPr>
          <w:rtl/>
        </w:rPr>
        <w:t xml:space="preserve">פוליטי </w:t>
      </w:r>
      <w:bookmarkStart w:id="32625" w:name="_ETM_Q70_678500"/>
      <w:bookmarkEnd w:id="32625"/>
      <w:r>
        <w:rPr>
          <w:rtl/>
        </w:rPr>
        <w:t xml:space="preserve">שעובר </w:t>
      </w:r>
      <w:bookmarkStart w:id="32626" w:name="_ETM_Q70_679040"/>
      <w:bookmarkEnd w:id="32626"/>
      <w:r>
        <w:rPr>
          <w:rtl/>
        </w:rPr>
        <w:t xml:space="preserve">דרך </w:t>
      </w:r>
      <w:bookmarkStart w:id="32627" w:name="_ETM_Q70_679370"/>
      <w:bookmarkEnd w:id="32627"/>
      <w:r>
        <w:rPr>
          <w:rtl/>
        </w:rPr>
        <w:t xml:space="preserve">שינוי </w:t>
      </w:r>
      <w:bookmarkStart w:id="32628" w:name="_ETM_Q70_679760"/>
      <w:bookmarkEnd w:id="32628"/>
      <w:r>
        <w:rPr>
          <w:rtl/>
        </w:rPr>
        <w:t>חוקי</w:t>
      </w:r>
      <w:bookmarkStart w:id="32629" w:name="_ETM_Q70_680120"/>
      <w:bookmarkEnd w:id="32629"/>
      <w:r>
        <w:rPr>
          <w:rFonts w:hint="cs"/>
          <w:rtl/>
        </w:rPr>
        <w:t>-</w:t>
      </w:r>
      <w:r>
        <w:rPr>
          <w:rtl/>
        </w:rPr>
        <w:t>יסוד</w:t>
      </w:r>
      <w:r>
        <w:rPr>
          <w:rFonts w:hint="cs"/>
          <w:rtl/>
        </w:rPr>
        <w:t>;</w:t>
      </w:r>
      <w:r>
        <w:rPr>
          <w:rtl/>
        </w:rPr>
        <w:t xml:space="preserve"> </w:t>
      </w:r>
      <w:bookmarkStart w:id="32630" w:name="_ETM_Q70_680990"/>
      <w:bookmarkEnd w:id="32630"/>
      <w:r>
        <w:rPr>
          <w:rtl/>
        </w:rPr>
        <w:t xml:space="preserve">אתם </w:t>
      </w:r>
      <w:bookmarkStart w:id="32631" w:name="_ETM_Q70_681410"/>
      <w:bookmarkEnd w:id="32631"/>
      <w:r>
        <w:rPr>
          <w:rFonts w:hint="cs"/>
          <w:rtl/>
        </w:rPr>
        <w:t>ג</w:t>
      </w:r>
      <w:bookmarkStart w:id="32632" w:name="_ETM_Q70_680875"/>
      <w:bookmarkEnd w:id="32632"/>
      <w:r>
        <w:rPr>
          <w:rtl/>
        </w:rPr>
        <w:t>יב</w:t>
      </w:r>
      <w:r>
        <w:rPr>
          <w:rFonts w:hint="cs"/>
          <w:rtl/>
        </w:rPr>
        <w:t>י</w:t>
      </w:r>
      <w:r>
        <w:rPr>
          <w:rtl/>
        </w:rPr>
        <w:t xml:space="preserve">תם </w:t>
      </w:r>
      <w:bookmarkStart w:id="32633" w:name="_ETM_Q70_682820"/>
      <w:bookmarkEnd w:id="32633"/>
      <w:r>
        <w:rPr>
          <w:rtl/>
        </w:rPr>
        <w:t xml:space="preserve">את </w:t>
      </w:r>
      <w:bookmarkStart w:id="32634" w:name="_ETM_Q70_683030"/>
      <w:bookmarkEnd w:id="32634"/>
      <w:r>
        <w:rPr>
          <w:rtl/>
        </w:rPr>
        <w:t>הפר</w:t>
      </w:r>
      <w:bookmarkStart w:id="32635" w:name="_ETM_Q70_683480"/>
      <w:bookmarkEnd w:id="32635"/>
      <w:r>
        <w:rPr>
          <w:rtl/>
        </w:rPr>
        <w:t xml:space="preserve">ת </w:t>
      </w:r>
      <w:bookmarkStart w:id="32636" w:name="_ETM_Q70_683630"/>
      <w:bookmarkEnd w:id="32636"/>
      <w:r>
        <w:rPr>
          <w:rtl/>
        </w:rPr>
        <w:t>ההסכמים</w:t>
      </w:r>
      <w:r>
        <w:rPr>
          <w:rFonts w:hint="cs"/>
          <w:rtl/>
        </w:rPr>
        <w:t>,</w:t>
      </w:r>
      <w:r>
        <w:rPr>
          <w:rtl/>
        </w:rPr>
        <w:t xml:space="preserve"> </w:t>
      </w:r>
      <w:bookmarkStart w:id="32637" w:name="_ETM_Q70_685849"/>
      <w:bookmarkEnd w:id="32637"/>
      <w:r>
        <w:rPr>
          <w:rtl/>
        </w:rPr>
        <w:t xml:space="preserve">אתם </w:t>
      </w:r>
      <w:bookmarkStart w:id="32638" w:name="_ETM_Q70_686450"/>
      <w:bookmarkEnd w:id="32638"/>
      <w:r>
        <w:rPr>
          <w:rFonts w:hint="cs"/>
          <w:rtl/>
        </w:rPr>
        <w:t>ג</w:t>
      </w:r>
      <w:r>
        <w:rPr>
          <w:rtl/>
        </w:rPr>
        <w:t xml:space="preserve">יביתם </w:t>
      </w:r>
      <w:bookmarkStart w:id="32639" w:name="_ETM_Q70_687110"/>
      <w:bookmarkEnd w:id="32639"/>
      <w:r>
        <w:rPr>
          <w:rtl/>
        </w:rPr>
        <w:t xml:space="preserve">את </w:t>
      </w:r>
      <w:bookmarkStart w:id="32640" w:name="_ETM_Q70_687290"/>
      <w:bookmarkEnd w:id="32640"/>
      <w:r>
        <w:rPr>
          <w:rtl/>
        </w:rPr>
        <w:t xml:space="preserve">ההתנהלות </w:t>
      </w:r>
      <w:bookmarkStart w:id="32641" w:name="_ETM_Q70_688489"/>
      <w:bookmarkEnd w:id="32641"/>
      <w:r>
        <w:rPr>
          <w:rtl/>
        </w:rPr>
        <w:t>הנבזית</w:t>
      </w:r>
      <w:bookmarkStart w:id="32642" w:name="_ETM_Q70_687814"/>
      <w:bookmarkEnd w:id="32642"/>
      <w:r>
        <w:rPr>
          <w:rFonts w:hint="cs"/>
          <w:rtl/>
        </w:rPr>
        <w:t>,</w:t>
      </w:r>
      <w:r>
        <w:rPr>
          <w:rtl/>
        </w:rPr>
        <w:t xml:space="preserve"> </w:t>
      </w:r>
      <w:bookmarkStart w:id="32643" w:name="_ETM_Q70_690230"/>
      <w:bookmarkEnd w:id="32643"/>
      <w:r>
        <w:rPr>
          <w:rtl/>
        </w:rPr>
        <w:t>המכוערת</w:t>
      </w:r>
      <w:r>
        <w:rPr>
          <w:rFonts w:hint="cs"/>
          <w:rtl/>
        </w:rPr>
        <w:t>,</w:t>
      </w:r>
      <w:r>
        <w:rPr>
          <w:rtl/>
        </w:rPr>
        <w:t xml:space="preserve"> </w:t>
      </w:r>
      <w:bookmarkStart w:id="32644" w:name="_ETM_Q70_691549"/>
      <w:bookmarkEnd w:id="32644"/>
      <w:r>
        <w:rPr>
          <w:rtl/>
        </w:rPr>
        <w:t>הלא</w:t>
      </w:r>
      <w:bookmarkStart w:id="32645" w:name="_ETM_Q70_691909"/>
      <w:bookmarkEnd w:id="32645"/>
      <w:r>
        <w:rPr>
          <w:rFonts w:hint="cs"/>
          <w:rtl/>
        </w:rPr>
        <w:t>-</w:t>
      </w:r>
      <w:bookmarkStart w:id="32646" w:name="_ETM_Q70_686925"/>
      <w:bookmarkEnd w:id="32646"/>
      <w:r>
        <w:rPr>
          <w:rtl/>
        </w:rPr>
        <w:t>הגונה</w:t>
      </w:r>
      <w:r>
        <w:rPr>
          <w:rFonts w:hint="cs"/>
          <w:rtl/>
        </w:rPr>
        <w:t>,</w:t>
      </w:r>
      <w:bookmarkStart w:id="32647" w:name="_ETM_Q70_682085"/>
      <w:bookmarkStart w:id="32648" w:name="_ETM_Q70_682572"/>
      <w:bookmarkEnd w:id="32647"/>
      <w:bookmarkEnd w:id="32648"/>
      <w:r>
        <w:rPr>
          <w:rtl/>
        </w:rPr>
        <w:t xml:space="preserve"> </w:t>
      </w:r>
      <w:bookmarkStart w:id="32649" w:name="_ETM_Q70_693019"/>
      <w:bookmarkEnd w:id="32649"/>
      <w:r>
        <w:rPr>
          <w:rtl/>
        </w:rPr>
        <w:t>הלא</w:t>
      </w:r>
      <w:bookmarkStart w:id="32650" w:name="_ETM_Q70_693379"/>
      <w:bookmarkEnd w:id="32650"/>
      <w:r>
        <w:rPr>
          <w:rFonts w:hint="cs"/>
          <w:rtl/>
        </w:rPr>
        <w:t>-</w:t>
      </w:r>
      <w:r>
        <w:rPr>
          <w:rtl/>
        </w:rPr>
        <w:t>ג'נטלמנית</w:t>
      </w:r>
      <w:r>
        <w:rPr>
          <w:rFonts w:hint="cs"/>
          <w:rtl/>
        </w:rPr>
        <w:t>,</w:t>
      </w:r>
      <w:r>
        <w:rPr>
          <w:rtl/>
        </w:rPr>
        <w:t xml:space="preserve"> </w:t>
      </w:r>
      <w:bookmarkStart w:id="32651" w:name="_ETM_Q70_695110"/>
      <w:bookmarkEnd w:id="32651"/>
      <w:r>
        <w:rPr>
          <w:rtl/>
        </w:rPr>
        <w:t xml:space="preserve">שהביאה </w:t>
      </w:r>
      <w:bookmarkStart w:id="32652" w:name="_ETM_Q70_695800"/>
      <w:bookmarkEnd w:id="32652"/>
      <w:r>
        <w:rPr>
          <w:rtl/>
        </w:rPr>
        <w:t xml:space="preserve">בסופו </w:t>
      </w:r>
      <w:bookmarkStart w:id="32653" w:name="_ETM_Q70_696340"/>
      <w:bookmarkEnd w:id="32653"/>
      <w:r>
        <w:rPr>
          <w:rtl/>
        </w:rPr>
        <w:t xml:space="preserve">של </w:t>
      </w:r>
      <w:bookmarkStart w:id="32654" w:name="_ETM_Q70_696610"/>
      <w:bookmarkEnd w:id="32654"/>
      <w:r>
        <w:rPr>
          <w:rtl/>
        </w:rPr>
        <w:t>דבר</w:t>
      </w:r>
      <w:bookmarkStart w:id="32655" w:name="_ETM_Q70_695297"/>
      <w:bookmarkEnd w:id="32655"/>
      <w:r>
        <w:rPr>
          <w:rtl/>
        </w:rPr>
        <w:t xml:space="preserve"> </w:t>
      </w:r>
      <w:bookmarkStart w:id="32656" w:name="_ETM_Q70_697150"/>
      <w:bookmarkEnd w:id="32656"/>
      <w:r>
        <w:rPr>
          <w:rFonts w:hint="cs"/>
          <w:rtl/>
        </w:rPr>
        <w:t xml:space="preserve">– </w:t>
      </w:r>
      <w:r>
        <w:rPr>
          <w:rtl/>
        </w:rPr>
        <w:t>נו</w:t>
      </w:r>
      <w:r>
        <w:rPr>
          <w:rFonts w:hint="cs"/>
          <w:rtl/>
        </w:rPr>
        <w:t>,</w:t>
      </w:r>
      <w:r>
        <w:rPr>
          <w:rtl/>
        </w:rPr>
        <w:t xml:space="preserve"> </w:t>
      </w:r>
      <w:bookmarkStart w:id="32657" w:name="_ETM_Q70_697599"/>
      <w:bookmarkEnd w:id="32657"/>
      <w:r>
        <w:rPr>
          <w:rFonts w:hint="cs"/>
          <w:rtl/>
        </w:rPr>
        <w:t>יש קארמה</w:t>
      </w:r>
      <w:bookmarkStart w:id="32658" w:name="_ETM_Q70_699396"/>
      <w:bookmarkEnd w:id="32658"/>
      <w:r>
        <w:rPr>
          <w:rtl/>
        </w:rPr>
        <w:t xml:space="preserve"> </w:t>
      </w:r>
      <w:bookmarkStart w:id="32659" w:name="_ETM_Q70_698139"/>
      <w:bookmarkEnd w:id="32659"/>
      <w:r>
        <w:rPr>
          <w:rtl/>
        </w:rPr>
        <w:t>בעולם</w:t>
      </w:r>
      <w:r>
        <w:rPr>
          <w:rFonts w:hint="cs"/>
          <w:rtl/>
        </w:rPr>
        <w:t>,</w:t>
      </w:r>
      <w:r>
        <w:rPr>
          <w:rtl/>
        </w:rPr>
        <w:t xml:space="preserve"> </w:t>
      </w:r>
      <w:bookmarkStart w:id="32660" w:name="_ETM_Q70_700400"/>
      <w:bookmarkEnd w:id="32660"/>
      <w:r>
        <w:rPr>
          <w:rtl/>
        </w:rPr>
        <w:t xml:space="preserve">יש </w:t>
      </w:r>
      <w:bookmarkStart w:id="32661" w:name="_ETM_Q70_700700"/>
      <w:bookmarkEnd w:id="32661"/>
      <w:r>
        <w:rPr>
          <w:rtl/>
        </w:rPr>
        <w:t xml:space="preserve">כנראה </w:t>
      </w:r>
      <w:bookmarkStart w:id="32662" w:name="_ETM_Q70_701150"/>
      <w:bookmarkEnd w:id="32662"/>
      <w:r>
        <w:rPr>
          <w:rtl/>
        </w:rPr>
        <w:t xml:space="preserve">השגחה </w:t>
      </w:r>
      <w:bookmarkStart w:id="32663" w:name="_ETM_Q70_701629"/>
      <w:bookmarkEnd w:id="32663"/>
      <w:r>
        <w:rPr>
          <w:rtl/>
        </w:rPr>
        <w:t>פרטית</w:t>
      </w:r>
      <w:r>
        <w:rPr>
          <w:rFonts w:hint="cs"/>
          <w:rtl/>
        </w:rPr>
        <w:t>:</w:t>
      </w:r>
      <w:r>
        <w:rPr>
          <w:rtl/>
        </w:rPr>
        <w:t xml:space="preserve"> </w:t>
      </w:r>
      <w:bookmarkStart w:id="32664" w:name="_ETM_Q70_703200"/>
      <w:bookmarkEnd w:id="32664"/>
      <w:r>
        <w:rPr>
          <w:rtl/>
        </w:rPr>
        <w:t xml:space="preserve">מי </w:t>
      </w:r>
      <w:bookmarkStart w:id="32665" w:name="_ETM_Q70_703409"/>
      <w:bookmarkEnd w:id="32665"/>
      <w:r>
        <w:rPr>
          <w:rtl/>
        </w:rPr>
        <w:t xml:space="preserve">שמתנהג </w:t>
      </w:r>
      <w:bookmarkStart w:id="32666" w:name="_ETM_Q70_704129"/>
      <w:bookmarkEnd w:id="32666"/>
      <w:r>
        <w:rPr>
          <w:rtl/>
        </w:rPr>
        <w:t>ככה</w:t>
      </w:r>
      <w:r>
        <w:rPr>
          <w:rFonts w:hint="cs"/>
          <w:rtl/>
        </w:rPr>
        <w:t>,</w:t>
      </w:r>
      <w:bookmarkStart w:id="32667" w:name="_ETM_Q70_701516"/>
      <w:bookmarkEnd w:id="32667"/>
      <w:r>
        <w:rPr>
          <w:rtl/>
        </w:rPr>
        <w:t xml:space="preserve"> </w:t>
      </w:r>
      <w:bookmarkStart w:id="32668" w:name="_ETM_Q70_704459"/>
      <w:bookmarkEnd w:id="32668"/>
      <w:r>
        <w:rPr>
          <w:rtl/>
        </w:rPr>
        <w:t>מ</w:t>
      </w:r>
      <w:bookmarkStart w:id="32669" w:name="_ETM_Q70_704640"/>
      <w:bookmarkStart w:id="32670" w:name="_ETM_Q70_704879"/>
      <w:bookmarkEnd w:id="32669"/>
      <w:bookmarkEnd w:id="32670"/>
      <w:r>
        <w:rPr>
          <w:rFonts w:hint="cs"/>
          <w:rtl/>
        </w:rPr>
        <w:t xml:space="preserve">אבד </w:t>
      </w:r>
      <w:bookmarkStart w:id="32671" w:name="_ETM_Q70_705361"/>
      <w:bookmarkEnd w:id="32671"/>
      <w:r>
        <w:rPr>
          <w:rFonts w:hint="cs"/>
          <w:rtl/>
        </w:rPr>
        <w:t>את הש</w:t>
      </w:r>
      <w:r>
        <w:rPr>
          <w:rtl/>
        </w:rPr>
        <w:t>לטון</w:t>
      </w:r>
      <w:r>
        <w:rPr>
          <w:rFonts w:hint="cs"/>
          <w:rtl/>
        </w:rPr>
        <w:t>.</w:t>
      </w:r>
      <w:bookmarkStart w:id="32672" w:name="_ETM_Q70_703087"/>
      <w:bookmarkEnd w:id="32672"/>
      <w:r>
        <w:rPr>
          <w:rtl/>
        </w:rPr>
        <w:t xml:space="preserve"> </w:t>
      </w:r>
      <w:bookmarkStart w:id="32673" w:name="_ETM_Q70_705840"/>
      <w:bookmarkStart w:id="32674" w:name="_ETM_Q70_705989"/>
      <w:bookmarkStart w:id="32675" w:name="_ETM_Q70_706379"/>
      <w:bookmarkEnd w:id="32673"/>
      <w:bookmarkEnd w:id="32674"/>
      <w:bookmarkEnd w:id="32675"/>
      <w:r>
        <w:rPr>
          <w:rFonts w:hint="cs"/>
          <w:rtl/>
        </w:rPr>
        <w:t>אז איבדתם</w:t>
      </w:r>
      <w:r>
        <w:rPr>
          <w:rtl/>
        </w:rPr>
        <w:t xml:space="preserve"> </w:t>
      </w:r>
      <w:bookmarkStart w:id="32676" w:name="_ETM_Q70_706650"/>
      <w:bookmarkEnd w:id="32676"/>
      <w:r>
        <w:rPr>
          <w:rtl/>
        </w:rPr>
        <w:t xml:space="preserve">את </w:t>
      </w:r>
      <w:bookmarkStart w:id="32677" w:name="_ETM_Q70_706709"/>
      <w:bookmarkEnd w:id="32677"/>
      <w:r>
        <w:rPr>
          <w:rtl/>
        </w:rPr>
        <w:t>השלטון</w:t>
      </w:r>
      <w:bookmarkStart w:id="32678" w:name="_ETM_Q70_707090"/>
      <w:bookmarkStart w:id="32679" w:name="_ETM_Q70_707637"/>
      <w:bookmarkEnd w:id="32678"/>
      <w:bookmarkEnd w:id="32679"/>
      <w:r>
        <w:rPr>
          <w:rFonts w:hint="cs"/>
          <w:rtl/>
        </w:rPr>
        <w:t>,</w:t>
      </w:r>
      <w:r>
        <w:rPr>
          <w:rtl/>
        </w:rPr>
        <w:t xml:space="preserve"> </w:t>
      </w:r>
      <w:bookmarkStart w:id="32680" w:name="_ETM_Q70_708020"/>
      <w:bookmarkEnd w:id="32680"/>
      <w:r>
        <w:rPr>
          <w:rtl/>
        </w:rPr>
        <w:t xml:space="preserve">מכיוון </w:t>
      </w:r>
      <w:bookmarkStart w:id="32681" w:name="_ETM_Q70_708620"/>
      <w:bookmarkEnd w:id="32681"/>
      <w:r>
        <w:rPr>
          <w:rtl/>
        </w:rPr>
        <w:t xml:space="preserve">שאף </w:t>
      </w:r>
      <w:bookmarkStart w:id="32682" w:name="_ETM_Q70_709100"/>
      <w:bookmarkEnd w:id="32682"/>
      <w:r>
        <w:rPr>
          <w:rFonts w:hint="cs"/>
          <w:rtl/>
        </w:rPr>
        <w:t>אחד</w:t>
      </w:r>
      <w:bookmarkStart w:id="32683" w:name="_ETM_Q70_708129"/>
      <w:bookmarkEnd w:id="32683"/>
      <w:r>
        <w:rPr>
          <w:rtl/>
        </w:rPr>
        <w:t xml:space="preserve"> </w:t>
      </w:r>
      <w:bookmarkStart w:id="32684" w:name="_ETM_Q70_709429"/>
      <w:bookmarkEnd w:id="32684"/>
      <w:r>
        <w:rPr>
          <w:rtl/>
        </w:rPr>
        <w:t xml:space="preserve">מכם </w:t>
      </w:r>
      <w:bookmarkStart w:id="32685" w:name="_ETM_Q70_710179"/>
      <w:bookmarkEnd w:id="32685"/>
      <w:r>
        <w:rPr>
          <w:rtl/>
        </w:rPr>
        <w:t xml:space="preserve">לא </w:t>
      </w:r>
      <w:bookmarkStart w:id="32686" w:name="_ETM_Q70_710480"/>
      <w:bookmarkEnd w:id="32686"/>
      <w:r>
        <w:rPr>
          <w:rtl/>
        </w:rPr>
        <w:t xml:space="preserve">היה </w:t>
      </w:r>
      <w:bookmarkStart w:id="32687" w:name="_ETM_Q70_710809"/>
      <w:bookmarkEnd w:id="32687"/>
      <w:r>
        <w:rPr>
          <w:rtl/>
        </w:rPr>
        <w:t xml:space="preserve">בו </w:t>
      </w:r>
      <w:bookmarkStart w:id="32688" w:name="_ETM_Q70_711410"/>
      <w:bookmarkEnd w:id="32688"/>
      <w:r>
        <w:rPr>
          <w:rtl/>
        </w:rPr>
        <w:t xml:space="preserve">שבריר </w:t>
      </w:r>
      <w:bookmarkStart w:id="32689" w:name="_ETM_Q70_712520"/>
      <w:bookmarkEnd w:id="32689"/>
      <w:r>
        <w:rPr>
          <w:rtl/>
        </w:rPr>
        <w:t xml:space="preserve">של </w:t>
      </w:r>
      <w:bookmarkStart w:id="32690" w:name="_ETM_Q70_712790"/>
      <w:bookmarkEnd w:id="32690"/>
      <w:r>
        <w:rPr>
          <w:rtl/>
        </w:rPr>
        <w:t xml:space="preserve">חוט </w:t>
      </w:r>
      <w:bookmarkStart w:id="32691" w:name="_ETM_Q70_713090"/>
      <w:bookmarkEnd w:id="32691"/>
      <w:r>
        <w:rPr>
          <w:rtl/>
        </w:rPr>
        <w:t>שדרה</w:t>
      </w:r>
      <w:r>
        <w:rPr>
          <w:rFonts w:hint="cs"/>
          <w:rtl/>
        </w:rPr>
        <w:t>,</w:t>
      </w:r>
      <w:r>
        <w:rPr>
          <w:rtl/>
        </w:rPr>
        <w:t xml:space="preserve"> </w:t>
      </w:r>
      <w:bookmarkStart w:id="32692" w:name="_ETM_Q70_713990"/>
      <w:bookmarkEnd w:id="32692"/>
      <w:r>
        <w:rPr>
          <w:rtl/>
        </w:rPr>
        <w:t xml:space="preserve">של </w:t>
      </w:r>
      <w:bookmarkStart w:id="32693" w:name="_ETM_Q70_714320"/>
      <w:bookmarkEnd w:id="32693"/>
      <w:r>
        <w:rPr>
          <w:rtl/>
        </w:rPr>
        <w:t xml:space="preserve">אומץ </w:t>
      </w:r>
      <w:bookmarkStart w:id="32694" w:name="_ETM_Q70_714740"/>
      <w:bookmarkEnd w:id="32694"/>
      <w:r>
        <w:rPr>
          <w:rtl/>
        </w:rPr>
        <w:t xml:space="preserve">לב </w:t>
      </w:r>
      <w:bookmarkStart w:id="32695" w:name="_ETM_Q70_715010"/>
      <w:bookmarkEnd w:id="32695"/>
      <w:r>
        <w:rPr>
          <w:rtl/>
        </w:rPr>
        <w:t>ציבורי</w:t>
      </w:r>
      <w:r>
        <w:rPr>
          <w:rFonts w:hint="cs"/>
          <w:rtl/>
        </w:rPr>
        <w:t>,</w:t>
      </w:r>
      <w:r>
        <w:rPr>
          <w:rtl/>
        </w:rPr>
        <w:t xml:space="preserve"> </w:t>
      </w:r>
      <w:bookmarkStart w:id="32696" w:name="_ETM_Q70_715700"/>
      <w:bookmarkEnd w:id="32696"/>
      <w:r>
        <w:rPr>
          <w:rtl/>
        </w:rPr>
        <w:t xml:space="preserve">לגשת </w:t>
      </w:r>
      <w:bookmarkStart w:id="32697" w:name="_ETM_Q70_716420"/>
      <w:bookmarkEnd w:id="32697"/>
      <w:r>
        <w:rPr>
          <w:rtl/>
        </w:rPr>
        <w:t xml:space="preserve">ללשכת </w:t>
      </w:r>
      <w:bookmarkStart w:id="32698" w:name="_ETM_Q70_717050"/>
      <w:bookmarkEnd w:id="32698"/>
      <w:r>
        <w:rPr>
          <w:rtl/>
        </w:rPr>
        <w:t xml:space="preserve">ראש </w:t>
      </w:r>
      <w:bookmarkStart w:id="32699" w:name="_ETM_Q70_717290"/>
      <w:bookmarkEnd w:id="32699"/>
      <w:r>
        <w:rPr>
          <w:rtl/>
        </w:rPr>
        <w:t xml:space="preserve">הממשלה </w:t>
      </w:r>
      <w:bookmarkStart w:id="32700" w:name="_ETM_Q70_717920"/>
      <w:bookmarkEnd w:id="32700"/>
      <w:r>
        <w:rPr>
          <w:rtl/>
        </w:rPr>
        <w:t xml:space="preserve">ולומר </w:t>
      </w:r>
      <w:bookmarkStart w:id="32701" w:name="_ETM_Q70_718370"/>
      <w:bookmarkEnd w:id="32701"/>
      <w:r>
        <w:rPr>
          <w:rtl/>
        </w:rPr>
        <w:t xml:space="preserve">למנהיג </w:t>
      </w:r>
      <w:bookmarkStart w:id="32702" w:name="_ETM_Q70_718820"/>
      <w:bookmarkEnd w:id="32702"/>
      <w:r>
        <w:rPr>
          <w:rtl/>
        </w:rPr>
        <w:t>מפלגתכם</w:t>
      </w:r>
      <w:r w:rsidR="000E13F2">
        <w:rPr>
          <w:rFonts w:hint="cs"/>
          <w:rtl/>
        </w:rPr>
        <w:t>:</w:t>
      </w:r>
      <w:r>
        <w:rPr>
          <w:rtl/>
        </w:rPr>
        <w:t xml:space="preserve"> </w:t>
      </w:r>
      <w:bookmarkStart w:id="32703" w:name="_ETM_Q70_719900"/>
      <w:bookmarkEnd w:id="32703"/>
      <w:r>
        <w:rPr>
          <w:rtl/>
        </w:rPr>
        <w:t xml:space="preserve">עד </w:t>
      </w:r>
      <w:bookmarkStart w:id="32704" w:name="_ETM_Q70_720170"/>
      <w:bookmarkEnd w:id="32704"/>
      <w:r>
        <w:rPr>
          <w:rtl/>
        </w:rPr>
        <w:t>כאן</w:t>
      </w:r>
      <w:r>
        <w:rPr>
          <w:rFonts w:hint="cs"/>
          <w:rtl/>
        </w:rPr>
        <w:t>,</w:t>
      </w:r>
      <w:r>
        <w:rPr>
          <w:rtl/>
        </w:rPr>
        <w:t xml:space="preserve"> </w:t>
      </w:r>
      <w:bookmarkStart w:id="32705" w:name="_ETM_Q70_720830"/>
      <w:bookmarkEnd w:id="32705"/>
      <w:r>
        <w:rPr>
          <w:rtl/>
        </w:rPr>
        <w:t xml:space="preserve">יש </w:t>
      </w:r>
      <w:bookmarkStart w:id="32706" w:name="_ETM_Q70_721130"/>
      <w:bookmarkEnd w:id="32706"/>
      <w:r>
        <w:rPr>
          <w:rtl/>
        </w:rPr>
        <w:t xml:space="preserve">גבול </w:t>
      </w:r>
      <w:bookmarkStart w:id="32707" w:name="_ETM_Q70_721670"/>
      <w:bookmarkEnd w:id="32707"/>
      <w:r>
        <w:rPr>
          <w:rFonts w:hint="cs"/>
          <w:rtl/>
        </w:rPr>
        <w:t>ל</w:t>
      </w:r>
      <w:r>
        <w:rPr>
          <w:rtl/>
        </w:rPr>
        <w:t xml:space="preserve">דרך </w:t>
      </w:r>
      <w:bookmarkStart w:id="32708" w:name="_ETM_Q70_722059"/>
      <w:bookmarkEnd w:id="32708"/>
      <w:r>
        <w:rPr>
          <w:rtl/>
        </w:rPr>
        <w:t>ההתנהגות</w:t>
      </w:r>
      <w:r>
        <w:rPr>
          <w:rFonts w:hint="cs"/>
          <w:rtl/>
        </w:rPr>
        <w:t>,</w:t>
      </w:r>
      <w:bookmarkStart w:id="32709" w:name="_ETM_Q70_724268"/>
      <w:bookmarkEnd w:id="32709"/>
      <w:r>
        <w:rPr>
          <w:rtl/>
        </w:rPr>
        <w:t xml:space="preserve"> </w:t>
      </w:r>
      <w:bookmarkStart w:id="32710" w:name="_ETM_Q70_723920"/>
      <w:bookmarkEnd w:id="32710"/>
      <w:r>
        <w:rPr>
          <w:rtl/>
        </w:rPr>
        <w:t xml:space="preserve">תפסיק </w:t>
      </w:r>
      <w:bookmarkStart w:id="32711" w:name="_ETM_Q70_724400"/>
      <w:bookmarkEnd w:id="32711"/>
      <w:r>
        <w:rPr>
          <w:rtl/>
        </w:rPr>
        <w:t xml:space="preserve">להעמיד </w:t>
      </w:r>
      <w:bookmarkStart w:id="32712" w:name="_ETM_Q70_724940"/>
      <w:bookmarkEnd w:id="32712"/>
      <w:r>
        <w:rPr>
          <w:rtl/>
        </w:rPr>
        <w:t xml:space="preserve">אותנו </w:t>
      </w:r>
      <w:bookmarkStart w:id="32713" w:name="_ETM_Q70_725480"/>
      <w:bookmarkEnd w:id="32713"/>
      <w:r>
        <w:rPr>
          <w:rtl/>
        </w:rPr>
        <w:t xml:space="preserve">במבוכה </w:t>
      </w:r>
      <w:bookmarkStart w:id="32714" w:name="_ETM_Q70_726710"/>
      <w:bookmarkEnd w:id="32714"/>
      <w:r>
        <w:rPr>
          <w:rtl/>
        </w:rPr>
        <w:t xml:space="preserve">הזו </w:t>
      </w:r>
      <w:bookmarkStart w:id="32715" w:name="_ETM_Q70_728559"/>
      <w:bookmarkEnd w:id="32715"/>
      <w:r>
        <w:rPr>
          <w:rtl/>
        </w:rPr>
        <w:t xml:space="preserve">של </w:t>
      </w:r>
      <w:bookmarkStart w:id="32716" w:name="_ETM_Q70_728890"/>
      <w:bookmarkEnd w:id="32716"/>
      <w:r>
        <w:rPr>
          <w:rtl/>
        </w:rPr>
        <w:t xml:space="preserve">פעולה </w:t>
      </w:r>
      <w:bookmarkStart w:id="32717" w:name="_ETM_Q70_729429"/>
      <w:bookmarkEnd w:id="32717"/>
      <w:r>
        <w:rPr>
          <w:rtl/>
        </w:rPr>
        <w:t xml:space="preserve">מתוך </w:t>
      </w:r>
      <w:bookmarkStart w:id="32718" w:name="_ETM_Q70_729849"/>
      <w:bookmarkEnd w:id="32718"/>
      <w:r>
        <w:rPr>
          <w:rtl/>
        </w:rPr>
        <w:t xml:space="preserve">אינטרסים </w:t>
      </w:r>
      <w:bookmarkStart w:id="32719" w:name="_ETM_Q70_730689"/>
      <w:bookmarkEnd w:id="32719"/>
      <w:r>
        <w:rPr>
          <w:rtl/>
        </w:rPr>
        <w:t>אישי</w:t>
      </w:r>
      <w:r>
        <w:rPr>
          <w:rFonts w:hint="cs"/>
          <w:rtl/>
        </w:rPr>
        <w:t>ים,</w:t>
      </w:r>
      <w:r>
        <w:rPr>
          <w:rtl/>
        </w:rPr>
        <w:t xml:space="preserve"> </w:t>
      </w:r>
      <w:bookmarkStart w:id="32720" w:name="_ETM_Q70_731439"/>
      <w:bookmarkEnd w:id="32720"/>
      <w:r>
        <w:rPr>
          <w:rtl/>
        </w:rPr>
        <w:t xml:space="preserve">מתוך </w:t>
      </w:r>
      <w:bookmarkStart w:id="32721" w:name="_ETM_Q70_732040"/>
      <w:bookmarkEnd w:id="32721"/>
      <w:r>
        <w:rPr>
          <w:rtl/>
        </w:rPr>
        <w:t xml:space="preserve">איזושהי </w:t>
      </w:r>
      <w:bookmarkStart w:id="32722" w:name="_ETM_Q70_732519"/>
      <w:bookmarkEnd w:id="32722"/>
      <w:r>
        <w:rPr>
          <w:rtl/>
        </w:rPr>
        <w:t xml:space="preserve">מחשבה </w:t>
      </w:r>
      <w:bookmarkStart w:id="32723" w:name="_ETM_Q70_733540"/>
      <w:bookmarkEnd w:id="32723"/>
      <w:r>
        <w:rPr>
          <w:rtl/>
        </w:rPr>
        <w:t>של</w:t>
      </w:r>
      <w:bookmarkStart w:id="32724" w:name="_ETM_Q70_733809"/>
      <w:bookmarkEnd w:id="32724"/>
      <w:r>
        <w:rPr>
          <w:rtl/>
        </w:rPr>
        <w:t xml:space="preserve">מלוכה </w:t>
      </w:r>
      <w:bookmarkStart w:id="32725" w:name="_ETM_Q70_734469"/>
      <w:bookmarkEnd w:id="32725"/>
      <w:r>
        <w:rPr>
          <w:rtl/>
        </w:rPr>
        <w:t>נולדת</w:t>
      </w:r>
      <w:r>
        <w:rPr>
          <w:rFonts w:hint="cs"/>
          <w:rtl/>
        </w:rPr>
        <w:t>,</w:t>
      </w:r>
      <w:r>
        <w:rPr>
          <w:rtl/>
        </w:rPr>
        <w:t xml:space="preserve"> </w:t>
      </w:r>
      <w:bookmarkStart w:id="32726" w:name="_ETM_Q70_736099"/>
      <w:bookmarkEnd w:id="32726"/>
      <w:r>
        <w:rPr>
          <w:rtl/>
        </w:rPr>
        <w:t xml:space="preserve">מתוך </w:t>
      </w:r>
      <w:bookmarkStart w:id="32727" w:name="_ETM_Q70_736580"/>
      <w:bookmarkEnd w:id="32727"/>
      <w:r>
        <w:rPr>
          <w:rtl/>
        </w:rPr>
        <w:t xml:space="preserve">מחשבה </w:t>
      </w:r>
      <w:bookmarkStart w:id="32728" w:name="_ETM_Q70_737270"/>
      <w:bookmarkEnd w:id="32728"/>
      <w:r>
        <w:rPr>
          <w:rtl/>
        </w:rPr>
        <w:t xml:space="preserve">שאתה </w:t>
      </w:r>
      <w:bookmarkStart w:id="32729" w:name="_ETM_Q70_737750"/>
      <w:bookmarkEnd w:id="32729"/>
      <w:r>
        <w:rPr>
          <w:rtl/>
        </w:rPr>
        <w:t xml:space="preserve">ובני </w:t>
      </w:r>
      <w:bookmarkStart w:id="32730" w:name="_ETM_Q70_738139"/>
      <w:bookmarkEnd w:id="32730"/>
      <w:r>
        <w:rPr>
          <w:rtl/>
        </w:rPr>
        <w:t xml:space="preserve">משפחתך </w:t>
      </w:r>
      <w:bookmarkStart w:id="32731" w:name="_ETM_Q70_739559"/>
      <w:bookmarkEnd w:id="32731"/>
      <w:r>
        <w:rPr>
          <w:rtl/>
        </w:rPr>
        <w:t xml:space="preserve">לא </w:t>
      </w:r>
      <w:bookmarkStart w:id="32732" w:name="_ETM_Q70_739800"/>
      <w:bookmarkEnd w:id="32732"/>
      <w:r>
        <w:rPr>
          <w:rtl/>
        </w:rPr>
        <w:t xml:space="preserve">רק </w:t>
      </w:r>
      <w:bookmarkStart w:id="32733" w:name="_ETM_Q70_740039"/>
      <w:bookmarkEnd w:id="32733"/>
      <w:r>
        <w:rPr>
          <w:rtl/>
        </w:rPr>
        <w:t xml:space="preserve">מתגוררים </w:t>
      </w:r>
      <w:bookmarkStart w:id="32734" w:name="_ETM_Q70_740729"/>
      <w:bookmarkEnd w:id="32734"/>
      <w:r>
        <w:rPr>
          <w:rtl/>
        </w:rPr>
        <w:t xml:space="preserve">בקיסריה </w:t>
      </w:r>
      <w:bookmarkStart w:id="32735" w:name="_ETM_Q70_741659"/>
      <w:bookmarkEnd w:id="32735"/>
      <w:r>
        <w:rPr>
          <w:rtl/>
        </w:rPr>
        <w:t xml:space="preserve">אלא </w:t>
      </w:r>
      <w:bookmarkStart w:id="32736" w:name="_ETM_Q70_742020"/>
      <w:bookmarkEnd w:id="32736"/>
      <w:r>
        <w:rPr>
          <w:rtl/>
        </w:rPr>
        <w:t xml:space="preserve">אתם </w:t>
      </w:r>
      <w:bookmarkStart w:id="32737" w:name="_ETM_Q70_742319"/>
      <w:bookmarkStart w:id="32738" w:name="_ETM_Q70_742620"/>
      <w:bookmarkStart w:id="32739" w:name="_ETM_Q70_742979"/>
      <w:bookmarkStart w:id="32740" w:name="_ETM_Q70_743497"/>
      <w:bookmarkEnd w:id="32737"/>
      <w:bookmarkEnd w:id="32738"/>
      <w:bookmarkEnd w:id="32739"/>
      <w:bookmarkEnd w:id="32740"/>
      <w:r>
        <w:rPr>
          <w:rtl/>
        </w:rPr>
        <w:t>קיס</w:t>
      </w:r>
      <w:r>
        <w:rPr>
          <w:rFonts w:hint="cs"/>
          <w:rtl/>
        </w:rPr>
        <w:t>ר</w:t>
      </w:r>
      <w:bookmarkStart w:id="32741" w:name="_ETM_Q70_740257"/>
      <w:bookmarkEnd w:id="32741"/>
      <w:r>
        <w:rPr>
          <w:rtl/>
        </w:rPr>
        <w:t xml:space="preserve">ים </w:t>
      </w:r>
      <w:bookmarkStart w:id="32742" w:name="_ETM_Q70_743669"/>
      <w:bookmarkEnd w:id="32742"/>
      <w:r>
        <w:rPr>
          <w:rtl/>
        </w:rPr>
        <w:t>בעצמכם</w:t>
      </w:r>
      <w:r>
        <w:rPr>
          <w:rFonts w:hint="cs"/>
          <w:rtl/>
        </w:rPr>
        <w:t>,</w:t>
      </w:r>
      <w:bookmarkStart w:id="32743" w:name="_ETM_Q70_744929"/>
      <w:bookmarkEnd w:id="32743"/>
      <w:r>
        <w:rPr>
          <w:rFonts w:hint="cs"/>
          <w:rtl/>
        </w:rPr>
        <w:t xml:space="preserve"> </w:t>
      </w:r>
      <w:r>
        <w:rPr>
          <w:rtl/>
        </w:rPr>
        <w:t xml:space="preserve">משפחה </w:t>
      </w:r>
      <w:bookmarkStart w:id="32744" w:name="_ETM_Q70_745559"/>
      <w:bookmarkEnd w:id="32744"/>
      <w:r>
        <w:rPr>
          <w:rtl/>
        </w:rPr>
        <w:t>קיסרי</w:t>
      </w:r>
      <w:bookmarkStart w:id="32745" w:name="_ETM_Q70_704468"/>
      <w:bookmarkEnd w:id="32745"/>
      <w:r>
        <w:rPr>
          <w:rFonts w:hint="cs"/>
          <w:rtl/>
        </w:rPr>
        <w:t>ת.</w:t>
      </w:r>
      <w:bookmarkStart w:id="32746" w:name="_ETM_Q70_752165"/>
      <w:bookmarkEnd w:id="32746"/>
    </w:p>
    <w:p w:rsidR="00934F6A" w:rsidRDefault="00934F6A" w:rsidP="00B10521">
      <w:pPr>
        <w:rPr>
          <w:rtl/>
        </w:rPr>
      </w:pPr>
      <w:bookmarkStart w:id="32747" w:name="_ETM_Q70_752225"/>
      <w:bookmarkStart w:id="32748" w:name="_ETM_Q70_752316"/>
      <w:bookmarkStart w:id="32749" w:name="_ETM_Q70_752364"/>
      <w:bookmarkStart w:id="32750" w:name="TOR_Q71"/>
      <w:bookmarkEnd w:id="32747"/>
      <w:bookmarkEnd w:id="32748"/>
      <w:bookmarkEnd w:id="32749"/>
      <w:bookmarkEnd w:id="32750"/>
    </w:p>
    <w:p w:rsidR="00934F6A" w:rsidRDefault="00934F6A" w:rsidP="000E13F2">
      <w:pPr>
        <w:rPr>
          <w:rtl/>
        </w:rPr>
      </w:pPr>
      <w:r>
        <w:rPr>
          <w:rFonts w:hint="cs"/>
          <w:rtl/>
        </w:rPr>
        <w:t xml:space="preserve">אז אתם תדברו איתנו על שתלים זרים בחוק-יסוד: הממשלה? כל המאמצים שלנו מכוונים להוציא את הרוח הרעה שאתם </w:t>
      </w:r>
      <w:bookmarkStart w:id="32751" w:name="_ETM_Q71_162817"/>
      <w:bookmarkEnd w:id="32751"/>
      <w:r>
        <w:rPr>
          <w:rFonts w:hint="cs"/>
          <w:rtl/>
        </w:rPr>
        <w:t xml:space="preserve">שתלתם בתוך הדמוקרטיה הישראלית. כל מטרתה של הקואליציה הזאת </w:t>
      </w:r>
      <w:r w:rsidR="000E13F2">
        <w:rPr>
          <w:rFonts w:hint="eastAsia"/>
          <w:rtl/>
        </w:rPr>
        <w:t xml:space="preserve">– </w:t>
      </w:r>
      <w:r>
        <w:rPr>
          <w:rFonts w:hint="cs"/>
          <w:rtl/>
        </w:rPr>
        <w:t xml:space="preserve">שכן, </w:t>
      </w:r>
      <w:bookmarkStart w:id="32752" w:name="_ETM_Q71_169118"/>
      <w:bookmarkEnd w:id="32752"/>
      <w:r>
        <w:rPr>
          <w:rFonts w:hint="cs"/>
          <w:rtl/>
        </w:rPr>
        <w:t xml:space="preserve">היא קואליציה מורכבת. מישהו מכחיש? מישהו כופר בעובדה שהקואליציה הזאת </w:t>
      </w:r>
      <w:bookmarkStart w:id="32753" w:name="_ETM_Q71_180086"/>
      <w:bookmarkEnd w:id="32753"/>
      <w:r>
        <w:rPr>
          <w:rFonts w:hint="cs"/>
          <w:rtl/>
        </w:rPr>
        <w:t xml:space="preserve">ייחודית? מישהו חושב שהישיבה של מפלגות ימין מובהקות עם מפלגות </w:t>
      </w:r>
      <w:bookmarkStart w:id="32754" w:name="_ETM_Q71_188182"/>
      <w:bookmarkEnd w:id="32754"/>
      <w:r>
        <w:rPr>
          <w:rFonts w:hint="cs"/>
          <w:rtl/>
        </w:rPr>
        <w:t xml:space="preserve">שמאל מובהקות, שהישיבה של כוחות סוציאל-דמוקרטיים עם אבירי השוק </w:t>
      </w:r>
      <w:bookmarkStart w:id="32755" w:name="_ETM_Q71_194283"/>
      <w:bookmarkEnd w:id="32755"/>
      <w:r>
        <w:rPr>
          <w:rFonts w:hint="cs"/>
          <w:rtl/>
        </w:rPr>
        <w:t xml:space="preserve">החופשי </w:t>
      </w:r>
      <w:r>
        <w:rPr>
          <w:rFonts w:hint="eastAsia"/>
          <w:rtl/>
        </w:rPr>
        <w:t>–</w:t>
      </w:r>
      <w:r>
        <w:rPr>
          <w:rFonts w:hint="cs"/>
          <w:rtl/>
        </w:rPr>
        <w:t xml:space="preserve"> לשיטתי הפרוע, אבל כל אחד עם דעתו </w:t>
      </w:r>
      <w:r>
        <w:rPr>
          <w:rFonts w:hint="eastAsia"/>
          <w:rtl/>
        </w:rPr>
        <w:t>–</w:t>
      </w:r>
      <w:r>
        <w:rPr>
          <w:rFonts w:hint="cs"/>
          <w:rtl/>
        </w:rPr>
        <w:t xml:space="preserve"> היא דבר </w:t>
      </w:r>
      <w:bookmarkStart w:id="32756" w:name="_ETM_Q71_200987"/>
      <w:bookmarkEnd w:id="32756"/>
      <w:r>
        <w:rPr>
          <w:rFonts w:hint="cs"/>
          <w:rtl/>
        </w:rPr>
        <w:t xml:space="preserve">שהוא קל, שהוא דבר טבעי? אבל אתם החדרתם כזאת רוח </w:t>
      </w:r>
      <w:bookmarkStart w:id="32757" w:name="_ETM_Q71_206815"/>
      <w:bookmarkEnd w:id="32757"/>
      <w:r>
        <w:rPr>
          <w:rFonts w:hint="cs"/>
          <w:rtl/>
        </w:rPr>
        <w:t xml:space="preserve">רעה לדמוקרטיה הישראלית, שתלתם בתוך ההתנהלות השלטונית הישראלית שתלים </w:t>
      </w:r>
      <w:bookmarkStart w:id="32758" w:name="_ETM_Q71_216755"/>
      <w:bookmarkEnd w:id="32758"/>
      <w:r>
        <w:rPr>
          <w:rFonts w:hint="cs"/>
          <w:rtl/>
        </w:rPr>
        <w:t xml:space="preserve">זרים של חוסר אמון, של חוסר הוגנות, של חוסר יושרה, </w:t>
      </w:r>
      <w:bookmarkStart w:id="32759" w:name="_ETM_Q71_223562"/>
      <w:bookmarkEnd w:id="32759"/>
      <w:r>
        <w:rPr>
          <w:rFonts w:hint="cs"/>
          <w:rtl/>
        </w:rPr>
        <w:t xml:space="preserve">של חוסר יכולת לעמוד בסיכומים, של דפים שלא שווים את המילים שנכתבו עליהם </w:t>
      </w:r>
      <w:r>
        <w:rPr>
          <w:rtl/>
        </w:rPr>
        <w:t>–</w:t>
      </w:r>
      <w:r>
        <w:rPr>
          <w:rFonts w:hint="cs"/>
          <w:rtl/>
        </w:rPr>
        <w:t xml:space="preserve"> את כל הדברים הרעים האלה עם </w:t>
      </w:r>
      <w:bookmarkStart w:id="32760" w:name="_ETM_Q71_236646"/>
      <w:bookmarkEnd w:id="32760"/>
      <w:r>
        <w:rPr>
          <w:rFonts w:hint="cs"/>
          <w:rtl/>
        </w:rPr>
        <w:t xml:space="preserve">רוטב של הסתה, עם רוטב של הוקעת האחר, עם רוטב </w:t>
      </w:r>
      <w:bookmarkStart w:id="32761" w:name="_ETM_Q71_243510"/>
      <w:bookmarkEnd w:id="32761"/>
      <w:r>
        <w:rPr>
          <w:rFonts w:hint="cs"/>
          <w:rtl/>
        </w:rPr>
        <w:t xml:space="preserve">של סכסכנות ופלגנות ושיסוי קהילה ישראלית אחת בקהילה שנייה </w:t>
      </w:r>
      <w:r>
        <w:rPr>
          <w:rtl/>
        </w:rPr>
        <w:t>–</w:t>
      </w:r>
      <w:r>
        <w:rPr>
          <w:rFonts w:hint="cs"/>
          <w:rtl/>
        </w:rPr>
        <w:t xml:space="preserve"> </w:t>
      </w:r>
      <w:bookmarkStart w:id="32762" w:name="_ETM_Q71_251668"/>
      <w:bookmarkEnd w:id="32762"/>
      <w:r>
        <w:rPr>
          <w:rFonts w:hint="cs"/>
          <w:rtl/>
        </w:rPr>
        <w:t xml:space="preserve">את כל המאכלים העבשים האלה אתם הנחתם על השולחן הישראלי, </w:t>
      </w:r>
      <w:bookmarkStart w:id="32763" w:name="_ETM_Q71_259268"/>
      <w:bookmarkEnd w:id="32763"/>
      <w:r w:rsidR="000E13F2">
        <w:rPr>
          <w:rFonts w:hint="cs"/>
          <w:rtl/>
        </w:rPr>
        <w:t>ואנחנו עסוקים לאט-</w:t>
      </w:r>
      <w:r>
        <w:rPr>
          <w:rFonts w:hint="cs"/>
          <w:rtl/>
        </w:rPr>
        <w:t xml:space="preserve">לאט </w:t>
      </w:r>
      <w:r w:rsidR="000E13F2">
        <w:rPr>
          <w:rFonts w:hint="cs"/>
          <w:rtl/>
        </w:rPr>
        <w:t>ב</w:t>
      </w:r>
      <w:r>
        <w:rPr>
          <w:rFonts w:hint="cs"/>
          <w:rtl/>
        </w:rPr>
        <w:t xml:space="preserve">להסיר את השתלים הזרים הללו, את </w:t>
      </w:r>
      <w:bookmarkStart w:id="32764" w:name="_ETM_Q71_264703"/>
      <w:bookmarkEnd w:id="32764"/>
      <w:r>
        <w:rPr>
          <w:rFonts w:hint="cs"/>
          <w:rtl/>
        </w:rPr>
        <w:t>המאכלים המקולקלים הללו, את הרוחות הרעות האלה. זו המשימה שלנו.</w:t>
      </w:r>
      <w:bookmarkStart w:id="32765" w:name="_ETM_Q71_273273"/>
      <w:bookmarkEnd w:id="32765"/>
      <w:r>
        <w:rPr>
          <w:rFonts w:hint="cs"/>
          <w:rtl/>
        </w:rPr>
        <w:t xml:space="preserve"> </w:t>
      </w:r>
      <w:bookmarkStart w:id="32766" w:name="_ETM_Q71_273342"/>
      <w:bookmarkStart w:id="32767" w:name="_ETM_Q71_273482"/>
      <w:bookmarkStart w:id="32768" w:name="_ETM_Q71_273545"/>
      <w:bookmarkEnd w:id="32766"/>
      <w:bookmarkEnd w:id="32767"/>
      <w:bookmarkEnd w:id="32768"/>
      <w:r>
        <w:rPr>
          <w:rFonts w:hint="cs"/>
          <w:rtl/>
        </w:rPr>
        <w:t xml:space="preserve">המשימה </w:t>
      </w:r>
      <w:bookmarkStart w:id="32769" w:name="_ETM_Q71_274922"/>
      <w:bookmarkEnd w:id="32769"/>
      <w:r>
        <w:rPr>
          <w:rFonts w:hint="cs"/>
          <w:rtl/>
        </w:rPr>
        <w:t>שלנו היא לשקם את האמון של האזרחים הישראלים בדמוקרטיה</w:t>
      </w:r>
      <w:bookmarkStart w:id="32770" w:name="_ETM_Q71_279967"/>
      <w:bookmarkEnd w:id="32770"/>
      <w:r>
        <w:rPr>
          <w:rFonts w:hint="cs"/>
          <w:rtl/>
        </w:rPr>
        <w:t>.</w:t>
      </w:r>
    </w:p>
    <w:p w:rsidR="00934F6A" w:rsidRDefault="00934F6A" w:rsidP="009635F5">
      <w:pPr>
        <w:rPr>
          <w:rtl/>
        </w:rPr>
      </w:pPr>
    </w:p>
    <w:p w:rsidR="00934F6A" w:rsidRDefault="00934F6A" w:rsidP="00B10521">
      <w:pPr>
        <w:pStyle w:val="af5"/>
        <w:keepNext/>
        <w:rPr>
          <w:rtl/>
        </w:rPr>
      </w:pPr>
      <w:r w:rsidRPr="003A4C79">
        <w:rPr>
          <w:rStyle w:val="TagStyle"/>
          <w:rtl/>
        </w:rPr>
        <w:t xml:space="preserve"> &lt;&lt; קריאה &gt;&gt; </w:t>
      </w:r>
      <w:r>
        <w:rPr>
          <w:rtl/>
        </w:rPr>
        <w:t>יואב קיש (הליכוד):</w:t>
      </w:r>
      <w:r w:rsidRPr="003A4C79">
        <w:rPr>
          <w:rStyle w:val="TagStyle"/>
          <w:rtl/>
        </w:rPr>
        <w:t xml:space="preserve"> &lt;&lt; קריאה &gt;&gt;</w:t>
      </w:r>
      <w:bookmarkStart w:id="32771" w:name="_ETM_Q71_739462"/>
      <w:r>
        <w:rPr>
          <w:rtl/>
        </w:rPr>
        <w:t xml:space="preserve">  </w:t>
      </w:r>
      <w:bookmarkEnd w:id="32771"/>
      <w:r>
        <w:rPr>
          <w:rtl/>
        </w:rPr>
        <w:t xml:space="preserve"> </w:t>
      </w:r>
    </w:p>
    <w:p w:rsidR="00934F6A" w:rsidRDefault="00934F6A" w:rsidP="002609B9">
      <w:pPr>
        <w:rPr>
          <w:rtl/>
          <w:lang w:eastAsia="he-IL"/>
        </w:rPr>
      </w:pPr>
    </w:p>
    <w:p w:rsidR="00934F6A" w:rsidRDefault="00934F6A" w:rsidP="000E13F2">
      <w:pPr>
        <w:rPr>
          <w:rtl/>
        </w:rPr>
      </w:pPr>
      <w:r>
        <w:rPr>
          <w:rFonts w:hint="cs"/>
          <w:rtl/>
        </w:rPr>
        <w:t xml:space="preserve">אתה טועה. לפיד אמר שהוא ישקם את דרעי. </w:t>
      </w:r>
    </w:p>
    <w:p w:rsidR="00934F6A" w:rsidRDefault="00934F6A" w:rsidP="00B10521">
      <w:pPr>
        <w:rPr>
          <w:b/>
          <w:bCs/>
          <w:u w:val="single"/>
          <w:rtl/>
          <w:lang w:eastAsia="he-IL"/>
        </w:rPr>
      </w:pPr>
    </w:p>
    <w:p w:rsidR="00934F6A" w:rsidRDefault="00934F6A" w:rsidP="00B10521">
      <w:pPr>
        <w:pStyle w:val="-"/>
        <w:keepNext/>
        <w:rPr>
          <w:rtl/>
        </w:rPr>
      </w:pPr>
      <w:r w:rsidRPr="0075027D">
        <w:rPr>
          <w:rStyle w:val="TagStyle"/>
          <w:rtl/>
        </w:rPr>
        <w:t xml:space="preserve"> &lt;&lt;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2609B9">
      <w:pPr>
        <w:rPr>
          <w:rtl/>
          <w:lang w:eastAsia="he-IL"/>
        </w:rPr>
      </w:pPr>
      <w:r>
        <w:rPr>
          <w:rFonts w:hint="cs"/>
          <w:rtl/>
          <w:lang w:eastAsia="he-IL"/>
        </w:rPr>
        <w:t xml:space="preserve">תראה, אם שר החוץ לפיד אמר שהוא ישקם את </w:t>
      </w:r>
      <w:bookmarkStart w:id="32772" w:name="_ETM_Q71_292166"/>
      <w:bookmarkEnd w:id="32772"/>
      <w:r>
        <w:rPr>
          <w:rFonts w:hint="cs"/>
          <w:rtl/>
          <w:lang w:eastAsia="he-IL"/>
        </w:rPr>
        <w:t>דרעי, זו דוגמה יחסית נדירה לכישלון, מכיוון שמה לעשות, האיש לא השתקם, האיש מורשע בפלילים בפעם השנייה.</w:t>
      </w:r>
    </w:p>
    <w:p w:rsidR="00934F6A" w:rsidRDefault="00934F6A" w:rsidP="00B10521">
      <w:pPr>
        <w:rPr>
          <w:rtl/>
          <w:lang w:eastAsia="he-IL"/>
        </w:rPr>
      </w:pPr>
    </w:p>
    <w:p w:rsidR="00934F6A" w:rsidRDefault="00934F6A" w:rsidP="00B10521">
      <w:pPr>
        <w:pStyle w:val="af5"/>
        <w:keepNext/>
        <w:rPr>
          <w:rtl/>
        </w:rPr>
      </w:pPr>
      <w:bookmarkStart w:id="32773" w:name="ET_interruption_6206_4"/>
      <w:r w:rsidRPr="003A4C79">
        <w:rPr>
          <w:rStyle w:val="TagStyle"/>
          <w:rtl/>
        </w:rPr>
        <w:t xml:space="preserve"> &lt;&lt; קריאה &gt;&gt; </w:t>
      </w:r>
      <w:r>
        <w:rPr>
          <w:rtl/>
        </w:rPr>
        <w:t>שר החוץ יאיר לפיד:</w:t>
      </w:r>
      <w:r w:rsidRPr="003A4C79">
        <w:rPr>
          <w:rStyle w:val="TagStyle"/>
          <w:rtl/>
        </w:rPr>
        <w:t xml:space="preserve"> &lt;&lt; קריאה &gt;&gt;</w:t>
      </w:r>
      <w:r>
        <w:rPr>
          <w:rtl/>
        </w:rPr>
        <w:t xml:space="preserve">   </w:t>
      </w:r>
      <w:bookmarkEnd w:id="3277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לא אמרתי. </w:t>
      </w:r>
    </w:p>
    <w:p w:rsidR="00934F6A" w:rsidRDefault="00934F6A" w:rsidP="00B10521">
      <w:pPr>
        <w:rPr>
          <w:rtl/>
          <w:lang w:eastAsia="he-IL"/>
        </w:rPr>
      </w:pPr>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E1C51">
      <w:pPr>
        <w:rPr>
          <w:rtl/>
          <w:lang w:eastAsia="he-IL"/>
        </w:rPr>
      </w:pPr>
      <w:r>
        <w:rPr>
          <w:rFonts w:hint="cs"/>
          <w:rtl/>
          <w:lang w:eastAsia="he-IL"/>
        </w:rPr>
        <w:t xml:space="preserve">אבל גם אם אמרת </w:t>
      </w:r>
      <w:bookmarkStart w:id="32774" w:name="_ETM_Q71_303214"/>
      <w:bookmarkEnd w:id="32774"/>
      <w:r>
        <w:rPr>
          <w:rFonts w:hint="cs"/>
          <w:rtl/>
          <w:lang w:eastAsia="he-IL"/>
        </w:rPr>
        <w:t xml:space="preserve">את זה. במחנה שלנו לא חושבים שיש אנשים חפים מטעויות, נכון? אם החבורה פה באמת הייתה נאמנה לרוחה של </w:t>
      </w:r>
      <w:bookmarkStart w:id="32775" w:name="_ETM_Q71_313666"/>
      <w:bookmarkEnd w:id="32775"/>
      <w:r>
        <w:rPr>
          <w:rFonts w:hint="cs"/>
          <w:rtl/>
          <w:lang w:eastAsia="he-IL"/>
        </w:rPr>
        <w:t>מסורת ישראל</w:t>
      </w:r>
      <w:r w:rsidR="000E13F2">
        <w:rPr>
          <w:rFonts w:hint="cs"/>
          <w:rtl/>
          <w:lang w:eastAsia="he-IL"/>
        </w:rPr>
        <w:t>,</w:t>
      </w:r>
      <w:r>
        <w:rPr>
          <w:rFonts w:hint="cs"/>
          <w:rtl/>
          <w:lang w:eastAsia="he-IL"/>
        </w:rPr>
        <w:t xml:space="preserve"> הם היו מבינים שגם התנ"ך מלמד אותנו שבהגדרה </w:t>
      </w:r>
      <w:bookmarkStart w:id="32776" w:name="_ETM_Q71_319562"/>
      <w:bookmarkEnd w:id="32776"/>
      <w:r>
        <w:rPr>
          <w:rFonts w:hint="cs"/>
          <w:rtl/>
          <w:lang w:eastAsia="he-IL"/>
        </w:rPr>
        <w:t xml:space="preserve">בן אנוש, צדיק וקדוש ככל שיהיה, עושה טעויות. דוד המלך </w:t>
      </w:r>
      <w:bookmarkStart w:id="32777" w:name="_ETM_Q71_324381"/>
      <w:bookmarkEnd w:id="32777"/>
      <w:r>
        <w:rPr>
          <w:rtl/>
          <w:lang w:eastAsia="he-IL"/>
        </w:rPr>
        <w:t>–</w:t>
      </w:r>
      <w:r>
        <w:rPr>
          <w:rFonts w:hint="cs"/>
          <w:rtl/>
          <w:lang w:eastAsia="he-IL"/>
        </w:rPr>
        <w:t xml:space="preserve"> משל כבשת הרש</w:t>
      </w:r>
      <w:r w:rsidR="008E1C51">
        <w:rPr>
          <w:rFonts w:hint="cs"/>
          <w:rtl/>
          <w:lang w:eastAsia="he-IL"/>
        </w:rPr>
        <w:t>,</w:t>
      </w:r>
      <w:r>
        <w:rPr>
          <w:rFonts w:hint="cs"/>
          <w:rtl/>
          <w:lang w:eastAsia="he-IL"/>
        </w:rPr>
        <w:t xml:space="preserve"> נכון? </w:t>
      </w:r>
    </w:p>
    <w:p w:rsidR="00934F6A" w:rsidRDefault="00934F6A" w:rsidP="00B10521">
      <w:pPr>
        <w:rPr>
          <w:rtl/>
          <w:lang w:eastAsia="he-IL"/>
        </w:rPr>
      </w:pPr>
    </w:p>
    <w:p w:rsidR="00934F6A" w:rsidRDefault="00934F6A" w:rsidP="00B10521">
      <w:pPr>
        <w:pStyle w:val="af5"/>
        <w:keepNext/>
        <w:rPr>
          <w:rtl/>
        </w:rPr>
      </w:pPr>
      <w:bookmarkStart w:id="32778" w:name="ET_interruption_קריאה_19"/>
      <w:r w:rsidRPr="00D31014">
        <w:rPr>
          <w:rStyle w:val="TagStyle"/>
          <w:rtl/>
        </w:rPr>
        <w:t xml:space="preserve"> &lt;&lt; קריאה &gt;&gt; </w:t>
      </w:r>
      <w:r>
        <w:rPr>
          <w:rtl/>
        </w:rPr>
        <w:t>קריאה:</w:t>
      </w:r>
      <w:r w:rsidRPr="00D31014">
        <w:rPr>
          <w:rStyle w:val="TagStyle"/>
          <w:rtl/>
        </w:rPr>
        <w:t xml:space="preserve"> &lt;&lt; קריאה &gt;&gt;</w:t>
      </w:r>
      <w:r>
        <w:rPr>
          <w:rtl/>
        </w:rPr>
        <w:t xml:space="preserve">   </w:t>
      </w:r>
      <w:bookmarkEnd w:id="32778"/>
    </w:p>
    <w:p w:rsidR="00934F6A" w:rsidRDefault="00934F6A" w:rsidP="002609B9">
      <w:pPr>
        <w:rPr>
          <w:rtl/>
          <w:lang w:eastAsia="he-IL"/>
        </w:rPr>
      </w:pPr>
    </w:p>
    <w:p w:rsidR="00934F6A" w:rsidRDefault="00D55302" w:rsidP="00B10521">
      <w:pPr>
        <w:rPr>
          <w:rtl/>
          <w:lang w:eastAsia="he-IL"/>
        </w:rPr>
      </w:pPr>
      <w:bookmarkStart w:id="32779" w:name="_ETM_Q71_328314"/>
      <w:bookmarkEnd w:id="32779"/>
      <w:r>
        <w:rPr>
          <w:rFonts w:hint="cs"/>
          <w:rtl/>
          <w:lang w:eastAsia="he-IL"/>
        </w:rPr>
        <w:t>– – –</w:t>
      </w:r>
    </w:p>
    <w:p w:rsidR="00934F6A" w:rsidRDefault="00934F6A" w:rsidP="00B10521">
      <w:pPr>
        <w:rPr>
          <w:rtl/>
          <w:lang w:eastAsia="he-IL"/>
        </w:rPr>
      </w:pPr>
      <w:bookmarkStart w:id="32780" w:name="_ETM_Q71_332553"/>
      <w:bookmarkStart w:id="32781" w:name="_ETM_Q71_332656"/>
      <w:bookmarkEnd w:id="32780"/>
      <w:bookmarkEnd w:id="32781"/>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782" w:name="_ETM_Q71_329575"/>
      <w:bookmarkEnd w:id="32782"/>
      <w:r>
        <w:rPr>
          <w:rFonts w:hint="cs"/>
          <w:rtl/>
          <w:lang w:eastAsia="he-IL"/>
        </w:rPr>
        <w:t xml:space="preserve">בכל זאת יכול להיות </w:t>
      </w:r>
      <w:bookmarkStart w:id="32783" w:name="_ETM_Q71_333249"/>
      <w:bookmarkEnd w:id="32783"/>
      <w:r>
        <w:rPr>
          <w:rFonts w:hint="cs"/>
          <w:rtl/>
          <w:lang w:eastAsia="he-IL"/>
        </w:rPr>
        <w:t xml:space="preserve">שיש איזה ילד אחד או שניים שצופים באמצע הלילה בערוץ </w:t>
      </w:r>
      <w:bookmarkStart w:id="32784" w:name="_ETM_Q71_336039"/>
      <w:bookmarkEnd w:id="32784"/>
      <w:r>
        <w:rPr>
          <w:rFonts w:hint="cs"/>
          <w:rtl/>
          <w:lang w:eastAsia="he-IL"/>
        </w:rPr>
        <w:t xml:space="preserve">הכנסת, אז אני לא אפרט על מעלליו של דוד המלך </w:t>
      </w:r>
      <w:bookmarkStart w:id="32785" w:name="_ETM_Q71_340401"/>
      <w:bookmarkEnd w:id="32785"/>
      <w:r>
        <w:rPr>
          <w:rFonts w:hint="cs"/>
          <w:rtl/>
          <w:lang w:eastAsia="he-IL"/>
        </w:rPr>
        <w:t>בפירוט יתר.</w:t>
      </w:r>
      <w:bookmarkStart w:id="32786" w:name="_ETM_Q71_340355"/>
      <w:bookmarkEnd w:id="32786"/>
    </w:p>
    <w:p w:rsidR="00934F6A" w:rsidRDefault="00934F6A" w:rsidP="00B10521">
      <w:pPr>
        <w:rPr>
          <w:rtl/>
          <w:lang w:eastAsia="he-IL"/>
        </w:rPr>
      </w:pPr>
      <w:bookmarkStart w:id="32787" w:name="_ETM_Q71_340431"/>
      <w:bookmarkEnd w:id="32787"/>
    </w:p>
    <w:p w:rsidR="00934F6A" w:rsidRDefault="00934F6A" w:rsidP="00B10521">
      <w:pPr>
        <w:pStyle w:val="af5"/>
        <w:keepNext/>
        <w:rPr>
          <w:rtl/>
        </w:rPr>
      </w:pPr>
      <w:bookmarkStart w:id="32788" w:name="ET_interruption_5080_21"/>
      <w:r w:rsidRPr="00D31014">
        <w:rPr>
          <w:rStyle w:val="TagStyle"/>
          <w:rtl/>
        </w:rPr>
        <w:t xml:space="preserve"> &lt;&lt; קריאה &gt;&gt; </w:t>
      </w:r>
      <w:r>
        <w:rPr>
          <w:rtl/>
        </w:rPr>
        <w:t>בועז טופורובסקי (יש עתיד):</w:t>
      </w:r>
      <w:r w:rsidRPr="00D31014">
        <w:rPr>
          <w:rStyle w:val="TagStyle"/>
          <w:rtl/>
        </w:rPr>
        <w:t xml:space="preserve"> &lt;&lt; קריאה &gt;&gt;</w:t>
      </w:r>
      <w:r>
        <w:rPr>
          <w:rtl/>
        </w:rPr>
        <w:t xml:space="preserve">   </w:t>
      </w:r>
      <w:bookmarkEnd w:id="32788"/>
    </w:p>
    <w:p w:rsidR="00934F6A" w:rsidRDefault="00934F6A" w:rsidP="002609B9">
      <w:pPr>
        <w:rPr>
          <w:rtl/>
          <w:lang w:eastAsia="he-IL"/>
        </w:rPr>
      </w:pPr>
    </w:p>
    <w:p w:rsidR="00934F6A" w:rsidRDefault="00934F6A" w:rsidP="00B10521">
      <w:pPr>
        <w:rPr>
          <w:rtl/>
          <w:lang w:eastAsia="he-IL"/>
        </w:rPr>
      </w:pPr>
      <w:bookmarkStart w:id="32789" w:name="_ETM_Q71_339542"/>
      <w:bookmarkEnd w:id="32789"/>
      <w:r>
        <w:rPr>
          <w:rFonts w:hint="cs"/>
          <w:rtl/>
          <w:lang w:eastAsia="he-IL"/>
        </w:rPr>
        <w:t>רגע, הערת אותי. מה?</w:t>
      </w:r>
    </w:p>
    <w:p w:rsidR="00934F6A" w:rsidRDefault="00934F6A" w:rsidP="00B10521">
      <w:pPr>
        <w:rPr>
          <w:rtl/>
          <w:lang w:eastAsia="he-IL"/>
        </w:rPr>
      </w:pPr>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תבוא אליי לשיעור תורה אחד על אחד בחברותא.</w:t>
      </w:r>
    </w:p>
    <w:p w:rsidR="00934F6A" w:rsidRDefault="00934F6A" w:rsidP="00B10521">
      <w:pPr>
        <w:rPr>
          <w:rtl/>
          <w:lang w:eastAsia="he-IL"/>
        </w:rPr>
      </w:pPr>
      <w:bookmarkStart w:id="32790" w:name="_ETM_Q71_347916"/>
      <w:bookmarkStart w:id="32791" w:name="_ETM_Q71_348012"/>
      <w:bookmarkEnd w:id="32790"/>
      <w:bookmarkEnd w:id="32791"/>
    </w:p>
    <w:p w:rsidR="00934F6A" w:rsidRDefault="00934F6A" w:rsidP="00B10521">
      <w:pPr>
        <w:pStyle w:val="af5"/>
        <w:keepNext/>
        <w:rPr>
          <w:rtl/>
        </w:rPr>
      </w:pPr>
      <w:r w:rsidRPr="00D31014">
        <w:rPr>
          <w:rStyle w:val="TagStyle"/>
          <w:rtl/>
        </w:rPr>
        <w:t xml:space="preserve"> &lt;&lt; קריאה &gt;&gt; </w:t>
      </w:r>
      <w:r>
        <w:rPr>
          <w:rtl/>
        </w:rPr>
        <w:t>בועז טופורובסקי (יש עתיד):</w:t>
      </w:r>
      <w:r w:rsidRPr="00D31014">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792" w:name="_ETM_Q71_348719"/>
      <w:bookmarkEnd w:id="32792"/>
      <w:r>
        <w:rPr>
          <w:rFonts w:hint="cs"/>
          <w:rtl/>
          <w:lang w:eastAsia="he-IL"/>
        </w:rPr>
        <w:t xml:space="preserve">אמרו לי להיזהר משיעור תורה </w:t>
      </w:r>
      <w:bookmarkStart w:id="32793" w:name="_ETM_Q71_349100"/>
      <w:bookmarkEnd w:id="32793"/>
      <w:r w:rsidR="00D55302">
        <w:rPr>
          <w:rFonts w:hint="cs"/>
          <w:rtl/>
          <w:lang w:eastAsia="he-IL"/>
        </w:rPr>
        <w:t>– – –</w:t>
      </w:r>
      <w:bookmarkStart w:id="32794" w:name="_ETM_Q71_351668"/>
      <w:bookmarkEnd w:id="32794"/>
    </w:p>
    <w:p w:rsidR="00934F6A" w:rsidRDefault="00934F6A" w:rsidP="00B10521">
      <w:pPr>
        <w:rPr>
          <w:rtl/>
          <w:lang w:eastAsia="he-IL"/>
        </w:rPr>
      </w:pPr>
      <w:bookmarkStart w:id="32795" w:name="_ETM_Q71_351747"/>
      <w:bookmarkEnd w:id="32795"/>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Pr="00D31014" w:rsidRDefault="00934F6A" w:rsidP="008E1C51">
      <w:pPr>
        <w:rPr>
          <w:rtl/>
          <w:lang w:eastAsia="he-IL"/>
        </w:rPr>
      </w:pPr>
      <w:bookmarkStart w:id="32796" w:name="_ETM_Q71_348501"/>
      <w:bookmarkEnd w:id="32796"/>
      <w:r>
        <w:rPr>
          <w:rFonts w:hint="cs"/>
          <w:rtl/>
          <w:lang w:eastAsia="he-IL"/>
        </w:rPr>
        <w:t xml:space="preserve">אבל רק הוא? משה רבנו הוצג במקרא </w:t>
      </w:r>
      <w:bookmarkStart w:id="32797" w:name="_ETM_Q71_356772"/>
      <w:bookmarkEnd w:id="32797"/>
      <w:r>
        <w:rPr>
          <w:rFonts w:hint="cs"/>
          <w:rtl/>
          <w:lang w:eastAsia="he-IL"/>
        </w:rPr>
        <w:t xml:space="preserve">כחף מכל טעות? מרים הנביאה ואהרן הכהן </w:t>
      </w:r>
      <w:r w:rsidR="008E1C51">
        <w:rPr>
          <w:rFonts w:hint="eastAsia"/>
          <w:rtl/>
          <w:lang w:eastAsia="he-IL"/>
        </w:rPr>
        <w:t xml:space="preserve">– </w:t>
      </w:r>
      <w:r>
        <w:rPr>
          <w:rFonts w:hint="cs"/>
          <w:rtl/>
          <w:lang w:eastAsia="he-IL"/>
        </w:rPr>
        <w:t xml:space="preserve">רק לפני כמה שבועות קראנו את פרשת עגל הזהב. משה רבנו לא </w:t>
      </w:r>
      <w:bookmarkStart w:id="32798" w:name="_ETM_Q71_366831"/>
      <w:bookmarkEnd w:id="32798"/>
      <w:r>
        <w:rPr>
          <w:rFonts w:hint="cs"/>
          <w:rtl/>
          <w:lang w:eastAsia="he-IL"/>
        </w:rPr>
        <w:t xml:space="preserve">נכנס לארץ המובטחת יחד עם אחיו כי הוא שגה בטעות </w:t>
      </w:r>
      <w:bookmarkStart w:id="32799" w:name="_ETM_Q71_375670"/>
      <w:bookmarkEnd w:id="32799"/>
      <w:r>
        <w:rPr>
          <w:rFonts w:hint="cs"/>
          <w:rtl/>
          <w:lang w:eastAsia="he-IL"/>
        </w:rPr>
        <w:t xml:space="preserve">מרה. אברהם אבינו מוצג במקרא </w:t>
      </w:r>
      <w:r>
        <w:rPr>
          <w:rFonts w:hint="eastAsia"/>
          <w:rtl/>
          <w:lang w:eastAsia="he-IL"/>
        </w:rPr>
        <w:t>–</w:t>
      </w:r>
      <w:r>
        <w:rPr>
          <w:rFonts w:hint="cs"/>
          <w:rtl/>
          <w:lang w:eastAsia="he-IL"/>
        </w:rPr>
        <w:t xml:space="preserve"> על יעקב, אבינו השלישי, ישראל, אומר </w:t>
      </w:r>
      <w:bookmarkStart w:id="32800" w:name="_ETM_Q71_381588"/>
      <w:bookmarkEnd w:id="32800"/>
      <w:r>
        <w:rPr>
          <w:rFonts w:hint="cs"/>
          <w:rtl/>
          <w:lang w:eastAsia="he-IL"/>
        </w:rPr>
        <w:t xml:space="preserve">הנביא שיעקב גנב את אחיו. אנחנו, בניגוד אולי לדתות אחרות </w:t>
      </w:r>
      <w:r>
        <w:rPr>
          <w:rtl/>
          <w:lang w:eastAsia="he-IL"/>
        </w:rPr>
        <w:t>–</w:t>
      </w:r>
      <w:r>
        <w:rPr>
          <w:rFonts w:hint="cs"/>
          <w:rtl/>
          <w:lang w:eastAsia="he-IL"/>
        </w:rPr>
        <w:t xml:space="preserve"> מה לעשות, זה שיעור שכנראה חבריי חברי הכנסת החרדים, עמיתיי חברי הכנסת החרדים, מדלגים עליו בעולם הישיבות – מסורת ישראל </w:t>
      </w:r>
      <w:bookmarkStart w:id="32801" w:name="_ETM_Q71_403545"/>
      <w:bookmarkEnd w:id="32801"/>
      <w:r>
        <w:rPr>
          <w:rFonts w:hint="cs"/>
          <w:rtl/>
          <w:lang w:eastAsia="he-IL"/>
        </w:rPr>
        <w:t xml:space="preserve">מתאמצת להנחיל את הרעיון הזה שבן אנוש, בהגדרה, עושה טעויות. </w:t>
      </w:r>
      <w:bookmarkStart w:id="32802" w:name="_ETM_Q71_410430"/>
      <w:bookmarkEnd w:id="32802"/>
      <w:r>
        <w:rPr>
          <w:rFonts w:hint="cs"/>
          <w:rtl/>
          <w:lang w:eastAsia="he-IL"/>
        </w:rPr>
        <w:t xml:space="preserve">אז גם שר החוץ שלנו </w:t>
      </w:r>
      <w:r>
        <w:rPr>
          <w:rtl/>
          <w:lang w:eastAsia="he-IL"/>
        </w:rPr>
        <w:t>–</w:t>
      </w:r>
      <w:r>
        <w:rPr>
          <w:rFonts w:hint="cs"/>
          <w:rtl/>
          <w:lang w:eastAsia="he-IL"/>
        </w:rPr>
        <w:t xml:space="preserve"> נו, אי-אפשר רק להצליח, </w:t>
      </w:r>
      <w:bookmarkStart w:id="32803" w:name="_ETM_Q71_414998"/>
      <w:bookmarkEnd w:id="32803"/>
      <w:r>
        <w:rPr>
          <w:rFonts w:hint="cs"/>
          <w:rtl/>
          <w:lang w:eastAsia="he-IL"/>
        </w:rPr>
        <w:t>אז בדבר אחד הוא טעה.</w:t>
      </w:r>
    </w:p>
    <w:p w:rsidR="00934F6A" w:rsidRDefault="00934F6A" w:rsidP="002609B9">
      <w:pPr>
        <w:rPr>
          <w:rtl/>
          <w:lang w:eastAsia="he-IL"/>
        </w:rPr>
      </w:pPr>
    </w:p>
    <w:p w:rsidR="00934F6A" w:rsidRDefault="00934F6A" w:rsidP="00B10521">
      <w:pPr>
        <w:pStyle w:val="af5"/>
        <w:keepNext/>
        <w:rPr>
          <w:rtl/>
        </w:rPr>
      </w:pPr>
      <w:bookmarkStart w:id="32804" w:name="ET_interruption_5080_24"/>
      <w:r w:rsidRPr="00D31014">
        <w:rPr>
          <w:rStyle w:val="TagStyle"/>
          <w:rtl/>
        </w:rPr>
        <w:t xml:space="preserve"> &lt;&lt; קריאה &gt;&gt; </w:t>
      </w:r>
      <w:r>
        <w:rPr>
          <w:rtl/>
        </w:rPr>
        <w:t>בועז טופורובסקי (יש עתיד):</w:t>
      </w:r>
      <w:r w:rsidRPr="00D31014">
        <w:rPr>
          <w:rStyle w:val="TagStyle"/>
          <w:rtl/>
        </w:rPr>
        <w:t xml:space="preserve"> &lt;&lt; קריאה &gt;&gt;</w:t>
      </w:r>
      <w:r>
        <w:rPr>
          <w:rtl/>
        </w:rPr>
        <w:t xml:space="preserve">   </w:t>
      </w:r>
      <w:bookmarkEnd w:id="32804"/>
    </w:p>
    <w:p w:rsidR="00934F6A" w:rsidRDefault="00934F6A" w:rsidP="002609B9">
      <w:pPr>
        <w:rPr>
          <w:rtl/>
          <w:lang w:eastAsia="he-IL"/>
        </w:rPr>
      </w:pPr>
    </w:p>
    <w:p w:rsidR="00934F6A" w:rsidRDefault="00934F6A" w:rsidP="00B10521">
      <w:pPr>
        <w:rPr>
          <w:rtl/>
          <w:lang w:eastAsia="he-IL"/>
        </w:rPr>
      </w:pPr>
      <w:bookmarkStart w:id="32805" w:name="_ETM_Q71_417893"/>
      <w:bookmarkEnd w:id="32805"/>
      <w:r>
        <w:rPr>
          <w:rFonts w:hint="cs"/>
          <w:rtl/>
          <w:lang w:eastAsia="he-IL"/>
        </w:rPr>
        <w:t xml:space="preserve">עד כאן. </w:t>
      </w:r>
    </w:p>
    <w:p w:rsidR="00934F6A" w:rsidRDefault="00934F6A" w:rsidP="00B10521">
      <w:pPr>
        <w:rPr>
          <w:rtl/>
          <w:lang w:eastAsia="he-IL"/>
        </w:rPr>
      </w:pPr>
      <w:bookmarkStart w:id="32806" w:name="_ETM_Q71_414378"/>
      <w:bookmarkStart w:id="32807" w:name="_ETM_Q71_414459"/>
      <w:bookmarkEnd w:id="32806"/>
      <w:bookmarkEnd w:id="32807"/>
    </w:p>
    <w:p w:rsidR="00934F6A" w:rsidRDefault="00934F6A" w:rsidP="00B10521">
      <w:pPr>
        <w:pStyle w:val="af5"/>
        <w:keepNext/>
        <w:rPr>
          <w:rtl/>
        </w:rPr>
      </w:pPr>
      <w:bookmarkStart w:id="32808" w:name="ET_interruption_5296_25"/>
      <w:r w:rsidRPr="00D31014">
        <w:rPr>
          <w:rStyle w:val="TagStyle"/>
          <w:rtl/>
        </w:rPr>
        <w:t xml:space="preserve"> &lt;&lt; קריאה &gt;&gt; </w:t>
      </w:r>
      <w:r>
        <w:rPr>
          <w:rtl/>
        </w:rPr>
        <w:t>יואב קיש (הליכוד):</w:t>
      </w:r>
      <w:r w:rsidRPr="00D31014">
        <w:rPr>
          <w:rStyle w:val="TagStyle"/>
          <w:rtl/>
        </w:rPr>
        <w:t xml:space="preserve"> &lt;&lt; קריאה &gt;&gt;</w:t>
      </w:r>
      <w:r>
        <w:rPr>
          <w:rtl/>
        </w:rPr>
        <w:t xml:space="preserve">   </w:t>
      </w:r>
      <w:bookmarkEnd w:id="32808"/>
    </w:p>
    <w:p w:rsidR="00934F6A" w:rsidRDefault="00934F6A" w:rsidP="002609B9">
      <w:pPr>
        <w:rPr>
          <w:rtl/>
          <w:lang w:eastAsia="he-IL"/>
        </w:rPr>
      </w:pPr>
    </w:p>
    <w:p w:rsidR="00934F6A" w:rsidRDefault="00934F6A" w:rsidP="00B10521">
      <w:pPr>
        <w:rPr>
          <w:rtl/>
          <w:lang w:eastAsia="he-IL"/>
        </w:rPr>
      </w:pPr>
      <w:bookmarkStart w:id="32809" w:name="_ETM_Q71_415197"/>
      <w:bookmarkEnd w:id="32809"/>
      <w:r>
        <w:rPr>
          <w:rFonts w:hint="cs"/>
          <w:rtl/>
          <w:lang w:eastAsia="he-IL"/>
        </w:rPr>
        <w:t xml:space="preserve">עד כאן, עד כאן. </w:t>
      </w:r>
    </w:p>
    <w:p w:rsidR="00934F6A" w:rsidRDefault="00934F6A" w:rsidP="00B10521">
      <w:pPr>
        <w:rPr>
          <w:rtl/>
          <w:lang w:eastAsia="he-IL"/>
        </w:rPr>
      </w:pPr>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810" w:name="_ETM_Q71_423385"/>
      <w:bookmarkStart w:id="32811" w:name="_ETM_Q71_423487"/>
      <w:bookmarkEnd w:id="32810"/>
      <w:bookmarkEnd w:id="32811"/>
      <w:r>
        <w:rPr>
          <w:rFonts w:hint="cs"/>
          <w:rtl/>
          <w:lang w:eastAsia="he-IL"/>
        </w:rPr>
        <w:t>אני מדבר על טעות קטנה.</w:t>
      </w:r>
    </w:p>
    <w:p w:rsidR="00934F6A" w:rsidRDefault="00934F6A" w:rsidP="00B10521">
      <w:pPr>
        <w:rPr>
          <w:rtl/>
          <w:lang w:eastAsia="he-IL"/>
        </w:rPr>
      </w:pPr>
      <w:bookmarkStart w:id="32812" w:name="_ETM_Q71_423807"/>
      <w:bookmarkStart w:id="32813" w:name="_ETM_Q71_423890"/>
      <w:bookmarkEnd w:id="32812"/>
      <w:bookmarkEnd w:id="32813"/>
    </w:p>
    <w:p w:rsidR="00934F6A" w:rsidRDefault="00934F6A" w:rsidP="00B10521">
      <w:pPr>
        <w:pStyle w:val="af5"/>
        <w:keepNext/>
        <w:rPr>
          <w:rtl/>
        </w:rPr>
      </w:pPr>
      <w:r w:rsidRPr="002869AF">
        <w:rPr>
          <w:rStyle w:val="TagStyle"/>
          <w:rtl/>
        </w:rPr>
        <w:t xml:space="preserve"> &lt;&lt; קריאה &gt;&gt; </w:t>
      </w:r>
      <w:r>
        <w:rPr>
          <w:rtl/>
        </w:rPr>
        <w:t>יואב קיש (הליכוד):</w:t>
      </w:r>
      <w:r w:rsidRPr="002869AF">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814" w:name="_ETM_Q71_423869"/>
      <w:bookmarkEnd w:id="32814"/>
      <w:r>
        <w:rPr>
          <w:rFonts w:hint="cs"/>
          <w:rtl/>
          <w:lang w:eastAsia="he-IL"/>
        </w:rPr>
        <w:t xml:space="preserve">לא. עד </w:t>
      </w:r>
      <w:bookmarkStart w:id="32815" w:name="_ETM_Q71_425054"/>
      <w:bookmarkEnd w:id="32815"/>
      <w:r>
        <w:rPr>
          <w:rFonts w:hint="cs"/>
          <w:rtl/>
          <w:lang w:eastAsia="he-IL"/>
        </w:rPr>
        <w:t>כאן.</w:t>
      </w:r>
      <w:bookmarkStart w:id="32816" w:name="_ETM_Q71_424760"/>
      <w:bookmarkEnd w:id="32816"/>
    </w:p>
    <w:p w:rsidR="00934F6A" w:rsidRDefault="00934F6A" w:rsidP="00B10521">
      <w:pPr>
        <w:rPr>
          <w:rtl/>
          <w:lang w:eastAsia="he-IL"/>
        </w:rPr>
      </w:pPr>
      <w:bookmarkStart w:id="32817" w:name="_ETM_Q71_424837"/>
      <w:bookmarkEnd w:id="32817"/>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818" w:name="_ETM_Q71_425916"/>
      <w:bookmarkEnd w:id="32818"/>
      <w:r>
        <w:rPr>
          <w:rFonts w:hint="cs"/>
          <w:rtl/>
          <w:lang w:eastAsia="he-IL"/>
        </w:rPr>
        <w:t xml:space="preserve">הוא חשב שהוא יכול לשקם את חבר הכנסת לשעבר אריה </w:t>
      </w:r>
      <w:bookmarkStart w:id="32819" w:name="_ETM_Q71_430586"/>
      <w:bookmarkEnd w:id="32819"/>
      <w:r>
        <w:rPr>
          <w:rFonts w:hint="cs"/>
          <w:rtl/>
          <w:lang w:eastAsia="he-IL"/>
        </w:rPr>
        <w:t xml:space="preserve">דרעי, אבל מה לעשות, על פי הודאתו, לא על פי מאמצי התביעה להוכיח את העניין בבית המשפט, מה לעשות, כנראה </w:t>
      </w:r>
      <w:bookmarkStart w:id="32820" w:name="_ETM_Q71_444480"/>
      <w:bookmarkEnd w:id="32820"/>
      <w:r>
        <w:rPr>
          <w:rFonts w:hint="cs"/>
          <w:rtl/>
          <w:lang w:eastAsia="he-IL"/>
        </w:rPr>
        <w:t xml:space="preserve">אריה דרעי, יש לו איזה נטייה </w:t>
      </w:r>
      <w:r w:rsidR="00D55302">
        <w:rPr>
          <w:rFonts w:hint="cs"/>
          <w:rtl/>
          <w:lang w:eastAsia="he-IL"/>
        </w:rPr>
        <w:t>– – –</w:t>
      </w:r>
    </w:p>
    <w:p w:rsidR="00934F6A" w:rsidRDefault="00934F6A" w:rsidP="00B10521">
      <w:pPr>
        <w:rPr>
          <w:rtl/>
          <w:lang w:eastAsia="he-IL"/>
        </w:rPr>
      </w:pPr>
      <w:bookmarkStart w:id="32821" w:name="_ETM_Q71_443705"/>
      <w:bookmarkStart w:id="32822" w:name="_ETM_Q71_443785"/>
      <w:bookmarkEnd w:id="32821"/>
      <w:bookmarkEnd w:id="32822"/>
    </w:p>
    <w:p w:rsidR="00934F6A" w:rsidRDefault="00934F6A" w:rsidP="00B10521">
      <w:pPr>
        <w:pStyle w:val="af5"/>
        <w:keepNext/>
        <w:rPr>
          <w:rtl/>
        </w:rPr>
      </w:pPr>
      <w:bookmarkStart w:id="32823" w:name="ET_interruption_5296_28"/>
      <w:r w:rsidRPr="002869AF">
        <w:rPr>
          <w:rStyle w:val="TagStyle"/>
          <w:rtl/>
        </w:rPr>
        <w:t xml:space="preserve"> &lt;&lt; קריאה &gt;&gt; </w:t>
      </w:r>
      <w:r>
        <w:rPr>
          <w:rtl/>
        </w:rPr>
        <w:t>יואב קיש (הליכוד):</w:t>
      </w:r>
      <w:r w:rsidRPr="002869AF">
        <w:rPr>
          <w:rStyle w:val="TagStyle"/>
          <w:rtl/>
        </w:rPr>
        <w:t xml:space="preserve"> &lt;&lt; קריאה &gt;&gt;</w:t>
      </w:r>
      <w:r>
        <w:rPr>
          <w:rtl/>
        </w:rPr>
        <w:t xml:space="preserve">   </w:t>
      </w:r>
      <w:bookmarkEnd w:id="32823"/>
    </w:p>
    <w:p w:rsidR="00934F6A" w:rsidRDefault="00934F6A" w:rsidP="002609B9">
      <w:pPr>
        <w:rPr>
          <w:rtl/>
          <w:lang w:eastAsia="he-IL"/>
        </w:rPr>
      </w:pPr>
    </w:p>
    <w:p w:rsidR="00934F6A" w:rsidRDefault="00934F6A" w:rsidP="00B10521">
      <w:pPr>
        <w:rPr>
          <w:rtl/>
          <w:lang w:eastAsia="he-IL"/>
        </w:rPr>
      </w:pPr>
      <w:bookmarkStart w:id="32824" w:name="_ETM_Q71_446828"/>
      <w:bookmarkEnd w:id="32824"/>
      <w:r>
        <w:rPr>
          <w:rFonts w:hint="cs"/>
          <w:rtl/>
          <w:lang w:eastAsia="he-IL"/>
        </w:rPr>
        <w:t xml:space="preserve">מה דוד </w:t>
      </w:r>
      <w:bookmarkStart w:id="32825" w:name="_ETM_Q71_446635"/>
      <w:bookmarkEnd w:id="32825"/>
      <w:r>
        <w:rPr>
          <w:rFonts w:hint="cs"/>
          <w:rtl/>
          <w:lang w:eastAsia="he-IL"/>
        </w:rPr>
        <w:t>עשה?</w:t>
      </w:r>
    </w:p>
    <w:p w:rsidR="00934F6A" w:rsidRDefault="00934F6A" w:rsidP="00B10521">
      <w:pPr>
        <w:rPr>
          <w:rtl/>
          <w:lang w:eastAsia="he-IL"/>
        </w:rPr>
      </w:pPr>
      <w:bookmarkStart w:id="32826" w:name="_ETM_Q71_446582"/>
      <w:bookmarkStart w:id="32827" w:name="_ETM_Q71_446663"/>
      <w:bookmarkEnd w:id="32826"/>
      <w:bookmarkEnd w:id="32827"/>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828" w:name="_ETM_Q71_447684"/>
      <w:bookmarkEnd w:id="32828"/>
      <w:r>
        <w:rPr>
          <w:rFonts w:hint="cs"/>
          <w:rtl/>
          <w:lang w:eastAsia="he-IL"/>
        </w:rPr>
        <w:t>אתה אמרת. מה לעשות, אריה דרעי מועד לפורענות.</w:t>
      </w:r>
    </w:p>
    <w:p w:rsidR="00934F6A" w:rsidRDefault="00934F6A" w:rsidP="00B10521">
      <w:pPr>
        <w:rPr>
          <w:rtl/>
          <w:lang w:eastAsia="he-IL"/>
        </w:rPr>
      </w:pPr>
      <w:bookmarkStart w:id="32829" w:name="_ETM_Q71_454017"/>
      <w:bookmarkEnd w:id="32829"/>
    </w:p>
    <w:p w:rsidR="00934F6A" w:rsidRDefault="00934F6A" w:rsidP="00B10521">
      <w:pPr>
        <w:pStyle w:val="af5"/>
        <w:keepNext/>
        <w:rPr>
          <w:rtl/>
        </w:rPr>
      </w:pPr>
      <w:bookmarkStart w:id="32830" w:name="ET_interruption_5296_30"/>
      <w:r w:rsidRPr="002869AF">
        <w:rPr>
          <w:rStyle w:val="TagStyle"/>
          <w:rtl/>
        </w:rPr>
        <w:t xml:space="preserve"> &lt;&lt; קריאה &gt;&gt; </w:t>
      </w:r>
      <w:r>
        <w:rPr>
          <w:rtl/>
        </w:rPr>
        <w:t>יואב קיש (הליכוד):</w:t>
      </w:r>
      <w:r w:rsidRPr="002869AF">
        <w:rPr>
          <w:rStyle w:val="TagStyle"/>
          <w:rtl/>
        </w:rPr>
        <w:t xml:space="preserve"> &lt;&lt; קריאה &gt;&gt;</w:t>
      </w:r>
      <w:r>
        <w:rPr>
          <w:rtl/>
        </w:rPr>
        <w:t xml:space="preserve">   </w:t>
      </w:r>
      <w:bookmarkEnd w:id="32830"/>
    </w:p>
    <w:p w:rsidR="00934F6A" w:rsidRDefault="00934F6A" w:rsidP="002609B9">
      <w:pPr>
        <w:rPr>
          <w:rtl/>
          <w:lang w:eastAsia="he-IL"/>
        </w:rPr>
      </w:pPr>
    </w:p>
    <w:p w:rsidR="00934F6A" w:rsidRPr="002869AF" w:rsidRDefault="00934F6A" w:rsidP="00B10521">
      <w:pPr>
        <w:rPr>
          <w:rtl/>
          <w:lang w:eastAsia="he-IL"/>
        </w:rPr>
      </w:pPr>
      <w:bookmarkStart w:id="32831" w:name="_ETM_Q71_454638"/>
      <w:bookmarkEnd w:id="32831"/>
      <w:r>
        <w:rPr>
          <w:rFonts w:hint="cs"/>
          <w:rtl/>
          <w:lang w:eastAsia="he-IL"/>
        </w:rPr>
        <w:t xml:space="preserve">אתה רוצה להגיד </w:t>
      </w:r>
      <w:bookmarkStart w:id="32832" w:name="_ETM_Q71_455594"/>
      <w:bookmarkEnd w:id="32832"/>
      <w:r>
        <w:rPr>
          <w:rFonts w:hint="cs"/>
          <w:rtl/>
          <w:lang w:eastAsia="he-IL"/>
        </w:rPr>
        <w:t>לי שהשר לפיד לא מושלם? תשאל את בועז.</w:t>
      </w:r>
    </w:p>
    <w:p w:rsidR="00934F6A" w:rsidRDefault="00934F6A" w:rsidP="002609B9">
      <w:pPr>
        <w:rPr>
          <w:rtl/>
          <w:lang w:eastAsia="he-IL"/>
        </w:rPr>
      </w:pPr>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7B2630">
      <w:pPr>
        <w:rPr>
          <w:rtl/>
          <w:lang w:eastAsia="he-IL"/>
        </w:rPr>
      </w:pPr>
      <w:bookmarkStart w:id="32833" w:name="_ETM_Q71_458634"/>
      <w:bookmarkEnd w:id="32833"/>
      <w:r>
        <w:rPr>
          <w:rFonts w:hint="cs"/>
          <w:rtl/>
          <w:lang w:eastAsia="he-IL"/>
        </w:rPr>
        <w:t xml:space="preserve">חבר הכנסת קיש, בניגוד אליכם, שאתם </w:t>
      </w:r>
      <w:bookmarkStart w:id="32834" w:name="_ETM_Q71_466049"/>
      <w:bookmarkEnd w:id="32834"/>
      <w:r>
        <w:rPr>
          <w:rFonts w:hint="cs"/>
          <w:rtl/>
          <w:lang w:eastAsia="he-IL"/>
        </w:rPr>
        <w:t xml:space="preserve">חושבים שראש האופוזיציה חף מטעויות </w:t>
      </w:r>
      <w:r w:rsidR="00D55302">
        <w:rPr>
          <w:rFonts w:hint="cs"/>
          <w:rtl/>
          <w:lang w:eastAsia="he-IL"/>
        </w:rPr>
        <w:t>– – –</w:t>
      </w:r>
    </w:p>
    <w:p w:rsidR="00934F6A" w:rsidRDefault="00934F6A" w:rsidP="00B10521">
      <w:pPr>
        <w:rPr>
          <w:rtl/>
          <w:lang w:eastAsia="he-IL"/>
        </w:rPr>
      </w:pPr>
      <w:bookmarkStart w:id="32835" w:name="_ETM_Q71_472337"/>
      <w:bookmarkStart w:id="32836" w:name="_ETM_Q71_472415"/>
      <w:bookmarkEnd w:id="32835"/>
      <w:bookmarkEnd w:id="32836"/>
    </w:p>
    <w:p w:rsidR="00934F6A" w:rsidRDefault="00934F6A" w:rsidP="00B10521">
      <w:pPr>
        <w:pStyle w:val="af5"/>
        <w:keepNext/>
        <w:rPr>
          <w:rtl/>
        </w:rPr>
      </w:pPr>
      <w:bookmarkStart w:id="32837" w:name="ET_interruption_5080_32"/>
      <w:r w:rsidRPr="002869AF">
        <w:rPr>
          <w:rStyle w:val="TagStyle"/>
          <w:rtl/>
        </w:rPr>
        <w:t xml:space="preserve"> &lt;&lt; קריאה &gt;&gt; </w:t>
      </w:r>
      <w:r>
        <w:rPr>
          <w:rtl/>
        </w:rPr>
        <w:t>בועז טופורובסקי (יש עתיד):</w:t>
      </w:r>
      <w:r w:rsidRPr="002869AF">
        <w:rPr>
          <w:rStyle w:val="TagStyle"/>
          <w:rtl/>
        </w:rPr>
        <w:t xml:space="preserve"> &lt;&lt; קריאה &gt;&gt;</w:t>
      </w:r>
      <w:r>
        <w:rPr>
          <w:rtl/>
        </w:rPr>
        <w:t xml:space="preserve">   </w:t>
      </w:r>
      <w:bookmarkEnd w:id="32837"/>
    </w:p>
    <w:p w:rsidR="00934F6A" w:rsidRDefault="00934F6A" w:rsidP="002609B9">
      <w:pPr>
        <w:rPr>
          <w:rtl/>
          <w:lang w:eastAsia="he-IL"/>
        </w:rPr>
      </w:pPr>
    </w:p>
    <w:p w:rsidR="00934F6A" w:rsidRDefault="00D55302" w:rsidP="00B10521">
      <w:pPr>
        <w:rPr>
          <w:rtl/>
          <w:lang w:eastAsia="he-IL"/>
        </w:rPr>
      </w:pPr>
      <w:bookmarkStart w:id="32838" w:name="_ETM_Q71_472829"/>
      <w:bookmarkEnd w:id="32838"/>
      <w:r>
        <w:rPr>
          <w:rFonts w:hint="cs"/>
          <w:rtl/>
          <w:lang w:eastAsia="he-IL"/>
        </w:rPr>
        <w:t>– – –</w:t>
      </w:r>
      <w:r w:rsidR="00934F6A">
        <w:rPr>
          <w:rFonts w:hint="cs"/>
          <w:rtl/>
          <w:lang w:eastAsia="he-IL"/>
        </w:rPr>
        <w:t xml:space="preserve"> </w:t>
      </w:r>
      <w:bookmarkStart w:id="32839" w:name="_ETM_Q71_474622"/>
      <w:bookmarkEnd w:id="32839"/>
      <w:r w:rsidR="00934F6A">
        <w:rPr>
          <w:rFonts w:hint="cs"/>
          <w:rtl/>
          <w:lang w:eastAsia="he-IL"/>
        </w:rPr>
        <w:t>הוא לא מושלם. הלך עליי עכשיו. זהו.</w:t>
      </w:r>
    </w:p>
    <w:p w:rsidR="00934F6A" w:rsidRDefault="00934F6A" w:rsidP="00B10521">
      <w:pPr>
        <w:rPr>
          <w:rtl/>
          <w:lang w:eastAsia="he-IL"/>
        </w:rPr>
      </w:pPr>
      <w:bookmarkStart w:id="32840" w:name="_ETM_Q71_475523"/>
      <w:bookmarkStart w:id="32841" w:name="_ETM_Q71_475615"/>
      <w:bookmarkEnd w:id="32840"/>
      <w:bookmarkEnd w:id="32841"/>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842" w:name="_ETM_Q71_476221"/>
      <w:bookmarkEnd w:id="32842"/>
      <w:r>
        <w:rPr>
          <w:rFonts w:hint="cs"/>
          <w:rtl/>
          <w:lang w:eastAsia="he-IL"/>
        </w:rPr>
        <w:t xml:space="preserve">לא? אני ממש חושב </w:t>
      </w:r>
      <w:bookmarkStart w:id="32843" w:name="_ETM_Q71_480594"/>
      <w:bookmarkEnd w:id="32843"/>
      <w:r>
        <w:rPr>
          <w:rFonts w:hint="cs"/>
          <w:rtl/>
          <w:lang w:eastAsia="he-IL"/>
        </w:rPr>
        <w:t xml:space="preserve">שאף אחד לא חושב כך. חבר הכנסת קיש, אני מבין </w:t>
      </w:r>
      <w:bookmarkStart w:id="32844" w:name="_ETM_Q71_486081"/>
      <w:bookmarkEnd w:id="32844"/>
      <w:r>
        <w:rPr>
          <w:rFonts w:hint="cs"/>
          <w:rtl/>
          <w:lang w:eastAsia="he-IL"/>
        </w:rPr>
        <w:t xml:space="preserve">שקשה לך להתרגל לרעיון </w:t>
      </w:r>
      <w:r w:rsidR="00D55302">
        <w:rPr>
          <w:rFonts w:hint="cs"/>
          <w:rtl/>
          <w:lang w:eastAsia="he-IL"/>
        </w:rPr>
        <w:t>– – –</w:t>
      </w:r>
    </w:p>
    <w:p w:rsidR="00934F6A" w:rsidRDefault="00934F6A" w:rsidP="00B10521">
      <w:pPr>
        <w:rPr>
          <w:rtl/>
          <w:lang w:eastAsia="he-IL"/>
        </w:rPr>
      </w:pPr>
      <w:bookmarkStart w:id="32845" w:name="_ETM_Q71_486614"/>
      <w:bookmarkStart w:id="32846" w:name="_ETM_Q71_486707"/>
      <w:bookmarkEnd w:id="32845"/>
      <w:bookmarkEnd w:id="32846"/>
    </w:p>
    <w:p w:rsidR="00934F6A" w:rsidRDefault="00934F6A" w:rsidP="00B10521">
      <w:pPr>
        <w:pStyle w:val="af5"/>
        <w:keepNext/>
        <w:rPr>
          <w:rtl/>
        </w:rPr>
      </w:pPr>
      <w:bookmarkStart w:id="32847" w:name="ET_interruption_5080_34"/>
      <w:r w:rsidRPr="002869AF">
        <w:rPr>
          <w:rStyle w:val="TagStyle"/>
          <w:rtl/>
        </w:rPr>
        <w:t xml:space="preserve"> &lt;&lt; קריאה &gt;&gt; </w:t>
      </w:r>
      <w:r>
        <w:rPr>
          <w:rtl/>
        </w:rPr>
        <w:t>בועז טופורובסקי (יש עתיד):</w:t>
      </w:r>
      <w:r w:rsidRPr="002869AF">
        <w:rPr>
          <w:rStyle w:val="TagStyle"/>
          <w:rtl/>
        </w:rPr>
        <w:t xml:space="preserve"> &lt;&lt; קריאה &gt;&gt;</w:t>
      </w:r>
      <w:r>
        <w:rPr>
          <w:rtl/>
        </w:rPr>
        <w:t xml:space="preserve">   </w:t>
      </w:r>
      <w:bookmarkEnd w:id="32847"/>
    </w:p>
    <w:p w:rsidR="00934F6A" w:rsidRDefault="00934F6A" w:rsidP="002609B9">
      <w:pPr>
        <w:rPr>
          <w:rtl/>
          <w:lang w:eastAsia="he-IL"/>
        </w:rPr>
      </w:pPr>
    </w:p>
    <w:p w:rsidR="00934F6A" w:rsidRDefault="00934F6A" w:rsidP="00B10521">
      <w:pPr>
        <w:rPr>
          <w:rtl/>
          <w:lang w:eastAsia="he-IL"/>
        </w:rPr>
      </w:pPr>
      <w:bookmarkStart w:id="32848" w:name="_ETM_Q71_487200"/>
      <w:bookmarkEnd w:id="32848"/>
      <w:r>
        <w:rPr>
          <w:rFonts w:hint="cs"/>
          <w:rtl/>
          <w:lang w:eastAsia="he-IL"/>
        </w:rPr>
        <w:t xml:space="preserve">עכשיו, </w:t>
      </w:r>
      <w:bookmarkStart w:id="32849" w:name="_ETM_Q71_486798"/>
      <w:bookmarkEnd w:id="32849"/>
      <w:r>
        <w:rPr>
          <w:rFonts w:hint="cs"/>
          <w:rtl/>
          <w:lang w:eastAsia="he-IL"/>
        </w:rPr>
        <w:t xml:space="preserve">יואב, אחרי שאמרתי את זה, מה אתה אומר על נתניהו? </w:t>
      </w:r>
    </w:p>
    <w:p w:rsidR="00934F6A" w:rsidRDefault="00934F6A" w:rsidP="00B10521">
      <w:pPr>
        <w:rPr>
          <w:rtl/>
          <w:lang w:eastAsia="he-IL"/>
        </w:rPr>
      </w:pPr>
      <w:bookmarkStart w:id="32850" w:name="_ETM_Q71_492023"/>
      <w:bookmarkStart w:id="32851" w:name="_ETM_Q71_492081"/>
      <w:bookmarkEnd w:id="32850"/>
      <w:bookmarkEnd w:id="32851"/>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852" w:name="_ETM_Q71_491505"/>
      <w:bookmarkEnd w:id="32852"/>
      <w:r>
        <w:rPr>
          <w:rFonts w:hint="cs"/>
          <w:rtl/>
          <w:lang w:eastAsia="he-IL"/>
        </w:rPr>
        <w:t>בועז, אתה יודע מה הוא אומר על נתניהו?</w:t>
      </w:r>
    </w:p>
    <w:p w:rsidR="00934F6A" w:rsidRDefault="00934F6A" w:rsidP="00B10521">
      <w:pPr>
        <w:rPr>
          <w:rtl/>
          <w:lang w:eastAsia="he-IL"/>
        </w:rPr>
      </w:pPr>
      <w:bookmarkStart w:id="32853" w:name="_ETM_Q71_491824"/>
      <w:bookmarkStart w:id="32854" w:name="_ETM_Q71_491896"/>
      <w:bookmarkEnd w:id="32853"/>
      <w:bookmarkEnd w:id="32854"/>
    </w:p>
    <w:p w:rsidR="00934F6A" w:rsidRDefault="00934F6A" w:rsidP="00B10521">
      <w:pPr>
        <w:pStyle w:val="af5"/>
        <w:keepNext/>
        <w:rPr>
          <w:rtl/>
        </w:rPr>
      </w:pPr>
      <w:bookmarkStart w:id="32855" w:name="ET_interruption_5080_36"/>
      <w:r w:rsidRPr="002869AF">
        <w:rPr>
          <w:rStyle w:val="TagStyle"/>
          <w:rtl/>
        </w:rPr>
        <w:t xml:space="preserve"> &lt;&lt; קריאה &gt;&gt; </w:t>
      </w:r>
      <w:r>
        <w:rPr>
          <w:rtl/>
        </w:rPr>
        <w:t>בועז טופורובסקי (יש עתיד):</w:t>
      </w:r>
      <w:r w:rsidRPr="002869AF">
        <w:rPr>
          <w:rStyle w:val="TagStyle"/>
          <w:rtl/>
        </w:rPr>
        <w:t xml:space="preserve"> &lt;&lt; קריאה &gt;&gt;</w:t>
      </w:r>
      <w:r>
        <w:rPr>
          <w:rtl/>
        </w:rPr>
        <w:t xml:space="preserve">   </w:t>
      </w:r>
      <w:bookmarkEnd w:id="32855"/>
    </w:p>
    <w:p w:rsidR="00934F6A" w:rsidRDefault="00934F6A" w:rsidP="002609B9">
      <w:pPr>
        <w:rPr>
          <w:rtl/>
          <w:lang w:eastAsia="he-IL"/>
        </w:rPr>
      </w:pPr>
    </w:p>
    <w:p w:rsidR="00934F6A" w:rsidRDefault="00934F6A" w:rsidP="002609B9">
      <w:pPr>
        <w:rPr>
          <w:rtl/>
          <w:lang w:eastAsia="he-IL"/>
        </w:rPr>
      </w:pPr>
      <w:bookmarkStart w:id="32856" w:name="_ETM_Q71_492690"/>
      <w:bookmarkStart w:id="32857" w:name="_ETM_Q71_492224"/>
      <w:bookmarkStart w:id="32858" w:name="_ETM_Q71_492287"/>
      <w:bookmarkEnd w:id="32856"/>
      <w:bookmarkEnd w:id="32857"/>
      <w:bookmarkEnd w:id="32858"/>
      <w:r>
        <w:rPr>
          <w:rFonts w:hint="cs"/>
          <w:rtl/>
          <w:lang w:eastAsia="he-IL"/>
        </w:rPr>
        <w:t xml:space="preserve">מה אומרים בש"ס על אריה דרעי? אני </w:t>
      </w:r>
      <w:bookmarkStart w:id="32859" w:name="_ETM_Q71_496077"/>
      <w:bookmarkEnd w:id="32859"/>
      <w:r>
        <w:rPr>
          <w:rFonts w:hint="cs"/>
          <w:rtl/>
          <w:lang w:eastAsia="he-IL"/>
        </w:rPr>
        <w:t>רוצה לשמוע.</w:t>
      </w:r>
    </w:p>
    <w:p w:rsidR="00934F6A" w:rsidRDefault="00934F6A" w:rsidP="00B10521">
      <w:pPr>
        <w:rPr>
          <w:rtl/>
          <w:lang w:eastAsia="he-IL"/>
        </w:rPr>
      </w:pPr>
    </w:p>
    <w:p w:rsidR="00934F6A" w:rsidRDefault="00934F6A" w:rsidP="00B10521">
      <w:pPr>
        <w:pStyle w:val="af5"/>
        <w:keepNext/>
        <w:rPr>
          <w:rtl/>
        </w:rPr>
      </w:pPr>
      <w:r w:rsidRPr="003A4C79">
        <w:rPr>
          <w:rStyle w:val="TagStyle"/>
          <w:rtl/>
        </w:rPr>
        <w:t xml:space="preserve"> &lt;&lt; קריאה &gt;&gt; </w:t>
      </w:r>
      <w:r>
        <w:rPr>
          <w:rtl/>
        </w:rPr>
        <w:t>יואב קיש (הליכוד):</w:t>
      </w:r>
      <w:r w:rsidRPr="003A4C79">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8E1C51">
      <w:pPr>
        <w:rPr>
          <w:rtl/>
          <w:lang w:eastAsia="he-IL"/>
        </w:rPr>
      </w:pPr>
      <w:r>
        <w:rPr>
          <w:rFonts w:hint="cs"/>
          <w:rtl/>
          <w:lang w:eastAsia="he-IL"/>
        </w:rPr>
        <w:t>אני אומר לך בצורה מאוד פשוטה</w:t>
      </w:r>
      <w:r w:rsidR="008E1C51">
        <w:rPr>
          <w:rFonts w:hint="cs"/>
          <w:rtl/>
          <w:lang w:eastAsia="he-IL"/>
        </w:rPr>
        <w:t>:</w:t>
      </w:r>
      <w:r>
        <w:rPr>
          <w:rFonts w:hint="cs"/>
          <w:rtl/>
          <w:lang w:eastAsia="he-IL"/>
        </w:rPr>
        <w:t xml:space="preserve"> אין בן אדם אחד מושלם. </w:t>
      </w:r>
    </w:p>
    <w:p w:rsidR="00934F6A" w:rsidRDefault="00934F6A" w:rsidP="00B10521">
      <w:pPr>
        <w:rPr>
          <w:rtl/>
          <w:lang w:eastAsia="he-IL"/>
        </w:rPr>
      </w:pPr>
    </w:p>
    <w:p w:rsidR="00934F6A" w:rsidRDefault="00934F6A" w:rsidP="00B10521">
      <w:pPr>
        <w:pStyle w:val="af5"/>
        <w:keepNext/>
        <w:rPr>
          <w:rtl/>
        </w:rPr>
      </w:pPr>
      <w:bookmarkStart w:id="32860" w:name="ET_interruption_5080_37"/>
      <w:r w:rsidRPr="002869AF">
        <w:rPr>
          <w:rStyle w:val="TagStyle"/>
          <w:rtl/>
        </w:rPr>
        <w:t xml:space="preserve"> &lt;&lt; קריאה &gt;&gt; </w:t>
      </w:r>
      <w:r>
        <w:rPr>
          <w:rtl/>
        </w:rPr>
        <w:t>בועז טופורובסקי (יש עתיד):</w:t>
      </w:r>
      <w:r w:rsidRPr="002869AF">
        <w:rPr>
          <w:rStyle w:val="TagStyle"/>
          <w:rtl/>
        </w:rPr>
        <w:t xml:space="preserve"> &lt;&lt; קריאה &gt;&gt;</w:t>
      </w:r>
      <w:r>
        <w:rPr>
          <w:rtl/>
        </w:rPr>
        <w:t xml:space="preserve">   </w:t>
      </w:r>
      <w:bookmarkEnd w:id="32860"/>
    </w:p>
    <w:p w:rsidR="00934F6A" w:rsidRDefault="00934F6A" w:rsidP="002609B9">
      <w:pPr>
        <w:rPr>
          <w:rtl/>
          <w:lang w:eastAsia="he-IL"/>
        </w:rPr>
      </w:pPr>
    </w:p>
    <w:p w:rsidR="00934F6A" w:rsidRDefault="00934F6A" w:rsidP="00B10521">
      <w:pPr>
        <w:rPr>
          <w:rtl/>
          <w:lang w:eastAsia="he-IL"/>
        </w:rPr>
      </w:pPr>
      <w:bookmarkStart w:id="32861" w:name="_ETM_Q71_503239"/>
      <w:bookmarkEnd w:id="32861"/>
      <w:r>
        <w:rPr>
          <w:rFonts w:hint="cs"/>
          <w:rtl/>
          <w:lang w:eastAsia="he-IL"/>
        </w:rPr>
        <w:t>אז אתה אומר שנתניהו לא מושלם.</w:t>
      </w:r>
    </w:p>
    <w:p w:rsidR="00934F6A" w:rsidRDefault="00934F6A" w:rsidP="00B10521">
      <w:pPr>
        <w:rPr>
          <w:rtl/>
          <w:lang w:eastAsia="he-IL"/>
        </w:rPr>
      </w:pPr>
    </w:p>
    <w:p w:rsidR="00934F6A" w:rsidRDefault="00934F6A" w:rsidP="00B10521">
      <w:pPr>
        <w:pStyle w:val="af5"/>
        <w:keepNext/>
        <w:rPr>
          <w:rtl/>
        </w:rPr>
      </w:pPr>
      <w:r w:rsidRPr="002869AF">
        <w:rPr>
          <w:rStyle w:val="TagStyle"/>
          <w:rtl/>
        </w:rPr>
        <w:t xml:space="preserve"> &lt;&lt; קריאה &gt;&gt; </w:t>
      </w:r>
      <w:r>
        <w:rPr>
          <w:rtl/>
        </w:rPr>
        <w:t>יואב קיש (הליכוד):</w:t>
      </w:r>
      <w:r w:rsidRPr="002869AF">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862" w:name="_ETM_Q71_507466"/>
      <w:bookmarkEnd w:id="32862"/>
      <w:r>
        <w:rPr>
          <w:rFonts w:hint="cs"/>
          <w:rtl/>
          <w:lang w:eastAsia="he-IL"/>
        </w:rPr>
        <w:t>ברור.</w:t>
      </w:r>
      <w:bookmarkStart w:id="32863" w:name="_ETM_Q71_509326"/>
      <w:bookmarkEnd w:id="32863"/>
    </w:p>
    <w:p w:rsidR="00934F6A" w:rsidRDefault="00934F6A" w:rsidP="002609B9">
      <w:pPr>
        <w:rPr>
          <w:rtl/>
          <w:lang w:eastAsia="he-IL"/>
        </w:rPr>
      </w:pPr>
      <w:bookmarkStart w:id="32864" w:name="_ETM_Q71_509386"/>
      <w:bookmarkEnd w:id="32864"/>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4636BC">
      <w:pPr>
        <w:rPr>
          <w:rtl/>
          <w:lang w:eastAsia="he-IL"/>
        </w:rPr>
      </w:pPr>
      <w:r>
        <w:rPr>
          <w:rFonts w:hint="cs"/>
          <w:rtl/>
          <w:lang w:eastAsia="he-IL"/>
        </w:rPr>
        <w:t xml:space="preserve">חבר הכנסת טופורובסקי, אתה </w:t>
      </w:r>
      <w:bookmarkStart w:id="32865" w:name="_ETM_Q71_514672"/>
      <w:bookmarkEnd w:id="32865"/>
      <w:r>
        <w:rPr>
          <w:rFonts w:hint="cs"/>
          <w:rtl/>
          <w:lang w:eastAsia="he-IL"/>
        </w:rPr>
        <w:t xml:space="preserve">התבלבלת </w:t>
      </w:r>
      <w:r w:rsidR="00D55302">
        <w:rPr>
          <w:rFonts w:hint="cs"/>
          <w:rtl/>
          <w:lang w:eastAsia="he-IL"/>
        </w:rPr>
        <w:t>– –</w:t>
      </w:r>
    </w:p>
    <w:p w:rsidR="00934F6A" w:rsidRDefault="00934F6A" w:rsidP="00B10521">
      <w:pPr>
        <w:rPr>
          <w:rtl/>
          <w:lang w:eastAsia="he-IL"/>
        </w:rPr>
      </w:pPr>
      <w:bookmarkStart w:id="32866" w:name="_ETM_Q71_514936"/>
      <w:bookmarkStart w:id="32867" w:name="_ETM_Q71_515011"/>
      <w:bookmarkEnd w:id="32866"/>
      <w:bookmarkEnd w:id="32867"/>
    </w:p>
    <w:p w:rsidR="00934F6A" w:rsidRDefault="00934F6A" w:rsidP="00B10521">
      <w:pPr>
        <w:pStyle w:val="af5"/>
        <w:keepNext/>
        <w:rPr>
          <w:rtl/>
        </w:rPr>
      </w:pPr>
      <w:bookmarkStart w:id="32868" w:name="ET_interruption_6246_39"/>
      <w:r w:rsidRPr="002869AF">
        <w:rPr>
          <w:rStyle w:val="TagStyle"/>
          <w:rtl/>
        </w:rPr>
        <w:t xml:space="preserve"> &lt;&lt; קריאה &gt;&gt; </w:t>
      </w:r>
      <w:r>
        <w:rPr>
          <w:rtl/>
        </w:rPr>
        <w:t>יום טוב חי כלפון (ימינה):</w:t>
      </w:r>
      <w:r w:rsidRPr="002869AF">
        <w:rPr>
          <w:rStyle w:val="TagStyle"/>
          <w:rtl/>
        </w:rPr>
        <w:t xml:space="preserve"> &lt;&lt; קריאה &gt;&gt;</w:t>
      </w:r>
      <w:r>
        <w:rPr>
          <w:rtl/>
        </w:rPr>
        <w:t xml:space="preserve">   </w:t>
      </w:r>
      <w:bookmarkEnd w:id="32868"/>
    </w:p>
    <w:p w:rsidR="00934F6A" w:rsidRDefault="00934F6A" w:rsidP="002609B9">
      <w:pPr>
        <w:rPr>
          <w:rtl/>
          <w:lang w:eastAsia="he-IL"/>
        </w:rPr>
      </w:pPr>
    </w:p>
    <w:p w:rsidR="00934F6A" w:rsidRDefault="00D55302" w:rsidP="00B10521">
      <w:pPr>
        <w:rPr>
          <w:rtl/>
          <w:lang w:eastAsia="he-IL"/>
        </w:rPr>
      </w:pPr>
      <w:bookmarkStart w:id="32869" w:name="_ETM_Q71_515730"/>
      <w:bookmarkEnd w:id="32869"/>
      <w:r>
        <w:rPr>
          <w:rFonts w:hint="cs"/>
          <w:rtl/>
          <w:lang w:eastAsia="he-IL"/>
        </w:rPr>
        <w:t>– – –</w:t>
      </w:r>
      <w:r w:rsidR="00934F6A">
        <w:rPr>
          <w:rFonts w:hint="cs"/>
          <w:rtl/>
          <w:lang w:eastAsia="he-IL"/>
        </w:rPr>
        <w:t xml:space="preserve"> את </w:t>
      </w:r>
      <w:proofErr w:type="spellStart"/>
      <w:r w:rsidR="00934F6A">
        <w:rPr>
          <w:rFonts w:hint="cs"/>
          <w:rtl/>
          <w:lang w:eastAsia="he-IL"/>
        </w:rPr>
        <w:t>הביביסטים</w:t>
      </w:r>
      <w:proofErr w:type="spellEnd"/>
      <w:r w:rsidR="00934F6A">
        <w:rPr>
          <w:rFonts w:hint="cs"/>
          <w:rtl/>
          <w:lang w:eastAsia="he-IL"/>
        </w:rPr>
        <w:t>.</w:t>
      </w:r>
    </w:p>
    <w:p w:rsidR="00934F6A" w:rsidRDefault="00934F6A" w:rsidP="00B10521">
      <w:pPr>
        <w:rPr>
          <w:rtl/>
          <w:lang w:eastAsia="he-IL"/>
        </w:rPr>
      </w:pPr>
      <w:bookmarkStart w:id="32870" w:name="_ETM_Q71_516698"/>
      <w:bookmarkStart w:id="32871" w:name="_ETM_Q71_517173"/>
      <w:bookmarkEnd w:id="32870"/>
      <w:bookmarkEnd w:id="32871"/>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D55302" w:rsidP="008E1C51">
      <w:pPr>
        <w:rPr>
          <w:rtl/>
          <w:lang w:eastAsia="he-IL"/>
        </w:rPr>
      </w:pPr>
      <w:bookmarkStart w:id="32872" w:name="_ETM_Q71_518352"/>
      <w:bookmarkEnd w:id="32872"/>
      <w:r>
        <w:rPr>
          <w:rFonts w:hint="cs"/>
          <w:rtl/>
          <w:lang w:eastAsia="he-IL"/>
        </w:rPr>
        <w:t>– –</w:t>
      </w:r>
      <w:r w:rsidR="004636BC">
        <w:rPr>
          <w:rFonts w:hint="cs"/>
          <w:rtl/>
          <w:lang w:eastAsia="he-IL"/>
        </w:rPr>
        <w:t xml:space="preserve"> </w:t>
      </w:r>
      <w:r w:rsidR="00934F6A">
        <w:rPr>
          <w:rFonts w:hint="cs"/>
          <w:rtl/>
          <w:lang w:eastAsia="he-IL"/>
        </w:rPr>
        <w:t xml:space="preserve">אתה התבלבלת, הבעיה </w:t>
      </w:r>
      <w:bookmarkStart w:id="32873" w:name="_ETM_Q71_519523"/>
      <w:bookmarkEnd w:id="32873"/>
      <w:r w:rsidR="00934F6A">
        <w:rPr>
          <w:rFonts w:hint="cs"/>
          <w:rtl/>
          <w:lang w:eastAsia="he-IL"/>
        </w:rPr>
        <w:t>שלהם זה לא לומר שנתניהו לא מושלם</w:t>
      </w:r>
      <w:r w:rsidR="008E1C51">
        <w:rPr>
          <w:rFonts w:hint="cs"/>
          <w:rtl/>
          <w:lang w:eastAsia="he-IL"/>
        </w:rPr>
        <w:t>.</w:t>
      </w:r>
      <w:r w:rsidR="00934F6A">
        <w:rPr>
          <w:rFonts w:hint="cs"/>
          <w:rtl/>
          <w:lang w:eastAsia="he-IL"/>
        </w:rPr>
        <w:t xml:space="preserve"> מאחורי הקלעים ובשיחות </w:t>
      </w:r>
      <w:bookmarkStart w:id="32874" w:name="_ETM_Q71_525514"/>
      <w:bookmarkEnd w:id="32874"/>
      <w:r w:rsidR="00934F6A">
        <w:rPr>
          <w:rFonts w:hint="cs"/>
          <w:rtl/>
          <w:lang w:eastAsia="he-IL"/>
        </w:rPr>
        <w:t xml:space="preserve">המסדרון הם יודעים לתת רשימה מכאן ועד קיסריה של הטעויות </w:t>
      </w:r>
      <w:bookmarkStart w:id="32875" w:name="_ETM_Q71_530507"/>
      <w:bookmarkEnd w:id="32875"/>
      <w:r w:rsidR="00934F6A">
        <w:rPr>
          <w:rFonts w:hint="cs"/>
          <w:rtl/>
          <w:lang w:eastAsia="he-IL"/>
        </w:rPr>
        <w:t xml:space="preserve">של נתניהו. הבעיה של המחנה הזה זה לומר לנתניהו את </w:t>
      </w:r>
      <w:bookmarkStart w:id="32876" w:name="_ETM_Q71_535687"/>
      <w:bookmarkEnd w:id="32876"/>
      <w:r w:rsidR="00934F6A">
        <w:rPr>
          <w:rFonts w:hint="cs"/>
          <w:rtl/>
          <w:lang w:eastAsia="he-IL"/>
        </w:rPr>
        <w:t>הדברים בפרצוף</w:t>
      </w:r>
      <w:r w:rsidR="008E1C51">
        <w:rPr>
          <w:rFonts w:hint="cs"/>
          <w:rtl/>
          <w:lang w:eastAsia="he-IL"/>
        </w:rPr>
        <w:t>,</w:t>
      </w:r>
      <w:r w:rsidR="00934F6A">
        <w:rPr>
          <w:rFonts w:hint="cs"/>
          <w:rtl/>
          <w:lang w:eastAsia="he-IL"/>
        </w:rPr>
        <w:t xml:space="preserve"> אתה מבין?</w:t>
      </w:r>
    </w:p>
    <w:p w:rsidR="00934F6A" w:rsidRDefault="00934F6A" w:rsidP="00B10521">
      <w:pPr>
        <w:rPr>
          <w:rtl/>
          <w:lang w:eastAsia="he-IL"/>
        </w:rPr>
      </w:pPr>
      <w:bookmarkStart w:id="32877" w:name="_ETM_Q71_537537"/>
      <w:bookmarkStart w:id="32878" w:name="_ETM_Q71_537627"/>
      <w:bookmarkEnd w:id="32877"/>
      <w:bookmarkEnd w:id="32878"/>
    </w:p>
    <w:p w:rsidR="00934F6A" w:rsidRDefault="00934F6A" w:rsidP="00B10521">
      <w:pPr>
        <w:pStyle w:val="af5"/>
        <w:keepNext/>
        <w:rPr>
          <w:rtl/>
        </w:rPr>
      </w:pPr>
      <w:r w:rsidRPr="002869AF">
        <w:rPr>
          <w:rStyle w:val="TagStyle"/>
          <w:rtl/>
        </w:rPr>
        <w:t xml:space="preserve"> &lt;&lt; קריאה &gt;&gt; </w:t>
      </w:r>
      <w:r>
        <w:rPr>
          <w:rtl/>
        </w:rPr>
        <w:t>יואב קיש (הליכוד):</w:t>
      </w:r>
      <w:r w:rsidRPr="002869AF">
        <w:rPr>
          <w:rStyle w:val="TagStyle"/>
          <w:rtl/>
        </w:rPr>
        <w:t xml:space="preserve"> &lt;&lt;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2879" w:name="_ETM_Q71_538030"/>
      <w:bookmarkEnd w:id="32879"/>
      <w:r>
        <w:rPr>
          <w:rFonts w:hint="cs"/>
          <w:rtl/>
          <w:lang w:eastAsia="he-IL"/>
        </w:rPr>
        <w:t>בועז, עזוב</w:t>
      </w:r>
      <w:r w:rsidR="008E1C51">
        <w:rPr>
          <w:rFonts w:hint="cs"/>
          <w:rtl/>
          <w:lang w:eastAsia="he-IL"/>
        </w:rPr>
        <w:t>,</w:t>
      </w:r>
      <w:r>
        <w:rPr>
          <w:rFonts w:hint="cs"/>
          <w:rtl/>
          <w:lang w:eastAsia="he-IL"/>
        </w:rPr>
        <w:t xml:space="preserve"> זה לא מעניין. אצלנו יש דמוקרטיה. גם אני תמכתי בגדעון סער. </w:t>
      </w:r>
    </w:p>
    <w:p w:rsidR="00934F6A" w:rsidRDefault="00934F6A" w:rsidP="00B10521">
      <w:pPr>
        <w:rPr>
          <w:rtl/>
          <w:lang w:eastAsia="he-IL"/>
        </w:rPr>
      </w:pPr>
    </w:p>
    <w:p w:rsidR="00934F6A" w:rsidRDefault="00934F6A" w:rsidP="00B10521">
      <w:pPr>
        <w:pStyle w:val="-"/>
        <w:keepNext/>
        <w:rPr>
          <w:rtl/>
        </w:rPr>
      </w:pPr>
      <w:r w:rsidRPr="0075027D">
        <w:rPr>
          <w:rStyle w:val="TagStyle"/>
          <w:rtl/>
        </w:rPr>
        <w:t xml:space="preserve">&lt;&lt; דובר_המשך &gt;&gt; </w:t>
      </w:r>
      <w:r>
        <w:rPr>
          <w:rtl/>
        </w:rPr>
        <w:t>גלעד קריב (יו"ר ועדת החוקה, חוק ומשפט):</w:t>
      </w:r>
      <w:r w:rsidRPr="0075027D">
        <w:rPr>
          <w:rStyle w:val="TagStyle"/>
          <w:rtl/>
        </w:rPr>
        <w:t xml:space="preserve"> &lt;&lt; דובר_המשך &gt;&gt;</w:t>
      </w:r>
      <w:r>
        <w:rPr>
          <w:rtl/>
        </w:rPr>
        <w:t xml:space="preserve">   </w:t>
      </w:r>
    </w:p>
    <w:p w:rsidR="00934F6A" w:rsidRDefault="00934F6A" w:rsidP="002609B9">
      <w:pPr>
        <w:rPr>
          <w:rtl/>
          <w:lang w:eastAsia="he-IL"/>
        </w:rPr>
      </w:pPr>
    </w:p>
    <w:p w:rsidR="00934F6A" w:rsidRDefault="00934F6A" w:rsidP="008E1C51">
      <w:pPr>
        <w:rPr>
          <w:rtl/>
          <w:lang w:eastAsia="he-IL"/>
        </w:rPr>
      </w:pPr>
      <w:bookmarkStart w:id="32880" w:name="_ETM_Q71_542351"/>
      <w:bookmarkStart w:id="32881" w:name="_ETM_Q71_542370"/>
      <w:bookmarkEnd w:id="32880"/>
      <w:bookmarkEnd w:id="32881"/>
      <w:r>
        <w:rPr>
          <w:rFonts w:hint="cs"/>
          <w:rtl/>
          <w:lang w:eastAsia="he-IL"/>
        </w:rPr>
        <w:t xml:space="preserve">הבנתי. נו, אתה רואה, חבר הכנסת </w:t>
      </w:r>
      <w:bookmarkStart w:id="32882" w:name="_ETM_Q71_549191"/>
      <w:bookmarkEnd w:id="32882"/>
      <w:r>
        <w:rPr>
          <w:rFonts w:hint="cs"/>
          <w:rtl/>
          <w:lang w:eastAsia="he-IL"/>
        </w:rPr>
        <w:t xml:space="preserve">קיש, יש אנשים שיש להם הרבה הצלחות ומעט שגיאות, יש </w:t>
      </w:r>
      <w:bookmarkStart w:id="32883" w:name="_ETM_Q71_552173"/>
      <w:bookmarkEnd w:id="32883"/>
      <w:r>
        <w:rPr>
          <w:rFonts w:hint="cs"/>
          <w:rtl/>
          <w:lang w:eastAsia="he-IL"/>
        </w:rPr>
        <w:t xml:space="preserve">אנשים שיש להם הרבה שגיאות ומעט הצלחות. זה בסדר. יש </w:t>
      </w:r>
      <w:bookmarkStart w:id="32884" w:name="_ETM_Q71_556176"/>
      <w:bookmarkEnd w:id="32884"/>
      <w:r>
        <w:rPr>
          <w:rFonts w:hint="cs"/>
          <w:rtl/>
          <w:lang w:eastAsia="he-IL"/>
        </w:rPr>
        <w:t xml:space="preserve">כזה ביטוי, גם שעון מקולקל פעמיים ביום מראה את השעה </w:t>
      </w:r>
      <w:bookmarkStart w:id="32885" w:name="_ETM_Q71_561799"/>
      <w:bookmarkEnd w:id="32885"/>
      <w:r>
        <w:rPr>
          <w:rFonts w:hint="cs"/>
          <w:rtl/>
          <w:lang w:eastAsia="he-IL"/>
        </w:rPr>
        <w:t>הנכונה</w:t>
      </w:r>
      <w:r w:rsidR="008E1C51">
        <w:rPr>
          <w:rFonts w:hint="cs"/>
          <w:rtl/>
          <w:lang w:eastAsia="he-IL"/>
        </w:rPr>
        <w:t>.</w:t>
      </w:r>
      <w:r>
        <w:rPr>
          <w:rFonts w:hint="cs"/>
          <w:rtl/>
          <w:lang w:eastAsia="he-IL"/>
        </w:rPr>
        <w:t xml:space="preserve"> הכול בסדר. </w:t>
      </w:r>
      <w:bookmarkStart w:id="32886" w:name="_ETM_Q71_565048"/>
      <w:bookmarkStart w:id="32887" w:name="_ETM_Q71_565115"/>
      <w:bookmarkStart w:id="32888" w:name="_ETM_Q71_565225"/>
      <w:bookmarkStart w:id="32889" w:name="_ETM_Q71_565288"/>
      <w:bookmarkEnd w:id="32886"/>
      <w:bookmarkEnd w:id="32887"/>
      <w:bookmarkEnd w:id="32888"/>
      <w:bookmarkEnd w:id="32889"/>
      <w:r>
        <w:rPr>
          <w:rFonts w:hint="cs"/>
          <w:rtl/>
          <w:lang w:eastAsia="he-IL"/>
        </w:rPr>
        <w:t>הבעיה שלכם לא הייתה להכיר בטעויות, במחדלים,</w:t>
      </w:r>
      <w:bookmarkStart w:id="32890" w:name="_ETM_Q71_567190"/>
      <w:bookmarkEnd w:id="32890"/>
      <w:r>
        <w:rPr>
          <w:rFonts w:hint="cs"/>
          <w:rtl/>
          <w:lang w:eastAsia="he-IL"/>
        </w:rPr>
        <w:t xml:space="preserve"> בהתנהלות הלא-הגונה, לא אמינה, של בנימין נתניהו </w:t>
      </w:r>
      <w:r w:rsidR="008E1C51">
        <w:rPr>
          <w:rFonts w:hint="eastAsia"/>
          <w:rtl/>
          <w:lang w:eastAsia="he-IL"/>
        </w:rPr>
        <w:t xml:space="preserve">– </w:t>
      </w:r>
      <w:r>
        <w:rPr>
          <w:rFonts w:hint="cs"/>
          <w:rtl/>
          <w:lang w:eastAsia="he-IL"/>
        </w:rPr>
        <w:t xml:space="preserve">את זה אנחנו שומעים מכם במסדרון כל הזמן, אתם כל הזמן מודים </w:t>
      </w:r>
      <w:bookmarkStart w:id="32891" w:name="_ETM_Q71_577715"/>
      <w:bookmarkEnd w:id="32891"/>
      <w:r>
        <w:rPr>
          <w:rFonts w:hint="cs"/>
          <w:rtl/>
          <w:lang w:eastAsia="he-IL"/>
        </w:rPr>
        <w:t xml:space="preserve">בעניין, שלא לדבר על מה אתם אומרים על סגנון ההתבטאות </w:t>
      </w:r>
      <w:bookmarkStart w:id="32892" w:name="_ETM_Q71_582633"/>
      <w:bookmarkEnd w:id="32892"/>
      <w:r>
        <w:rPr>
          <w:rFonts w:hint="cs"/>
          <w:rtl/>
          <w:lang w:eastAsia="he-IL"/>
        </w:rPr>
        <w:t>של חבר הכנסת אמסלם בשיחות הפרטיות</w:t>
      </w:r>
      <w:r w:rsidR="008E1C51">
        <w:rPr>
          <w:rFonts w:hint="cs"/>
          <w:rtl/>
          <w:lang w:eastAsia="he-IL"/>
        </w:rPr>
        <w:t>.</w:t>
      </w:r>
      <w:r>
        <w:rPr>
          <w:rFonts w:hint="cs"/>
          <w:rtl/>
          <w:lang w:eastAsia="he-IL"/>
        </w:rPr>
        <w:t xml:space="preserve"> הבעיה שלכם זה </w:t>
      </w:r>
      <w:bookmarkStart w:id="32893" w:name="_ETM_Q71_587392"/>
      <w:bookmarkEnd w:id="32893"/>
      <w:r>
        <w:rPr>
          <w:rFonts w:hint="cs"/>
          <w:rtl/>
          <w:lang w:eastAsia="he-IL"/>
        </w:rPr>
        <w:t xml:space="preserve">שאתם חסרי חוט שדרה, הייתם ונשארתם חסרי חוט שדרה לעמוד </w:t>
      </w:r>
      <w:bookmarkStart w:id="32894" w:name="_ETM_Q71_593687"/>
      <w:bookmarkEnd w:id="32894"/>
      <w:r>
        <w:rPr>
          <w:rFonts w:hint="cs"/>
          <w:rtl/>
          <w:lang w:eastAsia="he-IL"/>
        </w:rPr>
        <w:t>מול בנימין נתניהו ולומר לו: עד כאן. זו הבעיה שלכם.</w:t>
      </w:r>
    </w:p>
    <w:p w:rsidR="00934F6A" w:rsidRDefault="00934F6A" w:rsidP="00B10521">
      <w:pPr>
        <w:rPr>
          <w:rtl/>
          <w:lang w:eastAsia="he-IL"/>
        </w:rPr>
      </w:pPr>
      <w:bookmarkStart w:id="32895" w:name="_ETM_Q71_602042"/>
      <w:bookmarkStart w:id="32896" w:name="_ETM_Q71_602118"/>
      <w:bookmarkEnd w:id="32895"/>
      <w:bookmarkEnd w:id="32896"/>
    </w:p>
    <w:p w:rsidR="00934F6A" w:rsidRDefault="00934F6A" w:rsidP="008E1C51">
      <w:pPr>
        <w:rPr>
          <w:rtl/>
          <w:lang w:eastAsia="he-IL"/>
        </w:rPr>
      </w:pPr>
      <w:bookmarkStart w:id="32897" w:name="_ETM_Q71_602250"/>
      <w:bookmarkStart w:id="32898" w:name="_ETM_Q71_602309"/>
      <w:bookmarkEnd w:id="32897"/>
      <w:bookmarkEnd w:id="32898"/>
      <w:r>
        <w:rPr>
          <w:rFonts w:hint="cs"/>
          <w:rtl/>
          <w:lang w:eastAsia="he-IL"/>
        </w:rPr>
        <w:t xml:space="preserve">בסופו </w:t>
      </w:r>
      <w:bookmarkStart w:id="32899" w:name="_ETM_Q71_604074"/>
      <w:bookmarkEnd w:id="32899"/>
      <w:r>
        <w:rPr>
          <w:rFonts w:hint="cs"/>
          <w:rtl/>
          <w:lang w:eastAsia="he-IL"/>
        </w:rPr>
        <w:t xml:space="preserve">של דבר, הקליפה הדמוקרטית של המפלגה שלכם נשארה, כי יש </w:t>
      </w:r>
      <w:bookmarkStart w:id="32900" w:name="_ETM_Q71_608332"/>
      <w:bookmarkEnd w:id="32900"/>
      <w:r>
        <w:rPr>
          <w:rFonts w:hint="cs"/>
          <w:rtl/>
          <w:lang w:eastAsia="he-IL"/>
        </w:rPr>
        <w:t xml:space="preserve">פריימריז, מפלגה תוססת, מפלגה עם מעל 100,000 חברים </w:t>
      </w:r>
      <w:r w:rsidR="008E1C51">
        <w:rPr>
          <w:rFonts w:hint="eastAsia"/>
          <w:rtl/>
          <w:lang w:eastAsia="he-IL"/>
        </w:rPr>
        <w:t>–</w:t>
      </w:r>
      <w:r w:rsidR="008E1C51">
        <w:rPr>
          <w:rFonts w:hint="cs"/>
          <w:rtl/>
          <w:lang w:eastAsia="he-IL"/>
        </w:rPr>
        <w:t xml:space="preserve"> </w:t>
      </w:r>
      <w:r>
        <w:rPr>
          <w:rFonts w:hint="cs"/>
          <w:rtl/>
          <w:lang w:eastAsia="he-IL"/>
        </w:rPr>
        <w:t xml:space="preserve">בהחלט יש </w:t>
      </w:r>
      <w:bookmarkStart w:id="32901" w:name="_ETM_Q71_613376"/>
      <w:bookmarkEnd w:id="32901"/>
      <w:r>
        <w:rPr>
          <w:rFonts w:hint="cs"/>
          <w:rtl/>
          <w:lang w:eastAsia="he-IL"/>
        </w:rPr>
        <w:t xml:space="preserve">גם מה ללמוד מהליכוד </w:t>
      </w:r>
      <w:r w:rsidR="008E1C51">
        <w:rPr>
          <w:rFonts w:hint="eastAsia"/>
          <w:rtl/>
          <w:lang w:eastAsia="he-IL"/>
        </w:rPr>
        <w:t xml:space="preserve">– </w:t>
      </w:r>
      <w:r>
        <w:rPr>
          <w:rFonts w:hint="cs"/>
          <w:rtl/>
          <w:lang w:eastAsia="he-IL"/>
        </w:rPr>
        <w:t xml:space="preserve">אבל בהתנהלות היום-יומית שלכם כאן במליאה </w:t>
      </w:r>
      <w:bookmarkStart w:id="32902" w:name="_ETM_Q71_621283"/>
      <w:bookmarkEnd w:id="32902"/>
      <w:r>
        <w:rPr>
          <w:rFonts w:hint="cs"/>
          <w:rtl/>
          <w:lang w:eastAsia="he-IL"/>
        </w:rPr>
        <w:t xml:space="preserve">אתם איבדתם את חוט השדרה שלכם כחברי כנסת, הפכתם ממפלגה </w:t>
      </w:r>
      <w:bookmarkStart w:id="32903" w:name="_ETM_Q71_625235"/>
      <w:bookmarkEnd w:id="32903"/>
      <w:r>
        <w:rPr>
          <w:rFonts w:hint="cs"/>
          <w:rtl/>
          <w:lang w:eastAsia="he-IL"/>
        </w:rPr>
        <w:t>לאומית ליברלית למפלגה שכולה מגויסת למטרה אחת ולמשימה אחת</w:t>
      </w:r>
      <w:r w:rsidR="008E1C51">
        <w:rPr>
          <w:rFonts w:hint="cs"/>
          <w:rtl/>
          <w:lang w:eastAsia="he-IL"/>
        </w:rPr>
        <w:t>:</w:t>
      </w:r>
      <w:r>
        <w:rPr>
          <w:rFonts w:hint="cs"/>
          <w:rtl/>
          <w:lang w:eastAsia="he-IL"/>
        </w:rPr>
        <w:t xml:space="preserve"> הנצחת </w:t>
      </w:r>
      <w:bookmarkStart w:id="32904" w:name="_ETM_Q71_633372"/>
      <w:bookmarkEnd w:id="32904"/>
      <w:r>
        <w:rPr>
          <w:rFonts w:hint="cs"/>
          <w:rtl/>
          <w:lang w:eastAsia="he-IL"/>
        </w:rPr>
        <w:t xml:space="preserve">שלטונו של בנימין נתניהו. </w:t>
      </w:r>
    </w:p>
    <w:p w:rsidR="00934F6A" w:rsidRDefault="00934F6A" w:rsidP="00B10521">
      <w:pPr>
        <w:rPr>
          <w:rtl/>
          <w:lang w:eastAsia="he-IL"/>
        </w:rPr>
      </w:pPr>
      <w:bookmarkStart w:id="32905" w:name="_ETM_Q71_635804"/>
      <w:bookmarkStart w:id="32906" w:name="_ETM_Q71_635863"/>
      <w:bookmarkStart w:id="32907" w:name="_ETM_Q71_635987"/>
      <w:bookmarkEnd w:id="32905"/>
      <w:bookmarkEnd w:id="32906"/>
      <w:bookmarkEnd w:id="32907"/>
    </w:p>
    <w:p w:rsidR="00934F6A" w:rsidRDefault="00934F6A" w:rsidP="008E1C51">
      <w:pPr>
        <w:rPr>
          <w:rtl/>
          <w:lang w:eastAsia="he-IL"/>
        </w:rPr>
      </w:pPr>
      <w:bookmarkStart w:id="32908" w:name="_ETM_Q71_636043"/>
      <w:bookmarkEnd w:id="32908"/>
      <w:r>
        <w:rPr>
          <w:rFonts w:hint="cs"/>
          <w:rtl/>
          <w:lang w:eastAsia="he-IL"/>
        </w:rPr>
        <w:t>ולכן</w:t>
      </w:r>
      <w:r w:rsidR="008E1C51">
        <w:rPr>
          <w:rFonts w:hint="cs"/>
          <w:rtl/>
          <w:lang w:eastAsia="he-IL"/>
        </w:rPr>
        <w:t>,</w:t>
      </w:r>
      <w:r>
        <w:rPr>
          <w:rFonts w:hint="cs"/>
          <w:rtl/>
          <w:lang w:eastAsia="he-IL"/>
        </w:rPr>
        <w:t xml:space="preserve"> עוד פעם, אל תדברו איתנו </w:t>
      </w:r>
      <w:bookmarkStart w:id="32909" w:name="_ETM_Q71_639616"/>
      <w:bookmarkEnd w:id="32909"/>
      <w:r>
        <w:rPr>
          <w:rFonts w:hint="cs"/>
          <w:rtl/>
          <w:lang w:eastAsia="he-IL"/>
        </w:rPr>
        <w:t xml:space="preserve">על שתלים זרים בדמוקרטיה הישראלית. אתם הכנסתם לתוך הדמוקרטיה הישראלית, </w:t>
      </w:r>
      <w:bookmarkStart w:id="32910" w:name="_ETM_Q71_647579"/>
      <w:bookmarkEnd w:id="32910"/>
      <w:r>
        <w:rPr>
          <w:rFonts w:hint="cs"/>
          <w:rtl/>
          <w:lang w:eastAsia="he-IL"/>
        </w:rPr>
        <w:t>אל תוך הבית שלנו</w:t>
      </w:r>
      <w:r w:rsidR="008E1C51">
        <w:rPr>
          <w:rFonts w:hint="cs"/>
          <w:rtl/>
          <w:lang w:eastAsia="he-IL"/>
        </w:rPr>
        <w:t>,</w:t>
      </w:r>
      <w:r>
        <w:rPr>
          <w:rFonts w:hint="cs"/>
          <w:rtl/>
          <w:lang w:eastAsia="he-IL"/>
        </w:rPr>
        <w:t xml:space="preserve"> רוחות רעות וריחות לא נעימים שהקואליציה </w:t>
      </w:r>
      <w:bookmarkStart w:id="32911" w:name="_ETM_Q71_652593"/>
      <w:bookmarkEnd w:id="32911"/>
      <w:r>
        <w:rPr>
          <w:rFonts w:hint="cs"/>
          <w:rtl/>
          <w:lang w:eastAsia="he-IL"/>
        </w:rPr>
        <w:t>הזאת והממשלה הזאת יפעלו בנחישות על מנת להוציא מתוך הבית.</w:t>
      </w:r>
    </w:p>
    <w:p w:rsidR="00934F6A" w:rsidRDefault="00934F6A" w:rsidP="00B10521">
      <w:pPr>
        <w:rPr>
          <w:rtl/>
          <w:lang w:eastAsia="he-IL"/>
        </w:rPr>
      </w:pPr>
      <w:bookmarkStart w:id="32912" w:name="_ETM_Q71_662073"/>
      <w:bookmarkStart w:id="32913" w:name="_ETM_Q71_662148"/>
      <w:bookmarkEnd w:id="32912"/>
      <w:bookmarkEnd w:id="32913"/>
    </w:p>
    <w:p w:rsidR="00934F6A" w:rsidRDefault="00934F6A" w:rsidP="00B10521">
      <w:pPr>
        <w:rPr>
          <w:rtl/>
        </w:rPr>
      </w:pPr>
      <w:bookmarkStart w:id="32914" w:name="_ETM_Q71_662265"/>
      <w:bookmarkStart w:id="32915" w:name="_ETM_Q71_662321"/>
      <w:bookmarkEnd w:id="32914"/>
      <w:bookmarkEnd w:id="32915"/>
      <w:r>
        <w:rPr>
          <w:rFonts w:hint="cs"/>
          <w:rtl/>
          <w:lang w:eastAsia="he-IL"/>
        </w:rPr>
        <w:t xml:space="preserve">ובאותה </w:t>
      </w:r>
      <w:bookmarkStart w:id="32916" w:name="_ETM_Q71_664856"/>
      <w:bookmarkEnd w:id="32916"/>
      <w:r>
        <w:rPr>
          <w:rFonts w:hint="cs"/>
          <w:rtl/>
          <w:lang w:eastAsia="he-IL"/>
        </w:rPr>
        <w:t xml:space="preserve">נשימה צריך גם לומר משהו על האמירה שלכם: "מטרת חוק </w:t>
      </w:r>
      <w:bookmarkStart w:id="32917" w:name="_ETM_Q71_672655"/>
      <w:bookmarkEnd w:id="32917"/>
      <w:r>
        <w:rPr>
          <w:rFonts w:hint="cs"/>
          <w:rtl/>
          <w:lang w:eastAsia="he-IL"/>
        </w:rPr>
        <w:t xml:space="preserve">זה, לפגוע במועמדים חזקים מהימין המתחרים במערכת בחירות, אשר אופק </w:t>
      </w:r>
      <w:bookmarkStart w:id="32918" w:name="_ETM_Q71_676273"/>
      <w:bookmarkEnd w:id="32918"/>
      <w:r>
        <w:rPr>
          <w:rFonts w:hint="cs"/>
          <w:rtl/>
          <w:lang w:eastAsia="he-IL"/>
        </w:rPr>
        <w:t xml:space="preserve">הכהונה שלהם קצר מכהונה מלאה בעקבות המגבלה". טוב, עכשיו אנחנו </w:t>
      </w:r>
      <w:bookmarkStart w:id="32919" w:name="_ETM_Q71_687378"/>
      <w:bookmarkEnd w:id="32919"/>
      <w:r>
        <w:rPr>
          <w:rFonts w:hint="cs"/>
          <w:rtl/>
          <w:lang w:eastAsia="he-IL"/>
        </w:rPr>
        <w:t xml:space="preserve">מבינים שבעצם מי שמקשה על צמיחת מועמדים חזקים בימין בליכוד </w:t>
      </w:r>
      <w:bookmarkStart w:id="32920" w:name="_ETM_Q71_691679"/>
      <w:bookmarkEnd w:id="32920"/>
      <w:r>
        <w:rPr>
          <w:rFonts w:hint="cs"/>
          <w:rtl/>
          <w:lang w:eastAsia="he-IL"/>
        </w:rPr>
        <w:t xml:space="preserve">זה אנחנו. תאמרו: אתם רציניים? הרי הדבר המרכזי שבנימין נתניהו </w:t>
      </w:r>
      <w:bookmarkStart w:id="32921" w:name="_ETM_Q71_705634"/>
      <w:bookmarkEnd w:id="32921"/>
      <w:r>
        <w:rPr>
          <w:rFonts w:hint="cs"/>
          <w:rtl/>
          <w:lang w:eastAsia="he-IL"/>
        </w:rPr>
        <w:t xml:space="preserve">מפורסם בגינו הוא המאמץ הדרמטי שלו לקפד את ראשו של </w:t>
      </w:r>
      <w:bookmarkStart w:id="32922" w:name="_ETM_Q71_714745"/>
      <w:bookmarkEnd w:id="32922"/>
      <w:r>
        <w:rPr>
          <w:rFonts w:hint="cs"/>
          <w:rtl/>
          <w:lang w:eastAsia="he-IL"/>
        </w:rPr>
        <w:t xml:space="preserve">כל מנהיג מוכשר בימין. אנחנו גורמים לזה שמסביב לעץ הזה </w:t>
      </w:r>
      <w:bookmarkStart w:id="32923" w:name="_ETM_Q71_725642"/>
      <w:bookmarkEnd w:id="32923"/>
      <w:r>
        <w:rPr>
          <w:rFonts w:hint="cs"/>
          <w:rtl/>
          <w:lang w:eastAsia="he-IL"/>
        </w:rPr>
        <w:t xml:space="preserve">לא צומח כלום? הצעת החוק שלנו מחלישה את צמיחתם של </w:t>
      </w:r>
      <w:bookmarkStart w:id="32924" w:name="_ETM_Q71_734017"/>
      <w:bookmarkEnd w:id="32924"/>
      <w:r>
        <w:rPr>
          <w:rFonts w:hint="cs"/>
          <w:rtl/>
          <w:lang w:eastAsia="he-IL"/>
        </w:rPr>
        <w:t xml:space="preserve">מנהיגים בימין? </w:t>
      </w:r>
      <w:bookmarkStart w:id="32925" w:name="TOR_Q72"/>
      <w:bookmarkEnd w:id="32925"/>
      <w:r>
        <w:rPr>
          <w:rFonts w:hint="cs"/>
          <w:rtl/>
        </w:rPr>
        <w:t xml:space="preserve">הרי המתכון לצמיחתם של מנהיגים ומנהיגות לגוש הימין עובר דרך סיום כהונתו של בנימין נתניהו. אין דבר יותר טוב לצמיחתו של דור מנהיגות חדש, </w:t>
      </w:r>
      <w:bookmarkStart w:id="32926" w:name="_ETM_Q72_154444"/>
      <w:bookmarkEnd w:id="32926"/>
      <w:r>
        <w:rPr>
          <w:rFonts w:hint="cs"/>
          <w:rtl/>
        </w:rPr>
        <w:t xml:space="preserve">בעל עוצמה ובעל מעמד בליכוד, במפלגות הימין, מאשר סיום תקופת </w:t>
      </w:r>
      <w:bookmarkStart w:id="32927" w:name="_ETM_Q72_160842"/>
      <w:bookmarkEnd w:id="32927"/>
      <w:r>
        <w:rPr>
          <w:rFonts w:hint="cs"/>
          <w:rtl/>
        </w:rPr>
        <w:t xml:space="preserve">מנהיגותו של בנימין נתניהו. זאת עבודה שלכם, זאת לא </w:t>
      </w:r>
      <w:bookmarkStart w:id="32928" w:name="_ETM_Q72_164500"/>
      <w:bookmarkEnd w:id="32928"/>
      <w:r>
        <w:rPr>
          <w:rFonts w:hint="cs"/>
          <w:rtl/>
        </w:rPr>
        <w:t xml:space="preserve">עבודה שלנו. אבל אנחנו מונעים ממנהיגי ימין חזקים להוביל את </w:t>
      </w:r>
      <w:bookmarkStart w:id="32929" w:name="_ETM_Q72_172139"/>
      <w:bookmarkEnd w:id="32929"/>
      <w:r>
        <w:rPr>
          <w:rFonts w:hint="cs"/>
          <w:rtl/>
        </w:rPr>
        <w:t xml:space="preserve">המחנה? </w:t>
      </w:r>
      <w:bookmarkStart w:id="32930" w:name="_ETM_Q72_175315"/>
      <w:bookmarkEnd w:id="32930"/>
    </w:p>
    <w:p w:rsidR="00934F6A" w:rsidRDefault="00934F6A" w:rsidP="00B10521">
      <w:pPr>
        <w:ind w:firstLine="0"/>
        <w:rPr>
          <w:rtl/>
        </w:rPr>
      </w:pPr>
      <w:bookmarkStart w:id="32931" w:name="_ETM_Q72_175401"/>
      <w:bookmarkEnd w:id="32931"/>
    </w:p>
    <w:p w:rsidR="00934F6A" w:rsidRDefault="00934F6A" w:rsidP="008E1C51">
      <w:pPr>
        <w:rPr>
          <w:rtl/>
        </w:rPr>
      </w:pPr>
      <w:bookmarkStart w:id="32932" w:name="_ETM_Q72_175506"/>
      <w:bookmarkStart w:id="32933" w:name="_ETM_Q72_175572"/>
      <w:bookmarkEnd w:id="32932"/>
      <w:bookmarkEnd w:id="32933"/>
      <w:r>
        <w:rPr>
          <w:rFonts w:hint="cs"/>
          <w:rtl/>
        </w:rPr>
        <w:t xml:space="preserve">וגם כאן, מה אתם חושבים, שאזרחי מדינת ישראל לא </w:t>
      </w:r>
      <w:bookmarkStart w:id="32934" w:name="_ETM_Q72_181950"/>
      <w:bookmarkEnd w:id="32934"/>
      <w:r>
        <w:rPr>
          <w:rFonts w:hint="cs"/>
          <w:rtl/>
        </w:rPr>
        <w:t xml:space="preserve">יודעים לקרוא את עמודי החדשות בעיתונים? לא יודעים לקרוא את הצעת החוק? הרי הצעת החוק הזאת מנוסחת בקפידה, כך שאין </w:t>
      </w:r>
      <w:bookmarkStart w:id="32935" w:name="_ETM_Q72_194169"/>
      <w:bookmarkEnd w:id="32935"/>
      <w:r>
        <w:rPr>
          <w:rFonts w:hint="cs"/>
          <w:rtl/>
        </w:rPr>
        <w:t xml:space="preserve">בה דבר וחצי דבר פרסונלי. היא איננה </w:t>
      </w:r>
      <w:r w:rsidR="008E1C51">
        <w:rPr>
          <w:rFonts w:hint="cs"/>
          <w:rtl/>
        </w:rPr>
        <w:t>מביאה</w:t>
      </w:r>
      <w:r>
        <w:rPr>
          <w:rFonts w:hint="cs"/>
          <w:rtl/>
        </w:rPr>
        <w:t xml:space="preserve"> בחשבון </w:t>
      </w:r>
      <w:bookmarkStart w:id="32936" w:name="_ETM_Q72_201425"/>
      <w:bookmarkEnd w:id="32936"/>
      <w:r>
        <w:rPr>
          <w:rFonts w:hint="cs"/>
          <w:rtl/>
        </w:rPr>
        <w:t xml:space="preserve">תקופות כהונה קודמות של ראש ממשלה כזה או ראש </w:t>
      </w:r>
      <w:bookmarkStart w:id="32937" w:name="_ETM_Q72_206346"/>
      <w:bookmarkEnd w:id="32937"/>
      <w:r>
        <w:rPr>
          <w:rFonts w:hint="cs"/>
          <w:rtl/>
        </w:rPr>
        <w:t>ממשלה אחר. בנימין נתניהו יכול להמשיך ולהתמודד עוד פעם</w:t>
      </w:r>
      <w:bookmarkStart w:id="32938" w:name="_ETM_Q72_213674"/>
      <w:bookmarkEnd w:id="32938"/>
      <w:r>
        <w:rPr>
          <w:rFonts w:hint="cs"/>
          <w:rtl/>
        </w:rPr>
        <w:t xml:space="preserve"> ועוד פעם ועוד פעם בראשות הליכוד, כפי שקרה בארבע </w:t>
      </w:r>
      <w:bookmarkStart w:id="32939" w:name="_ETM_Q72_221102"/>
      <w:bookmarkEnd w:id="32939"/>
      <w:r>
        <w:rPr>
          <w:rFonts w:hint="cs"/>
          <w:rtl/>
        </w:rPr>
        <w:t xml:space="preserve">מערכות הבחירות שבהן הוא לא הצליח לקבל את אמון רוב </w:t>
      </w:r>
      <w:bookmarkStart w:id="32940" w:name="_ETM_Q72_226251"/>
      <w:bookmarkEnd w:id="32940"/>
      <w:r>
        <w:rPr>
          <w:rFonts w:hint="cs"/>
          <w:rtl/>
        </w:rPr>
        <w:t xml:space="preserve">הבוחרים והבוחרות. מישהו מונע ממנו? אבל אתם כל כך התמכרתם </w:t>
      </w:r>
      <w:bookmarkStart w:id="32941" w:name="_ETM_Q72_235174"/>
      <w:bookmarkEnd w:id="32941"/>
      <w:r>
        <w:rPr>
          <w:rFonts w:hint="cs"/>
          <w:rtl/>
        </w:rPr>
        <w:t xml:space="preserve">לרעיון שהליכוד זה נתניהו, נתניהו זה הליכוד, ואם נתניהו </w:t>
      </w:r>
      <w:r>
        <w:rPr>
          <w:rtl/>
        </w:rPr>
        <w:t>–</w:t>
      </w:r>
      <w:r>
        <w:rPr>
          <w:rFonts w:hint="cs"/>
          <w:rtl/>
        </w:rPr>
        <w:t xml:space="preserve"> </w:t>
      </w:r>
      <w:bookmarkStart w:id="32942" w:name="_ETM_Q72_241188"/>
      <w:bookmarkEnd w:id="32942"/>
      <w:r>
        <w:rPr>
          <w:rFonts w:hint="cs"/>
          <w:rtl/>
        </w:rPr>
        <w:t>שערה משערות ראשו תיפול, אוי לליכוד</w:t>
      </w:r>
      <w:r w:rsidR="008E1C51">
        <w:rPr>
          <w:rFonts w:hint="cs"/>
          <w:rtl/>
        </w:rPr>
        <w:t>,</w:t>
      </w:r>
      <w:r>
        <w:rPr>
          <w:rFonts w:hint="cs"/>
          <w:rtl/>
        </w:rPr>
        <w:t xml:space="preserve"> שאתם</w:t>
      </w:r>
      <w:r w:rsidR="008E1C51">
        <w:rPr>
          <w:rFonts w:hint="cs"/>
          <w:rtl/>
        </w:rPr>
        <w:t>,</w:t>
      </w:r>
      <w:r>
        <w:rPr>
          <w:rFonts w:hint="cs"/>
          <w:rtl/>
        </w:rPr>
        <w:t xml:space="preserve"> גם את החוק </w:t>
      </w:r>
      <w:bookmarkStart w:id="32943" w:name="_ETM_Q72_248513"/>
      <w:bookmarkEnd w:id="32943"/>
      <w:r>
        <w:rPr>
          <w:rFonts w:hint="cs"/>
          <w:rtl/>
        </w:rPr>
        <w:t xml:space="preserve">הזה, שאין בו דבר וחצי דבר לא רטרואקטיבי </w:t>
      </w:r>
      <w:bookmarkStart w:id="32944" w:name="_ETM_Q72_253660"/>
      <w:bookmarkEnd w:id="32944"/>
      <w:r>
        <w:rPr>
          <w:rFonts w:hint="cs"/>
          <w:rtl/>
        </w:rPr>
        <w:t>ולא פרסונלי, גם את זה</w:t>
      </w:r>
      <w:r w:rsidR="008E1C51">
        <w:rPr>
          <w:rFonts w:hint="cs"/>
          <w:rtl/>
        </w:rPr>
        <w:t>,</w:t>
      </w:r>
      <w:r>
        <w:rPr>
          <w:rFonts w:hint="cs"/>
          <w:rtl/>
        </w:rPr>
        <w:t xml:space="preserve"> באופן מזויף ושקרי</w:t>
      </w:r>
      <w:r w:rsidR="008E1C51">
        <w:rPr>
          <w:rFonts w:hint="cs"/>
          <w:rtl/>
        </w:rPr>
        <w:t>,</w:t>
      </w:r>
      <w:r>
        <w:rPr>
          <w:rFonts w:hint="cs"/>
          <w:rtl/>
        </w:rPr>
        <w:t xml:space="preserve"> מציגים כחקיקה </w:t>
      </w:r>
      <w:bookmarkStart w:id="32945" w:name="_ETM_Q72_258718"/>
      <w:bookmarkEnd w:id="32945"/>
      <w:r>
        <w:rPr>
          <w:rFonts w:hint="cs"/>
          <w:rtl/>
        </w:rPr>
        <w:t>פרסונלית.</w:t>
      </w:r>
    </w:p>
    <w:p w:rsidR="00934F6A" w:rsidRDefault="00934F6A" w:rsidP="00B10521">
      <w:pPr>
        <w:ind w:firstLine="0"/>
        <w:rPr>
          <w:rtl/>
        </w:rPr>
      </w:pPr>
      <w:bookmarkStart w:id="32946" w:name="_ETM_Q72_261118"/>
      <w:bookmarkStart w:id="32947" w:name="_ETM_Q72_261191"/>
      <w:bookmarkEnd w:id="32946"/>
      <w:bookmarkEnd w:id="32947"/>
    </w:p>
    <w:p w:rsidR="00934F6A" w:rsidRDefault="00934F6A" w:rsidP="00631A00">
      <w:pPr>
        <w:ind w:firstLine="0"/>
        <w:rPr>
          <w:rtl/>
        </w:rPr>
      </w:pPr>
      <w:bookmarkStart w:id="32948" w:name="_ETM_Q72_261286"/>
      <w:bookmarkStart w:id="32949" w:name="_ETM_Q72_261347"/>
      <w:bookmarkEnd w:id="32948"/>
      <w:bookmarkEnd w:id="32949"/>
      <w:r>
        <w:rPr>
          <w:rtl/>
        </w:rPr>
        <w:tab/>
      </w:r>
      <w:r>
        <w:rPr>
          <w:rFonts w:hint="cs"/>
          <w:rtl/>
        </w:rPr>
        <w:t xml:space="preserve">מסתבר בצורה מוזרה שדווקא חברי הקואליציה הנוכחית יותר מאמינים בכוחו </w:t>
      </w:r>
      <w:bookmarkStart w:id="32950" w:name="_ETM_Q72_269919"/>
      <w:bookmarkEnd w:id="32950"/>
      <w:r>
        <w:rPr>
          <w:rFonts w:hint="cs"/>
          <w:rtl/>
        </w:rPr>
        <w:t xml:space="preserve">של הליכוד מאשר חברי הליכוד. אנחנו יודעים שהליכוד גדול מנתניהו. </w:t>
      </w:r>
      <w:bookmarkStart w:id="32951" w:name="_ETM_Q72_279152"/>
      <w:bookmarkEnd w:id="32951"/>
      <w:r>
        <w:rPr>
          <w:rFonts w:hint="cs"/>
          <w:rtl/>
        </w:rPr>
        <w:t xml:space="preserve">אנחנו יודעים שהליכוד היה לפני נתניהו והליכוד יהיה גם אחרי </w:t>
      </w:r>
      <w:bookmarkStart w:id="32952" w:name="_ETM_Q72_286488"/>
      <w:bookmarkEnd w:id="32952"/>
      <w:r>
        <w:rPr>
          <w:rFonts w:hint="cs"/>
          <w:rtl/>
        </w:rPr>
        <w:t xml:space="preserve">נתניהו. אנחנו הרי יודעים שלפני נתניהו היה מנחם בגין, היה </w:t>
      </w:r>
      <w:bookmarkStart w:id="32953" w:name="_ETM_Q72_293845"/>
      <w:bookmarkEnd w:id="32953"/>
      <w:r>
        <w:rPr>
          <w:rFonts w:hint="cs"/>
          <w:rtl/>
        </w:rPr>
        <w:t xml:space="preserve">יצחק שמיר, שהזכרתי אותם לטובה, ואחרי נתניהו יהיו מנהיגים ומנהיגות </w:t>
      </w:r>
      <w:bookmarkStart w:id="32954" w:name="_ETM_Q72_301076"/>
      <w:bookmarkEnd w:id="32954"/>
      <w:r>
        <w:rPr>
          <w:rFonts w:hint="cs"/>
          <w:rtl/>
        </w:rPr>
        <w:t xml:space="preserve">של הליכוד. אבל אתם </w:t>
      </w:r>
      <w:proofErr w:type="spellStart"/>
      <w:r>
        <w:rPr>
          <w:rFonts w:hint="cs"/>
          <w:rtl/>
        </w:rPr>
        <w:t>נחדרתם</w:t>
      </w:r>
      <w:proofErr w:type="spellEnd"/>
      <w:r>
        <w:rPr>
          <w:rFonts w:hint="cs"/>
          <w:rtl/>
        </w:rPr>
        <w:t xml:space="preserve"> באיזושהי תחושת פחד לגבי המפלגה </w:t>
      </w:r>
      <w:bookmarkStart w:id="32955" w:name="_ETM_Q72_311148"/>
      <w:bookmarkEnd w:id="32955"/>
      <w:r>
        <w:rPr>
          <w:rFonts w:hint="cs"/>
          <w:rtl/>
        </w:rPr>
        <w:t xml:space="preserve">שלכם, כאילו אין לכם מה למכור לציבור הישראלי אלא את </w:t>
      </w:r>
      <w:bookmarkStart w:id="32956" w:name="_ETM_Q72_316305"/>
      <w:bookmarkEnd w:id="32956"/>
      <w:r>
        <w:rPr>
          <w:rFonts w:hint="cs"/>
          <w:rtl/>
        </w:rPr>
        <w:t xml:space="preserve">מנהיגותו של נתניהו. יש ממש תחושה שאתם צריכים לעבור איזושהי </w:t>
      </w:r>
      <w:bookmarkStart w:id="32957" w:name="_ETM_Q72_322378"/>
      <w:bookmarkEnd w:id="32957"/>
      <w:r>
        <w:rPr>
          <w:rFonts w:hint="cs"/>
          <w:rtl/>
        </w:rPr>
        <w:t>סדנת העצמה והשתחררות מצילו של נתניהו</w:t>
      </w:r>
      <w:r w:rsidR="00631A00">
        <w:rPr>
          <w:rFonts w:hint="cs"/>
          <w:rtl/>
        </w:rPr>
        <w:t>.</w:t>
      </w:r>
      <w:r>
        <w:rPr>
          <w:rFonts w:hint="cs"/>
          <w:rtl/>
        </w:rPr>
        <w:t xml:space="preserve"> ואני מתנדב לומר </w:t>
      </w:r>
      <w:bookmarkStart w:id="32958" w:name="_ETM_Q72_332902"/>
      <w:bookmarkEnd w:id="32958"/>
      <w:r>
        <w:rPr>
          <w:rFonts w:hint="cs"/>
          <w:rtl/>
        </w:rPr>
        <w:t xml:space="preserve">לכם: חבריי חברי הכנסת של הליכוד, יש לתנועת הליכוד תפקיד </w:t>
      </w:r>
      <w:bookmarkStart w:id="32959" w:name="_ETM_Q72_338380"/>
      <w:bookmarkEnd w:id="32959"/>
      <w:r>
        <w:rPr>
          <w:rFonts w:hint="cs"/>
          <w:rtl/>
        </w:rPr>
        <w:t xml:space="preserve">מפואר בדמוקרטיה הישראלית, בהיסטוריה הישראלית. אל תדאגו, חברים וחברות, גם </w:t>
      </w:r>
      <w:bookmarkStart w:id="32960" w:name="_ETM_Q72_346025"/>
      <w:bookmarkEnd w:id="32960"/>
      <w:r>
        <w:rPr>
          <w:rFonts w:hint="cs"/>
          <w:rtl/>
        </w:rPr>
        <w:t>אם נתניהו לא יעמוד בראש הליכוד</w:t>
      </w:r>
      <w:r w:rsidR="00631A00">
        <w:rPr>
          <w:rFonts w:hint="cs"/>
          <w:rtl/>
        </w:rPr>
        <w:t>,</w:t>
      </w:r>
      <w:r>
        <w:rPr>
          <w:rFonts w:hint="cs"/>
          <w:rtl/>
        </w:rPr>
        <w:t xml:space="preserve"> הליכוד ימשיך להתקיים. יש </w:t>
      </w:r>
      <w:bookmarkStart w:id="32961" w:name="_ETM_Q72_352175"/>
      <w:bookmarkEnd w:id="32961"/>
      <w:r>
        <w:rPr>
          <w:rFonts w:hint="cs"/>
          <w:rtl/>
        </w:rPr>
        <w:t xml:space="preserve">לכם סיכוי אפילו להתמודד שוב על הובלת המדינה. מה </w:t>
      </w:r>
      <w:bookmarkStart w:id="32962" w:name="_ETM_Q72_357556"/>
      <w:bookmarkEnd w:id="32962"/>
      <w:r>
        <w:rPr>
          <w:rFonts w:hint="cs"/>
          <w:rtl/>
        </w:rPr>
        <w:t xml:space="preserve">עשתה לכם תקופת כהונתו של נתניהו שאתם מרגישים שאין בלתו? </w:t>
      </w:r>
      <w:bookmarkStart w:id="32963" w:name="_ETM_Q72_363455"/>
      <w:bookmarkEnd w:id="32963"/>
      <w:r>
        <w:rPr>
          <w:rFonts w:hint="cs"/>
          <w:rtl/>
        </w:rPr>
        <w:t xml:space="preserve">אל תדאגו, יש עוד מועמדים חזקים בימין, אולי גם תהיינה </w:t>
      </w:r>
      <w:bookmarkStart w:id="32964" w:name="_ETM_Q72_370652"/>
      <w:bookmarkEnd w:id="32964"/>
      <w:r>
        <w:rPr>
          <w:rFonts w:hint="cs"/>
          <w:rtl/>
        </w:rPr>
        <w:t>מועמדות חזקות בימין.</w:t>
      </w:r>
    </w:p>
    <w:p w:rsidR="00934F6A" w:rsidRDefault="00934F6A" w:rsidP="00B10521">
      <w:pPr>
        <w:ind w:firstLine="0"/>
        <w:rPr>
          <w:rtl/>
        </w:rPr>
      </w:pPr>
      <w:bookmarkStart w:id="32965" w:name="_ETM_Q72_374439"/>
      <w:bookmarkStart w:id="32966" w:name="_ETM_Q72_374520"/>
      <w:bookmarkEnd w:id="32965"/>
      <w:bookmarkEnd w:id="32966"/>
    </w:p>
    <w:p w:rsidR="00934F6A" w:rsidRDefault="00934F6A" w:rsidP="00B10521">
      <w:pPr>
        <w:pStyle w:val="af5"/>
        <w:keepNext/>
        <w:rPr>
          <w:rtl/>
        </w:rPr>
      </w:pPr>
      <w:bookmarkStart w:id="32967" w:name="ET_interruption_קריאה_6"/>
      <w:r w:rsidRPr="00D83BB1">
        <w:rPr>
          <w:rStyle w:val="TagStyle"/>
          <w:rtl/>
        </w:rPr>
        <w:t xml:space="preserve"> &lt;&lt; קריאה &gt;&gt; </w:t>
      </w:r>
      <w:r>
        <w:rPr>
          <w:rtl/>
        </w:rPr>
        <w:t>קריאה:</w:t>
      </w:r>
      <w:r w:rsidRPr="00D83BB1">
        <w:rPr>
          <w:rStyle w:val="TagStyle"/>
          <w:rtl/>
        </w:rPr>
        <w:t xml:space="preserve"> &lt;&lt; קריאה &gt;&gt;</w:t>
      </w:r>
      <w:r>
        <w:rPr>
          <w:rtl/>
        </w:rPr>
        <w:t xml:space="preserve">   </w:t>
      </w:r>
      <w:bookmarkEnd w:id="32967"/>
    </w:p>
    <w:p w:rsidR="00934F6A" w:rsidRDefault="00934F6A" w:rsidP="002609B9">
      <w:pPr>
        <w:rPr>
          <w:rtl/>
          <w:lang w:eastAsia="he-IL"/>
        </w:rPr>
      </w:pPr>
    </w:p>
    <w:p w:rsidR="00934F6A" w:rsidRDefault="00D55302" w:rsidP="00B10521">
      <w:pPr>
        <w:rPr>
          <w:rtl/>
          <w:lang w:eastAsia="he-IL"/>
        </w:rPr>
      </w:pPr>
      <w:bookmarkStart w:id="32968" w:name="_ETM_Q72_378874"/>
      <w:bookmarkEnd w:id="32968"/>
      <w:r>
        <w:rPr>
          <w:rFonts w:hint="cs"/>
          <w:rtl/>
          <w:lang w:eastAsia="he-IL"/>
        </w:rPr>
        <w:t>– – –</w:t>
      </w:r>
    </w:p>
    <w:p w:rsidR="00934F6A" w:rsidRDefault="00934F6A" w:rsidP="00B10521">
      <w:pPr>
        <w:rPr>
          <w:rtl/>
          <w:lang w:eastAsia="he-IL"/>
        </w:rPr>
      </w:pPr>
      <w:bookmarkStart w:id="32969" w:name="_ETM_Q72_378238"/>
      <w:bookmarkStart w:id="32970" w:name="_ETM_Q72_378315"/>
      <w:bookmarkStart w:id="32971" w:name="_ETM_Q72_375055"/>
      <w:bookmarkEnd w:id="32969"/>
      <w:bookmarkEnd w:id="32970"/>
      <w:bookmarkEnd w:id="32971"/>
    </w:p>
    <w:p w:rsidR="00934F6A" w:rsidRDefault="00934F6A" w:rsidP="00B10521">
      <w:pPr>
        <w:pStyle w:val="-"/>
        <w:keepNext/>
        <w:rPr>
          <w:rtl/>
        </w:rPr>
      </w:pPr>
      <w:bookmarkStart w:id="32972" w:name="ET_speakercontinue_6247_10"/>
      <w:r w:rsidRPr="006E0167">
        <w:rPr>
          <w:rStyle w:val="TagStyle"/>
          <w:rtl/>
        </w:rPr>
        <w:t xml:space="preserve"> &lt;&lt; דובר_המשך &gt;&gt; </w:t>
      </w:r>
      <w:r>
        <w:rPr>
          <w:rtl/>
        </w:rPr>
        <w:t>גלעד קריב (יו"ר ועדת החוקה, חוק ומשפט):</w:t>
      </w:r>
      <w:r w:rsidRPr="006E0167">
        <w:rPr>
          <w:rStyle w:val="TagStyle"/>
          <w:rtl/>
        </w:rPr>
        <w:t xml:space="preserve"> &lt;&lt; דובר_המשך &gt;&gt;</w:t>
      </w:r>
      <w:r>
        <w:rPr>
          <w:rtl/>
        </w:rPr>
        <w:t xml:space="preserve">   </w:t>
      </w:r>
      <w:bookmarkEnd w:id="32972"/>
    </w:p>
    <w:p w:rsidR="00934F6A" w:rsidRDefault="00934F6A" w:rsidP="002609B9">
      <w:pPr>
        <w:rPr>
          <w:rtl/>
          <w:lang w:eastAsia="he-IL"/>
        </w:rPr>
      </w:pPr>
    </w:p>
    <w:p w:rsidR="00934F6A" w:rsidRPr="00D83BB1" w:rsidRDefault="00934F6A" w:rsidP="00B10521">
      <w:pPr>
        <w:rPr>
          <w:rtl/>
          <w:lang w:eastAsia="he-IL"/>
        </w:rPr>
      </w:pPr>
      <w:bookmarkStart w:id="32973" w:name="_ETM_Q72_376845"/>
      <w:bookmarkEnd w:id="32973"/>
      <w:r>
        <w:rPr>
          <w:rFonts w:hint="cs"/>
          <w:rtl/>
          <w:lang w:eastAsia="he-IL"/>
        </w:rPr>
        <w:t xml:space="preserve">חבר'ה, עוד לא התחלתי. </w:t>
      </w:r>
    </w:p>
    <w:p w:rsidR="00934F6A" w:rsidRDefault="00934F6A" w:rsidP="002609B9">
      <w:pPr>
        <w:rPr>
          <w:rtl/>
          <w:lang w:eastAsia="he-IL"/>
        </w:rPr>
      </w:pPr>
    </w:p>
    <w:p w:rsidR="00934F6A" w:rsidRDefault="00934F6A" w:rsidP="00B10521">
      <w:pPr>
        <w:pStyle w:val="af6"/>
        <w:keepNext/>
        <w:rPr>
          <w:rtl/>
        </w:rPr>
      </w:pPr>
      <w:bookmarkStart w:id="32974" w:name="_ETM_Q72_375692"/>
      <w:bookmarkStart w:id="32975" w:name="_ETM_Q72_375758"/>
      <w:bookmarkStart w:id="32976" w:name="_ETM_Q72_379173"/>
      <w:bookmarkStart w:id="32977" w:name="ET_yor_6308_1"/>
      <w:bookmarkEnd w:id="32974"/>
      <w:bookmarkEnd w:id="32975"/>
      <w:bookmarkEnd w:id="32976"/>
      <w:r w:rsidRPr="00815FC6">
        <w:rPr>
          <w:rStyle w:val="TagStyle"/>
          <w:rtl/>
        </w:rPr>
        <w:t xml:space="preserve"> &lt;&lt; יור &gt;&gt; </w:t>
      </w:r>
      <w:r>
        <w:rPr>
          <w:rtl/>
        </w:rPr>
        <w:t>היו"ר צבי האוזר:</w:t>
      </w:r>
      <w:r w:rsidRPr="00815FC6">
        <w:rPr>
          <w:rStyle w:val="TagStyle"/>
          <w:rtl/>
        </w:rPr>
        <w:t xml:space="preserve"> &lt;&lt; יור &gt;&gt;</w:t>
      </w:r>
      <w:r>
        <w:rPr>
          <w:rtl/>
        </w:rPr>
        <w:t xml:space="preserve">   </w:t>
      </w:r>
      <w:bookmarkEnd w:id="32977"/>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אשמורת תיכונה נושקת לשלישית </w:t>
      </w:r>
      <w:r w:rsidR="00D55302">
        <w:rPr>
          <w:rFonts w:hint="cs"/>
          <w:rtl/>
          <w:lang w:eastAsia="he-IL"/>
        </w:rPr>
        <w:t>– – –</w:t>
      </w:r>
      <w:bookmarkStart w:id="32978" w:name="_ETM_Q72_376189"/>
      <w:bookmarkEnd w:id="32978"/>
    </w:p>
    <w:p w:rsidR="00934F6A" w:rsidRDefault="00934F6A" w:rsidP="00B10521">
      <w:pPr>
        <w:rPr>
          <w:rtl/>
          <w:lang w:eastAsia="he-IL"/>
        </w:rPr>
      </w:pPr>
      <w:bookmarkStart w:id="32979" w:name="_ETM_Q72_376263"/>
      <w:bookmarkEnd w:id="32979"/>
    </w:p>
    <w:p w:rsidR="00934F6A" w:rsidRDefault="00934F6A" w:rsidP="00B10521">
      <w:pPr>
        <w:pStyle w:val="-"/>
        <w:keepNext/>
        <w:rPr>
          <w:rtl/>
        </w:rPr>
      </w:pPr>
      <w:bookmarkStart w:id="32980" w:name="ET_speakercontinue_6247_11"/>
      <w:r w:rsidRPr="006E0167">
        <w:rPr>
          <w:rStyle w:val="TagStyle"/>
          <w:rtl/>
        </w:rPr>
        <w:t xml:space="preserve"> &lt;&lt; דובר_המשך &gt;&gt; </w:t>
      </w:r>
      <w:r>
        <w:rPr>
          <w:rtl/>
        </w:rPr>
        <w:t>גלעד קריב (יו"ר ועדת החוקה, חוק ומשפט):</w:t>
      </w:r>
      <w:r w:rsidRPr="006E0167">
        <w:rPr>
          <w:rStyle w:val="TagStyle"/>
          <w:rtl/>
        </w:rPr>
        <w:t xml:space="preserve"> &lt;&lt; דובר_המשך &gt;&gt;</w:t>
      </w:r>
      <w:r>
        <w:rPr>
          <w:rtl/>
        </w:rPr>
        <w:t xml:space="preserve">   </w:t>
      </w:r>
      <w:bookmarkEnd w:id="32980"/>
    </w:p>
    <w:p w:rsidR="00934F6A" w:rsidRDefault="00934F6A" w:rsidP="002609B9">
      <w:pPr>
        <w:rPr>
          <w:rtl/>
          <w:lang w:eastAsia="he-IL"/>
        </w:rPr>
      </w:pPr>
    </w:p>
    <w:p w:rsidR="00934F6A" w:rsidRDefault="00934F6A" w:rsidP="00B10521">
      <w:pPr>
        <w:rPr>
          <w:rtl/>
          <w:lang w:eastAsia="he-IL"/>
        </w:rPr>
      </w:pPr>
      <w:bookmarkStart w:id="32981" w:name="_ETM_Q72_387645"/>
      <w:bookmarkEnd w:id="32981"/>
      <w:r>
        <w:rPr>
          <w:rFonts w:hint="cs"/>
          <w:rtl/>
          <w:lang w:eastAsia="he-IL"/>
        </w:rPr>
        <w:t xml:space="preserve">אני רק באקספוזיציה. </w:t>
      </w:r>
    </w:p>
    <w:p w:rsidR="00934F6A" w:rsidRDefault="00934F6A" w:rsidP="00B10521">
      <w:pPr>
        <w:rPr>
          <w:rtl/>
          <w:lang w:eastAsia="he-IL"/>
        </w:rPr>
      </w:pPr>
      <w:bookmarkStart w:id="32982" w:name="_ETM_Q72_399143"/>
      <w:bookmarkStart w:id="32983" w:name="_ETM_Q72_399229"/>
      <w:bookmarkEnd w:id="32982"/>
      <w:bookmarkEnd w:id="32983"/>
    </w:p>
    <w:p w:rsidR="00934F6A" w:rsidRDefault="00934F6A" w:rsidP="00631A00">
      <w:pPr>
        <w:rPr>
          <w:rtl/>
          <w:lang w:eastAsia="he-IL"/>
        </w:rPr>
      </w:pPr>
      <w:bookmarkStart w:id="32984" w:name="_ETM_Q72_399351"/>
      <w:bookmarkStart w:id="32985" w:name="_ETM_Q72_399441"/>
      <w:bookmarkEnd w:id="32984"/>
      <w:bookmarkEnd w:id="32985"/>
      <w:r>
        <w:rPr>
          <w:rFonts w:hint="cs"/>
          <w:rtl/>
          <w:lang w:eastAsia="he-IL"/>
        </w:rPr>
        <w:t xml:space="preserve">חבריי </w:t>
      </w:r>
      <w:bookmarkStart w:id="32986" w:name="_ETM_Q72_401328"/>
      <w:bookmarkEnd w:id="32986"/>
      <w:r>
        <w:rPr>
          <w:rFonts w:hint="cs"/>
          <w:rtl/>
          <w:lang w:eastAsia="he-IL"/>
        </w:rPr>
        <w:t>וחברותיי, תודה לכולם</w:t>
      </w:r>
      <w:r w:rsidR="00631A00">
        <w:rPr>
          <w:rFonts w:hint="cs"/>
          <w:rtl/>
          <w:lang w:eastAsia="he-IL"/>
        </w:rPr>
        <w:t>.</w:t>
      </w:r>
      <w:r>
        <w:rPr>
          <w:rFonts w:hint="cs"/>
          <w:rtl/>
          <w:lang w:eastAsia="he-IL"/>
        </w:rPr>
        <w:t xml:space="preserve"> שיהיה לכולנו חודש אדר ב' שמח ומבורך. </w:t>
      </w:r>
      <w:bookmarkStart w:id="32987" w:name="_ETM_Q72_409186"/>
      <w:bookmarkEnd w:id="32987"/>
      <w:r>
        <w:rPr>
          <w:rFonts w:hint="cs"/>
          <w:rtl/>
          <w:lang w:eastAsia="he-IL"/>
        </w:rPr>
        <w:t>אני מבין שהשר עולה לסכם. מצוין. תודה.</w:t>
      </w:r>
    </w:p>
    <w:p w:rsidR="00934F6A" w:rsidRDefault="00934F6A" w:rsidP="00B10521">
      <w:pPr>
        <w:rPr>
          <w:rtl/>
          <w:lang w:eastAsia="he-IL"/>
        </w:rPr>
      </w:pPr>
      <w:bookmarkStart w:id="32988" w:name="_ETM_Q72_418802"/>
      <w:bookmarkStart w:id="32989" w:name="_ETM_Q72_418898"/>
      <w:bookmarkEnd w:id="32988"/>
      <w:bookmarkEnd w:id="32989"/>
    </w:p>
    <w:p w:rsidR="00934F6A" w:rsidRDefault="00934F6A" w:rsidP="00B10521">
      <w:pPr>
        <w:pStyle w:val="af6"/>
        <w:keepNext/>
        <w:rPr>
          <w:rtl/>
        </w:rPr>
      </w:pPr>
      <w:bookmarkStart w:id="32990" w:name="ET_yor_6308_11"/>
      <w:r w:rsidRPr="00D83BB1">
        <w:rPr>
          <w:rStyle w:val="TagStyle"/>
          <w:rtl/>
        </w:rPr>
        <w:t xml:space="preserve"> &lt;&lt; יור &gt;&gt; </w:t>
      </w:r>
      <w:r>
        <w:rPr>
          <w:rtl/>
        </w:rPr>
        <w:t>היו"ר צבי האוזר:</w:t>
      </w:r>
      <w:r w:rsidRPr="00D83BB1">
        <w:rPr>
          <w:rStyle w:val="TagStyle"/>
          <w:rtl/>
        </w:rPr>
        <w:t xml:space="preserve"> &lt;&lt; יור &gt;&gt;</w:t>
      </w:r>
      <w:r>
        <w:rPr>
          <w:rtl/>
        </w:rPr>
        <w:t xml:space="preserve">   </w:t>
      </w:r>
      <w:bookmarkEnd w:id="32990"/>
    </w:p>
    <w:p w:rsidR="00934F6A" w:rsidRDefault="00934F6A" w:rsidP="002609B9">
      <w:pPr>
        <w:rPr>
          <w:rtl/>
          <w:lang w:eastAsia="he-IL"/>
        </w:rPr>
      </w:pPr>
    </w:p>
    <w:p w:rsidR="00934F6A" w:rsidRDefault="00934F6A" w:rsidP="00B10521">
      <w:pPr>
        <w:rPr>
          <w:rtl/>
          <w:lang w:eastAsia="he-IL"/>
        </w:rPr>
      </w:pPr>
      <w:bookmarkStart w:id="32991" w:name="_ETM_Q72_419744"/>
      <w:bookmarkEnd w:id="32991"/>
      <w:r>
        <w:rPr>
          <w:rFonts w:hint="cs"/>
          <w:rtl/>
          <w:lang w:eastAsia="he-IL"/>
        </w:rPr>
        <w:t xml:space="preserve">אדוני שר המשפטים. אנחנו, </w:t>
      </w:r>
      <w:bookmarkStart w:id="32992" w:name="_ETM_Q72_436014"/>
      <w:bookmarkEnd w:id="32992"/>
      <w:r>
        <w:rPr>
          <w:rFonts w:hint="cs"/>
          <w:rtl/>
          <w:lang w:eastAsia="he-IL"/>
        </w:rPr>
        <w:t xml:space="preserve">נדמה לי, כבר באשמורת </w:t>
      </w:r>
      <w:bookmarkStart w:id="32993" w:name="_ETM_Q72_376372"/>
      <w:bookmarkStart w:id="32994" w:name="_ETM_Q72_376447"/>
      <w:bookmarkEnd w:id="32993"/>
      <w:bookmarkEnd w:id="32994"/>
      <w:r>
        <w:rPr>
          <w:rFonts w:hint="cs"/>
          <w:rtl/>
          <w:lang w:eastAsia="he-IL"/>
        </w:rPr>
        <w:t>שלישית של הלילה. בספר שופטים כתוב "</w:t>
      </w:r>
      <w:r w:rsidRPr="00D83BB1">
        <w:rPr>
          <w:rtl/>
          <w:lang w:eastAsia="he-IL"/>
        </w:rPr>
        <w:t>ויב</w:t>
      </w:r>
      <w:r w:rsidRPr="009928D0">
        <w:rPr>
          <w:rtl/>
          <w:lang w:eastAsia="he-IL"/>
        </w:rPr>
        <w:t>ֹ</w:t>
      </w:r>
      <w:r w:rsidRPr="00D83BB1">
        <w:rPr>
          <w:rtl/>
          <w:lang w:eastAsia="he-IL"/>
        </w:rPr>
        <w:t xml:space="preserve">א גדעון ומאה איש אשר </w:t>
      </w:r>
      <w:r w:rsidRPr="009928D0">
        <w:rPr>
          <w:rtl/>
          <w:lang w:eastAsia="he-IL"/>
        </w:rPr>
        <w:t>אִ</w:t>
      </w:r>
      <w:r w:rsidRPr="00D83BB1">
        <w:rPr>
          <w:rtl/>
          <w:lang w:eastAsia="he-IL"/>
        </w:rPr>
        <w:t xml:space="preserve">תו בקצה המחנה ראש </w:t>
      </w:r>
      <w:proofErr w:type="spellStart"/>
      <w:r w:rsidRPr="00D83BB1">
        <w:rPr>
          <w:rtl/>
          <w:lang w:eastAsia="he-IL"/>
        </w:rPr>
        <w:t>האשמ</w:t>
      </w:r>
      <w:r w:rsidRPr="009928D0">
        <w:rPr>
          <w:rtl/>
          <w:lang w:eastAsia="he-IL"/>
        </w:rPr>
        <w:t>ֹ</w:t>
      </w:r>
      <w:r w:rsidRPr="00D83BB1">
        <w:rPr>
          <w:rtl/>
          <w:lang w:eastAsia="he-IL"/>
        </w:rPr>
        <w:t>רת</w:t>
      </w:r>
      <w:proofErr w:type="spellEnd"/>
      <w:r w:rsidRPr="00D83BB1">
        <w:rPr>
          <w:rtl/>
          <w:lang w:eastAsia="he-IL"/>
        </w:rPr>
        <w:t xml:space="preserve"> התיכונה אך הקם הקימו את הש</w:t>
      </w:r>
      <w:r w:rsidRPr="009928D0">
        <w:rPr>
          <w:rtl/>
          <w:lang w:eastAsia="he-IL"/>
        </w:rPr>
        <w:t>ֹ</w:t>
      </w:r>
      <w:r w:rsidRPr="00D83BB1">
        <w:rPr>
          <w:rtl/>
          <w:lang w:eastAsia="he-IL"/>
        </w:rPr>
        <w:t>מרים</w:t>
      </w:r>
      <w:r>
        <w:rPr>
          <w:rFonts w:hint="cs"/>
          <w:rtl/>
          <w:lang w:eastAsia="he-IL"/>
        </w:rPr>
        <w:t xml:space="preserve">". אני לא יודע אם </w:t>
      </w:r>
      <w:bookmarkStart w:id="32995" w:name="_ETM_Q72_455601"/>
      <w:bookmarkEnd w:id="32995"/>
      <w:r>
        <w:rPr>
          <w:rFonts w:hint="cs"/>
          <w:rtl/>
          <w:lang w:eastAsia="he-IL"/>
        </w:rPr>
        <w:t xml:space="preserve">אנחנו משחזרים את הסיטואציה המונצחת בספר שופטים, אבל 61 אני </w:t>
      </w:r>
      <w:bookmarkStart w:id="32996" w:name="_ETM_Q72_460846"/>
      <w:bookmarkEnd w:id="32996"/>
      <w:r>
        <w:rPr>
          <w:rFonts w:hint="cs"/>
          <w:rtl/>
          <w:lang w:eastAsia="he-IL"/>
        </w:rPr>
        <w:t>מקווה שיש לך, אם לא 100.</w:t>
      </w:r>
      <w:r w:rsidRPr="009928D0">
        <w:rPr>
          <w:rtl/>
        </w:rPr>
        <w:t xml:space="preserve"> </w:t>
      </w:r>
    </w:p>
    <w:p w:rsidR="00934F6A" w:rsidRDefault="00934F6A" w:rsidP="00B10521">
      <w:pPr>
        <w:rPr>
          <w:rtl/>
          <w:lang w:eastAsia="he-IL"/>
        </w:rPr>
      </w:pPr>
      <w:bookmarkStart w:id="32997" w:name="_ETM_Q72_459191"/>
      <w:bookmarkEnd w:id="32997"/>
    </w:p>
    <w:p w:rsidR="00934F6A" w:rsidRDefault="00934F6A" w:rsidP="00B10521">
      <w:pPr>
        <w:pStyle w:val="a4"/>
        <w:keepNext/>
        <w:rPr>
          <w:rtl/>
        </w:rPr>
      </w:pPr>
      <w:bookmarkStart w:id="32998" w:name="ET_speaker_6208_12"/>
      <w:r w:rsidRPr="00D83BB1">
        <w:rPr>
          <w:rStyle w:val="TagStyle"/>
          <w:rtl/>
        </w:rPr>
        <w:t xml:space="preserve"> &lt;&lt; דובר &gt;&gt; </w:t>
      </w:r>
      <w:bookmarkStart w:id="32999" w:name="_Toc97139549"/>
      <w:bookmarkStart w:id="33000" w:name="_Toc97150070"/>
      <w:r>
        <w:rPr>
          <w:rtl/>
        </w:rPr>
        <w:t>שר המשפטים גדעון סער:</w:t>
      </w:r>
      <w:bookmarkEnd w:id="32999"/>
      <w:bookmarkEnd w:id="33000"/>
      <w:r w:rsidRPr="00D83BB1">
        <w:rPr>
          <w:rStyle w:val="TagStyle"/>
          <w:rtl/>
        </w:rPr>
        <w:t xml:space="preserve"> &lt;&lt; דובר &gt;&gt;</w:t>
      </w:r>
      <w:r>
        <w:rPr>
          <w:rtl/>
        </w:rPr>
        <w:t xml:space="preserve">   </w:t>
      </w:r>
      <w:bookmarkEnd w:id="32998"/>
    </w:p>
    <w:p w:rsidR="00934F6A" w:rsidRDefault="00934F6A" w:rsidP="002609B9">
      <w:pPr>
        <w:rPr>
          <w:rtl/>
          <w:lang w:eastAsia="he-IL"/>
        </w:rPr>
      </w:pPr>
    </w:p>
    <w:p w:rsidR="00934F6A" w:rsidRDefault="00934F6A" w:rsidP="002609B9">
      <w:pPr>
        <w:rPr>
          <w:rtl/>
          <w:lang w:eastAsia="he-IL"/>
        </w:rPr>
      </w:pPr>
      <w:bookmarkStart w:id="33001" w:name="_ETM_Q72_459826"/>
      <w:bookmarkStart w:id="33002" w:name="_ETM_Q72_459898"/>
      <w:bookmarkEnd w:id="33001"/>
      <w:bookmarkEnd w:id="33002"/>
      <w:r>
        <w:rPr>
          <w:rFonts w:hint="cs"/>
          <w:rtl/>
          <w:lang w:eastAsia="he-IL"/>
        </w:rPr>
        <w:t xml:space="preserve">בעזרת השם. אדוני היושב-ראש, כנסת </w:t>
      </w:r>
      <w:bookmarkStart w:id="33003" w:name="_ETM_Q72_468527"/>
      <w:bookmarkEnd w:id="33003"/>
      <w:r>
        <w:rPr>
          <w:rFonts w:hint="cs"/>
          <w:rtl/>
          <w:lang w:eastAsia="he-IL"/>
        </w:rPr>
        <w:t xml:space="preserve">נכבדה, אני מבקש לומר מילים ספורות לפני שנצביע. </w:t>
      </w:r>
    </w:p>
    <w:p w:rsidR="00934F6A" w:rsidRDefault="00934F6A" w:rsidP="00B10521">
      <w:pPr>
        <w:rPr>
          <w:rtl/>
          <w:lang w:eastAsia="he-IL"/>
        </w:rPr>
      </w:pPr>
    </w:p>
    <w:p w:rsidR="00934F6A" w:rsidRDefault="00934F6A" w:rsidP="00B10521">
      <w:pPr>
        <w:pStyle w:val="af6"/>
        <w:keepNext/>
        <w:rPr>
          <w:rtl/>
        </w:rPr>
      </w:pPr>
      <w:bookmarkStart w:id="33004" w:name="ET_yor_6308_3"/>
      <w:r w:rsidRPr="00815FC6">
        <w:rPr>
          <w:rStyle w:val="TagStyle"/>
          <w:rtl/>
        </w:rPr>
        <w:t xml:space="preserve"> &lt;&lt; יור &gt;&gt; </w:t>
      </w:r>
      <w:r>
        <w:rPr>
          <w:rtl/>
        </w:rPr>
        <w:t>היו"ר צבי האוזר:</w:t>
      </w:r>
      <w:r w:rsidRPr="00815FC6">
        <w:rPr>
          <w:rStyle w:val="TagStyle"/>
          <w:rtl/>
        </w:rPr>
        <w:t xml:space="preserve"> &lt;&lt; יור &gt;&gt;</w:t>
      </w:r>
      <w:r>
        <w:rPr>
          <w:rtl/>
        </w:rPr>
        <w:t xml:space="preserve">   </w:t>
      </w:r>
      <w:bookmarkEnd w:id="33004"/>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חברי הכנסת, אני אודה על שקט במליאה. </w:t>
      </w:r>
    </w:p>
    <w:p w:rsidR="00934F6A" w:rsidRDefault="00934F6A" w:rsidP="00B10521">
      <w:pPr>
        <w:rPr>
          <w:rtl/>
          <w:lang w:eastAsia="he-IL"/>
        </w:rPr>
      </w:pPr>
    </w:p>
    <w:p w:rsidR="00934F6A" w:rsidRDefault="00934F6A" w:rsidP="00B10521">
      <w:pPr>
        <w:pStyle w:val="-"/>
        <w:keepNext/>
        <w:rPr>
          <w:rtl/>
        </w:rPr>
      </w:pPr>
      <w:bookmarkStart w:id="33005" w:name="ET_speakercontinue_6208_4"/>
      <w:r w:rsidRPr="00815FC6">
        <w:rPr>
          <w:rStyle w:val="TagStyle"/>
          <w:rtl/>
        </w:rPr>
        <w:t xml:space="preserve"> &lt;&lt; דובר_המשך &gt;&gt; </w:t>
      </w:r>
      <w:r>
        <w:rPr>
          <w:rtl/>
        </w:rPr>
        <w:t>שר המשפטים גדעון סער:</w:t>
      </w:r>
      <w:r w:rsidRPr="00815FC6">
        <w:rPr>
          <w:rStyle w:val="TagStyle"/>
          <w:rtl/>
        </w:rPr>
        <w:t xml:space="preserve"> &lt;&lt; דובר_המשך &gt;&gt;</w:t>
      </w:r>
      <w:r>
        <w:rPr>
          <w:rtl/>
        </w:rPr>
        <w:t xml:space="preserve">   </w:t>
      </w:r>
      <w:bookmarkEnd w:id="33005"/>
    </w:p>
    <w:p w:rsidR="00934F6A" w:rsidRDefault="00934F6A" w:rsidP="002609B9">
      <w:pPr>
        <w:rPr>
          <w:rtl/>
          <w:lang w:eastAsia="he-IL"/>
        </w:rPr>
      </w:pPr>
    </w:p>
    <w:p w:rsidR="00934F6A" w:rsidRDefault="00934F6A" w:rsidP="00B10521">
      <w:pPr>
        <w:rPr>
          <w:rtl/>
          <w:lang w:eastAsia="he-IL"/>
        </w:rPr>
      </w:pPr>
      <w:bookmarkStart w:id="33006" w:name="_ETM_Q72_485804"/>
      <w:bookmarkStart w:id="33007" w:name="_ETM_Q72_485892"/>
      <w:bookmarkEnd w:id="33006"/>
      <w:bookmarkEnd w:id="33007"/>
      <w:r>
        <w:rPr>
          <w:rFonts w:hint="cs"/>
          <w:rtl/>
          <w:lang w:eastAsia="he-IL"/>
        </w:rPr>
        <w:t xml:space="preserve">אני רוצה כמה דגשים לומר אחרי דיון שנמשך גם </w:t>
      </w:r>
      <w:bookmarkStart w:id="33008" w:name="_ETM_Q72_493531"/>
      <w:bookmarkEnd w:id="33008"/>
      <w:r>
        <w:rPr>
          <w:rFonts w:hint="cs"/>
          <w:rtl/>
          <w:lang w:eastAsia="he-IL"/>
        </w:rPr>
        <w:t xml:space="preserve">כאן בקריאה הראשונה וגם בוועדה. טענה שבנקל ניתן להפריכה </w:t>
      </w:r>
      <w:bookmarkStart w:id="33009" w:name="_ETM_Q72_507938"/>
      <w:bookmarkEnd w:id="33009"/>
      <w:r>
        <w:rPr>
          <w:rFonts w:hint="cs"/>
          <w:rtl/>
          <w:lang w:eastAsia="he-IL"/>
        </w:rPr>
        <w:t xml:space="preserve">היא היעדר תקדימיות של חקיקה כזאת. אז אני רוצה לגלות, </w:t>
      </w:r>
      <w:bookmarkStart w:id="33010" w:name="_ETM_Q72_514705"/>
      <w:bookmarkEnd w:id="33010"/>
      <w:r>
        <w:rPr>
          <w:rFonts w:hint="cs"/>
          <w:rtl/>
          <w:lang w:eastAsia="he-IL"/>
        </w:rPr>
        <w:t xml:space="preserve">לכל מי שעדיין לא יודע, שבמדינת ישראל במשך קרוב לעשור </w:t>
      </w:r>
      <w:bookmarkStart w:id="33011" w:name="_ETM_Q72_520484"/>
      <w:bookmarkEnd w:id="33011"/>
      <w:r>
        <w:rPr>
          <w:rFonts w:hint="cs"/>
          <w:rtl/>
          <w:lang w:eastAsia="he-IL"/>
        </w:rPr>
        <w:t>הנושא של הגבלת כהונת ראש הממשלה היה חלק מחוק-היסוד. הטענה</w:t>
      </w:r>
      <w:bookmarkStart w:id="33012" w:name="_ETM_Q72_531828"/>
      <w:bookmarkEnd w:id="33012"/>
      <w:r>
        <w:rPr>
          <w:rFonts w:hint="cs"/>
          <w:rtl/>
          <w:lang w:eastAsia="he-IL"/>
        </w:rPr>
        <w:t xml:space="preserve"> הנגדית </w:t>
      </w:r>
      <w:r>
        <w:rPr>
          <w:rtl/>
          <w:lang w:eastAsia="he-IL"/>
        </w:rPr>
        <w:t>–</w:t>
      </w:r>
      <w:r>
        <w:rPr>
          <w:rFonts w:hint="cs"/>
          <w:rtl/>
          <w:lang w:eastAsia="he-IL"/>
        </w:rPr>
        <w:t xml:space="preserve"> כן, אבל זה היה כשהייתה בחירה ישירה של </w:t>
      </w:r>
      <w:bookmarkStart w:id="33013" w:name="_ETM_Q72_536100"/>
      <w:bookmarkEnd w:id="33013"/>
      <w:r>
        <w:rPr>
          <w:rFonts w:hint="cs"/>
          <w:rtl/>
          <w:lang w:eastAsia="he-IL"/>
        </w:rPr>
        <w:t>ראש ממשלה.</w:t>
      </w:r>
    </w:p>
    <w:p w:rsidR="00934F6A" w:rsidRDefault="00934F6A" w:rsidP="00B10521">
      <w:pPr>
        <w:rPr>
          <w:rtl/>
          <w:lang w:eastAsia="he-IL"/>
        </w:rPr>
      </w:pPr>
      <w:bookmarkStart w:id="33014" w:name="_ETM_Q72_538908"/>
      <w:bookmarkStart w:id="33015" w:name="_ETM_Q72_538979"/>
      <w:bookmarkEnd w:id="33014"/>
      <w:bookmarkEnd w:id="33015"/>
    </w:p>
    <w:p w:rsidR="00934F6A" w:rsidRDefault="00934F6A" w:rsidP="00631A00">
      <w:pPr>
        <w:rPr>
          <w:rtl/>
          <w:lang w:eastAsia="he-IL"/>
        </w:rPr>
      </w:pPr>
      <w:bookmarkStart w:id="33016" w:name="_ETM_Q72_539085"/>
      <w:bookmarkStart w:id="33017" w:name="_ETM_Q72_539147"/>
      <w:bookmarkEnd w:id="33016"/>
      <w:bookmarkEnd w:id="33017"/>
      <w:r>
        <w:rPr>
          <w:rFonts w:hint="cs"/>
          <w:rtl/>
          <w:lang w:eastAsia="he-IL"/>
        </w:rPr>
        <w:t xml:space="preserve">אז השאלה הפשוטה היא האם אפשר להגביל את כוחו </w:t>
      </w:r>
      <w:bookmarkStart w:id="33018" w:name="_ETM_Q72_546156"/>
      <w:bookmarkEnd w:id="33018"/>
      <w:r>
        <w:rPr>
          <w:rFonts w:hint="cs"/>
          <w:rtl/>
          <w:lang w:eastAsia="he-IL"/>
        </w:rPr>
        <w:t>של העם הבוחר אבל אי-אפשר להגביל את כוחה של הכנסת</w:t>
      </w:r>
      <w:r w:rsidR="00631A00">
        <w:rPr>
          <w:rFonts w:hint="cs"/>
          <w:rtl/>
          <w:lang w:eastAsia="he-IL"/>
        </w:rPr>
        <w:t>,</w:t>
      </w:r>
      <w:r>
        <w:rPr>
          <w:rFonts w:hint="cs"/>
          <w:rtl/>
          <w:lang w:eastAsia="he-IL"/>
        </w:rPr>
        <w:t xml:space="preserve"> </w:t>
      </w:r>
      <w:bookmarkStart w:id="33019" w:name="_ETM_Q72_550309"/>
      <w:bookmarkEnd w:id="33019"/>
      <w:r>
        <w:rPr>
          <w:rFonts w:hint="cs"/>
          <w:rtl/>
          <w:lang w:eastAsia="he-IL"/>
        </w:rPr>
        <w:t>שהיא נציגתו של העם</w:t>
      </w:r>
      <w:r w:rsidR="00631A00">
        <w:rPr>
          <w:rFonts w:hint="cs"/>
          <w:rtl/>
          <w:lang w:eastAsia="he-IL"/>
        </w:rPr>
        <w:t>.</w:t>
      </w:r>
      <w:r>
        <w:rPr>
          <w:rFonts w:hint="cs"/>
          <w:rtl/>
          <w:lang w:eastAsia="he-IL"/>
        </w:rPr>
        <w:t xml:space="preserve"> זה בוודאי לא סביר על פי </w:t>
      </w:r>
      <w:bookmarkStart w:id="33020" w:name="_ETM_Q72_554784"/>
      <w:bookmarkEnd w:id="33020"/>
      <w:r>
        <w:rPr>
          <w:rFonts w:hint="cs"/>
          <w:rtl/>
          <w:lang w:eastAsia="he-IL"/>
        </w:rPr>
        <w:t xml:space="preserve">כל קנה מידה. אם מבחינת העיקרון ניתן להגביל את כוחו של העם מהטעמים של טובת המשטר שעמדנו עליהם, אז </w:t>
      </w:r>
      <w:bookmarkStart w:id="33021" w:name="_ETM_Q72_567701"/>
      <w:bookmarkEnd w:id="33021"/>
      <w:r>
        <w:rPr>
          <w:rFonts w:hint="cs"/>
          <w:rtl/>
          <w:lang w:eastAsia="he-IL"/>
        </w:rPr>
        <w:t xml:space="preserve">בוודאי ניתן להגביל בחוק-יסוד, ברוב מוחלט של חברי הכנסת </w:t>
      </w:r>
      <w:r w:rsidR="00631A00">
        <w:rPr>
          <w:rFonts w:hint="eastAsia"/>
          <w:rtl/>
          <w:lang w:eastAsia="he-IL"/>
        </w:rPr>
        <w:t xml:space="preserve">– </w:t>
      </w:r>
      <w:r>
        <w:rPr>
          <w:rFonts w:hint="cs"/>
          <w:rtl/>
          <w:lang w:eastAsia="he-IL"/>
        </w:rPr>
        <w:t xml:space="preserve">ואנחנו </w:t>
      </w:r>
      <w:bookmarkStart w:id="33022" w:name="_ETM_Q72_577556"/>
      <w:bookmarkEnd w:id="33022"/>
      <w:r>
        <w:rPr>
          <w:rFonts w:hint="cs"/>
          <w:rtl/>
          <w:lang w:eastAsia="he-IL"/>
        </w:rPr>
        <w:t xml:space="preserve">זקוקים ל-61 חברים בכנסת על מנת להעביר את החוק הזה </w:t>
      </w:r>
      <w:bookmarkStart w:id="33023" w:name="_ETM_Q72_581287"/>
      <w:bookmarkEnd w:id="33023"/>
      <w:r w:rsidR="00631A00">
        <w:rPr>
          <w:rFonts w:hint="eastAsia"/>
          <w:rtl/>
          <w:lang w:eastAsia="he-IL"/>
        </w:rPr>
        <w:t xml:space="preserve">– </w:t>
      </w:r>
      <w:r>
        <w:rPr>
          <w:rFonts w:hint="cs"/>
          <w:rtl/>
          <w:lang w:eastAsia="he-IL"/>
        </w:rPr>
        <w:t xml:space="preserve">גם להטיל את אותה </w:t>
      </w:r>
      <w:r w:rsidR="00631A00">
        <w:rPr>
          <w:rFonts w:hint="cs"/>
          <w:rtl/>
          <w:lang w:eastAsia="he-IL"/>
        </w:rPr>
        <w:t>ה</w:t>
      </w:r>
      <w:r>
        <w:rPr>
          <w:rFonts w:hint="cs"/>
          <w:rtl/>
          <w:lang w:eastAsia="he-IL"/>
        </w:rPr>
        <w:t>גבלה על נציגי הציבור.</w:t>
      </w:r>
    </w:p>
    <w:p w:rsidR="00934F6A" w:rsidRDefault="00934F6A" w:rsidP="00B10521">
      <w:pPr>
        <w:rPr>
          <w:rtl/>
          <w:lang w:eastAsia="he-IL"/>
        </w:rPr>
      </w:pPr>
      <w:bookmarkStart w:id="33024" w:name="_ETM_Q72_586879"/>
      <w:bookmarkStart w:id="33025" w:name="_ETM_Q72_586938"/>
      <w:bookmarkEnd w:id="33024"/>
      <w:bookmarkEnd w:id="33025"/>
    </w:p>
    <w:p w:rsidR="00934F6A" w:rsidRDefault="00934F6A" w:rsidP="00631A00">
      <w:pPr>
        <w:rPr>
          <w:rtl/>
          <w:lang w:eastAsia="he-IL"/>
        </w:rPr>
      </w:pPr>
      <w:r>
        <w:rPr>
          <w:rFonts w:hint="cs"/>
          <w:rtl/>
          <w:lang w:eastAsia="he-IL"/>
        </w:rPr>
        <w:t xml:space="preserve">רוב מאוד גדול </w:t>
      </w:r>
      <w:bookmarkStart w:id="33026" w:name="_ETM_Q72_589843"/>
      <w:bookmarkEnd w:id="33026"/>
      <w:r>
        <w:rPr>
          <w:rFonts w:hint="cs"/>
          <w:rtl/>
          <w:lang w:eastAsia="he-IL"/>
        </w:rPr>
        <w:t xml:space="preserve">בציבור תומך בחקיקה הזאת ומצפה לאמירה הזאת, משום שניתן </w:t>
      </w:r>
      <w:bookmarkStart w:id="33027" w:name="_ETM_Q72_598716"/>
      <w:bookmarkEnd w:id="33027"/>
      <w:r>
        <w:rPr>
          <w:rFonts w:hint="cs"/>
          <w:rtl/>
          <w:lang w:eastAsia="he-IL"/>
        </w:rPr>
        <w:t xml:space="preserve">לראות </w:t>
      </w:r>
      <w:r w:rsidR="00631A00">
        <w:rPr>
          <w:rFonts w:hint="eastAsia"/>
          <w:rtl/>
          <w:lang w:eastAsia="he-IL"/>
        </w:rPr>
        <w:t xml:space="preserve">– </w:t>
      </w:r>
      <w:r>
        <w:rPr>
          <w:rFonts w:hint="cs"/>
          <w:rtl/>
          <w:lang w:eastAsia="he-IL"/>
        </w:rPr>
        <w:t xml:space="preserve">ואני רוצה להרחיב </w:t>
      </w:r>
      <w:r w:rsidR="00631A00">
        <w:rPr>
          <w:rFonts w:hint="eastAsia"/>
          <w:rtl/>
          <w:lang w:eastAsia="he-IL"/>
        </w:rPr>
        <w:t xml:space="preserve">– </w:t>
      </w:r>
      <w:r>
        <w:rPr>
          <w:rFonts w:hint="cs"/>
          <w:rtl/>
          <w:lang w:eastAsia="he-IL"/>
        </w:rPr>
        <w:t xml:space="preserve">לא רק מתוך הניסיון שלנו, שריכוז </w:t>
      </w:r>
      <w:bookmarkStart w:id="33028" w:name="_ETM_Q72_604807"/>
      <w:bookmarkEnd w:id="33028"/>
      <w:r>
        <w:rPr>
          <w:rFonts w:hint="cs"/>
          <w:rtl/>
          <w:lang w:eastAsia="he-IL"/>
        </w:rPr>
        <w:t xml:space="preserve">כוח לתקופה ממושכת מדי מוביל לסיאוב, לשחיתות, להתמקדות בהישרדות במקום </w:t>
      </w:r>
      <w:bookmarkStart w:id="33029" w:name="_ETM_Q72_611920"/>
      <w:bookmarkEnd w:id="33029"/>
      <w:r>
        <w:rPr>
          <w:rFonts w:hint="cs"/>
          <w:rtl/>
          <w:lang w:eastAsia="he-IL"/>
        </w:rPr>
        <w:t xml:space="preserve">ביעדי מדיניות, והתחלופה והריענון הם דבר חשוב בכל מערכות החיים. </w:t>
      </w:r>
      <w:bookmarkStart w:id="33030" w:name="_ETM_Q72_619931"/>
      <w:bookmarkStart w:id="33031" w:name="_ETM_Q72_619999"/>
      <w:bookmarkStart w:id="33032" w:name="_ETM_Q72_624342"/>
      <w:bookmarkStart w:id="33033" w:name="_ETM_Q72_624409"/>
      <w:bookmarkEnd w:id="33030"/>
      <w:bookmarkEnd w:id="33031"/>
      <w:bookmarkEnd w:id="33032"/>
      <w:bookmarkEnd w:id="33033"/>
      <w:r>
        <w:rPr>
          <w:rFonts w:hint="cs"/>
          <w:rtl/>
          <w:lang w:eastAsia="he-IL"/>
        </w:rPr>
        <w:t xml:space="preserve">לכן </w:t>
      </w:r>
      <w:bookmarkStart w:id="33034" w:name="_ETM_Q72_625245"/>
      <w:bookmarkEnd w:id="33034"/>
      <w:r>
        <w:rPr>
          <w:rFonts w:hint="cs"/>
          <w:rtl/>
          <w:lang w:eastAsia="he-IL"/>
        </w:rPr>
        <w:t xml:space="preserve">אני מאמין שאנחנו מחזקים את יסודות המשטר שלנו כמדינה יהודית </w:t>
      </w:r>
      <w:bookmarkStart w:id="33035" w:name="_ETM_Q72_628597"/>
      <w:bookmarkEnd w:id="33035"/>
      <w:r>
        <w:rPr>
          <w:rFonts w:hint="cs"/>
          <w:rtl/>
          <w:lang w:eastAsia="he-IL"/>
        </w:rPr>
        <w:t xml:space="preserve">ודמוקרטית כאשר אנחנו באים לחוקק את החוק הזה למען אזרחי </w:t>
      </w:r>
      <w:bookmarkStart w:id="33036" w:name="_ETM_Q72_634067"/>
      <w:bookmarkEnd w:id="33036"/>
      <w:r>
        <w:rPr>
          <w:rFonts w:hint="cs"/>
          <w:rtl/>
          <w:lang w:eastAsia="he-IL"/>
        </w:rPr>
        <w:t>ישראל.</w:t>
      </w:r>
    </w:p>
    <w:p w:rsidR="00934F6A" w:rsidRDefault="00934F6A" w:rsidP="00B10521">
      <w:pPr>
        <w:rPr>
          <w:rtl/>
          <w:lang w:eastAsia="he-IL"/>
        </w:rPr>
      </w:pPr>
      <w:bookmarkStart w:id="33037" w:name="_ETM_Q72_620282"/>
      <w:bookmarkStart w:id="33038" w:name="_ETM_Q72_620339"/>
      <w:bookmarkEnd w:id="33037"/>
      <w:bookmarkEnd w:id="33038"/>
    </w:p>
    <w:p w:rsidR="00934F6A" w:rsidRDefault="00934F6A" w:rsidP="00B10521">
      <w:pPr>
        <w:rPr>
          <w:rtl/>
          <w:lang w:eastAsia="he-IL"/>
        </w:rPr>
      </w:pPr>
      <w:bookmarkStart w:id="33039" w:name="_ETM_Q72_639466"/>
      <w:bookmarkStart w:id="33040" w:name="_ETM_Q72_639531"/>
      <w:bookmarkEnd w:id="33039"/>
      <w:bookmarkEnd w:id="33040"/>
      <w:r>
        <w:rPr>
          <w:rFonts w:hint="cs"/>
          <w:rtl/>
          <w:lang w:eastAsia="he-IL"/>
        </w:rPr>
        <w:t xml:space="preserve">אני רוצה להודות ליושב-ראש ועדת החוקה, חוק ומשפט של </w:t>
      </w:r>
      <w:bookmarkStart w:id="33041" w:name="_ETM_Q72_642691"/>
      <w:bookmarkEnd w:id="33041"/>
      <w:r>
        <w:rPr>
          <w:rFonts w:hint="cs"/>
          <w:rtl/>
          <w:lang w:eastAsia="he-IL"/>
        </w:rPr>
        <w:t xml:space="preserve">הכנסת, לחבר הכנסת גלעד קריב, על עבודה שהייתה גם יסודית </w:t>
      </w:r>
      <w:bookmarkStart w:id="33042" w:name="_ETM_Q72_650316"/>
      <w:bookmarkEnd w:id="33042"/>
      <w:r>
        <w:rPr>
          <w:rFonts w:hint="cs"/>
          <w:rtl/>
          <w:lang w:eastAsia="he-IL"/>
        </w:rPr>
        <w:t xml:space="preserve">וגם יעילה, ולא קל לשלב את שני המרכיבים הללו. בהיבטים </w:t>
      </w:r>
      <w:bookmarkStart w:id="33043" w:name="_ETM_Q72_658556"/>
      <w:bookmarkEnd w:id="33043"/>
      <w:r>
        <w:rPr>
          <w:rFonts w:hint="cs"/>
          <w:rtl/>
          <w:lang w:eastAsia="he-IL"/>
        </w:rPr>
        <w:t xml:space="preserve">מסוימים ועדת החוקה הוסיפה על הצעת החוק הממשלתית, כמו למשל לעניין אורך תקופת הצינון. אני רוצה להודות לו ולחברי </w:t>
      </w:r>
      <w:bookmarkStart w:id="33044" w:name="_ETM_Q72_676821"/>
      <w:bookmarkEnd w:id="33044"/>
      <w:r>
        <w:rPr>
          <w:rFonts w:hint="cs"/>
          <w:rtl/>
          <w:lang w:eastAsia="he-IL"/>
        </w:rPr>
        <w:t>הוועדה.</w:t>
      </w:r>
      <w:bookmarkStart w:id="33045" w:name="_ETM_Q72_678372"/>
      <w:bookmarkEnd w:id="33045"/>
    </w:p>
    <w:p w:rsidR="00934F6A" w:rsidRDefault="00934F6A" w:rsidP="00B10521">
      <w:pPr>
        <w:rPr>
          <w:rtl/>
          <w:lang w:eastAsia="he-IL"/>
        </w:rPr>
      </w:pPr>
      <w:bookmarkStart w:id="33046" w:name="_ETM_Q72_678455"/>
      <w:bookmarkEnd w:id="33046"/>
    </w:p>
    <w:p w:rsidR="00631A00" w:rsidRDefault="00934F6A" w:rsidP="00631A00">
      <w:pPr>
        <w:rPr>
          <w:rtl/>
          <w:lang w:eastAsia="he-IL"/>
        </w:rPr>
      </w:pPr>
      <w:bookmarkStart w:id="33047" w:name="_ETM_Q72_678548"/>
      <w:bookmarkStart w:id="33048" w:name="_ETM_Q72_678613"/>
      <w:bookmarkEnd w:id="33047"/>
      <w:bookmarkEnd w:id="33048"/>
      <w:r>
        <w:rPr>
          <w:rFonts w:hint="cs"/>
          <w:rtl/>
          <w:lang w:eastAsia="he-IL"/>
        </w:rPr>
        <w:t xml:space="preserve">אנחנו נביא בשבוע הבא לכנסת חוק-יסוד חדש </w:t>
      </w:r>
      <w:r w:rsidR="00631A00">
        <w:rPr>
          <w:rFonts w:hint="eastAsia"/>
          <w:rtl/>
          <w:lang w:eastAsia="he-IL"/>
        </w:rPr>
        <w:t xml:space="preserve">– </w:t>
      </w:r>
      <w:r>
        <w:rPr>
          <w:rFonts w:hint="cs"/>
          <w:rtl/>
          <w:lang w:eastAsia="he-IL"/>
        </w:rPr>
        <w:t xml:space="preserve">חוק-יסוד: זכויות במשפט </w:t>
      </w:r>
      <w:bookmarkStart w:id="33049" w:name="_ETM_Q72_693146"/>
      <w:bookmarkEnd w:id="33049"/>
      <w:r>
        <w:rPr>
          <w:rFonts w:hint="cs"/>
          <w:rtl/>
          <w:lang w:eastAsia="he-IL"/>
        </w:rPr>
        <w:t xml:space="preserve">הפלילי, ואני מקווה מאוד שבשבוע הבא יהיה מפגן קצת יוצא </w:t>
      </w:r>
      <w:bookmarkStart w:id="33050" w:name="_ETM_Q72_701237"/>
      <w:bookmarkEnd w:id="33050"/>
      <w:r>
        <w:rPr>
          <w:rFonts w:hint="cs"/>
          <w:rtl/>
          <w:lang w:eastAsia="he-IL"/>
        </w:rPr>
        <w:t xml:space="preserve">דופן, אם הכנסת כולה תוכל להתאחד בתמיכה בזכויות של אזרחי </w:t>
      </w:r>
      <w:bookmarkStart w:id="33051" w:name="_ETM_Q72_707542"/>
      <w:bookmarkEnd w:id="33051"/>
      <w:r>
        <w:rPr>
          <w:rFonts w:hint="cs"/>
          <w:rtl/>
          <w:lang w:eastAsia="he-IL"/>
        </w:rPr>
        <w:t xml:space="preserve">ישראל שנמצאים בהליכים של חקירה ומשפט, כי אנחנו מאמינים שכאשר רשויות אכיפת החוק ממלאות את תפקידן, גם תוך הקפדה על </w:t>
      </w:r>
      <w:bookmarkStart w:id="33052" w:name="_ETM_Q72_719213"/>
      <w:bookmarkEnd w:id="33052"/>
      <w:r>
        <w:rPr>
          <w:rFonts w:hint="cs"/>
          <w:rtl/>
          <w:lang w:eastAsia="he-IL"/>
        </w:rPr>
        <w:t xml:space="preserve">הזכויות של האזרחים וגם בגדרי החוק, הדבר הזה מקים רשויות </w:t>
      </w:r>
      <w:bookmarkStart w:id="33053" w:name="_ETM_Q72_727844"/>
      <w:bookmarkEnd w:id="33053"/>
      <w:r>
        <w:rPr>
          <w:rFonts w:hint="cs"/>
          <w:rtl/>
          <w:lang w:eastAsia="he-IL"/>
        </w:rPr>
        <w:t>חזקות יותר ולא חלשות יותר.</w:t>
      </w:r>
      <w:bookmarkStart w:id="33054" w:name="_ETM_Q72_733020"/>
      <w:bookmarkStart w:id="33055" w:name="_ETM_Q72_733086"/>
      <w:bookmarkStart w:id="33056" w:name="TOR_Q73"/>
      <w:bookmarkEnd w:id="33054"/>
      <w:bookmarkEnd w:id="33055"/>
      <w:bookmarkEnd w:id="33056"/>
      <w:r w:rsidR="00631A00">
        <w:rPr>
          <w:rFonts w:hint="cs"/>
          <w:rtl/>
          <w:lang w:eastAsia="he-IL"/>
        </w:rPr>
        <w:t xml:space="preserve"> </w:t>
      </w:r>
      <w:r>
        <w:rPr>
          <w:rFonts w:hint="cs"/>
          <w:rtl/>
          <w:lang w:eastAsia="he-IL"/>
        </w:rPr>
        <w:t xml:space="preserve">אבל לדיון הזה, אדוני היושב-ראש, נגיע בשבוע הבא. </w:t>
      </w:r>
    </w:p>
    <w:p w:rsidR="00631A00" w:rsidRDefault="00631A00" w:rsidP="00631A00">
      <w:pPr>
        <w:rPr>
          <w:rtl/>
          <w:lang w:eastAsia="he-IL"/>
        </w:rPr>
      </w:pPr>
    </w:p>
    <w:p w:rsidR="00934F6A" w:rsidRDefault="00934F6A" w:rsidP="00631A00">
      <w:pPr>
        <w:rPr>
          <w:rtl/>
          <w:lang w:eastAsia="he-IL"/>
        </w:rPr>
      </w:pPr>
      <w:r>
        <w:rPr>
          <w:rFonts w:hint="cs"/>
          <w:rtl/>
          <w:lang w:eastAsia="he-IL"/>
        </w:rPr>
        <w:t xml:space="preserve">אני, בהנחה שחבריי השתכנעו </w:t>
      </w:r>
      <w:r>
        <w:rPr>
          <w:rtl/>
          <w:lang w:eastAsia="he-IL"/>
        </w:rPr>
        <w:t>–</w:t>
      </w:r>
      <w:r>
        <w:rPr>
          <w:rFonts w:hint="cs"/>
          <w:rtl/>
          <w:lang w:eastAsia="he-IL"/>
        </w:rPr>
        <w:t xml:space="preserve"> חבר הכנסת טופורובסקי </w:t>
      </w:r>
      <w:r>
        <w:rPr>
          <w:rtl/>
          <w:lang w:eastAsia="he-IL"/>
        </w:rPr>
        <w:t>–</w:t>
      </w:r>
      <w:r>
        <w:rPr>
          <w:rFonts w:hint="cs"/>
          <w:rtl/>
          <w:lang w:eastAsia="he-IL"/>
        </w:rPr>
        <w:t xml:space="preserve"> </w:t>
      </w:r>
      <w:bookmarkStart w:id="33057" w:name="_ETM_Q73_156317"/>
      <w:bookmarkEnd w:id="33057"/>
      <w:r>
        <w:rPr>
          <w:rFonts w:hint="cs"/>
          <w:rtl/>
          <w:lang w:eastAsia="he-IL"/>
        </w:rPr>
        <w:t xml:space="preserve">אני מבקש מהמליאה לאשר את הצעת החוק, לדחות את ההסתייגויות. </w:t>
      </w:r>
    </w:p>
    <w:p w:rsidR="00934F6A" w:rsidRDefault="00934F6A" w:rsidP="00B10521">
      <w:pPr>
        <w:rPr>
          <w:rtl/>
          <w:lang w:eastAsia="he-IL"/>
        </w:rPr>
      </w:pPr>
    </w:p>
    <w:p w:rsidR="00934F6A" w:rsidRDefault="00934F6A" w:rsidP="00B10521">
      <w:pPr>
        <w:pStyle w:val="af6"/>
        <w:rPr>
          <w:rtl/>
        </w:rPr>
      </w:pPr>
      <w:bookmarkStart w:id="33058" w:name="ET_yor_6308_4"/>
      <w:r w:rsidRPr="003905E6">
        <w:rPr>
          <w:rStyle w:val="TagStyle"/>
          <w:rtl/>
        </w:rPr>
        <w:t xml:space="preserve"> &lt;&lt; יור &gt;&gt;</w:t>
      </w:r>
      <w:r w:rsidRPr="000A4160">
        <w:rPr>
          <w:rStyle w:val="TagStyle"/>
          <w:rtl/>
        </w:rPr>
        <w:t xml:space="preserve"> </w:t>
      </w:r>
      <w:r>
        <w:rPr>
          <w:rtl/>
        </w:rPr>
        <w:t>היו"ר צבי האוזר:</w:t>
      </w:r>
      <w:r w:rsidRPr="000A4160">
        <w:rPr>
          <w:rStyle w:val="TagStyle"/>
          <w:rtl/>
        </w:rPr>
        <w:t xml:space="preserve"> </w:t>
      </w:r>
      <w:r w:rsidRPr="003905E6">
        <w:rPr>
          <w:rStyle w:val="TagStyle"/>
          <w:rtl/>
        </w:rPr>
        <w:t>&lt;&lt; יור &gt;&gt;</w:t>
      </w:r>
      <w:r>
        <w:rPr>
          <w:rtl/>
        </w:rPr>
        <w:t xml:space="preserve">   </w:t>
      </w:r>
      <w:bookmarkEnd w:id="33058"/>
    </w:p>
    <w:p w:rsidR="00934F6A" w:rsidRDefault="00934F6A" w:rsidP="002609B9">
      <w:pPr>
        <w:rPr>
          <w:rtl/>
          <w:lang w:eastAsia="he-IL"/>
        </w:rPr>
      </w:pPr>
    </w:p>
    <w:p w:rsidR="00934F6A" w:rsidRDefault="00934F6A" w:rsidP="00631A00">
      <w:pPr>
        <w:rPr>
          <w:rtl/>
          <w:lang w:eastAsia="he-IL"/>
        </w:rPr>
      </w:pPr>
      <w:r>
        <w:rPr>
          <w:rFonts w:hint="cs"/>
          <w:rtl/>
          <w:lang w:eastAsia="he-IL"/>
        </w:rPr>
        <w:t xml:space="preserve">תודה רבה, שר המשפטים. חברים, אנחנו נחל בהליך ההצבעה בקריאה השנייה והשלישית </w:t>
      </w:r>
      <w:bookmarkStart w:id="33059" w:name="_ETM_Q73_172801"/>
      <w:bookmarkEnd w:id="33059"/>
      <w:r>
        <w:rPr>
          <w:rFonts w:hint="cs"/>
          <w:rtl/>
          <w:lang w:eastAsia="he-IL"/>
        </w:rPr>
        <w:t>על החוק. יש לנו הסתייגויות להצעת חוק-יסוד: הממשלה</w:t>
      </w:r>
      <w:bookmarkStart w:id="33060" w:name="_ETM_Q73_180852"/>
      <w:bookmarkEnd w:id="33060"/>
      <w:r>
        <w:rPr>
          <w:rFonts w:hint="cs"/>
          <w:rtl/>
          <w:lang w:eastAsia="he-IL"/>
        </w:rPr>
        <w:t xml:space="preserve"> (תיקון מס' 11), ולהלן שמות חברי הכנסת המסתייגים. אקרא אותם </w:t>
      </w:r>
      <w:bookmarkStart w:id="33061" w:name="_ETM_Q73_190067"/>
      <w:bookmarkEnd w:id="33061"/>
      <w:r>
        <w:rPr>
          <w:rFonts w:hint="cs"/>
          <w:rtl/>
          <w:lang w:eastAsia="he-IL"/>
        </w:rPr>
        <w:t xml:space="preserve">על פי הקבוצות: קבוצת </w:t>
      </w:r>
      <w:r w:rsidR="00631A00">
        <w:rPr>
          <w:rFonts w:hint="cs"/>
          <w:rtl/>
          <w:lang w:eastAsia="he-IL"/>
        </w:rPr>
        <w:t xml:space="preserve">סיעת </w:t>
      </w:r>
      <w:r>
        <w:rPr>
          <w:rFonts w:hint="cs"/>
          <w:rtl/>
          <w:lang w:eastAsia="he-IL"/>
        </w:rPr>
        <w:t xml:space="preserve">הליכוד </w:t>
      </w:r>
      <w:r>
        <w:rPr>
          <w:rtl/>
          <w:lang w:eastAsia="he-IL"/>
        </w:rPr>
        <w:t>–</w:t>
      </w:r>
      <w:r>
        <w:rPr>
          <w:rFonts w:hint="cs"/>
          <w:rtl/>
          <w:lang w:eastAsia="he-IL"/>
        </w:rPr>
        <w:t xml:space="preserve"> חברי הכנסת בנימין נתניהו, יולי יואל אדלשטיין, </w:t>
      </w:r>
      <w:bookmarkStart w:id="33062" w:name="_ETM_Q73_196058"/>
      <w:bookmarkEnd w:id="33062"/>
      <w:r>
        <w:rPr>
          <w:rFonts w:hint="cs"/>
          <w:rtl/>
          <w:lang w:eastAsia="he-IL"/>
        </w:rPr>
        <w:t xml:space="preserve">ישראל כץ, מירי מרים רגב, יריב לוין, יואב גלנט, ניר ברקת, גילה גמליאל, אבי דיכטר, גלית דיסטל אטבריאן, חיים כץ, </w:t>
      </w:r>
      <w:bookmarkStart w:id="33063" w:name="_ETM_Q73_210666"/>
      <w:bookmarkEnd w:id="33063"/>
      <w:r>
        <w:rPr>
          <w:rFonts w:hint="cs"/>
          <w:rtl/>
          <w:lang w:eastAsia="he-IL"/>
        </w:rPr>
        <w:t xml:space="preserve">אלי כהן, צחי הנגבי, אופיר אקוניס, יובל שטייניץ, דוד אמסלם, דסטה גדי יברקן, אמיר אוחנה, אופיר כץ, </w:t>
      </w:r>
      <w:bookmarkStart w:id="33064" w:name="_ETM_Q73_217975"/>
      <w:bookmarkEnd w:id="33064"/>
      <w:r>
        <w:rPr>
          <w:rFonts w:hint="cs"/>
          <w:rtl/>
          <w:lang w:eastAsia="he-IL"/>
        </w:rPr>
        <w:t>חוה אתי עטייה, יואב קיש, דוד ביטן, קרן ברק, שלמה קרעי, מכלוף מיקי זוהר, אורלי לוי אבקסיס,</w:t>
      </w:r>
      <w:bookmarkStart w:id="33065" w:name="_ETM_Q73_228365"/>
      <w:bookmarkEnd w:id="33065"/>
      <w:r>
        <w:rPr>
          <w:rFonts w:hint="cs"/>
          <w:rtl/>
          <w:lang w:eastAsia="he-IL"/>
        </w:rPr>
        <w:t xml:space="preserve"> קטי קטרין שטרית, פטין מולא ומאי גולן</w:t>
      </w:r>
      <w:r w:rsidR="00631A00">
        <w:rPr>
          <w:rFonts w:hint="cs"/>
          <w:rtl/>
          <w:lang w:eastAsia="he-IL"/>
        </w:rPr>
        <w:t>;</w:t>
      </w:r>
      <w:r>
        <w:rPr>
          <w:rFonts w:hint="cs"/>
          <w:rtl/>
          <w:lang w:eastAsia="he-IL"/>
        </w:rPr>
        <w:t xml:space="preserve"> </w:t>
      </w:r>
      <w:bookmarkStart w:id="33066" w:name="_ETM_Q73_233058"/>
      <w:bookmarkStart w:id="33067" w:name="_ETM_Q73_233286"/>
      <w:bookmarkStart w:id="33068" w:name="_ETM_Q73_233307"/>
      <w:bookmarkStart w:id="33069" w:name="_ETM_Q73_233368"/>
      <w:bookmarkEnd w:id="33066"/>
      <w:bookmarkEnd w:id="33067"/>
      <w:bookmarkEnd w:id="33068"/>
      <w:bookmarkEnd w:id="33069"/>
      <w:r>
        <w:rPr>
          <w:rFonts w:hint="cs"/>
          <w:rtl/>
          <w:lang w:eastAsia="he-IL"/>
        </w:rPr>
        <w:t xml:space="preserve">קבוצת </w:t>
      </w:r>
      <w:r w:rsidR="00631A00">
        <w:rPr>
          <w:rFonts w:hint="cs"/>
          <w:rtl/>
          <w:lang w:eastAsia="he-IL"/>
        </w:rPr>
        <w:t xml:space="preserve">סיעת </w:t>
      </w:r>
      <w:r>
        <w:rPr>
          <w:rFonts w:hint="cs"/>
          <w:rtl/>
          <w:lang w:eastAsia="he-IL"/>
        </w:rPr>
        <w:t>ש</w:t>
      </w:r>
      <w:bookmarkStart w:id="33070" w:name="_ETM_Q73_232918"/>
      <w:bookmarkStart w:id="33071" w:name="_ETM_Q73_233077"/>
      <w:bookmarkEnd w:id="33070"/>
      <w:bookmarkEnd w:id="33071"/>
      <w:r>
        <w:rPr>
          <w:rFonts w:hint="cs"/>
          <w:rtl/>
          <w:lang w:eastAsia="he-IL"/>
        </w:rPr>
        <w:t xml:space="preserve">"ס </w:t>
      </w:r>
      <w:r>
        <w:rPr>
          <w:rtl/>
          <w:lang w:eastAsia="he-IL"/>
        </w:rPr>
        <w:t>–</w:t>
      </w:r>
      <w:r>
        <w:rPr>
          <w:rFonts w:hint="cs"/>
          <w:rtl/>
          <w:lang w:eastAsia="he-IL"/>
        </w:rPr>
        <w:t xml:space="preserve"> חברי הכנסת יעקב מרגי, יואב בן צור, מיכאל מלכיאלי, חיים ביטון, </w:t>
      </w:r>
      <w:bookmarkStart w:id="33072" w:name="_ETM_Q73_237821"/>
      <w:bookmarkEnd w:id="33072"/>
      <w:r>
        <w:rPr>
          <w:rFonts w:hint="cs"/>
          <w:rtl/>
          <w:lang w:eastAsia="he-IL"/>
        </w:rPr>
        <w:t>משה ארבל, ינון אזולאי, משה אבוטבול, אוריאל בוסו ויוסף טייב</w:t>
      </w:r>
      <w:r w:rsidR="00631A00">
        <w:rPr>
          <w:rFonts w:hint="cs"/>
          <w:rtl/>
          <w:lang w:eastAsia="he-IL"/>
        </w:rPr>
        <w:t>;</w:t>
      </w:r>
      <w:r>
        <w:rPr>
          <w:rFonts w:hint="cs"/>
          <w:rtl/>
          <w:lang w:eastAsia="he-IL"/>
        </w:rPr>
        <w:t xml:space="preserve"> </w:t>
      </w:r>
      <w:bookmarkStart w:id="33073" w:name="_ETM_Q73_241401"/>
      <w:bookmarkStart w:id="33074" w:name="_ETM_Q73_241518"/>
      <w:bookmarkStart w:id="33075" w:name="_ETM_Q73_241560"/>
      <w:bookmarkStart w:id="33076" w:name="_ETM_Q73_241672"/>
      <w:bookmarkEnd w:id="33073"/>
      <w:bookmarkEnd w:id="33074"/>
      <w:bookmarkEnd w:id="33075"/>
      <w:bookmarkEnd w:id="33076"/>
      <w:r>
        <w:rPr>
          <w:rFonts w:hint="cs"/>
          <w:rtl/>
          <w:lang w:eastAsia="he-IL"/>
        </w:rPr>
        <w:t xml:space="preserve">קבוצת </w:t>
      </w:r>
      <w:r w:rsidR="00631A00">
        <w:rPr>
          <w:rFonts w:hint="cs"/>
          <w:rtl/>
          <w:lang w:eastAsia="he-IL"/>
        </w:rPr>
        <w:t xml:space="preserve">סיעת </w:t>
      </w:r>
      <w:r>
        <w:rPr>
          <w:rFonts w:hint="cs"/>
          <w:rtl/>
          <w:lang w:eastAsia="he-IL"/>
        </w:rPr>
        <w:t xml:space="preserve">יהדות התורה </w:t>
      </w:r>
      <w:r>
        <w:rPr>
          <w:rtl/>
          <w:lang w:eastAsia="he-IL"/>
        </w:rPr>
        <w:t>–</w:t>
      </w:r>
      <w:r>
        <w:rPr>
          <w:rFonts w:hint="cs"/>
          <w:rtl/>
          <w:lang w:eastAsia="he-IL"/>
        </w:rPr>
        <w:t xml:space="preserve"> חברי </w:t>
      </w:r>
      <w:bookmarkStart w:id="33077" w:name="_ETM_Q73_243770"/>
      <w:bookmarkEnd w:id="33077"/>
      <w:r>
        <w:rPr>
          <w:rFonts w:hint="cs"/>
          <w:rtl/>
          <w:lang w:eastAsia="he-IL"/>
        </w:rPr>
        <w:t>הכנסת משה גפני, יעקב ליצמן, אורי מקלב, מאיר פרוש, יעקב אשר, ישראל אייכלר ויצחק פינדרוס</w:t>
      </w:r>
      <w:r w:rsidR="00631A00">
        <w:rPr>
          <w:rFonts w:hint="cs"/>
          <w:rtl/>
          <w:lang w:eastAsia="he-IL"/>
        </w:rPr>
        <w:t>;</w:t>
      </w:r>
      <w:bookmarkStart w:id="33078" w:name="_ETM_Q73_250430"/>
      <w:bookmarkEnd w:id="33078"/>
      <w:r>
        <w:rPr>
          <w:rFonts w:hint="cs"/>
          <w:rtl/>
          <w:lang w:eastAsia="he-IL"/>
        </w:rPr>
        <w:t xml:space="preserve"> </w:t>
      </w:r>
      <w:bookmarkStart w:id="33079" w:name="_ETM_Q73_250603"/>
      <w:bookmarkStart w:id="33080" w:name="_ETM_Q73_250625"/>
      <w:bookmarkStart w:id="33081" w:name="_ETM_Q73_250695"/>
      <w:bookmarkEnd w:id="33079"/>
      <w:bookmarkEnd w:id="33080"/>
      <w:bookmarkEnd w:id="33081"/>
      <w:r>
        <w:rPr>
          <w:rFonts w:hint="cs"/>
          <w:rtl/>
          <w:lang w:eastAsia="he-IL"/>
        </w:rPr>
        <w:t xml:space="preserve">קבוצת </w:t>
      </w:r>
      <w:r w:rsidR="00631A00">
        <w:rPr>
          <w:rFonts w:hint="cs"/>
          <w:rtl/>
          <w:lang w:eastAsia="he-IL"/>
        </w:rPr>
        <w:t xml:space="preserve">סיעת </w:t>
      </w:r>
      <w:r>
        <w:rPr>
          <w:rFonts w:hint="cs"/>
          <w:rtl/>
          <w:lang w:eastAsia="he-IL"/>
        </w:rPr>
        <w:t>הציונו</w:t>
      </w:r>
      <w:bookmarkStart w:id="33082" w:name="_ETM_Q73_250183"/>
      <w:bookmarkEnd w:id="33082"/>
      <w:r>
        <w:rPr>
          <w:rFonts w:hint="cs"/>
          <w:rtl/>
          <w:lang w:eastAsia="he-IL"/>
        </w:rPr>
        <w:t xml:space="preserve">ת הדתית </w:t>
      </w:r>
      <w:r>
        <w:rPr>
          <w:rtl/>
          <w:lang w:eastAsia="he-IL"/>
        </w:rPr>
        <w:t>–</w:t>
      </w:r>
      <w:r>
        <w:rPr>
          <w:rFonts w:hint="cs"/>
          <w:rtl/>
          <w:lang w:eastAsia="he-IL"/>
        </w:rPr>
        <w:t xml:space="preserve"> חברי הכנסת בצלאל סמוטריץ', מיכל וולדיגר, איתמר בן גביר, </w:t>
      </w:r>
      <w:bookmarkStart w:id="33083" w:name="_ETM_Q73_254554"/>
      <w:bookmarkEnd w:id="33083"/>
      <w:r>
        <w:rPr>
          <w:rFonts w:hint="cs"/>
          <w:rtl/>
          <w:lang w:eastAsia="he-IL"/>
        </w:rPr>
        <w:t>שמחה רוטמן, אורית מלכה סטרוק, אבי מעוז ואופיר סופר</w:t>
      </w:r>
      <w:r w:rsidR="00631A00">
        <w:rPr>
          <w:rFonts w:hint="cs"/>
          <w:rtl/>
          <w:lang w:eastAsia="he-IL"/>
        </w:rPr>
        <w:t>;</w:t>
      </w:r>
      <w:r>
        <w:rPr>
          <w:rFonts w:hint="cs"/>
          <w:rtl/>
          <w:lang w:eastAsia="he-IL"/>
        </w:rPr>
        <w:t xml:space="preserve"> </w:t>
      </w:r>
      <w:bookmarkStart w:id="33084" w:name="_ETM_Q73_259956"/>
      <w:bookmarkStart w:id="33085" w:name="_ETM_Q73_260086"/>
      <w:bookmarkStart w:id="33086" w:name="_ETM_Q73_260136"/>
      <w:bookmarkEnd w:id="33084"/>
      <w:bookmarkEnd w:id="33085"/>
      <w:bookmarkEnd w:id="33086"/>
      <w:r>
        <w:rPr>
          <w:rFonts w:hint="cs"/>
          <w:rtl/>
          <w:lang w:eastAsia="he-IL"/>
        </w:rPr>
        <w:t>ק</w:t>
      </w:r>
      <w:bookmarkStart w:id="33087" w:name="_ETM_Q73_260252"/>
      <w:bookmarkEnd w:id="33087"/>
      <w:r>
        <w:rPr>
          <w:rFonts w:hint="cs"/>
          <w:rtl/>
          <w:lang w:eastAsia="he-IL"/>
        </w:rPr>
        <w:t xml:space="preserve">בוצת </w:t>
      </w:r>
      <w:r w:rsidR="00631A00">
        <w:rPr>
          <w:rFonts w:hint="cs"/>
          <w:rtl/>
          <w:lang w:eastAsia="he-IL"/>
        </w:rPr>
        <w:t xml:space="preserve">סיעת </w:t>
      </w:r>
      <w:r>
        <w:rPr>
          <w:rFonts w:hint="cs"/>
          <w:rtl/>
          <w:lang w:eastAsia="he-IL"/>
        </w:rPr>
        <w:t xml:space="preserve">הרשימה המשותפת </w:t>
      </w:r>
      <w:r>
        <w:rPr>
          <w:rtl/>
          <w:lang w:eastAsia="he-IL"/>
        </w:rPr>
        <w:t>–</w:t>
      </w:r>
      <w:r>
        <w:rPr>
          <w:rFonts w:hint="cs"/>
          <w:rtl/>
          <w:lang w:eastAsia="he-IL"/>
        </w:rPr>
        <w:t xml:space="preserve"> </w:t>
      </w:r>
      <w:bookmarkStart w:id="33088" w:name="_ETM_Q73_261510"/>
      <w:bookmarkEnd w:id="33088"/>
      <w:r>
        <w:rPr>
          <w:rFonts w:hint="cs"/>
          <w:rtl/>
          <w:lang w:eastAsia="he-IL"/>
        </w:rPr>
        <w:t xml:space="preserve">חברי הכנסת איימן עודה, אחמד טיבי, סמי אבו שחאדה, עאידה תומא סלימאן, </w:t>
      </w:r>
      <w:bookmarkStart w:id="33089" w:name="_ETM_Q73_265735"/>
      <w:bookmarkEnd w:id="33089"/>
      <w:r>
        <w:rPr>
          <w:rFonts w:hint="cs"/>
          <w:rtl/>
          <w:lang w:eastAsia="he-IL"/>
        </w:rPr>
        <w:t xml:space="preserve">אוסאמה סעדי ועופר כסיף. </w:t>
      </w:r>
    </w:p>
    <w:p w:rsidR="00934F6A" w:rsidRDefault="00934F6A" w:rsidP="00B10521">
      <w:pPr>
        <w:rPr>
          <w:rtl/>
          <w:lang w:eastAsia="he-IL"/>
        </w:rPr>
      </w:pPr>
      <w:bookmarkStart w:id="33090" w:name="_ETM_Q73_269535"/>
      <w:bookmarkStart w:id="33091" w:name="_ETM_Q73_269634"/>
      <w:bookmarkEnd w:id="33090"/>
      <w:bookmarkEnd w:id="33091"/>
    </w:p>
    <w:p w:rsidR="00934F6A" w:rsidRDefault="00934F6A" w:rsidP="00B10521">
      <w:pPr>
        <w:pStyle w:val="af5"/>
        <w:rPr>
          <w:rtl/>
        </w:rPr>
      </w:pPr>
      <w:bookmarkStart w:id="33092" w:name="_ETM_Q73_269670"/>
      <w:bookmarkStart w:id="33093" w:name="_ETM_Q73_269777"/>
      <w:bookmarkStart w:id="33094" w:name="ET_interruption_5292_5"/>
      <w:bookmarkEnd w:id="33092"/>
      <w:bookmarkEnd w:id="33093"/>
      <w:r w:rsidRPr="003905E6">
        <w:rPr>
          <w:rStyle w:val="TagStyle"/>
          <w:rtl/>
        </w:rPr>
        <w:t xml:space="preserve"> &lt;&lt; קריאה &gt;&gt;</w:t>
      </w:r>
      <w:r w:rsidRPr="00BE3608">
        <w:rPr>
          <w:rStyle w:val="TagStyle"/>
          <w:rtl/>
        </w:rPr>
        <w:t xml:space="preserve"> </w:t>
      </w:r>
      <w:r>
        <w:rPr>
          <w:rtl/>
        </w:rPr>
        <w:t>אוסאמה סעדי (הרשימה המשותפת):</w:t>
      </w:r>
      <w:r w:rsidRPr="00BE3608">
        <w:rPr>
          <w:rStyle w:val="TagStyle"/>
          <w:rtl/>
        </w:rPr>
        <w:t xml:space="preserve"> </w:t>
      </w:r>
      <w:r w:rsidRPr="003905E6">
        <w:rPr>
          <w:rStyle w:val="TagStyle"/>
          <w:rtl/>
        </w:rPr>
        <w:t>&lt;&lt; קריאה &gt;&gt;</w:t>
      </w:r>
      <w:r>
        <w:rPr>
          <w:rtl/>
        </w:rPr>
        <w:t xml:space="preserve">   </w:t>
      </w:r>
      <w:bookmarkEnd w:id="33094"/>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אדוני היושב-ראש, בשם הרשימה המשותפת אני מבקש להסיר את כל ההסתייגויות שהגשנו ולא להצביע עליהן. אנחנו </w:t>
      </w:r>
      <w:bookmarkStart w:id="33095" w:name="_ETM_Q73_287168"/>
      <w:bookmarkEnd w:id="33095"/>
      <w:r>
        <w:rPr>
          <w:rFonts w:hint="cs"/>
          <w:rtl/>
          <w:lang w:eastAsia="he-IL"/>
        </w:rPr>
        <w:t xml:space="preserve">הגשנו הסתייגות לבטל את סעיף 3, שזה סעיף פרסונלי לבנימין נתניהו. מאחר </w:t>
      </w:r>
      <w:bookmarkStart w:id="33096" w:name="_ETM_Q73_295756"/>
      <w:bookmarkEnd w:id="33096"/>
      <w:r>
        <w:rPr>
          <w:rFonts w:hint="cs"/>
          <w:rtl/>
          <w:lang w:eastAsia="he-IL"/>
        </w:rPr>
        <w:t xml:space="preserve">שכנראה אנחנו לא נצליח להעביר את ההסתייגות הזאת, אנחנו מבקשים </w:t>
      </w:r>
      <w:bookmarkStart w:id="33097" w:name="_ETM_Q73_301313"/>
      <w:bookmarkEnd w:id="33097"/>
      <w:r>
        <w:rPr>
          <w:rFonts w:hint="cs"/>
          <w:rtl/>
          <w:lang w:eastAsia="he-IL"/>
        </w:rPr>
        <w:t xml:space="preserve">לבטל את כל ההסתייגויות. </w:t>
      </w:r>
    </w:p>
    <w:p w:rsidR="00934F6A" w:rsidRDefault="00934F6A" w:rsidP="00B10521">
      <w:pPr>
        <w:rPr>
          <w:rtl/>
          <w:lang w:eastAsia="he-IL"/>
        </w:rPr>
      </w:pPr>
    </w:p>
    <w:p w:rsidR="00934F6A" w:rsidRDefault="00934F6A" w:rsidP="00B10521">
      <w:pPr>
        <w:pStyle w:val="af6"/>
        <w:rPr>
          <w:rtl/>
        </w:rPr>
      </w:pPr>
      <w:bookmarkStart w:id="33098" w:name="ET_yor_6308_6"/>
      <w:r w:rsidRPr="003905E6">
        <w:rPr>
          <w:rStyle w:val="TagStyle"/>
          <w:rtl/>
        </w:rPr>
        <w:t xml:space="preserve"> &lt;&lt; יור &gt;&gt;</w:t>
      </w:r>
      <w:r w:rsidRPr="00BE3608">
        <w:rPr>
          <w:rStyle w:val="TagStyle"/>
          <w:rtl/>
        </w:rPr>
        <w:t xml:space="preserve"> </w:t>
      </w:r>
      <w:r>
        <w:rPr>
          <w:rtl/>
        </w:rPr>
        <w:t>היו"ר צבי האוזר:</w:t>
      </w:r>
      <w:r w:rsidRPr="00BE3608">
        <w:rPr>
          <w:rStyle w:val="TagStyle"/>
          <w:rtl/>
        </w:rPr>
        <w:t xml:space="preserve"> </w:t>
      </w:r>
      <w:r w:rsidRPr="003905E6">
        <w:rPr>
          <w:rStyle w:val="TagStyle"/>
          <w:rtl/>
        </w:rPr>
        <w:t>&lt;&lt; יור &gt;&gt;</w:t>
      </w:r>
      <w:r>
        <w:rPr>
          <w:rtl/>
        </w:rPr>
        <w:t xml:space="preserve">   </w:t>
      </w:r>
      <w:bookmarkEnd w:id="33098"/>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זה כולל גם הסתייגות מס' 41? את כל </w:t>
      </w:r>
      <w:bookmarkStart w:id="33099" w:name="_ETM_Q73_309896"/>
      <w:bookmarkEnd w:id="33099"/>
      <w:r>
        <w:rPr>
          <w:rFonts w:hint="cs"/>
          <w:rtl/>
          <w:lang w:eastAsia="he-IL"/>
        </w:rPr>
        <w:t xml:space="preserve">ההסתייגויות? </w:t>
      </w:r>
    </w:p>
    <w:p w:rsidR="00934F6A" w:rsidRDefault="00934F6A" w:rsidP="00B10521">
      <w:pPr>
        <w:rPr>
          <w:rtl/>
          <w:lang w:eastAsia="he-IL"/>
        </w:rPr>
      </w:pPr>
    </w:p>
    <w:p w:rsidR="00934F6A" w:rsidRDefault="00934F6A" w:rsidP="00B10521">
      <w:pPr>
        <w:pStyle w:val="af5"/>
        <w:keepNext/>
        <w:rPr>
          <w:rtl/>
        </w:rPr>
      </w:pPr>
      <w:bookmarkStart w:id="33100" w:name="ET_interruption_5292_7"/>
      <w:r w:rsidRPr="003905E6">
        <w:rPr>
          <w:rStyle w:val="TagStyle"/>
          <w:rtl/>
        </w:rPr>
        <w:t xml:space="preserve"> &lt;&lt; קריאה &gt;&gt;</w:t>
      </w:r>
      <w:r w:rsidRPr="00BE3608">
        <w:rPr>
          <w:rStyle w:val="TagStyle"/>
          <w:rtl/>
        </w:rPr>
        <w:t xml:space="preserve"> </w:t>
      </w:r>
      <w:r>
        <w:rPr>
          <w:rtl/>
        </w:rPr>
        <w:t>אוסאמה סעדי (הרשימה המשותפת):</w:t>
      </w:r>
      <w:r w:rsidRPr="00BE3608">
        <w:rPr>
          <w:rStyle w:val="TagStyle"/>
          <w:rtl/>
        </w:rPr>
        <w:t xml:space="preserve"> </w:t>
      </w:r>
      <w:r w:rsidRPr="003905E6">
        <w:rPr>
          <w:rStyle w:val="TagStyle"/>
          <w:rtl/>
        </w:rPr>
        <w:t>&lt;&lt; קריאה &gt;&gt;</w:t>
      </w:r>
      <w:r>
        <w:rPr>
          <w:rtl/>
        </w:rPr>
        <w:t xml:space="preserve">   </w:t>
      </w:r>
      <w:bookmarkEnd w:id="33100"/>
    </w:p>
    <w:p w:rsidR="00934F6A" w:rsidRDefault="00934F6A" w:rsidP="002609B9">
      <w:pPr>
        <w:rPr>
          <w:rtl/>
          <w:lang w:eastAsia="he-IL"/>
        </w:rPr>
      </w:pPr>
    </w:p>
    <w:p w:rsidR="00934F6A" w:rsidRDefault="00934F6A" w:rsidP="00B10521">
      <w:pPr>
        <w:keepNext/>
        <w:rPr>
          <w:rtl/>
          <w:lang w:eastAsia="he-IL"/>
        </w:rPr>
      </w:pPr>
      <w:r>
        <w:rPr>
          <w:rFonts w:hint="cs"/>
          <w:rtl/>
          <w:lang w:eastAsia="he-IL"/>
        </w:rPr>
        <w:t xml:space="preserve">כן. </w:t>
      </w:r>
    </w:p>
    <w:p w:rsidR="00934F6A" w:rsidRDefault="00934F6A" w:rsidP="00B10521">
      <w:pPr>
        <w:rPr>
          <w:rtl/>
          <w:lang w:eastAsia="he-IL"/>
        </w:rPr>
      </w:pPr>
    </w:p>
    <w:p w:rsidR="00934F6A" w:rsidRDefault="00934F6A" w:rsidP="00B10521">
      <w:pPr>
        <w:pStyle w:val="af6"/>
        <w:rPr>
          <w:rtl/>
        </w:rPr>
      </w:pPr>
      <w:bookmarkStart w:id="33101" w:name="ET_yor_6308_9"/>
      <w:r w:rsidRPr="003905E6">
        <w:rPr>
          <w:rStyle w:val="TagStyle"/>
          <w:rtl/>
        </w:rPr>
        <w:t xml:space="preserve"> &lt;&lt; יור &gt;&gt;</w:t>
      </w:r>
      <w:r w:rsidRPr="00E51079">
        <w:rPr>
          <w:rStyle w:val="TagStyle"/>
          <w:rtl/>
        </w:rPr>
        <w:t xml:space="preserve"> </w:t>
      </w:r>
      <w:r>
        <w:rPr>
          <w:rtl/>
        </w:rPr>
        <w:t>היו"ר צבי האוזר:</w:t>
      </w:r>
      <w:r w:rsidRPr="00E51079">
        <w:rPr>
          <w:rStyle w:val="TagStyle"/>
          <w:rtl/>
        </w:rPr>
        <w:t xml:space="preserve"> </w:t>
      </w:r>
      <w:r w:rsidRPr="003905E6">
        <w:rPr>
          <w:rStyle w:val="TagStyle"/>
          <w:rtl/>
        </w:rPr>
        <w:t>&lt;&lt; יור &gt;&gt;</w:t>
      </w:r>
      <w:r>
        <w:rPr>
          <w:rtl/>
        </w:rPr>
        <w:t xml:space="preserve">   </w:t>
      </w:r>
      <w:bookmarkEnd w:id="33101"/>
    </w:p>
    <w:p w:rsidR="00934F6A" w:rsidRDefault="00934F6A" w:rsidP="002609B9">
      <w:pPr>
        <w:rPr>
          <w:rtl/>
          <w:lang w:eastAsia="he-IL"/>
        </w:rPr>
      </w:pPr>
    </w:p>
    <w:p w:rsidR="00934F6A" w:rsidRPr="00E51079" w:rsidRDefault="00934F6A" w:rsidP="00B10521">
      <w:pPr>
        <w:rPr>
          <w:rtl/>
          <w:lang w:eastAsia="he-IL"/>
        </w:rPr>
      </w:pPr>
      <w:r>
        <w:rPr>
          <w:rFonts w:hint="cs"/>
          <w:rtl/>
          <w:lang w:eastAsia="he-IL"/>
        </w:rPr>
        <w:t>וכ</w:t>
      </w:r>
      <w:bookmarkStart w:id="33102" w:name="_ETM_Q73_312331"/>
      <w:bookmarkEnd w:id="33102"/>
      <w:r>
        <w:rPr>
          <w:rFonts w:hint="cs"/>
          <w:rtl/>
          <w:lang w:eastAsia="he-IL"/>
        </w:rPr>
        <w:t xml:space="preserve">מובן, לחלופין. כל ההסתייגויות. </w:t>
      </w:r>
    </w:p>
    <w:p w:rsidR="00934F6A" w:rsidRDefault="00934F6A" w:rsidP="00B10521">
      <w:pPr>
        <w:rPr>
          <w:rtl/>
          <w:lang w:eastAsia="he-IL"/>
        </w:rPr>
      </w:pPr>
    </w:p>
    <w:p w:rsidR="00934F6A" w:rsidRDefault="00934F6A" w:rsidP="00B10521">
      <w:pPr>
        <w:pStyle w:val="af5"/>
        <w:rPr>
          <w:rtl/>
        </w:rPr>
      </w:pPr>
      <w:bookmarkStart w:id="33103" w:name="ET_interruption_5264_8"/>
      <w:r w:rsidRPr="003905E6">
        <w:rPr>
          <w:rStyle w:val="TagStyle"/>
          <w:rtl/>
        </w:rPr>
        <w:t xml:space="preserve"> &lt;&lt; קריאה &gt;&gt;</w:t>
      </w:r>
      <w:r w:rsidRPr="00BE3608">
        <w:rPr>
          <w:rStyle w:val="TagStyle"/>
          <w:rtl/>
        </w:rPr>
        <w:t xml:space="preserve"> </w:t>
      </w:r>
      <w:r>
        <w:rPr>
          <w:rtl/>
        </w:rPr>
        <w:t>אחמד טיבי (הרשימה המשותפת):</w:t>
      </w:r>
      <w:r w:rsidRPr="00BE3608">
        <w:rPr>
          <w:rStyle w:val="TagStyle"/>
          <w:rtl/>
        </w:rPr>
        <w:t xml:space="preserve"> </w:t>
      </w:r>
      <w:r w:rsidRPr="003905E6">
        <w:rPr>
          <w:rStyle w:val="TagStyle"/>
          <w:rtl/>
        </w:rPr>
        <w:t>&lt;&lt; קריאה &gt;&gt;</w:t>
      </w:r>
      <w:r>
        <w:rPr>
          <w:rtl/>
        </w:rPr>
        <w:t xml:space="preserve">   </w:t>
      </w:r>
      <w:bookmarkEnd w:id="33103"/>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אנחנו מבקשים להסיר את כל ההסתייגויות שלנו. </w:t>
      </w:r>
    </w:p>
    <w:p w:rsidR="00934F6A" w:rsidRDefault="00934F6A" w:rsidP="00B10521">
      <w:pPr>
        <w:rPr>
          <w:rtl/>
          <w:lang w:eastAsia="he-IL"/>
        </w:rPr>
      </w:pPr>
    </w:p>
    <w:p w:rsidR="00934F6A" w:rsidRDefault="00934F6A" w:rsidP="00B10521">
      <w:pPr>
        <w:pStyle w:val="af6"/>
        <w:rPr>
          <w:rtl/>
        </w:rPr>
      </w:pPr>
      <w:r w:rsidRPr="003905E6">
        <w:rPr>
          <w:rStyle w:val="TagStyle"/>
          <w:rtl/>
        </w:rPr>
        <w:t xml:space="preserve"> &lt;&lt; יור &gt;&gt;</w:t>
      </w:r>
      <w:r w:rsidRPr="00BE3608">
        <w:rPr>
          <w:rStyle w:val="TagStyle"/>
          <w:rtl/>
        </w:rPr>
        <w:t xml:space="preserve"> </w:t>
      </w:r>
      <w:r>
        <w:rPr>
          <w:rtl/>
        </w:rPr>
        <w:t>היו"ר צבי האוזר:</w:t>
      </w:r>
      <w:r w:rsidRPr="00BE3608">
        <w:rPr>
          <w:rStyle w:val="TagStyle"/>
          <w:rtl/>
        </w:rPr>
        <w:t xml:space="preserve"> </w:t>
      </w:r>
      <w:r w:rsidRPr="003905E6">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רבה. </w:t>
      </w:r>
    </w:p>
    <w:p w:rsidR="00934F6A" w:rsidRDefault="00934F6A" w:rsidP="00B10521">
      <w:pPr>
        <w:rPr>
          <w:rtl/>
          <w:lang w:eastAsia="he-IL"/>
        </w:rPr>
      </w:pPr>
      <w:bookmarkStart w:id="33104" w:name="_ETM_Q73_320900"/>
      <w:bookmarkStart w:id="33105" w:name="_ETM_Q73_321031"/>
      <w:bookmarkEnd w:id="33104"/>
      <w:bookmarkEnd w:id="33105"/>
    </w:p>
    <w:p w:rsidR="00934F6A" w:rsidRDefault="00934F6A" w:rsidP="00631A00">
      <w:pPr>
        <w:rPr>
          <w:rtl/>
          <w:lang w:eastAsia="he-IL"/>
        </w:rPr>
      </w:pPr>
      <w:bookmarkStart w:id="33106" w:name="_ETM_Q73_321082"/>
      <w:bookmarkStart w:id="33107" w:name="_ETM_Q73_321152"/>
      <w:bookmarkEnd w:id="33106"/>
      <w:bookmarkEnd w:id="33107"/>
      <w:r>
        <w:rPr>
          <w:rFonts w:hint="cs"/>
          <w:rtl/>
          <w:lang w:eastAsia="he-IL"/>
        </w:rPr>
        <w:t xml:space="preserve">אם כן, אנחנו ניגש להצבעה </w:t>
      </w:r>
      <w:bookmarkStart w:id="33108" w:name="_ETM_Q73_327004"/>
      <w:bookmarkEnd w:id="33108"/>
      <w:r>
        <w:rPr>
          <w:rFonts w:hint="cs"/>
          <w:rtl/>
          <w:lang w:eastAsia="he-IL"/>
        </w:rPr>
        <w:t xml:space="preserve">על ההסתייגויות לפני סעיף 1, של חברי הכנסת קרעי, אמסלם, ביטן, קיש, רוטמן, </w:t>
      </w:r>
      <w:bookmarkStart w:id="33109" w:name="_ETM_Q73_331788"/>
      <w:bookmarkEnd w:id="33109"/>
      <w:r>
        <w:rPr>
          <w:rFonts w:hint="cs"/>
          <w:rtl/>
          <w:lang w:eastAsia="he-IL"/>
        </w:rPr>
        <w:t>פינדרוס ופרוש. אנחנו נקיים הצבעה אלקטרונית על הסתייגות מס' 1</w:t>
      </w:r>
      <w:r w:rsidR="004636BC">
        <w:rPr>
          <w:rFonts w:hint="cs"/>
          <w:rtl/>
          <w:lang w:eastAsia="he-IL"/>
        </w:rPr>
        <w:t>,</w:t>
      </w:r>
      <w:r>
        <w:rPr>
          <w:rFonts w:hint="cs"/>
          <w:rtl/>
          <w:lang w:eastAsia="he-IL"/>
        </w:rPr>
        <w:t xml:space="preserve"> לפני סעיף </w:t>
      </w:r>
      <w:bookmarkStart w:id="33110" w:name="_ETM_Q73_344780"/>
      <w:bookmarkEnd w:id="33110"/>
      <w:r>
        <w:rPr>
          <w:rFonts w:hint="cs"/>
          <w:rtl/>
          <w:lang w:eastAsia="he-IL"/>
        </w:rPr>
        <w:t>1. חברים, אנחנו מצביעים. מי בעד</w:t>
      </w:r>
      <w:r w:rsidR="004636BC">
        <w:rPr>
          <w:rFonts w:hint="cs"/>
          <w:rtl/>
          <w:lang w:eastAsia="he-IL"/>
        </w:rPr>
        <w:t>?</w:t>
      </w:r>
      <w:r>
        <w:rPr>
          <w:rFonts w:hint="cs"/>
          <w:rtl/>
          <w:lang w:eastAsia="he-IL"/>
        </w:rPr>
        <w:t xml:space="preserve"> מי נגד? הצבעה. </w:t>
      </w:r>
      <w:bookmarkStart w:id="33111" w:name="_ETM_Q73_352294"/>
      <w:bookmarkEnd w:id="33111"/>
      <w:r>
        <w:rPr>
          <w:rFonts w:hint="cs"/>
          <w:rtl/>
          <w:lang w:eastAsia="he-IL"/>
        </w:rPr>
        <w:t xml:space="preserve"> </w:t>
      </w:r>
    </w:p>
    <w:p w:rsidR="00934F6A" w:rsidRPr="00BE3608" w:rsidRDefault="00934F6A" w:rsidP="00B10521">
      <w:pPr>
        <w:rPr>
          <w:rtl/>
          <w:lang w:eastAsia="he-IL"/>
        </w:rPr>
      </w:pPr>
    </w:p>
    <w:p w:rsidR="00934F6A" w:rsidRDefault="00934F6A" w:rsidP="00B10521">
      <w:pPr>
        <w:pStyle w:val="af1"/>
        <w:keepNext/>
        <w:rPr>
          <w:rtl/>
          <w:lang w:eastAsia="he-IL"/>
        </w:rPr>
      </w:pPr>
      <w:r>
        <w:rPr>
          <w:rtl/>
          <w:lang w:eastAsia="he-IL"/>
        </w:rPr>
        <w:t>הצבעה מס'</w:t>
      </w:r>
      <w:r>
        <w:rPr>
          <w:rFonts w:hint="cs"/>
          <w:rtl/>
          <w:lang w:eastAsia="he-IL"/>
        </w:rPr>
        <w:t xml:space="preserve"> 2</w:t>
      </w:r>
    </w:p>
    <w:p w:rsidR="00934F6A" w:rsidRDefault="00934F6A" w:rsidP="00B10521">
      <w:pPr>
        <w:pStyle w:val="--"/>
        <w:keepNext/>
        <w:rPr>
          <w:rtl/>
          <w:lang w:eastAsia="he-IL"/>
        </w:rPr>
      </w:pPr>
    </w:p>
    <w:p w:rsidR="00934F6A" w:rsidRDefault="00934F6A" w:rsidP="00B1052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7</w:t>
      </w:r>
    </w:p>
    <w:p w:rsidR="00934F6A" w:rsidRDefault="00934F6A" w:rsidP="00B10521">
      <w:pPr>
        <w:pStyle w:val="--"/>
        <w:keepNext/>
        <w:rPr>
          <w:rtl/>
          <w:lang w:eastAsia="he-IL"/>
        </w:rPr>
      </w:pPr>
      <w:r>
        <w:rPr>
          <w:rtl/>
          <w:lang w:eastAsia="he-IL"/>
        </w:rPr>
        <w:t xml:space="preserve">נגד – </w:t>
      </w:r>
      <w:r>
        <w:rPr>
          <w:rFonts w:hint="cs"/>
          <w:rtl/>
          <w:lang w:eastAsia="he-IL"/>
        </w:rPr>
        <w:t>60</w:t>
      </w:r>
    </w:p>
    <w:p w:rsidR="00934F6A" w:rsidRDefault="00934F6A" w:rsidP="00B10521">
      <w:pPr>
        <w:pStyle w:val="--"/>
        <w:keepNext/>
        <w:rPr>
          <w:rtl/>
          <w:lang w:eastAsia="he-IL"/>
        </w:rPr>
      </w:pPr>
      <w:r>
        <w:rPr>
          <w:rtl/>
          <w:lang w:eastAsia="he-IL"/>
        </w:rPr>
        <w:t xml:space="preserve">נמנעים – </w:t>
      </w:r>
      <w:r>
        <w:rPr>
          <w:rFonts w:hint="cs"/>
          <w:rtl/>
          <w:lang w:eastAsia="he-IL"/>
        </w:rPr>
        <w:t>אין</w:t>
      </w:r>
    </w:p>
    <w:p w:rsidR="00934F6A" w:rsidRDefault="00934F6A" w:rsidP="00B10521">
      <w:pPr>
        <w:pStyle w:val="af2"/>
        <w:rPr>
          <w:rtl/>
          <w:lang w:eastAsia="he-IL"/>
        </w:rPr>
      </w:pPr>
      <w:r>
        <w:rPr>
          <w:rFonts w:hint="cs"/>
          <w:rtl/>
          <w:lang w:eastAsia="he-IL"/>
        </w:rPr>
        <w:t xml:space="preserve">ההסתייגות (1) של חברי הכנסת שלמה קרעי, דוד אמסלם, דוד ביטן, יואב קיש, שמחה רוטמן, יצחק פינדרוס ומאיר פרוש לפני סעיף 1 לא התקבלה. </w:t>
      </w:r>
    </w:p>
    <w:p w:rsidR="00934F6A" w:rsidRDefault="00934F6A" w:rsidP="00B10521">
      <w:pPr>
        <w:rPr>
          <w:rtl/>
          <w:lang w:eastAsia="he-IL"/>
        </w:rPr>
      </w:pPr>
    </w:p>
    <w:p w:rsidR="00934F6A" w:rsidRDefault="00934F6A" w:rsidP="00B10521">
      <w:pPr>
        <w:pStyle w:val="af6"/>
        <w:rPr>
          <w:rtl/>
        </w:rPr>
      </w:pPr>
      <w:bookmarkStart w:id="33112" w:name="ET_yor_6308_10"/>
      <w:r w:rsidRPr="003905E6">
        <w:rPr>
          <w:rStyle w:val="TagStyle"/>
          <w:rtl/>
        </w:rPr>
        <w:t xml:space="preserve"> &lt;&lt; יור &gt;&gt;</w:t>
      </w:r>
      <w:r w:rsidRPr="00BE3608">
        <w:rPr>
          <w:rStyle w:val="TagStyle"/>
          <w:rtl/>
        </w:rPr>
        <w:t xml:space="preserve"> </w:t>
      </w:r>
      <w:r>
        <w:rPr>
          <w:rtl/>
        </w:rPr>
        <w:t>היו"ר צבי האוזר:</w:t>
      </w:r>
      <w:r w:rsidRPr="00BE3608">
        <w:rPr>
          <w:rStyle w:val="TagStyle"/>
          <w:rtl/>
        </w:rPr>
        <w:t xml:space="preserve"> </w:t>
      </w:r>
      <w:r w:rsidRPr="003905E6">
        <w:rPr>
          <w:rStyle w:val="TagStyle"/>
          <w:rtl/>
        </w:rPr>
        <w:t>&lt;&lt; יור &gt;&gt;</w:t>
      </w:r>
      <w:r>
        <w:rPr>
          <w:rtl/>
        </w:rPr>
        <w:t xml:space="preserve">   </w:t>
      </w:r>
      <w:bookmarkEnd w:id="33112"/>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אם כן, נגד </w:t>
      </w:r>
      <w:r>
        <w:rPr>
          <w:rtl/>
          <w:lang w:eastAsia="he-IL"/>
        </w:rPr>
        <w:t>–</w:t>
      </w:r>
      <w:r>
        <w:rPr>
          <w:rFonts w:hint="cs"/>
          <w:rtl/>
          <w:lang w:eastAsia="he-IL"/>
        </w:rPr>
        <w:t xml:space="preserve"> 60, בעד </w:t>
      </w:r>
      <w:bookmarkStart w:id="33113" w:name="_ETM_Q73_378463"/>
      <w:bookmarkEnd w:id="33113"/>
      <w:r>
        <w:rPr>
          <w:rtl/>
          <w:lang w:eastAsia="he-IL"/>
        </w:rPr>
        <w:t>–</w:t>
      </w:r>
      <w:r>
        <w:rPr>
          <w:rFonts w:hint="cs"/>
          <w:rtl/>
          <w:lang w:eastAsia="he-IL"/>
        </w:rPr>
        <w:t xml:space="preserve"> שבעה, נמנעים </w:t>
      </w:r>
      <w:r>
        <w:rPr>
          <w:rtl/>
          <w:lang w:eastAsia="he-IL"/>
        </w:rPr>
        <w:t>–</w:t>
      </w:r>
      <w:r>
        <w:rPr>
          <w:rFonts w:hint="cs"/>
          <w:rtl/>
          <w:lang w:eastAsia="he-IL"/>
        </w:rPr>
        <w:t xml:space="preserve"> אין. אני קובע כי ההסתייגות נדחתה, </w:t>
      </w:r>
      <w:bookmarkStart w:id="33114" w:name="_ETM_Q73_386124"/>
      <w:bookmarkEnd w:id="33114"/>
      <w:r>
        <w:rPr>
          <w:rFonts w:hint="cs"/>
          <w:rtl/>
          <w:lang w:eastAsia="he-IL"/>
        </w:rPr>
        <w:t xml:space="preserve">לא התקבלה. </w:t>
      </w:r>
    </w:p>
    <w:p w:rsidR="00934F6A" w:rsidRDefault="00934F6A" w:rsidP="00B10521">
      <w:pPr>
        <w:rPr>
          <w:rtl/>
          <w:lang w:eastAsia="he-IL"/>
        </w:rPr>
      </w:pPr>
      <w:bookmarkStart w:id="33115" w:name="_ETM_Q73_383731"/>
      <w:bookmarkStart w:id="33116" w:name="_ETM_Q73_383791"/>
      <w:bookmarkEnd w:id="33115"/>
      <w:bookmarkEnd w:id="33116"/>
    </w:p>
    <w:p w:rsidR="00934F6A" w:rsidRDefault="00934F6A" w:rsidP="00B10521">
      <w:pPr>
        <w:rPr>
          <w:rtl/>
          <w:lang w:eastAsia="he-IL"/>
        </w:rPr>
      </w:pPr>
      <w:bookmarkStart w:id="33117" w:name="_ETM_Q73_386242"/>
      <w:bookmarkStart w:id="33118" w:name="_ETM_Q73_386319"/>
      <w:bookmarkEnd w:id="33117"/>
      <w:bookmarkEnd w:id="33118"/>
      <w:r>
        <w:rPr>
          <w:rFonts w:hint="cs"/>
          <w:rtl/>
          <w:lang w:eastAsia="he-IL"/>
        </w:rPr>
        <w:t xml:space="preserve">אנחנו נעבור להסתייגות מס' 2. יש לנו בקשה של האופוזיציה להצבעה שמית. אם כן, מזכירת הכנסת, אני מבקש להתחיל בקריאת השמות. </w:t>
      </w:r>
    </w:p>
    <w:p w:rsidR="00934F6A" w:rsidRDefault="00934F6A" w:rsidP="00B10521">
      <w:pPr>
        <w:rPr>
          <w:rtl/>
          <w:lang w:eastAsia="he-IL"/>
        </w:rPr>
      </w:pPr>
    </w:p>
    <w:p w:rsidR="00934F6A" w:rsidRDefault="00934F6A" w:rsidP="00B10521">
      <w:pPr>
        <w:pStyle w:val="af1"/>
        <w:keepNext/>
        <w:rPr>
          <w:rtl/>
          <w:lang w:eastAsia="he-IL"/>
        </w:rPr>
      </w:pPr>
      <w:r>
        <w:rPr>
          <w:rtl/>
          <w:lang w:eastAsia="he-IL"/>
        </w:rPr>
        <w:t xml:space="preserve">הצבעה </w:t>
      </w:r>
      <w:r>
        <w:rPr>
          <w:rFonts w:hint="cs"/>
          <w:rtl/>
          <w:lang w:eastAsia="he-IL"/>
        </w:rPr>
        <w:t>שמית</w:t>
      </w:r>
    </w:p>
    <w:p w:rsidR="00934F6A" w:rsidRDefault="00934F6A" w:rsidP="00B10521">
      <w:pPr>
        <w:rPr>
          <w:rtl/>
          <w:lang w:eastAsia="he-IL"/>
        </w:rPr>
      </w:pPr>
    </w:p>
    <w:p w:rsidR="00934F6A" w:rsidRDefault="00934F6A" w:rsidP="00B10521">
      <w:pPr>
        <w:pStyle w:val="af5"/>
        <w:rPr>
          <w:rtl/>
        </w:rPr>
      </w:pPr>
      <w:bookmarkStart w:id="33119" w:name="ET_interruption_4926_12"/>
      <w:r w:rsidRPr="003905E6">
        <w:rPr>
          <w:rStyle w:val="TagStyle"/>
          <w:rtl/>
        </w:rPr>
        <w:t xml:space="preserve"> &lt;&lt; קריאה &gt;&gt;</w:t>
      </w:r>
      <w:r w:rsidRPr="00BE3608">
        <w:rPr>
          <w:rStyle w:val="TagStyle"/>
          <w:rtl/>
        </w:rPr>
        <w:t xml:space="preserve"> </w:t>
      </w:r>
      <w:r>
        <w:rPr>
          <w:rtl/>
        </w:rPr>
        <w:t>מזכירת הכנסת ירדנה מלר-הורוביץ:</w:t>
      </w:r>
      <w:r w:rsidRPr="00BE3608">
        <w:rPr>
          <w:rStyle w:val="TagStyle"/>
          <w:rtl/>
        </w:rPr>
        <w:t xml:space="preserve"> </w:t>
      </w:r>
      <w:r w:rsidRPr="003905E6">
        <w:rPr>
          <w:rStyle w:val="TagStyle"/>
          <w:rtl/>
        </w:rPr>
        <w:t>&lt;&lt; קריאה &gt;&gt;</w:t>
      </w:r>
      <w:r>
        <w:rPr>
          <w:rtl/>
        </w:rPr>
        <w:t xml:space="preserve">   </w:t>
      </w:r>
      <w:bookmarkEnd w:id="33119"/>
    </w:p>
    <w:p w:rsidR="00934F6A" w:rsidRPr="00BE3608" w:rsidRDefault="00934F6A" w:rsidP="004636BC">
      <w:pPr>
        <w:ind w:firstLine="0"/>
        <w:rPr>
          <w:rtl/>
          <w:lang w:eastAsia="he-IL"/>
        </w:rPr>
      </w:pPr>
      <w:r>
        <w:rPr>
          <w:rFonts w:hint="cs"/>
          <w:rtl/>
          <w:lang w:eastAsia="he-IL"/>
        </w:rPr>
        <w:t>(קוראת בשמות חברי הכנסת)</w:t>
      </w:r>
    </w:p>
    <w:p w:rsidR="00934F6A" w:rsidRDefault="00934F6A" w:rsidP="00B10521">
      <w:pPr>
        <w:rPr>
          <w:rtl/>
          <w:lang w:eastAsia="he-IL"/>
        </w:rPr>
      </w:pPr>
    </w:p>
    <w:p w:rsidR="00934F6A" w:rsidRDefault="00934F6A"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נמנע</w:t>
      </w:r>
    </w:p>
    <w:p w:rsidR="00934F6A" w:rsidRDefault="00934F6A" w:rsidP="00B1052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33120" w:name="_ETM_Q73_420841"/>
      <w:bookmarkEnd w:id="33120"/>
      <w:r>
        <w:rPr>
          <w:rFonts w:hint="cs"/>
          <w:rtl/>
          <w:lang w:eastAsia="he-IL"/>
        </w:rPr>
        <w:t>נוכח</w:t>
      </w:r>
    </w:p>
    <w:p w:rsidR="00934F6A" w:rsidRDefault="00934F6A"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מיכאל מרדכי ביטון</w:t>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אלינה ברדץ' יאלוב</w:t>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 xml:space="preserve">אינו </w:t>
      </w:r>
      <w:bookmarkStart w:id="33121" w:name="_ETM_Q73_564833"/>
      <w:bookmarkEnd w:id="33121"/>
      <w:r>
        <w:rPr>
          <w:rFonts w:hint="cs"/>
          <w:rtl/>
          <w:lang w:eastAsia="he-IL"/>
        </w:rPr>
        <w:t>נוכח</w:t>
      </w:r>
    </w:p>
    <w:p w:rsidR="00934F6A" w:rsidRDefault="00934F6A" w:rsidP="00B10521">
      <w:pPr>
        <w:rPr>
          <w:rtl/>
          <w:lang w:eastAsia="he-IL"/>
        </w:rPr>
      </w:pPr>
      <w:r>
        <w:rPr>
          <w:rtl/>
          <w:lang w:eastAsia="he-IL"/>
        </w:rPr>
        <w:t>אימאן ח'טיב יאסין</w:t>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 xml:space="preserve">אינו </w:t>
      </w:r>
      <w:bookmarkStart w:id="33122" w:name="_ETM_Q73_684297"/>
      <w:bookmarkEnd w:id="33122"/>
      <w:r>
        <w:rPr>
          <w:rFonts w:hint="cs"/>
          <w:rtl/>
          <w:lang w:eastAsia="he-IL"/>
        </w:rPr>
        <w:t>נוכח</w:t>
      </w:r>
    </w:p>
    <w:p w:rsidR="00934F6A" w:rsidRDefault="00934F6A" w:rsidP="00B10521">
      <w:pPr>
        <w:rPr>
          <w:rtl/>
          <w:lang w:eastAsia="he-IL"/>
        </w:rPr>
      </w:pPr>
      <w:r>
        <w:rPr>
          <w:rtl/>
          <w:lang w:eastAsia="he-IL"/>
        </w:rPr>
        <w:t>אבתיסאם מראענה</w:t>
      </w:r>
      <w:r>
        <w:rPr>
          <w:rtl/>
          <w:lang w:eastAsia="he-IL"/>
        </w:rPr>
        <w:tab/>
        <w:t xml:space="preserve">–   </w:t>
      </w:r>
      <w:r>
        <w:rPr>
          <w:rFonts w:hint="cs"/>
          <w:rtl/>
          <w:lang w:eastAsia="he-IL"/>
        </w:rPr>
        <w:t>נגד</w:t>
      </w:r>
    </w:p>
    <w:p w:rsidR="00934F6A" w:rsidRDefault="00934F6A" w:rsidP="00B10521">
      <w:pPr>
        <w:rPr>
          <w:rtl/>
        </w:rPr>
      </w:pPr>
      <w:bookmarkStart w:id="33123" w:name="TOR_Q74"/>
      <w:bookmarkEnd w:id="33123"/>
      <w:r>
        <w:rPr>
          <w:rtl/>
        </w:rPr>
        <w:t>יעקב מרגי</w:t>
      </w:r>
      <w:r>
        <w:rPr>
          <w:rtl/>
        </w:rPr>
        <w:tab/>
      </w:r>
      <w:r>
        <w:rPr>
          <w:rtl/>
        </w:rPr>
        <w:tab/>
        <w:t xml:space="preserve">–   </w:t>
      </w:r>
      <w:r>
        <w:rPr>
          <w:rFonts w:hint="cs"/>
          <w:rtl/>
        </w:rPr>
        <w:t>אינו נוכח</w:t>
      </w:r>
    </w:p>
    <w:p w:rsidR="00934F6A" w:rsidRDefault="00934F6A" w:rsidP="00B10521">
      <w:pPr>
        <w:rPr>
          <w:rtl/>
        </w:rPr>
      </w:pPr>
      <w:r>
        <w:rPr>
          <w:rtl/>
        </w:rPr>
        <w:t>מופיד מרעי</w:t>
      </w:r>
      <w:r>
        <w:rPr>
          <w:rtl/>
        </w:rPr>
        <w:tab/>
      </w:r>
      <w:r>
        <w:rPr>
          <w:rtl/>
        </w:rPr>
        <w:tab/>
        <w:t xml:space="preserve">–   </w:t>
      </w:r>
      <w:r>
        <w:rPr>
          <w:rFonts w:hint="cs"/>
          <w:rtl/>
        </w:rPr>
        <w:t>נגד</w:t>
      </w:r>
    </w:p>
    <w:p w:rsidR="00934F6A" w:rsidRDefault="00934F6A" w:rsidP="00B10521">
      <w:pPr>
        <w:rPr>
          <w:rtl/>
        </w:rPr>
      </w:pPr>
      <w:r>
        <w:rPr>
          <w:rtl/>
        </w:rPr>
        <w:t>בנימין נתניהו</w:t>
      </w:r>
      <w:r>
        <w:rPr>
          <w:rtl/>
        </w:rPr>
        <w:tab/>
      </w:r>
      <w:r>
        <w:rPr>
          <w:rtl/>
        </w:rPr>
        <w:tab/>
        <w:t xml:space="preserve">–   </w:t>
      </w:r>
      <w:r>
        <w:rPr>
          <w:rFonts w:hint="cs"/>
          <w:rtl/>
        </w:rPr>
        <w:t>אינו נוכח</w:t>
      </w:r>
    </w:p>
    <w:p w:rsidR="00934F6A" w:rsidRDefault="00934F6A" w:rsidP="00B10521">
      <w:pPr>
        <w:rPr>
          <w:rtl/>
        </w:rPr>
      </w:pPr>
      <w:r>
        <w:rPr>
          <w:rtl/>
        </w:rPr>
        <w:t>יואב סגלוביץ'</w:t>
      </w:r>
      <w:r>
        <w:rPr>
          <w:rtl/>
        </w:rPr>
        <w:tab/>
      </w:r>
      <w:r>
        <w:rPr>
          <w:rtl/>
        </w:rPr>
        <w:tab/>
        <w:t xml:space="preserve">–   </w:t>
      </w:r>
      <w:r>
        <w:rPr>
          <w:rFonts w:hint="cs"/>
          <w:rtl/>
        </w:rPr>
        <w:t>נגד</w:t>
      </w:r>
    </w:p>
    <w:p w:rsidR="00934F6A" w:rsidRDefault="00934F6A" w:rsidP="00B10521">
      <w:pPr>
        <w:rPr>
          <w:rtl/>
        </w:rPr>
      </w:pPr>
      <w:r>
        <w:rPr>
          <w:rtl/>
        </w:rPr>
        <w:t>יבגני סובה</w:t>
      </w:r>
      <w:r>
        <w:rPr>
          <w:rtl/>
        </w:rPr>
        <w:tab/>
      </w:r>
      <w:r>
        <w:rPr>
          <w:rtl/>
        </w:rPr>
        <w:tab/>
        <w:t xml:space="preserve">–   </w:t>
      </w:r>
      <w:r>
        <w:rPr>
          <w:rFonts w:hint="cs"/>
          <w:rtl/>
        </w:rPr>
        <w:t>נגד</w:t>
      </w:r>
    </w:p>
    <w:p w:rsidR="00934F6A" w:rsidRDefault="00934F6A" w:rsidP="00B10521">
      <w:pPr>
        <w:rPr>
          <w:rtl/>
        </w:rPr>
      </w:pPr>
      <w:r>
        <w:rPr>
          <w:rtl/>
        </w:rPr>
        <w:t>אופיר סופר</w:t>
      </w:r>
      <w:r>
        <w:rPr>
          <w:rtl/>
        </w:rPr>
        <w:tab/>
      </w:r>
      <w:r>
        <w:rPr>
          <w:rtl/>
        </w:rPr>
        <w:tab/>
        <w:t xml:space="preserve">–   </w:t>
      </w:r>
      <w:r>
        <w:rPr>
          <w:rFonts w:hint="cs"/>
          <w:rtl/>
        </w:rPr>
        <w:t>אינו נוכח</w:t>
      </w:r>
    </w:p>
    <w:p w:rsidR="00934F6A" w:rsidRDefault="00934F6A" w:rsidP="00B10521">
      <w:pPr>
        <w:rPr>
          <w:rtl/>
        </w:rPr>
      </w:pPr>
      <w:r>
        <w:rPr>
          <w:rtl/>
        </w:rPr>
        <w:t>אורית מלכה סטרוק</w:t>
      </w:r>
      <w:r>
        <w:rPr>
          <w:rtl/>
        </w:rPr>
        <w:tab/>
        <w:t xml:space="preserve">–   </w:t>
      </w:r>
      <w:r>
        <w:rPr>
          <w:rFonts w:hint="cs"/>
          <w:rtl/>
        </w:rPr>
        <w:t>אינה נוכחת</w:t>
      </w:r>
    </w:p>
    <w:p w:rsidR="00934F6A" w:rsidRDefault="00934F6A" w:rsidP="00B10521">
      <w:pPr>
        <w:rPr>
          <w:rtl/>
        </w:rPr>
      </w:pPr>
      <w:r>
        <w:rPr>
          <w:rtl/>
        </w:rPr>
        <w:t>עידית סילמן</w:t>
      </w:r>
      <w:r>
        <w:rPr>
          <w:rtl/>
        </w:rPr>
        <w:tab/>
      </w:r>
      <w:r>
        <w:rPr>
          <w:rtl/>
        </w:rPr>
        <w:tab/>
        <w:t xml:space="preserve">–   </w:t>
      </w:r>
      <w:r>
        <w:rPr>
          <w:rFonts w:hint="cs"/>
          <w:rtl/>
        </w:rPr>
        <w:t>נגד</w:t>
      </w:r>
    </w:p>
    <w:p w:rsidR="00934F6A" w:rsidRDefault="00934F6A" w:rsidP="00B10521">
      <w:pPr>
        <w:rPr>
          <w:rtl/>
        </w:rPr>
      </w:pPr>
      <w:r>
        <w:rPr>
          <w:rtl/>
        </w:rPr>
        <w:t>עלי סלאלחה</w:t>
      </w:r>
      <w:r>
        <w:rPr>
          <w:rtl/>
        </w:rPr>
        <w:tab/>
      </w:r>
      <w:r>
        <w:rPr>
          <w:rtl/>
        </w:rPr>
        <w:tab/>
        <w:t xml:space="preserve">–   </w:t>
      </w:r>
      <w:r>
        <w:rPr>
          <w:rFonts w:hint="cs"/>
          <w:rtl/>
        </w:rPr>
        <w:t>נגד</w:t>
      </w:r>
    </w:p>
    <w:p w:rsidR="00934F6A" w:rsidRDefault="00934F6A" w:rsidP="00B10521">
      <w:pPr>
        <w:rPr>
          <w:rtl/>
        </w:rPr>
      </w:pPr>
      <w:r>
        <w:rPr>
          <w:rtl/>
        </w:rPr>
        <w:t>בצלאל סמוטריץ'</w:t>
      </w:r>
      <w:r>
        <w:rPr>
          <w:rtl/>
        </w:rPr>
        <w:tab/>
      </w:r>
      <w:r>
        <w:rPr>
          <w:rtl/>
        </w:rPr>
        <w:tab/>
        <w:t xml:space="preserve">–   </w:t>
      </w:r>
      <w:r>
        <w:rPr>
          <w:rFonts w:hint="cs"/>
          <w:rtl/>
        </w:rPr>
        <w:t>אינו נוכח</w:t>
      </w:r>
    </w:p>
    <w:p w:rsidR="00934F6A" w:rsidRDefault="00934F6A" w:rsidP="00B10521">
      <w:pPr>
        <w:rPr>
          <w:rtl/>
        </w:rPr>
      </w:pPr>
      <w:r>
        <w:rPr>
          <w:rtl/>
        </w:rPr>
        <w:t>אוסאמה סעדי</w:t>
      </w:r>
      <w:r>
        <w:rPr>
          <w:rtl/>
        </w:rPr>
        <w:tab/>
      </w:r>
      <w:r>
        <w:rPr>
          <w:rtl/>
        </w:rPr>
        <w:tab/>
        <w:t xml:space="preserve">–   </w:t>
      </w:r>
      <w:r>
        <w:rPr>
          <w:rFonts w:hint="cs"/>
          <w:rtl/>
        </w:rPr>
        <w:t>נמנע</w:t>
      </w:r>
    </w:p>
    <w:p w:rsidR="00934F6A" w:rsidRDefault="00934F6A" w:rsidP="00B10521">
      <w:pPr>
        <w:rPr>
          <w:rtl/>
        </w:rPr>
      </w:pPr>
      <w:r>
        <w:rPr>
          <w:rtl/>
        </w:rPr>
        <w:t>מנסור עבאס</w:t>
      </w:r>
      <w:r>
        <w:rPr>
          <w:rtl/>
        </w:rPr>
        <w:tab/>
      </w:r>
      <w:r>
        <w:rPr>
          <w:rtl/>
        </w:rPr>
        <w:tab/>
        <w:t xml:space="preserve">–   </w:t>
      </w:r>
      <w:r>
        <w:rPr>
          <w:rFonts w:hint="cs"/>
          <w:rtl/>
        </w:rPr>
        <w:t>נגד</w:t>
      </w:r>
    </w:p>
    <w:p w:rsidR="00934F6A" w:rsidRDefault="00934F6A" w:rsidP="00B10521">
      <w:pPr>
        <w:rPr>
          <w:rtl/>
        </w:rPr>
      </w:pPr>
      <w:r>
        <w:rPr>
          <w:rtl/>
        </w:rPr>
        <w:t>איימן עודה</w:t>
      </w:r>
      <w:r>
        <w:rPr>
          <w:rtl/>
        </w:rPr>
        <w:tab/>
      </w:r>
      <w:r>
        <w:rPr>
          <w:rtl/>
        </w:rPr>
        <w:tab/>
        <w:t xml:space="preserve">–   </w:t>
      </w:r>
      <w:r>
        <w:rPr>
          <w:rFonts w:hint="cs"/>
          <w:rtl/>
        </w:rPr>
        <w:t>נגד</w:t>
      </w:r>
    </w:p>
    <w:p w:rsidR="00934F6A" w:rsidRDefault="00934F6A" w:rsidP="00B10521">
      <w:pPr>
        <w:rPr>
          <w:rtl/>
        </w:rPr>
      </w:pPr>
      <w:r>
        <w:rPr>
          <w:rtl/>
        </w:rPr>
        <w:t>חוה אתי עטייה</w:t>
      </w:r>
      <w:r>
        <w:rPr>
          <w:rtl/>
        </w:rPr>
        <w:tab/>
      </w:r>
      <w:r>
        <w:rPr>
          <w:rtl/>
        </w:rPr>
        <w:tab/>
        <w:t xml:space="preserve">–   </w:t>
      </w:r>
      <w:r>
        <w:rPr>
          <w:rFonts w:hint="cs"/>
          <w:rtl/>
        </w:rPr>
        <w:t>אינה נוכחת</w:t>
      </w:r>
    </w:p>
    <w:p w:rsidR="00934F6A" w:rsidRDefault="00934F6A" w:rsidP="00B10521">
      <w:pPr>
        <w:rPr>
          <w:rtl/>
        </w:rPr>
      </w:pPr>
      <w:r>
        <w:rPr>
          <w:rtl/>
        </w:rPr>
        <w:t>יצחק פינדרוס</w:t>
      </w:r>
      <w:r>
        <w:rPr>
          <w:rtl/>
        </w:rPr>
        <w:tab/>
      </w:r>
      <w:r>
        <w:rPr>
          <w:rtl/>
        </w:rPr>
        <w:tab/>
        <w:t xml:space="preserve">–   </w:t>
      </w:r>
      <w:r>
        <w:rPr>
          <w:rFonts w:hint="cs"/>
          <w:rtl/>
        </w:rPr>
        <w:t>אינו נוכח</w:t>
      </w:r>
    </w:p>
    <w:p w:rsidR="00934F6A" w:rsidRDefault="00934F6A" w:rsidP="00B10521">
      <w:pPr>
        <w:rPr>
          <w:rtl/>
        </w:rPr>
      </w:pPr>
      <w:r>
        <w:rPr>
          <w:rtl/>
        </w:rPr>
        <w:t>שירלי פינטו קדוש</w:t>
      </w:r>
      <w:r>
        <w:rPr>
          <w:rtl/>
        </w:rPr>
        <w:tab/>
        <w:t xml:space="preserve">–   </w:t>
      </w:r>
      <w:r>
        <w:rPr>
          <w:rFonts w:hint="cs"/>
          <w:rtl/>
        </w:rPr>
        <w:t>נגד</w:t>
      </w:r>
    </w:p>
    <w:p w:rsidR="00934F6A" w:rsidRDefault="00934F6A" w:rsidP="00B10521">
      <w:pPr>
        <w:rPr>
          <w:rtl/>
        </w:rPr>
      </w:pPr>
      <w:r>
        <w:rPr>
          <w:rtl/>
        </w:rPr>
        <w:t>מאיר פרוש</w:t>
      </w:r>
      <w:r>
        <w:rPr>
          <w:rtl/>
        </w:rPr>
        <w:tab/>
      </w:r>
      <w:r>
        <w:rPr>
          <w:rtl/>
        </w:rPr>
        <w:tab/>
        <w:t xml:space="preserve">–   </w:t>
      </w:r>
      <w:r>
        <w:rPr>
          <w:rFonts w:hint="cs"/>
          <w:rtl/>
        </w:rPr>
        <w:t>אינו נוכח</w:t>
      </w:r>
    </w:p>
    <w:p w:rsidR="00934F6A" w:rsidRDefault="00934F6A" w:rsidP="00B10521">
      <w:pPr>
        <w:rPr>
          <w:rtl/>
        </w:rPr>
      </w:pPr>
      <w:r>
        <w:rPr>
          <w:rtl/>
        </w:rPr>
        <w:t>יסמין פרידמן</w:t>
      </w:r>
      <w:r>
        <w:rPr>
          <w:rtl/>
        </w:rPr>
        <w:tab/>
      </w:r>
      <w:r>
        <w:rPr>
          <w:rtl/>
        </w:rPr>
        <w:tab/>
        <w:t xml:space="preserve">–   </w:t>
      </w:r>
      <w:r>
        <w:rPr>
          <w:rFonts w:hint="cs"/>
          <w:rtl/>
        </w:rPr>
        <w:t>נגד</w:t>
      </w:r>
    </w:p>
    <w:p w:rsidR="00934F6A" w:rsidRDefault="00934F6A" w:rsidP="00B10521">
      <w:pPr>
        <w:rPr>
          <w:rtl/>
        </w:rPr>
      </w:pPr>
      <w:r>
        <w:rPr>
          <w:rtl/>
        </w:rPr>
        <w:t>אביר קארה</w:t>
      </w:r>
      <w:r>
        <w:rPr>
          <w:rtl/>
        </w:rPr>
        <w:tab/>
      </w:r>
      <w:r>
        <w:rPr>
          <w:rtl/>
        </w:rPr>
        <w:tab/>
        <w:t xml:space="preserve">–   </w:t>
      </w:r>
      <w:r>
        <w:rPr>
          <w:rFonts w:hint="cs"/>
          <w:rtl/>
        </w:rPr>
        <w:t>נגד</w:t>
      </w:r>
    </w:p>
    <w:p w:rsidR="00934F6A" w:rsidRDefault="00934F6A" w:rsidP="00B10521">
      <w:pPr>
        <w:rPr>
          <w:rtl/>
        </w:rPr>
      </w:pPr>
      <w:r>
        <w:rPr>
          <w:rtl/>
        </w:rPr>
        <w:t>אלכס קושניר</w:t>
      </w:r>
      <w:r>
        <w:rPr>
          <w:rtl/>
        </w:rPr>
        <w:tab/>
      </w:r>
      <w:r>
        <w:rPr>
          <w:rtl/>
        </w:rPr>
        <w:tab/>
        <w:t xml:space="preserve">–   </w:t>
      </w:r>
      <w:r>
        <w:rPr>
          <w:rFonts w:hint="cs"/>
          <w:rtl/>
        </w:rPr>
        <w:t>נגד</w:t>
      </w:r>
    </w:p>
    <w:p w:rsidR="00934F6A" w:rsidRDefault="00934F6A" w:rsidP="00B10521">
      <w:pPr>
        <w:rPr>
          <w:rtl/>
        </w:rPr>
      </w:pPr>
      <w:r>
        <w:rPr>
          <w:rtl/>
        </w:rPr>
        <w:t>יואב קיש</w:t>
      </w:r>
      <w:r>
        <w:rPr>
          <w:rtl/>
        </w:rPr>
        <w:tab/>
      </w:r>
      <w:r>
        <w:rPr>
          <w:rtl/>
        </w:rPr>
        <w:tab/>
        <w:t xml:space="preserve">–   </w:t>
      </w:r>
      <w:r>
        <w:rPr>
          <w:rFonts w:hint="cs"/>
          <w:rtl/>
        </w:rPr>
        <w:t>בעד</w:t>
      </w:r>
    </w:p>
    <w:p w:rsidR="00934F6A" w:rsidRDefault="00934F6A" w:rsidP="00B10521">
      <w:pPr>
        <w:rPr>
          <w:rtl/>
        </w:rPr>
      </w:pPr>
      <w:r>
        <w:rPr>
          <w:rtl/>
        </w:rPr>
        <w:t>גלעד קריב</w:t>
      </w:r>
      <w:r>
        <w:rPr>
          <w:rtl/>
        </w:rPr>
        <w:tab/>
      </w:r>
      <w:r>
        <w:rPr>
          <w:rtl/>
        </w:rPr>
        <w:tab/>
        <w:t xml:space="preserve">–   </w:t>
      </w:r>
      <w:r>
        <w:rPr>
          <w:rFonts w:hint="cs"/>
          <w:rtl/>
        </w:rPr>
        <w:t>נגד</w:t>
      </w:r>
    </w:p>
    <w:p w:rsidR="00934F6A" w:rsidRDefault="00934F6A" w:rsidP="00B10521">
      <w:pPr>
        <w:rPr>
          <w:rtl/>
        </w:rPr>
      </w:pPr>
      <w:r>
        <w:rPr>
          <w:rtl/>
        </w:rPr>
        <w:t>שלמה קרעי</w:t>
      </w:r>
      <w:r>
        <w:rPr>
          <w:rtl/>
        </w:rPr>
        <w:tab/>
      </w:r>
      <w:r>
        <w:rPr>
          <w:rtl/>
        </w:rPr>
        <w:tab/>
        <w:t xml:space="preserve">–   </w:t>
      </w:r>
      <w:r>
        <w:rPr>
          <w:rFonts w:hint="cs"/>
          <w:rtl/>
        </w:rPr>
        <w:t>אינו נוכח</w:t>
      </w:r>
    </w:p>
    <w:p w:rsidR="00934F6A" w:rsidRDefault="00934F6A" w:rsidP="00B10521">
      <w:pPr>
        <w:rPr>
          <w:rtl/>
        </w:rPr>
      </w:pPr>
      <w:r>
        <w:rPr>
          <w:rtl/>
        </w:rPr>
        <w:t>מירי מרים רגב</w:t>
      </w:r>
      <w:r>
        <w:rPr>
          <w:rtl/>
        </w:rPr>
        <w:tab/>
      </w:r>
      <w:r>
        <w:rPr>
          <w:rtl/>
        </w:rPr>
        <w:tab/>
        <w:t xml:space="preserve">–   </w:t>
      </w:r>
      <w:r>
        <w:rPr>
          <w:rFonts w:hint="cs"/>
          <w:rtl/>
        </w:rPr>
        <w:t>אינה נוכחת</w:t>
      </w:r>
    </w:p>
    <w:p w:rsidR="00934F6A" w:rsidRDefault="00934F6A" w:rsidP="00B10521">
      <w:pPr>
        <w:rPr>
          <w:rtl/>
        </w:rPr>
      </w:pPr>
      <w:r>
        <w:rPr>
          <w:rtl/>
        </w:rPr>
        <w:t>מיכל רוזין</w:t>
      </w:r>
      <w:r>
        <w:rPr>
          <w:rtl/>
        </w:rPr>
        <w:tab/>
      </w:r>
      <w:r>
        <w:rPr>
          <w:rtl/>
        </w:rPr>
        <w:tab/>
        <w:t xml:space="preserve">–   </w:t>
      </w:r>
      <w:r>
        <w:rPr>
          <w:rFonts w:hint="cs"/>
          <w:rtl/>
        </w:rPr>
        <w:t>נגד</w:t>
      </w:r>
    </w:p>
    <w:p w:rsidR="00934F6A" w:rsidRDefault="00934F6A" w:rsidP="00B10521">
      <w:pPr>
        <w:rPr>
          <w:rtl/>
        </w:rPr>
      </w:pPr>
      <w:r>
        <w:rPr>
          <w:rtl/>
        </w:rPr>
        <w:t>שמחה רוטמן</w:t>
      </w:r>
      <w:r>
        <w:rPr>
          <w:rtl/>
        </w:rPr>
        <w:tab/>
      </w:r>
      <w:r>
        <w:rPr>
          <w:rtl/>
        </w:rPr>
        <w:tab/>
        <w:t xml:space="preserve">–   </w:t>
      </w:r>
      <w:r>
        <w:rPr>
          <w:rFonts w:hint="cs"/>
          <w:rtl/>
        </w:rPr>
        <w:t xml:space="preserve">אינו </w:t>
      </w:r>
      <w:bookmarkStart w:id="33124" w:name="_ETM_Q74_183502"/>
      <w:bookmarkEnd w:id="33124"/>
      <w:r>
        <w:rPr>
          <w:rFonts w:hint="cs"/>
          <w:rtl/>
        </w:rPr>
        <w:t>נוכח</w:t>
      </w:r>
    </w:p>
    <w:p w:rsidR="00934F6A" w:rsidRDefault="00934F6A" w:rsidP="00B10521">
      <w:pPr>
        <w:rPr>
          <w:rtl/>
        </w:rPr>
      </w:pPr>
      <w:r>
        <w:rPr>
          <w:rtl/>
        </w:rPr>
        <w:t>יעל רון בן משה</w:t>
      </w:r>
      <w:r>
        <w:rPr>
          <w:rtl/>
        </w:rPr>
        <w:tab/>
      </w:r>
      <w:r>
        <w:rPr>
          <w:rtl/>
        </w:rPr>
        <w:tab/>
        <w:t xml:space="preserve">–   </w:t>
      </w:r>
      <w:r>
        <w:rPr>
          <w:rFonts w:hint="cs"/>
          <w:rtl/>
        </w:rPr>
        <w:t>נגד</w:t>
      </w:r>
    </w:p>
    <w:p w:rsidR="00934F6A" w:rsidRDefault="00934F6A" w:rsidP="00B10521">
      <w:pPr>
        <w:rPr>
          <w:rtl/>
        </w:rPr>
      </w:pPr>
      <w:r>
        <w:rPr>
          <w:rtl/>
        </w:rPr>
        <w:t>מוסי רז</w:t>
      </w:r>
      <w:r>
        <w:rPr>
          <w:rtl/>
        </w:rPr>
        <w:tab/>
      </w:r>
      <w:r>
        <w:rPr>
          <w:rtl/>
        </w:rPr>
        <w:tab/>
      </w:r>
      <w:r>
        <w:rPr>
          <w:rtl/>
        </w:rPr>
        <w:tab/>
        <w:t xml:space="preserve">–   </w:t>
      </w:r>
      <w:r>
        <w:rPr>
          <w:rFonts w:hint="cs"/>
          <w:rtl/>
        </w:rPr>
        <w:t>נגד</w:t>
      </w:r>
    </w:p>
    <w:p w:rsidR="00934F6A" w:rsidRDefault="00934F6A" w:rsidP="00B10521">
      <w:pPr>
        <w:rPr>
          <w:rtl/>
        </w:rPr>
      </w:pPr>
      <w:r>
        <w:rPr>
          <w:rtl/>
        </w:rPr>
        <w:t>אפרת רייטן מרום</w:t>
      </w:r>
      <w:r>
        <w:rPr>
          <w:rtl/>
        </w:rPr>
        <w:tab/>
        <w:t xml:space="preserve">–   </w:t>
      </w:r>
      <w:r>
        <w:rPr>
          <w:rFonts w:hint="cs"/>
          <w:rtl/>
        </w:rPr>
        <w:t>נגד</w:t>
      </w:r>
    </w:p>
    <w:p w:rsidR="00934F6A" w:rsidRDefault="00934F6A" w:rsidP="00B1052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934F6A" w:rsidRDefault="00934F6A" w:rsidP="00B10521">
      <w:pPr>
        <w:rPr>
          <w:rtl/>
        </w:rPr>
      </w:pPr>
      <w:r>
        <w:rPr>
          <w:rtl/>
        </w:rPr>
        <w:t>יפעת שאשא ביטון</w:t>
      </w:r>
      <w:r>
        <w:rPr>
          <w:rtl/>
        </w:rPr>
        <w:tab/>
        <w:t xml:space="preserve">–   </w:t>
      </w:r>
      <w:r>
        <w:rPr>
          <w:rFonts w:hint="cs"/>
          <w:rtl/>
        </w:rPr>
        <w:t>נגד</w:t>
      </w:r>
    </w:p>
    <w:p w:rsidR="00934F6A" w:rsidRDefault="00934F6A" w:rsidP="00B10521">
      <w:pPr>
        <w:rPr>
          <w:rtl/>
        </w:rPr>
      </w:pPr>
      <w:r>
        <w:rPr>
          <w:rtl/>
        </w:rPr>
        <w:t>אלון שוסטר</w:t>
      </w:r>
      <w:r>
        <w:rPr>
          <w:rtl/>
        </w:rPr>
        <w:tab/>
      </w:r>
      <w:r>
        <w:rPr>
          <w:rtl/>
        </w:rPr>
        <w:tab/>
        <w:t xml:space="preserve">–   </w:t>
      </w:r>
      <w:r>
        <w:rPr>
          <w:rFonts w:hint="cs"/>
          <w:rtl/>
        </w:rPr>
        <w:t>נגד</w:t>
      </w:r>
    </w:p>
    <w:p w:rsidR="00934F6A" w:rsidRDefault="00934F6A" w:rsidP="00B10521">
      <w:pPr>
        <w:rPr>
          <w:rtl/>
        </w:rPr>
      </w:pPr>
      <w:r>
        <w:rPr>
          <w:rtl/>
        </w:rPr>
        <w:t>יובל שטייניץ</w:t>
      </w:r>
      <w:r>
        <w:rPr>
          <w:rtl/>
        </w:rPr>
        <w:tab/>
      </w:r>
      <w:r>
        <w:rPr>
          <w:rtl/>
        </w:rPr>
        <w:tab/>
        <w:t xml:space="preserve">–   </w:t>
      </w:r>
      <w:r>
        <w:rPr>
          <w:rFonts w:hint="cs"/>
          <w:rtl/>
        </w:rPr>
        <w:t>אינו נוכח</w:t>
      </w:r>
    </w:p>
    <w:p w:rsidR="00934F6A" w:rsidRDefault="00934F6A" w:rsidP="00B10521">
      <w:pPr>
        <w:rPr>
          <w:rtl/>
        </w:rPr>
      </w:pPr>
      <w:r>
        <w:rPr>
          <w:rtl/>
        </w:rPr>
        <w:t>קטי קטרין שטרית</w:t>
      </w:r>
      <w:r>
        <w:rPr>
          <w:rtl/>
        </w:rPr>
        <w:tab/>
        <w:t xml:space="preserve">–   </w:t>
      </w:r>
      <w:r>
        <w:rPr>
          <w:rFonts w:hint="cs"/>
          <w:rtl/>
        </w:rPr>
        <w:t>אינה נוכחת</w:t>
      </w:r>
    </w:p>
    <w:p w:rsidR="00934F6A" w:rsidRDefault="00934F6A" w:rsidP="00B10521">
      <w:pPr>
        <w:rPr>
          <w:rtl/>
        </w:rPr>
      </w:pPr>
      <w:r>
        <w:rPr>
          <w:rtl/>
        </w:rPr>
        <w:t>אלעזר שטרן</w:t>
      </w:r>
      <w:r>
        <w:rPr>
          <w:rtl/>
        </w:rPr>
        <w:tab/>
      </w:r>
      <w:r>
        <w:rPr>
          <w:rtl/>
        </w:rPr>
        <w:tab/>
        <w:t xml:space="preserve">–   </w:t>
      </w:r>
      <w:r>
        <w:rPr>
          <w:rFonts w:hint="cs"/>
          <w:rtl/>
        </w:rPr>
        <w:t>נגד</w:t>
      </w:r>
    </w:p>
    <w:p w:rsidR="00934F6A" w:rsidRDefault="00934F6A" w:rsidP="00B10521">
      <w:pPr>
        <w:rPr>
          <w:rtl/>
        </w:rPr>
      </w:pPr>
      <w:r>
        <w:rPr>
          <w:rtl/>
        </w:rPr>
        <w:t>יוסף שיין</w:t>
      </w:r>
      <w:r>
        <w:rPr>
          <w:rtl/>
        </w:rPr>
        <w:tab/>
      </w:r>
      <w:r>
        <w:rPr>
          <w:rtl/>
        </w:rPr>
        <w:tab/>
        <w:t xml:space="preserve">–   </w:t>
      </w:r>
      <w:r>
        <w:rPr>
          <w:rFonts w:hint="cs"/>
          <w:rtl/>
        </w:rPr>
        <w:t>נגד</w:t>
      </w:r>
    </w:p>
    <w:p w:rsidR="00934F6A" w:rsidRDefault="00934F6A" w:rsidP="00B10521">
      <w:pPr>
        <w:rPr>
          <w:rtl/>
        </w:rPr>
      </w:pPr>
      <w:r>
        <w:rPr>
          <w:rtl/>
        </w:rPr>
        <w:t>עמיחי שיקלי</w:t>
      </w:r>
      <w:r>
        <w:rPr>
          <w:rtl/>
        </w:rPr>
        <w:tab/>
      </w:r>
      <w:r>
        <w:rPr>
          <w:rtl/>
        </w:rPr>
        <w:tab/>
        <w:t xml:space="preserve">–   </w:t>
      </w:r>
      <w:r>
        <w:rPr>
          <w:rFonts w:hint="cs"/>
          <w:rtl/>
        </w:rPr>
        <w:t>אינו נוכח</w:t>
      </w:r>
    </w:p>
    <w:p w:rsidR="00934F6A" w:rsidRDefault="00934F6A" w:rsidP="00B10521">
      <w:pPr>
        <w:rPr>
          <w:rtl/>
        </w:rPr>
      </w:pPr>
      <w:r>
        <w:rPr>
          <w:rtl/>
        </w:rPr>
        <w:t>מיכל שיר סגמן</w:t>
      </w:r>
      <w:r>
        <w:rPr>
          <w:rtl/>
        </w:rPr>
        <w:tab/>
      </w:r>
      <w:r>
        <w:rPr>
          <w:rtl/>
        </w:rPr>
        <w:tab/>
        <w:t xml:space="preserve">–   </w:t>
      </w:r>
      <w:r>
        <w:rPr>
          <w:rFonts w:hint="cs"/>
          <w:rtl/>
        </w:rPr>
        <w:t>נגד</w:t>
      </w:r>
    </w:p>
    <w:p w:rsidR="00934F6A" w:rsidRDefault="00934F6A" w:rsidP="00B10521">
      <w:pPr>
        <w:rPr>
          <w:rtl/>
        </w:rPr>
      </w:pPr>
      <w:r>
        <w:rPr>
          <w:rtl/>
        </w:rPr>
        <w:t>רם שפע</w:t>
      </w:r>
      <w:r>
        <w:rPr>
          <w:rtl/>
        </w:rPr>
        <w:tab/>
      </w:r>
      <w:r>
        <w:rPr>
          <w:rtl/>
        </w:rPr>
        <w:tab/>
      </w:r>
      <w:r>
        <w:rPr>
          <w:rtl/>
        </w:rPr>
        <w:tab/>
        <w:t xml:space="preserve">–   </w:t>
      </w:r>
      <w:r>
        <w:rPr>
          <w:rFonts w:hint="cs"/>
          <w:rtl/>
        </w:rPr>
        <w:t>נגד</w:t>
      </w:r>
    </w:p>
    <w:p w:rsidR="00934F6A" w:rsidRDefault="00934F6A" w:rsidP="00B10521">
      <w:pPr>
        <w:rPr>
          <w:rtl/>
        </w:rPr>
      </w:pPr>
      <w:r>
        <w:rPr>
          <w:rtl/>
        </w:rPr>
        <w:t>נירה שפק</w:t>
      </w:r>
      <w:r>
        <w:rPr>
          <w:rtl/>
        </w:rPr>
        <w:tab/>
      </w:r>
      <w:r>
        <w:rPr>
          <w:rtl/>
        </w:rPr>
        <w:tab/>
        <w:t xml:space="preserve">–   </w:t>
      </w:r>
      <w:r>
        <w:rPr>
          <w:rFonts w:hint="cs"/>
          <w:rtl/>
        </w:rPr>
        <w:t>נגד</w:t>
      </w:r>
    </w:p>
    <w:p w:rsidR="00934F6A" w:rsidRDefault="00934F6A" w:rsidP="00B10521">
      <w:pPr>
        <w:rPr>
          <w:rtl/>
        </w:rPr>
      </w:pPr>
      <w:r>
        <w:rPr>
          <w:rtl/>
        </w:rPr>
        <w:t>עאידה תומא סלימאן</w:t>
      </w:r>
      <w:r>
        <w:rPr>
          <w:rtl/>
        </w:rPr>
        <w:tab/>
        <w:t xml:space="preserve">–   </w:t>
      </w:r>
      <w:r>
        <w:rPr>
          <w:rFonts w:hint="cs"/>
          <w:rtl/>
        </w:rPr>
        <w:t>נגד</w:t>
      </w:r>
    </w:p>
    <w:p w:rsidR="00934F6A" w:rsidRDefault="00934F6A" w:rsidP="00B10521">
      <w:pPr>
        <w:rPr>
          <w:rtl/>
        </w:rPr>
      </w:pPr>
    </w:p>
    <w:p w:rsidR="00934F6A" w:rsidRDefault="00934F6A" w:rsidP="00B10521">
      <w:pPr>
        <w:pStyle w:val="af6"/>
        <w:rPr>
          <w:rtl/>
        </w:rPr>
      </w:pPr>
      <w:r w:rsidRPr="00615275">
        <w:rPr>
          <w:rStyle w:val="TagStyle"/>
          <w:rtl/>
        </w:rPr>
        <w:t xml:space="preserve"> &lt;&lt; יור &gt;&gt;</w:t>
      </w:r>
      <w:r w:rsidRPr="00202641">
        <w:rPr>
          <w:rStyle w:val="TagStyle"/>
          <w:rtl/>
        </w:rPr>
        <w:t xml:space="preserve"> </w:t>
      </w:r>
      <w:r>
        <w:rPr>
          <w:rtl/>
        </w:rPr>
        <w:t>היו"ר צבי האוזר:</w:t>
      </w:r>
      <w:r w:rsidRPr="00202641">
        <w:rPr>
          <w:rStyle w:val="TagStyle"/>
          <w:rtl/>
        </w:rPr>
        <w:t xml:space="preserve"> </w:t>
      </w:r>
      <w:r w:rsidRPr="0061527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מזכירת הכנסת, את יכולה להקריא את </w:t>
      </w:r>
      <w:bookmarkStart w:id="33125" w:name="_ETM_Q74_249423"/>
      <w:bookmarkEnd w:id="33125"/>
      <w:r>
        <w:rPr>
          <w:rFonts w:hint="cs"/>
          <w:rtl/>
          <w:lang w:eastAsia="he-IL"/>
        </w:rPr>
        <w:t xml:space="preserve">שמות אלה שלא נכחו בקריאתך הראשונה. </w:t>
      </w:r>
    </w:p>
    <w:p w:rsidR="00934F6A" w:rsidRDefault="00934F6A" w:rsidP="00B10521">
      <w:pPr>
        <w:rPr>
          <w:rtl/>
          <w:lang w:eastAsia="he-IL"/>
        </w:rPr>
      </w:pPr>
    </w:p>
    <w:p w:rsidR="00934F6A" w:rsidRDefault="00934F6A" w:rsidP="00B10521">
      <w:pPr>
        <w:pStyle w:val="af5"/>
        <w:rPr>
          <w:rtl/>
        </w:rPr>
      </w:pPr>
      <w:bookmarkStart w:id="33126" w:name="ET_interruption_4926_4"/>
      <w:r w:rsidRPr="00615275">
        <w:rPr>
          <w:rStyle w:val="TagStyle"/>
          <w:rtl/>
        </w:rPr>
        <w:t xml:space="preserve"> &lt;&lt; קריאה &gt;&gt;</w:t>
      </w:r>
      <w:r w:rsidRPr="00202641">
        <w:rPr>
          <w:rStyle w:val="TagStyle"/>
          <w:rtl/>
        </w:rPr>
        <w:t xml:space="preserve"> </w:t>
      </w:r>
      <w:r>
        <w:rPr>
          <w:rtl/>
        </w:rPr>
        <w:t>מזכירת הכנסת ירדנה מלר-הורוביץ:</w:t>
      </w:r>
      <w:r w:rsidRPr="00202641">
        <w:rPr>
          <w:rStyle w:val="TagStyle"/>
          <w:rtl/>
        </w:rPr>
        <w:t xml:space="preserve"> </w:t>
      </w:r>
      <w:r w:rsidRPr="00615275">
        <w:rPr>
          <w:rStyle w:val="TagStyle"/>
          <w:rtl/>
        </w:rPr>
        <w:t>&lt;&lt; קריאה &gt;&gt;</w:t>
      </w:r>
      <w:r>
        <w:rPr>
          <w:rtl/>
        </w:rPr>
        <w:t xml:space="preserve">   </w:t>
      </w:r>
      <w:bookmarkEnd w:id="33126"/>
    </w:p>
    <w:p w:rsidR="00934F6A" w:rsidRDefault="00934F6A" w:rsidP="00B10521">
      <w:pPr>
        <w:ind w:firstLine="0"/>
        <w:rPr>
          <w:rtl/>
          <w:lang w:eastAsia="he-IL"/>
        </w:rPr>
      </w:pPr>
      <w:r>
        <w:rPr>
          <w:rFonts w:hint="cs"/>
          <w:rtl/>
          <w:lang w:eastAsia="he-IL"/>
        </w:rPr>
        <w:t>(קוראת בשמות חברי הכנסת)</w:t>
      </w:r>
    </w:p>
    <w:p w:rsidR="00934F6A" w:rsidRDefault="00934F6A" w:rsidP="00B10521">
      <w:pPr>
        <w:rPr>
          <w:rtl/>
          <w:lang w:eastAsia="he-IL"/>
        </w:rPr>
      </w:pPr>
    </w:p>
    <w:p w:rsidR="00934F6A" w:rsidRDefault="00934F6A"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33127" w:name="_ETM_Q74_256032"/>
      <w:bookmarkEnd w:id="33127"/>
      <w:r>
        <w:rPr>
          <w:rFonts w:hint="cs"/>
          <w:rtl/>
          <w:lang w:eastAsia="he-IL"/>
        </w:rPr>
        <w:t>נוכח</w:t>
      </w:r>
    </w:p>
    <w:p w:rsidR="00934F6A" w:rsidRDefault="00934F6A"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934F6A" w:rsidRDefault="00934F6A"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934F6A" w:rsidRDefault="00934F6A" w:rsidP="00B10521">
      <w:pPr>
        <w:rPr>
          <w:rtl/>
        </w:rPr>
      </w:pPr>
    </w:p>
    <w:p w:rsidR="00934F6A" w:rsidRDefault="00934F6A" w:rsidP="00B10521">
      <w:pPr>
        <w:pStyle w:val="af6"/>
        <w:rPr>
          <w:rtl/>
        </w:rPr>
      </w:pPr>
      <w:bookmarkStart w:id="33128" w:name="ET_yor_6308_5"/>
      <w:r w:rsidRPr="00615275">
        <w:rPr>
          <w:rStyle w:val="TagStyle"/>
          <w:rtl/>
        </w:rPr>
        <w:t xml:space="preserve"> &lt;&lt; יור &gt;&gt;</w:t>
      </w:r>
      <w:r w:rsidRPr="00202641">
        <w:rPr>
          <w:rStyle w:val="TagStyle"/>
          <w:rtl/>
        </w:rPr>
        <w:t xml:space="preserve"> </w:t>
      </w:r>
      <w:r>
        <w:rPr>
          <w:rtl/>
        </w:rPr>
        <w:t>היו"ר צבי האוזר:</w:t>
      </w:r>
      <w:r w:rsidRPr="00202641">
        <w:rPr>
          <w:rStyle w:val="TagStyle"/>
          <w:rtl/>
        </w:rPr>
        <w:t xml:space="preserve"> </w:t>
      </w:r>
      <w:r w:rsidRPr="00615275">
        <w:rPr>
          <w:rStyle w:val="TagStyle"/>
          <w:rtl/>
        </w:rPr>
        <w:t>&lt;&lt; יור &gt;&gt;</w:t>
      </w:r>
      <w:r>
        <w:rPr>
          <w:rtl/>
        </w:rPr>
        <w:t xml:space="preserve">   </w:t>
      </w:r>
      <w:bookmarkEnd w:id="33128"/>
    </w:p>
    <w:p w:rsidR="00934F6A" w:rsidRDefault="00934F6A" w:rsidP="002609B9">
      <w:pPr>
        <w:rPr>
          <w:rtl/>
          <w:lang w:eastAsia="he-IL"/>
        </w:rPr>
      </w:pPr>
    </w:p>
    <w:p w:rsidR="00934F6A" w:rsidRDefault="00934F6A" w:rsidP="00B10521">
      <w:pPr>
        <w:rPr>
          <w:rtl/>
          <w:lang w:eastAsia="he-IL"/>
        </w:rPr>
      </w:pPr>
      <w:r>
        <w:rPr>
          <w:rFonts w:hint="cs"/>
          <w:rtl/>
          <w:lang w:eastAsia="he-IL"/>
        </w:rPr>
        <w:t>האם מישהו נוכח כאן</w:t>
      </w:r>
      <w:bookmarkStart w:id="33129" w:name="_ETM_Q74_390351"/>
      <w:bookmarkEnd w:id="33129"/>
      <w:r>
        <w:rPr>
          <w:rFonts w:hint="cs"/>
          <w:rtl/>
          <w:lang w:eastAsia="he-IL"/>
        </w:rPr>
        <w:t xml:space="preserve">, באולם המליאה, ולא הצביע? בבקשה, גברתי המזכירה, את יכולה להוסיף את חבר הכנסת </w:t>
      </w:r>
      <w:bookmarkStart w:id="33130" w:name="_ETM_Q74_397304"/>
      <w:bookmarkEnd w:id="33130"/>
      <w:r>
        <w:rPr>
          <w:rFonts w:hint="cs"/>
          <w:rtl/>
          <w:lang w:eastAsia="he-IL"/>
        </w:rPr>
        <w:t xml:space="preserve">טאהא. אתה הצבעת נגד. </w:t>
      </w:r>
      <w:bookmarkStart w:id="33131" w:name="_ETM_Q74_412325"/>
      <w:bookmarkStart w:id="33132" w:name="_ETM_Q74_412400"/>
      <w:bookmarkStart w:id="33133" w:name="_ETM_Q74_412478"/>
      <w:bookmarkStart w:id="33134" w:name="_ETM_Q74_412542"/>
      <w:bookmarkEnd w:id="33131"/>
      <w:bookmarkEnd w:id="33132"/>
      <w:bookmarkEnd w:id="33133"/>
      <w:bookmarkEnd w:id="33134"/>
      <w:r>
        <w:rPr>
          <w:rFonts w:hint="cs"/>
          <w:rtl/>
          <w:lang w:eastAsia="he-IL"/>
        </w:rPr>
        <w:t xml:space="preserve">אם כן, תמה ההצבעה. גברתי מזכירת הכנסת, נא למנות את השמות. </w:t>
      </w:r>
    </w:p>
    <w:p w:rsidR="00934F6A" w:rsidRDefault="00934F6A" w:rsidP="00B10521">
      <w:pPr>
        <w:rPr>
          <w:rtl/>
          <w:lang w:eastAsia="he-IL"/>
        </w:rPr>
      </w:pPr>
      <w:bookmarkStart w:id="33135" w:name="_ETM_Q74_428652"/>
      <w:bookmarkStart w:id="33136" w:name="_ETM_Q74_428718"/>
      <w:bookmarkEnd w:id="33135"/>
      <w:bookmarkEnd w:id="33136"/>
    </w:p>
    <w:p w:rsidR="00934F6A" w:rsidRDefault="00934F6A" w:rsidP="00B10521">
      <w:pPr>
        <w:rPr>
          <w:rtl/>
          <w:lang w:eastAsia="he-IL"/>
        </w:rPr>
      </w:pPr>
      <w:bookmarkStart w:id="33137" w:name="_ETM_Q74_428804"/>
      <w:bookmarkStart w:id="33138" w:name="_ETM_Q74_428859"/>
      <w:bookmarkStart w:id="33139" w:name="_ETM_Q74_428980"/>
      <w:bookmarkStart w:id="33140" w:name="_ETM_Q74_429048"/>
      <w:bookmarkEnd w:id="33137"/>
      <w:bookmarkEnd w:id="33138"/>
      <w:bookmarkEnd w:id="33139"/>
      <w:bookmarkEnd w:id="33140"/>
      <w:r>
        <w:rPr>
          <w:rFonts w:hint="cs"/>
          <w:rtl/>
          <w:lang w:eastAsia="he-IL"/>
        </w:rPr>
        <w:t xml:space="preserve">האמת, אדוני יושב-ראש הכנסת, עד שנדע את תוצאות ההצבעה, אני חייב להגיד </w:t>
      </w:r>
      <w:proofErr w:type="spellStart"/>
      <w:r>
        <w:rPr>
          <w:rFonts w:hint="cs"/>
          <w:rtl/>
          <w:lang w:eastAsia="he-IL"/>
        </w:rPr>
        <w:t>שנשגבת</w:t>
      </w:r>
      <w:proofErr w:type="spellEnd"/>
      <w:r>
        <w:rPr>
          <w:rFonts w:hint="cs"/>
          <w:rtl/>
          <w:lang w:eastAsia="he-IL"/>
        </w:rPr>
        <w:t xml:space="preserve"> מבינתי הסיטואציה </w:t>
      </w:r>
      <w:bookmarkStart w:id="33141" w:name="_ETM_Q74_440740"/>
      <w:bookmarkEnd w:id="33141"/>
      <w:r>
        <w:rPr>
          <w:rFonts w:hint="cs"/>
          <w:rtl/>
          <w:lang w:eastAsia="he-IL"/>
        </w:rPr>
        <w:t xml:space="preserve">שבה אנשים שאינם נמצאים מכתיבים לאלה שכן נמצאים הצבעות שמיות. </w:t>
      </w:r>
      <w:bookmarkStart w:id="33142" w:name="_ETM_Q74_446859"/>
      <w:bookmarkEnd w:id="33142"/>
    </w:p>
    <w:p w:rsidR="00934F6A" w:rsidRDefault="00934F6A" w:rsidP="00B10521">
      <w:pPr>
        <w:rPr>
          <w:rtl/>
          <w:lang w:eastAsia="he-IL"/>
        </w:rPr>
      </w:pPr>
    </w:p>
    <w:p w:rsidR="00934F6A" w:rsidRDefault="00934F6A" w:rsidP="00B10521">
      <w:pPr>
        <w:pStyle w:val="af5"/>
        <w:rPr>
          <w:rtl/>
        </w:rPr>
      </w:pPr>
      <w:bookmarkStart w:id="33143" w:name="ET_interruption_5296_6"/>
      <w:r w:rsidRPr="00615275">
        <w:rPr>
          <w:rStyle w:val="TagStyle"/>
          <w:rtl/>
        </w:rPr>
        <w:t xml:space="preserve"> &lt;&lt; קריאה &gt;&gt;</w:t>
      </w:r>
      <w:r w:rsidRPr="00202641">
        <w:rPr>
          <w:rStyle w:val="TagStyle"/>
          <w:rtl/>
        </w:rPr>
        <w:t xml:space="preserve"> </w:t>
      </w:r>
      <w:r>
        <w:rPr>
          <w:rtl/>
        </w:rPr>
        <w:t>יואב קיש (הליכוד):</w:t>
      </w:r>
      <w:r w:rsidRPr="00202641">
        <w:rPr>
          <w:rStyle w:val="TagStyle"/>
          <w:rtl/>
        </w:rPr>
        <w:t xml:space="preserve"> </w:t>
      </w:r>
      <w:r w:rsidRPr="00615275">
        <w:rPr>
          <w:rStyle w:val="TagStyle"/>
          <w:rtl/>
        </w:rPr>
        <w:t>&lt;&lt; קריאה &gt;&gt;</w:t>
      </w:r>
      <w:r>
        <w:rPr>
          <w:rtl/>
        </w:rPr>
        <w:t xml:space="preserve">   </w:t>
      </w:r>
      <w:bookmarkEnd w:id="33143"/>
    </w:p>
    <w:p w:rsidR="00934F6A" w:rsidRDefault="00934F6A" w:rsidP="002609B9">
      <w:pPr>
        <w:rPr>
          <w:rtl/>
          <w:lang w:eastAsia="he-IL"/>
        </w:rPr>
      </w:pPr>
    </w:p>
    <w:p w:rsidR="00934F6A" w:rsidRDefault="00934F6A" w:rsidP="00B10521">
      <w:pPr>
        <w:rPr>
          <w:rtl/>
          <w:lang w:eastAsia="he-IL"/>
        </w:rPr>
      </w:pPr>
      <w:r>
        <w:rPr>
          <w:rFonts w:hint="cs"/>
          <w:rtl/>
          <w:lang w:eastAsia="he-IL"/>
        </w:rPr>
        <w:t>אדוני היושב-ראש, אני אשמח לענות לך. זאת בדיוק הסיבה שיש שמיות, ותחכה בסבלנות.</w:t>
      </w:r>
    </w:p>
    <w:p w:rsidR="00934F6A" w:rsidRDefault="00934F6A" w:rsidP="00B10521">
      <w:pPr>
        <w:rPr>
          <w:rtl/>
          <w:lang w:eastAsia="he-IL"/>
        </w:rPr>
      </w:pPr>
    </w:p>
    <w:p w:rsidR="00934F6A" w:rsidRDefault="00934F6A" w:rsidP="00B10521">
      <w:pPr>
        <w:pStyle w:val="af6"/>
        <w:rPr>
          <w:rtl/>
        </w:rPr>
      </w:pPr>
      <w:r w:rsidRPr="00615275">
        <w:rPr>
          <w:rStyle w:val="TagStyle"/>
          <w:rtl/>
        </w:rPr>
        <w:t xml:space="preserve"> &lt;&lt; יור &gt;&gt;</w:t>
      </w:r>
      <w:r w:rsidRPr="00702021">
        <w:rPr>
          <w:rStyle w:val="TagStyle"/>
          <w:rtl/>
        </w:rPr>
        <w:t xml:space="preserve"> </w:t>
      </w:r>
      <w:r>
        <w:rPr>
          <w:rtl/>
        </w:rPr>
        <w:t>היו"ר צבי האוזר:</w:t>
      </w:r>
      <w:r w:rsidRPr="00702021">
        <w:rPr>
          <w:rStyle w:val="TagStyle"/>
          <w:rtl/>
        </w:rPr>
        <w:t xml:space="preserve"> </w:t>
      </w:r>
      <w:r w:rsidRPr="0061527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א</w:t>
      </w:r>
      <w:bookmarkStart w:id="33144" w:name="_ETM_Q74_453554"/>
      <w:bookmarkEnd w:id="33144"/>
      <w:r>
        <w:rPr>
          <w:rFonts w:hint="cs"/>
          <w:rtl/>
          <w:lang w:eastAsia="he-IL"/>
        </w:rPr>
        <w:t>ני אחכה בסבלנות, אדוני.</w:t>
      </w:r>
    </w:p>
    <w:p w:rsidR="00934F6A" w:rsidRDefault="00934F6A" w:rsidP="00B10521">
      <w:pPr>
        <w:rPr>
          <w:rtl/>
          <w:lang w:eastAsia="he-IL"/>
        </w:rPr>
      </w:pPr>
      <w:bookmarkStart w:id="33145" w:name="_ETM_Q74_454261"/>
      <w:bookmarkStart w:id="33146" w:name="_ETM_Q74_454391"/>
      <w:bookmarkEnd w:id="33145"/>
      <w:bookmarkEnd w:id="33146"/>
    </w:p>
    <w:p w:rsidR="00934F6A" w:rsidRDefault="00934F6A" w:rsidP="00B10521">
      <w:pPr>
        <w:pStyle w:val="af5"/>
        <w:rPr>
          <w:rtl/>
        </w:rPr>
      </w:pPr>
      <w:bookmarkStart w:id="33147" w:name="_ETM_Q74_454429"/>
      <w:bookmarkStart w:id="33148" w:name="_ETM_Q74_454569"/>
      <w:bookmarkEnd w:id="33147"/>
      <w:bookmarkEnd w:id="33148"/>
      <w:r w:rsidRPr="00615275">
        <w:rPr>
          <w:rStyle w:val="TagStyle"/>
          <w:rtl/>
        </w:rPr>
        <w:t xml:space="preserve"> &lt;&lt; קריאה &gt;&gt;</w:t>
      </w:r>
      <w:r w:rsidRPr="00702021">
        <w:rPr>
          <w:rStyle w:val="TagStyle"/>
          <w:rtl/>
        </w:rPr>
        <w:t xml:space="preserve"> </w:t>
      </w:r>
      <w:r>
        <w:rPr>
          <w:rtl/>
        </w:rPr>
        <w:t>יואב קיש (הליכוד):</w:t>
      </w:r>
      <w:r w:rsidRPr="00702021">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Pr="00702021" w:rsidRDefault="00934F6A" w:rsidP="00B10521">
      <w:pPr>
        <w:rPr>
          <w:rtl/>
          <w:lang w:eastAsia="he-IL"/>
        </w:rPr>
      </w:pPr>
      <w:r>
        <w:rPr>
          <w:rFonts w:hint="cs"/>
          <w:rtl/>
          <w:lang w:eastAsia="he-IL"/>
        </w:rPr>
        <w:t xml:space="preserve">יופי. </w:t>
      </w:r>
    </w:p>
    <w:p w:rsidR="00934F6A" w:rsidRDefault="00934F6A" w:rsidP="00B10521">
      <w:pPr>
        <w:rPr>
          <w:rtl/>
          <w:lang w:eastAsia="he-IL"/>
        </w:rPr>
      </w:pPr>
    </w:p>
    <w:p w:rsidR="00934F6A" w:rsidRDefault="00934F6A" w:rsidP="00B10521">
      <w:pPr>
        <w:pStyle w:val="af6"/>
        <w:rPr>
          <w:rtl/>
        </w:rPr>
      </w:pPr>
      <w:bookmarkStart w:id="33149" w:name="ET_yor_6308_14"/>
      <w:r w:rsidRPr="00615275">
        <w:rPr>
          <w:rStyle w:val="TagStyle"/>
          <w:rtl/>
        </w:rPr>
        <w:t xml:space="preserve"> &lt;&lt; יור &gt;&gt;</w:t>
      </w:r>
      <w:r w:rsidRPr="00702021">
        <w:rPr>
          <w:rStyle w:val="TagStyle"/>
          <w:rtl/>
        </w:rPr>
        <w:t xml:space="preserve"> </w:t>
      </w:r>
      <w:r>
        <w:rPr>
          <w:rtl/>
        </w:rPr>
        <w:t>היו"ר צבי האוזר:</w:t>
      </w:r>
      <w:r w:rsidRPr="00702021">
        <w:rPr>
          <w:rStyle w:val="TagStyle"/>
          <w:rtl/>
        </w:rPr>
        <w:t xml:space="preserve"> </w:t>
      </w:r>
      <w:r w:rsidRPr="00615275">
        <w:rPr>
          <w:rStyle w:val="TagStyle"/>
          <w:rtl/>
        </w:rPr>
        <w:t>&lt;&lt; יור &gt;&gt;</w:t>
      </w:r>
      <w:r>
        <w:rPr>
          <w:rtl/>
        </w:rPr>
        <w:t xml:space="preserve">   </w:t>
      </w:r>
      <w:bookmarkEnd w:id="33149"/>
    </w:p>
    <w:p w:rsidR="00934F6A" w:rsidRDefault="00934F6A" w:rsidP="002609B9">
      <w:pPr>
        <w:rPr>
          <w:rtl/>
          <w:lang w:eastAsia="he-IL"/>
        </w:rPr>
      </w:pPr>
    </w:p>
    <w:p w:rsidR="00934F6A" w:rsidRDefault="00934F6A" w:rsidP="00B10521">
      <w:pPr>
        <w:rPr>
          <w:rtl/>
          <w:lang w:eastAsia="he-IL"/>
        </w:rPr>
      </w:pPr>
      <w:bookmarkStart w:id="33150" w:name="_ETM_Q74_454343"/>
      <w:bookmarkEnd w:id="33150"/>
      <w:r>
        <w:rPr>
          <w:rFonts w:hint="cs"/>
          <w:rtl/>
          <w:lang w:eastAsia="he-IL"/>
        </w:rPr>
        <w:t xml:space="preserve">אני </w:t>
      </w:r>
      <w:bookmarkStart w:id="33151" w:name="_ETM_Q74_454949"/>
      <w:bookmarkEnd w:id="33151"/>
      <w:r>
        <w:rPr>
          <w:rFonts w:hint="cs"/>
          <w:rtl/>
          <w:lang w:eastAsia="he-IL"/>
        </w:rPr>
        <w:t xml:space="preserve">רק הערתי הערה עקרונית. אני חושב שזאת זכות פרלמנטרית שצריכה </w:t>
      </w:r>
      <w:bookmarkStart w:id="33152" w:name="_ETM_Q74_458735"/>
      <w:bookmarkEnd w:id="33152"/>
      <w:r>
        <w:rPr>
          <w:rFonts w:hint="cs"/>
          <w:rtl/>
          <w:lang w:eastAsia="he-IL"/>
        </w:rPr>
        <w:t xml:space="preserve">להיות </w:t>
      </w:r>
      <w:r w:rsidR="00D55302">
        <w:rPr>
          <w:rFonts w:hint="cs"/>
          <w:rtl/>
          <w:lang w:eastAsia="he-IL"/>
        </w:rPr>
        <w:t>– – –</w:t>
      </w:r>
    </w:p>
    <w:p w:rsidR="00934F6A" w:rsidRDefault="00934F6A" w:rsidP="00B10521">
      <w:pPr>
        <w:rPr>
          <w:rtl/>
          <w:lang w:eastAsia="he-IL"/>
        </w:rPr>
      </w:pPr>
      <w:bookmarkStart w:id="33153" w:name="_ETM_Q74_459099"/>
      <w:bookmarkStart w:id="33154" w:name="_ETM_Q74_459231"/>
      <w:bookmarkEnd w:id="33153"/>
      <w:bookmarkEnd w:id="33154"/>
    </w:p>
    <w:p w:rsidR="00934F6A" w:rsidRDefault="00934F6A" w:rsidP="00B10521">
      <w:pPr>
        <w:pStyle w:val="af5"/>
        <w:rPr>
          <w:rtl/>
        </w:rPr>
      </w:pPr>
      <w:r w:rsidRPr="00615275">
        <w:rPr>
          <w:rStyle w:val="TagStyle"/>
          <w:rtl/>
        </w:rPr>
        <w:t xml:space="preserve"> &lt;&lt; קריאה &gt;&gt;</w:t>
      </w:r>
      <w:r w:rsidRPr="00702021">
        <w:rPr>
          <w:rStyle w:val="TagStyle"/>
          <w:rtl/>
        </w:rPr>
        <w:t xml:space="preserve"> </w:t>
      </w:r>
      <w:r>
        <w:rPr>
          <w:rtl/>
        </w:rPr>
        <w:t>יואב קיש (הליכוד):</w:t>
      </w:r>
      <w:r w:rsidRPr="00702021">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Pr="00702021" w:rsidRDefault="00934F6A" w:rsidP="00B10521">
      <w:pPr>
        <w:rPr>
          <w:rtl/>
          <w:lang w:eastAsia="he-IL"/>
        </w:rPr>
      </w:pPr>
      <w:bookmarkStart w:id="33155" w:name="_ETM_Q74_461373"/>
      <w:bookmarkEnd w:id="33155"/>
      <w:r>
        <w:rPr>
          <w:rFonts w:hint="cs"/>
          <w:rtl/>
          <w:lang w:eastAsia="he-IL"/>
        </w:rPr>
        <w:t xml:space="preserve">בוא, תלמד את התקנון לפני שאתה מדבר. </w:t>
      </w:r>
      <w:bookmarkStart w:id="33156" w:name="_ETM_Q74_461475"/>
      <w:bookmarkEnd w:id="33156"/>
    </w:p>
    <w:p w:rsidR="00934F6A" w:rsidRDefault="00934F6A" w:rsidP="00B10521">
      <w:pPr>
        <w:rPr>
          <w:rtl/>
          <w:lang w:eastAsia="he-IL"/>
        </w:rPr>
      </w:pPr>
      <w:bookmarkStart w:id="33157" w:name="_ETM_Q74_454706"/>
      <w:bookmarkStart w:id="33158" w:name="_ETM_Q74_454831"/>
      <w:bookmarkEnd w:id="33157"/>
      <w:bookmarkEnd w:id="33158"/>
    </w:p>
    <w:p w:rsidR="00934F6A" w:rsidRDefault="00934F6A" w:rsidP="00B10521">
      <w:pPr>
        <w:pStyle w:val="af6"/>
        <w:rPr>
          <w:rtl/>
        </w:rPr>
      </w:pPr>
      <w:bookmarkStart w:id="33159" w:name="ET_yor_6308_7"/>
      <w:r w:rsidRPr="00615275">
        <w:rPr>
          <w:rStyle w:val="TagStyle"/>
          <w:rtl/>
        </w:rPr>
        <w:t xml:space="preserve"> &lt;&lt; יור &gt;&gt;</w:t>
      </w:r>
      <w:r w:rsidRPr="00202641">
        <w:rPr>
          <w:rStyle w:val="TagStyle"/>
          <w:rtl/>
        </w:rPr>
        <w:t xml:space="preserve"> </w:t>
      </w:r>
      <w:r>
        <w:rPr>
          <w:rtl/>
        </w:rPr>
        <w:t>היו"ר צבי האוזר:</w:t>
      </w:r>
      <w:r w:rsidRPr="00202641">
        <w:rPr>
          <w:rStyle w:val="TagStyle"/>
          <w:rtl/>
        </w:rPr>
        <w:t xml:space="preserve"> </w:t>
      </w:r>
      <w:r w:rsidRPr="00615275">
        <w:rPr>
          <w:rStyle w:val="TagStyle"/>
          <w:rtl/>
        </w:rPr>
        <w:t>&lt;&lt; יור &gt;&gt;</w:t>
      </w:r>
      <w:r>
        <w:rPr>
          <w:rtl/>
        </w:rPr>
        <w:t xml:space="preserve">   </w:t>
      </w:r>
      <w:bookmarkEnd w:id="33159"/>
    </w:p>
    <w:p w:rsidR="00934F6A" w:rsidRDefault="00934F6A" w:rsidP="002609B9">
      <w:pPr>
        <w:rPr>
          <w:rtl/>
          <w:lang w:eastAsia="he-IL"/>
        </w:rPr>
      </w:pPr>
    </w:p>
    <w:p w:rsidR="00934F6A" w:rsidRDefault="00934F6A" w:rsidP="00631A00">
      <w:pPr>
        <w:rPr>
          <w:rtl/>
          <w:lang w:eastAsia="he-IL"/>
        </w:rPr>
      </w:pPr>
      <w:r>
        <w:rPr>
          <w:rFonts w:hint="cs"/>
          <w:rtl/>
          <w:lang w:eastAsia="he-IL"/>
        </w:rPr>
        <w:t xml:space="preserve">למה אתה צועק? אני לא הכחשתי. אני רק אומר </w:t>
      </w:r>
      <w:proofErr w:type="spellStart"/>
      <w:r>
        <w:rPr>
          <w:rFonts w:hint="cs"/>
          <w:rtl/>
          <w:lang w:eastAsia="he-IL"/>
        </w:rPr>
        <w:t>שנשגבת</w:t>
      </w:r>
      <w:proofErr w:type="spellEnd"/>
      <w:r>
        <w:rPr>
          <w:rFonts w:hint="cs"/>
          <w:rtl/>
          <w:lang w:eastAsia="he-IL"/>
        </w:rPr>
        <w:t xml:space="preserve"> מבינתי </w:t>
      </w:r>
      <w:bookmarkStart w:id="33160" w:name="_ETM_Q74_466527"/>
      <w:bookmarkEnd w:id="33160"/>
      <w:r>
        <w:rPr>
          <w:rFonts w:hint="cs"/>
          <w:rtl/>
          <w:lang w:eastAsia="he-IL"/>
        </w:rPr>
        <w:t xml:space="preserve">השיטה הזאת. אני אציע הצעה לתיקון התקנון, ואני חושב שזאת זכות פרלמנטרית </w:t>
      </w:r>
      <w:bookmarkStart w:id="33161" w:name="_ETM_Q74_470200"/>
      <w:bookmarkEnd w:id="33161"/>
      <w:r>
        <w:rPr>
          <w:rFonts w:hint="cs"/>
          <w:rtl/>
          <w:lang w:eastAsia="he-IL"/>
        </w:rPr>
        <w:t xml:space="preserve">שצריכה להיות אין </w:t>
      </w:r>
      <w:proofErr w:type="spellStart"/>
      <w:r>
        <w:rPr>
          <w:rFonts w:hint="cs"/>
          <w:rtl/>
          <w:lang w:eastAsia="he-IL"/>
        </w:rPr>
        <w:t>סיטו</w:t>
      </w:r>
      <w:proofErr w:type="spellEnd"/>
      <w:r>
        <w:rPr>
          <w:rFonts w:hint="cs"/>
          <w:rtl/>
          <w:lang w:eastAsia="he-IL"/>
        </w:rPr>
        <w:t>, כמו שמכונה בלטינית</w:t>
      </w:r>
      <w:r w:rsidR="00631A00">
        <w:rPr>
          <w:rFonts w:hint="cs"/>
          <w:rtl/>
          <w:lang w:eastAsia="he-IL"/>
        </w:rPr>
        <w:t>:</w:t>
      </w:r>
      <w:r>
        <w:rPr>
          <w:rFonts w:hint="cs"/>
          <w:rtl/>
          <w:lang w:eastAsia="he-IL"/>
        </w:rPr>
        <w:t xml:space="preserve"> כשאתה כאן, במקום, </w:t>
      </w:r>
      <w:bookmarkStart w:id="33162" w:name="_ETM_Q74_474124"/>
      <w:bookmarkEnd w:id="33162"/>
      <w:r>
        <w:rPr>
          <w:rFonts w:hint="cs"/>
          <w:rtl/>
          <w:lang w:eastAsia="he-IL"/>
        </w:rPr>
        <w:t>אתה יכול להגיד הצבעה שמית</w:t>
      </w:r>
      <w:r w:rsidR="00631A00">
        <w:rPr>
          <w:rFonts w:hint="cs"/>
          <w:rtl/>
          <w:lang w:eastAsia="he-IL"/>
        </w:rPr>
        <w:t>;</w:t>
      </w:r>
      <w:r>
        <w:rPr>
          <w:rFonts w:hint="cs"/>
          <w:rtl/>
          <w:lang w:eastAsia="he-IL"/>
        </w:rPr>
        <w:t xml:space="preserve"> כשאתה בבית, ב-04:00 </w:t>
      </w:r>
      <w:bookmarkStart w:id="33163" w:name="_ETM_Q74_479047"/>
      <w:bookmarkEnd w:id="33163"/>
      <w:r w:rsidR="00631A00">
        <w:rPr>
          <w:rFonts w:hint="eastAsia"/>
          <w:rtl/>
          <w:lang w:eastAsia="he-IL"/>
        </w:rPr>
        <w:t xml:space="preserve">– </w:t>
      </w:r>
      <w:r>
        <w:rPr>
          <w:rFonts w:hint="cs"/>
          <w:rtl/>
          <w:lang w:eastAsia="he-IL"/>
        </w:rPr>
        <w:t>נראה לי מוזר.</w:t>
      </w:r>
    </w:p>
    <w:p w:rsidR="00934F6A" w:rsidRDefault="00934F6A" w:rsidP="00B10521">
      <w:pPr>
        <w:rPr>
          <w:rtl/>
          <w:lang w:eastAsia="he-IL"/>
        </w:rPr>
      </w:pPr>
    </w:p>
    <w:p w:rsidR="00934F6A" w:rsidRDefault="00934F6A" w:rsidP="00B10521">
      <w:pPr>
        <w:pStyle w:val="af5"/>
        <w:rPr>
          <w:rtl/>
        </w:rPr>
      </w:pPr>
      <w:r w:rsidRPr="00615275">
        <w:rPr>
          <w:rStyle w:val="TagStyle"/>
          <w:rtl/>
        </w:rPr>
        <w:t xml:space="preserve"> &lt;&lt; קריאה &gt;&gt;</w:t>
      </w:r>
      <w:r w:rsidRPr="00202641">
        <w:rPr>
          <w:rStyle w:val="TagStyle"/>
          <w:rtl/>
        </w:rPr>
        <w:t xml:space="preserve"> </w:t>
      </w:r>
      <w:r>
        <w:rPr>
          <w:rtl/>
        </w:rPr>
        <w:t>דוד אמסלם (הליכוד):</w:t>
      </w:r>
      <w:r w:rsidRPr="00202641">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לך תעבוד, תחזור לעבוד בתל אביב, תחפש עבודה. אל תמצוץ פה את לשדו של הציבור. לך תחפש עבודה, יא נורבגי. לך תחפש עבודה. אל תנצל את הציבור. חי על חשבון הציבור. </w:t>
      </w:r>
    </w:p>
    <w:p w:rsidR="00934F6A" w:rsidRDefault="00934F6A" w:rsidP="00B10521">
      <w:pPr>
        <w:rPr>
          <w:rtl/>
          <w:lang w:eastAsia="he-IL"/>
        </w:rPr>
      </w:pPr>
    </w:p>
    <w:p w:rsidR="00934F6A" w:rsidRDefault="00934F6A" w:rsidP="00B10521">
      <w:pPr>
        <w:pStyle w:val="af5"/>
        <w:rPr>
          <w:rtl/>
        </w:rPr>
      </w:pPr>
      <w:bookmarkStart w:id="33164" w:name="_ETM_Q74_483315"/>
      <w:bookmarkStart w:id="33165" w:name="_ETM_Q74_483396"/>
      <w:bookmarkEnd w:id="33164"/>
      <w:bookmarkEnd w:id="33165"/>
      <w:r w:rsidRPr="00615275">
        <w:rPr>
          <w:rStyle w:val="TagStyle"/>
          <w:rtl/>
        </w:rPr>
        <w:t>&lt;&lt; קריאה &gt;&gt;</w:t>
      </w:r>
      <w:r w:rsidRPr="00202641">
        <w:rPr>
          <w:rStyle w:val="TagStyle"/>
          <w:rtl/>
        </w:rPr>
        <w:t xml:space="preserve"> </w:t>
      </w:r>
      <w:r>
        <w:rPr>
          <w:rFonts w:hint="cs"/>
          <w:rtl/>
        </w:rPr>
        <w:t>ינון אזולאי</w:t>
      </w:r>
      <w:r>
        <w:rPr>
          <w:rtl/>
        </w:rPr>
        <w:t xml:space="preserve"> (</w:t>
      </w:r>
      <w:r>
        <w:rPr>
          <w:rFonts w:hint="cs"/>
          <w:rtl/>
        </w:rPr>
        <w:t>ש"ס</w:t>
      </w:r>
      <w:r>
        <w:rPr>
          <w:rtl/>
        </w:rPr>
        <w:t>):</w:t>
      </w:r>
      <w:r w:rsidRPr="00202641">
        <w:rPr>
          <w:rStyle w:val="TagStyle"/>
          <w:rtl/>
        </w:rPr>
        <w:t xml:space="preserve"> </w:t>
      </w:r>
      <w:r w:rsidRPr="00615275">
        <w:rPr>
          <w:rStyle w:val="TagStyle"/>
          <w:rtl/>
        </w:rPr>
        <w:t>&lt;&lt; קריאה &gt;&gt;</w:t>
      </w:r>
      <w:r>
        <w:rPr>
          <w:rtl/>
        </w:rPr>
        <w:t xml:space="preserve">   </w:t>
      </w:r>
    </w:p>
    <w:p w:rsidR="00934F6A" w:rsidRDefault="00934F6A" w:rsidP="00B10521">
      <w:pPr>
        <w:rPr>
          <w:rtl/>
          <w:lang w:eastAsia="he-IL"/>
        </w:rPr>
      </w:pPr>
    </w:p>
    <w:p w:rsidR="00934F6A" w:rsidRDefault="00D55302" w:rsidP="00B10521">
      <w:pPr>
        <w:rPr>
          <w:rtl/>
          <w:lang w:eastAsia="he-IL"/>
        </w:rPr>
      </w:pPr>
      <w:bookmarkStart w:id="33166" w:name="_ETM_Q74_494336"/>
      <w:bookmarkStart w:id="33167" w:name="_ETM_Q74_494431"/>
      <w:bookmarkEnd w:id="33166"/>
      <w:bookmarkEnd w:id="33167"/>
      <w:r>
        <w:rPr>
          <w:rFonts w:hint="cs"/>
          <w:rtl/>
          <w:lang w:eastAsia="he-IL"/>
        </w:rPr>
        <w:t>– – –</w:t>
      </w:r>
      <w:r w:rsidR="00934F6A">
        <w:rPr>
          <w:rFonts w:hint="cs"/>
          <w:rtl/>
          <w:lang w:eastAsia="he-IL"/>
        </w:rPr>
        <w:t xml:space="preserve"> </w:t>
      </w:r>
    </w:p>
    <w:p w:rsidR="00934F6A" w:rsidRDefault="00934F6A" w:rsidP="00B10521">
      <w:pPr>
        <w:rPr>
          <w:rtl/>
          <w:lang w:eastAsia="he-IL"/>
        </w:rPr>
      </w:pPr>
      <w:bookmarkStart w:id="33168" w:name="_ETM_Q74_483665"/>
      <w:bookmarkStart w:id="33169" w:name="_ETM_Q74_483769"/>
      <w:bookmarkEnd w:id="33168"/>
      <w:bookmarkEnd w:id="33169"/>
    </w:p>
    <w:p w:rsidR="00934F6A" w:rsidRDefault="00934F6A" w:rsidP="00B10521">
      <w:pPr>
        <w:pStyle w:val="af6"/>
        <w:rPr>
          <w:rtl/>
        </w:rPr>
      </w:pPr>
      <w:r w:rsidRPr="00615275">
        <w:rPr>
          <w:rStyle w:val="TagStyle"/>
          <w:rtl/>
        </w:rPr>
        <w:t xml:space="preserve"> &lt;&lt; יור &gt;&gt;</w:t>
      </w:r>
      <w:r w:rsidRPr="00202641">
        <w:rPr>
          <w:rStyle w:val="TagStyle"/>
          <w:rtl/>
        </w:rPr>
        <w:t xml:space="preserve"> </w:t>
      </w:r>
      <w:r>
        <w:rPr>
          <w:rtl/>
        </w:rPr>
        <w:t>היו"ר צבי האוזר:</w:t>
      </w:r>
      <w:r w:rsidRPr="00202641">
        <w:rPr>
          <w:rStyle w:val="TagStyle"/>
          <w:rtl/>
        </w:rPr>
        <w:t xml:space="preserve"> </w:t>
      </w:r>
      <w:r w:rsidRPr="0061527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א</w:t>
      </w:r>
      <w:bookmarkStart w:id="33170" w:name="_ETM_Q74_492296"/>
      <w:bookmarkEnd w:id="33170"/>
      <w:r>
        <w:rPr>
          <w:rFonts w:hint="cs"/>
          <w:rtl/>
          <w:lang w:eastAsia="he-IL"/>
        </w:rPr>
        <w:t xml:space="preserve">ין הצבעה מהבית, אבל בהצבעה שמית </w:t>
      </w:r>
      <w:bookmarkStart w:id="33171" w:name="_ETM_Q74_497523"/>
      <w:bookmarkEnd w:id="33171"/>
      <w:r>
        <w:rPr>
          <w:rFonts w:hint="cs"/>
          <w:rtl/>
          <w:lang w:eastAsia="he-IL"/>
        </w:rPr>
        <w:t xml:space="preserve">אפשר לשלשל את הרשימה הזאת. </w:t>
      </w:r>
    </w:p>
    <w:p w:rsidR="00934F6A" w:rsidRDefault="00934F6A" w:rsidP="00B10521">
      <w:pPr>
        <w:rPr>
          <w:rtl/>
          <w:lang w:eastAsia="he-IL"/>
        </w:rPr>
      </w:pPr>
      <w:bookmarkStart w:id="33172" w:name="_ETM_Q74_495270"/>
      <w:bookmarkStart w:id="33173" w:name="_ETM_Q74_495427"/>
      <w:bookmarkEnd w:id="33172"/>
      <w:bookmarkEnd w:id="33173"/>
    </w:p>
    <w:p w:rsidR="00934F6A" w:rsidRDefault="00934F6A" w:rsidP="00B10521">
      <w:pPr>
        <w:pStyle w:val="af5"/>
        <w:rPr>
          <w:rtl/>
        </w:rPr>
      </w:pPr>
      <w:r w:rsidRPr="00615275">
        <w:rPr>
          <w:rStyle w:val="TagStyle"/>
          <w:rtl/>
        </w:rPr>
        <w:t xml:space="preserve"> &lt;&lt; קריאה &gt;&gt;</w:t>
      </w:r>
      <w:r w:rsidRPr="00702021">
        <w:rPr>
          <w:rStyle w:val="TagStyle"/>
          <w:rtl/>
        </w:rPr>
        <w:t xml:space="preserve"> </w:t>
      </w:r>
      <w:r>
        <w:rPr>
          <w:rtl/>
        </w:rPr>
        <w:t>דוד אמסלם (הליכוד):</w:t>
      </w:r>
      <w:r w:rsidRPr="00702021">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631A00">
      <w:pPr>
        <w:rPr>
          <w:rtl/>
          <w:lang w:eastAsia="he-IL"/>
        </w:rPr>
      </w:pPr>
      <w:bookmarkStart w:id="33174" w:name="_ETM_Q74_498016"/>
      <w:bookmarkStart w:id="33175" w:name="_ETM_Q74_498270"/>
      <w:bookmarkStart w:id="33176" w:name="_ETM_Q74_498399"/>
      <w:bookmarkEnd w:id="33174"/>
      <w:bookmarkEnd w:id="33175"/>
      <w:bookmarkEnd w:id="33176"/>
      <w:r>
        <w:rPr>
          <w:rFonts w:hint="cs"/>
          <w:rtl/>
          <w:lang w:eastAsia="he-IL"/>
        </w:rPr>
        <w:t xml:space="preserve">אתה </w:t>
      </w:r>
      <w:bookmarkStart w:id="33177" w:name="_ETM_Q74_498053"/>
      <w:bookmarkEnd w:id="33177"/>
      <w:r>
        <w:rPr>
          <w:rFonts w:hint="cs"/>
          <w:rtl/>
          <w:lang w:eastAsia="he-IL"/>
        </w:rPr>
        <w:t xml:space="preserve">לא מתבייש </w:t>
      </w:r>
      <w:r w:rsidR="00D55302">
        <w:rPr>
          <w:rFonts w:hint="cs"/>
          <w:rtl/>
          <w:lang w:eastAsia="he-IL"/>
        </w:rPr>
        <w:t>– – –</w:t>
      </w:r>
      <w:r>
        <w:rPr>
          <w:rFonts w:hint="cs"/>
          <w:rtl/>
          <w:lang w:eastAsia="he-IL"/>
        </w:rPr>
        <w:t xml:space="preserve"> עלינו פה? לך תחפש עבודה</w:t>
      </w:r>
      <w:r w:rsidR="00631A00">
        <w:rPr>
          <w:rFonts w:hint="cs"/>
          <w:rtl/>
          <w:lang w:eastAsia="he-IL"/>
        </w:rPr>
        <w:t>.</w:t>
      </w:r>
      <w:r>
        <w:rPr>
          <w:rFonts w:hint="cs"/>
          <w:rtl/>
          <w:lang w:eastAsia="he-IL"/>
        </w:rPr>
        <w:t xml:space="preserve"> </w:t>
      </w:r>
      <w:bookmarkStart w:id="33178" w:name="_ETM_Q74_500940"/>
      <w:bookmarkEnd w:id="33178"/>
      <w:r>
        <w:rPr>
          <w:rFonts w:hint="cs"/>
          <w:rtl/>
          <w:lang w:eastAsia="he-IL"/>
        </w:rPr>
        <w:t>אתה לא חבר כנסת</w:t>
      </w:r>
      <w:r w:rsidR="004636BC">
        <w:rPr>
          <w:rFonts w:hint="cs"/>
          <w:rtl/>
          <w:lang w:eastAsia="he-IL"/>
        </w:rPr>
        <w:t>,</w:t>
      </w:r>
      <w:r>
        <w:rPr>
          <w:rFonts w:hint="cs"/>
          <w:rtl/>
          <w:lang w:eastAsia="he-IL"/>
        </w:rPr>
        <w:t xml:space="preserve"> לא נבחרת. סידרו לך פה עבודה.</w:t>
      </w:r>
      <w:bookmarkStart w:id="33179" w:name="_ETM_Q74_506134"/>
      <w:bookmarkEnd w:id="33179"/>
      <w:r>
        <w:rPr>
          <w:rFonts w:hint="cs"/>
          <w:rtl/>
          <w:lang w:eastAsia="he-IL"/>
        </w:rPr>
        <w:t xml:space="preserve"> </w:t>
      </w:r>
    </w:p>
    <w:p w:rsidR="00934F6A" w:rsidRDefault="00934F6A" w:rsidP="00B10521">
      <w:pPr>
        <w:rPr>
          <w:rtl/>
          <w:lang w:eastAsia="he-IL"/>
        </w:rPr>
      </w:pPr>
      <w:bookmarkStart w:id="33180" w:name="_ETM_Q74_504817"/>
      <w:bookmarkEnd w:id="33180"/>
    </w:p>
    <w:p w:rsidR="00934F6A" w:rsidRDefault="00934F6A" w:rsidP="00B10521">
      <w:pPr>
        <w:pStyle w:val="af6"/>
        <w:rPr>
          <w:rtl/>
        </w:rPr>
      </w:pPr>
      <w:r w:rsidRPr="00615275">
        <w:rPr>
          <w:rStyle w:val="TagStyle"/>
          <w:rtl/>
        </w:rPr>
        <w:t xml:space="preserve"> &lt;&lt; יור &gt;&gt;</w:t>
      </w:r>
      <w:r w:rsidRPr="00702021">
        <w:rPr>
          <w:rStyle w:val="TagStyle"/>
          <w:rtl/>
        </w:rPr>
        <w:t xml:space="preserve"> </w:t>
      </w:r>
      <w:r>
        <w:rPr>
          <w:rtl/>
        </w:rPr>
        <w:t>היו"ר צבי האוזר:</w:t>
      </w:r>
      <w:r w:rsidRPr="00702021">
        <w:rPr>
          <w:rStyle w:val="TagStyle"/>
          <w:rtl/>
        </w:rPr>
        <w:t xml:space="preserve"> </w:t>
      </w:r>
      <w:r w:rsidRPr="0061527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181" w:name="_ETM_Q74_503968"/>
      <w:bookmarkEnd w:id="33181"/>
      <w:r>
        <w:rPr>
          <w:rFonts w:hint="cs"/>
          <w:rtl/>
          <w:lang w:eastAsia="he-IL"/>
        </w:rPr>
        <w:t xml:space="preserve">אם כך, חבריי חברי הכנסת, אני רוצה לקרוא את </w:t>
      </w:r>
      <w:bookmarkStart w:id="33182" w:name="_ETM_Q74_508989"/>
      <w:bookmarkEnd w:id="33182"/>
      <w:r>
        <w:rPr>
          <w:rFonts w:hint="cs"/>
          <w:rtl/>
          <w:lang w:eastAsia="he-IL"/>
        </w:rPr>
        <w:t xml:space="preserve">התוצאות להסתייגות מס' 2. </w:t>
      </w:r>
      <w:bookmarkStart w:id="33183" w:name="_ETM_Q74_504975"/>
      <w:bookmarkStart w:id="33184" w:name="_ETM_Q74_505078"/>
      <w:bookmarkStart w:id="33185" w:name="_ETM_Q74_505137"/>
      <w:bookmarkStart w:id="33186" w:name="_ETM_Q74_495510"/>
      <w:bookmarkStart w:id="33187" w:name="_ETM_Q74_495723"/>
      <w:bookmarkStart w:id="33188" w:name="_ETM_Q74_495755"/>
      <w:bookmarkStart w:id="33189" w:name="_ETM_Q74_495803"/>
      <w:bookmarkEnd w:id="33183"/>
      <w:bookmarkEnd w:id="33184"/>
      <w:bookmarkEnd w:id="33185"/>
      <w:bookmarkEnd w:id="33186"/>
      <w:bookmarkEnd w:id="33187"/>
      <w:bookmarkEnd w:id="33188"/>
      <w:bookmarkEnd w:id="33189"/>
      <w:r>
        <w:rPr>
          <w:rFonts w:hint="cs"/>
          <w:rtl/>
          <w:lang w:eastAsia="he-IL"/>
        </w:rPr>
        <w:t xml:space="preserve">בעד </w:t>
      </w:r>
      <w:r>
        <w:rPr>
          <w:rtl/>
          <w:lang w:eastAsia="he-IL"/>
        </w:rPr>
        <w:t>–</w:t>
      </w:r>
      <w:r>
        <w:rPr>
          <w:rFonts w:hint="cs"/>
          <w:rtl/>
          <w:lang w:eastAsia="he-IL"/>
        </w:rPr>
        <w:t xml:space="preserve"> שבעה חברי כנסת, נגד </w:t>
      </w:r>
      <w:r>
        <w:rPr>
          <w:rtl/>
          <w:lang w:eastAsia="he-IL"/>
        </w:rPr>
        <w:t>–</w:t>
      </w:r>
      <w:bookmarkStart w:id="33190" w:name="_ETM_Q74_513438"/>
      <w:bookmarkEnd w:id="33190"/>
      <w:r>
        <w:rPr>
          <w:rFonts w:hint="cs"/>
          <w:rtl/>
          <w:lang w:eastAsia="he-IL"/>
        </w:rPr>
        <w:t xml:space="preserve"> 64, נמנעים </w:t>
      </w:r>
      <w:r>
        <w:rPr>
          <w:rtl/>
          <w:lang w:eastAsia="he-IL"/>
        </w:rPr>
        <w:t>–</w:t>
      </w:r>
      <w:r>
        <w:rPr>
          <w:rFonts w:hint="cs"/>
          <w:rtl/>
          <w:lang w:eastAsia="he-IL"/>
        </w:rPr>
        <w:t xml:space="preserve"> שניים. אני קובע כי ההסתייגות נדחתה. </w:t>
      </w:r>
    </w:p>
    <w:p w:rsidR="00934F6A" w:rsidRDefault="00934F6A" w:rsidP="00B10521">
      <w:pPr>
        <w:rPr>
          <w:rtl/>
          <w:lang w:eastAsia="he-IL"/>
        </w:rPr>
      </w:pPr>
      <w:bookmarkStart w:id="33191" w:name="_ETM_Q74_521525"/>
      <w:bookmarkStart w:id="33192" w:name="_ETM_Q74_521621"/>
      <w:bookmarkEnd w:id="33191"/>
      <w:bookmarkEnd w:id="33192"/>
    </w:p>
    <w:p w:rsidR="00934F6A" w:rsidRDefault="00934F6A" w:rsidP="004636BC">
      <w:pPr>
        <w:rPr>
          <w:rtl/>
          <w:lang w:eastAsia="he-IL"/>
        </w:rPr>
      </w:pPr>
      <w:bookmarkStart w:id="33193" w:name="_ETM_Q74_521677"/>
      <w:bookmarkStart w:id="33194" w:name="_ETM_Q74_521772"/>
      <w:bookmarkStart w:id="33195" w:name="_ETM_Q74_522141"/>
      <w:bookmarkStart w:id="33196" w:name="_ETM_Q74_522238"/>
      <w:bookmarkEnd w:id="33193"/>
      <w:bookmarkEnd w:id="33194"/>
      <w:bookmarkEnd w:id="33195"/>
      <w:bookmarkEnd w:id="33196"/>
      <w:r>
        <w:rPr>
          <w:rFonts w:hint="cs"/>
          <w:rtl/>
          <w:lang w:eastAsia="he-IL"/>
        </w:rPr>
        <w:t>אנחנו נעבור להסתייגות מס' 3. חבר הכנסת קיש, אני מבין שהשמות ה</w:t>
      </w:r>
      <w:r w:rsidR="004636BC">
        <w:rPr>
          <w:rFonts w:hint="cs"/>
          <w:rtl/>
          <w:lang w:eastAsia="he-IL"/>
        </w:rPr>
        <w:t>ם</w:t>
      </w:r>
      <w:r>
        <w:rPr>
          <w:rFonts w:hint="cs"/>
          <w:rtl/>
          <w:lang w:eastAsia="he-IL"/>
        </w:rPr>
        <w:t xml:space="preserve"> להסתייגות מס' 3. </w:t>
      </w:r>
    </w:p>
    <w:p w:rsidR="00934F6A" w:rsidRDefault="00934F6A" w:rsidP="00B10521">
      <w:pPr>
        <w:rPr>
          <w:rtl/>
          <w:lang w:eastAsia="he-IL"/>
        </w:rPr>
      </w:pPr>
    </w:p>
    <w:p w:rsidR="00934F6A" w:rsidRDefault="00934F6A" w:rsidP="00B10521">
      <w:pPr>
        <w:pStyle w:val="af5"/>
        <w:rPr>
          <w:rtl/>
        </w:rPr>
      </w:pPr>
      <w:bookmarkStart w:id="33197" w:name="ET_interruption_5296_18"/>
      <w:r w:rsidRPr="00615275">
        <w:rPr>
          <w:rStyle w:val="TagStyle"/>
          <w:rtl/>
        </w:rPr>
        <w:t xml:space="preserve"> &lt;&lt; קריאה &gt;&gt;</w:t>
      </w:r>
      <w:r w:rsidRPr="00702021">
        <w:rPr>
          <w:rStyle w:val="TagStyle"/>
          <w:rtl/>
        </w:rPr>
        <w:t xml:space="preserve"> </w:t>
      </w:r>
      <w:r>
        <w:rPr>
          <w:rtl/>
        </w:rPr>
        <w:t>יואב קיש (הליכוד):</w:t>
      </w:r>
      <w:r w:rsidRPr="00702021">
        <w:rPr>
          <w:rStyle w:val="TagStyle"/>
          <w:rtl/>
        </w:rPr>
        <w:t xml:space="preserve"> </w:t>
      </w:r>
      <w:r w:rsidRPr="00615275">
        <w:rPr>
          <w:rStyle w:val="TagStyle"/>
          <w:rtl/>
        </w:rPr>
        <w:t>&lt;&lt; קריאה &gt;&gt;</w:t>
      </w:r>
      <w:r>
        <w:rPr>
          <w:rtl/>
        </w:rPr>
        <w:t xml:space="preserve">   </w:t>
      </w:r>
      <w:bookmarkEnd w:id="33197"/>
    </w:p>
    <w:p w:rsidR="00934F6A" w:rsidRDefault="00934F6A" w:rsidP="002609B9">
      <w:pPr>
        <w:rPr>
          <w:rtl/>
          <w:lang w:eastAsia="he-IL"/>
        </w:rPr>
      </w:pPr>
    </w:p>
    <w:p w:rsidR="00934F6A" w:rsidRDefault="00934F6A" w:rsidP="00B10521">
      <w:pPr>
        <w:rPr>
          <w:rtl/>
          <w:lang w:eastAsia="he-IL"/>
        </w:rPr>
      </w:pPr>
      <w:bookmarkStart w:id="33198" w:name="_ETM_Q74_532719"/>
      <w:bookmarkStart w:id="33199" w:name="_ETM_Q74_532968"/>
      <w:bookmarkStart w:id="33200" w:name="_ETM_Q74_533059"/>
      <w:bookmarkEnd w:id="33198"/>
      <w:bookmarkEnd w:id="33199"/>
      <w:bookmarkEnd w:id="33200"/>
      <w:r>
        <w:rPr>
          <w:rFonts w:hint="cs"/>
          <w:rtl/>
          <w:lang w:eastAsia="he-IL"/>
        </w:rPr>
        <w:t xml:space="preserve">כן. </w:t>
      </w:r>
    </w:p>
    <w:p w:rsidR="00934F6A" w:rsidRDefault="00934F6A" w:rsidP="00B10521">
      <w:pPr>
        <w:rPr>
          <w:rtl/>
          <w:lang w:eastAsia="he-IL"/>
        </w:rPr>
      </w:pPr>
      <w:bookmarkStart w:id="33201" w:name="_ETM_Q74_531536"/>
      <w:bookmarkStart w:id="33202" w:name="_ETM_Q74_531648"/>
      <w:bookmarkEnd w:id="33201"/>
      <w:bookmarkEnd w:id="33202"/>
    </w:p>
    <w:p w:rsidR="00934F6A" w:rsidRDefault="00934F6A" w:rsidP="00B10521">
      <w:pPr>
        <w:pStyle w:val="af6"/>
        <w:rPr>
          <w:rtl/>
        </w:rPr>
      </w:pPr>
      <w:bookmarkStart w:id="33203" w:name="ET_yor_6308_19"/>
      <w:r w:rsidRPr="00615275">
        <w:rPr>
          <w:rStyle w:val="TagStyle"/>
          <w:rtl/>
        </w:rPr>
        <w:t xml:space="preserve"> &lt;&lt; יור &gt;&gt;</w:t>
      </w:r>
      <w:r w:rsidRPr="00702021">
        <w:rPr>
          <w:rStyle w:val="TagStyle"/>
          <w:rtl/>
        </w:rPr>
        <w:t xml:space="preserve"> </w:t>
      </w:r>
      <w:r>
        <w:rPr>
          <w:rtl/>
        </w:rPr>
        <w:t>היו"ר צבי האוזר:</w:t>
      </w:r>
      <w:r w:rsidRPr="00702021">
        <w:rPr>
          <w:rStyle w:val="TagStyle"/>
          <w:rtl/>
        </w:rPr>
        <w:t xml:space="preserve"> </w:t>
      </w:r>
      <w:r w:rsidRPr="00615275">
        <w:rPr>
          <w:rStyle w:val="TagStyle"/>
          <w:rtl/>
        </w:rPr>
        <w:t>&lt;&lt; יור &gt;&gt;</w:t>
      </w:r>
      <w:r>
        <w:rPr>
          <w:rtl/>
        </w:rPr>
        <w:t xml:space="preserve">   </w:t>
      </w:r>
      <w:bookmarkEnd w:id="33203"/>
    </w:p>
    <w:p w:rsidR="00934F6A" w:rsidRDefault="00934F6A" w:rsidP="002609B9">
      <w:pPr>
        <w:rPr>
          <w:rtl/>
          <w:lang w:eastAsia="he-IL"/>
        </w:rPr>
      </w:pPr>
    </w:p>
    <w:p w:rsidR="00934F6A" w:rsidRDefault="00934F6A" w:rsidP="00B10521">
      <w:pPr>
        <w:rPr>
          <w:rtl/>
          <w:lang w:eastAsia="he-IL"/>
        </w:rPr>
      </w:pPr>
      <w:bookmarkStart w:id="33204" w:name="_ETM_Q74_532375"/>
      <w:bookmarkEnd w:id="33204"/>
      <w:r>
        <w:rPr>
          <w:rFonts w:hint="cs"/>
          <w:rtl/>
          <w:lang w:eastAsia="he-IL"/>
        </w:rPr>
        <w:t xml:space="preserve">הצבעה שמית. בבקשה, מזכירת הכנסת, נא לקרוא את השמות. </w:t>
      </w:r>
    </w:p>
    <w:p w:rsidR="00934F6A" w:rsidRDefault="00934F6A" w:rsidP="00B10521">
      <w:pPr>
        <w:rPr>
          <w:rtl/>
          <w:lang w:eastAsia="he-IL"/>
        </w:rPr>
      </w:pPr>
    </w:p>
    <w:p w:rsidR="00934F6A" w:rsidRDefault="00934F6A" w:rsidP="00B10521">
      <w:pPr>
        <w:pStyle w:val="af5"/>
        <w:rPr>
          <w:rtl/>
        </w:rPr>
      </w:pPr>
      <w:bookmarkStart w:id="33205" w:name="ET_interruption_5296_10"/>
      <w:r w:rsidRPr="00615275">
        <w:rPr>
          <w:rStyle w:val="TagStyle"/>
          <w:rtl/>
        </w:rPr>
        <w:t xml:space="preserve"> &lt;&lt; קריאה &gt;&gt;</w:t>
      </w:r>
      <w:r w:rsidRPr="00202641">
        <w:rPr>
          <w:rStyle w:val="TagStyle"/>
          <w:rtl/>
        </w:rPr>
        <w:t xml:space="preserve"> </w:t>
      </w:r>
      <w:r>
        <w:rPr>
          <w:rtl/>
        </w:rPr>
        <w:t>יואב קיש (הליכוד):</w:t>
      </w:r>
      <w:r w:rsidRPr="00202641">
        <w:rPr>
          <w:rStyle w:val="TagStyle"/>
          <w:rtl/>
        </w:rPr>
        <w:t xml:space="preserve"> </w:t>
      </w:r>
      <w:r w:rsidRPr="00615275">
        <w:rPr>
          <w:rStyle w:val="TagStyle"/>
          <w:rtl/>
        </w:rPr>
        <w:t>&lt;&lt; קריאה &gt;&gt;</w:t>
      </w:r>
      <w:r>
        <w:rPr>
          <w:rtl/>
        </w:rPr>
        <w:t xml:space="preserve">   </w:t>
      </w:r>
      <w:bookmarkEnd w:id="33205"/>
    </w:p>
    <w:p w:rsidR="00934F6A" w:rsidRDefault="00934F6A" w:rsidP="002609B9">
      <w:pPr>
        <w:rPr>
          <w:rtl/>
          <w:lang w:eastAsia="he-IL"/>
        </w:rPr>
      </w:pPr>
    </w:p>
    <w:p w:rsidR="00934F6A" w:rsidRDefault="00934F6A" w:rsidP="00B10521">
      <w:pPr>
        <w:rPr>
          <w:rtl/>
          <w:lang w:eastAsia="he-IL"/>
        </w:rPr>
      </w:pPr>
      <w:r>
        <w:rPr>
          <w:rFonts w:hint="cs"/>
          <w:rtl/>
          <w:lang w:eastAsia="he-IL"/>
        </w:rPr>
        <w:t>הינה, היושב-ראש, בבקשה. האנשים שלנו יבואו</w:t>
      </w:r>
      <w:bookmarkStart w:id="33206" w:name="_ETM_Q74_546240"/>
      <w:bookmarkEnd w:id="33206"/>
      <w:r>
        <w:rPr>
          <w:rFonts w:hint="cs"/>
          <w:rtl/>
          <w:lang w:eastAsia="he-IL"/>
        </w:rPr>
        <w:t xml:space="preserve">, ואתם לא תבטלו את הזכות שלנו להביא </w:t>
      </w:r>
      <w:bookmarkStart w:id="33207" w:name="_ETM_Q74_548666"/>
      <w:bookmarkEnd w:id="33207"/>
      <w:r>
        <w:rPr>
          <w:rFonts w:hint="cs"/>
          <w:rtl/>
          <w:lang w:eastAsia="he-IL"/>
        </w:rPr>
        <w:t xml:space="preserve">את האנשים. מה לעשות? אין לנו </w:t>
      </w:r>
      <w:r w:rsidR="00D55302">
        <w:rPr>
          <w:rFonts w:hint="cs"/>
          <w:rtl/>
          <w:lang w:eastAsia="he-IL"/>
        </w:rPr>
        <w:t>– – –</w:t>
      </w:r>
      <w:r>
        <w:rPr>
          <w:rFonts w:hint="cs"/>
          <w:rtl/>
          <w:lang w:eastAsia="he-IL"/>
        </w:rPr>
        <w:t xml:space="preserve">  </w:t>
      </w:r>
    </w:p>
    <w:p w:rsidR="00934F6A" w:rsidRDefault="00934F6A" w:rsidP="00B10521">
      <w:pPr>
        <w:rPr>
          <w:rtl/>
          <w:lang w:eastAsia="he-IL"/>
        </w:rPr>
      </w:pPr>
      <w:bookmarkStart w:id="33208" w:name="_ETM_Q74_549453"/>
      <w:bookmarkStart w:id="33209" w:name="_ETM_Q74_549522"/>
      <w:bookmarkEnd w:id="33208"/>
      <w:bookmarkEnd w:id="33209"/>
    </w:p>
    <w:p w:rsidR="00934F6A" w:rsidRDefault="00934F6A" w:rsidP="00B10521">
      <w:pPr>
        <w:pStyle w:val="af6"/>
        <w:rPr>
          <w:rtl/>
        </w:rPr>
      </w:pPr>
      <w:r w:rsidRPr="00615275">
        <w:rPr>
          <w:rStyle w:val="TagStyle"/>
          <w:rtl/>
        </w:rPr>
        <w:t xml:space="preserve"> &lt;&lt; יור &gt;&gt;</w:t>
      </w:r>
      <w:r w:rsidRPr="00702021">
        <w:rPr>
          <w:rStyle w:val="TagStyle"/>
          <w:rtl/>
        </w:rPr>
        <w:t xml:space="preserve"> </w:t>
      </w:r>
      <w:r>
        <w:rPr>
          <w:rtl/>
        </w:rPr>
        <w:t>היו"ר צבי האוזר:</w:t>
      </w:r>
      <w:r w:rsidRPr="00702021">
        <w:rPr>
          <w:rStyle w:val="TagStyle"/>
          <w:rtl/>
        </w:rPr>
        <w:t xml:space="preserve"> </w:t>
      </w:r>
      <w:r w:rsidRPr="0061527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210" w:name="_ETM_Q74_549416"/>
      <w:bookmarkEnd w:id="33210"/>
      <w:r>
        <w:rPr>
          <w:rFonts w:hint="cs"/>
          <w:rtl/>
          <w:lang w:eastAsia="he-IL"/>
        </w:rPr>
        <w:t xml:space="preserve">חבר הכנסת קיש, למה </w:t>
      </w:r>
      <w:bookmarkStart w:id="33211" w:name="_ETM_Q74_552035"/>
      <w:bookmarkEnd w:id="33211"/>
      <w:r>
        <w:rPr>
          <w:rFonts w:hint="cs"/>
          <w:rtl/>
          <w:lang w:eastAsia="he-IL"/>
        </w:rPr>
        <w:t>אתה מתעצבן?</w:t>
      </w:r>
    </w:p>
    <w:p w:rsidR="00934F6A" w:rsidRDefault="00934F6A" w:rsidP="00B10521">
      <w:pPr>
        <w:rPr>
          <w:rtl/>
          <w:lang w:eastAsia="he-IL"/>
        </w:rPr>
      </w:pPr>
      <w:bookmarkStart w:id="33212" w:name="_ETM_Q74_555755"/>
      <w:bookmarkStart w:id="33213" w:name="_ETM_Q74_555863"/>
      <w:bookmarkEnd w:id="33212"/>
      <w:bookmarkEnd w:id="33213"/>
    </w:p>
    <w:p w:rsidR="00934F6A" w:rsidRDefault="00934F6A" w:rsidP="00B10521">
      <w:pPr>
        <w:pStyle w:val="af5"/>
        <w:rPr>
          <w:rtl/>
        </w:rPr>
      </w:pPr>
      <w:r w:rsidRPr="00615275">
        <w:rPr>
          <w:rStyle w:val="TagStyle"/>
          <w:rtl/>
        </w:rPr>
        <w:t xml:space="preserve"> &lt;&lt; קריאה &gt;&gt;</w:t>
      </w:r>
      <w:r w:rsidRPr="00702021">
        <w:rPr>
          <w:rStyle w:val="TagStyle"/>
          <w:rtl/>
        </w:rPr>
        <w:t xml:space="preserve"> </w:t>
      </w:r>
      <w:r>
        <w:rPr>
          <w:rtl/>
        </w:rPr>
        <w:t>יואב קיש (הליכוד):</w:t>
      </w:r>
      <w:r w:rsidRPr="00702021">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214" w:name="_ETM_Q74_556261"/>
      <w:bookmarkStart w:id="33215" w:name="_ETM_Q74_549576"/>
      <w:bookmarkStart w:id="33216" w:name="_ETM_Q74_549657"/>
      <w:bookmarkStart w:id="33217" w:name="_ETM_Q74_549729"/>
      <w:bookmarkStart w:id="33218" w:name="_ETM_Q74_549807"/>
      <w:bookmarkEnd w:id="33214"/>
      <w:bookmarkEnd w:id="33215"/>
      <w:bookmarkEnd w:id="33216"/>
      <w:bookmarkEnd w:id="33217"/>
      <w:bookmarkEnd w:id="33218"/>
      <w:r>
        <w:rPr>
          <w:rFonts w:hint="cs"/>
          <w:rtl/>
          <w:lang w:eastAsia="he-IL"/>
        </w:rPr>
        <w:t xml:space="preserve">כי אתה פוגע בדמוקרטיה הישראלית. </w:t>
      </w:r>
    </w:p>
    <w:p w:rsidR="00934F6A" w:rsidRDefault="00934F6A" w:rsidP="00B10521">
      <w:pPr>
        <w:rPr>
          <w:rtl/>
          <w:lang w:eastAsia="he-IL"/>
        </w:rPr>
      </w:pPr>
    </w:p>
    <w:p w:rsidR="00934F6A" w:rsidRDefault="00934F6A" w:rsidP="00B10521">
      <w:pPr>
        <w:pStyle w:val="af5"/>
        <w:rPr>
          <w:rtl/>
        </w:rPr>
      </w:pPr>
      <w:r w:rsidRPr="00615275">
        <w:rPr>
          <w:rStyle w:val="TagStyle"/>
          <w:rtl/>
        </w:rPr>
        <w:t xml:space="preserve"> &lt;&lt; קריאה &gt;&gt;</w:t>
      </w:r>
      <w:r w:rsidRPr="00202641">
        <w:rPr>
          <w:rStyle w:val="TagStyle"/>
          <w:rtl/>
        </w:rPr>
        <w:t xml:space="preserve"> </w:t>
      </w:r>
      <w:r>
        <w:rPr>
          <w:rtl/>
        </w:rPr>
        <w:t>דוד אמסלם (הליכוד):</w:t>
      </w:r>
      <w:r w:rsidRPr="00202641">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אתה לא חבר כנסת.</w:t>
      </w:r>
    </w:p>
    <w:p w:rsidR="00934F6A" w:rsidRDefault="00934F6A" w:rsidP="00B10521">
      <w:pPr>
        <w:rPr>
          <w:rtl/>
          <w:lang w:eastAsia="he-IL"/>
        </w:rPr>
      </w:pPr>
      <w:bookmarkStart w:id="33219" w:name="_ETM_Q74_559048"/>
      <w:bookmarkStart w:id="33220" w:name="_ETM_Q74_559170"/>
      <w:bookmarkEnd w:id="33219"/>
      <w:bookmarkEnd w:id="33220"/>
    </w:p>
    <w:p w:rsidR="00934F6A" w:rsidRDefault="00934F6A" w:rsidP="00B10521">
      <w:pPr>
        <w:pStyle w:val="af6"/>
        <w:rPr>
          <w:rtl/>
        </w:rPr>
      </w:pPr>
      <w:r w:rsidRPr="00615275">
        <w:rPr>
          <w:rStyle w:val="TagStyle"/>
          <w:rtl/>
        </w:rPr>
        <w:t xml:space="preserve"> &lt;&lt; יור &gt;&gt;</w:t>
      </w:r>
      <w:r w:rsidRPr="00702021">
        <w:rPr>
          <w:rStyle w:val="TagStyle"/>
          <w:rtl/>
        </w:rPr>
        <w:t xml:space="preserve"> </w:t>
      </w:r>
      <w:r>
        <w:rPr>
          <w:rtl/>
        </w:rPr>
        <w:t>היו"ר צבי האוזר:</w:t>
      </w:r>
      <w:r w:rsidRPr="00702021">
        <w:rPr>
          <w:rStyle w:val="TagStyle"/>
          <w:rtl/>
        </w:rPr>
        <w:t xml:space="preserve"> </w:t>
      </w:r>
      <w:r w:rsidRPr="0061527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221" w:name="_ETM_Q74_561852"/>
      <w:bookmarkEnd w:id="33221"/>
      <w:r>
        <w:rPr>
          <w:rFonts w:hint="cs"/>
          <w:rtl/>
          <w:lang w:eastAsia="he-IL"/>
        </w:rPr>
        <w:t xml:space="preserve">אני לא פוגע. </w:t>
      </w:r>
    </w:p>
    <w:p w:rsidR="00934F6A" w:rsidRDefault="00934F6A" w:rsidP="00B10521">
      <w:pPr>
        <w:rPr>
          <w:rtl/>
          <w:lang w:eastAsia="he-IL"/>
        </w:rPr>
      </w:pPr>
      <w:bookmarkStart w:id="33222" w:name="_ETM_Q74_559808"/>
      <w:bookmarkStart w:id="33223" w:name="_ETM_Q74_559937"/>
      <w:bookmarkEnd w:id="33222"/>
      <w:bookmarkEnd w:id="33223"/>
    </w:p>
    <w:p w:rsidR="00934F6A" w:rsidRDefault="00934F6A" w:rsidP="00B10521">
      <w:pPr>
        <w:pStyle w:val="af5"/>
        <w:rPr>
          <w:rtl/>
        </w:rPr>
      </w:pPr>
      <w:r w:rsidRPr="00615275">
        <w:rPr>
          <w:rStyle w:val="TagStyle"/>
          <w:rtl/>
        </w:rPr>
        <w:t xml:space="preserve"> &lt;&lt; קריאה &gt;&gt;</w:t>
      </w:r>
      <w:r w:rsidRPr="00702021">
        <w:rPr>
          <w:rStyle w:val="TagStyle"/>
          <w:rtl/>
        </w:rPr>
        <w:t xml:space="preserve"> </w:t>
      </w:r>
      <w:r>
        <w:rPr>
          <w:rtl/>
        </w:rPr>
        <w:t>יואב קיש (הליכוד):</w:t>
      </w:r>
      <w:r w:rsidRPr="00702021">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224" w:name="_ETM_Q74_559305"/>
      <w:bookmarkEnd w:id="33224"/>
      <w:r>
        <w:rPr>
          <w:rFonts w:hint="cs"/>
          <w:rtl/>
          <w:lang w:eastAsia="he-IL"/>
        </w:rPr>
        <w:t xml:space="preserve">אתה פוגע בדמוקרטיה. </w:t>
      </w:r>
    </w:p>
    <w:p w:rsidR="00934F6A" w:rsidRDefault="00934F6A" w:rsidP="00B10521">
      <w:pPr>
        <w:rPr>
          <w:rtl/>
          <w:lang w:eastAsia="he-IL"/>
        </w:rPr>
      </w:pPr>
      <w:bookmarkStart w:id="33225" w:name="_ETM_Q74_560079"/>
      <w:bookmarkStart w:id="33226" w:name="_ETM_Q74_560214"/>
      <w:bookmarkEnd w:id="33225"/>
      <w:bookmarkEnd w:id="33226"/>
    </w:p>
    <w:p w:rsidR="00934F6A" w:rsidRDefault="00934F6A" w:rsidP="00B10521">
      <w:pPr>
        <w:pStyle w:val="af6"/>
        <w:rPr>
          <w:rtl/>
        </w:rPr>
      </w:pPr>
      <w:r w:rsidRPr="00615275">
        <w:rPr>
          <w:rStyle w:val="TagStyle"/>
          <w:rtl/>
        </w:rPr>
        <w:t xml:space="preserve"> &lt;&lt; יור &gt;&gt;</w:t>
      </w:r>
      <w:r w:rsidRPr="00702021">
        <w:rPr>
          <w:rStyle w:val="TagStyle"/>
          <w:rtl/>
        </w:rPr>
        <w:t xml:space="preserve"> </w:t>
      </w:r>
      <w:r>
        <w:rPr>
          <w:rtl/>
        </w:rPr>
        <w:t>היו"ר צבי האוזר:</w:t>
      </w:r>
      <w:r w:rsidRPr="00702021">
        <w:rPr>
          <w:rStyle w:val="TagStyle"/>
          <w:rtl/>
        </w:rPr>
        <w:t xml:space="preserve"> </w:t>
      </w:r>
      <w:r w:rsidRPr="0061527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227" w:name="_ETM_Q74_561983"/>
      <w:bookmarkEnd w:id="33227"/>
      <w:r>
        <w:rPr>
          <w:rFonts w:hint="cs"/>
          <w:rtl/>
          <w:lang w:eastAsia="he-IL"/>
        </w:rPr>
        <w:t xml:space="preserve">אני </w:t>
      </w:r>
      <w:bookmarkStart w:id="33228" w:name="_ETM_Q74_562471"/>
      <w:bookmarkEnd w:id="33228"/>
      <w:r>
        <w:rPr>
          <w:rFonts w:hint="cs"/>
          <w:rtl/>
          <w:lang w:eastAsia="he-IL"/>
        </w:rPr>
        <w:t xml:space="preserve">מודה על הוויכוח. בבקשה, מזכירת הכנסת. </w:t>
      </w:r>
    </w:p>
    <w:p w:rsidR="00934F6A" w:rsidRDefault="00934F6A" w:rsidP="00B10521">
      <w:pPr>
        <w:rPr>
          <w:rtl/>
          <w:lang w:eastAsia="he-IL"/>
        </w:rPr>
      </w:pPr>
      <w:bookmarkStart w:id="33229" w:name="_ETM_Q74_563591"/>
      <w:bookmarkStart w:id="33230" w:name="_ETM_Q74_563727"/>
      <w:bookmarkEnd w:id="33229"/>
      <w:bookmarkEnd w:id="33230"/>
    </w:p>
    <w:p w:rsidR="00934F6A" w:rsidRDefault="00934F6A" w:rsidP="00B10521">
      <w:pPr>
        <w:pStyle w:val="af5"/>
        <w:rPr>
          <w:rtl/>
        </w:rPr>
      </w:pPr>
      <w:r w:rsidRPr="00615275">
        <w:rPr>
          <w:rStyle w:val="TagStyle"/>
          <w:rtl/>
        </w:rPr>
        <w:t xml:space="preserve"> &lt;&lt; קריאה &gt;&gt;</w:t>
      </w:r>
      <w:r w:rsidRPr="00702021">
        <w:rPr>
          <w:rStyle w:val="TagStyle"/>
          <w:rtl/>
        </w:rPr>
        <w:t xml:space="preserve"> </w:t>
      </w:r>
      <w:r>
        <w:rPr>
          <w:rtl/>
        </w:rPr>
        <w:t>דוד אמסלם (הליכוד):</w:t>
      </w:r>
      <w:r w:rsidRPr="00702021">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631A00">
      <w:pPr>
        <w:rPr>
          <w:rtl/>
          <w:lang w:eastAsia="he-IL"/>
        </w:rPr>
      </w:pPr>
      <w:bookmarkStart w:id="33231" w:name="_ETM_Q74_564681"/>
      <w:bookmarkStart w:id="33232" w:name="_ETM_Q74_564928"/>
      <w:bookmarkStart w:id="33233" w:name="_ETM_Q74_565016"/>
      <w:bookmarkStart w:id="33234" w:name="_ETM_Q74_559221"/>
      <w:bookmarkStart w:id="33235" w:name="_ETM_Q74_559311"/>
      <w:bookmarkEnd w:id="33231"/>
      <w:bookmarkEnd w:id="33232"/>
      <w:bookmarkEnd w:id="33233"/>
      <w:bookmarkEnd w:id="33234"/>
      <w:bookmarkEnd w:id="33235"/>
      <w:r>
        <w:rPr>
          <w:rFonts w:hint="cs"/>
          <w:rtl/>
          <w:lang w:eastAsia="he-IL"/>
        </w:rPr>
        <w:t>אתה לא נבחרת. אתה הרי מובטל. החבר שלך המושחת סידר לך עבודה. אתה הרי מובטל שסידרו ל</w:t>
      </w:r>
      <w:r w:rsidR="00631A00">
        <w:rPr>
          <w:rFonts w:hint="cs"/>
          <w:rtl/>
          <w:lang w:eastAsia="he-IL"/>
        </w:rPr>
        <w:t>ו</w:t>
      </w:r>
      <w:r>
        <w:rPr>
          <w:rFonts w:hint="cs"/>
          <w:rtl/>
          <w:lang w:eastAsia="he-IL"/>
        </w:rPr>
        <w:t xml:space="preserve"> עבודה. אתה לא נבחרת לכנסת. </w:t>
      </w:r>
      <w:bookmarkStart w:id="33236" w:name="_ETM_Q74_580532"/>
      <w:bookmarkEnd w:id="33236"/>
    </w:p>
    <w:p w:rsidR="00934F6A" w:rsidRDefault="00934F6A" w:rsidP="00B10521">
      <w:pPr>
        <w:rPr>
          <w:rtl/>
          <w:lang w:eastAsia="he-IL"/>
        </w:rPr>
      </w:pPr>
    </w:p>
    <w:p w:rsidR="00934F6A" w:rsidRDefault="00934F6A" w:rsidP="00B10521">
      <w:pPr>
        <w:pStyle w:val="af6"/>
        <w:rPr>
          <w:rtl/>
        </w:rPr>
      </w:pPr>
      <w:bookmarkStart w:id="33237" w:name="ET_yor_6308_47"/>
      <w:r w:rsidRPr="00615275">
        <w:rPr>
          <w:rStyle w:val="TagStyle"/>
          <w:rtl/>
        </w:rPr>
        <w:t xml:space="preserve"> &lt;&lt; יור &gt;&gt;</w:t>
      </w:r>
      <w:r w:rsidRPr="00202641">
        <w:rPr>
          <w:rStyle w:val="TagStyle"/>
          <w:rtl/>
        </w:rPr>
        <w:t xml:space="preserve"> </w:t>
      </w:r>
      <w:r>
        <w:rPr>
          <w:rtl/>
        </w:rPr>
        <w:t>היו"ר צבי האוזר:</w:t>
      </w:r>
      <w:r w:rsidRPr="00202641">
        <w:rPr>
          <w:rStyle w:val="TagStyle"/>
          <w:rtl/>
        </w:rPr>
        <w:t xml:space="preserve"> </w:t>
      </w:r>
      <w:r w:rsidRPr="00615275">
        <w:rPr>
          <w:rStyle w:val="TagStyle"/>
          <w:rtl/>
        </w:rPr>
        <w:t>&lt;&lt; יור &gt;&gt;</w:t>
      </w:r>
      <w:bookmarkEnd w:id="33237"/>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חבריי חברי הכנסת, אני מבקש, אנחנו בהצבעה. אני מבקש לשמור על השקט. </w:t>
      </w:r>
    </w:p>
    <w:p w:rsidR="00934F6A" w:rsidRDefault="00934F6A" w:rsidP="00B10521">
      <w:pPr>
        <w:rPr>
          <w:rtl/>
          <w:lang w:eastAsia="he-IL"/>
        </w:rPr>
      </w:pPr>
      <w:bookmarkStart w:id="33238" w:name="_ETM_Q74_582297"/>
      <w:bookmarkStart w:id="33239" w:name="_ETM_Q74_582375"/>
      <w:bookmarkEnd w:id="33238"/>
      <w:bookmarkEnd w:id="33239"/>
    </w:p>
    <w:p w:rsidR="00934F6A" w:rsidRDefault="00934F6A" w:rsidP="00B10521">
      <w:pPr>
        <w:pStyle w:val="af5"/>
        <w:rPr>
          <w:rtl/>
        </w:rPr>
      </w:pPr>
      <w:r w:rsidRPr="00615275">
        <w:rPr>
          <w:rStyle w:val="TagStyle"/>
          <w:rtl/>
        </w:rPr>
        <w:t xml:space="preserve"> &lt;&lt; קריאה &gt;&gt;</w:t>
      </w:r>
      <w:r w:rsidRPr="00702021">
        <w:rPr>
          <w:rStyle w:val="TagStyle"/>
          <w:rtl/>
        </w:rPr>
        <w:t xml:space="preserve"> </w:t>
      </w:r>
      <w:r>
        <w:rPr>
          <w:rtl/>
        </w:rPr>
        <w:t>דוד אמסלם (הליכוד):</w:t>
      </w:r>
      <w:r w:rsidRPr="00702021">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240" w:name="_ETM_Q74_583277"/>
      <w:bookmarkEnd w:id="33240"/>
      <w:r>
        <w:rPr>
          <w:rFonts w:hint="cs"/>
          <w:rtl/>
          <w:lang w:eastAsia="he-IL"/>
        </w:rPr>
        <w:t>א</w:t>
      </w:r>
      <w:bookmarkStart w:id="33241" w:name="_ETM_Q74_583532"/>
      <w:bookmarkEnd w:id="33241"/>
      <w:r>
        <w:rPr>
          <w:rFonts w:hint="cs"/>
          <w:rtl/>
          <w:lang w:eastAsia="he-IL"/>
        </w:rPr>
        <w:t>ת</w:t>
      </w:r>
      <w:bookmarkStart w:id="33242" w:name="_ETM_Q74_583634"/>
      <w:bookmarkEnd w:id="33242"/>
      <w:r>
        <w:rPr>
          <w:rFonts w:hint="cs"/>
          <w:rtl/>
          <w:lang w:eastAsia="he-IL"/>
        </w:rPr>
        <w:t xml:space="preserve">ה לא נבחרת לכנסת. החבר </w:t>
      </w:r>
      <w:bookmarkStart w:id="33243" w:name="_ETM_Q74_584287"/>
      <w:bookmarkEnd w:id="33243"/>
      <w:r>
        <w:rPr>
          <w:rFonts w:hint="cs"/>
          <w:rtl/>
          <w:lang w:eastAsia="he-IL"/>
        </w:rPr>
        <w:t xml:space="preserve">המושחת שלך סידר לך עבודה ב-50,000 שקל. </w:t>
      </w:r>
    </w:p>
    <w:p w:rsidR="00934F6A" w:rsidRDefault="00934F6A" w:rsidP="00B10521">
      <w:pPr>
        <w:rPr>
          <w:rtl/>
          <w:lang w:eastAsia="he-IL"/>
        </w:rPr>
      </w:pPr>
    </w:p>
    <w:p w:rsidR="00934F6A" w:rsidRDefault="00934F6A" w:rsidP="00B10521">
      <w:pPr>
        <w:pStyle w:val="af6"/>
        <w:rPr>
          <w:rtl/>
        </w:rPr>
      </w:pPr>
      <w:bookmarkStart w:id="33244" w:name="ET_yor_6308_27"/>
      <w:r w:rsidRPr="00615275">
        <w:rPr>
          <w:rStyle w:val="TagStyle"/>
          <w:rtl/>
        </w:rPr>
        <w:t xml:space="preserve"> &lt;&lt; יור &gt;&gt;</w:t>
      </w:r>
      <w:r w:rsidRPr="00702021">
        <w:rPr>
          <w:rStyle w:val="TagStyle"/>
          <w:rtl/>
        </w:rPr>
        <w:t xml:space="preserve"> </w:t>
      </w:r>
      <w:r>
        <w:rPr>
          <w:rtl/>
        </w:rPr>
        <w:t>היו"ר צבי האוזר:</w:t>
      </w:r>
      <w:r w:rsidRPr="00702021">
        <w:rPr>
          <w:rStyle w:val="TagStyle"/>
          <w:rtl/>
        </w:rPr>
        <w:t xml:space="preserve"> </w:t>
      </w:r>
      <w:r w:rsidRPr="00615275">
        <w:rPr>
          <w:rStyle w:val="TagStyle"/>
          <w:rtl/>
        </w:rPr>
        <w:t>&lt;&lt; יור &gt;&gt;</w:t>
      </w:r>
      <w:r>
        <w:rPr>
          <w:rtl/>
        </w:rPr>
        <w:t xml:space="preserve">   </w:t>
      </w:r>
      <w:bookmarkEnd w:id="33244"/>
    </w:p>
    <w:p w:rsidR="00934F6A" w:rsidRDefault="00934F6A" w:rsidP="002609B9">
      <w:pPr>
        <w:rPr>
          <w:rtl/>
          <w:lang w:eastAsia="he-IL"/>
        </w:rPr>
      </w:pPr>
    </w:p>
    <w:p w:rsidR="00934F6A" w:rsidRDefault="00934F6A" w:rsidP="00B10521">
      <w:pPr>
        <w:rPr>
          <w:rtl/>
          <w:lang w:eastAsia="he-IL"/>
        </w:rPr>
      </w:pPr>
      <w:bookmarkStart w:id="33245" w:name="_ETM_Q74_588712"/>
      <w:bookmarkStart w:id="33246" w:name="_ETM_Q74_582449"/>
      <w:bookmarkStart w:id="33247" w:name="_ETM_Q74_582544"/>
      <w:bookmarkStart w:id="33248" w:name="_ETM_Q74_582601"/>
      <w:bookmarkStart w:id="33249" w:name="_ETM_Q74_582699"/>
      <w:bookmarkEnd w:id="33245"/>
      <w:bookmarkEnd w:id="33246"/>
      <w:bookmarkEnd w:id="33247"/>
      <w:bookmarkEnd w:id="33248"/>
      <w:bookmarkEnd w:id="33249"/>
      <w:r>
        <w:rPr>
          <w:rFonts w:hint="cs"/>
          <w:rtl/>
          <w:lang w:eastAsia="he-IL"/>
        </w:rPr>
        <w:t xml:space="preserve">אני מבקש </w:t>
      </w:r>
      <w:bookmarkStart w:id="33250" w:name="_ETM_Q74_587363"/>
      <w:bookmarkEnd w:id="33250"/>
      <w:r>
        <w:rPr>
          <w:rFonts w:hint="cs"/>
          <w:rtl/>
          <w:lang w:eastAsia="he-IL"/>
        </w:rPr>
        <w:t xml:space="preserve">ממך לשמור על השקט. תודה רבה. </w:t>
      </w:r>
    </w:p>
    <w:p w:rsidR="00934F6A" w:rsidRDefault="00934F6A" w:rsidP="00B10521">
      <w:pPr>
        <w:rPr>
          <w:rtl/>
          <w:lang w:eastAsia="he-IL"/>
        </w:rPr>
      </w:pPr>
      <w:bookmarkStart w:id="33251" w:name="_ETM_Q74_590605"/>
      <w:bookmarkStart w:id="33252" w:name="_ETM_Q74_590679"/>
      <w:bookmarkEnd w:id="33251"/>
      <w:bookmarkEnd w:id="33252"/>
    </w:p>
    <w:p w:rsidR="00934F6A" w:rsidRDefault="00934F6A" w:rsidP="00B10521">
      <w:pPr>
        <w:pStyle w:val="af5"/>
        <w:rPr>
          <w:rtl/>
        </w:rPr>
      </w:pPr>
      <w:r w:rsidRPr="00615275">
        <w:rPr>
          <w:rStyle w:val="TagStyle"/>
          <w:rtl/>
        </w:rPr>
        <w:t xml:space="preserve"> &lt;&lt; קריאה &gt;&gt;</w:t>
      </w:r>
      <w:r w:rsidRPr="002607B2">
        <w:rPr>
          <w:rStyle w:val="TagStyle"/>
          <w:rtl/>
        </w:rPr>
        <w:t xml:space="preserve"> </w:t>
      </w:r>
      <w:r>
        <w:rPr>
          <w:rtl/>
        </w:rPr>
        <w:t>דוד אמסלם (הליכוד):</w:t>
      </w:r>
      <w:r w:rsidRPr="002607B2">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253" w:name="_ETM_Q74_591379"/>
      <w:bookmarkEnd w:id="33253"/>
      <w:r>
        <w:rPr>
          <w:rFonts w:hint="cs"/>
          <w:rtl/>
          <w:lang w:eastAsia="he-IL"/>
        </w:rPr>
        <w:t>א</w:t>
      </w:r>
      <w:bookmarkStart w:id="33254" w:name="_ETM_Q74_591635"/>
      <w:bookmarkStart w:id="33255" w:name="_ETM_Q74_591743"/>
      <w:bookmarkEnd w:id="33254"/>
      <w:bookmarkEnd w:id="33255"/>
      <w:r>
        <w:rPr>
          <w:rFonts w:hint="cs"/>
          <w:rtl/>
          <w:lang w:eastAsia="he-IL"/>
        </w:rPr>
        <w:t xml:space="preserve">תה עכשיו </w:t>
      </w:r>
      <w:r w:rsidR="00D55302">
        <w:rPr>
          <w:rFonts w:hint="cs"/>
          <w:rtl/>
          <w:lang w:eastAsia="he-IL"/>
        </w:rPr>
        <w:t>– – –</w:t>
      </w:r>
    </w:p>
    <w:p w:rsidR="00934F6A" w:rsidRDefault="00934F6A" w:rsidP="00B10521">
      <w:pPr>
        <w:rPr>
          <w:rtl/>
          <w:lang w:eastAsia="he-IL"/>
        </w:rPr>
      </w:pPr>
      <w:bookmarkStart w:id="33256" w:name="_ETM_Q74_592530"/>
      <w:bookmarkStart w:id="33257" w:name="_ETM_Q74_592718"/>
      <w:bookmarkEnd w:id="33256"/>
      <w:bookmarkEnd w:id="33257"/>
    </w:p>
    <w:p w:rsidR="00934F6A" w:rsidRDefault="00934F6A" w:rsidP="00B10521">
      <w:pPr>
        <w:pStyle w:val="af5"/>
        <w:keepNext/>
        <w:rPr>
          <w:rtl/>
        </w:rPr>
      </w:pPr>
      <w:r w:rsidRPr="00615275">
        <w:rPr>
          <w:rStyle w:val="TagStyle"/>
          <w:rtl/>
        </w:rPr>
        <w:t xml:space="preserve"> &lt;&lt; קריאה &gt;&gt;</w:t>
      </w:r>
      <w:r w:rsidRPr="002607B2">
        <w:rPr>
          <w:rStyle w:val="TagStyle"/>
          <w:rtl/>
        </w:rPr>
        <w:t xml:space="preserve"> </w:t>
      </w:r>
      <w:r>
        <w:rPr>
          <w:rtl/>
        </w:rPr>
        <w:t>יואב קיש (הליכוד):</w:t>
      </w:r>
      <w:r w:rsidRPr="002607B2">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keepNext/>
        <w:rPr>
          <w:rtl/>
          <w:lang w:eastAsia="he-IL"/>
        </w:rPr>
      </w:pPr>
      <w:bookmarkStart w:id="33258" w:name="_ETM_Q74_595215"/>
      <w:bookmarkEnd w:id="33258"/>
      <w:r>
        <w:rPr>
          <w:rFonts w:hint="cs"/>
          <w:rtl/>
          <w:lang w:eastAsia="he-IL"/>
        </w:rPr>
        <w:t xml:space="preserve">אתה פוגע בדמוקרטיה, זה מה שאתה. </w:t>
      </w:r>
    </w:p>
    <w:p w:rsidR="00934F6A" w:rsidRDefault="00934F6A" w:rsidP="00B10521">
      <w:pPr>
        <w:rPr>
          <w:rtl/>
          <w:lang w:eastAsia="he-IL"/>
        </w:rPr>
      </w:pPr>
      <w:bookmarkStart w:id="33259" w:name="_ETM_Q74_592375"/>
      <w:bookmarkStart w:id="33260" w:name="_ETM_Q74_592497"/>
      <w:bookmarkEnd w:id="33259"/>
      <w:bookmarkEnd w:id="33260"/>
    </w:p>
    <w:p w:rsidR="00934F6A" w:rsidRDefault="00934F6A" w:rsidP="00B10521">
      <w:pPr>
        <w:pStyle w:val="af5"/>
        <w:rPr>
          <w:rtl/>
        </w:rPr>
      </w:pPr>
      <w:r w:rsidRPr="00615275">
        <w:rPr>
          <w:rStyle w:val="TagStyle"/>
          <w:rtl/>
        </w:rPr>
        <w:t xml:space="preserve"> &lt;&lt; קריאה &gt;&gt;</w:t>
      </w:r>
      <w:r w:rsidRPr="002607B2">
        <w:rPr>
          <w:rStyle w:val="TagStyle"/>
          <w:rtl/>
        </w:rPr>
        <w:t xml:space="preserve"> </w:t>
      </w:r>
      <w:r>
        <w:rPr>
          <w:rtl/>
        </w:rPr>
        <w:t>דוד אמסלם (הליכוד):</w:t>
      </w:r>
      <w:r w:rsidRPr="002607B2">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261" w:name="_ETM_Q74_597236"/>
      <w:bookmarkEnd w:id="33261"/>
      <w:r>
        <w:rPr>
          <w:rFonts w:hint="cs"/>
          <w:rtl/>
          <w:lang w:eastAsia="he-IL"/>
        </w:rPr>
        <w:t>וה</w:t>
      </w:r>
      <w:bookmarkStart w:id="33262" w:name="_ETM_Q74_597494"/>
      <w:bookmarkStart w:id="33263" w:name="_ETM_Q74_597609"/>
      <w:bookmarkEnd w:id="33262"/>
      <w:bookmarkEnd w:id="33263"/>
      <w:r>
        <w:rPr>
          <w:rFonts w:hint="cs"/>
          <w:rtl/>
          <w:lang w:eastAsia="he-IL"/>
        </w:rPr>
        <w:t xml:space="preserve">חבר המושחת שלך סידר </w:t>
      </w:r>
      <w:bookmarkStart w:id="33264" w:name="_ETM_Q74_597358"/>
      <w:bookmarkEnd w:id="33264"/>
      <w:r>
        <w:rPr>
          <w:rFonts w:hint="cs"/>
          <w:rtl/>
          <w:lang w:eastAsia="he-IL"/>
        </w:rPr>
        <w:t xml:space="preserve">לך עבודה. </w:t>
      </w:r>
    </w:p>
    <w:p w:rsidR="00934F6A" w:rsidRDefault="00934F6A" w:rsidP="00B10521">
      <w:pPr>
        <w:rPr>
          <w:rtl/>
          <w:lang w:eastAsia="he-IL"/>
        </w:rPr>
      </w:pPr>
      <w:bookmarkStart w:id="33265" w:name="_ETM_Q74_597363"/>
      <w:bookmarkStart w:id="33266" w:name="_ETM_Q74_597510"/>
      <w:bookmarkEnd w:id="33265"/>
      <w:bookmarkEnd w:id="33266"/>
    </w:p>
    <w:p w:rsidR="00934F6A" w:rsidRDefault="00934F6A" w:rsidP="00B10521">
      <w:pPr>
        <w:pStyle w:val="af5"/>
        <w:rPr>
          <w:rtl/>
        </w:rPr>
      </w:pPr>
      <w:bookmarkStart w:id="33267" w:name="ET_interruption_5296_31"/>
      <w:r w:rsidRPr="00615275">
        <w:rPr>
          <w:rStyle w:val="TagStyle"/>
          <w:rtl/>
        </w:rPr>
        <w:t xml:space="preserve"> &lt;&lt; קריאה &gt;&gt;</w:t>
      </w:r>
      <w:r w:rsidRPr="002607B2">
        <w:rPr>
          <w:rStyle w:val="TagStyle"/>
          <w:rtl/>
        </w:rPr>
        <w:t xml:space="preserve"> </w:t>
      </w:r>
      <w:r>
        <w:rPr>
          <w:rtl/>
        </w:rPr>
        <w:t>יואב קיש (הליכוד):</w:t>
      </w:r>
      <w:r w:rsidRPr="002607B2">
        <w:rPr>
          <w:rStyle w:val="TagStyle"/>
          <w:rtl/>
        </w:rPr>
        <w:t xml:space="preserve"> </w:t>
      </w:r>
      <w:r w:rsidRPr="00615275">
        <w:rPr>
          <w:rStyle w:val="TagStyle"/>
          <w:rtl/>
        </w:rPr>
        <w:t>&lt;&lt; קריאה &gt;&gt;</w:t>
      </w:r>
      <w:r>
        <w:rPr>
          <w:rtl/>
        </w:rPr>
        <w:t xml:space="preserve">   </w:t>
      </w:r>
      <w:bookmarkEnd w:id="33267"/>
    </w:p>
    <w:p w:rsidR="00934F6A" w:rsidRDefault="00934F6A" w:rsidP="002609B9">
      <w:pPr>
        <w:rPr>
          <w:rtl/>
          <w:lang w:eastAsia="he-IL"/>
        </w:rPr>
      </w:pPr>
    </w:p>
    <w:p w:rsidR="00934F6A" w:rsidRDefault="00934F6A" w:rsidP="00B10521">
      <w:pPr>
        <w:rPr>
          <w:rtl/>
          <w:lang w:eastAsia="he-IL"/>
        </w:rPr>
      </w:pPr>
      <w:bookmarkStart w:id="33268" w:name="_ETM_Q74_602535"/>
      <w:bookmarkStart w:id="33269" w:name="_ETM_Q74_602796"/>
      <w:bookmarkEnd w:id="33268"/>
      <w:bookmarkEnd w:id="33269"/>
      <w:r>
        <w:rPr>
          <w:rFonts w:hint="cs"/>
          <w:rtl/>
          <w:lang w:eastAsia="he-IL"/>
        </w:rPr>
        <w:t>הינה, הם</w:t>
      </w:r>
      <w:bookmarkStart w:id="33270" w:name="_ETM_Q74_602931"/>
      <w:bookmarkEnd w:id="33270"/>
      <w:r>
        <w:rPr>
          <w:rFonts w:hint="cs"/>
          <w:rtl/>
          <w:lang w:eastAsia="he-IL"/>
        </w:rPr>
        <w:t xml:space="preserve"> מגיעים</w:t>
      </w:r>
      <w:r w:rsidR="00631A00">
        <w:rPr>
          <w:rFonts w:hint="cs"/>
          <w:rtl/>
          <w:lang w:eastAsia="he-IL"/>
        </w:rPr>
        <w:t>,</w:t>
      </w:r>
      <w:r>
        <w:rPr>
          <w:rFonts w:hint="cs"/>
          <w:rtl/>
          <w:lang w:eastAsia="he-IL"/>
        </w:rPr>
        <w:t xml:space="preserve"> ואתה בושה לדמוקרטיה. </w:t>
      </w:r>
    </w:p>
    <w:p w:rsidR="00934F6A" w:rsidRDefault="00934F6A" w:rsidP="00B10521">
      <w:pPr>
        <w:rPr>
          <w:rtl/>
          <w:lang w:eastAsia="he-IL"/>
        </w:rPr>
      </w:pPr>
      <w:bookmarkStart w:id="33271" w:name="_ETM_Q74_600558"/>
      <w:bookmarkStart w:id="33272" w:name="_ETM_Q74_600687"/>
      <w:bookmarkEnd w:id="33271"/>
      <w:bookmarkEnd w:id="33272"/>
    </w:p>
    <w:p w:rsidR="00934F6A" w:rsidRDefault="00934F6A" w:rsidP="00B10521">
      <w:pPr>
        <w:pStyle w:val="af5"/>
        <w:rPr>
          <w:rtl/>
        </w:rPr>
      </w:pPr>
      <w:r w:rsidRPr="00615275">
        <w:rPr>
          <w:rStyle w:val="TagStyle"/>
          <w:rtl/>
        </w:rPr>
        <w:t xml:space="preserve"> &lt;&lt; קריאה &gt;&gt;</w:t>
      </w:r>
      <w:r w:rsidRPr="002607B2">
        <w:rPr>
          <w:rStyle w:val="TagStyle"/>
          <w:rtl/>
        </w:rPr>
        <w:t xml:space="preserve"> </w:t>
      </w:r>
      <w:r>
        <w:rPr>
          <w:rtl/>
        </w:rPr>
        <w:t>דוד אמסלם (הליכוד):</w:t>
      </w:r>
      <w:r w:rsidRPr="002607B2">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631A00">
      <w:pPr>
        <w:rPr>
          <w:rtl/>
          <w:lang w:eastAsia="he-IL"/>
        </w:rPr>
      </w:pPr>
      <w:bookmarkStart w:id="33273" w:name="_ETM_Q74_603375"/>
      <w:bookmarkEnd w:id="33273"/>
      <w:r>
        <w:rPr>
          <w:rFonts w:hint="cs"/>
          <w:rtl/>
          <w:lang w:eastAsia="he-IL"/>
        </w:rPr>
        <w:t xml:space="preserve">50,000 </w:t>
      </w:r>
      <w:bookmarkStart w:id="33274" w:name="_ETM_Q74_603215"/>
      <w:bookmarkEnd w:id="33274"/>
      <w:r>
        <w:rPr>
          <w:rFonts w:hint="cs"/>
          <w:rtl/>
          <w:lang w:eastAsia="he-IL"/>
        </w:rPr>
        <w:t>שקל על חשבון הציבור</w:t>
      </w:r>
      <w:r w:rsidR="00631A00">
        <w:rPr>
          <w:rFonts w:hint="cs"/>
          <w:rtl/>
          <w:lang w:eastAsia="he-IL"/>
        </w:rPr>
        <w:t>,</w:t>
      </w:r>
      <w:r>
        <w:rPr>
          <w:rFonts w:hint="cs"/>
          <w:rtl/>
          <w:lang w:eastAsia="he-IL"/>
        </w:rPr>
        <w:t xml:space="preserve"> </w:t>
      </w:r>
      <w:bookmarkStart w:id="33275" w:name="_ETM_Q74_607214"/>
      <w:bookmarkEnd w:id="33275"/>
      <w:r>
        <w:rPr>
          <w:rFonts w:hint="cs"/>
          <w:rtl/>
          <w:lang w:eastAsia="he-IL"/>
        </w:rPr>
        <w:t>אתה מבין</w:t>
      </w:r>
      <w:r w:rsidR="00631A00">
        <w:rPr>
          <w:rFonts w:hint="cs"/>
          <w:rtl/>
          <w:lang w:eastAsia="he-IL"/>
        </w:rPr>
        <w:t>?</w:t>
      </w:r>
      <w:r>
        <w:rPr>
          <w:rFonts w:hint="cs"/>
          <w:rtl/>
          <w:lang w:eastAsia="he-IL"/>
        </w:rPr>
        <w:t xml:space="preserve"> יא בושה </w:t>
      </w:r>
      <w:bookmarkStart w:id="33276" w:name="_ETM_Q74_606507"/>
      <w:bookmarkEnd w:id="33276"/>
      <w:r>
        <w:rPr>
          <w:rFonts w:hint="cs"/>
          <w:rtl/>
          <w:lang w:eastAsia="he-IL"/>
        </w:rPr>
        <w:t xml:space="preserve">וכלימה. אתה והחבר שלך המושחת, שקיבל ערבויות 4 מיליון שקל. </w:t>
      </w:r>
      <w:bookmarkStart w:id="33277" w:name="_ETM_Q74_613928"/>
      <w:bookmarkEnd w:id="33277"/>
    </w:p>
    <w:p w:rsidR="00934F6A" w:rsidRDefault="00934F6A" w:rsidP="00B10521">
      <w:pPr>
        <w:rPr>
          <w:rtl/>
          <w:lang w:eastAsia="he-IL"/>
        </w:rPr>
      </w:pPr>
      <w:bookmarkStart w:id="33278" w:name="_ETM_Q74_614472"/>
      <w:bookmarkStart w:id="33279" w:name="_ETM_Q74_614609"/>
      <w:bookmarkEnd w:id="33278"/>
      <w:bookmarkEnd w:id="33279"/>
    </w:p>
    <w:p w:rsidR="00934F6A" w:rsidRDefault="00934F6A" w:rsidP="00B10521">
      <w:pPr>
        <w:pStyle w:val="af6"/>
        <w:rPr>
          <w:rtl/>
        </w:rPr>
      </w:pPr>
      <w:bookmarkStart w:id="33280" w:name="ET_yor_6308_33"/>
      <w:r w:rsidRPr="00615275">
        <w:rPr>
          <w:rStyle w:val="TagStyle"/>
          <w:rtl/>
        </w:rPr>
        <w:t xml:space="preserve"> &lt;&lt; יור &gt;&gt;</w:t>
      </w:r>
      <w:r w:rsidRPr="002607B2">
        <w:rPr>
          <w:rStyle w:val="TagStyle"/>
          <w:rtl/>
        </w:rPr>
        <w:t xml:space="preserve"> </w:t>
      </w:r>
      <w:r>
        <w:rPr>
          <w:rtl/>
        </w:rPr>
        <w:t>היו"ר צבי האוזר:</w:t>
      </w:r>
      <w:r w:rsidRPr="002607B2">
        <w:rPr>
          <w:rStyle w:val="TagStyle"/>
          <w:rtl/>
        </w:rPr>
        <w:t xml:space="preserve"> </w:t>
      </w:r>
      <w:r w:rsidRPr="00615275">
        <w:rPr>
          <w:rStyle w:val="TagStyle"/>
          <w:rtl/>
        </w:rPr>
        <w:t>&lt;&lt; יור &gt;&gt;</w:t>
      </w:r>
      <w:r>
        <w:rPr>
          <w:rtl/>
        </w:rPr>
        <w:t xml:space="preserve">   </w:t>
      </w:r>
      <w:bookmarkEnd w:id="33280"/>
    </w:p>
    <w:p w:rsidR="00934F6A" w:rsidRDefault="00934F6A" w:rsidP="002609B9">
      <w:pPr>
        <w:rPr>
          <w:rtl/>
          <w:lang w:eastAsia="he-IL"/>
        </w:rPr>
      </w:pPr>
    </w:p>
    <w:p w:rsidR="00934F6A" w:rsidRDefault="00934F6A" w:rsidP="00B10521">
      <w:pPr>
        <w:rPr>
          <w:rtl/>
          <w:lang w:eastAsia="he-IL"/>
        </w:rPr>
      </w:pPr>
      <w:bookmarkStart w:id="33281" w:name="_ETM_Q74_615407"/>
      <w:bookmarkStart w:id="33282" w:name="_ETM_Q74_590766"/>
      <w:bookmarkStart w:id="33283" w:name="_ETM_Q74_590843"/>
      <w:bookmarkEnd w:id="33281"/>
      <w:bookmarkEnd w:id="33282"/>
      <w:bookmarkEnd w:id="33283"/>
      <w:r>
        <w:rPr>
          <w:rFonts w:hint="cs"/>
          <w:rtl/>
          <w:lang w:eastAsia="he-IL"/>
        </w:rPr>
        <w:t xml:space="preserve">חבר הכנסת אמסלם, אני מבקש ממך לא להפריע. </w:t>
      </w:r>
    </w:p>
    <w:p w:rsidR="00934F6A" w:rsidRDefault="00934F6A" w:rsidP="00B10521">
      <w:pPr>
        <w:rPr>
          <w:rtl/>
          <w:lang w:eastAsia="he-IL"/>
        </w:rPr>
      </w:pPr>
      <w:bookmarkStart w:id="33284" w:name="_ETM_Q74_618019"/>
      <w:bookmarkStart w:id="33285" w:name="_ETM_Q74_618087"/>
      <w:bookmarkStart w:id="33286" w:name="_ETM_Q74_618156"/>
      <w:bookmarkEnd w:id="33284"/>
      <w:bookmarkEnd w:id="33285"/>
      <w:bookmarkEnd w:id="33286"/>
    </w:p>
    <w:p w:rsidR="00934F6A" w:rsidRDefault="00934F6A" w:rsidP="00B10521">
      <w:pPr>
        <w:pStyle w:val="af5"/>
        <w:rPr>
          <w:rtl/>
        </w:rPr>
      </w:pPr>
      <w:r w:rsidRPr="00615275">
        <w:rPr>
          <w:rStyle w:val="TagStyle"/>
          <w:rtl/>
        </w:rPr>
        <w:t xml:space="preserve"> &lt;&lt; קריאה &gt;&gt;</w:t>
      </w:r>
      <w:r w:rsidRPr="002607B2">
        <w:rPr>
          <w:rStyle w:val="TagStyle"/>
          <w:rtl/>
        </w:rPr>
        <w:t xml:space="preserve"> </w:t>
      </w:r>
      <w:r>
        <w:rPr>
          <w:rtl/>
        </w:rPr>
        <w:t>דוד אמסלם (הליכוד):</w:t>
      </w:r>
      <w:r w:rsidRPr="002607B2">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287" w:name="_ETM_Q74_619746"/>
      <w:bookmarkStart w:id="33288" w:name="_ETM_Q74_619996"/>
      <w:bookmarkStart w:id="33289" w:name="_ETM_Q74_620092"/>
      <w:bookmarkEnd w:id="33287"/>
      <w:bookmarkEnd w:id="33288"/>
      <w:bookmarkEnd w:id="33289"/>
      <w:r>
        <w:rPr>
          <w:rFonts w:hint="cs"/>
          <w:rtl/>
          <w:lang w:eastAsia="he-IL"/>
        </w:rPr>
        <w:t xml:space="preserve">אתה מבין </w:t>
      </w:r>
      <w:r w:rsidR="00D55302">
        <w:rPr>
          <w:rFonts w:hint="cs"/>
          <w:rtl/>
          <w:lang w:eastAsia="he-IL"/>
        </w:rPr>
        <w:t>– – –</w:t>
      </w:r>
    </w:p>
    <w:p w:rsidR="00934F6A" w:rsidRDefault="00934F6A" w:rsidP="00B10521">
      <w:pPr>
        <w:rPr>
          <w:rtl/>
          <w:lang w:eastAsia="he-IL"/>
        </w:rPr>
      </w:pPr>
      <w:bookmarkStart w:id="33290" w:name="_ETM_Q74_618465"/>
      <w:bookmarkStart w:id="33291" w:name="_ETM_Q74_618575"/>
      <w:bookmarkEnd w:id="33290"/>
      <w:bookmarkEnd w:id="33291"/>
    </w:p>
    <w:p w:rsidR="00934F6A" w:rsidRDefault="00934F6A" w:rsidP="00B10521">
      <w:pPr>
        <w:pStyle w:val="af6"/>
        <w:rPr>
          <w:rtl/>
        </w:rPr>
      </w:pPr>
      <w:bookmarkStart w:id="33292" w:name="ET_yor_6308_35"/>
      <w:r w:rsidRPr="00615275">
        <w:rPr>
          <w:rStyle w:val="TagStyle"/>
          <w:rtl/>
        </w:rPr>
        <w:t xml:space="preserve"> &lt;&lt; יור &gt;&gt;</w:t>
      </w:r>
      <w:r w:rsidRPr="002607B2">
        <w:rPr>
          <w:rStyle w:val="TagStyle"/>
          <w:rtl/>
        </w:rPr>
        <w:t xml:space="preserve"> </w:t>
      </w:r>
      <w:r>
        <w:rPr>
          <w:rtl/>
        </w:rPr>
        <w:t>היו"ר צבי האוזר:</w:t>
      </w:r>
      <w:r w:rsidRPr="002607B2">
        <w:rPr>
          <w:rStyle w:val="TagStyle"/>
          <w:rtl/>
        </w:rPr>
        <w:t xml:space="preserve"> </w:t>
      </w:r>
      <w:r w:rsidRPr="00615275">
        <w:rPr>
          <w:rStyle w:val="TagStyle"/>
          <w:rtl/>
        </w:rPr>
        <w:t>&lt;&lt; יור &gt;&gt;</w:t>
      </w:r>
      <w:r>
        <w:rPr>
          <w:rtl/>
        </w:rPr>
        <w:t xml:space="preserve">   </w:t>
      </w:r>
      <w:bookmarkEnd w:id="33292"/>
    </w:p>
    <w:p w:rsidR="00934F6A" w:rsidRDefault="00934F6A" w:rsidP="002609B9">
      <w:pPr>
        <w:rPr>
          <w:rtl/>
          <w:lang w:eastAsia="he-IL"/>
        </w:rPr>
      </w:pPr>
    </w:p>
    <w:p w:rsidR="00934F6A" w:rsidRDefault="00934F6A" w:rsidP="00B10521">
      <w:pPr>
        <w:rPr>
          <w:rtl/>
          <w:lang w:eastAsia="he-IL"/>
        </w:rPr>
      </w:pPr>
      <w:bookmarkStart w:id="33293" w:name="_ETM_Q74_620458"/>
      <w:bookmarkEnd w:id="33293"/>
      <w:r>
        <w:rPr>
          <w:rFonts w:hint="cs"/>
          <w:rtl/>
          <w:lang w:eastAsia="he-IL"/>
        </w:rPr>
        <w:t xml:space="preserve">אני מבקש ממך לא להפריע. שמענו אותך. </w:t>
      </w:r>
    </w:p>
    <w:p w:rsidR="00934F6A" w:rsidRDefault="00934F6A" w:rsidP="00B10521">
      <w:pPr>
        <w:rPr>
          <w:rtl/>
          <w:lang w:eastAsia="he-IL"/>
        </w:rPr>
      </w:pPr>
    </w:p>
    <w:p w:rsidR="00934F6A" w:rsidRDefault="00934F6A" w:rsidP="00B10521">
      <w:pPr>
        <w:pStyle w:val="af5"/>
        <w:rPr>
          <w:rtl/>
        </w:rPr>
      </w:pPr>
      <w:r w:rsidRPr="00615275">
        <w:rPr>
          <w:rStyle w:val="TagStyle"/>
          <w:rtl/>
        </w:rPr>
        <w:t xml:space="preserve"> &lt;&lt; קריאה &gt;&gt;</w:t>
      </w:r>
      <w:r w:rsidRPr="002607B2">
        <w:rPr>
          <w:rStyle w:val="TagStyle"/>
          <w:rtl/>
        </w:rPr>
        <w:t xml:space="preserve"> </w:t>
      </w:r>
      <w:r>
        <w:rPr>
          <w:rtl/>
        </w:rPr>
        <w:t>דוד אמסלם (הליכוד):</w:t>
      </w:r>
      <w:r w:rsidRPr="002607B2">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294" w:name="_ETM_Q74_623471"/>
      <w:bookmarkEnd w:id="33294"/>
      <w:r>
        <w:rPr>
          <w:rFonts w:hint="cs"/>
          <w:rtl/>
          <w:lang w:eastAsia="he-IL"/>
        </w:rPr>
        <w:t xml:space="preserve">אתה </w:t>
      </w:r>
      <w:bookmarkStart w:id="33295" w:name="_ETM_Q74_621858"/>
      <w:bookmarkEnd w:id="33295"/>
      <w:r>
        <w:rPr>
          <w:rFonts w:hint="cs"/>
          <w:rtl/>
          <w:lang w:eastAsia="he-IL"/>
        </w:rPr>
        <w:t xml:space="preserve">לא נבחרת לכנסת. </w:t>
      </w:r>
    </w:p>
    <w:p w:rsidR="00934F6A" w:rsidRDefault="00934F6A" w:rsidP="00B10521">
      <w:pPr>
        <w:rPr>
          <w:rtl/>
          <w:lang w:eastAsia="he-IL"/>
        </w:rPr>
      </w:pPr>
      <w:bookmarkStart w:id="33296" w:name="_ETM_Q74_624290"/>
      <w:bookmarkStart w:id="33297" w:name="_ETM_Q74_624398"/>
      <w:bookmarkEnd w:id="33296"/>
      <w:bookmarkEnd w:id="33297"/>
    </w:p>
    <w:p w:rsidR="00934F6A" w:rsidRDefault="00934F6A" w:rsidP="00B10521">
      <w:pPr>
        <w:pStyle w:val="af6"/>
        <w:rPr>
          <w:rtl/>
        </w:rPr>
      </w:pPr>
      <w:r w:rsidRPr="00615275">
        <w:rPr>
          <w:rStyle w:val="TagStyle"/>
          <w:rtl/>
        </w:rPr>
        <w:t xml:space="preserve"> &lt;&lt; יור &gt;&gt;</w:t>
      </w:r>
      <w:r w:rsidRPr="002607B2">
        <w:rPr>
          <w:rStyle w:val="TagStyle"/>
          <w:rtl/>
        </w:rPr>
        <w:t xml:space="preserve"> </w:t>
      </w:r>
      <w:r>
        <w:rPr>
          <w:rtl/>
        </w:rPr>
        <w:t>היו"ר צבי האוזר:</w:t>
      </w:r>
      <w:r w:rsidRPr="002607B2">
        <w:rPr>
          <w:rStyle w:val="TagStyle"/>
          <w:rtl/>
        </w:rPr>
        <w:t xml:space="preserve"> </w:t>
      </w:r>
      <w:r w:rsidRPr="0061527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מבקש ממך לא להפריע. </w:t>
      </w:r>
      <w:bookmarkStart w:id="33298" w:name="_ETM_Q74_619819"/>
      <w:bookmarkStart w:id="33299" w:name="_ETM_Q74_619845"/>
      <w:bookmarkStart w:id="33300" w:name="_ETM_Q74_618265"/>
      <w:bookmarkStart w:id="33301" w:name="_ETM_Q74_618300"/>
      <w:bookmarkStart w:id="33302" w:name="_ETM_Q74_618404"/>
      <w:bookmarkEnd w:id="33298"/>
      <w:bookmarkEnd w:id="33299"/>
      <w:bookmarkEnd w:id="33300"/>
      <w:bookmarkEnd w:id="33301"/>
      <w:bookmarkEnd w:id="33302"/>
    </w:p>
    <w:p w:rsidR="00934F6A" w:rsidRDefault="00934F6A" w:rsidP="00B10521">
      <w:pPr>
        <w:rPr>
          <w:rtl/>
          <w:lang w:eastAsia="he-IL"/>
        </w:rPr>
      </w:pPr>
    </w:p>
    <w:p w:rsidR="00934F6A" w:rsidRDefault="00934F6A" w:rsidP="00B10521">
      <w:pPr>
        <w:pStyle w:val="af5"/>
        <w:rPr>
          <w:rtl/>
        </w:rPr>
      </w:pPr>
      <w:r w:rsidRPr="00615275">
        <w:rPr>
          <w:rStyle w:val="TagStyle"/>
          <w:rtl/>
        </w:rPr>
        <w:t xml:space="preserve"> &lt;&lt; קריאה &gt;&gt;</w:t>
      </w:r>
      <w:r w:rsidRPr="002607B2">
        <w:rPr>
          <w:rStyle w:val="TagStyle"/>
          <w:rtl/>
        </w:rPr>
        <w:t xml:space="preserve"> </w:t>
      </w:r>
      <w:r>
        <w:rPr>
          <w:rtl/>
        </w:rPr>
        <w:t>דוד אמסלם (הליכוד):</w:t>
      </w:r>
      <w:r w:rsidRPr="002607B2">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אתה חצוף, </w:t>
      </w:r>
      <w:bookmarkStart w:id="33303" w:name="_ETM_Q74_625607"/>
      <w:bookmarkEnd w:id="33303"/>
      <w:r>
        <w:rPr>
          <w:rFonts w:hint="cs"/>
          <w:rtl/>
          <w:lang w:eastAsia="he-IL"/>
        </w:rPr>
        <w:t xml:space="preserve">אתה לא נבחרת לכנסת. </w:t>
      </w:r>
    </w:p>
    <w:p w:rsidR="00934F6A" w:rsidRDefault="00934F6A" w:rsidP="00B10521">
      <w:pPr>
        <w:rPr>
          <w:rtl/>
          <w:lang w:eastAsia="he-IL"/>
        </w:rPr>
      </w:pPr>
      <w:bookmarkStart w:id="33304" w:name="_ETM_Q74_627578"/>
      <w:bookmarkStart w:id="33305" w:name="_ETM_Q74_627708"/>
      <w:bookmarkEnd w:id="33304"/>
      <w:bookmarkEnd w:id="33305"/>
    </w:p>
    <w:p w:rsidR="00934F6A" w:rsidRDefault="00934F6A" w:rsidP="00B10521">
      <w:pPr>
        <w:pStyle w:val="af6"/>
        <w:rPr>
          <w:rtl/>
        </w:rPr>
      </w:pPr>
      <w:r w:rsidRPr="00615275">
        <w:rPr>
          <w:rStyle w:val="TagStyle"/>
          <w:rtl/>
        </w:rPr>
        <w:t xml:space="preserve"> &lt;&lt; יור &gt;&gt;</w:t>
      </w:r>
      <w:r w:rsidRPr="002607B2">
        <w:rPr>
          <w:rStyle w:val="TagStyle"/>
          <w:rtl/>
        </w:rPr>
        <w:t xml:space="preserve"> </w:t>
      </w:r>
      <w:r>
        <w:rPr>
          <w:rtl/>
        </w:rPr>
        <w:t>היו"ר צבי האוזר:</w:t>
      </w:r>
      <w:r w:rsidRPr="002607B2">
        <w:rPr>
          <w:rStyle w:val="TagStyle"/>
          <w:rtl/>
        </w:rPr>
        <w:t xml:space="preserve"> </w:t>
      </w:r>
      <w:r w:rsidRPr="0061527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306" w:name="_ETM_Q74_628546"/>
      <w:bookmarkStart w:id="33307" w:name="_ETM_Q74_625180"/>
      <w:bookmarkStart w:id="33308" w:name="_ETM_Q74_625273"/>
      <w:bookmarkEnd w:id="33306"/>
      <w:bookmarkEnd w:id="33307"/>
      <w:bookmarkEnd w:id="33308"/>
      <w:r>
        <w:rPr>
          <w:rFonts w:hint="cs"/>
          <w:rtl/>
          <w:lang w:eastAsia="he-IL"/>
        </w:rPr>
        <w:t xml:space="preserve">אני קורא אותך לסדר פעם ראשונה. </w:t>
      </w:r>
    </w:p>
    <w:p w:rsidR="00934F6A" w:rsidRDefault="00934F6A" w:rsidP="00B10521">
      <w:pPr>
        <w:rPr>
          <w:rtl/>
          <w:lang w:eastAsia="he-IL"/>
        </w:rPr>
      </w:pPr>
      <w:bookmarkStart w:id="33309" w:name="_ETM_Q74_627907"/>
      <w:bookmarkStart w:id="33310" w:name="_ETM_Q74_628012"/>
      <w:bookmarkEnd w:id="33309"/>
      <w:bookmarkEnd w:id="33310"/>
    </w:p>
    <w:p w:rsidR="00934F6A" w:rsidRDefault="00934F6A" w:rsidP="00B10521">
      <w:pPr>
        <w:pStyle w:val="af5"/>
        <w:rPr>
          <w:rtl/>
        </w:rPr>
      </w:pPr>
      <w:r w:rsidRPr="00615275">
        <w:rPr>
          <w:rStyle w:val="TagStyle"/>
          <w:rtl/>
        </w:rPr>
        <w:t xml:space="preserve"> &lt;&lt; קריאה &gt;&gt;</w:t>
      </w:r>
      <w:r w:rsidRPr="002607B2">
        <w:rPr>
          <w:rStyle w:val="TagStyle"/>
          <w:rtl/>
        </w:rPr>
        <w:t xml:space="preserve"> </w:t>
      </w:r>
      <w:r>
        <w:rPr>
          <w:rtl/>
        </w:rPr>
        <w:t>דוד אמסלם (הליכוד):</w:t>
      </w:r>
      <w:r w:rsidRPr="002607B2">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311" w:name="_ETM_Q74_628735"/>
      <w:bookmarkEnd w:id="33311"/>
      <w:r>
        <w:rPr>
          <w:rFonts w:hint="cs"/>
          <w:rtl/>
          <w:lang w:eastAsia="he-IL"/>
        </w:rPr>
        <w:t xml:space="preserve">תקרא כמה שאתה רוצה. </w:t>
      </w:r>
    </w:p>
    <w:p w:rsidR="00934F6A" w:rsidRDefault="00934F6A" w:rsidP="00B10521">
      <w:pPr>
        <w:rPr>
          <w:rtl/>
          <w:lang w:eastAsia="he-IL"/>
        </w:rPr>
      </w:pPr>
      <w:bookmarkStart w:id="33312" w:name="_ETM_Q74_629047"/>
      <w:bookmarkStart w:id="33313" w:name="_ETM_Q74_629171"/>
      <w:bookmarkEnd w:id="33312"/>
      <w:bookmarkEnd w:id="33313"/>
    </w:p>
    <w:p w:rsidR="00934F6A" w:rsidRDefault="00934F6A" w:rsidP="00B10521">
      <w:pPr>
        <w:pStyle w:val="af6"/>
        <w:rPr>
          <w:rtl/>
        </w:rPr>
      </w:pPr>
      <w:bookmarkStart w:id="33314" w:name="ET_yor_6308_41"/>
      <w:r w:rsidRPr="00615275">
        <w:rPr>
          <w:rStyle w:val="TagStyle"/>
          <w:rtl/>
        </w:rPr>
        <w:t xml:space="preserve"> &lt;&lt; יור &gt;&gt;</w:t>
      </w:r>
      <w:r w:rsidRPr="002607B2">
        <w:rPr>
          <w:rStyle w:val="TagStyle"/>
          <w:rtl/>
        </w:rPr>
        <w:t xml:space="preserve"> </w:t>
      </w:r>
      <w:r>
        <w:rPr>
          <w:rtl/>
        </w:rPr>
        <w:t>היו"ר צבי האוזר:</w:t>
      </w:r>
      <w:r w:rsidRPr="002607B2">
        <w:rPr>
          <w:rStyle w:val="TagStyle"/>
          <w:rtl/>
        </w:rPr>
        <w:t xml:space="preserve"> </w:t>
      </w:r>
      <w:r w:rsidRPr="00615275">
        <w:rPr>
          <w:rStyle w:val="TagStyle"/>
          <w:rtl/>
        </w:rPr>
        <w:t>&lt;&lt; יור &gt;&gt;</w:t>
      </w:r>
      <w:r>
        <w:rPr>
          <w:rtl/>
        </w:rPr>
        <w:t xml:space="preserve">   </w:t>
      </w:r>
      <w:bookmarkEnd w:id="33314"/>
    </w:p>
    <w:p w:rsidR="00934F6A" w:rsidRDefault="00934F6A" w:rsidP="002609B9">
      <w:pPr>
        <w:rPr>
          <w:rtl/>
          <w:lang w:eastAsia="he-IL"/>
        </w:rPr>
      </w:pPr>
    </w:p>
    <w:p w:rsidR="00934F6A" w:rsidRDefault="00934F6A" w:rsidP="00B10521">
      <w:pPr>
        <w:rPr>
          <w:rtl/>
          <w:lang w:eastAsia="he-IL"/>
        </w:rPr>
      </w:pPr>
      <w:bookmarkStart w:id="33315" w:name="_ETM_Q74_630016"/>
      <w:bookmarkStart w:id="33316" w:name="_ETM_Q74_628058"/>
      <w:bookmarkStart w:id="33317" w:name="_ETM_Q74_628196"/>
      <w:bookmarkEnd w:id="33315"/>
      <w:bookmarkEnd w:id="33316"/>
      <w:bookmarkEnd w:id="33317"/>
      <w:r>
        <w:rPr>
          <w:rFonts w:hint="cs"/>
          <w:rtl/>
          <w:lang w:eastAsia="he-IL"/>
        </w:rPr>
        <w:t xml:space="preserve">אני קורא אותך לסדר פעם שנייה. </w:t>
      </w:r>
    </w:p>
    <w:p w:rsidR="00934F6A" w:rsidRDefault="00934F6A" w:rsidP="00B10521">
      <w:pPr>
        <w:rPr>
          <w:rtl/>
          <w:lang w:eastAsia="he-IL"/>
        </w:rPr>
      </w:pPr>
    </w:p>
    <w:p w:rsidR="00934F6A" w:rsidRDefault="00934F6A" w:rsidP="00B10521">
      <w:pPr>
        <w:pStyle w:val="af5"/>
        <w:rPr>
          <w:rtl/>
        </w:rPr>
      </w:pPr>
      <w:r w:rsidRPr="00615275">
        <w:rPr>
          <w:rStyle w:val="TagStyle"/>
          <w:rtl/>
        </w:rPr>
        <w:t xml:space="preserve"> &lt;&lt; קריאה &gt;&gt;</w:t>
      </w:r>
      <w:r w:rsidRPr="002607B2">
        <w:rPr>
          <w:rStyle w:val="TagStyle"/>
          <w:rtl/>
        </w:rPr>
        <w:t xml:space="preserve"> </w:t>
      </w:r>
      <w:r>
        <w:rPr>
          <w:rtl/>
        </w:rPr>
        <w:t>דוד אמסלם (הליכוד):</w:t>
      </w:r>
      <w:r w:rsidRPr="002607B2">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318" w:name="_ETM_Q74_633634"/>
      <w:bookmarkStart w:id="33319" w:name="_ETM_Q74_633887"/>
      <w:bookmarkStart w:id="33320" w:name="_ETM_Q74_633975"/>
      <w:bookmarkEnd w:id="33318"/>
      <w:bookmarkEnd w:id="33319"/>
      <w:bookmarkEnd w:id="33320"/>
      <w:r>
        <w:rPr>
          <w:rFonts w:hint="cs"/>
          <w:rtl/>
          <w:lang w:eastAsia="he-IL"/>
        </w:rPr>
        <w:t xml:space="preserve">מאה </w:t>
      </w:r>
      <w:bookmarkStart w:id="33321" w:name="_ETM_Q74_632314"/>
      <w:bookmarkEnd w:id="33321"/>
      <w:r>
        <w:rPr>
          <w:rFonts w:hint="cs"/>
          <w:rtl/>
          <w:lang w:eastAsia="he-IL"/>
        </w:rPr>
        <w:t xml:space="preserve">אחוז. תקרא, תמשיך גם. חצוף. </w:t>
      </w:r>
    </w:p>
    <w:p w:rsidR="00934F6A" w:rsidRDefault="00934F6A" w:rsidP="00B10521">
      <w:pPr>
        <w:rPr>
          <w:rtl/>
          <w:lang w:eastAsia="he-IL"/>
        </w:rPr>
      </w:pPr>
      <w:bookmarkStart w:id="33322" w:name="_ETM_Q74_634936"/>
      <w:bookmarkStart w:id="33323" w:name="_ETM_Q74_635046"/>
      <w:bookmarkEnd w:id="33322"/>
      <w:bookmarkEnd w:id="33323"/>
    </w:p>
    <w:p w:rsidR="00934F6A" w:rsidRDefault="00934F6A" w:rsidP="00B10521">
      <w:pPr>
        <w:pStyle w:val="af6"/>
        <w:rPr>
          <w:rtl/>
        </w:rPr>
      </w:pPr>
      <w:r w:rsidRPr="00615275">
        <w:rPr>
          <w:rStyle w:val="TagStyle"/>
          <w:rtl/>
        </w:rPr>
        <w:t xml:space="preserve"> &lt;&lt; יור &gt;&gt;</w:t>
      </w:r>
      <w:r w:rsidRPr="002607B2">
        <w:rPr>
          <w:rStyle w:val="TagStyle"/>
          <w:rtl/>
        </w:rPr>
        <w:t xml:space="preserve"> </w:t>
      </w:r>
      <w:r>
        <w:rPr>
          <w:rtl/>
        </w:rPr>
        <w:t>היו"ר צבי האוזר:</w:t>
      </w:r>
      <w:r w:rsidRPr="002607B2">
        <w:rPr>
          <w:rStyle w:val="TagStyle"/>
          <w:rtl/>
        </w:rPr>
        <w:t xml:space="preserve"> </w:t>
      </w:r>
      <w:r w:rsidRPr="0061527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324" w:name="_ETM_Q74_636063"/>
      <w:bookmarkEnd w:id="33324"/>
      <w:r>
        <w:rPr>
          <w:rFonts w:hint="cs"/>
          <w:rtl/>
          <w:lang w:eastAsia="he-IL"/>
        </w:rPr>
        <w:t xml:space="preserve">בבקשה, להמשיך. </w:t>
      </w:r>
    </w:p>
    <w:p w:rsidR="00934F6A" w:rsidRDefault="00934F6A" w:rsidP="00B10521">
      <w:pPr>
        <w:rPr>
          <w:rtl/>
          <w:lang w:eastAsia="he-IL"/>
        </w:rPr>
      </w:pPr>
      <w:bookmarkStart w:id="33325" w:name="_ETM_Q74_634530"/>
      <w:bookmarkStart w:id="33326" w:name="_ETM_Q74_634628"/>
      <w:bookmarkEnd w:id="33325"/>
      <w:bookmarkEnd w:id="33326"/>
    </w:p>
    <w:p w:rsidR="00934F6A" w:rsidRDefault="00934F6A" w:rsidP="00B10521">
      <w:pPr>
        <w:pStyle w:val="af5"/>
        <w:rPr>
          <w:rtl/>
        </w:rPr>
      </w:pPr>
      <w:bookmarkStart w:id="33327" w:name="ET_interruption_5802_44"/>
      <w:r w:rsidRPr="00615275">
        <w:rPr>
          <w:rStyle w:val="TagStyle"/>
          <w:rtl/>
        </w:rPr>
        <w:t xml:space="preserve"> &lt;&lt; קריאה &gt;&gt;</w:t>
      </w:r>
      <w:r w:rsidRPr="002607B2">
        <w:rPr>
          <w:rStyle w:val="TagStyle"/>
          <w:rtl/>
        </w:rPr>
        <w:t xml:space="preserve"> </w:t>
      </w:r>
      <w:r>
        <w:rPr>
          <w:rtl/>
        </w:rPr>
        <w:t>שלמה קרעי (הליכוד):</w:t>
      </w:r>
      <w:r w:rsidRPr="002607B2">
        <w:rPr>
          <w:rStyle w:val="TagStyle"/>
          <w:rtl/>
        </w:rPr>
        <w:t xml:space="preserve"> </w:t>
      </w:r>
      <w:r w:rsidRPr="00615275">
        <w:rPr>
          <w:rStyle w:val="TagStyle"/>
          <w:rtl/>
        </w:rPr>
        <w:t>&lt;&lt; קריאה &gt;&gt;</w:t>
      </w:r>
      <w:r>
        <w:rPr>
          <w:rtl/>
        </w:rPr>
        <w:t xml:space="preserve">   </w:t>
      </w:r>
      <w:bookmarkEnd w:id="33327"/>
    </w:p>
    <w:p w:rsidR="00934F6A" w:rsidRDefault="00934F6A" w:rsidP="002609B9">
      <w:pPr>
        <w:rPr>
          <w:rtl/>
          <w:lang w:eastAsia="he-IL"/>
        </w:rPr>
      </w:pPr>
    </w:p>
    <w:p w:rsidR="00934F6A" w:rsidRDefault="00934F6A" w:rsidP="00B10521">
      <w:pPr>
        <w:rPr>
          <w:rtl/>
          <w:lang w:eastAsia="he-IL"/>
        </w:rPr>
      </w:pPr>
      <w:bookmarkStart w:id="33328" w:name="_ETM_Q74_636502"/>
      <w:bookmarkEnd w:id="33328"/>
      <w:r>
        <w:rPr>
          <w:rFonts w:hint="cs"/>
          <w:rtl/>
          <w:lang w:eastAsia="he-IL"/>
        </w:rPr>
        <w:t xml:space="preserve">יש לנו זמן </w:t>
      </w:r>
      <w:bookmarkStart w:id="33329" w:name="_ETM_Q74_637899"/>
      <w:bookmarkEnd w:id="33329"/>
      <w:r>
        <w:rPr>
          <w:rFonts w:hint="cs"/>
          <w:rtl/>
          <w:lang w:eastAsia="he-IL"/>
        </w:rPr>
        <w:t xml:space="preserve">עד 11:00. </w:t>
      </w:r>
    </w:p>
    <w:p w:rsidR="00934F6A" w:rsidRDefault="00934F6A" w:rsidP="00B10521">
      <w:pPr>
        <w:rPr>
          <w:rtl/>
          <w:lang w:eastAsia="he-IL"/>
        </w:rPr>
      </w:pPr>
      <w:bookmarkStart w:id="33330" w:name="_ETM_Q74_638007"/>
      <w:bookmarkStart w:id="33331" w:name="_ETM_Q74_638109"/>
      <w:bookmarkEnd w:id="33330"/>
      <w:bookmarkEnd w:id="33331"/>
    </w:p>
    <w:p w:rsidR="00934F6A" w:rsidRDefault="00934F6A" w:rsidP="00B10521">
      <w:pPr>
        <w:pStyle w:val="af5"/>
        <w:rPr>
          <w:rtl/>
        </w:rPr>
      </w:pPr>
      <w:r w:rsidRPr="00615275">
        <w:rPr>
          <w:rStyle w:val="TagStyle"/>
          <w:rtl/>
        </w:rPr>
        <w:t xml:space="preserve"> &lt;&lt; קריאה &gt;&gt;</w:t>
      </w:r>
      <w:r w:rsidRPr="002607B2">
        <w:rPr>
          <w:rStyle w:val="TagStyle"/>
          <w:rtl/>
        </w:rPr>
        <w:t xml:space="preserve"> </w:t>
      </w:r>
      <w:r>
        <w:rPr>
          <w:rtl/>
        </w:rPr>
        <w:t>דוד אמסלם (הליכוד):</w:t>
      </w:r>
      <w:r w:rsidRPr="002607B2">
        <w:rPr>
          <w:rStyle w:val="TagStyle"/>
          <w:rtl/>
        </w:rPr>
        <w:t xml:space="preserve"> </w:t>
      </w:r>
      <w:r w:rsidRPr="00615275">
        <w:rPr>
          <w:rStyle w:val="TagStyle"/>
          <w:rtl/>
        </w:rPr>
        <w:t>&lt;&lt; קריאה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332" w:name="_ETM_Q74_640762"/>
      <w:bookmarkEnd w:id="33332"/>
      <w:r>
        <w:rPr>
          <w:rFonts w:hint="cs"/>
          <w:rtl/>
          <w:lang w:eastAsia="he-IL"/>
        </w:rPr>
        <w:t xml:space="preserve">אתה אומר לנו מה התקנון פה? </w:t>
      </w:r>
      <w:bookmarkStart w:id="33333" w:name="_ETM_Q74_645751"/>
      <w:bookmarkEnd w:id="33333"/>
      <w:r>
        <w:rPr>
          <w:rFonts w:hint="cs"/>
          <w:rtl/>
          <w:lang w:eastAsia="he-IL"/>
        </w:rPr>
        <w:t xml:space="preserve">אנחנו נשב פה עד הבוקר. לפחות תעבוד על ה-50,000, לפחות תישאר פה. </w:t>
      </w:r>
    </w:p>
    <w:p w:rsidR="00934F6A" w:rsidRDefault="00934F6A" w:rsidP="00B10521">
      <w:pPr>
        <w:rPr>
          <w:rtl/>
          <w:lang w:eastAsia="he-IL"/>
        </w:rPr>
      </w:pPr>
      <w:bookmarkStart w:id="33334" w:name="_ETM_Q74_640083"/>
      <w:bookmarkStart w:id="33335" w:name="_ETM_Q74_640173"/>
      <w:bookmarkEnd w:id="33334"/>
      <w:bookmarkEnd w:id="33335"/>
    </w:p>
    <w:p w:rsidR="00934F6A" w:rsidRDefault="00934F6A" w:rsidP="004636BC">
      <w:pPr>
        <w:pStyle w:val="af1"/>
        <w:rPr>
          <w:rtl/>
          <w:lang w:eastAsia="he-IL"/>
        </w:rPr>
      </w:pPr>
      <w:bookmarkStart w:id="33336" w:name="_Toc97139550"/>
      <w:r>
        <w:rPr>
          <w:rFonts w:hint="cs"/>
          <w:rtl/>
          <w:lang w:eastAsia="he-IL"/>
        </w:rPr>
        <w:t>הצבעה שמית</w:t>
      </w:r>
      <w:bookmarkEnd w:id="33336"/>
    </w:p>
    <w:p w:rsidR="00934F6A" w:rsidRPr="00A07B25" w:rsidRDefault="00934F6A" w:rsidP="00B10521">
      <w:pPr>
        <w:rPr>
          <w:rtl/>
          <w:lang w:eastAsia="he-IL"/>
        </w:rPr>
      </w:pPr>
    </w:p>
    <w:p w:rsidR="00934F6A" w:rsidRDefault="00934F6A" w:rsidP="00B10521">
      <w:pPr>
        <w:pStyle w:val="af5"/>
        <w:rPr>
          <w:rtl/>
        </w:rPr>
      </w:pPr>
      <w:bookmarkStart w:id="33337" w:name="ET_interruption_4926_13"/>
      <w:r w:rsidRPr="00615275">
        <w:rPr>
          <w:rStyle w:val="TagStyle"/>
          <w:rtl/>
        </w:rPr>
        <w:t xml:space="preserve"> &lt;&lt; קריאה &gt;&gt;</w:t>
      </w:r>
      <w:r w:rsidRPr="00202641">
        <w:rPr>
          <w:rStyle w:val="TagStyle"/>
          <w:rtl/>
        </w:rPr>
        <w:t xml:space="preserve"> </w:t>
      </w:r>
      <w:r>
        <w:rPr>
          <w:rtl/>
        </w:rPr>
        <w:t>מזכירת הכנסת ירדנה מלר-הורוביץ:</w:t>
      </w:r>
      <w:r w:rsidRPr="00202641">
        <w:rPr>
          <w:rStyle w:val="TagStyle"/>
          <w:rtl/>
        </w:rPr>
        <w:t xml:space="preserve"> </w:t>
      </w:r>
      <w:r w:rsidRPr="00615275">
        <w:rPr>
          <w:rStyle w:val="TagStyle"/>
          <w:rtl/>
        </w:rPr>
        <w:t>&lt;&lt; קריאה &gt;&gt;</w:t>
      </w:r>
      <w:r>
        <w:rPr>
          <w:rtl/>
        </w:rPr>
        <w:t xml:space="preserve">   </w:t>
      </w:r>
      <w:bookmarkEnd w:id="33337"/>
    </w:p>
    <w:p w:rsidR="00934F6A" w:rsidRDefault="00934F6A" w:rsidP="00B10521">
      <w:pPr>
        <w:ind w:firstLine="0"/>
        <w:rPr>
          <w:rtl/>
          <w:lang w:eastAsia="he-IL"/>
        </w:rPr>
      </w:pPr>
      <w:r>
        <w:rPr>
          <w:rFonts w:hint="cs"/>
          <w:rtl/>
          <w:lang w:eastAsia="he-IL"/>
        </w:rPr>
        <w:t>(קוראת בשמות חברי הכנסת)</w:t>
      </w:r>
    </w:p>
    <w:p w:rsidR="00934F6A" w:rsidRPr="00202641" w:rsidRDefault="00934F6A" w:rsidP="00B10521">
      <w:pPr>
        <w:rPr>
          <w:rtl/>
          <w:lang w:eastAsia="he-IL"/>
        </w:rPr>
      </w:pPr>
    </w:p>
    <w:p w:rsidR="00934F6A" w:rsidRDefault="00934F6A" w:rsidP="00B10521">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bookmarkStart w:id="33338" w:name="_ETM_Q74_644186"/>
      <w:bookmarkStart w:id="33339" w:name="_ETM_Q74_644329"/>
      <w:bookmarkEnd w:id="33338"/>
      <w:bookmarkEnd w:id="33339"/>
      <w:r>
        <w:rPr>
          <w:rtl/>
          <w:lang w:eastAsia="he-IL"/>
        </w:rPr>
        <w:t>סמי אבו שחאדה</w:t>
      </w:r>
      <w:r>
        <w:rPr>
          <w:rtl/>
          <w:lang w:eastAsia="he-IL"/>
        </w:rPr>
        <w:tab/>
      </w:r>
      <w:r>
        <w:rPr>
          <w:rtl/>
          <w:lang w:eastAsia="he-IL"/>
        </w:rPr>
        <w:tab/>
        <w:t xml:space="preserve">–   </w:t>
      </w:r>
      <w:r>
        <w:rPr>
          <w:rFonts w:hint="cs"/>
          <w:rtl/>
          <w:lang w:eastAsia="he-IL"/>
        </w:rPr>
        <w:t>נמנע</w:t>
      </w:r>
    </w:p>
    <w:p w:rsidR="00934F6A" w:rsidRDefault="00934F6A" w:rsidP="00B10521">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cs"/>
          <w:rtl/>
          <w:lang w:eastAsia="he-IL"/>
        </w:rPr>
        <w:t>י</w:t>
      </w:r>
      <w:r>
        <w:rPr>
          <w:rFonts w:hint="eastAsia"/>
          <w:rtl/>
          <w:lang w:eastAsia="he-IL"/>
        </w:rPr>
        <w:t>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934F6A" w:rsidRDefault="00934F6A" w:rsidP="009635F5">
      <w:pPr>
        <w:rPr>
          <w:rtl/>
        </w:rPr>
      </w:pPr>
      <w:bookmarkStart w:id="33340" w:name="TOR_Q75"/>
      <w:bookmarkEnd w:id="33340"/>
      <w:r>
        <w:rPr>
          <w:rtl/>
        </w:rPr>
        <w:t>יואב בן צור</w:t>
      </w:r>
      <w:r>
        <w:rPr>
          <w:rtl/>
        </w:rPr>
        <w:tab/>
      </w:r>
      <w:r>
        <w:rPr>
          <w:rtl/>
        </w:rPr>
        <w:tab/>
        <w:t xml:space="preserve">–   </w:t>
      </w:r>
      <w:r>
        <w:rPr>
          <w:rFonts w:hint="cs"/>
          <w:rtl/>
        </w:rPr>
        <w:t>אינו נוכח</w:t>
      </w:r>
    </w:p>
    <w:p w:rsidR="00934F6A" w:rsidRDefault="00934F6A" w:rsidP="009635F5">
      <w:pPr>
        <w:rPr>
          <w:rtl/>
        </w:rPr>
      </w:pPr>
      <w:r>
        <w:rPr>
          <w:rtl/>
        </w:rPr>
        <w:t>נפתלי בנט</w:t>
      </w:r>
      <w:r>
        <w:rPr>
          <w:rtl/>
        </w:rPr>
        <w:tab/>
      </w:r>
      <w:r>
        <w:rPr>
          <w:rtl/>
        </w:rPr>
        <w:tab/>
        <w:t xml:space="preserve">–   </w:t>
      </w:r>
      <w:r>
        <w:rPr>
          <w:rFonts w:hint="cs"/>
          <w:rtl/>
        </w:rPr>
        <w:t>נגד</w:t>
      </w:r>
    </w:p>
    <w:p w:rsidR="00934F6A" w:rsidRDefault="00934F6A" w:rsidP="009635F5">
      <w:pPr>
        <w:rPr>
          <w:rtl/>
        </w:rPr>
      </w:pPr>
      <w:r>
        <w:rPr>
          <w:rtl/>
        </w:rPr>
        <w:t>אלינה ברדץ' יאלוב</w:t>
      </w:r>
      <w:r>
        <w:rPr>
          <w:rtl/>
        </w:rPr>
        <w:tab/>
        <w:t xml:space="preserve">–   </w:t>
      </w:r>
      <w:r>
        <w:rPr>
          <w:rFonts w:hint="cs"/>
          <w:rtl/>
        </w:rPr>
        <w:t>נגד</w:t>
      </w:r>
    </w:p>
    <w:p w:rsidR="00934F6A" w:rsidRDefault="00934F6A" w:rsidP="009635F5">
      <w:pPr>
        <w:rPr>
          <w:rtl/>
        </w:rPr>
      </w:pPr>
      <w:r>
        <w:rPr>
          <w:rtl/>
        </w:rPr>
        <w:t>קרן ברק</w:t>
      </w:r>
      <w:r>
        <w:rPr>
          <w:rtl/>
        </w:rPr>
        <w:tab/>
      </w:r>
      <w:r>
        <w:rPr>
          <w:rtl/>
        </w:rPr>
        <w:tab/>
      </w:r>
      <w:r>
        <w:rPr>
          <w:rtl/>
        </w:rPr>
        <w:tab/>
        <w:t xml:space="preserve">–   </w:t>
      </w:r>
      <w:r>
        <w:rPr>
          <w:rFonts w:hint="cs"/>
          <w:rtl/>
        </w:rPr>
        <w:t>אינה נוכחת</w:t>
      </w:r>
    </w:p>
    <w:p w:rsidR="00934F6A" w:rsidRDefault="00934F6A" w:rsidP="009635F5">
      <w:pPr>
        <w:rPr>
          <w:rtl/>
        </w:rPr>
      </w:pPr>
      <w:r>
        <w:rPr>
          <w:rtl/>
        </w:rPr>
        <w:t>ניר ברקת</w:t>
      </w:r>
      <w:r>
        <w:rPr>
          <w:rtl/>
        </w:rPr>
        <w:tab/>
      </w:r>
      <w:r>
        <w:rPr>
          <w:rtl/>
        </w:rPr>
        <w:tab/>
        <w:t xml:space="preserve">–   </w:t>
      </w:r>
      <w:r>
        <w:rPr>
          <w:rFonts w:hint="cs"/>
          <w:rtl/>
        </w:rPr>
        <w:t>אינו נוכח</w:t>
      </w:r>
    </w:p>
    <w:p w:rsidR="00934F6A" w:rsidRDefault="00934F6A" w:rsidP="009635F5">
      <w:pPr>
        <w:rPr>
          <w:rtl/>
        </w:rPr>
      </w:pPr>
      <w:r>
        <w:rPr>
          <w:rtl/>
        </w:rPr>
        <w:t>יאיר גולן</w:t>
      </w:r>
      <w:r>
        <w:rPr>
          <w:rtl/>
        </w:rPr>
        <w:tab/>
      </w:r>
      <w:r>
        <w:rPr>
          <w:rtl/>
        </w:rPr>
        <w:tab/>
      </w:r>
      <w:r>
        <w:rPr>
          <w:rtl/>
        </w:rPr>
        <w:tab/>
        <w:t xml:space="preserve">–   </w:t>
      </w:r>
      <w:r>
        <w:rPr>
          <w:rFonts w:hint="cs"/>
          <w:rtl/>
        </w:rPr>
        <w:t>נגד</w:t>
      </w:r>
    </w:p>
    <w:p w:rsidR="00934F6A" w:rsidRDefault="00934F6A" w:rsidP="009635F5">
      <w:pPr>
        <w:rPr>
          <w:rtl/>
        </w:rPr>
      </w:pPr>
      <w:r>
        <w:rPr>
          <w:rtl/>
        </w:rPr>
        <w:t>מאי גולן</w:t>
      </w:r>
      <w:r>
        <w:rPr>
          <w:rtl/>
        </w:rPr>
        <w:tab/>
      </w:r>
      <w:r>
        <w:rPr>
          <w:rtl/>
        </w:rPr>
        <w:tab/>
      </w:r>
      <w:r>
        <w:rPr>
          <w:rtl/>
        </w:rPr>
        <w:tab/>
        <w:t xml:space="preserve">–   </w:t>
      </w:r>
      <w:r>
        <w:rPr>
          <w:rFonts w:hint="cs"/>
          <w:rtl/>
        </w:rPr>
        <w:t>אינה נוכחת</w:t>
      </w:r>
    </w:p>
    <w:p w:rsidR="00934F6A" w:rsidRDefault="00934F6A" w:rsidP="009635F5">
      <w:pPr>
        <w:rPr>
          <w:rtl/>
        </w:rPr>
      </w:pPr>
      <w:r>
        <w:rPr>
          <w:rtl/>
        </w:rPr>
        <w:t>איתן גינזבורג</w:t>
      </w:r>
      <w:r>
        <w:rPr>
          <w:rtl/>
        </w:rPr>
        <w:tab/>
      </w:r>
      <w:r>
        <w:rPr>
          <w:rtl/>
        </w:rPr>
        <w:tab/>
        <w:t xml:space="preserve">–   </w:t>
      </w:r>
      <w:r>
        <w:rPr>
          <w:rFonts w:hint="cs"/>
          <w:rtl/>
        </w:rPr>
        <w:t>נגד</w:t>
      </w:r>
    </w:p>
    <w:p w:rsidR="00934F6A" w:rsidRDefault="00934F6A" w:rsidP="009635F5">
      <w:pPr>
        <w:rPr>
          <w:rtl/>
        </w:rPr>
      </w:pPr>
      <w:r>
        <w:rPr>
          <w:rtl/>
        </w:rPr>
        <w:t>יואב גלנט</w:t>
      </w:r>
      <w:r>
        <w:rPr>
          <w:rtl/>
        </w:rPr>
        <w:tab/>
      </w:r>
      <w:r>
        <w:rPr>
          <w:rtl/>
        </w:rPr>
        <w:tab/>
        <w:t xml:space="preserve">–   </w:t>
      </w:r>
      <w:r>
        <w:rPr>
          <w:rFonts w:hint="cs"/>
          <w:rtl/>
        </w:rPr>
        <w:t>אינו נוכח</w:t>
      </w:r>
    </w:p>
    <w:p w:rsidR="00934F6A" w:rsidRDefault="00934F6A" w:rsidP="009635F5">
      <w:pPr>
        <w:rPr>
          <w:rtl/>
        </w:rPr>
      </w:pPr>
      <w:r>
        <w:rPr>
          <w:rtl/>
        </w:rPr>
        <w:t>גילה גמליאל</w:t>
      </w:r>
      <w:r>
        <w:rPr>
          <w:rtl/>
        </w:rPr>
        <w:tab/>
      </w:r>
      <w:r>
        <w:rPr>
          <w:rtl/>
        </w:rPr>
        <w:tab/>
        <w:t xml:space="preserve">–   </w:t>
      </w:r>
      <w:r>
        <w:rPr>
          <w:rFonts w:hint="cs"/>
          <w:rtl/>
        </w:rPr>
        <w:t>אינה נוכחת</w:t>
      </w:r>
    </w:p>
    <w:p w:rsidR="00934F6A" w:rsidRDefault="00934F6A" w:rsidP="009635F5">
      <w:pPr>
        <w:rPr>
          <w:rtl/>
        </w:rPr>
      </w:pPr>
      <w:r>
        <w:rPr>
          <w:rtl/>
        </w:rPr>
        <w:t>מאזן גנאים</w:t>
      </w:r>
      <w:r>
        <w:rPr>
          <w:rtl/>
        </w:rPr>
        <w:tab/>
      </w:r>
      <w:r>
        <w:rPr>
          <w:rtl/>
        </w:rPr>
        <w:tab/>
        <w:t xml:space="preserve">–   </w:t>
      </w:r>
      <w:r>
        <w:rPr>
          <w:rFonts w:hint="cs"/>
          <w:rtl/>
        </w:rPr>
        <w:t>נגד</w:t>
      </w:r>
    </w:p>
    <w:p w:rsidR="00934F6A" w:rsidRDefault="00934F6A" w:rsidP="009635F5">
      <w:pPr>
        <w:rPr>
          <w:rtl/>
        </w:rPr>
      </w:pPr>
      <w:r>
        <w:rPr>
          <w:rtl/>
        </w:rPr>
        <w:t>בנימין גנץ</w:t>
      </w:r>
      <w:r>
        <w:rPr>
          <w:rtl/>
        </w:rPr>
        <w:tab/>
      </w:r>
      <w:r>
        <w:rPr>
          <w:rtl/>
        </w:rPr>
        <w:tab/>
        <w:t xml:space="preserve">–   </w:t>
      </w:r>
      <w:r>
        <w:rPr>
          <w:rFonts w:hint="cs"/>
          <w:rtl/>
        </w:rPr>
        <w:t>נגד</w:t>
      </w:r>
    </w:p>
    <w:p w:rsidR="00934F6A" w:rsidRDefault="00934F6A" w:rsidP="009635F5">
      <w:pPr>
        <w:rPr>
          <w:rtl/>
        </w:rPr>
      </w:pPr>
      <w:r>
        <w:rPr>
          <w:rtl/>
        </w:rPr>
        <w:t>משה גפני</w:t>
      </w:r>
      <w:r>
        <w:rPr>
          <w:rtl/>
        </w:rPr>
        <w:tab/>
      </w:r>
      <w:r>
        <w:rPr>
          <w:rtl/>
        </w:rPr>
        <w:tab/>
        <w:t xml:space="preserve">–   </w:t>
      </w:r>
      <w:r>
        <w:rPr>
          <w:rFonts w:hint="cs"/>
          <w:rtl/>
        </w:rPr>
        <w:t>אינו נוכח</w:t>
      </w:r>
    </w:p>
    <w:p w:rsidR="00934F6A" w:rsidRDefault="00934F6A" w:rsidP="009635F5">
      <w:pPr>
        <w:rPr>
          <w:rtl/>
        </w:rPr>
      </w:pPr>
      <w:r>
        <w:rPr>
          <w:rtl/>
        </w:rPr>
        <w:t>סימון דוידסון</w:t>
      </w:r>
      <w:r>
        <w:rPr>
          <w:rtl/>
        </w:rPr>
        <w:tab/>
      </w:r>
      <w:r>
        <w:rPr>
          <w:rtl/>
        </w:rPr>
        <w:tab/>
        <w:t xml:space="preserve">–   </w:t>
      </w:r>
      <w:r>
        <w:rPr>
          <w:rFonts w:hint="cs"/>
          <w:rtl/>
        </w:rPr>
        <w:t>נגד</w:t>
      </w:r>
    </w:p>
    <w:p w:rsidR="00934F6A" w:rsidRDefault="00934F6A" w:rsidP="009635F5">
      <w:pPr>
        <w:rPr>
          <w:rtl/>
        </w:rPr>
      </w:pPr>
      <w:r>
        <w:rPr>
          <w:rtl/>
        </w:rPr>
        <w:t>אבי דיכטר</w:t>
      </w:r>
      <w:r>
        <w:rPr>
          <w:rtl/>
        </w:rPr>
        <w:tab/>
      </w:r>
      <w:r>
        <w:rPr>
          <w:rtl/>
        </w:rPr>
        <w:tab/>
        <w:t xml:space="preserve">–   </w:t>
      </w:r>
      <w:r>
        <w:rPr>
          <w:rFonts w:hint="cs"/>
          <w:rtl/>
        </w:rPr>
        <w:t>אינו נוכח</w:t>
      </w:r>
    </w:p>
    <w:p w:rsidR="00934F6A" w:rsidRDefault="00934F6A" w:rsidP="009635F5">
      <w:pPr>
        <w:rPr>
          <w:rtl/>
        </w:rPr>
      </w:pPr>
      <w:r>
        <w:rPr>
          <w:rtl/>
        </w:rPr>
        <w:t>גלית דיסטל אטבריאן</w:t>
      </w:r>
      <w:r>
        <w:rPr>
          <w:rtl/>
        </w:rPr>
        <w:tab/>
        <w:t xml:space="preserve">–   </w:t>
      </w:r>
      <w:r>
        <w:rPr>
          <w:rFonts w:hint="cs"/>
          <w:rtl/>
        </w:rPr>
        <w:t>אינה נוכחת</w:t>
      </w:r>
    </w:p>
    <w:p w:rsidR="00934F6A" w:rsidRDefault="00934F6A" w:rsidP="009635F5">
      <w:pPr>
        <w:rPr>
          <w:rtl/>
        </w:rPr>
      </w:pPr>
      <w:r>
        <w:rPr>
          <w:rtl/>
        </w:rPr>
        <w:t>צבי האוזר</w:t>
      </w:r>
      <w:r>
        <w:rPr>
          <w:rtl/>
        </w:rPr>
        <w:tab/>
      </w:r>
      <w:r>
        <w:rPr>
          <w:rtl/>
        </w:rPr>
        <w:tab/>
        <w:t xml:space="preserve">–   </w:t>
      </w:r>
      <w:r>
        <w:rPr>
          <w:rFonts w:hint="cs"/>
          <w:rtl/>
        </w:rPr>
        <w:t>נגד</w:t>
      </w:r>
    </w:p>
    <w:p w:rsidR="00934F6A" w:rsidRDefault="00934F6A" w:rsidP="009635F5">
      <w:pPr>
        <w:rPr>
          <w:rtl/>
        </w:rPr>
      </w:pPr>
      <w:r>
        <w:rPr>
          <w:rtl/>
        </w:rPr>
        <w:t>צחי הנגבי</w:t>
      </w:r>
      <w:r>
        <w:rPr>
          <w:rtl/>
        </w:rPr>
        <w:tab/>
      </w:r>
      <w:r>
        <w:rPr>
          <w:rtl/>
        </w:rPr>
        <w:tab/>
        <w:t xml:space="preserve">–   </w:t>
      </w:r>
      <w:r>
        <w:rPr>
          <w:rFonts w:hint="cs"/>
          <w:rtl/>
        </w:rPr>
        <w:t>אינו נוכח</w:t>
      </w:r>
    </w:p>
    <w:p w:rsidR="00934F6A" w:rsidRDefault="00934F6A" w:rsidP="009635F5">
      <w:pPr>
        <w:rPr>
          <w:rtl/>
        </w:rPr>
      </w:pPr>
      <w:r>
        <w:rPr>
          <w:rtl/>
        </w:rPr>
        <w:t>שרן מרים השכל</w:t>
      </w:r>
      <w:r>
        <w:rPr>
          <w:rtl/>
        </w:rPr>
        <w:tab/>
      </w:r>
      <w:r>
        <w:rPr>
          <w:rtl/>
        </w:rPr>
        <w:tab/>
        <w:t xml:space="preserve">–   </w:t>
      </w:r>
      <w:r>
        <w:rPr>
          <w:rFonts w:hint="cs"/>
          <w:rtl/>
        </w:rPr>
        <w:t>נגד</w:t>
      </w:r>
    </w:p>
    <w:p w:rsidR="00934F6A" w:rsidRDefault="00934F6A" w:rsidP="009635F5">
      <w:pPr>
        <w:rPr>
          <w:rtl/>
        </w:rPr>
      </w:pPr>
      <w:r>
        <w:rPr>
          <w:rtl/>
        </w:rPr>
        <w:t>מיכל וולדיגר</w:t>
      </w:r>
      <w:r>
        <w:rPr>
          <w:rtl/>
        </w:rPr>
        <w:tab/>
      </w:r>
      <w:r>
        <w:rPr>
          <w:rtl/>
        </w:rPr>
        <w:tab/>
        <w:t xml:space="preserve">–   </w:t>
      </w:r>
      <w:r>
        <w:rPr>
          <w:rFonts w:hint="cs"/>
          <w:rtl/>
        </w:rPr>
        <w:t>אינה נוכחת</w:t>
      </w:r>
    </w:p>
    <w:p w:rsidR="00934F6A" w:rsidRDefault="00934F6A" w:rsidP="009635F5">
      <w:pPr>
        <w:rPr>
          <w:rtl/>
        </w:rPr>
      </w:pPr>
      <w:r>
        <w:rPr>
          <w:rtl/>
        </w:rPr>
        <w:t>רות וסרמן לנדה</w:t>
      </w:r>
      <w:r>
        <w:rPr>
          <w:rtl/>
        </w:rPr>
        <w:tab/>
      </w:r>
      <w:r>
        <w:rPr>
          <w:rtl/>
        </w:rPr>
        <w:tab/>
        <w:t xml:space="preserve">–   </w:t>
      </w:r>
      <w:r>
        <w:rPr>
          <w:rFonts w:hint="cs"/>
          <w:rtl/>
        </w:rPr>
        <w:t>נגד</w:t>
      </w:r>
    </w:p>
    <w:p w:rsidR="00934F6A" w:rsidRDefault="00934F6A" w:rsidP="009635F5">
      <w:pPr>
        <w:rPr>
          <w:rtl/>
        </w:rPr>
      </w:pPr>
      <w:r>
        <w:rPr>
          <w:rtl/>
        </w:rPr>
        <w:t>מכלוף מיקי זוהר</w:t>
      </w:r>
      <w:r>
        <w:rPr>
          <w:rtl/>
        </w:rPr>
        <w:tab/>
      </w:r>
      <w:r>
        <w:rPr>
          <w:rtl/>
        </w:rPr>
        <w:tab/>
        <w:t xml:space="preserve">–   </w:t>
      </w:r>
      <w:r>
        <w:rPr>
          <w:rFonts w:hint="cs"/>
          <w:rtl/>
        </w:rPr>
        <w:t>אינו נוכח</w:t>
      </w:r>
    </w:p>
    <w:p w:rsidR="00934F6A" w:rsidRDefault="00934F6A" w:rsidP="009635F5">
      <w:pPr>
        <w:rPr>
          <w:rtl/>
        </w:rPr>
      </w:pPr>
      <w:r>
        <w:rPr>
          <w:rtl/>
        </w:rPr>
        <w:t>אימאן ח'טיב יאסין</w:t>
      </w:r>
      <w:r>
        <w:rPr>
          <w:rtl/>
        </w:rPr>
        <w:tab/>
        <w:t xml:space="preserve">–   </w:t>
      </w:r>
      <w:r>
        <w:rPr>
          <w:rFonts w:hint="cs"/>
          <w:rtl/>
        </w:rPr>
        <w:t>נגד</w:t>
      </w:r>
    </w:p>
    <w:p w:rsidR="00934F6A" w:rsidRDefault="00934F6A" w:rsidP="009635F5">
      <w:pPr>
        <w:rPr>
          <w:rtl/>
        </w:rPr>
      </w:pPr>
      <w:r>
        <w:rPr>
          <w:rtl/>
        </w:rPr>
        <w:t>ווליד טאהא</w:t>
      </w:r>
      <w:r>
        <w:rPr>
          <w:rtl/>
        </w:rPr>
        <w:tab/>
      </w:r>
      <w:r>
        <w:rPr>
          <w:rtl/>
        </w:rPr>
        <w:tab/>
        <w:t xml:space="preserve">–   </w:t>
      </w:r>
      <w:r>
        <w:rPr>
          <w:rFonts w:hint="cs"/>
          <w:rtl/>
        </w:rPr>
        <w:t>נגד</w:t>
      </w:r>
    </w:p>
    <w:p w:rsidR="00934F6A" w:rsidRDefault="00934F6A" w:rsidP="009635F5">
      <w:pPr>
        <w:rPr>
          <w:rtl/>
        </w:rPr>
      </w:pPr>
      <w:r>
        <w:rPr>
          <w:rtl/>
        </w:rPr>
        <w:t>בועז טופורובסקי</w:t>
      </w:r>
      <w:r>
        <w:rPr>
          <w:rtl/>
        </w:rPr>
        <w:tab/>
      </w:r>
      <w:r>
        <w:rPr>
          <w:rtl/>
        </w:rPr>
        <w:tab/>
        <w:t xml:space="preserve">–   </w:t>
      </w:r>
      <w:r>
        <w:rPr>
          <w:rFonts w:hint="cs"/>
          <w:rtl/>
        </w:rPr>
        <w:t>נגד</w:t>
      </w:r>
    </w:p>
    <w:p w:rsidR="00934F6A" w:rsidRDefault="00934F6A" w:rsidP="009635F5">
      <w:pPr>
        <w:rPr>
          <w:rtl/>
        </w:rPr>
      </w:pPr>
      <w:r>
        <w:rPr>
          <w:rtl/>
        </w:rPr>
        <w:t>משה טור פז</w:t>
      </w:r>
      <w:r>
        <w:rPr>
          <w:rtl/>
        </w:rPr>
        <w:tab/>
      </w:r>
      <w:r>
        <w:rPr>
          <w:rtl/>
        </w:rPr>
        <w:tab/>
        <w:t xml:space="preserve">–   </w:t>
      </w:r>
      <w:r>
        <w:rPr>
          <w:rFonts w:hint="cs"/>
          <w:rtl/>
        </w:rPr>
        <w:t>נגד</w:t>
      </w:r>
    </w:p>
    <w:p w:rsidR="00934F6A" w:rsidRDefault="00934F6A" w:rsidP="009635F5">
      <w:pPr>
        <w:rPr>
          <w:rtl/>
        </w:rPr>
      </w:pPr>
      <w:r>
        <w:rPr>
          <w:rtl/>
        </w:rPr>
        <w:t>אחמד טיבי</w:t>
      </w:r>
      <w:r>
        <w:rPr>
          <w:rtl/>
        </w:rPr>
        <w:tab/>
      </w:r>
      <w:r>
        <w:rPr>
          <w:rtl/>
        </w:rPr>
        <w:tab/>
        <w:t xml:space="preserve">–   </w:t>
      </w:r>
      <w:r>
        <w:rPr>
          <w:rFonts w:hint="cs"/>
          <w:rtl/>
        </w:rPr>
        <w:t>נמנע</w:t>
      </w:r>
    </w:p>
    <w:p w:rsidR="00934F6A" w:rsidRDefault="00934F6A" w:rsidP="009635F5">
      <w:pPr>
        <w:rPr>
          <w:rtl/>
        </w:rPr>
      </w:pPr>
      <w:r>
        <w:rPr>
          <w:rtl/>
        </w:rPr>
        <w:t>יוסף טייב</w:t>
      </w:r>
      <w:r>
        <w:rPr>
          <w:rtl/>
        </w:rPr>
        <w:tab/>
      </w:r>
      <w:r>
        <w:rPr>
          <w:rtl/>
        </w:rPr>
        <w:tab/>
        <w:t xml:space="preserve">–   </w:t>
      </w:r>
      <w:r>
        <w:rPr>
          <w:rFonts w:hint="cs"/>
          <w:rtl/>
        </w:rPr>
        <w:t>בעד</w:t>
      </w:r>
    </w:p>
    <w:p w:rsidR="00934F6A" w:rsidRDefault="00934F6A" w:rsidP="009635F5">
      <w:pPr>
        <w:rPr>
          <w:rtl/>
        </w:rPr>
      </w:pPr>
      <w:r>
        <w:rPr>
          <w:rtl/>
        </w:rPr>
        <w:t>אלון טל</w:t>
      </w:r>
      <w:r>
        <w:rPr>
          <w:rtl/>
        </w:rPr>
        <w:tab/>
      </w:r>
      <w:r>
        <w:rPr>
          <w:rtl/>
        </w:rPr>
        <w:tab/>
      </w:r>
      <w:r>
        <w:rPr>
          <w:rtl/>
        </w:rPr>
        <w:tab/>
        <w:t xml:space="preserve">–   </w:t>
      </w:r>
      <w:r>
        <w:rPr>
          <w:rFonts w:hint="cs"/>
          <w:rtl/>
        </w:rPr>
        <w:t>נגד</w:t>
      </w:r>
    </w:p>
    <w:p w:rsidR="00934F6A" w:rsidRDefault="00934F6A" w:rsidP="009635F5">
      <w:pPr>
        <w:rPr>
          <w:rtl/>
        </w:rPr>
      </w:pPr>
      <w:r>
        <w:rPr>
          <w:rtl/>
        </w:rPr>
        <w:t>דסטה גדי יברקן</w:t>
      </w:r>
      <w:r>
        <w:rPr>
          <w:rtl/>
        </w:rPr>
        <w:tab/>
      </w:r>
      <w:r>
        <w:rPr>
          <w:rtl/>
        </w:rPr>
        <w:tab/>
        <w:t xml:space="preserve">–   </w:t>
      </w:r>
      <w:r>
        <w:rPr>
          <w:rFonts w:hint="cs"/>
          <w:rtl/>
        </w:rPr>
        <w:t>אינו נוכח</w:t>
      </w:r>
    </w:p>
    <w:p w:rsidR="00934F6A" w:rsidRDefault="00934F6A" w:rsidP="00B10521">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934F6A" w:rsidRDefault="00934F6A" w:rsidP="009635F5">
      <w:pPr>
        <w:rPr>
          <w:rtl/>
        </w:rPr>
      </w:pPr>
      <w:r>
        <w:rPr>
          <w:rtl/>
        </w:rPr>
        <w:t>אלי כהן</w:t>
      </w:r>
      <w:r>
        <w:rPr>
          <w:rtl/>
        </w:rPr>
        <w:tab/>
      </w:r>
      <w:r>
        <w:rPr>
          <w:rtl/>
        </w:rPr>
        <w:tab/>
      </w:r>
      <w:r>
        <w:rPr>
          <w:rtl/>
        </w:rPr>
        <w:tab/>
        <w:t xml:space="preserve">–   </w:t>
      </w:r>
      <w:r>
        <w:rPr>
          <w:rFonts w:hint="cs"/>
          <w:rtl/>
        </w:rPr>
        <w:t>אינו נוכח</w:t>
      </w:r>
    </w:p>
    <w:p w:rsidR="00934F6A" w:rsidRDefault="00934F6A" w:rsidP="009635F5">
      <w:pPr>
        <w:rPr>
          <w:rtl/>
        </w:rPr>
      </w:pPr>
      <w:r>
        <w:rPr>
          <w:rtl/>
        </w:rPr>
        <w:t>מאיר כהן</w:t>
      </w:r>
      <w:r>
        <w:rPr>
          <w:rtl/>
        </w:rPr>
        <w:tab/>
      </w:r>
      <w:r>
        <w:rPr>
          <w:rtl/>
        </w:rPr>
        <w:tab/>
        <w:t xml:space="preserve">–   </w:t>
      </w:r>
      <w:r>
        <w:rPr>
          <w:rFonts w:hint="cs"/>
          <w:rtl/>
        </w:rPr>
        <w:t>נגד</w:t>
      </w:r>
    </w:p>
    <w:p w:rsidR="00934F6A" w:rsidRDefault="00934F6A" w:rsidP="009635F5">
      <w:pPr>
        <w:rPr>
          <w:rtl/>
        </w:rPr>
      </w:pPr>
      <w:r>
        <w:rPr>
          <w:rtl/>
        </w:rPr>
        <w:t>יום טוב חי כלפון</w:t>
      </w:r>
      <w:r>
        <w:rPr>
          <w:rtl/>
        </w:rPr>
        <w:tab/>
      </w:r>
      <w:r>
        <w:rPr>
          <w:rtl/>
        </w:rPr>
        <w:tab/>
        <w:t xml:space="preserve">–   </w:t>
      </w:r>
      <w:r>
        <w:rPr>
          <w:rFonts w:hint="cs"/>
          <w:rtl/>
        </w:rPr>
        <w:t>נגד</w:t>
      </w:r>
    </w:p>
    <w:p w:rsidR="00934F6A" w:rsidRDefault="00934F6A" w:rsidP="009635F5">
      <w:pPr>
        <w:rPr>
          <w:rtl/>
        </w:rPr>
      </w:pPr>
      <w:r>
        <w:rPr>
          <w:rtl/>
        </w:rPr>
        <w:t>עופר כסיף</w:t>
      </w:r>
      <w:r>
        <w:rPr>
          <w:rtl/>
        </w:rPr>
        <w:tab/>
      </w:r>
      <w:r>
        <w:rPr>
          <w:rtl/>
        </w:rPr>
        <w:tab/>
        <w:t xml:space="preserve">–   </w:t>
      </w:r>
      <w:r>
        <w:rPr>
          <w:rFonts w:hint="cs"/>
          <w:rtl/>
        </w:rPr>
        <w:t>אינו נוכח</w:t>
      </w:r>
    </w:p>
    <w:p w:rsidR="00934F6A" w:rsidRDefault="00934F6A" w:rsidP="009635F5">
      <w:pPr>
        <w:rPr>
          <w:rtl/>
        </w:rPr>
      </w:pPr>
      <w:r>
        <w:rPr>
          <w:rtl/>
        </w:rPr>
        <w:t>אופיר כץ</w:t>
      </w:r>
      <w:r>
        <w:rPr>
          <w:rtl/>
        </w:rPr>
        <w:tab/>
      </w:r>
      <w:r>
        <w:rPr>
          <w:rtl/>
        </w:rPr>
        <w:tab/>
        <w:t xml:space="preserve">–   </w:t>
      </w:r>
      <w:r>
        <w:rPr>
          <w:rFonts w:hint="cs"/>
          <w:rtl/>
        </w:rPr>
        <w:t>אינו נוכח</w:t>
      </w:r>
    </w:p>
    <w:p w:rsidR="00934F6A" w:rsidRDefault="00934F6A" w:rsidP="009635F5">
      <w:pPr>
        <w:rPr>
          <w:rtl/>
        </w:rPr>
      </w:pPr>
      <w:r>
        <w:rPr>
          <w:rtl/>
        </w:rPr>
        <w:t>חיים כץ</w:t>
      </w:r>
      <w:r>
        <w:rPr>
          <w:rtl/>
        </w:rPr>
        <w:tab/>
      </w:r>
      <w:r>
        <w:rPr>
          <w:rtl/>
        </w:rPr>
        <w:tab/>
      </w:r>
      <w:r>
        <w:rPr>
          <w:rtl/>
        </w:rPr>
        <w:tab/>
        <w:t xml:space="preserve">–   </w:t>
      </w:r>
      <w:r>
        <w:rPr>
          <w:rFonts w:hint="cs"/>
          <w:rtl/>
        </w:rPr>
        <w:t>אינו נוכח</w:t>
      </w:r>
    </w:p>
    <w:p w:rsidR="00934F6A" w:rsidRDefault="00934F6A" w:rsidP="009635F5">
      <w:pPr>
        <w:rPr>
          <w:rtl/>
        </w:rPr>
      </w:pPr>
      <w:r>
        <w:rPr>
          <w:rtl/>
        </w:rPr>
        <w:t>ישראל כץ</w:t>
      </w:r>
      <w:r>
        <w:rPr>
          <w:rtl/>
        </w:rPr>
        <w:tab/>
      </w:r>
      <w:r>
        <w:rPr>
          <w:rtl/>
        </w:rPr>
        <w:tab/>
        <w:t xml:space="preserve">–   </w:t>
      </w:r>
      <w:r>
        <w:rPr>
          <w:rFonts w:hint="cs"/>
          <w:rtl/>
        </w:rPr>
        <w:t>אינו נוכח</w:t>
      </w:r>
    </w:p>
    <w:p w:rsidR="00934F6A" w:rsidRDefault="00934F6A" w:rsidP="00B10521">
      <w:pPr>
        <w:rPr>
          <w:rtl/>
        </w:rPr>
      </w:pPr>
      <w:r>
        <w:rPr>
          <w:rtl/>
        </w:rPr>
        <w:t>רון כץ</w:t>
      </w:r>
      <w:r>
        <w:rPr>
          <w:rtl/>
        </w:rPr>
        <w:tab/>
      </w:r>
      <w:r>
        <w:rPr>
          <w:rtl/>
        </w:rPr>
        <w:tab/>
      </w:r>
      <w:r>
        <w:rPr>
          <w:rtl/>
        </w:rPr>
        <w:tab/>
        <w:t xml:space="preserve">–   </w:t>
      </w:r>
      <w:r>
        <w:rPr>
          <w:rFonts w:hint="cs"/>
          <w:rtl/>
        </w:rPr>
        <w:t>נגד</w:t>
      </w:r>
    </w:p>
    <w:p w:rsidR="00934F6A" w:rsidRDefault="00934F6A" w:rsidP="009635F5">
      <w:pPr>
        <w:rPr>
          <w:rtl/>
        </w:rPr>
      </w:pPr>
      <w:r>
        <w:rPr>
          <w:rtl/>
        </w:rPr>
        <w:t>יוראי להב הרצנו</w:t>
      </w:r>
      <w:r>
        <w:rPr>
          <w:rtl/>
        </w:rPr>
        <w:tab/>
      </w:r>
      <w:r>
        <w:rPr>
          <w:rtl/>
        </w:rPr>
        <w:tab/>
        <w:t xml:space="preserve">–   </w:t>
      </w:r>
      <w:r>
        <w:rPr>
          <w:rFonts w:hint="cs"/>
          <w:rtl/>
        </w:rPr>
        <w:t>נגד</w:t>
      </w:r>
    </w:p>
    <w:p w:rsidR="00934F6A" w:rsidRDefault="00934F6A" w:rsidP="009635F5">
      <w:pPr>
        <w:rPr>
          <w:rtl/>
        </w:rPr>
      </w:pPr>
      <w:r>
        <w:rPr>
          <w:rtl/>
        </w:rPr>
        <w:t>מיקי לוי</w:t>
      </w:r>
      <w:r>
        <w:rPr>
          <w:rtl/>
        </w:rPr>
        <w:tab/>
      </w:r>
      <w:r>
        <w:rPr>
          <w:rtl/>
        </w:rPr>
        <w:tab/>
      </w:r>
      <w:r>
        <w:rPr>
          <w:rtl/>
        </w:rPr>
        <w:tab/>
        <w:t xml:space="preserve">–   </w:t>
      </w:r>
      <w:r>
        <w:rPr>
          <w:rFonts w:hint="cs"/>
          <w:rtl/>
        </w:rPr>
        <w:t>נגד</w:t>
      </w:r>
    </w:p>
    <w:p w:rsidR="00934F6A" w:rsidRDefault="00934F6A" w:rsidP="009635F5">
      <w:pPr>
        <w:rPr>
          <w:rtl/>
        </w:rPr>
      </w:pPr>
      <w:r>
        <w:rPr>
          <w:rtl/>
        </w:rPr>
        <w:t>אורלי לוי אבקסיס</w:t>
      </w:r>
      <w:r>
        <w:rPr>
          <w:rtl/>
        </w:rPr>
        <w:tab/>
        <w:t xml:space="preserve">–   </w:t>
      </w:r>
      <w:r>
        <w:rPr>
          <w:rFonts w:hint="cs"/>
          <w:rtl/>
        </w:rPr>
        <w:t>אינה נוכחת</w:t>
      </w:r>
    </w:p>
    <w:p w:rsidR="00934F6A" w:rsidRDefault="00934F6A" w:rsidP="009635F5">
      <w:pPr>
        <w:rPr>
          <w:rtl/>
        </w:rPr>
      </w:pPr>
      <w:r>
        <w:rPr>
          <w:rtl/>
        </w:rPr>
        <w:t>יריב לוין</w:t>
      </w:r>
      <w:r>
        <w:rPr>
          <w:rtl/>
        </w:rPr>
        <w:tab/>
      </w:r>
      <w:r>
        <w:rPr>
          <w:rtl/>
        </w:rPr>
        <w:tab/>
      </w:r>
      <w:r>
        <w:rPr>
          <w:rtl/>
        </w:rPr>
        <w:tab/>
        <w:t xml:space="preserve">–   </w:t>
      </w:r>
      <w:r>
        <w:rPr>
          <w:rFonts w:hint="cs"/>
          <w:rtl/>
        </w:rPr>
        <w:t>אינו נוכח</w:t>
      </w:r>
    </w:p>
    <w:p w:rsidR="00934F6A" w:rsidRDefault="00934F6A" w:rsidP="009635F5">
      <w:pPr>
        <w:rPr>
          <w:rtl/>
        </w:rPr>
      </w:pPr>
      <w:r>
        <w:rPr>
          <w:rtl/>
        </w:rPr>
        <w:t>נעמה לזימי</w:t>
      </w:r>
      <w:r>
        <w:rPr>
          <w:rtl/>
        </w:rPr>
        <w:tab/>
      </w:r>
      <w:r>
        <w:rPr>
          <w:rtl/>
        </w:rPr>
        <w:tab/>
        <w:t xml:space="preserve">–   </w:t>
      </w:r>
      <w:r>
        <w:rPr>
          <w:rFonts w:hint="cs"/>
          <w:rtl/>
        </w:rPr>
        <w:t>נגד</w:t>
      </w:r>
    </w:p>
    <w:p w:rsidR="00934F6A" w:rsidRDefault="00934F6A" w:rsidP="009635F5">
      <w:pPr>
        <w:rPr>
          <w:rtl/>
        </w:rPr>
      </w:pPr>
      <w:r>
        <w:rPr>
          <w:rtl/>
        </w:rPr>
        <w:t>יעקב ליצמן</w:t>
      </w:r>
      <w:r>
        <w:rPr>
          <w:rtl/>
        </w:rPr>
        <w:tab/>
      </w:r>
      <w:r>
        <w:rPr>
          <w:rtl/>
        </w:rPr>
        <w:tab/>
        <w:t xml:space="preserve">–   </w:t>
      </w:r>
      <w:r>
        <w:rPr>
          <w:rFonts w:hint="cs"/>
          <w:rtl/>
        </w:rPr>
        <w:t>אינו נוכח</w:t>
      </w:r>
    </w:p>
    <w:p w:rsidR="00934F6A" w:rsidRDefault="00934F6A" w:rsidP="009635F5">
      <w:pPr>
        <w:rPr>
          <w:rtl/>
        </w:rPr>
      </w:pPr>
      <w:r>
        <w:rPr>
          <w:rtl/>
        </w:rPr>
        <w:t>גבי לסקי</w:t>
      </w:r>
      <w:r>
        <w:rPr>
          <w:rtl/>
        </w:rPr>
        <w:tab/>
      </w:r>
      <w:r>
        <w:rPr>
          <w:rtl/>
        </w:rPr>
        <w:tab/>
        <w:t xml:space="preserve">–   </w:t>
      </w:r>
      <w:r>
        <w:rPr>
          <w:rFonts w:hint="cs"/>
          <w:rtl/>
        </w:rPr>
        <w:t>נגד</w:t>
      </w:r>
    </w:p>
    <w:p w:rsidR="00934F6A" w:rsidRDefault="00934F6A" w:rsidP="009635F5">
      <w:pPr>
        <w:rPr>
          <w:rtl/>
        </w:rPr>
      </w:pPr>
      <w:r>
        <w:rPr>
          <w:rtl/>
        </w:rPr>
        <w:t>יאיר לפיד</w:t>
      </w:r>
      <w:r>
        <w:rPr>
          <w:rtl/>
        </w:rPr>
        <w:tab/>
      </w:r>
      <w:r>
        <w:rPr>
          <w:rtl/>
        </w:rPr>
        <w:tab/>
        <w:t xml:space="preserve">–   </w:t>
      </w:r>
      <w:r>
        <w:rPr>
          <w:rFonts w:hint="cs"/>
          <w:rtl/>
        </w:rPr>
        <w:t>נגד</w:t>
      </w:r>
    </w:p>
    <w:p w:rsidR="00934F6A" w:rsidRDefault="00934F6A" w:rsidP="009635F5">
      <w:pPr>
        <w:rPr>
          <w:rtl/>
        </w:rPr>
      </w:pPr>
      <w:r>
        <w:rPr>
          <w:rtl/>
        </w:rPr>
        <w:t>לימור מגן תלם</w:t>
      </w:r>
      <w:r>
        <w:rPr>
          <w:rtl/>
        </w:rPr>
        <w:tab/>
      </w:r>
      <w:r>
        <w:rPr>
          <w:rtl/>
        </w:rPr>
        <w:tab/>
        <w:t xml:space="preserve">–   </w:t>
      </w:r>
      <w:r>
        <w:rPr>
          <w:rFonts w:hint="cs"/>
          <w:rtl/>
        </w:rPr>
        <w:t>נגד</w:t>
      </w:r>
    </w:p>
    <w:p w:rsidR="00934F6A" w:rsidRDefault="00934F6A" w:rsidP="009635F5">
      <w:pPr>
        <w:rPr>
          <w:rtl/>
        </w:rPr>
      </w:pPr>
      <w:r>
        <w:rPr>
          <w:rtl/>
        </w:rPr>
        <w:t>אמילי חיה מואטי</w:t>
      </w:r>
      <w:r>
        <w:rPr>
          <w:rtl/>
        </w:rPr>
        <w:tab/>
      </w:r>
      <w:r>
        <w:rPr>
          <w:rtl/>
        </w:rPr>
        <w:tab/>
        <w:t xml:space="preserve">–   </w:t>
      </w:r>
      <w:r>
        <w:rPr>
          <w:rFonts w:hint="cs"/>
          <w:rtl/>
        </w:rPr>
        <w:t>נגד</w:t>
      </w:r>
    </w:p>
    <w:p w:rsidR="00934F6A" w:rsidRDefault="00934F6A" w:rsidP="009635F5">
      <w:pPr>
        <w:rPr>
          <w:rtl/>
        </w:rPr>
      </w:pPr>
      <w:r>
        <w:rPr>
          <w:rtl/>
        </w:rPr>
        <w:t>פטין מולא</w:t>
      </w:r>
      <w:r>
        <w:rPr>
          <w:rtl/>
        </w:rPr>
        <w:tab/>
      </w:r>
      <w:r>
        <w:rPr>
          <w:rtl/>
        </w:rPr>
        <w:tab/>
        <w:t xml:space="preserve">–   </w:t>
      </w:r>
      <w:r>
        <w:rPr>
          <w:rFonts w:hint="cs"/>
          <w:rtl/>
        </w:rPr>
        <w:t>בעד</w:t>
      </w:r>
    </w:p>
    <w:p w:rsidR="00934F6A" w:rsidRDefault="00934F6A" w:rsidP="009635F5">
      <w:pPr>
        <w:rPr>
          <w:rtl/>
        </w:rPr>
      </w:pPr>
      <w:r>
        <w:rPr>
          <w:rtl/>
        </w:rPr>
        <w:t>טטיאנה מזרסקי</w:t>
      </w:r>
      <w:r>
        <w:rPr>
          <w:rtl/>
        </w:rPr>
        <w:tab/>
      </w:r>
      <w:r>
        <w:rPr>
          <w:rtl/>
        </w:rPr>
        <w:tab/>
        <w:t xml:space="preserve">–   </w:t>
      </w:r>
      <w:r>
        <w:rPr>
          <w:rFonts w:hint="cs"/>
          <w:rtl/>
        </w:rPr>
        <w:t>נגד</w:t>
      </w:r>
    </w:p>
    <w:p w:rsidR="00934F6A" w:rsidRDefault="00934F6A" w:rsidP="009635F5">
      <w:pPr>
        <w:rPr>
          <w:rtl/>
        </w:rPr>
      </w:pPr>
      <w:r>
        <w:rPr>
          <w:rtl/>
        </w:rPr>
        <w:t>מרב מיכאלי</w:t>
      </w:r>
      <w:r>
        <w:rPr>
          <w:rtl/>
        </w:rPr>
        <w:tab/>
      </w:r>
      <w:r>
        <w:rPr>
          <w:rtl/>
        </w:rPr>
        <w:tab/>
        <w:t xml:space="preserve">–   </w:t>
      </w:r>
      <w:r>
        <w:rPr>
          <w:rFonts w:hint="cs"/>
          <w:rtl/>
        </w:rPr>
        <w:t>נגד</w:t>
      </w:r>
    </w:p>
    <w:p w:rsidR="00934F6A" w:rsidRDefault="00934F6A" w:rsidP="009635F5">
      <w:pPr>
        <w:rPr>
          <w:rtl/>
        </w:rPr>
      </w:pPr>
      <w:r>
        <w:rPr>
          <w:rtl/>
        </w:rPr>
        <w:t>יוליה מלינובסקי</w:t>
      </w:r>
      <w:r>
        <w:rPr>
          <w:rtl/>
        </w:rPr>
        <w:tab/>
      </w:r>
      <w:r>
        <w:rPr>
          <w:rtl/>
        </w:rPr>
        <w:tab/>
        <w:t xml:space="preserve">–   </w:t>
      </w:r>
      <w:r>
        <w:rPr>
          <w:rFonts w:hint="cs"/>
          <w:rtl/>
        </w:rPr>
        <w:t>נגד</w:t>
      </w:r>
    </w:p>
    <w:p w:rsidR="00934F6A" w:rsidRDefault="00934F6A" w:rsidP="009635F5">
      <w:pPr>
        <w:rPr>
          <w:rtl/>
        </w:rPr>
      </w:pPr>
      <w:r>
        <w:rPr>
          <w:rtl/>
        </w:rPr>
        <w:t>מיכאל מלכיאלי</w:t>
      </w:r>
      <w:r>
        <w:rPr>
          <w:rtl/>
        </w:rPr>
        <w:tab/>
      </w:r>
      <w:r>
        <w:rPr>
          <w:rtl/>
        </w:rPr>
        <w:tab/>
        <w:t xml:space="preserve">–   </w:t>
      </w:r>
      <w:r>
        <w:rPr>
          <w:rFonts w:hint="cs"/>
          <w:rtl/>
        </w:rPr>
        <w:t>אינו נוכח</w:t>
      </w:r>
    </w:p>
    <w:p w:rsidR="00934F6A" w:rsidRDefault="00934F6A" w:rsidP="009635F5">
      <w:pPr>
        <w:rPr>
          <w:rtl/>
        </w:rPr>
      </w:pPr>
      <w:r>
        <w:rPr>
          <w:rtl/>
        </w:rPr>
        <w:t>אבי מעוז</w:t>
      </w:r>
      <w:r>
        <w:rPr>
          <w:rtl/>
        </w:rPr>
        <w:tab/>
      </w:r>
      <w:r>
        <w:rPr>
          <w:rtl/>
        </w:rPr>
        <w:tab/>
        <w:t xml:space="preserve">–   </w:t>
      </w:r>
      <w:r>
        <w:rPr>
          <w:rFonts w:hint="cs"/>
          <w:rtl/>
        </w:rPr>
        <w:t>אינו נוכח</w:t>
      </w:r>
    </w:p>
    <w:p w:rsidR="00934F6A" w:rsidRDefault="00934F6A" w:rsidP="009635F5">
      <w:pPr>
        <w:rPr>
          <w:rtl/>
        </w:rPr>
      </w:pPr>
      <w:r>
        <w:rPr>
          <w:rtl/>
        </w:rPr>
        <w:t>אורי מקלב</w:t>
      </w:r>
      <w:r>
        <w:rPr>
          <w:rtl/>
        </w:rPr>
        <w:tab/>
      </w:r>
      <w:r>
        <w:rPr>
          <w:rtl/>
        </w:rPr>
        <w:tab/>
        <w:t xml:space="preserve">–   </w:t>
      </w:r>
      <w:r>
        <w:rPr>
          <w:rFonts w:hint="cs"/>
          <w:rtl/>
        </w:rPr>
        <w:t>בעד</w:t>
      </w:r>
    </w:p>
    <w:p w:rsidR="00934F6A" w:rsidRDefault="00934F6A" w:rsidP="009635F5">
      <w:pPr>
        <w:rPr>
          <w:rtl/>
        </w:rPr>
      </w:pPr>
      <w:r>
        <w:rPr>
          <w:rtl/>
        </w:rPr>
        <w:t>אבתיסאם מראענה</w:t>
      </w:r>
      <w:r>
        <w:rPr>
          <w:rtl/>
        </w:rPr>
        <w:tab/>
        <w:t xml:space="preserve">–   </w:t>
      </w:r>
      <w:r>
        <w:rPr>
          <w:rFonts w:hint="cs"/>
          <w:rtl/>
        </w:rPr>
        <w:t>נגד</w:t>
      </w:r>
    </w:p>
    <w:p w:rsidR="00934F6A" w:rsidRDefault="00934F6A" w:rsidP="009635F5">
      <w:pPr>
        <w:rPr>
          <w:rtl/>
        </w:rPr>
      </w:pPr>
      <w:r>
        <w:rPr>
          <w:rtl/>
        </w:rPr>
        <w:t>יעקב מרגי</w:t>
      </w:r>
      <w:r>
        <w:rPr>
          <w:rtl/>
        </w:rPr>
        <w:tab/>
      </w:r>
      <w:r>
        <w:rPr>
          <w:rtl/>
        </w:rPr>
        <w:tab/>
        <w:t xml:space="preserve">–   </w:t>
      </w:r>
      <w:r>
        <w:rPr>
          <w:rFonts w:hint="cs"/>
          <w:rtl/>
        </w:rPr>
        <w:t>אינו נוכח</w:t>
      </w:r>
    </w:p>
    <w:p w:rsidR="00934F6A" w:rsidRDefault="00934F6A" w:rsidP="009635F5">
      <w:pPr>
        <w:rPr>
          <w:rtl/>
        </w:rPr>
      </w:pPr>
      <w:r>
        <w:rPr>
          <w:rtl/>
        </w:rPr>
        <w:t>מופיד מרעי</w:t>
      </w:r>
      <w:r>
        <w:rPr>
          <w:rtl/>
        </w:rPr>
        <w:tab/>
      </w:r>
      <w:r>
        <w:rPr>
          <w:rtl/>
        </w:rPr>
        <w:tab/>
        <w:t xml:space="preserve">–   </w:t>
      </w:r>
      <w:r>
        <w:rPr>
          <w:rFonts w:hint="cs"/>
          <w:rtl/>
        </w:rPr>
        <w:t>נגד</w:t>
      </w:r>
    </w:p>
    <w:p w:rsidR="00934F6A" w:rsidRDefault="00934F6A" w:rsidP="009635F5">
      <w:pPr>
        <w:rPr>
          <w:rtl/>
        </w:rPr>
      </w:pPr>
      <w:r>
        <w:rPr>
          <w:rtl/>
        </w:rPr>
        <w:t>בנימין נתניהו</w:t>
      </w:r>
      <w:r>
        <w:rPr>
          <w:rtl/>
        </w:rPr>
        <w:tab/>
      </w:r>
      <w:r>
        <w:rPr>
          <w:rtl/>
        </w:rPr>
        <w:tab/>
        <w:t xml:space="preserve">–   </w:t>
      </w:r>
      <w:r>
        <w:rPr>
          <w:rFonts w:hint="cs"/>
          <w:rtl/>
        </w:rPr>
        <w:t>אינו נוכח</w:t>
      </w:r>
    </w:p>
    <w:p w:rsidR="00934F6A" w:rsidRDefault="00934F6A" w:rsidP="009635F5">
      <w:pPr>
        <w:rPr>
          <w:rtl/>
        </w:rPr>
      </w:pPr>
      <w:r>
        <w:rPr>
          <w:rtl/>
        </w:rPr>
        <w:t>יואב סגלוביץ'</w:t>
      </w:r>
      <w:r>
        <w:rPr>
          <w:rtl/>
        </w:rPr>
        <w:tab/>
      </w:r>
      <w:r>
        <w:rPr>
          <w:rtl/>
        </w:rPr>
        <w:tab/>
        <w:t xml:space="preserve">–   </w:t>
      </w:r>
      <w:r>
        <w:rPr>
          <w:rFonts w:hint="cs"/>
          <w:rtl/>
        </w:rPr>
        <w:t>נגד</w:t>
      </w:r>
    </w:p>
    <w:p w:rsidR="00934F6A" w:rsidRDefault="00934F6A" w:rsidP="009635F5">
      <w:pPr>
        <w:rPr>
          <w:rtl/>
        </w:rPr>
      </w:pPr>
      <w:r>
        <w:rPr>
          <w:rtl/>
        </w:rPr>
        <w:t>יבגני סובה</w:t>
      </w:r>
      <w:r>
        <w:rPr>
          <w:rtl/>
        </w:rPr>
        <w:tab/>
      </w:r>
      <w:r>
        <w:rPr>
          <w:rtl/>
        </w:rPr>
        <w:tab/>
        <w:t xml:space="preserve">–   </w:t>
      </w:r>
      <w:r>
        <w:rPr>
          <w:rFonts w:hint="cs"/>
          <w:rtl/>
        </w:rPr>
        <w:t>נגד</w:t>
      </w:r>
    </w:p>
    <w:p w:rsidR="00934F6A" w:rsidRDefault="00934F6A" w:rsidP="009635F5">
      <w:pPr>
        <w:rPr>
          <w:rtl/>
        </w:rPr>
      </w:pPr>
      <w:r>
        <w:rPr>
          <w:rtl/>
        </w:rPr>
        <w:t>אופיר סופר</w:t>
      </w:r>
      <w:r>
        <w:rPr>
          <w:rtl/>
        </w:rPr>
        <w:tab/>
      </w:r>
      <w:r>
        <w:rPr>
          <w:rtl/>
        </w:rPr>
        <w:tab/>
        <w:t xml:space="preserve">–   </w:t>
      </w:r>
      <w:r>
        <w:rPr>
          <w:rFonts w:hint="cs"/>
          <w:rtl/>
        </w:rPr>
        <w:t>אינו נוכח</w:t>
      </w:r>
    </w:p>
    <w:p w:rsidR="00934F6A" w:rsidRDefault="00934F6A" w:rsidP="009635F5">
      <w:pPr>
        <w:rPr>
          <w:rtl/>
        </w:rPr>
      </w:pPr>
      <w:r>
        <w:rPr>
          <w:rtl/>
        </w:rPr>
        <w:t>אורית מלכה סטרוק</w:t>
      </w:r>
      <w:r>
        <w:rPr>
          <w:rtl/>
        </w:rPr>
        <w:tab/>
        <w:t xml:space="preserve">–   </w:t>
      </w:r>
      <w:r>
        <w:rPr>
          <w:rFonts w:hint="cs"/>
          <w:rtl/>
        </w:rPr>
        <w:t>אינה נוכחת</w:t>
      </w:r>
    </w:p>
    <w:p w:rsidR="00934F6A" w:rsidRDefault="00934F6A" w:rsidP="009635F5">
      <w:pPr>
        <w:rPr>
          <w:rtl/>
        </w:rPr>
      </w:pPr>
      <w:r>
        <w:rPr>
          <w:rtl/>
        </w:rPr>
        <w:t>עידית סילמן</w:t>
      </w:r>
      <w:r>
        <w:rPr>
          <w:rtl/>
        </w:rPr>
        <w:tab/>
      </w:r>
      <w:r>
        <w:rPr>
          <w:rtl/>
        </w:rPr>
        <w:tab/>
        <w:t xml:space="preserve">–   </w:t>
      </w:r>
      <w:r>
        <w:rPr>
          <w:rFonts w:hint="cs"/>
          <w:rtl/>
        </w:rPr>
        <w:t>נגד</w:t>
      </w:r>
    </w:p>
    <w:p w:rsidR="00934F6A" w:rsidRDefault="00934F6A" w:rsidP="009635F5">
      <w:pPr>
        <w:rPr>
          <w:rtl/>
        </w:rPr>
      </w:pPr>
      <w:r>
        <w:rPr>
          <w:rtl/>
        </w:rPr>
        <w:t>עלי סלאלחה</w:t>
      </w:r>
      <w:r>
        <w:rPr>
          <w:rtl/>
        </w:rPr>
        <w:tab/>
      </w:r>
      <w:r>
        <w:rPr>
          <w:rtl/>
        </w:rPr>
        <w:tab/>
        <w:t xml:space="preserve">–   </w:t>
      </w:r>
      <w:r>
        <w:rPr>
          <w:rFonts w:hint="cs"/>
          <w:rtl/>
        </w:rPr>
        <w:t>נגד</w:t>
      </w:r>
    </w:p>
    <w:p w:rsidR="00934F6A" w:rsidRDefault="00934F6A" w:rsidP="009635F5">
      <w:pPr>
        <w:rPr>
          <w:rtl/>
        </w:rPr>
      </w:pPr>
      <w:r>
        <w:rPr>
          <w:rtl/>
        </w:rPr>
        <w:t>בצלאל סמוטריץ'</w:t>
      </w:r>
      <w:r>
        <w:rPr>
          <w:rtl/>
        </w:rPr>
        <w:tab/>
      </w:r>
      <w:r>
        <w:rPr>
          <w:rtl/>
        </w:rPr>
        <w:tab/>
        <w:t xml:space="preserve">–   </w:t>
      </w:r>
      <w:r>
        <w:rPr>
          <w:rFonts w:hint="cs"/>
          <w:rtl/>
        </w:rPr>
        <w:t>אינו נוכח</w:t>
      </w:r>
    </w:p>
    <w:p w:rsidR="00934F6A" w:rsidRDefault="00934F6A" w:rsidP="009635F5">
      <w:pPr>
        <w:rPr>
          <w:rtl/>
        </w:rPr>
      </w:pPr>
      <w:r>
        <w:rPr>
          <w:rtl/>
        </w:rPr>
        <w:t>אוסאמה סעדי</w:t>
      </w:r>
      <w:r>
        <w:rPr>
          <w:rtl/>
        </w:rPr>
        <w:tab/>
      </w:r>
      <w:r>
        <w:rPr>
          <w:rtl/>
        </w:rPr>
        <w:tab/>
        <w:t xml:space="preserve">–   </w:t>
      </w:r>
      <w:r>
        <w:rPr>
          <w:rFonts w:hint="cs"/>
          <w:rtl/>
        </w:rPr>
        <w:t>נמנע</w:t>
      </w:r>
    </w:p>
    <w:p w:rsidR="00934F6A" w:rsidRDefault="00934F6A" w:rsidP="009635F5">
      <w:pPr>
        <w:rPr>
          <w:rtl/>
        </w:rPr>
      </w:pPr>
      <w:r>
        <w:rPr>
          <w:rtl/>
        </w:rPr>
        <w:t>מנסור עבאס</w:t>
      </w:r>
      <w:r>
        <w:rPr>
          <w:rtl/>
        </w:rPr>
        <w:tab/>
      </w:r>
      <w:r>
        <w:rPr>
          <w:rtl/>
        </w:rPr>
        <w:tab/>
        <w:t xml:space="preserve">–   </w:t>
      </w:r>
      <w:r>
        <w:rPr>
          <w:rFonts w:hint="cs"/>
          <w:rtl/>
        </w:rPr>
        <w:t>נגד</w:t>
      </w:r>
    </w:p>
    <w:p w:rsidR="00934F6A" w:rsidRDefault="00934F6A" w:rsidP="009635F5">
      <w:pPr>
        <w:rPr>
          <w:rtl/>
        </w:rPr>
      </w:pPr>
      <w:r>
        <w:rPr>
          <w:rtl/>
        </w:rPr>
        <w:t>איימן עודה</w:t>
      </w:r>
      <w:r>
        <w:rPr>
          <w:rtl/>
        </w:rPr>
        <w:tab/>
      </w:r>
      <w:r>
        <w:rPr>
          <w:rtl/>
        </w:rPr>
        <w:tab/>
        <w:t xml:space="preserve">–   </w:t>
      </w:r>
      <w:r>
        <w:rPr>
          <w:rFonts w:hint="cs"/>
          <w:rtl/>
        </w:rPr>
        <w:t>נמנע</w:t>
      </w:r>
    </w:p>
    <w:p w:rsidR="00934F6A" w:rsidRDefault="00934F6A" w:rsidP="009635F5">
      <w:pPr>
        <w:rPr>
          <w:rtl/>
        </w:rPr>
      </w:pPr>
      <w:r>
        <w:rPr>
          <w:rtl/>
        </w:rPr>
        <w:t>חוה אתי עטייה</w:t>
      </w:r>
      <w:r>
        <w:rPr>
          <w:rtl/>
        </w:rPr>
        <w:tab/>
      </w:r>
      <w:r>
        <w:rPr>
          <w:rtl/>
        </w:rPr>
        <w:tab/>
        <w:t xml:space="preserve">–   </w:t>
      </w:r>
      <w:r>
        <w:rPr>
          <w:rFonts w:hint="cs"/>
          <w:rtl/>
        </w:rPr>
        <w:t>אינה נוכחת</w:t>
      </w:r>
    </w:p>
    <w:p w:rsidR="00934F6A" w:rsidRDefault="00934F6A" w:rsidP="009635F5">
      <w:pPr>
        <w:rPr>
          <w:rtl/>
        </w:rPr>
      </w:pPr>
      <w:r>
        <w:rPr>
          <w:rtl/>
        </w:rPr>
        <w:t>יצחק פינדרוס</w:t>
      </w:r>
      <w:r>
        <w:rPr>
          <w:rtl/>
        </w:rPr>
        <w:tab/>
      </w:r>
      <w:r>
        <w:rPr>
          <w:rtl/>
        </w:rPr>
        <w:tab/>
        <w:t xml:space="preserve">–   </w:t>
      </w:r>
      <w:r>
        <w:rPr>
          <w:rFonts w:hint="cs"/>
          <w:rtl/>
        </w:rPr>
        <w:t>אינו נוכח</w:t>
      </w:r>
    </w:p>
    <w:p w:rsidR="00934F6A" w:rsidRDefault="00934F6A" w:rsidP="009635F5">
      <w:pPr>
        <w:rPr>
          <w:rtl/>
        </w:rPr>
      </w:pPr>
      <w:r>
        <w:rPr>
          <w:rtl/>
        </w:rPr>
        <w:t>שירלי פינטו קדוש</w:t>
      </w:r>
      <w:r>
        <w:rPr>
          <w:rtl/>
        </w:rPr>
        <w:tab/>
        <w:t xml:space="preserve">–   </w:t>
      </w:r>
      <w:r>
        <w:rPr>
          <w:rFonts w:hint="cs"/>
          <w:rtl/>
        </w:rPr>
        <w:t>נגד</w:t>
      </w:r>
    </w:p>
    <w:p w:rsidR="00934F6A" w:rsidRDefault="00934F6A" w:rsidP="009635F5">
      <w:pPr>
        <w:rPr>
          <w:rtl/>
        </w:rPr>
      </w:pPr>
      <w:r>
        <w:rPr>
          <w:rtl/>
        </w:rPr>
        <w:t>מאיר פרוש</w:t>
      </w:r>
      <w:r>
        <w:rPr>
          <w:rtl/>
        </w:rPr>
        <w:tab/>
      </w:r>
      <w:r>
        <w:rPr>
          <w:rtl/>
        </w:rPr>
        <w:tab/>
        <w:t xml:space="preserve">–   </w:t>
      </w:r>
      <w:r>
        <w:rPr>
          <w:rFonts w:hint="cs"/>
          <w:rtl/>
        </w:rPr>
        <w:t>אינו נוכח</w:t>
      </w:r>
    </w:p>
    <w:p w:rsidR="00934F6A" w:rsidRDefault="00934F6A" w:rsidP="009635F5">
      <w:pPr>
        <w:rPr>
          <w:rtl/>
        </w:rPr>
      </w:pPr>
      <w:r>
        <w:rPr>
          <w:rtl/>
        </w:rPr>
        <w:t>יסמין פרידמן</w:t>
      </w:r>
      <w:r>
        <w:rPr>
          <w:rtl/>
        </w:rPr>
        <w:tab/>
      </w:r>
      <w:r>
        <w:rPr>
          <w:rtl/>
        </w:rPr>
        <w:tab/>
        <w:t xml:space="preserve">–   </w:t>
      </w:r>
      <w:r>
        <w:rPr>
          <w:rFonts w:hint="cs"/>
          <w:rtl/>
        </w:rPr>
        <w:t>נגד</w:t>
      </w:r>
    </w:p>
    <w:p w:rsidR="00934F6A" w:rsidRDefault="00934F6A" w:rsidP="009635F5">
      <w:pPr>
        <w:rPr>
          <w:rtl/>
        </w:rPr>
      </w:pPr>
      <w:r>
        <w:rPr>
          <w:rtl/>
        </w:rPr>
        <w:t>אביר קארה</w:t>
      </w:r>
      <w:r>
        <w:rPr>
          <w:rtl/>
        </w:rPr>
        <w:tab/>
      </w:r>
      <w:r>
        <w:rPr>
          <w:rtl/>
        </w:rPr>
        <w:tab/>
        <w:t xml:space="preserve">–   </w:t>
      </w:r>
      <w:r>
        <w:rPr>
          <w:rFonts w:hint="cs"/>
          <w:rtl/>
        </w:rPr>
        <w:t>נגד</w:t>
      </w:r>
    </w:p>
    <w:p w:rsidR="00934F6A" w:rsidRDefault="00934F6A" w:rsidP="009635F5">
      <w:pPr>
        <w:rPr>
          <w:rtl/>
        </w:rPr>
      </w:pPr>
      <w:r>
        <w:rPr>
          <w:rtl/>
        </w:rPr>
        <w:t>אלכס קושניר</w:t>
      </w:r>
      <w:r>
        <w:rPr>
          <w:rtl/>
        </w:rPr>
        <w:tab/>
      </w:r>
      <w:r>
        <w:rPr>
          <w:rtl/>
        </w:rPr>
        <w:tab/>
        <w:t xml:space="preserve">–   </w:t>
      </w:r>
      <w:r>
        <w:rPr>
          <w:rFonts w:hint="cs"/>
          <w:rtl/>
        </w:rPr>
        <w:t>נגד</w:t>
      </w:r>
    </w:p>
    <w:p w:rsidR="00934F6A" w:rsidRDefault="00934F6A" w:rsidP="009635F5">
      <w:pPr>
        <w:rPr>
          <w:rtl/>
        </w:rPr>
      </w:pPr>
      <w:r>
        <w:rPr>
          <w:rtl/>
        </w:rPr>
        <w:t>יואב קיש</w:t>
      </w:r>
      <w:r>
        <w:rPr>
          <w:rtl/>
        </w:rPr>
        <w:tab/>
      </w:r>
      <w:r>
        <w:rPr>
          <w:rtl/>
        </w:rPr>
        <w:tab/>
        <w:t xml:space="preserve">–   </w:t>
      </w:r>
      <w:r>
        <w:rPr>
          <w:rFonts w:hint="cs"/>
          <w:rtl/>
        </w:rPr>
        <w:t>אינו נוכח</w:t>
      </w:r>
    </w:p>
    <w:p w:rsidR="00934F6A" w:rsidRDefault="00934F6A" w:rsidP="009635F5">
      <w:pPr>
        <w:rPr>
          <w:rtl/>
        </w:rPr>
      </w:pPr>
      <w:r>
        <w:rPr>
          <w:rtl/>
        </w:rPr>
        <w:t>גלעד קריב</w:t>
      </w:r>
      <w:r>
        <w:rPr>
          <w:rtl/>
        </w:rPr>
        <w:tab/>
      </w:r>
      <w:r>
        <w:rPr>
          <w:rtl/>
        </w:rPr>
        <w:tab/>
        <w:t xml:space="preserve">–   </w:t>
      </w:r>
      <w:r>
        <w:rPr>
          <w:rFonts w:hint="cs"/>
          <w:rtl/>
        </w:rPr>
        <w:t>אינו נוכח</w:t>
      </w:r>
    </w:p>
    <w:p w:rsidR="00934F6A" w:rsidRDefault="00934F6A" w:rsidP="009635F5">
      <w:pPr>
        <w:rPr>
          <w:rtl/>
        </w:rPr>
      </w:pPr>
      <w:r>
        <w:rPr>
          <w:rtl/>
        </w:rPr>
        <w:t>שלמה קרעי</w:t>
      </w:r>
      <w:r>
        <w:rPr>
          <w:rtl/>
        </w:rPr>
        <w:tab/>
      </w:r>
      <w:r>
        <w:rPr>
          <w:rtl/>
        </w:rPr>
        <w:tab/>
        <w:t xml:space="preserve">–   </w:t>
      </w:r>
      <w:r>
        <w:rPr>
          <w:rFonts w:hint="cs"/>
          <w:rtl/>
        </w:rPr>
        <w:t>בעד</w:t>
      </w:r>
    </w:p>
    <w:p w:rsidR="00934F6A" w:rsidRDefault="00934F6A" w:rsidP="009635F5">
      <w:pPr>
        <w:rPr>
          <w:rtl/>
        </w:rPr>
      </w:pPr>
      <w:r>
        <w:rPr>
          <w:rtl/>
        </w:rPr>
        <w:t>מירי מרים רגב</w:t>
      </w:r>
      <w:r>
        <w:rPr>
          <w:rtl/>
        </w:rPr>
        <w:tab/>
      </w:r>
      <w:r>
        <w:rPr>
          <w:rtl/>
        </w:rPr>
        <w:tab/>
        <w:t xml:space="preserve">–   </w:t>
      </w:r>
      <w:r>
        <w:rPr>
          <w:rFonts w:hint="cs"/>
          <w:rtl/>
        </w:rPr>
        <w:t>אינה נוכחת</w:t>
      </w:r>
    </w:p>
    <w:p w:rsidR="00934F6A" w:rsidRDefault="00934F6A" w:rsidP="009635F5">
      <w:pPr>
        <w:rPr>
          <w:rtl/>
        </w:rPr>
      </w:pPr>
      <w:r>
        <w:rPr>
          <w:rtl/>
        </w:rPr>
        <w:t>מיכל רוזין</w:t>
      </w:r>
      <w:r>
        <w:rPr>
          <w:rtl/>
        </w:rPr>
        <w:tab/>
      </w:r>
      <w:r>
        <w:rPr>
          <w:rtl/>
        </w:rPr>
        <w:tab/>
        <w:t xml:space="preserve">–   </w:t>
      </w:r>
      <w:r>
        <w:rPr>
          <w:rFonts w:hint="cs"/>
          <w:rtl/>
        </w:rPr>
        <w:t>נגד</w:t>
      </w:r>
    </w:p>
    <w:p w:rsidR="00934F6A" w:rsidRDefault="00934F6A" w:rsidP="009635F5">
      <w:pPr>
        <w:rPr>
          <w:rtl/>
        </w:rPr>
      </w:pPr>
      <w:r>
        <w:rPr>
          <w:rtl/>
        </w:rPr>
        <w:t>שמחה רוטמן</w:t>
      </w:r>
      <w:r>
        <w:rPr>
          <w:rtl/>
        </w:rPr>
        <w:tab/>
      </w:r>
      <w:r>
        <w:rPr>
          <w:rtl/>
        </w:rPr>
        <w:tab/>
        <w:t xml:space="preserve">–   </w:t>
      </w:r>
      <w:r>
        <w:rPr>
          <w:rFonts w:hint="cs"/>
          <w:rtl/>
        </w:rPr>
        <w:t>בעד</w:t>
      </w:r>
    </w:p>
    <w:p w:rsidR="00934F6A" w:rsidRDefault="00934F6A" w:rsidP="009635F5">
      <w:pPr>
        <w:rPr>
          <w:rtl/>
        </w:rPr>
      </w:pPr>
      <w:r>
        <w:rPr>
          <w:rtl/>
        </w:rPr>
        <w:t>יעל רון בן משה</w:t>
      </w:r>
      <w:r>
        <w:rPr>
          <w:rtl/>
        </w:rPr>
        <w:tab/>
      </w:r>
      <w:r>
        <w:rPr>
          <w:rtl/>
        </w:rPr>
        <w:tab/>
        <w:t xml:space="preserve">–   </w:t>
      </w:r>
      <w:r>
        <w:rPr>
          <w:rFonts w:hint="cs"/>
          <w:rtl/>
        </w:rPr>
        <w:t>נגד</w:t>
      </w:r>
    </w:p>
    <w:p w:rsidR="00934F6A" w:rsidRDefault="00934F6A" w:rsidP="009635F5">
      <w:pPr>
        <w:rPr>
          <w:rtl/>
        </w:rPr>
      </w:pPr>
      <w:r>
        <w:rPr>
          <w:rtl/>
        </w:rPr>
        <w:t>מוסי רז</w:t>
      </w:r>
      <w:r>
        <w:rPr>
          <w:rtl/>
        </w:rPr>
        <w:tab/>
      </w:r>
      <w:r>
        <w:rPr>
          <w:rtl/>
        </w:rPr>
        <w:tab/>
      </w:r>
      <w:r>
        <w:rPr>
          <w:rtl/>
        </w:rPr>
        <w:tab/>
        <w:t xml:space="preserve">–   </w:t>
      </w:r>
      <w:r>
        <w:rPr>
          <w:rFonts w:hint="cs"/>
          <w:rtl/>
        </w:rPr>
        <w:t>נגד</w:t>
      </w:r>
    </w:p>
    <w:p w:rsidR="00934F6A" w:rsidRDefault="00934F6A" w:rsidP="009635F5">
      <w:pPr>
        <w:rPr>
          <w:rtl/>
        </w:rPr>
      </w:pPr>
      <w:r>
        <w:rPr>
          <w:rtl/>
        </w:rPr>
        <w:t>אפרת רייטן מרום</w:t>
      </w:r>
      <w:r>
        <w:rPr>
          <w:rtl/>
        </w:rPr>
        <w:tab/>
        <w:t xml:space="preserve">–   </w:t>
      </w:r>
      <w:r>
        <w:rPr>
          <w:rFonts w:hint="cs"/>
          <w:rtl/>
        </w:rPr>
        <w:t>נגד</w:t>
      </w:r>
    </w:p>
    <w:p w:rsidR="00934F6A" w:rsidRDefault="00934F6A" w:rsidP="00B1052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934F6A" w:rsidRDefault="00934F6A" w:rsidP="009635F5">
      <w:pPr>
        <w:rPr>
          <w:rtl/>
        </w:rPr>
      </w:pPr>
      <w:r>
        <w:rPr>
          <w:rtl/>
        </w:rPr>
        <w:t>יפעת שאשא ביטון</w:t>
      </w:r>
      <w:r>
        <w:rPr>
          <w:rtl/>
        </w:rPr>
        <w:tab/>
        <w:t xml:space="preserve">–   </w:t>
      </w:r>
      <w:r>
        <w:rPr>
          <w:rFonts w:hint="cs"/>
          <w:rtl/>
        </w:rPr>
        <w:t>נגד</w:t>
      </w:r>
    </w:p>
    <w:p w:rsidR="00934F6A" w:rsidRDefault="00934F6A" w:rsidP="009635F5">
      <w:pPr>
        <w:rPr>
          <w:rtl/>
        </w:rPr>
      </w:pPr>
      <w:r>
        <w:rPr>
          <w:rtl/>
        </w:rPr>
        <w:t>אלון שוסטר</w:t>
      </w:r>
      <w:r>
        <w:rPr>
          <w:rtl/>
        </w:rPr>
        <w:tab/>
      </w:r>
      <w:r>
        <w:rPr>
          <w:rtl/>
        </w:rPr>
        <w:tab/>
        <w:t xml:space="preserve">–   </w:t>
      </w:r>
      <w:r>
        <w:rPr>
          <w:rFonts w:hint="cs"/>
          <w:rtl/>
        </w:rPr>
        <w:t>נגד</w:t>
      </w:r>
    </w:p>
    <w:p w:rsidR="00934F6A" w:rsidRDefault="00934F6A" w:rsidP="009635F5">
      <w:pPr>
        <w:rPr>
          <w:rtl/>
        </w:rPr>
      </w:pPr>
      <w:r>
        <w:rPr>
          <w:rtl/>
        </w:rPr>
        <w:t>יובל שטייניץ</w:t>
      </w:r>
      <w:r>
        <w:rPr>
          <w:rtl/>
        </w:rPr>
        <w:tab/>
      </w:r>
      <w:r>
        <w:rPr>
          <w:rtl/>
        </w:rPr>
        <w:tab/>
        <w:t xml:space="preserve">–   </w:t>
      </w:r>
      <w:r>
        <w:rPr>
          <w:rFonts w:hint="cs"/>
          <w:rtl/>
        </w:rPr>
        <w:t>אינו נוכח</w:t>
      </w:r>
    </w:p>
    <w:p w:rsidR="00934F6A" w:rsidRDefault="00934F6A" w:rsidP="009635F5">
      <w:pPr>
        <w:rPr>
          <w:rtl/>
        </w:rPr>
      </w:pPr>
      <w:r>
        <w:rPr>
          <w:rtl/>
        </w:rPr>
        <w:t>קטי קטרין שטרית</w:t>
      </w:r>
      <w:r>
        <w:rPr>
          <w:rtl/>
        </w:rPr>
        <w:tab/>
        <w:t xml:space="preserve">–   </w:t>
      </w:r>
      <w:r>
        <w:rPr>
          <w:rFonts w:hint="cs"/>
          <w:rtl/>
        </w:rPr>
        <w:t>אינה נוכחת</w:t>
      </w:r>
    </w:p>
    <w:p w:rsidR="00934F6A" w:rsidRDefault="00934F6A" w:rsidP="009635F5">
      <w:pPr>
        <w:rPr>
          <w:rtl/>
        </w:rPr>
      </w:pPr>
      <w:r>
        <w:rPr>
          <w:rtl/>
        </w:rPr>
        <w:t>אלעזר שטרן</w:t>
      </w:r>
      <w:r>
        <w:rPr>
          <w:rtl/>
        </w:rPr>
        <w:tab/>
      </w:r>
      <w:r>
        <w:rPr>
          <w:rtl/>
        </w:rPr>
        <w:tab/>
        <w:t xml:space="preserve">–   </w:t>
      </w:r>
      <w:r>
        <w:rPr>
          <w:rFonts w:hint="cs"/>
          <w:rtl/>
        </w:rPr>
        <w:t>נגד</w:t>
      </w:r>
    </w:p>
    <w:p w:rsidR="00934F6A" w:rsidRDefault="00934F6A" w:rsidP="009635F5">
      <w:pPr>
        <w:rPr>
          <w:rtl/>
        </w:rPr>
      </w:pPr>
      <w:r>
        <w:rPr>
          <w:rtl/>
        </w:rPr>
        <w:t>יוסף שיין</w:t>
      </w:r>
      <w:r>
        <w:rPr>
          <w:rtl/>
        </w:rPr>
        <w:tab/>
      </w:r>
      <w:r>
        <w:rPr>
          <w:rtl/>
        </w:rPr>
        <w:tab/>
        <w:t xml:space="preserve">–   </w:t>
      </w:r>
      <w:r>
        <w:rPr>
          <w:rFonts w:hint="cs"/>
          <w:rtl/>
        </w:rPr>
        <w:t>נגד</w:t>
      </w:r>
    </w:p>
    <w:p w:rsidR="00934F6A" w:rsidRDefault="00934F6A" w:rsidP="009635F5">
      <w:pPr>
        <w:rPr>
          <w:rtl/>
        </w:rPr>
      </w:pPr>
      <w:r>
        <w:rPr>
          <w:rtl/>
        </w:rPr>
        <w:t>עמיחי שיקלי</w:t>
      </w:r>
      <w:r>
        <w:rPr>
          <w:rtl/>
        </w:rPr>
        <w:tab/>
      </w:r>
      <w:r>
        <w:rPr>
          <w:rtl/>
        </w:rPr>
        <w:tab/>
        <w:t xml:space="preserve">–   </w:t>
      </w:r>
      <w:r>
        <w:rPr>
          <w:rFonts w:hint="cs"/>
          <w:rtl/>
        </w:rPr>
        <w:t>אינו נוכח</w:t>
      </w:r>
    </w:p>
    <w:p w:rsidR="00934F6A" w:rsidRDefault="00934F6A" w:rsidP="009635F5">
      <w:pPr>
        <w:rPr>
          <w:rtl/>
        </w:rPr>
      </w:pPr>
      <w:r>
        <w:rPr>
          <w:rtl/>
        </w:rPr>
        <w:t>מיכל שיר סגמן</w:t>
      </w:r>
      <w:r>
        <w:rPr>
          <w:rtl/>
        </w:rPr>
        <w:tab/>
      </w:r>
      <w:r>
        <w:rPr>
          <w:rtl/>
        </w:rPr>
        <w:tab/>
        <w:t xml:space="preserve">–   </w:t>
      </w:r>
      <w:r>
        <w:rPr>
          <w:rFonts w:hint="cs"/>
          <w:rtl/>
        </w:rPr>
        <w:t>נגד</w:t>
      </w:r>
    </w:p>
    <w:p w:rsidR="00934F6A" w:rsidRDefault="00934F6A" w:rsidP="009635F5">
      <w:pPr>
        <w:rPr>
          <w:rtl/>
        </w:rPr>
      </w:pPr>
      <w:r>
        <w:rPr>
          <w:rtl/>
        </w:rPr>
        <w:t>רם שפע</w:t>
      </w:r>
      <w:r>
        <w:rPr>
          <w:rtl/>
        </w:rPr>
        <w:tab/>
      </w:r>
      <w:r>
        <w:rPr>
          <w:rtl/>
        </w:rPr>
        <w:tab/>
      </w:r>
      <w:r>
        <w:rPr>
          <w:rtl/>
        </w:rPr>
        <w:tab/>
        <w:t xml:space="preserve">–   </w:t>
      </w:r>
      <w:r>
        <w:rPr>
          <w:rFonts w:hint="cs"/>
          <w:rtl/>
        </w:rPr>
        <w:t>נגד</w:t>
      </w:r>
    </w:p>
    <w:p w:rsidR="00934F6A" w:rsidRDefault="00934F6A" w:rsidP="009635F5">
      <w:pPr>
        <w:rPr>
          <w:rtl/>
        </w:rPr>
      </w:pPr>
      <w:r>
        <w:rPr>
          <w:rtl/>
        </w:rPr>
        <w:t>נירה שפק</w:t>
      </w:r>
      <w:r>
        <w:rPr>
          <w:rtl/>
        </w:rPr>
        <w:tab/>
      </w:r>
      <w:r>
        <w:rPr>
          <w:rtl/>
        </w:rPr>
        <w:tab/>
        <w:t xml:space="preserve">–   </w:t>
      </w:r>
      <w:r>
        <w:rPr>
          <w:rFonts w:hint="cs"/>
          <w:rtl/>
        </w:rPr>
        <w:t>נגד</w:t>
      </w:r>
    </w:p>
    <w:p w:rsidR="00934F6A" w:rsidRDefault="00934F6A" w:rsidP="009635F5">
      <w:pPr>
        <w:rPr>
          <w:rtl/>
        </w:rPr>
      </w:pPr>
      <w:r>
        <w:rPr>
          <w:rtl/>
        </w:rPr>
        <w:t>עאידה תומא סלימאן</w:t>
      </w:r>
      <w:r>
        <w:rPr>
          <w:rtl/>
        </w:rPr>
        <w:tab/>
        <w:t xml:space="preserve">–   </w:t>
      </w:r>
      <w:r>
        <w:rPr>
          <w:rFonts w:hint="cs"/>
          <w:rtl/>
        </w:rPr>
        <w:t>נמנעת</w:t>
      </w:r>
    </w:p>
    <w:p w:rsidR="00934F6A" w:rsidRDefault="00934F6A" w:rsidP="00B10521">
      <w:pPr>
        <w:rPr>
          <w:rtl/>
        </w:rPr>
      </w:pPr>
    </w:p>
    <w:p w:rsidR="00934F6A" w:rsidRDefault="00934F6A" w:rsidP="00B10521">
      <w:pPr>
        <w:pStyle w:val="af6"/>
        <w:rPr>
          <w:rtl/>
        </w:rPr>
      </w:pPr>
      <w:bookmarkStart w:id="33341" w:name="ET_yor_6308_2"/>
      <w:r w:rsidRPr="00D55FA6">
        <w:rPr>
          <w:rStyle w:val="TagStyle"/>
          <w:rtl/>
        </w:rPr>
        <w:t xml:space="preserve"> &lt;&lt; יור &gt;&gt;</w:t>
      </w:r>
      <w:r w:rsidRPr="00701244">
        <w:rPr>
          <w:rStyle w:val="TagStyle"/>
          <w:rtl/>
        </w:rPr>
        <w:t xml:space="preserve"> </w:t>
      </w:r>
      <w:r>
        <w:rPr>
          <w:rtl/>
        </w:rPr>
        <w:t>היו"ר צבי האוזר:</w:t>
      </w:r>
      <w:r w:rsidRPr="00701244">
        <w:rPr>
          <w:rStyle w:val="TagStyle"/>
          <w:rtl/>
        </w:rPr>
        <w:t xml:space="preserve"> </w:t>
      </w:r>
      <w:r w:rsidRPr="00D55FA6">
        <w:rPr>
          <w:rStyle w:val="TagStyle"/>
          <w:rtl/>
        </w:rPr>
        <w:t>&lt;&lt; יור &gt;&gt;</w:t>
      </w:r>
      <w:r>
        <w:rPr>
          <w:rtl/>
        </w:rPr>
        <w:t xml:space="preserve">   </w:t>
      </w:r>
      <w:bookmarkEnd w:id="33341"/>
    </w:p>
    <w:p w:rsidR="00934F6A" w:rsidRDefault="00934F6A" w:rsidP="002609B9">
      <w:pPr>
        <w:rPr>
          <w:rtl/>
          <w:lang w:eastAsia="he-IL"/>
        </w:rPr>
      </w:pPr>
    </w:p>
    <w:p w:rsidR="00934F6A" w:rsidRDefault="00934F6A" w:rsidP="00B10521">
      <w:pPr>
        <w:rPr>
          <w:rtl/>
          <w:lang w:eastAsia="he-IL"/>
        </w:rPr>
      </w:pPr>
      <w:r>
        <w:rPr>
          <w:rFonts w:hint="cs"/>
          <w:rtl/>
          <w:lang w:eastAsia="he-IL"/>
        </w:rPr>
        <w:t>תודה. אנא קראי בשמות מי שלא נכח באולם.</w:t>
      </w:r>
    </w:p>
    <w:p w:rsidR="00934F6A" w:rsidRDefault="00934F6A" w:rsidP="00B10521">
      <w:pPr>
        <w:rPr>
          <w:rtl/>
          <w:lang w:eastAsia="he-IL"/>
        </w:rPr>
      </w:pPr>
    </w:p>
    <w:p w:rsidR="00934F6A" w:rsidRDefault="00934F6A" w:rsidP="00B10521">
      <w:pPr>
        <w:pStyle w:val="af5"/>
        <w:rPr>
          <w:rtl/>
        </w:rPr>
      </w:pPr>
      <w:bookmarkStart w:id="33342" w:name="ET_interruption_4926_3"/>
      <w:r w:rsidRPr="00D55FA6">
        <w:rPr>
          <w:rStyle w:val="TagStyle"/>
          <w:rtl/>
        </w:rPr>
        <w:t xml:space="preserve"> &lt;&lt; קריאה &gt;&gt;</w:t>
      </w:r>
      <w:r w:rsidRPr="00701244">
        <w:rPr>
          <w:rStyle w:val="TagStyle"/>
          <w:rtl/>
        </w:rPr>
        <w:t xml:space="preserve"> </w:t>
      </w:r>
      <w:r>
        <w:rPr>
          <w:rtl/>
        </w:rPr>
        <w:t>מזכירת הכנסת ירדנה מלר-הורוביץ:</w:t>
      </w:r>
      <w:r w:rsidRPr="00701244">
        <w:rPr>
          <w:rStyle w:val="TagStyle"/>
          <w:rtl/>
        </w:rPr>
        <w:t xml:space="preserve"> </w:t>
      </w:r>
      <w:r w:rsidRPr="00D55FA6">
        <w:rPr>
          <w:rStyle w:val="TagStyle"/>
          <w:rtl/>
        </w:rPr>
        <w:t>&lt;&lt; קריאה &gt;&gt;</w:t>
      </w:r>
      <w:r>
        <w:rPr>
          <w:rtl/>
        </w:rPr>
        <w:t xml:space="preserve">   </w:t>
      </w:r>
      <w:bookmarkEnd w:id="33342"/>
    </w:p>
    <w:p w:rsidR="00934F6A" w:rsidRDefault="00934F6A" w:rsidP="00B10521">
      <w:pPr>
        <w:ind w:firstLine="0"/>
        <w:rPr>
          <w:rtl/>
          <w:lang w:eastAsia="he-IL"/>
        </w:rPr>
      </w:pPr>
      <w:r>
        <w:rPr>
          <w:rFonts w:hint="cs"/>
          <w:rtl/>
          <w:lang w:eastAsia="he-IL"/>
        </w:rPr>
        <w:t>(קוראת בשמות חברי הכנסת)</w:t>
      </w:r>
    </w:p>
    <w:p w:rsidR="00934F6A" w:rsidRDefault="00934F6A" w:rsidP="00B10521">
      <w:pPr>
        <w:rPr>
          <w:rtl/>
          <w:lang w:eastAsia="he-IL"/>
        </w:rPr>
      </w:pPr>
    </w:p>
    <w:p w:rsidR="00934F6A" w:rsidRDefault="00934F6A"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 </w:t>
      </w:r>
      <w:r>
        <w:rPr>
          <w:rFonts w:hint="cs"/>
          <w:rtl/>
        </w:rPr>
        <w:t>אינו נוכח</w:t>
      </w:r>
      <w:r>
        <w:rPr>
          <w:rtl/>
          <w:lang w:eastAsia="he-IL"/>
        </w:rPr>
        <w:t xml:space="preserve"> </w:t>
      </w:r>
    </w:p>
    <w:p w:rsidR="00934F6A" w:rsidRDefault="00934F6A" w:rsidP="00B10521">
      <w:pPr>
        <w:rPr>
          <w:rtl/>
          <w:lang w:eastAsia="he-IL"/>
        </w:rPr>
      </w:pPr>
      <w:r>
        <w:rPr>
          <w:rtl/>
          <w:lang w:eastAsia="he-IL"/>
        </w:rPr>
        <w:t>יולי יואל אדלשטיין</w:t>
      </w:r>
      <w:r>
        <w:rPr>
          <w:rtl/>
          <w:lang w:eastAsia="he-IL"/>
        </w:rPr>
        <w:tab/>
        <w:t xml:space="preserve">– </w:t>
      </w:r>
      <w:r>
        <w:rPr>
          <w:rFonts w:hint="cs"/>
          <w:rtl/>
          <w:lang w:eastAsia="he-IL"/>
        </w:rPr>
        <w:t xml:space="preserve"> </w:t>
      </w:r>
      <w:r>
        <w:rPr>
          <w:rtl/>
          <w:lang w:eastAsia="he-IL"/>
        </w:rPr>
        <w:t xml:space="preserve"> </w:t>
      </w:r>
      <w:r>
        <w:rPr>
          <w:rFonts w:hint="cs"/>
          <w:rtl/>
        </w:rPr>
        <w:t>אינו נוכח</w:t>
      </w:r>
    </w:p>
    <w:p w:rsidR="00934F6A" w:rsidRDefault="00934F6A"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 </w:t>
      </w:r>
      <w:r>
        <w:rPr>
          <w:rFonts w:hint="cs"/>
          <w:rtl/>
        </w:rPr>
        <w:t>אינו נוכח</w:t>
      </w:r>
    </w:p>
    <w:p w:rsidR="00934F6A" w:rsidRDefault="00934F6A"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rPr>
        <w:t>אינו נוכח</w:t>
      </w:r>
    </w:p>
    <w:p w:rsidR="00934F6A" w:rsidRDefault="00934F6A"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 </w:t>
      </w:r>
      <w:r>
        <w:rPr>
          <w:rFonts w:hint="cs"/>
          <w:rtl/>
        </w:rPr>
        <w:t>אינו נוכח</w:t>
      </w:r>
    </w:p>
    <w:p w:rsidR="00934F6A" w:rsidRDefault="00934F6A" w:rsidP="00B10521">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חיים ביטון</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33343" w:name="_ETM_Q75_575647"/>
      <w:bookmarkEnd w:id="33343"/>
      <w:r>
        <w:rPr>
          <w:rFonts w:hint="cs"/>
          <w:rtl/>
          <w:lang w:eastAsia="he-IL"/>
        </w:rPr>
        <w:t>נוכחת</w:t>
      </w:r>
    </w:p>
    <w:p w:rsidR="00934F6A" w:rsidRDefault="00934F6A" w:rsidP="00B10521">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צחי הנגבי</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דסטה גדי יברקן</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יעקב ליצמן</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מיכאל מלכיאלי</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יעקב מרגי</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בצלאל סמוטריץ'</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יצחק פינדרוס</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מאיר פרוש</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יובל שטייניץ</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עמיחי שיקלי</w:t>
      </w:r>
      <w:r>
        <w:rPr>
          <w:rtl/>
          <w:lang w:eastAsia="he-IL"/>
        </w:rPr>
        <w:tab/>
      </w:r>
      <w:r>
        <w:rPr>
          <w:rtl/>
          <w:lang w:eastAsia="he-IL"/>
        </w:rPr>
        <w:tab/>
        <w:t xml:space="preserve">–   </w:t>
      </w:r>
      <w:r>
        <w:rPr>
          <w:rFonts w:hint="cs"/>
          <w:rtl/>
        </w:rPr>
        <w:t>אינו נוכח</w:t>
      </w:r>
    </w:p>
    <w:p w:rsidR="00934F6A" w:rsidRDefault="00934F6A" w:rsidP="00B10521">
      <w:pPr>
        <w:rPr>
          <w:rtl/>
        </w:rPr>
      </w:pPr>
    </w:p>
    <w:p w:rsidR="00934F6A" w:rsidRDefault="00934F6A" w:rsidP="00B10521">
      <w:pPr>
        <w:pStyle w:val="af6"/>
        <w:rPr>
          <w:rtl/>
        </w:rPr>
      </w:pPr>
      <w:r w:rsidRPr="00CD3EAE">
        <w:rPr>
          <w:rStyle w:val="TagStyle"/>
          <w:rtl/>
        </w:rPr>
        <w:t>&lt;&lt; יור &gt;&gt;</w:t>
      </w:r>
      <w:r w:rsidRPr="0057560A">
        <w:rPr>
          <w:rStyle w:val="TagStyle"/>
          <w:rtl/>
        </w:rPr>
        <w:t xml:space="preserve"> </w:t>
      </w:r>
      <w:r>
        <w:rPr>
          <w:rtl/>
        </w:rPr>
        <w:t>היו"ר צבי האוזר:</w:t>
      </w:r>
      <w:r w:rsidRPr="0057560A">
        <w:rPr>
          <w:rStyle w:val="TagStyle"/>
          <w:rtl/>
        </w:rPr>
        <w:t xml:space="preserve"> </w:t>
      </w:r>
      <w:r w:rsidRPr="00CD3EAE">
        <w:rPr>
          <w:rStyle w:val="TagStyle"/>
          <w:rtl/>
        </w:rPr>
        <w:t>&lt;&lt; יור &gt;&gt;</w:t>
      </w:r>
      <w:r>
        <w:rPr>
          <w:rtl/>
        </w:rPr>
        <w:t xml:space="preserve">  </w:t>
      </w:r>
    </w:p>
    <w:p w:rsidR="00934F6A" w:rsidRDefault="00934F6A" w:rsidP="002609B9">
      <w:pPr>
        <w:rPr>
          <w:rtl/>
          <w:lang w:eastAsia="he-IL"/>
        </w:rPr>
      </w:pPr>
    </w:p>
    <w:p w:rsidR="00AA61C0" w:rsidRDefault="00934F6A" w:rsidP="00631A00">
      <w:pPr>
        <w:rPr>
          <w:rtl/>
        </w:rPr>
      </w:pPr>
      <w:r>
        <w:rPr>
          <w:rFonts w:hint="cs"/>
          <w:rtl/>
          <w:lang w:eastAsia="he-IL"/>
        </w:rPr>
        <w:t xml:space="preserve">תודה רבה. האם יש מישהו שנוכח כאן באולם המליאה וטרם הצביע? אין. אם כך אני מכריז על נעילת ההצבעה. אנא ספרו את הקולות. </w:t>
      </w:r>
      <w:r>
        <w:rPr>
          <w:rFonts w:hint="cs"/>
          <w:rtl/>
        </w:rPr>
        <w:t xml:space="preserve">להלן תוצאות ההצבעה על הסתייגות מס' 3: בעד </w:t>
      </w:r>
      <w:r>
        <w:rPr>
          <w:rFonts w:hint="eastAsia"/>
        </w:rPr>
        <w:t>–</w:t>
      </w:r>
      <w:r>
        <w:rPr>
          <w:rFonts w:hint="cs"/>
          <w:rtl/>
        </w:rPr>
        <w:t xml:space="preserve"> </w:t>
      </w:r>
      <w:bookmarkStart w:id="33344" w:name="_ETM_Q76_171968"/>
      <w:bookmarkEnd w:id="33344"/>
      <w:r>
        <w:rPr>
          <w:rFonts w:hint="cs"/>
          <w:rtl/>
        </w:rPr>
        <w:t xml:space="preserve">11, נגד </w:t>
      </w:r>
      <w:r>
        <w:rPr>
          <w:rFonts w:hint="eastAsia"/>
        </w:rPr>
        <w:t>–</w:t>
      </w:r>
      <w:r>
        <w:rPr>
          <w:rFonts w:hint="cs"/>
          <w:rtl/>
        </w:rPr>
        <w:t xml:space="preserve"> 61, נמנעים </w:t>
      </w:r>
      <w:r>
        <w:rPr>
          <w:rFonts w:hint="eastAsia"/>
        </w:rPr>
        <w:t>–</w:t>
      </w:r>
      <w:r>
        <w:rPr>
          <w:rFonts w:hint="cs"/>
          <w:rtl/>
        </w:rPr>
        <w:t xml:space="preserve"> חמישה. אני קובע שההסתייגות לא התקבלה.</w:t>
      </w:r>
      <w:bookmarkStart w:id="33345" w:name="_ETM_Q76_180173"/>
      <w:bookmarkStart w:id="33346" w:name="_ETM_Q76_180251"/>
      <w:bookmarkStart w:id="33347" w:name="_ETM_Q76_180350"/>
      <w:bookmarkStart w:id="33348" w:name="_ETM_Q76_180448"/>
      <w:bookmarkEnd w:id="33345"/>
      <w:bookmarkEnd w:id="33346"/>
      <w:bookmarkEnd w:id="33347"/>
      <w:bookmarkEnd w:id="33348"/>
      <w:r>
        <w:rPr>
          <w:rFonts w:hint="cs"/>
          <w:rtl/>
        </w:rPr>
        <w:t xml:space="preserve"> </w:t>
      </w:r>
    </w:p>
    <w:p w:rsidR="00AA61C0" w:rsidRDefault="00AA61C0" w:rsidP="00B10521">
      <w:pPr>
        <w:rPr>
          <w:rtl/>
        </w:rPr>
      </w:pPr>
    </w:p>
    <w:p w:rsidR="00934F6A" w:rsidRDefault="00934F6A" w:rsidP="00AA61C0">
      <w:pPr>
        <w:rPr>
          <w:rtl/>
        </w:rPr>
      </w:pPr>
      <w:r>
        <w:rPr>
          <w:rFonts w:hint="cs"/>
          <w:rtl/>
        </w:rPr>
        <w:t xml:space="preserve">אנחנו נעבור להסתייגות מס' 4. </w:t>
      </w:r>
      <w:r w:rsidR="00631A00">
        <w:rPr>
          <w:rFonts w:hint="cs"/>
          <w:rtl/>
        </w:rPr>
        <w:t>ה</w:t>
      </w:r>
      <w:r>
        <w:rPr>
          <w:rFonts w:hint="cs"/>
          <w:rtl/>
        </w:rPr>
        <w:t>הצבעה תתקיים כהצבעה אלקטרונית. אבקש מחברי הכנסת</w:t>
      </w:r>
      <w:bookmarkStart w:id="33349" w:name="_ETM_Q76_195542"/>
      <w:bookmarkEnd w:id="33349"/>
      <w:r>
        <w:rPr>
          <w:rFonts w:hint="cs"/>
          <w:rtl/>
        </w:rPr>
        <w:t xml:space="preserve"> לתפוס את מקומותיהם. אנחנו נעבור להצבעה על הסתייגות </w:t>
      </w:r>
      <w:bookmarkStart w:id="33350" w:name="_ETM_Q76_203403"/>
      <w:bookmarkEnd w:id="33350"/>
      <w:r>
        <w:rPr>
          <w:rFonts w:hint="cs"/>
          <w:rtl/>
        </w:rPr>
        <w:t xml:space="preserve">מס' 4. הצבעה. מי בעד? מי נגד? מצביעים. </w:t>
      </w:r>
    </w:p>
    <w:p w:rsidR="00934F6A" w:rsidRDefault="00934F6A" w:rsidP="00B10521">
      <w:pPr>
        <w:rPr>
          <w:rtl/>
        </w:rPr>
      </w:pPr>
    </w:p>
    <w:p w:rsidR="00934F6A" w:rsidRDefault="00934F6A" w:rsidP="00B10521">
      <w:pPr>
        <w:pStyle w:val="af1"/>
        <w:keepNext/>
        <w:rPr>
          <w:rtl/>
        </w:rPr>
      </w:pPr>
      <w:r>
        <w:rPr>
          <w:rFonts w:hint="eastAsia"/>
          <w:rtl/>
        </w:rPr>
        <w:t>הצבעה</w:t>
      </w:r>
      <w:r>
        <w:rPr>
          <w:rtl/>
        </w:rPr>
        <w:t xml:space="preserve"> מס'</w:t>
      </w:r>
      <w:r>
        <w:rPr>
          <w:rFonts w:hint="cs"/>
          <w:rtl/>
        </w:rPr>
        <w:t xml:space="preserve"> 3</w:t>
      </w:r>
    </w:p>
    <w:p w:rsidR="00934F6A" w:rsidRDefault="00934F6A" w:rsidP="00B10521">
      <w:pPr>
        <w:pStyle w:val="--"/>
        <w:keepNext/>
        <w:rPr>
          <w:rtl/>
        </w:rPr>
      </w:pPr>
    </w:p>
    <w:p w:rsidR="00934F6A" w:rsidRDefault="00934F6A" w:rsidP="00B10521">
      <w:pPr>
        <w:pStyle w:val="--"/>
        <w:keepNext/>
        <w:rPr>
          <w:lang w:eastAsia="he-IL"/>
        </w:rPr>
      </w:pPr>
      <w:r>
        <w:rPr>
          <w:rFonts w:hint="cs"/>
          <w:rtl/>
          <w:lang w:eastAsia="he-IL"/>
        </w:rPr>
        <w:t>בעד ההסתייגות – 11</w:t>
      </w:r>
    </w:p>
    <w:p w:rsidR="00934F6A" w:rsidRDefault="00934F6A" w:rsidP="00B10521">
      <w:pPr>
        <w:pStyle w:val="--"/>
        <w:keepNext/>
        <w:rPr>
          <w:rtl/>
          <w:lang w:eastAsia="he-IL"/>
        </w:rPr>
      </w:pPr>
      <w:r>
        <w:rPr>
          <w:rFonts w:hint="cs"/>
          <w:rtl/>
          <w:lang w:eastAsia="he-IL"/>
        </w:rPr>
        <w:t>נגד – 56</w:t>
      </w:r>
    </w:p>
    <w:p w:rsidR="00934F6A" w:rsidRDefault="00934F6A" w:rsidP="00B10521">
      <w:pPr>
        <w:pStyle w:val="--"/>
        <w:keepNext/>
        <w:rPr>
          <w:rtl/>
          <w:lang w:eastAsia="he-IL"/>
        </w:rPr>
      </w:pPr>
      <w:r>
        <w:rPr>
          <w:rFonts w:hint="cs"/>
          <w:rtl/>
          <w:lang w:eastAsia="he-IL"/>
        </w:rPr>
        <w:t>נמנעים – 3</w:t>
      </w:r>
    </w:p>
    <w:p w:rsidR="00934F6A" w:rsidRDefault="00934F6A" w:rsidP="00B10521">
      <w:pPr>
        <w:pStyle w:val="af2"/>
        <w:rPr>
          <w:rtl/>
          <w:lang w:eastAsia="he-IL"/>
        </w:rPr>
      </w:pPr>
      <w:r>
        <w:rPr>
          <w:rFonts w:hint="cs"/>
          <w:rtl/>
          <w:lang w:eastAsia="he-IL"/>
        </w:rPr>
        <w:t xml:space="preserve">ההסתייגות (4) של חברי הכנסת שלמה קרעי, דוד אמסלם, דוד ביטן, יואב קיש, שמחה רוטמן, יצחק פינדרוס ומאיר פרוש לפני סעיף 1 לא נתקבלה. </w:t>
      </w:r>
    </w:p>
    <w:p w:rsidR="00934F6A" w:rsidRDefault="00934F6A" w:rsidP="00B10521">
      <w:pPr>
        <w:rPr>
          <w:rtl/>
          <w:lang w:eastAsia="he-IL"/>
        </w:rPr>
      </w:pPr>
    </w:p>
    <w:p w:rsidR="00934F6A" w:rsidRDefault="00934F6A" w:rsidP="00B10521">
      <w:pPr>
        <w:pStyle w:val="af6"/>
        <w:rPr>
          <w:rtl/>
        </w:rPr>
      </w:pPr>
      <w:r w:rsidRPr="00CD3EAE">
        <w:rPr>
          <w:rStyle w:val="TagStyle"/>
          <w:rtl/>
        </w:rPr>
        <w:t xml:space="preserve"> &lt;&lt; יור &gt;&gt;</w:t>
      </w:r>
      <w:r w:rsidRPr="0062237F">
        <w:rPr>
          <w:rStyle w:val="TagStyle"/>
          <w:rtl/>
        </w:rPr>
        <w:t xml:space="preserve"> </w:t>
      </w:r>
      <w:r>
        <w:rPr>
          <w:rtl/>
        </w:rPr>
        <w:t>היו"ר צבי האוזר:</w:t>
      </w:r>
      <w:r w:rsidRPr="0062237F">
        <w:rPr>
          <w:rStyle w:val="TagStyle"/>
          <w:rtl/>
        </w:rPr>
        <w:t xml:space="preserve"> </w:t>
      </w:r>
      <w:r w:rsidRPr="00CD3EAE">
        <w:rPr>
          <w:rStyle w:val="TagStyle"/>
          <w:rtl/>
        </w:rPr>
        <w:t>&lt;&lt; יור &gt;&gt;</w:t>
      </w:r>
      <w:r>
        <w:rPr>
          <w:rtl/>
        </w:rPr>
        <w:t xml:space="preserve">  </w:t>
      </w:r>
    </w:p>
    <w:p w:rsidR="00934F6A" w:rsidRDefault="00934F6A" w:rsidP="00B10521">
      <w:pPr>
        <w:rPr>
          <w:rtl/>
          <w:lang w:eastAsia="he-IL"/>
        </w:rPr>
      </w:pPr>
    </w:p>
    <w:p w:rsidR="00934F6A" w:rsidRDefault="00934F6A" w:rsidP="00B10521">
      <w:pPr>
        <w:rPr>
          <w:rtl/>
          <w:lang w:eastAsia="he-IL"/>
        </w:rPr>
      </w:pPr>
      <w:bookmarkStart w:id="33351" w:name="_ETM_Q76_230638"/>
      <w:bookmarkEnd w:id="33351"/>
      <w:r>
        <w:rPr>
          <w:rFonts w:hint="cs"/>
          <w:rtl/>
          <w:lang w:eastAsia="he-IL"/>
        </w:rPr>
        <w:t xml:space="preserve">אם כן, בעד ההסתייגות – 11 חברי כנסת, נגד – 56, </w:t>
      </w:r>
      <w:bookmarkStart w:id="33352" w:name="_ETM_Q76_238753"/>
      <w:bookmarkEnd w:id="33352"/>
      <w:r>
        <w:rPr>
          <w:rFonts w:hint="cs"/>
          <w:rtl/>
          <w:lang w:eastAsia="he-IL"/>
        </w:rPr>
        <w:t xml:space="preserve">נמנעים </w:t>
      </w:r>
      <w:r>
        <w:rPr>
          <w:rtl/>
          <w:lang w:eastAsia="he-IL"/>
        </w:rPr>
        <w:t>–</w:t>
      </w:r>
      <w:r>
        <w:rPr>
          <w:rFonts w:hint="cs"/>
          <w:rtl/>
          <w:lang w:eastAsia="he-IL"/>
        </w:rPr>
        <w:t xml:space="preserve"> שלושה. אני קובע שההסתייגות לא התקבלה. </w:t>
      </w:r>
    </w:p>
    <w:p w:rsidR="00934F6A" w:rsidRDefault="00934F6A" w:rsidP="00B10521">
      <w:pPr>
        <w:rPr>
          <w:rtl/>
          <w:lang w:eastAsia="he-IL"/>
        </w:rPr>
      </w:pPr>
    </w:p>
    <w:p w:rsidR="00934F6A" w:rsidRDefault="00934F6A" w:rsidP="00B10521">
      <w:pPr>
        <w:rPr>
          <w:rtl/>
          <w:lang w:eastAsia="he-IL"/>
        </w:rPr>
      </w:pPr>
      <w:r>
        <w:rPr>
          <w:rFonts w:hint="cs"/>
          <w:rtl/>
          <w:lang w:eastAsia="he-IL"/>
        </w:rPr>
        <w:t xml:space="preserve">אנחנו נעבור להסתייגות מס' 5, של חבר הכנסת שלמה קרעי. ההסתייגות הזאת תהיה </w:t>
      </w:r>
      <w:bookmarkStart w:id="33353" w:name="_ETM_Q76_261447"/>
      <w:bookmarkEnd w:id="33353"/>
      <w:r>
        <w:rPr>
          <w:rFonts w:hint="cs"/>
          <w:rtl/>
          <w:lang w:eastAsia="he-IL"/>
        </w:rPr>
        <w:t xml:space="preserve">בהצבעה שמית. גברתי מזכירת הכנסת, נא לקרוא את השמות. </w:t>
      </w:r>
    </w:p>
    <w:p w:rsidR="00934F6A" w:rsidRPr="0062237F" w:rsidRDefault="00934F6A" w:rsidP="00B10521">
      <w:pPr>
        <w:rPr>
          <w:rtl/>
          <w:lang w:eastAsia="he-IL"/>
        </w:rPr>
      </w:pPr>
    </w:p>
    <w:p w:rsidR="00934F6A" w:rsidRDefault="00934F6A" w:rsidP="00B10521">
      <w:pPr>
        <w:pStyle w:val="af1"/>
        <w:keepNext/>
        <w:rPr>
          <w:rtl/>
        </w:rPr>
      </w:pPr>
      <w:bookmarkStart w:id="33354" w:name="_ETM_Q76_228744"/>
      <w:bookmarkEnd w:id="33354"/>
      <w:r>
        <w:rPr>
          <w:rtl/>
        </w:rPr>
        <w:t>הצבעה</w:t>
      </w:r>
      <w:r>
        <w:rPr>
          <w:rFonts w:hint="cs"/>
          <w:rtl/>
        </w:rPr>
        <w:t xml:space="preserve"> שמית</w:t>
      </w:r>
    </w:p>
    <w:p w:rsidR="00934F6A" w:rsidRDefault="00934F6A" w:rsidP="00B10521">
      <w:pPr>
        <w:rPr>
          <w:rtl/>
        </w:rPr>
      </w:pPr>
    </w:p>
    <w:p w:rsidR="00934F6A" w:rsidRDefault="00934F6A" w:rsidP="00B10521">
      <w:pPr>
        <w:pStyle w:val="af5"/>
        <w:rPr>
          <w:rtl/>
        </w:rPr>
      </w:pPr>
      <w:r w:rsidRPr="00CD3EAE">
        <w:rPr>
          <w:rStyle w:val="TagStyle"/>
          <w:rtl/>
        </w:rPr>
        <w:t>&lt;&lt; קריאה &gt;&gt;</w:t>
      </w:r>
      <w:r w:rsidRPr="00DC38BC">
        <w:rPr>
          <w:rStyle w:val="TagStyle"/>
          <w:rtl/>
        </w:rPr>
        <w:t xml:space="preserve"> </w:t>
      </w:r>
      <w:r>
        <w:rPr>
          <w:rtl/>
        </w:rPr>
        <w:t>מזכירת הכנסת ירדנה מלר-הורוביץ:</w:t>
      </w:r>
      <w:r w:rsidRPr="00DC38BC">
        <w:rPr>
          <w:rStyle w:val="TagStyle"/>
          <w:rtl/>
        </w:rPr>
        <w:t xml:space="preserve"> </w:t>
      </w:r>
      <w:r w:rsidRPr="00CD3EAE">
        <w:rPr>
          <w:rStyle w:val="TagStyle"/>
          <w:rtl/>
        </w:rPr>
        <w:t>&lt;&lt; קריאה &gt;&gt;</w:t>
      </w:r>
      <w:r>
        <w:rPr>
          <w:rtl/>
        </w:rPr>
        <w:t xml:space="preserve">  </w:t>
      </w:r>
    </w:p>
    <w:p w:rsidR="00934F6A" w:rsidRDefault="00934F6A" w:rsidP="00B10521">
      <w:pPr>
        <w:ind w:firstLine="0"/>
        <w:rPr>
          <w:rtl/>
          <w:lang w:eastAsia="he-IL"/>
        </w:rPr>
      </w:pPr>
      <w:r>
        <w:rPr>
          <w:rFonts w:hint="cs"/>
          <w:rtl/>
          <w:lang w:eastAsia="he-IL"/>
        </w:rPr>
        <w:t>(קוראת בשמות חברי הכנסת)</w:t>
      </w:r>
    </w:p>
    <w:p w:rsidR="00934F6A" w:rsidRPr="00DC38BC" w:rsidRDefault="00934F6A" w:rsidP="00B10521">
      <w:pPr>
        <w:rPr>
          <w:rtl/>
          <w:lang w:eastAsia="he-IL"/>
        </w:rPr>
      </w:pPr>
    </w:p>
    <w:p w:rsidR="00934F6A" w:rsidRDefault="00934F6A" w:rsidP="00B10521">
      <w:pPr>
        <w:rPr>
          <w:rtl/>
          <w:lang w:eastAsia="he-IL"/>
        </w:rPr>
      </w:pPr>
      <w:r>
        <w:rPr>
          <w:rFonts w:hint="cs"/>
          <w:rtl/>
          <w:lang w:eastAsia="he-IL"/>
        </w:rPr>
        <w:t>משה אבוטבול</w:t>
      </w:r>
      <w:r>
        <w:rPr>
          <w:rFonts w:hint="cs"/>
          <w:rtl/>
          <w:lang w:eastAsia="he-IL"/>
        </w:rPr>
        <w:tab/>
      </w:r>
      <w:r>
        <w:rPr>
          <w:rtl/>
          <w:lang w:eastAsia="he-IL"/>
        </w:rPr>
        <w:tab/>
      </w:r>
      <w:r>
        <w:rPr>
          <w:rFonts w:hint="cs"/>
          <w:rtl/>
          <w:lang w:eastAsia="he-IL"/>
        </w:rPr>
        <w:t>–   אינו נוכח</w:t>
      </w:r>
    </w:p>
    <w:p w:rsidR="00934F6A" w:rsidRDefault="00934F6A" w:rsidP="00B10521">
      <w:pPr>
        <w:ind w:left="720" w:firstLine="0"/>
        <w:rPr>
          <w:rtl/>
          <w:lang w:eastAsia="he-IL"/>
        </w:rPr>
      </w:pPr>
      <w:bookmarkStart w:id="33355" w:name="_ETM_Q76_276362"/>
      <w:bookmarkStart w:id="33356" w:name="_ETM_Q76_276412"/>
      <w:bookmarkEnd w:id="33355"/>
      <w:bookmarkEnd w:id="33356"/>
      <w:r>
        <w:rPr>
          <w:rtl/>
          <w:lang w:eastAsia="he-IL"/>
        </w:rPr>
        <w:t>סמי אבו שחאדה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נמנע</w:t>
      </w:r>
    </w:p>
    <w:p w:rsidR="00934F6A" w:rsidRDefault="00934F6A" w:rsidP="00B10521">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יולי</w:t>
      </w:r>
      <w:r>
        <w:rPr>
          <w:rtl/>
          <w:lang w:eastAsia="he-IL"/>
        </w:rPr>
        <w:t xml:space="preserve"> יואל אדלשטיין</w:t>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934F6A" w:rsidRDefault="00934F6A" w:rsidP="00B10521">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934F6A" w:rsidRDefault="00934F6A" w:rsidP="00B10521">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אינו נוכח </w:t>
      </w:r>
    </w:p>
    <w:p w:rsidR="00934F6A" w:rsidRDefault="00934F6A" w:rsidP="00B10521">
      <w:pPr>
        <w:rPr>
          <w:rtl/>
          <w:lang w:eastAsia="he-IL"/>
        </w:rPr>
      </w:pPr>
      <w:bookmarkStart w:id="33357" w:name="_ETM_Q76_345642"/>
      <w:bookmarkStart w:id="33358" w:name="_ETM_Q76_345715"/>
      <w:bookmarkEnd w:id="33357"/>
      <w:bookmarkEnd w:id="33358"/>
    </w:p>
    <w:p w:rsidR="00934F6A" w:rsidRDefault="00934F6A" w:rsidP="00B10521">
      <w:pPr>
        <w:pStyle w:val="af5"/>
        <w:rPr>
          <w:rtl/>
        </w:rPr>
      </w:pPr>
      <w:r w:rsidRPr="00CD3EAE">
        <w:rPr>
          <w:rStyle w:val="TagStyle"/>
          <w:rtl/>
        </w:rPr>
        <w:t xml:space="preserve"> &lt;&lt; קריאה &gt;&gt; </w:t>
      </w:r>
      <w:r>
        <w:rPr>
          <w:rtl/>
        </w:rPr>
        <w:t>דוד אמסלם (הליכוד):</w:t>
      </w:r>
      <w:r w:rsidRPr="00CD3EAE">
        <w:rPr>
          <w:rStyle w:val="TagStyle"/>
          <w:rtl/>
        </w:rPr>
        <w:t xml:space="preserve"> &lt;&lt; קריאה &gt;&gt;</w:t>
      </w:r>
      <w:r>
        <w:rPr>
          <w:rtl/>
        </w:rPr>
        <w:t xml:space="preserve">  </w:t>
      </w:r>
    </w:p>
    <w:p w:rsidR="00934F6A" w:rsidRDefault="00934F6A" w:rsidP="002609B9">
      <w:pPr>
        <w:rPr>
          <w:rtl/>
          <w:lang w:eastAsia="he-IL"/>
        </w:rPr>
      </w:pPr>
    </w:p>
    <w:p w:rsidR="00934F6A" w:rsidRDefault="00D55302" w:rsidP="00B10521">
      <w:pPr>
        <w:rPr>
          <w:rtl/>
          <w:lang w:eastAsia="he-IL"/>
        </w:rPr>
      </w:pPr>
      <w:bookmarkStart w:id="33359" w:name="_ETM_Q76_345529"/>
      <w:bookmarkEnd w:id="33359"/>
      <w:r>
        <w:rPr>
          <w:rFonts w:hint="cs"/>
          <w:rtl/>
          <w:lang w:eastAsia="he-IL"/>
        </w:rPr>
        <w:t>– – –</w:t>
      </w:r>
      <w:r w:rsidR="00934F6A">
        <w:rPr>
          <w:rFonts w:hint="cs"/>
          <w:rtl/>
          <w:lang w:eastAsia="he-IL"/>
        </w:rPr>
        <w:t xml:space="preserve"> </w:t>
      </w:r>
      <w:bookmarkStart w:id="33360" w:name="_ETM_Q76_346593"/>
      <w:bookmarkStart w:id="33361" w:name="_ETM_Q76_347817"/>
      <w:bookmarkEnd w:id="33360"/>
      <w:bookmarkEnd w:id="33361"/>
    </w:p>
    <w:p w:rsidR="00934F6A" w:rsidRPr="00CD3EAE" w:rsidRDefault="00934F6A" w:rsidP="00B10521">
      <w:pPr>
        <w:rPr>
          <w:rtl/>
          <w:lang w:eastAsia="he-IL"/>
        </w:rPr>
      </w:pPr>
      <w:bookmarkStart w:id="33362" w:name="_ETM_Q76_347889"/>
      <w:bookmarkEnd w:id="33362"/>
    </w:p>
    <w:p w:rsidR="00934F6A" w:rsidRDefault="00934F6A" w:rsidP="00B10521">
      <w:pPr>
        <w:pStyle w:val="af6"/>
        <w:rPr>
          <w:rtl/>
        </w:rPr>
      </w:pPr>
      <w:r w:rsidRPr="00CD3EAE">
        <w:rPr>
          <w:rStyle w:val="TagStyle"/>
          <w:rtl/>
        </w:rPr>
        <w:t xml:space="preserve"> &lt;&lt; יור &gt;&gt; </w:t>
      </w:r>
      <w:r>
        <w:rPr>
          <w:rtl/>
        </w:rPr>
        <w:t>היו"ר צבי האוזר:</w:t>
      </w:r>
      <w:r w:rsidRPr="00CD3EAE">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363" w:name="_ETM_Q76_348975"/>
      <w:bookmarkEnd w:id="33363"/>
      <w:r>
        <w:rPr>
          <w:rFonts w:hint="cs"/>
          <w:rtl/>
          <w:lang w:eastAsia="he-IL"/>
        </w:rPr>
        <w:t xml:space="preserve">חבר הכנסת אמסלם, אני מבקש לא להפריע. </w:t>
      </w:r>
    </w:p>
    <w:p w:rsidR="00934F6A" w:rsidRDefault="00934F6A" w:rsidP="00B10521">
      <w:pPr>
        <w:rPr>
          <w:rtl/>
          <w:lang w:eastAsia="he-IL"/>
        </w:rPr>
      </w:pPr>
      <w:bookmarkStart w:id="33364" w:name="_ETM_Q76_350953"/>
      <w:bookmarkStart w:id="33365" w:name="_ETM_Q76_351018"/>
      <w:bookmarkEnd w:id="33364"/>
      <w:bookmarkEnd w:id="33365"/>
    </w:p>
    <w:p w:rsidR="00934F6A" w:rsidRDefault="00934F6A" w:rsidP="00B10521">
      <w:pPr>
        <w:pStyle w:val="af5"/>
        <w:rPr>
          <w:rtl/>
        </w:rPr>
      </w:pPr>
      <w:bookmarkStart w:id="33366" w:name="ET_interruption_4926_7"/>
      <w:r w:rsidRPr="00CD3EAE">
        <w:rPr>
          <w:rStyle w:val="TagStyle"/>
          <w:rtl/>
        </w:rPr>
        <w:t xml:space="preserve"> &lt;&lt; קריאה &gt;&gt; </w:t>
      </w:r>
      <w:r>
        <w:rPr>
          <w:rtl/>
        </w:rPr>
        <w:t>מזכירת הכנסת ירדנה מלר-הורוביץ:</w:t>
      </w:r>
      <w:r w:rsidRPr="00CD3EAE">
        <w:rPr>
          <w:rStyle w:val="TagStyle"/>
          <w:rtl/>
        </w:rPr>
        <w:t xml:space="preserve"> &lt;&lt; קריאה &gt;&gt;</w:t>
      </w:r>
      <w:r>
        <w:rPr>
          <w:rtl/>
        </w:rPr>
        <w:t xml:space="preserve">  </w:t>
      </w:r>
      <w:bookmarkEnd w:id="33366"/>
    </w:p>
    <w:p w:rsidR="00934F6A" w:rsidRDefault="00934F6A" w:rsidP="00B10521">
      <w:pPr>
        <w:ind w:firstLine="0"/>
        <w:rPr>
          <w:rtl/>
          <w:lang w:eastAsia="he-IL"/>
        </w:rPr>
      </w:pPr>
      <w:r>
        <w:rPr>
          <w:rFonts w:hint="cs"/>
          <w:rtl/>
          <w:lang w:eastAsia="he-IL"/>
        </w:rPr>
        <w:t>(קוראת בשמות חברי הכנסת)</w:t>
      </w:r>
    </w:p>
    <w:p w:rsidR="00934F6A" w:rsidRPr="00CD3EAE" w:rsidRDefault="00934F6A" w:rsidP="00B10521">
      <w:pPr>
        <w:rPr>
          <w:rtl/>
          <w:lang w:eastAsia="he-IL"/>
        </w:rPr>
      </w:pPr>
    </w:p>
    <w:p w:rsidR="00934F6A" w:rsidRDefault="00934F6A" w:rsidP="00B10521">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 xml:space="preserve"> אינו נוכח</w:t>
      </w:r>
    </w:p>
    <w:p w:rsidR="00934F6A" w:rsidRDefault="00934F6A" w:rsidP="00B10521">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w:t>
      </w:r>
      <w:r>
        <w:rPr>
          <w:rFonts w:hint="cs"/>
          <w:rtl/>
          <w:lang w:eastAsia="he-IL"/>
        </w:rPr>
        <w:t xml:space="preserve"> </w:t>
      </w:r>
      <w:bookmarkStart w:id="33367" w:name="_ETM_Q76_359706"/>
      <w:bookmarkEnd w:id="33367"/>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אלינה</w:t>
      </w:r>
      <w:r>
        <w:rPr>
          <w:rtl/>
          <w:lang w:eastAsia="he-IL"/>
        </w:rPr>
        <w:t xml:space="preserve"> ברדץ' יאלוב</w:t>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934F6A" w:rsidRDefault="00934F6A" w:rsidP="00B10521">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bookmarkStart w:id="33368" w:name="_ETM_Q76_368970"/>
      <w:bookmarkEnd w:id="33368"/>
      <w:r>
        <w:rPr>
          <w:rFonts w:hint="cs"/>
          <w:rtl/>
          <w:lang w:eastAsia="he-IL"/>
        </w:rPr>
        <w:t xml:space="preserve"> אינו נוכח</w:t>
      </w:r>
    </w:p>
    <w:p w:rsidR="00934F6A" w:rsidRDefault="00934F6A" w:rsidP="00B10521">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934F6A" w:rsidRDefault="00934F6A" w:rsidP="00B10521">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934F6A" w:rsidRDefault="00934F6A" w:rsidP="00B10521">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w:t>
      </w:r>
      <w:r>
        <w:rPr>
          <w:rFonts w:hint="cs"/>
          <w:rtl/>
          <w:lang w:eastAsia="he-IL"/>
        </w:rPr>
        <w:t xml:space="preserve"> </w:t>
      </w:r>
      <w:bookmarkStart w:id="33369" w:name="_ETM_Q76_381273"/>
      <w:bookmarkEnd w:id="33369"/>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934F6A" w:rsidRDefault="00934F6A" w:rsidP="00B10521">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אינו </w:t>
      </w:r>
      <w:bookmarkStart w:id="33370" w:name="_ETM_Q76_478824"/>
      <w:bookmarkEnd w:id="33370"/>
      <w:r>
        <w:rPr>
          <w:rFonts w:hint="cs"/>
          <w:rtl/>
          <w:lang w:eastAsia="he-IL"/>
        </w:rPr>
        <w:t>נוכח</w:t>
      </w:r>
    </w:p>
    <w:p w:rsidR="00934F6A" w:rsidRDefault="00934F6A" w:rsidP="00B10521">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t xml:space="preserve">–  </w:t>
      </w:r>
      <w:r>
        <w:rPr>
          <w:rFonts w:hint="cs"/>
          <w:rtl/>
          <w:lang w:eastAsia="he-IL"/>
        </w:rPr>
        <w:t xml:space="preserve"> בעד</w:t>
      </w:r>
    </w:p>
    <w:p w:rsidR="00934F6A" w:rsidRDefault="00934F6A" w:rsidP="00B10521">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אימאן</w:t>
      </w:r>
      <w:r>
        <w:rPr>
          <w:rtl/>
          <w:lang w:eastAsia="he-IL"/>
        </w:rPr>
        <w:t xml:space="preserve"> ח'טיב יאסין</w:t>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w:t>
      </w:r>
      <w:r>
        <w:rPr>
          <w:rFonts w:hint="cs"/>
          <w:rtl/>
          <w:lang w:eastAsia="he-IL"/>
        </w:rPr>
        <w:t xml:space="preserve"> </w:t>
      </w:r>
      <w:bookmarkStart w:id="33371" w:name="_ETM_Q76_388106"/>
      <w:bookmarkEnd w:id="33371"/>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נמנע</w:t>
      </w:r>
    </w:p>
    <w:p w:rsidR="00934F6A" w:rsidRDefault="00934F6A" w:rsidP="00B10521">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934F6A" w:rsidRDefault="00934F6A" w:rsidP="00B10521">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מאיר</w:t>
      </w:r>
      <w:r>
        <w:rPr>
          <w:rtl/>
          <w:lang w:eastAsia="he-IL"/>
        </w:rPr>
        <w:t xml:space="preserve"> יצחק</w:t>
      </w:r>
      <w:r>
        <w:rPr>
          <w:rFonts w:hint="cs"/>
          <w:rtl/>
          <w:lang w:eastAsia="he-IL"/>
        </w:rPr>
        <w:t xml:space="preserve"> </w:t>
      </w:r>
      <w:r>
        <w:rPr>
          <w:rtl/>
          <w:lang w:eastAsia="he-IL"/>
        </w:rPr>
        <w:t>הלוי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יום</w:t>
      </w:r>
      <w:r>
        <w:rPr>
          <w:rtl/>
          <w:lang w:eastAsia="he-IL"/>
        </w:rPr>
        <w:t xml:space="preserve"> טוב חי כלפון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w:t>
      </w:r>
      <w:bookmarkStart w:id="33372" w:name="_ETM_Q76_397978"/>
      <w:bookmarkEnd w:id="33372"/>
      <w:r>
        <w:rPr>
          <w:rFonts w:hint="cs"/>
          <w:rtl/>
          <w:lang w:eastAsia="he-IL"/>
        </w:rPr>
        <w:t>גד</w:t>
      </w:r>
    </w:p>
    <w:p w:rsidR="00934F6A" w:rsidRDefault="00934F6A" w:rsidP="00B10521">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934F6A" w:rsidRDefault="00934F6A" w:rsidP="00B10521">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934F6A" w:rsidRDefault="00934F6A" w:rsidP="00B10521">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אורלי</w:t>
      </w:r>
      <w:r>
        <w:rPr>
          <w:rtl/>
          <w:lang w:eastAsia="he-IL"/>
        </w:rPr>
        <w:t xml:space="preserve"> לוי אבקסיס</w:t>
      </w:r>
      <w:r>
        <w:rPr>
          <w:rtl/>
          <w:lang w:eastAsia="he-IL"/>
        </w:rPr>
        <w:tab/>
        <w:t xml:space="preserve">–  </w:t>
      </w:r>
      <w:r>
        <w:rPr>
          <w:rFonts w:hint="cs"/>
          <w:rtl/>
          <w:lang w:eastAsia="he-IL"/>
        </w:rPr>
        <w:t xml:space="preserve"> </w:t>
      </w:r>
      <w:bookmarkStart w:id="33373" w:name="_ETM_Q76_407673"/>
      <w:bookmarkEnd w:id="33373"/>
      <w:r>
        <w:rPr>
          <w:rFonts w:hint="cs"/>
          <w:rtl/>
          <w:lang w:eastAsia="he-IL"/>
        </w:rPr>
        <w:t>אינה נוכחת</w:t>
      </w:r>
    </w:p>
    <w:p w:rsidR="00934F6A" w:rsidRDefault="00934F6A" w:rsidP="00B10521">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934F6A" w:rsidRDefault="00934F6A" w:rsidP="00B10521">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t xml:space="preserve">–  </w:t>
      </w:r>
      <w:r>
        <w:rPr>
          <w:rFonts w:hint="cs"/>
          <w:rtl/>
          <w:lang w:eastAsia="he-IL"/>
        </w:rPr>
        <w:t xml:space="preserve"> אינו נוכח</w:t>
      </w:r>
    </w:p>
    <w:p w:rsidR="00934F6A" w:rsidRDefault="00934F6A" w:rsidP="00B10521">
      <w:pPr>
        <w:rPr>
          <w:rtl/>
          <w:lang w:eastAsia="he-IL"/>
        </w:rPr>
      </w:pPr>
      <w:r>
        <w:rPr>
          <w:rFonts w:hint="eastAsia"/>
          <w:rtl/>
          <w:lang w:eastAsia="he-IL"/>
        </w:rPr>
        <w:t>גבי</w:t>
      </w:r>
      <w:r>
        <w:rPr>
          <w:rtl/>
          <w:lang w:eastAsia="he-IL"/>
        </w:rPr>
        <w:t xml:space="preserve"> לסקי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לימור</w:t>
      </w:r>
      <w:r>
        <w:rPr>
          <w:rtl/>
          <w:lang w:eastAsia="he-IL"/>
        </w:rPr>
        <w:t xml:space="preserve"> מגן תלם</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934F6A" w:rsidRDefault="00934F6A" w:rsidP="00B10521">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 xml:space="preserve"> </w:t>
      </w:r>
      <w:bookmarkStart w:id="33374" w:name="_ETM_Q76_414025"/>
      <w:bookmarkEnd w:id="33374"/>
      <w:r>
        <w:rPr>
          <w:rtl/>
          <w:lang w:eastAsia="he-IL"/>
        </w:rPr>
        <w:t xml:space="preserve"> </w:t>
      </w:r>
      <w:r>
        <w:rPr>
          <w:rFonts w:hint="cs"/>
          <w:rtl/>
          <w:lang w:eastAsia="he-IL"/>
        </w:rPr>
        <w:t>נגד</w:t>
      </w:r>
    </w:p>
    <w:p w:rsidR="00934F6A" w:rsidRDefault="00934F6A" w:rsidP="00B10521">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 xml:space="preserve"> נגד</w:t>
      </w:r>
    </w:p>
    <w:p w:rsidR="00934F6A" w:rsidRDefault="00934F6A" w:rsidP="00B10521">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אבתיסאם</w:t>
      </w:r>
      <w:r>
        <w:rPr>
          <w:rtl/>
          <w:lang w:eastAsia="he-IL"/>
        </w:rPr>
        <w:t xml:space="preserve"> מראענה</w:t>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מופיד</w:t>
      </w:r>
      <w:r>
        <w:rPr>
          <w:rtl/>
          <w:lang w:eastAsia="he-IL"/>
        </w:rPr>
        <w:t xml:space="preserve"> מרעי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934F6A" w:rsidRDefault="00934F6A" w:rsidP="00B10521">
      <w:pPr>
        <w:rPr>
          <w:rtl/>
        </w:rPr>
      </w:pPr>
      <w:bookmarkStart w:id="33375" w:name="TOR_Q77"/>
      <w:bookmarkEnd w:id="33375"/>
      <w:r>
        <w:rPr>
          <w:rtl/>
        </w:rPr>
        <w:t>אורית מלכה סטרוק</w:t>
      </w:r>
      <w:r>
        <w:rPr>
          <w:rtl/>
        </w:rPr>
        <w:tab/>
        <w:t xml:space="preserve">–   </w:t>
      </w:r>
      <w:r>
        <w:rPr>
          <w:rFonts w:hint="cs"/>
          <w:rtl/>
        </w:rPr>
        <w:t>בעד</w:t>
      </w:r>
    </w:p>
    <w:p w:rsidR="00934F6A" w:rsidRDefault="00934F6A" w:rsidP="00B10521">
      <w:pPr>
        <w:rPr>
          <w:rtl/>
        </w:rPr>
      </w:pPr>
      <w:r>
        <w:rPr>
          <w:rtl/>
        </w:rPr>
        <w:t>עידית סילמן</w:t>
      </w:r>
      <w:r>
        <w:rPr>
          <w:rtl/>
        </w:rPr>
        <w:tab/>
      </w:r>
      <w:r>
        <w:rPr>
          <w:rtl/>
        </w:rPr>
        <w:tab/>
        <w:t xml:space="preserve">–   </w:t>
      </w:r>
      <w:r>
        <w:rPr>
          <w:rFonts w:hint="cs"/>
          <w:rtl/>
        </w:rPr>
        <w:t>נגד</w:t>
      </w:r>
    </w:p>
    <w:p w:rsidR="00934F6A" w:rsidRDefault="00934F6A" w:rsidP="00B10521">
      <w:pPr>
        <w:rPr>
          <w:rtl/>
        </w:rPr>
      </w:pPr>
      <w:r>
        <w:rPr>
          <w:rtl/>
        </w:rPr>
        <w:t>עלי סלאלחה</w:t>
      </w:r>
      <w:r>
        <w:rPr>
          <w:rtl/>
        </w:rPr>
        <w:tab/>
      </w:r>
      <w:r>
        <w:rPr>
          <w:rtl/>
        </w:rPr>
        <w:tab/>
        <w:t xml:space="preserve">–   </w:t>
      </w:r>
      <w:r>
        <w:rPr>
          <w:rFonts w:hint="cs"/>
          <w:rtl/>
        </w:rPr>
        <w:t>נגד</w:t>
      </w:r>
    </w:p>
    <w:p w:rsidR="00934F6A" w:rsidRDefault="00934F6A" w:rsidP="00B10521">
      <w:pPr>
        <w:rPr>
          <w:rtl/>
        </w:rPr>
      </w:pPr>
      <w:r>
        <w:rPr>
          <w:rtl/>
        </w:rPr>
        <w:t>בצלאל סמוטריץ'</w:t>
      </w:r>
      <w:r>
        <w:rPr>
          <w:rtl/>
        </w:rPr>
        <w:tab/>
      </w:r>
      <w:r>
        <w:rPr>
          <w:rtl/>
        </w:rPr>
        <w:tab/>
        <w:t xml:space="preserve">–   </w:t>
      </w:r>
      <w:r>
        <w:rPr>
          <w:rFonts w:hint="cs"/>
          <w:rtl/>
        </w:rPr>
        <w:t>בעד</w:t>
      </w:r>
    </w:p>
    <w:p w:rsidR="00934F6A" w:rsidRDefault="00934F6A" w:rsidP="00B10521">
      <w:pPr>
        <w:rPr>
          <w:rtl/>
        </w:rPr>
      </w:pPr>
      <w:r>
        <w:rPr>
          <w:rtl/>
        </w:rPr>
        <w:t>אוסאמה סעדי</w:t>
      </w:r>
      <w:r>
        <w:rPr>
          <w:rtl/>
        </w:rPr>
        <w:tab/>
      </w:r>
      <w:r>
        <w:rPr>
          <w:rtl/>
        </w:rPr>
        <w:tab/>
        <w:t xml:space="preserve">–   </w:t>
      </w:r>
      <w:r>
        <w:rPr>
          <w:rFonts w:hint="cs"/>
          <w:rtl/>
        </w:rPr>
        <w:t>אינו נוכח</w:t>
      </w:r>
    </w:p>
    <w:p w:rsidR="00934F6A" w:rsidRDefault="00934F6A" w:rsidP="00B10521">
      <w:pPr>
        <w:rPr>
          <w:rtl/>
        </w:rPr>
      </w:pPr>
      <w:r>
        <w:rPr>
          <w:rtl/>
        </w:rPr>
        <w:t>מנסור עבאס</w:t>
      </w:r>
      <w:r>
        <w:rPr>
          <w:rtl/>
        </w:rPr>
        <w:tab/>
      </w:r>
      <w:r>
        <w:rPr>
          <w:rtl/>
        </w:rPr>
        <w:tab/>
        <w:t xml:space="preserve">–   </w:t>
      </w:r>
      <w:r>
        <w:rPr>
          <w:rFonts w:hint="cs"/>
          <w:rtl/>
        </w:rPr>
        <w:t>נגד</w:t>
      </w:r>
    </w:p>
    <w:p w:rsidR="00934F6A" w:rsidRDefault="00934F6A" w:rsidP="00B10521">
      <w:pPr>
        <w:rPr>
          <w:rtl/>
        </w:rPr>
      </w:pPr>
      <w:r>
        <w:rPr>
          <w:rtl/>
        </w:rPr>
        <w:t>איימן עודה</w:t>
      </w:r>
      <w:r>
        <w:rPr>
          <w:rtl/>
        </w:rPr>
        <w:tab/>
      </w:r>
      <w:r>
        <w:rPr>
          <w:rtl/>
        </w:rPr>
        <w:tab/>
        <w:t xml:space="preserve">–   </w:t>
      </w:r>
      <w:r>
        <w:rPr>
          <w:rFonts w:hint="cs"/>
          <w:rtl/>
        </w:rPr>
        <w:t>אינו נוכח</w:t>
      </w:r>
    </w:p>
    <w:p w:rsidR="00934F6A" w:rsidRDefault="00934F6A" w:rsidP="00B10521">
      <w:pPr>
        <w:rPr>
          <w:rtl/>
        </w:rPr>
      </w:pPr>
      <w:r>
        <w:rPr>
          <w:rtl/>
        </w:rPr>
        <w:t>חוה אתי עטייה</w:t>
      </w:r>
      <w:r>
        <w:rPr>
          <w:rtl/>
        </w:rPr>
        <w:tab/>
      </w:r>
      <w:r>
        <w:rPr>
          <w:rtl/>
        </w:rPr>
        <w:tab/>
        <w:t xml:space="preserve">–   </w:t>
      </w:r>
      <w:r>
        <w:rPr>
          <w:rFonts w:hint="cs"/>
          <w:rtl/>
        </w:rPr>
        <w:t>בעד</w:t>
      </w:r>
    </w:p>
    <w:p w:rsidR="00934F6A" w:rsidRDefault="00934F6A" w:rsidP="00B10521">
      <w:pPr>
        <w:rPr>
          <w:rtl/>
        </w:rPr>
      </w:pPr>
      <w:r>
        <w:rPr>
          <w:rtl/>
        </w:rPr>
        <w:t>יצחק פינדרוס</w:t>
      </w:r>
      <w:r>
        <w:rPr>
          <w:rtl/>
        </w:rPr>
        <w:tab/>
      </w:r>
      <w:r>
        <w:rPr>
          <w:rtl/>
        </w:rPr>
        <w:tab/>
        <w:t xml:space="preserve">–   </w:t>
      </w:r>
      <w:r>
        <w:rPr>
          <w:rFonts w:hint="cs"/>
          <w:rtl/>
        </w:rPr>
        <w:t>אינו נוכח</w:t>
      </w:r>
    </w:p>
    <w:p w:rsidR="00934F6A" w:rsidRDefault="00934F6A" w:rsidP="00B10521">
      <w:pPr>
        <w:rPr>
          <w:rtl/>
        </w:rPr>
      </w:pPr>
      <w:r>
        <w:rPr>
          <w:rtl/>
        </w:rPr>
        <w:t>שירלי פינטו קדוש</w:t>
      </w:r>
      <w:r>
        <w:rPr>
          <w:rtl/>
        </w:rPr>
        <w:tab/>
        <w:t xml:space="preserve">–   </w:t>
      </w:r>
      <w:r>
        <w:rPr>
          <w:rFonts w:hint="cs"/>
          <w:rtl/>
        </w:rPr>
        <w:t>נגד</w:t>
      </w:r>
    </w:p>
    <w:p w:rsidR="00934F6A" w:rsidRDefault="00934F6A" w:rsidP="00B10521">
      <w:pPr>
        <w:rPr>
          <w:rtl/>
        </w:rPr>
      </w:pPr>
      <w:r>
        <w:rPr>
          <w:rtl/>
        </w:rPr>
        <w:t>מאיר פרוש</w:t>
      </w:r>
      <w:r>
        <w:rPr>
          <w:rtl/>
        </w:rPr>
        <w:tab/>
      </w:r>
      <w:r>
        <w:rPr>
          <w:rtl/>
        </w:rPr>
        <w:tab/>
        <w:t xml:space="preserve">–   </w:t>
      </w:r>
      <w:r>
        <w:rPr>
          <w:rFonts w:hint="cs"/>
          <w:rtl/>
        </w:rPr>
        <w:t>אינו נוכח</w:t>
      </w:r>
    </w:p>
    <w:p w:rsidR="00934F6A" w:rsidRDefault="00934F6A" w:rsidP="00B10521">
      <w:pPr>
        <w:rPr>
          <w:rtl/>
        </w:rPr>
      </w:pPr>
      <w:r>
        <w:rPr>
          <w:rtl/>
        </w:rPr>
        <w:t>יסמין פרידמן</w:t>
      </w:r>
      <w:r>
        <w:rPr>
          <w:rtl/>
        </w:rPr>
        <w:tab/>
      </w:r>
      <w:r>
        <w:rPr>
          <w:rtl/>
        </w:rPr>
        <w:tab/>
        <w:t xml:space="preserve">–   </w:t>
      </w:r>
      <w:r>
        <w:rPr>
          <w:rFonts w:hint="cs"/>
          <w:rtl/>
        </w:rPr>
        <w:t>נגד</w:t>
      </w:r>
    </w:p>
    <w:p w:rsidR="00934F6A" w:rsidRDefault="00934F6A" w:rsidP="00B10521">
      <w:pPr>
        <w:rPr>
          <w:rtl/>
        </w:rPr>
      </w:pPr>
      <w:r>
        <w:rPr>
          <w:rtl/>
        </w:rPr>
        <w:t>אביר קארה</w:t>
      </w:r>
      <w:r>
        <w:rPr>
          <w:rtl/>
        </w:rPr>
        <w:tab/>
      </w:r>
      <w:r>
        <w:rPr>
          <w:rtl/>
        </w:rPr>
        <w:tab/>
        <w:t xml:space="preserve">–   </w:t>
      </w:r>
      <w:r>
        <w:rPr>
          <w:rFonts w:hint="cs"/>
          <w:rtl/>
        </w:rPr>
        <w:t>נגד</w:t>
      </w:r>
    </w:p>
    <w:p w:rsidR="00934F6A" w:rsidRDefault="00934F6A" w:rsidP="00B10521">
      <w:pPr>
        <w:rPr>
          <w:rtl/>
        </w:rPr>
      </w:pPr>
      <w:r>
        <w:rPr>
          <w:rtl/>
        </w:rPr>
        <w:t>אלכס קושניר</w:t>
      </w:r>
      <w:r>
        <w:rPr>
          <w:rtl/>
        </w:rPr>
        <w:tab/>
      </w:r>
      <w:r>
        <w:rPr>
          <w:rtl/>
        </w:rPr>
        <w:tab/>
        <w:t xml:space="preserve">–   </w:t>
      </w:r>
      <w:r>
        <w:rPr>
          <w:rFonts w:hint="cs"/>
          <w:rtl/>
        </w:rPr>
        <w:t>נגד</w:t>
      </w:r>
    </w:p>
    <w:p w:rsidR="00934F6A" w:rsidRDefault="00934F6A" w:rsidP="00B10521">
      <w:pPr>
        <w:rPr>
          <w:rtl/>
        </w:rPr>
      </w:pPr>
      <w:r>
        <w:rPr>
          <w:rtl/>
        </w:rPr>
        <w:t>יואב קיש</w:t>
      </w:r>
      <w:r>
        <w:rPr>
          <w:rtl/>
        </w:rPr>
        <w:tab/>
      </w:r>
      <w:r>
        <w:rPr>
          <w:rtl/>
        </w:rPr>
        <w:tab/>
        <w:t xml:space="preserve">–   </w:t>
      </w:r>
      <w:r>
        <w:rPr>
          <w:rFonts w:hint="cs"/>
          <w:rtl/>
        </w:rPr>
        <w:t>אינו נוכח</w:t>
      </w:r>
    </w:p>
    <w:p w:rsidR="00934F6A" w:rsidRDefault="00934F6A" w:rsidP="00B10521">
      <w:pPr>
        <w:rPr>
          <w:rtl/>
        </w:rPr>
      </w:pPr>
      <w:r>
        <w:rPr>
          <w:rtl/>
        </w:rPr>
        <w:t>גלעד קריב</w:t>
      </w:r>
      <w:r>
        <w:rPr>
          <w:rtl/>
        </w:rPr>
        <w:tab/>
      </w:r>
      <w:r>
        <w:rPr>
          <w:rtl/>
        </w:rPr>
        <w:tab/>
        <w:t xml:space="preserve">–   </w:t>
      </w:r>
      <w:r>
        <w:rPr>
          <w:rFonts w:hint="cs"/>
          <w:rtl/>
        </w:rPr>
        <w:t>נגד</w:t>
      </w:r>
    </w:p>
    <w:p w:rsidR="00934F6A" w:rsidRDefault="00934F6A" w:rsidP="00B10521">
      <w:pPr>
        <w:rPr>
          <w:rtl/>
        </w:rPr>
      </w:pPr>
      <w:r>
        <w:rPr>
          <w:rtl/>
        </w:rPr>
        <w:t>שלמה קרעי</w:t>
      </w:r>
      <w:r>
        <w:rPr>
          <w:rtl/>
        </w:rPr>
        <w:tab/>
      </w:r>
      <w:r>
        <w:rPr>
          <w:rtl/>
        </w:rPr>
        <w:tab/>
        <w:t xml:space="preserve">–   </w:t>
      </w:r>
      <w:r>
        <w:rPr>
          <w:rFonts w:hint="cs"/>
          <w:rtl/>
        </w:rPr>
        <w:t>בעד</w:t>
      </w:r>
    </w:p>
    <w:p w:rsidR="00934F6A" w:rsidRDefault="00934F6A" w:rsidP="00B10521">
      <w:pPr>
        <w:rPr>
          <w:rtl/>
        </w:rPr>
      </w:pPr>
      <w:r>
        <w:rPr>
          <w:rtl/>
        </w:rPr>
        <w:t>מירי מרים רגב</w:t>
      </w:r>
      <w:r>
        <w:rPr>
          <w:rtl/>
        </w:rPr>
        <w:tab/>
      </w:r>
      <w:r>
        <w:rPr>
          <w:rtl/>
        </w:rPr>
        <w:tab/>
        <w:t xml:space="preserve">–   </w:t>
      </w:r>
      <w:r>
        <w:rPr>
          <w:rFonts w:hint="cs"/>
          <w:rtl/>
        </w:rPr>
        <w:t>אינה נוכחת</w:t>
      </w:r>
    </w:p>
    <w:p w:rsidR="00934F6A" w:rsidRDefault="00934F6A" w:rsidP="00B10521">
      <w:pPr>
        <w:rPr>
          <w:rtl/>
        </w:rPr>
      </w:pPr>
      <w:r>
        <w:rPr>
          <w:rtl/>
        </w:rPr>
        <w:t>מיכל רוזין</w:t>
      </w:r>
      <w:r>
        <w:rPr>
          <w:rtl/>
        </w:rPr>
        <w:tab/>
      </w:r>
      <w:r>
        <w:rPr>
          <w:rtl/>
        </w:rPr>
        <w:tab/>
        <w:t xml:space="preserve">–   </w:t>
      </w:r>
      <w:r>
        <w:rPr>
          <w:rFonts w:hint="cs"/>
          <w:rtl/>
        </w:rPr>
        <w:t>נגד</w:t>
      </w:r>
    </w:p>
    <w:p w:rsidR="00934F6A" w:rsidRDefault="00934F6A" w:rsidP="00B10521">
      <w:pPr>
        <w:rPr>
          <w:rtl/>
        </w:rPr>
      </w:pPr>
      <w:r>
        <w:rPr>
          <w:rtl/>
        </w:rPr>
        <w:t>שמחה רוטמן</w:t>
      </w:r>
      <w:r>
        <w:rPr>
          <w:rtl/>
        </w:rPr>
        <w:tab/>
      </w:r>
      <w:r>
        <w:rPr>
          <w:rtl/>
        </w:rPr>
        <w:tab/>
        <w:t xml:space="preserve">–   </w:t>
      </w:r>
      <w:r>
        <w:rPr>
          <w:rFonts w:hint="cs"/>
          <w:rtl/>
        </w:rPr>
        <w:t>בעד</w:t>
      </w:r>
    </w:p>
    <w:p w:rsidR="00934F6A" w:rsidRDefault="00934F6A" w:rsidP="00B10521">
      <w:pPr>
        <w:rPr>
          <w:rtl/>
        </w:rPr>
      </w:pPr>
      <w:r>
        <w:rPr>
          <w:rtl/>
        </w:rPr>
        <w:t>יעל רון בן משה</w:t>
      </w:r>
      <w:r>
        <w:rPr>
          <w:rtl/>
        </w:rPr>
        <w:tab/>
      </w:r>
      <w:r>
        <w:rPr>
          <w:rtl/>
        </w:rPr>
        <w:tab/>
        <w:t xml:space="preserve">–   </w:t>
      </w:r>
      <w:r>
        <w:rPr>
          <w:rFonts w:hint="cs"/>
          <w:rtl/>
        </w:rPr>
        <w:t>נגד</w:t>
      </w:r>
    </w:p>
    <w:p w:rsidR="00934F6A" w:rsidRDefault="00934F6A" w:rsidP="00B10521">
      <w:pPr>
        <w:rPr>
          <w:rtl/>
        </w:rPr>
      </w:pPr>
      <w:r>
        <w:rPr>
          <w:rtl/>
        </w:rPr>
        <w:t>מוסי רז</w:t>
      </w:r>
      <w:r>
        <w:rPr>
          <w:rtl/>
        </w:rPr>
        <w:tab/>
      </w:r>
      <w:r>
        <w:rPr>
          <w:rtl/>
        </w:rPr>
        <w:tab/>
      </w:r>
      <w:r>
        <w:rPr>
          <w:rtl/>
        </w:rPr>
        <w:tab/>
        <w:t xml:space="preserve">–   </w:t>
      </w:r>
      <w:r>
        <w:rPr>
          <w:rFonts w:hint="cs"/>
          <w:rtl/>
        </w:rPr>
        <w:t>נגד</w:t>
      </w:r>
    </w:p>
    <w:p w:rsidR="00934F6A" w:rsidRDefault="00934F6A" w:rsidP="00B10521">
      <w:pPr>
        <w:rPr>
          <w:rtl/>
        </w:rPr>
      </w:pPr>
      <w:r>
        <w:rPr>
          <w:rtl/>
        </w:rPr>
        <w:t>אפרת רייטן מרום</w:t>
      </w:r>
      <w:r>
        <w:rPr>
          <w:rtl/>
        </w:rPr>
        <w:tab/>
        <w:t xml:space="preserve">–   </w:t>
      </w:r>
      <w:r>
        <w:rPr>
          <w:rFonts w:hint="cs"/>
          <w:rtl/>
        </w:rPr>
        <w:t>נגד</w:t>
      </w:r>
    </w:p>
    <w:p w:rsidR="00934F6A" w:rsidRDefault="00934F6A" w:rsidP="00B1052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934F6A" w:rsidRDefault="00934F6A" w:rsidP="00B10521">
      <w:pPr>
        <w:rPr>
          <w:rtl/>
        </w:rPr>
      </w:pPr>
      <w:r>
        <w:rPr>
          <w:rtl/>
        </w:rPr>
        <w:t>יפעת שאשא ביטון</w:t>
      </w:r>
      <w:r>
        <w:rPr>
          <w:rtl/>
        </w:rPr>
        <w:tab/>
        <w:t xml:space="preserve">–   </w:t>
      </w:r>
      <w:r>
        <w:rPr>
          <w:rFonts w:hint="cs"/>
          <w:rtl/>
        </w:rPr>
        <w:t>אינה נוכחת</w:t>
      </w:r>
    </w:p>
    <w:p w:rsidR="00934F6A" w:rsidRDefault="00934F6A" w:rsidP="00B10521">
      <w:pPr>
        <w:rPr>
          <w:rtl/>
        </w:rPr>
      </w:pPr>
      <w:r>
        <w:rPr>
          <w:rtl/>
        </w:rPr>
        <w:t>אלון שוסטר</w:t>
      </w:r>
      <w:r>
        <w:rPr>
          <w:rtl/>
        </w:rPr>
        <w:tab/>
      </w:r>
      <w:r>
        <w:rPr>
          <w:rtl/>
        </w:rPr>
        <w:tab/>
        <w:t xml:space="preserve">–   </w:t>
      </w:r>
      <w:r>
        <w:rPr>
          <w:rFonts w:hint="cs"/>
          <w:rtl/>
        </w:rPr>
        <w:t>נגד</w:t>
      </w:r>
    </w:p>
    <w:p w:rsidR="00934F6A" w:rsidRDefault="00934F6A" w:rsidP="00B10521">
      <w:pPr>
        <w:rPr>
          <w:rtl/>
        </w:rPr>
      </w:pPr>
      <w:r>
        <w:rPr>
          <w:rtl/>
        </w:rPr>
        <w:t>יובל שטייניץ</w:t>
      </w:r>
      <w:r>
        <w:rPr>
          <w:rtl/>
        </w:rPr>
        <w:tab/>
      </w:r>
      <w:r>
        <w:rPr>
          <w:rtl/>
        </w:rPr>
        <w:tab/>
        <w:t xml:space="preserve">–   </w:t>
      </w:r>
      <w:r>
        <w:rPr>
          <w:rFonts w:hint="cs"/>
          <w:rtl/>
        </w:rPr>
        <w:t>אינו נוכח</w:t>
      </w:r>
    </w:p>
    <w:p w:rsidR="00934F6A" w:rsidRDefault="00934F6A" w:rsidP="00B10521">
      <w:pPr>
        <w:rPr>
          <w:rtl/>
        </w:rPr>
      </w:pPr>
      <w:r>
        <w:rPr>
          <w:rtl/>
        </w:rPr>
        <w:t>קטי קטרין שטרית</w:t>
      </w:r>
      <w:r>
        <w:rPr>
          <w:rtl/>
        </w:rPr>
        <w:tab/>
        <w:t xml:space="preserve">–   </w:t>
      </w:r>
      <w:r>
        <w:rPr>
          <w:rFonts w:hint="cs"/>
          <w:rtl/>
        </w:rPr>
        <w:t>אינה נוכחת</w:t>
      </w:r>
    </w:p>
    <w:p w:rsidR="00934F6A" w:rsidRDefault="00934F6A" w:rsidP="00B10521">
      <w:pPr>
        <w:rPr>
          <w:rtl/>
        </w:rPr>
      </w:pPr>
      <w:r>
        <w:rPr>
          <w:rtl/>
        </w:rPr>
        <w:t>אלעזר שטרן</w:t>
      </w:r>
      <w:r>
        <w:rPr>
          <w:rtl/>
        </w:rPr>
        <w:tab/>
      </w:r>
      <w:r>
        <w:rPr>
          <w:rtl/>
        </w:rPr>
        <w:tab/>
        <w:t xml:space="preserve">–   </w:t>
      </w:r>
      <w:r>
        <w:rPr>
          <w:rFonts w:hint="cs"/>
          <w:rtl/>
        </w:rPr>
        <w:t>נגד</w:t>
      </w:r>
    </w:p>
    <w:p w:rsidR="00934F6A" w:rsidRDefault="00934F6A" w:rsidP="00B10521">
      <w:pPr>
        <w:rPr>
          <w:rtl/>
        </w:rPr>
      </w:pPr>
      <w:r>
        <w:rPr>
          <w:rtl/>
        </w:rPr>
        <w:t>יוסף שיין</w:t>
      </w:r>
      <w:r>
        <w:rPr>
          <w:rtl/>
        </w:rPr>
        <w:tab/>
      </w:r>
      <w:r>
        <w:rPr>
          <w:rtl/>
        </w:rPr>
        <w:tab/>
        <w:t xml:space="preserve">–   </w:t>
      </w:r>
      <w:r>
        <w:rPr>
          <w:rFonts w:hint="cs"/>
          <w:rtl/>
        </w:rPr>
        <w:t>נגד</w:t>
      </w:r>
    </w:p>
    <w:p w:rsidR="00934F6A" w:rsidRDefault="00934F6A" w:rsidP="00B10521">
      <w:pPr>
        <w:rPr>
          <w:rtl/>
        </w:rPr>
      </w:pPr>
      <w:r>
        <w:rPr>
          <w:rtl/>
        </w:rPr>
        <w:t>עמיחי שיקלי</w:t>
      </w:r>
      <w:r>
        <w:rPr>
          <w:rtl/>
        </w:rPr>
        <w:tab/>
      </w:r>
      <w:r>
        <w:rPr>
          <w:rtl/>
        </w:rPr>
        <w:tab/>
        <w:t xml:space="preserve">–   </w:t>
      </w:r>
      <w:r>
        <w:rPr>
          <w:rFonts w:hint="cs"/>
          <w:rtl/>
        </w:rPr>
        <w:t>אינו נוכח</w:t>
      </w:r>
    </w:p>
    <w:p w:rsidR="00934F6A" w:rsidRDefault="00934F6A" w:rsidP="00B10521">
      <w:pPr>
        <w:rPr>
          <w:rtl/>
        </w:rPr>
      </w:pPr>
      <w:r>
        <w:rPr>
          <w:rtl/>
        </w:rPr>
        <w:t>מיכל שיר סגמן</w:t>
      </w:r>
      <w:r>
        <w:rPr>
          <w:rtl/>
        </w:rPr>
        <w:tab/>
      </w:r>
      <w:r>
        <w:rPr>
          <w:rtl/>
        </w:rPr>
        <w:tab/>
        <w:t xml:space="preserve">–   </w:t>
      </w:r>
      <w:r>
        <w:rPr>
          <w:rFonts w:hint="cs"/>
          <w:rtl/>
        </w:rPr>
        <w:t>נגד</w:t>
      </w:r>
    </w:p>
    <w:p w:rsidR="00934F6A" w:rsidRDefault="00934F6A" w:rsidP="00B10521">
      <w:pPr>
        <w:rPr>
          <w:rtl/>
        </w:rPr>
      </w:pPr>
      <w:r>
        <w:rPr>
          <w:rtl/>
        </w:rPr>
        <w:t>רם שפע</w:t>
      </w:r>
      <w:r>
        <w:rPr>
          <w:rtl/>
        </w:rPr>
        <w:tab/>
      </w:r>
      <w:r>
        <w:rPr>
          <w:rtl/>
        </w:rPr>
        <w:tab/>
      </w:r>
      <w:r>
        <w:rPr>
          <w:rtl/>
        </w:rPr>
        <w:tab/>
        <w:t xml:space="preserve">–   </w:t>
      </w:r>
      <w:r>
        <w:rPr>
          <w:rFonts w:hint="cs"/>
          <w:rtl/>
        </w:rPr>
        <w:t>נגד</w:t>
      </w:r>
    </w:p>
    <w:p w:rsidR="00934F6A" w:rsidRDefault="00934F6A" w:rsidP="00B10521">
      <w:pPr>
        <w:rPr>
          <w:rtl/>
        </w:rPr>
      </w:pPr>
      <w:r>
        <w:rPr>
          <w:rtl/>
        </w:rPr>
        <w:t>נירה שפק</w:t>
      </w:r>
      <w:r>
        <w:rPr>
          <w:rtl/>
        </w:rPr>
        <w:tab/>
      </w:r>
      <w:r>
        <w:rPr>
          <w:rtl/>
        </w:rPr>
        <w:tab/>
        <w:t xml:space="preserve">–   </w:t>
      </w:r>
      <w:r>
        <w:rPr>
          <w:rFonts w:hint="cs"/>
          <w:rtl/>
        </w:rPr>
        <w:t>נגד</w:t>
      </w:r>
    </w:p>
    <w:p w:rsidR="00934F6A" w:rsidRDefault="00934F6A" w:rsidP="00B10521">
      <w:pPr>
        <w:rPr>
          <w:rtl/>
        </w:rPr>
      </w:pPr>
      <w:r>
        <w:rPr>
          <w:rtl/>
        </w:rPr>
        <w:t>עאידה תומא סלימאן</w:t>
      </w:r>
      <w:r>
        <w:rPr>
          <w:rtl/>
        </w:rPr>
        <w:tab/>
        <w:t xml:space="preserve">–   </w:t>
      </w:r>
      <w:r>
        <w:rPr>
          <w:rFonts w:hint="cs"/>
          <w:rtl/>
        </w:rPr>
        <w:t>נמנעת</w:t>
      </w:r>
    </w:p>
    <w:p w:rsidR="00934F6A" w:rsidRDefault="00934F6A" w:rsidP="00B10521">
      <w:pPr>
        <w:rPr>
          <w:rtl/>
        </w:rPr>
      </w:pPr>
    </w:p>
    <w:p w:rsidR="00934F6A" w:rsidRDefault="00934F6A" w:rsidP="00B10521">
      <w:pPr>
        <w:pStyle w:val="af6"/>
        <w:rPr>
          <w:rtl/>
        </w:rPr>
      </w:pPr>
      <w:r w:rsidRPr="005C31D5">
        <w:rPr>
          <w:rStyle w:val="TagStyle"/>
          <w:rtl/>
        </w:rPr>
        <w:t xml:space="preserve"> &lt;&lt; יור &gt;&gt;</w:t>
      </w:r>
      <w:r w:rsidRPr="00BF7E58">
        <w:rPr>
          <w:rStyle w:val="TagStyle"/>
          <w:rtl/>
        </w:rPr>
        <w:t xml:space="preserve"> </w:t>
      </w:r>
      <w:r>
        <w:rPr>
          <w:rtl/>
        </w:rPr>
        <w:t>היו"ר צבי האוזר:</w:t>
      </w:r>
      <w:r w:rsidRPr="00BF7E58">
        <w:rPr>
          <w:rStyle w:val="TagStyle"/>
          <w:rtl/>
        </w:rPr>
        <w:t xml:space="preserve"> </w:t>
      </w:r>
      <w:r w:rsidRPr="005C31D5">
        <w:rPr>
          <w:rStyle w:val="TagStyle"/>
          <w:rtl/>
        </w:rPr>
        <w:t>&lt;&lt; יור &gt;&gt;</w:t>
      </w:r>
      <w:r>
        <w:rPr>
          <w:rtl/>
        </w:rPr>
        <w:t xml:space="preserve">  </w:t>
      </w:r>
    </w:p>
    <w:p w:rsidR="00934F6A" w:rsidRDefault="00934F6A" w:rsidP="002609B9">
      <w:pPr>
        <w:rPr>
          <w:rtl/>
          <w:lang w:eastAsia="he-IL"/>
        </w:rPr>
      </w:pPr>
    </w:p>
    <w:p w:rsidR="00934F6A" w:rsidRDefault="00934F6A" w:rsidP="00631A00">
      <w:pPr>
        <w:rPr>
          <w:rtl/>
          <w:lang w:eastAsia="he-IL"/>
        </w:rPr>
      </w:pPr>
      <w:r>
        <w:rPr>
          <w:rFonts w:hint="cs"/>
          <w:rtl/>
          <w:lang w:eastAsia="he-IL"/>
        </w:rPr>
        <w:t xml:space="preserve">תודה. מזכירת הכנסת, אנא לקרוא </w:t>
      </w:r>
      <w:bookmarkStart w:id="33376" w:name="_ETM_Q77_219730"/>
      <w:bookmarkEnd w:id="33376"/>
      <w:r>
        <w:rPr>
          <w:rFonts w:hint="cs"/>
          <w:rtl/>
          <w:lang w:eastAsia="he-IL"/>
        </w:rPr>
        <w:t>בשמות אלו שלא נכחו באולם.</w:t>
      </w:r>
    </w:p>
    <w:p w:rsidR="00934F6A" w:rsidRDefault="00934F6A" w:rsidP="00B10521">
      <w:pPr>
        <w:rPr>
          <w:rtl/>
          <w:lang w:eastAsia="he-IL"/>
        </w:rPr>
      </w:pPr>
    </w:p>
    <w:p w:rsidR="00934F6A" w:rsidRDefault="00934F6A" w:rsidP="00B10521">
      <w:pPr>
        <w:pStyle w:val="af5"/>
        <w:rPr>
          <w:rtl/>
        </w:rPr>
      </w:pPr>
      <w:r w:rsidRPr="005C31D5">
        <w:rPr>
          <w:rStyle w:val="TagStyle"/>
          <w:rtl/>
        </w:rPr>
        <w:t xml:space="preserve"> &lt;&lt; קריאה &gt;&gt;</w:t>
      </w:r>
      <w:r w:rsidRPr="00BF7E58">
        <w:rPr>
          <w:rStyle w:val="TagStyle"/>
          <w:rtl/>
        </w:rPr>
        <w:t xml:space="preserve"> </w:t>
      </w:r>
      <w:r>
        <w:rPr>
          <w:rtl/>
        </w:rPr>
        <w:t>מזכירת הכנסת ירדנה מלר-הורוביץ:</w:t>
      </w:r>
      <w:r w:rsidRPr="00BF7E58">
        <w:rPr>
          <w:rStyle w:val="TagStyle"/>
          <w:rtl/>
        </w:rPr>
        <w:t xml:space="preserve"> </w:t>
      </w:r>
      <w:r w:rsidRPr="005C31D5">
        <w:rPr>
          <w:rStyle w:val="TagStyle"/>
          <w:rtl/>
        </w:rPr>
        <w:t>&lt;&lt; קריאה &gt;&gt;</w:t>
      </w:r>
      <w:r>
        <w:rPr>
          <w:rtl/>
        </w:rPr>
        <w:t xml:space="preserve">  </w:t>
      </w:r>
    </w:p>
    <w:p w:rsidR="00934F6A" w:rsidRDefault="00934F6A" w:rsidP="00B10521">
      <w:pPr>
        <w:ind w:firstLine="0"/>
        <w:rPr>
          <w:rtl/>
          <w:lang w:eastAsia="he-IL"/>
        </w:rPr>
      </w:pPr>
      <w:r>
        <w:rPr>
          <w:rFonts w:hint="cs"/>
          <w:rtl/>
          <w:lang w:eastAsia="he-IL"/>
        </w:rPr>
        <w:t>(קוראת בשמות חברי הכנסת)</w:t>
      </w:r>
    </w:p>
    <w:p w:rsidR="00934F6A" w:rsidRDefault="00934F6A" w:rsidP="00B10521">
      <w:pPr>
        <w:rPr>
          <w:rtl/>
          <w:lang w:eastAsia="he-IL"/>
        </w:rPr>
      </w:pPr>
    </w:p>
    <w:p w:rsidR="00934F6A" w:rsidRDefault="00934F6A"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33377" w:name="_ETM_Q77_244425"/>
      <w:bookmarkEnd w:id="33377"/>
      <w:r>
        <w:rPr>
          <w:rFonts w:hint="cs"/>
          <w:rtl/>
          <w:lang w:eastAsia="he-IL"/>
        </w:rPr>
        <w:t>נוכח</w:t>
      </w:r>
    </w:p>
    <w:p w:rsidR="00934F6A" w:rsidRDefault="00934F6A" w:rsidP="00B10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אינו </w:t>
      </w:r>
      <w:bookmarkStart w:id="33378" w:name="_ETM_Q77_270609"/>
      <w:bookmarkEnd w:id="33378"/>
      <w:r>
        <w:rPr>
          <w:rFonts w:hint="cs"/>
          <w:rtl/>
          <w:lang w:eastAsia="he-IL"/>
        </w:rPr>
        <w:t>נוכח</w:t>
      </w:r>
    </w:p>
    <w:p w:rsidR="00934F6A" w:rsidRDefault="00934F6A"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 xml:space="preserve">אינו </w:t>
      </w:r>
      <w:bookmarkStart w:id="33379" w:name="_ETM_Q77_296902"/>
      <w:bookmarkEnd w:id="33379"/>
      <w:r>
        <w:rPr>
          <w:rFonts w:hint="cs"/>
          <w:rtl/>
          <w:lang w:eastAsia="he-IL"/>
        </w:rPr>
        <w:t>נוכח</w:t>
      </w:r>
    </w:p>
    <w:p w:rsidR="00934F6A" w:rsidRDefault="00934F6A" w:rsidP="00B1052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 xml:space="preserve">אינה </w:t>
      </w:r>
      <w:bookmarkStart w:id="33380" w:name="_ETM_Q77_346312"/>
      <w:bookmarkEnd w:id="33380"/>
      <w:r>
        <w:rPr>
          <w:rFonts w:hint="cs"/>
          <w:rtl/>
          <w:lang w:eastAsia="he-IL"/>
        </w:rPr>
        <w:t>נוכחת</w:t>
      </w:r>
    </w:p>
    <w:p w:rsidR="00934F6A" w:rsidRDefault="00934F6A" w:rsidP="00B10521">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p>
    <w:p w:rsidR="00934F6A" w:rsidRDefault="00934F6A" w:rsidP="00B10521">
      <w:pPr>
        <w:pStyle w:val="af6"/>
        <w:rPr>
          <w:rtl/>
        </w:rPr>
      </w:pPr>
      <w:r w:rsidRPr="005C31D5">
        <w:rPr>
          <w:rStyle w:val="TagStyle"/>
          <w:rtl/>
        </w:rPr>
        <w:t xml:space="preserve"> &lt;&lt; יור &gt;&gt;</w:t>
      </w:r>
      <w:r w:rsidRPr="00BF7E58">
        <w:rPr>
          <w:rStyle w:val="TagStyle"/>
          <w:rtl/>
        </w:rPr>
        <w:t xml:space="preserve"> </w:t>
      </w:r>
      <w:r>
        <w:rPr>
          <w:rtl/>
        </w:rPr>
        <w:t>היו"ר צבי האוזר:</w:t>
      </w:r>
      <w:r w:rsidRPr="00BF7E58">
        <w:rPr>
          <w:rStyle w:val="TagStyle"/>
          <w:rtl/>
        </w:rPr>
        <w:t xml:space="preserve"> </w:t>
      </w:r>
      <w:r w:rsidRPr="005C31D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רבה. האם יש מישהו שנוכח באולם ולא השתתף בהצבעה? </w:t>
      </w:r>
    </w:p>
    <w:p w:rsidR="00934F6A" w:rsidRDefault="00934F6A" w:rsidP="00B10521">
      <w:pPr>
        <w:rPr>
          <w:rtl/>
          <w:lang w:eastAsia="he-IL"/>
        </w:rPr>
      </w:pPr>
    </w:p>
    <w:p w:rsidR="00934F6A" w:rsidRDefault="00934F6A" w:rsidP="00B10521">
      <w:pPr>
        <w:pStyle w:val="af5"/>
        <w:rPr>
          <w:rtl/>
        </w:rPr>
      </w:pPr>
      <w:bookmarkStart w:id="33381" w:name="ET_interruption_6044_8"/>
      <w:r w:rsidRPr="005C31D5">
        <w:rPr>
          <w:rStyle w:val="TagStyle"/>
          <w:rtl/>
        </w:rPr>
        <w:t xml:space="preserve"> &lt;&lt; קריאה &gt;&gt;</w:t>
      </w:r>
      <w:r w:rsidRPr="001F0588">
        <w:rPr>
          <w:rStyle w:val="TagStyle"/>
          <w:rtl/>
        </w:rPr>
        <w:t xml:space="preserve"> </w:t>
      </w:r>
      <w:r>
        <w:rPr>
          <w:rtl/>
        </w:rPr>
        <w:t>אוריאל בוסו (ש"ס):</w:t>
      </w:r>
      <w:r w:rsidRPr="001F0588">
        <w:rPr>
          <w:rStyle w:val="TagStyle"/>
          <w:rtl/>
        </w:rPr>
        <w:t xml:space="preserve"> </w:t>
      </w:r>
      <w:r w:rsidRPr="005C31D5">
        <w:rPr>
          <w:rStyle w:val="TagStyle"/>
          <w:rtl/>
        </w:rPr>
        <w:t>&lt;&lt; קריאה &gt;&gt;</w:t>
      </w:r>
      <w:r>
        <w:rPr>
          <w:rtl/>
        </w:rPr>
        <w:t xml:space="preserve">  </w:t>
      </w:r>
      <w:bookmarkEnd w:id="33381"/>
    </w:p>
    <w:p w:rsidR="00934F6A" w:rsidRDefault="00934F6A" w:rsidP="002609B9">
      <w:pPr>
        <w:rPr>
          <w:rtl/>
          <w:lang w:eastAsia="he-IL"/>
        </w:rPr>
      </w:pPr>
    </w:p>
    <w:p w:rsidR="00934F6A" w:rsidRDefault="00934F6A" w:rsidP="00B10521">
      <w:pPr>
        <w:rPr>
          <w:rtl/>
          <w:lang w:eastAsia="he-IL"/>
        </w:rPr>
      </w:pPr>
      <w:r>
        <w:rPr>
          <w:rFonts w:hint="cs"/>
          <w:rtl/>
          <w:lang w:eastAsia="he-IL"/>
        </w:rPr>
        <w:t>אני.</w:t>
      </w:r>
    </w:p>
    <w:p w:rsidR="00934F6A" w:rsidRPr="001F0588" w:rsidRDefault="00934F6A" w:rsidP="00B10521">
      <w:pPr>
        <w:rPr>
          <w:rtl/>
          <w:lang w:eastAsia="he-IL"/>
        </w:rPr>
      </w:pPr>
    </w:p>
    <w:p w:rsidR="00934F6A" w:rsidRDefault="00934F6A" w:rsidP="00B10521">
      <w:pPr>
        <w:pStyle w:val="af5"/>
        <w:rPr>
          <w:rtl/>
        </w:rPr>
      </w:pPr>
      <w:bookmarkStart w:id="33382" w:name="ET_interruption_4926_5"/>
      <w:r w:rsidRPr="005C31D5">
        <w:rPr>
          <w:rStyle w:val="TagStyle"/>
          <w:rtl/>
        </w:rPr>
        <w:t xml:space="preserve"> &lt;&lt; קריאה &gt;&gt;</w:t>
      </w:r>
      <w:r w:rsidRPr="00BF7E58">
        <w:rPr>
          <w:rStyle w:val="TagStyle"/>
          <w:rtl/>
        </w:rPr>
        <w:t xml:space="preserve"> </w:t>
      </w:r>
      <w:r>
        <w:rPr>
          <w:rtl/>
        </w:rPr>
        <w:t>מזכירת הכנסת ירדנה מלר-הורוביץ:</w:t>
      </w:r>
      <w:r w:rsidRPr="00BF7E58">
        <w:rPr>
          <w:rStyle w:val="TagStyle"/>
          <w:rtl/>
        </w:rPr>
        <w:t xml:space="preserve"> </w:t>
      </w:r>
      <w:r w:rsidRPr="005C31D5">
        <w:rPr>
          <w:rStyle w:val="TagStyle"/>
          <w:rtl/>
        </w:rPr>
        <w:t>&lt;&lt; קריאה &gt;&gt;</w:t>
      </w:r>
      <w:r>
        <w:rPr>
          <w:rtl/>
        </w:rPr>
        <w:t xml:space="preserve">  </w:t>
      </w:r>
      <w:bookmarkEnd w:id="33382"/>
    </w:p>
    <w:p w:rsidR="00934F6A" w:rsidRDefault="00934F6A" w:rsidP="00B10521">
      <w:pPr>
        <w:ind w:firstLine="0"/>
        <w:rPr>
          <w:rtl/>
          <w:lang w:eastAsia="he-IL"/>
        </w:rPr>
      </w:pPr>
      <w:r>
        <w:rPr>
          <w:rFonts w:hint="cs"/>
          <w:rtl/>
          <w:lang w:eastAsia="he-IL"/>
        </w:rPr>
        <w:t>(קוראת בשמות חברי הכנסת)</w:t>
      </w:r>
    </w:p>
    <w:p w:rsidR="00934F6A" w:rsidRPr="00417B6B" w:rsidRDefault="00934F6A" w:rsidP="00B10521">
      <w:pPr>
        <w:rPr>
          <w:rtl/>
          <w:lang w:eastAsia="he-IL"/>
        </w:rPr>
      </w:pPr>
    </w:p>
    <w:p w:rsidR="00934F6A" w:rsidRDefault="00934F6A" w:rsidP="00B10521">
      <w:pPr>
        <w:rPr>
          <w:rtl/>
          <w:lang w:eastAsia="he-IL"/>
        </w:rPr>
      </w:pPr>
      <w:r>
        <w:rPr>
          <w:rFonts w:hint="cs"/>
          <w:rtl/>
          <w:lang w:eastAsia="he-IL"/>
        </w:rPr>
        <w:t>אוריאל בוסו</w:t>
      </w:r>
      <w:r>
        <w:rPr>
          <w:rtl/>
          <w:lang w:eastAsia="he-IL"/>
        </w:rPr>
        <w:tab/>
      </w:r>
      <w:r>
        <w:rPr>
          <w:rFonts w:hint="cs"/>
          <w:rtl/>
          <w:lang w:eastAsia="he-IL"/>
        </w:rPr>
        <w:tab/>
        <w:t xml:space="preserve">–   בעד </w:t>
      </w:r>
    </w:p>
    <w:p w:rsidR="00934F6A" w:rsidRDefault="00934F6A" w:rsidP="00B10521">
      <w:pPr>
        <w:rPr>
          <w:rtl/>
          <w:lang w:eastAsia="he-IL"/>
        </w:rPr>
      </w:pPr>
      <w:r>
        <w:rPr>
          <w:rFonts w:hint="cs"/>
          <w:rtl/>
          <w:lang w:eastAsia="he-IL"/>
        </w:rPr>
        <w:t>יואב קיש</w:t>
      </w:r>
      <w:r>
        <w:rPr>
          <w:rtl/>
          <w:lang w:eastAsia="he-IL"/>
        </w:rPr>
        <w:tab/>
      </w:r>
      <w:r>
        <w:rPr>
          <w:rFonts w:hint="cs"/>
          <w:rtl/>
          <w:lang w:eastAsia="he-IL"/>
        </w:rPr>
        <w:tab/>
        <w:t>–   נמנע</w:t>
      </w:r>
    </w:p>
    <w:p w:rsidR="00934F6A" w:rsidRDefault="00934F6A" w:rsidP="00B10521">
      <w:pPr>
        <w:rPr>
          <w:rtl/>
          <w:lang w:eastAsia="he-IL"/>
        </w:rPr>
      </w:pPr>
    </w:p>
    <w:p w:rsidR="00934F6A" w:rsidRDefault="00934F6A" w:rsidP="00B10521">
      <w:pPr>
        <w:pStyle w:val="af6"/>
        <w:rPr>
          <w:rtl/>
        </w:rPr>
      </w:pPr>
      <w:r w:rsidRPr="005C31D5">
        <w:rPr>
          <w:rStyle w:val="TagStyle"/>
          <w:rtl/>
        </w:rPr>
        <w:t xml:space="preserve"> &lt;&lt; יור &gt;&gt;</w:t>
      </w:r>
      <w:r w:rsidRPr="00BF7E58">
        <w:rPr>
          <w:rStyle w:val="TagStyle"/>
          <w:rtl/>
        </w:rPr>
        <w:t xml:space="preserve"> </w:t>
      </w:r>
      <w:r>
        <w:rPr>
          <w:rtl/>
        </w:rPr>
        <w:t>היו"ר צבי האוזר:</w:t>
      </w:r>
      <w:r w:rsidRPr="00BF7E58">
        <w:rPr>
          <w:rStyle w:val="TagStyle"/>
          <w:rtl/>
        </w:rPr>
        <w:t xml:space="preserve"> </w:t>
      </w:r>
      <w:r w:rsidRPr="005C31D5">
        <w:rPr>
          <w:rStyle w:val="TagStyle"/>
          <w:rtl/>
        </w:rPr>
        <w:t>&lt;&lt; יור &gt;&gt;</w:t>
      </w:r>
      <w:r>
        <w:rPr>
          <w:rtl/>
        </w:rPr>
        <w:t xml:space="preserve">  </w:t>
      </w:r>
    </w:p>
    <w:p w:rsidR="00934F6A" w:rsidRDefault="00934F6A" w:rsidP="002609B9">
      <w:pPr>
        <w:rPr>
          <w:rtl/>
          <w:lang w:eastAsia="he-IL"/>
        </w:rPr>
      </w:pPr>
    </w:p>
    <w:p w:rsidR="00AA61C0" w:rsidRDefault="00934F6A" w:rsidP="00631A00">
      <w:pPr>
        <w:rPr>
          <w:rtl/>
          <w:lang w:eastAsia="he-IL"/>
        </w:rPr>
      </w:pPr>
      <w:r>
        <w:rPr>
          <w:rFonts w:hint="cs"/>
          <w:rtl/>
          <w:lang w:eastAsia="he-IL"/>
        </w:rPr>
        <w:t>אם כך, אני מכריז על נעילת ההצבעה</w:t>
      </w:r>
      <w:r w:rsidR="00631A00">
        <w:rPr>
          <w:rFonts w:hint="cs"/>
          <w:rtl/>
          <w:lang w:eastAsia="he-IL"/>
        </w:rPr>
        <w:t>.</w:t>
      </w:r>
      <w:r>
        <w:rPr>
          <w:rFonts w:hint="cs"/>
          <w:rtl/>
          <w:lang w:eastAsia="he-IL"/>
        </w:rPr>
        <w:t xml:space="preserve"> אני מבקש לספור את הקולות. אם כן, אני מקריא את תוצאות ההצבעה על הסתייגות מס' </w:t>
      </w:r>
      <w:bookmarkStart w:id="33383" w:name="_ETM_Q77_535741"/>
      <w:bookmarkEnd w:id="33383"/>
      <w:r>
        <w:rPr>
          <w:rFonts w:hint="cs"/>
          <w:rtl/>
          <w:lang w:eastAsia="he-IL"/>
        </w:rPr>
        <w:t xml:space="preserve">5, של חבר הכנסת קרעי: בעד </w:t>
      </w:r>
      <w:r>
        <w:rPr>
          <w:rFonts w:hint="eastAsia"/>
          <w:rtl/>
          <w:lang w:eastAsia="he-IL"/>
        </w:rPr>
        <w:t>–</w:t>
      </w:r>
      <w:r>
        <w:rPr>
          <w:rFonts w:hint="cs"/>
          <w:rtl/>
          <w:lang w:eastAsia="he-IL"/>
        </w:rPr>
        <w:t xml:space="preserve"> 17, נגד – 58, נמנעים </w:t>
      </w:r>
      <w:r>
        <w:rPr>
          <w:rtl/>
          <w:lang w:eastAsia="he-IL"/>
        </w:rPr>
        <w:t>–</w:t>
      </w:r>
      <w:r>
        <w:rPr>
          <w:rFonts w:hint="cs"/>
          <w:rtl/>
          <w:lang w:eastAsia="he-IL"/>
        </w:rPr>
        <w:t xml:space="preserve"> ארבעה. אני קובע כי הסתייגות מס' 5 נדחתה. </w:t>
      </w:r>
      <w:bookmarkStart w:id="33384" w:name="_ETM_Q77_553433"/>
      <w:bookmarkStart w:id="33385" w:name="_ETM_Q77_553537"/>
      <w:bookmarkStart w:id="33386" w:name="_ETM_Q77_553593"/>
      <w:bookmarkStart w:id="33387" w:name="_ETM_Q77_553692"/>
      <w:bookmarkEnd w:id="33384"/>
      <w:bookmarkEnd w:id="33385"/>
      <w:bookmarkEnd w:id="33386"/>
      <w:bookmarkEnd w:id="33387"/>
    </w:p>
    <w:p w:rsidR="00AA61C0" w:rsidRDefault="00AA61C0" w:rsidP="00B10521">
      <w:pPr>
        <w:rPr>
          <w:rtl/>
          <w:lang w:eastAsia="he-IL"/>
        </w:rPr>
      </w:pPr>
    </w:p>
    <w:p w:rsidR="00934F6A" w:rsidRDefault="00934F6A" w:rsidP="00631A00">
      <w:pPr>
        <w:rPr>
          <w:rtl/>
          <w:lang w:eastAsia="he-IL"/>
        </w:rPr>
      </w:pPr>
      <w:r>
        <w:rPr>
          <w:rFonts w:hint="cs"/>
          <w:rtl/>
          <w:lang w:eastAsia="he-IL"/>
        </w:rPr>
        <w:t xml:space="preserve">אנחנו נעבור להצבעה על הסתייגות 6. הצבעה זו תהיה הצבעה אלקטרונית. אני מבקש מחברי </w:t>
      </w:r>
      <w:bookmarkStart w:id="33388" w:name="_ETM_Q77_568937"/>
      <w:bookmarkEnd w:id="33388"/>
      <w:r>
        <w:rPr>
          <w:rFonts w:hint="cs"/>
          <w:rtl/>
          <w:lang w:eastAsia="he-IL"/>
        </w:rPr>
        <w:t>הכנסת לתפוס את מקומותיהם</w:t>
      </w:r>
      <w:r w:rsidR="00631A00">
        <w:rPr>
          <w:rFonts w:hint="cs"/>
          <w:rtl/>
          <w:lang w:eastAsia="he-IL"/>
        </w:rPr>
        <w:t>.</w:t>
      </w:r>
      <w:r>
        <w:rPr>
          <w:rFonts w:hint="cs"/>
          <w:rtl/>
          <w:lang w:eastAsia="he-IL"/>
        </w:rPr>
        <w:t xml:space="preserve"> אנחנו עוברים להצבעה. מי </w:t>
      </w:r>
      <w:bookmarkStart w:id="33389" w:name="_ETM_Q77_580801"/>
      <w:bookmarkEnd w:id="33389"/>
      <w:r>
        <w:rPr>
          <w:rFonts w:hint="cs"/>
          <w:rtl/>
          <w:lang w:eastAsia="he-IL"/>
        </w:rPr>
        <w:t xml:space="preserve">בעד? מי נגד? מצביעים. </w:t>
      </w:r>
    </w:p>
    <w:p w:rsidR="00934F6A" w:rsidRDefault="00934F6A" w:rsidP="00B10521">
      <w:pPr>
        <w:rPr>
          <w:rtl/>
          <w:lang w:eastAsia="he-IL"/>
        </w:rPr>
      </w:pPr>
    </w:p>
    <w:p w:rsidR="00934F6A" w:rsidRDefault="00934F6A" w:rsidP="00B10521">
      <w:pPr>
        <w:pStyle w:val="af1"/>
        <w:keepNext/>
        <w:rPr>
          <w:rtl/>
          <w:lang w:eastAsia="he-IL"/>
        </w:rPr>
      </w:pPr>
      <w:r>
        <w:rPr>
          <w:rtl/>
          <w:lang w:eastAsia="he-IL"/>
        </w:rPr>
        <w:t>הצבעה מס'</w:t>
      </w:r>
      <w:r>
        <w:rPr>
          <w:rFonts w:hint="cs"/>
          <w:rtl/>
          <w:lang w:eastAsia="he-IL"/>
        </w:rPr>
        <w:t xml:space="preserve"> 4</w:t>
      </w:r>
    </w:p>
    <w:p w:rsidR="00934F6A" w:rsidRDefault="00934F6A" w:rsidP="00B10521">
      <w:pPr>
        <w:pStyle w:val="--"/>
        <w:keepNext/>
        <w:rPr>
          <w:rtl/>
          <w:lang w:eastAsia="he-IL"/>
        </w:rPr>
      </w:pPr>
    </w:p>
    <w:p w:rsidR="00934F6A" w:rsidRDefault="00934F6A" w:rsidP="00B10521">
      <w:pPr>
        <w:pStyle w:val="--"/>
        <w:keepNext/>
        <w:rPr>
          <w:lang w:eastAsia="he-IL"/>
        </w:rPr>
      </w:pPr>
      <w:r>
        <w:rPr>
          <w:rFonts w:hint="cs"/>
          <w:rtl/>
          <w:lang w:eastAsia="he-IL"/>
        </w:rPr>
        <w:t>בעד ההסתייגות – 17</w:t>
      </w:r>
    </w:p>
    <w:p w:rsidR="00934F6A" w:rsidRDefault="00934F6A" w:rsidP="00B10521">
      <w:pPr>
        <w:pStyle w:val="--"/>
        <w:keepNext/>
        <w:rPr>
          <w:rtl/>
          <w:lang w:eastAsia="he-IL"/>
        </w:rPr>
      </w:pPr>
      <w:r>
        <w:rPr>
          <w:rFonts w:hint="cs"/>
          <w:rtl/>
          <w:lang w:eastAsia="he-IL"/>
        </w:rPr>
        <w:t>נגד – 55</w:t>
      </w:r>
    </w:p>
    <w:p w:rsidR="00934F6A" w:rsidRDefault="00934F6A" w:rsidP="00B10521">
      <w:pPr>
        <w:pStyle w:val="--"/>
        <w:keepNext/>
        <w:rPr>
          <w:rtl/>
          <w:lang w:eastAsia="he-IL"/>
        </w:rPr>
      </w:pPr>
      <w:r>
        <w:rPr>
          <w:rFonts w:hint="cs"/>
          <w:rtl/>
          <w:lang w:eastAsia="he-IL"/>
        </w:rPr>
        <w:t>נמנעים – 2</w:t>
      </w:r>
    </w:p>
    <w:p w:rsidR="00934F6A" w:rsidRDefault="00934F6A" w:rsidP="00B10521">
      <w:pPr>
        <w:pStyle w:val="af2"/>
        <w:rPr>
          <w:rtl/>
          <w:lang w:eastAsia="he-IL"/>
        </w:rPr>
      </w:pPr>
      <w:r>
        <w:rPr>
          <w:rFonts w:hint="cs"/>
          <w:rtl/>
          <w:lang w:eastAsia="he-IL"/>
        </w:rPr>
        <w:t xml:space="preserve">ההסתייגות (6) של חבר הכנסת שלמה קרעי לפני סעיף 1 לא נתקבלה. </w:t>
      </w:r>
    </w:p>
    <w:p w:rsidR="00934F6A" w:rsidRDefault="00934F6A" w:rsidP="00B10521">
      <w:pPr>
        <w:rPr>
          <w:rtl/>
          <w:lang w:eastAsia="he-IL"/>
        </w:rPr>
      </w:pPr>
      <w:bookmarkStart w:id="33390" w:name="_ETM_Q77_600566"/>
      <w:bookmarkStart w:id="33391" w:name="_ETM_Q77_600658"/>
      <w:bookmarkEnd w:id="33390"/>
      <w:bookmarkEnd w:id="33391"/>
    </w:p>
    <w:p w:rsidR="00934F6A" w:rsidRDefault="00934F6A" w:rsidP="00B10521">
      <w:pPr>
        <w:pStyle w:val="af6"/>
        <w:rPr>
          <w:rtl/>
        </w:rPr>
      </w:pPr>
      <w:bookmarkStart w:id="33392" w:name="_ETM_Q77_601324"/>
      <w:bookmarkStart w:id="33393" w:name="_ETM_Q77_601423"/>
      <w:bookmarkEnd w:id="33392"/>
      <w:bookmarkEnd w:id="33393"/>
      <w:r w:rsidRPr="005C31D5">
        <w:rPr>
          <w:rStyle w:val="TagStyle"/>
          <w:rtl/>
        </w:rPr>
        <w:t xml:space="preserve"> &lt;&lt; יור &gt;&gt; </w:t>
      </w:r>
      <w:r>
        <w:rPr>
          <w:rtl/>
        </w:rPr>
        <w:t>היו"ר צבי האוזר:</w:t>
      </w:r>
      <w:r w:rsidRPr="005C31D5">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394" w:name="_ETM_Q77_602544"/>
      <w:bookmarkEnd w:id="33394"/>
      <w:r>
        <w:rPr>
          <w:rFonts w:hint="cs"/>
          <w:rtl/>
          <w:lang w:eastAsia="he-IL"/>
        </w:rPr>
        <w:t xml:space="preserve">בעד – 17, נגד – 55, נמנעים </w:t>
      </w:r>
      <w:r>
        <w:rPr>
          <w:rtl/>
          <w:lang w:eastAsia="he-IL"/>
        </w:rPr>
        <w:t>–</w:t>
      </w:r>
      <w:r>
        <w:rPr>
          <w:rFonts w:hint="cs"/>
          <w:rtl/>
          <w:lang w:eastAsia="he-IL"/>
        </w:rPr>
        <w:t xml:space="preserve"> שניים. אני קובע שהסתייגות מס' 6 נדחתה. </w:t>
      </w:r>
    </w:p>
    <w:p w:rsidR="00934F6A" w:rsidRDefault="00934F6A" w:rsidP="00B10521">
      <w:pPr>
        <w:rPr>
          <w:rtl/>
          <w:lang w:eastAsia="he-IL"/>
        </w:rPr>
      </w:pPr>
    </w:p>
    <w:p w:rsidR="00934F6A" w:rsidRPr="005C31D5" w:rsidRDefault="00934F6A" w:rsidP="00B10521">
      <w:pPr>
        <w:rPr>
          <w:rtl/>
          <w:lang w:eastAsia="he-IL"/>
        </w:rPr>
      </w:pPr>
      <w:r>
        <w:rPr>
          <w:rFonts w:hint="cs"/>
          <w:rtl/>
          <w:lang w:eastAsia="he-IL"/>
        </w:rPr>
        <w:t xml:space="preserve">ואנחנו נעבור להצבעה </w:t>
      </w:r>
      <w:bookmarkStart w:id="33395" w:name="_ETM_Q77_613394"/>
      <w:bookmarkEnd w:id="33395"/>
      <w:r>
        <w:rPr>
          <w:rFonts w:hint="cs"/>
          <w:rtl/>
          <w:lang w:eastAsia="he-IL"/>
        </w:rPr>
        <w:t xml:space="preserve">על הסתייגות מס' 7, שתתקיים כהצבעה שמית. גברתי מזכירת </w:t>
      </w:r>
      <w:bookmarkStart w:id="33396" w:name="_ETM_Q77_624275"/>
      <w:bookmarkEnd w:id="33396"/>
      <w:r>
        <w:rPr>
          <w:rFonts w:hint="cs"/>
          <w:rtl/>
          <w:lang w:eastAsia="he-IL"/>
        </w:rPr>
        <w:t xml:space="preserve">הכנסת, נא להקריא את שמות חברי הכנסת. </w:t>
      </w:r>
    </w:p>
    <w:p w:rsidR="00934F6A" w:rsidRDefault="00934F6A" w:rsidP="00B10521">
      <w:pPr>
        <w:rPr>
          <w:rtl/>
          <w:lang w:eastAsia="he-IL"/>
        </w:rPr>
      </w:pPr>
    </w:p>
    <w:p w:rsidR="00934F6A" w:rsidRDefault="00934F6A" w:rsidP="00B10521">
      <w:pPr>
        <w:pStyle w:val="af1"/>
        <w:keepNext/>
        <w:rPr>
          <w:rtl/>
          <w:lang w:eastAsia="he-IL"/>
        </w:rPr>
      </w:pPr>
      <w:bookmarkStart w:id="33397" w:name="_ETM_Q77_630154"/>
      <w:bookmarkStart w:id="33398" w:name="_ETM_Q77_630239"/>
      <w:bookmarkEnd w:id="33397"/>
      <w:bookmarkEnd w:id="33398"/>
      <w:r>
        <w:rPr>
          <w:rtl/>
          <w:lang w:eastAsia="he-IL"/>
        </w:rPr>
        <w:t>הצבעה</w:t>
      </w:r>
      <w:r>
        <w:rPr>
          <w:rFonts w:hint="cs"/>
          <w:rtl/>
          <w:lang w:eastAsia="he-IL"/>
        </w:rPr>
        <w:t xml:space="preserve"> שמית</w:t>
      </w:r>
      <w:bookmarkStart w:id="33399" w:name="_ETM_Q77_584011"/>
      <w:bookmarkStart w:id="33400" w:name="_ETM_Q77_584079"/>
      <w:bookmarkStart w:id="33401" w:name="_ETM_Q77_584130"/>
      <w:bookmarkStart w:id="33402" w:name="_ETM_Q77_584191"/>
      <w:bookmarkEnd w:id="33399"/>
      <w:bookmarkEnd w:id="33400"/>
      <w:bookmarkEnd w:id="33401"/>
      <w:bookmarkEnd w:id="33402"/>
    </w:p>
    <w:p w:rsidR="00934F6A" w:rsidRDefault="00934F6A" w:rsidP="00B10521">
      <w:pPr>
        <w:rPr>
          <w:rtl/>
          <w:lang w:eastAsia="he-IL"/>
        </w:rPr>
      </w:pPr>
    </w:p>
    <w:p w:rsidR="00934F6A" w:rsidRDefault="00934F6A" w:rsidP="00B10521">
      <w:pPr>
        <w:pStyle w:val="af5"/>
        <w:rPr>
          <w:rtl/>
        </w:rPr>
      </w:pPr>
      <w:bookmarkStart w:id="33403" w:name="ET_interruption_4926_8"/>
      <w:r w:rsidRPr="005C31D5">
        <w:rPr>
          <w:rStyle w:val="TagStyle"/>
          <w:rtl/>
        </w:rPr>
        <w:t xml:space="preserve"> &lt;&lt; קריאה &gt;&gt;</w:t>
      </w:r>
      <w:r w:rsidRPr="00BF7E58">
        <w:rPr>
          <w:rStyle w:val="TagStyle"/>
          <w:rtl/>
        </w:rPr>
        <w:t xml:space="preserve"> </w:t>
      </w:r>
      <w:r>
        <w:rPr>
          <w:rtl/>
        </w:rPr>
        <w:t>מזכירת הכנסת ירדנה מלר-הורוביץ:</w:t>
      </w:r>
      <w:r w:rsidRPr="00BF7E58">
        <w:rPr>
          <w:rStyle w:val="TagStyle"/>
          <w:rtl/>
        </w:rPr>
        <w:t xml:space="preserve"> </w:t>
      </w:r>
      <w:r w:rsidRPr="005C31D5">
        <w:rPr>
          <w:rStyle w:val="TagStyle"/>
          <w:rtl/>
        </w:rPr>
        <w:t>&lt;&lt; קריאה &gt;&gt;</w:t>
      </w:r>
      <w:r>
        <w:rPr>
          <w:rtl/>
        </w:rPr>
        <w:t xml:space="preserve">  </w:t>
      </w:r>
      <w:bookmarkEnd w:id="33403"/>
    </w:p>
    <w:p w:rsidR="00934F6A" w:rsidRDefault="00934F6A" w:rsidP="00B10521">
      <w:pPr>
        <w:ind w:firstLine="0"/>
        <w:rPr>
          <w:rtl/>
          <w:lang w:eastAsia="he-IL"/>
        </w:rPr>
      </w:pPr>
      <w:r>
        <w:rPr>
          <w:rFonts w:hint="cs"/>
          <w:rtl/>
          <w:lang w:eastAsia="he-IL"/>
        </w:rPr>
        <w:t>(קוראת בשמות חברי הכנסת)</w:t>
      </w:r>
    </w:p>
    <w:p w:rsidR="00934F6A" w:rsidRDefault="00934F6A" w:rsidP="00B10521">
      <w:pPr>
        <w:rPr>
          <w:rtl/>
          <w:lang w:eastAsia="he-IL"/>
        </w:rPr>
      </w:pPr>
      <w:bookmarkStart w:id="33404" w:name="_ETM_Q77_633728"/>
      <w:bookmarkStart w:id="33405" w:name="_ETM_Q77_633815"/>
      <w:bookmarkEnd w:id="33404"/>
      <w:bookmarkEnd w:id="33405"/>
    </w:p>
    <w:p w:rsidR="00934F6A" w:rsidRDefault="00934F6A" w:rsidP="00B10521">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סמי</w:t>
      </w:r>
      <w:r>
        <w:rPr>
          <w:rtl/>
          <w:lang w:eastAsia="he-IL"/>
        </w:rPr>
        <w:t xml:space="preserve"> אבו שחאדה</w:t>
      </w:r>
      <w:r>
        <w:rPr>
          <w:rtl/>
          <w:lang w:eastAsia="he-IL"/>
        </w:rPr>
        <w:tab/>
      </w:r>
      <w:r>
        <w:rPr>
          <w:rtl/>
          <w:lang w:eastAsia="he-IL"/>
        </w:rPr>
        <w:tab/>
        <w:t xml:space="preserve">–   </w:t>
      </w:r>
      <w:r>
        <w:rPr>
          <w:rFonts w:hint="cs"/>
          <w:rtl/>
          <w:lang w:eastAsia="he-IL"/>
        </w:rPr>
        <w:t>נמנע</w:t>
      </w:r>
    </w:p>
    <w:p w:rsidR="00934F6A" w:rsidRDefault="00934F6A" w:rsidP="00B10521">
      <w:pPr>
        <w:rPr>
          <w:rtl/>
          <w:lang w:eastAsia="he-IL"/>
        </w:rPr>
      </w:pPr>
      <w:bookmarkStart w:id="33406" w:name="_ETM_Q77_643834"/>
      <w:bookmarkStart w:id="33407" w:name="_ETM_Q77_643907"/>
      <w:bookmarkEnd w:id="33406"/>
      <w:bookmarkEnd w:id="33407"/>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934F6A" w:rsidRDefault="00934F6A" w:rsidP="00B10521">
      <w:pPr>
        <w:rPr>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934F6A" w:rsidRDefault="00934F6A" w:rsidP="00B10521">
      <w:pPr>
        <w:rPr>
          <w:rtl/>
        </w:rPr>
      </w:pPr>
      <w:bookmarkStart w:id="33408" w:name="TOR_Q78"/>
      <w:bookmarkEnd w:id="33408"/>
      <w:r>
        <w:rPr>
          <w:rFonts w:hint="eastAsia"/>
          <w:rtl/>
        </w:rPr>
        <w:t>אלינה</w:t>
      </w:r>
      <w:r>
        <w:rPr>
          <w:rtl/>
        </w:rPr>
        <w:t xml:space="preserve"> ברדץ' יאלוב</w:t>
      </w:r>
      <w:r>
        <w:rPr>
          <w:rtl/>
        </w:rPr>
        <w:tab/>
        <w:t xml:space="preserve">–  </w:t>
      </w:r>
      <w:r>
        <w:rPr>
          <w:rFonts w:hint="cs"/>
          <w:rtl/>
        </w:rPr>
        <w:t xml:space="preserve"> נגד</w:t>
      </w:r>
      <w:r>
        <w:rPr>
          <w:rtl/>
        </w:rPr>
        <w:t xml:space="preserve"> </w:t>
      </w:r>
    </w:p>
    <w:p w:rsidR="00934F6A" w:rsidRDefault="00934F6A" w:rsidP="00B10521">
      <w:pPr>
        <w:rPr>
          <w:rtl/>
        </w:rPr>
      </w:pPr>
      <w:r>
        <w:rPr>
          <w:rFonts w:hint="eastAsia"/>
          <w:rtl/>
        </w:rPr>
        <w:t>קרן</w:t>
      </w:r>
      <w:r>
        <w:rPr>
          <w:rtl/>
        </w:rPr>
        <w:t xml:space="preserve"> ברק</w:t>
      </w:r>
      <w:r>
        <w:rPr>
          <w:rtl/>
        </w:rPr>
        <w:tab/>
      </w:r>
      <w:r>
        <w:rPr>
          <w:rtl/>
        </w:rPr>
        <w:tab/>
      </w:r>
      <w:r>
        <w:rPr>
          <w:rtl/>
        </w:rPr>
        <w:tab/>
        <w:t xml:space="preserve">–   </w:t>
      </w:r>
      <w:r>
        <w:rPr>
          <w:rFonts w:hint="cs"/>
          <w:rtl/>
        </w:rPr>
        <w:t>אינה נוכחת</w:t>
      </w:r>
    </w:p>
    <w:p w:rsidR="00934F6A" w:rsidRDefault="00934F6A" w:rsidP="00B10521">
      <w:pPr>
        <w:rPr>
          <w:rtl/>
        </w:rPr>
      </w:pPr>
      <w:r>
        <w:rPr>
          <w:rFonts w:hint="eastAsia"/>
          <w:rtl/>
        </w:rPr>
        <w:t>ניר</w:t>
      </w:r>
      <w:r>
        <w:rPr>
          <w:rtl/>
        </w:rPr>
        <w:t xml:space="preserve"> ברקת</w:t>
      </w:r>
      <w:r>
        <w:rPr>
          <w:rtl/>
        </w:rPr>
        <w:tab/>
      </w:r>
      <w:r>
        <w:rPr>
          <w:rtl/>
        </w:rPr>
        <w:tab/>
        <w:t xml:space="preserve">–   </w:t>
      </w:r>
      <w:r>
        <w:rPr>
          <w:rtl/>
          <w:lang w:eastAsia="he-IL"/>
        </w:rPr>
        <w:t>אינו נוכח</w:t>
      </w:r>
    </w:p>
    <w:p w:rsidR="00934F6A" w:rsidRDefault="00934F6A" w:rsidP="00B10521">
      <w:pPr>
        <w:rPr>
          <w:rtl/>
        </w:rPr>
      </w:pPr>
      <w:r>
        <w:rPr>
          <w:rFonts w:hint="eastAsia"/>
          <w:rtl/>
        </w:rPr>
        <w:t>יאיר</w:t>
      </w:r>
      <w:r>
        <w:rPr>
          <w:rtl/>
        </w:rPr>
        <w:t xml:space="preserve"> גולן</w:t>
      </w:r>
      <w:r>
        <w:rPr>
          <w:rtl/>
        </w:rPr>
        <w:tab/>
      </w:r>
      <w:r>
        <w:rPr>
          <w:rtl/>
        </w:rPr>
        <w:tab/>
      </w:r>
      <w:r>
        <w:rPr>
          <w:rtl/>
        </w:rPr>
        <w:tab/>
        <w:t xml:space="preserve">–   </w:t>
      </w:r>
      <w:r>
        <w:rPr>
          <w:rFonts w:hint="cs"/>
          <w:rtl/>
        </w:rPr>
        <w:t>נגד</w:t>
      </w:r>
    </w:p>
    <w:p w:rsidR="00934F6A" w:rsidRDefault="00934F6A" w:rsidP="00B10521">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934F6A" w:rsidRDefault="00934F6A" w:rsidP="00B10521">
      <w:pPr>
        <w:rPr>
          <w:rtl/>
        </w:rPr>
      </w:pPr>
      <w:r>
        <w:rPr>
          <w:rFonts w:hint="eastAsia"/>
          <w:rtl/>
        </w:rPr>
        <w:t>איתן</w:t>
      </w:r>
      <w:r>
        <w:rPr>
          <w:rtl/>
        </w:rPr>
        <w:t xml:space="preserve"> גינזבורג</w:t>
      </w:r>
      <w:r>
        <w:rPr>
          <w:rtl/>
        </w:rPr>
        <w:tab/>
      </w:r>
      <w:r>
        <w:rPr>
          <w:rtl/>
        </w:rPr>
        <w:tab/>
        <w:t xml:space="preserve">–   </w:t>
      </w:r>
      <w:r>
        <w:rPr>
          <w:rFonts w:hint="cs"/>
          <w:rtl/>
        </w:rPr>
        <w:t>נגד</w:t>
      </w:r>
    </w:p>
    <w:p w:rsidR="00934F6A" w:rsidRDefault="00934F6A" w:rsidP="00B10521">
      <w:pPr>
        <w:rPr>
          <w:rtl/>
        </w:rPr>
      </w:pPr>
      <w:r>
        <w:rPr>
          <w:rFonts w:hint="eastAsia"/>
          <w:rtl/>
        </w:rPr>
        <w:t>יואב</w:t>
      </w:r>
      <w:r>
        <w:rPr>
          <w:rtl/>
        </w:rPr>
        <w:t xml:space="preserve"> גלנט</w:t>
      </w:r>
      <w:r>
        <w:rPr>
          <w:rtl/>
        </w:rPr>
        <w:tab/>
      </w:r>
      <w:r>
        <w:rPr>
          <w:rtl/>
        </w:rPr>
        <w:tab/>
        <w:t xml:space="preserve">–   </w:t>
      </w:r>
      <w:r>
        <w:rPr>
          <w:rtl/>
          <w:lang w:eastAsia="he-IL"/>
        </w:rPr>
        <w:t>אינו נוכח</w:t>
      </w:r>
    </w:p>
    <w:p w:rsidR="00934F6A" w:rsidRDefault="00934F6A" w:rsidP="00B10521">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934F6A" w:rsidRDefault="00934F6A" w:rsidP="00B10521">
      <w:pPr>
        <w:rPr>
          <w:rtl/>
        </w:rPr>
      </w:pPr>
      <w:r>
        <w:rPr>
          <w:rFonts w:hint="eastAsia"/>
          <w:rtl/>
        </w:rPr>
        <w:t>מאזן</w:t>
      </w:r>
      <w:r>
        <w:rPr>
          <w:rtl/>
        </w:rPr>
        <w:t xml:space="preserve"> גנאים</w:t>
      </w:r>
      <w:r>
        <w:rPr>
          <w:rtl/>
        </w:rPr>
        <w:tab/>
      </w:r>
      <w:r>
        <w:rPr>
          <w:rtl/>
        </w:rPr>
        <w:tab/>
        <w:t xml:space="preserve">–   </w:t>
      </w:r>
      <w:r>
        <w:rPr>
          <w:rFonts w:hint="cs"/>
          <w:rtl/>
        </w:rPr>
        <w:t>נגד</w:t>
      </w:r>
    </w:p>
    <w:p w:rsidR="00934F6A" w:rsidRDefault="00934F6A" w:rsidP="00B10521">
      <w:pPr>
        <w:rPr>
          <w:rtl/>
        </w:rPr>
      </w:pPr>
      <w:r>
        <w:rPr>
          <w:rFonts w:hint="eastAsia"/>
          <w:rtl/>
        </w:rPr>
        <w:t>בנימין</w:t>
      </w:r>
      <w:r>
        <w:rPr>
          <w:rtl/>
        </w:rPr>
        <w:t xml:space="preserve"> גנץ</w:t>
      </w:r>
      <w:r>
        <w:rPr>
          <w:rtl/>
        </w:rPr>
        <w:tab/>
      </w:r>
      <w:r>
        <w:rPr>
          <w:rtl/>
        </w:rPr>
        <w:tab/>
        <w:t xml:space="preserve">–   </w:t>
      </w:r>
      <w:r>
        <w:rPr>
          <w:rtl/>
          <w:lang w:eastAsia="he-IL"/>
        </w:rPr>
        <w:t>אינו נוכח</w:t>
      </w:r>
    </w:p>
    <w:p w:rsidR="00934F6A" w:rsidRDefault="00934F6A" w:rsidP="00B10521">
      <w:pPr>
        <w:rPr>
          <w:rtl/>
        </w:rPr>
      </w:pPr>
      <w:r>
        <w:rPr>
          <w:rFonts w:hint="eastAsia"/>
          <w:rtl/>
        </w:rPr>
        <w:t>משה</w:t>
      </w:r>
      <w:r>
        <w:rPr>
          <w:rtl/>
        </w:rPr>
        <w:t xml:space="preserve"> גפני</w:t>
      </w:r>
      <w:r>
        <w:rPr>
          <w:rtl/>
        </w:rPr>
        <w:tab/>
      </w:r>
      <w:r>
        <w:rPr>
          <w:rtl/>
        </w:rPr>
        <w:tab/>
        <w:t xml:space="preserve">–   </w:t>
      </w:r>
      <w:r>
        <w:rPr>
          <w:rtl/>
          <w:lang w:eastAsia="he-IL"/>
        </w:rPr>
        <w:t>אינו נוכח</w:t>
      </w:r>
    </w:p>
    <w:p w:rsidR="00934F6A" w:rsidRDefault="00934F6A" w:rsidP="00B10521">
      <w:pPr>
        <w:rPr>
          <w:rtl/>
        </w:rPr>
      </w:pPr>
      <w:r>
        <w:rPr>
          <w:rFonts w:hint="eastAsia"/>
          <w:rtl/>
        </w:rPr>
        <w:t>סימון</w:t>
      </w:r>
      <w:r>
        <w:rPr>
          <w:rtl/>
        </w:rPr>
        <w:t xml:space="preserve"> דוידסון</w:t>
      </w:r>
      <w:r>
        <w:rPr>
          <w:rtl/>
        </w:rPr>
        <w:tab/>
      </w:r>
      <w:r>
        <w:rPr>
          <w:rtl/>
        </w:rPr>
        <w:tab/>
        <w:t xml:space="preserve">–   </w:t>
      </w:r>
      <w:r>
        <w:rPr>
          <w:rFonts w:hint="cs"/>
          <w:rtl/>
        </w:rPr>
        <w:t>נגד</w:t>
      </w:r>
    </w:p>
    <w:p w:rsidR="00934F6A" w:rsidRDefault="00934F6A" w:rsidP="00B10521">
      <w:pPr>
        <w:rPr>
          <w:rtl/>
        </w:rPr>
      </w:pPr>
      <w:r>
        <w:rPr>
          <w:rFonts w:hint="eastAsia"/>
          <w:rtl/>
        </w:rPr>
        <w:t>אבי</w:t>
      </w:r>
      <w:r>
        <w:rPr>
          <w:rtl/>
        </w:rPr>
        <w:t xml:space="preserve"> דיכטר</w:t>
      </w:r>
      <w:r>
        <w:rPr>
          <w:rtl/>
        </w:rPr>
        <w:tab/>
      </w:r>
      <w:r>
        <w:rPr>
          <w:rtl/>
        </w:rPr>
        <w:tab/>
        <w:t xml:space="preserve">–   </w:t>
      </w:r>
      <w:r>
        <w:rPr>
          <w:rtl/>
          <w:lang w:eastAsia="he-IL"/>
        </w:rPr>
        <w:t>אינו נוכח</w:t>
      </w:r>
    </w:p>
    <w:p w:rsidR="00934F6A" w:rsidRDefault="00934F6A" w:rsidP="00B10521">
      <w:pPr>
        <w:rPr>
          <w:rtl/>
        </w:rPr>
      </w:pPr>
      <w:r>
        <w:rPr>
          <w:rFonts w:hint="eastAsia"/>
          <w:rtl/>
        </w:rPr>
        <w:t>גלית</w:t>
      </w:r>
      <w:r>
        <w:rPr>
          <w:rtl/>
        </w:rPr>
        <w:t xml:space="preserve"> דיסטל אטבריאן</w:t>
      </w:r>
      <w:r>
        <w:rPr>
          <w:rtl/>
        </w:rPr>
        <w:tab/>
        <w:t xml:space="preserve">–   </w:t>
      </w:r>
      <w:r>
        <w:rPr>
          <w:rFonts w:hint="cs"/>
          <w:rtl/>
        </w:rPr>
        <w:t>אינה נוכחת</w:t>
      </w:r>
    </w:p>
    <w:p w:rsidR="00934F6A" w:rsidRDefault="00934F6A" w:rsidP="00B10521">
      <w:pPr>
        <w:rPr>
          <w:rtl/>
        </w:rPr>
      </w:pPr>
      <w:r>
        <w:rPr>
          <w:rFonts w:hint="eastAsia"/>
          <w:rtl/>
        </w:rPr>
        <w:t>צבי</w:t>
      </w:r>
      <w:r>
        <w:rPr>
          <w:rtl/>
        </w:rPr>
        <w:t xml:space="preserve"> האוזר</w:t>
      </w:r>
      <w:r>
        <w:rPr>
          <w:rtl/>
        </w:rPr>
        <w:tab/>
      </w:r>
      <w:r>
        <w:rPr>
          <w:rtl/>
        </w:rPr>
        <w:tab/>
        <w:t xml:space="preserve">–   </w:t>
      </w:r>
      <w:r>
        <w:rPr>
          <w:rFonts w:hint="cs"/>
          <w:rtl/>
        </w:rPr>
        <w:t>נגד</w:t>
      </w:r>
    </w:p>
    <w:p w:rsidR="00934F6A" w:rsidRDefault="00934F6A" w:rsidP="00B10521">
      <w:pPr>
        <w:rPr>
          <w:rtl/>
        </w:rPr>
      </w:pPr>
      <w:r>
        <w:rPr>
          <w:rFonts w:hint="eastAsia"/>
          <w:rtl/>
        </w:rPr>
        <w:t>צחי</w:t>
      </w:r>
      <w:r>
        <w:rPr>
          <w:rtl/>
        </w:rPr>
        <w:t xml:space="preserve"> הנגבי</w:t>
      </w:r>
      <w:r>
        <w:rPr>
          <w:rtl/>
        </w:rPr>
        <w:tab/>
      </w:r>
      <w:r>
        <w:rPr>
          <w:rtl/>
        </w:rPr>
        <w:tab/>
        <w:t xml:space="preserve">–   </w:t>
      </w:r>
      <w:r>
        <w:rPr>
          <w:rtl/>
          <w:lang w:eastAsia="he-IL"/>
        </w:rPr>
        <w:t>אינו נוכח</w:t>
      </w:r>
    </w:p>
    <w:p w:rsidR="00934F6A" w:rsidRDefault="00934F6A" w:rsidP="00B10521">
      <w:pPr>
        <w:rPr>
          <w:rtl/>
        </w:rPr>
      </w:pPr>
      <w:r>
        <w:rPr>
          <w:rFonts w:hint="eastAsia"/>
          <w:rtl/>
        </w:rPr>
        <w:t>שרן</w:t>
      </w:r>
      <w:r>
        <w:rPr>
          <w:rtl/>
        </w:rPr>
        <w:t xml:space="preserve"> מרים השכל</w:t>
      </w:r>
      <w:r>
        <w:rPr>
          <w:rtl/>
        </w:rPr>
        <w:tab/>
      </w:r>
      <w:r>
        <w:rPr>
          <w:rtl/>
        </w:rPr>
        <w:tab/>
        <w:t xml:space="preserve">–   </w:t>
      </w:r>
      <w:r>
        <w:rPr>
          <w:rFonts w:hint="cs"/>
          <w:rtl/>
        </w:rPr>
        <w:t>נגד</w:t>
      </w:r>
    </w:p>
    <w:p w:rsidR="00934F6A" w:rsidRDefault="00934F6A" w:rsidP="00B10521">
      <w:pPr>
        <w:rPr>
          <w:rtl/>
        </w:rPr>
      </w:pPr>
      <w:r>
        <w:rPr>
          <w:rFonts w:hint="eastAsia"/>
          <w:rtl/>
        </w:rPr>
        <w:t>מיכל</w:t>
      </w:r>
      <w:r>
        <w:rPr>
          <w:rtl/>
        </w:rPr>
        <w:t xml:space="preserve"> וולדיגר</w:t>
      </w:r>
      <w:r>
        <w:rPr>
          <w:rtl/>
        </w:rPr>
        <w:tab/>
      </w:r>
      <w:r>
        <w:rPr>
          <w:rtl/>
        </w:rPr>
        <w:tab/>
        <w:t xml:space="preserve">–   </w:t>
      </w:r>
      <w:r>
        <w:rPr>
          <w:rFonts w:hint="cs"/>
          <w:rtl/>
        </w:rPr>
        <w:t>בעד</w:t>
      </w:r>
    </w:p>
    <w:p w:rsidR="00934F6A" w:rsidRDefault="00934F6A" w:rsidP="00B10521">
      <w:pPr>
        <w:rPr>
          <w:rtl/>
        </w:rPr>
      </w:pPr>
      <w:r>
        <w:rPr>
          <w:rFonts w:hint="eastAsia"/>
          <w:rtl/>
        </w:rPr>
        <w:t>רות</w:t>
      </w:r>
      <w:r>
        <w:rPr>
          <w:rtl/>
        </w:rPr>
        <w:t xml:space="preserve"> וסרמן לנדה</w:t>
      </w:r>
      <w:r>
        <w:rPr>
          <w:rtl/>
        </w:rPr>
        <w:tab/>
      </w:r>
      <w:r>
        <w:rPr>
          <w:rtl/>
        </w:rPr>
        <w:tab/>
        <w:t xml:space="preserve">–   </w:t>
      </w:r>
      <w:r>
        <w:rPr>
          <w:rFonts w:hint="cs"/>
          <w:rtl/>
        </w:rPr>
        <w:t>נגד</w:t>
      </w:r>
    </w:p>
    <w:p w:rsidR="00934F6A" w:rsidRDefault="00934F6A" w:rsidP="00B10521">
      <w:pPr>
        <w:rPr>
          <w:rtl/>
        </w:rPr>
      </w:pPr>
      <w:r>
        <w:rPr>
          <w:rFonts w:hint="eastAsia"/>
          <w:rtl/>
        </w:rPr>
        <w:t>מכלוף</w:t>
      </w:r>
      <w:r>
        <w:rPr>
          <w:rtl/>
        </w:rPr>
        <w:t xml:space="preserve"> מיקי זוהר</w:t>
      </w:r>
      <w:r>
        <w:rPr>
          <w:rtl/>
        </w:rPr>
        <w:tab/>
      </w:r>
      <w:r>
        <w:rPr>
          <w:rtl/>
        </w:rPr>
        <w:tab/>
        <w:t xml:space="preserve">–   </w:t>
      </w:r>
      <w:r>
        <w:rPr>
          <w:rtl/>
          <w:lang w:eastAsia="he-IL"/>
        </w:rPr>
        <w:t>אינו נוכח</w:t>
      </w:r>
    </w:p>
    <w:p w:rsidR="00934F6A" w:rsidRDefault="00934F6A" w:rsidP="00B10521">
      <w:pPr>
        <w:rPr>
          <w:rtl/>
        </w:rPr>
      </w:pPr>
      <w:r>
        <w:rPr>
          <w:rFonts w:hint="eastAsia"/>
          <w:rtl/>
        </w:rPr>
        <w:t>אימאן</w:t>
      </w:r>
      <w:r>
        <w:rPr>
          <w:rtl/>
        </w:rPr>
        <w:t xml:space="preserve"> ח'טיב יאסין</w:t>
      </w:r>
      <w:r>
        <w:rPr>
          <w:rtl/>
        </w:rPr>
        <w:tab/>
        <w:t xml:space="preserve">–   </w:t>
      </w:r>
      <w:r>
        <w:rPr>
          <w:rFonts w:hint="cs"/>
          <w:rtl/>
        </w:rPr>
        <w:t>נגד</w:t>
      </w:r>
    </w:p>
    <w:p w:rsidR="00934F6A" w:rsidRDefault="00934F6A" w:rsidP="00B10521">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934F6A" w:rsidRDefault="00934F6A" w:rsidP="00B10521">
      <w:pPr>
        <w:rPr>
          <w:rtl/>
        </w:rPr>
      </w:pPr>
      <w:r>
        <w:rPr>
          <w:rFonts w:hint="eastAsia"/>
          <w:rtl/>
        </w:rPr>
        <w:t>בועז</w:t>
      </w:r>
      <w:r>
        <w:rPr>
          <w:rtl/>
        </w:rPr>
        <w:t xml:space="preserve"> טופורובסקי</w:t>
      </w:r>
      <w:r>
        <w:rPr>
          <w:rtl/>
        </w:rPr>
        <w:tab/>
      </w:r>
      <w:r>
        <w:rPr>
          <w:rtl/>
        </w:rPr>
        <w:tab/>
        <w:t xml:space="preserve">–   </w:t>
      </w:r>
      <w:r>
        <w:rPr>
          <w:rFonts w:hint="cs"/>
          <w:rtl/>
        </w:rPr>
        <w:t>נגד</w:t>
      </w:r>
    </w:p>
    <w:p w:rsidR="00934F6A" w:rsidRDefault="00934F6A" w:rsidP="00B10521">
      <w:pPr>
        <w:rPr>
          <w:rtl/>
        </w:rPr>
      </w:pPr>
      <w:r>
        <w:rPr>
          <w:rFonts w:hint="eastAsia"/>
          <w:rtl/>
        </w:rPr>
        <w:t>משה</w:t>
      </w:r>
      <w:r>
        <w:rPr>
          <w:rtl/>
        </w:rPr>
        <w:t xml:space="preserve"> טור פז</w:t>
      </w:r>
      <w:r>
        <w:rPr>
          <w:rtl/>
        </w:rPr>
        <w:tab/>
      </w:r>
      <w:r>
        <w:rPr>
          <w:rtl/>
        </w:rPr>
        <w:tab/>
        <w:t xml:space="preserve">–   </w:t>
      </w:r>
      <w:r>
        <w:rPr>
          <w:rFonts w:hint="cs"/>
          <w:rtl/>
        </w:rPr>
        <w:t>נגד</w:t>
      </w:r>
    </w:p>
    <w:p w:rsidR="00934F6A" w:rsidRDefault="00934F6A" w:rsidP="00B10521">
      <w:pPr>
        <w:rPr>
          <w:rtl/>
        </w:rPr>
      </w:pPr>
      <w:r>
        <w:rPr>
          <w:rFonts w:hint="eastAsia"/>
          <w:rtl/>
        </w:rPr>
        <w:t>אחמד</w:t>
      </w:r>
      <w:r>
        <w:rPr>
          <w:rtl/>
        </w:rPr>
        <w:t xml:space="preserve"> טיבי</w:t>
      </w:r>
      <w:r>
        <w:rPr>
          <w:rtl/>
        </w:rPr>
        <w:tab/>
      </w:r>
      <w:r>
        <w:rPr>
          <w:rtl/>
        </w:rPr>
        <w:tab/>
        <w:t xml:space="preserve">–   </w:t>
      </w:r>
      <w:r>
        <w:rPr>
          <w:rFonts w:hint="cs"/>
          <w:rtl/>
        </w:rPr>
        <w:t>נמנע</w:t>
      </w:r>
    </w:p>
    <w:p w:rsidR="00934F6A" w:rsidRDefault="00934F6A" w:rsidP="00B10521">
      <w:pPr>
        <w:rPr>
          <w:rtl/>
        </w:rPr>
      </w:pPr>
      <w:r>
        <w:rPr>
          <w:rFonts w:hint="eastAsia"/>
          <w:rtl/>
        </w:rPr>
        <w:t>יוסף</w:t>
      </w:r>
      <w:r>
        <w:rPr>
          <w:rtl/>
        </w:rPr>
        <w:t xml:space="preserve"> טייב</w:t>
      </w:r>
      <w:r>
        <w:rPr>
          <w:rtl/>
        </w:rPr>
        <w:tab/>
      </w:r>
      <w:r>
        <w:rPr>
          <w:rtl/>
        </w:rPr>
        <w:tab/>
        <w:t xml:space="preserve">–   </w:t>
      </w:r>
      <w:r>
        <w:rPr>
          <w:rFonts w:hint="cs"/>
          <w:rtl/>
        </w:rPr>
        <w:t>אינו נוכח</w:t>
      </w:r>
    </w:p>
    <w:p w:rsidR="00934F6A" w:rsidRDefault="00934F6A" w:rsidP="00B10521">
      <w:pPr>
        <w:rPr>
          <w:rtl/>
        </w:rPr>
      </w:pPr>
      <w:r>
        <w:rPr>
          <w:rFonts w:hint="eastAsia"/>
          <w:rtl/>
        </w:rPr>
        <w:t>אלון</w:t>
      </w:r>
      <w:r>
        <w:rPr>
          <w:rtl/>
        </w:rPr>
        <w:t xml:space="preserve"> טל</w:t>
      </w:r>
      <w:r>
        <w:rPr>
          <w:rtl/>
        </w:rPr>
        <w:tab/>
      </w:r>
      <w:r>
        <w:rPr>
          <w:rtl/>
        </w:rPr>
        <w:tab/>
      </w:r>
      <w:r>
        <w:rPr>
          <w:rtl/>
        </w:rPr>
        <w:tab/>
        <w:t xml:space="preserve">–   </w:t>
      </w:r>
      <w:r>
        <w:rPr>
          <w:rFonts w:hint="cs"/>
          <w:rtl/>
        </w:rPr>
        <w:t>נגד</w:t>
      </w:r>
    </w:p>
    <w:p w:rsidR="00934F6A" w:rsidRDefault="00934F6A" w:rsidP="00B10521">
      <w:pPr>
        <w:rPr>
          <w:rtl/>
        </w:rPr>
      </w:pPr>
      <w:r>
        <w:rPr>
          <w:rFonts w:hint="eastAsia"/>
          <w:rtl/>
        </w:rPr>
        <w:t>דסטה</w:t>
      </w:r>
      <w:r>
        <w:rPr>
          <w:rtl/>
        </w:rPr>
        <w:t xml:space="preserve"> גדי יברקן</w:t>
      </w:r>
      <w:r>
        <w:rPr>
          <w:rtl/>
        </w:rPr>
        <w:tab/>
      </w:r>
      <w:r>
        <w:rPr>
          <w:rtl/>
        </w:rPr>
        <w:tab/>
        <w:t xml:space="preserve">–   </w:t>
      </w:r>
      <w:r>
        <w:rPr>
          <w:rFonts w:hint="cs"/>
          <w:rtl/>
        </w:rPr>
        <w:t>אינו נוכח</w:t>
      </w:r>
    </w:p>
    <w:p w:rsidR="00934F6A" w:rsidRDefault="00934F6A" w:rsidP="00AA61C0">
      <w:pPr>
        <w:rPr>
          <w:rtl/>
        </w:rPr>
      </w:pPr>
      <w:r>
        <w:rPr>
          <w:rFonts w:hint="eastAsia"/>
          <w:rtl/>
        </w:rPr>
        <w:t>מאיר</w:t>
      </w:r>
      <w:r>
        <w:rPr>
          <w:rtl/>
        </w:rPr>
        <w:t xml:space="preserve"> יצחק הלוי</w:t>
      </w:r>
      <w:r>
        <w:rPr>
          <w:rtl/>
        </w:rPr>
        <w:tab/>
      </w:r>
      <w:r>
        <w:rPr>
          <w:rtl/>
        </w:rPr>
        <w:tab/>
        <w:t xml:space="preserve">–   </w:t>
      </w:r>
      <w:r>
        <w:rPr>
          <w:rFonts w:hint="cs"/>
          <w:rtl/>
        </w:rPr>
        <w:t>נגד</w:t>
      </w:r>
    </w:p>
    <w:p w:rsidR="00934F6A" w:rsidRDefault="00934F6A" w:rsidP="00B10521">
      <w:pPr>
        <w:rPr>
          <w:rtl/>
        </w:rPr>
      </w:pPr>
      <w:r>
        <w:rPr>
          <w:rFonts w:hint="eastAsia"/>
          <w:rtl/>
        </w:rPr>
        <w:t>אלי</w:t>
      </w:r>
      <w:r>
        <w:rPr>
          <w:rtl/>
        </w:rPr>
        <w:t xml:space="preserve"> כהן</w:t>
      </w:r>
      <w:r>
        <w:rPr>
          <w:rtl/>
        </w:rPr>
        <w:tab/>
      </w:r>
      <w:r>
        <w:rPr>
          <w:rtl/>
        </w:rPr>
        <w:tab/>
      </w:r>
      <w:r>
        <w:rPr>
          <w:rtl/>
        </w:rPr>
        <w:tab/>
        <w:t xml:space="preserve">–   </w:t>
      </w:r>
      <w:r>
        <w:rPr>
          <w:rFonts w:hint="cs"/>
          <w:rtl/>
        </w:rPr>
        <w:t>אינו נוכח</w:t>
      </w:r>
    </w:p>
    <w:p w:rsidR="00934F6A" w:rsidRDefault="00934F6A" w:rsidP="00B10521">
      <w:pPr>
        <w:rPr>
          <w:rtl/>
        </w:rPr>
      </w:pPr>
      <w:r>
        <w:rPr>
          <w:rFonts w:hint="eastAsia"/>
          <w:rtl/>
        </w:rPr>
        <w:t>מאיר</w:t>
      </w:r>
      <w:r>
        <w:rPr>
          <w:rtl/>
        </w:rPr>
        <w:t xml:space="preserve"> כהן</w:t>
      </w:r>
      <w:r>
        <w:rPr>
          <w:rtl/>
        </w:rPr>
        <w:tab/>
      </w:r>
      <w:r>
        <w:rPr>
          <w:rtl/>
        </w:rPr>
        <w:tab/>
        <w:t xml:space="preserve">–   </w:t>
      </w:r>
      <w:r>
        <w:rPr>
          <w:rFonts w:hint="cs"/>
          <w:rtl/>
        </w:rPr>
        <w:t>נגד</w:t>
      </w:r>
    </w:p>
    <w:p w:rsidR="00934F6A" w:rsidRDefault="00934F6A" w:rsidP="00B10521">
      <w:pPr>
        <w:rPr>
          <w:rtl/>
        </w:rPr>
      </w:pPr>
      <w:r>
        <w:rPr>
          <w:rFonts w:hint="eastAsia"/>
          <w:rtl/>
        </w:rPr>
        <w:t>יום</w:t>
      </w:r>
      <w:r>
        <w:rPr>
          <w:rtl/>
        </w:rPr>
        <w:t xml:space="preserve"> טוב חי כלפון</w:t>
      </w:r>
      <w:r>
        <w:rPr>
          <w:rtl/>
        </w:rPr>
        <w:tab/>
      </w:r>
      <w:r>
        <w:rPr>
          <w:rtl/>
        </w:rPr>
        <w:tab/>
        <w:t xml:space="preserve">–   </w:t>
      </w:r>
      <w:r>
        <w:rPr>
          <w:rFonts w:hint="cs"/>
          <w:rtl/>
        </w:rPr>
        <w:t>נגד</w:t>
      </w:r>
    </w:p>
    <w:p w:rsidR="00934F6A" w:rsidRDefault="00934F6A" w:rsidP="00B10521">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934F6A" w:rsidRDefault="00934F6A" w:rsidP="00B10521">
      <w:pPr>
        <w:rPr>
          <w:rtl/>
        </w:rPr>
      </w:pPr>
      <w:r>
        <w:rPr>
          <w:rFonts w:hint="eastAsia"/>
          <w:rtl/>
        </w:rPr>
        <w:t>אופיר</w:t>
      </w:r>
      <w:r>
        <w:rPr>
          <w:rtl/>
        </w:rPr>
        <w:t xml:space="preserve"> כץ</w:t>
      </w:r>
      <w:r>
        <w:rPr>
          <w:rtl/>
        </w:rPr>
        <w:tab/>
      </w:r>
      <w:r>
        <w:rPr>
          <w:rtl/>
        </w:rPr>
        <w:tab/>
        <w:t xml:space="preserve">–   </w:t>
      </w:r>
      <w:r>
        <w:rPr>
          <w:rFonts w:hint="cs"/>
          <w:rtl/>
        </w:rPr>
        <w:t>בעד</w:t>
      </w:r>
    </w:p>
    <w:p w:rsidR="00934F6A" w:rsidRDefault="00934F6A" w:rsidP="00B10521">
      <w:pPr>
        <w:rPr>
          <w:rtl/>
        </w:rPr>
      </w:pPr>
      <w:r>
        <w:rPr>
          <w:rFonts w:hint="eastAsia"/>
          <w:rtl/>
        </w:rPr>
        <w:t>חיים</w:t>
      </w:r>
      <w:r>
        <w:rPr>
          <w:rtl/>
        </w:rPr>
        <w:t xml:space="preserve"> כץ</w:t>
      </w:r>
      <w:r>
        <w:rPr>
          <w:rtl/>
        </w:rPr>
        <w:tab/>
      </w:r>
      <w:r>
        <w:rPr>
          <w:rtl/>
        </w:rPr>
        <w:tab/>
      </w:r>
      <w:r>
        <w:rPr>
          <w:rtl/>
        </w:rPr>
        <w:tab/>
        <w:t xml:space="preserve">–   </w:t>
      </w:r>
      <w:r>
        <w:rPr>
          <w:rFonts w:hint="cs"/>
          <w:rtl/>
        </w:rPr>
        <w:t>אינו נוכח</w:t>
      </w:r>
    </w:p>
    <w:p w:rsidR="00934F6A" w:rsidRDefault="00934F6A" w:rsidP="00B10521">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934F6A" w:rsidRDefault="00934F6A" w:rsidP="00B10521">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934F6A" w:rsidRDefault="00934F6A" w:rsidP="00B10521">
      <w:pPr>
        <w:rPr>
          <w:rtl/>
        </w:rPr>
      </w:pPr>
      <w:r>
        <w:rPr>
          <w:rFonts w:hint="eastAsia"/>
          <w:rtl/>
        </w:rPr>
        <w:t>יוראי</w:t>
      </w:r>
      <w:r>
        <w:rPr>
          <w:rtl/>
        </w:rPr>
        <w:t xml:space="preserve"> להב הרצנו</w:t>
      </w:r>
      <w:r>
        <w:rPr>
          <w:rtl/>
        </w:rPr>
        <w:tab/>
      </w:r>
      <w:r>
        <w:rPr>
          <w:rtl/>
        </w:rPr>
        <w:tab/>
        <w:t xml:space="preserve">–   </w:t>
      </w:r>
      <w:r>
        <w:rPr>
          <w:rFonts w:hint="cs"/>
          <w:rtl/>
        </w:rPr>
        <w:t>נגד</w:t>
      </w:r>
    </w:p>
    <w:p w:rsidR="00934F6A" w:rsidRDefault="00934F6A" w:rsidP="00B10521">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p>
    <w:p w:rsidR="00934F6A" w:rsidRDefault="00934F6A" w:rsidP="00B10521">
      <w:pPr>
        <w:rPr>
          <w:rtl/>
        </w:rPr>
      </w:pPr>
      <w:r>
        <w:rPr>
          <w:rFonts w:hint="eastAsia"/>
          <w:rtl/>
        </w:rPr>
        <w:t>אורלי</w:t>
      </w:r>
      <w:r>
        <w:rPr>
          <w:rtl/>
        </w:rPr>
        <w:t xml:space="preserve"> לוי אבקסיס</w:t>
      </w:r>
      <w:r>
        <w:rPr>
          <w:rtl/>
        </w:rPr>
        <w:tab/>
        <w:t xml:space="preserve">–   </w:t>
      </w:r>
      <w:r>
        <w:rPr>
          <w:rFonts w:hint="cs"/>
          <w:rtl/>
        </w:rPr>
        <w:t>בעד</w:t>
      </w:r>
    </w:p>
    <w:p w:rsidR="00934F6A" w:rsidRDefault="00934F6A" w:rsidP="00B10521">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934F6A" w:rsidRDefault="00934F6A" w:rsidP="00B10521">
      <w:pPr>
        <w:rPr>
          <w:rtl/>
        </w:rPr>
      </w:pPr>
      <w:r>
        <w:rPr>
          <w:rFonts w:hint="eastAsia"/>
          <w:rtl/>
        </w:rPr>
        <w:t>נעמה</w:t>
      </w:r>
      <w:r>
        <w:rPr>
          <w:rtl/>
        </w:rPr>
        <w:t xml:space="preserve"> לזימי</w:t>
      </w:r>
      <w:r>
        <w:rPr>
          <w:rtl/>
        </w:rPr>
        <w:tab/>
      </w:r>
      <w:r>
        <w:rPr>
          <w:rtl/>
        </w:rPr>
        <w:tab/>
        <w:t xml:space="preserve">–   </w:t>
      </w:r>
      <w:r>
        <w:rPr>
          <w:rFonts w:hint="cs"/>
          <w:rtl/>
        </w:rPr>
        <w:t>נגד</w:t>
      </w:r>
    </w:p>
    <w:p w:rsidR="00934F6A" w:rsidRDefault="00934F6A" w:rsidP="00B10521">
      <w:pPr>
        <w:rPr>
          <w:rtl/>
        </w:rPr>
      </w:pPr>
      <w:r>
        <w:rPr>
          <w:rFonts w:hint="eastAsia"/>
          <w:rtl/>
        </w:rPr>
        <w:t>יעקב</w:t>
      </w:r>
      <w:r>
        <w:rPr>
          <w:rtl/>
        </w:rPr>
        <w:t xml:space="preserve"> ליצמן</w:t>
      </w:r>
      <w:r>
        <w:rPr>
          <w:rtl/>
        </w:rPr>
        <w:tab/>
      </w:r>
      <w:r>
        <w:rPr>
          <w:rtl/>
        </w:rPr>
        <w:tab/>
        <w:t xml:space="preserve">–   </w:t>
      </w:r>
      <w:r>
        <w:rPr>
          <w:rFonts w:hint="cs"/>
          <w:rtl/>
        </w:rPr>
        <w:t>אינו נוכח</w:t>
      </w:r>
    </w:p>
    <w:p w:rsidR="00934F6A" w:rsidRDefault="00934F6A" w:rsidP="00B10521">
      <w:pPr>
        <w:rPr>
          <w:rtl/>
        </w:rPr>
      </w:pPr>
      <w:r>
        <w:rPr>
          <w:rFonts w:hint="eastAsia"/>
          <w:rtl/>
        </w:rPr>
        <w:t>גבי</w:t>
      </w:r>
      <w:r>
        <w:rPr>
          <w:rtl/>
        </w:rPr>
        <w:t xml:space="preserve"> לסקי</w:t>
      </w:r>
      <w:r>
        <w:rPr>
          <w:rtl/>
        </w:rPr>
        <w:tab/>
      </w:r>
      <w:r>
        <w:rPr>
          <w:rtl/>
        </w:rPr>
        <w:tab/>
        <w:t xml:space="preserve">–   </w:t>
      </w:r>
      <w:r>
        <w:rPr>
          <w:rFonts w:hint="cs"/>
          <w:rtl/>
        </w:rPr>
        <w:t>נגד</w:t>
      </w:r>
    </w:p>
    <w:p w:rsidR="00934F6A" w:rsidRDefault="00934F6A" w:rsidP="00B10521">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934F6A" w:rsidRDefault="00934F6A" w:rsidP="00B10521">
      <w:pPr>
        <w:rPr>
          <w:rtl/>
        </w:rPr>
      </w:pPr>
      <w:r>
        <w:rPr>
          <w:rFonts w:hint="eastAsia"/>
          <w:rtl/>
        </w:rPr>
        <w:t>לימור</w:t>
      </w:r>
      <w:r>
        <w:rPr>
          <w:rtl/>
        </w:rPr>
        <w:t xml:space="preserve"> מגן תלם</w:t>
      </w:r>
      <w:r>
        <w:rPr>
          <w:rtl/>
        </w:rPr>
        <w:tab/>
      </w:r>
      <w:r>
        <w:rPr>
          <w:rtl/>
        </w:rPr>
        <w:tab/>
        <w:t xml:space="preserve">–   </w:t>
      </w:r>
      <w:r>
        <w:rPr>
          <w:rFonts w:hint="cs"/>
          <w:rtl/>
        </w:rPr>
        <w:t>נגד</w:t>
      </w:r>
    </w:p>
    <w:p w:rsidR="00934F6A" w:rsidRDefault="00934F6A" w:rsidP="00B10521">
      <w:pPr>
        <w:rPr>
          <w:rtl/>
        </w:rPr>
      </w:pPr>
      <w:r>
        <w:rPr>
          <w:rFonts w:hint="eastAsia"/>
          <w:rtl/>
        </w:rPr>
        <w:t>אמילי</w:t>
      </w:r>
      <w:r>
        <w:rPr>
          <w:rtl/>
        </w:rPr>
        <w:t xml:space="preserve"> חיה מואטי</w:t>
      </w:r>
      <w:r>
        <w:rPr>
          <w:rtl/>
        </w:rPr>
        <w:tab/>
      </w:r>
      <w:r>
        <w:rPr>
          <w:rtl/>
        </w:rPr>
        <w:tab/>
        <w:t xml:space="preserve">–   </w:t>
      </w:r>
      <w:r>
        <w:rPr>
          <w:rFonts w:hint="cs"/>
          <w:rtl/>
        </w:rPr>
        <w:t>נגד</w:t>
      </w:r>
    </w:p>
    <w:p w:rsidR="00934F6A" w:rsidRDefault="00934F6A" w:rsidP="00B10521">
      <w:pPr>
        <w:rPr>
          <w:rtl/>
        </w:rPr>
      </w:pPr>
      <w:r>
        <w:rPr>
          <w:rFonts w:hint="eastAsia"/>
          <w:rtl/>
        </w:rPr>
        <w:t>פטין</w:t>
      </w:r>
      <w:r>
        <w:rPr>
          <w:rtl/>
        </w:rPr>
        <w:t xml:space="preserve"> מולא</w:t>
      </w:r>
      <w:r>
        <w:rPr>
          <w:rtl/>
        </w:rPr>
        <w:tab/>
      </w:r>
      <w:r>
        <w:rPr>
          <w:rtl/>
        </w:rPr>
        <w:tab/>
        <w:t xml:space="preserve">–   </w:t>
      </w:r>
      <w:r>
        <w:rPr>
          <w:rFonts w:hint="cs"/>
          <w:rtl/>
        </w:rPr>
        <w:t>אינו נוכח</w:t>
      </w:r>
    </w:p>
    <w:p w:rsidR="00934F6A" w:rsidRDefault="00934F6A" w:rsidP="00B10521">
      <w:pPr>
        <w:rPr>
          <w:rtl/>
        </w:rPr>
      </w:pPr>
      <w:r>
        <w:rPr>
          <w:rFonts w:hint="eastAsia"/>
          <w:rtl/>
        </w:rPr>
        <w:t>טטיאנה</w:t>
      </w:r>
      <w:r>
        <w:rPr>
          <w:rtl/>
        </w:rPr>
        <w:t xml:space="preserve"> מזרסקי</w:t>
      </w:r>
      <w:r>
        <w:rPr>
          <w:rtl/>
        </w:rPr>
        <w:tab/>
      </w:r>
      <w:r>
        <w:rPr>
          <w:rtl/>
        </w:rPr>
        <w:tab/>
        <w:t xml:space="preserve">–   </w:t>
      </w:r>
      <w:r>
        <w:rPr>
          <w:rFonts w:hint="cs"/>
          <w:rtl/>
        </w:rPr>
        <w:t>נגד</w:t>
      </w:r>
    </w:p>
    <w:p w:rsidR="00934F6A" w:rsidRDefault="00934F6A" w:rsidP="00B10521">
      <w:pPr>
        <w:rPr>
          <w:rtl/>
        </w:rPr>
      </w:pPr>
      <w:r>
        <w:rPr>
          <w:rFonts w:hint="eastAsia"/>
          <w:rtl/>
        </w:rPr>
        <w:t>מרב</w:t>
      </w:r>
      <w:r>
        <w:rPr>
          <w:rtl/>
        </w:rPr>
        <w:t xml:space="preserve"> מיכאלי</w:t>
      </w:r>
      <w:r>
        <w:rPr>
          <w:rtl/>
        </w:rPr>
        <w:tab/>
      </w:r>
      <w:r>
        <w:rPr>
          <w:rtl/>
        </w:rPr>
        <w:tab/>
        <w:t xml:space="preserve">–   </w:t>
      </w:r>
      <w:r>
        <w:rPr>
          <w:rFonts w:hint="cs"/>
          <w:rtl/>
        </w:rPr>
        <w:t>נגד</w:t>
      </w:r>
    </w:p>
    <w:p w:rsidR="00934F6A" w:rsidRDefault="00934F6A" w:rsidP="00B10521">
      <w:pPr>
        <w:rPr>
          <w:rtl/>
        </w:rPr>
      </w:pPr>
      <w:r>
        <w:rPr>
          <w:rFonts w:hint="eastAsia"/>
          <w:rtl/>
        </w:rPr>
        <w:t>יוליה</w:t>
      </w:r>
      <w:r>
        <w:rPr>
          <w:rtl/>
        </w:rPr>
        <w:t xml:space="preserve"> מלינובסקי</w:t>
      </w:r>
      <w:r>
        <w:rPr>
          <w:rtl/>
        </w:rPr>
        <w:tab/>
      </w:r>
      <w:r>
        <w:rPr>
          <w:rtl/>
        </w:rPr>
        <w:tab/>
        <w:t xml:space="preserve">–   </w:t>
      </w:r>
      <w:r>
        <w:rPr>
          <w:rFonts w:hint="cs"/>
          <w:rtl/>
        </w:rPr>
        <w:t>נגד</w:t>
      </w:r>
    </w:p>
    <w:p w:rsidR="00934F6A" w:rsidRDefault="00934F6A" w:rsidP="00B10521">
      <w:pPr>
        <w:rPr>
          <w:rtl/>
        </w:rPr>
      </w:pPr>
      <w:r>
        <w:rPr>
          <w:rFonts w:hint="eastAsia"/>
          <w:rtl/>
        </w:rPr>
        <w:t>מיכאל</w:t>
      </w:r>
      <w:r>
        <w:rPr>
          <w:rtl/>
        </w:rPr>
        <w:t xml:space="preserve"> מלכיאלי</w:t>
      </w:r>
      <w:r>
        <w:rPr>
          <w:rtl/>
        </w:rPr>
        <w:tab/>
      </w:r>
      <w:r>
        <w:rPr>
          <w:rtl/>
        </w:rPr>
        <w:tab/>
        <w:t xml:space="preserve">–   </w:t>
      </w:r>
      <w:r>
        <w:rPr>
          <w:rFonts w:hint="cs"/>
          <w:rtl/>
        </w:rPr>
        <w:t>בעד</w:t>
      </w:r>
    </w:p>
    <w:p w:rsidR="00934F6A" w:rsidRDefault="00934F6A" w:rsidP="00B10521">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934F6A" w:rsidRDefault="00934F6A" w:rsidP="00B10521">
      <w:pPr>
        <w:rPr>
          <w:rtl/>
        </w:rPr>
      </w:pPr>
      <w:r>
        <w:rPr>
          <w:rFonts w:hint="eastAsia"/>
          <w:rtl/>
        </w:rPr>
        <w:t>אורי</w:t>
      </w:r>
      <w:r>
        <w:rPr>
          <w:rtl/>
        </w:rPr>
        <w:t xml:space="preserve"> מקלב</w:t>
      </w:r>
      <w:r>
        <w:rPr>
          <w:rtl/>
        </w:rPr>
        <w:tab/>
      </w:r>
      <w:r>
        <w:rPr>
          <w:rtl/>
        </w:rPr>
        <w:tab/>
        <w:t xml:space="preserve">–   </w:t>
      </w:r>
      <w:r>
        <w:rPr>
          <w:rFonts w:hint="cs"/>
          <w:rtl/>
        </w:rPr>
        <w:t>בעד</w:t>
      </w:r>
    </w:p>
    <w:p w:rsidR="00934F6A" w:rsidRDefault="00934F6A" w:rsidP="00B10521">
      <w:pPr>
        <w:rPr>
          <w:rtl/>
        </w:rPr>
      </w:pPr>
      <w:r>
        <w:rPr>
          <w:rFonts w:hint="eastAsia"/>
          <w:rtl/>
        </w:rPr>
        <w:t>אבתיסאם</w:t>
      </w:r>
      <w:r>
        <w:rPr>
          <w:rtl/>
        </w:rPr>
        <w:t xml:space="preserve"> מראענה</w:t>
      </w:r>
      <w:r>
        <w:rPr>
          <w:rtl/>
        </w:rPr>
        <w:tab/>
        <w:t xml:space="preserve">–   </w:t>
      </w:r>
      <w:r>
        <w:rPr>
          <w:rFonts w:hint="cs"/>
          <w:rtl/>
        </w:rPr>
        <w:t>נגד</w:t>
      </w:r>
    </w:p>
    <w:p w:rsidR="00934F6A" w:rsidRDefault="00934F6A" w:rsidP="00B10521">
      <w:pPr>
        <w:rPr>
          <w:rtl/>
        </w:rPr>
      </w:pPr>
      <w:r>
        <w:rPr>
          <w:rFonts w:hint="eastAsia"/>
          <w:rtl/>
        </w:rPr>
        <w:t>יעקב</w:t>
      </w:r>
      <w:r>
        <w:rPr>
          <w:rtl/>
        </w:rPr>
        <w:t xml:space="preserve"> מרגי</w:t>
      </w:r>
      <w:r>
        <w:rPr>
          <w:rtl/>
        </w:rPr>
        <w:tab/>
      </w:r>
      <w:r>
        <w:rPr>
          <w:rtl/>
        </w:rPr>
        <w:tab/>
        <w:t xml:space="preserve">–   </w:t>
      </w:r>
      <w:r>
        <w:rPr>
          <w:rFonts w:hint="cs"/>
          <w:rtl/>
        </w:rPr>
        <w:t>אינו נוכח</w:t>
      </w:r>
    </w:p>
    <w:p w:rsidR="00934F6A" w:rsidRDefault="00934F6A" w:rsidP="00B10521">
      <w:pPr>
        <w:rPr>
          <w:rtl/>
        </w:rPr>
      </w:pPr>
      <w:r>
        <w:rPr>
          <w:rFonts w:hint="eastAsia"/>
          <w:rtl/>
        </w:rPr>
        <w:t>מופיד</w:t>
      </w:r>
      <w:r>
        <w:rPr>
          <w:rtl/>
        </w:rPr>
        <w:t xml:space="preserve"> מרעי</w:t>
      </w:r>
      <w:r>
        <w:rPr>
          <w:rtl/>
        </w:rPr>
        <w:tab/>
      </w:r>
      <w:r>
        <w:rPr>
          <w:rtl/>
        </w:rPr>
        <w:tab/>
        <w:t xml:space="preserve">–   </w:t>
      </w:r>
      <w:r>
        <w:rPr>
          <w:rFonts w:hint="cs"/>
          <w:rtl/>
        </w:rPr>
        <w:t>נגד</w:t>
      </w:r>
    </w:p>
    <w:p w:rsidR="00934F6A" w:rsidRDefault="00934F6A" w:rsidP="00B10521">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934F6A" w:rsidRDefault="00934F6A" w:rsidP="00B10521">
      <w:pPr>
        <w:rPr>
          <w:rtl/>
        </w:rPr>
      </w:pPr>
      <w:r>
        <w:rPr>
          <w:rFonts w:hint="eastAsia"/>
          <w:rtl/>
        </w:rPr>
        <w:t>יואב</w:t>
      </w:r>
      <w:r>
        <w:rPr>
          <w:rtl/>
        </w:rPr>
        <w:t xml:space="preserve"> סגלוביץ'</w:t>
      </w:r>
      <w:r>
        <w:rPr>
          <w:rtl/>
        </w:rPr>
        <w:tab/>
      </w:r>
      <w:r>
        <w:rPr>
          <w:rtl/>
        </w:rPr>
        <w:tab/>
        <w:t xml:space="preserve">–   </w:t>
      </w:r>
      <w:r>
        <w:rPr>
          <w:rFonts w:hint="cs"/>
          <w:rtl/>
        </w:rPr>
        <w:t>נגד</w:t>
      </w:r>
    </w:p>
    <w:p w:rsidR="00934F6A" w:rsidRDefault="00934F6A" w:rsidP="00B10521">
      <w:pPr>
        <w:rPr>
          <w:rtl/>
        </w:rPr>
      </w:pPr>
      <w:r>
        <w:rPr>
          <w:rFonts w:hint="eastAsia"/>
          <w:rtl/>
        </w:rPr>
        <w:t>יבגני</w:t>
      </w:r>
      <w:r>
        <w:rPr>
          <w:rtl/>
        </w:rPr>
        <w:t xml:space="preserve"> סובה</w:t>
      </w:r>
      <w:r>
        <w:rPr>
          <w:rtl/>
        </w:rPr>
        <w:tab/>
      </w:r>
      <w:r>
        <w:rPr>
          <w:rtl/>
        </w:rPr>
        <w:tab/>
        <w:t xml:space="preserve">–   </w:t>
      </w:r>
      <w:r>
        <w:rPr>
          <w:rFonts w:hint="cs"/>
          <w:rtl/>
        </w:rPr>
        <w:t>נגד</w:t>
      </w:r>
    </w:p>
    <w:p w:rsidR="00934F6A" w:rsidRDefault="00934F6A" w:rsidP="00B10521">
      <w:pPr>
        <w:rPr>
          <w:rtl/>
        </w:rPr>
      </w:pPr>
      <w:r>
        <w:rPr>
          <w:rFonts w:hint="eastAsia"/>
          <w:rtl/>
        </w:rPr>
        <w:t>אופיר</w:t>
      </w:r>
      <w:r>
        <w:rPr>
          <w:rtl/>
        </w:rPr>
        <w:t xml:space="preserve"> סופר</w:t>
      </w:r>
      <w:r>
        <w:rPr>
          <w:rtl/>
        </w:rPr>
        <w:tab/>
      </w:r>
      <w:r>
        <w:rPr>
          <w:rtl/>
        </w:rPr>
        <w:tab/>
        <w:t xml:space="preserve">–   </w:t>
      </w:r>
      <w:r>
        <w:rPr>
          <w:rFonts w:hint="cs"/>
          <w:rtl/>
        </w:rPr>
        <w:t>בעד</w:t>
      </w:r>
    </w:p>
    <w:p w:rsidR="00934F6A" w:rsidRDefault="00934F6A" w:rsidP="00B10521">
      <w:pPr>
        <w:rPr>
          <w:rtl/>
        </w:rPr>
      </w:pPr>
      <w:r>
        <w:rPr>
          <w:rFonts w:hint="eastAsia"/>
          <w:rtl/>
        </w:rPr>
        <w:t>אורית</w:t>
      </w:r>
      <w:r>
        <w:rPr>
          <w:rtl/>
        </w:rPr>
        <w:t xml:space="preserve"> מלכה סטרוק</w:t>
      </w:r>
      <w:r>
        <w:rPr>
          <w:rtl/>
        </w:rPr>
        <w:tab/>
        <w:t xml:space="preserve">–   </w:t>
      </w:r>
      <w:r>
        <w:rPr>
          <w:rFonts w:hint="cs"/>
          <w:rtl/>
        </w:rPr>
        <w:t>אינה נוכחת</w:t>
      </w:r>
    </w:p>
    <w:p w:rsidR="00934F6A" w:rsidRDefault="00934F6A" w:rsidP="00B10521">
      <w:pPr>
        <w:rPr>
          <w:rtl/>
        </w:rPr>
      </w:pPr>
      <w:r>
        <w:rPr>
          <w:rFonts w:hint="eastAsia"/>
          <w:rtl/>
        </w:rPr>
        <w:t>עידית</w:t>
      </w:r>
      <w:r>
        <w:rPr>
          <w:rtl/>
        </w:rPr>
        <w:t xml:space="preserve"> סילמן</w:t>
      </w:r>
      <w:r>
        <w:rPr>
          <w:rtl/>
        </w:rPr>
        <w:tab/>
      </w:r>
      <w:r>
        <w:rPr>
          <w:rtl/>
        </w:rPr>
        <w:tab/>
        <w:t xml:space="preserve">–   </w:t>
      </w:r>
      <w:r>
        <w:rPr>
          <w:rFonts w:hint="cs"/>
          <w:rtl/>
        </w:rPr>
        <w:t>נגד</w:t>
      </w:r>
    </w:p>
    <w:p w:rsidR="00934F6A" w:rsidRDefault="00934F6A" w:rsidP="00B10521">
      <w:pPr>
        <w:rPr>
          <w:rtl/>
        </w:rPr>
      </w:pPr>
      <w:r>
        <w:rPr>
          <w:rFonts w:hint="eastAsia"/>
          <w:rtl/>
        </w:rPr>
        <w:t>עלי</w:t>
      </w:r>
      <w:r>
        <w:rPr>
          <w:rtl/>
        </w:rPr>
        <w:t xml:space="preserve"> סלאלחה</w:t>
      </w:r>
      <w:r>
        <w:rPr>
          <w:rtl/>
        </w:rPr>
        <w:tab/>
      </w:r>
      <w:r>
        <w:rPr>
          <w:rtl/>
        </w:rPr>
        <w:tab/>
        <w:t xml:space="preserve">–   </w:t>
      </w:r>
      <w:r>
        <w:rPr>
          <w:rFonts w:hint="cs"/>
          <w:rtl/>
        </w:rPr>
        <w:t>נגד</w:t>
      </w:r>
    </w:p>
    <w:p w:rsidR="00934F6A" w:rsidRDefault="00934F6A" w:rsidP="00B10521">
      <w:pPr>
        <w:rPr>
          <w:rtl/>
        </w:rPr>
      </w:pPr>
      <w:r>
        <w:rPr>
          <w:rFonts w:hint="eastAsia"/>
          <w:rtl/>
        </w:rPr>
        <w:t>בצלאל</w:t>
      </w:r>
      <w:r>
        <w:rPr>
          <w:rtl/>
        </w:rPr>
        <w:t xml:space="preserve"> סמוטריץ'</w:t>
      </w:r>
      <w:r>
        <w:rPr>
          <w:rtl/>
        </w:rPr>
        <w:tab/>
      </w:r>
      <w:r>
        <w:rPr>
          <w:rtl/>
        </w:rPr>
        <w:tab/>
        <w:t xml:space="preserve">–   </w:t>
      </w:r>
      <w:r>
        <w:rPr>
          <w:rFonts w:hint="cs"/>
          <w:rtl/>
        </w:rPr>
        <w:t>אינו נוכח</w:t>
      </w:r>
    </w:p>
    <w:p w:rsidR="00934F6A" w:rsidRDefault="00934F6A" w:rsidP="00B10521">
      <w:pPr>
        <w:rPr>
          <w:rtl/>
        </w:rPr>
      </w:pPr>
      <w:r>
        <w:rPr>
          <w:rFonts w:hint="eastAsia"/>
          <w:rtl/>
        </w:rPr>
        <w:t>אוסאמה</w:t>
      </w:r>
      <w:r>
        <w:rPr>
          <w:rtl/>
        </w:rPr>
        <w:t xml:space="preserve"> סעדי</w:t>
      </w:r>
      <w:r>
        <w:rPr>
          <w:rtl/>
        </w:rPr>
        <w:tab/>
      </w:r>
      <w:r>
        <w:rPr>
          <w:rtl/>
        </w:rPr>
        <w:tab/>
        <w:t xml:space="preserve">–   </w:t>
      </w:r>
      <w:r>
        <w:rPr>
          <w:rFonts w:hint="cs"/>
          <w:rtl/>
        </w:rPr>
        <w:t>אינו נוכח</w:t>
      </w:r>
    </w:p>
    <w:p w:rsidR="00934F6A" w:rsidRDefault="00934F6A" w:rsidP="00B10521">
      <w:pPr>
        <w:rPr>
          <w:rtl/>
        </w:rPr>
      </w:pPr>
      <w:r>
        <w:rPr>
          <w:rFonts w:hint="eastAsia"/>
          <w:rtl/>
        </w:rPr>
        <w:t>מנסור</w:t>
      </w:r>
      <w:r>
        <w:rPr>
          <w:rtl/>
        </w:rPr>
        <w:t xml:space="preserve"> עבאס</w:t>
      </w:r>
      <w:r>
        <w:rPr>
          <w:rtl/>
        </w:rPr>
        <w:tab/>
      </w:r>
      <w:r>
        <w:rPr>
          <w:rtl/>
        </w:rPr>
        <w:tab/>
        <w:t xml:space="preserve">–   </w:t>
      </w:r>
      <w:r>
        <w:rPr>
          <w:rFonts w:hint="cs"/>
          <w:rtl/>
        </w:rPr>
        <w:t>נגד</w:t>
      </w:r>
    </w:p>
    <w:p w:rsidR="00934F6A" w:rsidRDefault="00934F6A" w:rsidP="00B10521">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934F6A" w:rsidRDefault="00934F6A" w:rsidP="00B10521">
      <w:pPr>
        <w:rPr>
          <w:rtl/>
        </w:rPr>
      </w:pPr>
      <w:r>
        <w:rPr>
          <w:rFonts w:hint="eastAsia"/>
          <w:rtl/>
        </w:rPr>
        <w:t>חוה</w:t>
      </w:r>
      <w:r>
        <w:rPr>
          <w:rtl/>
        </w:rPr>
        <w:t xml:space="preserve"> אתי עטייה</w:t>
      </w:r>
      <w:r>
        <w:rPr>
          <w:rtl/>
        </w:rPr>
        <w:tab/>
      </w:r>
      <w:r>
        <w:rPr>
          <w:rtl/>
        </w:rPr>
        <w:tab/>
        <w:t xml:space="preserve">–   </w:t>
      </w:r>
      <w:r>
        <w:rPr>
          <w:rFonts w:hint="cs"/>
          <w:rtl/>
        </w:rPr>
        <w:t>בעד</w:t>
      </w:r>
    </w:p>
    <w:p w:rsidR="00934F6A" w:rsidRDefault="00934F6A" w:rsidP="00B10521">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rsidR="00934F6A" w:rsidRDefault="00934F6A" w:rsidP="00B10521">
      <w:pPr>
        <w:rPr>
          <w:rtl/>
        </w:rPr>
      </w:pPr>
      <w:r>
        <w:rPr>
          <w:rFonts w:hint="eastAsia"/>
          <w:rtl/>
        </w:rPr>
        <w:t>שירלי</w:t>
      </w:r>
      <w:r>
        <w:rPr>
          <w:rtl/>
        </w:rPr>
        <w:t xml:space="preserve"> פינטו קדוש</w:t>
      </w:r>
      <w:r>
        <w:rPr>
          <w:rtl/>
        </w:rPr>
        <w:tab/>
        <w:t xml:space="preserve">–   </w:t>
      </w:r>
      <w:r>
        <w:rPr>
          <w:rFonts w:hint="cs"/>
          <w:rtl/>
        </w:rPr>
        <w:t>נגד</w:t>
      </w:r>
    </w:p>
    <w:p w:rsidR="00934F6A" w:rsidRDefault="00934F6A" w:rsidP="00B10521">
      <w:pPr>
        <w:rPr>
          <w:rtl/>
        </w:rPr>
      </w:pPr>
      <w:r>
        <w:rPr>
          <w:rFonts w:hint="eastAsia"/>
          <w:rtl/>
        </w:rPr>
        <w:t>מאיר</w:t>
      </w:r>
      <w:r>
        <w:rPr>
          <w:rtl/>
        </w:rPr>
        <w:t xml:space="preserve"> פרוש</w:t>
      </w:r>
      <w:r>
        <w:rPr>
          <w:rtl/>
        </w:rPr>
        <w:tab/>
      </w:r>
      <w:r>
        <w:rPr>
          <w:rtl/>
        </w:rPr>
        <w:tab/>
        <w:t xml:space="preserve">–   </w:t>
      </w:r>
      <w:r>
        <w:rPr>
          <w:rFonts w:hint="cs"/>
          <w:rtl/>
        </w:rPr>
        <w:t>אינו נוכח</w:t>
      </w:r>
    </w:p>
    <w:p w:rsidR="00934F6A" w:rsidRDefault="00934F6A" w:rsidP="00B10521">
      <w:pPr>
        <w:rPr>
          <w:rtl/>
        </w:rPr>
      </w:pPr>
      <w:r>
        <w:rPr>
          <w:rFonts w:hint="eastAsia"/>
          <w:rtl/>
        </w:rPr>
        <w:t>יסמין</w:t>
      </w:r>
      <w:r>
        <w:rPr>
          <w:rtl/>
        </w:rPr>
        <w:t xml:space="preserve"> פרידמן</w:t>
      </w:r>
      <w:r>
        <w:rPr>
          <w:rtl/>
        </w:rPr>
        <w:tab/>
      </w:r>
      <w:r>
        <w:rPr>
          <w:rtl/>
        </w:rPr>
        <w:tab/>
        <w:t xml:space="preserve">–   </w:t>
      </w:r>
      <w:r>
        <w:rPr>
          <w:rFonts w:hint="cs"/>
          <w:rtl/>
        </w:rPr>
        <w:t>נגד</w:t>
      </w:r>
    </w:p>
    <w:p w:rsidR="00934F6A" w:rsidRDefault="00934F6A" w:rsidP="00B10521">
      <w:pPr>
        <w:rPr>
          <w:rtl/>
        </w:rPr>
      </w:pPr>
      <w:r>
        <w:rPr>
          <w:rFonts w:hint="eastAsia"/>
          <w:rtl/>
        </w:rPr>
        <w:t>אביר</w:t>
      </w:r>
      <w:r>
        <w:rPr>
          <w:rtl/>
        </w:rPr>
        <w:t xml:space="preserve"> קארה</w:t>
      </w:r>
      <w:r>
        <w:rPr>
          <w:rtl/>
        </w:rPr>
        <w:tab/>
      </w:r>
      <w:r>
        <w:rPr>
          <w:rtl/>
        </w:rPr>
        <w:tab/>
        <w:t xml:space="preserve">–   </w:t>
      </w:r>
      <w:r>
        <w:rPr>
          <w:rFonts w:hint="cs"/>
          <w:rtl/>
        </w:rPr>
        <w:t>אינו נוכח</w:t>
      </w:r>
    </w:p>
    <w:p w:rsidR="00934F6A" w:rsidRDefault="00934F6A" w:rsidP="00B10521">
      <w:pPr>
        <w:rPr>
          <w:rtl/>
        </w:rPr>
      </w:pPr>
      <w:r>
        <w:rPr>
          <w:rFonts w:hint="eastAsia"/>
          <w:rtl/>
        </w:rPr>
        <w:t>אלכס</w:t>
      </w:r>
      <w:r>
        <w:rPr>
          <w:rtl/>
        </w:rPr>
        <w:t xml:space="preserve"> קושניר</w:t>
      </w:r>
      <w:r>
        <w:rPr>
          <w:rtl/>
        </w:rPr>
        <w:tab/>
      </w:r>
      <w:r>
        <w:rPr>
          <w:rtl/>
        </w:rPr>
        <w:tab/>
        <w:t xml:space="preserve">–   </w:t>
      </w:r>
      <w:r>
        <w:rPr>
          <w:rFonts w:hint="cs"/>
          <w:rtl/>
        </w:rPr>
        <w:t>נגד</w:t>
      </w:r>
    </w:p>
    <w:p w:rsidR="00934F6A" w:rsidRDefault="00934F6A" w:rsidP="00B10521">
      <w:pPr>
        <w:rPr>
          <w:rtl/>
        </w:rPr>
      </w:pPr>
      <w:r>
        <w:rPr>
          <w:rFonts w:hint="eastAsia"/>
          <w:rtl/>
        </w:rPr>
        <w:t>יואב</w:t>
      </w:r>
      <w:r>
        <w:rPr>
          <w:rtl/>
        </w:rPr>
        <w:t xml:space="preserve"> קיש</w:t>
      </w:r>
      <w:r>
        <w:rPr>
          <w:rtl/>
        </w:rPr>
        <w:tab/>
      </w:r>
      <w:r>
        <w:rPr>
          <w:rtl/>
        </w:rPr>
        <w:tab/>
        <w:t xml:space="preserve">–   </w:t>
      </w:r>
      <w:r>
        <w:rPr>
          <w:rFonts w:hint="cs"/>
          <w:rtl/>
        </w:rPr>
        <w:t>בעד</w:t>
      </w:r>
    </w:p>
    <w:p w:rsidR="00934F6A" w:rsidRDefault="00934F6A" w:rsidP="00B10521">
      <w:pPr>
        <w:rPr>
          <w:rtl/>
        </w:rPr>
      </w:pPr>
      <w:r>
        <w:rPr>
          <w:rFonts w:hint="eastAsia"/>
          <w:rtl/>
        </w:rPr>
        <w:t>גלעד</w:t>
      </w:r>
      <w:r>
        <w:rPr>
          <w:rtl/>
        </w:rPr>
        <w:t xml:space="preserve"> קריב</w:t>
      </w:r>
      <w:r>
        <w:rPr>
          <w:rtl/>
        </w:rPr>
        <w:tab/>
      </w:r>
      <w:r>
        <w:rPr>
          <w:rtl/>
        </w:rPr>
        <w:tab/>
        <w:t xml:space="preserve">–   </w:t>
      </w:r>
      <w:r>
        <w:rPr>
          <w:rFonts w:hint="cs"/>
          <w:rtl/>
        </w:rPr>
        <w:t>נגד</w:t>
      </w:r>
    </w:p>
    <w:p w:rsidR="00934F6A" w:rsidRDefault="00934F6A" w:rsidP="00B10521">
      <w:pPr>
        <w:rPr>
          <w:rtl/>
        </w:rPr>
      </w:pPr>
      <w:r>
        <w:rPr>
          <w:rFonts w:hint="eastAsia"/>
          <w:rtl/>
        </w:rPr>
        <w:t>שלמה</w:t>
      </w:r>
      <w:r>
        <w:rPr>
          <w:rtl/>
        </w:rPr>
        <w:t xml:space="preserve"> קרעי</w:t>
      </w:r>
      <w:r>
        <w:rPr>
          <w:rtl/>
        </w:rPr>
        <w:tab/>
      </w:r>
      <w:r>
        <w:rPr>
          <w:rtl/>
        </w:rPr>
        <w:tab/>
        <w:t xml:space="preserve">–   </w:t>
      </w:r>
      <w:r>
        <w:rPr>
          <w:rFonts w:hint="cs"/>
          <w:rtl/>
        </w:rPr>
        <w:t>בעד</w:t>
      </w:r>
    </w:p>
    <w:p w:rsidR="00934F6A" w:rsidRDefault="00934F6A" w:rsidP="00B10521">
      <w:pPr>
        <w:rPr>
          <w:rtl/>
        </w:rPr>
      </w:pPr>
      <w:r>
        <w:rPr>
          <w:rFonts w:hint="eastAsia"/>
          <w:rtl/>
        </w:rPr>
        <w:t>מירי</w:t>
      </w:r>
      <w:r>
        <w:rPr>
          <w:rtl/>
        </w:rPr>
        <w:t xml:space="preserve"> מרים רגב</w:t>
      </w:r>
      <w:r>
        <w:rPr>
          <w:rtl/>
        </w:rPr>
        <w:tab/>
      </w:r>
      <w:r>
        <w:rPr>
          <w:rtl/>
        </w:rPr>
        <w:tab/>
        <w:t xml:space="preserve">–   </w:t>
      </w:r>
      <w:r>
        <w:rPr>
          <w:rFonts w:hint="cs"/>
          <w:rtl/>
        </w:rPr>
        <w:t>אינה נוכחת</w:t>
      </w:r>
    </w:p>
    <w:p w:rsidR="00934F6A" w:rsidRDefault="00934F6A" w:rsidP="00B10521">
      <w:pPr>
        <w:rPr>
          <w:rtl/>
        </w:rPr>
      </w:pPr>
      <w:r>
        <w:rPr>
          <w:rFonts w:hint="eastAsia"/>
          <w:rtl/>
        </w:rPr>
        <w:t>מיכל</w:t>
      </w:r>
      <w:r>
        <w:rPr>
          <w:rtl/>
        </w:rPr>
        <w:t xml:space="preserve"> רוזין</w:t>
      </w:r>
      <w:r>
        <w:rPr>
          <w:rtl/>
        </w:rPr>
        <w:tab/>
      </w:r>
      <w:r>
        <w:rPr>
          <w:rtl/>
        </w:rPr>
        <w:tab/>
        <w:t xml:space="preserve">–   </w:t>
      </w:r>
      <w:r>
        <w:rPr>
          <w:rFonts w:hint="cs"/>
          <w:rtl/>
        </w:rPr>
        <w:t>אינה נוכחת</w:t>
      </w:r>
    </w:p>
    <w:p w:rsidR="00934F6A" w:rsidRDefault="00934F6A" w:rsidP="00B10521">
      <w:pPr>
        <w:rPr>
          <w:rtl/>
        </w:rPr>
      </w:pPr>
      <w:r>
        <w:rPr>
          <w:rFonts w:hint="eastAsia"/>
          <w:rtl/>
        </w:rPr>
        <w:t>שמחה</w:t>
      </w:r>
      <w:r>
        <w:rPr>
          <w:rtl/>
        </w:rPr>
        <w:t xml:space="preserve"> רוטמן</w:t>
      </w:r>
      <w:r>
        <w:rPr>
          <w:rtl/>
        </w:rPr>
        <w:tab/>
      </w:r>
      <w:r>
        <w:rPr>
          <w:rtl/>
        </w:rPr>
        <w:tab/>
        <w:t xml:space="preserve">–   </w:t>
      </w:r>
      <w:r>
        <w:rPr>
          <w:rFonts w:hint="cs"/>
          <w:rtl/>
        </w:rPr>
        <w:t>בעד</w:t>
      </w:r>
    </w:p>
    <w:p w:rsidR="00934F6A" w:rsidRDefault="00934F6A" w:rsidP="00B10521">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rsidR="00934F6A" w:rsidRDefault="00934F6A" w:rsidP="00B10521">
      <w:pPr>
        <w:rPr>
          <w:rtl/>
        </w:rPr>
      </w:pPr>
      <w:r>
        <w:rPr>
          <w:rFonts w:hint="eastAsia"/>
          <w:rtl/>
        </w:rPr>
        <w:t>מוסי</w:t>
      </w:r>
      <w:r>
        <w:rPr>
          <w:rtl/>
        </w:rPr>
        <w:t xml:space="preserve"> רז</w:t>
      </w:r>
      <w:r>
        <w:rPr>
          <w:rtl/>
        </w:rPr>
        <w:tab/>
      </w:r>
      <w:r>
        <w:rPr>
          <w:rtl/>
        </w:rPr>
        <w:tab/>
      </w:r>
      <w:r>
        <w:rPr>
          <w:rtl/>
        </w:rPr>
        <w:tab/>
        <w:t xml:space="preserve">–   </w:t>
      </w:r>
      <w:r>
        <w:rPr>
          <w:rFonts w:hint="cs"/>
          <w:rtl/>
        </w:rPr>
        <w:t>נגד</w:t>
      </w:r>
    </w:p>
    <w:p w:rsidR="00934F6A" w:rsidRDefault="00934F6A" w:rsidP="00B10521">
      <w:pPr>
        <w:rPr>
          <w:rtl/>
        </w:rPr>
      </w:pPr>
      <w:r>
        <w:rPr>
          <w:rFonts w:hint="eastAsia"/>
          <w:rtl/>
        </w:rPr>
        <w:t>אפרת</w:t>
      </w:r>
      <w:r>
        <w:rPr>
          <w:rtl/>
        </w:rPr>
        <w:t xml:space="preserve"> רייטן מרום</w:t>
      </w:r>
      <w:r>
        <w:rPr>
          <w:rtl/>
        </w:rPr>
        <w:tab/>
        <w:t xml:space="preserve">–   </w:t>
      </w:r>
      <w:r>
        <w:rPr>
          <w:rFonts w:hint="cs"/>
          <w:rtl/>
        </w:rPr>
        <w:t>נגד</w:t>
      </w:r>
    </w:p>
    <w:p w:rsidR="00934F6A" w:rsidRDefault="00934F6A" w:rsidP="00B10521">
      <w:pPr>
        <w:rPr>
          <w:rtl/>
        </w:rPr>
      </w:pPr>
      <w:r>
        <w:rPr>
          <w:rFonts w:hint="eastAsia"/>
          <w:rtl/>
        </w:rPr>
        <w:t>ג</w:t>
      </w:r>
      <w:r>
        <w:rPr>
          <w:rtl/>
        </w:rPr>
        <w:t>'ידא רינאוי</w:t>
      </w:r>
      <w:r>
        <w:rPr>
          <w:rFonts w:hint="cs"/>
          <w:rtl/>
        </w:rPr>
        <w:t xml:space="preserve"> </w:t>
      </w:r>
      <w:r>
        <w:rPr>
          <w:rtl/>
        </w:rPr>
        <w:t>זועבי</w:t>
      </w:r>
      <w:r>
        <w:rPr>
          <w:rtl/>
        </w:rPr>
        <w:tab/>
        <w:t xml:space="preserve">–   </w:t>
      </w:r>
      <w:r>
        <w:rPr>
          <w:rFonts w:hint="cs"/>
          <w:rtl/>
        </w:rPr>
        <w:t>נגד</w:t>
      </w:r>
    </w:p>
    <w:p w:rsidR="00934F6A" w:rsidRDefault="00934F6A" w:rsidP="00B10521">
      <w:pPr>
        <w:rPr>
          <w:rtl/>
        </w:rPr>
      </w:pPr>
      <w:r>
        <w:rPr>
          <w:rFonts w:hint="eastAsia"/>
          <w:rtl/>
        </w:rPr>
        <w:t>יפעת</w:t>
      </w:r>
      <w:r>
        <w:rPr>
          <w:rtl/>
        </w:rPr>
        <w:t xml:space="preserve"> שאשא ביטון</w:t>
      </w:r>
      <w:r>
        <w:rPr>
          <w:rtl/>
        </w:rPr>
        <w:tab/>
        <w:t xml:space="preserve">–   </w:t>
      </w:r>
      <w:r>
        <w:rPr>
          <w:rFonts w:hint="cs"/>
          <w:rtl/>
        </w:rPr>
        <w:t>נגד</w:t>
      </w:r>
    </w:p>
    <w:p w:rsidR="00934F6A" w:rsidRDefault="00934F6A" w:rsidP="00B10521">
      <w:pPr>
        <w:rPr>
          <w:rtl/>
        </w:rPr>
      </w:pPr>
      <w:r>
        <w:rPr>
          <w:rFonts w:hint="eastAsia"/>
          <w:rtl/>
        </w:rPr>
        <w:t>אלון</w:t>
      </w:r>
      <w:r>
        <w:rPr>
          <w:rtl/>
        </w:rPr>
        <w:t xml:space="preserve"> שוסטר</w:t>
      </w:r>
      <w:r>
        <w:rPr>
          <w:rtl/>
        </w:rPr>
        <w:tab/>
      </w:r>
      <w:r>
        <w:rPr>
          <w:rtl/>
        </w:rPr>
        <w:tab/>
        <w:t xml:space="preserve">–   </w:t>
      </w:r>
      <w:r>
        <w:rPr>
          <w:rFonts w:hint="cs"/>
          <w:rtl/>
        </w:rPr>
        <w:t>נגד</w:t>
      </w:r>
    </w:p>
    <w:p w:rsidR="00934F6A" w:rsidRDefault="00934F6A" w:rsidP="00B10521">
      <w:pPr>
        <w:rPr>
          <w:rtl/>
        </w:rPr>
      </w:pPr>
      <w:r>
        <w:rPr>
          <w:rFonts w:hint="eastAsia"/>
          <w:rtl/>
        </w:rPr>
        <w:t>יובל</w:t>
      </w:r>
      <w:r>
        <w:rPr>
          <w:rtl/>
        </w:rPr>
        <w:t xml:space="preserve"> שטייניץ</w:t>
      </w:r>
      <w:r>
        <w:rPr>
          <w:rtl/>
        </w:rPr>
        <w:tab/>
      </w:r>
      <w:r>
        <w:rPr>
          <w:rtl/>
        </w:rPr>
        <w:tab/>
        <w:t xml:space="preserve">–   </w:t>
      </w:r>
      <w:r>
        <w:rPr>
          <w:rFonts w:hint="cs"/>
          <w:rtl/>
        </w:rPr>
        <w:t>אינו נוכח</w:t>
      </w:r>
    </w:p>
    <w:p w:rsidR="00934F6A" w:rsidRDefault="00934F6A" w:rsidP="00B10521">
      <w:pPr>
        <w:rPr>
          <w:rtl/>
        </w:rPr>
      </w:pPr>
      <w:r>
        <w:rPr>
          <w:rFonts w:hint="eastAsia"/>
          <w:rtl/>
        </w:rPr>
        <w:t>קטי</w:t>
      </w:r>
      <w:r>
        <w:rPr>
          <w:rtl/>
        </w:rPr>
        <w:t xml:space="preserve"> קטרין שטרית</w:t>
      </w:r>
      <w:r>
        <w:rPr>
          <w:rtl/>
        </w:rPr>
        <w:tab/>
        <w:t xml:space="preserve">–   </w:t>
      </w:r>
      <w:r>
        <w:rPr>
          <w:rFonts w:hint="cs"/>
          <w:rtl/>
        </w:rPr>
        <w:t>אינה נוכחת</w:t>
      </w:r>
    </w:p>
    <w:p w:rsidR="00934F6A" w:rsidRDefault="00934F6A" w:rsidP="00B10521">
      <w:pPr>
        <w:rPr>
          <w:rtl/>
        </w:rPr>
      </w:pPr>
      <w:r>
        <w:rPr>
          <w:rFonts w:hint="eastAsia"/>
          <w:rtl/>
        </w:rPr>
        <w:t>אלעזר</w:t>
      </w:r>
      <w:r>
        <w:rPr>
          <w:rtl/>
        </w:rPr>
        <w:t xml:space="preserve"> שטרן</w:t>
      </w:r>
      <w:r>
        <w:rPr>
          <w:rtl/>
        </w:rPr>
        <w:tab/>
      </w:r>
      <w:r>
        <w:rPr>
          <w:rtl/>
        </w:rPr>
        <w:tab/>
        <w:t xml:space="preserve">–   </w:t>
      </w:r>
      <w:r>
        <w:rPr>
          <w:rFonts w:hint="cs"/>
          <w:rtl/>
        </w:rPr>
        <w:t>נגד</w:t>
      </w:r>
    </w:p>
    <w:p w:rsidR="00934F6A" w:rsidRDefault="00934F6A" w:rsidP="00B10521">
      <w:pPr>
        <w:rPr>
          <w:rtl/>
        </w:rPr>
      </w:pPr>
      <w:r>
        <w:rPr>
          <w:rFonts w:hint="eastAsia"/>
          <w:rtl/>
        </w:rPr>
        <w:t>יוסף</w:t>
      </w:r>
      <w:r>
        <w:rPr>
          <w:rtl/>
        </w:rPr>
        <w:t xml:space="preserve"> שיין</w:t>
      </w:r>
      <w:r>
        <w:rPr>
          <w:rtl/>
        </w:rPr>
        <w:tab/>
      </w:r>
      <w:r>
        <w:rPr>
          <w:rtl/>
        </w:rPr>
        <w:tab/>
        <w:t xml:space="preserve">–   </w:t>
      </w:r>
      <w:r>
        <w:rPr>
          <w:rFonts w:hint="cs"/>
          <w:rtl/>
        </w:rPr>
        <w:t>נגד</w:t>
      </w:r>
    </w:p>
    <w:p w:rsidR="00934F6A" w:rsidRDefault="00934F6A" w:rsidP="00B10521">
      <w:pPr>
        <w:rPr>
          <w:rtl/>
        </w:rPr>
      </w:pPr>
      <w:r>
        <w:rPr>
          <w:rFonts w:hint="eastAsia"/>
          <w:rtl/>
        </w:rPr>
        <w:t>עמיחי</w:t>
      </w:r>
      <w:r>
        <w:rPr>
          <w:rtl/>
        </w:rPr>
        <w:t xml:space="preserve"> שיקלי</w:t>
      </w:r>
      <w:r>
        <w:rPr>
          <w:rtl/>
        </w:rPr>
        <w:tab/>
      </w:r>
      <w:r>
        <w:rPr>
          <w:rtl/>
        </w:rPr>
        <w:tab/>
        <w:t xml:space="preserve">–   </w:t>
      </w:r>
      <w:r>
        <w:rPr>
          <w:rFonts w:hint="cs"/>
          <w:rtl/>
        </w:rPr>
        <w:t>אינו נוכח</w:t>
      </w:r>
    </w:p>
    <w:p w:rsidR="00934F6A" w:rsidRDefault="00934F6A" w:rsidP="00B10521">
      <w:pPr>
        <w:rPr>
          <w:rtl/>
        </w:rPr>
      </w:pPr>
      <w:r>
        <w:rPr>
          <w:rFonts w:hint="eastAsia"/>
          <w:rtl/>
        </w:rPr>
        <w:t>מיכל</w:t>
      </w:r>
      <w:r>
        <w:rPr>
          <w:rtl/>
        </w:rPr>
        <w:t xml:space="preserve"> שיר סגמן</w:t>
      </w:r>
      <w:r>
        <w:rPr>
          <w:rtl/>
        </w:rPr>
        <w:tab/>
      </w:r>
      <w:r>
        <w:rPr>
          <w:rtl/>
        </w:rPr>
        <w:tab/>
        <w:t xml:space="preserve">–   </w:t>
      </w:r>
      <w:r>
        <w:rPr>
          <w:rFonts w:hint="cs"/>
          <w:rtl/>
        </w:rPr>
        <w:t>נגד</w:t>
      </w:r>
    </w:p>
    <w:p w:rsidR="00934F6A" w:rsidRDefault="00934F6A" w:rsidP="00B10521">
      <w:pPr>
        <w:rPr>
          <w:rtl/>
        </w:rPr>
      </w:pPr>
      <w:r>
        <w:rPr>
          <w:rFonts w:hint="eastAsia"/>
          <w:rtl/>
        </w:rPr>
        <w:t>רם</w:t>
      </w:r>
      <w:r>
        <w:rPr>
          <w:rtl/>
        </w:rPr>
        <w:t xml:space="preserve"> שפע</w:t>
      </w:r>
      <w:r>
        <w:rPr>
          <w:rtl/>
        </w:rPr>
        <w:tab/>
      </w:r>
      <w:r>
        <w:rPr>
          <w:rtl/>
        </w:rPr>
        <w:tab/>
      </w:r>
      <w:r>
        <w:rPr>
          <w:rtl/>
        </w:rPr>
        <w:tab/>
        <w:t xml:space="preserve">–   </w:t>
      </w:r>
      <w:r>
        <w:rPr>
          <w:rFonts w:hint="cs"/>
          <w:rtl/>
        </w:rPr>
        <w:t>אינו נוכח</w:t>
      </w:r>
    </w:p>
    <w:p w:rsidR="00934F6A" w:rsidRDefault="00934F6A" w:rsidP="00B10521">
      <w:pPr>
        <w:rPr>
          <w:rtl/>
        </w:rPr>
      </w:pPr>
      <w:r>
        <w:rPr>
          <w:rFonts w:hint="eastAsia"/>
          <w:rtl/>
        </w:rPr>
        <w:t>נירה</w:t>
      </w:r>
      <w:r>
        <w:rPr>
          <w:rtl/>
        </w:rPr>
        <w:t xml:space="preserve"> שפק</w:t>
      </w:r>
      <w:r>
        <w:rPr>
          <w:rtl/>
        </w:rPr>
        <w:tab/>
      </w:r>
      <w:r>
        <w:rPr>
          <w:rtl/>
        </w:rPr>
        <w:tab/>
        <w:t xml:space="preserve">–   </w:t>
      </w:r>
      <w:r>
        <w:rPr>
          <w:rFonts w:hint="cs"/>
          <w:rtl/>
        </w:rPr>
        <w:t>נגד</w:t>
      </w:r>
    </w:p>
    <w:p w:rsidR="00934F6A" w:rsidRDefault="00934F6A" w:rsidP="00B10521">
      <w:pPr>
        <w:rPr>
          <w:rtl/>
        </w:rPr>
      </w:pPr>
      <w:r>
        <w:rPr>
          <w:rFonts w:hint="eastAsia"/>
          <w:rtl/>
        </w:rPr>
        <w:t>עאידה</w:t>
      </w:r>
      <w:r>
        <w:rPr>
          <w:rtl/>
        </w:rPr>
        <w:t xml:space="preserve"> תומא סלימאן</w:t>
      </w:r>
      <w:r>
        <w:rPr>
          <w:rtl/>
        </w:rPr>
        <w:tab/>
        <w:t xml:space="preserve">–   </w:t>
      </w:r>
      <w:r>
        <w:rPr>
          <w:rFonts w:hint="cs"/>
          <w:rtl/>
        </w:rPr>
        <w:t>אינה נוכחת</w:t>
      </w:r>
    </w:p>
    <w:p w:rsidR="00934F6A" w:rsidRPr="00AB023C" w:rsidRDefault="00934F6A" w:rsidP="002609B9">
      <w:pPr>
        <w:rPr>
          <w:rtl/>
        </w:rPr>
      </w:pPr>
    </w:p>
    <w:p w:rsidR="00934F6A" w:rsidRDefault="00934F6A" w:rsidP="00B10521">
      <w:pPr>
        <w:pStyle w:val="af6"/>
        <w:rPr>
          <w:rtl/>
        </w:rPr>
      </w:pPr>
      <w:r w:rsidRPr="00063BC5">
        <w:rPr>
          <w:rStyle w:val="TagStyle"/>
          <w:rtl/>
        </w:rPr>
        <w:t xml:space="preserve"> &lt;&lt; יור &gt;&gt;</w:t>
      </w:r>
      <w:r w:rsidRPr="002543FE">
        <w:rPr>
          <w:rStyle w:val="TagStyle"/>
          <w:rtl/>
        </w:rPr>
        <w:t xml:space="preserve"> </w:t>
      </w:r>
      <w:r>
        <w:rPr>
          <w:rtl/>
        </w:rPr>
        <w:t>היו"ר צבי האוזר:</w:t>
      </w:r>
      <w:r w:rsidRPr="002543FE">
        <w:rPr>
          <w:rStyle w:val="TagStyle"/>
          <w:rtl/>
        </w:rPr>
        <w:t xml:space="preserve"> </w:t>
      </w:r>
      <w:r w:rsidRPr="00063BC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רבה. אני מבקש לקרוא בשמות חברי הכנסת שלא נכחו בקריאה הראשונה. </w:t>
      </w:r>
    </w:p>
    <w:p w:rsidR="00934F6A" w:rsidRDefault="00934F6A" w:rsidP="00B10521">
      <w:pPr>
        <w:rPr>
          <w:rtl/>
          <w:lang w:eastAsia="he-IL"/>
        </w:rPr>
      </w:pPr>
    </w:p>
    <w:p w:rsidR="00934F6A" w:rsidRDefault="00934F6A" w:rsidP="00B10521">
      <w:pPr>
        <w:pStyle w:val="af5"/>
        <w:rPr>
          <w:rtl/>
        </w:rPr>
      </w:pPr>
      <w:r w:rsidRPr="00063BC5">
        <w:rPr>
          <w:rStyle w:val="TagStyle"/>
          <w:rtl/>
        </w:rPr>
        <w:t xml:space="preserve"> &lt;&lt; קריאה &gt;&gt;</w:t>
      </w:r>
      <w:r w:rsidRPr="002543FE">
        <w:rPr>
          <w:rStyle w:val="TagStyle"/>
          <w:rtl/>
        </w:rPr>
        <w:t xml:space="preserve"> </w:t>
      </w:r>
      <w:r>
        <w:rPr>
          <w:rtl/>
        </w:rPr>
        <w:t>מזכירת הכנסת ירדנה מלר-הורוביץ:</w:t>
      </w:r>
      <w:r w:rsidRPr="002543FE">
        <w:rPr>
          <w:rStyle w:val="TagStyle"/>
          <w:rtl/>
        </w:rPr>
        <w:t xml:space="preserve"> </w:t>
      </w:r>
      <w:r w:rsidRPr="00063BC5">
        <w:rPr>
          <w:rStyle w:val="TagStyle"/>
          <w:rtl/>
        </w:rPr>
        <w:t>&lt;&lt; קריאה &gt;&gt;</w:t>
      </w:r>
      <w:r>
        <w:rPr>
          <w:rtl/>
        </w:rPr>
        <w:t xml:space="preserve">  </w:t>
      </w:r>
    </w:p>
    <w:p w:rsidR="00934F6A" w:rsidRDefault="00934F6A" w:rsidP="00B10521">
      <w:pPr>
        <w:ind w:firstLine="0"/>
        <w:rPr>
          <w:rtl/>
          <w:lang w:eastAsia="he-IL"/>
        </w:rPr>
      </w:pPr>
      <w:r>
        <w:rPr>
          <w:rFonts w:hint="cs"/>
          <w:rtl/>
          <w:lang w:eastAsia="he-IL"/>
        </w:rPr>
        <w:t>(קוראת בשמות חברי הכנסת)</w:t>
      </w:r>
    </w:p>
    <w:p w:rsidR="00934F6A" w:rsidRDefault="00934F6A" w:rsidP="00B10521">
      <w:pPr>
        <w:rPr>
          <w:rtl/>
          <w:lang w:eastAsia="he-IL"/>
        </w:rPr>
      </w:pPr>
    </w:p>
    <w:p w:rsidR="00934F6A" w:rsidRDefault="00934F6A" w:rsidP="00B10521">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Fonts w:hint="eastAsia"/>
          <w:rtl/>
          <w:lang w:eastAsia="he-IL"/>
        </w:rPr>
        <w:t>יולי</w:t>
      </w:r>
      <w:r>
        <w:rPr>
          <w:rtl/>
          <w:lang w:eastAsia="he-IL"/>
        </w:rPr>
        <w:t xml:space="preserve"> יואל אדלשטיין</w:t>
      </w:r>
      <w:r>
        <w:rPr>
          <w:rtl/>
          <w:lang w:eastAsia="he-IL"/>
        </w:rPr>
        <w:tab/>
        <w:t>–   אינו נוכח</w:t>
      </w:r>
    </w:p>
    <w:p w:rsidR="00934F6A" w:rsidRDefault="00934F6A" w:rsidP="00B10521">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 xml:space="preserve">אינה </w:t>
      </w:r>
      <w:bookmarkStart w:id="33409" w:name="_ETM_Q78_612346"/>
      <w:bookmarkEnd w:id="33409"/>
      <w:r>
        <w:rPr>
          <w:rFonts w:hint="cs"/>
          <w:rtl/>
          <w:lang w:eastAsia="he-IL"/>
        </w:rPr>
        <w:t>נוכחת</w:t>
      </w:r>
    </w:p>
    <w:p w:rsidR="00934F6A" w:rsidRDefault="00934F6A" w:rsidP="00B10521">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934F6A" w:rsidRDefault="00934F6A" w:rsidP="00B10521">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אביר</w:t>
      </w:r>
      <w:r>
        <w:rPr>
          <w:rtl/>
          <w:lang w:eastAsia="he-IL"/>
        </w:rPr>
        <w:t xml:space="preserve"> קארה</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מירי</w:t>
      </w:r>
      <w:r>
        <w:rPr>
          <w:rtl/>
          <w:lang w:eastAsia="he-IL"/>
        </w:rPr>
        <w:t xml:space="preserve"> מרים רגב</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Fonts w:hint="eastAsia"/>
          <w:rtl/>
          <w:lang w:eastAsia="he-IL"/>
        </w:rPr>
        <w:t>מיכל</w:t>
      </w:r>
      <w:r>
        <w:rPr>
          <w:rtl/>
          <w:lang w:eastAsia="he-IL"/>
        </w:rPr>
        <w:t xml:space="preserve"> רוזין</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Fonts w:hint="eastAsia"/>
          <w:rtl/>
          <w:lang w:eastAsia="he-IL"/>
        </w:rPr>
        <w:t>יעל</w:t>
      </w:r>
      <w:r>
        <w:rPr>
          <w:rtl/>
          <w:lang w:eastAsia="he-IL"/>
        </w:rPr>
        <w:t xml:space="preserve"> רון בן משה</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יובל</w:t>
      </w:r>
      <w:r>
        <w:rPr>
          <w:rtl/>
          <w:lang w:eastAsia="he-IL"/>
        </w:rPr>
        <w:t xml:space="preserve"> שטייניץ</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אינה נוכחת</w:t>
      </w:r>
    </w:p>
    <w:p w:rsidR="00934F6A" w:rsidRDefault="00934F6A" w:rsidP="00B10521">
      <w:pPr>
        <w:rPr>
          <w:rtl/>
          <w:lang w:eastAsia="he-IL"/>
        </w:rPr>
      </w:pPr>
      <w:r>
        <w:rPr>
          <w:rFonts w:hint="eastAsia"/>
          <w:rtl/>
          <w:lang w:eastAsia="he-IL"/>
        </w:rPr>
        <w:t>עמיחי</w:t>
      </w:r>
      <w:r>
        <w:rPr>
          <w:rtl/>
          <w:lang w:eastAsia="he-IL"/>
        </w:rPr>
        <w:t xml:space="preserve"> שיקלי</w:t>
      </w:r>
      <w:r>
        <w:rPr>
          <w:rtl/>
          <w:lang w:eastAsia="he-IL"/>
        </w:rPr>
        <w:tab/>
      </w:r>
      <w:r>
        <w:rPr>
          <w:rtl/>
          <w:lang w:eastAsia="he-IL"/>
        </w:rPr>
        <w:tab/>
        <w:t>–   אינו נוכח</w:t>
      </w:r>
    </w:p>
    <w:p w:rsidR="00934F6A" w:rsidRDefault="00934F6A" w:rsidP="00B10521">
      <w:pPr>
        <w:rPr>
          <w:rtl/>
          <w:lang w:eastAsia="he-IL"/>
        </w:rPr>
      </w:pPr>
      <w:r>
        <w:rPr>
          <w:rFonts w:hint="eastAsia"/>
          <w:rtl/>
          <w:lang w:eastAsia="he-IL"/>
        </w:rPr>
        <w:t>רם</w:t>
      </w:r>
      <w:r>
        <w:rPr>
          <w:rtl/>
          <w:lang w:eastAsia="he-IL"/>
        </w:rPr>
        <w:t xml:space="preserve"> שפע</w:t>
      </w:r>
      <w:r>
        <w:rPr>
          <w:rtl/>
          <w:lang w:eastAsia="he-IL"/>
        </w:rPr>
        <w:tab/>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934F6A" w:rsidRDefault="00934F6A" w:rsidP="00B10521">
      <w:pPr>
        <w:rPr>
          <w:rtl/>
          <w:lang w:eastAsia="he-IL"/>
        </w:rPr>
      </w:pPr>
    </w:p>
    <w:p w:rsidR="00934F6A" w:rsidRDefault="00934F6A" w:rsidP="00B10521">
      <w:pPr>
        <w:pStyle w:val="af6"/>
        <w:rPr>
          <w:rtl/>
        </w:rPr>
      </w:pPr>
      <w:r w:rsidRPr="00063BC5">
        <w:rPr>
          <w:rStyle w:val="TagStyle"/>
          <w:rtl/>
        </w:rPr>
        <w:t xml:space="preserve"> &lt;&lt; יור &gt;&gt;</w:t>
      </w:r>
      <w:r w:rsidRPr="002543FE">
        <w:rPr>
          <w:rStyle w:val="TagStyle"/>
          <w:rtl/>
        </w:rPr>
        <w:t xml:space="preserve"> </w:t>
      </w:r>
      <w:r>
        <w:rPr>
          <w:rtl/>
        </w:rPr>
        <w:t>היו"ר צבי האוזר:</w:t>
      </w:r>
      <w:r w:rsidRPr="002543FE">
        <w:rPr>
          <w:rStyle w:val="TagStyle"/>
          <w:rtl/>
        </w:rPr>
        <w:t xml:space="preserve"> </w:t>
      </w:r>
      <w:r w:rsidRPr="00063BC5">
        <w:rPr>
          <w:rStyle w:val="TagStyle"/>
          <w:rtl/>
        </w:rPr>
        <w:t>&lt;&lt;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האם יש מישהו באולם שלא השתתף בהצבעה ומעוניין להצביע? בבקשה. </w:t>
      </w:r>
    </w:p>
    <w:p w:rsidR="00934F6A" w:rsidRDefault="00934F6A" w:rsidP="00B10521">
      <w:pPr>
        <w:rPr>
          <w:rtl/>
          <w:lang w:eastAsia="he-IL"/>
        </w:rPr>
      </w:pPr>
    </w:p>
    <w:p w:rsidR="00934F6A" w:rsidRDefault="00934F6A" w:rsidP="00B10521">
      <w:pPr>
        <w:pStyle w:val="af5"/>
        <w:rPr>
          <w:rtl/>
        </w:rPr>
      </w:pPr>
      <w:bookmarkStart w:id="33410" w:name="ET_interruption_5854_5"/>
      <w:r w:rsidRPr="00063BC5">
        <w:rPr>
          <w:rStyle w:val="TagStyle"/>
          <w:rtl/>
        </w:rPr>
        <w:t xml:space="preserve"> &lt;&lt; קריאה &gt;&gt; </w:t>
      </w:r>
      <w:r>
        <w:rPr>
          <w:rtl/>
        </w:rPr>
        <w:t>ווליד טאהא (רע"מ – רשימת האיחוד הערבי):</w:t>
      </w:r>
      <w:r w:rsidRPr="00063BC5">
        <w:rPr>
          <w:rStyle w:val="TagStyle"/>
          <w:rtl/>
        </w:rPr>
        <w:t xml:space="preserve"> &lt;&lt; קריאה &gt;&gt;</w:t>
      </w:r>
      <w:r>
        <w:rPr>
          <w:rtl/>
        </w:rPr>
        <w:t xml:space="preserve">  </w:t>
      </w:r>
      <w:bookmarkEnd w:id="33410"/>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אני. </w:t>
      </w:r>
    </w:p>
    <w:p w:rsidR="00934F6A" w:rsidRPr="00063BC5" w:rsidRDefault="00934F6A" w:rsidP="00B10521">
      <w:pPr>
        <w:rPr>
          <w:rtl/>
          <w:lang w:eastAsia="he-IL"/>
        </w:rPr>
      </w:pPr>
      <w:bookmarkStart w:id="33411" w:name="_ETM_Q78_780926"/>
      <w:bookmarkStart w:id="33412" w:name="_ETM_Q78_780985"/>
      <w:bookmarkEnd w:id="33411"/>
      <w:bookmarkEnd w:id="33412"/>
    </w:p>
    <w:p w:rsidR="00934F6A" w:rsidRDefault="00934F6A" w:rsidP="00B10521">
      <w:pPr>
        <w:pStyle w:val="af5"/>
        <w:rPr>
          <w:rtl/>
        </w:rPr>
      </w:pPr>
      <w:r w:rsidRPr="00063BC5">
        <w:rPr>
          <w:rStyle w:val="TagStyle"/>
          <w:rtl/>
        </w:rPr>
        <w:t xml:space="preserve"> &lt;&lt; קריאה &gt;&gt;</w:t>
      </w:r>
      <w:r w:rsidRPr="005A0101">
        <w:rPr>
          <w:rStyle w:val="TagStyle"/>
          <w:rtl/>
        </w:rPr>
        <w:t xml:space="preserve"> </w:t>
      </w:r>
      <w:r>
        <w:rPr>
          <w:rtl/>
        </w:rPr>
        <w:t>מזכירת הכנסת ירדנה מלר-הורוביץ:</w:t>
      </w:r>
      <w:r w:rsidRPr="005A0101">
        <w:rPr>
          <w:rStyle w:val="TagStyle"/>
          <w:rtl/>
        </w:rPr>
        <w:t xml:space="preserve"> </w:t>
      </w:r>
      <w:r w:rsidRPr="00063BC5">
        <w:rPr>
          <w:rStyle w:val="TagStyle"/>
          <w:rtl/>
        </w:rPr>
        <w:t>&lt;&lt; קריאה &gt;&gt;</w:t>
      </w:r>
      <w:r>
        <w:rPr>
          <w:rtl/>
        </w:rPr>
        <w:t xml:space="preserve">  </w:t>
      </w:r>
    </w:p>
    <w:p w:rsidR="00934F6A" w:rsidRDefault="00934F6A" w:rsidP="00B10521">
      <w:pPr>
        <w:ind w:firstLine="0"/>
        <w:rPr>
          <w:rtl/>
          <w:lang w:eastAsia="he-IL"/>
        </w:rPr>
      </w:pPr>
      <w:r>
        <w:rPr>
          <w:rFonts w:hint="cs"/>
          <w:rtl/>
          <w:lang w:eastAsia="he-IL"/>
        </w:rPr>
        <w:t>(קוראת בשם חבר הכנסת)</w:t>
      </w:r>
    </w:p>
    <w:p w:rsidR="00934F6A" w:rsidRPr="00FD029D" w:rsidRDefault="00934F6A" w:rsidP="00B10521">
      <w:pPr>
        <w:rPr>
          <w:rtl/>
          <w:lang w:eastAsia="he-IL"/>
        </w:rPr>
      </w:pPr>
    </w:p>
    <w:p w:rsidR="00934F6A" w:rsidRDefault="00934F6A" w:rsidP="00B10521">
      <w:pPr>
        <w:rPr>
          <w:rtl/>
          <w:lang w:eastAsia="he-IL"/>
        </w:rPr>
      </w:pPr>
      <w:r>
        <w:rPr>
          <w:rFonts w:hint="cs"/>
          <w:rtl/>
          <w:lang w:eastAsia="he-IL"/>
        </w:rPr>
        <w:t>ווליד טאהא</w:t>
      </w:r>
      <w:r>
        <w:rPr>
          <w:rFonts w:hint="cs"/>
          <w:rtl/>
          <w:lang w:eastAsia="he-IL"/>
        </w:rPr>
        <w:tab/>
      </w:r>
      <w:r>
        <w:rPr>
          <w:rtl/>
          <w:lang w:eastAsia="he-IL"/>
        </w:rPr>
        <w:tab/>
      </w:r>
      <w:r>
        <w:rPr>
          <w:rFonts w:hint="eastAsia"/>
          <w:rtl/>
          <w:lang w:eastAsia="he-IL"/>
        </w:rPr>
        <w:t>–</w:t>
      </w:r>
      <w:r>
        <w:rPr>
          <w:rFonts w:hint="cs"/>
          <w:rtl/>
          <w:lang w:eastAsia="he-IL"/>
        </w:rPr>
        <w:t xml:space="preserve">   נגד</w:t>
      </w:r>
      <w:bookmarkStart w:id="33413" w:name="_ETM_Q78_786014"/>
      <w:bookmarkEnd w:id="33413"/>
    </w:p>
    <w:p w:rsidR="00934F6A" w:rsidRDefault="00934F6A" w:rsidP="00B10521">
      <w:pPr>
        <w:rPr>
          <w:rtl/>
          <w:lang w:eastAsia="he-IL"/>
        </w:rPr>
      </w:pPr>
      <w:bookmarkStart w:id="33414" w:name="_ETM_Q78_786066"/>
      <w:bookmarkStart w:id="33415" w:name="_ETM_Q78_787943"/>
      <w:bookmarkEnd w:id="33414"/>
      <w:bookmarkEnd w:id="33415"/>
    </w:p>
    <w:p w:rsidR="00934F6A" w:rsidRDefault="00934F6A" w:rsidP="00B10521">
      <w:pPr>
        <w:pStyle w:val="af6"/>
        <w:keepNext/>
        <w:rPr>
          <w:rtl/>
        </w:rPr>
      </w:pPr>
      <w:r w:rsidRPr="00E65982">
        <w:rPr>
          <w:rStyle w:val="TagStyle"/>
          <w:rtl/>
        </w:rPr>
        <w:t xml:space="preserve">&lt;&lt; יור &gt;&gt; </w:t>
      </w:r>
      <w:r>
        <w:rPr>
          <w:rtl/>
        </w:rPr>
        <w:t>היו"ר צבי האוזר:</w:t>
      </w:r>
      <w:r w:rsidRPr="00E65982">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אין עוד מישהו. האם יש עוד מישהו שמעוניין להצביע? הינה, חבר הכנסת לפיד. </w:t>
      </w:r>
    </w:p>
    <w:p w:rsidR="00934F6A" w:rsidRDefault="00934F6A" w:rsidP="00B10521">
      <w:pPr>
        <w:rPr>
          <w:rtl/>
          <w:lang w:eastAsia="he-IL"/>
        </w:rPr>
      </w:pPr>
    </w:p>
    <w:p w:rsidR="00934F6A" w:rsidRDefault="00934F6A" w:rsidP="00B10521">
      <w:pPr>
        <w:pStyle w:val="af5"/>
        <w:keepNext/>
        <w:rPr>
          <w:rtl/>
        </w:rPr>
      </w:pPr>
      <w:r w:rsidRPr="008274E4">
        <w:rPr>
          <w:rStyle w:val="TagStyle"/>
          <w:rtl/>
        </w:rPr>
        <w:t xml:space="preserve"> &lt;&lt; קריאה &gt;&gt; </w:t>
      </w:r>
      <w:r>
        <w:rPr>
          <w:rtl/>
        </w:rPr>
        <w:t>מזכירת הכנסת ירדנה מלר-הורוביץ:</w:t>
      </w:r>
      <w:r w:rsidRPr="008274E4">
        <w:rPr>
          <w:rStyle w:val="TagStyle"/>
          <w:rtl/>
        </w:rPr>
        <w:t xml:space="preserve"> &lt;&lt; קריאה &gt;&gt;</w:t>
      </w:r>
      <w:r>
        <w:rPr>
          <w:rtl/>
        </w:rPr>
        <w:t xml:space="preserve">   </w:t>
      </w:r>
    </w:p>
    <w:p w:rsidR="00934F6A" w:rsidRDefault="00934F6A" w:rsidP="00B10521">
      <w:pPr>
        <w:ind w:firstLine="0"/>
        <w:rPr>
          <w:rtl/>
          <w:lang w:eastAsia="he-IL"/>
        </w:rPr>
      </w:pPr>
      <w:r>
        <w:rPr>
          <w:rFonts w:hint="cs"/>
          <w:rtl/>
          <w:lang w:eastAsia="he-IL"/>
        </w:rPr>
        <w:t>(קוראת בשם חבר הכנסת)</w:t>
      </w:r>
    </w:p>
    <w:p w:rsidR="00934F6A" w:rsidRPr="00091CAD" w:rsidRDefault="00934F6A" w:rsidP="00B10521">
      <w:pPr>
        <w:rPr>
          <w:rtl/>
          <w:lang w:eastAsia="he-IL"/>
        </w:rPr>
      </w:pPr>
      <w:bookmarkStart w:id="33416" w:name="_ETM_Q79_194332"/>
      <w:bookmarkStart w:id="33417" w:name="_ETM_Q79_194427"/>
      <w:bookmarkEnd w:id="33416"/>
      <w:bookmarkEnd w:id="33417"/>
    </w:p>
    <w:p w:rsidR="00934F6A" w:rsidRDefault="00934F6A" w:rsidP="00B10521">
      <w:pPr>
        <w:rPr>
          <w:rtl/>
          <w:lang w:eastAsia="he-IL"/>
        </w:rPr>
      </w:pPr>
      <w:r>
        <w:rPr>
          <w:rFonts w:hint="cs"/>
          <w:rtl/>
          <w:lang w:eastAsia="he-IL"/>
        </w:rPr>
        <w:t>יאיר לפיד</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34F6A" w:rsidRDefault="00934F6A" w:rsidP="00B10521">
      <w:pPr>
        <w:rPr>
          <w:rtl/>
          <w:lang w:eastAsia="he-IL"/>
        </w:rPr>
      </w:pPr>
    </w:p>
    <w:p w:rsidR="00934F6A" w:rsidRDefault="00934F6A" w:rsidP="00B10521">
      <w:pPr>
        <w:pStyle w:val="af6"/>
        <w:keepNext/>
        <w:rPr>
          <w:rtl/>
        </w:rPr>
      </w:pPr>
      <w:r w:rsidRPr="00E65982">
        <w:rPr>
          <w:rStyle w:val="TagStyle"/>
          <w:rtl/>
        </w:rPr>
        <w:t xml:space="preserve"> &lt;&lt; יור &gt;&gt; </w:t>
      </w:r>
      <w:r>
        <w:rPr>
          <w:rtl/>
        </w:rPr>
        <w:t>היו"ר צבי האוזר:</w:t>
      </w:r>
      <w:r w:rsidRPr="00E65982">
        <w:rPr>
          <w:rStyle w:val="TagStyle"/>
          <w:rtl/>
        </w:rPr>
        <w:t xml:space="preserve"> &lt;&lt; יור &gt;&gt;</w:t>
      </w:r>
      <w:r>
        <w:rPr>
          <w:rtl/>
        </w:rPr>
        <w:t xml:space="preserve">   </w:t>
      </w:r>
    </w:p>
    <w:p w:rsidR="00934F6A" w:rsidRDefault="00934F6A" w:rsidP="002609B9">
      <w:pPr>
        <w:rPr>
          <w:rtl/>
          <w:lang w:eastAsia="he-IL"/>
        </w:rPr>
      </w:pPr>
    </w:p>
    <w:p w:rsidR="00AA61C0" w:rsidRDefault="00934F6A" w:rsidP="00B10521">
      <w:pPr>
        <w:rPr>
          <w:rtl/>
          <w:lang w:eastAsia="he-IL"/>
        </w:rPr>
      </w:pPr>
      <w:r>
        <w:rPr>
          <w:rFonts w:hint="cs"/>
          <w:rtl/>
          <w:lang w:eastAsia="he-IL"/>
        </w:rPr>
        <w:t xml:space="preserve">אני לא רואה עוד </w:t>
      </w:r>
      <w:bookmarkStart w:id="33418" w:name="_ETM_Q79_208843"/>
      <w:bookmarkEnd w:id="33418"/>
      <w:r>
        <w:rPr>
          <w:rFonts w:hint="cs"/>
          <w:rtl/>
          <w:lang w:eastAsia="he-IL"/>
        </w:rPr>
        <w:t xml:space="preserve">אף אחד. אם כן, אני מכריז על נעילת ההצבעה. אני מבקש לספור. </w:t>
      </w:r>
      <w:bookmarkStart w:id="33419" w:name="_ETM_Q79_312549"/>
      <w:bookmarkStart w:id="33420" w:name="_ETM_Q79_312640"/>
      <w:bookmarkStart w:id="33421" w:name="_ETM_Q79_313124"/>
      <w:bookmarkStart w:id="33422" w:name="_ETM_Q79_373214"/>
      <w:bookmarkStart w:id="33423" w:name="_ETM_Q79_364406"/>
      <w:bookmarkStart w:id="33424" w:name="_ETM_Q79_508359"/>
      <w:bookmarkStart w:id="33425" w:name="_ETM_Q79_508540"/>
      <w:bookmarkStart w:id="33426" w:name="_ETM_Q79_509687"/>
      <w:bookmarkEnd w:id="33419"/>
      <w:bookmarkEnd w:id="33420"/>
      <w:bookmarkEnd w:id="33421"/>
      <w:bookmarkEnd w:id="33422"/>
      <w:bookmarkEnd w:id="33423"/>
      <w:r>
        <w:rPr>
          <w:rFonts w:hint="cs"/>
          <w:rtl/>
          <w:lang w:eastAsia="he-IL"/>
        </w:rPr>
        <w:t>להלן תוצאות</w:t>
      </w:r>
      <w:bookmarkStart w:id="33427" w:name="_ETM_Q79_509790"/>
      <w:bookmarkEnd w:id="33424"/>
      <w:bookmarkEnd w:id="33425"/>
      <w:bookmarkEnd w:id="33426"/>
      <w:bookmarkEnd w:id="33427"/>
      <w:r>
        <w:rPr>
          <w:rFonts w:hint="cs"/>
          <w:rtl/>
          <w:lang w:eastAsia="he-IL"/>
        </w:rPr>
        <w:t xml:space="preserve"> ההצבעה על הסתייגות מס' 7: בעד </w:t>
      </w:r>
      <w:r>
        <w:rPr>
          <w:rFonts w:hint="eastAsia"/>
          <w:rtl/>
          <w:lang w:eastAsia="he-IL"/>
        </w:rPr>
        <w:t xml:space="preserve">– </w:t>
      </w:r>
      <w:r>
        <w:rPr>
          <w:rFonts w:hint="cs"/>
          <w:rtl/>
          <w:lang w:eastAsia="he-IL"/>
        </w:rPr>
        <w:t xml:space="preserve">18, נגד – 58, נמנעים </w:t>
      </w:r>
      <w:r>
        <w:rPr>
          <w:rtl/>
          <w:lang w:eastAsia="he-IL"/>
        </w:rPr>
        <w:t>–</w:t>
      </w:r>
      <w:r>
        <w:rPr>
          <w:rFonts w:hint="cs"/>
          <w:rtl/>
          <w:lang w:eastAsia="he-IL"/>
        </w:rPr>
        <w:t xml:space="preserve"> שניים. אני קובע שהסתייגות מס' 7 נדחתה. </w:t>
      </w:r>
    </w:p>
    <w:p w:rsidR="00AA61C0" w:rsidRDefault="00AA61C0" w:rsidP="00B10521">
      <w:pPr>
        <w:rPr>
          <w:rtl/>
          <w:lang w:eastAsia="he-IL"/>
        </w:rPr>
      </w:pPr>
    </w:p>
    <w:p w:rsidR="00934F6A" w:rsidRDefault="00934F6A" w:rsidP="00AA61C0">
      <w:pPr>
        <w:rPr>
          <w:rtl/>
          <w:lang w:eastAsia="he-IL"/>
        </w:rPr>
      </w:pPr>
      <w:r>
        <w:rPr>
          <w:rFonts w:hint="cs"/>
          <w:rtl/>
          <w:lang w:eastAsia="he-IL"/>
        </w:rPr>
        <w:t xml:space="preserve">נעבור, חברים, להצבעה על הסתייגות </w:t>
      </w:r>
      <w:bookmarkStart w:id="33428" w:name="_ETM_Q79_400787"/>
      <w:bookmarkEnd w:id="33428"/>
      <w:r>
        <w:rPr>
          <w:rFonts w:hint="cs"/>
          <w:rtl/>
          <w:lang w:eastAsia="he-IL"/>
        </w:rPr>
        <w:t>מס' 8, והיא תהיה אלקטרונית. אשר על כן</w:t>
      </w:r>
      <w:r w:rsidR="00AA61C0">
        <w:rPr>
          <w:rFonts w:hint="cs"/>
          <w:rtl/>
          <w:lang w:eastAsia="he-IL"/>
        </w:rPr>
        <w:t>,</w:t>
      </w:r>
      <w:r>
        <w:rPr>
          <w:rFonts w:hint="cs"/>
          <w:rtl/>
          <w:lang w:eastAsia="he-IL"/>
        </w:rPr>
        <w:t xml:space="preserve"> אני מבקש מחברי הכנסת לתפוס את מקומותיהם. אנחנו נצביע על הסתייגות מס' 8. מי </w:t>
      </w:r>
      <w:bookmarkStart w:id="33429" w:name="_ETM_Q79_430864"/>
      <w:bookmarkEnd w:id="33429"/>
      <w:r>
        <w:rPr>
          <w:rFonts w:hint="cs"/>
          <w:rtl/>
          <w:lang w:eastAsia="he-IL"/>
        </w:rPr>
        <w:t>בעד? מי נגד? מצביעים.</w:t>
      </w:r>
    </w:p>
    <w:p w:rsidR="00934F6A" w:rsidRDefault="00934F6A" w:rsidP="00B10521">
      <w:pPr>
        <w:rPr>
          <w:rtl/>
          <w:lang w:eastAsia="he-IL"/>
        </w:rPr>
      </w:pPr>
    </w:p>
    <w:p w:rsidR="00934F6A" w:rsidRDefault="00934F6A" w:rsidP="00B10521">
      <w:pPr>
        <w:pStyle w:val="af1"/>
        <w:keepNext/>
        <w:rPr>
          <w:rtl/>
          <w:lang w:eastAsia="he-IL"/>
        </w:rPr>
      </w:pPr>
      <w:r>
        <w:rPr>
          <w:rtl/>
          <w:lang w:eastAsia="he-IL"/>
        </w:rPr>
        <w:t>הצבעה מס'</w:t>
      </w:r>
      <w:r>
        <w:rPr>
          <w:rFonts w:hint="cs"/>
          <w:rtl/>
          <w:lang w:eastAsia="he-IL"/>
        </w:rPr>
        <w:t xml:space="preserve"> 5</w:t>
      </w:r>
    </w:p>
    <w:p w:rsidR="00934F6A" w:rsidRDefault="00934F6A" w:rsidP="00B10521">
      <w:pPr>
        <w:pStyle w:val="--"/>
        <w:keepNext/>
        <w:rPr>
          <w:rtl/>
          <w:lang w:eastAsia="he-IL"/>
        </w:rPr>
      </w:pPr>
    </w:p>
    <w:p w:rsidR="00934F6A" w:rsidRDefault="00934F6A" w:rsidP="00B1052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18</w:t>
      </w:r>
    </w:p>
    <w:p w:rsidR="00934F6A" w:rsidRDefault="00934F6A" w:rsidP="00B10521">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934F6A" w:rsidRDefault="00934F6A" w:rsidP="00B10521">
      <w:pPr>
        <w:pStyle w:val="--"/>
        <w:keepNext/>
        <w:rPr>
          <w:rtl/>
          <w:lang w:eastAsia="he-IL"/>
        </w:rPr>
      </w:pPr>
      <w:r>
        <w:rPr>
          <w:rtl/>
          <w:lang w:eastAsia="he-IL"/>
        </w:rPr>
        <w:t xml:space="preserve">נמנעים – </w:t>
      </w:r>
      <w:r>
        <w:rPr>
          <w:rFonts w:hint="cs"/>
          <w:rtl/>
          <w:lang w:eastAsia="he-IL"/>
        </w:rPr>
        <w:t>אין</w:t>
      </w:r>
    </w:p>
    <w:p w:rsidR="00934F6A" w:rsidRDefault="00934F6A" w:rsidP="00B10521">
      <w:pPr>
        <w:pStyle w:val="af2"/>
        <w:rPr>
          <w:rtl/>
          <w:lang w:eastAsia="he-IL"/>
        </w:rPr>
      </w:pPr>
      <w:r>
        <w:rPr>
          <w:rFonts w:hint="cs"/>
          <w:rtl/>
          <w:lang w:eastAsia="he-IL"/>
        </w:rPr>
        <w:t>ההסתייגות (8) של חבר הכנסת שלמה קרעי לפני סעיף 1 לא נתקבלה.</w:t>
      </w:r>
    </w:p>
    <w:p w:rsidR="00934F6A" w:rsidRDefault="00934F6A" w:rsidP="00B10521">
      <w:pPr>
        <w:rPr>
          <w:rtl/>
          <w:lang w:eastAsia="he-IL"/>
        </w:rPr>
      </w:pPr>
    </w:p>
    <w:p w:rsidR="00934F6A" w:rsidRDefault="00934F6A" w:rsidP="00B10521">
      <w:pPr>
        <w:pStyle w:val="af6"/>
        <w:keepNext/>
        <w:rPr>
          <w:rtl/>
        </w:rPr>
      </w:pPr>
      <w:r w:rsidRPr="008274E4">
        <w:rPr>
          <w:rStyle w:val="TagStyle"/>
          <w:rtl/>
        </w:rPr>
        <w:t xml:space="preserve"> &lt;&lt; יור &gt;&gt; </w:t>
      </w:r>
      <w:r>
        <w:rPr>
          <w:rtl/>
        </w:rPr>
        <w:t>היו"ר צבי האוזר:</w:t>
      </w:r>
      <w:r w:rsidRPr="008274E4">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אם כן, בעד – 18, נגד – 60, נמנעים – </w:t>
      </w:r>
      <w:bookmarkStart w:id="33430" w:name="_ETM_Q79_458930"/>
      <w:bookmarkEnd w:id="33430"/>
      <w:r>
        <w:rPr>
          <w:rFonts w:hint="cs"/>
          <w:rtl/>
          <w:lang w:eastAsia="he-IL"/>
        </w:rPr>
        <w:t xml:space="preserve">אין. אני קובע שהסתייגות מס' 8 נדחתה. </w:t>
      </w:r>
    </w:p>
    <w:p w:rsidR="00934F6A" w:rsidRDefault="00934F6A" w:rsidP="00B10521">
      <w:pPr>
        <w:rPr>
          <w:rtl/>
          <w:lang w:eastAsia="he-IL"/>
        </w:rPr>
      </w:pPr>
    </w:p>
    <w:p w:rsidR="00934F6A" w:rsidRDefault="00934F6A" w:rsidP="00B10521">
      <w:pPr>
        <w:rPr>
          <w:rtl/>
          <w:lang w:eastAsia="he-IL"/>
        </w:rPr>
      </w:pPr>
      <w:r>
        <w:rPr>
          <w:rFonts w:hint="cs"/>
          <w:rtl/>
          <w:lang w:eastAsia="he-IL"/>
        </w:rPr>
        <w:t xml:space="preserve">אנחנו נעבור להצבעה על הסתייגות מס' </w:t>
      </w:r>
      <w:bookmarkStart w:id="33431" w:name="_ETM_Q79_467338"/>
      <w:bookmarkEnd w:id="33431"/>
      <w:r>
        <w:rPr>
          <w:rFonts w:hint="cs"/>
          <w:rtl/>
          <w:lang w:eastAsia="he-IL"/>
        </w:rPr>
        <w:t xml:space="preserve">9, </w:t>
      </w:r>
      <w:r w:rsidR="00AA61C0">
        <w:rPr>
          <w:rFonts w:hint="cs"/>
          <w:rtl/>
          <w:lang w:eastAsia="he-IL"/>
        </w:rPr>
        <w:t>ו</w:t>
      </w:r>
      <w:r>
        <w:rPr>
          <w:rFonts w:hint="cs"/>
          <w:rtl/>
          <w:lang w:eastAsia="he-IL"/>
        </w:rPr>
        <w:t xml:space="preserve">גם היא תהיה הצבעה אלקטרונית. אני מבקש מחברי הכנסת </w:t>
      </w:r>
      <w:bookmarkStart w:id="33432" w:name="_ETM_Q79_471461"/>
      <w:bookmarkEnd w:id="33432"/>
      <w:r>
        <w:rPr>
          <w:rFonts w:hint="cs"/>
          <w:rtl/>
          <w:lang w:eastAsia="he-IL"/>
        </w:rPr>
        <w:t xml:space="preserve">לתפוס את מקומותיהם. אנחנו מצביעים. מי בעד? מי נגד? </w:t>
      </w:r>
      <w:bookmarkStart w:id="33433" w:name="_ETM_Q79_481321"/>
      <w:bookmarkEnd w:id="33433"/>
      <w:r>
        <w:rPr>
          <w:rFonts w:hint="cs"/>
          <w:rtl/>
          <w:lang w:eastAsia="he-IL"/>
        </w:rPr>
        <w:t>הצבעה.</w:t>
      </w:r>
    </w:p>
    <w:p w:rsidR="00934F6A" w:rsidRDefault="00934F6A" w:rsidP="00B10521">
      <w:pPr>
        <w:rPr>
          <w:rtl/>
          <w:lang w:eastAsia="he-IL"/>
        </w:rPr>
      </w:pPr>
    </w:p>
    <w:p w:rsidR="00934F6A" w:rsidRDefault="00934F6A" w:rsidP="00B10521">
      <w:pPr>
        <w:pStyle w:val="af1"/>
        <w:keepNext/>
        <w:rPr>
          <w:rtl/>
          <w:lang w:eastAsia="he-IL"/>
        </w:rPr>
      </w:pPr>
      <w:r>
        <w:rPr>
          <w:rtl/>
          <w:lang w:eastAsia="he-IL"/>
        </w:rPr>
        <w:t>הצבעה מס'</w:t>
      </w:r>
      <w:r>
        <w:rPr>
          <w:rFonts w:hint="cs"/>
          <w:rtl/>
          <w:lang w:eastAsia="he-IL"/>
        </w:rPr>
        <w:t xml:space="preserve"> 6</w:t>
      </w:r>
    </w:p>
    <w:p w:rsidR="00934F6A" w:rsidRDefault="00934F6A" w:rsidP="00B10521">
      <w:pPr>
        <w:pStyle w:val="--"/>
        <w:keepNext/>
        <w:rPr>
          <w:rtl/>
          <w:lang w:eastAsia="he-IL"/>
        </w:rPr>
      </w:pPr>
    </w:p>
    <w:p w:rsidR="00934F6A" w:rsidRDefault="00934F6A" w:rsidP="00B1052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18</w:t>
      </w:r>
    </w:p>
    <w:p w:rsidR="00934F6A" w:rsidRDefault="00934F6A" w:rsidP="00B10521">
      <w:pPr>
        <w:pStyle w:val="--"/>
        <w:keepNext/>
        <w:rPr>
          <w:rtl/>
          <w:lang w:eastAsia="he-IL"/>
        </w:rPr>
      </w:pPr>
      <w:r>
        <w:rPr>
          <w:rtl/>
          <w:lang w:eastAsia="he-IL"/>
        </w:rPr>
        <w:t>נגד –</w:t>
      </w:r>
      <w:r>
        <w:rPr>
          <w:rFonts w:hint="cs"/>
          <w:rtl/>
          <w:lang w:eastAsia="he-IL"/>
        </w:rPr>
        <w:t xml:space="preserve"> 59</w:t>
      </w:r>
      <w:r>
        <w:rPr>
          <w:rtl/>
          <w:lang w:eastAsia="he-IL"/>
        </w:rPr>
        <w:t xml:space="preserve"> </w:t>
      </w:r>
    </w:p>
    <w:p w:rsidR="00934F6A" w:rsidRDefault="00934F6A" w:rsidP="00B10521">
      <w:pPr>
        <w:pStyle w:val="--"/>
        <w:keepNext/>
        <w:rPr>
          <w:rtl/>
          <w:lang w:eastAsia="he-IL"/>
        </w:rPr>
      </w:pPr>
      <w:r>
        <w:rPr>
          <w:rtl/>
          <w:lang w:eastAsia="he-IL"/>
        </w:rPr>
        <w:t xml:space="preserve">נמנעים – </w:t>
      </w:r>
      <w:r>
        <w:rPr>
          <w:rFonts w:hint="cs"/>
          <w:rtl/>
          <w:lang w:eastAsia="he-IL"/>
        </w:rPr>
        <w:t>אין</w:t>
      </w:r>
    </w:p>
    <w:p w:rsidR="00934F6A" w:rsidRDefault="00934F6A" w:rsidP="00B10521">
      <w:pPr>
        <w:pStyle w:val="af2"/>
        <w:rPr>
          <w:rtl/>
          <w:lang w:eastAsia="he-IL"/>
        </w:rPr>
      </w:pPr>
      <w:r>
        <w:rPr>
          <w:rFonts w:hint="cs"/>
          <w:rtl/>
          <w:lang w:eastAsia="he-IL"/>
        </w:rPr>
        <w:t>ההסתייגות (9) של חבר הכנסת שלמה קרעי לפני סעיף 1 לא נתקבלה.</w:t>
      </w:r>
    </w:p>
    <w:p w:rsidR="00934F6A" w:rsidRDefault="00934F6A" w:rsidP="00B10521">
      <w:pPr>
        <w:rPr>
          <w:rtl/>
          <w:lang w:eastAsia="he-IL"/>
        </w:rPr>
      </w:pPr>
    </w:p>
    <w:p w:rsidR="00934F6A" w:rsidRDefault="00934F6A" w:rsidP="00B10521">
      <w:pPr>
        <w:pStyle w:val="af6"/>
        <w:keepNext/>
        <w:rPr>
          <w:rtl/>
        </w:rPr>
      </w:pPr>
      <w:r w:rsidRPr="008274E4">
        <w:rPr>
          <w:rStyle w:val="TagStyle"/>
          <w:rtl/>
        </w:rPr>
        <w:t xml:space="preserve"> &lt;&lt; יור &gt;&gt; </w:t>
      </w:r>
      <w:r>
        <w:rPr>
          <w:rtl/>
        </w:rPr>
        <w:t>היו"ר צבי האוזר:</w:t>
      </w:r>
      <w:r w:rsidRPr="008274E4">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434" w:name="_ETM_Q79_512391"/>
      <w:bookmarkStart w:id="33435" w:name="_ETM_Q79_512598"/>
      <w:r>
        <w:rPr>
          <w:rFonts w:hint="cs"/>
          <w:rtl/>
          <w:lang w:eastAsia="he-IL"/>
        </w:rPr>
        <w:t>להלן תוצאות</w:t>
      </w:r>
      <w:bookmarkEnd w:id="33434"/>
      <w:bookmarkEnd w:id="33435"/>
      <w:r>
        <w:rPr>
          <w:rFonts w:hint="cs"/>
          <w:rtl/>
          <w:lang w:eastAsia="he-IL"/>
        </w:rPr>
        <w:t xml:space="preserve"> ההצבעה על הסתייגות מס' 9: בעד </w:t>
      </w:r>
      <w:r>
        <w:rPr>
          <w:rFonts w:hint="eastAsia"/>
          <w:rtl/>
          <w:lang w:eastAsia="he-IL"/>
        </w:rPr>
        <w:t xml:space="preserve">– </w:t>
      </w:r>
      <w:r>
        <w:rPr>
          <w:rFonts w:hint="cs"/>
          <w:rtl/>
          <w:lang w:eastAsia="he-IL"/>
        </w:rPr>
        <w:t xml:space="preserve">18, נגד – 59, נמנעים – </w:t>
      </w:r>
      <w:bookmarkStart w:id="33436" w:name="_ETM_Q79_516823"/>
      <w:bookmarkEnd w:id="33436"/>
      <w:r>
        <w:rPr>
          <w:rFonts w:hint="cs"/>
          <w:rtl/>
          <w:lang w:eastAsia="he-IL"/>
        </w:rPr>
        <w:t xml:space="preserve">אין. הסתייגות מס' 9 לא התקבלה. </w:t>
      </w:r>
    </w:p>
    <w:p w:rsidR="00934F6A" w:rsidRDefault="00934F6A" w:rsidP="00B10521">
      <w:pPr>
        <w:rPr>
          <w:rtl/>
          <w:lang w:eastAsia="he-IL"/>
        </w:rPr>
      </w:pPr>
    </w:p>
    <w:p w:rsidR="00934F6A" w:rsidRDefault="00934F6A" w:rsidP="00B10521">
      <w:pPr>
        <w:rPr>
          <w:rtl/>
          <w:lang w:eastAsia="he-IL"/>
        </w:rPr>
      </w:pPr>
      <w:r>
        <w:rPr>
          <w:rFonts w:hint="cs"/>
          <w:rtl/>
          <w:lang w:eastAsia="he-IL"/>
        </w:rPr>
        <w:t xml:space="preserve">אנחנו נעבור להצבעה על הסתייגות מס' 10. מי בעד? מי נגד? </w:t>
      </w:r>
      <w:bookmarkStart w:id="33437" w:name="_ETM_Q79_528699"/>
      <w:bookmarkEnd w:id="33437"/>
      <w:r>
        <w:rPr>
          <w:rFonts w:hint="cs"/>
          <w:rtl/>
          <w:lang w:eastAsia="he-IL"/>
        </w:rPr>
        <w:t>הצבעה.</w:t>
      </w:r>
    </w:p>
    <w:p w:rsidR="00934F6A" w:rsidRDefault="00934F6A" w:rsidP="00B10521">
      <w:pPr>
        <w:rPr>
          <w:rtl/>
          <w:lang w:eastAsia="he-IL"/>
        </w:rPr>
      </w:pPr>
    </w:p>
    <w:p w:rsidR="00934F6A" w:rsidRDefault="00934F6A" w:rsidP="00B10521">
      <w:pPr>
        <w:pStyle w:val="af1"/>
        <w:keepNext/>
        <w:rPr>
          <w:lang w:eastAsia="he-IL"/>
        </w:rPr>
      </w:pPr>
      <w:r>
        <w:rPr>
          <w:rFonts w:hint="cs"/>
          <w:rtl/>
          <w:lang w:eastAsia="he-IL"/>
        </w:rPr>
        <w:t>הצבעה מס' 7</w:t>
      </w:r>
    </w:p>
    <w:p w:rsidR="00934F6A" w:rsidRDefault="00934F6A" w:rsidP="00B10521">
      <w:pPr>
        <w:pStyle w:val="--"/>
        <w:keepNext/>
        <w:rPr>
          <w:rtl/>
          <w:lang w:eastAsia="he-IL"/>
        </w:rPr>
      </w:pPr>
    </w:p>
    <w:p w:rsidR="00934F6A" w:rsidRDefault="00934F6A" w:rsidP="00B10521">
      <w:pPr>
        <w:pStyle w:val="--"/>
        <w:keepNext/>
        <w:rPr>
          <w:rtl/>
          <w:lang w:eastAsia="he-IL"/>
        </w:rPr>
      </w:pPr>
      <w:r>
        <w:rPr>
          <w:rFonts w:hint="cs"/>
          <w:rtl/>
          <w:lang w:eastAsia="he-IL"/>
        </w:rPr>
        <w:t>בעד ההסתייגות – 17</w:t>
      </w:r>
    </w:p>
    <w:p w:rsidR="00934F6A" w:rsidRDefault="00934F6A" w:rsidP="00B10521">
      <w:pPr>
        <w:pStyle w:val="--"/>
        <w:keepNext/>
        <w:rPr>
          <w:rtl/>
          <w:lang w:eastAsia="he-IL"/>
        </w:rPr>
      </w:pPr>
      <w:r>
        <w:rPr>
          <w:rFonts w:hint="cs"/>
          <w:rtl/>
          <w:lang w:eastAsia="he-IL"/>
        </w:rPr>
        <w:t xml:space="preserve">נגד – 59 </w:t>
      </w:r>
    </w:p>
    <w:p w:rsidR="00934F6A" w:rsidRDefault="00934F6A" w:rsidP="00B10521">
      <w:pPr>
        <w:pStyle w:val="--"/>
        <w:keepNext/>
        <w:rPr>
          <w:rtl/>
          <w:lang w:eastAsia="he-IL"/>
        </w:rPr>
      </w:pPr>
      <w:r>
        <w:rPr>
          <w:rFonts w:hint="cs"/>
          <w:rtl/>
          <w:lang w:eastAsia="he-IL"/>
        </w:rPr>
        <w:t>נמנעים – 1</w:t>
      </w:r>
    </w:p>
    <w:p w:rsidR="00934F6A" w:rsidRDefault="00934F6A" w:rsidP="00B10521">
      <w:pPr>
        <w:pStyle w:val="af2"/>
        <w:rPr>
          <w:rtl/>
          <w:lang w:eastAsia="he-IL"/>
        </w:rPr>
      </w:pPr>
      <w:r>
        <w:rPr>
          <w:rFonts w:hint="cs"/>
          <w:rtl/>
          <w:lang w:eastAsia="he-IL"/>
        </w:rPr>
        <w:t>ההסתייגות (10) של חבר הכנסת שלמה קרעי לפני סעיף 1 לא נתקבלה.</w:t>
      </w:r>
    </w:p>
    <w:p w:rsidR="00934F6A" w:rsidRDefault="00934F6A" w:rsidP="00B10521">
      <w:pPr>
        <w:rPr>
          <w:rtl/>
          <w:lang w:eastAsia="he-IL"/>
        </w:rPr>
      </w:pPr>
    </w:p>
    <w:p w:rsidR="00934F6A" w:rsidRDefault="00934F6A" w:rsidP="00B10521">
      <w:pPr>
        <w:pStyle w:val="af6"/>
        <w:keepNext/>
        <w:rPr>
          <w:rtl/>
        </w:rPr>
      </w:pPr>
      <w:bookmarkStart w:id="33438" w:name="ET_yor_6308_8"/>
      <w:r w:rsidRPr="008274E4">
        <w:rPr>
          <w:rStyle w:val="TagStyle"/>
          <w:rtl/>
        </w:rPr>
        <w:t xml:space="preserve"> &lt;&lt; יור &gt;&gt; </w:t>
      </w:r>
      <w:r>
        <w:rPr>
          <w:rtl/>
        </w:rPr>
        <w:t>היו"ר צבי האוזר:</w:t>
      </w:r>
      <w:r w:rsidRPr="008274E4">
        <w:rPr>
          <w:rStyle w:val="TagStyle"/>
          <w:rtl/>
        </w:rPr>
        <w:t xml:space="preserve"> &lt;&lt; יור &gt;&gt;</w:t>
      </w:r>
      <w:r>
        <w:rPr>
          <w:rtl/>
        </w:rPr>
        <w:t xml:space="preserve">   </w:t>
      </w:r>
      <w:bookmarkEnd w:id="33438"/>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בעד – 17, נגד – 59, נמנע אחד. אני קובע שהסתייגות מס' 10 לא התקבלה. </w:t>
      </w:r>
    </w:p>
    <w:p w:rsidR="00934F6A" w:rsidRDefault="00934F6A" w:rsidP="00B10521">
      <w:pPr>
        <w:rPr>
          <w:rtl/>
          <w:lang w:eastAsia="he-IL"/>
        </w:rPr>
      </w:pPr>
    </w:p>
    <w:p w:rsidR="00934F6A" w:rsidRDefault="00934F6A" w:rsidP="00B10521">
      <w:pPr>
        <w:rPr>
          <w:rtl/>
          <w:lang w:eastAsia="he-IL"/>
        </w:rPr>
      </w:pPr>
      <w:r>
        <w:rPr>
          <w:rFonts w:hint="cs"/>
          <w:rtl/>
          <w:lang w:eastAsia="he-IL"/>
        </w:rPr>
        <w:t xml:space="preserve">אנחנו </w:t>
      </w:r>
      <w:bookmarkStart w:id="33439" w:name="_ETM_Q79_565653"/>
      <w:bookmarkEnd w:id="33439"/>
      <w:r>
        <w:rPr>
          <w:rFonts w:hint="cs"/>
          <w:rtl/>
          <w:lang w:eastAsia="he-IL"/>
        </w:rPr>
        <w:t>נעבור להצבעה על הסתייגות מס' 11. מי בעד? מי נגד? מצביעים.</w:t>
      </w:r>
    </w:p>
    <w:p w:rsidR="00934F6A" w:rsidRDefault="00934F6A" w:rsidP="00B10521">
      <w:pPr>
        <w:rPr>
          <w:rtl/>
          <w:lang w:eastAsia="he-IL"/>
        </w:rPr>
      </w:pPr>
    </w:p>
    <w:p w:rsidR="00934F6A" w:rsidRDefault="00934F6A" w:rsidP="00B10521">
      <w:pPr>
        <w:pStyle w:val="af1"/>
        <w:keepNext/>
        <w:rPr>
          <w:rtl/>
          <w:lang w:eastAsia="he-IL"/>
        </w:rPr>
      </w:pPr>
      <w:r>
        <w:rPr>
          <w:rtl/>
          <w:lang w:eastAsia="he-IL"/>
        </w:rPr>
        <w:t>הצבעה מס'</w:t>
      </w:r>
      <w:r>
        <w:rPr>
          <w:rFonts w:hint="cs"/>
          <w:rtl/>
          <w:lang w:eastAsia="he-IL"/>
        </w:rPr>
        <w:t xml:space="preserve"> 8</w:t>
      </w:r>
    </w:p>
    <w:p w:rsidR="00934F6A" w:rsidRDefault="00934F6A" w:rsidP="00B10521">
      <w:pPr>
        <w:pStyle w:val="--"/>
        <w:keepNext/>
        <w:rPr>
          <w:rtl/>
          <w:lang w:eastAsia="he-IL"/>
        </w:rPr>
      </w:pPr>
    </w:p>
    <w:p w:rsidR="00934F6A" w:rsidRDefault="00934F6A" w:rsidP="00B10521">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18</w:t>
      </w:r>
    </w:p>
    <w:p w:rsidR="00934F6A" w:rsidRDefault="00934F6A" w:rsidP="00B10521">
      <w:pPr>
        <w:pStyle w:val="--"/>
        <w:keepNext/>
        <w:rPr>
          <w:rtl/>
          <w:lang w:eastAsia="he-IL"/>
        </w:rPr>
      </w:pPr>
      <w:r>
        <w:rPr>
          <w:rtl/>
          <w:lang w:eastAsia="he-IL"/>
        </w:rPr>
        <w:t xml:space="preserve">נגד – </w:t>
      </w:r>
      <w:r>
        <w:rPr>
          <w:rFonts w:hint="cs"/>
          <w:rtl/>
          <w:lang w:eastAsia="he-IL"/>
        </w:rPr>
        <w:t xml:space="preserve"> 58</w:t>
      </w:r>
    </w:p>
    <w:p w:rsidR="00934F6A" w:rsidRDefault="00934F6A" w:rsidP="00B10521">
      <w:pPr>
        <w:pStyle w:val="--"/>
        <w:keepNext/>
        <w:rPr>
          <w:rtl/>
          <w:lang w:eastAsia="he-IL"/>
        </w:rPr>
      </w:pPr>
      <w:r>
        <w:rPr>
          <w:rtl/>
          <w:lang w:eastAsia="he-IL"/>
        </w:rPr>
        <w:t xml:space="preserve">נמנעים – </w:t>
      </w:r>
      <w:r>
        <w:rPr>
          <w:rFonts w:hint="cs"/>
          <w:rtl/>
          <w:lang w:eastAsia="he-IL"/>
        </w:rPr>
        <w:t>1</w:t>
      </w:r>
    </w:p>
    <w:p w:rsidR="00934F6A" w:rsidRDefault="00934F6A" w:rsidP="00B10521">
      <w:pPr>
        <w:pStyle w:val="af2"/>
        <w:rPr>
          <w:rtl/>
          <w:lang w:eastAsia="he-IL"/>
        </w:rPr>
      </w:pPr>
      <w:r>
        <w:rPr>
          <w:rFonts w:hint="cs"/>
          <w:rtl/>
          <w:lang w:eastAsia="he-IL"/>
        </w:rPr>
        <w:t>ההסתייגות (11) של חבר הכנסת שלמה קרעי לפני סעיף 1 לא נתקבלה.</w:t>
      </w:r>
    </w:p>
    <w:p w:rsidR="00934F6A" w:rsidRDefault="00934F6A" w:rsidP="00B10521">
      <w:pPr>
        <w:rPr>
          <w:rtl/>
          <w:lang w:eastAsia="he-IL"/>
        </w:rPr>
      </w:pPr>
    </w:p>
    <w:p w:rsidR="00934F6A" w:rsidRDefault="00934F6A" w:rsidP="00B10521">
      <w:pPr>
        <w:pStyle w:val="af6"/>
        <w:keepNext/>
        <w:rPr>
          <w:rtl/>
        </w:rPr>
      </w:pPr>
      <w:r w:rsidRPr="008274E4">
        <w:rPr>
          <w:rStyle w:val="TagStyle"/>
          <w:rtl/>
        </w:rPr>
        <w:t xml:space="preserve"> &lt;&lt; יור &gt;&gt; </w:t>
      </w:r>
      <w:r>
        <w:rPr>
          <w:rtl/>
        </w:rPr>
        <w:t>היו"ר צבי האוזר:</w:t>
      </w:r>
      <w:r w:rsidRPr="008274E4">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בעד – </w:t>
      </w:r>
      <w:bookmarkStart w:id="33440" w:name="_ETM_Q79_593921"/>
      <w:bookmarkEnd w:id="33440"/>
      <w:r>
        <w:rPr>
          <w:rFonts w:hint="cs"/>
          <w:rtl/>
          <w:lang w:eastAsia="he-IL"/>
        </w:rPr>
        <w:t>18, נגד – 58, נמנע אחד. אני קובע שהסתייגות מס' 11 לא התקבלה.</w:t>
      </w:r>
    </w:p>
    <w:p w:rsidR="00934F6A" w:rsidRDefault="00934F6A" w:rsidP="00B10521">
      <w:pPr>
        <w:rPr>
          <w:rtl/>
          <w:lang w:eastAsia="he-IL"/>
        </w:rPr>
      </w:pPr>
    </w:p>
    <w:p w:rsidR="00934F6A" w:rsidRDefault="00934F6A" w:rsidP="00B10521">
      <w:pPr>
        <w:rPr>
          <w:rtl/>
          <w:lang w:eastAsia="he-IL"/>
        </w:rPr>
      </w:pPr>
      <w:r>
        <w:rPr>
          <w:rFonts w:hint="cs"/>
          <w:rtl/>
          <w:lang w:eastAsia="he-IL"/>
        </w:rPr>
        <w:t xml:space="preserve"> </w:t>
      </w:r>
      <w:bookmarkStart w:id="33441" w:name="_ETM_Q79_604356"/>
      <w:bookmarkEnd w:id="33441"/>
      <w:r>
        <w:rPr>
          <w:rFonts w:hint="cs"/>
          <w:rtl/>
          <w:lang w:eastAsia="he-IL"/>
        </w:rPr>
        <w:t>אנחנו נעבור להצבעה על הסתייגות מס' 12. ההצבעה הזאת תתקיים</w:t>
      </w:r>
      <w:bookmarkStart w:id="33442" w:name="_ETM_Q79_608585"/>
      <w:bookmarkEnd w:id="33442"/>
      <w:r>
        <w:rPr>
          <w:rFonts w:hint="cs"/>
          <w:rtl/>
          <w:lang w:eastAsia="he-IL"/>
        </w:rPr>
        <w:t xml:space="preserve"> כהצבעה שמית. מזכירת הכנסת, בבקשה לקרוא את השמות.</w:t>
      </w:r>
    </w:p>
    <w:p w:rsidR="00934F6A" w:rsidRDefault="00934F6A" w:rsidP="00B10521">
      <w:pPr>
        <w:rPr>
          <w:rtl/>
          <w:lang w:eastAsia="he-IL"/>
        </w:rPr>
      </w:pPr>
    </w:p>
    <w:p w:rsidR="00934F6A" w:rsidRDefault="00934F6A" w:rsidP="00B10521">
      <w:pPr>
        <w:pStyle w:val="af1"/>
        <w:keepNext/>
        <w:rPr>
          <w:rtl/>
          <w:lang w:eastAsia="he-IL"/>
        </w:rPr>
      </w:pPr>
      <w:r>
        <w:rPr>
          <w:rtl/>
          <w:lang w:eastAsia="he-IL"/>
        </w:rPr>
        <w:t xml:space="preserve">הצבעה </w:t>
      </w:r>
      <w:r>
        <w:rPr>
          <w:rFonts w:hint="cs"/>
          <w:rtl/>
          <w:lang w:eastAsia="he-IL"/>
        </w:rPr>
        <w:t>שמית</w:t>
      </w:r>
    </w:p>
    <w:p w:rsidR="00934F6A" w:rsidRPr="00F505FC" w:rsidRDefault="00934F6A" w:rsidP="00B10521">
      <w:pPr>
        <w:rPr>
          <w:rtl/>
          <w:lang w:eastAsia="he-IL"/>
        </w:rPr>
      </w:pPr>
    </w:p>
    <w:p w:rsidR="00934F6A" w:rsidRDefault="00934F6A" w:rsidP="00B10521">
      <w:pPr>
        <w:pStyle w:val="af5"/>
        <w:keepNext/>
        <w:rPr>
          <w:rtl/>
        </w:rPr>
      </w:pPr>
      <w:bookmarkStart w:id="33443" w:name="ET_interruption_4926_10"/>
      <w:r w:rsidRPr="008274E4">
        <w:rPr>
          <w:rStyle w:val="TagStyle"/>
          <w:rtl/>
        </w:rPr>
        <w:t xml:space="preserve">&lt;&lt; קריאה &gt;&gt; </w:t>
      </w:r>
      <w:r>
        <w:rPr>
          <w:rtl/>
        </w:rPr>
        <w:t>מזכירת הכנסת ירדנה מלר-הורוביץ:</w:t>
      </w:r>
      <w:r w:rsidRPr="008274E4">
        <w:rPr>
          <w:rStyle w:val="TagStyle"/>
          <w:rtl/>
        </w:rPr>
        <w:t xml:space="preserve"> &lt;&lt; קריאה &gt;&gt;</w:t>
      </w:r>
      <w:r>
        <w:rPr>
          <w:rtl/>
        </w:rPr>
        <w:t xml:space="preserve">   </w:t>
      </w:r>
      <w:bookmarkEnd w:id="33443"/>
    </w:p>
    <w:p w:rsidR="00934F6A" w:rsidRDefault="00934F6A" w:rsidP="00B10521">
      <w:pPr>
        <w:ind w:firstLine="0"/>
        <w:rPr>
          <w:rtl/>
          <w:lang w:eastAsia="he-IL"/>
        </w:rPr>
      </w:pPr>
      <w:r>
        <w:rPr>
          <w:rFonts w:hint="cs"/>
          <w:rtl/>
          <w:lang w:eastAsia="he-IL"/>
        </w:rPr>
        <w:t>(קוראת בשמות חברי הכנסת)</w:t>
      </w:r>
    </w:p>
    <w:p w:rsidR="00934F6A" w:rsidRDefault="00934F6A" w:rsidP="00B10521">
      <w:pPr>
        <w:rPr>
          <w:rtl/>
          <w:lang w:eastAsia="he-IL"/>
        </w:rPr>
      </w:pPr>
    </w:p>
    <w:p w:rsidR="00934F6A" w:rsidRDefault="00934F6A"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 xml:space="preserve">אינו </w:t>
      </w:r>
      <w:bookmarkStart w:id="33444" w:name="_ETM_Q79_637737"/>
      <w:bookmarkEnd w:id="33444"/>
      <w:r>
        <w:rPr>
          <w:rFonts w:hint="cs"/>
          <w:rtl/>
          <w:lang w:eastAsia="he-IL"/>
        </w:rPr>
        <w:t>נוכח</w:t>
      </w:r>
    </w:p>
    <w:p w:rsidR="00934F6A" w:rsidRDefault="00934F6A" w:rsidP="00B1052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p>
    <w:p w:rsidR="00934F6A" w:rsidRDefault="00934F6A" w:rsidP="00B10521">
      <w:pPr>
        <w:pStyle w:val="af6"/>
        <w:keepNext/>
        <w:rPr>
          <w:rtl/>
        </w:rPr>
      </w:pPr>
      <w:r w:rsidRPr="008A53CE">
        <w:rPr>
          <w:rStyle w:val="TagStyle"/>
          <w:rtl/>
        </w:rPr>
        <w:t xml:space="preserve"> &lt;&lt; יור &gt;&gt; </w:t>
      </w:r>
      <w:r>
        <w:rPr>
          <w:rtl/>
        </w:rPr>
        <w:t>היו"ר צבי האוזר:</w:t>
      </w:r>
      <w:r w:rsidRPr="008A53CE">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bookmarkStart w:id="33445" w:name="_ETM_Q79_706908"/>
      <w:bookmarkEnd w:id="33445"/>
      <w:r>
        <w:rPr>
          <w:rFonts w:hint="cs"/>
          <w:rtl/>
          <w:lang w:eastAsia="he-IL"/>
        </w:rPr>
        <w:t xml:space="preserve">אני מבקש מחברי </w:t>
      </w:r>
      <w:bookmarkStart w:id="33446" w:name="_ETM_Q79_709356"/>
      <w:bookmarkEnd w:id="33446"/>
      <w:r>
        <w:rPr>
          <w:rFonts w:hint="cs"/>
          <w:rtl/>
          <w:lang w:eastAsia="he-IL"/>
        </w:rPr>
        <w:t>הכנסת לשבת במקומותיהם.</w:t>
      </w:r>
      <w:bookmarkStart w:id="33447" w:name="_ETM_Q79_708748"/>
      <w:bookmarkEnd w:id="33447"/>
    </w:p>
    <w:p w:rsidR="00934F6A" w:rsidRDefault="00934F6A" w:rsidP="00B10521">
      <w:pPr>
        <w:rPr>
          <w:rtl/>
          <w:lang w:eastAsia="he-IL"/>
        </w:rPr>
      </w:pPr>
      <w:bookmarkStart w:id="33448" w:name="_ETM_Q79_708815"/>
      <w:bookmarkEnd w:id="33448"/>
    </w:p>
    <w:p w:rsidR="00934F6A" w:rsidRDefault="00934F6A" w:rsidP="00B10521">
      <w:pPr>
        <w:pStyle w:val="af5"/>
        <w:keepNext/>
        <w:rPr>
          <w:rtl/>
        </w:rPr>
      </w:pPr>
      <w:bookmarkStart w:id="33449" w:name="_ETM_Q79_709718"/>
      <w:bookmarkStart w:id="33450" w:name="_ETM_Q79_709821"/>
      <w:bookmarkEnd w:id="33449"/>
      <w:bookmarkEnd w:id="33450"/>
      <w:r w:rsidRPr="008274E4">
        <w:rPr>
          <w:rStyle w:val="TagStyle"/>
          <w:rtl/>
        </w:rPr>
        <w:t xml:space="preserve">&lt;&lt; קריאה &gt;&gt; </w:t>
      </w:r>
      <w:r>
        <w:rPr>
          <w:rtl/>
        </w:rPr>
        <w:t>מזכירת הכנסת ירדנה מלר-הורוביץ:</w:t>
      </w:r>
      <w:r w:rsidRPr="008274E4">
        <w:rPr>
          <w:rStyle w:val="TagStyle"/>
          <w:rtl/>
        </w:rPr>
        <w:t xml:space="preserve"> &lt;&lt; קריאה &gt;&gt;</w:t>
      </w:r>
      <w:r>
        <w:rPr>
          <w:rtl/>
        </w:rPr>
        <w:t xml:space="preserve">   </w:t>
      </w:r>
    </w:p>
    <w:p w:rsidR="00934F6A" w:rsidRDefault="00934F6A" w:rsidP="00B10521">
      <w:pPr>
        <w:ind w:firstLine="0"/>
        <w:rPr>
          <w:rtl/>
          <w:lang w:eastAsia="he-IL"/>
        </w:rPr>
      </w:pPr>
      <w:r>
        <w:rPr>
          <w:rFonts w:hint="cs"/>
          <w:rtl/>
          <w:lang w:eastAsia="he-IL"/>
        </w:rPr>
        <w:t>(קוראת בשמות חברי הכנסת)</w:t>
      </w:r>
    </w:p>
    <w:p w:rsidR="00934F6A" w:rsidRDefault="00934F6A" w:rsidP="00B10521">
      <w:pPr>
        <w:rPr>
          <w:rtl/>
          <w:lang w:eastAsia="he-IL"/>
        </w:rPr>
      </w:pPr>
    </w:p>
    <w:p w:rsidR="00934F6A" w:rsidRDefault="00934F6A" w:rsidP="00B10521">
      <w:pPr>
        <w:rPr>
          <w:rtl/>
          <w:lang w:eastAsia="he-IL"/>
        </w:rPr>
      </w:pPr>
      <w:bookmarkStart w:id="33451" w:name="_ETM_Q79_711715"/>
      <w:bookmarkStart w:id="33452" w:name="_ETM_Q79_711797"/>
      <w:bookmarkEnd w:id="33451"/>
      <w:bookmarkEnd w:id="33452"/>
      <w:r>
        <w:rPr>
          <w:rtl/>
          <w:lang w:eastAsia="he-IL"/>
        </w:rPr>
        <w:t>ענבר בזק</w:t>
      </w:r>
      <w:r>
        <w:rPr>
          <w:rtl/>
          <w:lang w:eastAsia="he-IL"/>
        </w:rPr>
        <w:tab/>
      </w:r>
      <w:r>
        <w:rPr>
          <w:rtl/>
          <w:lang w:eastAsia="he-IL"/>
        </w:rPr>
        <w:tab/>
        <w:t xml:space="preserve">–   </w:t>
      </w:r>
      <w:r>
        <w:rPr>
          <w:rFonts w:hint="cs"/>
          <w:rtl/>
          <w:lang w:eastAsia="he-IL"/>
        </w:rPr>
        <w:t>נגד</w:t>
      </w:r>
    </w:p>
    <w:p w:rsidR="00934F6A" w:rsidRDefault="00934F6A" w:rsidP="002609B9">
      <w:pPr>
        <w:rPr>
          <w:rtl/>
          <w:lang w:eastAsia="he-IL"/>
        </w:rPr>
      </w:pPr>
      <w:bookmarkStart w:id="33453" w:name="_ETM_Q79_706942"/>
      <w:bookmarkStart w:id="33454" w:name="_ETM_Q79_707012"/>
      <w:bookmarkEnd w:id="33453"/>
      <w:bookmarkEnd w:id="33454"/>
      <w:r>
        <w:rPr>
          <w:rtl/>
          <w:lang w:eastAsia="he-IL"/>
        </w:rPr>
        <w:t>חיים ביטון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מיכאל מרדכי ביטון</w:t>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34F6A" w:rsidRDefault="00934F6A" w:rsidP="00B10521">
      <w:pPr>
        <w:rPr>
          <w:rtl/>
        </w:rPr>
      </w:pPr>
      <w:bookmarkStart w:id="33455" w:name="TOR_Q80"/>
      <w:bookmarkEnd w:id="33455"/>
      <w:r>
        <w:rPr>
          <w:rtl/>
        </w:rPr>
        <w:t>יואב בן צור</w:t>
      </w:r>
      <w:r>
        <w:rPr>
          <w:rtl/>
        </w:rPr>
        <w:tab/>
      </w:r>
      <w:r>
        <w:rPr>
          <w:rtl/>
        </w:rPr>
        <w:tab/>
        <w:t xml:space="preserve">–   </w:t>
      </w:r>
      <w:r>
        <w:rPr>
          <w:rFonts w:hint="cs"/>
          <w:rtl/>
        </w:rPr>
        <w:t>אינו נוכח</w:t>
      </w:r>
    </w:p>
    <w:p w:rsidR="00934F6A" w:rsidRDefault="00934F6A" w:rsidP="00B10521">
      <w:pPr>
        <w:rPr>
          <w:rtl/>
        </w:rPr>
      </w:pPr>
      <w:r>
        <w:rPr>
          <w:rtl/>
        </w:rPr>
        <w:t>נפתלי בנט</w:t>
      </w:r>
      <w:r>
        <w:rPr>
          <w:rtl/>
        </w:rPr>
        <w:tab/>
      </w:r>
      <w:r>
        <w:rPr>
          <w:rtl/>
        </w:rPr>
        <w:tab/>
        <w:t xml:space="preserve">–   </w:t>
      </w:r>
      <w:r>
        <w:rPr>
          <w:rFonts w:hint="cs"/>
          <w:rtl/>
        </w:rPr>
        <w:t>אינו נוכח</w:t>
      </w:r>
    </w:p>
    <w:p w:rsidR="00934F6A" w:rsidRDefault="00934F6A" w:rsidP="00B10521">
      <w:pPr>
        <w:rPr>
          <w:rtl/>
        </w:rPr>
      </w:pPr>
      <w:r>
        <w:rPr>
          <w:rtl/>
        </w:rPr>
        <w:t>אלינה ברדץ' יאלוב</w:t>
      </w:r>
      <w:r>
        <w:rPr>
          <w:rtl/>
        </w:rPr>
        <w:tab/>
        <w:t xml:space="preserve">–   </w:t>
      </w:r>
      <w:r>
        <w:rPr>
          <w:rFonts w:hint="cs"/>
          <w:rtl/>
        </w:rPr>
        <w:t>נגד</w:t>
      </w:r>
    </w:p>
    <w:p w:rsidR="00934F6A" w:rsidRDefault="00934F6A" w:rsidP="00B10521">
      <w:pPr>
        <w:rPr>
          <w:rtl/>
        </w:rPr>
      </w:pPr>
      <w:r>
        <w:rPr>
          <w:rtl/>
        </w:rPr>
        <w:t>קרן ברק</w:t>
      </w:r>
      <w:r>
        <w:rPr>
          <w:rtl/>
        </w:rPr>
        <w:tab/>
      </w:r>
      <w:r>
        <w:rPr>
          <w:rtl/>
        </w:rPr>
        <w:tab/>
      </w:r>
      <w:r>
        <w:rPr>
          <w:rtl/>
        </w:rPr>
        <w:tab/>
        <w:t xml:space="preserve">–   </w:t>
      </w:r>
      <w:r>
        <w:rPr>
          <w:rFonts w:hint="cs"/>
          <w:rtl/>
        </w:rPr>
        <w:t>אינה נוכחת</w:t>
      </w:r>
    </w:p>
    <w:p w:rsidR="00934F6A" w:rsidRDefault="00934F6A" w:rsidP="00B10521">
      <w:pPr>
        <w:rPr>
          <w:rtl/>
        </w:rPr>
      </w:pPr>
      <w:r>
        <w:rPr>
          <w:rtl/>
        </w:rPr>
        <w:t>ניר ברקת</w:t>
      </w:r>
      <w:r>
        <w:rPr>
          <w:rtl/>
        </w:rPr>
        <w:tab/>
      </w:r>
      <w:r>
        <w:rPr>
          <w:rtl/>
        </w:rPr>
        <w:tab/>
        <w:t xml:space="preserve">–   </w:t>
      </w:r>
      <w:r>
        <w:rPr>
          <w:rFonts w:hint="cs"/>
          <w:rtl/>
        </w:rPr>
        <w:t>אינו נוכח</w:t>
      </w:r>
    </w:p>
    <w:p w:rsidR="00934F6A" w:rsidRDefault="00934F6A" w:rsidP="00B10521">
      <w:pPr>
        <w:rPr>
          <w:rtl/>
        </w:rPr>
      </w:pPr>
      <w:r>
        <w:rPr>
          <w:rtl/>
        </w:rPr>
        <w:t>יאיר גולן</w:t>
      </w:r>
      <w:r>
        <w:rPr>
          <w:rtl/>
        </w:rPr>
        <w:tab/>
      </w:r>
      <w:r>
        <w:rPr>
          <w:rtl/>
        </w:rPr>
        <w:tab/>
      </w:r>
      <w:r>
        <w:rPr>
          <w:rtl/>
        </w:rPr>
        <w:tab/>
        <w:t xml:space="preserve">–   </w:t>
      </w:r>
      <w:r>
        <w:rPr>
          <w:rFonts w:hint="cs"/>
          <w:rtl/>
        </w:rPr>
        <w:t>נגד</w:t>
      </w:r>
    </w:p>
    <w:p w:rsidR="00934F6A" w:rsidRDefault="00934F6A" w:rsidP="00B10521">
      <w:pPr>
        <w:rPr>
          <w:rtl/>
        </w:rPr>
      </w:pPr>
      <w:r>
        <w:rPr>
          <w:rtl/>
        </w:rPr>
        <w:t>מאי גולן</w:t>
      </w:r>
      <w:r>
        <w:rPr>
          <w:rtl/>
        </w:rPr>
        <w:tab/>
      </w:r>
      <w:r>
        <w:rPr>
          <w:rtl/>
        </w:rPr>
        <w:tab/>
      </w:r>
      <w:r>
        <w:rPr>
          <w:rtl/>
        </w:rPr>
        <w:tab/>
        <w:t xml:space="preserve">–   </w:t>
      </w:r>
      <w:r>
        <w:rPr>
          <w:rFonts w:hint="cs"/>
          <w:rtl/>
        </w:rPr>
        <w:t>אינה נוכחת</w:t>
      </w:r>
    </w:p>
    <w:p w:rsidR="00934F6A" w:rsidRDefault="00934F6A" w:rsidP="00B10521">
      <w:pPr>
        <w:rPr>
          <w:rtl/>
        </w:rPr>
      </w:pPr>
      <w:r>
        <w:rPr>
          <w:rtl/>
        </w:rPr>
        <w:t>איתן גינזבורג</w:t>
      </w:r>
      <w:r>
        <w:rPr>
          <w:rtl/>
        </w:rPr>
        <w:tab/>
      </w:r>
      <w:r>
        <w:rPr>
          <w:rtl/>
        </w:rPr>
        <w:tab/>
        <w:t xml:space="preserve">–   </w:t>
      </w:r>
      <w:r>
        <w:rPr>
          <w:rFonts w:hint="cs"/>
          <w:rtl/>
        </w:rPr>
        <w:t>אינו נוכח</w:t>
      </w:r>
    </w:p>
    <w:p w:rsidR="00934F6A" w:rsidRDefault="00934F6A" w:rsidP="00B10521">
      <w:pPr>
        <w:rPr>
          <w:rtl/>
        </w:rPr>
      </w:pPr>
      <w:r>
        <w:rPr>
          <w:rtl/>
        </w:rPr>
        <w:t>יואב גלנט</w:t>
      </w:r>
      <w:r>
        <w:rPr>
          <w:rtl/>
        </w:rPr>
        <w:tab/>
      </w:r>
      <w:r>
        <w:rPr>
          <w:rtl/>
        </w:rPr>
        <w:tab/>
        <w:t xml:space="preserve">–   </w:t>
      </w:r>
      <w:r>
        <w:rPr>
          <w:rFonts w:hint="cs"/>
          <w:rtl/>
        </w:rPr>
        <w:t>אינו נוכח</w:t>
      </w:r>
    </w:p>
    <w:p w:rsidR="00934F6A" w:rsidRDefault="00934F6A" w:rsidP="00B10521">
      <w:pPr>
        <w:rPr>
          <w:rtl/>
        </w:rPr>
      </w:pPr>
      <w:r>
        <w:rPr>
          <w:rtl/>
        </w:rPr>
        <w:t>גילה גמליאל</w:t>
      </w:r>
      <w:r>
        <w:rPr>
          <w:rtl/>
        </w:rPr>
        <w:tab/>
      </w:r>
      <w:r>
        <w:rPr>
          <w:rtl/>
        </w:rPr>
        <w:tab/>
        <w:t xml:space="preserve">–   </w:t>
      </w:r>
      <w:r>
        <w:rPr>
          <w:rFonts w:hint="cs"/>
          <w:rtl/>
        </w:rPr>
        <w:t>אינה נוכחת</w:t>
      </w:r>
    </w:p>
    <w:p w:rsidR="00934F6A" w:rsidRDefault="00934F6A" w:rsidP="00B10521">
      <w:pPr>
        <w:rPr>
          <w:rtl/>
        </w:rPr>
      </w:pPr>
      <w:r>
        <w:rPr>
          <w:rtl/>
        </w:rPr>
        <w:t>מאזן גנאים</w:t>
      </w:r>
      <w:r>
        <w:rPr>
          <w:rtl/>
        </w:rPr>
        <w:tab/>
      </w:r>
      <w:r>
        <w:rPr>
          <w:rtl/>
        </w:rPr>
        <w:tab/>
        <w:t xml:space="preserve">–   </w:t>
      </w:r>
      <w:r>
        <w:rPr>
          <w:rFonts w:hint="cs"/>
          <w:rtl/>
        </w:rPr>
        <w:t>נגד</w:t>
      </w:r>
    </w:p>
    <w:p w:rsidR="00934F6A" w:rsidRDefault="00934F6A" w:rsidP="00B10521">
      <w:pPr>
        <w:rPr>
          <w:rtl/>
        </w:rPr>
      </w:pPr>
      <w:r>
        <w:rPr>
          <w:rtl/>
        </w:rPr>
        <w:t>בנימין גנץ</w:t>
      </w:r>
      <w:r>
        <w:rPr>
          <w:rtl/>
        </w:rPr>
        <w:tab/>
      </w:r>
      <w:r>
        <w:rPr>
          <w:rtl/>
        </w:rPr>
        <w:tab/>
        <w:t xml:space="preserve">–   </w:t>
      </w:r>
      <w:r>
        <w:rPr>
          <w:rFonts w:hint="cs"/>
          <w:rtl/>
        </w:rPr>
        <w:t>נגד</w:t>
      </w:r>
    </w:p>
    <w:p w:rsidR="00934F6A" w:rsidRDefault="00934F6A" w:rsidP="00B10521">
      <w:pPr>
        <w:rPr>
          <w:rtl/>
        </w:rPr>
      </w:pPr>
      <w:r>
        <w:rPr>
          <w:rtl/>
        </w:rPr>
        <w:t>משה גפני</w:t>
      </w:r>
      <w:r>
        <w:rPr>
          <w:rtl/>
        </w:rPr>
        <w:tab/>
      </w:r>
      <w:r>
        <w:rPr>
          <w:rtl/>
        </w:rPr>
        <w:tab/>
        <w:t xml:space="preserve">–   </w:t>
      </w:r>
      <w:r>
        <w:rPr>
          <w:rFonts w:hint="cs"/>
          <w:rtl/>
        </w:rPr>
        <w:t>אינו נוכח</w:t>
      </w:r>
    </w:p>
    <w:p w:rsidR="00934F6A" w:rsidRDefault="00934F6A" w:rsidP="00B10521">
      <w:pPr>
        <w:rPr>
          <w:rtl/>
        </w:rPr>
      </w:pPr>
      <w:r>
        <w:rPr>
          <w:rtl/>
        </w:rPr>
        <w:t>סימון דוידסון</w:t>
      </w:r>
      <w:r>
        <w:rPr>
          <w:rtl/>
        </w:rPr>
        <w:tab/>
      </w:r>
      <w:r>
        <w:rPr>
          <w:rtl/>
        </w:rPr>
        <w:tab/>
        <w:t xml:space="preserve">–   </w:t>
      </w:r>
      <w:r>
        <w:rPr>
          <w:rFonts w:hint="cs"/>
          <w:rtl/>
        </w:rPr>
        <w:t>נגד</w:t>
      </w:r>
    </w:p>
    <w:p w:rsidR="00934F6A" w:rsidRDefault="00934F6A" w:rsidP="00B10521">
      <w:pPr>
        <w:rPr>
          <w:rtl/>
        </w:rPr>
      </w:pPr>
      <w:r>
        <w:rPr>
          <w:rtl/>
        </w:rPr>
        <w:t>אבי דיכטר</w:t>
      </w:r>
      <w:r>
        <w:rPr>
          <w:rtl/>
        </w:rPr>
        <w:tab/>
      </w:r>
      <w:r>
        <w:rPr>
          <w:rtl/>
        </w:rPr>
        <w:tab/>
        <w:t xml:space="preserve">–   </w:t>
      </w:r>
      <w:r>
        <w:rPr>
          <w:rFonts w:hint="cs"/>
          <w:rtl/>
        </w:rPr>
        <w:t>אינו נוכח</w:t>
      </w:r>
    </w:p>
    <w:p w:rsidR="00934F6A" w:rsidRDefault="00934F6A" w:rsidP="00B10521">
      <w:pPr>
        <w:rPr>
          <w:rtl/>
        </w:rPr>
      </w:pPr>
      <w:r>
        <w:rPr>
          <w:rtl/>
        </w:rPr>
        <w:t>גלית דיסטל אטבריאן</w:t>
      </w:r>
      <w:r>
        <w:rPr>
          <w:rtl/>
        </w:rPr>
        <w:tab/>
        <w:t xml:space="preserve">–   </w:t>
      </w:r>
      <w:r>
        <w:rPr>
          <w:rFonts w:hint="cs"/>
          <w:rtl/>
        </w:rPr>
        <w:t>אינה נוכחת</w:t>
      </w:r>
    </w:p>
    <w:p w:rsidR="00934F6A" w:rsidRDefault="00934F6A" w:rsidP="00B10521">
      <w:pPr>
        <w:rPr>
          <w:rtl/>
        </w:rPr>
      </w:pPr>
      <w:r>
        <w:rPr>
          <w:rtl/>
        </w:rPr>
        <w:t>צבי האוזר</w:t>
      </w:r>
      <w:r>
        <w:rPr>
          <w:rtl/>
        </w:rPr>
        <w:tab/>
      </w:r>
      <w:r>
        <w:rPr>
          <w:rtl/>
        </w:rPr>
        <w:tab/>
        <w:t xml:space="preserve">–   </w:t>
      </w:r>
      <w:r>
        <w:rPr>
          <w:rFonts w:hint="cs"/>
          <w:rtl/>
        </w:rPr>
        <w:t>נגד</w:t>
      </w:r>
    </w:p>
    <w:p w:rsidR="00934F6A" w:rsidRDefault="00934F6A" w:rsidP="00B10521">
      <w:pPr>
        <w:rPr>
          <w:rtl/>
        </w:rPr>
      </w:pPr>
      <w:r>
        <w:rPr>
          <w:rtl/>
        </w:rPr>
        <w:t>צחי הנגבי</w:t>
      </w:r>
      <w:r>
        <w:rPr>
          <w:rtl/>
        </w:rPr>
        <w:tab/>
      </w:r>
      <w:r>
        <w:rPr>
          <w:rtl/>
        </w:rPr>
        <w:tab/>
        <w:t xml:space="preserve">–   </w:t>
      </w:r>
      <w:r>
        <w:rPr>
          <w:rFonts w:hint="cs"/>
          <w:rtl/>
        </w:rPr>
        <w:t>אינו נוכח</w:t>
      </w:r>
    </w:p>
    <w:p w:rsidR="00934F6A" w:rsidRDefault="00934F6A" w:rsidP="00B10521">
      <w:pPr>
        <w:rPr>
          <w:rtl/>
        </w:rPr>
      </w:pPr>
      <w:r>
        <w:rPr>
          <w:rtl/>
        </w:rPr>
        <w:t>שרן מרים השכל</w:t>
      </w:r>
      <w:r>
        <w:rPr>
          <w:rtl/>
        </w:rPr>
        <w:tab/>
      </w:r>
      <w:r>
        <w:rPr>
          <w:rtl/>
        </w:rPr>
        <w:tab/>
        <w:t xml:space="preserve">–   </w:t>
      </w:r>
      <w:r>
        <w:rPr>
          <w:rFonts w:hint="cs"/>
          <w:rtl/>
        </w:rPr>
        <w:t>נגד</w:t>
      </w:r>
    </w:p>
    <w:p w:rsidR="00934F6A" w:rsidRDefault="00934F6A" w:rsidP="00B10521">
      <w:pPr>
        <w:rPr>
          <w:rtl/>
        </w:rPr>
      </w:pPr>
      <w:r>
        <w:rPr>
          <w:rtl/>
        </w:rPr>
        <w:t>מיכל וולדיגר</w:t>
      </w:r>
      <w:r>
        <w:rPr>
          <w:rtl/>
        </w:rPr>
        <w:tab/>
      </w:r>
      <w:r>
        <w:rPr>
          <w:rtl/>
        </w:rPr>
        <w:tab/>
        <w:t xml:space="preserve">–   </w:t>
      </w:r>
      <w:r>
        <w:rPr>
          <w:rFonts w:hint="cs"/>
          <w:rtl/>
        </w:rPr>
        <w:t>בעד</w:t>
      </w:r>
    </w:p>
    <w:p w:rsidR="00934F6A" w:rsidRDefault="00934F6A" w:rsidP="00B10521">
      <w:pPr>
        <w:rPr>
          <w:rtl/>
        </w:rPr>
      </w:pPr>
      <w:r>
        <w:rPr>
          <w:rtl/>
        </w:rPr>
        <w:t>רות וסרמן לנדה</w:t>
      </w:r>
      <w:r>
        <w:rPr>
          <w:rtl/>
        </w:rPr>
        <w:tab/>
      </w:r>
      <w:r>
        <w:rPr>
          <w:rtl/>
        </w:rPr>
        <w:tab/>
        <w:t xml:space="preserve">–   </w:t>
      </w:r>
      <w:r>
        <w:rPr>
          <w:rFonts w:hint="cs"/>
          <w:rtl/>
        </w:rPr>
        <w:t>נגד</w:t>
      </w:r>
    </w:p>
    <w:p w:rsidR="00934F6A" w:rsidRDefault="00934F6A" w:rsidP="00B10521">
      <w:pPr>
        <w:rPr>
          <w:rtl/>
        </w:rPr>
      </w:pPr>
      <w:r>
        <w:rPr>
          <w:rtl/>
        </w:rPr>
        <w:t>מכלוף מיקי זוהר</w:t>
      </w:r>
      <w:r>
        <w:rPr>
          <w:rtl/>
        </w:rPr>
        <w:tab/>
      </w:r>
      <w:r>
        <w:rPr>
          <w:rtl/>
        </w:rPr>
        <w:tab/>
        <w:t xml:space="preserve">–   </w:t>
      </w:r>
      <w:r>
        <w:rPr>
          <w:rFonts w:hint="cs"/>
          <w:rtl/>
        </w:rPr>
        <w:t>אינו נוכח</w:t>
      </w:r>
    </w:p>
    <w:p w:rsidR="00934F6A" w:rsidRDefault="00934F6A" w:rsidP="00B10521">
      <w:pPr>
        <w:rPr>
          <w:rtl/>
        </w:rPr>
      </w:pPr>
      <w:r>
        <w:rPr>
          <w:rtl/>
        </w:rPr>
        <w:t>אימאן ח'טיב יאסין</w:t>
      </w:r>
      <w:r>
        <w:rPr>
          <w:rtl/>
        </w:rPr>
        <w:tab/>
        <w:t xml:space="preserve">–   </w:t>
      </w:r>
      <w:r>
        <w:rPr>
          <w:rFonts w:hint="cs"/>
          <w:rtl/>
        </w:rPr>
        <w:t>נגד</w:t>
      </w:r>
    </w:p>
    <w:p w:rsidR="00934F6A" w:rsidRDefault="00934F6A" w:rsidP="00B10521">
      <w:pPr>
        <w:rPr>
          <w:rtl/>
        </w:rPr>
      </w:pPr>
      <w:r>
        <w:rPr>
          <w:rtl/>
        </w:rPr>
        <w:t>ווליד טאהא</w:t>
      </w:r>
      <w:r>
        <w:rPr>
          <w:rtl/>
        </w:rPr>
        <w:tab/>
      </w:r>
      <w:r>
        <w:rPr>
          <w:rtl/>
        </w:rPr>
        <w:tab/>
        <w:t xml:space="preserve">–   </w:t>
      </w:r>
      <w:r>
        <w:rPr>
          <w:rFonts w:hint="cs"/>
          <w:rtl/>
        </w:rPr>
        <w:t>נגד</w:t>
      </w:r>
    </w:p>
    <w:p w:rsidR="00934F6A" w:rsidRDefault="00934F6A" w:rsidP="00B10521">
      <w:pPr>
        <w:rPr>
          <w:rtl/>
        </w:rPr>
      </w:pPr>
      <w:r>
        <w:rPr>
          <w:rtl/>
        </w:rPr>
        <w:t>בועז טופורובסקי</w:t>
      </w:r>
      <w:r>
        <w:rPr>
          <w:rtl/>
        </w:rPr>
        <w:tab/>
      </w:r>
      <w:r>
        <w:rPr>
          <w:rtl/>
        </w:rPr>
        <w:tab/>
        <w:t xml:space="preserve">–   </w:t>
      </w:r>
      <w:r>
        <w:rPr>
          <w:rFonts w:hint="cs"/>
          <w:rtl/>
        </w:rPr>
        <w:t>אינו נוכח</w:t>
      </w:r>
    </w:p>
    <w:p w:rsidR="00934F6A" w:rsidRDefault="00934F6A" w:rsidP="00B10521">
      <w:pPr>
        <w:rPr>
          <w:rtl/>
        </w:rPr>
      </w:pPr>
      <w:r>
        <w:rPr>
          <w:rtl/>
        </w:rPr>
        <w:t>משה טור פז</w:t>
      </w:r>
      <w:r>
        <w:rPr>
          <w:rtl/>
        </w:rPr>
        <w:tab/>
      </w:r>
      <w:r>
        <w:rPr>
          <w:rtl/>
        </w:rPr>
        <w:tab/>
        <w:t xml:space="preserve">–   </w:t>
      </w:r>
      <w:r>
        <w:rPr>
          <w:rFonts w:hint="cs"/>
          <w:rtl/>
        </w:rPr>
        <w:t>נגד</w:t>
      </w:r>
    </w:p>
    <w:p w:rsidR="00934F6A" w:rsidRDefault="00934F6A" w:rsidP="00B10521">
      <w:pPr>
        <w:rPr>
          <w:rtl/>
        </w:rPr>
      </w:pPr>
      <w:r>
        <w:rPr>
          <w:rtl/>
        </w:rPr>
        <w:t>אחמד טיבי</w:t>
      </w:r>
      <w:r>
        <w:rPr>
          <w:rtl/>
        </w:rPr>
        <w:tab/>
      </w:r>
      <w:r>
        <w:rPr>
          <w:rtl/>
        </w:rPr>
        <w:tab/>
        <w:t xml:space="preserve">–   </w:t>
      </w:r>
      <w:r>
        <w:rPr>
          <w:rFonts w:hint="cs"/>
          <w:rtl/>
        </w:rPr>
        <w:t>אינו נוכח</w:t>
      </w:r>
    </w:p>
    <w:p w:rsidR="00934F6A" w:rsidRDefault="00934F6A" w:rsidP="00B10521">
      <w:pPr>
        <w:rPr>
          <w:rtl/>
        </w:rPr>
      </w:pPr>
      <w:r>
        <w:rPr>
          <w:rtl/>
        </w:rPr>
        <w:t>יוסף טייב</w:t>
      </w:r>
      <w:r>
        <w:rPr>
          <w:rtl/>
        </w:rPr>
        <w:tab/>
      </w:r>
      <w:r>
        <w:rPr>
          <w:rtl/>
        </w:rPr>
        <w:tab/>
        <w:t xml:space="preserve">–   </w:t>
      </w:r>
      <w:r>
        <w:rPr>
          <w:rFonts w:hint="cs"/>
          <w:rtl/>
        </w:rPr>
        <w:t>בעד</w:t>
      </w:r>
    </w:p>
    <w:p w:rsidR="00934F6A" w:rsidRDefault="00934F6A" w:rsidP="00B10521">
      <w:pPr>
        <w:rPr>
          <w:rtl/>
        </w:rPr>
      </w:pPr>
      <w:r>
        <w:rPr>
          <w:rtl/>
        </w:rPr>
        <w:t>אלון טל</w:t>
      </w:r>
      <w:r>
        <w:rPr>
          <w:rtl/>
        </w:rPr>
        <w:tab/>
      </w:r>
      <w:r>
        <w:rPr>
          <w:rtl/>
        </w:rPr>
        <w:tab/>
      </w:r>
      <w:r>
        <w:rPr>
          <w:rtl/>
        </w:rPr>
        <w:tab/>
        <w:t xml:space="preserve">–   </w:t>
      </w:r>
      <w:r>
        <w:rPr>
          <w:rFonts w:hint="cs"/>
          <w:rtl/>
        </w:rPr>
        <w:t>נגד</w:t>
      </w:r>
    </w:p>
    <w:p w:rsidR="00934F6A" w:rsidRDefault="00934F6A" w:rsidP="00B10521">
      <w:pPr>
        <w:rPr>
          <w:rtl/>
        </w:rPr>
      </w:pPr>
      <w:r>
        <w:rPr>
          <w:rtl/>
        </w:rPr>
        <w:t>דסטה גדי יברקן</w:t>
      </w:r>
      <w:r>
        <w:rPr>
          <w:rtl/>
        </w:rPr>
        <w:tab/>
      </w:r>
      <w:r>
        <w:rPr>
          <w:rtl/>
        </w:rPr>
        <w:tab/>
        <w:t xml:space="preserve">–   </w:t>
      </w:r>
      <w:r>
        <w:rPr>
          <w:rFonts w:hint="cs"/>
          <w:rtl/>
        </w:rPr>
        <w:t>אינו נוכח</w:t>
      </w:r>
    </w:p>
    <w:p w:rsidR="00934F6A" w:rsidRDefault="00934F6A" w:rsidP="00B10521">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934F6A" w:rsidRDefault="00934F6A" w:rsidP="00B10521">
      <w:pPr>
        <w:rPr>
          <w:rtl/>
        </w:rPr>
      </w:pPr>
      <w:r>
        <w:rPr>
          <w:rtl/>
        </w:rPr>
        <w:t>אלי כהן</w:t>
      </w:r>
      <w:r>
        <w:rPr>
          <w:rtl/>
        </w:rPr>
        <w:tab/>
      </w:r>
      <w:r>
        <w:rPr>
          <w:rtl/>
        </w:rPr>
        <w:tab/>
      </w:r>
      <w:r>
        <w:rPr>
          <w:rtl/>
        </w:rPr>
        <w:tab/>
        <w:t xml:space="preserve">–   </w:t>
      </w:r>
      <w:r>
        <w:rPr>
          <w:rFonts w:hint="cs"/>
          <w:rtl/>
        </w:rPr>
        <w:t>אינו נוכח</w:t>
      </w:r>
    </w:p>
    <w:p w:rsidR="00934F6A" w:rsidRDefault="00934F6A" w:rsidP="00B10521">
      <w:pPr>
        <w:rPr>
          <w:rtl/>
        </w:rPr>
      </w:pPr>
      <w:r>
        <w:rPr>
          <w:rtl/>
        </w:rPr>
        <w:t>מאיר כהן</w:t>
      </w:r>
      <w:r>
        <w:rPr>
          <w:rtl/>
        </w:rPr>
        <w:tab/>
      </w:r>
      <w:r>
        <w:rPr>
          <w:rtl/>
        </w:rPr>
        <w:tab/>
        <w:t xml:space="preserve">–   </w:t>
      </w:r>
      <w:r>
        <w:rPr>
          <w:rFonts w:hint="cs"/>
          <w:rtl/>
        </w:rPr>
        <w:t>אינו נוכח</w:t>
      </w:r>
    </w:p>
    <w:p w:rsidR="00934F6A" w:rsidRDefault="00934F6A" w:rsidP="00B10521">
      <w:pPr>
        <w:rPr>
          <w:rtl/>
        </w:rPr>
      </w:pPr>
      <w:r>
        <w:rPr>
          <w:rtl/>
        </w:rPr>
        <w:t>יום טוב חי כלפון</w:t>
      </w:r>
      <w:r>
        <w:rPr>
          <w:rtl/>
        </w:rPr>
        <w:tab/>
      </w:r>
      <w:r>
        <w:rPr>
          <w:rtl/>
        </w:rPr>
        <w:tab/>
        <w:t xml:space="preserve">–   </w:t>
      </w:r>
      <w:r>
        <w:rPr>
          <w:rFonts w:hint="cs"/>
          <w:rtl/>
        </w:rPr>
        <w:t>נגד</w:t>
      </w:r>
    </w:p>
    <w:p w:rsidR="00934F6A" w:rsidRDefault="00934F6A" w:rsidP="00B10521">
      <w:pPr>
        <w:rPr>
          <w:rtl/>
        </w:rPr>
      </w:pPr>
      <w:r>
        <w:rPr>
          <w:rtl/>
        </w:rPr>
        <w:t>עופר כסיף</w:t>
      </w:r>
      <w:r>
        <w:rPr>
          <w:rtl/>
        </w:rPr>
        <w:tab/>
      </w:r>
      <w:r>
        <w:rPr>
          <w:rtl/>
        </w:rPr>
        <w:tab/>
        <w:t xml:space="preserve">–   </w:t>
      </w:r>
      <w:r>
        <w:rPr>
          <w:rFonts w:hint="cs"/>
          <w:rtl/>
        </w:rPr>
        <w:t>אינו נוכח</w:t>
      </w:r>
    </w:p>
    <w:p w:rsidR="00934F6A" w:rsidRDefault="00934F6A" w:rsidP="00B10521">
      <w:pPr>
        <w:rPr>
          <w:rtl/>
        </w:rPr>
      </w:pPr>
      <w:r>
        <w:rPr>
          <w:rtl/>
        </w:rPr>
        <w:t>אופיר כץ</w:t>
      </w:r>
      <w:r>
        <w:rPr>
          <w:rtl/>
        </w:rPr>
        <w:tab/>
      </w:r>
      <w:r>
        <w:rPr>
          <w:rtl/>
        </w:rPr>
        <w:tab/>
        <w:t xml:space="preserve">–   </w:t>
      </w:r>
      <w:r>
        <w:rPr>
          <w:rFonts w:hint="cs"/>
          <w:rtl/>
        </w:rPr>
        <w:t>בעד</w:t>
      </w:r>
    </w:p>
    <w:p w:rsidR="00934F6A" w:rsidRDefault="00934F6A" w:rsidP="00B10521">
      <w:pPr>
        <w:rPr>
          <w:rtl/>
        </w:rPr>
      </w:pPr>
      <w:r>
        <w:rPr>
          <w:rtl/>
        </w:rPr>
        <w:t>חיים כץ</w:t>
      </w:r>
      <w:r>
        <w:rPr>
          <w:rtl/>
        </w:rPr>
        <w:tab/>
      </w:r>
      <w:r>
        <w:rPr>
          <w:rtl/>
        </w:rPr>
        <w:tab/>
      </w:r>
      <w:r>
        <w:rPr>
          <w:rtl/>
        </w:rPr>
        <w:tab/>
        <w:t xml:space="preserve">–   </w:t>
      </w:r>
      <w:r>
        <w:rPr>
          <w:rFonts w:hint="cs"/>
          <w:rtl/>
        </w:rPr>
        <w:t>אינו נוכח</w:t>
      </w:r>
    </w:p>
    <w:p w:rsidR="00934F6A" w:rsidRDefault="00934F6A" w:rsidP="00B10521">
      <w:pPr>
        <w:rPr>
          <w:rtl/>
        </w:rPr>
      </w:pPr>
      <w:r>
        <w:rPr>
          <w:rtl/>
        </w:rPr>
        <w:t>ישראל כץ</w:t>
      </w:r>
      <w:r>
        <w:rPr>
          <w:rtl/>
        </w:rPr>
        <w:tab/>
      </w:r>
      <w:r>
        <w:rPr>
          <w:rtl/>
        </w:rPr>
        <w:tab/>
        <w:t xml:space="preserve">–   </w:t>
      </w:r>
      <w:r>
        <w:rPr>
          <w:rFonts w:hint="cs"/>
          <w:rtl/>
        </w:rPr>
        <w:t>אינו נוכח</w:t>
      </w:r>
    </w:p>
    <w:p w:rsidR="00934F6A" w:rsidRDefault="00934F6A" w:rsidP="00B10521">
      <w:pPr>
        <w:rPr>
          <w:rtl/>
        </w:rPr>
      </w:pPr>
      <w:r>
        <w:rPr>
          <w:rtl/>
        </w:rPr>
        <w:t>רון כץ</w:t>
      </w:r>
      <w:r>
        <w:rPr>
          <w:rtl/>
        </w:rPr>
        <w:tab/>
      </w:r>
      <w:r>
        <w:rPr>
          <w:rtl/>
        </w:rPr>
        <w:tab/>
      </w:r>
      <w:r>
        <w:rPr>
          <w:rtl/>
        </w:rPr>
        <w:tab/>
        <w:t xml:space="preserve">–   </w:t>
      </w:r>
      <w:r>
        <w:rPr>
          <w:rFonts w:hint="cs"/>
          <w:rtl/>
        </w:rPr>
        <w:t>נגד</w:t>
      </w:r>
    </w:p>
    <w:p w:rsidR="00934F6A" w:rsidRDefault="00934F6A" w:rsidP="00B10521">
      <w:pPr>
        <w:rPr>
          <w:rtl/>
        </w:rPr>
      </w:pPr>
      <w:r>
        <w:rPr>
          <w:rtl/>
        </w:rPr>
        <w:t>יוראי להב הרצנו</w:t>
      </w:r>
      <w:r>
        <w:rPr>
          <w:rtl/>
        </w:rPr>
        <w:tab/>
      </w:r>
      <w:r>
        <w:rPr>
          <w:rtl/>
        </w:rPr>
        <w:tab/>
        <w:t xml:space="preserve">–   </w:t>
      </w:r>
      <w:r>
        <w:rPr>
          <w:rFonts w:hint="cs"/>
          <w:rtl/>
        </w:rPr>
        <w:t>נגד</w:t>
      </w:r>
    </w:p>
    <w:p w:rsidR="00934F6A" w:rsidRDefault="00934F6A" w:rsidP="00B10521">
      <w:pPr>
        <w:rPr>
          <w:rtl/>
        </w:rPr>
      </w:pPr>
      <w:r>
        <w:rPr>
          <w:rtl/>
        </w:rPr>
        <w:t>מיקי לוי</w:t>
      </w:r>
      <w:r>
        <w:rPr>
          <w:rtl/>
        </w:rPr>
        <w:tab/>
      </w:r>
      <w:r>
        <w:rPr>
          <w:rtl/>
        </w:rPr>
        <w:tab/>
      </w:r>
      <w:r>
        <w:rPr>
          <w:rtl/>
        </w:rPr>
        <w:tab/>
        <w:t xml:space="preserve">–   </w:t>
      </w:r>
      <w:r>
        <w:rPr>
          <w:rFonts w:hint="cs"/>
          <w:rtl/>
        </w:rPr>
        <w:t>נגד</w:t>
      </w:r>
    </w:p>
    <w:p w:rsidR="00934F6A" w:rsidRDefault="00934F6A" w:rsidP="00B10521">
      <w:pPr>
        <w:rPr>
          <w:rtl/>
        </w:rPr>
      </w:pPr>
      <w:r>
        <w:rPr>
          <w:rtl/>
        </w:rPr>
        <w:t>אורלי לוי אבקסיס</w:t>
      </w:r>
      <w:r>
        <w:rPr>
          <w:rtl/>
        </w:rPr>
        <w:tab/>
        <w:t xml:space="preserve">–   </w:t>
      </w:r>
      <w:r>
        <w:rPr>
          <w:rFonts w:hint="cs"/>
          <w:rtl/>
        </w:rPr>
        <w:t>אינה נוכחת</w:t>
      </w:r>
    </w:p>
    <w:p w:rsidR="00934F6A" w:rsidRDefault="00934F6A" w:rsidP="00B10521">
      <w:pPr>
        <w:rPr>
          <w:rtl/>
        </w:rPr>
      </w:pPr>
      <w:r>
        <w:rPr>
          <w:rtl/>
        </w:rPr>
        <w:t>יריב לוין</w:t>
      </w:r>
      <w:r>
        <w:rPr>
          <w:rtl/>
        </w:rPr>
        <w:tab/>
      </w:r>
      <w:r>
        <w:rPr>
          <w:rtl/>
        </w:rPr>
        <w:tab/>
      </w:r>
      <w:r>
        <w:rPr>
          <w:rtl/>
        </w:rPr>
        <w:tab/>
        <w:t xml:space="preserve">–   </w:t>
      </w:r>
      <w:r>
        <w:rPr>
          <w:rFonts w:hint="cs"/>
          <w:rtl/>
        </w:rPr>
        <w:t>בעד</w:t>
      </w:r>
    </w:p>
    <w:p w:rsidR="00934F6A" w:rsidRDefault="00934F6A" w:rsidP="00B10521">
      <w:pPr>
        <w:rPr>
          <w:rtl/>
        </w:rPr>
      </w:pPr>
      <w:r>
        <w:rPr>
          <w:rtl/>
        </w:rPr>
        <w:t>נעמה לזימי</w:t>
      </w:r>
      <w:r>
        <w:rPr>
          <w:rtl/>
        </w:rPr>
        <w:tab/>
      </w:r>
      <w:r>
        <w:rPr>
          <w:rtl/>
        </w:rPr>
        <w:tab/>
        <w:t xml:space="preserve">–   </w:t>
      </w:r>
      <w:r>
        <w:rPr>
          <w:rFonts w:hint="cs"/>
          <w:rtl/>
        </w:rPr>
        <w:t>נגד</w:t>
      </w:r>
    </w:p>
    <w:p w:rsidR="00934F6A" w:rsidRDefault="00934F6A" w:rsidP="00B10521">
      <w:pPr>
        <w:rPr>
          <w:rtl/>
        </w:rPr>
      </w:pPr>
      <w:r>
        <w:rPr>
          <w:rtl/>
        </w:rPr>
        <w:t>יעקב ליצמן</w:t>
      </w:r>
      <w:r>
        <w:rPr>
          <w:rtl/>
        </w:rPr>
        <w:tab/>
      </w:r>
      <w:r>
        <w:rPr>
          <w:rtl/>
        </w:rPr>
        <w:tab/>
        <w:t xml:space="preserve">–   </w:t>
      </w:r>
      <w:r>
        <w:rPr>
          <w:rFonts w:hint="cs"/>
          <w:rtl/>
        </w:rPr>
        <w:t>אינו נוכח</w:t>
      </w:r>
    </w:p>
    <w:p w:rsidR="00934F6A" w:rsidRDefault="00934F6A" w:rsidP="00B10521">
      <w:pPr>
        <w:rPr>
          <w:rtl/>
        </w:rPr>
      </w:pPr>
      <w:r>
        <w:rPr>
          <w:rtl/>
        </w:rPr>
        <w:t>גבי לסקי</w:t>
      </w:r>
      <w:r>
        <w:rPr>
          <w:rtl/>
        </w:rPr>
        <w:tab/>
      </w:r>
      <w:r>
        <w:rPr>
          <w:rtl/>
        </w:rPr>
        <w:tab/>
        <w:t xml:space="preserve">–   </w:t>
      </w:r>
      <w:r>
        <w:rPr>
          <w:rFonts w:hint="cs"/>
          <w:rtl/>
        </w:rPr>
        <w:t>נגד</w:t>
      </w:r>
    </w:p>
    <w:p w:rsidR="00934F6A" w:rsidRDefault="00934F6A" w:rsidP="00B10521">
      <w:pPr>
        <w:rPr>
          <w:rtl/>
        </w:rPr>
      </w:pPr>
      <w:r>
        <w:rPr>
          <w:rtl/>
        </w:rPr>
        <w:t>יאיר לפיד</w:t>
      </w:r>
      <w:r>
        <w:rPr>
          <w:rtl/>
        </w:rPr>
        <w:tab/>
      </w:r>
      <w:r>
        <w:rPr>
          <w:rtl/>
        </w:rPr>
        <w:tab/>
        <w:t xml:space="preserve">–   </w:t>
      </w:r>
      <w:r>
        <w:rPr>
          <w:rFonts w:hint="cs"/>
          <w:rtl/>
        </w:rPr>
        <w:t>נגד</w:t>
      </w:r>
    </w:p>
    <w:p w:rsidR="00934F6A" w:rsidRDefault="00934F6A" w:rsidP="00B10521">
      <w:pPr>
        <w:rPr>
          <w:rtl/>
        </w:rPr>
      </w:pPr>
      <w:r>
        <w:rPr>
          <w:rtl/>
        </w:rPr>
        <w:t>לימור מגן תלם</w:t>
      </w:r>
      <w:r>
        <w:rPr>
          <w:rtl/>
        </w:rPr>
        <w:tab/>
      </w:r>
      <w:r>
        <w:rPr>
          <w:rtl/>
        </w:rPr>
        <w:tab/>
        <w:t xml:space="preserve">–   </w:t>
      </w:r>
      <w:r>
        <w:rPr>
          <w:rFonts w:hint="cs"/>
          <w:rtl/>
        </w:rPr>
        <w:t>נגד</w:t>
      </w:r>
    </w:p>
    <w:p w:rsidR="00934F6A" w:rsidRDefault="00934F6A" w:rsidP="00B10521">
      <w:pPr>
        <w:rPr>
          <w:rtl/>
        </w:rPr>
      </w:pPr>
      <w:r>
        <w:rPr>
          <w:rtl/>
        </w:rPr>
        <w:t>אמילי חיה מואטי</w:t>
      </w:r>
      <w:r>
        <w:rPr>
          <w:rtl/>
        </w:rPr>
        <w:tab/>
      </w:r>
      <w:r>
        <w:rPr>
          <w:rtl/>
        </w:rPr>
        <w:tab/>
        <w:t xml:space="preserve">–   </w:t>
      </w:r>
      <w:r>
        <w:rPr>
          <w:rFonts w:hint="cs"/>
          <w:rtl/>
        </w:rPr>
        <w:t>נגד</w:t>
      </w:r>
    </w:p>
    <w:p w:rsidR="00934F6A" w:rsidRDefault="00934F6A" w:rsidP="00B10521">
      <w:pPr>
        <w:rPr>
          <w:rtl/>
        </w:rPr>
      </w:pPr>
      <w:r>
        <w:rPr>
          <w:rtl/>
        </w:rPr>
        <w:t>פטין מולא</w:t>
      </w:r>
      <w:r>
        <w:rPr>
          <w:rtl/>
        </w:rPr>
        <w:tab/>
      </w:r>
      <w:r>
        <w:rPr>
          <w:rtl/>
        </w:rPr>
        <w:tab/>
        <w:t xml:space="preserve">–   </w:t>
      </w:r>
      <w:r>
        <w:rPr>
          <w:rFonts w:hint="cs"/>
          <w:rtl/>
        </w:rPr>
        <w:t>בעד</w:t>
      </w:r>
    </w:p>
    <w:p w:rsidR="00934F6A" w:rsidRDefault="00934F6A" w:rsidP="00B10521">
      <w:pPr>
        <w:rPr>
          <w:rtl/>
        </w:rPr>
      </w:pPr>
      <w:r>
        <w:rPr>
          <w:rtl/>
        </w:rPr>
        <w:t>טטיאנה מזרסקי</w:t>
      </w:r>
      <w:r>
        <w:rPr>
          <w:rtl/>
        </w:rPr>
        <w:tab/>
      </w:r>
      <w:r>
        <w:rPr>
          <w:rtl/>
        </w:rPr>
        <w:tab/>
        <w:t xml:space="preserve">–   </w:t>
      </w:r>
      <w:r>
        <w:rPr>
          <w:rFonts w:hint="cs"/>
          <w:rtl/>
        </w:rPr>
        <w:t>נגד</w:t>
      </w:r>
    </w:p>
    <w:p w:rsidR="00934F6A" w:rsidRDefault="00934F6A" w:rsidP="00B10521">
      <w:pPr>
        <w:rPr>
          <w:rtl/>
        </w:rPr>
      </w:pPr>
      <w:r>
        <w:rPr>
          <w:rtl/>
        </w:rPr>
        <w:t>מרב מיכאלי</w:t>
      </w:r>
      <w:r>
        <w:rPr>
          <w:rtl/>
        </w:rPr>
        <w:tab/>
      </w:r>
      <w:r>
        <w:rPr>
          <w:rtl/>
        </w:rPr>
        <w:tab/>
        <w:t xml:space="preserve">–   </w:t>
      </w:r>
      <w:r>
        <w:rPr>
          <w:rFonts w:hint="cs"/>
          <w:rtl/>
        </w:rPr>
        <w:t>נגד</w:t>
      </w:r>
    </w:p>
    <w:p w:rsidR="00934F6A" w:rsidRDefault="00934F6A" w:rsidP="00B10521">
      <w:pPr>
        <w:rPr>
          <w:rtl/>
        </w:rPr>
      </w:pPr>
      <w:r>
        <w:rPr>
          <w:rtl/>
        </w:rPr>
        <w:t>יוליה מלינובסקי</w:t>
      </w:r>
      <w:r>
        <w:rPr>
          <w:rtl/>
        </w:rPr>
        <w:tab/>
      </w:r>
      <w:r>
        <w:rPr>
          <w:rtl/>
        </w:rPr>
        <w:tab/>
        <w:t xml:space="preserve">–   </w:t>
      </w:r>
      <w:r>
        <w:rPr>
          <w:rFonts w:hint="cs"/>
          <w:rtl/>
        </w:rPr>
        <w:t>נגד</w:t>
      </w:r>
    </w:p>
    <w:p w:rsidR="00934F6A" w:rsidRDefault="00934F6A" w:rsidP="00B10521">
      <w:pPr>
        <w:rPr>
          <w:rtl/>
        </w:rPr>
      </w:pPr>
      <w:r>
        <w:rPr>
          <w:rtl/>
        </w:rPr>
        <w:t>מיכאל מלכיאלי</w:t>
      </w:r>
      <w:r>
        <w:rPr>
          <w:rtl/>
        </w:rPr>
        <w:tab/>
      </w:r>
      <w:r>
        <w:rPr>
          <w:rtl/>
        </w:rPr>
        <w:tab/>
        <w:t xml:space="preserve">–   </w:t>
      </w:r>
      <w:r>
        <w:rPr>
          <w:rFonts w:hint="cs"/>
          <w:rtl/>
        </w:rPr>
        <w:t>אינו נוכח</w:t>
      </w:r>
    </w:p>
    <w:p w:rsidR="00934F6A" w:rsidRDefault="00934F6A" w:rsidP="00B10521">
      <w:pPr>
        <w:rPr>
          <w:rtl/>
        </w:rPr>
      </w:pPr>
      <w:r>
        <w:rPr>
          <w:rtl/>
        </w:rPr>
        <w:t>אבי מעוז</w:t>
      </w:r>
      <w:r>
        <w:rPr>
          <w:rtl/>
        </w:rPr>
        <w:tab/>
      </w:r>
      <w:r>
        <w:rPr>
          <w:rtl/>
        </w:rPr>
        <w:tab/>
        <w:t xml:space="preserve">–   </w:t>
      </w:r>
      <w:r>
        <w:rPr>
          <w:rFonts w:hint="cs"/>
          <w:rtl/>
        </w:rPr>
        <w:t>אינו נוכח</w:t>
      </w:r>
    </w:p>
    <w:p w:rsidR="00934F6A" w:rsidRDefault="00934F6A" w:rsidP="00B10521">
      <w:pPr>
        <w:rPr>
          <w:rtl/>
        </w:rPr>
      </w:pPr>
      <w:r>
        <w:rPr>
          <w:rtl/>
        </w:rPr>
        <w:t>אורי מקלב</w:t>
      </w:r>
      <w:r>
        <w:rPr>
          <w:rtl/>
        </w:rPr>
        <w:tab/>
      </w:r>
      <w:r>
        <w:rPr>
          <w:rtl/>
        </w:rPr>
        <w:tab/>
        <w:t xml:space="preserve">–   </w:t>
      </w:r>
      <w:r>
        <w:rPr>
          <w:rFonts w:hint="cs"/>
          <w:rtl/>
        </w:rPr>
        <w:t>בעד</w:t>
      </w:r>
    </w:p>
    <w:p w:rsidR="00934F6A" w:rsidRDefault="00934F6A" w:rsidP="00B10521">
      <w:pPr>
        <w:rPr>
          <w:rtl/>
        </w:rPr>
      </w:pPr>
      <w:r>
        <w:rPr>
          <w:rtl/>
        </w:rPr>
        <w:t>אבתיסאם מראענה</w:t>
      </w:r>
      <w:r>
        <w:rPr>
          <w:rtl/>
        </w:rPr>
        <w:tab/>
        <w:t xml:space="preserve">–   </w:t>
      </w:r>
      <w:r>
        <w:rPr>
          <w:rFonts w:hint="cs"/>
          <w:rtl/>
        </w:rPr>
        <w:t>נגד</w:t>
      </w:r>
    </w:p>
    <w:p w:rsidR="00934F6A" w:rsidRDefault="00934F6A" w:rsidP="00B10521">
      <w:pPr>
        <w:rPr>
          <w:rtl/>
        </w:rPr>
      </w:pPr>
      <w:r>
        <w:rPr>
          <w:rtl/>
        </w:rPr>
        <w:t>יעקב מרגי</w:t>
      </w:r>
      <w:r>
        <w:rPr>
          <w:rtl/>
        </w:rPr>
        <w:tab/>
      </w:r>
      <w:r>
        <w:rPr>
          <w:rtl/>
        </w:rPr>
        <w:tab/>
        <w:t xml:space="preserve">–   </w:t>
      </w:r>
      <w:r>
        <w:rPr>
          <w:rFonts w:hint="cs"/>
          <w:rtl/>
        </w:rPr>
        <w:t>אינו נוכח</w:t>
      </w:r>
    </w:p>
    <w:p w:rsidR="00934F6A" w:rsidRDefault="00934F6A" w:rsidP="00B10521">
      <w:pPr>
        <w:rPr>
          <w:rtl/>
        </w:rPr>
      </w:pPr>
      <w:r>
        <w:rPr>
          <w:rtl/>
        </w:rPr>
        <w:t>מופיד מרעי</w:t>
      </w:r>
      <w:r>
        <w:rPr>
          <w:rtl/>
        </w:rPr>
        <w:tab/>
      </w:r>
      <w:r>
        <w:rPr>
          <w:rtl/>
        </w:rPr>
        <w:tab/>
        <w:t xml:space="preserve">–   </w:t>
      </w:r>
      <w:r>
        <w:rPr>
          <w:rFonts w:hint="cs"/>
          <w:rtl/>
        </w:rPr>
        <w:t>נגד</w:t>
      </w:r>
    </w:p>
    <w:p w:rsidR="00934F6A" w:rsidRDefault="00934F6A" w:rsidP="00B10521">
      <w:pPr>
        <w:rPr>
          <w:rtl/>
        </w:rPr>
      </w:pPr>
      <w:r>
        <w:rPr>
          <w:rtl/>
        </w:rPr>
        <w:t>בנימין נתניהו</w:t>
      </w:r>
      <w:r>
        <w:rPr>
          <w:rtl/>
        </w:rPr>
        <w:tab/>
      </w:r>
      <w:r>
        <w:rPr>
          <w:rtl/>
        </w:rPr>
        <w:tab/>
        <w:t xml:space="preserve">–   </w:t>
      </w:r>
      <w:r>
        <w:rPr>
          <w:rFonts w:hint="cs"/>
          <w:rtl/>
        </w:rPr>
        <w:t>אינו נוכח</w:t>
      </w:r>
    </w:p>
    <w:p w:rsidR="00934F6A" w:rsidRDefault="00934F6A" w:rsidP="00B10521">
      <w:pPr>
        <w:rPr>
          <w:rtl/>
        </w:rPr>
      </w:pPr>
      <w:r>
        <w:rPr>
          <w:rtl/>
        </w:rPr>
        <w:t>יואב סגלוביץ'</w:t>
      </w:r>
      <w:r>
        <w:rPr>
          <w:rtl/>
        </w:rPr>
        <w:tab/>
      </w:r>
      <w:r>
        <w:rPr>
          <w:rtl/>
        </w:rPr>
        <w:tab/>
        <w:t xml:space="preserve">–   </w:t>
      </w:r>
      <w:r>
        <w:rPr>
          <w:rFonts w:hint="cs"/>
          <w:rtl/>
        </w:rPr>
        <w:t>נגד</w:t>
      </w:r>
    </w:p>
    <w:p w:rsidR="00934F6A" w:rsidRDefault="00934F6A" w:rsidP="00B10521">
      <w:pPr>
        <w:rPr>
          <w:rtl/>
        </w:rPr>
      </w:pPr>
      <w:r>
        <w:rPr>
          <w:rtl/>
        </w:rPr>
        <w:t>יבגני סובה</w:t>
      </w:r>
      <w:r>
        <w:rPr>
          <w:rtl/>
        </w:rPr>
        <w:tab/>
      </w:r>
      <w:r>
        <w:rPr>
          <w:rtl/>
        </w:rPr>
        <w:tab/>
        <w:t xml:space="preserve">–   </w:t>
      </w:r>
      <w:r>
        <w:rPr>
          <w:rFonts w:hint="cs"/>
          <w:rtl/>
        </w:rPr>
        <w:t>נגד</w:t>
      </w:r>
    </w:p>
    <w:p w:rsidR="00934F6A" w:rsidRDefault="00934F6A" w:rsidP="00B10521">
      <w:pPr>
        <w:rPr>
          <w:rtl/>
        </w:rPr>
      </w:pPr>
      <w:r>
        <w:rPr>
          <w:rtl/>
        </w:rPr>
        <w:t>אופיר סופר</w:t>
      </w:r>
      <w:r>
        <w:rPr>
          <w:rtl/>
        </w:rPr>
        <w:tab/>
      </w:r>
      <w:r>
        <w:rPr>
          <w:rtl/>
        </w:rPr>
        <w:tab/>
        <w:t xml:space="preserve">–   </w:t>
      </w:r>
      <w:r>
        <w:rPr>
          <w:rFonts w:hint="cs"/>
          <w:rtl/>
        </w:rPr>
        <w:t>בעד</w:t>
      </w:r>
    </w:p>
    <w:p w:rsidR="00934F6A" w:rsidRDefault="00934F6A" w:rsidP="00B10521">
      <w:pPr>
        <w:rPr>
          <w:rtl/>
        </w:rPr>
      </w:pPr>
      <w:r>
        <w:rPr>
          <w:rtl/>
        </w:rPr>
        <w:t>אורית מלכה סטרוק</w:t>
      </w:r>
      <w:r>
        <w:rPr>
          <w:rtl/>
        </w:rPr>
        <w:tab/>
        <w:t xml:space="preserve">–   </w:t>
      </w:r>
      <w:r>
        <w:rPr>
          <w:rFonts w:hint="cs"/>
          <w:rtl/>
        </w:rPr>
        <w:t>בעד</w:t>
      </w:r>
    </w:p>
    <w:p w:rsidR="00934F6A" w:rsidRDefault="00934F6A" w:rsidP="00B10521">
      <w:pPr>
        <w:rPr>
          <w:rtl/>
        </w:rPr>
      </w:pPr>
      <w:r>
        <w:rPr>
          <w:rtl/>
        </w:rPr>
        <w:t>עידית סילמן</w:t>
      </w:r>
      <w:r>
        <w:rPr>
          <w:rtl/>
        </w:rPr>
        <w:tab/>
      </w:r>
      <w:r>
        <w:rPr>
          <w:rtl/>
        </w:rPr>
        <w:tab/>
        <w:t xml:space="preserve">–   </w:t>
      </w:r>
      <w:r>
        <w:rPr>
          <w:rFonts w:hint="cs"/>
          <w:rtl/>
        </w:rPr>
        <w:t>אינה נוכחת</w:t>
      </w:r>
    </w:p>
    <w:p w:rsidR="00934F6A" w:rsidRDefault="00934F6A" w:rsidP="00B10521">
      <w:pPr>
        <w:rPr>
          <w:rtl/>
        </w:rPr>
      </w:pPr>
      <w:r>
        <w:rPr>
          <w:rtl/>
        </w:rPr>
        <w:t>עלי סלאלחה</w:t>
      </w:r>
      <w:r>
        <w:rPr>
          <w:rtl/>
        </w:rPr>
        <w:tab/>
      </w:r>
      <w:r>
        <w:rPr>
          <w:rtl/>
        </w:rPr>
        <w:tab/>
        <w:t xml:space="preserve">–   </w:t>
      </w:r>
      <w:r>
        <w:rPr>
          <w:rFonts w:hint="cs"/>
          <w:rtl/>
        </w:rPr>
        <w:t>נגד</w:t>
      </w:r>
    </w:p>
    <w:p w:rsidR="00934F6A" w:rsidRDefault="00934F6A" w:rsidP="00B10521">
      <w:pPr>
        <w:rPr>
          <w:rtl/>
        </w:rPr>
      </w:pPr>
      <w:r>
        <w:rPr>
          <w:rtl/>
        </w:rPr>
        <w:t>בצלאל סמוטריץ'</w:t>
      </w:r>
      <w:r>
        <w:rPr>
          <w:rtl/>
        </w:rPr>
        <w:tab/>
      </w:r>
      <w:r>
        <w:rPr>
          <w:rtl/>
        </w:rPr>
        <w:tab/>
        <w:t xml:space="preserve">–   </w:t>
      </w:r>
      <w:r>
        <w:rPr>
          <w:rFonts w:hint="cs"/>
          <w:rtl/>
        </w:rPr>
        <w:t>בעד</w:t>
      </w:r>
    </w:p>
    <w:p w:rsidR="00934F6A" w:rsidRDefault="00934F6A" w:rsidP="00B10521">
      <w:pPr>
        <w:rPr>
          <w:rtl/>
        </w:rPr>
      </w:pPr>
      <w:r>
        <w:rPr>
          <w:rtl/>
        </w:rPr>
        <w:t>אוסאמה סעדי</w:t>
      </w:r>
      <w:r>
        <w:rPr>
          <w:rtl/>
        </w:rPr>
        <w:tab/>
      </w:r>
      <w:r>
        <w:rPr>
          <w:rtl/>
        </w:rPr>
        <w:tab/>
        <w:t xml:space="preserve">–   </w:t>
      </w:r>
      <w:r>
        <w:rPr>
          <w:rFonts w:hint="cs"/>
          <w:rtl/>
        </w:rPr>
        <w:t>אינו נוכח</w:t>
      </w:r>
    </w:p>
    <w:p w:rsidR="00934F6A" w:rsidRDefault="00934F6A" w:rsidP="00B10521">
      <w:pPr>
        <w:rPr>
          <w:rtl/>
        </w:rPr>
      </w:pPr>
      <w:r>
        <w:rPr>
          <w:rtl/>
        </w:rPr>
        <w:t>מנסור עבאס</w:t>
      </w:r>
      <w:r>
        <w:rPr>
          <w:rtl/>
        </w:rPr>
        <w:tab/>
      </w:r>
      <w:r>
        <w:rPr>
          <w:rtl/>
        </w:rPr>
        <w:tab/>
        <w:t xml:space="preserve">–   </w:t>
      </w:r>
      <w:r>
        <w:rPr>
          <w:rFonts w:hint="cs"/>
          <w:rtl/>
        </w:rPr>
        <w:t>נגד</w:t>
      </w:r>
    </w:p>
    <w:p w:rsidR="00934F6A" w:rsidRDefault="00934F6A" w:rsidP="00B10521">
      <w:pPr>
        <w:rPr>
          <w:rtl/>
        </w:rPr>
      </w:pPr>
      <w:r>
        <w:rPr>
          <w:rtl/>
        </w:rPr>
        <w:t>איימן עודה</w:t>
      </w:r>
      <w:r>
        <w:rPr>
          <w:rtl/>
        </w:rPr>
        <w:tab/>
      </w:r>
      <w:r>
        <w:rPr>
          <w:rtl/>
        </w:rPr>
        <w:tab/>
        <w:t xml:space="preserve">–   </w:t>
      </w:r>
      <w:r>
        <w:rPr>
          <w:rFonts w:hint="cs"/>
          <w:rtl/>
        </w:rPr>
        <w:t>אינו נוכח</w:t>
      </w:r>
    </w:p>
    <w:p w:rsidR="00934F6A" w:rsidRDefault="00934F6A" w:rsidP="00B10521">
      <w:pPr>
        <w:rPr>
          <w:rtl/>
        </w:rPr>
      </w:pPr>
      <w:r>
        <w:rPr>
          <w:rtl/>
        </w:rPr>
        <w:t>חוה אתי עטייה</w:t>
      </w:r>
      <w:r>
        <w:rPr>
          <w:rtl/>
        </w:rPr>
        <w:tab/>
      </w:r>
      <w:r>
        <w:rPr>
          <w:rtl/>
        </w:rPr>
        <w:tab/>
        <w:t xml:space="preserve">–   </w:t>
      </w:r>
      <w:r>
        <w:rPr>
          <w:rFonts w:hint="cs"/>
          <w:rtl/>
        </w:rPr>
        <w:t>בעד</w:t>
      </w:r>
    </w:p>
    <w:p w:rsidR="00934F6A" w:rsidRDefault="00934F6A" w:rsidP="00B10521">
      <w:pPr>
        <w:rPr>
          <w:rtl/>
        </w:rPr>
      </w:pPr>
      <w:r>
        <w:rPr>
          <w:rtl/>
        </w:rPr>
        <w:t>יצחק פינדרוס</w:t>
      </w:r>
      <w:r>
        <w:rPr>
          <w:rtl/>
        </w:rPr>
        <w:tab/>
      </w:r>
      <w:r>
        <w:rPr>
          <w:rtl/>
        </w:rPr>
        <w:tab/>
        <w:t xml:space="preserve">–   </w:t>
      </w:r>
      <w:r>
        <w:rPr>
          <w:rFonts w:hint="cs"/>
          <w:rtl/>
        </w:rPr>
        <w:t>בעד</w:t>
      </w:r>
    </w:p>
    <w:p w:rsidR="00934F6A" w:rsidRDefault="00934F6A" w:rsidP="00B10521">
      <w:pPr>
        <w:rPr>
          <w:rtl/>
        </w:rPr>
      </w:pPr>
      <w:r>
        <w:rPr>
          <w:rtl/>
        </w:rPr>
        <w:t>שירלי פינטו קדוש</w:t>
      </w:r>
      <w:r>
        <w:rPr>
          <w:rtl/>
        </w:rPr>
        <w:tab/>
        <w:t xml:space="preserve">–   </w:t>
      </w:r>
      <w:r>
        <w:rPr>
          <w:rFonts w:hint="cs"/>
          <w:rtl/>
        </w:rPr>
        <w:t>נגד</w:t>
      </w:r>
    </w:p>
    <w:p w:rsidR="00934F6A" w:rsidRDefault="00934F6A" w:rsidP="00B10521">
      <w:pPr>
        <w:rPr>
          <w:rtl/>
        </w:rPr>
      </w:pPr>
      <w:r>
        <w:rPr>
          <w:rtl/>
        </w:rPr>
        <w:t>מאיר פרוש</w:t>
      </w:r>
      <w:r>
        <w:rPr>
          <w:rtl/>
        </w:rPr>
        <w:tab/>
      </w:r>
      <w:r>
        <w:rPr>
          <w:rtl/>
        </w:rPr>
        <w:tab/>
        <w:t xml:space="preserve">–   </w:t>
      </w:r>
      <w:r>
        <w:rPr>
          <w:rFonts w:hint="cs"/>
          <w:rtl/>
        </w:rPr>
        <w:t>אינו נוכח</w:t>
      </w:r>
    </w:p>
    <w:p w:rsidR="00934F6A" w:rsidRDefault="00934F6A" w:rsidP="00B10521">
      <w:pPr>
        <w:rPr>
          <w:rtl/>
        </w:rPr>
      </w:pPr>
      <w:r>
        <w:rPr>
          <w:rtl/>
        </w:rPr>
        <w:t>יסמין פרידמן</w:t>
      </w:r>
      <w:r>
        <w:rPr>
          <w:rtl/>
        </w:rPr>
        <w:tab/>
      </w:r>
      <w:r>
        <w:rPr>
          <w:rtl/>
        </w:rPr>
        <w:tab/>
        <w:t xml:space="preserve">–   </w:t>
      </w:r>
      <w:r>
        <w:rPr>
          <w:rFonts w:hint="cs"/>
          <w:rtl/>
        </w:rPr>
        <w:t>נגד</w:t>
      </w:r>
    </w:p>
    <w:p w:rsidR="00934F6A" w:rsidRDefault="00934F6A" w:rsidP="00B10521">
      <w:pPr>
        <w:rPr>
          <w:rtl/>
        </w:rPr>
      </w:pPr>
      <w:r>
        <w:rPr>
          <w:rtl/>
        </w:rPr>
        <w:t>אביר קארה</w:t>
      </w:r>
      <w:r>
        <w:rPr>
          <w:rtl/>
        </w:rPr>
        <w:tab/>
      </w:r>
      <w:r>
        <w:rPr>
          <w:rtl/>
        </w:rPr>
        <w:tab/>
        <w:t xml:space="preserve">–   </w:t>
      </w:r>
      <w:r>
        <w:rPr>
          <w:rFonts w:hint="cs"/>
          <w:rtl/>
        </w:rPr>
        <w:t>נגד</w:t>
      </w:r>
    </w:p>
    <w:p w:rsidR="00934F6A" w:rsidRDefault="00934F6A" w:rsidP="00B10521">
      <w:pPr>
        <w:rPr>
          <w:rtl/>
        </w:rPr>
      </w:pPr>
      <w:r>
        <w:rPr>
          <w:rtl/>
        </w:rPr>
        <w:t>אלכס קושניר</w:t>
      </w:r>
      <w:r>
        <w:rPr>
          <w:rtl/>
        </w:rPr>
        <w:tab/>
      </w:r>
      <w:r>
        <w:rPr>
          <w:rtl/>
        </w:rPr>
        <w:tab/>
        <w:t xml:space="preserve">–   </w:t>
      </w:r>
      <w:r>
        <w:rPr>
          <w:rFonts w:hint="cs"/>
          <w:rtl/>
        </w:rPr>
        <w:t>נגד</w:t>
      </w:r>
    </w:p>
    <w:p w:rsidR="00934F6A" w:rsidRDefault="00934F6A" w:rsidP="00B10521">
      <w:pPr>
        <w:rPr>
          <w:rtl/>
        </w:rPr>
      </w:pPr>
      <w:r>
        <w:rPr>
          <w:rtl/>
        </w:rPr>
        <w:t>יואב קיש</w:t>
      </w:r>
      <w:r>
        <w:rPr>
          <w:rtl/>
        </w:rPr>
        <w:tab/>
      </w:r>
      <w:r>
        <w:rPr>
          <w:rtl/>
        </w:rPr>
        <w:tab/>
        <w:t xml:space="preserve">–   </w:t>
      </w:r>
      <w:r>
        <w:rPr>
          <w:rFonts w:hint="cs"/>
          <w:rtl/>
        </w:rPr>
        <w:t>בעד</w:t>
      </w:r>
    </w:p>
    <w:p w:rsidR="00934F6A" w:rsidRDefault="00934F6A" w:rsidP="00B10521">
      <w:pPr>
        <w:rPr>
          <w:rtl/>
        </w:rPr>
      </w:pPr>
      <w:r>
        <w:rPr>
          <w:rtl/>
        </w:rPr>
        <w:t>גלעד קריב</w:t>
      </w:r>
      <w:r>
        <w:rPr>
          <w:rtl/>
        </w:rPr>
        <w:tab/>
      </w:r>
      <w:r>
        <w:rPr>
          <w:rtl/>
        </w:rPr>
        <w:tab/>
        <w:t xml:space="preserve">–   </w:t>
      </w:r>
      <w:r>
        <w:rPr>
          <w:rFonts w:hint="cs"/>
          <w:rtl/>
        </w:rPr>
        <w:t>אינו נוכח</w:t>
      </w:r>
    </w:p>
    <w:p w:rsidR="00934F6A" w:rsidRDefault="00934F6A" w:rsidP="00B10521">
      <w:pPr>
        <w:rPr>
          <w:rtl/>
        </w:rPr>
      </w:pPr>
      <w:r>
        <w:rPr>
          <w:rtl/>
        </w:rPr>
        <w:t>שלמה קרעי</w:t>
      </w:r>
      <w:r>
        <w:rPr>
          <w:rtl/>
        </w:rPr>
        <w:tab/>
      </w:r>
      <w:r>
        <w:rPr>
          <w:rtl/>
        </w:rPr>
        <w:tab/>
        <w:t xml:space="preserve">–   </w:t>
      </w:r>
      <w:r>
        <w:rPr>
          <w:rFonts w:hint="cs"/>
          <w:rtl/>
        </w:rPr>
        <w:t>בעד</w:t>
      </w:r>
    </w:p>
    <w:p w:rsidR="00934F6A" w:rsidRDefault="00934F6A" w:rsidP="00B10521">
      <w:pPr>
        <w:rPr>
          <w:rtl/>
        </w:rPr>
      </w:pPr>
      <w:r>
        <w:rPr>
          <w:rtl/>
        </w:rPr>
        <w:t>מירי מרים רגב</w:t>
      </w:r>
      <w:r>
        <w:rPr>
          <w:rtl/>
        </w:rPr>
        <w:tab/>
      </w:r>
      <w:r>
        <w:rPr>
          <w:rtl/>
        </w:rPr>
        <w:tab/>
        <w:t xml:space="preserve">–   </w:t>
      </w:r>
      <w:r>
        <w:rPr>
          <w:rFonts w:hint="cs"/>
          <w:rtl/>
        </w:rPr>
        <w:t>אינה נוכחת</w:t>
      </w:r>
    </w:p>
    <w:p w:rsidR="00934F6A" w:rsidRDefault="00934F6A" w:rsidP="00B10521">
      <w:pPr>
        <w:rPr>
          <w:rtl/>
        </w:rPr>
      </w:pPr>
      <w:r>
        <w:rPr>
          <w:rtl/>
        </w:rPr>
        <w:t>מיכל רוזין</w:t>
      </w:r>
      <w:r>
        <w:rPr>
          <w:rtl/>
        </w:rPr>
        <w:tab/>
      </w:r>
      <w:r>
        <w:rPr>
          <w:rtl/>
        </w:rPr>
        <w:tab/>
        <w:t xml:space="preserve">–   </w:t>
      </w:r>
      <w:r>
        <w:rPr>
          <w:rFonts w:hint="cs"/>
          <w:rtl/>
        </w:rPr>
        <w:t>נגד</w:t>
      </w:r>
    </w:p>
    <w:p w:rsidR="00934F6A" w:rsidRDefault="00934F6A" w:rsidP="00B10521">
      <w:pPr>
        <w:rPr>
          <w:rtl/>
        </w:rPr>
      </w:pPr>
      <w:r>
        <w:rPr>
          <w:rtl/>
        </w:rPr>
        <w:t>שמחה רוטמן</w:t>
      </w:r>
      <w:r>
        <w:rPr>
          <w:rtl/>
        </w:rPr>
        <w:tab/>
      </w:r>
      <w:r>
        <w:rPr>
          <w:rtl/>
        </w:rPr>
        <w:tab/>
        <w:t xml:space="preserve">–   </w:t>
      </w:r>
      <w:r>
        <w:rPr>
          <w:rFonts w:hint="cs"/>
          <w:rtl/>
        </w:rPr>
        <w:t>בעד</w:t>
      </w:r>
    </w:p>
    <w:p w:rsidR="00934F6A" w:rsidRDefault="00934F6A" w:rsidP="00B10521">
      <w:pPr>
        <w:rPr>
          <w:rtl/>
        </w:rPr>
      </w:pPr>
      <w:r>
        <w:rPr>
          <w:rtl/>
        </w:rPr>
        <w:t>יעל רון בן משה</w:t>
      </w:r>
      <w:r>
        <w:rPr>
          <w:rtl/>
        </w:rPr>
        <w:tab/>
      </w:r>
      <w:r>
        <w:rPr>
          <w:rtl/>
        </w:rPr>
        <w:tab/>
        <w:t xml:space="preserve">–   </w:t>
      </w:r>
      <w:r>
        <w:rPr>
          <w:rFonts w:hint="cs"/>
          <w:rtl/>
        </w:rPr>
        <w:t>נגד</w:t>
      </w:r>
    </w:p>
    <w:p w:rsidR="00934F6A" w:rsidRDefault="00934F6A" w:rsidP="00B10521">
      <w:pPr>
        <w:rPr>
          <w:rtl/>
        </w:rPr>
      </w:pPr>
      <w:r>
        <w:rPr>
          <w:rtl/>
        </w:rPr>
        <w:t>מוסי רז</w:t>
      </w:r>
      <w:r>
        <w:rPr>
          <w:rtl/>
        </w:rPr>
        <w:tab/>
      </w:r>
      <w:r>
        <w:rPr>
          <w:rtl/>
        </w:rPr>
        <w:tab/>
      </w:r>
      <w:r>
        <w:rPr>
          <w:rtl/>
        </w:rPr>
        <w:tab/>
        <w:t xml:space="preserve">–   </w:t>
      </w:r>
      <w:r>
        <w:rPr>
          <w:rFonts w:hint="cs"/>
          <w:rtl/>
        </w:rPr>
        <w:t>נגד</w:t>
      </w:r>
    </w:p>
    <w:p w:rsidR="00934F6A" w:rsidRDefault="00934F6A" w:rsidP="00B10521">
      <w:pPr>
        <w:rPr>
          <w:rtl/>
        </w:rPr>
      </w:pPr>
      <w:r>
        <w:rPr>
          <w:rtl/>
        </w:rPr>
        <w:t>אפרת רייטן מרום</w:t>
      </w:r>
      <w:r>
        <w:rPr>
          <w:rtl/>
        </w:rPr>
        <w:tab/>
        <w:t xml:space="preserve">–   </w:t>
      </w:r>
      <w:r>
        <w:rPr>
          <w:rFonts w:hint="cs"/>
          <w:rtl/>
        </w:rPr>
        <w:t>נגד</w:t>
      </w:r>
    </w:p>
    <w:p w:rsidR="00934F6A" w:rsidRDefault="00934F6A" w:rsidP="00B1052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934F6A" w:rsidRDefault="00934F6A" w:rsidP="00B10521">
      <w:pPr>
        <w:rPr>
          <w:rtl/>
        </w:rPr>
      </w:pPr>
      <w:r>
        <w:rPr>
          <w:rtl/>
        </w:rPr>
        <w:t>יפעת שאשא ביטון</w:t>
      </w:r>
      <w:r>
        <w:rPr>
          <w:rtl/>
        </w:rPr>
        <w:tab/>
        <w:t xml:space="preserve">–   </w:t>
      </w:r>
      <w:r>
        <w:rPr>
          <w:rFonts w:hint="cs"/>
          <w:rtl/>
        </w:rPr>
        <w:t>נגד</w:t>
      </w:r>
    </w:p>
    <w:p w:rsidR="00934F6A" w:rsidRDefault="00934F6A" w:rsidP="00B10521">
      <w:pPr>
        <w:rPr>
          <w:rtl/>
        </w:rPr>
      </w:pPr>
      <w:r>
        <w:rPr>
          <w:rtl/>
        </w:rPr>
        <w:t>אלון שוסטר</w:t>
      </w:r>
      <w:r>
        <w:rPr>
          <w:rtl/>
        </w:rPr>
        <w:tab/>
      </w:r>
      <w:r>
        <w:rPr>
          <w:rtl/>
        </w:rPr>
        <w:tab/>
        <w:t xml:space="preserve">–   </w:t>
      </w:r>
      <w:r>
        <w:rPr>
          <w:rFonts w:hint="cs"/>
          <w:rtl/>
        </w:rPr>
        <w:t>נגד</w:t>
      </w:r>
    </w:p>
    <w:p w:rsidR="00934F6A" w:rsidRDefault="00934F6A" w:rsidP="00B10521">
      <w:pPr>
        <w:rPr>
          <w:rtl/>
        </w:rPr>
      </w:pPr>
      <w:r>
        <w:rPr>
          <w:rtl/>
        </w:rPr>
        <w:t>יובל שטייניץ</w:t>
      </w:r>
      <w:r>
        <w:rPr>
          <w:rtl/>
        </w:rPr>
        <w:tab/>
      </w:r>
      <w:r>
        <w:rPr>
          <w:rtl/>
        </w:rPr>
        <w:tab/>
        <w:t xml:space="preserve">–   </w:t>
      </w:r>
      <w:r>
        <w:rPr>
          <w:rFonts w:hint="cs"/>
          <w:rtl/>
        </w:rPr>
        <w:t>אינו נוכח</w:t>
      </w:r>
    </w:p>
    <w:p w:rsidR="00934F6A" w:rsidRDefault="00934F6A" w:rsidP="00B10521">
      <w:pPr>
        <w:rPr>
          <w:rtl/>
        </w:rPr>
      </w:pPr>
      <w:r>
        <w:rPr>
          <w:rtl/>
        </w:rPr>
        <w:t>קטי קטרין שטרית</w:t>
      </w:r>
      <w:r>
        <w:rPr>
          <w:rtl/>
        </w:rPr>
        <w:tab/>
        <w:t xml:space="preserve">–   </w:t>
      </w:r>
      <w:r>
        <w:rPr>
          <w:rFonts w:hint="cs"/>
          <w:rtl/>
        </w:rPr>
        <w:t>אינה נוכחת</w:t>
      </w:r>
    </w:p>
    <w:p w:rsidR="00934F6A" w:rsidRDefault="00934F6A" w:rsidP="00B10521">
      <w:pPr>
        <w:rPr>
          <w:rtl/>
        </w:rPr>
      </w:pPr>
      <w:r>
        <w:rPr>
          <w:rtl/>
        </w:rPr>
        <w:t>אלעזר שטרן</w:t>
      </w:r>
      <w:r>
        <w:rPr>
          <w:rtl/>
        </w:rPr>
        <w:tab/>
      </w:r>
      <w:r>
        <w:rPr>
          <w:rtl/>
        </w:rPr>
        <w:tab/>
        <w:t xml:space="preserve">–   </w:t>
      </w:r>
      <w:r>
        <w:rPr>
          <w:rFonts w:hint="cs"/>
          <w:rtl/>
        </w:rPr>
        <w:t>נגד</w:t>
      </w:r>
    </w:p>
    <w:p w:rsidR="00934F6A" w:rsidRDefault="00934F6A" w:rsidP="00B10521">
      <w:pPr>
        <w:rPr>
          <w:rtl/>
        </w:rPr>
      </w:pPr>
      <w:r>
        <w:rPr>
          <w:rtl/>
        </w:rPr>
        <w:t>יוסף שיין</w:t>
      </w:r>
      <w:r>
        <w:rPr>
          <w:rtl/>
        </w:rPr>
        <w:tab/>
      </w:r>
      <w:r>
        <w:rPr>
          <w:rtl/>
        </w:rPr>
        <w:tab/>
        <w:t xml:space="preserve">–   </w:t>
      </w:r>
      <w:r>
        <w:rPr>
          <w:rFonts w:hint="cs"/>
          <w:rtl/>
        </w:rPr>
        <w:t>נגד</w:t>
      </w:r>
    </w:p>
    <w:p w:rsidR="00934F6A" w:rsidRDefault="00934F6A" w:rsidP="00B10521">
      <w:pPr>
        <w:rPr>
          <w:rtl/>
        </w:rPr>
      </w:pPr>
      <w:r>
        <w:rPr>
          <w:rtl/>
        </w:rPr>
        <w:t>עמיחי שיקלי</w:t>
      </w:r>
      <w:r>
        <w:rPr>
          <w:rtl/>
        </w:rPr>
        <w:tab/>
      </w:r>
      <w:r>
        <w:rPr>
          <w:rtl/>
        </w:rPr>
        <w:tab/>
        <w:t xml:space="preserve">–   </w:t>
      </w:r>
      <w:r>
        <w:rPr>
          <w:rFonts w:hint="cs"/>
          <w:rtl/>
        </w:rPr>
        <w:t>אינו נוכח</w:t>
      </w:r>
    </w:p>
    <w:p w:rsidR="00934F6A" w:rsidRDefault="00934F6A" w:rsidP="00B10521">
      <w:pPr>
        <w:rPr>
          <w:rtl/>
        </w:rPr>
      </w:pPr>
      <w:r>
        <w:rPr>
          <w:rtl/>
        </w:rPr>
        <w:t>מיכל שיר סגמן</w:t>
      </w:r>
      <w:r>
        <w:rPr>
          <w:rtl/>
        </w:rPr>
        <w:tab/>
      </w:r>
      <w:r>
        <w:rPr>
          <w:rtl/>
        </w:rPr>
        <w:tab/>
        <w:t xml:space="preserve">–   </w:t>
      </w:r>
      <w:r>
        <w:rPr>
          <w:rFonts w:hint="cs"/>
          <w:rtl/>
        </w:rPr>
        <w:t>נגד</w:t>
      </w:r>
    </w:p>
    <w:p w:rsidR="00934F6A" w:rsidRDefault="00934F6A" w:rsidP="00B10521">
      <w:pPr>
        <w:rPr>
          <w:rtl/>
        </w:rPr>
      </w:pPr>
      <w:r>
        <w:rPr>
          <w:rtl/>
        </w:rPr>
        <w:t>רם שפע</w:t>
      </w:r>
      <w:r>
        <w:rPr>
          <w:rtl/>
        </w:rPr>
        <w:tab/>
      </w:r>
      <w:r>
        <w:rPr>
          <w:rtl/>
        </w:rPr>
        <w:tab/>
      </w:r>
      <w:r>
        <w:rPr>
          <w:rtl/>
        </w:rPr>
        <w:tab/>
        <w:t xml:space="preserve">–   </w:t>
      </w:r>
      <w:r>
        <w:rPr>
          <w:rFonts w:hint="cs"/>
          <w:rtl/>
        </w:rPr>
        <w:t>נגד</w:t>
      </w:r>
    </w:p>
    <w:p w:rsidR="00934F6A" w:rsidRDefault="00934F6A" w:rsidP="00B10521">
      <w:pPr>
        <w:rPr>
          <w:rtl/>
        </w:rPr>
      </w:pPr>
      <w:r>
        <w:rPr>
          <w:rtl/>
        </w:rPr>
        <w:t>נירה שפק</w:t>
      </w:r>
      <w:r>
        <w:rPr>
          <w:rtl/>
        </w:rPr>
        <w:tab/>
      </w:r>
      <w:r>
        <w:rPr>
          <w:rtl/>
        </w:rPr>
        <w:tab/>
        <w:t xml:space="preserve">–   </w:t>
      </w:r>
      <w:r>
        <w:rPr>
          <w:rFonts w:hint="cs"/>
          <w:rtl/>
        </w:rPr>
        <w:t>נגד</w:t>
      </w:r>
    </w:p>
    <w:p w:rsidR="00934F6A" w:rsidRDefault="00934F6A" w:rsidP="00B10521">
      <w:pPr>
        <w:rPr>
          <w:rtl/>
        </w:rPr>
      </w:pPr>
      <w:r>
        <w:rPr>
          <w:rtl/>
        </w:rPr>
        <w:t>עאידה תומא סלימאן</w:t>
      </w:r>
      <w:r>
        <w:rPr>
          <w:rtl/>
        </w:rPr>
        <w:tab/>
        <w:t xml:space="preserve">–   </w:t>
      </w:r>
      <w:r>
        <w:rPr>
          <w:rFonts w:hint="cs"/>
          <w:rtl/>
        </w:rPr>
        <w:t>אינה נוכחת</w:t>
      </w:r>
    </w:p>
    <w:p w:rsidR="00934F6A" w:rsidRDefault="00934F6A" w:rsidP="00B10521">
      <w:pPr>
        <w:rPr>
          <w:rtl/>
        </w:rPr>
      </w:pPr>
    </w:p>
    <w:p w:rsidR="00934F6A" w:rsidRDefault="00934F6A" w:rsidP="00B10521">
      <w:pPr>
        <w:pStyle w:val="af6"/>
        <w:keepNext/>
        <w:rPr>
          <w:rtl/>
        </w:rPr>
      </w:pPr>
      <w:r w:rsidRPr="00C904B0">
        <w:rPr>
          <w:rStyle w:val="TagStyle"/>
          <w:rtl/>
        </w:rPr>
        <w:t xml:space="preserve"> &lt;&lt; יור &gt;&gt; </w:t>
      </w:r>
      <w:r>
        <w:rPr>
          <w:rtl/>
        </w:rPr>
        <w:t>היו"ר צבי האוזר:</w:t>
      </w:r>
      <w:r w:rsidRPr="00C904B0">
        <w:rPr>
          <w:rStyle w:val="TagStyle"/>
          <w:rtl/>
        </w:rPr>
        <w:t xml:space="preserve"> &lt;&lt; יור &gt;&gt;</w:t>
      </w:r>
      <w:r>
        <w:rPr>
          <w:rtl/>
        </w:rPr>
        <w:t xml:space="preserve">   </w:t>
      </w:r>
    </w:p>
    <w:p w:rsidR="00934F6A" w:rsidRDefault="00934F6A" w:rsidP="002609B9">
      <w:pPr>
        <w:rPr>
          <w:rtl/>
          <w:lang w:eastAsia="he-IL"/>
        </w:rPr>
      </w:pPr>
    </w:p>
    <w:p w:rsidR="00934F6A" w:rsidRDefault="00934F6A" w:rsidP="00B10521">
      <w:pPr>
        <w:rPr>
          <w:rtl/>
          <w:lang w:eastAsia="he-IL"/>
        </w:rPr>
      </w:pPr>
      <w:r>
        <w:rPr>
          <w:rFonts w:hint="cs"/>
          <w:rtl/>
          <w:lang w:eastAsia="he-IL"/>
        </w:rPr>
        <w:t xml:space="preserve">תודה. אבקש לקרוא בשמות חברי הכנסת שלא היו נוכחים. </w:t>
      </w:r>
    </w:p>
    <w:p w:rsidR="00934F6A" w:rsidRDefault="00934F6A" w:rsidP="00B10521">
      <w:pPr>
        <w:rPr>
          <w:rtl/>
          <w:lang w:eastAsia="he-IL"/>
        </w:rPr>
      </w:pPr>
    </w:p>
    <w:p w:rsidR="00934F6A" w:rsidRDefault="00934F6A" w:rsidP="00B10521">
      <w:pPr>
        <w:pStyle w:val="af5"/>
        <w:keepNext/>
        <w:rPr>
          <w:rtl/>
        </w:rPr>
      </w:pPr>
      <w:r w:rsidRPr="00C904B0">
        <w:rPr>
          <w:rStyle w:val="TagStyle"/>
          <w:rtl/>
        </w:rPr>
        <w:t xml:space="preserve"> &lt;&lt; קריאה &gt;&gt; </w:t>
      </w:r>
      <w:r>
        <w:rPr>
          <w:rtl/>
        </w:rPr>
        <w:t>מזכירת הכנסת ירדנה מלר-הורוביץ:</w:t>
      </w:r>
      <w:r w:rsidRPr="00C904B0">
        <w:rPr>
          <w:rStyle w:val="TagStyle"/>
          <w:rtl/>
        </w:rPr>
        <w:t xml:space="preserve"> &lt;&lt; קריאה &gt;&gt;</w:t>
      </w:r>
      <w:r>
        <w:rPr>
          <w:rtl/>
        </w:rPr>
        <w:t xml:space="preserve">   </w:t>
      </w:r>
    </w:p>
    <w:p w:rsidR="00934F6A" w:rsidRDefault="00934F6A" w:rsidP="00B10521">
      <w:pPr>
        <w:ind w:firstLine="0"/>
        <w:rPr>
          <w:rtl/>
          <w:lang w:eastAsia="he-IL"/>
        </w:rPr>
      </w:pPr>
      <w:r>
        <w:rPr>
          <w:rFonts w:hint="cs"/>
          <w:rtl/>
          <w:lang w:eastAsia="he-IL"/>
        </w:rPr>
        <w:t>(קוראת בשמות חברי הכנסת)</w:t>
      </w:r>
    </w:p>
    <w:p w:rsidR="00934F6A" w:rsidRDefault="00934F6A" w:rsidP="00B10521">
      <w:pPr>
        <w:rPr>
          <w:rtl/>
          <w:lang w:eastAsia="he-IL"/>
        </w:rPr>
      </w:pPr>
    </w:p>
    <w:p w:rsidR="00934F6A" w:rsidRDefault="00934F6A" w:rsidP="00B10521">
      <w:pPr>
        <w:rPr>
          <w:rtl/>
          <w:lang w:eastAsia="he-IL"/>
        </w:rPr>
      </w:pPr>
      <w:r>
        <w:rPr>
          <w:rtl/>
          <w:lang w:eastAsia="he-IL"/>
        </w:rPr>
        <w:t>משה אבוטבול</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סמי אבו שחאדה</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יולי יואל אדלשטיין</w:t>
      </w:r>
      <w:r>
        <w:rPr>
          <w:rtl/>
          <w:lang w:eastAsia="he-IL"/>
        </w:rPr>
        <w:tab/>
        <w:t xml:space="preserve">–   </w:t>
      </w:r>
      <w:r>
        <w:rPr>
          <w:rFonts w:hint="cs"/>
          <w:rtl/>
        </w:rPr>
        <w:t>אינו נוכח</w:t>
      </w:r>
    </w:p>
    <w:p w:rsidR="00934F6A" w:rsidRDefault="00934F6A" w:rsidP="00B10521">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אופיר אקוניס</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חיים ביטון</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נפתלי בנט</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rPr>
        <w:t>אינה נוכח</w:t>
      </w:r>
      <w:r>
        <w:rPr>
          <w:rFonts w:hint="cs"/>
          <w:rtl/>
          <w:lang w:eastAsia="he-IL"/>
        </w:rPr>
        <w:t>ת</w:t>
      </w:r>
    </w:p>
    <w:p w:rsidR="00934F6A" w:rsidRDefault="00934F6A" w:rsidP="00B10521">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rPr>
        <w:t>אינה נוכחת</w:t>
      </w:r>
    </w:p>
    <w:p w:rsidR="00934F6A" w:rsidRDefault="00934F6A" w:rsidP="00B10521">
      <w:pPr>
        <w:rPr>
          <w:rtl/>
          <w:lang w:eastAsia="he-IL"/>
        </w:rPr>
      </w:pPr>
      <w:r>
        <w:rPr>
          <w:rtl/>
          <w:lang w:eastAsia="he-IL"/>
        </w:rPr>
        <w:t>איתן גינזבורג</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גילה גמליאל</w:t>
      </w:r>
      <w:r>
        <w:rPr>
          <w:rtl/>
          <w:lang w:eastAsia="he-IL"/>
        </w:rPr>
        <w:tab/>
      </w:r>
      <w:r>
        <w:rPr>
          <w:rtl/>
          <w:lang w:eastAsia="he-IL"/>
        </w:rPr>
        <w:tab/>
        <w:t xml:space="preserve">–   </w:t>
      </w:r>
      <w:r>
        <w:rPr>
          <w:rFonts w:hint="cs"/>
          <w:rtl/>
        </w:rPr>
        <w:t>אינה נוכח</w:t>
      </w:r>
      <w:r>
        <w:rPr>
          <w:rFonts w:hint="cs"/>
          <w:rtl/>
          <w:lang w:eastAsia="he-IL"/>
        </w:rPr>
        <w:t>ת</w:t>
      </w:r>
    </w:p>
    <w:p w:rsidR="00934F6A" w:rsidRDefault="00934F6A" w:rsidP="00B10521">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גלית דיסטל אטבריאן</w:t>
      </w:r>
      <w:r>
        <w:rPr>
          <w:rtl/>
          <w:lang w:eastAsia="he-IL"/>
        </w:rPr>
        <w:tab/>
        <w:t xml:space="preserve">–   </w:t>
      </w:r>
      <w:r>
        <w:rPr>
          <w:rFonts w:hint="cs"/>
          <w:rtl/>
        </w:rPr>
        <w:t>אינה נוכח</w:t>
      </w:r>
      <w:r>
        <w:rPr>
          <w:rFonts w:hint="cs"/>
          <w:rtl/>
          <w:lang w:eastAsia="he-IL"/>
        </w:rPr>
        <w:t>ת</w:t>
      </w:r>
    </w:p>
    <w:p w:rsidR="00934F6A" w:rsidRDefault="00934F6A" w:rsidP="00B10521">
      <w:pPr>
        <w:rPr>
          <w:rtl/>
          <w:lang w:eastAsia="he-IL"/>
        </w:rPr>
      </w:pPr>
      <w:r>
        <w:rPr>
          <w:rtl/>
          <w:lang w:eastAsia="he-IL"/>
        </w:rPr>
        <w:t>צחי הנגבי</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נמנע</w:t>
      </w:r>
    </w:p>
    <w:p w:rsidR="00934F6A" w:rsidRDefault="00934F6A" w:rsidP="00B10521">
      <w:pPr>
        <w:rPr>
          <w:rtl/>
          <w:lang w:eastAsia="he-IL"/>
        </w:rPr>
      </w:pPr>
      <w:r>
        <w:rPr>
          <w:rtl/>
          <w:lang w:eastAsia="he-IL"/>
        </w:rPr>
        <w:t>דסטה גדי יברקן</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אורלי לוי אבקסיס</w:t>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יעקב ליצמן</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יעקב מרגי</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נמנע</w:t>
      </w:r>
    </w:p>
    <w:p w:rsidR="00934F6A" w:rsidRDefault="00934F6A" w:rsidP="00B1052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מאיר פרוש</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גלעד קריב</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מירי מרים רגב</w:t>
      </w:r>
      <w:r>
        <w:rPr>
          <w:rtl/>
          <w:lang w:eastAsia="he-IL"/>
        </w:rPr>
        <w:tab/>
      </w:r>
      <w:r>
        <w:rPr>
          <w:rtl/>
          <w:lang w:eastAsia="he-IL"/>
        </w:rPr>
        <w:tab/>
        <w:t xml:space="preserve">–   </w:t>
      </w:r>
      <w:r>
        <w:rPr>
          <w:rFonts w:hint="cs"/>
          <w:rtl/>
        </w:rPr>
        <w:t>אינה נוכחת</w:t>
      </w:r>
    </w:p>
    <w:p w:rsidR="00934F6A" w:rsidRDefault="00934F6A" w:rsidP="00B10521">
      <w:pPr>
        <w:rPr>
          <w:rtl/>
          <w:lang w:eastAsia="he-IL"/>
        </w:rPr>
      </w:pPr>
      <w:r>
        <w:rPr>
          <w:rtl/>
          <w:lang w:eastAsia="he-IL"/>
        </w:rPr>
        <w:t>יובל שטייניץ</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קטי קטרין שטרית</w:t>
      </w:r>
      <w:r>
        <w:rPr>
          <w:rtl/>
          <w:lang w:eastAsia="he-IL"/>
        </w:rPr>
        <w:tab/>
        <w:t xml:space="preserve">–   </w:t>
      </w:r>
      <w:r>
        <w:rPr>
          <w:rFonts w:hint="cs"/>
          <w:rtl/>
        </w:rPr>
        <w:t>אינה נוכח</w:t>
      </w:r>
      <w:r>
        <w:rPr>
          <w:rFonts w:hint="cs"/>
          <w:rtl/>
          <w:lang w:eastAsia="he-IL"/>
        </w:rPr>
        <w:t>ת</w:t>
      </w:r>
    </w:p>
    <w:p w:rsidR="00934F6A" w:rsidRDefault="00934F6A" w:rsidP="00B10521">
      <w:pPr>
        <w:rPr>
          <w:rtl/>
          <w:lang w:eastAsia="he-IL"/>
        </w:rPr>
      </w:pPr>
      <w:r>
        <w:rPr>
          <w:rtl/>
          <w:lang w:eastAsia="he-IL"/>
        </w:rPr>
        <w:t>עמיחי שיקלי</w:t>
      </w:r>
      <w:r>
        <w:rPr>
          <w:rtl/>
          <w:lang w:eastAsia="he-IL"/>
        </w:rPr>
        <w:tab/>
      </w:r>
      <w:r>
        <w:rPr>
          <w:rtl/>
          <w:lang w:eastAsia="he-IL"/>
        </w:rPr>
        <w:tab/>
        <w:t xml:space="preserve">–   </w:t>
      </w:r>
      <w:r>
        <w:rPr>
          <w:rFonts w:hint="cs"/>
          <w:rtl/>
        </w:rPr>
        <w:t>אינו נוכח</w:t>
      </w:r>
    </w:p>
    <w:p w:rsidR="00934F6A" w:rsidRDefault="00934F6A" w:rsidP="00B10521">
      <w:pPr>
        <w:rPr>
          <w:rtl/>
          <w:lang w:eastAsia="he-IL"/>
        </w:rPr>
      </w:pPr>
      <w:r>
        <w:rPr>
          <w:rtl/>
          <w:lang w:eastAsia="he-IL"/>
        </w:rPr>
        <w:t>עאידה תומא סלימאן</w:t>
      </w:r>
      <w:r>
        <w:rPr>
          <w:rtl/>
          <w:lang w:eastAsia="he-IL"/>
        </w:rPr>
        <w:tab/>
        <w:t xml:space="preserve">–   </w:t>
      </w:r>
      <w:r>
        <w:rPr>
          <w:rFonts w:hint="cs"/>
          <w:rtl/>
          <w:lang w:eastAsia="he-IL"/>
        </w:rPr>
        <w:t>נמנעת</w:t>
      </w:r>
    </w:p>
    <w:p w:rsidR="00934F6A" w:rsidRDefault="00934F6A" w:rsidP="00B10521">
      <w:pPr>
        <w:rPr>
          <w:rtl/>
          <w:lang w:eastAsia="he-IL"/>
        </w:rPr>
      </w:pPr>
    </w:p>
    <w:p w:rsidR="00934F6A" w:rsidRDefault="00934F6A" w:rsidP="00B10521">
      <w:pPr>
        <w:pStyle w:val="af6"/>
        <w:keepNext/>
        <w:rPr>
          <w:rtl/>
        </w:rPr>
      </w:pPr>
      <w:r w:rsidRPr="00AD52EF">
        <w:rPr>
          <w:rStyle w:val="TagStyle"/>
          <w:rtl/>
        </w:rPr>
        <w:t xml:space="preserve">&lt;&lt; יור &gt;&gt; </w:t>
      </w:r>
      <w:r>
        <w:rPr>
          <w:rtl/>
        </w:rPr>
        <w:t>היו"ר צבי האוזר:</w:t>
      </w:r>
      <w:r w:rsidRPr="00AD52EF">
        <w:rPr>
          <w:rStyle w:val="TagStyle"/>
          <w:rtl/>
        </w:rPr>
        <w:t xml:space="preserve"> &lt;&lt; יור &gt;&gt;</w:t>
      </w:r>
      <w:r>
        <w:rPr>
          <w:rtl/>
        </w:rPr>
        <w:t xml:space="preserve">   </w:t>
      </w:r>
    </w:p>
    <w:p w:rsidR="00934F6A" w:rsidRDefault="00934F6A" w:rsidP="002609B9">
      <w:pPr>
        <w:rPr>
          <w:rtl/>
          <w:lang w:eastAsia="he-IL"/>
        </w:rPr>
      </w:pPr>
    </w:p>
    <w:p w:rsidR="00934F6A" w:rsidRDefault="00934F6A" w:rsidP="00AA61C0">
      <w:pPr>
        <w:rPr>
          <w:rtl/>
        </w:rPr>
      </w:pPr>
      <w:r>
        <w:rPr>
          <w:rFonts w:hint="cs"/>
          <w:rtl/>
          <w:lang w:eastAsia="he-IL"/>
        </w:rPr>
        <w:t xml:space="preserve">יש מישהו באולם שלא הצביע ומעוניין להשתתף בהצבעה? אין. תמה ההצבעה. אני מבקש לספור את הקולות. </w:t>
      </w:r>
      <w:r>
        <w:rPr>
          <w:rFonts w:hint="cs"/>
          <w:rtl/>
        </w:rPr>
        <w:t xml:space="preserve">אם כן, להלן תוצאות ההצבעה על הסתייגות מס' 12: בעד </w:t>
      </w:r>
      <w:r>
        <w:rPr>
          <w:rtl/>
        </w:rPr>
        <w:t>–</w:t>
      </w:r>
      <w:r>
        <w:rPr>
          <w:rFonts w:hint="cs"/>
          <w:rtl/>
        </w:rPr>
        <w:t xml:space="preserve"> 18, נגד </w:t>
      </w:r>
      <w:r>
        <w:rPr>
          <w:rtl/>
        </w:rPr>
        <w:t>–</w:t>
      </w:r>
      <w:r>
        <w:rPr>
          <w:rFonts w:hint="cs"/>
          <w:rtl/>
        </w:rPr>
        <w:t xml:space="preserve"> </w:t>
      </w:r>
      <w:bookmarkStart w:id="33456" w:name="_ETM_Q81_246000"/>
      <w:bookmarkEnd w:id="33456"/>
      <w:r>
        <w:rPr>
          <w:rFonts w:hint="cs"/>
          <w:rtl/>
        </w:rPr>
        <w:t xml:space="preserve">58, נמנעים </w:t>
      </w:r>
      <w:r>
        <w:rPr>
          <w:rtl/>
        </w:rPr>
        <w:t>–</w:t>
      </w:r>
      <w:r>
        <w:rPr>
          <w:rFonts w:hint="cs"/>
          <w:rtl/>
        </w:rPr>
        <w:t xml:space="preserve"> שלושה. אני קובע כי הסתייגות מס' 12 נדחתה. </w:t>
      </w:r>
    </w:p>
    <w:p w:rsidR="00934F6A" w:rsidRDefault="00934F6A" w:rsidP="00B10521">
      <w:pPr>
        <w:rPr>
          <w:rtl/>
        </w:rPr>
      </w:pPr>
    </w:p>
    <w:p w:rsidR="00934F6A" w:rsidRDefault="00934F6A" w:rsidP="00B10521">
      <w:pPr>
        <w:rPr>
          <w:rtl/>
        </w:rPr>
      </w:pPr>
      <w:bookmarkStart w:id="33457" w:name="_ETM_Q81_253000"/>
      <w:bookmarkEnd w:id="33457"/>
      <w:r>
        <w:rPr>
          <w:rFonts w:hint="cs"/>
          <w:rtl/>
        </w:rPr>
        <w:t xml:space="preserve">ואנחנו נעבור להסתייגות מס' 13. ההסתייגות הזאת </w:t>
      </w:r>
      <w:r>
        <w:rPr>
          <w:rFonts w:hint="eastAsia"/>
        </w:rPr>
        <w:t>–</w:t>
      </w:r>
      <w:r>
        <w:rPr>
          <w:rFonts w:hint="cs"/>
          <w:rtl/>
        </w:rPr>
        <w:t xml:space="preserve"> אנחנו נצביע עליה </w:t>
      </w:r>
      <w:bookmarkStart w:id="33458" w:name="_ETM_Q81_261000"/>
      <w:bookmarkEnd w:id="33458"/>
      <w:r>
        <w:rPr>
          <w:rFonts w:hint="cs"/>
          <w:rtl/>
        </w:rPr>
        <w:t xml:space="preserve">בהצבעה אלקטרונית. אני מבקש מחברי הכנסת לתפוס את מקומותיהם. קיש, </w:t>
      </w:r>
      <w:bookmarkStart w:id="33459" w:name="_ETM_Q81_273000"/>
      <w:bookmarkEnd w:id="33459"/>
      <w:r>
        <w:rPr>
          <w:rFonts w:hint="cs"/>
          <w:rtl/>
        </w:rPr>
        <w:t>יואב, זה להצבעה הבאה?</w:t>
      </w:r>
    </w:p>
    <w:p w:rsidR="00934F6A" w:rsidRDefault="00934F6A" w:rsidP="00B10521">
      <w:pPr>
        <w:rPr>
          <w:rtl/>
        </w:rPr>
      </w:pPr>
    </w:p>
    <w:p w:rsidR="00934F6A" w:rsidRDefault="00934F6A" w:rsidP="00B10521">
      <w:pPr>
        <w:pStyle w:val="af5"/>
        <w:keepNext/>
        <w:rPr>
          <w:rtl/>
        </w:rPr>
      </w:pPr>
      <w:bookmarkStart w:id="33460" w:name="ET_interruption_5296_4"/>
      <w:r w:rsidRPr="00144A4C">
        <w:rPr>
          <w:rStyle w:val="TagStyle"/>
          <w:rtl/>
        </w:rPr>
        <w:t xml:space="preserve"> &lt;&lt; קריאה &gt;&gt; </w:t>
      </w:r>
      <w:r>
        <w:rPr>
          <w:rtl/>
        </w:rPr>
        <w:t>יואב קיש (הליכוד):</w:t>
      </w:r>
      <w:r w:rsidRPr="00144A4C">
        <w:rPr>
          <w:rStyle w:val="TagStyle"/>
          <w:rtl/>
        </w:rPr>
        <w:t xml:space="preserve"> &lt;&lt; קריאה &gt;&gt;</w:t>
      </w:r>
      <w:r>
        <w:rPr>
          <w:rtl/>
        </w:rPr>
        <w:t xml:space="preserve">   </w:t>
      </w:r>
      <w:bookmarkEnd w:id="33460"/>
    </w:p>
    <w:p w:rsidR="00934F6A" w:rsidRDefault="00934F6A" w:rsidP="002609B9">
      <w:pPr>
        <w:rPr>
          <w:rtl/>
          <w:lang w:eastAsia="he-IL"/>
        </w:rPr>
      </w:pPr>
    </w:p>
    <w:p w:rsidR="00934F6A" w:rsidRDefault="00934F6A" w:rsidP="00B10521">
      <w:pPr>
        <w:rPr>
          <w:rtl/>
          <w:lang w:eastAsia="he-IL"/>
        </w:rPr>
      </w:pPr>
      <w:bookmarkStart w:id="33461" w:name="_ETM_Q81_274000"/>
      <w:bookmarkEnd w:id="33461"/>
      <w:r>
        <w:rPr>
          <w:rFonts w:hint="cs"/>
          <w:rtl/>
          <w:lang w:eastAsia="he-IL"/>
        </w:rPr>
        <w:t>לא, לא להסתייגות הבאה. אני אגיד לך מתי</w:t>
      </w:r>
      <w:bookmarkStart w:id="33462" w:name="_ETM_Q81_281000"/>
      <w:bookmarkEnd w:id="33462"/>
      <w:r>
        <w:rPr>
          <w:rFonts w:hint="cs"/>
          <w:rtl/>
          <w:lang w:eastAsia="he-IL"/>
        </w:rPr>
        <w:t xml:space="preserve"> </w:t>
      </w:r>
      <w:r w:rsidR="00D55302">
        <w:rPr>
          <w:rFonts w:hint="cs"/>
          <w:rtl/>
          <w:lang w:eastAsia="he-IL"/>
        </w:rPr>
        <w:t>– – –</w:t>
      </w:r>
    </w:p>
    <w:p w:rsidR="00934F6A" w:rsidRDefault="00934F6A" w:rsidP="00B10521">
      <w:pPr>
        <w:rPr>
          <w:rtl/>
          <w:lang w:eastAsia="he-IL"/>
        </w:rPr>
      </w:pPr>
      <w:bookmarkStart w:id="33463" w:name="_ETM_Q81_285000"/>
      <w:bookmarkEnd w:id="33463"/>
    </w:p>
    <w:p w:rsidR="00934F6A" w:rsidRDefault="00934F6A" w:rsidP="00B10521">
      <w:pPr>
        <w:pStyle w:val="af6"/>
        <w:keepNext/>
        <w:rPr>
          <w:rtl/>
        </w:rPr>
      </w:pPr>
      <w:r w:rsidRPr="00144A4C">
        <w:rPr>
          <w:rStyle w:val="TagStyle"/>
          <w:rtl/>
        </w:rPr>
        <w:t xml:space="preserve"> &lt;&lt; יור &gt;&gt; </w:t>
      </w:r>
      <w:r>
        <w:rPr>
          <w:rtl/>
        </w:rPr>
        <w:t>היו"ר צבי האוזר:</w:t>
      </w:r>
      <w:r w:rsidRPr="00144A4C">
        <w:rPr>
          <w:rStyle w:val="TagStyle"/>
          <w:rtl/>
        </w:rPr>
        <w:t xml:space="preserve"> &lt;&lt; יור &gt;&gt;</w:t>
      </w:r>
      <w:r>
        <w:rPr>
          <w:rtl/>
        </w:rPr>
        <w:t xml:space="preserve">   </w:t>
      </w:r>
    </w:p>
    <w:p w:rsidR="00934F6A" w:rsidRDefault="00934F6A" w:rsidP="002609B9">
      <w:pPr>
        <w:rPr>
          <w:rtl/>
          <w:lang w:eastAsia="he-IL"/>
        </w:rPr>
      </w:pPr>
    </w:p>
    <w:p w:rsidR="00934F6A" w:rsidRDefault="00934F6A" w:rsidP="00AA61C0">
      <w:pPr>
        <w:rPr>
          <w:rtl/>
        </w:rPr>
      </w:pPr>
      <w:bookmarkStart w:id="33464" w:name="_ETM_Q81_286000"/>
      <w:bookmarkEnd w:id="33464"/>
      <w:r>
        <w:rPr>
          <w:rFonts w:hint="cs"/>
          <w:rtl/>
          <w:lang w:eastAsia="he-IL"/>
        </w:rPr>
        <w:t>בבקשה, חברי הכנסת, אני מבקש</w:t>
      </w:r>
      <w:bookmarkStart w:id="33465" w:name="_ETM_Q81_288000"/>
      <w:bookmarkEnd w:id="33465"/>
      <w:r>
        <w:rPr>
          <w:rFonts w:hint="cs"/>
          <w:rtl/>
          <w:lang w:eastAsia="he-IL"/>
        </w:rPr>
        <w:t xml:space="preserve"> לתפוס את מקומותיכם. אנחנו עוברים להצבעה. </w:t>
      </w:r>
      <w:bookmarkStart w:id="33466" w:name="_ETM_Q81_294248"/>
      <w:bookmarkStart w:id="33467" w:name="_ETM_Q81_294366"/>
      <w:bookmarkStart w:id="33468" w:name="_ETM_Q81_294412"/>
      <w:bookmarkStart w:id="33469" w:name="_ETM_Q81_294548"/>
      <w:bookmarkEnd w:id="33466"/>
      <w:bookmarkEnd w:id="33467"/>
      <w:bookmarkEnd w:id="33468"/>
      <w:bookmarkEnd w:id="33469"/>
      <w:r>
        <w:rPr>
          <w:rFonts w:hint="cs"/>
          <w:rtl/>
          <w:lang w:eastAsia="he-IL"/>
        </w:rPr>
        <w:t xml:space="preserve">הצבעה אלקטרונית. מי </w:t>
      </w:r>
      <w:bookmarkStart w:id="33470" w:name="_ETM_Q81_302000"/>
      <w:bookmarkEnd w:id="33470"/>
      <w:r>
        <w:rPr>
          <w:rFonts w:hint="cs"/>
          <w:rtl/>
          <w:lang w:eastAsia="he-IL"/>
        </w:rPr>
        <w:t>בעד?</w:t>
      </w:r>
      <w:r>
        <w:rPr>
          <w:rFonts w:hint="cs"/>
          <w:rtl/>
        </w:rPr>
        <w:t xml:space="preserve"> מי נגד? מצביעים.</w:t>
      </w:r>
    </w:p>
    <w:p w:rsidR="00934F6A" w:rsidRDefault="00934F6A" w:rsidP="00B10521">
      <w:pPr>
        <w:rPr>
          <w:rtl/>
        </w:rPr>
      </w:pPr>
    </w:p>
    <w:p w:rsidR="00934F6A" w:rsidRDefault="00934F6A" w:rsidP="00B10521">
      <w:pPr>
        <w:pStyle w:val="af1"/>
        <w:keepNext/>
        <w:rPr>
          <w:rtl/>
        </w:rPr>
      </w:pPr>
      <w:r>
        <w:rPr>
          <w:rFonts w:hint="eastAsia"/>
          <w:rtl/>
        </w:rPr>
        <w:t>הצבעה</w:t>
      </w:r>
      <w:r>
        <w:rPr>
          <w:rtl/>
        </w:rPr>
        <w:t xml:space="preserve"> מס'</w:t>
      </w:r>
      <w:r>
        <w:rPr>
          <w:rFonts w:hint="cs"/>
          <w:rtl/>
        </w:rPr>
        <w:t xml:space="preserve"> 9</w:t>
      </w:r>
    </w:p>
    <w:p w:rsidR="00934F6A" w:rsidRDefault="00934F6A" w:rsidP="00B10521">
      <w:pPr>
        <w:pStyle w:val="--"/>
        <w:keepNext/>
        <w:rPr>
          <w:rtl/>
        </w:rPr>
      </w:pPr>
    </w:p>
    <w:p w:rsidR="00934F6A" w:rsidRDefault="00934F6A" w:rsidP="00B10521">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15</w:t>
      </w:r>
    </w:p>
    <w:p w:rsidR="00934F6A" w:rsidRDefault="00934F6A" w:rsidP="00B10521">
      <w:pPr>
        <w:pStyle w:val="--"/>
        <w:keepNext/>
        <w:rPr>
          <w:rtl/>
        </w:rPr>
      </w:pPr>
      <w:r>
        <w:rPr>
          <w:rFonts w:hint="eastAsia"/>
          <w:rtl/>
        </w:rPr>
        <w:t>נגד</w:t>
      </w:r>
      <w:r>
        <w:rPr>
          <w:rtl/>
        </w:rPr>
        <w:t xml:space="preserve"> – </w:t>
      </w:r>
      <w:r>
        <w:rPr>
          <w:rFonts w:hint="cs"/>
          <w:rtl/>
        </w:rPr>
        <w:t xml:space="preserve"> 57</w:t>
      </w:r>
    </w:p>
    <w:p w:rsidR="00934F6A" w:rsidRDefault="00934F6A" w:rsidP="00B10521">
      <w:pPr>
        <w:pStyle w:val="--"/>
        <w:keepNext/>
      </w:pPr>
      <w:r>
        <w:rPr>
          <w:rFonts w:hint="eastAsia"/>
          <w:rtl/>
        </w:rPr>
        <w:t>נמנעים</w:t>
      </w:r>
      <w:r>
        <w:rPr>
          <w:rtl/>
        </w:rPr>
        <w:t xml:space="preserve"> – </w:t>
      </w:r>
      <w:r>
        <w:rPr>
          <w:rFonts w:hint="cs"/>
          <w:rtl/>
        </w:rPr>
        <w:t>3</w:t>
      </w:r>
    </w:p>
    <w:p w:rsidR="00934F6A" w:rsidRPr="00144A4C" w:rsidRDefault="00934F6A" w:rsidP="00B10521">
      <w:pPr>
        <w:pStyle w:val="af2"/>
        <w:rPr>
          <w:rtl/>
        </w:rPr>
      </w:pPr>
      <w:bookmarkStart w:id="33471" w:name="_ETM_Q81_313000"/>
      <w:bookmarkEnd w:id="33471"/>
      <w:r>
        <w:rPr>
          <w:rFonts w:hint="cs"/>
          <w:rtl/>
        </w:rPr>
        <w:t>ההסתייגות (13) של חבר הכנסת שלמה קרעי לפני סעיף 1 לא נתקבלה.</w:t>
      </w:r>
    </w:p>
    <w:p w:rsidR="00934F6A" w:rsidRDefault="00934F6A" w:rsidP="00B10521">
      <w:pPr>
        <w:rPr>
          <w:rtl/>
        </w:rPr>
      </w:pPr>
    </w:p>
    <w:p w:rsidR="00934F6A" w:rsidRDefault="00934F6A" w:rsidP="00B10521">
      <w:pPr>
        <w:pStyle w:val="af6"/>
        <w:keepNext/>
        <w:rPr>
          <w:rtl/>
        </w:rPr>
      </w:pPr>
      <w:r w:rsidRPr="00ED001B">
        <w:rPr>
          <w:rStyle w:val="TagStyle"/>
          <w:rtl/>
        </w:rPr>
        <w:t xml:space="preserve"> &lt;&lt; יור &gt;&gt; </w:t>
      </w:r>
      <w:r>
        <w:rPr>
          <w:rtl/>
        </w:rPr>
        <w:t>היו"ר צבי האוזר:</w:t>
      </w:r>
      <w:r w:rsidRPr="00ED001B">
        <w:rPr>
          <w:rStyle w:val="TagStyle"/>
          <w:rtl/>
        </w:rPr>
        <w:t xml:space="preserve"> &lt;&lt; יור &gt;&gt;</w:t>
      </w:r>
      <w:r>
        <w:rPr>
          <w:rtl/>
        </w:rPr>
        <w:t xml:space="preserve">   </w:t>
      </w:r>
    </w:p>
    <w:p w:rsidR="00934F6A" w:rsidRDefault="00934F6A" w:rsidP="002609B9">
      <w:pPr>
        <w:rPr>
          <w:rtl/>
          <w:lang w:eastAsia="he-IL"/>
        </w:rPr>
      </w:pPr>
    </w:p>
    <w:p w:rsidR="00934F6A" w:rsidRDefault="00934F6A" w:rsidP="00AA61C0">
      <w:pPr>
        <w:rPr>
          <w:rtl/>
          <w:lang w:eastAsia="he-IL"/>
        </w:rPr>
      </w:pPr>
      <w:r>
        <w:rPr>
          <w:rFonts w:hint="cs"/>
          <w:rtl/>
          <w:lang w:eastAsia="he-IL"/>
        </w:rPr>
        <w:t xml:space="preserve">בעד </w:t>
      </w:r>
      <w:r>
        <w:rPr>
          <w:rtl/>
          <w:lang w:eastAsia="he-IL"/>
        </w:rPr>
        <w:t>–</w:t>
      </w:r>
      <w:r>
        <w:rPr>
          <w:rFonts w:hint="cs"/>
          <w:rtl/>
          <w:lang w:eastAsia="he-IL"/>
        </w:rPr>
        <w:t xml:space="preserve"> 15, נגד </w:t>
      </w:r>
      <w:r>
        <w:rPr>
          <w:rtl/>
          <w:lang w:eastAsia="he-IL"/>
        </w:rPr>
        <w:t>–</w:t>
      </w:r>
      <w:r>
        <w:rPr>
          <w:rFonts w:hint="cs"/>
          <w:rtl/>
          <w:lang w:eastAsia="he-IL"/>
        </w:rPr>
        <w:t xml:space="preserve"> 57, נמנעים </w:t>
      </w:r>
      <w:bookmarkStart w:id="33472" w:name="_ETM_Q81_326000"/>
      <w:bookmarkEnd w:id="33472"/>
      <w:r>
        <w:rPr>
          <w:rtl/>
          <w:lang w:eastAsia="he-IL"/>
        </w:rPr>
        <w:t>–</w:t>
      </w:r>
      <w:r>
        <w:rPr>
          <w:rFonts w:hint="cs"/>
          <w:rtl/>
          <w:lang w:eastAsia="he-IL"/>
        </w:rPr>
        <w:t xml:space="preserve"> </w:t>
      </w:r>
      <w:r w:rsidR="00AA61C0">
        <w:rPr>
          <w:rFonts w:hint="cs"/>
          <w:rtl/>
          <w:lang w:eastAsia="he-IL"/>
        </w:rPr>
        <w:t>שלושה</w:t>
      </w:r>
      <w:r>
        <w:rPr>
          <w:rFonts w:hint="cs"/>
          <w:rtl/>
          <w:lang w:eastAsia="he-IL"/>
        </w:rPr>
        <w:t xml:space="preserve">. אני קובע כי הסתייגות מס' 13 נדחתה. </w:t>
      </w:r>
    </w:p>
    <w:p w:rsidR="00934F6A" w:rsidRDefault="00934F6A" w:rsidP="00B10521">
      <w:pPr>
        <w:rPr>
          <w:rtl/>
          <w:lang w:eastAsia="he-IL"/>
        </w:rPr>
      </w:pPr>
    </w:p>
    <w:p w:rsidR="00934F6A" w:rsidRDefault="00934F6A" w:rsidP="00B10521">
      <w:pPr>
        <w:rPr>
          <w:rtl/>
          <w:lang w:eastAsia="he-IL"/>
        </w:rPr>
      </w:pPr>
      <w:bookmarkStart w:id="33473" w:name="_ETM_Q81_335000"/>
      <w:bookmarkEnd w:id="33473"/>
      <w:r>
        <w:rPr>
          <w:rFonts w:hint="cs"/>
          <w:rtl/>
          <w:lang w:eastAsia="he-IL"/>
        </w:rPr>
        <w:t>אנחנו נעבור להצבעה על</w:t>
      </w:r>
      <w:bookmarkStart w:id="33474" w:name="_ETM_Q81_338000"/>
      <w:bookmarkEnd w:id="33474"/>
      <w:r>
        <w:rPr>
          <w:rFonts w:hint="cs"/>
          <w:rtl/>
          <w:lang w:eastAsia="he-IL"/>
        </w:rPr>
        <w:t xml:space="preserve"> הסתייגות מס' 14, וההצבעה תתקיים כהצבעה שמית. מזכירת הכנסת, בבקשה להקריא את השמות. </w:t>
      </w:r>
    </w:p>
    <w:p w:rsidR="00934F6A" w:rsidRDefault="00934F6A" w:rsidP="00B10521">
      <w:pPr>
        <w:rPr>
          <w:rtl/>
          <w:lang w:eastAsia="he-IL"/>
        </w:rPr>
      </w:pPr>
    </w:p>
    <w:p w:rsidR="00934F6A" w:rsidRDefault="00934F6A" w:rsidP="00B10521">
      <w:pPr>
        <w:pStyle w:val="af1"/>
        <w:keepNext/>
        <w:rPr>
          <w:rtl/>
          <w:lang w:eastAsia="he-IL"/>
        </w:rPr>
      </w:pPr>
      <w:r>
        <w:rPr>
          <w:rtl/>
          <w:lang w:eastAsia="he-IL"/>
        </w:rPr>
        <w:t xml:space="preserve">הצבעה </w:t>
      </w:r>
      <w:r>
        <w:rPr>
          <w:rFonts w:hint="cs"/>
          <w:rtl/>
          <w:lang w:eastAsia="he-IL"/>
        </w:rPr>
        <w:t>שמית</w:t>
      </w:r>
    </w:p>
    <w:p w:rsidR="00934F6A" w:rsidRDefault="00934F6A" w:rsidP="00B10521">
      <w:pPr>
        <w:keepNext/>
        <w:rPr>
          <w:rtl/>
          <w:lang w:eastAsia="he-IL"/>
        </w:rPr>
      </w:pPr>
    </w:p>
    <w:p w:rsidR="00934F6A" w:rsidRDefault="00934F6A" w:rsidP="00B10521">
      <w:pPr>
        <w:pStyle w:val="af5"/>
        <w:keepNext/>
        <w:rPr>
          <w:rtl/>
        </w:rPr>
      </w:pPr>
      <w:r w:rsidRPr="00ED001B">
        <w:rPr>
          <w:rStyle w:val="TagStyle"/>
          <w:rtl/>
        </w:rPr>
        <w:t xml:space="preserve"> &lt;&lt; קריאה &gt;&gt; </w:t>
      </w:r>
      <w:r>
        <w:rPr>
          <w:rtl/>
        </w:rPr>
        <w:t>מזכירת הכנסת ירדנה מלר-הורוביץ:</w:t>
      </w:r>
      <w:r w:rsidRPr="00ED001B">
        <w:rPr>
          <w:rStyle w:val="TagStyle"/>
          <w:rtl/>
        </w:rPr>
        <w:t xml:space="preserve"> &lt;&lt; קריאה &gt;&gt;</w:t>
      </w:r>
      <w:r>
        <w:rPr>
          <w:rtl/>
        </w:rPr>
        <w:t xml:space="preserve">   </w:t>
      </w:r>
    </w:p>
    <w:p w:rsidR="00934F6A" w:rsidRDefault="00934F6A" w:rsidP="00B10521">
      <w:pPr>
        <w:ind w:firstLine="0"/>
        <w:rPr>
          <w:rtl/>
          <w:lang w:eastAsia="he-IL"/>
        </w:rPr>
      </w:pPr>
      <w:r>
        <w:rPr>
          <w:rFonts w:hint="cs"/>
          <w:rtl/>
          <w:lang w:eastAsia="he-IL"/>
        </w:rPr>
        <w:t>(קוראת בשמות חברי הכנסת)</w:t>
      </w:r>
    </w:p>
    <w:p w:rsidR="00934F6A" w:rsidRDefault="00934F6A" w:rsidP="00B10521">
      <w:pPr>
        <w:rPr>
          <w:rtl/>
          <w:lang w:eastAsia="he-IL"/>
        </w:rPr>
      </w:pPr>
    </w:p>
    <w:p w:rsidR="00934F6A" w:rsidRDefault="00934F6A" w:rsidP="00B10521">
      <w:pPr>
        <w:rPr>
          <w:rtl/>
          <w:lang w:eastAsia="he-IL"/>
        </w:rPr>
      </w:pPr>
      <w:r>
        <w:rPr>
          <w:rtl/>
          <w:lang w:eastAsia="he-IL"/>
        </w:rPr>
        <w:t>משה אבוטבול</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סמי אבו שחאדה</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יולי יואל אדלשטיין</w:t>
      </w:r>
      <w:r>
        <w:rPr>
          <w:rtl/>
          <w:lang w:eastAsia="he-IL"/>
        </w:rPr>
        <w:tab/>
        <w:t xml:space="preserve">–   </w:t>
      </w:r>
      <w:r>
        <w:rPr>
          <w:rtl/>
        </w:rPr>
        <w:t>אינו נוכח</w:t>
      </w:r>
    </w:p>
    <w:p w:rsidR="00934F6A" w:rsidRDefault="00934F6A" w:rsidP="00B10521">
      <w:pPr>
        <w:rPr>
          <w:rtl/>
          <w:lang w:eastAsia="he-IL"/>
        </w:rPr>
      </w:pPr>
      <w:r>
        <w:rPr>
          <w:rtl/>
          <w:lang w:eastAsia="he-IL"/>
        </w:rPr>
        <w:t>אמיר אוחנה</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ישראל אייכלר</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אופיר אקוניס</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משה ארבל</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יעקב אשר</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אוריאל בוסו</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חיים ביטון</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מיכאל מרדכי ביטון</w:t>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איתמר בן גביר</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יואב בן צור</w:t>
      </w:r>
      <w:r>
        <w:rPr>
          <w:rtl/>
          <w:lang w:eastAsia="he-IL"/>
        </w:rPr>
        <w:tab/>
      </w:r>
      <w:r>
        <w:rPr>
          <w:rtl/>
          <w:lang w:eastAsia="he-IL"/>
        </w:rPr>
        <w:tab/>
        <w:t xml:space="preserve">–   </w:t>
      </w:r>
      <w:r>
        <w:rPr>
          <w:rtl/>
        </w:rPr>
        <w:t>אינו נוכח</w:t>
      </w:r>
    </w:p>
    <w:p w:rsidR="00934F6A" w:rsidRPr="00870D4B" w:rsidRDefault="00934F6A" w:rsidP="00B10521">
      <w:pPr>
        <w:rPr>
          <w:b/>
          <w:bCs/>
          <w:rtl/>
          <w:lang w:eastAsia="he-IL"/>
        </w:rPr>
      </w:pPr>
      <w:r>
        <w:rPr>
          <w:rtl/>
          <w:lang w:eastAsia="he-IL"/>
        </w:rPr>
        <w:t>נפתלי בנט</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אלינה ברדץ' יאלוב</w:t>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tl/>
        </w:rPr>
        <w:t>אינ</w:t>
      </w:r>
      <w:r>
        <w:rPr>
          <w:rFonts w:hint="cs"/>
          <w:rtl/>
        </w:rPr>
        <w:t>ה</w:t>
      </w:r>
      <w:r>
        <w:rPr>
          <w:rtl/>
        </w:rPr>
        <w:t xml:space="preserve"> נוכח</w:t>
      </w:r>
      <w:r>
        <w:rPr>
          <w:rFonts w:hint="cs"/>
          <w:rtl/>
          <w:lang w:eastAsia="he-IL"/>
        </w:rPr>
        <w:t>ת</w:t>
      </w:r>
    </w:p>
    <w:p w:rsidR="00934F6A" w:rsidRDefault="00934F6A" w:rsidP="00B10521">
      <w:pPr>
        <w:rPr>
          <w:rtl/>
          <w:lang w:eastAsia="he-IL"/>
        </w:rPr>
      </w:pPr>
      <w:r>
        <w:rPr>
          <w:rtl/>
          <w:lang w:eastAsia="he-IL"/>
        </w:rPr>
        <w:t>ניר ברקת</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tl/>
        </w:rPr>
        <w:t>אינ</w:t>
      </w:r>
      <w:r>
        <w:rPr>
          <w:rFonts w:hint="cs"/>
          <w:rtl/>
        </w:rPr>
        <w:t>ה</w:t>
      </w:r>
      <w:r>
        <w:rPr>
          <w:rtl/>
        </w:rPr>
        <w:t xml:space="preserve"> נוכח</w:t>
      </w:r>
      <w:r>
        <w:rPr>
          <w:rFonts w:hint="cs"/>
          <w:rtl/>
          <w:lang w:eastAsia="he-IL"/>
        </w:rPr>
        <w:t>ת</w:t>
      </w:r>
    </w:p>
    <w:p w:rsidR="00934F6A" w:rsidRDefault="00934F6A" w:rsidP="00B1052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יואב גלנט</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גילה גמליאל</w:t>
      </w:r>
      <w:r>
        <w:rPr>
          <w:rtl/>
          <w:lang w:eastAsia="he-IL"/>
        </w:rPr>
        <w:tab/>
      </w:r>
      <w:r>
        <w:rPr>
          <w:rtl/>
          <w:lang w:eastAsia="he-IL"/>
        </w:rPr>
        <w:tab/>
        <w:t xml:space="preserve">–   </w:t>
      </w:r>
      <w:r>
        <w:rPr>
          <w:rtl/>
        </w:rPr>
        <w:t>אינ</w:t>
      </w:r>
      <w:r>
        <w:rPr>
          <w:rFonts w:hint="cs"/>
          <w:rtl/>
        </w:rPr>
        <w:t>ה</w:t>
      </w:r>
      <w:r>
        <w:rPr>
          <w:rtl/>
        </w:rPr>
        <w:t xml:space="preserve"> נוכח</w:t>
      </w:r>
      <w:r>
        <w:rPr>
          <w:rFonts w:hint="cs"/>
          <w:rtl/>
          <w:lang w:eastAsia="he-IL"/>
        </w:rPr>
        <w:t>ת</w:t>
      </w:r>
    </w:p>
    <w:p w:rsidR="00934F6A" w:rsidRDefault="00934F6A" w:rsidP="00B1052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משה גפני</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אבי דיכטר</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גלית דיסטל אטבריאן</w:t>
      </w:r>
      <w:r>
        <w:rPr>
          <w:rtl/>
          <w:lang w:eastAsia="he-IL"/>
        </w:rPr>
        <w:tab/>
        <w:t xml:space="preserve">–   </w:t>
      </w:r>
      <w:r>
        <w:rPr>
          <w:rtl/>
        </w:rPr>
        <w:t>אינ</w:t>
      </w:r>
      <w:r>
        <w:rPr>
          <w:rFonts w:hint="cs"/>
          <w:rtl/>
        </w:rPr>
        <w:t>ה</w:t>
      </w:r>
      <w:r>
        <w:rPr>
          <w:rtl/>
        </w:rPr>
        <w:t xml:space="preserve"> נוכח</w:t>
      </w:r>
      <w:r>
        <w:rPr>
          <w:rFonts w:hint="cs"/>
          <w:rtl/>
          <w:lang w:eastAsia="he-IL"/>
        </w:rPr>
        <w:t>ת</w:t>
      </w:r>
    </w:p>
    <w:p w:rsidR="00934F6A" w:rsidRDefault="00934F6A" w:rsidP="00B1052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צחי הנגבי</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מכלוף מיקי זוהר</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אימאן ח'טיב יאסין</w:t>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בועז טופורובסקי</w:t>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נמנע</w:t>
      </w:r>
    </w:p>
    <w:p w:rsidR="00934F6A" w:rsidRDefault="00934F6A" w:rsidP="00B1052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tl/>
        </w:rPr>
        <w:t>אינו נוכח</w:t>
      </w:r>
    </w:p>
    <w:p w:rsidR="00934F6A" w:rsidRDefault="00934F6A" w:rsidP="00B1052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אורלי לוי אבקסיס</w:t>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34F6A" w:rsidRDefault="00934F6A"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934F6A" w:rsidRDefault="00934F6A"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934F6A" w:rsidRDefault="00934F6A" w:rsidP="00B1052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934F6A" w:rsidRDefault="00934F6A" w:rsidP="00B10521">
      <w:pPr>
        <w:rPr>
          <w:rtl/>
          <w:lang w:eastAsia="he-IL"/>
        </w:rPr>
      </w:pPr>
      <w:r>
        <w:rPr>
          <w:rtl/>
          <w:lang w:eastAsia="he-IL"/>
        </w:rPr>
        <w:t>אבתיסאם מראענה</w:t>
      </w:r>
      <w:r>
        <w:rPr>
          <w:rtl/>
          <w:lang w:eastAsia="he-IL"/>
        </w:rPr>
        <w:tab/>
        <w:t xml:space="preserve">–   </w:t>
      </w:r>
      <w:r>
        <w:rPr>
          <w:rFonts w:hint="cs"/>
          <w:rtl/>
          <w:lang w:eastAsia="he-IL"/>
        </w:rPr>
        <w:t>נגד</w:t>
      </w:r>
    </w:p>
    <w:p w:rsidR="000B2CE1" w:rsidRDefault="000B2CE1" w:rsidP="00B10521">
      <w:pPr>
        <w:rPr>
          <w:rtl/>
        </w:rPr>
      </w:pPr>
      <w:bookmarkStart w:id="33475" w:name="TOR_Q82"/>
      <w:bookmarkEnd w:id="33475"/>
      <w:r>
        <w:rPr>
          <w:rtl/>
        </w:rPr>
        <w:t>יעקב מרגי</w:t>
      </w:r>
      <w:r>
        <w:rPr>
          <w:rtl/>
        </w:rPr>
        <w:tab/>
      </w:r>
      <w:r>
        <w:rPr>
          <w:rtl/>
        </w:rPr>
        <w:tab/>
        <w:t>–</w:t>
      </w:r>
      <w:r>
        <w:rPr>
          <w:rFonts w:hint="cs"/>
          <w:rtl/>
        </w:rPr>
        <w:t xml:space="preserve">   אינו נוכח</w:t>
      </w:r>
      <w:r>
        <w:rPr>
          <w:rtl/>
        </w:rPr>
        <w:t xml:space="preserve">   </w:t>
      </w:r>
    </w:p>
    <w:p w:rsidR="000B2CE1" w:rsidRDefault="000B2CE1" w:rsidP="00B10521">
      <w:pPr>
        <w:rPr>
          <w:rtl/>
        </w:rPr>
      </w:pPr>
      <w:r>
        <w:rPr>
          <w:rtl/>
        </w:rPr>
        <w:t>מופיד מרעי</w:t>
      </w:r>
      <w:r>
        <w:rPr>
          <w:rtl/>
        </w:rPr>
        <w:tab/>
      </w:r>
      <w:r>
        <w:rPr>
          <w:rtl/>
        </w:rPr>
        <w:tab/>
        <w:t xml:space="preserve">–   </w:t>
      </w:r>
      <w:r>
        <w:rPr>
          <w:rFonts w:hint="cs"/>
          <w:rtl/>
        </w:rPr>
        <w:t>נגד</w:t>
      </w:r>
    </w:p>
    <w:p w:rsidR="000B2CE1" w:rsidRDefault="000B2CE1" w:rsidP="00B10521">
      <w:pPr>
        <w:rPr>
          <w:rtl/>
        </w:rPr>
      </w:pPr>
      <w:r>
        <w:rPr>
          <w:rtl/>
        </w:rPr>
        <w:t>בנימין נתניהו</w:t>
      </w:r>
      <w:r>
        <w:rPr>
          <w:rtl/>
        </w:rPr>
        <w:tab/>
      </w:r>
      <w:r>
        <w:rPr>
          <w:rtl/>
        </w:rPr>
        <w:tab/>
        <w:t xml:space="preserve">–   </w:t>
      </w:r>
      <w:r>
        <w:rPr>
          <w:rFonts w:hint="cs"/>
          <w:rtl/>
        </w:rPr>
        <w:t>אינו נוכח</w:t>
      </w:r>
    </w:p>
    <w:p w:rsidR="000B2CE1" w:rsidRDefault="000B2CE1" w:rsidP="00B10521">
      <w:pPr>
        <w:rPr>
          <w:rtl/>
        </w:rPr>
      </w:pPr>
      <w:r>
        <w:rPr>
          <w:rtl/>
        </w:rPr>
        <w:t>יואב סגלוביץ'</w:t>
      </w:r>
      <w:r>
        <w:rPr>
          <w:rtl/>
        </w:rPr>
        <w:tab/>
      </w:r>
      <w:r>
        <w:rPr>
          <w:rtl/>
        </w:rPr>
        <w:tab/>
        <w:t xml:space="preserve">–   </w:t>
      </w:r>
      <w:r>
        <w:rPr>
          <w:rFonts w:hint="cs"/>
          <w:rtl/>
        </w:rPr>
        <w:t>נגד</w:t>
      </w:r>
    </w:p>
    <w:p w:rsidR="000B2CE1" w:rsidRDefault="000B2CE1" w:rsidP="00B10521">
      <w:pPr>
        <w:rPr>
          <w:rtl/>
        </w:rPr>
      </w:pPr>
      <w:r>
        <w:rPr>
          <w:rtl/>
        </w:rPr>
        <w:t>יבגני סובה</w:t>
      </w:r>
      <w:r>
        <w:rPr>
          <w:rtl/>
        </w:rPr>
        <w:tab/>
      </w:r>
      <w:r>
        <w:rPr>
          <w:rtl/>
        </w:rPr>
        <w:tab/>
        <w:t xml:space="preserve">–   </w:t>
      </w:r>
      <w:r>
        <w:rPr>
          <w:rFonts w:hint="cs"/>
          <w:rtl/>
        </w:rPr>
        <w:t>נגד</w:t>
      </w:r>
    </w:p>
    <w:p w:rsidR="000B2CE1" w:rsidRDefault="000B2CE1" w:rsidP="00B10521">
      <w:pPr>
        <w:rPr>
          <w:rtl/>
        </w:rPr>
      </w:pPr>
      <w:r>
        <w:rPr>
          <w:rtl/>
        </w:rPr>
        <w:t>אופיר סופר</w:t>
      </w:r>
      <w:r>
        <w:rPr>
          <w:rtl/>
        </w:rPr>
        <w:tab/>
      </w:r>
      <w:r>
        <w:rPr>
          <w:rtl/>
        </w:rPr>
        <w:tab/>
        <w:t xml:space="preserve">–   </w:t>
      </w:r>
      <w:r>
        <w:rPr>
          <w:rFonts w:hint="cs"/>
          <w:rtl/>
        </w:rPr>
        <w:t>בעד</w:t>
      </w:r>
    </w:p>
    <w:p w:rsidR="000B2CE1" w:rsidRDefault="000B2CE1" w:rsidP="00B10521">
      <w:pPr>
        <w:rPr>
          <w:rtl/>
        </w:rPr>
      </w:pPr>
      <w:r>
        <w:rPr>
          <w:rtl/>
        </w:rPr>
        <w:t>אורית מלכה סטרוק</w:t>
      </w:r>
      <w:r>
        <w:rPr>
          <w:rtl/>
        </w:rPr>
        <w:tab/>
        <w:t xml:space="preserve">–   </w:t>
      </w:r>
      <w:r>
        <w:rPr>
          <w:rFonts w:hint="cs"/>
          <w:rtl/>
        </w:rPr>
        <w:t>אינה נוכחת</w:t>
      </w:r>
    </w:p>
    <w:p w:rsidR="000B2CE1" w:rsidRDefault="000B2CE1" w:rsidP="00B10521">
      <w:pPr>
        <w:rPr>
          <w:rtl/>
        </w:rPr>
      </w:pPr>
      <w:r>
        <w:rPr>
          <w:rtl/>
        </w:rPr>
        <w:t>עידית סילמן</w:t>
      </w:r>
      <w:r>
        <w:rPr>
          <w:rtl/>
        </w:rPr>
        <w:tab/>
      </w:r>
      <w:r>
        <w:rPr>
          <w:rtl/>
        </w:rPr>
        <w:tab/>
        <w:t xml:space="preserve">–   </w:t>
      </w:r>
      <w:r>
        <w:rPr>
          <w:rFonts w:hint="cs"/>
          <w:rtl/>
        </w:rPr>
        <w:t>אינה נוכחת</w:t>
      </w:r>
    </w:p>
    <w:p w:rsidR="000B2CE1" w:rsidRDefault="000B2CE1" w:rsidP="00B10521">
      <w:pPr>
        <w:rPr>
          <w:rtl/>
        </w:rPr>
      </w:pPr>
      <w:r>
        <w:rPr>
          <w:rtl/>
        </w:rPr>
        <w:t>עלי סלאלחה</w:t>
      </w:r>
      <w:r>
        <w:rPr>
          <w:rtl/>
        </w:rPr>
        <w:tab/>
      </w:r>
      <w:r>
        <w:rPr>
          <w:rtl/>
        </w:rPr>
        <w:tab/>
        <w:t xml:space="preserve">–   </w:t>
      </w:r>
      <w:r>
        <w:rPr>
          <w:rFonts w:hint="cs"/>
          <w:rtl/>
        </w:rPr>
        <w:t>נגד</w:t>
      </w:r>
    </w:p>
    <w:p w:rsidR="000B2CE1" w:rsidRDefault="000B2CE1" w:rsidP="00B10521">
      <w:pPr>
        <w:rPr>
          <w:rtl/>
        </w:rPr>
      </w:pPr>
      <w:r>
        <w:rPr>
          <w:rtl/>
        </w:rPr>
        <w:t>בצלאל סמוטריץ'</w:t>
      </w:r>
      <w:r>
        <w:rPr>
          <w:rtl/>
        </w:rPr>
        <w:tab/>
      </w:r>
      <w:r>
        <w:rPr>
          <w:rtl/>
        </w:rPr>
        <w:tab/>
        <w:t xml:space="preserve">–   </w:t>
      </w:r>
      <w:r>
        <w:rPr>
          <w:rFonts w:hint="cs"/>
          <w:rtl/>
        </w:rPr>
        <w:t>אינו נוכח</w:t>
      </w:r>
    </w:p>
    <w:p w:rsidR="000B2CE1" w:rsidRDefault="000B2CE1" w:rsidP="00B10521">
      <w:pPr>
        <w:rPr>
          <w:rtl/>
        </w:rPr>
      </w:pPr>
      <w:r>
        <w:rPr>
          <w:rtl/>
        </w:rPr>
        <w:t>אוסאמה סעדי</w:t>
      </w:r>
      <w:r>
        <w:rPr>
          <w:rtl/>
        </w:rPr>
        <w:tab/>
      </w:r>
      <w:r>
        <w:rPr>
          <w:rtl/>
        </w:rPr>
        <w:tab/>
        <w:t xml:space="preserve">–   </w:t>
      </w:r>
      <w:r>
        <w:rPr>
          <w:rFonts w:hint="cs"/>
          <w:rtl/>
        </w:rPr>
        <w:t>אינו נוכח</w:t>
      </w:r>
    </w:p>
    <w:p w:rsidR="000B2CE1" w:rsidRDefault="000B2CE1" w:rsidP="00B10521">
      <w:pPr>
        <w:rPr>
          <w:rtl/>
        </w:rPr>
      </w:pPr>
      <w:r>
        <w:rPr>
          <w:rtl/>
        </w:rPr>
        <w:t>מנסור עבאס</w:t>
      </w:r>
      <w:r>
        <w:rPr>
          <w:rtl/>
        </w:rPr>
        <w:tab/>
      </w:r>
      <w:r>
        <w:rPr>
          <w:rtl/>
        </w:rPr>
        <w:tab/>
        <w:t xml:space="preserve">–   </w:t>
      </w:r>
      <w:r>
        <w:rPr>
          <w:rFonts w:hint="cs"/>
          <w:rtl/>
        </w:rPr>
        <w:t>נגד</w:t>
      </w:r>
    </w:p>
    <w:p w:rsidR="000B2CE1" w:rsidRDefault="000B2CE1" w:rsidP="00B10521">
      <w:pPr>
        <w:rPr>
          <w:rtl/>
        </w:rPr>
      </w:pPr>
      <w:r>
        <w:rPr>
          <w:rtl/>
        </w:rPr>
        <w:t>איימן עודה</w:t>
      </w:r>
      <w:r>
        <w:rPr>
          <w:rtl/>
        </w:rPr>
        <w:tab/>
      </w:r>
      <w:r>
        <w:rPr>
          <w:rtl/>
        </w:rPr>
        <w:tab/>
        <w:t xml:space="preserve">–   </w:t>
      </w:r>
      <w:r>
        <w:rPr>
          <w:rFonts w:hint="cs"/>
          <w:rtl/>
        </w:rPr>
        <w:t xml:space="preserve">אינו </w:t>
      </w:r>
      <w:bookmarkStart w:id="33476" w:name="_ETM_Q82_166427"/>
      <w:bookmarkEnd w:id="33476"/>
      <w:r>
        <w:rPr>
          <w:rFonts w:hint="cs"/>
          <w:rtl/>
        </w:rPr>
        <w:t>נוכח</w:t>
      </w:r>
    </w:p>
    <w:p w:rsidR="000B2CE1" w:rsidRDefault="000B2CE1" w:rsidP="00B10521">
      <w:pPr>
        <w:rPr>
          <w:rtl/>
        </w:rPr>
      </w:pPr>
      <w:r>
        <w:rPr>
          <w:rtl/>
        </w:rPr>
        <w:t>חוה אתי עטייה</w:t>
      </w:r>
      <w:r>
        <w:rPr>
          <w:rtl/>
        </w:rPr>
        <w:tab/>
      </w:r>
      <w:r>
        <w:rPr>
          <w:rtl/>
        </w:rPr>
        <w:tab/>
        <w:t xml:space="preserve">–   </w:t>
      </w:r>
      <w:r>
        <w:rPr>
          <w:rFonts w:hint="cs"/>
          <w:rtl/>
        </w:rPr>
        <w:t>בעד</w:t>
      </w:r>
    </w:p>
    <w:p w:rsidR="000B2CE1" w:rsidRDefault="000B2CE1" w:rsidP="00B10521">
      <w:pPr>
        <w:rPr>
          <w:rtl/>
        </w:rPr>
      </w:pPr>
      <w:r>
        <w:rPr>
          <w:rtl/>
        </w:rPr>
        <w:t>יצחק פינדרוס</w:t>
      </w:r>
      <w:r>
        <w:rPr>
          <w:rtl/>
        </w:rPr>
        <w:tab/>
      </w:r>
      <w:r>
        <w:rPr>
          <w:rtl/>
        </w:rPr>
        <w:tab/>
        <w:t xml:space="preserve">–   </w:t>
      </w:r>
      <w:r>
        <w:rPr>
          <w:rFonts w:hint="cs"/>
          <w:rtl/>
        </w:rPr>
        <w:t>בעד</w:t>
      </w:r>
    </w:p>
    <w:p w:rsidR="000B2CE1" w:rsidRDefault="000B2CE1" w:rsidP="00B10521">
      <w:pPr>
        <w:rPr>
          <w:rtl/>
        </w:rPr>
      </w:pPr>
      <w:r>
        <w:rPr>
          <w:rtl/>
        </w:rPr>
        <w:t>שירלי פינטו קדוש</w:t>
      </w:r>
      <w:r>
        <w:rPr>
          <w:rtl/>
        </w:rPr>
        <w:tab/>
        <w:t xml:space="preserve">–   </w:t>
      </w:r>
      <w:r>
        <w:rPr>
          <w:rFonts w:hint="cs"/>
          <w:rtl/>
        </w:rPr>
        <w:t>נגד</w:t>
      </w:r>
    </w:p>
    <w:p w:rsidR="000B2CE1" w:rsidRDefault="000B2CE1" w:rsidP="00B10521">
      <w:pPr>
        <w:rPr>
          <w:rtl/>
        </w:rPr>
      </w:pPr>
      <w:r>
        <w:rPr>
          <w:rtl/>
        </w:rPr>
        <w:t>מאיר פרוש</w:t>
      </w:r>
      <w:r>
        <w:rPr>
          <w:rtl/>
        </w:rPr>
        <w:tab/>
      </w:r>
      <w:r>
        <w:rPr>
          <w:rtl/>
        </w:rPr>
        <w:tab/>
        <w:t xml:space="preserve">–   </w:t>
      </w:r>
      <w:r>
        <w:rPr>
          <w:rFonts w:hint="cs"/>
          <w:rtl/>
        </w:rPr>
        <w:t>אינו נוכח</w:t>
      </w:r>
    </w:p>
    <w:p w:rsidR="000B2CE1" w:rsidRDefault="000B2CE1" w:rsidP="00B10521">
      <w:pPr>
        <w:rPr>
          <w:rtl/>
        </w:rPr>
      </w:pPr>
      <w:r>
        <w:rPr>
          <w:rtl/>
        </w:rPr>
        <w:t>יסמין פרידמן</w:t>
      </w:r>
      <w:r>
        <w:rPr>
          <w:rtl/>
        </w:rPr>
        <w:tab/>
      </w:r>
      <w:r>
        <w:rPr>
          <w:rtl/>
        </w:rPr>
        <w:tab/>
        <w:t xml:space="preserve">–   </w:t>
      </w:r>
      <w:r>
        <w:rPr>
          <w:rFonts w:hint="cs"/>
          <w:rtl/>
        </w:rPr>
        <w:t>נגד</w:t>
      </w:r>
    </w:p>
    <w:p w:rsidR="000B2CE1" w:rsidRDefault="000B2CE1" w:rsidP="00B10521">
      <w:pPr>
        <w:rPr>
          <w:rtl/>
        </w:rPr>
      </w:pPr>
      <w:r>
        <w:rPr>
          <w:rtl/>
        </w:rPr>
        <w:t>אביר קארה</w:t>
      </w:r>
      <w:r>
        <w:rPr>
          <w:rtl/>
        </w:rPr>
        <w:tab/>
      </w:r>
      <w:r>
        <w:rPr>
          <w:rtl/>
        </w:rPr>
        <w:tab/>
        <w:t xml:space="preserve">–   </w:t>
      </w:r>
      <w:r>
        <w:rPr>
          <w:rFonts w:hint="cs"/>
          <w:rtl/>
        </w:rPr>
        <w:t>נגד</w:t>
      </w:r>
    </w:p>
    <w:p w:rsidR="000B2CE1" w:rsidRDefault="000B2CE1" w:rsidP="00B10521">
      <w:pPr>
        <w:rPr>
          <w:rtl/>
        </w:rPr>
      </w:pPr>
      <w:r>
        <w:rPr>
          <w:rtl/>
        </w:rPr>
        <w:t>אלכס קושניר</w:t>
      </w:r>
      <w:r>
        <w:rPr>
          <w:rtl/>
        </w:rPr>
        <w:tab/>
      </w:r>
      <w:r>
        <w:rPr>
          <w:rtl/>
        </w:rPr>
        <w:tab/>
        <w:t xml:space="preserve">–   </w:t>
      </w:r>
      <w:r>
        <w:rPr>
          <w:rFonts w:hint="cs"/>
          <w:rtl/>
        </w:rPr>
        <w:t>נגד</w:t>
      </w:r>
    </w:p>
    <w:p w:rsidR="000B2CE1" w:rsidRDefault="000B2CE1" w:rsidP="00B10521">
      <w:pPr>
        <w:rPr>
          <w:rtl/>
        </w:rPr>
      </w:pPr>
      <w:r>
        <w:rPr>
          <w:rtl/>
        </w:rPr>
        <w:t>יואב קיש</w:t>
      </w:r>
      <w:r>
        <w:rPr>
          <w:rtl/>
        </w:rPr>
        <w:tab/>
      </w:r>
      <w:r>
        <w:rPr>
          <w:rtl/>
        </w:rPr>
        <w:tab/>
        <w:t xml:space="preserve">–   </w:t>
      </w:r>
      <w:r>
        <w:rPr>
          <w:rFonts w:hint="cs"/>
          <w:rtl/>
        </w:rPr>
        <w:t>בעד</w:t>
      </w:r>
    </w:p>
    <w:p w:rsidR="000B2CE1" w:rsidRDefault="000B2CE1" w:rsidP="00B10521">
      <w:pPr>
        <w:rPr>
          <w:rtl/>
        </w:rPr>
      </w:pPr>
      <w:r>
        <w:rPr>
          <w:rtl/>
        </w:rPr>
        <w:t>גלעד קריב</w:t>
      </w:r>
      <w:r>
        <w:rPr>
          <w:rtl/>
        </w:rPr>
        <w:tab/>
      </w:r>
      <w:r>
        <w:rPr>
          <w:rtl/>
        </w:rPr>
        <w:tab/>
        <w:t xml:space="preserve">–   </w:t>
      </w:r>
      <w:r>
        <w:rPr>
          <w:rFonts w:hint="cs"/>
          <w:rtl/>
        </w:rPr>
        <w:t>נגד</w:t>
      </w:r>
    </w:p>
    <w:p w:rsidR="000B2CE1" w:rsidRDefault="000B2CE1" w:rsidP="00B10521">
      <w:pPr>
        <w:rPr>
          <w:rtl/>
        </w:rPr>
      </w:pPr>
      <w:r>
        <w:rPr>
          <w:rtl/>
        </w:rPr>
        <w:t>שלמה קרעי</w:t>
      </w:r>
      <w:r>
        <w:rPr>
          <w:rtl/>
        </w:rPr>
        <w:tab/>
      </w:r>
      <w:r>
        <w:rPr>
          <w:rtl/>
        </w:rPr>
        <w:tab/>
        <w:t xml:space="preserve">–   </w:t>
      </w:r>
      <w:r>
        <w:rPr>
          <w:rFonts w:hint="cs"/>
          <w:rtl/>
        </w:rPr>
        <w:t>בעד</w:t>
      </w:r>
    </w:p>
    <w:p w:rsidR="000B2CE1" w:rsidRDefault="000B2CE1" w:rsidP="00B10521">
      <w:pPr>
        <w:rPr>
          <w:rtl/>
        </w:rPr>
      </w:pPr>
      <w:r>
        <w:rPr>
          <w:rtl/>
        </w:rPr>
        <w:t>מירי מרים רגב</w:t>
      </w:r>
      <w:r>
        <w:rPr>
          <w:rtl/>
        </w:rPr>
        <w:tab/>
      </w:r>
      <w:r>
        <w:rPr>
          <w:rtl/>
        </w:rPr>
        <w:tab/>
        <w:t xml:space="preserve">–   </w:t>
      </w:r>
      <w:r>
        <w:rPr>
          <w:rFonts w:hint="cs"/>
          <w:rtl/>
        </w:rPr>
        <w:t>אינה נוכחת</w:t>
      </w:r>
    </w:p>
    <w:p w:rsidR="000B2CE1" w:rsidRDefault="000B2CE1" w:rsidP="00B10521">
      <w:pPr>
        <w:rPr>
          <w:rtl/>
        </w:rPr>
      </w:pPr>
      <w:r>
        <w:rPr>
          <w:rtl/>
        </w:rPr>
        <w:t>מיכל רוזין</w:t>
      </w:r>
      <w:r>
        <w:rPr>
          <w:rtl/>
        </w:rPr>
        <w:tab/>
      </w:r>
      <w:r>
        <w:rPr>
          <w:rtl/>
        </w:rPr>
        <w:tab/>
        <w:t xml:space="preserve">–   </w:t>
      </w:r>
      <w:r>
        <w:rPr>
          <w:rFonts w:hint="cs"/>
          <w:rtl/>
        </w:rPr>
        <w:t>נגד</w:t>
      </w:r>
    </w:p>
    <w:p w:rsidR="000B2CE1" w:rsidRDefault="000B2CE1" w:rsidP="00B10521">
      <w:pPr>
        <w:rPr>
          <w:rtl/>
        </w:rPr>
      </w:pPr>
      <w:r>
        <w:rPr>
          <w:rtl/>
        </w:rPr>
        <w:t>שמחה רוטמן</w:t>
      </w:r>
      <w:r>
        <w:rPr>
          <w:rtl/>
        </w:rPr>
        <w:tab/>
      </w:r>
      <w:r>
        <w:rPr>
          <w:rtl/>
        </w:rPr>
        <w:tab/>
        <w:t xml:space="preserve">–   </w:t>
      </w:r>
      <w:r>
        <w:rPr>
          <w:rFonts w:hint="cs"/>
          <w:rtl/>
        </w:rPr>
        <w:t>בעד</w:t>
      </w:r>
    </w:p>
    <w:p w:rsidR="000B2CE1" w:rsidRDefault="000B2CE1" w:rsidP="00B10521">
      <w:pPr>
        <w:rPr>
          <w:rtl/>
        </w:rPr>
      </w:pPr>
      <w:r>
        <w:rPr>
          <w:rtl/>
        </w:rPr>
        <w:t>יעל רון בן משה</w:t>
      </w:r>
      <w:r>
        <w:rPr>
          <w:rtl/>
        </w:rPr>
        <w:tab/>
      </w:r>
      <w:r>
        <w:rPr>
          <w:rtl/>
        </w:rPr>
        <w:tab/>
        <w:t xml:space="preserve">–   </w:t>
      </w:r>
      <w:r>
        <w:rPr>
          <w:rFonts w:hint="cs"/>
          <w:rtl/>
        </w:rPr>
        <w:t>נגד</w:t>
      </w:r>
    </w:p>
    <w:p w:rsidR="000B2CE1" w:rsidRDefault="000B2CE1" w:rsidP="00B10521">
      <w:pPr>
        <w:rPr>
          <w:rtl/>
        </w:rPr>
      </w:pPr>
      <w:r>
        <w:rPr>
          <w:rtl/>
        </w:rPr>
        <w:t>מוסי רז</w:t>
      </w:r>
      <w:r>
        <w:rPr>
          <w:rtl/>
        </w:rPr>
        <w:tab/>
      </w:r>
      <w:r>
        <w:rPr>
          <w:rtl/>
        </w:rPr>
        <w:tab/>
      </w:r>
      <w:r>
        <w:rPr>
          <w:rtl/>
        </w:rPr>
        <w:tab/>
        <w:t xml:space="preserve">–   </w:t>
      </w:r>
      <w:r>
        <w:rPr>
          <w:rFonts w:hint="cs"/>
          <w:rtl/>
        </w:rPr>
        <w:t>נגד</w:t>
      </w:r>
    </w:p>
    <w:p w:rsidR="000B2CE1" w:rsidRDefault="000B2CE1" w:rsidP="00B10521">
      <w:pPr>
        <w:rPr>
          <w:rtl/>
        </w:rPr>
      </w:pPr>
      <w:r>
        <w:rPr>
          <w:rtl/>
        </w:rPr>
        <w:t>אפרת רייטן מרום</w:t>
      </w:r>
      <w:r>
        <w:rPr>
          <w:rtl/>
        </w:rPr>
        <w:tab/>
        <w:t xml:space="preserve">–   </w:t>
      </w:r>
      <w:r>
        <w:rPr>
          <w:rFonts w:hint="cs"/>
          <w:rtl/>
        </w:rPr>
        <w:t>נגד</w:t>
      </w:r>
    </w:p>
    <w:p w:rsidR="000B2CE1" w:rsidRDefault="000B2CE1" w:rsidP="00B10521">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0B2CE1" w:rsidRDefault="000B2CE1" w:rsidP="00B10521">
      <w:pPr>
        <w:rPr>
          <w:rtl/>
        </w:rPr>
      </w:pPr>
      <w:r>
        <w:rPr>
          <w:rtl/>
        </w:rPr>
        <w:t>יפעת שאשא ביטון</w:t>
      </w:r>
      <w:r>
        <w:rPr>
          <w:rtl/>
        </w:rPr>
        <w:tab/>
        <w:t xml:space="preserve">–   </w:t>
      </w:r>
      <w:r>
        <w:rPr>
          <w:rFonts w:hint="cs"/>
          <w:rtl/>
        </w:rPr>
        <w:t>נגד</w:t>
      </w:r>
    </w:p>
    <w:p w:rsidR="000B2CE1" w:rsidRDefault="000B2CE1" w:rsidP="00B10521">
      <w:pPr>
        <w:rPr>
          <w:rtl/>
        </w:rPr>
      </w:pPr>
      <w:r>
        <w:rPr>
          <w:rtl/>
        </w:rPr>
        <w:t>אלון שוסטר</w:t>
      </w:r>
      <w:r>
        <w:rPr>
          <w:rtl/>
        </w:rPr>
        <w:tab/>
      </w:r>
      <w:r>
        <w:rPr>
          <w:rtl/>
        </w:rPr>
        <w:tab/>
        <w:t xml:space="preserve">–   </w:t>
      </w:r>
      <w:r>
        <w:rPr>
          <w:rFonts w:hint="cs"/>
          <w:rtl/>
        </w:rPr>
        <w:t>נגד</w:t>
      </w:r>
    </w:p>
    <w:p w:rsidR="000B2CE1" w:rsidRDefault="000B2CE1" w:rsidP="00B10521">
      <w:pPr>
        <w:rPr>
          <w:rtl/>
        </w:rPr>
      </w:pPr>
      <w:r>
        <w:rPr>
          <w:rtl/>
        </w:rPr>
        <w:t>יובל שטייניץ</w:t>
      </w:r>
      <w:r>
        <w:rPr>
          <w:rtl/>
        </w:rPr>
        <w:tab/>
      </w:r>
      <w:r>
        <w:rPr>
          <w:rtl/>
        </w:rPr>
        <w:tab/>
        <w:t xml:space="preserve">–   </w:t>
      </w:r>
      <w:r>
        <w:rPr>
          <w:rFonts w:hint="cs"/>
          <w:rtl/>
        </w:rPr>
        <w:t>אינו נוכח</w:t>
      </w:r>
    </w:p>
    <w:p w:rsidR="000B2CE1" w:rsidRDefault="000B2CE1" w:rsidP="00B10521">
      <w:pPr>
        <w:rPr>
          <w:rtl/>
        </w:rPr>
      </w:pPr>
      <w:r>
        <w:rPr>
          <w:rtl/>
        </w:rPr>
        <w:t>קטי קטרין שטרית</w:t>
      </w:r>
      <w:r>
        <w:rPr>
          <w:rtl/>
        </w:rPr>
        <w:tab/>
        <w:t xml:space="preserve">–   </w:t>
      </w:r>
      <w:r>
        <w:rPr>
          <w:rFonts w:hint="cs"/>
          <w:rtl/>
        </w:rPr>
        <w:t>אינה נוכחת</w:t>
      </w:r>
    </w:p>
    <w:p w:rsidR="000B2CE1" w:rsidRDefault="000B2CE1" w:rsidP="00B10521">
      <w:pPr>
        <w:rPr>
          <w:rtl/>
        </w:rPr>
      </w:pPr>
      <w:r>
        <w:rPr>
          <w:rtl/>
        </w:rPr>
        <w:t>אלעזר שטרן</w:t>
      </w:r>
      <w:r>
        <w:rPr>
          <w:rtl/>
        </w:rPr>
        <w:tab/>
      </w:r>
      <w:r>
        <w:rPr>
          <w:rtl/>
        </w:rPr>
        <w:tab/>
        <w:t xml:space="preserve">–   </w:t>
      </w:r>
      <w:r>
        <w:rPr>
          <w:rFonts w:hint="cs"/>
          <w:rtl/>
        </w:rPr>
        <w:t>נגד</w:t>
      </w:r>
    </w:p>
    <w:p w:rsidR="000B2CE1" w:rsidRDefault="000B2CE1" w:rsidP="00B10521">
      <w:pPr>
        <w:rPr>
          <w:rtl/>
        </w:rPr>
      </w:pPr>
      <w:r>
        <w:rPr>
          <w:rtl/>
        </w:rPr>
        <w:t>יוסף שיין</w:t>
      </w:r>
      <w:r>
        <w:rPr>
          <w:rtl/>
        </w:rPr>
        <w:tab/>
      </w:r>
      <w:r>
        <w:rPr>
          <w:rtl/>
        </w:rPr>
        <w:tab/>
        <w:t xml:space="preserve">–   </w:t>
      </w:r>
      <w:r>
        <w:rPr>
          <w:rFonts w:hint="cs"/>
          <w:rtl/>
        </w:rPr>
        <w:t>נגד</w:t>
      </w:r>
    </w:p>
    <w:p w:rsidR="000B2CE1" w:rsidRDefault="000B2CE1" w:rsidP="00B10521">
      <w:pPr>
        <w:rPr>
          <w:rtl/>
        </w:rPr>
      </w:pPr>
      <w:r>
        <w:rPr>
          <w:rtl/>
        </w:rPr>
        <w:t>עמיחי שיקלי</w:t>
      </w:r>
      <w:r>
        <w:rPr>
          <w:rtl/>
        </w:rPr>
        <w:tab/>
      </w:r>
      <w:r>
        <w:rPr>
          <w:rtl/>
        </w:rPr>
        <w:tab/>
        <w:t xml:space="preserve">–   </w:t>
      </w:r>
      <w:r>
        <w:rPr>
          <w:rFonts w:hint="cs"/>
          <w:rtl/>
        </w:rPr>
        <w:t>אינו נוכח</w:t>
      </w:r>
    </w:p>
    <w:p w:rsidR="000B2CE1" w:rsidRDefault="000B2CE1" w:rsidP="00B10521">
      <w:pPr>
        <w:rPr>
          <w:rtl/>
        </w:rPr>
      </w:pPr>
      <w:r>
        <w:rPr>
          <w:rtl/>
        </w:rPr>
        <w:t>מיכל שיר סגמן</w:t>
      </w:r>
      <w:r>
        <w:rPr>
          <w:rtl/>
        </w:rPr>
        <w:tab/>
      </w:r>
      <w:r>
        <w:rPr>
          <w:rtl/>
        </w:rPr>
        <w:tab/>
        <w:t xml:space="preserve">–   </w:t>
      </w:r>
      <w:r>
        <w:rPr>
          <w:rFonts w:hint="cs"/>
          <w:rtl/>
        </w:rPr>
        <w:t>נגד</w:t>
      </w:r>
    </w:p>
    <w:p w:rsidR="000B2CE1" w:rsidRDefault="000B2CE1" w:rsidP="00B10521">
      <w:pPr>
        <w:rPr>
          <w:rtl/>
        </w:rPr>
      </w:pPr>
      <w:r>
        <w:rPr>
          <w:rtl/>
        </w:rPr>
        <w:t>רם שפע</w:t>
      </w:r>
      <w:r>
        <w:rPr>
          <w:rtl/>
        </w:rPr>
        <w:tab/>
      </w:r>
      <w:r>
        <w:rPr>
          <w:rtl/>
        </w:rPr>
        <w:tab/>
      </w:r>
      <w:r>
        <w:rPr>
          <w:rtl/>
        </w:rPr>
        <w:tab/>
        <w:t xml:space="preserve">–   </w:t>
      </w:r>
      <w:r>
        <w:rPr>
          <w:rFonts w:hint="cs"/>
          <w:rtl/>
        </w:rPr>
        <w:t>נגד</w:t>
      </w:r>
    </w:p>
    <w:p w:rsidR="000B2CE1" w:rsidRDefault="000B2CE1" w:rsidP="00B10521">
      <w:pPr>
        <w:rPr>
          <w:rtl/>
        </w:rPr>
      </w:pPr>
      <w:r>
        <w:rPr>
          <w:rtl/>
        </w:rPr>
        <w:t>נירה שפק</w:t>
      </w:r>
      <w:r>
        <w:rPr>
          <w:rtl/>
        </w:rPr>
        <w:tab/>
      </w:r>
      <w:r>
        <w:rPr>
          <w:rtl/>
        </w:rPr>
        <w:tab/>
        <w:t xml:space="preserve">–   </w:t>
      </w:r>
      <w:r>
        <w:rPr>
          <w:rFonts w:hint="cs"/>
          <w:rtl/>
        </w:rPr>
        <w:t>נגד</w:t>
      </w:r>
    </w:p>
    <w:p w:rsidR="000B2CE1" w:rsidRDefault="000B2CE1" w:rsidP="00B10521">
      <w:pPr>
        <w:rPr>
          <w:rtl/>
        </w:rPr>
      </w:pPr>
      <w:r>
        <w:rPr>
          <w:rtl/>
        </w:rPr>
        <w:t>עאידה תומא סלימאן</w:t>
      </w:r>
      <w:r>
        <w:rPr>
          <w:rtl/>
        </w:rPr>
        <w:tab/>
        <w:t xml:space="preserve">–   </w:t>
      </w:r>
      <w:r>
        <w:rPr>
          <w:rFonts w:hint="cs"/>
          <w:rtl/>
        </w:rPr>
        <w:t>נמנעת</w:t>
      </w:r>
    </w:p>
    <w:p w:rsidR="000B2CE1" w:rsidRDefault="000B2CE1" w:rsidP="00B10521">
      <w:pPr>
        <w:ind w:firstLine="0"/>
        <w:rPr>
          <w:rtl/>
        </w:rPr>
      </w:pPr>
    </w:p>
    <w:p w:rsidR="000B2CE1" w:rsidRDefault="000B2CE1" w:rsidP="00B10521">
      <w:pPr>
        <w:pStyle w:val="af6"/>
        <w:keepNext/>
        <w:rPr>
          <w:rtl/>
        </w:rPr>
      </w:pPr>
      <w:r w:rsidRPr="00951BED">
        <w:rPr>
          <w:rStyle w:val="TagStyle"/>
          <w:rtl/>
        </w:rPr>
        <w:t xml:space="preserve"> &lt;&lt; יור &gt;&gt; </w:t>
      </w:r>
      <w:r>
        <w:rPr>
          <w:rtl/>
        </w:rPr>
        <w:t>היו"ר צבי האוזר:</w:t>
      </w:r>
      <w:r w:rsidRPr="00951BED">
        <w:rPr>
          <w:rStyle w:val="TagStyle"/>
          <w:rtl/>
        </w:rPr>
        <w:t xml:space="preserve"> &lt;&lt; יור &gt;&gt;</w:t>
      </w:r>
      <w:r>
        <w:rPr>
          <w:rtl/>
        </w:rPr>
        <w:t xml:space="preserve">   </w:t>
      </w:r>
    </w:p>
    <w:p w:rsidR="000B2CE1" w:rsidRDefault="000B2CE1" w:rsidP="002609B9">
      <w:pPr>
        <w:rPr>
          <w:rtl/>
          <w:lang w:eastAsia="he-IL"/>
        </w:rPr>
      </w:pPr>
    </w:p>
    <w:p w:rsidR="000B2CE1" w:rsidRDefault="000B2CE1" w:rsidP="00B10521">
      <w:pPr>
        <w:rPr>
          <w:rtl/>
          <w:lang w:eastAsia="he-IL"/>
        </w:rPr>
      </w:pPr>
      <w:r>
        <w:rPr>
          <w:rFonts w:hint="cs"/>
          <w:rtl/>
          <w:lang w:eastAsia="he-IL"/>
        </w:rPr>
        <w:t xml:space="preserve">אבקש לקרוא את שמות אלה שלא השתתפו בהצבעה. </w:t>
      </w:r>
    </w:p>
    <w:p w:rsidR="000B2CE1" w:rsidRDefault="000B2CE1" w:rsidP="00B10521">
      <w:pPr>
        <w:ind w:firstLine="0"/>
        <w:rPr>
          <w:rtl/>
          <w:lang w:eastAsia="he-IL"/>
        </w:rPr>
      </w:pPr>
    </w:p>
    <w:p w:rsidR="000B2CE1" w:rsidRDefault="000B2CE1" w:rsidP="00B10521">
      <w:pPr>
        <w:pStyle w:val="af5"/>
        <w:keepNext/>
        <w:rPr>
          <w:rtl/>
        </w:rPr>
      </w:pPr>
      <w:r w:rsidRPr="00951BED">
        <w:rPr>
          <w:rStyle w:val="TagStyle"/>
          <w:rtl/>
        </w:rPr>
        <w:t xml:space="preserve"> &lt;&lt; קריאה &gt;&gt; </w:t>
      </w:r>
      <w:r>
        <w:rPr>
          <w:rtl/>
        </w:rPr>
        <w:t>מזכירת הכנסת ירדנה מלר-הורוביץ:</w:t>
      </w:r>
      <w:r w:rsidRPr="00951BED">
        <w:rPr>
          <w:rStyle w:val="TagStyle"/>
          <w:rtl/>
        </w:rPr>
        <w:t xml:space="preserve"> &lt;&lt; קריאה &gt;&gt;</w:t>
      </w:r>
      <w:r>
        <w:rPr>
          <w:rtl/>
        </w:rPr>
        <w:t xml:space="preserve">   </w:t>
      </w:r>
    </w:p>
    <w:p w:rsidR="000B2CE1" w:rsidRDefault="000B2CE1" w:rsidP="00B10521">
      <w:pPr>
        <w:ind w:firstLine="0"/>
        <w:rPr>
          <w:rtl/>
          <w:lang w:eastAsia="he-IL"/>
        </w:rPr>
      </w:pPr>
      <w:r>
        <w:rPr>
          <w:rFonts w:hint="cs"/>
          <w:rtl/>
          <w:lang w:eastAsia="he-IL"/>
        </w:rPr>
        <w:t>(קוראת בשמות חברי הכנסת)</w:t>
      </w:r>
    </w:p>
    <w:p w:rsidR="000B2CE1" w:rsidRDefault="000B2CE1" w:rsidP="00B10521">
      <w:pPr>
        <w:rPr>
          <w:rtl/>
          <w:lang w:eastAsia="he-IL"/>
        </w:rPr>
      </w:pPr>
    </w:p>
    <w:p w:rsidR="000B2CE1" w:rsidRDefault="000B2CE1"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0B2CE1" w:rsidRDefault="000B2CE1"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0B2CE1" w:rsidRDefault="000B2CE1"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0B2CE1" w:rsidRDefault="000B2CE1" w:rsidP="00B1052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0B2CE1" w:rsidRDefault="000B2CE1"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0B2CE1" w:rsidRDefault="000B2CE1"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0B2CE1" w:rsidRDefault="000B2CE1"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0B2CE1" w:rsidRDefault="000B2CE1" w:rsidP="00B1052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0B2CE1" w:rsidRDefault="000B2CE1" w:rsidP="00B1052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נמנע</w:t>
      </w:r>
    </w:p>
    <w:p w:rsidR="000B2CE1" w:rsidRDefault="000B2CE1" w:rsidP="00B1052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0B2CE1" w:rsidRDefault="000B2CE1" w:rsidP="00B1052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0B2CE1" w:rsidRDefault="000B2CE1"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0B2CE1" w:rsidRDefault="000B2CE1" w:rsidP="00B1052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0B2CE1" w:rsidRDefault="000B2CE1" w:rsidP="00B10521">
      <w:pPr>
        <w:ind w:firstLine="0"/>
        <w:rPr>
          <w:rtl/>
          <w:lang w:eastAsia="he-IL"/>
        </w:rPr>
      </w:pPr>
    </w:p>
    <w:p w:rsidR="000B2CE1" w:rsidRDefault="000B2CE1" w:rsidP="00B10521">
      <w:pPr>
        <w:pStyle w:val="af6"/>
        <w:keepNext/>
        <w:rPr>
          <w:rtl/>
        </w:rPr>
      </w:pPr>
      <w:r w:rsidRPr="00951BED">
        <w:rPr>
          <w:rStyle w:val="TagStyle"/>
          <w:rtl/>
        </w:rPr>
        <w:t xml:space="preserve"> &lt;&lt; יור &gt;&gt; </w:t>
      </w:r>
      <w:r>
        <w:rPr>
          <w:rtl/>
        </w:rPr>
        <w:t>היו"ר צבי האוזר:</w:t>
      </w:r>
      <w:r w:rsidRPr="00951BED">
        <w:rPr>
          <w:rStyle w:val="TagStyle"/>
          <w:rtl/>
        </w:rPr>
        <w:t xml:space="preserve"> &lt;&lt; יור &gt;&gt;</w:t>
      </w:r>
      <w:r>
        <w:rPr>
          <w:rtl/>
        </w:rPr>
        <w:t xml:space="preserve">   </w:t>
      </w:r>
    </w:p>
    <w:p w:rsidR="000B2CE1" w:rsidRDefault="000B2CE1" w:rsidP="002609B9">
      <w:pPr>
        <w:rPr>
          <w:rtl/>
          <w:lang w:eastAsia="he-IL"/>
        </w:rPr>
      </w:pPr>
    </w:p>
    <w:p w:rsidR="000B2CE1" w:rsidRDefault="000B2CE1" w:rsidP="00B10521">
      <w:pPr>
        <w:rPr>
          <w:rtl/>
          <w:lang w:eastAsia="he-IL"/>
        </w:rPr>
      </w:pPr>
      <w:r>
        <w:rPr>
          <w:rFonts w:hint="cs"/>
          <w:rtl/>
          <w:lang w:eastAsia="he-IL"/>
        </w:rPr>
        <w:t xml:space="preserve">תודה. האם יש מישהו שנוכח באולם ולא השתתף בהצבעה? בבקשה, גברתי מזכירת הכנסת. עוד לא נגמרה ההצבעה. הוא ביקש להוסיף את שמו. </w:t>
      </w:r>
    </w:p>
    <w:p w:rsidR="000B2CE1" w:rsidRDefault="000B2CE1" w:rsidP="00B10521">
      <w:pPr>
        <w:rPr>
          <w:rtl/>
          <w:lang w:eastAsia="he-IL"/>
        </w:rPr>
      </w:pPr>
      <w:bookmarkStart w:id="33477" w:name="_ETM_Q82_479946"/>
      <w:bookmarkEnd w:id="33477"/>
    </w:p>
    <w:p w:rsidR="000B2CE1" w:rsidRDefault="000B2CE1" w:rsidP="00B10521">
      <w:pPr>
        <w:pStyle w:val="af5"/>
        <w:keepNext/>
        <w:rPr>
          <w:rtl/>
        </w:rPr>
      </w:pPr>
      <w:r w:rsidRPr="00B04FDB">
        <w:rPr>
          <w:rStyle w:val="TagStyle"/>
          <w:rtl/>
        </w:rPr>
        <w:t xml:space="preserve"> &lt;&lt; קריאה &gt;&gt; </w:t>
      </w:r>
      <w:r>
        <w:rPr>
          <w:rtl/>
        </w:rPr>
        <w:t>אוריאל בוסו (ש"ס):</w:t>
      </w:r>
      <w:r w:rsidRPr="00B04FDB">
        <w:rPr>
          <w:rStyle w:val="TagStyle"/>
          <w:rtl/>
        </w:rPr>
        <w:t xml:space="preserve"> &lt;&lt; קריאה &gt;&gt;</w:t>
      </w:r>
      <w:r>
        <w:rPr>
          <w:rtl/>
        </w:rPr>
        <w:t xml:space="preserve">   </w:t>
      </w:r>
    </w:p>
    <w:p w:rsidR="000B2CE1" w:rsidRDefault="000B2CE1" w:rsidP="002609B9">
      <w:pPr>
        <w:rPr>
          <w:rtl/>
          <w:lang w:eastAsia="he-IL"/>
        </w:rPr>
      </w:pPr>
    </w:p>
    <w:p w:rsidR="000B2CE1" w:rsidRDefault="00D55302" w:rsidP="00B10521">
      <w:pPr>
        <w:rPr>
          <w:rtl/>
          <w:lang w:eastAsia="he-IL"/>
        </w:rPr>
      </w:pPr>
      <w:bookmarkStart w:id="33478" w:name="_ETM_Q82_475833"/>
      <w:bookmarkStart w:id="33479" w:name="_ETM_Q82_476070"/>
      <w:bookmarkStart w:id="33480" w:name="_ETM_Q82_476134"/>
      <w:bookmarkEnd w:id="33478"/>
      <w:bookmarkEnd w:id="33479"/>
      <w:bookmarkEnd w:id="33480"/>
      <w:r>
        <w:rPr>
          <w:rFonts w:hint="cs"/>
          <w:rtl/>
          <w:lang w:eastAsia="he-IL"/>
        </w:rPr>
        <w:t>– – –</w:t>
      </w:r>
    </w:p>
    <w:p w:rsidR="000B2CE1" w:rsidRDefault="000B2CE1" w:rsidP="00B10521">
      <w:pPr>
        <w:rPr>
          <w:rtl/>
          <w:lang w:eastAsia="he-IL"/>
        </w:rPr>
      </w:pPr>
      <w:bookmarkStart w:id="33481" w:name="_ETM_Q82_477578"/>
      <w:bookmarkStart w:id="33482" w:name="_ETM_Q82_477656"/>
      <w:bookmarkEnd w:id="33481"/>
      <w:bookmarkEnd w:id="33482"/>
    </w:p>
    <w:p w:rsidR="000B2CE1" w:rsidRDefault="000B2CE1" w:rsidP="00B10521">
      <w:pPr>
        <w:pStyle w:val="af6"/>
        <w:keepNext/>
        <w:rPr>
          <w:rtl/>
        </w:rPr>
      </w:pPr>
      <w:r w:rsidRPr="00B04FDB">
        <w:rPr>
          <w:rStyle w:val="TagStyle"/>
          <w:rtl/>
        </w:rPr>
        <w:t xml:space="preserve"> &lt;&lt; יור &gt;&gt; </w:t>
      </w:r>
      <w:r>
        <w:rPr>
          <w:rtl/>
        </w:rPr>
        <w:t>היו"ר צבי האוזר:</w:t>
      </w:r>
      <w:r w:rsidRPr="00B04FDB">
        <w:rPr>
          <w:rStyle w:val="TagStyle"/>
          <w:rtl/>
        </w:rPr>
        <w:t xml:space="preserve"> &lt;&lt; יור &gt;&gt;</w:t>
      </w:r>
      <w:r>
        <w:rPr>
          <w:rtl/>
        </w:rPr>
        <w:t xml:space="preserve">   </w:t>
      </w:r>
    </w:p>
    <w:p w:rsidR="000B2CE1" w:rsidRDefault="000B2CE1" w:rsidP="002609B9">
      <w:pPr>
        <w:rPr>
          <w:rtl/>
          <w:lang w:eastAsia="he-IL"/>
        </w:rPr>
      </w:pPr>
    </w:p>
    <w:p w:rsidR="000B2CE1" w:rsidRPr="00B04FDB" w:rsidRDefault="000B2CE1" w:rsidP="00B10521">
      <w:pPr>
        <w:rPr>
          <w:rtl/>
          <w:lang w:eastAsia="he-IL"/>
        </w:rPr>
      </w:pPr>
      <w:bookmarkStart w:id="33483" w:name="_ETM_Q82_479306"/>
      <w:bookmarkEnd w:id="33483"/>
      <w:r>
        <w:rPr>
          <w:rFonts w:hint="cs"/>
          <w:rtl/>
          <w:lang w:eastAsia="he-IL"/>
        </w:rPr>
        <w:t>אני לא אמרתי שנגמרה ההצבעה, שאלתי אם יש עוד</w:t>
      </w:r>
      <w:bookmarkStart w:id="33484" w:name="_ETM_Q82_483678"/>
      <w:bookmarkEnd w:id="33484"/>
      <w:r>
        <w:rPr>
          <w:rFonts w:hint="cs"/>
          <w:rtl/>
          <w:lang w:eastAsia="he-IL"/>
        </w:rPr>
        <w:t xml:space="preserve"> מישהו והצבעתי עליו. אני מבקש להוסיף אותו, בסדר?</w:t>
      </w:r>
    </w:p>
    <w:p w:rsidR="000B2CE1" w:rsidRDefault="000B2CE1" w:rsidP="00B10521">
      <w:pPr>
        <w:rPr>
          <w:rtl/>
          <w:lang w:eastAsia="he-IL"/>
        </w:rPr>
      </w:pPr>
    </w:p>
    <w:p w:rsidR="000B2CE1" w:rsidRDefault="000B2CE1" w:rsidP="00B10521">
      <w:pPr>
        <w:pStyle w:val="af5"/>
        <w:keepNext/>
        <w:rPr>
          <w:rtl/>
        </w:rPr>
      </w:pPr>
      <w:bookmarkStart w:id="33485" w:name="ET_interruption_4926_6"/>
      <w:r w:rsidRPr="00951BED">
        <w:rPr>
          <w:rStyle w:val="TagStyle"/>
          <w:rtl/>
        </w:rPr>
        <w:t xml:space="preserve"> &lt;&lt; קריאה &gt;&gt; </w:t>
      </w:r>
      <w:r>
        <w:rPr>
          <w:rtl/>
        </w:rPr>
        <w:t>מזכירת הכנסת ירדנה מלר-הורוביץ:</w:t>
      </w:r>
      <w:r w:rsidRPr="00951BED">
        <w:rPr>
          <w:rStyle w:val="TagStyle"/>
          <w:rtl/>
        </w:rPr>
        <w:t xml:space="preserve"> &lt;&lt; קריאה &gt;&gt;</w:t>
      </w:r>
      <w:r>
        <w:rPr>
          <w:rtl/>
        </w:rPr>
        <w:t xml:space="preserve">   </w:t>
      </w:r>
      <w:bookmarkEnd w:id="33485"/>
    </w:p>
    <w:p w:rsidR="000B2CE1" w:rsidRDefault="000B2CE1" w:rsidP="00B10521">
      <w:pPr>
        <w:ind w:firstLine="0"/>
        <w:rPr>
          <w:rtl/>
          <w:lang w:eastAsia="he-IL"/>
        </w:rPr>
      </w:pPr>
      <w:r>
        <w:rPr>
          <w:rFonts w:hint="cs"/>
          <w:rtl/>
          <w:lang w:eastAsia="he-IL"/>
        </w:rPr>
        <w:t>(קוראת בשם חבר הכנסת)</w:t>
      </w:r>
    </w:p>
    <w:p w:rsidR="000B2CE1" w:rsidRPr="00B04FDB" w:rsidRDefault="000B2CE1" w:rsidP="00B10521">
      <w:pPr>
        <w:rPr>
          <w:rtl/>
          <w:lang w:eastAsia="he-IL"/>
        </w:rPr>
      </w:pPr>
    </w:p>
    <w:p w:rsidR="000B2CE1" w:rsidRDefault="000B2CE1" w:rsidP="00B10521">
      <w:pPr>
        <w:rPr>
          <w:rtl/>
          <w:lang w:eastAsia="he-IL"/>
        </w:rPr>
      </w:pPr>
      <w:r>
        <w:rPr>
          <w:rFonts w:hint="cs"/>
          <w:rtl/>
          <w:lang w:eastAsia="he-IL"/>
        </w:rPr>
        <w:t xml:space="preserve">אוריאל בוסו </w:t>
      </w:r>
      <w:r>
        <w:rPr>
          <w:rFonts w:hint="cs"/>
          <w:rtl/>
          <w:lang w:eastAsia="he-IL"/>
        </w:rPr>
        <w:tab/>
        <w:t>–   בעד</w:t>
      </w:r>
    </w:p>
    <w:p w:rsidR="000B2CE1" w:rsidRDefault="000B2CE1" w:rsidP="00B10521">
      <w:pPr>
        <w:rPr>
          <w:rtl/>
          <w:lang w:eastAsia="he-IL"/>
        </w:rPr>
      </w:pPr>
    </w:p>
    <w:p w:rsidR="000B2CE1" w:rsidRDefault="000B2CE1" w:rsidP="00B10521">
      <w:pPr>
        <w:pStyle w:val="af6"/>
        <w:keepNext/>
        <w:rPr>
          <w:rtl/>
        </w:rPr>
      </w:pPr>
      <w:r w:rsidRPr="00951BED">
        <w:rPr>
          <w:rStyle w:val="TagStyle"/>
          <w:rtl/>
        </w:rPr>
        <w:t xml:space="preserve"> &lt;&lt; יור &gt;&gt; </w:t>
      </w:r>
      <w:r>
        <w:rPr>
          <w:rtl/>
        </w:rPr>
        <w:t>היו"ר צבי האוזר:</w:t>
      </w:r>
      <w:r w:rsidRPr="00951BED">
        <w:rPr>
          <w:rStyle w:val="TagStyle"/>
          <w:rtl/>
        </w:rPr>
        <w:t xml:space="preserve"> &lt;&lt; יור &gt;&gt;</w:t>
      </w:r>
      <w:r>
        <w:rPr>
          <w:rtl/>
        </w:rPr>
        <w:t xml:space="preserve">   </w:t>
      </w:r>
    </w:p>
    <w:p w:rsidR="000B2CE1" w:rsidRDefault="000B2CE1" w:rsidP="002609B9">
      <w:pPr>
        <w:rPr>
          <w:rtl/>
          <w:lang w:eastAsia="he-IL"/>
        </w:rPr>
      </w:pPr>
    </w:p>
    <w:p w:rsidR="000B2CE1" w:rsidRDefault="000B2CE1" w:rsidP="0072055F">
      <w:pPr>
        <w:rPr>
          <w:rtl/>
          <w:lang w:eastAsia="he-IL"/>
        </w:rPr>
      </w:pPr>
      <w:r>
        <w:rPr>
          <w:rFonts w:hint="cs"/>
          <w:rtl/>
          <w:lang w:eastAsia="he-IL"/>
        </w:rPr>
        <w:t>תודה. אם כן, אני נועל את ההצבעה</w:t>
      </w:r>
      <w:r w:rsidR="0072055F">
        <w:rPr>
          <w:rFonts w:hint="cs"/>
          <w:rtl/>
          <w:lang w:eastAsia="he-IL"/>
        </w:rPr>
        <w:t>.</w:t>
      </w:r>
      <w:r>
        <w:rPr>
          <w:rFonts w:hint="cs"/>
          <w:rtl/>
          <w:lang w:eastAsia="he-IL"/>
        </w:rPr>
        <w:t xml:space="preserve"> נא לספור את הקולות. </w:t>
      </w:r>
    </w:p>
    <w:p w:rsidR="000B2CE1" w:rsidRDefault="000B2CE1" w:rsidP="00B10521">
      <w:pPr>
        <w:rPr>
          <w:rtl/>
          <w:lang w:eastAsia="he-IL"/>
        </w:rPr>
      </w:pPr>
    </w:p>
    <w:p w:rsidR="000B2CE1" w:rsidRDefault="000B2CE1" w:rsidP="00B10521">
      <w:pPr>
        <w:pStyle w:val="af5"/>
        <w:keepNext/>
        <w:rPr>
          <w:rtl/>
        </w:rPr>
      </w:pPr>
      <w:bookmarkStart w:id="33486" w:name="ET_interruption_5093_12"/>
      <w:r w:rsidRPr="001E4AA1">
        <w:rPr>
          <w:rStyle w:val="TagStyle"/>
          <w:rtl/>
        </w:rPr>
        <w:t xml:space="preserve"> &lt;&lt; קריאה &gt;&gt; </w:t>
      </w:r>
      <w:r>
        <w:rPr>
          <w:rtl/>
        </w:rPr>
        <w:t>אורית מלכה סטרוק (הציונות הדתית):</w:t>
      </w:r>
      <w:r w:rsidRPr="001E4AA1">
        <w:rPr>
          <w:rStyle w:val="TagStyle"/>
          <w:rtl/>
        </w:rPr>
        <w:t xml:space="preserve"> &lt;&lt; קריאה &gt;&gt;</w:t>
      </w:r>
      <w:r>
        <w:rPr>
          <w:rtl/>
        </w:rPr>
        <w:t xml:space="preserve">   </w:t>
      </w:r>
      <w:bookmarkEnd w:id="33486"/>
    </w:p>
    <w:p w:rsidR="000B2CE1" w:rsidRDefault="000B2CE1" w:rsidP="002609B9">
      <w:pPr>
        <w:rPr>
          <w:rtl/>
          <w:lang w:eastAsia="he-IL"/>
        </w:rPr>
      </w:pPr>
    </w:p>
    <w:p w:rsidR="000B2CE1" w:rsidRDefault="000B2CE1" w:rsidP="00B10521">
      <w:pPr>
        <w:rPr>
          <w:rtl/>
          <w:lang w:eastAsia="he-IL"/>
        </w:rPr>
      </w:pPr>
      <w:r>
        <w:rPr>
          <w:rFonts w:hint="cs"/>
          <w:rtl/>
          <w:lang w:eastAsia="he-IL"/>
        </w:rPr>
        <w:t xml:space="preserve">תגידו לי, אתם לא מתביישים? אתם באים באמצע הלילה לעצור בחורים מישיבת חומש </w:t>
      </w:r>
      <w:bookmarkStart w:id="33487" w:name="_ETM_Q82_631585"/>
      <w:bookmarkEnd w:id="33487"/>
      <w:r>
        <w:rPr>
          <w:rFonts w:hint="cs"/>
          <w:rtl/>
          <w:lang w:eastAsia="he-IL"/>
        </w:rPr>
        <w:t xml:space="preserve">על כלום? על עצם הנוכחות בחומש עושים להם </w:t>
      </w:r>
      <w:r w:rsidR="00D55302">
        <w:rPr>
          <w:rFonts w:hint="cs"/>
          <w:rtl/>
          <w:lang w:eastAsia="he-IL"/>
        </w:rPr>
        <w:t>– – –</w:t>
      </w:r>
    </w:p>
    <w:p w:rsidR="000B2CE1" w:rsidRDefault="000B2CE1" w:rsidP="00B10521">
      <w:pPr>
        <w:rPr>
          <w:rtl/>
          <w:lang w:eastAsia="he-IL"/>
        </w:rPr>
      </w:pPr>
      <w:bookmarkStart w:id="33488" w:name="_ETM_Q82_635980"/>
      <w:bookmarkStart w:id="33489" w:name="_ETM_Q82_636069"/>
      <w:bookmarkEnd w:id="33488"/>
      <w:bookmarkEnd w:id="33489"/>
    </w:p>
    <w:p w:rsidR="000B2CE1" w:rsidRDefault="000B2CE1" w:rsidP="00B10521">
      <w:pPr>
        <w:pStyle w:val="af6"/>
        <w:keepNext/>
        <w:rPr>
          <w:rtl/>
        </w:rPr>
      </w:pPr>
      <w:bookmarkStart w:id="33490" w:name="ET_yor_6308_13"/>
      <w:r w:rsidRPr="001E4AA1">
        <w:rPr>
          <w:rStyle w:val="TagStyle"/>
          <w:rtl/>
        </w:rPr>
        <w:t xml:space="preserve"> &lt;&lt; יור &gt;&gt; </w:t>
      </w:r>
      <w:r>
        <w:rPr>
          <w:rtl/>
        </w:rPr>
        <w:t>היו"ר צבי האוזר:</w:t>
      </w:r>
      <w:r w:rsidRPr="001E4AA1">
        <w:rPr>
          <w:rStyle w:val="TagStyle"/>
          <w:rtl/>
        </w:rPr>
        <w:t xml:space="preserve"> &lt;&lt; יור &gt;&gt;</w:t>
      </w:r>
      <w:r>
        <w:rPr>
          <w:rtl/>
        </w:rPr>
        <w:t xml:space="preserve">   </w:t>
      </w:r>
      <w:bookmarkEnd w:id="33490"/>
    </w:p>
    <w:p w:rsidR="000B2CE1" w:rsidRDefault="000B2CE1" w:rsidP="002609B9">
      <w:pPr>
        <w:rPr>
          <w:rtl/>
          <w:lang w:eastAsia="he-IL"/>
        </w:rPr>
      </w:pPr>
    </w:p>
    <w:p w:rsidR="000B2CE1" w:rsidRPr="001E4AA1" w:rsidRDefault="000B2CE1" w:rsidP="00B10521">
      <w:pPr>
        <w:rPr>
          <w:rtl/>
          <w:lang w:eastAsia="he-IL"/>
        </w:rPr>
      </w:pPr>
      <w:bookmarkStart w:id="33491" w:name="_ETM_Q82_637371"/>
      <w:bookmarkEnd w:id="33491"/>
      <w:r>
        <w:rPr>
          <w:rFonts w:hint="cs"/>
          <w:rtl/>
          <w:lang w:eastAsia="he-IL"/>
        </w:rPr>
        <w:t xml:space="preserve">חברת הכנסת סטרוק </w:t>
      </w:r>
      <w:r w:rsidR="00D55302">
        <w:rPr>
          <w:rFonts w:hint="cs"/>
          <w:rtl/>
          <w:lang w:eastAsia="he-IL"/>
        </w:rPr>
        <w:t>– – –</w:t>
      </w:r>
    </w:p>
    <w:p w:rsidR="000B2CE1" w:rsidRDefault="000B2CE1" w:rsidP="00B10521">
      <w:pPr>
        <w:ind w:firstLine="0"/>
        <w:rPr>
          <w:rtl/>
          <w:lang w:eastAsia="he-IL"/>
        </w:rPr>
      </w:pPr>
      <w:bookmarkStart w:id="33492" w:name="_ETM_Q82_595148"/>
      <w:bookmarkStart w:id="33493" w:name="_ETM_Q82_595230"/>
      <w:bookmarkEnd w:id="33492"/>
      <w:bookmarkEnd w:id="33493"/>
    </w:p>
    <w:p w:rsidR="000B2CE1" w:rsidRDefault="000B2CE1" w:rsidP="00B10521">
      <w:pPr>
        <w:pStyle w:val="af5"/>
        <w:keepNext/>
        <w:rPr>
          <w:rtl/>
        </w:rPr>
      </w:pPr>
      <w:bookmarkStart w:id="33494" w:name="ET_interruption_5093_14"/>
      <w:r w:rsidRPr="001E4AA1">
        <w:rPr>
          <w:rStyle w:val="TagStyle"/>
          <w:rtl/>
        </w:rPr>
        <w:t xml:space="preserve"> &lt;&lt; קריאה &gt;&gt; </w:t>
      </w:r>
      <w:r>
        <w:rPr>
          <w:rtl/>
        </w:rPr>
        <w:t>אורית מלכה סטרוק (הציונות הדתית):</w:t>
      </w:r>
      <w:r w:rsidRPr="001E4AA1">
        <w:rPr>
          <w:rStyle w:val="TagStyle"/>
          <w:rtl/>
        </w:rPr>
        <w:t xml:space="preserve"> &lt;&lt; קריאה &gt;&gt;</w:t>
      </w:r>
      <w:r>
        <w:rPr>
          <w:rtl/>
        </w:rPr>
        <w:t xml:space="preserve">   </w:t>
      </w:r>
      <w:bookmarkEnd w:id="33494"/>
    </w:p>
    <w:p w:rsidR="000B2CE1" w:rsidRDefault="000B2CE1" w:rsidP="002609B9">
      <w:pPr>
        <w:rPr>
          <w:rtl/>
          <w:lang w:eastAsia="he-IL"/>
        </w:rPr>
      </w:pPr>
    </w:p>
    <w:p w:rsidR="000B2CE1" w:rsidRDefault="000B2CE1" w:rsidP="00B10521">
      <w:pPr>
        <w:rPr>
          <w:rtl/>
          <w:lang w:eastAsia="he-IL"/>
        </w:rPr>
      </w:pPr>
      <w:bookmarkStart w:id="33495" w:name="_ETM_Q82_635103"/>
      <w:bookmarkStart w:id="33496" w:name="_ETM_Q82_635346"/>
      <w:bookmarkEnd w:id="33495"/>
      <w:bookmarkEnd w:id="33496"/>
      <w:r>
        <w:rPr>
          <w:rFonts w:hint="cs"/>
          <w:rtl/>
          <w:lang w:eastAsia="he-IL"/>
        </w:rPr>
        <w:t>ת</w:t>
      </w:r>
      <w:bookmarkStart w:id="33497" w:name="_ETM_Q82_635425"/>
      <w:bookmarkEnd w:id="33497"/>
      <w:r>
        <w:rPr>
          <w:rFonts w:hint="cs"/>
          <w:rtl/>
          <w:lang w:eastAsia="he-IL"/>
        </w:rPr>
        <w:t xml:space="preserve">תביישו </w:t>
      </w:r>
      <w:r w:rsidR="00D55302">
        <w:rPr>
          <w:rFonts w:hint="cs"/>
          <w:rtl/>
          <w:lang w:eastAsia="he-IL"/>
        </w:rPr>
        <w:t>– – –</w:t>
      </w:r>
    </w:p>
    <w:p w:rsidR="000B2CE1" w:rsidRDefault="000B2CE1" w:rsidP="00B10521">
      <w:pPr>
        <w:rPr>
          <w:rtl/>
          <w:lang w:eastAsia="he-IL"/>
        </w:rPr>
      </w:pPr>
      <w:bookmarkStart w:id="33498" w:name="_ETM_Q82_639274"/>
      <w:bookmarkStart w:id="33499" w:name="_ETM_Q82_639350"/>
      <w:bookmarkEnd w:id="33498"/>
      <w:bookmarkEnd w:id="33499"/>
    </w:p>
    <w:p w:rsidR="000B2CE1" w:rsidRDefault="000B2CE1" w:rsidP="00B10521">
      <w:pPr>
        <w:pStyle w:val="af5"/>
        <w:keepNext/>
        <w:rPr>
          <w:rtl/>
        </w:rPr>
      </w:pPr>
      <w:bookmarkStart w:id="33500" w:name="ET_interruption_5291_15"/>
      <w:r w:rsidRPr="001E4AA1">
        <w:rPr>
          <w:rStyle w:val="TagStyle"/>
          <w:rtl/>
        </w:rPr>
        <w:t xml:space="preserve"> &lt;&lt; קריאה &gt;&gt; </w:t>
      </w:r>
      <w:r>
        <w:rPr>
          <w:rtl/>
        </w:rPr>
        <w:t>בצלאל סמוטריץ' (הציונות הדתית):</w:t>
      </w:r>
      <w:r w:rsidRPr="001E4AA1">
        <w:rPr>
          <w:rStyle w:val="TagStyle"/>
          <w:rtl/>
        </w:rPr>
        <w:t xml:space="preserve"> &lt;&lt; קריאה &gt;&gt;</w:t>
      </w:r>
      <w:r>
        <w:rPr>
          <w:rtl/>
        </w:rPr>
        <w:t xml:space="preserve">   </w:t>
      </w:r>
      <w:bookmarkEnd w:id="33500"/>
    </w:p>
    <w:p w:rsidR="000B2CE1" w:rsidRDefault="000B2CE1" w:rsidP="002609B9">
      <w:pPr>
        <w:rPr>
          <w:rtl/>
          <w:lang w:eastAsia="he-IL"/>
        </w:rPr>
      </w:pPr>
    </w:p>
    <w:p w:rsidR="000B2CE1" w:rsidRDefault="00D55302" w:rsidP="00B10521">
      <w:pPr>
        <w:rPr>
          <w:rtl/>
          <w:lang w:eastAsia="he-IL"/>
        </w:rPr>
      </w:pPr>
      <w:bookmarkStart w:id="33501" w:name="_ETM_Q82_639378"/>
      <w:bookmarkEnd w:id="33501"/>
      <w:r>
        <w:rPr>
          <w:rFonts w:hint="cs"/>
          <w:rtl/>
          <w:lang w:eastAsia="he-IL"/>
        </w:rPr>
        <w:t>– – –</w:t>
      </w:r>
    </w:p>
    <w:p w:rsidR="000B2CE1" w:rsidRPr="001E4AA1" w:rsidRDefault="000B2CE1" w:rsidP="00B10521">
      <w:pPr>
        <w:rPr>
          <w:rtl/>
          <w:lang w:eastAsia="he-IL"/>
        </w:rPr>
      </w:pPr>
      <w:bookmarkStart w:id="33502" w:name="_ETM_Q82_642963"/>
      <w:bookmarkStart w:id="33503" w:name="_ETM_Q82_643038"/>
      <w:bookmarkEnd w:id="33502"/>
      <w:bookmarkEnd w:id="33503"/>
    </w:p>
    <w:p w:rsidR="000B2CE1" w:rsidRDefault="000B2CE1" w:rsidP="00B10521">
      <w:pPr>
        <w:pStyle w:val="af5"/>
        <w:keepNext/>
        <w:rPr>
          <w:rtl/>
        </w:rPr>
      </w:pPr>
      <w:bookmarkStart w:id="33504" w:name="ET_interruption_קריאות_7"/>
      <w:r w:rsidRPr="00951BED">
        <w:rPr>
          <w:rStyle w:val="TagStyle"/>
          <w:rtl/>
        </w:rPr>
        <w:t xml:space="preserve"> &lt;&lt; קריאה &gt;&gt; </w:t>
      </w:r>
      <w:r>
        <w:rPr>
          <w:rtl/>
        </w:rPr>
        <w:t>קריאות:</w:t>
      </w:r>
      <w:r w:rsidRPr="00951BED">
        <w:rPr>
          <w:rStyle w:val="TagStyle"/>
          <w:rtl/>
        </w:rPr>
        <w:t xml:space="preserve"> &lt;&lt; קריאה &gt;&gt;</w:t>
      </w:r>
      <w:r>
        <w:rPr>
          <w:rtl/>
        </w:rPr>
        <w:t xml:space="preserve">   </w:t>
      </w:r>
      <w:bookmarkEnd w:id="33504"/>
    </w:p>
    <w:p w:rsidR="000B2CE1" w:rsidRDefault="000B2CE1" w:rsidP="002609B9">
      <w:pPr>
        <w:rPr>
          <w:rtl/>
          <w:lang w:eastAsia="he-IL"/>
        </w:rPr>
      </w:pPr>
    </w:p>
    <w:p w:rsidR="000B2CE1" w:rsidRDefault="000B2CE1" w:rsidP="00B10521">
      <w:pPr>
        <w:rPr>
          <w:rtl/>
          <w:lang w:eastAsia="he-IL"/>
        </w:rPr>
      </w:pPr>
      <w:r>
        <w:rPr>
          <w:rFonts w:hint="cs"/>
          <w:rtl/>
          <w:lang w:eastAsia="he-IL"/>
        </w:rPr>
        <w:t xml:space="preserve">בושה, בושה, בושה </w:t>
      </w:r>
      <w:r w:rsidR="00D55302">
        <w:rPr>
          <w:rFonts w:hint="cs"/>
          <w:rtl/>
          <w:lang w:eastAsia="he-IL"/>
        </w:rPr>
        <w:t>– – –</w:t>
      </w:r>
    </w:p>
    <w:p w:rsidR="000B2CE1" w:rsidRDefault="000B2CE1" w:rsidP="00B10521">
      <w:pPr>
        <w:rPr>
          <w:rtl/>
          <w:lang w:eastAsia="he-IL"/>
        </w:rPr>
      </w:pPr>
      <w:bookmarkStart w:id="33505" w:name="_ETM_Q82_647869"/>
      <w:bookmarkStart w:id="33506" w:name="_ETM_Q82_647941"/>
      <w:bookmarkEnd w:id="33505"/>
      <w:bookmarkEnd w:id="33506"/>
    </w:p>
    <w:p w:rsidR="000B2CE1" w:rsidRDefault="000B2CE1" w:rsidP="00B10521">
      <w:pPr>
        <w:pStyle w:val="af5"/>
        <w:keepNext/>
        <w:rPr>
          <w:rtl/>
        </w:rPr>
      </w:pPr>
      <w:r w:rsidRPr="001E4AA1">
        <w:rPr>
          <w:rStyle w:val="TagStyle"/>
          <w:rtl/>
        </w:rPr>
        <w:t xml:space="preserve"> &lt;&lt; קריאה &gt;&gt; </w:t>
      </w:r>
      <w:r>
        <w:rPr>
          <w:rtl/>
        </w:rPr>
        <w:t>יואב קיש (הליכוד):</w:t>
      </w:r>
      <w:r w:rsidRPr="001E4AA1">
        <w:rPr>
          <w:rStyle w:val="TagStyle"/>
          <w:rtl/>
        </w:rPr>
        <w:t xml:space="preserve"> &lt;&lt; קריאה &gt;&gt;</w:t>
      </w:r>
      <w:r>
        <w:rPr>
          <w:rtl/>
        </w:rPr>
        <w:t xml:space="preserve">   </w:t>
      </w:r>
    </w:p>
    <w:p w:rsidR="000B2CE1" w:rsidRDefault="000B2CE1" w:rsidP="002609B9">
      <w:pPr>
        <w:rPr>
          <w:rtl/>
        </w:rPr>
      </w:pPr>
    </w:p>
    <w:p w:rsidR="000B2CE1" w:rsidRDefault="000B2CE1" w:rsidP="00B10521">
      <w:pPr>
        <w:rPr>
          <w:rtl/>
        </w:rPr>
      </w:pPr>
      <w:bookmarkStart w:id="33507" w:name="_ETM_Q82_646798"/>
      <w:bookmarkEnd w:id="33507"/>
      <w:r>
        <w:rPr>
          <w:rFonts w:hint="cs"/>
          <w:rtl/>
        </w:rPr>
        <w:t xml:space="preserve">באמצע הלילה?  </w:t>
      </w:r>
    </w:p>
    <w:p w:rsidR="000B2CE1" w:rsidRDefault="000B2CE1" w:rsidP="00B10521">
      <w:pPr>
        <w:rPr>
          <w:rtl/>
          <w:lang w:eastAsia="he-IL"/>
        </w:rPr>
      </w:pPr>
    </w:p>
    <w:p w:rsidR="000B2CE1" w:rsidRDefault="000B2CE1" w:rsidP="00B10521">
      <w:pPr>
        <w:pStyle w:val="af5"/>
        <w:keepNext/>
        <w:rPr>
          <w:rtl/>
        </w:rPr>
      </w:pPr>
      <w:bookmarkStart w:id="33508" w:name="ET_interruption_5291_8"/>
      <w:r w:rsidRPr="00951BED">
        <w:rPr>
          <w:rStyle w:val="TagStyle"/>
          <w:rtl/>
        </w:rPr>
        <w:t xml:space="preserve"> &lt;&lt; קריאה &gt;&gt; </w:t>
      </w:r>
      <w:r>
        <w:rPr>
          <w:rFonts w:hint="cs"/>
          <w:rtl/>
        </w:rPr>
        <w:t>קריאות</w:t>
      </w:r>
      <w:r>
        <w:rPr>
          <w:rtl/>
        </w:rPr>
        <w:t>:</w:t>
      </w:r>
      <w:r w:rsidRPr="00951BED">
        <w:rPr>
          <w:rStyle w:val="TagStyle"/>
          <w:rtl/>
        </w:rPr>
        <w:t xml:space="preserve"> &lt;&lt; קריאה &gt;&gt;</w:t>
      </w:r>
      <w:r>
        <w:rPr>
          <w:rtl/>
        </w:rPr>
        <w:t xml:space="preserve">   </w:t>
      </w:r>
      <w:bookmarkEnd w:id="33508"/>
    </w:p>
    <w:p w:rsidR="000B2CE1" w:rsidRDefault="000B2CE1" w:rsidP="002609B9">
      <w:pPr>
        <w:rPr>
          <w:rtl/>
          <w:lang w:eastAsia="he-IL"/>
        </w:rPr>
      </w:pPr>
    </w:p>
    <w:p w:rsidR="000B2CE1" w:rsidRDefault="00D55302" w:rsidP="00B10521">
      <w:pPr>
        <w:rPr>
          <w:rtl/>
          <w:lang w:eastAsia="he-IL"/>
        </w:rPr>
      </w:pPr>
      <w:r>
        <w:rPr>
          <w:rFonts w:hint="cs"/>
          <w:rtl/>
          <w:lang w:eastAsia="he-IL"/>
        </w:rPr>
        <w:t>– – –</w:t>
      </w:r>
    </w:p>
    <w:p w:rsidR="000B2CE1" w:rsidRDefault="000B2CE1" w:rsidP="00B10521">
      <w:pPr>
        <w:rPr>
          <w:rtl/>
          <w:lang w:eastAsia="he-IL"/>
        </w:rPr>
      </w:pPr>
    </w:p>
    <w:p w:rsidR="000B2CE1" w:rsidRDefault="000B2CE1" w:rsidP="00B10521">
      <w:pPr>
        <w:pStyle w:val="af5"/>
        <w:keepNext/>
        <w:rPr>
          <w:rtl/>
        </w:rPr>
      </w:pPr>
      <w:bookmarkStart w:id="33509" w:name="ET_interruption_6157_35"/>
      <w:r w:rsidRPr="0002729F">
        <w:rPr>
          <w:rStyle w:val="TagStyle"/>
          <w:rtl/>
        </w:rPr>
        <w:t xml:space="preserve">&lt;&lt; קריאה &gt;&gt; </w:t>
      </w:r>
      <w:r>
        <w:rPr>
          <w:rtl/>
        </w:rPr>
        <w:t>שמחה רוטמן (הציונות הדתית):</w:t>
      </w:r>
      <w:r w:rsidRPr="0002729F">
        <w:rPr>
          <w:rStyle w:val="TagStyle"/>
          <w:rtl/>
        </w:rPr>
        <w:t xml:space="preserve"> &lt;&lt; קריאה &gt;&gt;</w:t>
      </w:r>
      <w:r>
        <w:rPr>
          <w:rtl/>
        </w:rPr>
        <w:t xml:space="preserve">   </w:t>
      </w:r>
      <w:bookmarkEnd w:id="33509"/>
    </w:p>
    <w:p w:rsidR="000B2CE1" w:rsidRDefault="000B2CE1" w:rsidP="002609B9">
      <w:pPr>
        <w:rPr>
          <w:rtl/>
          <w:lang w:eastAsia="he-IL"/>
        </w:rPr>
      </w:pPr>
    </w:p>
    <w:p w:rsidR="000B2CE1" w:rsidRPr="0002729F" w:rsidRDefault="000B2CE1" w:rsidP="00B10521">
      <w:pPr>
        <w:rPr>
          <w:rtl/>
          <w:lang w:eastAsia="he-IL"/>
        </w:rPr>
      </w:pPr>
      <w:r>
        <w:rPr>
          <w:rFonts w:hint="cs"/>
          <w:rtl/>
          <w:lang w:eastAsia="he-IL"/>
        </w:rPr>
        <w:t xml:space="preserve">תתביישו לכם. בושה. </w:t>
      </w:r>
    </w:p>
    <w:p w:rsidR="000B2CE1" w:rsidRDefault="000B2CE1" w:rsidP="00B10521">
      <w:pPr>
        <w:rPr>
          <w:rtl/>
          <w:lang w:eastAsia="he-IL"/>
        </w:rPr>
      </w:pPr>
    </w:p>
    <w:p w:rsidR="000B2CE1" w:rsidRDefault="000B2CE1" w:rsidP="00B10521">
      <w:pPr>
        <w:pStyle w:val="af6"/>
        <w:keepNext/>
        <w:rPr>
          <w:rtl/>
        </w:rPr>
      </w:pPr>
      <w:r w:rsidRPr="00951BED">
        <w:rPr>
          <w:rStyle w:val="TagStyle"/>
          <w:rtl/>
        </w:rPr>
        <w:t xml:space="preserve"> &lt;&lt; יור &gt;&gt; </w:t>
      </w:r>
      <w:r>
        <w:rPr>
          <w:rtl/>
        </w:rPr>
        <w:t>היו"ר צבי האוזר:</w:t>
      </w:r>
      <w:r w:rsidRPr="00951BED">
        <w:rPr>
          <w:rStyle w:val="TagStyle"/>
          <w:rtl/>
        </w:rPr>
        <w:t xml:space="preserve"> &lt;&lt; יור &gt;&gt;</w:t>
      </w:r>
      <w:r>
        <w:rPr>
          <w:rtl/>
        </w:rPr>
        <w:t xml:space="preserve">   </w:t>
      </w:r>
    </w:p>
    <w:p w:rsidR="000B2CE1" w:rsidRDefault="000B2CE1" w:rsidP="002609B9">
      <w:pPr>
        <w:rPr>
          <w:rtl/>
          <w:lang w:eastAsia="he-IL"/>
        </w:rPr>
      </w:pPr>
    </w:p>
    <w:p w:rsidR="000B2CE1" w:rsidRDefault="000B2CE1" w:rsidP="00B10521">
      <w:pPr>
        <w:rPr>
          <w:rtl/>
          <w:lang w:eastAsia="he-IL"/>
        </w:rPr>
      </w:pPr>
      <w:r>
        <w:rPr>
          <w:rFonts w:hint="cs"/>
          <w:rtl/>
          <w:lang w:eastAsia="he-IL"/>
        </w:rPr>
        <w:t xml:space="preserve">חברי הכנסת </w:t>
      </w:r>
      <w:r w:rsidR="00D55302">
        <w:rPr>
          <w:rFonts w:hint="cs"/>
          <w:rtl/>
          <w:lang w:eastAsia="he-IL"/>
        </w:rPr>
        <w:t>– – –</w:t>
      </w:r>
    </w:p>
    <w:p w:rsidR="000B2CE1" w:rsidRDefault="000B2CE1" w:rsidP="00B10521">
      <w:pPr>
        <w:rPr>
          <w:rtl/>
          <w:lang w:eastAsia="he-IL"/>
        </w:rPr>
      </w:pPr>
    </w:p>
    <w:p w:rsidR="000B2CE1" w:rsidRDefault="000B2CE1" w:rsidP="00B10521">
      <w:pPr>
        <w:pStyle w:val="af5"/>
        <w:keepNext/>
        <w:rPr>
          <w:rtl/>
        </w:rPr>
      </w:pPr>
      <w:bookmarkStart w:id="33510" w:name="ET_interruption_קריאות_17"/>
      <w:r w:rsidRPr="001E4AA1">
        <w:rPr>
          <w:rStyle w:val="TagStyle"/>
          <w:rtl/>
        </w:rPr>
        <w:t xml:space="preserve"> &lt;&lt; קריאה &gt;&gt; </w:t>
      </w:r>
      <w:r>
        <w:rPr>
          <w:rtl/>
        </w:rPr>
        <w:t>קריאות:</w:t>
      </w:r>
      <w:r w:rsidRPr="001E4AA1">
        <w:rPr>
          <w:rStyle w:val="TagStyle"/>
          <w:rtl/>
        </w:rPr>
        <w:t xml:space="preserve"> &lt;&lt; קריאה &gt;&gt;</w:t>
      </w:r>
      <w:r>
        <w:rPr>
          <w:rtl/>
        </w:rPr>
        <w:t xml:space="preserve">   </w:t>
      </w:r>
      <w:bookmarkEnd w:id="33510"/>
    </w:p>
    <w:p w:rsidR="000B2CE1" w:rsidRDefault="000B2CE1" w:rsidP="002609B9">
      <w:pPr>
        <w:rPr>
          <w:rtl/>
        </w:rPr>
      </w:pPr>
    </w:p>
    <w:p w:rsidR="000B2CE1" w:rsidRDefault="00D55302" w:rsidP="00B10521">
      <w:pPr>
        <w:rPr>
          <w:rtl/>
        </w:rPr>
      </w:pPr>
      <w:r>
        <w:rPr>
          <w:rFonts w:hint="cs"/>
          <w:rtl/>
        </w:rPr>
        <w:t>– – –</w:t>
      </w:r>
    </w:p>
    <w:p w:rsidR="000B2CE1" w:rsidRDefault="000B2CE1" w:rsidP="00B10521">
      <w:pPr>
        <w:rPr>
          <w:rtl/>
        </w:rPr>
      </w:pPr>
    </w:p>
    <w:p w:rsidR="000B2CE1" w:rsidRDefault="000B2CE1" w:rsidP="00B10521">
      <w:pPr>
        <w:pStyle w:val="af6"/>
        <w:keepNext/>
        <w:rPr>
          <w:rtl/>
        </w:rPr>
      </w:pPr>
      <w:r w:rsidRPr="001E4AA1">
        <w:rPr>
          <w:rStyle w:val="TagStyle"/>
          <w:rtl/>
        </w:rPr>
        <w:t xml:space="preserve"> &lt;&lt; יור &gt;&gt; </w:t>
      </w:r>
      <w:r>
        <w:rPr>
          <w:rtl/>
        </w:rPr>
        <w:t>היו"ר צבי האוזר:</w:t>
      </w:r>
      <w:r w:rsidRPr="001E4AA1">
        <w:rPr>
          <w:rStyle w:val="TagStyle"/>
          <w:rtl/>
        </w:rPr>
        <w:t xml:space="preserve"> &lt;&lt; יור &gt;&gt;</w:t>
      </w:r>
      <w:r>
        <w:rPr>
          <w:rtl/>
        </w:rPr>
        <w:t xml:space="preserve">   </w:t>
      </w:r>
    </w:p>
    <w:p w:rsidR="000B2CE1" w:rsidRDefault="000B2CE1" w:rsidP="002609B9">
      <w:pPr>
        <w:rPr>
          <w:rtl/>
        </w:rPr>
      </w:pPr>
    </w:p>
    <w:p w:rsidR="000B2CE1" w:rsidRDefault="000B2CE1" w:rsidP="00B10521">
      <w:pPr>
        <w:rPr>
          <w:rtl/>
        </w:rPr>
      </w:pPr>
      <w:r>
        <w:rPr>
          <w:rFonts w:hint="cs"/>
          <w:rtl/>
        </w:rPr>
        <w:t xml:space="preserve">חברי </w:t>
      </w:r>
      <w:bookmarkStart w:id="33511" w:name="_ETM_Q82_648869"/>
      <w:bookmarkEnd w:id="33511"/>
      <w:r>
        <w:rPr>
          <w:rFonts w:hint="cs"/>
          <w:rtl/>
        </w:rPr>
        <w:t>הכנסת, אני מבקש להירגע. חברת הכנסת סטרוק, חבר הכנסת סמוטריץ', חבר הכנסת סמוטריץ'</w:t>
      </w:r>
      <w:bookmarkStart w:id="33512" w:name="_ETM_Q82_660776"/>
      <w:bookmarkEnd w:id="33512"/>
      <w:r>
        <w:rPr>
          <w:rFonts w:hint="cs"/>
          <w:rtl/>
        </w:rPr>
        <w:t xml:space="preserve">, אתה במליאת הכנסת. אני מבקש </w:t>
      </w:r>
      <w:r w:rsidR="00D55302">
        <w:rPr>
          <w:rFonts w:hint="cs"/>
          <w:rtl/>
        </w:rPr>
        <w:t>– – –</w:t>
      </w:r>
    </w:p>
    <w:p w:rsidR="000B2CE1" w:rsidRPr="00AD0B59" w:rsidRDefault="000B2CE1" w:rsidP="002609B9">
      <w:pPr>
        <w:rPr>
          <w:rtl/>
        </w:rPr>
      </w:pPr>
      <w:bookmarkStart w:id="33513" w:name="_ETM_Q82_659863"/>
      <w:bookmarkStart w:id="33514" w:name="_ETM_Q82_659925"/>
      <w:bookmarkEnd w:id="33513"/>
      <w:bookmarkEnd w:id="33514"/>
    </w:p>
    <w:p w:rsidR="000B2CE1" w:rsidRDefault="000B2CE1" w:rsidP="00B10521">
      <w:pPr>
        <w:pStyle w:val="af5"/>
        <w:keepNext/>
        <w:rPr>
          <w:rtl/>
        </w:rPr>
      </w:pPr>
      <w:bookmarkStart w:id="33515" w:name="ET_interruption_5291_20"/>
      <w:r w:rsidRPr="001E4AA1">
        <w:rPr>
          <w:rStyle w:val="TagStyle"/>
          <w:rtl/>
        </w:rPr>
        <w:t xml:space="preserve"> &lt;&lt; קריאה &gt;&gt; </w:t>
      </w:r>
      <w:r>
        <w:rPr>
          <w:rtl/>
        </w:rPr>
        <w:t>בצלאל סמוטריץ' (הציונות הדתית):</w:t>
      </w:r>
      <w:r w:rsidRPr="001E4AA1">
        <w:rPr>
          <w:rStyle w:val="TagStyle"/>
          <w:rtl/>
        </w:rPr>
        <w:t xml:space="preserve"> &lt;&lt; קריאה &gt;&gt;</w:t>
      </w:r>
      <w:r>
        <w:rPr>
          <w:rtl/>
        </w:rPr>
        <w:t xml:space="preserve">   </w:t>
      </w:r>
      <w:bookmarkEnd w:id="33515"/>
    </w:p>
    <w:p w:rsidR="000B2CE1" w:rsidRDefault="000B2CE1" w:rsidP="002609B9">
      <w:pPr>
        <w:rPr>
          <w:rtl/>
          <w:lang w:eastAsia="he-IL"/>
        </w:rPr>
      </w:pPr>
    </w:p>
    <w:p w:rsidR="000B2CE1" w:rsidRDefault="00D55302" w:rsidP="00B10521">
      <w:pPr>
        <w:rPr>
          <w:rtl/>
          <w:lang w:eastAsia="he-IL"/>
        </w:rPr>
      </w:pPr>
      <w:bookmarkStart w:id="33516" w:name="_ETM_Q82_660313"/>
      <w:bookmarkEnd w:id="33516"/>
      <w:r>
        <w:rPr>
          <w:rFonts w:hint="cs"/>
          <w:rtl/>
          <w:lang w:eastAsia="he-IL"/>
        </w:rPr>
        <w:t>– – –</w:t>
      </w:r>
      <w:r w:rsidR="000B2CE1">
        <w:rPr>
          <w:rFonts w:hint="cs"/>
          <w:rtl/>
          <w:lang w:eastAsia="he-IL"/>
        </w:rPr>
        <w:t xml:space="preserve"> כדי לא לקרוא לערבים? </w:t>
      </w:r>
    </w:p>
    <w:p w:rsidR="000B2CE1" w:rsidRDefault="000B2CE1" w:rsidP="00B10521">
      <w:pPr>
        <w:rPr>
          <w:rtl/>
          <w:lang w:eastAsia="he-IL"/>
        </w:rPr>
      </w:pPr>
      <w:bookmarkStart w:id="33517" w:name="_ETM_Q82_662460"/>
      <w:bookmarkStart w:id="33518" w:name="_ETM_Q82_662553"/>
      <w:bookmarkEnd w:id="33517"/>
      <w:bookmarkEnd w:id="33518"/>
    </w:p>
    <w:p w:rsidR="000B2CE1" w:rsidRDefault="000B2CE1" w:rsidP="00B10521">
      <w:pPr>
        <w:pStyle w:val="af6"/>
        <w:keepNext/>
        <w:rPr>
          <w:rtl/>
        </w:rPr>
      </w:pPr>
      <w:r w:rsidRPr="001E4AA1">
        <w:rPr>
          <w:rStyle w:val="TagStyle"/>
          <w:rtl/>
        </w:rPr>
        <w:t xml:space="preserve"> &lt;&lt; יור &gt;&gt; </w:t>
      </w:r>
      <w:r>
        <w:rPr>
          <w:rtl/>
        </w:rPr>
        <w:t>היו"ר צבי האוזר:</w:t>
      </w:r>
      <w:r w:rsidRPr="001E4AA1">
        <w:rPr>
          <w:rStyle w:val="TagStyle"/>
          <w:rtl/>
        </w:rPr>
        <w:t xml:space="preserve"> &lt;&lt; יור &gt;&gt;</w:t>
      </w:r>
      <w:r>
        <w:rPr>
          <w:rtl/>
        </w:rPr>
        <w:t xml:space="preserve">   </w:t>
      </w:r>
    </w:p>
    <w:p w:rsidR="000B2CE1" w:rsidRDefault="000B2CE1" w:rsidP="002609B9">
      <w:pPr>
        <w:rPr>
          <w:rtl/>
          <w:lang w:eastAsia="he-IL"/>
        </w:rPr>
      </w:pPr>
    </w:p>
    <w:p w:rsidR="000B2CE1" w:rsidRDefault="000B2CE1" w:rsidP="00B10521">
      <w:pPr>
        <w:rPr>
          <w:rtl/>
          <w:lang w:eastAsia="he-IL"/>
        </w:rPr>
      </w:pPr>
      <w:r>
        <w:rPr>
          <w:rFonts w:hint="cs"/>
          <w:rtl/>
          <w:lang w:eastAsia="he-IL"/>
        </w:rPr>
        <w:t xml:space="preserve">חבר הכנסת סמוטריץ', אני קורא אותך לסדר </w:t>
      </w:r>
      <w:bookmarkStart w:id="33519" w:name="_ETM_Q82_666661"/>
      <w:bookmarkEnd w:id="33519"/>
      <w:r>
        <w:rPr>
          <w:rFonts w:hint="cs"/>
          <w:rtl/>
          <w:lang w:eastAsia="he-IL"/>
        </w:rPr>
        <w:t xml:space="preserve">פעם ראשונה. חברת הכנסת סטרוק, אני קורא אותך לסדר פעם </w:t>
      </w:r>
      <w:bookmarkStart w:id="33520" w:name="_ETM_Q82_674273"/>
      <w:bookmarkEnd w:id="33520"/>
      <w:r>
        <w:rPr>
          <w:rFonts w:hint="cs"/>
          <w:rtl/>
          <w:lang w:eastAsia="he-IL"/>
        </w:rPr>
        <w:t xml:space="preserve">ראשונה. </w:t>
      </w:r>
    </w:p>
    <w:p w:rsidR="000B2CE1" w:rsidRDefault="000B2CE1" w:rsidP="00B10521">
      <w:pPr>
        <w:rPr>
          <w:rtl/>
          <w:lang w:eastAsia="he-IL"/>
        </w:rPr>
      </w:pPr>
      <w:bookmarkStart w:id="33521" w:name="_ETM_Q82_675396"/>
      <w:bookmarkStart w:id="33522" w:name="_ETM_Q82_675483"/>
      <w:bookmarkEnd w:id="33521"/>
      <w:bookmarkEnd w:id="33522"/>
    </w:p>
    <w:p w:rsidR="000B2CE1" w:rsidRDefault="000B2CE1" w:rsidP="00B10521">
      <w:pPr>
        <w:pStyle w:val="af5"/>
        <w:keepNext/>
        <w:rPr>
          <w:rtl/>
        </w:rPr>
      </w:pPr>
      <w:bookmarkStart w:id="33523" w:name="ET_interruption_5093_22"/>
      <w:r w:rsidRPr="001E4AA1">
        <w:rPr>
          <w:rStyle w:val="TagStyle"/>
          <w:rtl/>
        </w:rPr>
        <w:t xml:space="preserve"> &lt;&lt; קריאה &gt;&gt; </w:t>
      </w:r>
      <w:r>
        <w:rPr>
          <w:rFonts w:hint="cs"/>
          <w:rtl/>
        </w:rPr>
        <w:t>קריאות</w:t>
      </w:r>
      <w:r>
        <w:rPr>
          <w:rtl/>
        </w:rPr>
        <w:t>:</w:t>
      </w:r>
      <w:r w:rsidRPr="001E4AA1">
        <w:rPr>
          <w:rStyle w:val="TagStyle"/>
          <w:rtl/>
        </w:rPr>
        <w:t xml:space="preserve"> &lt;&lt; קריאה &gt;&gt;</w:t>
      </w:r>
      <w:r>
        <w:rPr>
          <w:rtl/>
        </w:rPr>
        <w:t xml:space="preserve">   </w:t>
      </w:r>
      <w:bookmarkEnd w:id="33523"/>
    </w:p>
    <w:p w:rsidR="000B2CE1" w:rsidRDefault="000B2CE1" w:rsidP="002609B9">
      <w:pPr>
        <w:rPr>
          <w:rtl/>
          <w:lang w:eastAsia="he-IL"/>
        </w:rPr>
      </w:pPr>
    </w:p>
    <w:p w:rsidR="000B2CE1" w:rsidRDefault="00D55302" w:rsidP="00B10521">
      <w:pPr>
        <w:rPr>
          <w:rtl/>
          <w:lang w:eastAsia="he-IL"/>
        </w:rPr>
      </w:pPr>
      <w:r>
        <w:rPr>
          <w:rFonts w:hint="cs"/>
          <w:rtl/>
          <w:lang w:eastAsia="he-IL"/>
        </w:rPr>
        <w:t>– – –</w:t>
      </w:r>
    </w:p>
    <w:p w:rsidR="000B2CE1" w:rsidRDefault="000B2CE1" w:rsidP="00B10521">
      <w:pPr>
        <w:rPr>
          <w:rtl/>
          <w:lang w:eastAsia="he-IL"/>
        </w:rPr>
      </w:pPr>
    </w:p>
    <w:p w:rsidR="000B2CE1" w:rsidRDefault="000B2CE1" w:rsidP="00B10521">
      <w:pPr>
        <w:pStyle w:val="af6"/>
        <w:keepNext/>
        <w:rPr>
          <w:rtl/>
        </w:rPr>
      </w:pPr>
      <w:bookmarkStart w:id="33524" w:name="_ETM_Q82_674445"/>
      <w:bookmarkStart w:id="33525" w:name="_ETM_Q82_674517"/>
      <w:bookmarkEnd w:id="33524"/>
      <w:bookmarkEnd w:id="33525"/>
      <w:r w:rsidRPr="001E4AA1">
        <w:rPr>
          <w:rStyle w:val="TagStyle"/>
          <w:rtl/>
        </w:rPr>
        <w:t xml:space="preserve"> &lt;&lt; יור &gt;&gt; </w:t>
      </w:r>
      <w:r>
        <w:rPr>
          <w:rtl/>
        </w:rPr>
        <w:t>היו"ר צבי האוזר:</w:t>
      </w:r>
      <w:r w:rsidRPr="001E4AA1">
        <w:rPr>
          <w:rStyle w:val="TagStyle"/>
          <w:rtl/>
        </w:rPr>
        <w:t xml:space="preserve"> &lt;&lt; יור &gt;&gt;</w:t>
      </w:r>
      <w:r>
        <w:rPr>
          <w:rtl/>
        </w:rPr>
        <w:t xml:space="preserve">   </w:t>
      </w:r>
    </w:p>
    <w:p w:rsidR="000B2CE1" w:rsidRDefault="000B2CE1" w:rsidP="002609B9">
      <w:pPr>
        <w:rPr>
          <w:rtl/>
          <w:lang w:eastAsia="he-IL"/>
        </w:rPr>
      </w:pPr>
    </w:p>
    <w:p w:rsidR="000B2CE1" w:rsidRDefault="000B2CE1" w:rsidP="00B10521">
      <w:pPr>
        <w:rPr>
          <w:rtl/>
          <w:lang w:eastAsia="he-IL"/>
        </w:rPr>
      </w:pPr>
      <w:bookmarkStart w:id="33526" w:name="_ETM_Q82_675476"/>
      <w:bookmarkEnd w:id="33526"/>
      <w:r>
        <w:rPr>
          <w:rFonts w:hint="cs"/>
          <w:rtl/>
          <w:lang w:eastAsia="he-IL"/>
        </w:rPr>
        <w:t xml:space="preserve">חברת הכנסת סטרוק, אני </w:t>
      </w:r>
      <w:bookmarkStart w:id="33527" w:name="_ETM_Q82_678952"/>
      <w:bookmarkEnd w:id="33527"/>
      <w:r>
        <w:rPr>
          <w:rFonts w:hint="cs"/>
          <w:rtl/>
          <w:lang w:eastAsia="he-IL"/>
        </w:rPr>
        <w:t xml:space="preserve">קורא אותך פעם שנייה. חברת הכנסת סטרוק, אני קורא </w:t>
      </w:r>
      <w:bookmarkStart w:id="33528" w:name="_ETM_Q82_679459"/>
      <w:bookmarkEnd w:id="33528"/>
      <w:r>
        <w:rPr>
          <w:rFonts w:hint="cs"/>
          <w:rtl/>
          <w:lang w:eastAsia="he-IL"/>
        </w:rPr>
        <w:t xml:space="preserve">אותך פעם שלישית. אני מבקש להוציא אותה מן האולם. אני </w:t>
      </w:r>
      <w:bookmarkStart w:id="33529" w:name="_ETM_Q82_684119"/>
      <w:bookmarkEnd w:id="33529"/>
      <w:r>
        <w:rPr>
          <w:rFonts w:hint="cs"/>
          <w:rtl/>
          <w:lang w:eastAsia="he-IL"/>
        </w:rPr>
        <w:t xml:space="preserve">מבקש להוציא את חברת הכנסת סטרוק מהאולם. </w:t>
      </w:r>
    </w:p>
    <w:p w:rsidR="000B2CE1" w:rsidRDefault="000B2CE1" w:rsidP="00B10521">
      <w:pPr>
        <w:rPr>
          <w:rtl/>
          <w:lang w:eastAsia="he-IL"/>
        </w:rPr>
      </w:pPr>
      <w:bookmarkStart w:id="33530" w:name="_ETM_Q82_688873"/>
      <w:bookmarkStart w:id="33531" w:name="_ETM_Q82_688956"/>
      <w:bookmarkEnd w:id="33530"/>
      <w:bookmarkEnd w:id="33531"/>
    </w:p>
    <w:p w:rsidR="000B2CE1" w:rsidRDefault="000B2CE1" w:rsidP="00B10521">
      <w:pPr>
        <w:pStyle w:val="af5"/>
        <w:keepNext/>
        <w:rPr>
          <w:rtl/>
        </w:rPr>
      </w:pPr>
      <w:bookmarkStart w:id="33532" w:name="ET_interruption_5291_25"/>
      <w:r w:rsidRPr="001E4AA1">
        <w:rPr>
          <w:rStyle w:val="TagStyle"/>
          <w:rtl/>
        </w:rPr>
        <w:t xml:space="preserve"> &lt;&lt; קריאה &gt;&gt; </w:t>
      </w:r>
      <w:r>
        <w:rPr>
          <w:rtl/>
        </w:rPr>
        <w:t>בצלאל סמוטריץ' (הציונות הדתית):</w:t>
      </w:r>
      <w:r w:rsidRPr="001E4AA1">
        <w:rPr>
          <w:rStyle w:val="TagStyle"/>
          <w:rtl/>
        </w:rPr>
        <w:t xml:space="preserve"> &lt;&lt; קריאה &gt;&gt;</w:t>
      </w:r>
      <w:r>
        <w:rPr>
          <w:rtl/>
        </w:rPr>
        <w:t xml:space="preserve">   </w:t>
      </w:r>
      <w:bookmarkEnd w:id="33532"/>
    </w:p>
    <w:p w:rsidR="000B2CE1" w:rsidRDefault="000B2CE1" w:rsidP="002609B9">
      <w:pPr>
        <w:rPr>
          <w:rtl/>
          <w:lang w:eastAsia="he-IL"/>
        </w:rPr>
      </w:pPr>
    </w:p>
    <w:p w:rsidR="000B2CE1" w:rsidRDefault="00D55302" w:rsidP="00B10521">
      <w:pPr>
        <w:rPr>
          <w:rtl/>
          <w:lang w:eastAsia="he-IL"/>
        </w:rPr>
      </w:pPr>
      <w:bookmarkStart w:id="33533" w:name="_ETM_Q82_685069"/>
      <w:bookmarkEnd w:id="33533"/>
      <w:r>
        <w:rPr>
          <w:rFonts w:hint="cs"/>
          <w:rtl/>
          <w:lang w:eastAsia="he-IL"/>
        </w:rPr>
        <w:t>– – –</w:t>
      </w:r>
    </w:p>
    <w:p w:rsidR="000B2CE1" w:rsidRDefault="000B2CE1" w:rsidP="00B10521">
      <w:pPr>
        <w:rPr>
          <w:rtl/>
          <w:lang w:eastAsia="he-IL"/>
        </w:rPr>
      </w:pPr>
      <w:bookmarkStart w:id="33534" w:name="_ETM_Q82_686441"/>
      <w:bookmarkStart w:id="33535" w:name="_ETM_Q82_686539"/>
      <w:bookmarkEnd w:id="33534"/>
      <w:bookmarkEnd w:id="33535"/>
    </w:p>
    <w:p w:rsidR="000B2CE1" w:rsidRDefault="000B2CE1" w:rsidP="00B10521">
      <w:pPr>
        <w:pStyle w:val="af6"/>
        <w:keepNext/>
        <w:rPr>
          <w:rtl/>
        </w:rPr>
      </w:pPr>
      <w:bookmarkStart w:id="33536" w:name="ET_yor_6308_26"/>
      <w:r w:rsidRPr="001E4AA1">
        <w:rPr>
          <w:rStyle w:val="TagStyle"/>
          <w:rtl/>
        </w:rPr>
        <w:t xml:space="preserve"> &lt;&lt; יור &gt;&gt; </w:t>
      </w:r>
      <w:r>
        <w:rPr>
          <w:rtl/>
        </w:rPr>
        <w:t>היו"ר צבי האוזר:</w:t>
      </w:r>
      <w:r w:rsidRPr="001E4AA1">
        <w:rPr>
          <w:rStyle w:val="TagStyle"/>
          <w:rtl/>
        </w:rPr>
        <w:t xml:space="preserve"> &lt;&lt; יור &gt;&gt;</w:t>
      </w:r>
      <w:r>
        <w:rPr>
          <w:rtl/>
        </w:rPr>
        <w:t xml:space="preserve">   </w:t>
      </w:r>
      <w:bookmarkEnd w:id="33536"/>
    </w:p>
    <w:p w:rsidR="000B2CE1" w:rsidRDefault="000B2CE1" w:rsidP="002609B9">
      <w:pPr>
        <w:rPr>
          <w:rtl/>
          <w:lang w:eastAsia="he-IL"/>
        </w:rPr>
      </w:pPr>
    </w:p>
    <w:p w:rsidR="000B2CE1" w:rsidRDefault="000B2CE1" w:rsidP="00B10521">
      <w:pPr>
        <w:rPr>
          <w:rtl/>
          <w:lang w:eastAsia="he-IL"/>
        </w:rPr>
      </w:pPr>
      <w:bookmarkStart w:id="33537" w:name="_ETM_Q82_687578"/>
      <w:bookmarkEnd w:id="33537"/>
      <w:r>
        <w:rPr>
          <w:rFonts w:hint="cs"/>
          <w:rtl/>
          <w:lang w:eastAsia="he-IL"/>
        </w:rPr>
        <w:t xml:space="preserve">חבר </w:t>
      </w:r>
      <w:bookmarkStart w:id="33538" w:name="_ETM_Q82_688242"/>
      <w:bookmarkEnd w:id="33538"/>
      <w:r>
        <w:rPr>
          <w:rFonts w:hint="cs"/>
          <w:rtl/>
          <w:lang w:eastAsia="he-IL"/>
        </w:rPr>
        <w:t xml:space="preserve">הכנסת סמוטריץ', אני קורא אותך פעם שנייה לסדר. אני </w:t>
      </w:r>
      <w:bookmarkStart w:id="33539" w:name="_ETM_Q82_693609"/>
      <w:bookmarkEnd w:id="33539"/>
      <w:r>
        <w:rPr>
          <w:rFonts w:hint="cs"/>
          <w:rtl/>
          <w:lang w:eastAsia="he-IL"/>
        </w:rPr>
        <w:t xml:space="preserve">קורא אותך, חבר הכנסת סמוטריץ', פעם שלישית לסדר. </w:t>
      </w:r>
      <w:bookmarkStart w:id="33540" w:name="_ETM_Q82_697973"/>
      <w:bookmarkEnd w:id="33540"/>
      <w:r>
        <w:rPr>
          <w:rFonts w:hint="cs"/>
          <w:rtl/>
          <w:lang w:eastAsia="he-IL"/>
        </w:rPr>
        <w:t xml:space="preserve">אני מבקש להוציא אותו מהאולם. תודה רבה. </w:t>
      </w:r>
    </w:p>
    <w:p w:rsidR="000B2CE1" w:rsidRDefault="000B2CE1" w:rsidP="00B10521">
      <w:pPr>
        <w:rPr>
          <w:rtl/>
          <w:lang w:eastAsia="he-IL"/>
        </w:rPr>
      </w:pPr>
      <w:bookmarkStart w:id="33541" w:name="_ETM_Q82_702445"/>
      <w:bookmarkStart w:id="33542" w:name="_ETM_Q82_702462"/>
      <w:bookmarkEnd w:id="33541"/>
      <w:bookmarkEnd w:id="33542"/>
    </w:p>
    <w:p w:rsidR="000B2CE1" w:rsidRDefault="000B2CE1" w:rsidP="00B10521">
      <w:pPr>
        <w:rPr>
          <w:rtl/>
          <w:lang w:eastAsia="he-IL"/>
        </w:rPr>
      </w:pPr>
      <w:bookmarkStart w:id="33543" w:name="_ETM_Q82_702558"/>
      <w:bookmarkStart w:id="33544" w:name="_ETM_Q82_702635"/>
      <w:bookmarkEnd w:id="33543"/>
      <w:bookmarkEnd w:id="33544"/>
      <w:r>
        <w:rPr>
          <w:rFonts w:hint="cs"/>
          <w:rtl/>
          <w:lang w:eastAsia="he-IL"/>
        </w:rPr>
        <w:t xml:space="preserve">אני מבקש </w:t>
      </w:r>
      <w:bookmarkStart w:id="33545" w:name="_ETM_Q82_700354"/>
      <w:bookmarkEnd w:id="33545"/>
      <w:r>
        <w:rPr>
          <w:rFonts w:hint="cs"/>
          <w:rtl/>
          <w:lang w:eastAsia="he-IL"/>
        </w:rPr>
        <w:t xml:space="preserve">להכריז על תוצאות ההצבעה </w:t>
      </w:r>
      <w:r w:rsidR="00D55302">
        <w:rPr>
          <w:rFonts w:hint="cs"/>
          <w:rtl/>
          <w:lang w:eastAsia="he-IL"/>
        </w:rPr>
        <w:t>– – –</w:t>
      </w:r>
    </w:p>
    <w:p w:rsidR="000B2CE1" w:rsidRDefault="000B2CE1" w:rsidP="00B10521">
      <w:pPr>
        <w:rPr>
          <w:rtl/>
          <w:lang w:eastAsia="he-IL"/>
        </w:rPr>
      </w:pPr>
      <w:bookmarkStart w:id="33546" w:name="_ETM_Q82_704157"/>
      <w:bookmarkStart w:id="33547" w:name="_ETM_Q82_704231"/>
      <w:bookmarkEnd w:id="33546"/>
      <w:bookmarkEnd w:id="33547"/>
    </w:p>
    <w:p w:rsidR="000B2CE1" w:rsidRDefault="000B2CE1" w:rsidP="00B10521">
      <w:pPr>
        <w:pStyle w:val="af5"/>
        <w:keepNext/>
        <w:rPr>
          <w:rtl/>
        </w:rPr>
      </w:pPr>
      <w:bookmarkStart w:id="33548" w:name="ET_interruption_5291_27"/>
      <w:r w:rsidRPr="0002729F">
        <w:rPr>
          <w:rStyle w:val="TagStyle"/>
          <w:rtl/>
        </w:rPr>
        <w:t xml:space="preserve"> &lt;&lt; קריאה &gt;&gt; </w:t>
      </w:r>
      <w:r>
        <w:rPr>
          <w:rtl/>
        </w:rPr>
        <w:t>בצלאל סמוטריץ' (הציונות הדתית):</w:t>
      </w:r>
      <w:r w:rsidRPr="0002729F">
        <w:rPr>
          <w:rStyle w:val="TagStyle"/>
          <w:rtl/>
        </w:rPr>
        <w:t xml:space="preserve"> &lt;&lt; קריאה &gt;&gt;</w:t>
      </w:r>
      <w:r>
        <w:rPr>
          <w:rtl/>
        </w:rPr>
        <w:t xml:space="preserve">   </w:t>
      </w:r>
      <w:bookmarkEnd w:id="33548"/>
    </w:p>
    <w:p w:rsidR="000B2CE1" w:rsidRDefault="000B2CE1" w:rsidP="002609B9">
      <w:pPr>
        <w:rPr>
          <w:rtl/>
          <w:lang w:eastAsia="he-IL"/>
        </w:rPr>
      </w:pPr>
    </w:p>
    <w:p w:rsidR="000B2CE1" w:rsidRDefault="000B2CE1" w:rsidP="00B10521">
      <w:pPr>
        <w:rPr>
          <w:rtl/>
          <w:lang w:eastAsia="he-IL"/>
        </w:rPr>
      </w:pPr>
      <w:r>
        <w:rPr>
          <w:rFonts w:hint="cs"/>
          <w:rtl/>
          <w:lang w:eastAsia="he-IL"/>
        </w:rPr>
        <w:t xml:space="preserve">תכריז </w:t>
      </w:r>
      <w:r w:rsidR="00D55302">
        <w:rPr>
          <w:rFonts w:hint="cs"/>
          <w:rtl/>
          <w:lang w:eastAsia="he-IL"/>
        </w:rPr>
        <w:t>– – –</w:t>
      </w:r>
    </w:p>
    <w:p w:rsidR="000B2CE1" w:rsidRDefault="000B2CE1" w:rsidP="00B10521">
      <w:pPr>
        <w:rPr>
          <w:rtl/>
          <w:lang w:eastAsia="he-IL"/>
        </w:rPr>
      </w:pPr>
      <w:bookmarkStart w:id="33549" w:name="_ETM_Q82_703270"/>
      <w:bookmarkStart w:id="33550" w:name="_ETM_Q82_703336"/>
      <w:bookmarkStart w:id="33551" w:name="_ETM_Q82_707278"/>
      <w:bookmarkEnd w:id="33549"/>
      <w:bookmarkEnd w:id="33550"/>
      <w:bookmarkEnd w:id="33551"/>
    </w:p>
    <w:p w:rsidR="000B2CE1" w:rsidRDefault="000B2CE1" w:rsidP="00B10521">
      <w:pPr>
        <w:pStyle w:val="af6"/>
        <w:keepNext/>
        <w:rPr>
          <w:rtl/>
        </w:rPr>
      </w:pPr>
      <w:bookmarkStart w:id="33552" w:name="ET_yor_6308_28"/>
      <w:r w:rsidRPr="0002729F">
        <w:rPr>
          <w:rStyle w:val="TagStyle"/>
          <w:rtl/>
        </w:rPr>
        <w:t xml:space="preserve"> &lt;&lt; יור &gt;&gt; </w:t>
      </w:r>
      <w:r>
        <w:rPr>
          <w:rtl/>
        </w:rPr>
        <w:t>היו"ר צבי האוזר:</w:t>
      </w:r>
      <w:r w:rsidRPr="0002729F">
        <w:rPr>
          <w:rStyle w:val="TagStyle"/>
          <w:rtl/>
        </w:rPr>
        <w:t xml:space="preserve"> &lt;&lt; יור &gt;&gt;</w:t>
      </w:r>
      <w:r>
        <w:rPr>
          <w:rtl/>
        </w:rPr>
        <w:t xml:space="preserve">   </w:t>
      </w:r>
      <w:bookmarkEnd w:id="33552"/>
    </w:p>
    <w:p w:rsidR="000B2CE1" w:rsidRDefault="000B2CE1" w:rsidP="002609B9">
      <w:pPr>
        <w:rPr>
          <w:rtl/>
          <w:lang w:eastAsia="he-IL"/>
        </w:rPr>
      </w:pPr>
    </w:p>
    <w:p w:rsidR="000B2CE1" w:rsidRDefault="000B2CE1" w:rsidP="00AA61C0">
      <w:pPr>
        <w:rPr>
          <w:rtl/>
          <w:lang w:eastAsia="he-IL"/>
        </w:rPr>
      </w:pPr>
      <w:bookmarkStart w:id="33553" w:name="_ETM_Q82_709013"/>
      <w:bookmarkEnd w:id="33553"/>
      <w:r>
        <w:rPr>
          <w:rFonts w:hint="cs"/>
          <w:rtl/>
          <w:lang w:eastAsia="he-IL"/>
        </w:rPr>
        <w:t>חבר הכנסת סמוטריץ', תודה רבה</w:t>
      </w:r>
      <w:r w:rsidR="00AA61C0">
        <w:rPr>
          <w:rFonts w:hint="cs"/>
          <w:rtl/>
          <w:lang w:eastAsia="he-IL"/>
        </w:rPr>
        <w:t>.</w:t>
      </w:r>
      <w:r>
        <w:rPr>
          <w:rFonts w:hint="cs"/>
          <w:rtl/>
          <w:lang w:eastAsia="he-IL"/>
        </w:rPr>
        <w:t xml:space="preserve"> אני מבקש לעזוב את האולם. </w:t>
      </w:r>
      <w:bookmarkStart w:id="33554" w:name="_ETM_Q82_711966"/>
      <w:bookmarkEnd w:id="33554"/>
    </w:p>
    <w:p w:rsidR="000B2CE1" w:rsidRDefault="000B2CE1" w:rsidP="00B10521">
      <w:pPr>
        <w:rPr>
          <w:rtl/>
          <w:lang w:eastAsia="he-IL"/>
        </w:rPr>
      </w:pPr>
      <w:bookmarkStart w:id="33555" w:name="_ETM_Q82_714342"/>
      <w:bookmarkStart w:id="33556" w:name="_ETM_Q82_714429"/>
      <w:bookmarkStart w:id="33557" w:name="_ETM_Q82_714677"/>
      <w:bookmarkStart w:id="33558" w:name="_ETM_Q82_714755"/>
      <w:bookmarkEnd w:id="33555"/>
      <w:bookmarkEnd w:id="33556"/>
      <w:bookmarkEnd w:id="33557"/>
      <w:bookmarkEnd w:id="33558"/>
    </w:p>
    <w:p w:rsidR="000B2CE1" w:rsidRDefault="000B2CE1" w:rsidP="00B10521">
      <w:pPr>
        <w:pStyle w:val="af5"/>
        <w:keepNext/>
        <w:rPr>
          <w:rtl/>
        </w:rPr>
      </w:pPr>
      <w:bookmarkStart w:id="33559" w:name="ET_interruption_קריאה_29"/>
      <w:r w:rsidRPr="0002729F">
        <w:rPr>
          <w:rStyle w:val="TagStyle"/>
          <w:rtl/>
        </w:rPr>
        <w:t xml:space="preserve"> &lt;&lt; קריאה &gt;&gt; </w:t>
      </w:r>
      <w:r>
        <w:rPr>
          <w:rtl/>
        </w:rPr>
        <w:t>קריאה:</w:t>
      </w:r>
      <w:r w:rsidRPr="0002729F">
        <w:rPr>
          <w:rStyle w:val="TagStyle"/>
          <w:rtl/>
        </w:rPr>
        <w:t xml:space="preserve"> &lt;&lt; קריאה &gt;&gt;</w:t>
      </w:r>
      <w:r>
        <w:rPr>
          <w:rtl/>
        </w:rPr>
        <w:t xml:space="preserve">   </w:t>
      </w:r>
      <w:bookmarkEnd w:id="33559"/>
    </w:p>
    <w:p w:rsidR="000B2CE1" w:rsidRDefault="000B2CE1" w:rsidP="002609B9">
      <w:pPr>
        <w:rPr>
          <w:rtl/>
          <w:lang w:eastAsia="he-IL"/>
        </w:rPr>
      </w:pPr>
    </w:p>
    <w:p w:rsidR="000B2CE1" w:rsidRDefault="00D55302" w:rsidP="00B10521">
      <w:pPr>
        <w:rPr>
          <w:rtl/>
          <w:lang w:eastAsia="he-IL"/>
        </w:rPr>
      </w:pPr>
      <w:bookmarkStart w:id="33560" w:name="_ETM_Q82_718503"/>
      <w:bookmarkStart w:id="33561" w:name="_ETM_Q82_718767"/>
      <w:bookmarkStart w:id="33562" w:name="_ETM_Q82_718843"/>
      <w:bookmarkEnd w:id="33560"/>
      <w:bookmarkEnd w:id="33561"/>
      <w:bookmarkEnd w:id="33562"/>
      <w:r>
        <w:rPr>
          <w:rFonts w:hint="cs"/>
          <w:rtl/>
          <w:lang w:eastAsia="he-IL"/>
        </w:rPr>
        <w:t>– – –</w:t>
      </w:r>
      <w:r w:rsidR="000B2CE1">
        <w:rPr>
          <w:rFonts w:hint="cs"/>
          <w:rtl/>
          <w:lang w:eastAsia="he-IL"/>
        </w:rPr>
        <w:t xml:space="preserve"> אין לכם בושה?</w:t>
      </w:r>
      <w:bookmarkStart w:id="33563" w:name="_ETM_Q82_715011"/>
      <w:bookmarkEnd w:id="33563"/>
    </w:p>
    <w:p w:rsidR="000B2CE1" w:rsidRDefault="000B2CE1" w:rsidP="00B10521">
      <w:pPr>
        <w:ind w:firstLine="0"/>
        <w:rPr>
          <w:rtl/>
          <w:lang w:eastAsia="he-IL"/>
        </w:rPr>
      </w:pPr>
      <w:bookmarkStart w:id="33564" w:name="_ETM_Q82_715088"/>
      <w:bookmarkStart w:id="33565" w:name="_ETM_Q82_715206"/>
      <w:bookmarkStart w:id="33566" w:name="_ETM_Q82_715315"/>
      <w:bookmarkEnd w:id="33564"/>
      <w:bookmarkEnd w:id="33565"/>
      <w:bookmarkEnd w:id="33566"/>
    </w:p>
    <w:p w:rsidR="000B2CE1" w:rsidRDefault="000B2CE1" w:rsidP="00B10521">
      <w:pPr>
        <w:pStyle w:val="af5"/>
        <w:keepNext/>
        <w:rPr>
          <w:rtl/>
        </w:rPr>
      </w:pPr>
      <w:bookmarkStart w:id="33567" w:name="ET_interruption_5105_30"/>
      <w:r w:rsidRPr="0002729F">
        <w:rPr>
          <w:rStyle w:val="TagStyle"/>
          <w:rtl/>
        </w:rPr>
        <w:t xml:space="preserve"> &lt;&lt; קריאה &gt;&gt; </w:t>
      </w:r>
      <w:r>
        <w:rPr>
          <w:rtl/>
        </w:rPr>
        <w:t>מיכל רוזין (מרצ):</w:t>
      </w:r>
      <w:r w:rsidRPr="0002729F">
        <w:rPr>
          <w:rStyle w:val="TagStyle"/>
          <w:rtl/>
        </w:rPr>
        <w:t xml:space="preserve"> &lt;&lt; קריאה &gt;&gt;</w:t>
      </w:r>
      <w:r>
        <w:rPr>
          <w:rtl/>
        </w:rPr>
        <w:t xml:space="preserve">   </w:t>
      </w:r>
      <w:bookmarkEnd w:id="33567"/>
    </w:p>
    <w:p w:rsidR="000B2CE1" w:rsidRDefault="000B2CE1" w:rsidP="002609B9">
      <w:pPr>
        <w:rPr>
          <w:rtl/>
          <w:lang w:eastAsia="he-IL"/>
        </w:rPr>
      </w:pPr>
    </w:p>
    <w:p w:rsidR="000B2CE1" w:rsidRDefault="000B2CE1" w:rsidP="00B10521">
      <w:pPr>
        <w:rPr>
          <w:rtl/>
          <w:lang w:eastAsia="he-IL"/>
        </w:rPr>
      </w:pPr>
      <w:bookmarkStart w:id="33568" w:name="_ETM_Q82_715430"/>
      <w:bookmarkStart w:id="33569" w:name="_ETM_Q82_715674"/>
      <w:bookmarkStart w:id="33570" w:name="_ETM_Q82_715739"/>
      <w:bookmarkEnd w:id="33568"/>
      <w:bookmarkEnd w:id="33569"/>
      <w:bookmarkEnd w:id="33570"/>
      <w:r>
        <w:rPr>
          <w:rFonts w:hint="cs"/>
          <w:rtl/>
          <w:lang w:eastAsia="he-IL"/>
        </w:rPr>
        <w:t xml:space="preserve">אין לכם </w:t>
      </w:r>
      <w:r w:rsidR="00D55302">
        <w:rPr>
          <w:rFonts w:hint="cs"/>
          <w:rtl/>
          <w:lang w:eastAsia="he-IL"/>
        </w:rPr>
        <w:t>– – –</w:t>
      </w:r>
    </w:p>
    <w:p w:rsidR="000B2CE1" w:rsidRDefault="000B2CE1" w:rsidP="00B10521">
      <w:pPr>
        <w:rPr>
          <w:rtl/>
          <w:lang w:eastAsia="he-IL"/>
        </w:rPr>
      </w:pPr>
    </w:p>
    <w:p w:rsidR="000B2CE1" w:rsidRDefault="000B2CE1" w:rsidP="00B10521">
      <w:pPr>
        <w:pStyle w:val="af5"/>
        <w:keepNext/>
        <w:rPr>
          <w:rtl/>
        </w:rPr>
      </w:pPr>
      <w:bookmarkStart w:id="33571" w:name="ET_interruption_קריאות_36"/>
      <w:r w:rsidRPr="0002729F">
        <w:rPr>
          <w:rStyle w:val="TagStyle"/>
          <w:rtl/>
        </w:rPr>
        <w:t xml:space="preserve"> &lt;&lt; קריאה &gt;&gt; </w:t>
      </w:r>
      <w:r>
        <w:rPr>
          <w:rtl/>
        </w:rPr>
        <w:t>קריאות:</w:t>
      </w:r>
      <w:r w:rsidRPr="0002729F">
        <w:rPr>
          <w:rStyle w:val="TagStyle"/>
          <w:rtl/>
        </w:rPr>
        <w:t xml:space="preserve"> &lt;&lt; קריאה &gt;&gt;</w:t>
      </w:r>
      <w:r>
        <w:rPr>
          <w:rtl/>
        </w:rPr>
        <w:t xml:space="preserve">   </w:t>
      </w:r>
      <w:bookmarkEnd w:id="33571"/>
    </w:p>
    <w:p w:rsidR="000B2CE1" w:rsidRDefault="000B2CE1" w:rsidP="002609B9">
      <w:pPr>
        <w:rPr>
          <w:rtl/>
          <w:lang w:eastAsia="he-IL"/>
        </w:rPr>
      </w:pPr>
    </w:p>
    <w:p w:rsidR="000B2CE1" w:rsidRPr="0002729F" w:rsidRDefault="00D55302" w:rsidP="00B10521">
      <w:pPr>
        <w:rPr>
          <w:rtl/>
          <w:lang w:eastAsia="he-IL"/>
        </w:rPr>
      </w:pPr>
      <w:r>
        <w:rPr>
          <w:rFonts w:hint="cs"/>
          <w:rtl/>
          <w:lang w:eastAsia="he-IL"/>
        </w:rPr>
        <w:t>– – –</w:t>
      </w:r>
    </w:p>
    <w:p w:rsidR="000B2CE1" w:rsidRDefault="000B2CE1" w:rsidP="00B10521">
      <w:pPr>
        <w:rPr>
          <w:rtl/>
          <w:lang w:eastAsia="he-IL"/>
        </w:rPr>
      </w:pPr>
      <w:bookmarkStart w:id="33572" w:name="_ETM_Q82_719517"/>
      <w:bookmarkStart w:id="33573" w:name="_ETM_Q82_719614"/>
      <w:bookmarkEnd w:id="33572"/>
      <w:bookmarkEnd w:id="33573"/>
    </w:p>
    <w:p w:rsidR="000B2CE1" w:rsidRDefault="000B2CE1" w:rsidP="00B10521">
      <w:pPr>
        <w:ind w:firstLine="0"/>
        <w:jc w:val="center"/>
        <w:rPr>
          <w:rtl/>
          <w:lang w:eastAsia="he-IL"/>
        </w:rPr>
      </w:pPr>
      <w:r>
        <w:rPr>
          <w:rFonts w:hint="cs"/>
          <w:rtl/>
          <w:lang w:eastAsia="he-IL"/>
        </w:rPr>
        <w:t xml:space="preserve">(חברת הכנסת אורית </w:t>
      </w:r>
      <w:r w:rsidR="0072055F">
        <w:rPr>
          <w:rFonts w:hint="cs"/>
          <w:rtl/>
          <w:lang w:eastAsia="he-IL"/>
        </w:rPr>
        <w:t xml:space="preserve">מרים </w:t>
      </w:r>
      <w:r>
        <w:rPr>
          <w:rFonts w:hint="cs"/>
          <w:rtl/>
          <w:lang w:eastAsia="he-IL"/>
        </w:rPr>
        <w:t>סטרוק וחבר הכנסת בצלאל סמוטריץ' יוצאים מאולם המליאה.)</w:t>
      </w:r>
    </w:p>
    <w:p w:rsidR="000B2CE1" w:rsidRDefault="000B2CE1" w:rsidP="00B10521">
      <w:pPr>
        <w:rPr>
          <w:rtl/>
          <w:lang w:eastAsia="he-IL"/>
        </w:rPr>
      </w:pPr>
    </w:p>
    <w:p w:rsidR="000B2CE1" w:rsidRDefault="000B2CE1" w:rsidP="00B10521">
      <w:pPr>
        <w:pStyle w:val="af6"/>
        <w:keepNext/>
        <w:rPr>
          <w:rtl/>
        </w:rPr>
      </w:pPr>
      <w:bookmarkStart w:id="33574" w:name="ET_yor_6308_31"/>
      <w:r w:rsidRPr="0002729F">
        <w:rPr>
          <w:rStyle w:val="TagStyle"/>
          <w:rtl/>
        </w:rPr>
        <w:t xml:space="preserve"> &lt;&lt; יור &gt;&gt; </w:t>
      </w:r>
      <w:r>
        <w:rPr>
          <w:rtl/>
        </w:rPr>
        <w:t>היו"ר צבי האוזר:</w:t>
      </w:r>
      <w:r w:rsidRPr="0002729F">
        <w:rPr>
          <w:rStyle w:val="TagStyle"/>
          <w:rtl/>
        </w:rPr>
        <w:t xml:space="preserve"> &lt;&lt; יור &gt;&gt;</w:t>
      </w:r>
      <w:r>
        <w:rPr>
          <w:rtl/>
        </w:rPr>
        <w:t xml:space="preserve">   </w:t>
      </w:r>
      <w:bookmarkEnd w:id="33574"/>
    </w:p>
    <w:p w:rsidR="000B2CE1" w:rsidRDefault="000B2CE1" w:rsidP="002609B9">
      <w:pPr>
        <w:rPr>
          <w:rtl/>
          <w:lang w:eastAsia="he-IL"/>
        </w:rPr>
      </w:pPr>
    </w:p>
    <w:p w:rsidR="000B2CE1" w:rsidRDefault="000B2CE1" w:rsidP="00B10521">
      <w:pPr>
        <w:rPr>
          <w:rtl/>
          <w:lang w:eastAsia="he-IL"/>
        </w:rPr>
      </w:pPr>
      <w:bookmarkStart w:id="33575" w:name="_ETM_Q82_721038"/>
      <w:bookmarkEnd w:id="33575"/>
      <w:r>
        <w:rPr>
          <w:rFonts w:hint="cs"/>
          <w:rtl/>
          <w:lang w:eastAsia="he-IL"/>
        </w:rPr>
        <w:t xml:space="preserve">תודה </w:t>
      </w:r>
      <w:bookmarkStart w:id="33576" w:name="_ETM_Q82_721706"/>
      <w:bookmarkEnd w:id="33576"/>
      <w:r>
        <w:rPr>
          <w:rFonts w:hint="cs"/>
          <w:rtl/>
          <w:lang w:eastAsia="he-IL"/>
        </w:rPr>
        <w:t>רבה. חבר הכנסת גולן, אני מבקש לא למחוא כפיים. חב</w:t>
      </w:r>
      <w:bookmarkStart w:id="33577" w:name="_ETM_Q82_725304"/>
      <w:bookmarkEnd w:id="33577"/>
      <w:r>
        <w:rPr>
          <w:rFonts w:hint="cs"/>
          <w:rtl/>
          <w:lang w:eastAsia="he-IL"/>
        </w:rPr>
        <w:t xml:space="preserve">ר הכנסת גולן, אני מבקש לא למחוא כפיים. </w:t>
      </w:r>
      <w:bookmarkStart w:id="33578" w:name="_ETM_Q82_725711"/>
      <w:bookmarkStart w:id="33579" w:name="_ETM_Q82_725807"/>
      <w:bookmarkStart w:id="33580" w:name="_ETM_Q82_726449"/>
      <w:bookmarkStart w:id="33581" w:name="_ETM_Q82_726523"/>
      <w:bookmarkEnd w:id="33578"/>
      <w:bookmarkEnd w:id="33579"/>
      <w:bookmarkEnd w:id="33580"/>
      <w:bookmarkEnd w:id="33581"/>
    </w:p>
    <w:p w:rsidR="000B2CE1" w:rsidRDefault="000B2CE1" w:rsidP="00B10521">
      <w:pPr>
        <w:rPr>
          <w:rtl/>
          <w:lang w:eastAsia="he-IL"/>
        </w:rPr>
      </w:pPr>
      <w:bookmarkStart w:id="33582" w:name="_ETM_Q82_729693"/>
      <w:bookmarkStart w:id="33583" w:name="_ETM_Q82_729778"/>
      <w:bookmarkEnd w:id="33582"/>
      <w:bookmarkEnd w:id="33583"/>
    </w:p>
    <w:p w:rsidR="000B2CE1" w:rsidRDefault="000B2CE1" w:rsidP="00B10521">
      <w:pPr>
        <w:pStyle w:val="af5"/>
        <w:keepNext/>
        <w:rPr>
          <w:rtl/>
        </w:rPr>
      </w:pPr>
      <w:bookmarkStart w:id="33584" w:name="ET_interruption_5291_32"/>
      <w:r w:rsidRPr="0002729F">
        <w:rPr>
          <w:rStyle w:val="TagStyle"/>
          <w:rtl/>
        </w:rPr>
        <w:t xml:space="preserve"> &lt;&lt; קריאה &gt;&gt; </w:t>
      </w:r>
      <w:r>
        <w:rPr>
          <w:rtl/>
        </w:rPr>
        <w:t>בצלאל סמוטריץ' (הציונות הדתית):</w:t>
      </w:r>
      <w:r w:rsidRPr="0002729F">
        <w:rPr>
          <w:rStyle w:val="TagStyle"/>
          <w:rtl/>
        </w:rPr>
        <w:t xml:space="preserve"> &lt;&lt; קריאה &gt;&gt;</w:t>
      </w:r>
      <w:r>
        <w:rPr>
          <w:rtl/>
        </w:rPr>
        <w:t xml:space="preserve">   </w:t>
      </w:r>
      <w:bookmarkEnd w:id="33584"/>
    </w:p>
    <w:p w:rsidR="000B2CE1" w:rsidRDefault="000B2CE1" w:rsidP="002609B9">
      <w:pPr>
        <w:rPr>
          <w:rtl/>
          <w:lang w:eastAsia="he-IL"/>
        </w:rPr>
      </w:pPr>
    </w:p>
    <w:p w:rsidR="000B2CE1" w:rsidRDefault="000B2CE1" w:rsidP="00B10521">
      <w:pPr>
        <w:rPr>
          <w:rtl/>
          <w:lang w:eastAsia="he-IL"/>
        </w:rPr>
      </w:pPr>
      <w:r>
        <w:rPr>
          <w:rFonts w:hint="cs"/>
          <w:rtl/>
          <w:lang w:eastAsia="he-IL"/>
        </w:rPr>
        <w:t>תתביישו לכ</w:t>
      </w:r>
      <w:bookmarkStart w:id="33585" w:name="_ETM_Q82_729520"/>
      <w:bookmarkEnd w:id="33585"/>
      <w:r>
        <w:rPr>
          <w:rFonts w:hint="cs"/>
          <w:rtl/>
          <w:lang w:eastAsia="he-IL"/>
        </w:rPr>
        <w:t xml:space="preserve">ם </w:t>
      </w:r>
      <w:r w:rsidR="00D55302">
        <w:rPr>
          <w:rFonts w:hint="cs"/>
          <w:rtl/>
          <w:lang w:eastAsia="he-IL"/>
        </w:rPr>
        <w:t>– – –</w:t>
      </w:r>
    </w:p>
    <w:p w:rsidR="000B2CE1" w:rsidRDefault="000B2CE1" w:rsidP="00B10521">
      <w:pPr>
        <w:rPr>
          <w:rtl/>
          <w:lang w:eastAsia="he-IL"/>
        </w:rPr>
      </w:pPr>
      <w:bookmarkStart w:id="33586" w:name="_ETM_Q82_728821"/>
      <w:bookmarkStart w:id="33587" w:name="_ETM_Q82_728925"/>
      <w:bookmarkEnd w:id="33586"/>
      <w:bookmarkEnd w:id="33587"/>
    </w:p>
    <w:p w:rsidR="000B2CE1" w:rsidRDefault="000B2CE1" w:rsidP="00B10521">
      <w:pPr>
        <w:pStyle w:val="af5"/>
        <w:keepNext/>
        <w:rPr>
          <w:rtl/>
        </w:rPr>
      </w:pPr>
      <w:bookmarkStart w:id="33588" w:name="ET_interruption_5802_33"/>
      <w:r w:rsidRPr="0002729F">
        <w:rPr>
          <w:rStyle w:val="TagStyle"/>
          <w:rtl/>
        </w:rPr>
        <w:t xml:space="preserve"> &lt;&lt; קריאה &gt;&gt; </w:t>
      </w:r>
      <w:r>
        <w:rPr>
          <w:rtl/>
        </w:rPr>
        <w:t>שלמה קרעי (הליכוד):</w:t>
      </w:r>
      <w:r w:rsidRPr="0002729F">
        <w:rPr>
          <w:rStyle w:val="TagStyle"/>
          <w:rtl/>
        </w:rPr>
        <w:t xml:space="preserve"> &lt;&lt; קריאה &gt;&gt;</w:t>
      </w:r>
      <w:r>
        <w:rPr>
          <w:rtl/>
        </w:rPr>
        <w:t xml:space="preserve">   </w:t>
      </w:r>
      <w:bookmarkEnd w:id="33588"/>
    </w:p>
    <w:p w:rsidR="000B2CE1" w:rsidRDefault="000B2CE1" w:rsidP="002609B9">
      <w:pPr>
        <w:rPr>
          <w:rtl/>
          <w:lang w:eastAsia="he-IL"/>
        </w:rPr>
      </w:pPr>
    </w:p>
    <w:p w:rsidR="000B2CE1" w:rsidRDefault="00D55302" w:rsidP="00B10521">
      <w:pPr>
        <w:rPr>
          <w:rtl/>
          <w:lang w:eastAsia="he-IL"/>
        </w:rPr>
      </w:pPr>
      <w:bookmarkStart w:id="33589" w:name="_ETM_Q82_727915"/>
      <w:bookmarkEnd w:id="33589"/>
      <w:r>
        <w:rPr>
          <w:rFonts w:hint="cs"/>
          <w:rtl/>
          <w:lang w:eastAsia="he-IL"/>
        </w:rPr>
        <w:t>– – –</w:t>
      </w:r>
      <w:bookmarkStart w:id="33590" w:name="_ETM_Q82_729269"/>
      <w:bookmarkEnd w:id="33590"/>
    </w:p>
    <w:p w:rsidR="000B2CE1" w:rsidRDefault="000B2CE1" w:rsidP="00B10521">
      <w:pPr>
        <w:rPr>
          <w:rtl/>
          <w:lang w:eastAsia="he-IL"/>
        </w:rPr>
      </w:pPr>
      <w:bookmarkStart w:id="33591" w:name="_ETM_Q82_729366"/>
      <w:bookmarkEnd w:id="33591"/>
    </w:p>
    <w:p w:rsidR="000B2CE1" w:rsidRDefault="000B2CE1" w:rsidP="00B10521">
      <w:pPr>
        <w:pStyle w:val="af6"/>
        <w:keepNext/>
        <w:rPr>
          <w:rtl/>
        </w:rPr>
      </w:pPr>
      <w:r w:rsidRPr="0002729F">
        <w:rPr>
          <w:rStyle w:val="TagStyle"/>
          <w:rtl/>
        </w:rPr>
        <w:t xml:space="preserve"> &lt;&lt; יור &gt;&gt; </w:t>
      </w:r>
      <w:r>
        <w:rPr>
          <w:rtl/>
        </w:rPr>
        <w:t>היו"ר צבי האוזר:</w:t>
      </w:r>
      <w:r w:rsidRPr="0002729F">
        <w:rPr>
          <w:rStyle w:val="TagStyle"/>
          <w:rtl/>
        </w:rPr>
        <w:t xml:space="preserve"> &lt;&lt; יור &gt;&gt;</w:t>
      </w:r>
      <w:r>
        <w:rPr>
          <w:rtl/>
        </w:rPr>
        <w:t xml:space="preserve">   </w:t>
      </w:r>
    </w:p>
    <w:p w:rsidR="000B2CE1" w:rsidRDefault="000B2CE1" w:rsidP="002609B9">
      <w:pPr>
        <w:rPr>
          <w:rtl/>
          <w:lang w:eastAsia="he-IL"/>
        </w:rPr>
      </w:pPr>
    </w:p>
    <w:p w:rsidR="00AA61C0" w:rsidRDefault="000B2CE1" w:rsidP="00B10521">
      <w:pPr>
        <w:rPr>
          <w:rtl/>
          <w:lang w:eastAsia="he-IL"/>
        </w:rPr>
      </w:pPr>
      <w:bookmarkStart w:id="33592" w:name="_ETM_Q82_730022"/>
      <w:bookmarkEnd w:id="33592"/>
      <w:r>
        <w:rPr>
          <w:rFonts w:hint="cs"/>
          <w:rtl/>
          <w:lang w:eastAsia="he-IL"/>
        </w:rPr>
        <w:t xml:space="preserve">חבר הכנסת קרעי, </w:t>
      </w:r>
      <w:bookmarkStart w:id="33593" w:name="_ETM_Q82_733802"/>
      <w:bookmarkEnd w:id="33593"/>
      <w:r>
        <w:rPr>
          <w:rFonts w:hint="cs"/>
          <w:rtl/>
          <w:lang w:eastAsia="he-IL"/>
        </w:rPr>
        <w:t xml:space="preserve">אני מבקש לשבת. חבר הכנסת פינדרוס. </w:t>
      </w:r>
    </w:p>
    <w:p w:rsidR="00AA61C0" w:rsidRDefault="00AA61C0" w:rsidP="00B10521">
      <w:pPr>
        <w:rPr>
          <w:rtl/>
          <w:lang w:eastAsia="he-IL"/>
        </w:rPr>
      </w:pPr>
    </w:p>
    <w:p w:rsidR="000B2CE1" w:rsidRPr="0002729F" w:rsidRDefault="000B2CE1" w:rsidP="00B10521">
      <w:pPr>
        <w:rPr>
          <w:rtl/>
          <w:lang w:eastAsia="he-IL"/>
        </w:rPr>
      </w:pPr>
      <w:r>
        <w:rPr>
          <w:rFonts w:hint="cs"/>
          <w:rtl/>
          <w:lang w:eastAsia="he-IL"/>
        </w:rPr>
        <w:t xml:space="preserve">להלן תוצאות ההצבעה </w:t>
      </w:r>
      <w:bookmarkStart w:id="33594" w:name="_ETM_Q82_743337"/>
      <w:bookmarkEnd w:id="33594"/>
      <w:r>
        <w:rPr>
          <w:rFonts w:hint="cs"/>
          <w:rtl/>
          <w:lang w:eastAsia="he-IL"/>
        </w:rPr>
        <w:t xml:space="preserve">על הסתייגות מס' 14: בעד </w:t>
      </w:r>
      <w:r>
        <w:rPr>
          <w:rtl/>
          <w:lang w:eastAsia="he-IL"/>
        </w:rPr>
        <w:t>–</w:t>
      </w:r>
      <w:r>
        <w:rPr>
          <w:rFonts w:hint="cs"/>
          <w:rtl/>
          <w:lang w:eastAsia="he-IL"/>
        </w:rPr>
        <w:t xml:space="preserve"> 15 חברי כנסת, נגד </w:t>
      </w:r>
      <w:r>
        <w:rPr>
          <w:rtl/>
          <w:lang w:eastAsia="he-IL"/>
        </w:rPr>
        <w:t>–</w:t>
      </w:r>
      <w:r>
        <w:rPr>
          <w:rFonts w:hint="cs"/>
          <w:rtl/>
          <w:lang w:eastAsia="he-IL"/>
        </w:rPr>
        <w:t xml:space="preserve"> 60, נמנעים </w:t>
      </w:r>
      <w:r>
        <w:rPr>
          <w:rtl/>
          <w:lang w:eastAsia="he-IL"/>
        </w:rPr>
        <w:t>–</w:t>
      </w:r>
      <w:r>
        <w:rPr>
          <w:rFonts w:hint="cs"/>
          <w:rtl/>
          <w:lang w:eastAsia="he-IL"/>
        </w:rPr>
        <w:t xml:space="preserve"> שלושה. אני קובע כי הסתייגות מס' 14 נדחתה. </w:t>
      </w:r>
    </w:p>
    <w:p w:rsidR="000B2CE1" w:rsidRDefault="000B2CE1" w:rsidP="00B10521">
      <w:pPr>
        <w:rPr>
          <w:rtl/>
          <w:lang w:eastAsia="he-IL"/>
        </w:rPr>
      </w:pPr>
    </w:p>
    <w:p w:rsidR="003D095B" w:rsidRDefault="003D095B" w:rsidP="00B10521">
      <w:pPr>
        <w:rPr>
          <w:rtl/>
        </w:rPr>
      </w:pPr>
      <w:bookmarkStart w:id="33595" w:name="TOR_Q83"/>
      <w:bookmarkEnd w:id="33595"/>
      <w:r>
        <w:rPr>
          <w:rFonts w:hint="cs"/>
          <w:rtl/>
          <w:lang w:eastAsia="he-IL"/>
        </w:rPr>
        <w:t xml:space="preserve">נעבור להצבעה על הסתייגות מס' 15, שתהיה אלקטרונית. </w:t>
      </w:r>
      <w:r>
        <w:rPr>
          <w:rFonts w:hint="cs"/>
          <w:rtl/>
        </w:rPr>
        <w:t xml:space="preserve">אני מבקש לאפשר לחברי הכנסת שיצאו מהאולם להשתתף </w:t>
      </w:r>
      <w:bookmarkStart w:id="33596" w:name="_ETM_Q83_169483"/>
      <w:bookmarkEnd w:id="33596"/>
      <w:r>
        <w:rPr>
          <w:rFonts w:hint="cs"/>
          <w:rtl/>
        </w:rPr>
        <w:t xml:space="preserve">בהצבעה. </w:t>
      </w:r>
      <w:bookmarkStart w:id="33597" w:name="_ETM_Q83_177100"/>
      <w:bookmarkStart w:id="33598" w:name="_ETM_Q83_177164"/>
      <w:bookmarkEnd w:id="33597"/>
      <w:bookmarkEnd w:id="33598"/>
    </w:p>
    <w:p w:rsidR="003D095B" w:rsidRDefault="003D095B" w:rsidP="00B10521">
      <w:pPr>
        <w:rPr>
          <w:rtl/>
        </w:rPr>
      </w:pPr>
    </w:p>
    <w:p w:rsidR="003D095B" w:rsidRDefault="003D095B" w:rsidP="00B10521">
      <w:pPr>
        <w:pStyle w:val="af5"/>
        <w:rPr>
          <w:rtl/>
        </w:rPr>
      </w:pPr>
      <w:bookmarkStart w:id="33599" w:name="ET_interruption_קריאות_6"/>
      <w:r w:rsidRPr="00BE7B13">
        <w:rPr>
          <w:rStyle w:val="TagStyle"/>
          <w:rtl/>
        </w:rPr>
        <w:t xml:space="preserve"> &lt;&lt; קריאה &gt;&gt;</w:t>
      </w:r>
      <w:r w:rsidRPr="009E65B4">
        <w:rPr>
          <w:rStyle w:val="TagStyle"/>
          <w:rtl/>
        </w:rPr>
        <w:t xml:space="preserve"> </w:t>
      </w:r>
      <w:r>
        <w:rPr>
          <w:rtl/>
        </w:rPr>
        <w:t>קריאות:</w:t>
      </w:r>
      <w:r w:rsidRPr="009E65B4">
        <w:rPr>
          <w:rStyle w:val="TagStyle"/>
          <w:rtl/>
        </w:rPr>
        <w:t xml:space="preserve"> </w:t>
      </w:r>
      <w:r w:rsidRPr="00BE7B13">
        <w:rPr>
          <w:rStyle w:val="TagStyle"/>
          <w:rtl/>
        </w:rPr>
        <w:t>&lt;&lt; קריאה &gt;&gt;</w:t>
      </w:r>
      <w:r>
        <w:rPr>
          <w:rtl/>
        </w:rPr>
        <w:t xml:space="preserve">   </w:t>
      </w:r>
      <w:bookmarkEnd w:id="33599"/>
    </w:p>
    <w:p w:rsidR="003D095B" w:rsidRDefault="003D095B" w:rsidP="002609B9">
      <w:pPr>
        <w:rPr>
          <w:rtl/>
          <w:lang w:eastAsia="he-IL"/>
        </w:rPr>
      </w:pPr>
    </w:p>
    <w:p w:rsidR="003D095B" w:rsidRDefault="00D55302" w:rsidP="00B10521">
      <w:pPr>
        <w:rPr>
          <w:lang w:eastAsia="he-IL"/>
        </w:rPr>
      </w:pPr>
      <w:bookmarkStart w:id="33600" w:name="_ETM_Q83_176399"/>
      <w:bookmarkEnd w:id="33600"/>
      <w:r>
        <w:rPr>
          <w:rFonts w:hint="cs"/>
          <w:rtl/>
          <w:lang w:eastAsia="he-IL"/>
        </w:rPr>
        <w:t>– – –</w:t>
      </w:r>
      <w:r w:rsidR="003D095B">
        <w:rPr>
          <w:rFonts w:hint="cs"/>
          <w:rtl/>
          <w:lang w:eastAsia="he-IL"/>
        </w:rPr>
        <w:t xml:space="preserve"> </w:t>
      </w:r>
      <w:bookmarkStart w:id="33601" w:name="_ETM_Q83_177822"/>
      <w:bookmarkEnd w:id="33601"/>
      <w:r w:rsidR="003D095B">
        <w:rPr>
          <w:rFonts w:hint="cs"/>
          <w:rtl/>
          <w:lang w:eastAsia="he-IL"/>
        </w:rPr>
        <w:t xml:space="preserve">לכו לבדואים </w:t>
      </w:r>
      <w:r>
        <w:rPr>
          <w:rFonts w:hint="cs"/>
          <w:rtl/>
          <w:lang w:eastAsia="he-IL"/>
        </w:rPr>
        <w:t>– – –</w:t>
      </w:r>
    </w:p>
    <w:p w:rsidR="003D095B" w:rsidRDefault="003D095B" w:rsidP="00B10521">
      <w:pPr>
        <w:ind w:firstLine="0"/>
        <w:rPr>
          <w:rtl/>
          <w:lang w:eastAsia="he-IL"/>
        </w:rPr>
      </w:pPr>
      <w:bookmarkStart w:id="33602" w:name="_ETM_Q83_177894"/>
      <w:bookmarkStart w:id="33603" w:name="_ETM_Q83_177918"/>
      <w:bookmarkStart w:id="33604" w:name="_ETM_Q83_178004"/>
      <w:bookmarkStart w:id="33605" w:name="_ETM_Q83_178351"/>
      <w:bookmarkStart w:id="33606" w:name="_ETM_Q83_178428"/>
      <w:bookmarkEnd w:id="33602"/>
      <w:bookmarkEnd w:id="33603"/>
      <w:bookmarkEnd w:id="33604"/>
      <w:bookmarkEnd w:id="33605"/>
      <w:bookmarkEnd w:id="33606"/>
    </w:p>
    <w:p w:rsidR="003D095B" w:rsidRDefault="003D095B" w:rsidP="00B10521">
      <w:pPr>
        <w:pStyle w:val="af5"/>
        <w:rPr>
          <w:rtl/>
        </w:rPr>
      </w:pPr>
      <w:bookmarkStart w:id="33607" w:name="ET_interruption_5853_7"/>
      <w:r w:rsidRPr="00BE7B13">
        <w:rPr>
          <w:rStyle w:val="TagStyle"/>
          <w:rtl/>
        </w:rPr>
        <w:t xml:space="preserve"> &lt;&lt; קריאה &gt;&gt;</w:t>
      </w:r>
      <w:r w:rsidRPr="009E65B4">
        <w:rPr>
          <w:rStyle w:val="TagStyle"/>
          <w:rtl/>
        </w:rPr>
        <w:t xml:space="preserve"> </w:t>
      </w:r>
      <w:r>
        <w:rPr>
          <w:rtl/>
        </w:rPr>
        <w:t>יאיר גולן (מרצ):</w:t>
      </w:r>
      <w:r w:rsidRPr="009E65B4">
        <w:rPr>
          <w:rStyle w:val="TagStyle"/>
          <w:rtl/>
        </w:rPr>
        <w:t xml:space="preserve"> </w:t>
      </w:r>
      <w:r w:rsidRPr="00BE7B13">
        <w:rPr>
          <w:rStyle w:val="TagStyle"/>
          <w:rtl/>
        </w:rPr>
        <w:t>&lt;&lt; קריאה &gt;&gt;</w:t>
      </w:r>
      <w:r>
        <w:rPr>
          <w:rtl/>
        </w:rPr>
        <w:t xml:space="preserve">   </w:t>
      </w:r>
      <w:bookmarkEnd w:id="33607"/>
    </w:p>
    <w:p w:rsidR="003D095B" w:rsidRDefault="003D095B" w:rsidP="002609B9">
      <w:pPr>
        <w:rPr>
          <w:rtl/>
          <w:lang w:eastAsia="he-IL"/>
        </w:rPr>
      </w:pPr>
    </w:p>
    <w:p w:rsidR="003D095B" w:rsidRDefault="00D55302" w:rsidP="00B10521">
      <w:pPr>
        <w:rPr>
          <w:rtl/>
          <w:lang w:eastAsia="he-IL"/>
        </w:rPr>
      </w:pPr>
      <w:bookmarkStart w:id="33608" w:name="_ETM_Q83_182276"/>
      <w:bookmarkEnd w:id="33608"/>
      <w:r>
        <w:rPr>
          <w:rFonts w:hint="cs"/>
          <w:rtl/>
          <w:lang w:eastAsia="he-IL"/>
        </w:rPr>
        <w:t>– – –</w:t>
      </w:r>
    </w:p>
    <w:p w:rsidR="003D095B" w:rsidRDefault="003D095B" w:rsidP="00B10521">
      <w:pPr>
        <w:ind w:firstLine="0"/>
        <w:rPr>
          <w:rtl/>
          <w:lang w:eastAsia="he-IL"/>
        </w:rPr>
      </w:pPr>
      <w:bookmarkStart w:id="33609" w:name="_ETM_Q83_188355"/>
      <w:bookmarkStart w:id="33610" w:name="_ETM_Q83_188433"/>
      <w:bookmarkStart w:id="33611" w:name="_ETM_Q83_188467"/>
      <w:bookmarkStart w:id="33612" w:name="_ETM_Q83_188526"/>
      <w:bookmarkEnd w:id="33609"/>
      <w:bookmarkEnd w:id="33610"/>
      <w:bookmarkEnd w:id="33611"/>
      <w:bookmarkEnd w:id="33612"/>
    </w:p>
    <w:p w:rsidR="003D095B" w:rsidRDefault="003D095B" w:rsidP="00B10521">
      <w:pPr>
        <w:pStyle w:val="af6"/>
        <w:rPr>
          <w:rtl/>
        </w:rPr>
      </w:pPr>
      <w:r w:rsidRPr="00BE7B13">
        <w:rPr>
          <w:rStyle w:val="TagStyle"/>
          <w:rtl/>
        </w:rPr>
        <w:t xml:space="preserve"> &lt;&lt; יור &gt;&gt;</w:t>
      </w:r>
      <w:r w:rsidRPr="009E65B4">
        <w:rPr>
          <w:rStyle w:val="TagStyle"/>
          <w:rtl/>
        </w:rPr>
        <w:t xml:space="preserve"> </w:t>
      </w:r>
      <w:r>
        <w:rPr>
          <w:rtl/>
        </w:rPr>
        <w:t>היו"ר צבי האוזר:</w:t>
      </w:r>
      <w:r w:rsidRPr="009E65B4">
        <w:rPr>
          <w:rStyle w:val="TagStyle"/>
          <w:rtl/>
        </w:rPr>
        <w:t xml:space="preserve"> </w:t>
      </w:r>
      <w:r w:rsidRPr="00BE7B13">
        <w:rPr>
          <w:rStyle w:val="TagStyle"/>
          <w:rtl/>
        </w:rPr>
        <w:t>&lt;&lt; יור &gt;&gt;</w:t>
      </w:r>
      <w:r>
        <w:rPr>
          <w:rtl/>
        </w:rPr>
        <w:t xml:space="preserve">   </w:t>
      </w:r>
    </w:p>
    <w:p w:rsidR="003D095B" w:rsidRDefault="003D095B" w:rsidP="002609B9">
      <w:pPr>
        <w:rPr>
          <w:rtl/>
          <w:lang w:eastAsia="he-IL"/>
        </w:rPr>
      </w:pPr>
    </w:p>
    <w:p w:rsidR="003D095B" w:rsidRDefault="003D095B" w:rsidP="0072055F">
      <w:pPr>
        <w:rPr>
          <w:rtl/>
          <w:lang w:eastAsia="he-IL"/>
        </w:rPr>
      </w:pPr>
      <w:bookmarkStart w:id="33613" w:name="_ETM_Q83_189604"/>
      <w:bookmarkEnd w:id="33613"/>
      <w:r>
        <w:rPr>
          <w:rFonts w:hint="cs"/>
          <w:rtl/>
          <w:lang w:eastAsia="he-IL"/>
        </w:rPr>
        <w:t xml:space="preserve">אני מבקש </w:t>
      </w:r>
      <w:bookmarkStart w:id="33614" w:name="_ETM_Q83_176681"/>
      <w:bookmarkEnd w:id="33614"/>
      <w:r>
        <w:rPr>
          <w:rFonts w:hint="cs"/>
          <w:rtl/>
        </w:rPr>
        <w:t xml:space="preserve">מחברי הכנסת לתפוס את מקומותיהם. אנחנו נצביע על הסתייגות מס' 15. חברת הכנסת סטרוק, אני מבקש לשמור על שקט. אנחנו נצביע. מי בעד? מי נגד? הסתייגות מס' 15 </w:t>
      </w:r>
      <w:r>
        <w:rPr>
          <w:rFonts w:hint="eastAsia"/>
          <w:rtl/>
        </w:rPr>
        <w:t xml:space="preserve">– </w:t>
      </w:r>
      <w:r>
        <w:rPr>
          <w:rFonts w:hint="cs"/>
          <w:rtl/>
        </w:rPr>
        <w:t xml:space="preserve">מצביעים. </w:t>
      </w:r>
    </w:p>
    <w:p w:rsidR="003D095B" w:rsidRDefault="003D095B" w:rsidP="00B10521">
      <w:pPr>
        <w:rPr>
          <w:rtl/>
        </w:rPr>
      </w:pPr>
    </w:p>
    <w:p w:rsidR="003D095B" w:rsidRDefault="003D095B" w:rsidP="00B10521">
      <w:pPr>
        <w:pStyle w:val="af1"/>
        <w:keepNext/>
        <w:rPr>
          <w:rtl/>
        </w:rPr>
      </w:pPr>
      <w:r>
        <w:rPr>
          <w:rFonts w:hint="eastAsia"/>
          <w:rtl/>
        </w:rPr>
        <w:t>הצבעה</w:t>
      </w:r>
      <w:r>
        <w:rPr>
          <w:rtl/>
        </w:rPr>
        <w:t xml:space="preserve"> מס'</w:t>
      </w:r>
      <w:r>
        <w:rPr>
          <w:rFonts w:hint="cs"/>
          <w:rtl/>
        </w:rPr>
        <w:t xml:space="preserve"> 10</w:t>
      </w:r>
    </w:p>
    <w:p w:rsidR="003D095B" w:rsidRDefault="003D095B" w:rsidP="00B10521">
      <w:pPr>
        <w:pStyle w:val="--"/>
        <w:keepNext/>
        <w:rPr>
          <w:rtl/>
        </w:rPr>
      </w:pPr>
    </w:p>
    <w:p w:rsidR="003D095B" w:rsidRDefault="003D095B" w:rsidP="00B10521">
      <w:pPr>
        <w:pStyle w:val="--"/>
        <w:keepNext/>
        <w:rPr>
          <w:rtl/>
        </w:rPr>
      </w:pPr>
      <w:r>
        <w:rPr>
          <w:rFonts w:hint="eastAsia"/>
          <w:rtl/>
        </w:rPr>
        <w:t>בעד</w:t>
      </w:r>
      <w:r>
        <w:rPr>
          <w:rFonts w:hint="cs"/>
          <w:rtl/>
        </w:rPr>
        <w:t xml:space="preserve"> ההסתייגות</w:t>
      </w:r>
      <w:r>
        <w:rPr>
          <w:rtl/>
        </w:rPr>
        <w:t xml:space="preserve"> –</w:t>
      </w:r>
      <w:r>
        <w:rPr>
          <w:rFonts w:hint="cs"/>
          <w:rtl/>
        </w:rPr>
        <w:t xml:space="preserve"> 15</w:t>
      </w:r>
      <w:r>
        <w:rPr>
          <w:rtl/>
        </w:rPr>
        <w:t xml:space="preserve"> </w:t>
      </w:r>
    </w:p>
    <w:p w:rsidR="003D095B" w:rsidRDefault="003D095B" w:rsidP="00B10521">
      <w:pPr>
        <w:pStyle w:val="--"/>
        <w:keepNext/>
        <w:rPr>
          <w:rtl/>
        </w:rPr>
      </w:pPr>
      <w:r>
        <w:rPr>
          <w:rFonts w:hint="eastAsia"/>
          <w:rtl/>
        </w:rPr>
        <w:t>נגד</w:t>
      </w:r>
      <w:r>
        <w:rPr>
          <w:rtl/>
        </w:rPr>
        <w:t xml:space="preserve"> –</w:t>
      </w:r>
      <w:r>
        <w:rPr>
          <w:rFonts w:hint="cs"/>
          <w:rtl/>
        </w:rPr>
        <w:t xml:space="preserve"> 59</w:t>
      </w:r>
      <w:r>
        <w:rPr>
          <w:rtl/>
        </w:rPr>
        <w:t xml:space="preserve"> </w:t>
      </w:r>
    </w:p>
    <w:p w:rsidR="003D095B" w:rsidRDefault="003D095B" w:rsidP="00B10521">
      <w:pPr>
        <w:pStyle w:val="--"/>
        <w:keepNext/>
        <w:rPr>
          <w:rtl/>
        </w:rPr>
      </w:pPr>
      <w:r>
        <w:rPr>
          <w:rFonts w:hint="eastAsia"/>
          <w:rtl/>
        </w:rPr>
        <w:t>נמנעים</w:t>
      </w:r>
      <w:r>
        <w:rPr>
          <w:rtl/>
        </w:rPr>
        <w:t xml:space="preserve"> – </w:t>
      </w:r>
      <w:r>
        <w:rPr>
          <w:rFonts w:hint="cs"/>
          <w:rtl/>
        </w:rPr>
        <w:t>1</w:t>
      </w:r>
    </w:p>
    <w:p w:rsidR="003D095B" w:rsidRPr="00AA5B9A" w:rsidRDefault="003D095B" w:rsidP="00B10521">
      <w:pPr>
        <w:pStyle w:val="af2"/>
        <w:rPr>
          <w:rtl/>
        </w:rPr>
      </w:pPr>
      <w:r>
        <w:rPr>
          <w:rFonts w:hint="cs"/>
          <w:rtl/>
        </w:rPr>
        <w:t xml:space="preserve">ההסתייגות (15) של חבר הכנסת שלמה קרעי לפני סעיף 1 לא נתקבלה. </w:t>
      </w:r>
    </w:p>
    <w:p w:rsidR="003D095B" w:rsidRDefault="003D095B" w:rsidP="00AA61C0">
      <w:pPr>
        <w:rPr>
          <w:rtl/>
        </w:rPr>
      </w:pPr>
    </w:p>
    <w:p w:rsidR="003D095B" w:rsidRDefault="003D095B" w:rsidP="00B10521">
      <w:pPr>
        <w:pStyle w:val="af6"/>
        <w:rPr>
          <w:rtl/>
        </w:rPr>
      </w:pPr>
      <w:r w:rsidRPr="00BE7B13">
        <w:rPr>
          <w:rStyle w:val="TagStyle"/>
          <w:rtl/>
        </w:rPr>
        <w:t xml:space="preserve"> &lt;&lt; יור &gt;&gt;</w:t>
      </w:r>
      <w:r w:rsidRPr="00AA5B9A">
        <w:rPr>
          <w:rStyle w:val="TagStyle"/>
          <w:rtl/>
        </w:rPr>
        <w:t xml:space="preserve"> </w:t>
      </w:r>
      <w:r>
        <w:rPr>
          <w:rtl/>
        </w:rPr>
        <w:t>היו"ר צבי האוזר:</w:t>
      </w:r>
      <w:r w:rsidRPr="00AA5B9A">
        <w:rPr>
          <w:rStyle w:val="TagStyle"/>
          <w:rtl/>
        </w:rPr>
        <w:t xml:space="preserve"> </w:t>
      </w:r>
      <w:r w:rsidRPr="00BE7B13">
        <w:rPr>
          <w:rStyle w:val="TagStyle"/>
          <w:rtl/>
        </w:rPr>
        <w:t>&lt;&lt; יור &gt;&gt;</w:t>
      </w:r>
      <w:r>
        <w:rPr>
          <w:rtl/>
        </w:rPr>
        <w:t xml:space="preserve">   </w:t>
      </w:r>
    </w:p>
    <w:p w:rsidR="003D095B" w:rsidRDefault="003D095B" w:rsidP="002609B9">
      <w:pPr>
        <w:rPr>
          <w:rtl/>
          <w:lang w:eastAsia="he-IL"/>
        </w:rPr>
      </w:pPr>
    </w:p>
    <w:p w:rsidR="003D095B" w:rsidRDefault="003D095B" w:rsidP="00B10521">
      <w:pPr>
        <w:rPr>
          <w:rtl/>
          <w:lang w:eastAsia="he-IL"/>
        </w:rPr>
      </w:pPr>
      <w:bookmarkStart w:id="33615" w:name="_ETM_Q83_218195"/>
      <w:bookmarkEnd w:id="33615"/>
      <w:r>
        <w:rPr>
          <w:rFonts w:hint="cs"/>
          <w:rtl/>
          <w:lang w:eastAsia="he-IL"/>
        </w:rPr>
        <w:t xml:space="preserve">להלן תוצאות ההצבעה: בעד </w:t>
      </w:r>
      <w:r>
        <w:rPr>
          <w:rtl/>
          <w:lang w:eastAsia="he-IL"/>
        </w:rPr>
        <w:t>–</w:t>
      </w:r>
      <w:r>
        <w:rPr>
          <w:rFonts w:hint="cs"/>
          <w:rtl/>
          <w:lang w:eastAsia="he-IL"/>
        </w:rPr>
        <w:t xml:space="preserve"> 15, </w:t>
      </w:r>
      <w:bookmarkStart w:id="33616" w:name="_ETM_Q83_220681"/>
      <w:bookmarkEnd w:id="33616"/>
      <w:r>
        <w:rPr>
          <w:rFonts w:hint="cs"/>
          <w:rtl/>
          <w:lang w:eastAsia="he-IL"/>
        </w:rPr>
        <w:t xml:space="preserve">נגד </w:t>
      </w:r>
      <w:r>
        <w:rPr>
          <w:rtl/>
          <w:lang w:eastAsia="he-IL"/>
        </w:rPr>
        <w:t>–</w:t>
      </w:r>
      <w:r>
        <w:rPr>
          <w:rFonts w:hint="cs"/>
          <w:rtl/>
          <w:lang w:eastAsia="he-IL"/>
        </w:rPr>
        <w:t xml:space="preserve"> 59, נמנע אחד. אני קובע שהסתייגות מס' 15 נדחתה. </w:t>
      </w:r>
    </w:p>
    <w:p w:rsidR="003D095B" w:rsidRDefault="003D095B" w:rsidP="00AA61C0">
      <w:pPr>
        <w:rPr>
          <w:rtl/>
          <w:lang w:eastAsia="he-IL"/>
        </w:rPr>
      </w:pPr>
      <w:bookmarkStart w:id="33617" w:name="_ETM_Q83_236745"/>
      <w:bookmarkStart w:id="33618" w:name="_ETM_Q83_236807"/>
      <w:bookmarkStart w:id="33619" w:name="_ETM_Q83_222506"/>
      <w:bookmarkEnd w:id="33617"/>
      <w:bookmarkEnd w:id="33618"/>
      <w:bookmarkEnd w:id="33619"/>
    </w:p>
    <w:p w:rsidR="003D095B" w:rsidRDefault="003D095B" w:rsidP="00B10521">
      <w:pPr>
        <w:pStyle w:val="af5"/>
        <w:rPr>
          <w:rtl/>
        </w:rPr>
      </w:pPr>
      <w:bookmarkStart w:id="33620" w:name="ET_interruption_קריאות_9"/>
      <w:r w:rsidRPr="00BE7B13">
        <w:rPr>
          <w:rStyle w:val="TagStyle"/>
          <w:rtl/>
        </w:rPr>
        <w:t xml:space="preserve"> &lt;&lt; קריאה &gt;&gt;</w:t>
      </w:r>
      <w:r w:rsidRPr="009E65B4">
        <w:rPr>
          <w:rStyle w:val="TagStyle"/>
          <w:rtl/>
        </w:rPr>
        <w:t xml:space="preserve"> </w:t>
      </w:r>
      <w:r>
        <w:rPr>
          <w:rtl/>
        </w:rPr>
        <w:t>קריאות:</w:t>
      </w:r>
      <w:r w:rsidRPr="009E65B4">
        <w:rPr>
          <w:rStyle w:val="TagStyle"/>
          <w:rtl/>
        </w:rPr>
        <w:t xml:space="preserve"> </w:t>
      </w:r>
      <w:r w:rsidRPr="00BE7B13">
        <w:rPr>
          <w:rStyle w:val="TagStyle"/>
          <w:rtl/>
        </w:rPr>
        <w:t>&lt;&lt; קריאה &gt;&gt;</w:t>
      </w:r>
      <w:r>
        <w:rPr>
          <w:rtl/>
        </w:rPr>
        <w:t xml:space="preserve">   </w:t>
      </w:r>
      <w:bookmarkEnd w:id="33620"/>
    </w:p>
    <w:p w:rsidR="003D095B" w:rsidRDefault="003D095B" w:rsidP="002609B9">
      <w:pPr>
        <w:rPr>
          <w:rtl/>
          <w:lang w:eastAsia="he-IL"/>
        </w:rPr>
      </w:pPr>
    </w:p>
    <w:p w:rsidR="003D095B" w:rsidRDefault="00D55302" w:rsidP="00B10521">
      <w:pPr>
        <w:rPr>
          <w:lang w:eastAsia="he-IL"/>
        </w:rPr>
      </w:pPr>
      <w:bookmarkStart w:id="33621" w:name="_ETM_Q83_225165"/>
      <w:bookmarkStart w:id="33622" w:name="_ETM_Q83_225418"/>
      <w:bookmarkStart w:id="33623" w:name="_ETM_Q83_225502"/>
      <w:bookmarkEnd w:id="33621"/>
      <w:bookmarkEnd w:id="33622"/>
      <w:bookmarkEnd w:id="33623"/>
      <w:r>
        <w:rPr>
          <w:rFonts w:hint="cs"/>
          <w:rtl/>
          <w:lang w:eastAsia="he-IL"/>
        </w:rPr>
        <w:t>– – –</w:t>
      </w:r>
    </w:p>
    <w:p w:rsidR="003D095B" w:rsidRDefault="003D095B" w:rsidP="00B10521">
      <w:pPr>
        <w:rPr>
          <w:rtl/>
          <w:lang w:eastAsia="he-IL"/>
        </w:rPr>
      </w:pPr>
      <w:bookmarkStart w:id="33624" w:name="_ETM_Q83_226659"/>
      <w:bookmarkStart w:id="33625" w:name="_ETM_Q83_226743"/>
      <w:bookmarkStart w:id="33626" w:name="_ETM_Q83_226790"/>
      <w:bookmarkStart w:id="33627" w:name="_ETM_Q83_226861"/>
      <w:bookmarkStart w:id="33628" w:name="_ETM_Q83_235222"/>
      <w:bookmarkStart w:id="33629" w:name="_ETM_Q83_235295"/>
      <w:bookmarkStart w:id="33630" w:name="_ETM_Q83_235334"/>
      <w:bookmarkStart w:id="33631" w:name="_ETM_Q83_235407"/>
      <w:bookmarkEnd w:id="33624"/>
      <w:bookmarkEnd w:id="33625"/>
      <w:bookmarkEnd w:id="33626"/>
      <w:bookmarkEnd w:id="33627"/>
      <w:bookmarkEnd w:id="33628"/>
      <w:bookmarkEnd w:id="33629"/>
      <w:bookmarkEnd w:id="33630"/>
      <w:bookmarkEnd w:id="33631"/>
    </w:p>
    <w:p w:rsidR="003D095B" w:rsidRDefault="003D095B" w:rsidP="00B10521">
      <w:pPr>
        <w:pStyle w:val="af6"/>
        <w:rPr>
          <w:rtl/>
        </w:rPr>
      </w:pPr>
      <w:r w:rsidRPr="00BE7B13">
        <w:rPr>
          <w:rStyle w:val="TagStyle"/>
          <w:rtl/>
        </w:rPr>
        <w:t xml:space="preserve"> &lt;&lt; יור &gt;&gt;</w:t>
      </w:r>
      <w:r w:rsidRPr="009E65B4">
        <w:rPr>
          <w:rStyle w:val="TagStyle"/>
          <w:rtl/>
        </w:rPr>
        <w:t xml:space="preserve"> </w:t>
      </w:r>
      <w:r>
        <w:rPr>
          <w:rtl/>
        </w:rPr>
        <w:t>היו"ר צבי האוזר:</w:t>
      </w:r>
      <w:r w:rsidRPr="009E65B4">
        <w:rPr>
          <w:rStyle w:val="TagStyle"/>
          <w:rtl/>
        </w:rPr>
        <w:t xml:space="preserve"> </w:t>
      </w:r>
      <w:r w:rsidRPr="00BE7B13">
        <w:rPr>
          <w:rStyle w:val="TagStyle"/>
          <w:rtl/>
        </w:rPr>
        <w:t>&lt;&lt; יור &gt;&gt;</w:t>
      </w:r>
      <w:r>
        <w:rPr>
          <w:rtl/>
        </w:rPr>
        <w:t xml:space="preserve">   </w:t>
      </w:r>
    </w:p>
    <w:p w:rsidR="003D095B" w:rsidRPr="009E65B4" w:rsidRDefault="003D095B" w:rsidP="00AA61C0">
      <w:pPr>
        <w:rPr>
          <w:rtl/>
          <w:lang w:eastAsia="he-IL"/>
        </w:rPr>
      </w:pPr>
      <w:bookmarkStart w:id="33632" w:name="_ETM_Q83_236790"/>
      <w:bookmarkEnd w:id="33632"/>
    </w:p>
    <w:p w:rsidR="003D095B" w:rsidRDefault="003D095B" w:rsidP="00B10521">
      <w:pPr>
        <w:rPr>
          <w:rtl/>
          <w:lang w:eastAsia="he-IL"/>
        </w:rPr>
      </w:pPr>
      <w:bookmarkStart w:id="33633" w:name="_ETM_Q83_236874"/>
      <w:bookmarkStart w:id="33634" w:name="_ETM_Q83_236938"/>
      <w:bookmarkEnd w:id="33633"/>
      <w:bookmarkEnd w:id="33634"/>
      <w:r>
        <w:rPr>
          <w:rFonts w:hint="cs"/>
          <w:rtl/>
          <w:lang w:eastAsia="he-IL"/>
        </w:rPr>
        <w:t xml:space="preserve">חבר הכנסת סמוטריץ', אני מבקש ממך לצאת מהאולם. אני מבקש ממך לצאת מהאולם. </w:t>
      </w:r>
    </w:p>
    <w:p w:rsidR="003D095B" w:rsidRDefault="003D095B" w:rsidP="00B10521">
      <w:pPr>
        <w:rPr>
          <w:rtl/>
          <w:lang w:eastAsia="he-IL"/>
        </w:rPr>
      </w:pPr>
      <w:bookmarkStart w:id="33635" w:name="_ETM_Q83_246015"/>
      <w:bookmarkStart w:id="33636" w:name="_ETM_Q83_246045"/>
      <w:bookmarkEnd w:id="33635"/>
      <w:bookmarkEnd w:id="33636"/>
    </w:p>
    <w:p w:rsidR="003D095B" w:rsidRDefault="003D095B" w:rsidP="00B10521">
      <w:pPr>
        <w:pStyle w:val="af5"/>
        <w:rPr>
          <w:rtl/>
        </w:rPr>
      </w:pPr>
      <w:bookmarkStart w:id="33637" w:name="ET_interruption_קר_אה_15"/>
      <w:r w:rsidRPr="00BE7B13">
        <w:rPr>
          <w:rStyle w:val="TagStyle"/>
          <w:rtl/>
        </w:rPr>
        <w:t xml:space="preserve"> &lt;&lt; קריאה &gt;&gt;</w:t>
      </w:r>
      <w:r w:rsidRPr="009E65B4">
        <w:rPr>
          <w:rStyle w:val="TagStyle"/>
          <w:rtl/>
        </w:rPr>
        <w:t xml:space="preserve"> </w:t>
      </w:r>
      <w:r>
        <w:rPr>
          <w:rtl/>
        </w:rPr>
        <w:t>קריא</w:t>
      </w:r>
      <w:r>
        <w:rPr>
          <w:rFonts w:hint="cs"/>
          <w:rtl/>
        </w:rPr>
        <w:t>ה</w:t>
      </w:r>
      <w:r>
        <w:rPr>
          <w:rtl/>
        </w:rPr>
        <w:t>:</w:t>
      </w:r>
      <w:r w:rsidRPr="009E65B4">
        <w:rPr>
          <w:rStyle w:val="TagStyle"/>
          <w:rtl/>
        </w:rPr>
        <w:t xml:space="preserve"> </w:t>
      </w:r>
      <w:r w:rsidRPr="00BE7B13">
        <w:rPr>
          <w:rStyle w:val="TagStyle"/>
          <w:rtl/>
        </w:rPr>
        <w:t>&lt;&lt; קריאה &gt;&gt;</w:t>
      </w:r>
      <w:r>
        <w:rPr>
          <w:rtl/>
        </w:rPr>
        <w:t xml:space="preserve">   </w:t>
      </w:r>
      <w:bookmarkEnd w:id="33637"/>
    </w:p>
    <w:p w:rsidR="003D095B" w:rsidRDefault="003D095B" w:rsidP="002609B9">
      <w:pPr>
        <w:rPr>
          <w:rtl/>
          <w:lang w:eastAsia="he-IL"/>
        </w:rPr>
      </w:pPr>
    </w:p>
    <w:p w:rsidR="003D095B" w:rsidRDefault="00D55302" w:rsidP="00B10521">
      <w:pPr>
        <w:rPr>
          <w:rtl/>
          <w:lang w:eastAsia="he-IL"/>
        </w:rPr>
      </w:pPr>
      <w:bookmarkStart w:id="33638" w:name="_ETM_Q83_251123"/>
      <w:bookmarkEnd w:id="33638"/>
      <w:r>
        <w:rPr>
          <w:rFonts w:hint="cs"/>
          <w:rtl/>
          <w:lang w:eastAsia="he-IL"/>
        </w:rPr>
        <w:t>– – –</w:t>
      </w:r>
      <w:bookmarkStart w:id="33639" w:name="_ETM_Q83_248697"/>
      <w:bookmarkStart w:id="33640" w:name="_ETM_Q83_244840"/>
      <w:bookmarkStart w:id="33641" w:name="_ETM_Q83_245107"/>
      <w:bookmarkStart w:id="33642" w:name="_ETM_Q83_245177"/>
      <w:bookmarkEnd w:id="33639"/>
      <w:bookmarkEnd w:id="33640"/>
      <w:bookmarkEnd w:id="33641"/>
      <w:bookmarkEnd w:id="33642"/>
      <w:r w:rsidR="003D095B">
        <w:rPr>
          <w:rFonts w:hint="cs"/>
          <w:rtl/>
          <w:lang w:eastAsia="he-IL"/>
        </w:rPr>
        <w:t xml:space="preserve"> תתבייש לך, </w:t>
      </w:r>
      <w:bookmarkStart w:id="33643" w:name="_ETM_Q83_241300"/>
      <w:bookmarkEnd w:id="33643"/>
      <w:r w:rsidR="003D095B">
        <w:rPr>
          <w:rFonts w:hint="cs"/>
          <w:rtl/>
          <w:lang w:eastAsia="he-IL"/>
        </w:rPr>
        <w:t>תתבייש לך. אתה חצוף.</w:t>
      </w:r>
      <w:bookmarkStart w:id="33644" w:name="_ETM_Q83_248708"/>
      <w:bookmarkStart w:id="33645" w:name="_ETM_Q83_248839"/>
      <w:bookmarkStart w:id="33646" w:name="_ETM_Q83_248860"/>
      <w:bookmarkStart w:id="33647" w:name="_ETM_Q83_248906"/>
      <w:bookmarkEnd w:id="33644"/>
      <w:bookmarkEnd w:id="33645"/>
      <w:bookmarkEnd w:id="33646"/>
      <w:bookmarkEnd w:id="33647"/>
    </w:p>
    <w:p w:rsidR="003D095B" w:rsidRDefault="003D095B" w:rsidP="00B10521">
      <w:pPr>
        <w:rPr>
          <w:rtl/>
          <w:lang w:eastAsia="he-IL"/>
        </w:rPr>
      </w:pPr>
      <w:bookmarkStart w:id="33648" w:name="_ETM_Q83_253610"/>
      <w:bookmarkStart w:id="33649" w:name="_ETM_Q83_253668"/>
      <w:bookmarkEnd w:id="33648"/>
      <w:bookmarkEnd w:id="33649"/>
    </w:p>
    <w:p w:rsidR="003D095B" w:rsidRDefault="003D095B" w:rsidP="00B10521">
      <w:pPr>
        <w:pStyle w:val="af6"/>
        <w:rPr>
          <w:rtl/>
        </w:rPr>
      </w:pPr>
      <w:r w:rsidRPr="00BE7B13">
        <w:rPr>
          <w:rStyle w:val="TagStyle"/>
          <w:rtl/>
        </w:rPr>
        <w:t xml:space="preserve"> &lt;&lt; יור &gt;&gt;</w:t>
      </w:r>
      <w:r w:rsidRPr="009E65B4">
        <w:rPr>
          <w:rStyle w:val="TagStyle"/>
          <w:rtl/>
        </w:rPr>
        <w:t xml:space="preserve"> </w:t>
      </w:r>
      <w:r>
        <w:rPr>
          <w:rtl/>
        </w:rPr>
        <w:t>היו"ר צבי האוזר:</w:t>
      </w:r>
      <w:r w:rsidRPr="009E65B4">
        <w:rPr>
          <w:rStyle w:val="TagStyle"/>
          <w:rtl/>
        </w:rPr>
        <w:t xml:space="preserve"> </w:t>
      </w:r>
      <w:r w:rsidRPr="00BE7B13">
        <w:rPr>
          <w:rStyle w:val="TagStyle"/>
          <w:rtl/>
        </w:rPr>
        <w:t>&lt;&lt; יור &gt;&gt;</w:t>
      </w:r>
      <w:r>
        <w:rPr>
          <w:rtl/>
        </w:rPr>
        <w:t xml:space="preserve">   </w:t>
      </w:r>
    </w:p>
    <w:p w:rsidR="003D095B" w:rsidRDefault="003D095B" w:rsidP="002609B9">
      <w:pPr>
        <w:rPr>
          <w:rtl/>
          <w:lang w:eastAsia="he-IL"/>
        </w:rPr>
      </w:pPr>
    </w:p>
    <w:p w:rsidR="003D095B" w:rsidRDefault="003D095B" w:rsidP="00B10521">
      <w:pPr>
        <w:rPr>
          <w:rtl/>
          <w:lang w:eastAsia="he-IL"/>
        </w:rPr>
      </w:pPr>
      <w:bookmarkStart w:id="33650" w:name="_ETM_Q83_250140"/>
      <w:bookmarkEnd w:id="33650"/>
      <w:r>
        <w:rPr>
          <w:rFonts w:hint="cs"/>
          <w:rtl/>
          <w:lang w:eastAsia="he-IL"/>
        </w:rPr>
        <w:t>אני מבקש ממך לצאת מהאולם.</w:t>
      </w:r>
    </w:p>
    <w:p w:rsidR="003D095B" w:rsidRPr="009E65B4" w:rsidRDefault="003D095B" w:rsidP="00B10521">
      <w:pPr>
        <w:rPr>
          <w:rtl/>
          <w:lang w:eastAsia="he-IL"/>
        </w:rPr>
      </w:pPr>
      <w:bookmarkStart w:id="33651" w:name="_ETM_Q83_263488"/>
      <w:bookmarkStart w:id="33652" w:name="_ETM_Q83_252075"/>
      <w:bookmarkEnd w:id="33651"/>
      <w:bookmarkEnd w:id="33652"/>
    </w:p>
    <w:p w:rsidR="003D095B" w:rsidRDefault="003D095B" w:rsidP="00B10521">
      <w:pPr>
        <w:rPr>
          <w:rtl/>
          <w:lang w:eastAsia="he-IL"/>
        </w:rPr>
      </w:pPr>
      <w:bookmarkStart w:id="33653" w:name="_ETM_Q83_241048"/>
      <w:bookmarkStart w:id="33654" w:name="_ETM_Q83_241112"/>
      <w:bookmarkEnd w:id="33653"/>
      <w:bookmarkEnd w:id="33654"/>
      <w:r>
        <w:rPr>
          <w:rFonts w:hint="cs"/>
          <w:rtl/>
          <w:lang w:eastAsia="he-IL"/>
        </w:rPr>
        <w:t xml:space="preserve">אנחנו, את ההצבעה על הסתייגות מס' 16 נעשה </w:t>
      </w:r>
      <w:bookmarkStart w:id="33655" w:name="_ETM_Q83_257629"/>
      <w:bookmarkEnd w:id="33655"/>
      <w:r>
        <w:rPr>
          <w:rFonts w:hint="cs"/>
          <w:rtl/>
          <w:lang w:eastAsia="he-IL"/>
        </w:rPr>
        <w:t xml:space="preserve">בהצבעה שמית. חבר הכנסת </w:t>
      </w:r>
      <w:bookmarkStart w:id="33656" w:name="_ETM_Q83_265353"/>
      <w:bookmarkEnd w:id="33656"/>
      <w:r>
        <w:rPr>
          <w:rFonts w:hint="cs"/>
          <w:rtl/>
          <w:lang w:eastAsia="he-IL"/>
        </w:rPr>
        <w:t>פינדרוס, אני מבקש להירגע.</w:t>
      </w:r>
    </w:p>
    <w:p w:rsidR="003D095B" w:rsidRDefault="003D095B" w:rsidP="00AA61C0">
      <w:pPr>
        <w:rPr>
          <w:rtl/>
          <w:lang w:eastAsia="he-IL"/>
        </w:rPr>
      </w:pPr>
      <w:bookmarkStart w:id="33657" w:name="_ETM_Q83_256038"/>
      <w:bookmarkStart w:id="33658" w:name="_ETM_Q83_256094"/>
      <w:bookmarkStart w:id="33659" w:name="_ETM_Q83_256837"/>
      <w:bookmarkStart w:id="33660" w:name="_ETM_Q83_256895"/>
      <w:bookmarkEnd w:id="33657"/>
      <w:bookmarkEnd w:id="33658"/>
      <w:bookmarkEnd w:id="33659"/>
      <w:bookmarkEnd w:id="33660"/>
    </w:p>
    <w:p w:rsidR="003D095B" w:rsidRDefault="003D095B" w:rsidP="00B10521">
      <w:pPr>
        <w:pStyle w:val="af5"/>
        <w:rPr>
          <w:rtl/>
        </w:rPr>
      </w:pPr>
      <w:bookmarkStart w:id="33661" w:name="ET_interruption_6157_16"/>
      <w:r w:rsidRPr="00BE7B13">
        <w:rPr>
          <w:rStyle w:val="TagStyle"/>
          <w:rtl/>
        </w:rPr>
        <w:t xml:space="preserve"> &lt;&lt; קריאה &gt;&gt;</w:t>
      </w:r>
      <w:r w:rsidRPr="009E65B4">
        <w:rPr>
          <w:rStyle w:val="TagStyle"/>
          <w:rtl/>
        </w:rPr>
        <w:t xml:space="preserve"> </w:t>
      </w:r>
      <w:r>
        <w:rPr>
          <w:rtl/>
        </w:rPr>
        <w:t>שמחה רוטמן (הציונות הדתית):</w:t>
      </w:r>
      <w:r w:rsidRPr="009E65B4">
        <w:rPr>
          <w:rStyle w:val="TagStyle"/>
          <w:rtl/>
        </w:rPr>
        <w:t xml:space="preserve"> </w:t>
      </w:r>
      <w:r w:rsidRPr="00BE7B13">
        <w:rPr>
          <w:rStyle w:val="TagStyle"/>
          <w:rtl/>
        </w:rPr>
        <w:t>&lt;&lt; קריאה &gt;&gt;</w:t>
      </w:r>
      <w:r>
        <w:rPr>
          <w:rtl/>
        </w:rPr>
        <w:t xml:space="preserve">   </w:t>
      </w:r>
      <w:bookmarkEnd w:id="33661"/>
    </w:p>
    <w:p w:rsidR="003D095B" w:rsidRDefault="003D095B" w:rsidP="002609B9">
      <w:pPr>
        <w:rPr>
          <w:rtl/>
          <w:lang w:eastAsia="he-IL"/>
        </w:rPr>
      </w:pPr>
    </w:p>
    <w:p w:rsidR="003D095B" w:rsidRDefault="003D095B" w:rsidP="00AA61C0">
      <w:pPr>
        <w:rPr>
          <w:rtl/>
          <w:lang w:eastAsia="he-IL"/>
        </w:rPr>
      </w:pPr>
      <w:bookmarkStart w:id="33662" w:name="_ETM_Q83_265394"/>
      <w:bookmarkEnd w:id="33662"/>
      <w:r>
        <w:rPr>
          <w:rFonts w:hint="cs"/>
          <w:rtl/>
          <w:lang w:eastAsia="he-IL"/>
        </w:rPr>
        <w:t xml:space="preserve">את מצביעה על </w:t>
      </w:r>
      <w:r w:rsidR="00D55302">
        <w:rPr>
          <w:rFonts w:hint="cs"/>
          <w:rtl/>
          <w:lang w:eastAsia="he-IL"/>
        </w:rPr>
        <w:t>– – –</w:t>
      </w:r>
      <w:r>
        <w:rPr>
          <w:rFonts w:hint="cs"/>
          <w:rtl/>
          <w:lang w:eastAsia="he-IL"/>
        </w:rPr>
        <w:t xml:space="preserve"> </w:t>
      </w:r>
      <w:bookmarkStart w:id="33663" w:name="_ETM_Q83_268263"/>
      <w:bookmarkEnd w:id="33663"/>
      <w:r>
        <w:rPr>
          <w:rFonts w:hint="cs"/>
          <w:rtl/>
          <w:lang w:eastAsia="he-IL"/>
        </w:rPr>
        <w:t xml:space="preserve">תתביישי לך את </w:t>
      </w:r>
      <w:r w:rsidR="00D55302">
        <w:rPr>
          <w:rFonts w:hint="cs"/>
          <w:rtl/>
          <w:lang w:eastAsia="he-IL"/>
        </w:rPr>
        <w:t>– – –</w:t>
      </w:r>
      <w:r>
        <w:rPr>
          <w:rFonts w:hint="cs"/>
          <w:rtl/>
          <w:lang w:eastAsia="he-IL"/>
        </w:rPr>
        <w:t xml:space="preserve"> תתבייש לך אתה. תתביישו לכם, </w:t>
      </w:r>
      <w:bookmarkStart w:id="33664" w:name="_ETM_Q83_277298"/>
      <w:bookmarkEnd w:id="33664"/>
      <w:r>
        <w:rPr>
          <w:rFonts w:hint="cs"/>
          <w:rtl/>
          <w:lang w:eastAsia="he-IL"/>
        </w:rPr>
        <w:t xml:space="preserve">כולכם </w:t>
      </w:r>
      <w:r w:rsidR="00D55302">
        <w:rPr>
          <w:rFonts w:hint="cs"/>
          <w:rtl/>
          <w:lang w:eastAsia="he-IL"/>
        </w:rPr>
        <w:t>– – –</w:t>
      </w:r>
      <w:bookmarkStart w:id="33665" w:name="_ETM_Q83_270709"/>
      <w:bookmarkEnd w:id="33665"/>
    </w:p>
    <w:p w:rsidR="003D095B" w:rsidRDefault="003D095B" w:rsidP="00B10521">
      <w:pPr>
        <w:rPr>
          <w:rtl/>
          <w:lang w:eastAsia="he-IL"/>
        </w:rPr>
      </w:pPr>
      <w:bookmarkStart w:id="33666" w:name="_ETM_Q83_260261"/>
      <w:bookmarkStart w:id="33667" w:name="_ETM_Q83_260336"/>
      <w:bookmarkEnd w:id="33666"/>
      <w:bookmarkEnd w:id="33667"/>
    </w:p>
    <w:p w:rsidR="003D095B" w:rsidRDefault="003D095B" w:rsidP="00B10521">
      <w:pPr>
        <w:pStyle w:val="af5"/>
        <w:rPr>
          <w:rtl/>
        </w:rPr>
      </w:pPr>
      <w:bookmarkStart w:id="33668" w:name="ET_interruption_6233_17"/>
      <w:r w:rsidRPr="00BE7B13">
        <w:rPr>
          <w:rStyle w:val="TagStyle"/>
          <w:rtl/>
        </w:rPr>
        <w:t xml:space="preserve"> &lt;&lt; קריאה &gt;&gt;</w:t>
      </w:r>
      <w:r w:rsidRPr="009E65B4">
        <w:rPr>
          <w:rStyle w:val="TagStyle"/>
          <w:rtl/>
        </w:rPr>
        <w:t xml:space="preserve"> </w:t>
      </w:r>
      <w:r>
        <w:rPr>
          <w:rtl/>
        </w:rPr>
        <w:t>גבי לסקי (מרצ):</w:t>
      </w:r>
      <w:r w:rsidRPr="009E65B4">
        <w:rPr>
          <w:rStyle w:val="TagStyle"/>
          <w:rtl/>
        </w:rPr>
        <w:t xml:space="preserve"> </w:t>
      </w:r>
      <w:r w:rsidRPr="00BE7B13">
        <w:rPr>
          <w:rStyle w:val="TagStyle"/>
          <w:rtl/>
        </w:rPr>
        <w:t>&lt;&lt; קריאה &gt;&gt;</w:t>
      </w:r>
      <w:r>
        <w:rPr>
          <w:rtl/>
        </w:rPr>
        <w:t xml:space="preserve">   </w:t>
      </w:r>
      <w:bookmarkEnd w:id="33668"/>
    </w:p>
    <w:p w:rsidR="003D095B" w:rsidRDefault="003D095B" w:rsidP="002609B9">
      <w:pPr>
        <w:rPr>
          <w:rtl/>
          <w:lang w:eastAsia="he-IL"/>
        </w:rPr>
      </w:pPr>
    </w:p>
    <w:p w:rsidR="003D095B" w:rsidRPr="009E65B4" w:rsidRDefault="00D55302" w:rsidP="00B10521">
      <w:pPr>
        <w:rPr>
          <w:rtl/>
          <w:lang w:eastAsia="he-IL"/>
        </w:rPr>
      </w:pPr>
      <w:bookmarkStart w:id="33669" w:name="_ETM_Q83_268846"/>
      <w:bookmarkStart w:id="33670" w:name="_ETM_Q83_269085"/>
      <w:bookmarkStart w:id="33671" w:name="_ETM_Q83_269137"/>
      <w:bookmarkEnd w:id="33669"/>
      <w:bookmarkEnd w:id="33670"/>
      <w:bookmarkEnd w:id="33671"/>
      <w:r>
        <w:rPr>
          <w:rFonts w:hint="cs"/>
          <w:rtl/>
          <w:lang w:eastAsia="he-IL"/>
        </w:rPr>
        <w:t>– – –</w:t>
      </w:r>
    </w:p>
    <w:p w:rsidR="003D095B" w:rsidRDefault="003D095B" w:rsidP="00B10521">
      <w:pPr>
        <w:ind w:firstLine="0"/>
        <w:rPr>
          <w:rtl/>
          <w:lang w:eastAsia="he-IL"/>
        </w:rPr>
      </w:pPr>
      <w:bookmarkStart w:id="33672" w:name="_ETM_Q83_266688"/>
      <w:bookmarkEnd w:id="33672"/>
    </w:p>
    <w:p w:rsidR="003D095B" w:rsidRDefault="003D095B" w:rsidP="00B10521">
      <w:pPr>
        <w:pStyle w:val="af6"/>
        <w:rPr>
          <w:rtl/>
        </w:rPr>
      </w:pPr>
      <w:r w:rsidRPr="00BE7B13">
        <w:rPr>
          <w:rStyle w:val="TagStyle"/>
          <w:rtl/>
        </w:rPr>
        <w:t xml:space="preserve"> &lt;&lt; יור &gt;&gt;</w:t>
      </w:r>
      <w:r w:rsidRPr="00DF228E">
        <w:rPr>
          <w:rStyle w:val="TagStyle"/>
          <w:rtl/>
        </w:rPr>
        <w:t xml:space="preserve"> </w:t>
      </w:r>
      <w:r>
        <w:rPr>
          <w:rtl/>
        </w:rPr>
        <w:t>היו"ר צבי האוזר:</w:t>
      </w:r>
      <w:r w:rsidRPr="00DF228E">
        <w:rPr>
          <w:rStyle w:val="TagStyle"/>
          <w:rtl/>
        </w:rPr>
        <w:t xml:space="preserve"> </w:t>
      </w:r>
      <w:r w:rsidRPr="00BE7B13">
        <w:rPr>
          <w:rStyle w:val="TagStyle"/>
          <w:rtl/>
        </w:rPr>
        <w:t>&lt;&lt; יור &gt;&gt;</w:t>
      </w:r>
      <w:r>
        <w:rPr>
          <w:rtl/>
        </w:rPr>
        <w:t xml:space="preserve">   </w:t>
      </w:r>
    </w:p>
    <w:p w:rsidR="003D095B" w:rsidRPr="00DF228E" w:rsidRDefault="003D095B" w:rsidP="00B10521">
      <w:pPr>
        <w:ind w:firstLine="0"/>
        <w:rPr>
          <w:rtl/>
          <w:lang w:eastAsia="he-IL"/>
        </w:rPr>
      </w:pPr>
      <w:bookmarkStart w:id="33673" w:name="_ETM_Q83_267386"/>
      <w:bookmarkEnd w:id="33673"/>
    </w:p>
    <w:p w:rsidR="003D095B" w:rsidRDefault="003D095B" w:rsidP="00B10521">
      <w:pPr>
        <w:rPr>
          <w:rtl/>
          <w:lang w:eastAsia="he-IL"/>
        </w:rPr>
      </w:pPr>
      <w:bookmarkStart w:id="33674" w:name="_ETM_Q83_256164"/>
      <w:bookmarkStart w:id="33675" w:name="_ETM_Q83_256225"/>
      <w:bookmarkEnd w:id="33674"/>
      <w:bookmarkEnd w:id="33675"/>
      <w:r>
        <w:rPr>
          <w:rFonts w:hint="cs"/>
          <w:rtl/>
          <w:lang w:eastAsia="he-IL"/>
        </w:rPr>
        <w:t xml:space="preserve">חברת הכנסת לסקי, אבקש לחזור למקום. חברת הכנסת לסקי. חבר הכנסת </w:t>
      </w:r>
      <w:bookmarkStart w:id="33676" w:name="_ETM_Q83_278685"/>
      <w:bookmarkEnd w:id="33676"/>
      <w:r>
        <w:rPr>
          <w:rFonts w:hint="cs"/>
          <w:rtl/>
          <w:lang w:eastAsia="he-IL"/>
        </w:rPr>
        <w:t xml:space="preserve">רוטמן, אני קורא אותך לסדר פעם ראשונה. </w:t>
      </w:r>
    </w:p>
    <w:p w:rsidR="003D095B" w:rsidRDefault="003D095B" w:rsidP="00B10521">
      <w:pPr>
        <w:rPr>
          <w:rtl/>
          <w:lang w:eastAsia="he-IL"/>
        </w:rPr>
      </w:pPr>
      <w:bookmarkStart w:id="33677" w:name="_ETM_Q83_292929"/>
      <w:bookmarkStart w:id="33678" w:name="_ETM_Q83_293004"/>
      <w:bookmarkEnd w:id="33677"/>
      <w:bookmarkEnd w:id="33678"/>
    </w:p>
    <w:p w:rsidR="003D095B" w:rsidRDefault="003D095B" w:rsidP="00B10521">
      <w:pPr>
        <w:pStyle w:val="af5"/>
        <w:rPr>
          <w:rtl/>
        </w:rPr>
      </w:pPr>
      <w:bookmarkStart w:id="33679" w:name="ET_interruption_6157_19"/>
      <w:r w:rsidRPr="00BE7B13">
        <w:rPr>
          <w:rStyle w:val="TagStyle"/>
          <w:rtl/>
        </w:rPr>
        <w:t xml:space="preserve"> &lt;&lt; קריאה &gt;&gt;</w:t>
      </w:r>
      <w:r w:rsidRPr="00DF228E">
        <w:rPr>
          <w:rStyle w:val="TagStyle"/>
          <w:rtl/>
        </w:rPr>
        <w:t xml:space="preserve"> </w:t>
      </w:r>
      <w:r>
        <w:rPr>
          <w:rFonts w:hint="cs"/>
          <w:rtl/>
        </w:rPr>
        <w:t>קריאות</w:t>
      </w:r>
      <w:r>
        <w:rPr>
          <w:rtl/>
        </w:rPr>
        <w:t>:</w:t>
      </w:r>
      <w:r w:rsidRPr="00DF228E">
        <w:rPr>
          <w:rStyle w:val="TagStyle"/>
          <w:rtl/>
        </w:rPr>
        <w:t xml:space="preserve"> </w:t>
      </w:r>
      <w:r w:rsidRPr="00BE7B13">
        <w:rPr>
          <w:rStyle w:val="TagStyle"/>
          <w:rtl/>
        </w:rPr>
        <w:t>&lt;&lt; קריאה &gt;&gt;</w:t>
      </w:r>
      <w:r>
        <w:rPr>
          <w:rtl/>
        </w:rPr>
        <w:t xml:space="preserve">   </w:t>
      </w:r>
      <w:bookmarkEnd w:id="33679"/>
    </w:p>
    <w:p w:rsidR="003D095B" w:rsidRDefault="003D095B" w:rsidP="002609B9">
      <w:pPr>
        <w:rPr>
          <w:rtl/>
          <w:lang w:eastAsia="he-IL"/>
        </w:rPr>
      </w:pPr>
    </w:p>
    <w:p w:rsidR="003D095B" w:rsidRDefault="00D55302" w:rsidP="00B10521">
      <w:pPr>
        <w:rPr>
          <w:lang w:eastAsia="he-IL"/>
        </w:rPr>
      </w:pPr>
      <w:bookmarkStart w:id="33680" w:name="_ETM_Q83_289949"/>
      <w:bookmarkEnd w:id="33680"/>
      <w:r>
        <w:rPr>
          <w:rFonts w:hint="cs"/>
          <w:rtl/>
          <w:lang w:eastAsia="he-IL"/>
        </w:rPr>
        <w:t>– – –</w:t>
      </w:r>
    </w:p>
    <w:p w:rsidR="003D095B" w:rsidRPr="00DF228E" w:rsidRDefault="003D095B" w:rsidP="00B10521">
      <w:pPr>
        <w:rPr>
          <w:rtl/>
          <w:lang w:eastAsia="he-IL"/>
        </w:rPr>
      </w:pPr>
      <w:bookmarkStart w:id="33681" w:name="_ETM_Q83_291594"/>
      <w:bookmarkStart w:id="33682" w:name="_ETM_Q83_291669"/>
      <w:bookmarkStart w:id="33683" w:name="_ETM_Q83_291707"/>
      <w:bookmarkStart w:id="33684" w:name="_ETM_Q83_291786"/>
      <w:bookmarkStart w:id="33685" w:name="_ETM_Q83_292188"/>
      <w:bookmarkStart w:id="33686" w:name="_ETM_Q83_292263"/>
      <w:bookmarkStart w:id="33687" w:name="_ETM_Q83_286619"/>
      <w:bookmarkStart w:id="33688" w:name="_ETM_Q83_286698"/>
      <w:bookmarkStart w:id="33689" w:name="_ETM_Q83_297750"/>
      <w:bookmarkStart w:id="33690" w:name="_ETM_Q83_297824"/>
      <w:bookmarkEnd w:id="33681"/>
      <w:bookmarkEnd w:id="33682"/>
      <w:bookmarkEnd w:id="33683"/>
      <w:bookmarkEnd w:id="33684"/>
      <w:bookmarkEnd w:id="33685"/>
      <w:bookmarkEnd w:id="33686"/>
      <w:bookmarkEnd w:id="33687"/>
      <w:bookmarkEnd w:id="33688"/>
      <w:bookmarkEnd w:id="33689"/>
      <w:bookmarkEnd w:id="33690"/>
    </w:p>
    <w:p w:rsidR="003D095B" w:rsidRDefault="003D095B" w:rsidP="00B10521">
      <w:pPr>
        <w:pStyle w:val="af6"/>
        <w:rPr>
          <w:rtl/>
        </w:rPr>
      </w:pPr>
      <w:r w:rsidRPr="00BE7B13">
        <w:rPr>
          <w:rStyle w:val="TagStyle"/>
          <w:rtl/>
        </w:rPr>
        <w:t xml:space="preserve"> &lt;&lt; יור &gt;&gt;</w:t>
      </w:r>
      <w:r w:rsidRPr="00DF228E">
        <w:rPr>
          <w:rStyle w:val="TagStyle"/>
          <w:rtl/>
        </w:rPr>
        <w:t xml:space="preserve"> </w:t>
      </w:r>
      <w:r>
        <w:rPr>
          <w:rtl/>
        </w:rPr>
        <w:t>היו"ר צבי האוזר:</w:t>
      </w:r>
      <w:r w:rsidRPr="00DF228E">
        <w:rPr>
          <w:rStyle w:val="TagStyle"/>
          <w:rtl/>
        </w:rPr>
        <w:t xml:space="preserve"> </w:t>
      </w:r>
      <w:r w:rsidRPr="00BE7B13">
        <w:rPr>
          <w:rStyle w:val="TagStyle"/>
          <w:rtl/>
        </w:rPr>
        <w:t>&lt;&lt; יור &gt;&gt;</w:t>
      </w:r>
      <w:r>
        <w:rPr>
          <w:rtl/>
        </w:rPr>
        <w:t xml:space="preserve">   </w:t>
      </w:r>
    </w:p>
    <w:p w:rsidR="003D095B" w:rsidRDefault="003D095B" w:rsidP="002609B9">
      <w:pPr>
        <w:rPr>
          <w:rtl/>
          <w:lang w:eastAsia="he-IL"/>
        </w:rPr>
      </w:pPr>
    </w:p>
    <w:p w:rsidR="003D095B" w:rsidRPr="00DF228E" w:rsidRDefault="003D095B" w:rsidP="00B10521">
      <w:pPr>
        <w:rPr>
          <w:rtl/>
          <w:lang w:eastAsia="he-IL"/>
        </w:rPr>
      </w:pPr>
      <w:bookmarkStart w:id="33691" w:name="_ETM_Q83_293143"/>
      <w:bookmarkEnd w:id="33691"/>
      <w:r>
        <w:rPr>
          <w:rFonts w:hint="cs"/>
          <w:rtl/>
          <w:lang w:eastAsia="he-IL"/>
        </w:rPr>
        <w:t xml:space="preserve">חבר </w:t>
      </w:r>
      <w:bookmarkStart w:id="33692" w:name="_ETM_Q83_293579"/>
      <w:bookmarkEnd w:id="33692"/>
      <w:r>
        <w:rPr>
          <w:rFonts w:hint="cs"/>
          <w:rtl/>
          <w:lang w:eastAsia="he-IL"/>
        </w:rPr>
        <w:t xml:space="preserve">הכנסת קריב, אני קורא אותך לסדר </w:t>
      </w:r>
      <w:bookmarkStart w:id="33693" w:name="_ETM_Q83_295707"/>
      <w:bookmarkEnd w:id="33693"/>
      <w:r>
        <w:rPr>
          <w:rFonts w:hint="cs"/>
          <w:rtl/>
          <w:lang w:eastAsia="he-IL"/>
        </w:rPr>
        <w:t xml:space="preserve">פעם ראשונה. חבר הכנסת </w:t>
      </w:r>
      <w:bookmarkStart w:id="33694" w:name="_ETM_Q83_300358"/>
      <w:bookmarkEnd w:id="33694"/>
      <w:r>
        <w:rPr>
          <w:rFonts w:hint="cs"/>
          <w:rtl/>
          <w:lang w:eastAsia="he-IL"/>
        </w:rPr>
        <w:t xml:space="preserve">קריב. חבר הכנסת קריב, תירגע. קראתי אותך לסדר </w:t>
      </w:r>
      <w:bookmarkStart w:id="33695" w:name="_ETM_Q83_301940"/>
      <w:bookmarkEnd w:id="33695"/>
      <w:r>
        <w:rPr>
          <w:rFonts w:hint="cs"/>
          <w:rtl/>
          <w:lang w:eastAsia="he-IL"/>
        </w:rPr>
        <w:t xml:space="preserve">פעם ראשונה. </w:t>
      </w:r>
    </w:p>
    <w:p w:rsidR="003D095B" w:rsidRDefault="003D095B" w:rsidP="0072055F">
      <w:pPr>
        <w:rPr>
          <w:rtl/>
          <w:lang w:eastAsia="he-IL"/>
        </w:rPr>
      </w:pPr>
    </w:p>
    <w:p w:rsidR="003D095B" w:rsidRDefault="003D095B" w:rsidP="00AA61C0">
      <w:pPr>
        <w:rPr>
          <w:rtl/>
          <w:lang w:eastAsia="he-IL"/>
        </w:rPr>
      </w:pPr>
      <w:bookmarkStart w:id="33696" w:name="_ETM_Q83_305397"/>
      <w:bookmarkStart w:id="33697" w:name="_ETM_Q83_305461"/>
      <w:bookmarkEnd w:id="33696"/>
      <w:bookmarkEnd w:id="33697"/>
      <w:r>
        <w:rPr>
          <w:rFonts w:hint="cs"/>
          <w:rtl/>
          <w:lang w:eastAsia="he-IL"/>
        </w:rPr>
        <w:t xml:space="preserve">אנחנו נעבור להצבעה על הסתייגות </w:t>
      </w:r>
      <w:bookmarkStart w:id="33698" w:name="_ETM_Q83_311428"/>
      <w:bookmarkEnd w:id="33698"/>
      <w:r>
        <w:rPr>
          <w:rFonts w:hint="cs"/>
          <w:rtl/>
          <w:lang w:eastAsia="he-IL"/>
        </w:rPr>
        <w:t xml:space="preserve">מס' 16. הסתייגות מס' 16 תתקיים בהצבעה שמית. גברתי מזכירת </w:t>
      </w:r>
      <w:bookmarkStart w:id="33699" w:name="_ETM_Q83_317387"/>
      <w:bookmarkEnd w:id="33699"/>
      <w:r>
        <w:rPr>
          <w:rFonts w:hint="cs"/>
          <w:rtl/>
          <w:lang w:eastAsia="he-IL"/>
        </w:rPr>
        <w:t xml:space="preserve">הכנסת, בבקשה לקרוא את השמות. </w:t>
      </w:r>
      <w:bookmarkStart w:id="33700" w:name="_ETM_Q83_340357"/>
      <w:bookmarkStart w:id="33701" w:name="_ETM_Q83_340406"/>
      <w:bookmarkStart w:id="33702" w:name="_ETM_Q83_341029"/>
      <w:bookmarkStart w:id="33703" w:name="_ETM_Q83_341086"/>
      <w:bookmarkEnd w:id="33700"/>
      <w:bookmarkEnd w:id="33701"/>
      <w:bookmarkEnd w:id="33702"/>
      <w:bookmarkEnd w:id="33703"/>
    </w:p>
    <w:p w:rsidR="003D095B" w:rsidRDefault="003D095B" w:rsidP="00B10521">
      <w:pPr>
        <w:rPr>
          <w:rtl/>
          <w:lang w:eastAsia="he-IL"/>
        </w:rPr>
      </w:pPr>
      <w:bookmarkStart w:id="33704" w:name="_ETM_Q83_351221"/>
      <w:bookmarkStart w:id="33705" w:name="_ETM_Q83_351286"/>
      <w:bookmarkEnd w:id="33704"/>
      <w:bookmarkEnd w:id="33705"/>
    </w:p>
    <w:p w:rsidR="003D095B" w:rsidRDefault="003D095B" w:rsidP="00B10521">
      <w:pPr>
        <w:pStyle w:val="af5"/>
        <w:rPr>
          <w:rtl/>
        </w:rPr>
      </w:pPr>
      <w:bookmarkStart w:id="33706" w:name="ET_interruption_קריאות_22"/>
      <w:r w:rsidRPr="00BE7B13">
        <w:rPr>
          <w:rStyle w:val="TagStyle"/>
          <w:rtl/>
        </w:rPr>
        <w:t xml:space="preserve"> &lt;&lt; קריאה &gt;&gt;</w:t>
      </w:r>
      <w:r w:rsidRPr="00A27AF7">
        <w:rPr>
          <w:rStyle w:val="TagStyle"/>
          <w:rtl/>
        </w:rPr>
        <w:t xml:space="preserve"> </w:t>
      </w:r>
      <w:r>
        <w:rPr>
          <w:rtl/>
        </w:rPr>
        <w:t>קריאות:</w:t>
      </w:r>
      <w:r w:rsidRPr="00A27AF7">
        <w:rPr>
          <w:rStyle w:val="TagStyle"/>
          <w:rtl/>
        </w:rPr>
        <w:t xml:space="preserve"> </w:t>
      </w:r>
      <w:r w:rsidRPr="00BE7B13">
        <w:rPr>
          <w:rStyle w:val="TagStyle"/>
          <w:rtl/>
        </w:rPr>
        <w:t>&lt;&lt; קריאה &gt;&gt;</w:t>
      </w:r>
      <w:r>
        <w:rPr>
          <w:rtl/>
        </w:rPr>
        <w:t xml:space="preserve">   </w:t>
      </w:r>
      <w:bookmarkEnd w:id="33706"/>
    </w:p>
    <w:p w:rsidR="003D095B" w:rsidRDefault="003D095B" w:rsidP="002609B9">
      <w:pPr>
        <w:rPr>
          <w:rtl/>
          <w:lang w:eastAsia="he-IL"/>
        </w:rPr>
      </w:pPr>
    </w:p>
    <w:p w:rsidR="003D095B" w:rsidRDefault="00D55302" w:rsidP="00B10521">
      <w:pPr>
        <w:rPr>
          <w:rtl/>
          <w:lang w:eastAsia="he-IL"/>
        </w:rPr>
      </w:pPr>
      <w:bookmarkStart w:id="33707" w:name="_ETM_Q83_343311"/>
      <w:bookmarkEnd w:id="33707"/>
      <w:r>
        <w:rPr>
          <w:rFonts w:hint="cs"/>
          <w:rtl/>
          <w:lang w:eastAsia="he-IL"/>
        </w:rPr>
        <w:t>– – –</w:t>
      </w:r>
    </w:p>
    <w:p w:rsidR="003D095B" w:rsidRDefault="003D095B" w:rsidP="00B10521">
      <w:pPr>
        <w:rPr>
          <w:rtl/>
          <w:lang w:eastAsia="he-IL"/>
        </w:rPr>
      </w:pPr>
    </w:p>
    <w:p w:rsidR="003D095B" w:rsidRDefault="003D095B" w:rsidP="00AA61C0">
      <w:pPr>
        <w:pStyle w:val="af1"/>
        <w:rPr>
          <w:rtl/>
          <w:lang w:eastAsia="he-IL"/>
        </w:rPr>
      </w:pPr>
      <w:bookmarkStart w:id="33708" w:name="_ETM_Q83_347234"/>
      <w:bookmarkStart w:id="33709" w:name="_ETM_Q83_347293"/>
      <w:bookmarkEnd w:id="33708"/>
      <w:bookmarkEnd w:id="33709"/>
      <w:r w:rsidRPr="00496252">
        <w:rPr>
          <w:rFonts w:hint="cs"/>
          <w:rtl/>
          <w:lang w:eastAsia="he-IL"/>
        </w:rPr>
        <w:t>הצבעה שמית</w:t>
      </w:r>
    </w:p>
    <w:p w:rsidR="003D095B" w:rsidRPr="00496252" w:rsidRDefault="003D095B" w:rsidP="00B10521">
      <w:pPr>
        <w:rPr>
          <w:b/>
          <w:bCs/>
          <w:rtl/>
          <w:lang w:eastAsia="he-IL"/>
        </w:rPr>
      </w:pPr>
    </w:p>
    <w:p w:rsidR="003D095B" w:rsidRDefault="003D095B" w:rsidP="00B10521">
      <w:pPr>
        <w:pStyle w:val="af5"/>
        <w:rPr>
          <w:rtl/>
        </w:rPr>
      </w:pPr>
      <w:bookmarkStart w:id="33710" w:name="ET_interruption_4926_34"/>
      <w:r w:rsidRPr="00BE7B13">
        <w:rPr>
          <w:rStyle w:val="TagStyle"/>
          <w:rtl/>
        </w:rPr>
        <w:t>&lt;&lt; קריאה &gt;&gt;</w:t>
      </w:r>
      <w:r w:rsidRPr="001F7CC3">
        <w:rPr>
          <w:rStyle w:val="TagStyle"/>
          <w:rtl/>
        </w:rPr>
        <w:t xml:space="preserve"> </w:t>
      </w:r>
      <w:r>
        <w:rPr>
          <w:rtl/>
        </w:rPr>
        <w:t>מזכירת הכנסת ירדנה מלר-הורוביץ:</w:t>
      </w:r>
      <w:r w:rsidRPr="001F7CC3">
        <w:rPr>
          <w:rStyle w:val="TagStyle"/>
          <w:rtl/>
        </w:rPr>
        <w:t xml:space="preserve"> </w:t>
      </w:r>
      <w:r w:rsidRPr="00BE7B13">
        <w:rPr>
          <w:rStyle w:val="TagStyle"/>
          <w:rtl/>
        </w:rPr>
        <w:t>&lt;&lt; קריאה &gt;&gt;</w:t>
      </w:r>
      <w:bookmarkEnd w:id="33710"/>
      <w:r>
        <w:rPr>
          <w:rtl/>
        </w:rPr>
        <w:t xml:space="preserve">   </w:t>
      </w:r>
    </w:p>
    <w:p w:rsidR="003D095B" w:rsidRDefault="003D095B" w:rsidP="00B10521">
      <w:pPr>
        <w:ind w:firstLine="0"/>
        <w:rPr>
          <w:rtl/>
          <w:lang w:eastAsia="he-IL"/>
        </w:rPr>
      </w:pPr>
      <w:r>
        <w:rPr>
          <w:rFonts w:hint="cs"/>
          <w:rtl/>
          <w:lang w:eastAsia="he-IL"/>
        </w:rPr>
        <w:t>(קוראת בשמות חברי הכנסת)</w:t>
      </w:r>
    </w:p>
    <w:p w:rsidR="003D095B" w:rsidRDefault="003D095B" w:rsidP="00B10521">
      <w:pPr>
        <w:rPr>
          <w:rtl/>
          <w:lang w:eastAsia="he-IL"/>
        </w:rPr>
      </w:pPr>
    </w:p>
    <w:p w:rsidR="003D095B" w:rsidRDefault="003D095B" w:rsidP="00B10521">
      <w:pPr>
        <w:rPr>
          <w:rtl/>
          <w:lang w:eastAsia="he-IL"/>
        </w:rPr>
      </w:pPr>
      <w:bookmarkStart w:id="33711" w:name="_ETM_Q83_355601"/>
      <w:bookmarkEnd w:id="33711"/>
      <w:r>
        <w:rPr>
          <w:rFonts w:hint="cs"/>
          <w:rtl/>
          <w:lang w:eastAsia="he-IL"/>
        </w:rPr>
        <w:t xml:space="preserve">משה אבוטבול  </w:t>
      </w:r>
      <w:r>
        <w:rPr>
          <w:rtl/>
          <w:lang w:eastAsia="he-IL"/>
        </w:rPr>
        <w:tab/>
      </w:r>
      <w:r>
        <w:rPr>
          <w:rtl/>
          <w:lang w:eastAsia="he-IL"/>
        </w:rPr>
        <w:tab/>
      </w:r>
      <w:r>
        <w:rPr>
          <w:rFonts w:hint="cs"/>
          <w:rtl/>
          <w:lang w:eastAsia="he-IL"/>
        </w:rPr>
        <w:t>–</w:t>
      </w:r>
    </w:p>
    <w:p w:rsidR="003D095B" w:rsidRDefault="003D095B" w:rsidP="00B10521">
      <w:pPr>
        <w:ind w:firstLine="0"/>
        <w:rPr>
          <w:rtl/>
          <w:lang w:eastAsia="he-IL"/>
        </w:rPr>
      </w:pPr>
      <w:bookmarkStart w:id="33712" w:name="_ETM_Q83_361811"/>
      <w:bookmarkStart w:id="33713" w:name="_ETM_Q83_361888"/>
      <w:bookmarkStart w:id="33714" w:name="_ETM_Q83_335692"/>
      <w:bookmarkStart w:id="33715" w:name="_ETM_Q83_335769"/>
      <w:bookmarkEnd w:id="33712"/>
      <w:bookmarkEnd w:id="33713"/>
      <w:bookmarkEnd w:id="33714"/>
      <w:bookmarkEnd w:id="33715"/>
    </w:p>
    <w:p w:rsidR="003D095B" w:rsidRDefault="003D095B" w:rsidP="00B10521">
      <w:pPr>
        <w:pStyle w:val="af5"/>
        <w:rPr>
          <w:rtl/>
        </w:rPr>
      </w:pPr>
      <w:bookmarkStart w:id="33716" w:name="ET_interruption_קריאות_32"/>
      <w:r w:rsidRPr="00BE7B13">
        <w:rPr>
          <w:rStyle w:val="TagStyle"/>
          <w:rtl/>
        </w:rPr>
        <w:t xml:space="preserve"> &lt;&lt; קריאה &gt;&gt;</w:t>
      </w:r>
      <w:r w:rsidRPr="008F315B">
        <w:rPr>
          <w:rStyle w:val="TagStyle"/>
          <w:rtl/>
        </w:rPr>
        <w:t xml:space="preserve"> </w:t>
      </w:r>
      <w:r>
        <w:rPr>
          <w:rtl/>
        </w:rPr>
        <w:t>קריאות:</w:t>
      </w:r>
      <w:r w:rsidRPr="008F315B">
        <w:rPr>
          <w:rStyle w:val="TagStyle"/>
          <w:rtl/>
        </w:rPr>
        <w:t xml:space="preserve"> </w:t>
      </w:r>
      <w:r w:rsidRPr="00BE7B13">
        <w:rPr>
          <w:rStyle w:val="TagStyle"/>
          <w:rtl/>
        </w:rPr>
        <w:t>&lt;&lt; קריאה &gt;&gt;</w:t>
      </w:r>
      <w:r>
        <w:rPr>
          <w:rtl/>
        </w:rPr>
        <w:t xml:space="preserve">   </w:t>
      </w:r>
      <w:bookmarkEnd w:id="33716"/>
    </w:p>
    <w:p w:rsidR="003D095B" w:rsidRDefault="003D095B" w:rsidP="002609B9">
      <w:pPr>
        <w:rPr>
          <w:rtl/>
          <w:lang w:eastAsia="he-IL"/>
        </w:rPr>
      </w:pPr>
    </w:p>
    <w:p w:rsidR="003D095B" w:rsidRDefault="00D55302" w:rsidP="00B10521">
      <w:pPr>
        <w:rPr>
          <w:rtl/>
          <w:lang w:eastAsia="he-IL"/>
        </w:rPr>
      </w:pPr>
      <w:bookmarkStart w:id="33717" w:name="_ETM_Q83_340215"/>
      <w:bookmarkStart w:id="33718" w:name="_ETM_Q83_340471"/>
      <w:bookmarkStart w:id="33719" w:name="_ETM_Q83_340527"/>
      <w:bookmarkEnd w:id="33717"/>
      <w:bookmarkEnd w:id="33718"/>
      <w:bookmarkEnd w:id="33719"/>
      <w:r>
        <w:rPr>
          <w:rFonts w:hint="cs"/>
          <w:rtl/>
          <w:lang w:eastAsia="he-IL"/>
        </w:rPr>
        <w:t>– – –</w:t>
      </w:r>
    </w:p>
    <w:p w:rsidR="003D095B" w:rsidRPr="008F315B" w:rsidRDefault="003D095B" w:rsidP="00B10521">
      <w:pPr>
        <w:rPr>
          <w:rtl/>
          <w:lang w:eastAsia="he-IL"/>
        </w:rPr>
      </w:pPr>
    </w:p>
    <w:p w:rsidR="003D095B" w:rsidRDefault="003D095B" w:rsidP="00B10521">
      <w:pPr>
        <w:pStyle w:val="af6"/>
        <w:rPr>
          <w:rtl/>
        </w:rPr>
      </w:pPr>
      <w:bookmarkStart w:id="33720" w:name="ET_yor_6308_23"/>
      <w:r w:rsidRPr="00BE7B13">
        <w:rPr>
          <w:rStyle w:val="TagStyle"/>
          <w:rtl/>
        </w:rPr>
        <w:t xml:space="preserve"> &lt;&lt; יור &gt;&gt;</w:t>
      </w:r>
      <w:r w:rsidRPr="00A27AF7">
        <w:rPr>
          <w:rStyle w:val="TagStyle"/>
          <w:rtl/>
        </w:rPr>
        <w:t xml:space="preserve"> </w:t>
      </w:r>
      <w:r>
        <w:rPr>
          <w:rtl/>
        </w:rPr>
        <w:t>היו"ר צבי האוזר:</w:t>
      </w:r>
      <w:r w:rsidRPr="00A27AF7">
        <w:rPr>
          <w:rStyle w:val="TagStyle"/>
          <w:rtl/>
        </w:rPr>
        <w:t xml:space="preserve"> </w:t>
      </w:r>
      <w:r w:rsidRPr="00BE7B13">
        <w:rPr>
          <w:rStyle w:val="TagStyle"/>
          <w:rtl/>
        </w:rPr>
        <w:t>&lt;&lt; יור &gt;&gt;</w:t>
      </w:r>
      <w:r>
        <w:rPr>
          <w:rtl/>
        </w:rPr>
        <w:t xml:space="preserve">   </w:t>
      </w:r>
      <w:bookmarkEnd w:id="33720"/>
    </w:p>
    <w:p w:rsidR="003D095B" w:rsidRPr="00A27AF7" w:rsidRDefault="003D095B" w:rsidP="00B10521">
      <w:pPr>
        <w:ind w:firstLine="0"/>
        <w:rPr>
          <w:rtl/>
          <w:lang w:eastAsia="he-IL"/>
        </w:rPr>
      </w:pPr>
      <w:bookmarkStart w:id="33721" w:name="_ETM_Q83_344885"/>
      <w:bookmarkEnd w:id="33721"/>
    </w:p>
    <w:p w:rsidR="003D095B" w:rsidRDefault="003D095B" w:rsidP="00B10521">
      <w:pPr>
        <w:rPr>
          <w:rtl/>
          <w:lang w:eastAsia="he-IL"/>
        </w:rPr>
      </w:pPr>
      <w:bookmarkStart w:id="33722" w:name="_ETM_Q83_340533"/>
      <w:bookmarkStart w:id="33723" w:name="_ETM_Q83_340581"/>
      <w:bookmarkEnd w:id="33722"/>
      <w:bookmarkEnd w:id="33723"/>
      <w:r>
        <w:rPr>
          <w:rFonts w:hint="cs"/>
          <w:rtl/>
          <w:lang w:eastAsia="he-IL"/>
        </w:rPr>
        <w:t>חבר הכ</w:t>
      </w:r>
      <w:bookmarkStart w:id="33724" w:name="_ETM_Q83_340738"/>
      <w:bookmarkEnd w:id="33724"/>
      <w:r>
        <w:rPr>
          <w:rFonts w:hint="cs"/>
          <w:rtl/>
          <w:lang w:eastAsia="he-IL"/>
        </w:rPr>
        <w:t xml:space="preserve">נסת סמוטריץ'. חברת הכנסת לסקי, תירגעי. חברת הכנסת רוזין, אני מבקש. אנחנו בעיצומה של </w:t>
      </w:r>
      <w:bookmarkStart w:id="33725" w:name="_ETM_Q83_351444"/>
      <w:bookmarkEnd w:id="33725"/>
      <w:r>
        <w:rPr>
          <w:rFonts w:hint="cs"/>
          <w:rtl/>
          <w:lang w:eastAsia="he-IL"/>
        </w:rPr>
        <w:t>הצבעה. אני מבקש מכם לכבד את פרוטוקול הכנסת. אני מבקש</w:t>
      </w:r>
      <w:bookmarkStart w:id="33726" w:name="_ETM_Q83_354250"/>
      <w:bookmarkEnd w:id="33726"/>
      <w:r>
        <w:rPr>
          <w:rFonts w:hint="cs"/>
          <w:rtl/>
          <w:lang w:eastAsia="he-IL"/>
        </w:rPr>
        <w:t xml:space="preserve"> ממזכירת הכנסת להמשיך בהקראה.</w:t>
      </w:r>
    </w:p>
    <w:p w:rsidR="003D095B" w:rsidRDefault="003D095B" w:rsidP="00B10521">
      <w:pPr>
        <w:ind w:firstLine="0"/>
        <w:rPr>
          <w:rtl/>
          <w:lang w:eastAsia="he-IL"/>
        </w:rPr>
      </w:pPr>
      <w:bookmarkStart w:id="33727" w:name="_ETM_Q83_315751"/>
      <w:bookmarkEnd w:id="33727"/>
    </w:p>
    <w:p w:rsidR="003D095B" w:rsidRDefault="003D095B" w:rsidP="00B10521">
      <w:pPr>
        <w:pStyle w:val="af5"/>
        <w:keepNext/>
        <w:rPr>
          <w:rtl/>
        </w:rPr>
      </w:pPr>
      <w:r w:rsidRPr="00BE7B13">
        <w:rPr>
          <w:rStyle w:val="TagStyle"/>
          <w:rtl/>
        </w:rPr>
        <w:t xml:space="preserve"> &lt;&lt; קריאה &gt;&gt;</w:t>
      </w:r>
      <w:r w:rsidRPr="001F7CC3">
        <w:rPr>
          <w:rStyle w:val="TagStyle"/>
          <w:rtl/>
        </w:rPr>
        <w:t xml:space="preserve"> </w:t>
      </w:r>
      <w:r>
        <w:rPr>
          <w:rtl/>
        </w:rPr>
        <w:t>מזכירת הכנסת ירדנה מלר-הורוביץ:</w:t>
      </w:r>
      <w:r w:rsidRPr="001F7CC3">
        <w:rPr>
          <w:rStyle w:val="TagStyle"/>
          <w:rtl/>
        </w:rPr>
        <w:t xml:space="preserve"> </w:t>
      </w:r>
      <w:r w:rsidRPr="00BE7B13">
        <w:rPr>
          <w:rStyle w:val="TagStyle"/>
          <w:rtl/>
        </w:rPr>
        <w:t>&lt;&lt; קריאה &gt;&gt;</w:t>
      </w:r>
      <w:r>
        <w:rPr>
          <w:rtl/>
        </w:rPr>
        <w:t xml:space="preserve">   </w:t>
      </w:r>
    </w:p>
    <w:p w:rsidR="003D095B" w:rsidRDefault="003D095B" w:rsidP="00B10521">
      <w:pPr>
        <w:ind w:firstLine="0"/>
        <w:rPr>
          <w:rtl/>
          <w:lang w:eastAsia="he-IL"/>
        </w:rPr>
      </w:pPr>
      <w:r>
        <w:rPr>
          <w:rFonts w:hint="cs"/>
          <w:rtl/>
          <w:lang w:eastAsia="he-IL"/>
        </w:rPr>
        <w:t>(קוראת בשמות חברי הכנסת)</w:t>
      </w:r>
    </w:p>
    <w:p w:rsidR="003D095B" w:rsidRPr="00A27AF7" w:rsidRDefault="003D095B" w:rsidP="00B10521">
      <w:pPr>
        <w:rPr>
          <w:rtl/>
          <w:lang w:eastAsia="he-IL"/>
        </w:rPr>
      </w:pPr>
      <w:bookmarkStart w:id="33728" w:name="_ETM_Q83_338557"/>
      <w:bookmarkStart w:id="33729" w:name="_ETM_Q83_338647"/>
      <w:bookmarkEnd w:id="33728"/>
      <w:bookmarkEnd w:id="33729"/>
    </w:p>
    <w:p w:rsidR="003D095B" w:rsidRDefault="003D095B"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3D095B" w:rsidRDefault="003D095B" w:rsidP="00B1052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נמנע</w:t>
      </w:r>
    </w:p>
    <w:p w:rsidR="003D095B" w:rsidRDefault="003D095B" w:rsidP="00B1052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3D095B" w:rsidRDefault="003D095B" w:rsidP="00B10521">
      <w:pPr>
        <w:ind w:firstLine="0"/>
        <w:rPr>
          <w:rtl/>
          <w:lang w:eastAsia="he-IL"/>
        </w:rPr>
      </w:pPr>
      <w:bookmarkStart w:id="33730" w:name="_ETM_Q83_386723"/>
      <w:bookmarkStart w:id="33731" w:name="_ETM_Q83_386795"/>
      <w:bookmarkStart w:id="33732" w:name="_ETM_Q83_386866"/>
      <w:bookmarkStart w:id="33733" w:name="_ETM_Q83_386930"/>
      <w:bookmarkEnd w:id="33730"/>
      <w:bookmarkEnd w:id="33731"/>
      <w:bookmarkEnd w:id="33732"/>
      <w:bookmarkEnd w:id="33733"/>
    </w:p>
    <w:p w:rsidR="003D095B" w:rsidRDefault="003D095B" w:rsidP="00B10521">
      <w:pPr>
        <w:pStyle w:val="af6"/>
        <w:rPr>
          <w:rtl/>
        </w:rPr>
      </w:pPr>
      <w:r w:rsidRPr="00BE7B13">
        <w:rPr>
          <w:rStyle w:val="TagStyle"/>
          <w:rtl/>
        </w:rPr>
        <w:t xml:space="preserve"> &lt;&lt; יור &gt;&gt;</w:t>
      </w:r>
      <w:r w:rsidRPr="00A27AF7">
        <w:rPr>
          <w:rStyle w:val="TagStyle"/>
          <w:rtl/>
        </w:rPr>
        <w:t xml:space="preserve"> </w:t>
      </w:r>
      <w:r>
        <w:rPr>
          <w:rtl/>
        </w:rPr>
        <w:t>היו"ר צבי האוזר:</w:t>
      </w:r>
      <w:r w:rsidRPr="00A27AF7">
        <w:rPr>
          <w:rStyle w:val="TagStyle"/>
          <w:rtl/>
        </w:rPr>
        <w:t xml:space="preserve"> </w:t>
      </w:r>
      <w:r w:rsidRPr="00BE7B13">
        <w:rPr>
          <w:rStyle w:val="TagStyle"/>
          <w:rtl/>
        </w:rPr>
        <w:t>&lt;&lt; יור &gt;&gt;</w:t>
      </w:r>
      <w:r>
        <w:rPr>
          <w:rtl/>
        </w:rPr>
        <w:t xml:space="preserve">   </w:t>
      </w:r>
    </w:p>
    <w:p w:rsidR="003D095B" w:rsidRDefault="003D095B" w:rsidP="002609B9">
      <w:pPr>
        <w:rPr>
          <w:rtl/>
          <w:lang w:eastAsia="he-IL"/>
        </w:rPr>
      </w:pPr>
    </w:p>
    <w:p w:rsidR="003D095B" w:rsidRDefault="003D095B" w:rsidP="00B10521">
      <w:pPr>
        <w:rPr>
          <w:rtl/>
          <w:lang w:eastAsia="he-IL"/>
        </w:rPr>
      </w:pPr>
      <w:r>
        <w:rPr>
          <w:rFonts w:hint="cs"/>
          <w:rtl/>
          <w:lang w:eastAsia="he-IL"/>
        </w:rPr>
        <w:t>ח</w:t>
      </w:r>
      <w:bookmarkStart w:id="33734" w:name="_ETM_Q83_388396"/>
      <w:bookmarkEnd w:id="33734"/>
      <w:r>
        <w:rPr>
          <w:rFonts w:hint="cs"/>
          <w:rtl/>
          <w:lang w:eastAsia="he-IL"/>
        </w:rPr>
        <w:t xml:space="preserve">בר </w:t>
      </w:r>
      <w:bookmarkStart w:id="33735" w:name="_ETM_Q83_389155"/>
      <w:bookmarkEnd w:id="33735"/>
      <w:r>
        <w:rPr>
          <w:rFonts w:hint="cs"/>
          <w:rtl/>
          <w:lang w:eastAsia="he-IL"/>
        </w:rPr>
        <w:t xml:space="preserve">הכנסת אמסלם, אנחנו באמצע הצבעה. </w:t>
      </w:r>
    </w:p>
    <w:p w:rsidR="003D095B" w:rsidRDefault="003D095B" w:rsidP="00B10521">
      <w:pPr>
        <w:ind w:firstLine="0"/>
        <w:rPr>
          <w:rtl/>
          <w:lang w:eastAsia="he-IL"/>
        </w:rPr>
      </w:pPr>
      <w:bookmarkStart w:id="33736" w:name="_ETM_Q83_386158"/>
      <w:bookmarkStart w:id="33737" w:name="_ETM_Q83_386230"/>
      <w:bookmarkStart w:id="33738" w:name="_ETM_Q83_386267"/>
      <w:bookmarkStart w:id="33739" w:name="_ETM_Q83_386318"/>
      <w:bookmarkEnd w:id="33736"/>
      <w:bookmarkEnd w:id="33737"/>
      <w:bookmarkEnd w:id="33738"/>
      <w:bookmarkEnd w:id="33739"/>
    </w:p>
    <w:p w:rsidR="003D095B" w:rsidRDefault="003D095B" w:rsidP="00B10521">
      <w:pPr>
        <w:pStyle w:val="af5"/>
        <w:rPr>
          <w:rtl/>
        </w:rPr>
      </w:pPr>
      <w:r w:rsidRPr="00BE7B13">
        <w:rPr>
          <w:rStyle w:val="TagStyle"/>
          <w:rtl/>
        </w:rPr>
        <w:t xml:space="preserve"> &lt;&lt; קריאה &gt;&gt;</w:t>
      </w:r>
      <w:r w:rsidRPr="00A27AF7">
        <w:rPr>
          <w:rStyle w:val="TagStyle"/>
          <w:rtl/>
        </w:rPr>
        <w:t xml:space="preserve"> </w:t>
      </w:r>
      <w:r>
        <w:rPr>
          <w:rtl/>
        </w:rPr>
        <w:t>דוד אמסלם (הליכוד):</w:t>
      </w:r>
      <w:r w:rsidRPr="00A27AF7">
        <w:rPr>
          <w:rStyle w:val="TagStyle"/>
          <w:rtl/>
        </w:rPr>
        <w:t xml:space="preserve"> </w:t>
      </w:r>
      <w:r w:rsidRPr="00BE7B13">
        <w:rPr>
          <w:rStyle w:val="TagStyle"/>
          <w:rtl/>
        </w:rPr>
        <w:t>&lt;&lt; קריאה &gt;&gt;</w:t>
      </w:r>
      <w:r>
        <w:rPr>
          <w:rtl/>
        </w:rPr>
        <w:t xml:space="preserve">   </w:t>
      </w:r>
    </w:p>
    <w:p w:rsidR="003D095B" w:rsidRDefault="003D095B" w:rsidP="002609B9">
      <w:pPr>
        <w:rPr>
          <w:rtl/>
          <w:lang w:eastAsia="he-IL"/>
        </w:rPr>
      </w:pPr>
    </w:p>
    <w:p w:rsidR="003D095B" w:rsidRDefault="00D55302" w:rsidP="00B10521">
      <w:pPr>
        <w:rPr>
          <w:rtl/>
          <w:lang w:eastAsia="he-IL"/>
        </w:rPr>
      </w:pPr>
      <w:bookmarkStart w:id="33740" w:name="_ETM_Q83_388744"/>
      <w:bookmarkStart w:id="33741" w:name="_ETM_Q83_388985"/>
      <w:bookmarkEnd w:id="33740"/>
      <w:bookmarkEnd w:id="33741"/>
      <w:r>
        <w:rPr>
          <w:rFonts w:hint="cs"/>
          <w:rtl/>
          <w:lang w:eastAsia="he-IL"/>
        </w:rPr>
        <w:t>– – –</w:t>
      </w:r>
      <w:r w:rsidR="003D095B">
        <w:rPr>
          <w:rFonts w:hint="cs"/>
          <w:rtl/>
          <w:lang w:eastAsia="he-IL"/>
        </w:rPr>
        <w:t xml:space="preserve"> ת</w:t>
      </w:r>
      <w:bookmarkStart w:id="33742" w:name="_ETM_Q83_389038"/>
      <w:bookmarkEnd w:id="33742"/>
      <w:r w:rsidR="003D095B">
        <w:rPr>
          <w:rFonts w:hint="cs"/>
          <w:rtl/>
          <w:lang w:eastAsia="he-IL"/>
        </w:rPr>
        <w:t xml:space="preserve">סתכל מה החבר'ה שלך </w:t>
      </w:r>
      <w:r>
        <w:rPr>
          <w:rFonts w:hint="cs"/>
          <w:rtl/>
          <w:lang w:eastAsia="he-IL"/>
        </w:rPr>
        <w:t>– – –</w:t>
      </w:r>
      <w:r w:rsidR="003D095B">
        <w:rPr>
          <w:rFonts w:hint="cs"/>
          <w:rtl/>
          <w:lang w:eastAsia="he-IL"/>
        </w:rPr>
        <w:t xml:space="preserve"> אתה לא מתבייש </w:t>
      </w:r>
      <w:r>
        <w:rPr>
          <w:rFonts w:hint="cs"/>
          <w:rtl/>
          <w:lang w:eastAsia="he-IL"/>
        </w:rPr>
        <w:t>– – –</w:t>
      </w:r>
    </w:p>
    <w:p w:rsidR="003D095B" w:rsidRDefault="003D095B" w:rsidP="00B10521">
      <w:pPr>
        <w:rPr>
          <w:rtl/>
          <w:lang w:eastAsia="he-IL"/>
        </w:rPr>
      </w:pPr>
      <w:bookmarkStart w:id="33743" w:name="_ETM_Q83_399132"/>
      <w:bookmarkStart w:id="33744" w:name="_ETM_Q83_399214"/>
      <w:bookmarkStart w:id="33745" w:name="_ETM_Q83_399677"/>
      <w:bookmarkEnd w:id="33743"/>
      <w:bookmarkEnd w:id="33744"/>
      <w:bookmarkEnd w:id="33745"/>
    </w:p>
    <w:p w:rsidR="003D095B" w:rsidRDefault="003D095B" w:rsidP="00B10521">
      <w:pPr>
        <w:pStyle w:val="af5"/>
        <w:rPr>
          <w:rtl/>
        </w:rPr>
      </w:pPr>
      <w:bookmarkStart w:id="33746" w:name="_ETM_Q83_399770"/>
      <w:bookmarkStart w:id="33747" w:name="ET_interruption_4926_35"/>
      <w:bookmarkEnd w:id="33746"/>
      <w:r w:rsidRPr="00BE7B13">
        <w:rPr>
          <w:rStyle w:val="TagStyle"/>
          <w:rtl/>
        </w:rPr>
        <w:t>&lt;&lt; קריאה &gt;&gt;</w:t>
      </w:r>
      <w:r w:rsidRPr="001F7CC3">
        <w:rPr>
          <w:rStyle w:val="TagStyle"/>
          <w:rtl/>
        </w:rPr>
        <w:t xml:space="preserve"> </w:t>
      </w:r>
      <w:r>
        <w:rPr>
          <w:rtl/>
        </w:rPr>
        <w:t>מזכירת הכנסת ירדנה מלר-הורוביץ:</w:t>
      </w:r>
      <w:r w:rsidRPr="001F7CC3">
        <w:rPr>
          <w:rStyle w:val="TagStyle"/>
          <w:rtl/>
        </w:rPr>
        <w:t xml:space="preserve"> </w:t>
      </w:r>
      <w:r w:rsidRPr="00BE7B13">
        <w:rPr>
          <w:rStyle w:val="TagStyle"/>
          <w:rtl/>
        </w:rPr>
        <w:t>&lt;&lt; קריאה &gt;&gt;</w:t>
      </w:r>
      <w:bookmarkEnd w:id="33747"/>
      <w:r>
        <w:rPr>
          <w:rtl/>
        </w:rPr>
        <w:t xml:space="preserve">   </w:t>
      </w:r>
    </w:p>
    <w:p w:rsidR="003D095B" w:rsidRDefault="003D095B" w:rsidP="00B10521">
      <w:pPr>
        <w:ind w:firstLine="0"/>
        <w:rPr>
          <w:rtl/>
          <w:lang w:eastAsia="he-IL"/>
        </w:rPr>
      </w:pPr>
      <w:r>
        <w:rPr>
          <w:rFonts w:hint="cs"/>
          <w:rtl/>
          <w:lang w:eastAsia="he-IL"/>
        </w:rPr>
        <w:t>(קוראת בשמות חברי הכנסת)</w:t>
      </w:r>
      <w:bookmarkStart w:id="33748" w:name="_ETM_Q83_408756"/>
      <w:bookmarkEnd w:id="33748"/>
    </w:p>
    <w:p w:rsidR="003D095B" w:rsidRPr="00A27AF7" w:rsidRDefault="003D095B" w:rsidP="00B10521">
      <w:pPr>
        <w:rPr>
          <w:rtl/>
          <w:lang w:eastAsia="he-IL"/>
        </w:rPr>
      </w:pPr>
      <w:bookmarkStart w:id="33749" w:name="_ETM_Q83_408851"/>
      <w:bookmarkEnd w:id="33749"/>
    </w:p>
    <w:p w:rsidR="003D095B" w:rsidRPr="00A27AF7" w:rsidRDefault="003D095B" w:rsidP="00B1052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D095B" w:rsidRDefault="003D095B" w:rsidP="00B10521">
      <w:pPr>
        <w:rPr>
          <w:rtl/>
          <w:lang w:eastAsia="he-IL"/>
        </w:rPr>
      </w:pPr>
      <w:r>
        <w:rPr>
          <w:rtl/>
          <w:lang w:eastAsia="he-IL"/>
        </w:rPr>
        <w:t>אמיר אוחנה</w:t>
      </w:r>
      <w:r>
        <w:rPr>
          <w:rtl/>
          <w:lang w:eastAsia="he-IL"/>
        </w:rPr>
        <w:tab/>
      </w:r>
      <w:r>
        <w:rPr>
          <w:rtl/>
          <w:lang w:eastAsia="he-IL"/>
        </w:rPr>
        <w:tab/>
        <w:t>–   אינו נוכח</w:t>
      </w:r>
    </w:p>
    <w:p w:rsidR="003D095B" w:rsidRDefault="003D095B" w:rsidP="00B10521">
      <w:pPr>
        <w:rPr>
          <w:rtl/>
          <w:lang w:eastAsia="he-IL"/>
        </w:rPr>
      </w:pPr>
      <w:r>
        <w:rPr>
          <w:rtl/>
          <w:lang w:eastAsia="he-IL"/>
        </w:rPr>
        <w:t>ניר אורבך</w:t>
      </w:r>
      <w:r>
        <w:rPr>
          <w:rtl/>
          <w:lang w:eastAsia="he-IL"/>
        </w:rPr>
        <w:tab/>
      </w:r>
      <w:r>
        <w:rPr>
          <w:rtl/>
          <w:lang w:eastAsia="he-IL"/>
        </w:rPr>
        <w:tab/>
        <w:t>–   אינו נוכח</w:t>
      </w:r>
    </w:p>
    <w:p w:rsidR="003D095B" w:rsidRDefault="003D095B" w:rsidP="00B10521">
      <w:pPr>
        <w:ind w:firstLine="0"/>
        <w:rPr>
          <w:rtl/>
          <w:lang w:eastAsia="he-IL"/>
        </w:rPr>
      </w:pPr>
      <w:bookmarkStart w:id="33750" w:name="_ETM_Q83_408433"/>
      <w:bookmarkStart w:id="33751" w:name="_ETM_Q83_408506"/>
      <w:bookmarkStart w:id="33752" w:name="_ETM_Q83_408545"/>
      <w:bookmarkStart w:id="33753" w:name="_ETM_Q83_408607"/>
      <w:bookmarkEnd w:id="33750"/>
      <w:bookmarkEnd w:id="33751"/>
      <w:bookmarkEnd w:id="33752"/>
      <w:bookmarkEnd w:id="33753"/>
    </w:p>
    <w:p w:rsidR="003D095B" w:rsidRDefault="003D095B" w:rsidP="00B10521">
      <w:pPr>
        <w:pStyle w:val="af5"/>
        <w:rPr>
          <w:rtl/>
        </w:rPr>
      </w:pPr>
      <w:bookmarkStart w:id="33754" w:name="ET_interruption_5291_26"/>
      <w:r w:rsidRPr="00BE7B13">
        <w:rPr>
          <w:rStyle w:val="TagStyle"/>
          <w:rtl/>
        </w:rPr>
        <w:t xml:space="preserve"> &lt;&lt; קריאה &gt;&gt;</w:t>
      </w:r>
      <w:r w:rsidRPr="00A27AF7">
        <w:rPr>
          <w:rStyle w:val="TagStyle"/>
          <w:rtl/>
        </w:rPr>
        <w:t xml:space="preserve"> </w:t>
      </w:r>
      <w:r>
        <w:rPr>
          <w:rtl/>
        </w:rPr>
        <w:t>בצלאל סמוטריץ' (הציונות הדתית):</w:t>
      </w:r>
      <w:r w:rsidRPr="00A27AF7">
        <w:rPr>
          <w:rStyle w:val="TagStyle"/>
          <w:rtl/>
        </w:rPr>
        <w:t xml:space="preserve"> </w:t>
      </w:r>
      <w:r w:rsidRPr="00BE7B13">
        <w:rPr>
          <w:rStyle w:val="TagStyle"/>
          <w:rtl/>
        </w:rPr>
        <w:t>&lt;&lt; קריאה &gt;&gt;</w:t>
      </w:r>
      <w:r>
        <w:rPr>
          <w:rtl/>
        </w:rPr>
        <w:t xml:space="preserve">   </w:t>
      </w:r>
      <w:bookmarkEnd w:id="33754"/>
    </w:p>
    <w:p w:rsidR="003D095B" w:rsidRDefault="003D095B" w:rsidP="002609B9">
      <w:pPr>
        <w:rPr>
          <w:rtl/>
          <w:lang w:eastAsia="he-IL"/>
        </w:rPr>
      </w:pPr>
    </w:p>
    <w:p w:rsidR="003D095B" w:rsidRDefault="00D55302" w:rsidP="00B10521">
      <w:pPr>
        <w:rPr>
          <w:lang w:eastAsia="he-IL"/>
        </w:rPr>
      </w:pPr>
      <w:bookmarkStart w:id="33755" w:name="_ETM_Q83_412984"/>
      <w:bookmarkStart w:id="33756" w:name="_ETM_Q83_413234"/>
      <w:bookmarkStart w:id="33757" w:name="_ETM_Q83_413284"/>
      <w:bookmarkEnd w:id="33755"/>
      <w:bookmarkEnd w:id="33756"/>
      <w:bookmarkEnd w:id="33757"/>
      <w:r>
        <w:rPr>
          <w:rFonts w:hint="cs"/>
          <w:rtl/>
          <w:lang w:eastAsia="he-IL"/>
        </w:rPr>
        <w:t>– – –</w:t>
      </w:r>
    </w:p>
    <w:p w:rsidR="003D095B" w:rsidRDefault="003D095B" w:rsidP="00B10521">
      <w:pPr>
        <w:rPr>
          <w:rtl/>
          <w:lang w:eastAsia="he-IL"/>
        </w:rPr>
      </w:pPr>
      <w:bookmarkStart w:id="33758" w:name="_ETM_Q83_414161"/>
      <w:bookmarkStart w:id="33759" w:name="_ETM_Q83_414229"/>
      <w:bookmarkStart w:id="33760" w:name="_ETM_Q83_414273"/>
      <w:bookmarkStart w:id="33761" w:name="_ETM_Q83_414339"/>
      <w:bookmarkEnd w:id="33758"/>
      <w:bookmarkEnd w:id="33759"/>
      <w:bookmarkEnd w:id="33760"/>
      <w:bookmarkEnd w:id="33761"/>
    </w:p>
    <w:p w:rsidR="003D095B" w:rsidRDefault="003D095B" w:rsidP="00B10521">
      <w:pPr>
        <w:pStyle w:val="af5"/>
        <w:rPr>
          <w:rtl/>
        </w:rPr>
      </w:pPr>
      <w:r w:rsidRPr="00BE7B13">
        <w:rPr>
          <w:rStyle w:val="TagStyle"/>
          <w:rtl/>
        </w:rPr>
        <w:t xml:space="preserve"> &lt;&lt; קריאה &gt;&gt;</w:t>
      </w:r>
      <w:r w:rsidRPr="00A27AF7">
        <w:rPr>
          <w:rStyle w:val="TagStyle"/>
          <w:rtl/>
        </w:rPr>
        <w:t xml:space="preserve"> </w:t>
      </w:r>
      <w:r>
        <w:rPr>
          <w:rtl/>
        </w:rPr>
        <w:t>דוד אמסלם (הליכוד):</w:t>
      </w:r>
      <w:r w:rsidRPr="00A27AF7">
        <w:rPr>
          <w:rStyle w:val="TagStyle"/>
          <w:rtl/>
        </w:rPr>
        <w:t xml:space="preserve"> </w:t>
      </w:r>
      <w:r w:rsidRPr="00BE7B13">
        <w:rPr>
          <w:rStyle w:val="TagStyle"/>
          <w:rtl/>
        </w:rPr>
        <w:t>&lt;&lt; קריאה &gt;&gt;</w:t>
      </w:r>
      <w:r>
        <w:rPr>
          <w:rtl/>
        </w:rPr>
        <w:t xml:space="preserve">   </w:t>
      </w:r>
    </w:p>
    <w:p w:rsidR="003D095B" w:rsidRDefault="003D095B" w:rsidP="002609B9">
      <w:pPr>
        <w:rPr>
          <w:rtl/>
          <w:lang w:eastAsia="he-IL"/>
        </w:rPr>
      </w:pPr>
    </w:p>
    <w:p w:rsidR="003D095B" w:rsidRDefault="003D095B" w:rsidP="00B10521">
      <w:pPr>
        <w:rPr>
          <w:rtl/>
          <w:lang w:eastAsia="he-IL"/>
        </w:rPr>
      </w:pPr>
      <w:bookmarkStart w:id="33762" w:name="_ETM_Q83_416551"/>
      <w:bookmarkEnd w:id="33762"/>
      <w:r>
        <w:rPr>
          <w:rFonts w:hint="cs"/>
          <w:rtl/>
          <w:lang w:eastAsia="he-IL"/>
        </w:rPr>
        <w:t xml:space="preserve">בושה וכלימה. לא </w:t>
      </w:r>
      <w:bookmarkStart w:id="33763" w:name="_ETM_Q83_419641"/>
      <w:bookmarkEnd w:id="33763"/>
      <w:r>
        <w:rPr>
          <w:rFonts w:hint="cs"/>
          <w:rtl/>
          <w:lang w:eastAsia="he-IL"/>
        </w:rPr>
        <w:t>מתבייש. העיקר בנט נוסע בשיירה</w:t>
      </w:r>
      <w:bookmarkStart w:id="33764" w:name="_ETM_Q83_418854"/>
      <w:bookmarkStart w:id="33765" w:name="_ETM_Q83_418934"/>
      <w:bookmarkEnd w:id="33764"/>
      <w:bookmarkEnd w:id="33765"/>
      <w:r>
        <w:rPr>
          <w:rFonts w:hint="cs"/>
          <w:rtl/>
          <w:lang w:eastAsia="he-IL"/>
        </w:rPr>
        <w:t>.</w:t>
      </w:r>
    </w:p>
    <w:p w:rsidR="003D095B" w:rsidRDefault="003D095B" w:rsidP="00B10521">
      <w:pPr>
        <w:rPr>
          <w:rtl/>
          <w:lang w:eastAsia="he-IL"/>
        </w:rPr>
      </w:pPr>
      <w:bookmarkStart w:id="33766" w:name="_ETM_Q83_419374"/>
      <w:bookmarkStart w:id="33767" w:name="_ETM_Q83_419445"/>
      <w:bookmarkEnd w:id="33766"/>
      <w:bookmarkEnd w:id="33767"/>
    </w:p>
    <w:p w:rsidR="003D095B" w:rsidRDefault="003D095B" w:rsidP="00B10521">
      <w:pPr>
        <w:pStyle w:val="af5"/>
        <w:rPr>
          <w:rtl/>
        </w:rPr>
      </w:pPr>
      <w:bookmarkStart w:id="33768" w:name="_ETM_Q83_416277"/>
      <w:bookmarkStart w:id="33769" w:name="_ETM_Q83_416367"/>
      <w:bookmarkStart w:id="33770" w:name="ET_interruption_4926_36"/>
      <w:bookmarkEnd w:id="33768"/>
      <w:bookmarkEnd w:id="33769"/>
      <w:r w:rsidRPr="00BE7B13">
        <w:rPr>
          <w:rStyle w:val="TagStyle"/>
          <w:rtl/>
        </w:rPr>
        <w:t>&lt;&lt; קריאה &gt;&gt;</w:t>
      </w:r>
      <w:r w:rsidRPr="001F7CC3">
        <w:rPr>
          <w:rStyle w:val="TagStyle"/>
          <w:rtl/>
        </w:rPr>
        <w:t xml:space="preserve"> </w:t>
      </w:r>
      <w:r>
        <w:rPr>
          <w:rtl/>
        </w:rPr>
        <w:t>מזכירת הכנסת ירדנה מלר-הורוביץ:</w:t>
      </w:r>
      <w:r w:rsidRPr="001F7CC3">
        <w:rPr>
          <w:rStyle w:val="TagStyle"/>
          <w:rtl/>
        </w:rPr>
        <w:t xml:space="preserve"> </w:t>
      </w:r>
      <w:r w:rsidRPr="00BE7B13">
        <w:rPr>
          <w:rStyle w:val="TagStyle"/>
          <w:rtl/>
        </w:rPr>
        <w:t>&lt;&lt; קריאה &gt;&gt;</w:t>
      </w:r>
      <w:bookmarkEnd w:id="33770"/>
      <w:r>
        <w:rPr>
          <w:rtl/>
        </w:rPr>
        <w:t xml:space="preserve">   </w:t>
      </w:r>
    </w:p>
    <w:p w:rsidR="003D095B" w:rsidRDefault="003D095B" w:rsidP="00B10521">
      <w:pPr>
        <w:ind w:firstLine="0"/>
        <w:rPr>
          <w:rtl/>
          <w:lang w:eastAsia="he-IL"/>
        </w:rPr>
      </w:pPr>
      <w:r>
        <w:rPr>
          <w:rFonts w:hint="cs"/>
          <w:rtl/>
          <w:lang w:eastAsia="he-IL"/>
        </w:rPr>
        <w:t>(קוראת בשמות חברי הכנסת)</w:t>
      </w:r>
    </w:p>
    <w:p w:rsidR="003D095B" w:rsidRPr="00A27AF7" w:rsidRDefault="003D095B" w:rsidP="00B10521">
      <w:pPr>
        <w:rPr>
          <w:rtl/>
          <w:lang w:eastAsia="he-IL"/>
        </w:rPr>
      </w:pPr>
    </w:p>
    <w:p w:rsidR="003D095B" w:rsidRDefault="003D095B" w:rsidP="00B10521">
      <w:pPr>
        <w:rPr>
          <w:rtl/>
          <w:lang w:eastAsia="he-IL"/>
        </w:rPr>
      </w:pPr>
      <w:r>
        <w:rPr>
          <w:rtl/>
          <w:lang w:eastAsia="he-IL"/>
        </w:rPr>
        <w:t>ינון אזולאי</w:t>
      </w:r>
      <w:r>
        <w:rPr>
          <w:rtl/>
          <w:lang w:eastAsia="he-IL"/>
        </w:rPr>
        <w:tab/>
      </w:r>
      <w:r>
        <w:rPr>
          <w:rtl/>
          <w:lang w:eastAsia="he-IL"/>
        </w:rPr>
        <w:tab/>
        <w:t xml:space="preserve">–   </w:t>
      </w:r>
      <w:r w:rsidRPr="006973A7">
        <w:rPr>
          <w:rFonts w:hint="cs"/>
          <w:rtl/>
          <w:lang w:eastAsia="he-IL"/>
        </w:rPr>
        <w:t>בעד</w:t>
      </w:r>
    </w:p>
    <w:p w:rsidR="003D095B" w:rsidRDefault="003D095B" w:rsidP="00B10521">
      <w:pPr>
        <w:rPr>
          <w:rtl/>
          <w:lang w:eastAsia="he-IL"/>
        </w:rPr>
      </w:pPr>
      <w:r>
        <w:rPr>
          <w:rtl/>
          <w:lang w:eastAsia="he-IL"/>
        </w:rPr>
        <w:t>ישראל אייכלר</w:t>
      </w:r>
      <w:r>
        <w:rPr>
          <w:rtl/>
          <w:lang w:eastAsia="he-IL"/>
        </w:rPr>
        <w:tab/>
      </w:r>
      <w:r>
        <w:rPr>
          <w:rtl/>
          <w:lang w:eastAsia="he-IL"/>
        </w:rPr>
        <w:tab/>
        <w:t>–   אינו נוכח</w:t>
      </w:r>
    </w:p>
    <w:p w:rsidR="003D095B" w:rsidRDefault="003D095B" w:rsidP="00B1052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3D095B" w:rsidRDefault="003D095B" w:rsidP="00B10521">
      <w:pPr>
        <w:rPr>
          <w:rtl/>
          <w:lang w:eastAsia="he-IL"/>
        </w:rPr>
      </w:pPr>
      <w:r>
        <w:rPr>
          <w:rtl/>
          <w:lang w:eastAsia="he-IL"/>
        </w:rPr>
        <w:t>אופיר אקוניס</w:t>
      </w:r>
      <w:r>
        <w:rPr>
          <w:rtl/>
          <w:lang w:eastAsia="he-IL"/>
        </w:rPr>
        <w:tab/>
      </w:r>
      <w:r>
        <w:rPr>
          <w:rtl/>
          <w:lang w:eastAsia="he-IL"/>
        </w:rPr>
        <w:tab/>
        <w:t>–   אינו נוכח</w:t>
      </w:r>
    </w:p>
    <w:p w:rsidR="003D095B" w:rsidRDefault="003D095B" w:rsidP="00B10521">
      <w:pPr>
        <w:rPr>
          <w:rtl/>
          <w:lang w:eastAsia="he-IL"/>
        </w:rPr>
      </w:pPr>
      <w:r>
        <w:rPr>
          <w:rtl/>
          <w:lang w:eastAsia="he-IL"/>
        </w:rPr>
        <w:t>משה ארבל</w:t>
      </w:r>
      <w:r>
        <w:rPr>
          <w:rtl/>
          <w:lang w:eastAsia="he-IL"/>
        </w:rPr>
        <w:tab/>
      </w:r>
      <w:r>
        <w:rPr>
          <w:rtl/>
          <w:lang w:eastAsia="he-IL"/>
        </w:rPr>
        <w:tab/>
        <w:t>–   אינו נוכח</w:t>
      </w:r>
    </w:p>
    <w:p w:rsidR="003D095B" w:rsidRDefault="003D095B" w:rsidP="00B10521">
      <w:pPr>
        <w:rPr>
          <w:rtl/>
          <w:lang w:eastAsia="he-IL"/>
        </w:rPr>
      </w:pPr>
      <w:r w:rsidRPr="006973A7">
        <w:rPr>
          <w:rtl/>
          <w:lang w:eastAsia="he-IL"/>
        </w:rPr>
        <w:t>יעקב אשר</w:t>
      </w:r>
      <w:r w:rsidRPr="006973A7">
        <w:rPr>
          <w:rtl/>
          <w:lang w:eastAsia="he-IL"/>
        </w:rPr>
        <w:tab/>
      </w:r>
      <w:r w:rsidRPr="006973A7">
        <w:rPr>
          <w:rtl/>
          <w:lang w:eastAsia="he-IL"/>
        </w:rPr>
        <w:tab/>
      </w:r>
      <w:r>
        <w:rPr>
          <w:rtl/>
          <w:lang w:eastAsia="he-IL"/>
        </w:rPr>
        <w:t>–</w:t>
      </w:r>
      <w:r w:rsidRPr="006973A7">
        <w:rPr>
          <w:rtl/>
          <w:lang w:eastAsia="he-IL"/>
        </w:rPr>
        <w:t xml:space="preserve">   </w:t>
      </w:r>
      <w:r w:rsidRPr="006973A7">
        <w:rPr>
          <w:rFonts w:hint="cs"/>
          <w:rtl/>
          <w:lang w:eastAsia="he-IL"/>
        </w:rPr>
        <w:t>אינו נוכח</w:t>
      </w:r>
    </w:p>
    <w:p w:rsidR="003D095B" w:rsidRDefault="003D095B" w:rsidP="00B10521">
      <w:pPr>
        <w:rPr>
          <w:rtl/>
          <w:lang w:eastAsia="he-IL"/>
        </w:rPr>
      </w:pPr>
    </w:p>
    <w:p w:rsidR="003D095B" w:rsidRDefault="003D095B" w:rsidP="00B10521">
      <w:pPr>
        <w:pStyle w:val="af5"/>
        <w:rPr>
          <w:rtl/>
        </w:rPr>
      </w:pPr>
      <w:r w:rsidRPr="00BE7B13">
        <w:rPr>
          <w:rStyle w:val="TagStyle"/>
          <w:rtl/>
        </w:rPr>
        <w:t xml:space="preserve"> &lt;&lt; קריאה &gt;&gt;</w:t>
      </w:r>
      <w:r w:rsidRPr="001F7CC3">
        <w:rPr>
          <w:rStyle w:val="TagStyle"/>
          <w:rtl/>
        </w:rPr>
        <w:t xml:space="preserve"> </w:t>
      </w:r>
      <w:r>
        <w:rPr>
          <w:rtl/>
        </w:rPr>
        <w:t>דוד אמסלם (הליכוד):</w:t>
      </w:r>
      <w:r w:rsidRPr="001F7CC3">
        <w:rPr>
          <w:rStyle w:val="TagStyle"/>
          <w:rtl/>
        </w:rPr>
        <w:t xml:space="preserve"> </w:t>
      </w:r>
      <w:r w:rsidRPr="00BE7B13">
        <w:rPr>
          <w:rStyle w:val="TagStyle"/>
          <w:rtl/>
        </w:rPr>
        <w:t>&lt;&lt; קריאה &gt;&gt;</w:t>
      </w:r>
      <w:r>
        <w:rPr>
          <w:rtl/>
        </w:rPr>
        <w:t xml:space="preserve">   </w:t>
      </w:r>
    </w:p>
    <w:p w:rsidR="003D095B" w:rsidRDefault="003D095B" w:rsidP="002609B9">
      <w:pPr>
        <w:rPr>
          <w:rtl/>
          <w:lang w:eastAsia="he-IL"/>
        </w:rPr>
      </w:pPr>
    </w:p>
    <w:p w:rsidR="003D095B" w:rsidRPr="001F7CC3" w:rsidRDefault="00D55302" w:rsidP="00B10521">
      <w:pPr>
        <w:rPr>
          <w:rtl/>
          <w:lang w:eastAsia="he-IL"/>
        </w:rPr>
      </w:pPr>
      <w:r>
        <w:rPr>
          <w:rFonts w:hint="cs"/>
          <w:rtl/>
          <w:lang w:eastAsia="he-IL"/>
        </w:rPr>
        <w:t>– – –</w:t>
      </w:r>
      <w:r w:rsidR="003D095B">
        <w:rPr>
          <w:rFonts w:hint="cs"/>
          <w:rtl/>
          <w:lang w:eastAsia="he-IL"/>
        </w:rPr>
        <w:t xml:space="preserve"> </w:t>
      </w:r>
    </w:p>
    <w:p w:rsidR="003D095B" w:rsidRDefault="003D095B" w:rsidP="00B10521">
      <w:pPr>
        <w:rPr>
          <w:rtl/>
          <w:lang w:eastAsia="he-IL"/>
        </w:rPr>
      </w:pPr>
      <w:bookmarkStart w:id="33771" w:name="_ETM_Q83_448495"/>
      <w:bookmarkEnd w:id="33771"/>
    </w:p>
    <w:p w:rsidR="003D095B" w:rsidRDefault="003D095B" w:rsidP="00B10521">
      <w:pPr>
        <w:pStyle w:val="af6"/>
        <w:rPr>
          <w:rtl/>
        </w:rPr>
      </w:pPr>
      <w:r w:rsidRPr="00BE7B13">
        <w:rPr>
          <w:rStyle w:val="TagStyle"/>
          <w:rtl/>
        </w:rPr>
        <w:t xml:space="preserve"> &lt;&lt; יור &gt;&gt;</w:t>
      </w:r>
      <w:r w:rsidRPr="001F7CC3">
        <w:rPr>
          <w:rStyle w:val="TagStyle"/>
          <w:rtl/>
        </w:rPr>
        <w:t xml:space="preserve"> </w:t>
      </w:r>
      <w:r>
        <w:rPr>
          <w:rtl/>
        </w:rPr>
        <w:t>היו"ר צבי האוזר:</w:t>
      </w:r>
      <w:r w:rsidRPr="001F7CC3">
        <w:rPr>
          <w:rStyle w:val="TagStyle"/>
          <w:rtl/>
        </w:rPr>
        <w:t xml:space="preserve"> </w:t>
      </w:r>
      <w:r w:rsidRPr="00BE7B13">
        <w:rPr>
          <w:rStyle w:val="TagStyle"/>
          <w:rtl/>
        </w:rPr>
        <w:t>&lt;&lt; יור &gt;&gt;</w:t>
      </w:r>
      <w:r>
        <w:rPr>
          <w:rtl/>
        </w:rPr>
        <w:t xml:space="preserve">   </w:t>
      </w:r>
    </w:p>
    <w:p w:rsidR="003D095B" w:rsidRDefault="003D095B" w:rsidP="002609B9">
      <w:pPr>
        <w:rPr>
          <w:rtl/>
          <w:lang w:eastAsia="he-IL"/>
        </w:rPr>
      </w:pPr>
      <w:bookmarkStart w:id="33772" w:name="_ETM_Q83_448156"/>
      <w:bookmarkEnd w:id="33772"/>
    </w:p>
    <w:p w:rsidR="003D095B" w:rsidRDefault="003D095B" w:rsidP="00B10521">
      <w:pPr>
        <w:rPr>
          <w:rtl/>
          <w:lang w:eastAsia="he-IL"/>
        </w:rPr>
      </w:pPr>
      <w:r>
        <w:rPr>
          <w:rFonts w:hint="cs"/>
          <w:rtl/>
          <w:lang w:eastAsia="he-IL"/>
        </w:rPr>
        <w:t xml:space="preserve">חבר הכנסת אמסלם, אני קורא אותך לסדר פעם ראשונה. </w:t>
      </w:r>
    </w:p>
    <w:p w:rsidR="003D095B" w:rsidRDefault="003D095B" w:rsidP="00B10521">
      <w:pPr>
        <w:ind w:firstLine="0"/>
        <w:rPr>
          <w:rtl/>
          <w:lang w:eastAsia="he-IL"/>
        </w:rPr>
      </w:pPr>
      <w:bookmarkStart w:id="33773" w:name="_ETM_Q83_447420"/>
      <w:bookmarkStart w:id="33774" w:name="_ETM_Q83_447945"/>
      <w:bookmarkStart w:id="33775" w:name="_ETM_Q83_452427"/>
      <w:bookmarkEnd w:id="33773"/>
      <w:bookmarkEnd w:id="33774"/>
      <w:bookmarkEnd w:id="33775"/>
    </w:p>
    <w:p w:rsidR="003D095B" w:rsidRDefault="003D095B" w:rsidP="00B10521">
      <w:pPr>
        <w:pStyle w:val="af5"/>
        <w:rPr>
          <w:rtl/>
        </w:rPr>
      </w:pPr>
      <w:r w:rsidRPr="00BE7B13">
        <w:rPr>
          <w:rStyle w:val="TagStyle"/>
          <w:rtl/>
        </w:rPr>
        <w:t xml:space="preserve"> &lt;&lt; קריאה &gt;&gt;</w:t>
      </w:r>
      <w:r w:rsidRPr="001F7CC3">
        <w:rPr>
          <w:rStyle w:val="TagStyle"/>
          <w:rtl/>
        </w:rPr>
        <w:t xml:space="preserve"> </w:t>
      </w:r>
      <w:r>
        <w:rPr>
          <w:rtl/>
        </w:rPr>
        <w:t>דוד אמסלם (הליכוד):</w:t>
      </w:r>
      <w:r w:rsidRPr="001F7CC3">
        <w:rPr>
          <w:rStyle w:val="TagStyle"/>
          <w:rtl/>
        </w:rPr>
        <w:t xml:space="preserve"> </w:t>
      </w:r>
      <w:r w:rsidRPr="00BE7B13">
        <w:rPr>
          <w:rStyle w:val="TagStyle"/>
          <w:rtl/>
        </w:rPr>
        <w:t>&lt;&lt; קריאה &gt;&gt;</w:t>
      </w:r>
      <w:r>
        <w:rPr>
          <w:rtl/>
        </w:rPr>
        <w:t xml:space="preserve">   </w:t>
      </w:r>
    </w:p>
    <w:p w:rsidR="003D095B" w:rsidRDefault="003D095B" w:rsidP="002609B9">
      <w:pPr>
        <w:rPr>
          <w:rtl/>
          <w:lang w:eastAsia="he-IL"/>
        </w:rPr>
      </w:pPr>
    </w:p>
    <w:p w:rsidR="003D095B" w:rsidRPr="001F7CC3" w:rsidRDefault="00D55302" w:rsidP="00B10521">
      <w:pPr>
        <w:rPr>
          <w:rtl/>
          <w:lang w:eastAsia="he-IL"/>
        </w:rPr>
      </w:pPr>
      <w:r>
        <w:rPr>
          <w:rFonts w:hint="cs"/>
          <w:rtl/>
          <w:lang w:eastAsia="he-IL"/>
        </w:rPr>
        <w:t>– – –</w:t>
      </w:r>
      <w:r w:rsidR="003D095B">
        <w:rPr>
          <w:rFonts w:hint="cs"/>
          <w:rtl/>
          <w:lang w:eastAsia="he-IL"/>
        </w:rPr>
        <w:t xml:space="preserve"> </w:t>
      </w:r>
    </w:p>
    <w:p w:rsidR="003D095B" w:rsidRDefault="003D095B" w:rsidP="00B10521">
      <w:pPr>
        <w:ind w:firstLine="0"/>
        <w:rPr>
          <w:rtl/>
          <w:lang w:eastAsia="he-IL"/>
        </w:rPr>
      </w:pPr>
      <w:bookmarkStart w:id="33776" w:name="_ETM_Q83_453480"/>
      <w:bookmarkStart w:id="33777" w:name="_ETM_Q83_454636"/>
      <w:bookmarkStart w:id="33778" w:name="_ETM_Q83_455496"/>
      <w:bookmarkEnd w:id="33776"/>
      <w:bookmarkEnd w:id="33777"/>
      <w:bookmarkEnd w:id="33778"/>
    </w:p>
    <w:p w:rsidR="003D095B" w:rsidRDefault="003D095B" w:rsidP="00B10521">
      <w:pPr>
        <w:pStyle w:val="af6"/>
        <w:rPr>
          <w:rtl/>
        </w:rPr>
      </w:pPr>
      <w:r w:rsidRPr="00BE7B13">
        <w:rPr>
          <w:rStyle w:val="TagStyle"/>
          <w:rtl/>
        </w:rPr>
        <w:t xml:space="preserve"> &lt;&lt; יור &gt;&gt;</w:t>
      </w:r>
      <w:r w:rsidRPr="00F66EED">
        <w:rPr>
          <w:rStyle w:val="TagStyle"/>
          <w:rtl/>
        </w:rPr>
        <w:t xml:space="preserve"> </w:t>
      </w:r>
      <w:r>
        <w:rPr>
          <w:rtl/>
        </w:rPr>
        <w:t>היו"ר צבי האוזר:</w:t>
      </w:r>
      <w:r w:rsidRPr="00F66EED">
        <w:rPr>
          <w:rStyle w:val="TagStyle"/>
          <w:rtl/>
        </w:rPr>
        <w:t xml:space="preserve"> </w:t>
      </w:r>
      <w:r w:rsidRPr="00BE7B13">
        <w:rPr>
          <w:rStyle w:val="TagStyle"/>
          <w:rtl/>
        </w:rPr>
        <w:t>&lt;&lt; יור &gt;&gt;</w:t>
      </w:r>
      <w:r>
        <w:rPr>
          <w:rtl/>
        </w:rPr>
        <w:t xml:space="preserve">   </w:t>
      </w:r>
    </w:p>
    <w:p w:rsidR="003D095B" w:rsidRPr="00F66EED" w:rsidRDefault="003D095B" w:rsidP="00B10521">
      <w:pPr>
        <w:rPr>
          <w:rtl/>
          <w:lang w:eastAsia="he-IL"/>
        </w:rPr>
      </w:pPr>
      <w:bookmarkStart w:id="33779" w:name="_ETM_Q83_456590"/>
      <w:bookmarkEnd w:id="33779"/>
    </w:p>
    <w:p w:rsidR="003D095B" w:rsidRDefault="003D095B" w:rsidP="00B10521">
      <w:pPr>
        <w:rPr>
          <w:rtl/>
          <w:lang w:eastAsia="he-IL"/>
        </w:rPr>
      </w:pPr>
      <w:r>
        <w:rPr>
          <w:rFonts w:hint="cs"/>
          <w:rtl/>
          <w:lang w:eastAsia="he-IL"/>
        </w:rPr>
        <w:t xml:space="preserve">חבר הכנסת אמסלם, אני קורא אותך לסדר פעם שנייה. </w:t>
      </w:r>
    </w:p>
    <w:p w:rsidR="003D095B" w:rsidRDefault="003D095B" w:rsidP="00B10521">
      <w:pPr>
        <w:rPr>
          <w:rtl/>
          <w:lang w:eastAsia="he-IL"/>
        </w:rPr>
      </w:pPr>
    </w:p>
    <w:p w:rsidR="003D095B" w:rsidRDefault="003D095B" w:rsidP="00B10521">
      <w:pPr>
        <w:pStyle w:val="af5"/>
        <w:rPr>
          <w:rtl/>
        </w:rPr>
      </w:pPr>
      <w:r w:rsidRPr="00BE7B13">
        <w:rPr>
          <w:rStyle w:val="TagStyle"/>
          <w:rtl/>
        </w:rPr>
        <w:t xml:space="preserve"> &lt;&lt; קריאה &gt;&gt;</w:t>
      </w:r>
      <w:r w:rsidRPr="001F7CC3">
        <w:rPr>
          <w:rStyle w:val="TagStyle"/>
          <w:rtl/>
        </w:rPr>
        <w:t xml:space="preserve"> </w:t>
      </w:r>
      <w:r>
        <w:rPr>
          <w:rtl/>
        </w:rPr>
        <w:t>מזכירת הכנסת ירדנה מלר-הורוביץ:</w:t>
      </w:r>
      <w:r w:rsidRPr="001F7CC3">
        <w:rPr>
          <w:rStyle w:val="TagStyle"/>
          <w:rtl/>
        </w:rPr>
        <w:t xml:space="preserve"> </w:t>
      </w:r>
      <w:r w:rsidRPr="00BE7B13">
        <w:rPr>
          <w:rStyle w:val="TagStyle"/>
          <w:rtl/>
        </w:rPr>
        <w:t>&lt;&lt; קריאה &gt;&gt;</w:t>
      </w:r>
      <w:r>
        <w:rPr>
          <w:rtl/>
        </w:rPr>
        <w:t xml:space="preserve">   </w:t>
      </w:r>
    </w:p>
    <w:p w:rsidR="003D095B" w:rsidRDefault="003D095B" w:rsidP="00B10521">
      <w:pPr>
        <w:ind w:firstLine="0"/>
        <w:rPr>
          <w:rtl/>
          <w:lang w:eastAsia="he-IL"/>
        </w:rPr>
      </w:pPr>
      <w:r>
        <w:rPr>
          <w:rFonts w:hint="cs"/>
          <w:rtl/>
          <w:lang w:eastAsia="he-IL"/>
        </w:rPr>
        <w:t>(קוראת בשמות חברי הכנסת)</w:t>
      </w:r>
    </w:p>
    <w:p w:rsidR="003D095B" w:rsidRPr="001F7CC3" w:rsidRDefault="003D095B" w:rsidP="00B10521">
      <w:pPr>
        <w:rPr>
          <w:rtl/>
          <w:lang w:eastAsia="he-IL"/>
        </w:rPr>
      </w:pPr>
    </w:p>
    <w:p w:rsidR="003D095B" w:rsidRDefault="003D095B" w:rsidP="00B1052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3D095B" w:rsidRDefault="003D095B"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3D095B" w:rsidRDefault="003D095B" w:rsidP="00B1052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3D095B" w:rsidRDefault="003D095B" w:rsidP="00B10521">
      <w:pPr>
        <w:ind w:firstLine="0"/>
        <w:rPr>
          <w:rtl/>
          <w:lang w:eastAsia="he-IL"/>
        </w:rPr>
      </w:pPr>
      <w:bookmarkStart w:id="33780" w:name="_ETM_Q83_470285"/>
      <w:bookmarkStart w:id="33781" w:name="_ETM_Q83_470340"/>
      <w:bookmarkStart w:id="33782" w:name="_ETM_Q83_470413"/>
      <w:bookmarkStart w:id="33783" w:name="_ETM_Q83_470493"/>
      <w:bookmarkStart w:id="33784" w:name="_ETM_Q83_464989"/>
      <w:bookmarkStart w:id="33785" w:name="_ETM_Q83_465065"/>
      <w:bookmarkStart w:id="33786" w:name="_ETM_Q83_465469"/>
      <w:bookmarkStart w:id="33787" w:name="_ETM_Q83_465545"/>
      <w:bookmarkEnd w:id="33780"/>
      <w:bookmarkEnd w:id="33781"/>
      <w:bookmarkEnd w:id="33782"/>
      <w:bookmarkEnd w:id="33783"/>
      <w:bookmarkEnd w:id="33784"/>
      <w:bookmarkEnd w:id="33785"/>
      <w:bookmarkEnd w:id="33786"/>
      <w:bookmarkEnd w:id="33787"/>
    </w:p>
    <w:p w:rsidR="003D095B" w:rsidRDefault="003D095B" w:rsidP="00B10521">
      <w:pPr>
        <w:pStyle w:val="af5"/>
        <w:rPr>
          <w:rtl/>
        </w:rPr>
      </w:pPr>
      <w:bookmarkStart w:id="33788" w:name="ET_interruption_קריאות_33"/>
      <w:r w:rsidRPr="00BE7B13">
        <w:rPr>
          <w:rStyle w:val="TagStyle"/>
          <w:rtl/>
        </w:rPr>
        <w:t xml:space="preserve"> &lt;&lt; קריאה &gt;&gt;</w:t>
      </w:r>
      <w:r w:rsidRPr="008F315B">
        <w:rPr>
          <w:rStyle w:val="TagStyle"/>
          <w:rtl/>
        </w:rPr>
        <w:t xml:space="preserve"> </w:t>
      </w:r>
      <w:r>
        <w:rPr>
          <w:rtl/>
        </w:rPr>
        <w:t>קריאות:</w:t>
      </w:r>
      <w:r w:rsidRPr="008F315B">
        <w:rPr>
          <w:rStyle w:val="TagStyle"/>
          <w:rtl/>
        </w:rPr>
        <w:t xml:space="preserve"> </w:t>
      </w:r>
      <w:r w:rsidRPr="00BE7B13">
        <w:rPr>
          <w:rStyle w:val="TagStyle"/>
          <w:rtl/>
        </w:rPr>
        <w:t>&lt;&lt; קריאה &gt;&gt;</w:t>
      </w:r>
      <w:r>
        <w:rPr>
          <w:rtl/>
        </w:rPr>
        <w:t xml:space="preserve">   </w:t>
      </w:r>
      <w:bookmarkEnd w:id="33788"/>
    </w:p>
    <w:p w:rsidR="003D095B" w:rsidRDefault="003D095B" w:rsidP="002609B9">
      <w:pPr>
        <w:rPr>
          <w:rtl/>
          <w:lang w:eastAsia="he-IL"/>
        </w:rPr>
      </w:pPr>
    </w:p>
    <w:p w:rsidR="003D095B" w:rsidRDefault="00D55302" w:rsidP="00B10521">
      <w:pPr>
        <w:rPr>
          <w:rtl/>
          <w:lang w:eastAsia="he-IL"/>
        </w:rPr>
      </w:pPr>
      <w:bookmarkStart w:id="33789" w:name="_ETM_Q83_468791"/>
      <w:bookmarkEnd w:id="33789"/>
      <w:r>
        <w:rPr>
          <w:rFonts w:hint="cs"/>
          <w:rtl/>
          <w:lang w:eastAsia="he-IL"/>
        </w:rPr>
        <w:t>– – –</w:t>
      </w:r>
    </w:p>
    <w:p w:rsidR="003D095B" w:rsidRPr="008F315B" w:rsidRDefault="003D095B" w:rsidP="00B10521">
      <w:pPr>
        <w:rPr>
          <w:rtl/>
          <w:lang w:eastAsia="he-IL"/>
        </w:rPr>
      </w:pPr>
      <w:bookmarkStart w:id="33790" w:name="_ETM_Q83_467477"/>
      <w:bookmarkStart w:id="33791" w:name="_ETM_Q83_467552"/>
      <w:bookmarkEnd w:id="33790"/>
      <w:bookmarkEnd w:id="33791"/>
    </w:p>
    <w:p w:rsidR="003D095B" w:rsidRDefault="003D095B" w:rsidP="00B10521">
      <w:pPr>
        <w:pStyle w:val="af6"/>
        <w:rPr>
          <w:rtl/>
        </w:rPr>
      </w:pPr>
      <w:bookmarkStart w:id="33792" w:name="ET_yor_6308_29"/>
      <w:r w:rsidRPr="00BE7B13">
        <w:rPr>
          <w:rStyle w:val="TagStyle"/>
          <w:rtl/>
        </w:rPr>
        <w:t xml:space="preserve"> &lt;&lt; יור &gt;&gt;</w:t>
      </w:r>
      <w:r w:rsidRPr="00F66EED">
        <w:rPr>
          <w:rStyle w:val="TagStyle"/>
          <w:rtl/>
        </w:rPr>
        <w:t xml:space="preserve"> </w:t>
      </w:r>
      <w:r>
        <w:rPr>
          <w:rtl/>
        </w:rPr>
        <w:t>היו"ר צבי האוזר:</w:t>
      </w:r>
      <w:r w:rsidRPr="00F66EED">
        <w:rPr>
          <w:rStyle w:val="TagStyle"/>
          <w:rtl/>
        </w:rPr>
        <w:t xml:space="preserve"> </w:t>
      </w:r>
      <w:r w:rsidRPr="00BE7B13">
        <w:rPr>
          <w:rStyle w:val="TagStyle"/>
          <w:rtl/>
        </w:rPr>
        <w:t>&lt;&lt; יור &gt;&gt;</w:t>
      </w:r>
      <w:r>
        <w:rPr>
          <w:rtl/>
        </w:rPr>
        <w:t xml:space="preserve">   </w:t>
      </w:r>
      <w:bookmarkEnd w:id="33792"/>
    </w:p>
    <w:p w:rsidR="003D095B" w:rsidRDefault="003D095B" w:rsidP="002609B9">
      <w:pPr>
        <w:rPr>
          <w:rtl/>
          <w:lang w:eastAsia="he-IL"/>
        </w:rPr>
      </w:pPr>
    </w:p>
    <w:p w:rsidR="003D095B" w:rsidRDefault="003D095B" w:rsidP="00B10521">
      <w:pPr>
        <w:rPr>
          <w:rtl/>
          <w:lang w:eastAsia="he-IL"/>
        </w:rPr>
      </w:pPr>
      <w:bookmarkStart w:id="33793" w:name="_ETM_Q83_464891"/>
      <w:bookmarkEnd w:id="33793"/>
      <w:r>
        <w:rPr>
          <w:rFonts w:hint="cs"/>
          <w:rtl/>
          <w:lang w:eastAsia="he-IL"/>
        </w:rPr>
        <w:t xml:space="preserve">חברת הכנסת </w:t>
      </w:r>
      <w:bookmarkStart w:id="33794" w:name="_ETM_Q83_465987"/>
      <w:bookmarkEnd w:id="33794"/>
      <w:r>
        <w:rPr>
          <w:rFonts w:hint="cs"/>
          <w:rtl/>
          <w:lang w:eastAsia="he-IL"/>
        </w:rPr>
        <w:t>רוזין, אני קורא אותך לסדר פעם ראשונה.</w:t>
      </w:r>
    </w:p>
    <w:p w:rsidR="003D095B" w:rsidRDefault="003D095B" w:rsidP="00B10521">
      <w:pPr>
        <w:rPr>
          <w:rtl/>
          <w:lang w:eastAsia="he-IL"/>
        </w:rPr>
      </w:pPr>
      <w:bookmarkStart w:id="33795" w:name="_ETM_Q83_471794"/>
      <w:bookmarkStart w:id="33796" w:name="_ETM_Q83_471871"/>
      <w:bookmarkEnd w:id="33795"/>
      <w:bookmarkEnd w:id="33796"/>
    </w:p>
    <w:p w:rsidR="003D095B" w:rsidRDefault="003D095B" w:rsidP="00B10521">
      <w:pPr>
        <w:pStyle w:val="af5"/>
        <w:rPr>
          <w:rtl/>
        </w:rPr>
      </w:pPr>
      <w:bookmarkStart w:id="33797" w:name="_ETM_Q83_474632"/>
      <w:bookmarkStart w:id="33798" w:name="_ETM_Q83_474710"/>
      <w:bookmarkStart w:id="33799" w:name="ET_interruption_4926_38"/>
      <w:bookmarkEnd w:id="33797"/>
      <w:bookmarkEnd w:id="33798"/>
      <w:r w:rsidRPr="00BE7B13">
        <w:rPr>
          <w:rStyle w:val="TagStyle"/>
          <w:rtl/>
        </w:rPr>
        <w:t>&lt;&lt; קריאה &gt;&gt;</w:t>
      </w:r>
      <w:r w:rsidRPr="001F7CC3">
        <w:rPr>
          <w:rStyle w:val="TagStyle"/>
          <w:rtl/>
        </w:rPr>
        <w:t xml:space="preserve"> </w:t>
      </w:r>
      <w:r>
        <w:rPr>
          <w:rtl/>
        </w:rPr>
        <w:t>מזכירת הכנסת ירדנה מלר-הורוביץ:</w:t>
      </w:r>
      <w:r w:rsidRPr="001F7CC3">
        <w:rPr>
          <w:rStyle w:val="TagStyle"/>
          <w:rtl/>
        </w:rPr>
        <w:t xml:space="preserve"> </w:t>
      </w:r>
      <w:r w:rsidRPr="00BE7B13">
        <w:rPr>
          <w:rStyle w:val="TagStyle"/>
          <w:rtl/>
        </w:rPr>
        <w:t>&lt;&lt; קריאה &gt;&gt;</w:t>
      </w:r>
      <w:bookmarkEnd w:id="33799"/>
      <w:r>
        <w:rPr>
          <w:rtl/>
        </w:rPr>
        <w:t xml:space="preserve">   </w:t>
      </w:r>
    </w:p>
    <w:p w:rsidR="003D095B" w:rsidRDefault="003D095B" w:rsidP="00B10521">
      <w:pPr>
        <w:ind w:firstLine="0"/>
        <w:rPr>
          <w:rtl/>
          <w:lang w:eastAsia="he-IL"/>
        </w:rPr>
      </w:pPr>
      <w:r>
        <w:rPr>
          <w:rFonts w:hint="cs"/>
          <w:rtl/>
          <w:lang w:eastAsia="he-IL"/>
        </w:rPr>
        <w:t>(קוראת בשמות חברי הכנסת)</w:t>
      </w:r>
    </w:p>
    <w:p w:rsidR="003D095B" w:rsidRPr="00F66EED" w:rsidRDefault="003D095B" w:rsidP="00B10521">
      <w:pPr>
        <w:ind w:firstLine="0"/>
        <w:rPr>
          <w:rtl/>
          <w:lang w:eastAsia="he-IL"/>
        </w:rPr>
      </w:pPr>
    </w:p>
    <w:p w:rsidR="003D095B" w:rsidRDefault="003D095B" w:rsidP="00B10521">
      <w:pPr>
        <w:rPr>
          <w:rtl/>
          <w:lang w:eastAsia="he-IL"/>
        </w:rPr>
      </w:pPr>
      <w:r>
        <w:rPr>
          <w:rtl/>
          <w:lang w:eastAsia="he-IL"/>
        </w:rPr>
        <w:t>מיכאל מרדכי ביטון</w:t>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D095B" w:rsidRDefault="003D095B" w:rsidP="00B10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D095B" w:rsidRDefault="003D095B"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3D095B" w:rsidRDefault="003D095B"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אינו </w:t>
      </w:r>
      <w:bookmarkStart w:id="33800" w:name="_ETM_Q83_501705"/>
      <w:bookmarkEnd w:id="33800"/>
      <w:r>
        <w:rPr>
          <w:rFonts w:hint="cs"/>
          <w:rtl/>
          <w:lang w:eastAsia="he-IL"/>
        </w:rPr>
        <w:t>נוכח</w:t>
      </w:r>
    </w:p>
    <w:p w:rsidR="003D095B" w:rsidRDefault="003D095B" w:rsidP="00B10521">
      <w:pPr>
        <w:rPr>
          <w:rtl/>
          <w:lang w:eastAsia="he-IL"/>
        </w:rPr>
      </w:pPr>
      <w:r>
        <w:rPr>
          <w:rtl/>
          <w:lang w:eastAsia="he-IL"/>
        </w:rPr>
        <w:t>אלינה ברדץ' יאלוב</w:t>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3D095B" w:rsidRDefault="003D095B" w:rsidP="00B10521">
      <w:pPr>
        <w:rPr>
          <w:rtl/>
          <w:lang w:eastAsia="he-IL"/>
        </w:rPr>
      </w:pPr>
      <w:r>
        <w:rPr>
          <w:rtl/>
          <w:lang w:eastAsia="he-IL"/>
        </w:rPr>
        <w:t>ניר ברקת</w:t>
      </w:r>
      <w:r>
        <w:rPr>
          <w:rtl/>
          <w:lang w:eastAsia="he-IL"/>
        </w:rPr>
        <w:tab/>
      </w:r>
      <w:r>
        <w:rPr>
          <w:rtl/>
          <w:lang w:eastAsia="he-IL"/>
        </w:rPr>
        <w:tab/>
        <w:t>–   אינו נוכח</w:t>
      </w:r>
    </w:p>
    <w:p w:rsidR="003D095B" w:rsidRDefault="003D095B" w:rsidP="00B1052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D095B" w:rsidRDefault="003D095B" w:rsidP="00B1052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יואב גלנט</w:t>
      </w:r>
      <w:r>
        <w:rPr>
          <w:rtl/>
          <w:lang w:eastAsia="he-IL"/>
        </w:rPr>
        <w:tab/>
      </w:r>
      <w:r>
        <w:rPr>
          <w:rtl/>
          <w:lang w:eastAsia="he-IL"/>
        </w:rPr>
        <w:tab/>
        <w:t>–   אינו נוכח</w:t>
      </w:r>
    </w:p>
    <w:p w:rsidR="003D095B" w:rsidRDefault="003D095B"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D095B" w:rsidRDefault="003D095B" w:rsidP="00B1052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משה גפני</w:t>
      </w:r>
      <w:r>
        <w:rPr>
          <w:rtl/>
          <w:lang w:eastAsia="he-IL"/>
        </w:rPr>
        <w:tab/>
      </w:r>
      <w:r>
        <w:rPr>
          <w:rtl/>
          <w:lang w:eastAsia="he-IL"/>
        </w:rPr>
        <w:tab/>
        <w:t>–   אינו נוכח</w:t>
      </w:r>
    </w:p>
    <w:p w:rsidR="003D095B" w:rsidRDefault="003D095B" w:rsidP="00B1052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אבי דיכטר</w:t>
      </w:r>
      <w:r>
        <w:rPr>
          <w:rtl/>
          <w:lang w:eastAsia="he-IL"/>
        </w:rPr>
        <w:tab/>
      </w:r>
      <w:r>
        <w:rPr>
          <w:rtl/>
          <w:lang w:eastAsia="he-IL"/>
        </w:rPr>
        <w:tab/>
        <w:t>–   אינו נוכח</w:t>
      </w:r>
    </w:p>
    <w:p w:rsidR="003D095B" w:rsidRDefault="003D095B"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D095B" w:rsidRDefault="003D095B" w:rsidP="00B1052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צחי הנגבי</w:t>
      </w:r>
      <w:r>
        <w:rPr>
          <w:rtl/>
          <w:lang w:eastAsia="he-IL"/>
        </w:rPr>
        <w:tab/>
      </w:r>
      <w:r>
        <w:rPr>
          <w:rtl/>
          <w:lang w:eastAsia="he-IL"/>
        </w:rPr>
        <w:tab/>
        <w:t>–   אינו נוכח</w:t>
      </w:r>
    </w:p>
    <w:p w:rsidR="003D095B" w:rsidRDefault="003D095B" w:rsidP="00B1052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3D095B" w:rsidRDefault="003D095B" w:rsidP="00B1052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מכלוף מיקי זוהר</w:t>
      </w:r>
      <w:r>
        <w:rPr>
          <w:rtl/>
          <w:lang w:eastAsia="he-IL"/>
        </w:rPr>
        <w:tab/>
      </w:r>
      <w:r>
        <w:rPr>
          <w:rtl/>
          <w:lang w:eastAsia="he-IL"/>
        </w:rPr>
        <w:tab/>
        <w:t>–   אינו נוכח</w:t>
      </w:r>
    </w:p>
    <w:p w:rsidR="003D095B" w:rsidRDefault="003D095B" w:rsidP="00B10521">
      <w:pPr>
        <w:rPr>
          <w:rtl/>
          <w:lang w:eastAsia="he-IL"/>
        </w:rPr>
      </w:pPr>
      <w:r>
        <w:rPr>
          <w:rtl/>
          <w:lang w:eastAsia="he-IL"/>
        </w:rPr>
        <w:t>אימאן ח'טיב יאסין</w:t>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נמנע</w:t>
      </w:r>
    </w:p>
    <w:p w:rsidR="003D095B" w:rsidRDefault="003D095B" w:rsidP="00B10521">
      <w:pPr>
        <w:rPr>
          <w:rtl/>
          <w:lang w:eastAsia="he-IL"/>
        </w:rPr>
      </w:pPr>
      <w:r>
        <w:rPr>
          <w:rtl/>
          <w:lang w:eastAsia="he-IL"/>
        </w:rPr>
        <w:t>יוסף טייב</w:t>
      </w:r>
      <w:r>
        <w:rPr>
          <w:rtl/>
          <w:lang w:eastAsia="he-IL"/>
        </w:rPr>
        <w:tab/>
      </w:r>
      <w:r>
        <w:rPr>
          <w:rtl/>
          <w:lang w:eastAsia="he-IL"/>
        </w:rPr>
        <w:tab/>
        <w:t>–   אינו נוכח</w:t>
      </w:r>
    </w:p>
    <w:p w:rsidR="003D095B" w:rsidRDefault="003D095B" w:rsidP="00B1052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3D095B" w:rsidRDefault="003D095B" w:rsidP="00B1052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אלי כהן</w:t>
      </w:r>
      <w:r>
        <w:rPr>
          <w:rtl/>
          <w:lang w:eastAsia="he-IL"/>
        </w:rPr>
        <w:tab/>
      </w:r>
      <w:r>
        <w:rPr>
          <w:rtl/>
          <w:lang w:eastAsia="he-IL"/>
        </w:rPr>
        <w:tab/>
      </w:r>
      <w:r>
        <w:rPr>
          <w:rtl/>
          <w:lang w:eastAsia="he-IL"/>
        </w:rPr>
        <w:tab/>
        <w:t>–   אינו נוכח</w:t>
      </w:r>
    </w:p>
    <w:p w:rsidR="003D095B" w:rsidRDefault="003D095B" w:rsidP="00B1052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יום טוב חי כלפון</w:t>
      </w:r>
      <w:r>
        <w:rPr>
          <w:rtl/>
          <w:lang w:eastAsia="he-IL"/>
        </w:rPr>
        <w:tab/>
      </w:r>
      <w:r>
        <w:rPr>
          <w:rtl/>
          <w:lang w:eastAsia="he-IL"/>
        </w:rPr>
        <w:tab/>
        <w:t>–   אינו נוכח</w:t>
      </w:r>
    </w:p>
    <w:p w:rsidR="003D095B" w:rsidRDefault="003D095B" w:rsidP="00B10521">
      <w:pPr>
        <w:rPr>
          <w:rtl/>
          <w:lang w:eastAsia="he-IL"/>
        </w:rPr>
      </w:pPr>
      <w:r>
        <w:rPr>
          <w:rtl/>
          <w:lang w:eastAsia="he-IL"/>
        </w:rPr>
        <w:t>עופר כסיף</w:t>
      </w:r>
      <w:r>
        <w:rPr>
          <w:rtl/>
          <w:lang w:eastAsia="he-IL"/>
        </w:rPr>
        <w:tab/>
      </w:r>
      <w:r>
        <w:rPr>
          <w:rtl/>
          <w:lang w:eastAsia="he-IL"/>
        </w:rPr>
        <w:tab/>
        <w:t>–   אינו נוכח</w:t>
      </w:r>
    </w:p>
    <w:p w:rsidR="003D095B" w:rsidRDefault="003D095B"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3D095B" w:rsidRDefault="003D095B" w:rsidP="00B10521">
      <w:pPr>
        <w:rPr>
          <w:rtl/>
          <w:lang w:eastAsia="he-IL"/>
        </w:rPr>
      </w:pPr>
      <w:r>
        <w:rPr>
          <w:rtl/>
          <w:lang w:eastAsia="he-IL"/>
        </w:rPr>
        <w:t>חיים כץ</w:t>
      </w:r>
      <w:r>
        <w:rPr>
          <w:rtl/>
          <w:lang w:eastAsia="he-IL"/>
        </w:rPr>
        <w:tab/>
      </w:r>
      <w:r>
        <w:rPr>
          <w:rtl/>
          <w:lang w:eastAsia="he-IL"/>
        </w:rPr>
        <w:tab/>
      </w:r>
      <w:r>
        <w:rPr>
          <w:rtl/>
          <w:lang w:eastAsia="he-IL"/>
        </w:rPr>
        <w:tab/>
        <w:t>–   אינו נוכח</w:t>
      </w:r>
    </w:p>
    <w:p w:rsidR="003D095B" w:rsidRDefault="003D095B" w:rsidP="00B10521">
      <w:pPr>
        <w:rPr>
          <w:rtl/>
          <w:lang w:eastAsia="he-IL"/>
        </w:rPr>
      </w:pPr>
      <w:r>
        <w:rPr>
          <w:rtl/>
          <w:lang w:eastAsia="he-IL"/>
        </w:rPr>
        <w:t>ישראל כץ</w:t>
      </w:r>
      <w:r>
        <w:rPr>
          <w:rtl/>
          <w:lang w:eastAsia="he-IL"/>
        </w:rPr>
        <w:tab/>
      </w:r>
      <w:r>
        <w:rPr>
          <w:rtl/>
          <w:lang w:eastAsia="he-IL"/>
        </w:rPr>
        <w:tab/>
        <w:t>–   אינו נוכח</w:t>
      </w:r>
    </w:p>
    <w:p w:rsidR="003D095B" w:rsidRDefault="003D095B" w:rsidP="00B1052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3D095B" w:rsidRDefault="003D095B" w:rsidP="00B1052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אורלי לוי אבקסיס</w:t>
      </w:r>
      <w:r>
        <w:rPr>
          <w:rtl/>
          <w:lang w:eastAsia="he-IL"/>
        </w:rPr>
        <w:tab/>
        <w:t xml:space="preserve">–   </w:t>
      </w:r>
      <w:r>
        <w:rPr>
          <w:rFonts w:hint="cs"/>
          <w:rtl/>
          <w:lang w:eastAsia="he-IL"/>
        </w:rPr>
        <w:t>בעד</w:t>
      </w:r>
    </w:p>
    <w:p w:rsidR="003D095B" w:rsidRDefault="003D095B" w:rsidP="00B1052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3D095B" w:rsidRDefault="003D095B" w:rsidP="00B1052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יעקב ליצמן</w:t>
      </w:r>
      <w:r>
        <w:rPr>
          <w:rtl/>
          <w:lang w:eastAsia="he-IL"/>
        </w:rPr>
        <w:tab/>
      </w:r>
      <w:r>
        <w:rPr>
          <w:rtl/>
          <w:lang w:eastAsia="he-IL"/>
        </w:rPr>
        <w:tab/>
        <w:t>–   אינו נוכח</w:t>
      </w:r>
    </w:p>
    <w:p w:rsidR="003D095B" w:rsidRDefault="003D095B" w:rsidP="00B1052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3D095B" w:rsidRDefault="003D095B" w:rsidP="00B1052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D095B" w:rsidRDefault="003D095B"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D095B" w:rsidRDefault="003D095B" w:rsidP="00B10521">
      <w:pPr>
        <w:rPr>
          <w:rtl/>
          <w:lang w:eastAsia="he-IL"/>
        </w:rPr>
      </w:pPr>
      <w:r>
        <w:rPr>
          <w:rtl/>
          <w:lang w:eastAsia="he-IL"/>
        </w:rPr>
        <w:t>אבי מעוז</w:t>
      </w:r>
      <w:r>
        <w:rPr>
          <w:rtl/>
          <w:lang w:eastAsia="he-IL"/>
        </w:rPr>
        <w:tab/>
      </w:r>
      <w:r>
        <w:rPr>
          <w:rtl/>
          <w:lang w:eastAsia="he-IL"/>
        </w:rPr>
        <w:tab/>
        <w:t>–   אינו נוכח</w:t>
      </w:r>
    </w:p>
    <w:p w:rsidR="003D095B" w:rsidRDefault="003D095B" w:rsidP="00B1052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3D095B" w:rsidRDefault="003D095B" w:rsidP="00B10521">
      <w:pPr>
        <w:rPr>
          <w:rtl/>
          <w:lang w:eastAsia="he-IL"/>
        </w:rPr>
      </w:pPr>
      <w:r>
        <w:rPr>
          <w:rtl/>
          <w:lang w:eastAsia="he-IL"/>
        </w:rPr>
        <w:t>אבתיסאם מראענה</w:t>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יעקב מרגי</w:t>
      </w:r>
      <w:r>
        <w:rPr>
          <w:rtl/>
          <w:lang w:eastAsia="he-IL"/>
        </w:rPr>
        <w:tab/>
      </w:r>
      <w:r>
        <w:rPr>
          <w:rtl/>
          <w:lang w:eastAsia="he-IL"/>
        </w:rPr>
        <w:tab/>
        <w:t>–   אינו נוכח</w:t>
      </w:r>
    </w:p>
    <w:p w:rsidR="003D095B" w:rsidRDefault="003D095B" w:rsidP="00B1052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בנימין נתניהו</w:t>
      </w:r>
      <w:r>
        <w:rPr>
          <w:rtl/>
          <w:lang w:eastAsia="he-IL"/>
        </w:rPr>
        <w:tab/>
      </w:r>
      <w:r>
        <w:rPr>
          <w:rtl/>
          <w:lang w:eastAsia="he-IL"/>
        </w:rPr>
        <w:tab/>
        <w:t>–   אינו נוכח</w:t>
      </w:r>
    </w:p>
    <w:p w:rsidR="003D095B" w:rsidRDefault="003D095B" w:rsidP="00B1052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D095B" w:rsidRDefault="003D095B" w:rsidP="00B1052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D095B" w:rsidRDefault="003D095B" w:rsidP="00B1052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3D095B" w:rsidRDefault="003D095B"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נמנע</w:t>
      </w:r>
    </w:p>
    <w:p w:rsidR="003D095B" w:rsidRDefault="003D095B" w:rsidP="00B1052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איימן עודה</w:t>
      </w:r>
      <w:r>
        <w:rPr>
          <w:rtl/>
          <w:lang w:eastAsia="he-IL"/>
        </w:rPr>
        <w:tab/>
      </w:r>
      <w:r>
        <w:rPr>
          <w:rtl/>
          <w:lang w:eastAsia="he-IL"/>
        </w:rPr>
        <w:tab/>
        <w:t>–   אינו נוכח</w:t>
      </w:r>
    </w:p>
    <w:p w:rsidR="003D095B" w:rsidRDefault="003D095B" w:rsidP="00B1052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3D095B" w:rsidRDefault="003D095B" w:rsidP="00B10521">
      <w:pPr>
        <w:rPr>
          <w:rtl/>
          <w:lang w:eastAsia="he-IL"/>
        </w:rPr>
      </w:pPr>
      <w:r>
        <w:rPr>
          <w:rtl/>
          <w:lang w:eastAsia="he-IL"/>
        </w:rPr>
        <w:t>יצחק פינדרוס</w:t>
      </w:r>
      <w:r>
        <w:rPr>
          <w:rtl/>
          <w:lang w:eastAsia="he-IL"/>
        </w:rPr>
        <w:tab/>
      </w:r>
      <w:r>
        <w:rPr>
          <w:rtl/>
          <w:lang w:eastAsia="he-IL"/>
        </w:rPr>
        <w:tab/>
        <w:t>–   אינו נוכח</w:t>
      </w:r>
    </w:p>
    <w:p w:rsidR="003D095B" w:rsidRDefault="003D095B" w:rsidP="00B10521">
      <w:pPr>
        <w:rPr>
          <w:rtl/>
          <w:lang w:eastAsia="he-IL"/>
        </w:rPr>
      </w:pPr>
      <w:r>
        <w:rPr>
          <w:rtl/>
          <w:lang w:eastAsia="he-IL"/>
        </w:rPr>
        <w:t>שירלי פינטו קדוש</w:t>
      </w:r>
      <w:r>
        <w:rPr>
          <w:rtl/>
          <w:lang w:eastAsia="he-IL"/>
        </w:rPr>
        <w:tab/>
        <w:t xml:space="preserve">–   </w:t>
      </w:r>
      <w:r>
        <w:rPr>
          <w:rFonts w:hint="cs"/>
          <w:rtl/>
          <w:lang w:eastAsia="he-IL"/>
        </w:rPr>
        <w:t>נגד</w:t>
      </w:r>
    </w:p>
    <w:p w:rsidR="003D095B" w:rsidRDefault="003D095B" w:rsidP="00B10521">
      <w:pPr>
        <w:rPr>
          <w:rtl/>
          <w:lang w:eastAsia="he-IL"/>
        </w:rPr>
      </w:pPr>
      <w:r>
        <w:rPr>
          <w:rtl/>
          <w:lang w:eastAsia="he-IL"/>
        </w:rPr>
        <w:t>מאיר פרוש</w:t>
      </w:r>
      <w:r>
        <w:rPr>
          <w:rtl/>
          <w:lang w:eastAsia="he-IL"/>
        </w:rPr>
        <w:tab/>
      </w:r>
      <w:r>
        <w:rPr>
          <w:rtl/>
          <w:lang w:eastAsia="he-IL"/>
        </w:rPr>
        <w:tab/>
        <w:t>–   אינו נוכח</w:t>
      </w:r>
    </w:p>
    <w:p w:rsidR="003D095B" w:rsidRDefault="003D095B" w:rsidP="00B1052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C4502D" w:rsidRDefault="00C4502D" w:rsidP="009635F5">
      <w:pPr>
        <w:rPr>
          <w:rtl/>
        </w:rPr>
      </w:pPr>
      <w:bookmarkStart w:id="33801" w:name="TOR_Q84"/>
      <w:bookmarkEnd w:id="33801"/>
      <w:r>
        <w:rPr>
          <w:rtl/>
        </w:rPr>
        <w:t>אביר קארה</w:t>
      </w:r>
      <w:r>
        <w:rPr>
          <w:rtl/>
        </w:rPr>
        <w:tab/>
      </w:r>
      <w:r>
        <w:rPr>
          <w:rtl/>
        </w:rPr>
        <w:tab/>
        <w:t xml:space="preserve">–   </w:t>
      </w:r>
      <w:r>
        <w:rPr>
          <w:rFonts w:hint="cs"/>
          <w:rtl/>
        </w:rPr>
        <w:t>נגד</w:t>
      </w:r>
    </w:p>
    <w:p w:rsidR="00C4502D" w:rsidRDefault="00C4502D" w:rsidP="009635F5">
      <w:pPr>
        <w:rPr>
          <w:rtl/>
        </w:rPr>
      </w:pPr>
      <w:r>
        <w:rPr>
          <w:rtl/>
        </w:rPr>
        <w:t>אלכס קושניר</w:t>
      </w:r>
      <w:r>
        <w:rPr>
          <w:rtl/>
        </w:rPr>
        <w:tab/>
      </w:r>
      <w:r>
        <w:rPr>
          <w:rtl/>
        </w:rPr>
        <w:tab/>
        <w:t xml:space="preserve">–   </w:t>
      </w:r>
      <w:r>
        <w:rPr>
          <w:rFonts w:hint="cs"/>
          <w:rtl/>
        </w:rPr>
        <w:t>נגד</w:t>
      </w:r>
    </w:p>
    <w:p w:rsidR="00C4502D" w:rsidRDefault="00C4502D" w:rsidP="009635F5">
      <w:pPr>
        <w:rPr>
          <w:rtl/>
        </w:rPr>
      </w:pPr>
      <w:r>
        <w:rPr>
          <w:rtl/>
        </w:rPr>
        <w:t>יואב קיש</w:t>
      </w:r>
      <w:r>
        <w:rPr>
          <w:rtl/>
        </w:rPr>
        <w:tab/>
      </w:r>
      <w:r>
        <w:rPr>
          <w:rtl/>
        </w:rPr>
        <w:tab/>
        <w:t xml:space="preserve">–   </w:t>
      </w:r>
      <w:r>
        <w:rPr>
          <w:rFonts w:hint="cs"/>
          <w:rtl/>
        </w:rPr>
        <w:t>בעד</w:t>
      </w:r>
    </w:p>
    <w:p w:rsidR="00C4502D" w:rsidRDefault="00C4502D" w:rsidP="009635F5">
      <w:pPr>
        <w:rPr>
          <w:rtl/>
        </w:rPr>
      </w:pPr>
      <w:r>
        <w:rPr>
          <w:rtl/>
        </w:rPr>
        <w:t>גלעד קריב</w:t>
      </w:r>
      <w:r>
        <w:rPr>
          <w:rtl/>
        </w:rPr>
        <w:tab/>
      </w:r>
      <w:r>
        <w:rPr>
          <w:rtl/>
        </w:rPr>
        <w:tab/>
        <w:t xml:space="preserve">–   </w:t>
      </w:r>
      <w:r>
        <w:rPr>
          <w:rFonts w:hint="cs"/>
          <w:rtl/>
        </w:rPr>
        <w:t>נגד</w:t>
      </w:r>
    </w:p>
    <w:p w:rsidR="00C4502D" w:rsidRDefault="00C4502D" w:rsidP="009635F5">
      <w:pPr>
        <w:rPr>
          <w:rtl/>
        </w:rPr>
      </w:pPr>
      <w:r>
        <w:rPr>
          <w:rtl/>
        </w:rPr>
        <w:t>שלמה קרעי</w:t>
      </w:r>
      <w:r>
        <w:rPr>
          <w:rtl/>
        </w:rPr>
        <w:tab/>
      </w:r>
      <w:r>
        <w:rPr>
          <w:rtl/>
        </w:rPr>
        <w:tab/>
        <w:t xml:space="preserve">–   </w:t>
      </w:r>
      <w:r>
        <w:rPr>
          <w:rFonts w:hint="cs"/>
          <w:rtl/>
        </w:rPr>
        <w:t>אינו נוכח</w:t>
      </w:r>
    </w:p>
    <w:p w:rsidR="00C4502D" w:rsidRDefault="00C4502D" w:rsidP="009635F5">
      <w:pPr>
        <w:rPr>
          <w:rtl/>
        </w:rPr>
      </w:pPr>
      <w:r>
        <w:rPr>
          <w:rtl/>
        </w:rPr>
        <w:t>מירי מרים רגב</w:t>
      </w:r>
      <w:r>
        <w:rPr>
          <w:rtl/>
        </w:rPr>
        <w:tab/>
      </w:r>
      <w:r>
        <w:rPr>
          <w:rtl/>
        </w:rPr>
        <w:tab/>
        <w:t xml:space="preserve">–   </w:t>
      </w:r>
      <w:r>
        <w:rPr>
          <w:rFonts w:hint="cs"/>
          <w:rtl/>
        </w:rPr>
        <w:t>אינה נוכחת</w:t>
      </w:r>
    </w:p>
    <w:p w:rsidR="00C4502D" w:rsidRDefault="00C4502D" w:rsidP="009635F5">
      <w:pPr>
        <w:rPr>
          <w:rtl/>
        </w:rPr>
      </w:pPr>
      <w:r>
        <w:rPr>
          <w:rtl/>
        </w:rPr>
        <w:t>מיכל רוזין</w:t>
      </w:r>
      <w:r>
        <w:rPr>
          <w:rtl/>
        </w:rPr>
        <w:tab/>
      </w:r>
      <w:r>
        <w:rPr>
          <w:rtl/>
        </w:rPr>
        <w:tab/>
        <w:t xml:space="preserve">–   </w:t>
      </w:r>
      <w:r>
        <w:rPr>
          <w:rFonts w:hint="cs"/>
          <w:rtl/>
        </w:rPr>
        <w:t>נגד</w:t>
      </w:r>
    </w:p>
    <w:p w:rsidR="00C4502D" w:rsidRDefault="00C4502D" w:rsidP="009635F5">
      <w:pPr>
        <w:rPr>
          <w:rtl/>
        </w:rPr>
      </w:pPr>
      <w:r>
        <w:rPr>
          <w:rtl/>
        </w:rPr>
        <w:t>שמחה רוטמן</w:t>
      </w:r>
      <w:r>
        <w:rPr>
          <w:rtl/>
        </w:rPr>
        <w:tab/>
      </w:r>
      <w:r>
        <w:rPr>
          <w:rtl/>
        </w:rPr>
        <w:tab/>
        <w:t xml:space="preserve">–   </w:t>
      </w:r>
      <w:r>
        <w:rPr>
          <w:rFonts w:hint="cs"/>
          <w:rtl/>
        </w:rPr>
        <w:t>אינו נוכח</w:t>
      </w:r>
    </w:p>
    <w:p w:rsidR="00C4502D" w:rsidRDefault="00C4502D" w:rsidP="009635F5">
      <w:pPr>
        <w:rPr>
          <w:rtl/>
        </w:rPr>
      </w:pPr>
      <w:r>
        <w:rPr>
          <w:rtl/>
        </w:rPr>
        <w:t>יעל רון בן משה</w:t>
      </w:r>
      <w:r>
        <w:rPr>
          <w:rtl/>
        </w:rPr>
        <w:tab/>
      </w:r>
      <w:r>
        <w:rPr>
          <w:rtl/>
        </w:rPr>
        <w:tab/>
        <w:t xml:space="preserve">–   </w:t>
      </w:r>
      <w:r>
        <w:rPr>
          <w:rFonts w:hint="cs"/>
          <w:rtl/>
        </w:rPr>
        <w:t>נגד</w:t>
      </w:r>
    </w:p>
    <w:p w:rsidR="00C4502D" w:rsidRDefault="00C4502D" w:rsidP="009635F5">
      <w:pPr>
        <w:rPr>
          <w:rtl/>
        </w:rPr>
      </w:pPr>
      <w:r>
        <w:rPr>
          <w:rtl/>
        </w:rPr>
        <w:t>מוסי רז</w:t>
      </w:r>
      <w:r>
        <w:rPr>
          <w:rtl/>
        </w:rPr>
        <w:tab/>
      </w:r>
      <w:r>
        <w:rPr>
          <w:rtl/>
        </w:rPr>
        <w:tab/>
      </w:r>
      <w:r>
        <w:rPr>
          <w:rtl/>
        </w:rPr>
        <w:tab/>
        <w:t xml:space="preserve">–   </w:t>
      </w:r>
      <w:r>
        <w:rPr>
          <w:rFonts w:hint="cs"/>
          <w:rtl/>
        </w:rPr>
        <w:t>נגד</w:t>
      </w:r>
    </w:p>
    <w:p w:rsidR="00C4502D" w:rsidRDefault="00C4502D" w:rsidP="009635F5">
      <w:pPr>
        <w:rPr>
          <w:rtl/>
        </w:rPr>
      </w:pPr>
      <w:r>
        <w:rPr>
          <w:rtl/>
        </w:rPr>
        <w:t>אפרת רייטן מרום</w:t>
      </w:r>
      <w:r>
        <w:rPr>
          <w:rtl/>
        </w:rPr>
        <w:tab/>
        <w:t xml:space="preserve">–   </w:t>
      </w:r>
      <w:r>
        <w:rPr>
          <w:rFonts w:hint="cs"/>
          <w:rtl/>
        </w:rPr>
        <w:t>נגד</w:t>
      </w:r>
    </w:p>
    <w:p w:rsidR="00C4502D" w:rsidRDefault="00C4502D"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C4502D" w:rsidRDefault="00C4502D" w:rsidP="009635F5">
      <w:pPr>
        <w:rPr>
          <w:rtl/>
        </w:rPr>
      </w:pPr>
      <w:r>
        <w:rPr>
          <w:rtl/>
        </w:rPr>
        <w:t>יפעת שאשא ביטון</w:t>
      </w:r>
      <w:r>
        <w:rPr>
          <w:rtl/>
        </w:rPr>
        <w:tab/>
        <w:t xml:space="preserve">–   </w:t>
      </w:r>
      <w:r>
        <w:rPr>
          <w:rFonts w:hint="cs"/>
          <w:rtl/>
        </w:rPr>
        <w:t>נגד</w:t>
      </w:r>
    </w:p>
    <w:p w:rsidR="00C4502D" w:rsidRDefault="00C4502D" w:rsidP="009635F5">
      <w:pPr>
        <w:rPr>
          <w:rtl/>
        </w:rPr>
      </w:pPr>
      <w:r>
        <w:rPr>
          <w:rtl/>
        </w:rPr>
        <w:t>אלון שוסטר</w:t>
      </w:r>
      <w:r>
        <w:rPr>
          <w:rtl/>
        </w:rPr>
        <w:tab/>
      </w:r>
      <w:r>
        <w:rPr>
          <w:rtl/>
        </w:rPr>
        <w:tab/>
        <w:t xml:space="preserve">–   </w:t>
      </w:r>
      <w:r>
        <w:rPr>
          <w:rFonts w:hint="cs"/>
          <w:rtl/>
        </w:rPr>
        <w:t>נגד</w:t>
      </w:r>
    </w:p>
    <w:p w:rsidR="00C4502D" w:rsidRDefault="00C4502D" w:rsidP="009635F5">
      <w:pPr>
        <w:rPr>
          <w:rtl/>
        </w:rPr>
      </w:pPr>
      <w:r>
        <w:rPr>
          <w:rtl/>
        </w:rPr>
        <w:t>יובל שטייניץ</w:t>
      </w:r>
      <w:r>
        <w:rPr>
          <w:rtl/>
        </w:rPr>
        <w:tab/>
      </w:r>
      <w:r>
        <w:rPr>
          <w:rtl/>
        </w:rPr>
        <w:tab/>
        <w:t xml:space="preserve">–   </w:t>
      </w:r>
      <w:r>
        <w:rPr>
          <w:rFonts w:hint="cs"/>
          <w:rtl/>
        </w:rPr>
        <w:t>אינו נוכח</w:t>
      </w:r>
    </w:p>
    <w:p w:rsidR="00C4502D" w:rsidRDefault="00C4502D" w:rsidP="009635F5">
      <w:pPr>
        <w:rPr>
          <w:rtl/>
        </w:rPr>
      </w:pPr>
      <w:r>
        <w:rPr>
          <w:rtl/>
        </w:rPr>
        <w:t>קטי קטרין שטרית</w:t>
      </w:r>
      <w:r>
        <w:rPr>
          <w:rtl/>
        </w:rPr>
        <w:tab/>
        <w:t xml:space="preserve">–   </w:t>
      </w:r>
      <w:r>
        <w:rPr>
          <w:rFonts w:hint="cs"/>
          <w:rtl/>
        </w:rPr>
        <w:t>אינה נוכחת</w:t>
      </w:r>
    </w:p>
    <w:p w:rsidR="00C4502D" w:rsidRDefault="00C4502D" w:rsidP="009635F5">
      <w:pPr>
        <w:rPr>
          <w:rtl/>
        </w:rPr>
      </w:pPr>
      <w:r>
        <w:rPr>
          <w:rtl/>
        </w:rPr>
        <w:t>אלעזר שטרן</w:t>
      </w:r>
      <w:r>
        <w:rPr>
          <w:rtl/>
        </w:rPr>
        <w:tab/>
      </w:r>
      <w:r>
        <w:rPr>
          <w:rtl/>
        </w:rPr>
        <w:tab/>
        <w:t xml:space="preserve">–   </w:t>
      </w:r>
      <w:r>
        <w:rPr>
          <w:rFonts w:hint="cs"/>
          <w:rtl/>
        </w:rPr>
        <w:t>נגד</w:t>
      </w:r>
    </w:p>
    <w:p w:rsidR="00C4502D" w:rsidRDefault="00C4502D" w:rsidP="009635F5">
      <w:pPr>
        <w:rPr>
          <w:rtl/>
        </w:rPr>
      </w:pPr>
      <w:r>
        <w:rPr>
          <w:rtl/>
        </w:rPr>
        <w:t>יוסף שיין</w:t>
      </w:r>
      <w:r>
        <w:rPr>
          <w:rtl/>
        </w:rPr>
        <w:tab/>
      </w:r>
      <w:r>
        <w:rPr>
          <w:rtl/>
        </w:rPr>
        <w:tab/>
        <w:t xml:space="preserve">–   </w:t>
      </w:r>
      <w:r>
        <w:rPr>
          <w:rFonts w:hint="cs"/>
          <w:rtl/>
        </w:rPr>
        <w:t>נגד</w:t>
      </w:r>
    </w:p>
    <w:p w:rsidR="00C4502D" w:rsidRDefault="00C4502D" w:rsidP="009635F5">
      <w:pPr>
        <w:rPr>
          <w:rtl/>
        </w:rPr>
      </w:pPr>
      <w:r>
        <w:rPr>
          <w:rtl/>
        </w:rPr>
        <w:t>עמיחי שיקלי</w:t>
      </w:r>
      <w:r>
        <w:rPr>
          <w:rtl/>
        </w:rPr>
        <w:tab/>
      </w:r>
      <w:r>
        <w:rPr>
          <w:rtl/>
        </w:rPr>
        <w:tab/>
        <w:t xml:space="preserve">–   </w:t>
      </w:r>
      <w:r>
        <w:rPr>
          <w:rFonts w:hint="cs"/>
          <w:rtl/>
        </w:rPr>
        <w:t>אינו נוכח</w:t>
      </w:r>
    </w:p>
    <w:p w:rsidR="00C4502D" w:rsidRDefault="00C4502D" w:rsidP="009635F5">
      <w:pPr>
        <w:rPr>
          <w:rtl/>
        </w:rPr>
      </w:pPr>
      <w:r>
        <w:rPr>
          <w:rtl/>
        </w:rPr>
        <w:t>מיכל שיר סגמן</w:t>
      </w:r>
      <w:r>
        <w:rPr>
          <w:rtl/>
        </w:rPr>
        <w:tab/>
      </w:r>
      <w:r>
        <w:rPr>
          <w:rtl/>
        </w:rPr>
        <w:tab/>
        <w:t xml:space="preserve">–   </w:t>
      </w:r>
      <w:r>
        <w:rPr>
          <w:rFonts w:hint="cs"/>
          <w:rtl/>
        </w:rPr>
        <w:t>נגד</w:t>
      </w:r>
    </w:p>
    <w:p w:rsidR="00C4502D" w:rsidRDefault="00C4502D" w:rsidP="009635F5">
      <w:pPr>
        <w:rPr>
          <w:rtl/>
        </w:rPr>
      </w:pPr>
      <w:r>
        <w:rPr>
          <w:rtl/>
        </w:rPr>
        <w:t>רם שפע</w:t>
      </w:r>
      <w:r>
        <w:rPr>
          <w:rtl/>
        </w:rPr>
        <w:tab/>
      </w:r>
      <w:r>
        <w:rPr>
          <w:rtl/>
        </w:rPr>
        <w:tab/>
      </w:r>
      <w:r>
        <w:rPr>
          <w:rtl/>
        </w:rPr>
        <w:tab/>
        <w:t xml:space="preserve">–   </w:t>
      </w:r>
      <w:r>
        <w:rPr>
          <w:rFonts w:hint="cs"/>
          <w:rtl/>
        </w:rPr>
        <w:t>אינו נוכח</w:t>
      </w:r>
    </w:p>
    <w:p w:rsidR="00C4502D" w:rsidRDefault="00C4502D" w:rsidP="009635F5">
      <w:pPr>
        <w:rPr>
          <w:rtl/>
        </w:rPr>
      </w:pPr>
      <w:r>
        <w:rPr>
          <w:rtl/>
        </w:rPr>
        <w:t>נירה שפק</w:t>
      </w:r>
      <w:r>
        <w:rPr>
          <w:rtl/>
        </w:rPr>
        <w:tab/>
      </w:r>
      <w:r>
        <w:rPr>
          <w:rtl/>
        </w:rPr>
        <w:tab/>
        <w:t xml:space="preserve">–   </w:t>
      </w:r>
      <w:r>
        <w:rPr>
          <w:rFonts w:hint="cs"/>
          <w:rtl/>
        </w:rPr>
        <w:t>אינה נוכחת</w:t>
      </w:r>
    </w:p>
    <w:p w:rsidR="00C4502D" w:rsidRDefault="00C4502D" w:rsidP="009635F5">
      <w:pPr>
        <w:rPr>
          <w:rtl/>
        </w:rPr>
      </w:pPr>
      <w:r>
        <w:rPr>
          <w:rtl/>
        </w:rPr>
        <w:t>עאידה תומא סלימאן</w:t>
      </w:r>
      <w:r>
        <w:rPr>
          <w:rtl/>
        </w:rPr>
        <w:tab/>
        <w:t xml:space="preserve">–   </w:t>
      </w:r>
      <w:r>
        <w:rPr>
          <w:rFonts w:hint="cs"/>
          <w:rtl/>
        </w:rPr>
        <w:t>נמנעת</w:t>
      </w:r>
    </w:p>
    <w:p w:rsidR="00C4502D" w:rsidRDefault="00C4502D" w:rsidP="002609B9">
      <w:pPr>
        <w:rPr>
          <w:rtl/>
        </w:rPr>
      </w:pPr>
    </w:p>
    <w:p w:rsidR="00C4502D" w:rsidRDefault="00C4502D" w:rsidP="00B10521">
      <w:pPr>
        <w:pStyle w:val="af6"/>
        <w:keepNext/>
        <w:rPr>
          <w:rtl/>
        </w:rPr>
      </w:pPr>
      <w:r w:rsidRPr="00F477ED">
        <w:rPr>
          <w:rStyle w:val="TagStyle"/>
          <w:rtl/>
        </w:rPr>
        <w:t xml:space="preserve"> &lt;&lt; יור &gt;&gt; </w:t>
      </w:r>
      <w:r>
        <w:rPr>
          <w:rtl/>
        </w:rPr>
        <w:t>היו"ר צבי האוזר:</w:t>
      </w:r>
      <w:r w:rsidRPr="00F477ED">
        <w:rPr>
          <w:rStyle w:val="TagStyle"/>
          <w:rtl/>
        </w:rPr>
        <w:t xml:space="preserve"> &lt;&lt; יור &gt;&gt;</w:t>
      </w:r>
      <w:r>
        <w:rPr>
          <w:rtl/>
        </w:rPr>
        <w:t xml:space="preserve"> </w:t>
      </w:r>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אני מבקש לקרוא בשמות חברי </w:t>
      </w:r>
      <w:bookmarkStart w:id="33802" w:name="_ETM_Q84_256000"/>
      <w:bookmarkEnd w:id="33802"/>
      <w:r>
        <w:rPr>
          <w:rFonts w:hint="cs"/>
          <w:rtl/>
          <w:lang w:eastAsia="he-IL"/>
        </w:rPr>
        <w:t xml:space="preserve">הכנסת שלא השתתפו בהצבעה. </w:t>
      </w:r>
    </w:p>
    <w:p w:rsidR="00C4502D" w:rsidRDefault="00C4502D" w:rsidP="00B10521">
      <w:pPr>
        <w:rPr>
          <w:rtl/>
          <w:lang w:eastAsia="he-IL"/>
        </w:rPr>
      </w:pPr>
    </w:p>
    <w:p w:rsidR="00C4502D" w:rsidRDefault="00C4502D" w:rsidP="00B10521">
      <w:pPr>
        <w:pStyle w:val="af5"/>
        <w:keepNext/>
        <w:rPr>
          <w:rtl/>
        </w:rPr>
      </w:pPr>
      <w:r w:rsidRPr="00F477ED">
        <w:rPr>
          <w:rStyle w:val="TagStyle"/>
          <w:rtl/>
        </w:rPr>
        <w:t xml:space="preserve"> &lt;&lt; קריאה &gt;&gt; </w:t>
      </w:r>
      <w:r>
        <w:rPr>
          <w:rtl/>
        </w:rPr>
        <w:t>מזכירת הכנסת ירדנה מלר-הורוביץ:</w:t>
      </w:r>
      <w:r w:rsidRPr="00F477ED">
        <w:rPr>
          <w:rStyle w:val="TagStyle"/>
          <w:rtl/>
        </w:rPr>
        <w:t xml:space="preserve"> &lt;&lt; קריאה &gt;&gt;</w:t>
      </w:r>
      <w:r>
        <w:rPr>
          <w:rtl/>
        </w:rPr>
        <w:t xml:space="preserve"> </w:t>
      </w:r>
    </w:p>
    <w:p w:rsidR="00C4502D" w:rsidRDefault="00C4502D" w:rsidP="00B10521">
      <w:pPr>
        <w:ind w:firstLine="0"/>
        <w:rPr>
          <w:rtl/>
          <w:lang w:eastAsia="he-IL"/>
        </w:rPr>
      </w:pPr>
      <w:r>
        <w:rPr>
          <w:rFonts w:hint="cs"/>
          <w:rtl/>
          <w:lang w:eastAsia="he-IL"/>
        </w:rPr>
        <w:t>(קוראת בשמות חברי הכנסת)</w:t>
      </w:r>
    </w:p>
    <w:p w:rsidR="00C4502D" w:rsidRDefault="00C4502D" w:rsidP="00B10521">
      <w:pPr>
        <w:rPr>
          <w:rtl/>
          <w:lang w:eastAsia="he-IL"/>
        </w:rPr>
      </w:pPr>
    </w:p>
    <w:p w:rsidR="00C4502D" w:rsidRPr="001B1143" w:rsidRDefault="00C4502D" w:rsidP="00B10521">
      <w:pPr>
        <w:rPr>
          <w:rtl/>
          <w:lang w:eastAsia="he-IL"/>
        </w:rPr>
      </w:pPr>
      <w:r w:rsidRPr="001B1143">
        <w:rPr>
          <w:rtl/>
          <w:lang w:eastAsia="he-IL"/>
        </w:rPr>
        <w:t>משה אבוטבול</w:t>
      </w:r>
      <w:r w:rsidRPr="001B1143">
        <w:rPr>
          <w:rtl/>
          <w:lang w:eastAsia="he-IL"/>
        </w:rPr>
        <w:tab/>
      </w:r>
      <w:r w:rsidRPr="001B1143">
        <w:rPr>
          <w:rtl/>
          <w:lang w:eastAsia="he-IL"/>
        </w:rPr>
        <w:tab/>
      </w:r>
      <w:r>
        <w:rPr>
          <w:rtl/>
          <w:lang w:eastAsia="he-IL"/>
        </w:rPr>
        <w:t xml:space="preserve">–   </w:t>
      </w:r>
      <w:r w:rsidRPr="001B1143">
        <w:rPr>
          <w:rFonts w:hint="cs"/>
          <w:rtl/>
          <w:lang w:eastAsia="he-IL"/>
        </w:rPr>
        <w:t>אינו נוכח</w:t>
      </w:r>
    </w:p>
    <w:p w:rsidR="00C4502D" w:rsidRPr="001B1143" w:rsidRDefault="00C4502D" w:rsidP="00B10521">
      <w:pPr>
        <w:rPr>
          <w:rtl/>
          <w:lang w:eastAsia="he-IL"/>
        </w:rPr>
      </w:pPr>
      <w:r w:rsidRPr="001B1143">
        <w:rPr>
          <w:rtl/>
          <w:lang w:eastAsia="he-IL"/>
        </w:rPr>
        <w:t>יולי יואל אדלשטיין</w:t>
      </w:r>
      <w:r w:rsidRPr="001B1143">
        <w:rPr>
          <w:rtl/>
          <w:lang w:eastAsia="he-IL"/>
        </w:rPr>
        <w:tab/>
      </w:r>
      <w:r>
        <w:rPr>
          <w:rtl/>
          <w:lang w:eastAsia="he-IL"/>
        </w:rPr>
        <w:t xml:space="preserve">–   </w:t>
      </w:r>
      <w:r w:rsidRPr="001B1143">
        <w:rPr>
          <w:rFonts w:hint="cs"/>
          <w:rtl/>
          <w:lang w:eastAsia="he-IL"/>
        </w:rPr>
        <w:t>אינו נוכח</w:t>
      </w:r>
    </w:p>
    <w:p w:rsidR="00C4502D" w:rsidRPr="001B1143" w:rsidRDefault="00C4502D" w:rsidP="00B10521">
      <w:pPr>
        <w:rPr>
          <w:rtl/>
          <w:lang w:eastAsia="he-IL"/>
        </w:rPr>
      </w:pPr>
      <w:r w:rsidRPr="001B1143">
        <w:rPr>
          <w:rtl/>
          <w:lang w:eastAsia="he-IL"/>
        </w:rPr>
        <w:t>אמיר אוחנה</w:t>
      </w:r>
      <w:r w:rsidRPr="001B1143">
        <w:rPr>
          <w:rtl/>
          <w:lang w:eastAsia="he-IL"/>
        </w:rPr>
        <w:tab/>
      </w:r>
      <w:r w:rsidRPr="001B1143">
        <w:rPr>
          <w:rtl/>
          <w:lang w:eastAsia="he-IL"/>
        </w:rPr>
        <w:tab/>
      </w:r>
      <w:r>
        <w:rPr>
          <w:rtl/>
          <w:lang w:eastAsia="he-IL"/>
        </w:rPr>
        <w:t xml:space="preserve">–   </w:t>
      </w:r>
      <w:r w:rsidRPr="001B1143">
        <w:rPr>
          <w:rFonts w:hint="cs"/>
          <w:rtl/>
          <w:lang w:eastAsia="he-IL"/>
        </w:rPr>
        <w:t>אינו נוכח</w:t>
      </w:r>
    </w:p>
    <w:p w:rsidR="00C4502D" w:rsidRPr="001B1143" w:rsidRDefault="00C4502D" w:rsidP="00B10521">
      <w:pPr>
        <w:rPr>
          <w:rtl/>
          <w:lang w:eastAsia="he-IL"/>
        </w:rPr>
      </w:pPr>
      <w:r w:rsidRPr="001B1143">
        <w:rPr>
          <w:rtl/>
          <w:lang w:eastAsia="he-IL"/>
        </w:rPr>
        <w:t>ניר אורבך</w:t>
      </w:r>
      <w:r w:rsidRPr="001B1143">
        <w:rPr>
          <w:rtl/>
          <w:lang w:eastAsia="he-IL"/>
        </w:rPr>
        <w:tab/>
      </w:r>
      <w:r w:rsidRPr="001B1143">
        <w:rPr>
          <w:rtl/>
          <w:lang w:eastAsia="he-IL"/>
        </w:rPr>
        <w:tab/>
      </w:r>
      <w:r>
        <w:rPr>
          <w:rtl/>
          <w:lang w:eastAsia="he-IL"/>
        </w:rPr>
        <w:t xml:space="preserve">–   </w:t>
      </w:r>
      <w:r w:rsidRPr="001B1143">
        <w:rPr>
          <w:rFonts w:hint="cs"/>
          <w:rtl/>
          <w:lang w:eastAsia="he-IL"/>
        </w:rPr>
        <w:t>אינו נוכח</w:t>
      </w:r>
    </w:p>
    <w:p w:rsidR="00C4502D" w:rsidRPr="001B1143" w:rsidRDefault="00C4502D" w:rsidP="00B10521">
      <w:pPr>
        <w:rPr>
          <w:rtl/>
          <w:lang w:eastAsia="he-IL"/>
        </w:rPr>
      </w:pPr>
      <w:r w:rsidRPr="001B1143">
        <w:rPr>
          <w:rtl/>
          <w:lang w:eastAsia="he-IL"/>
        </w:rPr>
        <w:t>ישראל אייכלר</w:t>
      </w:r>
      <w:r w:rsidRPr="001B1143">
        <w:rPr>
          <w:rtl/>
          <w:lang w:eastAsia="he-IL"/>
        </w:rPr>
        <w:tab/>
      </w:r>
      <w:r w:rsidRPr="001B1143">
        <w:rPr>
          <w:rtl/>
          <w:lang w:eastAsia="he-IL"/>
        </w:rPr>
        <w:tab/>
      </w:r>
      <w:r>
        <w:rPr>
          <w:rtl/>
          <w:lang w:eastAsia="he-IL"/>
        </w:rPr>
        <w:t xml:space="preserve">–   </w:t>
      </w:r>
      <w:r w:rsidRPr="001B1143">
        <w:rPr>
          <w:rFonts w:hint="cs"/>
          <w:rtl/>
          <w:lang w:eastAsia="he-IL"/>
        </w:rPr>
        <w:t>אינו נוכח</w:t>
      </w:r>
    </w:p>
    <w:p w:rsidR="00C4502D" w:rsidRPr="001B1143" w:rsidRDefault="00C4502D" w:rsidP="00B10521">
      <w:pPr>
        <w:rPr>
          <w:rtl/>
          <w:lang w:eastAsia="he-IL"/>
        </w:rPr>
      </w:pPr>
      <w:r w:rsidRPr="001B1143">
        <w:rPr>
          <w:rtl/>
          <w:lang w:eastAsia="he-IL"/>
        </w:rPr>
        <w:t>אופיר אקוניס</w:t>
      </w:r>
      <w:r w:rsidRPr="001B1143">
        <w:rPr>
          <w:rtl/>
          <w:lang w:eastAsia="he-IL"/>
        </w:rPr>
        <w:tab/>
      </w:r>
      <w:r w:rsidRPr="001B1143">
        <w:rPr>
          <w:rtl/>
          <w:lang w:eastAsia="he-IL"/>
        </w:rPr>
        <w:tab/>
      </w:r>
      <w:r>
        <w:rPr>
          <w:rtl/>
          <w:lang w:eastAsia="he-IL"/>
        </w:rPr>
        <w:t xml:space="preserve">–   </w:t>
      </w:r>
      <w:r w:rsidRPr="001B1143">
        <w:rPr>
          <w:rFonts w:hint="cs"/>
          <w:rtl/>
          <w:lang w:eastAsia="he-IL"/>
        </w:rPr>
        <w:t>אינו נוכח</w:t>
      </w:r>
    </w:p>
    <w:p w:rsidR="00C4502D" w:rsidRPr="001B1143" w:rsidRDefault="00C4502D" w:rsidP="00B10521">
      <w:pPr>
        <w:rPr>
          <w:rtl/>
          <w:lang w:eastAsia="he-IL"/>
        </w:rPr>
      </w:pPr>
      <w:r w:rsidRPr="001B1143">
        <w:rPr>
          <w:rtl/>
          <w:lang w:eastAsia="he-IL"/>
        </w:rPr>
        <w:t>משה ארבל</w:t>
      </w:r>
      <w:r w:rsidRPr="001B1143">
        <w:rPr>
          <w:rtl/>
          <w:lang w:eastAsia="he-IL"/>
        </w:rPr>
        <w:tab/>
      </w:r>
      <w:r w:rsidRPr="001B1143">
        <w:rPr>
          <w:rtl/>
          <w:lang w:eastAsia="he-IL"/>
        </w:rPr>
        <w:tab/>
      </w:r>
      <w:r>
        <w:rPr>
          <w:rtl/>
          <w:lang w:eastAsia="he-IL"/>
        </w:rPr>
        <w:t xml:space="preserve">–   </w:t>
      </w:r>
      <w:r w:rsidRPr="001B1143">
        <w:rPr>
          <w:rFonts w:hint="cs"/>
          <w:rtl/>
          <w:lang w:eastAsia="he-IL"/>
        </w:rPr>
        <w:t>אינו נוכח</w:t>
      </w:r>
    </w:p>
    <w:p w:rsidR="00C4502D" w:rsidRPr="001B1143" w:rsidRDefault="00C4502D" w:rsidP="00B10521">
      <w:pPr>
        <w:rPr>
          <w:rtl/>
          <w:lang w:eastAsia="he-IL"/>
        </w:rPr>
      </w:pPr>
      <w:r w:rsidRPr="001B1143">
        <w:rPr>
          <w:rtl/>
          <w:lang w:eastAsia="he-IL"/>
        </w:rPr>
        <w:t>יעקב אשר</w:t>
      </w:r>
      <w:r w:rsidRPr="001B1143">
        <w:rPr>
          <w:rtl/>
          <w:lang w:eastAsia="he-IL"/>
        </w:rPr>
        <w:tab/>
      </w:r>
      <w:r w:rsidRPr="001B1143">
        <w:rPr>
          <w:rtl/>
          <w:lang w:eastAsia="he-IL"/>
        </w:rPr>
        <w:tab/>
      </w:r>
      <w:r>
        <w:rPr>
          <w:rtl/>
          <w:lang w:eastAsia="he-IL"/>
        </w:rPr>
        <w:t xml:space="preserve">–   </w:t>
      </w:r>
      <w:r w:rsidRPr="001B1143">
        <w:rPr>
          <w:rFonts w:hint="cs"/>
          <w:rtl/>
          <w:lang w:eastAsia="he-IL"/>
        </w:rPr>
        <w:t xml:space="preserve">אינו </w:t>
      </w:r>
      <w:r>
        <w:rPr>
          <w:rFonts w:hint="cs"/>
          <w:rtl/>
          <w:lang w:eastAsia="he-IL"/>
        </w:rPr>
        <w:t>נוכח</w:t>
      </w:r>
    </w:p>
    <w:p w:rsidR="00C4502D" w:rsidRPr="001B1143" w:rsidRDefault="00C4502D" w:rsidP="00B10521">
      <w:pPr>
        <w:rPr>
          <w:rtl/>
          <w:lang w:eastAsia="he-IL"/>
        </w:rPr>
      </w:pPr>
      <w:r w:rsidRPr="001B1143">
        <w:rPr>
          <w:rtl/>
          <w:lang w:eastAsia="he-IL"/>
        </w:rPr>
        <w:t>זאב בנימין בגין</w:t>
      </w:r>
      <w:r w:rsidRPr="001B1143">
        <w:rPr>
          <w:rtl/>
          <w:lang w:eastAsia="he-IL"/>
        </w:rPr>
        <w:tab/>
      </w:r>
      <w:r w:rsidRPr="001B1143">
        <w:rPr>
          <w:rtl/>
          <w:lang w:eastAsia="he-IL"/>
        </w:rPr>
        <w:tab/>
      </w:r>
      <w:r>
        <w:rPr>
          <w:rtl/>
          <w:lang w:eastAsia="he-IL"/>
        </w:rPr>
        <w:t xml:space="preserve">–   </w:t>
      </w:r>
      <w:r w:rsidRPr="001B1143">
        <w:rPr>
          <w:rFonts w:hint="cs"/>
          <w:rtl/>
          <w:lang w:eastAsia="he-IL"/>
        </w:rPr>
        <w:t xml:space="preserve">אינו </w:t>
      </w:r>
      <w:r>
        <w:rPr>
          <w:rFonts w:hint="cs"/>
          <w:rtl/>
          <w:lang w:eastAsia="he-IL"/>
        </w:rPr>
        <w:t>נוכח</w:t>
      </w:r>
    </w:p>
    <w:p w:rsidR="00C4502D" w:rsidRPr="001B1143" w:rsidRDefault="00C4502D" w:rsidP="00B10521">
      <w:pPr>
        <w:rPr>
          <w:rtl/>
          <w:lang w:eastAsia="he-IL"/>
        </w:rPr>
      </w:pPr>
      <w:r w:rsidRPr="001B1143">
        <w:rPr>
          <w:rtl/>
          <w:lang w:eastAsia="he-IL"/>
        </w:rPr>
        <w:t>אוריאל בוסו</w:t>
      </w:r>
      <w:r w:rsidRPr="001B1143">
        <w:rPr>
          <w:rtl/>
          <w:lang w:eastAsia="he-IL"/>
        </w:rPr>
        <w:tab/>
      </w:r>
      <w:r w:rsidRPr="001B1143">
        <w:rPr>
          <w:rtl/>
          <w:lang w:eastAsia="he-IL"/>
        </w:rPr>
        <w:tab/>
      </w:r>
      <w:r>
        <w:rPr>
          <w:rtl/>
          <w:lang w:eastAsia="he-IL"/>
        </w:rPr>
        <w:t xml:space="preserve">–   </w:t>
      </w:r>
      <w:r w:rsidRPr="001B1143">
        <w:rPr>
          <w:rFonts w:hint="cs"/>
          <w:rtl/>
          <w:lang w:eastAsia="he-IL"/>
        </w:rPr>
        <w:t xml:space="preserve">אינו </w:t>
      </w:r>
      <w:r>
        <w:rPr>
          <w:rFonts w:hint="cs"/>
          <w:rtl/>
          <w:lang w:eastAsia="he-IL"/>
        </w:rPr>
        <w:t>נוכח</w:t>
      </w:r>
    </w:p>
    <w:p w:rsidR="00C4502D" w:rsidRPr="001B1143" w:rsidRDefault="00C4502D" w:rsidP="00B10521">
      <w:pPr>
        <w:rPr>
          <w:rtl/>
          <w:lang w:eastAsia="he-IL"/>
        </w:rPr>
      </w:pPr>
      <w:r w:rsidRPr="001B1143">
        <w:rPr>
          <w:rtl/>
          <w:lang w:eastAsia="he-IL"/>
        </w:rPr>
        <w:t>חיים ביטון</w:t>
      </w:r>
      <w:r w:rsidRPr="001B1143">
        <w:rPr>
          <w:rtl/>
          <w:lang w:eastAsia="he-IL"/>
        </w:rPr>
        <w:tab/>
      </w:r>
      <w:r w:rsidRPr="001B1143">
        <w:rPr>
          <w:rtl/>
          <w:lang w:eastAsia="he-IL"/>
        </w:rPr>
        <w:tab/>
      </w:r>
      <w:r>
        <w:rPr>
          <w:rtl/>
          <w:lang w:eastAsia="he-IL"/>
        </w:rPr>
        <w:t xml:space="preserve">–   </w:t>
      </w:r>
      <w:r w:rsidRPr="001B1143">
        <w:rPr>
          <w:rFonts w:hint="cs"/>
          <w:rtl/>
          <w:lang w:eastAsia="he-IL"/>
        </w:rPr>
        <w:t xml:space="preserve">אינו </w:t>
      </w:r>
      <w:r>
        <w:rPr>
          <w:rFonts w:hint="cs"/>
          <w:rtl/>
          <w:lang w:eastAsia="he-IL"/>
        </w:rPr>
        <w:t>נוכח</w:t>
      </w:r>
      <w:r w:rsidRPr="001B1143">
        <w:rPr>
          <w:rtl/>
          <w:lang w:eastAsia="he-IL"/>
        </w:rPr>
        <w:t xml:space="preserve"> </w:t>
      </w:r>
    </w:p>
    <w:p w:rsidR="00C4502D" w:rsidRPr="001B1143" w:rsidRDefault="00C4502D" w:rsidP="00B10521">
      <w:pPr>
        <w:rPr>
          <w:rtl/>
          <w:lang w:eastAsia="he-IL"/>
        </w:rPr>
      </w:pPr>
      <w:r w:rsidRPr="001B1143">
        <w:rPr>
          <w:rtl/>
          <w:lang w:eastAsia="he-IL"/>
        </w:rPr>
        <w:t>דוד ביטן</w:t>
      </w:r>
      <w:r w:rsidRPr="001B1143">
        <w:rPr>
          <w:rtl/>
          <w:lang w:eastAsia="he-IL"/>
        </w:rPr>
        <w:tab/>
      </w:r>
      <w:r w:rsidRPr="001B1143">
        <w:rPr>
          <w:rtl/>
          <w:lang w:eastAsia="he-IL"/>
        </w:rPr>
        <w:tab/>
      </w:r>
      <w:r w:rsidRPr="001B1143">
        <w:rPr>
          <w:rtl/>
          <w:lang w:eastAsia="he-IL"/>
        </w:rPr>
        <w:tab/>
      </w:r>
      <w:r>
        <w:rPr>
          <w:rtl/>
          <w:lang w:eastAsia="he-IL"/>
        </w:rPr>
        <w:t xml:space="preserve">–   </w:t>
      </w:r>
      <w:r w:rsidRPr="001B1143">
        <w:rPr>
          <w:rFonts w:hint="cs"/>
          <w:rtl/>
          <w:lang w:eastAsia="he-IL"/>
        </w:rPr>
        <w:t xml:space="preserve">אינו </w:t>
      </w:r>
      <w:r>
        <w:rPr>
          <w:rFonts w:hint="cs"/>
          <w:rtl/>
          <w:lang w:eastAsia="he-IL"/>
        </w:rPr>
        <w:t>נוכח</w:t>
      </w:r>
    </w:p>
    <w:p w:rsidR="00C4502D" w:rsidRPr="001B1143" w:rsidRDefault="00C4502D" w:rsidP="00B10521">
      <w:pPr>
        <w:rPr>
          <w:rtl/>
          <w:lang w:eastAsia="he-IL"/>
        </w:rPr>
      </w:pPr>
      <w:r w:rsidRPr="001B1143">
        <w:rPr>
          <w:rtl/>
          <w:lang w:eastAsia="he-IL"/>
        </w:rPr>
        <w:t>איתמר בן גביר</w:t>
      </w:r>
      <w:r w:rsidRPr="001B1143">
        <w:rPr>
          <w:rtl/>
          <w:lang w:eastAsia="he-IL"/>
        </w:rPr>
        <w:tab/>
      </w:r>
      <w:r w:rsidRPr="001B1143">
        <w:rPr>
          <w:rtl/>
          <w:lang w:eastAsia="he-IL"/>
        </w:rPr>
        <w:tab/>
      </w:r>
      <w:r>
        <w:rPr>
          <w:rtl/>
          <w:lang w:eastAsia="he-IL"/>
        </w:rPr>
        <w:t xml:space="preserve">–   </w:t>
      </w:r>
      <w:r w:rsidRPr="001B1143">
        <w:rPr>
          <w:rFonts w:hint="cs"/>
          <w:rtl/>
          <w:lang w:eastAsia="he-IL"/>
        </w:rPr>
        <w:t xml:space="preserve">אינו </w:t>
      </w:r>
      <w:r>
        <w:rPr>
          <w:rFonts w:hint="cs"/>
          <w:rtl/>
          <w:lang w:eastAsia="he-IL"/>
        </w:rPr>
        <w:t>נוכח</w:t>
      </w:r>
    </w:p>
    <w:p w:rsidR="00C4502D" w:rsidRDefault="00C4502D" w:rsidP="00B10521">
      <w:pPr>
        <w:rPr>
          <w:rtl/>
          <w:lang w:eastAsia="he-IL"/>
        </w:rPr>
      </w:pPr>
      <w:r w:rsidRPr="001B1143">
        <w:rPr>
          <w:rtl/>
          <w:lang w:eastAsia="he-IL"/>
        </w:rPr>
        <w:t>יואב בן צור</w:t>
      </w:r>
      <w:r w:rsidRPr="001B1143">
        <w:rPr>
          <w:rtl/>
          <w:lang w:eastAsia="he-IL"/>
        </w:rPr>
        <w:tab/>
      </w:r>
      <w:r w:rsidRPr="001B1143">
        <w:rPr>
          <w:rtl/>
          <w:lang w:eastAsia="he-IL"/>
        </w:rPr>
        <w:tab/>
      </w:r>
      <w:r>
        <w:rPr>
          <w:rtl/>
          <w:lang w:eastAsia="he-IL"/>
        </w:rPr>
        <w:t xml:space="preserve">–   </w:t>
      </w:r>
      <w:r w:rsidRPr="001B1143">
        <w:rPr>
          <w:rFonts w:hint="cs"/>
          <w:rtl/>
          <w:lang w:eastAsia="he-IL"/>
        </w:rPr>
        <w:t xml:space="preserve">אינו </w:t>
      </w:r>
      <w:r>
        <w:rPr>
          <w:rFonts w:hint="cs"/>
          <w:rtl/>
          <w:lang w:eastAsia="he-IL"/>
        </w:rPr>
        <w:t>נוכח</w:t>
      </w:r>
    </w:p>
    <w:p w:rsidR="00C4502D" w:rsidRDefault="00C4502D"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C4502D" w:rsidRDefault="00C4502D"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4502D" w:rsidRDefault="00C4502D"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33803" w:name="_ETM_Q84_298000"/>
      <w:bookmarkEnd w:id="33803"/>
      <w:r>
        <w:rPr>
          <w:rFonts w:hint="cs"/>
          <w:rtl/>
          <w:lang w:eastAsia="he-IL"/>
        </w:rPr>
        <w:t>נוכחת</w:t>
      </w:r>
    </w:p>
    <w:p w:rsidR="00C4502D" w:rsidRDefault="00C4502D" w:rsidP="00B1052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C4502D" w:rsidRDefault="00C4502D"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r>
        <w:rPr>
          <w:rtl/>
          <w:lang w:eastAsia="he-IL"/>
        </w:rPr>
        <w:t xml:space="preserve"> </w:t>
      </w:r>
    </w:p>
    <w:p w:rsidR="00C4502D" w:rsidRDefault="00C4502D"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C4502D" w:rsidRDefault="00C4502D"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C4502D" w:rsidRDefault="00C4502D" w:rsidP="00B1052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C4502D" w:rsidRDefault="00C4502D" w:rsidP="00B1052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C4502D" w:rsidRDefault="00C4502D" w:rsidP="00B1052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C4502D" w:rsidRDefault="00C4502D" w:rsidP="00B10521">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C4502D" w:rsidRDefault="00C4502D" w:rsidP="00B10521">
      <w:pPr>
        <w:rPr>
          <w:rtl/>
        </w:rPr>
      </w:pPr>
    </w:p>
    <w:p w:rsidR="00C4502D" w:rsidRDefault="00C4502D" w:rsidP="00B10521">
      <w:pPr>
        <w:pStyle w:val="af6"/>
        <w:keepNext/>
        <w:rPr>
          <w:rtl/>
        </w:rPr>
      </w:pPr>
      <w:r w:rsidRPr="00F477ED">
        <w:rPr>
          <w:rStyle w:val="TagStyle"/>
          <w:rtl/>
        </w:rPr>
        <w:t xml:space="preserve"> &lt;&lt; יור &gt;&gt; </w:t>
      </w:r>
      <w:r>
        <w:rPr>
          <w:rtl/>
        </w:rPr>
        <w:t>היו"ר צבי האוזר:</w:t>
      </w:r>
      <w:r w:rsidRPr="00F477ED">
        <w:rPr>
          <w:rStyle w:val="TagStyle"/>
          <w:rtl/>
        </w:rPr>
        <w:t xml:space="preserve"> &lt;&lt; יור &gt;&gt;</w:t>
      </w:r>
      <w:r>
        <w:rPr>
          <w:rtl/>
        </w:rPr>
        <w:t xml:space="preserve"> </w:t>
      </w:r>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האם יש מישהו באולם שלא השתתף בהצבעה ויש לו עניין להצביע? </w:t>
      </w:r>
    </w:p>
    <w:p w:rsidR="00C4502D" w:rsidRDefault="00C4502D" w:rsidP="00B10521">
      <w:pPr>
        <w:rPr>
          <w:rtl/>
          <w:lang w:eastAsia="he-IL"/>
        </w:rPr>
      </w:pPr>
    </w:p>
    <w:p w:rsidR="00C4502D" w:rsidRDefault="00C4502D" w:rsidP="00B10521">
      <w:pPr>
        <w:pStyle w:val="af5"/>
        <w:keepNext/>
        <w:rPr>
          <w:rtl/>
        </w:rPr>
      </w:pPr>
      <w:bookmarkStart w:id="33804" w:name="ET_interruption_4926_24"/>
      <w:r w:rsidRPr="004C20BD">
        <w:rPr>
          <w:rStyle w:val="TagStyle"/>
          <w:rtl/>
        </w:rPr>
        <w:t xml:space="preserve"> &lt;&lt; קריאה &gt;&gt; </w:t>
      </w:r>
      <w:r>
        <w:rPr>
          <w:rtl/>
        </w:rPr>
        <w:t>מזכירת הכנסת ירדנה מלר-הורוביץ:</w:t>
      </w:r>
      <w:r w:rsidRPr="004C20BD">
        <w:rPr>
          <w:rStyle w:val="TagStyle"/>
          <w:rtl/>
        </w:rPr>
        <w:t xml:space="preserve"> &lt;&lt; קריאה &gt;&gt;</w:t>
      </w:r>
      <w:r>
        <w:rPr>
          <w:rtl/>
        </w:rPr>
        <w:t xml:space="preserve"> </w:t>
      </w:r>
      <w:bookmarkEnd w:id="33804"/>
    </w:p>
    <w:p w:rsidR="00C4502D" w:rsidRDefault="00C4502D" w:rsidP="00B10521">
      <w:pPr>
        <w:ind w:firstLine="0"/>
        <w:rPr>
          <w:rtl/>
          <w:lang w:eastAsia="he-IL"/>
        </w:rPr>
      </w:pPr>
      <w:r>
        <w:rPr>
          <w:rFonts w:hint="cs"/>
          <w:rtl/>
          <w:lang w:eastAsia="he-IL"/>
        </w:rPr>
        <w:t>(קוראת בשם חברת הכנסת)</w:t>
      </w:r>
    </w:p>
    <w:p w:rsidR="00C4502D" w:rsidRPr="004C20BD" w:rsidRDefault="00C4502D" w:rsidP="00B10521">
      <w:pPr>
        <w:rPr>
          <w:rtl/>
          <w:lang w:eastAsia="he-IL"/>
        </w:rPr>
      </w:pPr>
      <w:bookmarkStart w:id="33805" w:name="_ETM_Q84_420000"/>
      <w:bookmarkEnd w:id="33805"/>
    </w:p>
    <w:p w:rsidR="00C4502D" w:rsidRDefault="00C4502D" w:rsidP="00B10521">
      <w:pPr>
        <w:rPr>
          <w:rtl/>
          <w:lang w:eastAsia="he-IL"/>
        </w:rPr>
      </w:pPr>
      <w:r>
        <w:rPr>
          <w:rFonts w:hint="cs"/>
          <w:rtl/>
          <w:lang w:eastAsia="he-IL"/>
        </w:rPr>
        <w:t>אורית סטרוק</w:t>
      </w:r>
      <w:r>
        <w:rPr>
          <w:rtl/>
          <w:lang w:eastAsia="he-IL"/>
        </w:rPr>
        <w:tab/>
      </w:r>
      <w:r>
        <w:rPr>
          <w:rtl/>
          <w:lang w:eastAsia="he-IL"/>
        </w:rPr>
        <w:tab/>
      </w:r>
      <w:r>
        <w:rPr>
          <w:rFonts w:hint="cs"/>
          <w:rtl/>
          <w:lang w:eastAsia="he-IL"/>
        </w:rPr>
        <w:t>–</w:t>
      </w:r>
    </w:p>
    <w:p w:rsidR="00C4502D" w:rsidRPr="004C20BD" w:rsidRDefault="00C4502D" w:rsidP="00B10521">
      <w:pPr>
        <w:rPr>
          <w:rtl/>
          <w:lang w:eastAsia="he-IL"/>
        </w:rPr>
      </w:pPr>
      <w:bookmarkStart w:id="33806" w:name="_ETM_Q84_423000"/>
      <w:bookmarkEnd w:id="33806"/>
    </w:p>
    <w:p w:rsidR="00C4502D" w:rsidRDefault="00C4502D" w:rsidP="00B10521">
      <w:pPr>
        <w:pStyle w:val="af5"/>
        <w:keepNext/>
        <w:rPr>
          <w:rtl/>
        </w:rPr>
      </w:pPr>
      <w:bookmarkStart w:id="33807" w:name="ET_interruption_5093_6"/>
      <w:r w:rsidRPr="00F477ED">
        <w:rPr>
          <w:rStyle w:val="TagStyle"/>
          <w:rtl/>
        </w:rPr>
        <w:t xml:space="preserve"> &lt;&lt; קריאה &gt;&gt; </w:t>
      </w:r>
      <w:r>
        <w:rPr>
          <w:rtl/>
        </w:rPr>
        <w:t>אורית מלכה סטרוק (הציונות הדתית):</w:t>
      </w:r>
      <w:r w:rsidRPr="00F477ED">
        <w:rPr>
          <w:rStyle w:val="TagStyle"/>
          <w:rtl/>
        </w:rPr>
        <w:t xml:space="preserve"> &lt;&lt; קריאה &gt;&gt;</w:t>
      </w:r>
      <w:r>
        <w:rPr>
          <w:rtl/>
        </w:rPr>
        <w:t xml:space="preserve"> </w:t>
      </w:r>
      <w:bookmarkEnd w:id="33807"/>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נגד. נגד שעושים חיפוש בבית </w:t>
      </w:r>
      <w:r w:rsidR="00D55302">
        <w:rPr>
          <w:rFonts w:hint="cs"/>
          <w:rtl/>
          <w:lang w:eastAsia="he-IL"/>
        </w:rPr>
        <w:t>– – –</w:t>
      </w:r>
    </w:p>
    <w:p w:rsidR="00C4502D" w:rsidRDefault="00C4502D" w:rsidP="00B10521">
      <w:pPr>
        <w:rPr>
          <w:rtl/>
          <w:lang w:eastAsia="he-IL"/>
        </w:rPr>
      </w:pPr>
    </w:p>
    <w:p w:rsidR="00C4502D" w:rsidRPr="008D67C1" w:rsidRDefault="00C4502D" w:rsidP="00B10521">
      <w:pPr>
        <w:pStyle w:val="af5"/>
        <w:keepNext/>
        <w:rPr>
          <w:rtl/>
        </w:rPr>
      </w:pPr>
      <w:r w:rsidRPr="00F477ED">
        <w:rPr>
          <w:rStyle w:val="TagStyle"/>
          <w:rtl/>
        </w:rPr>
        <w:t xml:space="preserve"> </w:t>
      </w:r>
      <w:r w:rsidRPr="008D67C1">
        <w:rPr>
          <w:rStyle w:val="TagStyle"/>
          <w:rtl/>
        </w:rPr>
        <w:t xml:space="preserve">&lt;&lt; קריאה &gt;&gt; </w:t>
      </w:r>
      <w:r w:rsidRPr="008D67C1">
        <w:rPr>
          <w:rtl/>
        </w:rPr>
        <w:t>מזכירת הכנסת ירדנה מלר-הורוביץ:</w:t>
      </w:r>
      <w:r w:rsidRPr="008D67C1">
        <w:rPr>
          <w:rStyle w:val="TagStyle"/>
          <w:rtl/>
        </w:rPr>
        <w:t xml:space="preserve"> &lt;&lt; קריאה &gt;&gt;</w:t>
      </w:r>
      <w:r>
        <w:rPr>
          <w:rtl/>
        </w:rPr>
        <w:t xml:space="preserve"> </w:t>
      </w:r>
    </w:p>
    <w:p w:rsidR="00C4502D" w:rsidRPr="00670901" w:rsidRDefault="00C4502D" w:rsidP="002609B9">
      <w:pPr>
        <w:rPr>
          <w:highlight w:val="yellow"/>
          <w:rtl/>
          <w:lang w:eastAsia="he-IL"/>
        </w:rPr>
      </w:pPr>
    </w:p>
    <w:p w:rsidR="00C4502D" w:rsidRDefault="00C4502D" w:rsidP="00B10521">
      <w:pPr>
        <w:rPr>
          <w:rtl/>
          <w:lang w:eastAsia="he-IL"/>
        </w:rPr>
      </w:pPr>
      <w:r>
        <w:rPr>
          <w:rFonts w:hint="cs"/>
          <w:rtl/>
          <w:lang w:eastAsia="he-IL"/>
        </w:rPr>
        <w:t xml:space="preserve">אורית סטרוק </w:t>
      </w:r>
      <w:r>
        <w:rPr>
          <w:rFonts w:hint="cs"/>
          <w:rtl/>
          <w:lang w:eastAsia="he-IL"/>
        </w:rPr>
        <w:tab/>
      </w:r>
      <w:r>
        <w:rPr>
          <w:rtl/>
          <w:lang w:eastAsia="he-IL"/>
        </w:rPr>
        <w:tab/>
      </w:r>
      <w:r>
        <w:rPr>
          <w:rFonts w:hint="cs"/>
          <w:rtl/>
          <w:lang w:eastAsia="he-IL"/>
        </w:rPr>
        <w:t>–   נגד</w:t>
      </w:r>
    </w:p>
    <w:p w:rsidR="00C4502D" w:rsidRDefault="00C4502D" w:rsidP="00B10521">
      <w:pPr>
        <w:rPr>
          <w:rtl/>
          <w:lang w:eastAsia="he-IL"/>
        </w:rPr>
      </w:pPr>
    </w:p>
    <w:p w:rsidR="00C4502D" w:rsidRDefault="00C4502D" w:rsidP="00B10521">
      <w:pPr>
        <w:pStyle w:val="af6"/>
        <w:keepNext/>
        <w:rPr>
          <w:rtl/>
        </w:rPr>
      </w:pPr>
      <w:r w:rsidRPr="00F477ED">
        <w:rPr>
          <w:rStyle w:val="TagStyle"/>
          <w:rtl/>
        </w:rPr>
        <w:t xml:space="preserve"> &lt;&lt; יור &gt;&gt; </w:t>
      </w:r>
      <w:r>
        <w:rPr>
          <w:rtl/>
        </w:rPr>
        <w:t>היו"ר צבי האוזר:</w:t>
      </w:r>
      <w:r w:rsidRPr="00F477ED">
        <w:rPr>
          <w:rStyle w:val="TagStyle"/>
          <w:rtl/>
        </w:rPr>
        <w:t xml:space="preserve"> &lt;&lt; יור &gt;&gt;</w:t>
      </w:r>
      <w:r>
        <w:rPr>
          <w:rtl/>
        </w:rPr>
        <w:t xml:space="preserve"> </w:t>
      </w:r>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אורית סטרוק, אנחנו מודים </w:t>
      </w:r>
      <w:bookmarkStart w:id="33808" w:name="_ETM_Q84_433000"/>
      <w:bookmarkEnd w:id="33808"/>
      <w:r>
        <w:rPr>
          <w:rFonts w:hint="cs"/>
          <w:rtl/>
          <w:lang w:eastAsia="he-IL"/>
        </w:rPr>
        <w:t>לך. אני מבקש.</w:t>
      </w:r>
    </w:p>
    <w:p w:rsidR="00C4502D" w:rsidRDefault="00C4502D" w:rsidP="00B10521">
      <w:pPr>
        <w:rPr>
          <w:rtl/>
          <w:lang w:eastAsia="he-IL"/>
        </w:rPr>
      </w:pPr>
      <w:bookmarkStart w:id="33809" w:name="_ETM_Q84_434000"/>
      <w:bookmarkEnd w:id="33809"/>
    </w:p>
    <w:p w:rsidR="00C4502D" w:rsidRDefault="00C4502D" w:rsidP="00B10521">
      <w:pPr>
        <w:pStyle w:val="af5"/>
        <w:keepNext/>
        <w:rPr>
          <w:rtl/>
        </w:rPr>
      </w:pPr>
      <w:bookmarkStart w:id="33810" w:name="ET_interruption_5093_17"/>
      <w:r w:rsidRPr="00670901">
        <w:rPr>
          <w:rStyle w:val="TagStyle"/>
          <w:rtl/>
        </w:rPr>
        <w:t xml:space="preserve"> &lt;&lt; קריאה &gt;&gt; </w:t>
      </w:r>
      <w:r>
        <w:rPr>
          <w:rtl/>
        </w:rPr>
        <w:t>אורית מלכה סטרוק (הציונות הדתית):</w:t>
      </w:r>
      <w:r w:rsidRPr="00670901">
        <w:rPr>
          <w:rStyle w:val="TagStyle"/>
          <w:rtl/>
        </w:rPr>
        <w:t xml:space="preserve"> &lt;&lt; קריאה &gt;&gt;</w:t>
      </w:r>
      <w:r>
        <w:rPr>
          <w:rtl/>
        </w:rPr>
        <w:t xml:space="preserve"> </w:t>
      </w:r>
      <w:bookmarkEnd w:id="33810"/>
    </w:p>
    <w:p w:rsidR="00C4502D" w:rsidRDefault="00C4502D" w:rsidP="002609B9">
      <w:pPr>
        <w:rPr>
          <w:rtl/>
        </w:rPr>
      </w:pPr>
    </w:p>
    <w:p w:rsidR="00C4502D" w:rsidRDefault="00D55302" w:rsidP="00B10521">
      <w:pPr>
        <w:rPr>
          <w:rtl/>
        </w:rPr>
      </w:pPr>
      <w:bookmarkStart w:id="33811" w:name="_ETM_Q84_439000"/>
      <w:bookmarkEnd w:id="33811"/>
      <w:r>
        <w:rPr>
          <w:rFonts w:hint="cs"/>
          <w:rtl/>
        </w:rPr>
        <w:t>– – –</w:t>
      </w:r>
    </w:p>
    <w:p w:rsidR="00C4502D" w:rsidRDefault="00C4502D" w:rsidP="00B10521">
      <w:pPr>
        <w:rPr>
          <w:rtl/>
        </w:rPr>
      </w:pPr>
      <w:bookmarkStart w:id="33812" w:name="_ETM_Q84_436000"/>
      <w:bookmarkEnd w:id="33812"/>
    </w:p>
    <w:p w:rsidR="00C4502D" w:rsidRDefault="00C4502D" w:rsidP="00B10521">
      <w:pPr>
        <w:pStyle w:val="af6"/>
        <w:keepNext/>
        <w:rPr>
          <w:rtl/>
        </w:rPr>
      </w:pPr>
      <w:r w:rsidRPr="00670901">
        <w:rPr>
          <w:rStyle w:val="TagStyle"/>
          <w:rtl/>
        </w:rPr>
        <w:t xml:space="preserve"> &lt;&lt; יור &gt;&gt; </w:t>
      </w:r>
      <w:r>
        <w:rPr>
          <w:rtl/>
        </w:rPr>
        <w:t>היו"ר צבי האוזר:</w:t>
      </w:r>
      <w:r w:rsidRPr="00670901">
        <w:rPr>
          <w:rStyle w:val="TagStyle"/>
          <w:rtl/>
        </w:rPr>
        <w:t xml:space="preserve"> &lt;&lt; יור &gt;&gt;</w:t>
      </w:r>
      <w:r>
        <w:rPr>
          <w:rtl/>
        </w:rPr>
        <w:t xml:space="preserve"> </w:t>
      </w:r>
    </w:p>
    <w:p w:rsidR="00C4502D" w:rsidRDefault="00C4502D" w:rsidP="002609B9">
      <w:pPr>
        <w:rPr>
          <w:rtl/>
        </w:rPr>
      </w:pPr>
    </w:p>
    <w:p w:rsidR="00C4502D" w:rsidRDefault="00C4502D" w:rsidP="00B10521">
      <w:pPr>
        <w:rPr>
          <w:rtl/>
        </w:rPr>
      </w:pPr>
      <w:r>
        <w:rPr>
          <w:rFonts w:hint="cs"/>
          <w:rtl/>
        </w:rPr>
        <w:t xml:space="preserve">אורית סטרוק, אני מבקש לא </w:t>
      </w:r>
      <w:bookmarkStart w:id="33813" w:name="_ETM_Q84_438000"/>
      <w:bookmarkEnd w:id="33813"/>
      <w:r>
        <w:rPr>
          <w:rFonts w:hint="cs"/>
          <w:rtl/>
        </w:rPr>
        <w:t xml:space="preserve">להפריע. אנחנו רוצים </w:t>
      </w:r>
      <w:r w:rsidRPr="004C20BD">
        <w:rPr>
          <w:rFonts w:hint="cs"/>
          <w:rtl/>
        </w:rPr>
        <w:t>לנעול</w:t>
      </w:r>
      <w:r>
        <w:rPr>
          <w:rFonts w:hint="cs"/>
          <w:rtl/>
        </w:rPr>
        <w:t xml:space="preserve"> את ההצבעה. </w:t>
      </w:r>
    </w:p>
    <w:p w:rsidR="00C4502D" w:rsidRDefault="00C4502D" w:rsidP="00B10521">
      <w:pPr>
        <w:rPr>
          <w:rtl/>
        </w:rPr>
      </w:pPr>
      <w:bookmarkStart w:id="33814" w:name="_ETM_Q84_441000"/>
      <w:bookmarkEnd w:id="33814"/>
    </w:p>
    <w:p w:rsidR="00C4502D" w:rsidRDefault="00C4502D" w:rsidP="00B10521">
      <w:pPr>
        <w:pStyle w:val="af5"/>
        <w:keepNext/>
        <w:rPr>
          <w:rtl/>
        </w:rPr>
      </w:pPr>
      <w:bookmarkStart w:id="33815" w:name="ET_interruption_5093_19"/>
      <w:r w:rsidRPr="00670901">
        <w:rPr>
          <w:rStyle w:val="TagStyle"/>
          <w:rtl/>
        </w:rPr>
        <w:t xml:space="preserve"> &lt;&lt; קריאה &gt;&gt; </w:t>
      </w:r>
      <w:r>
        <w:rPr>
          <w:rtl/>
        </w:rPr>
        <w:t>אורית מלכה סטרוק (הציונות הדתית):</w:t>
      </w:r>
      <w:r w:rsidRPr="00670901">
        <w:rPr>
          <w:rStyle w:val="TagStyle"/>
          <w:rtl/>
        </w:rPr>
        <w:t xml:space="preserve"> &lt;&lt; קריאה &gt;&gt;</w:t>
      </w:r>
      <w:r>
        <w:rPr>
          <w:rtl/>
        </w:rPr>
        <w:t xml:space="preserve"> </w:t>
      </w:r>
      <w:bookmarkEnd w:id="33815"/>
    </w:p>
    <w:p w:rsidR="00C4502D" w:rsidRDefault="00C4502D" w:rsidP="002609B9">
      <w:pPr>
        <w:rPr>
          <w:rtl/>
        </w:rPr>
      </w:pPr>
    </w:p>
    <w:p w:rsidR="00C4502D" w:rsidRDefault="00D55302" w:rsidP="00B10521">
      <w:pPr>
        <w:rPr>
          <w:rtl/>
        </w:rPr>
      </w:pPr>
      <w:bookmarkStart w:id="33816" w:name="_ETM_Q84_446000"/>
      <w:bookmarkEnd w:id="33816"/>
      <w:r>
        <w:rPr>
          <w:rFonts w:hint="cs"/>
          <w:rtl/>
        </w:rPr>
        <w:t>– – –</w:t>
      </w:r>
    </w:p>
    <w:p w:rsidR="00C4502D" w:rsidRDefault="00C4502D" w:rsidP="00B10521">
      <w:pPr>
        <w:rPr>
          <w:rtl/>
        </w:rPr>
      </w:pPr>
      <w:bookmarkStart w:id="33817" w:name="_ETM_Q84_443000"/>
      <w:bookmarkEnd w:id="33817"/>
    </w:p>
    <w:p w:rsidR="00C4502D" w:rsidRDefault="00C4502D" w:rsidP="00B10521">
      <w:pPr>
        <w:pStyle w:val="af6"/>
        <w:keepNext/>
        <w:rPr>
          <w:rtl/>
        </w:rPr>
      </w:pPr>
      <w:r w:rsidRPr="00670901">
        <w:rPr>
          <w:rStyle w:val="TagStyle"/>
          <w:rtl/>
        </w:rPr>
        <w:t xml:space="preserve"> &lt;&lt; יור &gt;&gt; </w:t>
      </w:r>
      <w:r>
        <w:rPr>
          <w:rtl/>
        </w:rPr>
        <w:t>היו"ר צבי האוזר:</w:t>
      </w:r>
      <w:r w:rsidRPr="00670901">
        <w:rPr>
          <w:rStyle w:val="TagStyle"/>
          <w:rtl/>
        </w:rPr>
        <w:t xml:space="preserve"> &lt;&lt; יור &gt;&gt;</w:t>
      </w:r>
      <w:r>
        <w:rPr>
          <w:rtl/>
        </w:rPr>
        <w:t xml:space="preserve"> </w:t>
      </w:r>
    </w:p>
    <w:p w:rsidR="00C4502D" w:rsidRDefault="00C4502D" w:rsidP="002609B9">
      <w:pPr>
        <w:rPr>
          <w:rtl/>
        </w:rPr>
      </w:pPr>
    </w:p>
    <w:p w:rsidR="00C4502D" w:rsidRDefault="00C4502D" w:rsidP="00B10521">
      <w:pPr>
        <w:rPr>
          <w:rtl/>
        </w:rPr>
      </w:pPr>
      <w:bookmarkStart w:id="33818" w:name="_ETM_Q84_444000"/>
      <w:bookmarkEnd w:id="33818"/>
      <w:r>
        <w:rPr>
          <w:rFonts w:hint="cs"/>
          <w:rtl/>
        </w:rPr>
        <w:t xml:space="preserve">חברת הכנסת </w:t>
      </w:r>
      <w:bookmarkStart w:id="33819" w:name="_ETM_Q84_442000"/>
      <w:bookmarkEnd w:id="33819"/>
      <w:r>
        <w:rPr>
          <w:rFonts w:hint="cs"/>
          <w:rtl/>
        </w:rPr>
        <w:t xml:space="preserve">סטרוק, אני קורא </w:t>
      </w:r>
      <w:bookmarkStart w:id="33820" w:name="_ETM_Q84_445000"/>
      <w:bookmarkEnd w:id="33820"/>
      <w:r>
        <w:rPr>
          <w:rFonts w:hint="cs"/>
          <w:rtl/>
        </w:rPr>
        <w:t>אותך לסדר פעם ראשונה. אני קורא אותך לסדר פעם שנייה. אני קורא אותך לסדר פעם שלישית. אני מבקש מהסדרנים להוציא את חברת הכנסת סטרוק.</w:t>
      </w:r>
    </w:p>
    <w:p w:rsidR="00C4502D" w:rsidRDefault="00C4502D" w:rsidP="00B10521">
      <w:pPr>
        <w:rPr>
          <w:rtl/>
        </w:rPr>
      </w:pPr>
      <w:bookmarkStart w:id="33821" w:name="_ETM_Q84_456000"/>
      <w:bookmarkEnd w:id="33821"/>
    </w:p>
    <w:p w:rsidR="00C4502D" w:rsidRDefault="00C4502D" w:rsidP="00B10521">
      <w:pPr>
        <w:pStyle w:val="af5"/>
        <w:keepNext/>
        <w:rPr>
          <w:rtl/>
        </w:rPr>
      </w:pPr>
      <w:bookmarkStart w:id="33822" w:name="ET_interruption_5093_21"/>
      <w:r w:rsidRPr="00670901">
        <w:rPr>
          <w:rStyle w:val="TagStyle"/>
          <w:rtl/>
        </w:rPr>
        <w:t xml:space="preserve"> &lt;&lt; קריאה &gt;&gt; </w:t>
      </w:r>
      <w:r>
        <w:rPr>
          <w:rtl/>
        </w:rPr>
        <w:t>אורית מלכה סטרוק (הציונות הדתית):</w:t>
      </w:r>
      <w:r w:rsidRPr="00670901">
        <w:rPr>
          <w:rStyle w:val="TagStyle"/>
          <w:rtl/>
        </w:rPr>
        <w:t xml:space="preserve"> &lt;&lt; קריאה &gt;&gt;</w:t>
      </w:r>
      <w:r>
        <w:rPr>
          <w:rtl/>
        </w:rPr>
        <w:t xml:space="preserve"> </w:t>
      </w:r>
      <w:bookmarkEnd w:id="33822"/>
    </w:p>
    <w:p w:rsidR="00C4502D" w:rsidRDefault="00C4502D" w:rsidP="002609B9">
      <w:pPr>
        <w:rPr>
          <w:rtl/>
        </w:rPr>
      </w:pPr>
    </w:p>
    <w:p w:rsidR="00C4502D" w:rsidRDefault="00D55302" w:rsidP="00B10521">
      <w:pPr>
        <w:rPr>
          <w:rtl/>
        </w:rPr>
      </w:pPr>
      <w:r>
        <w:rPr>
          <w:rFonts w:hint="cs"/>
          <w:rtl/>
        </w:rPr>
        <w:t>– – –</w:t>
      </w:r>
      <w:r w:rsidR="00C4502D">
        <w:rPr>
          <w:rFonts w:hint="cs"/>
          <w:rtl/>
        </w:rPr>
        <w:t xml:space="preserve"> חוק </w:t>
      </w:r>
      <w:bookmarkStart w:id="33823" w:name="_ETM_Q84_457000"/>
      <w:bookmarkEnd w:id="33823"/>
      <w:r w:rsidR="00C4502D">
        <w:rPr>
          <w:rFonts w:hint="cs"/>
          <w:rtl/>
        </w:rPr>
        <w:t xml:space="preserve">זכויות החשודים </w:t>
      </w:r>
      <w:r>
        <w:rPr>
          <w:rFonts w:hint="cs"/>
          <w:rtl/>
        </w:rPr>
        <w:t>– – –</w:t>
      </w:r>
      <w:r w:rsidR="00C4502D">
        <w:rPr>
          <w:rFonts w:hint="cs"/>
          <w:rtl/>
        </w:rPr>
        <w:t xml:space="preserve"> </w:t>
      </w:r>
    </w:p>
    <w:p w:rsidR="00C4502D" w:rsidRDefault="00C4502D" w:rsidP="00B10521">
      <w:pPr>
        <w:rPr>
          <w:rtl/>
        </w:rPr>
      </w:pPr>
      <w:bookmarkStart w:id="33824" w:name="_ETM_Q84_454000"/>
      <w:bookmarkEnd w:id="33824"/>
    </w:p>
    <w:p w:rsidR="00C4502D" w:rsidRDefault="00C4502D" w:rsidP="00B10521">
      <w:pPr>
        <w:pStyle w:val="af6"/>
        <w:keepNext/>
        <w:rPr>
          <w:rtl/>
        </w:rPr>
      </w:pPr>
      <w:r w:rsidRPr="00670901">
        <w:rPr>
          <w:rStyle w:val="TagStyle"/>
          <w:rtl/>
        </w:rPr>
        <w:t xml:space="preserve"> &lt;&lt; יור &gt;&gt; </w:t>
      </w:r>
      <w:r>
        <w:rPr>
          <w:rtl/>
        </w:rPr>
        <w:t>היו"ר צבי האוזר:</w:t>
      </w:r>
      <w:r w:rsidRPr="00670901">
        <w:rPr>
          <w:rStyle w:val="TagStyle"/>
          <w:rtl/>
        </w:rPr>
        <w:t xml:space="preserve"> &lt;&lt; יור &gt;&gt;</w:t>
      </w:r>
      <w:r>
        <w:rPr>
          <w:rtl/>
        </w:rPr>
        <w:t xml:space="preserve"> </w:t>
      </w:r>
    </w:p>
    <w:p w:rsidR="00C4502D" w:rsidRDefault="00C4502D" w:rsidP="002609B9">
      <w:pPr>
        <w:rPr>
          <w:rtl/>
        </w:rPr>
      </w:pPr>
    </w:p>
    <w:p w:rsidR="00C4502D" w:rsidRDefault="00C4502D" w:rsidP="00B10521">
      <w:pPr>
        <w:rPr>
          <w:rtl/>
        </w:rPr>
      </w:pPr>
      <w:bookmarkStart w:id="33825" w:name="_ETM_Q84_455000"/>
      <w:bookmarkEnd w:id="33825"/>
      <w:r>
        <w:rPr>
          <w:rFonts w:hint="cs"/>
          <w:rtl/>
        </w:rPr>
        <w:t xml:space="preserve">אנחנו ננעל את ההצבעה. </w:t>
      </w:r>
      <w:bookmarkStart w:id="33826" w:name="_ETM_Q84_464000"/>
      <w:bookmarkEnd w:id="33826"/>
      <w:r>
        <w:rPr>
          <w:rFonts w:hint="cs"/>
          <w:rtl/>
        </w:rPr>
        <w:t xml:space="preserve">תמה ההצבעה. אני מבקש לשמוע את השמות. </w:t>
      </w:r>
      <w:bookmarkStart w:id="33827" w:name="_ETM_Q84_468000"/>
      <w:bookmarkEnd w:id="33827"/>
      <w:r>
        <w:rPr>
          <w:rFonts w:hint="cs"/>
          <w:rtl/>
        </w:rPr>
        <w:t>אני ביקשתי להוציא את חברת הכנסת סטרוק.</w:t>
      </w:r>
    </w:p>
    <w:p w:rsidR="00C4502D" w:rsidRDefault="00C4502D" w:rsidP="00B10521">
      <w:pPr>
        <w:rPr>
          <w:rtl/>
        </w:rPr>
      </w:pPr>
      <w:bookmarkStart w:id="33828" w:name="_ETM_Q84_461000"/>
      <w:bookmarkEnd w:id="33828"/>
    </w:p>
    <w:p w:rsidR="00C4502D" w:rsidRDefault="00C4502D" w:rsidP="00B10521">
      <w:pPr>
        <w:pStyle w:val="af5"/>
        <w:keepNext/>
        <w:rPr>
          <w:rtl/>
        </w:rPr>
      </w:pPr>
      <w:bookmarkStart w:id="33829" w:name="ET_interruption_5291_23"/>
      <w:r w:rsidRPr="00670901">
        <w:rPr>
          <w:rStyle w:val="TagStyle"/>
          <w:rtl/>
        </w:rPr>
        <w:t xml:space="preserve"> &lt;&lt; קריאה &gt;&gt; </w:t>
      </w:r>
      <w:r>
        <w:rPr>
          <w:rtl/>
        </w:rPr>
        <w:t>בצלאל סמוטריץ' (הציונות הדתית):</w:t>
      </w:r>
      <w:r w:rsidRPr="00670901">
        <w:rPr>
          <w:rStyle w:val="TagStyle"/>
          <w:rtl/>
        </w:rPr>
        <w:t xml:space="preserve"> &lt;&lt; קריאה &gt;&gt;</w:t>
      </w:r>
      <w:r>
        <w:rPr>
          <w:rtl/>
        </w:rPr>
        <w:t xml:space="preserve"> </w:t>
      </w:r>
      <w:bookmarkEnd w:id="33829"/>
    </w:p>
    <w:p w:rsidR="00C4502D" w:rsidRDefault="00C4502D" w:rsidP="002609B9">
      <w:pPr>
        <w:rPr>
          <w:rtl/>
        </w:rPr>
      </w:pPr>
    </w:p>
    <w:p w:rsidR="00C4502D" w:rsidRDefault="00C4502D" w:rsidP="00B10521">
      <w:pPr>
        <w:rPr>
          <w:rtl/>
        </w:rPr>
      </w:pPr>
      <w:bookmarkStart w:id="33830" w:name="_ETM_Q84_474000"/>
      <w:bookmarkEnd w:id="33830"/>
      <w:r>
        <w:rPr>
          <w:rFonts w:hint="cs"/>
          <w:rtl/>
        </w:rPr>
        <w:t xml:space="preserve">גמרתם את כל </w:t>
      </w:r>
      <w:r w:rsidR="00D55302">
        <w:rPr>
          <w:rFonts w:hint="cs"/>
          <w:rtl/>
        </w:rPr>
        <w:t>– – –</w:t>
      </w:r>
      <w:r>
        <w:rPr>
          <w:rFonts w:hint="cs"/>
          <w:rtl/>
        </w:rPr>
        <w:t xml:space="preserve"> את כל הפשע, את כל </w:t>
      </w:r>
      <w:bookmarkStart w:id="33831" w:name="_ETM_Q84_473000"/>
      <w:bookmarkEnd w:id="33831"/>
      <w:r>
        <w:rPr>
          <w:rFonts w:hint="cs"/>
          <w:rtl/>
        </w:rPr>
        <w:t>החוקים.</w:t>
      </w:r>
    </w:p>
    <w:p w:rsidR="00C4502D" w:rsidRDefault="00C4502D" w:rsidP="00B10521">
      <w:pPr>
        <w:rPr>
          <w:rtl/>
        </w:rPr>
      </w:pPr>
    </w:p>
    <w:p w:rsidR="00C4502D" w:rsidRDefault="00C4502D" w:rsidP="00B10521">
      <w:pPr>
        <w:pStyle w:val="af6"/>
        <w:keepNext/>
        <w:rPr>
          <w:rtl/>
        </w:rPr>
      </w:pPr>
      <w:r w:rsidRPr="00670901">
        <w:rPr>
          <w:rStyle w:val="TagStyle"/>
          <w:rtl/>
        </w:rPr>
        <w:t xml:space="preserve"> &lt;&lt; יור &gt;&gt; </w:t>
      </w:r>
      <w:r>
        <w:rPr>
          <w:rtl/>
        </w:rPr>
        <w:t>היו"ר צבי האוזר:</w:t>
      </w:r>
      <w:r w:rsidRPr="00670901">
        <w:rPr>
          <w:rStyle w:val="TagStyle"/>
          <w:rtl/>
        </w:rPr>
        <w:t xml:space="preserve"> &lt;&lt; יור &gt;&gt;</w:t>
      </w:r>
      <w:r>
        <w:rPr>
          <w:rtl/>
        </w:rPr>
        <w:t xml:space="preserve"> </w:t>
      </w:r>
    </w:p>
    <w:p w:rsidR="00C4502D" w:rsidRDefault="00C4502D" w:rsidP="002609B9">
      <w:pPr>
        <w:rPr>
          <w:rtl/>
        </w:rPr>
      </w:pPr>
    </w:p>
    <w:p w:rsidR="00C4502D" w:rsidRDefault="00C4502D" w:rsidP="00B10521">
      <w:pPr>
        <w:rPr>
          <w:rtl/>
        </w:rPr>
      </w:pPr>
      <w:r>
        <w:rPr>
          <w:rFonts w:hint="cs"/>
          <w:rtl/>
        </w:rPr>
        <w:t xml:space="preserve">תמה </w:t>
      </w:r>
      <w:bookmarkStart w:id="33832" w:name="_ETM_Q84_471000"/>
      <w:bookmarkEnd w:id="33832"/>
      <w:r>
        <w:rPr>
          <w:rFonts w:hint="cs"/>
          <w:rtl/>
        </w:rPr>
        <w:t xml:space="preserve">ההצבעה. אני מבקש לספור את הקולות. </w:t>
      </w:r>
    </w:p>
    <w:p w:rsidR="00C4502D" w:rsidRDefault="00C4502D" w:rsidP="00B10521">
      <w:pPr>
        <w:rPr>
          <w:rtl/>
        </w:rPr>
      </w:pPr>
    </w:p>
    <w:p w:rsidR="00C4502D" w:rsidRDefault="00C4502D" w:rsidP="00B10521">
      <w:pPr>
        <w:pStyle w:val="af5"/>
        <w:keepNext/>
        <w:rPr>
          <w:rtl/>
        </w:rPr>
      </w:pPr>
      <w:bookmarkStart w:id="33833" w:name="ET_interruption_5093_25"/>
      <w:r w:rsidRPr="004C20BD">
        <w:rPr>
          <w:rStyle w:val="TagStyle"/>
          <w:rtl/>
        </w:rPr>
        <w:t xml:space="preserve"> &lt;&lt; קריאה &gt;&gt; </w:t>
      </w:r>
      <w:r>
        <w:rPr>
          <w:rtl/>
        </w:rPr>
        <w:t>אורית מלכה סטרוק (הציונות הדתית):</w:t>
      </w:r>
      <w:r w:rsidRPr="004C20BD">
        <w:rPr>
          <w:rStyle w:val="TagStyle"/>
          <w:rtl/>
        </w:rPr>
        <w:t xml:space="preserve"> &lt;&lt; קריאה &gt;&gt;</w:t>
      </w:r>
      <w:r>
        <w:rPr>
          <w:rtl/>
        </w:rPr>
        <w:t xml:space="preserve"> </w:t>
      </w:r>
      <w:bookmarkEnd w:id="33833"/>
    </w:p>
    <w:p w:rsidR="00C4502D" w:rsidRDefault="00C4502D" w:rsidP="002609B9">
      <w:pPr>
        <w:rPr>
          <w:rtl/>
        </w:rPr>
      </w:pPr>
    </w:p>
    <w:p w:rsidR="00C4502D" w:rsidRDefault="00D55302" w:rsidP="00B10521">
      <w:pPr>
        <w:rPr>
          <w:rtl/>
        </w:rPr>
      </w:pPr>
      <w:r>
        <w:rPr>
          <w:rFonts w:hint="cs"/>
          <w:rtl/>
        </w:rPr>
        <w:t>– – –</w:t>
      </w:r>
    </w:p>
    <w:p w:rsidR="00C4502D" w:rsidRDefault="00C4502D" w:rsidP="00B10521">
      <w:pPr>
        <w:rPr>
          <w:rtl/>
        </w:rPr>
      </w:pPr>
    </w:p>
    <w:p w:rsidR="00C4502D" w:rsidRDefault="00C4502D" w:rsidP="00B10521">
      <w:pPr>
        <w:pStyle w:val="af5"/>
        <w:keepNext/>
        <w:rPr>
          <w:rtl/>
        </w:rPr>
      </w:pPr>
      <w:r w:rsidRPr="004C20BD">
        <w:rPr>
          <w:rStyle w:val="TagStyle"/>
          <w:rtl/>
        </w:rPr>
        <w:t xml:space="preserve"> &lt;&lt; קריאה &gt;&gt; </w:t>
      </w:r>
      <w:r>
        <w:rPr>
          <w:rtl/>
        </w:rPr>
        <w:t>בצלאל סמוטריץ' (הציונות הדתית):</w:t>
      </w:r>
      <w:r w:rsidRPr="004C20BD">
        <w:rPr>
          <w:rStyle w:val="TagStyle"/>
          <w:rtl/>
        </w:rPr>
        <w:t xml:space="preserve"> &lt;&lt; קריאה &gt;&gt;</w:t>
      </w:r>
      <w:r>
        <w:rPr>
          <w:rtl/>
        </w:rPr>
        <w:t xml:space="preserve"> </w:t>
      </w:r>
    </w:p>
    <w:p w:rsidR="00C4502D" w:rsidRDefault="00C4502D" w:rsidP="002609B9">
      <w:pPr>
        <w:rPr>
          <w:rtl/>
        </w:rPr>
      </w:pPr>
    </w:p>
    <w:p w:rsidR="00C4502D" w:rsidRDefault="00D55302" w:rsidP="00B10521">
      <w:pPr>
        <w:rPr>
          <w:rtl/>
        </w:rPr>
      </w:pPr>
      <w:bookmarkStart w:id="33834" w:name="_ETM_Q84_479000"/>
      <w:bookmarkEnd w:id="33834"/>
      <w:r>
        <w:rPr>
          <w:rFonts w:hint="cs"/>
          <w:rtl/>
        </w:rPr>
        <w:t>– – –</w:t>
      </w:r>
      <w:r w:rsidR="00C4502D">
        <w:rPr>
          <w:rFonts w:hint="cs"/>
          <w:rtl/>
        </w:rPr>
        <w:t xml:space="preserve"> בושה וחרפה. </w:t>
      </w:r>
    </w:p>
    <w:p w:rsidR="00C4502D" w:rsidRDefault="00C4502D" w:rsidP="00B10521">
      <w:pPr>
        <w:rPr>
          <w:rtl/>
        </w:rPr>
      </w:pPr>
    </w:p>
    <w:p w:rsidR="00C4502D" w:rsidRDefault="00C4502D" w:rsidP="00B10521">
      <w:pPr>
        <w:pStyle w:val="af5"/>
        <w:keepNext/>
        <w:rPr>
          <w:rtl/>
        </w:rPr>
      </w:pPr>
      <w:bookmarkStart w:id="33835" w:name="ET_interruption_5093_28"/>
      <w:r w:rsidRPr="004C20BD">
        <w:rPr>
          <w:rStyle w:val="TagStyle"/>
          <w:rtl/>
        </w:rPr>
        <w:t xml:space="preserve"> &lt;&lt; קריאה &gt;&gt; </w:t>
      </w:r>
      <w:r>
        <w:rPr>
          <w:rtl/>
        </w:rPr>
        <w:t>אורית מלכה סטרוק (הציונות הדתית):</w:t>
      </w:r>
      <w:r w:rsidRPr="004C20BD">
        <w:rPr>
          <w:rStyle w:val="TagStyle"/>
          <w:rtl/>
        </w:rPr>
        <w:t xml:space="preserve"> &lt;&lt; קריאה &gt;&gt;</w:t>
      </w:r>
      <w:r>
        <w:rPr>
          <w:rtl/>
        </w:rPr>
        <w:t xml:space="preserve"> </w:t>
      </w:r>
      <w:bookmarkEnd w:id="33835"/>
    </w:p>
    <w:p w:rsidR="00C4502D" w:rsidRDefault="00C4502D" w:rsidP="002609B9">
      <w:pPr>
        <w:rPr>
          <w:rtl/>
          <w:lang w:eastAsia="he-IL"/>
        </w:rPr>
      </w:pPr>
    </w:p>
    <w:p w:rsidR="00C4502D" w:rsidRDefault="00D55302" w:rsidP="00B10521">
      <w:pPr>
        <w:rPr>
          <w:rtl/>
          <w:lang w:eastAsia="he-IL"/>
        </w:rPr>
      </w:pPr>
      <w:bookmarkStart w:id="33836" w:name="_ETM_Q84_478000"/>
      <w:bookmarkEnd w:id="33836"/>
      <w:r>
        <w:rPr>
          <w:rFonts w:hint="cs"/>
          <w:rtl/>
          <w:lang w:eastAsia="he-IL"/>
        </w:rPr>
        <w:t>– – –</w:t>
      </w:r>
    </w:p>
    <w:p w:rsidR="00C4502D" w:rsidRDefault="00C4502D" w:rsidP="00B10521">
      <w:pPr>
        <w:rPr>
          <w:rtl/>
          <w:lang w:eastAsia="he-IL"/>
        </w:rPr>
      </w:pPr>
    </w:p>
    <w:p w:rsidR="00C4502D" w:rsidRDefault="00C4502D" w:rsidP="00B10521">
      <w:pPr>
        <w:pStyle w:val="af5"/>
        <w:keepNext/>
        <w:rPr>
          <w:rtl/>
        </w:rPr>
      </w:pPr>
      <w:bookmarkStart w:id="33837" w:name="ET_interruption_5291_29"/>
      <w:r w:rsidRPr="004C20BD">
        <w:rPr>
          <w:rStyle w:val="TagStyle"/>
          <w:rtl/>
        </w:rPr>
        <w:t xml:space="preserve"> &lt;&lt; קריאה &gt;&gt; </w:t>
      </w:r>
      <w:r>
        <w:rPr>
          <w:rtl/>
        </w:rPr>
        <w:t>בצלאל סמוטריץ' (הציונות הדתית):</w:t>
      </w:r>
      <w:r w:rsidRPr="004C20BD">
        <w:rPr>
          <w:rStyle w:val="TagStyle"/>
          <w:rtl/>
        </w:rPr>
        <w:t xml:space="preserve"> &lt;&lt; קריאה &gt;&gt;</w:t>
      </w:r>
      <w:r>
        <w:rPr>
          <w:rtl/>
        </w:rPr>
        <w:t xml:space="preserve"> </w:t>
      </w:r>
      <w:bookmarkEnd w:id="33837"/>
    </w:p>
    <w:p w:rsidR="00C4502D" w:rsidRDefault="00C4502D" w:rsidP="002609B9">
      <w:pPr>
        <w:rPr>
          <w:rtl/>
          <w:lang w:eastAsia="he-IL"/>
        </w:rPr>
      </w:pPr>
    </w:p>
    <w:p w:rsidR="00C4502D" w:rsidRDefault="00D55302" w:rsidP="00B10521">
      <w:pPr>
        <w:rPr>
          <w:rtl/>
        </w:rPr>
      </w:pPr>
      <w:bookmarkStart w:id="33838" w:name="_ETM_Q84_488000"/>
      <w:bookmarkEnd w:id="33838"/>
      <w:r>
        <w:rPr>
          <w:rFonts w:hint="cs"/>
          <w:rtl/>
          <w:lang w:eastAsia="he-IL"/>
        </w:rPr>
        <w:t>– – –</w:t>
      </w:r>
      <w:r w:rsidR="00C4502D">
        <w:rPr>
          <w:rFonts w:hint="cs"/>
          <w:rtl/>
          <w:lang w:eastAsia="he-IL"/>
        </w:rPr>
        <w:t xml:space="preserve"> </w:t>
      </w:r>
      <w:bookmarkStart w:id="33839" w:name="_ETM_Q84_486000"/>
      <w:bookmarkEnd w:id="33839"/>
      <w:r w:rsidR="00C4502D">
        <w:rPr>
          <w:rFonts w:hint="cs"/>
          <w:rtl/>
          <w:lang w:eastAsia="he-IL"/>
        </w:rPr>
        <w:t xml:space="preserve">את המשפחות ונשים וילדים באמצע הלילה </w:t>
      </w:r>
      <w:r>
        <w:rPr>
          <w:rFonts w:hint="cs"/>
          <w:rtl/>
          <w:lang w:eastAsia="he-IL"/>
        </w:rPr>
        <w:t>– – –</w:t>
      </w:r>
      <w:bookmarkStart w:id="33840" w:name="_ETM_Q84_476000"/>
      <w:bookmarkEnd w:id="33840"/>
    </w:p>
    <w:p w:rsidR="00C4502D" w:rsidRDefault="00C4502D" w:rsidP="00B10521">
      <w:pPr>
        <w:rPr>
          <w:rtl/>
        </w:rPr>
      </w:pPr>
      <w:bookmarkStart w:id="33841" w:name="_ETM_Q84_477000"/>
      <w:bookmarkEnd w:id="33841"/>
    </w:p>
    <w:p w:rsidR="00C4502D" w:rsidRDefault="00C4502D" w:rsidP="00B10521">
      <w:pPr>
        <w:pStyle w:val="af6"/>
        <w:keepNext/>
        <w:rPr>
          <w:rtl/>
        </w:rPr>
      </w:pPr>
      <w:r w:rsidRPr="004C20BD">
        <w:rPr>
          <w:rStyle w:val="TagStyle"/>
          <w:rtl/>
        </w:rPr>
        <w:t xml:space="preserve"> &lt;&lt; יור &gt;&gt; </w:t>
      </w:r>
      <w:r>
        <w:rPr>
          <w:rtl/>
        </w:rPr>
        <w:t>היו"ר צבי האוזר:</w:t>
      </w:r>
      <w:r w:rsidRPr="004C20BD">
        <w:rPr>
          <w:rStyle w:val="TagStyle"/>
          <w:rtl/>
        </w:rPr>
        <w:t xml:space="preserve"> &lt;&lt; יור &gt;&gt;</w:t>
      </w:r>
      <w:r>
        <w:rPr>
          <w:rtl/>
        </w:rPr>
        <w:t xml:space="preserve"> </w:t>
      </w:r>
    </w:p>
    <w:p w:rsidR="00C4502D" w:rsidRDefault="00C4502D" w:rsidP="002609B9">
      <w:pPr>
        <w:rPr>
          <w:rtl/>
        </w:rPr>
      </w:pPr>
    </w:p>
    <w:p w:rsidR="00C4502D" w:rsidRDefault="00C4502D" w:rsidP="00B10521">
      <w:pPr>
        <w:rPr>
          <w:rtl/>
        </w:rPr>
      </w:pPr>
      <w:r>
        <w:rPr>
          <w:rFonts w:hint="cs"/>
          <w:rtl/>
        </w:rPr>
        <w:t>חבר הכנסת סמוטריץ'.</w:t>
      </w:r>
    </w:p>
    <w:p w:rsidR="00C4502D" w:rsidRDefault="00C4502D" w:rsidP="00B10521">
      <w:pPr>
        <w:rPr>
          <w:rtl/>
        </w:rPr>
      </w:pPr>
    </w:p>
    <w:p w:rsidR="00C4502D" w:rsidRDefault="00C4502D" w:rsidP="00B10521">
      <w:pPr>
        <w:pStyle w:val="af5"/>
        <w:keepNext/>
        <w:rPr>
          <w:rtl/>
        </w:rPr>
      </w:pPr>
      <w:bookmarkStart w:id="33842" w:name="ET_interruption_5291_30"/>
      <w:r w:rsidRPr="00722C4A">
        <w:rPr>
          <w:rStyle w:val="TagStyle"/>
          <w:rtl/>
        </w:rPr>
        <w:t xml:space="preserve"> &lt;&lt; קריאה &gt;&gt; </w:t>
      </w:r>
      <w:r>
        <w:rPr>
          <w:rtl/>
        </w:rPr>
        <w:t>בצלאל סמוטריץ' (הציונות הדתית):</w:t>
      </w:r>
      <w:r w:rsidRPr="00722C4A">
        <w:rPr>
          <w:rStyle w:val="TagStyle"/>
          <w:rtl/>
        </w:rPr>
        <w:t xml:space="preserve"> &lt;&lt; קריאה &gt;&gt;</w:t>
      </w:r>
      <w:r>
        <w:rPr>
          <w:rtl/>
        </w:rPr>
        <w:t xml:space="preserve"> </w:t>
      </w:r>
      <w:bookmarkEnd w:id="33842"/>
    </w:p>
    <w:p w:rsidR="00C4502D" w:rsidRDefault="00C4502D" w:rsidP="002609B9">
      <w:pPr>
        <w:rPr>
          <w:rtl/>
        </w:rPr>
      </w:pPr>
    </w:p>
    <w:p w:rsidR="00C4502D" w:rsidRDefault="00D55302" w:rsidP="00B10521">
      <w:pPr>
        <w:rPr>
          <w:rtl/>
        </w:rPr>
      </w:pPr>
      <w:r>
        <w:rPr>
          <w:rFonts w:hint="cs"/>
          <w:rtl/>
        </w:rPr>
        <w:t>– – –</w:t>
      </w:r>
    </w:p>
    <w:p w:rsidR="00C4502D" w:rsidRDefault="00C4502D" w:rsidP="00B10521">
      <w:pPr>
        <w:rPr>
          <w:rtl/>
        </w:rPr>
      </w:pPr>
      <w:bookmarkStart w:id="33843" w:name="_ETM_Q84_491000"/>
      <w:bookmarkEnd w:id="33843"/>
    </w:p>
    <w:p w:rsidR="00C4502D" w:rsidRDefault="00C4502D" w:rsidP="00B10521">
      <w:pPr>
        <w:pStyle w:val="af6"/>
        <w:keepNext/>
        <w:rPr>
          <w:rtl/>
        </w:rPr>
      </w:pPr>
      <w:r w:rsidRPr="00722C4A">
        <w:rPr>
          <w:rStyle w:val="TagStyle"/>
          <w:rtl/>
        </w:rPr>
        <w:t xml:space="preserve"> &lt;&lt; יור &gt;&gt; </w:t>
      </w:r>
      <w:r>
        <w:rPr>
          <w:rtl/>
        </w:rPr>
        <w:t>היו"ר צבי האוזר:</w:t>
      </w:r>
      <w:r w:rsidRPr="00722C4A">
        <w:rPr>
          <w:rStyle w:val="TagStyle"/>
          <w:rtl/>
        </w:rPr>
        <w:t xml:space="preserve"> &lt;&lt; יור &gt;&gt;</w:t>
      </w:r>
      <w:r>
        <w:rPr>
          <w:rtl/>
        </w:rPr>
        <w:t xml:space="preserve"> </w:t>
      </w:r>
    </w:p>
    <w:p w:rsidR="00C4502D" w:rsidRDefault="00C4502D" w:rsidP="002609B9">
      <w:pPr>
        <w:rPr>
          <w:rtl/>
        </w:rPr>
      </w:pPr>
    </w:p>
    <w:p w:rsidR="00C4502D" w:rsidRDefault="00C4502D" w:rsidP="00B10521">
      <w:pPr>
        <w:rPr>
          <w:rtl/>
        </w:rPr>
      </w:pPr>
      <w:bookmarkStart w:id="33844" w:name="_ETM_Q84_492000"/>
      <w:bookmarkEnd w:id="33844"/>
      <w:r>
        <w:rPr>
          <w:rFonts w:hint="cs"/>
          <w:rtl/>
        </w:rPr>
        <w:t xml:space="preserve">אני ביקשתי להוציא את אורית סטרוק מן המליאה. </w:t>
      </w:r>
    </w:p>
    <w:p w:rsidR="00C4502D" w:rsidRDefault="00C4502D" w:rsidP="00B10521">
      <w:pPr>
        <w:rPr>
          <w:rtl/>
        </w:rPr>
      </w:pPr>
      <w:bookmarkStart w:id="33845" w:name="_ETM_Q84_500000"/>
      <w:bookmarkEnd w:id="33845"/>
    </w:p>
    <w:p w:rsidR="00C4502D" w:rsidRDefault="00C4502D" w:rsidP="00B10521">
      <w:pPr>
        <w:pStyle w:val="af5"/>
        <w:keepNext/>
        <w:rPr>
          <w:rtl/>
        </w:rPr>
      </w:pPr>
      <w:bookmarkStart w:id="33846" w:name="ET_interruption_5093_32"/>
      <w:r w:rsidRPr="00722C4A">
        <w:rPr>
          <w:rStyle w:val="TagStyle"/>
          <w:rtl/>
        </w:rPr>
        <w:t xml:space="preserve"> &lt;&lt; קריאה &gt;&gt; </w:t>
      </w:r>
      <w:r>
        <w:rPr>
          <w:rtl/>
        </w:rPr>
        <w:t>אורית מלכה סטרוק (הציונות הדתית):</w:t>
      </w:r>
      <w:r w:rsidRPr="00722C4A">
        <w:rPr>
          <w:rStyle w:val="TagStyle"/>
          <w:rtl/>
        </w:rPr>
        <w:t xml:space="preserve"> &lt;&lt; קריאה &gt;&gt;</w:t>
      </w:r>
      <w:r>
        <w:rPr>
          <w:rtl/>
        </w:rPr>
        <w:t xml:space="preserve"> </w:t>
      </w:r>
      <w:bookmarkEnd w:id="33846"/>
    </w:p>
    <w:p w:rsidR="00C4502D" w:rsidRDefault="00C4502D" w:rsidP="002609B9">
      <w:pPr>
        <w:rPr>
          <w:rtl/>
        </w:rPr>
      </w:pPr>
    </w:p>
    <w:p w:rsidR="00C4502D" w:rsidRDefault="00D55302" w:rsidP="00B10521">
      <w:pPr>
        <w:rPr>
          <w:rtl/>
        </w:rPr>
      </w:pPr>
      <w:r>
        <w:rPr>
          <w:rFonts w:hint="cs"/>
          <w:rtl/>
        </w:rPr>
        <w:t>– – –</w:t>
      </w:r>
    </w:p>
    <w:p w:rsidR="00C4502D" w:rsidRDefault="00C4502D" w:rsidP="00B10521">
      <w:pPr>
        <w:rPr>
          <w:rtl/>
        </w:rPr>
      </w:pPr>
      <w:bookmarkStart w:id="33847" w:name="_ETM_Q84_495000"/>
      <w:bookmarkEnd w:id="33847"/>
    </w:p>
    <w:p w:rsidR="00C4502D" w:rsidRDefault="00C4502D" w:rsidP="00B10521">
      <w:pPr>
        <w:pStyle w:val="af6"/>
        <w:keepNext/>
        <w:rPr>
          <w:rtl/>
        </w:rPr>
      </w:pPr>
      <w:r w:rsidRPr="00722C4A">
        <w:rPr>
          <w:rStyle w:val="TagStyle"/>
          <w:rtl/>
        </w:rPr>
        <w:t xml:space="preserve"> &lt;&lt; יור &gt;&gt; </w:t>
      </w:r>
      <w:r>
        <w:rPr>
          <w:rtl/>
        </w:rPr>
        <w:t>היו"ר צבי האוזר:</w:t>
      </w:r>
      <w:r w:rsidRPr="00722C4A">
        <w:rPr>
          <w:rStyle w:val="TagStyle"/>
          <w:rtl/>
        </w:rPr>
        <w:t xml:space="preserve"> &lt;&lt; יור &gt;&gt;</w:t>
      </w:r>
      <w:r>
        <w:rPr>
          <w:rtl/>
        </w:rPr>
        <w:t xml:space="preserve"> </w:t>
      </w:r>
    </w:p>
    <w:p w:rsidR="00C4502D" w:rsidRDefault="00C4502D" w:rsidP="002609B9">
      <w:pPr>
        <w:rPr>
          <w:rtl/>
        </w:rPr>
      </w:pPr>
    </w:p>
    <w:p w:rsidR="00C4502D" w:rsidRDefault="00C4502D" w:rsidP="00B10521">
      <w:pPr>
        <w:rPr>
          <w:rtl/>
        </w:rPr>
      </w:pPr>
      <w:bookmarkStart w:id="33848" w:name="_ETM_Q84_496000"/>
      <w:bookmarkEnd w:id="33848"/>
      <w:r>
        <w:rPr>
          <w:rFonts w:hint="cs"/>
          <w:rtl/>
        </w:rPr>
        <w:t xml:space="preserve">חברת הכנסת סטרוק, את בקריאה שלישית. אני מבקש </w:t>
      </w:r>
      <w:bookmarkStart w:id="33849" w:name="_ETM_Q84_501000"/>
      <w:bookmarkEnd w:id="33849"/>
      <w:r>
        <w:rPr>
          <w:rFonts w:hint="cs"/>
          <w:rtl/>
        </w:rPr>
        <w:t>ממך לעזוב את האולם.</w:t>
      </w:r>
    </w:p>
    <w:p w:rsidR="00C4502D" w:rsidRDefault="00C4502D" w:rsidP="00B10521">
      <w:pPr>
        <w:rPr>
          <w:rtl/>
        </w:rPr>
      </w:pPr>
      <w:bookmarkStart w:id="33850" w:name="_ETM_Q84_504000"/>
      <w:bookmarkEnd w:id="33850"/>
    </w:p>
    <w:p w:rsidR="00C4502D" w:rsidRDefault="00C4502D" w:rsidP="00B10521">
      <w:pPr>
        <w:pStyle w:val="af5"/>
        <w:keepNext/>
        <w:rPr>
          <w:rtl/>
        </w:rPr>
      </w:pPr>
      <w:bookmarkStart w:id="33851" w:name="ET_interruption_5093_34"/>
      <w:r w:rsidRPr="00722C4A">
        <w:rPr>
          <w:rStyle w:val="TagStyle"/>
          <w:rtl/>
        </w:rPr>
        <w:t xml:space="preserve"> &lt;&lt; קריאה &gt;&gt; </w:t>
      </w:r>
      <w:r>
        <w:rPr>
          <w:rtl/>
        </w:rPr>
        <w:t>אורית מלכה סטרוק (הציונות הדתית):</w:t>
      </w:r>
      <w:r w:rsidRPr="00722C4A">
        <w:rPr>
          <w:rStyle w:val="TagStyle"/>
          <w:rtl/>
        </w:rPr>
        <w:t xml:space="preserve"> &lt;&lt; קריאה &gt;&gt;</w:t>
      </w:r>
      <w:r>
        <w:rPr>
          <w:rtl/>
        </w:rPr>
        <w:t xml:space="preserve"> </w:t>
      </w:r>
      <w:bookmarkEnd w:id="33851"/>
    </w:p>
    <w:p w:rsidR="00C4502D" w:rsidRDefault="00C4502D" w:rsidP="002609B9">
      <w:pPr>
        <w:rPr>
          <w:rtl/>
        </w:rPr>
      </w:pPr>
    </w:p>
    <w:p w:rsidR="00C4502D" w:rsidRDefault="00D55302" w:rsidP="00B10521">
      <w:pPr>
        <w:rPr>
          <w:rtl/>
        </w:rPr>
      </w:pPr>
      <w:bookmarkStart w:id="33852" w:name="_ETM_Q84_503000"/>
      <w:bookmarkEnd w:id="33852"/>
      <w:r>
        <w:rPr>
          <w:rFonts w:hint="cs"/>
          <w:rtl/>
        </w:rPr>
        <w:t>– – –</w:t>
      </w:r>
    </w:p>
    <w:p w:rsidR="00C4502D" w:rsidRDefault="00C4502D" w:rsidP="00B10521">
      <w:pPr>
        <w:rPr>
          <w:rtl/>
        </w:rPr>
      </w:pPr>
      <w:bookmarkStart w:id="33853" w:name="_ETM_Q84_505000"/>
      <w:bookmarkEnd w:id="33853"/>
    </w:p>
    <w:p w:rsidR="00C4502D" w:rsidRDefault="00C4502D" w:rsidP="00B10521">
      <w:pPr>
        <w:pStyle w:val="af6"/>
        <w:keepNext/>
        <w:rPr>
          <w:rtl/>
        </w:rPr>
      </w:pPr>
      <w:r w:rsidRPr="00722C4A">
        <w:rPr>
          <w:rStyle w:val="TagStyle"/>
          <w:rtl/>
        </w:rPr>
        <w:t xml:space="preserve"> &lt;&lt; יור &gt;&gt; </w:t>
      </w:r>
      <w:r>
        <w:rPr>
          <w:rtl/>
        </w:rPr>
        <w:t>היו"ר צבי האוזר:</w:t>
      </w:r>
      <w:r w:rsidRPr="00722C4A">
        <w:rPr>
          <w:rStyle w:val="TagStyle"/>
          <w:rtl/>
        </w:rPr>
        <w:t xml:space="preserve"> &lt;&lt; יור &gt;&gt;</w:t>
      </w:r>
      <w:r>
        <w:rPr>
          <w:rtl/>
        </w:rPr>
        <w:t xml:space="preserve"> </w:t>
      </w:r>
    </w:p>
    <w:p w:rsidR="00C4502D" w:rsidRDefault="00C4502D" w:rsidP="002609B9">
      <w:pPr>
        <w:rPr>
          <w:rtl/>
        </w:rPr>
      </w:pPr>
    </w:p>
    <w:p w:rsidR="00C4502D" w:rsidRDefault="00C4502D" w:rsidP="00B10521">
      <w:pPr>
        <w:rPr>
          <w:rtl/>
        </w:rPr>
      </w:pPr>
      <w:bookmarkStart w:id="33854" w:name="_ETM_Q84_506000"/>
      <w:bookmarkEnd w:id="33854"/>
      <w:r>
        <w:rPr>
          <w:rFonts w:hint="cs"/>
          <w:rtl/>
        </w:rPr>
        <w:t xml:space="preserve">חברת הכנסת סטרוק, אני ביקשתי ממך לעזוב את </w:t>
      </w:r>
      <w:bookmarkStart w:id="33855" w:name="_ETM_Q84_509000"/>
      <w:bookmarkEnd w:id="33855"/>
      <w:r>
        <w:rPr>
          <w:rFonts w:hint="cs"/>
          <w:rtl/>
        </w:rPr>
        <w:t>האולם.</w:t>
      </w:r>
    </w:p>
    <w:p w:rsidR="00C4502D" w:rsidRDefault="00C4502D" w:rsidP="00B10521">
      <w:pPr>
        <w:rPr>
          <w:rtl/>
        </w:rPr>
      </w:pPr>
    </w:p>
    <w:p w:rsidR="00C4502D" w:rsidRDefault="00C4502D" w:rsidP="00B10521">
      <w:pPr>
        <w:pStyle w:val="af5"/>
        <w:keepNext/>
        <w:rPr>
          <w:rtl/>
        </w:rPr>
      </w:pPr>
      <w:bookmarkStart w:id="33856" w:name="ET_interruption_5093_36"/>
      <w:r w:rsidRPr="00722C4A">
        <w:rPr>
          <w:rStyle w:val="TagStyle"/>
          <w:rtl/>
        </w:rPr>
        <w:t xml:space="preserve"> &lt;&lt; קריאה &gt;&gt; </w:t>
      </w:r>
      <w:r>
        <w:rPr>
          <w:rtl/>
        </w:rPr>
        <w:t>אורית מלכה סטרוק (הציונות הדתית):</w:t>
      </w:r>
      <w:r w:rsidRPr="00722C4A">
        <w:rPr>
          <w:rStyle w:val="TagStyle"/>
          <w:rtl/>
        </w:rPr>
        <w:t xml:space="preserve"> &lt;&lt; קריאה &gt;&gt;</w:t>
      </w:r>
      <w:r>
        <w:rPr>
          <w:rtl/>
        </w:rPr>
        <w:t xml:space="preserve"> </w:t>
      </w:r>
      <w:bookmarkEnd w:id="33856"/>
    </w:p>
    <w:p w:rsidR="00C4502D" w:rsidRDefault="00C4502D" w:rsidP="002609B9">
      <w:pPr>
        <w:rPr>
          <w:rtl/>
          <w:lang w:eastAsia="he-IL"/>
        </w:rPr>
      </w:pPr>
    </w:p>
    <w:p w:rsidR="00C4502D" w:rsidRDefault="00D55302" w:rsidP="00B10521">
      <w:pPr>
        <w:rPr>
          <w:rtl/>
          <w:lang w:eastAsia="he-IL"/>
        </w:rPr>
      </w:pPr>
      <w:bookmarkStart w:id="33857" w:name="_ETM_Q84_513000"/>
      <w:bookmarkEnd w:id="33857"/>
      <w:r>
        <w:rPr>
          <w:rFonts w:hint="cs"/>
          <w:rtl/>
          <w:lang w:eastAsia="he-IL"/>
        </w:rPr>
        <w:t>– – –</w:t>
      </w:r>
    </w:p>
    <w:p w:rsidR="00C4502D" w:rsidRDefault="00C4502D" w:rsidP="00B10521">
      <w:pPr>
        <w:rPr>
          <w:rtl/>
          <w:lang w:eastAsia="he-IL"/>
        </w:rPr>
      </w:pPr>
      <w:bookmarkStart w:id="33858" w:name="_ETM_Q84_515000"/>
      <w:bookmarkEnd w:id="33858"/>
    </w:p>
    <w:p w:rsidR="00C4502D" w:rsidRDefault="00C4502D" w:rsidP="00B10521">
      <w:pPr>
        <w:pStyle w:val="af6"/>
        <w:keepNext/>
        <w:rPr>
          <w:rtl/>
        </w:rPr>
      </w:pPr>
      <w:r w:rsidRPr="00722C4A">
        <w:rPr>
          <w:rStyle w:val="TagStyle"/>
          <w:rtl/>
        </w:rPr>
        <w:t xml:space="preserve"> &lt;&lt; יור &gt;&gt; </w:t>
      </w:r>
      <w:r>
        <w:rPr>
          <w:rtl/>
        </w:rPr>
        <w:t>היו"ר צבי האוזר:</w:t>
      </w:r>
      <w:r w:rsidRPr="00722C4A">
        <w:rPr>
          <w:rStyle w:val="TagStyle"/>
          <w:rtl/>
        </w:rPr>
        <w:t xml:space="preserve"> &lt;&lt; יור &gt;&gt;</w:t>
      </w:r>
      <w:r>
        <w:rPr>
          <w:rtl/>
        </w:rPr>
        <w:t xml:space="preserve"> </w:t>
      </w:r>
    </w:p>
    <w:p w:rsidR="00C4502D" w:rsidRDefault="00C4502D" w:rsidP="002609B9">
      <w:pPr>
        <w:rPr>
          <w:rtl/>
          <w:lang w:eastAsia="he-IL"/>
        </w:rPr>
      </w:pPr>
    </w:p>
    <w:p w:rsidR="00C4502D" w:rsidRDefault="00C4502D" w:rsidP="00B10521">
      <w:pPr>
        <w:rPr>
          <w:rtl/>
          <w:lang w:eastAsia="he-IL"/>
        </w:rPr>
      </w:pPr>
      <w:bookmarkStart w:id="33859" w:name="_ETM_Q84_516000"/>
      <w:bookmarkEnd w:id="33859"/>
      <w:r w:rsidRPr="00722C4A">
        <w:rPr>
          <w:rtl/>
          <w:lang w:eastAsia="he-IL"/>
        </w:rPr>
        <w:t>חברת הכנסת סטרוק, אני ביקשתי ממך לעזוב את האולם.</w:t>
      </w:r>
    </w:p>
    <w:p w:rsidR="00C4502D" w:rsidRDefault="00C4502D" w:rsidP="00B10521">
      <w:pPr>
        <w:rPr>
          <w:rtl/>
          <w:lang w:eastAsia="he-IL"/>
        </w:rPr>
      </w:pPr>
    </w:p>
    <w:p w:rsidR="00C4502D" w:rsidRDefault="00C4502D" w:rsidP="00B10521">
      <w:pPr>
        <w:pStyle w:val="af5"/>
        <w:keepNext/>
        <w:rPr>
          <w:rtl/>
        </w:rPr>
      </w:pPr>
      <w:bookmarkStart w:id="33860" w:name="ET_interruption_5093_38"/>
      <w:r w:rsidRPr="00722C4A">
        <w:rPr>
          <w:rStyle w:val="TagStyle"/>
          <w:rtl/>
        </w:rPr>
        <w:t xml:space="preserve"> &lt;&lt; קריאה &gt;&gt; </w:t>
      </w:r>
      <w:r>
        <w:rPr>
          <w:rtl/>
        </w:rPr>
        <w:t>אורית מלכה סטרוק (הציונות הדתית):</w:t>
      </w:r>
      <w:r w:rsidRPr="00722C4A">
        <w:rPr>
          <w:rStyle w:val="TagStyle"/>
          <w:rtl/>
        </w:rPr>
        <w:t xml:space="preserve"> &lt;&lt; קריאה &gt;&gt;</w:t>
      </w:r>
      <w:r>
        <w:rPr>
          <w:rtl/>
        </w:rPr>
        <w:t xml:space="preserve"> </w:t>
      </w:r>
      <w:bookmarkEnd w:id="33860"/>
    </w:p>
    <w:p w:rsidR="00C4502D" w:rsidRDefault="00C4502D" w:rsidP="002609B9">
      <w:pPr>
        <w:rPr>
          <w:rtl/>
          <w:lang w:eastAsia="he-IL"/>
        </w:rPr>
      </w:pPr>
    </w:p>
    <w:p w:rsidR="00C4502D" w:rsidRDefault="00D55302" w:rsidP="00B10521">
      <w:pPr>
        <w:rPr>
          <w:rtl/>
          <w:lang w:eastAsia="he-IL"/>
        </w:rPr>
      </w:pPr>
      <w:bookmarkStart w:id="33861" w:name="_ETM_Q84_518000"/>
      <w:bookmarkEnd w:id="33861"/>
      <w:r>
        <w:rPr>
          <w:rFonts w:hint="cs"/>
          <w:rtl/>
          <w:lang w:eastAsia="he-IL"/>
        </w:rPr>
        <w:t>– – –</w:t>
      </w:r>
    </w:p>
    <w:p w:rsidR="00C4502D" w:rsidRDefault="00C4502D" w:rsidP="00B10521">
      <w:pPr>
        <w:rPr>
          <w:rtl/>
          <w:lang w:eastAsia="he-IL"/>
        </w:rPr>
      </w:pPr>
      <w:bookmarkStart w:id="33862" w:name="_ETM_Q84_520000"/>
      <w:bookmarkEnd w:id="33862"/>
    </w:p>
    <w:p w:rsidR="00C4502D" w:rsidRDefault="00C4502D" w:rsidP="00B10521">
      <w:pPr>
        <w:pStyle w:val="af6"/>
        <w:keepNext/>
        <w:rPr>
          <w:rtl/>
        </w:rPr>
      </w:pPr>
      <w:r w:rsidRPr="00722C4A">
        <w:rPr>
          <w:rStyle w:val="TagStyle"/>
          <w:rtl/>
        </w:rPr>
        <w:t xml:space="preserve"> &lt;&lt; יור &gt;&gt; </w:t>
      </w:r>
      <w:r>
        <w:rPr>
          <w:rtl/>
        </w:rPr>
        <w:t>היו"ר צבי האוזר:</w:t>
      </w:r>
      <w:r w:rsidRPr="00722C4A">
        <w:rPr>
          <w:rStyle w:val="TagStyle"/>
          <w:rtl/>
        </w:rPr>
        <w:t xml:space="preserve"> &lt;&lt; יור &gt;&gt;</w:t>
      </w:r>
      <w:r>
        <w:rPr>
          <w:rtl/>
        </w:rPr>
        <w:t xml:space="preserve"> </w:t>
      </w:r>
    </w:p>
    <w:p w:rsidR="00C4502D" w:rsidRDefault="00C4502D" w:rsidP="002609B9">
      <w:pPr>
        <w:rPr>
          <w:rtl/>
          <w:lang w:eastAsia="he-IL"/>
        </w:rPr>
      </w:pPr>
    </w:p>
    <w:p w:rsidR="00C4502D" w:rsidRDefault="00C4502D" w:rsidP="00B10521">
      <w:pPr>
        <w:rPr>
          <w:rtl/>
        </w:rPr>
      </w:pPr>
      <w:r>
        <w:rPr>
          <w:rFonts w:hint="cs"/>
          <w:rtl/>
          <w:lang w:eastAsia="he-IL"/>
        </w:rPr>
        <w:t>אני</w:t>
      </w:r>
      <w:bookmarkStart w:id="33863" w:name="_ETM_Q84_510000"/>
      <w:bookmarkEnd w:id="33863"/>
      <w:r>
        <w:rPr>
          <w:rFonts w:hint="cs"/>
          <w:rtl/>
        </w:rPr>
        <w:t xml:space="preserve"> שמעתי אותך וביקשתי ממך לעזוב את האולם. </w:t>
      </w:r>
    </w:p>
    <w:p w:rsidR="00C4502D" w:rsidRDefault="00C4502D" w:rsidP="00B10521">
      <w:pPr>
        <w:rPr>
          <w:rtl/>
        </w:rPr>
      </w:pPr>
    </w:p>
    <w:p w:rsidR="00C4502D" w:rsidRDefault="00C4502D" w:rsidP="00B10521">
      <w:pPr>
        <w:pStyle w:val="af5"/>
        <w:keepNext/>
        <w:rPr>
          <w:rtl/>
        </w:rPr>
      </w:pPr>
      <w:bookmarkStart w:id="33864" w:name="ET_interruption_5291_40"/>
      <w:r w:rsidRPr="00722C4A">
        <w:rPr>
          <w:rStyle w:val="TagStyle"/>
          <w:rtl/>
        </w:rPr>
        <w:t xml:space="preserve"> &lt;&lt; קריאה &gt;&gt; </w:t>
      </w:r>
      <w:r>
        <w:rPr>
          <w:rtl/>
        </w:rPr>
        <w:t>בצלאל סמוטריץ' (הציונות הדתית):</w:t>
      </w:r>
      <w:r w:rsidRPr="00722C4A">
        <w:rPr>
          <w:rStyle w:val="TagStyle"/>
          <w:rtl/>
        </w:rPr>
        <w:t xml:space="preserve"> &lt;&lt; קריאה &gt;&gt;</w:t>
      </w:r>
      <w:r>
        <w:rPr>
          <w:rtl/>
        </w:rPr>
        <w:t xml:space="preserve"> </w:t>
      </w:r>
      <w:bookmarkEnd w:id="33864"/>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תראה מה </w:t>
      </w:r>
      <w:bookmarkStart w:id="33865" w:name="_ETM_Q84_521000"/>
      <w:bookmarkEnd w:id="33865"/>
      <w:r>
        <w:rPr>
          <w:rFonts w:hint="cs"/>
          <w:rtl/>
          <w:lang w:eastAsia="he-IL"/>
        </w:rPr>
        <w:t xml:space="preserve">זה, אתם מגישים עכשיו חוק-יסוד: זכויות חשודים, נכון? חוק-יסוד: זכויות </w:t>
      </w:r>
      <w:bookmarkStart w:id="33866" w:name="_ETM_Q84_523000"/>
      <w:bookmarkEnd w:id="33866"/>
      <w:r>
        <w:rPr>
          <w:rFonts w:hint="cs"/>
          <w:rtl/>
          <w:lang w:eastAsia="he-IL"/>
        </w:rPr>
        <w:t xml:space="preserve">חשודים. מה מצדיק </w:t>
      </w:r>
      <w:r w:rsidR="00D55302">
        <w:rPr>
          <w:rFonts w:hint="cs"/>
          <w:rtl/>
          <w:lang w:eastAsia="he-IL"/>
        </w:rPr>
        <w:t>– – –</w:t>
      </w:r>
      <w:r>
        <w:rPr>
          <w:rFonts w:hint="cs"/>
          <w:rtl/>
          <w:lang w:eastAsia="he-IL"/>
        </w:rPr>
        <w:t xml:space="preserve"> ב</w:t>
      </w:r>
      <w:bookmarkStart w:id="33867" w:name="_ETM_Q84_531000"/>
      <w:bookmarkEnd w:id="33867"/>
      <w:r>
        <w:rPr>
          <w:rFonts w:hint="cs"/>
          <w:rtl/>
          <w:lang w:eastAsia="he-IL"/>
        </w:rPr>
        <w:t xml:space="preserve">-04:00 </w:t>
      </w:r>
      <w:r w:rsidR="00D55302">
        <w:rPr>
          <w:rFonts w:hint="cs"/>
          <w:rtl/>
          <w:lang w:eastAsia="he-IL"/>
        </w:rPr>
        <w:t>– – –</w:t>
      </w:r>
    </w:p>
    <w:p w:rsidR="00C4502D" w:rsidRDefault="00C4502D" w:rsidP="00B10521">
      <w:pPr>
        <w:rPr>
          <w:rtl/>
          <w:lang w:eastAsia="he-IL"/>
        </w:rPr>
      </w:pPr>
      <w:bookmarkStart w:id="33868" w:name="_ETM_Q84_524000"/>
      <w:bookmarkEnd w:id="33868"/>
    </w:p>
    <w:p w:rsidR="00C4502D" w:rsidRDefault="00C4502D" w:rsidP="00B10521">
      <w:pPr>
        <w:pStyle w:val="af6"/>
        <w:keepNext/>
        <w:rPr>
          <w:rtl/>
        </w:rPr>
      </w:pPr>
      <w:r w:rsidRPr="00722C4A">
        <w:rPr>
          <w:rStyle w:val="TagStyle"/>
          <w:rtl/>
        </w:rPr>
        <w:t xml:space="preserve"> &lt;&lt; יור &gt;&gt; </w:t>
      </w:r>
      <w:r>
        <w:rPr>
          <w:rtl/>
        </w:rPr>
        <w:t>היו"ר צבי האוזר:</w:t>
      </w:r>
      <w:r w:rsidRPr="00722C4A">
        <w:rPr>
          <w:rStyle w:val="TagStyle"/>
          <w:rtl/>
        </w:rPr>
        <w:t xml:space="preserve"> &lt;&lt; יור &gt;&gt;</w:t>
      </w:r>
      <w:r>
        <w:rPr>
          <w:rtl/>
        </w:rPr>
        <w:t xml:space="preserve"> </w:t>
      </w:r>
    </w:p>
    <w:p w:rsidR="00C4502D" w:rsidRDefault="00C4502D" w:rsidP="002609B9">
      <w:pPr>
        <w:rPr>
          <w:rtl/>
          <w:lang w:eastAsia="he-IL"/>
        </w:rPr>
      </w:pPr>
    </w:p>
    <w:p w:rsidR="00C4502D" w:rsidRDefault="00C4502D" w:rsidP="00B10521">
      <w:pPr>
        <w:rPr>
          <w:rtl/>
          <w:lang w:eastAsia="he-IL"/>
        </w:rPr>
      </w:pPr>
      <w:bookmarkStart w:id="33869" w:name="_ETM_Q84_525000"/>
      <w:bookmarkEnd w:id="33869"/>
      <w:r>
        <w:rPr>
          <w:rFonts w:hint="cs"/>
          <w:rtl/>
          <w:lang w:eastAsia="he-IL"/>
        </w:rPr>
        <w:t>בבקשה</w:t>
      </w:r>
      <w:bookmarkStart w:id="33870" w:name="_ETM_Q84_529000"/>
      <w:bookmarkEnd w:id="33870"/>
      <w:r>
        <w:rPr>
          <w:rFonts w:hint="cs"/>
          <w:rtl/>
          <w:lang w:eastAsia="he-IL"/>
        </w:rPr>
        <w:t xml:space="preserve">. חבר הכנסת סמוטריץ', אני מבקש ממך להישאר במקומך. </w:t>
      </w:r>
    </w:p>
    <w:p w:rsidR="00C4502D" w:rsidRDefault="00C4502D" w:rsidP="00B10521">
      <w:pPr>
        <w:rPr>
          <w:rtl/>
          <w:lang w:eastAsia="he-IL"/>
        </w:rPr>
      </w:pPr>
    </w:p>
    <w:p w:rsidR="00C4502D" w:rsidRDefault="00C4502D" w:rsidP="00B10521">
      <w:pPr>
        <w:pStyle w:val="af5"/>
        <w:keepNext/>
        <w:rPr>
          <w:rtl/>
        </w:rPr>
      </w:pPr>
      <w:bookmarkStart w:id="33871" w:name="ET_interruption_5291_67"/>
      <w:r w:rsidRPr="00D75BF9">
        <w:rPr>
          <w:rStyle w:val="TagStyle"/>
          <w:rtl/>
        </w:rPr>
        <w:t xml:space="preserve"> &lt;&lt; קריאה &gt;&gt; </w:t>
      </w:r>
      <w:r>
        <w:rPr>
          <w:rtl/>
        </w:rPr>
        <w:t>בצלאל סמוטריץ' (הציונות הדתית):</w:t>
      </w:r>
      <w:r w:rsidRPr="00D75BF9">
        <w:rPr>
          <w:rStyle w:val="TagStyle"/>
          <w:rtl/>
        </w:rPr>
        <w:t xml:space="preserve"> &lt;&lt; קריאה &gt;&gt;</w:t>
      </w:r>
      <w:r>
        <w:rPr>
          <w:rtl/>
        </w:rPr>
        <w:t xml:space="preserve">  </w:t>
      </w:r>
      <w:bookmarkEnd w:id="33871"/>
    </w:p>
    <w:p w:rsidR="00C4502D" w:rsidRDefault="00C4502D" w:rsidP="002609B9">
      <w:pPr>
        <w:rPr>
          <w:rtl/>
        </w:rPr>
      </w:pPr>
    </w:p>
    <w:p w:rsidR="00C4502D" w:rsidRDefault="00C4502D" w:rsidP="00B10521">
      <w:pPr>
        <w:rPr>
          <w:rtl/>
          <w:lang w:eastAsia="he-IL"/>
        </w:rPr>
      </w:pPr>
      <w:bookmarkStart w:id="33872" w:name="_ETM_Q84_527000"/>
      <w:bookmarkEnd w:id="33872"/>
      <w:r>
        <w:rPr>
          <w:rFonts w:hint="cs"/>
          <w:rtl/>
          <w:lang w:eastAsia="he-IL"/>
        </w:rPr>
        <w:t>מה מצדיק ב-04:00 להפוך בתים של אברכים בישיבת חומש?</w:t>
      </w:r>
    </w:p>
    <w:p w:rsidR="00C4502D" w:rsidRDefault="00C4502D" w:rsidP="00B10521">
      <w:pPr>
        <w:rPr>
          <w:rtl/>
          <w:lang w:eastAsia="he-IL"/>
        </w:rPr>
      </w:pPr>
      <w:bookmarkStart w:id="33873" w:name="_ETM_Q84_533000"/>
      <w:bookmarkEnd w:id="33873"/>
    </w:p>
    <w:p w:rsidR="00C4502D" w:rsidRDefault="00C4502D" w:rsidP="00B10521">
      <w:pPr>
        <w:pStyle w:val="af6"/>
        <w:keepNext/>
        <w:rPr>
          <w:rtl/>
        </w:rPr>
      </w:pPr>
      <w:r w:rsidRPr="00722C4A">
        <w:rPr>
          <w:rStyle w:val="TagStyle"/>
          <w:rtl/>
        </w:rPr>
        <w:t xml:space="preserve"> &lt;&lt; יור &gt;&gt; </w:t>
      </w:r>
      <w:r>
        <w:rPr>
          <w:rtl/>
        </w:rPr>
        <w:t>היו"ר צבי האוזר:</w:t>
      </w:r>
      <w:r w:rsidRPr="00722C4A">
        <w:rPr>
          <w:rStyle w:val="TagStyle"/>
          <w:rtl/>
        </w:rPr>
        <w:t xml:space="preserve"> &lt;&lt; יור &gt;&gt;</w:t>
      </w:r>
      <w:r>
        <w:rPr>
          <w:rtl/>
        </w:rPr>
        <w:t xml:space="preserve"> </w:t>
      </w:r>
    </w:p>
    <w:p w:rsidR="00C4502D" w:rsidRDefault="00C4502D" w:rsidP="00B10521">
      <w:pPr>
        <w:rPr>
          <w:rtl/>
        </w:rPr>
      </w:pPr>
    </w:p>
    <w:p w:rsidR="00C4502D" w:rsidRPr="00722C4A" w:rsidRDefault="00C4502D" w:rsidP="00B10521">
      <w:pPr>
        <w:rPr>
          <w:rtl/>
        </w:rPr>
      </w:pPr>
      <w:r>
        <w:rPr>
          <w:rFonts w:hint="cs"/>
          <w:rtl/>
        </w:rPr>
        <w:t xml:space="preserve">הינה, הגיעו הסדרניות, ואני מבקש להוציא את חברת הכנסת סטרוק </w:t>
      </w:r>
      <w:bookmarkStart w:id="33874" w:name="_ETM_Q84_534000"/>
      <w:bookmarkEnd w:id="33874"/>
      <w:r>
        <w:rPr>
          <w:rFonts w:hint="cs"/>
          <w:rtl/>
        </w:rPr>
        <w:t>מן האולם. תודה רבה.</w:t>
      </w:r>
    </w:p>
    <w:p w:rsidR="00C4502D" w:rsidRDefault="00C4502D" w:rsidP="00B10521">
      <w:pPr>
        <w:rPr>
          <w:rtl/>
          <w:lang w:eastAsia="he-IL"/>
        </w:rPr>
      </w:pPr>
    </w:p>
    <w:p w:rsidR="00C4502D" w:rsidRDefault="00C4502D" w:rsidP="00B10521">
      <w:pPr>
        <w:pStyle w:val="af5"/>
        <w:keepNext/>
        <w:rPr>
          <w:rtl/>
        </w:rPr>
      </w:pPr>
      <w:bookmarkStart w:id="33875" w:name="ET_interruption_5291_9"/>
      <w:r w:rsidRPr="00F477ED">
        <w:rPr>
          <w:rStyle w:val="TagStyle"/>
          <w:rtl/>
        </w:rPr>
        <w:t xml:space="preserve"> &lt;&lt; קריאה &gt;&gt; </w:t>
      </w:r>
      <w:r>
        <w:rPr>
          <w:rtl/>
        </w:rPr>
        <w:t>בצלאל סמוטריץ' (הציונות הדתית):</w:t>
      </w:r>
      <w:r w:rsidRPr="00F477ED">
        <w:rPr>
          <w:rStyle w:val="TagStyle"/>
          <w:rtl/>
        </w:rPr>
        <w:t xml:space="preserve"> &lt;&lt; קריאה &gt;&gt;</w:t>
      </w:r>
      <w:r>
        <w:rPr>
          <w:rtl/>
        </w:rPr>
        <w:t xml:space="preserve"> </w:t>
      </w:r>
      <w:bookmarkEnd w:id="33875"/>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חוק זכויות חשודים </w:t>
      </w:r>
      <w:r w:rsidR="00D55302">
        <w:rPr>
          <w:rFonts w:hint="cs"/>
          <w:rtl/>
          <w:lang w:eastAsia="he-IL"/>
        </w:rPr>
        <w:t>– – –</w:t>
      </w:r>
      <w:r>
        <w:rPr>
          <w:rFonts w:hint="cs"/>
          <w:rtl/>
          <w:lang w:eastAsia="he-IL"/>
        </w:rPr>
        <w:t xml:space="preserve"> זכויות חשודים </w:t>
      </w:r>
      <w:r w:rsidR="00D55302">
        <w:rPr>
          <w:rFonts w:hint="cs"/>
          <w:rtl/>
          <w:lang w:eastAsia="he-IL"/>
        </w:rPr>
        <w:t>– – –</w:t>
      </w:r>
    </w:p>
    <w:p w:rsidR="00C4502D" w:rsidRDefault="00C4502D" w:rsidP="00B10521">
      <w:pPr>
        <w:rPr>
          <w:rtl/>
          <w:lang w:eastAsia="he-IL"/>
        </w:rPr>
      </w:pPr>
    </w:p>
    <w:p w:rsidR="00C4502D" w:rsidRDefault="00C4502D" w:rsidP="00B10521">
      <w:pPr>
        <w:pStyle w:val="af6"/>
        <w:keepNext/>
        <w:rPr>
          <w:rtl/>
        </w:rPr>
      </w:pPr>
      <w:r w:rsidRPr="00F477ED">
        <w:rPr>
          <w:rStyle w:val="TagStyle"/>
          <w:rtl/>
        </w:rPr>
        <w:t xml:space="preserve"> &lt;&lt; יור &gt;&gt; </w:t>
      </w:r>
      <w:r>
        <w:rPr>
          <w:rtl/>
        </w:rPr>
        <w:t>היו"ר צבי האוזר:</w:t>
      </w:r>
      <w:r w:rsidRPr="00F477ED">
        <w:rPr>
          <w:rStyle w:val="TagStyle"/>
          <w:rtl/>
        </w:rPr>
        <w:t xml:space="preserve"> &lt;&lt; יור &gt;&gt;</w:t>
      </w:r>
      <w:r>
        <w:rPr>
          <w:rtl/>
        </w:rPr>
        <w:t xml:space="preserve"> </w:t>
      </w:r>
    </w:p>
    <w:p w:rsidR="00C4502D" w:rsidRDefault="00C4502D" w:rsidP="002609B9">
      <w:pPr>
        <w:rPr>
          <w:rtl/>
          <w:lang w:eastAsia="he-IL"/>
        </w:rPr>
      </w:pPr>
    </w:p>
    <w:p w:rsidR="00C4502D" w:rsidRDefault="00C4502D" w:rsidP="0072055F">
      <w:pPr>
        <w:rPr>
          <w:rtl/>
          <w:lang w:eastAsia="he-IL"/>
        </w:rPr>
      </w:pPr>
      <w:r>
        <w:rPr>
          <w:rFonts w:hint="cs"/>
          <w:rtl/>
          <w:lang w:eastAsia="he-IL"/>
        </w:rPr>
        <w:t xml:space="preserve">אני מבקש להכריז על תוצאות הצבעה </w:t>
      </w:r>
      <w:bookmarkStart w:id="33876" w:name="_ETM_Q84_569000"/>
      <w:bookmarkEnd w:id="33876"/>
      <w:r w:rsidR="0072055F">
        <w:rPr>
          <w:rFonts w:hint="cs"/>
          <w:rtl/>
          <w:lang w:eastAsia="he-IL"/>
        </w:rPr>
        <w:t>ע</w:t>
      </w:r>
      <w:r>
        <w:rPr>
          <w:rFonts w:hint="cs"/>
          <w:rtl/>
          <w:lang w:eastAsia="he-IL"/>
        </w:rPr>
        <w:t xml:space="preserve">ל הסתייגות מס' 16. בעד </w:t>
      </w:r>
      <w:r>
        <w:rPr>
          <w:rFonts w:hint="eastAsia"/>
          <w:rtl/>
          <w:lang w:eastAsia="he-IL"/>
        </w:rPr>
        <w:t xml:space="preserve">– </w:t>
      </w:r>
      <w:r>
        <w:rPr>
          <w:rFonts w:hint="cs"/>
          <w:rtl/>
          <w:lang w:eastAsia="he-IL"/>
        </w:rPr>
        <w:t xml:space="preserve">12, נגד </w:t>
      </w:r>
      <w:r>
        <w:rPr>
          <w:rFonts w:hint="eastAsia"/>
          <w:rtl/>
          <w:lang w:eastAsia="he-IL"/>
        </w:rPr>
        <w:t xml:space="preserve">– </w:t>
      </w:r>
      <w:r>
        <w:rPr>
          <w:rFonts w:hint="cs"/>
          <w:rtl/>
          <w:lang w:eastAsia="he-IL"/>
        </w:rPr>
        <w:t xml:space="preserve">57, נמנעים </w:t>
      </w:r>
      <w:r>
        <w:rPr>
          <w:rFonts w:hint="eastAsia"/>
          <w:rtl/>
          <w:lang w:eastAsia="he-IL"/>
        </w:rPr>
        <w:t xml:space="preserve">– </w:t>
      </w:r>
      <w:r>
        <w:rPr>
          <w:rFonts w:hint="cs"/>
          <w:rtl/>
          <w:lang w:eastAsia="he-IL"/>
        </w:rPr>
        <w:t xml:space="preserve">ארבעה. אם כן, הסתייגות מס' 16 נדחתה. </w:t>
      </w:r>
    </w:p>
    <w:p w:rsidR="00C4502D" w:rsidRDefault="00C4502D" w:rsidP="00B10521">
      <w:pPr>
        <w:rPr>
          <w:rtl/>
          <w:lang w:eastAsia="he-IL"/>
        </w:rPr>
      </w:pPr>
      <w:bookmarkStart w:id="33877" w:name="_ETM_Q84_587000"/>
      <w:bookmarkEnd w:id="33877"/>
    </w:p>
    <w:p w:rsidR="00C4502D" w:rsidRDefault="00C4502D" w:rsidP="00B10521">
      <w:pPr>
        <w:rPr>
          <w:rtl/>
          <w:lang w:eastAsia="he-IL"/>
        </w:rPr>
      </w:pPr>
      <w:bookmarkStart w:id="33878" w:name="_ETM_Q84_588000"/>
      <w:bookmarkEnd w:id="33878"/>
      <w:r>
        <w:rPr>
          <w:rFonts w:hint="cs"/>
          <w:rtl/>
          <w:lang w:eastAsia="he-IL"/>
        </w:rPr>
        <w:t xml:space="preserve">אנחנו </w:t>
      </w:r>
      <w:bookmarkStart w:id="33879" w:name="_ETM_Q84_584000"/>
      <w:bookmarkEnd w:id="33879"/>
      <w:r>
        <w:rPr>
          <w:rFonts w:hint="cs"/>
          <w:rtl/>
          <w:lang w:eastAsia="he-IL"/>
        </w:rPr>
        <w:t xml:space="preserve">נעבור להסתייגות מס' 17, וההסתייגות </w:t>
      </w:r>
      <w:proofErr w:type="spellStart"/>
      <w:r>
        <w:rPr>
          <w:rFonts w:hint="cs"/>
          <w:rtl/>
          <w:lang w:eastAsia="he-IL"/>
        </w:rPr>
        <w:t>תוצבע</w:t>
      </w:r>
      <w:proofErr w:type="spellEnd"/>
      <w:r>
        <w:rPr>
          <w:rFonts w:hint="cs"/>
          <w:rtl/>
          <w:lang w:eastAsia="he-IL"/>
        </w:rPr>
        <w:t xml:space="preserve">. אכן, הפנה את תשומת ליבי שמגיש </w:t>
      </w:r>
      <w:bookmarkStart w:id="33880" w:name="_ETM_Q84_605000"/>
      <w:bookmarkEnd w:id="33880"/>
      <w:r>
        <w:rPr>
          <w:rFonts w:hint="cs"/>
          <w:rtl/>
          <w:lang w:eastAsia="he-IL"/>
        </w:rPr>
        <w:t>ההסתייגות, חבר הכנסת שלמה קרעי, לא נמצא באולם. הוא מתפלל. הוא מתפלל.</w:t>
      </w:r>
    </w:p>
    <w:p w:rsidR="00C4502D" w:rsidRDefault="00C4502D" w:rsidP="00B10521">
      <w:pPr>
        <w:rPr>
          <w:rtl/>
          <w:lang w:eastAsia="he-IL"/>
        </w:rPr>
      </w:pPr>
    </w:p>
    <w:p w:rsidR="00C4502D" w:rsidRDefault="00C4502D" w:rsidP="00B10521">
      <w:pPr>
        <w:pStyle w:val="af5"/>
        <w:keepNext/>
        <w:rPr>
          <w:rtl/>
        </w:rPr>
      </w:pPr>
      <w:bookmarkStart w:id="33881" w:name="ET_interruption_5296_11"/>
      <w:r w:rsidRPr="00F477ED">
        <w:rPr>
          <w:rStyle w:val="TagStyle"/>
          <w:rtl/>
        </w:rPr>
        <w:t xml:space="preserve"> &lt;&lt; קריאה &gt;&gt; </w:t>
      </w:r>
      <w:r>
        <w:rPr>
          <w:rtl/>
        </w:rPr>
        <w:t>יואב קיש (הליכוד):</w:t>
      </w:r>
      <w:r w:rsidRPr="00F477ED">
        <w:rPr>
          <w:rStyle w:val="TagStyle"/>
          <w:rtl/>
        </w:rPr>
        <w:t xml:space="preserve"> &lt;&lt; קריאה &gt;&gt;</w:t>
      </w:r>
      <w:r>
        <w:rPr>
          <w:rtl/>
        </w:rPr>
        <w:t xml:space="preserve"> </w:t>
      </w:r>
      <w:bookmarkEnd w:id="33881"/>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אז אני אביא אותו. </w:t>
      </w:r>
    </w:p>
    <w:p w:rsidR="00C4502D" w:rsidRDefault="00C4502D" w:rsidP="00B10521">
      <w:pPr>
        <w:rPr>
          <w:rtl/>
          <w:lang w:eastAsia="he-IL"/>
        </w:rPr>
      </w:pPr>
    </w:p>
    <w:p w:rsidR="00C4502D" w:rsidRDefault="00C4502D" w:rsidP="00B10521">
      <w:pPr>
        <w:pStyle w:val="af6"/>
        <w:keepNext/>
        <w:rPr>
          <w:rtl/>
        </w:rPr>
      </w:pPr>
      <w:r w:rsidRPr="00F477ED">
        <w:rPr>
          <w:rStyle w:val="TagStyle"/>
          <w:rtl/>
        </w:rPr>
        <w:t xml:space="preserve"> &lt;&lt; יור &gt;&gt; </w:t>
      </w:r>
      <w:r>
        <w:rPr>
          <w:rtl/>
        </w:rPr>
        <w:t>היו"ר צבי האוזר:</w:t>
      </w:r>
      <w:r w:rsidRPr="00F477ED">
        <w:rPr>
          <w:rStyle w:val="TagStyle"/>
          <w:rtl/>
        </w:rPr>
        <w:t xml:space="preserve"> &lt;&lt; יור &gt;&gt;</w:t>
      </w:r>
      <w:r>
        <w:rPr>
          <w:rtl/>
        </w:rPr>
        <w:t xml:space="preserve"> </w:t>
      </w:r>
    </w:p>
    <w:p w:rsidR="00C4502D" w:rsidRDefault="00C4502D" w:rsidP="002609B9">
      <w:pPr>
        <w:rPr>
          <w:rtl/>
          <w:lang w:eastAsia="he-IL"/>
        </w:rPr>
      </w:pPr>
    </w:p>
    <w:p w:rsidR="00C4502D" w:rsidRDefault="00C4502D" w:rsidP="0072055F">
      <w:pPr>
        <w:rPr>
          <w:rtl/>
          <w:lang w:eastAsia="he-IL"/>
        </w:rPr>
      </w:pPr>
      <w:r>
        <w:rPr>
          <w:rFonts w:hint="cs"/>
          <w:rtl/>
          <w:lang w:eastAsia="he-IL"/>
        </w:rPr>
        <w:t xml:space="preserve">לא, לא. הינה, זה בסדר. הוא </w:t>
      </w:r>
      <w:bookmarkStart w:id="33882" w:name="_ETM_Q84_619000"/>
      <w:bookmarkEnd w:id="33882"/>
      <w:r>
        <w:rPr>
          <w:rFonts w:hint="cs"/>
          <w:rtl/>
          <w:lang w:eastAsia="he-IL"/>
        </w:rPr>
        <w:t>מתפלל, אז אנחנו נעבור להסתייגות מס' 17, להצבעה שמית. אני מבקש ממזכירת הכנסת</w:t>
      </w:r>
      <w:bookmarkStart w:id="33883" w:name="_ETM_Q84_628000"/>
      <w:bookmarkEnd w:id="33883"/>
      <w:r>
        <w:rPr>
          <w:rFonts w:hint="cs"/>
          <w:rtl/>
          <w:lang w:eastAsia="he-IL"/>
        </w:rPr>
        <w:t xml:space="preserve"> להתחיל את ההצבעה השמית</w:t>
      </w:r>
      <w:r w:rsidR="0072055F">
        <w:rPr>
          <w:rFonts w:hint="cs"/>
          <w:rtl/>
          <w:lang w:eastAsia="he-IL"/>
        </w:rPr>
        <w:t>.</w:t>
      </w:r>
      <w:r>
        <w:rPr>
          <w:rFonts w:hint="cs"/>
          <w:rtl/>
          <w:lang w:eastAsia="he-IL"/>
        </w:rPr>
        <w:t xml:space="preserve"> בבקשה. </w:t>
      </w:r>
    </w:p>
    <w:p w:rsidR="00C4502D" w:rsidRDefault="00C4502D" w:rsidP="00B10521">
      <w:pPr>
        <w:rPr>
          <w:rtl/>
          <w:lang w:eastAsia="he-IL"/>
        </w:rPr>
      </w:pPr>
    </w:p>
    <w:p w:rsidR="00C4502D" w:rsidRDefault="00C4502D" w:rsidP="00B10521">
      <w:pPr>
        <w:pStyle w:val="af5"/>
        <w:keepNext/>
        <w:rPr>
          <w:rtl/>
        </w:rPr>
      </w:pPr>
      <w:r w:rsidRPr="00F477ED">
        <w:rPr>
          <w:rStyle w:val="TagStyle"/>
          <w:rtl/>
        </w:rPr>
        <w:t xml:space="preserve"> &lt;&lt; קריאה &gt;&gt; </w:t>
      </w:r>
      <w:r>
        <w:rPr>
          <w:rtl/>
        </w:rPr>
        <w:t>דוד אמסלם (הליכוד):</w:t>
      </w:r>
      <w:r w:rsidRPr="00F477ED">
        <w:rPr>
          <w:rStyle w:val="TagStyle"/>
          <w:rtl/>
        </w:rPr>
        <w:t xml:space="preserve"> &lt;&lt; קריאה &gt;&gt;</w:t>
      </w:r>
      <w:r>
        <w:rPr>
          <w:rtl/>
        </w:rPr>
        <w:t xml:space="preserve"> </w:t>
      </w:r>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נעשה הפסקות רק ברמדאן. תפילות של היהודים, חס ושלום. </w:t>
      </w:r>
    </w:p>
    <w:p w:rsidR="00C4502D" w:rsidRDefault="00C4502D" w:rsidP="00B10521">
      <w:pPr>
        <w:rPr>
          <w:rtl/>
          <w:lang w:eastAsia="he-IL"/>
        </w:rPr>
      </w:pPr>
    </w:p>
    <w:p w:rsidR="00C4502D" w:rsidRDefault="00C4502D" w:rsidP="00B10521">
      <w:pPr>
        <w:pStyle w:val="af6"/>
        <w:keepNext/>
        <w:rPr>
          <w:rtl/>
        </w:rPr>
      </w:pPr>
      <w:r w:rsidRPr="00F477ED">
        <w:rPr>
          <w:rStyle w:val="TagStyle"/>
          <w:rtl/>
        </w:rPr>
        <w:t xml:space="preserve"> &lt;&lt; יור &gt;&gt; </w:t>
      </w:r>
      <w:r>
        <w:rPr>
          <w:rtl/>
        </w:rPr>
        <w:t>היו"ר צבי האוזר:</w:t>
      </w:r>
      <w:r w:rsidRPr="00F477ED">
        <w:rPr>
          <w:rStyle w:val="TagStyle"/>
          <w:rtl/>
        </w:rPr>
        <w:t xml:space="preserve"> &lt;&lt; יור &gt;&gt;</w:t>
      </w:r>
      <w:r>
        <w:rPr>
          <w:rtl/>
        </w:rPr>
        <w:t xml:space="preserve"> </w:t>
      </w:r>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הסתייגות מס' 17 </w:t>
      </w:r>
      <w:r>
        <w:rPr>
          <w:rFonts w:hint="eastAsia"/>
          <w:rtl/>
          <w:lang w:eastAsia="he-IL"/>
        </w:rPr>
        <w:t xml:space="preserve">– </w:t>
      </w:r>
      <w:r>
        <w:rPr>
          <w:rFonts w:hint="cs"/>
          <w:rtl/>
          <w:lang w:eastAsia="he-IL"/>
        </w:rPr>
        <w:t xml:space="preserve">אני </w:t>
      </w:r>
      <w:bookmarkStart w:id="33884" w:name="_ETM_Q84_638000"/>
      <w:bookmarkEnd w:id="33884"/>
      <w:r>
        <w:rPr>
          <w:rFonts w:hint="cs"/>
          <w:rtl/>
          <w:lang w:eastAsia="he-IL"/>
        </w:rPr>
        <w:t xml:space="preserve">מבקש להתחיל להקריא את שמות חברי הכנסת. </w:t>
      </w:r>
    </w:p>
    <w:p w:rsidR="00C4502D" w:rsidRDefault="00C4502D" w:rsidP="00B10521">
      <w:pPr>
        <w:rPr>
          <w:rtl/>
          <w:lang w:eastAsia="he-IL"/>
        </w:rPr>
      </w:pPr>
    </w:p>
    <w:p w:rsidR="00C4502D" w:rsidRDefault="00C4502D" w:rsidP="00B10521">
      <w:pPr>
        <w:pStyle w:val="af5"/>
        <w:keepNext/>
        <w:rPr>
          <w:rtl/>
        </w:rPr>
      </w:pPr>
      <w:r w:rsidRPr="00364B8D">
        <w:rPr>
          <w:rStyle w:val="TagStyle"/>
          <w:rtl/>
        </w:rPr>
        <w:t xml:space="preserve"> &lt;&lt; קריאה &gt;&gt; </w:t>
      </w:r>
      <w:r>
        <w:rPr>
          <w:rtl/>
        </w:rPr>
        <w:t>דוד אמסלם (הליכוד):</w:t>
      </w:r>
      <w:r w:rsidRPr="00364B8D">
        <w:rPr>
          <w:rStyle w:val="TagStyle"/>
          <w:rtl/>
        </w:rPr>
        <w:t xml:space="preserve"> &lt;&lt; קריאה &gt;&gt;</w:t>
      </w:r>
      <w:r>
        <w:rPr>
          <w:rtl/>
        </w:rPr>
        <w:t xml:space="preserve"> </w:t>
      </w:r>
    </w:p>
    <w:p w:rsidR="00C4502D" w:rsidRDefault="00C4502D" w:rsidP="002609B9">
      <w:pPr>
        <w:rPr>
          <w:rtl/>
        </w:rPr>
      </w:pPr>
    </w:p>
    <w:p w:rsidR="00C4502D" w:rsidRDefault="00C4502D" w:rsidP="00B10521">
      <w:pPr>
        <w:rPr>
          <w:rtl/>
        </w:rPr>
      </w:pPr>
      <w:bookmarkStart w:id="33885" w:name="_ETM_Q84_643000"/>
      <w:bookmarkEnd w:id="33885"/>
      <w:r>
        <w:rPr>
          <w:rFonts w:hint="cs"/>
          <w:rtl/>
        </w:rPr>
        <w:t xml:space="preserve">רק ברמדאן אנחנו עוצרים. </w:t>
      </w:r>
    </w:p>
    <w:p w:rsidR="00C4502D" w:rsidRDefault="00C4502D" w:rsidP="00B10521">
      <w:pPr>
        <w:rPr>
          <w:rtl/>
        </w:rPr>
      </w:pPr>
      <w:bookmarkStart w:id="33886" w:name="_ETM_Q84_661000"/>
      <w:bookmarkEnd w:id="33886"/>
    </w:p>
    <w:p w:rsidR="00C4502D" w:rsidRDefault="00C4502D" w:rsidP="00B10521">
      <w:pPr>
        <w:pStyle w:val="af5"/>
        <w:keepNext/>
        <w:rPr>
          <w:rtl/>
        </w:rPr>
      </w:pPr>
      <w:bookmarkStart w:id="33887" w:name="ET_interruption_5093_44"/>
      <w:r w:rsidRPr="00364B8D">
        <w:rPr>
          <w:rStyle w:val="TagStyle"/>
          <w:rtl/>
        </w:rPr>
        <w:t xml:space="preserve"> &lt;&lt; קריאה &gt;&gt; </w:t>
      </w:r>
      <w:r>
        <w:rPr>
          <w:rtl/>
        </w:rPr>
        <w:t>אורית מלכה סטרוק (הציונות הדתית):</w:t>
      </w:r>
      <w:r w:rsidRPr="00364B8D">
        <w:rPr>
          <w:rStyle w:val="TagStyle"/>
          <w:rtl/>
        </w:rPr>
        <w:t xml:space="preserve"> &lt;&lt; קריאה &gt;&gt;</w:t>
      </w:r>
      <w:r>
        <w:rPr>
          <w:rtl/>
        </w:rPr>
        <w:t xml:space="preserve"> </w:t>
      </w:r>
      <w:bookmarkEnd w:id="33887"/>
    </w:p>
    <w:p w:rsidR="00C4502D" w:rsidRDefault="00C4502D" w:rsidP="002609B9">
      <w:pPr>
        <w:rPr>
          <w:rtl/>
          <w:lang w:eastAsia="he-IL"/>
        </w:rPr>
      </w:pPr>
    </w:p>
    <w:p w:rsidR="00C4502D" w:rsidRDefault="00C4502D" w:rsidP="00B10521">
      <w:pPr>
        <w:rPr>
          <w:rtl/>
          <w:lang w:eastAsia="he-IL"/>
        </w:rPr>
      </w:pPr>
      <w:bookmarkStart w:id="33888" w:name="_ETM_Q84_658000"/>
      <w:bookmarkEnd w:id="33888"/>
      <w:r>
        <w:rPr>
          <w:rFonts w:hint="cs"/>
          <w:rtl/>
          <w:lang w:eastAsia="he-IL"/>
        </w:rPr>
        <w:t xml:space="preserve">למה </w:t>
      </w:r>
      <w:r w:rsidR="00D55302">
        <w:rPr>
          <w:rFonts w:hint="cs"/>
          <w:rtl/>
          <w:lang w:eastAsia="he-IL"/>
        </w:rPr>
        <w:t>– – –</w:t>
      </w:r>
    </w:p>
    <w:p w:rsidR="00C4502D" w:rsidRDefault="00C4502D" w:rsidP="00B10521">
      <w:pPr>
        <w:rPr>
          <w:rtl/>
          <w:lang w:eastAsia="he-IL"/>
        </w:rPr>
      </w:pPr>
      <w:bookmarkStart w:id="33889" w:name="_ETM_Q84_660000"/>
      <w:bookmarkEnd w:id="33889"/>
    </w:p>
    <w:p w:rsidR="00C4502D" w:rsidRDefault="00C4502D" w:rsidP="00B10521">
      <w:pPr>
        <w:pStyle w:val="af5"/>
        <w:keepNext/>
        <w:rPr>
          <w:rtl/>
        </w:rPr>
      </w:pPr>
      <w:bookmarkStart w:id="33890" w:name="ET_interruption_5296_45"/>
      <w:r w:rsidRPr="00364B8D">
        <w:rPr>
          <w:rStyle w:val="TagStyle"/>
          <w:rtl/>
        </w:rPr>
        <w:t xml:space="preserve"> &lt;&lt; קריאה &gt;&gt; </w:t>
      </w:r>
      <w:r>
        <w:rPr>
          <w:rtl/>
        </w:rPr>
        <w:t>יואב קיש (הליכוד):</w:t>
      </w:r>
      <w:r w:rsidRPr="00364B8D">
        <w:rPr>
          <w:rStyle w:val="TagStyle"/>
          <w:rtl/>
        </w:rPr>
        <w:t xml:space="preserve"> &lt;&lt; קריאה &gt;&gt;</w:t>
      </w:r>
      <w:r>
        <w:rPr>
          <w:rtl/>
        </w:rPr>
        <w:t xml:space="preserve"> </w:t>
      </w:r>
      <w:bookmarkEnd w:id="33890"/>
    </w:p>
    <w:p w:rsidR="00C4502D" w:rsidRDefault="00C4502D" w:rsidP="002609B9">
      <w:pPr>
        <w:rPr>
          <w:rtl/>
          <w:lang w:eastAsia="he-IL"/>
        </w:rPr>
      </w:pPr>
    </w:p>
    <w:p w:rsidR="00C4502D" w:rsidRDefault="00C4502D" w:rsidP="00B10521">
      <w:pPr>
        <w:rPr>
          <w:rtl/>
          <w:lang w:eastAsia="he-IL"/>
        </w:rPr>
      </w:pPr>
      <w:bookmarkStart w:id="33891" w:name="_ETM_Q84_662000"/>
      <w:bookmarkStart w:id="33892" w:name="_ETM_Q84_649000"/>
      <w:bookmarkEnd w:id="33891"/>
      <w:bookmarkEnd w:id="33892"/>
      <w:r>
        <w:rPr>
          <w:rFonts w:hint="cs"/>
          <w:rtl/>
          <w:lang w:eastAsia="he-IL"/>
        </w:rPr>
        <w:t>אין לך סמכות להוציא.</w:t>
      </w:r>
    </w:p>
    <w:p w:rsidR="00C4502D" w:rsidRDefault="00C4502D" w:rsidP="00B10521">
      <w:pPr>
        <w:rPr>
          <w:rtl/>
        </w:rPr>
      </w:pPr>
    </w:p>
    <w:p w:rsidR="00C4502D" w:rsidRDefault="00C4502D" w:rsidP="00B10521">
      <w:pPr>
        <w:pStyle w:val="af6"/>
        <w:keepNext/>
        <w:rPr>
          <w:rtl/>
        </w:rPr>
      </w:pPr>
      <w:r w:rsidRPr="00364B8D">
        <w:rPr>
          <w:rStyle w:val="TagStyle"/>
          <w:rtl/>
        </w:rPr>
        <w:t xml:space="preserve"> &lt;&lt; יור &gt;&gt; </w:t>
      </w:r>
      <w:r>
        <w:rPr>
          <w:rtl/>
        </w:rPr>
        <w:t>היו"ר צבי האוזר:</w:t>
      </w:r>
      <w:r w:rsidRPr="00364B8D">
        <w:rPr>
          <w:rStyle w:val="TagStyle"/>
          <w:rtl/>
        </w:rPr>
        <w:t xml:space="preserve"> &lt;&lt; יור &gt;&gt;</w:t>
      </w:r>
      <w:r>
        <w:rPr>
          <w:rtl/>
        </w:rPr>
        <w:t xml:space="preserve"> </w:t>
      </w:r>
    </w:p>
    <w:p w:rsidR="00C4502D" w:rsidRDefault="00C4502D" w:rsidP="002609B9">
      <w:pPr>
        <w:rPr>
          <w:rtl/>
        </w:rPr>
      </w:pPr>
    </w:p>
    <w:p w:rsidR="00C4502D" w:rsidRDefault="00C4502D" w:rsidP="00B10521">
      <w:pPr>
        <w:rPr>
          <w:rtl/>
        </w:rPr>
      </w:pPr>
      <w:bookmarkStart w:id="33893" w:name="_ETM_Q84_650000"/>
      <w:bookmarkEnd w:id="33893"/>
      <w:r>
        <w:rPr>
          <w:rFonts w:hint="cs"/>
          <w:rtl/>
        </w:rPr>
        <w:t xml:space="preserve">חבר הכנסת קיש, אני לא מבין. </w:t>
      </w:r>
    </w:p>
    <w:p w:rsidR="00C4502D" w:rsidRDefault="00C4502D" w:rsidP="00B10521">
      <w:pPr>
        <w:rPr>
          <w:rtl/>
        </w:rPr>
      </w:pPr>
    </w:p>
    <w:p w:rsidR="00C4502D" w:rsidRDefault="00C4502D" w:rsidP="00B10521">
      <w:pPr>
        <w:pStyle w:val="af5"/>
        <w:keepNext/>
        <w:rPr>
          <w:rtl/>
        </w:rPr>
      </w:pPr>
      <w:bookmarkStart w:id="33894" w:name="ET_interruption_קר_אה_46"/>
      <w:r w:rsidRPr="00364B8D">
        <w:rPr>
          <w:rStyle w:val="TagStyle"/>
          <w:rtl/>
        </w:rPr>
        <w:t xml:space="preserve"> &lt;&lt; קריאה &gt;&gt; </w:t>
      </w:r>
      <w:r>
        <w:rPr>
          <w:rtl/>
        </w:rPr>
        <w:t>קריא</w:t>
      </w:r>
      <w:r>
        <w:rPr>
          <w:rFonts w:hint="cs"/>
          <w:rtl/>
        </w:rPr>
        <w:t>ות</w:t>
      </w:r>
      <w:r>
        <w:rPr>
          <w:rtl/>
        </w:rPr>
        <w:t>:</w:t>
      </w:r>
      <w:r w:rsidRPr="00364B8D">
        <w:rPr>
          <w:rStyle w:val="TagStyle"/>
          <w:rtl/>
        </w:rPr>
        <w:t xml:space="preserve"> &lt;&lt; קריאה &gt;&gt;</w:t>
      </w:r>
      <w:r>
        <w:rPr>
          <w:rtl/>
        </w:rPr>
        <w:t xml:space="preserve"> </w:t>
      </w:r>
      <w:bookmarkEnd w:id="33894"/>
    </w:p>
    <w:p w:rsidR="00C4502D" w:rsidRDefault="00C4502D" w:rsidP="002609B9">
      <w:pPr>
        <w:rPr>
          <w:rtl/>
        </w:rPr>
      </w:pPr>
    </w:p>
    <w:p w:rsidR="00C4502D" w:rsidRDefault="00D55302" w:rsidP="00B10521">
      <w:pPr>
        <w:rPr>
          <w:rtl/>
        </w:rPr>
      </w:pPr>
      <w:bookmarkStart w:id="33895" w:name="_ETM_Q84_666000"/>
      <w:bookmarkEnd w:id="33895"/>
      <w:r>
        <w:rPr>
          <w:rFonts w:hint="cs"/>
          <w:rtl/>
        </w:rPr>
        <w:t>– – –</w:t>
      </w:r>
    </w:p>
    <w:p w:rsidR="00C4502D" w:rsidRDefault="00C4502D" w:rsidP="00B10521">
      <w:pPr>
        <w:rPr>
          <w:rtl/>
        </w:rPr>
      </w:pPr>
      <w:bookmarkStart w:id="33896" w:name="_ETM_Q84_664000"/>
      <w:bookmarkEnd w:id="33896"/>
    </w:p>
    <w:p w:rsidR="00C4502D" w:rsidRDefault="00C4502D" w:rsidP="00B10521">
      <w:pPr>
        <w:pStyle w:val="af6"/>
        <w:keepNext/>
        <w:rPr>
          <w:rtl/>
        </w:rPr>
      </w:pPr>
      <w:r w:rsidRPr="00364B8D">
        <w:rPr>
          <w:rStyle w:val="TagStyle"/>
          <w:rtl/>
        </w:rPr>
        <w:t xml:space="preserve"> &lt;&lt; יור &gt;&gt; </w:t>
      </w:r>
      <w:r>
        <w:rPr>
          <w:rtl/>
        </w:rPr>
        <w:t>היו"ר צבי האוזר:</w:t>
      </w:r>
      <w:r w:rsidRPr="00364B8D">
        <w:rPr>
          <w:rStyle w:val="TagStyle"/>
          <w:rtl/>
        </w:rPr>
        <w:t xml:space="preserve"> &lt;&lt; יור &gt;&gt;</w:t>
      </w:r>
      <w:r>
        <w:rPr>
          <w:rtl/>
        </w:rPr>
        <w:t xml:space="preserve"> </w:t>
      </w:r>
    </w:p>
    <w:p w:rsidR="00C4502D" w:rsidRDefault="00C4502D" w:rsidP="002609B9">
      <w:pPr>
        <w:rPr>
          <w:rtl/>
        </w:rPr>
      </w:pPr>
    </w:p>
    <w:p w:rsidR="00C4502D" w:rsidRDefault="00C4502D" w:rsidP="00B10521">
      <w:pPr>
        <w:rPr>
          <w:rtl/>
        </w:rPr>
      </w:pPr>
      <w:bookmarkStart w:id="33897" w:name="_ETM_Q84_665000"/>
      <w:bookmarkEnd w:id="33897"/>
      <w:r>
        <w:rPr>
          <w:rFonts w:hint="cs"/>
          <w:rtl/>
        </w:rPr>
        <w:t xml:space="preserve">בבקשה. אני מבקש ממזכירת הכנסת, אם </w:t>
      </w:r>
      <w:bookmarkStart w:id="33898" w:name="_ETM_Q84_670000"/>
      <w:bookmarkEnd w:id="33898"/>
      <w:r>
        <w:rPr>
          <w:rFonts w:hint="cs"/>
          <w:rtl/>
        </w:rPr>
        <w:t xml:space="preserve">אפשר להתחיל. סליחה, חבר הכנסת קיש, אנחנו באמצע הצבעה. תמשיכי, תמשיכי. אני הכרזתי על הצבעה, אני מבקש להתחיל את ההקראה. </w:t>
      </w:r>
    </w:p>
    <w:p w:rsidR="00C4502D" w:rsidRDefault="00C4502D" w:rsidP="00B10521">
      <w:pPr>
        <w:rPr>
          <w:rtl/>
        </w:rPr>
      </w:pPr>
      <w:bookmarkStart w:id="33899" w:name="_ETM_Q84_714000"/>
      <w:bookmarkStart w:id="33900" w:name="_ETM_Q84_709000"/>
      <w:bookmarkEnd w:id="33899"/>
      <w:bookmarkEnd w:id="33900"/>
    </w:p>
    <w:p w:rsidR="00C4502D" w:rsidRDefault="00C4502D" w:rsidP="00B10521">
      <w:pPr>
        <w:pStyle w:val="af5"/>
        <w:keepNext/>
        <w:rPr>
          <w:rtl/>
        </w:rPr>
      </w:pPr>
      <w:bookmarkStart w:id="33901" w:name="ET_interruption_קר_אה_48"/>
      <w:r w:rsidRPr="00364B8D">
        <w:rPr>
          <w:rStyle w:val="TagStyle"/>
          <w:rtl/>
        </w:rPr>
        <w:t xml:space="preserve"> &lt;&lt; קריאה &gt;&gt; </w:t>
      </w:r>
      <w:r>
        <w:rPr>
          <w:rtl/>
        </w:rPr>
        <w:t>קריא</w:t>
      </w:r>
      <w:r>
        <w:rPr>
          <w:rFonts w:hint="cs"/>
          <w:rtl/>
        </w:rPr>
        <w:t>ות</w:t>
      </w:r>
      <w:r>
        <w:rPr>
          <w:rtl/>
        </w:rPr>
        <w:t>:</w:t>
      </w:r>
      <w:r w:rsidRPr="00364B8D">
        <w:rPr>
          <w:rStyle w:val="TagStyle"/>
          <w:rtl/>
        </w:rPr>
        <w:t xml:space="preserve"> &lt;&lt; קריאה &gt;&gt;</w:t>
      </w:r>
      <w:r>
        <w:rPr>
          <w:rtl/>
        </w:rPr>
        <w:t xml:space="preserve"> </w:t>
      </w:r>
      <w:bookmarkEnd w:id="33901"/>
    </w:p>
    <w:p w:rsidR="00C4502D" w:rsidRDefault="00C4502D" w:rsidP="002609B9">
      <w:pPr>
        <w:rPr>
          <w:rtl/>
          <w:lang w:eastAsia="he-IL"/>
        </w:rPr>
      </w:pPr>
    </w:p>
    <w:p w:rsidR="00C4502D" w:rsidRPr="00364B8D" w:rsidRDefault="00D55302" w:rsidP="00B10521">
      <w:pPr>
        <w:rPr>
          <w:rtl/>
          <w:lang w:eastAsia="he-IL"/>
        </w:rPr>
      </w:pPr>
      <w:bookmarkStart w:id="33902" w:name="_ETM_Q84_716000"/>
      <w:bookmarkEnd w:id="33902"/>
      <w:r>
        <w:rPr>
          <w:rFonts w:hint="cs"/>
          <w:rtl/>
          <w:lang w:eastAsia="he-IL"/>
        </w:rPr>
        <w:t>– – –</w:t>
      </w:r>
    </w:p>
    <w:p w:rsidR="00C4502D" w:rsidRDefault="00C4502D" w:rsidP="00B10521">
      <w:pPr>
        <w:rPr>
          <w:rtl/>
          <w:lang w:eastAsia="he-IL"/>
        </w:rPr>
      </w:pPr>
    </w:p>
    <w:p w:rsidR="00C4502D" w:rsidRDefault="00C4502D" w:rsidP="00B10521">
      <w:pPr>
        <w:pStyle w:val="af6"/>
        <w:keepNext/>
        <w:rPr>
          <w:rtl/>
        </w:rPr>
      </w:pPr>
      <w:r w:rsidRPr="00441226">
        <w:rPr>
          <w:rStyle w:val="TagStyle"/>
          <w:rtl/>
        </w:rPr>
        <w:t xml:space="preserve"> &lt;&lt; יור &gt;&gt; </w:t>
      </w:r>
      <w:r>
        <w:rPr>
          <w:rtl/>
        </w:rPr>
        <w:t>היו"ר צבי האוזר:</w:t>
      </w:r>
      <w:r w:rsidRPr="00441226">
        <w:rPr>
          <w:rStyle w:val="TagStyle"/>
          <w:rtl/>
        </w:rPr>
        <w:t xml:space="preserve"> &lt;&lt; יור &gt;&gt;</w:t>
      </w:r>
      <w:r>
        <w:rPr>
          <w:rtl/>
        </w:rPr>
        <w:t xml:space="preserve"> </w:t>
      </w:r>
    </w:p>
    <w:p w:rsidR="00C4502D" w:rsidRDefault="00C4502D" w:rsidP="002609B9">
      <w:pPr>
        <w:rPr>
          <w:rtl/>
          <w:lang w:eastAsia="he-IL"/>
        </w:rPr>
      </w:pPr>
    </w:p>
    <w:p w:rsidR="00C4502D" w:rsidRDefault="00C4502D" w:rsidP="00B10521">
      <w:pPr>
        <w:rPr>
          <w:rtl/>
          <w:lang w:eastAsia="he-IL"/>
        </w:rPr>
      </w:pPr>
      <w:r>
        <w:rPr>
          <w:rFonts w:hint="cs"/>
          <w:rtl/>
          <w:lang w:eastAsia="he-IL"/>
        </w:rPr>
        <w:t>חבר הכנסת קיש, חבר הכנסת קיש,</w:t>
      </w:r>
      <w:bookmarkStart w:id="33903" w:name="_ETM_Q84_720000"/>
      <w:bookmarkEnd w:id="33903"/>
      <w:r>
        <w:rPr>
          <w:rFonts w:hint="cs"/>
          <w:rtl/>
          <w:lang w:eastAsia="he-IL"/>
        </w:rPr>
        <w:t xml:space="preserve"> חבר הכנסת קיש, חבר הכנסת קיש, אני מבקש, אנחנו מבקשים להתחיל בהצבעה. גברתי מזכירת הכנסת, אני מבקש להתחיל בהקראת השמות. </w:t>
      </w:r>
    </w:p>
    <w:p w:rsidR="00C4502D" w:rsidRDefault="00C4502D" w:rsidP="00B10521">
      <w:pPr>
        <w:rPr>
          <w:rtl/>
          <w:lang w:eastAsia="he-IL"/>
        </w:rPr>
      </w:pPr>
    </w:p>
    <w:p w:rsidR="00C4502D" w:rsidRDefault="00C4502D" w:rsidP="0072055F">
      <w:pPr>
        <w:pStyle w:val="af5"/>
        <w:keepNext/>
        <w:rPr>
          <w:rtl/>
        </w:rPr>
      </w:pPr>
      <w:bookmarkStart w:id="33904" w:name="ET_interruption_4926_68"/>
      <w:r w:rsidRPr="00C62322">
        <w:rPr>
          <w:rStyle w:val="TagStyle"/>
          <w:rtl/>
        </w:rPr>
        <w:t xml:space="preserve"> &lt;&lt; קריאה &gt;&gt; </w:t>
      </w:r>
      <w:r w:rsidR="0072055F">
        <w:rPr>
          <w:rFonts w:hint="cs"/>
          <w:rtl/>
        </w:rPr>
        <w:t>קריאה</w:t>
      </w:r>
      <w:r>
        <w:rPr>
          <w:rtl/>
        </w:rPr>
        <w:t>:</w:t>
      </w:r>
      <w:r w:rsidRPr="00C62322">
        <w:rPr>
          <w:rStyle w:val="TagStyle"/>
          <w:rtl/>
        </w:rPr>
        <w:t xml:space="preserve"> &lt;&lt; קריאה &gt;&gt;</w:t>
      </w:r>
      <w:r>
        <w:rPr>
          <w:rtl/>
        </w:rPr>
        <w:t xml:space="preserve">  </w:t>
      </w:r>
      <w:bookmarkEnd w:id="33904"/>
    </w:p>
    <w:p w:rsidR="00C4502D" w:rsidRDefault="00C4502D" w:rsidP="002609B9">
      <w:pPr>
        <w:rPr>
          <w:rtl/>
          <w:lang w:eastAsia="he-IL"/>
        </w:rPr>
      </w:pPr>
    </w:p>
    <w:p w:rsidR="00C4502D" w:rsidRDefault="00C4502D" w:rsidP="00B10521">
      <w:pPr>
        <w:rPr>
          <w:rtl/>
          <w:lang w:eastAsia="he-IL"/>
        </w:rPr>
      </w:pPr>
      <w:bookmarkStart w:id="33905" w:name="_ETM_Q84_737000"/>
      <w:bookmarkEnd w:id="33905"/>
      <w:r>
        <w:rPr>
          <w:rFonts w:hint="cs"/>
          <w:rtl/>
          <w:lang w:eastAsia="he-IL"/>
        </w:rPr>
        <w:t>מישהו הטעה אותו, את מבינה?</w:t>
      </w:r>
    </w:p>
    <w:p w:rsidR="00C4502D" w:rsidRPr="00C62322" w:rsidRDefault="00C4502D" w:rsidP="00B10521">
      <w:pPr>
        <w:rPr>
          <w:rtl/>
          <w:lang w:eastAsia="he-IL"/>
        </w:rPr>
      </w:pPr>
    </w:p>
    <w:p w:rsidR="00C4502D" w:rsidRDefault="00C4502D" w:rsidP="00B10521">
      <w:pPr>
        <w:pStyle w:val="af5"/>
        <w:keepNext/>
        <w:rPr>
          <w:rtl/>
        </w:rPr>
      </w:pPr>
      <w:r w:rsidRPr="00441226">
        <w:rPr>
          <w:rStyle w:val="TagStyle"/>
          <w:rtl/>
        </w:rPr>
        <w:t xml:space="preserve"> &lt;&lt; קריאה &gt;&gt; </w:t>
      </w:r>
      <w:r>
        <w:rPr>
          <w:rtl/>
        </w:rPr>
        <w:t>דוד אמסלם (הליכוד):</w:t>
      </w:r>
      <w:r w:rsidRPr="00441226">
        <w:rPr>
          <w:rStyle w:val="TagStyle"/>
          <w:rtl/>
        </w:rPr>
        <w:t xml:space="preserve"> &lt;&lt; קריאה &gt;&gt;</w:t>
      </w:r>
      <w:r>
        <w:rPr>
          <w:rtl/>
        </w:rPr>
        <w:t xml:space="preserve"> </w:t>
      </w:r>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לא מקשיבים לך, אתה בושה וחרפה. מכות בידיים הלכת. עוד מעט תעצור אותנו, תיקח אותנו למגרש הרוסים. </w:t>
      </w:r>
    </w:p>
    <w:p w:rsidR="00C4502D" w:rsidRDefault="00C4502D" w:rsidP="00B10521">
      <w:pPr>
        <w:rPr>
          <w:rtl/>
          <w:lang w:eastAsia="he-IL"/>
        </w:rPr>
      </w:pPr>
    </w:p>
    <w:p w:rsidR="00C4502D" w:rsidRDefault="00C4502D" w:rsidP="00B10521">
      <w:pPr>
        <w:pStyle w:val="af5"/>
        <w:keepNext/>
        <w:rPr>
          <w:rtl/>
        </w:rPr>
      </w:pPr>
      <w:r w:rsidRPr="00C62322">
        <w:rPr>
          <w:rStyle w:val="TagStyle"/>
          <w:rtl/>
        </w:rPr>
        <w:t xml:space="preserve"> &lt;&lt; קריאה &gt;&gt; </w:t>
      </w:r>
      <w:r>
        <w:rPr>
          <w:rtl/>
        </w:rPr>
        <w:t>קריא</w:t>
      </w:r>
      <w:r>
        <w:rPr>
          <w:rFonts w:hint="cs"/>
          <w:rtl/>
        </w:rPr>
        <w:t>ות</w:t>
      </w:r>
      <w:r>
        <w:rPr>
          <w:rtl/>
        </w:rPr>
        <w:t>:</w:t>
      </w:r>
      <w:r w:rsidRPr="00C62322">
        <w:rPr>
          <w:rStyle w:val="TagStyle"/>
          <w:rtl/>
        </w:rPr>
        <w:t xml:space="preserve"> &lt;&lt; קריאה &gt;&gt;</w:t>
      </w:r>
      <w:r>
        <w:rPr>
          <w:rtl/>
        </w:rPr>
        <w:t xml:space="preserve">  </w:t>
      </w:r>
    </w:p>
    <w:p w:rsidR="00C4502D" w:rsidRDefault="00C4502D" w:rsidP="002609B9">
      <w:pPr>
        <w:rPr>
          <w:rtl/>
          <w:lang w:eastAsia="he-IL"/>
        </w:rPr>
      </w:pPr>
    </w:p>
    <w:p w:rsidR="00C4502D" w:rsidRPr="00C62322" w:rsidRDefault="00D55302" w:rsidP="00B10521">
      <w:pPr>
        <w:rPr>
          <w:rtl/>
          <w:lang w:eastAsia="he-IL"/>
        </w:rPr>
      </w:pPr>
      <w:bookmarkStart w:id="33906" w:name="_ETM_Q84_772000"/>
      <w:bookmarkEnd w:id="33906"/>
      <w:r>
        <w:rPr>
          <w:rFonts w:hint="cs"/>
          <w:rtl/>
          <w:lang w:eastAsia="he-IL"/>
        </w:rPr>
        <w:t>– – –</w:t>
      </w:r>
    </w:p>
    <w:p w:rsidR="00C4502D" w:rsidRDefault="00C4502D" w:rsidP="00B10521">
      <w:pPr>
        <w:rPr>
          <w:rtl/>
          <w:lang w:eastAsia="he-IL"/>
        </w:rPr>
      </w:pPr>
    </w:p>
    <w:p w:rsidR="00C4502D" w:rsidRDefault="00C4502D" w:rsidP="00B10521">
      <w:pPr>
        <w:pStyle w:val="af5"/>
        <w:keepNext/>
        <w:rPr>
          <w:rtl/>
        </w:rPr>
      </w:pPr>
      <w:bookmarkStart w:id="33907" w:name="_ETM_Q84_769000"/>
      <w:bookmarkEnd w:id="33907"/>
      <w:r w:rsidRPr="00364B8D">
        <w:rPr>
          <w:rStyle w:val="TagStyle"/>
          <w:rtl/>
        </w:rPr>
        <w:t xml:space="preserve"> &lt;&lt; קריאה &gt;&gt; </w:t>
      </w:r>
      <w:r>
        <w:rPr>
          <w:rtl/>
        </w:rPr>
        <w:t>דוד אמסלם (הליכוד):</w:t>
      </w:r>
      <w:r w:rsidRPr="00364B8D">
        <w:rPr>
          <w:rStyle w:val="TagStyle"/>
          <w:rtl/>
        </w:rPr>
        <w:t xml:space="preserve"> &lt;&lt; קריאה &gt;&gt;</w:t>
      </w:r>
      <w:r>
        <w:rPr>
          <w:rtl/>
        </w:rPr>
        <w:t xml:space="preserve"> </w:t>
      </w:r>
    </w:p>
    <w:p w:rsidR="00C4502D" w:rsidRDefault="00C4502D" w:rsidP="002609B9">
      <w:pPr>
        <w:rPr>
          <w:rtl/>
          <w:lang w:eastAsia="he-IL"/>
        </w:rPr>
      </w:pPr>
    </w:p>
    <w:p w:rsidR="00C4502D" w:rsidRDefault="00C4502D" w:rsidP="00B10521">
      <w:pPr>
        <w:rPr>
          <w:rtl/>
          <w:lang w:eastAsia="he-IL"/>
        </w:rPr>
      </w:pPr>
      <w:bookmarkStart w:id="33908" w:name="_ETM_Q84_773000"/>
      <w:bookmarkEnd w:id="33908"/>
      <w:r>
        <w:rPr>
          <w:rFonts w:hint="cs"/>
          <w:rtl/>
          <w:lang w:eastAsia="he-IL"/>
        </w:rPr>
        <w:t xml:space="preserve">הרי אתה לא שולט על עצמך. הלכת פה מכות. עוד מעט תיקח אותנו למגרש הרוסים, תפעיל את </w:t>
      </w:r>
      <w:bookmarkStart w:id="33909" w:name="_ETM_Q84_777000"/>
      <w:bookmarkEnd w:id="33909"/>
      <w:proofErr w:type="spellStart"/>
      <w:r>
        <w:rPr>
          <w:rFonts w:hint="cs"/>
          <w:rtl/>
          <w:lang w:eastAsia="he-IL"/>
        </w:rPr>
        <w:t>הזינזאנה</w:t>
      </w:r>
      <w:proofErr w:type="spellEnd"/>
      <w:r>
        <w:rPr>
          <w:rFonts w:hint="cs"/>
          <w:rtl/>
          <w:lang w:eastAsia="he-IL"/>
        </w:rPr>
        <w:t>.</w:t>
      </w:r>
    </w:p>
    <w:p w:rsidR="00C4502D" w:rsidRDefault="00C4502D" w:rsidP="00B10521">
      <w:pPr>
        <w:rPr>
          <w:b/>
          <w:bCs/>
          <w:u w:val="single"/>
          <w:rtl/>
          <w:lang w:eastAsia="he-IL"/>
        </w:rPr>
      </w:pPr>
    </w:p>
    <w:p w:rsidR="00C4502D" w:rsidRDefault="00C4502D" w:rsidP="00B10521">
      <w:pPr>
        <w:pStyle w:val="af6"/>
        <w:keepNext/>
        <w:rPr>
          <w:rtl/>
        </w:rPr>
      </w:pPr>
      <w:bookmarkStart w:id="33910" w:name="ET_yor_6204_56"/>
      <w:r w:rsidRPr="00381336">
        <w:rPr>
          <w:rStyle w:val="TagStyle"/>
          <w:rtl/>
        </w:rPr>
        <w:t xml:space="preserve"> &lt;&lt; יור &gt;&gt; </w:t>
      </w:r>
      <w:r>
        <w:rPr>
          <w:rtl/>
        </w:rPr>
        <w:t>היו"ר מיקי לוי:</w:t>
      </w:r>
      <w:r w:rsidRPr="00381336">
        <w:rPr>
          <w:rStyle w:val="TagStyle"/>
          <w:rtl/>
        </w:rPr>
        <w:t xml:space="preserve"> &lt;&lt; יור &gt;&gt;</w:t>
      </w:r>
      <w:r>
        <w:rPr>
          <w:rtl/>
        </w:rPr>
        <w:t xml:space="preserve"> </w:t>
      </w:r>
      <w:bookmarkEnd w:id="33910"/>
    </w:p>
    <w:p w:rsidR="00C4502D" w:rsidRDefault="00C4502D" w:rsidP="002609B9">
      <w:pPr>
        <w:rPr>
          <w:rtl/>
          <w:lang w:eastAsia="he-IL"/>
        </w:rPr>
      </w:pPr>
    </w:p>
    <w:p w:rsidR="00C4502D" w:rsidRDefault="00C4502D" w:rsidP="00B10521">
      <w:pPr>
        <w:rPr>
          <w:rtl/>
          <w:lang w:eastAsia="he-IL"/>
        </w:rPr>
      </w:pPr>
      <w:bookmarkStart w:id="33911" w:name="_ETM_Q84_782000"/>
      <w:bookmarkEnd w:id="33911"/>
      <w:r>
        <w:rPr>
          <w:rFonts w:hint="cs"/>
          <w:rtl/>
          <w:lang w:eastAsia="he-IL"/>
        </w:rPr>
        <w:t xml:space="preserve">חבר הכנסת אמסלם, </w:t>
      </w:r>
      <w:bookmarkStart w:id="33912" w:name="_ETM_Q84_778000"/>
      <w:bookmarkEnd w:id="33912"/>
      <w:r>
        <w:rPr>
          <w:rFonts w:hint="cs"/>
          <w:rtl/>
          <w:lang w:eastAsia="he-IL"/>
        </w:rPr>
        <w:t xml:space="preserve">קריאה ראשונה. </w:t>
      </w:r>
    </w:p>
    <w:p w:rsidR="00C4502D" w:rsidRDefault="00C4502D" w:rsidP="00B10521">
      <w:pPr>
        <w:rPr>
          <w:rtl/>
          <w:lang w:eastAsia="he-IL"/>
        </w:rPr>
      </w:pPr>
    </w:p>
    <w:p w:rsidR="00C4502D" w:rsidRDefault="00C4502D" w:rsidP="00B10521">
      <w:pPr>
        <w:pStyle w:val="af5"/>
        <w:keepNext/>
        <w:rPr>
          <w:rtl/>
        </w:rPr>
      </w:pPr>
      <w:r w:rsidRPr="00381336">
        <w:rPr>
          <w:rStyle w:val="TagStyle"/>
          <w:rtl/>
        </w:rPr>
        <w:t xml:space="preserve"> &lt;&lt; קריאה &gt;&gt; </w:t>
      </w:r>
      <w:r>
        <w:rPr>
          <w:rtl/>
        </w:rPr>
        <w:t>דוד אמסלם (הליכוד):</w:t>
      </w:r>
      <w:r w:rsidRPr="00381336">
        <w:rPr>
          <w:rStyle w:val="TagStyle"/>
          <w:rtl/>
        </w:rPr>
        <w:t xml:space="preserve"> &lt;&lt; קריאה &gt;&gt;</w:t>
      </w:r>
      <w:r>
        <w:rPr>
          <w:rtl/>
        </w:rPr>
        <w:t xml:space="preserve"> </w:t>
      </w:r>
    </w:p>
    <w:p w:rsidR="00C4502D" w:rsidRDefault="00C4502D" w:rsidP="002609B9">
      <w:pPr>
        <w:rPr>
          <w:rtl/>
          <w:lang w:eastAsia="he-IL"/>
        </w:rPr>
      </w:pPr>
    </w:p>
    <w:p w:rsidR="00C4502D" w:rsidRDefault="00C4502D" w:rsidP="00B10521">
      <w:pPr>
        <w:rPr>
          <w:rtl/>
          <w:lang w:eastAsia="he-IL"/>
        </w:rPr>
      </w:pPr>
      <w:bookmarkStart w:id="33913" w:name="_ETM_Q84_780000"/>
      <w:bookmarkEnd w:id="33913"/>
      <w:r>
        <w:rPr>
          <w:rFonts w:hint="cs"/>
          <w:rtl/>
          <w:lang w:eastAsia="he-IL"/>
        </w:rPr>
        <w:t xml:space="preserve">תפעיל את </w:t>
      </w:r>
      <w:proofErr w:type="spellStart"/>
      <w:r>
        <w:rPr>
          <w:rFonts w:hint="cs"/>
          <w:rtl/>
          <w:lang w:eastAsia="he-IL"/>
        </w:rPr>
        <w:t>הזינזאנה</w:t>
      </w:r>
      <w:proofErr w:type="spellEnd"/>
      <w:r>
        <w:rPr>
          <w:rFonts w:hint="cs"/>
          <w:rtl/>
          <w:lang w:eastAsia="he-IL"/>
        </w:rPr>
        <w:t>, יאללה, יאללה. אתה לא שולט בעצמך.</w:t>
      </w:r>
    </w:p>
    <w:p w:rsidR="00C4502D" w:rsidRDefault="00C4502D" w:rsidP="00B10521">
      <w:pPr>
        <w:rPr>
          <w:rtl/>
          <w:lang w:eastAsia="he-IL"/>
        </w:rPr>
      </w:pPr>
      <w:bookmarkStart w:id="33914" w:name="_ETM_Q84_786000"/>
      <w:bookmarkEnd w:id="33914"/>
    </w:p>
    <w:p w:rsidR="00C4502D" w:rsidRDefault="00C4502D" w:rsidP="00B10521">
      <w:pPr>
        <w:pStyle w:val="af6"/>
        <w:keepNext/>
        <w:rPr>
          <w:rtl/>
        </w:rPr>
      </w:pPr>
      <w:bookmarkStart w:id="33915" w:name="ET_yor_6204_55"/>
      <w:r w:rsidRPr="00381336">
        <w:rPr>
          <w:rStyle w:val="TagStyle"/>
          <w:rtl/>
        </w:rPr>
        <w:t xml:space="preserve"> &lt;&lt; יור &gt;&gt; </w:t>
      </w:r>
      <w:r>
        <w:rPr>
          <w:rtl/>
        </w:rPr>
        <w:t>היו"ר מיקי לוי:</w:t>
      </w:r>
      <w:r w:rsidRPr="00381336">
        <w:rPr>
          <w:rStyle w:val="TagStyle"/>
          <w:rtl/>
        </w:rPr>
        <w:t xml:space="preserve"> &lt;&lt; יור &gt;&gt;</w:t>
      </w:r>
      <w:r>
        <w:rPr>
          <w:rtl/>
        </w:rPr>
        <w:t xml:space="preserve"> </w:t>
      </w:r>
      <w:bookmarkEnd w:id="33915"/>
    </w:p>
    <w:p w:rsidR="00C4502D" w:rsidRDefault="00C4502D" w:rsidP="002609B9">
      <w:pPr>
        <w:rPr>
          <w:rtl/>
          <w:lang w:eastAsia="he-IL"/>
        </w:rPr>
      </w:pPr>
    </w:p>
    <w:p w:rsidR="00C4502D" w:rsidRDefault="00C4502D" w:rsidP="00B10521">
      <w:pPr>
        <w:rPr>
          <w:rtl/>
          <w:lang w:eastAsia="he-IL"/>
        </w:rPr>
      </w:pPr>
      <w:r>
        <w:rPr>
          <w:rFonts w:hint="cs"/>
          <w:rtl/>
          <w:lang w:eastAsia="he-IL"/>
        </w:rPr>
        <w:t>חבר הכנסת אמסלם, בבקשה שקט.</w:t>
      </w:r>
    </w:p>
    <w:p w:rsidR="00C4502D" w:rsidRDefault="00C4502D" w:rsidP="00B10521">
      <w:pPr>
        <w:rPr>
          <w:rtl/>
          <w:lang w:eastAsia="he-IL"/>
        </w:rPr>
      </w:pPr>
    </w:p>
    <w:p w:rsidR="00C4502D" w:rsidRDefault="00C4502D" w:rsidP="00B10521">
      <w:pPr>
        <w:pStyle w:val="af5"/>
        <w:keepNext/>
        <w:rPr>
          <w:rtl/>
        </w:rPr>
      </w:pPr>
      <w:r w:rsidRPr="00381336">
        <w:rPr>
          <w:rStyle w:val="TagStyle"/>
          <w:rtl/>
        </w:rPr>
        <w:t xml:space="preserve"> &lt;&lt; קריאה &gt;&gt; </w:t>
      </w:r>
      <w:r>
        <w:rPr>
          <w:rtl/>
        </w:rPr>
        <w:t>דוד אמסלם (הליכוד):</w:t>
      </w:r>
      <w:r w:rsidRPr="00381336">
        <w:rPr>
          <w:rStyle w:val="TagStyle"/>
          <w:rtl/>
        </w:rPr>
        <w:t xml:space="preserve"> &lt;&lt; קריאה &gt;&gt;</w:t>
      </w:r>
      <w:r>
        <w:rPr>
          <w:rtl/>
        </w:rPr>
        <w:t xml:space="preserve"> </w:t>
      </w:r>
    </w:p>
    <w:p w:rsidR="00C4502D" w:rsidRDefault="00C4502D" w:rsidP="002609B9">
      <w:pPr>
        <w:rPr>
          <w:rtl/>
          <w:lang w:eastAsia="he-IL"/>
        </w:rPr>
      </w:pPr>
    </w:p>
    <w:p w:rsidR="00C4502D" w:rsidRDefault="00C4502D" w:rsidP="00B10521">
      <w:pPr>
        <w:rPr>
          <w:rtl/>
          <w:lang w:eastAsia="he-IL"/>
        </w:rPr>
      </w:pPr>
      <w:bookmarkStart w:id="33916" w:name="_ETM_Q84_790000"/>
      <w:bookmarkStart w:id="33917" w:name="_ETM_Q84_788000"/>
      <w:bookmarkEnd w:id="33916"/>
      <w:bookmarkEnd w:id="33917"/>
      <w:r>
        <w:rPr>
          <w:rFonts w:hint="cs"/>
          <w:rtl/>
          <w:lang w:eastAsia="he-IL"/>
        </w:rPr>
        <w:t>מכות אתה הולך פה?</w:t>
      </w:r>
    </w:p>
    <w:p w:rsidR="00C4502D" w:rsidRDefault="00C4502D" w:rsidP="00B10521">
      <w:pPr>
        <w:rPr>
          <w:rtl/>
          <w:lang w:eastAsia="he-IL"/>
        </w:rPr>
      </w:pPr>
    </w:p>
    <w:p w:rsidR="00C4502D" w:rsidRDefault="00C4502D" w:rsidP="00B10521">
      <w:pPr>
        <w:pStyle w:val="af6"/>
        <w:keepNext/>
        <w:rPr>
          <w:rtl/>
        </w:rPr>
      </w:pPr>
      <w:bookmarkStart w:id="33918" w:name="ET_yor_6204_58"/>
      <w:r w:rsidRPr="00381336">
        <w:rPr>
          <w:rStyle w:val="TagStyle"/>
          <w:rtl/>
        </w:rPr>
        <w:t xml:space="preserve"> &lt;&lt; יור &gt;&gt; </w:t>
      </w:r>
      <w:r>
        <w:rPr>
          <w:rtl/>
        </w:rPr>
        <w:t>היו"ר מיקי לוי:</w:t>
      </w:r>
      <w:r w:rsidRPr="00381336">
        <w:rPr>
          <w:rStyle w:val="TagStyle"/>
          <w:rtl/>
        </w:rPr>
        <w:t xml:space="preserve"> &lt;&lt; יור &gt;&gt;</w:t>
      </w:r>
      <w:r>
        <w:rPr>
          <w:rtl/>
        </w:rPr>
        <w:t xml:space="preserve"> </w:t>
      </w:r>
      <w:bookmarkEnd w:id="33918"/>
    </w:p>
    <w:p w:rsidR="00C4502D" w:rsidRDefault="00C4502D" w:rsidP="002609B9">
      <w:pPr>
        <w:rPr>
          <w:rtl/>
          <w:lang w:eastAsia="he-IL"/>
        </w:rPr>
      </w:pPr>
    </w:p>
    <w:p w:rsidR="00C4502D" w:rsidRDefault="00C4502D" w:rsidP="00B10521">
      <w:pPr>
        <w:rPr>
          <w:rtl/>
          <w:lang w:eastAsia="he-IL"/>
        </w:rPr>
      </w:pPr>
      <w:bookmarkStart w:id="33919" w:name="_ETM_Q84_787000"/>
      <w:bookmarkEnd w:id="33919"/>
      <w:r>
        <w:rPr>
          <w:rFonts w:hint="cs"/>
          <w:rtl/>
          <w:lang w:eastAsia="he-IL"/>
        </w:rPr>
        <w:t>חבר הכנסת אמסלם, בבקשה שקט.</w:t>
      </w:r>
    </w:p>
    <w:p w:rsidR="00C4502D" w:rsidRDefault="00C4502D" w:rsidP="00B10521">
      <w:pPr>
        <w:rPr>
          <w:rtl/>
          <w:lang w:eastAsia="he-IL"/>
        </w:rPr>
      </w:pPr>
    </w:p>
    <w:p w:rsidR="00C4502D" w:rsidRDefault="00C4502D" w:rsidP="00B10521">
      <w:pPr>
        <w:pStyle w:val="af5"/>
        <w:keepNext/>
        <w:rPr>
          <w:rtl/>
        </w:rPr>
      </w:pPr>
      <w:r w:rsidRPr="00381336">
        <w:rPr>
          <w:rStyle w:val="TagStyle"/>
          <w:rtl/>
        </w:rPr>
        <w:t xml:space="preserve"> &lt;&lt; קריאה &gt;&gt; </w:t>
      </w:r>
      <w:r>
        <w:rPr>
          <w:rtl/>
        </w:rPr>
        <w:t>דוד אמסלם (הליכוד):</w:t>
      </w:r>
      <w:r w:rsidRPr="00381336">
        <w:rPr>
          <w:rStyle w:val="TagStyle"/>
          <w:rtl/>
        </w:rPr>
        <w:t xml:space="preserve"> &lt;&lt; קריאה &gt;&gt;</w:t>
      </w:r>
      <w:r>
        <w:rPr>
          <w:rtl/>
        </w:rPr>
        <w:t xml:space="preserve"> </w:t>
      </w:r>
    </w:p>
    <w:p w:rsidR="00C4502D" w:rsidRDefault="00C4502D" w:rsidP="002609B9">
      <w:pPr>
        <w:rPr>
          <w:rtl/>
          <w:lang w:eastAsia="he-IL"/>
        </w:rPr>
      </w:pPr>
    </w:p>
    <w:p w:rsidR="00C4502D" w:rsidRDefault="00D55302" w:rsidP="00B10521">
      <w:pPr>
        <w:rPr>
          <w:rtl/>
          <w:lang w:eastAsia="he-IL"/>
        </w:rPr>
      </w:pPr>
      <w:bookmarkStart w:id="33920" w:name="_ETM_Q84_791000"/>
      <w:bookmarkEnd w:id="33920"/>
      <w:r>
        <w:rPr>
          <w:rFonts w:hint="cs"/>
          <w:rtl/>
          <w:lang w:eastAsia="he-IL"/>
        </w:rPr>
        <w:t>– – –</w:t>
      </w:r>
      <w:r w:rsidR="00C4502D">
        <w:rPr>
          <w:rFonts w:hint="cs"/>
          <w:rtl/>
          <w:lang w:eastAsia="he-IL"/>
        </w:rPr>
        <w:t xml:space="preserve"> חבר כנסת </w:t>
      </w:r>
      <w:r>
        <w:rPr>
          <w:rFonts w:hint="cs"/>
          <w:rtl/>
          <w:lang w:eastAsia="he-IL"/>
        </w:rPr>
        <w:t>– – –</w:t>
      </w:r>
    </w:p>
    <w:p w:rsidR="00C4502D" w:rsidRDefault="00C4502D" w:rsidP="00B10521">
      <w:pPr>
        <w:rPr>
          <w:rtl/>
          <w:lang w:eastAsia="he-IL"/>
        </w:rPr>
      </w:pPr>
      <w:bookmarkStart w:id="33921" w:name="_ETM_Q84_794000"/>
      <w:bookmarkEnd w:id="33921"/>
    </w:p>
    <w:p w:rsidR="00C4502D" w:rsidRDefault="00C4502D" w:rsidP="00B10521">
      <w:pPr>
        <w:pStyle w:val="af6"/>
        <w:keepNext/>
        <w:rPr>
          <w:rtl/>
        </w:rPr>
      </w:pPr>
      <w:bookmarkStart w:id="33922" w:name="ET_yor_6204_60"/>
      <w:r w:rsidRPr="00381336">
        <w:rPr>
          <w:rStyle w:val="TagStyle"/>
          <w:rtl/>
        </w:rPr>
        <w:t xml:space="preserve"> &lt;&lt; יור &gt;&gt; </w:t>
      </w:r>
      <w:r>
        <w:rPr>
          <w:rtl/>
        </w:rPr>
        <w:t>היו"ר מיקי לוי:</w:t>
      </w:r>
      <w:r w:rsidRPr="00381336">
        <w:rPr>
          <w:rStyle w:val="TagStyle"/>
          <w:rtl/>
        </w:rPr>
        <w:t xml:space="preserve"> &lt;&lt; יור &gt;&gt;</w:t>
      </w:r>
      <w:r>
        <w:rPr>
          <w:rtl/>
        </w:rPr>
        <w:t xml:space="preserve"> </w:t>
      </w:r>
      <w:bookmarkEnd w:id="33922"/>
    </w:p>
    <w:p w:rsidR="00C4502D" w:rsidRDefault="00C4502D" w:rsidP="002609B9">
      <w:pPr>
        <w:rPr>
          <w:rtl/>
          <w:lang w:eastAsia="he-IL"/>
        </w:rPr>
      </w:pPr>
    </w:p>
    <w:p w:rsidR="00C4502D" w:rsidRDefault="00C4502D" w:rsidP="00B10521">
      <w:pPr>
        <w:rPr>
          <w:rtl/>
          <w:lang w:eastAsia="he-IL"/>
        </w:rPr>
      </w:pPr>
      <w:bookmarkStart w:id="33923" w:name="_ETM_Q84_795000"/>
      <w:bookmarkEnd w:id="33923"/>
      <w:r>
        <w:rPr>
          <w:rFonts w:hint="cs"/>
          <w:rtl/>
          <w:lang w:eastAsia="he-IL"/>
        </w:rPr>
        <w:t xml:space="preserve">חבר הכנסת אמסלם, </w:t>
      </w:r>
      <w:bookmarkStart w:id="33924" w:name="_ETM_Q84_792000"/>
      <w:bookmarkEnd w:id="33924"/>
      <w:r>
        <w:rPr>
          <w:rFonts w:hint="cs"/>
          <w:rtl/>
          <w:lang w:eastAsia="he-IL"/>
        </w:rPr>
        <w:t>בבקשה שקט.</w:t>
      </w:r>
    </w:p>
    <w:p w:rsidR="00C4502D" w:rsidRDefault="00C4502D" w:rsidP="00B10521">
      <w:pPr>
        <w:rPr>
          <w:rtl/>
          <w:lang w:eastAsia="he-IL"/>
        </w:rPr>
      </w:pPr>
      <w:bookmarkStart w:id="33925" w:name="_ETM_Q84_803000"/>
      <w:bookmarkEnd w:id="33925"/>
    </w:p>
    <w:p w:rsidR="00C4502D" w:rsidRDefault="00C4502D" w:rsidP="00B10521">
      <w:pPr>
        <w:pStyle w:val="af5"/>
        <w:keepNext/>
        <w:rPr>
          <w:rtl/>
        </w:rPr>
      </w:pPr>
      <w:bookmarkStart w:id="33926" w:name="ET_interruption_קר_אה_61"/>
      <w:r w:rsidRPr="00381336">
        <w:rPr>
          <w:rStyle w:val="TagStyle"/>
          <w:rtl/>
        </w:rPr>
        <w:t xml:space="preserve"> &lt;&lt; קריאה &gt;&gt; </w:t>
      </w:r>
      <w:r>
        <w:rPr>
          <w:rtl/>
        </w:rPr>
        <w:t>קריא</w:t>
      </w:r>
      <w:r>
        <w:rPr>
          <w:rFonts w:hint="cs"/>
          <w:rtl/>
        </w:rPr>
        <w:t>ות</w:t>
      </w:r>
      <w:r>
        <w:rPr>
          <w:rtl/>
        </w:rPr>
        <w:t>:</w:t>
      </w:r>
      <w:r w:rsidRPr="00381336">
        <w:rPr>
          <w:rStyle w:val="TagStyle"/>
          <w:rtl/>
        </w:rPr>
        <w:t xml:space="preserve"> &lt;&lt; קריאה &gt;&gt;</w:t>
      </w:r>
      <w:r>
        <w:rPr>
          <w:rtl/>
        </w:rPr>
        <w:t xml:space="preserve"> </w:t>
      </w:r>
      <w:bookmarkEnd w:id="33926"/>
    </w:p>
    <w:p w:rsidR="00C4502D" w:rsidRDefault="00C4502D" w:rsidP="002609B9">
      <w:pPr>
        <w:rPr>
          <w:rtl/>
          <w:lang w:eastAsia="he-IL"/>
        </w:rPr>
      </w:pPr>
    </w:p>
    <w:p w:rsidR="00C4502D" w:rsidRDefault="00D55302" w:rsidP="00B10521">
      <w:pPr>
        <w:rPr>
          <w:rtl/>
          <w:lang w:eastAsia="he-IL"/>
        </w:rPr>
      </w:pPr>
      <w:bookmarkStart w:id="33927" w:name="_ETM_Q84_802000"/>
      <w:bookmarkEnd w:id="33927"/>
      <w:r>
        <w:rPr>
          <w:rFonts w:hint="cs"/>
          <w:rtl/>
          <w:lang w:eastAsia="he-IL"/>
        </w:rPr>
        <w:t>– – –</w:t>
      </w:r>
    </w:p>
    <w:p w:rsidR="00C4502D" w:rsidRDefault="00C4502D" w:rsidP="00B10521">
      <w:pPr>
        <w:rPr>
          <w:rtl/>
          <w:lang w:eastAsia="he-IL"/>
        </w:rPr>
      </w:pPr>
      <w:bookmarkStart w:id="33928" w:name="_ETM_Q84_811000"/>
      <w:bookmarkEnd w:id="33928"/>
    </w:p>
    <w:p w:rsidR="00C4502D" w:rsidRDefault="00C4502D" w:rsidP="00B10521">
      <w:pPr>
        <w:pStyle w:val="af6"/>
        <w:keepNext/>
        <w:rPr>
          <w:rtl/>
        </w:rPr>
      </w:pPr>
      <w:bookmarkStart w:id="33929" w:name="ET_yor_6204_62"/>
      <w:r w:rsidRPr="00381336">
        <w:rPr>
          <w:rStyle w:val="TagStyle"/>
          <w:rtl/>
        </w:rPr>
        <w:t xml:space="preserve"> &lt;&lt; יור &gt;&gt; </w:t>
      </w:r>
      <w:r>
        <w:rPr>
          <w:rtl/>
        </w:rPr>
        <w:t>היו"ר מיקי לוי:</w:t>
      </w:r>
      <w:r w:rsidRPr="00381336">
        <w:rPr>
          <w:rStyle w:val="TagStyle"/>
          <w:rtl/>
        </w:rPr>
        <w:t xml:space="preserve"> &lt;&lt; יור &gt;&gt;</w:t>
      </w:r>
      <w:r>
        <w:rPr>
          <w:rtl/>
        </w:rPr>
        <w:t xml:space="preserve"> </w:t>
      </w:r>
      <w:bookmarkEnd w:id="33929"/>
    </w:p>
    <w:p w:rsidR="00C4502D" w:rsidRDefault="00C4502D" w:rsidP="002609B9">
      <w:pPr>
        <w:rPr>
          <w:rtl/>
          <w:lang w:eastAsia="he-IL"/>
        </w:rPr>
      </w:pPr>
    </w:p>
    <w:p w:rsidR="00C4502D" w:rsidRDefault="00C4502D" w:rsidP="00B10521">
      <w:pPr>
        <w:rPr>
          <w:rtl/>
          <w:lang w:eastAsia="he-IL"/>
        </w:rPr>
      </w:pPr>
      <w:bookmarkStart w:id="33930" w:name="_ETM_Q84_812000"/>
      <w:bookmarkEnd w:id="33930"/>
      <w:r>
        <w:rPr>
          <w:rFonts w:hint="cs"/>
          <w:rtl/>
          <w:lang w:eastAsia="he-IL"/>
        </w:rPr>
        <w:t>חבר הכנסת אמסלם, קריאה שנייה.</w:t>
      </w:r>
    </w:p>
    <w:p w:rsidR="00C4502D" w:rsidRDefault="00C4502D" w:rsidP="00B10521">
      <w:pPr>
        <w:rPr>
          <w:rtl/>
          <w:lang w:eastAsia="he-IL"/>
        </w:rPr>
      </w:pPr>
    </w:p>
    <w:p w:rsidR="00C4502D" w:rsidRDefault="00C4502D" w:rsidP="00B10521">
      <w:pPr>
        <w:pStyle w:val="af5"/>
        <w:keepNext/>
        <w:rPr>
          <w:rtl/>
        </w:rPr>
      </w:pPr>
      <w:r w:rsidRPr="00381336">
        <w:rPr>
          <w:rStyle w:val="TagStyle"/>
          <w:rtl/>
        </w:rPr>
        <w:t xml:space="preserve"> &lt;&lt; קריאה &gt;&gt; </w:t>
      </w:r>
      <w:r>
        <w:rPr>
          <w:rtl/>
        </w:rPr>
        <w:t>דוד אמסלם (הליכוד):</w:t>
      </w:r>
      <w:r w:rsidRPr="00381336">
        <w:rPr>
          <w:rStyle w:val="TagStyle"/>
          <w:rtl/>
        </w:rPr>
        <w:t xml:space="preserve"> &lt;&lt; קריאה &gt;&gt;</w:t>
      </w:r>
      <w:r>
        <w:rPr>
          <w:rtl/>
        </w:rPr>
        <w:t xml:space="preserve"> </w:t>
      </w:r>
    </w:p>
    <w:p w:rsidR="00C4502D" w:rsidRDefault="00C4502D" w:rsidP="002609B9">
      <w:pPr>
        <w:rPr>
          <w:rtl/>
          <w:lang w:eastAsia="he-IL"/>
        </w:rPr>
      </w:pPr>
    </w:p>
    <w:p w:rsidR="00C4502D" w:rsidRDefault="00C4502D" w:rsidP="00B10521">
      <w:pPr>
        <w:rPr>
          <w:rtl/>
          <w:lang w:eastAsia="he-IL"/>
        </w:rPr>
      </w:pPr>
      <w:r>
        <w:rPr>
          <w:rFonts w:hint="cs"/>
          <w:rtl/>
          <w:lang w:eastAsia="he-IL"/>
        </w:rPr>
        <w:t xml:space="preserve">אתה </w:t>
      </w:r>
      <w:bookmarkStart w:id="33931" w:name="_ETM_Q84_814000"/>
      <w:bookmarkEnd w:id="33931"/>
      <w:r>
        <w:rPr>
          <w:rFonts w:hint="cs"/>
          <w:rtl/>
          <w:lang w:eastAsia="he-IL"/>
        </w:rPr>
        <w:t xml:space="preserve">לא מתבייש. אתה </w:t>
      </w:r>
      <w:bookmarkStart w:id="33932" w:name="_ETM_Q84_815000"/>
      <w:bookmarkEnd w:id="33932"/>
      <w:r>
        <w:rPr>
          <w:rFonts w:hint="cs"/>
          <w:rtl/>
          <w:lang w:eastAsia="he-IL"/>
        </w:rPr>
        <w:t>לא מתבייש. אתה בושה.</w:t>
      </w:r>
    </w:p>
    <w:p w:rsidR="00C4502D" w:rsidRDefault="00C4502D" w:rsidP="00B10521">
      <w:pPr>
        <w:rPr>
          <w:rtl/>
          <w:lang w:eastAsia="he-IL"/>
        </w:rPr>
      </w:pPr>
      <w:bookmarkStart w:id="33933" w:name="_ETM_Q84_816000"/>
      <w:bookmarkEnd w:id="33933"/>
    </w:p>
    <w:p w:rsidR="00C4502D" w:rsidRDefault="00C4502D" w:rsidP="00B10521">
      <w:pPr>
        <w:pStyle w:val="af6"/>
        <w:keepNext/>
        <w:rPr>
          <w:rtl/>
        </w:rPr>
      </w:pPr>
      <w:bookmarkStart w:id="33934" w:name="ET_yor_6204_64"/>
      <w:r w:rsidRPr="00381336">
        <w:rPr>
          <w:rStyle w:val="TagStyle"/>
          <w:rtl/>
        </w:rPr>
        <w:t xml:space="preserve"> &lt;&lt; יור &gt;&gt; </w:t>
      </w:r>
      <w:r>
        <w:rPr>
          <w:rtl/>
        </w:rPr>
        <w:t>היו"ר מיקי לוי:</w:t>
      </w:r>
      <w:r w:rsidRPr="00381336">
        <w:rPr>
          <w:rStyle w:val="TagStyle"/>
          <w:rtl/>
        </w:rPr>
        <w:t xml:space="preserve"> &lt;&lt; יור &gt;&gt;</w:t>
      </w:r>
      <w:r>
        <w:rPr>
          <w:rtl/>
        </w:rPr>
        <w:t xml:space="preserve"> </w:t>
      </w:r>
      <w:bookmarkEnd w:id="33934"/>
    </w:p>
    <w:p w:rsidR="00C4502D" w:rsidRDefault="00C4502D" w:rsidP="002609B9">
      <w:pPr>
        <w:rPr>
          <w:rtl/>
          <w:lang w:eastAsia="he-IL"/>
        </w:rPr>
      </w:pPr>
    </w:p>
    <w:p w:rsidR="00C4502D" w:rsidRDefault="00C4502D" w:rsidP="00B10521">
      <w:pPr>
        <w:rPr>
          <w:rtl/>
          <w:lang w:eastAsia="he-IL"/>
        </w:rPr>
      </w:pPr>
      <w:bookmarkStart w:id="33935" w:name="_ETM_Q84_818000"/>
      <w:bookmarkEnd w:id="33935"/>
      <w:r>
        <w:rPr>
          <w:rFonts w:hint="cs"/>
          <w:rtl/>
          <w:lang w:eastAsia="he-IL"/>
        </w:rPr>
        <w:t>חבר</w:t>
      </w:r>
      <w:bookmarkStart w:id="33936" w:name="_ETM_Q84_817000"/>
      <w:bookmarkEnd w:id="33936"/>
      <w:r>
        <w:rPr>
          <w:rFonts w:hint="cs"/>
          <w:rtl/>
          <w:lang w:eastAsia="he-IL"/>
        </w:rPr>
        <w:t xml:space="preserve"> הכנסת אמסלם, פעם אחרונה.</w:t>
      </w:r>
    </w:p>
    <w:p w:rsidR="00C4502D" w:rsidRDefault="00C4502D" w:rsidP="00B10521">
      <w:pPr>
        <w:rPr>
          <w:rtl/>
          <w:lang w:eastAsia="he-IL"/>
        </w:rPr>
      </w:pPr>
      <w:bookmarkStart w:id="33937" w:name="_ETM_Q84_825000"/>
      <w:bookmarkEnd w:id="33937"/>
    </w:p>
    <w:p w:rsidR="00C4502D" w:rsidRDefault="00C4502D" w:rsidP="00B10521">
      <w:pPr>
        <w:pStyle w:val="af5"/>
        <w:keepNext/>
        <w:rPr>
          <w:rtl/>
        </w:rPr>
      </w:pPr>
      <w:bookmarkStart w:id="33938" w:name="ET_interruption_5156_65"/>
      <w:r w:rsidRPr="00381336">
        <w:rPr>
          <w:rStyle w:val="TagStyle"/>
          <w:rtl/>
        </w:rPr>
        <w:t xml:space="preserve"> &lt;&lt; קריאה &gt;&gt; </w:t>
      </w:r>
      <w:r>
        <w:rPr>
          <w:rtl/>
        </w:rPr>
        <w:t>דוד אמסלם (הליכוד):</w:t>
      </w:r>
      <w:r w:rsidRPr="00381336">
        <w:rPr>
          <w:rStyle w:val="TagStyle"/>
          <w:rtl/>
        </w:rPr>
        <w:t xml:space="preserve"> &lt;&lt; קריאה &gt;&gt;</w:t>
      </w:r>
      <w:r>
        <w:rPr>
          <w:rtl/>
        </w:rPr>
        <w:t xml:space="preserve"> </w:t>
      </w:r>
      <w:bookmarkEnd w:id="33938"/>
    </w:p>
    <w:p w:rsidR="00C4502D" w:rsidRDefault="00C4502D" w:rsidP="002609B9">
      <w:pPr>
        <w:rPr>
          <w:rtl/>
          <w:lang w:eastAsia="he-IL"/>
        </w:rPr>
      </w:pPr>
    </w:p>
    <w:p w:rsidR="00C4502D" w:rsidRDefault="00C4502D" w:rsidP="00B10521">
      <w:pPr>
        <w:rPr>
          <w:rtl/>
          <w:lang w:eastAsia="he-IL"/>
        </w:rPr>
      </w:pPr>
      <w:bookmarkStart w:id="33939" w:name="_ETM_Q84_829000"/>
      <w:bookmarkEnd w:id="33939"/>
      <w:r>
        <w:rPr>
          <w:rFonts w:hint="cs"/>
          <w:rtl/>
          <w:lang w:eastAsia="he-IL"/>
        </w:rPr>
        <w:t>עף על עצמו. לא מתבייש.</w:t>
      </w:r>
    </w:p>
    <w:p w:rsidR="00C4502D" w:rsidRDefault="00C4502D" w:rsidP="00B10521">
      <w:pPr>
        <w:rPr>
          <w:rtl/>
          <w:lang w:eastAsia="he-IL"/>
        </w:rPr>
      </w:pPr>
      <w:bookmarkStart w:id="33940" w:name="_ETM_Q84_832000"/>
      <w:bookmarkStart w:id="33941" w:name="_ETM_Q84_833000"/>
      <w:bookmarkStart w:id="33942" w:name="_ETM_Q84_758000"/>
      <w:bookmarkEnd w:id="33940"/>
      <w:bookmarkEnd w:id="33941"/>
      <w:bookmarkEnd w:id="33942"/>
    </w:p>
    <w:p w:rsidR="005106BF" w:rsidRDefault="005106BF" w:rsidP="00B10521">
      <w:pPr>
        <w:pStyle w:val="af1"/>
        <w:keepNext/>
        <w:rPr>
          <w:rtl/>
        </w:rPr>
      </w:pPr>
      <w:bookmarkStart w:id="33943" w:name="TOR_Q85"/>
      <w:bookmarkEnd w:id="33943"/>
      <w:r>
        <w:rPr>
          <w:rtl/>
        </w:rPr>
        <w:t xml:space="preserve">הצבעה </w:t>
      </w:r>
      <w:r>
        <w:rPr>
          <w:rFonts w:hint="cs"/>
          <w:rtl/>
        </w:rPr>
        <w:t>שמית</w:t>
      </w:r>
    </w:p>
    <w:p w:rsidR="005106BF" w:rsidRDefault="005106BF" w:rsidP="00B10521">
      <w:pPr>
        <w:keepNext/>
        <w:rPr>
          <w:rtl/>
        </w:rPr>
      </w:pPr>
    </w:p>
    <w:p w:rsidR="005106BF" w:rsidRDefault="005106BF" w:rsidP="00B10521">
      <w:pPr>
        <w:pStyle w:val="af5"/>
        <w:keepNext/>
        <w:rPr>
          <w:rtl/>
        </w:rPr>
      </w:pPr>
      <w:r w:rsidRPr="003B6F1F">
        <w:rPr>
          <w:rStyle w:val="TagStyle"/>
          <w:rtl/>
        </w:rPr>
        <w:t xml:space="preserve">&lt;&lt; קריאה &gt;&gt; </w:t>
      </w:r>
      <w:r>
        <w:rPr>
          <w:rtl/>
        </w:rPr>
        <w:t>מזכירת הכנסת ירדנה מלר-הורוביץ:</w:t>
      </w:r>
      <w:r w:rsidRPr="003B6F1F">
        <w:rPr>
          <w:rStyle w:val="TagStyle"/>
          <w:rtl/>
        </w:rPr>
        <w:t xml:space="preserve"> &lt;&lt; קריאה &gt;&gt;</w:t>
      </w:r>
      <w:r>
        <w:rPr>
          <w:rtl/>
        </w:rPr>
        <w:t xml:space="preserve">   </w:t>
      </w:r>
    </w:p>
    <w:p w:rsidR="005106BF" w:rsidRPr="003B6F1F" w:rsidRDefault="005106BF" w:rsidP="00B10521">
      <w:pPr>
        <w:ind w:firstLine="0"/>
        <w:rPr>
          <w:rtl/>
          <w:lang w:eastAsia="he-IL"/>
        </w:rPr>
      </w:pPr>
      <w:r>
        <w:rPr>
          <w:rFonts w:hint="cs"/>
          <w:rtl/>
          <w:lang w:eastAsia="he-IL"/>
        </w:rPr>
        <w:t>(קוראת בשמות חברי הכנסת)</w:t>
      </w:r>
    </w:p>
    <w:p w:rsidR="005106BF" w:rsidRPr="003B6F1F" w:rsidRDefault="005106BF" w:rsidP="00B10521">
      <w:pPr>
        <w:rPr>
          <w:rtl/>
          <w:lang w:eastAsia="he-IL"/>
        </w:rPr>
      </w:pPr>
    </w:p>
    <w:p w:rsidR="005106BF" w:rsidRDefault="005106BF" w:rsidP="009635F5">
      <w:pPr>
        <w:rPr>
          <w:rtl/>
        </w:rPr>
      </w:pPr>
      <w:r>
        <w:rPr>
          <w:rtl/>
        </w:rPr>
        <w:t>סמי אבו שחאדה</w:t>
      </w:r>
      <w:r>
        <w:rPr>
          <w:rtl/>
        </w:rPr>
        <w:tab/>
      </w:r>
      <w:r>
        <w:rPr>
          <w:rtl/>
        </w:rPr>
        <w:tab/>
        <w:t xml:space="preserve">–   </w:t>
      </w:r>
      <w:r>
        <w:rPr>
          <w:rFonts w:hint="cs"/>
          <w:rtl/>
        </w:rPr>
        <w:t>נמנע</w:t>
      </w:r>
    </w:p>
    <w:p w:rsidR="005106BF" w:rsidRDefault="005106BF" w:rsidP="009635F5">
      <w:pPr>
        <w:rPr>
          <w:rtl/>
        </w:rPr>
      </w:pPr>
      <w:r>
        <w:rPr>
          <w:rFonts w:hint="cs"/>
          <w:rtl/>
        </w:rPr>
        <w:t>מ</w:t>
      </w:r>
      <w:r>
        <w:rPr>
          <w:rtl/>
        </w:rPr>
        <w:t>שה אבוטבול</w:t>
      </w:r>
      <w:r>
        <w:rPr>
          <w:rtl/>
        </w:rPr>
        <w:tab/>
      </w:r>
      <w:r>
        <w:rPr>
          <w:rtl/>
        </w:rPr>
        <w:tab/>
        <w:t xml:space="preserve">–   </w:t>
      </w:r>
      <w:r>
        <w:rPr>
          <w:rFonts w:hint="cs"/>
          <w:rtl/>
        </w:rPr>
        <w:t>אינו נוכח</w:t>
      </w:r>
    </w:p>
    <w:p w:rsidR="005106BF" w:rsidRDefault="005106BF" w:rsidP="009635F5">
      <w:pPr>
        <w:rPr>
          <w:rtl/>
        </w:rPr>
      </w:pPr>
      <w:r>
        <w:rPr>
          <w:rtl/>
        </w:rPr>
        <w:t>אלי אבידר</w:t>
      </w:r>
      <w:r>
        <w:rPr>
          <w:rtl/>
        </w:rPr>
        <w:tab/>
      </w:r>
      <w:r>
        <w:rPr>
          <w:rtl/>
        </w:rPr>
        <w:tab/>
        <w:t xml:space="preserve">–   </w:t>
      </w:r>
      <w:r>
        <w:rPr>
          <w:rFonts w:hint="cs"/>
          <w:rtl/>
        </w:rPr>
        <w:t>נגד</w:t>
      </w:r>
    </w:p>
    <w:p w:rsidR="005106BF" w:rsidRDefault="005106BF" w:rsidP="009635F5">
      <w:pPr>
        <w:rPr>
          <w:rtl/>
        </w:rPr>
      </w:pPr>
      <w:r>
        <w:rPr>
          <w:rtl/>
        </w:rPr>
        <w:t>יולי יואל אדלשטיין</w:t>
      </w:r>
      <w:r>
        <w:rPr>
          <w:rtl/>
        </w:rPr>
        <w:tab/>
        <w:t xml:space="preserve">–   </w:t>
      </w:r>
      <w:r>
        <w:rPr>
          <w:rtl/>
          <w:lang w:eastAsia="he-IL"/>
        </w:rPr>
        <w:t>אינו נוכח</w:t>
      </w:r>
    </w:p>
    <w:p w:rsidR="005106BF" w:rsidRDefault="005106BF" w:rsidP="009635F5">
      <w:pPr>
        <w:rPr>
          <w:rtl/>
        </w:rPr>
      </w:pPr>
      <w:r>
        <w:rPr>
          <w:rtl/>
        </w:rPr>
        <w:t>אמיר אוחנה</w:t>
      </w:r>
      <w:r>
        <w:rPr>
          <w:rtl/>
        </w:rPr>
        <w:tab/>
      </w:r>
      <w:r>
        <w:rPr>
          <w:rtl/>
        </w:rPr>
        <w:tab/>
        <w:t xml:space="preserve">–   </w:t>
      </w:r>
      <w:r>
        <w:rPr>
          <w:rtl/>
          <w:lang w:eastAsia="he-IL"/>
        </w:rPr>
        <w:t>אינו נוכח</w:t>
      </w:r>
    </w:p>
    <w:p w:rsidR="005106BF" w:rsidRDefault="005106BF" w:rsidP="009635F5">
      <w:pPr>
        <w:rPr>
          <w:rtl/>
        </w:rPr>
      </w:pPr>
      <w:r>
        <w:rPr>
          <w:rtl/>
        </w:rPr>
        <w:t>ניר אורבך</w:t>
      </w:r>
      <w:r>
        <w:rPr>
          <w:rtl/>
        </w:rPr>
        <w:tab/>
      </w:r>
      <w:r>
        <w:rPr>
          <w:rtl/>
        </w:rPr>
        <w:tab/>
        <w:t xml:space="preserve">–   </w:t>
      </w:r>
      <w:r>
        <w:rPr>
          <w:rtl/>
          <w:lang w:eastAsia="he-IL"/>
        </w:rPr>
        <w:t>אינו נוכח</w:t>
      </w:r>
    </w:p>
    <w:p w:rsidR="005106BF" w:rsidRDefault="005106BF" w:rsidP="009635F5">
      <w:pPr>
        <w:rPr>
          <w:rtl/>
        </w:rPr>
      </w:pPr>
      <w:r>
        <w:rPr>
          <w:rtl/>
        </w:rPr>
        <w:t>ינון אזולאי</w:t>
      </w:r>
      <w:r>
        <w:rPr>
          <w:rtl/>
        </w:rPr>
        <w:tab/>
      </w:r>
      <w:r>
        <w:rPr>
          <w:rtl/>
        </w:rPr>
        <w:tab/>
        <w:t xml:space="preserve">–   </w:t>
      </w:r>
      <w:r>
        <w:rPr>
          <w:rtl/>
          <w:lang w:eastAsia="he-IL"/>
        </w:rPr>
        <w:t>אינו נוכח</w:t>
      </w:r>
    </w:p>
    <w:p w:rsidR="005106BF" w:rsidRDefault="005106BF" w:rsidP="009635F5">
      <w:pPr>
        <w:rPr>
          <w:rtl/>
        </w:rPr>
      </w:pPr>
      <w:r>
        <w:rPr>
          <w:rtl/>
        </w:rPr>
        <w:t>ישראל אייכלר</w:t>
      </w:r>
      <w:r>
        <w:rPr>
          <w:rtl/>
        </w:rPr>
        <w:tab/>
      </w:r>
      <w:r>
        <w:rPr>
          <w:rtl/>
        </w:rPr>
        <w:tab/>
        <w:t xml:space="preserve">–   </w:t>
      </w:r>
      <w:r>
        <w:rPr>
          <w:rtl/>
          <w:lang w:eastAsia="he-IL"/>
        </w:rPr>
        <w:t>אינו נוכח</w:t>
      </w:r>
    </w:p>
    <w:p w:rsidR="005106BF" w:rsidRDefault="005106BF" w:rsidP="009635F5">
      <w:pPr>
        <w:rPr>
          <w:rtl/>
        </w:rPr>
      </w:pPr>
      <w:r>
        <w:rPr>
          <w:rtl/>
        </w:rPr>
        <w:t>דוד אמסלם</w:t>
      </w:r>
      <w:r>
        <w:rPr>
          <w:rtl/>
        </w:rPr>
        <w:tab/>
      </w:r>
      <w:r>
        <w:rPr>
          <w:rtl/>
        </w:rPr>
        <w:tab/>
        <w:t xml:space="preserve">–   </w:t>
      </w:r>
      <w:r>
        <w:rPr>
          <w:rFonts w:hint="cs"/>
          <w:rtl/>
        </w:rPr>
        <w:t>בעד</w:t>
      </w:r>
    </w:p>
    <w:p w:rsidR="005106BF" w:rsidRDefault="005106BF" w:rsidP="009635F5">
      <w:pPr>
        <w:rPr>
          <w:rtl/>
        </w:rPr>
      </w:pPr>
      <w:r>
        <w:rPr>
          <w:rtl/>
        </w:rPr>
        <w:t>אופיר אקוניס</w:t>
      </w:r>
      <w:r>
        <w:rPr>
          <w:rtl/>
        </w:rPr>
        <w:tab/>
      </w:r>
      <w:r>
        <w:rPr>
          <w:rtl/>
        </w:rPr>
        <w:tab/>
        <w:t xml:space="preserve">–   </w:t>
      </w:r>
      <w:r>
        <w:rPr>
          <w:rtl/>
          <w:lang w:eastAsia="he-IL"/>
        </w:rPr>
        <w:t>אינו נוכח</w:t>
      </w:r>
    </w:p>
    <w:p w:rsidR="005106BF" w:rsidRDefault="005106BF" w:rsidP="009635F5">
      <w:pPr>
        <w:rPr>
          <w:rtl/>
        </w:rPr>
      </w:pPr>
      <w:r>
        <w:rPr>
          <w:rtl/>
        </w:rPr>
        <w:t>משה ארבל</w:t>
      </w:r>
      <w:r>
        <w:rPr>
          <w:rtl/>
        </w:rPr>
        <w:tab/>
      </w:r>
      <w:r>
        <w:rPr>
          <w:rtl/>
        </w:rPr>
        <w:tab/>
        <w:t xml:space="preserve">–   </w:t>
      </w:r>
      <w:r>
        <w:rPr>
          <w:rtl/>
          <w:lang w:eastAsia="he-IL"/>
        </w:rPr>
        <w:t>אינו נוכח</w:t>
      </w:r>
    </w:p>
    <w:p w:rsidR="005106BF" w:rsidRDefault="005106BF" w:rsidP="009635F5">
      <w:pPr>
        <w:rPr>
          <w:rtl/>
        </w:rPr>
      </w:pPr>
      <w:r>
        <w:rPr>
          <w:rtl/>
        </w:rPr>
        <w:t>יעקב אשר</w:t>
      </w:r>
      <w:r>
        <w:rPr>
          <w:rtl/>
        </w:rPr>
        <w:tab/>
      </w:r>
      <w:r>
        <w:rPr>
          <w:rtl/>
        </w:rPr>
        <w:tab/>
        <w:t xml:space="preserve">–   </w:t>
      </w:r>
      <w:r>
        <w:rPr>
          <w:rtl/>
          <w:lang w:eastAsia="he-IL"/>
        </w:rPr>
        <w:t>אינו נוכח</w:t>
      </w:r>
    </w:p>
    <w:p w:rsidR="005106BF" w:rsidRDefault="005106BF" w:rsidP="009635F5">
      <w:pPr>
        <w:rPr>
          <w:rtl/>
        </w:rPr>
      </w:pPr>
      <w:r>
        <w:rPr>
          <w:rtl/>
        </w:rPr>
        <w:t>זאב בנימין בגין</w:t>
      </w:r>
      <w:r>
        <w:rPr>
          <w:rtl/>
        </w:rPr>
        <w:tab/>
      </w:r>
      <w:r>
        <w:rPr>
          <w:rtl/>
        </w:rPr>
        <w:tab/>
        <w:t xml:space="preserve">–   </w:t>
      </w:r>
      <w:r>
        <w:rPr>
          <w:rFonts w:hint="cs"/>
          <w:rtl/>
        </w:rPr>
        <w:t>נגד</w:t>
      </w:r>
    </w:p>
    <w:p w:rsidR="005106BF" w:rsidRDefault="005106BF" w:rsidP="009635F5">
      <w:pPr>
        <w:rPr>
          <w:rtl/>
        </w:rPr>
      </w:pPr>
      <w:r>
        <w:rPr>
          <w:rtl/>
        </w:rPr>
        <w:t>אוריאל בוסו</w:t>
      </w:r>
      <w:r>
        <w:rPr>
          <w:rtl/>
        </w:rPr>
        <w:tab/>
      </w:r>
      <w:r>
        <w:rPr>
          <w:rtl/>
        </w:rPr>
        <w:tab/>
        <w:t xml:space="preserve">–   </w:t>
      </w:r>
      <w:r>
        <w:rPr>
          <w:rtl/>
          <w:lang w:eastAsia="he-IL"/>
        </w:rPr>
        <w:t>אינו נוכח</w:t>
      </w:r>
    </w:p>
    <w:p w:rsidR="005106BF" w:rsidRDefault="005106BF" w:rsidP="009635F5">
      <w:pPr>
        <w:rPr>
          <w:rtl/>
        </w:rPr>
      </w:pPr>
      <w:r>
        <w:rPr>
          <w:rtl/>
        </w:rPr>
        <w:t>ענבר בזק</w:t>
      </w:r>
      <w:r>
        <w:rPr>
          <w:rtl/>
        </w:rPr>
        <w:tab/>
      </w:r>
      <w:r>
        <w:rPr>
          <w:rtl/>
        </w:rPr>
        <w:tab/>
        <w:t xml:space="preserve">–   </w:t>
      </w:r>
      <w:r>
        <w:rPr>
          <w:rFonts w:hint="cs"/>
          <w:rtl/>
        </w:rPr>
        <w:t>נגד</w:t>
      </w:r>
    </w:p>
    <w:p w:rsidR="005106BF" w:rsidRDefault="005106BF" w:rsidP="009635F5">
      <w:pPr>
        <w:rPr>
          <w:rtl/>
        </w:rPr>
      </w:pPr>
      <w:r>
        <w:rPr>
          <w:rtl/>
        </w:rPr>
        <w:t>חיים ביטון</w:t>
      </w:r>
      <w:r>
        <w:rPr>
          <w:rtl/>
        </w:rPr>
        <w:tab/>
      </w:r>
      <w:r>
        <w:rPr>
          <w:rtl/>
        </w:rPr>
        <w:tab/>
        <w:t xml:space="preserve">–   </w:t>
      </w:r>
      <w:r>
        <w:rPr>
          <w:rtl/>
          <w:lang w:eastAsia="he-IL"/>
        </w:rPr>
        <w:t>אינו נוכח</w:t>
      </w:r>
    </w:p>
    <w:p w:rsidR="005106BF" w:rsidRDefault="005106BF" w:rsidP="00B10521">
      <w:pPr>
        <w:rPr>
          <w:rtl/>
        </w:rPr>
      </w:pPr>
      <w:r>
        <w:rPr>
          <w:rtl/>
        </w:rPr>
        <w:t>מיכאל מרדכי ביטון</w:t>
      </w:r>
      <w:r>
        <w:rPr>
          <w:rtl/>
        </w:rPr>
        <w:tab/>
        <w:t xml:space="preserve">–   </w:t>
      </w:r>
      <w:r>
        <w:rPr>
          <w:rFonts w:hint="cs"/>
          <w:rtl/>
        </w:rPr>
        <w:t>נגד</w:t>
      </w:r>
    </w:p>
    <w:p w:rsidR="005106BF" w:rsidRDefault="005106BF" w:rsidP="009635F5">
      <w:pPr>
        <w:rPr>
          <w:rtl/>
        </w:rPr>
      </w:pPr>
      <w:r>
        <w:rPr>
          <w:rtl/>
        </w:rPr>
        <w:t>דוד ביטן</w:t>
      </w:r>
      <w:r>
        <w:rPr>
          <w:rtl/>
        </w:rPr>
        <w:tab/>
      </w:r>
      <w:r>
        <w:rPr>
          <w:rtl/>
        </w:rPr>
        <w:tab/>
      </w:r>
      <w:r>
        <w:rPr>
          <w:rtl/>
        </w:rPr>
        <w:tab/>
        <w:t xml:space="preserve">–   </w:t>
      </w:r>
      <w:r>
        <w:rPr>
          <w:rtl/>
          <w:lang w:eastAsia="he-IL"/>
        </w:rPr>
        <w:t>אינו נוכח</w:t>
      </w:r>
    </w:p>
    <w:p w:rsidR="005106BF" w:rsidRDefault="005106BF" w:rsidP="009635F5">
      <w:pPr>
        <w:rPr>
          <w:rtl/>
        </w:rPr>
      </w:pPr>
      <w:r>
        <w:rPr>
          <w:rtl/>
        </w:rPr>
        <w:t>ולדימיר בליאק</w:t>
      </w:r>
      <w:r>
        <w:rPr>
          <w:rtl/>
        </w:rPr>
        <w:tab/>
      </w:r>
      <w:r>
        <w:rPr>
          <w:rtl/>
        </w:rPr>
        <w:tab/>
        <w:t xml:space="preserve">–   </w:t>
      </w:r>
      <w:r>
        <w:rPr>
          <w:rFonts w:hint="cs"/>
          <w:rtl/>
        </w:rPr>
        <w:t>נגד</w:t>
      </w:r>
    </w:p>
    <w:p w:rsidR="005106BF" w:rsidRDefault="005106BF" w:rsidP="009635F5">
      <w:pPr>
        <w:rPr>
          <w:rtl/>
        </w:rPr>
      </w:pPr>
      <w:r>
        <w:rPr>
          <w:rtl/>
        </w:rPr>
        <w:t>מירב בן ארי</w:t>
      </w:r>
      <w:r>
        <w:rPr>
          <w:rtl/>
        </w:rPr>
        <w:tab/>
      </w:r>
      <w:r>
        <w:rPr>
          <w:rtl/>
        </w:rPr>
        <w:tab/>
        <w:t xml:space="preserve">–   </w:t>
      </w:r>
      <w:r>
        <w:rPr>
          <w:rFonts w:hint="cs"/>
          <w:rtl/>
        </w:rPr>
        <w:t>נגד</w:t>
      </w:r>
    </w:p>
    <w:p w:rsidR="005106BF" w:rsidRDefault="005106BF" w:rsidP="009635F5">
      <w:pPr>
        <w:rPr>
          <w:rtl/>
        </w:rPr>
      </w:pPr>
      <w:r>
        <w:rPr>
          <w:rtl/>
        </w:rPr>
        <w:t>רם בן ברק</w:t>
      </w:r>
      <w:r>
        <w:rPr>
          <w:rtl/>
        </w:rPr>
        <w:tab/>
      </w:r>
      <w:r>
        <w:rPr>
          <w:rtl/>
        </w:rPr>
        <w:tab/>
        <w:t xml:space="preserve">–   </w:t>
      </w:r>
      <w:r>
        <w:rPr>
          <w:rFonts w:hint="cs"/>
          <w:rtl/>
        </w:rPr>
        <w:t>נגד</w:t>
      </w:r>
    </w:p>
    <w:p w:rsidR="005106BF" w:rsidRDefault="005106BF" w:rsidP="009635F5">
      <w:pPr>
        <w:rPr>
          <w:rtl/>
        </w:rPr>
      </w:pPr>
      <w:r>
        <w:rPr>
          <w:rtl/>
        </w:rPr>
        <w:t>איתמר בן גביר</w:t>
      </w:r>
      <w:r>
        <w:rPr>
          <w:rtl/>
        </w:rPr>
        <w:tab/>
      </w:r>
      <w:r>
        <w:rPr>
          <w:rtl/>
        </w:rPr>
        <w:tab/>
        <w:t xml:space="preserve">–   </w:t>
      </w:r>
      <w:r>
        <w:rPr>
          <w:rtl/>
          <w:lang w:eastAsia="he-IL"/>
        </w:rPr>
        <w:t>אינו נוכח</w:t>
      </w:r>
    </w:p>
    <w:p w:rsidR="005106BF" w:rsidRDefault="005106BF" w:rsidP="009635F5">
      <w:pPr>
        <w:rPr>
          <w:rtl/>
        </w:rPr>
      </w:pPr>
      <w:r>
        <w:rPr>
          <w:rtl/>
        </w:rPr>
        <w:t>יואב בן צור</w:t>
      </w:r>
      <w:r>
        <w:rPr>
          <w:rtl/>
        </w:rPr>
        <w:tab/>
      </w:r>
      <w:r>
        <w:rPr>
          <w:rtl/>
        </w:rPr>
        <w:tab/>
        <w:t xml:space="preserve">–   </w:t>
      </w:r>
      <w:r>
        <w:rPr>
          <w:rtl/>
          <w:lang w:eastAsia="he-IL"/>
        </w:rPr>
        <w:t>אינו נוכח</w:t>
      </w:r>
    </w:p>
    <w:p w:rsidR="005106BF" w:rsidRDefault="005106BF" w:rsidP="009635F5">
      <w:pPr>
        <w:rPr>
          <w:rtl/>
        </w:rPr>
      </w:pPr>
      <w:r>
        <w:rPr>
          <w:rtl/>
        </w:rPr>
        <w:t>נפתלי בנט</w:t>
      </w:r>
      <w:r>
        <w:rPr>
          <w:rtl/>
        </w:rPr>
        <w:tab/>
      </w:r>
      <w:r>
        <w:rPr>
          <w:rtl/>
        </w:rPr>
        <w:tab/>
        <w:t xml:space="preserve">–   </w:t>
      </w:r>
      <w:r>
        <w:rPr>
          <w:rtl/>
          <w:lang w:eastAsia="he-IL"/>
        </w:rPr>
        <w:t>אינו נוכח</w:t>
      </w:r>
    </w:p>
    <w:p w:rsidR="005106BF" w:rsidRDefault="005106BF" w:rsidP="009635F5">
      <w:pPr>
        <w:rPr>
          <w:rtl/>
        </w:rPr>
      </w:pPr>
      <w:r>
        <w:rPr>
          <w:rtl/>
        </w:rPr>
        <w:t>אלינה ברדץ' יאלוב</w:t>
      </w:r>
      <w:r>
        <w:rPr>
          <w:rtl/>
        </w:rPr>
        <w:tab/>
        <w:t xml:space="preserve">–   </w:t>
      </w:r>
      <w:r>
        <w:rPr>
          <w:rFonts w:hint="cs"/>
          <w:rtl/>
        </w:rPr>
        <w:t>נגד</w:t>
      </w:r>
    </w:p>
    <w:p w:rsidR="005106BF" w:rsidRDefault="005106BF" w:rsidP="009635F5">
      <w:pPr>
        <w:rPr>
          <w:rtl/>
        </w:rPr>
      </w:pPr>
      <w:r>
        <w:rPr>
          <w:rtl/>
        </w:rPr>
        <w:t>קרן ברק</w:t>
      </w:r>
      <w:r>
        <w:rPr>
          <w:rtl/>
        </w:rPr>
        <w:tab/>
      </w:r>
      <w:r>
        <w:rPr>
          <w:rtl/>
        </w:rPr>
        <w:tab/>
      </w:r>
      <w:r>
        <w:rPr>
          <w:rtl/>
        </w:rPr>
        <w:tab/>
        <w:t xml:space="preserve">–   </w:t>
      </w:r>
      <w:r>
        <w:rPr>
          <w:rFonts w:hint="cs"/>
          <w:rtl/>
        </w:rPr>
        <w:t>אינה נוכחת</w:t>
      </w:r>
    </w:p>
    <w:p w:rsidR="005106BF" w:rsidRDefault="005106BF" w:rsidP="009635F5">
      <w:pPr>
        <w:rPr>
          <w:rtl/>
        </w:rPr>
      </w:pPr>
      <w:r>
        <w:rPr>
          <w:rtl/>
        </w:rPr>
        <w:t>ניר ברקת</w:t>
      </w:r>
      <w:r>
        <w:rPr>
          <w:rtl/>
        </w:rPr>
        <w:tab/>
      </w:r>
      <w:r>
        <w:rPr>
          <w:rtl/>
        </w:rPr>
        <w:tab/>
        <w:t xml:space="preserve">–   </w:t>
      </w:r>
      <w:r>
        <w:rPr>
          <w:rtl/>
          <w:lang w:eastAsia="he-IL"/>
        </w:rPr>
        <w:t>אינו נוכח</w:t>
      </w:r>
    </w:p>
    <w:p w:rsidR="005106BF" w:rsidRDefault="005106BF" w:rsidP="009635F5">
      <w:pPr>
        <w:rPr>
          <w:rtl/>
        </w:rPr>
      </w:pPr>
      <w:r>
        <w:rPr>
          <w:rtl/>
        </w:rPr>
        <w:t>יאיר גולן</w:t>
      </w:r>
      <w:r>
        <w:rPr>
          <w:rtl/>
        </w:rPr>
        <w:tab/>
      </w:r>
      <w:r>
        <w:rPr>
          <w:rtl/>
        </w:rPr>
        <w:tab/>
      </w:r>
      <w:r>
        <w:rPr>
          <w:rtl/>
        </w:rPr>
        <w:tab/>
        <w:t xml:space="preserve">–   </w:t>
      </w:r>
      <w:r>
        <w:rPr>
          <w:rFonts w:hint="cs"/>
          <w:rtl/>
        </w:rPr>
        <w:t>נגד</w:t>
      </w:r>
    </w:p>
    <w:p w:rsidR="005106BF" w:rsidRDefault="005106BF" w:rsidP="009635F5">
      <w:pPr>
        <w:rPr>
          <w:rtl/>
        </w:rPr>
      </w:pPr>
      <w:r>
        <w:rPr>
          <w:rtl/>
        </w:rPr>
        <w:t>מאי גולן</w:t>
      </w:r>
      <w:r>
        <w:rPr>
          <w:rtl/>
        </w:rPr>
        <w:tab/>
      </w:r>
      <w:r>
        <w:rPr>
          <w:rtl/>
        </w:rPr>
        <w:tab/>
      </w:r>
      <w:r>
        <w:rPr>
          <w:rtl/>
        </w:rPr>
        <w:tab/>
        <w:t xml:space="preserve">–   </w:t>
      </w:r>
      <w:r>
        <w:rPr>
          <w:rFonts w:hint="cs"/>
          <w:rtl/>
        </w:rPr>
        <w:t>אינה נוכחת</w:t>
      </w:r>
    </w:p>
    <w:p w:rsidR="005106BF" w:rsidRDefault="005106BF" w:rsidP="009635F5">
      <w:pPr>
        <w:rPr>
          <w:rtl/>
        </w:rPr>
      </w:pPr>
      <w:r>
        <w:rPr>
          <w:rtl/>
        </w:rPr>
        <w:t>איתן גינזבורג</w:t>
      </w:r>
      <w:r>
        <w:rPr>
          <w:rtl/>
        </w:rPr>
        <w:tab/>
      </w:r>
      <w:r>
        <w:rPr>
          <w:rtl/>
        </w:rPr>
        <w:tab/>
        <w:t xml:space="preserve">–   </w:t>
      </w:r>
      <w:r>
        <w:rPr>
          <w:rFonts w:hint="cs"/>
          <w:rtl/>
        </w:rPr>
        <w:t>נגד</w:t>
      </w:r>
    </w:p>
    <w:p w:rsidR="005106BF" w:rsidRDefault="005106BF" w:rsidP="009635F5">
      <w:pPr>
        <w:rPr>
          <w:rtl/>
        </w:rPr>
      </w:pPr>
      <w:r>
        <w:rPr>
          <w:rtl/>
        </w:rPr>
        <w:t>יואב גלנט</w:t>
      </w:r>
      <w:r>
        <w:rPr>
          <w:rtl/>
        </w:rPr>
        <w:tab/>
      </w:r>
      <w:r>
        <w:rPr>
          <w:rtl/>
        </w:rPr>
        <w:tab/>
        <w:t xml:space="preserve">–   </w:t>
      </w:r>
      <w:r>
        <w:rPr>
          <w:rtl/>
          <w:lang w:eastAsia="he-IL"/>
        </w:rPr>
        <w:t>אינו נו</w:t>
      </w:r>
      <w:r>
        <w:rPr>
          <w:rFonts w:hint="cs"/>
          <w:rtl/>
          <w:lang w:eastAsia="he-IL"/>
        </w:rPr>
        <w:t>כח</w:t>
      </w:r>
    </w:p>
    <w:p w:rsidR="005106BF" w:rsidRDefault="005106BF" w:rsidP="009635F5">
      <w:pPr>
        <w:rPr>
          <w:rtl/>
        </w:rPr>
      </w:pPr>
      <w:r>
        <w:rPr>
          <w:rtl/>
        </w:rPr>
        <w:t>גילה גמליאל</w:t>
      </w:r>
      <w:r>
        <w:rPr>
          <w:rtl/>
        </w:rPr>
        <w:tab/>
      </w:r>
      <w:r>
        <w:rPr>
          <w:rtl/>
        </w:rPr>
        <w:tab/>
        <w:t xml:space="preserve">–   </w:t>
      </w:r>
      <w:r>
        <w:rPr>
          <w:rFonts w:hint="cs"/>
          <w:rtl/>
        </w:rPr>
        <w:t>אינה נוכחת</w:t>
      </w:r>
    </w:p>
    <w:p w:rsidR="005106BF" w:rsidRDefault="005106BF" w:rsidP="009635F5">
      <w:pPr>
        <w:rPr>
          <w:rtl/>
        </w:rPr>
      </w:pPr>
      <w:r>
        <w:rPr>
          <w:rtl/>
        </w:rPr>
        <w:t>מאזן גנאים</w:t>
      </w:r>
      <w:r>
        <w:rPr>
          <w:rtl/>
        </w:rPr>
        <w:tab/>
      </w:r>
      <w:r>
        <w:rPr>
          <w:rtl/>
        </w:rPr>
        <w:tab/>
        <w:t xml:space="preserve">–   </w:t>
      </w:r>
      <w:r>
        <w:rPr>
          <w:rFonts w:hint="cs"/>
          <w:rtl/>
        </w:rPr>
        <w:t>נגד</w:t>
      </w:r>
    </w:p>
    <w:p w:rsidR="005106BF" w:rsidRDefault="005106BF" w:rsidP="009635F5">
      <w:pPr>
        <w:rPr>
          <w:rtl/>
        </w:rPr>
      </w:pPr>
      <w:r>
        <w:rPr>
          <w:rtl/>
        </w:rPr>
        <w:t>בנימין גנץ</w:t>
      </w:r>
      <w:r>
        <w:rPr>
          <w:rtl/>
        </w:rPr>
        <w:tab/>
      </w:r>
      <w:r>
        <w:rPr>
          <w:rtl/>
        </w:rPr>
        <w:tab/>
        <w:t xml:space="preserve">–   </w:t>
      </w:r>
      <w:r>
        <w:rPr>
          <w:rFonts w:hint="cs"/>
          <w:rtl/>
        </w:rPr>
        <w:t>נגד</w:t>
      </w:r>
    </w:p>
    <w:p w:rsidR="005106BF" w:rsidRDefault="005106BF" w:rsidP="009635F5">
      <w:pPr>
        <w:rPr>
          <w:rtl/>
        </w:rPr>
      </w:pPr>
      <w:r>
        <w:rPr>
          <w:rtl/>
        </w:rPr>
        <w:t>משה גפני</w:t>
      </w:r>
      <w:r>
        <w:rPr>
          <w:rtl/>
        </w:rPr>
        <w:tab/>
      </w:r>
      <w:r>
        <w:rPr>
          <w:rtl/>
        </w:rPr>
        <w:tab/>
        <w:t xml:space="preserve">–   </w:t>
      </w:r>
      <w:r>
        <w:rPr>
          <w:rtl/>
          <w:lang w:eastAsia="he-IL"/>
        </w:rPr>
        <w:t>אינו נוכח</w:t>
      </w:r>
    </w:p>
    <w:p w:rsidR="005106BF" w:rsidRDefault="005106BF" w:rsidP="009635F5">
      <w:pPr>
        <w:rPr>
          <w:rtl/>
        </w:rPr>
      </w:pPr>
      <w:r>
        <w:rPr>
          <w:rtl/>
        </w:rPr>
        <w:t>סימון דוידסון</w:t>
      </w:r>
      <w:r>
        <w:rPr>
          <w:rtl/>
        </w:rPr>
        <w:tab/>
      </w:r>
      <w:r>
        <w:rPr>
          <w:rtl/>
        </w:rPr>
        <w:tab/>
        <w:t xml:space="preserve">–   </w:t>
      </w:r>
      <w:r>
        <w:rPr>
          <w:rFonts w:hint="cs"/>
          <w:rtl/>
        </w:rPr>
        <w:t>נגד</w:t>
      </w:r>
    </w:p>
    <w:p w:rsidR="005106BF" w:rsidRDefault="005106BF" w:rsidP="009635F5">
      <w:pPr>
        <w:rPr>
          <w:rtl/>
        </w:rPr>
      </w:pPr>
      <w:r>
        <w:rPr>
          <w:rtl/>
        </w:rPr>
        <w:t>אבי דיכטר</w:t>
      </w:r>
      <w:r>
        <w:rPr>
          <w:rtl/>
        </w:rPr>
        <w:tab/>
      </w:r>
      <w:r>
        <w:rPr>
          <w:rtl/>
        </w:rPr>
        <w:tab/>
        <w:t xml:space="preserve">–   </w:t>
      </w:r>
      <w:r>
        <w:rPr>
          <w:rtl/>
          <w:lang w:eastAsia="he-IL"/>
        </w:rPr>
        <w:t>אינו נוכח</w:t>
      </w:r>
    </w:p>
    <w:p w:rsidR="005106BF" w:rsidRDefault="005106BF" w:rsidP="009635F5">
      <w:pPr>
        <w:rPr>
          <w:rtl/>
        </w:rPr>
      </w:pPr>
      <w:r>
        <w:rPr>
          <w:rtl/>
        </w:rPr>
        <w:t>גלית דיסטל אטבריאן</w:t>
      </w:r>
      <w:r>
        <w:rPr>
          <w:rtl/>
        </w:rPr>
        <w:tab/>
        <w:t xml:space="preserve">–   </w:t>
      </w:r>
      <w:r>
        <w:rPr>
          <w:rFonts w:hint="cs"/>
          <w:rtl/>
        </w:rPr>
        <w:t xml:space="preserve">אינה </w:t>
      </w:r>
      <w:bookmarkStart w:id="33944" w:name="_ETM_Q85_372410"/>
      <w:bookmarkEnd w:id="33944"/>
      <w:r>
        <w:rPr>
          <w:rFonts w:hint="cs"/>
          <w:rtl/>
        </w:rPr>
        <w:t>נוכחת</w:t>
      </w:r>
    </w:p>
    <w:p w:rsidR="005106BF" w:rsidRDefault="005106BF" w:rsidP="009635F5">
      <w:pPr>
        <w:rPr>
          <w:rtl/>
        </w:rPr>
      </w:pPr>
      <w:r>
        <w:rPr>
          <w:rtl/>
        </w:rPr>
        <w:t>צבי האוזר</w:t>
      </w:r>
      <w:r>
        <w:rPr>
          <w:rtl/>
        </w:rPr>
        <w:tab/>
      </w:r>
      <w:r>
        <w:rPr>
          <w:rtl/>
        </w:rPr>
        <w:tab/>
        <w:t xml:space="preserve">–   </w:t>
      </w:r>
      <w:r>
        <w:rPr>
          <w:rFonts w:hint="cs"/>
          <w:rtl/>
        </w:rPr>
        <w:t>נגד</w:t>
      </w:r>
    </w:p>
    <w:p w:rsidR="005106BF" w:rsidRDefault="005106BF" w:rsidP="009635F5">
      <w:pPr>
        <w:rPr>
          <w:rtl/>
        </w:rPr>
      </w:pPr>
      <w:r>
        <w:rPr>
          <w:rtl/>
        </w:rPr>
        <w:t>צחי הנגבי</w:t>
      </w:r>
      <w:r>
        <w:rPr>
          <w:rtl/>
        </w:rPr>
        <w:tab/>
      </w:r>
      <w:r>
        <w:rPr>
          <w:rtl/>
        </w:rPr>
        <w:tab/>
        <w:t xml:space="preserve">–   </w:t>
      </w:r>
      <w:r>
        <w:rPr>
          <w:rFonts w:hint="cs"/>
          <w:rtl/>
        </w:rPr>
        <w:t>אינו נוכח</w:t>
      </w:r>
    </w:p>
    <w:p w:rsidR="005106BF" w:rsidRDefault="005106BF" w:rsidP="009635F5">
      <w:pPr>
        <w:rPr>
          <w:rtl/>
        </w:rPr>
      </w:pPr>
      <w:r>
        <w:rPr>
          <w:rtl/>
        </w:rPr>
        <w:t>שרן מרים השכל</w:t>
      </w:r>
      <w:r>
        <w:rPr>
          <w:rtl/>
        </w:rPr>
        <w:tab/>
      </w:r>
      <w:r>
        <w:rPr>
          <w:rtl/>
        </w:rPr>
        <w:tab/>
        <w:t xml:space="preserve">–   </w:t>
      </w:r>
      <w:r>
        <w:rPr>
          <w:rFonts w:hint="cs"/>
          <w:rtl/>
        </w:rPr>
        <w:t>נגד</w:t>
      </w:r>
    </w:p>
    <w:p w:rsidR="005106BF" w:rsidRDefault="005106BF" w:rsidP="009635F5">
      <w:pPr>
        <w:rPr>
          <w:rtl/>
        </w:rPr>
      </w:pPr>
      <w:r>
        <w:rPr>
          <w:rtl/>
        </w:rPr>
        <w:t>מיכל וולדיגר</w:t>
      </w:r>
      <w:r>
        <w:rPr>
          <w:rtl/>
        </w:rPr>
        <w:tab/>
      </w:r>
      <w:r>
        <w:rPr>
          <w:rtl/>
        </w:rPr>
        <w:tab/>
        <w:t xml:space="preserve">–   </w:t>
      </w:r>
      <w:r>
        <w:rPr>
          <w:rFonts w:hint="cs"/>
          <w:rtl/>
        </w:rPr>
        <w:t>בעד</w:t>
      </w:r>
    </w:p>
    <w:p w:rsidR="005106BF" w:rsidRDefault="005106BF" w:rsidP="009635F5">
      <w:pPr>
        <w:rPr>
          <w:rtl/>
        </w:rPr>
      </w:pPr>
      <w:r>
        <w:rPr>
          <w:rtl/>
        </w:rPr>
        <w:t>רות וסרמן לנדה</w:t>
      </w:r>
      <w:r>
        <w:rPr>
          <w:rtl/>
        </w:rPr>
        <w:tab/>
      </w:r>
      <w:r>
        <w:rPr>
          <w:rtl/>
        </w:rPr>
        <w:tab/>
        <w:t xml:space="preserve">–   </w:t>
      </w:r>
      <w:r>
        <w:rPr>
          <w:rFonts w:hint="cs"/>
          <w:rtl/>
        </w:rPr>
        <w:t>נגד</w:t>
      </w:r>
    </w:p>
    <w:p w:rsidR="005106BF" w:rsidRDefault="005106BF" w:rsidP="009635F5">
      <w:pPr>
        <w:rPr>
          <w:rtl/>
        </w:rPr>
      </w:pPr>
      <w:r>
        <w:rPr>
          <w:rtl/>
        </w:rPr>
        <w:t>מכלוף מיקי זוהר</w:t>
      </w:r>
      <w:r>
        <w:rPr>
          <w:rtl/>
        </w:rPr>
        <w:tab/>
      </w:r>
      <w:r>
        <w:rPr>
          <w:rtl/>
        </w:rPr>
        <w:tab/>
        <w:t xml:space="preserve">–   </w:t>
      </w:r>
      <w:r>
        <w:rPr>
          <w:rFonts w:hint="cs"/>
          <w:rtl/>
        </w:rPr>
        <w:t>אינו נוכח</w:t>
      </w:r>
    </w:p>
    <w:p w:rsidR="005106BF" w:rsidRDefault="005106BF" w:rsidP="009635F5">
      <w:pPr>
        <w:rPr>
          <w:rtl/>
        </w:rPr>
      </w:pPr>
      <w:r>
        <w:rPr>
          <w:rtl/>
        </w:rPr>
        <w:t>אימאן ח'טיב יאסין</w:t>
      </w:r>
      <w:r>
        <w:rPr>
          <w:rtl/>
        </w:rPr>
        <w:tab/>
        <w:t xml:space="preserve">–   </w:t>
      </w:r>
      <w:r>
        <w:rPr>
          <w:rFonts w:hint="cs"/>
          <w:rtl/>
        </w:rPr>
        <w:t>נגד</w:t>
      </w:r>
    </w:p>
    <w:p w:rsidR="005106BF" w:rsidRDefault="005106BF" w:rsidP="009635F5">
      <w:pPr>
        <w:rPr>
          <w:rtl/>
        </w:rPr>
      </w:pPr>
      <w:r>
        <w:rPr>
          <w:rtl/>
        </w:rPr>
        <w:t>ווליד טאהא</w:t>
      </w:r>
      <w:r>
        <w:rPr>
          <w:rtl/>
        </w:rPr>
        <w:tab/>
      </w:r>
      <w:r>
        <w:rPr>
          <w:rtl/>
        </w:rPr>
        <w:tab/>
        <w:t xml:space="preserve">–   </w:t>
      </w:r>
      <w:r>
        <w:rPr>
          <w:rFonts w:hint="cs"/>
          <w:rtl/>
        </w:rPr>
        <w:t>נגד</w:t>
      </w:r>
    </w:p>
    <w:p w:rsidR="005106BF" w:rsidRDefault="005106BF" w:rsidP="009635F5">
      <w:pPr>
        <w:rPr>
          <w:rtl/>
        </w:rPr>
      </w:pPr>
      <w:r>
        <w:rPr>
          <w:rtl/>
        </w:rPr>
        <w:t>בועז טופורובסקי</w:t>
      </w:r>
      <w:r>
        <w:rPr>
          <w:rtl/>
        </w:rPr>
        <w:tab/>
      </w:r>
      <w:r>
        <w:rPr>
          <w:rtl/>
        </w:rPr>
        <w:tab/>
        <w:t xml:space="preserve">–   </w:t>
      </w:r>
      <w:r>
        <w:rPr>
          <w:rFonts w:hint="cs"/>
          <w:rtl/>
        </w:rPr>
        <w:t>נגד</w:t>
      </w:r>
    </w:p>
    <w:p w:rsidR="005106BF" w:rsidRDefault="005106BF" w:rsidP="009635F5">
      <w:pPr>
        <w:rPr>
          <w:rtl/>
        </w:rPr>
      </w:pPr>
      <w:r>
        <w:rPr>
          <w:rtl/>
        </w:rPr>
        <w:t>משה טור פז</w:t>
      </w:r>
      <w:r>
        <w:rPr>
          <w:rtl/>
        </w:rPr>
        <w:tab/>
      </w:r>
      <w:r>
        <w:rPr>
          <w:rtl/>
        </w:rPr>
        <w:tab/>
        <w:t xml:space="preserve">–   </w:t>
      </w:r>
      <w:r>
        <w:rPr>
          <w:rFonts w:hint="cs"/>
          <w:rtl/>
        </w:rPr>
        <w:t>אינו נוכח</w:t>
      </w:r>
    </w:p>
    <w:p w:rsidR="005106BF" w:rsidRDefault="005106BF" w:rsidP="009635F5">
      <w:pPr>
        <w:rPr>
          <w:rtl/>
        </w:rPr>
      </w:pPr>
      <w:r>
        <w:rPr>
          <w:rtl/>
        </w:rPr>
        <w:t>אחמד טיבי</w:t>
      </w:r>
      <w:r>
        <w:rPr>
          <w:rtl/>
        </w:rPr>
        <w:tab/>
      </w:r>
      <w:r>
        <w:rPr>
          <w:rtl/>
        </w:rPr>
        <w:tab/>
        <w:t xml:space="preserve">–   </w:t>
      </w:r>
      <w:r>
        <w:rPr>
          <w:rFonts w:hint="cs"/>
          <w:rtl/>
        </w:rPr>
        <w:t>אינו נוכח</w:t>
      </w:r>
    </w:p>
    <w:p w:rsidR="005106BF" w:rsidRDefault="005106BF" w:rsidP="009635F5">
      <w:pPr>
        <w:rPr>
          <w:rtl/>
        </w:rPr>
      </w:pPr>
      <w:r>
        <w:rPr>
          <w:rtl/>
        </w:rPr>
        <w:t>יוסף טייב</w:t>
      </w:r>
      <w:r>
        <w:rPr>
          <w:rtl/>
        </w:rPr>
        <w:tab/>
      </w:r>
      <w:r>
        <w:rPr>
          <w:rtl/>
        </w:rPr>
        <w:tab/>
        <w:t xml:space="preserve">–   </w:t>
      </w:r>
      <w:r>
        <w:rPr>
          <w:rFonts w:hint="cs"/>
          <w:rtl/>
        </w:rPr>
        <w:t>אינו נוכח</w:t>
      </w:r>
    </w:p>
    <w:p w:rsidR="005106BF" w:rsidRDefault="005106BF" w:rsidP="009635F5">
      <w:pPr>
        <w:rPr>
          <w:rtl/>
        </w:rPr>
      </w:pPr>
      <w:r>
        <w:rPr>
          <w:rtl/>
        </w:rPr>
        <w:t>אלון טל</w:t>
      </w:r>
      <w:r>
        <w:rPr>
          <w:rtl/>
        </w:rPr>
        <w:tab/>
      </w:r>
      <w:r>
        <w:rPr>
          <w:rtl/>
        </w:rPr>
        <w:tab/>
      </w:r>
      <w:r>
        <w:rPr>
          <w:rtl/>
        </w:rPr>
        <w:tab/>
        <w:t xml:space="preserve">–   </w:t>
      </w:r>
      <w:r>
        <w:rPr>
          <w:rFonts w:hint="cs"/>
          <w:rtl/>
        </w:rPr>
        <w:t>נגד</w:t>
      </w:r>
    </w:p>
    <w:p w:rsidR="005106BF" w:rsidRDefault="005106BF" w:rsidP="009635F5">
      <w:pPr>
        <w:rPr>
          <w:rtl/>
        </w:rPr>
      </w:pPr>
      <w:r>
        <w:rPr>
          <w:rtl/>
        </w:rPr>
        <w:t>דסטה גדי יברקן</w:t>
      </w:r>
      <w:r>
        <w:rPr>
          <w:rtl/>
        </w:rPr>
        <w:tab/>
      </w:r>
      <w:r>
        <w:rPr>
          <w:rtl/>
        </w:rPr>
        <w:tab/>
        <w:t xml:space="preserve">–   </w:t>
      </w:r>
      <w:r>
        <w:rPr>
          <w:rFonts w:hint="cs"/>
          <w:rtl/>
        </w:rPr>
        <w:t>בעד</w:t>
      </w:r>
    </w:p>
    <w:p w:rsidR="005106BF" w:rsidRDefault="005106BF" w:rsidP="00B10521">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5106BF" w:rsidRDefault="005106BF" w:rsidP="009635F5">
      <w:pPr>
        <w:rPr>
          <w:rtl/>
        </w:rPr>
      </w:pPr>
      <w:r>
        <w:rPr>
          <w:rtl/>
        </w:rPr>
        <w:t>אלי כהן</w:t>
      </w:r>
      <w:r>
        <w:rPr>
          <w:rtl/>
        </w:rPr>
        <w:tab/>
      </w:r>
      <w:r>
        <w:rPr>
          <w:rtl/>
        </w:rPr>
        <w:tab/>
      </w:r>
      <w:r>
        <w:rPr>
          <w:rtl/>
        </w:rPr>
        <w:tab/>
        <w:t xml:space="preserve">–   </w:t>
      </w:r>
      <w:r>
        <w:rPr>
          <w:rFonts w:hint="cs"/>
          <w:rtl/>
        </w:rPr>
        <w:t>אינו נוכח</w:t>
      </w:r>
    </w:p>
    <w:p w:rsidR="005106BF" w:rsidRDefault="005106BF" w:rsidP="009635F5">
      <w:pPr>
        <w:rPr>
          <w:rtl/>
        </w:rPr>
      </w:pPr>
      <w:r>
        <w:rPr>
          <w:rtl/>
        </w:rPr>
        <w:t>מאיר כהן</w:t>
      </w:r>
      <w:r>
        <w:rPr>
          <w:rtl/>
        </w:rPr>
        <w:tab/>
      </w:r>
      <w:r>
        <w:rPr>
          <w:rtl/>
        </w:rPr>
        <w:tab/>
        <w:t xml:space="preserve">–   </w:t>
      </w:r>
      <w:r>
        <w:rPr>
          <w:rFonts w:hint="cs"/>
          <w:rtl/>
        </w:rPr>
        <w:t>נגד</w:t>
      </w:r>
    </w:p>
    <w:p w:rsidR="005106BF" w:rsidRDefault="005106BF" w:rsidP="009635F5">
      <w:pPr>
        <w:rPr>
          <w:rtl/>
        </w:rPr>
      </w:pPr>
      <w:r>
        <w:rPr>
          <w:rtl/>
        </w:rPr>
        <w:t>יום טוב חי כלפון</w:t>
      </w:r>
      <w:r>
        <w:rPr>
          <w:rtl/>
        </w:rPr>
        <w:tab/>
      </w:r>
      <w:r>
        <w:rPr>
          <w:rtl/>
        </w:rPr>
        <w:tab/>
        <w:t xml:space="preserve">–   </w:t>
      </w:r>
      <w:r>
        <w:rPr>
          <w:rFonts w:hint="cs"/>
          <w:rtl/>
        </w:rPr>
        <w:t>אינו נוכח</w:t>
      </w:r>
    </w:p>
    <w:p w:rsidR="005106BF" w:rsidRDefault="005106BF" w:rsidP="009635F5">
      <w:pPr>
        <w:rPr>
          <w:rtl/>
        </w:rPr>
      </w:pPr>
      <w:r>
        <w:rPr>
          <w:rtl/>
        </w:rPr>
        <w:t>עופר כסיף</w:t>
      </w:r>
      <w:r>
        <w:rPr>
          <w:rtl/>
        </w:rPr>
        <w:tab/>
      </w:r>
      <w:r>
        <w:rPr>
          <w:rtl/>
        </w:rPr>
        <w:tab/>
        <w:t xml:space="preserve">–   </w:t>
      </w:r>
      <w:r>
        <w:rPr>
          <w:rFonts w:hint="cs"/>
          <w:rtl/>
        </w:rPr>
        <w:t>אינו נוכח</w:t>
      </w:r>
    </w:p>
    <w:p w:rsidR="005106BF" w:rsidRDefault="005106BF" w:rsidP="009635F5">
      <w:pPr>
        <w:rPr>
          <w:rtl/>
        </w:rPr>
      </w:pPr>
      <w:r>
        <w:rPr>
          <w:rtl/>
        </w:rPr>
        <w:t>אופיר כץ</w:t>
      </w:r>
      <w:r>
        <w:rPr>
          <w:rtl/>
        </w:rPr>
        <w:tab/>
      </w:r>
      <w:r>
        <w:rPr>
          <w:rtl/>
        </w:rPr>
        <w:tab/>
        <w:t xml:space="preserve">–   </w:t>
      </w:r>
      <w:r>
        <w:rPr>
          <w:rFonts w:hint="cs"/>
          <w:rtl/>
        </w:rPr>
        <w:t>בעד</w:t>
      </w:r>
    </w:p>
    <w:p w:rsidR="005106BF" w:rsidRDefault="005106BF" w:rsidP="009635F5">
      <w:pPr>
        <w:rPr>
          <w:rtl/>
        </w:rPr>
      </w:pPr>
      <w:r>
        <w:rPr>
          <w:rtl/>
        </w:rPr>
        <w:t>חיים כץ</w:t>
      </w:r>
      <w:r>
        <w:rPr>
          <w:rtl/>
        </w:rPr>
        <w:tab/>
      </w:r>
      <w:r>
        <w:rPr>
          <w:rtl/>
        </w:rPr>
        <w:tab/>
      </w:r>
      <w:r>
        <w:rPr>
          <w:rtl/>
        </w:rPr>
        <w:tab/>
        <w:t xml:space="preserve">–   </w:t>
      </w:r>
      <w:r>
        <w:rPr>
          <w:rtl/>
          <w:lang w:eastAsia="he-IL"/>
        </w:rPr>
        <w:t>אינו נוכח</w:t>
      </w:r>
    </w:p>
    <w:p w:rsidR="005106BF" w:rsidRDefault="005106BF" w:rsidP="009635F5">
      <w:pPr>
        <w:rPr>
          <w:rtl/>
        </w:rPr>
      </w:pPr>
      <w:r>
        <w:rPr>
          <w:rtl/>
        </w:rPr>
        <w:t>ישראל כץ</w:t>
      </w:r>
      <w:r>
        <w:rPr>
          <w:rtl/>
        </w:rPr>
        <w:tab/>
      </w:r>
      <w:r>
        <w:rPr>
          <w:rtl/>
        </w:rPr>
        <w:tab/>
        <w:t xml:space="preserve">–   </w:t>
      </w:r>
      <w:r>
        <w:rPr>
          <w:rtl/>
          <w:lang w:eastAsia="he-IL"/>
        </w:rPr>
        <w:t>אינו נוכח</w:t>
      </w:r>
    </w:p>
    <w:p w:rsidR="005106BF" w:rsidRDefault="005106BF" w:rsidP="009635F5">
      <w:pPr>
        <w:rPr>
          <w:rtl/>
        </w:rPr>
      </w:pPr>
      <w:r>
        <w:rPr>
          <w:rtl/>
        </w:rPr>
        <w:t>רון כץ</w:t>
      </w:r>
      <w:r>
        <w:rPr>
          <w:rtl/>
        </w:rPr>
        <w:tab/>
      </w:r>
      <w:r>
        <w:rPr>
          <w:rtl/>
        </w:rPr>
        <w:tab/>
      </w:r>
      <w:r>
        <w:rPr>
          <w:rtl/>
        </w:rPr>
        <w:tab/>
        <w:t xml:space="preserve">–   </w:t>
      </w:r>
      <w:r>
        <w:rPr>
          <w:rFonts w:hint="cs"/>
          <w:rtl/>
        </w:rPr>
        <w:t>נגד</w:t>
      </w:r>
    </w:p>
    <w:p w:rsidR="005106BF" w:rsidRDefault="005106BF" w:rsidP="009635F5">
      <w:pPr>
        <w:rPr>
          <w:rtl/>
        </w:rPr>
      </w:pPr>
      <w:r>
        <w:rPr>
          <w:rtl/>
        </w:rPr>
        <w:t>יוראי להב הרצנו</w:t>
      </w:r>
      <w:r>
        <w:rPr>
          <w:rtl/>
        </w:rPr>
        <w:tab/>
      </w:r>
      <w:r>
        <w:rPr>
          <w:rtl/>
        </w:rPr>
        <w:tab/>
        <w:t xml:space="preserve">–   </w:t>
      </w:r>
      <w:r>
        <w:rPr>
          <w:rFonts w:hint="cs"/>
          <w:rtl/>
        </w:rPr>
        <w:t>נגד</w:t>
      </w:r>
    </w:p>
    <w:p w:rsidR="005106BF" w:rsidRDefault="005106BF" w:rsidP="009635F5">
      <w:pPr>
        <w:rPr>
          <w:rtl/>
        </w:rPr>
      </w:pPr>
      <w:r>
        <w:rPr>
          <w:rtl/>
        </w:rPr>
        <w:t>מיקי לוי</w:t>
      </w:r>
      <w:r>
        <w:rPr>
          <w:rtl/>
        </w:rPr>
        <w:tab/>
      </w:r>
      <w:r>
        <w:rPr>
          <w:rtl/>
        </w:rPr>
        <w:tab/>
      </w:r>
      <w:r>
        <w:rPr>
          <w:rtl/>
        </w:rPr>
        <w:tab/>
        <w:t xml:space="preserve">–   </w:t>
      </w:r>
      <w:r>
        <w:rPr>
          <w:rFonts w:hint="cs"/>
          <w:rtl/>
        </w:rPr>
        <w:t>נגד</w:t>
      </w:r>
    </w:p>
    <w:p w:rsidR="005106BF" w:rsidRDefault="005106BF" w:rsidP="009635F5">
      <w:pPr>
        <w:rPr>
          <w:rtl/>
        </w:rPr>
      </w:pPr>
      <w:r>
        <w:rPr>
          <w:rtl/>
        </w:rPr>
        <w:t>אורלי לוי אבקסיס</w:t>
      </w:r>
      <w:r>
        <w:rPr>
          <w:rtl/>
        </w:rPr>
        <w:tab/>
        <w:t xml:space="preserve">–   </w:t>
      </w:r>
      <w:r>
        <w:rPr>
          <w:rFonts w:hint="cs"/>
          <w:rtl/>
        </w:rPr>
        <w:t>אינה נוכחת</w:t>
      </w:r>
    </w:p>
    <w:p w:rsidR="005106BF" w:rsidRDefault="005106BF" w:rsidP="009635F5">
      <w:pPr>
        <w:rPr>
          <w:rtl/>
        </w:rPr>
      </w:pPr>
      <w:r>
        <w:rPr>
          <w:rtl/>
        </w:rPr>
        <w:t>יריב לוין</w:t>
      </w:r>
      <w:r>
        <w:rPr>
          <w:rtl/>
        </w:rPr>
        <w:tab/>
      </w:r>
      <w:r>
        <w:rPr>
          <w:rtl/>
        </w:rPr>
        <w:tab/>
      </w:r>
      <w:r>
        <w:rPr>
          <w:rtl/>
        </w:rPr>
        <w:tab/>
        <w:t xml:space="preserve">–   </w:t>
      </w:r>
      <w:r>
        <w:rPr>
          <w:rFonts w:hint="cs"/>
          <w:rtl/>
        </w:rPr>
        <w:t>בעד</w:t>
      </w:r>
    </w:p>
    <w:p w:rsidR="005106BF" w:rsidRDefault="005106BF" w:rsidP="009635F5">
      <w:pPr>
        <w:rPr>
          <w:rtl/>
        </w:rPr>
      </w:pPr>
      <w:r>
        <w:rPr>
          <w:rtl/>
        </w:rPr>
        <w:t>נעמה לזימי</w:t>
      </w:r>
      <w:r>
        <w:rPr>
          <w:rtl/>
        </w:rPr>
        <w:tab/>
      </w:r>
      <w:r>
        <w:rPr>
          <w:rtl/>
        </w:rPr>
        <w:tab/>
        <w:t xml:space="preserve">–   </w:t>
      </w:r>
      <w:r>
        <w:rPr>
          <w:rFonts w:hint="cs"/>
          <w:rtl/>
        </w:rPr>
        <w:t>נגד</w:t>
      </w:r>
    </w:p>
    <w:p w:rsidR="005106BF" w:rsidRDefault="005106BF" w:rsidP="009635F5">
      <w:pPr>
        <w:rPr>
          <w:rtl/>
        </w:rPr>
      </w:pPr>
      <w:r>
        <w:rPr>
          <w:rtl/>
        </w:rPr>
        <w:t>יעקב ליצמן</w:t>
      </w:r>
      <w:r>
        <w:rPr>
          <w:rtl/>
        </w:rPr>
        <w:tab/>
      </w:r>
      <w:r>
        <w:rPr>
          <w:rtl/>
        </w:rPr>
        <w:tab/>
        <w:t xml:space="preserve">–   </w:t>
      </w:r>
      <w:r>
        <w:rPr>
          <w:rtl/>
          <w:lang w:eastAsia="he-IL"/>
        </w:rPr>
        <w:t>אינו נוכח</w:t>
      </w:r>
    </w:p>
    <w:p w:rsidR="005106BF" w:rsidRDefault="005106BF" w:rsidP="009635F5">
      <w:pPr>
        <w:rPr>
          <w:rtl/>
        </w:rPr>
      </w:pPr>
      <w:r>
        <w:rPr>
          <w:rtl/>
        </w:rPr>
        <w:t>גבי לסקי</w:t>
      </w:r>
      <w:r>
        <w:rPr>
          <w:rtl/>
        </w:rPr>
        <w:tab/>
      </w:r>
      <w:r>
        <w:rPr>
          <w:rtl/>
        </w:rPr>
        <w:tab/>
        <w:t xml:space="preserve">–   </w:t>
      </w:r>
      <w:r>
        <w:rPr>
          <w:rFonts w:hint="cs"/>
          <w:rtl/>
        </w:rPr>
        <w:t>נגד</w:t>
      </w:r>
    </w:p>
    <w:p w:rsidR="005106BF" w:rsidRDefault="005106BF" w:rsidP="009635F5">
      <w:pPr>
        <w:rPr>
          <w:rtl/>
        </w:rPr>
      </w:pPr>
      <w:r>
        <w:rPr>
          <w:rtl/>
        </w:rPr>
        <w:t>יאיר לפיד</w:t>
      </w:r>
      <w:r>
        <w:rPr>
          <w:rtl/>
        </w:rPr>
        <w:tab/>
      </w:r>
      <w:r>
        <w:rPr>
          <w:rtl/>
        </w:rPr>
        <w:tab/>
        <w:t xml:space="preserve">–   </w:t>
      </w:r>
      <w:r>
        <w:rPr>
          <w:rFonts w:hint="cs"/>
          <w:rtl/>
        </w:rPr>
        <w:t>נגד</w:t>
      </w:r>
    </w:p>
    <w:p w:rsidR="005106BF" w:rsidRDefault="005106BF" w:rsidP="009635F5">
      <w:pPr>
        <w:rPr>
          <w:rtl/>
        </w:rPr>
      </w:pPr>
      <w:r>
        <w:rPr>
          <w:rtl/>
        </w:rPr>
        <w:t>לימור מגן תלם</w:t>
      </w:r>
      <w:r>
        <w:rPr>
          <w:rtl/>
        </w:rPr>
        <w:tab/>
      </w:r>
      <w:r>
        <w:rPr>
          <w:rtl/>
        </w:rPr>
        <w:tab/>
        <w:t xml:space="preserve">–   </w:t>
      </w:r>
      <w:r>
        <w:rPr>
          <w:rFonts w:hint="cs"/>
          <w:rtl/>
        </w:rPr>
        <w:t>נגד</w:t>
      </w:r>
    </w:p>
    <w:p w:rsidR="005106BF" w:rsidRDefault="005106BF" w:rsidP="009635F5">
      <w:pPr>
        <w:rPr>
          <w:rtl/>
        </w:rPr>
      </w:pPr>
      <w:r>
        <w:rPr>
          <w:rtl/>
        </w:rPr>
        <w:t>אמילי חיה מואטי</w:t>
      </w:r>
      <w:r>
        <w:rPr>
          <w:rtl/>
        </w:rPr>
        <w:tab/>
      </w:r>
      <w:r>
        <w:rPr>
          <w:rtl/>
        </w:rPr>
        <w:tab/>
        <w:t xml:space="preserve">–   </w:t>
      </w:r>
      <w:r>
        <w:rPr>
          <w:rFonts w:hint="cs"/>
          <w:rtl/>
        </w:rPr>
        <w:t>נגד</w:t>
      </w:r>
    </w:p>
    <w:p w:rsidR="005106BF" w:rsidRDefault="005106BF" w:rsidP="009635F5">
      <w:pPr>
        <w:rPr>
          <w:rtl/>
        </w:rPr>
      </w:pPr>
      <w:r>
        <w:rPr>
          <w:rtl/>
        </w:rPr>
        <w:t>פטין מולא</w:t>
      </w:r>
      <w:r>
        <w:rPr>
          <w:rtl/>
        </w:rPr>
        <w:tab/>
      </w:r>
      <w:r>
        <w:rPr>
          <w:rtl/>
        </w:rPr>
        <w:tab/>
        <w:t xml:space="preserve">–   </w:t>
      </w:r>
      <w:r>
        <w:rPr>
          <w:rFonts w:hint="cs"/>
          <w:rtl/>
        </w:rPr>
        <w:t>בעד</w:t>
      </w:r>
    </w:p>
    <w:p w:rsidR="005106BF" w:rsidRDefault="005106BF" w:rsidP="009635F5">
      <w:pPr>
        <w:rPr>
          <w:rtl/>
        </w:rPr>
      </w:pPr>
      <w:r>
        <w:rPr>
          <w:rtl/>
        </w:rPr>
        <w:t>טטיאנה מזרסקי</w:t>
      </w:r>
      <w:r>
        <w:rPr>
          <w:rtl/>
        </w:rPr>
        <w:tab/>
      </w:r>
      <w:r>
        <w:rPr>
          <w:rtl/>
        </w:rPr>
        <w:tab/>
        <w:t xml:space="preserve">–  </w:t>
      </w:r>
      <w:r>
        <w:rPr>
          <w:rFonts w:hint="cs"/>
          <w:rtl/>
        </w:rPr>
        <w:t>נגד</w:t>
      </w:r>
    </w:p>
    <w:p w:rsidR="005106BF" w:rsidRDefault="005106BF" w:rsidP="009635F5">
      <w:pPr>
        <w:rPr>
          <w:rtl/>
        </w:rPr>
      </w:pPr>
      <w:r>
        <w:rPr>
          <w:rtl/>
        </w:rPr>
        <w:t>מרב מיכאלי</w:t>
      </w:r>
      <w:r>
        <w:rPr>
          <w:rtl/>
        </w:rPr>
        <w:tab/>
      </w:r>
      <w:r>
        <w:rPr>
          <w:rtl/>
        </w:rPr>
        <w:tab/>
        <w:t xml:space="preserve">–   </w:t>
      </w:r>
      <w:r>
        <w:rPr>
          <w:rFonts w:hint="cs"/>
          <w:rtl/>
        </w:rPr>
        <w:t>נגד</w:t>
      </w:r>
    </w:p>
    <w:p w:rsidR="005106BF" w:rsidRDefault="005106BF" w:rsidP="009635F5">
      <w:pPr>
        <w:rPr>
          <w:rtl/>
        </w:rPr>
      </w:pPr>
      <w:r>
        <w:rPr>
          <w:rtl/>
        </w:rPr>
        <w:t>יוליה מלינובסקי</w:t>
      </w:r>
      <w:r>
        <w:rPr>
          <w:rtl/>
        </w:rPr>
        <w:tab/>
      </w:r>
      <w:r>
        <w:rPr>
          <w:rtl/>
        </w:rPr>
        <w:tab/>
        <w:t xml:space="preserve">–   </w:t>
      </w:r>
      <w:r>
        <w:rPr>
          <w:rFonts w:hint="cs"/>
          <w:rtl/>
        </w:rPr>
        <w:t>נגד</w:t>
      </w:r>
    </w:p>
    <w:p w:rsidR="005106BF" w:rsidRDefault="005106BF" w:rsidP="009635F5">
      <w:pPr>
        <w:rPr>
          <w:rtl/>
        </w:rPr>
      </w:pPr>
      <w:r>
        <w:rPr>
          <w:rtl/>
        </w:rPr>
        <w:t>מיכאל מלכיאלי</w:t>
      </w:r>
      <w:r>
        <w:rPr>
          <w:rtl/>
        </w:rPr>
        <w:tab/>
      </w:r>
      <w:r>
        <w:rPr>
          <w:rtl/>
        </w:rPr>
        <w:tab/>
        <w:t xml:space="preserve">–   </w:t>
      </w:r>
      <w:r>
        <w:rPr>
          <w:rtl/>
          <w:lang w:eastAsia="he-IL"/>
        </w:rPr>
        <w:t>אינו נוכח</w:t>
      </w:r>
    </w:p>
    <w:p w:rsidR="005106BF" w:rsidRDefault="005106BF" w:rsidP="009635F5">
      <w:pPr>
        <w:rPr>
          <w:rtl/>
        </w:rPr>
      </w:pPr>
      <w:r>
        <w:rPr>
          <w:rtl/>
        </w:rPr>
        <w:t>אבי מעוז</w:t>
      </w:r>
      <w:r>
        <w:rPr>
          <w:rtl/>
        </w:rPr>
        <w:tab/>
      </w:r>
      <w:r>
        <w:rPr>
          <w:rtl/>
        </w:rPr>
        <w:tab/>
        <w:t xml:space="preserve">–   </w:t>
      </w:r>
      <w:r>
        <w:rPr>
          <w:rtl/>
          <w:lang w:eastAsia="he-IL"/>
        </w:rPr>
        <w:t>אינו נוכח</w:t>
      </w:r>
    </w:p>
    <w:p w:rsidR="005106BF" w:rsidRDefault="005106BF" w:rsidP="009635F5">
      <w:pPr>
        <w:rPr>
          <w:rtl/>
        </w:rPr>
      </w:pPr>
      <w:r>
        <w:rPr>
          <w:rtl/>
        </w:rPr>
        <w:t>אורי מקלב</w:t>
      </w:r>
      <w:r>
        <w:rPr>
          <w:rtl/>
        </w:rPr>
        <w:tab/>
      </w:r>
      <w:r>
        <w:rPr>
          <w:rtl/>
        </w:rPr>
        <w:tab/>
        <w:t xml:space="preserve">–   </w:t>
      </w:r>
      <w:r>
        <w:rPr>
          <w:rtl/>
          <w:lang w:eastAsia="he-IL"/>
        </w:rPr>
        <w:t>אינו נוכח</w:t>
      </w:r>
    </w:p>
    <w:p w:rsidR="005106BF" w:rsidRDefault="005106BF" w:rsidP="009635F5">
      <w:pPr>
        <w:rPr>
          <w:rtl/>
        </w:rPr>
      </w:pPr>
      <w:r>
        <w:rPr>
          <w:rtl/>
        </w:rPr>
        <w:t>אבתיסאם מראענה</w:t>
      </w:r>
      <w:r>
        <w:rPr>
          <w:rtl/>
        </w:rPr>
        <w:tab/>
        <w:t xml:space="preserve">–   </w:t>
      </w:r>
      <w:r>
        <w:rPr>
          <w:rFonts w:hint="cs"/>
          <w:rtl/>
        </w:rPr>
        <w:t>נגד</w:t>
      </w:r>
    </w:p>
    <w:p w:rsidR="005106BF" w:rsidRDefault="005106BF" w:rsidP="009635F5">
      <w:pPr>
        <w:rPr>
          <w:rtl/>
        </w:rPr>
      </w:pPr>
      <w:r>
        <w:rPr>
          <w:rtl/>
        </w:rPr>
        <w:t>יעקב מרגי</w:t>
      </w:r>
      <w:r>
        <w:rPr>
          <w:rtl/>
        </w:rPr>
        <w:tab/>
      </w:r>
      <w:r>
        <w:rPr>
          <w:rtl/>
        </w:rPr>
        <w:tab/>
        <w:t xml:space="preserve">–   </w:t>
      </w:r>
      <w:r>
        <w:rPr>
          <w:rtl/>
          <w:lang w:eastAsia="he-IL"/>
        </w:rPr>
        <w:t>אינו נוכח</w:t>
      </w:r>
    </w:p>
    <w:p w:rsidR="005106BF" w:rsidRDefault="005106BF" w:rsidP="009635F5">
      <w:pPr>
        <w:rPr>
          <w:rtl/>
        </w:rPr>
      </w:pPr>
      <w:r>
        <w:rPr>
          <w:rtl/>
        </w:rPr>
        <w:t>מופיד מרעי</w:t>
      </w:r>
      <w:r>
        <w:rPr>
          <w:rtl/>
        </w:rPr>
        <w:tab/>
      </w:r>
      <w:r>
        <w:rPr>
          <w:rtl/>
        </w:rPr>
        <w:tab/>
        <w:t xml:space="preserve">–   </w:t>
      </w:r>
      <w:r>
        <w:rPr>
          <w:rFonts w:hint="cs"/>
          <w:rtl/>
        </w:rPr>
        <w:t>נגד</w:t>
      </w:r>
    </w:p>
    <w:p w:rsidR="005106BF" w:rsidRDefault="005106BF" w:rsidP="009635F5">
      <w:pPr>
        <w:rPr>
          <w:rtl/>
        </w:rPr>
      </w:pPr>
      <w:r>
        <w:rPr>
          <w:rtl/>
        </w:rPr>
        <w:t>בנימין נתניהו</w:t>
      </w:r>
      <w:r>
        <w:rPr>
          <w:rtl/>
        </w:rPr>
        <w:tab/>
      </w:r>
      <w:r>
        <w:rPr>
          <w:rtl/>
        </w:rPr>
        <w:tab/>
        <w:t xml:space="preserve">–   </w:t>
      </w:r>
      <w:r>
        <w:rPr>
          <w:rtl/>
          <w:lang w:eastAsia="he-IL"/>
        </w:rPr>
        <w:t>אינו נוכח</w:t>
      </w:r>
    </w:p>
    <w:p w:rsidR="005106BF" w:rsidRDefault="005106BF" w:rsidP="009635F5">
      <w:pPr>
        <w:rPr>
          <w:rtl/>
        </w:rPr>
      </w:pPr>
      <w:r>
        <w:rPr>
          <w:rtl/>
        </w:rPr>
        <w:t>יואב סגלוביץ'</w:t>
      </w:r>
      <w:r>
        <w:rPr>
          <w:rtl/>
        </w:rPr>
        <w:tab/>
      </w:r>
      <w:r>
        <w:rPr>
          <w:rtl/>
        </w:rPr>
        <w:tab/>
        <w:t xml:space="preserve">–   </w:t>
      </w:r>
      <w:r>
        <w:rPr>
          <w:rFonts w:hint="cs"/>
          <w:rtl/>
        </w:rPr>
        <w:t>נגד</w:t>
      </w:r>
    </w:p>
    <w:p w:rsidR="005106BF" w:rsidRDefault="005106BF" w:rsidP="009635F5">
      <w:pPr>
        <w:rPr>
          <w:rtl/>
        </w:rPr>
      </w:pPr>
      <w:r>
        <w:rPr>
          <w:rtl/>
        </w:rPr>
        <w:t>יבגני סובה</w:t>
      </w:r>
      <w:r>
        <w:rPr>
          <w:rtl/>
        </w:rPr>
        <w:tab/>
      </w:r>
      <w:r>
        <w:rPr>
          <w:rtl/>
        </w:rPr>
        <w:tab/>
        <w:t xml:space="preserve">–   </w:t>
      </w:r>
      <w:r>
        <w:rPr>
          <w:rFonts w:hint="cs"/>
          <w:rtl/>
        </w:rPr>
        <w:t>נגד</w:t>
      </w:r>
    </w:p>
    <w:p w:rsidR="005106BF" w:rsidRDefault="005106BF" w:rsidP="009635F5">
      <w:pPr>
        <w:rPr>
          <w:rtl/>
        </w:rPr>
      </w:pPr>
      <w:r>
        <w:rPr>
          <w:rtl/>
        </w:rPr>
        <w:t>אופיר סופר</w:t>
      </w:r>
      <w:r>
        <w:rPr>
          <w:rtl/>
        </w:rPr>
        <w:tab/>
      </w:r>
      <w:r>
        <w:rPr>
          <w:rtl/>
        </w:rPr>
        <w:tab/>
        <w:t xml:space="preserve">–   </w:t>
      </w:r>
      <w:r>
        <w:rPr>
          <w:rtl/>
          <w:lang w:eastAsia="he-IL"/>
        </w:rPr>
        <w:t>אינו נוכח</w:t>
      </w:r>
    </w:p>
    <w:p w:rsidR="005106BF" w:rsidRDefault="005106BF" w:rsidP="009635F5">
      <w:pPr>
        <w:rPr>
          <w:rtl/>
        </w:rPr>
      </w:pPr>
      <w:r>
        <w:rPr>
          <w:rtl/>
        </w:rPr>
        <w:t>אורית מלכה סטרוק</w:t>
      </w:r>
      <w:r>
        <w:rPr>
          <w:rtl/>
        </w:rPr>
        <w:tab/>
        <w:t xml:space="preserve">–   </w:t>
      </w:r>
      <w:r>
        <w:rPr>
          <w:rFonts w:hint="cs"/>
          <w:rtl/>
        </w:rPr>
        <w:t>אינה נוכחת</w:t>
      </w:r>
    </w:p>
    <w:p w:rsidR="005106BF" w:rsidRDefault="005106BF" w:rsidP="009635F5">
      <w:pPr>
        <w:rPr>
          <w:rtl/>
        </w:rPr>
      </w:pPr>
      <w:r>
        <w:rPr>
          <w:rtl/>
        </w:rPr>
        <w:t>עידית סילמן</w:t>
      </w:r>
      <w:r>
        <w:rPr>
          <w:rtl/>
        </w:rPr>
        <w:tab/>
      </w:r>
      <w:r>
        <w:rPr>
          <w:rtl/>
        </w:rPr>
        <w:tab/>
        <w:t xml:space="preserve">–   </w:t>
      </w:r>
      <w:r>
        <w:rPr>
          <w:rFonts w:hint="cs"/>
          <w:rtl/>
        </w:rPr>
        <w:t>אינה נוכחת</w:t>
      </w:r>
    </w:p>
    <w:p w:rsidR="005106BF" w:rsidRDefault="005106BF" w:rsidP="009635F5">
      <w:pPr>
        <w:rPr>
          <w:rtl/>
        </w:rPr>
      </w:pPr>
      <w:r>
        <w:rPr>
          <w:rtl/>
        </w:rPr>
        <w:t>עלי סלאלחה</w:t>
      </w:r>
      <w:r>
        <w:rPr>
          <w:rtl/>
        </w:rPr>
        <w:tab/>
      </w:r>
      <w:r>
        <w:rPr>
          <w:rtl/>
        </w:rPr>
        <w:tab/>
        <w:t xml:space="preserve">–   </w:t>
      </w:r>
      <w:r>
        <w:rPr>
          <w:rFonts w:hint="cs"/>
          <w:rtl/>
        </w:rPr>
        <w:t>נגד</w:t>
      </w:r>
    </w:p>
    <w:p w:rsidR="005106BF" w:rsidRDefault="005106BF" w:rsidP="009635F5">
      <w:pPr>
        <w:rPr>
          <w:rtl/>
        </w:rPr>
      </w:pPr>
      <w:r>
        <w:rPr>
          <w:rtl/>
        </w:rPr>
        <w:t>בצלאל סמוטריץ'</w:t>
      </w:r>
      <w:r>
        <w:rPr>
          <w:rtl/>
        </w:rPr>
        <w:tab/>
      </w:r>
      <w:r>
        <w:rPr>
          <w:rtl/>
        </w:rPr>
        <w:tab/>
        <w:t xml:space="preserve">–   </w:t>
      </w:r>
      <w:r>
        <w:rPr>
          <w:rFonts w:hint="cs"/>
          <w:rtl/>
        </w:rPr>
        <w:t>בעד</w:t>
      </w:r>
    </w:p>
    <w:p w:rsidR="005106BF" w:rsidRDefault="005106BF" w:rsidP="009635F5">
      <w:pPr>
        <w:rPr>
          <w:rtl/>
        </w:rPr>
      </w:pPr>
      <w:r>
        <w:rPr>
          <w:rtl/>
        </w:rPr>
        <w:t>אוסאמה סעדי</w:t>
      </w:r>
      <w:r>
        <w:rPr>
          <w:rtl/>
        </w:rPr>
        <w:tab/>
      </w:r>
      <w:r>
        <w:rPr>
          <w:rtl/>
        </w:rPr>
        <w:tab/>
        <w:t xml:space="preserve">–   </w:t>
      </w:r>
      <w:r>
        <w:rPr>
          <w:rFonts w:hint="cs"/>
          <w:rtl/>
        </w:rPr>
        <w:t>נמנע</w:t>
      </w:r>
    </w:p>
    <w:p w:rsidR="005106BF" w:rsidRDefault="005106BF" w:rsidP="009635F5">
      <w:pPr>
        <w:rPr>
          <w:rtl/>
        </w:rPr>
      </w:pPr>
      <w:r>
        <w:rPr>
          <w:rtl/>
        </w:rPr>
        <w:t>מנסור עבאס</w:t>
      </w:r>
      <w:r>
        <w:rPr>
          <w:rtl/>
        </w:rPr>
        <w:tab/>
      </w:r>
      <w:r>
        <w:rPr>
          <w:rtl/>
        </w:rPr>
        <w:tab/>
        <w:t xml:space="preserve">–   </w:t>
      </w:r>
      <w:r>
        <w:rPr>
          <w:rtl/>
          <w:lang w:eastAsia="he-IL"/>
        </w:rPr>
        <w:t>אינו נוכח</w:t>
      </w:r>
    </w:p>
    <w:p w:rsidR="005106BF" w:rsidRDefault="005106BF" w:rsidP="009635F5">
      <w:pPr>
        <w:rPr>
          <w:rtl/>
        </w:rPr>
      </w:pPr>
      <w:r>
        <w:rPr>
          <w:rtl/>
        </w:rPr>
        <w:t>איימן עודה</w:t>
      </w:r>
      <w:r>
        <w:rPr>
          <w:rtl/>
        </w:rPr>
        <w:tab/>
      </w:r>
      <w:r>
        <w:rPr>
          <w:rtl/>
        </w:rPr>
        <w:tab/>
        <w:t xml:space="preserve">–   </w:t>
      </w:r>
      <w:r>
        <w:rPr>
          <w:rtl/>
          <w:lang w:eastAsia="he-IL"/>
        </w:rPr>
        <w:t>אינו נוכח</w:t>
      </w:r>
    </w:p>
    <w:p w:rsidR="005106BF" w:rsidRDefault="005106BF" w:rsidP="009635F5">
      <w:pPr>
        <w:rPr>
          <w:rtl/>
        </w:rPr>
      </w:pPr>
      <w:r>
        <w:rPr>
          <w:rtl/>
        </w:rPr>
        <w:t>חוה אתי עטייה</w:t>
      </w:r>
      <w:r>
        <w:rPr>
          <w:rtl/>
        </w:rPr>
        <w:tab/>
      </w:r>
      <w:r>
        <w:rPr>
          <w:rtl/>
        </w:rPr>
        <w:tab/>
        <w:t xml:space="preserve">–   </w:t>
      </w:r>
      <w:r>
        <w:rPr>
          <w:rFonts w:hint="cs"/>
          <w:rtl/>
        </w:rPr>
        <w:t>בעד</w:t>
      </w:r>
    </w:p>
    <w:p w:rsidR="005106BF" w:rsidRDefault="005106BF" w:rsidP="009635F5">
      <w:pPr>
        <w:rPr>
          <w:rtl/>
        </w:rPr>
      </w:pPr>
      <w:r>
        <w:rPr>
          <w:rtl/>
        </w:rPr>
        <w:t>יצחק פינדרוס</w:t>
      </w:r>
      <w:r>
        <w:rPr>
          <w:rtl/>
        </w:rPr>
        <w:tab/>
      </w:r>
      <w:r>
        <w:rPr>
          <w:rtl/>
        </w:rPr>
        <w:tab/>
        <w:t xml:space="preserve">–   </w:t>
      </w:r>
      <w:r>
        <w:rPr>
          <w:rtl/>
          <w:lang w:eastAsia="he-IL"/>
        </w:rPr>
        <w:t>אינו נוכח</w:t>
      </w:r>
    </w:p>
    <w:p w:rsidR="005106BF" w:rsidRDefault="005106BF" w:rsidP="009635F5">
      <w:pPr>
        <w:rPr>
          <w:rtl/>
        </w:rPr>
      </w:pPr>
      <w:r>
        <w:rPr>
          <w:rtl/>
        </w:rPr>
        <w:t>שירלי פינטו קדוש</w:t>
      </w:r>
      <w:r>
        <w:rPr>
          <w:rtl/>
        </w:rPr>
        <w:tab/>
        <w:t xml:space="preserve">–   </w:t>
      </w:r>
      <w:r>
        <w:rPr>
          <w:rFonts w:hint="cs"/>
          <w:rtl/>
        </w:rPr>
        <w:t>נגד</w:t>
      </w:r>
    </w:p>
    <w:p w:rsidR="005106BF" w:rsidRDefault="005106BF" w:rsidP="009635F5">
      <w:pPr>
        <w:rPr>
          <w:rtl/>
        </w:rPr>
      </w:pPr>
      <w:r>
        <w:rPr>
          <w:rtl/>
        </w:rPr>
        <w:t>מאיר פרוש</w:t>
      </w:r>
      <w:r>
        <w:rPr>
          <w:rtl/>
        </w:rPr>
        <w:tab/>
      </w:r>
      <w:r>
        <w:rPr>
          <w:rtl/>
        </w:rPr>
        <w:tab/>
        <w:t xml:space="preserve">–   </w:t>
      </w:r>
      <w:r>
        <w:rPr>
          <w:rtl/>
          <w:lang w:eastAsia="he-IL"/>
        </w:rPr>
        <w:t>אינו נוכח</w:t>
      </w:r>
    </w:p>
    <w:p w:rsidR="005106BF" w:rsidRDefault="005106BF" w:rsidP="009635F5">
      <w:pPr>
        <w:rPr>
          <w:rtl/>
        </w:rPr>
      </w:pPr>
      <w:r>
        <w:rPr>
          <w:rtl/>
        </w:rPr>
        <w:t>יסמין פרידמן</w:t>
      </w:r>
      <w:r>
        <w:rPr>
          <w:rtl/>
        </w:rPr>
        <w:tab/>
      </w:r>
      <w:r>
        <w:rPr>
          <w:rtl/>
        </w:rPr>
        <w:tab/>
        <w:t xml:space="preserve">–   </w:t>
      </w:r>
      <w:r>
        <w:rPr>
          <w:rFonts w:hint="cs"/>
          <w:rtl/>
        </w:rPr>
        <w:t>נגד</w:t>
      </w:r>
    </w:p>
    <w:p w:rsidR="005106BF" w:rsidRDefault="005106BF" w:rsidP="009635F5">
      <w:pPr>
        <w:rPr>
          <w:rtl/>
        </w:rPr>
      </w:pPr>
      <w:r>
        <w:rPr>
          <w:rtl/>
        </w:rPr>
        <w:t>אביר קארה</w:t>
      </w:r>
      <w:r>
        <w:rPr>
          <w:rtl/>
        </w:rPr>
        <w:tab/>
      </w:r>
      <w:r>
        <w:rPr>
          <w:rtl/>
        </w:rPr>
        <w:tab/>
        <w:t xml:space="preserve">–   </w:t>
      </w:r>
      <w:r>
        <w:rPr>
          <w:rtl/>
          <w:lang w:eastAsia="he-IL"/>
        </w:rPr>
        <w:t>אינו נוכח</w:t>
      </w:r>
    </w:p>
    <w:p w:rsidR="005106BF" w:rsidRDefault="005106BF" w:rsidP="009635F5">
      <w:pPr>
        <w:rPr>
          <w:rtl/>
        </w:rPr>
      </w:pPr>
      <w:r>
        <w:rPr>
          <w:rtl/>
        </w:rPr>
        <w:t>אלכס קושניר</w:t>
      </w:r>
      <w:r>
        <w:rPr>
          <w:rtl/>
        </w:rPr>
        <w:tab/>
      </w:r>
      <w:r>
        <w:rPr>
          <w:rtl/>
        </w:rPr>
        <w:tab/>
        <w:t xml:space="preserve">–   </w:t>
      </w:r>
      <w:r>
        <w:rPr>
          <w:rFonts w:hint="cs"/>
          <w:rtl/>
        </w:rPr>
        <w:t>נגד</w:t>
      </w:r>
    </w:p>
    <w:p w:rsidR="005106BF" w:rsidRDefault="005106BF" w:rsidP="009635F5">
      <w:pPr>
        <w:rPr>
          <w:rtl/>
        </w:rPr>
      </w:pPr>
      <w:r>
        <w:rPr>
          <w:rtl/>
        </w:rPr>
        <w:t>יואב קיש</w:t>
      </w:r>
      <w:r>
        <w:rPr>
          <w:rtl/>
        </w:rPr>
        <w:tab/>
      </w:r>
      <w:r>
        <w:rPr>
          <w:rtl/>
        </w:rPr>
        <w:tab/>
        <w:t xml:space="preserve">–   </w:t>
      </w:r>
      <w:r>
        <w:rPr>
          <w:rFonts w:hint="cs"/>
          <w:rtl/>
        </w:rPr>
        <w:t>בעד</w:t>
      </w:r>
    </w:p>
    <w:p w:rsidR="005106BF" w:rsidRDefault="005106BF" w:rsidP="009635F5">
      <w:pPr>
        <w:rPr>
          <w:rtl/>
        </w:rPr>
      </w:pPr>
      <w:r>
        <w:rPr>
          <w:rtl/>
        </w:rPr>
        <w:t>גלעד קריב</w:t>
      </w:r>
      <w:r>
        <w:rPr>
          <w:rtl/>
        </w:rPr>
        <w:tab/>
      </w:r>
      <w:r>
        <w:rPr>
          <w:rtl/>
        </w:rPr>
        <w:tab/>
        <w:t xml:space="preserve">–   </w:t>
      </w:r>
      <w:r>
        <w:rPr>
          <w:rFonts w:hint="cs"/>
          <w:rtl/>
        </w:rPr>
        <w:t>נגד</w:t>
      </w:r>
    </w:p>
    <w:p w:rsidR="005106BF" w:rsidRDefault="005106BF" w:rsidP="009635F5">
      <w:pPr>
        <w:rPr>
          <w:rtl/>
        </w:rPr>
      </w:pPr>
      <w:r>
        <w:rPr>
          <w:rtl/>
        </w:rPr>
        <w:t>שלמה קרעי</w:t>
      </w:r>
      <w:r>
        <w:rPr>
          <w:rtl/>
        </w:rPr>
        <w:tab/>
      </w:r>
      <w:r>
        <w:rPr>
          <w:rtl/>
        </w:rPr>
        <w:tab/>
        <w:t xml:space="preserve">–   </w:t>
      </w:r>
      <w:r>
        <w:rPr>
          <w:rtl/>
          <w:lang w:eastAsia="he-IL"/>
        </w:rPr>
        <w:t>אינו נוכח</w:t>
      </w:r>
    </w:p>
    <w:p w:rsidR="005106BF" w:rsidRDefault="005106BF" w:rsidP="009635F5">
      <w:pPr>
        <w:rPr>
          <w:rtl/>
        </w:rPr>
      </w:pPr>
      <w:r>
        <w:rPr>
          <w:rtl/>
        </w:rPr>
        <w:t>מירי מרים רגב</w:t>
      </w:r>
      <w:r>
        <w:rPr>
          <w:rtl/>
        </w:rPr>
        <w:tab/>
      </w:r>
      <w:r>
        <w:rPr>
          <w:rtl/>
        </w:rPr>
        <w:tab/>
        <w:t xml:space="preserve">–   </w:t>
      </w:r>
      <w:r>
        <w:rPr>
          <w:rFonts w:hint="cs"/>
          <w:rtl/>
        </w:rPr>
        <w:t>אינה נוכחת</w:t>
      </w:r>
    </w:p>
    <w:p w:rsidR="005106BF" w:rsidRDefault="005106BF" w:rsidP="009635F5">
      <w:pPr>
        <w:rPr>
          <w:rtl/>
        </w:rPr>
      </w:pPr>
      <w:r>
        <w:rPr>
          <w:rtl/>
        </w:rPr>
        <w:t>מיכל רוזין</w:t>
      </w:r>
      <w:r>
        <w:rPr>
          <w:rtl/>
        </w:rPr>
        <w:tab/>
      </w:r>
      <w:r>
        <w:rPr>
          <w:rtl/>
        </w:rPr>
        <w:tab/>
        <w:t xml:space="preserve">–   </w:t>
      </w:r>
      <w:r>
        <w:rPr>
          <w:rFonts w:hint="cs"/>
          <w:rtl/>
        </w:rPr>
        <w:t>נגד</w:t>
      </w:r>
    </w:p>
    <w:p w:rsidR="005106BF" w:rsidRDefault="005106BF" w:rsidP="009635F5">
      <w:pPr>
        <w:rPr>
          <w:rtl/>
        </w:rPr>
      </w:pPr>
      <w:r>
        <w:rPr>
          <w:rtl/>
        </w:rPr>
        <w:t>שמחה רוטמן</w:t>
      </w:r>
      <w:r>
        <w:rPr>
          <w:rtl/>
        </w:rPr>
        <w:tab/>
      </w:r>
      <w:r>
        <w:rPr>
          <w:rtl/>
        </w:rPr>
        <w:tab/>
        <w:t xml:space="preserve">–   </w:t>
      </w:r>
      <w:r>
        <w:rPr>
          <w:rFonts w:hint="cs"/>
          <w:rtl/>
        </w:rPr>
        <w:t>בעד</w:t>
      </w:r>
    </w:p>
    <w:p w:rsidR="005106BF" w:rsidRDefault="005106BF" w:rsidP="009635F5">
      <w:pPr>
        <w:rPr>
          <w:rtl/>
        </w:rPr>
      </w:pPr>
      <w:r>
        <w:rPr>
          <w:rtl/>
        </w:rPr>
        <w:t>יעל רון בן משה</w:t>
      </w:r>
      <w:r>
        <w:rPr>
          <w:rtl/>
        </w:rPr>
        <w:tab/>
      </w:r>
      <w:r>
        <w:rPr>
          <w:rtl/>
        </w:rPr>
        <w:tab/>
        <w:t xml:space="preserve">–   </w:t>
      </w:r>
      <w:r>
        <w:rPr>
          <w:rFonts w:hint="cs"/>
          <w:rtl/>
        </w:rPr>
        <w:t>נגד</w:t>
      </w:r>
    </w:p>
    <w:p w:rsidR="005106BF" w:rsidRDefault="005106BF" w:rsidP="009635F5">
      <w:pPr>
        <w:rPr>
          <w:rtl/>
        </w:rPr>
      </w:pPr>
      <w:r>
        <w:rPr>
          <w:rtl/>
        </w:rPr>
        <w:t>מוסי רז</w:t>
      </w:r>
      <w:r>
        <w:rPr>
          <w:rtl/>
        </w:rPr>
        <w:tab/>
      </w:r>
      <w:r>
        <w:rPr>
          <w:rtl/>
        </w:rPr>
        <w:tab/>
      </w:r>
      <w:r>
        <w:rPr>
          <w:rtl/>
        </w:rPr>
        <w:tab/>
        <w:t xml:space="preserve">–   </w:t>
      </w:r>
      <w:r>
        <w:rPr>
          <w:rtl/>
          <w:lang w:eastAsia="he-IL"/>
        </w:rPr>
        <w:t>אינו נוכח</w:t>
      </w:r>
    </w:p>
    <w:p w:rsidR="005106BF" w:rsidRDefault="005106BF" w:rsidP="009635F5">
      <w:pPr>
        <w:rPr>
          <w:rtl/>
        </w:rPr>
      </w:pPr>
      <w:r>
        <w:rPr>
          <w:rtl/>
        </w:rPr>
        <w:t>אפרת רייטן מרום</w:t>
      </w:r>
      <w:r>
        <w:rPr>
          <w:rtl/>
        </w:rPr>
        <w:tab/>
        <w:t xml:space="preserve">–   </w:t>
      </w:r>
      <w:r>
        <w:rPr>
          <w:rFonts w:hint="cs"/>
          <w:rtl/>
        </w:rPr>
        <w:t>נגד</w:t>
      </w:r>
    </w:p>
    <w:p w:rsidR="005106BF" w:rsidRDefault="005106BF" w:rsidP="009635F5">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5106BF" w:rsidRDefault="005106BF" w:rsidP="009635F5">
      <w:pPr>
        <w:rPr>
          <w:rtl/>
        </w:rPr>
      </w:pPr>
      <w:r>
        <w:rPr>
          <w:rtl/>
        </w:rPr>
        <w:t>יפעת שאשא ביטון</w:t>
      </w:r>
      <w:r>
        <w:rPr>
          <w:rtl/>
        </w:rPr>
        <w:tab/>
        <w:t xml:space="preserve">–   </w:t>
      </w:r>
      <w:r>
        <w:rPr>
          <w:rFonts w:hint="cs"/>
          <w:rtl/>
        </w:rPr>
        <w:t>אינה נוכחת</w:t>
      </w:r>
    </w:p>
    <w:p w:rsidR="005106BF" w:rsidRDefault="005106BF" w:rsidP="009635F5">
      <w:pPr>
        <w:rPr>
          <w:rtl/>
        </w:rPr>
      </w:pPr>
      <w:r>
        <w:rPr>
          <w:rtl/>
        </w:rPr>
        <w:t>אלון שוסטר</w:t>
      </w:r>
      <w:r>
        <w:rPr>
          <w:rtl/>
        </w:rPr>
        <w:tab/>
      </w:r>
      <w:r>
        <w:rPr>
          <w:rtl/>
        </w:rPr>
        <w:tab/>
        <w:t xml:space="preserve">–   </w:t>
      </w:r>
      <w:r>
        <w:rPr>
          <w:rtl/>
          <w:lang w:eastAsia="he-IL"/>
        </w:rPr>
        <w:t>אינו נוכח</w:t>
      </w:r>
    </w:p>
    <w:p w:rsidR="005106BF" w:rsidRDefault="005106BF" w:rsidP="009635F5">
      <w:pPr>
        <w:rPr>
          <w:rtl/>
        </w:rPr>
      </w:pPr>
      <w:r>
        <w:rPr>
          <w:rtl/>
        </w:rPr>
        <w:t>יובל שטייניץ</w:t>
      </w:r>
      <w:r>
        <w:rPr>
          <w:rtl/>
        </w:rPr>
        <w:tab/>
      </w:r>
      <w:r>
        <w:rPr>
          <w:rtl/>
        </w:rPr>
        <w:tab/>
        <w:t xml:space="preserve">–   </w:t>
      </w:r>
      <w:r>
        <w:rPr>
          <w:rtl/>
          <w:lang w:eastAsia="he-IL"/>
        </w:rPr>
        <w:t>אינו נוכח</w:t>
      </w:r>
    </w:p>
    <w:p w:rsidR="005106BF" w:rsidRDefault="005106BF" w:rsidP="009635F5">
      <w:pPr>
        <w:rPr>
          <w:rtl/>
        </w:rPr>
      </w:pPr>
      <w:r>
        <w:rPr>
          <w:rtl/>
        </w:rPr>
        <w:t>קטי קטרין שטרית</w:t>
      </w:r>
      <w:r>
        <w:rPr>
          <w:rtl/>
        </w:rPr>
        <w:tab/>
        <w:t xml:space="preserve">–   </w:t>
      </w:r>
      <w:r>
        <w:rPr>
          <w:rFonts w:hint="cs"/>
          <w:rtl/>
        </w:rPr>
        <w:t>אינה נוכחת</w:t>
      </w:r>
    </w:p>
    <w:p w:rsidR="005106BF" w:rsidRDefault="005106BF" w:rsidP="009635F5">
      <w:pPr>
        <w:rPr>
          <w:rtl/>
        </w:rPr>
      </w:pPr>
      <w:r>
        <w:rPr>
          <w:rtl/>
        </w:rPr>
        <w:t>אלעזר שטרן</w:t>
      </w:r>
      <w:r>
        <w:rPr>
          <w:rtl/>
        </w:rPr>
        <w:tab/>
      </w:r>
      <w:r>
        <w:rPr>
          <w:rtl/>
        </w:rPr>
        <w:tab/>
        <w:t xml:space="preserve">–   </w:t>
      </w:r>
      <w:r>
        <w:rPr>
          <w:rFonts w:hint="cs"/>
          <w:rtl/>
        </w:rPr>
        <w:t>נגד</w:t>
      </w:r>
    </w:p>
    <w:p w:rsidR="005106BF" w:rsidRDefault="005106BF" w:rsidP="009635F5">
      <w:pPr>
        <w:rPr>
          <w:rtl/>
        </w:rPr>
      </w:pPr>
      <w:r>
        <w:rPr>
          <w:rtl/>
        </w:rPr>
        <w:t>יוסף שיין</w:t>
      </w:r>
      <w:r>
        <w:rPr>
          <w:rtl/>
        </w:rPr>
        <w:tab/>
      </w:r>
      <w:r>
        <w:rPr>
          <w:rtl/>
        </w:rPr>
        <w:tab/>
        <w:t xml:space="preserve">–   </w:t>
      </w:r>
      <w:r>
        <w:rPr>
          <w:rFonts w:hint="cs"/>
          <w:rtl/>
        </w:rPr>
        <w:t>נגד</w:t>
      </w:r>
    </w:p>
    <w:p w:rsidR="005106BF" w:rsidRDefault="005106BF" w:rsidP="009635F5">
      <w:pPr>
        <w:rPr>
          <w:rtl/>
        </w:rPr>
      </w:pPr>
      <w:r>
        <w:rPr>
          <w:rtl/>
        </w:rPr>
        <w:t>עמיחי שיקלי</w:t>
      </w:r>
      <w:r>
        <w:rPr>
          <w:rtl/>
        </w:rPr>
        <w:tab/>
      </w:r>
      <w:r>
        <w:rPr>
          <w:rtl/>
        </w:rPr>
        <w:tab/>
        <w:t xml:space="preserve">–   </w:t>
      </w:r>
      <w:r>
        <w:rPr>
          <w:rtl/>
          <w:lang w:eastAsia="he-IL"/>
        </w:rPr>
        <w:t>אינו נוכח</w:t>
      </w:r>
    </w:p>
    <w:p w:rsidR="005106BF" w:rsidRDefault="005106BF" w:rsidP="009635F5">
      <w:pPr>
        <w:rPr>
          <w:rtl/>
        </w:rPr>
      </w:pPr>
      <w:r>
        <w:rPr>
          <w:rtl/>
        </w:rPr>
        <w:t>מיכל שיר סגמן</w:t>
      </w:r>
      <w:r>
        <w:rPr>
          <w:rtl/>
        </w:rPr>
        <w:tab/>
      </w:r>
      <w:r>
        <w:rPr>
          <w:rtl/>
        </w:rPr>
        <w:tab/>
        <w:t xml:space="preserve">–   </w:t>
      </w:r>
      <w:r>
        <w:rPr>
          <w:rFonts w:hint="cs"/>
          <w:rtl/>
        </w:rPr>
        <w:t>נגד</w:t>
      </w:r>
    </w:p>
    <w:p w:rsidR="005106BF" w:rsidRDefault="005106BF" w:rsidP="009635F5">
      <w:pPr>
        <w:rPr>
          <w:rtl/>
        </w:rPr>
      </w:pPr>
      <w:r>
        <w:rPr>
          <w:rtl/>
        </w:rPr>
        <w:t>רם שפע</w:t>
      </w:r>
      <w:r>
        <w:rPr>
          <w:rtl/>
        </w:rPr>
        <w:tab/>
      </w:r>
      <w:r>
        <w:rPr>
          <w:rtl/>
        </w:rPr>
        <w:tab/>
      </w:r>
      <w:r>
        <w:rPr>
          <w:rtl/>
        </w:rPr>
        <w:tab/>
        <w:t xml:space="preserve">–   </w:t>
      </w:r>
      <w:r>
        <w:rPr>
          <w:rFonts w:hint="cs"/>
          <w:rtl/>
        </w:rPr>
        <w:t>נגד</w:t>
      </w:r>
    </w:p>
    <w:p w:rsidR="005106BF" w:rsidRDefault="005106BF" w:rsidP="009635F5">
      <w:pPr>
        <w:rPr>
          <w:rtl/>
        </w:rPr>
      </w:pPr>
      <w:r>
        <w:rPr>
          <w:rtl/>
        </w:rPr>
        <w:t>נירה שפק</w:t>
      </w:r>
      <w:r>
        <w:rPr>
          <w:rtl/>
        </w:rPr>
        <w:tab/>
      </w:r>
      <w:r>
        <w:rPr>
          <w:rtl/>
        </w:rPr>
        <w:tab/>
        <w:t xml:space="preserve">–   </w:t>
      </w:r>
      <w:r>
        <w:rPr>
          <w:rFonts w:hint="cs"/>
          <w:rtl/>
        </w:rPr>
        <w:t>נגד</w:t>
      </w:r>
    </w:p>
    <w:p w:rsidR="005106BF" w:rsidRDefault="005106BF" w:rsidP="00B10521">
      <w:pPr>
        <w:rPr>
          <w:rtl/>
        </w:rPr>
      </w:pPr>
      <w:r>
        <w:rPr>
          <w:rtl/>
        </w:rPr>
        <w:t>עאידה תומא סלימאן</w:t>
      </w:r>
      <w:r>
        <w:rPr>
          <w:rtl/>
        </w:rPr>
        <w:tab/>
        <w:t xml:space="preserve">–   </w:t>
      </w:r>
      <w:r>
        <w:rPr>
          <w:rFonts w:hint="cs"/>
          <w:rtl/>
        </w:rPr>
        <w:t>אינה נוכחת</w:t>
      </w:r>
    </w:p>
    <w:p w:rsidR="005106BF" w:rsidRDefault="005106BF" w:rsidP="00B10521">
      <w:pPr>
        <w:rPr>
          <w:rtl/>
        </w:rPr>
      </w:pPr>
    </w:p>
    <w:p w:rsidR="002A1830" w:rsidRDefault="002A1830" w:rsidP="00B10521">
      <w:pPr>
        <w:pStyle w:val="af6"/>
        <w:rPr>
          <w:rtl/>
        </w:rPr>
      </w:pPr>
      <w:r w:rsidRPr="0064739B">
        <w:rPr>
          <w:rStyle w:val="TagStyle"/>
          <w:rtl/>
        </w:rPr>
        <w:t>&lt;&lt; יור &gt;&gt;</w:t>
      </w:r>
      <w:r w:rsidRPr="00F825D2">
        <w:rPr>
          <w:rStyle w:val="TagStyle"/>
          <w:rtl/>
        </w:rPr>
        <w:t xml:space="preserve"> </w:t>
      </w:r>
      <w:r>
        <w:rPr>
          <w:rtl/>
        </w:rPr>
        <w:t>היו"ר מיקי לוי:</w:t>
      </w:r>
      <w:r w:rsidRPr="00F825D2">
        <w:rPr>
          <w:rStyle w:val="TagStyle"/>
          <w:rtl/>
        </w:rPr>
        <w:t xml:space="preserve"> </w:t>
      </w:r>
      <w:r w:rsidRPr="0064739B">
        <w:rPr>
          <w:rStyle w:val="TagStyle"/>
          <w:rtl/>
        </w:rPr>
        <w:t>&lt;&lt; יור &gt;&gt;</w:t>
      </w:r>
      <w:r>
        <w:rPr>
          <w:rtl/>
        </w:rPr>
        <w:t xml:space="preserve">   </w:t>
      </w:r>
    </w:p>
    <w:p w:rsidR="002A1830" w:rsidRDefault="002A1830" w:rsidP="002609B9">
      <w:pPr>
        <w:rPr>
          <w:rtl/>
          <w:lang w:eastAsia="he-IL"/>
        </w:rPr>
      </w:pPr>
    </w:p>
    <w:p w:rsidR="002A1830" w:rsidRDefault="002A1830" w:rsidP="00B10521">
      <w:pPr>
        <w:rPr>
          <w:rtl/>
        </w:rPr>
      </w:pPr>
      <w:r>
        <w:rPr>
          <w:rFonts w:hint="cs"/>
          <w:rtl/>
        </w:rPr>
        <w:t xml:space="preserve">האם יש מישהו? מזכירת הכנסת, נא לקרוא שנית בשמות חברי הכנסת שלא היו נוכחים. </w:t>
      </w:r>
    </w:p>
    <w:p w:rsidR="002A1830" w:rsidRDefault="002A1830" w:rsidP="009635F5">
      <w:pPr>
        <w:rPr>
          <w:rtl/>
        </w:rPr>
      </w:pPr>
    </w:p>
    <w:p w:rsidR="002A1830" w:rsidRDefault="002A1830" w:rsidP="00B10521">
      <w:pPr>
        <w:pStyle w:val="af5"/>
        <w:rPr>
          <w:rtl/>
        </w:rPr>
      </w:pPr>
      <w:r w:rsidRPr="0064739B">
        <w:rPr>
          <w:rStyle w:val="TagStyle"/>
          <w:rtl/>
        </w:rPr>
        <w:t xml:space="preserve"> &lt;&lt; קריאה &gt;&gt;</w:t>
      </w:r>
      <w:r w:rsidRPr="00F825D2">
        <w:rPr>
          <w:rStyle w:val="TagStyle"/>
          <w:rtl/>
        </w:rPr>
        <w:t xml:space="preserve"> </w:t>
      </w:r>
      <w:r>
        <w:rPr>
          <w:rtl/>
        </w:rPr>
        <w:t>מזכירת הכנסת ירדנה מלר-הורוביץ:</w:t>
      </w:r>
      <w:r w:rsidRPr="00F825D2">
        <w:rPr>
          <w:rStyle w:val="TagStyle"/>
          <w:rtl/>
        </w:rPr>
        <w:t xml:space="preserve"> </w:t>
      </w:r>
      <w:r w:rsidRPr="0064739B">
        <w:rPr>
          <w:rStyle w:val="TagStyle"/>
          <w:rtl/>
        </w:rPr>
        <w:t>&lt;&lt; קריאה &gt;&gt;</w:t>
      </w:r>
      <w:r>
        <w:rPr>
          <w:rtl/>
        </w:rPr>
        <w:t xml:space="preserve">   </w:t>
      </w:r>
    </w:p>
    <w:p w:rsidR="002A1830" w:rsidRPr="00F825D2" w:rsidRDefault="002A1830" w:rsidP="00B10521">
      <w:pPr>
        <w:ind w:firstLine="0"/>
        <w:rPr>
          <w:rtl/>
          <w:lang w:eastAsia="he-IL"/>
        </w:rPr>
      </w:pPr>
      <w:r>
        <w:rPr>
          <w:rFonts w:hint="cs"/>
          <w:rtl/>
          <w:lang w:eastAsia="he-IL"/>
        </w:rPr>
        <w:t>(קוראת בשמות חברי הכנסת)</w:t>
      </w:r>
    </w:p>
    <w:p w:rsidR="002A1830" w:rsidRDefault="002A1830" w:rsidP="009635F5">
      <w:pPr>
        <w:rPr>
          <w:rtl/>
        </w:rPr>
      </w:pPr>
    </w:p>
    <w:p w:rsidR="002A1830" w:rsidRDefault="002A1830" w:rsidP="009635F5">
      <w:pPr>
        <w:rPr>
          <w:rtl/>
        </w:rPr>
      </w:pPr>
      <w:r>
        <w:rPr>
          <w:rtl/>
        </w:rPr>
        <w:t>משה אבוטבול</w:t>
      </w:r>
      <w:r>
        <w:rPr>
          <w:rtl/>
        </w:rPr>
        <w:tab/>
      </w:r>
      <w:r>
        <w:rPr>
          <w:rtl/>
        </w:rPr>
        <w:tab/>
        <w:t xml:space="preserve">–   </w:t>
      </w:r>
      <w:r>
        <w:rPr>
          <w:rFonts w:hint="cs"/>
          <w:rtl/>
        </w:rPr>
        <w:t>אינו נוכח</w:t>
      </w:r>
    </w:p>
    <w:p w:rsidR="002A1830" w:rsidRDefault="002A1830" w:rsidP="009635F5">
      <w:pPr>
        <w:rPr>
          <w:rtl/>
        </w:rPr>
      </w:pPr>
      <w:r>
        <w:rPr>
          <w:rtl/>
        </w:rPr>
        <w:t>יולי יואל אדלשטיין</w:t>
      </w:r>
      <w:r>
        <w:rPr>
          <w:rtl/>
        </w:rPr>
        <w:tab/>
        <w:t xml:space="preserve">–   </w:t>
      </w:r>
      <w:r>
        <w:rPr>
          <w:rFonts w:hint="cs"/>
          <w:rtl/>
        </w:rPr>
        <w:t>אינו נוכח</w:t>
      </w:r>
    </w:p>
    <w:p w:rsidR="002A1830" w:rsidRDefault="002A1830" w:rsidP="009635F5">
      <w:pPr>
        <w:rPr>
          <w:rtl/>
        </w:rPr>
      </w:pPr>
      <w:r>
        <w:rPr>
          <w:rtl/>
        </w:rPr>
        <w:t>אמיר אוחנה</w:t>
      </w:r>
      <w:r>
        <w:rPr>
          <w:rtl/>
        </w:rPr>
        <w:tab/>
      </w:r>
      <w:r>
        <w:rPr>
          <w:rtl/>
        </w:rPr>
        <w:tab/>
        <w:t xml:space="preserve">–   </w:t>
      </w:r>
      <w:r>
        <w:rPr>
          <w:rFonts w:hint="cs"/>
          <w:rtl/>
        </w:rPr>
        <w:t>אינו נוכח</w:t>
      </w:r>
    </w:p>
    <w:p w:rsidR="002A1830" w:rsidRDefault="002A1830" w:rsidP="009635F5">
      <w:pPr>
        <w:rPr>
          <w:rtl/>
        </w:rPr>
      </w:pPr>
      <w:r>
        <w:rPr>
          <w:rtl/>
        </w:rPr>
        <w:t>ניר אורבך</w:t>
      </w:r>
      <w:r>
        <w:rPr>
          <w:rtl/>
        </w:rPr>
        <w:tab/>
      </w:r>
      <w:r>
        <w:rPr>
          <w:rtl/>
        </w:rPr>
        <w:tab/>
        <w:t xml:space="preserve">–   </w:t>
      </w:r>
      <w:r>
        <w:rPr>
          <w:rFonts w:hint="cs"/>
          <w:rtl/>
        </w:rPr>
        <w:t>אינו נוכח</w:t>
      </w:r>
    </w:p>
    <w:p w:rsidR="002A1830" w:rsidRDefault="002A1830" w:rsidP="009635F5">
      <w:pPr>
        <w:rPr>
          <w:rtl/>
        </w:rPr>
      </w:pPr>
      <w:r>
        <w:rPr>
          <w:rtl/>
        </w:rPr>
        <w:t>ינון אזולאי</w:t>
      </w:r>
      <w:r>
        <w:rPr>
          <w:rtl/>
        </w:rPr>
        <w:tab/>
      </w:r>
      <w:r>
        <w:rPr>
          <w:rtl/>
        </w:rPr>
        <w:tab/>
        <w:t xml:space="preserve">–   </w:t>
      </w:r>
      <w:r>
        <w:rPr>
          <w:rFonts w:hint="cs"/>
          <w:rtl/>
        </w:rPr>
        <w:t>אינו נוכח</w:t>
      </w:r>
    </w:p>
    <w:p w:rsidR="002A1830" w:rsidRDefault="002A1830" w:rsidP="009635F5">
      <w:pPr>
        <w:rPr>
          <w:rtl/>
        </w:rPr>
      </w:pPr>
      <w:r>
        <w:rPr>
          <w:rtl/>
        </w:rPr>
        <w:t>ישראל אייכלר</w:t>
      </w:r>
      <w:r>
        <w:rPr>
          <w:rtl/>
        </w:rPr>
        <w:tab/>
      </w:r>
      <w:r>
        <w:rPr>
          <w:rtl/>
        </w:rPr>
        <w:tab/>
        <w:t xml:space="preserve">–   </w:t>
      </w:r>
      <w:r>
        <w:rPr>
          <w:rFonts w:hint="cs"/>
          <w:rtl/>
        </w:rPr>
        <w:t>אינו נוכח</w:t>
      </w:r>
    </w:p>
    <w:p w:rsidR="002A1830" w:rsidRDefault="002A1830" w:rsidP="009635F5">
      <w:pPr>
        <w:rPr>
          <w:rtl/>
        </w:rPr>
      </w:pPr>
      <w:r>
        <w:rPr>
          <w:rtl/>
        </w:rPr>
        <w:t>אופיר אקוניס</w:t>
      </w:r>
      <w:r>
        <w:rPr>
          <w:rtl/>
        </w:rPr>
        <w:tab/>
      </w:r>
      <w:r>
        <w:rPr>
          <w:rtl/>
        </w:rPr>
        <w:tab/>
        <w:t xml:space="preserve">–   </w:t>
      </w:r>
      <w:r>
        <w:rPr>
          <w:rFonts w:hint="cs"/>
          <w:rtl/>
        </w:rPr>
        <w:t>אינו נוכח</w:t>
      </w:r>
    </w:p>
    <w:p w:rsidR="002A1830" w:rsidRDefault="002A1830" w:rsidP="009635F5">
      <w:pPr>
        <w:rPr>
          <w:rtl/>
        </w:rPr>
      </w:pPr>
      <w:r>
        <w:rPr>
          <w:rtl/>
        </w:rPr>
        <w:t>משה ארבל</w:t>
      </w:r>
      <w:r>
        <w:rPr>
          <w:rtl/>
        </w:rPr>
        <w:tab/>
      </w:r>
      <w:r>
        <w:rPr>
          <w:rtl/>
        </w:rPr>
        <w:tab/>
        <w:t xml:space="preserve">–   </w:t>
      </w:r>
      <w:r>
        <w:rPr>
          <w:rFonts w:hint="cs"/>
          <w:rtl/>
        </w:rPr>
        <w:t>אינו נוכח</w:t>
      </w:r>
    </w:p>
    <w:p w:rsidR="002A1830" w:rsidRDefault="002A1830" w:rsidP="009635F5">
      <w:pPr>
        <w:rPr>
          <w:rtl/>
        </w:rPr>
      </w:pPr>
      <w:r>
        <w:rPr>
          <w:rtl/>
        </w:rPr>
        <w:t>יעקב אשר</w:t>
      </w:r>
      <w:r>
        <w:rPr>
          <w:rtl/>
        </w:rPr>
        <w:tab/>
      </w:r>
      <w:r>
        <w:rPr>
          <w:rtl/>
        </w:rPr>
        <w:tab/>
        <w:t xml:space="preserve">–   </w:t>
      </w:r>
      <w:r>
        <w:rPr>
          <w:rFonts w:hint="cs"/>
          <w:rtl/>
        </w:rPr>
        <w:t>אינו נוכח</w:t>
      </w:r>
    </w:p>
    <w:p w:rsidR="002A1830" w:rsidRDefault="002A1830" w:rsidP="009635F5">
      <w:pPr>
        <w:rPr>
          <w:rtl/>
        </w:rPr>
      </w:pPr>
      <w:r>
        <w:rPr>
          <w:rtl/>
        </w:rPr>
        <w:t>אוריאל בוסו</w:t>
      </w:r>
      <w:r>
        <w:rPr>
          <w:rtl/>
        </w:rPr>
        <w:tab/>
      </w:r>
      <w:r>
        <w:rPr>
          <w:rtl/>
        </w:rPr>
        <w:tab/>
        <w:t xml:space="preserve">–   </w:t>
      </w:r>
      <w:r>
        <w:rPr>
          <w:rFonts w:hint="cs"/>
          <w:rtl/>
        </w:rPr>
        <w:t>אינו נוכח</w:t>
      </w:r>
    </w:p>
    <w:p w:rsidR="002A1830" w:rsidRDefault="002A1830" w:rsidP="009635F5">
      <w:pPr>
        <w:rPr>
          <w:rtl/>
        </w:rPr>
      </w:pPr>
      <w:r>
        <w:rPr>
          <w:rtl/>
        </w:rPr>
        <w:t>חיים ביטון</w:t>
      </w:r>
      <w:r>
        <w:rPr>
          <w:rtl/>
        </w:rPr>
        <w:tab/>
      </w:r>
      <w:r>
        <w:rPr>
          <w:rtl/>
        </w:rPr>
        <w:tab/>
        <w:t xml:space="preserve">–   </w:t>
      </w:r>
      <w:r>
        <w:rPr>
          <w:rFonts w:hint="cs"/>
          <w:rtl/>
        </w:rPr>
        <w:t>אינו נוכח</w:t>
      </w:r>
    </w:p>
    <w:p w:rsidR="002A1830" w:rsidRDefault="002A1830" w:rsidP="009635F5">
      <w:pPr>
        <w:rPr>
          <w:rtl/>
        </w:rPr>
      </w:pPr>
      <w:r>
        <w:rPr>
          <w:rtl/>
        </w:rPr>
        <w:t>דוד ביטן</w:t>
      </w:r>
      <w:r>
        <w:rPr>
          <w:rtl/>
        </w:rPr>
        <w:tab/>
      </w:r>
      <w:r>
        <w:rPr>
          <w:rtl/>
        </w:rPr>
        <w:tab/>
      </w:r>
      <w:r>
        <w:rPr>
          <w:rtl/>
        </w:rPr>
        <w:tab/>
        <w:t xml:space="preserve">–   </w:t>
      </w:r>
      <w:r>
        <w:rPr>
          <w:rFonts w:hint="cs"/>
          <w:rtl/>
        </w:rPr>
        <w:t>אינו נוכח</w:t>
      </w:r>
    </w:p>
    <w:p w:rsidR="002A1830" w:rsidRDefault="002A1830" w:rsidP="009635F5">
      <w:pPr>
        <w:rPr>
          <w:rtl/>
        </w:rPr>
      </w:pPr>
      <w:r>
        <w:rPr>
          <w:rtl/>
        </w:rPr>
        <w:t>איתמר בן גביר</w:t>
      </w:r>
      <w:r>
        <w:rPr>
          <w:rtl/>
        </w:rPr>
        <w:tab/>
      </w:r>
      <w:r>
        <w:rPr>
          <w:rtl/>
        </w:rPr>
        <w:tab/>
        <w:t xml:space="preserve">–   </w:t>
      </w:r>
      <w:r>
        <w:rPr>
          <w:rFonts w:hint="cs"/>
          <w:rtl/>
        </w:rPr>
        <w:t>אינו נוכח</w:t>
      </w:r>
    </w:p>
    <w:p w:rsidR="002A1830" w:rsidRDefault="002A1830" w:rsidP="009635F5">
      <w:pPr>
        <w:rPr>
          <w:rtl/>
        </w:rPr>
      </w:pPr>
      <w:r>
        <w:rPr>
          <w:rtl/>
        </w:rPr>
        <w:t>יואב בן צור</w:t>
      </w:r>
      <w:r>
        <w:rPr>
          <w:rtl/>
        </w:rPr>
        <w:tab/>
      </w:r>
      <w:r>
        <w:rPr>
          <w:rtl/>
        </w:rPr>
        <w:tab/>
        <w:t xml:space="preserve">–   </w:t>
      </w:r>
      <w:r>
        <w:rPr>
          <w:rFonts w:hint="cs"/>
          <w:rtl/>
        </w:rPr>
        <w:t>אינו נוכח</w:t>
      </w:r>
    </w:p>
    <w:p w:rsidR="002A1830" w:rsidRDefault="002A1830" w:rsidP="009635F5">
      <w:pPr>
        <w:rPr>
          <w:rtl/>
        </w:rPr>
      </w:pPr>
      <w:r>
        <w:rPr>
          <w:rtl/>
        </w:rPr>
        <w:t>נפתלי בנט</w:t>
      </w:r>
      <w:r>
        <w:rPr>
          <w:rtl/>
        </w:rPr>
        <w:tab/>
      </w:r>
      <w:r>
        <w:rPr>
          <w:rtl/>
        </w:rPr>
        <w:tab/>
        <w:t xml:space="preserve">–   </w:t>
      </w:r>
      <w:r>
        <w:rPr>
          <w:rFonts w:hint="cs"/>
          <w:rtl/>
        </w:rPr>
        <w:t>אינו נוכח</w:t>
      </w:r>
    </w:p>
    <w:p w:rsidR="002A1830" w:rsidRDefault="002A1830" w:rsidP="009635F5">
      <w:pPr>
        <w:rPr>
          <w:rtl/>
        </w:rPr>
      </w:pPr>
      <w:r>
        <w:rPr>
          <w:rtl/>
        </w:rPr>
        <w:t>קרן ברק</w:t>
      </w:r>
      <w:r>
        <w:rPr>
          <w:rtl/>
        </w:rPr>
        <w:tab/>
      </w:r>
      <w:r>
        <w:rPr>
          <w:rtl/>
        </w:rPr>
        <w:tab/>
      </w:r>
      <w:r>
        <w:rPr>
          <w:rtl/>
        </w:rPr>
        <w:tab/>
        <w:t xml:space="preserve">–   </w:t>
      </w:r>
      <w:r>
        <w:rPr>
          <w:rFonts w:hint="cs"/>
          <w:rtl/>
        </w:rPr>
        <w:t>אינו נוכח</w:t>
      </w:r>
    </w:p>
    <w:p w:rsidR="002A1830" w:rsidRDefault="002A1830" w:rsidP="009635F5">
      <w:pPr>
        <w:rPr>
          <w:rtl/>
        </w:rPr>
      </w:pPr>
      <w:r>
        <w:rPr>
          <w:rtl/>
        </w:rPr>
        <w:t>ניר ברקת</w:t>
      </w:r>
      <w:r>
        <w:rPr>
          <w:rtl/>
        </w:rPr>
        <w:tab/>
      </w:r>
      <w:r>
        <w:rPr>
          <w:rtl/>
        </w:rPr>
        <w:tab/>
        <w:t xml:space="preserve">–   </w:t>
      </w:r>
      <w:r>
        <w:rPr>
          <w:rFonts w:hint="cs"/>
          <w:rtl/>
        </w:rPr>
        <w:t>אינו נוכח</w:t>
      </w:r>
    </w:p>
    <w:p w:rsidR="002A1830" w:rsidRDefault="002A1830" w:rsidP="00B10521">
      <w:pPr>
        <w:rPr>
          <w:rtl/>
        </w:rPr>
      </w:pPr>
      <w:r>
        <w:rPr>
          <w:rtl/>
        </w:rPr>
        <w:t>מאי גולן</w:t>
      </w:r>
      <w:r>
        <w:rPr>
          <w:rtl/>
        </w:rPr>
        <w:tab/>
      </w:r>
      <w:r>
        <w:rPr>
          <w:rtl/>
        </w:rPr>
        <w:tab/>
      </w:r>
      <w:r>
        <w:rPr>
          <w:rtl/>
        </w:rPr>
        <w:tab/>
        <w:t xml:space="preserve">–   </w:t>
      </w:r>
      <w:r>
        <w:rPr>
          <w:rFonts w:hint="cs"/>
          <w:rtl/>
        </w:rPr>
        <w:t>אינה נוכחת</w:t>
      </w:r>
    </w:p>
    <w:p w:rsidR="002A1830" w:rsidRDefault="002A1830" w:rsidP="009635F5">
      <w:pPr>
        <w:rPr>
          <w:rtl/>
        </w:rPr>
      </w:pPr>
      <w:r>
        <w:rPr>
          <w:rtl/>
        </w:rPr>
        <w:t>יואב גלנט</w:t>
      </w:r>
      <w:r>
        <w:rPr>
          <w:rtl/>
        </w:rPr>
        <w:tab/>
      </w:r>
      <w:r>
        <w:rPr>
          <w:rtl/>
        </w:rPr>
        <w:tab/>
        <w:t xml:space="preserve">–   </w:t>
      </w:r>
      <w:r>
        <w:rPr>
          <w:rFonts w:hint="cs"/>
          <w:rtl/>
        </w:rPr>
        <w:t>אינו נוכח</w:t>
      </w:r>
    </w:p>
    <w:p w:rsidR="002A1830" w:rsidRDefault="002A1830" w:rsidP="009635F5">
      <w:pPr>
        <w:rPr>
          <w:rtl/>
        </w:rPr>
      </w:pPr>
      <w:r>
        <w:rPr>
          <w:rtl/>
        </w:rPr>
        <w:t>גילה גמליאל</w:t>
      </w:r>
      <w:r>
        <w:rPr>
          <w:rtl/>
        </w:rPr>
        <w:tab/>
      </w:r>
      <w:r>
        <w:rPr>
          <w:rtl/>
        </w:rPr>
        <w:tab/>
        <w:t xml:space="preserve">–   </w:t>
      </w:r>
      <w:r>
        <w:rPr>
          <w:rFonts w:hint="cs"/>
          <w:rtl/>
        </w:rPr>
        <w:t>אינה נוכחת</w:t>
      </w:r>
    </w:p>
    <w:p w:rsidR="002A1830" w:rsidRDefault="002A1830" w:rsidP="009635F5">
      <w:pPr>
        <w:rPr>
          <w:rtl/>
        </w:rPr>
      </w:pPr>
      <w:r>
        <w:rPr>
          <w:rtl/>
        </w:rPr>
        <w:t>משה גפני</w:t>
      </w:r>
      <w:r>
        <w:rPr>
          <w:rtl/>
        </w:rPr>
        <w:tab/>
      </w:r>
      <w:r>
        <w:rPr>
          <w:rtl/>
        </w:rPr>
        <w:tab/>
        <w:t xml:space="preserve">–   </w:t>
      </w:r>
      <w:r>
        <w:rPr>
          <w:rFonts w:hint="cs"/>
          <w:rtl/>
        </w:rPr>
        <w:t>אינו נוכח</w:t>
      </w:r>
    </w:p>
    <w:p w:rsidR="002A1830" w:rsidRDefault="002A1830" w:rsidP="009635F5">
      <w:pPr>
        <w:rPr>
          <w:rtl/>
        </w:rPr>
      </w:pPr>
      <w:r>
        <w:rPr>
          <w:rtl/>
        </w:rPr>
        <w:t>אבי דיכטר</w:t>
      </w:r>
      <w:r>
        <w:rPr>
          <w:rtl/>
        </w:rPr>
        <w:tab/>
      </w:r>
      <w:r>
        <w:rPr>
          <w:rtl/>
        </w:rPr>
        <w:tab/>
        <w:t xml:space="preserve">–   </w:t>
      </w:r>
      <w:r>
        <w:rPr>
          <w:rFonts w:hint="cs"/>
          <w:rtl/>
        </w:rPr>
        <w:t>אינו נוכח</w:t>
      </w:r>
    </w:p>
    <w:p w:rsidR="002A1830" w:rsidRDefault="002A1830" w:rsidP="009635F5">
      <w:pPr>
        <w:rPr>
          <w:rtl/>
        </w:rPr>
      </w:pPr>
      <w:r>
        <w:rPr>
          <w:rtl/>
        </w:rPr>
        <w:t>גלית דיסטל אטבריאן</w:t>
      </w:r>
      <w:r>
        <w:rPr>
          <w:rtl/>
        </w:rPr>
        <w:tab/>
        <w:t xml:space="preserve">–   </w:t>
      </w:r>
      <w:r>
        <w:rPr>
          <w:rFonts w:hint="cs"/>
          <w:rtl/>
        </w:rPr>
        <w:t>אינה נוכחת</w:t>
      </w:r>
    </w:p>
    <w:p w:rsidR="002A1830" w:rsidRDefault="002A1830" w:rsidP="009635F5">
      <w:pPr>
        <w:rPr>
          <w:rtl/>
        </w:rPr>
      </w:pPr>
      <w:r>
        <w:rPr>
          <w:rtl/>
        </w:rPr>
        <w:t>צחי הנגבי</w:t>
      </w:r>
      <w:r>
        <w:rPr>
          <w:rtl/>
        </w:rPr>
        <w:tab/>
      </w:r>
      <w:r>
        <w:rPr>
          <w:rtl/>
        </w:rPr>
        <w:tab/>
        <w:t xml:space="preserve">–   </w:t>
      </w:r>
      <w:r>
        <w:rPr>
          <w:rFonts w:hint="cs"/>
          <w:rtl/>
        </w:rPr>
        <w:t>אינו נוכח</w:t>
      </w:r>
    </w:p>
    <w:p w:rsidR="002A1830" w:rsidRDefault="002A1830" w:rsidP="009635F5">
      <w:pPr>
        <w:rPr>
          <w:rtl/>
        </w:rPr>
      </w:pPr>
      <w:r>
        <w:rPr>
          <w:rtl/>
        </w:rPr>
        <w:t>מכלוף מיקי זוהר</w:t>
      </w:r>
      <w:r>
        <w:rPr>
          <w:rtl/>
        </w:rPr>
        <w:tab/>
      </w:r>
      <w:r>
        <w:rPr>
          <w:rtl/>
        </w:rPr>
        <w:tab/>
        <w:t xml:space="preserve">–   </w:t>
      </w:r>
      <w:r>
        <w:rPr>
          <w:rFonts w:hint="cs"/>
          <w:rtl/>
        </w:rPr>
        <w:t xml:space="preserve">אינו </w:t>
      </w:r>
      <w:bookmarkStart w:id="33945" w:name="_ETM_Q86_177261"/>
      <w:bookmarkEnd w:id="33945"/>
      <w:r>
        <w:rPr>
          <w:rFonts w:hint="cs"/>
          <w:rtl/>
        </w:rPr>
        <w:t>נוכח</w:t>
      </w:r>
    </w:p>
    <w:p w:rsidR="002A1830" w:rsidRDefault="002A1830" w:rsidP="009635F5">
      <w:pPr>
        <w:rPr>
          <w:rtl/>
        </w:rPr>
      </w:pPr>
      <w:r>
        <w:rPr>
          <w:rtl/>
        </w:rPr>
        <w:t>משה טור פז</w:t>
      </w:r>
      <w:r>
        <w:rPr>
          <w:rtl/>
        </w:rPr>
        <w:tab/>
      </w:r>
      <w:r>
        <w:rPr>
          <w:rtl/>
        </w:rPr>
        <w:tab/>
        <w:t xml:space="preserve">–   </w:t>
      </w:r>
      <w:r>
        <w:rPr>
          <w:rFonts w:hint="cs"/>
          <w:rtl/>
        </w:rPr>
        <w:t>אינו נוכח</w:t>
      </w:r>
    </w:p>
    <w:p w:rsidR="002A1830" w:rsidRDefault="002A1830" w:rsidP="009635F5">
      <w:pPr>
        <w:rPr>
          <w:rtl/>
        </w:rPr>
      </w:pPr>
      <w:r>
        <w:rPr>
          <w:rtl/>
        </w:rPr>
        <w:t>אחמד טיבי</w:t>
      </w:r>
      <w:r>
        <w:rPr>
          <w:rtl/>
        </w:rPr>
        <w:tab/>
      </w:r>
      <w:r>
        <w:rPr>
          <w:rtl/>
        </w:rPr>
        <w:tab/>
        <w:t xml:space="preserve">–   </w:t>
      </w:r>
      <w:r>
        <w:rPr>
          <w:rFonts w:hint="cs"/>
          <w:rtl/>
        </w:rPr>
        <w:t>אינו נוכח</w:t>
      </w:r>
    </w:p>
    <w:p w:rsidR="002A1830" w:rsidRDefault="002A1830" w:rsidP="009635F5">
      <w:pPr>
        <w:rPr>
          <w:rtl/>
        </w:rPr>
      </w:pPr>
      <w:r>
        <w:rPr>
          <w:rtl/>
        </w:rPr>
        <w:t>יוסף טייב</w:t>
      </w:r>
      <w:r>
        <w:rPr>
          <w:rtl/>
        </w:rPr>
        <w:tab/>
      </w:r>
      <w:r>
        <w:rPr>
          <w:rtl/>
        </w:rPr>
        <w:tab/>
        <w:t xml:space="preserve">–   </w:t>
      </w:r>
      <w:r>
        <w:rPr>
          <w:rFonts w:hint="cs"/>
          <w:rtl/>
        </w:rPr>
        <w:t>אינו נוכח</w:t>
      </w:r>
    </w:p>
    <w:p w:rsidR="002A1830" w:rsidRDefault="002A1830" w:rsidP="009635F5">
      <w:pPr>
        <w:rPr>
          <w:rtl/>
        </w:rPr>
      </w:pPr>
      <w:r>
        <w:rPr>
          <w:rtl/>
        </w:rPr>
        <w:t>אלי כהן</w:t>
      </w:r>
      <w:r>
        <w:rPr>
          <w:rtl/>
        </w:rPr>
        <w:tab/>
      </w:r>
      <w:r>
        <w:rPr>
          <w:rtl/>
        </w:rPr>
        <w:tab/>
      </w:r>
      <w:r>
        <w:rPr>
          <w:rtl/>
        </w:rPr>
        <w:tab/>
        <w:t xml:space="preserve">–   </w:t>
      </w:r>
      <w:r>
        <w:rPr>
          <w:rFonts w:hint="cs"/>
          <w:rtl/>
        </w:rPr>
        <w:t>אינו נוכח</w:t>
      </w:r>
    </w:p>
    <w:p w:rsidR="002A1830" w:rsidRDefault="002A1830" w:rsidP="009635F5">
      <w:pPr>
        <w:rPr>
          <w:rtl/>
        </w:rPr>
      </w:pPr>
      <w:r>
        <w:rPr>
          <w:rtl/>
        </w:rPr>
        <w:t>יום טוב חי כלפון</w:t>
      </w:r>
      <w:r>
        <w:rPr>
          <w:rtl/>
        </w:rPr>
        <w:tab/>
      </w:r>
      <w:r>
        <w:rPr>
          <w:rtl/>
        </w:rPr>
        <w:tab/>
        <w:t xml:space="preserve">–   </w:t>
      </w:r>
      <w:r>
        <w:rPr>
          <w:rFonts w:hint="cs"/>
          <w:rtl/>
        </w:rPr>
        <w:t>אינו נוכח</w:t>
      </w:r>
    </w:p>
    <w:p w:rsidR="002A1830" w:rsidRDefault="002A1830" w:rsidP="009635F5">
      <w:pPr>
        <w:rPr>
          <w:rtl/>
        </w:rPr>
      </w:pPr>
      <w:r>
        <w:rPr>
          <w:rtl/>
        </w:rPr>
        <w:t>עופר כסיף</w:t>
      </w:r>
      <w:r>
        <w:rPr>
          <w:rtl/>
        </w:rPr>
        <w:tab/>
      </w:r>
      <w:r>
        <w:rPr>
          <w:rtl/>
        </w:rPr>
        <w:tab/>
        <w:t xml:space="preserve">–   </w:t>
      </w:r>
      <w:r>
        <w:rPr>
          <w:rFonts w:hint="cs"/>
          <w:rtl/>
        </w:rPr>
        <w:t>אינו נוכח</w:t>
      </w:r>
    </w:p>
    <w:p w:rsidR="002A1830" w:rsidRDefault="002A1830" w:rsidP="009635F5">
      <w:pPr>
        <w:rPr>
          <w:rtl/>
        </w:rPr>
      </w:pPr>
      <w:r>
        <w:rPr>
          <w:rtl/>
        </w:rPr>
        <w:t>חיים כץ</w:t>
      </w:r>
      <w:r>
        <w:rPr>
          <w:rtl/>
        </w:rPr>
        <w:tab/>
      </w:r>
      <w:r>
        <w:rPr>
          <w:rtl/>
        </w:rPr>
        <w:tab/>
      </w:r>
      <w:r>
        <w:rPr>
          <w:rtl/>
        </w:rPr>
        <w:tab/>
        <w:t xml:space="preserve">–   </w:t>
      </w:r>
      <w:r>
        <w:rPr>
          <w:rFonts w:hint="cs"/>
          <w:rtl/>
        </w:rPr>
        <w:t>אינו נוכח</w:t>
      </w:r>
    </w:p>
    <w:p w:rsidR="002A1830" w:rsidRDefault="002A1830" w:rsidP="009635F5">
      <w:pPr>
        <w:rPr>
          <w:rtl/>
        </w:rPr>
      </w:pPr>
      <w:r>
        <w:rPr>
          <w:rtl/>
        </w:rPr>
        <w:t>ישראל כץ</w:t>
      </w:r>
      <w:r>
        <w:rPr>
          <w:rtl/>
        </w:rPr>
        <w:tab/>
      </w:r>
      <w:r>
        <w:rPr>
          <w:rtl/>
        </w:rPr>
        <w:tab/>
        <w:t xml:space="preserve">–   </w:t>
      </w:r>
      <w:r>
        <w:rPr>
          <w:rFonts w:hint="cs"/>
          <w:rtl/>
        </w:rPr>
        <w:t>אינו נוכח</w:t>
      </w:r>
    </w:p>
    <w:p w:rsidR="002A1830" w:rsidRDefault="002A1830" w:rsidP="009635F5">
      <w:pPr>
        <w:rPr>
          <w:rtl/>
        </w:rPr>
      </w:pPr>
      <w:r>
        <w:rPr>
          <w:rtl/>
        </w:rPr>
        <w:t>אורלי לוי אבקסיס</w:t>
      </w:r>
      <w:r>
        <w:rPr>
          <w:rtl/>
        </w:rPr>
        <w:tab/>
        <w:t xml:space="preserve">–   </w:t>
      </w:r>
      <w:r>
        <w:rPr>
          <w:rFonts w:hint="cs"/>
          <w:rtl/>
        </w:rPr>
        <w:t>בעד</w:t>
      </w:r>
    </w:p>
    <w:p w:rsidR="002A1830" w:rsidRDefault="002A1830" w:rsidP="009635F5">
      <w:pPr>
        <w:rPr>
          <w:rtl/>
        </w:rPr>
      </w:pPr>
      <w:r>
        <w:rPr>
          <w:rtl/>
        </w:rPr>
        <w:t>יעקב ליצמן</w:t>
      </w:r>
      <w:r>
        <w:rPr>
          <w:rtl/>
        </w:rPr>
        <w:tab/>
      </w:r>
      <w:r>
        <w:rPr>
          <w:rtl/>
        </w:rPr>
        <w:tab/>
        <w:t xml:space="preserve">–   </w:t>
      </w:r>
      <w:r>
        <w:rPr>
          <w:rFonts w:hint="cs"/>
          <w:rtl/>
        </w:rPr>
        <w:t>אינו נוכח</w:t>
      </w:r>
    </w:p>
    <w:p w:rsidR="002A1830" w:rsidRDefault="002A1830" w:rsidP="009635F5">
      <w:pPr>
        <w:rPr>
          <w:rtl/>
        </w:rPr>
      </w:pPr>
      <w:r>
        <w:rPr>
          <w:rtl/>
        </w:rPr>
        <w:t>מיכאל מלכיאלי</w:t>
      </w:r>
      <w:r>
        <w:rPr>
          <w:rtl/>
        </w:rPr>
        <w:tab/>
      </w:r>
      <w:r>
        <w:rPr>
          <w:rtl/>
        </w:rPr>
        <w:tab/>
        <w:t xml:space="preserve">–   </w:t>
      </w:r>
      <w:r>
        <w:rPr>
          <w:rFonts w:hint="cs"/>
          <w:rtl/>
        </w:rPr>
        <w:t>אינו נוכח</w:t>
      </w:r>
    </w:p>
    <w:p w:rsidR="002A1830" w:rsidRDefault="002A1830" w:rsidP="009635F5">
      <w:pPr>
        <w:rPr>
          <w:rtl/>
        </w:rPr>
      </w:pPr>
      <w:r>
        <w:rPr>
          <w:rtl/>
        </w:rPr>
        <w:t>אבי מעוז</w:t>
      </w:r>
      <w:r>
        <w:rPr>
          <w:rtl/>
        </w:rPr>
        <w:tab/>
      </w:r>
      <w:r>
        <w:rPr>
          <w:rtl/>
        </w:rPr>
        <w:tab/>
        <w:t xml:space="preserve">–   </w:t>
      </w:r>
      <w:r>
        <w:rPr>
          <w:rFonts w:hint="cs"/>
          <w:rtl/>
        </w:rPr>
        <w:t>אינו נוכח</w:t>
      </w:r>
    </w:p>
    <w:p w:rsidR="002A1830" w:rsidRDefault="002A1830" w:rsidP="009635F5">
      <w:pPr>
        <w:rPr>
          <w:rtl/>
        </w:rPr>
      </w:pPr>
      <w:r>
        <w:rPr>
          <w:rtl/>
        </w:rPr>
        <w:t>אורי מקלב</w:t>
      </w:r>
      <w:r>
        <w:rPr>
          <w:rtl/>
        </w:rPr>
        <w:tab/>
      </w:r>
      <w:r>
        <w:rPr>
          <w:rtl/>
        </w:rPr>
        <w:tab/>
        <w:t xml:space="preserve">–   </w:t>
      </w:r>
      <w:r>
        <w:rPr>
          <w:rFonts w:hint="cs"/>
          <w:rtl/>
        </w:rPr>
        <w:t>בעד</w:t>
      </w:r>
    </w:p>
    <w:p w:rsidR="002A1830" w:rsidRDefault="002A1830" w:rsidP="009635F5">
      <w:pPr>
        <w:rPr>
          <w:rtl/>
        </w:rPr>
      </w:pPr>
      <w:r>
        <w:rPr>
          <w:rtl/>
        </w:rPr>
        <w:t>יעקב מרגי</w:t>
      </w:r>
      <w:r>
        <w:rPr>
          <w:rtl/>
        </w:rPr>
        <w:tab/>
      </w:r>
      <w:r>
        <w:rPr>
          <w:rtl/>
        </w:rPr>
        <w:tab/>
        <w:t xml:space="preserve">–   </w:t>
      </w:r>
      <w:r>
        <w:rPr>
          <w:rFonts w:hint="cs"/>
          <w:rtl/>
        </w:rPr>
        <w:t>אינו נוכח</w:t>
      </w:r>
    </w:p>
    <w:p w:rsidR="002A1830" w:rsidRDefault="002A1830" w:rsidP="009635F5">
      <w:pPr>
        <w:rPr>
          <w:rtl/>
        </w:rPr>
      </w:pPr>
      <w:r>
        <w:rPr>
          <w:rtl/>
        </w:rPr>
        <w:t>בנימין נתניהו</w:t>
      </w:r>
      <w:r>
        <w:rPr>
          <w:rtl/>
        </w:rPr>
        <w:tab/>
      </w:r>
      <w:r>
        <w:rPr>
          <w:rtl/>
        </w:rPr>
        <w:tab/>
        <w:t xml:space="preserve">–   </w:t>
      </w:r>
      <w:r>
        <w:rPr>
          <w:rFonts w:hint="cs"/>
          <w:rtl/>
        </w:rPr>
        <w:t>אינו נוכח</w:t>
      </w:r>
    </w:p>
    <w:p w:rsidR="002A1830" w:rsidRDefault="002A1830" w:rsidP="009635F5">
      <w:pPr>
        <w:rPr>
          <w:rtl/>
        </w:rPr>
      </w:pPr>
      <w:r>
        <w:rPr>
          <w:rtl/>
        </w:rPr>
        <w:t>אופיר סופר</w:t>
      </w:r>
      <w:r>
        <w:rPr>
          <w:rtl/>
        </w:rPr>
        <w:tab/>
      </w:r>
      <w:r>
        <w:rPr>
          <w:rtl/>
        </w:rPr>
        <w:tab/>
        <w:t xml:space="preserve">–   </w:t>
      </w:r>
      <w:r>
        <w:rPr>
          <w:rFonts w:hint="cs"/>
          <w:rtl/>
        </w:rPr>
        <w:t>אינו נוכח</w:t>
      </w:r>
    </w:p>
    <w:p w:rsidR="002A1830" w:rsidRDefault="002A1830" w:rsidP="009635F5">
      <w:pPr>
        <w:rPr>
          <w:rtl/>
        </w:rPr>
      </w:pPr>
      <w:r>
        <w:rPr>
          <w:rtl/>
        </w:rPr>
        <w:t>אורית מלכה סטרוק</w:t>
      </w:r>
      <w:r>
        <w:rPr>
          <w:rtl/>
        </w:rPr>
        <w:tab/>
        <w:t xml:space="preserve">–   </w:t>
      </w:r>
      <w:r>
        <w:rPr>
          <w:rFonts w:hint="cs"/>
          <w:rtl/>
        </w:rPr>
        <w:t>אינה נוכחת</w:t>
      </w:r>
    </w:p>
    <w:p w:rsidR="002A1830" w:rsidRDefault="002A1830" w:rsidP="009635F5">
      <w:pPr>
        <w:rPr>
          <w:rtl/>
        </w:rPr>
      </w:pPr>
      <w:r>
        <w:rPr>
          <w:rtl/>
        </w:rPr>
        <w:t>עידית סילמן</w:t>
      </w:r>
      <w:r>
        <w:rPr>
          <w:rtl/>
        </w:rPr>
        <w:tab/>
      </w:r>
      <w:r>
        <w:rPr>
          <w:rtl/>
        </w:rPr>
        <w:tab/>
        <w:t xml:space="preserve">–   </w:t>
      </w:r>
      <w:r>
        <w:rPr>
          <w:rFonts w:hint="cs"/>
          <w:rtl/>
        </w:rPr>
        <w:t>נגד</w:t>
      </w:r>
    </w:p>
    <w:p w:rsidR="002A1830" w:rsidRDefault="002A1830" w:rsidP="009635F5">
      <w:pPr>
        <w:rPr>
          <w:rtl/>
        </w:rPr>
      </w:pPr>
      <w:r>
        <w:rPr>
          <w:rtl/>
        </w:rPr>
        <w:t>מנסור עבאס</w:t>
      </w:r>
      <w:r>
        <w:rPr>
          <w:rtl/>
        </w:rPr>
        <w:tab/>
      </w:r>
      <w:r>
        <w:rPr>
          <w:rtl/>
        </w:rPr>
        <w:tab/>
        <w:t xml:space="preserve">–   </w:t>
      </w:r>
      <w:r>
        <w:rPr>
          <w:rFonts w:hint="cs"/>
          <w:rtl/>
        </w:rPr>
        <w:t>אינו נוכח</w:t>
      </w:r>
    </w:p>
    <w:p w:rsidR="002A1830" w:rsidRDefault="002A1830" w:rsidP="009635F5">
      <w:pPr>
        <w:rPr>
          <w:rtl/>
        </w:rPr>
      </w:pPr>
      <w:r>
        <w:rPr>
          <w:rtl/>
        </w:rPr>
        <w:t>איימן עודה</w:t>
      </w:r>
      <w:r>
        <w:rPr>
          <w:rtl/>
        </w:rPr>
        <w:tab/>
      </w:r>
      <w:r>
        <w:rPr>
          <w:rtl/>
        </w:rPr>
        <w:tab/>
        <w:t xml:space="preserve">–   </w:t>
      </w:r>
      <w:r>
        <w:rPr>
          <w:rFonts w:hint="cs"/>
          <w:rtl/>
        </w:rPr>
        <w:t>אינו נוכח</w:t>
      </w:r>
    </w:p>
    <w:p w:rsidR="002A1830" w:rsidRDefault="002A1830" w:rsidP="009635F5">
      <w:pPr>
        <w:rPr>
          <w:rtl/>
        </w:rPr>
      </w:pPr>
      <w:r>
        <w:rPr>
          <w:rtl/>
        </w:rPr>
        <w:t>יצחק פינדרוס</w:t>
      </w:r>
      <w:r>
        <w:rPr>
          <w:rtl/>
        </w:rPr>
        <w:tab/>
      </w:r>
      <w:r>
        <w:rPr>
          <w:rtl/>
        </w:rPr>
        <w:tab/>
        <w:t xml:space="preserve">–   </w:t>
      </w:r>
      <w:r>
        <w:rPr>
          <w:rFonts w:hint="cs"/>
          <w:rtl/>
        </w:rPr>
        <w:t>אינו נוכח</w:t>
      </w:r>
    </w:p>
    <w:p w:rsidR="002A1830" w:rsidRDefault="002A1830" w:rsidP="009635F5">
      <w:pPr>
        <w:rPr>
          <w:rtl/>
        </w:rPr>
      </w:pPr>
      <w:r>
        <w:rPr>
          <w:rtl/>
        </w:rPr>
        <w:t>מאיר פרוש</w:t>
      </w:r>
      <w:r>
        <w:rPr>
          <w:rtl/>
        </w:rPr>
        <w:tab/>
      </w:r>
      <w:r>
        <w:rPr>
          <w:rtl/>
        </w:rPr>
        <w:tab/>
        <w:t xml:space="preserve">–   </w:t>
      </w:r>
      <w:r>
        <w:rPr>
          <w:rFonts w:hint="cs"/>
          <w:rtl/>
        </w:rPr>
        <w:t>אינו נוכח</w:t>
      </w:r>
    </w:p>
    <w:p w:rsidR="002A1830" w:rsidRDefault="002A1830" w:rsidP="009635F5">
      <w:pPr>
        <w:rPr>
          <w:rtl/>
        </w:rPr>
      </w:pPr>
      <w:r>
        <w:rPr>
          <w:rtl/>
        </w:rPr>
        <w:t>אביר קארה</w:t>
      </w:r>
      <w:r>
        <w:rPr>
          <w:rtl/>
        </w:rPr>
        <w:tab/>
      </w:r>
      <w:r>
        <w:rPr>
          <w:rtl/>
        </w:rPr>
        <w:tab/>
        <w:t xml:space="preserve">–   </w:t>
      </w:r>
      <w:r>
        <w:rPr>
          <w:rFonts w:hint="cs"/>
          <w:rtl/>
        </w:rPr>
        <w:t>נגד</w:t>
      </w:r>
    </w:p>
    <w:p w:rsidR="002A1830" w:rsidRDefault="002A1830" w:rsidP="009635F5">
      <w:pPr>
        <w:rPr>
          <w:rtl/>
        </w:rPr>
      </w:pPr>
      <w:r>
        <w:rPr>
          <w:rtl/>
        </w:rPr>
        <w:t>שלמה קרעי</w:t>
      </w:r>
      <w:r>
        <w:rPr>
          <w:rtl/>
        </w:rPr>
        <w:tab/>
      </w:r>
      <w:r>
        <w:rPr>
          <w:rtl/>
        </w:rPr>
        <w:tab/>
        <w:t xml:space="preserve">–   </w:t>
      </w:r>
      <w:r>
        <w:rPr>
          <w:rFonts w:hint="cs"/>
          <w:rtl/>
        </w:rPr>
        <w:t>אינו נוכח</w:t>
      </w:r>
    </w:p>
    <w:p w:rsidR="002A1830" w:rsidRDefault="002A1830" w:rsidP="009635F5">
      <w:pPr>
        <w:rPr>
          <w:rtl/>
        </w:rPr>
      </w:pPr>
      <w:r>
        <w:rPr>
          <w:rtl/>
        </w:rPr>
        <w:t>מירי מרים רגב</w:t>
      </w:r>
      <w:r>
        <w:rPr>
          <w:rtl/>
        </w:rPr>
        <w:tab/>
      </w:r>
      <w:r>
        <w:rPr>
          <w:rtl/>
        </w:rPr>
        <w:tab/>
        <w:t xml:space="preserve">–   </w:t>
      </w:r>
      <w:r>
        <w:rPr>
          <w:rFonts w:hint="cs"/>
          <w:rtl/>
        </w:rPr>
        <w:t>אינה נוכחת</w:t>
      </w:r>
    </w:p>
    <w:p w:rsidR="002A1830" w:rsidRDefault="002A1830" w:rsidP="009635F5">
      <w:pPr>
        <w:rPr>
          <w:rtl/>
        </w:rPr>
      </w:pPr>
      <w:r>
        <w:rPr>
          <w:rtl/>
        </w:rPr>
        <w:t>מוסי רז</w:t>
      </w:r>
      <w:r>
        <w:rPr>
          <w:rtl/>
        </w:rPr>
        <w:tab/>
      </w:r>
      <w:r>
        <w:rPr>
          <w:rtl/>
        </w:rPr>
        <w:tab/>
      </w:r>
      <w:r>
        <w:rPr>
          <w:rtl/>
        </w:rPr>
        <w:tab/>
        <w:t xml:space="preserve">–   </w:t>
      </w:r>
      <w:r>
        <w:rPr>
          <w:rFonts w:hint="cs"/>
          <w:rtl/>
        </w:rPr>
        <w:t>נגד</w:t>
      </w:r>
    </w:p>
    <w:p w:rsidR="002A1830" w:rsidRDefault="002A1830" w:rsidP="009635F5">
      <w:pPr>
        <w:rPr>
          <w:rtl/>
        </w:rPr>
      </w:pPr>
      <w:r>
        <w:rPr>
          <w:rtl/>
        </w:rPr>
        <w:t>יפעת שאשא ביטון</w:t>
      </w:r>
      <w:r>
        <w:rPr>
          <w:rtl/>
        </w:rPr>
        <w:tab/>
        <w:t xml:space="preserve">–   </w:t>
      </w:r>
      <w:r>
        <w:rPr>
          <w:rFonts w:hint="cs"/>
          <w:rtl/>
        </w:rPr>
        <w:t>אינה נוכחת</w:t>
      </w:r>
    </w:p>
    <w:p w:rsidR="002A1830" w:rsidRDefault="002A1830" w:rsidP="009635F5">
      <w:pPr>
        <w:rPr>
          <w:rtl/>
        </w:rPr>
      </w:pPr>
      <w:r>
        <w:rPr>
          <w:rtl/>
        </w:rPr>
        <w:t>אלון שוסטר</w:t>
      </w:r>
      <w:r>
        <w:rPr>
          <w:rtl/>
        </w:rPr>
        <w:tab/>
      </w:r>
      <w:r>
        <w:rPr>
          <w:rtl/>
        </w:rPr>
        <w:tab/>
        <w:t xml:space="preserve">–   </w:t>
      </w:r>
      <w:r>
        <w:rPr>
          <w:rFonts w:hint="cs"/>
          <w:rtl/>
        </w:rPr>
        <w:t>נגד</w:t>
      </w:r>
    </w:p>
    <w:p w:rsidR="002A1830" w:rsidRDefault="002A1830" w:rsidP="009635F5">
      <w:pPr>
        <w:rPr>
          <w:rtl/>
        </w:rPr>
      </w:pPr>
      <w:r>
        <w:rPr>
          <w:rtl/>
        </w:rPr>
        <w:t>יובל שטייניץ</w:t>
      </w:r>
      <w:r>
        <w:rPr>
          <w:rtl/>
        </w:rPr>
        <w:tab/>
      </w:r>
      <w:r>
        <w:rPr>
          <w:rtl/>
        </w:rPr>
        <w:tab/>
        <w:t xml:space="preserve">–   </w:t>
      </w:r>
      <w:r>
        <w:rPr>
          <w:rFonts w:hint="cs"/>
          <w:rtl/>
        </w:rPr>
        <w:t>אינו נוכח</w:t>
      </w:r>
    </w:p>
    <w:p w:rsidR="002A1830" w:rsidRDefault="002A1830" w:rsidP="009635F5">
      <w:pPr>
        <w:rPr>
          <w:rtl/>
        </w:rPr>
      </w:pPr>
      <w:r>
        <w:rPr>
          <w:rtl/>
        </w:rPr>
        <w:t>קטי קטרין שטרית</w:t>
      </w:r>
      <w:r>
        <w:rPr>
          <w:rtl/>
        </w:rPr>
        <w:tab/>
        <w:t xml:space="preserve">–   </w:t>
      </w:r>
      <w:r>
        <w:rPr>
          <w:rFonts w:hint="cs"/>
          <w:rtl/>
        </w:rPr>
        <w:t>אינה נוכחת</w:t>
      </w:r>
    </w:p>
    <w:p w:rsidR="002A1830" w:rsidRDefault="002A1830" w:rsidP="009635F5">
      <w:pPr>
        <w:rPr>
          <w:rtl/>
        </w:rPr>
      </w:pPr>
      <w:r>
        <w:rPr>
          <w:rtl/>
        </w:rPr>
        <w:t>עמיחי שיקלי</w:t>
      </w:r>
      <w:r>
        <w:rPr>
          <w:rtl/>
        </w:rPr>
        <w:tab/>
      </w:r>
      <w:r>
        <w:rPr>
          <w:rtl/>
        </w:rPr>
        <w:tab/>
        <w:t xml:space="preserve">–   </w:t>
      </w:r>
      <w:r>
        <w:rPr>
          <w:rFonts w:hint="cs"/>
          <w:rtl/>
        </w:rPr>
        <w:t>אינו נוכח</w:t>
      </w:r>
    </w:p>
    <w:p w:rsidR="002A1830" w:rsidRDefault="002A1830" w:rsidP="009635F5">
      <w:pPr>
        <w:rPr>
          <w:rtl/>
        </w:rPr>
      </w:pPr>
      <w:r>
        <w:rPr>
          <w:rtl/>
        </w:rPr>
        <w:t>עאידה תומא סלימאן</w:t>
      </w:r>
      <w:r>
        <w:rPr>
          <w:rtl/>
        </w:rPr>
        <w:tab/>
        <w:t xml:space="preserve">–   </w:t>
      </w:r>
      <w:r>
        <w:rPr>
          <w:rFonts w:hint="cs"/>
          <w:rtl/>
        </w:rPr>
        <w:t>נמנעת</w:t>
      </w:r>
    </w:p>
    <w:p w:rsidR="002A1830" w:rsidRDefault="002A1830" w:rsidP="00B10521">
      <w:pPr>
        <w:rPr>
          <w:rtl/>
        </w:rPr>
      </w:pPr>
    </w:p>
    <w:p w:rsidR="002A1830" w:rsidRDefault="002A1830" w:rsidP="00B10521">
      <w:pPr>
        <w:pStyle w:val="af6"/>
        <w:rPr>
          <w:rtl/>
        </w:rPr>
      </w:pPr>
      <w:r w:rsidRPr="0064739B">
        <w:rPr>
          <w:rStyle w:val="TagStyle"/>
          <w:rtl/>
        </w:rPr>
        <w:t xml:space="preserve"> &lt;&lt; יור &gt;&gt;</w:t>
      </w:r>
      <w:r w:rsidRPr="00F825D2">
        <w:rPr>
          <w:rStyle w:val="TagStyle"/>
          <w:rtl/>
        </w:rPr>
        <w:t xml:space="preserve"> </w:t>
      </w:r>
      <w:r>
        <w:rPr>
          <w:rtl/>
        </w:rPr>
        <w:t>היו"ר מיקי לוי:</w:t>
      </w:r>
      <w:r w:rsidRPr="00F825D2">
        <w:rPr>
          <w:rStyle w:val="TagStyle"/>
          <w:rtl/>
        </w:rPr>
        <w:t xml:space="preserve"> </w:t>
      </w:r>
      <w:r w:rsidRPr="0064739B">
        <w:rPr>
          <w:rStyle w:val="TagStyle"/>
          <w:rtl/>
        </w:rPr>
        <w:t>&lt;&lt; יור &gt;&gt;</w:t>
      </w:r>
      <w:r>
        <w:rPr>
          <w:rtl/>
        </w:rPr>
        <w:t xml:space="preserve">   </w:t>
      </w:r>
    </w:p>
    <w:p w:rsidR="002A1830" w:rsidRDefault="002A1830" w:rsidP="002609B9">
      <w:pPr>
        <w:rPr>
          <w:rtl/>
          <w:lang w:eastAsia="he-IL"/>
        </w:rPr>
      </w:pPr>
    </w:p>
    <w:p w:rsidR="002A1830" w:rsidRDefault="002A1830" w:rsidP="00B10521">
      <w:pPr>
        <w:rPr>
          <w:rtl/>
          <w:lang w:eastAsia="he-IL"/>
        </w:rPr>
      </w:pPr>
      <w:r>
        <w:rPr>
          <w:rFonts w:hint="cs"/>
          <w:rtl/>
          <w:lang w:eastAsia="he-IL"/>
        </w:rPr>
        <w:t xml:space="preserve">האם יש מישהו מחברי הכנסת באולם שלא הצביע? ההצבעה הסתיימה. נא לספור. </w:t>
      </w:r>
    </w:p>
    <w:p w:rsidR="002A1830" w:rsidRDefault="002A1830" w:rsidP="00B10521">
      <w:pPr>
        <w:rPr>
          <w:rtl/>
          <w:lang w:eastAsia="he-IL"/>
        </w:rPr>
      </w:pPr>
      <w:bookmarkStart w:id="33946" w:name="_ETM_Q86_385819"/>
      <w:bookmarkStart w:id="33947" w:name="_ETM_Q86_385891"/>
      <w:bookmarkEnd w:id="33946"/>
      <w:bookmarkEnd w:id="33947"/>
    </w:p>
    <w:p w:rsidR="002A1830" w:rsidRDefault="002A1830" w:rsidP="00B10521">
      <w:pPr>
        <w:rPr>
          <w:rtl/>
          <w:lang w:eastAsia="he-IL"/>
        </w:rPr>
      </w:pPr>
      <w:bookmarkStart w:id="33948" w:name="_ETM_Q86_385982"/>
      <w:bookmarkStart w:id="33949" w:name="_ETM_Q86_386045"/>
      <w:bookmarkEnd w:id="33948"/>
      <w:bookmarkEnd w:id="33949"/>
      <w:r>
        <w:rPr>
          <w:rFonts w:hint="cs"/>
          <w:rtl/>
          <w:lang w:eastAsia="he-IL"/>
        </w:rPr>
        <w:t xml:space="preserve">חברת הכנסת סטרוק, בבקשה לשבת במקומך. חברת הכנסת סטרוק, בבקשה לשבת במקומך. חברת הכנסת סטרוק, בבקשה </w:t>
      </w:r>
      <w:bookmarkStart w:id="33950" w:name="_ETM_Q86_408202"/>
      <w:bookmarkEnd w:id="33950"/>
      <w:r>
        <w:rPr>
          <w:rFonts w:hint="cs"/>
          <w:rtl/>
          <w:lang w:eastAsia="he-IL"/>
        </w:rPr>
        <w:t xml:space="preserve">לשבת במקומך. חברת הכנסת סטרוק, בבקשה לשבת. תודה. </w:t>
      </w:r>
    </w:p>
    <w:p w:rsidR="002A1830" w:rsidRDefault="002A1830" w:rsidP="00B10521">
      <w:pPr>
        <w:rPr>
          <w:rtl/>
          <w:lang w:eastAsia="he-IL"/>
        </w:rPr>
      </w:pPr>
    </w:p>
    <w:p w:rsidR="002A1830" w:rsidRDefault="002A1830" w:rsidP="00B10521">
      <w:pPr>
        <w:pStyle w:val="af5"/>
        <w:keepNext/>
        <w:rPr>
          <w:rtl/>
        </w:rPr>
      </w:pPr>
      <w:bookmarkStart w:id="33951" w:name="ET_interruption_5853_5"/>
      <w:r w:rsidRPr="0064739B">
        <w:rPr>
          <w:rStyle w:val="TagStyle"/>
          <w:rtl/>
        </w:rPr>
        <w:t xml:space="preserve"> &lt;&lt; קריאה &gt;&gt;</w:t>
      </w:r>
      <w:r w:rsidRPr="00F825D2">
        <w:rPr>
          <w:rStyle w:val="TagStyle"/>
          <w:rtl/>
        </w:rPr>
        <w:t xml:space="preserve"> </w:t>
      </w:r>
      <w:r>
        <w:rPr>
          <w:rtl/>
        </w:rPr>
        <w:t>יאיר גולן (מרצ):</w:t>
      </w:r>
      <w:r w:rsidRPr="00F825D2">
        <w:rPr>
          <w:rStyle w:val="TagStyle"/>
          <w:rtl/>
        </w:rPr>
        <w:t xml:space="preserve"> </w:t>
      </w:r>
      <w:r w:rsidRPr="0064739B">
        <w:rPr>
          <w:rStyle w:val="TagStyle"/>
          <w:rtl/>
        </w:rPr>
        <w:t>&lt;&lt; קריאה &gt;&gt;</w:t>
      </w:r>
      <w:r>
        <w:rPr>
          <w:rtl/>
        </w:rPr>
        <w:t xml:space="preserve">   </w:t>
      </w:r>
      <w:bookmarkEnd w:id="33951"/>
    </w:p>
    <w:p w:rsidR="002A1830" w:rsidRDefault="002A1830" w:rsidP="002609B9">
      <w:pPr>
        <w:rPr>
          <w:rtl/>
          <w:lang w:eastAsia="he-IL"/>
        </w:rPr>
      </w:pPr>
    </w:p>
    <w:p w:rsidR="002A1830" w:rsidRDefault="00D55302" w:rsidP="00B10521">
      <w:pPr>
        <w:keepNext/>
        <w:rPr>
          <w:rtl/>
          <w:lang w:eastAsia="he-IL"/>
        </w:rPr>
      </w:pPr>
      <w:r>
        <w:rPr>
          <w:rFonts w:hint="cs"/>
          <w:rtl/>
          <w:lang w:eastAsia="he-IL"/>
        </w:rPr>
        <w:t>– – –</w:t>
      </w:r>
      <w:r w:rsidR="002A1830">
        <w:rPr>
          <w:rFonts w:hint="cs"/>
          <w:rtl/>
          <w:lang w:eastAsia="he-IL"/>
        </w:rPr>
        <w:t xml:space="preserve"> </w:t>
      </w:r>
    </w:p>
    <w:p w:rsidR="002A1830" w:rsidRDefault="002A1830" w:rsidP="00B10521">
      <w:pPr>
        <w:rPr>
          <w:rtl/>
          <w:lang w:eastAsia="he-IL"/>
        </w:rPr>
      </w:pPr>
    </w:p>
    <w:p w:rsidR="002A1830" w:rsidRDefault="002A1830" w:rsidP="00B10521">
      <w:pPr>
        <w:pStyle w:val="af6"/>
        <w:rPr>
          <w:rtl/>
        </w:rPr>
      </w:pPr>
      <w:r w:rsidRPr="0064739B">
        <w:rPr>
          <w:rStyle w:val="TagStyle"/>
          <w:rtl/>
        </w:rPr>
        <w:t xml:space="preserve"> &lt;&lt; יור &gt;&gt;</w:t>
      </w:r>
      <w:r w:rsidRPr="00F825D2">
        <w:rPr>
          <w:rStyle w:val="TagStyle"/>
          <w:rtl/>
        </w:rPr>
        <w:t xml:space="preserve"> </w:t>
      </w:r>
      <w:r>
        <w:rPr>
          <w:rtl/>
        </w:rPr>
        <w:t>היו"ר מיקי לוי:</w:t>
      </w:r>
      <w:r w:rsidRPr="00F825D2">
        <w:rPr>
          <w:rStyle w:val="TagStyle"/>
          <w:rtl/>
        </w:rPr>
        <w:t xml:space="preserve"> </w:t>
      </w:r>
      <w:r w:rsidRPr="0064739B">
        <w:rPr>
          <w:rStyle w:val="TagStyle"/>
          <w:rtl/>
        </w:rPr>
        <w:t>&lt;&lt; יור &gt;&gt;</w:t>
      </w:r>
      <w:r>
        <w:rPr>
          <w:rtl/>
        </w:rPr>
        <w:t xml:space="preserve">   </w:t>
      </w:r>
    </w:p>
    <w:p w:rsidR="002A1830" w:rsidRDefault="002A1830" w:rsidP="002609B9">
      <w:pPr>
        <w:rPr>
          <w:rtl/>
          <w:lang w:eastAsia="he-IL"/>
        </w:rPr>
      </w:pPr>
    </w:p>
    <w:p w:rsidR="002A1830" w:rsidRDefault="002A1830" w:rsidP="00B10521">
      <w:pPr>
        <w:rPr>
          <w:rtl/>
          <w:lang w:eastAsia="he-IL"/>
        </w:rPr>
      </w:pPr>
      <w:r>
        <w:rPr>
          <w:rFonts w:hint="cs"/>
          <w:rtl/>
          <w:lang w:eastAsia="he-IL"/>
        </w:rPr>
        <w:t xml:space="preserve">חבר הכנסת גולן. חבר הכנסת גולן. סגן השר גולן. </w:t>
      </w:r>
    </w:p>
    <w:p w:rsidR="002A1830" w:rsidRDefault="002A1830" w:rsidP="00B10521">
      <w:pPr>
        <w:rPr>
          <w:rtl/>
          <w:lang w:eastAsia="he-IL"/>
        </w:rPr>
      </w:pPr>
    </w:p>
    <w:p w:rsidR="002A1830" w:rsidRDefault="002A1830" w:rsidP="00B10521">
      <w:pPr>
        <w:pStyle w:val="af5"/>
        <w:rPr>
          <w:rtl/>
        </w:rPr>
      </w:pPr>
      <w:r w:rsidRPr="0064739B">
        <w:rPr>
          <w:rStyle w:val="TagStyle"/>
          <w:rtl/>
        </w:rPr>
        <w:t xml:space="preserve"> &lt;&lt; קריאה &gt;&gt;</w:t>
      </w:r>
      <w:r w:rsidRPr="00F825D2">
        <w:rPr>
          <w:rStyle w:val="TagStyle"/>
          <w:rtl/>
        </w:rPr>
        <w:t xml:space="preserve"> </w:t>
      </w:r>
      <w:r>
        <w:rPr>
          <w:rFonts w:hint="cs"/>
          <w:rtl/>
        </w:rPr>
        <w:t>קריאות</w:t>
      </w:r>
      <w:r>
        <w:rPr>
          <w:rtl/>
        </w:rPr>
        <w:t>:</w:t>
      </w:r>
      <w:r w:rsidRPr="00F825D2">
        <w:rPr>
          <w:rStyle w:val="TagStyle"/>
          <w:rtl/>
        </w:rPr>
        <w:t xml:space="preserve"> </w:t>
      </w:r>
      <w:r w:rsidRPr="0064739B">
        <w:rPr>
          <w:rStyle w:val="TagStyle"/>
          <w:rtl/>
        </w:rPr>
        <w:t>&lt;&lt; קריאה &gt;&gt;</w:t>
      </w:r>
      <w:r>
        <w:rPr>
          <w:rtl/>
        </w:rPr>
        <w:t xml:space="preserve">   </w:t>
      </w:r>
    </w:p>
    <w:p w:rsidR="002A1830" w:rsidRDefault="002A1830" w:rsidP="002609B9">
      <w:pPr>
        <w:rPr>
          <w:rtl/>
          <w:lang w:eastAsia="he-IL"/>
        </w:rPr>
      </w:pPr>
    </w:p>
    <w:p w:rsidR="002A1830" w:rsidRDefault="00D55302" w:rsidP="00B10521">
      <w:pPr>
        <w:rPr>
          <w:rtl/>
          <w:lang w:eastAsia="he-IL"/>
        </w:rPr>
      </w:pPr>
      <w:r>
        <w:rPr>
          <w:rFonts w:hint="cs"/>
          <w:rtl/>
          <w:lang w:eastAsia="he-IL"/>
        </w:rPr>
        <w:t>– – –</w:t>
      </w:r>
      <w:r w:rsidR="002A1830">
        <w:rPr>
          <w:rFonts w:hint="cs"/>
          <w:rtl/>
          <w:lang w:eastAsia="he-IL"/>
        </w:rPr>
        <w:t xml:space="preserve"> </w:t>
      </w:r>
    </w:p>
    <w:p w:rsidR="002A1830" w:rsidRDefault="002A1830" w:rsidP="00B10521">
      <w:pPr>
        <w:rPr>
          <w:rtl/>
          <w:lang w:eastAsia="he-IL"/>
        </w:rPr>
      </w:pPr>
    </w:p>
    <w:p w:rsidR="002A1830" w:rsidRDefault="002A1830" w:rsidP="00B10521">
      <w:pPr>
        <w:pStyle w:val="af6"/>
        <w:rPr>
          <w:rtl/>
        </w:rPr>
      </w:pPr>
      <w:r w:rsidRPr="0064739B">
        <w:rPr>
          <w:rStyle w:val="TagStyle"/>
          <w:rtl/>
        </w:rPr>
        <w:t xml:space="preserve"> &lt;&lt; יור &gt;&gt;</w:t>
      </w:r>
      <w:r w:rsidRPr="00F825D2">
        <w:rPr>
          <w:rStyle w:val="TagStyle"/>
          <w:rtl/>
        </w:rPr>
        <w:t xml:space="preserve"> </w:t>
      </w:r>
      <w:r>
        <w:rPr>
          <w:rtl/>
        </w:rPr>
        <w:t>היו"ר מיקי לוי:</w:t>
      </w:r>
      <w:r w:rsidRPr="00F825D2">
        <w:rPr>
          <w:rStyle w:val="TagStyle"/>
          <w:rtl/>
        </w:rPr>
        <w:t xml:space="preserve"> </w:t>
      </w:r>
      <w:r w:rsidRPr="0064739B">
        <w:rPr>
          <w:rStyle w:val="TagStyle"/>
          <w:rtl/>
        </w:rPr>
        <w:t>&lt;&lt; יור &gt;&gt;</w:t>
      </w:r>
      <w:r>
        <w:rPr>
          <w:rtl/>
        </w:rPr>
        <w:t xml:space="preserve">   </w:t>
      </w:r>
    </w:p>
    <w:p w:rsidR="002A1830" w:rsidRDefault="002A1830" w:rsidP="002609B9">
      <w:pPr>
        <w:rPr>
          <w:rtl/>
          <w:lang w:eastAsia="he-IL"/>
        </w:rPr>
      </w:pPr>
    </w:p>
    <w:p w:rsidR="002A1830" w:rsidRDefault="002A1830" w:rsidP="00B10521">
      <w:pPr>
        <w:rPr>
          <w:rtl/>
          <w:lang w:eastAsia="he-IL"/>
        </w:rPr>
      </w:pPr>
      <w:r>
        <w:rPr>
          <w:rFonts w:hint="cs"/>
          <w:rtl/>
          <w:lang w:eastAsia="he-IL"/>
        </w:rPr>
        <w:t xml:space="preserve">סגן השר גולן, תודה. </w:t>
      </w:r>
    </w:p>
    <w:p w:rsidR="002A1830" w:rsidRDefault="002A1830" w:rsidP="00B10521">
      <w:pPr>
        <w:rPr>
          <w:rtl/>
          <w:lang w:eastAsia="he-IL"/>
        </w:rPr>
      </w:pPr>
    </w:p>
    <w:p w:rsidR="002A1830" w:rsidRDefault="002A1830" w:rsidP="00B10521">
      <w:pPr>
        <w:pStyle w:val="af5"/>
        <w:rPr>
          <w:rtl/>
        </w:rPr>
      </w:pPr>
      <w:bookmarkStart w:id="33952" w:name="ET_interruption_קר_אה_14"/>
      <w:r w:rsidRPr="0064739B">
        <w:rPr>
          <w:rStyle w:val="TagStyle"/>
          <w:rtl/>
        </w:rPr>
        <w:t xml:space="preserve"> &lt;&lt; קריאה &gt;&gt;</w:t>
      </w:r>
      <w:r w:rsidRPr="002F1035">
        <w:rPr>
          <w:rStyle w:val="TagStyle"/>
          <w:rtl/>
        </w:rPr>
        <w:t xml:space="preserve"> </w:t>
      </w:r>
      <w:r>
        <w:rPr>
          <w:rtl/>
        </w:rPr>
        <w:t>קריא</w:t>
      </w:r>
      <w:r>
        <w:rPr>
          <w:rFonts w:hint="cs"/>
          <w:rtl/>
        </w:rPr>
        <w:t>ות</w:t>
      </w:r>
      <w:r>
        <w:rPr>
          <w:rtl/>
        </w:rPr>
        <w:t>:</w:t>
      </w:r>
      <w:r w:rsidRPr="002F1035">
        <w:rPr>
          <w:rStyle w:val="TagStyle"/>
          <w:rtl/>
        </w:rPr>
        <w:t xml:space="preserve"> </w:t>
      </w:r>
      <w:r w:rsidRPr="0064739B">
        <w:rPr>
          <w:rStyle w:val="TagStyle"/>
          <w:rtl/>
        </w:rPr>
        <w:t>&lt;&lt; קריאה &gt;&gt;</w:t>
      </w:r>
      <w:r>
        <w:rPr>
          <w:rtl/>
        </w:rPr>
        <w:t xml:space="preserve">   </w:t>
      </w:r>
      <w:bookmarkEnd w:id="33952"/>
    </w:p>
    <w:p w:rsidR="002A1830" w:rsidRDefault="002A1830" w:rsidP="002609B9">
      <w:pPr>
        <w:rPr>
          <w:rtl/>
          <w:lang w:eastAsia="he-IL"/>
        </w:rPr>
      </w:pPr>
    </w:p>
    <w:p w:rsidR="002A1830" w:rsidRDefault="00D55302" w:rsidP="00B10521">
      <w:pPr>
        <w:tabs>
          <w:tab w:val="left" w:pos="1774"/>
        </w:tabs>
        <w:rPr>
          <w:rtl/>
          <w:lang w:eastAsia="he-IL"/>
        </w:rPr>
      </w:pPr>
      <w:r>
        <w:rPr>
          <w:rFonts w:hint="cs"/>
          <w:rtl/>
          <w:lang w:eastAsia="he-IL"/>
        </w:rPr>
        <w:t>– – –</w:t>
      </w:r>
      <w:r w:rsidR="002A1830">
        <w:rPr>
          <w:rtl/>
          <w:lang w:eastAsia="he-IL"/>
        </w:rPr>
        <w:tab/>
      </w:r>
    </w:p>
    <w:p w:rsidR="002A1830" w:rsidRDefault="002A1830" w:rsidP="00B10521">
      <w:pPr>
        <w:tabs>
          <w:tab w:val="left" w:pos="1774"/>
        </w:tabs>
        <w:rPr>
          <w:rtl/>
          <w:lang w:eastAsia="he-IL"/>
        </w:rPr>
      </w:pPr>
      <w:bookmarkStart w:id="33953" w:name="_ETM_Q86_444749"/>
      <w:bookmarkStart w:id="33954" w:name="_ETM_Q86_444837"/>
      <w:bookmarkStart w:id="33955" w:name="_ETM_Q86_444941"/>
      <w:bookmarkStart w:id="33956" w:name="_ETM_Q86_445045"/>
      <w:bookmarkEnd w:id="33953"/>
      <w:bookmarkEnd w:id="33954"/>
      <w:bookmarkEnd w:id="33955"/>
      <w:bookmarkEnd w:id="33956"/>
    </w:p>
    <w:p w:rsidR="002A1830" w:rsidRDefault="002A1830" w:rsidP="00B10521">
      <w:pPr>
        <w:pStyle w:val="af6"/>
        <w:rPr>
          <w:rtl/>
        </w:rPr>
      </w:pPr>
      <w:r w:rsidRPr="0064739B">
        <w:rPr>
          <w:rStyle w:val="TagStyle"/>
          <w:rtl/>
        </w:rPr>
        <w:t xml:space="preserve"> &lt;&lt; יור &gt;&gt;</w:t>
      </w:r>
      <w:r w:rsidRPr="002F1035">
        <w:rPr>
          <w:rStyle w:val="TagStyle"/>
          <w:rtl/>
        </w:rPr>
        <w:t xml:space="preserve"> </w:t>
      </w:r>
      <w:r>
        <w:rPr>
          <w:rtl/>
        </w:rPr>
        <w:t>היו"ר מיקי לוי:</w:t>
      </w:r>
      <w:r w:rsidRPr="002F1035">
        <w:rPr>
          <w:rStyle w:val="TagStyle"/>
          <w:rtl/>
        </w:rPr>
        <w:t xml:space="preserve"> </w:t>
      </w:r>
      <w:r w:rsidRPr="0064739B">
        <w:rPr>
          <w:rStyle w:val="TagStyle"/>
          <w:rtl/>
        </w:rPr>
        <w:t>&lt;&lt; יור &gt;&gt;</w:t>
      </w:r>
      <w:r>
        <w:rPr>
          <w:rtl/>
        </w:rPr>
        <w:t xml:space="preserve">   </w:t>
      </w:r>
    </w:p>
    <w:p w:rsidR="002A1830" w:rsidRDefault="002A1830" w:rsidP="002609B9">
      <w:pPr>
        <w:rPr>
          <w:rtl/>
          <w:lang w:eastAsia="he-IL"/>
        </w:rPr>
      </w:pPr>
    </w:p>
    <w:p w:rsidR="002A1830" w:rsidRPr="002F1035" w:rsidRDefault="002A1830" w:rsidP="00B10521">
      <w:pPr>
        <w:rPr>
          <w:rtl/>
          <w:lang w:eastAsia="he-IL"/>
        </w:rPr>
      </w:pPr>
      <w:r>
        <w:rPr>
          <w:rFonts w:hint="cs"/>
          <w:rtl/>
          <w:lang w:eastAsia="he-IL"/>
        </w:rPr>
        <w:t xml:space="preserve">סדרנים, בבקשה להושיב את חברי הכנסת. </w:t>
      </w:r>
    </w:p>
    <w:p w:rsidR="002A1830" w:rsidRPr="002F1035" w:rsidRDefault="002A1830" w:rsidP="00B10521">
      <w:pPr>
        <w:rPr>
          <w:rtl/>
          <w:lang w:eastAsia="he-IL"/>
        </w:rPr>
      </w:pPr>
      <w:bookmarkStart w:id="33957" w:name="_ETM_Q86_434133"/>
      <w:bookmarkStart w:id="33958" w:name="_ETM_Q86_434227"/>
      <w:bookmarkEnd w:id="33957"/>
      <w:bookmarkEnd w:id="33958"/>
    </w:p>
    <w:p w:rsidR="002A1830" w:rsidRDefault="002A1830" w:rsidP="00B10521">
      <w:pPr>
        <w:pStyle w:val="af5"/>
        <w:rPr>
          <w:rtl/>
        </w:rPr>
      </w:pPr>
      <w:r w:rsidRPr="0064739B">
        <w:rPr>
          <w:rStyle w:val="TagStyle"/>
          <w:rtl/>
        </w:rPr>
        <w:t xml:space="preserve"> &lt;&lt; קריאה &gt;&gt;</w:t>
      </w:r>
      <w:r w:rsidRPr="00F825D2">
        <w:rPr>
          <w:rStyle w:val="TagStyle"/>
          <w:rtl/>
        </w:rPr>
        <w:t xml:space="preserve"> </w:t>
      </w:r>
      <w:r>
        <w:rPr>
          <w:rtl/>
        </w:rPr>
        <w:t>דוד אמסלם (הליכוד):</w:t>
      </w:r>
      <w:r w:rsidRPr="00F825D2">
        <w:rPr>
          <w:rStyle w:val="TagStyle"/>
          <w:rtl/>
        </w:rPr>
        <w:t xml:space="preserve"> </w:t>
      </w:r>
      <w:r w:rsidRPr="0064739B">
        <w:rPr>
          <w:rStyle w:val="TagStyle"/>
          <w:rtl/>
        </w:rPr>
        <w:t>&lt;&lt; קריאה &gt;&gt;</w:t>
      </w:r>
      <w:r>
        <w:rPr>
          <w:rtl/>
        </w:rPr>
        <w:t xml:space="preserve">   </w:t>
      </w:r>
    </w:p>
    <w:p w:rsidR="002A1830" w:rsidRDefault="002A1830" w:rsidP="002609B9">
      <w:pPr>
        <w:rPr>
          <w:rtl/>
          <w:lang w:eastAsia="he-IL"/>
        </w:rPr>
      </w:pPr>
    </w:p>
    <w:p w:rsidR="002A1830" w:rsidRDefault="002A1830" w:rsidP="00B10521">
      <w:pPr>
        <w:rPr>
          <w:rtl/>
          <w:lang w:eastAsia="he-IL"/>
        </w:rPr>
      </w:pPr>
      <w:bookmarkStart w:id="33959" w:name="_ETM_Q86_471508"/>
      <w:bookmarkEnd w:id="33959"/>
      <w:r>
        <w:rPr>
          <w:rFonts w:hint="cs"/>
          <w:rtl/>
          <w:lang w:eastAsia="he-IL"/>
        </w:rPr>
        <w:t xml:space="preserve">אני מבין שיאיר לפיד שירת בעיתון במחנה. שמעתי ששלחתם לאוקראינה מטוס מלא בעיתון במחנה. הרב קריב, הרב הרפורמי, העיתון במחנה יותר טוב. שלחו לאוקראינה מטוס מלא בעיתון במחנה. </w:t>
      </w:r>
    </w:p>
    <w:p w:rsidR="002A1830" w:rsidRDefault="002A1830" w:rsidP="00B10521">
      <w:pPr>
        <w:rPr>
          <w:rtl/>
          <w:lang w:eastAsia="he-IL"/>
        </w:rPr>
      </w:pPr>
    </w:p>
    <w:p w:rsidR="002A1830" w:rsidRDefault="002A1830" w:rsidP="00B10521">
      <w:pPr>
        <w:pStyle w:val="af6"/>
        <w:rPr>
          <w:rtl/>
        </w:rPr>
      </w:pPr>
      <w:r w:rsidRPr="0064739B">
        <w:rPr>
          <w:rStyle w:val="TagStyle"/>
          <w:rtl/>
        </w:rPr>
        <w:t xml:space="preserve"> &lt;&lt; יור &gt;&gt;</w:t>
      </w:r>
      <w:r w:rsidRPr="00F825D2">
        <w:rPr>
          <w:rStyle w:val="TagStyle"/>
          <w:rtl/>
        </w:rPr>
        <w:t xml:space="preserve"> </w:t>
      </w:r>
      <w:r>
        <w:rPr>
          <w:rtl/>
        </w:rPr>
        <w:t>היו"ר מיקי לוי:</w:t>
      </w:r>
      <w:r w:rsidRPr="00F825D2">
        <w:rPr>
          <w:rStyle w:val="TagStyle"/>
          <w:rtl/>
        </w:rPr>
        <w:t xml:space="preserve"> </w:t>
      </w:r>
      <w:r w:rsidRPr="0064739B">
        <w:rPr>
          <w:rStyle w:val="TagStyle"/>
          <w:rtl/>
        </w:rPr>
        <w:t>&lt;&lt; יור &gt;&gt;</w:t>
      </w:r>
      <w:r>
        <w:rPr>
          <w:rtl/>
        </w:rPr>
        <w:t xml:space="preserve">   </w:t>
      </w:r>
    </w:p>
    <w:p w:rsidR="002A1830" w:rsidRDefault="002A1830" w:rsidP="002609B9">
      <w:pPr>
        <w:rPr>
          <w:rtl/>
          <w:lang w:eastAsia="he-IL"/>
        </w:rPr>
      </w:pPr>
    </w:p>
    <w:p w:rsidR="002A1830" w:rsidRDefault="002A1830" w:rsidP="00B10521">
      <w:pPr>
        <w:rPr>
          <w:rtl/>
          <w:lang w:eastAsia="he-IL"/>
        </w:rPr>
      </w:pPr>
      <w:r>
        <w:rPr>
          <w:rFonts w:hint="cs"/>
          <w:rtl/>
          <w:lang w:eastAsia="he-IL"/>
        </w:rPr>
        <w:t xml:space="preserve">חבר הכנסת אמסלם, חבר הכנסת אמסלם, </w:t>
      </w:r>
      <w:bookmarkStart w:id="33960" w:name="_ETM_Q86_486669"/>
      <w:bookmarkEnd w:id="33960"/>
      <w:r>
        <w:rPr>
          <w:rFonts w:hint="cs"/>
          <w:rtl/>
          <w:lang w:eastAsia="he-IL"/>
        </w:rPr>
        <w:t>אתה בשתי קריאות.</w:t>
      </w:r>
    </w:p>
    <w:p w:rsidR="002A1830" w:rsidRDefault="002A1830" w:rsidP="00B10521">
      <w:pPr>
        <w:rPr>
          <w:rtl/>
          <w:lang w:eastAsia="he-IL"/>
        </w:rPr>
      </w:pPr>
    </w:p>
    <w:p w:rsidR="002A1830" w:rsidRDefault="002A1830" w:rsidP="00B10521">
      <w:pPr>
        <w:pStyle w:val="af5"/>
        <w:keepNext/>
        <w:rPr>
          <w:rtl/>
        </w:rPr>
      </w:pPr>
      <w:r w:rsidRPr="0064739B">
        <w:rPr>
          <w:rStyle w:val="TagStyle"/>
          <w:rtl/>
        </w:rPr>
        <w:t xml:space="preserve"> &lt;&lt; קריאה &gt;&gt;</w:t>
      </w:r>
      <w:r w:rsidRPr="00F825D2">
        <w:rPr>
          <w:rStyle w:val="TagStyle"/>
          <w:rtl/>
        </w:rPr>
        <w:t xml:space="preserve"> </w:t>
      </w:r>
      <w:r>
        <w:rPr>
          <w:rtl/>
        </w:rPr>
        <w:t>דוד אמסלם (הליכוד):</w:t>
      </w:r>
      <w:r w:rsidRPr="00F825D2">
        <w:rPr>
          <w:rStyle w:val="TagStyle"/>
          <w:rtl/>
        </w:rPr>
        <w:t xml:space="preserve"> </w:t>
      </w:r>
      <w:r w:rsidRPr="0064739B">
        <w:rPr>
          <w:rStyle w:val="TagStyle"/>
          <w:rtl/>
        </w:rPr>
        <w:t>&lt;&lt; קריאה &gt;&gt;</w:t>
      </w:r>
      <w:r>
        <w:rPr>
          <w:rtl/>
        </w:rPr>
        <w:t xml:space="preserve">   </w:t>
      </w:r>
    </w:p>
    <w:p w:rsidR="002A1830" w:rsidRDefault="002A1830" w:rsidP="002609B9">
      <w:pPr>
        <w:rPr>
          <w:rtl/>
          <w:lang w:eastAsia="he-IL"/>
        </w:rPr>
      </w:pPr>
    </w:p>
    <w:p w:rsidR="002A1830" w:rsidRDefault="002A1830" w:rsidP="00B10521">
      <w:pPr>
        <w:keepNext/>
        <w:rPr>
          <w:rtl/>
          <w:lang w:eastAsia="he-IL"/>
        </w:rPr>
      </w:pPr>
      <w:r>
        <w:rPr>
          <w:rFonts w:hint="cs"/>
          <w:rtl/>
          <w:lang w:eastAsia="he-IL"/>
        </w:rPr>
        <w:t xml:space="preserve">נו, אז מה, תרביץ לי? </w:t>
      </w:r>
    </w:p>
    <w:p w:rsidR="002A1830" w:rsidRDefault="002A1830" w:rsidP="00B10521">
      <w:pPr>
        <w:rPr>
          <w:rtl/>
          <w:lang w:eastAsia="he-IL"/>
        </w:rPr>
      </w:pPr>
    </w:p>
    <w:p w:rsidR="002A1830" w:rsidRDefault="002A1830" w:rsidP="00B10521">
      <w:pPr>
        <w:pStyle w:val="af6"/>
        <w:rPr>
          <w:rtl/>
        </w:rPr>
      </w:pPr>
      <w:r w:rsidRPr="0064739B">
        <w:rPr>
          <w:rStyle w:val="TagStyle"/>
          <w:rtl/>
        </w:rPr>
        <w:t xml:space="preserve"> &lt;&lt; יור &gt;&gt;</w:t>
      </w:r>
      <w:r w:rsidRPr="00F825D2">
        <w:rPr>
          <w:rStyle w:val="TagStyle"/>
          <w:rtl/>
        </w:rPr>
        <w:t xml:space="preserve"> </w:t>
      </w:r>
      <w:r>
        <w:rPr>
          <w:rtl/>
        </w:rPr>
        <w:t>היו"ר מיקי לוי:</w:t>
      </w:r>
      <w:r w:rsidRPr="00F825D2">
        <w:rPr>
          <w:rStyle w:val="TagStyle"/>
          <w:rtl/>
        </w:rPr>
        <w:t xml:space="preserve"> </w:t>
      </w:r>
      <w:r w:rsidRPr="0064739B">
        <w:rPr>
          <w:rStyle w:val="TagStyle"/>
          <w:rtl/>
        </w:rPr>
        <w:t>&lt;&lt; יור &gt;&gt;</w:t>
      </w:r>
      <w:r>
        <w:rPr>
          <w:rtl/>
        </w:rPr>
        <w:t xml:space="preserve">   </w:t>
      </w:r>
    </w:p>
    <w:p w:rsidR="002A1830" w:rsidRDefault="002A1830" w:rsidP="002609B9">
      <w:pPr>
        <w:rPr>
          <w:rtl/>
          <w:lang w:eastAsia="he-IL"/>
        </w:rPr>
      </w:pPr>
    </w:p>
    <w:p w:rsidR="002A1830" w:rsidRDefault="002A1830" w:rsidP="00B10521">
      <w:pPr>
        <w:rPr>
          <w:rtl/>
          <w:lang w:eastAsia="he-IL"/>
        </w:rPr>
      </w:pPr>
      <w:r>
        <w:rPr>
          <w:rFonts w:hint="cs"/>
          <w:rtl/>
          <w:lang w:eastAsia="he-IL"/>
        </w:rPr>
        <w:t xml:space="preserve">להלן התוצאות: 12 בעד, 55 נגד, שלושה נמנעים. קובע שהסתייגות מס' 17 לא עברה. </w:t>
      </w:r>
    </w:p>
    <w:p w:rsidR="002A1830" w:rsidRDefault="002A1830" w:rsidP="00B10521">
      <w:pPr>
        <w:rPr>
          <w:rtl/>
          <w:lang w:eastAsia="he-IL"/>
        </w:rPr>
      </w:pPr>
    </w:p>
    <w:p w:rsidR="002A1830" w:rsidRDefault="002A1830" w:rsidP="0072055F">
      <w:pPr>
        <w:rPr>
          <w:rtl/>
          <w:lang w:eastAsia="he-IL"/>
        </w:rPr>
      </w:pPr>
      <w:r>
        <w:rPr>
          <w:rFonts w:hint="cs"/>
          <w:rtl/>
          <w:lang w:eastAsia="he-IL"/>
        </w:rPr>
        <w:t xml:space="preserve">חברת </w:t>
      </w:r>
      <w:bookmarkStart w:id="33961" w:name="_ETM_Q86_510818"/>
      <w:bookmarkEnd w:id="33961"/>
      <w:r>
        <w:rPr>
          <w:rFonts w:hint="cs"/>
          <w:rtl/>
          <w:lang w:eastAsia="he-IL"/>
        </w:rPr>
        <w:t>הכנסת סטרוק, אני בהצבעה</w:t>
      </w:r>
      <w:r w:rsidR="0072055F">
        <w:rPr>
          <w:rFonts w:hint="cs"/>
          <w:rtl/>
          <w:lang w:eastAsia="he-IL"/>
        </w:rPr>
        <w:t>.</w:t>
      </w:r>
      <w:r>
        <w:rPr>
          <w:rFonts w:hint="cs"/>
          <w:rtl/>
          <w:lang w:eastAsia="he-IL"/>
        </w:rPr>
        <w:t xml:space="preserve"> תשבי, בבקשה. </w:t>
      </w:r>
    </w:p>
    <w:p w:rsidR="002A1830" w:rsidRDefault="002A1830" w:rsidP="00B10521">
      <w:pPr>
        <w:rPr>
          <w:rtl/>
          <w:lang w:eastAsia="he-IL"/>
        </w:rPr>
      </w:pPr>
      <w:bookmarkStart w:id="33962" w:name="_ETM_Q86_517602"/>
      <w:bookmarkStart w:id="33963" w:name="_ETM_Q86_517737"/>
      <w:bookmarkEnd w:id="33962"/>
      <w:bookmarkEnd w:id="33963"/>
    </w:p>
    <w:p w:rsidR="002A1830" w:rsidRDefault="002A1830" w:rsidP="00B10521">
      <w:pPr>
        <w:rPr>
          <w:rtl/>
          <w:lang w:eastAsia="he-IL"/>
        </w:rPr>
      </w:pPr>
      <w:bookmarkStart w:id="33964" w:name="_ETM_Q86_517766"/>
      <w:bookmarkStart w:id="33965" w:name="_ETM_Q86_517875"/>
      <w:bookmarkEnd w:id="33964"/>
      <w:bookmarkEnd w:id="33965"/>
      <w:r>
        <w:rPr>
          <w:rFonts w:hint="cs"/>
          <w:rtl/>
          <w:lang w:eastAsia="he-IL"/>
        </w:rPr>
        <w:t xml:space="preserve">אני עובר להסתייגות מס' </w:t>
      </w:r>
      <w:bookmarkStart w:id="33966" w:name="_ETM_Q86_518576"/>
      <w:bookmarkEnd w:id="33966"/>
      <w:r>
        <w:rPr>
          <w:rFonts w:hint="cs"/>
          <w:rtl/>
          <w:lang w:eastAsia="he-IL"/>
        </w:rPr>
        <w:t xml:space="preserve">18 </w:t>
      </w:r>
      <w:r>
        <w:rPr>
          <w:rFonts w:hint="eastAsia"/>
          <w:rtl/>
          <w:lang w:eastAsia="he-IL"/>
        </w:rPr>
        <w:t>–</w:t>
      </w:r>
      <w:r>
        <w:rPr>
          <w:rFonts w:hint="cs"/>
          <w:rtl/>
          <w:lang w:eastAsia="he-IL"/>
        </w:rPr>
        <w:t xml:space="preserve"> הצבעה אלקטרונית. נא לשבת. הצבעה. </w:t>
      </w:r>
    </w:p>
    <w:p w:rsidR="002A1830" w:rsidRDefault="002A1830" w:rsidP="00B10521">
      <w:pPr>
        <w:rPr>
          <w:rtl/>
          <w:lang w:eastAsia="he-IL"/>
        </w:rPr>
      </w:pPr>
      <w:bookmarkStart w:id="33967" w:name="_ETM_Q86_517922"/>
      <w:bookmarkStart w:id="33968" w:name="_ETM_Q86_518053"/>
      <w:bookmarkStart w:id="33969" w:name="_ETM_Q86_518098"/>
      <w:bookmarkStart w:id="33970" w:name="_ETM_Q86_518209"/>
      <w:bookmarkEnd w:id="33967"/>
      <w:bookmarkEnd w:id="33968"/>
      <w:bookmarkEnd w:id="33969"/>
      <w:bookmarkEnd w:id="33970"/>
      <w:r>
        <w:rPr>
          <w:rFonts w:hint="cs"/>
          <w:rtl/>
          <w:lang w:eastAsia="he-IL"/>
        </w:rPr>
        <w:t xml:space="preserve"> </w:t>
      </w:r>
    </w:p>
    <w:p w:rsidR="002A1830" w:rsidRDefault="002A1830" w:rsidP="00B10521">
      <w:pPr>
        <w:pStyle w:val="af1"/>
        <w:keepNext/>
        <w:rPr>
          <w:rtl/>
          <w:lang w:eastAsia="he-IL"/>
        </w:rPr>
      </w:pPr>
      <w:r>
        <w:rPr>
          <w:rtl/>
          <w:lang w:eastAsia="he-IL"/>
        </w:rPr>
        <w:t>הצבעה מס'</w:t>
      </w:r>
      <w:r>
        <w:rPr>
          <w:rFonts w:hint="cs"/>
          <w:rtl/>
          <w:lang w:eastAsia="he-IL"/>
        </w:rPr>
        <w:t xml:space="preserve"> 11</w:t>
      </w:r>
    </w:p>
    <w:p w:rsidR="002A1830" w:rsidRDefault="002A1830" w:rsidP="00B10521">
      <w:pPr>
        <w:pStyle w:val="--"/>
        <w:keepNext/>
        <w:rPr>
          <w:rtl/>
          <w:lang w:eastAsia="he-IL"/>
        </w:rPr>
      </w:pPr>
    </w:p>
    <w:p w:rsidR="002A1830" w:rsidRDefault="002A1830" w:rsidP="00B10521">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11</w:t>
      </w:r>
    </w:p>
    <w:p w:rsidR="002A1830" w:rsidRDefault="002A1830" w:rsidP="00B10521">
      <w:pPr>
        <w:pStyle w:val="--"/>
        <w:keepNext/>
        <w:rPr>
          <w:rtl/>
          <w:lang w:eastAsia="he-IL"/>
        </w:rPr>
      </w:pPr>
      <w:r>
        <w:rPr>
          <w:rtl/>
          <w:lang w:eastAsia="he-IL"/>
        </w:rPr>
        <w:t>נגד –</w:t>
      </w:r>
      <w:r>
        <w:rPr>
          <w:rFonts w:hint="cs"/>
          <w:rtl/>
          <w:lang w:eastAsia="he-IL"/>
        </w:rPr>
        <w:t xml:space="preserve"> 52</w:t>
      </w:r>
      <w:r>
        <w:rPr>
          <w:rtl/>
          <w:lang w:eastAsia="he-IL"/>
        </w:rPr>
        <w:t xml:space="preserve"> </w:t>
      </w:r>
    </w:p>
    <w:p w:rsidR="002A1830" w:rsidRDefault="002A1830" w:rsidP="00B10521">
      <w:pPr>
        <w:pStyle w:val="--"/>
        <w:keepNext/>
        <w:rPr>
          <w:rtl/>
          <w:lang w:eastAsia="he-IL"/>
        </w:rPr>
      </w:pPr>
      <w:r>
        <w:rPr>
          <w:rtl/>
          <w:lang w:eastAsia="he-IL"/>
        </w:rPr>
        <w:t xml:space="preserve">נמנעים – </w:t>
      </w:r>
      <w:r>
        <w:rPr>
          <w:rFonts w:hint="cs"/>
          <w:rtl/>
          <w:lang w:eastAsia="he-IL"/>
        </w:rPr>
        <w:t>2</w:t>
      </w:r>
    </w:p>
    <w:p w:rsidR="002A1830" w:rsidRDefault="002A1830" w:rsidP="00B10521">
      <w:pPr>
        <w:pStyle w:val="af2"/>
        <w:rPr>
          <w:rtl/>
          <w:lang w:eastAsia="he-IL"/>
        </w:rPr>
      </w:pPr>
      <w:r>
        <w:rPr>
          <w:rFonts w:hint="cs"/>
          <w:rtl/>
          <w:lang w:eastAsia="he-IL"/>
        </w:rPr>
        <w:t xml:space="preserve">ההסתייגות (18) של חבר הכנסת קרעי לפני סעיף 1 לא נתקבלה. </w:t>
      </w:r>
    </w:p>
    <w:p w:rsidR="002A1830" w:rsidRDefault="002A1830" w:rsidP="00B10521">
      <w:pPr>
        <w:rPr>
          <w:rtl/>
          <w:lang w:eastAsia="he-IL"/>
        </w:rPr>
      </w:pPr>
    </w:p>
    <w:p w:rsidR="002A1830" w:rsidRDefault="002A1830" w:rsidP="00B10521">
      <w:pPr>
        <w:pStyle w:val="af6"/>
        <w:rPr>
          <w:rtl/>
        </w:rPr>
      </w:pPr>
      <w:r w:rsidRPr="0064739B">
        <w:rPr>
          <w:rStyle w:val="TagStyle"/>
          <w:rtl/>
        </w:rPr>
        <w:t xml:space="preserve"> &lt;&lt; יור &gt;&gt;</w:t>
      </w:r>
      <w:r w:rsidRPr="00F825D2">
        <w:rPr>
          <w:rStyle w:val="TagStyle"/>
          <w:rtl/>
        </w:rPr>
        <w:t xml:space="preserve"> </w:t>
      </w:r>
      <w:r>
        <w:rPr>
          <w:rtl/>
        </w:rPr>
        <w:t>היו"ר מיקי לוי:</w:t>
      </w:r>
      <w:r w:rsidRPr="00F825D2">
        <w:rPr>
          <w:rStyle w:val="TagStyle"/>
          <w:rtl/>
        </w:rPr>
        <w:t xml:space="preserve"> </w:t>
      </w:r>
      <w:r w:rsidRPr="0064739B">
        <w:rPr>
          <w:rStyle w:val="TagStyle"/>
          <w:rtl/>
        </w:rPr>
        <w:t>&lt;&lt; יור &gt;&gt;</w:t>
      </w:r>
      <w:r>
        <w:rPr>
          <w:rtl/>
        </w:rPr>
        <w:t xml:space="preserve">   </w:t>
      </w:r>
    </w:p>
    <w:p w:rsidR="002A1830" w:rsidRDefault="002A1830" w:rsidP="002609B9">
      <w:pPr>
        <w:rPr>
          <w:rtl/>
          <w:lang w:eastAsia="he-IL"/>
        </w:rPr>
      </w:pPr>
    </w:p>
    <w:p w:rsidR="002A1830" w:rsidRDefault="002A1830" w:rsidP="00B10521">
      <w:pPr>
        <w:rPr>
          <w:rtl/>
          <w:lang w:eastAsia="he-IL"/>
        </w:rPr>
      </w:pPr>
      <w:r>
        <w:rPr>
          <w:rFonts w:hint="cs"/>
          <w:rtl/>
          <w:lang w:eastAsia="he-IL"/>
        </w:rPr>
        <w:t xml:space="preserve">בעד – 11, נגד – 52, </w:t>
      </w:r>
      <w:bookmarkStart w:id="33971" w:name="_ETM_Q86_545647"/>
      <w:bookmarkEnd w:id="33971"/>
      <w:r>
        <w:rPr>
          <w:rFonts w:hint="cs"/>
          <w:rtl/>
          <w:lang w:eastAsia="he-IL"/>
        </w:rPr>
        <w:t xml:space="preserve">נמנעים – שניים. לפיכך, ההסתייגות לא עברה. </w:t>
      </w:r>
    </w:p>
    <w:p w:rsidR="002A1830" w:rsidRPr="00777653" w:rsidRDefault="002A1830" w:rsidP="00B10521">
      <w:pPr>
        <w:rPr>
          <w:rtl/>
          <w:lang w:eastAsia="he-IL"/>
        </w:rPr>
      </w:pPr>
      <w:bookmarkStart w:id="33972" w:name="_ETM_Q86_546845"/>
      <w:bookmarkStart w:id="33973" w:name="_ETM_Q86_546951"/>
      <w:bookmarkEnd w:id="33972"/>
      <w:bookmarkEnd w:id="33973"/>
    </w:p>
    <w:p w:rsidR="002A1830" w:rsidRDefault="002A1830" w:rsidP="00B10521">
      <w:pPr>
        <w:rPr>
          <w:rtl/>
          <w:lang w:eastAsia="he-IL"/>
        </w:rPr>
      </w:pPr>
      <w:r>
        <w:rPr>
          <w:rFonts w:hint="cs"/>
          <w:rtl/>
          <w:lang w:eastAsia="he-IL"/>
        </w:rPr>
        <w:t xml:space="preserve">עוברים להסתייגות מס' 19. נא </w:t>
      </w:r>
      <w:bookmarkStart w:id="33974" w:name="_ETM_Q86_550525"/>
      <w:bookmarkEnd w:id="33974"/>
      <w:r>
        <w:rPr>
          <w:rFonts w:hint="cs"/>
          <w:rtl/>
          <w:lang w:eastAsia="he-IL"/>
        </w:rPr>
        <w:t xml:space="preserve">לשבת. הצבעה. </w:t>
      </w:r>
    </w:p>
    <w:p w:rsidR="002A1830" w:rsidRDefault="002A1830" w:rsidP="00B10521">
      <w:pPr>
        <w:rPr>
          <w:rtl/>
          <w:lang w:eastAsia="he-IL"/>
        </w:rPr>
      </w:pPr>
      <w:bookmarkStart w:id="33975" w:name="_ETM_Q86_553598"/>
      <w:bookmarkStart w:id="33976" w:name="_ETM_Q86_553691"/>
      <w:bookmarkStart w:id="33977" w:name="_ETM_Q86_554862"/>
      <w:bookmarkStart w:id="33978" w:name="_ETM_Q86_554959"/>
      <w:bookmarkEnd w:id="33975"/>
      <w:bookmarkEnd w:id="33976"/>
      <w:bookmarkEnd w:id="33977"/>
      <w:bookmarkEnd w:id="33978"/>
      <w:r>
        <w:rPr>
          <w:rFonts w:hint="cs"/>
          <w:rtl/>
          <w:lang w:eastAsia="he-IL"/>
        </w:rPr>
        <w:t xml:space="preserve"> </w:t>
      </w:r>
    </w:p>
    <w:p w:rsidR="002A1830" w:rsidRDefault="002A1830" w:rsidP="00B10521">
      <w:pPr>
        <w:pStyle w:val="af1"/>
        <w:keepNext/>
        <w:rPr>
          <w:rtl/>
          <w:lang w:eastAsia="he-IL"/>
        </w:rPr>
      </w:pPr>
      <w:r>
        <w:rPr>
          <w:rtl/>
          <w:lang w:eastAsia="he-IL"/>
        </w:rPr>
        <w:t>הצבעה מס'</w:t>
      </w:r>
      <w:r>
        <w:rPr>
          <w:rFonts w:hint="cs"/>
          <w:rtl/>
          <w:lang w:eastAsia="he-IL"/>
        </w:rPr>
        <w:t xml:space="preserve"> 12</w:t>
      </w:r>
    </w:p>
    <w:p w:rsidR="002A1830" w:rsidRDefault="002A1830" w:rsidP="00B10521">
      <w:pPr>
        <w:pStyle w:val="--"/>
        <w:keepNext/>
        <w:rPr>
          <w:rtl/>
          <w:lang w:eastAsia="he-IL"/>
        </w:rPr>
      </w:pPr>
    </w:p>
    <w:p w:rsidR="002A1830" w:rsidRDefault="002A1830" w:rsidP="00B10521">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11</w:t>
      </w:r>
    </w:p>
    <w:p w:rsidR="002A1830" w:rsidRDefault="002A1830" w:rsidP="00B10521">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2A1830" w:rsidRDefault="002A1830" w:rsidP="00B10521">
      <w:pPr>
        <w:pStyle w:val="--"/>
        <w:keepNext/>
        <w:rPr>
          <w:rtl/>
          <w:lang w:eastAsia="he-IL"/>
        </w:rPr>
      </w:pPr>
      <w:r>
        <w:rPr>
          <w:rtl/>
          <w:lang w:eastAsia="he-IL"/>
        </w:rPr>
        <w:t xml:space="preserve">נמנעים – </w:t>
      </w:r>
      <w:r>
        <w:rPr>
          <w:rFonts w:hint="cs"/>
          <w:rtl/>
          <w:lang w:eastAsia="he-IL"/>
        </w:rPr>
        <w:t>1</w:t>
      </w:r>
    </w:p>
    <w:p w:rsidR="002A1830" w:rsidRDefault="002A1830" w:rsidP="00B10521">
      <w:pPr>
        <w:pStyle w:val="af2"/>
        <w:rPr>
          <w:rtl/>
          <w:lang w:eastAsia="he-IL"/>
        </w:rPr>
      </w:pPr>
      <w:r>
        <w:rPr>
          <w:rFonts w:hint="cs"/>
          <w:rtl/>
          <w:lang w:eastAsia="he-IL"/>
        </w:rPr>
        <w:t xml:space="preserve">ההסתייגות (19) של חבר הכנסת קרעי לפני סעיף 1 לא נתקבלה. </w:t>
      </w:r>
    </w:p>
    <w:p w:rsidR="002A1830" w:rsidRDefault="002A1830" w:rsidP="00B10521">
      <w:pPr>
        <w:rPr>
          <w:rtl/>
          <w:lang w:eastAsia="he-IL"/>
        </w:rPr>
      </w:pPr>
    </w:p>
    <w:p w:rsidR="002A1830" w:rsidRDefault="002A1830" w:rsidP="00B10521">
      <w:pPr>
        <w:pStyle w:val="af6"/>
        <w:rPr>
          <w:rtl/>
        </w:rPr>
      </w:pPr>
      <w:r w:rsidRPr="0064739B">
        <w:rPr>
          <w:rStyle w:val="TagStyle"/>
          <w:rtl/>
        </w:rPr>
        <w:t xml:space="preserve"> &lt;&lt; יור &gt;&gt;</w:t>
      </w:r>
      <w:r w:rsidRPr="009B3AAC">
        <w:rPr>
          <w:rStyle w:val="TagStyle"/>
          <w:rtl/>
        </w:rPr>
        <w:t xml:space="preserve"> </w:t>
      </w:r>
      <w:r>
        <w:rPr>
          <w:rtl/>
        </w:rPr>
        <w:t>היו"ר מיקי לוי:</w:t>
      </w:r>
      <w:r w:rsidRPr="009B3AAC">
        <w:rPr>
          <w:rStyle w:val="TagStyle"/>
          <w:rtl/>
        </w:rPr>
        <w:t xml:space="preserve"> </w:t>
      </w:r>
      <w:r w:rsidRPr="0064739B">
        <w:rPr>
          <w:rStyle w:val="TagStyle"/>
          <w:rtl/>
        </w:rPr>
        <w:t>&lt;&lt; יור &gt;&gt;</w:t>
      </w:r>
      <w:r>
        <w:rPr>
          <w:rtl/>
        </w:rPr>
        <w:t xml:space="preserve">   </w:t>
      </w:r>
    </w:p>
    <w:p w:rsidR="002A1830" w:rsidRDefault="002A1830" w:rsidP="002609B9">
      <w:pPr>
        <w:rPr>
          <w:rtl/>
          <w:lang w:eastAsia="he-IL"/>
        </w:rPr>
      </w:pPr>
    </w:p>
    <w:p w:rsidR="002A1830" w:rsidRDefault="002A1830" w:rsidP="00B10521">
      <w:pPr>
        <w:rPr>
          <w:rtl/>
          <w:lang w:eastAsia="he-IL"/>
        </w:rPr>
      </w:pPr>
      <w:bookmarkStart w:id="33979" w:name="_ETM_Q86_563773"/>
      <w:bookmarkStart w:id="33980" w:name="_ETM_Q86_563897"/>
      <w:bookmarkEnd w:id="33979"/>
      <w:bookmarkEnd w:id="33980"/>
      <w:r>
        <w:rPr>
          <w:rFonts w:hint="cs"/>
          <w:rtl/>
          <w:lang w:eastAsia="he-IL"/>
        </w:rPr>
        <w:t xml:space="preserve">בעד – 11, נגד – 54, נמנעים </w:t>
      </w:r>
      <w:r>
        <w:rPr>
          <w:rtl/>
          <w:lang w:eastAsia="he-IL"/>
        </w:rPr>
        <w:t>–</w:t>
      </w:r>
      <w:r>
        <w:rPr>
          <w:rFonts w:hint="cs"/>
          <w:rtl/>
          <w:lang w:eastAsia="he-IL"/>
        </w:rPr>
        <w:t xml:space="preserve"> אחד. לפיכך, </w:t>
      </w:r>
      <w:bookmarkStart w:id="33981" w:name="_ETM_Q86_576779"/>
      <w:bookmarkEnd w:id="33981"/>
      <w:r>
        <w:rPr>
          <w:rFonts w:hint="cs"/>
          <w:rtl/>
          <w:lang w:eastAsia="he-IL"/>
        </w:rPr>
        <w:t>ההסתייגות לא עברה.</w:t>
      </w:r>
    </w:p>
    <w:p w:rsidR="002A1830" w:rsidRDefault="002A1830" w:rsidP="00B10521">
      <w:pPr>
        <w:rPr>
          <w:rtl/>
          <w:lang w:eastAsia="he-IL"/>
        </w:rPr>
      </w:pPr>
    </w:p>
    <w:p w:rsidR="002A1830" w:rsidRDefault="002A1830" w:rsidP="00B10521">
      <w:pPr>
        <w:pStyle w:val="af5"/>
        <w:keepNext/>
        <w:rPr>
          <w:rtl/>
        </w:rPr>
      </w:pPr>
      <w:r w:rsidRPr="00E06E54">
        <w:rPr>
          <w:rStyle w:val="TagStyle"/>
          <w:rtl/>
        </w:rPr>
        <w:t xml:space="preserve"> &lt;&lt; קריאה &gt;&gt; </w:t>
      </w:r>
      <w:r>
        <w:rPr>
          <w:rtl/>
        </w:rPr>
        <w:t>יואב קיש (הליכוד):</w:t>
      </w:r>
      <w:r w:rsidRPr="00E06E54">
        <w:rPr>
          <w:rStyle w:val="TagStyle"/>
          <w:rtl/>
        </w:rPr>
        <w:t xml:space="preserve"> &lt;&lt; קריאה &gt;&gt;</w:t>
      </w:r>
      <w:r>
        <w:rPr>
          <w:rtl/>
        </w:rPr>
        <w:t xml:space="preserve">   </w:t>
      </w:r>
    </w:p>
    <w:p w:rsidR="002A1830" w:rsidRDefault="002A1830" w:rsidP="002609B9">
      <w:pPr>
        <w:rPr>
          <w:rtl/>
          <w:lang w:eastAsia="he-IL"/>
        </w:rPr>
      </w:pPr>
    </w:p>
    <w:p w:rsidR="002A1830" w:rsidRDefault="002A1830" w:rsidP="00B10521">
      <w:pPr>
        <w:rPr>
          <w:rtl/>
          <w:lang w:eastAsia="he-IL"/>
        </w:rPr>
      </w:pPr>
      <w:r>
        <w:rPr>
          <w:rFonts w:hint="cs"/>
          <w:rtl/>
          <w:lang w:eastAsia="he-IL"/>
        </w:rPr>
        <w:t>א</w:t>
      </w:r>
      <w:bookmarkStart w:id="33982" w:name="_ETM_Q86_574000"/>
      <w:bookmarkEnd w:id="33982"/>
      <w:r>
        <w:rPr>
          <w:rFonts w:hint="cs"/>
          <w:rtl/>
          <w:lang w:eastAsia="he-IL"/>
        </w:rPr>
        <w:t>נחנו מושכים את כל ההסתייגויות, כולל 40.</w:t>
      </w:r>
    </w:p>
    <w:p w:rsidR="002A1830" w:rsidRDefault="002A1830" w:rsidP="00B10521">
      <w:pPr>
        <w:rPr>
          <w:rtl/>
          <w:lang w:eastAsia="he-IL"/>
        </w:rPr>
      </w:pPr>
      <w:bookmarkStart w:id="33983" w:name="_ETM_Q86_584000"/>
      <w:bookmarkEnd w:id="33983"/>
    </w:p>
    <w:p w:rsidR="002A1830" w:rsidRDefault="002A1830" w:rsidP="00B10521">
      <w:pPr>
        <w:pStyle w:val="af6"/>
        <w:keepNext/>
        <w:rPr>
          <w:rtl/>
        </w:rPr>
      </w:pPr>
      <w:bookmarkStart w:id="33984" w:name="ET_yor_6204_18"/>
      <w:r w:rsidRPr="00E06E54">
        <w:rPr>
          <w:rStyle w:val="TagStyle"/>
          <w:rtl/>
        </w:rPr>
        <w:t xml:space="preserve"> &lt;&lt; יור &gt;&gt; </w:t>
      </w:r>
      <w:r>
        <w:rPr>
          <w:rtl/>
        </w:rPr>
        <w:t>היו"ר מיקי לוי:</w:t>
      </w:r>
      <w:r w:rsidRPr="00E06E54">
        <w:rPr>
          <w:rStyle w:val="TagStyle"/>
          <w:rtl/>
        </w:rPr>
        <w:t xml:space="preserve"> &lt;&lt; יור &gt;&gt;</w:t>
      </w:r>
      <w:r>
        <w:rPr>
          <w:rtl/>
        </w:rPr>
        <w:t xml:space="preserve">   </w:t>
      </w:r>
      <w:bookmarkEnd w:id="33984"/>
    </w:p>
    <w:p w:rsidR="002A1830" w:rsidRDefault="002A1830" w:rsidP="002609B9">
      <w:pPr>
        <w:rPr>
          <w:rtl/>
          <w:lang w:eastAsia="he-IL"/>
        </w:rPr>
      </w:pPr>
    </w:p>
    <w:p w:rsidR="002A1830" w:rsidRDefault="002A1830" w:rsidP="00B10521">
      <w:pPr>
        <w:rPr>
          <w:rtl/>
          <w:lang w:eastAsia="he-IL"/>
        </w:rPr>
      </w:pPr>
      <w:bookmarkStart w:id="33985" w:name="_ETM_Q86_579000"/>
      <w:bookmarkEnd w:id="33985"/>
      <w:r>
        <w:rPr>
          <w:rFonts w:hint="cs"/>
          <w:rtl/>
          <w:lang w:eastAsia="he-IL"/>
        </w:rPr>
        <w:t>נציג האופוזיציה, חבר הכנסת</w:t>
      </w:r>
      <w:bookmarkStart w:id="33986" w:name="_ETM_Q86_583000"/>
      <w:bookmarkEnd w:id="33986"/>
      <w:r>
        <w:rPr>
          <w:rFonts w:hint="cs"/>
          <w:rtl/>
          <w:lang w:eastAsia="he-IL"/>
        </w:rPr>
        <w:t xml:space="preserve"> קיש הודיע לי כרגע </w:t>
      </w:r>
      <w:r w:rsidR="00D55302">
        <w:rPr>
          <w:rFonts w:hint="cs"/>
          <w:rtl/>
          <w:lang w:eastAsia="he-IL"/>
        </w:rPr>
        <w:t>– – –</w:t>
      </w:r>
    </w:p>
    <w:p w:rsidR="002A1830" w:rsidRDefault="002A1830" w:rsidP="002609B9">
      <w:pPr>
        <w:rPr>
          <w:rtl/>
          <w:lang w:eastAsia="he-IL"/>
        </w:rPr>
      </w:pPr>
      <w:bookmarkStart w:id="33987" w:name="_ETM_Q86_587000"/>
      <w:bookmarkStart w:id="33988" w:name="_ETM_Q86_577000"/>
      <w:bookmarkEnd w:id="33987"/>
      <w:bookmarkEnd w:id="33988"/>
      <w:r>
        <w:rPr>
          <w:rFonts w:hint="cs"/>
          <w:rtl/>
          <w:lang w:eastAsia="he-IL"/>
        </w:rPr>
        <w:t xml:space="preserve"> </w:t>
      </w:r>
    </w:p>
    <w:p w:rsidR="002A1830" w:rsidRDefault="002A1830" w:rsidP="00B10521">
      <w:pPr>
        <w:pStyle w:val="af5"/>
        <w:keepNext/>
        <w:rPr>
          <w:rtl/>
        </w:rPr>
      </w:pPr>
      <w:r w:rsidRPr="00E06E54">
        <w:rPr>
          <w:rStyle w:val="TagStyle"/>
          <w:rtl/>
        </w:rPr>
        <w:t xml:space="preserve"> &lt;&lt; קריאה &gt;&gt; </w:t>
      </w:r>
      <w:r>
        <w:rPr>
          <w:rtl/>
        </w:rPr>
        <w:t>קריאה:</w:t>
      </w:r>
      <w:r w:rsidRPr="00E06E54">
        <w:rPr>
          <w:rStyle w:val="TagStyle"/>
          <w:rtl/>
        </w:rPr>
        <w:t xml:space="preserve"> &lt;&lt; קריאה &gt;&gt;</w:t>
      </w:r>
      <w:r>
        <w:rPr>
          <w:rtl/>
        </w:rPr>
        <w:t xml:space="preserve">   </w:t>
      </w:r>
    </w:p>
    <w:p w:rsidR="002A1830" w:rsidRDefault="002A1830" w:rsidP="002609B9">
      <w:pPr>
        <w:rPr>
          <w:rtl/>
          <w:lang w:eastAsia="he-IL"/>
        </w:rPr>
      </w:pPr>
    </w:p>
    <w:p w:rsidR="002A1830" w:rsidRDefault="002A1830" w:rsidP="00B10521">
      <w:pPr>
        <w:rPr>
          <w:rtl/>
          <w:lang w:eastAsia="he-IL"/>
        </w:rPr>
      </w:pPr>
      <w:bookmarkStart w:id="33989" w:name="_ETM_Q86_586000"/>
      <w:bookmarkEnd w:id="33989"/>
      <w:r>
        <w:rPr>
          <w:rFonts w:hint="cs"/>
          <w:rtl/>
          <w:lang w:eastAsia="he-IL"/>
        </w:rPr>
        <w:t xml:space="preserve">קודם כול תודיע </w:t>
      </w:r>
      <w:r w:rsidR="00D55302">
        <w:rPr>
          <w:rFonts w:hint="cs"/>
          <w:rtl/>
          <w:lang w:eastAsia="he-IL"/>
        </w:rPr>
        <w:t>– – –</w:t>
      </w:r>
    </w:p>
    <w:p w:rsidR="002A1830" w:rsidRDefault="002A1830" w:rsidP="00B10521">
      <w:pPr>
        <w:rPr>
          <w:rtl/>
          <w:lang w:eastAsia="he-IL"/>
        </w:rPr>
      </w:pPr>
      <w:bookmarkStart w:id="33990" w:name="_ETM_Q86_590000"/>
      <w:bookmarkEnd w:id="33990"/>
    </w:p>
    <w:p w:rsidR="002A1830" w:rsidRDefault="002A1830" w:rsidP="00B10521">
      <w:pPr>
        <w:pStyle w:val="af6"/>
        <w:keepNext/>
        <w:rPr>
          <w:rtl/>
        </w:rPr>
      </w:pPr>
      <w:r w:rsidRPr="00E06E54">
        <w:rPr>
          <w:rStyle w:val="TagStyle"/>
          <w:rtl/>
        </w:rPr>
        <w:t xml:space="preserve"> &lt;&lt; יור &gt;&gt; </w:t>
      </w:r>
      <w:r>
        <w:rPr>
          <w:rtl/>
        </w:rPr>
        <w:t>היו"ר מיקי לוי:</w:t>
      </w:r>
      <w:r w:rsidRPr="00E06E54">
        <w:rPr>
          <w:rStyle w:val="TagStyle"/>
          <w:rtl/>
        </w:rPr>
        <w:t xml:space="preserve"> &lt;&lt; יור &gt;&gt;</w:t>
      </w:r>
      <w:r>
        <w:rPr>
          <w:rtl/>
        </w:rPr>
        <w:t xml:space="preserve">   </w:t>
      </w:r>
    </w:p>
    <w:p w:rsidR="002A1830" w:rsidRDefault="002A1830" w:rsidP="002609B9">
      <w:pPr>
        <w:rPr>
          <w:rtl/>
          <w:lang w:eastAsia="he-IL"/>
        </w:rPr>
      </w:pPr>
    </w:p>
    <w:p w:rsidR="002A1830" w:rsidRPr="00E06E54" w:rsidRDefault="002A1830" w:rsidP="00B10521">
      <w:pPr>
        <w:rPr>
          <w:rtl/>
          <w:lang w:eastAsia="he-IL"/>
        </w:rPr>
      </w:pPr>
      <w:bookmarkStart w:id="33991" w:name="_ETM_Q86_591000"/>
      <w:bookmarkEnd w:id="33991"/>
      <w:r>
        <w:rPr>
          <w:rFonts w:hint="cs"/>
          <w:rtl/>
          <w:lang w:eastAsia="he-IL"/>
        </w:rPr>
        <w:t xml:space="preserve">הודעתי כבר: 11 בעד, 54 נגד ואחד נמנע. </w:t>
      </w:r>
      <w:bookmarkStart w:id="33992" w:name="_ETM_Q86_592000"/>
      <w:bookmarkEnd w:id="33992"/>
      <w:r>
        <w:rPr>
          <w:rFonts w:hint="cs"/>
          <w:rtl/>
          <w:lang w:eastAsia="he-IL"/>
        </w:rPr>
        <w:t>לפיכך ההסתייגות לא עברה.</w:t>
      </w:r>
    </w:p>
    <w:p w:rsidR="002A1830" w:rsidRDefault="002A1830" w:rsidP="002609B9">
      <w:pPr>
        <w:rPr>
          <w:rtl/>
          <w:lang w:eastAsia="he-IL"/>
        </w:rPr>
      </w:pPr>
      <w:bookmarkStart w:id="33993" w:name="_ETM_Q86_586009"/>
      <w:bookmarkStart w:id="33994" w:name="_ETM_Q86_586112"/>
      <w:bookmarkEnd w:id="33993"/>
      <w:bookmarkEnd w:id="33994"/>
    </w:p>
    <w:p w:rsidR="002A1830" w:rsidRDefault="002A1830" w:rsidP="00B10521">
      <w:pPr>
        <w:rPr>
          <w:rtl/>
          <w:lang w:eastAsia="he-IL"/>
        </w:rPr>
      </w:pPr>
      <w:bookmarkStart w:id="33995" w:name="_ETM_Q86_586186"/>
      <w:bookmarkStart w:id="33996" w:name="_ETM_Q86_586290"/>
      <w:bookmarkEnd w:id="33995"/>
      <w:bookmarkEnd w:id="33996"/>
      <w:r>
        <w:rPr>
          <w:rFonts w:hint="cs"/>
          <w:rtl/>
          <w:lang w:eastAsia="he-IL"/>
        </w:rPr>
        <w:t xml:space="preserve">מהסתייגות מס' 20 </w:t>
      </w:r>
      <w:bookmarkStart w:id="33997" w:name="_ETM_Q86_607162"/>
      <w:bookmarkEnd w:id="33997"/>
      <w:r>
        <w:rPr>
          <w:rFonts w:hint="cs"/>
          <w:rtl/>
          <w:lang w:eastAsia="he-IL"/>
        </w:rPr>
        <w:t xml:space="preserve">ועד 40, והרשימה המשותפת משכה את כל </w:t>
      </w:r>
      <w:bookmarkStart w:id="33998" w:name="_ETM_Q86_618666"/>
      <w:bookmarkEnd w:id="33998"/>
      <w:r>
        <w:rPr>
          <w:rFonts w:hint="cs"/>
          <w:rtl/>
          <w:lang w:eastAsia="he-IL"/>
        </w:rPr>
        <w:t xml:space="preserve">ההסתייגויות שלה. </w:t>
      </w:r>
    </w:p>
    <w:p w:rsidR="002A1830" w:rsidRDefault="002A1830" w:rsidP="00B10521">
      <w:pPr>
        <w:rPr>
          <w:rtl/>
          <w:lang w:eastAsia="he-IL"/>
        </w:rPr>
      </w:pPr>
    </w:p>
    <w:p w:rsidR="002A1830" w:rsidRDefault="002A1830" w:rsidP="00B10521">
      <w:pPr>
        <w:rPr>
          <w:rtl/>
          <w:lang w:eastAsia="he-IL"/>
        </w:rPr>
      </w:pPr>
      <w:bookmarkStart w:id="33999" w:name="_ETM_Q86_625000"/>
      <w:bookmarkEnd w:id="33999"/>
      <w:r>
        <w:rPr>
          <w:rFonts w:hint="cs"/>
          <w:rtl/>
          <w:lang w:eastAsia="he-IL"/>
        </w:rPr>
        <w:t xml:space="preserve">לפיכך אנחנו </w:t>
      </w:r>
      <w:bookmarkStart w:id="34000" w:name="_ETM_Q86_559758"/>
      <w:bookmarkStart w:id="34001" w:name="_ETM_Q86_559875"/>
      <w:bookmarkEnd w:id="34000"/>
      <w:bookmarkEnd w:id="34001"/>
      <w:r>
        <w:rPr>
          <w:rFonts w:hint="cs"/>
          <w:rtl/>
          <w:lang w:eastAsia="he-IL"/>
        </w:rPr>
        <w:t xml:space="preserve"> עוברים לסעיף 1 כנוסח הוועדה. אנחנו עוברים להצבעה על סעיף 1 כנוסח </w:t>
      </w:r>
      <w:bookmarkStart w:id="34002" w:name="_ETM_Q86_635000"/>
      <w:bookmarkEnd w:id="34002"/>
      <w:r>
        <w:rPr>
          <w:rFonts w:hint="cs"/>
          <w:rtl/>
          <w:lang w:eastAsia="he-IL"/>
        </w:rPr>
        <w:t>הוועדה. הממשלה ביקשה הצבעה שמית. בבקשה לשבת. בבקשה, מזכירת הכנסת.</w:t>
      </w:r>
    </w:p>
    <w:p w:rsidR="002A1830" w:rsidRDefault="002A1830" w:rsidP="00B10521">
      <w:pPr>
        <w:rPr>
          <w:rtl/>
          <w:lang w:eastAsia="he-IL"/>
        </w:rPr>
      </w:pPr>
    </w:p>
    <w:p w:rsidR="00B65647" w:rsidRDefault="00B65647" w:rsidP="00B10521">
      <w:pPr>
        <w:pStyle w:val="af1"/>
        <w:keepNext/>
        <w:rPr>
          <w:rtl/>
        </w:rPr>
      </w:pPr>
      <w:bookmarkStart w:id="34003" w:name="TOR_Q87"/>
      <w:bookmarkEnd w:id="34003"/>
      <w:r>
        <w:rPr>
          <w:rtl/>
        </w:rPr>
        <w:t xml:space="preserve">הצבעה </w:t>
      </w:r>
      <w:r>
        <w:rPr>
          <w:rFonts w:hint="cs"/>
          <w:rtl/>
        </w:rPr>
        <w:t>שמית</w:t>
      </w:r>
    </w:p>
    <w:p w:rsidR="00B65647" w:rsidRDefault="00B65647" w:rsidP="00B10521">
      <w:pPr>
        <w:keepNext/>
        <w:rPr>
          <w:rtl/>
        </w:rPr>
      </w:pPr>
    </w:p>
    <w:p w:rsidR="00B65647" w:rsidRDefault="00B65647" w:rsidP="00B10521">
      <w:pPr>
        <w:pStyle w:val="af5"/>
        <w:keepNext/>
        <w:rPr>
          <w:rtl/>
        </w:rPr>
      </w:pPr>
      <w:r w:rsidRPr="00C0481B">
        <w:rPr>
          <w:rStyle w:val="TagStyle"/>
          <w:rtl/>
        </w:rPr>
        <w:t xml:space="preserve"> &lt;&lt; קריאה &gt;&gt; </w:t>
      </w:r>
      <w:r>
        <w:rPr>
          <w:rtl/>
        </w:rPr>
        <w:t>מזכירת הכנסת ירדנה מלר-הורוביץ:</w:t>
      </w:r>
      <w:r w:rsidRPr="00C0481B">
        <w:rPr>
          <w:rStyle w:val="TagStyle"/>
          <w:rtl/>
        </w:rPr>
        <w:t xml:space="preserve"> &lt;&lt; קריאה &gt;&gt;</w:t>
      </w:r>
    </w:p>
    <w:p w:rsidR="00B65647" w:rsidRDefault="00B65647" w:rsidP="00B10521">
      <w:pPr>
        <w:ind w:firstLine="0"/>
        <w:rPr>
          <w:rtl/>
          <w:lang w:eastAsia="he-IL"/>
        </w:rPr>
      </w:pPr>
      <w:r>
        <w:rPr>
          <w:rFonts w:hint="cs"/>
          <w:rtl/>
          <w:lang w:eastAsia="he-IL"/>
        </w:rPr>
        <w:t>(קוראת בשמות חברי הכנסת)</w:t>
      </w:r>
    </w:p>
    <w:p w:rsidR="00B65647" w:rsidRDefault="00B65647" w:rsidP="00B10521">
      <w:pPr>
        <w:rPr>
          <w:rtl/>
          <w:lang w:eastAsia="he-IL"/>
        </w:rPr>
      </w:pPr>
    </w:p>
    <w:p w:rsidR="00B65647" w:rsidRDefault="00B65647"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נמנע</w:t>
      </w:r>
    </w:p>
    <w:p w:rsidR="00B65647" w:rsidRDefault="00B65647" w:rsidP="00B1052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w:t>
      </w:r>
      <w:bookmarkStart w:id="34004" w:name="_ETM_Q87_123000"/>
      <w:bookmarkEnd w:id="34004"/>
      <w:r>
        <w:rPr>
          <w:rFonts w:hint="cs"/>
          <w:rtl/>
          <w:lang w:eastAsia="he-IL"/>
        </w:rPr>
        <w:t>ו נוכח</w:t>
      </w:r>
    </w:p>
    <w:p w:rsidR="00B65647" w:rsidRDefault="00B65647" w:rsidP="00B1052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מיכאל מרדכי ביטון</w:t>
      </w:r>
      <w:r>
        <w:rPr>
          <w:rtl/>
          <w:lang w:eastAsia="he-IL"/>
        </w:rPr>
        <w:tab/>
        <w:t xml:space="preserve">–   </w:t>
      </w:r>
      <w:r>
        <w:rPr>
          <w:rFonts w:hint="cs"/>
          <w:rtl/>
          <w:lang w:eastAsia="he-IL"/>
        </w:rPr>
        <w:t>בעד</w:t>
      </w:r>
    </w:p>
    <w:p w:rsidR="00B65647" w:rsidRDefault="00B65647" w:rsidP="00B10521">
      <w:pPr>
        <w:rPr>
          <w:rtl/>
          <w:lang w:eastAsia="he-IL"/>
        </w:rPr>
      </w:pPr>
    </w:p>
    <w:p w:rsidR="00B65647" w:rsidRDefault="00B65647" w:rsidP="00B10521">
      <w:pPr>
        <w:pStyle w:val="af5"/>
        <w:keepNext/>
        <w:rPr>
          <w:rtl/>
        </w:rPr>
      </w:pPr>
      <w:bookmarkStart w:id="34005" w:name="ET_interruption_5264_7"/>
      <w:r w:rsidRPr="00980731">
        <w:rPr>
          <w:rStyle w:val="TagStyle"/>
          <w:rtl/>
        </w:rPr>
        <w:t xml:space="preserve"> &lt;&lt; קריאה &gt;&gt; </w:t>
      </w:r>
      <w:r>
        <w:rPr>
          <w:rtl/>
        </w:rPr>
        <w:t>אחמד טיבי (הרשימה המשותפת):</w:t>
      </w:r>
      <w:r w:rsidRPr="00980731">
        <w:rPr>
          <w:rStyle w:val="TagStyle"/>
          <w:rtl/>
        </w:rPr>
        <w:t xml:space="preserve"> &lt;&lt; קריאה &gt;&gt;</w:t>
      </w:r>
      <w:bookmarkEnd w:id="34005"/>
    </w:p>
    <w:p w:rsidR="00B65647" w:rsidRDefault="00B65647" w:rsidP="002609B9">
      <w:pPr>
        <w:rPr>
          <w:rtl/>
          <w:lang w:eastAsia="he-IL"/>
        </w:rPr>
      </w:pPr>
    </w:p>
    <w:p w:rsidR="00B65647" w:rsidRDefault="00B65647" w:rsidP="00B10521">
      <w:pPr>
        <w:rPr>
          <w:rtl/>
          <w:lang w:eastAsia="he-IL"/>
        </w:rPr>
      </w:pPr>
      <w:r>
        <w:rPr>
          <w:rFonts w:hint="cs"/>
          <w:rtl/>
          <w:lang w:eastAsia="he-IL"/>
        </w:rPr>
        <w:t>אתם מוכנים לסלק את האישה הזאת? היא לא נותנת לי לעבור.</w:t>
      </w:r>
      <w:bookmarkStart w:id="34006" w:name="_ETM_Q87_139000"/>
      <w:bookmarkEnd w:id="34006"/>
      <w:r w:rsidRPr="00F016AE">
        <w:rPr>
          <w:rFonts w:hint="cs"/>
          <w:rtl/>
          <w:lang w:eastAsia="he-IL"/>
        </w:rPr>
        <w:t xml:space="preserve"> </w:t>
      </w:r>
      <w:r>
        <w:rPr>
          <w:rFonts w:hint="cs"/>
          <w:rtl/>
          <w:lang w:eastAsia="he-IL"/>
        </w:rPr>
        <w:t>היא אומרת לי: לך מסביב.</w:t>
      </w:r>
    </w:p>
    <w:p w:rsidR="00B65647" w:rsidRDefault="00B65647" w:rsidP="00B10521">
      <w:pPr>
        <w:rPr>
          <w:rtl/>
          <w:lang w:eastAsia="he-IL"/>
        </w:rPr>
      </w:pPr>
    </w:p>
    <w:p w:rsidR="00B65647" w:rsidRDefault="00B65647" w:rsidP="00B10521">
      <w:pPr>
        <w:pStyle w:val="af5"/>
        <w:rPr>
          <w:rtl/>
        </w:rPr>
      </w:pPr>
      <w:r w:rsidRPr="00113D0B">
        <w:rPr>
          <w:rStyle w:val="TagStyle"/>
          <w:rtl/>
        </w:rPr>
        <w:t xml:space="preserve"> &lt;&lt; קריאה &gt;&gt; </w:t>
      </w:r>
      <w:r>
        <w:rPr>
          <w:rtl/>
        </w:rPr>
        <w:t>קריאות:</w:t>
      </w:r>
      <w:r w:rsidRPr="00113D0B">
        <w:rPr>
          <w:rStyle w:val="TagStyle"/>
          <w:rtl/>
        </w:rPr>
        <w:t xml:space="preserve"> &lt;&lt; קריאה &gt;&gt;</w:t>
      </w:r>
      <w:r>
        <w:rPr>
          <w:rtl/>
        </w:rPr>
        <w:t xml:space="preserve">  </w:t>
      </w:r>
    </w:p>
    <w:p w:rsidR="00B65647" w:rsidRDefault="00B65647" w:rsidP="00B10521">
      <w:pPr>
        <w:rPr>
          <w:rtl/>
          <w:lang w:eastAsia="he-IL"/>
        </w:rPr>
      </w:pPr>
      <w:r>
        <w:rPr>
          <w:rtl/>
          <w:lang w:eastAsia="he-IL"/>
        </w:rPr>
        <w:t xml:space="preserve"> </w:t>
      </w:r>
    </w:p>
    <w:p w:rsidR="00B65647" w:rsidRDefault="00D55302" w:rsidP="00B10521">
      <w:pPr>
        <w:rPr>
          <w:rtl/>
          <w:lang w:eastAsia="he-IL"/>
        </w:rPr>
      </w:pPr>
      <w:r>
        <w:rPr>
          <w:rFonts w:hint="cs"/>
          <w:rtl/>
          <w:lang w:eastAsia="he-IL"/>
        </w:rPr>
        <w:t>– – –</w:t>
      </w:r>
      <w:r w:rsidR="00B65647">
        <w:rPr>
          <w:rFonts w:hint="cs"/>
          <w:rtl/>
          <w:lang w:eastAsia="he-IL"/>
        </w:rPr>
        <w:t xml:space="preserve"> </w:t>
      </w:r>
    </w:p>
    <w:p w:rsidR="00B65647" w:rsidRDefault="00B65647" w:rsidP="00B10521">
      <w:pPr>
        <w:rPr>
          <w:rtl/>
          <w:lang w:eastAsia="he-IL"/>
        </w:rPr>
      </w:pPr>
    </w:p>
    <w:p w:rsidR="00B65647" w:rsidRDefault="00B65647" w:rsidP="00B10521">
      <w:pPr>
        <w:pStyle w:val="af6"/>
        <w:keepNext/>
        <w:rPr>
          <w:rtl/>
        </w:rPr>
      </w:pPr>
      <w:r w:rsidRPr="00C0481B">
        <w:rPr>
          <w:rStyle w:val="TagStyle"/>
          <w:rtl/>
        </w:rPr>
        <w:t xml:space="preserve"> &lt;&lt; יור &gt;&gt; </w:t>
      </w:r>
      <w:r>
        <w:rPr>
          <w:rtl/>
        </w:rPr>
        <w:t>היו"ר מיקי לוי:</w:t>
      </w:r>
      <w:r w:rsidRPr="00C0481B">
        <w:rPr>
          <w:rStyle w:val="TagStyle"/>
          <w:rtl/>
        </w:rPr>
        <w:t xml:space="preserve"> &lt;&lt; יור &gt;&gt;</w:t>
      </w:r>
    </w:p>
    <w:p w:rsidR="00B65647" w:rsidRDefault="00B65647" w:rsidP="002609B9">
      <w:pPr>
        <w:rPr>
          <w:rtl/>
          <w:lang w:eastAsia="he-IL"/>
        </w:rPr>
      </w:pPr>
    </w:p>
    <w:p w:rsidR="00B65647" w:rsidRDefault="00B65647" w:rsidP="00B10521">
      <w:pPr>
        <w:rPr>
          <w:rtl/>
          <w:lang w:eastAsia="he-IL"/>
        </w:rPr>
      </w:pPr>
      <w:r>
        <w:rPr>
          <w:rFonts w:hint="cs"/>
          <w:rtl/>
          <w:lang w:eastAsia="he-IL"/>
        </w:rPr>
        <w:t>חברת הכנסת סטרוק, בבקשה לשבת. חבר הכנסת טיבי.</w:t>
      </w:r>
    </w:p>
    <w:p w:rsidR="00B65647" w:rsidRDefault="00B65647" w:rsidP="00B10521">
      <w:pPr>
        <w:rPr>
          <w:rtl/>
          <w:lang w:eastAsia="he-IL"/>
        </w:rPr>
      </w:pPr>
    </w:p>
    <w:p w:rsidR="00B65647" w:rsidRDefault="00B65647" w:rsidP="00B10521">
      <w:pPr>
        <w:pStyle w:val="af5"/>
        <w:keepNext/>
        <w:rPr>
          <w:rtl/>
        </w:rPr>
      </w:pPr>
      <w:bookmarkStart w:id="34007" w:name="ET_interruption_6147_10"/>
      <w:r w:rsidRPr="004B20FD">
        <w:rPr>
          <w:rStyle w:val="TagStyle"/>
          <w:rtl/>
        </w:rPr>
        <w:t xml:space="preserve"> &lt;&lt; קריאה &gt;&gt; </w:t>
      </w:r>
      <w:r>
        <w:rPr>
          <w:rtl/>
        </w:rPr>
        <w:t>איתמר בן גביר (הציונות הדתית):</w:t>
      </w:r>
      <w:r w:rsidRPr="004B20FD">
        <w:rPr>
          <w:rStyle w:val="TagStyle"/>
          <w:rtl/>
        </w:rPr>
        <w:t xml:space="preserve"> &lt;&lt; קריאה &gt;&gt;</w:t>
      </w:r>
      <w:r>
        <w:rPr>
          <w:rtl/>
        </w:rPr>
        <w:t xml:space="preserve">   </w:t>
      </w:r>
      <w:bookmarkEnd w:id="34007"/>
    </w:p>
    <w:p w:rsidR="00B65647" w:rsidRDefault="00B65647" w:rsidP="002609B9">
      <w:pPr>
        <w:rPr>
          <w:rtl/>
          <w:lang w:eastAsia="he-IL"/>
        </w:rPr>
      </w:pPr>
    </w:p>
    <w:p w:rsidR="00B65647" w:rsidRDefault="00D55302" w:rsidP="00B10521">
      <w:pPr>
        <w:rPr>
          <w:rtl/>
          <w:lang w:eastAsia="he-IL"/>
        </w:rPr>
      </w:pPr>
      <w:r>
        <w:rPr>
          <w:rFonts w:hint="cs"/>
          <w:rtl/>
          <w:lang w:eastAsia="he-IL"/>
        </w:rPr>
        <w:t>– – –</w:t>
      </w:r>
      <w:r w:rsidR="00B65647">
        <w:rPr>
          <w:rFonts w:hint="cs"/>
          <w:rtl/>
          <w:lang w:eastAsia="he-IL"/>
        </w:rPr>
        <w:t xml:space="preserve"> לעבור?</w:t>
      </w:r>
    </w:p>
    <w:p w:rsidR="00B65647" w:rsidRPr="004B20FD" w:rsidRDefault="00B65647" w:rsidP="00B10521">
      <w:pPr>
        <w:rPr>
          <w:rtl/>
          <w:lang w:eastAsia="he-IL"/>
        </w:rPr>
      </w:pPr>
      <w:bookmarkStart w:id="34008" w:name="_ETM_Q87_143000"/>
      <w:bookmarkEnd w:id="34008"/>
    </w:p>
    <w:p w:rsidR="00B65647" w:rsidRDefault="00B65647" w:rsidP="00B10521">
      <w:pPr>
        <w:pStyle w:val="af5"/>
        <w:keepNext/>
        <w:rPr>
          <w:rtl/>
        </w:rPr>
      </w:pPr>
      <w:r w:rsidRPr="00F016AE">
        <w:rPr>
          <w:rStyle w:val="TagStyle"/>
          <w:rtl/>
        </w:rPr>
        <w:t xml:space="preserve"> &lt;&lt; קריאה &gt;&gt; </w:t>
      </w:r>
      <w:r>
        <w:rPr>
          <w:rtl/>
        </w:rPr>
        <w:t>אחמד טיבי (הרשימה המשותפת):</w:t>
      </w:r>
      <w:r w:rsidRPr="00F016AE">
        <w:rPr>
          <w:rStyle w:val="TagStyle"/>
          <w:rtl/>
        </w:rPr>
        <w:t xml:space="preserve"> &lt;&lt; קריאה &gt;&gt;</w:t>
      </w:r>
    </w:p>
    <w:p w:rsidR="00B65647" w:rsidRDefault="00B65647" w:rsidP="002609B9">
      <w:pPr>
        <w:rPr>
          <w:rtl/>
          <w:lang w:eastAsia="he-IL"/>
        </w:rPr>
      </w:pPr>
    </w:p>
    <w:p w:rsidR="00B65647" w:rsidRDefault="00B65647" w:rsidP="00B10521">
      <w:pPr>
        <w:rPr>
          <w:rtl/>
          <w:lang w:eastAsia="he-IL"/>
        </w:rPr>
      </w:pPr>
      <w:r>
        <w:rPr>
          <w:rFonts w:hint="cs"/>
          <w:rtl/>
          <w:lang w:eastAsia="he-IL"/>
        </w:rPr>
        <w:t>אני</w:t>
      </w:r>
      <w:bookmarkStart w:id="34009" w:name="_ETM_Q87_142000"/>
      <w:bookmarkEnd w:id="34009"/>
      <w:r>
        <w:rPr>
          <w:rFonts w:hint="cs"/>
          <w:rtl/>
          <w:lang w:eastAsia="he-IL"/>
        </w:rPr>
        <w:t xml:space="preserve"> צריך לעבור </w:t>
      </w:r>
      <w:r w:rsidR="00D55302">
        <w:rPr>
          <w:rFonts w:hint="cs"/>
          <w:rtl/>
          <w:lang w:eastAsia="he-IL"/>
        </w:rPr>
        <w:t>– – –</w:t>
      </w:r>
    </w:p>
    <w:p w:rsidR="00B65647" w:rsidRDefault="00B65647" w:rsidP="00B10521">
      <w:pPr>
        <w:rPr>
          <w:rtl/>
          <w:lang w:eastAsia="he-IL"/>
        </w:rPr>
      </w:pPr>
    </w:p>
    <w:p w:rsidR="00B65647" w:rsidRDefault="00B65647" w:rsidP="00B10521">
      <w:pPr>
        <w:pStyle w:val="af5"/>
        <w:keepNext/>
        <w:rPr>
          <w:rtl/>
        </w:rPr>
      </w:pPr>
      <w:bookmarkStart w:id="34010" w:name="ET_interruption_6147_11"/>
      <w:r w:rsidRPr="004B20FD">
        <w:rPr>
          <w:rStyle w:val="TagStyle"/>
          <w:rtl/>
        </w:rPr>
        <w:t xml:space="preserve"> &lt;&lt; קריאה &gt;&gt; </w:t>
      </w:r>
      <w:r>
        <w:rPr>
          <w:rtl/>
        </w:rPr>
        <w:t>איתמר בן גביר (הציונות הדתית):</w:t>
      </w:r>
      <w:r w:rsidRPr="004B20FD">
        <w:rPr>
          <w:rStyle w:val="TagStyle"/>
          <w:rtl/>
        </w:rPr>
        <w:t xml:space="preserve"> &lt;&lt; קריאה &gt;&gt;</w:t>
      </w:r>
      <w:r>
        <w:rPr>
          <w:rtl/>
        </w:rPr>
        <w:t xml:space="preserve">   </w:t>
      </w:r>
      <w:bookmarkEnd w:id="34010"/>
    </w:p>
    <w:p w:rsidR="00B65647" w:rsidRDefault="00B65647" w:rsidP="002609B9">
      <w:pPr>
        <w:rPr>
          <w:rtl/>
          <w:lang w:eastAsia="he-IL"/>
        </w:rPr>
      </w:pPr>
    </w:p>
    <w:p w:rsidR="00B65647" w:rsidRDefault="00D55302" w:rsidP="00B10521">
      <w:pPr>
        <w:rPr>
          <w:rtl/>
          <w:lang w:eastAsia="he-IL"/>
        </w:rPr>
      </w:pPr>
      <w:r>
        <w:rPr>
          <w:rFonts w:hint="cs"/>
          <w:rtl/>
          <w:lang w:eastAsia="he-IL"/>
        </w:rPr>
        <w:t>– – –</w:t>
      </w:r>
      <w:r w:rsidR="00B65647">
        <w:rPr>
          <w:rFonts w:hint="cs"/>
          <w:rtl/>
          <w:lang w:eastAsia="he-IL"/>
        </w:rPr>
        <w:t xml:space="preserve"> מה זה "האישה הזאת"? מה זה "האישה הזאת" </w:t>
      </w:r>
      <w:r>
        <w:rPr>
          <w:rFonts w:hint="cs"/>
          <w:rtl/>
          <w:lang w:eastAsia="he-IL"/>
        </w:rPr>
        <w:t>– – –</w:t>
      </w:r>
      <w:r w:rsidR="00B65647">
        <w:rPr>
          <w:rFonts w:hint="cs"/>
          <w:rtl/>
          <w:lang w:eastAsia="he-IL"/>
        </w:rPr>
        <w:t xml:space="preserve"> דבר אליה יפה.</w:t>
      </w:r>
    </w:p>
    <w:p w:rsidR="00B65647" w:rsidRPr="004B20FD" w:rsidRDefault="00B65647" w:rsidP="00B10521">
      <w:pPr>
        <w:rPr>
          <w:rtl/>
          <w:lang w:eastAsia="he-IL"/>
        </w:rPr>
      </w:pPr>
      <w:bookmarkStart w:id="34011" w:name="_ETM_Q87_146000"/>
      <w:bookmarkEnd w:id="34011"/>
    </w:p>
    <w:p w:rsidR="00B65647" w:rsidRDefault="00B65647" w:rsidP="00B10521">
      <w:pPr>
        <w:pStyle w:val="af6"/>
        <w:keepNext/>
        <w:rPr>
          <w:rtl/>
        </w:rPr>
      </w:pPr>
      <w:r w:rsidRPr="00F016AE">
        <w:rPr>
          <w:rStyle w:val="TagStyle"/>
          <w:rtl/>
        </w:rPr>
        <w:t xml:space="preserve"> &lt;&lt; יור &gt;&gt; </w:t>
      </w:r>
      <w:r>
        <w:rPr>
          <w:rtl/>
        </w:rPr>
        <w:t>היו"ר מיקי לוי:</w:t>
      </w:r>
      <w:r w:rsidRPr="00F016AE">
        <w:rPr>
          <w:rStyle w:val="TagStyle"/>
          <w:rtl/>
        </w:rPr>
        <w:t xml:space="preserve"> &lt;&lt; יור &gt;&gt;</w:t>
      </w:r>
    </w:p>
    <w:p w:rsidR="00B65647" w:rsidRDefault="00B65647" w:rsidP="002609B9">
      <w:pPr>
        <w:rPr>
          <w:rtl/>
          <w:lang w:eastAsia="he-IL"/>
        </w:rPr>
      </w:pPr>
    </w:p>
    <w:p w:rsidR="00B65647" w:rsidRDefault="00B65647" w:rsidP="00B10521">
      <w:pPr>
        <w:rPr>
          <w:rtl/>
          <w:lang w:eastAsia="he-IL"/>
        </w:rPr>
      </w:pPr>
      <w:r>
        <w:rPr>
          <w:rFonts w:hint="cs"/>
          <w:rtl/>
          <w:lang w:eastAsia="he-IL"/>
        </w:rPr>
        <w:t xml:space="preserve">חברת הכנסת, בבקשה. חבר הכנסת טיבי, חברת הכנסת סטרוק, בבקשה לשבת. חברת הכנסת </w:t>
      </w:r>
      <w:bookmarkStart w:id="34012" w:name="_ETM_Q87_157000"/>
      <w:bookmarkEnd w:id="34012"/>
      <w:r>
        <w:rPr>
          <w:rFonts w:hint="cs"/>
          <w:rtl/>
          <w:lang w:eastAsia="he-IL"/>
        </w:rPr>
        <w:t xml:space="preserve">סטרוק, בבקשה לשבת. </w:t>
      </w:r>
    </w:p>
    <w:p w:rsidR="00B65647" w:rsidRDefault="00B65647" w:rsidP="00B10521">
      <w:pPr>
        <w:rPr>
          <w:rtl/>
          <w:lang w:eastAsia="he-IL"/>
        </w:rPr>
      </w:pPr>
    </w:p>
    <w:p w:rsidR="00B65647" w:rsidRDefault="00B65647" w:rsidP="00B10521">
      <w:pPr>
        <w:pStyle w:val="af5"/>
        <w:keepNext/>
        <w:rPr>
          <w:rtl/>
        </w:rPr>
      </w:pPr>
      <w:bookmarkStart w:id="34013" w:name="ET_interruption_6147_12"/>
      <w:r w:rsidRPr="004B20FD">
        <w:rPr>
          <w:rStyle w:val="TagStyle"/>
          <w:rtl/>
        </w:rPr>
        <w:t xml:space="preserve"> &lt;&lt; קריאה &gt;&gt; </w:t>
      </w:r>
      <w:r>
        <w:rPr>
          <w:rtl/>
        </w:rPr>
        <w:t>איתמר בן גביר (הציונות הדתית):</w:t>
      </w:r>
      <w:r w:rsidRPr="004B20FD">
        <w:rPr>
          <w:rStyle w:val="TagStyle"/>
          <w:rtl/>
        </w:rPr>
        <w:t xml:space="preserve"> &lt;&lt; קריאה &gt;&gt;</w:t>
      </w:r>
      <w:r>
        <w:rPr>
          <w:rtl/>
        </w:rPr>
        <w:t xml:space="preserve">   </w:t>
      </w:r>
      <w:bookmarkEnd w:id="34013"/>
    </w:p>
    <w:p w:rsidR="00B65647" w:rsidRDefault="00B65647" w:rsidP="002609B9">
      <w:pPr>
        <w:rPr>
          <w:rtl/>
          <w:lang w:eastAsia="he-IL"/>
        </w:rPr>
      </w:pPr>
    </w:p>
    <w:p w:rsidR="00B65647" w:rsidRDefault="00B65647" w:rsidP="00B10521">
      <w:pPr>
        <w:rPr>
          <w:rtl/>
          <w:lang w:eastAsia="he-IL"/>
        </w:rPr>
      </w:pPr>
      <w:r>
        <w:rPr>
          <w:rFonts w:hint="cs"/>
          <w:rtl/>
          <w:lang w:eastAsia="he-IL"/>
        </w:rPr>
        <w:t>"האישה הזאת", "האישה הזאת". איזו חוצפה.</w:t>
      </w:r>
    </w:p>
    <w:p w:rsidR="00B65647" w:rsidRDefault="00B65647" w:rsidP="00B10521">
      <w:pPr>
        <w:rPr>
          <w:rtl/>
          <w:lang w:eastAsia="he-IL"/>
        </w:rPr>
      </w:pPr>
    </w:p>
    <w:p w:rsidR="00B65647" w:rsidRDefault="00B65647" w:rsidP="00B10521">
      <w:pPr>
        <w:pStyle w:val="af6"/>
        <w:keepNext/>
        <w:rPr>
          <w:rtl/>
        </w:rPr>
      </w:pPr>
      <w:r w:rsidRPr="004B20FD">
        <w:rPr>
          <w:rStyle w:val="TagStyle"/>
          <w:rtl/>
        </w:rPr>
        <w:t xml:space="preserve"> &lt;&lt; יור &gt;&gt; </w:t>
      </w:r>
      <w:r>
        <w:rPr>
          <w:rtl/>
        </w:rPr>
        <w:t>היו"ר מיקי לוי:</w:t>
      </w:r>
      <w:r w:rsidRPr="004B20FD">
        <w:rPr>
          <w:rStyle w:val="TagStyle"/>
          <w:rtl/>
        </w:rPr>
        <w:t xml:space="preserve"> &lt;&lt; יור &gt;&gt;</w:t>
      </w:r>
      <w:r>
        <w:rPr>
          <w:rtl/>
        </w:rPr>
        <w:t xml:space="preserve">   </w:t>
      </w:r>
    </w:p>
    <w:p w:rsidR="00B65647" w:rsidRDefault="00B65647" w:rsidP="002609B9">
      <w:pPr>
        <w:rPr>
          <w:rtl/>
          <w:lang w:eastAsia="he-IL"/>
        </w:rPr>
      </w:pPr>
    </w:p>
    <w:p w:rsidR="00B65647" w:rsidRDefault="00B65647" w:rsidP="00B10521">
      <w:pPr>
        <w:rPr>
          <w:rtl/>
          <w:lang w:eastAsia="he-IL"/>
        </w:rPr>
      </w:pPr>
      <w:r>
        <w:rPr>
          <w:rFonts w:hint="cs"/>
          <w:rtl/>
          <w:lang w:eastAsia="he-IL"/>
        </w:rPr>
        <w:t>חברת הכנסת סטרוק, פעם חמישית, בבקשה לשבת.</w:t>
      </w:r>
    </w:p>
    <w:p w:rsidR="00B65647" w:rsidRDefault="00B65647" w:rsidP="00B10521">
      <w:pPr>
        <w:rPr>
          <w:rtl/>
          <w:lang w:eastAsia="he-IL"/>
        </w:rPr>
      </w:pPr>
    </w:p>
    <w:p w:rsidR="00B65647" w:rsidRDefault="00B65647" w:rsidP="00B10521">
      <w:pPr>
        <w:pStyle w:val="af5"/>
        <w:keepNext/>
        <w:rPr>
          <w:rtl/>
        </w:rPr>
      </w:pPr>
      <w:bookmarkStart w:id="34014" w:name="ET_interruption_קריאות__14"/>
      <w:r w:rsidRPr="004B20FD">
        <w:rPr>
          <w:rStyle w:val="TagStyle"/>
          <w:rtl/>
        </w:rPr>
        <w:t xml:space="preserve"> &lt;&lt; קריאה &gt;&gt; </w:t>
      </w:r>
      <w:r>
        <w:rPr>
          <w:rtl/>
        </w:rPr>
        <w:t>קריאות:</w:t>
      </w:r>
      <w:r w:rsidRPr="004B20FD">
        <w:rPr>
          <w:rStyle w:val="TagStyle"/>
          <w:rtl/>
        </w:rPr>
        <w:t xml:space="preserve"> &lt;&lt; קריאה &gt;&gt;</w:t>
      </w:r>
      <w:r>
        <w:rPr>
          <w:rtl/>
        </w:rPr>
        <w:t xml:space="preserve">   </w:t>
      </w:r>
      <w:bookmarkEnd w:id="34014"/>
    </w:p>
    <w:p w:rsidR="00B65647" w:rsidRDefault="00B65647" w:rsidP="002609B9">
      <w:pPr>
        <w:rPr>
          <w:rtl/>
          <w:lang w:eastAsia="he-IL"/>
        </w:rPr>
      </w:pPr>
    </w:p>
    <w:p w:rsidR="00B65647" w:rsidRDefault="00D55302" w:rsidP="00B10521">
      <w:pPr>
        <w:rPr>
          <w:rtl/>
          <w:lang w:eastAsia="he-IL"/>
        </w:rPr>
      </w:pPr>
      <w:r>
        <w:rPr>
          <w:rFonts w:hint="cs"/>
          <w:rtl/>
          <w:lang w:eastAsia="he-IL"/>
        </w:rPr>
        <w:t>– – –</w:t>
      </w:r>
    </w:p>
    <w:p w:rsidR="00B65647" w:rsidRDefault="00B65647" w:rsidP="00B10521">
      <w:pPr>
        <w:rPr>
          <w:rtl/>
          <w:lang w:eastAsia="he-IL"/>
        </w:rPr>
      </w:pPr>
    </w:p>
    <w:p w:rsidR="00B65647" w:rsidRDefault="00B65647" w:rsidP="00B10521">
      <w:pPr>
        <w:pStyle w:val="af5"/>
        <w:keepNext/>
        <w:rPr>
          <w:rtl/>
        </w:rPr>
      </w:pPr>
      <w:bookmarkStart w:id="34015" w:name="ET_interruption_5105_15"/>
      <w:r w:rsidRPr="004B20FD">
        <w:rPr>
          <w:rStyle w:val="TagStyle"/>
          <w:rtl/>
        </w:rPr>
        <w:t xml:space="preserve"> &lt;&lt; קריאה &gt;&gt; </w:t>
      </w:r>
      <w:r>
        <w:rPr>
          <w:rtl/>
        </w:rPr>
        <w:t>מיכל רוזין (מרצ):</w:t>
      </w:r>
      <w:r w:rsidRPr="004B20FD">
        <w:rPr>
          <w:rStyle w:val="TagStyle"/>
          <w:rtl/>
        </w:rPr>
        <w:t xml:space="preserve"> &lt;&lt; קריאה &gt;&gt;</w:t>
      </w:r>
      <w:r>
        <w:rPr>
          <w:rtl/>
        </w:rPr>
        <w:t xml:space="preserve">   </w:t>
      </w:r>
      <w:bookmarkEnd w:id="34015"/>
    </w:p>
    <w:p w:rsidR="00B65647" w:rsidRDefault="00B65647" w:rsidP="002609B9">
      <w:pPr>
        <w:rPr>
          <w:rtl/>
          <w:lang w:eastAsia="he-IL"/>
        </w:rPr>
      </w:pPr>
    </w:p>
    <w:p w:rsidR="00B65647" w:rsidRDefault="00B65647" w:rsidP="00B10521">
      <w:pPr>
        <w:rPr>
          <w:rtl/>
          <w:lang w:eastAsia="he-IL"/>
        </w:rPr>
      </w:pPr>
      <w:r>
        <w:rPr>
          <w:rFonts w:hint="cs"/>
          <w:rtl/>
          <w:lang w:eastAsia="he-IL"/>
        </w:rPr>
        <w:t xml:space="preserve">מה קשור? מה קשור </w:t>
      </w:r>
      <w:r w:rsidR="00D55302">
        <w:rPr>
          <w:rFonts w:hint="cs"/>
          <w:rtl/>
          <w:lang w:eastAsia="he-IL"/>
        </w:rPr>
        <w:t>– – –</w:t>
      </w:r>
    </w:p>
    <w:p w:rsidR="00B65647" w:rsidRDefault="00B65647" w:rsidP="00B10521">
      <w:pPr>
        <w:rPr>
          <w:rtl/>
          <w:lang w:eastAsia="he-IL"/>
        </w:rPr>
      </w:pPr>
      <w:bookmarkStart w:id="34016" w:name="_ETM_Q87_167000"/>
      <w:bookmarkEnd w:id="34016"/>
    </w:p>
    <w:p w:rsidR="00B65647" w:rsidRDefault="00B65647" w:rsidP="00B10521">
      <w:pPr>
        <w:pStyle w:val="af6"/>
        <w:keepNext/>
        <w:rPr>
          <w:rtl/>
        </w:rPr>
      </w:pPr>
      <w:r w:rsidRPr="004B20FD">
        <w:rPr>
          <w:rStyle w:val="TagStyle"/>
          <w:rtl/>
        </w:rPr>
        <w:t xml:space="preserve"> &lt;&lt; יור &gt;&gt; </w:t>
      </w:r>
      <w:r>
        <w:rPr>
          <w:rtl/>
        </w:rPr>
        <w:t>היו"ר מיקי לוי:</w:t>
      </w:r>
      <w:r w:rsidRPr="004B20FD">
        <w:rPr>
          <w:rStyle w:val="TagStyle"/>
          <w:rtl/>
        </w:rPr>
        <w:t xml:space="preserve"> &lt;&lt; יור &gt;&gt;</w:t>
      </w:r>
      <w:r>
        <w:rPr>
          <w:rtl/>
        </w:rPr>
        <w:t xml:space="preserve">   </w:t>
      </w:r>
    </w:p>
    <w:p w:rsidR="00B65647" w:rsidRDefault="00B65647" w:rsidP="002609B9">
      <w:pPr>
        <w:rPr>
          <w:rtl/>
          <w:lang w:eastAsia="he-IL"/>
        </w:rPr>
      </w:pPr>
    </w:p>
    <w:p w:rsidR="00B65647" w:rsidRDefault="00B65647" w:rsidP="00B10521">
      <w:pPr>
        <w:rPr>
          <w:rtl/>
          <w:lang w:eastAsia="he-IL"/>
        </w:rPr>
      </w:pPr>
      <w:r>
        <w:rPr>
          <w:rFonts w:hint="cs"/>
          <w:rtl/>
          <w:lang w:eastAsia="he-IL"/>
        </w:rPr>
        <w:t xml:space="preserve">חברת </w:t>
      </w:r>
      <w:bookmarkStart w:id="34017" w:name="_ETM_Q87_164000"/>
      <w:bookmarkEnd w:id="34017"/>
      <w:r>
        <w:rPr>
          <w:rFonts w:hint="cs"/>
          <w:rtl/>
          <w:lang w:eastAsia="he-IL"/>
        </w:rPr>
        <w:t>הכנסת רוזין, חברת הכנסת רוזין. אתם מפריעים לי. בקואליציה, בבקשה.</w:t>
      </w:r>
    </w:p>
    <w:p w:rsidR="00B65647" w:rsidRDefault="00B65647" w:rsidP="00B10521">
      <w:pPr>
        <w:rPr>
          <w:rtl/>
          <w:lang w:eastAsia="he-IL"/>
        </w:rPr>
      </w:pPr>
    </w:p>
    <w:p w:rsidR="00B65647" w:rsidRDefault="00B65647" w:rsidP="00B10521">
      <w:pPr>
        <w:pStyle w:val="af5"/>
        <w:keepNext/>
        <w:rPr>
          <w:rtl/>
        </w:rPr>
      </w:pPr>
      <w:bookmarkStart w:id="34018" w:name="ET_interruption_5105_17"/>
      <w:r w:rsidRPr="004B20FD">
        <w:rPr>
          <w:rStyle w:val="TagStyle"/>
          <w:rtl/>
        </w:rPr>
        <w:t xml:space="preserve"> &lt;&lt; קריאה &gt;&gt; </w:t>
      </w:r>
      <w:r>
        <w:rPr>
          <w:rFonts w:hint="cs"/>
          <w:rtl/>
        </w:rPr>
        <w:t>קריאות</w:t>
      </w:r>
      <w:r>
        <w:rPr>
          <w:rtl/>
        </w:rPr>
        <w:t>:</w:t>
      </w:r>
      <w:r w:rsidRPr="004B20FD">
        <w:rPr>
          <w:rStyle w:val="TagStyle"/>
          <w:rtl/>
        </w:rPr>
        <w:t xml:space="preserve"> &lt;&lt; קריאה &gt;&gt;</w:t>
      </w:r>
      <w:r>
        <w:rPr>
          <w:rtl/>
        </w:rPr>
        <w:t xml:space="preserve">   </w:t>
      </w:r>
      <w:bookmarkEnd w:id="34018"/>
    </w:p>
    <w:p w:rsidR="00B65647" w:rsidRDefault="00B65647" w:rsidP="002609B9">
      <w:pPr>
        <w:rPr>
          <w:rtl/>
          <w:lang w:eastAsia="he-IL"/>
        </w:rPr>
      </w:pPr>
    </w:p>
    <w:p w:rsidR="00B65647" w:rsidRDefault="00D55302" w:rsidP="00B10521">
      <w:pPr>
        <w:rPr>
          <w:rtl/>
          <w:lang w:eastAsia="he-IL"/>
        </w:rPr>
      </w:pPr>
      <w:bookmarkStart w:id="34019" w:name="_ETM_Q87_176000"/>
      <w:bookmarkEnd w:id="34019"/>
      <w:r>
        <w:rPr>
          <w:rFonts w:hint="cs"/>
          <w:rtl/>
          <w:lang w:eastAsia="he-IL"/>
        </w:rPr>
        <w:t>– – –</w:t>
      </w:r>
    </w:p>
    <w:p w:rsidR="00B65647" w:rsidRDefault="00B65647" w:rsidP="00B10521">
      <w:pPr>
        <w:rPr>
          <w:rtl/>
          <w:lang w:eastAsia="he-IL"/>
        </w:rPr>
      </w:pPr>
      <w:bookmarkStart w:id="34020" w:name="_ETM_Q87_179000"/>
      <w:bookmarkEnd w:id="34020"/>
    </w:p>
    <w:p w:rsidR="00B65647" w:rsidRDefault="00B65647" w:rsidP="00B10521">
      <w:pPr>
        <w:pStyle w:val="af6"/>
        <w:keepNext/>
        <w:rPr>
          <w:rtl/>
        </w:rPr>
      </w:pPr>
      <w:r w:rsidRPr="004B20FD">
        <w:rPr>
          <w:rStyle w:val="TagStyle"/>
          <w:rtl/>
        </w:rPr>
        <w:t xml:space="preserve"> &lt;&lt; יור &gt;&gt; </w:t>
      </w:r>
      <w:r>
        <w:rPr>
          <w:rtl/>
        </w:rPr>
        <w:t>היו"ר מיקי לוי:</w:t>
      </w:r>
      <w:r w:rsidRPr="004B20FD">
        <w:rPr>
          <w:rStyle w:val="TagStyle"/>
          <w:rtl/>
        </w:rPr>
        <w:t xml:space="preserve"> &lt;&lt; יור &gt;&gt;</w:t>
      </w:r>
      <w:r>
        <w:rPr>
          <w:rtl/>
        </w:rPr>
        <w:t xml:space="preserve">   </w:t>
      </w:r>
    </w:p>
    <w:p w:rsidR="00B65647" w:rsidRDefault="00B65647" w:rsidP="002609B9">
      <w:pPr>
        <w:rPr>
          <w:rtl/>
          <w:lang w:eastAsia="he-IL"/>
        </w:rPr>
      </w:pPr>
    </w:p>
    <w:p w:rsidR="00B65647" w:rsidRPr="004B20FD" w:rsidRDefault="00B65647" w:rsidP="0072055F">
      <w:pPr>
        <w:rPr>
          <w:rtl/>
          <w:lang w:eastAsia="he-IL"/>
        </w:rPr>
      </w:pPr>
      <w:r>
        <w:rPr>
          <w:rFonts w:hint="cs"/>
          <w:rtl/>
          <w:lang w:eastAsia="he-IL"/>
        </w:rPr>
        <w:t xml:space="preserve">חבר הכנסת, סגן השר גולן, </w:t>
      </w:r>
      <w:bookmarkStart w:id="34021" w:name="_ETM_Q87_185000"/>
      <w:bookmarkEnd w:id="34021"/>
      <w:r>
        <w:rPr>
          <w:rFonts w:hint="cs"/>
          <w:rtl/>
          <w:lang w:eastAsia="he-IL"/>
        </w:rPr>
        <w:t>בבקשה. אנחנו באמצע ההצבעה</w:t>
      </w:r>
      <w:r w:rsidR="0072055F">
        <w:rPr>
          <w:rFonts w:hint="cs"/>
          <w:rtl/>
          <w:lang w:eastAsia="he-IL"/>
        </w:rPr>
        <w:t>.</w:t>
      </w:r>
      <w:r>
        <w:rPr>
          <w:rFonts w:hint="cs"/>
          <w:rtl/>
          <w:lang w:eastAsia="he-IL"/>
        </w:rPr>
        <w:t xml:space="preserve"> אתם צריכים 61, להזכיר לכם</w:t>
      </w:r>
      <w:r w:rsidR="0072055F">
        <w:rPr>
          <w:rFonts w:hint="cs"/>
          <w:rtl/>
          <w:lang w:eastAsia="he-IL"/>
        </w:rPr>
        <w:t>.</w:t>
      </w:r>
      <w:r>
        <w:rPr>
          <w:rFonts w:hint="cs"/>
          <w:rtl/>
          <w:lang w:eastAsia="he-IL"/>
        </w:rPr>
        <w:t xml:space="preserve"> אתם תעשו טעות. בבקשה תשבו ותימנעו מכל מיני </w:t>
      </w:r>
      <w:bookmarkStart w:id="34022" w:name="_ETM_Q87_197000"/>
      <w:bookmarkEnd w:id="34022"/>
      <w:r>
        <w:rPr>
          <w:rFonts w:hint="cs"/>
          <w:rtl/>
          <w:lang w:eastAsia="he-IL"/>
        </w:rPr>
        <w:t>הפרעות. בבקשה לשבת. תודה. בבקשה להמשיך.</w:t>
      </w:r>
    </w:p>
    <w:p w:rsidR="00B65647" w:rsidRPr="004B20FD" w:rsidRDefault="00B65647" w:rsidP="00B10521">
      <w:pPr>
        <w:rPr>
          <w:rtl/>
          <w:lang w:eastAsia="he-IL"/>
        </w:rPr>
      </w:pPr>
    </w:p>
    <w:p w:rsidR="00B65647" w:rsidRDefault="00B65647" w:rsidP="00B10521">
      <w:pPr>
        <w:pStyle w:val="af5"/>
        <w:keepNext/>
        <w:rPr>
          <w:rtl/>
        </w:rPr>
      </w:pPr>
      <w:r w:rsidRPr="00C0481B">
        <w:rPr>
          <w:rStyle w:val="TagStyle"/>
          <w:rtl/>
        </w:rPr>
        <w:t xml:space="preserve"> &lt;&lt; קריאה &gt;&gt; </w:t>
      </w:r>
      <w:r>
        <w:rPr>
          <w:rtl/>
        </w:rPr>
        <w:t>מזכירת הכנסת ירדנה מלר-הורוביץ:</w:t>
      </w:r>
      <w:r w:rsidRPr="00C0481B">
        <w:rPr>
          <w:rStyle w:val="TagStyle"/>
          <w:rtl/>
        </w:rPr>
        <w:t xml:space="preserve"> &lt;&lt; קריאה &gt;&gt;</w:t>
      </w:r>
      <w:r>
        <w:rPr>
          <w:rtl/>
        </w:rPr>
        <w:t xml:space="preserve">   </w:t>
      </w:r>
    </w:p>
    <w:p w:rsidR="00B65647" w:rsidRDefault="00B65647" w:rsidP="00B10521">
      <w:pPr>
        <w:ind w:firstLine="0"/>
        <w:rPr>
          <w:rtl/>
          <w:lang w:eastAsia="he-IL"/>
        </w:rPr>
      </w:pPr>
      <w:r>
        <w:rPr>
          <w:rFonts w:hint="cs"/>
          <w:rtl/>
          <w:lang w:eastAsia="he-IL"/>
        </w:rPr>
        <w:t>(קוראת בשמות חברי הכנסת)</w:t>
      </w:r>
    </w:p>
    <w:p w:rsidR="00B65647" w:rsidRPr="00C0481B" w:rsidRDefault="00B65647" w:rsidP="00B10521">
      <w:pPr>
        <w:rPr>
          <w:rtl/>
          <w:lang w:eastAsia="he-IL"/>
        </w:rPr>
      </w:pPr>
    </w:p>
    <w:p w:rsidR="00B65647" w:rsidRDefault="00B65647"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אלינה ברדץ' יאלוב</w:t>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B65647" w:rsidRDefault="00B65647" w:rsidP="00B10521">
      <w:pPr>
        <w:rPr>
          <w:rtl/>
          <w:lang w:eastAsia="he-IL"/>
        </w:rPr>
      </w:pPr>
      <w:r>
        <w:rPr>
          <w:rtl/>
          <w:lang w:eastAsia="he-IL"/>
        </w:rPr>
        <w:t>ניר ברקת</w:t>
      </w:r>
      <w:r>
        <w:rPr>
          <w:rtl/>
          <w:lang w:eastAsia="he-IL"/>
        </w:rPr>
        <w:tab/>
      </w:r>
      <w:r>
        <w:rPr>
          <w:rtl/>
          <w:lang w:eastAsia="he-IL"/>
        </w:rPr>
        <w:tab/>
        <w:t>–   אינו נוכח</w:t>
      </w:r>
    </w:p>
    <w:p w:rsidR="00B65647" w:rsidRDefault="00B65647" w:rsidP="00B1052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65647" w:rsidRDefault="00B65647" w:rsidP="00B1052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יואב גלנט</w:t>
      </w:r>
      <w:r>
        <w:rPr>
          <w:rtl/>
          <w:lang w:eastAsia="he-IL"/>
        </w:rPr>
        <w:tab/>
      </w:r>
      <w:r>
        <w:rPr>
          <w:rtl/>
          <w:lang w:eastAsia="he-IL"/>
        </w:rPr>
        <w:tab/>
        <w:t>–   אינו נוכח</w:t>
      </w:r>
    </w:p>
    <w:p w:rsidR="00B65647" w:rsidRDefault="00B65647"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65647" w:rsidRDefault="00B65647" w:rsidP="00B1052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משה גפני</w:t>
      </w:r>
      <w:r>
        <w:rPr>
          <w:rtl/>
          <w:lang w:eastAsia="he-IL"/>
        </w:rPr>
        <w:tab/>
      </w:r>
      <w:r>
        <w:rPr>
          <w:rtl/>
          <w:lang w:eastAsia="he-IL"/>
        </w:rPr>
        <w:tab/>
        <w:t>–   אינו נוכח</w:t>
      </w:r>
    </w:p>
    <w:p w:rsidR="00B65647" w:rsidRDefault="00B65647" w:rsidP="00B1052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אבי דיכטר</w:t>
      </w:r>
      <w:r>
        <w:rPr>
          <w:rtl/>
          <w:lang w:eastAsia="he-IL"/>
        </w:rPr>
        <w:tab/>
      </w:r>
      <w:r>
        <w:rPr>
          <w:rtl/>
          <w:lang w:eastAsia="he-IL"/>
        </w:rPr>
        <w:tab/>
        <w:t>–   אינו נוכח</w:t>
      </w:r>
    </w:p>
    <w:p w:rsidR="00B65647" w:rsidRDefault="00B65647"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B65647" w:rsidRDefault="00B65647" w:rsidP="00B1052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צחי הנגבי</w:t>
      </w:r>
      <w:r>
        <w:rPr>
          <w:rtl/>
          <w:lang w:eastAsia="he-IL"/>
        </w:rPr>
        <w:tab/>
      </w:r>
      <w:r>
        <w:rPr>
          <w:rtl/>
          <w:lang w:eastAsia="he-IL"/>
        </w:rPr>
        <w:tab/>
        <w:t>–   אינו נוכח</w:t>
      </w:r>
    </w:p>
    <w:p w:rsidR="00B65647" w:rsidRDefault="00B65647" w:rsidP="00B1052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bookmarkStart w:id="34023" w:name="_ETM_Q87_328000"/>
      <w:bookmarkEnd w:id="34023"/>
    </w:p>
    <w:p w:rsidR="00B65647" w:rsidRDefault="00B65647" w:rsidP="00B10521">
      <w:pPr>
        <w:pStyle w:val="af6"/>
        <w:keepNext/>
        <w:rPr>
          <w:rtl/>
        </w:rPr>
      </w:pPr>
      <w:r w:rsidRPr="0042217C">
        <w:rPr>
          <w:rStyle w:val="TagStyle"/>
          <w:rtl/>
        </w:rPr>
        <w:t xml:space="preserve"> &lt;&lt; יור &gt;&gt; </w:t>
      </w:r>
      <w:r>
        <w:rPr>
          <w:rtl/>
        </w:rPr>
        <w:t>היו"ר מיקי לוי:</w:t>
      </w:r>
      <w:r w:rsidRPr="0042217C">
        <w:rPr>
          <w:rStyle w:val="TagStyle"/>
          <w:rtl/>
        </w:rPr>
        <w:t xml:space="preserve"> &lt;&lt; יור &gt;&gt;</w:t>
      </w:r>
      <w:r>
        <w:rPr>
          <w:rtl/>
        </w:rPr>
        <w:t xml:space="preserve">   </w:t>
      </w:r>
    </w:p>
    <w:p w:rsidR="00B65647" w:rsidRDefault="00B65647" w:rsidP="002609B9">
      <w:pPr>
        <w:rPr>
          <w:rtl/>
          <w:lang w:eastAsia="he-IL"/>
        </w:rPr>
      </w:pPr>
    </w:p>
    <w:p w:rsidR="00B65647" w:rsidRDefault="00B65647" w:rsidP="00B10521">
      <w:pPr>
        <w:rPr>
          <w:rtl/>
          <w:lang w:eastAsia="he-IL"/>
        </w:rPr>
      </w:pPr>
      <w:bookmarkStart w:id="34024" w:name="_ETM_Q87_329000"/>
      <w:bookmarkEnd w:id="34024"/>
      <w:r>
        <w:rPr>
          <w:rFonts w:hint="cs"/>
          <w:rtl/>
          <w:lang w:eastAsia="he-IL"/>
        </w:rPr>
        <w:t xml:space="preserve">חבר הכנסת אזולאי, אנחנו באמצע ההצבעה. </w:t>
      </w:r>
    </w:p>
    <w:p w:rsidR="00B65647" w:rsidRDefault="00B65647" w:rsidP="00B10521">
      <w:pPr>
        <w:rPr>
          <w:rtl/>
          <w:lang w:eastAsia="he-IL"/>
        </w:rPr>
      </w:pPr>
    </w:p>
    <w:p w:rsidR="00B65647" w:rsidRDefault="00B65647" w:rsidP="00B10521">
      <w:pPr>
        <w:pStyle w:val="af5"/>
        <w:keepNext/>
        <w:rPr>
          <w:rtl/>
        </w:rPr>
      </w:pPr>
      <w:bookmarkStart w:id="34025" w:name="ET_interruption_5291_22"/>
      <w:r w:rsidRPr="0042217C">
        <w:rPr>
          <w:rStyle w:val="TagStyle"/>
          <w:rtl/>
        </w:rPr>
        <w:t xml:space="preserve"> &lt;&lt; קריאה &gt;&gt; </w:t>
      </w:r>
      <w:r>
        <w:rPr>
          <w:rtl/>
        </w:rPr>
        <w:t>בצלאל סמוטריץ' (הציונות הדתית):</w:t>
      </w:r>
      <w:r w:rsidRPr="0042217C">
        <w:rPr>
          <w:rStyle w:val="TagStyle"/>
          <w:rtl/>
        </w:rPr>
        <w:t xml:space="preserve"> &lt;&lt; קריאה &gt;&gt;</w:t>
      </w:r>
      <w:r>
        <w:rPr>
          <w:rtl/>
        </w:rPr>
        <w:t xml:space="preserve">   </w:t>
      </w:r>
      <w:bookmarkEnd w:id="34025"/>
    </w:p>
    <w:p w:rsidR="00B65647" w:rsidRDefault="00B65647" w:rsidP="00B10521">
      <w:pPr>
        <w:rPr>
          <w:rtl/>
          <w:lang w:eastAsia="he-IL"/>
        </w:rPr>
      </w:pPr>
    </w:p>
    <w:p w:rsidR="00B65647" w:rsidRPr="0042217C" w:rsidRDefault="00D55302" w:rsidP="00B10521">
      <w:pPr>
        <w:rPr>
          <w:rtl/>
          <w:lang w:eastAsia="he-IL"/>
        </w:rPr>
      </w:pPr>
      <w:bookmarkStart w:id="34026" w:name="_ETM_Q87_331000"/>
      <w:bookmarkEnd w:id="34026"/>
      <w:r>
        <w:rPr>
          <w:rFonts w:hint="cs"/>
          <w:rtl/>
          <w:lang w:eastAsia="he-IL"/>
        </w:rPr>
        <w:t>– – –</w:t>
      </w:r>
      <w:r w:rsidR="00B65647">
        <w:rPr>
          <w:rFonts w:hint="cs"/>
          <w:rtl/>
          <w:lang w:eastAsia="he-IL"/>
        </w:rPr>
        <w:t xml:space="preserve"> </w:t>
      </w:r>
    </w:p>
    <w:p w:rsidR="00B65647" w:rsidRDefault="00B65647" w:rsidP="00B10521">
      <w:pPr>
        <w:rPr>
          <w:rtl/>
          <w:lang w:eastAsia="he-IL"/>
        </w:rPr>
      </w:pPr>
    </w:p>
    <w:p w:rsidR="00B65647" w:rsidRDefault="00B65647" w:rsidP="00B10521">
      <w:pPr>
        <w:pStyle w:val="af6"/>
        <w:keepNext/>
        <w:rPr>
          <w:rtl/>
        </w:rPr>
      </w:pPr>
      <w:r w:rsidRPr="00EC6CF2">
        <w:rPr>
          <w:rStyle w:val="TagStyle"/>
          <w:rtl/>
        </w:rPr>
        <w:t xml:space="preserve"> &lt;&lt; יור &gt;&gt; </w:t>
      </w:r>
      <w:r>
        <w:rPr>
          <w:rtl/>
        </w:rPr>
        <w:t>היו"ר מיקי לוי:</w:t>
      </w:r>
      <w:r w:rsidRPr="00EC6CF2">
        <w:rPr>
          <w:rStyle w:val="TagStyle"/>
          <w:rtl/>
        </w:rPr>
        <w:t xml:space="preserve"> &lt;&lt; יור &gt;&gt;</w:t>
      </w:r>
      <w:r>
        <w:rPr>
          <w:rtl/>
        </w:rPr>
        <w:t xml:space="preserve">   </w:t>
      </w:r>
    </w:p>
    <w:p w:rsidR="00B65647" w:rsidRDefault="00B65647" w:rsidP="002609B9">
      <w:pPr>
        <w:rPr>
          <w:rtl/>
          <w:lang w:eastAsia="he-IL"/>
        </w:rPr>
      </w:pPr>
    </w:p>
    <w:p w:rsidR="00B65647" w:rsidRDefault="00B65647" w:rsidP="00B10521">
      <w:pPr>
        <w:rPr>
          <w:rtl/>
          <w:lang w:eastAsia="he-IL"/>
        </w:rPr>
      </w:pPr>
      <w:bookmarkStart w:id="34027" w:name="_ETM_Q87_335000"/>
      <w:bookmarkStart w:id="34028" w:name="_ETM_Q87_330000"/>
      <w:bookmarkEnd w:id="34027"/>
      <w:bookmarkEnd w:id="34028"/>
      <w:r>
        <w:rPr>
          <w:rFonts w:hint="cs"/>
          <w:rtl/>
          <w:lang w:eastAsia="he-IL"/>
        </w:rPr>
        <w:t>חבר הכנסת סמוטריץ</w:t>
      </w:r>
      <w:r w:rsidR="007B2630">
        <w:rPr>
          <w:rFonts w:hint="cs"/>
          <w:rtl/>
          <w:lang w:eastAsia="he-IL"/>
        </w:rPr>
        <w:t>'</w:t>
      </w:r>
      <w:r>
        <w:rPr>
          <w:rFonts w:hint="cs"/>
          <w:rtl/>
          <w:lang w:eastAsia="he-IL"/>
        </w:rPr>
        <w:t>, חבר הכנסת סמוטריץ</w:t>
      </w:r>
      <w:r w:rsidR="007B2630">
        <w:rPr>
          <w:rFonts w:hint="cs"/>
          <w:rtl/>
          <w:lang w:eastAsia="he-IL"/>
        </w:rPr>
        <w:t>'</w:t>
      </w:r>
      <w:r>
        <w:rPr>
          <w:rFonts w:hint="cs"/>
          <w:rtl/>
          <w:lang w:eastAsia="he-IL"/>
        </w:rPr>
        <w:t>, בבקשה. בבקשה.</w:t>
      </w:r>
    </w:p>
    <w:p w:rsidR="00B65647" w:rsidRDefault="00B65647" w:rsidP="00B10521">
      <w:pPr>
        <w:rPr>
          <w:rtl/>
          <w:lang w:eastAsia="he-IL"/>
        </w:rPr>
      </w:pPr>
    </w:p>
    <w:p w:rsidR="00B65647" w:rsidRDefault="00B65647" w:rsidP="00B10521">
      <w:pPr>
        <w:pStyle w:val="af5"/>
        <w:keepNext/>
        <w:rPr>
          <w:rtl/>
        </w:rPr>
      </w:pPr>
      <w:bookmarkStart w:id="34029" w:name="ET_interruption_5291_24"/>
      <w:r w:rsidRPr="00EC6CF2">
        <w:rPr>
          <w:rStyle w:val="TagStyle"/>
          <w:rtl/>
        </w:rPr>
        <w:t xml:space="preserve"> &lt;&lt; קריאה &gt;&gt; </w:t>
      </w:r>
      <w:r>
        <w:rPr>
          <w:rtl/>
        </w:rPr>
        <w:t>בצלאל סמוטריץ' (הציונות הדתית):</w:t>
      </w:r>
      <w:r w:rsidRPr="00EC6CF2">
        <w:rPr>
          <w:rStyle w:val="TagStyle"/>
          <w:rtl/>
        </w:rPr>
        <w:t xml:space="preserve"> &lt;&lt; קריאה &gt;&gt;</w:t>
      </w:r>
      <w:r>
        <w:rPr>
          <w:rtl/>
        </w:rPr>
        <w:t xml:space="preserve">   </w:t>
      </w:r>
      <w:bookmarkEnd w:id="34029"/>
    </w:p>
    <w:p w:rsidR="00B65647" w:rsidRDefault="00B65647" w:rsidP="002609B9">
      <w:pPr>
        <w:rPr>
          <w:rtl/>
          <w:lang w:eastAsia="he-IL"/>
        </w:rPr>
      </w:pPr>
    </w:p>
    <w:p w:rsidR="00B65647" w:rsidRDefault="00B65647" w:rsidP="00B10521">
      <w:pPr>
        <w:rPr>
          <w:rtl/>
          <w:lang w:eastAsia="he-IL"/>
        </w:rPr>
      </w:pPr>
      <w:r>
        <w:rPr>
          <w:rFonts w:hint="cs"/>
          <w:rtl/>
          <w:lang w:eastAsia="he-IL"/>
        </w:rPr>
        <w:t>רק שאלה. רק שאלה.</w:t>
      </w:r>
    </w:p>
    <w:p w:rsidR="00B65647" w:rsidRDefault="00B65647" w:rsidP="00B10521">
      <w:pPr>
        <w:rPr>
          <w:rtl/>
          <w:lang w:eastAsia="he-IL"/>
        </w:rPr>
      </w:pPr>
    </w:p>
    <w:p w:rsidR="00B65647" w:rsidRDefault="00B65647" w:rsidP="00B10521">
      <w:pPr>
        <w:pStyle w:val="af6"/>
        <w:keepNext/>
        <w:rPr>
          <w:rtl/>
        </w:rPr>
      </w:pPr>
      <w:r w:rsidRPr="00EC6CF2">
        <w:rPr>
          <w:rStyle w:val="TagStyle"/>
          <w:rtl/>
        </w:rPr>
        <w:t xml:space="preserve"> &lt;&lt; יור &gt;&gt; </w:t>
      </w:r>
      <w:r>
        <w:rPr>
          <w:rtl/>
        </w:rPr>
        <w:t>היו"ר מיקי לוי:</w:t>
      </w:r>
      <w:r w:rsidRPr="00EC6CF2">
        <w:rPr>
          <w:rStyle w:val="TagStyle"/>
          <w:rtl/>
        </w:rPr>
        <w:t xml:space="preserve"> &lt;&lt; יור &gt;&gt;</w:t>
      </w:r>
      <w:r>
        <w:rPr>
          <w:rtl/>
        </w:rPr>
        <w:t xml:space="preserve">   </w:t>
      </w:r>
    </w:p>
    <w:p w:rsidR="00B65647" w:rsidRDefault="00B65647" w:rsidP="002609B9">
      <w:pPr>
        <w:rPr>
          <w:rtl/>
          <w:lang w:eastAsia="he-IL"/>
        </w:rPr>
      </w:pPr>
    </w:p>
    <w:p w:rsidR="00B65647" w:rsidRDefault="00B65647" w:rsidP="00B10521">
      <w:pPr>
        <w:rPr>
          <w:rtl/>
          <w:lang w:eastAsia="he-IL"/>
        </w:rPr>
      </w:pPr>
      <w:bookmarkStart w:id="34030" w:name="_ETM_Q87_341000"/>
      <w:bookmarkEnd w:id="34030"/>
      <w:r>
        <w:rPr>
          <w:rFonts w:hint="cs"/>
          <w:rtl/>
          <w:lang w:eastAsia="he-IL"/>
        </w:rPr>
        <w:t>אנחנו באמצע ההצבעה. הבנתי. די, מספיק. תודה.</w:t>
      </w:r>
    </w:p>
    <w:p w:rsidR="00B65647" w:rsidRDefault="00B65647" w:rsidP="00B10521">
      <w:pPr>
        <w:rPr>
          <w:rtl/>
          <w:lang w:eastAsia="he-IL"/>
        </w:rPr>
      </w:pPr>
      <w:bookmarkStart w:id="34031" w:name="_ETM_Q87_345000"/>
      <w:bookmarkEnd w:id="34031"/>
    </w:p>
    <w:p w:rsidR="00B65647" w:rsidRDefault="00B65647" w:rsidP="00B10521">
      <w:pPr>
        <w:pStyle w:val="af5"/>
        <w:keepNext/>
        <w:rPr>
          <w:rtl/>
        </w:rPr>
      </w:pPr>
      <w:bookmarkStart w:id="34032" w:name="ET_interruption_קריאה_27"/>
      <w:r w:rsidRPr="00EC6CF2">
        <w:rPr>
          <w:rStyle w:val="TagStyle"/>
          <w:rtl/>
        </w:rPr>
        <w:t xml:space="preserve"> &lt;&lt; קריאה &gt;&gt; </w:t>
      </w:r>
      <w:r>
        <w:rPr>
          <w:rtl/>
        </w:rPr>
        <w:t>קריאה:</w:t>
      </w:r>
      <w:r w:rsidRPr="00EC6CF2">
        <w:rPr>
          <w:rStyle w:val="TagStyle"/>
          <w:rtl/>
        </w:rPr>
        <w:t xml:space="preserve"> &lt;&lt; קריאה &gt;&gt;</w:t>
      </w:r>
      <w:r>
        <w:rPr>
          <w:rtl/>
        </w:rPr>
        <w:t xml:space="preserve">   </w:t>
      </w:r>
      <w:bookmarkEnd w:id="34032"/>
    </w:p>
    <w:p w:rsidR="00B65647" w:rsidRDefault="00B65647" w:rsidP="002609B9">
      <w:pPr>
        <w:rPr>
          <w:rtl/>
          <w:lang w:eastAsia="he-IL"/>
        </w:rPr>
      </w:pPr>
    </w:p>
    <w:p w:rsidR="00B65647" w:rsidRDefault="00B65647" w:rsidP="00B10521">
      <w:pPr>
        <w:rPr>
          <w:rtl/>
          <w:lang w:eastAsia="he-IL"/>
        </w:rPr>
      </w:pPr>
      <w:r>
        <w:rPr>
          <w:rFonts w:hint="cs"/>
          <w:rtl/>
          <w:lang w:eastAsia="he-IL"/>
        </w:rPr>
        <w:t>בנט, סיימת לטפל בגירוש?</w:t>
      </w:r>
    </w:p>
    <w:p w:rsidR="00B65647" w:rsidRDefault="00B65647" w:rsidP="00B10521">
      <w:pPr>
        <w:rPr>
          <w:rtl/>
          <w:lang w:eastAsia="he-IL"/>
        </w:rPr>
      </w:pPr>
    </w:p>
    <w:p w:rsidR="00B65647" w:rsidRDefault="00B65647" w:rsidP="00B10521">
      <w:pPr>
        <w:pStyle w:val="af5"/>
        <w:keepNext/>
        <w:rPr>
          <w:rtl/>
        </w:rPr>
      </w:pPr>
      <w:bookmarkStart w:id="34033" w:name="ET_interruption_6146_28"/>
      <w:r w:rsidRPr="00EC6CF2">
        <w:rPr>
          <w:rStyle w:val="TagStyle"/>
          <w:rtl/>
        </w:rPr>
        <w:t xml:space="preserve"> &lt;&lt; קריאה &gt;&gt; </w:t>
      </w:r>
      <w:r>
        <w:rPr>
          <w:rtl/>
        </w:rPr>
        <w:t>חיים ביטון (ש"ס):</w:t>
      </w:r>
      <w:r w:rsidRPr="00EC6CF2">
        <w:rPr>
          <w:rStyle w:val="TagStyle"/>
          <w:rtl/>
        </w:rPr>
        <w:t xml:space="preserve"> &lt;&lt; קריאה &gt;&gt;</w:t>
      </w:r>
      <w:r>
        <w:rPr>
          <w:rtl/>
        </w:rPr>
        <w:t xml:space="preserve">   </w:t>
      </w:r>
      <w:bookmarkEnd w:id="34033"/>
    </w:p>
    <w:p w:rsidR="00B65647" w:rsidRDefault="00B65647" w:rsidP="002609B9">
      <w:pPr>
        <w:rPr>
          <w:rtl/>
          <w:lang w:eastAsia="he-IL"/>
        </w:rPr>
      </w:pPr>
    </w:p>
    <w:p w:rsidR="00B65647" w:rsidRDefault="00B65647" w:rsidP="00B10521">
      <w:pPr>
        <w:rPr>
          <w:rtl/>
          <w:lang w:eastAsia="he-IL"/>
        </w:rPr>
      </w:pPr>
      <w:r>
        <w:rPr>
          <w:rFonts w:hint="cs"/>
          <w:rtl/>
          <w:lang w:eastAsia="he-IL"/>
        </w:rPr>
        <w:t>סיים לטפל בגירוש, הגיע.</w:t>
      </w:r>
    </w:p>
    <w:p w:rsidR="00B65647" w:rsidRPr="00EC6CF2" w:rsidRDefault="00B65647" w:rsidP="00B10521">
      <w:pPr>
        <w:rPr>
          <w:rtl/>
          <w:lang w:eastAsia="he-IL"/>
        </w:rPr>
      </w:pPr>
    </w:p>
    <w:p w:rsidR="00B65647" w:rsidRDefault="00B65647" w:rsidP="00B10521">
      <w:pPr>
        <w:pStyle w:val="af5"/>
        <w:keepNext/>
        <w:rPr>
          <w:rtl/>
        </w:rPr>
      </w:pPr>
      <w:bookmarkStart w:id="34034" w:name="ET_interruption_4926_26"/>
      <w:r w:rsidRPr="00EC6CF2">
        <w:rPr>
          <w:rStyle w:val="TagStyle"/>
          <w:rtl/>
        </w:rPr>
        <w:t xml:space="preserve"> &lt;&lt; קריאה &gt;&gt; </w:t>
      </w:r>
      <w:r>
        <w:rPr>
          <w:rtl/>
        </w:rPr>
        <w:t>מזכירת הכנסת ירדנה מלר-הורוביץ:</w:t>
      </w:r>
      <w:r w:rsidRPr="00EC6CF2">
        <w:rPr>
          <w:rStyle w:val="TagStyle"/>
          <w:rtl/>
        </w:rPr>
        <w:t xml:space="preserve"> &lt;&lt; קריאה &gt;&gt;</w:t>
      </w:r>
      <w:r>
        <w:rPr>
          <w:rtl/>
        </w:rPr>
        <w:t xml:space="preserve">   </w:t>
      </w:r>
      <w:bookmarkEnd w:id="34034"/>
    </w:p>
    <w:p w:rsidR="00B65647" w:rsidRPr="00EC6CF2" w:rsidRDefault="00B65647" w:rsidP="00B10521">
      <w:pPr>
        <w:ind w:firstLine="0"/>
        <w:rPr>
          <w:rtl/>
          <w:lang w:eastAsia="he-IL"/>
        </w:rPr>
      </w:pPr>
      <w:bookmarkStart w:id="34035" w:name="_ETM_Q87_347000"/>
      <w:bookmarkEnd w:id="34035"/>
      <w:r>
        <w:rPr>
          <w:rFonts w:hint="cs"/>
          <w:rtl/>
          <w:lang w:eastAsia="he-IL"/>
        </w:rPr>
        <w:t>(קוראת בשמות חברי הכנסת)</w:t>
      </w:r>
    </w:p>
    <w:p w:rsidR="00B65647" w:rsidRPr="0042217C" w:rsidRDefault="00B65647" w:rsidP="00B10521">
      <w:pPr>
        <w:rPr>
          <w:rtl/>
          <w:lang w:eastAsia="he-IL"/>
        </w:rPr>
      </w:pPr>
    </w:p>
    <w:p w:rsidR="00B65647" w:rsidRDefault="00B65647"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אימאן ח'טיב יאסין</w:t>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אלי כהן</w:t>
      </w:r>
      <w:r>
        <w:rPr>
          <w:rtl/>
          <w:lang w:eastAsia="he-IL"/>
        </w:rPr>
        <w:tab/>
      </w:r>
      <w:r>
        <w:rPr>
          <w:rtl/>
          <w:lang w:eastAsia="he-IL"/>
        </w:rPr>
        <w:tab/>
      </w:r>
      <w:r>
        <w:rPr>
          <w:rtl/>
          <w:lang w:eastAsia="he-IL"/>
        </w:rPr>
        <w:tab/>
        <w:t>–   אינו נוכח</w:t>
      </w:r>
    </w:p>
    <w:p w:rsidR="00B65647" w:rsidRDefault="00B65647" w:rsidP="00B1052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p>
    <w:p w:rsidR="00B65647" w:rsidRDefault="00B65647" w:rsidP="00B10521">
      <w:pPr>
        <w:pStyle w:val="af6"/>
        <w:keepNext/>
        <w:rPr>
          <w:rtl/>
        </w:rPr>
      </w:pPr>
      <w:r w:rsidRPr="00EC6CF2">
        <w:rPr>
          <w:rStyle w:val="TagStyle"/>
          <w:rtl/>
        </w:rPr>
        <w:t xml:space="preserve"> &lt;&lt; יור &gt;&gt; </w:t>
      </w:r>
      <w:r>
        <w:rPr>
          <w:rtl/>
        </w:rPr>
        <w:t>היו"ר מיקי לוי:</w:t>
      </w:r>
      <w:r w:rsidRPr="00EC6CF2">
        <w:rPr>
          <w:rStyle w:val="TagStyle"/>
          <w:rtl/>
        </w:rPr>
        <w:t xml:space="preserve"> &lt;&lt; יור &gt;&gt;</w:t>
      </w:r>
      <w:r>
        <w:rPr>
          <w:rtl/>
        </w:rPr>
        <w:t xml:space="preserve">   </w:t>
      </w:r>
    </w:p>
    <w:p w:rsidR="00B65647" w:rsidRDefault="00B65647" w:rsidP="002609B9">
      <w:pPr>
        <w:rPr>
          <w:rtl/>
          <w:lang w:eastAsia="he-IL"/>
        </w:rPr>
      </w:pPr>
    </w:p>
    <w:p w:rsidR="00B65647" w:rsidRPr="00EC6CF2" w:rsidRDefault="00B65647" w:rsidP="00B10521">
      <w:pPr>
        <w:rPr>
          <w:rtl/>
          <w:lang w:eastAsia="he-IL"/>
        </w:rPr>
      </w:pPr>
      <w:r>
        <w:rPr>
          <w:rFonts w:hint="cs"/>
          <w:rtl/>
          <w:lang w:eastAsia="he-IL"/>
        </w:rPr>
        <w:t>חבר הכנסת שמחה, בבקשה לשבת. חברת הכנסת רוזין, בבקשה לשבת.</w:t>
      </w:r>
    </w:p>
    <w:p w:rsidR="00B65647" w:rsidRDefault="00B65647" w:rsidP="00B10521">
      <w:pPr>
        <w:rPr>
          <w:rtl/>
          <w:lang w:eastAsia="he-IL"/>
        </w:rPr>
      </w:pPr>
    </w:p>
    <w:p w:rsidR="00B65647" w:rsidRDefault="00B65647" w:rsidP="00B10521">
      <w:pPr>
        <w:pStyle w:val="af5"/>
        <w:keepNext/>
        <w:rPr>
          <w:rtl/>
        </w:rPr>
      </w:pPr>
      <w:bookmarkStart w:id="34036" w:name="ET_interruption_קריאות__30"/>
      <w:r w:rsidRPr="00A119EA">
        <w:rPr>
          <w:rStyle w:val="TagStyle"/>
          <w:rtl/>
        </w:rPr>
        <w:t xml:space="preserve"> &lt;&lt; קריאה &gt;&gt; </w:t>
      </w:r>
      <w:r>
        <w:rPr>
          <w:rtl/>
        </w:rPr>
        <w:t>קריאות:</w:t>
      </w:r>
      <w:r w:rsidRPr="00A119EA">
        <w:rPr>
          <w:rStyle w:val="TagStyle"/>
          <w:rtl/>
        </w:rPr>
        <w:t xml:space="preserve"> &lt;&lt; קריאה &gt;&gt;</w:t>
      </w:r>
      <w:r>
        <w:rPr>
          <w:rtl/>
        </w:rPr>
        <w:t xml:space="preserve">   </w:t>
      </w:r>
      <w:bookmarkEnd w:id="34036"/>
    </w:p>
    <w:p w:rsidR="00B65647" w:rsidRDefault="00B65647" w:rsidP="002609B9">
      <w:pPr>
        <w:rPr>
          <w:rtl/>
          <w:lang w:eastAsia="he-IL"/>
        </w:rPr>
      </w:pPr>
    </w:p>
    <w:p w:rsidR="00B65647" w:rsidRDefault="00D55302" w:rsidP="00D55302">
      <w:pPr>
        <w:rPr>
          <w:rtl/>
          <w:lang w:eastAsia="he-IL"/>
        </w:rPr>
      </w:pPr>
      <w:r>
        <w:rPr>
          <w:rFonts w:hint="cs"/>
          <w:rtl/>
          <w:lang w:eastAsia="he-IL"/>
        </w:rPr>
        <w:t>– –</w:t>
      </w:r>
      <w:r w:rsidR="00B65647">
        <w:rPr>
          <w:rFonts w:hint="cs"/>
          <w:rtl/>
          <w:lang w:eastAsia="he-IL"/>
        </w:rPr>
        <w:t xml:space="preserve"> </w:t>
      </w:r>
      <w:r>
        <w:rPr>
          <w:rFonts w:hint="eastAsia"/>
          <w:rtl/>
          <w:lang w:eastAsia="he-IL"/>
        </w:rPr>
        <w:t>–</w:t>
      </w:r>
    </w:p>
    <w:p w:rsidR="00B65647" w:rsidRDefault="00B65647" w:rsidP="00B10521">
      <w:pPr>
        <w:rPr>
          <w:rtl/>
          <w:lang w:eastAsia="he-IL"/>
        </w:rPr>
      </w:pPr>
    </w:p>
    <w:p w:rsidR="00B65647" w:rsidRDefault="00B65647" w:rsidP="00B10521">
      <w:pPr>
        <w:pStyle w:val="af6"/>
        <w:keepNext/>
        <w:rPr>
          <w:rtl/>
        </w:rPr>
      </w:pPr>
      <w:r w:rsidRPr="00A119EA">
        <w:rPr>
          <w:rStyle w:val="TagStyle"/>
          <w:rtl/>
        </w:rPr>
        <w:t xml:space="preserve"> &lt;&lt; יור &gt;&gt; </w:t>
      </w:r>
      <w:r>
        <w:rPr>
          <w:rtl/>
        </w:rPr>
        <w:t>היו"ר מיקי לוי:</w:t>
      </w:r>
      <w:r w:rsidRPr="00A119EA">
        <w:rPr>
          <w:rStyle w:val="TagStyle"/>
          <w:rtl/>
        </w:rPr>
        <w:t xml:space="preserve"> &lt;&lt; יור &gt;&gt;</w:t>
      </w:r>
      <w:r>
        <w:rPr>
          <w:rtl/>
        </w:rPr>
        <w:t xml:space="preserve">   </w:t>
      </w:r>
    </w:p>
    <w:p w:rsidR="00B65647" w:rsidRDefault="00B65647" w:rsidP="002609B9">
      <w:pPr>
        <w:rPr>
          <w:rtl/>
          <w:lang w:eastAsia="he-IL"/>
        </w:rPr>
      </w:pPr>
    </w:p>
    <w:p w:rsidR="00B65647" w:rsidRDefault="00B65647" w:rsidP="00B10521">
      <w:pPr>
        <w:rPr>
          <w:rtl/>
          <w:lang w:eastAsia="he-IL"/>
        </w:rPr>
      </w:pPr>
      <w:r>
        <w:rPr>
          <w:rFonts w:hint="cs"/>
          <w:rtl/>
          <w:lang w:eastAsia="he-IL"/>
        </w:rPr>
        <w:t>חברת הכנסת סטרוק. חברת הכנסת סטרוק.</w:t>
      </w:r>
    </w:p>
    <w:p w:rsidR="00B65647" w:rsidRPr="00A119EA" w:rsidRDefault="00B65647" w:rsidP="00B10521">
      <w:pPr>
        <w:rPr>
          <w:rtl/>
          <w:lang w:eastAsia="he-IL"/>
        </w:rPr>
      </w:pPr>
    </w:p>
    <w:p w:rsidR="00B65647" w:rsidRDefault="00B65647" w:rsidP="00B10521">
      <w:pPr>
        <w:pStyle w:val="af5"/>
        <w:keepNext/>
        <w:rPr>
          <w:rtl/>
        </w:rPr>
      </w:pPr>
      <w:r w:rsidRPr="00086421">
        <w:rPr>
          <w:rStyle w:val="TagStyle"/>
          <w:rtl/>
        </w:rPr>
        <w:t xml:space="preserve"> &lt;&lt; קריאה &gt;&gt; </w:t>
      </w:r>
      <w:r>
        <w:rPr>
          <w:rtl/>
        </w:rPr>
        <w:t>אורית מלכה סטרוק (הציונות הדתית):</w:t>
      </w:r>
      <w:r w:rsidRPr="00086421">
        <w:rPr>
          <w:rStyle w:val="TagStyle"/>
          <w:rtl/>
        </w:rPr>
        <w:t xml:space="preserve"> &lt;&lt; קריאה &gt;&gt;</w:t>
      </w:r>
      <w:r>
        <w:rPr>
          <w:rtl/>
        </w:rPr>
        <w:t xml:space="preserve">   </w:t>
      </w:r>
    </w:p>
    <w:p w:rsidR="00B65647" w:rsidRDefault="00B65647" w:rsidP="002609B9">
      <w:pPr>
        <w:rPr>
          <w:rtl/>
          <w:lang w:eastAsia="he-IL"/>
        </w:rPr>
      </w:pPr>
    </w:p>
    <w:p w:rsidR="00B65647" w:rsidRDefault="00D55302" w:rsidP="00B10521">
      <w:pPr>
        <w:rPr>
          <w:rtl/>
          <w:lang w:eastAsia="he-IL"/>
        </w:rPr>
      </w:pPr>
      <w:r>
        <w:rPr>
          <w:rFonts w:hint="cs"/>
          <w:rtl/>
          <w:lang w:eastAsia="he-IL"/>
        </w:rPr>
        <w:t>– – –</w:t>
      </w:r>
      <w:r w:rsidR="00B65647">
        <w:rPr>
          <w:rFonts w:hint="cs"/>
          <w:rtl/>
          <w:lang w:eastAsia="he-IL"/>
        </w:rPr>
        <w:t xml:space="preserve"> תתבייש, תתבייש. </w:t>
      </w:r>
    </w:p>
    <w:p w:rsidR="00B65647" w:rsidRDefault="00B65647" w:rsidP="00B10521">
      <w:pPr>
        <w:rPr>
          <w:rtl/>
          <w:lang w:eastAsia="he-IL"/>
        </w:rPr>
      </w:pPr>
    </w:p>
    <w:p w:rsidR="00B65647" w:rsidRDefault="00B65647" w:rsidP="00B10521">
      <w:pPr>
        <w:pStyle w:val="af6"/>
        <w:keepNext/>
        <w:rPr>
          <w:rtl/>
        </w:rPr>
      </w:pPr>
      <w:r w:rsidRPr="00086421">
        <w:rPr>
          <w:rStyle w:val="TagStyle"/>
          <w:rtl/>
        </w:rPr>
        <w:t xml:space="preserve"> &lt;&lt; יור &gt;&gt; </w:t>
      </w:r>
      <w:r>
        <w:rPr>
          <w:rtl/>
        </w:rPr>
        <w:t>היו"ר מיקי לוי:</w:t>
      </w:r>
      <w:r w:rsidRPr="00086421">
        <w:rPr>
          <w:rStyle w:val="TagStyle"/>
          <w:rtl/>
        </w:rPr>
        <w:t xml:space="preserve"> &lt;&lt; יור &gt;&gt;</w:t>
      </w:r>
      <w:r>
        <w:rPr>
          <w:rtl/>
        </w:rPr>
        <w:t xml:space="preserve">   </w:t>
      </w:r>
    </w:p>
    <w:p w:rsidR="00B65647" w:rsidRDefault="00B65647" w:rsidP="002609B9">
      <w:pPr>
        <w:rPr>
          <w:rtl/>
          <w:lang w:eastAsia="he-IL"/>
        </w:rPr>
      </w:pPr>
    </w:p>
    <w:p w:rsidR="00B65647" w:rsidRDefault="00B65647" w:rsidP="00B10521">
      <w:pPr>
        <w:rPr>
          <w:rtl/>
          <w:lang w:eastAsia="he-IL"/>
        </w:rPr>
      </w:pPr>
      <w:r>
        <w:rPr>
          <w:rFonts w:hint="cs"/>
          <w:rtl/>
          <w:lang w:eastAsia="he-IL"/>
        </w:rPr>
        <w:t xml:space="preserve">חברת הכנסת סטרוק, בבקשה, אנחנו באמצע הצבעה. </w:t>
      </w:r>
    </w:p>
    <w:p w:rsidR="00B65647" w:rsidRDefault="00B65647" w:rsidP="00B10521">
      <w:pPr>
        <w:rPr>
          <w:rtl/>
          <w:lang w:eastAsia="he-IL"/>
        </w:rPr>
      </w:pPr>
    </w:p>
    <w:p w:rsidR="00B65647" w:rsidRDefault="00B65647" w:rsidP="00B10521">
      <w:pPr>
        <w:pStyle w:val="af5"/>
        <w:keepNext/>
        <w:rPr>
          <w:rtl/>
        </w:rPr>
      </w:pPr>
      <w:r w:rsidRPr="00086421">
        <w:rPr>
          <w:rStyle w:val="TagStyle"/>
          <w:rtl/>
        </w:rPr>
        <w:t xml:space="preserve"> &lt;&lt; קריאה &gt;&gt; </w:t>
      </w:r>
      <w:r>
        <w:rPr>
          <w:rtl/>
        </w:rPr>
        <w:t>מזכירת הכנסת ירדנה מלר-הורוביץ:</w:t>
      </w:r>
      <w:r w:rsidRPr="00086421">
        <w:rPr>
          <w:rStyle w:val="TagStyle"/>
          <w:rtl/>
        </w:rPr>
        <w:t xml:space="preserve"> &lt;&lt; קריאה &gt;&gt;</w:t>
      </w:r>
      <w:r>
        <w:rPr>
          <w:rtl/>
        </w:rPr>
        <w:t xml:space="preserve">   </w:t>
      </w:r>
    </w:p>
    <w:p w:rsidR="00B65647" w:rsidRDefault="00B65647" w:rsidP="00B10521">
      <w:pPr>
        <w:ind w:firstLine="0"/>
        <w:rPr>
          <w:rtl/>
          <w:lang w:eastAsia="he-IL"/>
        </w:rPr>
      </w:pPr>
      <w:r>
        <w:rPr>
          <w:rFonts w:hint="cs"/>
          <w:rtl/>
          <w:lang w:eastAsia="he-IL"/>
        </w:rPr>
        <w:t>(קוראת בשמות חברי הכנסת)</w:t>
      </w:r>
    </w:p>
    <w:p w:rsidR="00B65647" w:rsidRPr="003B033F" w:rsidRDefault="00B65647" w:rsidP="00B10521">
      <w:pPr>
        <w:rPr>
          <w:rtl/>
          <w:lang w:eastAsia="he-IL"/>
        </w:rPr>
      </w:pPr>
    </w:p>
    <w:p w:rsidR="00B65647" w:rsidRDefault="00B65647" w:rsidP="00B10521">
      <w:pPr>
        <w:rPr>
          <w:rtl/>
          <w:lang w:eastAsia="he-IL"/>
        </w:rPr>
      </w:pPr>
      <w:r>
        <w:rPr>
          <w:rtl/>
          <w:lang w:eastAsia="he-IL"/>
        </w:rPr>
        <w:t>עופר כסיף</w:t>
      </w:r>
      <w:r>
        <w:rPr>
          <w:rtl/>
          <w:lang w:eastAsia="he-IL"/>
        </w:rPr>
        <w:tab/>
      </w:r>
      <w:r>
        <w:rPr>
          <w:rtl/>
          <w:lang w:eastAsia="he-IL"/>
        </w:rPr>
        <w:tab/>
        <w:t>–   אינו נוכח</w:t>
      </w:r>
    </w:p>
    <w:p w:rsidR="00B65647" w:rsidRDefault="00B65647"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65647" w:rsidRDefault="00B65647" w:rsidP="00B1052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אורלי לוי אבקסיס</w:t>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יעקב ליצמן</w:t>
      </w:r>
      <w:r>
        <w:rPr>
          <w:rtl/>
          <w:lang w:eastAsia="he-IL"/>
        </w:rPr>
        <w:tab/>
      </w:r>
      <w:r>
        <w:rPr>
          <w:rtl/>
          <w:lang w:eastAsia="he-IL"/>
        </w:rPr>
        <w:tab/>
        <w:t>–   אינו נוכח</w:t>
      </w:r>
    </w:p>
    <w:p w:rsidR="00B65647" w:rsidRDefault="00B65647" w:rsidP="00B1052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מיכאל מלכיאלי</w:t>
      </w:r>
      <w:r>
        <w:rPr>
          <w:rtl/>
          <w:lang w:eastAsia="he-IL"/>
        </w:rPr>
        <w:tab/>
      </w:r>
      <w:r>
        <w:rPr>
          <w:rtl/>
          <w:lang w:eastAsia="he-IL"/>
        </w:rPr>
        <w:tab/>
        <w:t>–   אינו נוכח</w:t>
      </w:r>
    </w:p>
    <w:p w:rsidR="00B65647" w:rsidRDefault="00B65647" w:rsidP="00B10521">
      <w:pPr>
        <w:rPr>
          <w:rtl/>
          <w:lang w:eastAsia="he-IL"/>
        </w:rPr>
      </w:pPr>
      <w:r>
        <w:rPr>
          <w:rtl/>
          <w:lang w:eastAsia="he-IL"/>
        </w:rPr>
        <w:t>אבי מעוז</w:t>
      </w:r>
      <w:r>
        <w:rPr>
          <w:rtl/>
          <w:lang w:eastAsia="he-IL"/>
        </w:rPr>
        <w:tab/>
      </w:r>
      <w:r>
        <w:rPr>
          <w:rtl/>
          <w:lang w:eastAsia="he-IL"/>
        </w:rPr>
        <w:tab/>
        <w:t>–   אינו נוכח</w:t>
      </w:r>
    </w:p>
    <w:p w:rsidR="00B65647" w:rsidRDefault="00B65647" w:rsidP="00B1052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אבתיסאם מראענה</w:t>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יעקב מרגי</w:t>
      </w:r>
      <w:r>
        <w:rPr>
          <w:rtl/>
          <w:lang w:eastAsia="he-IL"/>
        </w:rPr>
        <w:tab/>
      </w:r>
      <w:r>
        <w:rPr>
          <w:rtl/>
          <w:lang w:eastAsia="he-IL"/>
        </w:rPr>
        <w:tab/>
        <w:t>–   אינו נוכח</w:t>
      </w:r>
    </w:p>
    <w:p w:rsidR="00B65647" w:rsidRDefault="00B65647" w:rsidP="00B1052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בנימין נתניהו</w:t>
      </w:r>
      <w:r>
        <w:rPr>
          <w:rtl/>
          <w:lang w:eastAsia="he-IL"/>
        </w:rPr>
        <w:tab/>
      </w:r>
      <w:r>
        <w:rPr>
          <w:rtl/>
          <w:lang w:eastAsia="he-IL"/>
        </w:rPr>
        <w:tab/>
        <w:t>–   אינו נוכח</w:t>
      </w:r>
    </w:p>
    <w:p w:rsidR="00B65647" w:rsidRDefault="00B65647" w:rsidP="00B1052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אורית מלכה סטרוק</w:t>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איימן עודה</w:t>
      </w:r>
      <w:r>
        <w:rPr>
          <w:rtl/>
          <w:lang w:eastAsia="he-IL"/>
        </w:rPr>
        <w:tab/>
      </w:r>
      <w:r>
        <w:rPr>
          <w:rtl/>
          <w:lang w:eastAsia="he-IL"/>
        </w:rPr>
        <w:tab/>
        <w:t>–   אינו נוכח</w:t>
      </w:r>
    </w:p>
    <w:p w:rsidR="00B65647" w:rsidRDefault="00B65647" w:rsidP="00B1052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שירלי פינטו קדוש</w:t>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מאיר פרוש</w:t>
      </w:r>
      <w:r>
        <w:rPr>
          <w:rtl/>
          <w:lang w:eastAsia="he-IL"/>
        </w:rPr>
        <w:tab/>
      </w:r>
      <w:r>
        <w:rPr>
          <w:rtl/>
          <w:lang w:eastAsia="he-IL"/>
        </w:rPr>
        <w:tab/>
        <w:t>–   אינו נוכח</w:t>
      </w:r>
    </w:p>
    <w:p w:rsidR="00B65647" w:rsidRDefault="00B65647" w:rsidP="00B1052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B65647" w:rsidRDefault="00B65647"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B65647" w:rsidRDefault="00B65647" w:rsidP="00B10521">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שמחה רוטמן</w:t>
      </w:r>
      <w:r>
        <w:rPr>
          <w:rtl/>
          <w:lang w:eastAsia="he-IL"/>
        </w:rPr>
        <w:tab/>
      </w:r>
      <w:r>
        <w:rPr>
          <w:rtl/>
          <w:lang w:eastAsia="he-IL"/>
        </w:rPr>
        <w:tab/>
        <w:t>–   אינו נוכח</w:t>
      </w:r>
    </w:p>
    <w:p w:rsidR="00B65647" w:rsidRDefault="00B65647" w:rsidP="00B1052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אפרת רייטן מרום</w:t>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יפעת שאשא ביטון</w:t>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יובל שטייניץ</w:t>
      </w:r>
      <w:r>
        <w:rPr>
          <w:rtl/>
          <w:lang w:eastAsia="he-IL"/>
        </w:rPr>
        <w:tab/>
      </w:r>
      <w:r>
        <w:rPr>
          <w:rtl/>
          <w:lang w:eastAsia="he-IL"/>
        </w:rPr>
        <w:tab/>
        <w:t>–   אינו נוכח</w:t>
      </w:r>
    </w:p>
    <w:p w:rsidR="00B65647" w:rsidRDefault="00B65647"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65647" w:rsidRDefault="00B65647" w:rsidP="00B1052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עמיחי שיקלי</w:t>
      </w:r>
      <w:r>
        <w:rPr>
          <w:rtl/>
          <w:lang w:eastAsia="he-IL"/>
        </w:rPr>
        <w:tab/>
      </w:r>
      <w:r>
        <w:rPr>
          <w:rtl/>
          <w:lang w:eastAsia="he-IL"/>
        </w:rPr>
        <w:tab/>
        <w:t>–   אינו נוכח</w:t>
      </w:r>
    </w:p>
    <w:p w:rsidR="00B65647" w:rsidRDefault="00B65647" w:rsidP="00B1052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B65647" w:rsidRDefault="00B65647" w:rsidP="00B10521">
      <w:pPr>
        <w:rPr>
          <w:rtl/>
          <w:lang w:eastAsia="he-IL"/>
        </w:rPr>
      </w:pPr>
      <w:r>
        <w:rPr>
          <w:rtl/>
          <w:lang w:eastAsia="he-IL"/>
        </w:rPr>
        <w:t>עאידה תומא סלימאן</w:t>
      </w:r>
      <w:r>
        <w:rPr>
          <w:rtl/>
          <w:lang w:eastAsia="he-IL"/>
        </w:rPr>
        <w:tab/>
        <w:t xml:space="preserve">–   </w:t>
      </w:r>
      <w:r>
        <w:rPr>
          <w:rFonts w:hint="cs"/>
          <w:rtl/>
          <w:lang w:eastAsia="he-IL"/>
        </w:rPr>
        <w:t>בעד</w:t>
      </w:r>
    </w:p>
    <w:p w:rsidR="00B65647" w:rsidRDefault="00B65647" w:rsidP="00B10521">
      <w:pPr>
        <w:rPr>
          <w:rtl/>
          <w:lang w:eastAsia="he-IL"/>
        </w:rPr>
      </w:pPr>
    </w:p>
    <w:p w:rsidR="00671684" w:rsidRDefault="00671684" w:rsidP="00B10521">
      <w:pPr>
        <w:pStyle w:val="af6"/>
        <w:rPr>
          <w:rtl/>
        </w:rPr>
      </w:pPr>
      <w:r w:rsidRPr="00D01E13">
        <w:rPr>
          <w:rStyle w:val="TagStyle"/>
          <w:rtl/>
        </w:rPr>
        <w:t>&lt;&lt; יור &gt;&gt;</w:t>
      </w:r>
      <w:r w:rsidRPr="00A421E8">
        <w:rPr>
          <w:rStyle w:val="TagStyle"/>
          <w:rtl/>
        </w:rPr>
        <w:t xml:space="preserve"> </w:t>
      </w:r>
      <w:r>
        <w:rPr>
          <w:rtl/>
        </w:rPr>
        <w:t>היו"ר מיקי לוי:</w:t>
      </w:r>
      <w:r w:rsidRPr="00A421E8">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2609B9">
      <w:pPr>
        <w:rPr>
          <w:rtl/>
          <w:lang w:eastAsia="he-IL"/>
        </w:rPr>
      </w:pPr>
      <w:r>
        <w:rPr>
          <w:rFonts w:hint="cs"/>
          <w:rtl/>
          <w:lang w:eastAsia="he-IL"/>
        </w:rPr>
        <w:t>נא לקרוא פעם נוספת בשמות חברי הכנסת שלא היו נוכחים.</w:t>
      </w:r>
    </w:p>
    <w:p w:rsidR="00671684" w:rsidRDefault="00671684" w:rsidP="00B10521">
      <w:pPr>
        <w:rPr>
          <w:rtl/>
          <w:lang w:eastAsia="he-IL"/>
        </w:rPr>
      </w:pPr>
    </w:p>
    <w:p w:rsidR="00671684" w:rsidRDefault="00671684" w:rsidP="00B10521">
      <w:pPr>
        <w:pStyle w:val="af5"/>
        <w:rPr>
          <w:rtl/>
        </w:rPr>
      </w:pPr>
      <w:bookmarkStart w:id="34037" w:name="_ETM_Q88_109000"/>
      <w:bookmarkEnd w:id="34037"/>
      <w:r w:rsidRPr="00D01E13">
        <w:rPr>
          <w:rStyle w:val="TagStyle"/>
          <w:rtl/>
        </w:rPr>
        <w:t xml:space="preserve"> &lt;&lt; קריאה &gt;&gt;</w:t>
      </w:r>
      <w:r w:rsidRPr="00A421E8">
        <w:rPr>
          <w:rStyle w:val="TagStyle"/>
          <w:rtl/>
        </w:rPr>
        <w:t xml:space="preserve"> </w:t>
      </w:r>
      <w:r>
        <w:rPr>
          <w:rtl/>
        </w:rPr>
        <w:t>מזכירת הכנסת ירדנה מלר-הורוביץ:</w:t>
      </w:r>
      <w:r w:rsidRPr="00A421E8">
        <w:rPr>
          <w:rStyle w:val="TagStyle"/>
          <w:rtl/>
        </w:rPr>
        <w:t xml:space="preserve"> </w:t>
      </w:r>
      <w:r w:rsidRPr="00D01E13">
        <w:rPr>
          <w:rStyle w:val="TagStyle"/>
          <w:rtl/>
        </w:rPr>
        <w:t>&lt;&lt; קריאה &gt;&gt;</w:t>
      </w:r>
      <w:r w:rsidRPr="00877F0E">
        <w:rPr>
          <w:rStyle w:val="TagStyle"/>
          <w:rtl/>
        </w:rPr>
        <w:t xml:space="preserve"> </w:t>
      </w:r>
      <w:r>
        <w:rPr>
          <w:rtl/>
        </w:rPr>
        <w:t xml:space="preserve">   </w:t>
      </w:r>
    </w:p>
    <w:p w:rsidR="00671684" w:rsidRDefault="00671684" w:rsidP="00AA7C92">
      <w:pPr>
        <w:ind w:firstLine="0"/>
        <w:rPr>
          <w:rtl/>
          <w:lang w:eastAsia="he-IL"/>
        </w:rPr>
      </w:pPr>
      <w:r>
        <w:rPr>
          <w:rFonts w:hint="cs"/>
          <w:rtl/>
          <w:lang w:eastAsia="he-IL"/>
        </w:rPr>
        <w:t>(קוראת בשמות חברי הכנסת)</w:t>
      </w:r>
    </w:p>
    <w:p w:rsidR="00671684" w:rsidRDefault="00671684" w:rsidP="00B10521">
      <w:pPr>
        <w:rPr>
          <w:rtl/>
          <w:lang w:eastAsia="he-IL"/>
        </w:rPr>
      </w:pPr>
    </w:p>
    <w:p w:rsidR="00671684" w:rsidRDefault="00671684" w:rsidP="00B10521">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בעד</w:t>
      </w:r>
      <w:r>
        <w:rPr>
          <w:rtl/>
          <w:lang w:eastAsia="he-IL"/>
        </w:rPr>
        <w:t xml:space="preserve"> </w:t>
      </w:r>
    </w:p>
    <w:p w:rsidR="00671684" w:rsidRDefault="00671684" w:rsidP="00B10521">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671684" w:rsidRDefault="00671684" w:rsidP="00B10521">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בעד</w:t>
      </w:r>
    </w:p>
    <w:p w:rsidR="00671684" w:rsidRDefault="00671684" w:rsidP="00B10521">
      <w:pPr>
        <w:rPr>
          <w:rtl/>
          <w:lang w:eastAsia="he-IL"/>
        </w:rPr>
      </w:pPr>
    </w:p>
    <w:p w:rsidR="00671684" w:rsidRDefault="00671684" w:rsidP="00B10521">
      <w:pPr>
        <w:pStyle w:val="af5"/>
        <w:rPr>
          <w:rtl/>
        </w:rPr>
      </w:pPr>
      <w:r w:rsidRPr="00D01E13">
        <w:rPr>
          <w:rStyle w:val="TagStyle"/>
          <w:rtl/>
        </w:rPr>
        <w:t xml:space="preserve"> &lt;&lt; קריאה &gt;&gt;</w:t>
      </w:r>
      <w:r w:rsidRPr="00877F0E">
        <w:rPr>
          <w:rStyle w:val="TagStyle"/>
          <w:rtl/>
        </w:rPr>
        <w:t xml:space="preserve"> </w:t>
      </w:r>
      <w:r>
        <w:rPr>
          <w:rtl/>
        </w:rPr>
        <w:t>שלמה קרעי (הליכוד):</w:t>
      </w:r>
      <w:r w:rsidRPr="00877F0E">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671684" w:rsidP="00B10521">
      <w:pPr>
        <w:rPr>
          <w:rtl/>
          <w:lang w:eastAsia="he-IL"/>
        </w:rPr>
      </w:pPr>
      <w:bookmarkStart w:id="34038" w:name="_ETM_Q88_166000"/>
      <w:bookmarkEnd w:id="34038"/>
      <w:r>
        <w:rPr>
          <w:rFonts w:hint="cs"/>
          <w:rtl/>
          <w:lang w:eastAsia="he-IL"/>
        </w:rPr>
        <w:t>תתבייש לך, בנט, תתבייש.</w:t>
      </w:r>
    </w:p>
    <w:p w:rsidR="00671684" w:rsidRDefault="00671684" w:rsidP="00B10521">
      <w:pPr>
        <w:rPr>
          <w:rtl/>
          <w:lang w:eastAsia="he-IL"/>
        </w:rPr>
      </w:pPr>
    </w:p>
    <w:p w:rsidR="00671684" w:rsidRDefault="00671684" w:rsidP="00B10521">
      <w:pPr>
        <w:pStyle w:val="af5"/>
        <w:rPr>
          <w:rtl/>
        </w:rPr>
      </w:pPr>
      <w:bookmarkStart w:id="34039" w:name="ET_interruption_קריאות_20"/>
      <w:r w:rsidRPr="00D01E13">
        <w:rPr>
          <w:rStyle w:val="TagStyle"/>
          <w:rtl/>
        </w:rPr>
        <w:t xml:space="preserve"> &lt;&lt; קריאה &gt;&gt;</w:t>
      </w:r>
      <w:r w:rsidRPr="00877F0E">
        <w:rPr>
          <w:rStyle w:val="TagStyle"/>
          <w:rtl/>
        </w:rPr>
        <w:t xml:space="preserve"> </w:t>
      </w:r>
      <w:r>
        <w:rPr>
          <w:rtl/>
        </w:rPr>
        <w:t>קריאות:</w:t>
      </w:r>
      <w:r w:rsidRPr="00877F0E">
        <w:rPr>
          <w:rStyle w:val="TagStyle"/>
          <w:rtl/>
        </w:rPr>
        <w:t xml:space="preserve"> </w:t>
      </w:r>
      <w:r w:rsidRPr="00D01E13">
        <w:rPr>
          <w:rStyle w:val="TagStyle"/>
          <w:rtl/>
        </w:rPr>
        <w:t>&lt;&lt; קריאה &gt;&gt;</w:t>
      </w:r>
      <w:r>
        <w:rPr>
          <w:rtl/>
        </w:rPr>
        <w:t xml:space="preserve">   </w:t>
      </w:r>
      <w:bookmarkEnd w:id="34039"/>
    </w:p>
    <w:p w:rsidR="00671684" w:rsidRDefault="00671684" w:rsidP="002609B9">
      <w:pPr>
        <w:rPr>
          <w:rtl/>
          <w:lang w:eastAsia="he-IL"/>
        </w:rPr>
      </w:pPr>
    </w:p>
    <w:p w:rsidR="00671684" w:rsidRDefault="00D55302" w:rsidP="00B10521">
      <w:pPr>
        <w:rPr>
          <w:rtl/>
          <w:lang w:eastAsia="he-IL"/>
        </w:rPr>
      </w:pPr>
      <w:r>
        <w:rPr>
          <w:rFonts w:hint="cs"/>
          <w:rtl/>
          <w:lang w:eastAsia="he-IL"/>
        </w:rPr>
        <w:t>– – –</w:t>
      </w:r>
      <w:r w:rsidR="00671684">
        <w:rPr>
          <w:rFonts w:hint="cs"/>
          <w:rtl/>
          <w:lang w:eastAsia="he-IL"/>
        </w:rPr>
        <w:t xml:space="preserve"> </w:t>
      </w:r>
    </w:p>
    <w:p w:rsidR="00671684" w:rsidRDefault="00671684" w:rsidP="00B10521">
      <w:pPr>
        <w:rPr>
          <w:rtl/>
          <w:lang w:eastAsia="he-IL"/>
        </w:rPr>
      </w:pPr>
    </w:p>
    <w:p w:rsidR="00671684" w:rsidRDefault="00671684" w:rsidP="00B10521">
      <w:pPr>
        <w:pStyle w:val="af5"/>
        <w:rPr>
          <w:rtl/>
        </w:rPr>
      </w:pPr>
      <w:bookmarkStart w:id="34040" w:name="ET_interruption_4926_88"/>
      <w:r w:rsidRPr="00D01E13">
        <w:rPr>
          <w:rStyle w:val="TagStyle"/>
          <w:rtl/>
        </w:rPr>
        <w:t>&lt;&lt; קריאה &gt;&gt;</w:t>
      </w:r>
      <w:r w:rsidRPr="00A421E8">
        <w:rPr>
          <w:rStyle w:val="TagStyle"/>
          <w:rtl/>
        </w:rPr>
        <w:t xml:space="preserve"> </w:t>
      </w:r>
      <w:r>
        <w:rPr>
          <w:rtl/>
        </w:rPr>
        <w:t>מזכירת הכנסת ירדנה מלר-הורוביץ:</w:t>
      </w:r>
      <w:r w:rsidRPr="00A421E8">
        <w:rPr>
          <w:rStyle w:val="TagStyle"/>
          <w:rtl/>
        </w:rPr>
        <w:t xml:space="preserve"> </w:t>
      </w:r>
      <w:r w:rsidRPr="00D01E13">
        <w:rPr>
          <w:rStyle w:val="TagStyle"/>
          <w:rtl/>
        </w:rPr>
        <w:t>&lt;&lt; קריאה &gt;&gt;</w:t>
      </w:r>
      <w:bookmarkEnd w:id="34040"/>
      <w:r w:rsidRPr="00877F0E">
        <w:rPr>
          <w:rStyle w:val="TagStyle"/>
          <w:rtl/>
        </w:rPr>
        <w:t xml:space="preserve"> </w:t>
      </w:r>
      <w:r>
        <w:rPr>
          <w:rtl/>
        </w:rPr>
        <w:t xml:space="preserve">   </w:t>
      </w:r>
    </w:p>
    <w:p w:rsidR="00671684" w:rsidRDefault="00671684" w:rsidP="00B10521">
      <w:pPr>
        <w:ind w:firstLine="0"/>
        <w:rPr>
          <w:rtl/>
          <w:lang w:eastAsia="he-IL"/>
        </w:rPr>
      </w:pPr>
      <w:r>
        <w:rPr>
          <w:rFonts w:hint="cs"/>
          <w:rtl/>
          <w:lang w:eastAsia="he-IL"/>
        </w:rPr>
        <w:t>(קוראת בשם חברת הכנסת)</w:t>
      </w:r>
    </w:p>
    <w:p w:rsidR="00671684" w:rsidRDefault="00671684" w:rsidP="00B10521">
      <w:pPr>
        <w:rPr>
          <w:rtl/>
          <w:lang w:eastAsia="he-IL"/>
        </w:rPr>
      </w:pPr>
    </w:p>
    <w:p w:rsidR="00671684" w:rsidRDefault="00671684" w:rsidP="00B10521">
      <w:pPr>
        <w:rPr>
          <w:rtl/>
          <w:lang w:eastAsia="he-IL"/>
        </w:rPr>
      </w:pPr>
      <w:bookmarkStart w:id="34041" w:name="_ETM_Q88_170000"/>
      <w:bookmarkEnd w:id="34041"/>
      <w:r>
        <w:rPr>
          <w:rFonts w:hint="cs"/>
          <w:rtl/>
          <w:lang w:eastAsia="he-IL"/>
        </w:rPr>
        <w:t>קרן ברק</w:t>
      </w:r>
      <w:r>
        <w:rPr>
          <w:rtl/>
          <w:lang w:eastAsia="he-IL"/>
        </w:rPr>
        <w:tab/>
      </w:r>
      <w:r>
        <w:rPr>
          <w:rFonts w:hint="cs"/>
          <w:rtl/>
          <w:lang w:eastAsia="he-IL"/>
        </w:rPr>
        <w:t xml:space="preserve">  </w:t>
      </w:r>
      <w:r>
        <w:rPr>
          <w:rtl/>
          <w:lang w:eastAsia="he-IL"/>
        </w:rPr>
        <w:tab/>
      </w:r>
      <w:r>
        <w:rPr>
          <w:rtl/>
          <w:lang w:eastAsia="he-IL"/>
        </w:rPr>
        <w:tab/>
      </w:r>
      <w:r>
        <w:rPr>
          <w:rFonts w:hint="cs"/>
          <w:rtl/>
          <w:lang w:eastAsia="he-IL"/>
        </w:rPr>
        <w:t>–</w:t>
      </w:r>
    </w:p>
    <w:p w:rsidR="00671684" w:rsidRDefault="00671684" w:rsidP="00B10521">
      <w:pPr>
        <w:rPr>
          <w:rtl/>
          <w:lang w:eastAsia="he-IL"/>
        </w:rPr>
      </w:pPr>
      <w:bookmarkStart w:id="34042" w:name="_ETM_Q88_167000"/>
      <w:bookmarkEnd w:id="34042"/>
    </w:p>
    <w:p w:rsidR="00671684" w:rsidRDefault="00671684" w:rsidP="00B10521">
      <w:pPr>
        <w:pStyle w:val="af6"/>
        <w:keepNext/>
        <w:rPr>
          <w:rtl/>
        </w:rPr>
      </w:pPr>
      <w:bookmarkStart w:id="34043" w:name="_ETM_Q88_164000"/>
      <w:bookmarkEnd w:id="34043"/>
      <w:r w:rsidRPr="00D01E13">
        <w:rPr>
          <w:rStyle w:val="TagStyle"/>
          <w:rtl/>
        </w:rPr>
        <w:t xml:space="preserve"> &lt;&lt; יור &gt;&gt;</w:t>
      </w:r>
      <w:r w:rsidRPr="00F33446">
        <w:rPr>
          <w:rStyle w:val="TagStyle"/>
          <w:rtl/>
        </w:rPr>
        <w:t xml:space="preserve"> </w:t>
      </w:r>
      <w:r>
        <w:rPr>
          <w:rtl/>
        </w:rPr>
        <w:t>היו"ר מיקי לוי:</w:t>
      </w:r>
      <w:r w:rsidRPr="00F33446">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keepNext/>
        <w:rPr>
          <w:rtl/>
          <w:lang w:eastAsia="he-IL"/>
        </w:rPr>
      </w:pPr>
      <w:r>
        <w:rPr>
          <w:rFonts w:hint="cs"/>
          <w:rtl/>
          <w:lang w:eastAsia="he-IL"/>
        </w:rPr>
        <w:t>חברת הכנסת סטרוק, בבקשה לשבת.</w:t>
      </w:r>
    </w:p>
    <w:p w:rsidR="00671684" w:rsidRDefault="00671684" w:rsidP="00B10521">
      <w:pPr>
        <w:rPr>
          <w:rtl/>
          <w:lang w:eastAsia="he-IL"/>
        </w:rPr>
      </w:pPr>
    </w:p>
    <w:p w:rsidR="00671684" w:rsidRDefault="00671684" w:rsidP="00B10521">
      <w:pPr>
        <w:pStyle w:val="af5"/>
        <w:rPr>
          <w:rtl/>
        </w:rPr>
      </w:pPr>
      <w:bookmarkStart w:id="34044" w:name="ET_interruption_קריאות_21"/>
      <w:r w:rsidRPr="00D01E13">
        <w:rPr>
          <w:rStyle w:val="TagStyle"/>
          <w:rtl/>
        </w:rPr>
        <w:t xml:space="preserve"> &lt;&lt; קריאה &gt;&gt;</w:t>
      </w:r>
      <w:r w:rsidRPr="00AD3DD4">
        <w:rPr>
          <w:rStyle w:val="TagStyle"/>
          <w:rtl/>
        </w:rPr>
        <w:t xml:space="preserve"> </w:t>
      </w:r>
      <w:r>
        <w:rPr>
          <w:rtl/>
        </w:rPr>
        <w:t>קריאות:</w:t>
      </w:r>
      <w:r w:rsidRPr="00AD3DD4">
        <w:rPr>
          <w:rStyle w:val="TagStyle"/>
          <w:rtl/>
        </w:rPr>
        <w:t xml:space="preserve"> </w:t>
      </w:r>
      <w:r w:rsidRPr="00D01E13">
        <w:rPr>
          <w:rStyle w:val="TagStyle"/>
          <w:rtl/>
        </w:rPr>
        <w:t>&lt;&lt; קריאה &gt;&gt;</w:t>
      </w:r>
      <w:r>
        <w:rPr>
          <w:rtl/>
        </w:rPr>
        <w:t xml:space="preserve">   </w:t>
      </w:r>
      <w:bookmarkEnd w:id="34044"/>
    </w:p>
    <w:p w:rsidR="00671684" w:rsidRDefault="00671684" w:rsidP="002609B9">
      <w:pPr>
        <w:rPr>
          <w:rtl/>
          <w:lang w:eastAsia="he-IL"/>
        </w:rPr>
      </w:pPr>
    </w:p>
    <w:p w:rsidR="00671684" w:rsidRDefault="00D55302" w:rsidP="00B10521">
      <w:pPr>
        <w:rPr>
          <w:rtl/>
          <w:lang w:eastAsia="he-IL"/>
        </w:rPr>
      </w:pPr>
      <w:r>
        <w:rPr>
          <w:rFonts w:hint="cs"/>
          <w:rtl/>
          <w:lang w:eastAsia="he-IL"/>
        </w:rPr>
        <w:t>– – –</w:t>
      </w:r>
      <w:r w:rsidR="00671684">
        <w:rPr>
          <w:rFonts w:hint="cs"/>
          <w:rtl/>
          <w:lang w:eastAsia="he-IL"/>
        </w:rPr>
        <w:t xml:space="preserve"> </w:t>
      </w:r>
    </w:p>
    <w:p w:rsidR="00671684" w:rsidRDefault="00671684" w:rsidP="00B10521">
      <w:pPr>
        <w:rPr>
          <w:rtl/>
          <w:lang w:eastAsia="he-IL"/>
        </w:rPr>
      </w:pPr>
    </w:p>
    <w:p w:rsidR="00671684" w:rsidRDefault="00671684" w:rsidP="00B10521">
      <w:pPr>
        <w:pStyle w:val="af6"/>
        <w:rPr>
          <w:rtl/>
        </w:rPr>
      </w:pPr>
      <w:bookmarkStart w:id="34045" w:name="_ETM_Q88_174000"/>
      <w:bookmarkStart w:id="34046" w:name="ET_yor_6204_22"/>
      <w:bookmarkEnd w:id="34045"/>
      <w:r w:rsidRPr="00D01E13">
        <w:rPr>
          <w:rStyle w:val="TagStyle"/>
          <w:rtl/>
        </w:rPr>
        <w:t xml:space="preserve"> &lt;&lt; יור &gt;&gt;</w:t>
      </w:r>
      <w:r w:rsidRPr="00AD3DD4">
        <w:rPr>
          <w:rStyle w:val="TagStyle"/>
          <w:rtl/>
        </w:rPr>
        <w:t xml:space="preserve"> </w:t>
      </w:r>
      <w:r>
        <w:rPr>
          <w:rtl/>
        </w:rPr>
        <w:t>היו"ר מיקי לוי:</w:t>
      </w:r>
      <w:r w:rsidRPr="00AD3DD4">
        <w:rPr>
          <w:rStyle w:val="TagStyle"/>
          <w:rtl/>
        </w:rPr>
        <w:t xml:space="preserve"> </w:t>
      </w:r>
      <w:r w:rsidRPr="00D01E13">
        <w:rPr>
          <w:rStyle w:val="TagStyle"/>
          <w:rtl/>
        </w:rPr>
        <w:t>&lt;&lt; יור &gt;&gt;</w:t>
      </w:r>
      <w:r>
        <w:rPr>
          <w:rtl/>
        </w:rPr>
        <w:t xml:space="preserve">   </w:t>
      </w:r>
      <w:bookmarkEnd w:id="34046"/>
    </w:p>
    <w:p w:rsidR="00671684" w:rsidRDefault="00671684" w:rsidP="002609B9">
      <w:pPr>
        <w:rPr>
          <w:rtl/>
          <w:lang w:eastAsia="he-IL"/>
        </w:rPr>
      </w:pPr>
    </w:p>
    <w:p w:rsidR="00671684" w:rsidRDefault="00671684" w:rsidP="00B10521">
      <w:pPr>
        <w:rPr>
          <w:rtl/>
          <w:lang w:eastAsia="he-IL"/>
        </w:rPr>
      </w:pPr>
      <w:r>
        <w:rPr>
          <w:rFonts w:hint="cs"/>
          <w:rtl/>
          <w:lang w:eastAsia="he-IL"/>
        </w:rPr>
        <w:t>חברת הכנסת סטרוק, אני קורא אותך לסדר. חברת הכנסת סטרוק</w:t>
      </w:r>
      <w:bookmarkStart w:id="34047" w:name="_ETM_Q88_184000"/>
      <w:bookmarkEnd w:id="34047"/>
      <w:r>
        <w:rPr>
          <w:rFonts w:hint="cs"/>
          <w:rtl/>
          <w:lang w:eastAsia="he-IL"/>
        </w:rPr>
        <w:t>, החוצה, בבקשה. החוצה. חברת הכנסת סטרוק, בבקשה לצאת.</w:t>
      </w:r>
    </w:p>
    <w:p w:rsidR="00671684" w:rsidRDefault="00671684" w:rsidP="00B10521">
      <w:pPr>
        <w:rPr>
          <w:rtl/>
          <w:lang w:eastAsia="he-IL"/>
        </w:rPr>
      </w:pPr>
    </w:p>
    <w:p w:rsidR="00671684" w:rsidRDefault="00671684" w:rsidP="00B10521">
      <w:pPr>
        <w:pStyle w:val="af5"/>
        <w:rPr>
          <w:rtl/>
        </w:rPr>
      </w:pPr>
      <w:bookmarkStart w:id="34048" w:name="_ETM_Q88_191000"/>
      <w:bookmarkStart w:id="34049" w:name="ET_interruption_קריאות_23"/>
      <w:bookmarkEnd w:id="34048"/>
      <w:r w:rsidRPr="00D01E13">
        <w:rPr>
          <w:rStyle w:val="TagStyle"/>
          <w:rtl/>
        </w:rPr>
        <w:t xml:space="preserve"> &lt;&lt; קריאה &gt;&gt;</w:t>
      </w:r>
      <w:r w:rsidRPr="00AD3DD4">
        <w:rPr>
          <w:rStyle w:val="TagStyle"/>
          <w:rtl/>
        </w:rPr>
        <w:t xml:space="preserve"> </w:t>
      </w:r>
      <w:r>
        <w:rPr>
          <w:rtl/>
        </w:rPr>
        <w:t>קריאות:</w:t>
      </w:r>
      <w:r w:rsidRPr="00AD3DD4">
        <w:rPr>
          <w:rStyle w:val="TagStyle"/>
          <w:rtl/>
        </w:rPr>
        <w:t xml:space="preserve"> </w:t>
      </w:r>
      <w:r w:rsidRPr="00D01E13">
        <w:rPr>
          <w:rStyle w:val="TagStyle"/>
          <w:rtl/>
        </w:rPr>
        <w:t>&lt;&lt; קריאה &gt;&gt;</w:t>
      </w:r>
      <w:r>
        <w:rPr>
          <w:rtl/>
        </w:rPr>
        <w:t xml:space="preserve">   </w:t>
      </w:r>
      <w:bookmarkEnd w:id="34049"/>
    </w:p>
    <w:p w:rsidR="00671684" w:rsidRDefault="00671684" w:rsidP="002609B9">
      <w:pPr>
        <w:rPr>
          <w:rtl/>
          <w:lang w:eastAsia="he-IL"/>
        </w:rPr>
      </w:pPr>
    </w:p>
    <w:p w:rsidR="00671684" w:rsidRPr="00AD3DD4" w:rsidRDefault="00D55302" w:rsidP="00B10521">
      <w:pPr>
        <w:rPr>
          <w:rtl/>
          <w:lang w:eastAsia="he-IL"/>
        </w:rPr>
      </w:pPr>
      <w:r>
        <w:rPr>
          <w:rFonts w:hint="cs"/>
          <w:rtl/>
          <w:lang w:eastAsia="he-IL"/>
        </w:rPr>
        <w:t>– – –</w:t>
      </w:r>
    </w:p>
    <w:p w:rsidR="00671684" w:rsidRDefault="00671684" w:rsidP="00B10521">
      <w:pPr>
        <w:rPr>
          <w:rtl/>
          <w:lang w:eastAsia="he-IL"/>
        </w:rPr>
      </w:pPr>
    </w:p>
    <w:p w:rsidR="00671684" w:rsidRDefault="00671684" w:rsidP="00B10521">
      <w:pPr>
        <w:pStyle w:val="af6"/>
        <w:rPr>
          <w:rtl/>
        </w:rPr>
      </w:pPr>
      <w:bookmarkStart w:id="34050" w:name="ET_yor_6204_24"/>
      <w:r w:rsidRPr="00D01E13">
        <w:rPr>
          <w:rStyle w:val="TagStyle"/>
          <w:rtl/>
        </w:rPr>
        <w:t xml:space="preserve"> &lt;&lt; יור &gt;&gt;</w:t>
      </w:r>
      <w:r w:rsidRPr="00AD3DD4">
        <w:rPr>
          <w:rStyle w:val="TagStyle"/>
          <w:rtl/>
        </w:rPr>
        <w:t xml:space="preserve"> </w:t>
      </w:r>
      <w:r>
        <w:rPr>
          <w:rtl/>
        </w:rPr>
        <w:t>היו"ר מיקי לוי:</w:t>
      </w:r>
      <w:r w:rsidRPr="00AD3DD4">
        <w:rPr>
          <w:rStyle w:val="TagStyle"/>
          <w:rtl/>
        </w:rPr>
        <w:t xml:space="preserve"> </w:t>
      </w:r>
      <w:r w:rsidRPr="00D01E13">
        <w:rPr>
          <w:rStyle w:val="TagStyle"/>
          <w:rtl/>
        </w:rPr>
        <w:t>&lt;&lt; יור &gt;&gt;</w:t>
      </w:r>
      <w:r>
        <w:rPr>
          <w:rtl/>
        </w:rPr>
        <w:t xml:space="preserve">   </w:t>
      </w:r>
      <w:bookmarkEnd w:id="34050"/>
    </w:p>
    <w:p w:rsidR="00671684" w:rsidRDefault="00671684" w:rsidP="002609B9">
      <w:pPr>
        <w:rPr>
          <w:rtl/>
          <w:lang w:eastAsia="he-IL"/>
        </w:rPr>
      </w:pPr>
    </w:p>
    <w:p w:rsidR="00671684" w:rsidRDefault="00671684" w:rsidP="00B10521">
      <w:pPr>
        <w:rPr>
          <w:rtl/>
          <w:lang w:eastAsia="he-IL"/>
        </w:rPr>
      </w:pPr>
      <w:bookmarkStart w:id="34051" w:name="_ETM_Q88_188000"/>
      <w:bookmarkStart w:id="34052" w:name="_ETM_Q88_190000"/>
      <w:bookmarkEnd w:id="34051"/>
      <w:bookmarkEnd w:id="34052"/>
      <w:r>
        <w:rPr>
          <w:rFonts w:hint="cs"/>
          <w:rtl/>
          <w:lang w:eastAsia="he-IL"/>
        </w:rPr>
        <w:t xml:space="preserve"> חבר הכנסת בן גביר, שב, בבקשה. חבר הכנסת בן גביר, שב בבקשה במקומך. </w:t>
      </w:r>
    </w:p>
    <w:p w:rsidR="00671684" w:rsidRDefault="00671684" w:rsidP="00B10521">
      <w:pPr>
        <w:rPr>
          <w:rtl/>
          <w:lang w:eastAsia="he-IL"/>
        </w:rPr>
      </w:pPr>
    </w:p>
    <w:p w:rsidR="00671684" w:rsidRDefault="00671684" w:rsidP="00B10521">
      <w:pPr>
        <w:pStyle w:val="af5"/>
      </w:pPr>
      <w:bookmarkStart w:id="34053" w:name="ET_interruption_קריאות_25"/>
      <w:r w:rsidRPr="00D01E13">
        <w:rPr>
          <w:rStyle w:val="TagStyle"/>
          <w:rtl/>
        </w:rPr>
        <w:t xml:space="preserve"> &lt;&lt; קריאה &gt;&gt;</w:t>
      </w:r>
      <w:r w:rsidRPr="00AD3DD4">
        <w:rPr>
          <w:rStyle w:val="TagStyle"/>
          <w:rtl/>
        </w:rPr>
        <w:t xml:space="preserve"> </w:t>
      </w:r>
      <w:r>
        <w:rPr>
          <w:rtl/>
        </w:rPr>
        <w:t>קריאות:</w:t>
      </w:r>
      <w:r w:rsidRPr="00AD3DD4">
        <w:rPr>
          <w:rStyle w:val="TagStyle"/>
          <w:rtl/>
        </w:rPr>
        <w:t xml:space="preserve"> </w:t>
      </w:r>
      <w:r w:rsidRPr="00D01E13">
        <w:rPr>
          <w:rStyle w:val="TagStyle"/>
          <w:rtl/>
        </w:rPr>
        <w:t>&lt;&lt; קריאה &gt;&gt;</w:t>
      </w:r>
      <w:r>
        <w:rPr>
          <w:rtl/>
        </w:rPr>
        <w:t xml:space="preserve">   </w:t>
      </w:r>
      <w:bookmarkEnd w:id="34053"/>
    </w:p>
    <w:p w:rsidR="00671684" w:rsidRDefault="00671684" w:rsidP="002609B9">
      <w:pPr>
        <w:rPr>
          <w:rtl/>
          <w:lang w:eastAsia="he-IL"/>
        </w:rPr>
      </w:pPr>
    </w:p>
    <w:p w:rsidR="00671684" w:rsidRDefault="00D55302" w:rsidP="00B10521">
      <w:pPr>
        <w:rPr>
          <w:rtl/>
          <w:lang w:eastAsia="he-IL"/>
        </w:rPr>
      </w:pPr>
      <w:bookmarkStart w:id="34054" w:name="_ETM_Q88_193000"/>
      <w:bookmarkEnd w:id="34054"/>
      <w:r>
        <w:rPr>
          <w:rFonts w:hint="cs"/>
          <w:rtl/>
          <w:lang w:eastAsia="he-IL"/>
        </w:rPr>
        <w:t>– – –</w:t>
      </w:r>
      <w:r w:rsidR="00671684">
        <w:rPr>
          <w:rFonts w:hint="cs"/>
          <w:rtl/>
          <w:lang w:eastAsia="he-IL"/>
        </w:rPr>
        <w:t xml:space="preserve"> </w:t>
      </w:r>
    </w:p>
    <w:p w:rsidR="00671684" w:rsidRDefault="00671684" w:rsidP="00B10521">
      <w:pPr>
        <w:rPr>
          <w:rtl/>
          <w:lang w:eastAsia="he-IL"/>
        </w:rPr>
      </w:pPr>
    </w:p>
    <w:p w:rsidR="00671684" w:rsidRDefault="00671684" w:rsidP="00B10521">
      <w:pPr>
        <w:pStyle w:val="af6"/>
      </w:pPr>
      <w:bookmarkStart w:id="34055" w:name="_ETM_Q88_195000"/>
      <w:bookmarkEnd w:id="34055"/>
      <w:r w:rsidRPr="00D01E13">
        <w:rPr>
          <w:rStyle w:val="TagStyle"/>
          <w:rtl/>
        </w:rPr>
        <w:t xml:space="preserve"> &lt;&lt; יור &gt;&gt;</w:t>
      </w:r>
      <w:r w:rsidRPr="00AD3DD4">
        <w:rPr>
          <w:rStyle w:val="TagStyle"/>
          <w:rtl/>
        </w:rPr>
        <w:t xml:space="preserve"> </w:t>
      </w:r>
      <w:r>
        <w:rPr>
          <w:rtl/>
        </w:rPr>
        <w:t>היו"ר מיקי לוי:</w:t>
      </w:r>
      <w:r w:rsidRPr="00AD3DD4">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2609B9">
      <w:pPr>
        <w:rPr>
          <w:rtl/>
          <w:lang w:eastAsia="he-IL"/>
        </w:rPr>
      </w:pPr>
      <w:bookmarkStart w:id="34056" w:name="_ETM_Q88_196000"/>
      <w:bookmarkEnd w:id="34056"/>
      <w:r>
        <w:rPr>
          <w:rFonts w:hint="cs"/>
          <w:rtl/>
          <w:lang w:eastAsia="he-IL"/>
        </w:rPr>
        <w:t xml:space="preserve">חבר הכנסת בן גביר, קריאה ראשונה. </w:t>
      </w:r>
    </w:p>
    <w:p w:rsidR="00671684" w:rsidRDefault="00671684" w:rsidP="002609B9">
      <w:pPr>
        <w:rPr>
          <w:rtl/>
          <w:lang w:eastAsia="he-IL"/>
        </w:rPr>
      </w:pPr>
    </w:p>
    <w:p w:rsidR="00671684" w:rsidRDefault="00671684" w:rsidP="00B10521">
      <w:pPr>
        <w:pStyle w:val="af5"/>
        <w:rPr>
          <w:rtl/>
        </w:rPr>
      </w:pPr>
      <w:bookmarkStart w:id="34057" w:name="ET_interruption_קריאות_27"/>
      <w:r w:rsidRPr="00D01E13">
        <w:rPr>
          <w:rStyle w:val="TagStyle"/>
          <w:rtl/>
        </w:rPr>
        <w:t xml:space="preserve"> &lt;&lt; קריאה &gt;&gt;</w:t>
      </w:r>
      <w:r w:rsidRPr="00AD3DD4">
        <w:rPr>
          <w:rStyle w:val="TagStyle"/>
          <w:rtl/>
        </w:rPr>
        <w:t xml:space="preserve"> </w:t>
      </w:r>
      <w:r>
        <w:rPr>
          <w:rtl/>
        </w:rPr>
        <w:t>קריאות:</w:t>
      </w:r>
      <w:r w:rsidRPr="00AD3DD4">
        <w:rPr>
          <w:rStyle w:val="TagStyle"/>
          <w:rtl/>
        </w:rPr>
        <w:t xml:space="preserve"> </w:t>
      </w:r>
      <w:r w:rsidRPr="00D01E13">
        <w:rPr>
          <w:rStyle w:val="TagStyle"/>
          <w:rtl/>
        </w:rPr>
        <w:t>&lt;&lt; קריאה &gt;&gt;</w:t>
      </w:r>
      <w:r>
        <w:rPr>
          <w:rtl/>
        </w:rPr>
        <w:t xml:space="preserve">   </w:t>
      </w:r>
      <w:bookmarkEnd w:id="34057"/>
    </w:p>
    <w:p w:rsidR="00671684" w:rsidRDefault="00671684" w:rsidP="002609B9">
      <w:pPr>
        <w:rPr>
          <w:rtl/>
          <w:lang w:eastAsia="he-IL"/>
        </w:rPr>
      </w:pPr>
    </w:p>
    <w:p w:rsidR="00671684" w:rsidRDefault="00D55302" w:rsidP="00B10521">
      <w:pPr>
        <w:rPr>
          <w:rtl/>
          <w:lang w:eastAsia="he-IL"/>
        </w:rPr>
      </w:pPr>
      <w:bookmarkStart w:id="34058" w:name="_ETM_Q88_201000"/>
      <w:bookmarkEnd w:id="34058"/>
      <w:r>
        <w:rPr>
          <w:rFonts w:hint="cs"/>
          <w:rtl/>
          <w:lang w:eastAsia="he-IL"/>
        </w:rPr>
        <w:t>– – –</w:t>
      </w:r>
      <w:r w:rsidR="00671684">
        <w:rPr>
          <w:rFonts w:hint="cs"/>
          <w:rtl/>
          <w:lang w:eastAsia="he-IL"/>
        </w:rPr>
        <w:t xml:space="preserve"> </w:t>
      </w:r>
    </w:p>
    <w:p w:rsidR="00671684" w:rsidRDefault="00671684" w:rsidP="00B10521">
      <w:pPr>
        <w:rPr>
          <w:rtl/>
          <w:lang w:eastAsia="he-IL"/>
        </w:rPr>
      </w:pPr>
      <w:bookmarkStart w:id="34059" w:name="_ETM_Q88_203000"/>
      <w:bookmarkEnd w:id="34059"/>
    </w:p>
    <w:p w:rsidR="00671684" w:rsidRDefault="00671684" w:rsidP="00B10521">
      <w:pPr>
        <w:pStyle w:val="af6"/>
        <w:keepNext/>
        <w:rPr>
          <w:rtl/>
        </w:rPr>
      </w:pPr>
      <w:r w:rsidRPr="00D01E13">
        <w:rPr>
          <w:rStyle w:val="TagStyle"/>
          <w:rtl/>
        </w:rPr>
        <w:t xml:space="preserve"> &lt;&lt; יור &gt;&gt;</w:t>
      </w:r>
      <w:r w:rsidRPr="00AD3DD4">
        <w:rPr>
          <w:rStyle w:val="TagStyle"/>
          <w:rtl/>
        </w:rPr>
        <w:t xml:space="preserve"> </w:t>
      </w:r>
      <w:r>
        <w:rPr>
          <w:rtl/>
        </w:rPr>
        <w:t>היו"ר מיקי לוי:</w:t>
      </w:r>
      <w:r w:rsidRPr="00AD3DD4">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2609B9">
      <w:pPr>
        <w:rPr>
          <w:rtl/>
          <w:lang w:eastAsia="he-IL"/>
        </w:rPr>
      </w:pPr>
      <w:bookmarkStart w:id="34060" w:name="_ETM_Q88_202000"/>
      <w:bookmarkEnd w:id="34060"/>
      <w:r>
        <w:rPr>
          <w:rFonts w:hint="cs"/>
          <w:rtl/>
          <w:lang w:eastAsia="he-IL"/>
        </w:rPr>
        <w:t>חבר הכנסת בן גביר</w:t>
      </w:r>
      <w:bookmarkStart w:id="34061" w:name="_ETM_Q88_204000"/>
      <w:bookmarkEnd w:id="34061"/>
      <w:r>
        <w:rPr>
          <w:rFonts w:hint="cs"/>
          <w:rtl/>
          <w:lang w:eastAsia="he-IL"/>
        </w:rPr>
        <w:t xml:space="preserve">, קריאה שנייה. חבר הכנסת בן </w:t>
      </w:r>
      <w:bookmarkStart w:id="34062" w:name="_ETM_Q88_205000"/>
      <w:bookmarkEnd w:id="34062"/>
      <w:r>
        <w:rPr>
          <w:rFonts w:hint="cs"/>
          <w:rtl/>
          <w:lang w:eastAsia="he-IL"/>
        </w:rPr>
        <w:t xml:space="preserve">גביר, קריאה שלישית. החוצה. חברת הכנסת סטרוק, החוצה. </w:t>
      </w:r>
    </w:p>
    <w:p w:rsidR="00671684" w:rsidRPr="004B60CC" w:rsidRDefault="00671684" w:rsidP="00B10521">
      <w:pPr>
        <w:rPr>
          <w:rtl/>
          <w:lang w:eastAsia="he-IL"/>
        </w:rPr>
      </w:pPr>
    </w:p>
    <w:p w:rsidR="00671684" w:rsidRDefault="00671684" w:rsidP="00B10521">
      <w:pPr>
        <w:pStyle w:val="af5"/>
        <w:rPr>
          <w:rtl/>
        </w:rPr>
      </w:pPr>
      <w:bookmarkStart w:id="34063" w:name="ET_interruption_5093_29"/>
      <w:r w:rsidRPr="00D01E13">
        <w:rPr>
          <w:rStyle w:val="TagStyle"/>
          <w:rtl/>
        </w:rPr>
        <w:t xml:space="preserve"> &lt;&lt; קריאה &gt;&gt;</w:t>
      </w:r>
      <w:r w:rsidRPr="004B60CC">
        <w:rPr>
          <w:rStyle w:val="TagStyle"/>
          <w:rtl/>
        </w:rPr>
        <w:t xml:space="preserve"> </w:t>
      </w:r>
      <w:r>
        <w:rPr>
          <w:rtl/>
        </w:rPr>
        <w:t>אורית מלכה סטרוק (הציונות הדתית):</w:t>
      </w:r>
      <w:r w:rsidRPr="004B60CC">
        <w:rPr>
          <w:rStyle w:val="TagStyle"/>
          <w:rtl/>
        </w:rPr>
        <w:t xml:space="preserve"> </w:t>
      </w:r>
      <w:r w:rsidRPr="00D01E13">
        <w:rPr>
          <w:rStyle w:val="TagStyle"/>
          <w:rtl/>
        </w:rPr>
        <w:t>&lt;&lt; קריאה &gt;&gt;</w:t>
      </w:r>
      <w:r>
        <w:rPr>
          <w:rtl/>
        </w:rPr>
        <w:t xml:space="preserve">   </w:t>
      </w:r>
      <w:bookmarkEnd w:id="34063"/>
    </w:p>
    <w:p w:rsidR="00671684" w:rsidRDefault="00671684" w:rsidP="002609B9">
      <w:pPr>
        <w:rPr>
          <w:rtl/>
          <w:lang w:eastAsia="he-IL"/>
        </w:rPr>
      </w:pPr>
    </w:p>
    <w:p w:rsidR="00671684" w:rsidRDefault="00D55302" w:rsidP="00B10521">
      <w:pPr>
        <w:rPr>
          <w:rtl/>
          <w:lang w:eastAsia="he-IL"/>
        </w:rPr>
      </w:pPr>
      <w:bookmarkStart w:id="34064" w:name="_ETM_Q88_217000"/>
      <w:bookmarkEnd w:id="34064"/>
      <w:r>
        <w:rPr>
          <w:rFonts w:hint="cs"/>
          <w:rtl/>
          <w:lang w:eastAsia="he-IL"/>
        </w:rPr>
        <w:t>– – –</w:t>
      </w:r>
      <w:r w:rsidR="00671684">
        <w:rPr>
          <w:rFonts w:hint="cs"/>
          <w:rtl/>
          <w:lang w:eastAsia="he-IL"/>
        </w:rPr>
        <w:t xml:space="preserve"> אנשי חומש. </w:t>
      </w:r>
    </w:p>
    <w:p w:rsidR="00671684" w:rsidRDefault="00671684" w:rsidP="00B10521">
      <w:pPr>
        <w:rPr>
          <w:rtl/>
          <w:lang w:eastAsia="he-IL"/>
        </w:rPr>
      </w:pPr>
    </w:p>
    <w:p w:rsidR="00671684" w:rsidRDefault="00671684" w:rsidP="00B10521">
      <w:pPr>
        <w:pStyle w:val="af5"/>
        <w:rPr>
          <w:rtl/>
        </w:rPr>
      </w:pPr>
      <w:bookmarkStart w:id="34065" w:name="ET_interruption_קריאות_89"/>
      <w:r w:rsidRPr="00D01E13">
        <w:rPr>
          <w:rStyle w:val="TagStyle"/>
          <w:rtl/>
        </w:rPr>
        <w:t xml:space="preserve"> &lt;&lt; קריאה &gt;&gt;</w:t>
      </w:r>
      <w:r w:rsidRPr="00AD3DD4">
        <w:rPr>
          <w:rStyle w:val="TagStyle"/>
          <w:rtl/>
        </w:rPr>
        <w:t xml:space="preserve"> </w:t>
      </w:r>
      <w:r>
        <w:rPr>
          <w:rtl/>
        </w:rPr>
        <w:t>קריאות:</w:t>
      </w:r>
      <w:r w:rsidRPr="00AD3DD4">
        <w:rPr>
          <w:rStyle w:val="TagStyle"/>
          <w:rtl/>
        </w:rPr>
        <w:t xml:space="preserve"> </w:t>
      </w:r>
      <w:r w:rsidRPr="00D01E13">
        <w:rPr>
          <w:rStyle w:val="TagStyle"/>
          <w:rtl/>
        </w:rPr>
        <w:t>&lt;&lt; קריאה &gt;&gt;</w:t>
      </w:r>
      <w:bookmarkEnd w:id="34065"/>
      <w:r>
        <w:rPr>
          <w:rtl/>
        </w:rPr>
        <w:t xml:space="preserve">   </w:t>
      </w:r>
    </w:p>
    <w:p w:rsidR="00671684" w:rsidRDefault="00671684" w:rsidP="002609B9">
      <w:pPr>
        <w:rPr>
          <w:rtl/>
          <w:lang w:eastAsia="he-IL"/>
        </w:rPr>
      </w:pPr>
    </w:p>
    <w:p w:rsidR="00671684" w:rsidRDefault="00D55302" w:rsidP="00B10521">
      <w:pPr>
        <w:rPr>
          <w:rtl/>
          <w:lang w:eastAsia="he-IL"/>
        </w:rPr>
      </w:pPr>
      <w:bookmarkStart w:id="34066" w:name="_ETM_Q88_220000"/>
      <w:bookmarkEnd w:id="34066"/>
      <w:r>
        <w:rPr>
          <w:rFonts w:hint="cs"/>
          <w:rtl/>
          <w:lang w:eastAsia="he-IL"/>
        </w:rPr>
        <w:t>– – –</w:t>
      </w:r>
      <w:r w:rsidR="00671684">
        <w:rPr>
          <w:rFonts w:hint="cs"/>
          <w:rtl/>
          <w:lang w:eastAsia="he-IL"/>
        </w:rPr>
        <w:t xml:space="preserve"> </w:t>
      </w:r>
      <w:bookmarkStart w:id="34067" w:name="_ETM_Q88_218000"/>
      <w:bookmarkEnd w:id="34067"/>
    </w:p>
    <w:p w:rsidR="00671684" w:rsidRDefault="00671684" w:rsidP="00B10521">
      <w:pPr>
        <w:rPr>
          <w:rtl/>
          <w:lang w:eastAsia="he-IL"/>
        </w:rPr>
      </w:pPr>
      <w:bookmarkStart w:id="34068" w:name="_ETM_Q88_219000"/>
      <w:bookmarkEnd w:id="34068"/>
    </w:p>
    <w:p w:rsidR="00671684" w:rsidRDefault="00671684" w:rsidP="00B10521">
      <w:pPr>
        <w:pStyle w:val="af6"/>
        <w:rPr>
          <w:rtl/>
        </w:rPr>
      </w:pPr>
      <w:bookmarkStart w:id="34069" w:name="ET_yor_6204_90"/>
      <w:r w:rsidRPr="00D01E13">
        <w:rPr>
          <w:rStyle w:val="TagStyle"/>
          <w:rtl/>
        </w:rPr>
        <w:t xml:space="preserve"> &lt;&lt; יור &gt;&gt;</w:t>
      </w:r>
      <w:r w:rsidRPr="00AD3DD4">
        <w:rPr>
          <w:rStyle w:val="TagStyle"/>
          <w:rtl/>
        </w:rPr>
        <w:t xml:space="preserve"> </w:t>
      </w:r>
      <w:r>
        <w:rPr>
          <w:rtl/>
        </w:rPr>
        <w:t>היו"ר מיקי לוי:</w:t>
      </w:r>
      <w:r w:rsidRPr="00AD3DD4">
        <w:rPr>
          <w:rStyle w:val="TagStyle"/>
          <w:rtl/>
        </w:rPr>
        <w:t xml:space="preserve"> </w:t>
      </w:r>
      <w:r w:rsidRPr="00D01E13">
        <w:rPr>
          <w:rStyle w:val="TagStyle"/>
          <w:rtl/>
        </w:rPr>
        <w:t>&lt;&lt; יור &gt;&gt;</w:t>
      </w:r>
      <w:bookmarkEnd w:id="34069"/>
      <w:r>
        <w:rPr>
          <w:rtl/>
        </w:rPr>
        <w:t xml:space="preserve">   </w:t>
      </w:r>
    </w:p>
    <w:p w:rsidR="00671684" w:rsidRDefault="00671684" w:rsidP="002609B9">
      <w:pPr>
        <w:rPr>
          <w:rtl/>
          <w:lang w:eastAsia="he-IL"/>
        </w:rPr>
      </w:pPr>
    </w:p>
    <w:p w:rsidR="00671684" w:rsidRDefault="00671684" w:rsidP="002609B9">
      <w:pPr>
        <w:rPr>
          <w:rtl/>
          <w:lang w:eastAsia="he-IL"/>
        </w:rPr>
      </w:pPr>
      <w:r>
        <w:rPr>
          <w:rFonts w:hint="cs"/>
          <w:rtl/>
          <w:lang w:eastAsia="he-IL"/>
        </w:rPr>
        <w:t xml:space="preserve">בבקשה, סדרנים, להוציא את חברי הכנסת בן גביר וסטרוק החוצה. </w:t>
      </w:r>
    </w:p>
    <w:p w:rsidR="00671684" w:rsidRDefault="00671684" w:rsidP="00B10521">
      <w:pPr>
        <w:rPr>
          <w:rtl/>
          <w:lang w:eastAsia="he-IL"/>
        </w:rPr>
      </w:pPr>
    </w:p>
    <w:p w:rsidR="00671684" w:rsidRDefault="00671684" w:rsidP="00B10521">
      <w:pPr>
        <w:pStyle w:val="af5"/>
        <w:rPr>
          <w:rtl/>
        </w:rPr>
      </w:pPr>
      <w:bookmarkStart w:id="34070" w:name="_ETM_Q88_222000"/>
      <w:bookmarkStart w:id="34071" w:name="ET_interruption_קריאות_30"/>
      <w:bookmarkEnd w:id="34070"/>
      <w:r w:rsidRPr="00D01E13">
        <w:rPr>
          <w:rStyle w:val="TagStyle"/>
          <w:rtl/>
        </w:rPr>
        <w:t xml:space="preserve"> &lt;&lt; קריאה &gt;&gt;</w:t>
      </w:r>
      <w:r w:rsidRPr="004B60CC">
        <w:rPr>
          <w:rStyle w:val="TagStyle"/>
          <w:rtl/>
        </w:rPr>
        <w:t xml:space="preserve"> </w:t>
      </w:r>
      <w:r>
        <w:rPr>
          <w:rtl/>
        </w:rPr>
        <w:t>קריאות:</w:t>
      </w:r>
      <w:r w:rsidRPr="004B60CC">
        <w:rPr>
          <w:rStyle w:val="TagStyle"/>
          <w:rtl/>
        </w:rPr>
        <w:t xml:space="preserve"> </w:t>
      </w:r>
      <w:r w:rsidRPr="00D01E13">
        <w:rPr>
          <w:rStyle w:val="TagStyle"/>
          <w:rtl/>
        </w:rPr>
        <w:t>&lt;&lt; קריאה &gt;&gt;</w:t>
      </w:r>
      <w:r>
        <w:rPr>
          <w:rtl/>
        </w:rPr>
        <w:t xml:space="preserve">   </w:t>
      </w:r>
      <w:bookmarkEnd w:id="34071"/>
    </w:p>
    <w:p w:rsidR="00671684" w:rsidRDefault="00671684" w:rsidP="00B10521">
      <w:pPr>
        <w:rPr>
          <w:rtl/>
          <w:lang w:eastAsia="he-IL"/>
        </w:rPr>
      </w:pPr>
    </w:p>
    <w:p w:rsidR="00671684" w:rsidRDefault="00D55302" w:rsidP="00B10521">
      <w:pPr>
        <w:rPr>
          <w:rtl/>
          <w:lang w:eastAsia="he-IL"/>
        </w:rPr>
      </w:pPr>
      <w:r>
        <w:rPr>
          <w:rFonts w:hint="cs"/>
          <w:rtl/>
          <w:lang w:eastAsia="he-IL"/>
        </w:rPr>
        <w:t>– – –</w:t>
      </w:r>
      <w:r w:rsidR="00671684">
        <w:rPr>
          <w:rFonts w:hint="cs"/>
          <w:rtl/>
          <w:lang w:eastAsia="he-IL"/>
        </w:rPr>
        <w:t xml:space="preserve"> </w:t>
      </w:r>
    </w:p>
    <w:p w:rsidR="00671684" w:rsidRDefault="00671684" w:rsidP="00B10521">
      <w:pPr>
        <w:rPr>
          <w:rtl/>
          <w:lang w:eastAsia="he-IL"/>
        </w:rPr>
      </w:pPr>
    </w:p>
    <w:p w:rsidR="00671684" w:rsidRDefault="00671684" w:rsidP="00B10521">
      <w:pPr>
        <w:pStyle w:val="af6"/>
        <w:rPr>
          <w:rtl/>
        </w:rPr>
      </w:pPr>
      <w:bookmarkStart w:id="34072" w:name="ET_yor_6204_31"/>
      <w:r w:rsidRPr="00D01E13">
        <w:rPr>
          <w:rStyle w:val="TagStyle"/>
          <w:rtl/>
        </w:rPr>
        <w:t xml:space="preserve"> &lt;&lt; יור &gt;&gt;</w:t>
      </w:r>
      <w:r w:rsidRPr="004B60CC">
        <w:rPr>
          <w:rStyle w:val="TagStyle"/>
          <w:rtl/>
        </w:rPr>
        <w:t xml:space="preserve"> </w:t>
      </w:r>
      <w:r>
        <w:rPr>
          <w:rtl/>
        </w:rPr>
        <w:t>היו"ר מיקי לוי:</w:t>
      </w:r>
      <w:r w:rsidRPr="004B60CC">
        <w:rPr>
          <w:rStyle w:val="TagStyle"/>
          <w:rtl/>
        </w:rPr>
        <w:t xml:space="preserve"> </w:t>
      </w:r>
      <w:r w:rsidRPr="00D01E13">
        <w:rPr>
          <w:rStyle w:val="TagStyle"/>
          <w:rtl/>
        </w:rPr>
        <w:t>&lt;&lt; יור &gt;&gt;</w:t>
      </w:r>
      <w:r>
        <w:rPr>
          <w:rtl/>
        </w:rPr>
        <w:t xml:space="preserve">   </w:t>
      </w:r>
      <w:bookmarkEnd w:id="34072"/>
    </w:p>
    <w:p w:rsidR="00671684" w:rsidRDefault="00671684" w:rsidP="002609B9">
      <w:pPr>
        <w:rPr>
          <w:rtl/>
          <w:lang w:eastAsia="he-IL"/>
        </w:rPr>
      </w:pPr>
    </w:p>
    <w:p w:rsidR="00671684" w:rsidRDefault="00671684" w:rsidP="002609B9">
      <w:pPr>
        <w:rPr>
          <w:rtl/>
          <w:lang w:eastAsia="he-IL"/>
        </w:rPr>
      </w:pPr>
      <w:bookmarkStart w:id="34073" w:name="_ETM_Q88_221000"/>
      <w:bookmarkEnd w:id="34073"/>
      <w:r>
        <w:rPr>
          <w:rFonts w:hint="cs"/>
          <w:rtl/>
          <w:lang w:eastAsia="he-IL"/>
        </w:rPr>
        <w:t xml:space="preserve">חברת הכנסת סטרוק, לצאת, בבקשה. חבר הכנסת בן גביר, החוצה. קראתי לך שלוש פעמים. ביקשתי כל כך יפה. חברת הכנסת סטרוק, החוצה. </w:t>
      </w:r>
    </w:p>
    <w:p w:rsidR="00671684" w:rsidRDefault="00671684" w:rsidP="002609B9">
      <w:pPr>
        <w:rPr>
          <w:rtl/>
          <w:lang w:eastAsia="he-IL"/>
        </w:rPr>
      </w:pPr>
      <w:bookmarkStart w:id="34074" w:name="_ETM_Q88_232000"/>
      <w:bookmarkEnd w:id="34074"/>
    </w:p>
    <w:p w:rsidR="00671684" w:rsidRDefault="00671684" w:rsidP="00B10521">
      <w:pPr>
        <w:pStyle w:val="af5"/>
        <w:rPr>
          <w:rtl/>
        </w:rPr>
      </w:pPr>
      <w:r w:rsidRPr="00D01E13">
        <w:rPr>
          <w:rStyle w:val="TagStyle"/>
          <w:rtl/>
        </w:rPr>
        <w:t xml:space="preserve"> &lt;&lt; קריאה &gt;&gt;</w:t>
      </w:r>
      <w:r w:rsidRPr="004B60CC">
        <w:rPr>
          <w:rStyle w:val="TagStyle"/>
          <w:rtl/>
        </w:rPr>
        <w:t xml:space="preserve"> </w:t>
      </w:r>
      <w:r>
        <w:rPr>
          <w:rtl/>
        </w:rPr>
        <w:t>אורית מלכה סטרוק (הציונות הדתית):</w:t>
      </w:r>
      <w:r w:rsidRPr="004B60CC">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D55302" w:rsidP="00B10521">
      <w:pPr>
        <w:rPr>
          <w:rtl/>
          <w:lang w:eastAsia="he-IL"/>
        </w:rPr>
      </w:pPr>
      <w:r>
        <w:rPr>
          <w:rFonts w:hint="cs"/>
          <w:rtl/>
          <w:lang w:eastAsia="he-IL"/>
        </w:rPr>
        <w:t>– – –</w:t>
      </w:r>
      <w:r w:rsidR="00671684">
        <w:rPr>
          <w:rFonts w:hint="cs"/>
          <w:rtl/>
          <w:lang w:eastAsia="he-IL"/>
        </w:rPr>
        <w:t xml:space="preserve"> </w:t>
      </w:r>
    </w:p>
    <w:p w:rsidR="00671684" w:rsidRDefault="00671684" w:rsidP="00B10521">
      <w:pPr>
        <w:rPr>
          <w:rtl/>
          <w:lang w:eastAsia="he-IL"/>
        </w:rPr>
      </w:pPr>
      <w:bookmarkStart w:id="34075" w:name="_ETM_Q88_236000"/>
      <w:bookmarkEnd w:id="34075"/>
    </w:p>
    <w:p w:rsidR="00671684" w:rsidRDefault="00671684" w:rsidP="00B10521">
      <w:pPr>
        <w:pStyle w:val="af6"/>
        <w:rPr>
          <w:rtl/>
        </w:rPr>
      </w:pPr>
      <w:r w:rsidRPr="00D01E13">
        <w:rPr>
          <w:rStyle w:val="TagStyle"/>
          <w:rtl/>
        </w:rPr>
        <w:t xml:space="preserve"> &lt;&lt; יור &gt;&gt;</w:t>
      </w:r>
      <w:r w:rsidRPr="004B60CC">
        <w:rPr>
          <w:rStyle w:val="TagStyle"/>
          <w:rtl/>
        </w:rPr>
        <w:t xml:space="preserve"> </w:t>
      </w:r>
      <w:r>
        <w:rPr>
          <w:rtl/>
        </w:rPr>
        <w:t>היו"ר מיקי לוי:</w:t>
      </w:r>
      <w:r w:rsidRPr="004B60CC">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bookmarkStart w:id="34076" w:name="_ETM_Q88_237000"/>
      <w:bookmarkStart w:id="34077" w:name="_ETM_Q88_233000"/>
      <w:bookmarkEnd w:id="34076"/>
      <w:bookmarkEnd w:id="34077"/>
      <w:r>
        <w:rPr>
          <w:rFonts w:hint="cs"/>
          <w:rtl/>
          <w:lang w:eastAsia="he-IL"/>
        </w:rPr>
        <w:t xml:space="preserve">בבקשה להוציא אותה החוצה. </w:t>
      </w:r>
    </w:p>
    <w:p w:rsidR="00671684" w:rsidRDefault="00671684" w:rsidP="00B10521">
      <w:pPr>
        <w:rPr>
          <w:rtl/>
          <w:lang w:eastAsia="he-IL"/>
        </w:rPr>
      </w:pPr>
    </w:p>
    <w:p w:rsidR="00671684" w:rsidRDefault="00671684" w:rsidP="00B10521">
      <w:pPr>
        <w:pStyle w:val="af5"/>
        <w:keepNext/>
        <w:rPr>
          <w:rtl/>
        </w:rPr>
      </w:pPr>
      <w:r w:rsidRPr="00D01E13">
        <w:rPr>
          <w:rStyle w:val="TagStyle"/>
          <w:rtl/>
        </w:rPr>
        <w:t xml:space="preserve"> &lt;&lt; קריאה &gt;&gt;</w:t>
      </w:r>
      <w:r w:rsidRPr="004B60CC">
        <w:rPr>
          <w:rStyle w:val="TagStyle"/>
          <w:rtl/>
        </w:rPr>
        <w:t xml:space="preserve"> </w:t>
      </w:r>
      <w:r>
        <w:rPr>
          <w:rtl/>
        </w:rPr>
        <w:t>קריאות:</w:t>
      </w:r>
      <w:r w:rsidRPr="004B60CC">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D55302" w:rsidP="00B10521">
      <w:pPr>
        <w:keepNext/>
        <w:rPr>
          <w:rtl/>
          <w:lang w:eastAsia="he-IL"/>
        </w:rPr>
      </w:pPr>
      <w:r>
        <w:rPr>
          <w:rFonts w:hint="cs"/>
          <w:rtl/>
          <w:lang w:eastAsia="he-IL"/>
        </w:rPr>
        <w:t>– – –</w:t>
      </w:r>
      <w:r w:rsidR="00671684">
        <w:rPr>
          <w:rFonts w:hint="cs"/>
          <w:rtl/>
          <w:lang w:eastAsia="he-IL"/>
        </w:rPr>
        <w:t xml:space="preserve"> </w:t>
      </w:r>
    </w:p>
    <w:p w:rsidR="00671684" w:rsidRDefault="00671684" w:rsidP="00B10521">
      <w:pPr>
        <w:rPr>
          <w:rtl/>
          <w:lang w:eastAsia="he-IL"/>
        </w:rPr>
      </w:pPr>
      <w:bookmarkStart w:id="34078" w:name="_ETM_Q88_242000"/>
      <w:bookmarkEnd w:id="34078"/>
    </w:p>
    <w:p w:rsidR="00671684" w:rsidRDefault="00671684" w:rsidP="00B10521">
      <w:pPr>
        <w:pStyle w:val="af6"/>
        <w:rPr>
          <w:rtl/>
        </w:rPr>
      </w:pPr>
      <w:bookmarkStart w:id="34079" w:name="_ETM_Q88_243000"/>
      <w:bookmarkEnd w:id="34079"/>
      <w:r w:rsidRPr="00D01E13">
        <w:rPr>
          <w:rStyle w:val="TagStyle"/>
          <w:rtl/>
        </w:rPr>
        <w:t xml:space="preserve"> &lt;&lt; יור &gt;&gt;</w:t>
      </w:r>
      <w:r w:rsidRPr="004B60CC">
        <w:rPr>
          <w:rStyle w:val="TagStyle"/>
          <w:rtl/>
        </w:rPr>
        <w:t xml:space="preserve"> </w:t>
      </w:r>
      <w:r>
        <w:rPr>
          <w:rtl/>
        </w:rPr>
        <w:t>היו"ר מיקי לוי:</w:t>
      </w:r>
      <w:r w:rsidRPr="004B60CC">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 xml:space="preserve">חברת הכנסת רוזין, לא צריך. חברת הכנסת </w:t>
      </w:r>
      <w:bookmarkStart w:id="34080" w:name="_ETM_Q88_246000"/>
      <w:bookmarkEnd w:id="34080"/>
      <w:r>
        <w:rPr>
          <w:rFonts w:hint="cs"/>
          <w:rtl/>
          <w:lang w:eastAsia="he-IL"/>
        </w:rPr>
        <w:t xml:space="preserve">סטרוק, החוצה. </w:t>
      </w:r>
    </w:p>
    <w:p w:rsidR="00671684" w:rsidRDefault="00671684" w:rsidP="00B10521">
      <w:pPr>
        <w:rPr>
          <w:rtl/>
          <w:lang w:eastAsia="he-IL"/>
        </w:rPr>
      </w:pPr>
      <w:bookmarkStart w:id="34081" w:name="_ETM_Q88_258000"/>
      <w:bookmarkEnd w:id="34081"/>
    </w:p>
    <w:p w:rsidR="00671684" w:rsidRDefault="00671684" w:rsidP="00B10521">
      <w:pPr>
        <w:pStyle w:val="af5"/>
        <w:rPr>
          <w:rtl/>
        </w:rPr>
      </w:pPr>
      <w:r w:rsidRPr="00D01E13">
        <w:rPr>
          <w:rStyle w:val="TagStyle"/>
          <w:rtl/>
        </w:rPr>
        <w:t xml:space="preserve"> &lt;&lt; קריאה &gt;&gt;</w:t>
      </w:r>
      <w:r w:rsidRPr="004B60CC">
        <w:rPr>
          <w:rStyle w:val="TagStyle"/>
          <w:rtl/>
        </w:rPr>
        <w:t xml:space="preserve"> </w:t>
      </w:r>
      <w:r>
        <w:rPr>
          <w:rtl/>
        </w:rPr>
        <w:t>קריאות:</w:t>
      </w:r>
      <w:r w:rsidRPr="004B60CC">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D55302" w:rsidP="00B10521">
      <w:pPr>
        <w:rPr>
          <w:rtl/>
          <w:lang w:eastAsia="he-IL"/>
        </w:rPr>
      </w:pPr>
      <w:bookmarkStart w:id="34082" w:name="_ETM_Q88_259000"/>
      <w:bookmarkEnd w:id="34082"/>
      <w:r>
        <w:rPr>
          <w:rFonts w:hint="cs"/>
          <w:rtl/>
          <w:lang w:eastAsia="he-IL"/>
        </w:rPr>
        <w:t>– – –</w:t>
      </w:r>
      <w:r w:rsidR="00671684">
        <w:rPr>
          <w:rFonts w:hint="cs"/>
          <w:rtl/>
          <w:lang w:eastAsia="he-IL"/>
        </w:rPr>
        <w:t xml:space="preserve"> </w:t>
      </w:r>
    </w:p>
    <w:p w:rsidR="00671684" w:rsidRDefault="00671684" w:rsidP="00B10521">
      <w:pPr>
        <w:rPr>
          <w:rtl/>
          <w:lang w:eastAsia="he-IL"/>
        </w:rPr>
      </w:pPr>
    </w:p>
    <w:p w:rsidR="00671684" w:rsidRDefault="00671684" w:rsidP="00B10521">
      <w:pPr>
        <w:pStyle w:val="af6"/>
        <w:rPr>
          <w:rtl/>
        </w:rPr>
      </w:pPr>
      <w:r w:rsidRPr="00D01E13">
        <w:rPr>
          <w:rStyle w:val="TagStyle"/>
          <w:rtl/>
        </w:rPr>
        <w:t xml:space="preserve"> &lt;&lt; יור &gt;&gt;</w:t>
      </w:r>
      <w:r w:rsidRPr="004B60CC">
        <w:rPr>
          <w:rStyle w:val="TagStyle"/>
          <w:rtl/>
        </w:rPr>
        <w:t xml:space="preserve"> </w:t>
      </w:r>
      <w:r>
        <w:rPr>
          <w:rtl/>
        </w:rPr>
        <w:t>היו"ר מיקי לוי:</w:t>
      </w:r>
      <w:r w:rsidRPr="004B60CC">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bookmarkStart w:id="34083" w:name="_ETM_Q88_270000"/>
      <w:bookmarkEnd w:id="34083"/>
      <w:r>
        <w:rPr>
          <w:rFonts w:hint="cs"/>
          <w:rtl/>
          <w:lang w:eastAsia="he-IL"/>
        </w:rPr>
        <w:t xml:space="preserve">חברת הכנסת מראענה, </w:t>
      </w:r>
      <w:bookmarkStart w:id="34084" w:name="_ETM_Q88_272000"/>
      <w:bookmarkEnd w:id="34084"/>
      <w:r>
        <w:rPr>
          <w:rFonts w:hint="cs"/>
          <w:rtl/>
          <w:lang w:eastAsia="he-IL"/>
        </w:rPr>
        <w:t>נא לשבת, בבקשה. בבקשה, סדרנים, להוציא את חברת הכנסת מראענה.</w:t>
      </w:r>
    </w:p>
    <w:p w:rsidR="00671684" w:rsidRDefault="00671684" w:rsidP="00B10521">
      <w:pPr>
        <w:rPr>
          <w:rtl/>
          <w:lang w:eastAsia="he-IL"/>
        </w:rPr>
      </w:pPr>
    </w:p>
    <w:p w:rsidR="00671684" w:rsidRDefault="00671684" w:rsidP="00B10521">
      <w:pPr>
        <w:pStyle w:val="af5"/>
        <w:rPr>
          <w:rtl/>
        </w:rPr>
      </w:pPr>
      <w:bookmarkStart w:id="34085" w:name="ET_interruption_5786_39"/>
      <w:r w:rsidRPr="00D01E13">
        <w:rPr>
          <w:rStyle w:val="TagStyle"/>
          <w:rtl/>
        </w:rPr>
        <w:t xml:space="preserve"> &lt;&lt; קריאה &gt;&gt;</w:t>
      </w:r>
      <w:r w:rsidRPr="004B60CC">
        <w:rPr>
          <w:rStyle w:val="TagStyle"/>
          <w:rtl/>
        </w:rPr>
        <w:t xml:space="preserve"> </w:t>
      </w:r>
      <w:r>
        <w:rPr>
          <w:rtl/>
        </w:rPr>
        <w:t>אופיר כץ (הליכוד):</w:t>
      </w:r>
      <w:r w:rsidRPr="004B60CC">
        <w:rPr>
          <w:rStyle w:val="TagStyle"/>
          <w:rtl/>
        </w:rPr>
        <w:t xml:space="preserve"> </w:t>
      </w:r>
      <w:r w:rsidRPr="00D01E13">
        <w:rPr>
          <w:rStyle w:val="TagStyle"/>
          <w:rtl/>
        </w:rPr>
        <w:t>&lt;&lt; קריאה &gt;&gt;</w:t>
      </w:r>
      <w:r>
        <w:rPr>
          <w:rtl/>
        </w:rPr>
        <w:t xml:space="preserve">   </w:t>
      </w:r>
      <w:bookmarkEnd w:id="34085"/>
    </w:p>
    <w:p w:rsidR="00671684" w:rsidRDefault="00671684" w:rsidP="002609B9">
      <w:pPr>
        <w:rPr>
          <w:rtl/>
          <w:lang w:eastAsia="he-IL"/>
        </w:rPr>
      </w:pPr>
    </w:p>
    <w:p w:rsidR="00671684" w:rsidRPr="004B60CC" w:rsidRDefault="00671684" w:rsidP="00B10521">
      <w:pPr>
        <w:rPr>
          <w:rtl/>
          <w:lang w:eastAsia="he-IL"/>
        </w:rPr>
      </w:pPr>
      <w:bookmarkStart w:id="34086" w:name="_ETM_Q88_281000"/>
      <w:bookmarkEnd w:id="34086"/>
      <w:r>
        <w:rPr>
          <w:rFonts w:hint="cs"/>
          <w:rtl/>
          <w:lang w:eastAsia="he-IL"/>
        </w:rPr>
        <w:t xml:space="preserve">רגע, רגע, </w:t>
      </w:r>
      <w:bookmarkStart w:id="34087" w:name="_ETM_Q88_279000"/>
      <w:bookmarkEnd w:id="34087"/>
      <w:r>
        <w:rPr>
          <w:rFonts w:hint="cs"/>
          <w:rtl/>
          <w:lang w:eastAsia="he-IL"/>
        </w:rPr>
        <w:t xml:space="preserve">היא מגינה על בנט. </w:t>
      </w:r>
      <w:bookmarkStart w:id="34088" w:name="_ETM_Q88_283000"/>
      <w:bookmarkStart w:id="34089" w:name="_ETM_Q88_284000"/>
      <w:bookmarkEnd w:id="34088"/>
      <w:bookmarkEnd w:id="34089"/>
      <w:r>
        <w:rPr>
          <w:rFonts w:hint="cs"/>
          <w:rtl/>
          <w:lang w:eastAsia="he-IL"/>
        </w:rPr>
        <w:t xml:space="preserve">היא שומרת על בנט עכשיו. </w:t>
      </w:r>
    </w:p>
    <w:p w:rsidR="00671684" w:rsidRDefault="00671684" w:rsidP="00B10521">
      <w:pPr>
        <w:rPr>
          <w:rtl/>
          <w:lang w:eastAsia="he-IL"/>
        </w:rPr>
      </w:pPr>
    </w:p>
    <w:p w:rsidR="00671684" w:rsidRDefault="00671684" w:rsidP="00B10521">
      <w:pPr>
        <w:pStyle w:val="af6"/>
        <w:rPr>
          <w:rtl/>
        </w:rPr>
      </w:pPr>
      <w:bookmarkStart w:id="34090" w:name="_ETM_Q88_285000"/>
      <w:bookmarkEnd w:id="34090"/>
      <w:r w:rsidRPr="00D01E13">
        <w:rPr>
          <w:rStyle w:val="TagStyle"/>
          <w:rtl/>
        </w:rPr>
        <w:t xml:space="preserve"> &lt;&lt; יור &gt;&gt;</w:t>
      </w:r>
      <w:r w:rsidRPr="004B60CC">
        <w:rPr>
          <w:rStyle w:val="TagStyle"/>
          <w:rtl/>
        </w:rPr>
        <w:t xml:space="preserve"> </w:t>
      </w:r>
      <w:r>
        <w:rPr>
          <w:rtl/>
        </w:rPr>
        <w:t>היו"ר מיקי לוי:</w:t>
      </w:r>
      <w:r w:rsidRPr="004B60CC">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bookmarkStart w:id="34091" w:name="_ETM_Q88_286000"/>
      <w:bookmarkEnd w:id="34091"/>
      <w:r>
        <w:rPr>
          <w:rFonts w:hint="cs"/>
          <w:rtl/>
          <w:lang w:eastAsia="he-IL"/>
        </w:rPr>
        <w:t xml:space="preserve">חברת הכנסת מראענה, אני לא צריך </w:t>
      </w:r>
      <w:bookmarkStart w:id="34092" w:name="_ETM_Q88_289000"/>
      <w:bookmarkEnd w:id="34092"/>
      <w:r>
        <w:rPr>
          <w:rFonts w:hint="cs"/>
          <w:rtl/>
          <w:lang w:eastAsia="he-IL"/>
        </w:rPr>
        <w:t xml:space="preserve">את העזרה שלך. תשבי. </w:t>
      </w:r>
    </w:p>
    <w:p w:rsidR="00671684" w:rsidRPr="004B60CC" w:rsidRDefault="00671684" w:rsidP="00B10521">
      <w:pPr>
        <w:rPr>
          <w:rtl/>
          <w:lang w:eastAsia="he-IL"/>
        </w:rPr>
      </w:pPr>
      <w:bookmarkStart w:id="34093" w:name="_ETM_Q88_293000"/>
      <w:bookmarkEnd w:id="34093"/>
    </w:p>
    <w:p w:rsidR="00671684" w:rsidRDefault="00671684" w:rsidP="00B10521">
      <w:pPr>
        <w:pStyle w:val="af5"/>
        <w:rPr>
          <w:rtl/>
        </w:rPr>
      </w:pPr>
      <w:r w:rsidRPr="00D01E13">
        <w:rPr>
          <w:rStyle w:val="TagStyle"/>
          <w:rtl/>
        </w:rPr>
        <w:t xml:space="preserve"> &lt;&lt; קריאה &gt;&gt;</w:t>
      </w:r>
      <w:r w:rsidRPr="004B60CC">
        <w:rPr>
          <w:rStyle w:val="TagStyle"/>
          <w:rtl/>
        </w:rPr>
        <w:t xml:space="preserve"> </w:t>
      </w:r>
      <w:r>
        <w:rPr>
          <w:rtl/>
        </w:rPr>
        <w:t>קריאה:</w:t>
      </w:r>
      <w:r w:rsidRPr="004B60CC">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671684" w:rsidP="00B10521">
      <w:pPr>
        <w:rPr>
          <w:rtl/>
          <w:lang w:eastAsia="he-IL"/>
        </w:rPr>
      </w:pPr>
      <w:bookmarkStart w:id="34094" w:name="_ETM_Q88_292000"/>
      <w:bookmarkEnd w:id="34094"/>
      <w:r>
        <w:rPr>
          <w:rFonts w:hint="cs"/>
          <w:rtl/>
          <w:lang w:eastAsia="he-IL"/>
        </w:rPr>
        <w:t xml:space="preserve">היושב-ראש, תראה את מראענה </w:t>
      </w:r>
      <w:r w:rsidR="00D55302">
        <w:rPr>
          <w:rFonts w:hint="cs"/>
          <w:rtl/>
          <w:lang w:eastAsia="he-IL"/>
        </w:rPr>
        <w:t>– – –</w:t>
      </w:r>
      <w:r>
        <w:rPr>
          <w:rFonts w:hint="cs"/>
          <w:rtl/>
          <w:lang w:eastAsia="he-IL"/>
        </w:rPr>
        <w:t xml:space="preserve"> היא לא שומעת בכלל. </w:t>
      </w:r>
    </w:p>
    <w:p w:rsidR="00671684" w:rsidRDefault="00671684" w:rsidP="00B10521">
      <w:pPr>
        <w:rPr>
          <w:rtl/>
          <w:lang w:eastAsia="he-IL"/>
        </w:rPr>
      </w:pPr>
    </w:p>
    <w:p w:rsidR="00671684" w:rsidRDefault="00671684" w:rsidP="00B10521">
      <w:pPr>
        <w:pStyle w:val="af6"/>
        <w:rPr>
          <w:rtl/>
        </w:rPr>
      </w:pPr>
      <w:r w:rsidRPr="00D01E13">
        <w:rPr>
          <w:rStyle w:val="TagStyle"/>
          <w:rtl/>
        </w:rPr>
        <w:t xml:space="preserve"> &lt;&lt; יור &gt;&gt;</w:t>
      </w:r>
      <w:r w:rsidRPr="00E611D7">
        <w:rPr>
          <w:rStyle w:val="TagStyle"/>
          <w:rtl/>
        </w:rPr>
        <w:t xml:space="preserve"> </w:t>
      </w:r>
      <w:r>
        <w:rPr>
          <w:rtl/>
        </w:rPr>
        <w:t>היו"ר מיקי לוי:</w:t>
      </w:r>
      <w:r w:rsidRPr="00E611D7">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rPr>
      </w:pPr>
      <w:r>
        <w:rPr>
          <w:rFonts w:hint="cs"/>
          <w:rtl/>
          <w:lang w:eastAsia="he-IL"/>
        </w:rPr>
        <w:t xml:space="preserve">חברת הכנסת מראענה, בבקשה לשבת. </w:t>
      </w:r>
      <w:bookmarkStart w:id="34095" w:name="_ETM_Q88_305000"/>
      <w:bookmarkEnd w:id="34095"/>
      <w:r>
        <w:rPr>
          <w:rFonts w:hint="cs"/>
          <w:rtl/>
          <w:lang w:eastAsia="he-IL"/>
        </w:rPr>
        <w:t xml:space="preserve">תקשיבי אליי, חברת הכנסת מראענה, בבקשה לשבת. לשבת </w:t>
      </w:r>
      <w:r w:rsidR="00D55302">
        <w:rPr>
          <w:rFonts w:hint="cs"/>
          <w:rtl/>
          <w:lang w:eastAsia="he-IL"/>
        </w:rPr>
        <w:t>– – –</w:t>
      </w:r>
      <w:r>
        <w:rPr>
          <w:rFonts w:hint="cs"/>
          <w:rtl/>
          <w:lang w:eastAsia="he-IL"/>
        </w:rPr>
        <w:t xml:space="preserve"> אני </w:t>
      </w:r>
      <w:bookmarkStart w:id="34096" w:name="_ETM_Q88_312000"/>
      <w:bookmarkEnd w:id="34096"/>
      <w:r>
        <w:rPr>
          <w:rFonts w:hint="cs"/>
          <w:rtl/>
          <w:lang w:eastAsia="he-IL"/>
        </w:rPr>
        <w:t xml:space="preserve">לא צריך את העזרה שלך. </w:t>
      </w:r>
      <w:r>
        <w:rPr>
          <w:rFonts w:hint="cs"/>
          <w:rtl/>
        </w:rPr>
        <w:t>חברת הכנסת בן ארי, אני מבקש את הסיוע שלך.</w:t>
      </w:r>
    </w:p>
    <w:p w:rsidR="00671684" w:rsidRDefault="00671684" w:rsidP="00B10521">
      <w:pPr>
        <w:rPr>
          <w:rtl/>
          <w:lang w:eastAsia="he-IL"/>
        </w:rPr>
      </w:pPr>
    </w:p>
    <w:p w:rsidR="00671684" w:rsidRDefault="00671684" w:rsidP="00B10521">
      <w:pPr>
        <w:pStyle w:val="af5"/>
        <w:keepNext/>
        <w:rPr>
          <w:rtl/>
        </w:rPr>
      </w:pPr>
      <w:bookmarkStart w:id="34097" w:name="ET_interruption_קריאות_42"/>
      <w:r w:rsidRPr="00D01E13">
        <w:rPr>
          <w:rStyle w:val="TagStyle"/>
          <w:rtl/>
        </w:rPr>
        <w:t xml:space="preserve"> &lt;&lt; קריאה &gt;&gt;</w:t>
      </w:r>
      <w:r w:rsidRPr="004B60CC">
        <w:rPr>
          <w:rStyle w:val="TagStyle"/>
          <w:rtl/>
        </w:rPr>
        <w:t xml:space="preserve"> </w:t>
      </w:r>
      <w:r>
        <w:rPr>
          <w:rtl/>
        </w:rPr>
        <w:t>קריאות:</w:t>
      </w:r>
      <w:r w:rsidRPr="004B60CC">
        <w:rPr>
          <w:rStyle w:val="TagStyle"/>
          <w:rtl/>
        </w:rPr>
        <w:t xml:space="preserve"> </w:t>
      </w:r>
      <w:r w:rsidRPr="00D01E13">
        <w:rPr>
          <w:rStyle w:val="TagStyle"/>
          <w:rtl/>
        </w:rPr>
        <w:t>&lt;&lt; קריאה &gt;&gt;</w:t>
      </w:r>
      <w:r>
        <w:rPr>
          <w:rtl/>
        </w:rPr>
        <w:t xml:space="preserve">   </w:t>
      </w:r>
      <w:bookmarkEnd w:id="34097"/>
    </w:p>
    <w:p w:rsidR="00671684" w:rsidRDefault="00671684" w:rsidP="002609B9">
      <w:pPr>
        <w:rPr>
          <w:rtl/>
        </w:rPr>
      </w:pPr>
    </w:p>
    <w:p w:rsidR="00671684" w:rsidRDefault="00D55302" w:rsidP="00B10521">
      <w:pPr>
        <w:keepNext/>
        <w:rPr>
          <w:rtl/>
          <w:lang w:eastAsia="he-IL"/>
        </w:rPr>
      </w:pPr>
      <w:bookmarkStart w:id="34098" w:name="_ETM_Q88_324000"/>
      <w:bookmarkEnd w:id="34098"/>
      <w:r>
        <w:rPr>
          <w:rFonts w:hint="cs"/>
          <w:rtl/>
          <w:lang w:eastAsia="he-IL"/>
        </w:rPr>
        <w:t>– – –</w:t>
      </w:r>
    </w:p>
    <w:p w:rsidR="00671684" w:rsidRDefault="00671684" w:rsidP="00B10521">
      <w:pPr>
        <w:rPr>
          <w:rtl/>
          <w:lang w:eastAsia="he-IL"/>
        </w:rPr>
      </w:pPr>
    </w:p>
    <w:p w:rsidR="00671684" w:rsidRDefault="00671684" w:rsidP="00B10521">
      <w:pPr>
        <w:pStyle w:val="af5"/>
        <w:rPr>
          <w:rtl/>
        </w:rPr>
      </w:pPr>
      <w:bookmarkStart w:id="34099" w:name="ET_interruption_5264_43"/>
      <w:r w:rsidRPr="00D01E13">
        <w:rPr>
          <w:rStyle w:val="TagStyle"/>
          <w:rtl/>
        </w:rPr>
        <w:t xml:space="preserve"> &lt;&lt; קריאה &gt;&gt;</w:t>
      </w:r>
      <w:r w:rsidRPr="00521C74">
        <w:rPr>
          <w:rStyle w:val="TagStyle"/>
          <w:rtl/>
        </w:rPr>
        <w:t xml:space="preserve"> </w:t>
      </w:r>
      <w:r>
        <w:rPr>
          <w:rtl/>
        </w:rPr>
        <w:t>אחמד טיבי (הרשימה המשותפת):</w:t>
      </w:r>
      <w:r w:rsidRPr="00521C74">
        <w:rPr>
          <w:rStyle w:val="TagStyle"/>
          <w:rtl/>
        </w:rPr>
        <w:t xml:space="preserve"> </w:t>
      </w:r>
      <w:r w:rsidRPr="00D01E13">
        <w:rPr>
          <w:rStyle w:val="TagStyle"/>
          <w:rtl/>
        </w:rPr>
        <w:t>&lt;&lt; קריאה &gt;&gt;</w:t>
      </w:r>
      <w:r>
        <w:rPr>
          <w:rtl/>
        </w:rPr>
        <w:t xml:space="preserve">   </w:t>
      </w:r>
      <w:bookmarkEnd w:id="34099"/>
    </w:p>
    <w:p w:rsidR="00671684" w:rsidRDefault="00671684" w:rsidP="00B10521">
      <w:pPr>
        <w:rPr>
          <w:rtl/>
          <w:lang w:eastAsia="he-IL"/>
        </w:rPr>
      </w:pPr>
    </w:p>
    <w:p w:rsidR="00671684" w:rsidRDefault="00671684" w:rsidP="00B10521">
      <w:pPr>
        <w:rPr>
          <w:rtl/>
          <w:lang w:eastAsia="he-IL"/>
        </w:rPr>
      </w:pPr>
      <w:bookmarkStart w:id="34100" w:name="_ETM_Q88_326000"/>
      <w:bookmarkEnd w:id="34100"/>
      <w:r>
        <w:rPr>
          <w:rFonts w:hint="cs"/>
          <w:rtl/>
          <w:lang w:eastAsia="he-IL"/>
        </w:rPr>
        <w:t xml:space="preserve">עכשיו אתם מבינים מה זה בקבוק בלי תחתית? </w:t>
      </w:r>
      <w:bookmarkStart w:id="34101" w:name="_ETM_Q88_334000"/>
      <w:bookmarkStart w:id="34102" w:name="_ETM_Q88_332000"/>
      <w:bookmarkEnd w:id="34101"/>
      <w:bookmarkEnd w:id="34102"/>
      <w:r>
        <w:rPr>
          <w:rFonts w:hint="cs"/>
          <w:rtl/>
          <w:lang w:eastAsia="he-IL"/>
        </w:rPr>
        <w:t>כל הזמן אני מסביר. אתם לא מבינים.</w:t>
      </w:r>
    </w:p>
    <w:p w:rsidR="00671684" w:rsidRDefault="00671684" w:rsidP="00B10521">
      <w:pPr>
        <w:rPr>
          <w:rtl/>
          <w:lang w:eastAsia="he-IL"/>
        </w:rPr>
      </w:pPr>
    </w:p>
    <w:p w:rsidR="00671684" w:rsidRDefault="00671684" w:rsidP="00B10521">
      <w:pPr>
        <w:pStyle w:val="af5"/>
        <w:rPr>
          <w:rtl/>
        </w:rPr>
      </w:pPr>
      <w:bookmarkStart w:id="34103" w:name="ET_interruption_קריאות_44"/>
      <w:r w:rsidRPr="00D01E13">
        <w:rPr>
          <w:rStyle w:val="TagStyle"/>
          <w:rtl/>
        </w:rPr>
        <w:t xml:space="preserve"> &lt;&lt; קריאה &gt;&gt;</w:t>
      </w:r>
      <w:r w:rsidRPr="00521C74">
        <w:rPr>
          <w:rStyle w:val="TagStyle"/>
          <w:rtl/>
        </w:rPr>
        <w:t xml:space="preserve"> </w:t>
      </w:r>
      <w:r>
        <w:rPr>
          <w:rtl/>
        </w:rPr>
        <w:t>קריאות:</w:t>
      </w:r>
      <w:r w:rsidRPr="00521C74">
        <w:rPr>
          <w:rStyle w:val="TagStyle"/>
          <w:rtl/>
        </w:rPr>
        <w:t xml:space="preserve"> </w:t>
      </w:r>
      <w:r w:rsidRPr="00D01E13">
        <w:rPr>
          <w:rStyle w:val="TagStyle"/>
          <w:rtl/>
        </w:rPr>
        <w:t>&lt;&lt; קריאה &gt;&gt;</w:t>
      </w:r>
      <w:r>
        <w:rPr>
          <w:rtl/>
        </w:rPr>
        <w:t xml:space="preserve">   </w:t>
      </w:r>
      <w:bookmarkEnd w:id="34103"/>
    </w:p>
    <w:p w:rsidR="00671684" w:rsidRDefault="00671684" w:rsidP="002609B9">
      <w:pPr>
        <w:rPr>
          <w:rtl/>
          <w:lang w:eastAsia="he-IL"/>
        </w:rPr>
      </w:pPr>
    </w:p>
    <w:p w:rsidR="00671684" w:rsidRDefault="00D55302" w:rsidP="00B10521">
      <w:pPr>
        <w:rPr>
          <w:rtl/>
          <w:lang w:eastAsia="he-IL"/>
        </w:rPr>
      </w:pPr>
      <w:bookmarkStart w:id="34104" w:name="_ETM_Q88_338000"/>
      <w:bookmarkEnd w:id="34104"/>
      <w:r>
        <w:rPr>
          <w:rFonts w:hint="cs"/>
          <w:rtl/>
          <w:lang w:eastAsia="he-IL"/>
        </w:rPr>
        <w:t>– – –</w:t>
      </w:r>
      <w:r w:rsidR="00671684">
        <w:rPr>
          <w:rFonts w:hint="cs"/>
          <w:rtl/>
          <w:lang w:eastAsia="he-IL"/>
        </w:rPr>
        <w:t xml:space="preserve"> </w:t>
      </w:r>
    </w:p>
    <w:p w:rsidR="00671684" w:rsidRPr="00521C74" w:rsidRDefault="00671684" w:rsidP="00B10521">
      <w:pPr>
        <w:rPr>
          <w:rtl/>
          <w:lang w:eastAsia="he-IL"/>
        </w:rPr>
      </w:pPr>
      <w:bookmarkStart w:id="34105" w:name="_ETM_Q88_337000"/>
      <w:bookmarkEnd w:id="34105"/>
    </w:p>
    <w:p w:rsidR="00671684" w:rsidRDefault="00671684" w:rsidP="00B10521">
      <w:pPr>
        <w:pStyle w:val="af6"/>
        <w:rPr>
          <w:rtl/>
        </w:rPr>
      </w:pPr>
      <w:r w:rsidRPr="00D01E13">
        <w:rPr>
          <w:rStyle w:val="TagStyle"/>
          <w:rtl/>
        </w:rPr>
        <w:t xml:space="preserve"> &lt;&lt; יור &gt;&gt;</w:t>
      </w:r>
      <w:r w:rsidRPr="00A703FE">
        <w:rPr>
          <w:rStyle w:val="TagStyle"/>
          <w:rtl/>
        </w:rPr>
        <w:t xml:space="preserve"> </w:t>
      </w:r>
      <w:r>
        <w:rPr>
          <w:rtl/>
        </w:rPr>
        <w:t>היו"ר מיקי לוי:</w:t>
      </w:r>
      <w:r w:rsidRPr="00A703FE">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 xml:space="preserve">חברת הכנסת סטרוק, בבקשה לצאת החוצה. </w:t>
      </w:r>
    </w:p>
    <w:p w:rsidR="006D3AD6" w:rsidRDefault="006D3AD6" w:rsidP="006D3AD6">
      <w:pPr>
        <w:ind w:firstLine="0"/>
        <w:rPr>
          <w:rtl/>
          <w:lang w:eastAsia="he-IL"/>
        </w:rPr>
      </w:pPr>
    </w:p>
    <w:p w:rsidR="006D3AD6" w:rsidRDefault="006D3AD6" w:rsidP="006D3AD6">
      <w:pPr>
        <w:ind w:firstLine="0"/>
        <w:jc w:val="center"/>
        <w:rPr>
          <w:rtl/>
          <w:lang w:eastAsia="he-IL"/>
        </w:rPr>
      </w:pPr>
      <w:r>
        <w:rPr>
          <w:rFonts w:hint="cs"/>
          <w:rtl/>
          <w:lang w:eastAsia="he-IL"/>
        </w:rPr>
        <w:t>(חברת הכנסת אורית מרים סטרוק יוצאת מאולם המליאה.)</w:t>
      </w:r>
    </w:p>
    <w:p w:rsidR="006D3AD6" w:rsidRDefault="006D3AD6" w:rsidP="00B10521">
      <w:pPr>
        <w:rPr>
          <w:rtl/>
          <w:lang w:eastAsia="he-IL"/>
        </w:rPr>
      </w:pPr>
    </w:p>
    <w:p w:rsidR="00671684" w:rsidRDefault="00671684" w:rsidP="00B10521">
      <w:pPr>
        <w:pStyle w:val="af5"/>
        <w:rPr>
          <w:rtl/>
        </w:rPr>
      </w:pPr>
      <w:bookmarkStart w:id="34106" w:name="ET_interruption_קריאות_45"/>
      <w:r w:rsidRPr="00D01E13">
        <w:rPr>
          <w:rStyle w:val="TagStyle"/>
          <w:rtl/>
        </w:rPr>
        <w:t xml:space="preserve"> &lt;&lt; קריאה &gt;&gt;</w:t>
      </w:r>
      <w:r w:rsidRPr="00521C74">
        <w:rPr>
          <w:rStyle w:val="TagStyle"/>
          <w:rtl/>
        </w:rPr>
        <w:t xml:space="preserve"> </w:t>
      </w:r>
      <w:r>
        <w:rPr>
          <w:rtl/>
        </w:rPr>
        <w:t>קריאות:</w:t>
      </w:r>
      <w:r w:rsidRPr="00521C74">
        <w:rPr>
          <w:rStyle w:val="TagStyle"/>
          <w:rtl/>
        </w:rPr>
        <w:t xml:space="preserve"> </w:t>
      </w:r>
      <w:r w:rsidRPr="00D01E13">
        <w:rPr>
          <w:rStyle w:val="TagStyle"/>
          <w:rtl/>
        </w:rPr>
        <w:t>&lt;&lt; קריאה &gt;&gt;</w:t>
      </w:r>
      <w:r>
        <w:rPr>
          <w:rtl/>
        </w:rPr>
        <w:t xml:space="preserve">   </w:t>
      </w:r>
      <w:bookmarkEnd w:id="34106"/>
    </w:p>
    <w:p w:rsidR="00671684" w:rsidRDefault="00671684" w:rsidP="002609B9">
      <w:pPr>
        <w:rPr>
          <w:rtl/>
          <w:lang w:eastAsia="he-IL"/>
        </w:rPr>
      </w:pPr>
    </w:p>
    <w:p w:rsidR="00671684" w:rsidRPr="00521C74" w:rsidRDefault="00D55302" w:rsidP="00B10521">
      <w:pPr>
        <w:rPr>
          <w:rtl/>
          <w:lang w:eastAsia="he-IL"/>
        </w:rPr>
      </w:pPr>
      <w:bookmarkStart w:id="34107" w:name="_ETM_Q88_348000"/>
      <w:bookmarkEnd w:id="34107"/>
      <w:r>
        <w:rPr>
          <w:rFonts w:hint="cs"/>
          <w:rtl/>
          <w:lang w:eastAsia="he-IL"/>
        </w:rPr>
        <w:t>– – –</w:t>
      </w:r>
      <w:r w:rsidR="00671684">
        <w:rPr>
          <w:rFonts w:hint="cs"/>
          <w:rtl/>
          <w:lang w:eastAsia="he-IL"/>
        </w:rPr>
        <w:t xml:space="preserve"> </w:t>
      </w:r>
    </w:p>
    <w:p w:rsidR="00671684" w:rsidRDefault="00671684" w:rsidP="00B10521">
      <w:pPr>
        <w:rPr>
          <w:rtl/>
          <w:lang w:eastAsia="he-IL"/>
        </w:rPr>
      </w:pPr>
    </w:p>
    <w:p w:rsidR="00671684" w:rsidRDefault="00671684" w:rsidP="00B10521">
      <w:pPr>
        <w:pStyle w:val="af5"/>
        <w:rPr>
          <w:rtl/>
        </w:rPr>
      </w:pPr>
      <w:bookmarkStart w:id="34108" w:name="_ETM_Q88_370000"/>
      <w:bookmarkStart w:id="34109" w:name="ET_interruption_5080_46"/>
      <w:bookmarkEnd w:id="34108"/>
      <w:r w:rsidRPr="00D01E13">
        <w:rPr>
          <w:rStyle w:val="TagStyle"/>
          <w:rtl/>
        </w:rPr>
        <w:t xml:space="preserve"> &lt;&lt; קריאה &gt;&gt;</w:t>
      </w:r>
      <w:r w:rsidRPr="00521C74">
        <w:rPr>
          <w:rStyle w:val="TagStyle"/>
          <w:rtl/>
        </w:rPr>
        <w:t xml:space="preserve"> </w:t>
      </w:r>
      <w:r>
        <w:rPr>
          <w:rtl/>
        </w:rPr>
        <w:t>בועז טופורובסקי (יש עתיד):</w:t>
      </w:r>
      <w:r w:rsidRPr="00521C74">
        <w:rPr>
          <w:rStyle w:val="TagStyle"/>
          <w:rtl/>
        </w:rPr>
        <w:t xml:space="preserve"> </w:t>
      </w:r>
      <w:r w:rsidRPr="00D01E13">
        <w:rPr>
          <w:rStyle w:val="TagStyle"/>
          <w:rtl/>
        </w:rPr>
        <w:t>&lt;&lt; קריאה &gt;&gt;</w:t>
      </w:r>
      <w:r>
        <w:rPr>
          <w:rtl/>
        </w:rPr>
        <w:t xml:space="preserve">   </w:t>
      </w:r>
      <w:bookmarkEnd w:id="34109"/>
    </w:p>
    <w:p w:rsidR="00671684" w:rsidRDefault="00671684" w:rsidP="002609B9">
      <w:pPr>
        <w:rPr>
          <w:rtl/>
          <w:lang w:eastAsia="he-IL"/>
        </w:rPr>
      </w:pPr>
    </w:p>
    <w:p w:rsidR="00671684" w:rsidRDefault="00671684" w:rsidP="00B10521">
      <w:pPr>
        <w:rPr>
          <w:rtl/>
          <w:lang w:eastAsia="he-IL"/>
        </w:rPr>
      </w:pPr>
      <w:bookmarkStart w:id="34110" w:name="_ETM_Q88_369000"/>
      <w:bookmarkEnd w:id="34110"/>
      <w:r>
        <w:rPr>
          <w:rFonts w:hint="cs"/>
          <w:rtl/>
          <w:lang w:eastAsia="he-IL"/>
        </w:rPr>
        <w:t xml:space="preserve">איפה ביבי? אפילו באופוזיציה הוא לא נמצא. איפה ביבי? איפה דיכטר? איפה רגב? איפה ישראל כץ?  </w:t>
      </w:r>
    </w:p>
    <w:p w:rsidR="00671684" w:rsidRDefault="00671684" w:rsidP="00B10521">
      <w:pPr>
        <w:rPr>
          <w:rtl/>
          <w:lang w:eastAsia="he-IL"/>
        </w:rPr>
      </w:pPr>
    </w:p>
    <w:p w:rsidR="00671684" w:rsidRDefault="00671684" w:rsidP="00B10521">
      <w:pPr>
        <w:pStyle w:val="af5"/>
        <w:rPr>
          <w:rtl/>
        </w:rPr>
      </w:pPr>
      <w:bookmarkStart w:id="34111" w:name="_ETM_Q88_378000"/>
      <w:bookmarkStart w:id="34112" w:name="ET_interruption_קריאות_47"/>
      <w:bookmarkEnd w:id="34111"/>
      <w:r w:rsidRPr="00D01E13">
        <w:rPr>
          <w:rStyle w:val="TagStyle"/>
          <w:rtl/>
        </w:rPr>
        <w:t xml:space="preserve"> &lt;&lt; קריאה &gt;&gt;</w:t>
      </w:r>
      <w:r w:rsidRPr="00521C74">
        <w:rPr>
          <w:rStyle w:val="TagStyle"/>
          <w:rtl/>
        </w:rPr>
        <w:t xml:space="preserve"> </w:t>
      </w:r>
      <w:r>
        <w:rPr>
          <w:rtl/>
        </w:rPr>
        <w:t>קריאות:</w:t>
      </w:r>
      <w:r w:rsidRPr="00521C74">
        <w:rPr>
          <w:rStyle w:val="TagStyle"/>
          <w:rtl/>
        </w:rPr>
        <w:t xml:space="preserve"> </w:t>
      </w:r>
      <w:r w:rsidRPr="00D01E13">
        <w:rPr>
          <w:rStyle w:val="TagStyle"/>
          <w:rtl/>
        </w:rPr>
        <w:t>&lt;&lt; קריאה &gt;&gt;</w:t>
      </w:r>
      <w:r>
        <w:rPr>
          <w:rtl/>
        </w:rPr>
        <w:t xml:space="preserve">   </w:t>
      </w:r>
      <w:bookmarkEnd w:id="34112"/>
    </w:p>
    <w:p w:rsidR="00671684" w:rsidRDefault="00671684" w:rsidP="002609B9">
      <w:pPr>
        <w:rPr>
          <w:rtl/>
          <w:lang w:eastAsia="he-IL"/>
        </w:rPr>
      </w:pPr>
    </w:p>
    <w:p w:rsidR="00671684" w:rsidRPr="00521C74" w:rsidRDefault="00D55302" w:rsidP="00B10521">
      <w:pPr>
        <w:rPr>
          <w:rtl/>
          <w:lang w:eastAsia="he-IL"/>
        </w:rPr>
      </w:pPr>
      <w:bookmarkStart w:id="34113" w:name="_ETM_Q88_380000"/>
      <w:bookmarkEnd w:id="34113"/>
      <w:r>
        <w:rPr>
          <w:rFonts w:hint="cs"/>
          <w:rtl/>
          <w:lang w:eastAsia="he-IL"/>
        </w:rPr>
        <w:t>– – –</w:t>
      </w:r>
      <w:r w:rsidR="00671684">
        <w:rPr>
          <w:rFonts w:hint="cs"/>
          <w:rtl/>
          <w:lang w:eastAsia="he-IL"/>
        </w:rPr>
        <w:t xml:space="preserve"> </w:t>
      </w:r>
    </w:p>
    <w:p w:rsidR="00671684" w:rsidRDefault="00671684" w:rsidP="00B10521">
      <w:pPr>
        <w:pStyle w:val="af6"/>
        <w:keepNext/>
        <w:rPr>
          <w:rStyle w:val="TagStyle"/>
          <w:rtl/>
        </w:rPr>
      </w:pPr>
    </w:p>
    <w:p w:rsidR="00671684" w:rsidRDefault="00671684" w:rsidP="00B10521">
      <w:pPr>
        <w:pStyle w:val="af6"/>
        <w:rPr>
          <w:rtl/>
        </w:rPr>
      </w:pPr>
      <w:bookmarkStart w:id="34114" w:name="_ETM_Q88_382000"/>
      <w:bookmarkEnd w:id="34114"/>
      <w:r w:rsidRPr="00D01E13">
        <w:rPr>
          <w:rStyle w:val="TagStyle"/>
          <w:rtl/>
        </w:rPr>
        <w:t xml:space="preserve"> &lt;&lt; יור &gt;&gt;</w:t>
      </w:r>
      <w:r w:rsidRPr="002C0238">
        <w:rPr>
          <w:rStyle w:val="TagStyle"/>
          <w:rtl/>
        </w:rPr>
        <w:t xml:space="preserve"> </w:t>
      </w:r>
      <w:r>
        <w:rPr>
          <w:rtl/>
        </w:rPr>
        <w:t>היו"ר מיקי לוי:</w:t>
      </w:r>
      <w:r w:rsidRPr="002C0238">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 xml:space="preserve">חברת </w:t>
      </w:r>
      <w:bookmarkStart w:id="34115" w:name="_ETM_Q88_384000"/>
      <w:bookmarkEnd w:id="34115"/>
      <w:r>
        <w:rPr>
          <w:rFonts w:hint="cs"/>
          <w:rtl/>
          <w:lang w:eastAsia="he-IL"/>
        </w:rPr>
        <w:t>הכנסת סטרוק. אני מבקש מכל הקואליציה, בבקשה לשבת. קואליציה, בבקשה לשבת.</w:t>
      </w:r>
    </w:p>
    <w:p w:rsidR="00671684" w:rsidRDefault="00671684" w:rsidP="00B10521">
      <w:pPr>
        <w:rPr>
          <w:rtl/>
          <w:lang w:eastAsia="he-IL"/>
        </w:rPr>
      </w:pPr>
    </w:p>
    <w:p w:rsidR="00671684" w:rsidRDefault="00671684" w:rsidP="00B10521">
      <w:pPr>
        <w:pStyle w:val="af5"/>
        <w:keepNext/>
        <w:rPr>
          <w:rtl/>
        </w:rPr>
      </w:pPr>
      <w:bookmarkStart w:id="34116" w:name="ET_interruption_קריאות_48"/>
      <w:r w:rsidRPr="00D01E13">
        <w:rPr>
          <w:rStyle w:val="TagStyle"/>
          <w:rtl/>
        </w:rPr>
        <w:t xml:space="preserve"> &lt;&lt; קריאה &gt;&gt;</w:t>
      </w:r>
      <w:r w:rsidRPr="00521C74">
        <w:rPr>
          <w:rStyle w:val="TagStyle"/>
          <w:rtl/>
        </w:rPr>
        <w:t xml:space="preserve"> </w:t>
      </w:r>
      <w:r>
        <w:rPr>
          <w:rtl/>
        </w:rPr>
        <w:t>קריאות:</w:t>
      </w:r>
      <w:r w:rsidRPr="00521C74">
        <w:rPr>
          <w:rStyle w:val="TagStyle"/>
          <w:rtl/>
        </w:rPr>
        <w:t xml:space="preserve"> </w:t>
      </w:r>
      <w:r w:rsidRPr="00D01E13">
        <w:rPr>
          <w:rStyle w:val="TagStyle"/>
          <w:rtl/>
        </w:rPr>
        <w:t>&lt;&lt; קריאה &gt;&gt;</w:t>
      </w:r>
      <w:r>
        <w:rPr>
          <w:rtl/>
        </w:rPr>
        <w:t xml:space="preserve">   </w:t>
      </w:r>
      <w:bookmarkEnd w:id="34116"/>
    </w:p>
    <w:p w:rsidR="00671684" w:rsidRDefault="00671684" w:rsidP="002609B9">
      <w:pPr>
        <w:rPr>
          <w:rtl/>
          <w:lang w:eastAsia="he-IL"/>
        </w:rPr>
      </w:pPr>
    </w:p>
    <w:p w:rsidR="00671684" w:rsidRDefault="00D55302" w:rsidP="00B10521">
      <w:pPr>
        <w:keepNext/>
        <w:rPr>
          <w:rtl/>
          <w:lang w:eastAsia="he-IL"/>
        </w:rPr>
      </w:pPr>
      <w:bookmarkStart w:id="34117" w:name="_ETM_Q88_399000"/>
      <w:bookmarkEnd w:id="34117"/>
      <w:r>
        <w:rPr>
          <w:rFonts w:hint="cs"/>
          <w:rtl/>
          <w:lang w:eastAsia="he-IL"/>
        </w:rPr>
        <w:t>– – –</w:t>
      </w:r>
      <w:r w:rsidR="00671684">
        <w:rPr>
          <w:rFonts w:hint="cs"/>
          <w:rtl/>
          <w:lang w:eastAsia="he-IL"/>
        </w:rPr>
        <w:t xml:space="preserve"> </w:t>
      </w:r>
    </w:p>
    <w:p w:rsidR="00671684" w:rsidRDefault="00671684" w:rsidP="00B10521">
      <w:pPr>
        <w:ind w:firstLine="0"/>
        <w:rPr>
          <w:rtl/>
          <w:lang w:eastAsia="he-IL"/>
        </w:rPr>
      </w:pPr>
    </w:p>
    <w:p w:rsidR="00671684" w:rsidRDefault="00671684" w:rsidP="00B10521">
      <w:pPr>
        <w:pStyle w:val="af5"/>
        <w:rPr>
          <w:rtl/>
        </w:rPr>
      </w:pPr>
      <w:r w:rsidRPr="00D01E13">
        <w:rPr>
          <w:rStyle w:val="TagStyle"/>
          <w:rtl/>
        </w:rPr>
        <w:t xml:space="preserve"> &lt;&lt; קריאה &gt;&gt;</w:t>
      </w:r>
      <w:r w:rsidRPr="00521C74">
        <w:rPr>
          <w:rStyle w:val="TagStyle"/>
          <w:rtl/>
        </w:rPr>
        <w:t xml:space="preserve"> </w:t>
      </w:r>
      <w:r>
        <w:rPr>
          <w:rtl/>
        </w:rPr>
        <w:t>דוד אמסלם (הליכוד):</w:t>
      </w:r>
      <w:r w:rsidRPr="00521C74">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 xml:space="preserve"> </w:t>
      </w:r>
      <w:r w:rsidR="00D55302">
        <w:rPr>
          <w:rFonts w:hint="cs"/>
          <w:rtl/>
          <w:lang w:eastAsia="he-IL"/>
        </w:rPr>
        <w:t>– – –</w:t>
      </w:r>
      <w:r>
        <w:rPr>
          <w:rFonts w:hint="cs"/>
          <w:rtl/>
          <w:lang w:eastAsia="he-IL"/>
        </w:rPr>
        <w:t xml:space="preserve"> הינה, הינה ההוראות. ההוראות. </w:t>
      </w:r>
    </w:p>
    <w:p w:rsidR="00671684" w:rsidRDefault="00671684" w:rsidP="00B10521">
      <w:pPr>
        <w:rPr>
          <w:rtl/>
          <w:lang w:eastAsia="he-IL"/>
        </w:rPr>
      </w:pPr>
    </w:p>
    <w:p w:rsidR="00671684" w:rsidRDefault="00671684" w:rsidP="00B10521">
      <w:pPr>
        <w:pStyle w:val="af5"/>
        <w:rPr>
          <w:rtl/>
        </w:rPr>
      </w:pPr>
      <w:bookmarkStart w:id="34118" w:name="ET_interruption_5786_50"/>
      <w:r w:rsidRPr="00D01E13">
        <w:rPr>
          <w:rStyle w:val="TagStyle"/>
          <w:rtl/>
        </w:rPr>
        <w:t xml:space="preserve"> &lt;&lt; קריאה &gt;&gt;</w:t>
      </w:r>
      <w:r w:rsidRPr="00521C74">
        <w:rPr>
          <w:rStyle w:val="TagStyle"/>
          <w:rtl/>
        </w:rPr>
        <w:t xml:space="preserve"> </w:t>
      </w:r>
      <w:r>
        <w:rPr>
          <w:rtl/>
        </w:rPr>
        <w:t>אופיר כץ (הליכוד):</w:t>
      </w:r>
      <w:r w:rsidRPr="00521C74">
        <w:rPr>
          <w:rStyle w:val="TagStyle"/>
          <w:rtl/>
        </w:rPr>
        <w:t xml:space="preserve"> </w:t>
      </w:r>
      <w:r w:rsidRPr="00D01E13">
        <w:rPr>
          <w:rStyle w:val="TagStyle"/>
          <w:rtl/>
        </w:rPr>
        <w:t>&lt;&lt; קריאה &gt;&gt;</w:t>
      </w:r>
      <w:r>
        <w:rPr>
          <w:rtl/>
        </w:rPr>
        <w:t xml:space="preserve">   </w:t>
      </w:r>
      <w:bookmarkEnd w:id="34118"/>
    </w:p>
    <w:p w:rsidR="00671684" w:rsidRDefault="00671684" w:rsidP="002609B9">
      <w:pPr>
        <w:rPr>
          <w:rtl/>
          <w:lang w:eastAsia="he-IL"/>
        </w:rPr>
      </w:pPr>
    </w:p>
    <w:p w:rsidR="00671684" w:rsidRDefault="00671684" w:rsidP="00B10521">
      <w:pPr>
        <w:rPr>
          <w:rtl/>
          <w:lang w:eastAsia="he-IL"/>
        </w:rPr>
      </w:pPr>
      <w:bookmarkStart w:id="34119" w:name="_ETM_Q88_422000"/>
      <w:bookmarkEnd w:id="34119"/>
      <w:r>
        <w:rPr>
          <w:rFonts w:hint="cs"/>
          <w:rtl/>
          <w:lang w:eastAsia="he-IL"/>
        </w:rPr>
        <w:t xml:space="preserve">הינה ההוראות, ההוראות. תמשיך. מיקי, אל תקבל הוראות </w:t>
      </w:r>
      <w:r w:rsidR="00D55302">
        <w:rPr>
          <w:rFonts w:hint="cs"/>
          <w:rtl/>
          <w:lang w:eastAsia="he-IL"/>
        </w:rPr>
        <w:t>– – –</w:t>
      </w:r>
      <w:r>
        <w:rPr>
          <w:rFonts w:hint="cs"/>
          <w:rtl/>
          <w:lang w:eastAsia="he-IL"/>
        </w:rPr>
        <w:t xml:space="preserve"> </w:t>
      </w:r>
    </w:p>
    <w:p w:rsidR="00671684" w:rsidRDefault="00671684" w:rsidP="00B10521">
      <w:pPr>
        <w:rPr>
          <w:rtl/>
          <w:lang w:eastAsia="he-IL"/>
        </w:rPr>
      </w:pPr>
    </w:p>
    <w:p w:rsidR="00671684" w:rsidRDefault="00671684" w:rsidP="00B10521">
      <w:pPr>
        <w:pStyle w:val="af6"/>
        <w:rPr>
          <w:rtl/>
        </w:rPr>
      </w:pPr>
      <w:r w:rsidRPr="00D01E13">
        <w:rPr>
          <w:rStyle w:val="TagStyle"/>
          <w:rtl/>
        </w:rPr>
        <w:t xml:space="preserve"> &lt;&lt; יור &gt;&gt;</w:t>
      </w:r>
      <w:r w:rsidRPr="00085CED">
        <w:rPr>
          <w:rStyle w:val="TagStyle"/>
          <w:rtl/>
        </w:rPr>
        <w:t xml:space="preserve"> </w:t>
      </w:r>
      <w:r>
        <w:rPr>
          <w:rtl/>
        </w:rPr>
        <w:t>היו"ר מיקי לוי:</w:t>
      </w:r>
      <w:r w:rsidRPr="00085CED">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D55302" w:rsidP="00B10521">
      <w:pPr>
        <w:rPr>
          <w:rtl/>
          <w:lang w:eastAsia="he-IL"/>
        </w:rPr>
      </w:pPr>
      <w:r>
        <w:rPr>
          <w:rFonts w:hint="cs"/>
          <w:rtl/>
          <w:lang w:eastAsia="he-IL"/>
        </w:rPr>
        <w:t>– – –</w:t>
      </w:r>
      <w:r w:rsidR="00671684">
        <w:rPr>
          <w:rFonts w:hint="cs"/>
          <w:rtl/>
          <w:lang w:eastAsia="he-IL"/>
        </w:rPr>
        <w:t xml:space="preserve"> אתם ממש לא </w:t>
      </w:r>
      <w:bookmarkStart w:id="34120" w:name="_ETM_Q88_428000"/>
      <w:bookmarkEnd w:id="34120"/>
      <w:r w:rsidR="00671684">
        <w:rPr>
          <w:rFonts w:hint="cs"/>
          <w:rtl/>
          <w:lang w:eastAsia="he-IL"/>
        </w:rPr>
        <w:t xml:space="preserve">עוזרים לי. </w:t>
      </w:r>
    </w:p>
    <w:p w:rsidR="00671684" w:rsidRDefault="00671684" w:rsidP="00B10521">
      <w:pPr>
        <w:rPr>
          <w:rtl/>
          <w:lang w:eastAsia="he-IL"/>
        </w:rPr>
      </w:pPr>
      <w:bookmarkStart w:id="34121" w:name="_ETM_Q88_433000"/>
      <w:bookmarkEnd w:id="34121"/>
    </w:p>
    <w:p w:rsidR="00671684" w:rsidRDefault="00671684" w:rsidP="00B10521">
      <w:pPr>
        <w:pStyle w:val="af5"/>
        <w:rPr>
          <w:rtl/>
        </w:rPr>
      </w:pPr>
      <w:r w:rsidRPr="00D01E13">
        <w:rPr>
          <w:rStyle w:val="TagStyle"/>
          <w:rtl/>
        </w:rPr>
        <w:t xml:space="preserve"> &lt;&lt; קריאה &gt;&gt;</w:t>
      </w:r>
      <w:r w:rsidRPr="00521C74">
        <w:rPr>
          <w:rStyle w:val="TagStyle"/>
          <w:rtl/>
        </w:rPr>
        <w:t xml:space="preserve"> </w:t>
      </w:r>
      <w:r>
        <w:rPr>
          <w:rtl/>
        </w:rPr>
        <w:t>דוד אמסלם (הליכוד):</w:t>
      </w:r>
      <w:r w:rsidRPr="00521C74">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671684" w:rsidP="00B10521">
      <w:pPr>
        <w:rPr>
          <w:rtl/>
          <w:lang w:eastAsia="he-IL"/>
        </w:rPr>
      </w:pPr>
      <w:bookmarkStart w:id="34122" w:name="_ETM_Q88_431000"/>
      <w:bookmarkEnd w:id="34122"/>
      <w:r>
        <w:rPr>
          <w:rFonts w:hint="cs"/>
          <w:rtl/>
          <w:lang w:eastAsia="he-IL"/>
        </w:rPr>
        <w:t xml:space="preserve">ההוראות החדשות </w:t>
      </w:r>
      <w:r w:rsidR="00D55302">
        <w:rPr>
          <w:rFonts w:hint="cs"/>
          <w:rtl/>
          <w:lang w:eastAsia="he-IL"/>
        </w:rPr>
        <w:t>– – –</w:t>
      </w:r>
      <w:r>
        <w:rPr>
          <w:rFonts w:hint="cs"/>
          <w:rtl/>
          <w:lang w:eastAsia="he-IL"/>
        </w:rPr>
        <w:t xml:space="preserve"> ההוראות החדשות שקיבלת. </w:t>
      </w:r>
      <w:bookmarkStart w:id="34123" w:name="_ETM_Q88_443000"/>
      <w:bookmarkEnd w:id="34123"/>
      <w:r>
        <w:rPr>
          <w:rFonts w:hint="cs"/>
          <w:rtl/>
          <w:lang w:eastAsia="he-IL"/>
        </w:rPr>
        <w:t xml:space="preserve"> </w:t>
      </w:r>
    </w:p>
    <w:p w:rsidR="00671684" w:rsidRDefault="00671684" w:rsidP="00B10521">
      <w:pPr>
        <w:rPr>
          <w:rtl/>
          <w:lang w:eastAsia="he-IL"/>
        </w:rPr>
      </w:pPr>
    </w:p>
    <w:p w:rsidR="00671684" w:rsidRDefault="00671684" w:rsidP="00B10521">
      <w:pPr>
        <w:pStyle w:val="af6"/>
        <w:rPr>
          <w:rtl/>
        </w:rPr>
      </w:pPr>
      <w:bookmarkStart w:id="34124" w:name="_ETM_Q88_438000"/>
      <w:bookmarkStart w:id="34125" w:name="ET_yor_6204_52"/>
      <w:bookmarkEnd w:id="34124"/>
      <w:r w:rsidRPr="00D01E13">
        <w:rPr>
          <w:rStyle w:val="TagStyle"/>
          <w:rtl/>
        </w:rPr>
        <w:t xml:space="preserve"> &lt;&lt; יור &gt;&gt;</w:t>
      </w:r>
      <w:r w:rsidRPr="00521C74">
        <w:rPr>
          <w:rStyle w:val="TagStyle"/>
          <w:rtl/>
        </w:rPr>
        <w:t xml:space="preserve"> </w:t>
      </w:r>
      <w:r>
        <w:rPr>
          <w:rtl/>
        </w:rPr>
        <w:t>היו"ר מיקי לוי:</w:t>
      </w:r>
      <w:r w:rsidRPr="00521C74">
        <w:rPr>
          <w:rStyle w:val="TagStyle"/>
          <w:rtl/>
        </w:rPr>
        <w:t xml:space="preserve"> </w:t>
      </w:r>
      <w:r w:rsidRPr="00D01E13">
        <w:rPr>
          <w:rStyle w:val="TagStyle"/>
          <w:rtl/>
        </w:rPr>
        <w:t>&lt;&lt; יור &gt;&gt;</w:t>
      </w:r>
      <w:r>
        <w:rPr>
          <w:rtl/>
        </w:rPr>
        <w:t xml:space="preserve">   </w:t>
      </w:r>
      <w:bookmarkEnd w:id="34125"/>
    </w:p>
    <w:p w:rsidR="00671684" w:rsidRDefault="00671684" w:rsidP="002609B9">
      <w:pPr>
        <w:rPr>
          <w:rtl/>
          <w:lang w:eastAsia="he-IL"/>
        </w:rPr>
      </w:pPr>
    </w:p>
    <w:p w:rsidR="00671684" w:rsidRDefault="00671684" w:rsidP="00B10521">
      <w:pPr>
        <w:rPr>
          <w:rtl/>
          <w:lang w:eastAsia="he-IL"/>
        </w:rPr>
      </w:pPr>
      <w:bookmarkStart w:id="34126" w:name="_ETM_Q88_437000"/>
      <w:bookmarkEnd w:id="34126"/>
      <w:r>
        <w:rPr>
          <w:rFonts w:hint="cs"/>
          <w:rtl/>
          <w:lang w:eastAsia="he-IL"/>
        </w:rPr>
        <w:t xml:space="preserve">חברת הכנסת רוזין, חברת הכנסת רוזין. חברת הכנסת מראענה, בבקשה לשבת. </w:t>
      </w:r>
    </w:p>
    <w:p w:rsidR="00671684" w:rsidRDefault="00671684" w:rsidP="00B10521">
      <w:pPr>
        <w:rPr>
          <w:rtl/>
          <w:lang w:eastAsia="he-IL"/>
        </w:rPr>
      </w:pPr>
      <w:bookmarkStart w:id="34127" w:name="_ETM_Q88_441000"/>
      <w:bookmarkEnd w:id="34127"/>
    </w:p>
    <w:p w:rsidR="00671684" w:rsidRDefault="00671684" w:rsidP="00B10521">
      <w:pPr>
        <w:pStyle w:val="af5"/>
        <w:rPr>
          <w:rtl/>
        </w:rPr>
      </w:pPr>
      <w:bookmarkStart w:id="34128" w:name="_ETM_Q88_442000"/>
      <w:bookmarkEnd w:id="34128"/>
      <w:r w:rsidRPr="00D01E13">
        <w:rPr>
          <w:rStyle w:val="TagStyle"/>
          <w:rtl/>
        </w:rPr>
        <w:t xml:space="preserve"> &lt;&lt; קריאה &gt;&gt;</w:t>
      </w:r>
      <w:r w:rsidRPr="00521C74">
        <w:rPr>
          <w:rStyle w:val="TagStyle"/>
          <w:rtl/>
        </w:rPr>
        <w:t xml:space="preserve"> </w:t>
      </w:r>
      <w:r>
        <w:rPr>
          <w:rtl/>
        </w:rPr>
        <w:t>דוד אמסלם (הליכוד):</w:t>
      </w:r>
      <w:r w:rsidRPr="00521C74">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671684" w:rsidP="00B10521">
      <w:pPr>
        <w:rPr>
          <w:rtl/>
          <w:lang w:eastAsia="he-IL"/>
        </w:rPr>
      </w:pPr>
      <w:bookmarkStart w:id="34129" w:name="_ETM_Q88_440000"/>
      <w:bookmarkEnd w:id="34129"/>
      <w:r>
        <w:rPr>
          <w:rFonts w:hint="cs"/>
          <w:rtl/>
          <w:lang w:eastAsia="he-IL"/>
        </w:rPr>
        <w:t xml:space="preserve">ההוראות החדשות. תתקדם, ככה. תתקדם, תתקדם. </w:t>
      </w:r>
      <w:bookmarkStart w:id="34130" w:name="_ETM_Q88_448000"/>
      <w:bookmarkEnd w:id="34130"/>
      <w:r>
        <w:rPr>
          <w:rFonts w:hint="cs"/>
          <w:rtl/>
          <w:lang w:eastAsia="he-IL"/>
        </w:rPr>
        <w:t>קיבלת הנחיות.</w:t>
      </w:r>
    </w:p>
    <w:p w:rsidR="00671684" w:rsidRDefault="00671684" w:rsidP="00B10521">
      <w:pPr>
        <w:rPr>
          <w:rtl/>
          <w:lang w:eastAsia="he-IL"/>
        </w:rPr>
      </w:pPr>
    </w:p>
    <w:p w:rsidR="00671684" w:rsidRDefault="00671684" w:rsidP="00B10521">
      <w:pPr>
        <w:pStyle w:val="af6"/>
        <w:rPr>
          <w:rtl/>
        </w:rPr>
      </w:pPr>
      <w:r w:rsidRPr="00D01E13">
        <w:rPr>
          <w:rStyle w:val="TagStyle"/>
          <w:rtl/>
        </w:rPr>
        <w:t xml:space="preserve"> &lt;&lt; יור &gt;&gt;</w:t>
      </w:r>
      <w:r w:rsidRPr="00085CED">
        <w:rPr>
          <w:rStyle w:val="TagStyle"/>
          <w:rtl/>
        </w:rPr>
        <w:t xml:space="preserve"> </w:t>
      </w:r>
      <w:r>
        <w:rPr>
          <w:rtl/>
        </w:rPr>
        <w:t>היו"ר מיקי לוי:</w:t>
      </w:r>
      <w:r w:rsidRPr="00085CED">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 xml:space="preserve">חבר הכנסת אמסלם, החוצה עד סוף היום </w:t>
      </w:r>
      <w:r w:rsidR="00D55302">
        <w:rPr>
          <w:rFonts w:hint="cs"/>
          <w:rtl/>
          <w:lang w:eastAsia="he-IL"/>
        </w:rPr>
        <w:t>– – –</w:t>
      </w:r>
    </w:p>
    <w:p w:rsidR="00671684" w:rsidRDefault="00671684" w:rsidP="00B10521">
      <w:pPr>
        <w:rPr>
          <w:rtl/>
          <w:lang w:eastAsia="he-IL"/>
        </w:rPr>
      </w:pPr>
      <w:bookmarkStart w:id="34131" w:name="_ETM_Q88_456000"/>
      <w:bookmarkEnd w:id="34131"/>
    </w:p>
    <w:p w:rsidR="00671684" w:rsidRDefault="00671684" w:rsidP="00B10521">
      <w:pPr>
        <w:pStyle w:val="af5"/>
        <w:rPr>
          <w:rtl/>
        </w:rPr>
      </w:pPr>
      <w:r w:rsidRPr="00D01E13">
        <w:rPr>
          <w:rStyle w:val="TagStyle"/>
          <w:rtl/>
        </w:rPr>
        <w:t xml:space="preserve"> &lt;&lt; קריאה &gt;&gt;</w:t>
      </w:r>
      <w:r w:rsidRPr="00521C74">
        <w:rPr>
          <w:rStyle w:val="TagStyle"/>
          <w:rtl/>
        </w:rPr>
        <w:t xml:space="preserve"> </w:t>
      </w:r>
      <w:r>
        <w:rPr>
          <w:rtl/>
        </w:rPr>
        <w:t>דוד אמסלם (הליכוד):</w:t>
      </w:r>
      <w:r w:rsidRPr="00521C74">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 xml:space="preserve">תמשיך, אבל. קיבלת הנחיות. </w:t>
      </w:r>
      <w:bookmarkStart w:id="34132" w:name="_ETM_Q88_460000"/>
      <w:bookmarkEnd w:id="34132"/>
    </w:p>
    <w:p w:rsidR="00671684" w:rsidRDefault="00671684" w:rsidP="00B10521">
      <w:pPr>
        <w:rPr>
          <w:rtl/>
          <w:lang w:eastAsia="he-IL"/>
        </w:rPr>
      </w:pPr>
    </w:p>
    <w:p w:rsidR="00671684" w:rsidRDefault="00671684" w:rsidP="00B10521">
      <w:pPr>
        <w:pStyle w:val="af6"/>
        <w:rPr>
          <w:rtl/>
        </w:rPr>
      </w:pPr>
      <w:r w:rsidRPr="00D01E13">
        <w:rPr>
          <w:rStyle w:val="TagStyle"/>
          <w:rtl/>
        </w:rPr>
        <w:t xml:space="preserve"> &lt;&lt; יור &gt;&gt;</w:t>
      </w:r>
      <w:r w:rsidRPr="00521C74">
        <w:rPr>
          <w:rStyle w:val="TagStyle"/>
          <w:rtl/>
        </w:rPr>
        <w:t xml:space="preserve"> </w:t>
      </w:r>
      <w:r>
        <w:rPr>
          <w:rtl/>
        </w:rPr>
        <w:t>היו"ר מיקי לוי:</w:t>
      </w:r>
      <w:r w:rsidRPr="00521C74">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חבר הכנסת אמסלם, בבקשה, חבר הכנסת אמסלם, החוצה.</w:t>
      </w:r>
    </w:p>
    <w:p w:rsidR="00671684" w:rsidRDefault="00671684" w:rsidP="00B10521">
      <w:pPr>
        <w:rPr>
          <w:rtl/>
          <w:lang w:eastAsia="he-IL"/>
        </w:rPr>
      </w:pPr>
    </w:p>
    <w:p w:rsidR="00671684" w:rsidRDefault="00671684" w:rsidP="00B10521">
      <w:pPr>
        <w:pStyle w:val="af5"/>
        <w:rPr>
          <w:rtl/>
        </w:rPr>
      </w:pPr>
      <w:bookmarkStart w:id="34133" w:name="_ETM_Q88_463000"/>
      <w:bookmarkEnd w:id="34133"/>
      <w:r w:rsidRPr="00D01E13">
        <w:rPr>
          <w:rStyle w:val="TagStyle"/>
          <w:rtl/>
        </w:rPr>
        <w:t xml:space="preserve"> &lt;&lt; קריאה &gt;&gt;</w:t>
      </w:r>
      <w:r w:rsidRPr="00521C74">
        <w:rPr>
          <w:rStyle w:val="TagStyle"/>
          <w:rtl/>
        </w:rPr>
        <w:t xml:space="preserve"> </w:t>
      </w:r>
      <w:r>
        <w:rPr>
          <w:rtl/>
        </w:rPr>
        <w:t>דוד אמסלם (הליכוד):</w:t>
      </w:r>
      <w:r w:rsidRPr="00521C74">
        <w:rPr>
          <w:rStyle w:val="TagStyle"/>
          <w:rtl/>
        </w:rPr>
        <w:t xml:space="preserve"> </w:t>
      </w:r>
      <w:r w:rsidRPr="00D01E13">
        <w:rPr>
          <w:rStyle w:val="TagStyle"/>
          <w:rtl/>
        </w:rPr>
        <w:t>&lt;&lt; קריאה &gt;&gt;</w:t>
      </w:r>
      <w:r>
        <w:rPr>
          <w:rtl/>
        </w:rPr>
        <w:t xml:space="preserve">   </w:t>
      </w:r>
    </w:p>
    <w:p w:rsidR="00671684" w:rsidRDefault="00671684" w:rsidP="002609B9">
      <w:pPr>
        <w:rPr>
          <w:rtl/>
        </w:rPr>
      </w:pPr>
    </w:p>
    <w:p w:rsidR="00671684" w:rsidRDefault="00D55302" w:rsidP="00B10521">
      <w:pPr>
        <w:rPr>
          <w:rtl/>
        </w:rPr>
      </w:pPr>
      <w:bookmarkStart w:id="34134" w:name="_ETM_Q88_462000"/>
      <w:bookmarkEnd w:id="34134"/>
      <w:r>
        <w:rPr>
          <w:rFonts w:hint="cs"/>
          <w:rtl/>
        </w:rPr>
        <w:t>– – –</w:t>
      </w:r>
      <w:r w:rsidR="00671684">
        <w:rPr>
          <w:rFonts w:hint="cs"/>
          <w:rtl/>
        </w:rPr>
        <w:t xml:space="preserve"> הוא יפטר אותך. </w:t>
      </w:r>
    </w:p>
    <w:p w:rsidR="00671684" w:rsidRDefault="00671684" w:rsidP="00B10521">
      <w:pPr>
        <w:rPr>
          <w:rtl/>
        </w:rPr>
      </w:pPr>
    </w:p>
    <w:p w:rsidR="00671684" w:rsidRDefault="00671684" w:rsidP="00B10521">
      <w:pPr>
        <w:pStyle w:val="af6"/>
        <w:rPr>
          <w:rtl/>
        </w:rPr>
      </w:pPr>
      <w:bookmarkStart w:id="34135" w:name="_ETM_Q88_466000"/>
      <w:bookmarkStart w:id="34136" w:name="ET_yor_6204_57"/>
      <w:bookmarkEnd w:id="34135"/>
      <w:r w:rsidRPr="00D01E13">
        <w:rPr>
          <w:rStyle w:val="TagStyle"/>
          <w:rtl/>
        </w:rPr>
        <w:t xml:space="preserve"> &lt;&lt; יור &gt;&gt;</w:t>
      </w:r>
      <w:r w:rsidRPr="00521C74">
        <w:rPr>
          <w:rStyle w:val="TagStyle"/>
          <w:rtl/>
        </w:rPr>
        <w:t xml:space="preserve"> </w:t>
      </w:r>
      <w:r>
        <w:rPr>
          <w:rtl/>
        </w:rPr>
        <w:t>היו"ר מיקי לוי:</w:t>
      </w:r>
      <w:r w:rsidRPr="00521C74">
        <w:rPr>
          <w:rStyle w:val="TagStyle"/>
          <w:rtl/>
        </w:rPr>
        <w:t xml:space="preserve"> </w:t>
      </w:r>
      <w:r w:rsidRPr="00D01E13">
        <w:rPr>
          <w:rStyle w:val="TagStyle"/>
          <w:rtl/>
        </w:rPr>
        <w:t>&lt;&lt; יור &gt;&gt;</w:t>
      </w:r>
      <w:r>
        <w:rPr>
          <w:rtl/>
        </w:rPr>
        <w:t xml:space="preserve">   </w:t>
      </w:r>
      <w:bookmarkEnd w:id="34136"/>
    </w:p>
    <w:p w:rsidR="00671684" w:rsidRDefault="00671684" w:rsidP="002609B9">
      <w:pPr>
        <w:rPr>
          <w:rtl/>
        </w:rPr>
      </w:pPr>
    </w:p>
    <w:p w:rsidR="00671684" w:rsidRDefault="00671684" w:rsidP="00B10521">
      <w:pPr>
        <w:rPr>
          <w:rtl/>
        </w:rPr>
      </w:pPr>
      <w:bookmarkStart w:id="34137" w:name="_ETM_Q88_468000"/>
      <w:bookmarkEnd w:id="34137"/>
      <w:r>
        <w:rPr>
          <w:rFonts w:hint="cs"/>
          <w:rtl/>
        </w:rPr>
        <w:t>החוצה.</w:t>
      </w:r>
    </w:p>
    <w:p w:rsidR="00671684" w:rsidRPr="00AE7E26" w:rsidRDefault="00671684" w:rsidP="00B10521">
      <w:pPr>
        <w:rPr>
          <w:rtl/>
        </w:rPr>
      </w:pPr>
      <w:bookmarkStart w:id="34138" w:name="_ETM_Q88_470000"/>
      <w:bookmarkEnd w:id="34138"/>
    </w:p>
    <w:p w:rsidR="00671684" w:rsidRDefault="00671684" w:rsidP="00B10521">
      <w:pPr>
        <w:pStyle w:val="af5"/>
        <w:rPr>
          <w:rtl/>
        </w:rPr>
      </w:pPr>
      <w:bookmarkStart w:id="34139" w:name="_ETM_Q88_465000"/>
      <w:bookmarkStart w:id="34140" w:name="ET_interruption_קריאות_58"/>
      <w:bookmarkEnd w:id="34139"/>
      <w:r w:rsidRPr="00D01E13">
        <w:rPr>
          <w:rStyle w:val="TagStyle"/>
          <w:rtl/>
        </w:rPr>
        <w:t>&lt;&lt; קריאה &gt;&gt;</w:t>
      </w:r>
      <w:r w:rsidRPr="00521C74">
        <w:rPr>
          <w:rStyle w:val="TagStyle"/>
          <w:rtl/>
        </w:rPr>
        <w:t xml:space="preserve"> </w:t>
      </w:r>
      <w:r>
        <w:rPr>
          <w:rtl/>
        </w:rPr>
        <w:t>קריאות:</w:t>
      </w:r>
      <w:r w:rsidRPr="00521C74">
        <w:rPr>
          <w:rStyle w:val="TagStyle"/>
          <w:rtl/>
        </w:rPr>
        <w:t xml:space="preserve"> </w:t>
      </w:r>
      <w:r w:rsidRPr="00D01E13">
        <w:rPr>
          <w:rStyle w:val="TagStyle"/>
          <w:rtl/>
        </w:rPr>
        <w:t>&lt;&lt; קריאה &gt;&gt;</w:t>
      </w:r>
      <w:r>
        <w:rPr>
          <w:rtl/>
        </w:rPr>
        <w:t xml:space="preserve">   </w:t>
      </w:r>
      <w:bookmarkEnd w:id="34140"/>
    </w:p>
    <w:p w:rsidR="00671684" w:rsidRDefault="00671684" w:rsidP="002609B9">
      <w:pPr>
        <w:rPr>
          <w:rtl/>
        </w:rPr>
      </w:pPr>
    </w:p>
    <w:p w:rsidR="00671684" w:rsidRDefault="00D55302" w:rsidP="00B10521">
      <w:pPr>
        <w:rPr>
          <w:rtl/>
        </w:rPr>
      </w:pPr>
      <w:bookmarkStart w:id="34141" w:name="_ETM_Q88_467000"/>
      <w:bookmarkEnd w:id="34141"/>
      <w:r>
        <w:rPr>
          <w:rFonts w:hint="cs"/>
          <w:rtl/>
        </w:rPr>
        <w:t>– – –</w:t>
      </w:r>
      <w:r w:rsidR="00671684">
        <w:rPr>
          <w:rFonts w:hint="cs"/>
          <w:rtl/>
        </w:rPr>
        <w:t xml:space="preserve"> </w:t>
      </w:r>
    </w:p>
    <w:p w:rsidR="00671684" w:rsidRDefault="00671684" w:rsidP="00B10521">
      <w:pPr>
        <w:rPr>
          <w:rtl/>
        </w:rPr>
      </w:pPr>
    </w:p>
    <w:p w:rsidR="00671684" w:rsidRDefault="00671684" w:rsidP="00B10521">
      <w:pPr>
        <w:pStyle w:val="af6"/>
        <w:rPr>
          <w:rtl/>
        </w:rPr>
      </w:pPr>
      <w:bookmarkStart w:id="34142" w:name="ET_yor_6204_59"/>
      <w:r w:rsidRPr="00D01E13">
        <w:rPr>
          <w:rStyle w:val="TagStyle"/>
          <w:rtl/>
        </w:rPr>
        <w:t xml:space="preserve"> &lt;&lt; יור &gt;&gt;</w:t>
      </w:r>
      <w:r w:rsidRPr="00521C74">
        <w:rPr>
          <w:rStyle w:val="TagStyle"/>
          <w:rtl/>
        </w:rPr>
        <w:t xml:space="preserve"> </w:t>
      </w:r>
      <w:r>
        <w:rPr>
          <w:rtl/>
        </w:rPr>
        <w:t>היו"ר מיקי לוי:</w:t>
      </w:r>
      <w:r w:rsidRPr="00521C74">
        <w:rPr>
          <w:rStyle w:val="TagStyle"/>
          <w:rtl/>
        </w:rPr>
        <w:t xml:space="preserve"> </w:t>
      </w:r>
      <w:r w:rsidRPr="00D01E13">
        <w:rPr>
          <w:rStyle w:val="TagStyle"/>
          <w:rtl/>
        </w:rPr>
        <w:t>&lt;&lt; יור &gt;&gt;</w:t>
      </w:r>
      <w:r>
        <w:rPr>
          <w:rtl/>
        </w:rPr>
        <w:t xml:space="preserve">   </w:t>
      </w:r>
      <w:bookmarkEnd w:id="34142"/>
    </w:p>
    <w:p w:rsidR="00671684" w:rsidRDefault="00671684" w:rsidP="002609B9">
      <w:pPr>
        <w:rPr>
          <w:rtl/>
        </w:rPr>
      </w:pPr>
    </w:p>
    <w:p w:rsidR="00671684" w:rsidRDefault="00671684" w:rsidP="00B10521">
      <w:pPr>
        <w:rPr>
          <w:rtl/>
          <w:lang w:eastAsia="he-IL"/>
        </w:rPr>
      </w:pPr>
      <w:r>
        <w:rPr>
          <w:rFonts w:hint="cs"/>
          <w:rtl/>
        </w:rPr>
        <w:t xml:space="preserve">החוצה עד </w:t>
      </w:r>
      <w:bookmarkStart w:id="34143" w:name="_ETM_Q88_469000"/>
      <w:bookmarkEnd w:id="34143"/>
      <w:r>
        <w:rPr>
          <w:rFonts w:hint="cs"/>
          <w:rtl/>
        </w:rPr>
        <w:t xml:space="preserve">סוף היום. </w:t>
      </w:r>
      <w:r>
        <w:rPr>
          <w:rFonts w:hint="cs"/>
          <w:rtl/>
          <w:lang w:eastAsia="he-IL"/>
        </w:rPr>
        <w:t>אתה תיכנס אך ורק להצבעות.</w:t>
      </w:r>
    </w:p>
    <w:p w:rsidR="00671684" w:rsidRDefault="00671684" w:rsidP="00B10521">
      <w:pPr>
        <w:rPr>
          <w:rtl/>
          <w:lang w:eastAsia="he-IL"/>
        </w:rPr>
      </w:pPr>
    </w:p>
    <w:p w:rsidR="00671684" w:rsidRDefault="00671684" w:rsidP="00B10521">
      <w:pPr>
        <w:pStyle w:val="af5"/>
        <w:rPr>
          <w:rtl/>
        </w:rPr>
      </w:pPr>
      <w:r w:rsidRPr="00D01E13">
        <w:rPr>
          <w:rStyle w:val="TagStyle"/>
          <w:rtl/>
        </w:rPr>
        <w:t xml:space="preserve"> &lt;&lt; קריאה &gt;&gt;</w:t>
      </w:r>
      <w:r w:rsidRPr="00521C74">
        <w:rPr>
          <w:rStyle w:val="TagStyle"/>
          <w:rtl/>
        </w:rPr>
        <w:t xml:space="preserve"> </w:t>
      </w:r>
      <w:r>
        <w:rPr>
          <w:rtl/>
        </w:rPr>
        <w:t>דוד אמסלם (הליכוד):</w:t>
      </w:r>
      <w:r w:rsidRPr="00521C74">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671684" w:rsidP="005642D1">
      <w:pPr>
        <w:rPr>
          <w:rtl/>
          <w:lang w:eastAsia="he-IL"/>
        </w:rPr>
      </w:pPr>
      <w:bookmarkStart w:id="34144" w:name="_ETM_Q88_472000"/>
      <w:bookmarkEnd w:id="34144"/>
      <w:r>
        <w:rPr>
          <w:rFonts w:hint="cs"/>
          <w:rtl/>
          <w:lang w:eastAsia="he-IL"/>
        </w:rPr>
        <w:t>אין בעיה, רק תדאג שנצביע</w:t>
      </w:r>
      <w:r w:rsidR="005642D1">
        <w:rPr>
          <w:rFonts w:hint="cs"/>
          <w:rtl/>
          <w:lang w:eastAsia="he-IL"/>
        </w:rPr>
        <w:t>.</w:t>
      </w:r>
      <w:r>
        <w:rPr>
          <w:rFonts w:hint="cs"/>
          <w:rtl/>
          <w:lang w:eastAsia="he-IL"/>
        </w:rPr>
        <w:t xml:space="preserve"> אבל תדאג שנצביע. </w:t>
      </w:r>
    </w:p>
    <w:p w:rsidR="006D3AD6" w:rsidRDefault="006D3AD6" w:rsidP="006D3AD6">
      <w:pPr>
        <w:ind w:firstLine="0"/>
        <w:rPr>
          <w:rtl/>
          <w:lang w:eastAsia="he-IL"/>
        </w:rPr>
      </w:pPr>
    </w:p>
    <w:p w:rsidR="006D3AD6" w:rsidRDefault="006D3AD6" w:rsidP="006D3AD6">
      <w:pPr>
        <w:ind w:firstLine="0"/>
        <w:jc w:val="center"/>
        <w:rPr>
          <w:rtl/>
          <w:lang w:eastAsia="he-IL"/>
        </w:rPr>
      </w:pPr>
      <w:r>
        <w:rPr>
          <w:rFonts w:hint="cs"/>
          <w:rtl/>
          <w:lang w:eastAsia="he-IL"/>
        </w:rPr>
        <w:t>(חבר הכנסת דוד אמסלם יוצא מאולם המליאה.)</w:t>
      </w:r>
    </w:p>
    <w:p w:rsidR="006D3AD6" w:rsidRDefault="006D3AD6" w:rsidP="006D3AD6">
      <w:pPr>
        <w:ind w:firstLine="0"/>
        <w:rPr>
          <w:rtl/>
          <w:lang w:eastAsia="he-IL"/>
        </w:rPr>
      </w:pPr>
    </w:p>
    <w:p w:rsidR="00671684" w:rsidRDefault="00671684" w:rsidP="00B10521">
      <w:pPr>
        <w:pStyle w:val="af5"/>
        <w:rPr>
          <w:rtl/>
        </w:rPr>
      </w:pPr>
      <w:bookmarkStart w:id="34145" w:name="ET_interruption_קריאות_91"/>
      <w:r w:rsidRPr="00D01E13">
        <w:rPr>
          <w:rStyle w:val="TagStyle"/>
          <w:rtl/>
        </w:rPr>
        <w:t xml:space="preserve"> &lt;&lt; קריאה &gt;&gt;</w:t>
      </w:r>
      <w:r w:rsidRPr="00521C74">
        <w:rPr>
          <w:rStyle w:val="TagStyle"/>
          <w:rtl/>
        </w:rPr>
        <w:t xml:space="preserve"> </w:t>
      </w:r>
      <w:r>
        <w:rPr>
          <w:rtl/>
        </w:rPr>
        <w:t>קריאות:</w:t>
      </w:r>
      <w:r w:rsidRPr="00521C74">
        <w:rPr>
          <w:rStyle w:val="TagStyle"/>
          <w:rtl/>
        </w:rPr>
        <w:t xml:space="preserve"> </w:t>
      </w:r>
      <w:r w:rsidRPr="00D01E13">
        <w:rPr>
          <w:rStyle w:val="TagStyle"/>
          <w:rtl/>
        </w:rPr>
        <w:t>&lt;&lt; קריאה &gt;&gt;</w:t>
      </w:r>
      <w:bookmarkEnd w:id="34145"/>
      <w:r>
        <w:rPr>
          <w:rtl/>
        </w:rPr>
        <w:t xml:space="preserve">   </w:t>
      </w:r>
    </w:p>
    <w:p w:rsidR="00671684" w:rsidRDefault="00671684" w:rsidP="002609B9">
      <w:pPr>
        <w:rPr>
          <w:rtl/>
          <w:lang w:eastAsia="he-IL"/>
        </w:rPr>
      </w:pPr>
    </w:p>
    <w:p w:rsidR="00671684" w:rsidRDefault="00D55302" w:rsidP="00B10521">
      <w:pPr>
        <w:rPr>
          <w:rtl/>
          <w:lang w:eastAsia="he-IL"/>
        </w:rPr>
      </w:pPr>
      <w:bookmarkStart w:id="34146" w:name="_ETM_Q88_479000"/>
      <w:bookmarkEnd w:id="34146"/>
      <w:r>
        <w:rPr>
          <w:rFonts w:hint="cs"/>
          <w:rtl/>
          <w:lang w:eastAsia="he-IL"/>
        </w:rPr>
        <w:t>– – –</w:t>
      </w:r>
      <w:r w:rsidR="00671684">
        <w:rPr>
          <w:rFonts w:hint="cs"/>
          <w:rtl/>
          <w:lang w:eastAsia="he-IL"/>
        </w:rPr>
        <w:t xml:space="preserve"> קיבלת תקנון חדש? </w:t>
      </w:r>
    </w:p>
    <w:p w:rsidR="00671684" w:rsidRDefault="00671684" w:rsidP="00B10521">
      <w:pPr>
        <w:rPr>
          <w:rtl/>
          <w:lang w:eastAsia="he-IL"/>
        </w:rPr>
      </w:pPr>
    </w:p>
    <w:p w:rsidR="00671684" w:rsidRDefault="00671684" w:rsidP="00B10521">
      <w:pPr>
        <w:pStyle w:val="af6"/>
        <w:rPr>
          <w:rtl/>
        </w:rPr>
      </w:pPr>
      <w:r w:rsidRPr="00D01E13">
        <w:rPr>
          <w:rStyle w:val="TagStyle"/>
          <w:rtl/>
        </w:rPr>
        <w:t xml:space="preserve"> &lt;&lt; יור &gt;&gt;</w:t>
      </w:r>
      <w:r w:rsidRPr="00085CED">
        <w:rPr>
          <w:rStyle w:val="TagStyle"/>
          <w:rtl/>
        </w:rPr>
        <w:t xml:space="preserve"> </w:t>
      </w:r>
      <w:r>
        <w:rPr>
          <w:rtl/>
        </w:rPr>
        <w:t>היו"ר מיקי לוי:</w:t>
      </w:r>
      <w:r w:rsidRPr="00085CED">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 xml:space="preserve">לא. תשאלו את חבר הכנסת יריב לוין, </w:t>
      </w:r>
      <w:bookmarkStart w:id="34147" w:name="_ETM_Q88_486000"/>
      <w:bookmarkEnd w:id="34147"/>
      <w:r>
        <w:rPr>
          <w:rFonts w:hint="cs"/>
          <w:rtl/>
          <w:lang w:eastAsia="he-IL"/>
        </w:rPr>
        <w:t xml:space="preserve">הוא יגיד לכם. </w:t>
      </w:r>
    </w:p>
    <w:p w:rsidR="00671684" w:rsidRDefault="00671684" w:rsidP="00B10521">
      <w:pPr>
        <w:rPr>
          <w:rtl/>
          <w:lang w:eastAsia="he-IL"/>
        </w:rPr>
      </w:pPr>
    </w:p>
    <w:p w:rsidR="00671684" w:rsidRDefault="00671684" w:rsidP="00B10521">
      <w:pPr>
        <w:pStyle w:val="af5"/>
        <w:rPr>
          <w:rtl/>
        </w:rPr>
      </w:pPr>
      <w:bookmarkStart w:id="34148" w:name="ET_interruption_קריאות_59"/>
      <w:r w:rsidRPr="00D01E13">
        <w:rPr>
          <w:rStyle w:val="TagStyle"/>
          <w:rtl/>
        </w:rPr>
        <w:t xml:space="preserve"> &lt;&lt; קריאה &gt;&gt;</w:t>
      </w:r>
      <w:r w:rsidRPr="00113087">
        <w:rPr>
          <w:rStyle w:val="TagStyle"/>
          <w:rtl/>
        </w:rPr>
        <w:t xml:space="preserve"> </w:t>
      </w:r>
      <w:r>
        <w:rPr>
          <w:rtl/>
        </w:rPr>
        <w:t>קריאות:</w:t>
      </w:r>
      <w:r w:rsidRPr="00113087">
        <w:rPr>
          <w:rStyle w:val="TagStyle"/>
          <w:rtl/>
        </w:rPr>
        <w:t xml:space="preserve"> </w:t>
      </w:r>
      <w:r w:rsidRPr="00D01E13">
        <w:rPr>
          <w:rStyle w:val="TagStyle"/>
          <w:rtl/>
        </w:rPr>
        <w:t>&lt;&lt; קריאה &gt;&gt;</w:t>
      </w:r>
      <w:r>
        <w:rPr>
          <w:rtl/>
        </w:rPr>
        <w:t xml:space="preserve">   </w:t>
      </w:r>
      <w:bookmarkEnd w:id="34148"/>
    </w:p>
    <w:p w:rsidR="00671684" w:rsidRDefault="00671684" w:rsidP="002609B9">
      <w:pPr>
        <w:rPr>
          <w:rtl/>
          <w:lang w:eastAsia="he-IL"/>
        </w:rPr>
      </w:pPr>
    </w:p>
    <w:p w:rsidR="00671684" w:rsidRDefault="00D55302" w:rsidP="00B10521">
      <w:pPr>
        <w:rPr>
          <w:rtl/>
          <w:lang w:eastAsia="he-IL"/>
        </w:rPr>
      </w:pPr>
      <w:r>
        <w:rPr>
          <w:rFonts w:hint="cs"/>
          <w:rtl/>
          <w:lang w:eastAsia="he-IL"/>
        </w:rPr>
        <w:t>– – –</w:t>
      </w:r>
      <w:r w:rsidR="00671684">
        <w:rPr>
          <w:rFonts w:hint="cs"/>
          <w:rtl/>
          <w:lang w:eastAsia="he-IL"/>
        </w:rPr>
        <w:t xml:space="preserve"> </w:t>
      </w:r>
    </w:p>
    <w:p w:rsidR="00671684" w:rsidRDefault="00671684" w:rsidP="00B10521">
      <w:pPr>
        <w:rPr>
          <w:rtl/>
          <w:lang w:eastAsia="he-IL"/>
        </w:rPr>
      </w:pPr>
    </w:p>
    <w:p w:rsidR="00671684" w:rsidRDefault="00671684" w:rsidP="00B10521">
      <w:pPr>
        <w:pStyle w:val="af6"/>
        <w:keepNext/>
        <w:rPr>
          <w:rtl/>
        </w:rPr>
      </w:pPr>
      <w:bookmarkStart w:id="34149" w:name="_ETM_Q88_488000"/>
      <w:bookmarkEnd w:id="34149"/>
      <w:r w:rsidRPr="00D01E13">
        <w:rPr>
          <w:rStyle w:val="TagStyle"/>
          <w:rtl/>
        </w:rPr>
        <w:t xml:space="preserve"> &lt;&lt; יור &gt;&gt;</w:t>
      </w:r>
      <w:r w:rsidRPr="00113087">
        <w:rPr>
          <w:rStyle w:val="TagStyle"/>
          <w:rtl/>
        </w:rPr>
        <w:t xml:space="preserve"> </w:t>
      </w:r>
      <w:r>
        <w:rPr>
          <w:rtl/>
        </w:rPr>
        <w:t>היו"ר מיקי לוי:</w:t>
      </w:r>
      <w:r w:rsidRPr="00113087">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keepNext/>
        <w:rPr>
          <w:rtl/>
          <w:lang w:eastAsia="he-IL"/>
        </w:rPr>
      </w:pPr>
      <w:bookmarkStart w:id="34150" w:name="_ETM_Q88_487000"/>
      <w:bookmarkEnd w:id="34150"/>
      <w:r>
        <w:rPr>
          <w:rFonts w:hint="cs"/>
          <w:rtl/>
          <w:lang w:eastAsia="he-IL"/>
        </w:rPr>
        <w:t xml:space="preserve">תבקש מחבר הכנסת יריב לוין, הוא </w:t>
      </w:r>
      <w:bookmarkStart w:id="34151" w:name="_ETM_Q88_489000"/>
      <w:bookmarkEnd w:id="34151"/>
      <w:r>
        <w:rPr>
          <w:rFonts w:hint="cs"/>
          <w:rtl/>
          <w:lang w:eastAsia="he-IL"/>
        </w:rPr>
        <w:t xml:space="preserve">יגיד לך. </w:t>
      </w:r>
    </w:p>
    <w:p w:rsidR="00671684" w:rsidRDefault="00671684" w:rsidP="00B10521">
      <w:pPr>
        <w:rPr>
          <w:rtl/>
          <w:lang w:eastAsia="he-IL"/>
        </w:rPr>
      </w:pPr>
      <w:bookmarkStart w:id="34152" w:name="_ETM_Q88_494000"/>
      <w:bookmarkEnd w:id="34152"/>
    </w:p>
    <w:p w:rsidR="00671684" w:rsidRDefault="00671684" w:rsidP="00B10521">
      <w:pPr>
        <w:pStyle w:val="af5"/>
        <w:rPr>
          <w:rtl/>
        </w:rPr>
      </w:pPr>
      <w:bookmarkStart w:id="34153" w:name="ET_interruption_קריאות_61"/>
      <w:r w:rsidRPr="00D01E13">
        <w:rPr>
          <w:rStyle w:val="TagStyle"/>
          <w:rtl/>
        </w:rPr>
        <w:t xml:space="preserve"> &lt;&lt; קריאה &gt;&gt;</w:t>
      </w:r>
      <w:r w:rsidRPr="00113087">
        <w:rPr>
          <w:rStyle w:val="TagStyle"/>
          <w:rtl/>
        </w:rPr>
        <w:t xml:space="preserve"> </w:t>
      </w:r>
      <w:r>
        <w:rPr>
          <w:rtl/>
        </w:rPr>
        <w:t>קריאות:</w:t>
      </w:r>
      <w:r w:rsidRPr="00113087">
        <w:rPr>
          <w:rStyle w:val="TagStyle"/>
          <w:rtl/>
        </w:rPr>
        <w:t xml:space="preserve"> </w:t>
      </w:r>
      <w:r w:rsidRPr="00D01E13">
        <w:rPr>
          <w:rStyle w:val="TagStyle"/>
          <w:rtl/>
        </w:rPr>
        <w:t>&lt;&lt; קריאה &gt;&gt;</w:t>
      </w:r>
      <w:r>
        <w:rPr>
          <w:rtl/>
        </w:rPr>
        <w:t xml:space="preserve">   </w:t>
      </w:r>
      <w:bookmarkEnd w:id="34153"/>
    </w:p>
    <w:p w:rsidR="00671684" w:rsidRDefault="00671684" w:rsidP="002609B9">
      <w:pPr>
        <w:rPr>
          <w:rtl/>
          <w:lang w:eastAsia="he-IL"/>
        </w:rPr>
      </w:pPr>
    </w:p>
    <w:p w:rsidR="00671684" w:rsidRDefault="00D55302" w:rsidP="00B10521">
      <w:pPr>
        <w:rPr>
          <w:rtl/>
          <w:lang w:eastAsia="he-IL"/>
        </w:rPr>
      </w:pPr>
      <w:r>
        <w:rPr>
          <w:rFonts w:hint="cs"/>
          <w:rtl/>
          <w:lang w:eastAsia="he-IL"/>
        </w:rPr>
        <w:t>– – –</w:t>
      </w:r>
      <w:r w:rsidR="00671684">
        <w:rPr>
          <w:rFonts w:hint="cs"/>
          <w:rtl/>
          <w:lang w:eastAsia="he-IL"/>
        </w:rPr>
        <w:t xml:space="preserve"> הוא אמר שאין לך סמכות להוציא מהפרסה </w:t>
      </w:r>
      <w:r>
        <w:rPr>
          <w:rFonts w:hint="cs"/>
          <w:rtl/>
          <w:lang w:eastAsia="he-IL"/>
        </w:rPr>
        <w:t>– – –</w:t>
      </w:r>
      <w:r w:rsidR="00671684">
        <w:rPr>
          <w:rFonts w:hint="cs"/>
          <w:rtl/>
          <w:lang w:eastAsia="he-IL"/>
        </w:rPr>
        <w:t xml:space="preserve"> </w:t>
      </w:r>
    </w:p>
    <w:p w:rsidR="00671684" w:rsidRDefault="00671684" w:rsidP="00B10521">
      <w:pPr>
        <w:rPr>
          <w:rtl/>
          <w:lang w:eastAsia="he-IL"/>
        </w:rPr>
      </w:pPr>
    </w:p>
    <w:p w:rsidR="00671684" w:rsidRDefault="00671684" w:rsidP="00B10521">
      <w:pPr>
        <w:pStyle w:val="af6"/>
        <w:rPr>
          <w:rtl/>
        </w:rPr>
      </w:pPr>
      <w:r w:rsidRPr="00D01E13">
        <w:rPr>
          <w:rStyle w:val="TagStyle"/>
          <w:rtl/>
        </w:rPr>
        <w:t xml:space="preserve"> &lt;&lt; יור &gt;&gt;</w:t>
      </w:r>
      <w:r w:rsidRPr="00113087">
        <w:rPr>
          <w:rStyle w:val="TagStyle"/>
          <w:rtl/>
        </w:rPr>
        <w:t xml:space="preserve"> </w:t>
      </w:r>
      <w:r>
        <w:rPr>
          <w:rtl/>
        </w:rPr>
        <w:t>היו"ר מיקי לוי:</w:t>
      </w:r>
      <w:r w:rsidRPr="00113087">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bookmarkStart w:id="34154" w:name="_ETM_Q88_491000"/>
      <w:bookmarkEnd w:id="34154"/>
      <w:r>
        <w:rPr>
          <w:rFonts w:hint="cs"/>
          <w:rtl/>
          <w:lang w:eastAsia="he-IL"/>
        </w:rPr>
        <w:t>שאל אותו. זהו. בבקשה לקרוא בשמות חברי הכנסת.</w:t>
      </w:r>
    </w:p>
    <w:p w:rsidR="00671684" w:rsidRDefault="00671684" w:rsidP="00B10521">
      <w:pPr>
        <w:rPr>
          <w:rtl/>
          <w:lang w:eastAsia="he-IL"/>
        </w:rPr>
      </w:pPr>
    </w:p>
    <w:p w:rsidR="00671684" w:rsidRDefault="00671684" w:rsidP="00B10521">
      <w:pPr>
        <w:pStyle w:val="af5"/>
        <w:rPr>
          <w:rtl/>
        </w:rPr>
      </w:pPr>
      <w:bookmarkStart w:id="34155" w:name="ET_interruption_5085_92"/>
      <w:r w:rsidRPr="00D01E13">
        <w:rPr>
          <w:rStyle w:val="TagStyle"/>
          <w:rtl/>
        </w:rPr>
        <w:t>&lt;&lt; קריאה &gt;&gt;</w:t>
      </w:r>
      <w:r w:rsidRPr="00113087">
        <w:rPr>
          <w:rStyle w:val="TagStyle"/>
          <w:rtl/>
        </w:rPr>
        <w:t xml:space="preserve"> </w:t>
      </w:r>
      <w:r>
        <w:rPr>
          <w:rtl/>
        </w:rPr>
        <w:t>אורלי לוי אבקסיס (הליכוד):</w:t>
      </w:r>
      <w:r w:rsidRPr="00113087">
        <w:rPr>
          <w:rStyle w:val="TagStyle"/>
          <w:rtl/>
        </w:rPr>
        <w:t xml:space="preserve"> </w:t>
      </w:r>
      <w:r w:rsidRPr="00D01E13">
        <w:rPr>
          <w:rStyle w:val="TagStyle"/>
          <w:rtl/>
        </w:rPr>
        <w:t>&lt;&lt; קריאה &gt;&gt;</w:t>
      </w:r>
      <w:bookmarkEnd w:id="34155"/>
      <w:r>
        <w:rPr>
          <w:rtl/>
        </w:rPr>
        <w:t xml:space="preserve">   </w:t>
      </w:r>
    </w:p>
    <w:p w:rsidR="00671684" w:rsidRDefault="00671684" w:rsidP="00B10521">
      <w:pPr>
        <w:rPr>
          <w:rtl/>
          <w:lang w:eastAsia="he-IL"/>
        </w:rPr>
      </w:pPr>
    </w:p>
    <w:p w:rsidR="00671684" w:rsidRDefault="00671684" w:rsidP="00B10521">
      <w:pPr>
        <w:rPr>
          <w:rtl/>
          <w:lang w:eastAsia="he-IL"/>
        </w:rPr>
      </w:pPr>
      <w:bookmarkStart w:id="34156" w:name="_ETM_Q88_495000"/>
      <w:bookmarkEnd w:id="34156"/>
      <w:r>
        <w:rPr>
          <w:rFonts w:hint="cs"/>
          <w:rtl/>
          <w:lang w:eastAsia="he-IL"/>
        </w:rPr>
        <w:t xml:space="preserve">אין לך סמכות להוציא ליום שלם. </w:t>
      </w:r>
    </w:p>
    <w:p w:rsidR="00671684" w:rsidRDefault="00671684" w:rsidP="00B10521">
      <w:pPr>
        <w:rPr>
          <w:rtl/>
          <w:lang w:eastAsia="he-IL"/>
        </w:rPr>
      </w:pPr>
    </w:p>
    <w:p w:rsidR="00671684" w:rsidRDefault="00671684" w:rsidP="00B10521">
      <w:pPr>
        <w:pStyle w:val="af6"/>
        <w:rPr>
          <w:rtl/>
        </w:rPr>
      </w:pPr>
      <w:bookmarkStart w:id="34157" w:name="_ETM_Q88_499000"/>
      <w:bookmarkEnd w:id="34157"/>
      <w:r w:rsidRPr="00D01E13">
        <w:rPr>
          <w:rStyle w:val="TagStyle"/>
          <w:rtl/>
        </w:rPr>
        <w:t xml:space="preserve"> &lt;&lt; יור &gt;&gt;</w:t>
      </w:r>
      <w:r w:rsidRPr="00113087">
        <w:rPr>
          <w:rStyle w:val="TagStyle"/>
          <w:rtl/>
        </w:rPr>
        <w:t xml:space="preserve"> </w:t>
      </w:r>
      <w:r>
        <w:rPr>
          <w:rtl/>
        </w:rPr>
        <w:t>היו"ר מיקי לוי:</w:t>
      </w:r>
      <w:r w:rsidRPr="00113087">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bookmarkStart w:id="34158" w:name="_ETM_Q88_497000"/>
      <w:bookmarkEnd w:id="34158"/>
      <w:r>
        <w:rPr>
          <w:rFonts w:hint="cs"/>
          <w:rtl/>
          <w:lang w:eastAsia="he-IL"/>
        </w:rPr>
        <w:t xml:space="preserve">חבר הכנסת אזולאי, אל תעזור לי. מזכירת הכנסת, בבקשה לקרוא. </w:t>
      </w:r>
    </w:p>
    <w:p w:rsidR="00671684" w:rsidRDefault="00671684" w:rsidP="00B10521">
      <w:pPr>
        <w:rPr>
          <w:rtl/>
          <w:lang w:eastAsia="he-IL"/>
        </w:rPr>
      </w:pPr>
    </w:p>
    <w:p w:rsidR="00671684" w:rsidRDefault="00671684" w:rsidP="00B10521">
      <w:pPr>
        <w:pStyle w:val="af5"/>
        <w:rPr>
          <w:rtl/>
        </w:rPr>
      </w:pPr>
      <w:r w:rsidRPr="00D01E13">
        <w:rPr>
          <w:rStyle w:val="TagStyle"/>
          <w:rtl/>
        </w:rPr>
        <w:t xml:space="preserve"> &lt;&lt; קריאה &gt;&gt;</w:t>
      </w:r>
      <w:r w:rsidRPr="00113087">
        <w:rPr>
          <w:rStyle w:val="TagStyle"/>
          <w:rtl/>
        </w:rPr>
        <w:t xml:space="preserve"> </w:t>
      </w:r>
      <w:r>
        <w:rPr>
          <w:rtl/>
        </w:rPr>
        <w:t>דוד אמסלם (הליכוד):</w:t>
      </w:r>
      <w:r w:rsidRPr="00113087">
        <w:rPr>
          <w:rStyle w:val="TagStyle"/>
          <w:rtl/>
        </w:rPr>
        <w:t xml:space="preserve"> </w:t>
      </w:r>
      <w:r w:rsidRPr="00D01E13">
        <w:rPr>
          <w:rStyle w:val="TagStyle"/>
          <w:rtl/>
        </w:rPr>
        <w:t>&lt;&lt; קריאה &gt;&gt;</w:t>
      </w:r>
      <w:r>
        <w:rPr>
          <w:rtl/>
        </w:rPr>
        <w:t xml:space="preserve">   </w:t>
      </w:r>
    </w:p>
    <w:p w:rsidR="00671684" w:rsidRDefault="00671684" w:rsidP="002609B9">
      <w:pPr>
        <w:rPr>
          <w:rtl/>
          <w:lang w:eastAsia="he-IL"/>
        </w:rPr>
      </w:pPr>
    </w:p>
    <w:p w:rsidR="00671684" w:rsidRDefault="00671684" w:rsidP="00B10521">
      <w:pPr>
        <w:rPr>
          <w:rtl/>
          <w:lang w:eastAsia="he-IL"/>
        </w:rPr>
      </w:pPr>
      <w:bookmarkStart w:id="34159" w:name="_ETM_Q88_507000"/>
      <w:bookmarkEnd w:id="34159"/>
      <w:r>
        <w:rPr>
          <w:rFonts w:hint="cs"/>
          <w:rtl/>
          <w:lang w:eastAsia="he-IL"/>
        </w:rPr>
        <w:t xml:space="preserve">מר לוי, בפרסה מותר לי להיות? </w:t>
      </w:r>
    </w:p>
    <w:p w:rsidR="00671684" w:rsidRDefault="00671684" w:rsidP="00B10521">
      <w:pPr>
        <w:rPr>
          <w:rtl/>
          <w:lang w:eastAsia="he-IL"/>
        </w:rPr>
      </w:pPr>
    </w:p>
    <w:p w:rsidR="00671684" w:rsidRDefault="00671684" w:rsidP="00B10521">
      <w:pPr>
        <w:pStyle w:val="af6"/>
        <w:rPr>
          <w:rtl/>
        </w:rPr>
      </w:pPr>
      <w:r w:rsidRPr="00D01E13">
        <w:rPr>
          <w:rStyle w:val="TagStyle"/>
          <w:rtl/>
        </w:rPr>
        <w:t xml:space="preserve"> &lt;&lt; יור &gt;&gt;</w:t>
      </w:r>
      <w:r w:rsidRPr="00B311FE">
        <w:rPr>
          <w:rStyle w:val="TagStyle"/>
          <w:rtl/>
        </w:rPr>
        <w:t xml:space="preserve"> </w:t>
      </w:r>
      <w:r>
        <w:rPr>
          <w:rtl/>
        </w:rPr>
        <w:t>היו"ר מיקי לוי:</w:t>
      </w:r>
      <w:r w:rsidRPr="00B311FE">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חבר הכנסת אמסלם, החוצה.</w:t>
      </w:r>
    </w:p>
    <w:p w:rsidR="00671684" w:rsidRDefault="00671684" w:rsidP="00B10521">
      <w:pPr>
        <w:rPr>
          <w:rtl/>
          <w:lang w:eastAsia="he-IL"/>
        </w:rPr>
      </w:pPr>
    </w:p>
    <w:p w:rsidR="00671684" w:rsidRDefault="00671684" w:rsidP="00B10521">
      <w:pPr>
        <w:pStyle w:val="af5"/>
        <w:rPr>
          <w:rtl/>
        </w:rPr>
      </w:pPr>
      <w:bookmarkStart w:id="34160" w:name="ET_interruption_5156_66"/>
      <w:r w:rsidRPr="00D01E13">
        <w:rPr>
          <w:rStyle w:val="TagStyle"/>
          <w:rtl/>
        </w:rPr>
        <w:t xml:space="preserve"> &lt;&lt; קריאה &gt;&gt;</w:t>
      </w:r>
      <w:r w:rsidRPr="00113087">
        <w:rPr>
          <w:rStyle w:val="TagStyle"/>
          <w:rtl/>
        </w:rPr>
        <w:t xml:space="preserve"> </w:t>
      </w:r>
      <w:r>
        <w:rPr>
          <w:rtl/>
        </w:rPr>
        <w:t>דוד אמסלם (הליכוד):</w:t>
      </w:r>
      <w:r w:rsidRPr="00113087">
        <w:rPr>
          <w:rStyle w:val="TagStyle"/>
          <w:rtl/>
        </w:rPr>
        <w:t xml:space="preserve"> </w:t>
      </w:r>
      <w:r w:rsidRPr="00D01E13">
        <w:rPr>
          <w:rStyle w:val="TagStyle"/>
          <w:rtl/>
        </w:rPr>
        <w:t>&lt;&lt; קריאה &gt;&gt;</w:t>
      </w:r>
      <w:r>
        <w:rPr>
          <w:rtl/>
        </w:rPr>
        <w:t xml:space="preserve">   </w:t>
      </w:r>
      <w:bookmarkEnd w:id="34160"/>
    </w:p>
    <w:p w:rsidR="00671684" w:rsidRDefault="00671684" w:rsidP="002609B9">
      <w:pPr>
        <w:rPr>
          <w:rtl/>
          <w:lang w:eastAsia="he-IL"/>
        </w:rPr>
      </w:pPr>
    </w:p>
    <w:p w:rsidR="00671684" w:rsidRDefault="00671684" w:rsidP="00B10521">
      <w:pPr>
        <w:rPr>
          <w:rtl/>
          <w:lang w:eastAsia="he-IL"/>
        </w:rPr>
      </w:pPr>
      <w:r>
        <w:rPr>
          <w:rFonts w:hint="cs"/>
          <w:rtl/>
          <w:lang w:eastAsia="he-IL"/>
        </w:rPr>
        <w:t xml:space="preserve">בפרסה מותר </w:t>
      </w:r>
      <w:bookmarkStart w:id="34161" w:name="_ETM_Q88_516000"/>
      <w:bookmarkEnd w:id="34161"/>
      <w:r>
        <w:rPr>
          <w:rFonts w:hint="cs"/>
          <w:rtl/>
          <w:lang w:eastAsia="he-IL"/>
        </w:rPr>
        <w:t>או לא? לא יודע.</w:t>
      </w:r>
    </w:p>
    <w:p w:rsidR="00671684" w:rsidRDefault="00671684" w:rsidP="00B10521">
      <w:pPr>
        <w:rPr>
          <w:rtl/>
          <w:lang w:eastAsia="he-IL"/>
        </w:rPr>
      </w:pPr>
    </w:p>
    <w:p w:rsidR="00671684" w:rsidRDefault="00671684" w:rsidP="00B10521">
      <w:pPr>
        <w:pStyle w:val="af5"/>
        <w:rPr>
          <w:rtl/>
        </w:rPr>
      </w:pPr>
      <w:bookmarkStart w:id="34162" w:name="_ETM_Q88_518000"/>
      <w:bookmarkStart w:id="34163" w:name="ET_interruption_5802_67"/>
      <w:bookmarkEnd w:id="34162"/>
      <w:r w:rsidRPr="00D01E13">
        <w:rPr>
          <w:rStyle w:val="TagStyle"/>
          <w:rtl/>
        </w:rPr>
        <w:t xml:space="preserve"> &lt;&lt; קריאה &gt;&gt;</w:t>
      </w:r>
      <w:r w:rsidRPr="00113087">
        <w:rPr>
          <w:rStyle w:val="TagStyle"/>
          <w:rtl/>
        </w:rPr>
        <w:t xml:space="preserve"> </w:t>
      </w:r>
      <w:r>
        <w:rPr>
          <w:rtl/>
        </w:rPr>
        <w:t>שלמה קרעי (הליכוד):</w:t>
      </w:r>
      <w:r w:rsidRPr="00113087">
        <w:rPr>
          <w:rStyle w:val="TagStyle"/>
          <w:rtl/>
        </w:rPr>
        <w:t xml:space="preserve"> </w:t>
      </w:r>
      <w:r w:rsidRPr="00D01E13">
        <w:rPr>
          <w:rStyle w:val="TagStyle"/>
          <w:rtl/>
        </w:rPr>
        <w:t>&lt;&lt; קריאה &gt;&gt;</w:t>
      </w:r>
      <w:r>
        <w:rPr>
          <w:rtl/>
        </w:rPr>
        <w:t xml:space="preserve">   </w:t>
      </w:r>
      <w:bookmarkEnd w:id="34163"/>
    </w:p>
    <w:p w:rsidR="00671684" w:rsidRDefault="00671684" w:rsidP="002609B9">
      <w:pPr>
        <w:rPr>
          <w:rtl/>
          <w:lang w:eastAsia="he-IL"/>
        </w:rPr>
      </w:pPr>
    </w:p>
    <w:p w:rsidR="00671684" w:rsidRDefault="00671684" w:rsidP="00B10521">
      <w:pPr>
        <w:rPr>
          <w:rtl/>
          <w:lang w:eastAsia="he-IL"/>
        </w:rPr>
      </w:pPr>
      <w:bookmarkStart w:id="34164" w:name="_ETM_Q88_517000"/>
      <w:bookmarkEnd w:id="34164"/>
      <w:r>
        <w:rPr>
          <w:rFonts w:hint="cs"/>
          <w:rtl/>
          <w:lang w:eastAsia="he-IL"/>
        </w:rPr>
        <w:t xml:space="preserve">יריב אמר </w:t>
      </w:r>
      <w:bookmarkStart w:id="34165" w:name="_ETM_Q88_521000"/>
      <w:bookmarkEnd w:id="34165"/>
      <w:r>
        <w:rPr>
          <w:rFonts w:hint="cs"/>
          <w:rtl/>
          <w:lang w:eastAsia="he-IL"/>
        </w:rPr>
        <w:t xml:space="preserve">שאין לך סמכות להוציא מהפרסה. אין </w:t>
      </w:r>
      <w:bookmarkStart w:id="34166" w:name="_ETM_Q88_524000"/>
      <w:bookmarkEnd w:id="34166"/>
      <w:r>
        <w:rPr>
          <w:rFonts w:hint="cs"/>
          <w:rtl/>
          <w:lang w:eastAsia="he-IL"/>
        </w:rPr>
        <w:t xml:space="preserve">לך סמכות כזאת. אתה פוגע בחסינות חברי הכנסת. </w:t>
      </w:r>
    </w:p>
    <w:p w:rsidR="00671684" w:rsidRDefault="00671684" w:rsidP="00B10521">
      <w:pPr>
        <w:rPr>
          <w:rtl/>
          <w:lang w:eastAsia="he-IL"/>
        </w:rPr>
      </w:pPr>
    </w:p>
    <w:p w:rsidR="00671684" w:rsidRDefault="00671684" w:rsidP="00B10521">
      <w:pPr>
        <w:pStyle w:val="af5"/>
        <w:rPr>
          <w:rtl/>
        </w:rPr>
      </w:pPr>
      <w:bookmarkStart w:id="34167" w:name="ET_interruption_קריאות_68"/>
      <w:r w:rsidRPr="00D01E13">
        <w:rPr>
          <w:rStyle w:val="TagStyle"/>
          <w:rtl/>
        </w:rPr>
        <w:t xml:space="preserve"> &lt;&lt; קריאה &gt;&gt;</w:t>
      </w:r>
      <w:r w:rsidRPr="00113087">
        <w:rPr>
          <w:rStyle w:val="TagStyle"/>
          <w:rtl/>
        </w:rPr>
        <w:t xml:space="preserve"> </w:t>
      </w:r>
      <w:r>
        <w:rPr>
          <w:rtl/>
        </w:rPr>
        <w:t>קריאות:</w:t>
      </w:r>
      <w:r w:rsidRPr="00113087">
        <w:rPr>
          <w:rStyle w:val="TagStyle"/>
          <w:rtl/>
        </w:rPr>
        <w:t xml:space="preserve"> </w:t>
      </w:r>
      <w:r w:rsidRPr="00D01E13">
        <w:rPr>
          <w:rStyle w:val="TagStyle"/>
          <w:rtl/>
        </w:rPr>
        <w:t>&lt;&lt; קריאה &gt;&gt;</w:t>
      </w:r>
      <w:r>
        <w:rPr>
          <w:rtl/>
        </w:rPr>
        <w:t xml:space="preserve">   </w:t>
      </w:r>
      <w:bookmarkEnd w:id="34167"/>
    </w:p>
    <w:p w:rsidR="00671684" w:rsidRDefault="00671684" w:rsidP="002609B9">
      <w:pPr>
        <w:rPr>
          <w:rtl/>
          <w:lang w:eastAsia="he-IL"/>
        </w:rPr>
      </w:pPr>
    </w:p>
    <w:p w:rsidR="00671684" w:rsidRDefault="00671684" w:rsidP="00B10521">
      <w:pPr>
        <w:rPr>
          <w:rtl/>
          <w:lang w:eastAsia="he-IL"/>
        </w:rPr>
      </w:pPr>
      <w:bookmarkStart w:id="34168" w:name="_ETM_Q88_523000"/>
      <w:bookmarkEnd w:id="34168"/>
      <w:r>
        <w:rPr>
          <w:rFonts w:hint="cs"/>
          <w:rtl/>
          <w:lang w:eastAsia="he-IL"/>
        </w:rPr>
        <w:t xml:space="preserve">אדוני היושב-ראש </w:t>
      </w:r>
      <w:r w:rsidR="00D55302">
        <w:rPr>
          <w:rFonts w:hint="cs"/>
          <w:rtl/>
          <w:lang w:eastAsia="he-IL"/>
        </w:rPr>
        <w:t>– – –</w:t>
      </w:r>
      <w:r>
        <w:rPr>
          <w:rFonts w:hint="cs"/>
          <w:rtl/>
          <w:lang w:eastAsia="he-IL"/>
        </w:rPr>
        <w:t xml:space="preserve"> מיקי, תביא לפה </w:t>
      </w:r>
      <w:proofErr w:type="spellStart"/>
      <w:r>
        <w:rPr>
          <w:rFonts w:hint="cs"/>
          <w:rtl/>
          <w:lang w:eastAsia="he-IL"/>
        </w:rPr>
        <w:t>מכת"זית</w:t>
      </w:r>
      <w:proofErr w:type="spellEnd"/>
      <w:r>
        <w:rPr>
          <w:rFonts w:hint="cs"/>
          <w:rtl/>
          <w:lang w:eastAsia="he-IL"/>
        </w:rPr>
        <w:t xml:space="preserve"> </w:t>
      </w:r>
      <w:r w:rsidR="00D55302">
        <w:rPr>
          <w:rFonts w:hint="cs"/>
          <w:rtl/>
          <w:lang w:eastAsia="he-IL"/>
        </w:rPr>
        <w:t>– – –</w:t>
      </w:r>
    </w:p>
    <w:p w:rsidR="00671684" w:rsidRDefault="00671684" w:rsidP="00B10521">
      <w:pPr>
        <w:rPr>
          <w:rtl/>
          <w:lang w:eastAsia="he-IL"/>
        </w:rPr>
      </w:pPr>
    </w:p>
    <w:p w:rsidR="00671684" w:rsidRDefault="00671684" w:rsidP="00B10521">
      <w:pPr>
        <w:pStyle w:val="af5"/>
        <w:rPr>
          <w:rtl/>
        </w:rPr>
      </w:pPr>
      <w:bookmarkStart w:id="34169" w:name="ET_interruption_5085_69"/>
      <w:r w:rsidRPr="00D01E13">
        <w:rPr>
          <w:rStyle w:val="TagStyle"/>
          <w:rtl/>
        </w:rPr>
        <w:t xml:space="preserve"> &lt;&lt; קריאה &gt;&gt;</w:t>
      </w:r>
      <w:r w:rsidRPr="00113087">
        <w:rPr>
          <w:rStyle w:val="TagStyle"/>
          <w:rtl/>
        </w:rPr>
        <w:t xml:space="preserve"> </w:t>
      </w:r>
      <w:r>
        <w:rPr>
          <w:rtl/>
        </w:rPr>
        <w:t>אורלי לוי אבקסיס (הליכוד):</w:t>
      </w:r>
      <w:r w:rsidRPr="00113087">
        <w:rPr>
          <w:rStyle w:val="TagStyle"/>
          <w:rtl/>
        </w:rPr>
        <w:t xml:space="preserve"> </w:t>
      </w:r>
      <w:r w:rsidRPr="00D01E13">
        <w:rPr>
          <w:rStyle w:val="TagStyle"/>
          <w:rtl/>
        </w:rPr>
        <w:t>&lt;&lt; קריאה &gt;&gt;</w:t>
      </w:r>
      <w:r>
        <w:rPr>
          <w:rtl/>
        </w:rPr>
        <w:t xml:space="preserve">   </w:t>
      </w:r>
      <w:bookmarkEnd w:id="34169"/>
    </w:p>
    <w:p w:rsidR="00671684" w:rsidRDefault="00671684" w:rsidP="002609B9">
      <w:pPr>
        <w:rPr>
          <w:rtl/>
          <w:lang w:eastAsia="he-IL"/>
        </w:rPr>
      </w:pPr>
    </w:p>
    <w:p w:rsidR="00671684" w:rsidRDefault="00671684" w:rsidP="00B10521">
      <w:pPr>
        <w:rPr>
          <w:rtl/>
          <w:lang w:eastAsia="he-IL"/>
        </w:rPr>
      </w:pPr>
      <w:r>
        <w:rPr>
          <w:rFonts w:hint="cs"/>
          <w:rtl/>
          <w:lang w:eastAsia="he-IL"/>
        </w:rPr>
        <w:t xml:space="preserve">הוא יכול להישאר באזור ירושלים? </w:t>
      </w:r>
    </w:p>
    <w:p w:rsidR="00671684" w:rsidRDefault="00671684" w:rsidP="00B10521">
      <w:pPr>
        <w:rPr>
          <w:rtl/>
          <w:lang w:eastAsia="he-IL"/>
        </w:rPr>
      </w:pPr>
    </w:p>
    <w:p w:rsidR="00671684" w:rsidRDefault="00671684" w:rsidP="00B10521">
      <w:pPr>
        <w:pStyle w:val="af5"/>
        <w:rPr>
          <w:rtl/>
        </w:rPr>
      </w:pPr>
      <w:bookmarkStart w:id="34170" w:name="ET_interruption_קריאות_70"/>
      <w:r w:rsidRPr="00D01E13">
        <w:rPr>
          <w:rStyle w:val="TagStyle"/>
          <w:rtl/>
        </w:rPr>
        <w:t xml:space="preserve"> &lt;&lt; קריאה &gt;&gt;</w:t>
      </w:r>
      <w:r w:rsidRPr="00113087">
        <w:rPr>
          <w:rStyle w:val="TagStyle"/>
          <w:rtl/>
        </w:rPr>
        <w:t xml:space="preserve"> </w:t>
      </w:r>
      <w:r>
        <w:rPr>
          <w:rtl/>
        </w:rPr>
        <w:t>קריאות:</w:t>
      </w:r>
      <w:r w:rsidRPr="00113087">
        <w:rPr>
          <w:rStyle w:val="TagStyle"/>
          <w:rtl/>
        </w:rPr>
        <w:t xml:space="preserve"> </w:t>
      </w:r>
      <w:r w:rsidRPr="00D01E13">
        <w:rPr>
          <w:rStyle w:val="TagStyle"/>
          <w:rtl/>
        </w:rPr>
        <w:t>&lt;&lt; קריאה &gt;&gt;</w:t>
      </w:r>
      <w:r>
        <w:rPr>
          <w:rtl/>
        </w:rPr>
        <w:t xml:space="preserve">   </w:t>
      </w:r>
      <w:bookmarkEnd w:id="34170"/>
    </w:p>
    <w:p w:rsidR="00671684" w:rsidRDefault="00671684" w:rsidP="002609B9">
      <w:pPr>
        <w:rPr>
          <w:rtl/>
          <w:lang w:eastAsia="he-IL"/>
        </w:rPr>
      </w:pPr>
    </w:p>
    <w:p w:rsidR="00671684" w:rsidRDefault="00D55302" w:rsidP="00B10521">
      <w:pPr>
        <w:rPr>
          <w:rtl/>
          <w:lang w:eastAsia="he-IL"/>
        </w:rPr>
      </w:pPr>
      <w:bookmarkStart w:id="34171" w:name="_ETM_Q88_533000"/>
      <w:bookmarkEnd w:id="34171"/>
      <w:r>
        <w:rPr>
          <w:rFonts w:hint="cs"/>
          <w:rtl/>
          <w:lang w:eastAsia="he-IL"/>
        </w:rPr>
        <w:t>– – –</w:t>
      </w:r>
      <w:r w:rsidR="00671684">
        <w:rPr>
          <w:rFonts w:hint="cs"/>
          <w:rtl/>
          <w:lang w:eastAsia="he-IL"/>
        </w:rPr>
        <w:t xml:space="preserve"> </w:t>
      </w:r>
    </w:p>
    <w:p w:rsidR="00671684" w:rsidRDefault="00671684" w:rsidP="00B10521">
      <w:pPr>
        <w:rPr>
          <w:rtl/>
          <w:lang w:eastAsia="he-IL"/>
        </w:rPr>
      </w:pPr>
      <w:bookmarkStart w:id="34172" w:name="_ETM_Q88_537000"/>
      <w:bookmarkEnd w:id="34172"/>
    </w:p>
    <w:p w:rsidR="00671684" w:rsidRDefault="00671684" w:rsidP="00B10521">
      <w:pPr>
        <w:pStyle w:val="af5"/>
        <w:rPr>
          <w:rtl/>
        </w:rPr>
      </w:pPr>
      <w:bookmarkStart w:id="34173" w:name="ET_interruption_5085_71"/>
      <w:r w:rsidRPr="00D01E13">
        <w:rPr>
          <w:rStyle w:val="TagStyle"/>
          <w:rtl/>
        </w:rPr>
        <w:t xml:space="preserve"> &lt;&lt; קריאה &gt;&gt;</w:t>
      </w:r>
      <w:r w:rsidRPr="00113087">
        <w:rPr>
          <w:rStyle w:val="TagStyle"/>
          <w:rtl/>
        </w:rPr>
        <w:t xml:space="preserve"> </w:t>
      </w:r>
      <w:r>
        <w:rPr>
          <w:rtl/>
        </w:rPr>
        <w:t>אורלי לוי אבקסיס (הליכוד):</w:t>
      </w:r>
      <w:r w:rsidRPr="00113087">
        <w:rPr>
          <w:rStyle w:val="TagStyle"/>
          <w:rtl/>
        </w:rPr>
        <w:t xml:space="preserve"> </w:t>
      </w:r>
      <w:r w:rsidRPr="00D01E13">
        <w:rPr>
          <w:rStyle w:val="TagStyle"/>
          <w:rtl/>
        </w:rPr>
        <w:t>&lt;&lt; קריאה &gt;&gt;</w:t>
      </w:r>
      <w:r>
        <w:rPr>
          <w:rtl/>
        </w:rPr>
        <w:t xml:space="preserve">   </w:t>
      </w:r>
      <w:bookmarkEnd w:id="34173"/>
    </w:p>
    <w:p w:rsidR="00671684" w:rsidRDefault="00671684" w:rsidP="002609B9">
      <w:pPr>
        <w:rPr>
          <w:rtl/>
          <w:lang w:eastAsia="he-IL"/>
        </w:rPr>
      </w:pPr>
    </w:p>
    <w:p w:rsidR="00671684" w:rsidRDefault="00671684" w:rsidP="00B10521">
      <w:pPr>
        <w:rPr>
          <w:rtl/>
          <w:lang w:eastAsia="he-IL"/>
        </w:rPr>
      </w:pPr>
      <w:bookmarkStart w:id="34174" w:name="_ETM_Q88_536000"/>
      <w:bookmarkEnd w:id="34174"/>
      <w:r>
        <w:rPr>
          <w:rFonts w:hint="cs"/>
          <w:rtl/>
          <w:lang w:eastAsia="he-IL"/>
        </w:rPr>
        <w:t xml:space="preserve">אתה מוציא מהפרסה, עוד מעט תוציא אותנו מירושלים </w:t>
      </w:r>
      <w:bookmarkStart w:id="34175" w:name="_ETM_Q88_540000"/>
      <w:bookmarkEnd w:id="34175"/>
      <w:r>
        <w:rPr>
          <w:rFonts w:hint="cs"/>
          <w:rtl/>
          <w:lang w:eastAsia="he-IL"/>
        </w:rPr>
        <w:t>רבתי. אתה התבלבלת עם הסמכויות שלך. אתה לוקח סמכויות שאין לך.</w:t>
      </w:r>
    </w:p>
    <w:p w:rsidR="00671684" w:rsidRDefault="00671684" w:rsidP="00B10521">
      <w:pPr>
        <w:rPr>
          <w:rtl/>
          <w:lang w:eastAsia="he-IL"/>
        </w:rPr>
      </w:pPr>
    </w:p>
    <w:p w:rsidR="00671684" w:rsidRDefault="00671684" w:rsidP="00B10521">
      <w:pPr>
        <w:pStyle w:val="af6"/>
        <w:rPr>
          <w:rtl/>
        </w:rPr>
      </w:pPr>
      <w:bookmarkStart w:id="34176" w:name="ET_yor_6204_72"/>
      <w:r w:rsidRPr="00D01E13">
        <w:rPr>
          <w:rStyle w:val="TagStyle"/>
          <w:rtl/>
        </w:rPr>
        <w:t xml:space="preserve"> &lt;&lt; יור &gt;&gt;</w:t>
      </w:r>
      <w:r w:rsidRPr="0053173F">
        <w:rPr>
          <w:rStyle w:val="TagStyle"/>
          <w:rtl/>
        </w:rPr>
        <w:t xml:space="preserve"> </w:t>
      </w:r>
      <w:r>
        <w:rPr>
          <w:rtl/>
        </w:rPr>
        <w:t>היו"ר מיקי לוי:</w:t>
      </w:r>
      <w:r w:rsidRPr="0053173F">
        <w:rPr>
          <w:rStyle w:val="TagStyle"/>
          <w:rtl/>
        </w:rPr>
        <w:t xml:space="preserve"> </w:t>
      </w:r>
      <w:r w:rsidRPr="00D01E13">
        <w:rPr>
          <w:rStyle w:val="TagStyle"/>
          <w:rtl/>
        </w:rPr>
        <w:t>&lt;&lt; יור &gt;&gt;</w:t>
      </w:r>
      <w:r>
        <w:rPr>
          <w:rtl/>
        </w:rPr>
        <w:t xml:space="preserve">   </w:t>
      </w:r>
      <w:bookmarkEnd w:id="34176"/>
    </w:p>
    <w:p w:rsidR="00671684" w:rsidRDefault="00671684" w:rsidP="002609B9">
      <w:pPr>
        <w:rPr>
          <w:rtl/>
          <w:lang w:eastAsia="he-IL"/>
        </w:rPr>
      </w:pPr>
    </w:p>
    <w:p w:rsidR="00671684" w:rsidRDefault="00671684" w:rsidP="00B10521">
      <w:pPr>
        <w:rPr>
          <w:rtl/>
          <w:lang w:eastAsia="he-IL"/>
        </w:rPr>
      </w:pPr>
      <w:bookmarkStart w:id="34177" w:name="_ETM_Q88_544000"/>
      <w:bookmarkEnd w:id="34177"/>
      <w:r>
        <w:rPr>
          <w:rFonts w:hint="cs"/>
          <w:rtl/>
          <w:lang w:eastAsia="he-IL"/>
        </w:rPr>
        <w:t xml:space="preserve">אני אגיד למה הוצאתי </w:t>
      </w:r>
      <w:bookmarkStart w:id="34178" w:name="_ETM_Q88_541000"/>
      <w:bookmarkEnd w:id="34178"/>
      <w:r>
        <w:rPr>
          <w:rFonts w:hint="cs"/>
          <w:rtl/>
          <w:lang w:eastAsia="he-IL"/>
        </w:rPr>
        <w:t xml:space="preserve">מהפרסה. </w:t>
      </w:r>
    </w:p>
    <w:p w:rsidR="00671684" w:rsidRDefault="00671684" w:rsidP="00B10521">
      <w:pPr>
        <w:rPr>
          <w:rtl/>
          <w:lang w:eastAsia="he-IL"/>
        </w:rPr>
      </w:pPr>
    </w:p>
    <w:p w:rsidR="00671684" w:rsidRDefault="00671684" w:rsidP="00B10521">
      <w:pPr>
        <w:pStyle w:val="af5"/>
        <w:rPr>
          <w:rtl/>
        </w:rPr>
      </w:pPr>
      <w:bookmarkStart w:id="34179" w:name="ET_interruption_5085_73"/>
      <w:r w:rsidRPr="00D01E13">
        <w:rPr>
          <w:rStyle w:val="TagStyle"/>
          <w:rtl/>
        </w:rPr>
        <w:t xml:space="preserve"> &lt;&lt; קריאה &gt;&gt;</w:t>
      </w:r>
      <w:r w:rsidRPr="0053173F">
        <w:rPr>
          <w:rStyle w:val="TagStyle"/>
          <w:rtl/>
        </w:rPr>
        <w:t xml:space="preserve"> </w:t>
      </w:r>
      <w:r>
        <w:rPr>
          <w:rtl/>
        </w:rPr>
        <w:t>אורלי לוי אבקסיס (הליכוד):</w:t>
      </w:r>
      <w:r w:rsidRPr="0053173F">
        <w:rPr>
          <w:rStyle w:val="TagStyle"/>
          <w:rtl/>
        </w:rPr>
        <w:t xml:space="preserve"> </w:t>
      </w:r>
      <w:r w:rsidRPr="00D01E13">
        <w:rPr>
          <w:rStyle w:val="TagStyle"/>
          <w:rtl/>
        </w:rPr>
        <w:t>&lt;&lt; קריאה &gt;&gt;</w:t>
      </w:r>
      <w:r>
        <w:rPr>
          <w:rtl/>
        </w:rPr>
        <w:t xml:space="preserve">   </w:t>
      </w:r>
      <w:bookmarkEnd w:id="34179"/>
    </w:p>
    <w:p w:rsidR="00671684" w:rsidRDefault="00671684" w:rsidP="002609B9">
      <w:pPr>
        <w:rPr>
          <w:rtl/>
          <w:lang w:eastAsia="he-IL"/>
        </w:rPr>
      </w:pPr>
    </w:p>
    <w:p w:rsidR="00671684" w:rsidRDefault="00671684" w:rsidP="005642D1">
      <w:pPr>
        <w:rPr>
          <w:rtl/>
          <w:lang w:eastAsia="he-IL"/>
        </w:rPr>
      </w:pPr>
      <w:bookmarkStart w:id="34180" w:name="_ETM_Q88_542000"/>
      <w:bookmarkEnd w:id="34180"/>
      <w:r>
        <w:rPr>
          <w:rFonts w:hint="cs"/>
          <w:rtl/>
          <w:lang w:eastAsia="he-IL"/>
        </w:rPr>
        <w:t xml:space="preserve">אבל אתה לוקח סמכויות שאין לך. אתם יוצרים לעצמכם סמכויות יש מאין. מה התקנון בעיניך? מה התקנון? תראה לי איפה מותר לך להוציא </w:t>
      </w:r>
      <w:bookmarkStart w:id="34181" w:name="_ETM_Q88_561000"/>
      <w:bookmarkEnd w:id="34181"/>
      <w:r>
        <w:rPr>
          <w:rFonts w:hint="cs"/>
          <w:rtl/>
          <w:lang w:eastAsia="he-IL"/>
        </w:rPr>
        <w:t xml:space="preserve">מהפרסה, ליום שלם. תראה לי את הסמכות שעליה אתה נשען. תראה לי איפה כתוב בתקנון שאתה יכול לעשות </w:t>
      </w:r>
      <w:bookmarkStart w:id="34182" w:name="_ETM_Q88_567000"/>
      <w:bookmarkEnd w:id="34182"/>
      <w:r>
        <w:rPr>
          <w:rFonts w:hint="cs"/>
          <w:rtl/>
          <w:lang w:eastAsia="he-IL"/>
        </w:rPr>
        <w:t xml:space="preserve">מה שאתה עושה. לוקחים להם סמכויות יש מאין. קיסרות. אלה הם מחנה הדמוקרטיה </w:t>
      </w:r>
      <w:r w:rsidR="005642D1">
        <w:rPr>
          <w:rFonts w:hint="eastAsia"/>
          <w:rtl/>
          <w:lang w:eastAsia="he-IL"/>
        </w:rPr>
        <w:t xml:space="preserve">– </w:t>
      </w:r>
      <w:r>
        <w:rPr>
          <w:rFonts w:hint="cs"/>
          <w:rtl/>
          <w:lang w:eastAsia="he-IL"/>
        </w:rPr>
        <w:t xml:space="preserve">בלי שום ביסוס בשום חוק, </w:t>
      </w:r>
      <w:bookmarkStart w:id="34183" w:name="_ETM_Q88_581000"/>
      <w:bookmarkEnd w:id="34183"/>
      <w:r>
        <w:rPr>
          <w:rFonts w:hint="cs"/>
          <w:rtl/>
          <w:lang w:eastAsia="he-IL"/>
        </w:rPr>
        <w:t xml:space="preserve">בשום תקנון, אתם עושים מה שבא לכם. מחנה הדמוקרטיה </w:t>
      </w:r>
      <w:r w:rsidR="00D55302">
        <w:rPr>
          <w:rFonts w:hint="cs"/>
          <w:rtl/>
          <w:lang w:eastAsia="he-IL"/>
        </w:rPr>
        <w:t>– – –</w:t>
      </w:r>
      <w:r>
        <w:rPr>
          <w:rFonts w:hint="cs"/>
          <w:rtl/>
          <w:lang w:eastAsia="he-IL"/>
        </w:rPr>
        <w:t xml:space="preserve"> </w:t>
      </w:r>
    </w:p>
    <w:p w:rsidR="00671684" w:rsidRDefault="00671684" w:rsidP="00B10521">
      <w:pPr>
        <w:rPr>
          <w:rtl/>
          <w:lang w:eastAsia="he-IL"/>
        </w:rPr>
      </w:pPr>
    </w:p>
    <w:p w:rsidR="00671684" w:rsidRDefault="00671684" w:rsidP="00B10521">
      <w:pPr>
        <w:pStyle w:val="af5"/>
        <w:rPr>
          <w:rtl/>
        </w:rPr>
      </w:pPr>
      <w:bookmarkStart w:id="34184" w:name="ET_interruption_קריאות_74"/>
      <w:r w:rsidRPr="00D01E13">
        <w:rPr>
          <w:rStyle w:val="TagStyle"/>
          <w:rtl/>
        </w:rPr>
        <w:t xml:space="preserve"> &lt;&lt; קריאה &gt;&gt;</w:t>
      </w:r>
      <w:r w:rsidRPr="0053173F">
        <w:rPr>
          <w:rStyle w:val="TagStyle"/>
          <w:rtl/>
        </w:rPr>
        <w:t xml:space="preserve"> </w:t>
      </w:r>
      <w:r>
        <w:rPr>
          <w:rtl/>
        </w:rPr>
        <w:t>קריאות:</w:t>
      </w:r>
      <w:r w:rsidRPr="0053173F">
        <w:rPr>
          <w:rStyle w:val="TagStyle"/>
          <w:rtl/>
        </w:rPr>
        <w:t xml:space="preserve"> </w:t>
      </w:r>
      <w:r w:rsidRPr="00D01E13">
        <w:rPr>
          <w:rStyle w:val="TagStyle"/>
          <w:rtl/>
        </w:rPr>
        <w:t>&lt;&lt; קריאה &gt;&gt;</w:t>
      </w:r>
      <w:r>
        <w:rPr>
          <w:rtl/>
        </w:rPr>
        <w:t xml:space="preserve">   </w:t>
      </w:r>
      <w:bookmarkEnd w:id="34184"/>
    </w:p>
    <w:p w:rsidR="00671684" w:rsidRDefault="00671684" w:rsidP="002609B9">
      <w:pPr>
        <w:rPr>
          <w:rtl/>
          <w:lang w:eastAsia="he-IL"/>
        </w:rPr>
      </w:pPr>
    </w:p>
    <w:p w:rsidR="00671684" w:rsidRDefault="00671684" w:rsidP="00B10521">
      <w:pPr>
        <w:rPr>
          <w:rtl/>
          <w:lang w:eastAsia="he-IL"/>
        </w:rPr>
      </w:pPr>
      <w:bookmarkStart w:id="34185" w:name="_ETM_Q88_591000"/>
      <w:bookmarkEnd w:id="34185"/>
      <w:r>
        <w:rPr>
          <w:rFonts w:hint="cs"/>
          <w:rtl/>
          <w:lang w:eastAsia="he-IL"/>
        </w:rPr>
        <w:t xml:space="preserve">תמיד צועקים על </w:t>
      </w:r>
      <w:bookmarkStart w:id="34186" w:name="_ETM_Q88_589000"/>
      <w:bookmarkEnd w:id="34186"/>
      <w:r w:rsidR="00D55302">
        <w:rPr>
          <w:rFonts w:hint="cs"/>
          <w:rtl/>
          <w:lang w:eastAsia="he-IL"/>
        </w:rPr>
        <w:t>– – –</w:t>
      </w:r>
    </w:p>
    <w:p w:rsidR="00671684" w:rsidRPr="0053173F" w:rsidRDefault="00671684" w:rsidP="00B10521">
      <w:pPr>
        <w:rPr>
          <w:rtl/>
          <w:lang w:eastAsia="he-IL"/>
        </w:rPr>
      </w:pPr>
      <w:bookmarkStart w:id="34187" w:name="_ETM_Q88_592000"/>
      <w:bookmarkEnd w:id="34187"/>
    </w:p>
    <w:p w:rsidR="00671684" w:rsidRDefault="00671684" w:rsidP="00B10521">
      <w:pPr>
        <w:pStyle w:val="af6"/>
        <w:rPr>
          <w:rtl/>
        </w:rPr>
      </w:pPr>
      <w:bookmarkStart w:id="34188" w:name="ET_yor_6204_17"/>
      <w:r w:rsidRPr="00D01E13">
        <w:rPr>
          <w:rStyle w:val="TagStyle"/>
          <w:rtl/>
        </w:rPr>
        <w:t>&lt;&lt; יור &gt;&gt;</w:t>
      </w:r>
      <w:r w:rsidRPr="00A921DE">
        <w:rPr>
          <w:rStyle w:val="TagStyle"/>
          <w:rtl/>
        </w:rPr>
        <w:t xml:space="preserve"> </w:t>
      </w:r>
      <w:r>
        <w:rPr>
          <w:rtl/>
        </w:rPr>
        <w:t>היו"ר מיקי לוי:</w:t>
      </w:r>
      <w:r w:rsidRPr="00A921DE">
        <w:rPr>
          <w:rStyle w:val="TagStyle"/>
          <w:rtl/>
        </w:rPr>
        <w:t xml:space="preserve"> </w:t>
      </w:r>
      <w:r w:rsidRPr="00D01E13">
        <w:rPr>
          <w:rStyle w:val="TagStyle"/>
          <w:rtl/>
        </w:rPr>
        <w:t>&lt;&lt; יור &gt;&gt;</w:t>
      </w:r>
      <w:r>
        <w:rPr>
          <w:rtl/>
        </w:rPr>
        <w:t xml:space="preserve">   </w:t>
      </w:r>
      <w:bookmarkEnd w:id="34188"/>
    </w:p>
    <w:p w:rsidR="00671684" w:rsidRDefault="00671684" w:rsidP="002609B9">
      <w:pPr>
        <w:rPr>
          <w:rtl/>
          <w:lang w:eastAsia="he-IL"/>
        </w:rPr>
      </w:pPr>
    </w:p>
    <w:p w:rsidR="00671684" w:rsidRDefault="00671684" w:rsidP="00B10521">
      <w:pPr>
        <w:rPr>
          <w:rtl/>
          <w:lang w:eastAsia="he-IL"/>
        </w:rPr>
      </w:pPr>
      <w:r>
        <w:rPr>
          <w:rFonts w:hint="cs"/>
          <w:rtl/>
          <w:lang w:eastAsia="he-IL"/>
        </w:rPr>
        <w:t>די. נו, באמת, רון.</w:t>
      </w:r>
    </w:p>
    <w:p w:rsidR="00671684" w:rsidRDefault="00671684" w:rsidP="00B10521">
      <w:pPr>
        <w:rPr>
          <w:rtl/>
          <w:lang w:eastAsia="he-IL"/>
        </w:rPr>
      </w:pPr>
    </w:p>
    <w:p w:rsidR="00671684" w:rsidRDefault="00671684" w:rsidP="00B10521">
      <w:pPr>
        <w:rPr>
          <w:rtl/>
          <w:lang w:eastAsia="he-IL"/>
        </w:rPr>
      </w:pPr>
      <w:bookmarkStart w:id="34189" w:name="_ETM_Q88_601000"/>
      <w:bookmarkEnd w:id="34189"/>
      <w:r>
        <w:rPr>
          <w:rFonts w:hint="cs"/>
          <w:rtl/>
          <w:lang w:eastAsia="he-IL"/>
        </w:rPr>
        <w:t xml:space="preserve">נא להמשיך ברשימה. </w:t>
      </w:r>
    </w:p>
    <w:p w:rsidR="00671684" w:rsidRDefault="00671684" w:rsidP="00B10521">
      <w:pPr>
        <w:rPr>
          <w:rtl/>
          <w:lang w:eastAsia="he-IL"/>
        </w:rPr>
      </w:pPr>
    </w:p>
    <w:p w:rsidR="00671684" w:rsidRDefault="00671684" w:rsidP="00B10521">
      <w:pPr>
        <w:pStyle w:val="af5"/>
        <w:rPr>
          <w:rtl/>
        </w:rPr>
      </w:pPr>
      <w:bookmarkStart w:id="34190" w:name="_ETM_Q88_599000"/>
      <w:bookmarkStart w:id="34191" w:name="ET_interruption_4926_9"/>
      <w:bookmarkEnd w:id="34190"/>
      <w:r w:rsidRPr="00D01E13">
        <w:rPr>
          <w:rStyle w:val="TagStyle"/>
          <w:rtl/>
        </w:rPr>
        <w:t xml:space="preserve"> &lt;&lt; קריאה &gt;&gt;</w:t>
      </w:r>
      <w:r w:rsidRPr="00F33446">
        <w:rPr>
          <w:rStyle w:val="TagStyle"/>
          <w:rtl/>
        </w:rPr>
        <w:t xml:space="preserve"> </w:t>
      </w:r>
      <w:r>
        <w:rPr>
          <w:rtl/>
        </w:rPr>
        <w:t>מזכירת הכנסת ירדנה מלר-הורוביץ:</w:t>
      </w:r>
      <w:r w:rsidRPr="00F33446">
        <w:rPr>
          <w:rStyle w:val="TagStyle"/>
          <w:rtl/>
        </w:rPr>
        <w:t xml:space="preserve"> </w:t>
      </w:r>
      <w:r w:rsidRPr="00D01E13">
        <w:rPr>
          <w:rStyle w:val="TagStyle"/>
          <w:rtl/>
        </w:rPr>
        <w:t>&lt;&lt; קריאה &gt;&gt;</w:t>
      </w:r>
      <w:r w:rsidRPr="0053173F">
        <w:rPr>
          <w:rStyle w:val="TagStyle"/>
          <w:rtl/>
        </w:rPr>
        <w:t xml:space="preserve"> </w:t>
      </w:r>
      <w:r>
        <w:rPr>
          <w:rtl/>
        </w:rPr>
        <w:t xml:space="preserve">   </w:t>
      </w:r>
      <w:bookmarkEnd w:id="34191"/>
    </w:p>
    <w:p w:rsidR="00671684" w:rsidRDefault="00671684" w:rsidP="00B10521">
      <w:pPr>
        <w:ind w:firstLine="0"/>
        <w:rPr>
          <w:rtl/>
          <w:lang w:eastAsia="he-IL"/>
        </w:rPr>
      </w:pPr>
      <w:r>
        <w:rPr>
          <w:rFonts w:hint="cs"/>
          <w:rtl/>
          <w:lang w:eastAsia="he-IL"/>
        </w:rPr>
        <w:t>(קוראת בשמות חברי הכנסת)</w:t>
      </w:r>
    </w:p>
    <w:p w:rsidR="00671684" w:rsidRDefault="00671684" w:rsidP="00B10521">
      <w:pPr>
        <w:rPr>
          <w:rtl/>
          <w:lang w:eastAsia="he-IL"/>
        </w:rPr>
      </w:pPr>
    </w:p>
    <w:p w:rsidR="00671684" w:rsidRDefault="00671684" w:rsidP="00B10521">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אינה נוכחת</w:t>
      </w:r>
    </w:p>
    <w:p w:rsidR="00671684" w:rsidRDefault="00671684" w:rsidP="00B10521">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671684" w:rsidRDefault="00671684" w:rsidP="00B10521">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671684" w:rsidRDefault="00671684" w:rsidP="00B10521">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671684" w:rsidRDefault="00671684" w:rsidP="00B10521">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נגד</w:t>
      </w:r>
    </w:p>
    <w:p w:rsidR="00671684" w:rsidRDefault="00671684" w:rsidP="00B10521">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p>
    <w:p w:rsidR="00671684" w:rsidRDefault="00671684" w:rsidP="00B10521">
      <w:pPr>
        <w:pStyle w:val="af5"/>
        <w:rPr>
          <w:rtl/>
        </w:rPr>
      </w:pPr>
      <w:bookmarkStart w:id="34192" w:name="ET_interruption_5296_75"/>
      <w:r w:rsidRPr="00D01E13">
        <w:rPr>
          <w:rStyle w:val="TagStyle"/>
          <w:rtl/>
        </w:rPr>
        <w:t xml:space="preserve"> &lt;&lt; קריאה &gt;&gt;</w:t>
      </w:r>
      <w:r w:rsidRPr="0053173F">
        <w:rPr>
          <w:rStyle w:val="TagStyle"/>
          <w:rtl/>
        </w:rPr>
        <w:t xml:space="preserve"> </w:t>
      </w:r>
      <w:r>
        <w:rPr>
          <w:rtl/>
        </w:rPr>
        <w:t>יואב קיש (הליכוד):</w:t>
      </w:r>
      <w:r w:rsidRPr="0053173F">
        <w:rPr>
          <w:rStyle w:val="TagStyle"/>
          <w:rtl/>
        </w:rPr>
        <w:t xml:space="preserve"> </w:t>
      </w:r>
      <w:r w:rsidRPr="00D01E13">
        <w:rPr>
          <w:rStyle w:val="TagStyle"/>
          <w:rtl/>
        </w:rPr>
        <w:t>&lt;&lt; קריאה &gt;&gt;</w:t>
      </w:r>
      <w:r>
        <w:rPr>
          <w:rtl/>
        </w:rPr>
        <w:t xml:space="preserve">   </w:t>
      </w:r>
      <w:bookmarkEnd w:id="34192"/>
    </w:p>
    <w:p w:rsidR="00671684" w:rsidRDefault="00671684" w:rsidP="002609B9">
      <w:pPr>
        <w:rPr>
          <w:rtl/>
          <w:lang w:eastAsia="he-IL"/>
        </w:rPr>
      </w:pPr>
    </w:p>
    <w:p w:rsidR="00671684" w:rsidRDefault="00671684" w:rsidP="00B10521">
      <w:pPr>
        <w:rPr>
          <w:rtl/>
          <w:lang w:eastAsia="he-IL"/>
        </w:rPr>
      </w:pPr>
      <w:bookmarkStart w:id="34193" w:name="_ETM_Q88_686000"/>
      <w:bookmarkEnd w:id="34193"/>
      <w:r>
        <w:rPr>
          <w:rFonts w:hint="cs"/>
          <w:rtl/>
          <w:lang w:eastAsia="he-IL"/>
        </w:rPr>
        <w:t>על מה מצביעים?</w:t>
      </w:r>
    </w:p>
    <w:p w:rsidR="00671684" w:rsidRDefault="00671684" w:rsidP="00B10521">
      <w:pPr>
        <w:rPr>
          <w:rtl/>
          <w:lang w:eastAsia="he-IL"/>
        </w:rPr>
      </w:pPr>
    </w:p>
    <w:p w:rsidR="00671684" w:rsidRDefault="00671684" w:rsidP="00B10521">
      <w:pPr>
        <w:pStyle w:val="af5"/>
        <w:rPr>
          <w:rtl/>
        </w:rPr>
      </w:pPr>
      <w:bookmarkStart w:id="34194" w:name="_ETM_Q88_690000"/>
      <w:bookmarkStart w:id="34195" w:name="ET_interruption_4926_76"/>
      <w:bookmarkEnd w:id="34194"/>
      <w:r w:rsidRPr="00D01E13">
        <w:rPr>
          <w:rStyle w:val="TagStyle"/>
          <w:rtl/>
        </w:rPr>
        <w:t xml:space="preserve"> &lt;&lt; קריאה &gt;&gt;</w:t>
      </w:r>
      <w:r w:rsidRPr="0053173F">
        <w:rPr>
          <w:rStyle w:val="TagStyle"/>
          <w:rtl/>
        </w:rPr>
        <w:t xml:space="preserve"> </w:t>
      </w:r>
      <w:r>
        <w:rPr>
          <w:rtl/>
        </w:rPr>
        <w:t>מזכירת הכנסת ירדנה מלר-הורוביץ:</w:t>
      </w:r>
      <w:r w:rsidRPr="0053173F">
        <w:rPr>
          <w:rStyle w:val="TagStyle"/>
          <w:rtl/>
        </w:rPr>
        <w:t xml:space="preserve"> </w:t>
      </w:r>
      <w:r w:rsidRPr="00D01E13">
        <w:rPr>
          <w:rStyle w:val="TagStyle"/>
          <w:rtl/>
        </w:rPr>
        <w:t>&lt;&lt; קריאה &gt;&gt;</w:t>
      </w:r>
      <w:r>
        <w:rPr>
          <w:rtl/>
        </w:rPr>
        <w:t xml:space="preserve">   </w:t>
      </w:r>
      <w:bookmarkEnd w:id="34195"/>
    </w:p>
    <w:p w:rsidR="00671684" w:rsidRDefault="00671684" w:rsidP="002609B9">
      <w:pPr>
        <w:rPr>
          <w:rtl/>
          <w:lang w:eastAsia="he-IL"/>
        </w:rPr>
      </w:pPr>
    </w:p>
    <w:p w:rsidR="00671684" w:rsidRDefault="00671684" w:rsidP="00B10521">
      <w:pPr>
        <w:rPr>
          <w:rtl/>
          <w:lang w:eastAsia="he-IL"/>
        </w:rPr>
      </w:pPr>
      <w:r>
        <w:rPr>
          <w:rFonts w:hint="cs"/>
          <w:rtl/>
          <w:lang w:eastAsia="he-IL"/>
        </w:rPr>
        <w:t xml:space="preserve">מצביעים על </w:t>
      </w:r>
      <w:bookmarkStart w:id="34196" w:name="_ETM_Q88_692000"/>
      <w:bookmarkEnd w:id="34196"/>
      <w:r>
        <w:rPr>
          <w:rFonts w:hint="cs"/>
          <w:rtl/>
          <w:lang w:eastAsia="he-IL"/>
        </w:rPr>
        <w:t>סעיף 1. אנחנו עדיין על סעיף 1.</w:t>
      </w:r>
    </w:p>
    <w:p w:rsidR="00671684" w:rsidRDefault="00671684" w:rsidP="00B10521">
      <w:pPr>
        <w:rPr>
          <w:rtl/>
          <w:lang w:eastAsia="he-IL"/>
        </w:rPr>
      </w:pPr>
    </w:p>
    <w:p w:rsidR="00671684" w:rsidRDefault="00671684" w:rsidP="00B10521">
      <w:pPr>
        <w:pStyle w:val="af6"/>
        <w:rPr>
          <w:rtl/>
        </w:rPr>
      </w:pPr>
      <w:bookmarkStart w:id="34197" w:name="ET_yor_6204_77"/>
      <w:r w:rsidRPr="00D01E13">
        <w:rPr>
          <w:rStyle w:val="TagStyle"/>
          <w:rtl/>
        </w:rPr>
        <w:t xml:space="preserve"> &lt;&lt; יור &gt;&gt;</w:t>
      </w:r>
      <w:r w:rsidRPr="0053173F">
        <w:rPr>
          <w:rStyle w:val="TagStyle"/>
          <w:rtl/>
        </w:rPr>
        <w:t xml:space="preserve"> </w:t>
      </w:r>
      <w:r>
        <w:rPr>
          <w:rtl/>
        </w:rPr>
        <w:t>היו"ר מיקי לוי:</w:t>
      </w:r>
      <w:r w:rsidRPr="0053173F">
        <w:rPr>
          <w:rStyle w:val="TagStyle"/>
          <w:rtl/>
        </w:rPr>
        <w:t xml:space="preserve"> </w:t>
      </w:r>
      <w:r w:rsidRPr="00D01E13">
        <w:rPr>
          <w:rStyle w:val="TagStyle"/>
          <w:rtl/>
        </w:rPr>
        <w:t>&lt;&lt; יור &gt;&gt;</w:t>
      </w:r>
      <w:r>
        <w:rPr>
          <w:rtl/>
        </w:rPr>
        <w:t xml:space="preserve">   </w:t>
      </w:r>
      <w:bookmarkEnd w:id="34197"/>
    </w:p>
    <w:p w:rsidR="00671684" w:rsidRDefault="00671684" w:rsidP="00B10521">
      <w:pPr>
        <w:rPr>
          <w:rtl/>
          <w:lang w:eastAsia="he-IL"/>
        </w:rPr>
      </w:pPr>
    </w:p>
    <w:p w:rsidR="00671684" w:rsidRDefault="00671684" w:rsidP="00B10521">
      <w:pPr>
        <w:rPr>
          <w:rtl/>
          <w:lang w:eastAsia="he-IL"/>
        </w:rPr>
      </w:pPr>
      <w:r>
        <w:rPr>
          <w:rFonts w:hint="cs"/>
          <w:rtl/>
          <w:lang w:eastAsia="he-IL"/>
        </w:rPr>
        <w:t xml:space="preserve">עדיין לא הגעתי לסעיף שביקשת שמית. </w:t>
      </w:r>
    </w:p>
    <w:p w:rsidR="00671684" w:rsidRDefault="00671684" w:rsidP="00B10521">
      <w:pPr>
        <w:rPr>
          <w:rtl/>
          <w:lang w:eastAsia="he-IL"/>
        </w:rPr>
      </w:pPr>
    </w:p>
    <w:p w:rsidR="00671684" w:rsidRDefault="00671684" w:rsidP="00B10521">
      <w:pPr>
        <w:pStyle w:val="af5"/>
        <w:keepNext/>
        <w:rPr>
          <w:rtl/>
        </w:rPr>
      </w:pPr>
      <w:bookmarkStart w:id="34198" w:name="_ETM_Q88_696000"/>
      <w:bookmarkStart w:id="34199" w:name="ET_interruption_4926_78"/>
      <w:bookmarkEnd w:id="34198"/>
      <w:r w:rsidRPr="00D01E13">
        <w:rPr>
          <w:rStyle w:val="TagStyle"/>
          <w:rtl/>
        </w:rPr>
        <w:t xml:space="preserve"> &lt;&lt; קריאה &gt;&gt;</w:t>
      </w:r>
      <w:r w:rsidRPr="0053173F">
        <w:rPr>
          <w:rStyle w:val="TagStyle"/>
          <w:rtl/>
        </w:rPr>
        <w:t xml:space="preserve"> </w:t>
      </w:r>
      <w:r>
        <w:rPr>
          <w:rtl/>
        </w:rPr>
        <w:t>מזכירת הכנסת ירדנה מלר-הורוביץ:</w:t>
      </w:r>
      <w:r w:rsidRPr="0053173F">
        <w:rPr>
          <w:rStyle w:val="TagStyle"/>
          <w:rtl/>
        </w:rPr>
        <w:t xml:space="preserve"> </w:t>
      </w:r>
      <w:r w:rsidRPr="00D01E13">
        <w:rPr>
          <w:rStyle w:val="TagStyle"/>
          <w:rtl/>
        </w:rPr>
        <w:t>&lt;&lt; קריאה &gt;&gt;</w:t>
      </w:r>
      <w:r>
        <w:rPr>
          <w:rtl/>
        </w:rPr>
        <w:t xml:space="preserve">   </w:t>
      </w:r>
      <w:bookmarkEnd w:id="34199"/>
    </w:p>
    <w:p w:rsidR="00671684" w:rsidRDefault="00671684" w:rsidP="00B10521">
      <w:pPr>
        <w:rPr>
          <w:rtl/>
          <w:lang w:eastAsia="he-IL"/>
        </w:rPr>
      </w:pPr>
    </w:p>
    <w:p w:rsidR="00671684" w:rsidRDefault="00671684" w:rsidP="00B10521">
      <w:pPr>
        <w:keepNext/>
        <w:rPr>
          <w:rtl/>
          <w:lang w:eastAsia="he-IL"/>
        </w:rPr>
      </w:pPr>
      <w:bookmarkStart w:id="34200" w:name="_ETM_Q88_695000"/>
      <w:bookmarkEnd w:id="34200"/>
      <w:r>
        <w:rPr>
          <w:rFonts w:hint="cs"/>
          <w:rtl/>
          <w:lang w:eastAsia="he-IL"/>
        </w:rPr>
        <w:t xml:space="preserve">סעיף 1, כנוסח הוועדה. </w:t>
      </w:r>
    </w:p>
    <w:p w:rsidR="00671684" w:rsidRDefault="00671684" w:rsidP="00B10521">
      <w:pPr>
        <w:rPr>
          <w:rtl/>
          <w:lang w:eastAsia="he-IL"/>
        </w:rPr>
      </w:pPr>
    </w:p>
    <w:p w:rsidR="00671684" w:rsidRDefault="00671684" w:rsidP="00B10521">
      <w:pPr>
        <w:pStyle w:val="af5"/>
        <w:rPr>
          <w:rtl/>
        </w:rPr>
      </w:pPr>
      <w:bookmarkStart w:id="34201" w:name="ET_interruption_5296_79"/>
      <w:r w:rsidRPr="00D01E13">
        <w:rPr>
          <w:rStyle w:val="TagStyle"/>
          <w:rtl/>
        </w:rPr>
        <w:t xml:space="preserve"> &lt;&lt; קריאה &gt;&gt;</w:t>
      </w:r>
      <w:r w:rsidRPr="0053173F">
        <w:rPr>
          <w:rStyle w:val="TagStyle"/>
          <w:rtl/>
        </w:rPr>
        <w:t xml:space="preserve"> </w:t>
      </w:r>
      <w:r>
        <w:rPr>
          <w:rtl/>
        </w:rPr>
        <w:t>יואב קיש (הליכוד):</w:t>
      </w:r>
      <w:r w:rsidRPr="0053173F">
        <w:rPr>
          <w:rStyle w:val="TagStyle"/>
          <w:rtl/>
        </w:rPr>
        <w:t xml:space="preserve"> </w:t>
      </w:r>
      <w:r w:rsidRPr="00D01E13">
        <w:rPr>
          <w:rStyle w:val="TagStyle"/>
          <w:rtl/>
        </w:rPr>
        <w:t>&lt;&lt; קריאה &gt;&gt;</w:t>
      </w:r>
      <w:r>
        <w:rPr>
          <w:rtl/>
        </w:rPr>
        <w:t xml:space="preserve">   </w:t>
      </w:r>
      <w:bookmarkEnd w:id="34201"/>
    </w:p>
    <w:p w:rsidR="00671684" w:rsidRDefault="00671684" w:rsidP="00B10521">
      <w:pPr>
        <w:rPr>
          <w:rtl/>
          <w:lang w:eastAsia="he-IL"/>
        </w:rPr>
      </w:pPr>
    </w:p>
    <w:p w:rsidR="00671684" w:rsidRDefault="00671684" w:rsidP="00B10521">
      <w:pPr>
        <w:rPr>
          <w:rtl/>
          <w:lang w:eastAsia="he-IL"/>
        </w:rPr>
      </w:pPr>
      <w:r>
        <w:rPr>
          <w:rFonts w:hint="cs"/>
          <w:rtl/>
          <w:lang w:eastAsia="he-IL"/>
        </w:rPr>
        <w:t xml:space="preserve">חשבתי שההצבעה </w:t>
      </w:r>
      <w:bookmarkStart w:id="34202" w:name="_ETM_Q88_700000"/>
      <w:bookmarkEnd w:id="34202"/>
      <w:r>
        <w:rPr>
          <w:rFonts w:hint="cs"/>
          <w:rtl/>
          <w:lang w:eastAsia="he-IL"/>
        </w:rPr>
        <w:t xml:space="preserve">הסתיימה. </w:t>
      </w:r>
    </w:p>
    <w:p w:rsidR="00671684" w:rsidRDefault="00671684" w:rsidP="00B10521">
      <w:pPr>
        <w:rPr>
          <w:rtl/>
          <w:lang w:eastAsia="he-IL"/>
        </w:rPr>
      </w:pPr>
    </w:p>
    <w:p w:rsidR="00671684" w:rsidRDefault="00671684" w:rsidP="00B10521">
      <w:pPr>
        <w:pStyle w:val="af6"/>
        <w:rPr>
          <w:rtl/>
        </w:rPr>
      </w:pPr>
      <w:bookmarkStart w:id="34203" w:name="_ETM_Q88_699000"/>
      <w:bookmarkStart w:id="34204" w:name="ET_yor_6204_80"/>
      <w:bookmarkEnd w:id="34203"/>
      <w:r w:rsidRPr="00D01E13">
        <w:rPr>
          <w:rStyle w:val="TagStyle"/>
          <w:rtl/>
        </w:rPr>
        <w:t xml:space="preserve"> &lt;&lt; יור &gt;&gt;</w:t>
      </w:r>
      <w:r w:rsidRPr="0053173F">
        <w:rPr>
          <w:rStyle w:val="TagStyle"/>
          <w:rtl/>
        </w:rPr>
        <w:t xml:space="preserve"> </w:t>
      </w:r>
      <w:r>
        <w:rPr>
          <w:rtl/>
        </w:rPr>
        <w:t>היו"ר מיקי לוי:</w:t>
      </w:r>
      <w:r w:rsidRPr="0053173F">
        <w:rPr>
          <w:rStyle w:val="TagStyle"/>
          <w:rtl/>
        </w:rPr>
        <w:t xml:space="preserve"> </w:t>
      </w:r>
      <w:r w:rsidRPr="00D01E13">
        <w:rPr>
          <w:rStyle w:val="TagStyle"/>
          <w:rtl/>
        </w:rPr>
        <w:t>&lt;&lt; יור &gt;&gt;</w:t>
      </w:r>
      <w:r>
        <w:rPr>
          <w:rtl/>
        </w:rPr>
        <w:t xml:space="preserve">   </w:t>
      </w:r>
      <w:bookmarkEnd w:id="34204"/>
    </w:p>
    <w:p w:rsidR="00671684" w:rsidRDefault="00671684" w:rsidP="00B10521">
      <w:pPr>
        <w:rPr>
          <w:rtl/>
          <w:lang w:eastAsia="he-IL"/>
        </w:rPr>
      </w:pPr>
    </w:p>
    <w:p w:rsidR="00671684" w:rsidRPr="0053173F" w:rsidRDefault="00671684" w:rsidP="00B10521">
      <w:pPr>
        <w:rPr>
          <w:rtl/>
          <w:lang w:eastAsia="he-IL"/>
        </w:rPr>
      </w:pPr>
      <w:r>
        <w:rPr>
          <w:rFonts w:hint="cs"/>
          <w:rtl/>
          <w:lang w:eastAsia="he-IL"/>
        </w:rPr>
        <w:t xml:space="preserve">לא, לא. </w:t>
      </w:r>
    </w:p>
    <w:p w:rsidR="00671684" w:rsidRDefault="00671684" w:rsidP="00B10521">
      <w:pPr>
        <w:rPr>
          <w:rtl/>
          <w:lang w:eastAsia="he-IL"/>
        </w:rPr>
      </w:pPr>
    </w:p>
    <w:p w:rsidR="00671684" w:rsidRDefault="00671684" w:rsidP="00B10521">
      <w:pPr>
        <w:pStyle w:val="af5"/>
        <w:rPr>
          <w:rtl/>
        </w:rPr>
      </w:pPr>
      <w:bookmarkStart w:id="34205" w:name="_ETM_Q88_701000"/>
      <w:bookmarkStart w:id="34206" w:name="ET_interruption_4926_19"/>
      <w:bookmarkEnd w:id="34205"/>
      <w:r w:rsidRPr="00D01E13">
        <w:rPr>
          <w:rStyle w:val="TagStyle"/>
          <w:rtl/>
        </w:rPr>
        <w:t xml:space="preserve"> &lt;&lt; קריאה &gt;&gt;</w:t>
      </w:r>
      <w:r w:rsidRPr="007A2550">
        <w:rPr>
          <w:rStyle w:val="TagStyle"/>
          <w:rtl/>
        </w:rPr>
        <w:t xml:space="preserve"> </w:t>
      </w:r>
      <w:r>
        <w:rPr>
          <w:rtl/>
        </w:rPr>
        <w:t>מזכירת הכנסת ירדנה מלר-הורוביץ:</w:t>
      </w:r>
      <w:r w:rsidRPr="007A2550">
        <w:rPr>
          <w:rStyle w:val="TagStyle"/>
          <w:rtl/>
        </w:rPr>
        <w:t xml:space="preserve"> </w:t>
      </w:r>
      <w:r w:rsidRPr="00D01E13">
        <w:rPr>
          <w:rStyle w:val="TagStyle"/>
          <w:rtl/>
        </w:rPr>
        <w:t>&lt;&lt; קריאה &gt;&gt;</w:t>
      </w:r>
      <w:r w:rsidRPr="0053173F">
        <w:rPr>
          <w:rStyle w:val="TagStyle"/>
          <w:rtl/>
        </w:rPr>
        <w:t xml:space="preserve"> </w:t>
      </w:r>
      <w:r>
        <w:rPr>
          <w:rtl/>
        </w:rPr>
        <w:t xml:space="preserve">   </w:t>
      </w:r>
      <w:bookmarkEnd w:id="34206"/>
    </w:p>
    <w:p w:rsidR="00671684" w:rsidRDefault="00671684" w:rsidP="00B10521">
      <w:pPr>
        <w:ind w:firstLine="0"/>
        <w:rPr>
          <w:rtl/>
          <w:lang w:eastAsia="he-IL"/>
        </w:rPr>
      </w:pPr>
      <w:r>
        <w:rPr>
          <w:rFonts w:hint="cs"/>
          <w:rtl/>
          <w:lang w:eastAsia="he-IL"/>
        </w:rPr>
        <w:t>(קוראת בשמות חברי הכנסת)</w:t>
      </w:r>
    </w:p>
    <w:p w:rsidR="00671684" w:rsidRPr="007A2550" w:rsidRDefault="00671684" w:rsidP="00B10521">
      <w:pPr>
        <w:rPr>
          <w:rtl/>
          <w:lang w:eastAsia="he-IL"/>
        </w:rPr>
      </w:pPr>
    </w:p>
    <w:p w:rsidR="00671684" w:rsidRDefault="00671684" w:rsidP="00B10521">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מירי</w:t>
      </w:r>
      <w:r>
        <w:rPr>
          <w:rtl/>
          <w:lang w:eastAsia="he-IL"/>
        </w:rPr>
        <w:t xml:space="preserve"> מרים רגב</w:t>
      </w:r>
      <w:r>
        <w:rPr>
          <w:rtl/>
          <w:lang w:eastAsia="he-IL"/>
        </w:rPr>
        <w:tab/>
      </w:r>
      <w:r>
        <w:rPr>
          <w:rtl/>
          <w:lang w:eastAsia="he-IL"/>
        </w:rPr>
        <w:tab/>
        <w:t xml:space="preserve">–   </w:t>
      </w:r>
      <w:r>
        <w:rPr>
          <w:rFonts w:hint="cs"/>
          <w:rtl/>
          <w:lang w:eastAsia="he-IL"/>
        </w:rPr>
        <w:t>אינה נוכחת</w:t>
      </w:r>
    </w:p>
    <w:p w:rsidR="00671684" w:rsidRDefault="00671684" w:rsidP="00B10521">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נגד</w:t>
      </w:r>
    </w:p>
    <w:p w:rsidR="00671684" w:rsidRDefault="00671684" w:rsidP="00B10521">
      <w:pPr>
        <w:rPr>
          <w:rtl/>
          <w:lang w:eastAsia="he-IL"/>
        </w:rPr>
      </w:pPr>
      <w:r>
        <w:rPr>
          <w:rFonts w:hint="eastAsia"/>
          <w:rtl/>
          <w:lang w:eastAsia="he-IL"/>
        </w:rPr>
        <w:t>יובל</w:t>
      </w:r>
      <w:r>
        <w:rPr>
          <w:rtl/>
          <w:lang w:eastAsia="he-IL"/>
        </w:rPr>
        <w:t xml:space="preserve"> שטייניץ</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 xml:space="preserve">אינה </w:t>
      </w:r>
      <w:bookmarkStart w:id="34207" w:name="_ETM_Q88_733000"/>
      <w:bookmarkEnd w:id="34207"/>
      <w:r>
        <w:rPr>
          <w:rFonts w:hint="cs"/>
          <w:rtl/>
          <w:lang w:eastAsia="he-IL"/>
        </w:rPr>
        <w:t>נוכחת</w:t>
      </w:r>
    </w:p>
    <w:p w:rsidR="00671684" w:rsidRDefault="00671684" w:rsidP="00B10521">
      <w:pPr>
        <w:rPr>
          <w:rtl/>
          <w:lang w:eastAsia="he-IL"/>
        </w:rPr>
      </w:pPr>
      <w:r>
        <w:rPr>
          <w:rFonts w:hint="eastAsia"/>
          <w:rtl/>
          <w:lang w:eastAsia="he-IL"/>
        </w:rPr>
        <w:t>עמיחי</w:t>
      </w:r>
      <w:r>
        <w:rPr>
          <w:rtl/>
          <w:lang w:eastAsia="he-IL"/>
        </w:rPr>
        <w:t xml:space="preserve"> שיקלי</w:t>
      </w:r>
      <w:r>
        <w:rPr>
          <w:rtl/>
          <w:lang w:eastAsia="he-IL"/>
        </w:rPr>
        <w:tab/>
      </w:r>
      <w:r>
        <w:rPr>
          <w:rtl/>
          <w:lang w:eastAsia="he-IL"/>
        </w:rPr>
        <w:tab/>
        <w:t xml:space="preserve">–   </w:t>
      </w:r>
      <w:r>
        <w:rPr>
          <w:rFonts w:hint="cs"/>
          <w:rtl/>
          <w:lang w:eastAsia="he-IL"/>
        </w:rPr>
        <w:t>אינו נוכח</w:t>
      </w:r>
    </w:p>
    <w:p w:rsidR="00671684" w:rsidRDefault="00671684" w:rsidP="00B10521">
      <w:pPr>
        <w:rPr>
          <w:rtl/>
          <w:lang w:eastAsia="he-IL"/>
        </w:rPr>
      </w:pPr>
    </w:p>
    <w:p w:rsidR="00671684" w:rsidRDefault="00671684" w:rsidP="00B10521">
      <w:pPr>
        <w:pStyle w:val="af6"/>
        <w:rPr>
          <w:rtl/>
        </w:rPr>
      </w:pPr>
      <w:r w:rsidRPr="00D01E13">
        <w:rPr>
          <w:rStyle w:val="TagStyle"/>
          <w:rtl/>
        </w:rPr>
        <w:t xml:space="preserve"> &lt;&lt; יור &gt;&gt;</w:t>
      </w:r>
      <w:r w:rsidRPr="007A2550">
        <w:rPr>
          <w:rStyle w:val="TagStyle"/>
          <w:rtl/>
        </w:rPr>
        <w:t xml:space="preserve"> </w:t>
      </w:r>
      <w:r>
        <w:rPr>
          <w:rtl/>
        </w:rPr>
        <w:t>היו"ר מיקי לוי:</w:t>
      </w:r>
      <w:r w:rsidRPr="007A2550">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האם יש חבר כנסת במליאה שמזכירת הכנסת לא קראה בשמו? חבר הכנסת בוסו.</w:t>
      </w:r>
    </w:p>
    <w:p w:rsidR="00671684" w:rsidRDefault="00671684" w:rsidP="00B10521">
      <w:pPr>
        <w:rPr>
          <w:rtl/>
          <w:lang w:eastAsia="he-IL"/>
        </w:rPr>
      </w:pPr>
    </w:p>
    <w:p w:rsidR="00671684" w:rsidRDefault="00671684" w:rsidP="00B10521">
      <w:pPr>
        <w:pStyle w:val="af5"/>
        <w:rPr>
          <w:rtl/>
        </w:rPr>
      </w:pPr>
      <w:bookmarkStart w:id="34208" w:name="ET_interruption_4926_81"/>
      <w:r w:rsidRPr="00D01E13">
        <w:rPr>
          <w:rStyle w:val="TagStyle"/>
          <w:rtl/>
        </w:rPr>
        <w:t xml:space="preserve"> &lt;&lt; קריאה &gt;&gt;</w:t>
      </w:r>
      <w:r w:rsidRPr="0053173F">
        <w:rPr>
          <w:rStyle w:val="TagStyle"/>
          <w:rtl/>
        </w:rPr>
        <w:t xml:space="preserve"> </w:t>
      </w:r>
      <w:r>
        <w:rPr>
          <w:rtl/>
        </w:rPr>
        <w:t>מזכירת הכנסת ירדנה מלר-הורוביץ:</w:t>
      </w:r>
      <w:r w:rsidRPr="0053173F">
        <w:rPr>
          <w:rStyle w:val="TagStyle"/>
          <w:rtl/>
        </w:rPr>
        <w:t xml:space="preserve"> </w:t>
      </w:r>
      <w:r w:rsidRPr="00D01E13">
        <w:rPr>
          <w:rStyle w:val="TagStyle"/>
          <w:rtl/>
        </w:rPr>
        <w:t>&lt;&lt; קריאה &gt;&gt;</w:t>
      </w:r>
      <w:r>
        <w:rPr>
          <w:rtl/>
        </w:rPr>
        <w:t xml:space="preserve">   </w:t>
      </w:r>
      <w:bookmarkEnd w:id="34208"/>
    </w:p>
    <w:p w:rsidR="00671684" w:rsidRDefault="00671684" w:rsidP="00B10521">
      <w:pPr>
        <w:ind w:firstLine="0"/>
        <w:rPr>
          <w:rtl/>
          <w:lang w:eastAsia="he-IL"/>
        </w:rPr>
      </w:pPr>
      <w:r>
        <w:rPr>
          <w:rFonts w:hint="cs"/>
          <w:rtl/>
          <w:lang w:eastAsia="he-IL"/>
        </w:rPr>
        <w:t>(קוראת בשמות חברי הכנסת)</w:t>
      </w:r>
    </w:p>
    <w:p w:rsidR="00671684" w:rsidRDefault="00671684" w:rsidP="00B10521">
      <w:pPr>
        <w:rPr>
          <w:rtl/>
          <w:lang w:eastAsia="he-IL"/>
        </w:rPr>
      </w:pPr>
    </w:p>
    <w:p w:rsidR="00671684" w:rsidRDefault="00671684" w:rsidP="00B10521">
      <w:pPr>
        <w:rPr>
          <w:rtl/>
          <w:lang w:eastAsia="he-IL"/>
        </w:rPr>
      </w:pPr>
      <w:r>
        <w:rPr>
          <w:rFonts w:hint="cs"/>
          <w:rtl/>
          <w:lang w:eastAsia="he-IL"/>
        </w:rPr>
        <w:t>אוריאל בוסו</w:t>
      </w:r>
      <w:r>
        <w:rPr>
          <w:rFonts w:hint="cs"/>
          <w:rtl/>
          <w:lang w:eastAsia="he-IL"/>
        </w:rPr>
        <w:tab/>
      </w:r>
      <w:r>
        <w:rPr>
          <w:rtl/>
          <w:lang w:eastAsia="he-IL"/>
        </w:rPr>
        <w:tab/>
        <w:t xml:space="preserve">–   </w:t>
      </w:r>
      <w:r>
        <w:rPr>
          <w:rFonts w:hint="cs"/>
          <w:rtl/>
          <w:lang w:eastAsia="he-IL"/>
        </w:rPr>
        <w:t>נגד</w:t>
      </w:r>
    </w:p>
    <w:p w:rsidR="00671684" w:rsidRDefault="00671684" w:rsidP="00B10521">
      <w:pPr>
        <w:rPr>
          <w:rtl/>
          <w:lang w:eastAsia="he-IL"/>
        </w:rPr>
      </w:pPr>
      <w:r>
        <w:rPr>
          <w:rFonts w:hint="cs"/>
          <w:rtl/>
          <w:lang w:eastAsia="he-IL"/>
        </w:rPr>
        <w:t xml:space="preserve">שלמה קרעי </w:t>
      </w:r>
      <w:bookmarkStart w:id="34209" w:name="_ETM_Q88_760000"/>
      <w:bookmarkEnd w:id="34209"/>
      <w:r>
        <w:rPr>
          <w:rtl/>
          <w:lang w:eastAsia="he-IL"/>
        </w:rPr>
        <w:tab/>
      </w:r>
      <w:r>
        <w:rPr>
          <w:rtl/>
          <w:lang w:eastAsia="he-IL"/>
        </w:rPr>
        <w:tab/>
      </w:r>
      <w:r>
        <w:rPr>
          <w:rFonts w:hint="cs"/>
          <w:rtl/>
          <w:lang w:eastAsia="he-IL"/>
        </w:rPr>
        <w:t>–</w:t>
      </w:r>
    </w:p>
    <w:p w:rsidR="00671684" w:rsidRDefault="00671684" w:rsidP="00B10521">
      <w:pPr>
        <w:rPr>
          <w:rtl/>
          <w:lang w:eastAsia="he-IL"/>
        </w:rPr>
      </w:pPr>
    </w:p>
    <w:p w:rsidR="00671684" w:rsidRDefault="00671684" w:rsidP="00B10521">
      <w:pPr>
        <w:pStyle w:val="af5"/>
        <w:keepNext/>
        <w:rPr>
          <w:rtl/>
        </w:rPr>
      </w:pPr>
      <w:bookmarkStart w:id="34210" w:name="ET_interruption_5802_82"/>
      <w:r w:rsidRPr="00D01E13">
        <w:rPr>
          <w:rStyle w:val="TagStyle"/>
          <w:rtl/>
        </w:rPr>
        <w:t xml:space="preserve"> &lt;&lt; קריאה &gt;&gt;</w:t>
      </w:r>
      <w:r w:rsidRPr="008F6505">
        <w:rPr>
          <w:rStyle w:val="TagStyle"/>
          <w:rtl/>
        </w:rPr>
        <w:t xml:space="preserve"> </w:t>
      </w:r>
      <w:r>
        <w:rPr>
          <w:rtl/>
        </w:rPr>
        <w:t>שלמה קרעי (הליכוד):</w:t>
      </w:r>
      <w:r w:rsidRPr="008F6505">
        <w:rPr>
          <w:rStyle w:val="TagStyle"/>
          <w:rtl/>
        </w:rPr>
        <w:t xml:space="preserve"> </w:t>
      </w:r>
      <w:r w:rsidRPr="00D01E13">
        <w:rPr>
          <w:rStyle w:val="TagStyle"/>
          <w:rtl/>
        </w:rPr>
        <w:t>&lt;&lt; קריאה &gt;&gt;</w:t>
      </w:r>
      <w:r>
        <w:rPr>
          <w:rtl/>
        </w:rPr>
        <w:t xml:space="preserve">   </w:t>
      </w:r>
      <w:bookmarkEnd w:id="34210"/>
    </w:p>
    <w:p w:rsidR="00671684" w:rsidRDefault="00671684" w:rsidP="002609B9">
      <w:pPr>
        <w:rPr>
          <w:rtl/>
          <w:lang w:eastAsia="he-IL"/>
        </w:rPr>
      </w:pPr>
    </w:p>
    <w:p w:rsidR="00671684" w:rsidRDefault="00671684" w:rsidP="00B10521">
      <w:pPr>
        <w:rPr>
          <w:rtl/>
          <w:lang w:eastAsia="he-IL"/>
        </w:rPr>
      </w:pPr>
      <w:bookmarkStart w:id="34211" w:name="_ETM_Q88_759000"/>
      <w:bookmarkEnd w:id="34211"/>
      <w:r>
        <w:rPr>
          <w:rFonts w:hint="cs"/>
          <w:rtl/>
          <w:lang w:eastAsia="he-IL"/>
        </w:rPr>
        <w:t>הצבעתי, הצבעתי נגד.</w:t>
      </w:r>
    </w:p>
    <w:p w:rsidR="00671684" w:rsidRDefault="00671684" w:rsidP="00B10521">
      <w:pPr>
        <w:rPr>
          <w:rtl/>
          <w:lang w:eastAsia="he-IL"/>
        </w:rPr>
      </w:pPr>
    </w:p>
    <w:p w:rsidR="00671684" w:rsidRDefault="00671684" w:rsidP="00B10521">
      <w:pPr>
        <w:pStyle w:val="af5"/>
        <w:rPr>
          <w:rtl/>
        </w:rPr>
      </w:pPr>
      <w:bookmarkStart w:id="34212" w:name="_ETM_Q88_767000"/>
      <w:bookmarkStart w:id="34213" w:name="_ETM_Q88_764000"/>
      <w:bookmarkStart w:id="34214" w:name="ET_interruption_קר_אה_83"/>
      <w:bookmarkEnd w:id="34212"/>
      <w:bookmarkEnd w:id="34213"/>
      <w:r w:rsidRPr="00D01E13">
        <w:rPr>
          <w:rStyle w:val="TagStyle"/>
          <w:rtl/>
        </w:rPr>
        <w:t xml:space="preserve"> &lt;&lt; קריאה &gt;&gt;</w:t>
      </w:r>
      <w:r w:rsidRPr="008F6505">
        <w:rPr>
          <w:rStyle w:val="TagStyle"/>
          <w:rtl/>
        </w:rPr>
        <w:t xml:space="preserve"> </w:t>
      </w:r>
      <w:r>
        <w:rPr>
          <w:rtl/>
        </w:rPr>
        <w:t>קריאה:</w:t>
      </w:r>
      <w:r w:rsidRPr="008F6505">
        <w:rPr>
          <w:rStyle w:val="TagStyle"/>
          <w:rtl/>
        </w:rPr>
        <w:t xml:space="preserve"> </w:t>
      </w:r>
      <w:r w:rsidRPr="00D01E13">
        <w:rPr>
          <w:rStyle w:val="TagStyle"/>
          <w:rtl/>
        </w:rPr>
        <w:t>&lt;&lt; קריאה &gt;&gt;</w:t>
      </w:r>
      <w:r>
        <w:rPr>
          <w:rtl/>
        </w:rPr>
        <w:t xml:space="preserve">   </w:t>
      </w:r>
      <w:bookmarkEnd w:id="34214"/>
    </w:p>
    <w:p w:rsidR="00671684" w:rsidRDefault="00671684" w:rsidP="002609B9">
      <w:pPr>
        <w:rPr>
          <w:rtl/>
          <w:lang w:eastAsia="he-IL"/>
        </w:rPr>
      </w:pPr>
    </w:p>
    <w:p w:rsidR="00671684" w:rsidRPr="008F6505" w:rsidRDefault="00671684" w:rsidP="00B10521">
      <w:pPr>
        <w:rPr>
          <w:rtl/>
          <w:lang w:eastAsia="he-IL"/>
        </w:rPr>
      </w:pPr>
      <w:r>
        <w:rPr>
          <w:rFonts w:hint="cs"/>
          <w:rtl/>
          <w:lang w:eastAsia="he-IL"/>
        </w:rPr>
        <w:t xml:space="preserve">הצבעה כפולה </w:t>
      </w:r>
      <w:r w:rsidR="00D55302">
        <w:rPr>
          <w:rFonts w:hint="cs"/>
          <w:rtl/>
          <w:lang w:eastAsia="he-IL"/>
        </w:rPr>
        <w:t>– – –</w:t>
      </w:r>
    </w:p>
    <w:p w:rsidR="00671684" w:rsidRDefault="00671684" w:rsidP="00B10521">
      <w:pPr>
        <w:rPr>
          <w:rtl/>
          <w:lang w:eastAsia="he-IL"/>
        </w:rPr>
      </w:pPr>
    </w:p>
    <w:p w:rsidR="00671684" w:rsidRDefault="00671684" w:rsidP="00B10521">
      <w:pPr>
        <w:pStyle w:val="af6"/>
        <w:rPr>
          <w:rtl/>
        </w:rPr>
      </w:pPr>
      <w:r w:rsidRPr="00D01E13">
        <w:rPr>
          <w:rStyle w:val="TagStyle"/>
          <w:rtl/>
        </w:rPr>
        <w:t xml:space="preserve"> &lt;&lt; יור &gt;&gt;</w:t>
      </w:r>
      <w:r w:rsidRPr="005E746F">
        <w:rPr>
          <w:rStyle w:val="TagStyle"/>
          <w:rtl/>
        </w:rPr>
        <w:t xml:space="preserve"> </w:t>
      </w:r>
      <w:r>
        <w:rPr>
          <w:rtl/>
        </w:rPr>
        <w:t>היו"ר מיקי לוי:</w:t>
      </w:r>
      <w:r w:rsidRPr="005E746F">
        <w:rPr>
          <w:rStyle w:val="TagStyle"/>
          <w:rtl/>
        </w:rPr>
        <w:t xml:space="preserve"> </w:t>
      </w:r>
      <w:r w:rsidRPr="00D01E13">
        <w:rPr>
          <w:rStyle w:val="TagStyle"/>
          <w:rtl/>
        </w:rPr>
        <w:t>&lt;&lt; יור &gt;&gt;</w:t>
      </w:r>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וחבר הכנסת פטין מולא.</w:t>
      </w:r>
    </w:p>
    <w:p w:rsidR="00671684" w:rsidRDefault="00671684" w:rsidP="00B10521">
      <w:pPr>
        <w:rPr>
          <w:rtl/>
          <w:lang w:eastAsia="he-IL"/>
        </w:rPr>
      </w:pPr>
    </w:p>
    <w:p w:rsidR="00671684" w:rsidRDefault="00671684" w:rsidP="00B10521">
      <w:pPr>
        <w:pStyle w:val="af5"/>
        <w:rPr>
          <w:rtl/>
        </w:rPr>
      </w:pPr>
      <w:bookmarkStart w:id="34215" w:name="ET_interruption_4926_84"/>
      <w:r w:rsidRPr="00D01E13">
        <w:rPr>
          <w:rStyle w:val="TagStyle"/>
          <w:rtl/>
        </w:rPr>
        <w:t xml:space="preserve"> &lt;&lt; קריאה &gt;&gt;</w:t>
      </w:r>
      <w:r w:rsidRPr="008F6505">
        <w:rPr>
          <w:rStyle w:val="TagStyle"/>
          <w:rtl/>
        </w:rPr>
        <w:t xml:space="preserve"> </w:t>
      </w:r>
      <w:r>
        <w:rPr>
          <w:rtl/>
        </w:rPr>
        <w:t>מזכירת הכנסת ירדנה מלר-הורוביץ:</w:t>
      </w:r>
      <w:r w:rsidRPr="008F6505">
        <w:rPr>
          <w:rStyle w:val="TagStyle"/>
          <w:rtl/>
        </w:rPr>
        <w:t xml:space="preserve"> </w:t>
      </w:r>
      <w:r w:rsidRPr="00D01E13">
        <w:rPr>
          <w:rStyle w:val="TagStyle"/>
          <w:rtl/>
        </w:rPr>
        <w:t>&lt;&lt; קריאה &gt;&gt;</w:t>
      </w:r>
      <w:r>
        <w:rPr>
          <w:rtl/>
        </w:rPr>
        <w:t xml:space="preserve">   </w:t>
      </w:r>
      <w:bookmarkEnd w:id="34215"/>
    </w:p>
    <w:p w:rsidR="00671684" w:rsidRDefault="00671684" w:rsidP="002609B9">
      <w:pPr>
        <w:rPr>
          <w:rtl/>
          <w:lang w:eastAsia="he-IL"/>
        </w:rPr>
      </w:pPr>
    </w:p>
    <w:p w:rsidR="00671684" w:rsidRPr="008F6505" w:rsidRDefault="00671684" w:rsidP="00B10521">
      <w:pPr>
        <w:rPr>
          <w:rtl/>
          <w:lang w:eastAsia="he-IL"/>
        </w:rPr>
      </w:pPr>
      <w:bookmarkStart w:id="34216" w:name="_ETM_Q88_768000"/>
      <w:bookmarkEnd w:id="34216"/>
      <w:r>
        <w:rPr>
          <w:rFonts w:hint="cs"/>
          <w:rtl/>
          <w:lang w:eastAsia="he-IL"/>
        </w:rPr>
        <w:t xml:space="preserve">גם הצביע. </w:t>
      </w:r>
    </w:p>
    <w:p w:rsidR="00671684" w:rsidRDefault="00671684" w:rsidP="00B10521">
      <w:pPr>
        <w:rPr>
          <w:rtl/>
          <w:lang w:eastAsia="he-IL"/>
        </w:rPr>
      </w:pPr>
    </w:p>
    <w:p w:rsidR="00671684" w:rsidRDefault="00671684" w:rsidP="00B10521">
      <w:pPr>
        <w:pStyle w:val="af6"/>
        <w:rPr>
          <w:rtl/>
        </w:rPr>
      </w:pPr>
      <w:bookmarkStart w:id="34217" w:name="ET_yor_6204_93"/>
      <w:r w:rsidRPr="00D01E13">
        <w:rPr>
          <w:rStyle w:val="TagStyle"/>
          <w:rtl/>
        </w:rPr>
        <w:t xml:space="preserve"> &lt;&lt; יור &gt;&gt;</w:t>
      </w:r>
      <w:r w:rsidRPr="005E746F">
        <w:rPr>
          <w:rStyle w:val="TagStyle"/>
          <w:rtl/>
        </w:rPr>
        <w:t xml:space="preserve"> </w:t>
      </w:r>
      <w:r>
        <w:rPr>
          <w:rtl/>
        </w:rPr>
        <w:t>היו"ר מיקי לוי:</w:t>
      </w:r>
      <w:r w:rsidRPr="005E746F">
        <w:rPr>
          <w:rStyle w:val="TagStyle"/>
          <w:rtl/>
        </w:rPr>
        <w:t xml:space="preserve"> </w:t>
      </w:r>
      <w:r w:rsidRPr="00D01E13">
        <w:rPr>
          <w:rStyle w:val="TagStyle"/>
          <w:rtl/>
        </w:rPr>
        <w:t>&lt;&lt; יור &gt;&gt;</w:t>
      </w:r>
      <w:bookmarkEnd w:id="34217"/>
      <w:r>
        <w:rPr>
          <w:rtl/>
        </w:rPr>
        <w:t xml:space="preserve">   </w:t>
      </w:r>
    </w:p>
    <w:p w:rsidR="00671684" w:rsidRDefault="00671684" w:rsidP="002609B9">
      <w:pPr>
        <w:rPr>
          <w:rtl/>
          <w:lang w:eastAsia="he-IL"/>
        </w:rPr>
      </w:pPr>
    </w:p>
    <w:p w:rsidR="00671684" w:rsidRDefault="00671684" w:rsidP="00B10521">
      <w:pPr>
        <w:rPr>
          <w:rtl/>
          <w:lang w:eastAsia="he-IL"/>
        </w:rPr>
      </w:pPr>
      <w:r>
        <w:rPr>
          <w:rFonts w:hint="cs"/>
          <w:rtl/>
          <w:lang w:eastAsia="he-IL"/>
        </w:rPr>
        <w:t>טופורובסקי. נא לסכם, בבקשה.</w:t>
      </w:r>
    </w:p>
    <w:p w:rsidR="00671684" w:rsidRDefault="00671684" w:rsidP="00B10521">
      <w:pPr>
        <w:rPr>
          <w:rtl/>
          <w:lang w:eastAsia="he-IL"/>
        </w:rPr>
      </w:pPr>
    </w:p>
    <w:p w:rsidR="00671684" w:rsidRDefault="00671684" w:rsidP="00B10521">
      <w:pPr>
        <w:pStyle w:val="af5"/>
        <w:rPr>
          <w:rtl/>
        </w:rPr>
      </w:pPr>
      <w:bookmarkStart w:id="34218" w:name="ET_interruption_5786_85"/>
      <w:r w:rsidRPr="00D01E13">
        <w:rPr>
          <w:rStyle w:val="TagStyle"/>
          <w:rtl/>
        </w:rPr>
        <w:t xml:space="preserve"> &lt;&lt; קריאה &gt;&gt;</w:t>
      </w:r>
      <w:r w:rsidRPr="008F6505">
        <w:rPr>
          <w:rStyle w:val="TagStyle"/>
          <w:rtl/>
        </w:rPr>
        <w:t xml:space="preserve"> </w:t>
      </w:r>
      <w:r>
        <w:rPr>
          <w:rtl/>
        </w:rPr>
        <w:t>אופיר כץ (הליכוד):</w:t>
      </w:r>
      <w:r w:rsidRPr="008F6505">
        <w:rPr>
          <w:rStyle w:val="TagStyle"/>
          <w:rtl/>
        </w:rPr>
        <w:t xml:space="preserve"> </w:t>
      </w:r>
      <w:r w:rsidRPr="00D01E13">
        <w:rPr>
          <w:rStyle w:val="TagStyle"/>
          <w:rtl/>
        </w:rPr>
        <w:t>&lt;&lt; קריאה &gt;&gt;</w:t>
      </w:r>
      <w:r>
        <w:rPr>
          <w:rtl/>
        </w:rPr>
        <w:t xml:space="preserve">   </w:t>
      </w:r>
      <w:bookmarkEnd w:id="34218"/>
    </w:p>
    <w:p w:rsidR="00671684" w:rsidRDefault="00671684" w:rsidP="002609B9">
      <w:pPr>
        <w:rPr>
          <w:rtl/>
          <w:lang w:eastAsia="he-IL"/>
        </w:rPr>
      </w:pPr>
    </w:p>
    <w:p w:rsidR="00671684" w:rsidRDefault="00671684" w:rsidP="00B10521">
      <w:pPr>
        <w:rPr>
          <w:rtl/>
          <w:lang w:eastAsia="he-IL"/>
        </w:rPr>
      </w:pPr>
      <w:bookmarkStart w:id="34219" w:name="_ETM_Q88_771000"/>
      <w:bookmarkEnd w:id="34219"/>
      <w:r>
        <w:rPr>
          <w:rFonts w:hint="cs"/>
          <w:rtl/>
          <w:lang w:eastAsia="he-IL"/>
        </w:rPr>
        <w:t>דודי אמסלם הצביע?</w:t>
      </w:r>
    </w:p>
    <w:p w:rsidR="00671684" w:rsidRDefault="00671684" w:rsidP="00B10521">
      <w:pPr>
        <w:rPr>
          <w:rtl/>
          <w:lang w:eastAsia="he-IL"/>
        </w:rPr>
      </w:pPr>
      <w:bookmarkStart w:id="34220" w:name="_ETM_Q88_774000"/>
      <w:bookmarkEnd w:id="34220"/>
    </w:p>
    <w:p w:rsidR="00671684" w:rsidRDefault="00671684" w:rsidP="00B10521">
      <w:pPr>
        <w:pStyle w:val="af6"/>
        <w:rPr>
          <w:rtl/>
        </w:rPr>
      </w:pPr>
      <w:bookmarkStart w:id="34221" w:name="_ETM_Q88_775000"/>
      <w:bookmarkStart w:id="34222" w:name="ET_yor_6204_86"/>
      <w:bookmarkEnd w:id="34221"/>
      <w:r w:rsidRPr="00D01E13">
        <w:rPr>
          <w:rStyle w:val="TagStyle"/>
          <w:rtl/>
        </w:rPr>
        <w:t xml:space="preserve"> &lt;&lt; יור &gt;&gt;</w:t>
      </w:r>
      <w:r w:rsidRPr="008F6505">
        <w:rPr>
          <w:rStyle w:val="TagStyle"/>
          <w:rtl/>
        </w:rPr>
        <w:t xml:space="preserve"> </w:t>
      </w:r>
      <w:r>
        <w:rPr>
          <w:rtl/>
        </w:rPr>
        <w:t>היו"ר מיקי לוי:</w:t>
      </w:r>
      <w:r w:rsidRPr="008F6505">
        <w:rPr>
          <w:rStyle w:val="TagStyle"/>
          <w:rtl/>
        </w:rPr>
        <w:t xml:space="preserve"> </w:t>
      </w:r>
      <w:r w:rsidRPr="00D01E13">
        <w:rPr>
          <w:rStyle w:val="TagStyle"/>
          <w:rtl/>
        </w:rPr>
        <w:t>&lt;&lt; יור &gt;&gt;</w:t>
      </w:r>
      <w:r>
        <w:rPr>
          <w:rtl/>
        </w:rPr>
        <w:t xml:space="preserve">   </w:t>
      </w:r>
      <w:bookmarkEnd w:id="34222"/>
    </w:p>
    <w:p w:rsidR="00671684" w:rsidRDefault="00671684" w:rsidP="002609B9">
      <w:pPr>
        <w:rPr>
          <w:rtl/>
          <w:lang w:eastAsia="he-IL"/>
        </w:rPr>
      </w:pPr>
    </w:p>
    <w:p w:rsidR="00671684" w:rsidRPr="008F6505" w:rsidRDefault="00671684" w:rsidP="00B10521">
      <w:pPr>
        <w:rPr>
          <w:rtl/>
          <w:lang w:eastAsia="he-IL"/>
        </w:rPr>
      </w:pPr>
      <w:bookmarkStart w:id="34223" w:name="_ETM_Q88_777000"/>
      <w:bookmarkEnd w:id="34223"/>
      <w:r>
        <w:rPr>
          <w:rFonts w:hint="cs"/>
          <w:rtl/>
          <w:lang w:eastAsia="he-IL"/>
        </w:rPr>
        <w:t xml:space="preserve">כן. </w:t>
      </w:r>
      <w:bookmarkStart w:id="34224" w:name="_ETM_Q88_776000"/>
      <w:bookmarkEnd w:id="34224"/>
    </w:p>
    <w:p w:rsidR="00671684" w:rsidRDefault="00671684" w:rsidP="00B10521">
      <w:pPr>
        <w:rPr>
          <w:rtl/>
          <w:lang w:eastAsia="he-IL"/>
        </w:rPr>
      </w:pPr>
    </w:p>
    <w:p w:rsidR="00C04DF9" w:rsidRDefault="00C04DF9" w:rsidP="00B10521">
      <w:pPr>
        <w:rPr>
          <w:rtl/>
          <w:lang w:eastAsia="he-IL"/>
        </w:rPr>
      </w:pPr>
      <w:bookmarkStart w:id="34225" w:name="TOR_Q89"/>
      <w:bookmarkEnd w:id="34225"/>
      <w:r>
        <w:rPr>
          <w:rFonts w:hint="cs"/>
          <w:rtl/>
          <w:lang w:eastAsia="he-IL"/>
        </w:rPr>
        <w:t>תמה ההצבעה. אמרתי.</w:t>
      </w:r>
    </w:p>
    <w:p w:rsidR="00C04DF9" w:rsidRDefault="00C04DF9" w:rsidP="00B10521">
      <w:pPr>
        <w:rPr>
          <w:b/>
          <w:bCs/>
          <w:u w:val="single"/>
          <w:rtl/>
          <w:lang w:eastAsia="he-IL"/>
        </w:rPr>
      </w:pPr>
      <w:bookmarkStart w:id="34226" w:name="_ETM_Q89_207643"/>
      <w:bookmarkEnd w:id="34226"/>
    </w:p>
    <w:p w:rsidR="00C04DF9" w:rsidRDefault="00C04DF9" w:rsidP="00B10521">
      <w:pPr>
        <w:pStyle w:val="af5"/>
        <w:keepNext/>
        <w:rPr>
          <w:rtl/>
        </w:rPr>
      </w:pPr>
      <w:bookmarkStart w:id="34227" w:name="ET_interruption_5802_9"/>
      <w:r w:rsidRPr="00B83BBB">
        <w:rPr>
          <w:rStyle w:val="TagStyle"/>
          <w:rtl/>
        </w:rPr>
        <w:t xml:space="preserve"> &lt;&lt; קריאה &gt;&gt; </w:t>
      </w:r>
      <w:r>
        <w:rPr>
          <w:rtl/>
        </w:rPr>
        <w:t>שלמה קרעי (הליכוד):</w:t>
      </w:r>
      <w:r w:rsidRPr="00B83BBB">
        <w:rPr>
          <w:rStyle w:val="TagStyle"/>
          <w:rtl/>
        </w:rPr>
        <w:t xml:space="preserve"> &lt;&lt; קריאה &gt;&gt;</w:t>
      </w:r>
      <w:r>
        <w:rPr>
          <w:rtl/>
        </w:rPr>
        <w:t xml:space="preserve">   </w:t>
      </w:r>
      <w:bookmarkEnd w:id="34227"/>
    </w:p>
    <w:p w:rsidR="00C04DF9" w:rsidRDefault="00C04DF9" w:rsidP="002609B9">
      <w:pPr>
        <w:rPr>
          <w:rtl/>
          <w:lang w:eastAsia="he-IL"/>
        </w:rPr>
      </w:pPr>
    </w:p>
    <w:p w:rsidR="00C04DF9" w:rsidRPr="00B83BBB" w:rsidRDefault="00C04DF9" w:rsidP="00B10521">
      <w:pPr>
        <w:rPr>
          <w:rtl/>
          <w:lang w:eastAsia="he-IL"/>
        </w:rPr>
      </w:pPr>
      <w:bookmarkStart w:id="34228" w:name="_ETM_Q89_208505"/>
      <w:bookmarkStart w:id="34229" w:name="_ETM_Q89_207741"/>
      <w:bookmarkEnd w:id="34228"/>
      <w:bookmarkEnd w:id="34229"/>
      <w:r>
        <w:rPr>
          <w:rFonts w:hint="cs"/>
          <w:rtl/>
          <w:lang w:eastAsia="he-IL"/>
        </w:rPr>
        <w:t xml:space="preserve">מיקי, יריב אמר שיש לך סמכות להוציא אנשים </w:t>
      </w:r>
      <w:r w:rsidR="00D55302">
        <w:rPr>
          <w:rFonts w:hint="cs"/>
          <w:rtl/>
          <w:lang w:eastAsia="he-IL"/>
        </w:rPr>
        <w:t>– – –</w:t>
      </w:r>
    </w:p>
    <w:p w:rsidR="00C04DF9" w:rsidRDefault="00C04DF9" w:rsidP="00B10521">
      <w:pPr>
        <w:rPr>
          <w:rtl/>
          <w:lang w:eastAsia="he-IL"/>
        </w:rPr>
      </w:pPr>
      <w:bookmarkStart w:id="34230" w:name="_ETM_Q89_207488"/>
      <w:bookmarkEnd w:id="34230"/>
    </w:p>
    <w:p w:rsidR="00C04DF9" w:rsidRDefault="00C04DF9" w:rsidP="00B10521">
      <w:pPr>
        <w:pStyle w:val="af5"/>
        <w:keepNext/>
        <w:rPr>
          <w:rtl/>
        </w:rPr>
      </w:pPr>
      <w:bookmarkStart w:id="34231" w:name="ET_interruption_5085_7"/>
      <w:r w:rsidRPr="00B83BBB">
        <w:rPr>
          <w:rStyle w:val="TagStyle"/>
          <w:rtl/>
        </w:rPr>
        <w:t xml:space="preserve"> &lt;&lt; קריאה &gt;&gt; </w:t>
      </w:r>
      <w:r>
        <w:rPr>
          <w:rtl/>
        </w:rPr>
        <w:t>אורלי לוי אבקסיס (הליכוד):</w:t>
      </w:r>
      <w:r w:rsidRPr="00B83BBB">
        <w:rPr>
          <w:rStyle w:val="TagStyle"/>
          <w:rtl/>
        </w:rPr>
        <w:t xml:space="preserve"> &lt;&lt; קריאה &gt;&gt;</w:t>
      </w:r>
      <w:r>
        <w:rPr>
          <w:rtl/>
        </w:rPr>
        <w:t xml:space="preserve">   </w:t>
      </w:r>
      <w:bookmarkEnd w:id="34231"/>
    </w:p>
    <w:p w:rsidR="00C04DF9" w:rsidRDefault="00C04DF9" w:rsidP="002609B9">
      <w:pPr>
        <w:rPr>
          <w:rtl/>
          <w:lang w:eastAsia="he-IL"/>
        </w:rPr>
      </w:pPr>
    </w:p>
    <w:p w:rsidR="00C04DF9" w:rsidRDefault="00C04DF9" w:rsidP="00B10521">
      <w:pPr>
        <w:rPr>
          <w:rtl/>
          <w:lang w:eastAsia="he-IL"/>
        </w:rPr>
      </w:pPr>
      <w:bookmarkStart w:id="34232" w:name="_ETM_Q89_210937"/>
      <w:bookmarkEnd w:id="34232"/>
      <w:r>
        <w:rPr>
          <w:rFonts w:hint="cs"/>
          <w:rtl/>
          <w:lang w:eastAsia="he-IL"/>
        </w:rPr>
        <w:t xml:space="preserve">ברור </w:t>
      </w:r>
      <w:r w:rsidR="00D55302">
        <w:rPr>
          <w:rFonts w:hint="cs"/>
          <w:rtl/>
          <w:lang w:eastAsia="he-IL"/>
        </w:rPr>
        <w:t>– – –</w:t>
      </w:r>
      <w:r>
        <w:rPr>
          <w:rFonts w:hint="cs"/>
          <w:rtl/>
          <w:lang w:eastAsia="he-IL"/>
        </w:rPr>
        <w:t xml:space="preserve"> קרעי, אבל</w:t>
      </w:r>
      <w:bookmarkStart w:id="34233" w:name="_ETM_Q89_214427"/>
      <w:bookmarkEnd w:id="34233"/>
      <w:r>
        <w:rPr>
          <w:rFonts w:hint="cs"/>
          <w:rtl/>
          <w:lang w:eastAsia="he-IL"/>
        </w:rPr>
        <w:t xml:space="preserve"> </w:t>
      </w:r>
      <w:r w:rsidR="00D55302">
        <w:rPr>
          <w:rFonts w:hint="cs"/>
          <w:rtl/>
          <w:lang w:eastAsia="he-IL"/>
        </w:rPr>
        <w:t>– – –</w:t>
      </w:r>
    </w:p>
    <w:p w:rsidR="00C04DF9" w:rsidRDefault="00C04DF9" w:rsidP="00B10521">
      <w:pPr>
        <w:rPr>
          <w:rtl/>
          <w:lang w:eastAsia="he-IL"/>
        </w:rPr>
      </w:pPr>
      <w:bookmarkStart w:id="34234" w:name="_ETM_Q89_211017"/>
      <w:bookmarkStart w:id="34235" w:name="_ETM_Q89_211091"/>
      <w:bookmarkEnd w:id="34234"/>
      <w:bookmarkEnd w:id="34235"/>
    </w:p>
    <w:p w:rsidR="00C04DF9" w:rsidRDefault="00C04DF9" w:rsidP="00B10521">
      <w:pPr>
        <w:pStyle w:val="af5"/>
        <w:keepNext/>
        <w:rPr>
          <w:rtl/>
        </w:rPr>
      </w:pPr>
      <w:bookmarkStart w:id="34236" w:name="ET_interruption_5802_8"/>
      <w:r w:rsidRPr="00B83BBB">
        <w:rPr>
          <w:rStyle w:val="TagStyle"/>
          <w:rtl/>
        </w:rPr>
        <w:t xml:space="preserve"> &lt;&lt; קריאה &gt;&gt; </w:t>
      </w:r>
      <w:r>
        <w:rPr>
          <w:rtl/>
        </w:rPr>
        <w:t>שלמה קרעי (הליכוד):</w:t>
      </w:r>
      <w:r w:rsidRPr="00B83BBB">
        <w:rPr>
          <w:rStyle w:val="TagStyle"/>
          <w:rtl/>
        </w:rPr>
        <w:t xml:space="preserve"> &lt;&lt; קריאה &gt;&gt;</w:t>
      </w:r>
      <w:r>
        <w:rPr>
          <w:rtl/>
        </w:rPr>
        <w:t xml:space="preserve">   </w:t>
      </w:r>
      <w:bookmarkEnd w:id="34236"/>
    </w:p>
    <w:p w:rsidR="00C04DF9" w:rsidRDefault="00C04DF9" w:rsidP="002609B9">
      <w:pPr>
        <w:rPr>
          <w:rtl/>
          <w:lang w:eastAsia="he-IL"/>
        </w:rPr>
      </w:pPr>
      <w:bookmarkStart w:id="34237" w:name="_ETM_Q89_212862"/>
      <w:bookmarkEnd w:id="34237"/>
    </w:p>
    <w:p w:rsidR="00C04DF9" w:rsidRPr="00B83BBB" w:rsidRDefault="00D55302" w:rsidP="00B10521">
      <w:pPr>
        <w:ind w:left="720" w:firstLine="0"/>
        <w:rPr>
          <w:rtl/>
          <w:lang w:eastAsia="he-IL"/>
        </w:rPr>
      </w:pPr>
      <w:bookmarkStart w:id="34238" w:name="_ETM_Q89_212932"/>
      <w:bookmarkEnd w:id="34238"/>
      <w:r>
        <w:rPr>
          <w:rFonts w:hint="cs"/>
          <w:rtl/>
          <w:lang w:eastAsia="he-IL"/>
        </w:rPr>
        <w:t>– – –</w:t>
      </w:r>
    </w:p>
    <w:p w:rsidR="00C04DF9" w:rsidRDefault="00C04DF9" w:rsidP="00B10521">
      <w:pPr>
        <w:rPr>
          <w:rtl/>
          <w:lang w:eastAsia="he-IL"/>
        </w:rPr>
      </w:pPr>
      <w:bookmarkStart w:id="34239" w:name="_ETM_Q89_210181"/>
      <w:bookmarkStart w:id="34240" w:name="_ETM_Q89_210420"/>
      <w:bookmarkStart w:id="34241" w:name="_ETM_Q89_210497"/>
      <w:bookmarkEnd w:id="34239"/>
      <w:bookmarkEnd w:id="34240"/>
      <w:bookmarkEnd w:id="34241"/>
    </w:p>
    <w:p w:rsidR="00C04DF9" w:rsidRDefault="00C04DF9" w:rsidP="00B10521">
      <w:pPr>
        <w:pStyle w:val="af5"/>
        <w:keepNext/>
        <w:rPr>
          <w:rtl/>
        </w:rPr>
      </w:pPr>
      <w:bookmarkStart w:id="34242" w:name="ET_interruption_5085_10"/>
      <w:r w:rsidRPr="00B83BBB">
        <w:rPr>
          <w:rStyle w:val="TagStyle"/>
          <w:rtl/>
        </w:rPr>
        <w:t xml:space="preserve"> &lt;&lt; קריאה &gt;&gt; </w:t>
      </w:r>
      <w:r>
        <w:rPr>
          <w:rtl/>
        </w:rPr>
        <w:t>אורלי לוי אבקסיס (הליכוד):</w:t>
      </w:r>
      <w:r w:rsidRPr="00B83BBB">
        <w:rPr>
          <w:rStyle w:val="TagStyle"/>
          <w:rtl/>
        </w:rPr>
        <w:t xml:space="preserve"> &lt;&lt; קריאה &gt;&gt;</w:t>
      </w:r>
      <w:r>
        <w:rPr>
          <w:rtl/>
        </w:rPr>
        <w:t xml:space="preserve">   </w:t>
      </w:r>
      <w:bookmarkEnd w:id="34242"/>
    </w:p>
    <w:p w:rsidR="00C04DF9" w:rsidRDefault="00C04DF9" w:rsidP="002609B9">
      <w:pPr>
        <w:rPr>
          <w:rtl/>
          <w:lang w:eastAsia="he-IL"/>
        </w:rPr>
      </w:pPr>
    </w:p>
    <w:p w:rsidR="00C04DF9" w:rsidRDefault="00C04DF9" w:rsidP="00B10521">
      <w:pPr>
        <w:rPr>
          <w:rtl/>
          <w:lang w:eastAsia="he-IL"/>
        </w:rPr>
      </w:pPr>
      <w:r>
        <w:rPr>
          <w:rFonts w:hint="cs"/>
          <w:rtl/>
          <w:lang w:eastAsia="he-IL"/>
        </w:rPr>
        <w:t>אבל הם</w:t>
      </w:r>
      <w:bookmarkStart w:id="34243" w:name="_ETM_Q89_216048"/>
      <w:bookmarkEnd w:id="34243"/>
      <w:r>
        <w:rPr>
          <w:rFonts w:hint="cs"/>
          <w:rtl/>
          <w:lang w:eastAsia="he-IL"/>
        </w:rPr>
        <w:t xml:space="preserve"> לוקחים לעצמם סמכויות יש מאין </w:t>
      </w:r>
      <w:r w:rsidR="00D55302">
        <w:rPr>
          <w:rFonts w:hint="cs"/>
          <w:rtl/>
          <w:lang w:eastAsia="he-IL"/>
        </w:rPr>
        <w:t>– – –</w:t>
      </w:r>
      <w:r>
        <w:rPr>
          <w:rFonts w:hint="cs"/>
          <w:rtl/>
          <w:lang w:eastAsia="he-IL"/>
        </w:rPr>
        <w:t xml:space="preserve">  </w:t>
      </w:r>
      <w:bookmarkStart w:id="34244" w:name="_ETM_Q89_214675"/>
      <w:bookmarkStart w:id="34245" w:name="_ETM_Q89_218998"/>
      <w:bookmarkStart w:id="34246" w:name="_ETM_Q89_219068"/>
      <w:bookmarkStart w:id="34247" w:name="_ETM_Q89_219127"/>
      <w:bookmarkStart w:id="34248" w:name="_ETM_Q89_219185"/>
      <w:bookmarkStart w:id="34249" w:name="_ETM_Q89_212522"/>
      <w:bookmarkEnd w:id="34244"/>
      <w:bookmarkEnd w:id="34245"/>
      <w:bookmarkEnd w:id="34246"/>
      <w:bookmarkEnd w:id="34247"/>
      <w:bookmarkEnd w:id="34248"/>
      <w:bookmarkEnd w:id="34249"/>
    </w:p>
    <w:p w:rsidR="00C04DF9" w:rsidRDefault="00C04DF9" w:rsidP="00B10521">
      <w:pPr>
        <w:rPr>
          <w:rtl/>
          <w:lang w:eastAsia="he-IL"/>
        </w:rPr>
      </w:pPr>
      <w:bookmarkStart w:id="34250" w:name="_ETM_Q89_212539"/>
      <w:bookmarkEnd w:id="34250"/>
    </w:p>
    <w:p w:rsidR="00C04DF9" w:rsidRDefault="00C04DF9" w:rsidP="00B10521">
      <w:pPr>
        <w:pStyle w:val="af5"/>
        <w:keepNext/>
        <w:rPr>
          <w:rtl/>
        </w:rPr>
      </w:pPr>
      <w:bookmarkStart w:id="34251" w:name="ET_interruption_קריאה_11"/>
      <w:r w:rsidRPr="00B83BBB">
        <w:rPr>
          <w:rStyle w:val="TagStyle"/>
          <w:rtl/>
        </w:rPr>
        <w:t xml:space="preserve"> &lt;&lt; קריאה &gt;&gt; </w:t>
      </w:r>
      <w:r>
        <w:rPr>
          <w:rtl/>
        </w:rPr>
        <w:t>קריאה:</w:t>
      </w:r>
      <w:r w:rsidRPr="00B83BBB">
        <w:rPr>
          <w:rStyle w:val="TagStyle"/>
          <w:rtl/>
        </w:rPr>
        <w:t xml:space="preserve"> &lt;&lt; קריאה &gt;&gt;</w:t>
      </w:r>
      <w:r>
        <w:rPr>
          <w:rtl/>
        </w:rPr>
        <w:t xml:space="preserve">   </w:t>
      </w:r>
      <w:bookmarkEnd w:id="34251"/>
    </w:p>
    <w:p w:rsidR="00C04DF9" w:rsidRDefault="00C04DF9" w:rsidP="002609B9">
      <w:pPr>
        <w:rPr>
          <w:rtl/>
          <w:lang w:eastAsia="he-IL"/>
        </w:rPr>
      </w:pPr>
    </w:p>
    <w:p w:rsidR="00C04DF9" w:rsidRPr="00B83BBB" w:rsidRDefault="00C04DF9" w:rsidP="00B10521">
      <w:pPr>
        <w:rPr>
          <w:rtl/>
          <w:lang w:eastAsia="he-IL"/>
        </w:rPr>
      </w:pPr>
      <w:bookmarkStart w:id="34252" w:name="_ETM_Q89_216739"/>
      <w:bookmarkEnd w:id="34252"/>
      <w:r>
        <w:rPr>
          <w:rFonts w:hint="cs"/>
          <w:rtl/>
          <w:lang w:eastAsia="he-IL"/>
        </w:rPr>
        <w:t xml:space="preserve">אני לא מבין איפה </w:t>
      </w:r>
      <w:bookmarkStart w:id="34253" w:name="_ETM_Q89_218505"/>
      <w:bookmarkEnd w:id="34253"/>
      <w:r>
        <w:rPr>
          <w:rFonts w:hint="cs"/>
          <w:rtl/>
          <w:lang w:eastAsia="he-IL"/>
        </w:rPr>
        <w:t xml:space="preserve">השרים הבכירים בליכוד </w:t>
      </w:r>
      <w:r w:rsidR="00D55302">
        <w:rPr>
          <w:rFonts w:hint="cs"/>
          <w:rtl/>
          <w:lang w:eastAsia="he-IL"/>
        </w:rPr>
        <w:t>– – –</w:t>
      </w:r>
      <w:r>
        <w:rPr>
          <w:rFonts w:hint="cs"/>
          <w:rtl/>
          <w:lang w:eastAsia="he-IL"/>
        </w:rPr>
        <w:t xml:space="preserve"> </w:t>
      </w:r>
    </w:p>
    <w:p w:rsidR="00C04DF9" w:rsidRDefault="00C04DF9" w:rsidP="00B10521">
      <w:pPr>
        <w:rPr>
          <w:rtl/>
          <w:lang w:eastAsia="he-IL"/>
        </w:rPr>
      </w:pPr>
      <w:bookmarkStart w:id="34254" w:name="_ETM_Q89_214741"/>
      <w:bookmarkStart w:id="34255" w:name="_ETM_Q89_222482"/>
      <w:bookmarkStart w:id="34256" w:name="_ETM_Q89_222568"/>
      <w:bookmarkEnd w:id="34254"/>
      <w:bookmarkEnd w:id="34255"/>
      <w:bookmarkEnd w:id="34256"/>
    </w:p>
    <w:p w:rsidR="00C04DF9" w:rsidRDefault="00C04DF9" w:rsidP="00B10521">
      <w:pPr>
        <w:pStyle w:val="af5"/>
        <w:keepNext/>
        <w:rPr>
          <w:rtl/>
        </w:rPr>
      </w:pPr>
      <w:bookmarkStart w:id="34257" w:name="_ETM_Q89_219647"/>
      <w:bookmarkStart w:id="34258" w:name="_ETM_Q89_251080"/>
      <w:bookmarkStart w:id="34259" w:name="_ETM_Q89_251140"/>
      <w:bookmarkEnd w:id="34257"/>
      <w:bookmarkEnd w:id="34258"/>
      <w:bookmarkEnd w:id="34259"/>
      <w:r w:rsidRPr="00A35897">
        <w:rPr>
          <w:rStyle w:val="TagStyle"/>
          <w:rtl/>
        </w:rPr>
        <w:t xml:space="preserve"> &lt;&lt; קריאה &gt;&gt; </w:t>
      </w:r>
      <w:r>
        <w:rPr>
          <w:rtl/>
        </w:rPr>
        <w:t>שלמה קרעי (הליכוד):</w:t>
      </w:r>
      <w:r w:rsidRPr="00A35897">
        <w:rPr>
          <w:rStyle w:val="TagStyle"/>
          <w:rtl/>
        </w:rPr>
        <w:t xml:space="preserve"> &lt;&lt; קריאה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260" w:name="_ETM_Q89_253151"/>
      <w:bookmarkStart w:id="34261" w:name="_ETM_Q89_253398"/>
      <w:bookmarkStart w:id="34262" w:name="_ETM_Q89_253467"/>
      <w:bookmarkStart w:id="34263" w:name="_ETM_Q89_253509"/>
      <w:bookmarkStart w:id="34264" w:name="_ETM_Q89_249883"/>
      <w:bookmarkEnd w:id="34260"/>
      <w:bookmarkEnd w:id="34261"/>
      <w:bookmarkEnd w:id="34262"/>
      <w:bookmarkEnd w:id="34263"/>
      <w:bookmarkEnd w:id="34264"/>
      <w:r>
        <w:rPr>
          <w:rFonts w:hint="cs"/>
          <w:rtl/>
          <w:lang w:eastAsia="he-IL"/>
        </w:rPr>
        <w:t xml:space="preserve">צריך </w:t>
      </w:r>
      <w:bookmarkStart w:id="34265" w:name="_ETM_Q89_251011"/>
      <w:bookmarkEnd w:id="34265"/>
      <w:r>
        <w:rPr>
          <w:rFonts w:hint="cs"/>
          <w:rtl/>
          <w:lang w:eastAsia="he-IL"/>
        </w:rPr>
        <w:t xml:space="preserve">הדרכה של הייעוץ המשפטי למשמר, שאם </w:t>
      </w:r>
      <w:bookmarkStart w:id="34266" w:name="_ETM_Q89_250966"/>
      <w:bookmarkEnd w:id="34266"/>
      <w:r>
        <w:rPr>
          <w:rFonts w:hint="cs"/>
          <w:rtl/>
          <w:lang w:eastAsia="he-IL"/>
        </w:rPr>
        <w:t xml:space="preserve">הוא ייתן </w:t>
      </w:r>
      <w:bookmarkStart w:id="34267" w:name="_ETM_Q89_257275"/>
      <w:bookmarkEnd w:id="34267"/>
      <w:r>
        <w:rPr>
          <w:rFonts w:hint="cs"/>
          <w:rtl/>
          <w:lang w:eastAsia="he-IL"/>
        </w:rPr>
        <w:t>להם פקודות בלתי חוקיות</w:t>
      </w:r>
      <w:r w:rsidR="005642D1">
        <w:rPr>
          <w:rFonts w:hint="cs"/>
          <w:rtl/>
          <w:lang w:eastAsia="he-IL"/>
        </w:rPr>
        <w:t>,</w:t>
      </w:r>
      <w:r>
        <w:rPr>
          <w:rFonts w:hint="cs"/>
          <w:rtl/>
          <w:lang w:eastAsia="he-IL"/>
        </w:rPr>
        <w:t xml:space="preserve"> שידעו לא לקיים </w:t>
      </w:r>
      <w:bookmarkStart w:id="34268" w:name="_ETM_Q89_260370"/>
      <w:bookmarkEnd w:id="34268"/>
      <w:r>
        <w:rPr>
          <w:rFonts w:hint="cs"/>
          <w:rtl/>
          <w:lang w:eastAsia="he-IL"/>
        </w:rPr>
        <w:t xml:space="preserve">אותן. </w:t>
      </w:r>
    </w:p>
    <w:p w:rsidR="00C04DF9" w:rsidRDefault="00C04DF9" w:rsidP="00B10521">
      <w:pPr>
        <w:rPr>
          <w:rtl/>
          <w:lang w:eastAsia="he-IL"/>
        </w:rPr>
      </w:pPr>
      <w:bookmarkStart w:id="34269" w:name="_ETM_Q89_253588"/>
      <w:bookmarkEnd w:id="34269"/>
    </w:p>
    <w:p w:rsidR="00C04DF9" w:rsidRDefault="00C04DF9" w:rsidP="00B10521">
      <w:pPr>
        <w:pStyle w:val="af5"/>
        <w:keepNext/>
        <w:rPr>
          <w:rtl/>
        </w:rPr>
      </w:pPr>
      <w:bookmarkStart w:id="34270" w:name="ET_interruption_5085_14"/>
      <w:r w:rsidRPr="00A35897">
        <w:rPr>
          <w:rStyle w:val="TagStyle"/>
          <w:rtl/>
        </w:rPr>
        <w:t xml:space="preserve"> &lt;&lt; קריאה &gt;&gt; </w:t>
      </w:r>
      <w:r>
        <w:rPr>
          <w:rtl/>
        </w:rPr>
        <w:t>אורלי לוי אבקסיס (הליכוד):</w:t>
      </w:r>
      <w:r w:rsidRPr="00A35897">
        <w:rPr>
          <w:rStyle w:val="TagStyle"/>
          <w:rtl/>
        </w:rPr>
        <w:t xml:space="preserve"> &lt;&lt; קריאה &gt;&gt;</w:t>
      </w:r>
      <w:r>
        <w:rPr>
          <w:rtl/>
        </w:rPr>
        <w:t xml:space="preserve">   </w:t>
      </w:r>
      <w:bookmarkEnd w:id="34270"/>
    </w:p>
    <w:p w:rsidR="00C04DF9" w:rsidRDefault="00C04DF9" w:rsidP="002609B9">
      <w:pPr>
        <w:rPr>
          <w:rtl/>
          <w:lang w:eastAsia="he-IL"/>
        </w:rPr>
      </w:pPr>
      <w:bookmarkStart w:id="34271" w:name="_ETM_Q89_256058"/>
      <w:bookmarkStart w:id="34272" w:name="_ETM_Q89_256135"/>
      <w:bookmarkStart w:id="34273" w:name="_ETM_Q89_256871"/>
      <w:bookmarkEnd w:id="34271"/>
      <w:bookmarkEnd w:id="34272"/>
      <w:bookmarkEnd w:id="34273"/>
    </w:p>
    <w:p w:rsidR="00C04DF9" w:rsidRPr="00A35897" w:rsidRDefault="00C04DF9" w:rsidP="00B10521">
      <w:pPr>
        <w:rPr>
          <w:rtl/>
          <w:lang w:eastAsia="he-IL"/>
        </w:rPr>
      </w:pPr>
      <w:bookmarkStart w:id="34274" w:name="_ETM_Q89_256954"/>
      <w:bookmarkEnd w:id="34274"/>
      <w:r>
        <w:rPr>
          <w:rFonts w:hint="cs"/>
          <w:rtl/>
          <w:lang w:eastAsia="he-IL"/>
        </w:rPr>
        <w:t xml:space="preserve">חבר'ה </w:t>
      </w:r>
      <w:r w:rsidR="00D55302">
        <w:rPr>
          <w:rFonts w:hint="cs"/>
          <w:rtl/>
          <w:lang w:eastAsia="he-IL"/>
        </w:rPr>
        <w:t>– – –</w:t>
      </w:r>
      <w:r>
        <w:rPr>
          <w:rFonts w:hint="cs"/>
          <w:rtl/>
          <w:lang w:eastAsia="he-IL"/>
        </w:rPr>
        <w:t xml:space="preserve"> הרסתם את הכנסת.</w:t>
      </w:r>
    </w:p>
    <w:p w:rsidR="00C04DF9" w:rsidRPr="00A35897" w:rsidRDefault="00C04DF9" w:rsidP="00B10521">
      <w:pPr>
        <w:rPr>
          <w:rtl/>
          <w:lang w:eastAsia="he-IL"/>
        </w:rPr>
      </w:pPr>
      <w:bookmarkStart w:id="34275" w:name="_ETM_Q89_255811"/>
      <w:bookmarkEnd w:id="34275"/>
    </w:p>
    <w:p w:rsidR="00C04DF9" w:rsidRDefault="00C04DF9" w:rsidP="00B10521">
      <w:pPr>
        <w:pStyle w:val="af6"/>
        <w:keepNext/>
        <w:rPr>
          <w:rtl/>
        </w:rPr>
      </w:pPr>
      <w:bookmarkStart w:id="34276" w:name="_ETM_Q89_271062"/>
      <w:bookmarkStart w:id="34277" w:name="_ETM_Q89_271145"/>
      <w:bookmarkEnd w:id="34276"/>
      <w:bookmarkEnd w:id="34277"/>
      <w:r w:rsidRPr="00674B96">
        <w:rPr>
          <w:rStyle w:val="TagStyle"/>
          <w:rtl/>
        </w:rPr>
        <w:t xml:space="preserve">&lt;&lt; יור &gt;&gt; </w:t>
      </w:r>
      <w:r>
        <w:rPr>
          <w:rtl/>
        </w:rPr>
        <w:t>היו"ר מיקי לוי:</w:t>
      </w:r>
      <w:r w:rsidRPr="00674B96">
        <w:rPr>
          <w:rStyle w:val="TagStyle"/>
          <w:rtl/>
        </w:rPr>
        <w:t xml:space="preserve"> &lt;&lt; יור &gt;&gt;</w:t>
      </w:r>
      <w:r>
        <w:rPr>
          <w:rtl/>
        </w:rPr>
        <w:t xml:space="preserve">   </w:t>
      </w:r>
    </w:p>
    <w:p w:rsidR="00C04DF9" w:rsidRDefault="00C04DF9" w:rsidP="002609B9">
      <w:pPr>
        <w:rPr>
          <w:rtl/>
          <w:lang w:eastAsia="he-IL"/>
        </w:rPr>
      </w:pPr>
    </w:p>
    <w:p w:rsidR="00C04DF9" w:rsidRDefault="00C04DF9" w:rsidP="00B10521">
      <w:pPr>
        <w:rPr>
          <w:rtl/>
          <w:lang w:eastAsia="he-IL"/>
        </w:rPr>
      </w:pPr>
      <w:r>
        <w:rPr>
          <w:rFonts w:hint="cs"/>
          <w:rtl/>
          <w:lang w:eastAsia="he-IL"/>
        </w:rPr>
        <w:t>להלן התוצאות: אחד נמנע, 21 נגד, בעד – 64. לפיכך, סעיף 1 התקבל על פי הצעת הוועדה.</w:t>
      </w:r>
    </w:p>
    <w:p w:rsidR="00C04DF9" w:rsidRDefault="00C04DF9" w:rsidP="00B10521">
      <w:pPr>
        <w:rPr>
          <w:rtl/>
          <w:lang w:eastAsia="he-IL"/>
        </w:rPr>
      </w:pPr>
    </w:p>
    <w:p w:rsidR="00C04DF9" w:rsidRDefault="00C04DF9" w:rsidP="005642D1">
      <w:pPr>
        <w:rPr>
          <w:rtl/>
          <w:lang w:eastAsia="he-IL"/>
        </w:rPr>
      </w:pPr>
      <w:r>
        <w:rPr>
          <w:rFonts w:hint="cs"/>
          <w:rtl/>
          <w:lang w:eastAsia="he-IL"/>
        </w:rPr>
        <w:t>אני עובר להסתייגות 42, לסעיף 2. ביקשה האופוזיציה: שמית.</w:t>
      </w:r>
      <w:r w:rsidR="005642D1">
        <w:rPr>
          <w:rFonts w:hint="cs"/>
          <w:rtl/>
          <w:lang w:eastAsia="he-IL"/>
        </w:rPr>
        <w:t xml:space="preserve"> </w:t>
      </w:r>
      <w:bookmarkStart w:id="34278" w:name="_ETM_Q89_312326"/>
      <w:bookmarkStart w:id="34279" w:name="_ETM_Q89_318204"/>
      <w:bookmarkEnd w:id="34278"/>
      <w:bookmarkEnd w:id="34279"/>
      <w:r>
        <w:rPr>
          <w:rFonts w:hint="cs"/>
          <w:rtl/>
        </w:rPr>
        <w:t xml:space="preserve">הסתייגות מס' 42 </w:t>
      </w:r>
      <w:r>
        <w:rPr>
          <w:rtl/>
        </w:rPr>
        <w:t>–</w:t>
      </w:r>
      <w:r>
        <w:rPr>
          <w:rFonts w:hint="cs"/>
          <w:rtl/>
        </w:rPr>
        <w:t xml:space="preserve"> ביקשה האופוזיציה:</w:t>
      </w:r>
      <w:bookmarkStart w:id="34280" w:name="_ETM_Q89_320759"/>
      <w:bookmarkEnd w:id="34280"/>
      <w:r>
        <w:rPr>
          <w:rFonts w:hint="cs"/>
          <w:rtl/>
        </w:rPr>
        <w:t xml:space="preserve"> שמית. רק לאחר מכן נעבור על </w:t>
      </w:r>
      <w:bookmarkStart w:id="34281" w:name="_ETM_Q89_324798"/>
      <w:bookmarkEnd w:id="34281"/>
      <w:r>
        <w:rPr>
          <w:rFonts w:hint="cs"/>
          <w:rtl/>
        </w:rPr>
        <w:t xml:space="preserve">פי נוסח הוועדה. </w:t>
      </w:r>
      <w:r>
        <w:rPr>
          <w:rFonts w:hint="cs"/>
          <w:rtl/>
          <w:lang w:eastAsia="he-IL"/>
        </w:rPr>
        <w:t>בבקשה.</w:t>
      </w:r>
      <w:bookmarkStart w:id="34282" w:name="_ETM_Q89_338553"/>
      <w:bookmarkEnd w:id="34282"/>
    </w:p>
    <w:p w:rsidR="00C04DF9" w:rsidRDefault="00C04DF9" w:rsidP="00B10521">
      <w:pPr>
        <w:rPr>
          <w:rtl/>
        </w:rPr>
      </w:pPr>
    </w:p>
    <w:p w:rsidR="00C04DF9" w:rsidRDefault="00C04DF9" w:rsidP="00B10521">
      <w:pPr>
        <w:pStyle w:val="af1"/>
        <w:keepNext/>
        <w:rPr>
          <w:rtl/>
        </w:rPr>
      </w:pPr>
      <w:bookmarkStart w:id="34283" w:name="_ETM_Q89_338000"/>
      <w:bookmarkEnd w:id="34283"/>
      <w:r>
        <w:rPr>
          <w:rtl/>
        </w:rPr>
        <w:t xml:space="preserve">הצבעה </w:t>
      </w:r>
      <w:r>
        <w:rPr>
          <w:rFonts w:hint="cs"/>
          <w:rtl/>
        </w:rPr>
        <w:t>שמית</w:t>
      </w:r>
    </w:p>
    <w:p w:rsidR="00C04DF9" w:rsidRPr="00AA61C0" w:rsidRDefault="00C04DF9" w:rsidP="00B10521">
      <w:pPr>
        <w:rPr>
          <w:rtl/>
        </w:rPr>
      </w:pPr>
      <w:bookmarkStart w:id="34284" w:name="_ETM_Q89_330605"/>
      <w:bookmarkStart w:id="34285" w:name="_ETM_Q89_331720"/>
      <w:bookmarkStart w:id="34286" w:name="_ETM_Q89_216389"/>
      <w:bookmarkStart w:id="34287" w:name="_ETM_Q89_216662"/>
      <w:bookmarkStart w:id="34288" w:name="_ETM_Q89_216712"/>
      <w:bookmarkEnd w:id="34284"/>
      <w:bookmarkEnd w:id="34285"/>
      <w:bookmarkEnd w:id="34286"/>
      <w:bookmarkEnd w:id="34287"/>
      <w:bookmarkEnd w:id="34288"/>
    </w:p>
    <w:p w:rsidR="00C04DF9" w:rsidRDefault="00C04DF9" w:rsidP="00B10521">
      <w:pPr>
        <w:pStyle w:val="af5"/>
        <w:keepNext/>
        <w:rPr>
          <w:rtl/>
        </w:rPr>
      </w:pPr>
      <w:bookmarkStart w:id="34289" w:name="ET_interruption_4926_82"/>
      <w:r w:rsidRPr="005F4A79">
        <w:rPr>
          <w:rStyle w:val="TagStyle"/>
          <w:rtl/>
        </w:rPr>
        <w:t xml:space="preserve"> &lt;&lt; קריאה &gt;&gt; </w:t>
      </w:r>
      <w:r>
        <w:rPr>
          <w:rtl/>
        </w:rPr>
        <w:t>מזכירת הכנסת ירדנה מלר-הורוביץ:</w:t>
      </w:r>
      <w:r w:rsidRPr="005F4A79">
        <w:rPr>
          <w:rStyle w:val="TagStyle"/>
          <w:rtl/>
        </w:rPr>
        <w:t xml:space="preserve"> &lt;&lt; קריאה &gt;&gt;</w:t>
      </w:r>
      <w:r>
        <w:rPr>
          <w:rtl/>
        </w:rPr>
        <w:t xml:space="preserve">   </w:t>
      </w:r>
      <w:bookmarkEnd w:id="34289"/>
    </w:p>
    <w:p w:rsidR="00C04DF9" w:rsidRDefault="00C04DF9" w:rsidP="00B10521">
      <w:pPr>
        <w:ind w:firstLine="0"/>
        <w:rPr>
          <w:rtl/>
        </w:rPr>
      </w:pPr>
      <w:r>
        <w:rPr>
          <w:rFonts w:hint="cs"/>
          <w:rtl/>
        </w:rPr>
        <w:t>(קוראת בשמות חברי הכנסת)</w:t>
      </w:r>
    </w:p>
    <w:p w:rsidR="00C04DF9" w:rsidRDefault="00C04DF9" w:rsidP="002609B9">
      <w:pPr>
        <w:rPr>
          <w:rtl/>
          <w:lang w:eastAsia="he-IL"/>
        </w:rPr>
      </w:pPr>
    </w:p>
    <w:p w:rsidR="00C04DF9" w:rsidRDefault="00C04DF9"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נמנע</w:t>
      </w:r>
    </w:p>
    <w:p w:rsidR="00C04DF9" w:rsidRDefault="00C04DF9" w:rsidP="00B1052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C04DF9" w:rsidRDefault="00C04DF9" w:rsidP="00B10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C04DF9" w:rsidRDefault="00C04DF9" w:rsidP="00B1052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04DF9" w:rsidRDefault="00C04DF9"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04DF9" w:rsidRDefault="00C04DF9" w:rsidP="00AF69F9">
      <w:pPr>
        <w:rPr>
          <w:rtl/>
          <w:lang w:eastAsia="he-IL"/>
        </w:rPr>
      </w:pPr>
      <w:r>
        <w:rPr>
          <w:rtl/>
          <w:lang w:eastAsia="he-IL"/>
        </w:rPr>
        <w:t>דוד אמסלם</w:t>
      </w:r>
      <w:r w:rsidR="00AF69F9">
        <w:rPr>
          <w:rFonts w:hint="cs"/>
          <w:rtl/>
          <w:lang w:eastAsia="he-IL"/>
        </w:rPr>
        <w:t xml:space="preserve"> </w:t>
      </w:r>
      <w:r w:rsidR="00AF69F9">
        <w:rPr>
          <w:rtl/>
          <w:lang w:eastAsia="he-IL"/>
        </w:rPr>
        <w:tab/>
      </w:r>
      <w:r w:rsidR="00AF69F9">
        <w:rPr>
          <w:rtl/>
          <w:lang w:eastAsia="he-IL"/>
        </w:rPr>
        <w:tab/>
      </w:r>
      <w:r w:rsidR="00AF69F9">
        <w:rPr>
          <w:rFonts w:hint="cs"/>
          <w:rtl/>
          <w:lang w:eastAsia="he-IL"/>
        </w:rPr>
        <w:t>–</w:t>
      </w:r>
      <w:r>
        <w:rPr>
          <w:rtl/>
          <w:lang w:eastAsia="he-IL"/>
        </w:rPr>
        <w:tab/>
      </w:r>
      <w:r>
        <w:rPr>
          <w:rtl/>
          <w:lang w:eastAsia="he-IL"/>
        </w:rPr>
        <w:tab/>
        <w:t xml:space="preserve">   </w:t>
      </w:r>
    </w:p>
    <w:p w:rsidR="00C04DF9" w:rsidRDefault="00C04DF9" w:rsidP="00B10521">
      <w:pPr>
        <w:rPr>
          <w:rtl/>
          <w:lang w:eastAsia="he-IL"/>
        </w:rPr>
      </w:pPr>
      <w:bookmarkStart w:id="34290" w:name="_ETM_Q89_376253"/>
      <w:bookmarkStart w:id="34291" w:name="_ETM_Q89_376326"/>
      <w:bookmarkStart w:id="34292" w:name="_ETM_Q89_376397"/>
      <w:bookmarkStart w:id="34293" w:name="_ETM_Q89_373058"/>
      <w:bookmarkEnd w:id="34290"/>
      <w:bookmarkEnd w:id="34291"/>
      <w:bookmarkEnd w:id="34292"/>
      <w:bookmarkEnd w:id="34293"/>
    </w:p>
    <w:p w:rsidR="00C04DF9" w:rsidRDefault="00C04DF9" w:rsidP="00B10521">
      <w:pPr>
        <w:pStyle w:val="af5"/>
        <w:keepNext/>
        <w:rPr>
          <w:rtl/>
        </w:rPr>
      </w:pPr>
      <w:r w:rsidRPr="00182F8E">
        <w:rPr>
          <w:rStyle w:val="TagStyle"/>
          <w:rtl/>
        </w:rPr>
        <w:t xml:space="preserve"> &lt;&lt; קריאה &gt;&gt; </w:t>
      </w:r>
      <w:r>
        <w:rPr>
          <w:rtl/>
        </w:rPr>
        <w:t>אופיר כץ (הליכוד):</w:t>
      </w:r>
      <w:r w:rsidRPr="00182F8E">
        <w:rPr>
          <w:rStyle w:val="TagStyle"/>
          <w:rtl/>
        </w:rPr>
        <w:t xml:space="preserve"> &lt;&lt; קריאה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294" w:name="_ETM_Q89_378019"/>
      <w:bookmarkEnd w:id="34294"/>
      <w:r>
        <w:rPr>
          <w:rFonts w:hint="cs"/>
          <w:rtl/>
          <w:lang w:eastAsia="he-IL"/>
        </w:rPr>
        <w:t xml:space="preserve">תעצרו עד </w:t>
      </w:r>
      <w:r w:rsidR="00D55302">
        <w:rPr>
          <w:rFonts w:hint="cs"/>
          <w:rtl/>
          <w:lang w:eastAsia="he-IL"/>
        </w:rPr>
        <w:t>– – –</w:t>
      </w:r>
      <w:bookmarkStart w:id="34295" w:name="_ETM_Q89_375255"/>
      <w:bookmarkEnd w:id="34295"/>
    </w:p>
    <w:p w:rsidR="00C04DF9" w:rsidRDefault="00C04DF9" w:rsidP="00B10521">
      <w:pPr>
        <w:rPr>
          <w:rtl/>
          <w:lang w:eastAsia="he-IL"/>
        </w:rPr>
      </w:pPr>
      <w:bookmarkStart w:id="34296" w:name="_ETM_Q89_375294"/>
      <w:bookmarkEnd w:id="34296"/>
    </w:p>
    <w:p w:rsidR="00C04DF9" w:rsidRDefault="00C04DF9" w:rsidP="00B10521">
      <w:pPr>
        <w:pStyle w:val="af6"/>
        <w:keepNext/>
        <w:rPr>
          <w:rtl/>
        </w:rPr>
      </w:pPr>
      <w:r w:rsidRPr="00182F8E">
        <w:rPr>
          <w:rStyle w:val="TagStyle"/>
          <w:rtl/>
        </w:rPr>
        <w:t xml:space="preserve"> &lt;&lt; יור &gt;&gt; </w:t>
      </w:r>
      <w:r>
        <w:rPr>
          <w:rtl/>
        </w:rPr>
        <w:t>היו"ר מיקי לוי:</w:t>
      </w:r>
      <w:r w:rsidRPr="00182F8E">
        <w:rPr>
          <w:rStyle w:val="TagStyle"/>
          <w:rtl/>
        </w:rPr>
        <w:t xml:space="preserve"> &lt;&lt; יור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297" w:name="_ETM_Q89_376712"/>
      <w:bookmarkEnd w:id="34297"/>
      <w:r>
        <w:rPr>
          <w:rFonts w:hint="cs"/>
          <w:rtl/>
          <w:lang w:eastAsia="he-IL"/>
        </w:rPr>
        <w:t>נכון, לקרוא</w:t>
      </w:r>
      <w:bookmarkStart w:id="34298" w:name="_ETM_Q89_378251"/>
      <w:bookmarkEnd w:id="34298"/>
      <w:r>
        <w:rPr>
          <w:rFonts w:hint="cs"/>
          <w:rtl/>
          <w:lang w:eastAsia="he-IL"/>
        </w:rPr>
        <w:t xml:space="preserve"> לו להצבעה ולהוציא אותו חזרה.</w:t>
      </w:r>
      <w:bookmarkStart w:id="34299" w:name="_ETM_Q89_380027"/>
      <w:bookmarkEnd w:id="34299"/>
      <w:r>
        <w:rPr>
          <w:rFonts w:hint="cs"/>
          <w:rtl/>
          <w:lang w:eastAsia="he-IL"/>
        </w:rPr>
        <w:t xml:space="preserve"> יש אחראי עליו.</w:t>
      </w:r>
    </w:p>
    <w:p w:rsidR="00C04DF9" w:rsidRPr="00182F8E" w:rsidRDefault="00C04DF9" w:rsidP="00B10521">
      <w:pPr>
        <w:rPr>
          <w:rtl/>
          <w:lang w:eastAsia="he-IL"/>
        </w:rPr>
      </w:pPr>
      <w:bookmarkStart w:id="34300" w:name="_ETM_Q89_380087"/>
      <w:bookmarkEnd w:id="34300"/>
    </w:p>
    <w:p w:rsidR="00C04DF9" w:rsidRDefault="00C04DF9" w:rsidP="00B10521">
      <w:pPr>
        <w:pStyle w:val="af5"/>
        <w:keepNext/>
        <w:rPr>
          <w:rtl/>
        </w:rPr>
      </w:pPr>
      <w:bookmarkStart w:id="34301" w:name="_ETM_Q89_373128"/>
      <w:bookmarkEnd w:id="34301"/>
      <w:r w:rsidRPr="005F4A79">
        <w:rPr>
          <w:rStyle w:val="TagStyle"/>
          <w:rtl/>
        </w:rPr>
        <w:t xml:space="preserve">&lt;&lt; קריאה &gt;&gt; </w:t>
      </w:r>
      <w:r>
        <w:rPr>
          <w:rtl/>
        </w:rPr>
        <w:t>מזכירת הכנסת ירדנה מלר-הורוביץ:</w:t>
      </w:r>
      <w:r w:rsidRPr="005F4A79">
        <w:rPr>
          <w:rStyle w:val="TagStyle"/>
          <w:rtl/>
        </w:rPr>
        <w:t xml:space="preserve"> &lt;&lt; קריאה &gt;&gt;</w:t>
      </w:r>
      <w:r>
        <w:rPr>
          <w:rtl/>
        </w:rPr>
        <w:t xml:space="preserve">   </w:t>
      </w:r>
    </w:p>
    <w:p w:rsidR="00C04DF9" w:rsidRDefault="00C04DF9" w:rsidP="00B10521">
      <w:pPr>
        <w:ind w:firstLine="0"/>
        <w:rPr>
          <w:rtl/>
        </w:rPr>
      </w:pPr>
      <w:r>
        <w:rPr>
          <w:rFonts w:hint="cs"/>
          <w:rtl/>
        </w:rPr>
        <w:t>(קוראת בשם חבר הכנסת)</w:t>
      </w:r>
    </w:p>
    <w:p w:rsidR="00C04DF9" w:rsidRDefault="00C04DF9" w:rsidP="00B10521">
      <w:pPr>
        <w:rPr>
          <w:rtl/>
          <w:lang w:eastAsia="he-IL"/>
        </w:rPr>
      </w:pPr>
    </w:p>
    <w:p w:rsidR="00C04DF9" w:rsidRDefault="00C04DF9" w:rsidP="00B10521">
      <w:pPr>
        <w:rPr>
          <w:rtl/>
          <w:lang w:eastAsia="he-IL"/>
        </w:rPr>
      </w:pPr>
      <w:bookmarkStart w:id="34302" w:name="_ETM_Q89_376456"/>
      <w:bookmarkEnd w:id="34302"/>
      <w:r>
        <w:rPr>
          <w:rtl/>
          <w:lang w:eastAsia="he-IL"/>
        </w:rPr>
        <w:t>דוד אמסלם</w:t>
      </w:r>
      <w:r>
        <w:rPr>
          <w:rtl/>
          <w:lang w:eastAsia="he-IL"/>
        </w:rPr>
        <w:tab/>
      </w:r>
      <w:r>
        <w:rPr>
          <w:rtl/>
          <w:lang w:eastAsia="he-IL"/>
        </w:rPr>
        <w:tab/>
        <w:t xml:space="preserve">–   </w:t>
      </w:r>
      <w:r>
        <w:rPr>
          <w:rFonts w:hint="cs"/>
          <w:rtl/>
          <w:lang w:eastAsia="he-IL"/>
        </w:rPr>
        <w:t>אינו נוכח</w:t>
      </w:r>
      <w:bookmarkStart w:id="34303" w:name="_ETM_Q89_387769"/>
      <w:bookmarkEnd w:id="34303"/>
    </w:p>
    <w:p w:rsidR="00C04DF9" w:rsidRDefault="00C04DF9" w:rsidP="00B10521">
      <w:pPr>
        <w:rPr>
          <w:rtl/>
          <w:lang w:eastAsia="he-IL"/>
        </w:rPr>
      </w:pPr>
      <w:bookmarkStart w:id="34304" w:name="_ETM_Q89_387826"/>
      <w:bookmarkEnd w:id="34304"/>
    </w:p>
    <w:p w:rsidR="00C04DF9" w:rsidRDefault="00C04DF9" w:rsidP="00B10521">
      <w:pPr>
        <w:pStyle w:val="af5"/>
        <w:keepNext/>
        <w:rPr>
          <w:rtl/>
        </w:rPr>
      </w:pPr>
      <w:bookmarkStart w:id="34305" w:name="ET_interruption_5786_23"/>
      <w:r w:rsidRPr="00182F8E">
        <w:rPr>
          <w:rStyle w:val="TagStyle"/>
          <w:rtl/>
        </w:rPr>
        <w:t xml:space="preserve"> &lt;&lt; קריאה &gt;&gt; </w:t>
      </w:r>
      <w:r>
        <w:rPr>
          <w:rtl/>
        </w:rPr>
        <w:t>אופיר כץ (הליכוד):</w:t>
      </w:r>
      <w:r w:rsidRPr="00182F8E">
        <w:rPr>
          <w:rStyle w:val="TagStyle"/>
          <w:rtl/>
        </w:rPr>
        <w:t xml:space="preserve"> &lt;&lt; קריאה &gt;&gt;</w:t>
      </w:r>
      <w:r>
        <w:rPr>
          <w:rtl/>
        </w:rPr>
        <w:t xml:space="preserve">   </w:t>
      </w:r>
      <w:bookmarkEnd w:id="34305"/>
    </w:p>
    <w:p w:rsidR="00C04DF9" w:rsidRDefault="00C04DF9" w:rsidP="002609B9">
      <w:pPr>
        <w:rPr>
          <w:rtl/>
          <w:lang w:eastAsia="he-IL"/>
        </w:rPr>
      </w:pPr>
    </w:p>
    <w:p w:rsidR="00C04DF9" w:rsidRDefault="00C04DF9" w:rsidP="00B10521">
      <w:pPr>
        <w:rPr>
          <w:rtl/>
          <w:lang w:eastAsia="he-IL"/>
        </w:rPr>
      </w:pPr>
      <w:bookmarkStart w:id="34306" w:name="_ETM_Q89_386830"/>
      <w:bookmarkStart w:id="34307" w:name="_ETM_Q89_387078"/>
      <w:bookmarkStart w:id="34308" w:name="_ETM_Q89_387148"/>
      <w:bookmarkEnd w:id="34306"/>
      <w:bookmarkEnd w:id="34307"/>
      <w:bookmarkEnd w:id="34308"/>
      <w:r>
        <w:rPr>
          <w:rFonts w:hint="cs"/>
          <w:rtl/>
          <w:lang w:eastAsia="he-IL"/>
        </w:rPr>
        <w:t xml:space="preserve">לא, זה לא "אינו </w:t>
      </w:r>
      <w:bookmarkStart w:id="34309" w:name="_ETM_Q89_387507"/>
      <w:bookmarkEnd w:id="34309"/>
      <w:r>
        <w:rPr>
          <w:rFonts w:hint="cs"/>
          <w:rtl/>
          <w:lang w:eastAsia="he-IL"/>
        </w:rPr>
        <w:t xml:space="preserve">נוכח" </w:t>
      </w:r>
      <w:r>
        <w:rPr>
          <w:rtl/>
          <w:lang w:eastAsia="he-IL"/>
        </w:rPr>
        <w:t>–</w:t>
      </w:r>
      <w:r>
        <w:rPr>
          <w:rFonts w:hint="cs"/>
          <w:rtl/>
          <w:lang w:eastAsia="he-IL"/>
        </w:rPr>
        <w:t xml:space="preserve"> זה בחוץ.</w:t>
      </w:r>
      <w:bookmarkStart w:id="34310" w:name="_ETM_Q89_387810"/>
      <w:bookmarkEnd w:id="34310"/>
      <w:r>
        <w:rPr>
          <w:rFonts w:hint="cs"/>
          <w:rtl/>
          <w:lang w:eastAsia="he-IL"/>
        </w:rPr>
        <w:t xml:space="preserve"> </w:t>
      </w:r>
    </w:p>
    <w:p w:rsidR="00C04DF9" w:rsidRDefault="00C04DF9" w:rsidP="00B10521">
      <w:pPr>
        <w:rPr>
          <w:rtl/>
          <w:lang w:eastAsia="he-IL"/>
        </w:rPr>
      </w:pPr>
      <w:bookmarkStart w:id="34311" w:name="_ETM_Q89_387884"/>
      <w:bookmarkStart w:id="34312" w:name="_ETM_Q89_388595"/>
      <w:bookmarkStart w:id="34313" w:name="_ETM_Q89_388648"/>
      <w:bookmarkEnd w:id="34311"/>
      <w:bookmarkEnd w:id="34312"/>
      <w:bookmarkEnd w:id="34313"/>
    </w:p>
    <w:p w:rsidR="00C04DF9" w:rsidRDefault="00C04DF9" w:rsidP="00B10521">
      <w:pPr>
        <w:pStyle w:val="af6"/>
        <w:keepNext/>
        <w:rPr>
          <w:rtl/>
        </w:rPr>
      </w:pPr>
      <w:r w:rsidRPr="00182F8E">
        <w:rPr>
          <w:rStyle w:val="TagStyle"/>
          <w:rtl/>
        </w:rPr>
        <w:t xml:space="preserve"> &lt;&lt; יור &gt;&gt; </w:t>
      </w:r>
      <w:r>
        <w:rPr>
          <w:rtl/>
        </w:rPr>
        <w:t>היו"ר מיקי לוי:</w:t>
      </w:r>
      <w:r w:rsidRPr="00182F8E">
        <w:rPr>
          <w:rStyle w:val="TagStyle"/>
          <w:rtl/>
        </w:rPr>
        <w:t xml:space="preserve"> &lt;&lt; יור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314" w:name="_ETM_Q89_391047"/>
      <w:bookmarkEnd w:id="34314"/>
      <w:r>
        <w:rPr>
          <w:rFonts w:hint="cs"/>
          <w:rtl/>
          <w:lang w:eastAsia="he-IL"/>
        </w:rPr>
        <w:t>בסדר, בסדר.</w:t>
      </w:r>
      <w:bookmarkStart w:id="34315" w:name="_ETM_Q89_386544"/>
      <w:bookmarkEnd w:id="34315"/>
    </w:p>
    <w:p w:rsidR="00C04DF9" w:rsidRDefault="00C04DF9" w:rsidP="00B10521">
      <w:pPr>
        <w:rPr>
          <w:rtl/>
          <w:lang w:eastAsia="he-IL"/>
        </w:rPr>
      </w:pPr>
      <w:bookmarkStart w:id="34316" w:name="_ETM_Q89_386598"/>
      <w:bookmarkEnd w:id="34316"/>
    </w:p>
    <w:p w:rsidR="00C04DF9" w:rsidRDefault="00C04DF9" w:rsidP="00B10521">
      <w:pPr>
        <w:pStyle w:val="af5"/>
        <w:keepNext/>
        <w:rPr>
          <w:rtl/>
        </w:rPr>
      </w:pPr>
      <w:bookmarkStart w:id="34317" w:name="ET_interruption_5786_25"/>
      <w:r w:rsidRPr="00182F8E">
        <w:rPr>
          <w:rStyle w:val="TagStyle"/>
          <w:rtl/>
        </w:rPr>
        <w:t xml:space="preserve"> &lt;&lt; קריאה &gt;&gt; </w:t>
      </w:r>
      <w:r>
        <w:rPr>
          <w:rtl/>
        </w:rPr>
        <w:t>אופיר כץ (הליכוד):</w:t>
      </w:r>
      <w:r w:rsidRPr="00182F8E">
        <w:rPr>
          <w:rStyle w:val="TagStyle"/>
          <w:rtl/>
        </w:rPr>
        <w:t xml:space="preserve"> &lt;&lt; קריאה &gt;&gt;</w:t>
      </w:r>
      <w:r>
        <w:rPr>
          <w:rtl/>
        </w:rPr>
        <w:t xml:space="preserve">   </w:t>
      </w:r>
      <w:bookmarkEnd w:id="34317"/>
    </w:p>
    <w:p w:rsidR="00C04DF9" w:rsidRDefault="00C04DF9" w:rsidP="002609B9">
      <w:pPr>
        <w:rPr>
          <w:rtl/>
          <w:lang w:eastAsia="he-IL"/>
        </w:rPr>
      </w:pPr>
    </w:p>
    <w:p w:rsidR="00C04DF9" w:rsidRPr="00182F8E" w:rsidRDefault="00C04DF9" w:rsidP="00B10521">
      <w:pPr>
        <w:ind w:left="720" w:firstLine="0"/>
        <w:rPr>
          <w:rtl/>
          <w:lang w:eastAsia="he-IL"/>
        </w:rPr>
      </w:pPr>
      <w:bookmarkStart w:id="34318" w:name="_ETM_Q89_388969"/>
      <w:bookmarkEnd w:id="34318"/>
      <w:r>
        <w:rPr>
          <w:rFonts w:hint="cs"/>
          <w:rtl/>
          <w:lang w:eastAsia="he-IL"/>
        </w:rPr>
        <w:t xml:space="preserve">אז למה </w:t>
      </w:r>
      <w:bookmarkStart w:id="34319" w:name="_ETM_Q89_385135"/>
      <w:bookmarkEnd w:id="34319"/>
      <w:r>
        <w:rPr>
          <w:rFonts w:hint="cs"/>
          <w:rtl/>
          <w:lang w:eastAsia="he-IL"/>
        </w:rPr>
        <w:t>להמשיך? רגע, הצבעה. לחכות.</w:t>
      </w:r>
    </w:p>
    <w:p w:rsidR="00C04DF9" w:rsidRDefault="00C04DF9" w:rsidP="00B10521">
      <w:pPr>
        <w:rPr>
          <w:rtl/>
          <w:lang w:eastAsia="he-IL"/>
        </w:rPr>
      </w:pPr>
      <w:bookmarkStart w:id="34320" w:name="_ETM_Q89_389263"/>
      <w:bookmarkEnd w:id="34320"/>
    </w:p>
    <w:p w:rsidR="00C04DF9" w:rsidRDefault="00C04DF9" w:rsidP="00B10521">
      <w:pPr>
        <w:pStyle w:val="af6"/>
        <w:keepNext/>
        <w:rPr>
          <w:rtl/>
        </w:rPr>
      </w:pPr>
      <w:bookmarkStart w:id="34321" w:name="_ETM_Q89_390328"/>
      <w:bookmarkStart w:id="34322" w:name="_ETM_Q89_390403"/>
      <w:bookmarkEnd w:id="34321"/>
      <w:bookmarkEnd w:id="34322"/>
      <w:r w:rsidRPr="00182F8E">
        <w:rPr>
          <w:rStyle w:val="TagStyle"/>
          <w:rtl/>
        </w:rPr>
        <w:t xml:space="preserve"> &lt;&lt; יור &gt;&gt; </w:t>
      </w:r>
      <w:r>
        <w:rPr>
          <w:rtl/>
        </w:rPr>
        <w:t>היו"ר מיקי לוי:</w:t>
      </w:r>
      <w:r w:rsidRPr="00182F8E">
        <w:rPr>
          <w:rStyle w:val="TagStyle"/>
          <w:rtl/>
        </w:rPr>
        <w:t xml:space="preserve"> &lt;&lt; יור &gt;&gt;</w:t>
      </w:r>
      <w:r>
        <w:rPr>
          <w:rtl/>
        </w:rPr>
        <w:t xml:space="preserve">   </w:t>
      </w:r>
    </w:p>
    <w:p w:rsidR="00C04DF9" w:rsidRDefault="00C04DF9" w:rsidP="002609B9">
      <w:pPr>
        <w:rPr>
          <w:rtl/>
          <w:lang w:eastAsia="he-IL"/>
        </w:rPr>
      </w:pPr>
    </w:p>
    <w:p w:rsidR="00C04DF9" w:rsidRDefault="00C04DF9" w:rsidP="00AF69F9">
      <w:pPr>
        <w:rPr>
          <w:rtl/>
          <w:lang w:eastAsia="he-IL"/>
        </w:rPr>
      </w:pPr>
      <w:bookmarkStart w:id="34323" w:name="_ETM_Q89_393473"/>
      <w:bookmarkEnd w:id="3432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אופיר, אנחנו</w:t>
      </w:r>
      <w:bookmarkStart w:id="34324" w:name="_ETM_Q89_396264"/>
      <w:bookmarkEnd w:id="34324"/>
      <w:r>
        <w:rPr>
          <w:rFonts w:hint="cs"/>
          <w:rtl/>
          <w:lang w:eastAsia="he-IL"/>
        </w:rPr>
        <w:t xml:space="preserve"> נמשיך</w:t>
      </w:r>
      <w:bookmarkStart w:id="34325" w:name="_ETM_Q89_392110"/>
      <w:bookmarkEnd w:id="34325"/>
      <w:r>
        <w:rPr>
          <w:rFonts w:hint="cs"/>
          <w:rtl/>
          <w:lang w:eastAsia="he-IL"/>
        </w:rPr>
        <w:t xml:space="preserve"> </w:t>
      </w:r>
      <w:r w:rsidR="00D55302">
        <w:rPr>
          <w:rFonts w:hint="cs"/>
          <w:rtl/>
          <w:lang w:eastAsia="he-IL"/>
        </w:rPr>
        <w:t>– – –</w:t>
      </w:r>
    </w:p>
    <w:p w:rsidR="00C04DF9" w:rsidRDefault="00C04DF9" w:rsidP="00B10521">
      <w:pPr>
        <w:rPr>
          <w:rtl/>
          <w:lang w:eastAsia="he-IL"/>
        </w:rPr>
      </w:pPr>
      <w:bookmarkStart w:id="34326" w:name="_ETM_Q89_392174"/>
      <w:bookmarkEnd w:id="34326"/>
    </w:p>
    <w:p w:rsidR="00C04DF9" w:rsidRDefault="00C04DF9" w:rsidP="00B10521">
      <w:pPr>
        <w:pStyle w:val="af5"/>
        <w:keepNext/>
        <w:rPr>
          <w:rtl/>
        </w:rPr>
      </w:pPr>
      <w:bookmarkStart w:id="34327" w:name="ET_interruption_5786_28"/>
      <w:r w:rsidRPr="00182F8E">
        <w:rPr>
          <w:rStyle w:val="TagStyle"/>
          <w:rtl/>
        </w:rPr>
        <w:t xml:space="preserve"> &lt;&lt; קריאה &gt;&gt; </w:t>
      </w:r>
      <w:r>
        <w:rPr>
          <w:rtl/>
        </w:rPr>
        <w:t>אופיר כץ (הליכוד):</w:t>
      </w:r>
      <w:r w:rsidRPr="00182F8E">
        <w:rPr>
          <w:rStyle w:val="TagStyle"/>
          <w:rtl/>
        </w:rPr>
        <w:t xml:space="preserve"> &lt;&lt; קריאה &gt;&gt;</w:t>
      </w:r>
      <w:r>
        <w:rPr>
          <w:rtl/>
        </w:rPr>
        <w:t xml:space="preserve">   </w:t>
      </w:r>
      <w:bookmarkEnd w:id="34327"/>
    </w:p>
    <w:p w:rsidR="00C04DF9" w:rsidRDefault="00C04DF9" w:rsidP="002609B9">
      <w:pPr>
        <w:rPr>
          <w:rtl/>
          <w:lang w:eastAsia="he-IL"/>
        </w:rPr>
      </w:pPr>
      <w:bookmarkStart w:id="34328" w:name="_ETM_Q89_392412"/>
      <w:bookmarkStart w:id="34329" w:name="_ETM_Q89_393228"/>
      <w:bookmarkEnd w:id="34328"/>
      <w:bookmarkEnd w:id="34329"/>
    </w:p>
    <w:p w:rsidR="00C04DF9" w:rsidRPr="00182F8E" w:rsidRDefault="00C04DF9" w:rsidP="00B10521">
      <w:pPr>
        <w:rPr>
          <w:rtl/>
          <w:lang w:eastAsia="he-IL"/>
        </w:rPr>
      </w:pPr>
      <w:bookmarkStart w:id="34330" w:name="_ETM_Q89_393297"/>
      <w:bookmarkEnd w:id="34330"/>
      <w:r>
        <w:rPr>
          <w:rFonts w:hint="cs"/>
          <w:rtl/>
          <w:lang w:eastAsia="he-IL"/>
        </w:rPr>
        <w:t>לא, אי-אפשר להמשיך.</w:t>
      </w:r>
    </w:p>
    <w:p w:rsidR="00C04DF9" w:rsidRPr="00182F8E" w:rsidRDefault="00C04DF9" w:rsidP="00B10521">
      <w:pPr>
        <w:rPr>
          <w:rtl/>
          <w:lang w:eastAsia="he-IL"/>
        </w:rPr>
      </w:pPr>
      <w:bookmarkStart w:id="34331" w:name="_ETM_Q89_392479"/>
      <w:bookmarkEnd w:id="34331"/>
    </w:p>
    <w:p w:rsidR="00C04DF9" w:rsidRDefault="00C04DF9" w:rsidP="00B10521">
      <w:pPr>
        <w:pStyle w:val="af6"/>
        <w:keepNext/>
        <w:rPr>
          <w:rtl/>
        </w:rPr>
      </w:pPr>
      <w:r w:rsidRPr="00182F8E">
        <w:rPr>
          <w:rStyle w:val="TagStyle"/>
          <w:rtl/>
        </w:rPr>
        <w:t xml:space="preserve"> &lt;&lt; יור &gt;&gt; </w:t>
      </w:r>
      <w:r>
        <w:rPr>
          <w:rtl/>
        </w:rPr>
        <w:t>היו"ר מיקי לוי:</w:t>
      </w:r>
      <w:r w:rsidRPr="00182F8E">
        <w:rPr>
          <w:rStyle w:val="TagStyle"/>
          <w:rtl/>
        </w:rPr>
        <w:t xml:space="preserve"> &lt;&lt; יור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332" w:name="_ETM_Q89_393103"/>
      <w:bookmarkEnd w:id="34332"/>
      <w:r>
        <w:rPr>
          <w:rFonts w:hint="cs"/>
          <w:rtl/>
          <w:lang w:eastAsia="he-IL"/>
        </w:rPr>
        <w:t xml:space="preserve">אנחנו נמשיך, ואין </w:t>
      </w:r>
      <w:bookmarkStart w:id="34333" w:name="_ETM_Q89_392026"/>
      <w:bookmarkEnd w:id="34333"/>
      <w:r>
        <w:rPr>
          <w:rFonts w:hint="cs"/>
          <w:rtl/>
          <w:lang w:eastAsia="he-IL"/>
        </w:rPr>
        <w:t xml:space="preserve">שום </w:t>
      </w:r>
      <w:r w:rsidR="00D55302">
        <w:rPr>
          <w:rFonts w:hint="cs"/>
          <w:rtl/>
          <w:lang w:eastAsia="he-IL"/>
        </w:rPr>
        <w:t>– – –</w:t>
      </w:r>
      <w:bookmarkStart w:id="34334" w:name="_ETM_Q89_387697"/>
      <w:bookmarkEnd w:id="34334"/>
    </w:p>
    <w:p w:rsidR="00C04DF9" w:rsidRDefault="00C04DF9" w:rsidP="00B10521">
      <w:pPr>
        <w:rPr>
          <w:rtl/>
          <w:lang w:eastAsia="he-IL"/>
        </w:rPr>
      </w:pPr>
      <w:bookmarkStart w:id="34335" w:name="_ETM_Q89_387760"/>
      <w:bookmarkEnd w:id="34335"/>
    </w:p>
    <w:p w:rsidR="00C04DF9" w:rsidRDefault="00C04DF9" w:rsidP="00B10521">
      <w:pPr>
        <w:pStyle w:val="af5"/>
        <w:keepNext/>
        <w:rPr>
          <w:rtl/>
        </w:rPr>
      </w:pPr>
      <w:bookmarkStart w:id="34336" w:name="ET_interruption_5786_30"/>
      <w:r w:rsidRPr="00182F8E">
        <w:rPr>
          <w:rStyle w:val="TagStyle"/>
          <w:rtl/>
        </w:rPr>
        <w:t xml:space="preserve"> &lt;&lt; קריאה &gt;&gt; </w:t>
      </w:r>
      <w:r>
        <w:rPr>
          <w:rtl/>
        </w:rPr>
        <w:t>אופיר כץ (הליכוד):</w:t>
      </w:r>
      <w:r w:rsidRPr="00182F8E">
        <w:rPr>
          <w:rStyle w:val="TagStyle"/>
          <w:rtl/>
        </w:rPr>
        <w:t xml:space="preserve"> &lt;&lt; קריאה &gt;&gt;</w:t>
      </w:r>
      <w:r>
        <w:rPr>
          <w:rtl/>
        </w:rPr>
        <w:t xml:space="preserve">   </w:t>
      </w:r>
      <w:bookmarkEnd w:id="34336"/>
    </w:p>
    <w:p w:rsidR="00C04DF9" w:rsidRDefault="00C04DF9" w:rsidP="002609B9">
      <w:pPr>
        <w:rPr>
          <w:rtl/>
          <w:lang w:eastAsia="he-IL"/>
        </w:rPr>
      </w:pPr>
    </w:p>
    <w:p w:rsidR="00C04DF9" w:rsidRDefault="00C04DF9" w:rsidP="00AF69F9">
      <w:pPr>
        <w:rPr>
          <w:rtl/>
          <w:lang w:eastAsia="he-IL"/>
        </w:rPr>
      </w:pPr>
      <w:bookmarkStart w:id="34337" w:name="_ETM_Q89_389800"/>
      <w:bookmarkStart w:id="34338" w:name="_ETM_Q89_390464"/>
      <w:bookmarkEnd w:id="34337"/>
      <w:bookmarkEnd w:id="34338"/>
      <w:r>
        <w:rPr>
          <w:rFonts w:hint="cs"/>
          <w:rtl/>
          <w:lang w:eastAsia="he-IL"/>
        </w:rPr>
        <w:t>לא, אתה לא יכול להמשיך. אתה לא יכול להמשיך</w:t>
      </w:r>
      <w:r w:rsidR="00AF69F9">
        <w:rPr>
          <w:rFonts w:hint="cs"/>
          <w:rtl/>
          <w:lang w:eastAsia="he-IL"/>
        </w:rPr>
        <w:t>,</w:t>
      </w:r>
      <w:r>
        <w:rPr>
          <w:rFonts w:hint="cs"/>
          <w:rtl/>
          <w:lang w:eastAsia="he-IL"/>
        </w:rPr>
        <w:t xml:space="preserve"> אתה הוצאת אותו.</w:t>
      </w:r>
    </w:p>
    <w:p w:rsidR="00C04DF9" w:rsidRDefault="00C04DF9" w:rsidP="00B10521">
      <w:pPr>
        <w:rPr>
          <w:rtl/>
          <w:lang w:eastAsia="he-IL"/>
        </w:rPr>
      </w:pPr>
      <w:bookmarkStart w:id="34339" w:name="_ETM_Q89_390563"/>
      <w:bookmarkEnd w:id="34339"/>
    </w:p>
    <w:p w:rsidR="00C04DF9" w:rsidRDefault="00C04DF9" w:rsidP="00B10521">
      <w:pPr>
        <w:pStyle w:val="af6"/>
        <w:keepNext/>
        <w:rPr>
          <w:rtl/>
        </w:rPr>
      </w:pPr>
      <w:r w:rsidRPr="00182F8E">
        <w:rPr>
          <w:rStyle w:val="TagStyle"/>
          <w:rtl/>
        </w:rPr>
        <w:t xml:space="preserve"> &lt;&lt; יור &gt;&gt; </w:t>
      </w:r>
      <w:r>
        <w:rPr>
          <w:rtl/>
        </w:rPr>
        <w:t>היו"ר מיקי לוי:</w:t>
      </w:r>
      <w:r w:rsidRPr="00182F8E">
        <w:rPr>
          <w:rStyle w:val="TagStyle"/>
          <w:rtl/>
        </w:rPr>
        <w:t xml:space="preserve"> &lt;&lt; יור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340" w:name="_ETM_Q89_391205"/>
      <w:bookmarkEnd w:id="34340"/>
      <w:r>
        <w:rPr>
          <w:rFonts w:hint="cs"/>
          <w:rtl/>
          <w:lang w:eastAsia="he-IL"/>
        </w:rPr>
        <w:t>אופיר, תעשה לי טובה.</w:t>
      </w:r>
      <w:bookmarkStart w:id="34341" w:name="_ETM_Q89_399994"/>
      <w:bookmarkEnd w:id="34341"/>
    </w:p>
    <w:p w:rsidR="00C04DF9" w:rsidRDefault="00C04DF9" w:rsidP="00B10521">
      <w:pPr>
        <w:rPr>
          <w:rtl/>
          <w:lang w:eastAsia="he-IL"/>
        </w:rPr>
      </w:pPr>
      <w:bookmarkStart w:id="34342" w:name="_ETM_Q89_400052"/>
      <w:bookmarkEnd w:id="34342"/>
    </w:p>
    <w:p w:rsidR="00C04DF9" w:rsidRDefault="00C04DF9" w:rsidP="00B10521">
      <w:pPr>
        <w:pStyle w:val="af5"/>
        <w:keepNext/>
        <w:rPr>
          <w:rtl/>
        </w:rPr>
      </w:pPr>
      <w:bookmarkStart w:id="34343" w:name="_ETM_Q89_404745"/>
      <w:bookmarkStart w:id="34344" w:name="_ETM_Q89_404848"/>
      <w:bookmarkStart w:id="34345" w:name="ET_interruption_5786_32"/>
      <w:bookmarkEnd w:id="34343"/>
      <w:bookmarkEnd w:id="34344"/>
      <w:r w:rsidRPr="00182F8E">
        <w:rPr>
          <w:rStyle w:val="TagStyle"/>
          <w:rtl/>
        </w:rPr>
        <w:t xml:space="preserve"> &lt;&lt; קריאה &gt;&gt; </w:t>
      </w:r>
      <w:r>
        <w:rPr>
          <w:rtl/>
        </w:rPr>
        <w:t>אופיר כץ (הליכוד):</w:t>
      </w:r>
      <w:r w:rsidRPr="00182F8E">
        <w:rPr>
          <w:rStyle w:val="TagStyle"/>
          <w:rtl/>
        </w:rPr>
        <w:t xml:space="preserve"> &lt;&lt; קריאה &gt;&gt;</w:t>
      </w:r>
      <w:r>
        <w:rPr>
          <w:rtl/>
        </w:rPr>
        <w:t xml:space="preserve">   </w:t>
      </w:r>
      <w:bookmarkEnd w:id="34345"/>
    </w:p>
    <w:p w:rsidR="00C04DF9" w:rsidRDefault="00C04DF9" w:rsidP="002609B9">
      <w:pPr>
        <w:rPr>
          <w:rtl/>
          <w:lang w:eastAsia="he-IL"/>
        </w:rPr>
      </w:pPr>
    </w:p>
    <w:p w:rsidR="00C04DF9" w:rsidRDefault="00C04DF9" w:rsidP="00B10521">
      <w:pPr>
        <w:rPr>
          <w:rtl/>
          <w:lang w:eastAsia="he-IL"/>
        </w:rPr>
      </w:pPr>
      <w:bookmarkStart w:id="34346" w:name="_ETM_Q89_396548"/>
      <w:bookmarkEnd w:id="34346"/>
      <w:r>
        <w:rPr>
          <w:rFonts w:hint="cs"/>
          <w:rtl/>
          <w:lang w:eastAsia="he-IL"/>
        </w:rPr>
        <w:t>אתה אמרת לו להצביע</w:t>
      </w:r>
      <w:bookmarkStart w:id="34347" w:name="_ETM_Q89_400578"/>
      <w:bookmarkEnd w:id="34347"/>
      <w:r>
        <w:rPr>
          <w:rFonts w:hint="cs"/>
          <w:rtl/>
          <w:lang w:eastAsia="he-IL"/>
        </w:rPr>
        <w:t xml:space="preserve"> ולצאת, אז תדאגו שהוא </w:t>
      </w:r>
      <w:bookmarkStart w:id="34348" w:name="_ETM_Q89_392527"/>
      <w:bookmarkEnd w:id="34348"/>
      <w:r>
        <w:rPr>
          <w:rFonts w:hint="cs"/>
          <w:rtl/>
          <w:lang w:eastAsia="he-IL"/>
        </w:rPr>
        <w:t>שיצביע.</w:t>
      </w:r>
    </w:p>
    <w:p w:rsidR="00C04DF9" w:rsidRDefault="00C04DF9" w:rsidP="00B10521">
      <w:pPr>
        <w:rPr>
          <w:rtl/>
          <w:lang w:eastAsia="he-IL"/>
        </w:rPr>
      </w:pPr>
      <w:bookmarkStart w:id="34349" w:name="_ETM_Q89_396796"/>
      <w:bookmarkStart w:id="34350" w:name="_ETM_Q89_396876"/>
      <w:bookmarkEnd w:id="34349"/>
      <w:bookmarkEnd w:id="34350"/>
    </w:p>
    <w:p w:rsidR="00C04DF9" w:rsidRDefault="00C04DF9" w:rsidP="00B10521">
      <w:pPr>
        <w:pStyle w:val="af6"/>
        <w:keepNext/>
        <w:rPr>
          <w:rtl/>
        </w:rPr>
      </w:pPr>
      <w:r w:rsidRPr="00182F8E">
        <w:rPr>
          <w:rStyle w:val="TagStyle"/>
          <w:rtl/>
        </w:rPr>
        <w:t xml:space="preserve"> &lt;&lt; יור &gt;&gt; </w:t>
      </w:r>
      <w:r>
        <w:rPr>
          <w:rtl/>
        </w:rPr>
        <w:t>היו"ר מיקי לוי:</w:t>
      </w:r>
      <w:r w:rsidRPr="00182F8E">
        <w:rPr>
          <w:rStyle w:val="TagStyle"/>
          <w:rtl/>
        </w:rPr>
        <w:t xml:space="preserve"> &lt;&lt; יור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351" w:name="_ETM_Q89_397431"/>
      <w:bookmarkEnd w:id="34351"/>
      <w:r>
        <w:rPr>
          <w:rFonts w:hint="cs"/>
          <w:rtl/>
          <w:lang w:eastAsia="he-IL"/>
        </w:rPr>
        <w:t>שלחתי לקרוא לו. שלחתי לקרוא לו.</w:t>
      </w:r>
      <w:bookmarkStart w:id="34352" w:name="_ETM_Q89_398748"/>
      <w:bookmarkEnd w:id="34352"/>
      <w:r>
        <w:rPr>
          <w:rFonts w:hint="cs"/>
          <w:rtl/>
          <w:lang w:eastAsia="he-IL"/>
        </w:rPr>
        <w:t xml:space="preserve"> נא להמשיך.</w:t>
      </w:r>
    </w:p>
    <w:p w:rsidR="00C04DF9" w:rsidRDefault="00C04DF9" w:rsidP="00B10521">
      <w:pPr>
        <w:rPr>
          <w:rtl/>
          <w:lang w:eastAsia="he-IL"/>
        </w:rPr>
      </w:pPr>
      <w:bookmarkStart w:id="34353" w:name="_ETM_Q89_398809"/>
      <w:bookmarkEnd w:id="34353"/>
    </w:p>
    <w:p w:rsidR="00C04DF9" w:rsidRDefault="00C04DF9" w:rsidP="00B10521">
      <w:pPr>
        <w:pStyle w:val="af5"/>
        <w:keepNext/>
        <w:rPr>
          <w:rtl/>
        </w:rPr>
      </w:pPr>
      <w:bookmarkStart w:id="34354" w:name="ET_interruption_5786_34"/>
      <w:r w:rsidRPr="00182F8E">
        <w:rPr>
          <w:rStyle w:val="TagStyle"/>
          <w:rtl/>
        </w:rPr>
        <w:t xml:space="preserve"> &lt;&lt; קריאה &gt;&gt; </w:t>
      </w:r>
      <w:r>
        <w:rPr>
          <w:rtl/>
        </w:rPr>
        <w:t>אופיר כץ (הליכוד):</w:t>
      </w:r>
      <w:r w:rsidRPr="00182F8E">
        <w:rPr>
          <w:rStyle w:val="TagStyle"/>
          <w:rtl/>
        </w:rPr>
        <w:t xml:space="preserve"> &lt;&lt; קריאה &gt;&gt;</w:t>
      </w:r>
      <w:r>
        <w:rPr>
          <w:rtl/>
        </w:rPr>
        <w:t xml:space="preserve">   </w:t>
      </w:r>
      <w:bookmarkEnd w:id="34354"/>
    </w:p>
    <w:p w:rsidR="00C04DF9" w:rsidRDefault="00C04DF9" w:rsidP="002609B9">
      <w:pPr>
        <w:rPr>
          <w:rtl/>
          <w:lang w:eastAsia="he-IL"/>
        </w:rPr>
      </w:pPr>
    </w:p>
    <w:p w:rsidR="00C04DF9" w:rsidRDefault="00C04DF9" w:rsidP="00AF69F9">
      <w:pPr>
        <w:rPr>
          <w:rtl/>
          <w:lang w:eastAsia="he-IL"/>
        </w:rPr>
      </w:pPr>
      <w:bookmarkStart w:id="34355" w:name="_ETM_Q89_397841"/>
      <w:bookmarkStart w:id="34356" w:name="_ETM_Q89_398245"/>
      <w:bookmarkEnd w:id="34355"/>
      <w:bookmarkEnd w:id="34356"/>
      <w:r>
        <w:rPr>
          <w:rFonts w:hint="cs"/>
          <w:rtl/>
          <w:lang w:eastAsia="he-IL"/>
        </w:rPr>
        <w:t xml:space="preserve">אבל אתה </w:t>
      </w:r>
      <w:bookmarkStart w:id="34357" w:name="_ETM_Q89_399665"/>
      <w:bookmarkEnd w:id="34357"/>
      <w:r>
        <w:rPr>
          <w:rFonts w:hint="cs"/>
          <w:rtl/>
          <w:lang w:eastAsia="he-IL"/>
        </w:rPr>
        <w:t>הוצאת אותו</w:t>
      </w:r>
      <w:r w:rsidR="00AF69F9">
        <w:rPr>
          <w:rFonts w:hint="cs"/>
          <w:rtl/>
          <w:lang w:eastAsia="he-IL"/>
        </w:rPr>
        <w:t>,</w:t>
      </w:r>
      <w:r>
        <w:rPr>
          <w:rFonts w:hint="cs"/>
          <w:rtl/>
          <w:lang w:eastAsia="he-IL"/>
        </w:rPr>
        <w:t xml:space="preserve"> אתה לא יכול להמשיך.</w:t>
      </w:r>
      <w:bookmarkStart w:id="34358" w:name="_ETM_Q89_405876"/>
      <w:bookmarkEnd w:id="34358"/>
      <w:r>
        <w:rPr>
          <w:rFonts w:hint="cs"/>
          <w:rtl/>
          <w:lang w:eastAsia="he-IL"/>
        </w:rPr>
        <w:t xml:space="preserve"> אתה לא יכול להמשיך.</w:t>
      </w:r>
    </w:p>
    <w:p w:rsidR="00C04DF9" w:rsidRDefault="00C04DF9" w:rsidP="00B10521">
      <w:pPr>
        <w:rPr>
          <w:rtl/>
          <w:lang w:eastAsia="he-IL"/>
        </w:rPr>
      </w:pPr>
      <w:bookmarkStart w:id="34359" w:name="_ETM_Q89_405947"/>
      <w:bookmarkEnd w:id="34359"/>
    </w:p>
    <w:p w:rsidR="00C04DF9" w:rsidRDefault="00C04DF9" w:rsidP="00B10521">
      <w:pPr>
        <w:pStyle w:val="af6"/>
        <w:keepNext/>
        <w:rPr>
          <w:rtl/>
        </w:rPr>
      </w:pPr>
      <w:r w:rsidRPr="00182F8E">
        <w:rPr>
          <w:rStyle w:val="TagStyle"/>
          <w:rtl/>
        </w:rPr>
        <w:t xml:space="preserve"> &lt;&lt; יור &gt;&gt; </w:t>
      </w:r>
      <w:r>
        <w:rPr>
          <w:rtl/>
        </w:rPr>
        <w:t>היו"ר מיקי לוי:</w:t>
      </w:r>
      <w:r w:rsidRPr="00182F8E">
        <w:rPr>
          <w:rStyle w:val="TagStyle"/>
          <w:rtl/>
        </w:rPr>
        <w:t xml:space="preserve"> &lt;&lt; יור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360" w:name="_ETM_Q89_403364"/>
      <w:bookmarkEnd w:id="34360"/>
      <w:r>
        <w:rPr>
          <w:rFonts w:hint="cs"/>
          <w:rtl/>
          <w:lang w:eastAsia="he-IL"/>
        </w:rPr>
        <w:t xml:space="preserve">אופיר, יש סיבוב </w:t>
      </w:r>
      <w:r w:rsidR="00D55302">
        <w:rPr>
          <w:rFonts w:hint="cs"/>
          <w:rtl/>
          <w:lang w:eastAsia="he-IL"/>
        </w:rPr>
        <w:t>– – –</w:t>
      </w:r>
      <w:bookmarkStart w:id="34361" w:name="_ETM_Q89_401490"/>
      <w:bookmarkEnd w:id="34361"/>
    </w:p>
    <w:p w:rsidR="00C04DF9" w:rsidRPr="00182F8E" w:rsidRDefault="00C04DF9" w:rsidP="00B10521">
      <w:pPr>
        <w:rPr>
          <w:rtl/>
          <w:lang w:eastAsia="he-IL"/>
        </w:rPr>
      </w:pPr>
      <w:bookmarkStart w:id="34362" w:name="_ETM_Q89_401557"/>
      <w:bookmarkEnd w:id="34362"/>
    </w:p>
    <w:p w:rsidR="00C04DF9" w:rsidRDefault="00C04DF9" w:rsidP="00B10521">
      <w:pPr>
        <w:pStyle w:val="af5"/>
        <w:keepNext/>
        <w:rPr>
          <w:rtl/>
        </w:rPr>
      </w:pPr>
      <w:bookmarkStart w:id="34363" w:name="ET_interruption_5085_36"/>
      <w:r w:rsidRPr="00182F8E">
        <w:rPr>
          <w:rStyle w:val="TagStyle"/>
          <w:rtl/>
        </w:rPr>
        <w:t xml:space="preserve"> &lt;&lt; קריאה &gt;&gt; </w:t>
      </w:r>
      <w:r>
        <w:rPr>
          <w:rtl/>
        </w:rPr>
        <w:t>אורלי לוי אבקסיס (הליכוד):</w:t>
      </w:r>
      <w:r w:rsidRPr="00182F8E">
        <w:rPr>
          <w:rStyle w:val="TagStyle"/>
          <w:rtl/>
        </w:rPr>
        <w:t xml:space="preserve"> &lt;&lt; קריאה &gt;&gt;</w:t>
      </w:r>
      <w:r>
        <w:rPr>
          <w:rtl/>
        </w:rPr>
        <w:t xml:space="preserve">   </w:t>
      </w:r>
      <w:bookmarkEnd w:id="34363"/>
    </w:p>
    <w:p w:rsidR="00C04DF9" w:rsidRDefault="00C04DF9" w:rsidP="002609B9">
      <w:pPr>
        <w:rPr>
          <w:rtl/>
        </w:rPr>
      </w:pPr>
    </w:p>
    <w:p w:rsidR="00C04DF9" w:rsidRDefault="00C04DF9" w:rsidP="00B10521">
      <w:pPr>
        <w:rPr>
          <w:rtl/>
        </w:rPr>
      </w:pPr>
      <w:bookmarkStart w:id="34364" w:name="_ETM_Q89_404016"/>
      <w:bookmarkEnd w:id="34364"/>
      <w:r>
        <w:rPr>
          <w:rFonts w:hint="cs"/>
          <w:rtl/>
        </w:rPr>
        <w:t xml:space="preserve">אבל אתה לא יכול להמשיך. </w:t>
      </w:r>
    </w:p>
    <w:p w:rsidR="00C04DF9" w:rsidRDefault="00C04DF9" w:rsidP="00B10521">
      <w:pPr>
        <w:rPr>
          <w:rtl/>
          <w:lang w:eastAsia="he-IL"/>
        </w:rPr>
      </w:pPr>
      <w:bookmarkStart w:id="34365" w:name="_ETM_Q89_398325"/>
      <w:bookmarkEnd w:id="34365"/>
    </w:p>
    <w:p w:rsidR="00C04DF9" w:rsidRDefault="00C04DF9" w:rsidP="00B10521">
      <w:pPr>
        <w:pStyle w:val="af5"/>
        <w:keepNext/>
        <w:rPr>
          <w:rtl/>
        </w:rPr>
      </w:pPr>
      <w:bookmarkStart w:id="34366" w:name="ET_interruption_5786_38"/>
      <w:r w:rsidRPr="00182F8E">
        <w:rPr>
          <w:rStyle w:val="TagStyle"/>
          <w:rtl/>
        </w:rPr>
        <w:t xml:space="preserve"> &lt;&lt; קריאה &gt;&gt; </w:t>
      </w:r>
      <w:r>
        <w:rPr>
          <w:rtl/>
        </w:rPr>
        <w:t>אופיר כץ (הליכוד):</w:t>
      </w:r>
      <w:r w:rsidRPr="00182F8E">
        <w:rPr>
          <w:rStyle w:val="TagStyle"/>
          <w:rtl/>
        </w:rPr>
        <w:t xml:space="preserve"> &lt;&lt; קריאה &gt;&gt;</w:t>
      </w:r>
      <w:r>
        <w:rPr>
          <w:rtl/>
        </w:rPr>
        <w:t xml:space="preserve">   </w:t>
      </w:r>
      <w:bookmarkEnd w:id="34366"/>
    </w:p>
    <w:p w:rsidR="00C04DF9" w:rsidRDefault="00C04DF9" w:rsidP="002609B9">
      <w:pPr>
        <w:rPr>
          <w:rtl/>
          <w:lang w:eastAsia="he-IL"/>
        </w:rPr>
      </w:pPr>
    </w:p>
    <w:p w:rsidR="00C04DF9" w:rsidRDefault="00C04DF9" w:rsidP="00B10521">
      <w:pPr>
        <w:rPr>
          <w:rtl/>
          <w:lang w:eastAsia="he-IL"/>
        </w:rPr>
      </w:pPr>
      <w:bookmarkStart w:id="34367" w:name="_ETM_Q89_405184"/>
      <w:bookmarkStart w:id="34368" w:name="_ETM_Q89_406010"/>
      <w:bookmarkEnd w:id="34367"/>
      <w:bookmarkEnd w:id="34368"/>
      <w:r>
        <w:rPr>
          <w:rFonts w:hint="cs"/>
          <w:rtl/>
          <w:lang w:eastAsia="he-IL"/>
        </w:rPr>
        <w:t xml:space="preserve">זה לא שהוא לא נמצא </w:t>
      </w:r>
      <w:bookmarkStart w:id="34369" w:name="_ETM_Q89_403991"/>
      <w:bookmarkEnd w:id="34369"/>
      <w:r>
        <w:rPr>
          <w:rFonts w:hint="cs"/>
          <w:rtl/>
          <w:lang w:eastAsia="he-IL"/>
        </w:rPr>
        <w:t>מבחירה.</w:t>
      </w:r>
    </w:p>
    <w:p w:rsidR="00C04DF9" w:rsidRPr="00182F8E" w:rsidRDefault="00C04DF9" w:rsidP="00B10521">
      <w:pPr>
        <w:rPr>
          <w:rtl/>
          <w:lang w:eastAsia="he-IL"/>
        </w:rPr>
      </w:pPr>
      <w:bookmarkStart w:id="34370" w:name="_ETM_Q89_406075"/>
      <w:bookmarkEnd w:id="34370"/>
    </w:p>
    <w:p w:rsidR="00C04DF9" w:rsidRDefault="00C04DF9" w:rsidP="00B10521">
      <w:pPr>
        <w:pStyle w:val="af6"/>
        <w:keepNext/>
        <w:rPr>
          <w:rtl/>
        </w:rPr>
      </w:pPr>
      <w:r w:rsidRPr="00182F8E">
        <w:rPr>
          <w:rStyle w:val="TagStyle"/>
          <w:rtl/>
        </w:rPr>
        <w:t xml:space="preserve"> &lt;&lt; יור &gt;&gt; </w:t>
      </w:r>
      <w:r>
        <w:rPr>
          <w:rtl/>
        </w:rPr>
        <w:t>היו"ר מיקי לוי:</w:t>
      </w:r>
      <w:r w:rsidRPr="00182F8E">
        <w:rPr>
          <w:rStyle w:val="TagStyle"/>
          <w:rtl/>
        </w:rPr>
        <w:t xml:space="preserve"> &lt;&lt; יור &gt;&gt;</w:t>
      </w:r>
      <w:r>
        <w:rPr>
          <w:rtl/>
        </w:rPr>
        <w:t xml:space="preserve">   </w:t>
      </w:r>
    </w:p>
    <w:p w:rsidR="00C04DF9" w:rsidRDefault="00C04DF9" w:rsidP="00B10521">
      <w:pPr>
        <w:rPr>
          <w:rtl/>
          <w:lang w:eastAsia="he-IL"/>
        </w:rPr>
      </w:pPr>
      <w:bookmarkStart w:id="34371" w:name="_ETM_Q89_399336"/>
      <w:bookmarkStart w:id="34372" w:name="_ETM_Q89_403639"/>
      <w:bookmarkEnd w:id="34371"/>
      <w:bookmarkEnd w:id="34372"/>
    </w:p>
    <w:p w:rsidR="00C04DF9" w:rsidRDefault="00C04DF9" w:rsidP="00B10521">
      <w:pPr>
        <w:rPr>
          <w:rtl/>
          <w:lang w:eastAsia="he-IL"/>
        </w:rPr>
      </w:pPr>
      <w:bookmarkStart w:id="34373" w:name="_ETM_Q89_403718"/>
      <w:bookmarkEnd w:id="34373"/>
      <w:r>
        <w:rPr>
          <w:rFonts w:hint="cs"/>
          <w:rtl/>
          <w:lang w:eastAsia="he-IL"/>
        </w:rPr>
        <w:t>יש סיבוב שני. הינה,</w:t>
      </w:r>
      <w:bookmarkStart w:id="34374" w:name="_ETM_Q89_406419"/>
      <w:bookmarkEnd w:id="34374"/>
      <w:r>
        <w:rPr>
          <w:rFonts w:hint="cs"/>
          <w:rtl/>
          <w:lang w:eastAsia="he-IL"/>
        </w:rPr>
        <w:t xml:space="preserve"> בבקשה.</w:t>
      </w:r>
    </w:p>
    <w:p w:rsidR="00C04DF9" w:rsidRPr="00182F8E" w:rsidRDefault="00C04DF9" w:rsidP="00B10521">
      <w:pPr>
        <w:rPr>
          <w:rtl/>
          <w:lang w:eastAsia="he-IL"/>
        </w:rPr>
      </w:pPr>
      <w:bookmarkStart w:id="34375" w:name="_ETM_Q89_428725"/>
      <w:bookmarkStart w:id="34376" w:name="_ETM_Q89_428791"/>
      <w:bookmarkEnd w:id="34375"/>
      <w:bookmarkEnd w:id="34376"/>
    </w:p>
    <w:p w:rsidR="00C04DF9" w:rsidRDefault="00C04DF9" w:rsidP="00B10521">
      <w:pPr>
        <w:pStyle w:val="af5"/>
        <w:keepNext/>
        <w:rPr>
          <w:rtl/>
        </w:rPr>
      </w:pPr>
      <w:bookmarkStart w:id="34377" w:name="_ETM_Q89_391192"/>
      <w:bookmarkEnd w:id="34377"/>
      <w:r w:rsidRPr="005F4A79">
        <w:rPr>
          <w:rStyle w:val="TagStyle"/>
          <w:rtl/>
        </w:rPr>
        <w:t xml:space="preserve">&lt;&lt; קריאה &gt;&gt; </w:t>
      </w:r>
      <w:r>
        <w:rPr>
          <w:rtl/>
        </w:rPr>
        <w:t>מזכירת הכנסת ירדנה מלר-הורוביץ:</w:t>
      </w:r>
      <w:r w:rsidRPr="005F4A79">
        <w:rPr>
          <w:rStyle w:val="TagStyle"/>
          <w:rtl/>
        </w:rPr>
        <w:t xml:space="preserve"> &lt;&lt; קריאה &gt;&gt;</w:t>
      </w:r>
      <w:r>
        <w:rPr>
          <w:rtl/>
        </w:rPr>
        <w:t xml:space="preserve">   </w:t>
      </w:r>
    </w:p>
    <w:p w:rsidR="00C04DF9" w:rsidRDefault="00C04DF9" w:rsidP="00B10521">
      <w:pPr>
        <w:ind w:firstLine="0"/>
        <w:rPr>
          <w:rtl/>
        </w:rPr>
      </w:pPr>
      <w:r>
        <w:rPr>
          <w:rFonts w:hint="cs"/>
          <w:rtl/>
        </w:rPr>
        <w:t>(קוראת בשם חבר הכנסת)</w:t>
      </w:r>
    </w:p>
    <w:p w:rsidR="00C04DF9" w:rsidRDefault="00C04DF9" w:rsidP="00B10521">
      <w:pPr>
        <w:rPr>
          <w:rtl/>
          <w:lang w:eastAsia="he-IL"/>
        </w:rPr>
      </w:pPr>
      <w:bookmarkStart w:id="34378" w:name="_ETM_Q89_413905"/>
      <w:bookmarkEnd w:id="34378"/>
    </w:p>
    <w:p w:rsidR="00C04DF9" w:rsidRDefault="00C04DF9" w:rsidP="00AF69F9">
      <w:pPr>
        <w:rPr>
          <w:rtl/>
          <w:lang w:eastAsia="he-IL"/>
        </w:rPr>
      </w:pPr>
      <w:bookmarkStart w:id="34379" w:name="_ETM_Q89_413964"/>
      <w:bookmarkEnd w:id="34379"/>
      <w:r>
        <w:rPr>
          <w:rFonts w:hint="cs"/>
          <w:rtl/>
          <w:lang w:eastAsia="he-IL"/>
        </w:rPr>
        <w:t>דוד אמסלם</w:t>
      </w:r>
      <w:r w:rsidR="00AF69F9">
        <w:rPr>
          <w:rFonts w:hint="cs"/>
          <w:rtl/>
          <w:lang w:eastAsia="he-IL"/>
        </w:rPr>
        <w:t xml:space="preserve"> </w:t>
      </w:r>
      <w:r w:rsidR="00AF69F9">
        <w:rPr>
          <w:rtl/>
          <w:lang w:eastAsia="he-IL"/>
        </w:rPr>
        <w:tab/>
      </w:r>
      <w:r w:rsidR="00AF69F9">
        <w:rPr>
          <w:rtl/>
          <w:lang w:eastAsia="he-IL"/>
        </w:rPr>
        <w:tab/>
      </w:r>
      <w:r w:rsidR="00AF69F9">
        <w:rPr>
          <w:rFonts w:hint="cs"/>
          <w:rtl/>
          <w:lang w:eastAsia="he-IL"/>
        </w:rPr>
        <w:t>–</w:t>
      </w:r>
      <w:r>
        <w:rPr>
          <w:rFonts w:hint="cs"/>
          <w:rtl/>
          <w:lang w:eastAsia="he-IL"/>
        </w:rPr>
        <w:t xml:space="preserve"> </w:t>
      </w:r>
      <w:bookmarkStart w:id="34380" w:name="_ETM_Q89_419088"/>
      <w:bookmarkEnd w:id="34380"/>
    </w:p>
    <w:p w:rsidR="00C04DF9" w:rsidRDefault="00C04DF9" w:rsidP="00B10521">
      <w:pPr>
        <w:rPr>
          <w:rtl/>
          <w:lang w:eastAsia="he-IL"/>
        </w:rPr>
      </w:pPr>
      <w:bookmarkStart w:id="34381" w:name="_ETM_Q89_419145"/>
      <w:bookmarkEnd w:id="34381"/>
    </w:p>
    <w:p w:rsidR="00C04DF9" w:rsidRDefault="00C04DF9" w:rsidP="00B10521">
      <w:pPr>
        <w:pStyle w:val="af5"/>
        <w:keepNext/>
        <w:rPr>
          <w:rtl/>
        </w:rPr>
      </w:pPr>
      <w:r w:rsidRPr="001E123A">
        <w:rPr>
          <w:rStyle w:val="TagStyle"/>
          <w:rtl/>
        </w:rPr>
        <w:t xml:space="preserve"> &lt;&lt; קריאה &gt;&gt; </w:t>
      </w:r>
      <w:r>
        <w:rPr>
          <w:rtl/>
        </w:rPr>
        <w:t>דוד אמסלם (הליכוד):</w:t>
      </w:r>
      <w:r w:rsidRPr="001E123A">
        <w:rPr>
          <w:rStyle w:val="TagStyle"/>
          <w:rtl/>
        </w:rPr>
        <w:t xml:space="preserve"> &lt;&lt; קריאה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382" w:name="_ETM_Q89_436372"/>
      <w:bookmarkStart w:id="34383" w:name="_ETM_Q89_436617"/>
      <w:bookmarkStart w:id="34384" w:name="_ETM_Q89_436690"/>
      <w:bookmarkStart w:id="34385" w:name="_ETM_Q89_435105"/>
      <w:bookmarkEnd w:id="34382"/>
      <w:bookmarkEnd w:id="34383"/>
      <w:bookmarkEnd w:id="34384"/>
      <w:bookmarkEnd w:id="34385"/>
      <w:r>
        <w:rPr>
          <w:rFonts w:hint="cs"/>
          <w:rtl/>
          <w:lang w:eastAsia="he-IL"/>
        </w:rPr>
        <w:t>מה השאלה? על מה מצביעים?</w:t>
      </w:r>
      <w:bookmarkStart w:id="34386" w:name="_ETM_Q89_438023"/>
      <w:bookmarkEnd w:id="34386"/>
    </w:p>
    <w:p w:rsidR="00C04DF9" w:rsidRDefault="00C04DF9" w:rsidP="00B10521">
      <w:pPr>
        <w:rPr>
          <w:rtl/>
          <w:lang w:eastAsia="he-IL"/>
        </w:rPr>
      </w:pPr>
      <w:bookmarkStart w:id="34387" w:name="_ETM_Q89_428065"/>
      <w:bookmarkEnd w:id="34387"/>
    </w:p>
    <w:p w:rsidR="00C04DF9" w:rsidRDefault="00C04DF9" w:rsidP="00B10521">
      <w:pPr>
        <w:pStyle w:val="af5"/>
        <w:keepNext/>
        <w:rPr>
          <w:rtl/>
        </w:rPr>
      </w:pPr>
      <w:bookmarkStart w:id="34388" w:name="ET_interruption_קריאה_41"/>
      <w:r w:rsidRPr="001E123A">
        <w:rPr>
          <w:rStyle w:val="TagStyle"/>
          <w:rtl/>
        </w:rPr>
        <w:t xml:space="preserve"> &lt;&lt; קריאה &gt;&gt; </w:t>
      </w:r>
      <w:r>
        <w:rPr>
          <w:rtl/>
        </w:rPr>
        <w:t>קריאה:</w:t>
      </w:r>
      <w:r w:rsidRPr="001E123A">
        <w:rPr>
          <w:rStyle w:val="TagStyle"/>
          <w:rtl/>
        </w:rPr>
        <w:t xml:space="preserve"> &lt;&lt; קריאה &gt;&gt;</w:t>
      </w:r>
      <w:r>
        <w:rPr>
          <w:rtl/>
        </w:rPr>
        <w:t xml:space="preserve">   </w:t>
      </w:r>
      <w:bookmarkEnd w:id="34388"/>
    </w:p>
    <w:p w:rsidR="00C04DF9" w:rsidRDefault="00C04DF9" w:rsidP="002609B9">
      <w:pPr>
        <w:rPr>
          <w:rtl/>
          <w:lang w:eastAsia="he-IL"/>
        </w:rPr>
      </w:pPr>
    </w:p>
    <w:p w:rsidR="00C04DF9" w:rsidRDefault="00C04DF9" w:rsidP="00B10521">
      <w:pPr>
        <w:rPr>
          <w:rtl/>
          <w:lang w:eastAsia="he-IL"/>
        </w:rPr>
      </w:pPr>
      <w:bookmarkStart w:id="34389" w:name="_ETM_Q89_431772"/>
      <w:bookmarkEnd w:id="34389"/>
      <w:r>
        <w:rPr>
          <w:rFonts w:hint="cs"/>
          <w:rtl/>
          <w:lang w:eastAsia="he-IL"/>
        </w:rPr>
        <w:t>אנחנו מצביעים על הסתייגות 42 לסעיף</w:t>
      </w:r>
      <w:bookmarkStart w:id="34390" w:name="_ETM_Q89_436418"/>
      <w:bookmarkEnd w:id="34390"/>
      <w:r>
        <w:rPr>
          <w:rFonts w:hint="cs"/>
          <w:rtl/>
          <w:lang w:eastAsia="he-IL"/>
        </w:rPr>
        <w:t xml:space="preserve"> 2.</w:t>
      </w:r>
      <w:bookmarkStart w:id="34391" w:name="_ETM_Q89_433600"/>
      <w:bookmarkEnd w:id="34391"/>
    </w:p>
    <w:p w:rsidR="00C04DF9" w:rsidRDefault="00C04DF9" w:rsidP="00B10521">
      <w:pPr>
        <w:rPr>
          <w:rtl/>
          <w:lang w:eastAsia="he-IL"/>
        </w:rPr>
      </w:pPr>
      <w:bookmarkStart w:id="34392" w:name="_ETM_Q89_433685"/>
      <w:bookmarkEnd w:id="34392"/>
    </w:p>
    <w:p w:rsidR="00C04DF9" w:rsidRDefault="00C04DF9" w:rsidP="00B10521">
      <w:pPr>
        <w:pStyle w:val="af5"/>
        <w:keepNext/>
        <w:rPr>
          <w:rtl/>
        </w:rPr>
      </w:pPr>
      <w:r w:rsidRPr="001E123A">
        <w:rPr>
          <w:rStyle w:val="TagStyle"/>
          <w:rtl/>
        </w:rPr>
        <w:t xml:space="preserve"> &lt;&lt; קריאה &gt;&gt; </w:t>
      </w:r>
      <w:r>
        <w:rPr>
          <w:rtl/>
        </w:rPr>
        <w:t>דוד אמסלם (הליכוד):</w:t>
      </w:r>
      <w:r w:rsidRPr="001E123A">
        <w:rPr>
          <w:rStyle w:val="TagStyle"/>
          <w:rtl/>
        </w:rPr>
        <w:t xml:space="preserve"> &lt;&lt; קריאה &gt;&gt;</w:t>
      </w:r>
      <w:r>
        <w:rPr>
          <w:rtl/>
        </w:rPr>
        <w:t xml:space="preserve">   </w:t>
      </w:r>
    </w:p>
    <w:p w:rsidR="00C04DF9" w:rsidRDefault="00C04DF9" w:rsidP="002609B9">
      <w:pPr>
        <w:rPr>
          <w:rtl/>
          <w:lang w:eastAsia="he-IL"/>
        </w:rPr>
      </w:pPr>
    </w:p>
    <w:p w:rsidR="00C04DF9" w:rsidRPr="001E123A" w:rsidRDefault="00C04DF9" w:rsidP="00B10521">
      <w:pPr>
        <w:rPr>
          <w:rtl/>
          <w:lang w:eastAsia="he-IL"/>
        </w:rPr>
      </w:pPr>
      <w:bookmarkStart w:id="34393" w:name="_ETM_Q89_436442"/>
      <w:bookmarkEnd w:id="34393"/>
      <w:r>
        <w:rPr>
          <w:rFonts w:hint="cs"/>
          <w:rtl/>
          <w:lang w:eastAsia="he-IL"/>
        </w:rPr>
        <w:t>אז אני בעד.</w:t>
      </w:r>
    </w:p>
    <w:p w:rsidR="00C04DF9" w:rsidRDefault="00C04DF9" w:rsidP="00B10521">
      <w:pPr>
        <w:rPr>
          <w:rtl/>
          <w:lang w:eastAsia="he-IL"/>
        </w:rPr>
      </w:pPr>
      <w:bookmarkStart w:id="34394" w:name="_ETM_Q89_438082"/>
      <w:bookmarkEnd w:id="34394"/>
    </w:p>
    <w:p w:rsidR="00C04DF9" w:rsidRDefault="00C04DF9" w:rsidP="00B10521">
      <w:pPr>
        <w:pStyle w:val="af6"/>
        <w:keepNext/>
        <w:rPr>
          <w:rtl/>
        </w:rPr>
      </w:pPr>
      <w:r w:rsidRPr="001E123A">
        <w:rPr>
          <w:rStyle w:val="TagStyle"/>
          <w:rtl/>
        </w:rPr>
        <w:t xml:space="preserve"> &lt;&lt; יור &gt;&gt; </w:t>
      </w:r>
      <w:r>
        <w:rPr>
          <w:rtl/>
        </w:rPr>
        <w:t>היו"ר מיקי לוי:</w:t>
      </w:r>
      <w:r w:rsidRPr="001E123A">
        <w:rPr>
          <w:rStyle w:val="TagStyle"/>
          <w:rtl/>
        </w:rPr>
        <w:t xml:space="preserve"> &lt;&lt; יור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395" w:name="_ETM_Q89_422734"/>
      <w:bookmarkEnd w:id="34395"/>
      <w:r>
        <w:rPr>
          <w:rFonts w:hint="cs"/>
          <w:rtl/>
          <w:lang w:eastAsia="he-IL"/>
        </w:rPr>
        <w:t>תודה רבה.</w:t>
      </w:r>
      <w:bookmarkStart w:id="34396" w:name="_ETM_Q89_436042"/>
      <w:bookmarkEnd w:id="34396"/>
    </w:p>
    <w:p w:rsidR="00C04DF9" w:rsidRDefault="00C04DF9" w:rsidP="00B10521">
      <w:pPr>
        <w:rPr>
          <w:rtl/>
          <w:lang w:eastAsia="he-IL"/>
        </w:rPr>
      </w:pPr>
      <w:bookmarkStart w:id="34397" w:name="_ETM_Q89_430102"/>
      <w:bookmarkStart w:id="34398" w:name="_ETM_Q89_431236"/>
      <w:bookmarkEnd w:id="34397"/>
      <w:bookmarkEnd w:id="34398"/>
    </w:p>
    <w:p w:rsidR="00C04DF9" w:rsidRDefault="00C04DF9" w:rsidP="00B10521">
      <w:pPr>
        <w:pStyle w:val="af5"/>
        <w:keepNext/>
        <w:rPr>
          <w:rtl/>
        </w:rPr>
      </w:pPr>
      <w:bookmarkStart w:id="34399" w:name="_ETM_Q89_431300"/>
      <w:bookmarkEnd w:id="34399"/>
      <w:r w:rsidRPr="005F4A79">
        <w:rPr>
          <w:rStyle w:val="TagStyle"/>
          <w:rtl/>
        </w:rPr>
        <w:t xml:space="preserve">&lt;&lt; קריאה &gt;&gt; </w:t>
      </w:r>
      <w:r>
        <w:rPr>
          <w:rtl/>
        </w:rPr>
        <w:t>מזכירת הכנסת ירדנה מלר-הורוביץ:</w:t>
      </w:r>
      <w:r w:rsidRPr="005F4A79">
        <w:rPr>
          <w:rStyle w:val="TagStyle"/>
          <w:rtl/>
        </w:rPr>
        <w:t xml:space="preserve"> &lt;&lt; קריאה &gt;&gt;</w:t>
      </w:r>
      <w:r>
        <w:rPr>
          <w:rtl/>
        </w:rPr>
        <w:t xml:space="preserve">   </w:t>
      </w:r>
    </w:p>
    <w:p w:rsidR="00C04DF9" w:rsidRDefault="00C04DF9" w:rsidP="00B10521">
      <w:pPr>
        <w:ind w:firstLine="0"/>
        <w:rPr>
          <w:rtl/>
        </w:rPr>
      </w:pPr>
      <w:r>
        <w:rPr>
          <w:rFonts w:hint="cs"/>
          <w:rtl/>
        </w:rPr>
        <w:t>(קוראת בשם חבר הכנסת)</w:t>
      </w:r>
    </w:p>
    <w:p w:rsidR="00C04DF9" w:rsidRDefault="00C04DF9" w:rsidP="00B10521">
      <w:pPr>
        <w:rPr>
          <w:rtl/>
          <w:lang w:eastAsia="he-IL"/>
        </w:rPr>
      </w:pPr>
      <w:bookmarkStart w:id="34400" w:name="_ETM_Q89_434644"/>
      <w:bookmarkEnd w:id="34400"/>
    </w:p>
    <w:p w:rsidR="00C04DF9" w:rsidRDefault="00C04DF9" w:rsidP="00B10521">
      <w:pPr>
        <w:rPr>
          <w:rtl/>
          <w:lang w:eastAsia="he-IL"/>
        </w:rPr>
      </w:pPr>
      <w:bookmarkStart w:id="34401" w:name="_ETM_Q89_434714"/>
      <w:bookmarkEnd w:id="34401"/>
      <w:r>
        <w:rPr>
          <w:rFonts w:hint="cs"/>
          <w:rtl/>
          <w:lang w:eastAsia="he-IL"/>
        </w:rPr>
        <w:t>דוד אמסלם</w:t>
      </w:r>
      <w:r>
        <w:rPr>
          <w:rFonts w:hint="cs"/>
          <w:rtl/>
          <w:lang w:eastAsia="he-IL"/>
        </w:rPr>
        <w:tab/>
      </w:r>
      <w:r>
        <w:rPr>
          <w:rFonts w:hint="cs"/>
          <w:rtl/>
          <w:lang w:eastAsia="he-IL"/>
        </w:rPr>
        <w:tab/>
        <w:t>–   בעד</w:t>
      </w:r>
    </w:p>
    <w:p w:rsidR="00C04DF9" w:rsidRDefault="00C04DF9" w:rsidP="00B10521">
      <w:pPr>
        <w:rPr>
          <w:rtl/>
          <w:lang w:eastAsia="he-IL"/>
        </w:rPr>
      </w:pPr>
      <w:bookmarkStart w:id="34402" w:name="_ETM_Q89_436109"/>
      <w:bookmarkEnd w:id="34402"/>
    </w:p>
    <w:p w:rsidR="00C04DF9" w:rsidRDefault="00C04DF9" w:rsidP="00B10521">
      <w:pPr>
        <w:pStyle w:val="af5"/>
        <w:keepNext/>
        <w:rPr>
          <w:rtl/>
        </w:rPr>
      </w:pPr>
      <w:r w:rsidRPr="001E123A">
        <w:rPr>
          <w:rStyle w:val="TagStyle"/>
          <w:rtl/>
        </w:rPr>
        <w:t xml:space="preserve"> &lt;&lt; קריאה &gt;&gt; </w:t>
      </w:r>
      <w:r>
        <w:rPr>
          <w:rtl/>
        </w:rPr>
        <w:t>דוד אמסלם (הליכוד):</w:t>
      </w:r>
      <w:r w:rsidRPr="001E123A">
        <w:rPr>
          <w:rStyle w:val="TagStyle"/>
          <w:rtl/>
        </w:rPr>
        <w:t xml:space="preserve"> &lt;&lt; קריאה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403" w:name="_ETM_Q89_438634"/>
      <w:bookmarkEnd w:id="34403"/>
      <w:r>
        <w:rPr>
          <w:rFonts w:hint="cs"/>
          <w:rtl/>
          <w:lang w:eastAsia="he-IL"/>
        </w:rPr>
        <w:t>לצאת?</w:t>
      </w:r>
      <w:bookmarkStart w:id="34404" w:name="_ETM_Q89_440506"/>
      <w:bookmarkEnd w:id="34404"/>
    </w:p>
    <w:p w:rsidR="00C04DF9" w:rsidRDefault="00C04DF9" w:rsidP="00B10521">
      <w:pPr>
        <w:rPr>
          <w:rtl/>
          <w:lang w:eastAsia="he-IL"/>
        </w:rPr>
      </w:pPr>
      <w:bookmarkStart w:id="34405" w:name="_ETM_Q89_440583"/>
      <w:bookmarkEnd w:id="34405"/>
    </w:p>
    <w:p w:rsidR="00C04DF9" w:rsidRDefault="00C04DF9" w:rsidP="00B10521">
      <w:pPr>
        <w:pStyle w:val="af6"/>
        <w:keepNext/>
        <w:rPr>
          <w:rtl/>
        </w:rPr>
      </w:pPr>
      <w:bookmarkStart w:id="34406" w:name="ET_yor_6204_44"/>
      <w:r w:rsidRPr="001E123A">
        <w:rPr>
          <w:rStyle w:val="TagStyle"/>
          <w:rtl/>
        </w:rPr>
        <w:t xml:space="preserve"> &lt;&lt; יור &gt;&gt; </w:t>
      </w:r>
      <w:r>
        <w:rPr>
          <w:rtl/>
        </w:rPr>
        <w:t>היו"ר מיקי לוי:</w:t>
      </w:r>
      <w:r w:rsidRPr="001E123A">
        <w:rPr>
          <w:rStyle w:val="TagStyle"/>
          <w:rtl/>
        </w:rPr>
        <w:t xml:space="preserve"> &lt;&lt; יור &gt;&gt;</w:t>
      </w:r>
      <w:r>
        <w:rPr>
          <w:rtl/>
        </w:rPr>
        <w:t xml:space="preserve">   </w:t>
      </w:r>
      <w:bookmarkEnd w:id="34406"/>
    </w:p>
    <w:p w:rsidR="00C04DF9" w:rsidRDefault="00C04DF9" w:rsidP="002609B9">
      <w:pPr>
        <w:rPr>
          <w:rtl/>
          <w:lang w:eastAsia="he-IL"/>
        </w:rPr>
      </w:pPr>
    </w:p>
    <w:p w:rsidR="00C04DF9" w:rsidRDefault="00C04DF9" w:rsidP="00B10521">
      <w:pPr>
        <w:rPr>
          <w:rtl/>
          <w:lang w:eastAsia="he-IL"/>
        </w:rPr>
      </w:pPr>
      <w:bookmarkStart w:id="34407" w:name="_ETM_Q89_441745"/>
      <w:bookmarkEnd w:id="34407"/>
      <w:r>
        <w:rPr>
          <w:rFonts w:hint="cs"/>
          <w:rtl/>
          <w:lang w:eastAsia="he-IL"/>
        </w:rPr>
        <w:t>כן, בבקשה לצאת.</w:t>
      </w:r>
    </w:p>
    <w:p w:rsidR="00C04DF9" w:rsidRDefault="00C04DF9" w:rsidP="00B10521">
      <w:pPr>
        <w:rPr>
          <w:rtl/>
          <w:lang w:eastAsia="he-IL"/>
        </w:rPr>
      </w:pPr>
    </w:p>
    <w:p w:rsidR="00C04DF9" w:rsidRDefault="00C04DF9" w:rsidP="00AA61C0">
      <w:pPr>
        <w:ind w:firstLine="0"/>
        <w:jc w:val="center"/>
        <w:rPr>
          <w:rtl/>
          <w:lang w:eastAsia="he-IL"/>
        </w:rPr>
      </w:pPr>
      <w:r>
        <w:rPr>
          <w:rFonts w:hint="cs"/>
          <w:rtl/>
          <w:lang w:eastAsia="he-IL"/>
        </w:rPr>
        <w:t>(חבר הכנסת דוד אמסלם יוצא מאולם המליאה.)</w:t>
      </w:r>
    </w:p>
    <w:p w:rsidR="00C04DF9" w:rsidRPr="001E123A" w:rsidRDefault="00C04DF9" w:rsidP="00B10521">
      <w:pPr>
        <w:rPr>
          <w:rtl/>
          <w:lang w:eastAsia="he-IL"/>
        </w:rPr>
      </w:pPr>
    </w:p>
    <w:p w:rsidR="00C04DF9" w:rsidRDefault="00C04DF9" w:rsidP="00B10521">
      <w:pPr>
        <w:pStyle w:val="af5"/>
        <w:keepNext/>
        <w:rPr>
          <w:rtl/>
        </w:rPr>
      </w:pPr>
      <w:bookmarkStart w:id="34408" w:name="_ETM_Q89_389334"/>
      <w:bookmarkStart w:id="34409" w:name="_ETM_Q89_437638"/>
      <w:bookmarkEnd w:id="34408"/>
      <w:bookmarkEnd w:id="34409"/>
      <w:r w:rsidRPr="005F4A79">
        <w:rPr>
          <w:rStyle w:val="TagStyle"/>
          <w:rtl/>
        </w:rPr>
        <w:t xml:space="preserve">&lt;&lt; קריאה &gt;&gt; </w:t>
      </w:r>
      <w:r>
        <w:rPr>
          <w:rtl/>
        </w:rPr>
        <w:t>מזכירת הכנסת ירדנה מלר-הורוביץ:</w:t>
      </w:r>
      <w:r w:rsidRPr="005F4A79">
        <w:rPr>
          <w:rStyle w:val="TagStyle"/>
          <w:rtl/>
        </w:rPr>
        <w:t xml:space="preserve"> &lt;&lt; קריאה &gt;&gt;</w:t>
      </w:r>
      <w:r>
        <w:rPr>
          <w:rtl/>
        </w:rPr>
        <w:t xml:space="preserve">   </w:t>
      </w:r>
    </w:p>
    <w:p w:rsidR="00C04DF9" w:rsidRDefault="00C04DF9" w:rsidP="00B10521">
      <w:pPr>
        <w:ind w:firstLine="0"/>
        <w:rPr>
          <w:rtl/>
        </w:rPr>
      </w:pPr>
      <w:r>
        <w:rPr>
          <w:rFonts w:hint="cs"/>
          <w:rtl/>
        </w:rPr>
        <w:t xml:space="preserve"> (קוראת בשמות חברי הכנסת)</w:t>
      </w:r>
    </w:p>
    <w:p w:rsidR="00C04DF9" w:rsidRDefault="00C04DF9" w:rsidP="00B10521">
      <w:pPr>
        <w:rPr>
          <w:rtl/>
          <w:lang w:eastAsia="he-IL"/>
        </w:rPr>
      </w:pPr>
    </w:p>
    <w:p w:rsidR="00C04DF9" w:rsidRDefault="00C04DF9"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C04DF9" w:rsidRDefault="00C04DF9"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C04DF9" w:rsidRDefault="00C04DF9" w:rsidP="00B1052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C04DF9" w:rsidRDefault="00C04DF9"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מיכאל מרדכי ביטון</w:t>
      </w:r>
      <w:r>
        <w:rPr>
          <w:rtl/>
          <w:lang w:eastAsia="he-IL"/>
        </w:rPr>
        <w:tab/>
        <w:t xml:space="preserve">–   </w:t>
      </w:r>
      <w:r>
        <w:rPr>
          <w:rFonts w:hint="cs"/>
          <w:rtl/>
          <w:lang w:eastAsia="he-IL"/>
        </w:rPr>
        <w:t xml:space="preserve">נגד </w:t>
      </w:r>
    </w:p>
    <w:p w:rsidR="00C04DF9" w:rsidRDefault="00C04DF9"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04DF9" w:rsidRDefault="00C04DF9" w:rsidP="00B10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C04DF9" w:rsidRDefault="00C04DF9" w:rsidP="00B1052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נגד </w:t>
      </w:r>
    </w:p>
    <w:p w:rsidR="00C04DF9" w:rsidRDefault="00C04DF9" w:rsidP="00AA61C0">
      <w:pPr>
        <w:rPr>
          <w:rtl/>
          <w:lang w:eastAsia="he-IL"/>
        </w:rPr>
      </w:pPr>
      <w:bookmarkStart w:id="34410" w:name="_ETM_Q89_511939"/>
      <w:bookmarkStart w:id="34411" w:name="_ETM_Q89_512027"/>
      <w:bookmarkEnd w:id="34410"/>
      <w:bookmarkEnd w:id="34411"/>
      <w:r>
        <w:rPr>
          <w:rtl/>
          <w:lang w:eastAsia="he-IL"/>
        </w:rPr>
        <w:t>איתמר בן גביר</w:t>
      </w:r>
      <w:r w:rsidR="00AA61C0">
        <w:rPr>
          <w:rtl/>
          <w:lang w:eastAsia="he-IL"/>
        </w:rPr>
        <w:tab/>
      </w:r>
      <w:r w:rsidR="00AA61C0">
        <w:rPr>
          <w:rtl/>
          <w:lang w:eastAsia="he-IL"/>
        </w:rPr>
        <w:tab/>
      </w:r>
      <w:r w:rsidR="00AA61C0">
        <w:rPr>
          <w:rFonts w:hint="cs"/>
          <w:rtl/>
          <w:lang w:eastAsia="he-IL"/>
        </w:rPr>
        <w:t xml:space="preserve">– </w:t>
      </w:r>
      <w:bookmarkStart w:id="34412" w:name="_ETM_Q89_497523"/>
      <w:bookmarkEnd w:id="34412"/>
    </w:p>
    <w:p w:rsidR="00C04DF9" w:rsidRDefault="00C04DF9" w:rsidP="00B10521">
      <w:pPr>
        <w:rPr>
          <w:rtl/>
          <w:lang w:eastAsia="he-IL"/>
        </w:rPr>
      </w:pPr>
      <w:bookmarkStart w:id="34413" w:name="_ETM_Q89_497640"/>
      <w:bookmarkEnd w:id="34413"/>
    </w:p>
    <w:p w:rsidR="00C04DF9" w:rsidRDefault="00C04DF9" w:rsidP="00B10521">
      <w:pPr>
        <w:pStyle w:val="af5"/>
        <w:keepNext/>
        <w:rPr>
          <w:rtl/>
        </w:rPr>
      </w:pPr>
      <w:bookmarkStart w:id="34414" w:name="_ETM_Q89_480631"/>
      <w:bookmarkStart w:id="34415" w:name="_ETM_Q89_480729"/>
      <w:bookmarkStart w:id="34416" w:name="ET_interruption_5694_45"/>
      <w:bookmarkEnd w:id="34414"/>
      <w:bookmarkEnd w:id="34415"/>
      <w:r w:rsidRPr="00366FF3">
        <w:rPr>
          <w:rStyle w:val="TagStyle"/>
          <w:rtl/>
        </w:rPr>
        <w:t xml:space="preserve"> &lt;&lt; קריאה &gt;&gt; </w:t>
      </w:r>
      <w:r>
        <w:rPr>
          <w:rtl/>
        </w:rPr>
        <w:t>מוסי רז (מרצ):</w:t>
      </w:r>
      <w:r w:rsidRPr="00366FF3">
        <w:rPr>
          <w:rStyle w:val="TagStyle"/>
          <w:rtl/>
        </w:rPr>
        <w:t xml:space="preserve"> &lt;&lt; קריאה &gt;&gt;</w:t>
      </w:r>
      <w:r>
        <w:rPr>
          <w:rtl/>
        </w:rPr>
        <w:t xml:space="preserve">   </w:t>
      </w:r>
      <w:bookmarkEnd w:id="34416"/>
    </w:p>
    <w:p w:rsidR="00C04DF9" w:rsidRDefault="00C04DF9" w:rsidP="002609B9">
      <w:pPr>
        <w:rPr>
          <w:rtl/>
          <w:lang w:eastAsia="he-IL"/>
        </w:rPr>
      </w:pPr>
    </w:p>
    <w:p w:rsidR="00C04DF9" w:rsidRDefault="00D55302" w:rsidP="00B10521">
      <w:pPr>
        <w:rPr>
          <w:rtl/>
          <w:lang w:eastAsia="he-IL"/>
        </w:rPr>
      </w:pPr>
      <w:bookmarkStart w:id="34417" w:name="_ETM_Q89_485432"/>
      <w:bookmarkStart w:id="34418" w:name="_ETM_Q89_486086"/>
      <w:bookmarkEnd w:id="34417"/>
      <w:bookmarkEnd w:id="34418"/>
      <w:r>
        <w:rPr>
          <w:rFonts w:hint="cs"/>
          <w:rtl/>
          <w:lang w:eastAsia="he-IL"/>
        </w:rPr>
        <w:t>– – –</w:t>
      </w:r>
      <w:r w:rsidR="00C04DF9">
        <w:rPr>
          <w:rFonts w:hint="cs"/>
          <w:rtl/>
          <w:lang w:eastAsia="he-IL"/>
        </w:rPr>
        <w:t xml:space="preserve"> חלאס</w:t>
      </w:r>
      <w:r w:rsidR="00AA61C0">
        <w:rPr>
          <w:rFonts w:hint="cs"/>
          <w:rtl/>
          <w:lang w:eastAsia="he-IL"/>
        </w:rPr>
        <w:t>,</w:t>
      </w:r>
      <w:r w:rsidR="00C04DF9">
        <w:rPr>
          <w:rFonts w:hint="cs"/>
          <w:rtl/>
          <w:lang w:eastAsia="he-IL"/>
        </w:rPr>
        <w:t xml:space="preserve"> נגמר.</w:t>
      </w:r>
    </w:p>
    <w:p w:rsidR="00C04DF9" w:rsidRDefault="00C04DF9" w:rsidP="00B10521">
      <w:pPr>
        <w:rPr>
          <w:rtl/>
          <w:lang w:eastAsia="he-IL"/>
        </w:rPr>
      </w:pPr>
      <w:bookmarkStart w:id="34419" w:name="_ETM_Q89_486162"/>
      <w:bookmarkEnd w:id="34419"/>
    </w:p>
    <w:p w:rsidR="00C04DF9" w:rsidRDefault="00C04DF9" w:rsidP="00B10521">
      <w:pPr>
        <w:pStyle w:val="af5"/>
        <w:keepNext/>
        <w:rPr>
          <w:rtl/>
        </w:rPr>
      </w:pPr>
      <w:bookmarkStart w:id="34420" w:name="ET_interruption_קריאות_49"/>
      <w:r w:rsidRPr="00366FF3">
        <w:rPr>
          <w:rStyle w:val="TagStyle"/>
          <w:rtl/>
        </w:rPr>
        <w:t xml:space="preserve"> &lt;&lt; קריאה &gt;&gt; </w:t>
      </w:r>
      <w:r>
        <w:rPr>
          <w:rtl/>
        </w:rPr>
        <w:t>קריאות:</w:t>
      </w:r>
      <w:r w:rsidRPr="00366FF3">
        <w:rPr>
          <w:rStyle w:val="TagStyle"/>
          <w:rtl/>
        </w:rPr>
        <w:t xml:space="preserve"> &lt;&lt; קריאה &gt;&gt;</w:t>
      </w:r>
      <w:r>
        <w:rPr>
          <w:rtl/>
        </w:rPr>
        <w:t xml:space="preserve">   </w:t>
      </w:r>
      <w:bookmarkEnd w:id="34420"/>
    </w:p>
    <w:p w:rsidR="00C04DF9" w:rsidRDefault="00C04DF9" w:rsidP="002609B9">
      <w:pPr>
        <w:rPr>
          <w:rtl/>
          <w:lang w:eastAsia="he-IL"/>
        </w:rPr>
      </w:pPr>
    </w:p>
    <w:p w:rsidR="00C04DF9" w:rsidRDefault="00D55302" w:rsidP="00B10521">
      <w:pPr>
        <w:rPr>
          <w:lang w:eastAsia="he-IL"/>
        </w:rPr>
      </w:pPr>
      <w:bookmarkStart w:id="34421" w:name="_ETM_Q89_495798"/>
      <w:bookmarkStart w:id="34422" w:name="_ETM_Q89_496078"/>
      <w:bookmarkStart w:id="34423" w:name="_ETM_Q89_496157"/>
      <w:bookmarkStart w:id="34424" w:name="_ETM_Q89_496379"/>
      <w:bookmarkEnd w:id="34421"/>
      <w:bookmarkEnd w:id="34422"/>
      <w:bookmarkEnd w:id="34423"/>
      <w:bookmarkEnd w:id="34424"/>
      <w:r>
        <w:rPr>
          <w:rFonts w:hint="cs"/>
          <w:rtl/>
          <w:lang w:eastAsia="he-IL"/>
        </w:rPr>
        <w:t>– – –</w:t>
      </w:r>
      <w:bookmarkStart w:id="34425" w:name="_ETM_Q89_497690"/>
      <w:bookmarkEnd w:id="34425"/>
    </w:p>
    <w:p w:rsidR="00C04DF9" w:rsidRPr="00366FF3" w:rsidRDefault="00C04DF9" w:rsidP="00B10521">
      <w:pPr>
        <w:rPr>
          <w:rtl/>
          <w:lang w:eastAsia="he-IL"/>
        </w:rPr>
      </w:pPr>
      <w:bookmarkStart w:id="34426" w:name="_ETM_Q89_497759"/>
      <w:bookmarkEnd w:id="34426"/>
    </w:p>
    <w:p w:rsidR="00C04DF9" w:rsidRDefault="00C04DF9" w:rsidP="00B10521">
      <w:pPr>
        <w:pStyle w:val="af6"/>
        <w:keepNext/>
        <w:rPr>
          <w:rtl/>
        </w:rPr>
      </w:pPr>
      <w:bookmarkStart w:id="34427" w:name="ET_yor_6204_48"/>
      <w:r w:rsidRPr="00366FF3">
        <w:rPr>
          <w:rStyle w:val="TagStyle"/>
          <w:rtl/>
        </w:rPr>
        <w:t xml:space="preserve"> &lt;&lt; יור &gt;&gt; </w:t>
      </w:r>
      <w:r>
        <w:rPr>
          <w:rtl/>
        </w:rPr>
        <w:t>היו"ר מיקי לוי:</w:t>
      </w:r>
      <w:r w:rsidRPr="00366FF3">
        <w:rPr>
          <w:rStyle w:val="TagStyle"/>
          <w:rtl/>
        </w:rPr>
        <w:t xml:space="preserve"> &lt;&lt; יור &gt;&gt;</w:t>
      </w:r>
      <w:r>
        <w:rPr>
          <w:rtl/>
        </w:rPr>
        <w:t xml:space="preserve">   </w:t>
      </w:r>
      <w:bookmarkEnd w:id="34427"/>
    </w:p>
    <w:p w:rsidR="00C04DF9" w:rsidRDefault="00C04DF9" w:rsidP="002609B9">
      <w:pPr>
        <w:rPr>
          <w:rtl/>
          <w:lang w:eastAsia="he-IL"/>
        </w:rPr>
      </w:pPr>
    </w:p>
    <w:p w:rsidR="00C04DF9" w:rsidRDefault="00C04DF9" w:rsidP="00B10521">
      <w:pPr>
        <w:rPr>
          <w:rtl/>
          <w:lang w:eastAsia="he-IL"/>
        </w:rPr>
      </w:pPr>
      <w:bookmarkStart w:id="34428" w:name="_ETM_Q89_500743"/>
      <w:bookmarkEnd w:id="34428"/>
      <w:r>
        <w:rPr>
          <w:rFonts w:hint="cs"/>
          <w:rtl/>
          <w:lang w:eastAsia="he-IL"/>
        </w:rPr>
        <w:t>נא להמשיך.</w:t>
      </w:r>
      <w:bookmarkStart w:id="34429" w:name="_ETM_Q89_502138"/>
      <w:bookmarkEnd w:id="34429"/>
    </w:p>
    <w:p w:rsidR="00C04DF9" w:rsidRPr="00366FF3" w:rsidRDefault="00C04DF9" w:rsidP="00B10521">
      <w:pPr>
        <w:rPr>
          <w:rtl/>
          <w:lang w:eastAsia="he-IL"/>
        </w:rPr>
      </w:pPr>
      <w:bookmarkStart w:id="34430" w:name="_ETM_Q89_502211"/>
      <w:bookmarkEnd w:id="34430"/>
    </w:p>
    <w:p w:rsidR="00C04DF9" w:rsidRDefault="00C04DF9" w:rsidP="00AA61C0">
      <w:pPr>
        <w:pStyle w:val="af5"/>
        <w:keepNext/>
        <w:rPr>
          <w:rtl/>
        </w:rPr>
      </w:pPr>
      <w:bookmarkStart w:id="34431" w:name="ET_interruption_4926_46"/>
      <w:r w:rsidRPr="00366FF3">
        <w:rPr>
          <w:rStyle w:val="TagStyle"/>
          <w:rtl/>
        </w:rPr>
        <w:t xml:space="preserve"> &lt;&lt; קריאה &gt;&gt; </w:t>
      </w:r>
      <w:r w:rsidR="00AA61C0">
        <w:rPr>
          <w:rFonts w:hint="cs"/>
          <w:rtl/>
        </w:rPr>
        <w:t>קריאה</w:t>
      </w:r>
      <w:r>
        <w:rPr>
          <w:rtl/>
        </w:rPr>
        <w:t>:</w:t>
      </w:r>
      <w:r w:rsidRPr="00366FF3">
        <w:rPr>
          <w:rStyle w:val="TagStyle"/>
          <w:rtl/>
        </w:rPr>
        <w:t xml:space="preserve"> &lt;&lt; קריאה &gt;&gt;</w:t>
      </w:r>
      <w:r>
        <w:rPr>
          <w:rtl/>
        </w:rPr>
        <w:t xml:space="preserve">   </w:t>
      </w:r>
      <w:bookmarkEnd w:id="34431"/>
    </w:p>
    <w:p w:rsidR="00C04DF9" w:rsidRDefault="00C04DF9" w:rsidP="002609B9">
      <w:pPr>
        <w:rPr>
          <w:rtl/>
          <w:lang w:eastAsia="he-IL"/>
        </w:rPr>
      </w:pPr>
      <w:bookmarkStart w:id="34432" w:name="_ETM_Q89_504186"/>
      <w:bookmarkStart w:id="34433" w:name="_ETM_Q89_507258"/>
      <w:bookmarkEnd w:id="34432"/>
      <w:bookmarkEnd w:id="34433"/>
    </w:p>
    <w:p w:rsidR="00C04DF9" w:rsidRDefault="00C04DF9" w:rsidP="00B10521">
      <w:pPr>
        <w:rPr>
          <w:rtl/>
          <w:lang w:eastAsia="he-IL"/>
        </w:rPr>
      </w:pPr>
      <w:bookmarkStart w:id="34434" w:name="_ETM_Q89_507349"/>
      <w:bookmarkEnd w:id="34434"/>
      <w:r>
        <w:rPr>
          <w:rFonts w:hint="cs"/>
          <w:rtl/>
          <w:lang w:eastAsia="he-IL"/>
        </w:rPr>
        <w:t>שנייה. איתמר בן גביר, מה הצבעתך?</w:t>
      </w:r>
      <w:bookmarkStart w:id="34435" w:name="_ETM_Q89_506074"/>
      <w:bookmarkEnd w:id="34435"/>
    </w:p>
    <w:p w:rsidR="00C04DF9" w:rsidRDefault="00C04DF9" w:rsidP="00B10521">
      <w:pPr>
        <w:rPr>
          <w:rtl/>
          <w:lang w:eastAsia="he-IL"/>
        </w:rPr>
      </w:pPr>
      <w:bookmarkStart w:id="34436" w:name="_ETM_Q89_506137"/>
      <w:bookmarkEnd w:id="34436"/>
    </w:p>
    <w:p w:rsidR="00C04DF9" w:rsidRDefault="00C04DF9" w:rsidP="00B10521">
      <w:pPr>
        <w:pStyle w:val="af5"/>
        <w:keepNext/>
        <w:rPr>
          <w:rtl/>
        </w:rPr>
      </w:pPr>
      <w:bookmarkStart w:id="34437" w:name="ET_interruption_6147_50"/>
      <w:r w:rsidRPr="00366FF3">
        <w:rPr>
          <w:rStyle w:val="TagStyle"/>
          <w:rtl/>
        </w:rPr>
        <w:t xml:space="preserve"> &lt;&lt; קריאה &gt;&gt; </w:t>
      </w:r>
      <w:r>
        <w:rPr>
          <w:rtl/>
        </w:rPr>
        <w:t>איתמר בן גביר (הציונות הדתית):</w:t>
      </w:r>
      <w:r w:rsidRPr="00366FF3">
        <w:rPr>
          <w:rStyle w:val="TagStyle"/>
          <w:rtl/>
        </w:rPr>
        <w:t xml:space="preserve"> &lt;&lt; קריאה &gt;&gt;</w:t>
      </w:r>
      <w:r>
        <w:rPr>
          <w:rtl/>
        </w:rPr>
        <w:t xml:space="preserve">   </w:t>
      </w:r>
      <w:bookmarkEnd w:id="34437"/>
    </w:p>
    <w:p w:rsidR="00C04DF9" w:rsidRDefault="00C04DF9" w:rsidP="002609B9">
      <w:pPr>
        <w:rPr>
          <w:rtl/>
          <w:lang w:eastAsia="he-IL"/>
        </w:rPr>
      </w:pPr>
    </w:p>
    <w:p w:rsidR="00C04DF9" w:rsidRPr="00366FF3" w:rsidRDefault="00C04DF9" w:rsidP="00B10521">
      <w:pPr>
        <w:rPr>
          <w:rtl/>
          <w:lang w:eastAsia="he-IL"/>
        </w:rPr>
      </w:pPr>
      <w:bookmarkStart w:id="34438" w:name="_ETM_Q89_508588"/>
      <w:bookmarkEnd w:id="34438"/>
      <w:r>
        <w:rPr>
          <w:rFonts w:hint="cs"/>
          <w:rtl/>
          <w:lang w:eastAsia="he-IL"/>
        </w:rPr>
        <w:t>בעד.</w:t>
      </w:r>
    </w:p>
    <w:p w:rsidR="00C04DF9" w:rsidRDefault="00C04DF9" w:rsidP="00B10521">
      <w:pPr>
        <w:rPr>
          <w:rtl/>
          <w:lang w:eastAsia="he-IL"/>
        </w:rPr>
      </w:pPr>
      <w:bookmarkStart w:id="34439" w:name="_ETM_Q89_504268"/>
      <w:bookmarkStart w:id="34440" w:name="_ETM_Q89_505434"/>
      <w:bookmarkEnd w:id="34439"/>
      <w:bookmarkEnd w:id="34440"/>
    </w:p>
    <w:p w:rsidR="00C04DF9" w:rsidRDefault="00C04DF9" w:rsidP="00B10521">
      <w:pPr>
        <w:pStyle w:val="af5"/>
        <w:keepNext/>
        <w:rPr>
          <w:rtl/>
        </w:rPr>
      </w:pPr>
      <w:bookmarkStart w:id="34441" w:name="ET_interruption_קריאה_51"/>
      <w:r w:rsidRPr="00366FF3">
        <w:rPr>
          <w:rStyle w:val="TagStyle"/>
          <w:rtl/>
        </w:rPr>
        <w:t xml:space="preserve"> &lt;&lt; קריאה &gt;&gt; </w:t>
      </w:r>
      <w:r>
        <w:rPr>
          <w:rtl/>
        </w:rPr>
        <w:t>קריא</w:t>
      </w:r>
      <w:r>
        <w:rPr>
          <w:rFonts w:hint="cs"/>
          <w:rtl/>
        </w:rPr>
        <w:t>ות</w:t>
      </w:r>
      <w:r>
        <w:rPr>
          <w:rtl/>
        </w:rPr>
        <w:t>:</w:t>
      </w:r>
      <w:r w:rsidRPr="00366FF3">
        <w:rPr>
          <w:rStyle w:val="TagStyle"/>
          <w:rtl/>
        </w:rPr>
        <w:t xml:space="preserve"> &lt;&lt; קריאה &gt;&gt;</w:t>
      </w:r>
      <w:r>
        <w:rPr>
          <w:rtl/>
        </w:rPr>
        <w:t xml:space="preserve">   </w:t>
      </w:r>
      <w:bookmarkEnd w:id="34441"/>
    </w:p>
    <w:p w:rsidR="00C04DF9" w:rsidRDefault="00C04DF9" w:rsidP="002609B9">
      <w:pPr>
        <w:rPr>
          <w:rtl/>
          <w:lang w:eastAsia="he-IL"/>
        </w:rPr>
      </w:pPr>
    </w:p>
    <w:p w:rsidR="00C04DF9" w:rsidRPr="00366FF3" w:rsidRDefault="00D55302" w:rsidP="00B10521">
      <w:pPr>
        <w:rPr>
          <w:rtl/>
          <w:lang w:eastAsia="he-IL"/>
        </w:rPr>
      </w:pPr>
      <w:bookmarkStart w:id="34442" w:name="_ETM_Q89_503567"/>
      <w:bookmarkStart w:id="34443" w:name="_ETM_Q89_503634"/>
      <w:bookmarkEnd w:id="34442"/>
      <w:bookmarkEnd w:id="34443"/>
      <w:r>
        <w:rPr>
          <w:rFonts w:hint="cs"/>
          <w:rtl/>
          <w:lang w:eastAsia="he-IL"/>
        </w:rPr>
        <w:t>– – –</w:t>
      </w:r>
    </w:p>
    <w:p w:rsidR="00C04DF9" w:rsidRDefault="00C04DF9" w:rsidP="00B10521">
      <w:pPr>
        <w:rPr>
          <w:rtl/>
          <w:lang w:eastAsia="he-IL"/>
        </w:rPr>
      </w:pPr>
    </w:p>
    <w:p w:rsidR="00C04DF9" w:rsidRDefault="00C04DF9" w:rsidP="00B10521">
      <w:pPr>
        <w:pStyle w:val="af5"/>
        <w:keepNext/>
        <w:rPr>
          <w:rtl/>
        </w:rPr>
      </w:pPr>
      <w:bookmarkStart w:id="34444" w:name="ET_interruption_קריאה_52"/>
      <w:r w:rsidRPr="00366FF3">
        <w:rPr>
          <w:rStyle w:val="TagStyle"/>
          <w:rtl/>
        </w:rPr>
        <w:t xml:space="preserve"> &lt;&lt; קריאה &gt;&gt; </w:t>
      </w:r>
      <w:r>
        <w:rPr>
          <w:rtl/>
        </w:rPr>
        <w:t>קריאה:</w:t>
      </w:r>
      <w:r w:rsidRPr="00366FF3">
        <w:rPr>
          <w:rStyle w:val="TagStyle"/>
          <w:rtl/>
        </w:rPr>
        <w:t xml:space="preserve"> &lt;&lt; קריאה &gt;&gt;</w:t>
      </w:r>
      <w:r>
        <w:rPr>
          <w:rtl/>
        </w:rPr>
        <w:t xml:space="preserve">   </w:t>
      </w:r>
      <w:bookmarkEnd w:id="34444"/>
    </w:p>
    <w:p w:rsidR="00C04DF9" w:rsidRDefault="00C04DF9" w:rsidP="002609B9">
      <w:pPr>
        <w:rPr>
          <w:rtl/>
          <w:lang w:eastAsia="he-IL"/>
        </w:rPr>
      </w:pPr>
    </w:p>
    <w:p w:rsidR="00C04DF9" w:rsidRDefault="00C04DF9" w:rsidP="00B10521">
      <w:pPr>
        <w:rPr>
          <w:rtl/>
          <w:lang w:eastAsia="he-IL"/>
        </w:rPr>
      </w:pPr>
      <w:bookmarkStart w:id="34445" w:name="_ETM_Q89_498195"/>
      <w:bookmarkEnd w:id="34445"/>
      <w:r>
        <w:rPr>
          <w:rFonts w:hint="cs"/>
          <w:rtl/>
          <w:lang w:eastAsia="he-IL"/>
        </w:rPr>
        <w:t>פ</w:t>
      </w:r>
      <w:bookmarkStart w:id="34446" w:name="_ETM_Q89_498446"/>
      <w:bookmarkEnd w:id="34446"/>
      <w:r>
        <w:rPr>
          <w:rFonts w:hint="cs"/>
          <w:rtl/>
          <w:lang w:eastAsia="he-IL"/>
        </w:rPr>
        <w:t>ס</w:t>
      </w:r>
      <w:bookmarkStart w:id="34447" w:name="_ETM_Q89_498531"/>
      <w:bookmarkEnd w:id="34447"/>
      <w:r>
        <w:rPr>
          <w:rFonts w:hint="cs"/>
          <w:rtl/>
          <w:lang w:eastAsia="he-IL"/>
        </w:rPr>
        <w:t>ק זמן.</w:t>
      </w:r>
    </w:p>
    <w:p w:rsidR="00C04DF9" w:rsidRPr="00366FF3" w:rsidRDefault="00C04DF9" w:rsidP="00B10521">
      <w:pPr>
        <w:rPr>
          <w:rtl/>
          <w:lang w:eastAsia="he-IL"/>
        </w:rPr>
      </w:pPr>
      <w:bookmarkStart w:id="34448" w:name="_ETM_Q89_500105"/>
      <w:bookmarkStart w:id="34449" w:name="_ETM_Q89_500164"/>
      <w:bookmarkEnd w:id="34448"/>
      <w:bookmarkEnd w:id="34449"/>
    </w:p>
    <w:p w:rsidR="00C04DF9" w:rsidRDefault="00C04DF9" w:rsidP="00B10521">
      <w:pPr>
        <w:pStyle w:val="af5"/>
        <w:keepNext/>
        <w:rPr>
          <w:rtl/>
        </w:rPr>
      </w:pPr>
      <w:bookmarkStart w:id="34450" w:name="_ETM_Q89_505494"/>
      <w:bookmarkEnd w:id="34450"/>
      <w:r w:rsidRPr="005F4A79">
        <w:rPr>
          <w:rStyle w:val="TagStyle"/>
          <w:rtl/>
        </w:rPr>
        <w:t xml:space="preserve">&lt;&lt; קריאה &gt;&gt; </w:t>
      </w:r>
      <w:r>
        <w:rPr>
          <w:rtl/>
        </w:rPr>
        <w:t>מזכירת הכנסת ירדנה מלר-הורוביץ:</w:t>
      </w:r>
      <w:r w:rsidRPr="005F4A79">
        <w:rPr>
          <w:rStyle w:val="TagStyle"/>
          <w:rtl/>
        </w:rPr>
        <w:t xml:space="preserve"> &lt;&lt; קריאה &gt;&gt;</w:t>
      </w:r>
      <w:r>
        <w:rPr>
          <w:rtl/>
        </w:rPr>
        <w:t xml:space="preserve">   </w:t>
      </w:r>
    </w:p>
    <w:p w:rsidR="00C04DF9" w:rsidRDefault="00C04DF9" w:rsidP="00B10521">
      <w:pPr>
        <w:ind w:firstLine="0"/>
        <w:rPr>
          <w:rtl/>
        </w:rPr>
      </w:pPr>
      <w:r>
        <w:rPr>
          <w:rFonts w:hint="cs"/>
          <w:rtl/>
        </w:rPr>
        <w:t>(קוראת בשמות חברי הכנסת)</w:t>
      </w:r>
    </w:p>
    <w:p w:rsidR="00C04DF9" w:rsidRPr="00366FF3" w:rsidRDefault="00C04DF9" w:rsidP="00B10521">
      <w:pPr>
        <w:rPr>
          <w:rtl/>
          <w:lang w:eastAsia="he-IL"/>
        </w:rPr>
      </w:pPr>
    </w:p>
    <w:p w:rsidR="00C04DF9" w:rsidRPr="00366FF3" w:rsidRDefault="00C04DF9" w:rsidP="00B10521">
      <w:pPr>
        <w:rPr>
          <w:rtl/>
          <w:lang w:eastAsia="he-IL"/>
        </w:rPr>
      </w:pPr>
      <w:bookmarkStart w:id="34451" w:name="_ETM_Q89_491320"/>
      <w:bookmarkEnd w:id="34451"/>
      <w:r>
        <w:rPr>
          <w:rFonts w:hint="cs"/>
          <w:rtl/>
          <w:lang w:eastAsia="he-IL"/>
        </w:rPr>
        <w:t>איתמר בן</w:t>
      </w:r>
      <w:bookmarkStart w:id="34452" w:name="_ETM_Q89_508925"/>
      <w:bookmarkEnd w:id="34452"/>
      <w:r>
        <w:rPr>
          <w:rFonts w:hint="cs"/>
          <w:rtl/>
          <w:lang w:eastAsia="he-IL"/>
        </w:rPr>
        <w:t xml:space="preserve"> גביר</w:t>
      </w:r>
      <w:r>
        <w:rPr>
          <w:rFonts w:hint="cs"/>
          <w:rtl/>
          <w:lang w:eastAsia="he-IL"/>
        </w:rPr>
        <w:tab/>
      </w:r>
      <w:r>
        <w:rPr>
          <w:rFonts w:hint="cs"/>
          <w:rtl/>
          <w:lang w:eastAsia="he-IL"/>
        </w:rPr>
        <w:tab/>
        <w:t xml:space="preserve">– </w:t>
      </w:r>
      <w:r w:rsidR="00AF69F9">
        <w:rPr>
          <w:rFonts w:hint="cs"/>
          <w:rtl/>
          <w:lang w:eastAsia="he-IL"/>
        </w:rPr>
        <w:t xml:space="preserve"> </w:t>
      </w:r>
      <w:r>
        <w:rPr>
          <w:rFonts w:hint="cs"/>
          <w:rtl/>
          <w:lang w:eastAsia="he-IL"/>
        </w:rPr>
        <w:t xml:space="preserve"> בעד</w:t>
      </w:r>
    </w:p>
    <w:p w:rsidR="00C04DF9" w:rsidRDefault="00C04DF9"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C04DF9" w:rsidRDefault="00C04DF9" w:rsidP="00B10521">
      <w:pPr>
        <w:rPr>
          <w:rtl/>
          <w:lang w:eastAsia="he-IL"/>
        </w:rPr>
      </w:pPr>
      <w:r>
        <w:rPr>
          <w:rtl/>
          <w:lang w:eastAsia="he-IL"/>
        </w:rPr>
        <w:t>אלינה ברדץ' יאלוב</w:t>
      </w:r>
      <w:r>
        <w:rPr>
          <w:rtl/>
          <w:lang w:eastAsia="he-IL"/>
        </w:rPr>
        <w:tab/>
        <w:t xml:space="preserve">–   </w:t>
      </w:r>
      <w:r>
        <w:rPr>
          <w:rFonts w:hint="cs"/>
          <w:rtl/>
          <w:lang w:eastAsia="he-IL"/>
        </w:rPr>
        <w:t>נגד</w:t>
      </w:r>
    </w:p>
    <w:p w:rsidR="00C04DF9" w:rsidRDefault="00C04DF9"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C04DF9" w:rsidRDefault="00C04DF9"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C04DF9" w:rsidRDefault="00C04DF9"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04DF9" w:rsidRDefault="00C04DF9" w:rsidP="00B1052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C04DF9" w:rsidRDefault="00C04DF9"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04DF9" w:rsidRDefault="00C04DF9" w:rsidP="00B1052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EE2E26" w:rsidRDefault="00C04DF9" w:rsidP="00EE2E26">
      <w:pPr>
        <w:rPr>
          <w:rtl/>
          <w:lang w:eastAsia="he-IL"/>
        </w:rPr>
      </w:pPr>
      <w:r>
        <w:rPr>
          <w:rtl/>
          <w:lang w:eastAsia="he-IL"/>
        </w:rPr>
        <w:t>בנימין גנץ</w:t>
      </w:r>
      <w:r>
        <w:rPr>
          <w:rFonts w:hint="cs"/>
          <w:rtl/>
          <w:lang w:eastAsia="he-IL"/>
        </w:rPr>
        <w:t xml:space="preserve"> </w:t>
      </w:r>
      <w:r w:rsidR="00EE2E26">
        <w:rPr>
          <w:rtl/>
          <w:lang w:eastAsia="he-IL"/>
        </w:rPr>
        <w:tab/>
      </w:r>
      <w:r w:rsidR="00EE2E26">
        <w:rPr>
          <w:rtl/>
          <w:lang w:eastAsia="he-IL"/>
        </w:rPr>
        <w:tab/>
      </w:r>
      <w:r>
        <w:rPr>
          <w:rFonts w:hint="eastAsia"/>
          <w:rtl/>
          <w:lang w:eastAsia="he-IL"/>
        </w:rPr>
        <w:t>–</w:t>
      </w:r>
      <w:r>
        <w:rPr>
          <w:rFonts w:hint="cs"/>
          <w:rtl/>
          <w:lang w:eastAsia="he-IL"/>
        </w:rPr>
        <w:t xml:space="preserve"> </w:t>
      </w:r>
      <w:r w:rsidR="00EE2E26">
        <w:rPr>
          <w:rFonts w:hint="cs"/>
          <w:rtl/>
          <w:lang w:eastAsia="he-IL"/>
        </w:rPr>
        <w:t xml:space="preserve">  </w:t>
      </w:r>
      <w:r>
        <w:rPr>
          <w:rFonts w:hint="cs"/>
          <w:rtl/>
          <w:lang w:eastAsia="he-IL"/>
        </w:rPr>
        <w:t xml:space="preserve">אינו נוכח </w:t>
      </w:r>
      <w:bookmarkStart w:id="34453" w:name="_ETM_Q89_525425"/>
      <w:bookmarkStart w:id="34454" w:name="_ETM_Q89_525499"/>
      <w:bookmarkEnd w:id="34453"/>
      <w:bookmarkEnd w:id="34454"/>
    </w:p>
    <w:p w:rsidR="00C04DF9" w:rsidRDefault="00C04DF9" w:rsidP="00EE2E26">
      <w:pPr>
        <w:rPr>
          <w:rtl/>
          <w:lang w:eastAsia="he-IL"/>
        </w:rPr>
      </w:pPr>
      <w:r>
        <w:rPr>
          <w:rFonts w:hint="cs"/>
          <w:rtl/>
          <w:lang w:eastAsia="he-IL"/>
        </w:rPr>
        <w:t>משה גפני</w:t>
      </w:r>
      <w:r w:rsidR="00EE2E26">
        <w:rPr>
          <w:rtl/>
          <w:lang w:eastAsia="he-IL"/>
        </w:rPr>
        <w:tab/>
      </w:r>
      <w:r w:rsidR="00EE2E26">
        <w:rPr>
          <w:rtl/>
          <w:lang w:eastAsia="he-IL"/>
        </w:rPr>
        <w:tab/>
      </w:r>
      <w:r w:rsidR="00EE2E26">
        <w:rPr>
          <w:rFonts w:hint="cs"/>
          <w:rtl/>
          <w:lang w:eastAsia="he-IL"/>
        </w:rPr>
        <w:t>–</w:t>
      </w:r>
    </w:p>
    <w:p w:rsidR="00C04DF9" w:rsidRDefault="00C04DF9" w:rsidP="00B10521">
      <w:pPr>
        <w:rPr>
          <w:rtl/>
          <w:lang w:eastAsia="he-IL"/>
        </w:rPr>
      </w:pPr>
      <w:bookmarkStart w:id="34455" w:name="_ETM_Q89_588180"/>
      <w:bookmarkStart w:id="34456" w:name="_ETM_Q89_588249"/>
      <w:bookmarkEnd w:id="34455"/>
      <w:bookmarkEnd w:id="34456"/>
    </w:p>
    <w:p w:rsidR="00C04DF9" w:rsidRDefault="00C04DF9" w:rsidP="00B10521">
      <w:pPr>
        <w:pStyle w:val="af5"/>
        <w:keepNext/>
        <w:rPr>
          <w:rtl/>
        </w:rPr>
      </w:pPr>
      <w:bookmarkStart w:id="34457" w:name="_ETM_Q89_489467"/>
      <w:bookmarkStart w:id="34458" w:name="_ETM_Q89_489542"/>
      <w:bookmarkStart w:id="34459" w:name="_ETM_Q89_489623"/>
      <w:bookmarkStart w:id="34460" w:name="ET_interruption_5085_53"/>
      <w:bookmarkEnd w:id="34457"/>
      <w:bookmarkEnd w:id="34458"/>
      <w:bookmarkEnd w:id="34459"/>
      <w:r w:rsidRPr="007D7BE6">
        <w:rPr>
          <w:rStyle w:val="TagStyle"/>
          <w:rtl/>
        </w:rPr>
        <w:t xml:space="preserve"> &lt;&lt; קריאה &gt;&gt; </w:t>
      </w:r>
      <w:r>
        <w:rPr>
          <w:rtl/>
        </w:rPr>
        <w:t>אורלי לוי אבקסיס (הליכוד):</w:t>
      </w:r>
      <w:r w:rsidRPr="007D7BE6">
        <w:rPr>
          <w:rStyle w:val="TagStyle"/>
          <w:rtl/>
        </w:rPr>
        <w:t xml:space="preserve"> &lt;&lt; קריאה &gt;&gt;</w:t>
      </w:r>
      <w:r>
        <w:rPr>
          <w:rtl/>
        </w:rPr>
        <w:t xml:space="preserve">   </w:t>
      </w:r>
      <w:bookmarkEnd w:id="34460"/>
    </w:p>
    <w:p w:rsidR="00C04DF9" w:rsidRDefault="00C04DF9" w:rsidP="002609B9">
      <w:pPr>
        <w:rPr>
          <w:rtl/>
          <w:lang w:eastAsia="he-IL"/>
        </w:rPr>
      </w:pPr>
      <w:bookmarkStart w:id="34461" w:name="_ETM_Q89_575828"/>
      <w:bookmarkStart w:id="34462" w:name="_ETM_Q89_575906"/>
      <w:bookmarkEnd w:id="34461"/>
      <w:bookmarkEnd w:id="34462"/>
    </w:p>
    <w:p w:rsidR="00C04DF9" w:rsidRPr="007D7BE6" w:rsidRDefault="00C04DF9" w:rsidP="00B10521">
      <w:pPr>
        <w:ind w:left="720" w:firstLine="0"/>
        <w:rPr>
          <w:rtl/>
          <w:lang w:eastAsia="he-IL"/>
        </w:rPr>
      </w:pPr>
      <w:bookmarkStart w:id="34463" w:name="_ETM_Q89_575579"/>
      <w:bookmarkEnd w:id="34463"/>
      <w:r>
        <w:rPr>
          <w:rFonts w:hint="cs"/>
          <w:rtl/>
          <w:lang w:eastAsia="he-IL"/>
        </w:rPr>
        <w:t xml:space="preserve">גנץ </w:t>
      </w:r>
      <w:r w:rsidR="00D55302">
        <w:rPr>
          <w:rFonts w:hint="cs"/>
          <w:rtl/>
          <w:lang w:eastAsia="he-IL"/>
        </w:rPr>
        <w:t>– – –</w:t>
      </w:r>
    </w:p>
    <w:p w:rsidR="00C04DF9" w:rsidRDefault="00C04DF9" w:rsidP="00B10521">
      <w:pPr>
        <w:rPr>
          <w:rtl/>
          <w:lang w:eastAsia="he-IL"/>
        </w:rPr>
      </w:pPr>
      <w:bookmarkStart w:id="34464" w:name="_ETM_Q89_489683"/>
      <w:bookmarkEnd w:id="34464"/>
    </w:p>
    <w:p w:rsidR="00C04DF9" w:rsidRDefault="00C04DF9" w:rsidP="00B10521">
      <w:pPr>
        <w:pStyle w:val="af5"/>
        <w:keepNext/>
        <w:rPr>
          <w:rtl/>
        </w:rPr>
      </w:pPr>
      <w:bookmarkStart w:id="34465" w:name="ET_interruption_קריאה_54"/>
      <w:r w:rsidRPr="007D7BE6">
        <w:rPr>
          <w:rStyle w:val="TagStyle"/>
          <w:rtl/>
        </w:rPr>
        <w:t xml:space="preserve"> &lt;&lt; קריאה &gt;&gt; </w:t>
      </w:r>
      <w:r>
        <w:rPr>
          <w:rtl/>
        </w:rPr>
        <w:t>קריאה:</w:t>
      </w:r>
      <w:r w:rsidRPr="007D7BE6">
        <w:rPr>
          <w:rStyle w:val="TagStyle"/>
          <w:rtl/>
        </w:rPr>
        <w:t xml:space="preserve"> &lt;&lt; קריאה &gt;&gt;</w:t>
      </w:r>
      <w:r>
        <w:rPr>
          <w:rtl/>
        </w:rPr>
        <w:t xml:space="preserve">   </w:t>
      </w:r>
      <w:bookmarkEnd w:id="34465"/>
    </w:p>
    <w:p w:rsidR="00C04DF9" w:rsidRDefault="00C04DF9" w:rsidP="002609B9">
      <w:pPr>
        <w:rPr>
          <w:rtl/>
          <w:lang w:eastAsia="he-IL"/>
        </w:rPr>
      </w:pPr>
    </w:p>
    <w:p w:rsidR="00C04DF9" w:rsidRPr="007D7BE6" w:rsidRDefault="00C04DF9" w:rsidP="00B10521">
      <w:pPr>
        <w:rPr>
          <w:rtl/>
          <w:lang w:eastAsia="he-IL"/>
        </w:rPr>
      </w:pPr>
      <w:bookmarkStart w:id="34466" w:name="_ETM_Q89_588218"/>
      <w:bookmarkStart w:id="34467" w:name="_ETM_Q89_588464"/>
      <w:bookmarkStart w:id="34468" w:name="_ETM_Q89_588538"/>
      <w:bookmarkEnd w:id="34466"/>
      <w:bookmarkEnd w:id="34467"/>
      <w:bookmarkEnd w:id="34468"/>
      <w:r>
        <w:rPr>
          <w:rFonts w:hint="cs"/>
          <w:rtl/>
          <w:lang w:eastAsia="he-IL"/>
        </w:rPr>
        <w:t xml:space="preserve">הינה, הוא פה </w:t>
      </w:r>
      <w:r w:rsidR="00D55302">
        <w:rPr>
          <w:rFonts w:hint="cs"/>
          <w:rtl/>
          <w:lang w:eastAsia="he-IL"/>
        </w:rPr>
        <w:t>– – –</w:t>
      </w:r>
    </w:p>
    <w:p w:rsidR="00C04DF9" w:rsidRDefault="00C04DF9" w:rsidP="00B10521">
      <w:pPr>
        <w:rPr>
          <w:rtl/>
          <w:lang w:eastAsia="he-IL"/>
        </w:rPr>
      </w:pPr>
      <w:bookmarkStart w:id="34469" w:name="_ETM_Q89_587770"/>
      <w:bookmarkStart w:id="34470" w:name="_ETM_Q89_587829"/>
      <w:bookmarkEnd w:id="34469"/>
      <w:bookmarkEnd w:id="34470"/>
    </w:p>
    <w:p w:rsidR="00C04DF9" w:rsidRDefault="00C04DF9" w:rsidP="00B10521">
      <w:pPr>
        <w:pStyle w:val="af5"/>
        <w:keepNext/>
        <w:rPr>
          <w:rtl/>
        </w:rPr>
      </w:pPr>
      <w:bookmarkStart w:id="34471" w:name="ET_interruption_5085_55"/>
      <w:r w:rsidRPr="007D7BE6">
        <w:rPr>
          <w:rStyle w:val="TagStyle"/>
          <w:rtl/>
        </w:rPr>
        <w:t xml:space="preserve">&lt;&lt; קריאה &gt;&gt; </w:t>
      </w:r>
      <w:r>
        <w:rPr>
          <w:rtl/>
        </w:rPr>
        <w:t>אורלי לוי אבקסיס (הליכוד):</w:t>
      </w:r>
      <w:r w:rsidRPr="007D7BE6">
        <w:rPr>
          <w:rStyle w:val="TagStyle"/>
          <w:rtl/>
        </w:rPr>
        <w:t xml:space="preserve"> &lt;&lt; קריאה &gt;&gt;</w:t>
      </w:r>
      <w:r>
        <w:rPr>
          <w:rtl/>
        </w:rPr>
        <w:t xml:space="preserve">   </w:t>
      </w:r>
      <w:bookmarkEnd w:id="34471"/>
    </w:p>
    <w:p w:rsidR="00C04DF9" w:rsidRPr="007D7BE6" w:rsidRDefault="00C04DF9" w:rsidP="00B10521">
      <w:pPr>
        <w:rPr>
          <w:rtl/>
          <w:lang w:eastAsia="he-IL"/>
        </w:rPr>
      </w:pPr>
      <w:bookmarkStart w:id="34472" w:name="_ETM_Q89_584577"/>
      <w:bookmarkEnd w:id="34472"/>
    </w:p>
    <w:p w:rsidR="00C04DF9" w:rsidRDefault="00C04DF9" w:rsidP="00B10521">
      <w:pPr>
        <w:rPr>
          <w:rtl/>
          <w:lang w:eastAsia="he-IL"/>
        </w:rPr>
      </w:pPr>
      <w:r>
        <w:rPr>
          <w:rFonts w:hint="cs"/>
          <w:rtl/>
          <w:lang w:eastAsia="he-IL"/>
        </w:rPr>
        <w:t xml:space="preserve">הוא עסוק בסלפי. תגיד להם להפסיק את </w:t>
      </w:r>
      <w:proofErr w:type="spellStart"/>
      <w:r>
        <w:rPr>
          <w:rFonts w:hint="cs"/>
          <w:rtl/>
          <w:lang w:eastAsia="he-IL"/>
        </w:rPr>
        <w:t>הסלפי</w:t>
      </w:r>
      <w:proofErr w:type="spellEnd"/>
      <w:r>
        <w:rPr>
          <w:rFonts w:hint="cs"/>
          <w:rtl/>
          <w:lang w:eastAsia="he-IL"/>
        </w:rPr>
        <w:t xml:space="preserve"> במליאה. אדוני היושב-ראש </w:t>
      </w:r>
      <w:r w:rsidR="00D55302">
        <w:rPr>
          <w:rFonts w:hint="cs"/>
          <w:rtl/>
          <w:lang w:eastAsia="he-IL"/>
        </w:rPr>
        <w:t>– – –</w:t>
      </w:r>
      <w:r>
        <w:rPr>
          <w:rFonts w:hint="cs"/>
          <w:rtl/>
          <w:lang w:eastAsia="he-IL"/>
        </w:rPr>
        <w:t xml:space="preserve"> ביזיון של </w:t>
      </w:r>
      <w:proofErr w:type="spellStart"/>
      <w:r>
        <w:rPr>
          <w:rFonts w:hint="cs"/>
          <w:rtl/>
          <w:lang w:eastAsia="he-IL"/>
        </w:rPr>
        <w:t>הסלפי</w:t>
      </w:r>
      <w:proofErr w:type="spellEnd"/>
      <w:r>
        <w:rPr>
          <w:rFonts w:hint="cs"/>
          <w:rtl/>
          <w:lang w:eastAsia="he-IL"/>
        </w:rPr>
        <w:t xml:space="preserve"> במליאה.</w:t>
      </w:r>
    </w:p>
    <w:p w:rsidR="00C04DF9" w:rsidRDefault="00C04DF9" w:rsidP="00B10521">
      <w:pPr>
        <w:rPr>
          <w:rtl/>
          <w:lang w:eastAsia="he-IL"/>
        </w:rPr>
      </w:pPr>
      <w:bookmarkStart w:id="34473" w:name="_ETM_Q89_596060"/>
      <w:bookmarkStart w:id="34474" w:name="_ETM_Q89_596165"/>
      <w:bookmarkEnd w:id="34473"/>
      <w:bookmarkEnd w:id="34474"/>
    </w:p>
    <w:p w:rsidR="00C04DF9" w:rsidRDefault="00C04DF9" w:rsidP="00B10521">
      <w:pPr>
        <w:pStyle w:val="af5"/>
        <w:keepNext/>
        <w:rPr>
          <w:rtl/>
        </w:rPr>
      </w:pPr>
      <w:bookmarkStart w:id="34475" w:name="ET_interruption_6044_57"/>
      <w:r w:rsidRPr="007D7BE6">
        <w:rPr>
          <w:rStyle w:val="TagStyle"/>
          <w:rtl/>
        </w:rPr>
        <w:t xml:space="preserve"> &lt;&lt; קריאה &gt;&gt; </w:t>
      </w:r>
      <w:r>
        <w:rPr>
          <w:rtl/>
        </w:rPr>
        <w:t>אוריאל בוסו (ש"ס):</w:t>
      </w:r>
      <w:r w:rsidRPr="007D7BE6">
        <w:rPr>
          <w:rStyle w:val="TagStyle"/>
          <w:rtl/>
        </w:rPr>
        <w:t xml:space="preserve"> &lt;&lt; קריאה &gt;&gt;</w:t>
      </w:r>
      <w:r>
        <w:rPr>
          <w:rtl/>
        </w:rPr>
        <w:t xml:space="preserve">   </w:t>
      </w:r>
      <w:bookmarkEnd w:id="34475"/>
    </w:p>
    <w:p w:rsidR="00C04DF9" w:rsidRDefault="00C04DF9" w:rsidP="002609B9">
      <w:pPr>
        <w:rPr>
          <w:rtl/>
        </w:rPr>
      </w:pPr>
    </w:p>
    <w:p w:rsidR="00C04DF9" w:rsidRDefault="00D55302" w:rsidP="00B10521">
      <w:pPr>
        <w:rPr>
          <w:rtl/>
        </w:rPr>
      </w:pPr>
      <w:bookmarkStart w:id="34476" w:name="_ETM_Q89_599288"/>
      <w:bookmarkEnd w:id="34476"/>
      <w:r>
        <w:rPr>
          <w:rFonts w:hint="cs"/>
          <w:rtl/>
        </w:rPr>
        <w:t>– – –</w:t>
      </w:r>
      <w:r w:rsidR="00C04DF9">
        <w:rPr>
          <w:rFonts w:hint="cs"/>
          <w:rtl/>
        </w:rPr>
        <w:t xml:space="preserve"> טלפונים במליאה.</w:t>
      </w:r>
      <w:bookmarkStart w:id="34477" w:name="_ETM_Q89_600022"/>
      <w:bookmarkEnd w:id="34477"/>
    </w:p>
    <w:p w:rsidR="00C04DF9" w:rsidRDefault="00C04DF9" w:rsidP="00B10521">
      <w:pPr>
        <w:rPr>
          <w:rtl/>
        </w:rPr>
      </w:pPr>
      <w:bookmarkStart w:id="34478" w:name="_ETM_Q89_600111"/>
      <w:bookmarkEnd w:id="34478"/>
    </w:p>
    <w:p w:rsidR="00C04DF9" w:rsidRDefault="00C04DF9" w:rsidP="00B10521">
      <w:pPr>
        <w:pStyle w:val="af5"/>
        <w:keepNext/>
        <w:rPr>
          <w:rtl/>
        </w:rPr>
      </w:pPr>
      <w:bookmarkStart w:id="34479" w:name="ET_interruption_5085_58"/>
      <w:r w:rsidRPr="007D7BE6">
        <w:rPr>
          <w:rStyle w:val="TagStyle"/>
          <w:rtl/>
        </w:rPr>
        <w:t xml:space="preserve"> &lt;&lt; קריאה &gt;&gt; </w:t>
      </w:r>
      <w:r>
        <w:rPr>
          <w:rtl/>
        </w:rPr>
        <w:t>אורלי לוי אבקסיס (הליכוד):</w:t>
      </w:r>
      <w:r w:rsidRPr="007D7BE6">
        <w:rPr>
          <w:rStyle w:val="TagStyle"/>
          <w:rtl/>
        </w:rPr>
        <w:t xml:space="preserve"> &lt;&lt; קריאה &gt;&gt;</w:t>
      </w:r>
      <w:r>
        <w:rPr>
          <w:rtl/>
        </w:rPr>
        <w:t xml:space="preserve">   </w:t>
      </w:r>
      <w:bookmarkEnd w:id="34479"/>
    </w:p>
    <w:p w:rsidR="00C04DF9" w:rsidRDefault="00C04DF9" w:rsidP="002609B9">
      <w:pPr>
        <w:rPr>
          <w:rtl/>
          <w:lang w:eastAsia="he-IL"/>
        </w:rPr>
      </w:pPr>
    </w:p>
    <w:p w:rsidR="00C04DF9" w:rsidRPr="007D7BE6" w:rsidRDefault="00C04DF9" w:rsidP="00B10521">
      <w:pPr>
        <w:ind w:left="720" w:firstLine="0"/>
        <w:rPr>
          <w:rtl/>
          <w:lang w:eastAsia="he-IL"/>
        </w:rPr>
      </w:pPr>
      <w:bookmarkStart w:id="34480" w:name="_ETM_Q89_598842"/>
      <w:bookmarkEnd w:id="34480"/>
      <w:r>
        <w:rPr>
          <w:rFonts w:hint="cs"/>
          <w:rtl/>
          <w:lang w:eastAsia="he-IL"/>
        </w:rPr>
        <w:t xml:space="preserve">זה </w:t>
      </w:r>
      <w:r>
        <w:rPr>
          <w:rtl/>
          <w:lang w:eastAsia="he-IL"/>
        </w:rPr>
        <w:t>–</w:t>
      </w:r>
      <w:r>
        <w:rPr>
          <w:rFonts w:hint="cs"/>
          <w:rtl/>
          <w:lang w:eastAsia="he-IL"/>
        </w:rPr>
        <w:t xml:space="preserve"> התקנון מאפשר לך להפסיק את הביזיון </w:t>
      </w:r>
      <w:bookmarkStart w:id="34481" w:name="_ETM_Q89_606439"/>
      <w:bookmarkEnd w:id="34481"/>
      <w:r w:rsidR="00D55302">
        <w:rPr>
          <w:rFonts w:hint="cs"/>
          <w:rtl/>
          <w:lang w:eastAsia="he-IL"/>
        </w:rPr>
        <w:t>– – –</w:t>
      </w:r>
    </w:p>
    <w:p w:rsidR="00C04DF9" w:rsidRDefault="00C04DF9" w:rsidP="00B10521">
      <w:pPr>
        <w:rPr>
          <w:rtl/>
          <w:lang w:eastAsia="he-IL"/>
        </w:rPr>
      </w:pPr>
    </w:p>
    <w:p w:rsidR="00C04DF9" w:rsidRDefault="00C04DF9" w:rsidP="00B10521">
      <w:pPr>
        <w:pStyle w:val="af5"/>
        <w:keepNext/>
        <w:rPr>
          <w:rtl/>
        </w:rPr>
      </w:pPr>
      <w:bookmarkStart w:id="34482" w:name="ET_interruption_קריאה_59"/>
      <w:r w:rsidRPr="007D7BE6">
        <w:rPr>
          <w:rStyle w:val="TagStyle"/>
          <w:rtl/>
        </w:rPr>
        <w:t xml:space="preserve"> </w:t>
      </w:r>
      <w:bookmarkStart w:id="34483" w:name="_ETM_Q89_613662"/>
      <w:bookmarkStart w:id="34484" w:name="ET_yor_6204_61"/>
      <w:bookmarkEnd w:id="34482"/>
      <w:bookmarkEnd w:id="34483"/>
      <w:r w:rsidRPr="007D7BE6">
        <w:rPr>
          <w:rStyle w:val="TagStyle"/>
          <w:rtl/>
        </w:rPr>
        <w:t xml:space="preserve"> &lt;&lt; יור &gt;&gt; </w:t>
      </w:r>
      <w:r>
        <w:rPr>
          <w:rtl/>
        </w:rPr>
        <w:t>היו"ר מיקי לוי:</w:t>
      </w:r>
      <w:r w:rsidRPr="007D7BE6">
        <w:rPr>
          <w:rStyle w:val="TagStyle"/>
          <w:rtl/>
        </w:rPr>
        <w:t xml:space="preserve"> &lt;&lt; יור &gt;&gt;</w:t>
      </w:r>
      <w:r>
        <w:rPr>
          <w:rtl/>
        </w:rPr>
        <w:t xml:space="preserve">   </w:t>
      </w:r>
      <w:bookmarkEnd w:id="34484"/>
    </w:p>
    <w:p w:rsidR="00C04DF9" w:rsidRDefault="00C04DF9" w:rsidP="002609B9">
      <w:pPr>
        <w:rPr>
          <w:rtl/>
          <w:lang w:eastAsia="he-IL"/>
        </w:rPr>
      </w:pPr>
    </w:p>
    <w:p w:rsidR="00C04DF9" w:rsidRDefault="00C04DF9" w:rsidP="00B10521">
      <w:pPr>
        <w:rPr>
          <w:rtl/>
          <w:lang w:eastAsia="he-IL"/>
        </w:rPr>
      </w:pPr>
      <w:bookmarkStart w:id="34485" w:name="_ETM_Q89_610167"/>
      <w:bookmarkEnd w:id="34485"/>
      <w:r>
        <w:rPr>
          <w:rFonts w:hint="cs"/>
          <w:rtl/>
          <w:lang w:eastAsia="he-IL"/>
        </w:rPr>
        <w:t>חברת הכנסת</w:t>
      </w:r>
      <w:bookmarkStart w:id="34486" w:name="_ETM_Q89_611350"/>
      <w:bookmarkEnd w:id="34486"/>
      <w:r>
        <w:rPr>
          <w:rFonts w:hint="cs"/>
          <w:rtl/>
          <w:lang w:eastAsia="he-IL"/>
        </w:rPr>
        <w:t xml:space="preserve"> לוי, בבקשה.</w:t>
      </w:r>
    </w:p>
    <w:p w:rsidR="00C04DF9" w:rsidRDefault="00C04DF9" w:rsidP="00B10521">
      <w:pPr>
        <w:rPr>
          <w:b/>
          <w:bCs/>
          <w:u w:val="single"/>
          <w:rtl/>
          <w:lang w:eastAsia="he-IL"/>
        </w:rPr>
      </w:pPr>
      <w:bookmarkStart w:id="34487" w:name="_ETM_Q89_613446"/>
      <w:bookmarkStart w:id="34488" w:name="_ETM_Q89_613561"/>
      <w:bookmarkEnd w:id="34487"/>
      <w:bookmarkEnd w:id="34488"/>
    </w:p>
    <w:p w:rsidR="00C04DF9" w:rsidRDefault="00C04DF9" w:rsidP="00B10521">
      <w:pPr>
        <w:pStyle w:val="af5"/>
        <w:keepNext/>
        <w:rPr>
          <w:rtl/>
        </w:rPr>
      </w:pPr>
      <w:bookmarkStart w:id="34489" w:name="ET_interruption_4926_62"/>
      <w:r w:rsidRPr="007D7BE6">
        <w:rPr>
          <w:rStyle w:val="TagStyle"/>
          <w:rtl/>
        </w:rPr>
        <w:t xml:space="preserve"> &lt;&lt; קריאה &gt;&gt; </w:t>
      </w:r>
      <w:r>
        <w:rPr>
          <w:rtl/>
        </w:rPr>
        <w:t>מזכירת הכנסת ירדנה מלר-הורוביץ:</w:t>
      </w:r>
      <w:r w:rsidRPr="007D7BE6">
        <w:rPr>
          <w:rStyle w:val="TagStyle"/>
          <w:rtl/>
        </w:rPr>
        <w:t xml:space="preserve"> &lt;&lt; קריאה &gt;&gt;</w:t>
      </w:r>
      <w:r>
        <w:rPr>
          <w:rtl/>
        </w:rPr>
        <w:t xml:space="preserve">   </w:t>
      </w:r>
      <w:bookmarkEnd w:id="34489"/>
    </w:p>
    <w:p w:rsidR="00C04DF9" w:rsidRDefault="00C04DF9" w:rsidP="00B10521">
      <w:pPr>
        <w:ind w:firstLine="0"/>
        <w:rPr>
          <w:rtl/>
        </w:rPr>
      </w:pPr>
      <w:r>
        <w:rPr>
          <w:rFonts w:hint="cs"/>
          <w:rtl/>
        </w:rPr>
        <w:t>(קוראת בשם חבר הכנסת)</w:t>
      </w:r>
    </w:p>
    <w:p w:rsidR="00C04DF9" w:rsidRDefault="00C04DF9" w:rsidP="00B10521">
      <w:pPr>
        <w:rPr>
          <w:rtl/>
        </w:rPr>
      </w:pPr>
      <w:bookmarkStart w:id="34490" w:name="_ETM_Q89_586444"/>
      <w:bookmarkStart w:id="34491" w:name="_ETM_Q89_586506"/>
      <w:bookmarkEnd w:id="34490"/>
      <w:bookmarkEnd w:id="34491"/>
    </w:p>
    <w:p w:rsidR="00C04DF9" w:rsidRDefault="00C04DF9" w:rsidP="00B10521">
      <w:pPr>
        <w:rPr>
          <w:rtl/>
          <w:lang w:eastAsia="he-IL"/>
        </w:rPr>
      </w:pPr>
      <w:r>
        <w:rPr>
          <w:rtl/>
          <w:lang w:eastAsia="he-IL"/>
        </w:rPr>
        <w:t>בנימין גנץ</w:t>
      </w:r>
      <w:r>
        <w:rPr>
          <w:rtl/>
          <w:lang w:eastAsia="he-IL"/>
        </w:rPr>
        <w:tab/>
      </w:r>
      <w:r>
        <w:rPr>
          <w:rtl/>
          <w:lang w:eastAsia="he-IL"/>
        </w:rPr>
        <w:tab/>
        <w:t>–</w:t>
      </w:r>
      <w:r>
        <w:rPr>
          <w:rtl/>
          <w:lang w:eastAsia="he-IL"/>
        </w:rPr>
        <w:softHyphen/>
      </w:r>
      <w:r>
        <w:rPr>
          <w:rtl/>
          <w:lang w:eastAsia="he-IL"/>
        </w:rPr>
        <w:softHyphen/>
      </w:r>
      <w:r>
        <w:rPr>
          <w:rtl/>
          <w:lang w:eastAsia="he-IL"/>
        </w:rPr>
        <w:softHyphen/>
        <w:t xml:space="preserve">   </w:t>
      </w:r>
      <w:r>
        <w:rPr>
          <w:rFonts w:hint="cs"/>
          <w:rtl/>
          <w:lang w:eastAsia="he-IL"/>
        </w:rPr>
        <w:t>נגד</w:t>
      </w:r>
    </w:p>
    <w:p w:rsidR="00C04DF9" w:rsidRDefault="00C04DF9" w:rsidP="00B10521">
      <w:pPr>
        <w:rPr>
          <w:rtl/>
          <w:lang w:eastAsia="he-IL"/>
        </w:rPr>
      </w:pPr>
      <w:bookmarkStart w:id="34492" w:name="_ETM_Q89_615373"/>
      <w:bookmarkStart w:id="34493" w:name="_ETM_Q89_615437"/>
      <w:bookmarkEnd w:id="34492"/>
      <w:bookmarkEnd w:id="34493"/>
    </w:p>
    <w:p w:rsidR="00C04DF9" w:rsidRDefault="00C04DF9" w:rsidP="00B10521">
      <w:pPr>
        <w:pStyle w:val="af5"/>
        <w:keepNext/>
        <w:rPr>
          <w:rtl/>
        </w:rPr>
      </w:pPr>
      <w:bookmarkStart w:id="34494" w:name="ET_interruption_5085_64"/>
      <w:r w:rsidRPr="007D7BE6">
        <w:rPr>
          <w:rStyle w:val="TagStyle"/>
          <w:rtl/>
        </w:rPr>
        <w:t xml:space="preserve"> &lt;&lt; קריאה &gt;&gt; </w:t>
      </w:r>
      <w:r>
        <w:rPr>
          <w:rtl/>
        </w:rPr>
        <w:t>אורלי לוי אבקסיס (הליכוד):</w:t>
      </w:r>
      <w:r w:rsidRPr="007D7BE6">
        <w:rPr>
          <w:rStyle w:val="TagStyle"/>
          <w:rtl/>
        </w:rPr>
        <w:t xml:space="preserve"> &lt;&lt; קריאה &gt;&gt;</w:t>
      </w:r>
      <w:r>
        <w:rPr>
          <w:rtl/>
        </w:rPr>
        <w:t xml:space="preserve">   </w:t>
      </w:r>
      <w:bookmarkEnd w:id="34494"/>
    </w:p>
    <w:p w:rsidR="00C04DF9" w:rsidRDefault="00C04DF9" w:rsidP="002609B9">
      <w:pPr>
        <w:rPr>
          <w:rtl/>
          <w:lang w:eastAsia="he-IL"/>
        </w:rPr>
      </w:pPr>
    </w:p>
    <w:p w:rsidR="00C04DF9" w:rsidRDefault="00C04DF9" w:rsidP="00B10521">
      <w:pPr>
        <w:rPr>
          <w:rtl/>
          <w:lang w:eastAsia="he-IL"/>
        </w:rPr>
      </w:pPr>
      <w:bookmarkStart w:id="34495" w:name="_ETM_Q89_616837"/>
      <w:bookmarkEnd w:id="34495"/>
      <w:r>
        <w:rPr>
          <w:rFonts w:hint="cs"/>
          <w:rtl/>
          <w:lang w:eastAsia="he-IL"/>
        </w:rPr>
        <w:t>אתה מאפשר את הביזיון הזה</w:t>
      </w:r>
      <w:bookmarkStart w:id="34496" w:name="_ETM_Q89_620504"/>
      <w:bookmarkEnd w:id="34496"/>
      <w:r>
        <w:rPr>
          <w:rFonts w:hint="cs"/>
          <w:rtl/>
          <w:lang w:eastAsia="he-IL"/>
        </w:rPr>
        <w:t xml:space="preserve">. אחר כך </w:t>
      </w:r>
      <w:r w:rsidR="00D55302">
        <w:rPr>
          <w:rFonts w:hint="cs"/>
          <w:rtl/>
          <w:lang w:eastAsia="he-IL"/>
        </w:rPr>
        <w:t>– – –</w:t>
      </w:r>
    </w:p>
    <w:p w:rsidR="00C04DF9" w:rsidRPr="007D7BE6" w:rsidRDefault="00C04DF9" w:rsidP="00B10521">
      <w:pPr>
        <w:rPr>
          <w:rtl/>
          <w:lang w:eastAsia="he-IL"/>
        </w:rPr>
      </w:pPr>
      <w:bookmarkStart w:id="34497" w:name="_ETM_Q89_618235"/>
      <w:bookmarkStart w:id="34498" w:name="_ETM_Q89_618310"/>
      <w:bookmarkEnd w:id="34497"/>
      <w:bookmarkEnd w:id="34498"/>
    </w:p>
    <w:p w:rsidR="00C04DF9" w:rsidRDefault="00C04DF9" w:rsidP="00B10521">
      <w:pPr>
        <w:pStyle w:val="af6"/>
        <w:keepNext/>
        <w:rPr>
          <w:rtl/>
        </w:rPr>
      </w:pPr>
      <w:bookmarkStart w:id="34499" w:name="ET_yor_6204_63"/>
      <w:r w:rsidRPr="007D7BE6">
        <w:rPr>
          <w:rStyle w:val="TagStyle"/>
          <w:rtl/>
        </w:rPr>
        <w:t xml:space="preserve"> &lt;&lt; יור &gt;&gt; </w:t>
      </w:r>
      <w:r>
        <w:rPr>
          <w:rtl/>
        </w:rPr>
        <w:t>היו"ר מיקי לוי:</w:t>
      </w:r>
      <w:r w:rsidRPr="007D7BE6">
        <w:rPr>
          <w:rStyle w:val="TagStyle"/>
          <w:rtl/>
        </w:rPr>
        <w:t xml:space="preserve"> &lt;&lt; יור &gt;&gt;</w:t>
      </w:r>
      <w:r>
        <w:rPr>
          <w:rtl/>
        </w:rPr>
        <w:t xml:space="preserve">   </w:t>
      </w:r>
      <w:bookmarkEnd w:id="34499"/>
    </w:p>
    <w:p w:rsidR="00C04DF9" w:rsidRDefault="00C04DF9" w:rsidP="002609B9">
      <w:pPr>
        <w:rPr>
          <w:rtl/>
          <w:lang w:eastAsia="he-IL"/>
        </w:rPr>
      </w:pPr>
    </w:p>
    <w:p w:rsidR="00C04DF9" w:rsidRDefault="00C04DF9" w:rsidP="00B10521">
      <w:pPr>
        <w:rPr>
          <w:rtl/>
          <w:lang w:eastAsia="he-IL"/>
        </w:rPr>
      </w:pPr>
      <w:bookmarkStart w:id="34500" w:name="_ETM_Q89_616979"/>
      <w:bookmarkEnd w:id="34500"/>
      <w:r>
        <w:rPr>
          <w:rFonts w:hint="cs"/>
          <w:rtl/>
          <w:lang w:eastAsia="he-IL"/>
        </w:rPr>
        <w:t>די, חברת הכנסת לוי.</w:t>
      </w:r>
      <w:bookmarkStart w:id="34501" w:name="_ETM_Q89_619387"/>
      <w:bookmarkStart w:id="34502" w:name="_ETM_Q89_619466"/>
      <w:bookmarkStart w:id="34503" w:name="_ETM_Q89_622526"/>
      <w:bookmarkEnd w:id="34501"/>
      <w:bookmarkEnd w:id="34502"/>
      <w:bookmarkEnd w:id="34503"/>
      <w:r>
        <w:rPr>
          <w:rFonts w:hint="cs"/>
          <w:rtl/>
          <w:lang w:eastAsia="he-IL"/>
        </w:rPr>
        <w:t xml:space="preserve"> חברת הכנסת, מספיק, </w:t>
      </w:r>
      <w:bookmarkStart w:id="34504" w:name="_ETM_Q89_625290"/>
      <w:bookmarkEnd w:id="34504"/>
      <w:r>
        <w:rPr>
          <w:rFonts w:hint="cs"/>
          <w:rtl/>
          <w:lang w:eastAsia="he-IL"/>
        </w:rPr>
        <w:t>מספיק.</w:t>
      </w:r>
    </w:p>
    <w:p w:rsidR="00C04DF9" w:rsidRDefault="00C04DF9" w:rsidP="00B10521">
      <w:pPr>
        <w:rPr>
          <w:rtl/>
          <w:lang w:eastAsia="he-IL"/>
        </w:rPr>
      </w:pPr>
    </w:p>
    <w:p w:rsidR="00C04DF9" w:rsidRDefault="00C04DF9" w:rsidP="00B10521">
      <w:pPr>
        <w:pStyle w:val="af5"/>
        <w:keepNext/>
        <w:rPr>
          <w:rtl/>
        </w:rPr>
      </w:pPr>
      <w:bookmarkStart w:id="34505" w:name="ET_interruption_5085_67"/>
      <w:r w:rsidRPr="007D7738">
        <w:rPr>
          <w:rStyle w:val="TagStyle"/>
          <w:rtl/>
        </w:rPr>
        <w:t xml:space="preserve"> &lt;&lt; קריאה &gt;&gt; </w:t>
      </w:r>
      <w:r>
        <w:rPr>
          <w:rtl/>
        </w:rPr>
        <w:t>אורלי לוי אבקסיס (הליכוד):</w:t>
      </w:r>
      <w:r w:rsidRPr="007D7738">
        <w:rPr>
          <w:rStyle w:val="TagStyle"/>
          <w:rtl/>
        </w:rPr>
        <w:t xml:space="preserve"> &lt;&lt; קריאה &gt;&gt;</w:t>
      </w:r>
      <w:r>
        <w:rPr>
          <w:rtl/>
        </w:rPr>
        <w:t xml:space="preserve">   </w:t>
      </w:r>
      <w:bookmarkEnd w:id="34505"/>
    </w:p>
    <w:p w:rsidR="00C04DF9" w:rsidRDefault="00C04DF9" w:rsidP="002609B9">
      <w:pPr>
        <w:rPr>
          <w:rtl/>
          <w:lang w:eastAsia="he-IL"/>
        </w:rPr>
      </w:pPr>
    </w:p>
    <w:p w:rsidR="00C04DF9" w:rsidRPr="007D7738" w:rsidRDefault="00C04DF9" w:rsidP="00B10521">
      <w:pPr>
        <w:rPr>
          <w:rtl/>
          <w:lang w:eastAsia="he-IL"/>
        </w:rPr>
      </w:pPr>
      <w:bookmarkStart w:id="34506" w:name="_ETM_Q89_625465"/>
      <w:bookmarkStart w:id="34507" w:name="_ETM_Q89_625727"/>
      <w:bookmarkStart w:id="34508" w:name="_ETM_Q89_625797"/>
      <w:bookmarkEnd w:id="34506"/>
      <w:bookmarkEnd w:id="34507"/>
      <w:bookmarkEnd w:id="34508"/>
      <w:r>
        <w:rPr>
          <w:rFonts w:hint="cs"/>
          <w:rtl/>
          <w:lang w:eastAsia="he-IL"/>
        </w:rPr>
        <w:t>זה באפשרותך ובסמכותך.</w:t>
      </w:r>
    </w:p>
    <w:p w:rsidR="00C04DF9" w:rsidRDefault="00C04DF9" w:rsidP="00B10521">
      <w:pPr>
        <w:rPr>
          <w:rtl/>
          <w:lang w:eastAsia="he-IL"/>
        </w:rPr>
      </w:pPr>
    </w:p>
    <w:p w:rsidR="00C04DF9" w:rsidRDefault="00C04DF9" w:rsidP="00B10521">
      <w:pPr>
        <w:pStyle w:val="af6"/>
        <w:keepNext/>
        <w:rPr>
          <w:rtl/>
        </w:rPr>
      </w:pPr>
      <w:bookmarkStart w:id="34509" w:name="ET_yor_6204_68"/>
      <w:r w:rsidRPr="007D7738">
        <w:rPr>
          <w:rStyle w:val="TagStyle"/>
          <w:rtl/>
        </w:rPr>
        <w:t xml:space="preserve"> &lt;&lt; יור &gt;&gt; </w:t>
      </w:r>
      <w:r>
        <w:rPr>
          <w:rtl/>
        </w:rPr>
        <w:t>היו"ר מיקי לוי:</w:t>
      </w:r>
      <w:r w:rsidRPr="007D7738">
        <w:rPr>
          <w:rStyle w:val="TagStyle"/>
          <w:rtl/>
        </w:rPr>
        <w:t xml:space="preserve"> &lt;&lt; יור &gt;&gt;</w:t>
      </w:r>
      <w:r>
        <w:rPr>
          <w:rtl/>
        </w:rPr>
        <w:t xml:space="preserve">   </w:t>
      </w:r>
      <w:bookmarkEnd w:id="34509"/>
    </w:p>
    <w:p w:rsidR="00C04DF9" w:rsidRDefault="00C04DF9" w:rsidP="002609B9">
      <w:pPr>
        <w:rPr>
          <w:rtl/>
          <w:lang w:eastAsia="he-IL"/>
        </w:rPr>
      </w:pPr>
    </w:p>
    <w:p w:rsidR="00C04DF9" w:rsidRPr="007D7738" w:rsidRDefault="00C04DF9" w:rsidP="00EE2E26">
      <w:pPr>
        <w:rPr>
          <w:rtl/>
          <w:lang w:eastAsia="he-IL"/>
        </w:rPr>
      </w:pPr>
      <w:bookmarkStart w:id="34510" w:name="_ETM_Q89_627096"/>
      <w:bookmarkStart w:id="34511" w:name="_ETM_Q89_627206"/>
      <w:bookmarkEnd w:id="34510"/>
      <w:bookmarkEnd w:id="34511"/>
      <w:r>
        <w:rPr>
          <w:rFonts w:hint="cs"/>
          <w:rtl/>
          <w:lang w:eastAsia="he-IL"/>
        </w:rPr>
        <w:t>בבקשה לשבת.</w:t>
      </w:r>
    </w:p>
    <w:p w:rsidR="00C04DF9" w:rsidRDefault="00C04DF9" w:rsidP="00B10521">
      <w:pPr>
        <w:rPr>
          <w:rtl/>
          <w:lang w:eastAsia="he-IL"/>
        </w:rPr>
      </w:pPr>
      <w:bookmarkStart w:id="34512" w:name="_ETM_Q89_624111"/>
      <w:bookmarkStart w:id="34513" w:name="_ETM_Q89_624489"/>
      <w:bookmarkEnd w:id="34512"/>
      <w:bookmarkEnd w:id="34513"/>
    </w:p>
    <w:p w:rsidR="00C04DF9" w:rsidRDefault="00C04DF9" w:rsidP="00B10521">
      <w:pPr>
        <w:pStyle w:val="af5"/>
        <w:keepNext/>
        <w:rPr>
          <w:rtl/>
        </w:rPr>
      </w:pPr>
      <w:bookmarkStart w:id="34514" w:name="_ETM_Q89_624556"/>
      <w:bookmarkEnd w:id="34514"/>
      <w:r w:rsidRPr="007D7BE6">
        <w:rPr>
          <w:rStyle w:val="TagStyle"/>
          <w:rtl/>
        </w:rPr>
        <w:t xml:space="preserve">&lt;&lt; קריאה &gt;&gt; </w:t>
      </w:r>
      <w:r>
        <w:rPr>
          <w:rtl/>
        </w:rPr>
        <w:t>מזכירת הכנסת ירדנה מלר-הורוביץ:</w:t>
      </w:r>
      <w:r w:rsidRPr="007D7BE6">
        <w:rPr>
          <w:rStyle w:val="TagStyle"/>
          <w:rtl/>
        </w:rPr>
        <w:t xml:space="preserve"> &lt;&lt; קריאה &gt;&gt;</w:t>
      </w:r>
      <w:r>
        <w:rPr>
          <w:rtl/>
        </w:rPr>
        <w:t xml:space="preserve">   </w:t>
      </w:r>
    </w:p>
    <w:p w:rsidR="00C04DF9" w:rsidRDefault="00C04DF9" w:rsidP="00B10521">
      <w:pPr>
        <w:ind w:firstLine="0"/>
        <w:rPr>
          <w:rtl/>
        </w:rPr>
      </w:pPr>
      <w:r>
        <w:rPr>
          <w:rFonts w:hint="cs"/>
          <w:rtl/>
        </w:rPr>
        <w:t>(קוראת בשמות חברי הכנסת)</w:t>
      </w:r>
    </w:p>
    <w:p w:rsidR="00C04DF9" w:rsidRDefault="00C04DF9" w:rsidP="00B10521">
      <w:pPr>
        <w:rPr>
          <w:rtl/>
          <w:lang w:eastAsia="he-IL"/>
        </w:rPr>
      </w:pPr>
      <w:bookmarkStart w:id="34515" w:name="_ETM_Q89_615874"/>
      <w:bookmarkEnd w:id="34515"/>
    </w:p>
    <w:p w:rsidR="00C04DF9" w:rsidRDefault="00C04DF9" w:rsidP="00B10521">
      <w:pPr>
        <w:rPr>
          <w:rtl/>
          <w:lang w:eastAsia="he-IL"/>
        </w:rPr>
      </w:pPr>
      <w:r>
        <w:rPr>
          <w:rFonts w:hint="cs"/>
          <w:rtl/>
          <w:lang w:eastAsia="he-IL"/>
        </w:rPr>
        <w:t xml:space="preserve">משה </w:t>
      </w:r>
      <w:bookmarkStart w:id="34516" w:name="_ETM_Q89_588555"/>
      <w:bookmarkEnd w:id="34516"/>
      <w:r>
        <w:rPr>
          <w:rFonts w:hint="cs"/>
          <w:rtl/>
          <w:lang w:eastAsia="he-IL"/>
        </w:rPr>
        <w:t>גפני</w:t>
      </w:r>
      <w:r>
        <w:rPr>
          <w:rtl/>
          <w:lang w:eastAsia="he-IL"/>
        </w:rPr>
        <w:tab/>
      </w:r>
      <w:r>
        <w:rPr>
          <w:rtl/>
          <w:lang w:eastAsia="he-IL"/>
        </w:rPr>
        <w:tab/>
        <w:t xml:space="preserve">–   </w:t>
      </w:r>
      <w:r>
        <w:rPr>
          <w:rFonts w:hint="cs"/>
          <w:rtl/>
          <w:lang w:eastAsia="he-IL"/>
        </w:rPr>
        <w:t>אינו נוכח</w:t>
      </w:r>
    </w:p>
    <w:p w:rsidR="00C04DF9" w:rsidRDefault="00C04DF9" w:rsidP="00B10521">
      <w:pPr>
        <w:rPr>
          <w:rtl/>
          <w:lang w:eastAsia="he-IL"/>
        </w:rPr>
      </w:pPr>
      <w:r>
        <w:rPr>
          <w:rFonts w:hint="cs"/>
          <w:rtl/>
          <w:lang w:eastAsia="he-IL"/>
        </w:rPr>
        <w:t>סימון דוידסון</w:t>
      </w:r>
      <w:r>
        <w:rPr>
          <w:rFonts w:hint="cs"/>
          <w:rtl/>
          <w:lang w:eastAsia="he-IL"/>
        </w:rPr>
        <w:tab/>
      </w:r>
      <w:r>
        <w:rPr>
          <w:rtl/>
          <w:lang w:eastAsia="he-IL"/>
        </w:rPr>
        <w:tab/>
      </w:r>
      <w:r>
        <w:rPr>
          <w:rFonts w:hint="cs"/>
          <w:rtl/>
          <w:lang w:eastAsia="he-IL"/>
        </w:rPr>
        <w:t xml:space="preserve">–  </w:t>
      </w:r>
      <w:bookmarkStart w:id="34517" w:name="_ETM_Q89_633942"/>
      <w:bookmarkEnd w:id="34517"/>
      <w:r>
        <w:rPr>
          <w:rFonts w:hint="cs"/>
          <w:rtl/>
          <w:lang w:eastAsia="he-IL"/>
        </w:rPr>
        <w:t xml:space="preserve"> נגד</w:t>
      </w:r>
    </w:p>
    <w:p w:rsidR="00C04DF9" w:rsidRDefault="00C04DF9" w:rsidP="00B10521">
      <w:pPr>
        <w:rPr>
          <w:rtl/>
          <w:lang w:eastAsia="he-IL"/>
        </w:rPr>
      </w:pPr>
      <w:r>
        <w:rPr>
          <w:rFonts w:hint="cs"/>
          <w:rtl/>
          <w:lang w:eastAsia="he-IL"/>
        </w:rPr>
        <w:t xml:space="preserve">אבי דיכטר </w:t>
      </w:r>
      <w:r>
        <w:rPr>
          <w:rFonts w:hint="cs"/>
          <w:rtl/>
          <w:lang w:eastAsia="he-IL"/>
        </w:rPr>
        <w:tab/>
      </w:r>
      <w:r>
        <w:rPr>
          <w:rtl/>
          <w:lang w:eastAsia="he-IL"/>
        </w:rPr>
        <w:tab/>
      </w:r>
      <w:r>
        <w:rPr>
          <w:rFonts w:hint="cs"/>
          <w:rtl/>
          <w:lang w:eastAsia="he-IL"/>
        </w:rPr>
        <w:t>–   אינו נוכח</w:t>
      </w:r>
    </w:p>
    <w:p w:rsidR="00C04DF9" w:rsidRDefault="00C04DF9" w:rsidP="00B10521">
      <w:pPr>
        <w:rPr>
          <w:rtl/>
          <w:lang w:eastAsia="he-IL"/>
        </w:rPr>
      </w:pPr>
      <w:bookmarkStart w:id="34518" w:name="_ETM_Q89_640258"/>
      <w:bookmarkStart w:id="34519" w:name="_ETM_Q89_640347"/>
      <w:bookmarkEnd w:id="34518"/>
      <w:bookmarkEnd w:id="34519"/>
    </w:p>
    <w:p w:rsidR="00C04DF9" w:rsidRDefault="00C04DF9" w:rsidP="00B10521">
      <w:pPr>
        <w:pStyle w:val="af6"/>
        <w:keepNext/>
        <w:rPr>
          <w:rtl/>
        </w:rPr>
      </w:pPr>
      <w:bookmarkStart w:id="34520" w:name="ET_yor_6204_69"/>
      <w:r w:rsidRPr="007D7738">
        <w:rPr>
          <w:rStyle w:val="TagStyle"/>
          <w:rtl/>
        </w:rPr>
        <w:t xml:space="preserve"> &lt;&lt; יור &gt;&gt; </w:t>
      </w:r>
      <w:r>
        <w:rPr>
          <w:rtl/>
        </w:rPr>
        <w:t>היו"ר מיקי לוי:</w:t>
      </w:r>
      <w:r w:rsidRPr="007D7738">
        <w:rPr>
          <w:rStyle w:val="TagStyle"/>
          <w:rtl/>
        </w:rPr>
        <w:t xml:space="preserve"> &lt;&lt; יור &gt;&gt;</w:t>
      </w:r>
      <w:r>
        <w:rPr>
          <w:rtl/>
        </w:rPr>
        <w:t xml:space="preserve">   </w:t>
      </w:r>
      <w:bookmarkEnd w:id="34520"/>
    </w:p>
    <w:p w:rsidR="00C04DF9" w:rsidRDefault="00C04DF9" w:rsidP="002609B9">
      <w:pPr>
        <w:rPr>
          <w:rtl/>
          <w:lang w:eastAsia="he-IL"/>
        </w:rPr>
      </w:pPr>
    </w:p>
    <w:p w:rsidR="00C04DF9" w:rsidRPr="007D7738" w:rsidRDefault="00C04DF9" w:rsidP="00B10521">
      <w:pPr>
        <w:rPr>
          <w:rtl/>
          <w:lang w:eastAsia="he-IL"/>
        </w:rPr>
      </w:pPr>
      <w:bookmarkStart w:id="34521" w:name="_ETM_Q89_638589"/>
      <w:bookmarkEnd w:id="34521"/>
      <w:r>
        <w:rPr>
          <w:rFonts w:hint="cs"/>
          <w:rtl/>
          <w:lang w:eastAsia="he-IL"/>
        </w:rPr>
        <w:t xml:space="preserve">חבר הכנסת אבידר, </w:t>
      </w:r>
      <w:bookmarkStart w:id="34522" w:name="_ETM_Q89_641001"/>
      <w:bookmarkEnd w:id="34522"/>
      <w:r>
        <w:rPr>
          <w:rFonts w:hint="cs"/>
          <w:rtl/>
          <w:lang w:eastAsia="he-IL"/>
        </w:rPr>
        <w:t>שב, בבקשה.</w:t>
      </w:r>
    </w:p>
    <w:p w:rsidR="00C04DF9" w:rsidRDefault="00C04DF9" w:rsidP="00B10521">
      <w:pPr>
        <w:rPr>
          <w:rtl/>
          <w:lang w:eastAsia="he-IL"/>
        </w:rPr>
      </w:pPr>
    </w:p>
    <w:p w:rsidR="00C04DF9" w:rsidRDefault="00C04DF9" w:rsidP="00B10521">
      <w:pPr>
        <w:pStyle w:val="af5"/>
        <w:keepNext/>
        <w:rPr>
          <w:rtl/>
        </w:rPr>
      </w:pPr>
      <w:bookmarkStart w:id="34523" w:name="ET_interruption_6147_70"/>
      <w:r w:rsidRPr="007D7738">
        <w:rPr>
          <w:rStyle w:val="TagStyle"/>
          <w:rtl/>
        </w:rPr>
        <w:t xml:space="preserve"> &lt;&lt; קריאה &gt;&gt; </w:t>
      </w:r>
      <w:r>
        <w:rPr>
          <w:rtl/>
        </w:rPr>
        <w:t>איתמר בן גביר (הציונות הדתית):</w:t>
      </w:r>
      <w:r w:rsidRPr="007D7738">
        <w:rPr>
          <w:rStyle w:val="TagStyle"/>
          <w:rtl/>
        </w:rPr>
        <w:t xml:space="preserve"> &lt;&lt; קריאה &gt;&gt;</w:t>
      </w:r>
      <w:r>
        <w:rPr>
          <w:rtl/>
        </w:rPr>
        <w:t xml:space="preserve">   </w:t>
      </w:r>
      <w:bookmarkEnd w:id="34523"/>
    </w:p>
    <w:p w:rsidR="00C04DF9" w:rsidRDefault="00C04DF9" w:rsidP="002609B9">
      <w:pPr>
        <w:rPr>
          <w:rtl/>
          <w:lang w:eastAsia="he-IL"/>
        </w:rPr>
      </w:pPr>
    </w:p>
    <w:p w:rsidR="00C04DF9" w:rsidRPr="007D7738" w:rsidRDefault="00C04DF9" w:rsidP="00B10521">
      <w:pPr>
        <w:rPr>
          <w:rtl/>
          <w:lang w:eastAsia="he-IL"/>
        </w:rPr>
      </w:pPr>
      <w:bookmarkStart w:id="34524" w:name="_ETM_Q89_634625"/>
      <w:bookmarkEnd w:id="34524"/>
      <w:r>
        <w:rPr>
          <w:rFonts w:hint="cs"/>
          <w:rtl/>
          <w:lang w:eastAsia="he-IL"/>
        </w:rPr>
        <w:t xml:space="preserve">אדוני, אדוני, אדוני, מוסי רז </w:t>
      </w:r>
      <w:r w:rsidR="00D55302">
        <w:rPr>
          <w:rFonts w:hint="cs"/>
          <w:rtl/>
          <w:lang w:eastAsia="he-IL"/>
        </w:rPr>
        <w:t>– – –</w:t>
      </w:r>
      <w:r>
        <w:rPr>
          <w:rFonts w:hint="cs"/>
          <w:rtl/>
          <w:lang w:eastAsia="he-IL"/>
        </w:rPr>
        <w:t xml:space="preserve"> הוא קרא לה </w:t>
      </w:r>
      <w:bookmarkStart w:id="34525" w:name="_ETM_Q89_641029"/>
      <w:bookmarkEnd w:id="34525"/>
      <w:r>
        <w:rPr>
          <w:rFonts w:hint="cs"/>
          <w:rtl/>
          <w:lang w:eastAsia="he-IL"/>
        </w:rPr>
        <w:t xml:space="preserve">טרוריסטית </w:t>
      </w:r>
      <w:r w:rsidR="00D55302">
        <w:rPr>
          <w:rFonts w:hint="cs"/>
          <w:rtl/>
          <w:lang w:eastAsia="he-IL"/>
        </w:rPr>
        <w:t>– – –</w:t>
      </w:r>
      <w:r>
        <w:rPr>
          <w:rFonts w:hint="cs"/>
          <w:rtl/>
          <w:lang w:eastAsia="he-IL"/>
        </w:rPr>
        <w:t xml:space="preserve"> אני מצפה ממך לאותו יחס.</w:t>
      </w:r>
    </w:p>
    <w:p w:rsidR="00C04DF9" w:rsidRDefault="00C04DF9" w:rsidP="00B10521">
      <w:pPr>
        <w:rPr>
          <w:rtl/>
          <w:lang w:eastAsia="he-IL"/>
        </w:rPr>
      </w:pPr>
      <w:bookmarkStart w:id="34526" w:name="_ETM_Q89_646844"/>
      <w:bookmarkStart w:id="34527" w:name="_ETM_Q89_646909"/>
      <w:bookmarkEnd w:id="34526"/>
      <w:bookmarkEnd w:id="34527"/>
    </w:p>
    <w:p w:rsidR="00C04DF9" w:rsidRDefault="00C04DF9" w:rsidP="00B10521">
      <w:pPr>
        <w:pStyle w:val="af6"/>
        <w:keepNext/>
        <w:rPr>
          <w:rtl/>
        </w:rPr>
      </w:pPr>
      <w:bookmarkStart w:id="34528" w:name="_ETM_Q89_644162"/>
      <w:bookmarkStart w:id="34529" w:name="_ETM_Q89_644248"/>
      <w:bookmarkStart w:id="34530" w:name="ET_yor_6204_71"/>
      <w:bookmarkEnd w:id="34528"/>
      <w:bookmarkEnd w:id="34529"/>
      <w:r w:rsidRPr="007D7738">
        <w:rPr>
          <w:rStyle w:val="TagStyle"/>
          <w:rtl/>
        </w:rPr>
        <w:t xml:space="preserve"> &lt;&lt; יור &gt;&gt; </w:t>
      </w:r>
      <w:r>
        <w:rPr>
          <w:rtl/>
        </w:rPr>
        <w:t>היו"ר מיקי לוי:</w:t>
      </w:r>
      <w:r w:rsidRPr="007D7738">
        <w:rPr>
          <w:rStyle w:val="TagStyle"/>
          <w:rtl/>
        </w:rPr>
        <w:t xml:space="preserve"> &lt;&lt; יור &gt;&gt;</w:t>
      </w:r>
      <w:r>
        <w:rPr>
          <w:rtl/>
        </w:rPr>
        <w:t xml:space="preserve">   </w:t>
      </w:r>
      <w:bookmarkEnd w:id="34530"/>
    </w:p>
    <w:p w:rsidR="00C04DF9" w:rsidRDefault="00C04DF9" w:rsidP="002609B9">
      <w:pPr>
        <w:rPr>
          <w:rtl/>
          <w:lang w:eastAsia="he-IL"/>
        </w:rPr>
      </w:pPr>
    </w:p>
    <w:p w:rsidR="00C04DF9" w:rsidRDefault="00C04DF9" w:rsidP="00B10521">
      <w:pPr>
        <w:rPr>
          <w:rtl/>
          <w:lang w:eastAsia="he-IL"/>
        </w:rPr>
      </w:pPr>
      <w:r>
        <w:rPr>
          <w:rFonts w:hint="cs"/>
          <w:rtl/>
          <w:lang w:eastAsia="he-IL"/>
        </w:rPr>
        <w:t xml:space="preserve">אני אומנם לא שמעתי, אבל חבר הכנסת רז </w:t>
      </w:r>
      <w:r w:rsidR="00D55302">
        <w:rPr>
          <w:rFonts w:hint="cs"/>
          <w:rtl/>
          <w:lang w:eastAsia="he-IL"/>
        </w:rPr>
        <w:t>– – –</w:t>
      </w:r>
    </w:p>
    <w:p w:rsidR="00C04DF9" w:rsidRDefault="00C04DF9" w:rsidP="00B10521">
      <w:pPr>
        <w:rPr>
          <w:rtl/>
          <w:lang w:eastAsia="he-IL"/>
        </w:rPr>
      </w:pPr>
      <w:bookmarkStart w:id="34531" w:name="_ETM_Q89_648421"/>
      <w:bookmarkStart w:id="34532" w:name="_ETM_Q89_648485"/>
      <w:bookmarkEnd w:id="34531"/>
      <w:bookmarkEnd w:id="34532"/>
    </w:p>
    <w:p w:rsidR="00C04DF9" w:rsidRDefault="00C04DF9" w:rsidP="00B10521">
      <w:pPr>
        <w:pStyle w:val="af5"/>
        <w:keepNext/>
        <w:rPr>
          <w:rtl/>
        </w:rPr>
      </w:pPr>
      <w:bookmarkStart w:id="34533" w:name="ET_interruption_6147_83"/>
      <w:r w:rsidRPr="009245FD">
        <w:rPr>
          <w:rStyle w:val="TagStyle"/>
          <w:rtl/>
        </w:rPr>
        <w:t xml:space="preserve"> &lt;&lt; קריאה &gt;&gt; </w:t>
      </w:r>
      <w:r>
        <w:rPr>
          <w:rtl/>
        </w:rPr>
        <w:t>איתמר בן גביר (הציונות הדתית):</w:t>
      </w:r>
      <w:r w:rsidRPr="009245FD">
        <w:rPr>
          <w:rStyle w:val="TagStyle"/>
          <w:rtl/>
        </w:rPr>
        <w:t xml:space="preserve"> &lt;&lt; קריאה &gt;&gt;</w:t>
      </w:r>
      <w:r>
        <w:rPr>
          <w:rtl/>
        </w:rPr>
        <w:t xml:space="preserve">   </w:t>
      </w:r>
      <w:bookmarkEnd w:id="34533"/>
    </w:p>
    <w:p w:rsidR="00C04DF9" w:rsidRDefault="00C04DF9" w:rsidP="002609B9">
      <w:pPr>
        <w:rPr>
          <w:rtl/>
          <w:lang w:eastAsia="he-IL"/>
        </w:rPr>
      </w:pPr>
    </w:p>
    <w:p w:rsidR="00C04DF9" w:rsidRDefault="00C04DF9" w:rsidP="00B10521">
      <w:pPr>
        <w:rPr>
          <w:rtl/>
          <w:lang w:eastAsia="he-IL"/>
        </w:rPr>
      </w:pPr>
      <w:bookmarkStart w:id="34534" w:name="_ETM_Q89_649416"/>
      <w:bookmarkStart w:id="34535" w:name="_ETM_Q89_649658"/>
      <w:bookmarkStart w:id="34536" w:name="_ETM_Q89_649733"/>
      <w:bookmarkEnd w:id="34534"/>
      <w:bookmarkEnd w:id="34535"/>
      <w:bookmarkEnd w:id="34536"/>
      <w:r>
        <w:rPr>
          <w:rFonts w:hint="cs"/>
          <w:rtl/>
          <w:lang w:eastAsia="he-IL"/>
        </w:rPr>
        <w:t xml:space="preserve">הוא אומר </w:t>
      </w:r>
      <w:r w:rsidR="00D55302">
        <w:rPr>
          <w:rFonts w:hint="cs"/>
          <w:rtl/>
          <w:lang w:eastAsia="he-IL"/>
        </w:rPr>
        <w:t>– – –</w:t>
      </w:r>
    </w:p>
    <w:p w:rsidR="00C04DF9" w:rsidRPr="009245FD" w:rsidRDefault="00C04DF9" w:rsidP="00B10521">
      <w:pPr>
        <w:rPr>
          <w:rtl/>
          <w:lang w:eastAsia="he-IL"/>
        </w:rPr>
      </w:pPr>
      <w:bookmarkStart w:id="34537" w:name="_ETM_Q89_653343"/>
      <w:bookmarkStart w:id="34538" w:name="_ETM_Q89_653436"/>
      <w:bookmarkEnd w:id="34537"/>
      <w:bookmarkEnd w:id="34538"/>
    </w:p>
    <w:p w:rsidR="00C04DF9" w:rsidRDefault="00C04DF9" w:rsidP="00B10521">
      <w:pPr>
        <w:pStyle w:val="af5"/>
        <w:keepNext/>
        <w:rPr>
          <w:rtl/>
        </w:rPr>
      </w:pPr>
      <w:bookmarkStart w:id="34539" w:name="ET_interruption_5694_72"/>
      <w:r w:rsidRPr="007D7738">
        <w:rPr>
          <w:rStyle w:val="TagStyle"/>
          <w:rtl/>
        </w:rPr>
        <w:t xml:space="preserve"> &lt;&lt; קריאה &gt;&gt; </w:t>
      </w:r>
      <w:r>
        <w:rPr>
          <w:rtl/>
        </w:rPr>
        <w:t>מוסי רז (מרצ):</w:t>
      </w:r>
      <w:r w:rsidRPr="007D7738">
        <w:rPr>
          <w:rStyle w:val="TagStyle"/>
          <w:rtl/>
        </w:rPr>
        <w:t xml:space="preserve"> &lt;&lt; קריאה &gt;&gt;</w:t>
      </w:r>
      <w:r>
        <w:rPr>
          <w:rtl/>
        </w:rPr>
        <w:t xml:space="preserve">   </w:t>
      </w:r>
      <w:bookmarkEnd w:id="34539"/>
    </w:p>
    <w:p w:rsidR="00C04DF9" w:rsidRDefault="00C04DF9" w:rsidP="002609B9">
      <w:pPr>
        <w:rPr>
          <w:rtl/>
          <w:lang w:eastAsia="he-IL"/>
        </w:rPr>
      </w:pPr>
    </w:p>
    <w:p w:rsidR="00C04DF9" w:rsidRDefault="00C04DF9" w:rsidP="00B10521">
      <w:pPr>
        <w:rPr>
          <w:rtl/>
          <w:lang w:eastAsia="he-IL"/>
        </w:rPr>
      </w:pPr>
      <w:bookmarkStart w:id="34540" w:name="_ETM_Q89_651345"/>
      <w:bookmarkEnd w:id="34540"/>
      <w:r>
        <w:rPr>
          <w:rFonts w:hint="cs"/>
          <w:rtl/>
          <w:lang w:eastAsia="he-IL"/>
        </w:rPr>
        <w:t xml:space="preserve">אני אמרתי </w:t>
      </w:r>
      <w:r w:rsidR="00D55302">
        <w:rPr>
          <w:rFonts w:hint="cs"/>
          <w:rtl/>
          <w:lang w:eastAsia="he-IL"/>
        </w:rPr>
        <w:t>– – –</w:t>
      </w:r>
      <w:r>
        <w:rPr>
          <w:rFonts w:hint="cs"/>
          <w:rtl/>
          <w:lang w:eastAsia="he-IL"/>
        </w:rPr>
        <w:t xml:space="preserve"> עכשיו מחבלת </w:t>
      </w:r>
      <w:r w:rsidR="00D55302">
        <w:rPr>
          <w:rFonts w:hint="cs"/>
          <w:rtl/>
          <w:lang w:eastAsia="he-IL"/>
        </w:rPr>
        <w:t>– – –</w:t>
      </w:r>
    </w:p>
    <w:p w:rsidR="00C04DF9" w:rsidRDefault="00C04DF9" w:rsidP="00B10521">
      <w:pPr>
        <w:rPr>
          <w:rtl/>
          <w:lang w:eastAsia="he-IL"/>
        </w:rPr>
      </w:pPr>
      <w:bookmarkStart w:id="34541" w:name="_ETM_Q89_651659"/>
      <w:bookmarkStart w:id="34542" w:name="_ETM_Q89_654194"/>
      <w:bookmarkStart w:id="34543" w:name="_ETM_Q89_654246"/>
      <w:bookmarkEnd w:id="34541"/>
      <w:bookmarkEnd w:id="34542"/>
      <w:bookmarkEnd w:id="34543"/>
    </w:p>
    <w:p w:rsidR="00C04DF9" w:rsidRDefault="00C04DF9" w:rsidP="00B10521">
      <w:pPr>
        <w:pStyle w:val="af5"/>
        <w:keepNext/>
        <w:rPr>
          <w:rtl/>
        </w:rPr>
      </w:pPr>
      <w:bookmarkStart w:id="34544" w:name="ET_interruption_קריאה_84"/>
      <w:r w:rsidRPr="009245FD">
        <w:rPr>
          <w:rStyle w:val="TagStyle"/>
          <w:rtl/>
        </w:rPr>
        <w:t xml:space="preserve"> &lt;&lt; קריאה &gt;&gt; </w:t>
      </w:r>
      <w:r>
        <w:rPr>
          <w:rtl/>
        </w:rPr>
        <w:t>קריאה:</w:t>
      </w:r>
      <w:r w:rsidRPr="009245FD">
        <w:rPr>
          <w:rStyle w:val="TagStyle"/>
          <w:rtl/>
        </w:rPr>
        <w:t xml:space="preserve"> &lt;&lt; קריאה &gt;&gt;</w:t>
      </w:r>
      <w:r>
        <w:rPr>
          <w:rtl/>
        </w:rPr>
        <w:t xml:space="preserve">   </w:t>
      </w:r>
      <w:bookmarkEnd w:id="34544"/>
    </w:p>
    <w:p w:rsidR="00C04DF9" w:rsidRDefault="00C04DF9" w:rsidP="002609B9">
      <w:pPr>
        <w:rPr>
          <w:rtl/>
          <w:lang w:eastAsia="he-IL"/>
        </w:rPr>
      </w:pPr>
    </w:p>
    <w:p w:rsidR="00C04DF9" w:rsidRDefault="00C04DF9" w:rsidP="00B10521">
      <w:pPr>
        <w:rPr>
          <w:rtl/>
          <w:lang w:eastAsia="he-IL"/>
        </w:rPr>
      </w:pPr>
      <w:bookmarkStart w:id="34545" w:name="_ETM_Q89_655122"/>
      <w:bookmarkStart w:id="34546" w:name="_ETM_Q89_655384"/>
      <w:bookmarkEnd w:id="34545"/>
      <w:bookmarkEnd w:id="34546"/>
      <w:r>
        <w:rPr>
          <w:rFonts w:hint="cs"/>
          <w:rtl/>
          <w:lang w:eastAsia="he-IL"/>
        </w:rPr>
        <w:t>מ</w:t>
      </w:r>
      <w:bookmarkStart w:id="34547" w:name="_ETM_Q89_655484"/>
      <w:bookmarkStart w:id="34548" w:name="_ETM_Q89_655505"/>
      <w:bookmarkStart w:id="34549" w:name="_ETM_Q89_655554"/>
      <w:bookmarkEnd w:id="34547"/>
      <w:bookmarkEnd w:id="34548"/>
      <w:bookmarkEnd w:id="34549"/>
      <w:r>
        <w:rPr>
          <w:rFonts w:hint="cs"/>
          <w:rtl/>
          <w:lang w:eastAsia="he-IL"/>
        </w:rPr>
        <w:t>ה זה? מה זה?</w:t>
      </w:r>
      <w:bookmarkStart w:id="34550" w:name="_ETM_Q89_657476"/>
      <w:bookmarkEnd w:id="34550"/>
    </w:p>
    <w:p w:rsidR="00C04DF9" w:rsidRDefault="00C04DF9" w:rsidP="00B10521">
      <w:pPr>
        <w:rPr>
          <w:rtl/>
          <w:lang w:eastAsia="he-IL"/>
        </w:rPr>
      </w:pPr>
      <w:bookmarkStart w:id="34551" w:name="_ETM_Q89_657559"/>
      <w:bookmarkEnd w:id="34551"/>
    </w:p>
    <w:p w:rsidR="00C04DF9" w:rsidRDefault="00C04DF9" w:rsidP="00B10521">
      <w:pPr>
        <w:pStyle w:val="af5"/>
        <w:keepNext/>
        <w:rPr>
          <w:rtl/>
        </w:rPr>
      </w:pPr>
      <w:bookmarkStart w:id="34552" w:name="ET_interruption_קריאות_85"/>
      <w:r w:rsidRPr="009245FD">
        <w:rPr>
          <w:rStyle w:val="TagStyle"/>
          <w:rtl/>
        </w:rPr>
        <w:t xml:space="preserve"> &lt;&lt; קריאה &gt;&gt; </w:t>
      </w:r>
      <w:r>
        <w:rPr>
          <w:rtl/>
        </w:rPr>
        <w:t>קריאות:</w:t>
      </w:r>
      <w:r w:rsidRPr="009245FD">
        <w:rPr>
          <w:rStyle w:val="TagStyle"/>
          <w:rtl/>
        </w:rPr>
        <w:t xml:space="preserve"> &lt;&lt; קריאה &gt;&gt;</w:t>
      </w:r>
      <w:r>
        <w:rPr>
          <w:rtl/>
        </w:rPr>
        <w:t xml:space="preserve">   </w:t>
      </w:r>
      <w:bookmarkEnd w:id="34552"/>
    </w:p>
    <w:p w:rsidR="00C04DF9" w:rsidRDefault="00C04DF9" w:rsidP="002609B9">
      <w:pPr>
        <w:rPr>
          <w:rtl/>
          <w:lang w:eastAsia="he-IL"/>
        </w:rPr>
      </w:pPr>
    </w:p>
    <w:p w:rsidR="00C04DF9" w:rsidRDefault="00D55302" w:rsidP="00B10521">
      <w:pPr>
        <w:rPr>
          <w:rtl/>
          <w:lang w:eastAsia="he-IL"/>
        </w:rPr>
      </w:pPr>
      <w:bookmarkStart w:id="34553" w:name="_ETM_Q89_654465"/>
      <w:bookmarkEnd w:id="34553"/>
      <w:r>
        <w:rPr>
          <w:rFonts w:hint="cs"/>
          <w:rtl/>
          <w:lang w:eastAsia="he-IL"/>
        </w:rPr>
        <w:t>– – –</w:t>
      </w:r>
    </w:p>
    <w:p w:rsidR="00C04DF9" w:rsidRPr="009245FD" w:rsidRDefault="00C04DF9" w:rsidP="00B10521">
      <w:pPr>
        <w:rPr>
          <w:rtl/>
          <w:lang w:eastAsia="he-IL"/>
        </w:rPr>
      </w:pPr>
    </w:p>
    <w:p w:rsidR="00C04DF9" w:rsidRDefault="00C04DF9" w:rsidP="00B10521">
      <w:pPr>
        <w:pStyle w:val="af6"/>
        <w:keepNext/>
        <w:rPr>
          <w:rtl/>
        </w:rPr>
      </w:pPr>
      <w:bookmarkStart w:id="34554" w:name="_ETM_Q89_650258"/>
      <w:bookmarkStart w:id="34555" w:name="_ETM_Q89_650322"/>
      <w:bookmarkStart w:id="34556" w:name="_ETM_Q89_653448"/>
      <w:bookmarkStart w:id="34557" w:name="_ETM_Q89_653553"/>
      <w:bookmarkStart w:id="34558" w:name="ET_yor_6204_73"/>
      <w:bookmarkEnd w:id="34554"/>
      <w:bookmarkEnd w:id="34555"/>
      <w:bookmarkEnd w:id="34556"/>
      <w:bookmarkEnd w:id="34557"/>
      <w:r w:rsidRPr="007D7738">
        <w:rPr>
          <w:rStyle w:val="TagStyle"/>
          <w:rtl/>
        </w:rPr>
        <w:t xml:space="preserve"> &lt;&lt; יור &gt;&gt; </w:t>
      </w:r>
      <w:r>
        <w:rPr>
          <w:rtl/>
        </w:rPr>
        <w:t>היו"ר מיקי לוי:</w:t>
      </w:r>
      <w:r w:rsidRPr="007D7738">
        <w:rPr>
          <w:rStyle w:val="TagStyle"/>
          <w:rtl/>
        </w:rPr>
        <w:t xml:space="preserve"> &lt;&lt; יור &gt;&gt;</w:t>
      </w:r>
      <w:r>
        <w:rPr>
          <w:rtl/>
        </w:rPr>
        <w:t xml:space="preserve">   </w:t>
      </w:r>
      <w:bookmarkEnd w:id="34558"/>
    </w:p>
    <w:p w:rsidR="00C04DF9" w:rsidRDefault="00C04DF9" w:rsidP="002609B9">
      <w:pPr>
        <w:rPr>
          <w:rtl/>
          <w:lang w:eastAsia="he-IL"/>
        </w:rPr>
      </w:pPr>
    </w:p>
    <w:p w:rsidR="00C04DF9" w:rsidRDefault="00C04DF9" w:rsidP="00EE2E26">
      <w:pPr>
        <w:rPr>
          <w:rtl/>
          <w:lang w:eastAsia="he-IL"/>
        </w:rPr>
      </w:pPr>
      <w:bookmarkStart w:id="34559" w:name="_ETM_Q89_654495"/>
      <w:bookmarkEnd w:id="34559"/>
      <w:r>
        <w:rPr>
          <w:rFonts w:hint="cs"/>
          <w:rtl/>
          <w:lang w:eastAsia="he-IL"/>
        </w:rPr>
        <w:t>אבל בבקשה שקט.</w:t>
      </w:r>
    </w:p>
    <w:p w:rsidR="00C04DF9" w:rsidRDefault="00C04DF9" w:rsidP="00B10521">
      <w:pPr>
        <w:rPr>
          <w:rtl/>
          <w:lang w:eastAsia="he-IL"/>
        </w:rPr>
      </w:pPr>
      <w:bookmarkStart w:id="34560" w:name="_ETM_Q89_658287"/>
      <w:bookmarkStart w:id="34561" w:name="_ETM_Q89_658400"/>
      <w:bookmarkEnd w:id="34560"/>
      <w:bookmarkEnd w:id="34561"/>
    </w:p>
    <w:p w:rsidR="00C04DF9" w:rsidRDefault="00C04DF9" w:rsidP="00B10521">
      <w:pPr>
        <w:pStyle w:val="af5"/>
        <w:keepNext/>
        <w:rPr>
          <w:rtl/>
        </w:rPr>
      </w:pPr>
      <w:bookmarkStart w:id="34562" w:name="ET_interruption_5694_75"/>
      <w:r w:rsidRPr="007D7738">
        <w:rPr>
          <w:rStyle w:val="TagStyle"/>
          <w:rtl/>
        </w:rPr>
        <w:t xml:space="preserve"> &lt;&lt; קריאה &gt;&gt; </w:t>
      </w:r>
      <w:r>
        <w:rPr>
          <w:rtl/>
        </w:rPr>
        <w:t>מוסי רז (מרצ):</w:t>
      </w:r>
      <w:r w:rsidRPr="007D7738">
        <w:rPr>
          <w:rStyle w:val="TagStyle"/>
          <w:rtl/>
        </w:rPr>
        <w:t xml:space="preserve"> &lt;&lt; קריאה &gt;&gt;</w:t>
      </w:r>
      <w:r>
        <w:rPr>
          <w:rtl/>
        </w:rPr>
        <w:t xml:space="preserve">   </w:t>
      </w:r>
      <w:bookmarkEnd w:id="34562"/>
    </w:p>
    <w:p w:rsidR="00C04DF9" w:rsidRDefault="00C04DF9" w:rsidP="002609B9">
      <w:pPr>
        <w:rPr>
          <w:rtl/>
          <w:lang w:eastAsia="he-IL"/>
        </w:rPr>
      </w:pPr>
    </w:p>
    <w:p w:rsidR="00C04DF9" w:rsidRDefault="00D55302" w:rsidP="00B10521">
      <w:pPr>
        <w:rPr>
          <w:lang w:eastAsia="he-IL"/>
        </w:rPr>
      </w:pPr>
      <w:bookmarkStart w:id="34563" w:name="_ETM_Q89_656294"/>
      <w:bookmarkEnd w:id="34563"/>
      <w:r>
        <w:rPr>
          <w:rFonts w:hint="cs"/>
          <w:rtl/>
          <w:lang w:eastAsia="he-IL"/>
        </w:rPr>
        <w:t>– – –</w:t>
      </w:r>
    </w:p>
    <w:p w:rsidR="00C04DF9" w:rsidRDefault="00C04DF9" w:rsidP="00B10521">
      <w:pPr>
        <w:rPr>
          <w:rtl/>
          <w:lang w:eastAsia="he-IL"/>
        </w:rPr>
      </w:pPr>
      <w:bookmarkStart w:id="34564" w:name="_ETM_Q89_657790"/>
      <w:bookmarkStart w:id="34565" w:name="_ETM_Q89_657899"/>
      <w:bookmarkStart w:id="34566" w:name="_ETM_Q89_657933"/>
      <w:bookmarkStart w:id="34567" w:name="_ETM_Q89_658000"/>
      <w:bookmarkEnd w:id="34564"/>
      <w:bookmarkEnd w:id="34565"/>
      <w:bookmarkEnd w:id="34566"/>
      <w:bookmarkEnd w:id="34567"/>
    </w:p>
    <w:p w:rsidR="00C04DF9" w:rsidRDefault="00C04DF9" w:rsidP="00B10521">
      <w:pPr>
        <w:pStyle w:val="af5"/>
        <w:keepNext/>
        <w:rPr>
          <w:rtl/>
        </w:rPr>
      </w:pPr>
      <w:bookmarkStart w:id="34568" w:name="ET_interruption_קריאה_86"/>
      <w:r w:rsidRPr="009245FD">
        <w:rPr>
          <w:rStyle w:val="TagStyle"/>
          <w:rtl/>
        </w:rPr>
        <w:t xml:space="preserve"> &lt;&lt; קריאה &gt;&gt; </w:t>
      </w:r>
      <w:r>
        <w:rPr>
          <w:rtl/>
        </w:rPr>
        <w:t>קריאה:</w:t>
      </w:r>
      <w:r w:rsidRPr="009245FD">
        <w:rPr>
          <w:rStyle w:val="TagStyle"/>
          <w:rtl/>
        </w:rPr>
        <w:t xml:space="preserve"> &lt;&lt; קריאה &gt;&gt;</w:t>
      </w:r>
      <w:r>
        <w:rPr>
          <w:rtl/>
        </w:rPr>
        <w:t xml:space="preserve">   </w:t>
      </w:r>
      <w:bookmarkEnd w:id="34568"/>
    </w:p>
    <w:p w:rsidR="00C04DF9" w:rsidRDefault="00C04DF9" w:rsidP="002609B9">
      <w:pPr>
        <w:rPr>
          <w:rtl/>
          <w:lang w:eastAsia="he-IL"/>
        </w:rPr>
      </w:pPr>
    </w:p>
    <w:p w:rsidR="00C04DF9" w:rsidRDefault="00C04DF9" w:rsidP="00B10521">
      <w:pPr>
        <w:rPr>
          <w:rtl/>
          <w:lang w:eastAsia="he-IL"/>
        </w:rPr>
      </w:pPr>
      <w:bookmarkStart w:id="34569" w:name="_ETM_Q89_656372"/>
      <w:bookmarkEnd w:id="34569"/>
      <w:r>
        <w:rPr>
          <w:rFonts w:hint="cs"/>
          <w:rtl/>
          <w:lang w:eastAsia="he-IL"/>
        </w:rPr>
        <w:t>תו</w:t>
      </w:r>
      <w:bookmarkStart w:id="34570" w:name="_ETM_Q89_656614"/>
      <w:bookmarkStart w:id="34571" w:name="_ETM_Q89_656685"/>
      <w:bookmarkEnd w:id="34570"/>
      <w:bookmarkEnd w:id="34571"/>
      <w:r>
        <w:rPr>
          <w:rFonts w:hint="cs"/>
          <w:rtl/>
          <w:lang w:eastAsia="he-IL"/>
        </w:rPr>
        <w:t>ציא אותו.</w:t>
      </w:r>
    </w:p>
    <w:p w:rsidR="00C04DF9" w:rsidRPr="009245FD" w:rsidRDefault="00C04DF9" w:rsidP="00B10521">
      <w:pPr>
        <w:rPr>
          <w:rtl/>
          <w:lang w:eastAsia="he-IL"/>
        </w:rPr>
      </w:pPr>
      <w:bookmarkStart w:id="34572" w:name="_ETM_Q89_658009"/>
      <w:bookmarkStart w:id="34573" w:name="_ETM_Q89_658065"/>
      <w:bookmarkEnd w:id="34572"/>
      <w:bookmarkEnd w:id="34573"/>
    </w:p>
    <w:p w:rsidR="00C04DF9" w:rsidRDefault="00C04DF9" w:rsidP="00B10521">
      <w:pPr>
        <w:pStyle w:val="af6"/>
        <w:keepNext/>
        <w:rPr>
          <w:rtl/>
        </w:rPr>
      </w:pPr>
      <w:bookmarkStart w:id="34574" w:name="ET_yor_6204_78"/>
      <w:r w:rsidRPr="007D7738">
        <w:rPr>
          <w:rStyle w:val="TagStyle"/>
          <w:rtl/>
        </w:rPr>
        <w:t xml:space="preserve"> &lt;&lt; יור &gt;&gt; </w:t>
      </w:r>
      <w:r>
        <w:rPr>
          <w:rtl/>
        </w:rPr>
        <w:t>היו"ר מיקי לוי:</w:t>
      </w:r>
      <w:r w:rsidRPr="007D7738">
        <w:rPr>
          <w:rStyle w:val="TagStyle"/>
          <w:rtl/>
        </w:rPr>
        <w:t xml:space="preserve"> &lt;&lt; יור &gt;&gt;</w:t>
      </w:r>
      <w:r>
        <w:rPr>
          <w:rtl/>
        </w:rPr>
        <w:t xml:space="preserve">   </w:t>
      </w:r>
      <w:bookmarkEnd w:id="34574"/>
    </w:p>
    <w:p w:rsidR="00C04DF9" w:rsidRDefault="00C04DF9" w:rsidP="002609B9">
      <w:pPr>
        <w:rPr>
          <w:rtl/>
          <w:lang w:eastAsia="he-IL"/>
        </w:rPr>
      </w:pPr>
    </w:p>
    <w:p w:rsidR="00C04DF9" w:rsidRDefault="00C04DF9" w:rsidP="00B10521">
      <w:pPr>
        <w:rPr>
          <w:rtl/>
          <w:lang w:eastAsia="he-IL"/>
        </w:rPr>
      </w:pPr>
      <w:bookmarkStart w:id="34575" w:name="_ETM_Q89_660378"/>
      <w:bookmarkEnd w:id="34575"/>
      <w:r>
        <w:rPr>
          <w:rFonts w:hint="cs"/>
          <w:rtl/>
          <w:lang w:eastAsia="he-IL"/>
        </w:rPr>
        <w:t>שקט. חבר הכנסת רז, תתכבד ותצא החוצה. תודה.</w:t>
      </w:r>
      <w:bookmarkStart w:id="34576" w:name="_ETM_Q89_666490"/>
      <w:bookmarkStart w:id="34577" w:name="_ETM_Q89_657410"/>
      <w:bookmarkEnd w:id="34576"/>
      <w:bookmarkEnd w:id="34577"/>
    </w:p>
    <w:p w:rsidR="00C04DF9" w:rsidRDefault="00C04DF9" w:rsidP="00B10521">
      <w:pPr>
        <w:rPr>
          <w:rtl/>
          <w:lang w:eastAsia="he-IL"/>
        </w:rPr>
      </w:pPr>
      <w:bookmarkStart w:id="34578" w:name="_ETM_Q89_657489"/>
      <w:bookmarkEnd w:id="34578"/>
    </w:p>
    <w:p w:rsidR="00C04DF9" w:rsidRDefault="00C04DF9" w:rsidP="00B10521">
      <w:pPr>
        <w:pStyle w:val="af5"/>
        <w:keepNext/>
        <w:rPr>
          <w:rtl/>
        </w:rPr>
      </w:pPr>
      <w:bookmarkStart w:id="34579" w:name="ET_interruption_5694_79"/>
      <w:r w:rsidRPr="007D7738">
        <w:rPr>
          <w:rStyle w:val="TagStyle"/>
          <w:rtl/>
        </w:rPr>
        <w:t xml:space="preserve"> &lt;&lt; קריאה &gt;&gt; </w:t>
      </w:r>
      <w:r>
        <w:rPr>
          <w:rtl/>
        </w:rPr>
        <w:t>מוסי רז (מרצ):</w:t>
      </w:r>
      <w:r w:rsidRPr="007D7738">
        <w:rPr>
          <w:rStyle w:val="TagStyle"/>
          <w:rtl/>
        </w:rPr>
        <w:t xml:space="preserve"> &lt;&lt; קריאה &gt;&gt;</w:t>
      </w:r>
      <w:r>
        <w:rPr>
          <w:rtl/>
        </w:rPr>
        <w:t xml:space="preserve">   </w:t>
      </w:r>
      <w:bookmarkEnd w:id="34579"/>
    </w:p>
    <w:p w:rsidR="00C04DF9" w:rsidRDefault="00C04DF9" w:rsidP="002609B9">
      <w:pPr>
        <w:rPr>
          <w:rtl/>
          <w:lang w:eastAsia="he-IL"/>
        </w:rPr>
      </w:pPr>
    </w:p>
    <w:p w:rsidR="00C04DF9" w:rsidRDefault="00C04DF9" w:rsidP="00B10521">
      <w:pPr>
        <w:ind w:left="720" w:firstLine="0"/>
        <w:rPr>
          <w:rtl/>
          <w:lang w:eastAsia="he-IL"/>
        </w:rPr>
      </w:pPr>
      <w:bookmarkStart w:id="34580" w:name="_ETM_Q89_661215"/>
      <w:bookmarkEnd w:id="34580"/>
      <w:r>
        <w:rPr>
          <w:rFonts w:hint="cs"/>
          <w:rtl/>
          <w:lang w:eastAsia="he-IL"/>
        </w:rPr>
        <w:t>תודה רבה.</w:t>
      </w:r>
    </w:p>
    <w:p w:rsidR="00C04DF9" w:rsidRDefault="00C04DF9" w:rsidP="00B10521">
      <w:pPr>
        <w:ind w:left="720" w:firstLine="0"/>
        <w:rPr>
          <w:rtl/>
          <w:lang w:eastAsia="he-IL"/>
        </w:rPr>
      </w:pPr>
      <w:bookmarkStart w:id="34581" w:name="_ETM_Q89_663363"/>
      <w:bookmarkStart w:id="34582" w:name="_ETM_Q89_663450"/>
      <w:bookmarkEnd w:id="34581"/>
      <w:bookmarkEnd w:id="34582"/>
    </w:p>
    <w:p w:rsidR="00C04DF9" w:rsidRDefault="00C04DF9" w:rsidP="00EE2E26">
      <w:pPr>
        <w:ind w:firstLine="0"/>
        <w:jc w:val="center"/>
        <w:rPr>
          <w:rtl/>
          <w:lang w:eastAsia="he-IL"/>
        </w:rPr>
      </w:pPr>
      <w:bookmarkStart w:id="34583" w:name="_ETM_Q89_661232"/>
      <w:bookmarkStart w:id="34584" w:name="_ETM_Q89_661331"/>
      <w:bookmarkEnd w:id="34583"/>
      <w:bookmarkEnd w:id="34584"/>
      <w:r>
        <w:rPr>
          <w:rFonts w:hint="cs"/>
          <w:rtl/>
          <w:lang w:eastAsia="he-IL"/>
        </w:rPr>
        <w:t xml:space="preserve">(חבר הכנסת מוסי רז יוצא </w:t>
      </w:r>
      <w:bookmarkStart w:id="34585" w:name="_ETM_Q89_660530"/>
      <w:bookmarkEnd w:id="34585"/>
      <w:r>
        <w:rPr>
          <w:rFonts w:hint="cs"/>
          <w:rtl/>
          <w:lang w:eastAsia="he-IL"/>
        </w:rPr>
        <w:t>מאולם המליאה.)</w:t>
      </w:r>
      <w:bookmarkStart w:id="34586" w:name="_ETM_Q89_663018"/>
      <w:bookmarkEnd w:id="34586"/>
    </w:p>
    <w:p w:rsidR="00C04DF9" w:rsidRDefault="00C04DF9" w:rsidP="00AF69F9">
      <w:pPr>
        <w:rPr>
          <w:rtl/>
          <w:lang w:eastAsia="he-IL"/>
        </w:rPr>
      </w:pPr>
      <w:bookmarkStart w:id="34587" w:name="_ETM_Q89_663114"/>
      <w:bookmarkEnd w:id="34587"/>
    </w:p>
    <w:p w:rsidR="00C04DF9" w:rsidRDefault="00C04DF9" w:rsidP="00B10521">
      <w:pPr>
        <w:pStyle w:val="af6"/>
        <w:keepNext/>
        <w:rPr>
          <w:rtl/>
        </w:rPr>
      </w:pPr>
      <w:r w:rsidRPr="007D7738">
        <w:rPr>
          <w:rStyle w:val="TagStyle"/>
          <w:rtl/>
        </w:rPr>
        <w:t xml:space="preserve"> &lt;&lt; יור &gt;&gt; </w:t>
      </w:r>
      <w:r>
        <w:rPr>
          <w:rtl/>
        </w:rPr>
        <w:t>היו"ר מיקי לוי:</w:t>
      </w:r>
      <w:r w:rsidRPr="007D7738">
        <w:rPr>
          <w:rStyle w:val="TagStyle"/>
          <w:rtl/>
        </w:rPr>
        <w:t xml:space="preserve"> &lt;&lt; יור &gt;&gt;</w:t>
      </w:r>
      <w:r>
        <w:rPr>
          <w:rtl/>
        </w:rPr>
        <w:t xml:space="preserve">   </w:t>
      </w:r>
    </w:p>
    <w:p w:rsidR="00C04DF9" w:rsidRDefault="00C04DF9" w:rsidP="002609B9">
      <w:pPr>
        <w:rPr>
          <w:rtl/>
          <w:lang w:eastAsia="he-IL"/>
        </w:rPr>
      </w:pPr>
    </w:p>
    <w:p w:rsidR="00C04DF9" w:rsidRDefault="00C04DF9" w:rsidP="00B10521">
      <w:pPr>
        <w:rPr>
          <w:rtl/>
          <w:lang w:eastAsia="he-IL"/>
        </w:rPr>
      </w:pPr>
      <w:bookmarkStart w:id="34588" w:name="_ETM_Q89_666215"/>
      <w:bookmarkStart w:id="34589" w:name="_ETM_Q89_666284"/>
      <w:bookmarkEnd w:id="34588"/>
      <w:bookmarkEnd w:id="34589"/>
      <w:r>
        <w:rPr>
          <w:rFonts w:hint="cs"/>
          <w:rtl/>
          <w:lang w:eastAsia="he-IL"/>
        </w:rPr>
        <w:t>לא למחוא כפיים.</w:t>
      </w:r>
    </w:p>
    <w:p w:rsidR="00C04DF9" w:rsidRDefault="00C04DF9" w:rsidP="00B10521">
      <w:pPr>
        <w:rPr>
          <w:rtl/>
          <w:lang w:eastAsia="he-IL"/>
        </w:rPr>
      </w:pPr>
      <w:bookmarkStart w:id="34590" w:name="_ETM_Q89_669549"/>
      <w:bookmarkStart w:id="34591" w:name="_ETM_Q89_669613"/>
      <w:bookmarkStart w:id="34592" w:name="_ETM_Q89_669709"/>
      <w:bookmarkEnd w:id="34590"/>
      <w:bookmarkEnd w:id="34591"/>
      <w:bookmarkEnd w:id="34592"/>
    </w:p>
    <w:p w:rsidR="00C04DF9" w:rsidRDefault="00C04DF9" w:rsidP="00B10521">
      <w:pPr>
        <w:pStyle w:val="af5"/>
        <w:keepNext/>
        <w:rPr>
          <w:rtl/>
        </w:rPr>
      </w:pPr>
      <w:bookmarkStart w:id="34593" w:name="ET_interruption_קריאה_82"/>
      <w:r w:rsidRPr="007D7738">
        <w:rPr>
          <w:rStyle w:val="TagStyle"/>
          <w:rtl/>
        </w:rPr>
        <w:t xml:space="preserve"> &lt;&lt; קריאה &gt;&gt; </w:t>
      </w:r>
      <w:r>
        <w:rPr>
          <w:rtl/>
        </w:rPr>
        <w:t>קריאה:</w:t>
      </w:r>
      <w:r w:rsidRPr="007D7738">
        <w:rPr>
          <w:rStyle w:val="TagStyle"/>
          <w:rtl/>
        </w:rPr>
        <w:t xml:space="preserve"> &lt;&lt; קריאה &gt;&gt;</w:t>
      </w:r>
      <w:r>
        <w:rPr>
          <w:rtl/>
        </w:rPr>
        <w:t xml:space="preserve">   </w:t>
      </w:r>
      <w:bookmarkEnd w:id="34593"/>
    </w:p>
    <w:p w:rsidR="00C04DF9" w:rsidRDefault="00C04DF9" w:rsidP="002609B9">
      <w:pPr>
        <w:rPr>
          <w:rtl/>
          <w:lang w:eastAsia="he-IL"/>
        </w:rPr>
      </w:pPr>
    </w:p>
    <w:p w:rsidR="00C04DF9" w:rsidRPr="007D7738" w:rsidRDefault="00D55302" w:rsidP="00B10521">
      <w:pPr>
        <w:rPr>
          <w:rtl/>
          <w:lang w:eastAsia="he-IL"/>
        </w:rPr>
      </w:pPr>
      <w:bookmarkStart w:id="34594" w:name="_ETM_Q89_666932"/>
      <w:bookmarkStart w:id="34595" w:name="_ETM_Q89_667234"/>
      <w:bookmarkStart w:id="34596" w:name="_ETM_Q89_667315"/>
      <w:bookmarkEnd w:id="34594"/>
      <w:bookmarkEnd w:id="34595"/>
      <w:bookmarkEnd w:id="34596"/>
      <w:r>
        <w:rPr>
          <w:rFonts w:hint="cs"/>
          <w:rtl/>
          <w:lang w:eastAsia="he-IL"/>
        </w:rPr>
        <w:t>– – –</w:t>
      </w:r>
    </w:p>
    <w:p w:rsidR="00C04DF9" w:rsidRDefault="00C04DF9" w:rsidP="00B10521">
      <w:pPr>
        <w:rPr>
          <w:rtl/>
          <w:lang w:eastAsia="he-IL"/>
        </w:rPr>
      </w:pPr>
      <w:bookmarkStart w:id="34597" w:name="_ETM_Q89_669766"/>
      <w:bookmarkEnd w:id="34597"/>
    </w:p>
    <w:p w:rsidR="00C04DF9" w:rsidRDefault="00C04DF9" w:rsidP="00B10521">
      <w:pPr>
        <w:pStyle w:val="af6"/>
        <w:keepNext/>
        <w:rPr>
          <w:rtl/>
        </w:rPr>
      </w:pPr>
      <w:bookmarkStart w:id="34598" w:name="ET_yor_6204_81"/>
      <w:r w:rsidRPr="007D7738">
        <w:rPr>
          <w:rStyle w:val="TagStyle"/>
          <w:rtl/>
        </w:rPr>
        <w:t xml:space="preserve"> &lt;&lt; יור &gt;&gt; </w:t>
      </w:r>
      <w:r>
        <w:rPr>
          <w:rtl/>
        </w:rPr>
        <w:t>היו"ר מיקי לוי:</w:t>
      </w:r>
      <w:r w:rsidRPr="007D7738">
        <w:rPr>
          <w:rStyle w:val="TagStyle"/>
          <w:rtl/>
        </w:rPr>
        <w:t xml:space="preserve"> &lt;&lt; יור &gt;&gt;</w:t>
      </w:r>
      <w:r>
        <w:rPr>
          <w:rtl/>
        </w:rPr>
        <w:t xml:space="preserve">   </w:t>
      </w:r>
      <w:bookmarkEnd w:id="34598"/>
    </w:p>
    <w:p w:rsidR="00C04DF9" w:rsidRDefault="00C04DF9" w:rsidP="002609B9">
      <w:pPr>
        <w:rPr>
          <w:rtl/>
          <w:lang w:eastAsia="he-IL"/>
        </w:rPr>
      </w:pPr>
    </w:p>
    <w:p w:rsidR="00C04DF9" w:rsidRPr="007D7738" w:rsidRDefault="00C04DF9" w:rsidP="00B10521">
      <w:pPr>
        <w:rPr>
          <w:rtl/>
          <w:lang w:eastAsia="he-IL"/>
        </w:rPr>
      </w:pPr>
      <w:bookmarkStart w:id="34599" w:name="_ETM_Q89_670656"/>
      <w:bookmarkEnd w:id="34599"/>
      <w:r>
        <w:rPr>
          <w:rFonts w:hint="cs"/>
          <w:rtl/>
          <w:lang w:eastAsia="he-IL"/>
        </w:rPr>
        <w:t xml:space="preserve">אני מוציא אותו. </w:t>
      </w:r>
      <w:bookmarkStart w:id="34600" w:name="_ETM_Q89_674952"/>
      <w:bookmarkEnd w:id="34600"/>
      <w:r>
        <w:rPr>
          <w:rFonts w:hint="cs"/>
          <w:rtl/>
          <w:lang w:eastAsia="he-IL"/>
        </w:rPr>
        <w:t xml:space="preserve">אני מוציא אותו. חברת הכנסת עאידה, אני מוציא אותו. </w:t>
      </w:r>
      <w:bookmarkStart w:id="34601" w:name="_ETM_Q89_676399"/>
      <w:bookmarkEnd w:id="34601"/>
      <w:r>
        <w:rPr>
          <w:rFonts w:hint="cs"/>
          <w:rtl/>
          <w:lang w:eastAsia="he-IL"/>
        </w:rPr>
        <w:t xml:space="preserve">שימי לב, אני מוציא אותו. ההלכה הזאת היא כבר </w:t>
      </w:r>
      <w:bookmarkStart w:id="34602" w:name="_ETM_Q89_681348"/>
      <w:bookmarkEnd w:id="34602"/>
      <w:r>
        <w:rPr>
          <w:rFonts w:hint="cs"/>
          <w:rtl/>
          <w:lang w:eastAsia="he-IL"/>
        </w:rPr>
        <w:t>מלפני חודש. תודה. נא להמשיך.</w:t>
      </w:r>
    </w:p>
    <w:p w:rsidR="00C04DF9" w:rsidRDefault="00C04DF9" w:rsidP="00B10521">
      <w:pPr>
        <w:rPr>
          <w:rtl/>
          <w:lang w:eastAsia="he-IL"/>
        </w:rPr>
      </w:pPr>
      <w:bookmarkStart w:id="34603" w:name="_ETM_Q89_664278"/>
      <w:bookmarkEnd w:id="34603"/>
    </w:p>
    <w:p w:rsidR="00C04DF9" w:rsidRDefault="00C04DF9" w:rsidP="00EE2E26">
      <w:pPr>
        <w:rPr>
          <w:rtl/>
          <w:lang w:eastAsia="he-IL"/>
        </w:rPr>
      </w:pPr>
      <w:bookmarkStart w:id="34604" w:name="_ETM_Q89_686476"/>
      <w:bookmarkStart w:id="34605" w:name="_ETM_Q89_686542"/>
      <w:bookmarkEnd w:id="34604"/>
      <w:bookmarkEnd w:id="34605"/>
      <w:r>
        <w:rPr>
          <w:rFonts w:hint="cs"/>
          <w:rtl/>
          <w:lang w:eastAsia="he-IL"/>
        </w:rPr>
        <w:t xml:space="preserve">חברת הכנסת סטרוק, בבקשה תשבי במקומך. אני מודה לך. חברי הכנסת מהקואליציה, תשבו במקום. </w:t>
      </w:r>
    </w:p>
    <w:p w:rsidR="00C04DF9" w:rsidRDefault="00C04DF9" w:rsidP="00B10521">
      <w:pPr>
        <w:rPr>
          <w:rtl/>
          <w:lang w:eastAsia="he-IL"/>
        </w:rPr>
      </w:pPr>
      <w:bookmarkStart w:id="34606" w:name="_ETM_Q89_698708"/>
      <w:bookmarkStart w:id="34607" w:name="_ETM_Q89_698820"/>
      <w:bookmarkEnd w:id="34606"/>
      <w:bookmarkEnd w:id="34607"/>
    </w:p>
    <w:p w:rsidR="00C04DF9" w:rsidRDefault="00C04DF9" w:rsidP="00B10521">
      <w:pPr>
        <w:pStyle w:val="af5"/>
        <w:keepNext/>
        <w:rPr>
          <w:rtl/>
        </w:rPr>
      </w:pPr>
      <w:r w:rsidRPr="007D7738">
        <w:rPr>
          <w:rStyle w:val="TagStyle"/>
          <w:rtl/>
        </w:rPr>
        <w:t xml:space="preserve"> &lt;&lt; קריאה &gt;&gt; </w:t>
      </w:r>
      <w:r>
        <w:rPr>
          <w:rtl/>
        </w:rPr>
        <w:t>קרי</w:t>
      </w:r>
      <w:r>
        <w:rPr>
          <w:rFonts w:hint="cs"/>
          <w:rtl/>
        </w:rPr>
        <w:t>אות</w:t>
      </w:r>
      <w:r>
        <w:rPr>
          <w:rtl/>
        </w:rPr>
        <w:t>:</w:t>
      </w:r>
      <w:r w:rsidRPr="007D7738">
        <w:rPr>
          <w:rStyle w:val="TagStyle"/>
          <w:rtl/>
        </w:rPr>
        <w:t xml:space="preserve"> &lt;&lt; קריאה &gt;&gt;</w:t>
      </w:r>
      <w:r>
        <w:rPr>
          <w:rtl/>
        </w:rPr>
        <w:t xml:space="preserve">   </w:t>
      </w:r>
    </w:p>
    <w:p w:rsidR="00C04DF9" w:rsidRDefault="00C04DF9" w:rsidP="002609B9">
      <w:pPr>
        <w:rPr>
          <w:rtl/>
          <w:lang w:eastAsia="he-IL"/>
        </w:rPr>
      </w:pPr>
    </w:p>
    <w:p w:rsidR="00C04DF9" w:rsidRPr="007D7738" w:rsidRDefault="00D55302" w:rsidP="00B10521">
      <w:pPr>
        <w:rPr>
          <w:rtl/>
          <w:lang w:eastAsia="he-IL"/>
        </w:rPr>
      </w:pPr>
      <w:bookmarkStart w:id="34608" w:name="_ETM_Q89_699066"/>
      <w:bookmarkStart w:id="34609" w:name="_ETM_Q89_699367"/>
      <w:bookmarkStart w:id="34610" w:name="_ETM_Q89_699452"/>
      <w:bookmarkEnd w:id="34608"/>
      <w:bookmarkEnd w:id="34609"/>
      <w:bookmarkEnd w:id="34610"/>
      <w:r>
        <w:rPr>
          <w:rFonts w:hint="cs"/>
          <w:rtl/>
          <w:lang w:eastAsia="he-IL"/>
        </w:rPr>
        <w:t>– – –</w:t>
      </w:r>
    </w:p>
    <w:p w:rsidR="00C04DF9" w:rsidRDefault="00C04DF9" w:rsidP="00B10521">
      <w:pPr>
        <w:rPr>
          <w:rtl/>
          <w:lang w:eastAsia="he-IL"/>
        </w:rPr>
      </w:pPr>
    </w:p>
    <w:p w:rsidR="00C04DF9" w:rsidRDefault="00C04DF9" w:rsidP="00B10521">
      <w:pPr>
        <w:pStyle w:val="af6"/>
        <w:keepNext/>
        <w:rPr>
          <w:rtl/>
        </w:rPr>
      </w:pPr>
      <w:bookmarkStart w:id="34611" w:name="ET_yor_6204_83"/>
      <w:r w:rsidRPr="007D7738">
        <w:rPr>
          <w:rStyle w:val="TagStyle"/>
          <w:rtl/>
        </w:rPr>
        <w:t xml:space="preserve"> &lt;&lt; יור &gt;&gt; </w:t>
      </w:r>
      <w:r>
        <w:rPr>
          <w:rtl/>
        </w:rPr>
        <w:t>היו"ר מיקי לוי:</w:t>
      </w:r>
      <w:r w:rsidRPr="007D7738">
        <w:rPr>
          <w:rStyle w:val="TagStyle"/>
          <w:rtl/>
        </w:rPr>
        <w:t xml:space="preserve"> &lt;&lt; יור &gt;&gt;</w:t>
      </w:r>
      <w:r>
        <w:rPr>
          <w:rtl/>
        </w:rPr>
        <w:t xml:space="preserve">   </w:t>
      </w:r>
      <w:bookmarkEnd w:id="34611"/>
    </w:p>
    <w:p w:rsidR="00C04DF9" w:rsidRDefault="00C04DF9" w:rsidP="002609B9">
      <w:pPr>
        <w:rPr>
          <w:rtl/>
          <w:lang w:eastAsia="he-IL"/>
        </w:rPr>
      </w:pPr>
    </w:p>
    <w:p w:rsidR="00C04DF9" w:rsidRDefault="00C04DF9" w:rsidP="00B10521">
      <w:pPr>
        <w:rPr>
          <w:rtl/>
          <w:lang w:eastAsia="he-IL"/>
        </w:rPr>
      </w:pPr>
      <w:bookmarkStart w:id="34612" w:name="_ETM_Q89_694849"/>
      <w:bookmarkEnd w:id="34612"/>
      <w:r>
        <w:rPr>
          <w:rFonts w:hint="cs"/>
          <w:rtl/>
          <w:lang w:eastAsia="he-IL"/>
        </w:rPr>
        <w:t xml:space="preserve">אתם לא עוזרים לי. חבר הכנסת אבידר, בבקשה לשבת. </w:t>
      </w:r>
      <w:bookmarkStart w:id="34613" w:name="_ETM_Q89_707501"/>
      <w:bookmarkEnd w:id="34613"/>
      <w:r>
        <w:rPr>
          <w:rFonts w:hint="cs"/>
          <w:rtl/>
          <w:lang w:eastAsia="he-IL"/>
        </w:rPr>
        <w:t>תודה.</w:t>
      </w:r>
    </w:p>
    <w:p w:rsidR="00C04DF9" w:rsidRDefault="00C04DF9" w:rsidP="00B10521">
      <w:pPr>
        <w:rPr>
          <w:rtl/>
          <w:lang w:eastAsia="he-IL"/>
        </w:rPr>
      </w:pPr>
      <w:bookmarkStart w:id="34614" w:name="_ETM_Q89_705104"/>
      <w:bookmarkStart w:id="34615" w:name="_ETM_Q89_705136"/>
      <w:bookmarkEnd w:id="34614"/>
      <w:bookmarkEnd w:id="34615"/>
    </w:p>
    <w:p w:rsidR="00C04DF9" w:rsidRPr="007D7738" w:rsidRDefault="00C04DF9" w:rsidP="00B10521">
      <w:pPr>
        <w:rPr>
          <w:rtl/>
          <w:lang w:eastAsia="he-IL"/>
        </w:rPr>
      </w:pPr>
      <w:bookmarkStart w:id="34616" w:name="_ETM_Q89_705228"/>
      <w:bookmarkEnd w:id="34616"/>
      <w:r>
        <w:rPr>
          <w:rFonts w:hint="cs"/>
          <w:rtl/>
          <w:lang w:eastAsia="he-IL"/>
        </w:rPr>
        <w:t>נא להמשיך, מזכירת הכנסת. תודה.</w:t>
      </w:r>
    </w:p>
    <w:p w:rsidR="00C04DF9" w:rsidRDefault="00C04DF9" w:rsidP="00B10521">
      <w:pPr>
        <w:rPr>
          <w:rtl/>
          <w:lang w:eastAsia="he-IL"/>
        </w:rPr>
      </w:pPr>
    </w:p>
    <w:p w:rsidR="00C04DF9" w:rsidRDefault="00C04DF9" w:rsidP="00B10521">
      <w:pPr>
        <w:pStyle w:val="af5"/>
        <w:keepNext/>
        <w:rPr>
          <w:rtl/>
        </w:rPr>
      </w:pPr>
      <w:bookmarkStart w:id="34617" w:name="_ETM_Q89_707000"/>
      <w:bookmarkStart w:id="34618" w:name="ET_interruption_4926_83"/>
      <w:bookmarkEnd w:id="34617"/>
      <w:r w:rsidRPr="005F4A79">
        <w:rPr>
          <w:rStyle w:val="TagStyle"/>
          <w:rtl/>
        </w:rPr>
        <w:t xml:space="preserve"> &lt;&lt; קריאה &gt;&gt;</w:t>
      </w:r>
      <w:r w:rsidRPr="00674B96">
        <w:rPr>
          <w:rStyle w:val="TagStyle"/>
          <w:rtl/>
        </w:rPr>
        <w:t xml:space="preserve"> </w:t>
      </w:r>
      <w:r>
        <w:rPr>
          <w:rtl/>
        </w:rPr>
        <w:t>מזכירת הכנסת ירדנה מלר-הורוביץ:</w:t>
      </w:r>
      <w:r w:rsidRPr="00674B96">
        <w:rPr>
          <w:rStyle w:val="TagStyle"/>
          <w:rtl/>
        </w:rPr>
        <w:t xml:space="preserve"> </w:t>
      </w:r>
      <w:r w:rsidRPr="005F4A79">
        <w:rPr>
          <w:rStyle w:val="TagStyle"/>
          <w:rtl/>
        </w:rPr>
        <w:t>&lt;&lt; קריאה &gt;&gt;</w:t>
      </w:r>
      <w:bookmarkEnd w:id="34618"/>
      <w:r w:rsidRPr="005F4A79">
        <w:rPr>
          <w:rStyle w:val="TagStyle"/>
          <w:rtl/>
        </w:rPr>
        <w:t xml:space="preserve"> </w:t>
      </w:r>
      <w:r>
        <w:rPr>
          <w:rtl/>
        </w:rPr>
        <w:t xml:space="preserve">   </w:t>
      </w:r>
    </w:p>
    <w:p w:rsidR="00C04DF9" w:rsidRDefault="00C04DF9" w:rsidP="00B10521">
      <w:pPr>
        <w:ind w:firstLine="0"/>
        <w:rPr>
          <w:rtl/>
          <w:lang w:eastAsia="he-IL"/>
        </w:rPr>
      </w:pPr>
      <w:r>
        <w:rPr>
          <w:rFonts w:hint="cs"/>
          <w:rtl/>
          <w:lang w:eastAsia="he-IL"/>
        </w:rPr>
        <w:t>(קוראת בשמות חברי הכנסת)</w:t>
      </w:r>
    </w:p>
    <w:p w:rsidR="00C04DF9" w:rsidRPr="00807A66" w:rsidRDefault="00C04DF9" w:rsidP="00B10521">
      <w:pPr>
        <w:rPr>
          <w:rtl/>
          <w:lang w:eastAsia="he-IL"/>
        </w:rPr>
      </w:pPr>
    </w:p>
    <w:p w:rsidR="00C04DF9" w:rsidRDefault="00C04DF9"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831D5" w:rsidRDefault="005831D5" w:rsidP="00B10521">
      <w:pPr>
        <w:rPr>
          <w:rtl/>
          <w:lang w:eastAsia="he-IL"/>
        </w:rPr>
      </w:pPr>
      <w:bookmarkStart w:id="34619" w:name="TOR_Q90"/>
      <w:bookmarkEnd w:id="34619"/>
      <w:r>
        <w:rPr>
          <w:rtl/>
          <w:lang w:eastAsia="he-IL"/>
        </w:rPr>
        <w:t>צבי האוזר</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5831D5" w:rsidRDefault="005831D5" w:rsidP="00B1052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אימאן ח'טיב יאסין</w:t>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נמנע</w:t>
      </w:r>
    </w:p>
    <w:p w:rsidR="005831D5" w:rsidRDefault="005831D5" w:rsidP="00B1052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831D5" w:rsidRDefault="005831D5" w:rsidP="00B1052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831D5" w:rsidRDefault="005831D5"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אורלי לוי אבקסיס</w:t>
      </w:r>
      <w:r>
        <w:rPr>
          <w:rtl/>
          <w:lang w:eastAsia="he-IL"/>
        </w:rPr>
        <w:tab/>
        <w:t xml:space="preserve">–   </w:t>
      </w:r>
      <w:r>
        <w:rPr>
          <w:rFonts w:hint="cs"/>
          <w:rtl/>
          <w:lang w:eastAsia="he-IL"/>
        </w:rPr>
        <w:t>בעד</w:t>
      </w:r>
    </w:p>
    <w:p w:rsidR="005831D5" w:rsidRDefault="005831D5" w:rsidP="00B1052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831D5" w:rsidRDefault="005831D5" w:rsidP="00B1052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 xml:space="preserve">אינו נוכח </w:t>
      </w:r>
    </w:p>
    <w:p w:rsidR="005831D5" w:rsidRDefault="005831D5" w:rsidP="00B1052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831D5" w:rsidRDefault="005831D5"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831D5" w:rsidRDefault="005831D5"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5831D5" w:rsidRDefault="005831D5" w:rsidP="00B10521">
      <w:pPr>
        <w:rPr>
          <w:rtl/>
          <w:lang w:eastAsia="he-IL"/>
        </w:rPr>
      </w:pPr>
      <w:r>
        <w:rPr>
          <w:rtl/>
          <w:lang w:eastAsia="he-IL"/>
        </w:rPr>
        <w:t>אבתיסאם מראענה</w:t>
      </w:r>
      <w:r>
        <w:rPr>
          <w:rtl/>
          <w:lang w:eastAsia="he-IL"/>
        </w:rPr>
        <w:tab/>
        <w:t xml:space="preserve">–   </w:t>
      </w:r>
      <w:r>
        <w:rPr>
          <w:rFonts w:hint="cs"/>
          <w:rtl/>
          <w:lang w:eastAsia="he-IL"/>
        </w:rPr>
        <w:t xml:space="preserve">אינה </w:t>
      </w:r>
      <w:bookmarkStart w:id="34620" w:name="_ETM_Q90_288000"/>
      <w:bookmarkEnd w:id="34620"/>
      <w:r>
        <w:rPr>
          <w:rFonts w:hint="cs"/>
          <w:rtl/>
          <w:lang w:eastAsia="he-IL"/>
        </w:rPr>
        <w:t>נוכחת</w:t>
      </w:r>
    </w:p>
    <w:p w:rsidR="005831D5" w:rsidRDefault="005831D5" w:rsidP="00B1052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5831D5" w:rsidRDefault="005831D5" w:rsidP="00EE2E26">
      <w:pPr>
        <w:rPr>
          <w:rtl/>
          <w:lang w:eastAsia="he-IL"/>
        </w:rPr>
      </w:pPr>
      <w:bookmarkStart w:id="34621" w:name="_ETM_Q90_327776"/>
      <w:bookmarkStart w:id="34622" w:name="_ETM_Q90_327861"/>
      <w:bookmarkEnd w:id="34621"/>
      <w:bookmarkEnd w:id="34622"/>
      <w:r>
        <w:rPr>
          <w:rFonts w:hint="cs"/>
          <w:rtl/>
          <w:lang w:eastAsia="he-IL"/>
        </w:rPr>
        <w:t>אורית סטרוק</w:t>
      </w:r>
      <w:r w:rsidR="00EE2E26">
        <w:rPr>
          <w:rtl/>
          <w:lang w:eastAsia="he-IL"/>
        </w:rPr>
        <w:tab/>
      </w:r>
      <w:r w:rsidR="00EE2E26">
        <w:rPr>
          <w:rtl/>
          <w:lang w:eastAsia="he-IL"/>
        </w:rPr>
        <w:tab/>
      </w:r>
      <w:r w:rsidR="00EE2E26">
        <w:rPr>
          <w:rFonts w:hint="cs"/>
          <w:rtl/>
          <w:lang w:eastAsia="he-IL"/>
        </w:rPr>
        <w:t xml:space="preserve">– </w:t>
      </w:r>
      <w:r>
        <w:rPr>
          <w:rFonts w:hint="cs"/>
          <w:rtl/>
          <w:lang w:eastAsia="he-IL"/>
        </w:rPr>
        <w:t xml:space="preserve"> </w:t>
      </w:r>
    </w:p>
    <w:p w:rsidR="005831D5" w:rsidRDefault="005831D5" w:rsidP="00B10521">
      <w:pPr>
        <w:rPr>
          <w:rtl/>
          <w:lang w:eastAsia="he-IL"/>
        </w:rPr>
      </w:pPr>
    </w:p>
    <w:p w:rsidR="005831D5" w:rsidRDefault="005831D5" w:rsidP="00B10521">
      <w:pPr>
        <w:pStyle w:val="af6"/>
        <w:rPr>
          <w:rtl/>
        </w:rPr>
      </w:pPr>
      <w:r w:rsidRPr="00FD672C">
        <w:rPr>
          <w:rStyle w:val="TagStyle"/>
          <w:rtl/>
        </w:rPr>
        <w:t xml:space="preserve"> &lt;&lt; יור &gt;&gt;</w:t>
      </w:r>
      <w:r w:rsidRPr="007E286D">
        <w:rPr>
          <w:rStyle w:val="TagStyle"/>
          <w:rtl/>
        </w:rPr>
        <w:t xml:space="preserve"> </w:t>
      </w:r>
      <w:r>
        <w:rPr>
          <w:rtl/>
        </w:rPr>
        <w:t>היו"ר מיקי לוי:</w:t>
      </w:r>
      <w:r w:rsidRPr="007E286D">
        <w:rPr>
          <w:rStyle w:val="TagStyle"/>
          <w:rtl/>
        </w:rPr>
        <w:t xml:space="preserve"> </w:t>
      </w:r>
      <w:r w:rsidRPr="00FD672C">
        <w:rPr>
          <w:rStyle w:val="TagStyle"/>
          <w:rtl/>
        </w:rPr>
        <w:t>&lt;&lt; יור &gt;&gt;</w:t>
      </w:r>
      <w:r>
        <w:rPr>
          <w:rtl/>
        </w:rPr>
        <w:t xml:space="preserve">   </w:t>
      </w:r>
    </w:p>
    <w:p w:rsidR="005831D5" w:rsidRDefault="005831D5" w:rsidP="002609B9">
      <w:pPr>
        <w:rPr>
          <w:rtl/>
          <w:lang w:eastAsia="he-IL"/>
        </w:rPr>
      </w:pPr>
    </w:p>
    <w:p w:rsidR="005831D5" w:rsidRDefault="005831D5" w:rsidP="00B10521">
      <w:pPr>
        <w:rPr>
          <w:rtl/>
          <w:lang w:eastAsia="he-IL"/>
        </w:rPr>
      </w:pPr>
      <w:bookmarkStart w:id="34623" w:name="_ETM_Q90_326000"/>
      <w:bookmarkEnd w:id="34623"/>
      <w:r>
        <w:rPr>
          <w:rFonts w:hint="cs"/>
          <w:rtl/>
          <w:lang w:eastAsia="he-IL"/>
        </w:rPr>
        <w:t>אוקיי. לא הוצאתי אותה, אגב. היא</w:t>
      </w:r>
      <w:bookmarkStart w:id="34624" w:name="_ETM_Q90_328000"/>
      <w:bookmarkEnd w:id="34624"/>
      <w:r>
        <w:rPr>
          <w:rFonts w:hint="cs"/>
          <w:rtl/>
          <w:lang w:eastAsia="he-IL"/>
        </w:rPr>
        <w:t xml:space="preserve"> נכנסה, היא כבר הצביעה פעם. היא לא נוכחת, פשוט. הלאה</w:t>
      </w:r>
      <w:bookmarkStart w:id="34625" w:name="_ETM_Q90_333000"/>
      <w:bookmarkEnd w:id="34625"/>
      <w:r>
        <w:rPr>
          <w:rFonts w:hint="cs"/>
          <w:rtl/>
          <w:lang w:eastAsia="he-IL"/>
        </w:rPr>
        <w:t xml:space="preserve">, להמשיך. </w:t>
      </w:r>
    </w:p>
    <w:p w:rsidR="005831D5" w:rsidRDefault="005831D5" w:rsidP="00B10521">
      <w:pPr>
        <w:rPr>
          <w:rtl/>
          <w:lang w:eastAsia="he-IL"/>
        </w:rPr>
      </w:pPr>
      <w:bookmarkStart w:id="34626" w:name="_ETM_Q90_334000"/>
      <w:bookmarkEnd w:id="34626"/>
    </w:p>
    <w:p w:rsidR="005831D5" w:rsidRDefault="005831D5" w:rsidP="00B10521">
      <w:pPr>
        <w:pStyle w:val="af5"/>
        <w:rPr>
          <w:rtl/>
        </w:rPr>
      </w:pPr>
      <w:r w:rsidRPr="00FD672C">
        <w:rPr>
          <w:rStyle w:val="TagStyle"/>
          <w:rtl/>
        </w:rPr>
        <w:t xml:space="preserve"> &lt;&lt; קריאה &gt;&gt;</w:t>
      </w:r>
      <w:r w:rsidRPr="007E286D">
        <w:rPr>
          <w:rStyle w:val="TagStyle"/>
          <w:rtl/>
        </w:rPr>
        <w:t xml:space="preserve"> </w:t>
      </w:r>
      <w:r>
        <w:rPr>
          <w:rtl/>
        </w:rPr>
        <w:t>מזכירת הכנסת ירדנה מלר-הורוביץ:</w:t>
      </w:r>
      <w:r w:rsidRPr="007E286D">
        <w:rPr>
          <w:rStyle w:val="TagStyle"/>
          <w:rtl/>
        </w:rPr>
        <w:t xml:space="preserve"> </w:t>
      </w:r>
      <w:r w:rsidRPr="00FD672C">
        <w:rPr>
          <w:rStyle w:val="TagStyle"/>
          <w:rtl/>
        </w:rPr>
        <w:t>&lt;&lt; קריאה &gt;&gt;</w:t>
      </w:r>
      <w:r>
        <w:rPr>
          <w:rtl/>
        </w:rPr>
        <w:t xml:space="preserve">   </w:t>
      </w:r>
    </w:p>
    <w:p w:rsidR="005831D5" w:rsidRDefault="005831D5" w:rsidP="00B10521">
      <w:pPr>
        <w:ind w:firstLine="0"/>
        <w:rPr>
          <w:rtl/>
          <w:lang w:eastAsia="he-IL"/>
        </w:rPr>
      </w:pPr>
      <w:r>
        <w:rPr>
          <w:rFonts w:hint="cs"/>
          <w:rtl/>
          <w:lang w:eastAsia="he-IL"/>
        </w:rPr>
        <w:t>(קוראת בשמות חברי הכנסת)</w:t>
      </w:r>
    </w:p>
    <w:p w:rsidR="005831D5" w:rsidRDefault="005831D5" w:rsidP="00B10521">
      <w:pPr>
        <w:rPr>
          <w:rtl/>
          <w:lang w:eastAsia="he-IL"/>
        </w:rPr>
      </w:pPr>
    </w:p>
    <w:p w:rsidR="005831D5" w:rsidRPr="007E286D" w:rsidRDefault="005831D5" w:rsidP="00B10521">
      <w:pPr>
        <w:rPr>
          <w:rtl/>
          <w:lang w:eastAsia="he-IL"/>
        </w:rPr>
      </w:pPr>
      <w:bookmarkStart w:id="34627" w:name="_ETM_Q90_327000"/>
      <w:bookmarkEnd w:id="34627"/>
      <w:r>
        <w:rPr>
          <w:rFonts w:hint="cs"/>
          <w:rtl/>
          <w:lang w:eastAsia="he-IL"/>
        </w:rPr>
        <w:t xml:space="preserve">אורית מלכה סטרוק </w:t>
      </w:r>
      <w:r>
        <w:rPr>
          <w:rtl/>
          <w:lang w:eastAsia="he-IL"/>
        </w:rPr>
        <w:tab/>
      </w:r>
      <w:r>
        <w:rPr>
          <w:rFonts w:hint="cs"/>
          <w:rtl/>
          <w:lang w:eastAsia="he-IL"/>
        </w:rPr>
        <w:t>–   אינה נוכחת</w:t>
      </w:r>
    </w:p>
    <w:p w:rsidR="005831D5" w:rsidRDefault="005831D5" w:rsidP="00B1052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5831D5" w:rsidRDefault="005831D5"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831D5" w:rsidRDefault="005831D5" w:rsidP="00B10521">
      <w:pPr>
        <w:rPr>
          <w:rtl/>
          <w:lang w:eastAsia="he-IL"/>
        </w:rPr>
      </w:pPr>
      <w:bookmarkStart w:id="34628" w:name="_ETM_Q90_378000"/>
      <w:bookmarkEnd w:id="34628"/>
      <w:r>
        <w:rPr>
          <w:rtl/>
          <w:lang w:eastAsia="he-IL"/>
        </w:rPr>
        <w:t>יצחק פינדרוס</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שירלי פינטו קדוש</w:t>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5831D5" w:rsidRDefault="005831D5" w:rsidP="00B1052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831D5" w:rsidRDefault="005831D5" w:rsidP="00B10521">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אפרת רייטן מרום</w:t>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יפעת שאשא ביטון</w:t>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831D5" w:rsidRDefault="005831D5" w:rsidP="00B1052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עאידה תומא סלימאן</w:t>
      </w:r>
      <w:r>
        <w:rPr>
          <w:rtl/>
          <w:lang w:eastAsia="he-IL"/>
        </w:rPr>
        <w:tab/>
        <w:t xml:space="preserve">–   </w:t>
      </w:r>
      <w:r>
        <w:rPr>
          <w:rFonts w:hint="cs"/>
          <w:rtl/>
          <w:lang w:eastAsia="he-IL"/>
        </w:rPr>
        <w:t>נגד</w:t>
      </w:r>
    </w:p>
    <w:p w:rsidR="005831D5" w:rsidRDefault="005831D5" w:rsidP="00B10521">
      <w:pPr>
        <w:rPr>
          <w:rtl/>
          <w:lang w:eastAsia="he-IL"/>
        </w:rPr>
      </w:pPr>
    </w:p>
    <w:p w:rsidR="005831D5" w:rsidRDefault="005831D5" w:rsidP="00B10521">
      <w:pPr>
        <w:pStyle w:val="af6"/>
        <w:keepNext/>
        <w:rPr>
          <w:rtl/>
        </w:rPr>
      </w:pPr>
      <w:r w:rsidRPr="00FD672C">
        <w:rPr>
          <w:rStyle w:val="TagStyle"/>
          <w:rtl/>
        </w:rPr>
        <w:t xml:space="preserve"> &lt;&lt; יור &gt;&gt;</w:t>
      </w:r>
      <w:r w:rsidRPr="0062795E">
        <w:rPr>
          <w:rStyle w:val="TagStyle"/>
          <w:rtl/>
        </w:rPr>
        <w:t xml:space="preserve"> </w:t>
      </w:r>
      <w:r>
        <w:rPr>
          <w:rtl/>
        </w:rPr>
        <w:t>היו"ר מיקי לוי:</w:t>
      </w:r>
      <w:r w:rsidRPr="0062795E">
        <w:rPr>
          <w:rStyle w:val="TagStyle"/>
          <w:rtl/>
        </w:rPr>
        <w:t xml:space="preserve"> </w:t>
      </w:r>
      <w:r w:rsidRPr="00FD672C">
        <w:rPr>
          <w:rStyle w:val="TagStyle"/>
          <w:rtl/>
        </w:rPr>
        <w:t>&lt;&lt; יור &gt;&gt;</w:t>
      </w:r>
      <w:r>
        <w:rPr>
          <w:rtl/>
        </w:rPr>
        <w:t xml:space="preserve">   </w:t>
      </w:r>
    </w:p>
    <w:p w:rsidR="005831D5" w:rsidRDefault="005831D5" w:rsidP="002609B9">
      <w:pPr>
        <w:rPr>
          <w:rtl/>
          <w:lang w:eastAsia="he-IL"/>
        </w:rPr>
      </w:pPr>
    </w:p>
    <w:p w:rsidR="005831D5" w:rsidRPr="0062795E" w:rsidRDefault="005831D5" w:rsidP="00EE2E26">
      <w:pPr>
        <w:keepNext/>
        <w:rPr>
          <w:rtl/>
          <w:lang w:eastAsia="he-IL"/>
        </w:rPr>
      </w:pPr>
      <w:r>
        <w:rPr>
          <w:rFonts w:hint="cs"/>
          <w:rtl/>
          <w:lang w:eastAsia="he-IL"/>
        </w:rPr>
        <w:t>אפשר לקרוא בבקשה פעם נוספת בשמות חברי הכנסת.</w:t>
      </w:r>
    </w:p>
    <w:p w:rsidR="005831D5" w:rsidRDefault="005831D5" w:rsidP="00B10521">
      <w:pPr>
        <w:rPr>
          <w:b/>
          <w:bCs/>
          <w:u w:val="single"/>
          <w:rtl/>
          <w:lang w:eastAsia="he-IL"/>
        </w:rPr>
      </w:pPr>
    </w:p>
    <w:p w:rsidR="005831D5" w:rsidRDefault="005831D5" w:rsidP="00B10521">
      <w:pPr>
        <w:pStyle w:val="af5"/>
        <w:rPr>
          <w:rtl/>
        </w:rPr>
      </w:pPr>
      <w:r w:rsidRPr="00FD672C">
        <w:rPr>
          <w:rStyle w:val="TagStyle"/>
          <w:rtl/>
        </w:rPr>
        <w:t xml:space="preserve"> &lt;&lt; קריאה &gt;&gt;</w:t>
      </w:r>
      <w:r w:rsidRPr="003B6799">
        <w:rPr>
          <w:rStyle w:val="TagStyle"/>
          <w:rtl/>
        </w:rPr>
        <w:t xml:space="preserve"> </w:t>
      </w:r>
      <w:r>
        <w:rPr>
          <w:rtl/>
        </w:rPr>
        <w:t>מזכירת הכנסת ירדנה מלר-הורוביץ:</w:t>
      </w:r>
      <w:r w:rsidRPr="003B6799">
        <w:rPr>
          <w:rStyle w:val="TagStyle"/>
          <w:rtl/>
        </w:rPr>
        <w:t xml:space="preserve"> </w:t>
      </w:r>
      <w:r w:rsidRPr="00FD672C">
        <w:rPr>
          <w:rStyle w:val="TagStyle"/>
          <w:rtl/>
        </w:rPr>
        <w:t>&lt;&lt; קריאה &gt;&gt;</w:t>
      </w:r>
      <w:r>
        <w:rPr>
          <w:rtl/>
        </w:rPr>
        <w:t xml:space="preserve">   </w:t>
      </w:r>
    </w:p>
    <w:p w:rsidR="005831D5" w:rsidRDefault="005831D5" w:rsidP="00B10521">
      <w:pPr>
        <w:ind w:firstLine="0"/>
        <w:rPr>
          <w:rtl/>
        </w:rPr>
      </w:pPr>
      <w:r>
        <w:rPr>
          <w:rFonts w:hint="cs"/>
          <w:rtl/>
        </w:rPr>
        <w:t>(קוראת בשמות חברי הכנסת)</w:t>
      </w:r>
    </w:p>
    <w:p w:rsidR="005831D5" w:rsidRDefault="005831D5" w:rsidP="00B10521">
      <w:pPr>
        <w:rPr>
          <w:rtl/>
          <w:lang w:eastAsia="he-IL"/>
        </w:rPr>
      </w:pPr>
    </w:p>
    <w:p w:rsidR="005831D5" w:rsidRDefault="005831D5"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34629" w:name="_ETM_Q90_535000"/>
      <w:bookmarkEnd w:id="34629"/>
      <w:r>
        <w:rPr>
          <w:rFonts w:hint="cs"/>
          <w:rtl/>
          <w:lang w:eastAsia="he-IL"/>
        </w:rPr>
        <w:t>נוכח</w:t>
      </w:r>
    </w:p>
    <w:p w:rsidR="005831D5" w:rsidRDefault="005831D5"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831D5" w:rsidRDefault="005831D5"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831D5" w:rsidRDefault="005831D5"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831D5" w:rsidRDefault="005831D5" w:rsidP="00B1052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831D5" w:rsidRDefault="005831D5"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 xml:space="preserve">אינו </w:t>
      </w:r>
      <w:bookmarkStart w:id="34630" w:name="_ETM_Q90_568000"/>
      <w:bookmarkEnd w:id="34630"/>
      <w:r>
        <w:rPr>
          <w:rFonts w:hint="cs"/>
          <w:rtl/>
          <w:lang w:eastAsia="he-IL"/>
        </w:rPr>
        <w:t>נוכח</w:t>
      </w:r>
    </w:p>
    <w:p w:rsidR="005831D5" w:rsidRDefault="005831D5"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r>
        <w:rPr>
          <w:rtl/>
          <w:lang w:eastAsia="he-IL"/>
        </w:rPr>
        <w:t xml:space="preserve"> </w:t>
      </w:r>
    </w:p>
    <w:p w:rsidR="005831D5" w:rsidRDefault="005831D5"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אבתיסאם מראענה</w:t>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 xml:space="preserve">אינו נוכח </w:t>
      </w:r>
    </w:p>
    <w:p w:rsidR="005831D5" w:rsidRDefault="005831D5"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אורית מלכה סטרוק</w:t>
      </w:r>
      <w:r>
        <w:rPr>
          <w:rtl/>
          <w:lang w:eastAsia="he-IL"/>
        </w:rPr>
        <w:tab/>
        <w:t xml:space="preserve">–   </w:t>
      </w:r>
      <w:r>
        <w:rPr>
          <w:rFonts w:hint="cs"/>
          <w:rtl/>
          <w:lang w:eastAsia="he-IL"/>
        </w:rPr>
        <w:t>נגד</w:t>
      </w:r>
    </w:p>
    <w:p w:rsidR="005831D5" w:rsidRDefault="005831D5" w:rsidP="00B10521">
      <w:pPr>
        <w:rPr>
          <w:rtl/>
          <w:lang w:eastAsia="he-IL"/>
        </w:rPr>
      </w:pPr>
    </w:p>
    <w:p w:rsidR="005831D5" w:rsidRDefault="005831D5" w:rsidP="00B10521">
      <w:pPr>
        <w:pStyle w:val="af5"/>
        <w:rPr>
          <w:rtl/>
        </w:rPr>
      </w:pPr>
      <w:bookmarkStart w:id="34631" w:name="ET_interruption_5093_10"/>
      <w:r w:rsidRPr="00FD672C">
        <w:rPr>
          <w:rStyle w:val="TagStyle"/>
          <w:rtl/>
        </w:rPr>
        <w:t xml:space="preserve"> &lt;&lt; קריאה &gt;&gt;</w:t>
      </w:r>
      <w:r w:rsidRPr="00635491">
        <w:rPr>
          <w:rStyle w:val="TagStyle"/>
          <w:rtl/>
        </w:rPr>
        <w:t xml:space="preserve"> </w:t>
      </w:r>
      <w:r>
        <w:rPr>
          <w:rtl/>
        </w:rPr>
        <w:t>אורית מלכה סטרוק (הציונות הדתית):</w:t>
      </w:r>
      <w:r w:rsidRPr="00635491">
        <w:rPr>
          <w:rStyle w:val="TagStyle"/>
          <w:rtl/>
        </w:rPr>
        <w:t xml:space="preserve"> </w:t>
      </w:r>
      <w:r w:rsidRPr="00FD672C">
        <w:rPr>
          <w:rStyle w:val="TagStyle"/>
          <w:rtl/>
        </w:rPr>
        <w:t>&lt;&lt; קריאה &gt;&gt;</w:t>
      </w:r>
      <w:r>
        <w:rPr>
          <w:rtl/>
        </w:rPr>
        <w:t xml:space="preserve">   </w:t>
      </w:r>
      <w:bookmarkEnd w:id="34631"/>
    </w:p>
    <w:p w:rsidR="005831D5" w:rsidRDefault="005831D5" w:rsidP="002609B9">
      <w:pPr>
        <w:rPr>
          <w:rtl/>
          <w:lang w:eastAsia="he-IL"/>
        </w:rPr>
      </w:pPr>
    </w:p>
    <w:p w:rsidR="005831D5" w:rsidRDefault="00D55302" w:rsidP="00B10521">
      <w:pPr>
        <w:rPr>
          <w:rtl/>
          <w:lang w:eastAsia="he-IL"/>
        </w:rPr>
      </w:pPr>
      <w:r>
        <w:rPr>
          <w:rFonts w:hint="cs"/>
          <w:rtl/>
          <w:lang w:eastAsia="he-IL"/>
        </w:rPr>
        <w:t>– – –</w:t>
      </w:r>
      <w:r w:rsidR="005831D5">
        <w:rPr>
          <w:rFonts w:hint="cs"/>
          <w:rtl/>
          <w:lang w:eastAsia="he-IL"/>
        </w:rPr>
        <w:t xml:space="preserve"> אנשי חומש, נגד ההתעללות </w:t>
      </w:r>
      <w:r>
        <w:rPr>
          <w:rFonts w:hint="cs"/>
          <w:rtl/>
          <w:lang w:eastAsia="he-IL"/>
        </w:rPr>
        <w:t>– – –</w:t>
      </w:r>
    </w:p>
    <w:p w:rsidR="005831D5" w:rsidRPr="00635491" w:rsidRDefault="005831D5" w:rsidP="00B10521">
      <w:pPr>
        <w:rPr>
          <w:rtl/>
          <w:lang w:eastAsia="he-IL"/>
        </w:rPr>
      </w:pPr>
    </w:p>
    <w:p w:rsidR="005831D5" w:rsidRDefault="005831D5" w:rsidP="00B10521">
      <w:pPr>
        <w:pStyle w:val="af6"/>
        <w:rPr>
          <w:rtl/>
        </w:rPr>
      </w:pPr>
      <w:r w:rsidRPr="00FD672C">
        <w:rPr>
          <w:rStyle w:val="TagStyle"/>
          <w:rtl/>
        </w:rPr>
        <w:t xml:space="preserve"> &lt;&lt; יור &gt;&gt;</w:t>
      </w:r>
      <w:r w:rsidRPr="00633BCD">
        <w:rPr>
          <w:rStyle w:val="TagStyle"/>
          <w:rtl/>
        </w:rPr>
        <w:t xml:space="preserve"> </w:t>
      </w:r>
      <w:r>
        <w:rPr>
          <w:rtl/>
        </w:rPr>
        <w:t>היו"ר מיקי לוי:</w:t>
      </w:r>
      <w:r w:rsidRPr="00633BCD">
        <w:rPr>
          <w:rStyle w:val="TagStyle"/>
          <w:rtl/>
        </w:rPr>
        <w:t xml:space="preserve"> </w:t>
      </w:r>
      <w:r w:rsidRPr="00FD672C">
        <w:rPr>
          <w:rStyle w:val="TagStyle"/>
          <w:rtl/>
        </w:rPr>
        <w:t>&lt;&lt; יור &gt;&gt;</w:t>
      </w:r>
      <w:r>
        <w:rPr>
          <w:rtl/>
        </w:rPr>
        <w:t xml:space="preserve">   </w:t>
      </w:r>
    </w:p>
    <w:p w:rsidR="005831D5" w:rsidRDefault="005831D5" w:rsidP="002609B9">
      <w:pPr>
        <w:rPr>
          <w:rtl/>
          <w:lang w:eastAsia="he-IL"/>
        </w:rPr>
      </w:pPr>
    </w:p>
    <w:p w:rsidR="005831D5" w:rsidRDefault="005831D5" w:rsidP="00AF69F9">
      <w:pPr>
        <w:rPr>
          <w:rtl/>
          <w:lang w:eastAsia="he-IL"/>
        </w:rPr>
      </w:pPr>
      <w:r>
        <w:rPr>
          <w:rFonts w:hint="cs"/>
          <w:rtl/>
          <w:lang w:eastAsia="he-IL"/>
        </w:rPr>
        <w:t>תודה רבה, חברת הכנסת סטרוק</w:t>
      </w:r>
      <w:r w:rsidR="00AF69F9">
        <w:rPr>
          <w:rFonts w:hint="cs"/>
          <w:rtl/>
          <w:lang w:eastAsia="he-IL"/>
        </w:rPr>
        <w:t>.</w:t>
      </w:r>
      <w:r>
        <w:rPr>
          <w:rFonts w:hint="cs"/>
          <w:rtl/>
          <w:lang w:eastAsia="he-IL"/>
        </w:rPr>
        <w:t xml:space="preserve"> קולך נשמע ברמה. תודה רבה.</w:t>
      </w:r>
    </w:p>
    <w:p w:rsidR="005831D5" w:rsidRDefault="005831D5" w:rsidP="00B10521">
      <w:pPr>
        <w:rPr>
          <w:rtl/>
          <w:lang w:eastAsia="he-IL"/>
        </w:rPr>
      </w:pPr>
      <w:bookmarkStart w:id="34632" w:name="_ETM_Q90_629000"/>
      <w:bookmarkEnd w:id="34632"/>
    </w:p>
    <w:p w:rsidR="005831D5" w:rsidRDefault="005831D5" w:rsidP="00B10521">
      <w:pPr>
        <w:pStyle w:val="af5"/>
        <w:rPr>
          <w:rtl/>
        </w:rPr>
      </w:pPr>
      <w:r w:rsidRPr="00FD672C">
        <w:rPr>
          <w:rStyle w:val="TagStyle"/>
          <w:rtl/>
        </w:rPr>
        <w:t xml:space="preserve"> &lt;&lt; קריאה &gt;&gt;</w:t>
      </w:r>
      <w:r w:rsidRPr="004C4CD4">
        <w:rPr>
          <w:rStyle w:val="TagStyle"/>
          <w:rtl/>
        </w:rPr>
        <w:t xml:space="preserve"> </w:t>
      </w:r>
      <w:r>
        <w:rPr>
          <w:rtl/>
        </w:rPr>
        <w:t>אורית מלכה סטרוק (הציונות הדתית):</w:t>
      </w:r>
      <w:r w:rsidRPr="004C4CD4">
        <w:rPr>
          <w:rStyle w:val="TagStyle"/>
          <w:rtl/>
        </w:rPr>
        <w:t xml:space="preserve"> </w:t>
      </w:r>
      <w:r w:rsidRPr="00FD672C">
        <w:rPr>
          <w:rStyle w:val="TagStyle"/>
          <w:rtl/>
        </w:rPr>
        <w:t>&lt;&lt; קריאה &gt;&gt;</w:t>
      </w:r>
      <w:r>
        <w:rPr>
          <w:rtl/>
        </w:rPr>
        <w:t xml:space="preserve">   </w:t>
      </w:r>
    </w:p>
    <w:p w:rsidR="005831D5" w:rsidRDefault="005831D5" w:rsidP="002609B9">
      <w:pPr>
        <w:rPr>
          <w:rtl/>
          <w:lang w:eastAsia="he-IL"/>
        </w:rPr>
      </w:pPr>
    </w:p>
    <w:p w:rsidR="005831D5" w:rsidRDefault="00D55302" w:rsidP="00B10521">
      <w:pPr>
        <w:rPr>
          <w:rtl/>
          <w:lang w:eastAsia="he-IL"/>
        </w:rPr>
      </w:pPr>
      <w:bookmarkStart w:id="34633" w:name="_ETM_Q90_632000"/>
      <w:bookmarkEnd w:id="34633"/>
      <w:r>
        <w:rPr>
          <w:rFonts w:hint="cs"/>
          <w:rtl/>
          <w:lang w:eastAsia="he-IL"/>
        </w:rPr>
        <w:t>– – –</w:t>
      </w:r>
    </w:p>
    <w:p w:rsidR="005831D5" w:rsidRDefault="005831D5" w:rsidP="00B10521">
      <w:pPr>
        <w:rPr>
          <w:rtl/>
          <w:lang w:eastAsia="he-IL"/>
        </w:rPr>
      </w:pPr>
    </w:p>
    <w:p w:rsidR="005831D5" w:rsidRDefault="005831D5" w:rsidP="00B10521">
      <w:pPr>
        <w:pStyle w:val="af6"/>
        <w:rPr>
          <w:rtl/>
        </w:rPr>
      </w:pPr>
      <w:r w:rsidRPr="00FD672C">
        <w:rPr>
          <w:rStyle w:val="TagStyle"/>
          <w:rtl/>
        </w:rPr>
        <w:t xml:space="preserve"> &lt;&lt; יור &gt;&gt;</w:t>
      </w:r>
      <w:r w:rsidRPr="004C4CD4">
        <w:rPr>
          <w:rStyle w:val="TagStyle"/>
          <w:rtl/>
        </w:rPr>
        <w:t xml:space="preserve"> </w:t>
      </w:r>
      <w:r>
        <w:rPr>
          <w:rtl/>
        </w:rPr>
        <w:t>היו"ר מיקי לוי:</w:t>
      </w:r>
      <w:r w:rsidRPr="004C4CD4">
        <w:rPr>
          <w:rStyle w:val="TagStyle"/>
          <w:rtl/>
        </w:rPr>
        <w:t xml:space="preserve"> </w:t>
      </w:r>
      <w:r w:rsidRPr="00FD672C">
        <w:rPr>
          <w:rStyle w:val="TagStyle"/>
          <w:rtl/>
        </w:rPr>
        <w:t>&lt;&lt; יור &gt;&gt;</w:t>
      </w:r>
      <w:r>
        <w:rPr>
          <w:rtl/>
        </w:rPr>
        <w:t xml:space="preserve">   </w:t>
      </w:r>
    </w:p>
    <w:p w:rsidR="005831D5" w:rsidRDefault="005831D5" w:rsidP="002609B9">
      <w:pPr>
        <w:rPr>
          <w:rtl/>
          <w:lang w:eastAsia="he-IL"/>
        </w:rPr>
      </w:pPr>
    </w:p>
    <w:p w:rsidR="005831D5" w:rsidRDefault="005831D5" w:rsidP="00B10521">
      <w:pPr>
        <w:rPr>
          <w:rtl/>
          <w:lang w:eastAsia="he-IL"/>
        </w:rPr>
      </w:pPr>
      <w:bookmarkStart w:id="34634" w:name="_ETM_Q90_634000"/>
      <w:bookmarkEnd w:id="34634"/>
      <w:r>
        <w:rPr>
          <w:rFonts w:hint="cs"/>
          <w:rtl/>
          <w:lang w:eastAsia="he-IL"/>
        </w:rPr>
        <w:t xml:space="preserve">חברת הכנסת סטרוק, קריאה ראשונה. </w:t>
      </w:r>
    </w:p>
    <w:p w:rsidR="005831D5" w:rsidRDefault="005831D5" w:rsidP="00B10521">
      <w:pPr>
        <w:rPr>
          <w:rtl/>
          <w:lang w:eastAsia="he-IL"/>
        </w:rPr>
      </w:pPr>
    </w:p>
    <w:p w:rsidR="005831D5" w:rsidRDefault="005831D5" w:rsidP="00B10521">
      <w:pPr>
        <w:pStyle w:val="af5"/>
        <w:rPr>
          <w:rtl/>
        </w:rPr>
      </w:pPr>
      <w:r w:rsidRPr="00FD672C">
        <w:rPr>
          <w:rStyle w:val="TagStyle"/>
          <w:rtl/>
        </w:rPr>
        <w:t xml:space="preserve"> &lt;&lt; קריאה &gt;&gt;</w:t>
      </w:r>
      <w:r w:rsidRPr="00E46E85">
        <w:rPr>
          <w:rStyle w:val="TagStyle"/>
          <w:rtl/>
        </w:rPr>
        <w:t xml:space="preserve"> </w:t>
      </w:r>
      <w:r>
        <w:rPr>
          <w:rtl/>
        </w:rPr>
        <w:t>אורית מלכה סטרוק (הציונות הדתית):</w:t>
      </w:r>
      <w:r w:rsidRPr="00E46E85">
        <w:rPr>
          <w:rStyle w:val="TagStyle"/>
          <w:rtl/>
        </w:rPr>
        <w:t xml:space="preserve"> </w:t>
      </w:r>
      <w:r w:rsidRPr="00FD672C">
        <w:rPr>
          <w:rStyle w:val="TagStyle"/>
          <w:rtl/>
        </w:rPr>
        <w:t>&lt;&lt; קריאה &gt;&gt;</w:t>
      </w:r>
      <w:r>
        <w:rPr>
          <w:rtl/>
        </w:rPr>
        <w:t xml:space="preserve">   </w:t>
      </w:r>
    </w:p>
    <w:p w:rsidR="005831D5" w:rsidRDefault="005831D5" w:rsidP="002609B9">
      <w:pPr>
        <w:rPr>
          <w:rtl/>
          <w:lang w:eastAsia="he-IL"/>
        </w:rPr>
      </w:pPr>
    </w:p>
    <w:p w:rsidR="005831D5" w:rsidRDefault="005831D5" w:rsidP="00B10521">
      <w:pPr>
        <w:rPr>
          <w:rtl/>
          <w:lang w:eastAsia="he-IL"/>
        </w:rPr>
      </w:pPr>
      <w:bookmarkStart w:id="34635" w:name="_ETM_Q90_638000"/>
      <w:bookmarkEnd w:id="34635"/>
      <w:r>
        <w:rPr>
          <w:rFonts w:hint="cs"/>
          <w:rtl/>
          <w:lang w:eastAsia="he-IL"/>
        </w:rPr>
        <w:t xml:space="preserve">תתבייש לך. תתבייש. אתה מתעלל באנשי חומש </w:t>
      </w:r>
      <w:r w:rsidR="00D55302">
        <w:rPr>
          <w:rFonts w:hint="cs"/>
          <w:rtl/>
          <w:lang w:eastAsia="he-IL"/>
        </w:rPr>
        <w:t>– –</w:t>
      </w:r>
    </w:p>
    <w:p w:rsidR="005831D5" w:rsidRDefault="005831D5" w:rsidP="00B10521">
      <w:pPr>
        <w:rPr>
          <w:rtl/>
          <w:lang w:eastAsia="he-IL"/>
        </w:rPr>
      </w:pPr>
    </w:p>
    <w:p w:rsidR="005831D5" w:rsidRDefault="005831D5" w:rsidP="00B10521">
      <w:pPr>
        <w:pStyle w:val="af6"/>
        <w:rPr>
          <w:rtl/>
        </w:rPr>
      </w:pPr>
      <w:r w:rsidRPr="00FD672C">
        <w:rPr>
          <w:rStyle w:val="TagStyle"/>
          <w:rtl/>
        </w:rPr>
        <w:t xml:space="preserve"> &lt;&lt; יור &gt;&gt;</w:t>
      </w:r>
      <w:r w:rsidRPr="0075669C">
        <w:rPr>
          <w:rStyle w:val="TagStyle"/>
          <w:rtl/>
        </w:rPr>
        <w:t xml:space="preserve"> </w:t>
      </w:r>
      <w:r>
        <w:rPr>
          <w:rtl/>
        </w:rPr>
        <w:t>היו"ר מיקי לוי:</w:t>
      </w:r>
      <w:r w:rsidRPr="0075669C">
        <w:rPr>
          <w:rStyle w:val="TagStyle"/>
          <w:rtl/>
        </w:rPr>
        <w:t xml:space="preserve"> </w:t>
      </w:r>
      <w:r w:rsidRPr="00FD672C">
        <w:rPr>
          <w:rStyle w:val="TagStyle"/>
          <w:rtl/>
        </w:rPr>
        <w:t>&lt;&lt; יור &gt;&gt;</w:t>
      </w:r>
      <w:r>
        <w:rPr>
          <w:rtl/>
        </w:rPr>
        <w:t xml:space="preserve">   </w:t>
      </w:r>
    </w:p>
    <w:p w:rsidR="005831D5" w:rsidRDefault="005831D5" w:rsidP="002609B9">
      <w:pPr>
        <w:rPr>
          <w:rtl/>
          <w:lang w:eastAsia="he-IL"/>
        </w:rPr>
      </w:pPr>
    </w:p>
    <w:p w:rsidR="005831D5" w:rsidRDefault="005831D5" w:rsidP="00B10521">
      <w:pPr>
        <w:rPr>
          <w:rtl/>
          <w:lang w:eastAsia="he-IL"/>
        </w:rPr>
      </w:pPr>
      <w:r>
        <w:rPr>
          <w:rFonts w:hint="cs"/>
          <w:rtl/>
          <w:lang w:eastAsia="he-IL"/>
        </w:rPr>
        <w:t>חברת הכנסת סטרוק, שנייה.</w:t>
      </w:r>
    </w:p>
    <w:p w:rsidR="005831D5" w:rsidRDefault="005831D5" w:rsidP="00B10521">
      <w:pPr>
        <w:rPr>
          <w:rtl/>
          <w:lang w:eastAsia="he-IL"/>
        </w:rPr>
      </w:pPr>
      <w:bookmarkStart w:id="34636" w:name="_ETM_Q90_640000"/>
      <w:bookmarkEnd w:id="34636"/>
    </w:p>
    <w:p w:rsidR="005831D5" w:rsidRDefault="005831D5" w:rsidP="00B10521">
      <w:pPr>
        <w:pStyle w:val="af5"/>
        <w:rPr>
          <w:rtl/>
        </w:rPr>
      </w:pPr>
      <w:bookmarkStart w:id="34637" w:name="ET_interruption_5093_16"/>
      <w:r w:rsidRPr="00FD672C">
        <w:rPr>
          <w:rStyle w:val="TagStyle"/>
          <w:rtl/>
        </w:rPr>
        <w:t xml:space="preserve"> &lt;&lt; קריאה &gt;&gt;</w:t>
      </w:r>
      <w:r w:rsidRPr="0075669C">
        <w:rPr>
          <w:rStyle w:val="TagStyle"/>
          <w:rtl/>
        </w:rPr>
        <w:t xml:space="preserve"> </w:t>
      </w:r>
      <w:r>
        <w:rPr>
          <w:rtl/>
        </w:rPr>
        <w:t>אורית מלכה סטרוק (הציונות הדתית):</w:t>
      </w:r>
      <w:r w:rsidRPr="0075669C">
        <w:rPr>
          <w:rStyle w:val="TagStyle"/>
          <w:rtl/>
        </w:rPr>
        <w:t xml:space="preserve"> </w:t>
      </w:r>
      <w:r w:rsidRPr="00FD672C">
        <w:rPr>
          <w:rStyle w:val="TagStyle"/>
          <w:rtl/>
        </w:rPr>
        <w:t>&lt;&lt; קריאה &gt;&gt;</w:t>
      </w:r>
      <w:r>
        <w:rPr>
          <w:rtl/>
        </w:rPr>
        <w:t xml:space="preserve">   </w:t>
      </w:r>
      <w:bookmarkEnd w:id="34637"/>
    </w:p>
    <w:p w:rsidR="005831D5" w:rsidRDefault="005831D5" w:rsidP="002609B9">
      <w:pPr>
        <w:rPr>
          <w:rtl/>
          <w:lang w:eastAsia="he-IL"/>
        </w:rPr>
      </w:pPr>
    </w:p>
    <w:p w:rsidR="005831D5" w:rsidRDefault="00D55302" w:rsidP="00B10521">
      <w:pPr>
        <w:rPr>
          <w:rtl/>
          <w:lang w:eastAsia="he-IL"/>
        </w:rPr>
      </w:pPr>
      <w:bookmarkStart w:id="34638" w:name="_ETM_Q90_642000"/>
      <w:bookmarkEnd w:id="34638"/>
      <w:r>
        <w:rPr>
          <w:rFonts w:hint="cs"/>
          <w:rtl/>
          <w:lang w:eastAsia="he-IL"/>
        </w:rPr>
        <w:t>– –</w:t>
      </w:r>
      <w:r w:rsidR="005831D5">
        <w:rPr>
          <w:rFonts w:hint="cs"/>
          <w:rtl/>
          <w:lang w:eastAsia="he-IL"/>
        </w:rPr>
        <w:t xml:space="preserve"> מתעלל בהם, פשוט רומס את הזכויות שלהם.</w:t>
      </w:r>
    </w:p>
    <w:p w:rsidR="005831D5" w:rsidRDefault="005831D5" w:rsidP="00B10521">
      <w:pPr>
        <w:rPr>
          <w:rtl/>
          <w:lang w:eastAsia="he-IL"/>
        </w:rPr>
      </w:pPr>
    </w:p>
    <w:p w:rsidR="005831D5" w:rsidRDefault="005831D5" w:rsidP="00B10521">
      <w:pPr>
        <w:pStyle w:val="af6"/>
        <w:keepNext/>
        <w:rPr>
          <w:rtl/>
        </w:rPr>
      </w:pPr>
      <w:r w:rsidRPr="00FD672C">
        <w:rPr>
          <w:rStyle w:val="TagStyle"/>
          <w:rtl/>
        </w:rPr>
        <w:t xml:space="preserve"> &lt;&lt; יור &gt;&gt;</w:t>
      </w:r>
      <w:r w:rsidRPr="0075669C">
        <w:rPr>
          <w:rStyle w:val="TagStyle"/>
          <w:rtl/>
        </w:rPr>
        <w:t xml:space="preserve"> </w:t>
      </w:r>
      <w:r>
        <w:rPr>
          <w:rtl/>
        </w:rPr>
        <w:t>היו"ר מיקי לוי:</w:t>
      </w:r>
      <w:r w:rsidRPr="0075669C">
        <w:rPr>
          <w:rStyle w:val="TagStyle"/>
          <w:rtl/>
        </w:rPr>
        <w:t xml:space="preserve"> </w:t>
      </w:r>
      <w:r w:rsidRPr="00FD672C">
        <w:rPr>
          <w:rStyle w:val="TagStyle"/>
          <w:rtl/>
        </w:rPr>
        <w:t>&lt;&lt; יור &gt;&gt;</w:t>
      </w:r>
      <w:r>
        <w:rPr>
          <w:rtl/>
        </w:rPr>
        <w:t xml:space="preserve">   </w:t>
      </w:r>
    </w:p>
    <w:p w:rsidR="005831D5" w:rsidRDefault="005831D5" w:rsidP="002609B9">
      <w:pPr>
        <w:rPr>
          <w:rtl/>
          <w:lang w:eastAsia="he-IL"/>
        </w:rPr>
      </w:pPr>
    </w:p>
    <w:p w:rsidR="005831D5" w:rsidRDefault="005831D5" w:rsidP="00B10521">
      <w:pPr>
        <w:keepNext/>
        <w:rPr>
          <w:rtl/>
          <w:lang w:eastAsia="he-IL"/>
        </w:rPr>
      </w:pPr>
      <w:bookmarkStart w:id="34639" w:name="_ETM_Q90_637000"/>
      <w:bookmarkEnd w:id="34639"/>
      <w:r>
        <w:rPr>
          <w:rFonts w:hint="cs"/>
          <w:rtl/>
          <w:lang w:eastAsia="he-IL"/>
        </w:rPr>
        <w:t xml:space="preserve">חברת הכנסת סטרוק, </w:t>
      </w:r>
      <w:bookmarkStart w:id="34640" w:name="_ETM_Q90_636000"/>
      <w:bookmarkEnd w:id="34640"/>
      <w:r>
        <w:rPr>
          <w:rFonts w:hint="cs"/>
          <w:rtl/>
          <w:lang w:eastAsia="he-IL"/>
        </w:rPr>
        <w:t xml:space="preserve">החוצה. </w:t>
      </w:r>
    </w:p>
    <w:p w:rsidR="005831D5" w:rsidRDefault="005831D5" w:rsidP="00B10521">
      <w:pPr>
        <w:rPr>
          <w:rtl/>
          <w:lang w:eastAsia="he-IL"/>
        </w:rPr>
      </w:pPr>
    </w:p>
    <w:p w:rsidR="005831D5" w:rsidRDefault="005831D5" w:rsidP="00B10521">
      <w:pPr>
        <w:pStyle w:val="af5"/>
        <w:rPr>
          <w:rtl/>
        </w:rPr>
      </w:pPr>
      <w:bookmarkStart w:id="34641" w:name="ET_interruption_5093_18"/>
      <w:r w:rsidRPr="00FD672C">
        <w:rPr>
          <w:rStyle w:val="TagStyle"/>
          <w:rtl/>
        </w:rPr>
        <w:t xml:space="preserve"> &lt;&lt; קריאה &gt;&gt;</w:t>
      </w:r>
      <w:r w:rsidRPr="0075669C">
        <w:rPr>
          <w:rStyle w:val="TagStyle"/>
          <w:rtl/>
        </w:rPr>
        <w:t xml:space="preserve"> </w:t>
      </w:r>
      <w:r>
        <w:rPr>
          <w:rtl/>
        </w:rPr>
        <w:t>אורית מלכה סטרוק (הציונות הדתית):</w:t>
      </w:r>
      <w:r w:rsidRPr="0075669C">
        <w:rPr>
          <w:rStyle w:val="TagStyle"/>
          <w:rtl/>
        </w:rPr>
        <w:t xml:space="preserve"> </w:t>
      </w:r>
      <w:r w:rsidRPr="00FD672C">
        <w:rPr>
          <w:rStyle w:val="TagStyle"/>
          <w:rtl/>
        </w:rPr>
        <w:t>&lt;&lt; קריאה &gt;&gt;</w:t>
      </w:r>
      <w:r>
        <w:rPr>
          <w:rtl/>
        </w:rPr>
        <w:t xml:space="preserve">   </w:t>
      </w:r>
      <w:bookmarkEnd w:id="34641"/>
    </w:p>
    <w:p w:rsidR="005831D5" w:rsidRDefault="005831D5" w:rsidP="002609B9">
      <w:pPr>
        <w:rPr>
          <w:rtl/>
          <w:lang w:eastAsia="he-IL"/>
        </w:rPr>
      </w:pPr>
    </w:p>
    <w:p w:rsidR="005831D5" w:rsidRDefault="005831D5" w:rsidP="00B10521">
      <w:pPr>
        <w:rPr>
          <w:rtl/>
          <w:lang w:eastAsia="he-IL"/>
        </w:rPr>
      </w:pPr>
      <w:r>
        <w:rPr>
          <w:rFonts w:hint="cs"/>
          <w:rtl/>
          <w:lang w:eastAsia="he-IL"/>
        </w:rPr>
        <w:t>בגועליות. נגד.</w:t>
      </w:r>
    </w:p>
    <w:p w:rsidR="005831D5" w:rsidRDefault="005831D5" w:rsidP="00B10521">
      <w:pPr>
        <w:rPr>
          <w:rtl/>
          <w:lang w:eastAsia="he-IL"/>
        </w:rPr>
      </w:pPr>
    </w:p>
    <w:p w:rsidR="005831D5" w:rsidRDefault="005831D5" w:rsidP="00B10521">
      <w:pPr>
        <w:pStyle w:val="af6"/>
        <w:rPr>
          <w:rtl/>
        </w:rPr>
      </w:pPr>
      <w:r w:rsidRPr="00FD672C">
        <w:rPr>
          <w:rStyle w:val="TagStyle"/>
          <w:rtl/>
        </w:rPr>
        <w:t xml:space="preserve"> &lt;&lt; יור &gt;&gt;</w:t>
      </w:r>
      <w:r w:rsidRPr="0075669C">
        <w:rPr>
          <w:rStyle w:val="TagStyle"/>
          <w:rtl/>
        </w:rPr>
        <w:t xml:space="preserve"> </w:t>
      </w:r>
      <w:r>
        <w:rPr>
          <w:rtl/>
        </w:rPr>
        <w:t>היו"ר מיקי לוי:</w:t>
      </w:r>
      <w:r w:rsidRPr="0075669C">
        <w:rPr>
          <w:rStyle w:val="TagStyle"/>
          <w:rtl/>
        </w:rPr>
        <w:t xml:space="preserve"> </w:t>
      </w:r>
      <w:r w:rsidRPr="00FD672C">
        <w:rPr>
          <w:rStyle w:val="TagStyle"/>
          <w:rtl/>
        </w:rPr>
        <w:t>&lt;&lt; יור &gt;&gt;</w:t>
      </w:r>
      <w:r>
        <w:rPr>
          <w:rtl/>
        </w:rPr>
        <w:t xml:space="preserve">   </w:t>
      </w:r>
    </w:p>
    <w:p w:rsidR="005831D5" w:rsidRDefault="005831D5" w:rsidP="002609B9">
      <w:pPr>
        <w:rPr>
          <w:rtl/>
          <w:lang w:eastAsia="he-IL"/>
        </w:rPr>
      </w:pPr>
    </w:p>
    <w:p w:rsidR="005831D5" w:rsidRDefault="005831D5" w:rsidP="00B10521">
      <w:pPr>
        <w:rPr>
          <w:rtl/>
          <w:lang w:eastAsia="he-IL"/>
        </w:rPr>
      </w:pPr>
      <w:r>
        <w:rPr>
          <w:rFonts w:hint="cs"/>
          <w:rtl/>
          <w:lang w:eastAsia="he-IL"/>
        </w:rPr>
        <w:t xml:space="preserve">החוצה, בבקשה. </w:t>
      </w:r>
    </w:p>
    <w:p w:rsidR="005831D5" w:rsidRDefault="005831D5" w:rsidP="00B10521">
      <w:pPr>
        <w:rPr>
          <w:rtl/>
          <w:lang w:eastAsia="he-IL"/>
        </w:rPr>
      </w:pPr>
    </w:p>
    <w:p w:rsidR="005831D5" w:rsidRDefault="005831D5" w:rsidP="00B10521">
      <w:pPr>
        <w:pStyle w:val="af5"/>
        <w:rPr>
          <w:rtl/>
        </w:rPr>
      </w:pPr>
      <w:bookmarkStart w:id="34642" w:name="ET_interruption_5093_20"/>
      <w:r w:rsidRPr="00FD672C">
        <w:rPr>
          <w:rStyle w:val="TagStyle"/>
          <w:rtl/>
        </w:rPr>
        <w:t xml:space="preserve"> &lt;&lt; קריאה &gt;&gt;</w:t>
      </w:r>
      <w:r w:rsidRPr="0075669C">
        <w:rPr>
          <w:rStyle w:val="TagStyle"/>
          <w:rtl/>
        </w:rPr>
        <w:t xml:space="preserve"> </w:t>
      </w:r>
      <w:r>
        <w:rPr>
          <w:rtl/>
        </w:rPr>
        <w:t>אורית מלכה סטרוק (הציונות הדתית):</w:t>
      </w:r>
      <w:r w:rsidRPr="0075669C">
        <w:rPr>
          <w:rStyle w:val="TagStyle"/>
          <w:rtl/>
        </w:rPr>
        <w:t xml:space="preserve"> </w:t>
      </w:r>
      <w:r w:rsidRPr="00FD672C">
        <w:rPr>
          <w:rStyle w:val="TagStyle"/>
          <w:rtl/>
        </w:rPr>
        <w:t>&lt;&lt; קריאה &gt;&gt;</w:t>
      </w:r>
      <w:r>
        <w:rPr>
          <w:rtl/>
        </w:rPr>
        <w:t xml:space="preserve">   </w:t>
      </w:r>
      <w:bookmarkEnd w:id="34642"/>
    </w:p>
    <w:p w:rsidR="005831D5" w:rsidRDefault="005831D5" w:rsidP="002609B9">
      <w:pPr>
        <w:rPr>
          <w:rtl/>
          <w:lang w:eastAsia="he-IL"/>
        </w:rPr>
      </w:pPr>
    </w:p>
    <w:p w:rsidR="005831D5" w:rsidRDefault="005831D5" w:rsidP="00B10521">
      <w:pPr>
        <w:rPr>
          <w:rtl/>
          <w:lang w:eastAsia="he-IL"/>
        </w:rPr>
      </w:pPr>
      <w:r>
        <w:rPr>
          <w:rFonts w:hint="cs"/>
          <w:rtl/>
          <w:lang w:eastAsia="he-IL"/>
        </w:rPr>
        <w:t>הוא קרא לי קריאה שלישית?</w:t>
      </w:r>
    </w:p>
    <w:p w:rsidR="005831D5" w:rsidRDefault="005831D5" w:rsidP="00B10521">
      <w:pPr>
        <w:rPr>
          <w:rtl/>
          <w:lang w:eastAsia="he-IL"/>
        </w:rPr>
      </w:pPr>
    </w:p>
    <w:p w:rsidR="005831D5" w:rsidRDefault="005831D5" w:rsidP="00B10521">
      <w:pPr>
        <w:pStyle w:val="af6"/>
        <w:rPr>
          <w:rtl/>
        </w:rPr>
      </w:pPr>
      <w:r w:rsidRPr="00FD672C">
        <w:rPr>
          <w:rStyle w:val="TagStyle"/>
          <w:rtl/>
        </w:rPr>
        <w:t xml:space="preserve"> &lt;&lt; יור &gt;&gt;</w:t>
      </w:r>
      <w:r w:rsidRPr="0075669C">
        <w:rPr>
          <w:rStyle w:val="TagStyle"/>
          <w:rtl/>
        </w:rPr>
        <w:t xml:space="preserve"> </w:t>
      </w:r>
      <w:r>
        <w:rPr>
          <w:rtl/>
        </w:rPr>
        <w:t>היו"ר מיקי לוי:</w:t>
      </w:r>
      <w:r w:rsidRPr="0075669C">
        <w:rPr>
          <w:rStyle w:val="TagStyle"/>
          <w:rtl/>
        </w:rPr>
        <w:t xml:space="preserve"> </w:t>
      </w:r>
      <w:r w:rsidRPr="00FD672C">
        <w:rPr>
          <w:rStyle w:val="TagStyle"/>
          <w:rtl/>
        </w:rPr>
        <w:t>&lt;&lt; יור &gt;&gt;</w:t>
      </w:r>
      <w:r>
        <w:rPr>
          <w:rtl/>
        </w:rPr>
        <w:t xml:space="preserve">   </w:t>
      </w:r>
    </w:p>
    <w:p w:rsidR="005831D5" w:rsidRDefault="005831D5" w:rsidP="002609B9">
      <w:pPr>
        <w:rPr>
          <w:rtl/>
          <w:lang w:eastAsia="he-IL"/>
        </w:rPr>
      </w:pPr>
    </w:p>
    <w:p w:rsidR="005831D5" w:rsidRDefault="005831D5" w:rsidP="00B10521">
      <w:pPr>
        <w:rPr>
          <w:rtl/>
          <w:lang w:eastAsia="he-IL"/>
        </w:rPr>
      </w:pPr>
      <w:r>
        <w:rPr>
          <w:rFonts w:hint="cs"/>
          <w:rtl/>
          <w:lang w:eastAsia="he-IL"/>
        </w:rPr>
        <w:t xml:space="preserve">כן, קראתי לך </w:t>
      </w:r>
      <w:bookmarkStart w:id="34643" w:name="_ETM_Q90_650000"/>
      <w:bookmarkEnd w:id="34643"/>
      <w:r>
        <w:rPr>
          <w:rFonts w:hint="cs"/>
          <w:rtl/>
          <w:lang w:eastAsia="he-IL"/>
        </w:rPr>
        <w:t xml:space="preserve">החוצה. </w:t>
      </w:r>
    </w:p>
    <w:p w:rsidR="005831D5" w:rsidRDefault="005831D5" w:rsidP="00B10521">
      <w:pPr>
        <w:rPr>
          <w:rtl/>
          <w:lang w:eastAsia="he-IL"/>
        </w:rPr>
      </w:pPr>
    </w:p>
    <w:p w:rsidR="005831D5" w:rsidRDefault="005831D5" w:rsidP="00B10521">
      <w:pPr>
        <w:pStyle w:val="af5"/>
        <w:rPr>
          <w:rtl/>
        </w:rPr>
      </w:pPr>
      <w:r w:rsidRPr="00FD672C">
        <w:rPr>
          <w:rStyle w:val="TagStyle"/>
          <w:rtl/>
        </w:rPr>
        <w:t xml:space="preserve"> &lt;&lt; קריאה &gt;&gt;</w:t>
      </w:r>
      <w:r w:rsidRPr="00D2021C">
        <w:rPr>
          <w:rStyle w:val="TagStyle"/>
          <w:rtl/>
        </w:rPr>
        <w:t xml:space="preserve"> </w:t>
      </w:r>
      <w:r>
        <w:rPr>
          <w:rtl/>
        </w:rPr>
        <w:t>אורית מלכה סטרוק (הציונות הדתית):</w:t>
      </w:r>
      <w:r w:rsidRPr="00D2021C">
        <w:rPr>
          <w:rStyle w:val="TagStyle"/>
          <w:rtl/>
        </w:rPr>
        <w:t xml:space="preserve"> </w:t>
      </w:r>
      <w:r w:rsidRPr="00FD672C">
        <w:rPr>
          <w:rStyle w:val="TagStyle"/>
          <w:rtl/>
        </w:rPr>
        <w:t>&lt;&lt; קריאה &gt;&gt;</w:t>
      </w:r>
      <w:r>
        <w:rPr>
          <w:rtl/>
        </w:rPr>
        <w:t xml:space="preserve">   </w:t>
      </w:r>
    </w:p>
    <w:p w:rsidR="005831D5" w:rsidRDefault="005831D5" w:rsidP="002609B9">
      <w:pPr>
        <w:rPr>
          <w:rtl/>
          <w:lang w:eastAsia="he-IL"/>
        </w:rPr>
      </w:pPr>
    </w:p>
    <w:p w:rsidR="005831D5" w:rsidRDefault="00D55302" w:rsidP="00B10521">
      <w:pPr>
        <w:rPr>
          <w:rtl/>
          <w:lang w:eastAsia="he-IL"/>
        </w:rPr>
      </w:pPr>
      <w:r>
        <w:rPr>
          <w:rFonts w:hint="cs"/>
          <w:rtl/>
          <w:lang w:eastAsia="he-IL"/>
        </w:rPr>
        <w:t>– – –</w:t>
      </w:r>
      <w:r w:rsidR="005831D5">
        <w:rPr>
          <w:rFonts w:hint="cs"/>
          <w:rtl/>
          <w:lang w:eastAsia="he-IL"/>
        </w:rPr>
        <w:t xml:space="preserve"> קריאה שלישית.</w:t>
      </w:r>
    </w:p>
    <w:p w:rsidR="005831D5" w:rsidRDefault="005831D5" w:rsidP="00B10521">
      <w:pPr>
        <w:rPr>
          <w:rtl/>
          <w:lang w:eastAsia="he-IL"/>
        </w:rPr>
      </w:pPr>
    </w:p>
    <w:p w:rsidR="005831D5" w:rsidRDefault="005831D5" w:rsidP="00B10521">
      <w:pPr>
        <w:pStyle w:val="af6"/>
        <w:rPr>
          <w:rtl/>
        </w:rPr>
      </w:pPr>
      <w:r w:rsidRPr="00FD672C">
        <w:rPr>
          <w:rStyle w:val="TagStyle"/>
          <w:rtl/>
        </w:rPr>
        <w:t xml:space="preserve"> &lt;&lt; יור &gt;&gt;</w:t>
      </w:r>
      <w:r w:rsidRPr="00D2021C">
        <w:rPr>
          <w:rStyle w:val="TagStyle"/>
          <w:rtl/>
        </w:rPr>
        <w:t xml:space="preserve"> </w:t>
      </w:r>
      <w:r>
        <w:rPr>
          <w:rtl/>
        </w:rPr>
        <w:t>היו"ר מיקי לוי:</w:t>
      </w:r>
      <w:r w:rsidRPr="00D2021C">
        <w:rPr>
          <w:rStyle w:val="TagStyle"/>
          <w:rtl/>
        </w:rPr>
        <w:t xml:space="preserve"> </w:t>
      </w:r>
      <w:r w:rsidRPr="00FD672C">
        <w:rPr>
          <w:rStyle w:val="TagStyle"/>
          <w:rtl/>
        </w:rPr>
        <w:t>&lt;&lt; יור &gt;&gt;</w:t>
      </w:r>
      <w:r>
        <w:rPr>
          <w:rtl/>
        </w:rPr>
        <w:t xml:space="preserve">   </w:t>
      </w:r>
    </w:p>
    <w:p w:rsidR="005831D5" w:rsidRDefault="005831D5" w:rsidP="002609B9">
      <w:pPr>
        <w:rPr>
          <w:rtl/>
          <w:lang w:eastAsia="he-IL"/>
        </w:rPr>
      </w:pPr>
    </w:p>
    <w:p w:rsidR="005831D5" w:rsidRDefault="005831D5" w:rsidP="00AF69F9">
      <w:pPr>
        <w:rPr>
          <w:rtl/>
          <w:lang w:eastAsia="he-IL"/>
        </w:rPr>
      </w:pPr>
      <w:bookmarkStart w:id="34644" w:name="_ETM_Q90_652000"/>
      <w:bookmarkEnd w:id="34644"/>
      <w:r>
        <w:rPr>
          <w:rFonts w:hint="cs"/>
          <w:rtl/>
          <w:lang w:eastAsia="he-IL"/>
        </w:rPr>
        <w:t>שלוש פעמים</w:t>
      </w:r>
      <w:bookmarkStart w:id="34645" w:name="_ETM_Q90_655000"/>
      <w:bookmarkEnd w:id="34645"/>
      <w:r w:rsidR="00AF69F9">
        <w:rPr>
          <w:rFonts w:hint="cs"/>
          <w:rtl/>
          <w:lang w:eastAsia="he-IL"/>
        </w:rPr>
        <w:t>.</w:t>
      </w:r>
      <w:r>
        <w:rPr>
          <w:rFonts w:hint="cs"/>
          <w:rtl/>
          <w:lang w:eastAsia="he-IL"/>
        </w:rPr>
        <w:t xml:space="preserve"> לא ספרת את אף אחד. בבקשה, החוצה. </w:t>
      </w:r>
    </w:p>
    <w:p w:rsidR="005831D5" w:rsidRDefault="005831D5" w:rsidP="00B10521">
      <w:pPr>
        <w:rPr>
          <w:rtl/>
          <w:lang w:eastAsia="he-IL"/>
        </w:rPr>
      </w:pPr>
    </w:p>
    <w:p w:rsidR="005831D5" w:rsidRDefault="005831D5" w:rsidP="00B10521">
      <w:pPr>
        <w:pStyle w:val="af5"/>
        <w:rPr>
          <w:rtl/>
        </w:rPr>
      </w:pPr>
      <w:bookmarkStart w:id="34646" w:name="ET_interruption_קר_אה_27"/>
      <w:r w:rsidRPr="00FD672C">
        <w:rPr>
          <w:rStyle w:val="TagStyle"/>
          <w:rtl/>
        </w:rPr>
        <w:t xml:space="preserve"> &lt;&lt; קריאה &gt;&gt;</w:t>
      </w:r>
      <w:r w:rsidRPr="00D2021C">
        <w:rPr>
          <w:rStyle w:val="TagStyle"/>
          <w:rtl/>
        </w:rPr>
        <w:t xml:space="preserve"> </w:t>
      </w:r>
      <w:r>
        <w:rPr>
          <w:rtl/>
        </w:rPr>
        <w:t>קריאה:</w:t>
      </w:r>
      <w:r w:rsidRPr="00D2021C">
        <w:rPr>
          <w:rStyle w:val="TagStyle"/>
          <w:rtl/>
        </w:rPr>
        <w:t xml:space="preserve"> </w:t>
      </w:r>
      <w:r w:rsidRPr="00FD672C">
        <w:rPr>
          <w:rStyle w:val="TagStyle"/>
          <w:rtl/>
        </w:rPr>
        <w:t>&lt;&lt; קריאה &gt;&gt;</w:t>
      </w:r>
      <w:bookmarkEnd w:id="34646"/>
      <w:r>
        <w:rPr>
          <w:rtl/>
        </w:rPr>
        <w:t xml:space="preserve">   </w:t>
      </w:r>
    </w:p>
    <w:p w:rsidR="005831D5" w:rsidRDefault="005831D5" w:rsidP="002609B9">
      <w:pPr>
        <w:rPr>
          <w:rtl/>
          <w:lang w:eastAsia="he-IL"/>
        </w:rPr>
      </w:pPr>
    </w:p>
    <w:p w:rsidR="005831D5" w:rsidRDefault="005831D5" w:rsidP="00B10521">
      <w:pPr>
        <w:rPr>
          <w:rtl/>
          <w:lang w:eastAsia="he-IL"/>
        </w:rPr>
      </w:pPr>
      <w:r>
        <w:rPr>
          <w:rFonts w:hint="cs"/>
          <w:rtl/>
          <w:lang w:eastAsia="he-IL"/>
        </w:rPr>
        <w:t>קרא, קרא. עוד מעט יהיה לך עוד סיבוב. קרא. עוד מעט יהיה לך עוד סיבוב.</w:t>
      </w:r>
    </w:p>
    <w:p w:rsidR="005831D5" w:rsidRDefault="005831D5" w:rsidP="00B10521">
      <w:pPr>
        <w:rPr>
          <w:rtl/>
          <w:lang w:eastAsia="he-IL"/>
        </w:rPr>
      </w:pPr>
    </w:p>
    <w:p w:rsidR="005831D5" w:rsidRDefault="005831D5" w:rsidP="00B10521">
      <w:pPr>
        <w:ind w:firstLine="0"/>
        <w:jc w:val="center"/>
        <w:rPr>
          <w:rtl/>
          <w:lang w:eastAsia="he-IL"/>
        </w:rPr>
      </w:pPr>
      <w:r>
        <w:rPr>
          <w:rFonts w:hint="cs"/>
          <w:rtl/>
          <w:lang w:eastAsia="he-IL"/>
        </w:rPr>
        <w:t>(חברת הכנסת אורית מלכה סטרוק יוצאת מאולם המליאה.)</w:t>
      </w:r>
    </w:p>
    <w:p w:rsidR="00EE2E26" w:rsidRPr="00D2021C" w:rsidRDefault="00EE2E26" w:rsidP="00EE2E26">
      <w:pPr>
        <w:rPr>
          <w:rtl/>
          <w:lang w:eastAsia="he-IL"/>
        </w:rPr>
      </w:pPr>
    </w:p>
    <w:p w:rsidR="005831D5" w:rsidRDefault="005831D5" w:rsidP="00B10521">
      <w:pPr>
        <w:pStyle w:val="af5"/>
        <w:rPr>
          <w:rtl/>
        </w:rPr>
      </w:pPr>
      <w:bookmarkStart w:id="34647" w:name="ET_interruption_4926_11"/>
      <w:r w:rsidRPr="00FD672C">
        <w:rPr>
          <w:rStyle w:val="TagStyle"/>
          <w:rtl/>
        </w:rPr>
        <w:t>&lt;&lt; קריאה &gt;&gt;</w:t>
      </w:r>
      <w:r w:rsidRPr="00635491">
        <w:rPr>
          <w:rStyle w:val="TagStyle"/>
          <w:rtl/>
        </w:rPr>
        <w:t xml:space="preserve"> </w:t>
      </w:r>
      <w:r>
        <w:rPr>
          <w:rtl/>
        </w:rPr>
        <w:t>מזכירת הכנסת ירדנה מלר-הורוביץ:</w:t>
      </w:r>
      <w:r w:rsidRPr="00635491">
        <w:rPr>
          <w:rStyle w:val="TagStyle"/>
          <w:rtl/>
        </w:rPr>
        <w:t xml:space="preserve"> </w:t>
      </w:r>
      <w:r w:rsidRPr="00FD672C">
        <w:rPr>
          <w:rStyle w:val="TagStyle"/>
          <w:rtl/>
        </w:rPr>
        <w:t>&lt;&lt; קריאה &gt;&gt;</w:t>
      </w:r>
      <w:r>
        <w:rPr>
          <w:rtl/>
        </w:rPr>
        <w:t xml:space="preserve">   </w:t>
      </w:r>
      <w:bookmarkEnd w:id="34647"/>
    </w:p>
    <w:p w:rsidR="005831D5" w:rsidRDefault="005831D5" w:rsidP="00B10521">
      <w:pPr>
        <w:ind w:firstLine="0"/>
        <w:rPr>
          <w:rtl/>
        </w:rPr>
      </w:pPr>
      <w:r>
        <w:rPr>
          <w:rFonts w:hint="cs"/>
          <w:rtl/>
        </w:rPr>
        <w:t>(קוראת בשמות חברי הכנסת)</w:t>
      </w:r>
    </w:p>
    <w:p w:rsidR="005831D5" w:rsidRDefault="005831D5" w:rsidP="00B10521">
      <w:pPr>
        <w:rPr>
          <w:rtl/>
        </w:rPr>
      </w:pPr>
    </w:p>
    <w:p w:rsidR="005831D5" w:rsidRDefault="005831D5"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831D5" w:rsidRDefault="005831D5" w:rsidP="00B1052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 xml:space="preserve">אינה </w:t>
      </w:r>
      <w:bookmarkStart w:id="34648" w:name="_ETM_Q90_685000"/>
      <w:bookmarkEnd w:id="34648"/>
      <w:r>
        <w:rPr>
          <w:rFonts w:hint="cs"/>
          <w:rtl/>
          <w:lang w:eastAsia="he-IL"/>
        </w:rPr>
        <w:t>נוכחת</w:t>
      </w:r>
    </w:p>
    <w:p w:rsidR="005831D5" w:rsidRDefault="005831D5" w:rsidP="00B1052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5831D5" w:rsidRDefault="005831D5" w:rsidP="00B1052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831D5" w:rsidRDefault="005831D5" w:rsidP="00B1052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831D5" w:rsidRDefault="005831D5" w:rsidP="00B10521">
      <w:pPr>
        <w:rPr>
          <w:rtl/>
          <w:lang w:eastAsia="he-IL"/>
        </w:rPr>
      </w:pPr>
    </w:p>
    <w:p w:rsidR="005831D5" w:rsidRDefault="005831D5" w:rsidP="00B10521">
      <w:pPr>
        <w:pStyle w:val="af6"/>
        <w:rPr>
          <w:rtl/>
        </w:rPr>
      </w:pPr>
      <w:r w:rsidRPr="00FD672C">
        <w:rPr>
          <w:rStyle w:val="TagStyle"/>
          <w:rtl/>
        </w:rPr>
        <w:t xml:space="preserve"> &lt;&lt; יור &gt;&gt;</w:t>
      </w:r>
      <w:r w:rsidRPr="00E77012">
        <w:rPr>
          <w:rStyle w:val="TagStyle"/>
          <w:rtl/>
        </w:rPr>
        <w:t xml:space="preserve"> </w:t>
      </w:r>
      <w:r>
        <w:rPr>
          <w:rtl/>
        </w:rPr>
        <w:t>היו"ר מיקי לוי:</w:t>
      </w:r>
      <w:r w:rsidRPr="00E77012">
        <w:rPr>
          <w:rStyle w:val="TagStyle"/>
          <w:rtl/>
        </w:rPr>
        <w:t xml:space="preserve"> </w:t>
      </w:r>
      <w:r w:rsidRPr="00FD672C">
        <w:rPr>
          <w:rStyle w:val="TagStyle"/>
          <w:rtl/>
        </w:rPr>
        <w:t>&lt;&lt; יור &gt;&gt;</w:t>
      </w:r>
      <w:r>
        <w:rPr>
          <w:rtl/>
        </w:rPr>
        <w:t xml:space="preserve">   </w:t>
      </w:r>
    </w:p>
    <w:p w:rsidR="005831D5" w:rsidRDefault="005831D5" w:rsidP="002609B9">
      <w:pPr>
        <w:rPr>
          <w:rtl/>
          <w:lang w:eastAsia="he-IL"/>
        </w:rPr>
      </w:pPr>
    </w:p>
    <w:p w:rsidR="005831D5" w:rsidRDefault="005831D5" w:rsidP="00EE2E26">
      <w:pPr>
        <w:rPr>
          <w:rtl/>
          <w:lang w:eastAsia="he-IL"/>
        </w:rPr>
      </w:pPr>
      <w:r>
        <w:rPr>
          <w:rFonts w:hint="cs"/>
          <w:rtl/>
          <w:lang w:eastAsia="he-IL"/>
        </w:rPr>
        <w:t xml:space="preserve">האם מי מחברי הכנסת לא הצביע </w:t>
      </w:r>
      <w:r w:rsidR="00EE2E26">
        <w:rPr>
          <w:rFonts w:hint="cs"/>
          <w:rtl/>
          <w:lang w:eastAsia="he-IL"/>
        </w:rPr>
        <w:t>ו</w:t>
      </w:r>
      <w:r>
        <w:rPr>
          <w:rFonts w:hint="cs"/>
          <w:rtl/>
          <w:lang w:eastAsia="he-IL"/>
        </w:rPr>
        <w:t>נמצא במליאה? לא. לפיכך הסתיימה ההצבעה. בבקשה לספור.</w:t>
      </w:r>
    </w:p>
    <w:p w:rsidR="005831D5" w:rsidRDefault="005831D5" w:rsidP="00B10521">
      <w:pPr>
        <w:rPr>
          <w:rtl/>
          <w:lang w:eastAsia="he-IL"/>
        </w:rPr>
      </w:pPr>
      <w:bookmarkStart w:id="34649" w:name="_ETM_Q90_720000"/>
      <w:bookmarkEnd w:id="34649"/>
    </w:p>
    <w:p w:rsidR="00655220" w:rsidRDefault="00655220" w:rsidP="00B10521">
      <w:pPr>
        <w:pStyle w:val="af6"/>
        <w:keepNext/>
        <w:rPr>
          <w:rtl/>
        </w:rPr>
      </w:pPr>
      <w:bookmarkStart w:id="34650" w:name="TOR_Q91"/>
      <w:bookmarkEnd w:id="34650"/>
      <w:r w:rsidRPr="00BB0E78">
        <w:rPr>
          <w:rStyle w:val="TagStyle"/>
          <w:rtl/>
        </w:rPr>
        <w:t xml:space="preserve">&lt;&lt; יור &gt;&gt; </w:t>
      </w:r>
      <w:r>
        <w:rPr>
          <w:rtl/>
        </w:rPr>
        <w:t>היו"ר מיקי לוי:</w:t>
      </w:r>
      <w:r w:rsidRPr="00BB0E78">
        <w:rPr>
          <w:rStyle w:val="TagStyle"/>
          <w:rtl/>
        </w:rPr>
        <w:t xml:space="preserve"> &lt;&lt; יור &gt;&gt;</w:t>
      </w:r>
      <w:r>
        <w:rPr>
          <w:rtl/>
        </w:rPr>
        <w:t xml:space="preserve">   </w:t>
      </w:r>
    </w:p>
    <w:p w:rsidR="00655220" w:rsidRDefault="00655220" w:rsidP="002609B9">
      <w:pPr>
        <w:rPr>
          <w:rtl/>
          <w:lang w:eastAsia="he-IL"/>
        </w:rPr>
      </w:pPr>
    </w:p>
    <w:p w:rsidR="00655220" w:rsidRDefault="00655220" w:rsidP="00B10521">
      <w:pPr>
        <w:rPr>
          <w:rtl/>
          <w:lang w:eastAsia="he-IL"/>
        </w:rPr>
      </w:pPr>
      <w:r>
        <w:rPr>
          <w:rFonts w:hint="cs"/>
          <w:rtl/>
          <w:lang w:eastAsia="he-IL"/>
        </w:rPr>
        <w:t xml:space="preserve">בעד </w:t>
      </w:r>
      <w:r>
        <w:rPr>
          <w:rtl/>
          <w:lang w:eastAsia="he-IL"/>
        </w:rPr>
        <w:t>–</w:t>
      </w:r>
      <w:r>
        <w:rPr>
          <w:rFonts w:hint="cs"/>
          <w:rtl/>
          <w:lang w:eastAsia="he-IL"/>
        </w:rPr>
        <w:t xml:space="preserve"> 16, נגד </w:t>
      </w:r>
      <w:r>
        <w:rPr>
          <w:rFonts w:hint="eastAsia"/>
          <w:rtl/>
          <w:lang w:eastAsia="he-IL"/>
        </w:rPr>
        <w:t>–</w:t>
      </w:r>
      <w:r>
        <w:rPr>
          <w:rFonts w:hint="cs"/>
          <w:rtl/>
          <w:lang w:eastAsia="he-IL"/>
        </w:rPr>
        <w:t xml:space="preserve"> 62, נמנעים </w:t>
      </w:r>
      <w:r>
        <w:rPr>
          <w:rtl/>
          <w:lang w:eastAsia="he-IL"/>
        </w:rPr>
        <w:t>–</w:t>
      </w:r>
      <w:r>
        <w:rPr>
          <w:rFonts w:hint="cs"/>
          <w:rtl/>
          <w:lang w:eastAsia="he-IL"/>
        </w:rPr>
        <w:t xml:space="preserve"> שניים. לפיכך אני קובע כי </w:t>
      </w:r>
      <w:bookmarkStart w:id="34651" w:name="_ETM_Q91_210512"/>
      <w:bookmarkEnd w:id="34651"/>
      <w:r>
        <w:rPr>
          <w:rFonts w:hint="cs"/>
          <w:rtl/>
          <w:lang w:eastAsia="he-IL"/>
        </w:rPr>
        <w:t>ההסתייגות 42 לא עברה.</w:t>
      </w:r>
    </w:p>
    <w:p w:rsidR="00655220" w:rsidRDefault="00655220" w:rsidP="00B10521">
      <w:pPr>
        <w:rPr>
          <w:rtl/>
          <w:lang w:eastAsia="he-IL"/>
        </w:rPr>
      </w:pPr>
      <w:bookmarkStart w:id="34652" w:name="_ETM_Q91_215164"/>
      <w:bookmarkStart w:id="34653" w:name="_ETM_Q91_215330"/>
      <w:bookmarkEnd w:id="34652"/>
      <w:bookmarkEnd w:id="34653"/>
    </w:p>
    <w:p w:rsidR="00655220" w:rsidRDefault="00655220" w:rsidP="00B10521">
      <w:pPr>
        <w:rPr>
          <w:rtl/>
          <w:lang w:eastAsia="he-IL"/>
        </w:rPr>
      </w:pPr>
      <w:bookmarkStart w:id="34654" w:name="_ETM_Q91_215788"/>
      <w:bookmarkStart w:id="34655" w:name="_ETM_Q91_215938"/>
      <w:bookmarkEnd w:id="34654"/>
      <w:bookmarkEnd w:id="34655"/>
      <w:r>
        <w:rPr>
          <w:rFonts w:hint="cs"/>
          <w:rtl/>
          <w:lang w:eastAsia="he-IL"/>
        </w:rPr>
        <w:t>לפיכך אנחנו עוברים להסתייגות לחלופין. מגיש ההסתייגות איננו, ולכן אני ניגש להצביע על סעיף 2 כנוסח הוועדה.</w:t>
      </w:r>
    </w:p>
    <w:p w:rsidR="00655220" w:rsidRDefault="00655220" w:rsidP="00B10521">
      <w:pPr>
        <w:rPr>
          <w:rtl/>
          <w:lang w:eastAsia="he-IL"/>
        </w:rPr>
      </w:pPr>
    </w:p>
    <w:p w:rsidR="00655220" w:rsidRDefault="00655220" w:rsidP="00B10521">
      <w:pPr>
        <w:pStyle w:val="af5"/>
        <w:keepNext/>
        <w:rPr>
          <w:rtl/>
        </w:rPr>
      </w:pPr>
      <w:bookmarkStart w:id="34656" w:name="ET_interruption_6208_4"/>
      <w:r w:rsidRPr="00E84503">
        <w:rPr>
          <w:rStyle w:val="TagStyle"/>
          <w:rtl/>
        </w:rPr>
        <w:t xml:space="preserve"> &lt;&lt; קריאה &gt;&gt; </w:t>
      </w:r>
      <w:r>
        <w:rPr>
          <w:rtl/>
        </w:rPr>
        <w:t>שר המשפטים גדעון סער:</w:t>
      </w:r>
      <w:r w:rsidRPr="00E84503">
        <w:rPr>
          <w:rStyle w:val="TagStyle"/>
          <w:rtl/>
        </w:rPr>
        <w:t xml:space="preserve"> &lt;&lt; קריאה &gt;&gt;</w:t>
      </w:r>
      <w:r>
        <w:rPr>
          <w:rtl/>
        </w:rPr>
        <w:t xml:space="preserve">   </w:t>
      </w:r>
      <w:bookmarkEnd w:id="34656"/>
    </w:p>
    <w:p w:rsidR="00655220" w:rsidRDefault="00655220" w:rsidP="002609B9">
      <w:pPr>
        <w:rPr>
          <w:rtl/>
          <w:lang w:eastAsia="he-IL"/>
        </w:rPr>
      </w:pPr>
    </w:p>
    <w:p w:rsidR="00655220" w:rsidRDefault="00655220" w:rsidP="00B10521">
      <w:pPr>
        <w:rPr>
          <w:rtl/>
          <w:lang w:eastAsia="he-IL"/>
        </w:rPr>
      </w:pPr>
      <w:r>
        <w:rPr>
          <w:rFonts w:hint="cs"/>
          <w:rtl/>
          <w:lang w:eastAsia="he-IL"/>
        </w:rPr>
        <w:t>הצבעה שמית.</w:t>
      </w:r>
    </w:p>
    <w:p w:rsidR="00655220" w:rsidRDefault="00655220" w:rsidP="00B10521">
      <w:pPr>
        <w:keepNext/>
        <w:rPr>
          <w:rtl/>
        </w:rPr>
      </w:pPr>
      <w:bookmarkStart w:id="34657" w:name="_ETM_Q91_231807"/>
      <w:bookmarkStart w:id="34658" w:name="_ETM_Q91_231929"/>
      <w:bookmarkEnd w:id="34657"/>
      <w:bookmarkEnd w:id="34658"/>
    </w:p>
    <w:p w:rsidR="00655220" w:rsidRDefault="00655220" w:rsidP="00B10521">
      <w:pPr>
        <w:pStyle w:val="af6"/>
        <w:keepNext/>
        <w:rPr>
          <w:rtl/>
        </w:rPr>
      </w:pPr>
      <w:bookmarkStart w:id="34659" w:name="_ETM_Q91_235950"/>
      <w:bookmarkStart w:id="34660" w:name="_ETM_Q91_236084"/>
      <w:bookmarkEnd w:id="34659"/>
      <w:bookmarkEnd w:id="34660"/>
      <w:r w:rsidRPr="00E84503">
        <w:rPr>
          <w:rStyle w:val="TagStyle"/>
          <w:rtl/>
        </w:rPr>
        <w:t xml:space="preserve"> &lt;&lt; יור &gt;&gt; </w:t>
      </w:r>
      <w:r>
        <w:rPr>
          <w:rtl/>
        </w:rPr>
        <w:t>היו"ר מיקי לוי:</w:t>
      </w:r>
      <w:r w:rsidRPr="00E84503">
        <w:rPr>
          <w:rStyle w:val="TagStyle"/>
          <w:rtl/>
        </w:rPr>
        <w:t xml:space="preserve"> &lt;&lt; יור &gt;&gt;</w:t>
      </w:r>
      <w:r>
        <w:rPr>
          <w:rtl/>
        </w:rPr>
        <w:t xml:space="preserve">   </w:t>
      </w:r>
    </w:p>
    <w:p w:rsidR="00655220" w:rsidRDefault="00655220" w:rsidP="002609B9">
      <w:pPr>
        <w:rPr>
          <w:rtl/>
          <w:lang w:eastAsia="he-IL"/>
        </w:rPr>
      </w:pPr>
    </w:p>
    <w:p w:rsidR="00655220" w:rsidRDefault="00655220" w:rsidP="00B10521">
      <w:pPr>
        <w:rPr>
          <w:rtl/>
          <w:lang w:eastAsia="he-IL"/>
        </w:rPr>
      </w:pPr>
      <w:bookmarkStart w:id="34661" w:name="_ETM_Q91_234046"/>
      <w:bookmarkEnd w:id="34661"/>
      <w:r>
        <w:rPr>
          <w:rFonts w:hint="cs"/>
          <w:rtl/>
          <w:lang w:eastAsia="he-IL"/>
        </w:rPr>
        <w:t xml:space="preserve">שמית? הממשלה מבקשת שמית. בבקשה לשבת. </w:t>
      </w:r>
    </w:p>
    <w:p w:rsidR="00655220" w:rsidRDefault="00655220" w:rsidP="00B10521">
      <w:pPr>
        <w:rPr>
          <w:rtl/>
          <w:lang w:eastAsia="he-IL"/>
        </w:rPr>
      </w:pPr>
    </w:p>
    <w:p w:rsidR="00655220" w:rsidRPr="00E84503" w:rsidRDefault="00655220" w:rsidP="00B10521">
      <w:pPr>
        <w:pStyle w:val="af1"/>
        <w:rPr>
          <w:rtl/>
          <w:lang w:eastAsia="he-IL"/>
        </w:rPr>
      </w:pPr>
      <w:r>
        <w:rPr>
          <w:rFonts w:hint="cs"/>
          <w:rtl/>
          <w:lang w:eastAsia="he-IL"/>
        </w:rPr>
        <w:t xml:space="preserve">הצבעה </w:t>
      </w:r>
      <w:bookmarkStart w:id="34662" w:name="_ETM_Q91_246386"/>
      <w:bookmarkEnd w:id="34662"/>
      <w:r>
        <w:rPr>
          <w:rFonts w:hint="cs"/>
          <w:rtl/>
          <w:lang w:eastAsia="he-IL"/>
        </w:rPr>
        <w:t>שמית</w:t>
      </w:r>
    </w:p>
    <w:p w:rsidR="00655220" w:rsidRDefault="00655220" w:rsidP="00B10521">
      <w:pPr>
        <w:rPr>
          <w:rtl/>
          <w:lang w:eastAsia="he-IL"/>
        </w:rPr>
      </w:pPr>
    </w:p>
    <w:p w:rsidR="00655220" w:rsidRDefault="00655220" w:rsidP="00B10521">
      <w:pPr>
        <w:pStyle w:val="af5"/>
        <w:keepNext/>
      </w:pPr>
      <w:r w:rsidRPr="00674806">
        <w:rPr>
          <w:rStyle w:val="TagStyle"/>
          <w:rtl/>
        </w:rPr>
        <w:t xml:space="preserve"> &lt;&lt;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674806">
        <w:rPr>
          <w:rStyle w:val="TagStyle"/>
          <w:rtl/>
        </w:rPr>
        <w:t xml:space="preserve">&lt;&lt; קריאה &gt;&gt;  </w:t>
      </w:r>
      <w:r>
        <w:rPr>
          <w:rFonts w:hint="cs"/>
          <w:rtl/>
        </w:rPr>
        <w:t xml:space="preserve">   </w:t>
      </w:r>
    </w:p>
    <w:p w:rsidR="00655220" w:rsidRDefault="00655220" w:rsidP="00B10521">
      <w:pPr>
        <w:ind w:firstLine="0"/>
        <w:rPr>
          <w:lang w:eastAsia="he-IL"/>
        </w:rPr>
      </w:pPr>
      <w:r>
        <w:rPr>
          <w:rFonts w:hint="cs"/>
          <w:rtl/>
          <w:lang w:eastAsia="he-IL"/>
        </w:rPr>
        <w:t>(קוראת בשמות חברי הכנסת)</w:t>
      </w:r>
    </w:p>
    <w:p w:rsidR="00655220" w:rsidRDefault="00655220" w:rsidP="00B10521">
      <w:pPr>
        <w:rPr>
          <w:rtl/>
          <w:lang w:eastAsia="he-IL"/>
        </w:rPr>
      </w:pPr>
    </w:p>
    <w:p w:rsidR="00655220" w:rsidRDefault="00655220"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נמנע</w:t>
      </w:r>
    </w:p>
    <w:p w:rsidR="00655220" w:rsidRDefault="00655220" w:rsidP="00B1052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 xml:space="preserve">בעד </w:t>
      </w:r>
    </w:p>
    <w:p w:rsidR="00655220" w:rsidRDefault="00655220" w:rsidP="00B1052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655220" w:rsidRDefault="00655220"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p>
    <w:p w:rsidR="00655220" w:rsidRDefault="00655220" w:rsidP="00B10521">
      <w:pPr>
        <w:pStyle w:val="af6"/>
        <w:keepNext/>
        <w:rPr>
          <w:rtl/>
        </w:rPr>
      </w:pPr>
      <w:r w:rsidRPr="008F482F">
        <w:rPr>
          <w:rStyle w:val="TagStyle"/>
          <w:rtl/>
        </w:rPr>
        <w:t xml:space="preserve"> &lt;&lt; יור &gt;&gt; </w:t>
      </w:r>
      <w:r>
        <w:rPr>
          <w:rtl/>
        </w:rPr>
        <w:t>היו"ר מיקי לוי:</w:t>
      </w:r>
      <w:r w:rsidRPr="008F482F">
        <w:rPr>
          <w:rStyle w:val="TagStyle"/>
          <w:rtl/>
        </w:rPr>
        <w:t xml:space="preserve"> &lt;&lt; יור &gt;&gt;</w:t>
      </w:r>
      <w:r>
        <w:rPr>
          <w:rtl/>
        </w:rPr>
        <w:t xml:space="preserve">   </w:t>
      </w:r>
    </w:p>
    <w:p w:rsidR="00655220" w:rsidRDefault="00655220" w:rsidP="002609B9">
      <w:pPr>
        <w:rPr>
          <w:rtl/>
          <w:lang w:eastAsia="he-IL"/>
        </w:rPr>
      </w:pPr>
    </w:p>
    <w:p w:rsidR="00655220" w:rsidRDefault="00655220" w:rsidP="00B10521">
      <w:pPr>
        <w:rPr>
          <w:rtl/>
          <w:lang w:eastAsia="he-IL"/>
        </w:rPr>
      </w:pPr>
      <w:r>
        <w:rPr>
          <w:rFonts w:hint="cs"/>
          <w:rtl/>
          <w:lang w:eastAsia="he-IL"/>
        </w:rPr>
        <w:t xml:space="preserve">נא להכניס אותו. עכשיו הוא לא נוכח, הוא יצביע בסבב השני. </w:t>
      </w:r>
    </w:p>
    <w:p w:rsidR="00655220" w:rsidRDefault="00655220" w:rsidP="00B10521">
      <w:pPr>
        <w:rPr>
          <w:rtl/>
          <w:lang w:eastAsia="he-IL"/>
        </w:rPr>
      </w:pPr>
    </w:p>
    <w:p w:rsidR="00655220" w:rsidRDefault="00655220" w:rsidP="00B10521">
      <w:pPr>
        <w:pStyle w:val="af5"/>
        <w:keepNext/>
        <w:rPr>
          <w:rtl/>
        </w:rPr>
      </w:pPr>
      <w:r w:rsidRPr="008F482F">
        <w:rPr>
          <w:rStyle w:val="TagStyle"/>
          <w:rtl/>
        </w:rPr>
        <w:t xml:space="preserve"> &lt;&lt; קריאה &gt;&gt; </w:t>
      </w:r>
      <w:r>
        <w:rPr>
          <w:rtl/>
        </w:rPr>
        <w:t>מזכירת הכנסת ירדנה מלר-הורוביץ:</w:t>
      </w:r>
      <w:r w:rsidRPr="008F482F">
        <w:rPr>
          <w:rStyle w:val="TagStyle"/>
          <w:rtl/>
        </w:rPr>
        <w:t xml:space="preserve"> &lt;&lt; קריאה &gt;&gt;</w:t>
      </w:r>
      <w:r>
        <w:rPr>
          <w:rtl/>
        </w:rPr>
        <w:t xml:space="preserve">   </w:t>
      </w:r>
    </w:p>
    <w:p w:rsidR="00655220" w:rsidRDefault="00655220" w:rsidP="00B10521">
      <w:pPr>
        <w:ind w:firstLine="0"/>
        <w:rPr>
          <w:rtl/>
          <w:lang w:eastAsia="he-IL"/>
        </w:rPr>
      </w:pPr>
      <w:r>
        <w:rPr>
          <w:rFonts w:hint="cs"/>
          <w:rtl/>
          <w:lang w:eastAsia="he-IL"/>
        </w:rPr>
        <w:t>(קוראת בשמות חברי הכנסת)</w:t>
      </w:r>
    </w:p>
    <w:p w:rsidR="00655220" w:rsidRPr="008F482F" w:rsidRDefault="00655220" w:rsidP="00B10521">
      <w:pPr>
        <w:rPr>
          <w:rtl/>
          <w:lang w:eastAsia="he-IL"/>
        </w:rPr>
      </w:pPr>
    </w:p>
    <w:p w:rsidR="00655220" w:rsidRDefault="00655220"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מיכאל מרדכי ביטון</w:t>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655220" w:rsidRDefault="00655220"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p>
    <w:p w:rsidR="00655220" w:rsidRDefault="00655220" w:rsidP="00B10521">
      <w:pPr>
        <w:pStyle w:val="af5"/>
        <w:keepNext/>
        <w:rPr>
          <w:rtl/>
        </w:rPr>
      </w:pPr>
      <w:bookmarkStart w:id="34663" w:name="ET_interruption_5628_8"/>
      <w:r w:rsidRPr="008F482F">
        <w:rPr>
          <w:rStyle w:val="TagStyle"/>
          <w:rtl/>
        </w:rPr>
        <w:t xml:space="preserve"> &lt;&lt; קריאה &gt;&gt; </w:t>
      </w:r>
      <w:r>
        <w:rPr>
          <w:rtl/>
        </w:rPr>
        <w:t>מיכאל מלכיאלי (ש"ס):</w:t>
      </w:r>
      <w:r w:rsidRPr="008F482F">
        <w:rPr>
          <w:rStyle w:val="TagStyle"/>
          <w:rtl/>
        </w:rPr>
        <w:t xml:space="preserve"> &lt;&lt; קריאה &gt;&gt;</w:t>
      </w:r>
      <w:r>
        <w:rPr>
          <w:rtl/>
        </w:rPr>
        <w:t xml:space="preserve">   </w:t>
      </w:r>
      <w:bookmarkEnd w:id="34663"/>
    </w:p>
    <w:p w:rsidR="00655220" w:rsidRDefault="00655220" w:rsidP="002609B9">
      <w:pPr>
        <w:rPr>
          <w:rtl/>
          <w:lang w:eastAsia="he-IL"/>
        </w:rPr>
      </w:pPr>
    </w:p>
    <w:p w:rsidR="00655220" w:rsidRDefault="00655220" w:rsidP="00B10521">
      <w:pPr>
        <w:rPr>
          <w:rtl/>
          <w:lang w:eastAsia="he-IL"/>
        </w:rPr>
      </w:pPr>
      <w:r>
        <w:rPr>
          <w:rFonts w:hint="cs"/>
          <w:rtl/>
          <w:lang w:eastAsia="he-IL"/>
        </w:rPr>
        <w:t>הוא מבולבל, לא ישן צוהריים.</w:t>
      </w:r>
    </w:p>
    <w:p w:rsidR="00655220" w:rsidRDefault="00655220" w:rsidP="00B10521">
      <w:pPr>
        <w:rPr>
          <w:rtl/>
          <w:lang w:eastAsia="he-IL"/>
        </w:rPr>
      </w:pPr>
    </w:p>
    <w:p w:rsidR="00655220" w:rsidRDefault="00655220" w:rsidP="00B10521">
      <w:pPr>
        <w:pStyle w:val="af6"/>
        <w:keepNext/>
        <w:rPr>
          <w:rtl/>
        </w:rPr>
      </w:pPr>
      <w:r w:rsidRPr="00227994">
        <w:rPr>
          <w:rStyle w:val="TagStyle"/>
          <w:rtl/>
        </w:rPr>
        <w:t xml:space="preserve"> &lt;&lt; יור &gt;&gt; </w:t>
      </w:r>
      <w:r>
        <w:rPr>
          <w:rtl/>
        </w:rPr>
        <w:t>היו"ר מיקי לוי:</w:t>
      </w:r>
      <w:r w:rsidRPr="00227994">
        <w:rPr>
          <w:rStyle w:val="TagStyle"/>
          <w:rtl/>
        </w:rPr>
        <w:t xml:space="preserve"> &lt;&lt; יור &gt;&gt;</w:t>
      </w:r>
      <w:r>
        <w:rPr>
          <w:rtl/>
        </w:rPr>
        <w:t xml:space="preserve">   </w:t>
      </w:r>
    </w:p>
    <w:p w:rsidR="00655220" w:rsidRDefault="00655220" w:rsidP="002609B9">
      <w:pPr>
        <w:rPr>
          <w:rtl/>
          <w:lang w:eastAsia="he-IL"/>
        </w:rPr>
      </w:pPr>
    </w:p>
    <w:p w:rsidR="00655220" w:rsidRPr="008F482F" w:rsidRDefault="00655220" w:rsidP="00B10521">
      <w:pPr>
        <w:rPr>
          <w:rtl/>
          <w:lang w:eastAsia="he-IL"/>
        </w:rPr>
      </w:pPr>
      <w:bookmarkStart w:id="34664" w:name="_ETM_Q91_359662"/>
      <w:bookmarkStart w:id="34665" w:name="_ETM_Q91_359800"/>
      <w:bookmarkEnd w:id="34664"/>
      <w:bookmarkEnd w:id="34665"/>
      <w:r>
        <w:rPr>
          <w:rFonts w:hint="cs"/>
          <w:rtl/>
          <w:lang w:eastAsia="he-IL"/>
        </w:rPr>
        <w:t xml:space="preserve">חבר הכנסת מלכיאלי, תודה. תודה. לא ביקשתי את העזרה. </w:t>
      </w:r>
    </w:p>
    <w:p w:rsidR="00655220" w:rsidRDefault="00655220" w:rsidP="00B10521">
      <w:pPr>
        <w:rPr>
          <w:rtl/>
          <w:lang w:eastAsia="he-IL"/>
        </w:rPr>
      </w:pPr>
    </w:p>
    <w:p w:rsidR="00655220" w:rsidRDefault="00655220" w:rsidP="00B10521">
      <w:pPr>
        <w:pStyle w:val="af5"/>
        <w:keepNext/>
      </w:pPr>
      <w:r w:rsidRPr="00674806">
        <w:rPr>
          <w:rStyle w:val="TagStyle"/>
          <w:rtl/>
        </w:rPr>
        <w:t xml:space="preserve"> &lt;&lt;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674806">
        <w:rPr>
          <w:rStyle w:val="TagStyle"/>
          <w:rtl/>
        </w:rPr>
        <w:t xml:space="preserve">&lt;&lt; קריאה &gt;&gt; </w:t>
      </w:r>
      <w:r>
        <w:rPr>
          <w:rFonts w:hint="cs"/>
          <w:rtl/>
        </w:rPr>
        <w:t xml:space="preserve">   </w:t>
      </w:r>
    </w:p>
    <w:p w:rsidR="00655220" w:rsidRDefault="00655220" w:rsidP="00B10521">
      <w:pPr>
        <w:ind w:firstLine="0"/>
        <w:rPr>
          <w:lang w:eastAsia="he-IL"/>
        </w:rPr>
      </w:pPr>
      <w:r>
        <w:rPr>
          <w:rFonts w:hint="cs"/>
          <w:rtl/>
          <w:lang w:eastAsia="he-IL"/>
        </w:rPr>
        <w:t>(קוראת בשמות חברי הכנסת)</w:t>
      </w:r>
    </w:p>
    <w:p w:rsidR="00655220" w:rsidRDefault="00655220" w:rsidP="00B10521">
      <w:pPr>
        <w:rPr>
          <w:rtl/>
          <w:lang w:eastAsia="he-IL"/>
        </w:rPr>
      </w:pPr>
    </w:p>
    <w:p w:rsidR="00655220" w:rsidRDefault="00655220" w:rsidP="00B10521">
      <w:pPr>
        <w:rPr>
          <w:rtl/>
          <w:lang w:eastAsia="he-IL"/>
        </w:rPr>
      </w:pPr>
      <w:r>
        <w:rPr>
          <w:rtl/>
          <w:lang w:eastAsia="he-IL"/>
        </w:rPr>
        <w:t>אלינה ברדץ' יאלוב</w:t>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655220" w:rsidRDefault="00655220"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55220" w:rsidRDefault="00655220" w:rsidP="00B1052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55220" w:rsidRDefault="00655220" w:rsidP="00B1052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655220" w:rsidRDefault="00655220" w:rsidP="00B1052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 xml:space="preserve">אינו </w:t>
      </w:r>
      <w:bookmarkStart w:id="34666" w:name="_ETM_Q91_400899"/>
      <w:bookmarkEnd w:id="34666"/>
      <w:r>
        <w:rPr>
          <w:rFonts w:hint="cs"/>
          <w:rtl/>
          <w:lang w:eastAsia="he-IL"/>
        </w:rPr>
        <w:t>נוכח</w:t>
      </w:r>
    </w:p>
    <w:p w:rsidR="00655220" w:rsidRDefault="00655220" w:rsidP="00B1052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655220" w:rsidRDefault="00655220" w:rsidP="00B1052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אימאן ח'טיב יאסין</w:t>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655220" w:rsidRDefault="00655220" w:rsidP="00B1052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655220" w:rsidRDefault="00655220"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655220" w:rsidRDefault="00655220" w:rsidP="00B10521">
      <w:pPr>
        <w:rPr>
          <w:rtl/>
          <w:lang w:eastAsia="he-IL"/>
        </w:rPr>
      </w:pPr>
      <w:r>
        <w:rPr>
          <w:rtl/>
          <w:lang w:eastAsia="he-IL"/>
        </w:rPr>
        <w:t>אבתיסאם מראענה</w:t>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655220" w:rsidRDefault="00655220" w:rsidP="00B1052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55220" w:rsidRDefault="00655220" w:rsidP="00B1052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655220" w:rsidRDefault="00655220"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55220" w:rsidRDefault="00655220" w:rsidP="00B1052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655220" w:rsidRDefault="00655220" w:rsidP="00B10521">
      <w:pPr>
        <w:rPr>
          <w:rtl/>
          <w:lang w:eastAsia="he-IL"/>
        </w:rPr>
      </w:pPr>
      <w:r>
        <w:rPr>
          <w:rtl/>
          <w:lang w:eastAsia="he-IL"/>
        </w:rPr>
        <w:t>שירלי פינטו קדוש</w:t>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655220" w:rsidRDefault="00655220" w:rsidP="00B1052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655220" w:rsidRDefault="00655220"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655220" w:rsidRDefault="00655220" w:rsidP="00B10521">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אפרת רייטן מרום</w:t>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יפעת שאשא ביטון</w:t>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55220" w:rsidRDefault="00655220" w:rsidP="00B1052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655220" w:rsidRDefault="00655220" w:rsidP="00B1052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655220" w:rsidRDefault="00655220" w:rsidP="00B10521">
      <w:pPr>
        <w:rPr>
          <w:rtl/>
          <w:lang w:eastAsia="he-IL"/>
        </w:rPr>
      </w:pPr>
      <w:r>
        <w:rPr>
          <w:rtl/>
          <w:lang w:eastAsia="he-IL"/>
        </w:rPr>
        <w:t>עאידה תומא סלימאן</w:t>
      </w:r>
      <w:r>
        <w:rPr>
          <w:rtl/>
          <w:lang w:eastAsia="he-IL"/>
        </w:rPr>
        <w:tab/>
        <w:t xml:space="preserve">–   </w:t>
      </w:r>
      <w:r>
        <w:rPr>
          <w:rFonts w:hint="cs"/>
          <w:rtl/>
          <w:lang w:eastAsia="he-IL"/>
        </w:rPr>
        <w:t>בעד</w:t>
      </w:r>
    </w:p>
    <w:p w:rsidR="00655220" w:rsidRDefault="00655220" w:rsidP="00B10521">
      <w:pPr>
        <w:rPr>
          <w:rtl/>
          <w:lang w:eastAsia="he-IL"/>
        </w:rPr>
      </w:pPr>
    </w:p>
    <w:p w:rsidR="00000E15" w:rsidRDefault="00000E15" w:rsidP="00B10521">
      <w:pPr>
        <w:pStyle w:val="af6"/>
        <w:keepNext/>
        <w:rPr>
          <w:rtl/>
        </w:rPr>
      </w:pPr>
      <w:r w:rsidRPr="008C1EB4">
        <w:rPr>
          <w:rStyle w:val="TagStyle"/>
          <w:rtl/>
        </w:rPr>
        <w:t xml:space="preserve">&lt;&lt; יור &gt;&gt; </w:t>
      </w:r>
      <w:r>
        <w:rPr>
          <w:rtl/>
        </w:rPr>
        <w:t>היו"ר מיקי לוי:</w:t>
      </w:r>
      <w:r w:rsidRPr="008C1EB4">
        <w:rPr>
          <w:rStyle w:val="TagStyle"/>
          <w:rtl/>
        </w:rPr>
        <w:t xml:space="preserve"> &lt;&lt; יור &gt;&gt;</w:t>
      </w:r>
      <w:r>
        <w:rPr>
          <w:rtl/>
        </w:rPr>
        <w:t xml:space="preserve">   </w:t>
      </w:r>
    </w:p>
    <w:p w:rsidR="00000E15" w:rsidRDefault="00000E15" w:rsidP="002609B9">
      <w:pPr>
        <w:rPr>
          <w:rtl/>
          <w:lang w:eastAsia="he-IL"/>
        </w:rPr>
      </w:pPr>
    </w:p>
    <w:p w:rsidR="00000E15" w:rsidRPr="008C1EB4" w:rsidRDefault="00000E15" w:rsidP="00B10521">
      <w:pPr>
        <w:rPr>
          <w:rtl/>
          <w:lang w:eastAsia="he-IL"/>
        </w:rPr>
      </w:pPr>
      <w:r>
        <w:rPr>
          <w:rFonts w:hint="cs"/>
          <w:rtl/>
          <w:lang w:eastAsia="he-IL"/>
        </w:rPr>
        <w:t xml:space="preserve">נא לקרוא פעם נוספת בשמות חברי הכנסת שלא היו נוכחים, בבקשה. </w:t>
      </w:r>
    </w:p>
    <w:p w:rsidR="00000E15" w:rsidRDefault="00000E15" w:rsidP="00B10521">
      <w:pPr>
        <w:keepNext/>
        <w:rPr>
          <w:rtl/>
        </w:rPr>
      </w:pPr>
    </w:p>
    <w:p w:rsidR="00000E15" w:rsidRDefault="00000E15" w:rsidP="00B10521">
      <w:pPr>
        <w:pStyle w:val="af5"/>
        <w:keepNext/>
      </w:pPr>
      <w:r w:rsidRPr="00123273">
        <w:rPr>
          <w:rStyle w:val="TagStyle"/>
          <w:rtl/>
        </w:rPr>
        <w:t xml:space="preserve"> &lt;&lt;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123273">
        <w:rPr>
          <w:rStyle w:val="TagStyle"/>
          <w:rtl/>
        </w:rPr>
        <w:t xml:space="preserve">&lt;&lt; קריאה &gt;&gt; </w:t>
      </w:r>
      <w:r>
        <w:rPr>
          <w:rFonts w:hint="cs"/>
          <w:rtl/>
        </w:rPr>
        <w:t xml:space="preserve">   </w:t>
      </w:r>
    </w:p>
    <w:p w:rsidR="00000E15" w:rsidRDefault="00000E15" w:rsidP="00B10521">
      <w:pPr>
        <w:ind w:firstLine="0"/>
        <w:rPr>
          <w:lang w:eastAsia="he-IL"/>
        </w:rPr>
      </w:pPr>
      <w:r>
        <w:rPr>
          <w:rFonts w:hint="cs"/>
          <w:rtl/>
          <w:lang w:eastAsia="he-IL"/>
        </w:rPr>
        <w:t>(קוראת בשמות חברי הכנסת)</w:t>
      </w:r>
    </w:p>
    <w:p w:rsidR="00000E15" w:rsidRDefault="00000E15" w:rsidP="00B10521">
      <w:pPr>
        <w:rPr>
          <w:lang w:eastAsia="he-IL"/>
        </w:rPr>
      </w:pPr>
    </w:p>
    <w:p w:rsidR="00000E15" w:rsidRDefault="00000E15" w:rsidP="00B10521">
      <w:pPr>
        <w:rPr>
          <w:rtl/>
          <w:lang w:eastAsia="he-IL"/>
        </w:rPr>
      </w:pPr>
      <w:r>
        <w:rPr>
          <w:rFonts w:hint="cs"/>
          <w:rtl/>
          <w:lang w:eastAsia="he-IL"/>
        </w:rPr>
        <w:t>משה אבוטבול</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יולי יואל אדלשטיין</w:t>
      </w:r>
      <w:r>
        <w:rPr>
          <w:rFonts w:hint="cs"/>
          <w:rtl/>
          <w:lang w:eastAsia="he-IL"/>
        </w:rPr>
        <w:tab/>
        <w:t>–   אינו נוכח</w:t>
      </w:r>
    </w:p>
    <w:p w:rsidR="00000E15" w:rsidRDefault="00000E15" w:rsidP="00B10521">
      <w:pPr>
        <w:rPr>
          <w:rtl/>
          <w:lang w:eastAsia="he-IL"/>
        </w:rPr>
      </w:pPr>
      <w:r>
        <w:rPr>
          <w:rFonts w:hint="cs"/>
          <w:rtl/>
          <w:lang w:eastAsia="he-IL"/>
        </w:rPr>
        <w:t>אמיר אוחנה</w:t>
      </w:r>
      <w:r>
        <w:rPr>
          <w:rFonts w:hint="cs"/>
          <w:rtl/>
          <w:lang w:eastAsia="he-IL"/>
        </w:rPr>
        <w:tab/>
      </w:r>
      <w:r>
        <w:rPr>
          <w:rFonts w:hint="cs"/>
          <w:rtl/>
          <w:lang w:eastAsia="he-IL"/>
        </w:rPr>
        <w:tab/>
        <w:t xml:space="preserve">–   אינו </w:t>
      </w:r>
      <w:bookmarkStart w:id="34667" w:name="_ETM_Q92_139000"/>
      <w:bookmarkEnd w:id="34667"/>
      <w:r>
        <w:rPr>
          <w:rFonts w:hint="cs"/>
          <w:rtl/>
          <w:lang w:eastAsia="he-IL"/>
        </w:rPr>
        <w:t>נוכח</w:t>
      </w:r>
    </w:p>
    <w:p w:rsidR="00000E15" w:rsidRDefault="00000E15" w:rsidP="00B10521">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דוד אמסלם</w:t>
      </w:r>
      <w:r>
        <w:rPr>
          <w:rFonts w:hint="cs"/>
          <w:rtl/>
          <w:lang w:eastAsia="he-IL"/>
        </w:rPr>
        <w:tab/>
      </w:r>
      <w:r>
        <w:rPr>
          <w:rFonts w:hint="cs"/>
          <w:rtl/>
          <w:lang w:eastAsia="he-IL"/>
        </w:rPr>
        <w:tab/>
        <w:t>–   נגד</w:t>
      </w:r>
    </w:p>
    <w:p w:rsidR="00000E15" w:rsidRDefault="00000E15" w:rsidP="00B10521">
      <w:pPr>
        <w:rPr>
          <w:rtl/>
          <w:lang w:eastAsia="he-IL"/>
        </w:rPr>
      </w:pPr>
      <w:r>
        <w:rPr>
          <w:rFonts w:hint="cs"/>
          <w:rtl/>
          <w:lang w:eastAsia="he-IL"/>
        </w:rPr>
        <w:t>אופיר אקוניס</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אוריאל בוסו</w:t>
      </w:r>
      <w:r>
        <w:rPr>
          <w:rFonts w:hint="cs"/>
          <w:rtl/>
          <w:lang w:eastAsia="he-IL"/>
        </w:rPr>
        <w:tab/>
      </w:r>
      <w:r>
        <w:rPr>
          <w:rFonts w:hint="cs"/>
          <w:rtl/>
          <w:lang w:eastAsia="he-IL"/>
        </w:rPr>
        <w:tab/>
        <w:t>–   נגד</w:t>
      </w:r>
    </w:p>
    <w:p w:rsidR="00000E15" w:rsidRDefault="00000E15" w:rsidP="00B10521">
      <w:pPr>
        <w:rPr>
          <w:rtl/>
          <w:lang w:eastAsia="he-IL"/>
        </w:rPr>
      </w:pPr>
      <w:r>
        <w:rPr>
          <w:rFonts w:hint="cs"/>
          <w:rtl/>
          <w:lang w:eastAsia="he-IL"/>
        </w:rPr>
        <w:t>חיים ביטון</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יואב בן צור</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קרן ברק</w:t>
      </w:r>
      <w:r>
        <w:rPr>
          <w:rFonts w:hint="cs"/>
          <w:rtl/>
          <w:lang w:eastAsia="he-IL"/>
        </w:rPr>
        <w:tab/>
      </w:r>
      <w:r>
        <w:rPr>
          <w:rFonts w:hint="cs"/>
          <w:rtl/>
          <w:lang w:eastAsia="he-IL"/>
        </w:rPr>
        <w:tab/>
      </w:r>
      <w:r>
        <w:rPr>
          <w:rFonts w:hint="cs"/>
          <w:rtl/>
          <w:lang w:eastAsia="he-IL"/>
        </w:rPr>
        <w:tab/>
        <w:t>–   אינה נוכחת</w:t>
      </w:r>
    </w:p>
    <w:p w:rsidR="00000E15" w:rsidRDefault="00000E15" w:rsidP="00B10521">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מאי גולן</w:t>
      </w:r>
      <w:r>
        <w:rPr>
          <w:rFonts w:hint="cs"/>
          <w:rtl/>
          <w:lang w:eastAsia="he-IL"/>
        </w:rPr>
        <w:tab/>
      </w:r>
      <w:r>
        <w:rPr>
          <w:rtl/>
          <w:lang w:eastAsia="he-IL"/>
        </w:rPr>
        <w:tab/>
      </w:r>
      <w:r>
        <w:rPr>
          <w:rtl/>
          <w:lang w:eastAsia="he-IL"/>
        </w:rPr>
        <w:tab/>
      </w:r>
      <w:r>
        <w:rPr>
          <w:rFonts w:hint="cs"/>
          <w:rtl/>
          <w:lang w:eastAsia="he-IL"/>
        </w:rPr>
        <w:t xml:space="preserve">–   אינה נוכחת   </w:t>
      </w:r>
    </w:p>
    <w:p w:rsidR="00000E15" w:rsidRDefault="00000E15" w:rsidP="00B10521">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000E15" w:rsidRDefault="00000E15" w:rsidP="00B10521">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גלית דיסטל אטבריאן</w:t>
      </w:r>
      <w:r>
        <w:rPr>
          <w:rFonts w:hint="cs"/>
          <w:rtl/>
          <w:lang w:eastAsia="he-IL"/>
        </w:rPr>
        <w:tab/>
        <w:t>–   אינה נוכחת</w:t>
      </w:r>
    </w:p>
    <w:p w:rsidR="00000E15" w:rsidRDefault="00000E15" w:rsidP="00B10521">
      <w:pPr>
        <w:rPr>
          <w:rtl/>
          <w:lang w:eastAsia="he-IL"/>
        </w:rPr>
      </w:pPr>
      <w:r>
        <w:rPr>
          <w:rFonts w:hint="cs"/>
          <w:rtl/>
          <w:lang w:eastAsia="he-IL"/>
        </w:rPr>
        <w:t>צחי הנגבי</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מכלוף מיקי זוהר</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יוסף טייב</w:t>
      </w:r>
      <w:r>
        <w:rPr>
          <w:rFonts w:hint="cs"/>
          <w:rtl/>
          <w:lang w:eastAsia="he-IL"/>
        </w:rPr>
        <w:tab/>
      </w:r>
      <w:r>
        <w:rPr>
          <w:rFonts w:hint="cs"/>
          <w:rtl/>
          <w:lang w:eastAsia="he-IL"/>
        </w:rPr>
        <w:tab/>
        <w:t>–   נגד</w:t>
      </w:r>
    </w:p>
    <w:p w:rsidR="00000E15" w:rsidRDefault="00000E15" w:rsidP="00B10521">
      <w:pPr>
        <w:rPr>
          <w:rtl/>
          <w:lang w:eastAsia="he-IL"/>
        </w:rPr>
      </w:pPr>
      <w:r>
        <w:rPr>
          <w:rFonts w:hint="cs"/>
          <w:rtl/>
          <w:lang w:eastAsia="he-IL"/>
        </w:rPr>
        <w:t>דסטה גדי יברקן</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יום טוב חי כלפון</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אופיר כץ</w:t>
      </w:r>
      <w:r>
        <w:rPr>
          <w:rFonts w:hint="cs"/>
          <w:rtl/>
          <w:lang w:eastAsia="he-IL"/>
        </w:rPr>
        <w:tab/>
      </w:r>
      <w:r>
        <w:rPr>
          <w:rFonts w:hint="cs"/>
          <w:rtl/>
          <w:lang w:eastAsia="he-IL"/>
        </w:rPr>
        <w:tab/>
        <w:t>–   נגד</w:t>
      </w:r>
    </w:p>
    <w:p w:rsidR="00000E15" w:rsidRDefault="00000E15" w:rsidP="00B10521">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ישראל כץ</w:t>
      </w:r>
      <w:r>
        <w:rPr>
          <w:rFonts w:hint="cs"/>
          <w:rtl/>
          <w:lang w:eastAsia="he-IL"/>
        </w:rPr>
        <w:tab/>
      </w:r>
      <w:r>
        <w:rPr>
          <w:rFonts w:hint="cs"/>
          <w:rtl/>
          <w:lang w:eastAsia="he-IL"/>
        </w:rPr>
        <w:tab/>
        <w:t xml:space="preserve">–   אינו </w:t>
      </w:r>
      <w:bookmarkStart w:id="34668" w:name="_ETM_Q92_218000"/>
      <w:bookmarkEnd w:id="34668"/>
      <w:r>
        <w:rPr>
          <w:rFonts w:hint="cs"/>
          <w:rtl/>
          <w:lang w:eastAsia="he-IL"/>
        </w:rPr>
        <w:t>נוכח</w:t>
      </w:r>
    </w:p>
    <w:p w:rsidR="00000E15" w:rsidRDefault="00000E15" w:rsidP="00B10521">
      <w:pPr>
        <w:rPr>
          <w:rtl/>
          <w:lang w:eastAsia="he-IL"/>
        </w:rPr>
      </w:pPr>
      <w:r>
        <w:rPr>
          <w:rFonts w:hint="cs"/>
          <w:rtl/>
          <w:lang w:eastAsia="he-IL"/>
        </w:rPr>
        <w:t>אורלי לוי אבקסיס</w:t>
      </w:r>
      <w:r>
        <w:rPr>
          <w:rFonts w:hint="cs"/>
          <w:rtl/>
          <w:lang w:eastAsia="he-IL"/>
        </w:rPr>
        <w:tab/>
        <w:t>–   נגד</w:t>
      </w:r>
    </w:p>
    <w:p w:rsidR="00000E15" w:rsidRDefault="00000E15" w:rsidP="00B10521">
      <w:pPr>
        <w:rPr>
          <w:rtl/>
          <w:lang w:eastAsia="he-IL"/>
        </w:rPr>
      </w:pPr>
      <w:r>
        <w:rPr>
          <w:rFonts w:hint="cs"/>
          <w:rtl/>
          <w:lang w:eastAsia="he-IL"/>
        </w:rPr>
        <w:t>יריב לוין</w:t>
      </w:r>
      <w:r>
        <w:rPr>
          <w:rFonts w:hint="cs"/>
          <w:rtl/>
          <w:lang w:eastAsia="he-IL"/>
        </w:rPr>
        <w:tab/>
      </w:r>
      <w:r>
        <w:rPr>
          <w:rtl/>
          <w:lang w:eastAsia="he-IL"/>
        </w:rPr>
        <w:tab/>
      </w:r>
      <w:r>
        <w:rPr>
          <w:rtl/>
          <w:lang w:eastAsia="he-IL"/>
        </w:rPr>
        <w:tab/>
      </w:r>
      <w:r>
        <w:rPr>
          <w:rFonts w:hint="cs"/>
          <w:rtl/>
          <w:lang w:eastAsia="he-IL"/>
        </w:rPr>
        <w:t>–   אינו נוכח</w:t>
      </w:r>
    </w:p>
    <w:p w:rsidR="00000E15" w:rsidRDefault="00000E15" w:rsidP="00B10521">
      <w:pPr>
        <w:rPr>
          <w:rtl/>
          <w:lang w:eastAsia="he-IL"/>
        </w:rPr>
      </w:pPr>
      <w:r>
        <w:rPr>
          <w:rFonts w:hint="cs"/>
          <w:rtl/>
          <w:lang w:eastAsia="he-IL"/>
        </w:rPr>
        <w:t>יעקב ליצמן</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פטין מולא</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אורית מלכה סטרוק</w:t>
      </w:r>
      <w:r>
        <w:rPr>
          <w:rFonts w:hint="cs"/>
          <w:rtl/>
          <w:lang w:eastAsia="he-IL"/>
        </w:rPr>
        <w:tab/>
        <w:t>–   אינה נוכחת</w:t>
      </w:r>
    </w:p>
    <w:p w:rsidR="00000E15" w:rsidRDefault="00000E15" w:rsidP="00B10521">
      <w:pPr>
        <w:rPr>
          <w:rtl/>
          <w:lang w:eastAsia="he-IL"/>
        </w:rPr>
      </w:pPr>
      <w:r>
        <w:rPr>
          <w:rFonts w:hint="cs"/>
          <w:rtl/>
          <w:lang w:eastAsia="he-IL"/>
        </w:rPr>
        <w:t>אוסאמה סעדי</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חוה אתי עטייה</w:t>
      </w:r>
      <w:r>
        <w:rPr>
          <w:rFonts w:hint="cs"/>
          <w:rtl/>
          <w:lang w:eastAsia="he-IL"/>
        </w:rPr>
        <w:tab/>
      </w:r>
      <w:r>
        <w:rPr>
          <w:rFonts w:hint="cs"/>
          <w:rtl/>
          <w:lang w:eastAsia="he-IL"/>
        </w:rPr>
        <w:tab/>
        <w:t>–   נגד</w:t>
      </w:r>
    </w:p>
    <w:p w:rsidR="00000E15" w:rsidRDefault="00000E15" w:rsidP="00B10521">
      <w:pPr>
        <w:rPr>
          <w:rtl/>
          <w:lang w:eastAsia="he-IL"/>
        </w:rPr>
      </w:pPr>
      <w:r>
        <w:rPr>
          <w:rFonts w:hint="cs"/>
          <w:rtl/>
          <w:lang w:eastAsia="he-IL"/>
        </w:rPr>
        <w:t>מאיר פרוש</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מירי מרים רגב</w:t>
      </w:r>
      <w:r>
        <w:rPr>
          <w:rFonts w:hint="cs"/>
          <w:rtl/>
          <w:lang w:eastAsia="he-IL"/>
        </w:rPr>
        <w:tab/>
      </w:r>
      <w:r>
        <w:rPr>
          <w:rFonts w:hint="cs"/>
          <w:rtl/>
          <w:lang w:eastAsia="he-IL"/>
        </w:rPr>
        <w:tab/>
        <w:t>–   אינה נוכחת</w:t>
      </w:r>
    </w:p>
    <w:p w:rsidR="00000E15" w:rsidRDefault="00000E15" w:rsidP="00B10521">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יובל שטייניץ</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קטי קטרין שטרית</w:t>
      </w:r>
      <w:r>
        <w:rPr>
          <w:rFonts w:hint="cs"/>
          <w:rtl/>
          <w:lang w:eastAsia="he-IL"/>
        </w:rPr>
        <w:tab/>
        <w:t>–   אינה נוכחת</w:t>
      </w:r>
    </w:p>
    <w:p w:rsidR="00000E15" w:rsidRDefault="00000E15" w:rsidP="00B10521">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000E15" w:rsidRDefault="00000E15" w:rsidP="00B10521">
      <w:pPr>
        <w:rPr>
          <w:rtl/>
          <w:lang w:eastAsia="he-IL"/>
        </w:rPr>
      </w:pPr>
    </w:p>
    <w:p w:rsidR="00000E15" w:rsidRDefault="00000E15" w:rsidP="00B10521">
      <w:pPr>
        <w:pStyle w:val="af6"/>
        <w:keepNext/>
        <w:rPr>
          <w:rtl/>
        </w:rPr>
      </w:pPr>
      <w:r w:rsidRPr="005C33BB">
        <w:rPr>
          <w:rStyle w:val="TagStyle"/>
          <w:rtl/>
        </w:rPr>
        <w:t xml:space="preserve"> &lt;&lt; יור &gt;&gt; </w:t>
      </w:r>
      <w:r>
        <w:rPr>
          <w:rtl/>
        </w:rPr>
        <w:t>היו"ר מיקי לוי:</w:t>
      </w:r>
      <w:r w:rsidRPr="005C33BB">
        <w:rPr>
          <w:rStyle w:val="TagStyle"/>
          <w:rtl/>
        </w:rPr>
        <w:t xml:space="preserve"> &lt;&lt; יור &gt;&gt;</w:t>
      </w:r>
      <w:r>
        <w:rPr>
          <w:rtl/>
        </w:rPr>
        <w:t xml:space="preserve">   </w:t>
      </w:r>
    </w:p>
    <w:p w:rsidR="00000E15" w:rsidRDefault="00000E15" w:rsidP="002609B9">
      <w:pPr>
        <w:rPr>
          <w:rtl/>
          <w:lang w:eastAsia="he-IL"/>
        </w:rPr>
      </w:pPr>
    </w:p>
    <w:p w:rsidR="00000E15" w:rsidRDefault="00000E15" w:rsidP="00B10521">
      <w:pPr>
        <w:rPr>
          <w:rtl/>
          <w:lang w:eastAsia="he-IL"/>
        </w:rPr>
      </w:pPr>
      <w:r>
        <w:rPr>
          <w:rFonts w:hint="cs"/>
          <w:rtl/>
          <w:lang w:eastAsia="he-IL"/>
        </w:rPr>
        <w:t xml:space="preserve">האם </w:t>
      </w:r>
      <w:bookmarkStart w:id="34669" w:name="_ETM_Q92_277000"/>
      <w:bookmarkEnd w:id="34669"/>
      <w:r>
        <w:rPr>
          <w:rFonts w:hint="cs"/>
          <w:rtl/>
          <w:lang w:eastAsia="he-IL"/>
        </w:rPr>
        <w:t>יש מי מחברי הכנסת במליאה שלא קראו בשמו? חבר הכנסת</w:t>
      </w:r>
      <w:bookmarkStart w:id="34670" w:name="_ETM_Q92_285000"/>
      <w:bookmarkEnd w:id="34670"/>
      <w:r>
        <w:rPr>
          <w:rFonts w:hint="cs"/>
          <w:rtl/>
          <w:lang w:eastAsia="he-IL"/>
        </w:rPr>
        <w:t xml:space="preserve"> יריב לוין? </w:t>
      </w:r>
    </w:p>
    <w:p w:rsidR="00000E15" w:rsidRDefault="00000E15" w:rsidP="00B10521">
      <w:pPr>
        <w:rPr>
          <w:rtl/>
          <w:lang w:eastAsia="he-IL"/>
        </w:rPr>
      </w:pPr>
      <w:bookmarkStart w:id="34671" w:name="_ETM_Q92_288000"/>
      <w:bookmarkEnd w:id="34671"/>
    </w:p>
    <w:p w:rsidR="00000E15" w:rsidRDefault="00000E15" w:rsidP="00B10521">
      <w:pPr>
        <w:pStyle w:val="af5"/>
        <w:keepNext/>
      </w:pPr>
      <w:bookmarkStart w:id="34672" w:name="ET_interruption_4926_15"/>
      <w:r w:rsidRPr="00123273">
        <w:rPr>
          <w:rStyle w:val="TagStyle"/>
          <w:rtl/>
        </w:rPr>
        <w:t xml:space="preserve"> &lt;&lt;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123273">
        <w:rPr>
          <w:rStyle w:val="TagStyle"/>
          <w:rtl/>
        </w:rPr>
        <w:t>&lt;&lt; קריאה &gt;&gt;</w:t>
      </w:r>
      <w:bookmarkEnd w:id="34672"/>
      <w:r w:rsidRPr="00123273">
        <w:rPr>
          <w:rStyle w:val="TagStyle"/>
          <w:rtl/>
        </w:rPr>
        <w:t xml:space="preserve"> </w:t>
      </w:r>
      <w:r>
        <w:rPr>
          <w:rFonts w:hint="cs"/>
          <w:rtl/>
        </w:rPr>
        <w:t xml:space="preserve">   </w:t>
      </w:r>
    </w:p>
    <w:p w:rsidR="00000E15" w:rsidRDefault="00000E15" w:rsidP="00B10521">
      <w:pPr>
        <w:ind w:firstLine="0"/>
        <w:rPr>
          <w:rtl/>
          <w:lang w:eastAsia="he-IL"/>
        </w:rPr>
      </w:pPr>
      <w:r>
        <w:rPr>
          <w:rFonts w:hint="cs"/>
          <w:rtl/>
          <w:lang w:eastAsia="he-IL"/>
        </w:rPr>
        <w:t>(קוראת בשם חבר</w:t>
      </w:r>
      <w:r w:rsidR="00AF69F9">
        <w:rPr>
          <w:rFonts w:hint="cs"/>
          <w:rtl/>
          <w:lang w:eastAsia="he-IL"/>
        </w:rPr>
        <w:t>י</w:t>
      </w:r>
      <w:r>
        <w:rPr>
          <w:rFonts w:hint="cs"/>
          <w:rtl/>
          <w:lang w:eastAsia="he-IL"/>
        </w:rPr>
        <w:t xml:space="preserve"> הכנסת)</w:t>
      </w:r>
    </w:p>
    <w:p w:rsidR="00000E15" w:rsidRPr="00A10673" w:rsidRDefault="00000E15" w:rsidP="00B10521">
      <w:pPr>
        <w:rPr>
          <w:lang w:eastAsia="he-IL"/>
        </w:rPr>
      </w:pPr>
    </w:p>
    <w:p w:rsidR="00000E15" w:rsidRDefault="00000E15" w:rsidP="00B10521">
      <w:pPr>
        <w:rPr>
          <w:lang w:eastAsia="he-IL"/>
        </w:rPr>
      </w:pPr>
      <w:r>
        <w:rPr>
          <w:rFonts w:hint="cs"/>
          <w:rtl/>
          <w:lang w:eastAsia="he-IL"/>
        </w:rPr>
        <w:t xml:space="preserve">יריב לוין </w:t>
      </w:r>
      <w:r>
        <w:rPr>
          <w:rtl/>
          <w:lang w:eastAsia="he-IL"/>
        </w:rPr>
        <w:tab/>
      </w:r>
      <w:r>
        <w:rPr>
          <w:rtl/>
          <w:lang w:eastAsia="he-IL"/>
        </w:rPr>
        <w:tab/>
      </w:r>
      <w:r>
        <w:rPr>
          <w:rFonts w:hint="cs"/>
          <w:rtl/>
          <w:lang w:eastAsia="he-IL"/>
        </w:rPr>
        <w:t>–   נגד</w:t>
      </w:r>
    </w:p>
    <w:p w:rsidR="00000E15" w:rsidRDefault="00000E15" w:rsidP="00B10521">
      <w:pPr>
        <w:rPr>
          <w:rtl/>
          <w:lang w:eastAsia="he-IL"/>
        </w:rPr>
      </w:pPr>
      <w:bookmarkStart w:id="34673" w:name="_ETM_Q92_309000"/>
      <w:bookmarkEnd w:id="34673"/>
      <w:r>
        <w:rPr>
          <w:rFonts w:hint="cs"/>
          <w:rtl/>
          <w:lang w:eastAsia="he-IL"/>
        </w:rPr>
        <w:t>אורית מלכה סטרוק</w:t>
      </w:r>
      <w:r>
        <w:rPr>
          <w:rFonts w:hint="cs"/>
          <w:rtl/>
          <w:lang w:eastAsia="he-IL"/>
        </w:rPr>
        <w:tab/>
        <w:t>–   נגד</w:t>
      </w:r>
    </w:p>
    <w:p w:rsidR="00000E15" w:rsidRDefault="00000E15" w:rsidP="00B10521">
      <w:pPr>
        <w:keepNext/>
        <w:rPr>
          <w:rtl/>
        </w:rPr>
      </w:pPr>
    </w:p>
    <w:p w:rsidR="00000E15" w:rsidRDefault="00000E15" w:rsidP="00B10521">
      <w:pPr>
        <w:pStyle w:val="af6"/>
        <w:keepNext/>
        <w:rPr>
          <w:rtl/>
        </w:rPr>
      </w:pPr>
      <w:r w:rsidRPr="00F30A0C">
        <w:rPr>
          <w:rStyle w:val="TagStyle"/>
          <w:rtl/>
        </w:rPr>
        <w:t xml:space="preserve"> &lt;&lt; יור &gt;&gt; </w:t>
      </w:r>
      <w:r>
        <w:rPr>
          <w:rtl/>
        </w:rPr>
        <w:t>היו"ר מיקי לוי:</w:t>
      </w:r>
      <w:r w:rsidRPr="00F30A0C">
        <w:rPr>
          <w:rStyle w:val="TagStyle"/>
          <w:rtl/>
        </w:rPr>
        <w:t xml:space="preserve"> &lt;&lt; יור &gt;&gt;</w:t>
      </w:r>
      <w:r>
        <w:rPr>
          <w:rtl/>
        </w:rPr>
        <w:t xml:space="preserve">   </w:t>
      </w:r>
    </w:p>
    <w:p w:rsidR="00000E15" w:rsidRDefault="00000E15" w:rsidP="002609B9">
      <w:pPr>
        <w:rPr>
          <w:rtl/>
          <w:lang w:eastAsia="he-IL"/>
        </w:rPr>
      </w:pPr>
    </w:p>
    <w:p w:rsidR="00000E15" w:rsidRDefault="00000E15" w:rsidP="00B10521">
      <w:pPr>
        <w:rPr>
          <w:rtl/>
          <w:lang w:eastAsia="he-IL"/>
        </w:rPr>
      </w:pPr>
      <w:r>
        <w:rPr>
          <w:rFonts w:hint="cs"/>
          <w:rtl/>
          <w:lang w:eastAsia="he-IL"/>
        </w:rPr>
        <w:t xml:space="preserve">האם יש </w:t>
      </w:r>
      <w:bookmarkStart w:id="34674" w:name="_ETM_Q92_302000"/>
      <w:bookmarkEnd w:id="34674"/>
      <w:r>
        <w:rPr>
          <w:rFonts w:hint="cs"/>
          <w:rtl/>
          <w:lang w:eastAsia="he-IL"/>
        </w:rPr>
        <w:t xml:space="preserve">עוד מישהו באולם? </w:t>
      </w:r>
    </w:p>
    <w:p w:rsidR="00000E15" w:rsidRDefault="00000E15" w:rsidP="00B10521">
      <w:pPr>
        <w:rPr>
          <w:rtl/>
          <w:lang w:eastAsia="he-IL"/>
        </w:rPr>
      </w:pPr>
      <w:bookmarkStart w:id="34675" w:name="_ETM_Q92_305000"/>
      <w:bookmarkEnd w:id="34675"/>
    </w:p>
    <w:p w:rsidR="00000E15" w:rsidRDefault="00000E15" w:rsidP="00B10521">
      <w:pPr>
        <w:pStyle w:val="af5"/>
        <w:keepNext/>
        <w:rPr>
          <w:rtl/>
        </w:rPr>
      </w:pPr>
      <w:r w:rsidRPr="00123273">
        <w:rPr>
          <w:rStyle w:val="TagStyle"/>
          <w:rtl/>
        </w:rPr>
        <w:t xml:space="preserve"> &lt;&lt; קריאה &gt;&gt;</w:t>
      </w:r>
      <w:r w:rsidRPr="00F30A0C">
        <w:rPr>
          <w:rStyle w:val="TagStyle"/>
          <w:rtl/>
        </w:rPr>
        <w:t xml:space="preserve"> </w:t>
      </w:r>
      <w:r>
        <w:rPr>
          <w:rtl/>
        </w:rPr>
        <w:t>מזכירת הכנסת ירדנה מלר-הורוביץ:</w:t>
      </w:r>
      <w:r w:rsidRPr="00F30A0C">
        <w:rPr>
          <w:rStyle w:val="TagStyle"/>
          <w:rtl/>
        </w:rPr>
        <w:t xml:space="preserve"> </w:t>
      </w:r>
      <w:r w:rsidRPr="00123273">
        <w:rPr>
          <w:rStyle w:val="TagStyle"/>
          <w:rtl/>
        </w:rPr>
        <w:t xml:space="preserve">&lt;&lt; קריאה &gt;&gt; </w:t>
      </w:r>
      <w:r>
        <w:rPr>
          <w:rtl/>
        </w:rPr>
        <w:t xml:space="preserve">   </w:t>
      </w:r>
    </w:p>
    <w:p w:rsidR="00000E15" w:rsidRDefault="00000E15" w:rsidP="00B10521">
      <w:pPr>
        <w:ind w:firstLine="0"/>
        <w:rPr>
          <w:rtl/>
          <w:lang w:eastAsia="he-IL"/>
        </w:rPr>
      </w:pPr>
      <w:r>
        <w:rPr>
          <w:rFonts w:hint="cs"/>
          <w:rtl/>
          <w:lang w:eastAsia="he-IL"/>
        </w:rPr>
        <w:t>(קוראת בשם חבר הכנסת)</w:t>
      </w:r>
    </w:p>
    <w:p w:rsidR="00000E15" w:rsidRPr="00A10673" w:rsidRDefault="00000E15" w:rsidP="00B10521">
      <w:pPr>
        <w:rPr>
          <w:rtl/>
          <w:lang w:eastAsia="he-IL"/>
        </w:rPr>
      </w:pPr>
      <w:bookmarkStart w:id="34676" w:name="_ETM_Q92_363000"/>
      <w:bookmarkEnd w:id="34676"/>
    </w:p>
    <w:p w:rsidR="00000E15" w:rsidRDefault="00000E15" w:rsidP="00B10521">
      <w:pPr>
        <w:rPr>
          <w:rtl/>
          <w:lang w:eastAsia="he-IL"/>
        </w:rPr>
      </w:pPr>
      <w:r>
        <w:rPr>
          <w:rFonts w:hint="cs"/>
          <w:rtl/>
          <w:lang w:eastAsia="he-IL"/>
        </w:rPr>
        <w:t>שמחה רוטמן</w:t>
      </w:r>
      <w:r>
        <w:rPr>
          <w:rFonts w:hint="cs"/>
          <w:rtl/>
          <w:lang w:eastAsia="he-IL"/>
        </w:rPr>
        <w:tab/>
      </w:r>
      <w:r>
        <w:rPr>
          <w:rFonts w:hint="cs"/>
          <w:rtl/>
          <w:lang w:eastAsia="he-IL"/>
        </w:rPr>
        <w:tab/>
        <w:t>–   נגד</w:t>
      </w:r>
    </w:p>
    <w:p w:rsidR="00000E15" w:rsidRDefault="00000E15" w:rsidP="00B10521">
      <w:pPr>
        <w:rPr>
          <w:rtl/>
          <w:lang w:eastAsia="he-IL"/>
        </w:rPr>
      </w:pPr>
    </w:p>
    <w:p w:rsidR="00000E15" w:rsidRDefault="00000E15" w:rsidP="00B10521">
      <w:pPr>
        <w:pStyle w:val="af5"/>
        <w:keepNext/>
        <w:rPr>
          <w:rtl/>
        </w:rPr>
      </w:pPr>
      <w:bookmarkStart w:id="34677" w:name="_ETM_Q92_311000"/>
      <w:bookmarkStart w:id="34678" w:name="ET_interruption_5093_8"/>
      <w:bookmarkEnd w:id="34677"/>
      <w:r w:rsidRPr="00F30A0C">
        <w:rPr>
          <w:rStyle w:val="TagStyle"/>
          <w:rtl/>
        </w:rPr>
        <w:t xml:space="preserve"> &lt;&lt; קריאה &gt;&gt; </w:t>
      </w:r>
      <w:r>
        <w:rPr>
          <w:rtl/>
        </w:rPr>
        <w:t>אורית מלכה סטרוק (הציונות הדתית):</w:t>
      </w:r>
      <w:r w:rsidRPr="00F30A0C">
        <w:rPr>
          <w:rStyle w:val="TagStyle"/>
          <w:rtl/>
        </w:rPr>
        <w:t xml:space="preserve"> &lt;&lt; קריאה &gt;&gt;</w:t>
      </w:r>
      <w:r>
        <w:rPr>
          <w:rtl/>
        </w:rPr>
        <w:t xml:space="preserve">   </w:t>
      </w:r>
      <w:bookmarkEnd w:id="34678"/>
    </w:p>
    <w:p w:rsidR="00000E15" w:rsidRDefault="00000E15" w:rsidP="002609B9">
      <w:pPr>
        <w:rPr>
          <w:rtl/>
          <w:lang w:eastAsia="he-IL"/>
        </w:rPr>
      </w:pPr>
    </w:p>
    <w:p w:rsidR="00000E15" w:rsidRDefault="00D55302" w:rsidP="00B10521">
      <w:pPr>
        <w:rPr>
          <w:rtl/>
          <w:lang w:eastAsia="he-IL"/>
        </w:rPr>
      </w:pPr>
      <w:bookmarkStart w:id="34679" w:name="_ETM_Q92_316000"/>
      <w:bookmarkEnd w:id="34679"/>
      <w:r>
        <w:rPr>
          <w:rFonts w:hint="cs"/>
          <w:rtl/>
          <w:lang w:eastAsia="he-IL"/>
        </w:rPr>
        <w:t>– – –</w:t>
      </w:r>
      <w:r w:rsidR="00000E15">
        <w:rPr>
          <w:rFonts w:hint="cs"/>
          <w:rtl/>
          <w:lang w:eastAsia="he-IL"/>
        </w:rPr>
        <w:t xml:space="preserve"> </w:t>
      </w:r>
    </w:p>
    <w:p w:rsidR="00000E15" w:rsidRDefault="00000E15" w:rsidP="00B10521">
      <w:pPr>
        <w:rPr>
          <w:rtl/>
          <w:lang w:eastAsia="he-IL"/>
        </w:rPr>
      </w:pPr>
    </w:p>
    <w:p w:rsidR="00000E15" w:rsidRDefault="00000E15" w:rsidP="00B10521">
      <w:pPr>
        <w:pStyle w:val="af6"/>
        <w:keepNext/>
        <w:rPr>
          <w:rtl/>
        </w:rPr>
      </w:pPr>
      <w:bookmarkStart w:id="34680" w:name="_ETM_Q92_320000"/>
      <w:bookmarkEnd w:id="34680"/>
      <w:r w:rsidRPr="00F30A0C">
        <w:rPr>
          <w:rStyle w:val="TagStyle"/>
          <w:rtl/>
        </w:rPr>
        <w:t xml:space="preserve"> &lt;&lt; יור &gt;&gt; </w:t>
      </w:r>
      <w:r>
        <w:rPr>
          <w:rtl/>
        </w:rPr>
        <w:t>היו"ר מיקי לוי:</w:t>
      </w:r>
      <w:r w:rsidRPr="00F30A0C">
        <w:rPr>
          <w:rStyle w:val="TagStyle"/>
          <w:rtl/>
        </w:rPr>
        <w:t xml:space="preserve"> &lt;&lt; יור &gt;&gt;</w:t>
      </w:r>
      <w:r>
        <w:rPr>
          <w:rtl/>
        </w:rPr>
        <w:t xml:space="preserve">   </w:t>
      </w:r>
    </w:p>
    <w:p w:rsidR="00000E15" w:rsidRDefault="00000E15" w:rsidP="002609B9">
      <w:pPr>
        <w:rPr>
          <w:rtl/>
          <w:lang w:eastAsia="he-IL"/>
        </w:rPr>
      </w:pPr>
    </w:p>
    <w:p w:rsidR="00000E15" w:rsidRDefault="00000E15" w:rsidP="00B10521">
      <w:pPr>
        <w:rPr>
          <w:rtl/>
          <w:lang w:eastAsia="he-IL"/>
        </w:rPr>
      </w:pPr>
      <w:bookmarkStart w:id="34681" w:name="_ETM_Q92_322000"/>
      <w:bookmarkEnd w:id="34681"/>
      <w:r>
        <w:rPr>
          <w:rFonts w:hint="cs"/>
          <w:rtl/>
          <w:lang w:eastAsia="he-IL"/>
        </w:rPr>
        <w:t xml:space="preserve">חברת </w:t>
      </w:r>
      <w:bookmarkStart w:id="34682" w:name="_ETM_Q92_324000"/>
      <w:bookmarkEnd w:id="34682"/>
      <w:r>
        <w:rPr>
          <w:rFonts w:hint="cs"/>
          <w:rtl/>
          <w:lang w:eastAsia="he-IL"/>
        </w:rPr>
        <w:t xml:space="preserve">הכנסת סטרוק, אנחנו באמצע הצבעה. </w:t>
      </w:r>
    </w:p>
    <w:p w:rsidR="00000E15" w:rsidRDefault="00000E15" w:rsidP="00B10521">
      <w:pPr>
        <w:rPr>
          <w:rtl/>
          <w:lang w:eastAsia="he-IL"/>
        </w:rPr>
      </w:pPr>
    </w:p>
    <w:p w:rsidR="00000E15" w:rsidRDefault="00000E15" w:rsidP="00B10521">
      <w:pPr>
        <w:pStyle w:val="a4"/>
        <w:keepNext/>
        <w:rPr>
          <w:rtl/>
        </w:rPr>
      </w:pPr>
      <w:bookmarkStart w:id="34683" w:name="_ETM_Q92_331000"/>
      <w:bookmarkStart w:id="34684" w:name="_ETM_Q92_332000"/>
      <w:bookmarkStart w:id="34685" w:name="ET_speaker_5291_10"/>
      <w:bookmarkEnd w:id="34683"/>
      <w:bookmarkEnd w:id="34684"/>
      <w:r w:rsidRPr="00F30A0C">
        <w:rPr>
          <w:rStyle w:val="TagStyle"/>
          <w:rtl/>
        </w:rPr>
        <w:t xml:space="preserve"> &lt;&lt; דובר &gt;&gt; </w:t>
      </w:r>
      <w:bookmarkStart w:id="34686" w:name="_Toc97150071"/>
      <w:r>
        <w:rPr>
          <w:rtl/>
        </w:rPr>
        <w:t>בצלאל סמוטריץ' (הציונות הדתית):</w:t>
      </w:r>
      <w:bookmarkEnd w:id="34686"/>
      <w:r w:rsidRPr="00F30A0C">
        <w:rPr>
          <w:rStyle w:val="TagStyle"/>
          <w:rtl/>
        </w:rPr>
        <w:t xml:space="preserve"> &lt;&lt; דובר &gt;&gt;</w:t>
      </w:r>
      <w:r>
        <w:rPr>
          <w:rtl/>
        </w:rPr>
        <w:t xml:space="preserve">   </w:t>
      </w:r>
      <w:bookmarkEnd w:id="34685"/>
    </w:p>
    <w:p w:rsidR="00000E15" w:rsidRDefault="00000E15" w:rsidP="002609B9">
      <w:pPr>
        <w:rPr>
          <w:rtl/>
          <w:lang w:eastAsia="he-IL"/>
        </w:rPr>
      </w:pPr>
    </w:p>
    <w:p w:rsidR="00000E15" w:rsidRDefault="00000E15" w:rsidP="00B10521">
      <w:pPr>
        <w:rPr>
          <w:rtl/>
          <w:lang w:eastAsia="he-IL"/>
        </w:rPr>
      </w:pPr>
      <w:bookmarkStart w:id="34687" w:name="_ETM_Q92_334000"/>
      <w:bookmarkEnd w:id="34687"/>
      <w:r>
        <w:rPr>
          <w:rFonts w:hint="cs"/>
          <w:rtl/>
          <w:lang w:eastAsia="he-IL"/>
        </w:rPr>
        <w:t xml:space="preserve">הרי אם בנט היה עכשיו </w:t>
      </w:r>
      <w:r w:rsidR="00D55302">
        <w:rPr>
          <w:rFonts w:hint="cs"/>
          <w:rtl/>
          <w:lang w:eastAsia="he-IL"/>
        </w:rPr>
        <w:t>– – –</w:t>
      </w:r>
      <w:r>
        <w:rPr>
          <w:rFonts w:hint="cs"/>
          <w:rtl/>
          <w:lang w:eastAsia="he-IL"/>
        </w:rPr>
        <w:t xml:space="preserve"> הצעקות האלה.</w:t>
      </w:r>
    </w:p>
    <w:p w:rsidR="00000E15" w:rsidRDefault="00000E15" w:rsidP="00B10521">
      <w:pPr>
        <w:rPr>
          <w:rtl/>
          <w:lang w:eastAsia="he-IL"/>
        </w:rPr>
      </w:pPr>
    </w:p>
    <w:p w:rsidR="00000E15" w:rsidRDefault="00000E15" w:rsidP="00B10521">
      <w:pPr>
        <w:pStyle w:val="af6"/>
        <w:keepNext/>
        <w:rPr>
          <w:rtl/>
        </w:rPr>
      </w:pPr>
      <w:r w:rsidRPr="00A07ECA">
        <w:rPr>
          <w:rStyle w:val="TagStyle"/>
          <w:rtl/>
        </w:rPr>
        <w:t xml:space="preserve"> &lt;&lt; יור &gt;&gt; </w:t>
      </w:r>
      <w:r>
        <w:rPr>
          <w:rtl/>
        </w:rPr>
        <w:t>היו"ר מיקי לוי:</w:t>
      </w:r>
      <w:r w:rsidRPr="00A07ECA">
        <w:rPr>
          <w:rStyle w:val="TagStyle"/>
          <w:rtl/>
        </w:rPr>
        <w:t xml:space="preserve"> &lt;&lt; יור &gt;&gt;</w:t>
      </w:r>
      <w:r>
        <w:rPr>
          <w:rtl/>
        </w:rPr>
        <w:t xml:space="preserve">   </w:t>
      </w:r>
    </w:p>
    <w:p w:rsidR="00000E15" w:rsidRDefault="00000E15" w:rsidP="002609B9">
      <w:pPr>
        <w:rPr>
          <w:rtl/>
          <w:lang w:eastAsia="he-IL"/>
        </w:rPr>
      </w:pPr>
    </w:p>
    <w:p w:rsidR="00000E15" w:rsidRDefault="00000E15" w:rsidP="00B10521">
      <w:pPr>
        <w:rPr>
          <w:rtl/>
          <w:lang w:eastAsia="he-IL"/>
        </w:rPr>
      </w:pPr>
      <w:r>
        <w:rPr>
          <w:rFonts w:hint="cs"/>
          <w:rtl/>
          <w:lang w:eastAsia="he-IL"/>
        </w:rPr>
        <w:t xml:space="preserve">האם יש מישהו באולם שלא קראו בשמו? הסתיימה ההצבעה. נא לספור. להלן התוצאות: 64 בעד, 19 נגד, אחד נמנע. לפיכך אני קובע כי סעיף 2 עבר כנוסח הוועדה. </w:t>
      </w:r>
      <w:bookmarkStart w:id="34688" w:name="_ETM_Q92_473000"/>
      <w:bookmarkEnd w:id="34688"/>
      <w:r>
        <w:rPr>
          <w:rFonts w:hint="cs"/>
          <w:rtl/>
          <w:lang w:eastAsia="he-IL"/>
        </w:rPr>
        <w:t xml:space="preserve">המשותפת הסירו את כל ההסתייגויות. </w:t>
      </w:r>
    </w:p>
    <w:p w:rsidR="00000E15" w:rsidRDefault="00000E15" w:rsidP="00B10521">
      <w:pPr>
        <w:rPr>
          <w:rtl/>
          <w:lang w:eastAsia="he-IL"/>
        </w:rPr>
      </w:pPr>
    </w:p>
    <w:p w:rsidR="00000E15" w:rsidRDefault="00000E15" w:rsidP="00B10521">
      <w:pPr>
        <w:rPr>
          <w:rtl/>
          <w:lang w:eastAsia="he-IL"/>
        </w:rPr>
      </w:pPr>
      <w:r>
        <w:rPr>
          <w:rFonts w:hint="cs"/>
          <w:rtl/>
          <w:lang w:eastAsia="he-IL"/>
        </w:rPr>
        <w:t>לפיכך</w:t>
      </w:r>
      <w:r w:rsidR="00AF69F9">
        <w:rPr>
          <w:rFonts w:hint="cs"/>
          <w:rtl/>
          <w:lang w:eastAsia="he-IL"/>
        </w:rPr>
        <w:t>,</w:t>
      </w:r>
      <w:r>
        <w:rPr>
          <w:rFonts w:hint="cs"/>
          <w:rtl/>
          <w:lang w:eastAsia="he-IL"/>
        </w:rPr>
        <w:t xml:space="preserve"> אני עובר לסעיף 3 כנוסח הוועדה. הממשלה ביקשה </w:t>
      </w:r>
      <w:bookmarkStart w:id="34689" w:name="_ETM_Q92_483000"/>
      <w:bookmarkEnd w:id="34689"/>
      <w:r>
        <w:rPr>
          <w:rFonts w:hint="cs"/>
          <w:rtl/>
          <w:lang w:eastAsia="he-IL"/>
        </w:rPr>
        <w:t>שמית. בבקשה.</w:t>
      </w:r>
    </w:p>
    <w:p w:rsidR="00000E15" w:rsidRDefault="00000E15" w:rsidP="00B10521">
      <w:pPr>
        <w:rPr>
          <w:rtl/>
          <w:lang w:eastAsia="he-IL"/>
        </w:rPr>
      </w:pPr>
    </w:p>
    <w:p w:rsidR="00000E15" w:rsidRDefault="00000E15" w:rsidP="00B10521">
      <w:pPr>
        <w:pStyle w:val="af5"/>
        <w:keepNext/>
        <w:rPr>
          <w:rtl/>
        </w:rPr>
      </w:pPr>
      <w:bookmarkStart w:id="34690" w:name="ET_interruption_5296_12"/>
      <w:r w:rsidRPr="00A10673">
        <w:rPr>
          <w:rStyle w:val="TagStyle"/>
          <w:rtl/>
        </w:rPr>
        <w:t xml:space="preserve"> &lt;&lt; קריאה &gt;&gt; </w:t>
      </w:r>
      <w:r>
        <w:rPr>
          <w:rtl/>
        </w:rPr>
        <w:t>יואב קיש (הליכוד):</w:t>
      </w:r>
      <w:r w:rsidRPr="00A10673">
        <w:rPr>
          <w:rStyle w:val="TagStyle"/>
          <w:rtl/>
        </w:rPr>
        <w:t xml:space="preserve"> &lt;&lt; קריאה &gt;&gt;</w:t>
      </w:r>
      <w:r>
        <w:rPr>
          <w:rtl/>
        </w:rPr>
        <w:t xml:space="preserve">   </w:t>
      </w:r>
      <w:bookmarkEnd w:id="34690"/>
    </w:p>
    <w:p w:rsidR="00000E15" w:rsidRDefault="00000E15" w:rsidP="002609B9">
      <w:pPr>
        <w:rPr>
          <w:rtl/>
        </w:rPr>
      </w:pPr>
    </w:p>
    <w:p w:rsidR="00000E15" w:rsidRDefault="00000E15" w:rsidP="00B10521">
      <w:pPr>
        <w:rPr>
          <w:rtl/>
        </w:rPr>
      </w:pPr>
      <w:r>
        <w:rPr>
          <w:rFonts w:hint="cs"/>
          <w:rtl/>
        </w:rPr>
        <w:t xml:space="preserve">44, 45 </w:t>
      </w:r>
      <w:r>
        <w:rPr>
          <w:rtl/>
        </w:rPr>
        <w:t>–</w:t>
      </w:r>
      <w:r>
        <w:rPr>
          <w:rFonts w:hint="cs"/>
          <w:rtl/>
        </w:rPr>
        <w:t xml:space="preserve"> הצבעת?  </w:t>
      </w:r>
    </w:p>
    <w:p w:rsidR="00000E15" w:rsidRDefault="00000E15" w:rsidP="00B10521">
      <w:pPr>
        <w:rPr>
          <w:rtl/>
          <w:lang w:eastAsia="he-IL"/>
        </w:rPr>
      </w:pPr>
    </w:p>
    <w:p w:rsidR="00000E15" w:rsidRDefault="00000E15" w:rsidP="00B10521">
      <w:pPr>
        <w:pStyle w:val="af6"/>
        <w:keepNext/>
        <w:rPr>
          <w:rtl/>
        </w:rPr>
      </w:pPr>
      <w:r w:rsidRPr="004B74C4">
        <w:rPr>
          <w:rStyle w:val="TagStyle"/>
          <w:rtl/>
        </w:rPr>
        <w:t xml:space="preserve"> &lt;&lt; יור &gt;&gt; </w:t>
      </w:r>
      <w:r>
        <w:rPr>
          <w:rtl/>
        </w:rPr>
        <w:t>היו"ר מיקי לוי:</w:t>
      </w:r>
      <w:r w:rsidRPr="004B74C4">
        <w:rPr>
          <w:rStyle w:val="TagStyle"/>
          <w:rtl/>
        </w:rPr>
        <w:t xml:space="preserve"> &lt;&lt; יור &gt;&gt;</w:t>
      </w:r>
      <w:r>
        <w:rPr>
          <w:rtl/>
        </w:rPr>
        <w:t xml:space="preserve">   </w:t>
      </w:r>
    </w:p>
    <w:p w:rsidR="00000E15" w:rsidRDefault="00000E15" w:rsidP="002609B9">
      <w:pPr>
        <w:rPr>
          <w:rtl/>
          <w:lang w:eastAsia="he-IL"/>
        </w:rPr>
      </w:pPr>
    </w:p>
    <w:p w:rsidR="00000E15" w:rsidRDefault="00000E15" w:rsidP="00B10521">
      <w:pPr>
        <w:rPr>
          <w:rtl/>
          <w:lang w:eastAsia="he-IL"/>
        </w:rPr>
      </w:pPr>
      <w:r>
        <w:rPr>
          <w:rFonts w:hint="cs"/>
          <w:rtl/>
          <w:lang w:eastAsia="he-IL"/>
        </w:rPr>
        <w:t xml:space="preserve">עוד לא הגעתי. אל תדאג, זה כבר כתוב אצלי. </w:t>
      </w:r>
      <w:bookmarkStart w:id="34691" w:name="_ETM_Q92_497000"/>
      <w:bookmarkEnd w:id="34691"/>
    </w:p>
    <w:p w:rsidR="00000E15" w:rsidRDefault="00000E15" w:rsidP="00B10521">
      <w:pPr>
        <w:rPr>
          <w:rtl/>
          <w:lang w:eastAsia="he-IL"/>
        </w:rPr>
      </w:pPr>
      <w:bookmarkStart w:id="34692" w:name="_ETM_Q92_501000"/>
      <w:bookmarkEnd w:id="34692"/>
    </w:p>
    <w:p w:rsidR="00000E15" w:rsidRDefault="00000E15" w:rsidP="00B10521">
      <w:pPr>
        <w:pStyle w:val="af5"/>
        <w:keepNext/>
        <w:rPr>
          <w:rtl/>
        </w:rPr>
      </w:pPr>
      <w:bookmarkStart w:id="34693" w:name="_ETM_Q92_500000"/>
      <w:bookmarkEnd w:id="34693"/>
      <w:r w:rsidRPr="00123273">
        <w:rPr>
          <w:rStyle w:val="TagStyle"/>
          <w:rtl/>
        </w:rPr>
        <w:t xml:space="preserve"> &lt;&lt; קריאה &gt;&gt;</w:t>
      </w:r>
      <w:r w:rsidRPr="00A10673">
        <w:rPr>
          <w:rStyle w:val="TagStyle"/>
          <w:rtl/>
        </w:rPr>
        <w:t xml:space="preserve"> </w:t>
      </w:r>
      <w:r>
        <w:rPr>
          <w:rtl/>
        </w:rPr>
        <w:t>מזכירת הכנסת ירדנה מלר-הורוביץ:</w:t>
      </w:r>
      <w:r w:rsidRPr="00A10673">
        <w:rPr>
          <w:rStyle w:val="TagStyle"/>
          <w:rtl/>
        </w:rPr>
        <w:t xml:space="preserve"> </w:t>
      </w:r>
      <w:r w:rsidRPr="00123273">
        <w:rPr>
          <w:rStyle w:val="TagStyle"/>
          <w:rtl/>
        </w:rPr>
        <w:t xml:space="preserve">&lt;&lt; קריאה &gt;&gt; </w:t>
      </w:r>
      <w:r>
        <w:rPr>
          <w:rtl/>
        </w:rPr>
        <w:t xml:space="preserve">   </w:t>
      </w:r>
    </w:p>
    <w:p w:rsidR="00000E15" w:rsidRDefault="00000E15" w:rsidP="002609B9">
      <w:pPr>
        <w:rPr>
          <w:rtl/>
          <w:lang w:eastAsia="he-IL"/>
        </w:rPr>
      </w:pPr>
    </w:p>
    <w:p w:rsidR="00000E15" w:rsidRPr="00A10673" w:rsidRDefault="00000E15" w:rsidP="00B10521">
      <w:pPr>
        <w:rPr>
          <w:rtl/>
          <w:lang w:eastAsia="he-IL"/>
        </w:rPr>
      </w:pPr>
      <w:r>
        <w:rPr>
          <w:rFonts w:hint="cs"/>
          <w:rtl/>
          <w:lang w:eastAsia="he-IL"/>
        </w:rPr>
        <w:t xml:space="preserve">אנחנו מצביעים על סעיף 3 כנוסח הוועדה. המשותפת משכו את </w:t>
      </w:r>
      <w:bookmarkStart w:id="34694" w:name="_ETM_Q92_498000"/>
      <w:bookmarkEnd w:id="34694"/>
      <w:r>
        <w:rPr>
          <w:rFonts w:hint="cs"/>
          <w:rtl/>
          <w:lang w:eastAsia="he-IL"/>
        </w:rPr>
        <w:t xml:space="preserve">ההסתייגויות. </w:t>
      </w:r>
    </w:p>
    <w:p w:rsidR="00000E15" w:rsidRDefault="00000E15" w:rsidP="00B10521">
      <w:pPr>
        <w:rPr>
          <w:rtl/>
          <w:lang w:eastAsia="he-IL"/>
        </w:rPr>
      </w:pPr>
    </w:p>
    <w:p w:rsidR="00000E15" w:rsidRDefault="00000E15" w:rsidP="00B10521">
      <w:pPr>
        <w:pStyle w:val="af6"/>
        <w:keepNext/>
        <w:rPr>
          <w:rtl/>
        </w:rPr>
      </w:pPr>
      <w:r w:rsidRPr="00A10673">
        <w:rPr>
          <w:rStyle w:val="TagStyle"/>
          <w:rtl/>
        </w:rPr>
        <w:t xml:space="preserve"> &lt;&lt; יור &gt;&gt; </w:t>
      </w:r>
      <w:r>
        <w:rPr>
          <w:rtl/>
        </w:rPr>
        <w:t>היו"ר מיקי לוי:</w:t>
      </w:r>
      <w:r w:rsidRPr="00A10673">
        <w:rPr>
          <w:rStyle w:val="TagStyle"/>
          <w:rtl/>
        </w:rPr>
        <w:t xml:space="preserve"> &lt;&lt; יור &gt;&gt;</w:t>
      </w:r>
      <w:r>
        <w:rPr>
          <w:rtl/>
        </w:rPr>
        <w:t xml:space="preserve">   </w:t>
      </w:r>
    </w:p>
    <w:p w:rsidR="00000E15" w:rsidRDefault="00000E15" w:rsidP="002609B9">
      <w:pPr>
        <w:rPr>
          <w:rtl/>
          <w:lang w:eastAsia="he-IL"/>
        </w:rPr>
      </w:pPr>
    </w:p>
    <w:p w:rsidR="00000E15" w:rsidRDefault="00000E15" w:rsidP="00B10521">
      <w:pPr>
        <w:rPr>
          <w:rtl/>
          <w:lang w:eastAsia="he-IL"/>
        </w:rPr>
      </w:pPr>
      <w:bookmarkStart w:id="34695" w:name="_ETM_Q92_507000"/>
      <w:bookmarkEnd w:id="34695"/>
      <w:r>
        <w:rPr>
          <w:rFonts w:hint="cs"/>
          <w:rtl/>
          <w:lang w:eastAsia="he-IL"/>
        </w:rPr>
        <w:t>בבקשה להתחיל.</w:t>
      </w:r>
    </w:p>
    <w:p w:rsidR="00000E15" w:rsidRDefault="00000E15" w:rsidP="00B10521">
      <w:pPr>
        <w:rPr>
          <w:rtl/>
          <w:lang w:eastAsia="he-IL"/>
        </w:rPr>
      </w:pPr>
    </w:p>
    <w:p w:rsidR="00000E15" w:rsidRDefault="00000E15" w:rsidP="00B10521">
      <w:pPr>
        <w:pStyle w:val="af1"/>
        <w:keepNext/>
        <w:rPr>
          <w:rtl/>
          <w:lang w:eastAsia="he-IL"/>
        </w:rPr>
      </w:pPr>
      <w:r>
        <w:rPr>
          <w:rFonts w:hint="eastAsia"/>
          <w:rtl/>
          <w:lang w:eastAsia="he-IL"/>
        </w:rPr>
        <w:t>הצבעה</w:t>
      </w:r>
      <w:r>
        <w:rPr>
          <w:rtl/>
          <w:lang w:eastAsia="he-IL"/>
        </w:rPr>
        <w:t xml:space="preserve"> </w:t>
      </w:r>
      <w:r>
        <w:rPr>
          <w:rFonts w:hint="cs"/>
          <w:rtl/>
          <w:lang w:eastAsia="he-IL"/>
        </w:rPr>
        <w:t>שמית</w:t>
      </w:r>
    </w:p>
    <w:p w:rsidR="00000E15" w:rsidRDefault="00000E15" w:rsidP="00B10521">
      <w:pPr>
        <w:keepNext/>
        <w:rPr>
          <w:rtl/>
          <w:lang w:eastAsia="he-IL"/>
        </w:rPr>
      </w:pPr>
    </w:p>
    <w:p w:rsidR="00000E15" w:rsidRDefault="00000E15" w:rsidP="00B10521">
      <w:pPr>
        <w:pStyle w:val="af5"/>
        <w:keepNext/>
      </w:pPr>
      <w:bookmarkStart w:id="34696" w:name="_ETM_Q92_513000"/>
      <w:bookmarkStart w:id="34697" w:name="_ETM_Q92_512000"/>
      <w:bookmarkStart w:id="34698" w:name="ET_interruption_4926_16"/>
      <w:bookmarkEnd w:id="34696"/>
      <w:bookmarkEnd w:id="34697"/>
      <w:r w:rsidRPr="00123273">
        <w:rPr>
          <w:rStyle w:val="TagStyle"/>
          <w:rtl/>
        </w:rPr>
        <w:t xml:space="preserve"> &lt;&lt;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123273">
        <w:rPr>
          <w:rStyle w:val="TagStyle"/>
          <w:rtl/>
        </w:rPr>
        <w:t>&lt;&lt; קריאה &gt;&gt;</w:t>
      </w:r>
      <w:bookmarkEnd w:id="34698"/>
      <w:r w:rsidRPr="00123273">
        <w:rPr>
          <w:rStyle w:val="TagStyle"/>
          <w:rtl/>
        </w:rPr>
        <w:t xml:space="preserve"> </w:t>
      </w:r>
      <w:r>
        <w:rPr>
          <w:rFonts w:hint="cs"/>
          <w:rtl/>
        </w:rPr>
        <w:t xml:space="preserve">   </w:t>
      </w:r>
    </w:p>
    <w:p w:rsidR="00000E15" w:rsidRDefault="00000E15" w:rsidP="00B10521">
      <w:pPr>
        <w:ind w:firstLine="0"/>
        <w:rPr>
          <w:lang w:eastAsia="he-IL"/>
        </w:rPr>
      </w:pPr>
      <w:r>
        <w:rPr>
          <w:rFonts w:hint="cs"/>
          <w:rtl/>
          <w:lang w:eastAsia="he-IL"/>
        </w:rPr>
        <w:t>(קוראת בשמות חברי הכנסת)</w:t>
      </w:r>
    </w:p>
    <w:p w:rsidR="00000E15" w:rsidRDefault="00000E15" w:rsidP="00B10521">
      <w:pPr>
        <w:rPr>
          <w:lang w:eastAsia="he-IL"/>
        </w:rPr>
      </w:pPr>
    </w:p>
    <w:p w:rsidR="00000E15" w:rsidRDefault="00000E15" w:rsidP="00B10521">
      <w:pPr>
        <w:rPr>
          <w:rtl/>
          <w:lang w:eastAsia="he-IL"/>
        </w:rPr>
      </w:pPr>
      <w:r>
        <w:rPr>
          <w:rFonts w:hint="cs"/>
          <w:rtl/>
          <w:lang w:eastAsia="he-IL"/>
        </w:rPr>
        <w:t>משה אבוטבול</w:t>
      </w:r>
      <w:r>
        <w:rPr>
          <w:rFonts w:hint="cs"/>
          <w:rtl/>
          <w:lang w:eastAsia="he-IL"/>
        </w:rPr>
        <w:tab/>
      </w:r>
      <w:r>
        <w:rPr>
          <w:rFonts w:hint="cs"/>
          <w:rtl/>
          <w:lang w:eastAsia="he-IL"/>
        </w:rPr>
        <w:tab/>
        <w:t>–   אינו נוכח</w:t>
      </w:r>
    </w:p>
    <w:p w:rsidR="00000E15" w:rsidRDefault="00000E15" w:rsidP="00B10521">
      <w:pPr>
        <w:rPr>
          <w:rtl/>
          <w:lang w:eastAsia="he-IL"/>
        </w:rPr>
      </w:pPr>
      <w:bookmarkStart w:id="34699" w:name="_ETM_Q92_514000"/>
      <w:bookmarkEnd w:id="34699"/>
      <w:r>
        <w:rPr>
          <w:rFonts w:hint="cs"/>
          <w:rtl/>
          <w:lang w:eastAsia="he-IL"/>
        </w:rPr>
        <w:t>סמי אבו שחאדה</w:t>
      </w:r>
      <w:r>
        <w:rPr>
          <w:rFonts w:hint="cs"/>
          <w:rtl/>
          <w:lang w:eastAsia="he-IL"/>
        </w:rPr>
        <w:tab/>
      </w:r>
      <w:r>
        <w:rPr>
          <w:rFonts w:hint="cs"/>
          <w:rtl/>
          <w:lang w:eastAsia="he-IL"/>
        </w:rPr>
        <w:tab/>
        <w:t>–   נמנע</w:t>
      </w:r>
    </w:p>
    <w:p w:rsidR="00000E15" w:rsidRDefault="00000E15" w:rsidP="00B10521">
      <w:pPr>
        <w:rPr>
          <w:rtl/>
          <w:lang w:eastAsia="he-IL"/>
        </w:rPr>
      </w:pPr>
      <w:r>
        <w:rPr>
          <w:rFonts w:hint="cs"/>
          <w:rtl/>
          <w:lang w:eastAsia="he-IL"/>
        </w:rPr>
        <w:t>אלי אבידר</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יולי יואל אדלשטיין</w:t>
      </w:r>
      <w:r>
        <w:rPr>
          <w:rFonts w:hint="cs"/>
          <w:rtl/>
          <w:lang w:eastAsia="he-IL"/>
        </w:rPr>
        <w:tab/>
        <w:t>–   אינו נוכח</w:t>
      </w:r>
    </w:p>
    <w:p w:rsidR="00000E15" w:rsidRDefault="00000E15" w:rsidP="00B10521">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ניר אורבך</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ינון אזולאי</w:t>
      </w:r>
      <w:r>
        <w:rPr>
          <w:rFonts w:hint="cs"/>
          <w:rtl/>
          <w:lang w:eastAsia="he-IL"/>
        </w:rPr>
        <w:tab/>
      </w:r>
      <w:r>
        <w:rPr>
          <w:rFonts w:hint="cs"/>
          <w:rtl/>
          <w:lang w:eastAsia="he-IL"/>
        </w:rPr>
        <w:tab/>
        <w:t>–   נגד</w:t>
      </w:r>
    </w:p>
    <w:p w:rsidR="00000E15" w:rsidRDefault="00000E15" w:rsidP="00B10521">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אופיר אקוניס</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זאב בנימין בגין</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אוריאל בוסו</w:t>
      </w:r>
      <w:r>
        <w:rPr>
          <w:rFonts w:hint="cs"/>
          <w:rtl/>
          <w:lang w:eastAsia="he-IL"/>
        </w:rPr>
        <w:tab/>
      </w:r>
      <w:r>
        <w:rPr>
          <w:rFonts w:hint="cs"/>
          <w:rtl/>
          <w:lang w:eastAsia="he-IL"/>
        </w:rPr>
        <w:tab/>
        <w:t>–   נגד</w:t>
      </w:r>
    </w:p>
    <w:p w:rsidR="00000E15" w:rsidRDefault="00000E15" w:rsidP="00B10521">
      <w:pPr>
        <w:rPr>
          <w:rtl/>
          <w:lang w:eastAsia="he-IL"/>
        </w:rPr>
      </w:pPr>
      <w:r>
        <w:rPr>
          <w:rFonts w:hint="cs"/>
          <w:rtl/>
          <w:lang w:eastAsia="he-IL"/>
        </w:rPr>
        <w:t>ענבר בזק</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חיים ביטון</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מיכאל מרדכי ביטון</w:t>
      </w:r>
      <w:r>
        <w:rPr>
          <w:rFonts w:hint="cs"/>
          <w:rtl/>
          <w:lang w:eastAsia="he-IL"/>
        </w:rPr>
        <w:tab/>
        <w:t>–   בעד</w:t>
      </w:r>
    </w:p>
    <w:p w:rsidR="00000E15" w:rsidRDefault="00000E15" w:rsidP="00B10521">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מירב בן ארי</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רם בן ברק</w:t>
      </w:r>
      <w:r>
        <w:rPr>
          <w:rFonts w:hint="cs"/>
          <w:rtl/>
          <w:lang w:eastAsia="he-IL"/>
        </w:rPr>
        <w:tab/>
      </w:r>
      <w:r>
        <w:rPr>
          <w:rFonts w:hint="cs"/>
          <w:rtl/>
          <w:lang w:eastAsia="he-IL"/>
        </w:rPr>
        <w:tab/>
        <w:t xml:space="preserve">–   בעד </w:t>
      </w:r>
    </w:p>
    <w:p w:rsidR="00000E15" w:rsidRDefault="00000E15" w:rsidP="00B10521">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000E15" w:rsidRDefault="00000E15" w:rsidP="00B10521">
      <w:pPr>
        <w:rPr>
          <w:rtl/>
          <w:lang w:eastAsia="he-IL"/>
        </w:rPr>
      </w:pPr>
      <w:r>
        <w:rPr>
          <w:rFonts w:hint="cs"/>
          <w:rtl/>
          <w:lang w:eastAsia="he-IL"/>
        </w:rPr>
        <w:t>יואב בן צור</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נפתלי בנט</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אלינה ברדץ' יאלוב</w:t>
      </w:r>
      <w:r>
        <w:rPr>
          <w:rFonts w:hint="cs"/>
          <w:rtl/>
          <w:lang w:eastAsia="he-IL"/>
        </w:rPr>
        <w:tab/>
        <w:t>–   בעד</w:t>
      </w:r>
    </w:p>
    <w:p w:rsidR="00000E15" w:rsidRDefault="00000E15" w:rsidP="00B10521">
      <w:pPr>
        <w:rPr>
          <w:rtl/>
          <w:lang w:eastAsia="he-IL"/>
        </w:rPr>
      </w:pPr>
      <w:r>
        <w:rPr>
          <w:rFonts w:hint="cs"/>
          <w:rtl/>
          <w:lang w:eastAsia="he-IL"/>
        </w:rPr>
        <w:t>קרן ברק</w:t>
      </w:r>
      <w:r>
        <w:rPr>
          <w:rFonts w:hint="cs"/>
          <w:rtl/>
          <w:lang w:eastAsia="he-IL"/>
        </w:rPr>
        <w:tab/>
      </w:r>
      <w:r>
        <w:rPr>
          <w:rFonts w:hint="cs"/>
          <w:rtl/>
          <w:lang w:eastAsia="he-IL"/>
        </w:rPr>
        <w:tab/>
      </w:r>
      <w:r>
        <w:rPr>
          <w:rFonts w:hint="cs"/>
          <w:rtl/>
          <w:lang w:eastAsia="he-IL"/>
        </w:rPr>
        <w:tab/>
        <w:t>–   אינה נוכחת</w:t>
      </w:r>
    </w:p>
    <w:p w:rsidR="00000E15" w:rsidRDefault="00000E15" w:rsidP="00B10521">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יאיר גולן</w:t>
      </w:r>
      <w:r>
        <w:rPr>
          <w:rFonts w:hint="cs"/>
          <w:rtl/>
          <w:lang w:eastAsia="he-IL"/>
        </w:rPr>
        <w:tab/>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מאי גולן</w:t>
      </w:r>
      <w:r>
        <w:rPr>
          <w:rFonts w:hint="cs"/>
          <w:rtl/>
          <w:lang w:eastAsia="he-IL"/>
        </w:rPr>
        <w:tab/>
      </w:r>
      <w:r>
        <w:rPr>
          <w:rtl/>
          <w:lang w:eastAsia="he-IL"/>
        </w:rPr>
        <w:tab/>
      </w:r>
      <w:r>
        <w:rPr>
          <w:rtl/>
          <w:lang w:eastAsia="he-IL"/>
        </w:rPr>
        <w:tab/>
      </w:r>
      <w:r>
        <w:rPr>
          <w:rFonts w:hint="cs"/>
          <w:rtl/>
          <w:lang w:eastAsia="he-IL"/>
        </w:rPr>
        <w:t>–   אינה נוכחת</w:t>
      </w:r>
    </w:p>
    <w:p w:rsidR="00000E15" w:rsidRDefault="00000E15" w:rsidP="00B10521">
      <w:pPr>
        <w:rPr>
          <w:rtl/>
          <w:lang w:eastAsia="he-IL"/>
        </w:rPr>
      </w:pPr>
      <w:r>
        <w:rPr>
          <w:rFonts w:hint="cs"/>
          <w:rtl/>
          <w:lang w:eastAsia="he-IL"/>
        </w:rPr>
        <w:t>איתן גינזבורג</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000E15" w:rsidRDefault="00000E15" w:rsidP="00B10521">
      <w:pPr>
        <w:rPr>
          <w:rtl/>
          <w:lang w:eastAsia="he-IL"/>
        </w:rPr>
      </w:pPr>
      <w:r>
        <w:rPr>
          <w:rFonts w:hint="cs"/>
          <w:rtl/>
          <w:lang w:eastAsia="he-IL"/>
        </w:rPr>
        <w:t>מאזן גנאים</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בנימין גנץ</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גלית דיסטל אטבריאן</w:t>
      </w:r>
      <w:r>
        <w:rPr>
          <w:rFonts w:hint="cs"/>
          <w:rtl/>
          <w:lang w:eastAsia="he-IL"/>
        </w:rPr>
        <w:tab/>
        <w:t>–   אינה נוכחת</w:t>
      </w:r>
    </w:p>
    <w:p w:rsidR="00000E15" w:rsidRDefault="00000E15" w:rsidP="00B10521">
      <w:pPr>
        <w:rPr>
          <w:rtl/>
          <w:lang w:eastAsia="he-IL"/>
        </w:rPr>
      </w:pPr>
      <w:r>
        <w:rPr>
          <w:rFonts w:hint="cs"/>
          <w:rtl/>
          <w:lang w:eastAsia="he-IL"/>
        </w:rPr>
        <w:t>צבי האוזר</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צחי הנגבי</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מיכל וולדיגר</w:t>
      </w:r>
      <w:r>
        <w:rPr>
          <w:rFonts w:hint="cs"/>
          <w:rtl/>
          <w:lang w:eastAsia="he-IL"/>
        </w:rPr>
        <w:tab/>
      </w:r>
      <w:r>
        <w:rPr>
          <w:rFonts w:hint="cs"/>
          <w:rtl/>
          <w:lang w:eastAsia="he-IL"/>
        </w:rPr>
        <w:tab/>
        <w:t>–   נגד</w:t>
      </w:r>
    </w:p>
    <w:p w:rsidR="00000E15" w:rsidRDefault="00000E15" w:rsidP="00B10521">
      <w:pPr>
        <w:rPr>
          <w:rtl/>
          <w:lang w:eastAsia="he-IL"/>
        </w:rPr>
      </w:pPr>
      <w:r>
        <w:rPr>
          <w:rFonts w:hint="cs"/>
          <w:rtl/>
          <w:lang w:eastAsia="he-IL"/>
        </w:rPr>
        <w:t>רות וסרמן לנדה</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מכלוף מיקי זוהר</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אימאן ח'טיב יאסין</w:t>
      </w:r>
      <w:r>
        <w:rPr>
          <w:rFonts w:hint="cs"/>
          <w:rtl/>
          <w:lang w:eastAsia="he-IL"/>
        </w:rPr>
        <w:tab/>
        <w:t>–   בעד</w:t>
      </w:r>
    </w:p>
    <w:p w:rsidR="00000E15" w:rsidRDefault="00000E15" w:rsidP="00B10521">
      <w:pPr>
        <w:rPr>
          <w:rtl/>
          <w:lang w:eastAsia="he-IL"/>
        </w:rPr>
      </w:pPr>
      <w:r>
        <w:rPr>
          <w:rFonts w:hint="cs"/>
          <w:rtl/>
          <w:lang w:eastAsia="he-IL"/>
        </w:rPr>
        <w:t>ווליד טאהא</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בועז טופורובסקי</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משה טור פז</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אחמד טיבי</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יוסף טייב</w:t>
      </w:r>
      <w:r>
        <w:rPr>
          <w:rFonts w:hint="cs"/>
          <w:rtl/>
          <w:lang w:eastAsia="he-IL"/>
        </w:rPr>
        <w:tab/>
      </w:r>
      <w:r>
        <w:rPr>
          <w:rFonts w:hint="cs"/>
          <w:rtl/>
          <w:lang w:eastAsia="he-IL"/>
        </w:rPr>
        <w:tab/>
        <w:t>–   נגד</w:t>
      </w:r>
    </w:p>
    <w:p w:rsidR="00000E15" w:rsidRDefault="00000E15" w:rsidP="00B10521">
      <w:pPr>
        <w:rPr>
          <w:rtl/>
          <w:lang w:eastAsia="he-IL"/>
        </w:rPr>
      </w:pPr>
      <w:r>
        <w:rPr>
          <w:rFonts w:hint="cs"/>
          <w:rtl/>
          <w:lang w:eastAsia="he-IL"/>
        </w:rPr>
        <w:t>אלון טל</w:t>
      </w:r>
      <w:r>
        <w:rPr>
          <w:rFonts w:hint="cs"/>
          <w:rtl/>
          <w:lang w:eastAsia="he-IL"/>
        </w:rPr>
        <w:tab/>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דסטה גדי יברקן</w:t>
      </w:r>
      <w:r>
        <w:rPr>
          <w:rFonts w:hint="cs"/>
          <w:rtl/>
          <w:lang w:eastAsia="he-IL"/>
        </w:rPr>
        <w:tab/>
      </w:r>
      <w:r>
        <w:rPr>
          <w:rFonts w:hint="cs"/>
          <w:rtl/>
          <w:lang w:eastAsia="he-IL"/>
        </w:rPr>
        <w:tab/>
        <w:t>–   אינו נוכח</w:t>
      </w:r>
    </w:p>
    <w:p w:rsidR="00000E15" w:rsidRDefault="00000E15" w:rsidP="00B10521">
      <w:pPr>
        <w:rPr>
          <w:rtl/>
          <w:lang w:eastAsia="he-IL"/>
        </w:rPr>
      </w:pPr>
      <w:r>
        <w:rPr>
          <w:rFonts w:hint="cs"/>
          <w:rtl/>
          <w:lang w:eastAsia="he-IL"/>
        </w:rPr>
        <w:t>מאיר יצחק הלוי</w:t>
      </w:r>
      <w:r>
        <w:rPr>
          <w:rFonts w:hint="cs"/>
          <w:rtl/>
          <w:lang w:eastAsia="he-IL"/>
        </w:rPr>
        <w:tab/>
      </w:r>
      <w:r>
        <w:rPr>
          <w:rFonts w:hint="cs"/>
          <w:rtl/>
          <w:lang w:eastAsia="he-IL"/>
        </w:rPr>
        <w:tab/>
        <w:t>–   בעד</w:t>
      </w:r>
    </w:p>
    <w:p w:rsidR="00000E15" w:rsidRDefault="00000E15" w:rsidP="00B10521">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אינו נוכח</w:t>
      </w:r>
    </w:p>
    <w:p w:rsidR="0083634F" w:rsidRDefault="0083634F" w:rsidP="00B10521">
      <w:pPr>
        <w:rPr>
          <w:rtl/>
          <w:lang w:eastAsia="he-IL"/>
        </w:rPr>
      </w:pPr>
      <w:bookmarkStart w:id="34700" w:name="TOR_Q93"/>
      <w:bookmarkEnd w:id="34700"/>
      <w:r>
        <w:rPr>
          <w:rFonts w:hint="cs"/>
          <w:rtl/>
          <w:lang w:eastAsia="he-IL"/>
        </w:rPr>
        <w:t>מאיר כהן</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יום טוב חי כלפון</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אופיר כץ</w:t>
      </w:r>
      <w:r>
        <w:rPr>
          <w:rFonts w:hint="cs"/>
          <w:rtl/>
          <w:lang w:eastAsia="he-IL"/>
        </w:rPr>
        <w:tab/>
      </w:r>
      <w:r>
        <w:rPr>
          <w:rFonts w:hint="cs"/>
          <w:rtl/>
          <w:lang w:eastAsia="he-IL"/>
        </w:rPr>
        <w:tab/>
        <w:t>–   נגד</w:t>
      </w:r>
    </w:p>
    <w:p w:rsidR="0083634F" w:rsidRDefault="0083634F" w:rsidP="00B10521">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אורלי לוי אבקסיס</w:t>
      </w:r>
      <w:r>
        <w:rPr>
          <w:rFonts w:hint="cs"/>
          <w:rtl/>
          <w:lang w:eastAsia="he-IL"/>
        </w:rPr>
        <w:tab/>
        <w:t>–   אינה נוכחת</w:t>
      </w:r>
    </w:p>
    <w:p w:rsidR="0083634F" w:rsidRDefault="0083634F" w:rsidP="00B10521">
      <w:pPr>
        <w:rPr>
          <w:rtl/>
          <w:lang w:eastAsia="he-IL"/>
        </w:rPr>
      </w:pPr>
      <w:r>
        <w:rPr>
          <w:rFonts w:hint="cs"/>
          <w:rtl/>
          <w:lang w:eastAsia="he-IL"/>
        </w:rPr>
        <w:t>יריב לוין</w:t>
      </w:r>
      <w:r>
        <w:rPr>
          <w:rFonts w:hint="cs"/>
          <w:rtl/>
          <w:lang w:eastAsia="he-IL"/>
        </w:rPr>
        <w:tab/>
      </w:r>
      <w:r>
        <w:rPr>
          <w:rtl/>
          <w:lang w:eastAsia="he-IL"/>
        </w:rPr>
        <w:tab/>
      </w:r>
      <w:r>
        <w:rPr>
          <w:rtl/>
          <w:lang w:eastAsia="he-IL"/>
        </w:rPr>
        <w:tab/>
      </w:r>
      <w:r>
        <w:rPr>
          <w:rFonts w:hint="cs"/>
          <w:rtl/>
          <w:lang w:eastAsia="he-IL"/>
        </w:rPr>
        <w:t>–   אינו נוכח</w:t>
      </w:r>
    </w:p>
    <w:p w:rsidR="0083634F" w:rsidRDefault="0083634F" w:rsidP="00B10521">
      <w:pPr>
        <w:rPr>
          <w:rtl/>
          <w:lang w:eastAsia="he-IL"/>
        </w:rPr>
      </w:pPr>
      <w:r>
        <w:rPr>
          <w:rFonts w:hint="cs"/>
          <w:rtl/>
          <w:lang w:eastAsia="he-IL"/>
        </w:rPr>
        <w:t>נעמה לזימי</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יעקב ליצמן</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גבי לסקי</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יאיר לפיד</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לימור מגן תלם</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אמילי חיה מואטי</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פטין מולא</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טטיאנה מזרסקי</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מרב מיכאלי</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מיכאל מלכיאלי</w:t>
      </w:r>
      <w:r>
        <w:rPr>
          <w:rFonts w:hint="cs"/>
          <w:rtl/>
          <w:lang w:eastAsia="he-IL"/>
        </w:rPr>
        <w:tab/>
      </w:r>
      <w:r>
        <w:rPr>
          <w:rFonts w:hint="cs"/>
          <w:rtl/>
          <w:lang w:eastAsia="he-IL"/>
        </w:rPr>
        <w:tab/>
        <w:t>–   נגד</w:t>
      </w:r>
    </w:p>
    <w:p w:rsidR="0083634F" w:rsidRDefault="0083634F" w:rsidP="00B10521">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אורי מקלב</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אבתיסאם מראענה</w:t>
      </w:r>
      <w:r>
        <w:rPr>
          <w:rFonts w:hint="cs"/>
          <w:rtl/>
          <w:lang w:eastAsia="he-IL"/>
        </w:rPr>
        <w:tab/>
        <w:t>–   בעד</w:t>
      </w:r>
    </w:p>
    <w:p w:rsidR="0083634F" w:rsidRDefault="0083634F" w:rsidP="00B10521">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מופיד מרעי</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יבגני סובה</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אופיר סופר</w:t>
      </w:r>
      <w:r>
        <w:rPr>
          <w:rFonts w:hint="cs"/>
          <w:rtl/>
          <w:lang w:eastAsia="he-IL"/>
        </w:rPr>
        <w:tab/>
      </w:r>
      <w:r>
        <w:rPr>
          <w:rFonts w:hint="cs"/>
          <w:rtl/>
          <w:lang w:eastAsia="he-IL"/>
        </w:rPr>
        <w:tab/>
        <w:t>–   נגד</w:t>
      </w:r>
    </w:p>
    <w:p w:rsidR="0083634F" w:rsidRDefault="0083634F" w:rsidP="00B10521">
      <w:pPr>
        <w:rPr>
          <w:rtl/>
          <w:lang w:eastAsia="he-IL"/>
        </w:rPr>
      </w:pPr>
      <w:r>
        <w:rPr>
          <w:rFonts w:hint="cs"/>
          <w:rtl/>
          <w:lang w:eastAsia="he-IL"/>
        </w:rPr>
        <w:t>אורית מלכה סטרוק</w:t>
      </w:r>
      <w:r>
        <w:rPr>
          <w:rFonts w:hint="cs"/>
          <w:rtl/>
          <w:lang w:eastAsia="he-IL"/>
        </w:rPr>
        <w:tab/>
        <w:t>–   אינה נוכחת</w:t>
      </w:r>
    </w:p>
    <w:p w:rsidR="0083634F" w:rsidRDefault="0083634F" w:rsidP="00B10521">
      <w:pPr>
        <w:rPr>
          <w:rtl/>
          <w:lang w:eastAsia="he-IL"/>
        </w:rPr>
      </w:pPr>
      <w:r>
        <w:rPr>
          <w:rFonts w:hint="cs"/>
          <w:rtl/>
          <w:lang w:eastAsia="he-IL"/>
        </w:rPr>
        <w:t>עידית סילמן</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עלי סלאלחה</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בצלאל סמוטריץ'</w:t>
      </w:r>
      <w:r>
        <w:rPr>
          <w:rFonts w:hint="cs"/>
          <w:rtl/>
          <w:lang w:eastAsia="he-IL"/>
        </w:rPr>
        <w:tab/>
      </w:r>
      <w:r>
        <w:rPr>
          <w:rFonts w:hint="cs"/>
          <w:rtl/>
          <w:lang w:eastAsia="he-IL"/>
        </w:rPr>
        <w:tab/>
        <w:t>–   נגד</w:t>
      </w:r>
    </w:p>
    <w:p w:rsidR="0083634F" w:rsidRDefault="0083634F" w:rsidP="00B10521">
      <w:pPr>
        <w:rPr>
          <w:rtl/>
          <w:lang w:eastAsia="he-IL"/>
        </w:rPr>
      </w:pPr>
      <w:r>
        <w:rPr>
          <w:rFonts w:hint="cs"/>
          <w:rtl/>
          <w:lang w:eastAsia="he-IL"/>
        </w:rPr>
        <w:t>אוסאמה סעדי</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מנסור עבאס</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חוה אתי עטייה</w:t>
      </w:r>
      <w:r>
        <w:rPr>
          <w:rFonts w:hint="cs"/>
          <w:rtl/>
          <w:lang w:eastAsia="he-IL"/>
        </w:rPr>
        <w:tab/>
      </w:r>
      <w:r>
        <w:rPr>
          <w:rFonts w:hint="cs"/>
          <w:rtl/>
          <w:lang w:eastAsia="he-IL"/>
        </w:rPr>
        <w:tab/>
        <w:t>–   נגד</w:t>
      </w:r>
    </w:p>
    <w:p w:rsidR="0083634F" w:rsidRDefault="0083634F" w:rsidP="00B10521">
      <w:pPr>
        <w:rPr>
          <w:rtl/>
          <w:lang w:eastAsia="he-IL"/>
        </w:rPr>
      </w:pPr>
      <w:r>
        <w:rPr>
          <w:rFonts w:hint="cs"/>
          <w:rtl/>
          <w:lang w:eastAsia="he-IL"/>
        </w:rPr>
        <w:t>יצחק פינדרוס</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שירלי פינטו קדוש</w:t>
      </w:r>
      <w:r>
        <w:rPr>
          <w:rFonts w:hint="cs"/>
          <w:rtl/>
          <w:lang w:eastAsia="he-IL"/>
        </w:rPr>
        <w:tab/>
        <w:t>–   בעד</w:t>
      </w:r>
    </w:p>
    <w:p w:rsidR="0083634F" w:rsidRDefault="0083634F" w:rsidP="00B10521">
      <w:pPr>
        <w:rPr>
          <w:rtl/>
          <w:lang w:eastAsia="he-IL"/>
        </w:rPr>
      </w:pPr>
      <w:r>
        <w:rPr>
          <w:rFonts w:hint="cs"/>
          <w:rtl/>
          <w:lang w:eastAsia="he-IL"/>
        </w:rPr>
        <w:t>מאיר פרוש</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אביר קארה</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אלכס קושניר</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יואב קיש</w:t>
      </w:r>
      <w:r>
        <w:rPr>
          <w:rFonts w:hint="cs"/>
          <w:rtl/>
          <w:lang w:eastAsia="he-IL"/>
        </w:rPr>
        <w:tab/>
      </w:r>
      <w:r>
        <w:rPr>
          <w:rFonts w:hint="cs"/>
          <w:rtl/>
          <w:lang w:eastAsia="he-IL"/>
        </w:rPr>
        <w:tab/>
        <w:t>–   נגד</w:t>
      </w:r>
    </w:p>
    <w:p w:rsidR="0083634F" w:rsidRDefault="0083634F" w:rsidP="00B10521">
      <w:pPr>
        <w:rPr>
          <w:rtl/>
          <w:lang w:eastAsia="he-IL"/>
        </w:rPr>
      </w:pPr>
      <w:r>
        <w:rPr>
          <w:rFonts w:hint="cs"/>
          <w:rtl/>
          <w:lang w:eastAsia="he-IL"/>
        </w:rPr>
        <w:t>גלעד קריב</w:t>
      </w:r>
      <w:r>
        <w:rPr>
          <w:rFonts w:hint="cs"/>
          <w:rtl/>
          <w:lang w:eastAsia="he-IL"/>
        </w:rPr>
        <w:tab/>
      </w:r>
      <w:r>
        <w:rPr>
          <w:rtl/>
          <w:lang w:eastAsia="he-IL"/>
        </w:rPr>
        <w:tab/>
      </w:r>
      <w:r>
        <w:rPr>
          <w:rFonts w:hint="cs"/>
          <w:rtl/>
          <w:lang w:eastAsia="he-IL"/>
        </w:rPr>
        <w:t>–   בעד</w:t>
      </w:r>
    </w:p>
    <w:p w:rsidR="0083634F" w:rsidRDefault="0083634F" w:rsidP="00B10521">
      <w:pPr>
        <w:rPr>
          <w:rtl/>
          <w:lang w:eastAsia="he-IL"/>
        </w:rPr>
      </w:pPr>
      <w:r>
        <w:rPr>
          <w:rFonts w:hint="cs"/>
          <w:rtl/>
          <w:lang w:eastAsia="he-IL"/>
        </w:rPr>
        <w:t>שלמה קרעי</w:t>
      </w:r>
      <w:r>
        <w:rPr>
          <w:rFonts w:hint="cs"/>
          <w:rtl/>
          <w:lang w:eastAsia="he-IL"/>
        </w:rPr>
        <w:tab/>
      </w:r>
      <w:r>
        <w:rPr>
          <w:rFonts w:hint="cs"/>
          <w:rtl/>
          <w:lang w:eastAsia="he-IL"/>
        </w:rPr>
        <w:tab/>
        <w:t>–   נגד</w:t>
      </w:r>
    </w:p>
    <w:p w:rsidR="0083634F" w:rsidRDefault="0083634F" w:rsidP="00B10521">
      <w:pPr>
        <w:rPr>
          <w:rtl/>
          <w:lang w:eastAsia="he-IL"/>
        </w:rPr>
      </w:pPr>
      <w:r>
        <w:rPr>
          <w:rFonts w:hint="cs"/>
          <w:rtl/>
          <w:lang w:eastAsia="he-IL"/>
        </w:rPr>
        <w:t>מירי מרים רגב</w:t>
      </w:r>
      <w:r>
        <w:rPr>
          <w:rFonts w:hint="cs"/>
          <w:rtl/>
          <w:lang w:eastAsia="he-IL"/>
        </w:rPr>
        <w:tab/>
      </w:r>
      <w:r>
        <w:rPr>
          <w:rFonts w:hint="cs"/>
          <w:rtl/>
          <w:lang w:eastAsia="he-IL"/>
        </w:rPr>
        <w:tab/>
        <w:t>–   אינה נוכחת</w:t>
      </w:r>
    </w:p>
    <w:p w:rsidR="0083634F" w:rsidRDefault="0083634F" w:rsidP="00B10521">
      <w:pPr>
        <w:rPr>
          <w:rtl/>
          <w:lang w:eastAsia="he-IL"/>
        </w:rPr>
      </w:pPr>
      <w:r>
        <w:rPr>
          <w:rFonts w:hint="cs"/>
          <w:rtl/>
          <w:lang w:eastAsia="he-IL"/>
        </w:rPr>
        <w:t>מיכל רוזין</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יעל רון בן משה</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מוסי רז</w:t>
      </w:r>
      <w:r>
        <w:rPr>
          <w:rFonts w:hint="cs"/>
          <w:rtl/>
          <w:lang w:eastAsia="he-IL"/>
        </w:rPr>
        <w:tab/>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אפרת רייטן מרום</w:t>
      </w:r>
      <w:r>
        <w:rPr>
          <w:rFonts w:hint="cs"/>
          <w:rtl/>
          <w:lang w:eastAsia="he-IL"/>
        </w:rPr>
        <w:tab/>
        <w:t>–   בעד</w:t>
      </w:r>
    </w:p>
    <w:p w:rsidR="0083634F" w:rsidRDefault="0083634F" w:rsidP="00B10521">
      <w:pPr>
        <w:rPr>
          <w:rtl/>
          <w:lang w:eastAsia="he-IL"/>
        </w:rPr>
      </w:pPr>
      <w:r>
        <w:rPr>
          <w:rFonts w:hint="cs"/>
          <w:rtl/>
          <w:lang w:eastAsia="he-IL"/>
        </w:rPr>
        <w:t>ג'ידא רינאוי זועבי</w:t>
      </w:r>
      <w:r>
        <w:rPr>
          <w:rFonts w:hint="cs"/>
          <w:rtl/>
          <w:lang w:eastAsia="he-IL"/>
        </w:rPr>
        <w:tab/>
        <w:t>–   בעד</w:t>
      </w:r>
    </w:p>
    <w:p w:rsidR="0083634F" w:rsidRDefault="0083634F" w:rsidP="00B10521">
      <w:pPr>
        <w:rPr>
          <w:rtl/>
          <w:lang w:eastAsia="he-IL"/>
        </w:rPr>
      </w:pPr>
      <w:r>
        <w:rPr>
          <w:rFonts w:hint="cs"/>
          <w:rtl/>
          <w:lang w:eastAsia="he-IL"/>
        </w:rPr>
        <w:t>יפעת שאשא ביטון</w:t>
      </w:r>
      <w:r>
        <w:rPr>
          <w:rFonts w:hint="cs"/>
          <w:rtl/>
          <w:lang w:eastAsia="he-IL"/>
        </w:rPr>
        <w:tab/>
        <w:t>–   בעד</w:t>
      </w:r>
    </w:p>
    <w:p w:rsidR="0083634F" w:rsidRDefault="0083634F" w:rsidP="00B10521">
      <w:pPr>
        <w:rPr>
          <w:rtl/>
          <w:lang w:eastAsia="he-IL"/>
        </w:rPr>
      </w:pPr>
      <w:r>
        <w:rPr>
          <w:rFonts w:hint="cs"/>
          <w:rtl/>
          <w:lang w:eastAsia="he-IL"/>
        </w:rPr>
        <w:t>אלון שוסטר</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יובל שטייניץ</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קטי קטרין שטרית</w:t>
      </w:r>
      <w:r>
        <w:rPr>
          <w:rFonts w:hint="cs"/>
          <w:rtl/>
          <w:lang w:eastAsia="he-IL"/>
        </w:rPr>
        <w:tab/>
        <w:t>–   אינה נוכחת</w:t>
      </w:r>
    </w:p>
    <w:p w:rsidR="0083634F" w:rsidRDefault="0083634F" w:rsidP="00B10521">
      <w:pPr>
        <w:rPr>
          <w:rtl/>
          <w:lang w:eastAsia="he-IL"/>
        </w:rPr>
      </w:pPr>
      <w:r>
        <w:rPr>
          <w:rFonts w:hint="cs"/>
          <w:rtl/>
          <w:lang w:eastAsia="he-IL"/>
        </w:rPr>
        <w:t>אלעזר שטרן</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יוסף שיין</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83634F" w:rsidRDefault="0083634F" w:rsidP="00B10521">
      <w:pPr>
        <w:rPr>
          <w:rtl/>
          <w:lang w:eastAsia="he-IL"/>
        </w:rPr>
      </w:pPr>
      <w:r>
        <w:rPr>
          <w:rFonts w:hint="cs"/>
          <w:rtl/>
          <w:lang w:eastAsia="he-IL"/>
        </w:rPr>
        <w:t>מיכל שיר סגמן</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נירה שפק</w:t>
      </w:r>
      <w:r>
        <w:rPr>
          <w:rFonts w:hint="cs"/>
          <w:rtl/>
          <w:lang w:eastAsia="he-IL"/>
        </w:rPr>
        <w:tab/>
      </w:r>
      <w:r>
        <w:rPr>
          <w:rFonts w:hint="cs"/>
          <w:rtl/>
          <w:lang w:eastAsia="he-IL"/>
        </w:rPr>
        <w:tab/>
        <w:t>–   בעד</w:t>
      </w:r>
    </w:p>
    <w:p w:rsidR="0083634F" w:rsidRDefault="0083634F" w:rsidP="00B10521">
      <w:pPr>
        <w:rPr>
          <w:rtl/>
          <w:lang w:eastAsia="he-IL"/>
        </w:rPr>
      </w:pPr>
      <w:r>
        <w:rPr>
          <w:rFonts w:hint="cs"/>
          <w:rtl/>
          <w:lang w:eastAsia="he-IL"/>
        </w:rPr>
        <w:t>עאידה תומא סלימאן</w:t>
      </w:r>
      <w:r>
        <w:rPr>
          <w:rFonts w:hint="cs"/>
          <w:rtl/>
          <w:lang w:eastAsia="he-IL"/>
        </w:rPr>
        <w:tab/>
        <w:t>–   אינה נוכחת</w:t>
      </w:r>
    </w:p>
    <w:p w:rsidR="0083634F" w:rsidRDefault="0083634F" w:rsidP="00B10521">
      <w:pPr>
        <w:rPr>
          <w:rtl/>
          <w:lang w:eastAsia="he-IL"/>
        </w:rPr>
      </w:pPr>
    </w:p>
    <w:p w:rsidR="0083634F" w:rsidRDefault="0083634F" w:rsidP="00B10521">
      <w:pPr>
        <w:pStyle w:val="af6"/>
        <w:keepNext/>
        <w:rPr>
          <w:rtl/>
        </w:rPr>
      </w:pPr>
      <w:r w:rsidRPr="00766BBA">
        <w:rPr>
          <w:rStyle w:val="TagStyle"/>
          <w:rtl/>
        </w:rPr>
        <w:t xml:space="preserve"> &lt;&lt; יור &gt;&gt; </w:t>
      </w:r>
      <w:r>
        <w:rPr>
          <w:rtl/>
        </w:rPr>
        <w:t>היו"ר מיקי לוי:</w:t>
      </w:r>
      <w:r w:rsidRPr="00766BBA">
        <w:rPr>
          <w:rStyle w:val="TagStyle"/>
          <w:rtl/>
        </w:rPr>
        <w:t xml:space="preserve"> &lt;&lt; יור &gt;&gt;</w:t>
      </w:r>
      <w:r>
        <w:rPr>
          <w:rtl/>
        </w:rPr>
        <w:t xml:space="preserve">   </w:t>
      </w:r>
    </w:p>
    <w:p w:rsidR="0083634F" w:rsidRDefault="0083634F" w:rsidP="002609B9">
      <w:pPr>
        <w:rPr>
          <w:rtl/>
          <w:lang w:eastAsia="he-IL"/>
        </w:rPr>
      </w:pPr>
    </w:p>
    <w:p w:rsidR="0083634F" w:rsidRDefault="0083634F" w:rsidP="00B10521">
      <w:pPr>
        <w:rPr>
          <w:rtl/>
          <w:lang w:eastAsia="he-IL"/>
        </w:rPr>
      </w:pPr>
      <w:r>
        <w:rPr>
          <w:rFonts w:hint="cs"/>
          <w:rtl/>
          <w:lang w:eastAsia="he-IL"/>
        </w:rPr>
        <w:t xml:space="preserve">סדרנים, נא להכניס בבקשה את חבר הכנסת אמסלם ואת וחברת הכנסת </w:t>
      </w:r>
      <w:bookmarkStart w:id="34701" w:name="_ETM_Q93_413520"/>
      <w:bookmarkEnd w:id="34701"/>
      <w:r>
        <w:rPr>
          <w:rFonts w:hint="cs"/>
          <w:rtl/>
          <w:lang w:eastAsia="he-IL"/>
        </w:rPr>
        <w:t xml:space="preserve">סטרוק. </w:t>
      </w:r>
    </w:p>
    <w:p w:rsidR="0083634F" w:rsidRDefault="0083634F" w:rsidP="00B10521">
      <w:pPr>
        <w:rPr>
          <w:rtl/>
          <w:lang w:eastAsia="he-IL"/>
        </w:rPr>
      </w:pPr>
      <w:bookmarkStart w:id="34702" w:name="_ETM_Q93_415324"/>
      <w:bookmarkEnd w:id="34702"/>
    </w:p>
    <w:p w:rsidR="0083634F" w:rsidRDefault="0083634F" w:rsidP="00B10521">
      <w:pPr>
        <w:rPr>
          <w:rtl/>
          <w:lang w:eastAsia="he-IL"/>
        </w:rPr>
      </w:pPr>
      <w:bookmarkStart w:id="34703" w:name="_ETM_Q93_415477"/>
      <w:bookmarkStart w:id="34704" w:name="_ETM_Q93_415555"/>
      <w:bookmarkStart w:id="34705" w:name="_ETM_Q93_415623"/>
      <w:bookmarkEnd w:id="34703"/>
      <w:bookmarkEnd w:id="34704"/>
      <w:bookmarkEnd w:id="34705"/>
      <w:r>
        <w:rPr>
          <w:rFonts w:hint="cs"/>
          <w:rtl/>
          <w:lang w:eastAsia="he-IL"/>
        </w:rPr>
        <w:t xml:space="preserve">מזכירת הכנסת, נא לקרוא פעם נוספת בשמות חברי הכנסת </w:t>
      </w:r>
      <w:bookmarkStart w:id="34706" w:name="_ETM_Q93_417732"/>
      <w:bookmarkEnd w:id="34706"/>
      <w:r>
        <w:rPr>
          <w:rFonts w:hint="cs"/>
          <w:rtl/>
          <w:lang w:eastAsia="he-IL"/>
        </w:rPr>
        <w:t>שלא היו נוכחים.</w:t>
      </w:r>
    </w:p>
    <w:p w:rsidR="0083634F" w:rsidRPr="00766BBA" w:rsidRDefault="0083634F" w:rsidP="00B10521">
      <w:pPr>
        <w:rPr>
          <w:rtl/>
          <w:lang w:eastAsia="he-IL"/>
        </w:rPr>
      </w:pPr>
    </w:p>
    <w:p w:rsidR="0083634F" w:rsidRDefault="0083634F" w:rsidP="00B10521">
      <w:pPr>
        <w:pStyle w:val="af5"/>
        <w:keepNext/>
      </w:pPr>
      <w:r w:rsidRPr="008038DF">
        <w:rPr>
          <w:rStyle w:val="TagStyle"/>
          <w:rtl/>
        </w:rPr>
        <w:t xml:space="preserve"> &lt;&lt;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8038DF">
        <w:rPr>
          <w:rStyle w:val="TagStyle"/>
          <w:rtl/>
        </w:rPr>
        <w:t xml:space="preserve">&lt;&lt; קריאה &gt;&gt; </w:t>
      </w:r>
      <w:r>
        <w:rPr>
          <w:rFonts w:hint="cs"/>
          <w:rtl/>
        </w:rPr>
        <w:t xml:space="preserve">   </w:t>
      </w:r>
    </w:p>
    <w:p w:rsidR="0083634F" w:rsidRDefault="0083634F" w:rsidP="00B10521">
      <w:pPr>
        <w:ind w:firstLine="0"/>
        <w:rPr>
          <w:lang w:eastAsia="he-IL"/>
        </w:rPr>
      </w:pPr>
      <w:r>
        <w:rPr>
          <w:rFonts w:hint="cs"/>
          <w:rtl/>
          <w:lang w:eastAsia="he-IL"/>
        </w:rPr>
        <w:t>(קוראת בשמות חברי הכנסת)</w:t>
      </w:r>
    </w:p>
    <w:p w:rsidR="0083634F" w:rsidRDefault="0083634F" w:rsidP="009635F5">
      <w:pPr>
        <w:rPr>
          <w:rtl/>
        </w:rPr>
      </w:pPr>
    </w:p>
    <w:p w:rsidR="0083634F" w:rsidRDefault="0083634F" w:rsidP="009635F5">
      <w:pPr>
        <w:rPr>
          <w:rtl/>
        </w:rPr>
      </w:pPr>
      <w:r>
        <w:rPr>
          <w:rtl/>
        </w:rPr>
        <w:t>משה אבוטבול</w:t>
      </w:r>
      <w:r>
        <w:rPr>
          <w:rtl/>
        </w:rPr>
        <w:tab/>
      </w:r>
      <w:r>
        <w:rPr>
          <w:rtl/>
        </w:rPr>
        <w:tab/>
        <w:t xml:space="preserve">–   </w:t>
      </w:r>
      <w:r>
        <w:rPr>
          <w:rFonts w:hint="cs"/>
          <w:rtl/>
          <w:lang w:eastAsia="he-IL"/>
        </w:rPr>
        <w:t>אינו נוכח</w:t>
      </w:r>
    </w:p>
    <w:p w:rsidR="0083634F" w:rsidRDefault="0083634F" w:rsidP="009635F5">
      <w:pPr>
        <w:rPr>
          <w:rtl/>
        </w:rPr>
      </w:pPr>
      <w:r>
        <w:rPr>
          <w:rtl/>
        </w:rPr>
        <w:t>יולי יואל אדלשטיין</w:t>
      </w:r>
      <w:r>
        <w:rPr>
          <w:rtl/>
        </w:rPr>
        <w:tab/>
        <w:t xml:space="preserve">–   </w:t>
      </w:r>
      <w:r>
        <w:rPr>
          <w:rFonts w:hint="cs"/>
          <w:rtl/>
          <w:lang w:eastAsia="he-IL"/>
        </w:rPr>
        <w:t>אינו נוכח</w:t>
      </w:r>
    </w:p>
    <w:p w:rsidR="0083634F" w:rsidRDefault="0083634F" w:rsidP="009635F5">
      <w:pPr>
        <w:rPr>
          <w:rtl/>
        </w:rPr>
      </w:pPr>
      <w:r>
        <w:rPr>
          <w:rtl/>
        </w:rPr>
        <w:t>אמיר אוחנה</w:t>
      </w:r>
      <w:r>
        <w:rPr>
          <w:rtl/>
        </w:rPr>
        <w:tab/>
      </w:r>
      <w:r>
        <w:rPr>
          <w:rtl/>
        </w:rPr>
        <w:tab/>
        <w:t xml:space="preserve">–   </w:t>
      </w:r>
      <w:r>
        <w:rPr>
          <w:rFonts w:hint="cs"/>
          <w:rtl/>
          <w:lang w:eastAsia="he-IL"/>
        </w:rPr>
        <w:t>אינו נוכח</w:t>
      </w:r>
    </w:p>
    <w:p w:rsidR="0083634F" w:rsidRDefault="0083634F" w:rsidP="009635F5">
      <w:pPr>
        <w:rPr>
          <w:rtl/>
        </w:rPr>
      </w:pPr>
      <w:r>
        <w:rPr>
          <w:rtl/>
        </w:rPr>
        <w:t>ישראל אייכלר</w:t>
      </w:r>
      <w:r>
        <w:rPr>
          <w:rtl/>
        </w:rPr>
        <w:tab/>
      </w:r>
      <w:r>
        <w:rPr>
          <w:rtl/>
        </w:rPr>
        <w:tab/>
        <w:t xml:space="preserve">–   </w:t>
      </w:r>
      <w:r>
        <w:rPr>
          <w:rFonts w:hint="cs"/>
          <w:rtl/>
          <w:lang w:eastAsia="he-IL"/>
        </w:rPr>
        <w:t>אינו נוכח</w:t>
      </w:r>
    </w:p>
    <w:p w:rsidR="0083634F" w:rsidRDefault="0083634F" w:rsidP="009635F5">
      <w:pPr>
        <w:rPr>
          <w:rtl/>
        </w:rPr>
      </w:pPr>
      <w:r>
        <w:rPr>
          <w:rtl/>
        </w:rPr>
        <w:t>דוד אמסלם</w:t>
      </w:r>
      <w:r>
        <w:rPr>
          <w:rtl/>
        </w:rPr>
        <w:tab/>
      </w:r>
      <w:r>
        <w:rPr>
          <w:rtl/>
        </w:rPr>
        <w:tab/>
        <w:t xml:space="preserve">–   </w:t>
      </w:r>
      <w:r>
        <w:rPr>
          <w:rFonts w:hint="cs"/>
          <w:rtl/>
          <w:lang w:eastAsia="he-IL"/>
        </w:rPr>
        <w:t>אינו נוכח</w:t>
      </w:r>
    </w:p>
    <w:p w:rsidR="0083634F" w:rsidRDefault="0083634F" w:rsidP="009635F5">
      <w:pPr>
        <w:rPr>
          <w:rtl/>
        </w:rPr>
      </w:pPr>
      <w:r>
        <w:rPr>
          <w:rtl/>
        </w:rPr>
        <w:t>אופיר אקוניס</w:t>
      </w:r>
      <w:r>
        <w:rPr>
          <w:rtl/>
        </w:rPr>
        <w:tab/>
      </w:r>
      <w:r>
        <w:rPr>
          <w:rtl/>
        </w:rPr>
        <w:tab/>
        <w:t xml:space="preserve">–   </w:t>
      </w:r>
      <w:r>
        <w:rPr>
          <w:rFonts w:hint="cs"/>
          <w:rtl/>
          <w:lang w:eastAsia="he-IL"/>
        </w:rPr>
        <w:t>אינו נוכח</w:t>
      </w:r>
    </w:p>
    <w:p w:rsidR="0083634F" w:rsidRDefault="0083634F" w:rsidP="009635F5">
      <w:pPr>
        <w:rPr>
          <w:rtl/>
        </w:rPr>
      </w:pPr>
      <w:r>
        <w:rPr>
          <w:rtl/>
        </w:rPr>
        <w:t>משה ארבל</w:t>
      </w:r>
      <w:r>
        <w:rPr>
          <w:rtl/>
        </w:rPr>
        <w:tab/>
      </w:r>
      <w:r>
        <w:rPr>
          <w:rtl/>
        </w:rPr>
        <w:tab/>
        <w:t xml:space="preserve">–   </w:t>
      </w:r>
      <w:r>
        <w:rPr>
          <w:rFonts w:hint="cs"/>
          <w:rtl/>
          <w:lang w:eastAsia="he-IL"/>
        </w:rPr>
        <w:t>אינו נוכח</w:t>
      </w:r>
    </w:p>
    <w:p w:rsidR="0083634F" w:rsidRDefault="0083634F" w:rsidP="009635F5">
      <w:pPr>
        <w:rPr>
          <w:rtl/>
        </w:rPr>
      </w:pPr>
      <w:r>
        <w:rPr>
          <w:rtl/>
        </w:rPr>
        <w:t>יעקב אשר</w:t>
      </w:r>
      <w:r>
        <w:rPr>
          <w:rtl/>
        </w:rPr>
        <w:tab/>
      </w:r>
      <w:r>
        <w:rPr>
          <w:rtl/>
        </w:rPr>
        <w:tab/>
        <w:t xml:space="preserve">–   </w:t>
      </w:r>
      <w:r>
        <w:rPr>
          <w:rFonts w:hint="cs"/>
          <w:rtl/>
          <w:lang w:eastAsia="he-IL"/>
        </w:rPr>
        <w:t>אינו נוכח</w:t>
      </w:r>
    </w:p>
    <w:p w:rsidR="0083634F" w:rsidRDefault="0083634F" w:rsidP="009635F5">
      <w:pPr>
        <w:rPr>
          <w:rtl/>
        </w:rPr>
      </w:pPr>
      <w:r>
        <w:rPr>
          <w:rtl/>
        </w:rPr>
        <w:t>חיים ביטון</w:t>
      </w:r>
      <w:r>
        <w:rPr>
          <w:rtl/>
        </w:rPr>
        <w:tab/>
      </w:r>
      <w:r>
        <w:rPr>
          <w:rtl/>
        </w:rPr>
        <w:tab/>
        <w:t xml:space="preserve">–   </w:t>
      </w:r>
      <w:r>
        <w:rPr>
          <w:rFonts w:hint="cs"/>
          <w:rtl/>
          <w:lang w:eastAsia="he-IL"/>
        </w:rPr>
        <w:t>אינו נוכח</w:t>
      </w:r>
    </w:p>
    <w:p w:rsidR="0083634F" w:rsidRDefault="0083634F" w:rsidP="009635F5">
      <w:pPr>
        <w:rPr>
          <w:rtl/>
        </w:rPr>
      </w:pPr>
      <w:r>
        <w:rPr>
          <w:rtl/>
        </w:rPr>
        <w:t>דוד ביטן</w:t>
      </w:r>
      <w:r>
        <w:rPr>
          <w:rtl/>
        </w:rPr>
        <w:tab/>
      </w:r>
      <w:r>
        <w:rPr>
          <w:rtl/>
        </w:rPr>
        <w:tab/>
      </w:r>
      <w:r>
        <w:rPr>
          <w:rtl/>
        </w:rPr>
        <w:tab/>
        <w:t xml:space="preserve">–   </w:t>
      </w:r>
      <w:r>
        <w:rPr>
          <w:rFonts w:hint="cs"/>
          <w:rtl/>
          <w:lang w:eastAsia="he-IL"/>
        </w:rPr>
        <w:t>אינו נוכח</w:t>
      </w:r>
    </w:p>
    <w:p w:rsidR="0083634F" w:rsidRDefault="0083634F" w:rsidP="009635F5">
      <w:pPr>
        <w:rPr>
          <w:rtl/>
        </w:rPr>
      </w:pPr>
      <w:r>
        <w:rPr>
          <w:rtl/>
        </w:rPr>
        <w:t>יואב בן צור</w:t>
      </w:r>
      <w:r>
        <w:rPr>
          <w:rtl/>
        </w:rPr>
        <w:tab/>
      </w:r>
      <w:r>
        <w:rPr>
          <w:rtl/>
        </w:rPr>
        <w:tab/>
        <w:t xml:space="preserve">–   </w:t>
      </w:r>
      <w:r>
        <w:rPr>
          <w:rFonts w:hint="cs"/>
          <w:rtl/>
          <w:lang w:eastAsia="he-IL"/>
        </w:rPr>
        <w:t>אינו נוכח</w:t>
      </w:r>
    </w:p>
    <w:p w:rsidR="0083634F" w:rsidRDefault="0083634F" w:rsidP="009635F5">
      <w:pPr>
        <w:rPr>
          <w:rtl/>
        </w:rPr>
      </w:pPr>
      <w:r>
        <w:rPr>
          <w:rtl/>
        </w:rPr>
        <w:t>קרן ברק</w:t>
      </w:r>
      <w:r>
        <w:rPr>
          <w:rtl/>
        </w:rPr>
        <w:tab/>
      </w:r>
      <w:r>
        <w:rPr>
          <w:rtl/>
        </w:rPr>
        <w:tab/>
      </w:r>
      <w:r>
        <w:rPr>
          <w:rtl/>
        </w:rPr>
        <w:tab/>
        <w:t xml:space="preserve">–   </w:t>
      </w:r>
      <w:r>
        <w:rPr>
          <w:rFonts w:hint="cs"/>
          <w:rtl/>
          <w:lang w:eastAsia="he-IL"/>
        </w:rPr>
        <w:t>אינו נוכח</w:t>
      </w:r>
    </w:p>
    <w:p w:rsidR="0083634F" w:rsidRDefault="0083634F" w:rsidP="009635F5">
      <w:pPr>
        <w:rPr>
          <w:rtl/>
        </w:rPr>
      </w:pPr>
      <w:r>
        <w:rPr>
          <w:rtl/>
        </w:rPr>
        <w:t>ניר ברקת</w:t>
      </w:r>
      <w:r>
        <w:rPr>
          <w:rtl/>
        </w:rPr>
        <w:tab/>
      </w:r>
      <w:r>
        <w:rPr>
          <w:rtl/>
        </w:rPr>
        <w:tab/>
        <w:t xml:space="preserve">–   </w:t>
      </w:r>
      <w:r>
        <w:rPr>
          <w:rFonts w:hint="cs"/>
          <w:rtl/>
          <w:lang w:eastAsia="he-IL"/>
        </w:rPr>
        <w:t>אינו נוכח</w:t>
      </w:r>
    </w:p>
    <w:p w:rsidR="0083634F" w:rsidRDefault="0083634F" w:rsidP="009635F5">
      <w:pPr>
        <w:rPr>
          <w:rtl/>
        </w:rPr>
      </w:pPr>
      <w:r>
        <w:rPr>
          <w:rtl/>
        </w:rPr>
        <w:t>מאי גולן</w:t>
      </w:r>
      <w:r>
        <w:rPr>
          <w:rtl/>
        </w:rPr>
        <w:tab/>
      </w:r>
      <w:r>
        <w:rPr>
          <w:rtl/>
        </w:rPr>
        <w:tab/>
      </w:r>
      <w:r>
        <w:rPr>
          <w:rtl/>
        </w:rPr>
        <w:tab/>
        <w:t xml:space="preserve">–   </w:t>
      </w:r>
      <w:r>
        <w:rPr>
          <w:rFonts w:hint="cs"/>
          <w:rtl/>
        </w:rPr>
        <w:t>אינה נוכחת</w:t>
      </w:r>
    </w:p>
    <w:p w:rsidR="0083634F" w:rsidRDefault="0083634F" w:rsidP="009635F5">
      <w:pPr>
        <w:rPr>
          <w:rtl/>
        </w:rPr>
      </w:pPr>
      <w:r>
        <w:rPr>
          <w:rtl/>
        </w:rPr>
        <w:t>יואב גלנט</w:t>
      </w:r>
      <w:r>
        <w:rPr>
          <w:rtl/>
        </w:rPr>
        <w:tab/>
      </w:r>
      <w:r>
        <w:rPr>
          <w:rtl/>
        </w:rPr>
        <w:tab/>
        <w:t xml:space="preserve">–   </w:t>
      </w:r>
      <w:r>
        <w:rPr>
          <w:rFonts w:hint="cs"/>
          <w:rtl/>
          <w:lang w:eastAsia="he-IL"/>
        </w:rPr>
        <w:t>אינו נוכח</w:t>
      </w:r>
    </w:p>
    <w:p w:rsidR="0083634F" w:rsidRDefault="0083634F" w:rsidP="009635F5">
      <w:pPr>
        <w:rPr>
          <w:rtl/>
        </w:rPr>
      </w:pPr>
      <w:r>
        <w:rPr>
          <w:rtl/>
        </w:rPr>
        <w:t>גילה גמליאל</w:t>
      </w:r>
      <w:r>
        <w:rPr>
          <w:rtl/>
        </w:rPr>
        <w:tab/>
      </w:r>
      <w:r>
        <w:rPr>
          <w:rtl/>
        </w:rPr>
        <w:tab/>
        <w:t xml:space="preserve">–   </w:t>
      </w:r>
      <w:r>
        <w:rPr>
          <w:rFonts w:hint="cs"/>
          <w:rtl/>
        </w:rPr>
        <w:t>אינה נוכחת</w:t>
      </w:r>
    </w:p>
    <w:p w:rsidR="0083634F" w:rsidRDefault="0083634F" w:rsidP="009635F5">
      <w:pPr>
        <w:rPr>
          <w:rtl/>
        </w:rPr>
      </w:pPr>
      <w:r>
        <w:rPr>
          <w:rtl/>
        </w:rPr>
        <w:t>משה גפני</w:t>
      </w:r>
      <w:r>
        <w:rPr>
          <w:rtl/>
        </w:rPr>
        <w:tab/>
      </w:r>
      <w:r>
        <w:rPr>
          <w:rtl/>
        </w:rPr>
        <w:tab/>
        <w:t xml:space="preserve">–   </w:t>
      </w:r>
      <w:r>
        <w:rPr>
          <w:rFonts w:hint="cs"/>
          <w:rtl/>
          <w:lang w:eastAsia="he-IL"/>
        </w:rPr>
        <w:t>אינו נוכח</w:t>
      </w:r>
    </w:p>
    <w:p w:rsidR="0083634F" w:rsidRDefault="0083634F" w:rsidP="009635F5">
      <w:pPr>
        <w:rPr>
          <w:rtl/>
        </w:rPr>
      </w:pPr>
      <w:r>
        <w:rPr>
          <w:rtl/>
        </w:rPr>
        <w:t>אבי דיכטר</w:t>
      </w:r>
      <w:r>
        <w:rPr>
          <w:rtl/>
        </w:rPr>
        <w:tab/>
      </w:r>
      <w:r>
        <w:rPr>
          <w:rtl/>
        </w:rPr>
        <w:tab/>
        <w:t xml:space="preserve">–   </w:t>
      </w:r>
      <w:r>
        <w:rPr>
          <w:rFonts w:hint="cs"/>
          <w:rtl/>
          <w:lang w:eastAsia="he-IL"/>
        </w:rPr>
        <w:t>אינו נוכח</w:t>
      </w:r>
    </w:p>
    <w:p w:rsidR="0083634F" w:rsidRDefault="0083634F" w:rsidP="009635F5">
      <w:pPr>
        <w:rPr>
          <w:rtl/>
        </w:rPr>
      </w:pPr>
      <w:r>
        <w:rPr>
          <w:rtl/>
        </w:rPr>
        <w:t>גלית דיסטל אטבריאן</w:t>
      </w:r>
      <w:r>
        <w:rPr>
          <w:rtl/>
        </w:rPr>
        <w:tab/>
        <w:t xml:space="preserve">–   </w:t>
      </w:r>
      <w:r>
        <w:rPr>
          <w:rFonts w:hint="cs"/>
          <w:rtl/>
        </w:rPr>
        <w:t>אינה נוכחת</w:t>
      </w:r>
    </w:p>
    <w:p w:rsidR="0083634F" w:rsidRDefault="0083634F" w:rsidP="009635F5">
      <w:pPr>
        <w:rPr>
          <w:rtl/>
        </w:rPr>
      </w:pPr>
      <w:r>
        <w:rPr>
          <w:rtl/>
        </w:rPr>
        <w:t>צחי הנגבי</w:t>
      </w:r>
      <w:r>
        <w:rPr>
          <w:rtl/>
        </w:rPr>
        <w:tab/>
      </w:r>
      <w:r>
        <w:rPr>
          <w:rtl/>
        </w:rPr>
        <w:tab/>
        <w:t xml:space="preserve">–   </w:t>
      </w:r>
      <w:r>
        <w:rPr>
          <w:rFonts w:hint="cs"/>
          <w:rtl/>
          <w:lang w:eastAsia="he-IL"/>
        </w:rPr>
        <w:t>אינו נוכח</w:t>
      </w:r>
    </w:p>
    <w:p w:rsidR="0083634F" w:rsidRDefault="0083634F" w:rsidP="009635F5">
      <w:pPr>
        <w:rPr>
          <w:rtl/>
        </w:rPr>
      </w:pPr>
      <w:r>
        <w:rPr>
          <w:rtl/>
        </w:rPr>
        <w:t>מכלוף מיקי זוהר</w:t>
      </w:r>
      <w:r>
        <w:rPr>
          <w:rtl/>
        </w:rPr>
        <w:tab/>
      </w:r>
      <w:r>
        <w:rPr>
          <w:rtl/>
        </w:rPr>
        <w:tab/>
        <w:t xml:space="preserve">–   </w:t>
      </w:r>
      <w:r>
        <w:rPr>
          <w:rFonts w:hint="cs"/>
          <w:rtl/>
          <w:lang w:eastAsia="he-IL"/>
        </w:rPr>
        <w:t>אינו נוכח</w:t>
      </w:r>
    </w:p>
    <w:p w:rsidR="0083634F" w:rsidRDefault="0083634F" w:rsidP="009635F5">
      <w:pPr>
        <w:rPr>
          <w:rtl/>
        </w:rPr>
      </w:pPr>
      <w:r>
        <w:rPr>
          <w:rtl/>
        </w:rPr>
        <w:t>דסטה גדי יברקן</w:t>
      </w:r>
      <w:r>
        <w:rPr>
          <w:rtl/>
        </w:rPr>
        <w:tab/>
      </w:r>
      <w:r>
        <w:rPr>
          <w:rtl/>
        </w:rPr>
        <w:tab/>
        <w:t xml:space="preserve">–   </w:t>
      </w:r>
      <w:r>
        <w:rPr>
          <w:rFonts w:hint="cs"/>
          <w:rtl/>
        </w:rPr>
        <w:t>אינו נוכח</w:t>
      </w:r>
    </w:p>
    <w:p w:rsidR="0083634F" w:rsidRDefault="0083634F" w:rsidP="009635F5">
      <w:pPr>
        <w:rPr>
          <w:rtl/>
        </w:rPr>
      </w:pPr>
      <w:r>
        <w:rPr>
          <w:rtl/>
        </w:rPr>
        <w:t>אלי כהן</w:t>
      </w:r>
      <w:r>
        <w:rPr>
          <w:rtl/>
        </w:rPr>
        <w:tab/>
      </w:r>
      <w:r>
        <w:rPr>
          <w:rtl/>
        </w:rPr>
        <w:tab/>
      </w:r>
      <w:r>
        <w:rPr>
          <w:rtl/>
        </w:rPr>
        <w:tab/>
        <w:t xml:space="preserve">–   </w:t>
      </w:r>
      <w:r>
        <w:rPr>
          <w:rFonts w:hint="cs"/>
          <w:rtl/>
        </w:rPr>
        <w:t>אינו נוכח</w:t>
      </w:r>
    </w:p>
    <w:p w:rsidR="0083634F" w:rsidRDefault="0083634F" w:rsidP="009635F5">
      <w:pPr>
        <w:rPr>
          <w:rtl/>
        </w:rPr>
      </w:pPr>
      <w:r>
        <w:rPr>
          <w:rtl/>
        </w:rPr>
        <w:t>עופר כסיף</w:t>
      </w:r>
      <w:r>
        <w:rPr>
          <w:rtl/>
        </w:rPr>
        <w:tab/>
      </w:r>
      <w:r>
        <w:rPr>
          <w:rtl/>
        </w:rPr>
        <w:tab/>
        <w:t xml:space="preserve">–   </w:t>
      </w:r>
      <w:r>
        <w:rPr>
          <w:rFonts w:hint="cs"/>
          <w:rtl/>
          <w:lang w:eastAsia="he-IL"/>
        </w:rPr>
        <w:t>אינו נוכח</w:t>
      </w:r>
    </w:p>
    <w:p w:rsidR="0083634F" w:rsidRDefault="0083634F" w:rsidP="009635F5">
      <w:pPr>
        <w:rPr>
          <w:rtl/>
        </w:rPr>
      </w:pPr>
      <w:r>
        <w:rPr>
          <w:rtl/>
        </w:rPr>
        <w:t>חיים כץ</w:t>
      </w:r>
      <w:r>
        <w:rPr>
          <w:rtl/>
        </w:rPr>
        <w:tab/>
      </w:r>
      <w:r>
        <w:rPr>
          <w:rtl/>
        </w:rPr>
        <w:tab/>
      </w:r>
      <w:r>
        <w:rPr>
          <w:rtl/>
        </w:rPr>
        <w:tab/>
        <w:t xml:space="preserve">–   </w:t>
      </w:r>
      <w:r>
        <w:rPr>
          <w:rFonts w:hint="cs"/>
          <w:rtl/>
        </w:rPr>
        <w:t>אינו נוכח</w:t>
      </w:r>
    </w:p>
    <w:p w:rsidR="0083634F" w:rsidRDefault="0083634F" w:rsidP="009635F5">
      <w:pPr>
        <w:rPr>
          <w:rtl/>
        </w:rPr>
      </w:pPr>
      <w:r>
        <w:rPr>
          <w:rtl/>
        </w:rPr>
        <w:t>ישראל כץ</w:t>
      </w:r>
      <w:r>
        <w:rPr>
          <w:rtl/>
        </w:rPr>
        <w:tab/>
      </w:r>
      <w:r>
        <w:rPr>
          <w:rtl/>
        </w:rPr>
        <w:tab/>
        <w:t xml:space="preserve">–   </w:t>
      </w:r>
      <w:r>
        <w:rPr>
          <w:rFonts w:hint="cs"/>
          <w:rtl/>
        </w:rPr>
        <w:t>אינו נוכח</w:t>
      </w:r>
    </w:p>
    <w:p w:rsidR="0083634F" w:rsidRDefault="0083634F" w:rsidP="009635F5">
      <w:pPr>
        <w:rPr>
          <w:rtl/>
        </w:rPr>
      </w:pPr>
      <w:r>
        <w:rPr>
          <w:rtl/>
        </w:rPr>
        <w:t>אורלי לוי אבקסיס</w:t>
      </w:r>
      <w:r>
        <w:rPr>
          <w:rtl/>
        </w:rPr>
        <w:tab/>
        <w:t xml:space="preserve">–   </w:t>
      </w:r>
      <w:r>
        <w:rPr>
          <w:rFonts w:hint="cs"/>
          <w:rtl/>
        </w:rPr>
        <w:t>נגד</w:t>
      </w:r>
    </w:p>
    <w:p w:rsidR="0083634F" w:rsidRDefault="0083634F" w:rsidP="009635F5">
      <w:pPr>
        <w:rPr>
          <w:rtl/>
        </w:rPr>
      </w:pPr>
      <w:r>
        <w:rPr>
          <w:rtl/>
        </w:rPr>
        <w:t>יריב לוין</w:t>
      </w:r>
      <w:r>
        <w:rPr>
          <w:rtl/>
        </w:rPr>
        <w:tab/>
      </w:r>
      <w:r>
        <w:rPr>
          <w:rtl/>
        </w:rPr>
        <w:tab/>
      </w:r>
      <w:r>
        <w:rPr>
          <w:rtl/>
        </w:rPr>
        <w:tab/>
        <w:t xml:space="preserve">–   </w:t>
      </w:r>
      <w:r>
        <w:rPr>
          <w:rFonts w:hint="cs"/>
          <w:rtl/>
        </w:rPr>
        <w:t>נגד</w:t>
      </w:r>
    </w:p>
    <w:p w:rsidR="0083634F" w:rsidRDefault="0083634F" w:rsidP="009635F5">
      <w:pPr>
        <w:rPr>
          <w:rtl/>
        </w:rPr>
      </w:pPr>
      <w:r>
        <w:rPr>
          <w:rtl/>
        </w:rPr>
        <w:t>יעקב ליצמן</w:t>
      </w:r>
      <w:r>
        <w:rPr>
          <w:rtl/>
        </w:rPr>
        <w:tab/>
      </w:r>
      <w:r>
        <w:rPr>
          <w:rtl/>
        </w:rPr>
        <w:tab/>
        <w:t xml:space="preserve">–   </w:t>
      </w:r>
      <w:r>
        <w:rPr>
          <w:rFonts w:hint="cs"/>
          <w:rtl/>
        </w:rPr>
        <w:t>אינו נוכח</w:t>
      </w:r>
    </w:p>
    <w:p w:rsidR="0083634F" w:rsidRDefault="0083634F" w:rsidP="009635F5">
      <w:pPr>
        <w:rPr>
          <w:rtl/>
        </w:rPr>
      </w:pPr>
      <w:r>
        <w:rPr>
          <w:rtl/>
        </w:rPr>
        <w:t>פטין מולא</w:t>
      </w:r>
      <w:r>
        <w:rPr>
          <w:rtl/>
        </w:rPr>
        <w:tab/>
      </w:r>
      <w:r>
        <w:rPr>
          <w:rtl/>
        </w:rPr>
        <w:tab/>
        <w:t xml:space="preserve">–   </w:t>
      </w:r>
      <w:r>
        <w:rPr>
          <w:rFonts w:hint="cs"/>
          <w:rtl/>
        </w:rPr>
        <w:t>אינו נוכח</w:t>
      </w:r>
    </w:p>
    <w:p w:rsidR="0083634F" w:rsidRDefault="0083634F" w:rsidP="009635F5">
      <w:pPr>
        <w:rPr>
          <w:rtl/>
        </w:rPr>
      </w:pPr>
      <w:r>
        <w:rPr>
          <w:rtl/>
        </w:rPr>
        <w:t>אבי מעוז</w:t>
      </w:r>
      <w:r>
        <w:rPr>
          <w:rtl/>
        </w:rPr>
        <w:tab/>
      </w:r>
      <w:r>
        <w:rPr>
          <w:rtl/>
        </w:rPr>
        <w:tab/>
        <w:t xml:space="preserve">–   </w:t>
      </w:r>
      <w:r>
        <w:rPr>
          <w:rFonts w:hint="cs"/>
          <w:rtl/>
        </w:rPr>
        <w:t>אינו נוכח</w:t>
      </w:r>
    </w:p>
    <w:p w:rsidR="0083634F" w:rsidRDefault="0083634F" w:rsidP="009635F5">
      <w:pPr>
        <w:rPr>
          <w:rtl/>
        </w:rPr>
      </w:pPr>
      <w:r>
        <w:rPr>
          <w:rtl/>
        </w:rPr>
        <w:t>אורי מקלב</w:t>
      </w:r>
      <w:r>
        <w:rPr>
          <w:rtl/>
        </w:rPr>
        <w:tab/>
      </w:r>
      <w:r>
        <w:rPr>
          <w:rtl/>
        </w:rPr>
        <w:tab/>
        <w:t xml:space="preserve">–   </w:t>
      </w:r>
      <w:r>
        <w:rPr>
          <w:rFonts w:hint="cs"/>
          <w:rtl/>
        </w:rPr>
        <w:t>אינו נוכח</w:t>
      </w:r>
    </w:p>
    <w:p w:rsidR="0083634F" w:rsidRDefault="0083634F" w:rsidP="009635F5">
      <w:pPr>
        <w:rPr>
          <w:rtl/>
        </w:rPr>
      </w:pPr>
      <w:r>
        <w:rPr>
          <w:rtl/>
        </w:rPr>
        <w:t>יעקב מרגי</w:t>
      </w:r>
      <w:r>
        <w:rPr>
          <w:rtl/>
        </w:rPr>
        <w:tab/>
      </w:r>
      <w:r>
        <w:rPr>
          <w:rtl/>
        </w:rPr>
        <w:tab/>
        <w:t xml:space="preserve">–   </w:t>
      </w:r>
      <w:r>
        <w:rPr>
          <w:rFonts w:hint="cs"/>
          <w:rtl/>
        </w:rPr>
        <w:t>אינו נוכח</w:t>
      </w:r>
    </w:p>
    <w:p w:rsidR="0083634F" w:rsidRDefault="0083634F" w:rsidP="009635F5">
      <w:pPr>
        <w:rPr>
          <w:rtl/>
        </w:rPr>
      </w:pPr>
      <w:r>
        <w:rPr>
          <w:rtl/>
        </w:rPr>
        <w:t>בנימין נתניהו</w:t>
      </w:r>
      <w:r>
        <w:rPr>
          <w:rtl/>
        </w:rPr>
        <w:tab/>
      </w:r>
      <w:r>
        <w:rPr>
          <w:rtl/>
        </w:rPr>
        <w:tab/>
        <w:t xml:space="preserve">–   </w:t>
      </w:r>
      <w:r>
        <w:rPr>
          <w:rFonts w:hint="cs"/>
          <w:rtl/>
        </w:rPr>
        <w:t>אינו נוכח</w:t>
      </w:r>
    </w:p>
    <w:p w:rsidR="0083634F" w:rsidRDefault="0083634F" w:rsidP="009635F5">
      <w:pPr>
        <w:rPr>
          <w:rtl/>
        </w:rPr>
      </w:pPr>
      <w:r>
        <w:rPr>
          <w:rtl/>
        </w:rPr>
        <w:t>אורית מלכה סטרוק</w:t>
      </w:r>
      <w:r>
        <w:rPr>
          <w:rtl/>
        </w:rPr>
        <w:tab/>
        <w:t xml:space="preserve">–   </w:t>
      </w:r>
      <w:r>
        <w:rPr>
          <w:rFonts w:hint="cs"/>
          <w:rtl/>
        </w:rPr>
        <w:t>אינה נוכחת</w:t>
      </w:r>
    </w:p>
    <w:p w:rsidR="0083634F" w:rsidRDefault="0083634F" w:rsidP="009635F5">
      <w:pPr>
        <w:rPr>
          <w:rtl/>
        </w:rPr>
      </w:pPr>
      <w:r>
        <w:rPr>
          <w:rtl/>
        </w:rPr>
        <w:t>איימן עודה</w:t>
      </w:r>
      <w:r>
        <w:rPr>
          <w:rtl/>
        </w:rPr>
        <w:tab/>
      </w:r>
      <w:r>
        <w:rPr>
          <w:rtl/>
        </w:rPr>
        <w:tab/>
        <w:t xml:space="preserve">–   </w:t>
      </w:r>
      <w:r>
        <w:rPr>
          <w:rFonts w:hint="cs"/>
          <w:rtl/>
        </w:rPr>
        <w:t>אינו נוכח</w:t>
      </w:r>
    </w:p>
    <w:p w:rsidR="0083634F" w:rsidRDefault="0083634F" w:rsidP="009635F5">
      <w:pPr>
        <w:rPr>
          <w:rtl/>
        </w:rPr>
      </w:pPr>
      <w:r>
        <w:rPr>
          <w:rtl/>
        </w:rPr>
        <w:t>יצחק פינדרוס</w:t>
      </w:r>
      <w:r>
        <w:rPr>
          <w:rtl/>
        </w:rPr>
        <w:tab/>
      </w:r>
      <w:r>
        <w:rPr>
          <w:rtl/>
        </w:rPr>
        <w:tab/>
        <w:t xml:space="preserve">–   </w:t>
      </w:r>
      <w:r>
        <w:rPr>
          <w:rFonts w:hint="cs"/>
          <w:rtl/>
        </w:rPr>
        <w:t>אינו נוכח</w:t>
      </w:r>
    </w:p>
    <w:p w:rsidR="0083634F" w:rsidRDefault="0083634F" w:rsidP="009635F5">
      <w:pPr>
        <w:rPr>
          <w:rtl/>
        </w:rPr>
      </w:pPr>
      <w:r>
        <w:rPr>
          <w:rtl/>
        </w:rPr>
        <w:t>מאיר פרוש</w:t>
      </w:r>
      <w:r>
        <w:rPr>
          <w:rtl/>
        </w:rPr>
        <w:tab/>
      </w:r>
      <w:r>
        <w:rPr>
          <w:rtl/>
        </w:rPr>
        <w:tab/>
        <w:t xml:space="preserve">–   </w:t>
      </w:r>
      <w:r>
        <w:rPr>
          <w:rFonts w:hint="cs"/>
          <w:rtl/>
        </w:rPr>
        <w:t>אינו נוכח</w:t>
      </w:r>
    </w:p>
    <w:p w:rsidR="0083634F" w:rsidRDefault="0083634F" w:rsidP="009635F5">
      <w:pPr>
        <w:rPr>
          <w:rtl/>
        </w:rPr>
      </w:pPr>
      <w:r>
        <w:rPr>
          <w:rtl/>
        </w:rPr>
        <w:t>מירי מרים רגב</w:t>
      </w:r>
      <w:r>
        <w:rPr>
          <w:rtl/>
        </w:rPr>
        <w:tab/>
      </w:r>
      <w:r>
        <w:rPr>
          <w:rtl/>
        </w:rPr>
        <w:tab/>
        <w:t xml:space="preserve">–   </w:t>
      </w:r>
      <w:r>
        <w:rPr>
          <w:rFonts w:hint="cs"/>
          <w:rtl/>
        </w:rPr>
        <w:t>אינה נוכחת</w:t>
      </w:r>
    </w:p>
    <w:p w:rsidR="0083634F" w:rsidRDefault="0083634F" w:rsidP="009635F5">
      <w:pPr>
        <w:rPr>
          <w:rtl/>
        </w:rPr>
      </w:pPr>
      <w:r>
        <w:rPr>
          <w:rtl/>
        </w:rPr>
        <w:t>שמחה רוטמן</w:t>
      </w:r>
      <w:r>
        <w:rPr>
          <w:rtl/>
        </w:rPr>
        <w:tab/>
      </w:r>
      <w:r>
        <w:rPr>
          <w:rtl/>
        </w:rPr>
        <w:tab/>
        <w:t xml:space="preserve">–   </w:t>
      </w:r>
      <w:r>
        <w:rPr>
          <w:rFonts w:hint="cs"/>
          <w:rtl/>
        </w:rPr>
        <w:t>אינו נוכח</w:t>
      </w:r>
    </w:p>
    <w:p w:rsidR="0083634F" w:rsidRDefault="0083634F" w:rsidP="009635F5">
      <w:pPr>
        <w:rPr>
          <w:rtl/>
        </w:rPr>
      </w:pPr>
      <w:r>
        <w:rPr>
          <w:rtl/>
        </w:rPr>
        <w:t>יובל שטייניץ</w:t>
      </w:r>
      <w:r>
        <w:rPr>
          <w:rtl/>
        </w:rPr>
        <w:tab/>
      </w:r>
      <w:r>
        <w:rPr>
          <w:rtl/>
        </w:rPr>
        <w:tab/>
        <w:t xml:space="preserve">–   </w:t>
      </w:r>
      <w:r>
        <w:rPr>
          <w:rFonts w:hint="cs"/>
          <w:rtl/>
          <w:lang w:eastAsia="he-IL"/>
        </w:rPr>
        <w:t>אינו נוכח</w:t>
      </w:r>
    </w:p>
    <w:p w:rsidR="0083634F" w:rsidRDefault="0083634F" w:rsidP="009635F5">
      <w:pPr>
        <w:rPr>
          <w:rtl/>
        </w:rPr>
      </w:pPr>
      <w:r>
        <w:rPr>
          <w:rtl/>
        </w:rPr>
        <w:t>קטי קטרין שטרית</w:t>
      </w:r>
      <w:r>
        <w:rPr>
          <w:rtl/>
        </w:rPr>
        <w:tab/>
        <w:t xml:space="preserve">–   </w:t>
      </w:r>
      <w:r>
        <w:rPr>
          <w:rFonts w:hint="cs"/>
          <w:rtl/>
        </w:rPr>
        <w:t>אינה נוכחת</w:t>
      </w:r>
    </w:p>
    <w:p w:rsidR="0083634F" w:rsidRDefault="0083634F" w:rsidP="009635F5">
      <w:pPr>
        <w:rPr>
          <w:rtl/>
        </w:rPr>
      </w:pPr>
      <w:r>
        <w:rPr>
          <w:rtl/>
        </w:rPr>
        <w:t>עמיחי שיקלי</w:t>
      </w:r>
      <w:r>
        <w:rPr>
          <w:rtl/>
        </w:rPr>
        <w:tab/>
      </w:r>
      <w:r>
        <w:rPr>
          <w:rtl/>
        </w:rPr>
        <w:tab/>
        <w:t xml:space="preserve">–   </w:t>
      </w:r>
      <w:r>
        <w:rPr>
          <w:rFonts w:hint="cs"/>
          <w:rtl/>
          <w:lang w:eastAsia="he-IL"/>
        </w:rPr>
        <w:t>אינו נוכח</w:t>
      </w:r>
    </w:p>
    <w:p w:rsidR="0083634F" w:rsidRDefault="0083634F" w:rsidP="009635F5">
      <w:pPr>
        <w:rPr>
          <w:rtl/>
        </w:rPr>
      </w:pPr>
      <w:r>
        <w:rPr>
          <w:rtl/>
        </w:rPr>
        <w:t>עאידה תומא סלימאן</w:t>
      </w:r>
      <w:r>
        <w:rPr>
          <w:rtl/>
        </w:rPr>
        <w:tab/>
        <w:t xml:space="preserve">–   </w:t>
      </w:r>
      <w:r>
        <w:rPr>
          <w:rFonts w:hint="cs"/>
          <w:rtl/>
        </w:rPr>
        <w:t>בעד</w:t>
      </w:r>
    </w:p>
    <w:p w:rsidR="0083634F" w:rsidRDefault="0083634F" w:rsidP="009635F5">
      <w:pPr>
        <w:rPr>
          <w:rtl/>
        </w:rPr>
      </w:pPr>
    </w:p>
    <w:p w:rsidR="0083634F" w:rsidRDefault="0083634F" w:rsidP="00B10521">
      <w:pPr>
        <w:pStyle w:val="af6"/>
        <w:keepNext/>
        <w:rPr>
          <w:rtl/>
        </w:rPr>
      </w:pPr>
      <w:r w:rsidRPr="008679E1">
        <w:rPr>
          <w:rStyle w:val="TagStyle"/>
          <w:rtl/>
        </w:rPr>
        <w:t xml:space="preserve"> &lt;&lt; יור &gt;&gt; </w:t>
      </w:r>
      <w:r>
        <w:rPr>
          <w:rtl/>
        </w:rPr>
        <w:t>היו"ר מיקי לוי:</w:t>
      </w:r>
      <w:r w:rsidRPr="008679E1">
        <w:rPr>
          <w:rStyle w:val="TagStyle"/>
          <w:rtl/>
        </w:rPr>
        <w:t xml:space="preserve"> &lt;&lt; יור &gt;&gt;</w:t>
      </w:r>
      <w:r>
        <w:rPr>
          <w:rtl/>
        </w:rPr>
        <w:t xml:space="preserve">  </w:t>
      </w:r>
    </w:p>
    <w:p w:rsidR="0083634F" w:rsidRDefault="0083634F" w:rsidP="002609B9">
      <w:pPr>
        <w:rPr>
          <w:rtl/>
          <w:lang w:eastAsia="he-IL"/>
        </w:rPr>
      </w:pPr>
    </w:p>
    <w:p w:rsidR="0083634F" w:rsidRDefault="0083634F" w:rsidP="00EE2E26">
      <w:pPr>
        <w:rPr>
          <w:rtl/>
          <w:lang w:eastAsia="he-IL"/>
        </w:rPr>
      </w:pPr>
      <w:r>
        <w:rPr>
          <w:rFonts w:hint="cs"/>
          <w:rtl/>
          <w:lang w:eastAsia="he-IL"/>
        </w:rPr>
        <w:t>מי מחברי הכנסת נמצא במליאה</w:t>
      </w:r>
      <w:r w:rsidR="00EE2E26">
        <w:rPr>
          <w:rFonts w:hint="cs"/>
          <w:rtl/>
          <w:lang w:eastAsia="he-IL"/>
        </w:rPr>
        <w:t xml:space="preserve"> </w:t>
      </w:r>
      <w:r>
        <w:rPr>
          <w:rFonts w:hint="cs"/>
          <w:rtl/>
          <w:lang w:eastAsia="he-IL"/>
        </w:rPr>
        <w:t xml:space="preserve">ומזכירת הכנסת לא </w:t>
      </w:r>
      <w:bookmarkStart w:id="34707" w:name="_ETM_Q93_557003"/>
      <w:bookmarkEnd w:id="34707"/>
      <w:r>
        <w:rPr>
          <w:rFonts w:hint="cs"/>
          <w:rtl/>
          <w:lang w:eastAsia="he-IL"/>
        </w:rPr>
        <w:t>קראה בשמו?</w:t>
      </w:r>
    </w:p>
    <w:p w:rsidR="0083634F" w:rsidRDefault="0083634F" w:rsidP="00B10521">
      <w:pPr>
        <w:ind w:firstLine="0"/>
        <w:rPr>
          <w:rtl/>
          <w:lang w:eastAsia="he-IL"/>
        </w:rPr>
      </w:pPr>
    </w:p>
    <w:p w:rsidR="0083634F" w:rsidRDefault="0083634F" w:rsidP="00B10521">
      <w:pPr>
        <w:pStyle w:val="af5"/>
        <w:keepNext/>
        <w:rPr>
          <w:rtl/>
        </w:rPr>
      </w:pPr>
      <w:bookmarkStart w:id="34708" w:name="_ETM_Q93_560628"/>
      <w:bookmarkStart w:id="34709" w:name="_ETM_Q93_560746"/>
      <w:bookmarkEnd w:id="34708"/>
      <w:bookmarkEnd w:id="34709"/>
      <w:r w:rsidRPr="00FB77AC">
        <w:rPr>
          <w:rStyle w:val="TagStyle"/>
          <w:rtl/>
        </w:rPr>
        <w:t xml:space="preserve"> &lt;&lt; קריאה &gt;&gt; </w:t>
      </w:r>
      <w:r>
        <w:rPr>
          <w:rtl/>
        </w:rPr>
        <w:t>דוד אמסלם (הליכוד):</w:t>
      </w:r>
      <w:r w:rsidRPr="00FB77AC">
        <w:rPr>
          <w:rStyle w:val="TagStyle"/>
          <w:rtl/>
        </w:rPr>
        <w:t xml:space="preserve"> &lt;&lt; קריאה &gt;&gt;</w:t>
      </w:r>
      <w:r>
        <w:rPr>
          <w:rtl/>
        </w:rPr>
        <w:t xml:space="preserve">   </w:t>
      </w:r>
    </w:p>
    <w:p w:rsidR="0083634F" w:rsidRDefault="0083634F" w:rsidP="002609B9">
      <w:pPr>
        <w:rPr>
          <w:rtl/>
          <w:lang w:eastAsia="he-IL"/>
        </w:rPr>
      </w:pPr>
    </w:p>
    <w:p w:rsidR="0083634F" w:rsidRDefault="0083634F" w:rsidP="00B10521">
      <w:pPr>
        <w:rPr>
          <w:rtl/>
          <w:lang w:eastAsia="he-IL"/>
        </w:rPr>
      </w:pPr>
      <w:r>
        <w:rPr>
          <w:rFonts w:hint="cs"/>
          <w:rtl/>
          <w:lang w:eastAsia="he-IL"/>
        </w:rPr>
        <w:t>אני.</w:t>
      </w:r>
    </w:p>
    <w:p w:rsidR="0083634F" w:rsidRDefault="0083634F" w:rsidP="00B10521">
      <w:pPr>
        <w:rPr>
          <w:rtl/>
          <w:lang w:eastAsia="he-IL"/>
        </w:rPr>
      </w:pPr>
    </w:p>
    <w:p w:rsidR="0083634F" w:rsidRDefault="0083634F" w:rsidP="00B10521">
      <w:pPr>
        <w:pStyle w:val="af6"/>
        <w:keepNext/>
        <w:rPr>
          <w:rtl/>
        </w:rPr>
      </w:pPr>
      <w:r w:rsidRPr="008679E1">
        <w:rPr>
          <w:rStyle w:val="TagStyle"/>
          <w:rtl/>
        </w:rPr>
        <w:t xml:space="preserve"> &lt;&lt; יור &gt;&gt; </w:t>
      </w:r>
      <w:r>
        <w:rPr>
          <w:rtl/>
        </w:rPr>
        <w:t>היו"ר מיקי לוי:</w:t>
      </w:r>
      <w:r w:rsidRPr="008679E1">
        <w:rPr>
          <w:rStyle w:val="TagStyle"/>
          <w:rtl/>
        </w:rPr>
        <w:t xml:space="preserve"> &lt;&lt; יור &gt;&gt;</w:t>
      </w:r>
      <w:r>
        <w:rPr>
          <w:rtl/>
        </w:rPr>
        <w:t xml:space="preserve">   </w:t>
      </w:r>
    </w:p>
    <w:p w:rsidR="0083634F" w:rsidRDefault="0083634F" w:rsidP="002609B9">
      <w:pPr>
        <w:rPr>
          <w:rtl/>
          <w:lang w:eastAsia="he-IL"/>
        </w:rPr>
      </w:pPr>
    </w:p>
    <w:p w:rsidR="0083634F" w:rsidRDefault="0083634F" w:rsidP="00B10521">
      <w:pPr>
        <w:rPr>
          <w:rtl/>
          <w:lang w:eastAsia="he-IL"/>
        </w:rPr>
      </w:pPr>
      <w:r>
        <w:rPr>
          <w:rFonts w:hint="cs"/>
          <w:rtl/>
          <w:lang w:eastAsia="he-IL"/>
        </w:rPr>
        <w:t>חברת הכנסת סטרוק.</w:t>
      </w:r>
    </w:p>
    <w:p w:rsidR="0083634F" w:rsidRDefault="0083634F" w:rsidP="00B10521">
      <w:pPr>
        <w:rPr>
          <w:rtl/>
          <w:lang w:eastAsia="he-IL"/>
        </w:rPr>
      </w:pPr>
    </w:p>
    <w:p w:rsidR="0083634F" w:rsidRDefault="0083634F" w:rsidP="00B10521">
      <w:pPr>
        <w:pStyle w:val="af5"/>
        <w:keepNext/>
      </w:pPr>
      <w:bookmarkStart w:id="34710" w:name="ET_interruption_4926_14"/>
      <w:r w:rsidRPr="008038DF">
        <w:rPr>
          <w:rStyle w:val="TagStyle"/>
          <w:rtl/>
        </w:rPr>
        <w:t xml:space="preserve"> &lt;&lt;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8038DF">
        <w:rPr>
          <w:rStyle w:val="TagStyle"/>
          <w:rtl/>
        </w:rPr>
        <w:t>&lt;&lt; קריאה &gt;&gt;</w:t>
      </w:r>
      <w:bookmarkEnd w:id="34710"/>
      <w:r w:rsidRPr="008038DF">
        <w:rPr>
          <w:rStyle w:val="TagStyle"/>
          <w:rtl/>
        </w:rPr>
        <w:t xml:space="preserve"> </w:t>
      </w:r>
      <w:r>
        <w:rPr>
          <w:rFonts w:hint="cs"/>
          <w:rtl/>
        </w:rPr>
        <w:t xml:space="preserve">   </w:t>
      </w:r>
    </w:p>
    <w:p w:rsidR="0083634F" w:rsidRDefault="0083634F" w:rsidP="00B10521">
      <w:pPr>
        <w:ind w:firstLine="0"/>
        <w:rPr>
          <w:rtl/>
          <w:lang w:eastAsia="he-IL"/>
        </w:rPr>
      </w:pPr>
      <w:r>
        <w:rPr>
          <w:rFonts w:hint="cs"/>
          <w:rtl/>
          <w:lang w:eastAsia="he-IL"/>
        </w:rPr>
        <w:t>(קוראת בשם חברת הכנסת)</w:t>
      </w:r>
    </w:p>
    <w:p w:rsidR="0083634F" w:rsidRDefault="0083634F" w:rsidP="00B10521">
      <w:pPr>
        <w:rPr>
          <w:rtl/>
          <w:lang w:eastAsia="he-IL"/>
        </w:rPr>
      </w:pPr>
    </w:p>
    <w:p w:rsidR="0083634F" w:rsidRDefault="0083634F" w:rsidP="00B10521">
      <w:pPr>
        <w:rPr>
          <w:rtl/>
          <w:lang w:eastAsia="he-IL"/>
        </w:rPr>
      </w:pPr>
      <w:r>
        <w:rPr>
          <w:rFonts w:hint="cs"/>
          <w:rtl/>
          <w:lang w:eastAsia="he-IL"/>
        </w:rPr>
        <w:t>אורית מלכה סטרוק</w:t>
      </w:r>
      <w:r>
        <w:rPr>
          <w:rtl/>
          <w:lang w:eastAsia="he-IL"/>
        </w:rPr>
        <w:tab/>
      </w:r>
      <w:r>
        <w:rPr>
          <w:rFonts w:hint="cs"/>
          <w:rtl/>
          <w:lang w:eastAsia="he-IL"/>
        </w:rPr>
        <w:t>–   נגד</w:t>
      </w:r>
    </w:p>
    <w:p w:rsidR="0083634F" w:rsidRDefault="0083634F" w:rsidP="00B10521">
      <w:pPr>
        <w:rPr>
          <w:rtl/>
          <w:lang w:eastAsia="he-IL"/>
        </w:rPr>
      </w:pPr>
    </w:p>
    <w:p w:rsidR="0083634F" w:rsidRDefault="0083634F" w:rsidP="00B10521">
      <w:pPr>
        <w:pStyle w:val="af5"/>
        <w:keepNext/>
        <w:rPr>
          <w:rtl/>
        </w:rPr>
      </w:pPr>
      <w:bookmarkStart w:id="34711" w:name="ET_interruption_5093_9"/>
      <w:r w:rsidRPr="00FB77AC">
        <w:rPr>
          <w:rStyle w:val="TagStyle"/>
          <w:rtl/>
        </w:rPr>
        <w:t xml:space="preserve"> &lt;&lt; קריאה &gt;&gt; </w:t>
      </w:r>
      <w:r>
        <w:rPr>
          <w:rtl/>
        </w:rPr>
        <w:t>אורית מלכה סטרוק (הציונות הדתית):</w:t>
      </w:r>
      <w:r w:rsidRPr="00FB77AC">
        <w:rPr>
          <w:rStyle w:val="TagStyle"/>
          <w:rtl/>
        </w:rPr>
        <w:t xml:space="preserve"> &lt;&lt; קריאה &gt;&gt;</w:t>
      </w:r>
      <w:r>
        <w:rPr>
          <w:rtl/>
        </w:rPr>
        <w:t xml:space="preserve">   </w:t>
      </w:r>
      <w:bookmarkEnd w:id="34711"/>
    </w:p>
    <w:p w:rsidR="0083634F" w:rsidRDefault="0083634F" w:rsidP="002609B9">
      <w:pPr>
        <w:rPr>
          <w:rtl/>
          <w:lang w:eastAsia="he-IL"/>
        </w:rPr>
      </w:pPr>
    </w:p>
    <w:p w:rsidR="0083634F" w:rsidRPr="00FB77AC" w:rsidRDefault="00D55302" w:rsidP="00B10521">
      <w:pPr>
        <w:rPr>
          <w:rtl/>
          <w:lang w:eastAsia="he-IL"/>
        </w:rPr>
      </w:pPr>
      <w:r>
        <w:rPr>
          <w:rFonts w:hint="cs"/>
          <w:rtl/>
          <w:lang w:eastAsia="he-IL"/>
        </w:rPr>
        <w:t>– – –</w:t>
      </w:r>
      <w:r w:rsidR="0083634F">
        <w:rPr>
          <w:rFonts w:hint="cs"/>
          <w:rtl/>
          <w:lang w:eastAsia="he-IL"/>
        </w:rPr>
        <w:t xml:space="preserve"> נגד האפסים, אפסים </w:t>
      </w:r>
      <w:r>
        <w:rPr>
          <w:rFonts w:hint="cs"/>
          <w:rtl/>
          <w:lang w:eastAsia="he-IL"/>
        </w:rPr>
        <w:t>– – –</w:t>
      </w:r>
      <w:r w:rsidR="0083634F">
        <w:rPr>
          <w:rFonts w:hint="cs"/>
          <w:rtl/>
          <w:lang w:eastAsia="he-IL"/>
        </w:rPr>
        <w:t xml:space="preserve"> </w:t>
      </w:r>
    </w:p>
    <w:p w:rsidR="0083634F" w:rsidRDefault="0083634F" w:rsidP="00B10521">
      <w:pPr>
        <w:rPr>
          <w:rtl/>
          <w:lang w:eastAsia="he-IL"/>
        </w:rPr>
      </w:pPr>
    </w:p>
    <w:p w:rsidR="0083634F" w:rsidRDefault="0083634F" w:rsidP="00B10521">
      <w:pPr>
        <w:pStyle w:val="af6"/>
        <w:keepNext/>
        <w:rPr>
          <w:rtl/>
        </w:rPr>
      </w:pPr>
      <w:r w:rsidRPr="002511CB">
        <w:rPr>
          <w:rStyle w:val="TagStyle"/>
          <w:rtl/>
        </w:rPr>
        <w:t xml:space="preserve"> &lt;&lt; יור &gt;&gt; </w:t>
      </w:r>
      <w:r>
        <w:rPr>
          <w:rtl/>
        </w:rPr>
        <w:t>היו"ר מיקי לוי:</w:t>
      </w:r>
      <w:r w:rsidRPr="002511CB">
        <w:rPr>
          <w:rStyle w:val="TagStyle"/>
          <w:rtl/>
        </w:rPr>
        <w:t xml:space="preserve"> &lt;&lt; יור &gt;&gt;</w:t>
      </w:r>
      <w:r>
        <w:rPr>
          <w:rtl/>
        </w:rPr>
        <w:t xml:space="preserve">   </w:t>
      </w:r>
    </w:p>
    <w:p w:rsidR="0083634F" w:rsidRDefault="0083634F" w:rsidP="002609B9">
      <w:pPr>
        <w:rPr>
          <w:rtl/>
          <w:lang w:eastAsia="he-IL"/>
        </w:rPr>
      </w:pPr>
    </w:p>
    <w:p w:rsidR="0083634F" w:rsidRDefault="0083634F" w:rsidP="00B10521">
      <w:pPr>
        <w:rPr>
          <w:rtl/>
          <w:lang w:eastAsia="he-IL"/>
        </w:rPr>
      </w:pPr>
      <w:r>
        <w:rPr>
          <w:rFonts w:hint="cs"/>
          <w:rtl/>
          <w:lang w:eastAsia="he-IL"/>
        </w:rPr>
        <w:t xml:space="preserve">לא לענות. חבר הכנסת רוטמן, לא לענות. לא לענות. </w:t>
      </w:r>
      <w:bookmarkStart w:id="34712" w:name="_ETM_Q93_578664"/>
      <w:bookmarkEnd w:id="34712"/>
      <w:r>
        <w:rPr>
          <w:rFonts w:hint="cs"/>
          <w:rtl/>
          <w:lang w:eastAsia="he-IL"/>
        </w:rPr>
        <w:t xml:space="preserve"> </w:t>
      </w:r>
    </w:p>
    <w:p w:rsidR="0083634F" w:rsidRDefault="0083634F" w:rsidP="00B10521">
      <w:pPr>
        <w:rPr>
          <w:rtl/>
          <w:lang w:eastAsia="he-IL"/>
        </w:rPr>
      </w:pPr>
      <w:bookmarkStart w:id="34713" w:name="_ETM_Q93_587190"/>
      <w:bookmarkStart w:id="34714" w:name="_ETM_Q93_587296"/>
      <w:bookmarkStart w:id="34715" w:name="_ETM_Q93_587366"/>
      <w:bookmarkStart w:id="34716" w:name="_ETM_Q93_587493"/>
      <w:bookmarkEnd w:id="34713"/>
      <w:bookmarkEnd w:id="34714"/>
      <w:bookmarkEnd w:id="34715"/>
      <w:bookmarkEnd w:id="34716"/>
    </w:p>
    <w:p w:rsidR="0083634F" w:rsidRDefault="0083634F" w:rsidP="00B10521">
      <w:pPr>
        <w:pStyle w:val="af5"/>
        <w:keepNext/>
        <w:rPr>
          <w:rtl/>
        </w:rPr>
      </w:pPr>
      <w:r w:rsidRPr="00FB77AC">
        <w:rPr>
          <w:rStyle w:val="TagStyle"/>
          <w:rtl/>
        </w:rPr>
        <w:t xml:space="preserve"> &lt;&lt; קריאה &gt;&gt; </w:t>
      </w:r>
      <w:r>
        <w:rPr>
          <w:rtl/>
        </w:rPr>
        <w:t>אורית מלכה סטרוק (הציונות הדתית):</w:t>
      </w:r>
      <w:r w:rsidRPr="00FB77AC">
        <w:rPr>
          <w:rStyle w:val="TagStyle"/>
          <w:rtl/>
        </w:rPr>
        <w:t xml:space="preserve"> &lt;&lt; קריאה &gt;&gt;</w:t>
      </w:r>
      <w:r>
        <w:rPr>
          <w:rtl/>
        </w:rPr>
        <w:t xml:space="preserve">   </w:t>
      </w:r>
    </w:p>
    <w:p w:rsidR="0083634F" w:rsidRDefault="0083634F" w:rsidP="002609B9">
      <w:pPr>
        <w:rPr>
          <w:rtl/>
          <w:lang w:eastAsia="he-IL"/>
        </w:rPr>
      </w:pPr>
    </w:p>
    <w:p w:rsidR="0083634F" w:rsidRPr="00FB77AC" w:rsidRDefault="00D55302" w:rsidP="00B10521">
      <w:pPr>
        <w:rPr>
          <w:rtl/>
          <w:lang w:eastAsia="he-IL"/>
        </w:rPr>
      </w:pPr>
      <w:bookmarkStart w:id="34717" w:name="_ETM_Q93_577856"/>
      <w:bookmarkStart w:id="34718" w:name="_ETM_Q93_577980"/>
      <w:bookmarkEnd w:id="34717"/>
      <w:bookmarkEnd w:id="34718"/>
      <w:r>
        <w:rPr>
          <w:rFonts w:hint="cs"/>
          <w:rtl/>
          <w:lang w:eastAsia="he-IL"/>
        </w:rPr>
        <w:t>– – –</w:t>
      </w:r>
      <w:r w:rsidR="0083634F">
        <w:rPr>
          <w:rFonts w:hint="cs"/>
          <w:rtl/>
          <w:lang w:eastAsia="he-IL"/>
        </w:rPr>
        <w:t xml:space="preserve">  אפסים </w:t>
      </w:r>
      <w:r>
        <w:rPr>
          <w:rFonts w:hint="cs"/>
          <w:rtl/>
          <w:lang w:eastAsia="he-IL"/>
        </w:rPr>
        <w:t>– – –</w:t>
      </w:r>
      <w:r w:rsidR="0083634F">
        <w:rPr>
          <w:rFonts w:hint="cs"/>
          <w:rtl/>
          <w:lang w:eastAsia="he-IL"/>
        </w:rPr>
        <w:t xml:space="preserve"> אורבך </w:t>
      </w:r>
      <w:r>
        <w:rPr>
          <w:rFonts w:hint="cs"/>
          <w:rtl/>
          <w:lang w:eastAsia="he-IL"/>
        </w:rPr>
        <w:t>– – –</w:t>
      </w:r>
      <w:r w:rsidR="0083634F">
        <w:rPr>
          <w:rFonts w:hint="cs"/>
          <w:rtl/>
          <w:lang w:eastAsia="he-IL"/>
        </w:rPr>
        <w:t xml:space="preserve"> </w:t>
      </w:r>
    </w:p>
    <w:p w:rsidR="0083634F" w:rsidRDefault="0083634F" w:rsidP="00B10521">
      <w:pPr>
        <w:rPr>
          <w:rtl/>
          <w:lang w:eastAsia="he-IL"/>
        </w:rPr>
      </w:pPr>
    </w:p>
    <w:p w:rsidR="0083634F" w:rsidRDefault="0083634F" w:rsidP="00B10521">
      <w:pPr>
        <w:pStyle w:val="af6"/>
        <w:keepNext/>
      </w:pPr>
      <w:r w:rsidRPr="00FB77AC">
        <w:rPr>
          <w:rStyle w:val="TagStyle"/>
          <w:rtl/>
        </w:rPr>
        <w:t xml:space="preserve"> &lt;&lt; יור &gt;&gt; </w:t>
      </w:r>
      <w:r>
        <w:rPr>
          <w:rtl/>
        </w:rPr>
        <w:t>היו"ר מיקי לוי:</w:t>
      </w:r>
      <w:r w:rsidRPr="00FB77AC">
        <w:rPr>
          <w:rStyle w:val="TagStyle"/>
          <w:rtl/>
        </w:rPr>
        <w:t xml:space="preserve"> &lt;&lt; יור &gt;&gt;</w:t>
      </w:r>
      <w:r>
        <w:rPr>
          <w:rtl/>
        </w:rPr>
        <w:t xml:space="preserve">   </w:t>
      </w:r>
    </w:p>
    <w:p w:rsidR="0083634F" w:rsidRDefault="0083634F" w:rsidP="002609B9">
      <w:pPr>
        <w:rPr>
          <w:rtl/>
          <w:lang w:eastAsia="he-IL"/>
        </w:rPr>
      </w:pPr>
    </w:p>
    <w:p w:rsidR="0083634F" w:rsidRDefault="0083634F" w:rsidP="00B10521">
      <w:pPr>
        <w:rPr>
          <w:rtl/>
          <w:lang w:eastAsia="he-IL"/>
        </w:rPr>
      </w:pPr>
      <w:r>
        <w:rPr>
          <w:rFonts w:hint="cs"/>
          <w:rtl/>
          <w:lang w:eastAsia="he-IL"/>
        </w:rPr>
        <w:t>חברת הכנסת סטרוק, אנחנו באמצע הצבעה. בבקשה. חברת הכנסת סטרוק,</w:t>
      </w:r>
      <w:bookmarkStart w:id="34719" w:name="_ETM_Q93_593566"/>
      <w:bookmarkEnd w:id="34719"/>
      <w:r>
        <w:rPr>
          <w:rFonts w:hint="cs"/>
          <w:rtl/>
          <w:lang w:eastAsia="he-IL"/>
        </w:rPr>
        <w:t xml:space="preserve"> החוצה. </w:t>
      </w:r>
    </w:p>
    <w:p w:rsidR="0083634F" w:rsidRDefault="0083634F" w:rsidP="00B10521">
      <w:pPr>
        <w:tabs>
          <w:tab w:val="left" w:pos="2788"/>
        </w:tabs>
        <w:rPr>
          <w:rtl/>
          <w:lang w:eastAsia="he-IL"/>
        </w:rPr>
      </w:pPr>
      <w:bookmarkStart w:id="34720" w:name="_ETM_Q93_595823"/>
      <w:bookmarkStart w:id="34721" w:name="_ETM_Q93_595947"/>
      <w:bookmarkEnd w:id="34720"/>
      <w:bookmarkEnd w:id="34721"/>
      <w:r>
        <w:rPr>
          <w:rtl/>
          <w:lang w:eastAsia="he-IL"/>
        </w:rPr>
        <w:tab/>
      </w:r>
    </w:p>
    <w:p w:rsidR="0083634F" w:rsidRDefault="0083634F" w:rsidP="00B10521">
      <w:pPr>
        <w:pStyle w:val="af5"/>
        <w:keepNext/>
        <w:rPr>
          <w:rtl/>
        </w:rPr>
      </w:pPr>
      <w:r w:rsidRPr="00FB77AC">
        <w:rPr>
          <w:rStyle w:val="TagStyle"/>
          <w:rtl/>
        </w:rPr>
        <w:t xml:space="preserve"> &lt;&lt; קריאה &gt;&gt; </w:t>
      </w:r>
      <w:r>
        <w:rPr>
          <w:rtl/>
        </w:rPr>
        <w:t>אורית מלכה סטרוק (הציונות הדתית):</w:t>
      </w:r>
      <w:r w:rsidRPr="00FB77AC">
        <w:rPr>
          <w:rStyle w:val="TagStyle"/>
          <w:rtl/>
        </w:rPr>
        <w:t xml:space="preserve"> &lt;&lt; קריאה &gt;&gt;</w:t>
      </w:r>
      <w:r>
        <w:rPr>
          <w:rtl/>
        </w:rPr>
        <w:t xml:space="preserve">   </w:t>
      </w:r>
    </w:p>
    <w:p w:rsidR="0083634F" w:rsidRDefault="0083634F" w:rsidP="002609B9">
      <w:pPr>
        <w:rPr>
          <w:rtl/>
          <w:lang w:eastAsia="he-IL"/>
        </w:rPr>
      </w:pPr>
    </w:p>
    <w:p w:rsidR="0083634F" w:rsidRDefault="00D55302" w:rsidP="00B10521">
      <w:pPr>
        <w:rPr>
          <w:rtl/>
          <w:lang w:eastAsia="he-IL"/>
        </w:rPr>
      </w:pPr>
      <w:r>
        <w:rPr>
          <w:rFonts w:hint="cs"/>
          <w:rtl/>
          <w:lang w:eastAsia="he-IL"/>
        </w:rPr>
        <w:t>– – –</w:t>
      </w:r>
      <w:r w:rsidR="0083634F">
        <w:rPr>
          <w:rFonts w:hint="cs"/>
          <w:rtl/>
          <w:lang w:eastAsia="he-IL"/>
        </w:rPr>
        <w:t xml:space="preserve"> אפסים. </w:t>
      </w:r>
    </w:p>
    <w:p w:rsidR="0083634F" w:rsidRDefault="0083634F" w:rsidP="00B10521">
      <w:pPr>
        <w:rPr>
          <w:rtl/>
          <w:lang w:eastAsia="he-IL"/>
        </w:rPr>
      </w:pPr>
      <w:bookmarkStart w:id="34722" w:name="_ETM_Q93_592331"/>
      <w:bookmarkStart w:id="34723" w:name="_ETM_Q93_592445"/>
      <w:bookmarkStart w:id="34724" w:name="_ETM_Q93_592506"/>
      <w:bookmarkStart w:id="34725" w:name="_ETM_Q93_592605"/>
      <w:bookmarkEnd w:id="34722"/>
      <w:bookmarkEnd w:id="34723"/>
      <w:bookmarkEnd w:id="34724"/>
      <w:bookmarkEnd w:id="34725"/>
    </w:p>
    <w:p w:rsidR="0083634F" w:rsidRDefault="0083634F" w:rsidP="00B10521">
      <w:pPr>
        <w:pStyle w:val="af6"/>
        <w:keepNext/>
        <w:rPr>
          <w:rtl/>
        </w:rPr>
      </w:pPr>
      <w:r w:rsidRPr="001737ED">
        <w:rPr>
          <w:rStyle w:val="TagStyle"/>
          <w:rtl/>
        </w:rPr>
        <w:t xml:space="preserve"> &lt;&lt; יור &gt;&gt; </w:t>
      </w:r>
      <w:r>
        <w:rPr>
          <w:rtl/>
        </w:rPr>
        <w:t>היו"ר מיקי לוי:</w:t>
      </w:r>
      <w:r w:rsidRPr="001737ED">
        <w:rPr>
          <w:rStyle w:val="TagStyle"/>
          <w:rtl/>
        </w:rPr>
        <w:t xml:space="preserve"> &lt;&lt; יור &gt;&gt;</w:t>
      </w:r>
      <w:r>
        <w:rPr>
          <w:rtl/>
        </w:rPr>
        <w:t xml:space="preserve">   </w:t>
      </w:r>
    </w:p>
    <w:p w:rsidR="0083634F" w:rsidRDefault="0083634F" w:rsidP="002609B9">
      <w:pPr>
        <w:rPr>
          <w:rtl/>
          <w:lang w:eastAsia="he-IL"/>
        </w:rPr>
      </w:pPr>
    </w:p>
    <w:p w:rsidR="0083634F" w:rsidRPr="001737ED" w:rsidRDefault="0083634F" w:rsidP="00B10521">
      <w:pPr>
        <w:rPr>
          <w:rtl/>
          <w:lang w:eastAsia="he-IL"/>
        </w:rPr>
      </w:pPr>
      <w:bookmarkStart w:id="34726" w:name="_ETM_Q93_594468"/>
      <w:bookmarkEnd w:id="34726"/>
      <w:r>
        <w:rPr>
          <w:rFonts w:hint="cs"/>
          <w:rtl/>
          <w:lang w:eastAsia="he-IL"/>
        </w:rPr>
        <w:t xml:space="preserve">שב. חבר הכנסת </w:t>
      </w:r>
      <w:bookmarkStart w:id="34727" w:name="_ETM_Q93_592597"/>
      <w:bookmarkEnd w:id="34727"/>
      <w:r>
        <w:rPr>
          <w:rFonts w:hint="cs"/>
          <w:rtl/>
          <w:lang w:eastAsia="he-IL"/>
        </w:rPr>
        <w:t xml:space="preserve">אורבך, בבקשה, אתה לא מקל עליי. </w:t>
      </w:r>
    </w:p>
    <w:p w:rsidR="0083634F" w:rsidRPr="00FB77AC" w:rsidRDefault="0083634F" w:rsidP="00B10521">
      <w:pPr>
        <w:rPr>
          <w:lang w:eastAsia="he-IL"/>
        </w:rPr>
      </w:pPr>
      <w:bookmarkStart w:id="34728" w:name="_ETM_Q93_597752"/>
      <w:bookmarkStart w:id="34729" w:name="_ETM_Q93_597862"/>
      <w:bookmarkEnd w:id="34728"/>
      <w:bookmarkEnd w:id="34729"/>
    </w:p>
    <w:p w:rsidR="0083634F" w:rsidRDefault="0083634F" w:rsidP="00B10521">
      <w:pPr>
        <w:pStyle w:val="af5"/>
        <w:keepNext/>
      </w:pPr>
      <w:r w:rsidRPr="008038DF">
        <w:rPr>
          <w:rStyle w:val="TagStyle"/>
          <w:rtl/>
        </w:rPr>
        <w:t xml:space="preserve"> &lt;&lt;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8038DF">
        <w:rPr>
          <w:rStyle w:val="TagStyle"/>
          <w:rtl/>
        </w:rPr>
        <w:t xml:space="preserve">&lt;&lt; קריאה &gt;&gt; </w:t>
      </w:r>
      <w:r>
        <w:rPr>
          <w:rFonts w:hint="cs"/>
          <w:rtl/>
        </w:rPr>
        <w:t xml:space="preserve">   </w:t>
      </w:r>
    </w:p>
    <w:p w:rsidR="0083634F" w:rsidRDefault="0083634F" w:rsidP="00B10521">
      <w:pPr>
        <w:ind w:firstLine="0"/>
        <w:rPr>
          <w:lang w:eastAsia="he-IL"/>
        </w:rPr>
      </w:pPr>
      <w:r>
        <w:rPr>
          <w:rFonts w:hint="cs"/>
          <w:rtl/>
          <w:lang w:eastAsia="he-IL"/>
        </w:rPr>
        <w:t>(קוראת בשם חבר הכנסת)</w:t>
      </w:r>
    </w:p>
    <w:p w:rsidR="0083634F" w:rsidRDefault="0083634F" w:rsidP="00B10521">
      <w:pPr>
        <w:rPr>
          <w:rtl/>
        </w:rPr>
      </w:pPr>
    </w:p>
    <w:p w:rsidR="0083634F" w:rsidRDefault="0083634F" w:rsidP="00B10521">
      <w:pPr>
        <w:rPr>
          <w:rtl/>
        </w:rPr>
      </w:pPr>
      <w:r>
        <w:rPr>
          <w:rtl/>
        </w:rPr>
        <w:t>שמחה רוטמן</w:t>
      </w:r>
      <w:r>
        <w:rPr>
          <w:rtl/>
        </w:rPr>
        <w:tab/>
      </w:r>
      <w:r>
        <w:rPr>
          <w:rtl/>
        </w:rPr>
        <w:tab/>
        <w:t xml:space="preserve">–   </w:t>
      </w:r>
      <w:r>
        <w:rPr>
          <w:rFonts w:hint="cs"/>
          <w:rtl/>
        </w:rPr>
        <w:t>נגד</w:t>
      </w:r>
    </w:p>
    <w:p w:rsidR="0083634F" w:rsidRDefault="0083634F" w:rsidP="00B10521">
      <w:pPr>
        <w:rPr>
          <w:rtl/>
        </w:rPr>
      </w:pPr>
      <w:bookmarkStart w:id="34730" w:name="_ETM_Q93_606889"/>
      <w:bookmarkStart w:id="34731" w:name="_ETM_Q93_606986"/>
      <w:bookmarkEnd w:id="34730"/>
      <w:bookmarkEnd w:id="34731"/>
    </w:p>
    <w:p w:rsidR="0083634F" w:rsidRDefault="0083634F" w:rsidP="00B10521">
      <w:pPr>
        <w:pStyle w:val="af5"/>
        <w:keepNext/>
        <w:rPr>
          <w:rtl/>
        </w:rPr>
      </w:pPr>
      <w:r w:rsidRPr="00FB77AC">
        <w:rPr>
          <w:rStyle w:val="TagStyle"/>
          <w:rtl/>
        </w:rPr>
        <w:t xml:space="preserve"> &lt;&lt; קריאה &gt;&gt; </w:t>
      </w:r>
      <w:r>
        <w:rPr>
          <w:rtl/>
        </w:rPr>
        <w:t>דוד אמסלם (הליכוד):</w:t>
      </w:r>
      <w:r w:rsidRPr="00FB77AC">
        <w:rPr>
          <w:rStyle w:val="TagStyle"/>
          <w:rtl/>
        </w:rPr>
        <w:t xml:space="preserve"> &lt;&lt; קריאה &gt;&gt;</w:t>
      </w:r>
      <w:r>
        <w:rPr>
          <w:rtl/>
        </w:rPr>
        <w:t xml:space="preserve">   </w:t>
      </w:r>
    </w:p>
    <w:p w:rsidR="0083634F" w:rsidRDefault="0083634F" w:rsidP="002609B9">
      <w:pPr>
        <w:rPr>
          <w:rtl/>
          <w:lang w:eastAsia="he-IL"/>
        </w:rPr>
      </w:pPr>
    </w:p>
    <w:p w:rsidR="0083634F" w:rsidRDefault="0083634F" w:rsidP="00B10521">
      <w:pPr>
        <w:rPr>
          <w:rtl/>
        </w:rPr>
      </w:pPr>
      <w:r>
        <w:rPr>
          <w:rFonts w:hint="cs"/>
          <w:rtl/>
        </w:rPr>
        <w:t xml:space="preserve">אורבך, אתה לא אפס, אתה מינוס. אורבך, </w:t>
      </w:r>
      <w:bookmarkStart w:id="34732" w:name="_ETM_Q93_608410"/>
      <w:bookmarkEnd w:id="34732"/>
      <w:r>
        <w:rPr>
          <w:rFonts w:hint="cs"/>
          <w:rtl/>
        </w:rPr>
        <w:t>אל תיעלב, אתה לא אפס, אתה מינוס 1. אתה מינוס אפס, לא אפס. אפס זאת מחמאה בשבילך.</w:t>
      </w:r>
    </w:p>
    <w:p w:rsidR="0083634F" w:rsidRDefault="0083634F" w:rsidP="00B10521">
      <w:pPr>
        <w:rPr>
          <w:rtl/>
        </w:rPr>
      </w:pPr>
    </w:p>
    <w:p w:rsidR="0083634F" w:rsidRDefault="0083634F" w:rsidP="00B10521">
      <w:pPr>
        <w:pStyle w:val="af6"/>
        <w:keepNext/>
        <w:rPr>
          <w:rtl/>
        </w:rPr>
      </w:pPr>
      <w:r w:rsidRPr="002511CB">
        <w:rPr>
          <w:rStyle w:val="TagStyle"/>
          <w:rtl/>
        </w:rPr>
        <w:t xml:space="preserve"> &lt;&lt; יור &gt;&gt; </w:t>
      </w:r>
      <w:r>
        <w:rPr>
          <w:rtl/>
        </w:rPr>
        <w:t>היו"ר מיקי לוי:</w:t>
      </w:r>
      <w:r w:rsidRPr="002511CB">
        <w:rPr>
          <w:rStyle w:val="TagStyle"/>
          <w:rtl/>
        </w:rPr>
        <w:t xml:space="preserve"> &lt;&lt; יור &gt;&gt;</w:t>
      </w:r>
      <w:r>
        <w:rPr>
          <w:rtl/>
        </w:rPr>
        <w:t xml:space="preserve">   </w:t>
      </w:r>
    </w:p>
    <w:p w:rsidR="0083634F" w:rsidRDefault="0083634F" w:rsidP="002609B9">
      <w:pPr>
        <w:rPr>
          <w:rtl/>
          <w:lang w:eastAsia="he-IL"/>
        </w:rPr>
      </w:pPr>
    </w:p>
    <w:p w:rsidR="0083634F" w:rsidRDefault="0083634F" w:rsidP="00B10521">
      <w:pPr>
        <w:rPr>
          <w:rtl/>
          <w:lang w:eastAsia="he-IL"/>
        </w:rPr>
      </w:pPr>
      <w:r>
        <w:rPr>
          <w:rFonts w:hint="cs"/>
          <w:rtl/>
          <w:lang w:eastAsia="he-IL"/>
        </w:rPr>
        <w:t xml:space="preserve">חבר הכנסת, לא לענות. </w:t>
      </w:r>
      <w:bookmarkStart w:id="34733" w:name="_ETM_Q93_618714"/>
      <w:bookmarkEnd w:id="34733"/>
      <w:r>
        <w:rPr>
          <w:rFonts w:hint="cs"/>
          <w:rtl/>
          <w:lang w:eastAsia="he-IL"/>
        </w:rPr>
        <w:t xml:space="preserve">חבר הכנסת אורבך </w:t>
      </w:r>
      <w:r w:rsidR="00D55302">
        <w:rPr>
          <w:rFonts w:hint="cs"/>
          <w:rtl/>
          <w:lang w:eastAsia="he-IL"/>
        </w:rPr>
        <w:t>– – –</w:t>
      </w:r>
    </w:p>
    <w:p w:rsidR="0083634F" w:rsidRDefault="0083634F" w:rsidP="00B10521">
      <w:pPr>
        <w:rPr>
          <w:rtl/>
          <w:lang w:eastAsia="he-IL"/>
        </w:rPr>
      </w:pPr>
    </w:p>
    <w:p w:rsidR="0083634F" w:rsidRDefault="0083634F" w:rsidP="00B10521">
      <w:pPr>
        <w:pStyle w:val="af5"/>
        <w:keepNext/>
      </w:pPr>
      <w:r w:rsidRPr="008038DF">
        <w:rPr>
          <w:rStyle w:val="TagStyle"/>
          <w:rtl/>
        </w:rPr>
        <w:t xml:space="preserve"> &lt;&lt;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8038DF">
        <w:rPr>
          <w:rStyle w:val="TagStyle"/>
          <w:rtl/>
        </w:rPr>
        <w:t xml:space="preserve">&lt;&lt; קריאה &gt;&gt; </w:t>
      </w:r>
      <w:r>
        <w:rPr>
          <w:rFonts w:hint="cs"/>
          <w:rtl/>
        </w:rPr>
        <w:t xml:space="preserve">   </w:t>
      </w:r>
    </w:p>
    <w:p w:rsidR="0083634F" w:rsidRDefault="0083634F" w:rsidP="00B10521">
      <w:pPr>
        <w:ind w:firstLine="0"/>
        <w:rPr>
          <w:lang w:eastAsia="he-IL"/>
        </w:rPr>
      </w:pPr>
      <w:r>
        <w:rPr>
          <w:rFonts w:hint="cs"/>
          <w:rtl/>
          <w:lang w:eastAsia="he-IL"/>
        </w:rPr>
        <w:t>(קוראת בשם חבר הכנסת)</w:t>
      </w:r>
    </w:p>
    <w:p w:rsidR="0083634F" w:rsidRDefault="0083634F" w:rsidP="00B10521">
      <w:pPr>
        <w:rPr>
          <w:rtl/>
        </w:rPr>
      </w:pPr>
    </w:p>
    <w:p w:rsidR="0083634F" w:rsidRDefault="0083634F" w:rsidP="00B10521">
      <w:pPr>
        <w:rPr>
          <w:rtl/>
        </w:rPr>
      </w:pPr>
      <w:r>
        <w:rPr>
          <w:rFonts w:hint="cs"/>
          <w:rtl/>
        </w:rPr>
        <w:t>דוד אמסלם</w:t>
      </w:r>
      <w:r>
        <w:rPr>
          <w:rtl/>
        </w:rPr>
        <w:tab/>
      </w:r>
      <w:r>
        <w:rPr>
          <w:rtl/>
        </w:rPr>
        <w:tab/>
        <w:t xml:space="preserve">–   </w:t>
      </w:r>
      <w:r>
        <w:rPr>
          <w:rFonts w:hint="cs"/>
          <w:rtl/>
        </w:rPr>
        <w:t>נגד</w:t>
      </w:r>
    </w:p>
    <w:p w:rsidR="0083634F" w:rsidRDefault="0083634F" w:rsidP="00B10521">
      <w:pPr>
        <w:rPr>
          <w:rtl/>
          <w:lang w:eastAsia="he-IL"/>
        </w:rPr>
      </w:pPr>
    </w:p>
    <w:p w:rsidR="0083634F" w:rsidRDefault="0083634F" w:rsidP="00B10521">
      <w:pPr>
        <w:pStyle w:val="af6"/>
        <w:keepNext/>
        <w:rPr>
          <w:rtl/>
        </w:rPr>
      </w:pPr>
      <w:r w:rsidRPr="002511CB">
        <w:rPr>
          <w:rStyle w:val="TagStyle"/>
          <w:rtl/>
        </w:rPr>
        <w:t xml:space="preserve"> &lt;&lt; יור &gt;&gt; </w:t>
      </w:r>
      <w:r>
        <w:rPr>
          <w:rtl/>
        </w:rPr>
        <w:t>היו"ר מיקי לוי:</w:t>
      </w:r>
      <w:r w:rsidRPr="002511CB">
        <w:rPr>
          <w:rStyle w:val="TagStyle"/>
          <w:rtl/>
        </w:rPr>
        <w:t xml:space="preserve"> &lt;&lt; יור &gt;&gt;</w:t>
      </w:r>
      <w:r>
        <w:rPr>
          <w:rtl/>
        </w:rPr>
        <w:t xml:space="preserve">   </w:t>
      </w:r>
    </w:p>
    <w:p w:rsidR="0083634F" w:rsidRDefault="0083634F" w:rsidP="002609B9">
      <w:pPr>
        <w:rPr>
          <w:rtl/>
          <w:lang w:eastAsia="he-IL"/>
        </w:rPr>
      </w:pPr>
    </w:p>
    <w:p w:rsidR="0083634F" w:rsidRDefault="0083634F" w:rsidP="00B10521">
      <w:pPr>
        <w:rPr>
          <w:rtl/>
          <w:lang w:eastAsia="he-IL"/>
        </w:rPr>
      </w:pPr>
      <w:r>
        <w:rPr>
          <w:rFonts w:hint="cs"/>
          <w:rtl/>
          <w:lang w:eastAsia="he-IL"/>
        </w:rPr>
        <w:t xml:space="preserve">יש עוד מישהו במליאה? הסתיימה ההצבעה, נא לספור. תודה. </w:t>
      </w:r>
    </w:p>
    <w:p w:rsidR="0083634F" w:rsidRDefault="0083634F" w:rsidP="00B10521">
      <w:pPr>
        <w:rPr>
          <w:rtl/>
          <w:lang w:eastAsia="he-IL"/>
        </w:rPr>
      </w:pPr>
    </w:p>
    <w:p w:rsidR="00714D74" w:rsidRDefault="00714D74" w:rsidP="00B10521">
      <w:pPr>
        <w:pStyle w:val="af6"/>
        <w:keepNext/>
        <w:rPr>
          <w:rtl/>
        </w:rPr>
      </w:pPr>
      <w:r w:rsidRPr="00A15087">
        <w:rPr>
          <w:rStyle w:val="TagStyle"/>
          <w:rtl/>
        </w:rPr>
        <w:t xml:space="preserve">&lt;&lt; יור &gt;&gt; </w:t>
      </w:r>
      <w:r>
        <w:rPr>
          <w:rtl/>
        </w:rPr>
        <w:t>היו"ר מיקי לוי:</w:t>
      </w:r>
      <w:r w:rsidRPr="00A15087">
        <w:rPr>
          <w:rStyle w:val="TagStyle"/>
          <w:rtl/>
        </w:rPr>
        <w:t xml:space="preserve"> &lt;&lt; יור &gt;&gt;</w:t>
      </w:r>
      <w:r>
        <w:rPr>
          <w:rtl/>
        </w:rPr>
        <w:t xml:space="preserve">   </w:t>
      </w:r>
    </w:p>
    <w:p w:rsidR="00714D74" w:rsidRDefault="00714D74" w:rsidP="002609B9">
      <w:pPr>
        <w:rPr>
          <w:rtl/>
          <w:lang w:eastAsia="he-IL"/>
        </w:rPr>
      </w:pPr>
    </w:p>
    <w:p w:rsidR="00714D74" w:rsidRDefault="00714D74" w:rsidP="00B10521">
      <w:pPr>
        <w:rPr>
          <w:rtl/>
          <w:lang w:eastAsia="he-IL"/>
        </w:rPr>
      </w:pPr>
      <w:r>
        <w:rPr>
          <w:rFonts w:hint="cs"/>
          <w:rtl/>
          <w:lang w:eastAsia="he-IL"/>
        </w:rPr>
        <w:t xml:space="preserve">להלן התוצאות: בעד </w:t>
      </w:r>
      <w:r>
        <w:rPr>
          <w:rFonts w:hint="eastAsia"/>
          <w:rtl/>
          <w:lang w:eastAsia="he-IL"/>
        </w:rPr>
        <w:t>–</w:t>
      </w:r>
      <w:r>
        <w:rPr>
          <w:rFonts w:hint="cs"/>
          <w:rtl/>
          <w:lang w:eastAsia="he-IL"/>
        </w:rPr>
        <w:t xml:space="preserve"> 64, נגד – 18, נמנע אחד. לפיכך אני קובע כי סעיף 3, כנוסח הוועדה, התקבל. </w:t>
      </w:r>
    </w:p>
    <w:p w:rsidR="00714D74" w:rsidRDefault="00714D74" w:rsidP="00B10521">
      <w:pPr>
        <w:rPr>
          <w:rtl/>
          <w:lang w:eastAsia="he-IL"/>
        </w:rPr>
      </w:pPr>
    </w:p>
    <w:p w:rsidR="00714D74" w:rsidRDefault="00714D74" w:rsidP="00FD3608">
      <w:pPr>
        <w:rPr>
          <w:rtl/>
          <w:lang w:eastAsia="he-IL"/>
        </w:rPr>
      </w:pPr>
      <w:bookmarkStart w:id="34734" w:name="_ETM_Q94_143000"/>
      <w:bookmarkEnd w:id="34734"/>
      <w:r>
        <w:rPr>
          <w:rFonts w:hint="cs"/>
          <w:rtl/>
          <w:lang w:eastAsia="he-IL"/>
        </w:rPr>
        <w:t xml:space="preserve">אנחנו עוברים לדף הבא. אני כבר מכין את המליאה </w:t>
      </w:r>
      <w:r>
        <w:rPr>
          <w:rtl/>
          <w:lang w:eastAsia="he-IL"/>
        </w:rPr>
        <w:t>–</w:t>
      </w:r>
      <w:r>
        <w:rPr>
          <w:rFonts w:hint="cs"/>
          <w:rtl/>
          <w:lang w:eastAsia="he-IL"/>
        </w:rPr>
        <w:t xml:space="preserve"> </w:t>
      </w:r>
      <w:bookmarkStart w:id="34735" w:name="_ETM_Q94_156000"/>
      <w:bookmarkEnd w:id="34735"/>
      <w:r>
        <w:rPr>
          <w:rFonts w:hint="cs"/>
          <w:rtl/>
          <w:lang w:eastAsia="he-IL"/>
        </w:rPr>
        <w:t xml:space="preserve">הוגשה בקשה על ידי </w:t>
      </w:r>
      <w:bookmarkStart w:id="34736" w:name="_ETM_Q94_157000"/>
      <w:bookmarkEnd w:id="34736"/>
      <w:r>
        <w:rPr>
          <w:rFonts w:hint="cs"/>
          <w:rtl/>
          <w:lang w:eastAsia="he-IL"/>
        </w:rPr>
        <w:t>האופוזיציה שההסתייגויות בסעיף 44 עד 47, כולל</w:t>
      </w:r>
      <w:r w:rsidR="00FD3608">
        <w:rPr>
          <w:rFonts w:hint="cs"/>
          <w:rtl/>
          <w:lang w:eastAsia="he-IL"/>
        </w:rPr>
        <w:t>,</w:t>
      </w:r>
      <w:r>
        <w:rPr>
          <w:rFonts w:hint="cs"/>
          <w:rtl/>
          <w:lang w:eastAsia="he-IL"/>
        </w:rPr>
        <w:t xml:space="preserve"> </w:t>
      </w:r>
      <w:bookmarkStart w:id="34737" w:name="_ETM_Q94_155000"/>
      <w:bookmarkEnd w:id="34737"/>
      <w:r>
        <w:rPr>
          <w:rFonts w:hint="cs"/>
          <w:rtl/>
          <w:lang w:eastAsia="he-IL"/>
        </w:rPr>
        <w:t xml:space="preserve">שמיות. נא להתארגן בהתאם. </w:t>
      </w:r>
      <w:bookmarkStart w:id="34738" w:name="_ETM_Q94_159000"/>
      <w:bookmarkEnd w:id="34738"/>
      <w:r>
        <w:rPr>
          <w:rFonts w:hint="cs"/>
          <w:rtl/>
          <w:lang w:eastAsia="he-IL"/>
        </w:rPr>
        <w:t xml:space="preserve">בבקשה, מזכירת הכנסת, סעיף 44. </w:t>
      </w:r>
      <w:bookmarkStart w:id="34739" w:name="_ETM_Q94_178000"/>
      <w:bookmarkEnd w:id="34739"/>
      <w:r>
        <w:rPr>
          <w:rFonts w:hint="cs"/>
          <w:rtl/>
          <w:lang w:eastAsia="he-IL"/>
        </w:rPr>
        <w:t xml:space="preserve"> </w:t>
      </w:r>
    </w:p>
    <w:p w:rsidR="00714D74" w:rsidRDefault="00714D74" w:rsidP="00B10521">
      <w:pPr>
        <w:rPr>
          <w:rtl/>
          <w:lang w:eastAsia="he-IL"/>
        </w:rPr>
      </w:pPr>
    </w:p>
    <w:p w:rsidR="00714D74" w:rsidRPr="00A15087" w:rsidRDefault="00714D74" w:rsidP="00B10521">
      <w:pPr>
        <w:rPr>
          <w:rtl/>
          <w:lang w:eastAsia="he-IL"/>
        </w:rPr>
      </w:pPr>
      <w:r>
        <w:rPr>
          <w:rFonts w:hint="cs"/>
          <w:rtl/>
          <w:lang w:eastAsia="he-IL"/>
        </w:rPr>
        <w:t xml:space="preserve">אני מבקש לשבת במקום. מצליפי הקואליציה, תביאו </w:t>
      </w:r>
      <w:bookmarkStart w:id="34740" w:name="_ETM_Q94_213000"/>
      <w:bookmarkEnd w:id="34740"/>
      <w:r>
        <w:rPr>
          <w:rFonts w:hint="cs"/>
          <w:rtl/>
          <w:lang w:eastAsia="he-IL"/>
        </w:rPr>
        <w:t xml:space="preserve">בחשבון שהאופוזיציה יכולה למשוך את אחת הבקשות לשמית. בבקשה </w:t>
      </w:r>
      <w:bookmarkStart w:id="34741" w:name="_ETM_Q94_220000"/>
      <w:bookmarkEnd w:id="34741"/>
      <w:r>
        <w:rPr>
          <w:rFonts w:hint="cs"/>
          <w:rtl/>
          <w:lang w:eastAsia="he-IL"/>
        </w:rPr>
        <w:t xml:space="preserve">תקלו עלינו. </w:t>
      </w:r>
      <w:bookmarkStart w:id="34742" w:name="_ETM_Q94_223000"/>
      <w:bookmarkEnd w:id="34742"/>
      <w:r>
        <w:rPr>
          <w:rFonts w:hint="cs"/>
          <w:rtl/>
          <w:lang w:eastAsia="he-IL"/>
        </w:rPr>
        <w:t>אנחנו בהסתייגות 44, לאחר סעיף 3.</w:t>
      </w:r>
    </w:p>
    <w:p w:rsidR="00714D74" w:rsidRDefault="00714D74" w:rsidP="009635F5">
      <w:pPr>
        <w:rPr>
          <w:rtl/>
        </w:rPr>
      </w:pPr>
    </w:p>
    <w:p w:rsidR="00714D74" w:rsidRDefault="00714D74" w:rsidP="00B10521">
      <w:pPr>
        <w:pStyle w:val="af1"/>
        <w:rPr>
          <w:rtl/>
        </w:rPr>
      </w:pPr>
      <w:r>
        <w:rPr>
          <w:rFonts w:hint="cs"/>
          <w:rtl/>
        </w:rPr>
        <w:t>הצבעה שמית</w:t>
      </w:r>
    </w:p>
    <w:p w:rsidR="00714D74" w:rsidRDefault="00714D74" w:rsidP="00B10521">
      <w:pPr>
        <w:rPr>
          <w:rtl/>
          <w:lang w:eastAsia="he-IL"/>
        </w:rPr>
      </w:pPr>
    </w:p>
    <w:p w:rsidR="00714D74" w:rsidRPr="004423C5" w:rsidRDefault="00714D74" w:rsidP="00B10521">
      <w:pPr>
        <w:pStyle w:val="af5"/>
        <w:keepNext/>
        <w:rPr>
          <w:rtl/>
        </w:rPr>
      </w:pPr>
      <w:bookmarkStart w:id="34743" w:name="ET_interruption_6118_5"/>
      <w:r w:rsidRPr="00D74EB2">
        <w:rPr>
          <w:rStyle w:val="TagStyle"/>
          <w:rtl/>
        </w:rPr>
        <w:t xml:space="preserve"> &lt;&lt; קריאה &gt;&gt;</w:t>
      </w:r>
      <w:r w:rsidRPr="004423C5">
        <w:rPr>
          <w:rStyle w:val="TagStyle"/>
          <w:rtl/>
        </w:rPr>
        <w:t xml:space="preserve"> </w:t>
      </w:r>
      <w:r>
        <w:rPr>
          <w:rtl/>
        </w:rPr>
        <w:t>סגנית מזכירת הכנסת אלינור ימין:</w:t>
      </w:r>
      <w:r w:rsidRPr="004423C5">
        <w:rPr>
          <w:rStyle w:val="TagStyle"/>
          <w:rtl/>
        </w:rPr>
        <w:t xml:space="preserve"> </w:t>
      </w:r>
      <w:r w:rsidRPr="00D74EB2">
        <w:rPr>
          <w:rStyle w:val="TagStyle"/>
          <w:rtl/>
        </w:rPr>
        <w:t xml:space="preserve">&lt;&lt; קריאה &gt;&gt; </w:t>
      </w:r>
      <w:r>
        <w:rPr>
          <w:rtl/>
        </w:rPr>
        <w:t xml:space="preserve">   </w:t>
      </w:r>
      <w:bookmarkEnd w:id="34743"/>
    </w:p>
    <w:p w:rsidR="00714D74" w:rsidRDefault="00714D74" w:rsidP="00B10521">
      <w:pPr>
        <w:ind w:firstLine="0"/>
        <w:rPr>
          <w:rtl/>
        </w:rPr>
      </w:pPr>
      <w:r>
        <w:rPr>
          <w:rFonts w:hint="cs"/>
          <w:rtl/>
        </w:rPr>
        <w:t>(קוראת בשמות חברי הכנסת)</w:t>
      </w:r>
    </w:p>
    <w:p w:rsidR="00714D74" w:rsidRDefault="00714D74" w:rsidP="009635F5">
      <w:pPr>
        <w:rPr>
          <w:rtl/>
        </w:rPr>
      </w:pPr>
    </w:p>
    <w:p w:rsidR="00714D74" w:rsidRDefault="00714D74" w:rsidP="009635F5">
      <w:pPr>
        <w:rPr>
          <w:rtl/>
        </w:rPr>
      </w:pPr>
      <w:bookmarkStart w:id="34744" w:name="_ETM_Q94_216000"/>
      <w:bookmarkEnd w:id="34744"/>
      <w:r>
        <w:rPr>
          <w:rtl/>
        </w:rPr>
        <w:t>משה אבוטבול</w:t>
      </w:r>
      <w:r>
        <w:rPr>
          <w:rtl/>
        </w:rPr>
        <w:tab/>
      </w:r>
      <w:r>
        <w:rPr>
          <w:rtl/>
        </w:rPr>
        <w:tab/>
        <w:t xml:space="preserve">–   </w:t>
      </w:r>
      <w:r>
        <w:rPr>
          <w:rFonts w:hint="cs"/>
          <w:rtl/>
        </w:rPr>
        <w:t>אינו נוכח</w:t>
      </w:r>
    </w:p>
    <w:p w:rsidR="00714D74" w:rsidRDefault="00714D74" w:rsidP="009635F5">
      <w:pPr>
        <w:rPr>
          <w:rtl/>
        </w:rPr>
      </w:pPr>
      <w:bookmarkStart w:id="34745" w:name="_ETM_Q94_234000"/>
      <w:bookmarkEnd w:id="34745"/>
      <w:r>
        <w:rPr>
          <w:rFonts w:hint="cs"/>
          <w:rtl/>
        </w:rPr>
        <w:t>סמי אבו שחאדה</w:t>
      </w:r>
      <w:r>
        <w:rPr>
          <w:rFonts w:hint="cs"/>
          <w:rtl/>
        </w:rPr>
        <w:tab/>
      </w:r>
      <w:r>
        <w:rPr>
          <w:rtl/>
        </w:rPr>
        <w:tab/>
      </w:r>
      <w:r>
        <w:rPr>
          <w:rFonts w:hint="cs"/>
          <w:rtl/>
        </w:rPr>
        <w:t xml:space="preserve">–   אינו נוכח </w:t>
      </w:r>
      <w:r>
        <w:rPr>
          <w:rtl/>
        </w:rPr>
        <w:tab/>
      </w:r>
    </w:p>
    <w:p w:rsidR="00714D74" w:rsidRDefault="00714D74" w:rsidP="009635F5">
      <w:pPr>
        <w:rPr>
          <w:rtl/>
        </w:rPr>
      </w:pPr>
      <w:r>
        <w:rPr>
          <w:rtl/>
        </w:rPr>
        <w:t>אלי אבידר</w:t>
      </w:r>
      <w:r>
        <w:rPr>
          <w:rtl/>
        </w:rPr>
        <w:tab/>
      </w:r>
      <w:r>
        <w:rPr>
          <w:rtl/>
        </w:rPr>
        <w:tab/>
        <w:t xml:space="preserve">–   </w:t>
      </w:r>
      <w:r>
        <w:rPr>
          <w:rFonts w:hint="cs"/>
          <w:rtl/>
        </w:rPr>
        <w:t>נגד</w:t>
      </w:r>
    </w:p>
    <w:p w:rsidR="00714D74" w:rsidRDefault="00714D74" w:rsidP="009635F5">
      <w:pPr>
        <w:rPr>
          <w:rtl/>
        </w:rPr>
      </w:pPr>
      <w:r>
        <w:rPr>
          <w:rtl/>
        </w:rPr>
        <w:t>יולי יואל אדלשטיין</w:t>
      </w:r>
      <w:r>
        <w:rPr>
          <w:rtl/>
        </w:rPr>
        <w:tab/>
        <w:t xml:space="preserve">–   </w:t>
      </w:r>
      <w:r>
        <w:rPr>
          <w:rFonts w:hint="cs"/>
          <w:rtl/>
        </w:rPr>
        <w:t>אינו נוכח</w:t>
      </w:r>
    </w:p>
    <w:p w:rsidR="00714D74" w:rsidRDefault="00714D74" w:rsidP="009635F5">
      <w:pPr>
        <w:rPr>
          <w:rtl/>
        </w:rPr>
      </w:pPr>
      <w:r>
        <w:rPr>
          <w:rtl/>
        </w:rPr>
        <w:t>אמיר אוחנה</w:t>
      </w:r>
      <w:r>
        <w:rPr>
          <w:rtl/>
        </w:rPr>
        <w:tab/>
      </w:r>
      <w:r>
        <w:rPr>
          <w:rtl/>
        </w:rPr>
        <w:tab/>
        <w:t xml:space="preserve">–   </w:t>
      </w:r>
      <w:r>
        <w:rPr>
          <w:rFonts w:hint="cs"/>
          <w:rtl/>
        </w:rPr>
        <w:t>אינו נוכח</w:t>
      </w:r>
    </w:p>
    <w:p w:rsidR="00714D74" w:rsidRDefault="00714D74" w:rsidP="009635F5">
      <w:pPr>
        <w:rPr>
          <w:rtl/>
        </w:rPr>
      </w:pPr>
      <w:r>
        <w:rPr>
          <w:rtl/>
        </w:rPr>
        <w:t>ניר אורבך</w:t>
      </w:r>
      <w:r>
        <w:rPr>
          <w:rtl/>
        </w:rPr>
        <w:tab/>
      </w:r>
      <w:r>
        <w:rPr>
          <w:rtl/>
        </w:rPr>
        <w:tab/>
        <w:t xml:space="preserve">–   </w:t>
      </w:r>
      <w:r>
        <w:rPr>
          <w:rFonts w:hint="cs"/>
          <w:rtl/>
        </w:rPr>
        <w:t>נגד</w:t>
      </w:r>
    </w:p>
    <w:p w:rsidR="00714D74" w:rsidRDefault="00714D74" w:rsidP="009635F5">
      <w:pPr>
        <w:rPr>
          <w:rtl/>
        </w:rPr>
      </w:pPr>
      <w:r>
        <w:rPr>
          <w:rtl/>
        </w:rPr>
        <w:t>ינון אזולאי</w:t>
      </w:r>
      <w:r>
        <w:rPr>
          <w:rtl/>
        </w:rPr>
        <w:tab/>
      </w:r>
      <w:r>
        <w:rPr>
          <w:rtl/>
        </w:rPr>
        <w:tab/>
        <w:t xml:space="preserve">–   </w:t>
      </w:r>
      <w:r>
        <w:rPr>
          <w:rFonts w:hint="cs"/>
          <w:rtl/>
        </w:rPr>
        <w:t>בעד</w:t>
      </w:r>
    </w:p>
    <w:p w:rsidR="00714D74" w:rsidRDefault="00714D74" w:rsidP="009635F5">
      <w:pPr>
        <w:rPr>
          <w:rtl/>
        </w:rPr>
      </w:pPr>
      <w:r>
        <w:rPr>
          <w:rtl/>
        </w:rPr>
        <w:t>ישראל אייכלר</w:t>
      </w:r>
      <w:r>
        <w:rPr>
          <w:rtl/>
        </w:rPr>
        <w:tab/>
      </w:r>
      <w:r>
        <w:rPr>
          <w:rtl/>
        </w:rPr>
        <w:tab/>
        <w:t xml:space="preserve">–   </w:t>
      </w:r>
      <w:r>
        <w:rPr>
          <w:rFonts w:hint="cs"/>
          <w:rtl/>
        </w:rPr>
        <w:t>אינו נוכח</w:t>
      </w:r>
    </w:p>
    <w:p w:rsidR="00714D74" w:rsidRDefault="00714D74" w:rsidP="009635F5">
      <w:pPr>
        <w:rPr>
          <w:rtl/>
        </w:rPr>
      </w:pPr>
      <w:r>
        <w:rPr>
          <w:rtl/>
        </w:rPr>
        <w:t>דוד אמסלם</w:t>
      </w:r>
      <w:r>
        <w:rPr>
          <w:rtl/>
        </w:rPr>
        <w:tab/>
      </w:r>
      <w:r>
        <w:rPr>
          <w:rtl/>
        </w:rPr>
        <w:tab/>
        <w:t xml:space="preserve">–   </w:t>
      </w:r>
      <w:r>
        <w:rPr>
          <w:rFonts w:hint="cs"/>
          <w:rtl/>
        </w:rPr>
        <w:t>אינו נוכח</w:t>
      </w:r>
    </w:p>
    <w:p w:rsidR="00714D74" w:rsidRDefault="00714D74" w:rsidP="009635F5">
      <w:pPr>
        <w:rPr>
          <w:rtl/>
        </w:rPr>
      </w:pPr>
      <w:r>
        <w:rPr>
          <w:rtl/>
        </w:rPr>
        <w:t>אופיר אקוניס</w:t>
      </w:r>
      <w:r>
        <w:rPr>
          <w:rtl/>
        </w:rPr>
        <w:tab/>
      </w:r>
      <w:r>
        <w:rPr>
          <w:rtl/>
        </w:rPr>
        <w:tab/>
        <w:t xml:space="preserve">–   </w:t>
      </w:r>
      <w:r>
        <w:rPr>
          <w:rFonts w:hint="cs"/>
          <w:rtl/>
        </w:rPr>
        <w:t>אינו נוכח</w:t>
      </w:r>
    </w:p>
    <w:p w:rsidR="00714D74" w:rsidRDefault="00714D74" w:rsidP="009635F5">
      <w:pPr>
        <w:rPr>
          <w:rtl/>
        </w:rPr>
      </w:pPr>
      <w:r>
        <w:rPr>
          <w:rtl/>
        </w:rPr>
        <w:t>משה ארבל</w:t>
      </w:r>
      <w:r>
        <w:rPr>
          <w:rtl/>
        </w:rPr>
        <w:tab/>
      </w:r>
      <w:r>
        <w:rPr>
          <w:rtl/>
        </w:rPr>
        <w:tab/>
        <w:t xml:space="preserve">–   </w:t>
      </w:r>
      <w:r>
        <w:rPr>
          <w:rFonts w:hint="cs"/>
          <w:rtl/>
        </w:rPr>
        <w:t>אינו נוכח</w:t>
      </w:r>
    </w:p>
    <w:p w:rsidR="00714D74" w:rsidRDefault="00714D74" w:rsidP="009635F5">
      <w:pPr>
        <w:rPr>
          <w:rtl/>
        </w:rPr>
      </w:pPr>
      <w:r>
        <w:rPr>
          <w:rtl/>
        </w:rPr>
        <w:t>יעקב אשר</w:t>
      </w:r>
      <w:r>
        <w:rPr>
          <w:rtl/>
        </w:rPr>
        <w:tab/>
      </w:r>
      <w:r>
        <w:rPr>
          <w:rtl/>
        </w:rPr>
        <w:tab/>
        <w:t xml:space="preserve">–   </w:t>
      </w:r>
      <w:r>
        <w:rPr>
          <w:rFonts w:hint="cs"/>
          <w:rtl/>
        </w:rPr>
        <w:t>אינו נוכח</w:t>
      </w:r>
    </w:p>
    <w:p w:rsidR="00714D74" w:rsidRDefault="00714D74" w:rsidP="009635F5">
      <w:pPr>
        <w:rPr>
          <w:rtl/>
        </w:rPr>
      </w:pPr>
      <w:r>
        <w:rPr>
          <w:rtl/>
        </w:rPr>
        <w:t>זאב בנימין בגין</w:t>
      </w:r>
      <w:r>
        <w:rPr>
          <w:rtl/>
        </w:rPr>
        <w:tab/>
      </w:r>
      <w:r>
        <w:rPr>
          <w:rtl/>
        </w:rPr>
        <w:tab/>
        <w:t xml:space="preserve">–   </w:t>
      </w:r>
      <w:r>
        <w:rPr>
          <w:rFonts w:hint="cs"/>
          <w:rtl/>
        </w:rPr>
        <w:t>אינו נוכח</w:t>
      </w:r>
    </w:p>
    <w:p w:rsidR="00714D74" w:rsidRDefault="00714D74" w:rsidP="009635F5">
      <w:pPr>
        <w:rPr>
          <w:rtl/>
        </w:rPr>
      </w:pPr>
      <w:r>
        <w:rPr>
          <w:rtl/>
        </w:rPr>
        <w:t>אוריאל בוסו</w:t>
      </w:r>
      <w:r>
        <w:rPr>
          <w:rtl/>
        </w:rPr>
        <w:tab/>
      </w:r>
      <w:r>
        <w:rPr>
          <w:rtl/>
        </w:rPr>
        <w:tab/>
        <w:t xml:space="preserve">–   </w:t>
      </w:r>
      <w:r>
        <w:rPr>
          <w:rFonts w:hint="cs"/>
          <w:rtl/>
        </w:rPr>
        <w:t>בעד</w:t>
      </w:r>
    </w:p>
    <w:p w:rsidR="00714D74" w:rsidRDefault="00714D74" w:rsidP="009635F5">
      <w:pPr>
        <w:rPr>
          <w:rtl/>
        </w:rPr>
      </w:pPr>
      <w:r>
        <w:rPr>
          <w:rtl/>
        </w:rPr>
        <w:t>ענבר בזק</w:t>
      </w:r>
      <w:r>
        <w:rPr>
          <w:rtl/>
        </w:rPr>
        <w:tab/>
      </w:r>
      <w:r>
        <w:rPr>
          <w:rtl/>
        </w:rPr>
        <w:tab/>
        <w:t xml:space="preserve">–   </w:t>
      </w:r>
      <w:r>
        <w:rPr>
          <w:rFonts w:hint="cs"/>
          <w:rtl/>
        </w:rPr>
        <w:t>נגד</w:t>
      </w:r>
    </w:p>
    <w:p w:rsidR="00714D74" w:rsidRDefault="00714D74" w:rsidP="009635F5">
      <w:pPr>
        <w:rPr>
          <w:rtl/>
        </w:rPr>
      </w:pPr>
      <w:r>
        <w:rPr>
          <w:rtl/>
        </w:rPr>
        <w:t>חיים ביטון</w:t>
      </w:r>
      <w:r>
        <w:rPr>
          <w:rtl/>
        </w:rPr>
        <w:tab/>
      </w:r>
      <w:r>
        <w:rPr>
          <w:rtl/>
        </w:rPr>
        <w:tab/>
        <w:t xml:space="preserve">–   </w:t>
      </w:r>
      <w:r>
        <w:rPr>
          <w:rFonts w:hint="cs"/>
          <w:rtl/>
        </w:rPr>
        <w:t>אינו נוכח</w:t>
      </w:r>
    </w:p>
    <w:p w:rsidR="00714D74" w:rsidRDefault="00714D74" w:rsidP="009635F5">
      <w:pPr>
        <w:rPr>
          <w:rtl/>
        </w:rPr>
      </w:pPr>
      <w:r>
        <w:rPr>
          <w:rtl/>
        </w:rPr>
        <w:t>מיכאל מרדכי ביטון</w:t>
      </w:r>
      <w:r>
        <w:rPr>
          <w:rtl/>
        </w:rPr>
        <w:tab/>
        <w:t xml:space="preserve">–   </w:t>
      </w:r>
      <w:bookmarkStart w:id="34746" w:name="_ETM_Q94_277000"/>
      <w:bookmarkEnd w:id="34746"/>
      <w:r>
        <w:rPr>
          <w:rFonts w:hint="cs"/>
          <w:rtl/>
        </w:rPr>
        <w:t>נגד</w:t>
      </w:r>
    </w:p>
    <w:p w:rsidR="00714D74" w:rsidRDefault="00714D74" w:rsidP="009635F5">
      <w:pPr>
        <w:rPr>
          <w:rtl/>
        </w:rPr>
      </w:pPr>
      <w:r>
        <w:rPr>
          <w:rtl/>
        </w:rPr>
        <w:t>דוד ביטן</w:t>
      </w:r>
      <w:r>
        <w:rPr>
          <w:rtl/>
        </w:rPr>
        <w:tab/>
      </w:r>
      <w:r>
        <w:rPr>
          <w:rtl/>
        </w:rPr>
        <w:tab/>
      </w:r>
      <w:r>
        <w:rPr>
          <w:rtl/>
        </w:rPr>
        <w:tab/>
        <w:t xml:space="preserve">–   </w:t>
      </w:r>
      <w:r>
        <w:rPr>
          <w:rFonts w:hint="cs"/>
          <w:rtl/>
        </w:rPr>
        <w:t>אינו נוכח</w:t>
      </w:r>
    </w:p>
    <w:p w:rsidR="00714D74" w:rsidRDefault="00714D74" w:rsidP="009635F5">
      <w:pPr>
        <w:rPr>
          <w:rtl/>
        </w:rPr>
      </w:pPr>
      <w:r>
        <w:rPr>
          <w:rtl/>
        </w:rPr>
        <w:t>ולדימיר בליאק</w:t>
      </w:r>
      <w:r>
        <w:rPr>
          <w:rtl/>
        </w:rPr>
        <w:tab/>
      </w:r>
      <w:r>
        <w:rPr>
          <w:rtl/>
        </w:rPr>
        <w:tab/>
        <w:t xml:space="preserve">–   </w:t>
      </w:r>
      <w:r>
        <w:rPr>
          <w:rFonts w:hint="cs"/>
          <w:rtl/>
        </w:rPr>
        <w:t>נגד</w:t>
      </w:r>
    </w:p>
    <w:p w:rsidR="00714D74" w:rsidRDefault="00714D74" w:rsidP="009635F5">
      <w:pPr>
        <w:rPr>
          <w:rtl/>
        </w:rPr>
      </w:pPr>
      <w:r>
        <w:rPr>
          <w:rtl/>
        </w:rPr>
        <w:t>מירב בן ארי</w:t>
      </w:r>
      <w:r>
        <w:rPr>
          <w:rtl/>
        </w:rPr>
        <w:tab/>
      </w:r>
      <w:r>
        <w:rPr>
          <w:rtl/>
        </w:rPr>
        <w:tab/>
        <w:t xml:space="preserve">–   </w:t>
      </w:r>
      <w:r>
        <w:rPr>
          <w:rFonts w:hint="cs"/>
          <w:rtl/>
        </w:rPr>
        <w:t>נגד</w:t>
      </w:r>
    </w:p>
    <w:p w:rsidR="00714D74" w:rsidRDefault="00714D74" w:rsidP="009635F5">
      <w:pPr>
        <w:rPr>
          <w:rtl/>
        </w:rPr>
      </w:pPr>
      <w:r>
        <w:rPr>
          <w:rtl/>
        </w:rPr>
        <w:t>רם בן ברק</w:t>
      </w:r>
      <w:r>
        <w:rPr>
          <w:rtl/>
        </w:rPr>
        <w:tab/>
      </w:r>
      <w:r>
        <w:rPr>
          <w:rtl/>
        </w:rPr>
        <w:tab/>
        <w:t xml:space="preserve">–   </w:t>
      </w:r>
      <w:r>
        <w:rPr>
          <w:rFonts w:hint="cs"/>
          <w:rtl/>
        </w:rPr>
        <w:t>נגד</w:t>
      </w:r>
    </w:p>
    <w:p w:rsidR="00714D74" w:rsidRDefault="00714D74" w:rsidP="009635F5">
      <w:pPr>
        <w:rPr>
          <w:rtl/>
        </w:rPr>
      </w:pPr>
      <w:r>
        <w:rPr>
          <w:rtl/>
        </w:rPr>
        <w:t>איתמר בן גביר</w:t>
      </w:r>
      <w:r>
        <w:rPr>
          <w:rtl/>
        </w:rPr>
        <w:tab/>
      </w:r>
      <w:r>
        <w:rPr>
          <w:rtl/>
        </w:rPr>
        <w:tab/>
        <w:t xml:space="preserve">–   </w:t>
      </w:r>
      <w:r>
        <w:rPr>
          <w:rFonts w:hint="cs"/>
          <w:rtl/>
        </w:rPr>
        <w:t>בעד</w:t>
      </w:r>
    </w:p>
    <w:p w:rsidR="00714D74" w:rsidRDefault="00714D74" w:rsidP="009635F5">
      <w:pPr>
        <w:rPr>
          <w:rtl/>
        </w:rPr>
      </w:pPr>
      <w:r>
        <w:rPr>
          <w:rtl/>
        </w:rPr>
        <w:t>יואב בן צור</w:t>
      </w:r>
      <w:r>
        <w:rPr>
          <w:rtl/>
        </w:rPr>
        <w:tab/>
      </w:r>
      <w:r>
        <w:rPr>
          <w:rtl/>
        </w:rPr>
        <w:tab/>
        <w:t xml:space="preserve">–   </w:t>
      </w:r>
      <w:r>
        <w:rPr>
          <w:rFonts w:hint="cs"/>
          <w:rtl/>
        </w:rPr>
        <w:t>אינו נוכח</w:t>
      </w:r>
    </w:p>
    <w:p w:rsidR="00714D74" w:rsidRDefault="00714D74" w:rsidP="009635F5">
      <w:pPr>
        <w:rPr>
          <w:rtl/>
        </w:rPr>
      </w:pPr>
      <w:r>
        <w:rPr>
          <w:rtl/>
        </w:rPr>
        <w:t>נפתלי בנט</w:t>
      </w:r>
      <w:r>
        <w:rPr>
          <w:rtl/>
        </w:rPr>
        <w:tab/>
      </w:r>
      <w:r>
        <w:rPr>
          <w:rtl/>
        </w:rPr>
        <w:tab/>
        <w:t xml:space="preserve">–   </w:t>
      </w:r>
      <w:r>
        <w:rPr>
          <w:rFonts w:hint="cs"/>
          <w:rtl/>
        </w:rPr>
        <w:t>אינו נוכח</w:t>
      </w:r>
    </w:p>
    <w:p w:rsidR="00714D74" w:rsidRDefault="00714D74" w:rsidP="009635F5">
      <w:pPr>
        <w:rPr>
          <w:rtl/>
        </w:rPr>
      </w:pPr>
      <w:r>
        <w:rPr>
          <w:rtl/>
        </w:rPr>
        <w:t>אלינה ברדץ' יאלוב</w:t>
      </w:r>
      <w:r>
        <w:rPr>
          <w:rtl/>
        </w:rPr>
        <w:tab/>
        <w:t xml:space="preserve">–   </w:t>
      </w:r>
      <w:r>
        <w:rPr>
          <w:rFonts w:hint="cs"/>
          <w:rtl/>
        </w:rPr>
        <w:t>נגד</w:t>
      </w:r>
    </w:p>
    <w:p w:rsidR="00714D74" w:rsidRDefault="00714D74" w:rsidP="009635F5">
      <w:pPr>
        <w:rPr>
          <w:rtl/>
        </w:rPr>
      </w:pPr>
      <w:r>
        <w:rPr>
          <w:rtl/>
        </w:rPr>
        <w:t>קרן ברק</w:t>
      </w:r>
      <w:r>
        <w:rPr>
          <w:rtl/>
        </w:rPr>
        <w:tab/>
      </w:r>
      <w:r>
        <w:rPr>
          <w:rtl/>
        </w:rPr>
        <w:tab/>
      </w:r>
      <w:r>
        <w:rPr>
          <w:rtl/>
        </w:rPr>
        <w:tab/>
        <w:t xml:space="preserve">–   </w:t>
      </w:r>
      <w:r>
        <w:rPr>
          <w:rFonts w:hint="cs"/>
          <w:rtl/>
        </w:rPr>
        <w:t>אינה נוכחת</w:t>
      </w:r>
    </w:p>
    <w:p w:rsidR="00714D74" w:rsidRDefault="00714D74" w:rsidP="009635F5">
      <w:pPr>
        <w:rPr>
          <w:rtl/>
        </w:rPr>
      </w:pPr>
      <w:r>
        <w:rPr>
          <w:rtl/>
        </w:rPr>
        <w:t>ניר ברקת</w:t>
      </w:r>
      <w:r>
        <w:rPr>
          <w:rtl/>
        </w:rPr>
        <w:tab/>
      </w:r>
      <w:r>
        <w:rPr>
          <w:rtl/>
        </w:rPr>
        <w:tab/>
        <w:t xml:space="preserve">–   </w:t>
      </w:r>
      <w:r>
        <w:rPr>
          <w:rFonts w:hint="cs"/>
          <w:rtl/>
        </w:rPr>
        <w:t>אינו נוכח</w:t>
      </w:r>
    </w:p>
    <w:p w:rsidR="00714D74" w:rsidRDefault="00714D74" w:rsidP="009635F5">
      <w:pPr>
        <w:rPr>
          <w:rtl/>
        </w:rPr>
      </w:pPr>
      <w:r>
        <w:rPr>
          <w:rtl/>
        </w:rPr>
        <w:t>יאיר גולן</w:t>
      </w:r>
      <w:r>
        <w:rPr>
          <w:rtl/>
        </w:rPr>
        <w:tab/>
      </w:r>
      <w:r>
        <w:rPr>
          <w:rtl/>
        </w:rPr>
        <w:tab/>
      </w:r>
      <w:r>
        <w:rPr>
          <w:rtl/>
        </w:rPr>
        <w:tab/>
        <w:t xml:space="preserve">–   </w:t>
      </w:r>
      <w:r>
        <w:rPr>
          <w:rFonts w:hint="cs"/>
          <w:rtl/>
        </w:rPr>
        <w:t>נגד</w:t>
      </w:r>
    </w:p>
    <w:p w:rsidR="00714D74" w:rsidRDefault="00714D74" w:rsidP="009635F5">
      <w:pPr>
        <w:rPr>
          <w:rtl/>
        </w:rPr>
      </w:pPr>
      <w:r>
        <w:rPr>
          <w:rtl/>
        </w:rPr>
        <w:t>מאי גולן</w:t>
      </w:r>
      <w:r>
        <w:rPr>
          <w:rtl/>
        </w:rPr>
        <w:tab/>
      </w:r>
      <w:r>
        <w:rPr>
          <w:rtl/>
        </w:rPr>
        <w:tab/>
      </w:r>
      <w:r>
        <w:rPr>
          <w:rtl/>
        </w:rPr>
        <w:tab/>
        <w:t xml:space="preserve">–   </w:t>
      </w:r>
      <w:r>
        <w:rPr>
          <w:rFonts w:hint="cs"/>
          <w:rtl/>
        </w:rPr>
        <w:t>אינה נוכחת</w:t>
      </w:r>
    </w:p>
    <w:p w:rsidR="00714D74" w:rsidRDefault="00714D74" w:rsidP="009635F5">
      <w:pPr>
        <w:rPr>
          <w:rtl/>
        </w:rPr>
      </w:pPr>
      <w:r>
        <w:rPr>
          <w:rtl/>
        </w:rPr>
        <w:t>איתן גינזבורג</w:t>
      </w:r>
      <w:r>
        <w:rPr>
          <w:rtl/>
        </w:rPr>
        <w:tab/>
      </w:r>
      <w:r>
        <w:rPr>
          <w:rtl/>
        </w:rPr>
        <w:tab/>
        <w:t xml:space="preserve">–   </w:t>
      </w:r>
      <w:r>
        <w:rPr>
          <w:rFonts w:hint="cs"/>
          <w:rtl/>
        </w:rPr>
        <w:t>נגד</w:t>
      </w:r>
    </w:p>
    <w:p w:rsidR="00714D74" w:rsidRDefault="00714D74" w:rsidP="009635F5">
      <w:pPr>
        <w:rPr>
          <w:rtl/>
        </w:rPr>
      </w:pPr>
      <w:r>
        <w:rPr>
          <w:rtl/>
        </w:rPr>
        <w:t>יואב גלנט</w:t>
      </w:r>
      <w:r>
        <w:rPr>
          <w:rtl/>
        </w:rPr>
        <w:tab/>
      </w:r>
      <w:r>
        <w:rPr>
          <w:rtl/>
        </w:rPr>
        <w:tab/>
        <w:t xml:space="preserve">–   </w:t>
      </w:r>
      <w:r>
        <w:rPr>
          <w:rFonts w:hint="cs"/>
          <w:rtl/>
        </w:rPr>
        <w:t>אינו נוכח</w:t>
      </w:r>
    </w:p>
    <w:p w:rsidR="00714D74" w:rsidRDefault="00714D74" w:rsidP="009635F5">
      <w:pPr>
        <w:rPr>
          <w:rtl/>
        </w:rPr>
      </w:pPr>
      <w:r>
        <w:rPr>
          <w:rtl/>
        </w:rPr>
        <w:t>גילה גמליאל</w:t>
      </w:r>
      <w:r>
        <w:rPr>
          <w:rtl/>
        </w:rPr>
        <w:tab/>
      </w:r>
      <w:r>
        <w:rPr>
          <w:rtl/>
        </w:rPr>
        <w:tab/>
        <w:t xml:space="preserve">–   </w:t>
      </w:r>
      <w:r>
        <w:rPr>
          <w:rFonts w:hint="cs"/>
          <w:rtl/>
        </w:rPr>
        <w:t>אינה נוכחת</w:t>
      </w:r>
    </w:p>
    <w:p w:rsidR="00714D74" w:rsidRDefault="00714D74" w:rsidP="009635F5">
      <w:pPr>
        <w:rPr>
          <w:rtl/>
        </w:rPr>
      </w:pPr>
      <w:r>
        <w:rPr>
          <w:rtl/>
        </w:rPr>
        <w:t>מאזן גנאים</w:t>
      </w:r>
      <w:r>
        <w:rPr>
          <w:rtl/>
        </w:rPr>
        <w:tab/>
      </w:r>
      <w:r>
        <w:rPr>
          <w:rtl/>
        </w:rPr>
        <w:tab/>
        <w:t xml:space="preserve">–   </w:t>
      </w:r>
      <w:r>
        <w:rPr>
          <w:rFonts w:hint="cs"/>
          <w:rtl/>
        </w:rPr>
        <w:t>נגד</w:t>
      </w:r>
    </w:p>
    <w:p w:rsidR="00714D74" w:rsidRDefault="00714D74" w:rsidP="009635F5">
      <w:pPr>
        <w:rPr>
          <w:rtl/>
        </w:rPr>
      </w:pPr>
      <w:r>
        <w:rPr>
          <w:rtl/>
        </w:rPr>
        <w:t>בנימין גנץ</w:t>
      </w:r>
      <w:r>
        <w:rPr>
          <w:rtl/>
        </w:rPr>
        <w:tab/>
      </w:r>
      <w:r>
        <w:rPr>
          <w:rtl/>
        </w:rPr>
        <w:tab/>
        <w:t xml:space="preserve">–   </w:t>
      </w:r>
      <w:r>
        <w:rPr>
          <w:rFonts w:hint="cs"/>
          <w:rtl/>
        </w:rPr>
        <w:t>אינו נוכח</w:t>
      </w:r>
    </w:p>
    <w:p w:rsidR="00714D74" w:rsidRDefault="00714D74" w:rsidP="009635F5">
      <w:pPr>
        <w:rPr>
          <w:rtl/>
        </w:rPr>
      </w:pPr>
      <w:r>
        <w:rPr>
          <w:rtl/>
        </w:rPr>
        <w:t>משה גפני</w:t>
      </w:r>
      <w:r>
        <w:rPr>
          <w:rtl/>
        </w:rPr>
        <w:tab/>
      </w:r>
      <w:r>
        <w:rPr>
          <w:rtl/>
        </w:rPr>
        <w:tab/>
        <w:t xml:space="preserve">–   </w:t>
      </w:r>
      <w:r>
        <w:rPr>
          <w:rFonts w:hint="cs"/>
          <w:rtl/>
        </w:rPr>
        <w:t>אינו נוכח</w:t>
      </w:r>
    </w:p>
    <w:p w:rsidR="00714D74" w:rsidRDefault="00714D74" w:rsidP="009635F5">
      <w:pPr>
        <w:rPr>
          <w:rtl/>
        </w:rPr>
      </w:pPr>
      <w:r>
        <w:rPr>
          <w:rtl/>
        </w:rPr>
        <w:t>סימון דוידסון</w:t>
      </w:r>
      <w:r>
        <w:rPr>
          <w:rtl/>
        </w:rPr>
        <w:tab/>
      </w:r>
      <w:r>
        <w:rPr>
          <w:rtl/>
        </w:rPr>
        <w:tab/>
        <w:t xml:space="preserve">–   </w:t>
      </w:r>
      <w:r>
        <w:rPr>
          <w:rFonts w:hint="cs"/>
          <w:rtl/>
        </w:rPr>
        <w:t>נגד</w:t>
      </w:r>
    </w:p>
    <w:p w:rsidR="00714D74" w:rsidRDefault="00714D74" w:rsidP="009635F5">
      <w:pPr>
        <w:rPr>
          <w:rtl/>
        </w:rPr>
      </w:pPr>
      <w:r>
        <w:rPr>
          <w:rtl/>
        </w:rPr>
        <w:t>אבי דיכטר</w:t>
      </w:r>
      <w:r>
        <w:rPr>
          <w:rtl/>
        </w:rPr>
        <w:tab/>
      </w:r>
      <w:r>
        <w:rPr>
          <w:rtl/>
        </w:rPr>
        <w:tab/>
        <w:t xml:space="preserve">–   </w:t>
      </w:r>
      <w:r>
        <w:rPr>
          <w:rFonts w:hint="cs"/>
          <w:rtl/>
        </w:rPr>
        <w:t>אינו נוכח</w:t>
      </w:r>
    </w:p>
    <w:p w:rsidR="00714D74" w:rsidRDefault="00714D74" w:rsidP="009635F5">
      <w:pPr>
        <w:rPr>
          <w:rtl/>
        </w:rPr>
      </w:pPr>
      <w:r>
        <w:rPr>
          <w:rtl/>
        </w:rPr>
        <w:t>גלית דיסטל אטבריאן</w:t>
      </w:r>
      <w:r>
        <w:rPr>
          <w:rtl/>
        </w:rPr>
        <w:tab/>
        <w:t xml:space="preserve">–   </w:t>
      </w:r>
      <w:r>
        <w:rPr>
          <w:rFonts w:hint="cs"/>
          <w:rtl/>
        </w:rPr>
        <w:t>אינה נוכחת</w:t>
      </w:r>
    </w:p>
    <w:p w:rsidR="00714D74" w:rsidRDefault="00714D74" w:rsidP="00B10521">
      <w:pPr>
        <w:rPr>
          <w:rtl/>
        </w:rPr>
      </w:pPr>
      <w:r>
        <w:rPr>
          <w:rtl/>
        </w:rPr>
        <w:t>צבי האוזר</w:t>
      </w:r>
      <w:r>
        <w:rPr>
          <w:rtl/>
        </w:rPr>
        <w:tab/>
      </w:r>
      <w:r>
        <w:rPr>
          <w:rtl/>
        </w:rPr>
        <w:tab/>
        <w:t xml:space="preserve">–   </w:t>
      </w:r>
      <w:r>
        <w:rPr>
          <w:rFonts w:hint="cs"/>
          <w:rtl/>
        </w:rPr>
        <w:t>נגד</w:t>
      </w:r>
    </w:p>
    <w:p w:rsidR="00714D74" w:rsidRDefault="00714D74" w:rsidP="009635F5">
      <w:pPr>
        <w:rPr>
          <w:rtl/>
        </w:rPr>
      </w:pPr>
      <w:r>
        <w:rPr>
          <w:rtl/>
        </w:rPr>
        <w:t>צחי הנגבי</w:t>
      </w:r>
      <w:r>
        <w:rPr>
          <w:rtl/>
        </w:rPr>
        <w:tab/>
      </w:r>
      <w:r>
        <w:rPr>
          <w:rtl/>
        </w:rPr>
        <w:tab/>
        <w:t xml:space="preserve">–   </w:t>
      </w:r>
      <w:r>
        <w:rPr>
          <w:rFonts w:hint="cs"/>
          <w:rtl/>
        </w:rPr>
        <w:t>אינו נוכח</w:t>
      </w:r>
    </w:p>
    <w:p w:rsidR="00714D74" w:rsidRDefault="00714D74" w:rsidP="009635F5">
      <w:pPr>
        <w:rPr>
          <w:rtl/>
        </w:rPr>
      </w:pPr>
      <w:r>
        <w:rPr>
          <w:rtl/>
        </w:rPr>
        <w:t>שרן מרים השכל</w:t>
      </w:r>
      <w:r>
        <w:rPr>
          <w:rtl/>
        </w:rPr>
        <w:tab/>
      </w:r>
      <w:r>
        <w:rPr>
          <w:rtl/>
        </w:rPr>
        <w:tab/>
        <w:t xml:space="preserve">–   </w:t>
      </w:r>
      <w:r>
        <w:rPr>
          <w:rFonts w:hint="cs"/>
          <w:rtl/>
        </w:rPr>
        <w:t>נגד</w:t>
      </w:r>
    </w:p>
    <w:p w:rsidR="00714D74" w:rsidRDefault="00714D74" w:rsidP="00B10521">
      <w:pPr>
        <w:rPr>
          <w:rtl/>
        </w:rPr>
      </w:pPr>
      <w:r>
        <w:rPr>
          <w:rtl/>
        </w:rPr>
        <w:t>מיכל וולדיגר</w:t>
      </w:r>
      <w:r>
        <w:rPr>
          <w:rtl/>
        </w:rPr>
        <w:tab/>
      </w:r>
      <w:r>
        <w:rPr>
          <w:rtl/>
        </w:rPr>
        <w:tab/>
        <w:t xml:space="preserve">–   </w:t>
      </w:r>
      <w:r>
        <w:rPr>
          <w:rFonts w:hint="cs"/>
          <w:rtl/>
        </w:rPr>
        <w:t>בעד</w:t>
      </w:r>
    </w:p>
    <w:p w:rsidR="00714D74" w:rsidRDefault="00714D74" w:rsidP="009635F5">
      <w:pPr>
        <w:rPr>
          <w:rtl/>
        </w:rPr>
      </w:pPr>
      <w:r>
        <w:rPr>
          <w:rtl/>
        </w:rPr>
        <w:t>רות וסרמן לנדה</w:t>
      </w:r>
      <w:r>
        <w:rPr>
          <w:rtl/>
        </w:rPr>
        <w:tab/>
      </w:r>
      <w:r>
        <w:rPr>
          <w:rtl/>
        </w:rPr>
        <w:tab/>
        <w:t xml:space="preserve">–   </w:t>
      </w:r>
      <w:r>
        <w:rPr>
          <w:rFonts w:hint="cs"/>
          <w:rtl/>
        </w:rPr>
        <w:t>נגד</w:t>
      </w:r>
    </w:p>
    <w:p w:rsidR="00714D74" w:rsidRDefault="00714D74" w:rsidP="009635F5">
      <w:pPr>
        <w:rPr>
          <w:rtl/>
        </w:rPr>
      </w:pPr>
      <w:r>
        <w:rPr>
          <w:rtl/>
        </w:rPr>
        <w:t>מכלוף מיקי זוהר</w:t>
      </w:r>
      <w:r>
        <w:rPr>
          <w:rtl/>
        </w:rPr>
        <w:tab/>
      </w:r>
      <w:r>
        <w:rPr>
          <w:rtl/>
        </w:rPr>
        <w:tab/>
        <w:t xml:space="preserve">–   </w:t>
      </w:r>
      <w:r>
        <w:rPr>
          <w:rFonts w:hint="cs"/>
          <w:rtl/>
        </w:rPr>
        <w:t>אינו נוכח</w:t>
      </w:r>
    </w:p>
    <w:p w:rsidR="00714D74" w:rsidRDefault="00714D74" w:rsidP="009635F5">
      <w:pPr>
        <w:rPr>
          <w:rtl/>
        </w:rPr>
      </w:pPr>
      <w:r>
        <w:rPr>
          <w:rtl/>
        </w:rPr>
        <w:t>אימאן ח'טיב יאסין</w:t>
      </w:r>
      <w:r>
        <w:rPr>
          <w:rtl/>
        </w:rPr>
        <w:tab/>
        <w:t xml:space="preserve">–   </w:t>
      </w:r>
      <w:r>
        <w:rPr>
          <w:rFonts w:hint="cs"/>
          <w:rtl/>
        </w:rPr>
        <w:t>נגד</w:t>
      </w:r>
    </w:p>
    <w:p w:rsidR="00714D74" w:rsidRDefault="00714D74" w:rsidP="009635F5">
      <w:pPr>
        <w:rPr>
          <w:rtl/>
        </w:rPr>
      </w:pPr>
      <w:r>
        <w:rPr>
          <w:rtl/>
        </w:rPr>
        <w:t>ווליד טאהא</w:t>
      </w:r>
      <w:r>
        <w:rPr>
          <w:rtl/>
        </w:rPr>
        <w:tab/>
      </w:r>
      <w:r>
        <w:rPr>
          <w:rtl/>
        </w:rPr>
        <w:tab/>
        <w:t xml:space="preserve">–   </w:t>
      </w:r>
      <w:r>
        <w:rPr>
          <w:rFonts w:hint="cs"/>
          <w:rtl/>
        </w:rPr>
        <w:t>נגד</w:t>
      </w:r>
    </w:p>
    <w:p w:rsidR="00714D74" w:rsidRDefault="00714D74" w:rsidP="009635F5">
      <w:pPr>
        <w:rPr>
          <w:rtl/>
        </w:rPr>
      </w:pPr>
      <w:r>
        <w:rPr>
          <w:rtl/>
        </w:rPr>
        <w:t>בועז טופורובסקי</w:t>
      </w:r>
      <w:r>
        <w:rPr>
          <w:rtl/>
        </w:rPr>
        <w:tab/>
      </w:r>
      <w:r>
        <w:rPr>
          <w:rtl/>
        </w:rPr>
        <w:tab/>
        <w:t xml:space="preserve">–   </w:t>
      </w:r>
      <w:r>
        <w:rPr>
          <w:rFonts w:hint="cs"/>
          <w:rtl/>
        </w:rPr>
        <w:t>נגד</w:t>
      </w:r>
    </w:p>
    <w:p w:rsidR="00714D74" w:rsidRDefault="00714D74" w:rsidP="009635F5">
      <w:pPr>
        <w:rPr>
          <w:rtl/>
        </w:rPr>
      </w:pPr>
      <w:r>
        <w:rPr>
          <w:rtl/>
        </w:rPr>
        <w:t>משה טור פז</w:t>
      </w:r>
      <w:r>
        <w:rPr>
          <w:rtl/>
        </w:rPr>
        <w:tab/>
      </w:r>
      <w:r>
        <w:rPr>
          <w:rtl/>
        </w:rPr>
        <w:tab/>
        <w:t xml:space="preserve">–   </w:t>
      </w:r>
      <w:r>
        <w:rPr>
          <w:rFonts w:hint="cs"/>
          <w:rtl/>
        </w:rPr>
        <w:t>נגד</w:t>
      </w:r>
    </w:p>
    <w:p w:rsidR="00714D74" w:rsidRDefault="00714D74" w:rsidP="009635F5">
      <w:pPr>
        <w:rPr>
          <w:rtl/>
        </w:rPr>
      </w:pPr>
      <w:r>
        <w:rPr>
          <w:rtl/>
        </w:rPr>
        <w:t>אחמד טיבי</w:t>
      </w:r>
      <w:r>
        <w:rPr>
          <w:rtl/>
        </w:rPr>
        <w:tab/>
      </w:r>
      <w:r>
        <w:rPr>
          <w:rtl/>
        </w:rPr>
        <w:tab/>
        <w:t xml:space="preserve">–   </w:t>
      </w:r>
      <w:r>
        <w:rPr>
          <w:rFonts w:hint="cs"/>
          <w:rtl/>
        </w:rPr>
        <w:t>אינו נוכח</w:t>
      </w:r>
    </w:p>
    <w:p w:rsidR="00714D74" w:rsidRDefault="00714D74" w:rsidP="009635F5">
      <w:pPr>
        <w:rPr>
          <w:rtl/>
        </w:rPr>
      </w:pPr>
      <w:r>
        <w:rPr>
          <w:rtl/>
        </w:rPr>
        <w:t>יוסף טייב</w:t>
      </w:r>
      <w:r>
        <w:rPr>
          <w:rtl/>
        </w:rPr>
        <w:tab/>
      </w:r>
      <w:r>
        <w:rPr>
          <w:rtl/>
        </w:rPr>
        <w:tab/>
        <w:t xml:space="preserve">–   </w:t>
      </w:r>
      <w:r>
        <w:rPr>
          <w:rFonts w:hint="cs"/>
          <w:rtl/>
        </w:rPr>
        <w:t>בעד</w:t>
      </w:r>
    </w:p>
    <w:p w:rsidR="00714D74" w:rsidRDefault="00714D74" w:rsidP="009635F5">
      <w:pPr>
        <w:rPr>
          <w:rtl/>
        </w:rPr>
      </w:pPr>
      <w:r>
        <w:rPr>
          <w:rtl/>
        </w:rPr>
        <w:t>אלון טל</w:t>
      </w:r>
      <w:r>
        <w:rPr>
          <w:rtl/>
        </w:rPr>
        <w:tab/>
      </w:r>
      <w:r>
        <w:rPr>
          <w:rtl/>
        </w:rPr>
        <w:tab/>
      </w:r>
      <w:r>
        <w:rPr>
          <w:rtl/>
        </w:rPr>
        <w:tab/>
        <w:t xml:space="preserve">–   </w:t>
      </w:r>
      <w:r>
        <w:rPr>
          <w:rFonts w:hint="cs"/>
          <w:rtl/>
        </w:rPr>
        <w:t>נגד</w:t>
      </w:r>
    </w:p>
    <w:p w:rsidR="00714D74" w:rsidRDefault="00714D74" w:rsidP="009635F5">
      <w:pPr>
        <w:rPr>
          <w:rtl/>
        </w:rPr>
      </w:pPr>
      <w:r>
        <w:rPr>
          <w:rtl/>
        </w:rPr>
        <w:t>דסטה גדי יברקן</w:t>
      </w:r>
      <w:r>
        <w:rPr>
          <w:rtl/>
        </w:rPr>
        <w:tab/>
      </w:r>
      <w:r>
        <w:rPr>
          <w:rtl/>
        </w:rPr>
        <w:tab/>
        <w:t xml:space="preserve">–   </w:t>
      </w:r>
      <w:r>
        <w:rPr>
          <w:rFonts w:hint="cs"/>
          <w:rtl/>
        </w:rPr>
        <w:t>אינו נוכח</w:t>
      </w:r>
    </w:p>
    <w:p w:rsidR="00714D74" w:rsidRDefault="00714D74"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714D74" w:rsidRDefault="00714D74" w:rsidP="009635F5">
      <w:pPr>
        <w:rPr>
          <w:rtl/>
        </w:rPr>
      </w:pPr>
      <w:r>
        <w:rPr>
          <w:rtl/>
        </w:rPr>
        <w:t>אלי כהן</w:t>
      </w:r>
      <w:r>
        <w:rPr>
          <w:rtl/>
        </w:rPr>
        <w:tab/>
      </w:r>
      <w:r>
        <w:rPr>
          <w:rtl/>
        </w:rPr>
        <w:tab/>
      </w:r>
      <w:r>
        <w:rPr>
          <w:rtl/>
        </w:rPr>
        <w:tab/>
        <w:t xml:space="preserve">–   </w:t>
      </w:r>
      <w:r>
        <w:rPr>
          <w:rFonts w:hint="cs"/>
          <w:rtl/>
        </w:rPr>
        <w:t>אינו נוכח</w:t>
      </w:r>
    </w:p>
    <w:p w:rsidR="00714D74" w:rsidRDefault="00714D74" w:rsidP="009635F5">
      <w:pPr>
        <w:rPr>
          <w:rtl/>
        </w:rPr>
      </w:pPr>
      <w:r>
        <w:rPr>
          <w:rtl/>
        </w:rPr>
        <w:t>מאיר כהן</w:t>
      </w:r>
      <w:r>
        <w:rPr>
          <w:rtl/>
        </w:rPr>
        <w:tab/>
      </w:r>
      <w:r>
        <w:rPr>
          <w:rtl/>
        </w:rPr>
        <w:tab/>
        <w:t xml:space="preserve">–   </w:t>
      </w:r>
      <w:r>
        <w:rPr>
          <w:rFonts w:hint="cs"/>
          <w:rtl/>
        </w:rPr>
        <w:t>נגד</w:t>
      </w:r>
    </w:p>
    <w:p w:rsidR="00714D74" w:rsidRDefault="00714D74" w:rsidP="009635F5">
      <w:pPr>
        <w:rPr>
          <w:rtl/>
        </w:rPr>
      </w:pPr>
      <w:r>
        <w:rPr>
          <w:rtl/>
        </w:rPr>
        <w:t>יום טוב חי כלפון</w:t>
      </w:r>
      <w:r>
        <w:rPr>
          <w:rtl/>
        </w:rPr>
        <w:tab/>
      </w:r>
      <w:r>
        <w:rPr>
          <w:rtl/>
        </w:rPr>
        <w:tab/>
        <w:t xml:space="preserve">–   </w:t>
      </w:r>
      <w:r>
        <w:rPr>
          <w:rFonts w:hint="cs"/>
          <w:rtl/>
        </w:rPr>
        <w:t>אינו נוכח</w:t>
      </w:r>
    </w:p>
    <w:p w:rsidR="00714D74" w:rsidRDefault="00714D74" w:rsidP="009635F5">
      <w:pPr>
        <w:rPr>
          <w:rtl/>
        </w:rPr>
      </w:pPr>
      <w:r>
        <w:rPr>
          <w:rtl/>
        </w:rPr>
        <w:t>עופר כסיף</w:t>
      </w:r>
      <w:r>
        <w:rPr>
          <w:rtl/>
        </w:rPr>
        <w:tab/>
      </w:r>
      <w:r>
        <w:rPr>
          <w:rtl/>
        </w:rPr>
        <w:tab/>
        <w:t xml:space="preserve">–   </w:t>
      </w:r>
      <w:r>
        <w:rPr>
          <w:rFonts w:hint="cs"/>
          <w:rtl/>
        </w:rPr>
        <w:t>אינו נוכח</w:t>
      </w:r>
    </w:p>
    <w:p w:rsidR="00714D74" w:rsidRDefault="00714D74" w:rsidP="009635F5">
      <w:pPr>
        <w:rPr>
          <w:rtl/>
        </w:rPr>
      </w:pPr>
      <w:r>
        <w:rPr>
          <w:rtl/>
        </w:rPr>
        <w:t>אופיר כץ</w:t>
      </w:r>
      <w:r>
        <w:rPr>
          <w:rtl/>
        </w:rPr>
        <w:tab/>
      </w:r>
      <w:r>
        <w:rPr>
          <w:rtl/>
        </w:rPr>
        <w:tab/>
        <w:t xml:space="preserve">–   </w:t>
      </w:r>
      <w:r>
        <w:rPr>
          <w:rFonts w:hint="cs"/>
          <w:rtl/>
        </w:rPr>
        <w:t>אינו נוכח</w:t>
      </w:r>
    </w:p>
    <w:p w:rsidR="00714D74" w:rsidRDefault="00714D74" w:rsidP="009635F5">
      <w:pPr>
        <w:rPr>
          <w:rtl/>
        </w:rPr>
      </w:pPr>
      <w:r>
        <w:rPr>
          <w:rtl/>
        </w:rPr>
        <w:t>חיים כץ</w:t>
      </w:r>
      <w:r>
        <w:rPr>
          <w:rtl/>
        </w:rPr>
        <w:tab/>
      </w:r>
      <w:r>
        <w:rPr>
          <w:rtl/>
        </w:rPr>
        <w:tab/>
      </w:r>
      <w:r>
        <w:rPr>
          <w:rtl/>
        </w:rPr>
        <w:tab/>
        <w:t xml:space="preserve">–   </w:t>
      </w:r>
      <w:r>
        <w:rPr>
          <w:rFonts w:hint="cs"/>
          <w:rtl/>
        </w:rPr>
        <w:t>אינו נוכח</w:t>
      </w:r>
    </w:p>
    <w:p w:rsidR="00714D74" w:rsidRDefault="00714D74" w:rsidP="009635F5">
      <w:pPr>
        <w:rPr>
          <w:rtl/>
        </w:rPr>
      </w:pPr>
      <w:r>
        <w:rPr>
          <w:rtl/>
        </w:rPr>
        <w:t>ישראל כץ</w:t>
      </w:r>
      <w:r>
        <w:rPr>
          <w:rtl/>
        </w:rPr>
        <w:tab/>
      </w:r>
      <w:r>
        <w:rPr>
          <w:rtl/>
        </w:rPr>
        <w:tab/>
        <w:t xml:space="preserve">–   </w:t>
      </w:r>
      <w:r>
        <w:rPr>
          <w:rFonts w:hint="cs"/>
          <w:rtl/>
        </w:rPr>
        <w:t>אינו נוכח</w:t>
      </w:r>
    </w:p>
    <w:p w:rsidR="00714D74" w:rsidRDefault="00714D74" w:rsidP="009635F5">
      <w:pPr>
        <w:rPr>
          <w:rtl/>
        </w:rPr>
      </w:pPr>
      <w:r>
        <w:rPr>
          <w:rtl/>
        </w:rPr>
        <w:t>רון כץ</w:t>
      </w:r>
      <w:r>
        <w:rPr>
          <w:rtl/>
        </w:rPr>
        <w:tab/>
      </w:r>
      <w:r>
        <w:rPr>
          <w:rtl/>
        </w:rPr>
        <w:tab/>
      </w:r>
      <w:r>
        <w:rPr>
          <w:rtl/>
        </w:rPr>
        <w:tab/>
        <w:t xml:space="preserve">–   </w:t>
      </w:r>
      <w:r>
        <w:rPr>
          <w:rFonts w:hint="cs"/>
          <w:rtl/>
        </w:rPr>
        <w:t>נגד</w:t>
      </w:r>
    </w:p>
    <w:p w:rsidR="00714D74" w:rsidRDefault="00714D74" w:rsidP="009635F5">
      <w:pPr>
        <w:rPr>
          <w:rtl/>
        </w:rPr>
      </w:pPr>
      <w:r>
        <w:rPr>
          <w:rtl/>
        </w:rPr>
        <w:t>יוראי להב הרצנו</w:t>
      </w:r>
      <w:r>
        <w:rPr>
          <w:rtl/>
        </w:rPr>
        <w:tab/>
      </w:r>
      <w:r>
        <w:rPr>
          <w:rtl/>
        </w:rPr>
        <w:tab/>
        <w:t xml:space="preserve">–   </w:t>
      </w:r>
      <w:r>
        <w:rPr>
          <w:rFonts w:hint="cs"/>
          <w:rtl/>
        </w:rPr>
        <w:t>נגד</w:t>
      </w:r>
    </w:p>
    <w:p w:rsidR="00714D74" w:rsidRDefault="00714D74" w:rsidP="009635F5">
      <w:pPr>
        <w:rPr>
          <w:rtl/>
        </w:rPr>
      </w:pPr>
      <w:r>
        <w:rPr>
          <w:rtl/>
        </w:rPr>
        <w:t>מיקי לוי</w:t>
      </w:r>
      <w:r>
        <w:rPr>
          <w:rtl/>
        </w:rPr>
        <w:tab/>
      </w:r>
      <w:r>
        <w:rPr>
          <w:rtl/>
        </w:rPr>
        <w:tab/>
      </w:r>
      <w:r>
        <w:rPr>
          <w:rtl/>
        </w:rPr>
        <w:tab/>
        <w:t xml:space="preserve">–   </w:t>
      </w:r>
      <w:r>
        <w:rPr>
          <w:rFonts w:hint="cs"/>
          <w:rtl/>
        </w:rPr>
        <w:t>נגד</w:t>
      </w:r>
    </w:p>
    <w:p w:rsidR="00714D74" w:rsidRDefault="00714D74" w:rsidP="009635F5">
      <w:pPr>
        <w:rPr>
          <w:rtl/>
        </w:rPr>
      </w:pPr>
      <w:r>
        <w:rPr>
          <w:rtl/>
        </w:rPr>
        <w:t>אורלי לוי אבקסיס</w:t>
      </w:r>
      <w:r>
        <w:rPr>
          <w:rtl/>
        </w:rPr>
        <w:tab/>
        <w:t xml:space="preserve">–   </w:t>
      </w:r>
      <w:r>
        <w:rPr>
          <w:rFonts w:hint="cs"/>
          <w:rtl/>
        </w:rPr>
        <w:t>אינה נוכחת</w:t>
      </w:r>
    </w:p>
    <w:p w:rsidR="00714D74" w:rsidRDefault="00714D74" w:rsidP="009635F5">
      <w:pPr>
        <w:rPr>
          <w:rtl/>
        </w:rPr>
      </w:pPr>
      <w:r>
        <w:rPr>
          <w:rtl/>
        </w:rPr>
        <w:t>יריב לוין</w:t>
      </w:r>
      <w:r>
        <w:rPr>
          <w:rtl/>
        </w:rPr>
        <w:tab/>
      </w:r>
      <w:r>
        <w:rPr>
          <w:rtl/>
        </w:rPr>
        <w:tab/>
      </w:r>
      <w:r>
        <w:rPr>
          <w:rtl/>
        </w:rPr>
        <w:tab/>
        <w:t xml:space="preserve">–   </w:t>
      </w:r>
      <w:r>
        <w:rPr>
          <w:rFonts w:hint="cs"/>
          <w:rtl/>
        </w:rPr>
        <w:t>בעד</w:t>
      </w:r>
    </w:p>
    <w:p w:rsidR="00714D74" w:rsidRDefault="00714D74" w:rsidP="009635F5">
      <w:pPr>
        <w:rPr>
          <w:rtl/>
        </w:rPr>
      </w:pPr>
      <w:r>
        <w:rPr>
          <w:rtl/>
        </w:rPr>
        <w:t>נעמה לזימי</w:t>
      </w:r>
      <w:r>
        <w:rPr>
          <w:rtl/>
        </w:rPr>
        <w:tab/>
      </w:r>
      <w:r>
        <w:rPr>
          <w:rtl/>
        </w:rPr>
        <w:tab/>
        <w:t xml:space="preserve">–   </w:t>
      </w:r>
      <w:r>
        <w:rPr>
          <w:rFonts w:hint="cs"/>
          <w:rtl/>
        </w:rPr>
        <w:t>נגד</w:t>
      </w:r>
    </w:p>
    <w:p w:rsidR="00714D74" w:rsidRDefault="00714D74" w:rsidP="009635F5">
      <w:pPr>
        <w:rPr>
          <w:rtl/>
        </w:rPr>
      </w:pPr>
      <w:r>
        <w:rPr>
          <w:rtl/>
        </w:rPr>
        <w:t>יעקב ליצמן</w:t>
      </w:r>
      <w:r>
        <w:rPr>
          <w:rtl/>
        </w:rPr>
        <w:tab/>
      </w:r>
      <w:r>
        <w:rPr>
          <w:rtl/>
        </w:rPr>
        <w:tab/>
        <w:t xml:space="preserve">–   </w:t>
      </w:r>
      <w:r>
        <w:rPr>
          <w:rFonts w:hint="cs"/>
          <w:rtl/>
        </w:rPr>
        <w:t>אינו נוכח</w:t>
      </w:r>
    </w:p>
    <w:p w:rsidR="00714D74" w:rsidRDefault="00714D74" w:rsidP="009635F5">
      <w:pPr>
        <w:rPr>
          <w:rtl/>
        </w:rPr>
      </w:pPr>
      <w:r>
        <w:rPr>
          <w:rtl/>
        </w:rPr>
        <w:t>גבי לסקי</w:t>
      </w:r>
      <w:r>
        <w:rPr>
          <w:rtl/>
        </w:rPr>
        <w:tab/>
      </w:r>
      <w:r>
        <w:rPr>
          <w:rtl/>
        </w:rPr>
        <w:tab/>
        <w:t xml:space="preserve">–   </w:t>
      </w:r>
      <w:r>
        <w:rPr>
          <w:rFonts w:hint="cs"/>
          <w:rtl/>
        </w:rPr>
        <w:t>נגד</w:t>
      </w:r>
    </w:p>
    <w:p w:rsidR="00714D74" w:rsidRDefault="00714D74" w:rsidP="00B10521">
      <w:pPr>
        <w:rPr>
          <w:rtl/>
        </w:rPr>
      </w:pPr>
      <w:r>
        <w:rPr>
          <w:rtl/>
        </w:rPr>
        <w:t>יאיר לפיד</w:t>
      </w:r>
      <w:r>
        <w:rPr>
          <w:rtl/>
        </w:rPr>
        <w:tab/>
      </w:r>
      <w:r>
        <w:rPr>
          <w:rtl/>
        </w:rPr>
        <w:tab/>
        <w:t xml:space="preserve">–   </w:t>
      </w:r>
      <w:r>
        <w:rPr>
          <w:rFonts w:hint="cs"/>
          <w:rtl/>
        </w:rPr>
        <w:t>נגד</w:t>
      </w:r>
    </w:p>
    <w:p w:rsidR="00714D74" w:rsidRDefault="00714D74" w:rsidP="009635F5">
      <w:pPr>
        <w:rPr>
          <w:rtl/>
        </w:rPr>
      </w:pPr>
      <w:r>
        <w:rPr>
          <w:rtl/>
        </w:rPr>
        <w:t>לימור מגן תלם</w:t>
      </w:r>
      <w:r>
        <w:rPr>
          <w:rtl/>
        </w:rPr>
        <w:tab/>
      </w:r>
      <w:r>
        <w:rPr>
          <w:rtl/>
        </w:rPr>
        <w:tab/>
        <w:t xml:space="preserve">–   </w:t>
      </w:r>
      <w:r>
        <w:rPr>
          <w:rFonts w:hint="cs"/>
          <w:rtl/>
        </w:rPr>
        <w:t>נגד</w:t>
      </w:r>
    </w:p>
    <w:p w:rsidR="00714D74" w:rsidRDefault="00714D74" w:rsidP="009635F5">
      <w:pPr>
        <w:rPr>
          <w:rtl/>
        </w:rPr>
      </w:pPr>
      <w:r>
        <w:rPr>
          <w:rtl/>
        </w:rPr>
        <w:t>אמילי חיה מואטי</w:t>
      </w:r>
      <w:r>
        <w:rPr>
          <w:rtl/>
        </w:rPr>
        <w:tab/>
      </w:r>
      <w:r>
        <w:rPr>
          <w:rtl/>
        </w:rPr>
        <w:tab/>
        <w:t xml:space="preserve">–   </w:t>
      </w:r>
      <w:r>
        <w:rPr>
          <w:rFonts w:hint="cs"/>
          <w:rtl/>
        </w:rPr>
        <w:t>נגד</w:t>
      </w:r>
    </w:p>
    <w:p w:rsidR="00714D74" w:rsidRDefault="00714D74" w:rsidP="009635F5">
      <w:pPr>
        <w:rPr>
          <w:rtl/>
        </w:rPr>
      </w:pPr>
      <w:r>
        <w:rPr>
          <w:rtl/>
        </w:rPr>
        <w:t>פטין מולא</w:t>
      </w:r>
      <w:r>
        <w:rPr>
          <w:rtl/>
        </w:rPr>
        <w:tab/>
      </w:r>
      <w:r>
        <w:rPr>
          <w:rtl/>
        </w:rPr>
        <w:tab/>
        <w:t xml:space="preserve">–   </w:t>
      </w:r>
      <w:r>
        <w:rPr>
          <w:rFonts w:hint="cs"/>
          <w:rtl/>
        </w:rPr>
        <w:t>אינו נוכח</w:t>
      </w:r>
    </w:p>
    <w:p w:rsidR="00714D74" w:rsidRDefault="00714D74" w:rsidP="009635F5">
      <w:pPr>
        <w:rPr>
          <w:rtl/>
        </w:rPr>
      </w:pPr>
      <w:r>
        <w:rPr>
          <w:rtl/>
        </w:rPr>
        <w:t>טטיאנה מזרסקי</w:t>
      </w:r>
      <w:r>
        <w:rPr>
          <w:rtl/>
        </w:rPr>
        <w:tab/>
      </w:r>
      <w:r>
        <w:rPr>
          <w:rtl/>
        </w:rPr>
        <w:tab/>
        <w:t xml:space="preserve">–   </w:t>
      </w:r>
      <w:r>
        <w:rPr>
          <w:rFonts w:hint="cs"/>
          <w:rtl/>
        </w:rPr>
        <w:t>נגד</w:t>
      </w:r>
    </w:p>
    <w:p w:rsidR="00714D74" w:rsidRDefault="00714D74" w:rsidP="009635F5">
      <w:pPr>
        <w:rPr>
          <w:rtl/>
        </w:rPr>
      </w:pPr>
      <w:r>
        <w:rPr>
          <w:rtl/>
        </w:rPr>
        <w:t>מרב מיכאלי</w:t>
      </w:r>
      <w:r>
        <w:rPr>
          <w:rtl/>
        </w:rPr>
        <w:tab/>
      </w:r>
      <w:r>
        <w:rPr>
          <w:rtl/>
        </w:rPr>
        <w:tab/>
        <w:t xml:space="preserve">–   </w:t>
      </w:r>
      <w:r>
        <w:rPr>
          <w:rFonts w:hint="cs"/>
          <w:rtl/>
        </w:rPr>
        <w:t>נגד</w:t>
      </w:r>
    </w:p>
    <w:p w:rsidR="00714D74" w:rsidRDefault="00714D74" w:rsidP="009635F5">
      <w:pPr>
        <w:rPr>
          <w:rtl/>
        </w:rPr>
      </w:pPr>
      <w:r>
        <w:rPr>
          <w:rtl/>
        </w:rPr>
        <w:t>יוליה מלינובסקי</w:t>
      </w:r>
      <w:r>
        <w:rPr>
          <w:rtl/>
        </w:rPr>
        <w:tab/>
      </w:r>
      <w:r>
        <w:rPr>
          <w:rtl/>
        </w:rPr>
        <w:tab/>
        <w:t xml:space="preserve">–   </w:t>
      </w:r>
      <w:r>
        <w:rPr>
          <w:rFonts w:hint="cs"/>
          <w:rtl/>
        </w:rPr>
        <w:t>נגד</w:t>
      </w:r>
    </w:p>
    <w:p w:rsidR="00714D74" w:rsidRDefault="00714D74" w:rsidP="009635F5">
      <w:pPr>
        <w:rPr>
          <w:rtl/>
        </w:rPr>
      </w:pPr>
      <w:r>
        <w:rPr>
          <w:rtl/>
        </w:rPr>
        <w:t>מיכאל מלכיאלי</w:t>
      </w:r>
      <w:r>
        <w:rPr>
          <w:rtl/>
        </w:rPr>
        <w:tab/>
      </w:r>
      <w:r>
        <w:rPr>
          <w:rtl/>
        </w:rPr>
        <w:tab/>
        <w:t xml:space="preserve">–   </w:t>
      </w:r>
      <w:r>
        <w:rPr>
          <w:rFonts w:hint="cs"/>
          <w:rtl/>
        </w:rPr>
        <w:t>בעד</w:t>
      </w:r>
    </w:p>
    <w:p w:rsidR="00714D74" w:rsidRDefault="00714D74" w:rsidP="009635F5">
      <w:pPr>
        <w:rPr>
          <w:rtl/>
        </w:rPr>
      </w:pPr>
      <w:r>
        <w:rPr>
          <w:rtl/>
        </w:rPr>
        <w:t>אבי מעוז</w:t>
      </w:r>
      <w:r>
        <w:rPr>
          <w:rtl/>
        </w:rPr>
        <w:tab/>
      </w:r>
      <w:r>
        <w:rPr>
          <w:rtl/>
        </w:rPr>
        <w:tab/>
        <w:t xml:space="preserve">–   </w:t>
      </w:r>
      <w:r>
        <w:rPr>
          <w:rFonts w:hint="cs"/>
          <w:rtl/>
        </w:rPr>
        <w:t>אינו נוכח</w:t>
      </w:r>
    </w:p>
    <w:p w:rsidR="00714D74" w:rsidRDefault="00714D74" w:rsidP="009635F5">
      <w:pPr>
        <w:rPr>
          <w:rtl/>
        </w:rPr>
      </w:pPr>
      <w:r>
        <w:rPr>
          <w:rtl/>
        </w:rPr>
        <w:t>אורי מקלב</w:t>
      </w:r>
      <w:r>
        <w:rPr>
          <w:rtl/>
        </w:rPr>
        <w:tab/>
      </w:r>
      <w:r>
        <w:rPr>
          <w:rtl/>
        </w:rPr>
        <w:tab/>
        <w:t xml:space="preserve">–   </w:t>
      </w:r>
      <w:r>
        <w:rPr>
          <w:rFonts w:hint="cs"/>
          <w:rtl/>
        </w:rPr>
        <w:t>אינו נוכח</w:t>
      </w:r>
    </w:p>
    <w:p w:rsidR="00714D74" w:rsidRDefault="00714D74" w:rsidP="009635F5">
      <w:pPr>
        <w:rPr>
          <w:rtl/>
        </w:rPr>
      </w:pPr>
      <w:r>
        <w:rPr>
          <w:rtl/>
        </w:rPr>
        <w:t>אבתיסאם מראענה</w:t>
      </w:r>
      <w:r>
        <w:rPr>
          <w:rtl/>
        </w:rPr>
        <w:tab/>
        <w:t xml:space="preserve">–   </w:t>
      </w:r>
      <w:r>
        <w:rPr>
          <w:rFonts w:hint="cs"/>
          <w:rtl/>
        </w:rPr>
        <w:t>נגד</w:t>
      </w:r>
    </w:p>
    <w:p w:rsidR="00714D74" w:rsidRDefault="00714D74" w:rsidP="009635F5">
      <w:pPr>
        <w:rPr>
          <w:rtl/>
        </w:rPr>
      </w:pPr>
      <w:r>
        <w:rPr>
          <w:rtl/>
        </w:rPr>
        <w:t>יעקב מרגי</w:t>
      </w:r>
      <w:r>
        <w:rPr>
          <w:rtl/>
        </w:rPr>
        <w:tab/>
      </w:r>
      <w:r>
        <w:rPr>
          <w:rtl/>
        </w:rPr>
        <w:tab/>
        <w:t xml:space="preserve">–   </w:t>
      </w:r>
      <w:r>
        <w:rPr>
          <w:rFonts w:hint="cs"/>
          <w:rtl/>
        </w:rPr>
        <w:t>אינו נוכח</w:t>
      </w:r>
    </w:p>
    <w:p w:rsidR="00714D74" w:rsidRDefault="00714D74" w:rsidP="009635F5">
      <w:pPr>
        <w:rPr>
          <w:rtl/>
        </w:rPr>
      </w:pPr>
      <w:r>
        <w:rPr>
          <w:rtl/>
        </w:rPr>
        <w:t>מופיד מרעי</w:t>
      </w:r>
      <w:r>
        <w:rPr>
          <w:rtl/>
        </w:rPr>
        <w:tab/>
      </w:r>
      <w:r>
        <w:rPr>
          <w:rtl/>
        </w:rPr>
        <w:tab/>
        <w:t xml:space="preserve">–   </w:t>
      </w:r>
      <w:r>
        <w:rPr>
          <w:rFonts w:hint="cs"/>
          <w:rtl/>
        </w:rPr>
        <w:t>נגד</w:t>
      </w:r>
    </w:p>
    <w:p w:rsidR="00714D74" w:rsidRDefault="00714D74" w:rsidP="009635F5">
      <w:pPr>
        <w:rPr>
          <w:rtl/>
        </w:rPr>
      </w:pPr>
      <w:r>
        <w:rPr>
          <w:rtl/>
        </w:rPr>
        <w:t>בנימין נתניהו</w:t>
      </w:r>
      <w:r>
        <w:rPr>
          <w:rtl/>
        </w:rPr>
        <w:tab/>
      </w:r>
      <w:r>
        <w:rPr>
          <w:rtl/>
        </w:rPr>
        <w:tab/>
        <w:t xml:space="preserve">–   </w:t>
      </w:r>
      <w:r>
        <w:rPr>
          <w:rFonts w:hint="cs"/>
          <w:rtl/>
        </w:rPr>
        <w:t>אינו נוכח</w:t>
      </w:r>
    </w:p>
    <w:p w:rsidR="00714D74" w:rsidRDefault="00714D74" w:rsidP="009635F5">
      <w:pPr>
        <w:rPr>
          <w:rtl/>
        </w:rPr>
      </w:pPr>
      <w:r>
        <w:rPr>
          <w:rtl/>
        </w:rPr>
        <w:t>יואב סגלוביץ'</w:t>
      </w:r>
      <w:r>
        <w:rPr>
          <w:rtl/>
        </w:rPr>
        <w:tab/>
      </w:r>
      <w:r>
        <w:rPr>
          <w:rtl/>
        </w:rPr>
        <w:tab/>
        <w:t xml:space="preserve">–   </w:t>
      </w:r>
      <w:r>
        <w:rPr>
          <w:rFonts w:hint="cs"/>
          <w:rtl/>
        </w:rPr>
        <w:t>נגד</w:t>
      </w:r>
    </w:p>
    <w:p w:rsidR="00714D74" w:rsidRDefault="00714D74" w:rsidP="009635F5">
      <w:pPr>
        <w:rPr>
          <w:rtl/>
        </w:rPr>
      </w:pPr>
      <w:r>
        <w:rPr>
          <w:rtl/>
        </w:rPr>
        <w:t>יבגני סובה</w:t>
      </w:r>
      <w:r>
        <w:rPr>
          <w:rtl/>
        </w:rPr>
        <w:tab/>
      </w:r>
      <w:r>
        <w:rPr>
          <w:rtl/>
        </w:rPr>
        <w:tab/>
        <w:t xml:space="preserve">–   </w:t>
      </w:r>
      <w:r>
        <w:rPr>
          <w:rFonts w:hint="cs"/>
          <w:rtl/>
        </w:rPr>
        <w:t>נגד</w:t>
      </w:r>
    </w:p>
    <w:p w:rsidR="00714D74" w:rsidRDefault="00714D74" w:rsidP="009635F5">
      <w:pPr>
        <w:rPr>
          <w:rtl/>
        </w:rPr>
      </w:pPr>
      <w:r>
        <w:rPr>
          <w:rtl/>
        </w:rPr>
        <w:t>אופיר סופר</w:t>
      </w:r>
      <w:r>
        <w:rPr>
          <w:rtl/>
        </w:rPr>
        <w:tab/>
      </w:r>
      <w:r>
        <w:rPr>
          <w:rtl/>
        </w:rPr>
        <w:tab/>
        <w:t xml:space="preserve">–   </w:t>
      </w:r>
      <w:r>
        <w:rPr>
          <w:rFonts w:hint="cs"/>
          <w:rtl/>
        </w:rPr>
        <w:t>בעד</w:t>
      </w:r>
    </w:p>
    <w:p w:rsidR="00714D74" w:rsidRDefault="00714D74" w:rsidP="009635F5">
      <w:pPr>
        <w:rPr>
          <w:rtl/>
        </w:rPr>
      </w:pPr>
      <w:r>
        <w:rPr>
          <w:rtl/>
        </w:rPr>
        <w:t>אורית מלכה סטרוק</w:t>
      </w:r>
      <w:r>
        <w:rPr>
          <w:rtl/>
        </w:rPr>
        <w:tab/>
        <w:t xml:space="preserve">–   </w:t>
      </w:r>
      <w:r>
        <w:rPr>
          <w:rFonts w:hint="cs"/>
          <w:rtl/>
        </w:rPr>
        <w:t>אינה נוכחת</w:t>
      </w:r>
    </w:p>
    <w:p w:rsidR="00714D74" w:rsidRDefault="00714D74" w:rsidP="009635F5">
      <w:pPr>
        <w:rPr>
          <w:rtl/>
        </w:rPr>
      </w:pPr>
      <w:r>
        <w:rPr>
          <w:rtl/>
        </w:rPr>
        <w:t>עידית סילמן</w:t>
      </w:r>
      <w:r>
        <w:rPr>
          <w:rtl/>
        </w:rPr>
        <w:tab/>
      </w:r>
      <w:r>
        <w:rPr>
          <w:rtl/>
        </w:rPr>
        <w:tab/>
        <w:t xml:space="preserve">–   </w:t>
      </w:r>
      <w:r>
        <w:rPr>
          <w:rFonts w:hint="cs"/>
          <w:rtl/>
        </w:rPr>
        <w:t>נגד</w:t>
      </w:r>
    </w:p>
    <w:p w:rsidR="00714D74" w:rsidRDefault="00714D74" w:rsidP="009635F5">
      <w:pPr>
        <w:rPr>
          <w:rtl/>
        </w:rPr>
      </w:pPr>
      <w:r>
        <w:rPr>
          <w:rtl/>
        </w:rPr>
        <w:t>עלי סלאלחה</w:t>
      </w:r>
      <w:r>
        <w:rPr>
          <w:rtl/>
        </w:rPr>
        <w:tab/>
      </w:r>
      <w:r>
        <w:rPr>
          <w:rtl/>
        </w:rPr>
        <w:tab/>
        <w:t xml:space="preserve">–   </w:t>
      </w:r>
      <w:r>
        <w:rPr>
          <w:rFonts w:hint="cs"/>
          <w:rtl/>
        </w:rPr>
        <w:t>נגד</w:t>
      </w:r>
    </w:p>
    <w:p w:rsidR="00714D74" w:rsidRDefault="00714D74" w:rsidP="009635F5">
      <w:pPr>
        <w:rPr>
          <w:rtl/>
        </w:rPr>
      </w:pPr>
      <w:r>
        <w:rPr>
          <w:rtl/>
        </w:rPr>
        <w:t>בצלאל סמוטריץ'</w:t>
      </w:r>
      <w:r>
        <w:rPr>
          <w:rtl/>
        </w:rPr>
        <w:tab/>
      </w:r>
      <w:r>
        <w:rPr>
          <w:rtl/>
        </w:rPr>
        <w:tab/>
        <w:t xml:space="preserve">–   </w:t>
      </w:r>
      <w:r>
        <w:rPr>
          <w:rFonts w:hint="cs"/>
          <w:rtl/>
        </w:rPr>
        <w:t>אינו נוכח</w:t>
      </w:r>
    </w:p>
    <w:p w:rsidR="00714D74" w:rsidRDefault="00714D74" w:rsidP="009635F5">
      <w:pPr>
        <w:rPr>
          <w:rtl/>
        </w:rPr>
      </w:pPr>
      <w:r>
        <w:rPr>
          <w:rtl/>
        </w:rPr>
        <w:t>אוסאמה סעדי</w:t>
      </w:r>
      <w:r>
        <w:rPr>
          <w:rtl/>
        </w:rPr>
        <w:tab/>
      </w:r>
      <w:r>
        <w:rPr>
          <w:rtl/>
        </w:rPr>
        <w:tab/>
        <w:t xml:space="preserve">–   </w:t>
      </w:r>
      <w:r>
        <w:rPr>
          <w:rFonts w:hint="cs"/>
          <w:rtl/>
        </w:rPr>
        <w:t>אינו נוכח</w:t>
      </w:r>
    </w:p>
    <w:p w:rsidR="00714D74" w:rsidRDefault="00714D74" w:rsidP="009635F5">
      <w:pPr>
        <w:rPr>
          <w:rtl/>
        </w:rPr>
      </w:pPr>
      <w:r>
        <w:rPr>
          <w:rtl/>
        </w:rPr>
        <w:t>מנסור עבאס</w:t>
      </w:r>
      <w:r>
        <w:rPr>
          <w:rtl/>
        </w:rPr>
        <w:tab/>
      </w:r>
      <w:r>
        <w:rPr>
          <w:rtl/>
        </w:rPr>
        <w:tab/>
        <w:t xml:space="preserve">–   </w:t>
      </w:r>
      <w:r>
        <w:rPr>
          <w:rFonts w:hint="cs"/>
          <w:rtl/>
        </w:rPr>
        <w:t>נגד</w:t>
      </w:r>
    </w:p>
    <w:p w:rsidR="00714D74" w:rsidRDefault="00714D74" w:rsidP="009635F5">
      <w:pPr>
        <w:rPr>
          <w:rtl/>
        </w:rPr>
      </w:pPr>
      <w:r>
        <w:rPr>
          <w:rtl/>
        </w:rPr>
        <w:t>איימן עודה</w:t>
      </w:r>
      <w:r>
        <w:rPr>
          <w:rtl/>
        </w:rPr>
        <w:tab/>
      </w:r>
      <w:r>
        <w:rPr>
          <w:rtl/>
        </w:rPr>
        <w:tab/>
        <w:t xml:space="preserve">–   </w:t>
      </w:r>
      <w:r>
        <w:rPr>
          <w:rFonts w:hint="cs"/>
          <w:rtl/>
        </w:rPr>
        <w:t>אינו נוכח</w:t>
      </w:r>
    </w:p>
    <w:p w:rsidR="00714D74" w:rsidRDefault="00714D74" w:rsidP="009635F5">
      <w:pPr>
        <w:rPr>
          <w:rtl/>
        </w:rPr>
      </w:pPr>
      <w:r>
        <w:rPr>
          <w:rtl/>
        </w:rPr>
        <w:t>חוה אתי עטייה</w:t>
      </w:r>
      <w:r>
        <w:rPr>
          <w:rtl/>
        </w:rPr>
        <w:tab/>
      </w:r>
      <w:r>
        <w:rPr>
          <w:rtl/>
        </w:rPr>
        <w:tab/>
        <w:t xml:space="preserve">–   </w:t>
      </w:r>
      <w:r>
        <w:rPr>
          <w:rFonts w:hint="cs"/>
          <w:rtl/>
        </w:rPr>
        <w:t>בעד</w:t>
      </w:r>
    </w:p>
    <w:p w:rsidR="00714D74" w:rsidRDefault="00714D74" w:rsidP="009635F5">
      <w:pPr>
        <w:rPr>
          <w:rtl/>
        </w:rPr>
      </w:pPr>
      <w:r>
        <w:rPr>
          <w:rtl/>
        </w:rPr>
        <w:t>יצחק פינדרוס</w:t>
      </w:r>
      <w:r>
        <w:rPr>
          <w:rtl/>
        </w:rPr>
        <w:tab/>
      </w:r>
      <w:r>
        <w:rPr>
          <w:rtl/>
        </w:rPr>
        <w:tab/>
        <w:t xml:space="preserve">–   </w:t>
      </w:r>
      <w:r>
        <w:rPr>
          <w:rFonts w:hint="cs"/>
          <w:rtl/>
        </w:rPr>
        <w:t>בעד</w:t>
      </w:r>
    </w:p>
    <w:p w:rsidR="00714D74" w:rsidRDefault="00714D74" w:rsidP="009635F5">
      <w:pPr>
        <w:rPr>
          <w:rtl/>
        </w:rPr>
      </w:pPr>
      <w:r>
        <w:rPr>
          <w:rtl/>
        </w:rPr>
        <w:t>שירלי פינטו קדוש</w:t>
      </w:r>
      <w:r>
        <w:rPr>
          <w:rtl/>
        </w:rPr>
        <w:tab/>
        <w:t xml:space="preserve">–   </w:t>
      </w:r>
      <w:r>
        <w:rPr>
          <w:rFonts w:hint="cs"/>
          <w:rtl/>
        </w:rPr>
        <w:t>נגד</w:t>
      </w:r>
    </w:p>
    <w:p w:rsidR="00714D74" w:rsidRDefault="00714D74" w:rsidP="009635F5">
      <w:pPr>
        <w:rPr>
          <w:rtl/>
        </w:rPr>
      </w:pPr>
      <w:r>
        <w:rPr>
          <w:rtl/>
        </w:rPr>
        <w:t>מאיר פרוש</w:t>
      </w:r>
      <w:r>
        <w:rPr>
          <w:rtl/>
        </w:rPr>
        <w:tab/>
      </w:r>
      <w:r>
        <w:rPr>
          <w:rtl/>
        </w:rPr>
        <w:tab/>
        <w:t xml:space="preserve">–   </w:t>
      </w:r>
      <w:r>
        <w:rPr>
          <w:rFonts w:hint="cs"/>
          <w:rtl/>
        </w:rPr>
        <w:t>אינו נוכח</w:t>
      </w:r>
    </w:p>
    <w:p w:rsidR="00714D74" w:rsidRDefault="00714D74" w:rsidP="009635F5">
      <w:pPr>
        <w:rPr>
          <w:rtl/>
        </w:rPr>
      </w:pPr>
      <w:r>
        <w:rPr>
          <w:rtl/>
        </w:rPr>
        <w:t>יסמין פרידמן</w:t>
      </w:r>
      <w:r>
        <w:rPr>
          <w:rtl/>
        </w:rPr>
        <w:tab/>
      </w:r>
      <w:r>
        <w:rPr>
          <w:rtl/>
        </w:rPr>
        <w:tab/>
        <w:t xml:space="preserve">–   </w:t>
      </w:r>
      <w:r>
        <w:rPr>
          <w:rFonts w:hint="cs"/>
          <w:rtl/>
        </w:rPr>
        <w:t>נגד</w:t>
      </w:r>
    </w:p>
    <w:p w:rsidR="00714D74" w:rsidRDefault="00714D74" w:rsidP="009635F5">
      <w:pPr>
        <w:rPr>
          <w:rtl/>
        </w:rPr>
      </w:pPr>
      <w:r>
        <w:rPr>
          <w:rtl/>
        </w:rPr>
        <w:t>אביר קארה</w:t>
      </w:r>
      <w:r>
        <w:rPr>
          <w:rtl/>
        </w:rPr>
        <w:tab/>
      </w:r>
      <w:r>
        <w:rPr>
          <w:rtl/>
        </w:rPr>
        <w:tab/>
        <w:t xml:space="preserve">–   </w:t>
      </w:r>
      <w:r>
        <w:rPr>
          <w:rFonts w:hint="cs"/>
          <w:rtl/>
        </w:rPr>
        <w:t>נגד</w:t>
      </w:r>
    </w:p>
    <w:p w:rsidR="00714D74" w:rsidRDefault="00714D74" w:rsidP="009635F5">
      <w:pPr>
        <w:rPr>
          <w:rtl/>
        </w:rPr>
      </w:pPr>
      <w:r>
        <w:rPr>
          <w:rtl/>
        </w:rPr>
        <w:t>אלכס קושניר</w:t>
      </w:r>
      <w:r>
        <w:rPr>
          <w:rtl/>
        </w:rPr>
        <w:tab/>
      </w:r>
      <w:r>
        <w:rPr>
          <w:rtl/>
        </w:rPr>
        <w:tab/>
        <w:t xml:space="preserve">–   </w:t>
      </w:r>
      <w:r>
        <w:rPr>
          <w:rFonts w:hint="cs"/>
          <w:rtl/>
        </w:rPr>
        <w:t>נגד</w:t>
      </w:r>
    </w:p>
    <w:p w:rsidR="00714D74" w:rsidRDefault="00714D74" w:rsidP="009635F5">
      <w:pPr>
        <w:rPr>
          <w:rtl/>
        </w:rPr>
      </w:pPr>
      <w:r>
        <w:rPr>
          <w:rtl/>
        </w:rPr>
        <w:t>יואב קיש</w:t>
      </w:r>
      <w:r>
        <w:rPr>
          <w:rtl/>
        </w:rPr>
        <w:tab/>
      </w:r>
      <w:r>
        <w:rPr>
          <w:rtl/>
        </w:rPr>
        <w:tab/>
        <w:t xml:space="preserve">–   </w:t>
      </w:r>
      <w:r>
        <w:rPr>
          <w:rFonts w:hint="cs"/>
          <w:rtl/>
        </w:rPr>
        <w:t>בעד</w:t>
      </w:r>
    </w:p>
    <w:p w:rsidR="00714D74" w:rsidRDefault="00714D74" w:rsidP="009635F5">
      <w:pPr>
        <w:rPr>
          <w:rtl/>
        </w:rPr>
      </w:pPr>
      <w:r>
        <w:rPr>
          <w:rtl/>
        </w:rPr>
        <w:t>גלעד קריב</w:t>
      </w:r>
      <w:r>
        <w:rPr>
          <w:rtl/>
        </w:rPr>
        <w:tab/>
      </w:r>
      <w:r>
        <w:rPr>
          <w:rtl/>
        </w:rPr>
        <w:tab/>
        <w:t xml:space="preserve">–   </w:t>
      </w:r>
      <w:r>
        <w:rPr>
          <w:rFonts w:hint="cs"/>
          <w:rtl/>
        </w:rPr>
        <w:t>נגד</w:t>
      </w:r>
    </w:p>
    <w:p w:rsidR="00714D74" w:rsidRDefault="00714D74" w:rsidP="009635F5">
      <w:pPr>
        <w:rPr>
          <w:rtl/>
        </w:rPr>
      </w:pPr>
      <w:r>
        <w:rPr>
          <w:rtl/>
        </w:rPr>
        <w:t>שלמה קרעי</w:t>
      </w:r>
      <w:r>
        <w:rPr>
          <w:rtl/>
        </w:rPr>
        <w:tab/>
      </w:r>
      <w:r>
        <w:rPr>
          <w:rtl/>
        </w:rPr>
        <w:tab/>
        <w:t xml:space="preserve">–   </w:t>
      </w:r>
      <w:r>
        <w:rPr>
          <w:rFonts w:hint="cs"/>
          <w:rtl/>
        </w:rPr>
        <w:t>בעד</w:t>
      </w:r>
    </w:p>
    <w:p w:rsidR="00714D74" w:rsidRDefault="00714D74" w:rsidP="009635F5">
      <w:pPr>
        <w:rPr>
          <w:rtl/>
        </w:rPr>
      </w:pPr>
      <w:r>
        <w:rPr>
          <w:rtl/>
        </w:rPr>
        <w:t>מירי מרים רגב</w:t>
      </w:r>
      <w:r>
        <w:rPr>
          <w:rtl/>
        </w:rPr>
        <w:tab/>
      </w:r>
      <w:r>
        <w:rPr>
          <w:rtl/>
        </w:rPr>
        <w:tab/>
        <w:t xml:space="preserve">–   </w:t>
      </w:r>
      <w:r>
        <w:rPr>
          <w:rFonts w:hint="cs"/>
          <w:rtl/>
        </w:rPr>
        <w:t>אינה נוכחת</w:t>
      </w:r>
    </w:p>
    <w:p w:rsidR="00714D74" w:rsidRDefault="00714D74" w:rsidP="009635F5">
      <w:pPr>
        <w:rPr>
          <w:rtl/>
        </w:rPr>
      </w:pPr>
      <w:r>
        <w:rPr>
          <w:rtl/>
        </w:rPr>
        <w:t>מיכל רוזין</w:t>
      </w:r>
      <w:r>
        <w:rPr>
          <w:rtl/>
        </w:rPr>
        <w:tab/>
      </w:r>
      <w:r>
        <w:rPr>
          <w:rtl/>
        </w:rPr>
        <w:tab/>
        <w:t xml:space="preserve">–   </w:t>
      </w:r>
      <w:r>
        <w:rPr>
          <w:rFonts w:hint="cs"/>
          <w:rtl/>
        </w:rPr>
        <w:t>נגד</w:t>
      </w:r>
    </w:p>
    <w:p w:rsidR="00714D74" w:rsidRDefault="00714D74" w:rsidP="009635F5">
      <w:pPr>
        <w:rPr>
          <w:rtl/>
        </w:rPr>
      </w:pPr>
      <w:r>
        <w:rPr>
          <w:rtl/>
        </w:rPr>
        <w:t>שמחה רוטמן</w:t>
      </w:r>
      <w:r>
        <w:rPr>
          <w:rtl/>
        </w:rPr>
        <w:tab/>
      </w:r>
      <w:r>
        <w:rPr>
          <w:rtl/>
        </w:rPr>
        <w:tab/>
        <w:t xml:space="preserve">–   </w:t>
      </w:r>
      <w:r>
        <w:rPr>
          <w:rFonts w:hint="cs"/>
          <w:rtl/>
        </w:rPr>
        <w:t>אינו נוכח</w:t>
      </w:r>
    </w:p>
    <w:p w:rsidR="00714D74" w:rsidRDefault="00714D74" w:rsidP="009635F5">
      <w:pPr>
        <w:rPr>
          <w:rtl/>
        </w:rPr>
      </w:pPr>
      <w:r>
        <w:rPr>
          <w:rtl/>
        </w:rPr>
        <w:t>יעל רון בן משה</w:t>
      </w:r>
      <w:r>
        <w:rPr>
          <w:rtl/>
        </w:rPr>
        <w:tab/>
      </w:r>
      <w:r>
        <w:rPr>
          <w:rtl/>
        </w:rPr>
        <w:tab/>
        <w:t xml:space="preserve">–   </w:t>
      </w:r>
      <w:r>
        <w:rPr>
          <w:rFonts w:hint="cs"/>
          <w:rtl/>
        </w:rPr>
        <w:t>נגד</w:t>
      </w:r>
    </w:p>
    <w:p w:rsidR="00714D74" w:rsidRDefault="00714D74" w:rsidP="009635F5">
      <w:pPr>
        <w:rPr>
          <w:rtl/>
        </w:rPr>
      </w:pPr>
      <w:r>
        <w:rPr>
          <w:rtl/>
        </w:rPr>
        <w:t>מוסי רז</w:t>
      </w:r>
      <w:r>
        <w:rPr>
          <w:rtl/>
        </w:rPr>
        <w:tab/>
      </w:r>
      <w:r>
        <w:rPr>
          <w:rtl/>
        </w:rPr>
        <w:tab/>
      </w:r>
      <w:r>
        <w:rPr>
          <w:rtl/>
        </w:rPr>
        <w:tab/>
        <w:t xml:space="preserve">–   </w:t>
      </w:r>
      <w:r>
        <w:rPr>
          <w:rFonts w:hint="cs"/>
          <w:rtl/>
        </w:rPr>
        <w:t>נגד</w:t>
      </w:r>
    </w:p>
    <w:p w:rsidR="00714D74" w:rsidRDefault="00714D74" w:rsidP="009635F5">
      <w:pPr>
        <w:rPr>
          <w:rtl/>
        </w:rPr>
      </w:pPr>
      <w:r>
        <w:rPr>
          <w:rtl/>
        </w:rPr>
        <w:t>אפרת רייטן מרום</w:t>
      </w:r>
      <w:r>
        <w:rPr>
          <w:rtl/>
        </w:rPr>
        <w:tab/>
        <w:t xml:space="preserve">–   </w:t>
      </w:r>
      <w:r>
        <w:rPr>
          <w:rFonts w:hint="cs"/>
          <w:rtl/>
        </w:rPr>
        <w:t>נגד</w:t>
      </w:r>
    </w:p>
    <w:p w:rsidR="00714D74" w:rsidRDefault="00714D74" w:rsidP="00B1052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714D74" w:rsidRDefault="00714D74" w:rsidP="009635F5">
      <w:pPr>
        <w:rPr>
          <w:rtl/>
        </w:rPr>
      </w:pPr>
      <w:r>
        <w:rPr>
          <w:rtl/>
        </w:rPr>
        <w:t>יפעת שאשא ביטון</w:t>
      </w:r>
      <w:r>
        <w:rPr>
          <w:rtl/>
        </w:rPr>
        <w:tab/>
        <w:t xml:space="preserve">–   </w:t>
      </w:r>
      <w:r>
        <w:rPr>
          <w:rFonts w:hint="cs"/>
          <w:rtl/>
        </w:rPr>
        <w:t>אינה נוכחת</w:t>
      </w:r>
    </w:p>
    <w:p w:rsidR="00714D74" w:rsidRDefault="00714D74" w:rsidP="009635F5">
      <w:pPr>
        <w:rPr>
          <w:rtl/>
        </w:rPr>
      </w:pPr>
      <w:r>
        <w:rPr>
          <w:rtl/>
        </w:rPr>
        <w:t>אלון שוסטר</w:t>
      </w:r>
      <w:r>
        <w:rPr>
          <w:rtl/>
        </w:rPr>
        <w:tab/>
      </w:r>
      <w:r>
        <w:rPr>
          <w:rtl/>
        </w:rPr>
        <w:tab/>
        <w:t xml:space="preserve">–   </w:t>
      </w:r>
      <w:r>
        <w:rPr>
          <w:rFonts w:hint="cs"/>
          <w:rtl/>
        </w:rPr>
        <w:t>נגד</w:t>
      </w:r>
    </w:p>
    <w:p w:rsidR="00714D74" w:rsidRDefault="00714D74" w:rsidP="009635F5">
      <w:pPr>
        <w:rPr>
          <w:rtl/>
        </w:rPr>
      </w:pPr>
      <w:r>
        <w:rPr>
          <w:rtl/>
        </w:rPr>
        <w:t>יובל שטייניץ</w:t>
      </w:r>
      <w:r>
        <w:rPr>
          <w:rtl/>
        </w:rPr>
        <w:tab/>
      </w:r>
      <w:r>
        <w:rPr>
          <w:rtl/>
        </w:rPr>
        <w:tab/>
        <w:t xml:space="preserve">–   </w:t>
      </w:r>
      <w:r>
        <w:rPr>
          <w:rFonts w:hint="cs"/>
          <w:rtl/>
        </w:rPr>
        <w:t>אינו נוכח</w:t>
      </w:r>
    </w:p>
    <w:p w:rsidR="00714D74" w:rsidRDefault="00714D74" w:rsidP="009635F5">
      <w:pPr>
        <w:rPr>
          <w:rtl/>
        </w:rPr>
      </w:pPr>
      <w:r>
        <w:rPr>
          <w:rtl/>
        </w:rPr>
        <w:t>קטי קטרין שטרית</w:t>
      </w:r>
      <w:r>
        <w:rPr>
          <w:rtl/>
        </w:rPr>
        <w:tab/>
        <w:t xml:space="preserve">–   </w:t>
      </w:r>
      <w:r>
        <w:rPr>
          <w:rFonts w:hint="cs"/>
          <w:rtl/>
        </w:rPr>
        <w:t>אינה נוכחת</w:t>
      </w:r>
    </w:p>
    <w:p w:rsidR="00714D74" w:rsidRDefault="00714D74" w:rsidP="009635F5">
      <w:pPr>
        <w:rPr>
          <w:rtl/>
        </w:rPr>
      </w:pPr>
      <w:r>
        <w:rPr>
          <w:rtl/>
        </w:rPr>
        <w:t>אלעזר שטרן</w:t>
      </w:r>
      <w:r>
        <w:rPr>
          <w:rtl/>
        </w:rPr>
        <w:tab/>
      </w:r>
      <w:r>
        <w:rPr>
          <w:rtl/>
        </w:rPr>
        <w:tab/>
        <w:t xml:space="preserve">–   </w:t>
      </w:r>
      <w:r>
        <w:rPr>
          <w:rFonts w:hint="cs"/>
          <w:rtl/>
        </w:rPr>
        <w:t>נגד</w:t>
      </w:r>
    </w:p>
    <w:p w:rsidR="00714D74" w:rsidRDefault="00714D74" w:rsidP="009635F5">
      <w:pPr>
        <w:rPr>
          <w:rtl/>
        </w:rPr>
      </w:pPr>
      <w:r>
        <w:rPr>
          <w:rtl/>
        </w:rPr>
        <w:t>יוסף שיין</w:t>
      </w:r>
      <w:r>
        <w:rPr>
          <w:rtl/>
        </w:rPr>
        <w:tab/>
      </w:r>
      <w:r>
        <w:rPr>
          <w:rtl/>
        </w:rPr>
        <w:tab/>
        <w:t xml:space="preserve">–   </w:t>
      </w:r>
      <w:r>
        <w:rPr>
          <w:rFonts w:hint="cs"/>
          <w:rtl/>
        </w:rPr>
        <w:t>נגד</w:t>
      </w:r>
    </w:p>
    <w:p w:rsidR="00714D74" w:rsidRDefault="00714D74" w:rsidP="009635F5">
      <w:pPr>
        <w:rPr>
          <w:rtl/>
        </w:rPr>
      </w:pPr>
      <w:r>
        <w:rPr>
          <w:rtl/>
        </w:rPr>
        <w:t>עמיחי שיקלי</w:t>
      </w:r>
      <w:r>
        <w:rPr>
          <w:rtl/>
        </w:rPr>
        <w:tab/>
      </w:r>
      <w:r>
        <w:rPr>
          <w:rtl/>
        </w:rPr>
        <w:tab/>
        <w:t xml:space="preserve">–   </w:t>
      </w:r>
      <w:r>
        <w:rPr>
          <w:rFonts w:hint="cs"/>
          <w:rtl/>
        </w:rPr>
        <w:t>אינו נוכח</w:t>
      </w:r>
    </w:p>
    <w:p w:rsidR="00714D74" w:rsidRDefault="00714D74" w:rsidP="009635F5">
      <w:pPr>
        <w:rPr>
          <w:rtl/>
        </w:rPr>
      </w:pPr>
      <w:r>
        <w:rPr>
          <w:rtl/>
        </w:rPr>
        <w:t>מיכל שיר סגמן</w:t>
      </w:r>
      <w:r>
        <w:rPr>
          <w:rtl/>
        </w:rPr>
        <w:tab/>
      </w:r>
      <w:r>
        <w:rPr>
          <w:rtl/>
        </w:rPr>
        <w:tab/>
        <w:t xml:space="preserve">–   </w:t>
      </w:r>
      <w:r>
        <w:rPr>
          <w:rFonts w:hint="cs"/>
          <w:rtl/>
        </w:rPr>
        <w:t>נגד</w:t>
      </w:r>
    </w:p>
    <w:p w:rsidR="004438CE" w:rsidRDefault="004438CE" w:rsidP="00B10521">
      <w:pPr>
        <w:rPr>
          <w:rtl/>
          <w:lang w:eastAsia="he-IL"/>
        </w:rPr>
      </w:pPr>
      <w:bookmarkStart w:id="34747" w:name="TOR_Q95"/>
      <w:bookmarkEnd w:id="34747"/>
      <w:r>
        <w:rPr>
          <w:rFonts w:hint="cs"/>
          <w:rtl/>
          <w:lang w:eastAsia="he-IL"/>
        </w:rPr>
        <w:t>רם שפע</w:t>
      </w:r>
      <w:r>
        <w:rPr>
          <w:rFonts w:hint="cs"/>
          <w:rtl/>
          <w:lang w:eastAsia="he-IL"/>
        </w:rPr>
        <w:tab/>
      </w:r>
      <w:r>
        <w:rPr>
          <w:rFonts w:hint="cs"/>
          <w:rtl/>
          <w:lang w:eastAsia="he-IL"/>
        </w:rPr>
        <w:tab/>
      </w:r>
      <w:r>
        <w:rPr>
          <w:rFonts w:hint="cs"/>
          <w:rtl/>
          <w:lang w:eastAsia="he-IL"/>
        </w:rPr>
        <w:tab/>
        <w:t>–   נגד</w:t>
      </w:r>
    </w:p>
    <w:p w:rsidR="004438CE" w:rsidRDefault="004438CE" w:rsidP="00B10521">
      <w:pPr>
        <w:rPr>
          <w:rtl/>
          <w:lang w:eastAsia="he-IL"/>
        </w:rPr>
      </w:pPr>
      <w:r>
        <w:rPr>
          <w:rFonts w:hint="cs"/>
          <w:rtl/>
          <w:lang w:eastAsia="he-IL"/>
        </w:rPr>
        <w:t>נירה שפק</w:t>
      </w:r>
      <w:r>
        <w:rPr>
          <w:rFonts w:hint="cs"/>
          <w:rtl/>
          <w:lang w:eastAsia="he-IL"/>
        </w:rPr>
        <w:tab/>
      </w:r>
      <w:r>
        <w:rPr>
          <w:rFonts w:hint="cs"/>
          <w:rtl/>
          <w:lang w:eastAsia="he-IL"/>
        </w:rPr>
        <w:tab/>
        <w:t>–   נגד</w:t>
      </w:r>
    </w:p>
    <w:p w:rsidR="004438CE" w:rsidRDefault="004438CE" w:rsidP="00B10521">
      <w:pPr>
        <w:rPr>
          <w:rtl/>
          <w:lang w:eastAsia="he-IL"/>
        </w:rPr>
      </w:pPr>
      <w:r>
        <w:rPr>
          <w:rFonts w:hint="cs"/>
          <w:rtl/>
          <w:lang w:eastAsia="he-IL"/>
        </w:rPr>
        <w:t>עאידה תומא סלימאן</w:t>
      </w:r>
      <w:r>
        <w:rPr>
          <w:rFonts w:hint="cs"/>
          <w:rtl/>
          <w:lang w:eastAsia="he-IL"/>
        </w:rPr>
        <w:tab/>
        <w:t>–   נגד</w:t>
      </w:r>
    </w:p>
    <w:p w:rsidR="004438CE" w:rsidRDefault="004438CE" w:rsidP="00B10521">
      <w:pPr>
        <w:rPr>
          <w:rtl/>
          <w:lang w:eastAsia="he-IL"/>
        </w:rPr>
      </w:pPr>
    </w:p>
    <w:p w:rsidR="004438CE" w:rsidRDefault="004438CE" w:rsidP="00B10521">
      <w:pPr>
        <w:pStyle w:val="af6"/>
      </w:pPr>
      <w:r w:rsidRPr="00273BE8">
        <w:rPr>
          <w:rStyle w:val="TagStyle"/>
          <w:rFonts w:hint="cs"/>
          <w:rtl/>
        </w:rPr>
        <w:t>&lt;&lt; יור &gt;&gt;</w:t>
      </w:r>
      <w:r>
        <w:rPr>
          <w:rStyle w:val="TagStyle"/>
          <w:rFonts w:hint="cs"/>
          <w:rtl/>
        </w:rPr>
        <w:t xml:space="preserve"> </w:t>
      </w:r>
      <w:r>
        <w:rPr>
          <w:rFonts w:hint="cs"/>
          <w:rtl/>
        </w:rPr>
        <w:t>היו"ר מיקי לוי:</w:t>
      </w:r>
      <w:r>
        <w:rPr>
          <w:rStyle w:val="TagStyle"/>
          <w:rtl/>
        </w:rPr>
        <w:t xml:space="preserve"> </w:t>
      </w:r>
      <w:r w:rsidRPr="00273BE8">
        <w:rPr>
          <w:rStyle w:val="TagStyle"/>
          <w:rtl/>
        </w:rPr>
        <w:t>&lt;&lt; יור &gt;&gt;</w:t>
      </w:r>
      <w:r>
        <w:rPr>
          <w:rFonts w:hint="cs"/>
          <w:rtl/>
        </w:rPr>
        <w:t xml:space="preserve">   </w:t>
      </w:r>
    </w:p>
    <w:p w:rsidR="004438CE" w:rsidRDefault="004438CE" w:rsidP="002609B9">
      <w:pPr>
        <w:rPr>
          <w:rtl/>
          <w:lang w:eastAsia="he-IL"/>
        </w:rPr>
      </w:pPr>
    </w:p>
    <w:p w:rsidR="004438CE" w:rsidRDefault="004438CE" w:rsidP="00B10521">
      <w:pPr>
        <w:rPr>
          <w:rtl/>
          <w:lang w:eastAsia="he-IL"/>
        </w:rPr>
      </w:pPr>
      <w:r>
        <w:rPr>
          <w:rFonts w:hint="cs"/>
          <w:rtl/>
          <w:lang w:eastAsia="he-IL"/>
        </w:rPr>
        <w:t>בבקשה לקרוא פעם נוספת בשמות חברי הכנסת.</w:t>
      </w:r>
    </w:p>
    <w:p w:rsidR="004438CE" w:rsidRDefault="004438CE" w:rsidP="00B10521">
      <w:pPr>
        <w:rPr>
          <w:rtl/>
          <w:lang w:eastAsia="he-IL"/>
        </w:rPr>
      </w:pPr>
    </w:p>
    <w:p w:rsidR="004438CE" w:rsidRDefault="004438CE" w:rsidP="00B10521">
      <w:pPr>
        <w:pStyle w:val="af5"/>
        <w:rPr>
          <w:rtl/>
        </w:rPr>
      </w:pPr>
      <w:bookmarkStart w:id="34748" w:name="ET_interruption_6118_4"/>
      <w:r w:rsidRPr="00273BE8">
        <w:rPr>
          <w:rStyle w:val="TagStyle"/>
          <w:rtl/>
        </w:rPr>
        <w:t xml:space="preserve"> &lt;&lt; קריאה &gt;&gt;</w:t>
      </w:r>
      <w:r w:rsidRPr="00540846">
        <w:rPr>
          <w:rStyle w:val="TagStyle"/>
          <w:rtl/>
        </w:rPr>
        <w:t xml:space="preserve"> </w:t>
      </w:r>
      <w:r>
        <w:rPr>
          <w:rtl/>
        </w:rPr>
        <w:t>סגנית מזכירת הכנסת אלינור ימין:</w:t>
      </w:r>
      <w:r w:rsidRPr="00540846">
        <w:rPr>
          <w:rStyle w:val="TagStyle"/>
          <w:rtl/>
        </w:rPr>
        <w:t xml:space="preserve"> </w:t>
      </w:r>
      <w:r w:rsidRPr="00273BE8">
        <w:rPr>
          <w:rStyle w:val="TagStyle"/>
          <w:rtl/>
        </w:rPr>
        <w:t>&lt;&lt; קריאה &gt;&gt;</w:t>
      </w:r>
      <w:r>
        <w:rPr>
          <w:rtl/>
        </w:rPr>
        <w:t xml:space="preserve">   </w:t>
      </w:r>
      <w:bookmarkEnd w:id="34748"/>
    </w:p>
    <w:p w:rsidR="004438CE" w:rsidRDefault="004438CE" w:rsidP="00B10521">
      <w:pPr>
        <w:ind w:firstLine="0"/>
        <w:rPr>
          <w:rtl/>
          <w:lang w:eastAsia="he-IL"/>
        </w:rPr>
      </w:pPr>
      <w:r>
        <w:rPr>
          <w:rFonts w:hint="cs"/>
          <w:rtl/>
          <w:lang w:eastAsia="he-IL"/>
        </w:rPr>
        <w:t>(קוראת בשמות חברי הכנסת)</w:t>
      </w:r>
    </w:p>
    <w:p w:rsidR="004438CE" w:rsidRDefault="004438CE" w:rsidP="00B10521">
      <w:pPr>
        <w:rPr>
          <w:rtl/>
          <w:lang w:eastAsia="he-IL"/>
        </w:rPr>
      </w:pPr>
    </w:p>
    <w:p w:rsidR="004438CE" w:rsidRDefault="004438CE" w:rsidP="00B10521">
      <w:pPr>
        <w:rPr>
          <w:rtl/>
          <w:lang w:eastAsia="he-IL"/>
        </w:rPr>
      </w:pPr>
      <w:r>
        <w:rPr>
          <w:rFonts w:hint="cs"/>
          <w:rtl/>
          <w:lang w:eastAsia="he-IL"/>
        </w:rPr>
        <w:t>סמי אבו שחאדה</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משה אבוטבול</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יולי יואל אדלשטיין</w:t>
      </w:r>
      <w:r>
        <w:rPr>
          <w:rFonts w:hint="cs"/>
          <w:rtl/>
          <w:lang w:eastAsia="he-IL"/>
        </w:rPr>
        <w:tab/>
        <w:t>–   אינו נוכח</w:t>
      </w:r>
    </w:p>
    <w:p w:rsidR="004438CE" w:rsidRDefault="004438CE" w:rsidP="00B10521">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דוד אמסלם</w:t>
      </w:r>
      <w:r>
        <w:rPr>
          <w:rFonts w:hint="cs"/>
          <w:rtl/>
          <w:lang w:eastAsia="he-IL"/>
        </w:rPr>
        <w:tab/>
      </w:r>
      <w:r>
        <w:rPr>
          <w:rFonts w:hint="cs"/>
          <w:rtl/>
          <w:lang w:eastAsia="he-IL"/>
        </w:rPr>
        <w:tab/>
        <w:t xml:space="preserve">–   אינו </w:t>
      </w:r>
      <w:bookmarkStart w:id="34749" w:name="_ETM_Q95_169000"/>
      <w:bookmarkEnd w:id="34749"/>
      <w:r>
        <w:rPr>
          <w:rFonts w:hint="cs"/>
          <w:rtl/>
          <w:lang w:eastAsia="he-IL"/>
        </w:rPr>
        <w:t>נוכח</w:t>
      </w:r>
    </w:p>
    <w:p w:rsidR="004438CE" w:rsidRDefault="004438CE" w:rsidP="00B10521">
      <w:pPr>
        <w:rPr>
          <w:rtl/>
          <w:lang w:eastAsia="he-IL"/>
        </w:rPr>
      </w:pPr>
      <w:r>
        <w:rPr>
          <w:rFonts w:hint="cs"/>
          <w:rtl/>
          <w:lang w:eastAsia="he-IL"/>
        </w:rPr>
        <w:t>אופיר אקוניס</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זאב בנימין בגין</w:t>
      </w:r>
      <w:r>
        <w:rPr>
          <w:rFonts w:hint="cs"/>
          <w:rtl/>
          <w:lang w:eastAsia="he-IL"/>
        </w:rPr>
        <w:tab/>
      </w:r>
      <w:r>
        <w:rPr>
          <w:rFonts w:hint="cs"/>
          <w:rtl/>
          <w:lang w:eastAsia="he-IL"/>
        </w:rPr>
        <w:tab/>
        <w:t>–   נגד</w:t>
      </w:r>
    </w:p>
    <w:p w:rsidR="004438CE" w:rsidRDefault="004438CE" w:rsidP="00B10521">
      <w:pPr>
        <w:rPr>
          <w:rtl/>
          <w:lang w:eastAsia="he-IL"/>
        </w:rPr>
      </w:pPr>
      <w:r>
        <w:rPr>
          <w:rFonts w:hint="cs"/>
          <w:rtl/>
          <w:lang w:eastAsia="he-IL"/>
        </w:rPr>
        <w:t>חיים ביטון</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יואב בן צור</w:t>
      </w:r>
      <w:r>
        <w:rPr>
          <w:rFonts w:hint="cs"/>
          <w:rtl/>
          <w:lang w:eastAsia="he-IL"/>
        </w:rPr>
        <w:tab/>
      </w:r>
      <w:r>
        <w:rPr>
          <w:rFonts w:hint="cs"/>
          <w:rtl/>
          <w:lang w:eastAsia="he-IL"/>
        </w:rPr>
        <w:tab/>
        <w:t>–   אינו נוכח</w:t>
      </w:r>
    </w:p>
    <w:p w:rsidR="004438CE" w:rsidRDefault="004438CE" w:rsidP="00B10521">
      <w:pPr>
        <w:ind w:firstLine="0"/>
        <w:rPr>
          <w:rtl/>
          <w:lang w:eastAsia="he-IL"/>
        </w:rPr>
      </w:pPr>
    </w:p>
    <w:p w:rsidR="004438CE" w:rsidRDefault="004438CE" w:rsidP="00B10521">
      <w:pPr>
        <w:pStyle w:val="af5"/>
        <w:rPr>
          <w:rtl/>
        </w:rPr>
      </w:pPr>
      <w:bookmarkStart w:id="34750" w:name="ET_interruption_קר_אה_5"/>
      <w:r w:rsidRPr="00273BE8">
        <w:rPr>
          <w:rStyle w:val="TagStyle"/>
          <w:rtl/>
        </w:rPr>
        <w:t xml:space="preserve"> &lt;&lt; קריאה &gt;&gt;</w:t>
      </w:r>
      <w:r w:rsidRPr="00540846">
        <w:rPr>
          <w:rStyle w:val="TagStyle"/>
          <w:rtl/>
        </w:rPr>
        <w:t xml:space="preserve"> </w:t>
      </w:r>
      <w:r>
        <w:rPr>
          <w:rtl/>
        </w:rPr>
        <w:t>קריאה:</w:t>
      </w:r>
      <w:r w:rsidRPr="00540846">
        <w:rPr>
          <w:rStyle w:val="TagStyle"/>
          <w:rtl/>
        </w:rPr>
        <w:t xml:space="preserve"> </w:t>
      </w:r>
      <w:r w:rsidRPr="00273BE8">
        <w:rPr>
          <w:rStyle w:val="TagStyle"/>
          <w:rtl/>
        </w:rPr>
        <w:t>&lt;&lt; קריאה &gt;&gt;</w:t>
      </w:r>
      <w:r>
        <w:rPr>
          <w:rtl/>
        </w:rPr>
        <w:t xml:space="preserve">   </w:t>
      </w:r>
      <w:bookmarkEnd w:id="34750"/>
    </w:p>
    <w:p w:rsidR="004438CE" w:rsidRDefault="004438CE" w:rsidP="002609B9">
      <w:pPr>
        <w:rPr>
          <w:rtl/>
          <w:lang w:eastAsia="he-IL"/>
        </w:rPr>
      </w:pPr>
    </w:p>
    <w:p w:rsidR="004438CE" w:rsidRDefault="00D55302" w:rsidP="00B10521">
      <w:pPr>
        <w:rPr>
          <w:rtl/>
          <w:lang w:eastAsia="he-IL"/>
        </w:rPr>
      </w:pPr>
      <w:r>
        <w:rPr>
          <w:rFonts w:hint="cs"/>
          <w:rtl/>
          <w:lang w:eastAsia="he-IL"/>
        </w:rPr>
        <w:t>– – –</w:t>
      </w:r>
    </w:p>
    <w:p w:rsidR="004438CE" w:rsidRDefault="004438CE" w:rsidP="00B10521">
      <w:pPr>
        <w:rPr>
          <w:rtl/>
          <w:lang w:eastAsia="he-IL"/>
        </w:rPr>
      </w:pPr>
      <w:bookmarkStart w:id="34751" w:name="_ETM_Q95_195000"/>
      <w:bookmarkEnd w:id="34751"/>
    </w:p>
    <w:p w:rsidR="004438CE" w:rsidRDefault="004438CE" w:rsidP="00B10521">
      <w:pPr>
        <w:pStyle w:val="af6"/>
        <w:rPr>
          <w:rtl/>
        </w:rPr>
      </w:pPr>
      <w:r w:rsidRPr="00273BE8">
        <w:rPr>
          <w:rStyle w:val="TagStyle"/>
          <w:rtl/>
        </w:rPr>
        <w:t xml:space="preserve"> &lt;&lt; יור &gt;&gt;</w:t>
      </w:r>
      <w:r w:rsidRPr="00540846">
        <w:rPr>
          <w:rStyle w:val="TagStyle"/>
          <w:rtl/>
        </w:rPr>
        <w:t xml:space="preserve"> </w:t>
      </w:r>
      <w:r>
        <w:rPr>
          <w:rtl/>
        </w:rPr>
        <w:t>היו"ר מיקי לוי:</w:t>
      </w:r>
      <w:r w:rsidRPr="00540846">
        <w:rPr>
          <w:rStyle w:val="TagStyle"/>
          <w:rtl/>
        </w:rPr>
        <w:t xml:space="preserve"> </w:t>
      </w:r>
      <w:r w:rsidRPr="00273BE8">
        <w:rPr>
          <w:rStyle w:val="TagStyle"/>
          <w:rtl/>
        </w:rPr>
        <w:t>&lt;&lt; יור &gt;&gt;</w:t>
      </w:r>
      <w:r>
        <w:rPr>
          <w:rtl/>
        </w:rPr>
        <w:t xml:space="preserve">   </w:t>
      </w:r>
    </w:p>
    <w:p w:rsidR="004438CE" w:rsidRDefault="004438CE" w:rsidP="002609B9">
      <w:pPr>
        <w:rPr>
          <w:rtl/>
          <w:lang w:eastAsia="he-IL"/>
        </w:rPr>
      </w:pPr>
    </w:p>
    <w:p w:rsidR="004438CE" w:rsidRDefault="004438CE" w:rsidP="00B10521">
      <w:pPr>
        <w:rPr>
          <w:rtl/>
          <w:lang w:eastAsia="he-IL"/>
        </w:rPr>
      </w:pPr>
      <w:bookmarkStart w:id="34752" w:name="_ETM_Q95_192000"/>
      <w:bookmarkEnd w:id="34752"/>
      <w:r>
        <w:rPr>
          <w:rFonts w:hint="cs"/>
          <w:rtl/>
          <w:lang w:eastAsia="he-IL"/>
        </w:rPr>
        <w:t xml:space="preserve">היא קראה ויש עוד סיבוב. ביקשתי להכניס את חברת הכנסת </w:t>
      </w:r>
      <w:bookmarkStart w:id="34753" w:name="_ETM_Q95_199000"/>
      <w:bookmarkEnd w:id="34753"/>
      <w:r>
        <w:rPr>
          <w:rFonts w:hint="cs"/>
          <w:rtl/>
          <w:lang w:eastAsia="he-IL"/>
        </w:rPr>
        <w:t>סטרוק ואת אמסלם. בבקשה להכניס את חברת הכנסת סטרוק וא</w:t>
      </w:r>
      <w:bookmarkStart w:id="34754" w:name="_ETM_Q95_203000"/>
      <w:bookmarkEnd w:id="34754"/>
      <w:r>
        <w:rPr>
          <w:rFonts w:hint="cs"/>
          <w:rtl/>
          <w:lang w:eastAsia="he-IL"/>
        </w:rPr>
        <w:t xml:space="preserve">ת אמסלם. תודה. </w:t>
      </w:r>
    </w:p>
    <w:p w:rsidR="004438CE" w:rsidRDefault="004438CE" w:rsidP="00B10521">
      <w:pPr>
        <w:rPr>
          <w:rtl/>
          <w:lang w:eastAsia="he-IL"/>
        </w:rPr>
      </w:pPr>
    </w:p>
    <w:p w:rsidR="004438CE" w:rsidRDefault="004438CE" w:rsidP="00B10521">
      <w:pPr>
        <w:pStyle w:val="af5"/>
        <w:keepNext/>
        <w:rPr>
          <w:rtl/>
        </w:rPr>
      </w:pPr>
      <w:bookmarkStart w:id="34755" w:name="ET_interruption_6118_7"/>
      <w:r w:rsidRPr="00273BE8">
        <w:rPr>
          <w:rStyle w:val="TagStyle"/>
          <w:rtl/>
        </w:rPr>
        <w:t xml:space="preserve"> &lt;&lt; קריאה &gt;&gt;</w:t>
      </w:r>
      <w:r w:rsidRPr="00255379">
        <w:rPr>
          <w:rStyle w:val="TagStyle"/>
          <w:rtl/>
        </w:rPr>
        <w:t xml:space="preserve"> </w:t>
      </w:r>
      <w:r>
        <w:rPr>
          <w:rtl/>
        </w:rPr>
        <w:t>סגנית מזכירת הכנסת אלינור ימין:</w:t>
      </w:r>
      <w:r w:rsidRPr="00255379">
        <w:rPr>
          <w:rStyle w:val="TagStyle"/>
          <w:rtl/>
        </w:rPr>
        <w:t xml:space="preserve"> </w:t>
      </w:r>
      <w:r w:rsidRPr="00273BE8">
        <w:rPr>
          <w:rStyle w:val="TagStyle"/>
          <w:rtl/>
        </w:rPr>
        <w:t>&lt;&lt; קריאה &gt;&gt;</w:t>
      </w:r>
      <w:r>
        <w:rPr>
          <w:rtl/>
        </w:rPr>
        <w:t xml:space="preserve">   </w:t>
      </w:r>
      <w:bookmarkEnd w:id="34755"/>
    </w:p>
    <w:p w:rsidR="004438CE" w:rsidRPr="00255379" w:rsidRDefault="004438CE" w:rsidP="00B10521">
      <w:pPr>
        <w:ind w:firstLine="0"/>
        <w:rPr>
          <w:rtl/>
          <w:lang w:eastAsia="he-IL"/>
        </w:rPr>
      </w:pPr>
      <w:r>
        <w:rPr>
          <w:rFonts w:hint="cs"/>
          <w:rtl/>
          <w:lang w:eastAsia="he-IL"/>
        </w:rPr>
        <w:t>(קוראת בשמות חברי הכנסת)</w:t>
      </w:r>
    </w:p>
    <w:p w:rsidR="004438CE" w:rsidRPr="00540846" w:rsidRDefault="004438CE" w:rsidP="00B10521">
      <w:pPr>
        <w:rPr>
          <w:rtl/>
          <w:lang w:eastAsia="he-IL"/>
        </w:rPr>
      </w:pPr>
    </w:p>
    <w:p w:rsidR="004438CE" w:rsidRDefault="004438CE" w:rsidP="00B10521">
      <w:pPr>
        <w:rPr>
          <w:rtl/>
          <w:lang w:eastAsia="he-IL"/>
        </w:rPr>
      </w:pPr>
      <w:r>
        <w:rPr>
          <w:rFonts w:hint="cs"/>
          <w:rtl/>
          <w:lang w:eastAsia="he-IL"/>
        </w:rPr>
        <w:t>נפתלי בנט</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קרן ברק</w:t>
      </w:r>
      <w:r>
        <w:rPr>
          <w:rFonts w:hint="cs"/>
          <w:rtl/>
          <w:lang w:eastAsia="he-IL"/>
        </w:rPr>
        <w:tab/>
      </w:r>
      <w:r>
        <w:rPr>
          <w:rFonts w:hint="cs"/>
          <w:rtl/>
          <w:lang w:eastAsia="he-IL"/>
        </w:rPr>
        <w:tab/>
      </w:r>
      <w:r>
        <w:rPr>
          <w:rFonts w:hint="cs"/>
          <w:rtl/>
          <w:lang w:eastAsia="he-IL"/>
        </w:rPr>
        <w:tab/>
        <w:t>–   אינה נוכחת</w:t>
      </w:r>
    </w:p>
    <w:p w:rsidR="004438CE" w:rsidRDefault="004438CE" w:rsidP="00B10521">
      <w:pPr>
        <w:rPr>
          <w:rtl/>
          <w:lang w:eastAsia="he-IL"/>
        </w:rPr>
      </w:pPr>
      <w:r>
        <w:rPr>
          <w:rFonts w:hint="cs"/>
          <w:rtl/>
          <w:lang w:eastAsia="he-IL"/>
        </w:rPr>
        <w:t>ניר ברקת</w:t>
      </w:r>
      <w:r>
        <w:rPr>
          <w:rFonts w:hint="cs"/>
          <w:rtl/>
          <w:lang w:eastAsia="he-IL"/>
        </w:rPr>
        <w:tab/>
      </w:r>
      <w:r>
        <w:rPr>
          <w:rFonts w:hint="cs"/>
          <w:rtl/>
          <w:lang w:eastAsia="he-IL"/>
        </w:rPr>
        <w:tab/>
        <w:t>–   אי</w:t>
      </w:r>
      <w:bookmarkStart w:id="34756" w:name="_ETM_Q95_212000"/>
      <w:bookmarkEnd w:id="34756"/>
      <w:r>
        <w:rPr>
          <w:rFonts w:hint="cs"/>
          <w:rtl/>
          <w:lang w:eastAsia="he-IL"/>
        </w:rPr>
        <w:t>נו נוכח</w:t>
      </w:r>
    </w:p>
    <w:p w:rsidR="004438CE" w:rsidRDefault="004438CE" w:rsidP="00B10521">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4438CE" w:rsidRDefault="004438CE" w:rsidP="00B10521">
      <w:pPr>
        <w:rPr>
          <w:rtl/>
          <w:lang w:eastAsia="he-IL"/>
        </w:rPr>
      </w:pPr>
    </w:p>
    <w:p w:rsidR="004438CE" w:rsidRDefault="004438CE" w:rsidP="00B10521">
      <w:pPr>
        <w:pStyle w:val="af5"/>
        <w:rPr>
          <w:rtl/>
        </w:rPr>
      </w:pPr>
      <w:r w:rsidRPr="00273BE8">
        <w:rPr>
          <w:rStyle w:val="TagStyle"/>
          <w:rtl/>
        </w:rPr>
        <w:t xml:space="preserve"> &lt;&lt; קריאה &gt;&gt;</w:t>
      </w:r>
      <w:r w:rsidRPr="000F3C0F">
        <w:rPr>
          <w:rStyle w:val="TagStyle"/>
          <w:rtl/>
        </w:rPr>
        <w:t xml:space="preserve"> </w:t>
      </w:r>
      <w:r>
        <w:rPr>
          <w:rtl/>
        </w:rPr>
        <w:t>דוד אמסלם (הליכוד):</w:t>
      </w:r>
      <w:r w:rsidRPr="000F3C0F">
        <w:rPr>
          <w:rStyle w:val="TagStyle"/>
          <w:rtl/>
        </w:rPr>
        <w:t xml:space="preserve"> </w:t>
      </w:r>
      <w:r w:rsidRPr="00273BE8">
        <w:rPr>
          <w:rStyle w:val="TagStyle"/>
          <w:rtl/>
        </w:rPr>
        <w:t>&lt;&lt; קריאה &gt;&gt;</w:t>
      </w:r>
      <w:r>
        <w:rPr>
          <w:rtl/>
        </w:rPr>
        <w:t xml:space="preserve">   </w:t>
      </w:r>
    </w:p>
    <w:p w:rsidR="004438CE" w:rsidRDefault="004438CE" w:rsidP="002609B9">
      <w:pPr>
        <w:rPr>
          <w:rtl/>
          <w:lang w:eastAsia="he-IL"/>
        </w:rPr>
      </w:pPr>
    </w:p>
    <w:p w:rsidR="004438CE" w:rsidRDefault="004438CE" w:rsidP="00B10521">
      <w:pPr>
        <w:rPr>
          <w:rtl/>
          <w:lang w:eastAsia="he-IL"/>
        </w:rPr>
      </w:pPr>
      <w:bookmarkStart w:id="34757" w:name="_ETM_Q95_219000"/>
      <w:bookmarkEnd w:id="34757"/>
      <w:r>
        <w:rPr>
          <w:rFonts w:hint="cs"/>
          <w:rtl/>
          <w:lang w:eastAsia="he-IL"/>
        </w:rPr>
        <w:t xml:space="preserve">היושב-ראש, אני יכול להיכנס? </w:t>
      </w:r>
    </w:p>
    <w:p w:rsidR="004438CE" w:rsidRDefault="004438CE" w:rsidP="00B10521">
      <w:pPr>
        <w:rPr>
          <w:rtl/>
          <w:lang w:eastAsia="he-IL"/>
        </w:rPr>
      </w:pPr>
      <w:bookmarkStart w:id="34758" w:name="_ETM_Q95_220000"/>
      <w:bookmarkEnd w:id="34758"/>
    </w:p>
    <w:p w:rsidR="004438CE" w:rsidRDefault="004438CE" w:rsidP="00B10521">
      <w:pPr>
        <w:pStyle w:val="af5"/>
        <w:keepNext/>
      </w:pPr>
      <w:bookmarkStart w:id="34759" w:name="ET_interruption_6118_28"/>
      <w:r w:rsidRPr="00DB51B5">
        <w:rPr>
          <w:rStyle w:val="TagStyle"/>
          <w:rtl/>
        </w:rPr>
        <w:t xml:space="preserve"> &lt;&lt; קריאה &gt;&gt;</w:t>
      </w:r>
      <w:r>
        <w:rPr>
          <w:rStyle w:val="TagStyle"/>
          <w:rFonts w:hint="cs"/>
          <w:rtl/>
        </w:rPr>
        <w:t xml:space="preserve"> </w:t>
      </w:r>
      <w:r>
        <w:rPr>
          <w:rFonts w:hint="cs"/>
          <w:rtl/>
        </w:rPr>
        <w:t>סגנית מזכירת הכנסת אלינור ימין:</w:t>
      </w:r>
      <w:r>
        <w:rPr>
          <w:rStyle w:val="TagStyle"/>
          <w:rtl/>
        </w:rPr>
        <w:t xml:space="preserve"> </w:t>
      </w:r>
      <w:bookmarkEnd w:id="34759"/>
      <w:r w:rsidRPr="00DB51B5">
        <w:rPr>
          <w:rStyle w:val="TagStyle"/>
          <w:rtl/>
        </w:rPr>
        <w:t xml:space="preserve">&lt;&lt; קריאה &gt;&gt; </w:t>
      </w:r>
      <w:r>
        <w:rPr>
          <w:rFonts w:hint="cs"/>
          <w:rtl/>
        </w:rPr>
        <w:t xml:space="preserve">   </w:t>
      </w:r>
    </w:p>
    <w:p w:rsidR="004438CE" w:rsidRDefault="004438CE" w:rsidP="00B10521">
      <w:pPr>
        <w:ind w:firstLine="0"/>
        <w:rPr>
          <w:rtl/>
          <w:lang w:eastAsia="he-IL"/>
        </w:rPr>
      </w:pPr>
      <w:r>
        <w:rPr>
          <w:rFonts w:hint="cs"/>
          <w:rtl/>
          <w:lang w:eastAsia="he-IL"/>
        </w:rPr>
        <w:t>(קוראת בשמות חברי הכנסת)</w:t>
      </w:r>
    </w:p>
    <w:p w:rsidR="004438CE" w:rsidRDefault="004438CE" w:rsidP="00B10521">
      <w:pPr>
        <w:rPr>
          <w:rtl/>
          <w:lang w:eastAsia="he-IL"/>
        </w:rPr>
      </w:pPr>
    </w:p>
    <w:p w:rsidR="004438CE" w:rsidRDefault="004438CE" w:rsidP="00B10521">
      <w:pPr>
        <w:rPr>
          <w:rtl/>
          <w:lang w:eastAsia="he-IL"/>
        </w:rPr>
      </w:pPr>
      <w:r>
        <w:rPr>
          <w:rFonts w:hint="cs"/>
          <w:rtl/>
          <w:lang w:eastAsia="he-IL"/>
        </w:rPr>
        <w:t>יואב גלנט</w:t>
      </w:r>
      <w:r>
        <w:rPr>
          <w:rFonts w:hint="cs"/>
          <w:rtl/>
          <w:lang w:eastAsia="he-IL"/>
        </w:rPr>
        <w:tab/>
      </w:r>
      <w:r>
        <w:rPr>
          <w:rtl/>
          <w:lang w:eastAsia="he-IL"/>
        </w:rPr>
        <w:tab/>
      </w:r>
      <w:r>
        <w:rPr>
          <w:rFonts w:hint="cs"/>
          <w:rtl/>
          <w:lang w:eastAsia="he-IL"/>
        </w:rPr>
        <w:t>–   אינו נוכח</w:t>
      </w:r>
    </w:p>
    <w:p w:rsidR="004438CE" w:rsidRDefault="004438CE" w:rsidP="00B10521">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4438CE" w:rsidRDefault="004438CE" w:rsidP="00B10521">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גלית דיסטל אטבריאן</w:t>
      </w:r>
      <w:r>
        <w:rPr>
          <w:rFonts w:hint="cs"/>
          <w:rtl/>
          <w:lang w:eastAsia="he-IL"/>
        </w:rPr>
        <w:tab/>
        <w:t xml:space="preserve">–   אינה </w:t>
      </w:r>
      <w:bookmarkStart w:id="34760" w:name="_ETM_Q95_245000"/>
      <w:bookmarkEnd w:id="34760"/>
      <w:r>
        <w:rPr>
          <w:rFonts w:hint="cs"/>
          <w:rtl/>
          <w:lang w:eastAsia="he-IL"/>
        </w:rPr>
        <w:t>נוכחת</w:t>
      </w:r>
    </w:p>
    <w:p w:rsidR="004438CE" w:rsidRDefault="004438CE" w:rsidP="00B10521">
      <w:pPr>
        <w:rPr>
          <w:rtl/>
          <w:lang w:eastAsia="he-IL"/>
        </w:rPr>
      </w:pPr>
      <w:r>
        <w:rPr>
          <w:rFonts w:hint="cs"/>
          <w:rtl/>
          <w:lang w:eastAsia="he-IL"/>
        </w:rPr>
        <w:t>צחי הנגבי</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מכלוף מיקי זוהר</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דסטה גדי יברקן</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יום טוב חי כלפון</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אופיר כץ</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אורלי לוי אבקסיס</w:t>
      </w:r>
      <w:r>
        <w:rPr>
          <w:rFonts w:hint="cs"/>
          <w:rtl/>
          <w:lang w:eastAsia="he-IL"/>
        </w:rPr>
        <w:tab/>
        <w:t>–   בעד</w:t>
      </w:r>
    </w:p>
    <w:p w:rsidR="004438CE" w:rsidRDefault="004438CE" w:rsidP="00B10521">
      <w:pPr>
        <w:rPr>
          <w:rtl/>
          <w:lang w:eastAsia="he-IL"/>
        </w:rPr>
      </w:pPr>
      <w:r>
        <w:rPr>
          <w:rFonts w:hint="cs"/>
          <w:rtl/>
          <w:lang w:eastAsia="he-IL"/>
        </w:rPr>
        <w:t>יעקב ליצמן</w:t>
      </w:r>
      <w:r>
        <w:rPr>
          <w:rFonts w:hint="cs"/>
          <w:rtl/>
          <w:lang w:eastAsia="he-IL"/>
        </w:rPr>
        <w:tab/>
      </w:r>
      <w:r>
        <w:rPr>
          <w:rtl/>
          <w:lang w:eastAsia="he-IL"/>
        </w:rPr>
        <w:tab/>
      </w:r>
      <w:r>
        <w:rPr>
          <w:rFonts w:hint="cs"/>
          <w:rtl/>
          <w:lang w:eastAsia="he-IL"/>
        </w:rPr>
        <w:t>–   אינו נוכח</w:t>
      </w:r>
    </w:p>
    <w:p w:rsidR="004438CE" w:rsidRDefault="004438CE" w:rsidP="00B10521">
      <w:pPr>
        <w:rPr>
          <w:rtl/>
          <w:lang w:eastAsia="he-IL"/>
        </w:rPr>
      </w:pPr>
      <w:r>
        <w:rPr>
          <w:rFonts w:hint="cs"/>
          <w:rtl/>
          <w:lang w:eastAsia="he-IL"/>
        </w:rPr>
        <w:t>פטין מולא</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אורי מקלב</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אורית מלכה סטרוק</w:t>
      </w:r>
      <w:r>
        <w:rPr>
          <w:rFonts w:hint="cs"/>
          <w:rtl/>
          <w:lang w:eastAsia="he-IL"/>
        </w:rPr>
        <w:tab/>
        <w:t>–   אינה נוכחת</w:t>
      </w:r>
    </w:p>
    <w:p w:rsidR="004438CE" w:rsidRDefault="004438CE" w:rsidP="00B10521">
      <w:pPr>
        <w:rPr>
          <w:rtl/>
          <w:lang w:eastAsia="he-IL"/>
        </w:rPr>
      </w:pPr>
      <w:r>
        <w:rPr>
          <w:rFonts w:hint="cs"/>
          <w:rtl/>
          <w:lang w:eastAsia="he-IL"/>
        </w:rPr>
        <w:t>בצלאל סמוטריץ'</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אוסאמה סעדי</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מאיר פרוש</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מירי מרים רגב</w:t>
      </w:r>
      <w:r>
        <w:rPr>
          <w:rFonts w:hint="cs"/>
          <w:rtl/>
          <w:lang w:eastAsia="he-IL"/>
        </w:rPr>
        <w:tab/>
      </w:r>
      <w:r>
        <w:rPr>
          <w:rtl/>
          <w:lang w:eastAsia="he-IL"/>
        </w:rPr>
        <w:tab/>
      </w:r>
      <w:r>
        <w:rPr>
          <w:rFonts w:hint="cs"/>
          <w:rtl/>
          <w:lang w:eastAsia="he-IL"/>
        </w:rPr>
        <w:t>–  אינה נוכחת</w:t>
      </w:r>
    </w:p>
    <w:p w:rsidR="004438CE" w:rsidRDefault="004438CE" w:rsidP="00B10521">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יפעת שאשא ביטון</w:t>
      </w:r>
      <w:r>
        <w:rPr>
          <w:rFonts w:hint="cs"/>
          <w:rtl/>
          <w:lang w:eastAsia="he-IL"/>
        </w:rPr>
        <w:tab/>
        <w:t>–   אינה נוכחת</w:t>
      </w:r>
    </w:p>
    <w:p w:rsidR="004438CE" w:rsidRDefault="004438CE" w:rsidP="00B10521">
      <w:pPr>
        <w:rPr>
          <w:rtl/>
          <w:lang w:eastAsia="he-IL"/>
        </w:rPr>
      </w:pPr>
      <w:r>
        <w:rPr>
          <w:rFonts w:hint="cs"/>
          <w:rtl/>
          <w:lang w:eastAsia="he-IL"/>
        </w:rPr>
        <w:t>יובל שטייניץ</w:t>
      </w:r>
      <w:r>
        <w:rPr>
          <w:rFonts w:hint="cs"/>
          <w:rtl/>
          <w:lang w:eastAsia="he-IL"/>
        </w:rPr>
        <w:tab/>
      </w:r>
      <w:r>
        <w:rPr>
          <w:rFonts w:hint="cs"/>
          <w:rtl/>
          <w:lang w:eastAsia="he-IL"/>
        </w:rPr>
        <w:tab/>
        <w:t>–   אינו נוכח</w:t>
      </w:r>
    </w:p>
    <w:p w:rsidR="004438CE" w:rsidRDefault="004438CE" w:rsidP="00B10521">
      <w:pPr>
        <w:rPr>
          <w:rtl/>
          <w:lang w:eastAsia="he-IL"/>
        </w:rPr>
      </w:pPr>
      <w:r>
        <w:rPr>
          <w:rFonts w:hint="cs"/>
          <w:rtl/>
          <w:lang w:eastAsia="he-IL"/>
        </w:rPr>
        <w:t>קטי קטרין שטרית</w:t>
      </w:r>
      <w:r>
        <w:rPr>
          <w:rFonts w:hint="cs"/>
          <w:rtl/>
          <w:lang w:eastAsia="he-IL"/>
        </w:rPr>
        <w:tab/>
        <w:t>–   אינה נוכחת</w:t>
      </w:r>
    </w:p>
    <w:p w:rsidR="004438CE" w:rsidRDefault="004438CE" w:rsidP="00B10521">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4438CE" w:rsidRDefault="004438CE" w:rsidP="009635F5">
      <w:pPr>
        <w:rPr>
          <w:rtl/>
        </w:rPr>
      </w:pPr>
    </w:p>
    <w:p w:rsidR="004438CE" w:rsidRDefault="004438CE" w:rsidP="00B10521">
      <w:pPr>
        <w:pStyle w:val="af6"/>
        <w:rPr>
          <w:rtl/>
        </w:rPr>
      </w:pPr>
      <w:r w:rsidRPr="00273BE8">
        <w:rPr>
          <w:rStyle w:val="TagStyle"/>
          <w:rtl/>
        </w:rPr>
        <w:t xml:space="preserve"> &lt;&lt; יור &gt;&gt;</w:t>
      </w:r>
      <w:r w:rsidRPr="005E049D">
        <w:rPr>
          <w:rStyle w:val="TagStyle"/>
          <w:rtl/>
        </w:rPr>
        <w:t xml:space="preserve"> </w:t>
      </w:r>
      <w:r>
        <w:rPr>
          <w:rtl/>
        </w:rPr>
        <w:t>היו"ר מיקי לוי:</w:t>
      </w:r>
      <w:r w:rsidRPr="005E049D">
        <w:rPr>
          <w:rStyle w:val="TagStyle"/>
          <w:rtl/>
        </w:rPr>
        <w:t xml:space="preserve"> </w:t>
      </w:r>
      <w:r w:rsidRPr="00273BE8">
        <w:rPr>
          <w:rStyle w:val="TagStyle"/>
          <w:rtl/>
        </w:rPr>
        <w:t>&lt;&lt; יור &gt;&gt;</w:t>
      </w:r>
      <w:r>
        <w:rPr>
          <w:rtl/>
        </w:rPr>
        <w:t xml:space="preserve">   </w:t>
      </w:r>
    </w:p>
    <w:p w:rsidR="004438CE" w:rsidRDefault="004438CE" w:rsidP="002609B9">
      <w:pPr>
        <w:rPr>
          <w:rtl/>
          <w:lang w:eastAsia="he-IL"/>
        </w:rPr>
      </w:pPr>
    </w:p>
    <w:p w:rsidR="004438CE" w:rsidRDefault="004438CE" w:rsidP="00B10521">
      <w:pPr>
        <w:rPr>
          <w:rtl/>
          <w:lang w:eastAsia="he-IL"/>
        </w:rPr>
      </w:pPr>
      <w:r>
        <w:rPr>
          <w:rFonts w:hint="cs"/>
          <w:rtl/>
          <w:lang w:eastAsia="he-IL"/>
        </w:rPr>
        <w:t xml:space="preserve">האם מי מחברי הכנסת שמזכירת הכנסת </w:t>
      </w:r>
      <w:bookmarkStart w:id="34761" w:name="_ETM_Q95_348000"/>
      <w:bookmarkEnd w:id="34761"/>
      <w:r>
        <w:rPr>
          <w:rFonts w:hint="cs"/>
          <w:rtl/>
          <w:lang w:eastAsia="he-IL"/>
        </w:rPr>
        <w:t xml:space="preserve">לא קראה בשמו נמצא במליאה? </w:t>
      </w:r>
    </w:p>
    <w:p w:rsidR="004438CE" w:rsidRDefault="004438CE" w:rsidP="00B10521">
      <w:pPr>
        <w:rPr>
          <w:rtl/>
          <w:lang w:eastAsia="he-IL"/>
        </w:rPr>
      </w:pPr>
      <w:bookmarkStart w:id="34762" w:name="_ETM_Q95_347000"/>
      <w:bookmarkEnd w:id="34762"/>
    </w:p>
    <w:p w:rsidR="004438CE" w:rsidRDefault="004438CE" w:rsidP="00B10521">
      <w:pPr>
        <w:pStyle w:val="af5"/>
        <w:rPr>
          <w:rtl/>
        </w:rPr>
      </w:pPr>
      <w:bookmarkStart w:id="34763" w:name="ET_interruption_6118_9"/>
      <w:r w:rsidRPr="00273BE8">
        <w:rPr>
          <w:rStyle w:val="TagStyle"/>
          <w:rtl/>
        </w:rPr>
        <w:t xml:space="preserve"> &lt;&lt; קריאה &gt;&gt;</w:t>
      </w:r>
      <w:r w:rsidRPr="00AE62CE">
        <w:rPr>
          <w:rStyle w:val="TagStyle"/>
          <w:rtl/>
        </w:rPr>
        <w:t xml:space="preserve"> </w:t>
      </w:r>
      <w:r>
        <w:rPr>
          <w:rtl/>
        </w:rPr>
        <w:t>סגנית מזכירת הכנסת אלינור ימין:</w:t>
      </w:r>
      <w:r w:rsidRPr="00AE62CE">
        <w:rPr>
          <w:rStyle w:val="TagStyle"/>
          <w:rtl/>
        </w:rPr>
        <w:t xml:space="preserve"> </w:t>
      </w:r>
      <w:r w:rsidRPr="00273BE8">
        <w:rPr>
          <w:rStyle w:val="TagStyle"/>
          <w:rtl/>
        </w:rPr>
        <w:t>&lt;&lt; קריאה &gt;&gt;</w:t>
      </w:r>
      <w:r>
        <w:rPr>
          <w:rtl/>
        </w:rPr>
        <w:t xml:space="preserve">   </w:t>
      </w:r>
      <w:bookmarkEnd w:id="34763"/>
    </w:p>
    <w:p w:rsidR="004438CE" w:rsidRPr="00AE62CE" w:rsidRDefault="004438CE" w:rsidP="00B10521">
      <w:pPr>
        <w:ind w:firstLine="0"/>
        <w:rPr>
          <w:rtl/>
          <w:lang w:eastAsia="he-IL"/>
        </w:rPr>
      </w:pPr>
      <w:r>
        <w:rPr>
          <w:rFonts w:hint="cs"/>
          <w:rtl/>
          <w:lang w:eastAsia="he-IL"/>
        </w:rPr>
        <w:t>(קוראת בשם חבר הכנסת)</w:t>
      </w:r>
    </w:p>
    <w:p w:rsidR="004438CE" w:rsidRPr="00AE62CE" w:rsidRDefault="004438CE" w:rsidP="00B10521">
      <w:pPr>
        <w:rPr>
          <w:rtl/>
          <w:lang w:eastAsia="he-IL"/>
        </w:rPr>
      </w:pPr>
    </w:p>
    <w:p w:rsidR="004438CE" w:rsidRDefault="004438CE" w:rsidP="00B10521">
      <w:pPr>
        <w:rPr>
          <w:rtl/>
          <w:lang w:eastAsia="he-IL"/>
        </w:rPr>
      </w:pPr>
      <w:r>
        <w:rPr>
          <w:rFonts w:hint="cs"/>
          <w:rtl/>
          <w:lang w:eastAsia="he-IL"/>
        </w:rPr>
        <w:t xml:space="preserve">דוד </w:t>
      </w:r>
      <w:bookmarkStart w:id="34764" w:name="_ETM_Q95_350000"/>
      <w:bookmarkEnd w:id="34764"/>
      <w:r>
        <w:rPr>
          <w:rFonts w:hint="cs"/>
          <w:rtl/>
          <w:lang w:eastAsia="he-IL"/>
        </w:rPr>
        <w:t>אמסלם</w:t>
      </w:r>
      <w:r>
        <w:rPr>
          <w:rtl/>
          <w:lang w:eastAsia="he-IL"/>
        </w:rPr>
        <w:tab/>
      </w:r>
      <w:r>
        <w:rPr>
          <w:rtl/>
          <w:lang w:eastAsia="he-IL"/>
        </w:rPr>
        <w:tab/>
      </w:r>
      <w:r>
        <w:rPr>
          <w:rFonts w:hint="cs"/>
          <w:rtl/>
          <w:lang w:eastAsia="he-IL"/>
        </w:rPr>
        <w:t xml:space="preserve">– </w:t>
      </w:r>
    </w:p>
    <w:p w:rsidR="004438CE" w:rsidRDefault="004438CE" w:rsidP="00B10521">
      <w:pPr>
        <w:rPr>
          <w:rtl/>
          <w:lang w:eastAsia="he-IL"/>
        </w:rPr>
      </w:pPr>
    </w:p>
    <w:p w:rsidR="004438CE" w:rsidRDefault="004438CE" w:rsidP="00B10521">
      <w:pPr>
        <w:pStyle w:val="af5"/>
        <w:rPr>
          <w:rtl/>
        </w:rPr>
      </w:pPr>
      <w:r w:rsidRPr="00273BE8">
        <w:rPr>
          <w:rStyle w:val="TagStyle"/>
          <w:rtl/>
        </w:rPr>
        <w:t xml:space="preserve"> &lt;&lt; קריאה &gt;&gt;</w:t>
      </w:r>
      <w:r w:rsidRPr="00AE62CE">
        <w:rPr>
          <w:rStyle w:val="TagStyle"/>
          <w:rtl/>
        </w:rPr>
        <w:t xml:space="preserve"> </w:t>
      </w:r>
      <w:r>
        <w:rPr>
          <w:rtl/>
        </w:rPr>
        <w:t>דוד אמסלם (הליכוד):</w:t>
      </w:r>
      <w:r w:rsidRPr="00AE62CE">
        <w:rPr>
          <w:rStyle w:val="TagStyle"/>
          <w:rtl/>
        </w:rPr>
        <w:t xml:space="preserve"> </w:t>
      </w:r>
      <w:r w:rsidRPr="00273BE8">
        <w:rPr>
          <w:rStyle w:val="TagStyle"/>
          <w:rtl/>
        </w:rPr>
        <w:t>&lt;&lt; קריאה &gt;&gt;</w:t>
      </w:r>
      <w:r>
        <w:rPr>
          <w:rtl/>
        </w:rPr>
        <w:t xml:space="preserve">   </w:t>
      </w:r>
    </w:p>
    <w:p w:rsidR="004438CE" w:rsidRDefault="004438CE" w:rsidP="002609B9">
      <w:pPr>
        <w:rPr>
          <w:rtl/>
          <w:lang w:eastAsia="he-IL"/>
        </w:rPr>
      </w:pPr>
    </w:p>
    <w:p w:rsidR="004438CE" w:rsidRDefault="004438CE" w:rsidP="00B10521">
      <w:pPr>
        <w:rPr>
          <w:rtl/>
          <w:lang w:eastAsia="he-IL"/>
        </w:rPr>
      </w:pPr>
      <w:r>
        <w:rPr>
          <w:rFonts w:hint="cs"/>
          <w:rtl/>
          <w:lang w:eastAsia="he-IL"/>
        </w:rPr>
        <w:t xml:space="preserve">על מה אנחנו מצביעים? </w:t>
      </w:r>
    </w:p>
    <w:p w:rsidR="004438CE" w:rsidRDefault="004438CE" w:rsidP="00B10521">
      <w:pPr>
        <w:rPr>
          <w:rtl/>
          <w:lang w:eastAsia="he-IL"/>
        </w:rPr>
      </w:pPr>
    </w:p>
    <w:p w:rsidR="004438CE" w:rsidRDefault="004438CE" w:rsidP="00B10521">
      <w:pPr>
        <w:pStyle w:val="af5"/>
        <w:rPr>
          <w:rtl/>
        </w:rPr>
      </w:pPr>
      <w:bookmarkStart w:id="34765" w:name="ET_interruption_6118_11"/>
      <w:r w:rsidRPr="00273BE8">
        <w:rPr>
          <w:rStyle w:val="TagStyle"/>
          <w:rtl/>
        </w:rPr>
        <w:t xml:space="preserve"> &lt;&lt; קריאה &gt;&gt;</w:t>
      </w:r>
      <w:r w:rsidRPr="00AE62CE">
        <w:rPr>
          <w:rStyle w:val="TagStyle"/>
          <w:rtl/>
        </w:rPr>
        <w:t xml:space="preserve"> </w:t>
      </w:r>
      <w:r>
        <w:rPr>
          <w:rFonts w:hint="cs"/>
          <w:rtl/>
        </w:rPr>
        <w:t>קריאה</w:t>
      </w:r>
      <w:r>
        <w:rPr>
          <w:rtl/>
        </w:rPr>
        <w:t>:</w:t>
      </w:r>
      <w:r w:rsidRPr="00AE62CE">
        <w:rPr>
          <w:rStyle w:val="TagStyle"/>
          <w:rtl/>
        </w:rPr>
        <w:t xml:space="preserve"> </w:t>
      </w:r>
      <w:r w:rsidRPr="00273BE8">
        <w:rPr>
          <w:rStyle w:val="TagStyle"/>
          <w:rtl/>
        </w:rPr>
        <w:t>&lt;&lt; קריאה &gt;&gt;</w:t>
      </w:r>
      <w:r>
        <w:rPr>
          <w:rtl/>
        </w:rPr>
        <w:t xml:space="preserve">   </w:t>
      </w:r>
      <w:bookmarkEnd w:id="34765"/>
    </w:p>
    <w:p w:rsidR="004438CE" w:rsidRDefault="004438CE" w:rsidP="002609B9">
      <w:pPr>
        <w:rPr>
          <w:rtl/>
          <w:lang w:eastAsia="he-IL"/>
        </w:rPr>
      </w:pPr>
    </w:p>
    <w:p w:rsidR="004438CE" w:rsidRDefault="004438CE" w:rsidP="00B10521">
      <w:pPr>
        <w:rPr>
          <w:rtl/>
          <w:lang w:eastAsia="he-IL"/>
        </w:rPr>
      </w:pPr>
      <w:r>
        <w:rPr>
          <w:rFonts w:hint="cs"/>
          <w:rtl/>
          <w:lang w:eastAsia="he-IL"/>
        </w:rPr>
        <w:t xml:space="preserve">על הסתייגות. </w:t>
      </w:r>
    </w:p>
    <w:p w:rsidR="004438CE" w:rsidRDefault="004438CE" w:rsidP="00B10521">
      <w:pPr>
        <w:rPr>
          <w:rtl/>
          <w:lang w:eastAsia="he-IL"/>
        </w:rPr>
      </w:pPr>
      <w:bookmarkStart w:id="34766" w:name="_ETM_Q95_353000"/>
      <w:bookmarkEnd w:id="34766"/>
    </w:p>
    <w:p w:rsidR="004438CE" w:rsidRDefault="004438CE" w:rsidP="00B10521">
      <w:pPr>
        <w:pStyle w:val="af5"/>
        <w:rPr>
          <w:rtl/>
        </w:rPr>
      </w:pPr>
      <w:r w:rsidRPr="00273BE8">
        <w:rPr>
          <w:rStyle w:val="TagStyle"/>
          <w:rtl/>
        </w:rPr>
        <w:t xml:space="preserve"> &lt;&lt; קריאה &gt;&gt;</w:t>
      </w:r>
      <w:r w:rsidRPr="00AE62CE">
        <w:rPr>
          <w:rStyle w:val="TagStyle"/>
          <w:rtl/>
        </w:rPr>
        <w:t xml:space="preserve"> </w:t>
      </w:r>
      <w:r>
        <w:rPr>
          <w:rtl/>
        </w:rPr>
        <w:t>דוד אמסלם (הליכוד):</w:t>
      </w:r>
      <w:r w:rsidRPr="00AE62CE">
        <w:rPr>
          <w:rStyle w:val="TagStyle"/>
          <w:rtl/>
        </w:rPr>
        <w:t xml:space="preserve"> </w:t>
      </w:r>
      <w:r w:rsidRPr="00273BE8">
        <w:rPr>
          <w:rStyle w:val="TagStyle"/>
          <w:rtl/>
        </w:rPr>
        <w:t>&lt;&lt; קריאה &gt;&gt;</w:t>
      </w:r>
      <w:r>
        <w:rPr>
          <w:rtl/>
        </w:rPr>
        <w:t xml:space="preserve">   </w:t>
      </w:r>
    </w:p>
    <w:p w:rsidR="004438CE" w:rsidRDefault="004438CE" w:rsidP="002609B9">
      <w:pPr>
        <w:rPr>
          <w:rtl/>
          <w:lang w:eastAsia="he-IL"/>
        </w:rPr>
      </w:pPr>
    </w:p>
    <w:p w:rsidR="004438CE" w:rsidRDefault="004438CE" w:rsidP="00B10521">
      <w:pPr>
        <w:rPr>
          <w:rtl/>
          <w:lang w:eastAsia="he-IL"/>
        </w:rPr>
      </w:pPr>
      <w:r>
        <w:rPr>
          <w:rFonts w:hint="cs"/>
          <w:rtl/>
          <w:lang w:eastAsia="he-IL"/>
        </w:rPr>
        <w:t xml:space="preserve">איזו הסתייגות? </w:t>
      </w:r>
    </w:p>
    <w:p w:rsidR="004438CE" w:rsidRDefault="004438CE" w:rsidP="00B10521">
      <w:pPr>
        <w:rPr>
          <w:rtl/>
          <w:lang w:eastAsia="he-IL"/>
        </w:rPr>
      </w:pPr>
    </w:p>
    <w:p w:rsidR="004438CE" w:rsidRDefault="004438CE" w:rsidP="00B10521">
      <w:pPr>
        <w:pStyle w:val="af5"/>
        <w:keepNext/>
        <w:rPr>
          <w:rtl/>
        </w:rPr>
      </w:pPr>
      <w:bookmarkStart w:id="34767" w:name="ET_interruption_6118_13"/>
      <w:r w:rsidRPr="00273BE8">
        <w:rPr>
          <w:rStyle w:val="TagStyle"/>
          <w:rtl/>
        </w:rPr>
        <w:t xml:space="preserve"> &lt;&lt; קריאה &gt;&gt;</w:t>
      </w:r>
      <w:r w:rsidRPr="00AE62CE">
        <w:rPr>
          <w:rStyle w:val="TagStyle"/>
          <w:rtl/>
        </w:rPr>
        <w:t xml:space="preserve"> </w:t>
      </w:r>
      <w:r>
        <w:rPr>
          <w:rFonts w:hint="cs"/>
          <w:rtl/>
        </w:rPr>
        <w:t>קריאה</w:t>
      </w:r>
      <w:r>
        <w:rPr>
          <w:rtl/>
        </w:rPr>
        <w:t>:</w:t>
      </w:r>
      <w:r w:rsidRPr="00AE62CE">
        <w:rPr>
          <w:rStyle w:val="TagStyle"/>
          <w:rtl/>
        </w:rPr>
        <w:t xml:space="preserve"> </w:t>
      </w:r>
      <w:r w:rsidRPr="00273BE8">
        <w:rPr>
          <w:rStyle w:val="TagStyle"/>
          <w:rtl/>
        </w:rPr>
        <w:t>&lt;&lt; קריאה &gt;&gt;</w:t>
      </w:r>
      <w:r>
        <w:rPr>
          <w:rtl/>
        </w:rPr>
        <w:t xml:space="preserve">   </w:t>
      </w:r>
      <w:bookmarkEnd w:id="34767"/>
    </w:p>
    <w:p w:rsidR="004438CE" w:rsidRDefault="004438CE" w:rsidP="002609B9">
      <w:pPr>
        <w:rPr>
          <w:rtl/>
          <w:lang w:eastAsia="he-IL"/>
        </w:rPr>
      </w:pPr>
    </w:p>
    <w:p w:rsidR="004438CE" w:rsidRDefault="004438CE" w:rsidP="00B10521">
      <w:pPr>
        <w:keepNext/>
        <w:rPr>
          <w:rtl/>
          <w:lang w:eastAsia="he-IL"/>
        </w:rPr>
      </w:pPr>
      <w:r>
        <w:rPr>
          <w:rFonts w:hint="cs"/>
          <w:rtl/>
          <w:lang w:eastAsia="he-IL"/>
        </w:rPr>
        <w:t xml:space="preserve">הסתייגות 44, אחרי סעיף 3. </w:t>
      </w:r>
      <w:bookmarkStart w:id="34768" w:name="_ETM_Q95_354000"/>
      <w:bookmarkEnd w:id="34768"/>
    </w:p>
    <w:p w:rsidR="004438CE" w:rsidRDefault="004438CE" w:rsidP="00B10521">
      <w:pPr>
        <w:rPr>
          <w:rtl/>
          <w:lang w:eastAsia="he-IL"/>
        </w:rPr>
      </w:pPr>
    </w:p>
    <w:p w:rsidR="004438CE" w:rsidRDefault="004438CE" w:rsidP="00B10521">
      <w:pPr>
        <w:pStyle w:val="af5"/>
        <w:keepNext/>
      </w:pPr>
      <w:bookmarkStart w:id="34769" w:name="ET_interruption_6118_29"/>
      <w:r w:rsidRPr="00DB51B5">
        <w:rPr>
          <w:rStyle w:val="TagStyle"/>
          <w:rtl/>
        </w:rPr>
        <w:t xml:space="preserve"> &lt;&lt; קריאה &gt;&gt;</w:t>
      </w:r>
      <w:r>
        <w:rPr>
          <w:rStyle w:val="TagStyle"/>
          <w:rFonts w:hint="cs"/>
          <w:rtl/>
        </w:rPr>
        <w:t xml:space="preserve"> </w:t>
      </w:r>
      <w:r>
        <w:rPr>
          <w:rFonts w:hint="cs"/>
          <w:rtl/>
        </w:rPr>
        <w:t>סגנית מזכירת הכנסת אלינור ימין:</w:t>
      </w:r>
      <w:r>
        <w:rPr>
          <w:rStyle w:val="TagStyle"/>
          <w:rtl/>
        </w:rPr>
        <w:t xml:space="preserve"> </w:t>
      </w:r>
      <w:bookmarkEnd w:id="34769"/>
      <w:r w:rsidRPr="00DB51B5">
        <w:rPr>
          <w:rStyle w:val="TagStyle"/>
          <w:rtl/>
        </w:rPr>
        <w:t xml:space="preserve">&lt;&lt; קריאה &gt;&gt; </w:t>
      </w:r>
      <w:r>
        <w:rPr>
          <w:rFonts w:hint="cs"/>
          <w:rtl/>
        </w:rPr>
        <w:t xml:space="preserve">   </w:t>
      </w:r>
    </w:p>
    <w:p w:rsidR="004438CE" w:rsidRDefault="004438CE" w:rsidP="00B10521">
      <w:pPr>
        <w:ind w:firstLine="0"/>
        <w:rPr>
          <w:rtl/>
          <w:lang w:eastAsia="he-IL"/>
        </w:rPr>
      </w:pPr>
      <w:r>
        <w:rPr>
          <w:rFonts w:hint="cs"/>
          <w:rtl/>
          <w:lang w:eastAsia="he-IL"/>
        </w:rPr>
        <w:t>(קוראת בשם חבר הכנסת)</w:t>
      </w:r>
    </w:p>
    <w:p w:rsidR="004438CE" w:rsidRDefault="004438CE" w:rsidP="00B10521">
      <w:pPr>
        <w:rPr>
          <w:rtl/>
          <w:lang w:eastAsia="he-IL"/>
        </w:rPr>
      </w:pPr>
    </w:p>
    <w:p w:rsidR="004438CE" w:rsidRDefault="004438CE" w:rsidP="00B10521">
      <w:pPr>
        <w:rPr>
          <w:rtl/>
          <w:lang w:eastAsia="he-IL"/>
        </w:rPr>
      </w:pPr>
      <w:r>
        <w:rPr>
          <w:rFonts w:hint="cs"/>
          <w:rtl/>
          <w:lang w:eastAsia="he-IL"/>
        </w:rPr>
        <w:t xml:space="preserve">דוד אמסלם           </w:t>
      </w:r>
      <w:bookmarkStart w:id="34770" w:name="_ETM_Q95_360000"/>
      <w:bookmarkEnd w:id="34770"/>
      <w:r>
        <w:rPr>
          <w:rFonts w:hint="cs"/>
          <w:rtl/>
          <w:lang w:eastAsia="he-IL"/>
        </w:rPr>
        <w:t xml:space="preserve">    –   בעד</w:t>
      </w:r>
    </w:p>
    <w:p w:rsidR="004438CE" w:rsidRDefault="004438CE" w:rsidP="00B10521">
      <w:pPr>
        <w:rPr>
          <w:rtl/>
          <w:lang w:eastAsia="he-IL"/>
        </w:rPr>
      </w:pPr>
    </w:p>
    <w:p w:rsidR="004438CE" w:rsidRDefault="004438CE" w:rsidP="00B10521">
      <w:pPr>
        <w:pStyle w:val="af5"/>
        <w:keepNext/>
        <w:rPr>
          <w:rtl/>
        </w:rPr>
      </w:pPr>
      <w:r w:rsidRPr="00273BE8">
        <w:rPr>
          <w:rStyle w:val="TagStyle"/>
          <w:rtl/>
        </w:rPr>
        <w:t>&lt;&lt; קריאה &gt;&gt;</w:t>
      </w:r>
      <w:r w:rsidRPr="00AE62CE">
        <w:rPr>
          <w:rStyle w:val="TagStyle"/>
          <w:rtl/>
        </w:rPr>
        <w:t xml:space="preserve"> </w:t>
      </w:r>
      <w:r>
        <w:rPr>
          <w:rFonts w:hint="cs"/>
          <w:rtl/>
        </w:rPr>
        <w:t>קריאה</w:t>
      </w:r>
      <w:r>
        <w:rPr>
          <w:rtl/>
        </w:rPr>
        <w:t>:</w:t>
      </w:r>
      <w:r w:rsidRPr="00AE62CE">
        <w:rPr>
          <w:rStyle w:val="TagStyle"/>
          <w:rtl/>
        </w:rPr>
        <w:t xml:space="preserve"> </w:t>
      </w:r>
      <w:r w:rsidRPr="00273BE8">
        <w:rPr>
          <w:rStyle w:val="TagStyle"/>
          <w:rtl/>
        </w:rPr>
        <w:t>&lt;&lt; קריאה &gt;&gt;</w:t>
      </w:r>
      <w:r>
        <w:rPr>
          <w:rtl/>
        </w:rPr>
        <w:t xml:space="preserve">   </w:t>
      </w:r>
    </w:p>
    <w:p w:rsidR="004438CE" w:rsidRDefault="004438CE" w:rsidP="00B10521">
      <w:pPr>
        <w:rPr>
          <w:rtl/>
          <w:lang w:eastAsia="he-IL"/>
        </w:rPr>
      </w:pPr>
    </w:p>
    <w:p w:rsidR="004438CE" w:rsidRDefault="004438CE" w:rsidP="00B10521">
      <w:pPr>
        <w:rPr>
          <w:rtl/>
          <w:lang w:eastAsia="he-IL"/>
        </w:rPr>
      </w:pPr>
      <w:bookmarkStart w:id="34771" w:name="_ETM_Q95_364000"/>
      <w:bookmarkEnd w:id="34771"/>
      <w:r>
        <w:rPr>
          <w:rFonts w:hint="cs"/>
          <w:rtl/>
          <w:lang w:eastAsia="he-IL"/>
        </w:rPr>
        <w:t xml:space="preserve">יש עוד מישהו? </w:t>
      </w:r>
    </w:p>
    <w:p w:rsidR="004438CE" w:rsidRPr="005E049D" w:rsidRDefault="004438CE" w:rsidP="00B10521">
      <w:pPr>
        <w:rPr>
          <w:rtl/>
          <w:lang w:eastAsia="he-IL"/>
        </w:rPr>
      </w:pPr>
      <w:bookmarkStart w:id="34772" w:name="_ETM_Q95_363000"/>
      <w:bookmarkEnd w:id="34772"/>
    </w:p>
    <w:p w:rsidR="004438CE" w:rsidRDefault="004438CE" w:rsidP="00B10521">
      <w:pPr>
        <w:pStyle w:val="af6"/>
        <w:rPr>
          <w:rtl/>
        </w:rPr>
      </w:pPr>
      <w:r w:rsidRPr="00273BE8">
        <w:rPr>
          <w:rStyle w:val="TagStyle"/>
          <w:rtl/>
        </w:rPr>
        <w:t xml:space="preserve"> &lt;&lt; יור &gt;&gt;</w:t>
      </w:r>
      <w:r w:rsidRPr="005E049D">
        <w:rPr>
          <w:rStyle w:val="TagStyle"/>
          <w:rtl/>
        </w:rPr>
        <w:t xml:space="preserve"> </w:t>
      </w:r>
      <w:r>
        <w:rPr>
          <w:rtl/>
        </w:rPr>
        <w:t>היו"ר מיקי לוי:</w:t>
      </w:r>
      <w:r w:rsidRPr="005E049D">
        <w:rPr>
          <w:rStyle w:val="TagStyle"/>
          <w:rtl/>
        </w:rPr>
        <w:t xml:space="preserve"> </w:t>
      </w:r>
      <w:r w:rsidRPr="00273BE8">
        <w:rPr>
          <w:rStyle w:val="TagStyle"/>
          <w:rtl/>
        </w:rPr>
        <w:t>&lt;&lt; יור &gt;&gt;</w:t>
      </w:r>
      <w:r>
        <w:rPr>
          <w:rtl/>
        </w:rPr>
        <w:t xml:space="preserve">   </w:t>
      </w:r>
    </w:p>
    <w:p w:rsidR="004438CE" w:rsidRDefault="004438CE" w:rsidP="002609B9">
      <w:pPr>
        <w:rPr>
          <w:rtl/>
          <w:lang w:eastAsia="he-IL"/>
        </w:rPr>
      </w:pPr>
    </w:p>
    <w:p w:rsidR="004438CE" w:rsidRDefault="004438CE" w:rsidP="00B10521">
      <w:pPr>
        <w:rPr>
          <w:rtl/>
          <w:lang w:eastAsia="he-IL"/>
        </w:rPr>
      </w:pPr>
      <w:r>
        <w:rPr>
          <w:rFonts w:hint="cs"/>
          <w:rtl/>
          <w:lang w:eastAsia="he-IL"/>
        </w:rPr>
        <w:t xml:space="preserve">חברת הכנסת סטרוק. </w:t>
      </w:r>
    </w:p>
    <w:p w:rsidR="004438CE" w:rsidRDefault="004438CE" w:rsidP="00B10521">
      <w:pPr>
        <w:ind w:firstLine="0"/>
        <w:rPr>
          <w:rtl/>
          <w:lang w:eastAsia="he-IL"/>
        </w:rPr>
      </w:pPr>
      <w:bookmarkStart w:id="34773" w:name="_ETM_Q95_367000"/>
      <w:bookmarkEnd w:id="34773"/>
    </w:p>
    <w:p w:rsidR="004438CE" w:rsidRDefault="004438CE" w:rsidP="00B10521">
      <w:pPr>
        <w:pStyle w:val="af5"/>
        <w:rPr>
          <w:rtl/>
        </w:rPr>
      </w:pPr>
      <w:bookmarkStart w:id="34774" w:name="ET_interruption_6118_14"/>
      <w:r w:rsidRPr="00273BE8">
        <w:rPr>
          <w:rStyle w:val="TagStyle"/>
          <w:rtl/>
        </w:rPr>
        <w:t xml:space="preserve"> &lt;&lt; קריאה &gt;&gt;</w:t>
      </w:r>
      <w:r w:rsidRPr="00AE62CE">
        <w:rPr>
          <w:rStyle w:val="TagStyle"/>
          <w:rtl/>
        </w:rPr>
        <w:t xml:space="preserve"> </w:t>
      </w:r>
      <w:r>
        <w:rPr>
          <w:rtl/>
        </w:rPr>
        <w:t>סגנית מזכירת הכנסת אלינור ימין:</w:t>
      </w:r>
      <w:r w:rsidRPr="00AE62CE">
        <w:rPr>
          <w:rStyle w:val="TagStyle"/>
          <w:rtl/>
        </w:rPr>
        <w:t xml:space="preserve"> </w:t>
      </w:r>
      <w:r w:rsidRPr="00273BE8">
        <w:rPr>
          <w:rStyle w:val="TagStyle"/>
          <w:rtl/>
        </w:rPr>
        <w:t>&lt;&lt; קריאה &gt;&gt;</w:t>
      </w:r>
      <w:r>
        <w:rPr>
          <w:rtl/>
        </w:rPr>
        <w:t xml:space="preserve">   </w:t>
      </w:r>
      <w:bookmarkEnd w:id="34774"/>
    </w:p>
    <w:p w:rsidR="004438CE" w:rsidRDefault="004438CE" w:rsidP="00B10521">
      <w:pPr>
        <w:ind w:firstLine="0"/>
        <w:rPr>
          <w:rtl/>
          <w:lang w:eastAsia="he-IL"/>
        </w:rPr>
      </w:pPr>
      <w:r>
        <w:rPr>
          <w:rFonts w:hint="cs"/>
          <w:rtl/>
          <w:lang w:eastAsia="he-IL"/>
        </w:rPr>
        <w:t>(קוראת בשם חברת הכנסת)</w:t>
      </w:r>
    </w:p>
    <w:p w:rsidR="004438CE" w:rsidRDefault="004438CE" w:rsidP="00B10521">
      <w:pPr>
        <w:rPr>
          <w:rtl/>
          <w:lang w:eastAsia="he-IL"/>
        </w:rPr>
      </w:pPr>
    </w:p>
    <w:p w:rsidR="004438CE" w:rsidRDefault="004438CE" w:rsidP="00B10521">
      <w:pPr>
        <w:rPr>
          <w:rtl/>
          <w:lang w:eastAsia="he-IL"/>
        </w:rPr>
      </w:pPr>
      <w:r>
        <w:rPr>
          <w:rFonts w:hint="cs"/>
          <w:rtl/>
          <w:lang w:eastAsia="he-IL"/>
        </w:rPr>
        <w:t xml:space="preserve">אורית מלכה סטרוק </w:t>
      </w:r>
      <w:r>
        <w:rPr>
          <w:rFonts w:hint="cs"/>
          <w:rtl/>
          <w:lang w:eastAsia="he-IL"/>
        </w:rPr>
        <w:tab/>
        <w:t>–   בעד</w:t>
      </w:r>
    </w:p>
    <w:p w:rsidR="004438CE" w:rsidRDefault="004438CE" w:rsidP="00B10521">
      <w:pPr>
        <w:rPr>
          <w:rtl/>
          <w:lang w:eastAsia="he-IL"/>
        </w:rPr>
      </w:pPr>
    </w:p>
    <w:p w:rsidR="004438CE" w:rsidRDefault="004438CE" w:rsidP="00B10521">
      <w:pPr>
        <w:pStyle w:val="af5"/>
        <w:rPr>
          <w:rtl/>
        </w:rPr>
      </w:pPr>
      <w:bookmarkStart w:id="34775" w:name="ET_interruption_5093_15"/>
      <w:r w:rsidRPr="00273BE8">
        <w:rPr>
          <w:rStyle w:val="TagStyle"/>
          <w:rtl/>
        </w:rPr>
        <w:t xml:space="preserve"> &lt;&lt; קריאה &gt;&gt;</w:t>
      </w:r>
      <w:r w:rsidRPr="00AE62CE">
        <w:rPr>
          <w:rStyle w:val="TagStyle"/>
          <w:rtl/>
        </w:rPr>
        <w:t xml:space="preserve"> </w:t>
      </w:r>
      <w:r>
        <w:rPr>
          <w:rtl/>
        </w:rPr>
        <w:t>אורית מלכה סטרוק (הציונות הדתית):</w:t>
      </w:r>
      <w:r w:rsidRPr="00AE62CE">
        <w:rPr>
          <w:rStyle w:val="TagStyle"/>
          <w:rtl/>
        </w:rPr>
        <w:t xml:space="preserve"> </w:t>
      </w:r>
      <w:r w:rsidRPr="00273BE8">
        <w:rPr>
          <w:rStyle w:val="TagStyle"/>
          <w:rtl/>
        </w:rPr>
        <w:t>&lt;&lt; קריאה &gt;&gt;</w:t>
      </w:r>
      <w:r>
        <w:rPr>
          <w:rtl/>
        </w:rPr>
        <w:t xml:space="preserve">   </w:t>
      </w:r>
      <w:bookmarkEnd w:id="34775"/>
    </w:p>
    <w:p w:rsidR="004438CE" w:rsidRDefault="004438CE" w:rsidP="002609B9">
      <w:pPr>
        <w:rPr>
          <w:rtl/>
          <w:lang w:eastAsia="he-IL"/>
        </w:rPr>
      </w:pPr>
    </w:p>
    <w:p w:rsidR="004438CE" w:rsidRDefault="004438CE" w:rsidP="00B10521">
      <w:pPr>
        <w:rPr>
          <w:rtl/>
          <w:lang w:eastAsia="he-IL"/>
        </w:rPr>
      </w:pPr>
      <w:r>
        <w:rPr>
          <w:rFonts w:hint="cs"/>
          <w:rtl/>
          <w:lang w:eastAsia="he-IL"/>
        </w:rPr>
        <w:t xml:space="preserve">אני בעד </w:t>
      </w:r>
      <w:r w:rsidR="00D55302">
        <w:rPr>
          <w:rFonts w:hint="cs"/>
          <w:rtl/>
          <w:lang w:eastAsia="he-IL"/>
        </w:rPr>
        <w:t>– – –</w:t>
      </w:r>
    </w:p>
    <w:p w:rsidR="004438CE" w:rsidRDefault="004438CE" w:rsidP="00B10521">
      <w:pPr>
        <w:rPr>
          <w:rtl/>
          <w:lang w:eastAsia="he-IL"/>
        </w:rPr>
      </w:pPr>
    </w:p>
    <w:p w:rsidR="004438CE" w:rsidRDefault="004438CE" w:rsidP="00B10521">
      <w:pPr>
        <w:pStyle w:val="af6"/>
        <w:rPr>
          <w:rtl/>
        </w:rPr>
      </w:pPr>
      <w:r w:rsidRPr="00273BE8">
        <w:rPr>
          <w:rStyle w:val="TagStyle"/>
          <w:rtl/>
        </w:rPr>
        <w:t xml:space="preserve"> &lt;&lt; יור &gt;&gt;</w:t>
      </w:r>
      <w:r w:rsidRPr="00AE62CE">
        <w:rPr>
          <w:rStyle w:val="TagStyle"/>
          <w:rtl/>
        </w:rPr>
        <w:t xml:space="preserve"> </w:t>
      </w:r>
      <w:r>
        <w:rPr>
          <w:rtl/>
        </w:rPr>
        <w:t>היו"ר מיקי לוי:</w:t>
      </w:r>
      <w:r w:rsidRPr="00AE62CE">
        <w:rPr>
          <w:rStyle w:val="TagStyle"/>
          <w:rtl/>
        </w:rPr>
        <w:t xml:space="preserve"> </w:t>
      </w:r>
      <w:r w:rsidRPr="00273BE8">
        <w:rPr>
          <w:rStyle w:val="TagStyle"/>
          <w:rtl/>
        </w:rPr>
        <w:t>&lt;&lt; יור &gt;&gt;</w:t>
      </w:r>
      <w:r>
        <w:rPr>
          <w:rtl/>
        </w:rPr>
        <w:t xml:space="preserve">   </w:t>
      </w:r>
    </w:p>
    <w:p w:rsidR="004438CE" w:rsidRDefault="004438CE" w:rsidP="002609B9">
      <w:pPr>
        <w:rPr>
          <w:rtl/>
          <w:lang w:eastAsia="he-IL"/>
        </w:rPr>
      </w:pPr>
    </w:p>
    <w:p w:rsidR="004438CE" w:rsidRDefault="004438CE" w:rsidP="00B10521">
      <w:pPr>
        <w:rPr>
          <w:rtl/>
          <w:lang w:eastAsia="he-IL"/>
        </w:rPr>
      </w:pPr>
      <w:bookmarkStart w:id="34776" w:name="_ETM_Q95_375000"/>
      <w:bookmarkEnd w:id="34776"/>
      <w:r>
        <w:rPr>
          <w:rFonts w:hint="cs"/>
          <w:rtl/>
          <w:lang w:eastAsia="he-IL"/>
        </w:rPr>
        <w:t xml:space="preserve">חברת הכנסת סטרוק, הבנו, </w:t>
      </w:r>
      <w:bookmarkStart w:id="34777" w:name="_ETM_Q95_368000"/>
      <w:bookmarkEnd w:id="34777"/>
      <w:r>
        <w:rPr>
          <w:rFonts w:hint="cs"/>
          <w:rtl/>
          <w:lang w:eastAsia="he-IL"/>
        </w:rPr>
        <w:t xml:space="preserve">מספיק. </w:t>
      </w:r>
    </w:p>
    <w:p w:rsidR="004438CE" w:rsidRDefault="004438CE" w:rsidP="00B10521">
      <w:pPr>
        <w:ind w:firstLine="0"/>
        <w:rPr>
          <w:rtl/>
          <w:lang w:eastAsia="he-IL"/>
        </w:rPr>
      </w:pPr>
    </w:p>
    <w:p w:rsidR="004438CE" w:rsidRDefault="004438CE" w:rsidP="00B10521">
      <w:pPr>
        <w:pStyle w:val="af5"/>
        <w:rPr>
          <w:rtl/>
        </w:rPr>
      </w:pPr>
      <w:r w:rsidRPr="00273BE8">
        <w:rPr>
          <w:rStyle w:val="TagStyle"/>
          <w:rtl/>
        </w:rPr>
        <w:t xml:space="preserve"> &lt;&lt; קריאה &gt;&gt;</w:t>
      </w:r>
      <w:r w:rsidRPr="00AE62CE">
        <w:rPr>
          <w:rStyle w:val="TagStyle"/>
          <w:rtl/>
        </w:rPr>
        <w:t xml:space="preserve"> </w:t>
      </w:r>
      <w:r>
        <w:rPr>
          <w:rtl/>
        </w:rPr>
        <w:t>אורית מלכה סטרוק (הציונות הדתית):</w:t>
      </w:r>
      <w:r w:rsidRPr="00AE62CE">
        <w:rPr>
          <w:rStyle w:val="TagStyle"/>
          <w:rtl/>
        </w:rPr>
        <w:t xml:space="preserve"> </w:t>
      </w:r>
      <w:r w:rsidRPr="00273BE8">
        <w:rPr>
          <w:rStyle w:val="TagStyle"/>
          <w:rtl/>
        </w:rPr>
        <w:t>&lt;&lt; קריאה &gt;&gt;</w:t>
      </w:r>
      <w:r>
        <w:rPr>
          <w:rtl/>
        </w:rPr>
        <w:t xml:space="preserve">   </w:t>
      </w:r>
    </w:p>
    <w:p w:rsidR="004438CE" w:rsidRDefault="004438CE" w:rsidP="002609B9">
      <w:pPr>
        <w:rPr>
          <w:rtl/>
          <w:lang w:eastAsia="he-IL"/>
        </w:rPr>
      </w:pPr>
    </w:p>
    <w:p w:rsidR="004438CE" w:rsidRDefault="00D55302" w:rsidP="00B10521">
      <w:pPr>
        <w:rPr>
          <w:rtl/>
          <w:lang w:eastAsia="he-IL"/>
        </w:rPr>
      </w:pPr>
      <w:r>
        <w:rPr>
          <w:rFonts w:hint="cs"/>
          <w:rtl/>
          <w:lang w:eastAsia="he-IL"/>
        </w:rPr>
        <w:t>– – –</w:t>
      </w:r>
    </w:p>
    <w:p w:rsidR="004438CE" w:rsidRDefault="004438CE" w:rsidP="00B10521">
      <w:pPr>
        <w:rPr>
          <w:rtl/>
          <w:lang w:eastAsia="he-IL"/>
        </w:rPr>
      </w:pPr>
    </w:p>
    <w:p w:rsidR="004438CE" w:rsidRDefault="004438CE" w:rsidP="00B10521">
      <w:pPr>
        <w:pStyle w:val="af6"/>
        <w:rPr>
          <w:rtl/>
        </w:rPr>
      </w:pPr>
      <w:r w:rsidRPr="00273BE8">
        <w:rPr>
          <w:rStyle w:val="TagStyle"/>
          <w:rtl/>
        </w:rPr>
        <w:t xml:space="preserve"> &lt;&lt; יור &gt;&gt;</w:t>
      </w:r>
      <w:r w:rsidRPr="00AE62CE">
        <w:rPr>
          <w:rStyle w:val="TagStyle"/>
          <w:rtl/>
        </w:rPr>
        <w:t xml:space="preserve"> </w:t>
      </w:r>
      <w:r>
        <w:rPr>
          <w:rtl/>
        </w:rPr>
        <w:t>היו"ר מיקי לוי:</w:t>
      </w:r>
      <w:r w:rsidRPr="00AE62CE">
        <w:rPr>
          <w:rStyle w:val="TagStyle"/>
          <w:rtl/>
        </w:rPr>
        <w:t xml:space="preserve"> </w:t>
      </w:r>
      <w:r w:rsidRPr="00273BE8">
        <w:rPr>
          <w:rStyle w:val="TagStyle"/>
          <w:rtl/>
        </w:rPr>
        <w:t>&lt;&lt; יור &gt;&gt;</w:t>
      </w:r>
      <w:r>
        <w:rPr>
          <w:rtl/>
        </w:rPr>
        <w:t xml:space="preserve">   </w:t>
      </w:r>
    </w:p>
    <w:p w:rsidR="004438CE" w:rsidRDefault="004438CE" w:rsidP="002609B9">
      <w:pPr>
        <w:rPr>
          <w:rtl/>
          <w:lang w:eastAsia="he-IL"/>
        </w:rPr>
      </w:pPr>
    </w:p>
    <w:p w:rsidR="004438CE" w:rsidRDefault="004438CE" w:rsidP="00B10521">
      <w:pPr>
        <w:rPr>
          <w:rtl/>
          <w:lang w:eastAsia="he-IL"/>
        </w:rPr>
      </w:pPr>
      <w:bookmarkStart w:id="34778" w:name="_ETM_Q95_376000"/>
      <w:bookmarkEnd w:id="34778"/>
      <w:r>
        <w:rPr>
          <w:rFonts w:hint="cs"/>
          <w:rtl/>
          <w:lang w:eastAsia="he-IL"/>
        </w:rPr>
        <w:t xml:space="preserve">לא, אבל היא לא מפסיקה. תודה. </w:t>
      </w:r>
    </w:p>
    <w:p w:rsidR="004438CE" w:rsidRDefault="004438CE" w:rsidP="00B10521">
      <w:pPr>
        <w:ind w:firstLine="0"/>
        <w:rPr>
          <w:rtl/>
          <w:lang w:eastAsia="he-IL"/>
        </w:rPr>
      </w:pPr>
    </w:p>
    <w:p w:rsidR="004438CE" w:rsidRDefault="004438CE" w:rsidP="00B10521">
      <w:pPr>
        <w:pStyle w:val="af5"/>
        <w:rPr>
          <w:rtl/>
        </w:rPr>
      </w:pPr>
      <w:r w:rsidRPr="00273BE8">
        <w:rPr>
          <w:rStyle w:val="TagStyle"/>
          <w:rtl/>
        </w:rPr>
        <w:t xml:space="preserve"> &lt;&lt; קריאה &gt;&gt;</w:t>
      </w:r>
      <w:r w:rsidRPr="00AE62CE">
        <w:rPr>
          <w:rStyle w:val="TagStyle"/>
          <w:rtl/>
        </w:rPr>
        <w:t xml:space="preserve"> </w:t>
      </w:r>
      <w:r>
        <w:rPr>
          <w:rtl/>
        </w:rPr>
        <w:t>אורית מלכה סטרוק (הציונות הדתית):</w:t>
      </w:r>
      <w:r w:rsidRPr="00AE62CE">
        <w:rPr>
          <w:rStyle w:val="TagStyle"/>
          <w:rtl/>
        </w:rPr>
        <w:t xml:space="preserve"> </w:t>
      </w:r>
      <w:r w:rsidRPr="00273BE8">
        <w:rPr>
          <w:rStyle w:val="TagStyle"/>
          <w:rtl/>
        </w:rPr>
        <w:t>&lt;&lt; קריאה &gt;&gt;</w:t>
      </w:r>
      <w:r>
        <w:rPr>
          <w:rtl/>
        </w:rPr>
        <w:t xml:space="preserve">   </w:t>
      </w:r>
    </w:p>
    <w:p w:rsidR="004438CE" w:rsidRDefault="004438CE" w:rsidP="002609B9">
      <w:pPr>
        <w:rPr>
          <w:rtl/>
          <w:lang w:eastAsia="he-IL"/>
        </w:rPr>
      </w:pPr>
    </w:p>
    <w:p w:rsidR="004438CE" w:rsidRDefault="00D55302" w:rsidP="00B10521">
      <w:pPr>
        <w:rPr>
          <w:rtl/>
          <w:lang w:eastAsia="he-IL"/>
        </w:rPr>
      </w:pPr>
      <w:r>
        <w:rPr>
          <w:rFonts w:hint="cs"/>
          <w:rtl/>
          <w:lang w:eastAsia="he-IL"/>
        </w:rPr>
        <w:t>– – –</w:t>
      </w:r>
    </w:p>
    <w:p w:rsidR="004438CE" w:rsidRDefault="004438CE" w:rsidP="00B10521">
      <w:pPr>
        <w:rPr>
          <w:rtl/>
          <w:lang w:eastAsia="he-IL"/>
        </w:rPr>
      </w:pPr>
    </w:p>
    <w:p w:rsidR="004438CE" w:rsidRDefault="004438CE" w:rsidP="00B10521">
      <w:pPr>
        <w:pStyle w:val="af6"/>
        <w:rPr>
          <w:rtl/>
        </w:rPr>
      </w:pPr>
      <w:r w:rsidRPr="00273BE8">
        <w:rPr>
          <w:rStyle w:val="TagStyle"/>
          <w:rtl/>
        </w:rPr>
        <w:t xml:space="preserve"> &lt;&lt; יור &gt;&gt;</w:t>
      </w:r>
      <w:r w:rsidRPr="00AE62CE">
        <w:rPr>
          <w:rStyle w:val="TagStyle"/>
          <w:rtl/>
        </w:rPr>
        <w:t xml:space="preserve"> </w:t>
      </w:r>
      <w:r>
        <w:rPr>
          <w:rtl/>
        </w:rPr>
        <w:t>היו"ר מיקי לוי:</w:t>
      </w:r>
      <w:r w:rsidRPr="00AE62CE">
        <w:rPr>
          <w:rStyle w:val="TagStyle"/>
          <w:rtl/>
        </w:rPr>
        <w:t xml:space="preserve"> </w:t>
      </w:r>
      <w:r w:rsidRPr="00273BE8">
        <w:rPr>
          <w:rStyle w:val="TagStyle"/>
          <w:rtl/>
        </w:rPr>
        <w:t>&lt;&lt; יור &gt;&gt;</w:t>
      </w:r>
      <w:r>
        <w:rPr>
          <w:rtl/>
        </w:rPr>
        <w:t xml:space="preserve">   </w:t>
      </w:r>
    </w:p>
    <w:p w:rsidR="004438CE" w:rsidRDefault="004438CE" w:rsidP="002609B9">
      <w:pPr>
        <w:rPr>
          <w:rtl/>
          <w:lang w:eastAsia="he-IL"/>
        </w:rPr>
      </w:pPr>
    </w:p>
    <w:p w:rsidR="004438CE" w:rsidRDefault="004438CE" w:rsidP="00B10521">
      <w:pPr>
        <w:rPr>
          <w:rtl/>
          <w:lang w:eastAsia="he-IL"/>
        </w:rPr>
      </w:pPr>
      <w:r>
        <w:rPr>
          <w:rFonts w:hint="cs"/>
          <w:rtl/>
          <w:lang w:eastAsia="he-IL"/>
        </w:rPr>
        <w:t xml:space="preserve">חברת הכנסת סטרוק. </w:t>
      </w:r>
      <w:bookmarkStart w:id="34779" w:name="_ETM_Q95_386000"/>
      <w:bookmarkStart w:id="34780" w:name="_ETM_Q95_387000"/>
      <w:bookmarkEnd w:id="34779"/>
      <w:bookmarkEnd w:id="34780"/>
      <w:r>
        <w:rPr>
          <w:rFonts w:hint="cs"/>
          <w:rtl/>
          <w:lang w:eastAsia="he-IL"/>
        </w:rPr>
        <w:t xml:space="preserve">להוציא אותה בבקשה החוצה. כנראה זה מה שהיא רוצה, זה בסדר. </w:t>
      </w:r>
    </w:p>
    <w:p w:rsidR="004438CE" w:rsidRDefault="004438CE" w:rsidP="00B10521">
      <w:pPr>
        <w:rPr>
          <w:rtl/>
          <w:lang w:eastAsia="he-IL"/>
        </w:rPr>
      </w:pPr>
    </w:p>
    <w:p w:rsidR="004438CE" w:rsidRDefault="004438CE" w:rsidP="00B10521">
      <w:pPr>
        <w:rPr>
          <w:rtl/>
          <w:lang w:eastAsia="he-IL"/>
        </w:rPr>
      </w:pPr>
      <w:r>
        <w:rPr>
          <w:rFonts w:hint="cs"/>
          <w:rtl/>
          <w:lang w:eastAsia="he-IL"/>
        </w:rPr>
        <w:t xml:space="preserve">השרה שאשא ביטון, הצבעת? </w:t>
      </w:r>
    </w:p>
    <w:p w:rsidR="006D3AD6" w:rsidRDefault="006D3AD6" w:rsidP="006D3AD6">
      <w:pPr>
        <w:ind w:firstLine="0"/>
        <w:rPr>
          <w:rtl/>
          <w:lang w:eastAsia="he-IL"/>
        </w:rPr>
      </w:pPr>
    </w:p>
    <w:p w:rsidR="006D3AD6" w:rsidRDefault="006D3AD6" w:rsidP="006D3AD6">
      <w:pPr>
        <w:ind w:firstLine="0"/>
        <w:jc w:val="center"/>
        <w:rPr>
          <w:rtl/>
          <w:lang w:eastAsia="he-IL"/>
        </w:rPr>
      </w:pPr>
      <w:r>
        <w:rPr>
          <w:rFonts w:hint="cs"/>
          <w:rtl/>
          <w:lang w:eastAsia="he-IL"/>
        </w:rPr>
        <w:t>(חברת הכנסת אורית מרים סטרוק יוצאת מאולם המליאה.)</w:t>
      </w:r>
    </w:p>
    <w:p w:rsidR="004438CE" w:rsidRDefault="004438CE" w:rsidP="00B10521">
      <w:pPr>
        <w:rPr>
          <w:rtl/>
          <w:lang w:eastAsia="he-IL"/>
        </w:rPr>
      </w:pPr>
    </w:p>
    <w:p w:rsidR="004438CE" w:rsidRDefault="004438CE" w:rsidP="00B10521">
      <w:pPr>
        <w:pStyle w:val="af5"/>
        <w:keepNext/>
      </w:pPr>
      <w:bookmarkStart w:id="34781" w:name="ET_interruption_6118_30"/>
      <w:r w:rsidRPr="00DB51B5">
        <w:rPr>
          <w:rStyle w:val="TagStyle"/>
          <w:rtl/>
        </w:rPr>
        <w:t xml:space="preserve"> &lt;&lt; קריאה &gt;&gt;</w:t>
      </w:r>
      <w:r>
        <w:rPr>
          <w:rStyle w:val="TagStyle"/>
          <w:rFonts w:hint="cs"/>
          <w:rtl/>
        </w:rPr>
        <w:t xml:space="preserve"> </w:t>
      </w:r>
      <w:r>
        <w:rPr>
          <w:rFonts w:hint="cs"/>
          <w:rtl/>
        </w:rPr>
        <w:t>סגנית מזכירת הכנסת אלינור ימין:</w:t>
      </w:r>
      <w:r>
        <w:rPr>
          <w:rStyle w:val="TagStyle"/>
          <w:rtl/>
        </w:rPr>
        <w:t xml:space="preserve"> </w:t>
      </w:r>
      <w:bookmarkEnd w:id="34781"/>
      <w:r w:rsidRPr="00DB51B5">
        <w:rPr>
          <w:rStyle w:val="TagStyle"/>
          <w:rtl/>
        </w:rPr>
        <w:t xml:space="preserve">&lt;&lt; קריאה &gt;&gt; </w:t>
      </w:r>
      <w:r>
        <w:rPr>
          <w:rFonts w:hint="cs"/>
          <w:rtl/>
        </w:rPr>
        <w:t xml:space="preserve">   </w:t>
      </w:r>
    </w:p>
    <w:p w:rsidR="004438CE" w:rsidRDefault="004438CE" w:rsidP="00B10521">
      <w:pPr>
        <w:ind w:firstLine="0"/>
        <w:rPr>
          <w:rtl/>
          <w:lang w:eastAsia="he-IL"/>
        </w:rPr>
      </w:pPr>
      <w:r>
        <w:rPr>
          <w:rFonts w:hint="cs"/>
          <w:rtl/>
          <w:lang w:eastAsia="he-IL"/>
        </w:rPr>
        <w:t>(קוראת בשם חברת הכנסת)</w:t>
      </w:r>
    </w:p>
    <w:p w:rsidR="004438CE" w:rsidRDefault="004438CE" w:rsidP="00B10521">
      <w:pPr>
        <w:rPr>
          <w:rtl/>
          <w:lang w:eastAsia="he-IL"/>
        </w:rPr>
      </w:pPr>
    </w:p>
    <w:p w:rsidR="004438CE" w:rsidRDefault="004438CE" w:rsidP="00B10521">
      <w:pPr>
        <w:rPr>
          <w:rtl/>
          <w:lang w:eastAsia="he-IL"/>
        </w:rPr>
      </w:pPr>
      <w:r>
        <w:rPr>
          <w:rFonts w:hint="cs"/>
          <w:rtl/>
          <w:lang w:eastAsia="he-IL"/>
        </w:rPr>
        <w:t xml:space="preserve">יפעת שאשא ביטון       </w:t>
      </w:r>
      <w:bookmarkStart w:id="34782" w:name="_ETM_Q95_406000"/>
      <w:bookmarkEnd w:id="34782"/>
      <w:r>
        <w:rPr>
          <w:rFonts w:hint="cs"/>
          <w:rtl/>
          <w:lang w:eastAsia="he-IL"/>
        </w:rPr>
        <w:t xml:space="preserve">    –   נגד </w:t>
      </w:r>
    </w:p>
    <w:p w:rsidR="004438CE" w:rsidRDefault="004438CE" w:rsidP="00B10521">
      <w:pPr>
        <w:rPr>
          <w:rtl/>
          <w:lang w:eastAsia="he-IL"/>
        </w:rPr>
      </w:pPr>
    </w:p>
    <w:p w:rsidR="004438CE" w:rsidRDefault="004438CE" w:rsidP="00B10521">
      <w:pPr>
        <w:pStyle w:val="af6"/>
        <w:rPr>
          <w:rtl/>
        </w:rPr>
      </w:pPr>
      <w:r w:rsidRPr="00273BE8">
        <w:rPr>
          <w:rStyle w:val="TagStyle"/>
          <w:rtl/>
        </w:rPr>
        <w:t xml:space="preserve"> &lt;&lt; יור &gt;&gt;</w:t>
      </w:r>
      <w:r w:rsidRPr="009F76D6">
        <w:rPr>
          <w:rStyle w:val="TagStyle"/>
          <w:rtl/>
        </w:rPr>
        <w:t xml:space="preserve"> </w:t>
      </w:r>
      <w:r>
        <w:rPr>
          <w:rtl/>
        </w:rPr>
        <w:t>היו"ר מיקי לוי:</w:t>
      </w:r>
      <w:r w:rsidRPr="009F76D6">
        <w:rPr>
          <w:rStyle w:val="TagStyle"/>
          <w:rtl/>
        </w:rPr>
        <w:t xml:space="preserve"> </w:t>
      </w:r>
      <w:r w:rsidRPr="00273BE8">
        <w:rPr>
          <w:rStyle w:val="TagStyle"/>
          <w:rtl/>
        </w:rPr>
        <w:t>&lt;&lt; יור &gt;&gt;</w:t>
      </w:r>
      <w:r>
        <w:rPr>
          <w:rtl/>
        </w:rPr>
        <w:t xml:space="preserve">   </w:t>
      </w:r>
    </w:p>
    <w:p w:rsidR="004438CE" w:rsidRDefault="004438CE" w:rsidP="002609B9">
      <w:pPr>
        <w:rPr>
          <w:rtl/>
          <w:lang w:eastAsia="he-IL"/>
        </w:rPr>
      </w:pPr>
    </w:p>
    <w:p w:rsidR="004438CE" w:rsidRDefault="004438CE" w:rsidP="00B10521">
      <w:pPr>
        <w:rPr>
          <w:rtl/>
          <w:lang w:eastAsia="he-IL"/>
        </w:rPr>
      </w:pPr>
      <w:r>
        <w:rPr>
          <w:rFonts w:hint="cs"/>
          <w:rtl/>
          <w:lang w:eastAsia="he-IL"/>
        </w:rPr>
        <w:t xml:space="preserve">חבר הכנסת אופיר כץ? </w:t>
      </w:r>
    </w:p>
    <w:p w:rsidR="004438CE" w:rsidRDefault="004438CE" w:rsidP="00B10521">
      <w:pPr>
        <w:ind w:firstLine="0"/>
        <w:rPr>
          <w:rtl/>
          <w:lang w:eastAsia="he-IL"/>
        </w:rPr>
      </w:pPr>
    </w:p>
    <w:p w:rsidR="004438CE" w:rsidRDefault="004438CE" w:rsidP="00B10521">
      <w:pPr>
        <w:pStyle w:val="af5"/>
        <w:rPr>
          <w:rtl/>
        </w:rPr>
      </w:pPr>
      <w:r w:rsidRPr="00273BE8">
        <w:rPr>
          <w:rStyle w:val="TagStyle"/>
          <w:rtl/>
        </w:rPr>
        <w:t xml:space="preserve"> &lt;&lt; קריאה &gt;&gt;</w:t>
      </w:r>
      <w:r w:rsidRPr="00A86693">
        <w:rPr>
          <w:rStyle w:val="TagStyle"/>
          <w:rtl/>
        </w:rPr>
        <w:t xml:space="preserve"> </w:t>
      </w:r>
      <w:r>
        <w:rPr>
          <w:rtl/>
        </w:rPr>
        <w:t>אופיר כץ (הליכוד):</w:t>
      </w:r>
      <w:r w:rsidRPr="00A86693">
        <w:rPr>
          <w:rStyle w:val="TagStyle"/>
          <w:rtl/>
        </w:rPr>
        <w:t xml:space="preserve"> </w:t>
      </w:r>
      <w:r w:rsidRPr="00273BE8">
        <w:rPr>
          <w:rStyle w:val="TagStyle"/>
          <w:rtl/>
        </w:rPr>
        <w:t>&lt;&lt; קריאה &gt;&gt;</w:t>
      </w:r>
      <w:r>
        <w:rPr>
          <w:rtl/>
        </w:rPr>
        <w:t xml:space="preserve">   </w:t>
      </w:r>
    </w:p>
    <w:p w:rsidR="004438CE" w:rsidRDefault="004438CE" w:rsidP="002609B9">
      <w:pPr>
        <w:rPr>
          <w:rtl/>
          <w:lang w:eastAsia="he-IL"/>
        </w:rPr>
      </w:pPr>
    </w:p>
    <w:p w:rsidR="004438CE" w:rsidRDefault="00D55302" w:rsidP="00B10521">
      <w:pPr>
        <w:rPr>
          <w:rtl/>
          <w:lang w:eastAsia="he-IL"/>
        </w:rPr>
      </w:pPr>
      <w:bookmarkStart w:id="34783" w:name="_ETM_Q95_416000"/>
      <w:bookmarkEnd w:id="34783"/>
      <w:r>
        <w:rPr>
          <w:rFonts w:hint="cs"/>
          <w:rtl/>
          <w:lang w:eastAsia="he-IL"/>
        </w:rPr>
        <w:t>– – –</w:t>
      </w:r>
    </w:p>
    <w:p w:rsidR="004438CE" w:rsidRDefault="004438CE" w:rsidP="00B10521">
      <w:pPr>
        <w:rPr>
          <w:rtl/>
          <w:lang w:eastAsia="he-IL"/>
        </w:rPr>
      </w:pPr>
    </w:p>
    <w:p w:rsidR="004438CE" w:rsidRDefault="004438CE" w:rsidP="00B10521">
      <w:pPr>
        <w:pStyle w:val="af6"/>
        <w:rPr>
          <w:rtl/>
        </w:rPr>
      </w:pPr>
      <w:r w:rsidRPr="00273BE8">
        <w:rPr>
          <w:rStyle w:val="TagStyle"/>
          <w:rtl/>
        </w:rPr>
        <w:t xml:space="preserve"> &lt;&lt; יור &gt;&gt;</w:t>
      </w:r>
      <w:r w:rsidRPr="00A86693">
        <w:rPr>
          <w:rStyle w:val="TagStyle"/>
          <w:rtl/>
        </w:rPr>
        <w:t xml:space="preserve"> </w:t>
      </w:r>
      <w:r>
        <w:rPr>
          <w:rtl/>
        </w:rPr>
        <w:t>היו"ר מיקי לוי:</w:t>
      </w:r>
      <w:r w:rsidRPr="00A86693">
        <w:rPr>
          <w:rStyle w:val="TagStyle"/>
          <w:rtl/>
        </w:rPr>
        <w:t xml:space="preserve"> </w:t>
      </w:r>
      <w:r w:rsidRPr="00273BE8">
        <w:rPr>
          <w:rStyle w:val="TagStyle"/>
          <w:rtl/>
        </w:rPr>
        <w:t>&lt;&lt; יור &gt;&gt;</w:t>
      </w:r>
      <w:r>
        <w:rPr>
          <w:rtl/>
        </w:rPr>
        <w:t xml:space="preserve">   </w:t>
      </w:r>
    </w:p>
    <w:p w:rsidR="004438CE" w:rsidRDefault="004438CE" w:rsidP="002609B9">
      <w:pPr>
        <w:rPr>
          <w:rtl/>
          <w:lang w:eastAsia="he-IL"/>
        </w:rPr>
      </w:pPr>
    </w:p>
    <w:p w:rsidR="004438CE" w:rsidRDefault="004438CE" w:rsidP="00B10521">
      <w:pPr>
        <w:rPr>
          <w:rtl/>
          <w:lang w:eastAsia="he-IL"/>
        </w:rPr>
      </w:pPr>
      <w:r>
        <w:rPr>
          <w:rFonts w:hint="cs"/>
          <w:rtl/>
          <w:lang w:eastAsia="he-IL"/>
        </w:rPr>
        <w:t xml:space="preserve">היא בודקת. </w:t>
      </w:r>
    </w:p>
    <w:p w:rsidR="004438CE" w:rsidRPr="00A86693" w:rsidRDefault="004438CE" w:rsidP="00B10521">
      <w:pPr>
        <w:rPr>
          <w:rtl/>
          <w:lang w:eastAsia="he-IL"/>
        </w:rPr>
      </w:pPr>
      <w:bookmarkStart w:id="34784" w:name="_ETM_Q95_418000"/>
      <w:bookmarkEnd w:id="34784"/>
    </w:p>
    <w:p w:rsidR="004438CE" w:rsidRDefault="004438CE" w:rsidP="00B10521">
      <w:pPr>
        <w:pStyle w:val="af5"/>
        <w:rPr>
          <w:rtl/>
        </w:rPr>
      </w:pPr>
      <w:bookmarkStart w:id="34785" w:name="ET_interruption_קר_אה_31"/>
      <w:r w:rsidRPr="004501A5">
        <w:rPr>
          <w:rStyle w:val="TagStyle"/>
          <w:rtl/>
        </w:rPr>
        <w:t xml:space="preserve"> &lt;&lt; קריאה &gt;&gt; </w:t>
      </w:r>
      <w:r>
        <w:rPr>
          <w:rtl/>
        </w:rPr>
        <w:t>קריאה:</w:t>
      </w:r>
      <w:r w:rsidRPr="004501A5">
        <w:rPr>
          <w:rStyle w:val="TagStyle"/>
          <w:rtl/>
        </w:rPr>
        <w:t xml:space="preserve"> &lt;&lt; קריאה &gt;&gt;</w:t>
      </w:r>
      <w:bookmarkEnd w:id="34785"/>
      <w:r>
        <w:rPr>
          <w:rtl/>
        </w:rPr>
        <w:t xml:space="preserve">  </w:t>
      </w:r>
    </w:p>
    <w:p w:rsidR="004438CE" w:rsidRDefault="004438CE" w:rsidP="00B10521">
      <w:pPr>
        <w:rPr>
          <w:rtl/>
          <w:lang w:eastAsia="he-IL"/>
        </w:rPr>
      </w:pPr>
      <w:r>
        <w:rPr>
          <w:rtl/>
          <w:lang w:eastAsia="he-IL"/>
        </w:rPr>
        <w:t xml:space="preserve"> </w:t>
      </w:r>
    </w:p>
    <w:p w:rsidR="004438CE" w:rsidRDefault="004438CE" w:rsidP="00B10521">
      <w:pPr>
        <w:rPr>
          <w:rtl/>
          <w:lang w:eastAsia="he-IL"/>
        </w:rPr>
      </w:pPr>
      <w:bookmarkStart w:id="34786" w:name="_ETM_Q95_424000"/>
      <w:bookmarkEnd w:id="34786"/>
      <w:r>
        <w:rPr>
          <w:rFonts w:hint="cs"/>
          <w:rtl/>
          <w:lang w:eastAsia="he-IL"/>
        </w:rPr>
        <w:t xml:space="preserve">זאת הסתייגות. לא הצבעת. </w:t>
      </w:r>
    </w:p>
    <w:p w:rsidR="004438CE" w:rsidRDefault="004438CE" w:rsidP="00B10521">
      <w:pPr>
        <w:rPr>
          <w:rtl/>
          <w:lang w:eastAsia="he-IL"/>
        </w:rPr>
      </w:pPr>
    </w:p>
    <w:p w:rsidR="004438CE" w:rsidRDefault="004438CE" w:rsidP="00B10521">
      <w:pPr>
        <w:pStyle w:val="af5"/>
        <w:rPr>
          <w:rtl/>
        </w:rPr>
      </w:pPr>
      <w:bookmarkStart w:id="34787" w:name="_ETM_Q95_417000"/>
      <w:bookmarkStart w:id="34788" w:name="ET_interruption_6118_21"/>
      <w:bookmarkEnd w:id="34787"/>
      <w:r w:rsidRPr="00273BE8">
        <w:rPr>
          <w:rStyle w:val="TagStyle"/>
          <w:rtl/>
        </w:rPr>
        <w:t>&lt;&lt; קריאה &gt;&gt;</w:t>
      </w:r>
      <w:r w:rsidRPr="00A86693">
        <w:rPr>
          <w:rStyle w:val="TagStyle"/>
          <w:rtl/>
        </w:rPr>
        <w:t xml:space="preserve"> </w:t>
      </w:r>
      <w:r>
        <w:rPr>
          <w:rtl/>
        </w:rPr>
        <w:t>סגנית מזכירת הכנסת אלינור ימין:</w:t>
      </w:r>
      <w:r w:rsidRPr="00A86693">
        <w:rPr>
          <w:rStyle w:val="TagStyle"/>
          <w:rtl/>
        </w:rPr>
        <w:t xml:space="preserve"> </w:t>
      </w:r>
      <w:r w:rsidRPr="00273BE8">
        <w:rPr>
          <w:rStyle w:val="TagStyle"/>
          <w:rtl/>
        </w:rPr>
        <w:t>&lt;&lt; קריאה &gt;&gt;</w:t>
      </w:r>
      <w:r>
        <w:rPr>
          <w:rtl/>
        </w:rPr>
        <w:t xml:space="preserve">   </w:t>
      </w:r>
      <w:bookmarkEnd w:id="34788"/>
    </w:p>
    <w:p w:rsidR="004438CE" w:rsidRDefault="004438CE" w:rsidP="00B10521">
      <w:pPr>
        <w:ind w:firstLine="0"/>
        <w:rPr>
          <w:rtl/>
          <w:lang w:eastAsia="he-IL"/>
        </w:rPr>
      </w:pPr>
      <w:r>
        <w:rPr>
          <w:rFonts w:hint="cs"/>
          <w:rtl/>
          <w:lang w:eastAsia="he-IL"/>
        </w:rPr>
        <w:t>(קוראת בשם חבר הכנסת)</w:t>
      </w:r>
    </w:p>
    <w:p w:rsidR="004438CE" w:rsidRDefault="004438CE" w:rsidP="00B10521">
      <w:pPr>
        <w:rPr>
          <w:rtl/>
          <w:lang w:eastAsia="he-IL"/>
        </w:rPr>
      </w:pPr>
    </w:p>
    <w:p w:rsidR="004438CE" w:rsidRDefault="004438CE" w:rsidP="00B10521">
      <w:pPr>
        <w:rPr>
          <w:rtl/>
          <w:lang w:eastAsia="he-IL"/>
        </w:rPr>
      </w:pPr>
      <w:r>
        <w:rPr>
          <w:rFonts w:hint="cs"/>
          <w:rtl/>
          <w:lang w:eastAsia="he-IL"/>
        </w:rPr>
        <w:t xml:space="preserve">אופיר כץ </w:t>
      </w:r>
      <w:r>
        <w:rPr>
          <w:rFonts w:hint="cs"/>
          <w:rtl/>
          <w:lang w:eastAsia="he-IL"/>
        </w:rPr>
        <w:tab/>
      </w:r>
      <w:r>
        <w:rPr>
          <w:rFonts w:hint="cs"/>
          <w:rtl/>
          <w:lang w:eastAsia="he-IL"/>
        </w:rPr>
        <w:tab/>
        <w:t>–   בעד</w:t>
      </w:r>
    </w:p>
    <w:p w:rsidR="004438CE" w:rsidRDefault="004438CE" w:rsidP="00B10521">
      <w:pPr>
        <w:rPr>
          <w:rtl/>
          <w:lang w:eastAsia="he-IL"/>
        </w:rPr>
      </w:pPr>
    </w:p>
    <w:p w:rsidR="004438CE" w:rsidRDefault="004438CE" w:rsidP="00B10521">
      <w:pPr>
        <w:pStyle w:val="af6"/>
        <w:rPr>
          <w:rtl/>
        </w:rPr>
      </w:pPr>
      <w:r w:rsidRPr="00273BE8">
        <w:rPr>
          <w:rStyle w:val="TagStyle"/>
          <w:rtl/>
        </w:rPr>
        <w:t xml:space="preserve"> &lt;&lt; יור &gt;&gt;</w:t>
      </w:r>
      <w:r w:rsidRPr="00A0698C">
        <w:rPr>
          <w:rStyle w:val="TagStyle"/>
          <w:rtl/>
        </w:rPr>
        <w:t xml:space="preserve"> </w:t>
      </w:r>
      <w:r>
        <w:rPr>
          <w:rtl/>
        </w:rPr>
        <w:t>היו"ר מיקי לוי:</w:t>
      </w:r>
      <w:r w:rsidRPr="00A0698C">
        <w:rPr>
          <w:rStyle w:val="TagStyle"/>
          <w:rtl/>
        </w:rPr>
        <w:t xml:space="preserve"> </w:t>
      </w:r>
      <w:r w:rsidRPr="00273BE8">
        <w:rPr>
          <w:rStyle w:val="TagStyle"/>
          <w:rtl/>
        </w:rPr>
        <w:t>&lt;&lt; יור &gt;&gt;</w:t>
      </w:r>
      <w:r>
        <w:rPr>
          <w:rtl/>
        </w:rPr>
        <w:t xml:space="preserve">   </w:t>
      </w:r>
    </w:p>
    <w:p w:rsidR="004438CE" w:rsidRDefault="004438CE" w:rsidP="002609B9">
      <w:pPr>
        <w:rPr>
          <w:rtl/>
          <w:lang w:eastAsia="he-IL"/>
        </w:rPr>
      </w:pPr>
    </w:p>
    <w:p w:rsidR="004438CE" w:rsidRDefault="004438CE" w:rsidP="00B10521">
      <w:pPr>
        <w:rPr>
          <w:rtl/>
          <w:lang w:eastAsia="he-IL"/>
        </w:rPr>
      </w:pPr>
      <w:bookmarkStart w:id="34789" w:name="_ETM_Q95_427000"/>
      <w:bookmarkEnd w:id="34789"/>
      <w:r>
        <w:rPr>
          <w:rFonts w:hint="cs"/>
          <w:rtl/>
          <w:lang w:eastAsia="he-IL"/>
        </w:rPr>
        <w:t xml:space="preserve">האם יש עוד מישהו? תמה ההצבעה. </w:t>
      </w:r>
      <w:bookmarkStart w:id="34790" w:name="_ETM_Q95_415000"/>
      <w:bookmarkStart w:id="34791" w:name="_ETM_Q95_430000"/>
      <w:bookmarkEnd w:id="34790"/>
      <w:bookmarkEnd w:id="34791"/>
      <w:r>
        <w:rPr>
          <w:rFonts w:hint="cs"/>
          <w:rtl/>
          <w:lang w:eastAsia="he-IL"/>
        </w:rPr>
        <w:t xml:space="preserve">להלן תוצאות ההצבעה: בעד – 16, נגד – 59. לפיכך הסתייגות </w:t>
      </w:r>
      <w:bookmarkStart w:id="34792" w:name="_ETM_Q95_524000"/>
      <w:bookmarkEnd w:id="34792"/>
      <w:r>
        <w:rPr>
          <w:rFonts w:hint="cs"/>
          <w:rtl/>
          <w:lang w:eastAsia="he-IL"/>
        </w:rPr>
        <w:t>מס' 44 לא עברה.</w:t>
      </w:r>
    </w:p>
    <w:p w:rsidR="004438CE" w:rsidRDefault="004438CE" w:rsidP="00B10521">
      <w:pPr>
        <w:rPr>
          <w:rtl/>
          <w:lang w:eastAsia="he-IL"/>
        </w:rPr>
      </w:pPr>
    </w:p>
    <w:p w:rsidR="004438CE" w:rsidRDefault="004438CE" w:rsidP="00B10521">
      <w:pPr>
        <w:rPr>
          <w:rtl/>
          <w:lang w:eastAsia="he-IL"/>
        </w:rPr>
      </w:pPr>
      <w:r>
        <w:rPr>
          <w:rFonts w:hint="cs"/>
          <w:rtl/>
          <w:lang w:eastAsia="he-IL"/>
        </w:rPr>
        <w:t xml:space="preserve">אנחנו עוברים להסתייגות 45. לפני כשלוש דקות הוגשה בקשה על ידי </w:t>
      </w:r>
      <w:bookmarkStart w:id="34793" w:name="_ETM_Q95_529000"/>
      <w:bookmarkEnd w:id="34793"/>
      <w:r>
        <w:rPr>
          <w:rFonts w:hint="cs"/>
          <w:rtl/>
          <w:lang w:eastAsia="he-IL"/>
        </w:rPr>
        <w:t xml:space="preserve">האופוזיציה להצבעה שמית. בבקשה, סגנית מזכירת הכנסת. </w:t>
      </w:r>
    </w:p>
    <w:p w:rsidR="004438CE" w:rsidRDefault="004438CE" w:rsidP="00B10521">
      <w:pPr>
        <w:rPr>
          <w:rtl/>
          <w:lang w:eastAsia="he-IL"/>
        </w:rPr>
      </w:pPr>
    </w:p>
    <w:p w:rsidR="004438CE" w:rsidRDefault="004438CE" w:rsidP="00B10521">
      <w:pPr>
        <w:pStyle w:val="af1"/>
        <w:keepNext/>
        <w:rPr>
          <w:rtl/>
          <w:lang w:eastAsia="he-IL"/>
        </w:rPr>
      </w:pPr>
      <w:r>
        <w:rPr>
          <w:rtl/>
          <w:lang w:eastAsia="he-IL"/>
        </w:rPr>
        <w:t xml:space="preserve">הצבעה </w:t>
      </w:r>
      <w:r>
        <w:rPr>
          <w:rFonts w:hint="cs"/>
          <w:rtl/>
          <w:lang w:eastAsia="he-IL"/>
        </w:rPr>
        <w:t>שמית</w:t>
      </w:r>
    </w:p>
    <w:p w:rsidR="004438CE" w:rsidRDefault="004438CE" w:rsidP="00B10521">
      <w:pPr>
        <w:keepNext/>
        <w:rPr>
          <w:rtl/>
          <w:lang w:eastAsia="he-IL"/>
        </w:rPr>
      </w:pPr>
    </w:p>
    <w:p w:rsidR="004438CE" w:rsidRDefault="004438CE" w:rsidP="00B10521">
      <w:pPr>
        <w:pStyle w:val="af5"/>
        <w:rPr>
          <w:rtl/>
        </w:rPr>
      </w:pPr>
      <w:bookmarkStart w:id="34794" w:name="ET_interruption_6118_25"/>
      <w:r w:rsidRPr="00273BE8">
        <w:rPr>
          <w:rStyle w:val="TagStyle"/>
          <w:rtl/>
        </w:rPr>
        <w:t xml:space="preserve"> &lt;&lt; קריאה &gt;&gt;</w:t>
      </w:r>
      <w:r w:rsidRPr="00AD2028">
        <w:rPr>
          <w:rStyle w:val="TagStyle"/>
          <w:rtl/>
        </w:rPr>
        <w:t xml:space="preserve"> </w:t>
      </w:r>
      <w:r>
        <w:rPr>
          <w:rtl/>
        </w:rPr>
        <w:t>סגנית מזכירת הכנסת אלינור ימין:</w:t>
      </w:r>
      <w:r w:rsidRPr="00AD2028">
        <w:rPr>
          <w:rStyle w:val="TagStyle"/>
          <w:rtl/>
        </w:rPr>
        <w:t xml:space="preserve"> </w:t>
      </w:r>
      <w:r w:rsidRPr="00273BE8">
        <w:rPr>
          <w:rStyle w:val="TagStyle"/>
          <w:rtl/>
        </w:rPr>
        <w:t>&lt;&lt; קריאה &gt;&gt;</w:t>
      </w:r>
      <w:r>
        <w:rPr>
          <w:rtl/>
        </w:rPr>
        <w:t xml:space="preserve">   </w:t>
      </w:r>
      <w:bookmarkEnd w:id="34794"/>
    </w:p>
    <w:p w:rsidR="004438CE" w:rsidRDefault="004438CE" w:rsidP="00B10521">
      <w:pPr>
        <w:ind w:firstLine="0"/>
        <w:rPr>
          <w:rtl/>
          <w:lang w:eastAsia="he-IL"/>
        </w:rPr>
      </w:pPr>
      <w:r>
        <w:rPr>
          <w:rFonts w:hint="cs"/>
          <w:rtl/>
          <w:lang w:eastAsia="he-IL"/>
        </w:rPr>
        <w:t>(קוראת בשמות חברי הכנסת)</w:t>
      </w:r>
    </w:p>
    <w:p w:rsidR="004438CE" w:rsidRPr="00777D3D" w:rsidRDefault="004438CE" w:rsidP="00B10521">
      <w:pPr>
        <w:rPr>
          <w:rtl/>
          <w:lang w:eastAsia="he-IL"/>
        </w:rPr>
      </w:pPr>
    </w:p>
    <w:p w:rsidR="004438CE" w:rsidRDefault="004438CE" w:rsidP="00B1052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34795" w:name="_ETM_Q95_557000"/>
      <w:bookmarkEnd w:id="34795"/>
      <w:r>
        <w:rPr>
          <w:rFonts w:hint="cs"/>
          <w:rtl/>
          <w:lang w:eastAsia="he-IL"/>
        </w:rPr>
        <w:t>נוכח</w:t>
      </w:r>
    </w:p>
    <w:p w:rsidR="004438CE" w:rsidRDefault="004438CE" w:rsidP="00B1052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4438CE" w:rsidRDefault="004438CE"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4438CE" w:rsidRDefault="004438CE" w:rsidP="00B1052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מיכאל מרדכי ביטון</w:t>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4438CE" w:rsidRDefault="004438CE"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אלינה ברדץ' יאלוב</w:t>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4438CE" w:rsidRDefault="004438CE"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4438CE" w:rsidRDefault="004438CE" w:rsidP="00B1052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4438CE" w:rsidRDefault="004438CE" w:rsidP="00B1052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438CE" w:rsidRDefault="004438CE" w:rsidP="00B1052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4438CE" w:rsidRDefault="004438CE" w:rsidP="00B1052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אימאן ח'טיב יאסין</w:t>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4438CE" w:rsidRDefault="004438CE" w:rsidP="00B1052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8CE" w:rsidRDefault="004438CE" w:rsidP="00B1052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349B3" w:rsidRDefault="005349B3" w:rsidP="00B10521">
      <w:pPr>
        <w:rPr>
          <w:rtl/>
          <w:lang w:eastAsia="he-IL"/>
        </w:rPr>
      </w:pPr>
      <w:bookmarkStart w:id="34796" w:name="_ETM_Q95_726000"/>
      <w:bookmarkStart w:id="34797" w:name="TOR_Q96"/>
      <w:bookmarkEnd w:id="34796"/>
      <w:bookmarkEnd w:id="34797"/>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אורלי לוי אבקסיס</w:t>
      </w:r>
      <w:r>
        <w:rPr>
          <w:rtl/>
          <w:lang w:eastAsia="he-IL"/>
        </w:rPr>
        <w:tab/>
        <w:t xml:space="preserve">–   </w:t>
      </w:r>
      <w:r>
        <w:rPr>
          <w:rFonts w:hint="cs"/>
          <w:rtl/>
          <w:lang w:eastAsia="he-IL"/>
        </w:rPr>
        <w:t>בעד</w:t>
      </w:r>
    </w:p>
    <w:p w:rsidR="005349B3" w:rsidRDefault="005349B3" w:rsidP="00B1052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349B3" w:rsidRDefault="005349B3" w:rsidP="00B1052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5349B3" w:rsidRDefault="005349B3" w:rsidP="00B1052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349B3" w:rsidRDefault="005349B3" w:rsidP="00B1052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349B3" w:rsidRDefault="005349B3" w:rsidP="00B10521">
      <w:pPr>
        <w:rPr>
          <w:rtl/>
          <w:lang w:eastAsia="he-IL"/>
        </w:rPr>
      </w:pPr>
      <w:r>
        <w:rPr>
          <w:rtl/>
          <w:lang w:eastAsia="he-IL"/>
        </w:rPr>
        <w:t>שירלי פינטו קדוש</w:t>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5349B3" w:rsidRDefault="005349B3" w:rsidP="00B1052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5349B3" w:rsidRDefault="005349B3"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עאידה תומא סלימאן</w:t>
      </w:r>
      <w:r>
        <w:rPr>
          <w:rtl/>
          <w:lang w:eastAsia="he-IL"/>
        </w:rPr>
        <w:tab/>
        <w:t xml:space="preserve">–   </w:t>
      </w:r>
      <w:r>
        <w:rPr>
          <w:rFonts w:hint="cs"/>
          <w:rtl/>
          <w:lang w:eastAsia="he-IL"/>
        </w:rPr>
        <w:t>נגד</w:t>
      </w:r>
    </w:p>
    <w:p w:rsidR="005349B3" w:rsidRDefault="005349B3" w:rsidP="00B10521">
      <w:pPr>
        <w:rPr>
          <w:rtl/>
          <w:lang w:eastAsia="he-IL"/>
        </w:rPr>
      </w:pPr>
    </w:p>
    <w:p w:rsidR="005349B3" w:rsidRDefault="005349B3" w:rsidP="00B10521">
      <w:pPr>
        <w:pStyle w:val="af6"/>
        <w:rPr>
          <w:rtl/>
        </w:rPr>
      </w:pPr>
      <w:r w:rsidRPr="00CF7A66">
        <w:rPr>
          <w:rStyle w:val="TagStyle"/>
          <w:rtl/>
        </w:rPr>
        <w:t xml:space="preserve"> &lt;&lt; יור &gt;&gt;</w:t>
      </w:r>
      <w:r w:rsidRPr="00D33FD7">
        <w:rPr>
          <w:rStyle w:val="TagStyle"/>
          <w:rtl/>
        </w:rPr>
        <w:t xml:space="preserve"> </w:t>
      </w:r>
      <w:r>
        <w:rPr>
          <w:rtl/>
        </w:rPr>
        <w:t>היו"ר מיקי לוי:</w:t>
      </w:r>
      <w:r w:rsidRPr="00D33FD7">
        <w:rPr>
          <w:rStyle w:val="TagStyle"/>
          <w:rtl/>
        </w:rPr>
        <w:t xml:space="preserve"> </w:t>
      </w:r>
      <w:r w:rsidRPr="00CF7A66">
        <w:rPr>
          <w:rStyle w:val="TagStyle"/>
          <w:rtl/>
        </w:rPr>
        <w:t>&lt;&lt; יור &gt;&gt;</w:t>
      </w:r>
      <w:r>
        <w:rPr>
          <w:rtl/>
        </w:rPr>
        <w:t xml:space="preserve">   </w:t>
      </w:r>
    </w:p>
    <w:p w:rsidR="005349B3" w:rsidRDefault="005349B3" w:rsidP="002609B9">
      <w:pPr>
        <w:rPr>
          <w:rtl/>
          <w:lang w:eastAsia="he-IL"/>
        </w:rPr>
      </w:pPr>
    </w:p>
    <w:p w:rsidR="005349B3" w:rsidRPr="00D33FD7" w:rsidRDefault="005349B3" w:rsidP="00B10521">
      <w:pPr>
        <w:rPr>
          <w:rtl/>
          <w:lang w:eastAsia="he-IL"/>
        </w:rPr>
      </w:pPr>
      <w:r>
        <w:rPr>
          <w:rFonts w:hint="cs"/>
          <w:rtl/>
          <w:lang w:eastAsia="he-IL"/>
        </w:rPr>
        <w:t>בבקשה להכניס את חבר הכנסת אמסלם ואת חברת הכנסת סטרוק. סדרנים, להכניס בבקשה את חבר הכנסת אמסלם. בבקשה לעשות סבב שני.</w:t>
      </w:r>
    </w:p>
    <w:p w:rsidR="005349B3" w:rsidRDefault="005349B3" w:rsidP="00B10521">
      <w:pPr>
        <w:rPr>
          <w:rtl/>
          <w:lang w:eastAsia="he-IL"/>
        </w:rPr>
      </w:pPr>
    </w:p>
    <w:p w:rsidR="005349B3" w:rsidRDefault="005349B3" w:rsidP="00B10521">
      <w:pPr>
        <w:pStyle w:val="af5"/>
      </w:pPr>
      <w:bookmarkStart w:id="34798" w:name="_ETM_Q96_467000"/>
      <w:bookmarkEnd w:id="34798"/>
      <w:r w:rsidRPr="00CF7A66">
        <w:rPr>
          <w:rStyle w:val="TagStyle"/>
          <w:rtl/>
        </w:rPr>
        <w:t xml:space="preserve"> &lt;&lt; קריאה &gt;&gt;</w:t>
      </w:r>
      <w:r>
        <w:rPr>
          <w:rStyle w:val="TagStyle"/>
          <w:rFonts w:hint="cs"/>
          <w:rtl/>
        </w:rPr>
        <w:t xml:space="preserve"> </w:t>
      </w:r>
      <w:r>
        <w:rPr>
          <w:rFonts w:hint="cs"/>
          <w:rtl/>
        </w:rPr>
        <w:t>סגנית מזכירת הכנסת אלינור ימין:</w:t>
      </w:r>
      <w:r>
        <w:rPr>
          <w:rStyle w:val="TagStyle"/>
          <w:rtl/>
        </w:rPr>
        <w:t xml:space="preserve"> </w:t>
      </w:r>
      <w:r w:rsidRPr="00CF7A66">
        <w:rPr>
          <w:rStyle w:val="TagStyle"/>
          <w:rtl/>
        </w:rPr>
        <w:t>&lt;&lt; קריאה &gt;&gt;</w:t>
      </w:r>
      <w:r w:rsidRPr="00484C1D">
        <w:rPr>
          <w:rStyle w:val="TagStyle"/>
          <w:rtl/>
        </w:rPr>
        <w:t xml:space="preserve"> </w:t>
      </w:r>
      <w:r>
        <w:rPr>
          <w:rFonts w:hint="cs"/>
          <w:rtl/>
        </w:rPr>
        <w:t xml:space="preserve">   </w:t>
      </w:r>
    </w:p>
    <w:p w:rsidR="005349B3" w:rsidRDefault="005349B3" w:rsidP="00B10521">
      <w:pPr>
        <w:ind w:firstLine="0"/>
        <w:rPr>
          <w:rtl/>
          <w:lang w:eastAsia="he-IL"/>
        </w:rPr>
      </w:pPr>
      <w:r>
        <w:rPr>
          <w:rFonts w:hint="cs"/>
          <w:rtl/>
          <w:lang w:eastAsia="he-IL"/>
        </w:rPr>
        <w:t>(קוראת בשמות חברי הכנסת)</w:t>
      </w:r>
    </w:p>
    <w:p w:rsidR="005349B3" w:rsidRPr="00EF4522" w:rsidRDefault="005349B3" w:rsidP="00B10521">
      <w:pPr>
        <w:rPr>
          <w:lang w:eastAsia="he-IL"/>
        </w:rPr>
      </w:pPr>
    </w:p>
    <w:p w:rsidR="005349B3" w:rsidRDefault="005349B3"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Fonts w:hint="cs"/>
          <w:rtl/>
          <w:lang w:eastAsia="he-IL"/>
        </w:rPr>
        <w:t>סמי אבו שחאדה</w:t>
      </w:r>
      <w:r>
        <w:rPr>
          <w:rFonts w:hint="cs"/>
          <w:rtl/>
          <w:lang w:eastAsia="he-IL"/>
        </w:rPr>
        <w:tab/>
      </w:r>
      <w:r>
        <w:rPr>
          <w:rFonts w:hint="cs"/>
          <w:rtl/>
          <w:lang w:eastAsia="he-IL"/>
        </w:rPr>
        <w:tab/>
        <w:t xml:space="preserve">–  </w:t>
      </w:r>
      <w:bookmarkStart w:id="34799" w:name="_ETM_Q96_471000"/>
      <w:bookmarkEnd w:id="34799"/>
      <w:r>
        <w:rPr>
          <w:rFonts w:hint="cs"/>
          <w:rtl/>
          <w:lang w:eastAsia="he-IL"/>
        </w:rPr>
        <w:t xml:space="preserve"> אינו נוכח</w:t>
      </w:r>
    </w:p>
    <w:p w:rsidR="005349B3" w:rsidRDefault="005349B3" w:rsidP="00B10521">
      <w:pPr>
        <w:rPr>
          <w:rtl/>
          <w:lang w:eastAsia="he-IL"/>
        </w:rPr>
      </w:pPr>
      <w:bookmarkStart w:id="34800" w:name="_ETM_Q96_473000"/>
      <w:bookmarkEnd w:id="34800"/>
      <w:r>
        <w:rPr>
          <w:rFonts w:hint="cs"/>
          <w:rtl/>
          <w:lang w:eastAsia="he-IL"/>
        </w:rPr>
        <w:t xml:space="preserve">יולי אדלשטיין </w:t>
      </w:r>
      <w:r>
        <w:rPr>
          <w:rFonts w:hint="cs"/>
          <w:rtl/>
          <w:lang w:eastAsia="he-IL"/>
        </w:rPr>
        <w:tab/>
      </w:r>
      <w:r>
        <w:rPr>
          <w:rFonts w:hint="cs"/>
          <w:rtl/>
          <w:lang w:eastAsia="he-IL"/>
        </w:rPr>
        <w:tab/>
        <w:t>–   אינו נוכח</w:t>
      </w:r>
    </w:p>
    <w:p w:rsidR="005349B3" w:rsidRDefault="005349B3" w:rsidP="00B10521">
      <w:pPr>
        <w:rPr>
          <w:rtl/>
          <w:lang w:eastAsia="he-IL"/>
        </w:rPr>
      </w:pPr>
      <w:bookmarkStart w:id="34801" w:name="_ETM_Q96_474000"/>
      <w:bookmarkEnd w:id="34801"/>
      <w:r>
        <w:rPr>
          <w:rFonts w:hint="cs"/>
          <w:rtl/>
          <w:lang w:eastAsia="he-IL"/>
        </w:rPr>
        <w:t>אמיר אוחנה</w:t>
      </w:r>
      <w:r>
        <w:rPr>
          <w:rFonts w:hint="cs"/>
          <w:rtl/>
          <w:lang w:eastAsia="he-IL"/>
        </w:rPr>
        <w:tab/>
      </w:r>
      <w:r>
        <w:rPr>
          <w:rFonts w:hint="cs"/>
          <w:rtl/>
          <w:lang w:eastAsia="he-IL"/>
        </w:rPr>
        <w:tab/>
        <w:t>–   אינו נוכח</w:t>
      </w:r>
    </w:p>
    <w:p w:rsidR="005349B3" w:rsidRDefault="005349B3" w:rsidP="00B10521">
      <w:pPr>
        <w:rPr>
          <w:rtl/>
          <w:lang w:eastAsia="he-IL"/>
        </w:rPr>
      </w:pPr>
      <w:r>
        <w:rPr>
          <w:rFonts w:hint="cs"/>
          <w:rtl/>
          <w:lang w:eastAsia="he-IL"/>
        </w:rPr>
        <w:t>ישראל אייכלר</w:t>
      </w:r>
      <w:r>
        <w:rPr>
          <w:rFonts w:hint="cs"/>
          <w:rtl/>
          <w:lang w:eastAsia="he-IL"/>
        </w:rPr>
        <w:tab/>
      </w:r>
      <w:r>
        <w:rPr>
          <w:rFonts w:hint="cs"/>
          <w:rtl/>
          <w:lang w:eastAsia="he-IL"/>
        </w:rPr>
        <w:tab/>
        <w:t xml:space="preserve">– </w:t>
      </w:r>
      <w:bookmarkStart w:id="34802" w:name="_ETM_Q96_479000"/>
      <w:bookmarkEnd w:id="34802"/>
      <w:r>
        <w:rPr>
          <w:rFonts w:hint="cs"/>
          <w:rtl/>
          <w:lang w:eastAsia="he-IL"/>
        </w:rPr>
        <w:t xml:space="preserve">  אינו נוכח</w:t>
      </w:r>
    </w:p>
    <w:p w:rsidR="005349B3" w:rsidRDefault="005349B3" w:rsidP="00B10521">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5349B3" w:rsidRDefault="005349B3" w:rsidP="00B10521">
      <w:pPr>
        <w:rPr>
          <w:rtl/>
          <w:lang w:eastAsia="he-IL"/>
        </w:rPr>
      </w:pPr>
      <w:r>
        <w:rPr>
          <w:rFonts w:hint="cs"/>
          <w:rtl/>
          <w:lang w:eastAsia="he-IL"/>
        </w:rPr>
        <w:t>אופיר אקוניס</w:t>
      </w:r>
      <w:r>
        <w:rPr>
          <w:rFonts w:hint="cs"/>
          <w:rtl/>
          <w:lang w:eastAsia="he-IL"/>
        </w:rPr>
        <w:tab/>
      </w:r>
      <w:r>
        <w:rPr>
          <w:rFonts w:hint="cs"/>
          <w:rtl/>
          <w:lang w:eastAsia="he-IL"/>
        </w:rPr>
        <w:tab/>
        <w:t>–   אינו נוכח</w:t>
      </w:r>
    </w:p>
    <w:p w:rsidR="005349B3" w:rsidRDefault="005349B3" w:rsidP="00B10521">
      <w:pPr>
        <w:rPr>
          <w:rtl/>
          <w:lang w:eastAsia="he-IL"/>
        </w:rPr>
      </w:pPr>
      <w:r>
        <w:rPr>
          <w:rFonts w:hint="cs"/>
          <w:rtl/>
          <w:lang w:eastAsia="he-IL"/>
        </w:rPr>
        <w:t>משה ארבל</w:t>
      </w:r>
      <w:r>
        <w:rPr>
          <w:rFonts w:hint="cs"/>
          <w:rtl/>
          <w:lang w:eastAsia="he-IL"/>
        </w:rPr>
        <w:tab/>
      </w:r>
      <w:r>
        <w:rPr>
          <w:rFonts w:hint="cs"/>
          <w:rtl/>
          <w:lang w:eastAsia="he-IL"/>
        </w:rPr>
        <w:tab/>
        <w:t xml:space="preserve">–  </w:t>
      </w:r>
      <w:bookmarkStart w:id="34803" w:name="_ETM_Q96_493000"/>
      <w:bookmarkEnd w:id="34803"/>
      <w:r>
        <w:rPr>
          <w:rFonts w:hint="cs"/>
          <w:rtl/>
          <w:lang w:eastAsia="he-IL"/>
        </w:rPr>
        <w:t xml:space="preserve"> בעד</w:t>
      </w:r>
    </w:p>
    <w:p w:rsidR="005349B3" w:rsidRDefault="005349B3" w:rsidP="00B10521">
      <w:pPr>
        <w:rPr>
          <w:rtl/>
          <w:lang w:eastAsia="he-IL"/>
        </w:rPr>
      </w:pPr>
      <w:bookmarkStart w:id="34804" w:name="_ETM_Q96_496000"/>
      <w:bookmarkEnd w:id="34804"/>
      <w:r>
        <w:rPr>
          <w:rFonts w:hint="cs"/>
          <w:rtl/>
          <w:lang w:eastAsia="he-IL"/>
        </w:rPr>
        <w:t>יעקב אשר</w:t>
      </w:r>
      <w:r>
        <w:rPr>
          <w:rFonts w:hint="cs"/>
          <w:rtl/>
          <w:lang w:eastAsia="he-IL"/>
        </w:rPr>
        <w:tab/>
      </w:r>
      <w:r>
        <w:rPr>
          <w:rtl/>
          <w:lang w:eastAsia="he-IL"/>
        </w:rPr>
        <w:tab/>
      </w:r>
      <w:r>
        <w:rPr>
          <w:rFonts w:hint="cs"/>
          <w:rtl/>
          <w:lang w:eastAsia="he-IL"/>
        </w:rPr>
        <w:t>–   אינו נוכח</w:t>
      </w:r>
    </w:p>
    <w:p w:rsidR="005349B3" w:rsidRDefault="005349B3" w:rsidP="00B10521">
      <w:pPr>
        <w:rPr>
          <w:rtl/>
          <w:lang w:eastAsia="he-IL"/>
        </w:rPr>
      </w:pPr>
      <w:bookmarkStart w:id="34805" w:name="_ETM_Q96_497000"/>
      <w:bookmarkEnd w:id="34805"/>
      <w:r>
        <w:rPr>
          <w:rFonts w:hint="cs"/>
          <w:rtl/>
          <w:lang w:eastAsia="he-IL"/>
        </w:rPr>
        <w:t>חיים ביטון</w:t>
      </w:r>
      <w:r>
        <w:rPr>
          <w:rFonts w:hint="cs"/>
          <w:rtl/>
          <w:lang w:eastAsia="he-IL"/>
        </w:rPr>
        <w:tab/>
      </w:r>
      <w:r>
        <w:rPr>
          <w:rFonts w:hint="cs"/>
          <w:rtl/>
          <w:lang w:eastAsia="he-IL"/>
        </w:rPr>
        <w:tab/>
        <w:t>–   אינו נוכח</w:t>
      </w:r>
    </w:p>
    <w:p w:rsidR="005349B3" w:rsidRDefault="005349B3" w:rsidP="00B10521">
      <w:pPr>
        <w:rPr>
          <w:rtl/>
          <w:lang w:eastAsia="he-IL"/>
        </w:rPr>
      </w:pPr>
      <w:bookmarkStart w:id="34806" w:name="_ETM_Q96_503000"/>
      <w:bookmarkEnd w:id="34806"/>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5349B3" w:rsidRDefault="005349B3" w:rsidP="00B10521">
      <w:pPr>
        <w:rPr>
          <w:rtl/>
          <w:lang w:eastAsia="he-IL"/>
        </w:rPr>
      </w:pPr>
      <w:bookmarkStart w:id="34807" w:name="_ETM_Q96_480000"/>
      <w:bookmarkEnd w:id="34807"/>
      <w:r>
        <w:rPr>
          <w:rtl/>
          <w:lang w:eastAsia="he-IL"/>
        </w:rPr>
        <w:t>יואב בן צור</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5349B3" w:rsidRDefault="005349B3"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349B3" w:rsidRDefault="005349B3"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אפרת רייטן מרום</w:t>
      </w:r>
      <w:r>
        <w:rPr>
          <w:rtl/>
          <w:lang w:eastAsia="he-IL"/>
        </w:rPr>
        <w:tab/>
        <w:t xml:space="preserve">–   </w:t>
      </w:r>
      <w:r>
        <w:rPr>
          <w:rFonts w:hint="cs"/>
          <w:rtl/>
          <w:lang w:eastAsia="he-IL"/>
        </w:rPr>
        <w:t>נגד</w:t>
      </w:r>
    </w:p>
    <w:p w:rsidR="005349B3" w:rsidRDefault="005349B3" w:rsidP="00B10521">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349B3" w:rsidRDefault="005349B3" w:rsidP="00B1052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349B3" w:rsidRDefault="005349B3" w:rsidP="00B1052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5349B3" w:rsidRDefault="005349B3" w:rsidP="00B10521">
      <w:pPr>
        <w:rPr>
          <w:rtl/>
          <w:lang w:eastAsia="he-IL"/>
        </w:rPr>
      </w:pPr>
    </w:p>
    <w:p w:rsidR="005349B3" w:rsidRDefault="005349B3" w:rsidP="00B10521">
      <w:pPr>
        <w:pStyle w:val="af6"/>
        <w:rPr>
          <w:rtl/>
        </w:rPr>
      </w:pPr>
      <w:r w:rsidRPr="00CF7A66">
        <w:rPr>
          <w:rStyle w:val="TagStyle"/>
          <w:rtl/>
        </w:rPr>
        <w:t xml:space="preserve"> &lt;&lt; יור &gt;&gt;</w:t>
      </w:r>
      <w:r w:rsidRPr="001918C9">
        <w:rPr>
          <w:rStyle w:val="TagStyle"/>
          <w:rtl/>
        </w:rPr>
        <w:t xml:space="preserve"> </w:t>
      </w:r>
      <w:r>
        <w:rPr>
          <w:rtl/>
        </w:rPr>
        <w:t>היו"ר מיקי לוי:</w:t>
      </w:r>
      <w:r w:rsidRPr="001918C9">
        <w:rPr>
          <w:rStyle w:val="TagStyle"/>
          <w:rtl/>
        </w:rPr>
        <w:t xml:space="preserve"> </w:t>
      </w:r>
      <w:r w:rsidRPr="00CF7A66">
        <w:rPr>
          <w:rStyle w:val="TagStyle"/>
          <w:rtl/>
        </w:rPr>
        <w:t>&lt;&lt; יור &gt;&gt;</w:t>
      </w:r>
      <w:r>
        <w:rPr>
          <w:rtl/>
        </w:rPr>
        <w:t xml:space="preserve">   </w:t>
      </w:r>
    </w:p>
    <w:p w:rsidR="005349B3" w:rsidRDefault="005349B3" w:rsidP="002609B9">
      <w:pPr>
        <w:rPr>
          <w:rtl/>
          <w:lang w:eastAsia="he-IL"/>
        </w:rPr>
      </w:pPr>
    </w:p>
    <w:p w:rsidR="005349B3" w:rsidRDefault="005349B3" w:rsidP="00B10521">
      <w:pPr>
        <w:rPr>
          <w:rtl/>
          <w:lang w:eastAsia="he-IL"/>
        </w:rPr>
      </w:pPr>
      <w:r>
        <w:rPr>
          <w:rFonts w:hint="cs"/>
          <w:rtl/>
          <w:lang w:eastAsia="he-IL"/>
        </w:rPr>
        <w:t xml:space="preserve">האם יש מי מחברי הכנסת באולם המליאה שסגנית המזכירה לא קראה בשמו? בבקשה להרים יד. </w:t>
      </w:r>
    </w:p>
    <w:p w:rsidR="005349B3" w:rsidRDefault="005349B3" w:rsidP="00B10521">
      <w:pPr>
        <w:rPr>
          <w:rtl/>
          <w:lang w:eastAsia="he-IL"/>
        </w:rPr>
      </w:pPr>
    </w:p>
    <w:p w:rsidR="005349B3" w:rsidRDefault="005349B3" w:rsidP="00B10521">
      <w:pPr>
        <w:pStyle w:val="af5"/>
        <w:rPr>
          <w:rtl/>
        </w:rPr>
      </w:pPr>
      <w:r w:rsidRPr="00CF7A66">
        <w:rPr>
          <w:rStyle w:val="TagStyle"/>
          <w:rtl/>
        </w:rPr>
        <w:t xml:space="preserve"> &lt;&lt; קריאה &gt;&gt; </w:t>
      </w:r>
      <w:r>
        <w:rPr>
          <w:rtl/>
        </w:rPr>
        <w:t>סגנית מזכירת הכנסת אלינור ימין:</w:t>
      </w:r>
      <w:r w:rsidRPr="00CF7A66">
        <w:rPr>
          <w:rStyle w:val="TagStyle"/>
          <w:rtl/>
        </w:rPr>
        <w:t xml:space="preserve"> &lt;&lt; קריאה &gt;&gt;</w:t>
      </w:r>
      <w:r>
        <w:rPr>
          <w:rtl/>
        </w:rPr>
        <w:t xml:space="preserve">   </w:t>
      </w:r>
    </w:p>
    <w:p w:rsidR="005349B3" w:rsidRDefault="005349B3" w:rsidP="00B10521">
      <w:pPr>
        <w:ind w:firstLine="0"/>
        <w:rPr>
          <w:rtl/>
          <w:lang w:eastAsia="he-IL"/>
        </w:rPr>
      </w:pPr>
      <w:r>
        <w:rPr>
          <w:rFonts w:hint="cs"/>
          <w:rtl/>
          <w:lang w:eastAsia="he-IL"/>
        </w:rPr>
        <w:t>(קוראת בשם חבר הכנסת)</w:t>
      </w:r>
    </w:p>
    <w:p w:rsidR="005349B3" w:rsidRDefault="005349B3" w:rsidP="00B10521">
      <w:pPr>
        <w:rPr>
          <w:rtl/>
          <w:lang w:eastAsia="he-IL"/>
        </w:rPr>
      </w:pPr>
      <w:bookmarkStart w:id="34808" w:name="_ETM_Q96_678000"/>
      <w:bookmarkEnd w:id="34808"/>
    </w:p>
    <w:p w:rsidR="005349B3" w:rsidRPr="00CF7A66" w:rsidRDefault="005349B3" w:rsidP="00B10521">
      <w:pPr>
        <w:rPr>
          <w:rtl/>
          <w:lang w:eastAsia="he-IL"/>
        </w:rPr>
      </w:pPr>
      <w:r>
        <w:rPr>
          <w:rFonts w:hint="cs"/>
          <w:rtl/>
          <w:lang w:eastAsia="he-IL"/>
        </w:rPr>
        <w:t>דוד אמסלם</w:t>
      </w:r>
      <w:r>
        <w:rPr>
          <w:rFonts w:hint="cs"/>
          <w:rtl/>
          <w:lang w:eastAsia="he-IL"/>
        </w:rPr>
        <w:tab/>
      </w:r>
      <w:r>
        <w:rPr>
          <w:rFonts w:hint="cs"/>
          <w:rtl/>
          <w:lang w:eastAsia="he-IL"/>
        </w:rPr>
        <w:tab/>
        <w:t>–   בעד</w:t>
      </w:r>
    </w:p>
    <w:p w:rsidR="005349B3" w:rsidRPr="00CF7A66" w:rsidRDefault="005349B3" w:rsidP="00B10521">
      <w:pPr>
        <w:rPr>
          <w:rtl/>
          <w:lang w:eastAsia="he-IL"/>
        </w:rPr>
      </w:pPr>
      <w:bookmarkStart w:id="34809" w:name="_ETM_Q96_676000"/>
      <w:bookmarkEnd w:id="34809"/>
    </w:p>
    <w:p w:rsidR="005349B3" w:rsidRDefault="005349B3" w:rsidP="00B10521">
      <w:pPr>
        <w:pStyle w:val="af6"/>
        <w:rPr>
          <w:rtl/>
        </w:rPr>
      </w:pPr>
      <w:r w:rsidRPr="00CF7A66">
        <w:rPr>
          <w:rStyle w:val="TagStyle"/>
          <w:rtl/>
        </w:rPr>
        <w:t xml:space="preserve"> &lt;&lt; יור &gt;&gt;</w:t>
      </w:r>
      <w:r w:rsidRPr="00F271C0">
        <w:rPr>
          <w:rStyle w:val="TagStyle"/>
          <w:rtl/>
        </w:rPr>
        <w:t xml:space="preserve"> </w:t>
      </w:r>
      <w:r>
        <w:rPr>
          <w:rtl/>
        </w:rPr>
        <w:t>היו"ר מיקי לוי:</w:t>
      </w:r>
      <w:r w:rsidRPr="00F271C0">
        <w:rPr>
          <w:rStyle w:val="TagStyle"/>
          <w:rtl/>
        </w:rPr>
        <w:t xml:space="preserve"> </w:t>
      </w:r>
      <w:r w:rsidRPr="00CF7A66">
        <w:rPr>
          <w:rStyle w:val="TagStyle"/>
          <w:rtl/>
        </w:rPr>
        <w:t>&lt;&lt; יור &gt;&gt;</w:t>
      </w:r>
      <w:r>
        <w:rPr>
          <w:rtl/>
        </w:rPr>
        <w:t xml:space="preserve">   </w:t>
      </w:r>
    </w:p>
    <w:p w:rsidR="005349B3" w:rsidRDefault="005349B3" w:rsidP="002609B9">
      <w:pPr>
        <w:rPr>
          <w:rtl/>
          <w:lang w:eastAsia="he-IL"/>
        </w:rPr>
      </w:pPr>
    </w:p>
    <w:p w:rsidR="00343D60" w:rsidRDefault="005349B3" w:rsidP="00EE2E26">
      <w:pPr>
        <w:rPr>
          <w:rtl/>
          <w:lang w:eastAsia="he-IL"/>
        </w:rPr>
      </w:pPr>
      <w:r>
        <w:rPr>
          <w:rFonts w:hint="cs"/>
          <w:rtl/>
          <w:lang w:eastAsia="he-IL"/>
        </w:rPr>
        <w:t>יש עוד מי</w:t>
      </w:r>
      <w:r w:rsidR="00EE2E26">
        <w:rPr>
          <w:rFonts w:hint="cs"/>
          <w:rtl/>
          <w:lang w:eastAsia="he-IL"/>
        </w:rPr>
        <w:t>שהו</w:t>
      </w:r>
      <w:r>
        <w:rPr>
          <w:rFonts w:hint="cs"/>
          <w:rtl/>
          <w:lang w:eastAsia="he-IL"/>
        </w:rPr>
        <w:t xml:space="preserve"> במליאה? בבקשה, </w:t>
      </w:r>
      <w:bookmarkStart w:id="34810" w:name="_ETM_Q96_696000"/>
      <w:bookmarkEnd w:id="34810"/>
      <w:r>
        <w:rPr>
          <w:rFonts w:hint="cs"/>
          <w:rtl/>
          <w:lang w:eastAsia="he-IL"/>
        </w:rPr>
        <w:t>הסתיימה ההצבעה. נא לספור, בבקשה.</w:t>
      </w:r>
      <w:r w:rsidR="00EE2E26">
        <w:rPr>
          <w:rFonts w:hint="cs"/>
          <w:rtl/>
          <w:lang w:eastAsia="he-IL"/>
        </w:rPr>
        <w:t xml:space="preserve"> </w:t>
      </w:r>
      <w:r w:rsidR="00343D60">
        <w:rPr>
          <w:rFonts w:hint="cs"/>
          <w:rtl/>
          <w:lang w:eastAsia="he-IL"/>
        </w:rPr>
        <w:t xml:space="preserve">בעד </w:t>
      </w:r>
      <w:r w:rsidR="00343D60">
        <w:rPr>
          <w:rFonts w:hint="eastAsia"/>
          <w:rtl/>
          <w:lang w:eastAsia="he-IL"/>
        </w:rPr>
        <w:t>–</w:t>
      </w:r>
      <w:r w:rsidR="00343D60">
        <w:rPr>
          <w:rFonts w:hint="cs"/>
          <w:rtl/>
          <w:lang w:eastAsia="he-IL"/>
        </w:rPr>
        <w:t xml:space="preserve"> 15, נגד – 56. לפיכך הסתייגות 45 לא </w:t>
      </w:r>
      <w:bookmarkStart w:id="34811" w:name="_ETM_Q97_203000"/>
      <w:bookmarkEnd w:id="34811"/>
      <w:r w:rsidR="00343D60">
        <w:rPr>
          <w:rFonts w:hint="cs"/>
          <w:rtl/>
          <w:lang w:eastAsia="he-IL"/>
        </w:rPr>
        <w:t xml:space="preserve">עברה. </w:t>
      </w:r>
    </w:p>
    <w:p w:rsidR="00343D60" w:rsidRDefault="00343D60" w:rsidP="00B10521">
      <w:pPr>
        <w:rPr>
          <w:rtl/>
          <w:lang w:eastAsia="he-IL"/>
        </w:rPr>
      </w:pPr>
    </w:p>
    <w:p w:rsidR="00343D60" w:rsidRDefault="00343D60" w:rsidP="00B10521">
      <w:pPr>
        <w:rPr>
          <w:rtl/>
          <w:lang w:eastAsia="he-IL"/>
        </w:rPr>
      </w:pPr>
      <w:bookmarkStart w:id="34812" w:name="_ETM_Q97_207000"/>
      <w:bookmarkEnd w:id="34812"/>
      <w:r>
        <w:rPr>
          <w:rFonts w:hint="cs"/>
          <w:rtl/>
          <w:lang w:eastAsia="he-IL"/>
        </w:rPr>
        <w:t xml:space="preserve">ניגשים להסתייגות מס' 46. הצבעה שמית. נא לשבת. </w:t>
      </w:r>
    </w:p>
    <w:p w:rsidR="00343D60" w:rsidRDefault="00343D60" w:rsidP="00B10521">
      <w:pPr>
        <w:ind w:firstLine="0"/>
        <w:rPr>
          <w:rtl/>
          <w:lang w:eastAsia="he-IL"/>
        </w:rPr>
      </w:pPr>
    </w:p>
    <w:p w:rsidR="00343D60" w:rsidRDefault="00343D60" w:rsidP="00B10521">
      <w:pPr>
        <w:pStyle w:val="af5"/>
        <w:keepNext/>
        <w:rPr>
          <w:rtl/>
        </w:rPr>
      </w:pPr>
      <w:r w:rsidRPr="0052194F">
        <w:rPr>
          <w:rStyle w:val="TagStyle"/>
          <w:rtl/>
        </w:rPr>
        <w:t xml:space="preserve"> &lt;&lt; קריאה &gt;&gt; </w:t>
      </w:r>
      <w:r>
        <w:rPr>
          <w:rtl/>
        </w:rPr>
        <w:t>יואב קיש (הליכוד):</w:t>
      </w:r>
      <w:r w:rsidRPr="0052194F">
        <w:rPr>
          <w:rStyle w:val="TagStyle"/>
          <w:rtl/>
        </w:rPr>
        <w:t xml:space="preserve"> &lt;&lt; קריאה &gt;&gt;</w:t>
      </w:r>
      <w:r>
        <w:rPr>
          <w:rtl/>
        </w:rPr>
        <w:t xml:space="preserve">   </w:t>
      </w:r>
    </w:p>
    <w:p w:rsidR="00343D60" w:rsidRDefault="00343D60" w:rsidP="002609B9">
      <w:pPr>
        <w:rPr>
          <w:rtl/>
          <w:lang w:eastAsia="he-IL"/>
        </w:rPr>
      </w:pPr>
    </w:p>
    <w:p w:rsidR="00343D60" w:rsidRDefault="00D55302" w:rsidP="00B10521">
      <w:pPr>
        <w:rPr>
          <w:rtl/>
          <w:lang w:eastAsia="he-IL"/>
        </w:rPr>
      </w:pPr>
      <w:bookmarkStart w:id="34813" w:name="_ETM_Q97_140000"/>
      <w:bookmarkEnd w:id="34813"/>
      <w:r>
        <w:rPr>
          <w:rFonts w:hint="cs"/>
          <w:rtl/>
          <w:lang w:eastAsia="he-IL"/>
        </w:rPr>
        <w:t>– – –</w:t>
      </w:r>
      <w:r w:rsidR="00343D60">
        <w:rPr>
          <w:rFonts w:hint="cs"/>
          <w:rtl/>
          <w:lang w:eastAsia="he-IL"/>
        </w:rPr>
        <w:t xml:space="preserve"> </w:t>
      </w:r>
    </w:p>
    <w:p w:rsidR="00343D60" w:rsidRDefault="00343D60" w:rsidP="00B10521">
      <w:pPr>
        <w:rPr>
          <w:rtl/>
          <w:lang w:eastAsia="he-IL"/>
        </w:rPr>
      </w:pPr>
      <w:bookmarkStart w:id="34814" w:name="_ETM_Q97_149000"/>
      <w:bookmarkEnd w:id="34814"/>
    </w:p>
    <w:p w:rsidR="00343D60" w:rsidRDefault="00343D60" w:rsidP="00B10521">
      <w:pPr>
        <w:pStyle w:val="af6"/>
        <w:keepNext/>
        <w:rPr>
          <w:rtl/>
        </w:rPr>
      </w:pPr>
      <w:r w:rsidRPr="00AC1AC7">
        <w:rPr>
          <w:rStyle w:val="TagStyle"/>
          <w:rtl/>
        </w:rPr>
        <w:t xml:space="preserve"> &lt;&lt; יור &gt;&gt; </w:t>
      </w:r>
      <w:r>
        <w:rPr>
          <w:rtl/>
        </w:rPr>
        <w:t>היו"ר מיקי לוי:</w:t>
      </w:r>
      <w:r w:rsidRPr="00AC1AC7">
        <w:rPr>
          <w:rStyle w:val="TagStyle"/>
          <w:rtl/>
        </w:rPr>
        <w:t xml:space="preserve"> &lt;&lt; יור &gt;&gt;</w:t>
      </w:r>
      <w:r>
        <w:rPr>
          <w:rtl/>
        </w:rPr>
        <w:t xml:space="preserve">   </w:t>
      </w:r>
    </w:p>
    <w:p w:rsidR="00343D60" w:rsidRDefault="00343D60" w:rsidP="002609B9">
      <w:pPr>
        <w:rPr>
          <w:rtl/>
          <w:lang w:eastAsia="he-IL"/>
        </w:rPr>
      </w:pPr>
    </w:p>
    <w:p w:rsidR="00343D60" w:rsidRDefault="00343D60" w:rsidP="00B10521">
      <w:pPr>
        <w:rPr>
          <w:rtl/>
          <w:lang w:eastAsia="he-IL"/>
        </w:rPr>
      </w:pPr>
      <w:r>
        <w:rPr>
          <w:rFonts w:hint="cs"/>
          <w:rtl/>
          <w:lang w:eastAsia="he-IL"/>
        </w:rPr>
        <w:t>יואב, היית צריך להגיד לפני זה. לסיבוב</w:t>
      </w:r>
      <w:bookmarkStart w:id="34815" w:name="_ETM_Q97_220000"/>
      <w:bookmarkEnd w:id="34815"/>
      <w:r>
        <w:rPr>
          <w:rFonts w:hint="cs"/>
          <w:rtl/>
          <w:lang w:eastAsia="he-IL"/>
        </w:rPr>
        <w:t xml:space="preserve"> הבא תן לי. </w:t>
      </w:r>
    </w:p>
    <w:p w:rsidR="00343D60" w:rsidRDefault="00343D60" w:rsidP="00B10521">
      <w:pPr>
        <w:rPr>
          <w:rtl/>
          <w:lang w:eastAsia="he-IL"/>
        </w:rPr>
      </w:pPr>
    </w:p>
    <w:p w:rsidR="00343D60" w:rsidRDefault="00343D60" w:rsidP="00B10521">
      <w:pPr>
        <w:pStyle w:val="af5"/>
        <w:keepNext/>
        <w:rPr>
          <w:rtl/>
        </w:rPr>
      </w:pPr>
      <w:bookmarkStart w:id="34816" w:name="_ETM_Q97_179000"/>
      <w:bookmarkEnd w:id="34816"/>
      <w:r w:rsidRPr="0091176F">
        <w:rPr>
          <w:rStyle w:val="TagStyle"/>
          <w:rtl/>
        </w:rPr>
        <w:t xml:space="preserve"> &lt;&lt; קריאה &gt;&gt; </w:t>
      </w:r>
      <w:r>
        <w:rPr>
          <w:rtl/>
        </w:rPr>
        <w:t>יואב קיש (הליכוד):</w:t>
      </w:r>
      <w:r w:rsidRPr="0091176F">
        <w:rPr>
          <w:rStyle w:val="TagStyle"/>
          <w:rtl/>
        </w:rPr>
        <w:t xml:space="preserve"> &lt;&lt; קריאה &gt;&gt;</w:t>
      </w:r>
      <w:r>
        <w:rPr>
          <w:rtl/>
        </w:rPr>
        <w:t xml:space="preserve">   </w:t>
      </w:r>
    </w:p>
    <w:p w:rsidR="00343D60" w:rsidRDefault="00343D60" w:rsidP="002609B9">
      <w:pPr>
        <w:rPr>
          <w:rtl/>
        </w:rPr>
      </w:pPr>
    </w:p>
    <w:p w:rsidR="00343D60" w:rsidRDefault="00343D60" w:rsidP="00B10521">
      <w:pPr>
        <w:rPr>
          <w:rtl/>
          <w:lang w:eastAsia="he-IL"/>
        </w:rPr>
      </w:pPr>
      <w:bookmarkStart w:id="34817" w:name="_ETM_Q97_182000"/>
      <w:bookmarkEnd w:id="34817"/>
      <w:r>
        <w:rPr>
          <w:rFonts w:hint="cs"/>
          <w:rtl/>
          <w:lang w:eastAsia="he-IL"/>
        </w:rPr>
        <w:t xml:space="preserve">למה? אתה עוד לא הצבעת. </w:t>
      </w:r>
    </w:p>
    <w:p w:rsidR="00343D60" w:rsidRDefault="00343D60" w:rsidP="00B10521">
      <w:pPr>
        <w:rPr>
          <w:rtl/>
          <w:lang w:eastAsia="he-IL"/>
        </w:rPr>
      </w:pPr>
    </w:p>
    <w:p w:rsidR="00343D60" w:rsidRDefault="00343D60" w:rsidP="00B10521">
      <w:pPr>
        <w:pStyle w:val="af6"/>
        <w:keepNext/>
        <w:rPr>
          <w:rtl/>
        </w:rPr>
      </w:pPr>
      <w:r w:rsidRPr="00AC1AC7">
        <w:rPr>
          <w:rStyle w:val="TagStyle"/>
          <w:rtl/>
        </w:rPr>
        <w:t xml:space="preserve"> &lt;&lt; יור &gt;&gt; </w:t>
      </w:r>
      <w:r>
        <w:rPr>
          <w:rtl/>
        </w:rPr>
        <w:t>היו"ר מיקי לוי:</w:t>
      </w:r>
      <w:r w:rsidRPr="00AC1AC7">
        <w:rPr>
          <w:rStyle w:val="TagStyle"/>
          <w:rtl/>
        </w:rPr>
        <w:t xml:space="preserve"> &lt;&lt; יור &gt;&gt;</w:t>
      </w:r>
      <w:r>
        <w:rPr>
          <w:rtl/>
        </w:rPr>
        <w:t xml:space="preserve">   </w:t>
      </w:r>
    </w:p>
    <w:p w:rsidR="00343D60" w:rsidRDefault="00343D60" w:rsidP="002609B9">
      <w:pPr>
        <w:rPr>
          <w:rtl/>
          <w:lang w:eastAsia="he-IL"/>
        </w:rPr>
      </w:pPr>
    </w:p>
    <w:p w:rsidR="00343D60" w:rsidRDefault="00343D60" w:rsidP="00B10521">
      <w:pPr>
        <w:rPr>
          <w:rtl/>
          <w:lang w:eastAsia="he-IL"/>
        </w:rPr>
      </w:pPr>
      <w:r>
        <w:rPr>
          <w:rFonts w:hint="cs"/>
          <w:rtl/>
          <w:lang w:eastAsia="he-IL"/>
        </w:rPr>
        <w:t xml:space="preserve">אין בעיה. נא לשבת, האופוזיציה ביקשה </w:t>
      </w:r>
      <w:bookmarkStart w:id="34818" w:name="_ETM_Q97_225000"/>
      <w:bookmarkEnd w:id="34818"/>
      <w:r>
        <w:rPr>
          <w:rFonts w:hint="cs"/>
          <w:rtl/>
          <w:lang w:eastAsia="he-IL"/>
        </w:rPr>
        <w:t xml:space="preserve">הצבעה שמית. בבקשה, סגנית מזכירת הכנסת. סעיף 46. </w:t>
      </w:r>
    </w:p>
    <w:p w:rsidR="00343D60" w:rsidRPr="0091176F" w:rsidRDefault="00343D60" w:rsidP="00B10521">
      <w:pPr>
        <w:rPr>
          <w:rtl/>
          <w:lang w:eastAsia="he-IL"/>
        </w:rPr>
      </w:pPr>
    </w:p>
    <w:p w:rsidR="00343D60" w:rsidRDefault="00343D60" w:rsidP="00B10521">
      <w:pPr>
        <w:pStyle w:val="af1"/>
        <w:keepNext/>
        <w:rPr>
          <w:rtl/>
          <w:lang w:eastAsia="he-IL"/>
        </w:rPr>
      </w:pPr>
      <w:r>
        <w:rPr>
          <w:rtl/>
          <w:lang w:eastAsia="he-IL"/>
        </w:rPr>
        <w:t xml:space="preserve">הצבעה </w:t>
      </w:r>
      <w:r>
        <w:rPr>
          <w:rFonts w:hint="cs"/>
          <w:rtl/>
          <w:lang w:eastAsia="he-IL"/>
        </w:rPr>
        <w:t>שמית</w:t>
      </w:r>
    </w:p>
    <w:p w:rsidR="00343D60" w:rsidRDefault="00343D60" w:rsidP="00B10521">
      <w:pPr>
        <w:keepNext/>
        <w:rPr>
          <w:rtl/>
          <w:lang w:eastAsia="he-IL"/>
        </w:rPr>
      </w:pPr>
    </w:p>
    <w:p w:rsidR="00343D60" w:rsidRDefault="00343D60" w:rsidP="00B10521">
      <w:pPr>
        <w:pStyle w:val="af5"/>
        <w:keepNext/>
      </w:pPr>
      <w:bookmarkStart w:id="34819" w:name="ET_interruption_6118_8"/>
      <w:r w:rsidRPr="0011196D">
        <w:rPr>
          <w:rStyle w:val="TagStyle"/>
          <w:rtl/>
        </w:rPr>
        <w:t xml:space="preserve"> &lt;&lt; קריאה &gt;&gt;</w:t>
      </w:r>
      <w:r>
        <w:rPr>
          <w:rStyle w:val="TagStyle"/>
          <w:rFonts w:hint="cs"/>
          <w:rtl/>
        </w:rPr>
        <w:t xml:space="preserve"> </w:t>
      </w:r>
      <w:r>
        <w:rPr>
          <w:rFonts w:hint="cs"/>
          <w:rtl/>
        </w:rPr>
        <w:t>סגנית מזכירת הכנסת אלינור ימין:</w:t>
      </w:r>
      <w:r>
        <w:rPr>
          <w:rStyle w:val="TagStyle"/>
          <w:rtl/>
        </w:rPr>
        <w:t xml:space="preserve"> </w:t>
      </w:r>
      <w:r w:rsidRPr="0011196D">
        <w:rPr>
          <w:rStyle w:val="TagStyle"/>
          <w:rtl/>
        </w:rPr>
        <w:t>&lt;&lt; קריאה &gt;&gt;</w:t>
      </w:r>
      <w:bookmarkEnd w:id="34819"/>
      <w:r w:rsidRPr="0011196D">
        <w:rPr>
          <w:rStyle w:val="TagStyle"/>
          <w:rtl/>
        </w:rPr>
        <w:t xml:space="preserve"> </w:t>
      </w:r>
      <w:r>
        <w:rPr>
          <w:rFonts w:hint="cs"/>
          <w:rtl/>
        </w:rPr>
        <w:t xml:space="preserve">   </w:t>
      </w:r>
    </w:p>
    <w:p w:rsidR="00343D60" w:rsidRDefault="00343D60" w:rsidP="00B10521">
      <w:pPr>
        <w:ind w:firstLine="0"/>
        <w:rPr>
          <w:lang w:eastAsia="he-IL"/>
        </w:rPr>
      </w:pPr>
      <w:r>
        <w:rPr>
          <w:rFonts w:hint="cs"/>
          <w:rtl/>
          <w:lang w:eastAsia="he-IL"/>
        </w:rPr>
        <w:t xml:space="preserve"> (קוראת בשמות חברי הכנסת)</w:t>
      </w:r>
    </w:p>
    <w:p w:rsidR="00343D60" w:rsidRDefault="00343D60" w:rsidP="00B10521">
      <w:pPr>
        <w:rPr>
          <w:lang w:eastAsia="he-IL"/>
        </w:rPr>
      </w:pPr>
    </w:p>
    <w:p w:rsidR="00343D60" w:rsidRDefault="00343D60" w:rsidP="00B10521">
      <w:pPr>
        <w:rPr>
          <w:rtl/>
          <w:lang w:eastAsia="he-IL"/>
        </w:rPr>
      </w:pPr>
      <w:r>
        <w:rPr>
          <w:rFonts w:hint="cs"/>
          <w:rtl/>
          <w:lang w:eastAsia="he-IL"/>
        </w:rPr>
        <w:t>משה אבוטבול</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סמי אבו שחאדה</w:t>
      </w:r>
      <w:r>
        <w:rPr>
          <w:rFonts w:hint="cs"/>
          <w:rtl/>
          <w:lang w:eastAsia="he-IL"/>
        </w:rPr>
        <w:tab/>
      </w:r>
      <w:r>
        <w:rPr>
          <w:rFonts w:hint="cs"/>
          <w:rtl/>
          <w:lang w:eastAsia="he-IL"/>
        </w:rPr>
        <w:tab/>
        <w:t>–   נמנע</w:t>
      </w:r>
    </w:p>
    <w:p w:rsidR="00343D60" w:rsidRDefault="00343D60" w:rsidP="00B10521">
      <w:pPr>
        <w:rPr>
          <w:rtl/>
          <w:lang w:eastAsia="he-IL"/>
        </w:rPr>
      </w:pPr>
      <w:r>
        <w:rPr>
          <w:rFonts w:hint="cs"/>
          <w:rtl/>
          <w:lang w:eastAsia="he-IL"/>
        </w:rPr>
        <w:t>אלי אבידר</w:t>
      </w:r>
      <w:r>
        <w:rPr>
          <w:rFonts w:hint="cs"/>
          <w:rtl/>
          <w:lang w:eastAsia="he-IL"/>
        </w:rPr>
        <w:tab/>
      </w:r>
      <w:r>
        <w:rPr>
          <w:rFonts w:hint="cs"/>
          <w:rtl/>
          <w:lang w:eastAsia="he-IL"/>
        </w:rPr>
        <w:tab/>
        <w:t xml:space="preserve">–   אינו נוכח </w:t>
      </w:r>
    </w:p>
    <w:p w:rsidR="00343D60" w:rsidRDefault="00343D60" w:rsidP="00B10521">
      <w:pPr>
        <w:rPr>
          <w:rtl/>
          <w:lang w:eastAsia="he-IL"/>
        </w:rPr>
      </w:pPr>
      <w:r>
        <w:rPr>
          <w:rFonts w:hint="cs"/>
          <w:rtl/>
          <w:lang w:eastAsia="he-IL"/>
        </w:rPr>
        <w:t>יולי יואל אדלשטיין</w:t>
      </w:r>
      <w:r>
        <w:rPr>
          <w:rtl/>
          <w:lang w:eastAsia="he-IL"/>
        </w:rPr>
        <w:tab/>
      </w:r>
      <w:r>
        <w:rPr>
          <w:rFonts w:hint="cs"/>
          <w:rtl/>
          <w:lang w:eastAsia="he-IL"/>
        </w:rPr>
        <w:t>–   אינו נוכח</w:t>
      </w:r>
    </w:p>
    <w:p w:rsidR="00343D60" w:rsidRDefault="00343D60" w:rsidP="00B10521">
      <w:pPr>
        <w:rPr>
          <w:rtl/>
          <w:lang w:eastAsia="he-IL"/>
        </w:rPr>
      </w:pPr>
      <w:bookmarkStart w:id="34820" w:name="_ETM_Q97_256000"/>
      <w:bookmarkEnd w:id="34820"/>
      <w:r>
        <w:rPr>
          <w:rFonts w:hint="cs"/>
          <w:rtl/>
          <w:lang w:eastAsia="he-IL"/>
        </w:rPr>
        <w:t xml:space="preserve">אמיר אוחנה </w:t>
      </w:r>
      <w:r>
        <w:rPr>
          <w:rtl/>
          <w:lang w:eastAsia="he-IL"/>
        </w:rPr>
        <w:tab/>
      </w:r>
      <w:r>
        <w:rPr>
          <w:rtl/>
          <w:lang w:eastAsia="he-IL"/>
        </w:rPr>
        <w:tab/>
      </w:r>
      <w:r>
        <w:rPr>
          <w:rFonts w:hint="cs"/>
          <w:rtl/>
          <w:lang w:eastAsia="he-IL"/>
        </w:rPr>
        <w:t>–   אינו נוכח</w:t>
      </w:r>
    </w:p>
    <w:p w:rsidR="00343D60" w:rsidRDefault="00343D60" w:rsidP="00B10521">
      <w:pPr>
        <w:rPr>
          <w:rtl/>
          <w:lang w:eastAsia="he-IL"/>
        </w:rPr>
      </w:pPr>
      <w:bookmarkStart w:id="34821" w:name="_ETM_Q97_258000"/>
      <w:bookmarkEnd w:id="34821"/>
      <w:r>
        <w:rPr>
          <w:rFonts w:hint="cs"/>
          <w:rtl/>
          <w:lang w:eastAsia="he-IL"/>
        </w:rPr>
        <w:t>ניר אורבך</w:t>
      </w:r>
      <w:r>
        <w:rPr>
          <w:rtl/>
          <w:lang w:eastAsia="he-IL"/>
        </w:rPr>
        <w:tab/>
      </w:r>
      <w:r>
        <w:rPr>
          <w:rtl/>
          <w:lang w:eastAsia="he-IL"/>
        </w:rPr>
        <w:tab/>
      </w:r>
      <w:r>
        <w:rPr>
          <w:rFonts w:hint="cs"/>
          <w:rtl/>
          <w:lang w:eastAsia="he-IL"/>
        </w:rPr>
        <w:t>–   נגד</w:t>
      </w:r>
    </w:p>
    <w:p w:rsidR="00343D60" w:rsidRDefault="00343D60" w:rsidP="00B10521">
      <w:pPr>
        <w:rPr>
          <w:rtl/>
          <w:lang w:eastAsia="he-IL"/>
        </w:rPr>
      </w:pPr>
      <w:bookmarkStart w:id="34822" w:name="_ETM_Q97_273000"/>
      <w:bookmarkEnd w:id="34822"/>
      <w:r>
        <w:rPr>
          <w:rFonts w:hint="cs"/>
          <w:rtl/>
          <w:lang w:eastAsia="he-IL"/>
        </w:rPr>
        <w:t>ינון אזולאי</w:t>
      </w:r>
      <w:r>
        <w:rPr>
          <w:rtl/>
          <w:lang w:eastAsia="he-IL"/>
        </w:rPr>
        <w:tab/>
      </w:r>
      <w:r>
        <w:rPr>
          <w:rtl/>
          <w:lang w:eastAsia="he-IL"/>
        </w:rPr>
        <w:tab/>
      </w:r>
      <w:r>
        <w:rPr>
          <w:rFonts w:hint="cs"/>
          <w:rtl/>
          <w:lang w:eastAsia="he-IL"/>
        </w:rPr>
        <w:t xml:space="preserve">–   בעד </w:t>
      </w:r>
    </w:p>
    <w:p w:rsidR="00343D60" w:rsidRDefault="00343D60" w:rsidP="00B10521">
      <w:pPr>
        <w:rPr>
          <w:rtl/>
          <w:lang w:eastAsia="he-IL"/>
        </w:rPr>
      </w:pPr>
      <w:r>
        <w:rPr>
          <w:rFonts w:hint="cs"/>
          <w:rtl/>
          <w:lang w:eastAsia="he-IL"/>
        </w:rPr>
        <w:t>ישראל אייכלר</w:t>
      </w:r>
      <w:r>
        <w:rPr>
          <w:rtl/>
          <w:lang w:eastAsia="he-IL"/>
        </w:rPr>
        <w:tab/>
      </w:r>
      <w:r>
        <w:rPr>
          <w:rtl/>
          <w:lang w:eastAsia="he-IL"/>
        </w:rPr>
        <w:tab/>
      </w:r>
      <w:r>
        <w:rPr>
          <w:rFonts w:hint="cs"/>
          <w:rtl/>
          <w:lang w:eastAsia="he-IL"/>
        </w:rPr>
        <w:t>–   אינו נוכח</w:t>
      </w:r>
    </w:p>
    <w:p w:rsidR="00343D60" w:rsidRDefault="00343D60" w:rsidP="00B10521">
      <w:pPr>
        <w:rPr>
          <w:rtl/>
          <w:lang w:eastAsia="he-IL"/>
        </w:rPr>
      </w:pPr>
      <w:bookmarkStart w:id="34823" w:name="_ETM_Q97_272000"/>
      <w:bookmarkEnd w:id="34823"/>
      <w:r>
        <w:rPr>
          <w:rFonts w:hint="cs"/>
          <w:rtl/>
          <w:lang w:eastAsia="he-IL"/>
        </w:rPr>
        <w:t xml:space="preserve">דוד אמסלם </w:t>
      </w:r>
      <w:r>
        <w:rPr>
          <w:rtl/>
          <w:lang w:eastAsia="he-IL"/>
        </w:rPr>
        <w:tab/>
      </w:r>
      <w:r>
        <w:rPr>
          <w:rtl/>
          <w:lang w:eastAsia="he-IL"/>
        </w:rPr>
        <w:tab/>
      </w:r>
      <w:r>
        <w:rPr>
          <w:rFonts w:hint="cs"/>
          <w:rtl/>
          <w:lang w:eastAsia="he-IL"/>
        </w:rPr>
        <w:t>–   אינו נוכח</w:t>
      </w:r>
    </w:p>
    <w:p w:rsidR="00343D60" w:rsidRDefault="00343D60" w:rsidP="00B10521">
      <w:pPr>
        <w:rPr>
          <w:rtl/>
          <w:lang w:eastAsia="he-IL"/>
        </w:rPr>
      </w:pPr>
      <w:r>
        <w:rPr>
          <w:rFonts w:hint="cs"/>
          <w:rtl/>
          <w:lang w:eastAsia="he-IL"/>
        </w:rPr>
        <w:t>אופיר אקוניס</w:t>
      </w:r>
      <w:r>
        <w:rPr>
          <w:rtl/>
          <w:lang w:eastAsia="he-IL"/>
        </w:rPr>
        <w:tab/>
      </w:r>
      <w:r>
        <w:rPr>
          <w:rtl/>
          <w:lang w:eastAsia="he-IL"/>
        </w:rPr>
        <w:tab/>
      </w:r>
      <w:r>
        <w:rPr>
          <w:rFonts w:hint="cs"/>
          <w:rtl/>
          <w:lang w:eastAsia="he-IL"/>
        </w:rPr>
        <w:t xml:space="preserve">–   אינו </w:t>
      </w:r>
      <w:bookmarkStart w:id="34824" w:name="_ETM_Q97_282000"/>
      <w:bookmarkEnd w:id="34824"/>
      <w:r>
        <w:rPr>
          <w:rFonts w:hint="cs"/>
          <w:rtl/>
          <w:lang w:eastAsia="he-IL"/>
        </w:rPr>
        <w:t>נוכח</w:t>
      </w:r>
    </w:p>
    <w:p w:rsidR="00343D60" w:rsidRDefault="00343D60" w:rsidP="00B10521">
      <w:pPr>
        <w:rPr>
          <w:rtl/>
          <w:lang w:eastAsia="he-IL"/>
        </w:rPr>
      </w:pPr>
      <w:bookmarkStart w:id="34825" w:name="_ETM_Q97_285000"/>
      <w:bookmarkEnd w:id="34825"/>
      <w:r>
        <w:rPr>
          <w:rFonts w:hint="cs"/>
          <w:rtl/>
          <w:lang w:eastAsia="he-IL"/>
        </w:rPr>
        <w:t>משה ארבל</w:t>
      </w:r>
      <w:r>
        <w:rPr>
          <w:rtl/>
          <w:lang w:eastAsia="he-IL"/>
        </w:rPr>
        <w:tab/>
      </w:r>
      <w:r>
        <w:rPr>
          <w:rtl/>
          <w:lang w:eastAsia="he-IL"/>
        </w:rPr>
        <w:tab/>
      </w:r>
      <w:r>
        <w:rPr>
          <w:rFonts w:hint="cs"/>
          <w:rtl/>
          <w:lang w:eastAsia="he-IL"/>
        </w:rPr>
        <w:t>–   בעד</w:t>
      </w:r>
    </w:p>
    <w:p w:rsidR="00343D60" w:rsidRDefault="00343D60" w:rsidP="00B10521">
      <w:pPr>
        <w:rPr>
          <w:rtl/>
          <w:lang w:eastAsia="he-IL"/>
        </w:rPr>
      </w:pPr>
      <w:r>
        <w:rPr>
          <w:rFonts w:hint="cs"/>
          <w:rtl/>
          <w:lang w:eastAsia="he-IL"/>
        </w:rPr>
        <w:t>יעקב אשר</w:t>
      </w:r>
      <w:r>
        <w:rPr>
          <w:rtl/>
          <w:lang w:eastAsia="he-IL"/>
        </w:rPr>
        <w:tab/>
      </w:r>
      <w:r>
        <w:rPr>
          <w:rtl/>
          <w:lang w:eastAsia="he-IL"/>
        </w:rPr>
        <w:tab/>
      </w:r>
      <w:r>
        <w:rPr>
          <w:rFonts w:hint="cs"/>
          <w:rtl/>
          <w:lang w:eastAsia="he-IL"/>
        </w:rPr>
        <w:t>–   אינו נוכח</w:t>
      </w:r>
    </w:p>
    <w:p w:rsidR="00343D60" w:rsidRDefault="00343D60" w:rsidP="00B10521">
      <w:pPr>
        <w:rPr>
          <w:rtl/>
          <w:lang w:eastAsia="he-IL"/>
        </w:rPr>
      </w:pPr>
      <w:r>
        <w:rPr>
          <w:rFonts w:hint="cs"/>
          <w:rtl/>
          <w:lang w:eastAsia="he-IL"/>
        </w:rPr>
        <w:t xml:space="preserve">זאב בנימין בגין </w:t>
      </w:r>
      <w:r>
        <w:rPr>
          <w:rtl/>
          <w:lang w:eastAsia="he-IL"/>
        </w:rPr>
        <w:tab/>
      </w:r>
      <w:r>
        <w:rPr>
          <w:rtl/>
          <w:lang w:eastAsia="he-IL"/>
        </w:rPr>
        <w:tab/>
      </w:r>
      <w:r>
        <w:rPr>
          <w:rFonts w:hint="cs"/>
          <w:rtl/>
          <w:lang w:eastAsia="he-IL"/>
        </w:rPr>
        <w:t>–   אינו נוכח</w:t>
      </w:r>
    </w:p>
    <w:p w:rsidR="00343D60" w:rsidRDefault="00343D60" w:rsidP="00B10521">
      <w:pPr>
        <w:rPr>
          <w:rtl/>
          <w:lang w:eastAsia="he-IL"/>
        </w:rPr>
      </w:pPr>
      <w:bookmarkStart w:id="34826" w:name="_ETM_Q97_297000"/>
      <w:bookmarkEnd w:id="34826"/>
      <w:r>
        <w:rPr>
          <w:rFonts w:hint="cs"/>
          <w:rtl/>
          <w:lang w:eastAsia="he-IL"/>
        </w:rPr>
        <w:t>אוריאל בוסו</w:t>
      </w:r>
      <w:r>
        <w:rPr>
          <w:rtl/>
          <w:lang w:eastAsia="he-IL"/>
        </w:rPr>
        <w:tab/>
      </w:r>
      <w:r>
        <w:rPr>
          <w:rtl/>
          <w:lang w:eastAsia="he-IL"/>
        </w:rPr>
        <w:tab/>
      </w:r>
      <w:r>
        <w:rPr>
          <w:rFonts w:hint="cs"/>
          <w:rtl/>
          <w:lang w:eastAsia="he-IL"/>
        </w:rPr>
        <w:t xml:space="preserve">–   </w:t>
      </w:r>
      <w:bookmarkStart w:id="34827" w:name="_ETM_Q97_296000"/>
      <w:bookmarkEnd w:id="34827"/>
      <w:r>
        <w:rPr>
          <w:rFonts w:hint="cs"/>
          <w:rtl/>
          <w:lang w:eastAsia="he-IL"/>
        </w:rPr>
        <w:t>אינו נוכח</w:t>
      </w:r>
    </w:p>
    <w:p w:rsidR="00343D60" w:rsidRDefault="00343D60" w:rsidP="00B10521">
      <w:pPr>
        <w:rPr>
          <w:rtl/>
          <w:lang w:eastAsia="he-IL"/>
        </w:rPr>
      </w:pPr>
      <w:r>
        <w:rPr>
          <w:rFonts w:hint="cs"/>
          <w:rtl/>
          <w:lang w:eastAsia="he-IL"/>
        </w:rPr>
        <w:t>ענבר בזק</w:t>
      </w:r>
      <w:r>
        <w:rPr>
          <w:rtl/>
          <w:lang w:eastAsia="he-IL"/>
        </w:rPr>
        <w:tab/>
      </w:r>
      <w:r>
        <w:rPr>
          <w:rtl/>
          <w:lang w:eastAsia="he-IL"/>
        </w:rPr>
        <w:tab/>
      </w:r>
      <w:r>
        <w:rPr>
          <w:rFonts w:hint="cs"/>
          <w:rtl/>
          <w:lang w:eastAsia="he-IL"/>
        </w:rPr>
        <w:t>–   נגד</w:t>
      </w:r>
      <w:bookmarkStart w:id="34828" w:name="_ETM_Q97_304000"/>
      <w:bookmarkEnd w:id="34828"/>
    </w:p>
    <w:p w:rsidR="00343D60" w:rsidRDefault="00343D60" w:rsidP="00B10521">
      <w:pPr>
        <w:rPr>
          <w:rtl/>
          <w:lang w:eastAsia="he-IL"/>
        </w:rPr>
      </w:pPr>
      <w:bookmarkStart w:id="34829" w:name="_ETM_Q97_300000"/>
      <w:bookmarkEnd w:id="34829"/>
      <w:r>
        <w:rPr>
          <w:rFonts w:hint="cs"/>
          <w:rtl/>
          <w:lang w:eastAsia="he-IL"/>
        </w:rPr>
        <w:t xml:space="preserve">חיים ביטון </w:t>
      </w:r>
      <w:r>
        <w:rPr>
          <w:rtl/>
          <w:lang w:eastAsia="he-IL"/>
        </w:rPr>
        <w:tab/>
      </w:r>
      <w:r>
        <w:rPr>
          <w:rtl/>
          <w:lang w:eastAsia="he-IL"/>
        </w:rPr>
        <w:tab/>
      </w:r>
      <w:r>
        <w:rPr>
          <w:rFonts w:hint="cs"/>
          <w:rtl/>
          <w:lang w:eastAsia="he-IL"/>
        </w:rPr>
        <w:t xml:space="preserve">–  </w:t>
      </w:r>
      <w:bookmarkStart w:id="34830" w:name="_ETM_Q97_305000"/>
      <w:bookmarkEnd w:id="34830"/>
      <w:r>
        <w:rPr>
          <w:rFonts w:hint="cs"/>
          <w:rtl/>
          <w:lang w:eastAsia="he-IL"/>
        </w:rPr>
        <w:t xml:space="preserve"> אינו נוכח</w:t>
      </w:r>
    </w:p>
    <w:p w:rsidR="00343D60" w:rsidRDefault="00343D60" w:rsidP="00B10521">
      <w:pPr>
        <w:rPr>
          <w:rtl/>
          <w:lang w:eastAsia="he-IL"/>
        </w:rPr>
      </w:pPr>
      <w:r>
        <w:rPr>
          <w:rtl/>
          <w:lang w:eastAsia="he-IL"/>
        </w:rPr>
        <w:t>מיכאל מרדכי ביטון</w:t>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bookmarkStart w:id="34831" w:name="_ETM_Q97_316000"/>
      <w:bookmarkEnd w:id="34831"/>
      <w:r>
        <w:rPr>
          <w:rFonts w:hint="cs"/>
          <w:rtl/>
          <w:lang w:eastAsia="he-IL"/>
        </w:rPr>
        <w:t>רם בן ברק</w:t>
      </w:r>
      <w:r>
        <w:rPr>
          <w:rtl/>
          <w:lang w:eastAsia="he-IL"/>
        </w:rPr>
        <w:tab/>
      </w:r>
      <w:r>
        <w:rPr>
          <w:rtl/>
          <w:lang w:eastAsia="he-IL"/>
        </w:rPr>
        <w:tab/>
      </w:r>
      <w:r>
        <w:rPr>
          <w:rFonts w:hint="cs"/>
          <w:rtl/>
          <w:lang w:eastAsia="he-IL"/>
        </w:rPr>
        <w:t>–   נגד</w:t>
      </w:r>
    </w:p>
    <w:p w:rsidR="00343D60" w:rsidRDefault="00343D60" w:rsidP="00B1052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343D60" w:rsidRDefault="00343D60"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אלינה ברדץ' יאלוב</w:t>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343D60" w:rsidRDefault="00343D60" w:rsidP="00B10521">
      <w:pPr>
        <w:rPr>
          <w:rtl/>
          <w:lang w:eastAsia="he-IL"/>
        </w:rPr>
      </w:pPr>
      <w:r>
        <w:rPr>
          <w:rFonts w:hint="cs"/>
          <w:rtl/>
          <w:lang w:eastAsia="he-IL"/>
        </w:rPr>
        <w:t>מאזן גנאים</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משה גפני</w:t>
      </w:r>
      <w:r>
        <w:rPr>
          <w:rFonts w:hint="cs"/>
          <w:rtl/>
          <w:lang w:eastAsia="he-IL"/>
        </w:rPr>
        <w:tab/>
      </w:r>
      <w:r>
        <w:rPr>
          <w:rFonts w:hint="cs"/>
          <w:rtl/>
          <w:lang w:eastAsia="he-IL"/>
        </w:rPr>
        <w:tab/>
        <w:t xml:space="preserve">–   אינו </w:t>
      </w:r>
      <w:bookmarkStart w:id="34832" w:name="_ETM_Q97_355000"/>
      <w:bookmarkEnd w:id="34832"/>
      <w:r>
        <w:rPr>
          <w:rFonts w:hint="cs"/>
          <w:rtl/>
          <w:lang w:eastAsia="he-IL"/>
        </w:rPr>
        <w:t>נוכח</w:t>
      </w:r>
    </w:p>
    <w:p w:rsidR="00343D60" w:rsidRDefault="00343D60" w:rsidP="00B10521">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גלית דיסטל אטבריאן</w:t>
      </w:r>
      <w:r>
        <w:rPr>
          <w:rFonts w:hint="cs"/>
          <w:rtl/>
          <w:lang w:eastAsia="he-IL"/>
        </w:rPr>
        <w:tab/>
        <w:t>–   אינה נוכחת</w:t>
      </w:r>
    </w:p>
    <w:p w:rsidR="00343D60" w:rsidRDefault="00343D60" w:rsidP="00B10521">
      <w:pPr>
        <w:rPr>
          <w:rtl/>
          <w:lang w:eastAsia="he-IL"/>
        </w:rPr>
      </w:pPr>
      <w:r>
        <w:rPr>
          <w:rFonts w:hint="cs"/>
          <w:rtl/>
          <w:lang w:eastAsia="he-IL"/>
        </w:rPr>
        <w:t>צבי האוזר</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צחי הנגבי</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343D60" w:rsidRDefault="00343D60" w:rsidP="00B10521">
      <w:pPr>
        <w:rPr>
          <w:rtl/>
          <w:lang w:eastAsia="he-IL"/>
        </w:rPr>
      </w:pPr>
      <w:r>
        <w:rPr>
          <w:rFonts w:hint="cs"/>
          <w:rtl/>
          <w:lang w:eastAsia="he-IL"/>
        </w:rPr>
        <w:t>מיכל וולדיגר</w:t>
      </w:r>
      <w:r>
        <w:rPr>
          <w:rFonts w:hint="cs"/>
          <w:rtl/>
          <w:lang w:eastAsia="he-IL"/>
        </w:rPr>
        <w:tab/>
      </w:r>
      <w:r>
        <w:rPr>
          <w:rFonts w:hint="cs"/>
          <w:rtl/>
          <w:lang w:eastAsia="he-IL"/>
        </w:rPr>
        <w:tab/>
        <w:t>–   אינה נוכחת</w:t>
      </w:r>
    </w:p>
    <w:p w:rsidR="00343D60" w:rsidRDefault="00343D60" w:rsidP="00B10521">
      <w:pPr>
        <w:rPr>
          <w:rtl/>
          <w:lang w:eastAsia="he-IL"/>
        </w:rPr>
      </w:pPr>
      <w:r>
        <w:rPr>
          <w:rFonts w:hint="cs"/>
          <w:rtl/>
          <w:lang w:eastAsia="he-IL"/>
        </w:rPr>
        <w:t>רות וסרמן לנדה</w:t>
      </w:r>
      <w:r>
        <w:rPr>
          <w:rFonts w:hint="cs"/>
          <w:rtl/>
          <w:lang w:eastAsia="he-IL"/>
        </w:rPr>
        <w:tab/>
      </w:r>
      <w:r>
        <w:rPr>
          <w:rFonts w:hint="cs"/>
          <w:rtl/>
          <w:lang w:eastAsia="he-IL"/>
        </w:rPr>
        <w:tab/>
        <w:t>–   אינה נוכחת</w:t>
      </w:r>
    </w:p>
    <w:p w:rsidR="00343D60" w:rsidRDefault="00343D60" w:rsidP="00B10521">
      <w:pPr>
        <w:rPr>
          <w:rtl/>
          <w:lang w:eastAsia="he-IL"/>
        </w:rPr>
      </w:pPr>
      <w:r>
        <w:rPr>
          <w:rFonts w:hint="cs"/>
          <w:rtl/>
          <w:lang w:eastAsia="he-IL"/>
        </w:rPr>
        <w:t>מכלוף מיקי זוהר</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אימאן ח'טיב יאסין</w:t>
      </w:r>
      <w:r>
        <w:rPr>
          <w:rFonts w:hint="cs"/>
          <w:rtl/>
          <w:lang w:eastAsia="he-IL"/>
        </w:rPr>
        <w:tab/>
        <w:t>–   אינה נוכחת</w:t>
      </w:r>
    </w:p>
    <w:p w:rsidR="00343D60" w:rsidRDefault="00343D60" w:rsidP="00B10521">
      <w:pPr>
        <w:rPr>
          <w:rtl/>
          <w:lang w:eastAsia="he-IL"/>
        </w:rPr>
      </w:pPr>
      <w:r>
        <w:rPr>
          <w:rFonts w:hint="cs"/>
          <w:rtl/>
          <w:lang w:eastAsia="he-IL"/>
        </w:rPr>
        <w:t>ווליד טאהא</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בועז טופורובסקי</w:t>
      </w:r>
      <w:r>
        <w:rPr>
          <w:rFonts w:hint="cs"/>
          <w:rtl/>
          <w:lang w:eastAsia="he-IL"/>
        </w:rPr>
        <w:tab/>
      </w:r>
      <w:r>
        <w:rPr>
          <w:rtl/>
          <w:lang w:eastAsia="he-IL"/>
        </w:rPr>
        <w:tab/>
      </w:r>
      <w:r>
        <w:rPr>
          <w:rFonts w:hint="cs"/>
          <w:rtl/>
          <w:lang w:eastAsia="he-IL"/>
        </w:rPr>
        <w:t>–   נגד</w:t>
      </w:r>
    </w:p>
    <w:p w:rsidR="00343D60" w:rsidRDefault="00343D60" w:rsidP="00B10521">
      <w:pPr>
        <w:rPr>
          <w:rtl/>
          <w:lang w:eastAsia="he-IL"/>
        </w:rPr>
      </w:pPr>
      <w:r>
        <w:rPr>
          <w:rFonts w:hint="cs"/>
          <w:rtl/>
          <w:lang w:eastAsia="he-IL"/>
        </w:rPr>
        <w:t>משה טור פז</w:t>
      </w:r>
      <w:r>
        <w:rPr>
          <w:rFonts w:hint="cs"/>
          <w:rtl/>
          <w:lang w:eastAsia="he-IL"/>
        </w:rPr>
        <w:tab/>
      </w:r>
      <w:r>
        <w:rPr>
          <w:rFonts w:hint="cs"/>
          <w:rtl/>
          <w:lang w:eastAsia="he-IL"/>
        </w:rPr>
        <w:tab/>
        <w:t xml:space="preserve">–   אינו </w:t>
      </w:r>
      <w:bookmarkStart w:id="34833" w:name="_ETM_Q97_406000"/>
      <w:bookmarkEnd w:id="34833"/>
      <w:r>
        <w:rPr>
          <w:rFonts w:hint="cs"/>
          <w:rtl/>
          <w:lang w:eastAsia="he-IL"/>
        </w:rPr>
        <w:t>נוכח</w:t>
      </w:r>
    </w:p>
    <w:p w:rsidR="00343D60" w:rsidRDefault="00343D60" w:rsidP="00B10521">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יוסף טייב</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אלון טל</w:t>
      </w:r>
      <w:r>
        <w:rPr>
          <w:rFonts w:hint="cs"/>
          <w:rtl/>
          <w:lang w:eastAsia="he-IL"/>
        </w:rPr>
        <w:tab/>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דסטה גדי יברקן</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מאיר יצחק הלוי</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מאיר כהן</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יום טוב חי כלפון</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אופיר כץ</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יוראי להב הרצנו</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אורלי לוי אבקסיס</w:t>
      </w:r>
      <w:r>
        <w:rPr>
          <w:rFonts w:hint="cs"/>
          <w:rtl/>
          <w:lang w:eastAsia="he-IL"/>
        </w:rPr>
        <w:tab/>
        <w:t>–   אינה נוכחת</w:t>
      </w:r>
    </w:p>
    <w:p w:rsidR="00343D60" w:rsidRDefault="00343D60" w:rsidP="00B10521">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בעד</w:t>
      </w:r>
    </w:p>
    <w:p w:rsidR="00343D60" w:rsidRDefault="00343D60" w:rsidP="00B10521">
      <w:pPr>
        <w:rPr>
          <w:rtl/>
          <w:lang w:eastAsia="he-IL"/>
        </w:rPr>
      </w:pPr>
      <w:r>
        <w:rPr>
          <w:rFonts w:hint="cs"/>
          <w:rtl/>
          <w:lang w:eastAsia="he-IL"/>
        </w:rPr>
        <w:t>נעמה לזימי</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יעקב ליצמן</w:t>
      </w:r>
      <w:r>
        <w:rPr>
          <w:rFonts w:hint="cs"/>
          <w:rtl/>
          <w:lang w:eastAsia="he-IL"/>
        </w:rPr>
        <w:tab/>
      </w:r>
      <w:r>
        <w:rPr>
          <w:rFonts w:hint="cs"/>
          <w:rtl/>
          <w:lang w:eastAsia="he-IL"/>
        </w:rPr>
        <w:tab/>
        <w:t>–   בעד</w:t>
      </w:r>
    </w:p>
    <w:p w:rsidR="00343D60" w:rsidRDefault="00343D60" w:rsidP="00B10521">
      <w:pPr>
        <w:rPr>
          <w:rtl/>
          <w:lang w:eastAsia="he-IL"/>
        </w:rPr>
      </w:pPr>
      <w:r>
        <w:rPr>
          <w:rFonts w:hint="cs"/>
          <w:rtl/>
          <w:lang w:eastAsia="he-IL"/>
        </w:rPr>
        <w:t>גבי לסקי</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יאיר לפיד</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לימור מגן תלם</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אמילי חיה מואטי</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פטין מולא</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טטיאנה מזרסקי</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מרב מיכאלי</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יוליה מלינובסקי</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מיכאל מלכיאלי</w:t>
      </w:r>
      <w:r>
        <w:rPr>
          <w:rFonts w:hint="cs"/>
          <w:rtl/>
          <w:lang w:eastAsia="he-IL"/>
        </w:rPr>
        <w:tab/>
      </w:r>
      <w:r>
        <w:rPr>
          <w:rFonts w:hint="cs"/>
          <w:rtl/>
          <w:lang w:eastAsia="he-IL"/>
        </w:rPr>
        <w:tab/>
        <w:t>–   בעד</w:t>
      </w:r>
    </w:p>
    <w:p w:rsidR="00343D60" w:rsidRDefault="00343D60" w:rsidP="00B10521">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אורי מקלב</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אבתיסאם מראענה</w:t>
      </w:r>
      <w:r>
        <w:rPr>
          <w:rFonts w:hint="cs"/>
          <w:rtl/>
          <w:lang w:eastAsia="he-IL"/>
        </w:rPr>
        <w:tab/>
        <w:t>–   נגד</w:t>
      </w:r>
    </w:p>
    <w:p w:rsidR="00343D60" w:rsidRDefault="00343D60" w:rsidP="00B10521">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מופיד מרעי</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יואב סגלוביץ'</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יבגני סובה</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אופיר סופר</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אורית מלכה סטרוק</w:t>
      </w:r>
      <w:r>
        <w:rPr>
          <w:rFonts w:hint="cs"/>
          <w:rtl/>
          <w:lang w:eastAsia="he-IL"/>
        </w:rPr>
        <w:tab/>
        <w:t>–   אינה נוכחת</w:t>
      </w:r>
    </w:p>
    <w:p w:rsidR="00343D60" w:rsidRDefault="00343D60" w:rsidP="00B10521">
      <w:pPr>
        <w:rPr>
          <w:rtl/>
          <w:lang w:eastAsia="he-IL"/>
        </w:rPr>
      </w:pPr>
      <w:r>
        <w:rPr>
          <w:rFonts w:hint="cs"/>
          <w:rtl/>
          <w:lang w:eastAsia="he-IL"/>
        </w:rPr>
        <w:t>עידית סילמן</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עלי סלאלחה</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בצלאל סמוטריץ'</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אוסאמה סעדי</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חוה אתי עטייה</w:t>
      </w:r>
      <w:r>
        <w:rPr>
          <w:rFonts w:hint="cs"/>
          <w:rtl/>
          <w:lang w:eastAsia="he-IL"/>
        </w:rPr>
        <w:tab/>
      </w:r>
      <w:r>
        <w:rPr>
          <w:rFonts w:hint="cs"/>
          <w:rtl/>
          <w:lang w:eastAsia="he-IL"/>
        </w:rPr>
        <w:tab/>
        <w:t>–   אינה נוכחת</w:t>
      </w:r>
    </w:p>
    <w:p w:rsidR="00343D60" w:rsidRDefault="00343D60" w:rsidP="00B10521">
      <w:pPr>
        <w:rPr>
          <w:rtl/>
          <w:lang w:eastAsia="he-IL"/>
        </w:rPr>
      </w:pPr>
      <w:r>
        <w:rPr>
          <w:rFonts w:hint="cs"/>
          <w:rtl/>
          <w:lang w:eastAsia="he-IL"/>
        </w:rPr>
        <w:t>יצחק פינדרוס</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שירלי פינטו קדוש</w:t>
      </w:r>
      <w:r>
        <w:rPr>
          <w:rFonts w:hint="cs"/>
          <w:rtl/>
          <w:lang w:eastAsia="he-IL"/>
        </w:rPr>
        <w:tab/>
        <w:t>–   אינה נוכחת</w:t>
      </w:r>
    </w:p>
    <w:p w:rsidR="00343D60" w:rsidRDefault="00343D60" w:rsidP="00B10521">
      <w:pPr>
        <w:rPr>
          <w:rtl/>
          <w:lang w:eastAsia="he-IL"/>
        </w:rPr>
      </w:pPr>
      <w:r>
        <w:rPr>
          <w:rFonts w:hint="cs"/>
          <w:rtl/>
          <w:lang w:eastAsia="he-IL"/>
        </w:rPr>
        <w:t>מאיר פרוש</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יסמין פרידמן</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אביר קארה</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אלכס קושניר</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יואב קיש</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גלעד קריב</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שלמה קרעי</w:t>
      </w:r>
      <w:r>
        <w:rPr>
          <w:rFonts w:hint="cs"/>
          <w:rtl/>
          <w:lang w:eastAsia="he-IL"/>
        </w:rPr>
        <w:tab/>
      </w:r>
      <w:r>
        <w:rPr>
          <w:rFonts w:hint="cs"/>
          <w:rtl/>
          <w:lang w:eastAsia="he-IL"/>
        </w:rPr>
        <w:tab/>
        <w:t>–   בעד</w:t>
      </w:r>
    </w:p>
    <w:p w:rsidR="00343D60" w:rsidRDefault="00343D60" w:rsidP="00B10521">
      <w:pPr>
        <w:rPr>
          <w:rtl/>
          <w:lang w:eastAsia="he-IL"/>
        </w:rPr>
      </w:pPr>
      <w:r>
        <w:rPr>
          <w:rFonts w:hint="cs"/>
          <w:rtl/>
          <w:lang w:eastAsia="he-IL"/>
        </w:rPr>
        <w:t>מירי מרים רגב</w:t>
      </w:r>
      <w:r>
        <w:rPr>
          <w:rFonts w:hint="cs"/>
          <w:rtl/>
          <w:lang w:eastAsia="he-IL"/>
        </w:rPr>
        <w:tab/>
      </w:r>
      <w:r>
        <w:rPr>
          <w:rFonts w:hint="cs"/>
          <w:rtl/>
          <w:lang w:eastAsia="he-IL"/>
        </w:rPr>
        <w:tab/>
        <w:t>–   אינה נוכחת</w:t>
      </w:r>
    </w:p>
    <w:p w:rsidR="00343D60" w:rsidRDefault="00343D60" w:rsidP="00B10521">
      <w:pPr>
        <w:rPr>
          <w:rtl/>
          <w:lang w:eastAsia="he-IL"/>
        </w:rPr>
      </w:pPr>
      <w:r>
        <w:rPr>
          <w:rFonts w:hint="cs"/>
          <w:rtl/>
          <w:lang w:eastAsia="he-IL"/>
        </w:rPr>
        <w:t>מיכל רוזין</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יעל רון בן משה</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מוסי רז</w:t>
      </w:r>
      <w:r>
        <w:rPr>
          <w:rFonts w:hint="cs"/>
          <w:rtl/>
          <w:lang w:eastAsia="he-IL"/>
        </w:rPr>
        <w:tab/>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אפרת רייטן מרום</w:t>
      </w:r>
      <w:r>
        <w:rPr>
          <w:rFonts w:hint="cs"/>
          <w:rtl/>
          <w:lang w:eastAsia="he-IL"/>
        </w:rPr>
        <w:tab/>
        <w:t>–   נגד</w:t>
      </w:r>
    </w:p>
    <w:p w:rsidR="00343D60" w:rsidRDefault="00343D60" w:rsidP="00B10521">
      <w:pPr>
        <w:rPr>
          <w:rtl/>
          <w:lang w:eastAsia="he-IL"/>
        </w:rPr>
      </w:pPr>
      <w:r>
        <w:rPr>
          <w:rFonts w:hint="cs"/>
          <w:rtl/>
          <w:lang w:eastAsia="he-IL"/>
        </w:rPr>
        <w:t>ג'ידא רינאוי זועבי</w:t>
      </w:r>
      <w:r>
        <w:rPr>
          <w:rFonts w:hint="cs"/>
          <w:rtl/>
          <w:lang w:eastAsia="he-IL"/>
        </w:rPr>
        <w:tab/>
        <w:t>–   נגד</w:t>
      </w:r>
    </w:p>
    <w:p w:rsidR="00343D60" w:rsidRDefault="00343D60" w:rsidP="00B10521">
      <w:pPr>
        <w:rPr>
          <w:rtl/>
          <w:lang w:eastAsia="he-IL"/>
        </w:rPr>
      </w:pPr>
      <w:r>
        <w:rPr>
          <w:rFonts w:hint="cs"/>
          <w:rtl/>
          <w:lang w:eastAsia="he-IL"/>
        </w:rPr>
        <w:t>יפעת שאשא ביטון</w:t>
      </w:r>
      <w:r>
        <w:rPr>
          <w:rFonts w:hint="cs"/>
          <w:rtl/>
          <w:lang w:eastAsia="he-IL"/>
        </w:rPr>
        <w:tab/>
        <w:t>–   אינה נוכחת</w:t>
      </w:r>
    </w:p>
    <w:p w:rsidR="00343D60" w:rsidRDefault="00343D60" w:rsidP="00B10521">
      <w:pPr>
        <w:rPr>
          <w:rtl/>
          <w:lang w:eastAsia="he-IL"/>
        </w:rPr>
      </w:pPr>
      <w:r>
        <w:rPr>
          <w:rFonts w:hint="cs"/>
          <w:rtl/>
          <w:lang w:eastAsia="he-IL"/>
        </w:rPr>
        <w:t>אלון שוסטר</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יובל שטייניץ</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קטי קטרין שטרית</w:t>
      </w:r>
      <w:r>
        <w:rPr>
          <w:rFonts w:hint="cs"/>
          <w:rtl/>
          <w:lang w:eastAsia="he-IL"/>
        </w:rPr>
        <w:tab/>
        <w:t>–   אינה נוכחת</w:t>
      </w:r>
    </w:p>
    <w:p w:rsidR="00343D60" w:rsidRDefault="00343D60" w:rsidP="00B10521">
      <w:pPr>
        <w:rPr>
          <w:rtl/>
          <w:lang w:eastAsia="he-IL"/>
        </w:rPr>
      </w:pPr>
      <w:r>
        <w:rPr>
          <w:rFonts w:hint="cs"/>
          <w:rtl/>
          <w:lang w:eastAsia="he-IL"/>
        </w:rPr>
        <w:t>אלעזר שטרן</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יוסף שיין</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343D60" w:rsidRDefault="00343D60" w:rsidP="00B10521">
      <w:pPr>
        <w:rPr>
          <w:rtl/>
          <w:lang w:eastAsia="he-IL"/>
        </w:rPr>
      </w:pPr>
      <w:r>
        <w:rPr>
          <w:rFonts w:hint="cs"/>
          <w:rtl/>
          <w:lang w:eastAsia="he-IL"/>
        </w:rPr>
        <w:t>מיכל שיר סגמן</w:t>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t>–   נגד</w:t>
      </w:r>
    </w:p>
    <w:p w:rsidR="00343D60" w:rsidRDefault="00343D60" w:rsidP="00B10521">
      <w:pPr>
        <w:rPr>
          <w:rtl/>
          <w:lang w:eastAsia="he-IL"/>
        </w:rPr>
      </w:pPr>
      <w:r>
        <w:rPr>
          <w:rFonts w:hint="cs"/>
          <w:rtl/>
          <w:lang w:eastAsia="he-IL"/>
        </w:rPr>
        <w:t>נירה שפק</w:t>
      </w:r>
      <w:r>
        <w:rPr>
          <w:rFonts w:hint="cs"/>
          <w:rtl/>
          <w:lang w:eastAsia="he-IL"/>
        </w:rPr>
        <w:tab/>
      </w:r>
      <w:r>
        <w:rPr>
          <w:rtl/>
          <w:lang w:eastAsia="he-IL"/>
        </w:rPr>
        <w:tab/>
      </w:r>
      <w:r>
        <w:rPr>
          <w:rFonts w:hint="cs"/>
          <w:rtl/>
          <w:lang w:eastAsia="he-IL"/>
        </w:rPr>
        <w:t>–   נגד</w:t>
      </w:r>
    </w:p>
    <w:p w:rsidR="00343D60" w:rsidRDefault="00343D60" w:rsidP="00B10521">
      <w:pPr>
        <w:rPr>
          <w:rtl/>
          <w:lang w:eastAsia="he-IL"/>
        </w:rPr>
      </w:pPr>
      <w:r w:rsidRPr="00BE44A6">
        <w:rPr>
          <w:rFonts w:hint="cs"/>
          <w:rtl/>
          <w:lang w:eastAsia="he-IL"/>
        </w:rPr>
        <w:t>עאידה תומא סלימאן</w:t>
      </w:r>
      <w:r w:rsidRPr="00BE44A6">
        <w:rPr>
          <w:rFonts w:hint="cs"/>
          <w:rtl/>
          <w:lang w:eastAsia="he-IL"/>
        </w:rPr>
        <w:tab/>
      </w:r>
      <w:r>
        <w:rPr>
          <w:rFonts w:hint="cs"/>
          <w:rtl/>
          <w:lang w:eastAsia="he-IL"/>
        </w:rPr>
        <w:t>–</w:t>
      </w:r>
      <w:r w:rsidRPr="00BE44A6">
        <w:rPr>
          <w:rFonts w:hint="cs"/>
          <w:rtl/>
          <w:lang w:eastAsia="he-IL"/>
        </w:rPr>
        <w:t xml:space="preserve">   אינה נוכחת</w:t>
      </w:r>
    </w:p>
    <w:p w:rsidR="00343D60" w:rsidRDefault="00343D60" w:rsidP="00B10521">
      <w:pPr>
        <w:rPr>
          <w:rtl/>
          <w:lang w:eastAsia="he-IL"/>
        </w:rPr>
      </w:pPr>
    </w:p>
    <w:p w:rsidR="00343D60" w:rsidRDefault="00343D60" w:rsidP="00B10521">
      <w:pPr>
        <w:pStyle w:val="af6"/>
        <w:keepNext/>
        <w:rPr>
          <w:rtl/>
        </w:rPr>
      </w:pPr>
      <w:r w:rsidRPr="00FF3914">
        <w:rPr>
          <w:rStyle w:val="TagStyle"/>
          <w:rtl/>
        </w:rPr>
        <w:t xml:space="preserve"> &lt;&lt; יור &gt;&gt; </w:t>
      </w:r>
      <w:r>
        <w:rPr>
          <w:rtl/>
        </w:rPr>
        <w:t>היו"ר מיקי לוי:</w:t>
      </w:r>
      <w:r w:rsidRPr="00FF3914">
        <w:rPr>
          <w:rStyle w:val="TagStyle"/>
          <w:rtl/>
        </w:rPr>
        <w:t xml:space="preserve"> &lt;&lt; יור &gt;&gt;</w:t>
      </w:r>
      <w:r>
        <w:rPr>
          <w:rtl/>
        </w:rPr>
        <w:t xml:space="preserve">   </w:t>
      </w:r>
    </w:p>
    <w:p w:rsidR="00343D60" w:rsidRDefault="00343D60" w:rsidP="00B10521">
      <w:pPr>
        <w:rPr>
          <w:rtl/>
          <w:lang w:eastAsia="he-IL"/>
        </w:rPr>
      </w:pPr>
    </w:p>
    <w:p w:rsidR="00343D60" w:rsidRPr="00FF3914" w:rsidRDefault="00343D60" w:rsidP="00B10521">
      <w:pPr>
        <w:rPr>
          <w:rtl/>
          <w:lang w:eastAsia="he-IL"/>
        </w:rPr>
      </w:pPr>
      <w:bookmarkStart w:id="34834" w:name="_ETM_Q97_655000"/>
      <w:bookmarkEnd w:id="34834"/>
      <w:r>
        <w:rPr>
          <w:rFonts w:hint="cs"/>
          <w:rtl/>
          <w:lang w:eastAsia="he-IL"/>
        </w:rPr>
        <w:t>נא לקרוא פעם נוספת בשמות חברי הכנסת, תודה.</w:t>
      </w:r>
    </w:p>
    <w:p w:rsidR="00343D60" w:rsidRDefault="00343D60" w:rsidP="00B10521">
      <w:pPr>
        <w:rPr>
          <w:rtl/>
          <w:lang w:eastAsia="he-IL"/>
        </w:rPr>
      </w:pPr>
    </w:p>
    <w:p w:rsidR="00343D60" w:rsidRDefault="00343D60" w:rsidP="00B10521">
      <w:pPr>
        <w:pStyle w:val="af5"/>
        <w:keepNext/>
      </w:pPr>
      <w:r w:rsidRPr="0011196D">
        <w:rPr>
          <w:rStyle w:val="TagStyle"/>
          <w:rtl/>
        </w:rPr>
        <w:t xml:space="preserve"> &lt;&lt; קריאה &gt;&gt;</w:t>
      </w:r>
      <w:r>
        <w:rPr>
          <w:rStyle w:val="TagStyle"/>
          <w:rFonts w:hint="cs"/>
          <w:rtl/>
        </w:rPr>
        <w:t xml:space="preserve"> </w:t>
      </w:r>
      <w:r>
        <w:rPr>
          <w:rFonts w:hint="cs"/>
          <w:rtl/>
        </w:rPr>
        <w:t>סגנית מזכירת הכנסת אלינור ימין:</w:t>
      </w:r>
      <w:r>
        <w:rPr>
          <w:rStyle w:val="TagStyle"/>
          <w:rtl/>
        </w:rPr>
        <w:t xml:space="preserve"> </w:t>
      </w:r>
      <w:r w:rsidRPr="0011196D">
        <w:rPr>
          <w:rStyle w:val="TagStyle"/>
          <w:rtl/>
        </w:rPr>
        <w:t xml:space="preserve">&lt;&lt; קריאה &gt;&gt; </w:t>
      </w:r>
      <w:r>
        <w:rPr>
          <w:rFonts w:hint="cs"/>
          <w:rtl/>
        </w:rPr>
        <w:t xml:space="preserve">   </w:t>
      </w:r>
    </w:p>
    <w:p w:rsidR="00343D60" w:rsidRDefault="00343D60" w:rsidP="00B10521">
      <w:pPr>
        <w:ind w:firstLine="0"/>
        <w:rPr>
          <w:lang w:eastAsia="he-IL"/>
        </w:rPr>
      </w:pPr>
      <w:r>
        <w:rPr>
          <w:rFonts w:hint="cs"/>
          <w:rtl/>
          <w:lang w:eastAsia="he-IL"/>
        </w:rPr>
        <w:t>(קוראת בשמות חברי הכנסת)</w:t>
      </w:r>
    </w:p>
    <w:p w:rsidR="00343D60" w:rsidRDefault="00343D60" w:rsidP="00B10521">
      <w:pPr>
        <w:rPr>
          <w:rtl/>
          <w:lang w:eastAsia="he-IL"/>
        </w:rPr>
      </w:pPr>
    </w:p>
    <w:p w:rsidR="00343D60" w:rsidRDefault="00343D60" w:rsidP="00B1052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 xml:space="preserve">אינו </w:t>
      </w:r>
      <w:bookmarkStart w:id="34835" w:name="_ETM_Q97_693000"/>
      <w:bookmarkEnd w:id="34835"/>
      <w:r>
        <w:rPr>
          <w:rFonts w:hint="cs"/>
          <w:rtl/>
          <w:lang w:eastAsia="he-IL"/>
        </w:rPr>
        <w:t>נוכח</w:t>
      </w:r>
    </w:p>
    <w:p w:rsidR="00343D60" w:rsidRDefault="00343D60" w:rsidP="00B1052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אינו </w:t>
      </w:r>
      <w:bookmarkStart w:id="34836" w:name="_ETM_Q97_717000"/>
      <w:bookmarkEnd w:id="34836"/>
      <w:r>
        <w:rPr>
          <w:rFonts w:hint="cs"/>
          <w:rtl/>
          <w:lang w:eastAsia="he-IL"/>
        </w:rPr>
        <w:t>נוכח</w:t>
      </w:r>
    </w:p>
    <w:p w:rsidR="00343D60" w:rsidRDefault="00343D60" w:rsidP="00B1052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 xml:space="preserve">אינו </w:t>
      </w:r>
      <w:bookmarkStart w:id="34837" w:name="_ETM_Q97_761000"/>
      <w:bookmarkEnd w:id="34837"/>
      <w:r>
        <w:rPr>
          <w:rFonts w:hint="cs"/>
          <w:rtl/>
          <w:lang w:eastAsia="he-IL"/>
        </w:rPr>
        <w:t>נוכח</w:t>
      </w:r>
    </w:p>
    <w:p w:rsidR="00343D60" w:rsidRDefault="00343D60" w:rsidP="00B10521">
      <w:pPr>
        <w:rPr>
          <w:rtl/>
          <w:lang w:eastAsia="he-IL"/>
        </w:rPr>
      </w:pPr>
      <w:r>
        <w:rPr>
          <w:rtl/>
          <w:lang w:eastAsia="he-IL"/>
        </w:rPr>
        <w:t>אימאן ח'טיב יאסין</w:t>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343D60" w:rsidRDefault="00343D60" w:rsidP="00B1052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343D60" w:rsidRDefault="00343D60" w:rsidP="00B1052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אינו </w:t>
      </w:r>
      <w:bookmarkStart w:id="34838" w:name="_ETM_Q97_816000"/>
      <w:bookmarkEnd w:id="34838"/>
      <w:r>
        <w:rPr>
          <w:rFonts w:hint="cs"/>
          <w:rtl/>
          <w:lang w:eastAsia="he-IL"/>
        </w:rPr>
        <w:t>נוכח</w:t>
      </w:r>
    </w:p>
    <w:p w:rsidR="00343D60" w:rsidRDefault="00343D60" w:rsidP="00B10521">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שירלי פינטו קדוש</w:t>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343D60" w:rsidRDefault="00343D60" w:rsidP="00B1052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343D60" w:rsidRDefault="00343D60" w:rsidP="00B1052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343D60" w:rsidRDefault="00343D60" w:rsidP="00B1052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343D60" w:rsidRDefault="00343D60" w:rsidP="00B10521">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153B1" w:rsidRDefault="00A153B1" w:rsidP="00B10521">
      <w:pPr>
        <w:rPr>
          <w:rtl/>
          <w:lang w:eastAsia="he-IL"/>
        </w:rPr>
      </w:pPr>
      <w:bookmarkStart w:id="34839" w:name="TOR_Q98"/>
      <w:bookmarkEnd w:id="34839"/>
      <w:r>
        <w:rPr>
          <w:rFonts w:hint="cs"/>
          <w:rtl/>
          <w:lang w:eastAsia="he-IL"/>
        </w:rPr>
        <w:t>עמיחי שיקלי</w:t>
      </w:r>
      <w:r>
        <w:rPr>
          <w:rFonts w:hint="cs"/>
          <w:rtl/>
          <w:lang w:eastAsia="he-IL"/>
        </w:rPr>
        <w:tab/>
      </w:r>
      <w:r>
        <w:rPr>
          <w:rFonts w:hint="cs"/>
          <w:rtl/>
          <w:lang w:eastAsia="he-IL"/>
        </w:rPr>
        <w:tab/>
        <w:t>–   אינו נוכח</w:t>
      </w:r>
    </w:p>
    <w:p w:rsidR="00A153B1" w:rsidRDefault="00A153B1" w:rsidP="00B10521">
      <w:pPr>
        <w:rPr>
          <w:rtl/>
          <w:lang w:eastAsia="he-IL"/>
        </w:rPr>
      </w:pPr>
      <w:r>
        <w:rPr>
          <w:rFonts w:hint="cs"/>
          <w:rtl/>
          <w:lang w:eastAsia="he-IL"/>
        </w:rPr>
        <w:t>עאידה תומא סלימאן</w:t>
      </w:r>
      <w:r>
        <w:rPr>
          <w:rFonts w:hint="cs"/>
          <w:rtl/>
          <w:lang w:eastAsia="he-IL"/>
        </w:rPr>
        <w:tab/>
        <w:t>–   אינה נוכחת</w:t>
      </w:r>
    </w:p>
    <w:p w:rsidR="00A153B1" w:rsidRDefault="00A153B1" w:rsidP="00B10521">
      <w:pPr>
        <w:rPr>
          <w:rtl/>
          <w:lang w:eastAsia="he-IL"/>
        </w:rPr>
      </w:pPr>
    </w:p>
    <w:p w:rsidR="00A153B1" w:rsidRDefault="00A153B1" w:rsidP="00B10521">
      <w:pPr>
        <w:pStyle w:val="af6"/>
        <w:rPr>
          <w:rtl/>
        </w:rPr>
      </w:pPr>
      <w:r w:rsidRPr="000756D2">
        <w:rPr>
          <w:rStyle w:val="TagStyle"/>
          <w:rFonts w:hint="cs"/>
          <w:rtl/>
        </w:rPr>
        <w:t xml:space="preserve"> &lt;&lt; יור &gt;&gt;</w:t>
      </w:r>
      <w:r>
        <w:rPr>
          <w:rStyle w:val="TagStyle"/>
          <w:rFonts w:hint="cs"/>
          <w:rtl/>
        </w:rPr>
        <w:t xml:space="preserve"> </w:t>
      </w:r>
      <w:r>
        <w:rPr>
          <w:rFonts w:hint="cs"/>
          <w:rtl/>
        </w:rPr>
        <w:t>היו"ר מיקי לוי:</w:t>
      </w:r>
      <w:r>
        <w:rPr>
          <w:rStyle w:val="TagStyle"/>
          <w:rtl/>
        </w:rPr>
        <w:t xml:space="preserve"> </w:t>
      </w:r>
      <w:r w:rsidRPr="000756D2">
        <w:rPr>
          <w:rStyle w:val="TagStyle"/>
          <w:rtl/>
        </w:rPr>
        <w:t>&lt;&lt; יור &gt;&gt;</w:t>
      </w:r>
      <w:r>
        <w:rPr>
          <w:rFonts w:hint="cs"/>
          <w:rtl/>
        </w:rPr>
        <w:t xml:space="preserve">   </w:t>
      </w:r>
    </w:p>
    <w:p w:rsidR="00A153B1" w:rsidRDefault="00A153B1" w:rsidP="002609B9">
      <w:pPr>
        <w:rPr>
          <w:rtl/>
          <w:lang w:eastAsia="he-IL"/>
        </w:rPr>
      </w:pPr>
    </w:p>
    <w:p w:rsidR="00A153B1" w:rsidRDefault="00A153B1" w:rsidP="00B10521">
      <w:pPr>
        <w:rPr>
          <w:rtl/>
          <w:lang w:eastAsia="he-IL"/>
        </w:rPr>
      </w:pPr>
      <w:r>
        <w:rPr>
          <w:rFonts w:hint="cs"/>
          <w:rtl/>
          <w:lang w:eastAsia="he-IL"/>
        </w:rPr>
        <w:t>האם יש מי</w:t>
      </w:r>
      <w:r w:rsidR="00EE2E26">
        <w:rPr>
          <w:rFonts w:hint="cs"/>
          <w:rtl/>
          <w:lang w:eastAsia="he-IL"/>
        </w:rPr>
        <w:t>שהו</w:t>
      </w:r>
      <w:r>
        <w:rPr>
          <w:rFonts w:hint="cs"/>
          <w:rtl/>
          <w:lang w:eastAsia="he-IL"/>
        </w:rPr>
        <w:t xml:space="preserve"> במליאה שמזכירת הכנסת לא קראה בשמו?</w:t>
      </w:r>
    </w:p>
    <w:p w:rsidR="00A153B1" w:rsidRDefault="00A153B1" w:rsidP="00B10521">
      <w:pPr>
        <w:rPr>
          <w:rtl/>
          <w:lang w:eastAsia="he-IL"/>
        </w:rPr>
      </w:pPr>
    </w:p>
    <w:p w:rsidR="00A153B1" w:rsidRDefault="00A153B1" w:rsidP="00B10521">
      <w:pPr>
        <w:pStyle w:val="af5"/>
        <w:rPr>
          <w:rtl/>
        </w:rPr>
      </w:pPr>
      <w:r w:rsidRPr="000756D2">
        <w:rPr>
          <w:rStyle w:val="TagStyle"/>
          <w:rtl/>
        </w:rPr>
        <w:t xml:space="preserve"> &lt;&lt; קריאה &gt;&gt;</w:t>
      </w:r>
      <w:r w:rsidRPr="00255F01">
        <w:rPr>
          <w:rStyle w:val="TagStyle"/>
          <w:rtl/>
        </w:rPr>
        <w:t xml:space="preserve"> </w:t>
      </w:r>
      <w:r>
        <w:rPr>
          <w:rtl/>
        </w:rPr>
        <w:t>סגנית מזכירת הכנסת אלינור ימין:</w:t>
      </w:r>
      <w:r w:rsidRPr="00255F01">
        <w:rPr>
          <w:rStyle w:val="TagStyle"/>
          <w:rtl/>
        </w:rPr>
        <w:t xml:space="preserve"> </w:t>
      </w:r>
      <w:r w:rsidRPr="000756D2">
        <w:rPr>
          <w:rStyle w:val="TagStyle"/>
          <w:rtl/>
        </w:rPr>
        <w:t>&lt;&lt; קריאה &gt;&gt;</w:t>
      </w:r>
      <w:r>
        <w:rPr>
          <w:rtl/>
        </w:rPr>
        <w:t xml:space="preserve">   </w:t>
      </w:r>
    </w:p>
    <w:p w:rsidR="00A153B1" w:rsidRDefault="00A153B1" w:rsidP="00B10521">
      <w:pPr>
        <w:ind w:firstLine="0"/>
        <w:rPr>
          <w:rtl/>
          <w:lang w:eastAsia="he-IL"/>
        </w:rPr>
      </w:pPr>
      <w:r>
        <w:rPr>
          <w:rFonts w:hint="cs"/>
          <w:rtl/>
          <w:lang w:eastAsia="he-IL"/>
        </w:rPr>
        <w:t>(קוראת בשם חברת הכנסת)</w:t>
      </w:r>
    </w:p>
    <w:p w:rsidR="00A153B1" w:rsidRPr="0011334E" w:rsidRDefault="00A153B1" w:rsidP="00B10521">
      <w:pPr>
        <w:rPr>
          <w:rtl/>
          <w:lang w:eastAsia="he-IL"/>
        </w:rPr>
      </w:pPr>
    </w:p>
    <w:p w:rsidR="00A153B1" w:rsidRDefault="00A153B1" w:rsidP="00B10521">
      <w:pPr>
        <w:rPr>
          <w:rtl/>
          <w:lang w:eastAsia="he-IL"/>
        </w:rPr>
      </w:pPr>
      <w:r>
        <w:rPr>
          <w:rFonts w:hint="cs"/>
          <w:rtl/>
          <w:lang w:eastAsia="he-IL"/>
        </w:rPr>
        <w:t>שרן השכל</w:t>
      </w:r>
      <w:r>
        <w:rPr>
          <w:rtl/>
          <w:lang w:eastAsia="he-IL"/>
        </w:rPr>
        <w:tab/>
      </w:r>
      <w:r>
        <w:rPr>
          <w:rtl/>
          <w:lang w:eastAsia="he-IL"/>
        </w:rPr>
        <w:tab/>
      </w:r>
      <w:r>
        <w:rPr>
          <w:rFonts w:hint="cs"/>
          <w:rtl/>
          <w:lang w:eastAsia="he-IL"/>
        </w:rPr>
        <w:t>–   נגד</w:t>
      </w:r>
    </w:p>
    <w:p w:rsidR="00A153B1" w:rsidRDefault="00A153B1" w:rsidP="00B10521">
      <w:pPr>
        <w:rPr>
          <w:rtl/>
          <w:lang w:eastAsia="he-IL"/>
        </w:rPr>
      </w:pPr>
      <w:bookmarkStart w:id="34840" w:name="_ETM_Q98_311478"/>
      <w:bookmarkStart w:id="34841" w:name="_ETM_Q98_311644"/>
      <w:bookmarkEnd w:id="34840"/>
      <w:bookmarkEnd w:id="34841"/>
    </w:p>
    <w:p w:rsidR="00A153B1" w:rsidRDefault="00A153B1" w:rsidP="00B10521">
      <w:pPr>
        <w:pStyle w:val="af6"/>
        <w:rPr>
          <w:rtl/>
        </w:rPr>
      </w:pPr>
      <w:r w:rsidRPr="000756D2">
        <w:rPr>
          <w:rStyle w:val="TagStyle"/>
          <w:rFonts w:hint="cs"/>
          <w:rtl/>
        </w:rPr>
        <w:t xml:space="preserve"> &lt;&lt; יור &gt;&gt;</w:t>
      </w:r>
      <w:r>
        <w:rPr>
          <w:rStyle w:val="TagStyle"/>
          <w:rFonts w:hint="cs"/>
          <w:rtl/>
        </w:rPr>
        <w:t xml:space="preserve"> </w:t>
      </w:r>
      <w:r>
        <w:rPr>
          <w:rFonts w:hint="cs"/>
          <w:rtl/>
        </w:rPr>
        <w:t>היו"ר מיקי לוי:</w:t>
      </w:r>
      <w:r>
        <w:rPr>
          <w:rStyle w:val="TagStyle"/>
          <w:rtl/>
        </w:rPr>
        <w:t xml:space="preserve"> </w:t>
      </w:r>
      <w:r w:rsidRPr="000756D2">
        <w:rPr>
          <w:rStyle w:val="TagStyle"/>
          <w:rtl/>
        </w:rPr>
        <w:t>&lt;&lt; יור &gt;&gt;</w:t>
      </w:r>
      <w:r>
        <w:rPr>
          <w:rFonts w:hint="cs"/>
          <w:rtl/>
        </w:rPr>
        <w:t xml:space="preserve">   </w:t>
      </w:r>
    </w:p>
    <w:p w:rsidR="00A153B1" w:rsidRDefault="00A153B1" w:rsidP="002609B9">
      <w:pPr>
        <w:rPr>
          <w:rtl/>
          <w:lang w:eastAsia="he-IL"/>
        </w:rPr>
      </w:pPr>
    </w:p>
    <w:p w:rsidR="00A153B1" w:rsidRDefault="00A153B1" w:rsidP="00B10521">
      <w:pPr>
        <w:rPr>
          <w:rtl/>
          <w:lang w:eastAsia="he-IL"/>
        </w:rPr>
      </w:pPr>
      <w:r>
        <w:rPr>
          <w:rFonts w:hint="cs"/>
          <w:rtl/>
          <w:lang w:eastAsia="he-IL"/>
        </w:rPr>
        <w:t>חברת הכנסת וולדיגר.</w:t>
      </w:r>
    </w:p>
    <w:p w:rsidR="00A153B1" w:rsidRDefault="00A153B1" w:rsidP="00B10521">
      <w:pPr>
        <w:rPr>
          <w:rtl/>
          <w:lang w:eastAsia="he-IL"/>
        </w:rPr>
      </w:pPr>
    </w:p>
    <w:p w:rsidR="00A153B1" w:rsidRDefault="00A153B1" w:rsidP="00B10521">
      <w:pPr>
        <w:pStyle w:val="af5"/>
        <w:rPr>
          <w:rtl/>
        </w:rPr>
      </w:pPr>
      <w:r w:rsidRPr="000756D2">
        <w:rPr>
          <w:rStyle w:val="TagStyle"/>
          <w:rtl/>
        </w:rPr>
        <w:t xml:space="preserve"> &lt;&lt; קריאה &gt;&gt;</w:t>
      </w:r>
      <w:r w:rsidRPr="00255F01">
        <w:rPr>
          <w:rStyle w:val="TagStyle"/>
          <w:rtl/>
        </w:rPr>
        <w:t xml:space="preserve"> </w:t>
      </w:r>
      <w:r>
        <w:rPr>
          <w:rtl/>
        </w:rPr>
        <w:t>סגנית מזכירת הכנסת אלינור ימין:</w:t>
      </w:r>
      <w:r w:rsidRPr="00255F01">
        <w:rPr>
          <w:rStyle w:val="TagStyle"/>
          <w:rtl/>
        </w:rPr>
        <w:t xml:space="preserve"> </w:t>
      </w:r>
      <w:r w:rsidRPr="000756D2">
        <w:rPr>
          <w:rStyle w:val="TagStyle"/>
          <w:rtl/>
        </w:rPr>
        <w:t>&lt;&lt; קריאה &gt;&gt;</w:t>
      </w:r>
      <w:r>
        <w:rPr>
          <w:rtl/>
        </w:rPr>
        <w:t xml:space="preserve">   </w:t>
      </w:r>
    </w:p>
    <w:p w:rsidR="00A153B1" w:rsidRDefault="00A153B1" w:rsidP="00B10521">
      <w:pPr>
        <w:ind w:firstLine="0"/>
        <w:rPr>
          <w:rtl/>
          <w:lang w:eastAsia="he-IL"/>
        </w:rPr>
      </w:pPr>
      <w:r>
        <w:rPr>
          <w:rFonts w:hint="cs"/>
          <w:rtl/>
          <w:lang w:eastAsia="he-IL"/>
        </w:rPr>
        <w:t>(קוראת בשם חברת הכנסת)</w:t>
      </w:r>
    </w:p>
    <w:p w:rsidR="00A153B1" w:rsidRDefault="00A153B1" w:rsidP="002609B9">
      <w:pPr>
        <w:rPr>
          <w:rtl/>
          <w:lang w:eastAsia="he-IL"/>
        </w:rPr>
      </w:pPr>
    </w:p>
    <w:p w:rsidR="00A153B1" w:rsidRPr="00255F01" w:rsidRDefault="00A153B1" w:rsidP="00B10521">
      <w:pPr>
        <w:rPr>
          <w:rtl/>
          <w:lang w:eastAsia="he-IL"/>
        </w:rPr>
      </w:pPr>
      <w:bookmarkStart w:id="34842" w:name="_ETM_Q98_315561"/>
      <w:bookmarkEnd w:id="34842"/>
      <w:r>
        <w:rPr>
          <w:rFonts w:hint="cs"/>
          <w:rtl/>
          <w:lang w:eastAsia="he-IL"/>
        </w:rPr>
        <w:t xml:space="preserve">מיכל וולדיגר </w:t>
      </w:r>
      <w:r>
        <w:rPr>
          <w:rFonts w:hint="cs"/>
          <w:rtl/>
          <w:lang w:eastAsia="he-IL"/>
        </w:rPr>
        <w:tab/>
      </w:r>
      <w:r>
        <w:rPr>
          <w:rFonts w:hint="cs"/>
          <w:rtl/>
          <w:lang w:eastAsia="he-IL"/>
        </w:rPr>
        <w:tab/>
        <w:t>–   בעד</w:t>
      </w:r>
    </w:p>
    <w:p w:rsidR="00A153B1" w:rsidRDefault="00A153B1" w:rsidP="00B10521">
      <w:pPr>
        <w:rPr>
          <w:rtl/>
          <w:lang w:eastAsia="he-IL"/>
        </w:rPr>
      </w:pPr>
    </w:p>
    <w:p w:rsidR="00A153B1" w:rsidRDefault="00A153B1" w:rsidP="00B10521">
      <w:pPr>
        <w:pStyle w:val="af6"/>
        <w:rPr>
          <w:rtl/>
        </w:rPr>
      </w:pPr>
      <w:r w:rsidRPr="000756D2">
        <w:rPr>
          <w:rStyle w:val="TagStyle"/>
          <w:rFonts w:hint="cs"/>
          <w:rtl/>
        </w:rPr>
        <w:t xml:space="preserve"> &lt;&lt; יור &gt;&gt;</w:t>
      </w:r>
      <w:r>
        <w:rPr>
          <w:rStyle w:val="TagStyle"/>
          <w:rFonts w:hint="cs"/>
          <w:rtl/>
        </w:rPr>
        <w:t xml:space="preserve"> </w:t>
      </w:r>
      <w:r>
        <w:rPr>
          <w:rFonts w:hint="cs"/>
          <w:rtl/>
        </w:rPr>
        <w:t>היו"ר מיקי לוי:</w:t>
      </w:r>
      <w:r>
        <w:rPr>
          <w:rStyle w:val="TagStyle"/>
          <w:rtl/>
        </w:rPr>
        <w:t xml:space="preserve"> </w:t>
      </w:r>
      <w:r w:rsidRPr="000756D2">
        <w:rPr>
          <w:rStyle w:val="TagStyle"/>
          <w:rtl/>
        </w:rPr>
        <w:t>&lt;&lt; יור &gt;&gt;</w:t>
      </w:r>
      <w:r>
        <w:rPr>
          <w:rFonts w:hint="cs"/>
          <w:rtl/>
        </w:rPr>
        <w:t xml:space="preserve">   </w:t>
      </w:r>
    </w:p>
    <w:p w:rsidR="00A153B1" w:rsidRDefault="00A153B1" w:rsidP="002609B9">
      <w:pPr>
        <w:rPr>
          <w:rtl/>
          <w:lang w:eastAsia="he-IL"/>
        </w:rPr>
      </w:pPr>
    </w:p>
    <w:p w:rsidR="00A153B1" w:rsidRDefault="00A153B1" w:rsidP="00B10521">
      <w:pPr>
        <w:rPr>
          <w:rtl/>
          <w:lang w:eastAsia="he-IL"/>
        </w:rPr>
      </w:pPr>
      <w:r>
        <w:rPr>
          <w:rFonts w:hint="cs"/>
          <w:rtl/>
          <w:lang w:eastAsia="he-IL"/>
        </w:rPr>
        <w:t>חברת הכנסת סטרוק.</w:t>
      </w:r>
    </w:p>
    <w:p w:rsidR="00A153B1" w:rsidRDefault="00A153B1" w:rsidP="00B10521">
      <w:pPr>
        <w:rPr>
          <w:rtl/>
          <w:lang w:eastAsia="he-IL"/>
        </w:rPr>
      </w:pPr>
    </w:p>
    <w:p w:rsidR="00A153B1" w:rsidRDefault="00A153B1" w:rsidP="00B10521">
      <w:pPr>
        <w:pStyle w:val="af5"/>
        <w:rPr>
          <w:rtl/>
        </w:rPr>
      </w:pPr>
      <w:bookmarkStart w:id="34843" w:name="ET_interruption_6118_10"/>
      <w:r w:rsidRPr="000756D2">
        <w:rPr>
          <w:rStyle w:val="TagStyle"/>
          <w:rtl/>
        </w:rPr>
        <w:t xml:space="preserve"> &lt;&lt; קריאה &gt;&gt;</w:t>
      </w:r>
      <w:r w:rsidRPr="00255F01">
        <w:rPr>
          <w:rStyle w:val="TagStyle"/>
          <w:rtl/>
        </w:rPr>
        <w:t xml:space="preserve"> </w:t>
      </w:r>
      <w:r>
        <w:rPr>
          <w:rtl/>
        </w:rPr>
        <w:t>סגנית מזכירת הכנסת אלינור ימין:</w:t>
      </w:r>
      <w:r w:rsidRPr="00255F01">
        <w:rPr>
          <w:rStyle w:val="TagStyle"/>
          <w:rtl/>
        </w:rPr>
        <w:t xml:space="preserve"> </w:t>
      </w:r>
      <w:r w:rsidRPr="000756D2">
        <w:rPr>
          <w:rStyle w:val="TagStyle"/>
          <w:rtl/>
        </w:rPr>
        <w:t>&lt;&lt; קריאה &gt;&gt;</w:t>
      </w:r>
      <w:r>
        <w:rPr>
          <w:rtl/>
        </w:rPr>
        <w:t xml:space="preserve">   </w:t>
      </w:r>
      <w:bookmarkEnd w:id="34843"/>
    </w:p>
    <w:p w:rsidR="00A153B1" w:rsidRDefault="00A153B1" w:rsidP="00B10521">
      <w:pPr>
        <w:ind w:firstLine="0"/>
        <w:rPr>
          <w:rtl/>
          <w:lang w:eastAsia="he-IL"/>
        </w:rPr>
      </w:pPr>
      <w:r>
        <w:rPr>
          <w:rFonts w:hint="cs"/>
          <w:rtl/>
          <w:lang w:eastAsia="he-IL"/>
        </w:rPr>
        <w:t>(קוראת בשם חברת הכנסת)</w:t>
      </w:r>
    </w:p>
    <w:p w:rsidR="00A153B1" w:rsidRDefault="00A153B1" w:rsidP="002609B9">
      <w:pPr>
        <w:rPr>
          <w:rtl/>
          <w:lang w:eastAsia="he-IL"/>
        </w:rPr>
      </w:pPr>
    </w:p>
    <w:p w:rsidR="00A153B1" w:rsidRPr="00255F01" w:rsidRDefault="00A153B1" w:rsidP="00B10521">
      <w:pPr>
        <w:rPr>
          <w:rtl/>
          <w:lang w:eastAsia="he-IL"/>
        </w:rPr>
      </w:pPr>
      <w:bookmarkStart w:id="34844" w:name="_ETM_Q98_324699"/>
      <w:bookmarkEnd w:id="34844"/>
      <w:r>
        <w:rPr>
          <w:rFonts w:hint="cs"/>
          <w:rtl/>
          <w:lang w:eastAsia="he-IL"/>
        </w:rPr>
        <w:t xml:space="preserve">אורית </w:t>
      </w:r>
      <w:bookmarkStart w:id="34845" w:name="_ETM_Q98_323209"/>
      <w:bookmarkEnd w:id="34845"/>
      <w:r>
        <w:rPr>
          <w:rFonts w:hint="cs"/>
          <w:rtl/>
          <w:lang w:eastAsia="he-IL"/>
        </w:rPr>
        <w:t xml:space="preserve">סטרוק  </w:t>
      </w:r>
      <w:r>
        <w:rPr>
          <w:rFonts w:hint="cs"/>
          <w:rtl/>
          <w:lang w:eastAsia="he-IL"/>
        </w:rPr>
        <w:tab/>
      </w:r>
      <w:r>
        <w:rPr>
          <w:rFonts w:hint="cs"/>
          <w:rtl/>
          <w:lang w:eastAsia="he-IL"/>
        </w:rPr>
        <w:tab/>
        <w:t xml:space="preserve">–   בעד </w:t>
      </w:r>
    </w:p>
    <w:p w:rsidR="00A153B1" w:rsidRDefault="00A153B1" w:rsidP="00B10521">
      <w:pPr>
        <w:rPr>
          <w:rtl/>
          <w:lang w:eastAsia="he-IL"/>
        </w:rPr>
      </w:pPr>
    </w:p>
    <w:p w:rsidR="00A153B1" w:rsidRDefault="00A153B1" w:rsidP="00B10521">
      <w:pPr>
        <w:pStyle w:val="af5"/>
        <w:keepNext/>
        <w:rPr>
          <w:rtl/>
        </w:rPr>
      </w:pPr>
      <w:bookmarkStart w:id="34846" w:name="ET_interruption_5093_23"/>
      <w:r w:rsidRPr="0032329C">
        <w:rPr>
          <w:rStyle w:val="TagStyle"/>
          <w:rtl/>
        </w:rPr>
        <w:t xml:space="preserve"> &lt;&lt; קריאה &gt;&gt; </w:t>
      </w:r>
      <w:r>
        <w:rPr>
          <w:rtl/>
        </w:rPr>
        <w:t>אורית מלכה סטרוק (הציונות הדתית):</w:t>
      </w:r>
      <w:r w:rsidRPr="0032329C">
        <w:rPr>
          <w:rStyle w:val="TagStyle"/>
          <w:rtl/>
        </w:rPr>
        <w:t xml:space="preserve"> &lt;&lt; קריאה &gt;&gt;</w:t>
      </w:r>
      <w:r>
        <w:rPr>
          <w:rtl/>
        </w:rPr>
        <w:t xml:space="preserve">   </w:t>
      </w:r>
      <w:bookmarkEnd w:id="34846"/>
    </w:p>
    <w:p w:rsidR="00A153B1" w:rsidRDefault="00A153B1" w:rsidP="00B10521">
      <w:pPr>
        <w:rPr>
          <w:rtl/>
          <w:lang w:eastAsia="he-IL"/>
        </w:rPr>
      </w:pPr>
    </w:p>
    <w:p w:rsidR="00A153B1" w:rsidRPr="0032329C" w:rsidRDefault="00D55302" w:rsidP="00B10521">
      <w:pPr>
        <w:rPr>
          <w:rtl/>
          <w:lang w:eastAsia="he-IL"/>
        </w:rPr>
      </w:pPr>
      <w:r>
        <w:rPr>
          <w:rFonts w:hint="cs"/>
          <w:rtl/>
          <w:lang w:eastAsia="he-IL"/>
        </w:rPr>
        <w:t>– – –</w:t>
      </w:r>
    </w:p>
    <w:p w:rsidR="00A153B1" w:rsidRDefault="00A153B1" w:rsidP="00B10521">
      <w:pPr>
        <w:rPr>
          <w:rtl/>
          <w:lang w:eastAsia="he-IL"/>
        </w:rPr>
      </w:pPr>
    </w:p>
    <w:p w:rsidR="00A153B1" w:rsidRDefault="00A153B1" w:rsidP="00B10521">
      <w:pPr>
        <w:pStyle w:val="af6"/>
        <w:rPr>
          <w:rtl/>
        </w:rPr>
      </w:pPr>
      <w:r w:rsidRPr="000756D2">
        <w:rPr>
          <w:rStyle w:val="TagStyle"/>
          <w:rtl/>
        </w:rPr>
        <w:t xml:space="preserve"> &lt;&lt; יור &gt;&gt;</w:t>
      </w:r>
      <w:r w:rsidRPr="00255F01">
        <w:rPr>
          <w:rStyle w:val="TagStyle"/>
          <w:rtl/>
        </w:rPr>
        <w:t xml:space="preserve"> </w:t>
      </w:r>
      <w:r>
        <w:rPr>
          <w:rtl/>
        </w:rPr>
        <w:t>היו"ר מיקי לוי:</w:t>
      </w:r>
      <w:r w:rsidRPr="00255F01">
        <w:rPr>
          <w:rStyle w:val="TagStyle"/>
          <w:rtl/>
        </w:rPr>
        <w:t xml:space="preserve"> </w:t>
      </w:r>
      <w:r w:rsidRPr="000756D2">
        <w:rPr>
          <w:rStyle w:val="TagStyle"/>
          <w:rtl/>
        </w:rPr>
        <w:t>&lt;&lt; יור &gt;&gt;</w:t>
      </w:r>
      <w:r>
        <w:rPr>
          <w:rtl/>
        </w:rPr>
        <w:t xml:space="preserve">   </w:t>
      </w:r>
    </w:p>
    <w:p w:rsidR="00A153B1" w:rsidRDefault="00A153B1" w:rsidP="00B10521">
      <w:pPr>
        <w:rPr>
          <w:rtl/>
          <w:lang w:eastAsia="he-IL"/>
        </w:rPr>
      </w:pPr>
    </w:p>
    <w:p w:rsidR="00A153B1" w:rsidRPr="00255F01" w:rsidRDefault="00A153B1" w:rsidP="00B10521">
      <w:pPr>
        <w:rPr>
          <w:rtl/>
          <w:lang w:eastAsia="he-IL"/>
        </w:rPr>
      </w:pPr>
      <w:bookmarkStart w:id="34847" w:name="_ETM_Q98_337588"/>
      <w:bookmarkEnd w:id="34847"/>
      <w:r>
        <w:rPr>
          <w:rFonts w:hint="cs"/>
          <w:rtl/>
          <w:lang w:eastAsia="he-IL"/>
        </w:rPr>
        <w:t xml:space="preserve">חברת הכנסת סטרוק, </w:t>
      </w:r>
      <w:bookmarkStart w:id="34848" w:name="_ETM_Q98_337567"/>
      <w:bookmarkEnd w:id="34848"/>
      <w:r>
        <w:rPr>
          <w:rFonts w:hint="cs"/>
          <w:rtl/>
          <w:lang w:eastAsia="he-IL"/>
        </w:rPr>
        <w:t xml:space="preserve">הבנו, תודה. תודה לך. חבר הכנסת אופיר, אתה קראת </w:t>
      </w:r>
      <w:bookmarkStart w:id="34849" w:name="_ETM_Q98_347802"/>
      <w:bookmarkEnd w:id="34849"/>
      <w:r>
        <w:rPr>
          <w:rFonts w:hint="cs"/>
          <w:rtl/>
          <w:lang w:eastAsia="he-IL"/>
        </w:rPr>
        <w:t xml:space="preserve">לחבר הכנסת אמסלם? חכו שנייה. </w:t>
      </w:r>
    </w:p>
    <w:p w:rsidR="00A153B1" w:rsidRDefault="00A153B1" w:rsidP="00B10521">
      <w:pPr>
        <w:rPr>
          <w:rtl/>
          <w:lang w:eastAsia="he-IL"/>
        </w:rPr>
      </w:pPr>
    </w:p>
    <w:p w:rsidR="00A153B1" w:rsidRDefault="00A153B1" w:rsidP="00B10521">
      <w:pPr>
        <w:pStyle w:val="af5"/>
        <w:keepNext/>
        <w:rPr>
          <w:rtl/>
        </w:rPr>
      </w:pPr>
      <w:r w:rsidRPr="000756D2">
        <w:rPr>
          <w:rStyle w:val="TagStyle"/>
          <w:rtl/>
        </w:rPr>
        <w:t xml:space="preserve"> &lt;&lt; קריאה &gt;&gt;</w:t>
      </w:r>
      <w:r w:rsidRPr="00255F01">
        <w:rPr>
          <w:rStyle w:val="TagStyle"/>
          <w:rtl/>
        </w:rPr>
        <w:t xml:space="preserve"> </w:t>
      </w:r>
      <w:r>
        <w:rPr>
          <w:rtl/>
        </w:rPr>
        <w:t>סגנית מזכירת הכנסת אלינור ימין:</w:t>
      </w:r>
      <w:r w:rsidRPr="00255F01">
        <w:rPr>
          <w:rStyle w:val="TagStyle"/>
          <w:rtl/>
        </w:rPr>
        <w:t xml:space="preserve"> </w:t>
      </w:r>
      <w:r w:rsidRPr="000756D2">
        <w:rPr>
          <w:rStyle w:val="TagStyle"/>
          <w:rtl/>
        </w:rPr>
        <w:t>&lt;&lt; קריאה &gt;&gt;</w:t>
      </w:r>
      <w:r>
        <w:rPr>
          <w:rtl/>
        </w:rPr>
        <w:t xml:space="preserve">   </w:t>
      </w:r>
    </w:p>
    <w:p w:rsidR="00A153B1" w:rsidRDefault="00A153B1" w:rsidP="00B10521">
      <w:pPr>
        <w:ind w:firstLine="0"/>
        <w:rPr>
          <w:rtl/>
          <w:lang w:eastAsia="he-IL"/>
        </w:rPr>
      </w:pPr>
      <w:r>
        <w:rPr>
          <w:rFonts w:hint="cs"/>
          <w:rtl/>
          <w:lang w:eastAsia="he-IL"/>
        </w:rPr>
        <w:t>(קוראת בשם חבר הכנסת)</w:t>
      </w:r>
    </w:p>
    <w:p w:rsidR="00A153B1" w:rsidRDefault="00A153B1" w:rsidP="002609B9">
      <w:pPr>
        <w:rPr>
          <w:rtl/>
          <w:lang w:eastAsia="he-IL"/>
        </w:rPr>
      </w:pPr>
    </w:p>
    <w:p w:rsidR="00A153B1" w:rsidRDefault="00A153B1" w:rsidP="00B10521">
      <w:pPr>
        <w:rPr>
          <w:rtl/>
          <w:lang w:eastAsia="he-IL"/>
        </w:rPr>
      </w:pPr>
      <w:bookmarkStart w:id="34850" w:name="_ETM_Q98_403595"/>
      <w:bookmarkEnd w:id="34850"/>
      <w:r>
        <w:rPr>
          <w:rFonts w:hint="cs"/>
          <w:rtl/>
          <w:lang w:eastAsia="he-IL"/>
        </w:rPr>
        <w:t xml:space="preserve">דוד אמסלם </w:t>
      </w:r>
      <w:r>
        <w:rPr>
          <w:rFonts w:hint="cs"/>
          <w:rtl/>
          <w:lang w:eastAsia="he-IL"/>
        </w:rPr>
        <w:tab/>
      </w:r>
      <w:r>
        <w:rPr>
          <w:rFonts w:hint="cs"/>
          <w:rtl/>
          <w:lang w:eastAsia="he-IL"/>
        </w:rPr>
        <w:tab/>
        <w:t xml:space="preserve">–   </w:t>
      </w:r>
      <w:bookmarkStart w:id="34851" w:name="_ETM_Q98_409174"/>
      <w:bookmarkEnd w:id="34851"/>
      <w:r>
        <w:rPr>
          <w:rFonts w:hint="cs"/>
          <w:rtl/>
          <w:lang w:eastAsia="he-IL"/>
        </w:rPr>
        <w:t>בעד</w:t>
      </w:r>
    </w:p>
    <w:p w:rsidR="00A153B1" w:rsidRPr="00255F01" w:rsidRDefault="00A153B1" w:rsidP="00B10521">
      <w:pPr>
        <w:rPr>
          <w:rtl/>
          <w:lang w:eastAsia="he-IL"/>
        </w:rPr>
      </w:pPr>
    </w:p>
    <w:p w:rsidR="00A153B1" w:rsidRDefault="00A153B1" w:rsidP="00B10521">
      <w:pPr>
        <w:pStyle w:val="af5"/>
        <w:rPr>
          <w:rtl/>
        </w:rPr>
      </w:pPr>
      <w:r w:rsidRPr="000756D2">
        <w:rPr>
          <w:rStyle w:val="TagStyle"/>
          <w:rtl/>
        </w:rPr>
        <w:t xml:space="preserve"> &lt;&lt; קריאה &gt;&gt;</w:t>
      </w:r>
      <w:r w:rsidRPr="00255F01">
        <w:rPr>
          <w:rStyle w:val="TagStyle"/>
          <w:rtl/>
        </w:rPr>
        <w:t xml:space="preserve"> </w:t>
      </w:r>
      <w:r>
        <w:rPr>
          <w:rtl/>
        </w:rPr>
        <w:t>דוד אמסלם (הליכוד):</w:t>
      </w:r>
      <w:r w:rsidRPr="00255F01">
        <w:rPr>
          <w:rStyle w:val="TagStyle"/>
          <w:rtl/>
        </w:rPr>
        <w:t xml:space="preserve"> </w:t>
      </w:r>
      <w:r w:rsidRPr="000756D2">
        <w:rPr>
          <w:rStyle w:val="TagStyle"/>
          <w:rtl/>
        </w:rPr>
        <w:t>&lt;&lt; קריאה &gt;&gt;</w:t>
      </w:r>
      <w:r>
        <w:rPr>
          <w:rtl/>
        </w:rPr>
        <w:t xml:space="preserve">   </w:t>
      </w:r>
    </w:p>
    <w:p w:rsidR="00A153B1" w:rsidRDefault="00A153B1" w:rsidP="002609B9">
      <w:pPr>
        <w:rPr>
          <w:rtl/>
          <w:lang w:eastAsia="he-IL"/>
        </w:rPr>
      </w:pPr>
    </w:p>
    <w:p w:rsidR="00A153B1" w:rsidRDefault="00A153B1" w:rsidP="00B10521">
      <w:pPr>
        <w:rPr>
          <w:rtl/>
          <w:lang w:eastAsia="he-IL"/>
        </w:rPr>
      </w:pPr>
      <w:bookmarkStart w:id="34852" w:name="_ETM_Q98_377933"/>
      <w:bookmarkEnd w:id="34852"/>
      <w:r>
        <w:rPr>
          <w:rFonts w:hint="cs"/>
          <w:rtl/>
          <w:lang w:eastAsia="he-IL"/>
        </w:rPr>
        <w:t>אתה לא קורא לנו, אני במקרה נכנסתי. הוצאתי אותי לכל היום, נכון? אז תקרא לי.</w:t>
      </w:r>
    </w:p>
    <w:p w:rsidR="00A153B1" w:rsidRDefault="00A153B1" w:rsidP="00B10521">
      <w:pPr>
        <w:rPr>
          <w:rtl/>
          <w:lang w:eastAsia="he-IL"/>
        </w:rPr>
      </w:pPr>
    </w:p>
    <w:p w:rsidR="00A153B1" w:rsidRDefault="00A153B1" w:rsidP="00B10521">
      <w:pPr>
        <w:pStyle w:val="af5"/>
        <w:rPr>
          <w:rtl/>
        </w:rPr>
      </w:pPr>
      <w:r w:rsidRPr="000756D2">
        <w:rPr>
          <w:rStyle w:val="TagStyle"/>
          <w:rtl/>
        </w:rPr>
        <w:t xml:space="preserve"> &lt;&lt; קריאה &gt;&gt;</w:t>
      </w:r>
      <w:r w:rsidRPr="00255F01">
        <w:rPr>
          <w:rStyle w:val="TagStyle"/>
          <w:rtl/>
        </w:rPr>
        <w:t xml:space="preserve"> </w:t>
      </w:r>
      <w:r>
        <w:rPr>
          <w:rtl/>
        </w:rPr>
        <w:t>סגנית מזכירת הכנסת אלינור ימין:</w:t>
      </w:r>
      <w:r w:rsidRPr="00255F01">
        <w:rPr>
          <w:rStyle w:val="TagStyle"/>
          <w:rtl/>
        </w:rPr>
        <w:t xml:space="preserve"> </w:t>
      </w:r>
      <w:r w:rsidRPr="000756D2">
        <w:rPr>
          <w:rStyle w:val="TagStyle"/>
          <w:rtl/>
        </w:rPr>
        <w:t>&lt;&lt; קריאה &gt;&gt;</w:t>
      </w:r>
      <w:r>
        <w:rPr>
          <w:rtl/>
        </w:rPr>
        <w:t xml:space="preserve">   </w:t>
      </w:r>
    </w:p>
    <w:p w:rsidR="00A153B1" w:rsidRDefault="00A153B1" w:rsidP="00B10521">
      <w:pPr>
        <w:ind w:firstLine="0"/>
        <w:rPr>
          <w:rtl/>
          <w:lang w:eastAsia="he-IL"/>
        </w:rPr>
      </w:pPr>
      <w:r>
        <w:rPr>
          <w:rFonts w:hint="cs"/>
          <w:rtl/>
          <w:lang w:eastAsia="he-IL"/>
        </w:rPr>
        <w:t>(קוראת בשם חבר הכנסת)</w:t>
      </w:r>
    </w:p>
    <w:p w:rsidR="00A153B1" w:rsidRDefault="00A153B1" w:rsidP="002609B9">
      <w:pPr>
        <w:rPr>
          <w:rtl/>
        </w:rPr>
      </w:pPr>
    </w:p>
    <w:p w:rsidR="00A153B1" w:rsidRDefault="00A153B1" w:rsidP="00FD3608">
      <w:pPr>
        <w:rPr>
          <w:rtl/>
        </w:rPr>
      </w:pPr>
      <w:bookmarkStart w:id="34853" w:name="_ETM_Q98_397413"/>
      <w:bookmarkEnd w:id="34853"/>
      <w:r>
        <w:rPr>
          <w:rFonts w:hint="cs"/>
          <w:rtl/>
        </w:rPr>
        <w:t xml:space="preserve">אורלי לוי אבקסיס </w:t>
      </w:r>
      <w:r>
        <w:rPr>
          <w:rFonts w:hint="cs"/>
          <w:rtl/>
        </w:rPr>
        <w:tab/>
        <w:t>–   בעד</w:t>
      </w:r>
    </w:p>
    <w:p w:rsidR="00A153B1" w:rsidRDefault="00A153B1" w:rsidP="00FD3608">
      <w:pPr>
        <w:rPr>
          <w:rtl/>
          <w:lang w:eastAsia="he-IL"/>
        </w:rPr>
      </w:pPr>
      <w:bookmarkStart w:id="34854" w:name="_ETM_Q98_431967"/>
      <w:bookmarkStart w:id="34855" w:name="_ETM_Q98_432130"/>
      <w:bookmarkEnd w:id="34854"/>
      <w:bookmarkEnd w:id="34855"/>
      <w:r>
        <w:rPr>
          <w:rFonts w:hint="cs"/>
          <w:rtl/>
          <w:lang w:eastAsia="he-IL"/>
        </w:rPr>
        <w:t xml:space="preserve">יצחק פינדרוס </w:t>
      </w:r>
      <w:r>
        <w:rPr>
          <w:rtl/>
          <w:lang w:eastAsia="he-IL"/>
        </w:rPr>
        <w:tab/>
      </w:r>
      <w:r>
        <w:rPr>
          <w:rtl/>
          <w:lang w:eastAsia="he-IL"/>
        </w:rPr>
        <w:tab/>
      </w:r>
      <w:r>
        <w:rPr>
          <w:rFonts w:hint="cs"/>
          <w:rtl/>
          <w:lang w:eastAsia="he-IL"/>
        </w:rPr>
        <w:t>–   בעד</w:t>
      </w:r>
    </w:p>
    <w:p w:rsidR="00A153B1" w:rsidRDefault="00A153B1" w:rsidP="00FD3608">
      <w:pPr>
        <w:rPr>
          <w:rtl/>
          <w:lang w:eastAsia="he-IL"/>
        </w:rPr>
      </w:pPr>
      <w:r>
        <w:rPr>
          <w:rFonts w:hint="cs"/>
          <w:rtl/>
          <w:lang w:eastAsia="he-IL"/>
        </w:rPr>
        <w:t xml:space="preserve">אופיר סופר </w:t>
      </w:r>
      <w:r>
        <w:rPr>
          <w:rtl/>
          <w:lang w:eastAsia="he-IL"/>
        </w:rPr>
        <w:tab/>
      </w:r>
      <w:r>
        <w:rPr>
          <w:rtl/>
          <w:lang w:eastAsia="he-IL"/>
        </w:rPr>
        <w:tab/>
      </w:r>
      <w:r>
        <w:rPr>
          <w:rFonts w:hint="cs"/>
          <w:rtl/>
          <w:lang w:eastAsia="he-IL"/>
        </w:rPr>
        <w:t>–</w:t>
      </w:r>
      <w:bookmarkStart w:id="34856" w:name="_ETM_Q98_443788"/>
      <w:bookmarkEnd w:id="34856"/>
      <w:r>
        <w:rPr>
          <w:rFonts w:hint="cs"/>
          <w:rtl/>
          <w:lang w:eastAsia="he-IL"/>
        </w:rPr>
        <w:t xml:space="preserve">   בעד</w:t>
      </w:r>
    </w:p>
    <w:p w:rsidR="00A153B1" w:rsidRDefault="00A153B1" w:rsidP="00B10521">
      <w:pPr>
        <w:keepNext/>
        <w:rPr>
          <w:rtl/>
        </w:rPr>
      </w:pPr>
      <w:bookmarkStart w:id="34857" w:name="_ETM_Q98_450963"/>
      <w:bookmarkEnd w:id="34857"/>
    </w:p>
    <w:p w:rsidR="00A153B1" w:rsidRDefault="00A153B1" w:rsidP="00B10521">
      <w:pPr>
        <w:pStyle w:val="af6"/>
        <w:rPr>
          <w:rtl/>
        </w:rPr>
      </w:pPr>
      <w:bookmarkStart w:id="34858" w:name="_ETM_Q98_451108"/>
      <w:bookmarkEnd w:id="34858"/>
      <w:r w:rsidRPr="000756D2">
        <w:rPr>
          <w:rStyle w:val="TagStyle"/>
          <w:rtl/>
        </w:rPr>
        <w:t xml:space="preserve"> &lt;&lt; יור &gt;&gt;</w:t>
      </w:r>
      <w:r w:rsidRPr="0019433B">
        <w:rPr>
          <w:rStyle w:val="TagStyle"/>
          <w:rtl/>
        </w:rPr>
        <w:t xml:space="preserve"> </w:t>
      </w:r>
      <w:r>
        <w:rPr>
          <w:rtl/>
        </w:rPr>
        <w:t>היו"ר מיקי לוי:</w:t>
      </w:r>
      <w:r w:rsidRPr="0019433B">
        <w:rPr>
          <w:rStyle w:val="TagStyle"/>
          <w:rtl/>
        </w:rPr>
        <w:t xml:space="preserve"> </w:t>
      </w:r>
      <w:r w:rsidRPr="000756D2">
        <w:rPr>
          <w:rStyle w:val="TagStyle"/>
          <w:rtl/>
        </w:rPr>
        <w:t>&lt;&lt; יור &gt;&gt;</w:t>
      </w:r>
      <w:r>
        <w:rPr>
          <w:rtl/>
        </w:rPr>
        <w:t xml:space="preserve">   </w:t>
      </w:r>
    </w:p>
    <w:p w:rsidR="00A153B1" w:rsidRDefault="00A153B1" w:rsidP="002609B9">
      <w:pPr>
        <w:rPr>
          <w:rtl/>
          <w:lang w:eastAsia="he-IL"/>
        </w:rPr>
      </w:pPr>
    </w:p>
    <w:p w:rsidR="00A153B1" w:rsidRDefault="00A153B1" w:rsidP="00B10521">
      <w:pPr>
        <w:rPr>
          <w:rtl/>
          <w:lang w:eastAsia="he-IL"/>
        </w:rPr>
      </w:pPr>
      <w:r>
        <w:rPr>
          <w:rFonts w:hint="cs"/>
          <w:rtl/>
          <w:lang w:eastAsia="he-IL"/>
        </w:rPr>
        <w:t>הסתיימה ההצבעה.</w:t>
      </w:r>
    </w:p>
    <w:p w:rsidR="00A153B1" w:rsidRDefault="00A153B1" w:rsidP="00B10521">
      <w:pPr>
        <w:rPr>
          <w:rtl/>
          <w:lang w:eastAsia="he-IL"/>
        </w:rPr>
      </w:pPr>
    </w:p>
    <w:p w:rsidR="00A153B1" w:rsidRDefault="00A153B1" w:rsidP="00B10521">
      <w:pPr>
        <w:rPr>
          <w:rtl/>
          <w:lang w:eastAsia="he-IL"/>
        </w:rPr>
      </w:pPr>
      <w:r>
        <w:rPr>
          <w:rFonts w:hint="cs"/>
          <w:rtl/>
          <w:lang w:eastAsia="he-IL"/>
        </w:rPr>
        <w:t>סדרנים, אני מבקש להכניס את חבר הכנסת אמסלם ואת חברת הכנסת סטרוק להמשך ההצבעות.</w:t>
      </w:r>
    </w:p>
    <w:p w:rsidR="00A153B1" w:rsidRDefault="00A153B1" w:rsidP="00B10521">
      <w:pPr>
        <w:rPr>
          <w:rtl/>
          <w:lang w:eastAsia="he-IL"/>
        </w:rPr>
      </w:pPr>
    </w:p>
    <w:p w:rsidR="00A153B1" w:rsidRDefault="00A153B1" w:rsidP="00B10521">
      <w:pPr>
        <w:pStyle w:val="af5"/>
        <w:rPr>
          <w:rtl/>
        </w:rPr>
      </w:pPr>
      <w:r w:rsidRPr="000756D2">
        <w:rPr>
          <w:rStyle w:val="TagStyle"/>
          <w:rtl/>
        </w:rPr>
        <w:t xml:space="preserve"> &lt;&lt; קריאה &gt;&gt;</w:t>
      </w:r>
      <w:r w:rsidRPr="00255F01">
        <w:rPr>
          <w:rStyle w:val="TagStyle"/>
          <w:rtl/>
        </w:rPr>
        <w:t xml:space="preserve"> </w:t>
      </w:r>
      <w:r>
        <w:rPr>
          <w:rtl/>
        </w:rPr>
        <w:t>דוד אמסלם (הליכוד):</w:t>
      </w:r>
      <w:r w:rsidRPr="00255F01">
        <w:rPr>
          <w:rStyle w:val="TagStyle"/>
          <w:rtl/>
        </w:rPr>
        <w:t xml:space="preserve"> </w:t>
      </w:r>
      <w:r w:rsidRPr="000756D2">
        <w:rPr>
          <w:rStyle w:val="TagStyle"/>
          <w:rtl/>
        </w:rPr>
        <w:t>&lt;&lt; קריאה &gt;&gt;</w:t>
      </w:r>
      <w:r>
        <w:rPr>
          <w:rtl/>
        </w:rPr>
        <w:t xml:space="preserve">   </w:t>
      </w:r>
    </w:p>
    <w:p w:rsidR="00A153B1" w:rsidRDefault="00A153B1" w:rsidP="00B10521">
      <w:pPr>
        <w:rPr>
          <w:rtl/>
          <w:lang w:eastAsia="he-IL"/>
        </w:rPr>
      </w:pPr>
    </w:p>
    <w:p w:rsidR="00A153B1" w:rsidRDefault="00A153B1" w:rsidP="00B10521">
      <w:pPr>
        <w:rPr>
          <w:rtl/>
          <w:lang w:eastAsia="he-IL"/>
        </w:rPr>
      </w:pPr>
      <w:bookmarkStart w:id="34859" w:name="_ETM_Q98_459193"/>
      <w:bookmarkEnd w:id="34859"/>
      <w:r>
        <w:rPr>
          <w:rFonts w:hint="cs"/>
          <w:rtl/>
          <w:lang w:eastAsia="he-IL"/>
        </w:rPr>
        <w:t>היושב-ראש, אתה מרשה לי להיכנס? היושב-ראש, אני יכול להיכנס?</w:t>
      </w:r>
    </w:p>
    <w:p w:rsidR="00A153B1" w:rsidRDefault="00A153B1" w:rsidP="00B10521">
      <w:pPr>
        <w:rPr>
          <w:rtl/>
          <w:lang w:eastAsia="he-IL"/>
        </w:rPr>
      </w:pPr>
    </w:p>
    <w:p w:rsidR="00A153B1" w:rsidRDefault="00A153B1" w:rsidP="00B10521">
      <w:pPr>
        <w:pStyle w:val="af6"/>
        <w:rPr>
          <w:rtl/>
        </w:rPr>
      </w:pPr>
      <w:r w:rsidRPr="000756D2">
        <w:rPr>
          <w:rStyle w:val="TagStyle"/>
          <w:rtl/>
        </w:rPr>
        <w:t xml:space="preserve"> &lt;&lt; יור &gt;&gt;</w:t>
      </w:r>
      <w:r w:rsidRPr="00C508B4">
        <w:rPr>
          <w:rStyle w:val="TagStyle"/>
          <w:rtl/>
        </w:rPr>
        <w:t xml:space="preserve"> </w:t>
      </w:r>
      <w:r>
        <w:rPr>
          <w:rtl/>
        </w:rPr>
        <w:t>היו"ר מיקי לוי:</w:t>
      </w:r>
      <w:r w:rsidRPr="00C508B4">
        <w:rPr>
          <w:rStyle w:val="TagStyle"/>
          <w:rtl/>
        </w:rPr>
        <w:t xml:space="preserve"> </w:t>
      </w:r>
      <w:r w:rsidRPr="000756D2">
        <w:rPr>
          <w:rStyle w:val="TagStyle"/>
          <w:rtl/>
        </w:rPr>
        <w:t>&lt;&lt; יור &gt;&gt;</w:t>
      </w:r>
      <w:r>
        <w:rPr>
          <w:rtl/>
        </w:rPr>
        <w:t xml:space="preserve">   </w:t>
      </w:r>
    </w:p>
    <w:p w:rsidR="00A153B1" w:rsidRDefault="00A153B1" w:rsidP="00B10521">
      <w:pPr>
        <w:rPr>
          <w:rtl/>
          <w:lang w:eastAsia="he-IL"/>
        </w:rPr>
      </w:pPr>
    </w:p>
    <w:p w:rsidR="00A153B1" w:rsidRDefault="00A153B1" w:rsidP="00B10521">
      <w:pPr>
        <w:rPr>
          <w:rtl/>
          <w:lang w:eastAsia="he-IL"/>
        </w:rPr>
      </w:pPr>
      <w:r>
        <w:rPr>
          <w:rFonts w:hint="cs"/>
          <w:rtl/>
          <w:lang w:eastAsia="he-IL"/>
        </w:rPr>
        <w:t>אתה רשאי להיכנס להמשך ההצבעות.</w:t>
      </w:r>
    </w:p>
    <w:p w:rsidR="00A153B1" w:rsidRDefault="00A153B1" w:rsidP="00B10521">
      <w:pPr>
        <w:rPr>
          <w:rtl/>
          <w:lang w:eastAsia="he-IL"/>
        </w:rPr>
      </w:pPr>
      <w:bookmarkStart w:id="34860" w:name="_ETM_Q98_490684"/>
      <w:bookmarkStart w:id="34861" w:name="_ETM_Q98_490807"/>
      <w:bookmarkEnd w:id="34860"/>
      <w:bookmarkEnd w:id="34861"/>
    </w:p>
    <w:p w:rsidR="00A153B1" w:rsidRDefault="00A153B1" w:rsidP="00B10521">
      <w:pPr>
        <w:pStyle w:val="af5"/>
        <w:rPr>
          <w:rtl/>
        </w:rPr>
      </w:pPr>
      <w:r w:rsidRPr="0032329C">
        <w:rPr>
          <w:rStyle w:val="TagStyle"/>
          <w:rtl/>
        </w:rPr>
        <w:t xml:space="preserve"> &lt;&lt; קריאה &gt;&gt;</w:t>
      </w:r>
      <w:r w:rsidRPr="00255F01">
        <w:rPr>
          <w:rStyle w:val="TagStyle"/>
          <w:rtl/>
        </w:rPr>
        <w:t xml:space="preserve"> </w:t>
      </w:r>
      <w:r>
        <w:rPr>
          <w:rtl/>
        </w:rPr>
        <w:t>דוד אמסלם (הליכוד):</w:t>
      </w:r>
      <w:r w:rsidRPr="00255F01">
        <w:rPr>
          <w:rStyle w:val="TagStyle"/>
          <w:rtl/>
        </w:rPr>
        <w:t xml:space="preserve"> </w:t>
      </w:r>
      <w:r w:rsidRPr="0032329C">
        <w:rPr>
          <w:rStyle w:val="TagStyle"/>
          <w:rtl/>
        </w:rPr>
        <w:t xml:space="preserve">&lt;&lt; קריאה &gt;&gt; </w:t>
      </w:r>
      <w:r>
        <w:rPr>
          <w:rtl/>
        </w:rPr>
        <w:t xml:space="preserve">   </w:t>
      </w:r>
    </w:p>
    <w:p w:rsidR="00A153B1" w:rsidRDefault="00A153B1" w:rsidP="002609B9">
      <w:pPr>
        <w:rPr>
          <w:rtl/>
          <w:lang w:eastAsia="he-IL"/>
        </w:rPr>
      </w:pPr>
    </w:p>
    <w:p w:rsidR="00A153B1" w:rsidRPr="00255F01" w:rsidRDefault="00A153B1" w:rsidP="00B10521">
      <w:pPr>
        <w:rPr>
          <w:rtl/>
          <w:lang w:eastAsia="he-IL"/>
        </w:rPr>
      </w:pPr>
      <w:r>
        <w:rPr>
          <w:rFonts w:hint="cs"/>
          <w:rtl/>
          <w:lang w:eastAsia="he-IL"/>
        </w:rPr>
        <w:t xml:space="preserve">כל הכבוד. </w:t>
      </w:r>
    </w:p>
    <w:p w:rsidR="00A153B1" w:rsidRDefault="00A153B1" w:rsidP="00B10521">
      <w:pPr>
        <w:rPr>
          <w:rtl/>
          <w:lang w:eastAsia="he-IL"/>
        </w:rPr>
      </w:pPr>
    </w:p>
    <w:p w:rsidR="00A153B1" w:rsidRDefault="00A153B1" w:rsidP="00B10521">
      <w:pPr>
        <w:pStyle w:val="af6"/>
        <w:keepNext/>
        <w:rPr>
          <w:rtl/>
        </w:rPr>
      </w:pPr>
      <w:r w:rsidRPr="000756D2">
        <w:rPr>
          <w:rStyle w:val="TagStyle"/>
          <w:rtl/>
        </w:rPr>
        <w:t xml:space="preserve"> &lt;&lt; יור &gt;&gt;</w:t>
      </w:r>
      <w:r w:rsidRPr="00C508B4">
        <w:rPr>
          <w:rStyle w:val="TagStyle"/>
          <w:rtl/>
        </w:rPr>
        <w:t xml:space="preserve"> </w:t>
      </w:r>
      <w:r>
        <w:rPr>
          <w:rtl/>
        </w:rPr>
        <w:t>היו"ר מיקי לוי:</w:t>
      </w:r>
      <w:r w:rsidRPr="00C508B4">
        <w:rPr>
          <w:rStyle w:val="TagStyle"/>
          <w:rtl/>
        </w:rPr>
        <w:t xml:space="preserve"> </w:t>
      </w:r>
      <w:r w:rsidRPr="000756D2">
        <w:rPr>
          <w:rStyle w:val="TagStyle"/>
          <w:rtl/>
        </w:rPr>
        <w:t>&lt;&lt; יור &gt;&gt;</w:t>
      </w:r>
      <w:r>
        <w:rPr>
          <w:rtl/>
        </w:rPr>
        <w:t xml:space="preserve">   </w:t>
      </w:r>
    </w:p>
    <w:p w:rsidR="00A153B1" w:rsidRDefault="00A153B1" w:rsidP="002609B9">
      <w:pPr>
        <w:rPr>
          <w:rtl/>
          <w:lang w:eastAsia="he-IL"/>
        </w:rPr>
      </w:pPr>
    </w:p>
    <w:p w:rsidR="00A153B1" w:rsidRDefault="00A153B1" w:rsidP="00781C2D">
      <w:pPr>
        <w:keepNext/>
        <w:rPr>
          <w:rtl/>
          <w:lang w:eastAsia="he-IL"/>
        </w:rPr>
      </w:pPr>
      <w:r>
        <w:rPr>
          <w:rFonts w:hint="cs"/>
          <w:rtl/>
          <w:lang w:eastAsia="he-IL"/>
        </w:rPr>
        <w:t xml:space="preserve">בבקשה. בבקשה לשבת, חברי הכנסת. </w:t>
      </w:r>
      <w:bookmarkStart w:id="34862" w:name="_ETM_Q98_629791"/>
      <w:bookmarkEnd w:id="34862"/>
      <w:r>
        <w:rPr>
          <w:rFonts w:hint="cs"/>
          <w:rtl/>
          <w:lang w:eastAsia="he-IL"/>
        </w:rPr>
        <w:t xml:space="preserve">ההצבעה על הסתייגות 46 </w:t>
      </w:r>
      <w:r>
        <w:rPr>
          <w:rFonts w:hint="eastAsia"/>
          <w:rtl/>
          <w:lang w:eastAsia="he-IL"/>
        </w:rPr>
        <w:t xml:space="preserve">– </w:t>
      </w:r>
      <w:r>
        <w:rPr>
          <w:rFonts w:hint="cs"/>
          <w:rtl/>
          <w:lang w:eastAsia="he-IL"/>
        </w:rPr>
        <w:t xml:space="preserve">להלן התוצאות: 16 בעד, 56 נגד, אחד נמנע. </w:t>
      </w:r>
      <w:bookmarkStart w:id="34863" w:name="_ETM_Q98_641218"/>
      <w:bookmarkEnd w:id="34863"/>
      <w:r>
        <w:rPr>
          <w:rFonts w:hint="cs"/>
          <w:rtl/>
          <w:lang w:eastAsia="he-IL"/>
        </w:rPr>
        <w:t xml:space="preserve">לפיכך, ההסתייגות לא עברה. חבר הכנסת קרעי הודיע לי כי הוא מושך את ההסתייגויות. בבקשה לשבת, אתם מפריעים לי, </w:t>
      </w:r>
      <w:bookmarkStart w:id="34864" w:name="_ETM_Q98_654701"/>
      <w:bookmarkEnd w:id="34864"/>
      <w:proofErr w:type="spellStart"/>
      <w:r>
        <w:rPr>
          <w:rFonts w:hint="cs"/>
          <w:rtl/>
          <w:lang w:eastAsia="he-IL"/>
        </w:rPr>
        <w:t>ונא</w:t>
      </w:r>
      <w:proofErr w:type="spellEnd"/>
      <w:r>
        <w:rPr>
          <w:rFonts w:hint="cs"/>
          <w:rtl/>
          <w:lang w:eastAsia="he-IL"/>
        </w:rPr>
        <w:t xml:space="preserve"> להאזין. חבר הכנסת קרעי הודיע לי כי הוא מושך </w:t>
      </w:r>
      <w:bookmarkStart w:id="34865" w:name="_ETM_Q98_660259"/>
      <w:bookmarkEnd w:id="34865"/>
      <w:r>
        <w:rPr>
          <w:rFonts w:hint="cs"/>
          <w:rtl/>
          <w:lang w:eastAsia="he-IL"/>
        </w:rPr>
        <w:t xml:space="preserve">את ההסתייגויות מסעיף 47 עד סעיף 60. בבקשה לשבת. בבקשה, חבר הכנסת מלכיאלי. </w:t>
      </w:r>
    </w:p>
    <w:p w:rsidR="00A153B1" w:rsidRDefault="00A153B1" w:rsidP="00B10521">
      <w:pPr>
        <w:tabs>
          <w:tab w:val="left" w:pos="1630"/>
        </w:tabs>
        <w:rPr>
          <w:b/>
          <w:bCs/>
          <w:u w:val="single"/>
          <w:rtl/>
          <w:lang w:eastAsia="he-IL"/>
        </w:rPr>
      </w:pPr>
      <w:bookmarkStart w:id="34866" w:name="_ETM_Q98_515618"/>
      <w:bookmarkEnd w:id="34866"/>
    </w:p>
    <w:p w:rsidR="00A153B1" w:rsidRDefault="00A153B1" w:rsidP="00B10521">
      <w:pPr>
        <w:pStyle w:val="a4"/>
        <w:rPr>
          <w:rtl/>
        </w:rPr>
      </w:pPr>
      <w:bookmarkStart w:id="34867" w:name="ET_speaker_5628_21"/>
      <w:r w:rsidRPr="000756D2">
        <w:rPr>
          <w:rStyle w:val="TagStyle"/>
          <w:rtl/>
        </w:rPr>
        <w:t xml:space="preserve"> &lt;&lt; דובר &gt;&gt;</w:t>
      </w:r>
      <w:r w:rsidRPr="00375EF7">
        <w:rPr>
          <w:rStyle w:val="TagStyle"/>
          <w:rtl/>
        </w:rPr>
        <w:t xml:space="preserve"> </w:t>
      </w:r>
      <w:bookmarkStart w:id="34868" w:name="_Toc97150072"/>
      <w:r>
        <w:rPr>
          <w:rtl/>
        </w:rPr>
        <w:t>מיכאל מלכיאלי (ש"ס):</w:t>
      </w:r>
      <w:bookmarkEnd w:id="34868"/>
      <w:r w:rsidRPr="00375EF7">
        <w:rPr>
          <w:rStyle w:val="TagStyle"/>
          <w:rtl/>
        </w:rPr>
        <w:t xml:space="preserve"> </w:t>
      </w:r>
      <w:r w:rsidRPr="000756D2">
        <w:rPr>
          <w:rStyle w:val="TagStyle"/>
          <w:rtl/>
        </w:rPr>
        <w:t>&lt;&lt; דובר &gt;&gt;</w:t>
      </w:r>
      <w:r>
        <w:rPr>
          <w:rtl/>
        </w:rPr>
        <w:t xml:space="preserve">   </w:t>
      </w:r>
      <w:bookmarkEnd w:id="34867"/>
    </w:p>
    <w:p w:rsidR="00A153B1" w:rsidRDefault="00A153B1" w:rsidP="002609B9">
      <w:pPr>
        <w:rPr>
          <w:rtl/>
        </w:rPr>
      </w:pPr>
    </w:p>
    <w:p w:rsidR="00A153B1" w:rsidRDefault="00A153B1" w:rsidP="00B10521">
      <w:pPr>
        <w:rPr>
          <w:rtl/>
        </w:rPr>
      </w:pPr>
      <w:bookmarkStart w:id="34869" w:name="_ETM_Q98_696816"/>
      <w:bookmarkEnd w:id="34869"/>
      <w:r>
        <w:rPr>
          <w:rFonts w:hint="cs"/>
          <w:rtl/>
        </w:rPr>
        <w:t xml:space="preserve">אדוני היושב-ראש, אנחנו רוצים לראות בהצבעה הזאת הצבעת אי-אמון בממשלה, </w:t>
      </w:r>
      <w:bookmarkStart w:id="34870" w:name="_ETM_Q98_698729"/>
      <w:bookmarkEnd w:id="34870"/>
      <w:r>
        <w:rPr>
          <w:rFonts w:hint="cs"/>
          <w:rtl/>
        </w:rPr>
        <w:t xml:space="preserve">על פי כל המסמכים שנמצאים אצלנו, במזכירות ואצלנו. </w:t>
      </w:r>
    </w:p>
    <w:p w:rsidR="00A153B1" w:rsidRDefault="00A153B1" w:rsidP="00B10521">
      <w:pPr>
        <w:tabs>
          <w:tab w:val="left" w:pos="1630"/>
        </w:tabs>
        <w:rPr>
          <w:rtl/>
          <w:lang w:eastAsia="he-IL"/>
        </w:rPr>
      </w:pPr>
    </w:p>
    <w:p w:rsidR="00A153B1" w:rsidRDefault="00A153B1" w:rsidP="00B10521">
      <w:pPr>
        <w:pStyle w:val="af6"/>
        <w:rPr>
          <w:rtl/>
        </w:rPr>
      </w:pPr>
      <w:r w:rsidRPr="000756D2">
        <w:rPr>
          <w:rStyle w:val="TagStyle"/>
          <w:rtl/>
        </w:rPr>
        <w:t xml:space="preserve"> &lt;&lt; יור &gt;&gt;</w:t>
      </w:r>
      <w:r w:rsidRPr="007B0C87">
        <w:rPr>
          <w:rStyle w:val="TagStyle"/>
          <w:rtl/>
        </w:rPr>
        <w:t xml:space="preserve"> </w:t>
      </w:r>
      <w:r>
        <w:rPr>
          <w:rtl/>
        </w:rPr>
        <w:t>היו"ר מיקי לוי:</w:t>
      </w:r>
      <w:r w:rsidRPr="007B0C87">
        <w:rPr>
          <w:rStyle w:val="TagStyle"/>
          <w:rtl/>
        </w:rPr>
        <w:t xml:space="preserve"> </w:t>
      </w:r>
      <w:r w:rsidRPr="000756D2">
        <w:rPr>
          <w:rStyle w:val="TagStyle"/>
          <w:rtl/>
        </w:rPr>
        <w:t>&lt;&lt; יור &gt;&gt;</w:t>
      </w:r>
      <w:r>
        <w:rPr>
          <w:rtl/>
        </w:rPr>
        <w:t xml:space="preserve">   </w:t>
      </w:r>
    </w:p>
    <w:p w:rsidR="00A153B1" w:rsidRDefault="00A153B1" w:rsidP="002609B9">
      <w:pPr>
        <w:rPr>
          <w:rtl/>
          <w:lang w:eastAsia="he-IL"/>
        </w:rPr>
      </w:pPr>
    </w:p>
    <w:p w:rsidR="00A153B1" w:rsidRDefault="00A153B1" w:rsidP="00781C2D">
      <w:pPr>
        <w:rPr>
          <w:rtl/>
          <w:lang w:eastAsia="he-IL"/>
        </w:rPr>
      </w:pPr>
      <w:r>
        <w:rPr>
          <w:rFonts w:hint="cs"/>
          <w:rtl/>
          <w:lang w:eastAsia="he-IL"/>
        </w:rPr>
        <w:t xml:space="preserve">תודה רבה, חבר הכנסת מלכיאלי. הוא הודיע לי כי הם רוצים לראות בהצבעה הזאת הצבעת </w:t>
      </w:r>
      <w:bookmarkStart w:id="34871" w:name="_ETM_Q98_708933"/>
      <w:bookmarkEnd w:id="34871"/>
      <w:r>
        <w:rPr>
          <w:rFonts w:hint="cs"/>
          <w:rtl/>
          <w:lang w:eastAsia="he-IL"/>
        </w:rPr>
        <w:t xml:space="preserve">אי-אמון. שר החוץ, אתה ביקשת הודעה אישית. שר החוץ, בבקשה, </w:t>
      </w:r>
      <w:bookmarkStart w:id="34872" w:name="_ETM_Q98_717909"/>
      <w:bookmarkEnd w:id="34872"/>
      <w:r>
        <w:rPr>
          <w:rFonts w:hint="cs"/>
          <w:rtl/>
          <w:lang w:eastAsia="he-IL"/>
        </w:rPr>
        <w:t>מהצד. הוא ביקש כמו מלכיאלי הודעה מהצד</w:t>
      </w:r>
      <w:r w:rsidR="00781C2D">
        <w:rPr>
          <w:rFonts w:hint="cs"/>
          <w:rtl/>
          <w:lang w:eastAsia="he-IL"/>
        </w:rPr>
        <w:t>.</w:t>
      </w:r>
      <w:r>
        <w:rPr>
          <w:rFonts w:hint="cs"/>
          <w:rtl/>
          <w:lang w:eastAsia="he-IL"/>
        </w:rPr>
        <w:t xml:space="preserve"> על פי התקנו</w:t>
      </w:r>
      <w:bookmarkStart w:id="34873" w:name="_ETM_Q98_726873"/>
      <w:bookmarkEnd w:id="34873"/>
      <w:r>
        <w:rPr>
          <w:rFonts w:hint="cs"/>
          <w:rtl/>
          <w:lang w:eastAsia="he-IL"/>
        </w:rPr>
        <w:t xml:space="preserve">ן הוא יכול. אתה יכול גם חמש דקות כשר נוסף, </w:t>
      </w:r>
      <w:bookmarkStart w:id="34874" w:name="_ETM_Q98_732345"/>
      <w:bookmarkEnd w:id="34874"/>
      <w:r>
        <w:rPr>
          <w:rFonts w:hint="cs"/>
          <w:rtl/>
          <w:lang w:eastAsia="he-IL"/>
        </w:rPr>
        <w:t xml:space="preserve">מה שאתה רוצה. </w:t>
      </w:r>
    </w:p>
    <w:p w:rsidR="00A153B1" w:rsidRDefault="00A153B1" w:rsidP="00B10521">
      <w:pPr>
        <w:rPr>
          <w:rtl/>
          <w:lang w:eastAsia="he-IL"/>
        </w:rPr>
      </w:pPr>
      <w:bookmarkStart w:id="34875" w:name="_ETM_Q98_729210"/>
      <w:bookmarkStart w:id="34876" w:name="_ETM_Q98_729349"/>
      <w:bookmarkEnd w:id="34875"/>
      <w:bookmarkEnd w:id="34876"/>
    </w:p>
    <w:p w:rsidR="00A153B1" w:rsidRDefault="00A153B1" w:rsidP="00B10521">
      <w:pPr>
        <w:pStyle w:val="a4"/>
        <w:rPr>
          <w:rtl/>
        </w:rPr>
      </w:pPr>
      <w:bookmarkStart w:id="34877" w:name="ET_speaker_6206_22"/>
      <w:r w:rsidRPr="000756D2">
        <w:rPr>
          <w:rStyle w:val="TagStyle"/>
          <w:rtl/>
        </w:rPr>
        <w:t xml:space="preserve"> &lt;&lt; דובר &gt;&gt;</w:t>
      </w:r>
      <w:r w:rsidRPr="00375EF7">
        <w:rPr>
          <w:rStyle w:val="TagStyle"/>
          <w:rtl/>
        </w:rPr>
        <w:t xml:space="preserve"> </w:t>
      </w:r>
      <w:bookmarkStart w:id="34878" w:name="_Toc97150073"/>
      <w:r>
        <w:rPr>
          <w:rtl/>
        </w:rPr>
        <w:t>שר החוץ יאיר לפיד:</w:t>
      </w:r>
      <w:bookmarkEnd w:id="34878"/>
      <w:r w:rsidRPr="00375EF7">
        <w:rPr>
          <w:rStyle w:val="TagStyle"/>
          <w:rtl/>
        </w:rPr>
        <w:t xml:space="preserve"> </w:t>
      </w:r>
      <w:r w:rsidRPr="000756D2">
        <w:rPr>
          <w:rStyle w:val="TagStyle"/>
          <w:rtl/>
        </w:rPr>
        <w:t>&lt;&lt; דובר &gt;&gt;</w:t>
      </w:r>
      <w:r>
        <w:rPr>
          <w:rtl/>
        </w:rPr>
        <w:t xml:space="preserve">   </w:t>
      </w:r>
      <w:bookmarkEnd w:id="34877"/>
    </w:p>
    <w:p w:rsidR="00A153B1" w:rsidRDefault="00A153B1" w:rsidP="00B10521">
      <w:pPr>
        <w:rPr>
          <w:rtl/>
          <w:lang w:eastAsia="he-IL"/>
        </w:rPr>
      </w:pPr>
    </w:p>
    <w:p w:rsidR="00A153B1" w:rsidRDefault="00A153B1" w:rsidP="00B10521">
      <w:pPr>
        <w:rPr>
          <w:rtl/>
          <w:lang w:eastAsia="he-IL"/>
        </w:rPr>
      </w:pPr>
      <w:bookmarkStart w:id="34879" w:name="_ETM_Q98_733266"/>
      <w:bookmarkEnd w:id="34879"/>
      <w:r>
        <w:rPr>
          <w:rFonts w:hint="cs"/>
          <w:rtl/>
          <w:lang w:eastAsia="he-IL"/>
        </w:rPr>
        <w:t xml:space="preserve">לא, לא. </w:t>
      </w:r>
    </w:p>
    <w:p w:rsidR="00A153B1" w:rsidRDefault="00A153B1" w:rsidP="00B10521">
      <w:pPr>
        <w:rPr>
          <w:rtl/>
          <w:lang w:eastAsia="he-IL"/>
        </w:rPr>
      </w:pPr>
      <w:bookmarkStart w:id="34880" w:name="_ETM_Q98_735782"/>
      <w:bookmarkStart w:id="34881" w:name="_ETM_Q98_735905"/>
      <w:bookmarkEnd w:id="34880"/>
      <w:bookmarkEnd w:id="34881"/>
    </w:p>
    <w:p w:rsidR="00A153B1" w:rsidRDefault="00A153B1" w:rsidP="00B10521">
      <w:pPr>
        <w:pStyle w:val="af5"/>
        <w:rPr>
          <w:rtl/>
        </w:rPr>
      </w:pPr>
      <w:r w:rsidRPr="000756D2">
        <w:rPr>
          <w:rStyle w:val="TagStyle"/>
          <w:rtl/>
        </w:rPr>
        <w:t xml:space="preserve"> &lt;&lt; קריאה &gt;&gt;</w:t>
      </w:r>
      <w:r w:rsidRPr="00375EF7">
        <w:rPr>
          <w:rStyle w:val="TagStyle"/>
          <w:rtl/>
        </w:rPr>
        <w:t xml:space="preserve"> </w:t>
      </w:r>
      <w:r>
        <w:rPr>
          <w:rtl/>
        </w:rPr>
        <w:t>יואב קיש (הליכוד):</w:t>
      </w:r>
      <w:r w:rsidRPr="00375EF7">
        <w:rPr>
          <w:rStyle w:val="TagStyle"/>
          <w:rtl/>
        </w:rPr>
        <w:t xml:space="preserve"> </w:t>
      </w:r>
      <w:r w:rsidRPr="000756D2">
        <w:rPr>
          <w:rStyle w:val="TagStyle"/>
          <w:rtl/>
        </w:rPr>
        <w:t>&lt;&lt; קריאה &gt;&gt;</w:t>
      </w:r>
      <w:r>
        <w:rPr>
          <w:rtl/>
        </w:rPr>
        <w:t xml:space="preserve">   </w:t>
      </w:r>
    </w:p>
    <w:p w:rsidR="00A153B1" w:rsidRDefault="00A153B1" w:rsidP="00B10521">
      <w:pPr>
        <w:rPr>
          <w:rtl/>
          <w:lang w:eastAsia="he-IL"/>
        </w:rPr>
      </w:pPr>
    </w:p>
    <w:p w:rsidR="00A153B1" w:rsidRDefault="00A153B1" w:rsidP="00B10521">
      <w:pPr>
        <w:rPr>
          <w:rtl/>
          <w:lang w:eastAsia="he-IL"/>
        </w:rPr>
      </w:pPr>
      <w:bookmarkStart w:id="34882" w:name="_ETM_Q98_736181"/>
      <w:bookmarkEnd w:id="34882"/>
      <w:r>
        <w:rPr>
          <w:rFonts w:hint="cs"/>
          <w:rtl/>
          <w:lang w:eastAsia="he-IL"/>
        </w:rPr>
        <w:t>מה פתאום בהצבעה?</w:t>
      </w:r>
    </w:p>
    <w:p w:rsidR="00A153B1" w:rsidRDefault="00A153B1" w:rsidP="00B10521">
      <w:pPr>
        <w:rPr>
          <w:rtl/>
          <w:lang w:eastAsia="he-IL"/>
        </w:rPr>
      </w:pPr>
      <w:bookmarkStart w:id="34883" w:name="_ETM_Q98_735327"/>
      <w:bookmarkStart w:id="34884" w:name="_ETM_Q98_735448"/>
      <w:bookmarkEnd w:id="34883"/>
      <w:bookmarkEnd w:id="34884"/>
    </w:p>
    <w:p w:rsidR="00A153B1" w:rsidRDefault="00A153B1" w:rsidP="00B10521">
      <w:pPr>
        <w:pStyle w:val="af6"/>
        <w:rPr>
          <w:rtl/>
        </w:rPr>
      </w:pPr>
      <w:r w:rsidRPr="000756D2">
        <w:rPr>
          <w:rStyle w:val="TagStyle"/>
          <w:rtl/>
        </w:rPr>
        <w:t xml:space="preserve"> &lt;&lt; יור &gt;&gt;</w:t>
      </w:r>
      <w:r w:rsidRPr="00375EF7">
        <w:rPr>
          <w:rStyle w:val="TagStyle"/>
          <w:rtl/>
        </w:rPr>
        <w:t xml:space="preserve"> </w:t>
      </w:r>
      <w:r>
        <w:rPr>
          <w:rtl/>
        </w:rPr>
        <w:t>היו"ר מיקי לוי:</w:t>
      </w:r>
      <w:r w:rsidRPr="00375EF7">
        <w:rPr>
          <w:rStyle w:val="TagStyle"/>
          <w:rtl/>
        </w:rPr>
        <w:t xml:space="preserve"> </w:t>
      </w:r>
      <w:r w:rsidRPr="000756D2">
        <w:rPr>
          <w:rStyle w:val="TagStyle"/>
          <w:rtl/>
        </w:rPr>
        <w:t>&lt;&lt; יור &gt;&gt;</w:t>
      </w:r>
      <w:r>
        <w:rPr>
          <w:rtl/>
        </w:rPr>
        <w:t xml:space="preserve">   </w:t>
      </w:r>
    </w:p>
    <w:p w:rsidR="00A153B1" w:rsidRDefault="00A153B1" w:rsidP="00B10521">
      <w:pPr>
        <w:rPr>
          <w:rtl/>
          <w:lang w:eastAsia="he-IL"/>
        </w:rPr>
      </w:pPr>
    </w:p>
    <w:p w:rsidR="00A153B1" w:rsidRDefault="00A153B1" w:rsidP="00B10521">
      <w:pPr>
        <w:rPr>
          <w:rtl/>
          <w:lang w:eastAsia="he-IL"/>
        </w:rPr>
      </w:pPr>
      <w:bookmarkStart w:id="34885" w:name="_ETM_Q98_736249"/>
      <w:bookmarkEnd w:id="34885"/>
      <w:r>
        <w:rPr>
          <w:rFonts w:hint="cs"/>
          <w:rtl/>
          <w:lang w:eastAsia="he-IL"/>
        </w:rPr>
        <w:t xml:space="preserve">בדקנו, יואב, </w:t>
      </w:r>
      <w:bookmarkStart w:id="34886" w:name="_ETM_Q98_740119"/>
      <w:bookmarkEnd w:id="34886"/>
      <w:r>
        <w:rPr>
          <w:rFonts w:hint="cs"/>
          <w:rtl/>
          <w:lang w:eastAsia="he-IL"/>
        </w:rPr>
        <w:t xml:space="preserve">בדקנו. </w:t>
      </w:r>
      <w:bookmarkStart w:id="34887" w:name="_ETM_Q98_739785"/>
      <w:bookmarkEnd w:id="34887"/>
    </w:p>
    <w:p w:rsidR="00A153B1" w:rsidRDefault="00A153B1" w:rsidP="00B10521">
      <w:pPr>
        <w:rPr>
          <w:rtl/>
          <w:lang w:eastAsia="he-IL"/>
        </w:rPr>
      </w:pPr>
      <w:bookmarkStart w:id="34888" w:name="_ETM_Q98_739894"/>
      <w:bookmarkEnd w:id="34888"/>
    </w:p>
    <w:p w:rsidR="00A153B1" w:rsidRDefault="00A153B1" w:rsidP="00B10521">
      <w:pPr>
        <w:pStyle w:val="-"/>
        <w:rPr>
          <w:rtl/>
        </w:rPr>
      </w:pPr>
      <w:bookmarkStart w:id="34889" w:name="ET_speakercontinue_6206_25"/>
      <w:r w:rsidRPr="000756D2">
        <w:rPr>
          <w:rStyle w:val="TagStyle"/>
          <w:rtl/>
        </w:rPr>
        <w:t xml:space="preserve"> &lt;&lt; דובר_המשך &gt;&gt;</w:t>
      </w:r>
      <w:r w:rsidRPr="00375EF7">
        <w:rPr>
          <w:rStyle w:val="TagStyle"/>
          <w:rtl/>
        </w:rPr>
        <w:t xml:space="preserve"> </w:t>
      </w:r>
      <w:r>
        <w:rPr>
          <w:rtl/>
        </w:rPr>
        <w:t>שר החוץ יאיר לפיד:</w:t>
      </w:r>
      <w:r w:rsidRPr="00375EF7">
        <w:rPr>
          <w:rStyle w:val="TagStyle"/>
          <w:rtl/>
        </w:rPr>
        <w:t xml:space="preserve"> </w:t>
      </w:r>
      <w:r w:rsidRPr="000756D2">
        <w:rPr>
          <w:rStyle w:val="TagStyle"/>
          <w:rtl/>
        </w:rPr>
        <w:t>&lt;&lt; דובר_המשך &gt;&gt;</w:t>
      </w:r>
      <w:r>
        <w:rPr>
          <w:rtl/>
        </w:rPr>
        <w:t xml:space="preserve">   </w:t>
      </w:r>
      <w:bookmarkEnd w:id="34889"/>
    </w:p>
    <w:p w:rsidR="00A153B1" w:rsidRDefault="00A153B1" w:rsidP="00B10521">
      <w:pPr>
        <w:rPr>
          <w:rtl/>
          <w:lang w:eastAsia="he-IL"/>
        </w:rPr>
      </w:pPr>
    </w:p>
    <w:p w:rsidR="00CF464B" w:rsidRDefault="00A153B1" w:rsidP="00EE2E26">
      <w:pPr>
        <w:rPr>
          <w:rtl/>
        </w:rPr>
      </w:pPr>
      <w:bookmarkStart w:id="34890" w:name="_ETM_Q98_741631"/>
      <w:bookmarkEnd w:id="34890"/>
      <w:r>
        <w:rPr>
          <w:rFonts w:hint="cs"/>
          <w:rtl/>
          <w:lang w:eastAsia="he-IL"/>
        </w:rPr>
        <w:t xml:space="preserve">יואב, ביקשתי בתחילת הלילה להגיד הודעה אישית. יריב, אני </w:t>
      </w:r>
      <w:bookmarkStart w:id="34891" w:name="_ETM_Q98_742528"/>
      <w:bookmarkEnd w:id="34891"/>
      <w:r>
        <w:rPr>
          <w:rFonts w:hint="cs"/>
          <w:rtl/>
          <w:lang w:eastAsia="he-IL"/>
        </w:rPr>
        <w:t>בטוח שזה גם בשמכם. אני רוצה לבר</w:t>
      </w:r>
      <w:bookmarkStart w:id="34892" w:name="_ETM_Q98_747251"/>
      <w:bookmarkEnd w:id="34892"/>
      <w:r>
        <w:rPr>
          <w:rFonts w:hint="cs"/>
          <w:rtl/>
          <w:lang w:eastAsia="he-IL"/>
        </w:rPr>
        <w:t xml:space="preserve">ך את זקן חברי הכנסת בני בגין, שנכנס הלילה </w:t>
      </w:r>
      <w:bookmarkStart w:id="34893" w:name="_ETM_Q98_753911"/>
      <w:bookmarkEnd w:id="34893"/>
      <w:r>
        <w:rPr>
          <w:rFonts w:hint="cs"/>
          <w:rtl/>
          <w:lang w:eastAsia="he-IL"/>
        </w:rPr>
        <w:t xml:space="preserve">לשנתו השמונים. </w:t>
      </w:r>
      <w:bookmarkStart w:id="34894" w:name="TOR_Q99"/>
      <w:bookmarkStart w:id="34895" w:name="_ETM_Q99_159750"/>
      <w:bookmarkStart w:id="34896" w:name="_ETM_Q99_159798"/>
      <w:bookmarkEnd w:id="34894"/>
      <w:bookmarkEnd w:id="34895"/>
      <w:bookmarkEnd w:id="34896"/>
      <w:r w:rsidR="00CF464B">
        <w:rPr>
          <w:rFonts w:hint="cs"/>
          <w:rtl/>
        </w:rPr>
        <w:t xml:space="preserve">בני, אתה </w:t>
      </w:r>
      <w:bookmarkStart w:id="34897" w:name="_ETM_Q99_156301"/>
      <w:bookmarkEnd w:id="34897"/>
      <w:r w:rsidR="00CF464B">
        <w:rPr>
          <w:rFonts w:hint="cs"/>
          <w:rtl/>
        </w:rPr>
        <w:t xml:space="preserve">הדבר היחיד שמצליח לאחד את כנסת ישראל בלילה הזה, אז </w:t>
      </w:r>
      <w:bookmarkStart w:id="34898" w:name="_ETM_Q99_164934"/>
      <w:bookmarkEnd w:id="34898"/>
      <w:r w:rsidR="00CF464B">
        <w:rPr>
          <w:rFonts w:hint="cs"/>
          <w:rtl/>
        </w:rPr>
        <w:t>בשם כולנו, מזל טוב.</w:t>
      </w:r>
    </w:p>
    <w:p w:rsidR="00CF464B" w:rsidRDefault="00CF464B" w:rsidP="009635F5">
      <w:pPr>
        <w:rPr>
          <w:rtl/>
        </w:rPr>
      </w:pPr>
      <w:bookmarkStart w:id="34899" w:name="_ETM_Q99_162082"/>
      <w:bookmarkStart w:id="34900" w:name="_ETM_Q99_162152"/>
      <w:bookmarkStart w:id="34901" w:name="_ETM_Q99_155634"/>
      <w:bookmarkStart w:id="34902" w:name="_ETM_Q99_155703"/>
      <w:bookmarkEnd w:id="34899"/>
      <w:bookmarkEnd w:id="34900"/>
      <w:bookmarkEnd w:id="34901"/>
      <w:bookmarkEnd w:id="34902"/>
    </w:p>
    <w:p w:rsidR="00CF464B" w:rsidRDefault="00CF464B" w:rsidP="00B10521">
      <w:pPr>
        <w:pStyle w:val="af6"/>
        <w:rPr>
          <w:rtl/>
        </w:rPr>
      </w:pPr>
      <w:r w:rsidRPr="006C5C7C">
        <w:rPr>
          <w:rStyle w:val="TagStyle"/>
          <w:rtl/>
        </w:rPr>
        <w:t xml:space="preserve"> &lt;&lt; יור &gt;&gt;</w:t>
      </w:r>
      <w:r w:rsidRPr="00F24248">
        <w:rPr>
          <w:rStyle w:val="TagStyle"/>
          <w:rtl/>
        </w:rPr>
        <w:t xml:space="preserve"> </w:t>
      </w:r>
      <w:r>
        <w:rPr>
          <w:rtl/>
        </w:rPr>
        <w:t>היו"ר מיקי לוי:</w:t>
      </w:r>
      <w:r w:rsidRPr="00F24248">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r>
        <w:rPr>
          <w:rFonts w:hint="cs"/>
          <w:rtl/>
          <w:lang w:eastAsia="he-IL"/>
        </w:rPr>
        <w:t>תודה רבה.</w:t>
      </w:r>
    </w:p>
    <w:p w:rsidR="00CF464B" w:rsidRDefault="00CF464B" w:rsidP="00B10521">
      <w:pPr>
        <w:rPr>
          <w:rtl/>
          <w:lang w:eastAsia="he-IL"/>
        </w:rPr>
      </w:pPr>
      <w:bookmarkStart w:id="34903" w:name="_ETM_Q99_161069"/>
      <w:bookmarkStart w:id="34904" w:name="_ETM_Q99_161117"/>
      <w:bookmarkEnd w:id="34903"/>
      <w:bookmarkEnd w:id="34904"/>
    </w:p>
    <w:p w:rsidR="00CF464B" w:rsidRDefault="00CF464B" w:rsidP="00B10521">
      <w:pPr>
        <w:pStyle w:val="af5"/>
        <w:rPr>
          <w:rtl/>
        </w:rPr>
      </w:pPr>
      <w:bookmarkStart w:id="34905" w:name="ET_interruption_קר_אה_12"/>
      <w:r w:rsidRPr="006C5C7C">
        <w:rPr>
          <w:rStyle w:val="TagStyle"/>
          <w:rtl/>
        </w:rPr>
        <w:t xml:space="preserve"> &lt;&lt; קריאה &gt;&gt;</w:t>
      </w:r>
      <w:r w:rsidRPr="00674B59">
        <w:rPr>
          <w:rStyle w:val="TagStyle"/>
          <w:rtl/>
        </w:rPr>
        <w:t xml:space="preserve"> </w:t>
      </w:r>
      <w:r>
        <w:rPr>
          <w:rtl/>
        </w:rPr>
        <w:t>קריאה:</w:t>
      </w:r>
      <w:r w:rsidRPr="00674B59">
        <w:rPr>
          <w:rStyle w:val="TagStyle"/>
          <w:rtl/>
        </w:rPr>
        <w:t xml:space="preserve"> </w:t>
      </w:r>
      <w:r w:rsidRPr="006C5C7C">
        <w:rPr>
          <w:rStyle w:val="TagStyle"/>
          <w:rtl/>
        </w:rPr>
        <w:t>&lt;&lt; קריאה &gt;&gt;</w:t>
      </w:r>
      <w:r>
        <w:rPr>
          <w:rtl/>
        </w:rPr>
        <w:t xml:space="preserve">   </w:t>
      </w:r>
      <w:bookmarkEnd w:id="34905"/>
    </w:p>
    <w:p w:rsidR="00CF464B" w:rsidRDefault="00CF464B" w:rsidP="002609B9">
      <w:pPr>
        <w:rPr>
          <w:rtl/>
          <w:lang w:eastAsia="he-IL"/>
        </w:rPr>
      </w:pPr>
    </w:p>
    <w:p w:rsidR="00CF464B" w:rsidRDefault="00CF464B" w:rsidP="00B10521">
      <w:pPr>
        <w:rPr>
          <w:rtl/>
          <w:lang w:eastAsia="he-IL"/>
        </w:rPr>
      </w:pPr>
      <w:bookmarkStart w:id="34906" w:name="_ETM_Q99_164752"/>
      <w:bookmarkStart w:id="34907" w:name="_ETM_Q99_164852"/>
      <w:bookmarkEnd w:id="34906"/>
      <w:bookmarkEnd w:id="34907"/>
      <w:r>
        <w:rPr>
          <w:rFonts w:hint="cs"/>
          <w:rtl/>
          <w:lang w:eastAsia="he-IL"/>
        </w:rPr>
        <w:t xml:space="preserve">בגין, תראה כמה כבוד הוא עושה לך </w:t>
      </w:r>
      <w:bookmarkStart w:id="34908" w:name="_ETM_Q99_170086"/>
      <w:bookmarkEnd w:id="34908"/>
      <w:r w:rsidR="00D55302">
        <w:rPr>
          <w:rFonts w:hint="cs"/>
          <w:rtl/>
          <w:lang w:eastAsia="he-IL"/>
        </w:rPr>
        <w:t>– – –</w:t>
      </w:r>
    </w:p>
    <w:p w:rsidR="00CF464B" w:rsidRPr="00674B59" w:rsidRDefault="00CF464B" w:rsidP="00B10521">
      <w:pPr>
        <w:rPr>
          <w:rtl/>
          <w:lang w:eastAsia="he-IL"/>
        </w:rPr>
      </w:pPr>
      <w:bookmarkStart w:id="34909" w:name="_ETM_Q99_181731"/>
      <w:bookmarkStart w:id="34910" w:name="_ETM_Q99_181823"/>
      <w:bookmarkEnd w:id="34909"/>
      <w:bookmarkEnd w:id="34910"/>
    </w:p>
    <w:p w:rsidR="00CF464B" w:rsidRDefault="00CF464B" w:rsidP="00B10521">
      <w:pPr>
        <w:pStyle w:val="af5"/>
        <w:rPr>
          <w:rtl/>
        </w:rPr>
      </w:pPr>
      <w:bookmarkStart w:id="34911" w:name="_ETM_Q99_162124"/>
      <w:bookmarkStart w:id="34912" w:name="_ETM_Q99_162368"/>
      <w:bookmarkStart w:id="34913" w:name="_ETM_Q99_162437"/>
      <w:bookmarkStart w:id="34914" w:name="_ETM_Q99_162687"/>
      <w:bookmarkStart w:id="34915" w:name="_ETM_Q99_162751"/>
      <w:bookmarkStart w:id="34916" w:name="_ETM_Q99_186120"/>
      <w:bookmarkStart w:id="34917" w:name="_ETM_Q99_186191"/>
      <w:bookmarkStart w:id="34918" w:name="ET_interruption_5296_97"/>
      <w:bookmarkEnd w:id="34911"/>
      <w:bookmarkEnd w:id="34912"/>
      <w:bookmarkEnd w:id="34913"/>
      <w:bookmarkEnd w:id="34914"/>
      <w:bookmarkEnd w:id="34915"/>
      <w:bookmarkEnd w:id="34916"/>
      <w:bookmarkEnd w:id="34917"/>
      <w:r w:rsidRPr="006C5C7C">
        <w:rPr>
          <w:rStyle w:val="TagStyle"/>
          <w:rtl/>
        </w:rPr>
        <w:t>&lt;&lt; קריאה &gt;&gt;</w:t>
      </w:r>
      <w:r w:rsidRPr="00D60AD7">
        <w:rPr>
          <w:rStyle w:val="TagStyle"/>
          <w:rtl/>
        </w:rPr>
        <w:t xml:space="preserve"> </w:t>
      </w:r>
      <w:r>
        <w:rPr>
          <w:rtl/>
        </w:rPr>
        <w:t>יואב קיש (הליכוד):</w:t>
      </w:r>
      <w:r w:rsidRPr="00D60AD7">
        <w:rPr>
          <w:rStyle w:val="TagStyle"/>
          <w:rtl/>
        </w:rPr>
        <w:t xml:space="preserve"> </w:t>
      </w:r>
      <w:r w:rsidRPr="006C5C7C">
        <w:rPr>
          <w:rStyle w:val="TagStyle"/>
          <w:rtl/>
        </w:rPr>
        <w:t>&lt;&lt; קריאה &gt;&gt;</w:t>
      </w:r>
      <w:r>
        <w:rPr>
          <w:rtl/>
        </w:rPr>
        <w:t xml:space="preserve">   </w:t>
      </w:r>
      <w:bookmarkEnd w:id="34918"/>
    </w:p>
    <w:p w:rsidR="00CF464B" w:rsidRDefault="00CF464B" w:rsidP="002609B9">
      <w:pPr>
        <w:rPr>
          <w:rtl/>
          <w:lang w:eastAsia="he-IL"/>
        </w:rPr>
      </w:pPr>
    </w:p>
    <w:p w:rsidR="00CF464B" w:rsidRDefault="00CF464B" w:rsidP="00B10521">
      <w:pPr>
        <w:rPr>
          <w:rtl/>
          <w:lang w:eastAsia="he-IL"/>
        </w:rPr>
      </w:pPr>
      <w:bookmarkStart w:id="34919" w:name="_ETM_Q99_178347"/>
      <w:bookmarkEnd w:id="34919"/>
      <w:r>
        <w:rPr>
          <w:rFonts w:hint="cs"/>
          <w:rtl/>
          <w:lang w:eastAsia="he-IL"/>
        </w:rPr>
        <w:t>נא לעבור להצבעה.</w:t>
      </w:r>
    </w:p>
    <w:p w:rsidR="00CF464B" w:rsidRDefault="00CF464B" w:rsidP="00B10521">
      <w:pPr>
        <w:rPr>
          <w:rtl/>
          <w:lang w:eastAsia="he-IL"/>
        </w:rPr>
      </w:pPr>
    </w:p>
    <w:p w:rsidR="00CF464B" w:rsidRDefault="00CF464B" w:rsidP="00B10521">
      <w:pPr>
        <w:pStyle w:val="af5"/>
        <w:rPr>
          <w:rtl/>
        </w:rPr>
      </w:pPr>
      <w:r w:rsidRPr="006C5C7C">
        <w:rPr>
          <w:rStyle w:val="TagStyle"/>
          <w:rtl/>
        </w:rPr>
        <w:t xml:space="preserve"> &lt;&lt; קריאה &gt;&gt;</w:t>
      </w:r>
      <w:r w:rsidRPr="00674B59">
        <w:rPr>
          <w:rStyle w:val="TagStyle"/>
          <w:rtl/>
        </w:rPr>
        <w:t xml:space="preserve"> </w:t>
      </w:r>
      <w:r>
        <w:rPr>
          <w:rtl/>
        </w:rPr>
        <w:t>קריאה:</w:t>
      </w:r>
      <w:r w:rsidRPr="00674B59">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4920" w:name="_ETM_Q99_183195"/>
      <w:bookmarkEnd w:id="34920"/>
      <w:r>
        <w:rPr>
          <w:rFonts w:hint="cs"/>
          <w:rtl/>
          <w:lang w:eastAsia="he-IL"/>
        </w:rPr>
        <w:t>ב</w:t>
      </w:r>
      <w:bookmarkStart w:id="34921" w:name="_ETM_Q99_183444"/>
      <w:bookmarkStart w:id="34922" w:name="_ETM_Q99_183513"/>
      <w:bookmarkEnd w:id="34921"/>
      <w:bookmarkEnd w:id="34922"/>
      <w:r>
        <w:rPr>
          <w:rFonts w:hint="cs"/>
          <w:rtl/>
          <w:lang w:eastAsia="he-IL"/>
        </w:rPr>
        <w:t>ועז.</w:t>
      </w:r>
      <w:bookmarkStart w:id="34923" w:name="_ETM_Q99_185354"/>
      <w:bookmarkEnd w:id="34923"/>
    </w:p>
    <w:p w:rsidR="00CF464B" w:rsidRDefault="00CF464B" w:rsidP="00B10521">
      <w:pPr>
        <w:rPr>
          <w:rtl/>
          <w:lang w:eastAsia="he-IL"/>
        </w:rPr>
      </w:pPr>
      <w:bookmarkStart w:id="34924" w:name="_ETM_Q99_185406"/>
      <w:bookmarkEnd w:id="34924"/>
    </w:p>
    <w:p w:rsidR="00CF464B" w:rsidRDefault="00CF464B" w:rsidP="00B10521">
      <w:pPr>
        <w:pStyle w:val="af5"/>
        <w:rPr>
          <w:rtl/>
        </w:rPr>
      </w:pPr>
      <w:bookmarkStart w:id="34925" w:name="ET_interruption_5080_15"/>
      <w:r w:rsidRPr="006C5C7C">
        <w:rPr>
          <w:rStyle w:val="TagStyle"/>
          <w:rtl/>
        </w:rPr>
        <w:t xml:space="preserve"> &lt;&lt; קריאה &gt;&gt;</w:t>
      </w:r>
      <w:r w:rsidRPr="00674B59">
        <w:rPr>
          <w:rStyle w:val="TagStyle"/>
          <w:rtl/>
        </w:rPr>
        <w:t xml:space="preserve"> </w:t>
      </w:r>
      <w:r>
        <w:rPr>
          <w:rtl/>
        </w:rPr>
        <w:t>בועז טופורובסקי (יש עתיד):</w:t>
      </w:r>
      <w:r w:rsidRPr="00674B59">
        <w:rPr>
          <w:rStyle w:val="TagStyle"/>
          <w:rtl/>
        </w:rPr>
        <w:t xml:space="preserve"> </w:t>
      </w:r>
      <w:r w:rsidRPr="006C5C7C">
        <w:rPr>
          <w:rStyle w:val="TagStyle"/>
          <w:rtl/>
        </w:rPr>
        <w:t>&lt;&lt; קריאה &gt;&gt;</w:t>
      </w:r>
      <w:r>
        <w:rPr>
          <w:rtl/>
        </w:rPr>
        <w:t xml:space="preserve">   </w:t>
      </w:r>
      <w:bookmarkEnd w:id="34925"/>
    </w:p>
    <w:p w:rsidR="00CF464B" w:rsidRDefault="00CF464B" w:rsidP="002609B9">
      <w:pPr>
        <w:rPr>
          <w:rtl/>
          <w:lang w:eastAsia="he-IL"/>
        </w:rPr>
      </w:pPr>
    </w:p>
    <w:p w:rsidR="00CF464B" w:rsidRDefault="00CF464B" w:rsidP="00B10521">
      <w:pPr>
        <w:rPr>
          <w:rtl/>
          <w:lang w:eastAsia="he-IL"/>
        </w:rPr>
      </w:pPr>
      <w:bookmarkStart w:id="34926" w:name="_ETM_Q99_184773"/>
      <w:bookmarkStart w:id="34927" w:name="_ETM_Q99_185016"/>
      <w:bookmarkStart w:id="34928" w:name="_ETM_Q99_185087"/>
      <w:bookmarkEnd w:id="34926"/>
      <w:bookmarkEnd w:id="34927"/>
      <w:bookmarkEnd w:id="34928"/>
      <w:r>
        <w:rPr>
          <w:rFonts w:hint="cs"/>
          <w:rtl/>
          <w:lang w:eastAsia="he-IL"/>
        </w:rPr>
        <w:t>מה?</w:t>
      </w:r>
    </w:p>
    <w:p w:rsidR="00CF464B" w:rsidRDefault="00CF464B" w:rsidP="00B10521">
      <w:pPr>
        <w:rPr>
          <w:rtl/>
          <w:lang w:eastAsia="he-IL"/>
        </w:rPr>
      </w:pPr>
      <w:bookmarkStart w:id="34929" w:name="_ETM_Q99_185715"/>
      <w:bookmarkStart w:id="34930" w:name="_ETM_Q99_185772"/>
      <w:bookmarkEnd w:id="34929"/>
      <w:bookmarkEnd w:id="34930"/>
    </w:p>
    <w:p w:rsidR="00CF464B" w:rsidRDefault="00CF464B" w:rsidP="00B10521">
      <w:pPr>
        <w:pStyle w:val="af5"/>
        <w:rPr>
          <w:rtl/>
        </w:rPr>
      </w:pPr>
      <w:bookmarkStart w:id="34931" w:name="ET_interruption_קר_אה_98"/>
      <w:r w:rsidRPr="006C5C7C">
        <w:rPr>
          <w:rStyle w:val="TagStyle"/>
          <w:rtl/>
        </w:rPr>
        <w:t xml:space="preserve"> &lt;&lt; קריאה &gt;&gt;</w:t>
      </w:r>
      <w:r w:rsidRPr="00D60AD7">
        <w:rPr>
          <w:rStyle w:val="TagStyle"/>
          <w:rtl/>
        </w:rPr>
        <w:t xml:space="preserve"> </w:t>
      </w:r>
      <w:r>
        <w:rPr>
          <w:rtl/>
        </w:rPr>
        <w:t>קריאה:</w:t>
      </w:r>
      <w:r w:rsidRPr="00D60AD7">
        <w:rPr>
          <w:rStyle w:val="TagStyle"/>
          <w:rtl/>
        </w:rPr>
        <w:t xml:space="preserve"> </w:t>
      </w:r>
      <w:r w:rsidRPr="006C5C7C">
        <w:rPr>
          <w:rStyle w:val="TagStyle"/>
          <w:rtl/>
        </w:rPr>
        <w:t>&lt;&lt; קריאה &gt;&gt;</w:t>
      </w:r>
      <w:r>
        <w:rPr>
          <w:rtl/>
        </w:rPr>
        <w:t xml:space="preserve">   </w:t>
      </w:r>
      <w:bookmarkEnd w:id="34931"/>
    </w:p>
    <w:p w:rsidR="00CF464B" w:rsidRDefault="00CF464B" w:rsidP="002609B9">
      <w:pPr>
        <w:rPr>
          <w:rtl/>
          <w:lang w:eastAsia="he-IL"/>
        </w:rPr>
      </w:pPr>
    </w:p>
    <w:p w:rsidR="00CF464B" w:rsidRDefault="00CF464B" w:rsidP="00B10521">
      <w:pPr>
        <w:rPr>
          <w:rtl/>
          <w:lang w:eastAsia="he-IL"/>
        </w:rPr>
      </w:pPr>
      <w:bookmarkStart w:id="34932" w:name="_ETM_Q99_185235"/>
      <w:bookmarkStart w:id="34933" w:name="_ETM_Q99_185491"/>
      <w:bookmarkStart w:id="34934" w:name="_ETM_Q99_185555"/>
      <w:bookmarkStart w:id="34935" w:name="_ETM_Q99_185574"/>
      <w:bookmarkStart w:id="34936" w:name="_ETM_Q99_185618"/>
      <w:bookmarkEnd w:id="34932"/>
      <w:bookmarkEnd w:id="34933"/>
      <w:bookmarkEnd w:id="34934"/>
      <w:bookmarkEnd w:id="34935"/>
      <w:bookmarkEnd w:id="34936"/>
      <w:r>
        <w:rPr>
          <w:rFonts w:hint="cs"/>
          <w:rtl/>
          <w:lang w:eastAsia="he-IL"/>
        </w:rPr>
        <w:t xml:space="preserve">אז אפשר לעבור להצבעה </w:t>
      </w:r>
      <w:r w:rsidR="00D55302">
        <w:rPr>
          <w:rFonts w:hint="cs"/>
          <w:rtl/>
          <w:lang w:eastAsia="he-IL"/>
        </w:rPr>
        <w:t>– – –</w:t>
      </w:r>
    </w:p>
    <w:p w:rsidR="00CF464B" w:rsidRPr="00D60AD7" w:rsidRDefault="00CF464B" w:rsidP="00B10521">
      <w:pPr>
        <w:rPr>
          <w:rtl/>
          <w:lang w:eastAsia="he-IL"/>
        </w:rPr>
      </w:pPr>
      <w:bookmarkStart w:id="34937" w:name="_ETM_Q99_184286"/>
      <w:bookmarkStart w:id="34938" w:name="_ETM_Q99_184355"/>
      <w:bookmarkEnd w:id="34937"/>
      <w:bookmarkEnd w:id="34938"/>
    </w:p>
    <w:p w:rsidR="00CF464B" w:rsidRDefault="00CF464B" w:rsidP="00B10521">
      <w:pPr>
        <w:pStyle w:val="af6"/>
        <w:rPr>
          <w:rtl/>
        </w:rPr>
      </w:pPr>
      <w:bookmarkStart w:id="34939" w:name="_ETM_Q99_175621"/>
      <w:bookmarkStart w:id="34940" w:name="_ETM_Q99_175702"/>
      <w:bookmarkEnd w:id="34939"/>
      <w:bookmarkEnd w:id="34940"/>
      <w:r w:rsidRPr="006C5C7C">
        <w:rPr>
          <w:rStyle w:val="TagStyle"/>
          <w:rtl/>
        </w:rPr>
        <w:t xml:space="preserve"> &lt;&lt; יור &gt;&gt;</w:t>
      </w:r>
      <w:r w:rsidRPr="00674B59">
        <w:rPr>
          <w:rStyle w:val="TagStyle"/>
          <w:rtl/>
        </w:rPr>
        <w:t xml:space="preserve"> </w:t>
      </w:r>
      <w:r>
        <w:rPr>
          <w:rtl/>
        </w:rPr>
        <w:t>היו"ר מיקי לוי:</w:t>
      </w:r>
      <w:r w:rsidRPr="00674B59">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rPr>
      </w:pPr>
      <w:bookmarkStart w:id="34941" w:name="_ETM_Q99_163732"/>
      <w:bookmarkEnd w:id="34941"/>
      <w:r>
        <w:rPr>
          <w:rFonts w:hint="cs"/>
          <w:rtl/>
          <w:lang w:eastAsia="he-IL"/>
        </w:rPr>
        <w:t xml:space="preserve">הממשלה הודיעה לי על הצבעה שמית. מלכיאלי </w:t>
      </w:r>
      <w:bookmarkStart w:id="34942" w:name="_ETM_Q99_196108"/>
      <w:bookmarkEnd w:id="34942"/>
      <w:r>
        <w:rPr>
          <w:rFonts w:hint="cs"/>
          <w:rtl/>
          <w:lang w:eastAsia="he-IL"/>
        </w:rPr>
        <w:t>הודיע שהם רואים בזה הצבעת אי-אמון.</w:t>
      </w:r>
      <w:r>
        <w:rPr>
          <w:rFonts w:hint="cs"/>
          <w:rtl/>
        </w:rPr>
        <w:t xml:space="preserve"> סגנית </w:t>
      </w:r>
      <w:bookmarkStart w:id="34943" w:name="_ETM_Q99_203323"/>
      <w:bookmarkEnd w:id="34943"/>
      <w:r>
        <w:rPr>
          <w:rFonts w:hint="cs"/>
          <w:rtl/>
        </w:rPr>
        <w:t>מזכירת הכנסת נעלמה לי לדקה.</w:t>
      </w:r>
    </w:p>
    <w:p w:rsidR="00CF464B" w:rsidRDefault="00CF464B" w:rsidP="00B10521">
      <w:pPr>
        <w:rPr>
          <w:rtl/>
        </w:rPr>
      </w:pPr>
      <w:bookmarkStart w:id="34944" w:name="_ETM_Q99_205146"/>
      <w:bookmarkStart w:id="34945" w:name="_ETM_Q99_205179"/>
      <w:bookmarkEnd w:id="34944"/>
      <w:bookmarkEnd w:id="34945"/>
    </w:p>
    <w:p w:rsidR="00CF464B" w:rsidRDefault="00CF464B" w:rsidP="00B10521">
      <w:pPr>
        <w:pStyle w:val="af5"/>
        <w:rPr>
          <w:rtl/>
        </w:rPr>
      </w:pPr>
      <w:r w:rsidRPr="006C5C7C">
        <w:rPr>
          <w:rStyle w:val="TagStyle"/>
          <w:rtl/>
        </w:rPr>
        <w:t xml:space="preserve"> &lt;&lt; קריאה &gt;&gt;</w:t>
      </w:r>
      <w:r w:rsidRPr="00674B59">
        <w:rPr>
          <w:rStyle w:val="TagStyle"/>
          <w:rtl/>
        </w:rPr>
        <w:t xml:space="preserve"> </w:t>
      </w:r>
      <w:r>
        <w:rPr>
          <w:rtl/>
        </w:rPr>
        <w:t>יואב קיש (הליכוד):</w:t>
      </w:r>
      <w:r w:rsidRPr="00674B59">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Pr="00674B59" w:rsidRDefault="00D55302" w:rsidP="00B10521">
      <w:pPr>
        <w:rPr>
          <w:rtl/>
          <w:lang w:eastAsia="he-IL"/>
        </w:rPr>
      </w:pPr>
      <w:bookmarkStart w:id="34946" w:name="_ETM_Q99_210218"/>
      <w:bookmarkStart w:id="34947" w:name="_ETM_Q99_210466"/>
      <w:bookmarkStart w:id="34948" w:name="_ETM_Q99_210536"/>
      <w:bookmarkEnd w:id="34946"/>
      <w:bookmarkEnd w:id="34947"/>
      <w:bookmarkEnd w:id="34948"/>
      <w:r>
        <w:rPr>
          <w:rFonts w:hint="cs"/>
          <w:rtl/>
          <w:lang w:eastAsia="he-IL"/>
        </w:rPr>
        <w:t>– – –</w:t>
      </w:r>
      <w:r w:rsidR="00CF464B">
        <w:rPr>
          <w:rFonts w:hint="cs"/>
          <w:rtl/>
          <w:lang w:eastAsia="he-IL"/>
        </w:rPr>
        <w:t xml:space="preserve"> </w:t>
      </w:r>
    </w:p>
    <w:p w:rsidR="00CF464B" w:rsidRDefault="00CF464B" w:rsidP="009635F5">
      <w:pPr>
        <w:rPr>
          <w:rtl/>
        </w:rPr>
      </w:pPr>
    </w:p>
    <w:p w:rsidR="00CF464B" w:rsidRDefault="00CF464B" w:rsidP="00B10521">
      <w:pPr>
        <w:pStyle w:val="af6"/>
        <w:keepNext/>
        <w:rPr>
          <w:rtl/>
        </w:rPr>
      </w:pPr>
      <w:r w:rsidRPr="006C5C7C">
        <w:rPr>
          <w:rStyle w:val="TagStyle"/>
          <w:rtl/>
        </w:rPr>
        <w:t xml:space="preserve"> &lt;&lt; יור &gt;&gt;</w:t>
      </w:r>
      <w:r w:rsidRPr="00674B59">
        <w:rPr>
          <w:rStyle w:val="TagStyle"/>
          <w:rtl/>
        </w:rPr>
        <w:t xml:space="preserve"> </w:t>
      </w:r>
      <w:r>
        <w:rPr>
          <w:rtl/>
        </w:rPr>
        <w:t>היו"ר מיקי לוי:</w:t>
      </w:r>
      <w:r w:rsidRPr="00674B59">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keepNext/>
        <w:rPr>
          <w:rtl/>
          <w:lang w:eastAsia="he-IL"/>
        </w:rPr>
      </w:pPr>
      <w:bookmarkStart w:id="34949" w:name="_ETM_Q99_206227"/>
      <w:bookmarkEnd w:id="34949"/>
      <w:r>
        <w:rPr>
          <w:rFonts w:hint="cs"/>
          <w:rtl/>
          <w:lang w:eastAsia="he-IL"/>
        </w:rPr>
        <w:t xml:space="preserve">אבל </w:t>
      </w:r>
      <w:bookmarkStart w:id="34950" w:name="_ETM_Q99_207053"/>
      <w:bookmarkEnd w:id="34950"/>
      <w:r>
        <w:rPr>
          <w:rFonts w:hint="cs"/>
          <w:rtl/>
          <w:lang w:eastAsia="he-IL"/>
        </w:rPr>
        <w:t>היא הלכה רגע, יואב. אני לא יכול לעשות את זה לבד.</w:t>
      </w:r>
    </w:p>
    <w:p w:rsidR="00CF464B" w:rsidRDefault="00CF464B" w:rsidP="00B10521">
      <w:pPr>
        <w:rPr>
          <w:rtl/>
          <w:lang w:eastAsia="he-IL"/>
        </w:rPr>
      </w:pPr>
      <w:bookmarkStart w:id="34951" w:name="_ETM_Q99_210080"/>
      <w:bookmarkStart w:id="34952" w:name="_ETM_Q99_210148"/>
      <w:bookmarkEnd w:id="34951"/>
      <w:bookmarkEnd w:id="34952"/>
    </w:p>
    <w:p w:rsidR="00CF464B" w:rsidRDefault="00CF464B" w:rsidP="00B10521">
      <w:pPr>
        <w:pStyle w:val="af5"/>
        <w:rPr>
          <w:rtl/>
        </w:rPr>
      </w:pPr>
      <w:bookmarkStart w:id="34953" w:name="ET_interruption_קר_אה_18"/>
      <w:r w:rsidRPr="006C5C7C">
        <w:rPr>
          <w:rStyle w:val="TagStyle"/>
          <w:rtl/>
        </w:rPr>
        <w:t xml:space="preserve"> &lt;&lt; קריאה &gt;&gt;</w:t>
      </w:r>
      <w:r w:rsidRPr="00674B59">
        <w:rPr>
          <w:rStyle w:val="TagStyle"/>
          <w:rtl/>
        </w:rPr>
        <w:t xml:space="preserve"> </w:t>
      </w:r>
      <w:r>
        <w:rPr>
          <w:rtl/>
        </w:rPr>
        <w:t>קריאה:</w:t>
      </w:r>
      <w:r w:rsidRPr="00674B59">
        <w:rPr>
          <w:rStyle w:val="TagStyle"/>
          <w:rtl/>
        </w:rPr>
        <w:t xml:space="preserve"> </w:t>
      </w:r>
      <w:r w:rsidRPr="006C5C7C">
        <w:rPr>
          <w:rStyle w:val="TagStyle"/>
          <w:rtl/>
        </w:rPr>
        <w:t>&lt;&lt; קריאה &gt;&gt;</w:t>
      </w:r>
      <w:r>
        <w:rPr>
          <w:rtl/>
        </w:rPr>
        <w:t xml:space="preserve">   </w:t>
      </w:r>
      <w:bookmarkEnd w:id="34953"/>
    </w:p>
    <w:p w:rsidR="00CF464B" w:rsidRDefault="00CF464B" w:rsidP="002609B9">
      <w:pPr>
        <w:rPr>
          <w:rtl/>
          <w:lang w:eastAsia="he-IL"/>
        </w:rPr>
      </w:pPr>
    </w:p>
    <w:p w:rsidR="00CF464B" w:rsidRDefault="00CF464B" w:rsidP="00B10521">
      <w:pPr>
        <w:rPr>
          <w:rtl/>
          <w:lang w:eastAsia="he-IL"/>
        </w:rPr>
      </w:pPr>
      <w:bookmarkStart w:id="34954" w:name="_ETM_Q99_213237"/>
      <w:bookmarkStart w:id="34955" w:name="_ETM_Q99_213492"/>
      <w:bookmarkStart w:id="34956" w:name="_ETM_Q99_213577"/>
      <w:bookmarkEnd w:id="34954"/>
      <w:bookmarkEnd w:id="34955"/>
      <w:bookmarkEnd w:id="34956"/>
      <w:r>
        <w:rPr>
          <w:rFonts w:hint="cs"/>
          <w:rtl/>
          <w:lang w:eastAsia="he-IL"/>
        </w:rPr>
        <w:t xml:space="preserve">תסביר. אנחנו נגד </w:t>
      </w:r>
      <w:bookmarkStart w:id="34957" w:name="_ETM_Q99_214479"/>
      <w:bookmarkEnd w:id="34957"/>
      <w:r>
        <w:rPr>
          <w:rtl/>
          <w:lang w:eastAsia="he-IL"/>
        </w:rPr>
        <w:t>–</w:t>
      </w:r>
      <w:r>
        <w:rPr>
          <w:rFonts w:hint="cs"/>
          <w:rtl/>
          <w:lang w:eastAsia="he-IL"/>
        </w:rPr>
        <w:t xml:space="preserve"> ואז זה בעד האי-אמון.</w:t>
      </w:r>
    </w:p>
    <w:p w:rsidR="00CF464B" w:rsidRDefault="00CF464B" w:rsidP="00B10521">
      <w:pPr>
        <w:rPr>
          <w:rtl/>
          <w:lang w:eastAsia="he-IL"/>
        </w:rPr>
      </w:pPr>
      <w:bookmarkStart w:id="34958" w:name="_ETM_Q99_217691"/>
      <w:bookmarkStart w:id="34959" w:name="_ETM_Q99_217764"/>
      <w:bookmarkEnd w:id="34958"/>
      <w:bookmarkEnd w:id="34959"/>
    </w:p>
    <w:p w:rsidR="00CF464B" w:rsidRDefault="00CF464B" w:rsidP="00B10521">
      <w:pPr>
        <w:pStyle w:val="af6"/>
        <w:rPr>
          <w:rtl/>
        </w:rPr>
      </w:pPr>
      <w:r w:rsidRPr="006C5C7C">
        <w:rPr>
          <w:rStyle w:val="TagStyle"/>
          <w:rtl/>
        </w:rPr>
        <w:t xml:space="preserve"> &lt;&lt; יור &gt;&gt;</w:t>
      </w:r>
      <w:r w:rsidRPr="00674B59">
        <w:rPr>
          <w:rStyle w:val="TagStyle"/>
          <w:rtl/>
        </w:rPr>
        <w:t xml:space="preserve"> </w:t>
      </w:r>
      <w:r>
        <w:rPr>
          <w:rtl/>
        </w:rPr>
        <w:t>היו"ר מיקי לוי:</w:t>
      </w:r>
      <w:r w:rsidRPr="00674B59">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4960" w:name="_ETM_Q99_218674"/>
      <w:bookmarkEnd w:id="34960"/>
      <w:r>
        <w:rPr>
          <w:rFonts w:hint="cs"/>
          <w:rtl/>
          <w:lang w:eastAsia="he-IL"/>
        </w:rPr>
        <w:t xml:space="preserve">כן, כן. </w:t>
      </w:r>
    </w:p>
    <w:p w:rsidR="00CF464B" w:rsidRDefault="00CF464B" w:rsidP="00B10521">
      <w:pPr>
        <w:rPr>
          <w:rtl/>
          <w:lang w:eastAsia="he-IL"/>
        </w:rPr>
      </w:pPr>
      <w:bookmarkStart w:id="34961" w:name="_ETM_Q99_217900"/>
      <w:bookmarkStart w:id="34962" w:name="_ETM_Q99_217988"/>
      <w:bookmarkEnd w:id="34961"/>
      <w:bookmarkEnd w:id="34962"/>
    </w:p>
    <w:p w:rsidR="00CF464B" w:rsidRPr="00674B59" w:rsidRDefault="00CF464B" w:rsidP="00B10521">
      <w:pPr>
        <w:rPr>
          <w:rtl/>
          <w:lang w:eastAsia="he-IL"/>
        </w:rPr>
      </w:pPr>
      <w:r>
        <w:rPr>
          <w:rFonts w:hint="cs"/>
          <w:rtl/>
          <w:lang w:eastAsia="he-IL"/>
        </w:rPr>
        <w:t xml:space="preserve">הסתיימה הקריאה השנייה. </w:t>
      </w:r>
      <w:bookmarkStart w:id="34963" w:name="_ETM_Q99_220475"/>
      <w:bookmarkEnd w:id="34963"/>
      <w:r>
        <w:rPr>
          <w:rFonts w:hint="cs"/>
          <w:rtl/>
          <w:lang w:eastAsia="he-IL"/>
        </w:rPr>
        <w:t xml:space="preserve">אנחנו עוברים לקריאה השלישית </w:t>
      </w:r>
      <w:r>
        <w:rPr>
          <w:rtl/>
          <w:lang w:eastAsia="he-IL"/>
        </w:rPr>
        <w:t>–</w:t>
      </w:r>
      <w:r>
        <w:rPr>
          <w:rFonts w:hint="cs"/>
          <w:rtl/>
          <w:lang w:eastAsia="he-IL"/>
        </w:rPr>
        <w:t xml:space="preserve"> הצבעה שמית. בבקשה, סגנית המזכירה.</w:t>
      </w:r>
    </w:p>
    <w:p w:rsidR="00CF464B" w:rsidRDefault="00CF464B" w:rsidP="00B10521">
      <w:pPr>
        <w:rPr>
          <w:rtl/>
          <w:lang w:eastAsia="he-IL"/>
        </w:rPr>
      </w:pPr>
      <w:bookmarkStart w:id="34964" w:name="_ETM_Q99_210124"/>
      <w:bookmarkStart w:id="34965" w:name="_ETM_Q99_210192"/>
      <w:bookmarkEnd w:id="34964"/>
      <w:bookmarkEnd w:id="34965"/>
    </w:p>
    <w:p w:rsidR="00CF464B" w:rsidRDefault="00CF464B" w:rsidP="00B10521">
      <w:pPr>
        <w:pStyle w:val="af5"/>
        <w:rPr>
          <w:rtl/>
        </w:rPr>
      </w:pPr>
      <w:bookmarkStart w:id="34966" w:name="ET_interruption_קר_אה_99"/>
      <w:r w:rsidRPr="006C5C7C">
        <w:rPr>
          <w:rStyle w:val="TagStyle"/>
          <w:rtl/>
        </w:rPr>
        <w:t xml:space="preserve"> &lt;&lt; קריאה &gt;&gt;</w:t>
      </w:r>
      <w:r w:rsidRPr="00D60AD7">
        <w:rPr>
          <w:rStyle w:val="TagStyle"/>
          <w:rtl/>
        </w:rPr>
        <w:t xml:space="preserve"> </w:t>
      </w:r>
      <w:r>
        <w:rPr>
          <w:rtl/>
        </w:rPr>
        <w:t>קריאה:</w:t>
      </w:r>
      <w:r w:rsidRPr="00D60AD7">
        <w:rPr>
          <w:rStyle w:val="TagStyle"/>
          <w:rtl/>
        </w:rPr>
        <w:t xml:space="preserve"> </w:t>
      </w:r>
      <w:r w:rsidRPr="006C5C7C">
        <w:rPr>
          <w:rStyle w:val="TagStyle"/>
          <w:rtl/>
        </w:rPr>
        <w:t>&lt;&lt; קריאה &gt;&gt;</w:t>
      </w:r>
      <w:r>
        <w:rPr>
          <w:rtl/>
        </w:rPr>
        <w:t xml:space="preserve">   </w:t>
      </w:r>
      <w:bookmarkEnd w:id="34966"/>
    </w:p>
    <w:p w:rsidR="00CF464B" w:rsidRDefault="00CF464B" w:rsidP="002609B9">
      <w:pPr>
        <w:rPr>
          <w:rtl/>
          <w:lang w:eastAsia="he-IL"/>
        </w:rPr>
      </w:pPr>
    </w:p>
    <w:p w:rsidR="00CF464B" w:rsidRDefault="00CF464B" w:rsidP="00B10521">
      <w:pPr>
        <w:rPr>
          <w:rtl/>
          <w:lang w:eastAsia="he-IL"/>
        </w:rPr>
      </w:pPr>
      <w:bookmarkStart w:id="34967" w:name="_ETM_Q99_230195"/>
      <w:bookmarkEnd w:id="34967"/>
      <w:r>
        <w:rPr>
          <w:rFonts w:hint="cs"/>
          <w:rtl/>
          <w:lang w:eastAsia="he-IL"/>
        </w:rPr>
        <w:t>ת</w:t>
      </w:r>
      <w:bookmarkStart w:id="34968" w:name="_ETM_Q99_230445"/>
      <w:bookmarkStart w:id="34969" w:name="_ETM_Q99_230517"/>
      <w:bookmarkEnd w:id="34968"/>
      <w:bookmarkEnd w:id="34969"/>
      <w:r>
        <w:rPr>
          <w:rFonts w:hint="cs"/>
          <w:rtl/>
          <w:lang w:eastAsia="he-IL"/>
        </w:rPr>
        <w:t xml:space="preserve">סביר שמי שמצביע נגד </w:t>
      </w:r>
      <w:r w:rsidR="00D55302">
        <w:rPr>
          <w:rFonts w:hint="cs"/>
          <w:rtl/>
          <w:lang w:eastAsia="he-IL"/>
        </w:rPr>
        <w:t>– – –</w:t>
      </w:r>
    </w:p>
    <w:p w:rsidR="00CF464B" w:rsidRDefault="00CF464B" w:rsidP="00B10521">
      <w:pPr>
        <w:rPr>
          <w:rtl/>
          <w:lang w:eastAsia="he-IL"/>
        </w:rPr>
      </w:pPr>
      <w:bookmarkStart w:id="34970" w:name="_ETM_Q99_236089"/>
      <w:bookmarkStart w:id="34971" w:name="_ETM_Q99_236176"/>
      <w:bookmarkEnd w:id="34970"/>
      <w:bookmarkEnd w:id="34971"/>
    </w:p>
    <w:p w:rsidR="00CF464B" w:rsidRDefault="00CF464B" w:rsidP="00B10521">
      <w:pPr>
        <w:pStyle w:val="af5"/>
        <w:rPr>
          <w:rtl/>
        </w:rPr>
      </w:pPr>
      <w:bookmarkStart w:id="34972" w:name="ET_interruption_קר_אה_100"/>
      <w:r w:rsidRPr="006C5C7C">
        <w:rPr>
          <w:rStyle w:val="TagStyle"/>
          <w:rtl/>
        </w:rPr>
        <w:t xml:space="preserve"> &lt;&lt; קריאה &gt;&gt;</w:t>
      </w:r>
      <w:r w:rsidRPr="00D60AD7">
        <w:rPr>
          <w:rStyle w:val="TagStyle"/>
          <w:rtl/>
        </w:rPr>
        <w:t xml:space="preserve"> </w:t>
      </w:r>
      <w:r>
        <w:rPr>
          <w:rtl/>
        </w:rPr>
        <w:t>קריאה:</w:t>
      </w:r>
      <w:r w:rsidRPr="00D60AD7">
        <w:rPr>
          <w:rStyle w:val="TagStyle"/>
          <w:rtl/>
        </w:rPr>
        <w:t xml:space="preserve"> </w:t>
      </w:r>
      <w:r w:rsidRPr="006C5C7C">
        <w:rPr>
          <w:rStyle w:val="TagStyle"/>
          <w:rtl/>
        </w:rPr>
        <w:t>&lt;&lt; קריאה &gt;&gt;</w:t>
      </w:r>
      <w:r>
        <w:rPr>
          <w:rtl/>
        </w:rPr>
        <w:t xml:space="preserve">   </w:t>
      </w:r>
      <w:bookmarkEnd w:id="34972"/>
    </w:p>
    <w:p w:rsidR="00CF464B" w:rsidRDefault="00CF464B" w:rsidP="002609B9">
      <w:pPr>
        <w:rPr>
          <w:rtl/>
          <w:lang w:eastAsia="he-IL"/>
        </w:rPr>
      </w:pPr>
    </w:p>
    <w:p w:rsidR="00CF464B" w:rsidRDefault="00CF464B" w:rsidP="00B10521">
      <w:pPr>
        <w:rPr>
          <w:rtl/>
          <w:lang w:eastAsia="he-IL"/>
        </w:rPr>
      </w:pPr>
      <w:bookmarkStart w:id="34973" w:name="_ETM_Q99_232722"/>
      <w:bookmarkStart w:id="34974" w:name="_ETM_Q99_232966"/>
      <w:bookmarkEnd w:id="34973"/>
      <w:bookmarkEnd w:id="34974"/>
      <w:r>
        <w:rPr>
          <w:rFonts w:hint="cs"/>
          <w:rtl/>
          <w:lang w:eastAsia="he-IL"/>
        </w:rPr>
        <w:t>ע</w:t>
      </w:r>
      <w:bookmarkStart w:id="34975" w:name="_ETM_Q99_233037"/>
      <w:bookmarkEnd w:id="34975"/>
      <w:r>
        <w:rPr>
          <w:rFonts w:hint="cs"/>
          <w:rtl/>
          <w:lang w:eastAsia="he-IL"/>
        </w:rPr>
        <w:t xml:space="preserve">ל </w:t>
      </w:r>
      <w:bookmarkStart w:id="34976" w:name="_ETM_Q99_233107"/>
      <w:bookmarkEnd w:id="34976"/>
      <w:r>
        <w:rPr>
          <w:rFonts w:hint="cs"/>
          <w:rtl/>
          <w:lang w:eastAsia="he-IL"/>
        </w:rPr>
        <w:t>מה ההצבעה? לא הבנתי.</w:t>
      </w:r>
    </w:p>
    <w:p w:rsidR="00CF464B" w:rsidRDefault="00CF464B" w:rsidP="00B10521">
      <w:pPr>
        <w:rPr>
          <w:rtl/>
          <w:lang w:eastAsia="he-IL"/>
        </w:rPr>
      </w:pPr>
      <w:bookmarkStart w:id="34977" w:name="_ETM_Q99_231726"/>
      <w:bookmarkStart w:id="34978" w:name="_ETM_Q99_231810"/>
      <w:bookmarkEnd w:id="34977"/>
      <w:bookmarkEnd w:id="34978"/>
    </w:p>
    <w:p w:rsidR="00CF464B" w:rsidRDefault="00CF464B" w:rsidP="00B10521">
      <w:pPr>
        <w:pStyle w:val="af5"/>
        <w:rPr>
          <w:rtl/>
        </w:rPr>
      </w:pPr>
      <w:bookmarkStart w:id="34979" w:name="ET_interruption_קר_אה_101"/>
      <w:r w:rsidRPr="006C5C7C">
        <w:rPr>
          <w:rStyle w:val="TagStyle"/>
          <w:rtl/>
        </w:rPr>
        <w:t xml:space="preserve"> &lt;&lt; קריאה &gt;&gt;</w:t>
      </w:r>
      <w:r w:rsidRPr="00D60AD7">
        <w:rPr>
          <w:rStyle w:val="TagStyle"/>
          <w:rtl/>
        </w:rPr>
        <w:t xml:space="preserve"> </w:t>
      </w:r>
      <w:r>
        <w:rPr>
          <w:rtl/>
        </w:rPr>
        <w:t>קריאה:</w:t>
      </w:r>
      <w:r w:rsidRPr="00D60AD7">
        <w:rPr>
          <w:rStyle w:val="TagStyle"/>
          <w:rtl/>
        </w:rPr>
        <w:t xml:space="preserve"> </w:t>
      </w:r>
      <w:r w:rsidRPr="006C5C7C">
        <w:rPr>
          <w:rStyle w:val="TagStyle"/>
          <w:rtl/>
        </w:rPr>
        <w:t>&lt;&lt; קריאה &gt;&gt;</w:t>
      </w:r>
      <w:r>
        <w:rPr>
          <w:rtl/>
        </w:rPr>
        <w:t xml:space="preserve">   </w:t>
      </w:r>
      <w:bookmarkEnd w:id="34979"/>
    </w:p>
    <w:p w:rsidR="00CF464B" w:rsidRDefault="00CF464B" w:rsidP="002609B9">
      <w:pPr>
        <w:rPr>
          <w:rtl/>
          <w:lang w:eastAsia="he-IL"/>
        </w:rPr>
      </w:pPr>
    </w:p>
    <w:p w:rsidR="00CF464B" w:rsidRDefault="00CF464B" w:rsidP="00B10521">
      <w:pPr>
        <w:rPr>
          <w:rtl/>
          <w:lang w:eastAsia="he-IL"/>
        </w:rPr>
      </w:pPr>
      <w:bookmarkStart w:id="34980" w:name="_ETM_Q99_232961"/>
      <w:bookmarkStart w:id="34981" w:name="_ETM_Q99_233203"/>
      <w:bookmarkEnd w:id="34980"/>
      <w:bookmarkEnd w:id="34981"/>
      <w:r>
        <w:rPr>
          <w:rFonts w:hint="cs"/>
          <w:rtl/>
          <w:lang w:eastAsia="he-IL"/>
        </w:rPr>
        <w:t>א</w:t>
      </w:r>
      <w:bookmarkStart w:id="34982" w:name="_ETM_Q99_233276"/>
      <w:bookmarkEnd w:id="34982"/>
      <w:r>
        <w:rPr>
          <w:rFonts w:hint="cs"/>
          <w:rtl/>
          <w:lang w:eastAsia="he-IL"/>
        </w:rPr>
        <w:t>ל תצביעו. אל תצביעו.</w:t>
      </w:r>
    </w:p>
    <w:p w:rsidR="00CF464B" w:rsidRPr="00D60AD7" w:rsidRDefault="00CF464B" w:rsidP="00B10521">
      <w:pPr>
        <w:rPr>
          <w:rtl/>
          <w:lang w:eastAsia="he-IL"/>
        </w:rPr>
      </w:pPr>
      <w:bookmarkStart w:id="34983" w:name="_ETM_Q99_238363"/>
      <w:bookmarkStart w:id="34984" w:name="_ETM_Q99_238424"/>
      <w:bookmarkEnd w:id="34983"/>
      <w:bookmarkEnd w:id="34984"/>
    </w:p>
    <w:p w:rsidR="00CF464B" w:rsidRDefault="00CF464B" w:rsidP="00B10521">
      <w:pPr>
        <w:pStyle w:val="af5"/>
        <w:rPr>
          <w:rtl/>
        </w:rPr>
      </w:pPr>
      <w:r w:rsidRPr="006C5C7C">
        <w:rPr>
          <w:rStyle w:val="TagStyle"/>
          <w:rtl/>
        </w:rPr>
        <w:t xml:space="preserve"> &lt;&lt; קריאה &gt;&gt;</w:t>
      </w:r>
      <w:r w:rsidRPr="00674B59">
        <w:rPr>
          <w:rStyle w:val="TagStyle"/>
          <w:rtl/>
        </w:rPr>
        <w:t xml:space="preserve"> </w:t>
      </w:r>
      <w:r>
        <w:rPr>
          <w:rtl/>
        </w:rPr>
        <w:t>בצלאל סמוטריץ' (הציונות הדתית):</w:t>
      </w:r>
      <w:r w:rsidRPr="00674B59">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Default="00CF464B" w:rsidP="00B10521">
      <w:pPr>
        <w:rPr>
          <w:rtl/>
        </w:rPr>
      </w:pPr>
      <w:bookmarkStart w:id="34985" w:name="_ETM_Q99_238073"/>
      <w:bookmarkStart w:id="34986" w:name="_ETM_Q99_238131"/>
      <w:bookmarkStart w:id="34987" w:name="_ETM_Q99_238649"/>
      <w:bookmarkEnd w:id="34985"/>
      <w:bookmarkEnd w:id="34986"/>
      <w:bookmarkEnd w:id="34987"/>
      <w:r>
        <w:rPr>
          <w:rFonts w:hint="cs"/>
          <w:rtl/>
          <w:lang w:eastAsia="he-IL"/>
        </w:rPr>
        <w:t xml:space="preserve">נא להתחיל את </w:t>
      </w:r>
      <w:bookmarkStart w:id="34988" w:name="_ETM_Q99_236370"/>
      <w:bookmarkEnd w:id="34988"/>
      <w:r>
        <w:rPr>
          <w:rFonts w:hint="cs"/>
          <w:rtl/>
          <w:lang w:eastAsia="he-IL"/>
        </w:rPr>
        <w:t>ההצבעה.</w:t>
      </w:r>
      <w:bookmarkStart w:id="34989" w:name="_ETM_Q99_236508"/>
      <w:bookmarkEnd w:id="34989"/>
    </w:p>
    <w:p w:rsidR="00CF464B" w:rsidRDefault="00CF464B" w:rsidP="00B10521">
      <w:pPr>
        <w:rPr>
          <w:rtl/>
        </w:rPr>
      </w:pPr>
      <w:bookmarkStart w:id="34990" w:name="_ETM_Q99_236453"/>
      <w:bookmarkEnd w:id="34990"/>
    </w:p>
    <w:p w:rsidR="00CF464B" w:rsidRDefault="00CF464B" w:rsidP="00B10521">
      <w:pPr>
        <w:pStyle w:val="af5"/>
        <w:rPr>
          <w:rtl/>
        </w:rPr>
      </w:pPr>
      <w:bookmarkStart w:id="34991" w:name="ET_interruption_קר_אה_102"/>
      <w:r w:rsidRPr="006C5C7C">
        <w:rPr>
          <w:rStyle w:val="TagStyle"/>
          <w:rtl/>
        </w:rPr>
        <w:t xml:space="preserve"> &lt;&lt; קריאה &gt;&gt;</w:t>
      </w:r>
      <w:r w:rsidRPr="00D60AD7">
        <w:rPr>
          <w:rStyle w:val="TagStyle"/>
          <w:rtl/>
        </w:rPr>
        <w:t xml:space="preserve"> </w:t>
      </w:r>
      <w:r>
        <w:rPr>
          <w:rtl/>
        </w:rPr>
        <w:t>קריאה:</w:t>
      </w:r>
      <w:r w:rsidRPr="00D60AD7">
        <w:rPr>
          <w:rStyle w:val="TagStyle"/>
          <w:rtl/>
        </w:rPr>
        <w:t xml:space="preserve"> </w:t>
      </w:r>
      <w:r w:rsidRPr="006C5C7C">
        <w:rPr>
          <w:rStyle w:val="TagStyle"/>
          <w:rtl/>
        </w:rPr>
        <w:t>&lt;&lt; קריאה &gt;&gt;</w:t>
      </w:r>
      <w:r>
        <w:rPr>
          <w:rtl/>
        </w:rPr>
        <w:t xml:space="preserve">   </w:t>
      </w:r>
      <w:bookmarkEnd w:id="34991"/>
    </w:p>
    <w:p w:rsidR="00CF464B" w:rsidRDefault="00CF464B" w:rsidP="002609B9">
      <w:pPr>
        <w:rPr>
          <w:rtl/>
          <w:lang w:eastAsia="he-IL"/>
        </w:rPr>
      </w:pPr>
    </w:p>
    <w:p w:rsidR="00CF464B" w:rsidRDefault="00CF464B" w:rsidP="00B10521">
      <w:pPr>
        <w:rPr>
          <w:rtl/>
          <w:lang w:eastAsia="he-IL"/>
        </w:rPr>
      </w:pPr>
      <w:bookmarkStart w:id="34992" w:name="_ETM_Q99_238730"/>
      <w:bookmarkStart w:id="34993" w:name="_ETM_Q99_239004"/>
      <w:bookmarkStart w:id="34994" w:name="_ETM_Q99_239075"/>
      <w:bookmarkEnd w:id="34992"/>
      <w:bookmarkEnd w:id="34993"/>
      <w:bookmarkEnd w:id="34994"/>
      <w:r>
        <w:rPr>
          <w:rFonts w:hint="cs"/>
          <w:rtl/>
          <w:lang w:eastAsia="he-IL"/>
        </w:rPr>
        <w:t>רגע.</w:t>
      </w:r>
    </w:p>
    <w:p w:rsidR="00CF464B" w:rsidRDefault="00CF464B" w:rsidP="00B10521">
      <w:pPr>
        <w:rPr>
          <w:rtl/>
          <w:lang w:eastAsia="he-IL"/>
        </w:rPr>
      </w:pPr>
      <w:bookmarkStart w:id="34995" w:name="_ETM_Q99_239714"/>
      <w:bookmarkStart w:id="34996" w:name="_ETM_Q99_239780"/>
      <w:bookmarkEnd w:id="34995"/>
      <w:bookmarkEnd w:id="34996"/>
    </w:p>
    <w:p w:rsidR="00CF464B" w:rsidRDefault="00CF464B" w:rsidP="00B10521">
      <w:pPr>
        <w:pStyle w:val="af5"/>
        <w:keepNext/>
        <w:rPr>
          <w:rtl/>
        </w:rPr>
      </w:pPr>
      <w:bookmarkStart w:id="34997" w:name="ET_interruption_5291_103"/>
      <w:r w:rsidRPr="006C5C7C">
        <w:rPr>
          <w:rStyle w:val="TagStyle"/>
          <w:rtl/>
        </w:rPr>
        <w:t xml:space="preserve"> &lt;&lt; קריאה &gt;&gt;</w:t>
      </w:r>
      <w:r w:rsidRPr="00D60AD7">
        <w:rPr>
          <w:rStyle w:val="TagStyle"/>
          <w:rtl/>
        </w:rPr>
        <w:t xml:space="preserve"> </w:t>
      </w:r>
      <w:r>
        <w:rPr>
          <w:rtl/>
        </w:rPr>
        <w:t>בצלאל סמוטריץ' (הציונות הדתית):</w:t>
      </w:r>
      <w:r w:rsidRPr="00D60AD7">
        <w:rPr>
          <w:rStyle w:val="TagStyle"/>
          <w:rtl/>
        </w:rPr>
        <w:t xml:space="preserve"> </w:t>
      </w:r>
      <w:r w:rsidRPr="006C5C7C">
        <w:rPr>
          <w:rStyle w:val="TagStyle"/>
          <w:rtl/>
        </w:rPr>
        <w:t>&lt;&lt; קריאה &gt;&gt;</w:t>
      </w:r>
      <w:r>
        <w:rPr>
          <w:rtl/>
        </w:rPr>
        <w:t xml:space="preserve">   </w:t>
      </w:r>
      <w:bookmarkEnd w:id="34997"/>
    </w:p>
    <w:p w:rsidR="00CF464B" w:rsidRDefault="00CF464B" w:rsidP="002609B9">
      <w:pPr>
        <w:rPr>
          <w:rtl/>
          <w:lang w:eastAsia="he-IL"/>
        </w:rPr>
      </w:pPr>
    </w:p>
    <w:p w:rsidR="00CF464B" w:rsidRDefault="00CF464B" w:rsidP="00B10521">
      <w:pPr>
        <w:keepNext/>
        <w:rPr>
          <w:rtl/>
          <w:lang w:eastAsia="he-IL"/>
        </w:rPr>
      </w:pPr>
      <w:bookmarkStart w:id="34998" w:name="_ETM_Q99_232801"/>
      <w:bookmarkEnd w:id="34998"/>
      <w:r>
        <w:rPr>
          <w:rFonts w:hint="cs"/>
          <w:rtl/>
          <w:lang w:eastAsia="he-IL"/>
        </w:rPr>
        <w:t xml:space="preserve">נא להתחיל את ההצבעה, אדוני היושב-ראש </w:t>
      </w:r>
      <w:r w:rsidR="00D55302">
        <w:rPr>
          <w:rFonts w:hint="cs"/>
          <w:rtl/>
          <w:lang w:eastAsia="he-IL"/>
        </w:rPr>
        <w:t>– – –</w:t>
      </w:r>
    </w:p>
    <w:p w:rsidR="00CF464B" w:rsidRPr="00D60AD7" w:rsidRDefault="00CF464B" w:rsidP="00B10521">
      <w:pPr>
        <w:rPr>
          <w:rtl/>
          <w:lang w:eastAsia="he-IL"/>
        </w:rPr>
      </w:pPr>
      <w:bookmarkStart w:id="34999" w:name="_ETM_Q99_241981"/>
      <w:bookmarkStart w:id="35000" w:name="_ETM_Q99_242048"/>
      <w:bookmarkEnd w:id="34999"/>
      <w:bookmarkEnd w:id="35000"/>
    </w:p>
    <w:p w:rsidR="00CF464B" w:rsidRDefault="00CF464B" w:rsidP="00B10521">
      <w:pPr>
        <w:pStyle w:val="af6"/>
        <w:rPr>
          <w:rtl/>
        </w:rPr>
      </w:pPr>
      <w:r w:rsidRPr="006C5C7C">
        <w:rPr>
          <w:rStyle w:val="TagStyle"/>
          <w:rtl/>
        </w:rPr>
        <w:t xml:space="preserve"> &lt;&lt; יור &gt;&gt;</w:t>
      </w:r>
      <w:r w:rsidRPr="00055DCE">
        <w:rPr>
          <w:rStyle w:val="TagStyle"/>
          <w:rtl/>
        </w:rPr>
        <w:t xml:space="preserve"> </w:t>
      </w:r>
      <w:r>
        <w:rPr>
          <w:rtl/>
        </w:rPr>
        <w:t>היו"ר מיקי לוי:</w:t>
      </w:r>
      <w:r w:rsidRPr="00055DCE">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r>
        <w:rPr>
          <w:rFonts w:hint="cs"/>
          <w:rtl/>
          <w:lang w:eastAsia="he-IL"/>
        </w:rPr>
        <w:t>מי שמצביע בעד</w:t>
      </w:r>
      <w:r>
        <w:rPr>
          <w:rFonts w:hint="eastAsia"/>
          <w:rtl/>
          <w:lang w:eastAsia="he-IL"/>
        </w:rPr>
        <w:t xml:space="preserve"> </w:t>
      </w:r>
      <w:r>
        <w:rPr>
          <w:rFonts w:hint="cs"/>
          <w:rtl/>
          <w:lang w:eastAsia="he-IL"/>
        </w:rPr>
        <w:t xml:space="preserve">הוא בעד החוק ונגד האי-אמון. מי </w:t>
      </w:r>
      <w:bookmarkStart w:id="35001" w:name="_ETM_Q99_255686"/>
      <w:bookmarkEnd w:id="35001"/>
      <w:r>
        <w:rPr>
          <w:rFonts w:hint="cs"/>
          <w:rtl/>
          <w:lang w:eastAsia="he-IL"/>
        </w:rPr>
        <w:t>שמצביע בעד הוא בעד החוק ונגד האי-אמון.</w:t>
      </w:r>
    </w:p>
    <w:p w:rsidR="00CF464B" w:rsidRDefault="00CF464B" w:rsidP="00B10521">
      <w:pPr>
        <w:rPr>
          <w:rtl/>
          <w:lang w:eastAsia="he-IL"/>
        </w:rPr>
      </w:pPr>
      <w:bookmarkStart w:id="35002" w:name="_ETM_Q99_260353"/>
      <w:bookmarkStart w:id="35003" w:name="_ETM_Q99_260412"/>
      <w:bookmarkEnd w:id="35002"/>
      <w:bookmarkEnd w:id="35003"/>
    </w:p>
    <w:p w:rsidR="00CF464B" w:rsidRDefault="00CF464B" w:rsidP="00B10521">
      <w:pPr>
        <w:pStyle w:val="af5"/>
        <w:rPr>
          <w:rtl/>
        </w:rPr>
      </w:pPr>
      <w:r w:rsidRPr="006C5C7C">
        <w:rPr>
          <w:rStyle w:val="TagStyle"/>
          <w:rtl/>
        </w:rPr>
        <w:t xml:space="preserve"> &lt;&lt; קריאה &gt;&gt;</w:t>
      </w:r>
      <w:r w:rsidRPr="00674B59">
        <w:rPr>
          <w:rStyle w:val="TagStyle"/>
          <w:rtl/>
        </w:rPr>
        <w:t xml:space="preserve"> </w:t>
      </w:r>
      <w:r>
        <w:rPr>
          <w:rtl/>
        </w:rPr>
        <w:t>בועז טופורובסקי (יש עתיד):</w:t>
      </w:r>
      <w:r w:rsidRPr="00674B59">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Pr="00674B59" w:rsidRDefault="00CF464B" w:rsidP="00B10521">
      <w:pPr>
        <w:rPr>
          <w:rtl/>
          <w:lang w:eastAsia="he-IL"/>
        </w:rPr>
      </w:pPr>
      <w:bookmarkStart w:id="35004" w:name="_ETM_Q99_257639"/>
      <w:bookmarkStart w:id="35005" w:name="_ETM_Q99_257887"/>
      <w:bookmarkStart w:id="35006" w:name="_ETM_Q99_257962"/>
      <w:bookmarkEnd w:id="35004"/>
      <w:bookmarkEnd w:id="35005"/>
      <w:bookmarkEnd w:id="35006"/>
      <w:r>
        <w:rPr>
          <w:rFonts w:hint="cs"/>
          <w:rtl/>
          <w:lang w:eastAsia="he-IL"/>
        </w:rPr>
        <w:t xml:space="preserve">לא הבנתי </w:t>
      </w:r>
      <w:r w:rsidR="00D55302">
        <w:rPr>
          <w:rFonts w:hint="cs"/>
          <w:rtl/>
          <w:lang w:eastAsia="he-IL"/>
        </w:rPr>
        <w:t>– – –</w:t>
      </w:r>
      <w:r>
        <w:rPr>
          <w:rFonts w:hint="cs"/>
          <w:rtl/>
          <w:lang w:eastAsia="he-IL"/>
        </w:rPr>
        <w:t xml:space="preserve"> שומע.</w:t>
      </w:r>
    </w:p>
    <w:p w:rsidR="00CF464B" w:rsidRDefault="00CF464B" w:rsidP="00B10521">
      <w:pPr>
        <w:rPr>
          <w:rtl/>
          <w:lang w:eastAsia="he-IL"/>
        </w:rPr>
      </w:pPr>
    </w:p>
    <w:p w:rsidR="00CF464B" w:rsidRDefault="00CF464B" w:rsidP="00B10521">
      <w:pPr>
        <w:pStyle w:val="af5"/>
        <w:rPr>
          <w:rtl/>
        </w:rPr>
      </w:pPr>
      <w:bookmarkStart w:id="35007" w:name="ET_interruption_5296_22"/>
      <w:r w:rsidRPr="006C5C7C">
        <w:rPr>
          <w:rStyle w:val="TagStyle"/>
          <w:rtl/>
        </w:rPr>
        <w:t xml:space="preserve"> &lt;&lt; קריאה &gt;&gt;</w:t>
      </w:r>
      <w:r w:rsidRPr="00674B59">
        <w:rPr>
          <w:rStyle w:val="TagStyle"/>
          <w:rtl/>
        </w:rPr>
        <w:t xml:space="preserve"> </w:t>
      </w:r>
      <w:r>
        <w:rPr>
          <w:rtl/>
        </w:rPr>
        <w:t>יואב קיש (הליכוד):</w:t>
      </w:r>
      <w:r w:rsidRPr="00674B59">
        <w:rPr>
          <w:rStyle w:val="TagStyle"/>
          <w:rtl/>
        </w:rPr>
        <w:t xml:space="preserve"> </w:t>
      </w:r>
      <w:r w:rsidRPr="006C5C7C">
        <w:rPr>
          <w:rStyle w:val="TagStyle"/>
          <w:rtl/>
        </w:rPr>
        <w:t>&lt;&lt; קריאה &gt;&gt;</w:t>
      </w:r>
      <w:r>
        <w:rPr>
          <w:rtl/>
        </w:rPr>
        <w:t xml:space="preserve">   </w:t>
      </w:r>
      <w:bookmarkEnd w:id="35007"/>
    </w:p>
    <w:p w:rsidR="00CF464B" w:rsidRDefault="00CF464B" w:rsidP="002609B9">
      <w:pPr>
        <w:rPr>
          <w:rtl/>
          <w:lang w:eastAsia="he-IL"/>
        </w:rPr>
      </w:pPr>
    </w:p>
    <w:p w:rsidR="00CF464B" w:rsidRDefault="00CF464B" w:rsidP="00B10521">
      <w:pPr>
        <w:rPr>
          <w:rtl/>
          <w:lang w:eastAsia="he-IL"/>
        </w:rPr>
      </w:pPr>
      <w:bookmarkStart w:id="35008" w:name="_ETM_Q99_263008"/>
      <w:bookmarkStart w:id="35009" w:name="_ETM_Q99_263256"/>
      <w:bookmarkStart w:id="35010" w:name="_ETM_Q99_263322"/>
      <w:bookmarkEnd w:id="35008"/>
      <w:bookmarkEnd w:id="35009"/>
      <w:bookmarkEnd w:id="35010"/>
      <w:r>
        <w:rPr>
          <w:rFonts w:hint="cs"/>
          <w:rtl/>
          <w:lang w:eastAsia="he-IL"/>
        </w:rPr>
        <w:t>אתם צריכים להיות בעד.</w:t>
      </w:r>
    </w:p>
    <w:p w:rsidR="00CF464B" w:rsidRDefault="00CF464B" w:rsidP="00B10521">
      <w:pPr>
        <w:rPr>
          <w:rtl/>
          <w:lang w:eastAsia="he-IL"/>
        </w:rPr>
      </w:pPr>
      <w:bookmarkStart w:id="35011" w:name="_ETM_Q99_263426"/>
      <w:bookmarkStart w:id="35012" w:name="_ETM_Q99_263505"/>
      <w:bookmarkEnd w:id="35011"/>
      <w:bookmarkEnd w:id="35012"/>
    </w:p>
    <w:p w:rsidR="00CF464B" w:rsidRDefault="00CF464B" w:rsidP="00B10521">
      <w:pPr>
        <w:pStyle w:val="af5"/>
      </w:pPr>
      <w:bookmarkStart w:id="35013" w:name="ET_interruption_קר_אה_104"/>
      <w:r w:rsidRPr="006C5C7C">
        <w:rPr>
          <w:rStyle w:val="TagStyle"/>
          <w:rtl/>
        </w:rPr>
        <w:t xml:space="preserve"> &lt;&lt; קריאה &gt;&gt;</w:t>
      </w:r>
      <w:r w:rsidRPr="00D60AD7">
        <w:rPr>
          <w:rStyle w:val="TagStyle"/>
          <w:rtl/>
        </w:rPr>
        <w:t xml:space="preserve"> </w:t>
      </w:r>
      <w:r>
        <w:rPr>
          <w:rtl/>
        </w:rPr>
        <w:t>קריאה:</w:t>
      </w:r>
      <w:r w:rsidRPr="00D60AD7">
        <w:rPr>
          <w:rStyle w:val="TagStyle"/>
          <w:rtl/>
        </w:rPr>
        <w:t xml:space="preserve"> </w:t>
      </w:r>
      <w:r w:rsidRPr="006C5C7C">
        <w:rPr>
          <w:rStyle w:val="TagStyle"/>
          <w:rtl/>
        </w:rPr>
        <w:t>&lt;&lt; קריאה &gt;&gt;</w:t>
      </w:r>
      <w:r>
        <w:rPr>
          <w:rtl/>
        </w:rPr>
        <w:t xml:space="preserve">   </w:t>
      </w:r>
      <w:bookmarkEnd w:id="35013"/>
    </w:p>
    <w:p w:rsidR="00CF464B" w:rsidRDefault="00CF464B" w:rsidP="002609B9">
      <w:pPr>
        <w:rPr>
          <w:rtl/>
          <w:lang w:eastAsia="he-IL"/>
        </w:rPr>
      </w:pPr>
    </w:p>
    <w:p w:rsidR="00CF464B" w:rsidRPr="00D60AD7" w:rsidRDefault="00CF464B" w:rsidP="00B10521">
      <w:pPr>
        <w:rPr>
          <w:lang w:eastAsia="he-IL"/>
        </w:rPr>
      </w:pPr>
      <w:bookmarkStart w:id="35014" w:name="_ETM_Q99_266021"/>
      <w:bookmarkStart w:id="35015" w:name="_ETM_Q99_266263"/>
      <w:bookmarkStart w:id="35016" w:name="_ETM_Q99_266327"/>
      <w:bookmarkEnd w:id="35014"/>
      <w:bookmarkEnd w:id="35015"/>
      <w:bookmarkEnd w:id="35016"/>
      <w:r>
        <w:rPr>
          <w:rFonts w:hint="cs"/>
          <w:rtl/>
          <w:lang w:eastAsia="he-IL"/>
        </w:rPr>
        <w:t xml:space="preserve">לא. נו, באמת </w:t>
      </w:r>
      <w:r w:rsidR="00D55302">
        <w:rPr>
          <w:rFonts w:hint="cs"/>
          <w:rtl/>
          <w:lang w:eastAsia="he-IL"/>
        </w:rPr>
        <w:t>– – –</w:t>
      </w:r>
      <w:r>
        <w:rPr>
          <w:rFonts w:hint="cs"/>
          <w:rtl/>
          <w:lang w:eastAsia="he-IL"/>
        </w:rPr>
        <w:t xml:space="preserve"> המשחקים האלה.</w:t>
      </w:r>
    </w:p>
    <w:p w:rsidR="00CF464B" w:rsidRPr="00D60AD7" w:rsidRDefault="00CF464B" w:rsidP="00B10521">
      <w:pPr>
        <w:ind w:left="720" w:firstLine="0"/>
        <w:rPr>
          <w:lang w:eastAsia="he-IL"/>
        </w:rPr>
      </w:pPr>
      <w:bookmarkStart w:id="35017" w:name="_ETM_Q99_267702"/>
      <w:bookmarkStart w:id="35018" w:name="_ETM_Q99_267787"/>
      <w:bookmarkEnd w:id="35017"/>
      <w:bookmarkEnd w:id="35018"/>
    </w:p>
    <w:p w:rsidR="00CF464B" w:rsidRDefault="00CF464B" w:rsidP="00B10521">
      <w:pPr>
        <w:pStyle w:val="af6"/>
        <w:rPr>
          <w:rtl/>
        </w:rPr>
      </w:pPr>
      <w:r w:rsidRPr="006C5C7C">
        <w:rPr>
          <w:rStyle w:val="TagStyle"/>
          <w:rtl/>
        </w:rPr>
        <w:t xml:space="preserve"> &lt;&lt; יור &gt;&gt;</w:t>
      </w:r>
      <w:r w:rsidRPr="00674B59">
        <w:rPr>
          <w:rStyle w:val="TagStyle"/>
          <w:rtl/>
        </w:rPr>
        <w:t xml:space="preserve"> </w:t>
      </w:r>
      <w:r>
        <w:rPr>
          <w:rtl/>
        </w:rPr>
        <w:t>היו"ר מיקי לוי:</w:t>
      </w:r>
      <w:r w:rsidRPr="00674B59">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019" w:name="_ETM_Q99_269329"/>
      <w:bookmarkEnd w:id="35019"/>
      <w:r>
        <w:rPr>
          <w:rFonts w:hint="cs"/>
          <w:rtl/>
          <w:lang w:eastAsia="he-IL"/>
        </w:rPr>
        <w:t>אני אגיד עוד פעם.</w:t>
      </w:r>
    </w:p>
    <w:p w:rsidR="00CF464B" w:rsidRDefault="00CF464B" w:rsidP="00B10521">
      <w:pPr>
        <w:rPr>
          <w:rtl/>
          <w:lang w:eastAsia="he-IL"/>
        </w:rPr>
      </w:pPr>
      <w:bookmarkStart w:id="35020" w:name="_ETM_Q99_272534"/>
      <w:bookmarkStart w:id="35021" w:name="_ETM_Q99_272608"/>
      <w:bookmarkEnd w:id="35020"/>
      <w:bookmarkEnd w:id="35021"/>
    </w:p>
    <w:p w:rsidR="00CF464B" w:rsidRDefault="00CF464B" w:rsidP="00B10521">
      <w:pPr>
        <w:pStyle w:val="af5"/>
        <w:rPr>
          <w:rtl/>
        </w:rPr>
      </w:pPr>
      <w:bookmarkStart w:id="35022" w:name="ET_interruption_קר_אה_105"/>
      <w:r w:rsidRPr="006C5C7C">
        <w:rPr>
          <w:rStyle w:val="TagStyle"/>
          <w:rtl/>
        </w:rPr>
        <w:t xml:space="preserve"> &lt;&lt; קריאה &gt;&gt;</w:t>
      </w:r>
      <w:r w:rsidRPr="00D60AD7">
        <w:rPr>
          <w:rStyle w:val="TagStyle"/>
          <w:rtl/>
        </w:rPr>
        <w:t xml:space="preserve"> </w:t>
      </w:r>
      <w:r>
        <w:rPr>
          <w:rtl/>
        </w:rPr>
        <w:t>קריאה:</w:t>
      </w:r>
      <w:r w:rsidRPr="00D60AD7">
        <w:rPr>
          <w:rStyle w:val="TagStyle"/>
          <w:rtl/>
        </w:rPr>
        <w:t xml:space="preserve"> </w:t>
      </w:r>
      <w:r w:rsidRPr="006C5C7C">
        <w:rPr>
          <w:rStyle w:val="TagStyle"/>
          <w:rtl/>
        </w:rPr>
        <w:t>&lt;&lt; קריאה &gt;&gt;</w:t>
      </w:r>
      <w:r>
        <w:rPr>
          <w:rtl/>
        </w:rPr>
        <w:t xml:space="preserve">   </w:t>
      </w:r>
      <w:bookmarkEnd w:id="35022"/>
    </w:p>
    <w:p w:rsidR="00CF464B" w:rsidRDefault="00CF464B" w:rsidP="002609B9">
      <w:pPr>
        <w:rPr>
          <w:rtl/>
          <w:lang w:eastAsia="he-IL"/>
        </w:rPr>
      </w:pPr>
    </w:p>
    <w:p w:rsidR="00CF464B" w:rsidRDefault="00CF464B" w:rsidP="00B10521">
      <w:pPr>
        <w:rPr>
          <w:rtl/>
          <w:lang w:eastAsia="he-IL"/>
        </w:rPr>
      </w:pPr>
      <w:bookmarkStart w:id="35023" w:name="_ETM_Q99_268586"/>
      <w:bookmarkEnd w:id="35023"/>
      <w:r>
        <w:rPr>
          <w:rFonts w:hint="cs"/>
          <w:rtl/>
          <w:lang w:eastAsia="he-IL"/>
        </w:rPr>
        <w:t>מ</w:t>
      </w:r>
      <w:bookmarkStart w:id="35024" w:name="_ETM_Q99_268842"/>
      <w:bookmarkStart w:id="35025" w:name="_ETM_Q99_268904"/>
      <w:bookmarkEnd w:id="35024"/>
      <w:bookmarkEnd w:id="35025"/>
      <w:r>
        <w:rPr>
          <w:rFonts w:hint="cs"/>
          <w:rtl/>
          <w:lang w:eastAsia="he-IL"/>
        </w:rPr>
        <w:t>יקי, זה לא יכול להיות.</w:t>
      </w:r>
    </w:p>
    <w:p w:rsidR="00CF464B" w:rsidRPr="00D60AD7" w:rsidRDefault="00CF464B" w:rsidP="00B10521">
      <w:pPr>
        <w:rPr>
          <w:rtl/>
          <w:lang w:eastAsia="he-IL"/>
        </w:rPr>
      </w:pPr>
      <w:bookmarkStart w:id="35026" w:name="_ETM_Q99_271454"/>
      <w:bookmarkStart w:id="35027" w:name="_ETM_Q99_271524"/>
      <w:bookmarkEnd w:id="35026"/>
      <w:bookmarkEnd w:id="35027"/>
    </w:p>
    <w:p w:rsidR="00CF464B" w:rsidRDefault="00CF464B" w:rsidP="00B10521">
      <w:pPr>
        <w:pStyle w:val="af5"/>
        <w:rPr>
          <w:rtl/>
        </w:rPr>
      </w:pPr>
      <w:bookmarkStart w:id="35028" w:name="ET_interruption_6208_106"/>
      <w:r w:rsidRPr="006C5C7C">
        <w:rPr>
          <w:rStyle w:val="TagStyle"/>
          <w:rtl/>
        </w:rPr>
        <w:t xml:space="preserve"> &lt;&lt; קריאה &gt;&gt;</w:t>
      </w:r>
      <w:r w:rsidRPr="00D60AD7">
        <w:rPr>
          <w:rStyle w:val="TagStyle"/>
          <w:rtl/>
        </w:rPr>
        <w:t xml:space="preserve"> </w:t>
      </w:r>
      <w:r>
        <w:rPr>
          <w:rtl/>
        </w:rPr>
        <w:t>שר המשפטים גדעון סער:</w:t>
      </w:r>
      <w:r w:rsidRPr="00D60AD7">
        <w:rPr>
          <w:rStyle w:val="TagStyle"/>
          <w:rtl/>
        </w:rPr>
        <w:t xml:space="preserve"> </w:t>
      </w:r>
      <w:r w:rsidRPr="006C5C7C">
        <w:rPr>
          <w:rStyle w:val="TagStyle"/>
          <w:rtl/>
        </w:rPr>
        <w:t>&lt;&lt; קריאה &gt;&gt;</w:t>
      </w:r>
      <w:r>
        <w:rPr>
          <w:rtl/>
        </w:rPr>
        <w:t xml:space="preserve">   </w:t>
      </w:r>
      <w:bookmarkEnd w:id="35028"/>
    </w:p>
    <w:p w:rsidR="00CF464B" w:rsidRPr="00D60AD7" w:rsidRDefault="00CF464B" w:rsidP="00B10521">
      <w:pPr>
        <w:rPr>
          <w:rtl/>
          <w:lang w:eastAsia="he-IL"/>
        </w:rPr>
      </w:pPr>
      <w:bookmarkStart w:id="35029" w:name="_ETM_Q99_275790"/>
      <w:bookmarkEnd w:id="35029"/>
    </w:p>
    <w:p w:rsidR="00CF464B" w:rsidRDefault="00CF464B" w:rsidP="00B10521">
      <w:pPr>
        <w:rPr>
          <w:rtl/>
          <w:lang w:eastAsia="he-IL"/>
        </w:rPr>
      </w:pPr>
      <w:bookmarkStart w:id="35030" w:name="_ETM_Q99_269166"/>
      <w:bookmarkEnd w:id="35030"/>
      <w:r>
        <w:rPr>
          <w:rFonts w:hint="cs"/>
          <w:rtl/>
          <w:lang w:eastAsia="he-IL"/>
        </w:rPr>
        <w:t xml:space="preserve">מותר </w:t>
      </w:r>
      <w:bookmarkStart w:id="35031" w:name="_ETM_Q99_270976"/>
      <w:bookmarkEnd w:id="35031"/>
      <w:r>
        <w:rPr>
          <w:rFonts w:hint="cs"/>
          <w:rtl/>
          <w:lang w:eastAsia="he-IL"/>
        </w:rPr>
        <w:t>לי להשיב על הצעת האי-אמון?</w:t>
      </w:r>
      <w:bookmarkStart w:id="35032" w:name="_ETM_Q99_268368"/>
      <w:bookmarkEnd w:id="35032"/>
    </w:p>
    <w:p w:rsidR="00CF464B" w:rsidRDefault="00CF464B" w:rsidP="00B10521">
      <w:pPr>
        <w:rPr>
          <w:rtl/>
          <w:lang w:eastAsia="he-IL"/>
        </w:rPr>
      </w:pPr>
      <w:bookmarkStart w:id="35033" w:name="_ETM_Q99_262663"/>
      <w:bookmarkStart w:id="35034" w:name="_ETM_Q99_262742"/>
      <w:bookmarkEnd w:id="35033"/>
      <w:bookmarkEnd w:id="35034"/>
    </w:p>
    <w:p w:rsidR="00CF464B" w:rsidRDefault="00CF464B" w:rsidP="00B10521">
      <w:pPr>
        <w:pStyle w:val="af5"/>
        <w:rPr>
          <w:rtl/>
        </w:rPr>
      </w:pPr>
      <w:bookmarkStart w:id="35035" w:name="ET_interruption_קר_אה_107"/>
      <w:r w:rsidRPr="006C5C7C">
        <w:rPr>
          <w:rStyle w:val="TagStyle"/>
          <w:rtl/>
        </w:rPr>
        <w:t xml:space="preserve"> &lt;&lt; קריאה &gt;&gt;</w:t>
      </w:r>
      <w:r w:rsidRPr="00D60AD7">
        <w:rPr>
          <w:rStyle w:val="TagStyle"/>
          <w:rtl/>
        </w:rPr>
        <w:t xml:space="preserve"> </w:t>
      </w:r>
      <w:r>
        <w:rPr>
          <w:rtl/>
        </w:rPr>
        <w:t>קריאה:</w:t>
      </w:r>
      <w:r w:rsidRPr="00D60AD7">
        <w:rPr>
          <w:rStyle w:val="TagStyle"/>
          <w:rtl/>
        </w:rPr>
        <w:t xml:space="preserve"> </w:t>
      </w:r>
      <w:r w:rsidRPr="006C5C7C">
        <w:rPr>
          <w:rStyle w:val="TagStyle"/>
          <w:rtl/>
        </w:rPr>
        <w:t>&lt;&lt; קריאה &gt;&gt;</w:t>
      </w:r>
      <w:r>
        <w:rPr>
          <w:rtl/>
        </w:rPr>
        <w:t xml:space="preserve">   </w:t>
      </w:r>
      <w:bookmarkEnd w:id="35035"/>
    </w:p>
    <w:p w:rsidR="00CF464B" w:rsidRDefault="00CF464B" w:rsidP="002609B9">
      <w:pPr>
        <w:rPr>
          <w:rtl/>
          <w:lang w:eastAsia="he-IL"/>
        </w:rPr>
      </w:pPr>
    </w:p>
    <w:p w:rsidR="00CF464B" w:rsidRDefault="00CF464B" w:rsidP="00B10521">
      <w:pPr>
        <w:rPr>
          <w:rtl/>
          <w:lang w:eastAsia="he-IL"/>
        </w:rPr>
      </w:pPr>
      <w:bookmarkStart w:id="35036" w:name="_ETM_Q99_265956"/>
      <w:bookmarkStart w:id="35037" w:name="_ETM_Q99_266195"/>
      <w:bookmarkEnd w:id="35036"/>
      <w:bookmarkEnd w:id="35037"/>
      <w:r>
        <w:rPr>
          <w:rFonts w:hint="cs"/>
          <w:rtl/>
          <w:lang w:eastAsia="he-IL"/>
        </w:rPr>
        <w:t>א</w:t>
      </w:r>
      <w:bookmarkStart w:id="35038" w:name="_ETM_Q99_266272"/>
      <w:bookmarkEnd w:id="35038"/>
      <w:r>
        <w:rPr>
          <w:rFonts w:hint="cs"/>
          <w:rtl/>
          <w:lang w:eastAsia="he-IL"/>
        </w:rPr>
        <w:t xml:space="preserve">ני לא מכירה </w:t>
      </w:r>
      <w:bookmarkStart w:id="35039" w:name="_ETM_Q99_267721"/>
      <w:bookmarkEnd w:id="35039"/>
      <w:r>
        <w:rPr>
          <w:rFonts w:hint="cs"/>
          <w:rtl/>
          <w:lang w:eastAsia="he-IL"/>
        </w:rPr>
        <w:t>אופציה כזאת.</w:t>
      </w:r>
      <w:bookmarkStart w:id="35040" w:name="_ETM_Q99_269320"/>
      <w:bookmarkEnd w:id="35040"/>
    </w:p>
    <w:p w:rsidR="00CF464B" w:rsidRDefault="00CF464B" w:rsidP="00B10521">
      <w:pPr>
        <w:rPr>
          <w:rtl/>
          <w:lang w:eastAsia="he-IL"/>
        </w:rPr>
      </w:pPr>
      <w:bookmarkStart w:id="35041" w:name="_ETM_Q99_269431"/>
      <w:bookmarkEnd w:id="35041"/>
    </w:p>
    <w:p w:rsidR="00CF464B" w:rsidRDefault="00CF464B" w:rsidP="00B10521">
      <w:pPr>
        <w:pStyle w:val="af5"/>
        <w:rPr>
          <w:rtl/>
        </w:rPr>
      </w:pPr>
      <w:bookmarkStart w:id="35042" w:name="ET_interruption_קר_אה_108"/>
      <w:r w:rsidRPr="006C5C7C">
        <w:rPr>
          <w:rStyle w:val="TagStyle"/>
          <w:rtl/>
        </w:rPr>
        <w:t xml:space="preserve"> &lt;&lt; קריאה &gt;&gt;</w:t>
      </w:r>
      <w:r w:rsidRPr="00D60AD7">
        <w:rPr>
          <w:rStyle w:val="TagStyle"/>
          <w:rtl/>
        </w:rPr>
        <w:t xml:space="preserve"> </w:t>
      </w:r>
      <w:r>
        <w:rPr>
          <w:rtl/>
        </w:rPr>
        <w:t>קריאה:</w:t>
      </w:r>
      <w:r w:rsidRPr="00D60AD7">
        <w:rPr>
          <w:rStyle w:val="TagStyle"/>
          <w:rtl/>
        </w:rPr>
        <w:t xml:space="preserve"> </w:t>
      </w:r>
      <w:r w:rsidRPr="006C5C7C">
        <w:rPr>
          <w:rStyle w:val="TagStyle"/>
          <w:rtl/>
        </w:rPr>
        <w:t>&lt;&lt; קריאה &gt;&gt;</w:t>
      </w:r>
      <w:r>
        <w:rPr>
          <w:rtl/>
        </w:rPr>
        <w:t xml:space="preserve">   </w:t>
      </w:r>
      <w:bookmarkEnd w:id="35042"/>
    </w:p>
    <w:p w:rsidR="00CF464B" w:rsidRDefault="00CF464B" w:rsidP="002609B9">
      <w:pPr>
        <w:rPr>
          <w:rtl/>
          <w:lang w:eastAsia="he-IL"/>
        </w:rPr>
      </w:pPr>
    </w:p>
    <w:p w:rsidR="00CF464B" w:rsidRPr="00D60AD7" w:rsidRDefault="00CF464B" w:rsidP="00B10521">
      <w:pPr>
        <w:rPr>
          <w:rtl/>
          <w:lang w:eastAsia="he-IL"/>
        </w:rPr>
      </w:pPr>
      <w:bookmarkStart w:id="35043" w:name="_ETM_Q99_268684"/>
      <w:bookmarkStart w:id="35044" w:name="_ETM_Q99_268928"/>
      <w:bookmarkStart w:id="35045" w:name="_ETM_Q99_268993"/>
      <w:bookmarkEnd w:id="35043"/>
      <w:bookmarkEnd w:id="35044"/>
      <w:bookmarkEnd w:id="35045"/>
      <w:r>
        <w:rPr>
          <w:rFonts w:hint="cs"/>
          <w:rtl/>
          <w:lang w:eastAsia="he-IL"/>
        </w:rPr>
        <w:t xml:space="preserve">מיקי, ההצבעה התחילה </w:t>
      </w:r>
      <w:r w:rsidR="00D55302">
        <w:rPr>
          <w:rFonts w:hint="cs"/>
          <w:rtl/>
          <w:lang w:eastAsia="he-IL"/>
        </w:rPr>
        <w:t>– – –</w:t>
      </w:r>
      <w:r>
        <w:rPr>
          <w:rFonts w:hint="cs"/>
          <w:rtl/>
          <w:lang w:eastAsia="he-IL"/>
        </w:rPr>
        <w:t xml:space="preserve"> </w:t>
      </w:r>
    </w:p>
    <w:p w:rsidR="00CF464B" w:rsidRDefault="00CF464B" w:rsidP="00B10521">
      <w:pPr>
        <w:rPr>
          <w:rtl/>
          <w:lang w:eastAsia="he-IL"/>
        </w:rPr>
      </w:pPr>
      <w:bookmarkStart w:id="35046" w:name="_ETM_Q99_273166"/>
      <w:bookmarkStart w:id="35047" w:name="_ETM_Q99_273247"/>
      <w:bookmarkEnd w:id="35046"/>
      <w:bookmarkEnd w:id="35047"/>
    </w:p>
    <w:p w:rsidR="00CF464B" w:rsidRDefault="00CF464B" w:rsidP="00B10521">
      <w:pPr>
        <w:pStyle w:val="af5"/>
        <w:rPr>
          <w:rtl/>
        </w:rPr>
      </w:pPr>
      <w:bookmarkStart w:id="35048" w:name="ET_interruption_5762_25"/>
      <w:r w:rsidRPr="006C5C7C">
        <w:rPr>
          <w:rStyle w:val="TagStyle"/>
          <w:rtl/>
        </w:rPr>
        <w:t xml:space="preserve"> &lt;&lt; קריאה &gt;&gt;</w:t>
      </w:r>
      <w:r w:rsidRPr="00F66966">
        <w:rPr>
          <w:rStyle w:val="TagStyle"/>
          <w:rtl/>
        </w:rPr>
        <w:t xml:space="preserve"> </w:t>
      </w:r>
      <w:r>
        <w:rPr>
          <w:rtl/>
        </w:rPr>
        <w:t>אלי אבידר (ישראל ביתנו):</w:t>
      </w:r>
      <w:r w:rsidRPr="00F66966">
        <w:rPr>
          <w:rStyle w:val="TagStyle"/>
          <w:rtl/>
        </w:rPr>
        <w:t xml:space="preserve"> </w:t>
      </w:r>
      <w:r w:rsidRPr="006C5C7C">
        <w:rPr>
          <w:rStyle w:val="TagStyle"/>
          <w:rtl/>
        </w:rPr>
        <w:t>&lt;&lt; קריאה &gt;&gt;</w:t>
      </w:r>
      <w:r>
        <w:rPr>
          <w:rtl/>
        </w:rPr>
        <w:t xml:space="preserve">   </w:t>
      </w:r>
      <w:bookmarkEnd w:id="35048"/>
    </w:p>
    <w:p w:rsidR="00CF464B" w:rsidRDefault="00CF464B" w:rsidP="002609B9">
      <w:pPr>
        <w:rPr>
          <w:rtl/>
          <w:lang w:eastAsia="he-IL"/>
        </w:rPr>
      </w:pPr>
    </w:p>
    <w:p w:rsidR="00CF464B" w:rsidRDefault="00CF464B" w:rsidP="00B10521">
      <w:pPr>
        <w:rPr>
          <w:rtl/>
          <w:lang w:eastAsia="he-IL"/>
        </w:rPr>
      </w:pPr>
      <w:bookmarkStart w:id="35049" w:name="_ETM_Q99_275971"/>
      <w:bookmarkEnd w:id="35049"/>
      <w:r>
        <w:rPr>
          <w:rFonts w:hint="cs"/>
          <w:rtl/>
          <w:lang w:eastAsia="he-IL"/>
        </w:rPr>
        <w:t xml:space="preserve">אי-אפשר ככה. לא, לא. אתה </w:t>
      </w:r>
      <w:bookmarkStart w:id="35050" w:name="_ETM_Q99_277870"/>
      <w:bookmarkEnd w:id="35050"/>
      <w:r>
        <w:rPr>
          <w:rFonts w:hint="cs"/>
          <w:rtl/>
          <w:lang w:eastAsia="he-IL"/>
        </w:rPr>
        <w:t xml:space="preserve">צריך להסביר את זה. אף אחד לא מבין מה אתה </w:t>
      </w:r>
      <w:bookmarkStart w:id="35051" w:name="_ETM_Q99_278644"/>
      <w:bookmarkEnd w:id="35051"/>
      <w:r>
        <w:rPr>
          <w:rFonts w:hint="cs"/>
          <w:rtl/>
          <w:lang w:eastAsia="he-IL"/>
        </w:rPr>
        <w:t>אומר.</w:t>
      </w:r>
    </w:p>
    <w:p w:rsidR="00CF464B" w:rsidRDefault="00CF464B" w:rsidP="00B10521">
      <w:pPr>
        <w:rPr>
          <w:rtl/>
          <w:lang w:eastAsia="he-IL"/>
        </w:rPr>
      </w:pPr>
      <w:bookmarkStart w:id="35052" w:name="_ETM_Q99_279005"/>
      <w:bookmarkEnd w:id="35052"/>
    </w:p>
    <w:p w:rsidR="00CF464B" w:rsidRDefault="00CF464B" w:rsidP="00B10521">
      <w:pPr>
        <w:pStyle w:val="af5"/>
        <w:rPr>
          <w:rtl/>
        </w:rPr>
      </w:pPr>
      <w:r w:rsidRPr="006C5C7C">
        <w:rPr>
          <w:rStyle w:val="TagStyle"/>
          <w:rtl/>
        </w:rPr>
        <w:t xml:space="preserve"> &lt;&lt; קריאה &gt;&gt;</w:t>
      </w:r>
      <w:r w:rsidRPr="00F66966">
        <w:rPr>
          <w:rStyle w:val="TagStyle"/>
          <w:rtl/>
        </w:rPr>
        <w:t xml:space="preserve"> </w:t>
      </w:r>
      <w:r>
        <w:rPr>
          <w:rtl/>
        </w:rPr>
        <w:t>יואב קיש (הליכוד):</w:t>
      </w:r>
      <w:r w:rsidRPr="00F66966">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Default="00D55302" w:rsidP="00B10521">
      <w:pPr>
        <w:rPr>
          <w:lang w:eastAsia="he-IL"/>
        </w:rPr>
      </w:pPr>
      <w:bookmarkStart w:id="35053" w:name="_ETM_Q99_280694"/>
      <w:bookmarkEnd w:id="35053"/>
      <w:r>
        <w:rPr>
          <w:rFonts w:hint="cs"/>
          <w:rtl/>
          <w:lang w:eastAsia="he-IL"/>
        </w:rPr>
        <w:t>– – –</w:t>
      </w:r>
      <w:bookmarkStart w:id="35054" w:name="_ETM_Q99_282223"/>
      <w:bookmarkEnd w:id="35054"/>
    </w:p>
    <w:p w:rsidR="00CF464B" w:rsidRDefault="00CF464B" w:rsidP="00B10521">
      <w:pPr>
        <w:ind w:left="720" w:firstLine="0"/>
        <w:rPr>
          <w:lang w:eastAsia="he-IL"/>
        </w:rPr>
      </w:pPr>
      <w:bookmarkStart w:id="35055" w:name="_ETM_Q99_282303"/>
      <w:bookmarkEnd w:id="35055"/>
    </w:p>
    <w:p w:rsidR="00CF464B" w:rsidRDefault="00CF464B" w:rsidP="00B10521">
      <w:pPr>
        <w:pStyle w:val="af6"/>
        <w:rPr>
          <w:rtl/>
        </w:rPr>
      </w:pPr>
      <w:r w:rsidRPr="006C5C7C">
        <w:rPr>
          <w:rStyle w:val="TagStyle"/>
          <w:rtl/>
        </w:rPr>
        <w:t xml:space="preserve"> &lt;&lt; יור &gt;&gt;</w:t>
      </w:r>
      <w:r w:rsidRPr="00F66966">
        <w:rPr>
          <w:rStyle w:val="TagStyle"/>
          <w:rtl/>
        </w:rPr>
        <w:t xml:space="preserve"> </w:t>
      </w:r>
      <w:r>
        <w:rPr>
          <w:rtl/>
        </w:rPr>
        <w:t>היו"ר מיקי לוי:</w:t>
      </w:r>
      <w:r w:rsidRPr="00F66966">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056" w:name="_ETM_Q99_283271"/>
      <w:bookmarkEnd w:id="35056"/>
      <w:r>
        <w:rPr>
          <w:rFonts w:hint="cs"/>
          <w:rtl/>
          <w:lang w:eastAsia="he-IL"/>
        </w:rPr>
        <w:t>נא לשבת. אני אסביר.</w:t>
      </w:r>
    </w:p>
    <w:p w:rsidR="00CF464B" w:rsidRDefault="00CF464B" w:rsidP="00B10521">
      <w:pPr>
        <w:rPr>
          <w:rtl/>
          <w:lang w:eastAsia="he-IL"/>
        </w:rPr>
      </w:pPr>
      <w:bookmarkStart w:id="35057" w:name="_ETM_Q99_283797"/>
      <w:bookmarkStart w:id="35058" w:name="_ETM_Q99_283867"/>
      <w:bookmarkEnd w:id="35057"/>
      <w:bookmarkEnd w:id="35058"/>
    </w:p>
    <w:p w:rsidR="00CF464B" w:rsidRDefault="00CF464B" w:rsidP="00B10521">
      <w:pPr>
        <w:pStyle w:val="af5"/>
        <w:rPr>
          <w:rtl/>
        </w:rPr>
      </w:pPr>
      <w:r w:rsidRPr="006C5C7C">
        <w:rPr>
          <w:rStyle w:val="TagStyle"/>
          <w:rtl/>
        </w:rPr>
        <w:t xml:space="preserve"> &lt;&lt; קריאה &gt;&gt;</w:t>
      </w:r>
      <w:r w:rsidRPr="00F66966">
        <w:rPr>
          <w:rStyle w:val="TagStyle"/>
          <w:rtl/>
        </w:rPr>
        <w:t xml:space="preserve"> </w:t>
      </w:r>
      <w:r>
        <w:rPr>
          <w:rtl/>
        </w:rPr>
        <w:t>יואב קיש (הליכוד):</w:t>
      </w:r>
      <w:r w:rsidRPr="00F66966">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Default="00D55302" w:rsidP="00B10521">
      <w:pPr>
        <w:rPr>
          <w:lang w:eastAsia="he-IL"/>
        </w:rPr>
      </w:pPr>
      <w:bookmarkStart w:id="35059" w:name="_ETM_Q99_285565"/>
      <w:bookmarkEnd w:id="35059"/>
      <w:r>
        <w:rPr>
          <w:rFonts w:hint="cs"/>
          <w:rtl/>
          <w:lang w:eastAsia="he-IL"/>
        </w:rPr>
        <w:t>– – –</w:t>
      </w:r>
      <w:r w:rsidR="00CF464B">
        <w:rPr>
          <w:rFonts w:hint="cs"/>
          <w:rtl/>
          <w:lang w:eastAsia="he-IL"/>
        </w:rPr>
        <w:t xml:space="preserve"> אתם </w:t>
      </w:r>
      <w:bookmarkStart w:id="35060" w:name="_ETM_Q99_286681"/>
      <w:bookmarkEnd w:id="35060"/>
      <w:r w:rsidR="00CF464B">
        <w:rPr>
          <w:rFonts w:hint="cs"/>
          <w:rtl/>
          <w:lang w:eastAsia="he-IL"/>
        </w:rPr>
        <w:t xml:space="preserve">ממשיכים </w:t>
      </w:r>
      <w:r>
        <w:rPr>
          <w:rFonts w:hint="cs"/>
          <w:rtl/>
          <w:lang w:eastAsia="he-IL"/>
        </w:rPr>
        <w:t>– – –</w:t>
      </w:r>
    </w:p>
    <w:p w:rsidR="00CF464B" w:rsidRDefault="00CF464B" w:rsidP="00B10521">
      <w:pPr>
        <w:pStyle w:val="afe"/>
        <w:ind w:left="1080" w:firstLine="0"/>
        <w:rPr>
          <w:lang w:eastAsia="he-IL"/>
        </w:rPr>
      </w:pPr>
      <w:bookmarkStart w:id="35061" w:name="_ETM_Q99_286948"/>
      <w:bookmarkStart w:id="35062" w:name="_ETM_Q99_287046"/>
      <w:bookmarkEnd w:id="35061"/>
      <w:bookmarkEnd w:id="35062"/>
    </w:p>
    <w:p w:rsidR="00CF464B" w:rsidRDefault="00CF464B" w:rsidP="00B10521">
      <w:pPr>
        <w:pStyle w:val="af6"/>
        <w:rPr>
          <w:rtl/>
        </w:rPr>
      </w:pPr>
      <w:r w:rsidRPr="006C5C7C">
        <w:rPr>
          <w:rStyle w:val="TagStyle"/>
          <w:rtl/>
        </w:rPr>
        <w:t xml:space="preserve"> &lt;&lt; יור &gt;&gt;</w:t>
      </w:r>
      <w:r w:rsidRPr="00F66966">
        <w:rPr>
          <w:rStyle w:val="TagStyle"/>
          <w:rtl/>
        </w:rPr>
        <w:t xml:space="preserve"> </w:t>
      </w:r>
      <w:r>
        <w:rPr>
          <w:rtl/>
        </w:rPr>
        <w:t>היו"ר מיקי לוי:</w:t>
      </w:r>
      <w:r w:rsidRPr="00F66966">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063" w:name="_ETM_Q99_288407"/>
      <w:bookmarkEnd w:id="35063"/>
      <w:r>
        <w:rPr>
          <w:rFonts w:hint="cs"/>
          <w:rtl/>
          <w:lang w:eastAsia="he-IL"/>
        </w:rPr>
        <w:t>זה שמית</w:t>
      </w:r>
      <w:bookmarkStart w:id="35064" w:name="_ETM_Q99_285282"/>
      <w:bookmarkEnd w:id="35064"/>
      <w:r>
        <w:rPr>
          <w:rFonts w:hint="cs"/>
          <w:rtl/>
          <w:lang w:eastAsia="he-IL"/>
        </w:rPr>
        <w:t xml:space="preserve">, יואב, ממילא. זה שמית, נו. אין כאן </w:t>
      </w:r>
      <w:bookmarkStart w:id="35065" w:name="_ETM_Q99_287127"/>
      <w:bookmarkEnd w:id="35065"/>
      <w:r>
        <w:rPr>
          <w:rFonts w:hint="cs"/>
          <w:rtl/>
          <w:lang w:eastAsia="he-IL"/>
        </w:rPr>
        <w:t>שום משיכת זמן.</w:t>
      </w:r>
    </w:p>
    <w:p w:rsidR="00CF464B" w:rsidRDefault="00CF464B" w:rsidP="00B10521">
      <w:pPr>
        <w:rPr>
          <w:rtl/>
          <w:lang w:eastAsia="he-IL"/>
        </w:rPr>
      </w:pPr>
      <w:bookmarkStart w:id="35066" w:name="_ETM_Q99_292693"/>
      <w:bookmarkStart w:id="35067" w:name="_ETM_Q99_292753"/>
      <w:bookmarkEnd w:id="35066"/>
      <w:bookmarkEnd w:id="35067"/>
    </w:p>
    <w:p w:rsidR="00CF464B" w:rsidRDefault="00CF464B" w:rsidP="00B10521">
      <w:pPr>
        <w:pStyle w:val="af5"/>
        <w:rPr>
          <w:rtl/>
        </w:rPr>
      </w:pPr>
      <w:bookmarkStart w:id="35068" w:name="ET_interruption_6208_30"/>
      <w:r w:rsidRPr="006C5C7C">
        <w:rPr>
          <w:rStyle w:val="TagStyle"/>
          <w:rtl/>
        </w:rPr>
        <w:t xml:space="preserve"> &lt;&lt; קריאה &gt;&gt;</w:t>
      </w:r>
      <w:r w:rsidRPr="00F66966">
        <w:rPr>
          <w:rStyle w:val="TagStyle"/>
          <w:rtl/>
        </w:rPr>
        <w:t xml:space="preserve"> </w:t>
      </w:r>
      <w:r>
        <w:rPr>
          <w:rtl/>
        </w:rPr>
        <w:t>שר המשפטים גדעון סער:</w:t>
      </w:r>
      <w:r w:rsidRPr="00F66966">
        <w:rPr>
          <w:rStyle w:val="TagStyle"/>
          <w:rtl/>
        </w:rPr>
        <w:t xml:space="preserve"> </w:t>
      </w:r>
      <w:r w:rsidRPr="006C5C7C">
        <w:rPr>
          <w:rStyle w:val="TagStyle"/>
          <w:rtl/>
        </w:rPr>
        <w:t>&lt;&lt; קריאה &gt;&gt;</w:t>
      </w:r>
      <w:r>
        <w:rPr>
          <w:rtl/>
        </w:rPr>
        <w:t xml:space="preserve">   </w:t>
      </w:r>
      <w:bookmarkEnd w:id="35068"/>
    </w:p>
    <w:p w:rsidR="00CF464B" w:rsidRDefault="00CF464B" w:rsidP="002609B9">
      <w:pPr>
        <w:rPr>
          <w:rtl/>
          <w:lang w:eastAsia="he-IL"/>
        </w:rPr>
      </w:pPr>
    </w:p>
    <w:p w:rsidR="00CF464B" w:rsidRDefault="00CF464B" w:rsidP="00B10521">
      <w:pPr>
        <w:rPr>
          <w:rtl/>
          <w:lang w:eastAsia="he-IL"/>
        </w:rPr>
      </w:pPr>
      <w:bookmarkStart w:id="35069" w:name="_ETM_Q99_289243"/>
      <w:bookmarkEnd w:id="35069"/>
      <w:r>
        <w:rPr>
          <w:rFonts w:hint="cs"/>
          <w:rtl/>
          <w:lang w:eastAsia="he-IL"/>
        </w:rPr>
        <w:t xml:space="preserve">אני מבקש </w:t>
      </w:r>
      <w:r w:rsidR="00D55302">
        <w:rPr>
          <w:rFonts w:hint="cs"/>
          <w:rtl/>
          <w:lang w:eastAsia="he-IL"/>
        </w:rPr>
        <w:t>– – –</w:t>
      </w:r>
    </w:p>
    <w:p w:rsidR="00CF464B" w:rsidRDefault="00CF464B" w:rsidP="00B10521">
      <w:pPr>
        <w:rPr>
          <w:rtl/>
          <w:lang w:eastAsia="he-IL"/>
        </w:rPr>
      </w:pPr>
      <w:bookmarkStart w:id="35070" w:name="_ETM_Q99_291758"/>
      <w:bookmarkStart w:id="35071" w:name="_ETM_Q99_291813"/>
      <w:bookmarkEnd w:id="35070"/>
      <w:bookmarkEnd w:id="35071"/>
    </w:p>
    <w:p w:rsidR="00CF464B" w:rsidRDefault="00CF464B" w:rsidP="00B10521">
      <w:pPr>
        <w:pStyle w:val="af5"/>
        <w:rPr>
          <w:rtl/>
        </w:rPr>
      </w:pPr>
      <w:bookmarkStart w:id="35072" w:name="ET_interruption_5762_31"/>
      <w:r w:rsidRPr="006C5C7C">
        <w:rPr>
          <w:rStyle w:val="TagStyle"/>
          <w:rtl/>
        </w:rPr>
        <w:t xml:space="preserve"> &lt;&lt; קריאה &gt;&gt;</w:t>
      </w:r>
      <w:r w:rsidRPr="00F66966">
        <w:rPr>
          <w:rStyle w:val="TagStyle"/>
          <w:rtl/>
        </w:rPr>
        <w:t xml:space="preserve"> </w:t>
      </w:r>
      <w:r>
        <w:rPr>
          <w:rtl/>
        </w:rPr>
        <w:t>אלי אבידר (ישראל ביתנו):</w:t>
      </w:r>
      <w:r w:rsidRPr="00F66966">
        <w:rPr>
          <w:rStyle w:val="TagStyle"/>
          <w:rtl/>
        </w:rPr>
        <w:t xml:space="preserve"> </w:t>
      </w:r>
      <w:r w:rsidRPr="006C5C7C">
        <w:rPr>
          <w:rStyle w:val="TagStyle"/>
          <w:rtl/>
        </w:rPr>
        <w:t>&lt;&lt; קריאה &gt;&gt;</w:t>
      </w:r>
      <w:r>
        <w:rPr>
          <w:rtl/>
        </w:rPr>
        <w:t xml:space="preserve">   </w:t>
      </w:r>
      <w:bookmarkEnd w:id="35072"/>
    </w:p>
    <w:p w:rsidR="00CF464B" w:rsidRDefault="00CF464B" w:rsidP="002609B9">
      <w:pPr>
        <w:rPr>
          <w:rtl/>
          <w:lang w:eastAsia="he-IL"/>
        </w:rPr>
      </w:pPr>
    </w:p>
    <w:p w:rsidR="00CF464B" w:rsidRDefault="00D55302" w:rsidP="00B10521">
      <w:pPr>
        <w:rPr>
          <w:lang w:eastAsia="he-IL"/>
        </w:rPr>
      </w:pPr>
      <w:bookmarkStart w:id="35073" w:name="_ETM_Q99_297181"/>
      <w:bookmarkStart w:id="35074" w:name="_ETM_Q99_297422"/>
      <w:bookmarkStart w:id="35075" w:name="_ETM_Q99_297489"/>
      <w:bookmarkEnd w:id="35073"/>
      <w:bookmarkEnd w:id="35074"/>
      <w:bookmarkEnd w:id="35075"/>
      <w:r>
        <w:rPr>
          <w:rFonts w:hint="cs"/>
          <w:rtl/>
          <w:lang w:eastAsia="he-IL"/>
        </w:rPr>
        <w:t>– – –</w:t>
      </w:r>
    </w:p>
    <w:p w:rsidR="00CF464B" w:rsidRDefault="00CF464B" w:rsidP="00B10521">
      <w:pPr>
        <w:pStyle w:val="afe"/>
        <w:ind w:left="1080" w:firstLine="0"/>
        <w:rPr>
          <w:lang w:eastAsia="he-IL"/>
        </w:rPr>
      </w:pPr>
      <w:bookmarkStart w:id="35076" w:name="_ETM_Q99_298369"/>
      <w:bookmarkStart w:id="35077" w:name="_ETM_Q99_298459"/>
      <w:bookmarkEnd w:id="35076"/>
      <w:bookmarkEnd w:id="35077"/>
    </w:p>
    <w:p w:rsidR="00CF464B" w:rsidRDefault="00CF464B" w:rsidP="00B10521">
      <w:pPr>
        <w:pStyle w:val="af6"/>
        <w:rPr>
          <w:rtl/>
        </w:rPr>
      </w:pPr>
      <w:r w:rsidRPr="006C5C7C">
        <w:rPr>
          <w:rStyle w:val="TagStyle"/>
          <w:rtl/>
        </w:rPr>
        <w:t xml:space="preserve"> &lt;&lt; יור &gt;&gt;</w:t>
      </w:r>
      <w:r w:rsidRPr="00F66966">
        <w:rPr>
          <w:rStyle w:val="TagStyle"/>
          <w:rtl/>
        </w:rPr>
        <w:t xml:space="preserve"> </w:t>
      </w:r>
      <w:r>
        <w:rPr>
          <w:rtl/>
        </w:rPr>
        <w:t>היו"ר מיקי לוי:</w:t>
      </w:r>
      <w:r w:rsidRPr="00F66966">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078" w:name="_ETM_Q99_299361"/>
      <w:bookmarkEnd w:id="35078"/>
      <w:r>
        <w:rPr>
          <w:rFonts w:hint="cs"/>
          <w:rtl/>
          <w:lang w:eastAsia="he-IL"/>
        </w:rPr>
        <w:t xml:space="preserve">רגע, </w:t>
      </w:r>
      <w:bookmarkStart w:id="35079" w:name="_ETM_Q99_300049"/>
      <w:bookmarkEnd w:id="35079"/>
      <w:r>
        <w:rPr>
          <w:rFonts w:hint="cs"/>
          <w:rtl/>
          <w:lang w:eastAsia="he-IL"/>
        </w:rPr>
        <w:t>רגע.</w:t>
      </w:r>
    </w:p>
    <w:p w:rsidR="00CF464B" w:rsidRDefault="00CF464B" w:rsidP="00B10521">
      <w:pPr>
        <w:rPr>
          <w:rtl/>
          <w:lang w:eastAsia="he-IL"/>
        </w:rPr>
      </w:pPr>
      <w:bookmarkStart w:id="35080" w:name="_ETM_Q99_300880"/>
      <w:bookmarkStart w:id="35081" w:name="_ETM_Q99_300960"/>
      <w:bookmarkEnd w:id="35080"/>
      <w:bookmarkEnd w:id="35081"/>
    </w:p>
    <w:p w:rsidR="00CF464B" w:rsidRDefault="00CF464B" w:rsidP="00B10521">
      <w:pPr>
        <w:pStyle w:val="af5"/>
        <w:rPr>
          <w:rtl/>
        </w:rPr>
      </w:pPr>
      <w:bookmarkStart w:id="35082" w:name="ET_interruption_6208_34"/>
      <w:r w:rsidRPr="006C5C7C">
        <w:rPr>
          <w:rStyle w:val="TagStyle"/>
          <w:rtl/>
        </w:rPr>
        <w:t xml:space="preserve"> &lt;&lt; קריאה &gt;&gt;</w:t>
      </w:r>
      <w:r w:rsidRPr="00F66966">
        <w:rPr>
          <w:rStyle w:val="TagStyle"/>
          <w:rtl/>
        </w:rPr>
        <w:t xml:space="preserve"> </w:t>
      </w:r>
      <w:r>
        <w:rPr>
          <w:rtl/>
        </w:rPr>
        <w:t>שר המשפטים גדעון סער:</w:t>
      </w:r>
      <w:r w:rsidRPr="00F66966">
        <w:rPr>
          <w:rStyle w:val="TagStyle"/>
          <w:rtl/>
        </w:rPr>
        <w:t xml:space="preserve"> </w:t>
      </w:r>
      <w:r w:rsidRPr="006C5C7C">
        <w:rPr>
          <w:rStyle w:val="TagStyle"/>
          <w:rtl/>
        </w:rPr>
        <w:t>&lt;&lt; קריאה &gt;&gt;</w:t>
      </w:r>
      <w:r>
        <w:rPr>
          <w:rtl/>
        </w:rPr>
        <w:t xml:space="preserve">   </w:t>
      </w:r>
      <w:bookmarkEnd w:id="35082"/>
    </w:p>
    <w:p w:rsidR="00CF464B" w:rsidRDefault="00CF464B" w:rsidP="002609B9">
      <w:pPr>
        <w:rPr>
          <w:rtl/>
          <w:lang w:eastAsia="he-IL"/>
        </w:rPr>
      </w:pPr>
    </w:p>
    <w:p w:rsidR="00CF464B" w:rsidRDefault="00D55302" w:rsidP="00B10521">
      <w:pPr>
        <w:rPr>
          <w:lang w:eastAsia="he-IL"/>
        </w:rPr>
      </w:pPr>
      <w:bookmarkStart w:id="35083" w:name="_ETM_Q99_302352"/>
      <w:bookmarkEnd w:id="35083"/>
      <w:r>
        <w:rPr>
          <w:rFonts w:hint="cs"/>
          <w:rtl/>
          <w:lang w:eastAsia="he-IL"/>
        </w:rPr>
        <w:t>– – –</w:t>
      </w:r>
    </w:p>
    <w:p w:rsidR="00CF464B" w:rsidRDefault="00CF464B" w:rsidP="00B10521">
      <w:pPr>
        <w:pStyle w:val="afe"/>
        <w:ind w:left="1080" w:firstLine="0"/>
        <w:rPr>
          <w:rtl/>
          <w:lang w:eastAsia="he-IL"/>
        </w:rPr>
      </w:pPr>
      <w:bookmarkStart w:id="35084" w:name="_ETM_Q99_297293"/>
      <w:bookmarkStart w:id="35085" w:name="_ETM_Q99_297367"/>
      <w:bookmarkEnd w:id="35084"/>
      <w:bookmarkEnd w:id="35085"/>
    </w:p>
    <w:p w:rsidR="00CF464B" w:rsidRDefault="00CF464B" w:rsidP="00B10521">
      <w:pPr>
        <w:pStyle w:val="af6"/>
        <w:rPr>
          <w:rtl/>
        </w:rPr>
      </w:pPr>
      <w:bookmarkStart w:id="35086" w:name="ET_yor_6204_109"/>
      <w:r w:rsidRPr="006C5C7C">
        <w:rPr>
          <w:rStyle w:val="TagStyle"/>
          <w:rtl/>
        </w:rPr>
        <w:t xml:space="preserve"> &lt;&lt; יור &gt;&gt;</w:t>
      </w:r>
      <w:r w:rsidRPr="00D60AD7">
        <w:rPr>
          <w:rStyle w:val="TagStyle"/>
          <w:rtl/>
        </w:rPr>
        <w:t xml:space="preserve"> </w:t>
      </w:r>
      <w:r>
        <w:rPr>
          <w:rtl/>
        </w:rPr>
        <w:t>היו"ר מיקי לוי:</w:t>
      </w:r>
      <w:r w:rsidRPr="00D60AD7">
        <w:rPr>
          <w:rStyle w:val="TagStyle"/>
          <w:rtl/>
        </w:rPr>
        <w:t xml:space="preserve"> </w:t>
      </w:r>
      <w:r w:rsidRPr="006C5C7C">
        <w:rPr>
          <w:rStyle w:val="TagStyle"/>
          <w:rtl/>
        </w:rPr>
        <w:t>&lt;&lt; יור &gt;&gt;</w:t>
      </w:r>
      <w:r>
        <w:rPr>
          <w:rtl/>
        </w:rPr>
        <w:t xml:space="preserve">   </w:t>
      </w:r>
      <w:bookmarkEnd w:id="35086"/>
    </w:p>
    <w:p w:rsidR="00CF464B" w:rsidRDefault="00CF464B" w:rsidP="002609B9">
      <w:pPr>
        <w:rPr>
          <w:rtl/>
          <w:lang w:eastAsia="he-IL"/>
        </w:rPr>
      </w:pPr>
    </w:p>
    <w:p w:rsidR="00CF464B" w:rsidRDefault="00CF464B" w:rsidP="00B10521">
      <w:pPr>
        <w:rPr>
          <w:rtl/>
          <w:lang w:eastAsia="he-IL"/>
        </w:rPr>
      </w:pPr>
      <w:bookmarkStart w:id="35087" w:name="_ETM_Q99_304594"/>
      <w:bookmarkEnd w:id="35087"/>
      <w:r>
        <w:rPr>
          <w:rFonts w:hint="cs"/>
          <w:rtl/>
          <w:lang w:eastAsia="he-IL"/>
        </w:rPr>
        <w:t xml:space="preserve">אתה רוצה </w:t>
      </w:r>
      <w:r w:rsidR="00D55302">
        <w:rPr>
          <w:rFonts w:hint="cs"/>
          <w:rtl/>
          <w:lang w:eastAsia="he-IL"/>
        </w:rPr>
        <w:t>– – –</w:t>
      </w:r>
      <w:r>
        <w:rPr>
          <w:rFonts w:hint="cs"/>
          <w:rtl/>
          <w:lang w:eastAsia="he-IL"/>
        </w:rPr>
        <w:t xml:space="preserve"> </w:t>
      </w:r>
      <w:bookmarkStart w:id="35088" w:name="_ETM_Q99_308597"/>
      <w:bookmarkEnd w:id="35088"/>
    </w:p>
    <w:p w:rsidR="00CF464B" w:rsidRPr="00D60AD7" w:rsidRDefault="00CF464B" w:rsidP="00B10521">
      <w:pPr>
        <w:rPr>
          <w:rtl/>
          <w:lang w:eastAsia="he-IL"/>
        </w:rPr>
      </w:pPr>
      <w:bookmarkStart w:id="35089" w:name="_ETM_Q99_308658"/>
      <w:bookmarkEnd w:id="35089"/>
    </w:p>
    <w:p w:rsidR="00CF464B" w:rsidRDefault="00CF464B" w:rsidP="00B10521">
      <w:pPr>
        <w:pStyle w:val="af5"/>
        <w:rPr>
          <w:rtl/>
        </w:rPr>
      </w:pPr>
      <w:bookmarkStart w:id="35090" w:name="ET_interruption_5296_33"/>
      <w:r w:rsidRPr="006C5C7C">
        <w:rPr>
          <w:rStyle w:val="TagStyle"/>
          <w:rtl/>
        </w:rPr>
        <w:t xml:space="preserve"> &lt;&lt; קריאה &gt;&gt;</w:t>
      </w:r>
      <w:r w:rsidRPr="00F66966">
        <w:rPr>
          <w:rStyle w:val="TagStyle"/>
          <w:rtl/>
        </w:rPr>
        <w:t xml:space="preserve"> </w:t>
      </w:r>
      <w:r>
        <w:rPr>
          <w:rtl/>
        </w:rPr>
        <w:t>יואב קיש (הליכוד):</w:t>
      </w:r>
      <w:r w:rsidRPr="00F66966">
        <w:rPr>
          <w:rStyle w:val="TagStyle"/>
          <w:rtl/>
        </w:rPr>
        <w:t xml:space="preserve"> </w:t>
      </w:r>
      <w:r w:rsidRPr="006C5C7C">
        <w:rPr>
          <w:rStyle w:val="TagStyle"/>
          <w:rtl/>
        </w:rPr>
        <w:t>&lt;&lt; קריאה &gt;&gt;</w:t>
      </w:r>
      <w:r>
        <w:rPr>
          <w:rtl/>
        </w:rPr>
        <w:t xml:space="preserve">   </w:t>
      </w:r>
      <w:bookmarkEnd w:id="35090"/>
    </w:p>
    <w:p w:rsidR="00CF464B" w:rsidRDefault="00CF464B" w:rsidP="002609B9">
      <w:pPr>
        <w:rPr>
          <w:rtl/>
          <w:lang w:eastAsia="he-IL"/>
        </w:rPr>
      </w:pPr>
    </w:p>
    <w:p w:rsidR="00CF464B" w:rsidRDefault="00D55302" w:rsidP="00B10521">
      <w:pPr>
        <w:rPr>
          <w:lang w:eastAsia="he-IL"/>
        </w:rPr>
      </w:pPr>
      <w:bookmarkStart w:id="35091" w:name="_ETM_Q99_304829"/>
      <w:bookmarkEnd w:id="35091"/>
      <w:r>
        <w:rPr>
          <w:rFonts w:hint="cs"/>
          <w:rtl/>
          <w:lang w:eastAsia="he-IL"/>
        </w:rPr>
        <w:t>– – –</w:t>
      </w:r>
    </w:p>
    <w:p w:rsidR="00CF464B" w:rsidRDefault="00CF464B" w:rsidP="00B10521">
      <w:pPr>
        <w:rPr>
          <w:lang w:eastAsia="he-IL"/>
        </w:rPr>
      </w:pPr>
      <w:bookmarkStart w:id="35092" w:name="_ETM_Q99_304350"/>
      <w:bookmarkStart w:id="35093" w:name="_ETM_Q99_304450"/>
      <w:bookmarkEnd w:id="35092"/>
      <w:bookmarkEnd w:id="35093"/>
    </w:p>
    <w:p w:rsidR="00CF464B" w:rsidRDefault="00CF464B" w:rsidP="00B10521">
      <w:pPr>
        <w:pStyle w:val="af6"/>
        <w:rPr>
          <w:rtl/>
        </w:rPr>
      </w:pPr>
      <w:r w:rsidRPr="006C5C7C">
        <w:rPr>
          <w:rStyle w:val="TagStyle"/>
          <w:rtl/>
        </w:rPr>
        <w:t xml:space="preserve"> &lt;&lt; יור &gt;&gt;</w:t>
      </w:r>
      <w:r w:rsidRPr="00F66966">
        <w:rPr>
          <w:rStyle w:val="TagStyle"/>
          <w:rtl/>
        </w:rPr>
        <w:t xml:space="preserve"> </w:t>
      </w:r>
      <w:r>
        <w:rPr>
          <w:rtl/>
        </w:rPr>
        <w:t>היו"ר מיקי לוי:</w:t>
      </w:r>
      <w:r w:rsidRPr="00F66966">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094" w:name="_ETM_Q99_305309"/>
      <w:bookmarkEnd w:id="35094"/>
      <w:r>
        <w:rPr>
          <w:rFonts w:hint="cs"/>
          <w:rtl/>
          <w:lang w:eastAsia="he-IL"/>
        </w:rPr>
        <w:t xml:space="preserve">אבל לא התחלתי אותה, </w:t>
      </w:r>
      <w:bookmarkStart w:id="35095" w:name="_ETM_Q99_310558"/>
      <w:bookmarkEnd w:id="35095"/>
      <w:r>
        <w:rPr>
          <w:rFonts w:hint="cs"/>
          <w:rtl/>
          <w:lang w:eastAsia="he-IL"/>
        </w:rPr>
        <w:t xml:space="preserve">נו, באמת. אבל לא התחלתי אותה, וזה </w:t>
      </w:r>
      <w:bookmarkStart w:id="35096" w:name="_ETM_Q99_309025"/>
      <w:bookmarkEnd w:id="35096"/>
      <w:r>
        <w:rPr>
          <w:rFonts w:hint="cs"/>
          <w:rtl/>
          <w:lang w:eastAsia="he-IL"/>
        </w:rPr>
        <w:t>גם שמית.</w:t>
      </w:r>
    </w:p>
    <w:p w:rsidR="00CF464B" w:rsidRDefault="00CF464B" w:rsidP="00B10521">
      <w:pPr>
        <w:rPr>
          <w:rtl/>
          <w:lang w:eastAsia="he-IL"/>
        </w:rPr>
      </w:pPr>
      <w:bookmarkStart w:id="35097" w:name="_ETM_Q99_308341"/>
      <w:bookmarkStart w:id="35098" w:name="_ETM_Q99_308404"/>
      <w:bookmarkEnd w:id="35097"/>
      <w:bookmarkEnd w:id="35098"/>
    </w:p>
    <w:p w:rsidR="00CF464B" w:rsidRDefault="00CF464B" w:rsidP="00B10521">
      <w:pPr>
        <w:pStyle w:val="af5"/>
        <w:rPr>
          <w:rtl/>
        </w:rPr>
      </w:pPr>
      <w:r w:rsidRPr="006C5C7C">
        <w:rPr>
          <w:rStyle w:val="TagStyle"/>
          <w:rtl/>
        </w:rPr>
        <w:t xml:space="preserve"> &lt;&lt; קריאה &gt;&gt;</w:t>
      </w:r>
      <w:r w:rsidRPr="00F66966">
        <w:rPr>
          <w:rStyle w:val="TagStyle"/>
          <w:rtl/>
        </w:rPr>
        <w:t xml:space="preserve"> </w:t>
      </w:r>
      <w:r>
        <w:rPr>
          <w:rtl/>
        </w:rPr>
        <w:t>אוריאל בוסו (ש"ס):</w:t>
      </w:r>
      <w:r w:rsidRPr="00F66966">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Default="00D55302" w:rsidP="00B10521">
      <w:pPr>
        <w:rPr>
          <w:lang w:eastAsia="he-IL"/>
        </w:rPr>
      </w:pPr>
      <w:bookmarkStart w:id="35099" w:name="_ETM_Q99_311191"/>
      <w:bookmarkEnd w:id="35099"/>
      <w:r>
        <w:rPr>
          <w:rFonts w:hint="cs"/>
          <w:rtl/>
          <w:lang w:eastAsia="he-IL"/>
        </w:rPr>
        <w:t>– – –</w:t>
      </w:r>
    </w:p>
    <w:p w:rsidR="00CF464B" w:rsidRPr="00D60AD7" w:rsidRDefault="00CF464B" w:rsidP="00B10521">
      <w:pPr>
        <w:ind w:left="720" w:firstLine="0"/>
        <w:rPr>
          <w:lang w:eastAsia="he-IL"/>
        </w:rPr>
      </w:pPr>
      <w:bookmarkStart w:id="35100" w:name="_ETM_Q99_307618"/>
      <w:bookmarkStart w:id="35101" w:name="_ETM_Q99_307677"/>
      <w:bookmarkEnd w:id="35100"/>
      <w:bookmarkEnd w:id="35101"/>
    </w:p>
    <w:p w:rsidR="00CF464B" w:rsidRDefault="00CF464B" w:rsidP="00B10521">
      <w:pPr>
        <w:pStyle w:val="af5"/>
        <w:rPr>
          <w:rtl/>
        </w:rPr>
      </w:pPr>
      <w:bookmarkStart w:id="35102" w:name="ET_interruption_קר_אה_110"/>
      <w:r w:rsidRPr="006C5C7C">
        <w:rPr>
          <w:rStyle w:val="TagStyle"/>
          <w:rtl/>
        </w:rPr>
        <w:t xml:space="preserve"> &lt;&lt; קריאה &gt;&gt;</w:t>
      </w:r>
      <w:r w:rsidRPr="00D60AD7">
        <w:rPr>
          <w:rStyle w:val="TagStyle"/>
          <w:rtl/>
        </w:rPr>
        <w:t xml:space="preserve"> </w:t>
      </w:r>
      <w:r>
        <w:rPr>
          <w:rtl/>
        </w:rPr>
        <w:t>קריאה:</w:t>
      </w:r>
      <w:r w:rsidRPr="00D60AD7">
        <w:rPr>
          <w:rStyle w:val="TagStyle"/>
          <w:rtl/>
        </w:rPr>
        <w:t xml:space="preserve"> </w:t>
      </w:r>
      <w:r w:rsidRPr="006C5C7C">
        <w:rPr>
          <w:rStyle w:val="TagStyle"/>
          <w:rtl/>
        </w:rPr>
        <w:t>&lt;&lt; קריאה &gt;&gt;</w:t>
      </w:r>
      <w:r>
        <w:rPr>
          <w:rtl/>
        </w:rPr>
        <w:t xml:space="preserve">   </w:t>
      </w:r>
      <w:bookmarkEnd w:id="35102"/>
    </w:p>
    <w:p w:rsidR="00CF464B" w:rsidRDefault="00CF464B" w:rsidP="002609B9">
      <w:pPr>
        <w:rPr>
          <w:rtl/>
          <w:lang w:eastAsia="he-IL"/>
        </w:rPr>
      </w:pPr>
    </w:p>
    <w:p w:rsidR="00CF464B" w:rsidRDefault="00CF464B" w:rsidP="00B10521">
      <w:pPr>
        <w:rPr>
          <w:lang w:eastAsia="he-IL"/>
        </w:rPr>
      </w:pPr>
      <w:bookmarkStart w:id="35103" w:name="_ETM_Q99_309750"/>
      <w:bookmarkEnd w:id="35103"/>
      <w:r>
        <w:rPr>
          <w:rFonts w:hint="cs"/>
          <w:rtl/>
          <w:lang w:eastAsia="he-IL"/>
        </w:rPr>
        <w:t xml:space="preserve">אתה התחלת. אתה אמרת </w:t>
      </w:r>
      <w:r w:rsidR="00D55302">
        <w:rPr>
          <w:rFonts w:hint="cs"/>
          <w:rtl/>
          <w:lang w:eastAsia="he-IL"/>
        </w:rPr>
        <w:t>– – –</w:t>
      </w:r>
      <w:r>
        <w:rPr>
          <w:rFonts w:hint="cs"/>
          <w:rtl/>
          <w:lang w:eastAsia="he-IL"/>
        </w:rPr>
        <w:t xml:space="preserve"> שמי</w:t>
      </w:r>
      <w:bookmarkStart w:id="35104" w:name="_ETM_Q99_309400"/>
      <w:bookmarkEnd w:id="35104"/>
      <w:r>
        <w:rPr>
          <w:rFonts w:hint="cs"/>
          <w:rtl/>
          <w:lang w:eastAsia="he-IL"/>
        </w:rPr>
        <w:t>ת.</w:t>
      </w:r>
    </w:p>
    <w:p w:rsidR="00CF464B" w:rsidRPr="00D60AD7" w:rsidRDefault="00CF464B" w:rsidP="00B10521">
      <w:pPr>
        <w:pStyle w:val="afe"/>
        <w:ind w:left="1080" w:firstLine="0"/>
        <w:rPr>
          <w:lang w:eastAsia="he-IL"/>
        </w:rPr>
      </w:pPr>
      <w:bookmarkStart w:id="35105" w:name="_ETM_Q99_310913"/>
      <w:bookmarkStart w:id="35106" w:name="_ETM_Q99_311015"/>
      <w:bookmarkEnd w:id="35105"/>
      <w:bookmarkEnd w:id="35106"/>
    </w:p>
    <w:p w:rsidR="00CF464B" w:rsidRDefault="00CF464B" w:rsidP="00B10521">
      <w:pPr>
        <w:pStyle w:val="af6"/>
        <w:rPr>
          <w:rtl/>
        </w:rPr>
      </w:pPr>
      <w:bookmarkStart w:id="35107" w:name="ET_yor_6204_38"/>
      <w:r w:rsidRPr="006C5C7C">
        <w:rPr>
          <w:rStyle w:val="TagStyle"/>
          <w:rtl/>
        </w:rPr>
        <w:t xml:space="preserve"> &lt;&lt; יור &gt;&gt;</w:t>
      </w:r>
      <w:r w:rsidRPr="00F66966">
        <w:rPr>
          <w:rStyle w:val="TagStyle"/>
          <w:rtl/>
        </w:rPr>
        <w:t xml:space="preserve"> </w:t>
      </w:r>
      <w:r>
        <w:rPr>
          <w:rtl/>
        </w:rPr>
        <w:t>היו"ר מיקי לוי:</w:t>
      </w:r>
      <w:r w:rsidRPr="00F66966">
        <w:rPr>
          <w:rStyle w:val="TagStyle"/>
          <w:rtl/>
        </w:rPr>
        <w:t xml:space="preserve"> </w:t>
      </w:r>
      <w:r w:rsidRPr="006C5C7C">
        <w:rPr>
          <w:rStyle w:val="TagStyle"/>
          <w:rtl/>
        </w:rPr>
        <w:t>&lt;&lt; יור &gt;&gt;</w:t>
      </w:r>
      <w:r>
        <w:rPr>
          <w:rtl/>
        </w:rPr>
        <w:t xml:space="preserve">   </w:t>
      </w:r>
      <w:bookmarkEnd w:id="35107"/>
    </w:p>
    <w:p w:rsidR="00CF464B" w:rsidRDefault="00CF464B" w:rsidP="00B10521">
      <w:pPr>
        <w:rPr>
          <w:rtl/>
          <w:lang w:eastAsia="he-IL"/>
        </w:rPr>
      </w:pPr>
      <w:bookmarkStart w:id="35108" w:name="_ETM_Q99_313455"/>
      <w:bookmarkEnd w:id="35108"/>
    </w:p>
    <w:p w:rsidR="00CF464B" w:rsidRDefault="00CF464B" w:rsidP="00B10521">
      <w:pPr>
        <w:rPr>
          <w:rtl/>
          <w:lang w:eastAsia="he-IL"/>
        </w:rPr>
      </w:pPr>
      <w:bookmarkStart w:id="35109" w:name="_ETM_Q99_319809"/>
      <w:bookmarkStart w:id="35110" w:name="_ETM_Q99_319882"/>
      <w:bookmarkEnd w:id="35109"/>
      <w:bookmarkEnd w:id="35110"/>
      <w:r>
        <w:rPr>
          <w:rFonts w:hint="cs"/>
          <w:rtl/>
          <w:lang w:eastAsia="he-IL"/>
        </w:rPr>
        <w:t xml:space="preserve">קודם, כשלא התחלתי </w:t>
      </w:r>
      <w:r>
        <w:rPr>
          <w:rtl/>
          <w:lang w:eastAsia="he-IL"/>
        </w:rPr>
        <w:t>–</w:t>
      </w:r>
      <w:r>
        <w:rPr>
          <w:rFonts w:hint="cs"/>
          <w:rtl/>
          <w:lang w:eastAsia="he-IL"/>
        </w:rPr>
        <w:t xml:space="preserve"> זה היה בסדר.</w:t>
      </w:r>
    </w:p>
    <w:p w:rsidR="00CF464B" w:rsidRDefault="00CF464B" w:rsidP="00B10521">
      <w:pPr>
        <w:rPr>
          <w:rtl/>
          <w:lang w:eastAsia="he-IL"/>
        </w:rPr>
      </w:pPr>
      <w:bookmarkStart w:id="35111" w:name="_ETM_Q99_324850"/>
      <w:bookmarkStart w:id="35112" w:name="_ETM_Q99_324915"/>
      <w:bookmarkEnd w:id="35111"/>
      <w:bookmarkEnd w:id="35112"/>
    </w:p>
    <w:p w:rsidR="00CF464B" w:rsidRDefault="00CF464B" w:rsidP="00B10521">
      <w:pPr>
        <w:pStyle w:val="af5"/>
        <w:rPr>
          <w:rtl/>
        </w:rPr>
      </w:pPr>
      <w:bookmarkStart w:id="35113" w:name="ET_interruption_קר_אה_39"/>
      <w:r w:rsidRPr="006C5C7C">
        <w:rPr>
          <w:rStyle w:val="TagStyle"/>
          <w:rtl/>
        </w:rPr>
        <w:t xml:space="preserve"> &lt;&lt; קריאה &gt;&gt;</w:t>
      </w:r>
      <w:r w:rsidRPr="00F66966">
        <w:rPr>
          <w:rStyle w:val="TagStyle"/>
          <w:rtl/>
        </w:rPr>
        <w:t xml:space="preserve"> </w:t>
      </w:r>
      <w:r>
        <w:rPr>
          <w:rtl/>
        </w:rPr>
        <w:t>קריאה:</w:t>
      </w:r>
      <w:r w:rsidRPr="00F66966">
        <w:rPr>
          <w:rStyle w:val="TagStyle"/>
          <w:rtl/>
        </w:rPr>
        <w:t xml:space="preserve"> </w:t>
      </w:r>
      <w:r w:rsidRPr="006C5C7C">
        <w:rPr>
          <w:rStyle w:val="TagStyle"/>
          <w:rtl/>
        </w:rPr>
        <w:t>&lt;&lt; קריאה &gt;&gt;</w:t>
      </w:r>
      <w:r>
        <w:rPr>
          <w:rtl/>
        </w:rPr>
        <w:t xml:space="preserve">   </w:t>
      </w:r>
      <w:bookmarkEnd w:id="35113"/>
    </w:p>
    <w:p w:rsidR="00CF464B" w:rsidRDefault="00CF464B" w:rsidP="002609B9">
      <w:pPr>
        <w:rPr>
          <w:rtl/>
          <w:lang w:eastAsia="he-IL"/>
        </w:rPr>
      </w:pPr>
    </w:p>
    <w:p w:rsidR="00CF464B" w:rsidRPr="00F66966" w:rsidRDefault="00CF464B" w:rsidP="00B10521">
      <w:pPr>
        <w:rPr>
          <w:rtl/>
          <w:lang w:eastAsia="he-IL"/>
        </w:rPr>
      </w:pPr>
      <w:bookmarkStart w:id="35114" w:name="_ETM_Q99_318918"/>
      <w:bookmarkEnd w:id="35114"/>
      <w:r>
        <w:rPr>
          <w:rFonts w:hint="cs"/>
          <w:rtl/>
          <w:lang w:eastAsia="he-IL"/>
        </w:rPr>
        <w:t xml:space="preserve">אמרו להם לעשות בלגן. אמרו </w:t>
      </w:r>
      <w:bookmarkStart w:id="35115" w:name="_ETM_Q99_319636"/>
      <w:bookmarkEnd w:id="35115"/>
      <w:r>
        <w:rPr>
          <w:rFonts w:hint="cs"/>
          <w:rtl/>
          <w:lang w:eastAsia="he-IL"/>
        </w:rPr>
        <w:t>לקואליציה לעשות בלגן.</w:t>
      </w:r>
    </w:p>
    <w:p w:rsidR="00CF464B" w:rsidRDefault="00CF464B" w:rsidP="00B10521">
      <w:pPr>
        <w:rPr>
          <w:rtl/>
          <w:lang w:eastAsia="he-IL"/>
        </w:rPr>
      </w:pPr>
      <w:bookmarkStart w:id="35116" w:name="_ETM_Q99_332339"/>
      <w:bookmarkStart w:id="35117" w:name="_ETM_Q99_332424"/>
      <w:bookmarkEnd w:id="35116"/>
      <w:bookmarkEnd w:id="35117"/>
    </w:p>
    <w:p w:rsidR="00CF464B" w:rsidRDefault="00CF464B" w:rsidP="00B10521">
      <w:pPr>
        <w:pStyle w:val="af5"/>
        <w:rPr>
          <w:rtl/>
        </w:rPr>
      </w:pPr>
      <w:bookmarkStart w:id="35118" w:name="ET_interruption_קר_אה_40"/>
      <w:r w:rsidRPr="006C5C7C">
        <w:rPr>
          <w:rStyle w:val="TagStyle"/>
          <w:rtl/>
        </w:rPr>
        <w:t xml:space="preserve"> &lt;&lt; קריאה &gt;&gt;</w:t>
      </w:r>
      <w:r w:rsidRPr="00F66966">
        <w:rPr>
          <w:rStyle w:val="TagStyle"/>
          <w:rtl/>
        </w:rPr>
        <w:t xml:space="preserve"> </w:t>
      </w:r>
      <w:r>
        <w:rPr>
          <w:rtl/>
        </w:rPr>
        <w:t>קריאה:</w:t>
      </w:r>
      <w:r w:rsidRPr="00F66966">
        <w:rPr>
          <w:rStyle w:val="TagStyle"/>
          <w:rtl/>
        </w:rPr>
        <w:t xml:space="preserve"> </w:t>
      </w:r>
      <w:r w:rsidRPr="006C5C7C">
        <w:rPr>
          <w:rStyle w:val="TagStyle"/>
          <w:rtl/>
        </w:rPr>
        <w:t>&lt;&lt; קריאה &gt;&gt;</w:t>
      </w:r>
      <w:r>
        <w:rPr>
          <w:rtl/>
        </w:rPr>
        <w:t xml:space="preserve">   </w:t>
      </w:r>
      <w:bookmarkEnd w:id="35118"/>
    </w:p>
    <w:p w:rsidR="00CF464B" w:rsidRDefault="00CF464B" w:rsidP="002609B9">
      <w:pPr>
        <w:rPr>
          <w:rtl/>
          <w:lang w:eastAsia="he-IL"/>
        </w:rPr>
      </w:pPr>
    </w:p>
    <w:p w:rsidR="00CF464B" w:rsidRDefault="00CF464B" w:rsidP="00B10521">
      <w:pPr>
        <w:rPr>
          <w:rtl/>
          <w:lang w:eastAsia="he-IL"/>
        </w:rPr>
      </w:pPr>
      <w:bookmarkStart w:id="35119" w:name="_ETM_Q99_328965"/>
      <w:bookmarkEnd w:id="35119"/>
      <w:r>
        <w:rPr>
          <w:rFonts w:hint="cs"/>
          <w:rtl/>
          <w:lang w:eastAsia="he-IL"/>
        </w:rPr>
        <w:t xml:space="preserve">מיקי </w:t>
      </w:r>
      <w:r w:rsidR="00D55302">
        <w:rPr>
          <w:rFonts w:hint="cs"/>
          <w:rtl/>
          <w:lang w:eastAsia="he-IL"/>
        </w:rPr>
        <w:t>– – –</w:t>
      </w:r>
    </w:p>
    <w:p w:rsidR="00CF464B" w:rsidRDefault="00CF464B" w:rsidP="00B10521">
      <w:pPr>
        <w:rPr>
          <w:rtl/>
          <w:lang w:eastAsia="he-IL"/>
        </w:rPr>
      </w:pPr>
      <w:bookmarkStart w:id="35120" w:name="_ETM_Q99_330637"/>
      <w:bookmarkStart w:id="35121" w:name="_ETM_Q99_330719"/>
      <w:bookmarkStart w:id="35122" w:name="_ETM_Q99_268435"/>
      <w:bookmarkStart w:id="35123" w:name="_ETM_Q99_330789"/>
      <w:bookmarkStart w:id="35124" w:name="_ETM_Q99_330847"/>
      <w:bookmarkEnd w:id="35120"/>
      <w:bookmarkEnd w:id="35121"/>
      <w:bookmarkEnd w:id="35122"/>
      <w:bookmarkEnd w:id="35123"/>
      <w:bookmarkEnd w:id="35124"/>
    </w:p>
    <w:p w:rsidR="00CF464B" w:rsidRDefault="00CF464B" w:rsidP="00B10521">
      <w:pPr>
        <w:pStyle w:val="af5"/>
        <w:rPr>
          <w:rtl/>
        </w:rPr>
      </w:pPr>
      <w:bookmarkStart w:id="35125" w:name="ET_interruption_קריאות_111"/>
      <w:r w:rsidRPr="006C5C7C">
        <w:rPr>
          <w:rStyle w:val="TagStyle"/>
          <w:rtl/>
        </w:rPr>
        <w:t xml:space="preserve"> &lt;&lt; קריאה &gt;&gt;</w:t>
      </w:r>
      <w:r w:rsidRPr="00D064A3">
        <w:rPr>
          <w:rStyle w:val="TagStyle"/>
          <w:rtl/>
        </w:rPr>
        <w:t xml:space="preserve"> </w:t>
      </w:r>
      <w:r>
        <w:rPr>
          <w:rtl/>
        </w:rPr>
        <w:t>קריאות:</w:t>
      </w:r>
      <w:r w:rsidRPr="00D064A3">
        <w:rPr>
          <w:rStyle w:val="TagStyle"/>
          <w:rtl/>
        </w:rPr>
        <w:t xml:space="preserve"> </w:t>
      </w:r>
      <w:r w:rsidRPr="006C5C7C">
        <w:rPr>
          <w:rStyle w:val="TagStyle"/>
          <w:rtl/>
        </w:rPr>
        <w:t>&lt;&lt; קריאה &gt;&gt;</w:t>
      </w:r>
      <w:r>
        <w:rPr>
          <w:rtl/>
        </w:rPr>
        <w:t xml:space="preserve">   </w:t>
      </w:r>
      <w:bookmarkEnd w:id="35125"/>
    </w:p>
    <w:p w:rsidR="00CF464B" w:rsidRDefault="00CF464B" w:rsidP="002609B9">
      <w:pPr>
        <w:rPr>
          <w:rtl/>
          <w:lang w:eastAsia="he-IL"/>
        </w:rPr>
      </w:pPr>
    </w:p>
    <w:p w:rsidR="00CF464B" w:rsidRDefault="00D55302" w:rsidP="00B10521">
      <w:pPr>
        <w:rPr>
          <w:lang w:eastAsia="he-IL"/>
        </w:rPr>
      </w:pPr>
      <w:bookmarkStart w:id="35126" w:name="_ETM_Q99_331633"/>
      <w:bookmarkStart w:id="35127" w:name="_ETM_Q99_331889"/>
      <w:bookmarkStart w:id="35128" w:name="_ETM_Q99_331951"/>
      <w:bookmarkStart w:id="35129" w:name="_ETM_Q99_331968"/>
      <w:bookmarkStart w:id="35130" w:name="_ETM_Q99_332011"/>
      <w:bookmarkStart w:id="35131" w:name="_ETM_Q99_332328"/>
      <w:bookmarkEnd w:id="35126"/>
      <w:bookmarkEnd w:id="35127"/>
      <w:bookmarkEnd w:id="35128"/>
      <w:bookmarkEnd w:id="35129"/>
      <w:bookmarkEnd w:id="35130"/>
      <w:bookmarkEnd w:id="35131"/>
      <w:r>
        <w:rPr>
          <w:rFonts w:hint="cs"/>
          <w:rtl/>
          <w:lang w:eastAsia="he-IL"/>
        </w:rPr>
        <w:t>– – –</w:t>
      </w:r>
    </w:p>
    <w:p w:rsidR="00CF464B" w:rsidRPr="00D064A3" w:rsidRDefault="00CF464B" w:rsidP="00B10521">
      <w:pPr>
        <w:rPr>
          <w:rtl/>
          <w:lang w:eastAsia="he-IL"/>
        </w:rPr>
      </w:pPr>
      <w:bookmarkStart w:id="35132" w:name="_ETM_Q99_333048"/>
      <w:bookmarkStart w:id="35133" w:name="_ETM_Q99_333140"/>
      <w:bookmarkEnd w:id="35132"/>
      <w:bookmarkEnd w:id="35133"/>
    </w:p>
    <w:p w:rsidR="00CF464B" w:rsidRDefault="00CF464B" w:rsidP="00B10521">
      <w:pPr>
        <w:pStyle w:val="af5"/>
        <w:rPr>
          <w:rtl/>
        </w:rPr>
      </w:pPr>
      <w:bookmarkStart w:id="35134" w:name="ET_interruption_5085_43"/>
      <w:r w:rsidRPr="006C5C7C">
        <w:rPr>
          <w:rStyle w:val="TagStyle"/>
          <w:rtl/>
        </w:rPr>
        <w:t xml:space="preserve"> &lt;&lt; קריאה &gt;&gt;</w:t>
      </w:r>
      <w:r w:rsidRPr="00F66966">
        <w:rPr>
          <w:rStyle w:val="TagStyle"/>
          <w:rtl/>
        </w:rPr>
        <w:t xml:space="preserve"> </w:t>
      </w:r>
      <w:r>
        <w:rPr>
          <w:rtl/>
        </w:rPr>
        <w:t>אורלי לוי אבקסיס (הליכוד):</w:t>
      </w:r>
      <w:r w:rsidRPr="00F66966">
        <w:rPr>
          <w:rStyle w:val="TagStyle"/>
          <w:rtl/>
        </w:rPr>
        <w:t xml:space="preserve"> </w:t>
      </w:r>
      <w:r w:rsidRPr="006C5C7C">
        <w:rPr>
          <w:rStyle w:val="TagStyle"/>
          <w:rtl/>
        </w:rPr>
        <w:t>&lt;&lt; קריאה &gt;&gt;</w:t>
      </w:r>
      <w:r>
        <w:rPr>
          <w:rtl/>
        </w:rPr>
        <w:t xml:space="preserve">   </w:t>
      </w:r>
      <w:bookmarkEnd w:id="35134"/>
    </w:p>
    <w:p w:rsidR="00CF464B" w:rsidRDefault="00CF464B" w:rsidP="002609B9">
      <w:pPr>
        <w:rPr>
          <w:rtl/>
          <w:lang w:eastAsia="he-IL"/>
        </w:rPr>
      </w:pPr>
    </w:p>
    <w:p w:rsidR="00CF464B" w:rsidRDefault="00D55302" w:rsidP="00B10521">
      <w:pPr>
        <w:rPr>
          <w:lang w:eastAsia="he-IL"/>
        </w:rPr>
      </w:pPr>
      <w:bookmarkStart w:id="35135" w:name="_ETM_Q99_322894"/>
      <w:bookmarkEnd w:id="35135"/>
      <w:r>
        <w:rPr>
          <w:rFonts w:hint="cs"/>
          <w:rtl/>
          <w:lang w:eastAsia="he-IL"/>
        </w:rPr>
        <w:t>– – –</w:t>
      </w:r>
      <w:r w:rsidR="00CF464B">
        <w:rPr>
          <w:rFonts w:hint="cs"/>
          <w:rtl/>
          <w:lang w:eastAsia="he-IL"/>
        </w:rPr>
        <w:t xml:space="preserve"> </w:t>
      </w:r>
      <w:bookmarkStart w:id="35136" w:name="_ETM_Q99_329075"/>
      <w:bookmarkEnd w:id="35136"/>
      <w:r w:rsidR="00CF464B">
        <w:rPr>
          <w:rFonts w:hint="cs"/>
          <w:rtl/>
          <w:lang w:eastAsia="he-IL"/>
        </w:rPr>
        <w:t>תעבור להצבעה. מה זה?</w:t>
      </w:r>
      <w:bookmarkStart w:id="35137" w:name="_ETM_Q99_332083"/>
      <w:bookmarkEnd w:id="35137"/>
    </w:p>
    <w:p w:rsidR="00CF464B" w:rsidRDefault="00CF464B" w:rsidP="00B10521">
      <w:pPr>
        <w:rPr>
          <w:lang w:eastAsia="he-IL"/>
        </w:rPr>
      </w:pPr>
      <w:bookmarkStart w:id="35138" w:name="_ETM_Q99_332194"/>
      <w:bookmarkEnd w:id="35138"/>
    </w:p>
    <w:p w:rsidR="00CF464B" w:rsidRDefault="00CF464B" w:rsidP="00B10521">
      <w:pPr>
        <w:pStyle w:val="af6"/>
        <w:rPr>
          <w:rtl/>
        </w:rPr>
      </w:pPr>
      <w:r w:rsidRPr="006C5C7C">
        <w:rPr>
          <w:rStyle w:val="TagStyle"/>
          <w:rtl/>
        </w:rPr>
        <w:t xml:space="preserve"> &lt;&lt; יור &gt;&gt;</w:t>
      </w:r>
      <w:r w:rsidRPr="00F66966">
        <w:rPr>
          <w:rStyle w:val="TagStyle"/>
          <w:rtl/>
        </w:rPr>
        <w:t xml:space="preserve"> </w:t>
      </w:r>
      <w:r>
        <w:rPr>
          <w:rtl/>
        </w:rPr>
        <w:t>היו"ר מיקי לוי:</w:t>
      </w:r>
      <w:r w:rsidRPr="00F66966">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139" w:name="_ETM_Q99_333725"/>
      <w:bookmarkEnd w:id="35139"/>
      <w:r>
        <w:rPr>
          <w:rFonts w:hint="cs"/>
          <w:rtl/>
          <w:lang w:eastAsia="he-IL"/>
        </w:rPr>
        <w:t xml:space="preserve">עוד לא </w:t>
      </w:r>
      <w:bookmarkStart w:id="35140" w:name="_ETM_Q99_347844"/>
      <w:bookmarkEnd w:id="35140"/>
      <w:r>
        <w:rPr>
          <w:rFonts w:hint="cs"/>
          <w:rtl/>
          <w:lang w:eastAsia="he-IL"/>
        </w:rPr>
        <w:t>התחלתי. קודם, כשלא התחלתי, אמרתם לי: לא התחלת, אתה לא יכול להתחיל.</w:t>
      </w:r>
    </w:p>
    <w:p w:rsidR="00CF464B" w:rsidRDefault="00CF464B" w:rsidP="00B10521">
      <w:pPr>
        <w:rPr>
          <w:rtl/>
          <w:lang w:eastAsia="he-IL"/>
        </w:rPr>
      </w:pPr>
      <w:bookmarkStart w:id="35141" w:name="_ETM_Q99_350692"/>
      <w:bookmarkStart w:id="35142" w:name="_ETM_Q99_350758"/>
      <w:bookmarkEnd w:id="35141"/>
      <w:bookmarkEnd w:id="35142"/>
    </w:p>
    <w:p w:rsidR="00CF464B" w:rsidRDefault="00CF464B" w:rsidP="00B10521">
      <w:pPr>
        <w:pStyle w:val="af5"/>
        <w:rPr>
          <w:rtl/>
        </w:rPr>
      </w:pPr>
      <w:bookmarkStart w:id="35143" w:name="ET_interruption_קר_אה_45"/>
      <w:r w:rsidRPr="006C5C7C">
        <w:rPr>
          <w:rStyle w:val="TagStyle"/>
          <w:rtl/>
        </w:rPr>
        <w:t xml:space="preserve"> &lt;&lt; קריאה &gt;&gt;</w:t>
      </w:r>
      <w:r w:rsidRPr="00F66966">
        <w:rPr>
          <w:rStyle w:val="TagStyle"/>
          <w:rtl/>
        </w:rPr>
        <w:t xml:space="preserve"> </w:t>
      </w:r>
      <w:r>
        <w:rPr>
          <w:rtl/>
        </w:rPr>
        <w:t>קריאה:</w:t>
      </w:r>
      <w:r w:rsidRPr="00F66966">
        <w:rPr>
          <w:rStyle w:val="TagStyle"/>
          <w:rtl/>
        </w:rPr>
        <w:t xml:space="preserve"> </w:t>
      </w:r>
      <w:r w:rsidRPr="006C5C7C">
        <w:rPr>
          <w:rStyle w:val="TagStyle"/>
          <w:rtl/>
        </w:rPr>
        <w:t>&lt;&lt; קריאה &gt;&gt;</w:t>
      </w:r>
      <w:r>
        <w:rPr>
          <w:rtl/>
        </w:rPr>
        <w:t xml:space="preserve">   </w:t>
      </w:r>
      <w:bookmarkEnd w:id="35143"/>
    </w:p>
    <w:p w:rsidR="00CF464B" w:rsidRDefault="00CF464B" w:rsidP="002609B9">
      <w:pPr>
        <w:rPr>
          <w:rtl/>
          <w:lang w:eastAsia="he-IL"/>
        </w:rPr>
      </w:pPr>
    </w:p>
    <w:p w:rsidR="00CF464B" w:rsidRPr="00F66966" w:rsidRDefault="00CF464B" w:rsidP="00B10521">
      <w:pPr>
        <w:rPr>
          <w:rtl/>
          <w:lang w:eastAsia="he-IL"/>
        </w:rPr>
      </w:pPr>
      <w:bookmarkStart w:id="35144" w:name="_ETM_Q99_350693"/>
      <w:bookmarkStart w:id="35145" w:name="_ETM_Q99_350940"/>
      <w:bookmarkStart w:id="35146" w:name="_ETM_Q99_351003"/>
      <w:bookmarkEnd w:id="35144"/>
      <w:bookmarkEnd w:id="35145"/>
      <w:bookmarkEnd w:id="35146"/>
      <w:r>
        <w:rPr>
          <w:rFonts w:hint="cs"/>
          <w:rtl/>
          <w:lang w:eastAsia="he-IL"/>
        </w:rPr>
        <w:t xml:space="preserve">התחלת, אמרת </w:t>
      </w:r>
      <w:r w:rsidR="00D55302">
        <w:rPr>
          <w:rFonts w:hint="cs"/>
          <w:rtl/>
          <w:lang w:eastAsia="he-IL"/>
        </w:rPr>
        <w:t>– – –</w:t>
      </w:r>
      <w:r>
        <w:rPr>
          <w:rFonts w:hint="cs"/>
          <w:rtl/>
          <w:lang w:eastAsia="he-IL"/>
        </w:rPr>
        <w:t xml:space="preserve"> </w:t>
      </w:r>
      <w:bookmarkStart w:id="35147" w:name="_ETM_Q99_352452"/>
      <w:bookmarkEnd w:id="35147"/>
      <w:r>
        <w:rPr>
          <w:rFonts w:hint="cs"/>
          <w:rtl/>
          <w:lang w:eastAsia="he-IL"/>
        </w:rPr>
        <w:t>הצבעה.</w:t>
      </w:r>
    </w:p>
    <w:p w:rsidR="00CF464B" w:rsidRPr="00F66966" w:rsidRDefault="00CF464B" w:rsidP="00B10521">
      <w:pPr>
        <w:rPr>
          <w:rtl/>
          <w:lang w:eastAsia="he-IL"/>
        </w:rPr>
      </w:pPr>
      <w:bookmarkStart w:id="35148" w:name="_ETM_Q99_342227"/>
      <w:bookmarkStart w:id="35149" w:name="_ETM_Q99_342317"/>
      <w:bookmarkStart w:id="35150" w:name="_ETM_Q99_342355"/>
      <w:bookmarkStart w:id="35151" w:name="_ETM_Q99_342426"/>
      <w:bookmarkEnd w:id="35148"/>
      <w:bookmarkEnd w:id="35149"/>
      <w:bookmarkEnd w:id="35150"/>
      <w:bookmarkEnd w:id="35151"/>
    </w:p>
    <w:p w:rsidR="00CF464B" w:rsidRDefault="00CF464B" w:rsidP="00B10521">
      <w:pPr>
        <w:pStyle w:val="af6"/>
        <w:rPr>
          <w:rtl/>
        </w:rPr>
      </w:pPr>
      <w:bookmarkStart w:id="35152" w:name="ET_yor_6204_42"/>
      <w:r w:rsidRPr="006C5C7C">
        <w:rPr>
          <w:rStyle w:val="TagStyle"/>
          <w:rtl/>
        </w:rPr>
        <w:t xml:space="preserve"> &lt;&lt; יור &gt;&gt;</w:t>
      </w:r>
      <w:r w:rsidRPr="00F66966">
        <w:rPr>
          <w:rStyle w:val="TagStyle"/>
          <w:rtl/>
        </w:rPr>
        <w:t xml:space="preserve"> </w:t>
      </w:r>
      <w:r>
        <w:rPr>
          <w:rtl/>
        </w:rPr>
        <w:t>היו"ר מיקי לוי:</w:t>
      </w:r>
      <w:r w:rsidRPr="00F66966">
        <w:rPr>
          <w:rStyle w:val="TagStyle"/>
          <w:rtl/>
        </w:rPr>
        <w:t xml:space="preserve"> </w:t>
      </w:r>
      <w:r w:rsidRPr="006C5C7C">
        <w:rPr>
          <w:rStyle w:val="TagStyle"/>
          <w:rtl/>
        </w:rPr>
        <w:t>&lt;&lt; יור &gt;&gt;</w:t>
      </w:r>
      <w:r>
        <w:rPr>
          <w:rtl/>
        </w:rPr>
        <w:t xml:space="preserve">   </w:t>
      </w:r>
      <w:bookmarkEnd w:id="35152"/>
    </w:p>
    <w:p w:rsidR="00CF464B" w:rsidRDefault="00CF464B" w:rsidP="002609B9">
      <w:pPr>
        <w:rPr>
          <w:rtl/>
          <w:lang w:eastAsia="he-IL"/>
        </w:rPr>
      </w:pPr>
    </w:p>
    <w:p w:rsidR="00CF464B" w:rsidRDefault="00CF464B" w:rsidP="00B10521">
      <w:pPr>
        <w:rPr>
          <w:rtl/>
          <w:lang w:eastAsia="he-IL"/>
        </w:rPr>
      </w:pPr>
      <w:bookmarkStart w:id="35153" w:name="_ETM_Q99_346967"/>
      <w:bookmarkEnd w:id="35153"/>
      <w:r>
        <w:rPr>
          <w:rFonts w:hint="cs"/>
          <w:rtl/>
          <w:lang w:eastAsia="he-IL"/>
        </w:rPr>
        <w:t xml:space="preserve">אבל שנייה. יש בעיה. בודקים את זה. </w:t>
      </w:r>
      <w:bookmarkStart w:id="35154" w:name="_ETM_Q99_351841"/>
      <w:bookmarkEnd w:id="35154"/>
      <w:r>
        <w:rPr>
          <w:rFonts w:hint="cs"/>
          <w:rtl/>
          <w:lang w:eastAsia="he-IL"/>
        </w:rPr>
        <w:t xml:space="preserve">אני לא מבין את זה. על מה? לא צריך </w:t>
      </w:r>
      <w:bookmarkStart w:id="35155" w:name="_ETM_Q99_355185"/>
      <w:bookmarkEnd w:id="35155"/>
      <w:r>
        <w:rPr>
          <w:rFonts w:hint="cs"/>
          <w:rtl/>
          <w:lang w:eastAsia="he-IL"/>
        </w:rPr>
        <w:t>על כל דבר לצרוח. בודקים איזושהי בעיה, זה הכול.</w:t>
      </w:r>
    </w:p>
    <w:p w:rsidR="00CF464B" w:rsidRDefault="00CF464B" w:rsidP="00B10521">
      <w:pPr>
        <w:rPr>
          <w:rtl/>
          <w:lang w:eastAsia="he-IL"/>
        </w:rPr>
      </w:pPr>
      <w:bookmarkStart w:id="35156" w:name="_ETM_Q99_360758"/>
      <w:bookmarkStart w:id="35157" w:name="_ETM_Q99_360858"/>
      <w:bookmarkEnd w:id="35156"/>
      <w:bookmarkEnd w:id="35157"/>
    </w:p>
    <w:p w:rsidR="00CF464B" w:rsidRDefault="00CF464B" w:rsidP="00B10521">
      <w:pPr>
        <w:pStyle w:val="af5"/>
        <w:rPr>
          <w:rtl/>
        </w:rPr>
      </w:pPr>
      <w:r w:rsidRPr="006C5C7C">
        <w:rPr>
          <w:rStyle w:val="TagStyle"/>
          <w:rtl/>
        </w:rPr>
        <w:t xml:space="preserve"> &lt;&lt; קריאה &gt;&gt;</w:t>
      </w:r>
      <w:r w:rsidRPr="00F66966">
        <w:rPr>
          <w:rStyle w:val="TagStyle"/>
          <w:rtl/>
        </w:rPr>
        <w:t xml:space="preserve"> </w:t>
      </w:r>
      <w:r>
        <w:rPr>
          <w:rtl/>
        </w:rPr>
        <w:t>קריאה:</w:t>
      </w:r>
      <w:r w:rsidRPr="00F66966">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Pr="00F66966" w:rsidRDefault="00CF464B" w:rsidP="00B10521">
      <w:pPr>
        <w:rPr>
          <w:rtl/>
          <w:lang w:eastAsia="he-IL"/>
        </w:rPr>
      </w:pPr>
      <w:bookmarkStart w:id="35158" w:name="_ETM_Q99_363893"/>
      <w:bookmarkStart w:id="35159" w:name="_ETM_Q99_364148"/>
      <w:bookmarkStart w:id="35160" w:name="_ETM_Q99_364212"/>
      <w:bookmarkEnd w:id="35158"/>
      <w:bookmarkEnd w:id="35159"/>
      <w:bookmarkEnd w:id="35160"/>
      <w:r>
        <w:rPr>
          <w:rFonts w:hint="cs"/>
          <w:rtl/>
          <w:lang w:eastAsia="he-IL"/>
        </w:rPr>
        <w:t>מה זה הצבעה?</w:t>
      </w:r>
    </w:p>
    <w:p w:rsidR="00CF464B" w:rsidRDefault="00CF464B" w:rsidP="00B10521">
      <w:pPr>
        <w:rPr>
          <w:rtl/>
          <w:lang w:eastAsia="he-IL"/>
        </w:rPr>
      </w:pPr>
      <w:bookmarkStart w:id="35161" w:name="_ETM_Q99_359313"/>
      <w:bookmarkStart w:id="35162" w:name="_ETM_Q99_359374"/>
      <w:bookmarkStart w:id="35163" w:name="_ETM_Q99_359456"/>
      <w:bookmarkEnd w:id="35161"/>
      <w:bookmarkEnd w:id="35162"/>
      <w:bookmarkEnd w:id="35163"/>
    </w:p>
    <w:p w:rsidR="00CF464B" w:rsidRDefault="00CF464B" w:rsidP="00B10521">
      <w:pPr>
        <w:pStyle w:val="af5"/>
        <w:rPr>
          <w:rtl/>
        </w:rPr>
      </w:pPr>
      <w:bookmarkStart w:id="35164" w:name="ET_interruption_5085_47"/>
      <w:r w:rsidRPr="006C5C7C">
        <w:rPr>
          <w:rStyle w:val="TagStyle"/>
          <w:rtl/>
        </w:rPr>
        <w:t xml:space="preserve"> &lt;&lt; קריאה &gt;&gt;</w:t>
      </w:r>
      <w:r w:rsidRPr="00F66966">
        <w:rPr>
          <w:rStyle w:val="TagStyle"/>
          <w:rtl/>
        </w:rPr>
        <w:t xml:space="preserve"> </w:t>
      </w:r>
      <w:r>
        <w:rPr>
          <w:rtl/>
        </w:rPr>
        <w:t>אורלי לוי אבקסיס (הליכוד):</w:t>
      </w:r>
      <w:r w:rsidRPr="00F66966">
        <w:rPr>
          <w:rStyle w:val="TagStyle"/>
          <w:rtl/>
        </w:rPr>
        <w:t xml:space="preserve"> </w:t>
      </w:r>
      <w:r w:rsidRPr="006C5C7C">
        <w:rPr>
          <w:rStyle w:val="TagStyle"/>
          <w:rtl/>
        </w:rPr>
        <w:t>&lt;&lt; קריאה &gt;&gt;</w:t>
      </w:r>
      <w:r>
        <w:rPr>
          <w:rtl/>
        </w:rPr>
        <w:t xml:space="preserve">   </w:t>
      </w:r>
      <w:bookmarkEnd w:id="35164"/>
    </w:p>
    <w:p w:rsidR="00CF464B" w:rsidRDefault="00CF464B" w:rsidP="002609B9">
      <w:pPr>
        <w:rPr>
          <w:rtl/>
          <w:lang w:eastAsia="he-IL"/>
        </w:rPr>
      </w:pPr>
    </w:p>
    <w:p w:rsidR="00CF464B" w:rsidRDefault="00CF464B" w:rsidP="00B10521">
      <w:pPr>
        <w:rPr>
          <w:rtl/>
          <w:lang w:eastAsia="he-IL"/>
        </w:rPr>
      </w:pPr>
      <w:bookmarkStart w:id="35165" w:name="_ETM_Q99_367207"/>
      <w:bookmarkEnd w:id="35165"/>
      <w:r>
        <w:rPr>
          <w:rFonts w:hint="cs"/>
          <w:rtl/>
          <w:lang w:eastAsia="he-IL"/>
        </w:rPr>
        <w:t>מה זה הצבעה?</w:t>
      </w:r>
    </w:p>
    <w:p w:rsidR="00CF464B" w:rsidRDefault="00CF464B" w:rsidP="00B10521">
      <w:pPr>
        <w:rPr>
          <w:rtl/>
          <w:lang w:eastAsia="he-IL"/>
        </w:rPr>
      </w:pPr>
      <w:bookmarkStart w:id="35166" w:name="_ETM_Q99_365261"/>
      <w:bookmarkEnd w:id="35166"/>
    </w:p>
    <w:p w:rsidR="00CF464B" w:rsidRDefault="00CF464B" w:rsidP="00B10521">
      <w:pPr>
        <w:pStyle w:val="af5"/>
        <w:keepNext/>
        <w:rPr>
          <w:rtl/>
        </w:rPr>
      </w:pPr>
      <w:bookmarkStart w:id="35167" w:name="_ETM_Q99_367016"/>
      <w:bookmarkStart w:id="35168" w:name="_ETM_Q99_367089"/>
      <w:bookmarkStart w:id="35169" w:name="_ETM_Q99_365509"/>
      <w:bookmarkStart w:id="35170" w:name="_ETM_Q99_365605"/>
      <w:bookmarkEnd w:id="35167"/>
      <w:bookmarkEnd w:id="35168"/>
      <w:bookmarkEnd w:id="35169"/>
      <w:bookmarkEnd w:id="35170"/>
      <w:r w:rsidRPr="006C5C7C">
        <w:rPr>
          <w:rStyle w:val="TagStyle"/>
          <w:rtl/>
        </w:rPr>
        <w:t xml:space="preserve"> &lt;&lt; קריאה &gt;&gt;</w:t>
      </w:r>
      <w:r w:rsidRPr="00F66966">
        <w:rPr>
          <w:rStyle w:val="TagStyle"/>
          <w:rtl/>
        </w:rPr>
        <w:t xml:space="preserve"> </w:t>
      </w:r>
      <w:r>
        <w:rPr>
          <w:rtl/>
        </w:rPr>
        <w:t>קריאה:</w:t>
      </w:r>
      <w:r w:rsidRPr="00F66966">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Pr="00F66966" w:rsidRDefault="00CF464B" w:rsidP="00B10521">
      <w:pPr>
        <w:keepNext/>
        <w:rPr>
          <w:rtl/>
          <w:lang w:eastAsia="he-IL"/>
        </w:rPr>
      </w:pPr>
      <w:bookmarkStart w:id="35171" w:name="_ETM_Q99_367420"/>
      <w:bookmarkEnd w:id="35171"/>
      <w:r>
        <w:rPr>
          <w:rFonts w:hint="cs"/>
          <w:rtl/>
          <w:lang w:eastAsia="he-IL"/>
        </w:rPr>
        <w:t>חוצפה. ב</w:t>
      </w:r>
      <w:bookmarkStart w:id="35172" w:name="_ETM_Q99_367659"/>
      <w:bookmarkEnd w:id="35172"/>
      <w:r>
        <w:rPr>
          <w:rFonts w:hint="cs"/>
          <w:rtl/>
          <w:lang w:eastAsia="he-IL"/>
        </w:rPr>
        <w:t>י</w:t>
      </w:r>
      <w:bookmarkStart w:id="35173" w:name="_ETM_Q99_367734"/>
      <w:bookmarkEnd w:id="35173"/>
      <w:r>
        <w:rPr>
          <w:rFonts w:hint="cs"/>
          <w:rtl/>
          <w:lang w:eastAsia="he-IL"/>
        </w:rPr>
        <w:t xml:space="preserve">זיון לכנסת </w:t>
      </w:r>
      <w:r w:rsidR="00D55302">
        <w:rPr>
          <w:rFonts w:hint="cs"/>
          <w:rtl/>
          <w:lang w:eastAsia="he-IL"/>
        </w:rPr>
        <w:t>– – –</w:t>
      </w:r>
    </w:p>
    <w:p w:rsidR="00CF464B" w:rsidRDefault="00CF464B" w:rsidP="00B10521">
      <w:pPr>
        <w:rPr>
          <w:rtl/>
          <w:lang w:eastAsia="he-IL"/>
        </w:rPr>
      </w:pPr>
      <w:bookmarkStart w:id="35174" w:name="_ETM_Q99_359513"/>
      <w:bookmarkEnd w:id="35174"/>
    </w:p>
    <w:p w:rsidR="00CF464B" w:rsidRDefault="00CF464B" w:rsidP="00B10521">
      <w:pPr>
        <w:pStyle w:val="af5"/>
        <w:rPr>
          <w:rtl/>
        </w:rPr>
      </w:pPr>
      <w:bookmarkStart w:id="35175" w:name="ET_interruption_5786_49"/>
      <w:r w:rsidRPr="006C5C7C">
        <w:rPr>
          <w:rStyle w:val="TagStyle"/>
          <w:rtl/>
        </w:rPr>
        <w:t xml:space="preserve"> &lt;&lt; קריאה &gt;&gt;</w:t>
      </w:r>
      <w:r w:rsidRPr="000F79C7">
        <w:rPr>
          <w:rStyle w:val="TagStyle"/>
          <w:rtl/>
        </w:rPr>
        <w:t xml:space="preserve"> </w:t>
      </w:r>
      <w:r>
        <w:rPr>
          <w:rtl/>
        </w:rPr>
        <w:t>אופיר כץ (הליכוד):</w:t>
      </w:r>
      <w:r w:rsidRPr="000F79C7">
        <w:rPr>
          <w:rStyle w:val="TagStyle"/>
          <w:rtl/>
        </w:rPr>
        <w:t xml:space="preserve"> </w:t>
      </w:r>
      <w:r w:rsidRPr="006C5C7C">
        <w:rPr>
          <w:rStyle w:val="TagStyle"/>
          <w:rtl/>
        </w:rPr>
        <w:t>&lt;&lt; קריאה &gt;&gt;</w:t>
      </w:r>
      <w:r>
        <w:rPr>
          <w:rtl/>
        </w:rPr>
        <w:t xml:space="preserve">   </w:t>
      </w:r>
      <w:bookmarkEnd w:id="35175"/>
    </w:p>
    <w:p w:rsidR="00CF464B" w:rsidRDefault="00CF464B" w:rsidP="002609B9">
      <w:pPr>
        <w:rPr>
          <w:rtl/>
          <w:lang w:eastAsia="he-IL"/>
        </w:rPr>
      </w:pPr>
    </w:p>
    <w:p w:rsidR="00CF464B" w:rsidRDefault="00CF464B" w:rsidP="00B10521">
      <w:pPr>
        <w:rPr>
          <w:rtl/>
          <w:lang w:eastAsia="he-IL"/>
        </w:rPr>
      </w:pPr>
      <w:bookmarkStart w:id="35176" w:name="_ETM_Q99_388564"/>
      <w:bookmarkStart w:id="35177" w:name="_ETM_Q99_388811"/>
      <w:bookmarkEnd w:id="35176"/>
      <w:bookmarkEnd w:id="35177"/>
      <w:r>
        <w:rPr>
          <w:rFonts w:hint="cs"/>
          <w:rtl/>
          <w:lang w:eastAsia="he-IL"/>
        </w:rPr>
        <w:t>מ</w:t>
      </w:r>
      <w:bookmarkStart w:id="35178" w:name="_ETM_Q99_388885"/>
      <w:bookmarkEnd w:id="35178"/>
      <w:r>
        <w:rPr>
          <w:rFonts w:hint="cs"/>
          <w:rtl/>
          <w:lang w:eastAsia="he-IL"/>
        </w:rPr>
        <w:t xml:space="preserve">יקי, </w:t>
      </w:r>
      <w:bookmarkStart w:id="35179" w:name="_ETM_Q99_389644"/>
      <w:bookmarkEnd w:id="35179"/>
      <w:r>
        <w:rPr>
          <w:rFonts w:hint="cs"/>
          <w:rtl/>
          <w:lang w:eastAsia="he-IL"/>
        </w:rPr>
        <w:t>זה בושה, מה שאתה עושה בכנסת.</w:t>
      </w:r>
    </w:p>
    <w:p w:rsidR="00CF464B" w:rsidRDefault="00CF464B" w:rsidP="00B10521">
      <w:pPr>
        <w:rPr>
          <w:rtl/>
          <w:lang w:eastAsia="he-IL"/>
        </w:rPr>
      </w:pPr>
      <w:bookmarkStart w:id="35180" w:name="_ETM_Q99_392007"/>
      <w:bookmarkStart w:id="35181" w:name="_ETM_Q99_392078"/>
      <w:bookmarkEnd w:id="35180"/>
      <w:bookmarkEnd w:id="35181"/>
    </w:p>
    <w:p w:rsidR="00CF464B" w:rsidRDefault="00CF464B" w:rsidP="00B10521">
      <w:pPr>
        <w:pStyle w:val="af5"/>
        <w:rPr>
          <w:rtl/>
        </w:rPr>
      </w:pPr>
      <w:bookmarkStart w:id="35182" w:name="ET_interruption_קריאות_50"/>
      <w:r w:rsidRPr="006C5C7C">
        <w:rPr>
          <w:rStyle w:val="TagStyle"/>
          <w:rtl/>
        </w:rPr>
        <w:t xml:space="preserve"> &lt;&lt; קריאה &gt;&gt;</w:t>
      </w:r>
      <w:r w:rsidRPr="000F79C7">
        <w:rPr>
          <w:rStyle w:val="TagStyle"/>
          <w:rtl/>
        </w:rPr>
        <w:t xml:space="preserve"> </w:t>
      </w:r>
      <w:r>
        <w:rPr>
          <w:rtl/>
        </w:rPr>
        <w:t>קריאות:</w:t>
      </w:r>
      <w:r w:rsidRPr="000F79C7">
        <w:rPr>
          <w:rStyle w:val="TagStyle"/>
          <w:rtl/>
        </w:rPr>
        <w:t xml:space="preserve"> </w:t>
      </w:r>
      <w:r w:rsidRPr="006C5C7C">
        <w:rPr>
          <w:rStyle w:val="TagStyle"/>
          <w:rtl/>
        </w:rPr>
        <w:t>&lt;&lt; קריאה &gt;&gt;</w:t>
      </w:r>
      <w:r>
        <w:rPr>
          <w:rtl/>
        </w:rPr>
        <w:t xml:space="preserve">   </w:t>
      </w:r>
      <w:bookmarkEnd w:id="35182"/>
    </w:p>
    <w:p w:rsidR="00CF464B" w:rsidRDefault="00CF464B" w:rsidP="002609B9">
      <w:pPr>
        <w:rPr>
          <w:rtl/>
          <w:lang w:eastAsia="he-IL"/>
        </w:rPr>
      </w:pPr>
    </w:p>
    <w:p w:rsidR="00CF464B" w:rsidRPr="000F79C7" w:rsidRDefault="00D55302" w:rsidP="00B10521">
      <w:pPr>
        <w:rPr>
          <w:rtl/>
          <w:lang w:eastAsia="he-IL"/>
        </w:rPr>
      </w:pPr>
      <w:r>
        <w:rPr>
          <w:rFonts w:hint="cs"/>
          <w:rtl/>
          <w:lang w:eastAsia="he-IL"/>
        </w:rPr>
        <w:t>– – –</w:t>
      </w:r>
    </w:p>
    <w:p w:rsidR="00CF464B" w:rsidRDefault="00CF464B" w:rsidP="00B10521">
      <w:pPr>
        <w:rPr>
          <w:rtl/>
          <w:lang w:eastAsia="he-IL"/>
        </w:rPr>
      </w:pPr>
      <w:bookmarkStart w:id="35183" w:name="_ETM_Q99_359585"/>
      <w:bookmarkStart w:id="35184" w:name="_ETM_Q99_359685"/>
      <w:bookmarkEnd w:id="35183"/>
      <w:bookmarkEnd w:id="35184"/>
    </w:p>
    <w:p w:rsidR="00CF464B" w:rsidRDefault="00CF464B" w:rsidP="00B10521">
      <w:pPr>
        <w:pStyle w:val="af6"/>
        <w:rPr>
          <w:rtl/>
        </w:rPr>
      </w:pPr>
      <w:r w:rsidRPr="006C5C7C">
        <w:rPr>
          <w:rStyle w:val="TagStyle"/>
          <w:rtl/>
        </w:rPr>
        <w:t xml:space="preserve"> &lt;&lt; יור &gt;&gt;</w:t>
      </w:r>
      <w:r w:rsidRPr="00C41F17">
        <w:rPr>
          <w:rStyle w:val="TagStyle"/>
          <w:rtl/>
        </w:rPr>
        <w:t xml:space="preserve"> </w:t>
      </w:r>
      <w:r>
        <w:rPr>
          <w:rtl/>
        </w:rPr>
        <w:t>היו"ר מיקי לוי:</w:t>
      </w:r>
      <w:r w:rsidRPr="00C41F17">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185" w:name="_ETM_Q99_393101"/>
      <w:bookmarkStart w:id="35186" w:name="_ETM_Q99_393198"/>
      <w:bookmarkEnd w:id="35185"/>
      <w:bookmarkEnd w:id="35186"/>
      <w:r>
        <w:rPr>
          <w:rFonts w:hint="cs"/>
          <w:rtl/>
          <w:lang w:eastAsia="he-IL"/>
        </w:rPr>
        <w:t xml:space="preserve">תירגעו. תירגעו. </w:t>
      </w:r>
      <w:bookmarkStart w:id="35187" w:name="_ETM_Q99_401245"/>
      <w:bookmarkEnd w:id="35187"/>
      <w:r>
        <w:rPr>
          <w:rFonts w:hint="cs"/>
          <w:rtl/>
          <w:lang w:eastAsia="he-IL"/>
        </w:rPr>
        <w:t>יש בקשה. עוד לא התחילה</w:t>
      </w:r>
      <w:bookmarkStart w:id="35188" w:name="_ETM_Q99_404114"/>
      <w:bookmarkEnd w:id="35188"/>
      <w:r>
        <w:rPr>
          <w:rFonts w:hint="cs"/>
          <w:rtl/>
          <w:lang w:eastAsia="he-IL"/>
        </w:rPr>
        <w:t xml:space="preserve"> </w:t>
      </w:r>
      <w:r>
        <w:rPr>
          <w:rtl/>
          <w:lang w:eastAsia="he-IL"/>
        </w:rPr>
        <w:t>–</w:t>
      </w:r>
      <w:r>
        <w:rPr>
          <w:rFonts w:hint="cs"/>
          <w:rtl/>
          <w:lang w:eastAsia="he-IL"/>
        </w:rPr>
        <w:t xml:space="preserve"> חבר הכנסת פינדרוס, תפסיק </w:t>
      </w:r>
      <w:bookmarkStart w:id="35189" w:name="_ETM_Q99_407793"/>
      <w:bookmarkEnd w:id="35189"/>
      <w:r>
        <w:rPr>
          <w:rFonts w:hint="cs"/>
          <w:rtl/>
          <w:lang w:eastAsia="he-IL"/>
        </w:rPr>
        <w:t xml:space="preserve">לצעוק. עם כל הכבוד לך, עוד לא התחילה ההצבעה. עוד </w:t>
      </w:r>
      <w:bookmarkStart w:id="35190" w:name="_ETM_Q99_414705"/>
      <w:bookmarkEnd w:id="35190"/>
      <w:r>
        <w:rPr>
          <w:rFonts w:hint="cs"/>
          <w:rtl/>
          <w:lang w:eastAsia="he-IL"/>
        </w:rPr>
        <w:t xml:space="preserve">לא התחילה ההצבעה. עוד לא התחילה ההצבעה. קודם, כשרציתי לעבור </w:t>
      </w:r>
      <w:bookmarkStart w:id="35191" w:name="_ETM_Q99_420458"/>
      <w:bookmarkEnd w:id="35191"/>
      <w:r>
        <w:rPr>
          <w:rFonts w:hint="cs"/>
          <w:rtl/>
          <w:lang w:eastAsia="he-IL"/>
        </w:rPr>
        <w:t xml:space="preserve">לאלקטרונית ואמרתם "לא, שמית", זה היה בסדר </w:t>
      </w:r>
      <w:bookmarkStart w:id="35192" w:name="_ETM_Q99_420752"/>
      <w:bookmarkEnd w:id="35192"/>
      <w:r>
        <w:rPr>
          <w:rFonts w:hint="cs"/>
          <w:rtl/>
          <w:lang w:eastAsia="he-IL"/>
        </w:rPr>
        <w:t xml:space="preserve">שעוד לא התחילה. עוד לא התחילה ההצבעה. אני לא </w:t>
      </w:r>
      <w:bookmarkStart w:id="35193" w:name="_ETM_Q99_424828"/>
      <w:bookmarkEnd w:id="35193"/>
      <w:r>
        <w:rPr>
          <w:rFonts w:hint="cs"/>
          <w:rtl/>
          <w:lang w:eastAsia="he-IL"/>
        </w:rPr>
        <w:t>משנה כלום.</w:t>
      </w:r>
    </w:p>
    <w:p w:rsidR="00CF464B" w:rsidRDefault="00CF464B" w:rsidP="00B10521">
      <w:pPr>
        <w:rPr>
          <w:rtl/>
          <w:lang w:eastAsia="he-IL"/>
        </w:rPr>
      </w:pPr>
      <w:bookmarkStart w:id="35194" w:name="_ETM_Q99_428503"/>
      <w:bookmarkStart w:id="35195" w:name="_ETM_Q99_428581"/>
      <w:bookmarkEnd w:id="35194"/>
      <w:bookmarkEnd w:id="35195"/>
    </w:p>
    <w:p w:rsidR="00CF464B" w:rsidRDefault="00CF464B" w:rsidP="00B10521">
      <w:pPr>
        <w:pStyle w:val="af5"/>
        <w:rPr>
          <w:rtl/>
        </w:rPr>
      </w:pPr>
      <w:bookmarkStart w:id="35196" w:name="ET_interruption_קר_אה_113"/>
      <w:r w:rsidRPr="006C5C7C">
        <w:rPr>
          <w:rStyle w:val="TagStyle"/>
          <w:rtl/>
        </w:rPr>
        <w:t xml:space="preserve"> &lt;&lt; קריאה &gt;&gt;</w:t>
      </w:r>
      <w:r w:rsidRPr="00D064A3">
        <w:rPr>
          <w:rStyle w:val="TagStyle"/>
          <w:rtl/>
        </w:rPr>
        <w:t xml:space="preserve"> </w:t>
      </w:r>
      <w:r>
        <w:rPr>
          <w:rtl/>
        </w:rPr>
        <w:t>קריאה:</w:t>
      </w:r>
      <w:r w:rsidRPr="00D064A3">
        <w:rPr>
          <w:rStyle w:val="TagStyle"/>
          <w:rtl/>
        </w:rPr>
        <w:t xml:space="preserve"> </w:t>
      </w:r>
      <w:r w:rsidRPr="006C5C7C">
        <w:rPr>
          <w:rStyle w:val="TagStyle"/>
          <w:rtl/>
        </w:rPr>
        <w:t>&lt;&lt; קריאה &gt;&gt;</w:t>
      </w:r>
      <w:r>
        <w:rPr>
          <w:rtl/>
        </w:rPr>
        <w:t xml:space="preserve">   </w:t>
      </w:r>
      <w:bookmarkEnd w:id="35196"/>
    </w:p>
    <w:p w:rsidR="00CF464B" w:rsidRDefault="00CF464B" w:rsidP="002609B9">
      <w:pPr>
        <w:rPr>
          <w:rtl/>
          <w:lang w:eastAsia="he-IL"/>
        </w:rPr>
      </w:pPr>
    </w:p>
    <w:p w:rsidR="00CF464B" w:rsidRDefault="00D55302" w:rsidP="00B10521">
      <w:pPr>
        <w:rPr>
          <w:lang w:eastAsia="he-IL"/>
        </w:rPr>
      </w:pPr>
      <w:bookmarkStart w:id="35197" w:name="_ETM_Q99_427958"/>
      <w:bookmarkStart w:id="35198" w:name="_ETM_Q99_428294"/>
      <w:bookmarkStart w:id="35199" w:name="_ETM_Q99_428363"/>
      <w:bookmarkEnd w:id="35197"/>
      <w:bookmarkEnd w:id="35198"/>
      <w:bookmarkEnd w:id="35199"/>
      <w:r>
        <w:rPr>
          <w:rFonts w:hint="cs"/>
          <w:rtl/>
          <w:lang w:eastAsia="he-IL"/>
        </w:rPr>
        <w:t>– – –</w:t>
      </w:r>
      <w:r w:rsidR="00CF464B">
        <w:rPr>
          <w:rFonts w:hint="cs"/>
          <w:rtl/>
          <w:lang w:eastAsia="he-IL"/>
        </w:rPr>
        <w:t xml:space="preserve"> ההצבעה השמית.</w:t>
      </w:r>
    </w:p>
    <w:p w:rsidR="00CF464B" w:rsidRPr="00D064A3" w:rsidRDefault="00CF464B" w:rsidP="00B10521">
      <w:pPr>
        <w:rPr>
          <w:rtl/>
          <w:lang w:eastAsia="he-IL"/>
        </w:rPr>
      </w:pPr>
      <w:bookmarkStart w:id="35200" w:name="_ETM_Q99_432439"/>
      <w:bookmarkStart w:id="35201" w:name="_ETM_Q99_432514"/>
      <w:bookmarkEnd w:id="35200"/>
      <w:bookmarkEnd w:id="35201"/>
    </w:p>
    <w:p w:rsidR="00CF464B" w:rsidRDefault="00CF464B" w:rsidP="00B10521">
      <w:pPr>
        <w:pStyle w:val="af5"/>
        <w:rPr>
          <w:rtl/>
        </w:rPr>
      </w:pPr>
      <w:bookmarkStart w:id="35202" w:name="ET_interruption_קריאות_51"/>
      <w:r w:rsidRPr="006C5C7C">
        <w:rPr>
          <w:rStyle w:val="TagStyle"/>
          <w:rtl/>
        </w:rPr>
        <w:t xml:space="preserve"> &lt;&lt; קריאה &gt;&gt;</w:t>
      </w:r>
      <w:r w:rsidRPr="00CB5D51">
        <w:rPr>
          <w:rStyle w:val="TagStyle"/>
          <w:rtl/>
        </w:rPr>
        <w:t xml:space="preserve"> </w:t>
      </w:r>
      <w:r>
        <w:rPr>
          <w:rtl/>
        </w:rPr>
        <w:t>קריאות:</w:t>
      </w:r>
      <w:r w:rsidRPr="00CB5D51">
        <w:rPr>
          <w:rStyle w:val="TagStyle"/>
          <w:rtl/>
        </w:rPr>
        <w:t xml:space="preserve"> </w:t>
      </w:r>
      <w:r w:rsidRPr="006C5C7C">
        <w:rPr>
          <w:rStyle w:val="TagStyle"/>
          <w:rtl/>
        </w:rPr>
        <w:t>&lt;&lt; קריאה &gt;&gt;</w:t>
      </w:r>
      <w:r>
        <w:rPr>
          <w:rtl/>
        </w:rPr>
        <w:t xml:space="preserve">   </w:t>
      </w:r>
      <w:bookmarkEnd w:id="35202"/>
    </w:p>
    <w:p w:rsidR="00CF464B" w:rsidRDefault="00CF464B" w:rsidP="002609B9">
      <w:pPr>
        <w:rPr>
          <w:rtl/>
          <w:lang w:eastAsia="he-IL"/>
        </w:rPr>
      </w:pPr>
    </w:p>
    <w:p w:rsidR="00CF464B" w:rsidRDefault="00D55302" w:rsidP="00B10521">
      <w:pPr>
        <w:rPr>
          <w:rtl/>
          <w:lang w:eastAsia="he-IL"/>
        </w:rPr>
      </w:pPr>
      <w:bookmarkStart w:id="35203" w:name="_ETM_Q99_430508"/>
      <w:bookmarkStart w:id="35204" w:name="_ETM_Q99_430749"/>
      <w:bookmarkStart w:id="35205" w:name="_ETM_Q99_430820"/>
      <w:bookmarkEnd w:id="35203"/>
      <w:bookmarkEnd w:id="35204"/>
      <w:bookmarkEnd w:id="35205"/>
      <w:r>
        <w:rPr>
          <w:rFonts w:hint="cs"/>
          <w:rtl/>
          <w:lang w:eastAsia="he-IL"/>
        </w:rPr>
        <w:t>– – –</w:t>
      </w:r>
    </w:p>
    <w:p w:rsidR="00CF464B" w:rsidRDefault="00CF464B" w:rsidP="00B10521">
      <w:pPr>
        <w:rPr>
          <w:rtl/>
          <w:lang w:eastAsia="he-IL"/>
        </w:rPr>
      </w:pPr>
      <w:bookmarkStart w:id="35206" w:name="_ETM_Q99_431616"/>
      <w:bookmarkStart w:id="35207" w:name="_ETM_Q99_431686"/>
      <w:bookmarkEnd w:id="35206"/>
      <w:bookmarkEnd w:id="35207"/>
    </w:p>
    <w:p w:rsidR="00CF464B" w:rsidRDefault="00CF464B" w:rsidP="00B10521">
      <w:pPr>
        <w:pStyle w:val="af6"/>
        <w:rPr>
          <w:rtl/>
        </w:rPr>
      </w:pPr>
      <w:r w:rsidRPr="006C5C7C">
        <w:rPr>
          <w:rStyle w:val="TagStyle"/>
          <w:rtl/>
        </w:rPr>
        <w:t xml:space="preserve"> &lt;&lt; יור &gt;&gt;</w:t>
      </w:r>
      <w:r w:rsidRPr="00CB5D51">
        <w:rPr>
          <w:rStyle w:val="TagStyle"/>
          <w:rtl/>
        </w:rPr>
        <w:t xml:space="preserve"> </w:t>
      </w:r>
      <w:r>
        <w:rPr>
          <w:rtl/>
        </w:rPr>
        <w:t>היו"ר מיקי לוי:</w:t>
      </w:r>
      <w:r w:rsidRPr="00CB5D51">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r>
        <w:rPr>
          <w:rFonts w:hint="cs"/>
          <w:rtl/>
          <w:lang w:eastAsia="he-IL"/>
        </w:rPr>
        <w:t xml:space="preserve">עוד לא התחילה. עוד לא התחילה. עוד לא התחילה </w:t>
      </w:r>
      <w:bookmarkStart w:id="35208" w:name="_ETM_Q99_437015"/>
      <w:bookmarkEnd w:id="35208"/>
      <w:r>
        <w:rPr>
          <w:rFonts w:hint="cs"/>
          <w:rtl/>
          <w:lang w:eastAsia="he-IL"/>
        </w:rPr>
        <w:t>ההצבעה.</w:t>
      </w:r>
    </w:p>
    <w:p w:rsidR="00CF464B" w:rsidRDefault="00CF464B" w:rsidP="00B10521">
      <w:pPr>
        <w:rPr>
          <w:rtl/>
          <w:lang w:eastAsia="he-IL"/>
        </w:rPr>
      </w:pPr>
      <w:bookmarkStart w:id="35209" w:name="_ETM_Q99_431779"/>
      <w:bookmarkStart w:id="35210" w:name="_ETM_Q99_431863"/>
      <w:bookmarkStart w:id="35211" w:name="_ETM_Q99_427195"/>
      <w:bookmarkStart w:id="35212" w:name="_ETM_Q99_427289"/>
      <w:bookmarkEnd w:id="35209"/>
      <w:bookmarkEnd w:id="35210"/>
      <w:bookmarkEnd w:id="35211"/>
      <w:bookmarkEnd w:id="35212"/>
    </w:p>
    <w:p w:rsidR="00CF464B" w:rsidRDefault="00CF464B" w:rsidP="00B10521">
      <w:pPr>
        <w:pStyle w:val="af5"/>
        <w:rPr>
          <w:rtl/>
        </w:rPr>
      </w:pPr>
      <w:bookmarkStart w:id="35213" w:name="ET_interruption_5797_53"/>
      <w:r w:rsidRPr="006C5C7C">
        <w:rPr>
          <w:rStyle w:val="TagStyle"/>
          <w:rtl/>
        </w:rPr>
        <w:t xml:space="preserve"> &lt;&lt; קריאה &gt;&gt;</w:t>
      </w:r>
      <w:r w:rsidRPr="00CB5D51">
        <w:rPr>
          <w:rStyle w:val="TagStyle"/>
          <w:rtl/>
        </w:rPr>
        <w:t xml:space="preserve"> </w:t>
      </w:r>
      <w:r>
        <w:rPr>
          <w:rtl/>
        </w:rPr>
        <w:t>יצחק פינדרוס (יהדות התורה):</w:t>
      </w:r>
      <w:r w:rsidRPr="00CB5D51">
        <w:rPr>
          <w:rStyle w:val="TagStyle"/>
          <w:rtl/>
        </w:rPr>
        <w:t xml:space="preserve"> </w:t>
      </w:r>
      <w:r w:rsidRPr="006C5C7C">
        <w:rPr>
          <w:rStyle w:val="TagStyle"/>
          <w:rtl/>
        </w:rPr>
        <w:t>&lt;&lt; קריאה &gt;&gt;</w:t>
      </w:r>
      <w:r>
        <w:rPr>
          <w:rtl/>
        </w:rPr>
        <w:t xml:space="preserve">   </w:t>
      </w:r>
      <w:bookmarkEnd w:id="35213"/>
    </w:p>
    <w:p w:rsidR="00CF464B" w:rsidRDefault="00CF464B" w:rsidP="002609B9">
      <w:pPr>
        <w:rPr>
          <w:rtl/>
          <w:lang w:eastAsia="he-IL"/>
        </w:rPr>
      </w:pPr>
    </w:p>
    <w:p w:rsidR="00CF464B" w:rsidRDefault="00D55302" w:rsidP="00B10521">
      <w:pPr>
        <w:rPr>
          <w:rtl/>
          <w:lang w:eastAsia="he-IL"/>
        </w:rPr>
      </w:pPr>
      <w:bookmarkStart w:id="35214" w:name="_ETM_Q99_430380"/>
      <w:bookmarkEnd w:id="35214"/>
      <w:r>
        <w:rPr>
          <w:rFonts w:hint="cs"/>
          <w:rtl/>
          <w:lang w:eastAsia="he-IL"/>
        </w:rPr>
        <w:t>– – –</w:t>
      </w:r>
      <w:r w:rsidR="00CF464B">
        <w:rPr>
          <w:rFonts w:hint="cs"/>
          <w:rtl/>
          <w:lang w:eastAsia="he-IL"/>
        </w:rPr>
        <w:t xml:space="preserve"> הסתייגויות. לא ירדו הסתייגויות</w:t>
      </w:r>
      <w:bookmarkStart w:id="35215" w:name="_ETM_Q99_437349"/>
      <w:bookmarkEnd w:id="35215"/>
      <w:r w:rsidR="00CF464B">
        <w:rPr>
          <w:rFonts w:hint="cs"/>
          <w:rtl/>
          <w:lang w:eastAsia="he-IL"/>
        </w:rPr>
        <w:t xml:space="preserve">. תסביר את כל ההסתייגויות. לא הורדתי אותן </w:t>
      </w:r>
      <w:r>
        <w:rPr>
          <w:rFonts w:hint="cs"/>
          <w:rtl/>
          <w:lang w:eastAsia="he-IL"/>
        </w:rPr>
        <w:t>– – –</w:t>
      </w:r>
      <w:r w:rsidR="00CF464B">
        <w:rPr>
          <w:rFonts w:hint="cs"/>
          <w:rtl/>
          <w:lang w:eastAsia="he-IL"/>
        </w:rPr>
        <w:t xml:space="preserve"> ההסתייגויות שלי נשארו.</w:t>
      </w:r>
    </w:p>
    <w:p w:rsidR="00CF464B" w:rsidRDefault="00CF464B" w:rsidP="00B10521">
      <w:pPr>
        <w:rPr>
          <w:rtl/>
          <w:lang w:eastAsia="he-IL"/>
        </w:rPr>
      </w:pPr>
      <w:bookmarkStart w:id="35216" w:name="_ETM_Q99_430630"/>
      <w:bookmarkStart w:id="35217" w:name="_ETM_Q99_430701"/>
      <w:bookmarkStart w:id="35218" w:name="_ETM_Q99_430716"/>
      <w:bookmarkStart w:id="35219" w:name="_ETM_Q99_430757"/>
      <w:bookmarkEnd w:id="35216"/>
      <w:bookmarkEnd w:id="35217"/>
      <w:bookmarkEnd w:id="35218"/>
      <w:bookmarkEnd w:id="35219"/>
    </w:p>
    <w:p w:rsidR="00CF464B" w:rsidRDefault="00CF464B" w:rsidP="00B10521">
      <w:pPr>
        <w:pStyle w:val="af6"/>
        <w:rPr>
          <w:rtl/>
        </w:rPr>
      </w:pPr>
      <w:bookmarkStart w:id="35220" w:name="ET_yor_6204_54"/>
      <w:r w:rsidRPr="006C5C7C">
        <w:rPr>
          <w:rStyle w:val="TagStyle"/>
          <w:rtl/>
        </w:rPr>
        <w:t xml:space="preserve"> &lt;&lt; יור &gt;&gt;</w:t>
      </w:r>
      <w:r w:rsidRPr="00CB5D51">
        <w:rPr>
          <w:rStyle w:val="TagStyle"/>
          <w:rtl/>
        </w:rPr>
        <w:t xml:space="preserve"> </w:t>
      </w:r>
      <w:r>
        <w:rPr>
          <w:rtl/>
        </w:rPr>
        <w:t>היו"ר מיקי לוי:</w:t>
      </w:r>
      <w:r w:rsidRPr="00CB5D51">
        <w:rPr>
          <w:rStyle w:val="TagStyle"/>
          <w:rtl/>
        </w:rPr>
        <w:t xml:space="preserve"> </w:t>
      </w:r>
      <w:r w:rsidRPr="006C5C7C">
        <w:rPr>
          <w:rStyle w:val="TagStyle"/>
          <w:rtl/>
        </w:rPr>
        <w:t>&lt;&lt; יור &gt;&gt;</w:t>
      </w:r>
      <w:r>
        <w:rPr>
          <w:rtl/>
        </w:rPr>
        <w:t xml:space="preserve">   </w:t>
      </w:r>
      <w:bookmarkEnd w:id="35220"/>
    </w:p>
    <w:p w:rsidR="00CF464B" w:rsidRDefault="00CF464B" w:rsidP="002609B9">
      <w:pPr>
        <w:rPr>
          <w:rtl/>
          <w:lang w:eastAsia="he-IL"/>
        </w:rPr>
      </w:pPr>
    </w:p>
    <w:p w:rsidR="00CF464B" w:rsidRDefault="00CF464B" w:rsidP="00B10521">
      <w:pPr>
        <w:rPr>
          <w:rtl/>
          <w:lang w:eastAsia="he-IL"/>
        </w:rPr>
      </w:pPr>
      <w:bookmarkStart w:id="35221" w:name="_ETM_Q99_431519"/>
      <w:bookmarkEnd w:id="35221"/>
      <w:r>
        <w:rPr>
          <w:rFonts w:hint="cs"/>
          <w:rtl/>
          <w:lang w:eastAsia="he-IL"/>
        </w:rPr>
        <w:t>הודעתי.</w:t>
      </w:r>
    </w:p>
    <w:p w:rsidR="00CF464B" w:rsidRDefault="00CF464B" w:rsidP="00B10521">
      <w:pPr>
        <w:rPr>
          <w:rtl/>
          <w:lang w:eastAsia="he-IL"/>
        </w:rPr>
      </w:pPr>
      <w:bookmarkStart w:id="35222" w:name="_ETM_Q99_449858"/>
      <w:bookmarkStart w:id="35223" w:name="_ETM_Q99_449933"/>
      <w:bookmarkEnd w:id="35222"/>
      <w:bookmarkEnd w:id="35223"/>
    </w:p>
    <w:p w:rsidR="00CF464B" w:rsidRDefault="00CF464B" w:rsidP="00B10521">
      <w:pPr>
        <w:pStyle w:val="af5"/>
        <w:rPr>
          <w:rtl/>
        </w:rPr>
      </w:pPr>
      <w:r w:rsidRPr="006C5C7C">
        <w:rPr>
          <w:rStyle w:val="TagStyle"/>
          <w:rtl/>
        </w:rPr>
        <w:t xml:space="preserve"> &lt;&lt; קריאה &gt;&gt;</w:t>
      </w:r>
      <w:r w:rsidRPr="00CB5D51">
        <w:rPr>
          <w:rStyle w:val="TagStyle"/>
          <w:rtl/>
        </w:rPr>
        <w:t xml:space="preserve"> </w:t>
      </w:r>
      <w:r>
        <w:rPr>
          <w:rtl/>
        </w:rPr>
        <w:t>אורלי לוי אבקסיס (הליכוד):</w:t>
      </w:r>
      <w:r w:rsidRPr="00CB5D51">
        <w:rPr>
          <w:rStyle w:val="TagStyle"/>
          <w:rtl/>
        </w:rPr>
        <w:t xml:space="preserve"> </w:t>
      </w:r>
      <w:r w:rsidRPr="006C5C7C">
        <w:rPr>
          <w:rStyle w:val="TagStyle"/>
          <w:rtl/>
        </w:rPr>
        <w:t>&lt;&lt; קריאה &gt;&gt;</w:t>
      </w:r>
      <w:r>
        <w:rPr>
          <w:rtl/>
        </w:rPr>
        <w:t xml:space="preserve">   </w:t>
      </w:r>
    </w:p>
    <w:p w:rsidR="00CF464B" w:rsidRDefault="00CF464B" w:rsidP="00B10521">
      <w:pPr>
        <w:rPr>
          <w:rtl/>
          <w:lang w:eastAsia="he-IL"/>
        </w:rPr>
      </w:pPr>
      <w:bookmarkStart w:id="35224" w:name="_ETM_Q99_461961"/>
      <w:bookmarkEnd w:id="35224"/>
    </w:p>
    <w:p w:rsidR="00CF464B" w:rsidRDefault="00D55302" w:rsidP="00B10521">
      <w:pPr>
        <w:rPr>
          <w:lang w:eastAsia="he-IL"/>
        </w:rPr>
      </w:pPr>
      <w:bookmarkStart w:id="35225" w:name="_ETM_Q99_450514"/>
      <w:bookmarkEnd w:id="35225"/>
      <w:r>
        <w:rPr>
          <w:rFonts w:hint="cs"/>
          <w:rtl/>
          <w:lang w:eastAsia="he-IL"/>
        </w:rPr>
        <w:t>– – –</w:t>
      </w:r>
    </w:p>
    <w:p w:rsidR="00CF464B" w:rsidRDefault="00CF464B" w:rsidP="00B10521">
      <w:pPr>
        <w:rPr>
          <w:lang w:eastAsia="he-IL"/>
        </w:rPr>
      </w:pPr>
      <w:bookmarkStart w:id="35226" w:name="_ETM_Q99_452925"/>
      <w:bookmarkStart w:id="35227" w:name="_ETM_Q99_453003"/>
      <w:bookmarkEnd w:id="35226"/>
      <w:bookmarkEnd w:id="35227"/>
    </w:p>
    <w:p w:rsidR="00CF464B" w:rsidRDefault="00CF464B" w:rsidP="00B10521">
      <w:pPr>
        <w:pStyle w:val="af6"/>
        <w:rPr>
          <w:rtl/>
        </w:rPr>
      </w:pPr>
      <w:r w:rsidRPr="006C5C7C">
        <w:rPr>
          <w:rStyle w:val="TagStyle"/>
          <w:rtl/>
        </w:rPr>
        <w:t xml:space="preserve"> &lt;&lt; יור &gt;&gt;</w:t>
      </w:r>
      <w:r w:rsidRPr="00CB5D51">
        <w:rPr>
          <w:rStyle w:val="TagStyle"/>
          <w:rtl/>
        </w:rPr>
        <w:t xml:space="preserve"> </w:t>
      </w:r>
      <w:r>
        <w:rPr>
          <w:rtl/>
        </w:rPr>
        <w:t>היו"ר מיקי לוי:</w:t>
      </w:r>
      <w:r w:rsidRPr="00CB5D51">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228" w:name="_ETM_Q99_454039"/>
      <w:bookmarkStart w:id="35229" w:name="_ETM_Q99_431906"/>
      <w:bookmarkStart w:id="35230" w:name="_ETM_Q99_432001"/>
      <w:bookmarkEnd w:id="35228"/>
      <w:bookmarkEnd w:id="35229"/>
      <w:bookmarkEnd w:id="35230"/>
      <w:r>
        <w:rPr>
          <w:rFonts w:hint="cs"/>
          <w:rtl/>
          <w:lang w:eastAsia="he-IL"/>
        </w:rPr>
        <w:t>זה לא שלך, חבר הכנסת פינדרוס.</w:t>
      </w:r>
    </w:p>
    <w:p w:rsidR="00CF464B" w:rsidRDefault="00CF464B" w:rsidP="00B10521">
      <w:pPr>
        <w:rPr>
          <w:b/>
          <w:bCs/>
          <w:u w:val="single"/>
          <w:rtl/>
          <w:lang w:eastAsia="he-IL"/>
        </w:rPr>
      </w:pPr>
    </w:p>
    <w:p w:rsidR="00CF464B" w:rsidRDefault="00CF464B" w:rsidP="00B10521">
      <w:pPr>
        <w:pStyle w:val="af5"/>
        <w:rPr>
          <w:rtl/>
        </w:rPr>
      </w:pPr>
      <w:bookmarkStart w:id="35231" w:name="ET_interruption_5797_114"/>
      <w:r w:rsidRPr="006C5C7C">
        <w:rPr>
          <w:rStyle w:val="TagStyle"/>
          <w:rtl/>
        </w:rPr>
        <w:t xml:space="preserve"> &lt;&lt; קריאה &gt;&gt;</w:t>
      </w:r>
      <w:r w:rsidRPr="00D064A3">
        <w:rPr>
          <w:rStyle w:val="TagStyle"/>
          <w:rtl/>
        </w:rPr>
        <w:t xml:space="preserve"> </w:t>
      </w:r>
      <w:r>
        <w:rPr>
          <w:rtl/>
        </w:rPr>
        <w:t>יצחק פינדרוס (יהדות התורה):</w:t>
      </w:r>
      <w:r w:rsidRPr="00D064A3">
        <w:rPr>
          <w:rStyle w:val="TagStyle"/>
          <w:rtl/>
        </w:rPr>
        <w:t xml:space="preserve"> </w:t>
      </w:r>
      <w:r w:rsidRPr="006C5C7C">
        <w:rPr>
          <w:rStyle w:val="TagStyle"/>
          <w:rtl/>
        </w:rPr>
        <w:t>&lt;&lt; קריאה &gt;&gt;</w:t>
      </w:r>
      <w:r>
        <w:rPr>
          <w:rtl/>
        </w:rPr>
        <w:t xml:space="preserve">   </w:t>
      </w:r>
      <w:bookmarkEnd w:id="35231"/>
    </w:p>
    <w:p w:rsidR="00CF464B" w:rsidRDefault="00CF464B" w:rsidP="002609B9">
      <w:pPr>
        <w:rPr>
          <w:rtl/>
          <w:lang w:eastAsia="he-IL"/>
        </w:rPr>
      </w:pPr>
    </w:p>
    <w:p w:rsidR="00CF464B" w:rsidRDefault="00CF464B" w:rsidP="00B10521">
      <w:pPr>
        <w:rPr>
          <w:rtl/>
          <w:lang w:eastAsia="he-IL"/>
        </w:rPr>
      </w:pPr>
      <w:bookmarkStart w:id="35232" w:name="_ETM_Q99_455507"/>
      <w:bookmarkStart w:id="35233" w:name="_ETM_Q99_460207"/>
      <w:bookmarkStart w:id="35234" w:name="_ETM_Q99_455763"/>
      <w:bookmarkStart w:id="35235" w:name="_ETM_Q99_455815"/>
      <w:bookmarkEnd w:id="35232"/>
      <w:bookmarkEnd w:id="35233"/>
      <w:bookmarkEnd w:id="35234"/>
      <w:bookmarkEnd w:id="35235"/>
      <w:r>
        <w:rPr>
          <w:rFonts w:hint="cs"/>
          <w:rtl/>
          <w:lang w:eastAsia="he-IL"/>
        </w:rPr>
        <w:t>אי-אפש</w:t>
      </w:r>
      <w:bookmarkStart w:id="35236" w:name="_ETM_Q99_460175"/>
      <w:bookmarkEnd w:id="35236"/>
      <w:r>
        <w:rPr>
          <w:rFonts w:hint="cs"/>
          <w:rtl/>
          <w:lang w:eastAsia="he-IL"/>
        </w:rPr>
        <w:t xml:space="preserve">ר ככה </w:t>
      </w:r>
      <w:r w:rsidR="00D55302">
        <w:rPr>
          <w:rFonts w:hint="cs"/>
          <w:rtl/>
          <w:lang w:eastAsia="he-IL"/>
        </w:rPr>
        <w:t>– – –</w:t>
      </w:r>
      <w:r>
        <w:rPr>
          <w:rFonts w:hint="cs"/>
          <w:rtl/>
          <w:lang w:eastAsia="he-IL"/>
        </w:rPr>
        <w:t xml:space="preserve">  החוצפה </w:t>
      </w:r>
      <w:r w:rsidR="00D55302">
        <w:rPr>
          <w:rFonts w:hint="cs"/>
          <w:rtl/>
          <w:lang w:eastAsia="he-IL"/>
        </w:rPr>
        <w:t>– – –</w:t>
      </w:r>
    </w:p>
    <w:p w:rsidR="00CF464B" w:rsidRDefault="00CF464B" w:rsidP="00B10521">
      <w:pPr>
        <w:rPr>
          <w:rtl/>
          <w:lang w:eastAsia="he-IL"/>
        </w:rPr>
      </w:pPr>
    </w:p>
    <w:p w:rsidR="00CF464B" w:rsidRDefault="00CF464B" w:rsidP="00B10521">
      <w:pPr>
        <w:pStyle w:val="af5"/>
        <w:rPr>
          <w:rtl/>
        </w:rPr>
      </w:pPr>
      <w:bookmarkStart w:id="35237" w:name="ET_interruption_קר_אה_59"/>
      <w:r w:rsidRPr="006C5C7C">
        <w:rPr>
          <w:rStyle w:val="TagStyle"/>
          <w:rtl/>
        </w:rPr>
        <w:t xml:space="preserve"> &lt;&lt; קריאה &gt;&gt;</w:t>
      </w:r>
      <w:r w:rsidRPr="00CB5D51">
        <w:rPr>
          <w:rStyle w:val="TagStyle"/>
          <w:rtl/>
        </w:rPr>
        <w:t xml:space="preserve"> </w:t>
      </w:r>
      <w:r>
        <w:rPr>
          <w:rtl/>
        </w:rPr>
        <w:t>קריאה:</w:t>
      </w:r>
      <w:r w:rsidRPr="00CB5D51">
        <w:rPr>
          <w:rStyle w:val="TagStyle"/>
          <w:rtl/>
        </w:rPr>
        <w:t xml:space="preserve"> </w:t>
      </w:r>
      <w:r w:rsidRPr="006C5C7C">
        <w:rPr>
          <w:rStyle w:val="TagStyle"/>
          <w:rtl/>
        </w:rPr>
        <w:t>&lt;&lt; קריאה &gt;&gt;</w:t>
      </w:r>
      <w:r>
        <w:rPr>
          <w:rtl/>
        </w:rPr>
        <w:t xml:space="preserve">   </w:t>
      </w:r>
      <w:bookmarkEnd w:id="35237"/>
    </w:p>
    <w:p w:rsidR="00CF464B" w:rsidRDefault="00CF464B" w:rsidP="002609B9">
      <w:pPr>
        <w:rPr>
          <w:rtl/>
          <w:lang w:eastAsia="he-IL"/>
        </w:rPr>
      </w:pPr>
    </w:p>
    <w:p w:rsidR="00CF464B" w:rsidRDefault="00CF464B" w:rsidP="00B10521">
      <w:pPr>
        <w:rPr>
          <w:rtl/>
          <w:lang w:eastAsia="he-IL"/>
        </w:rPr>
      </w:pPr>
      <w:bookmarkStart w:id="35238" w:name="_ETM_Q99_468123"/>
      <w:bookmarkEnd w:id="35238"/>
      <w:r>
        <w:rPr>
          <w:rFonts w:hint="cs"/>
          <w:rtl/>
          <w:lang w:eastAsia="he-IL"/>
        </w:rPr>
        <w:t>של</w:t>
      </w:r>
      <w:bookmarkStart w:id="35239" w:name="_ETM_Q99_468378"/>
      <w:bookmarkEnd w:id="35239"/>
      <w:r>
        <w:rPr>
          <w:rFonts w:hint="cs"/>
          <w:rtl/>
          <w:lang w:eastAsia="he-IL"/>
        </w:rPr>
        <w:t>מ</w:t>
      </w:r>
      <w:bookmarkStart w:id="35240" w:name="_ETM_Q99_468483"/>
      <w:bookmarkEnd w:id="35240"/>
      <w:r>
        <w:rPr>
          <w:rFonts w:hint="cs"/>
          <w:rtl/>
          <w:lang w:eastAsia="he-IL"/>
        </w:rPr>
        <w:t xml:space="preserve">ה, שלמה, די </w:t>
      </w:r>
      <w:r w:rsidR="00D55302">
        <w:rPr>
          <w:rFonts w:hint="cs"/>
          <w:rtl/>
          <w:lang w:eastAsia="he-IL"/>
        </w:rPr>
        <w:t>– – –</w:t>
      </w:r>
      <w:r>
        <w:rPr>
          <w:rFonts w:hint="cs"/>
          <w:rtl/>
          <w:lang w:eastAsia="he-IL"/>
        </w:rPr>
        <w:t xml:space="preserve"> ביטל.</w:t>
      </w:r>
    </w:p>
    <w:p w:rsidR="00CF464B" w:rsidRDefault="00CF464B" w:rsidP="00B10521">
      <w:pPr>
        <w:rPr>
          <w:rtl/>
          <w:lang w:eastAsia="he-IL"/>
        </w:rPr>
      </w:pPr>
      <w:bookmarkStart w:id="35241" w:name="_ETM_Q99_473462"/>
      <w:bookmarkStart w:id="35242" w:name="_ETM_Q99_473557"/>
      <w:bookmarkEnd w:id="35241"/>
      <w:bookmarkEnd w:id="35242"/>
    </w:p>
    <w:p w:rsidR="00CF464B" w:rsidRDefault="00CF464B" w:rsidP="00B10521">
      <w:pPr>
        <w:pStyle w:val="af5"/>
        <w:rPr>
          <w:rtl/>
        </w:rPr>
      </w:pPr>
      <w:bookmarkStart w:id="35243" w:name="ET_interruption_קר_אה_116"/>
      <w:r w:rsidRPr="006C5C7C">
        <w:rPr>
          <w:rStyle w:val="TagStyle"/>
          <w:rtl/>
        </w:rPr>
        <w:t xml:space="preserve"> &lt;&lt; קריאה &gt;&gt;</w:t>
      </w:r>
      <w:r w:rsidRPr="00D064A3">
        <w:rPr>
          <w:rStyle w:val="TagStyle"/>
          <w:rtl/>
        </w:rPr>
        <w:t xml:space="preserve"> </w:t>
      </w:r>
      <w:r>
        <w:rPr>
          <w:rtl/>
        </w:rPr>
        <w:t>קריאה:</w:t>
      </w:r>
      <w:r w:rsidRPr="00D064A3">
        <w:rPr>
          <w:rStyle w:val="TagStyle"/>
          <w:rtl/>
        </w:rPr>
        <w:t xml:space="preserve"> </w:t>
      </w:r>
      <w:r w:rsidRPr="006C5C7C">
        <w:rPr>
          <w:rStyle w:val="TagStyle"/>
          <w:rtl/>
        </w:rPr>
        <w:t>&lt;&lt; קריאה &gt;&gt;</w:t>
      </w:r>
      <w:r>
        <w:rPr>
          <w:rtl/>
        </w:rPr>
        <w:t xml:space="preserve">   </w:t>
      </w:r>
      <w:bookmarkEnd w:id="35243"/>
    </w:p>
    <w:p w:rsidR="00CF464B" w:rsidRDefault="00CF464B" w:rsidP="002609B9">
      <w:pPr>
        <w:rPr>
          <w:rtl/>
          <w:lang w:eastAsia="he-IL"/>
        </w:rPr>
      </w:pPr>
      <w:bookmarkStart w:id="35244" w:name="_ETM_Q99_466695"/>
      <w:bookmarkEnd w:id="35244"/>
    </w:p>
    <w:p w:rsidR="00CF464B" w:rsidRPr="00D064A3" w:rsidRDefault="00CF464B" w:rsidP="00B10521">
      <w:pPr>
        <w:rPr>
          <w:rtl/>
          <w:lang w:eastAsia="he-IL"/>
        </w:rPr>
      </w:pPr>
      <w:bookmarkStart w:id="35245" w:name="_ETM_Q99_466780"/>
      <w:bookmarkEnd w:id="35245"/>
      <w:r>
        <w:rPr>
          <w:rFonts w:hint="cs"/>
          <w:rtl/>
          <w:lang w:eastAsia="he-IL"/>
        </w:rPr>
        <w:t xml:space="preserve">שלמה, שלמה, לא </w:t>
      </w:r>
      <w:bookmarkStart w:id="35246" w:name="_ETM_Q99_469818"/>
      <w:bookmarkEnd w:id="35246"/>
      <w:r>
        <w:rPr>
          <w:rFonts w:hint="cs"/>
          <w:rtl/>
          <w:lang w:eastAsia="he-IL"/>
        </w:rPr>
        <w:t xml:space="preserve">לדבר איתם. אנחנו </w:t>
      </w:r>
      <w:r w:rsidR="00D55302">
        <w:rPr>
          <w:rFonts w:hint="cs"/>
          <w:rtl/>
          <w:lang w:eastAsia="he-IL"/>
        </w:rPr>
        <w:t>– – –</w:t>
      </w:r>
    </w:p>
    <w:p w:rsidR="00CF464B" w:rsidRPr="00D064A3" w:rsidRDefault="00CF464B" w:rsidP="00B10521">
      <w:pPr>
        <w:rPr>
          <w:rtl/>
          <w:lang w:eastAsia="he-IL"/>
        </w:rPr>
      </w:pPr>
      <w:bookmarkStart w:id="35247" w:name="_ETM_Q99_464726"/>
      <w:bookmarkEnd w:id="35247"/>
    </w:p>
    <w:p w:rsidR="00CF464B" w:rsidRDefault="00CF464B" w:rsidP="00B10521">
      <w:pPr>
        <w:pStyle w:val="af5"/>
        <w:rPr>
          <w:rtl/>
        </w:rPr>
      </w:pPr>
      <w:bookmarkStart w:id="35248" w:name="_ETM_Q99_465237"/>
      <w:bookmarkStart w:id="35249" w:name="ET_interruption_5797_60"/>
      <w:bookmarkEnd w:id="35248"/>
      <w:r w:rsidRPr="006C5C7C">
        <w:rPr>
          <w:rStyle w:val="TagStyle"/>
          <w:rtl/>
        </w:rPr>
        <w:t xml:space="preserve"> &lt;&lt; קריאה &gt;&gt;</w:t>
      </w:r>
      <w:r w:rsidRPr="00CB5D51">
        <w:rPr>
          <w:rStyle w:val="TagStyle"/>
          <w:rtl/>
        </w:rPr>
        <w:t xml:space="preserve"> </w:t>
      </w:r>
      <w:r>
        <w:rPr>
          <w:rtl/>
        </w:rPr>
        <w:t>יצחק פינדרוס (יהדות התורה):</w:t>
      </w:r>
      <w:r w:rsidRPr="00CB5D51">
        <w:rPr>
          <w:rStyle w:val="TagStyle"/>
          <w:rtl/>
        </w:rPr>
        <w:t xml:space="preserve"> </w:t>
      </w:r>
      <w:r w:rsidRPr="006C5C7C">
        <w:rPr>
          <w:rStyle w:val="TagStyle"/>
          <w:rtl/>
        </w:rPr>
        <w:t>&lt;&lt; קריאה &gt;&gt;</w:t>
      </w:r>
      <w:r>
        <w:rPr>
          <w:rtl/>
        </w:rPr>
        <w:t xml:space="preserve">   </w:t>
      </w:r>
      <w:bookmarkEnd w:id="35249"/>
    </w:p>
    <w:p w:rsidR="00CF464B" w:rsidRDefault="00CF464B" w:rsidP="002609B9">
      <w:pPr>
        <w:rPr>
          <w:rtl/>
          <w:lang w:eastAsia="he-IL"/>
        </w:rPr>
      </w:pPr>
    </w:p>
    <w:p w:rsidR="00CF464B" w:rsidRDefault="00CF464B" w:rsidP="00B10521">
      <w:pPr>
        <w:rPr>
          <w:rtl/>
          <w:lang w:eastAsia="he-IL"/>
        </w:rPr>
      </w:pPr>
      <w:bookmarkStart w:id="35250" w:name="_ETM_Q99_473153"/>
      <w:bookmarkEnd w:id="35250"/>
      <w:r>
        <w:rPr>
          <w:rFonts w:hint="cs"/>
          <w:rtl/>
          <w:lang w:eastAsia="he-IL"/>
        </w:rPr>
        <w:t>ל</w:t>
      </w:r>
      <w:bookmarkStart w:id="35251" w:name="_ETM_Q99_473412"/>
      <w:bookmarkStart w:id="35252" w:name="_ETM_Q99_473485"/>
      <w:bookmarkEnd w:id="35251"/>
      <w:bookmarkEnd w:id="35252"/>
      <w:r>
        <w:rPr>
          <w:rFonts w:hint="cs"/>
          <w:rtl/>
          <w:lang w:eastAsia="he-IL"/>
        </w:rPr>
        <w:t xml:space="preserve">א </w:t>
      </w:r>
      <w:bookmarkStart w:id="35253" w:name="_ETM_Q99_473628"/>
      <w:bookmarkEnd w:id="35253"/>
      <w:r>
        <w:rPr>
          <w:rFonts w:hint="cs"/>
          <w:rtl/>
          <w:lang w:eastAsia="he-IL"/>
        </w:rPr>
        <w:t>הבנתי. אתה תושיב</w:t>
      </w:r>
      <w:bookmarkStart w:id="35254" w:name="_ETM_Q99_475350"/>
      <w:bookmarkEnd w:id="35254"/>
      <w:r>
        <w:rPr>
          <w:rFonts w:hint="cs"/>
          <w:rtl/>
          <w:lang w:eastAsia="he-IL"/>
        </w:rPr>
        <w:t xml:space="preserve"> אותנו ואותם? אז תושיב אותם.</w:t>
      </w:r>
    </w:p>
    <w:p w:rsidR="00CF464B" w:rsidRPr="00CB5D51" w:rsidRDefault="00CF464B" w:rsidP="00B10521">
      <w:pPr>
        <w:rPr>
          <w:rtl/>
          <w:lang w:eastAsia="he-IL"/>
        </w:rPr>
      </w:pPr>
      <w:bookmarkStart w:id="35255" w:name="_ETM_Q99_474181"/>
      <w:bookmarkStart w:id="35256" w:name="_ETM_Q99_474258"/>
      <w:bookmarkEnd w:id="35255"/>
      <w:bookmarkEnd w:id="35256"/>
    </w:p>
    <w:p w:rsidR="00CF464B" w:rsidRDefault="00CF464B" w:rsidP="00B10521">
      <w:pPr>
        <w:pStyle w:val="af6"/>
        <w:rPr>
          <w:rtl/>
        </w:rPr>
      </w:pPr>
      <w:r w:rsidRPr="006C5C7C">
        <w:rPr>
          <w:rStyle w:val="TagStyle"/>
          <w:rtl/>
        </w:rPr>
        <w:t xml:space="preserve"> &lt;&lt; יור &gt;&gt;</w:t>
      </w:r>
      <w:r w:rsidRPr="00CB5D51">
        <w:rPr>
          <w:rStyle w:val="TagStyle"/>
          <w:rtl/>
        </w:rPr>
        <w:t xml:space="preserve"> </w:t>
      </w:r>
      <w:r>
        <w:rPr>
          <w:rtl/>
        </w:rPr>
        <w:t>היו"ר מיקי לוי:</w:t>
      </w:r>
      <w:r w:rsidRPr="00CB5D51">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r>
        <w:rPr>
          <w:rFonts w:hint="cs"/>
          <w:rtl/>
          <w:lang w:eastAsia="he-IL"/>
        </w:rPr>
        <w:t xml:space="preserve">תודה. הודעה לשר המשפטים – שבו </w:t>
      </w:r>
      <w:r>
        <w:rPr>
          <w:rFonts w:hint="eastAsia"/>
          <w:rtl/>
          <w:lang w:eastAsia="he-IL"/>
        </w:rPr>
        <w:t>–</w:t>
      </w:r>
      <w:r>
        <w:rPr>
          <w:rFonts w:hint="cs"/>
          <w:rtl/>
          <w:lang w:eastAsia="he-IL"/>
        </w:rPr>
        <w:t xml:space="preserve"> על פי התקנון </w:t>
      </w:r>
      <w:bookmarkStart w:id="35257" w:name="_ETM_Q99_482761"/>
      <w:bookmarkEnd w:id="35257"/>
      <w:r>
        <w:rPr>
          <w:rFonts w:hint="cs"/>
          <w:rtl/>
          <w:lang w:eastAsia="he-IL"/>
        </w:rPr>
        <w:t xml:space="preserve">והייעוץ המשפטי. שבו כבר. לא </w:t>
      </w:r>
      <w:bookmarkStart w:id="35258" w:name="_ETM_Q99_486398"/>
      <w:bookmarkEnd w:id="35258"/>
      <w:r>
        <w:rPr>
          <w:rFonts w:hint="cs"/>
          <w:rtl/>
          <w:lang w:eastAsia="he-IL"/>
        </w:rPr>
        <w:t xml:space="preserve">צריך לצעוק על כל דבר. </w:t>
      </w:r>
      <w:bookmarkStart w:id="35259" w:name="_ETM_Q99_483812"/>
      <w:bookmarkStart w:id="35260" w:name="_ETM_Q99_483891"/>
      <w:bookmarkStart w:id="35261" w:name="_ETM_Q99_489574"/>
      <w:bookmarkStart w:id="35262" w:name="_ETM_Q99_489678"/>
      <w:bookmarkEnd w:id="35259"/>
      <w:bookmarkEnd w:id="35260"/>
      <w:bookmarkEnd w:id="35261"/>
      <w:bookmarkEnd w:id="35262"/>
      <w:r>
        <w:rPr>
          <w:rFonts w:hint="cs"/>
          <w:rtl/>
          <w:lang w:eastAsia="he-IL"/>
        </w:rPr>
        <w:t xml:space="preserve">נא לשבת. אני נותן – אופוזיציה, סדרנים, קואליציה, </w:t>
      </w:r>
      <w:bookmarkStart w:id="35263" w:name="_ETM_Q99_496101"/>
      <w:bookmarkEnd w:id="35263"/>
      <w:r>
        <w:rPr>
          <w:rFonts w:hint="cs"/>
          <w:rtl/>
          <w:lang w:eastAsia="he-IL"/>
        </w:rPr>
        <w:t>נא לשבת. אתם לא עוזרים. בבקשה לשבת. אתם לא עוזרים.</w:t>
      </w:r>
    </w:p>
    <w:p w:rsidR="00CF464B" w:rsidRDefault="00CF464B" w:rsidP="00B10521">
      <w:pPr>
        <w:rPr>
          <w:rtl/>
          <w:lang w:eastAsia="he-IL"/>
        </w:rPr>
      </w:pPr>
      <w:bookmarkStart w:id="35264" w:name="_ETM_Q99_497418"/>
      <w:bookmarkStart w:id="35265" w:name="_ETM_Q99_497503"/>
      <w:bookmarkEnd w:id="35264"/>
      <w:bookmarkEnd w:id="35265"/>
    </w:p>
    <w:p w:rsidR="00CF464B" w:rsidRDefault="00CF464B" w:rsidP="00B10521">
      <w:pPr>
        <w:pStyle w:val="af5"/>
        <w:keepNext/>
        <w:rPr>
          <w:rtl/>
        </w:rPr>
      </w:pPr>
      <w:bookmarkStart w:id="35266" w:name="ET_interruption_5085_61"/>
      <w:r w:rsidRPr="006C5C7C">
        <w:rPr>
          <w:rStyle w:val="TagStyle"/>
          <w:rtl/>
        </w:rPr>
        <w:t xml:space="preserve"> &lt;&lt; קריאה &gt;&gt;</w:t>
      </w:r>
      <w:r w:rsidRPr="00294E9F">
        <w:rPr>
          <w:rStyle w:val="TagStyle"/>
          <w:rtl/>
        </w:rPr>
        <w:t xml:space="preserve"> </w:t>
      </w:r>
      <w:r>
        <w:rPr>
          <w:rtl/>
        </w:rPr>
        <w:t>אורלי לוי אבקסיס (הליכוד):</w:t>
      </w:r>
      <w:r w:rsidRPr="00294E9F">
        <w:rPr>
          <w:rStyle w:val="TagStyle"/>
          <w:rtl/>
        </w:rPr>
        <w:t xml:space="preserve"> </w:t>
      </w:r>
      <w:r w:rsidRPr="006C5C7C">
        <w:rPr>
          <w:rStyle w:val="TagStyle"/>
          <w:rtl/>
        </w:rPr>
        <w:t>&lt;&lt; קריאה &gt;&gt;</w:t>
      </w:r>
      <w:r>
        <w:rPr>
          <w:rtl/>
        </w:rPr>
        <w:t xml:space="preserve">   </w:t>
      </w:r>
      <w:bookmarkEnd w:id="35266"/>
    </w:p>
    <w:p w:rsidR="00CF464B" w:rsidRDefault="00CF464B" w:rsidP="002609B9">
      <w:pPr>
        <w:rPr>
          <w:rtl/>
          <w:lang w:eastAsia="he-IL"/>
        </w:rPr>
      </w:pPr>
    </w:p>
    <w:p w:rsidR="00CF464B" w:rsidRDefault="00CF464B" w:rsidP="00B10521">
      <w:pPr>
        <w:keepNext/>
        <w:rPr>
          <w:rtl/>
          <w:lang w:eastAsia="he-IL"/>
        </w:rPr>
      </w:pPr>
      <w:bookmarkStart w:id="35267" w:name="_ETM_Q99_495641"/>
      <w:bookmarkEnd w:id="35267"/>
      <w:r>
        <w:rPr>
          <w:rFonts w:hint="cs"/>
          <w:rtl/>
          <w:lang w:eastAsia="he-IL"/>
        </w:rPr>
        <w:t xml:space="preserve">תתחיל </w:t>
      </w:r>
      <w:bookmarkStart w:id="35268" w:name="_ETM_Q99_496552"/>
      <w:bookmarkEnd w:id="35268"/>
      <w:r>
        <w:rPr>
          <w:rFonts w:hint="cs"/>
          <w:rtl/>
          <w:lang w:eastAsia="he-IL"/>
        </w:rPr>
        <w:t>את ההצבעה.</w:t>
      </w:r>
    </w:p>
    <w:p w:rsidR="00CF464B" w:rsidRDefault="00CF464B" w:rsidP="00B10521">
      <w:pPr>
        <w:rPr>
          <w:rtl/>
          <w:lang w:eastAsia="he-IL"/>
        </w:rPr>
      </w:pPr>
      <w:bookmarkStart w:id="35269" w:name="_ETM_Q99_499144"/>
      <w:bookmarkStart w:id="35270" w:name="_ETM_Q99_499202"/>
      <w:bookmarkEnd w:id="35269"/>
      <w:bookmarkEnd w:id="35270"/>
    </w:p>
    <w:p w:rsidR="00CF464B" w:rsidRDefault="00CF464B" w:rsidP="00B10521">
      <w:pPr>
        <w:pStyle w:val="af6"/>
        <w:rPr>
          <w:rtl/>
        </w:rPr>
      </w:pPr>
      <w:r w:rsidRPr="006C5C7C">
        <w:rPr>
          <w:rStyle w:val="TagStyle"/>
          <w:rtl/>
        </w:rPr>
        <w:t xml:space="preserve"> &lt;&lt; יור &gt;&gt;</w:t>
      </w:r>
      <w:r w:rsidRPr="00294E9F">
        <w:rPr>
          <w:rStyle w:val="TagStyle"/>
          <w:rtl/>
        </w:rPr>
        <w:t xml:space="preserve"> </w:t>
      </w:r>
      <w:r>
        <w:rPr>
          <w:rtl/>
        </w:rPr>
        <w:t>היו"ר מיקי לוי:</w:t>
      </w:r>
      <w:r w:rsidRPr="00294E9F">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271" w:name="_ETM_Q99_499899"/>
      <w:bookmarkEnd w:id="35271"/>
      <w:r>
        <w:rPr>
          <w:rFonts w:hint="cs"/>
          <w:rtl/>
          <w:lang w:eastAsia="he-IL"/>
        </w:rPr>
        <w:t xml:space="preserve">חברי הכנסת מהקואליציה, בבקשה לשבת. </w:t>
      </w:r>
    </w:p>
    <w:p w:rsidR="00CF464B" w:rsidRDefault="00CF464B" w:rsidP="00B10521">
      <w:pPr>
        <w:rPr>
          <w:rtl/>
          <w:lang w:eastAsia="he-IL"/>
        </w:rPr>
      </w:pPr>
    </w:p>
    <w:p w:rsidR="00CF464B" w:rsidRDefault="00CF464B" w:rsidP="00B10521">
      <w:pPr>
        <w:pStyle w:val="af5"/>
        <w:rPr>
          <w:rtl/>
        </w:rPr>
      </w:pPr>
      <w:r w:rsidRPr="006C5C7C">
        <w:rPr>
          <w:rStyle w:val="TagStyle"/>
          <w:rtl/>
        </w:rPr>
        <w:t xml:space="preserve"> &lt;&lt; קריאה &gt;&gt;</w:t>
      </w:r>
      <w:r w:rsidRPr="00294E9F">
        <w:rPr>
          <w:rStyle w:val="TagStyle"/>
          <w:rtl/>
        </w:rPr>
        <w:t xml:space="preserve"> </w:t>
      </w:r>
      <w:r>
        <w:rPr>
          <w:rtl/>
        </w:rPr>
        <w:t>אורלי לוי אבקסיס (הליכוד):</w:t>
      </w:r>
      <w:r w:rsidRPr="00294E9F">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272" w:name="_ETM_Q99_505017"/>
      <w:bookmarkEnd w:id="35272"/>
      <w:r>
        <w:rPr>
          <w:rFonts w:hint="cs"/>
          <w:rtl/>
          <w:lang w:eastAsia="he-IL"/>
        </w:rPr>
        <w:t>תוציא אותם.</w:t>
      </w:r>
    </w:p>
    <w:p w:rsidR="00CF464B" w:rsidRPr="00294E9F" w:rsidRDefault="00CF464B" w:rsidP="00B10521">
      <w:pPr>
        <w:rPr>
          <w:rtl/>
          <w:lang w:eastAsia="he-IL"/>
        </w:rPr>
      </w:pPr>
      <w:bookmarkStart w:id="35273" w:name="_ETM_Q99_507121"/>
      <w:bookmarkStart w:id="35274" w:name="_ETM_Q99_507180"/>
      <w:bookmarkEnd w:id="35273"/>
      <w:bookmarkEnd w:id="35274"/>
    </w:p>
    <w:p w:rsidR="00CF464B" w:rsidRDefault="00CF464B" w:rsidP="00B10521">
      <w:pPr>
        <w:pStyle w:val="af6"/>
        <w:rPr>
          <w:rtl/>
        </w:rPr>
      </w:pPr>
      <w:r w:rsidRPr="006C5C7C">
        <w:rPr>
          <w:rStyle w:val="TagStyle"/>
          <w:rtl/>
        </w:rPr>
        <w:t xml:space="preserve"> &lt;&lt; יור &gt;&gt;</w:t>
      </w:r>
      <w:r w:rsidRPr="00294E9F">
        <w:rPr>
          <w:rStyle w:val="TagStyle"/>
          <w:rtl/>
        </w:rPr>
        <w:t xml:space="preserve"> </w:t>
      </w:r>
      <w:r>
        <w:rPr>
          <w:rtl/>
        </w:rPr>
        <w:t>היו"ר מיקי לוי:</w:t>
      </w:r>
      <w:r w:rsidRPr="00294E9F">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275" w:name="_ETM_Q99_509600"/>
      <w:bookmarkStart w:id="35276" w:name="_ETM_Q99_509680"/>
      <w:bookmarkEnd w:id="35275"/>
      <w:bookmarkEnd w:id="35276"/>
      <w:r>
        <w:rPr>
          <w:rFonts w:hint="cs"/>
          <w:rtl/>
          <w:lang w:eastAsia="he-IL"/>
        </w:rPr>
        <w:t xml:space="preserve">חברי הכנסת </w:t>
      </w:r>
      <w:bookmarkStart w:id="35277" w:name="_ETM_Q99_510929"/>
      <w:bookmarkEnd w:id="35277"/>
      <w:r>
        <w:rPr>
          <w:rFonts w:hint="cs"/>
          <w:rtl/>
          <w:lang w:eastAsia="he-IL"/>
        </w:rPr>
        <w:t xml:space="preserve">מהקואליציה. חבר הכנסת גינזבורג, תעזור לי, בבקשה. </w:t>
      </w:r>
      <w:bookmarkStart w:id="35278" w:name="_ETM_Q99_517062"/>
      <w:bookmarkEnd w:id="35278"/>
      <w:r>
        <w:rPr>
          <w:rFonts w:hint="cs"/>
          <w:rtl/>
          <w:lang w:eastAsia="he-IL"/>
        </w:rPr>
        <w:t xml:space="preserve">חבר הכנסת גינזבורג. בבקשה לשבת. חבר הכנסת האוזר, בבקשה לשבת. </w:t>
      </w:r>
      <w:bookmarkStart w:id="35279" w:name="_ETM_Q99_530069"/>
      <w:bookmarkEnd w:id="35279"/>
    </w:p>
    <w:p w:rsidR="00CF464B" w:rsidRDefault="00CF464B" w:rsidP="00B10521">
      <w:pPr>
        <w:rPr>
          <w:rtl/>
          <w:lang w:eastAsia="he-IL"/>
        </w:rPr>
      </w:pPr>
      <w:bookmarkStart w:id="35280" w:name="_ETM_Q99_530478"/>
      <w:bookmarkStart w:id="35281" w:name="_ETM_Q99_530528"/>
      <w:bookmarkEnd w:id="35280"/>
      <w:bookmarkEnd w:id="35281"/>
    </w:p>
    <w:p w:rsidR="00CF464B" w:rsidRDefault="00CF464B" w:rsidP="00B10521">
      <w:pPr>
        <w:pStyle w:val="af5"/>
        <w:rPr>
          <w:rtl/>
        </w:rPr>
      </w:pPr>
      <w:bookmarkStart w:id="35282" w:name="ET_interruption_קר_אה_66"/>
      <w:r w:rsidRPr="006C5C7C">
        <w:rPr>
          <w:rStyle w:val="TagStyle"/>
          <w:rtl/>
        </w:rPr>
        <w:t xml:space="preserve"> &lt;&lt; קריאה &gt;&gt;</w:t>
      </w:r>
      <w:r w:rsidRPr="00294E9F">
        <w:rPr>
          <w:rStyle w:val="TagStyle"/>
          <w:rtl/>
        </w:rPr>
        <w:t xml:space="preserve"> </w:t>
      </w:r>
      <w:r>
        <w:rPr>
          <w:rtl/>
        </w:rPr>
        <w:t>קריאה:</w:t>
      </w:r>
      <w:r w:rsidRPr="00294E9F">
        <w:rPr>
          <w:rStyle w:val="TagStyle"/>
          <w:rtl/>
        </w:rPr>
        <w:t xml:space="preserve"> </w:t>
      </w:r>
      <w:r w:rsidRPr="006C5C7C">
        <w:rPr>
          <w:rStyle w:val="TagStyle"/>
          <w:rtl/>
        </w:rPr>
        <w:t>&lt;&lt; קריאה &gt;&gt;</w:t>
      </w:r>
      <w:r>
        <w:rPr>
          <w:rtl/>
        </w:rPr>
        <w:t xml:space="preserve">   </w:t>
      </w:r>
      <w:bookmarkEnd w:id="35282"/>
    </w:p>
    <w:p w:rsidR="00CF464B" w:rsidRDefault="00CF464B" w:rsidP="002609B9">
      <w:pPr>
        <w:rPr>
          <w:rtl/>
          <w:lang w:eastAsia="he-IL"/>
        </w:rPr>
      </w:pPr>
    </w:p>
    <w:p w:rsidR="00CF464B" w:rsidRPr="00294E9F" w:rsidRDefault="00CF464B" w:rsidP="00B10521">
      <w:pPr>
        <w:rPr>
          <w:rtl/>
          <w:lang w:eastAsia="he-IL"/>
        </w:rPr>
      </w:pPr>
      <w:bookmarkStart w:id="35283" w:name="_ETM_Q99_530841"/>
      <w:bookmarkEnd w:id="35283"/>
      <w:r>
        <w:rPr>
          <w:rFonts w:hint="cs"/>
          <w:rtl/>
          <w:lang w:eastAsia="he-IL"/>
        </w:rPr>
        <w:t>ל</w:t>
      </w:r>
      <w:bookmarkStart w:id="35284" w:name="_ETM_Q99_531095"/>
      <w:bookmarkStart w:id="35285" w:name="_ETM_Q99_531167"/>
      <w:bookmarkEnd w:id="35284"/>
      <w:bookmarkEnd w:id="35285"/>
      <w:r>
        <w:rPr>
          <w:rFonts w:hint="cs"/>
          <w:rtl/>
          <w:lang w:eastAsia="he-IL"/>
        </w:rPr>
        <w:t>א, לא, לא, לא.</w:t>
      </w:r>
    </w:p>
    <w:p w:rsidR="00CF464B" w:rsidRDefault="00CF464B" w:rsidP="00B10521">
      <w:pPr>
        <w:rPr>
          <w:rtl/>
          <w:lang w:eastAsia="he-IL"/>
        </w:rPr>
      </w:pPr>
      <w:bookmarkStart w:id="35286" w:name="_ETM_Q99_525807"/>
      <w:bookmarkEnd w:id="35286"/>
    </w:p>
    <w:p w:rsidR="00CF464B" w:rsidRDefault="00CF464B" w:rsidP="00B10521">
      <w:pPr>
        <w:pStyle w:val="af6"/>
        <w:rPr>
          <w:rtl/>
        </w:rPr>
      </w:pPr>
      <w:bookmarkStart w:id="35287" w:name="ET_yor_6204_65"/>
      <w:r w:rsidRPr="006C5C7C">
        <w:rPr>
          <w:rStyle w:val="TagStyle"/>
          <w:rtl/>
        </w:rPr>
        <w:t xml:space="preserve"> &lt;&lt; יור &gt;&gt;</w:t>
      </w:r>
      <w:r w:rsidRPr="00294E9F">
        <w:rPr>
          <w:rStyle w:val="TagStyle"/>
          <w:rtl/>
        </w:rPr>
        <w:t xml:space="preserve"> </w:t>
      </w:r>
      <w:r>
        <w:rPr>
          <w:rtl/>
        </w:rPr>
        <w:t>היו"ר מיקי לוי:</w:t>
      </w:r>
      <w:r w:rsidRPr="00294E9F">
        <w:rPr>
          <w:rStyle w:val="TagStyle"/>
          <w:rtl/>
        </w:rPr>
        <w:t xml:space="preserve"> </w:t>
      </w:r>
      <w:r w:rsidRPr="006C5C7C">
        <w:rPr>
          <w:rStyle w:val="TagStyle"/>
          <w:rtl/>
        </w:rPr>
        <w:t>&lt;&lt; יור &gt;&gt;</w:t>
      </w:r>
      <w:r>
        <w:rPr>
          <w:rtl/>
        </w:rPr>
        <w:t xml:space="preserve">   </w:t>
      </w:r>
      <w:bookmarkEnd w:id="35287"/>
    </w:p>
    <w:p w:rsidR="00CF464B" w:rsidRDefault="00CF464B" w:rsidP="002609B9">
      <w:pPr>
        <w:rPr>
          <w:rtl/>
          <w:lang w:eastAsia="he-IL"/>
        </w:rPr>
      </w:pPr>
    </w:p>
    <w:p w:rsidR="00CF464B" w:rsidRDefault="00CF464B" w:rsidP="00B10521">
      <w:pPr>
        <w:rPr>
          <w:rtl/>
          <w:lang w:eastAsia="he-IL"/>
        </w:rPr>
      </w:pPr>
      <w:bookmarkStart w:id="35288" w:name="_ETM_Q99_526492"/>
      <w:bookmarkStart w:id="35289" w:name="_ETM_Q99_530606"/>
      <w:bookmarkStart w:id="35290" w:name="_ETM_Q99_530681"/>
      <w:bookmarkEnd w:id="35288"/>
      <w:bookmarkEnd w:id="35289"/>
      <w:bookmarkEnd w:id="35290"/>
      <w:r>
        <w:rPr>
          <w:rFonts w:hint="cs"/>
          <w:rtl/>
          <w:lang w:eastAsia="he-IL"/>
        </w:rPr>
        <w:t xml:space="preserve">בבקשה לשבת. חברת הכנסת בזק. חברת </w:t>
      </w:r>
      <w:bookmarkStart w:id="35291" w:name="_ETM_Q99_534888"/>
      <w:bookmarkEnd w:id="35291"/>
      <w:r>
        <w:rPr>
          <w:rFonts w:hint="cs"/>
          <w:rtl/>
          <w:lang w:eastAsia="he-IL"/>
        </w:rPr>
        <w:t>הכנסת בזק, נו, באמת.</w:t>
      </w:r>
    </w:p>
    <w:p w:rsidR="00CF464B" w:rsidRDefault="00CF464B" w:rsidP="00B10521">
      <w:pPr>
        <w:rPr>
          <w:rtl/>
          <w:lang w:eastAsia="he-IL"/>
        </w:rPr>
      </w:pPr>
      <w:bookmarkStart w:id="35292" w:name="_ETM_Q99_532888"/>
      <w:bookmarkStart w:id="35293" w:name="_ETM_Q99_532952"/>
      <w:bookmarkEnd w:id="35292"/>
      <w:bookmarkEnd w:id="35293"/>
    </w:p>
    <w:p w:rsidR="00CF464B" w:rsidRDefault="00CF464B" w:rsidP="00B10521">
      <w:pPr>
        <w:pStyle w:val="a4"/>
        <w:rPr>
          <w:rtl/>
        </w:rPr>
      </w:pPr>
      <w:bookmarkStart w:id="35294" w:name="ET_speaker_5085_67"/>
      <w:r w:rsidRPr="006C5C7C">
        <w:rPr>
          <w:rStyle w:val="TagStyle"/>
          <w:rtl/>
        </w:rPr>
        <w:t xml:space="preserve"> &lt;&lt; דובר &gt;&gt;</w:t>
      </w:r>
      <w:r w:rsidRPr="00294E9F">
        <w:rPr>
          <w:rStyle w:val="TagStyle"/>
          <w:rtl/>
        </w:rPr>
        <w:t xml:space="preserve"> </w:t>
      </w:r>
      <w:bookmarkStart w:id="35295" w:name="_Toc97150074"/>
      <w:r>
        <w:rPr>
          <w:rtl/>
        </w:rPr>
        <w:t>אורלי לוי אבקסיס (הליכוד):</w:t>
      </w:r>
      <w:bookmarkEnd w:id="35295"/>
      <w:r w:rsidRPr="00294E9F">
        <w:rPr>
          <w:rStyle w:val="TagStyle"/>
          <w:rtl/>
        </w:rPr>
        <w:t xml:space="preserve"> </w:t>
      </w:r>
      <w:r w:rsidRPr="006C5C7C">
        <w:rPr>
          <w:rStyle w:val="TagStyle"/>
          <w:rtl/>
        </w:rPr>
        <w:t>&lt;&lt; דובר &gt;&gt;</w:t>
      </w:r>
      <w:r>
        <w:rPr>
          <w:rtl/>
        </w:rPr>
        <w:t xml:space="preserve">   </w:t>
      </w:r>
      <w:bookmarkEnd w:id="35294"/>
    </w:p>
    <w:p w:rsidR="00CF464B" w:rsidRDefault="00CF464B" w:rsidP="002609B9">
      <w:pPr>
        <w:rPr>
          <w:rtl/>
          <w:lang w:eastAsia="he-IL"/>
        </w:rPr>
      </w:pPr>
    </w:p>
    <w:p w:rsidR="00CF464B" w:rsidRDefault="00CF464B" w:rsidP="00B10521">
      <w:pPr>
        <w:rPr>
          <w:rtl/>
          <w:lang w:eastAsia="he-IL"/>
        </w:rPr>
      </w:pPr>
      <w:bookmarkStart w:id="35296" w:name="_ETM_Q99_535525"/>
      <w:bookmarkStart w:id="35297" w:name="_ETM_Q99_505126"/>
      <w:bookmarkEnd w:id="35296"/>
      <w:bookmarkEnd w:id="35297"/>
      <w:r>
        <w:rPr>
          <w:rFonts w:hint="cs"/>
          <w:rtl/>
          <w:lang w:eastAsia="he-IL"/>
        </w:rPr>
        <w:t>תתחיל את ההצבעה. להוציא החוצה.</w:t>
      </w:r>
    </w:p>
    <w:p w:rsidR="00CF464B" w:rsidRDefault="00CF464B" w:rsidP="00B10521">
      <w:pPr>
        <w:rPr>
          <w:rtl/>
          <w:lang w:eastAsia="he-IL"/>
        </w:rPr>
      </w:pPr>
    </w:p>
    <w:p w:rsidR="00CF464B" w:rsidRDefault="00CF464B" w:rsidP="00B10521">
      <w:pPr>
        <w:pStyle w:val="af6"/>
        <w:rPr>
          <w:rtl/>
        </w:rPr>
      </w:pPr>
      <w:r w:rsidRPr="006C5C7C">
        <w:rPr>
          <w:rStyle w:val="TagStyle"/>
          <w:rtl/>
        </w:rPr>
        <w:t xml:space="preserve"> &lt;&lt; יור &gt;&gt;</w:t>
      </w:r>
      <w:r w:rsidRPr="00714E44">
        <w:rPr>
          <w:rStyle w:val="TagStyle"/>
          <w:rtl/>
        </w:rPr>
        <w:t xml:space="preserve"> </w:t>
      </w:r>
      <w:r>
        <w:rPr>
          <w:rtl/>
        </w:rPr>
        <w:t>היו"ר מיקי לוי:</w:t>
      </w:r>
      <w:r w:rsidRPr="00714E44">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298" w:name="_ETM_Q99_536042"/>
      <w:bookmarkStart w:id="35299" w:name="_ETM_Q99_536109"/>
      <w:bookmarkEnd w:id="35298"/>
      <w:bookmarkEnd w:id="35299"/>
      <w:r>
        <w:rPr>
          <w:rFonts w:hint="cs"/>
          <w:rtl/>
          <w:lang w:eastAsia="he-IL"/>
        </w:rPr>
        <w:t xml:space="preserve">אני לא מבין. אחד שיושיב </w:t>
      </w:r>
      <w:bookmarkStart w:id="35300" w:name="_ETM_Q99_540986"/>
      <w:bookmarkEnd w:id="35300"/>
      <w:r>
        <w:rPr>
          <w:rFonts w:hint="cs"/>
          <w:rtl/>
          <w:lang w:eastAsia="he-IL"/>
        </w:rPr>
        <w:t>את השני. תסתכלו, אף אחד לא שומע.</w:t>
      </w:r>
    </w:p>
    <w:p w:rsidR="00CF464B" w:rsidRDefault="00CF464B" w:rsidP="00B10521">
      <w:pPr>
        <w:rPr>
          <w:rtl/>
          <w:lang w:eastAsia="he-IL"/>
        </w:rPr>
      </w:pPr>
      <w:bookmarkStart w:id="35301" w:name="_ETM_Q99_544316"/>
      <w:bookmarkStart w:id="35302" w:name="_ETM_Q99_544388"/>
      <w:bookmarkEnd w:id="35301"/>
      <w:bookmarkEnd w:id="35302"/>
    </w:p>
    <w:p w:rsidR="00CF464B" w:rsidRDefault="00CF464B" w:rsidP="00B10521">
      <w:pPr>
        <w:pStyle w:val="af5"/>
        <w:rPr>
          <w:rtl/>
        </w:rPr>
      </w:pPr>
      <w:bookmarkStart w:id="35303" w:name="ET_interruption_5085_68"/>
      <w:r w:rsidRPr="006C5C7C">
        <w:rPr>
          <w:rStyle w:val="TagStyle"/>
          <w:rtl/>
        </w:rPr>
        <w:t xml:space="preserve"> &lt;&lt; קריאה &gt;&gt;</w:t>
      </w:r>
      <w:r w:rsidRPr="00294E9F">
        <w:rPr>
          <w:rStyle w:val="TagStyle"/>
          <w:rtl/>
        </w:rPr>
        <w:t xml:space="preserve"> </w:t>
      </w:r>
      <w:r>
        <w:rPr>
          <w:rtl/>
        </w:rPr>
        <w:t>אורלי לוי אבקסיס (הליכוד):</w:t>
      </w:r>
      <w:r w:rsidRPr="00294E9F">
        <w:rPr>
          <w:rStyle w:val="TagStyle"/>
          <w:rtl/>
        </w:rPr>
        <w:t xml:space="preserve"> </w:t>
      </w:r>
      <w:r w:rsidRPr="006C5C7C">
        <w:rPr>
          <w:rStyle w:val="TagStyle"/>
          <w:rtl/>
        </w:rPr>
        <w:t>&lt;&lt; קריאה &gt;&gt;</w:t>
      </w:r>
      <w:r>
        <w:rPr>
          <w:rtl/>
        </w:rPr>
        <w:t xml:space="preserve">   </w:t>
      </w:r>
      <w:bookmarkEnd w:id="35303"/>
    </w:p>
    <w:p w:rsidR="00CF464B" w:rsidRDefault="00CF464B" w:rsidP="002609B9">
      <w:pPr>
        <w:rPr>
          <w:rtl/>
          <w:lang w:eastAsia="he-IL"/>
        </w:rPr>
      </w:pPr>
    </w:p>
    <w:p w:rsidR="00CF464B" w:rsidRDefault="00D55302" w:rsidP="00B10521">
      <w:pPr>
        <w:rPr>
          <w:rtl/>
          <w:lang w:eastAsia="he-IL"/>
        </w:rPr>
      </w:pPr>
      <w:bookmarkStart w:id="35304" w:name="_ETM_Q99_546328"/>
      <w:bookmarkEnd w:id="35304"/>
      <w:r>
        <w:rPr>
          <w:rFonts w:hint="cs"/>
          <w:rtl/>
          <w:lang w:eastAsia="he-IL"/>
        </w:rPr>
        <w:t>– – –</w:t>
      </w:r>
      <w:r w:rsidR="00CF464B">
        <w:rPr>
          <w:rFonts w:hint="cs"/>
          <w:rtl/>
          <w:lang w:eastAsia="he-IL"/>
        </w:rPr>
        <w:t xml:space="preserve"> הצבעה.</w:t>
      </w:r>
    </w:p>
    <w:p w:rsidR="00CF464B" w:rsidRDefault="00CF464B" w:rsidP="00B10521">
      <w:pPr>
        <w:rPr>
          <w:lang w:eastAsia="he-IL"/>
        </w:rPr>
      </w:pPr>
      <w:bookmarkStart w:id="35305" w:name="_ETM_Q99_548890"/>
      <w:bookmarkStart w:id="35306" w:name="_ETM_Q99_549005"/>
      <w:bookmarkEnd w:id="35305"/>
      <w:bookmarkEnd w:id="35306"/>
    </w:p>
    <w:p w:rsidR="00CF464B" w:rsidRDefault="00CF464B" w:rsidP="00B10521">
      <w:pPr>
        <w:pStyle w:val="af6"/>
        <w:rPr>
          <w:rtl/>
        </w:rPr>
      </w:pPr>
      <w:bookmarkStart w:id="35307" w:name="_ETM_Q99_548909"/>
      <w:bookmarkStart w:id="35308" w:name="_ETM_Q99_549000"/>
      <w:bookmarkStart w:id="35309" w:name="ET_yor_6204_125"/>
      <w:bookmarkEnd w:id="35307"/>
      <w:bookmarkEnd w:id="35308"/>
      <w:r w:rsidRPr="006C5C7C">
        <w:rPr>
          <w:rStyle w:val="TagStyle"/>
          <w:rtl/>
        </w:rPr>
        <w:t>&lt;&lt; יור &gt;&gt;</w:t>
      </w:r>
      <w:r w:rsidRPr="00294E9F">
        <w:rPr>
          <w:rStyle w:val="TagStyle"/>
          <w:rtl/>
        </w:rPr>
        <w:t xml:space="preserve"> </w:t>
      </w:r>
      <w:r>
        <w:rPr>
          <w:rtl/>
        </w:rPr>
        <w:t>היו"ר מיקי לוי:</w:t>
      </w:r>
      <w:r w:rsidRPr="00294E9F">
        <w:rPr>
          <w:rStyle w:val="TagStyle"/>
          <w:rtl/>
        </w:rPr>
        <w:t xml:space="preserve"> </w:t>
      </w:r>
      <w:r w:rsidRPr="006C5C7C">
        <w:rPr>
          <w:rStyle w:val="TagStyle"/>
          <w:rtl/>
        </w:rPr>
        <w:t>&lt;&lt; יור &gt;&gt;</w:t>
      </w:r>
      <w:bookmarkEnd w:id="35309"/>
      <w:r>
        <w:rPr>
          <w:rtl/>
        </w:rPr>
        <w:t xml:space="preserve">   </w:t>
      </w:r>
    </w:p>
    <w:p w:rsidR="00CF464B" w:rsidRDefault="00CF464B" w:rsidP="002609B9">
      <w:pPr>
        <w:rPr>
          <w:rtl/>
          <w:lang w:eastAsia="he-IL"/>
        </w:rPr>
      </w:pPr>
    </w:p>
    <w:p w:rsidR="00CF464B" w:rsidRPr="00294E9F" w:rsidRDefault="00CF464B" w:rsidP="00B10521">
      <w:pPr>
        <w:rPr>
          <w:rtl/>
          <w:lang w:eastAsia="he-IL"/>
        </w:rPr>
      </w:pPr>
      <w:r>
        <w:rPr>
          <w:rFonts w:hint="cs"/>
          <w:rtl/>
          <w:lang w:eastAsia="he-IL"/>
        </w:rPr>
        <w:t xml:space="preserve">אתם </w:t>
      </w:r>
      <w:r>
        <w:rPr>
          <w:rtl/>
          <w:lang w:eastAsia="he-IL"/>
        </w:rPr>
        <w:t>–</w:t>
      </w:r>
      <w:r>
        <w:rPr>
          <w:rFonts w:hint="cs"/>
          <w:rtl/>
          <w:lang w:eastAsia="he-IL"/>
        </w:rPr>
        <w:t xml:space="preserve"> בבקשה לשבת. חברי הכנסת מהקואליציה, שאחד </w:t>
      </w:r>
      <w:bookmarkStart w:id="35310" w:name="_ETM_Q99_552095"/>
      <w:bookmarkEnd w:id="35310"/>
      <w:r>
        <w:rPr>
          <w:rFonts w:hint="cs"/>
          <w:rtl/>
          <w:lang w:eastAsia="he-IL"/>
        </w:rPr>
        <w:t>יושיב את השני.</w:t>
      </w:r>
    </w:p>
    <w:p w:rsidR="00CF464B" w:rsidRDefault="00CF464B" w:rsidP="00B10521">
      <w:pPr>
        <w:rPr>
          <w:b/>
          <w:bCs/>
          <w:u w:val="single"/>
          <w:rtl/>
          <w:lang w:eastAsia="he-IL"/>
        </w:rPr>
      </w:pPr>
    </w:p>
    <w:p w:rsidR="00CF464B" w:rsidRDefault="00CF464B" w:rsidP="00B10521">
      <w:pPr>
        <w:pStyle w:val="af5"/>
        <w:rPr>
          <w:rtl/>
        </w:rPr>
      </w:pPr>
      <w:bookmarkStart w:id="35311" w:name="ET_interruption_קריאות_118"/>
      <w:r w:rsidRPr="006C5C7C">
        <w:rPr>
          <w:rStyle w:val="TagStyle"/>
          <w:rtl/>
        </w:rPr>
        <w:t xml:space="preserve"> &lt;&lt; קריאה &gt;&gt;</w:t>
      </w:r>
      <w:r w:rsidRPr="00D064A3">
        <w:rPr>
          <w:rStyle w:val="TagStyle"/>
          <w:rtl/>
        </w:rPr>
        <w:t xml:space="preserve"> </w:t>
      </w:r>
      <w:r>
        <w:rPr>
          <w:rtl/>
        </w:rPr>
        <w:t>קריאות:</w:t>
      </w:r>
      <w:r w:rsidRPr="00D064A3">
        <w:rPr>
          <w:rStyle w:val="TagStyle"/>
          <w:rtl/>
        </w:rPr>
        <w:t xml:space="preserve"> </w:t>
      </w:r>
      <w:r w:rsidRPr="006C5C7C">
        <w:rPr>
          <w:rStyle w:val="TagStyle"/>
          <w:rtl/>
        </w:rPr>
        <w:t>&lt;&lt; קריאה &gt;&gt;</w:t>
      </w:r>
      <w:r>
        <w:rPr>
          <w:rtl/>
        </w:rPr>
        <w:t xml:space="preserve">   </w:t>
      </w:r>
      <w:bookmarkEnd w:id="35311"/>
    </w:p>
    <w:p w:rsidR="00CF464B" w:rsidRDefault="00CF464B" w:rsidP="002609B9">
      <w:pPr>
        <w:rPr>
          <w:rtl/>
          <w:lang w:eastAsia="he-IL"/>
        </w:rPr>
      </w:pPr>
    </w:p>
    <w:p w:rsidR="00CF464B" w:rsidRDefault="00D55302" w:rsidP="00B10521">
      <w:pPr>
        <w:rPr>
          <w:lang w:eastAsia="he-IL"/>
        </w:rPr>
      </w:pPr>
      <w:bookmarkStart w:id="35312" w:name="_ETM_Q99_555119"/>
      <w:bookmarkStart w:id="35313" w:name="_ETM_Q99_556017"/>
      <w:bookmarkEnd w:id="35312"/>
      <w:bookmarkEnd w:id="35313"/>
      <w:r>
        <w:rPr>
          <w:rFonts w:hint="cs"/>
          <w:rtl/>
          <w:lang w:eastAsia="he-IL"/>
        </w:rPr>
        <w:t>– – –</w:t>
      </w:r>
    </w:p>
    <w:p w:rsidR="00CF464B" w:rsidRPr="00D064A3" w:rsidRDefault="00CF464B" w:rsidP="00B10521">
      <w:pPr>
        <w:rPr>
          <w:rtl/>
          <w:lang w:eastAsia="he-IL"/>
        </w:rPr>
      </w:pPr>
      <w:bookmarkStart w:id="35314" w:name="_ETM_Q99_556803"/>
      <w:bookmarkStart w:id="35315" w:name="_ETM_Q99_556880"/>
      <w:bookmarkEnd w:id="35314"/>
      <w:bookmarkEnd w:id="35315"/>
    </w:p>
    <w:p w:rsidR="00CF464B" w:rsidRDefault="00CF464B" w:rsidP="00B10521">
      <w:pPr>
        <w:pStyle w:val="af5"/>
        <w:rPr>
          <w:rtl/>
        </w:rPr>
      </w:pPr>
      <w:bookmarkStart w:id="35316" w:name="ET_interruption_6044_72"/>
      <w:r w:rsidRPr="006C5C7C">
        <w:rPr>
          <w:rStyle w:val="TagStyle"/>
          <w:rtl/>
        </w:rPr>
        <w:t xml:space="preserve"> &lt;&lt; קריאה &gt;&gt;</w:t>
      </w:r>
      <w:r w:rsidRPr="00294E9F">
        <w:rPr>
          <w:rStyle w:val="TagStyle"/>
          <w:rtl/>
        </w:rPr>
        <w:t xml:space="preserve"> </w:t>
      </w:r>
      <w:r>
        <w:rPr>
          <w:rtl/>
        </w:rPr>
        <w:t>אוריאל בוסו (ש"ס):</w:t>
      </w:r>
      <w:r w:rsidRPr="00294E9F">
        <w:rPr>
          <w:rStyle w:val="TagStyle"/>
          <w:rtl/>
        </w:rPr>
        <w:t xml:space="preserve"> </w:t>
      </w:r>
      <w:r w:rsidRPr="006C5C7C">
        <w:rPr>
          <w:rStyle w:val="TagStyle"/>
          <w:rtl/>
        </w:rPr>
        <w:t>&lt;&lt; קריאה &gt;&gt;</w:t>
      </w:r>
      <w:r>
        <w:rPr>
          <w:rtl/>
        </w:rPr>
        <w:t xml:space="preserve">   </w:t>
      </w:r>
      <w:bookmarkEnd w:id="35316"/>
    </w:p>
    <w:p w:rsidR="00CF464B" w:rsidRDefault="00CF464B" w:rsidP="002609B9">
      <w:pPr>
        <w:rPr>
          <w:rtl/>
          <w:lang w:eastAsia="he-IL"/>
        </w:rPr>
      </w:pPr>
    </w:p>
    <w:p w:rsidR="00CF464B" w:rsidRDefault="00CF464B" w:rsidP="00B10521">
      <w:pPr>
        <w:rPr>
          <w:rtl/>
          <w:lang w:eastAsia="he-IL"/>
        </w:rPr>
      </w:pPr>
      <w:bookmarkStart w:id="35317" w:name="_ETM_Q99_562045"/>
      <w:bookmarkStart w:id="35318" w:name="_ETM_Q99_555110"/>
      <w:bookmarkStart w:id="35319" w:name="_ETM_Q99_555356"/>
      <w:bookmarkStart w:id="35320" w:name="_ETM_Q99_555422"/>
      <w:bookmarkEnd w:id="35317"/>
      <w:bookmarkEnd w:id="35318"/>
      <w:bookmarkEnd w:id="35319"/>
      <w:bookmarkEnd w:id="35320"/>
      <w:r>
        <w:rPr>
          <w:rFonts w:hint="cs"/>
          <w:rtl/>
          <w:lang w:eastAsia="he-IL"/>
        </w:rPr>
        <w:t xml:space="preserve">תראה איך מושכים, תראה איך שר </w:t>
      </w:r>
      <w:bookmarkStart w:id="35321" w:name="_ETM_Q99_559002"/>
      <w:bookmarkEnd w:id="35321"/>
      <w:r>
        <w:rPr>
          <w:rFonts w:hint="cs"/>
          <w:rtl/>
          <w:lang w:eastAsia="he-IL"/>
        </w:rPr>
        <w:t>המשפטים מושך.</w:t>
      </w:r>
    </w:p>
    <w:p w:rsidR="00CF464B" w:rsidRPr="00294E9F" w:rsidRDefault="00CF464B" w:rsidP="00B10521">
      <w:pPr>
        <w:rPr>
          <w:lang w:eastAsia="he-IL"/>
        </w:rPr>
      </w:pPr>
      <w:bookmarkStart w:id="35322" w:name="_ETM_Q99_561834"/>
      <w:bookmarkStart w:id="35323" w:name="_ETM_Q99_561911"/>
      <w:bookmarkEnd w:id="35322"/>
      <w:bookmarkEnd w:id="35323"/>
    </w:p>
    <w:p w:rsidR="00CF464B" w:rsidRDefault="00CF464B" w:rsidP="00B10521">
      <w:pPr>
        <w:pStyle w:val="af6"/>
        <w:rPr>
          <w:rtl/>
        </w:rPr>
      </w:pPr>
      <w:r w:rsidRPr="006C5C7C">
        <w:rPr>
          <w:rStyle w:val="TagStyle"/>
          <w:rtl/>
        </w:rPr>
        <w:t xml:space="preserve"> &lt;&lt; יור &gt;&gt;</w:t>
      </w:r>
      <w:r w:rsidRPr="00294E9F">
        <w:rPr>
          <w:rStyle w:val="TagStyle"/>
          <w:rtl/>
        </w:rPr>
        <w:t xml:space="preserve"> </w:t>
      </w:r>
      <w:r>
        <w:rPr>
          <w:rtl/>
        </w:rPr>
        <w:t>היו"ר מיקי לוי:</w:t>
      </w:r>
      <w:r w:rsidRPr="00294E9F">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324" w:name="_ETM_Q99_559152"/>
      <w:bookmarkStart w:id="35325" w:name="_ETM_Q99_559220"/>
      <w:bookmarkEnd w:id="35324"/>
      <w:bookmarkEnd w:id="35325"/>
      <w:r>
        <w:rPr>
          <w:rFonts w:hint="cs"/>
          <w:rtl/>
          <w:lang w:eastAsia="he-IL"/>
        </w:rPr>
        <w:t>שב בבקשה, בוסו. בודקים את התקנון.</w:t>
      </w:r>
    </w:p>
    <w:p w:rsidR="00CF464B" w:rsidRDefault="00CF464B" w:rsidP="00B10521">
      <w:pPr>
        <w:rPr>
          <w:rtl/>
          <w:lang w:eastAsia="he-IL"/>
        </w:rPr>
      </w:pPr>
    </w:p>
    <w:p w:rsidR="00CF464B" w:rsidRDefault="00CF464B" w:rsidP="00B10521">
      <w:pPr>
        <w:pStyle w:val="af5"/>
        <w:rPr>
          <w:rtl/>
        </w:rPr>
      </w:pPr>
      <w:bookmarkStart w:id="35326" w:name="ET_interruption_6044_120"/>
      <w:r w:rsidRPr="006C5C7C">
        <w:rPr>
          <w:rStyle w:val="TagStyle"/>
          <w:rtl/>
        </w:rPr>
        <w:t xml:space="preserve"> &lt;&lt; קריאה &gt;&gt;</w:t>
      </w:r>
      <w:r w:rsidRPr="00D064A3">
        <w:rPr>
          <w:rStyle w:val="TagStyle"/>
          <w:rtl/>
        </w:rPr>
        <w:t xml:space="preserve"> </w:t>
      </w:r>
      <w:r>
        <w:rPr>
          <w:rtl/>
        </w:rPr>
        <w:t>אוריאל בוסו (ש"ס):</w:t>
      </w:r>
      <w:r w:rsidRPr="00D064A3">
        <w:rPr>
          <w:rStyle w:val="TagStyle"/>
          <w:rtl/>
        </w:rPr>
        <w:t xml:space="preserve"> </w:t>
      </w:r>
      <w:r w:rsidRPr="006C5C7C">
        <w:rPr>
          <w:rStyle w:val="TagStyle"/>
          <w:rtl/>
        </w:rPr>
        <w:t>&lt;&lt; קריאה &gt;&gt;</w:t>
      </w:r>
      <w:r>
        <w:rPr>
          <w:rtl/>
        </w:rPr>
        <w:t xml:space="preserve">   </w:t>
      </w:r>
      <w:bookmarkEnd w:id="35326"/>
    </w:p>
    <w:p w:rsidR="00CF464B" w:rsidRDefault="00CF464B" w:rsidP="002609B9">
      <w:pPr>
        <w:rPr>
          <w:rtl/>
          <w:lang w:eastAsia="he-IL"/>
        </w:rPr>
      </w:pPr>
      <w:bookmarkStart w:id="35327" w:name="_ETM_Q99_556545"/>
      <w:bookmarkEnd w:id="35327"/>
    </w:p>
    <w:p w:rsidR="00CF464B" w:rsidRPr="00D064A3" w:rsidRDefault="00CF464B" w:rsidP="00B10521">
      <w:pPr>
        <w:rPr>
          <w:rtl/>
          <w:lang w:eastAsia="he-IL"/>
        </w:rPr>
      </w:pPr>
      <w:bookmarkStart w:id="35328" w:name="_ETM_Q99_556615"/>
      <w:bookmarkEnd w:id="35328"/>
      <w:r>
        <w:rPr>
          <w:rFonts w:hint="cs"/>
          <w:rtl/>
          <w:lang w:eastAsia="he-IL"/>
        </w:rPr>
        <w:t xml:space="preserve">אבל הם לא </w:t>
      </w:r>
      <w:r w:rsidR="00D55302">
        <w:rPr>
          <w:rFonts w:hint="cs"/>
          <w:rtl/>
          <w:lang w:eastAsia="he-IL"/>
        </w:rPr>
        <w:t>– – –</w:t>
      </w:r>
      <w:r>
        <w:rPr>
          <w:rFonts w:hint="cs"/>
          <w:rtl/>
          <w:lang w:eastAsia="he-IL"/>
        </w:rPr>
        <w:t xml:space="preserve"> בודקים. לא </w:t>
      </w:r>
      <w:bookmarkStart w:id="35329" w:name="_ETM_Q99_564461"/>
      <w:bookmarkEnd w:id="35329"/>
      <w:r>
        <w:rPr>
          <w:rFonts w:hint="cs"/>
          <w:rtl/>
          <w:lang w:eastAsia="he-IL"/>
        </w:rPr>
        <w:t xml:space="preserve">בודקים </w:t>
      </w:r>
      <w:r w:rsidR="00D55302">
        <w:rPr>
          <w:rFonts w:hint="cs"/>
          <w:rtl/>
          <w:lang w:eastAsia="he-IL"/>
        </w:rPr>
        <w:t>– – –</w:t>
      </w:r>
      <w:r>
        <w:rPr>
          <w:rFonts w:hint="cs"/>
          <w:rtl/>
          <w:lang w:eastAsia="he-IL"/>
        </w:rPr>
        <w:t xml:space="preserve"> מושכים את הזמן.</w:t>
      </w:r>
    </w:p>
    <w:p w:rsidR="00CF464B" w:rsidRPr="00D064A3" w:rsidRDefault="00CF464B" w:rsidP="00B10521">
      <w:pPr>
        <w:rPr>
          <w:rtl/>
          <w:lang w:eastAsia="he-IL"/>
        </w:rPr>
      </w:pPr>
      <w:bookmarkStart w:id="35330" w:name="_ETM_Q99_553230"/>
      <w:bookmarkEnd w:id="35330"/>
    </w:p>
    <w:p w:rsidR="00CF464B" w:rsidRDefault="00CF464B" w:rsidP="00B10521">
      <w:pPr>
        <w:pStyle w:val="af6"/>
        <w:rPr>
          <w:rtl/>
        </w:rPr>
      </w:pPr>
      <w:bookmarkStart w:id="35331" w:name="ET_yor_6204_119"/>
      <w:r w:rsidRPr="006C5C7C">
        <w:rPr>
          <w:rStyle w:val="TagStyle"/>
          <w:rtl/>
        </w:rPr>
        <w:t xml:space="preserve"> &lt;&lt; יור &gt;&gt;</w:t>
      </w:r>
      <w:r w:rsidRPr="00D064A3">
        <w:rPr>
          <w:rStyle w:val="TagStyle"/>
          <w:rtl/>
        </w:rPr>
        <w:t xml:space="preserve"> </w:t>
      </w:r>
      <w:r>
        <w:rPr>
          <w:rtl/>
        </w:rPr>
        <w:t>היו"ר מיקי לוי:</w:t>
      </w:r>
      <w:r w:rsidRPr="00D064A3">
        <w:rPr>
          <w:rStyle w:val="TagStyle"/>
          <w:rtl/>
        </w:rPr>
        <w:t xml:space="preserve"> </w:t>
      </w:r>
      <w:r w:rsidRPr="006C5C7C">
        <w:rPr>
          <w:rStyle w:val="TagStyle"/>
          <w:rtl/>
        </w:rPr>
        <w:t>&lt;&lt; יור &gt;&gt;</w:t>
      </w:r>
      <w:r>
        <w:rPr>
          <w:rtl/>
        </w:rPr>
        <w:t xml:space="preserve">   </w:t>
      </w:r>
      <w:bookmarkEnd w:id="35331"/>
    </w:p>
    <w:p w:rsidR="00CF464B" w:rsidRDefault="00CF464B" w:rsidP="002609B9">
      <w:pPr>
        <w:rPr>
          <w:rtl/>
          <w:lang w:eastAsia="he-IL"/>
        </w:rPr>
      </w:pPr>
    </w:p>
    <w:p w:rsidR="00CF464B" w:rsidRDefault="00CF464B" w:rsidP="00B10521">
      <w:pPr>
        <w:rPr>
          <w:rtl/>
          <w:lang w:eastAsia="he-IL"/>
        </w:rPr>
      </w:pPr>
      <w:bookmarkStart w:id="35332" w:name="_ETM_Q99_564785"/>
      <w:bookmarkEnd w:id="35332"/>
      <w:r>
        <w:rPr>
          <w:rFonts w:hint="cs"/>
          <w:rtl/>
          <w:lang w:eastAsia="he-IL"/>
        </w:rPr>
        <w:t xml:space="preserve">שב. בסדר. זה </w:t>
      </w:r>
      <w:bookmarkStart w:id="35333" w:name="_ETM_Q99_567184"/>
      <w:bookmarkEnd w:id="35333"/>
      <w:r>
        <w:rPr>
          <w:rFonts w:hint="cs"/>
          <w:rtl/>
          <w:lang w:eastAsia="he-IL"/>
        </w:rPr>
        <w:t>לא מוסיף כלום.</w:t>
      </w:r>
    </w:p>
    <w:p w:rsidR="00CF464B" w:rsidRDefault="00CF464B" w:rsidP="00B10521">
      <w:pPr>
        <w:rPr>
          <w:rtl/>
          <w:lang w:eastAsia="he-IL"/>
        </w:rPr>
      </w:pPr>
      <w:bookmarkStart w:id="35334" w:name="_ETM_Q99_561992"/>
      <w:bookmarkStart w:id="35335" w:name="_ETM_Q99_562078"/>
      <w:bookmarkEnd w:id="35334"/>
      <w:bookmarkEnd w:id="35335"/>
    </w:p>
    <w:p w:rsidR="00CF464B" w:rsidRDefault="00CF464B" w:rsidP="00B10521">
      <w:pPr>
        <w:pStyle w:val="af5"/>
        <w:rPr>
          <w:rtl/>
        </w:rPr>
      </w:pPr>
      <w:r w:rsidRPr="006C5C7C">
        <w:rPr>
          <w:rStyle w:val="TagStyle"/>
          <w:rtl/>
        </w:rPr>
        <w:t xml:space="preserve"> &lt;&lt; קריאה &gt;&gt;</w:t>
      </w:r>
      <w:r w:rsidRPr="00294E9F">
        <w:rPr>
          <w:rStyle w:val="TagStyle"/>
          <w:rtl/>
        </w:rPr>
        <w:t xml:space="preserve"> </w:t>
      </w:r>
      <w:r>
        <w:rPr>
          <w:rtl/>
        </w:rPr>
        <w:t>אורלי לוי אבקסיס (הליכוד):</w:t>
      </w:r>
      <w:r w:rsidRPr="00294E9F">
        <w:rPr>
          <w:rStyle w:val="TagStyle"/>
          <w:rtl/>
        </w:rPr>
        <w:t xml:space="preserve"> </w:t>
      </w:r>
      <w:r w:rsidRPr="006C5C7C">
        <w:rPr>
          <w:rStyle w:val="TagStyle"/>
          <w:rtl/>
        </w:rPr>
        <w:t>&lt;&lt; קריאה &gt;&gt;</w:t>
      </w:r>
      <w:r>
        <w:rPr>
          <w:rtl/>
        </w:rPr>
        <w:t xml:space="preserve">   </w:t>
      </w:r>
    </w:p>
    <w:p w:rsidR="00CF464B" w:rsidRDefault="00CF464B" w:rsidP="002609B9">
      <w:pPr>
        <w:rPr>
          <w:rtl/>
          <w:lang w:eastAsia="he-IL"/>
        </w:rPr>
      </w:pPr>
    </w:p>
    <w:p w:rsidR="00CF464B" w:rsidRPr="00294E9F" w:rsidRDefault="00D55302" w:rsidP="00B10521">
      <w:pPr>
        <w:rPr>
          <w:rtl/>
          <w:lang w:eastAsia="he-IL"/>
        </w:rPr>
      </w:pPr>
      <w:bookmarkStart w:id="35336" w:name="_ETM_Q99_564499"/>
      <w:bookmarkEnd w:id="35336"/>
      <w:r>
        <w:rPr>
          <w:rFonts w:hint="cs"/>
          <w:rtl/>
          <w:lang w:eastAsia="he-IL"/>
        </w:rPr>
        <w:t>– – –</w:t>
      </w:r>
    </w:p>
    <w:p w:rsidR="00CF464B" w:rsidRDefault="00CF464B" w:rsidP="00B10521">
      <w:pPr>
        <w:rPr>
          <w:rtl/>
          <w:lang w:eastAsia="he-IL"/>
        </w:rPr>
      </w:pPr>
      <w:bookmarkStart w:id="35337" w:name="_ETM_Q99_563098"/>
      <w:bookmarkStart w:id="35338" w:name="_ETM_Q99_563163"/>
      <w:bookmarkStart w:id="35339" w:name="_ETM_Q99_549752"/>
      <w:bookmarkStart w:id="35340" w:name="_ETM_Q99_537753"/>
      <w:bookmarkStart w:id="35341" w:name="_ETM_Q99_537820"/>
      <w:bookmarkStart w:id="35342" w:name="_ETM_Q99_558158"/>
      <w:bookmarkStart w:id="35343" w:name="_ETM_Q99_558229"/>
      <w:bookmarkEnd w:id="35337"/>
      <w:bookmarkEnd w:id="35338"/>
      <w:bookmarkEnd w:id="35339"/>
      <w:bookmarkEnd w:id="35340"/>
      <w:bookmarkEnd w:id="35341"/>
      <w:bookmarkEnd w:id="35342"/>
      <w:bookmarkEnd w:id="35343"/>
    </w:p>
    <w:p w:rsidR="00CF464B" w:rsidRDefault="00CF464B" w:rsidP="00B10521">
      <w:pPr>
        <w:pStyle w:val="af6"/>
        <w:rPr>
          <w:rtl/>
        </w:rPr>
      </w:pPr>
      <w:bookmarkStart w:id="35344" w:name="ET_yor_6204_70"/>
      <w:r w:rsidRPr="006C5C7C">
        <w:rPr>
          <w:rStyle w:val="TagStyle"/>
          <w:rtl/>
        </w:rPr>
        <w:t xml:space="preserve"> &lt;&lt; יור &gt;&gt;</w:t>
      </w:r>
      <w:r w:rsidRPr="00294E9F">
        <w:rPr>
          <w:rStyle w:val="TagStyle"/>
          <w:rtl/>
        </w:rPr>
        <w:t xml:space="preserve"> </w:t>
      </w:r>
      <w:r>
        <w:rPr>
          <w:rtl/>
        </w:rPr>
        <w:t>היו"ר מיקי לוי:</w:t>
      </w:r>
      <w:r w:rsidRPr="00294E9F">
        <w:rPr>
          <w:rStyle w:val="TagStyle"/>
          <w:rtl/>
        </w:rPr>
        <w:t xml:space="preserve"> </w:t>
      </w:r>
      <w:r w:rsidRPr="006C5C7C">
        <w:rPr>
          <w:rStyle w:val="TagStyle"/>
          <w:rtl/>
        </w:rPr>
        <w:t>&lt;&lt; יור &gt;&gt;</w:t>
      </w:r>
      <w:r>
        <w:rPr>
          <w:rtl/>
        </w:rPr>
        <w:t xml:space="preserve">   </w:t>
      </w:r>
      <w:bookmarkEnd w:id="35344"/>
    </w:p>
    <w:p w:rsidR="00CF464B" w:rsidRDefault="00CF464B" w:rsidP="002609B9">
      <w:pPr>
        <w:rPr>
          <w:rtl/>
          <w:lang w:eastAsia="he-IL"/>
        </w:rPr>
      </w:pPr>
    </w:p>
    <w:p w:rsidR="00CF464B" w:rsidRDefault="00CF464B" w:rsidP="00B10521">
      <w:pPr>
        <w:rPr>
          <w:rtl/>
          <w:lang w:eastAsia="he-IL"/>
        </w:rPr>
      </w:pPr>
      <w:bookmarkStart w:id="35345" w:name="_ETM_Q99_559048"/>
      <w:bookmarkEnd w:id="35345"/>
      <w:r>
        <w:rPr>
          <w:rFonts w:hint="cs"/>
          <w:rtl/>
          <w:lang w:eastAsia="he-IL"/>
        </w:rPr>
        <w:t>שמעתי אותך, לוי. את כל הזמן צורחת. די.</w:t>
      </w:r>
    </w:p>
    <w:p w:rsidR="00CF464B" w:rsidRDefault="00CF464B" w:rsidP="00B10521">
      <w:pPr>
        <w:rPr>
          <w:rtl/>
          <w:lang w:eastAsia="he-IL"/>
        </w:rPr>
      </w:pPr>
      <w:bookmarkStart w:id="35346" w:name="_ETM_Q99_569547"/>
      <w:bookmarkEnd w:id="35346"/>
    </w:p>
    <w:p w:rsidR="00CF464B" w:rsidRDefault="00CF464B" w:rsidP="00B10521">
      <w:pPr>
        <w:pStyle w:val="af5"/>
        <w:rPr>
          <w:rtl/>
        </w:rPr>
      </w:pPr>
      <w:bookmarkStart w:id="35347" w:name="ET_interruption_קר_אה_74"/>
      <w:r w:rsidRPr="006C5C7C">
        <w:rPr>
          <w:rStyle w:val="TagStyle"/>
          <w:rtl/>
        </w:rPr>
        <w:t xml:space="preserve"> &lt;&lt; קריאה &gt;&gt;</w:t>
      </w:r>
      <w:r w:rsidRPr="00294E9F">
        <w:rPr>
          <w:rStyle w:val="TagStyle"/>
          <w:rtl/>
        </w:rPr>
        <w:t xml:space="preserve"> </w:t>
      </w:r>
      <w:r>
        <w:rPr>
          <w:rtl/>
        </w:rPr>
        <w:t>קריאה:</w:t>
      </w:r>
      <w:r w:rsidRPr="00294E9F">
        <w:rPr>
          <w:rStyle w:val="TagStyle"/>
          <w:rtl/>
        </w:rPr>
        <w:t xml:space="preserve"> </w:t>
      </w:r>
      <w:r w:rsidRPr="006C5C7C">
        <w:rPr>
          <w:rStyle w:val="TagStyle"/>
          <w:rtl/>
        </w:rPr>
        <w:t>&lt;&lt; קריאה &gt;&gt;</w:t>
      </w:r>
      <w:r>
        <w:rPr>
          <w:rtl/>
        </w:rPr>
        <w:t xml:space="preserve">   </w:t>
      </w:r>
      <w:bookmarkEnd w:id="35347"/>
    </w:p>
    <w:p w:rsidR="00CF464B" w:rsidRDefault="00CF464B" w:rsidP="002609B9">
      <w:pPr>
        <w:rPr>
          <w:rtl/>
          <w:lang w:eastAsia="he-IL"/>
        </w:rPr>
      </w:pPr>
    </w:p>
    <w:p w:rsidR="00CF464B" w:rsidRDefault="00CF464B" w:rsidP="00B10521">
      <w:pPr>
        <w:rPr>
          <w:rtl/>
          <w:lang w:eastAsia="he-IL"/>
        </w:rPr>
      </w:pPr>
      <w:bookmarkStart w:id="35348" w:name="_ETM_Q99_572220"/>
      <w:bookmarkEnd w:id="35348"/>
      <w:r>
        <w:rPr>
          <w:rFonts w:hint="cs"/>
          <w:rtl/>
          <w:lang w:eastAsia="he-IL"/>
        </w:rPr>
        <w:t xml:space="preserve">מיקי, תן </w:t>
      </w:r>
      <w:bookmarkStart w:id="35349" w:name="_ETM_Q99_573534"/>
      <w:bookmarkEnd w:id="35349"/>
      <w:r>
        <w:rPr>
          <w:rFonts w:hint="cs"/>
          <w:rtl/>
          <w:lang w:eastAsia="he-IL"/>
        </w:rPr>
        <w:t>לו לדבר.</w:t>
      </w:r>
    </w:p>
    <w:p w:rsidR="00CF464B" w:rsidRDefault="00CF464B" w:rsidP="00B10521">
      <w:pPr>
        <w:rPr>
          <w:rtl/>
          <w:lang w:eastAsia="he-IL"/>
        </w:rPr>
      </w:pPr>
      <w:bookmarkStart w:id="35350" w:name="_ETM_Q99_574798"/>
      <w:bookmarkStart w:id="35351" w:name="_ETM_Q99_574912"/>
      <w:bookmarkEnd w:id="35350"/>
      <w:bookmarkEnd w:id="35351"/>
    </w:p>
    <w:p w:rsidR="00CF464B" w:rsidRDefault="00CF464B" w:rsidP="00B10521">
      <w:pPr>
        <w:pStyle w:val="af6"/>
        <w:keepNext/>
        <w:rPr>
          <w:rtl/>
        </w:rPr>
      </w:pPr>
      <w:bookmarkStart w:id="35352" w:name="ET_yor_6204_75"/>
      <w:r w:rsidRPr="006C5C7C">
        <w:rPr>
          <w:rStyle w:val="TagStyle"/>
          <w:rtl/>
        </w:rPr>
        <w:t xml:space="preserve"> &lt;&lt; יור &gt;&gt;</w:t>
      </w:r>
      <w:r w:rsidRPr="00294E9F">
        <w:rPr>
          <w:rStyle w:val="TagStyle"/>
          <w:rtl/>
        </w:rPr>
        <w:t xml:space="preserve"> </w:t>
      </w:r>
      <w:r>
        <w:rPr>
          <w:rtl/>
        </w:rPr>
        <w:t>היו"ר מיקי לוי:</w:t>
      </w:r>
      <w:r w:rsidRPr="00294E9F">
        <w:rPr>
          <w:rStyle w:val="TagStyle"/>
          <w:rtl/>
        </w:rPr>
        <w:t xml:space="preserve"> </w:t>
      </w:r>
      <w:r w:rsidRPr="006C5C7C">
        <w:rPr>
          <w:rStyle w:val="TagStyle"/>
          <w:rtl/>
        </w:rPr>
        <w:t>&lt;&lt; יור &gt;&gt;</w:t>
      </w:r>
      <w:r>
        <w:rPr>
          <w:rtl/>
        </w:rPr>
        <w:t xml:space="preserve">   </w:t>
      </w:r>
      <w:bookmarkEnd w:id="35352"/>
    </w:p>
    <w:p w:rsidR="00CF464B" w:rsidRDefault="00CF464B" w:rsidP="002609B9">
      <w:pPr>
        <w:rPr>
          <w:rtl/>
          <w:lang w:eastAsia="he-IL"/>
        </w:rPr>
      </w:pPr>
    </w:p>
    <w:p w:rsidR="00CF464B" w:rsidRDefault="00CF464B" w:rsidP="00B10521">
      <w:pPr>
        <w:keepNext/>
        <w:rPr>
          <w:rtl/>
          <w:lang w:eastAsia="he-IL"/>
        </w:rPr>
      </w:pPr>
      <w:bookmarkStart w:id="35353" w:name="_ETM_Q99_575862"/>
      <w:bookmarkEnd w:id="35353"/>
      <w:r>
        <w:rPr>
          <w:rFonts w:hint="cs"/>
          <w:rtl/>
          <w:lang w:eastAsia="he-IL"/>
        </w:rPr>
        <w:t xml:space="preserve">בבקשה. חברת הכנסת אבקסיס, הייעוץ המשפטי בדק את </w:t>
      </w:r>
      <w:bookmarkStart w:id="35354" w:name="_ETM_Q99_578820"/>
      <w:bookmarkEnd w:id="35354"/>
      <w:r>
        <w:rPr>
          <w:rFonts w:hint="cs"/>
          <w:rtl/>
          <w:lang w:eastAsia="he-IL"/>
        </w:rPr>
        <w:t xml:space="preserve">התקנון. אפשר להמתין דקה. שמעתי אותך. שמעתי, די, די. כבר </w:t>
      </w:r>
      <w:bookmarkStart w:id="35355" w:name="_ETM_Q99_580407"/>
      <w:bookmarkEnd w:id="35355"/>
      <w:r>
        <w:rPr>
          <w:rFonts w:hint="cs"/>
          <w:rtl/>
          <w:lang w:eastAsia="he-IL"/>
        </w:rPr>
        <w:t>אין לי גרון ממך הערב.</w:t>
      </w:r>
    </w:p>
    <w:p w:rsidR="00CF464B" w:rsidRDefault="00CF464B" w:rsidP="00B10521">
      <w:pPr>
        <w:rPr>
          <w:rtl/>
          <w:lang w:eastAsia="he-IL"/>
        </w:rPr>
      </w:pPr>
      <w:bookmarkStart w:id="35356" w:name="_ETM_Q99_585052"/>
      <w:bookmarkStart w:id="35357" w:name="_ETM_Q99_585135"/>
      <w:bookmarkEnd w:id="35356"/>
      <w:bookmarkEnd w:id="35357"/>
    </w:p>
    <w:p w:rsidR="00CF464B" w:rsidRDefault="00CF464B" w:rsidP="00B10521">
      <w:pPr>
        <w:pStyle w:val="af5"/>
        <w:rPr>
          <w:rtl/>
        </w:rPr>
      </w:pPr>
      <w:bookmarkStart w:id="35358" w:name="ET_interruption_קר_אה_76"/>
      <w:r w:rsidRPr="006C5C7C">
        <w:rPr>
          <w:rStyle w:val="TagStyle"/>
          <w:rtl/>
        </w:rPr>
        <w:t xml:space="preserve"> &lt;&lt; קריאה &gt;&gt;</w:t>
      </w:r>
      <w:r w:rsidRPr="00D92FAB">
        <w:rPr>
          <w:rStyle w:val="TagStyle"/>
          <w:rtl/>
        </w:rPr>
        <w:t xml:space="preserve"> </w:t>
      </w:r>
      <w:r>
        <w:rPr>
          <w:rtl/>
        </w:rPr>
        <w:t>קריאה:</w:t>
      </w:r>
      <w:r w:rsidRPr="00D92FAB">
        <w:rPr>
          <w:rStyle w:val="TagStyle"/>
          <w:rtl/>
        </w:rPr>
        <w:t xml:space="preserve"> </w:t>
      </w:r>
      <w:r w:rsidRPr="006C5C7C">
        <w:rPr>
          <w:rStyle w:val="TagStyle"/>
          <w:rtl/>
        </w:rPr>
        <w:t>&lt;&lt; קריאה &gt;&gt;</w:t>
      </w:r>
      <w:r>
        <w:rPr>
          <w:rtl/>
        </w:rPr>
        <w:t xml:space="preserve">   </w:t>
      </w:r>
      <w:bookmarkEnd w:id="35358"/>
    </w:p>
    <w:p w:rsidR="00CF464B" w:rsidRDefault="00CF464B" w:rsidP="002609B9">
      <w:pPr>
        <w:rPr>
          <w:rtl/>
          <w:lang w:eastAsia="he-IL"/>
        </w:rPr>
      </w:pPr>
    </w:p>
    <w:p w:rsidR="00CF464B" w:rsidRDefault="00D55302" w:rsidP="00B10521">
      <w:pPr>
        <w:rPr>
          <w:rtl/>
          <w:lang w:eastAsia="he-IL"/>
        </w:rPr>
      </w:pPr>
      <w:bookmarkStart w:id="35359" w:name="_ETM_Q99_581065"/>
      <w:bookmarkEnd w:id="35359"/>
      <w:r>
        <w:rPr>
          <w:rFonts w:hint="cs"/>
          <w:rtl/>
          <w:lang w:eastAsia="he-IL"/>
        </w:rPr>
        <w:t>– – –</w:t>
      </w:r>
      <w:r w:rsidR="00CF464B">
        <w:rPr>
          <w:rFonts w:hint="cs"/>
          <w:rtl/>
          <w:lang w:eastAsia="he-IL"/>
        </w:rPr>
        <w:t xml:space="preserve"> שיתחיל </w:t>
      </w:r>
      <w:bookmarkStart w:id="35360" w:name="_ETM_Q99_582592"/>
      <w:bookmarkEnd w:id="35360"/>
      <w:r w:rsidR="00CF464B">
        <w:rPr>
          <w:rFonts w:hint="cs"/>
          <w:rtl/>
          <w:lang w:eastAsia="he-IL"/>
        </w:rPr>
        <w:t xml:space="preserve">כבר? שר </w:t>
      </w:r>
      <w:bookmarkStart w:id="35361" w:name="_ETM_Q99_587388"/>
      <w:bookmarkEnd w:id="35361"/>
      <w:r w:rsidR="00CF464B">
        <w:rPr>
          <w:rFonts w:hint="cs"/>
          <w:rtl/>
          <w:lang w:eastAsia="he-IL"/>
        </w:rPr>
        <w:t xml:space="preserve">המשפטים </w:t>
      </w:r>
      <w:r>
        <w:rPr>
          <w:rFonts w:hint="cs"/>
          <w:rtl/>
          <w:lang w:eastAsia="he-IL"/>
        </w:rPr>
        <w:t>– – –</w:t>
      </w:r>
      <w:bookmarkStart w:id="35362" w:name="_ETM_Q99_581868"/>
      <w:bookmarkStart w:id="35363" w:name="_ETM_Q99_581952"/>
      <w:bookmarkEnd w:id="35362"/>
      <w:bookmarkEnd w:id="35363"/>
    </w:p>
    <w:p w:rsidR="00CF464B" w:rsidRDefault="00CF464B" w:rsidP="00B10521">
      <w:pPr>
        <w:rPr>
          <w:rtl/>
          <w:lang w:eastAsia="he-IL"/>
        </w:rPr>
      </w:pPr>
    </w:p>
    <w:p w:rsidR="00CF464B" w:rsidRDefault="00CF464B" w:rsidP="00B10521">
      <w:pPr>
        <w:pStyle w:val="af6"/>
        <w:rPr>
          <w:rtl/>
        </w:rPr>
      </w:pPr>
      <w:r w:rsidRPr="006C5C7C">
        <w:rPr>
          <w:rStyle w:val="TagStyle"/>
          <w:rtl/>
        </w:rPr>
        <w:t xml:space="preserve"> &lt;&lt; יור &gt;&gt;</w:t>
      </w:r>
      <w:r w:rsidRPr="00D92FAB">
        <w:rPr>
          <w:rStyle w:val="TagStyle"/>
          <w:rtl/>
        </w:rPr>
        <w:t xml:space="preserve"> </w:t>
      </w:r>
      <w:r>
        <w:rPr>
          <w:rtl/>
        </w:rPr>
        <w:t>היו"ר מיקי לוי:</w:t>
      </w:r>
      <w:r w:rsidRPr="00D92FAB">
        <w:rPr>
          <w:rStyle w:val="TagStyle"/>
          <w:rtl/>
        </w:rPr>
        <w:t xml:space="preserve"> </w:t>
      </w:r>
      <w:r w:rsidRPr="006C5C7C">
        <w:rPr>
          <w:rStyle w:val="TagStyle"/>
          <w:rtl/>
        </w:rPr>
        <w:t>&lt;&lt; יור &gt;&gt;</w:t>
      </w:r>
      <w:r>
        <w:rPr>
          <w:rtl/>
        </w:rPr>
        <w:t xml:space="preserve">   </w:t>
      </w:r>
    </w:p>
    <w:p w:rsidR="00CF464B" w:rsidRDefault="00CF464B" w:rsidP="00B10521">
      <w:pPr>
        <w:rPr>
          <w:rtl/>
          <w:lang w:eastAsia="he-IL"/>
        </w:rPr>
      </w:pPr>
      <w:bookmarkStart w:id="35364" w:name="_ETM_Q99_582913"/>
      <w:bookmarkEnd w:id="35364"/>
    </w:p>
    <w:p w:rsidR="00CF464B" w:rsidRDefault="00CF464B" w:rsidP="00B10521">
      <w:pPr>
        <w:rPr>
          <w:rtl/>
          <w:lang w:eastAsia="he-IL"/>
        </w:rPr>
      </w:pPr>
      <w:bookmarkStart w:id="35365" w:name="_ETM_Q99_589896"/>
      <w:bookmarkStart w:id="35366" w:name="_ETM_Q99_589980"/>
      <w:bookmarkEnd w:id="35365"/>
      <w:bookmarkEnd w:id="35366"/>
      <w:r>
        <w:rPr>
          <w:rFonts w:hint="cs"/>
          <w:rtl/>
          <w:lang w:eastAsia="he-IL"/>
        </w:rPr>
        <w:t xml:space="preserve">בבקשה שקט. שר המשפטים, הודעה. בבקשה. חברי הכנסת, נא לשבת </w:t>
      </w:r>
      <w:bookmarkStart w:id="35367" w:name="_ETM_Q99_593952"/>
      <w:bookmarkEnd w:id="35367"/>
      <w:r>
        <w:rPr>
          <w:rtl/>
          <w:lang w:eastAsia="he-IL"/>
        </w:rPr>
        <w:t>–</w:t>
      </w:r>
      <w:r>
        <w:rPr>
          <w:rFonts w:hint="cs"/>
          <w:rtl/>
          <w:lang w:eastAsia="he-IL"/>
        </w:rPr>
        <w:t xml:space="preserve"> כל מי שעומד.</w:t>
      </w:r>
    </w:p>
    <w:p w:rsidR="00CF464B" w:rsidRDefault="00CF464B" w:rsidP="00B10521">
      <w:pPr>
        <w:rPr>
          <w:rtl/>
          <w:lang w:eastAsia="he-IL"/>
        </w:rPr>
      </w:pPr>
      <w:bookmarkStart w:id="35368" w:name="_ETM_Q99_591646"/>
      <w:bookmarkStart w:id="35369" w:name="_ETM_Q99_591715"/>
      <w:bookmarkStart w:id="35370" w:name="_ETM_Q99_590194"/>
      <w:bookmarkStart w:id="35371" w:name="_ETM_Q99_590276"/>
      <w:bookmarkEnd w:id="35368"/>
      <w:bookmarkEnd w:id="35369"/>
      <w:bookmarkEnd w:id="35370"/>
      <w:bookmarkEnd w:id="35371"/>
    </w:p>
    <w:p w:rsidR="00CF464B" w:rsidRDefault="00CF464B" w:rsidP="00B10521">
      <w:pPr>
        <w:pStyle w:val="af5"/>
        <w:rPr>
          <w:rtl/>
        </w:rPr>
      </w:pPr>
      <w:bookmarkStart w:id="35372" w:name="ET_interruption_5802_122"/>
      <w:r w:rsidRPr="006C5C7C">
        <w:rPr>
          <w:rStyle w:val="TagStyle"/>
          <w:rtl/>
        </w:rPr>
        <w:t xml:space="preserve"> &lt;&lt; קריאה &gt;&gt;</w:t>
      </w:r>
      <w:r w:rsidRPr="00D064A3">
        <w:rPr>
          <w:rStyle w:val="TagStyle"/>
          <w:rtl/>
        </w:rPr>
        <w:t xml:space="preserve"> </w:t>
      </w:r>
      <w:r>
        <w:rPr>
          <w:rtl/>
        </w:rPr>
        <w:t>שלמה קרעי (הליכוד):</w:t>
      </w:r>
      <w:r w:rsidRPr="00D064A3">
        <w:rPr>
          <w:rStyle w:val="TagStyle"/>
          <w:rtl/>
        </w:rPr>
        <w:t xml:space="preserve"> </w:t>
      </w:r>
      <w:r w:rsidRPr="006C5C7C">
        <w:rPr>
          <w:rStyle w:val="TagStyle"/>
          <w:rtl/>
        </w:rPr>
        <w:t>&lt;&lt; קריאה &gt;&gt;</w:t>
      </w:r>
      <w:r>
        <w:rPr>
          <w:rtl/>
        </w:rPr>
        <w:t xml:space="preserve">   </w:t>
      </w:r>
      <w:bookmarkEnd w:id="35372"/>
    </w:p>
    <w:p w:rsidR="00CF464B" w:rsidRDefault="00CF464B" w:rsidP="002609B9">
      <w:pPr>
        <w:rPr>
          <w:rtl/>
          <w:lang w:eastAsia="he-IL"/>
        </w:rPr>
      </w:pPr>
    </w:p>
    <w:p w:rsidR="00CF464B" w:rsidRPr="00D064A3" w:rsidRDefault="00CF464B" w:rsidP="00B10521">
      <w:pPr>
        <w:rPr>
          <w:rtl/>
          <w:lang w:eastAsia="he-IL"/>
        </w:rPr>
      </w:pPr>
      <w:bookmarkStart w:id="35373" w:name="_ETM_Q99_592699"/>
      <w:bookmarkEnd w:id="35373"/>
      <w:r>
        <w:rPr>
          <w:rFonts w:hint="cs"/>
          <w:rtl/>
          <w:lang w:eastAsia="he-IL"/>
        </w:rPr>
        <w:t xml:space="preserve">הצבעתי. אתה </w:t>
      </w:r>
      <w:r w:rsidR="00D55302">
        <w:rPr>
          <w:rFonts w:hint="cs"/>
          <w:rtl/>
          <w:lang w:eastAsia="he-IL"/>
        </w:rPr>
        <w:t>– – –</w:t>
      </w:r>
      <w:r>
        <w:rPr>
          <w:rFonts w:hint="cs"/>
          <w:rtl/>
          <w:lang w:eastAsia="he-IL"/>
        </w:rPr>
        <w:t xml:space="preserve"> בהצבעה. בושה וחרפה.</w:t>
      </w:r>
    </w:p>
    <w:p w:rsidR="00CF464B" w:rsidRDefault="00CF464B" w:rsidP="00B10521">
      <w:pPr>
        <w:rPr>
          <w:rtl/>
          <w:lang w:eastAsia="he-IL"/>
        </w:rPr>
      </w:pPr>
      <w:bookmarkStart w:id="35374" w:name="_ETM_Q99_591810"/>
      <w:bookmarkStart w:id="35375" w:name="_ETM_Q99_591876"/>
      <w:bookmarkEnd w:id="35374"/>
      <w:bookmarkEnd w:id="35375"/>
    </w:p>
    <w:p w:rsidR="00CF464B" w:rsidRDefault="00CF464B" w:rsidP="00B10521">
      <w:pPr>
        <w:pStyle w:val="af6"/>
        <w:rPr>
          <w:rtl/>
        </w:rPr>
      </w:pPr>
      <w:bookmarkStart w:id="35376" w:name="ET_yor_6204_121"/>
      <w:r w:rsidRPr="006C5C7C">
        <w:rPr>
          <w:rStyle w:val="TagStyle"/>
          <w:rtl/>
        </w:rPr>
        <w:t xml:space="preserve"> &lt;&lt; יור &gt;&gt;</w:t>
      </w:r>
      <w:r w:rsidRPr="00D064A3">
        <w:rPr>
          <w:rStyle w:val="TagStyle"/>
          <w:rtl/>
        </w:rPr>
        <w:t xml:space="preserve"> </w:t>
      </w:r>
      <w:r>
        <w:rPr>
          <w:rtl/>
        </w:rPr>
        <w:t>היו"ר מיקי לוי:</w:t>
      </w:r>
      <w:r w:rsidRPr="00D064A3">
        <w:rPr>
          <w:rStyle w:val="TagStyle"/>
          <w:rtl/>
        </w:rPr>
        <w:t xml:space="preserve"> </w:t>
      </w:r>
      <w:r w:rsidRPr="006C5C7C">
        <w:rPr>
          <w:rStyle w:val="TagStyle"/>
          <w:rtl/>
        </w:rPr>
        <w:t>&lt;&lt; יור &gt;&gt;</w:t>
      </w:r>
      <w:r>
        <w:rPr>
          <w:rtl/>
        </w:rPr>
        <w:t xml:space="preserve">   </w:t>
      </w:r>
      <w:bookmarkEnd w:id="35376"/>
    </w:p>
    <w:p w:rsidR="00CF464B" w:rsidRDefault="00CF464B" w:rsidP="002609B9">
      <w:pPr>
        <w:rPr>
          <w:rtl/>
          <w:lang w:eastAsia="he-IL"/>
        </w:rPr>
      </w:pPr>
    </w:p>
    <w:p w:rsidR="00CF464B" w:rsidRDefault="00CF464B" w:rsidP="00B10521">
      <w:pPr>
        <w:rPr>
          <w:rtl/>
          <w:lang w:eastAsia="he-IL"/>
        </w:rPr>
      </w:pPr>
      <w:bookmarkStart w:id="35377" w:name="_ETM_Q99_588340"/>
      <w:bookmarkEnd w:id="35377"/>
      <w:r>
        <w:rPr>
          <w:rFonts w:hint="cs"/>
          <w:rtl/>
          <w:lang w:eastAsia="he-IL"/>
        </w:rPr>
        <w:t>חבר הכנסת קארה, בבקשה לשבת. סדרנים.</w:t>
      </w:r>
    </w:p>
    <w:p w:rsidR="00CF464B" w:rsidRDefault="00CF464B" w:rsidP="00B10521">
      <w:pPr>
        <w:rPr>
          <w:rtl/>
          <w:lang w:eastAsia="he-IL"/>
        </w:rPr>
      </w:pPr>
    </w:p>
    <w:p w:rsidR="00CF464B" w:rsidRDefault="00CF464B" w:rsidP="00B10521">
      <w:pPr>
        <w:pStyle w:val="af5"/>
        <w:rPr>
          <w:rtl/>
        </w:rPr>
      </w:pPr>
      <w:bookmarkStart w:id="35378" w:name="ET_interruption_קר_אה_79"/>
      <w:r w:rsidRPr="006C5C7C">
        <w:rPr>
          <w:rStyle w:val="TagStyle"/>
          <w:rtl/>
        </w:rPr>
        <w:t xml:space="preserve"> &lt;&lt; קריאה &gt;&gt;</w:t>
      </w:r>
      <w:r w:rsidRPr="00D92FAB">
        <w:rPr>
          <w:rStyle w:val="TagStyle"/>
          <w:rtl/>
        </w:rPr>
        <w:t xml:space="preserve"> </w:t>
      </w:r>
      <w:r>
        <w:rPr>
          <w:rtl/>
        </w:rPr>
        <w:t>קריאה:</w:t>
      </w:r>
      <w:r w:rsidRPr="00D92FAB">
        <w:rPr>
          <w:rStyle w:val="TagStyle"/>
          <w:rtl/>
        </w:rPr>
        <w:t xml:space="preserve"> </w:t>
      </w:r>
      <w:r w:rsidRPr="006C5C7C">
        <w:rPr>
          <w:rStyle w:val="TagStyle"/>
          <w:rtl/>
        </w:rPr>
        <w:t>&lt;&lt; קריאה &gt;&gt;</w:t>
      </w:r>
      <w:r>
        <w:rPr>
          <w:rtl/>
        </w:rPr>
        <w:t xml:space="preserve">   </w:t>
      </w:r>
      <w:bookmarkEnd w:id="35378"/>
    </w:p>
    <w:p w:rsidR="00CF464B" w:rsidRDefault="00CF464B" w:rsidP="002609B9">
      <w:pPr>
        <w:rPr>
          <w:rtl/>
          <w:lang w:eastAsia="he-IL"/>
        </w:rPr>
      </w:pPr>
    </w:p>
    <w:p w:rsidR="00CF464B" w:rsidRDefault="00CF464B" w:rsidP="00B10521">
      <w:pPr>
        <w:rPr>
          <w:rtl/>
          <w:lang w:eastAsia="he-IL"/>
        </w:rPr>
      </w:pPr>
      <w:bookmarkStart w:id="35379" w:name="_ETM_Q99_603956"/>
      <w:bookmarkEnd w:id="35379"/>
      <w:r>
        <w:rPr>
          <w:rFonts w:hint="cs"/>
          <w:rtl/>
          <w:lang w:eastAsia="he-IL"/>
        </w:rPr>
        <w:t>ר</w:t>
      </w:r>
      <w:bookmarkStart w:id="35380" w:name="_ETM_Q99_604207"/>
      <w:bookmarkStart w:id="35381" w:name="_ETM_Q99_604283"/>
      <w:bookmarkEnd w:id="35380"/>
      <w:bookmarkEnd w:id="35381"/>
      <w:r>
        <w:rPr>
          <w:rFonts w:hint="cs"/>
          <w:rtl/>
          <w:lang w:eastAsia="he-IL"/>
        </w:rPr>
        <w:t>גע, רגע, רגע.</w:t>
      </w:r>
    </w:p>
    <w:p w:rsidR="00CF464B" w:rsidRDefault="00CF464B" w:rsidP="00B10521">
      <w:pPr>
        <w:rPr>
          <w:rtl/>
          <w:lang w:eastAsia="he-IL"/>
        </w:rPr>
      </w:pPr>
      <w:bookmarkStart w:id="35382" w:name="_ETM_Q99_606204"/>
      <w:bookmarkStart w:id="35383" w:name="_ETM_Q99_606270"/>
      <w:bookmarkEnd w:id="35382"/>
      <w:bookmarkEnd w:id="35383"/>
    </w:p>
    <w:p w:rsidR="00CF464B" w:rsidRDefault="00CF464B" w:rsidP="00B10521">
      <w:pPr>
        <w:pStyle w:val="af6"/>
        <w:rPr>
          <w:rtl/>
        </w:rPr>
      </w:pPr>
      <w:r w:rsidRPr="006C5C7C">
        <w:rPr>
          <w:rStyle w:val="TagStyle"/>
          <w:rtl/>
        </w:rPr>
        <w:t xml:space="preserve"> &lt;&lt; יור &gt;&gt;</w:t>
      </w:r>
      <w:r w:rsidRPr="00D92FAB">
        <w:rPr>
          <w:rStyle w:val="TagStyle"/>
          <w:rtl/>
        </w:rPr>
        <w:t xml:space="preserve"> </w:t>
      </w:r>
      <w:r>
        <w:rPr>
          <w:rtl/>
        </w:rPr>
        <w:t>היו"ר מיקי לוי:</w:t>
      </w:r>
      <w:r w:rsidRPr="00D92FAB">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384" w:name="_ETM_Q99_607211"/>
      <w:bookmarkEnd w:id="35384"/>
      <w:r>
        <w:rPr>
          <w:rFonts w:hint="cs"/>
          <w:rtl/>
          <w:lang w:eastAsia="he-IL"/>
        </w:rPr>
        <w:t xml:space="preserve">בבקשה לשבת. </w:t>
      </w:r>
      <w:bookmarkStart w:id="35385" w:name="_ETM_Q99_609883"/>
      <w:bookmarkEnd w:id="35385"/>
      <w:r>
        <w:rPr>
          <w:rFonts w:hint="cs"/>
          <w:rtl/>
          <w:lang w:eastAsia="he-IL"/>
        </w:rPr>
        <w:t>חבר הכנסת קארה.</w:t>
      </w:r>
    </w:p>
    <w:p w:rsidR="00CF464B" w:rsidRPr="00D92FAB" w:rsidRDefault="00CF464B" w:rsidP="00B10521">
      <w:pPr>
        <w:rPr>
          <w:rtl/>
          <w:lang w:eastAsia="he-IL"/>
        </w:rPr>
      </w:pPr>
      <w:bookmarkStart w:id="35386" w:name="_ETM_Q99_606556"/>
      <w:bookmarkStart w:id="35387" w:name="_ETM_Q99_606651"/>
      <w:bookmarkEnd w:id="35386"/>
      <w:bookmarkEnd w:id="35387"/>
    </w:p>
    <w:p w:rsidR="00CF464B" w:rsidRDefault="00CF464B" w:rsidP="00B10521">
      <w:pPr>
        <w:pStyle w:val="af5"/>
        <w:rPr>
          <w:rtl/>
        </w:rPr>
      </w:pPr>
      <w:bookmarkStart w:id="35388" w:name="ET_interruption_5786_78"/>
      <w:r w:rsidRPr="006C5C7C">
        <w:rPr>
          <w:rStyle w:val="TagStyle"/>
          <w:rtl/>
        </w:rPr>
        <w:t xml:space="preserve"> &lt;&lt; קריאה &gt;&gt;</w:t>
      </w:r>
      <w:r w:rsidRPr="00D92FAB">
        <w:rPr>
          <w:rStyle w:val="TagStyle"/>
          <w:rtl/>
        </w:rPr>
        <w:t xml:space="preserve"> </w:t>
      </w:r>
      <w:r>
        <w:rPr>
          <w:rtl/>
        </w:rPr>
        <w:t>אופיר כץ (הליכוד):</w:t>
      </w:r>
      <w:r w:rsidRPr="00D92FAB">
        <w:rPr>
          <w:rStyle w:val="TagStyle"/>
          <w:rtl/>
        </w:rPr>
        <w:t xml:space="preserve"> </w:t>
      </w:r>
      <w:r w:rsidRPr="006C5C7C">
        <w:rPr>
          <w:rStyle w:val="TagStyle"/>
          <w:rtl/>
        </w:rPr>
        <w:t>&lt;&lt; קריאה &gt;&gt;</w:t>
      </w:r>
      <w:r>
        <w:rPr>
          <w:rtl/>
        </w:rPr>
        <w:t xml:space="preserve">   </w:t>
      </w:r>
      <w:bookmarkEnd w:id="35388"/>
    </w:p>
    <w:p w:rsidR="00CF464B" w:rsidRDefault="00CF464B" w:rsidP="00B10521">
      <w:pPr>
        <w:rPr>
          <w:rtl/>
          <w:lang w:eastAsia="he-IL"/>
        </w:rPr>
      </w:pPr>
    </w:p>
    <w:p w:rsidR="00CF464B" w:rsidRDefault="00CF464B" w:rsidP="00B10521">
      <w:pPr>
        <w:rPr>
          <w:rtl/>
          <w:lang w:eastAsia="he-IL"/>
        </w:rPr>
      </w:pPr>
      <w:r>
        <w:rPr>
          <w:rFonts w:hint="cs"/>
          <w:rtl/>
          <w:lang w:eastAsia="he-IL"/>
        </w:rPr>
        <w:t xml:space="preserve">שיתחיל כבר. מה זה הדבר הזה? מה זה </w:t>
      </w:r>
      <w:r w:rsidR="00D55302">
        <w:rPr>
          <w:rFonts w:hint="cs"/>
          <w:rtl/>
          <w:lang w:eastAsia="he-IL"/>
        </w:rPr>
        <w:t>– – –</w:t>
      </w:r>
      <w:r>
        <w:rPr>
          <w:rFonts w:hint="cs"/>
          <w:rtl/>
          <w:lang w:eastAsia="he-IL"/>
        </w:rPr>
        <w:t xml:space="preserve"> בושה וחרפה </w:t>
      </w:r>
      <w:r w:rsidR="00D55302">
        <w:rPr>
          <w:rFonts w:hint="cs"/>
          <w:rtl/>
          <w:lang w:eastAsia="he-IL"/>
        </w:rPr>
        <w:t>– – –</w:t>
      </w:r>
    </w:p>
    <w:p w:rsidR="00CF464B" w:rsidRDefault="00CF464B" w:rsidP="00B10521">
      <w:pPr>
        <w:rPr>
          <w:rtl/>
          <w:lang w:eastAsia="he-IL"/>
        </w:rPr>
      </w:pPr>
      <w:bookmarkStart w:id="35389" w:name="_ETM_Q99_606758"/>
      <w:bookmarkStart w:id="35390" w:name="_ETM_Q99_606868"/>
      <w:bookmarkEnd w:id="35389"/>
      <w:bookmarkEnd w:id="35390"/>
    </w:p>
    <w:p w:rsidR="00CF464B" w:rsidRDefault="00CF464B" w:rsidP="00B10521">
      <w:pPr>
        <w:pStyle w:val="af6"/>
        <w:keepNext/>
        <w:rPr>
          <w:rtl/>
        </w:rPr>
      </w:pPr>
      <w:r w:rsidRPr="006C5C7C">
        <w:rPr>
          <w:rStyle w:val="TagStyle"/>
          <w:rtl/>
        </w:rPr>
        <w:t xml:space="preserve"> &lt;&lt; יור &gt;&gt;</w:t>
      </w:r>
      <w:r w:rsidRPr="00D92FAB">
        <w:rPr>
          <w:rStyle w:val="TagStyle"/>
          <w:rtl/>
        </w:rPr>
        <w:t xml:space="preserve"> </w:t>
      </w:r>
      <w:r>
        <w:rPr>
          <w:rtl/>
        </w:rPr>
        <w:t>היו"ר מיקי לוי:</w:t>
      </w:r>
      <w:r w:rsidRPr="00D92FAB">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keepNext/>
        <w:rPr>
          <w:rtl/>
          <w:lang w:eastAsia="he-IL"/>
        </w:rPr>
      </w:pPr>
      <w:bookmarkStart w:id="35391" w:name="_ETM_Q99_607958"/>
      <w:bookmarkEnd w:id="35391"/>
      <w:r>
        <w:rPr>
          <w:rFonts w:hint="cs"/>
          <w:rtl/>
          <w:lang w:eastAsia="he-IL"/>
        </w:rPr>
        <w:t xml:space="preserve">אני </w:t>
      </w:r>
      <w:bookmarkStart w:id="35392" w:name="_ETM_Q99_616141"/>
      <w:bookmarkEnd w:id="35392"/>
      <w:r>
        <w:rPr>
          <w:rFonts w:hint="cs"/>
          <w:rtl/>
          <w:lang w:eastAsia="he-IL"/>
        </w:rPr>
        <w:t>מושיב אותם. מספיק. אופיר, אתה צועק לחינם.</w:t>
      </w:r>
    </w:p>
    <w:p w:rsidR="00CF464B" w:rsidRDefault="00CF464B" w:rsidP="00B10521">
      <w:pPr>
        <w:rPr>
          <w:rtl/>
          <w:lang w:eastAsia="he-IL"/>
        </w:rPr>
      </w:pPr>
    </w:p>
    <w:p w:rsidR="00CF464B" w:rsidRDefault="00CF464B" w:rsidP="00B10521">
      <w:pPr>
        <w:pStyle w:val="af5"/>
        <w:rPr>
          <w:rtl/>
        </w:rPr>
      </w:pPr>
      <w:bookmarkStart w:id="35393" w:name="ET_interruption_קריאות_123"/>
      <w:r w:rsidRPr="006C5C7C">
        <w:rPr>
          <w:rStyle w:val="TagStyle"/>
          <w:rtl/>
        </w:rPr>
        <w:t xml:space="preserve"> &lt;&lt; קריאה &gt;&gt;</w:t>
      </w:r>
      <w:r w:rsidRPr="00D064A3">
        <w:rPr>
          <w:rStyle w:val="TagStyle"/>
          <w:rtl/>
        </w:rPr>
        <w:t xml:space="preserve"> </w:t>
      </w:r>
      <w:r>
        <w:rPr>
          <w:rtl/>
        </w:rPr>
        <w:t>קריאות:</w:t>
      </w:r>
      <w:r w:rsidRPr="00D064A3">
        <w:rPr>
          <w:rStyle w:val="TagStyle"/>
          <w:rtl/>
        </w:rPr>
        <w:t xml:space="preserve"> </w:t>
      </w:r>
      <w:r w:rsidRPr="006C5C7C">
        <w:rPr>
          <w:rStyle w:val="TagStyle"/>
          <w:rtl/>
        </w:rPr>
        <w:t>&lt;&lt; קריאה &gt;&gt;</w:t>
      </w:r>
      <w:r>
        <w:rPr>
          <w:rtl/>
        </w:rPr>
        <w:t xml:space="preserve">   </w:t>
      </w:r>
      <w:bookmarkEnd w:id="35393"/>
    </w:p>
    <w:p w:rsidR="00CF464B" w:rsidRDefault="00CF464B" w:rsidP="002609B9">
      <w:pPr>
        <w:rPr>
          <w:rtl/>
          <w:lang w:eastAsia="he-IL"/>
        </w:rPr>
      </w:pPr>
    </w:p>
    <w:p w:rsidR="00CF464B" w:rsidRDefault="00D55302" w:rsidP="00B10521">
      <w:pPr>
        <w:rPr>
          <w:lang w:eastAsia="he-IL"/>
        </w:rPr>
      </w:pPr>
      <w:bookmarkStart w:id="35394" w:name="_ETM_Q99_619627"/>
      <w:bookmarkEnd w:id="35394"/>
      <w:r>
        <w:rPr>
          <w:rFonts w:hint="cs"/>
          <w:rtl/>
          <w:lang w:eastAsia="he-IL"/>
        </w:rPr>
        <w:t>– – –</w:t>
      </w:r>
    </w:p>
    <w:p w:rsidR="00CF464B" w:rsidRPr="00D064A3" w:rsidRDefault="00CF464B" w:rsidP="00B10521">
      <w:pPr>
        <w:rPr>
          <w:rtl/>
          <w:lang w:eastAsia="he-IL"/>
        </w:rPr>
      </w:pPr>
      <w:bookmarkStart w:id="35395" w:name="_ETM_Q99_621276"/>
      <w:bookmarkStart w:id="35396" w:name="_ETM_Q99_621371"/>
      <w:bookmarkEnd w:id="35395"/>
      <w:bookmarkEnd w:id="35396"/>
    </w:p>
    <w:p w:rsidR="00CF464B" w:rsidRDefault="00CF464B" w:rsidP="00B10521">
      <w:pPr>
        <w:pStyle w:val="af5"/>
        <w:rPr>
          <w:rtl/>
        </w:rPr>
      </w:pPr>
      <w:bookmarkStart w:id="35397" w:name="ET_interruption_5786_82"/>
      <w:r w:rsidRPr="006C5C7C">
        <w:rPr>
          <w:rStyle w:val="TagStyle"/>
          <w:rtl/>
        </w:rPr>
        <w:t xml:space="preserve"> &lt;&lt; קריאה &gt;&gt;</w:t>
      </w:r>
      <w:r w:rsidRPr="00D92FAB">
        <w:rPr>
          <w:rStyle w:val="TagStyle"/>
          <w:rtl/>
        </w:rPr>
        <w:t xml:space="preserve"> </w:t>
      </w:r>
      <w:r>
        <w:rPr>
          <w:rtl/>
        </w:rPr>
        <w:t>אופיר כץ (הליכוד):</w:t>
      </w:r>
      <w:r w:rsidRPr="00D92FAB">
        <w:rPr>
          <w:rStyle w:val="TagStyle"/>
          <w:rtl/>
        </w:rPr>
        <w:t xml:space="preserve"> </w:t>
      </w:r>
      <w:r w:rsidRPr="006C5C7C">
        <w:rPr>
          <w:rStyle w:val="TagStyle"/>
          <w:rtl/>
        </w:rPr>
        <w:t>&lt;&lt; קריאה &gt;&gt;</w:t>
      </w:r>
      <w:r>
        <w:rPr>
          <w:rtl/>
        </w:rPr>
        <w:t xml:space="preserve">   </w:t>
      </w:r>
      <w:bookmarkEnd w:id="35397"/>
    </w:p>
    <w:p w:rsidR="00CF464B" w:rsidRDefault="00CF464B" w:rsidP="002609B9">
      <w:pPr>
        <w:rPr>
          <w:rtl/>
          <w:lang w:eastAsia="he-IL"/>
        </w:rPr>
      </w:pPr>
    </w:p>
    <w:p w:rsidR="00CF464B" w:rsidRDefault="00CF464B" w:rsidP="00B10521">
      <w:pPr>
        <w:rPr>
          <w:rtl/>
          <w:lang w:eastAsia="he-IL"/>
        </w:rPr>
      </w:pPr>
      <w:bookmarkStart w:id="35398" w:name="_ETM_Q99_619865"/>
      <w:bookmarkEnd w:id="35398"/>
      <w:r>
        <w:rPr>
          <w:rFonts w:hint="cs"/>
          <w:rtl/>
          <w:lang w:eastAsia="he-IL"/>
        </w:rPr>
        <w:t>ת</w:t>
      </w:r>
      <w:bookmarkStart w:id="35399" w:name="_ETM_Q99_620127"/>
      <w:bookmarkEnd w:id="35399"/>
      <w:r>
        <w:rPr>
          <w:rFonts w:hint="cs"/>
          <w:rtl/>
          <w:lang w:eastAsia="he-IL"/>
        </w:rPr>
        <w:t>ת</w:t>
      </w:r>
      <w:bookmarkStart w:id="35400" w:name="_ETM_Q99_620210"/>
      <w:bookmarkEnd w:id="35400"/>
      <w:r>
        <w:rPr>
          <w:rFonts w:hint="cs"/>
          <w:rtl/>
          <w:lang w:eastAsia="he-IL"/>
        </w:rPr>
        <w:t>ביישו לכם.</w:t>
      </w:r>
    </w:p>
    <w:p w:rsidR="00CF464B" w:rsidRDefault="00CF464B" w:rsidP="00B10521">
      <w:pPr>
        <w:rPr>
          <w:rtl/>
          <w:lang w:eastAsia="he-IL"/>
        </w:rPr>
      </w:pPr>
      <w:bookmarkStart w:id="35401" w:name="_ETM_Q99_621800"/>
      <w:bookmarkStart w:id="35402" w:name="_ETM_Q99_621890"/>
      <w:bookmarkEnd w:id="35401"/>
      <w:bookmarkEnd w:id="35402"/>
    </w:p>
    <w:p w:rsidR="00CF464B" w:rsidRDefault="00CF464B" w:rsidP="00B10521">
      <w:pPr>
        <w:pStyle w:val="af6"/>
        <w:rPr>
          <w:rtl/>
        </w:rPr>
      </w:pPr>
      <w:r w:rsidRPr="006C5C7C">
        <w:rPr>
          <w:rStyle w:val="TagStyle"/>
          <w:rtl/>
        </w:rPr>
        <w:t xml:space="preserve"> &lt;&lt; יור &gt;&gt;</w:t>
      </w:r>
      <w:r w:rsidRPr="00D92FAB">
        <w:rPr>
          <w:rStyle w:val="TagStyle"/>
          <w:rtl/>
        </w:rPr>
        <w:t xml:space="preserve"> </w:t>
      </w:r>
      <w:r>
        <w:rPr>
          <w:rtl/>
        </w:rPr>
        <w:t>היו"ר מיקי לוי:</w:t>
      </w:r>
      <w:r w:rsidRPr="00D92FAB">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bookmarkStart w:id="35403" w:name="_ETM_Q99_622714"/>
      <w:bookmarkEnd w:id="35403"/>
      <w:r>
        <w:rPr>
          <w:rFonts w:hint="cs"/>
          <w:rtl/>
          <w:lang w:eastAsia="he-IL"/>
        </w:rPr>
        <w:t xml:space="preserve">אופיר, אתה </w:t>
      </w:r>
      <w:bookmarkStart w:id="35404" w:name="_ETM_Q99_624216"/>
      <w:bookmarkEnd w:id="35404"/>
      <w:r>
        <w:rPr>
          <w:rFonts w:hint="cs"/>
          <w:rtl/>
          <w:lang w:eastAsia="he-IL"/>
        </w:rPr>
        <w:t xml:space="preserve">צועק לחינם. בדקו את התקנון משפטית. די, די. אתם </w:t>
      </w:r>
      <w:bookmarkStart w:id="35405" w:name="_ETM_Q99_625147"/>
      <w:bookmarkEnd w:id="35405"/>
      <w:r>
        <w:rPr>
          <w:rFonts w:hint="cs"/>
          <w:rtl/>
          <w:lang w:eastAsia="he-IL"/>
        </w:rPr>
        <w:t>סתם צועקים.</w:t>
      </w:r>
    </w:p>
    <w:p w:rsidR="00CF464B" w:rsidRDefault="00CF464B" w:rsidP="00B10521">
      <w:pPr>
        <w:rPr>
          <w:rtl/>
          <w:lang w:eastAsia="he-IL"/>
        </w:rPr>
      </w:pPr>
      <w:bookmarkStart w:id="35406" w:name="_ETM_Q99_752"/>
      <w:bookmarkStart w:id="35407" w:name="_ETM_Q99_835"/>
      <w:bookmarkEnd w:id="35406"/>
      <w:bookmarkEnd w:id="35407"/>
    </w:p>
    <w:p w:rsidR="00CF464B" w:rsidRDefault="00CF464B" w:rsidP="00B10521">
      <w:pPr>
        <w:pStyle w:val="af5"/>
        <w:rPr>
          <w:rtl/>
        </w:rPr>
      </w:pPr>
      <w:bookmarkStart w:id="35408" w:name="ET_interruption_5296_84"/>
      <w:r w:rsidRPr="006C5C7C">
        <w:rPr>
          <w:rStyle w:val="TagStyle"/>
          <w:rtl/>
        </w:rPr>
        <w:t xml:space="preserve"> &lt;&lt; קריאה &gt;&gt;</w:t>
      </w:r>
      <w:r w:rsidRPr="00D92FAB">
        <w:rPr>
          <w:rStyle w:val="TagStyle"/>
          <w:rtl/>
        </w:rPr>
        <w:t xml:space="preserve"> </w:t>
      </w:r>
      <w:r>
        <w:rPr>
          <w:rtl/>
        </w:rPr>
        <w:t>יואב קיש (הליכוד):</w:t>
      </w:r>
      <w:r w:rsidRPr="00D92FAB">
        <w:rPr>
          <w:rStyle w:val="TagStyle"/>
          <w:rtl/>
        </w:rPr>
        <w:t xml:space="preserve"> </w:t>
      </w:r>
      <w:r w:rsidRPr="006C5C7C">
        <w:rPr>
          <w:rStyle w:val="TagStyle"/>
          <w:rtl/>
        </w:rPr>
        <w:t>&lt;&lt; קריאה &gt;&gt;</w:t>
      </w:r>
      <w:r>
        <w:rPr>
          <w:rtl/>
        </w:rPr>
        <w:t xml:space="preserve">   </w:t>
      </w:r>
      <w:bookmarkEnd w:id="35408"/>
    </w:p>
    <w:p w:rsidR="00CF464B" w:rsidRDefault="00CF464B" w:rsidP="002609B9">
      <w:pPr>
        <w:rPr>
          <w:rtl/>
          <w:lang w:eastAsia="he-IL"/>
        </w:rPr>
      </w:pPr>
    </w:p>
    <w:p w:rsidR="00CF464B" w:rsidRDefault="00D55302" w:rsidP="00B10521">
      <w:pPr>
        <w:rPr>
          <w:lang w:eastAsia="he-IL"/>
        </w:rPr>
      </w:pPr>
      <w:bookmarkStart w:id="35409" w:name="_ETM_Q99_2752"/>
      <w:bookmarkEnd w:id="35409"/>
      <w:r>
        <w:rPr>
          <w:rFonts w:hint="cs"/>
          <w:rtl/>
          <w:lang w:eastAsia="he-IL"/>
        </w:rPr>
        <w:t>– – –</w:t>
      </w:r>
    </w:p>
    <w:p w:rsidR="00CF464B" w:rsidRDefault="00CF464B" w:rsidP="00B10521">
      <w:pPr>
        <w:rPr>
          <w:lang w:eastAsia="he-IL"/>
        </w:rPr>
      </w:pPr>
      <w:bookmarkStart w:id="35410" w:name="_ETM_Q99_4160"/>
      <w:bookmarkStart w:id="35411" w:name="_ETM_Q99_4269"/>
      <w:bookmarkEnd w:id="35410"/>
      <w:bookmarkEnd w:id="35411"/>
    </w:p>
    <w:p w:rsidR="00CF464B" w:rsidRDefault="00CF464B" w:rsidP="00B10521">
      <w:pPr>
        <w:pStyle w:val="af6"/>
        <w:rPr>
          <w:rtl/>
        </w:rPr>
      </w:pPr>
      <w:bookmarkStart w:id="35412" w:name="ET_yor_6204_85"/>
      <w:r w:rsidRPr="006C5C7C">
        <w:rPr>
          <w:rStyle w:val="TagStyle"/>
          <w:rtl/>
        </w:rPr>
        <w:t xml:space="preserve"> &lt;&lt; יור &gt;&gt;</w:t>
      </w:r>
      <w:r w:rsidRPr="00D92FAB">
        <w:rPr>
          <w:rStyle w:val="TagStyle"/>
          <w:rtl/>
        </w:rPr>
        <w:t xml:space="preserve"> </w:t>
      </w:r>
      <w:r>
        <w:rPr>
          <w:rtl/>
        </w:rPr>
        <w:t>היו"ר מיקי לוי:</w:t>
      </w:r>
      <w:r w:rsidRPr="00D92FAB">
        <w:rPr>
          <w:rStyle w:val="TagStyle"/>
          <w:rtl/>
        </w:rPr>
        <w:t xml:space="preserve"> </w:t>
      </w:r>
      <w:r w:rsidRPr="006C5C7C">
        <w:rPr>
          <w:rStyle w:val="TagStyle"/>
          <w:rtl/>
        </w:rPr>
        <w:t>&lt;&lt; יור &gt;&gt;</w:t>
      </w:r>
      <w:r>
        <w:rPr>
          <w:rtl/>
        </w:rPr>
        <w:t xml:space="preserve">   </w:t>
      </w:r>
      <w:bookmarkEnd w:id="35412"/>
    </w:p>
    <w:p w:rsidR="00CF464B" w:rsidRDefault="00CF464B" w:rsidP="002609B9">
      <w:pPr>
        <w:rPr>
          <w:rtl/>
          <w:lang w:eastAsia="he-IL"/>
        </w:rPr>
      </w:pPr>
    </w:p>
    <w:p w:rsidR="00CF464B" w:rsidRDefault="00CF464B" w:rsidP="00B10521">
      <w:pPr>
        <w:rPr>
          <w:rtl/>
          <w:lang w:eastAsia="he-IL"/>
        </w:rPr>
      </w:pPr>
      <w:bookmarkStart w:id="35413" w:name="_ETM_Q99_5197"/>
      <w:bookmarkEnd w:id="35413"/>
      <w:r>
        <w:rPr>
          <w:rFonts w:hint="cs"/>
          <w:rtl/>
          <w:lang w:eastAsia="he-IL"/>
        </w:rPr>
        <w:t xml:space="preserve">אני בסדר. זה שצעקת עליי לא הוסיף </w:t>
      </w:r>
      <w:bookmarkStart w:id="35414" w:name="_ETM_Q99_631758"/>
      <w:bookmarkEnd w:id="35414"/>
      <w:r>
        <w:rPr>
          <w:rFonts w:hint="cs"/>
          <w:rtl/>
          <w:lang w:eastAsia="he-IL"/>
        </w:rPr>
        <w:t>לך. אני מקבל את זה באהבה.</w:t>
      </w:r>
    </w:p>
    <w:p w:rsidR="00CF464B" w:rsidRDefault="00CF464B" w:rsidP="00B10521">
      <w:pPr>
        <w:rPr>
          <w:rtl/>
          <w:lang w:eastAsia="he-IL"/>
        </w:rPr>
      </w:pPr>
      <w:bookmarkStart w:id="35415" w:name="_ETM_Q99_638965"/>
      <w:bookmarkStart w:id="35416" w:name="_ETM_Q99_639033"/>
      <w:bookmarkEnd w:id="35415"/>
      <w:bookmarkEnd w:id="35416"/>
    </w:p>
    <w:p w:rsidR="00CF464B" w:rsidRPr="00D92FAB" w:rsidRDefault="00CF464B" w:rsidP="00B10521">
      <w:pPr>
        <w:rPr>
          <w:rtl/>
          <w:lang w:eastAsia="he-IL"/>
        </w:rPr>
      </w:pPr>
      <w:bookmarkStart w:id="35417" w:name="_ETM_Q99_639092"/>
      <w:bookmarkStart w:id="35418" w:name="_ETM_Q99_639148"/>
      <w:bookmarkEnd w:id="35417"/>
      <w:bookmarkEnd w:id="35418"/>
      <w:r>
        <w:rPr>
          <w:rFonts w:hint="cs"/>
          <w:rtl/>
          <w:lang w:eastAsia="he-IL"/>
        </w:rPr>
        <w:t>שר המשפטים, בבקשה.</w:t>
      </w:r>
    </w:p>
    <w:p w:rsidR="00CF464B" w:rsidRPr="00D92FAB" w:rsidRDefault="00CF464B" w:rsidP="00B10521">
      <w:pPr>
        <w:rPr>
          <w:rtl/>
          <w:lang w:eastAsia="he-IL"/>
        </w:rPr>
      </w:pPr>
      <w:bookmarkStart w:id="35419" w:name="_ETM_Q99_617841"/>
      <w:bookmarkStart w:id="35420" w:name="_ETM_Q99_617941"/>
      <w:bookmarkEnd w:id="35419"/>
      <w:bookmarkEnd w:id="35420"/>
    </w:p>
    <w:p w:rsidR="00CF464B" w:rsidRDefault="00CF464B" w:rsidP="00B10521">
      <w:pPr>
        <w:pStyle w:val="a4"/>
        <w:rPr>
          <w:rtl/>
        </w:rPr>
      </w:pPr>
      <w:bookmarkStart w:id="35421" w:name="ET_speaker_6208_9"/>
      <w:r w:rsidRPr="006C5C7C">
        <w:rPr>
          <w:rStyle w:val="TagStyle"/>
          <w:rtl/>
        </w:rPr>
        <w:t xml:space="preserve"> &lt;&lt; דובר &gt;&gt;</w:t>
      </w:r>
      <w:r w:rsidRPr="00E45AB8">
        <w:rPr>
          <w:rStyle w:val="TagStyle"/>
          <w:rtl/>
        </w:rPr>
        <w:t xml:space="preserve"> </w:t>
      </w:r>
      <w:bookmarkStart w:id="35422" w:name="_Toc97150075"/>
      <w:r>
        <w:rPr>
          <w:rtl/>
        </w:rPr>
        <w:t>שר המשפטים גדעון סער:</w:t>
      </w:r>
      <w:bookmarkEnd w:id="35422"/>
      <w:r w:rsidRPr="00E45AB8">
        <w:rPr>
          <w:rStyle w:val="TagStyle"/>
          <w:rtl/>
        </w:rPr>
        <w:t xml:space="preserve"> </w:t>
      </w:r>
      <w:r w:rsidRPr="006C5C7C">
        <w:rPr>
          <w:rStyle w:val="TagStyle"/>
          <w:rtl/>
        </w:rPr>
        <w:t>&lt;&lt; דובר &gt;&gt;</w:t>
      </w:r>
      <w:r>
        <w:rPr>
          <w:rtl/>
        </w:rPr>
        <w:t xml:space="preserve">   </w:t>
      </w:r>
      <w:bookmarkEnd w:id="35421"/>
    </w:p>
    <w:p w:rsidR="00CF464B" w:rsidRDefault="00CF464B" w:rsidP="002609B9">
      <w:pPr>
        <w:rPr>
          <w:rtl/>
          <w:lang w:eastAsia="he-IL"/>
        </w:rPr>
      </w:pPr>
    </w:p>
    <w:p w:rsidR="00CF464B" w:rsidRDefault="00CF464B" w:rsidP="00B10521">
      <w:pPr>
        <w:rPr>
          <w:rtl/>
          <w:lang w:eastAsia="he-IL"/>
        </w:rPr>
      </w:pPr>
      <w:r>
        <w:rPr>
          <w:rFonts w:hint="cs"/>
          <w:rtl/>
          <w:lang w:eastAsia="he-IL"/>
        </w:rPr>
        <w:t xml:space="preserve">כן. אדוני היושב-ראש, סעיף 44(ה) מסדיר את כל נושא הגשת אי-אמון אגב </w:t>
      </w:r>
      <w:bookmarkStart w:id="35423" w:name="_ETM_Q99_653264"/>
      <w:bookmarkEnd w:id="35423"/>
      <w:r>
        <w:rPr>
          <w:rFonts w:hint="cs"/>
          <w:rtl/>
          <w:lang w:eastAsia="he-IL"/>
        </w:rPr>
        <w:t xml:space="preserve">סעיף אחר שעומד על סדר-היום. אם הממשלה לא תובעת שההצבעה תתקיים מייד, ההצבעה נדחית לשבוע הבא. </w:t>
      </w:r>
      <w:bookmarkStart w:id="35424" w:name="_ETM_Q99_653008"/>
      <w:bookmarkStart w:id="35425" w:name="_ETM_Q99_653037"/>
      <w:bookmarkStart w:id="35426" w:name="_ETM_Q99_662243"/>
      <w:bookmarkStart w:id="35427" w:name="_ETM_Q99_662317"/>
      <w:bookmarkEnd w:id="35424"/>
      <w:bookmarkEnd w:id="35425"/>
      <w:bookmarkEnd w:id="35426"/>
      <w:bookmarkEnd w:id="35427"/>
      <w:r>
        <w:rPr>
          <w:rFonts w:hint="cs"/>
          <w:rtl/>
          <w:lang w:eastAsia="he-IL"/>
        </w:rPr>
        <w:t xml:space="preserve">מאחר שהממשלה לא תבעה שההצבעה תהיה מייד, היא תתקיים </w:t>
      </w:r>
      <w:bookmarkStart w:id="35428" w:name="_ETM_Q99_661998"/>
      <w:bookmarkEnd w:id="35428"/>
      <w:r>
        <w:rPr>
          <w:rFonts w:hint="cs"/>
          <w:rtl/>
          <w:lang w:eastAsia="he-IL"/>
        </w:rPr>
        <w:t>בשבוע הבא.</w:t>
      </w:r>
    </w:p>
    <w:p w:rsidR="00CF464B" w:rsidRDefault="00CF464B" w:rsidP="00B10521">
      <w:pPr>
        <w:rPr>
          <w:rtl/>
          <w:lang w:eastAsia="he-IL"/>
        </w:rPr>
      </w:pPr>
    </w:p>
    <w:p w:rsidR="00CF464B" w:rsidRDefault="00CF464B" w:rsidP="00B10521">
      <w:pPr>
        <w:pStyle w:val="af6"/>
        <w:keepNext/>
        <w:rPr>
          <w:rtl/>
        </w:rPr>
      </w:pPr>
      <w:bookmarkStart w:id="35429" w:name="ET_yor_6204_89"/>
      <w:r w:rsidRPr="006C5C7C">
        <w:rPr>
          <w:rStyle w:val="TagStyle"/>
          <w:rtl/>
        </w:rPr>
        <w:t xml:space="preserve"> &lt;&lt; יור &gt;&gt;</w:t>
      </w:r>
      <w:r w:rsidRPr="00E157B3">
        <w:rPr>
          <w:rStyle w:val="TagStyle"/>
          <w:rtl/>
        </w:rPr>
        <w:t xml:space="preserve"> </w:t>
      </w:r>
      <w:r>
        <w:rPr>
          <w:rtl/>
        </w:rPr>
        <w:t>היו"ר מיקי לוי:</w:t>
      </w:r>
      <w:r w:rsidRPr="00E157B3">
        <w:rPr>
          <w:rStyle w:val="TagStyle"/>
          <w:rtl/>
        </w:rPr>
        <w:t xml:space="preserve"> </w:t>
      </w:r>
      <w:r w:rsidRPr="006C5C7C">
        <w:rPr>
          <w:rStyle w:val="TagStyle"/>
          <w:rtl/>
        </w:rPr>
        <w:t>&lt;&lt; יור &gt;&gt;</w:t>
      </w:r>
      <w:r>
        <w:rPr>
          <w:rtl/>
        </w:rPr>
        <w:t xml:space="preserve">   </w:t>
      </w:r>
      <w:bookmarkEnd w:id="35429"/>
    </w:p>
    <w:p w:rsidR="00CF464B" w:rsidRDefault="00CF464B" w:rsidP="002609B9">
      <w:pPr>
        <w:rPr>
          <w:rtl/>
          <w:lang w:eastAsia="he-IL"/>
        </w:rPr>
      </w:pPr>
    </w:p>
    <w:p w:rsidR="00CF464B" w:rsidRPr="00E157B3" w:rsidRDefault="00CF464B" w:rsidP="00B10521">
      <w:pPr>
        <w:keepNext/>
        <w:rPr>
          <w:rtl/>
          <w:lang w:eastAsia="he-IL"/>
        </w:rPr>
      </w:pPr>
      <w:r>
        <w:rPr>
          <w:rFonts w:hint="cs"/>
          <w:rtl/>
          <w:lang w:eastAsia="he-IL"/>
        </w:rPr>
        <w:t xml:space="preserve">תודה רבה. לא, לא, זה לא מכובד. הבנו. זה </w:t>
      </w:r>
      <w:bookmarkStart w:id="35430" w:name="_ETM_Q99_672477"/>
      <w:bookmarkEnd w:id="35430"/>
      <w:r>
        <w:rPr>
          <w:rFonts w:hint="cs"/>
          <w:rtl/>
          <w:lang w:eastAsia="he-IL"/>
        </w:rPr>
        <w:t>היה מספיק.</w:t>
      </w:r>
    </w:p>
    <w:p w:rsidR="00CF464B" w:rsidRDefault="00CF464B" w:rsidP="002609B9">
      <w:pPr>
        <w:rPr>
          <w:rtl/>
          <w:lang w:eastAsia="he-IL"/>
        </w:rPr>
      </w:pPr>
      <w:bookmarkStart w:id="35431" w:name="_ETM_Q99_648368"/>
      <w:bookmarkEnd w:id="35431"/>
    </w:p>
    <w:p w:rsidR="00CF464B" w:rsidRDefault="00CF464B" w:rsidP="00B10521">
      <w:pPr>
        <w:pStyle w:val="af5"/>
        <w:rPr>
          <w:rtl/>
        </w:rPr>
      </w:pPr>
      <w:bookmarkStart w:id="35432" w:name="ET_interruption_5786_90"/>
      <w:r w:rsidRPr="006C5C7C">
        <w:rPr>
          <w:rStyle w:val="TagStyle"/>
          <w:rtl/>
        </w:rPr>
        <w:t xml:space="preserve"> &lt;&lt; קריאה &gt;&gt;</w:t>
      </w:r>
      <w:r w:rsidRPr="00E157B3">
        <w:rPr>
          <w:rStyle w:val="TagStyle"/>
          <w:rtl/>
        </w:rPr>
        <w:t xml:space="preserve"> </w:t>
      </w:r>
      <w:r>
        <w:rPr>
          <w:rtl/>
        </w:rPr>
        <w:t>אופיר כץ (הליכוד):</w:t>
      </w:r>
      <w:r w:rsidRPr="00E157B3">
        <w:rPr>
          <w:rStyle w:val="TagStyle"/>
          <w:rtl/>
        </w:rPr>
        <w:t xml:space="preserve"> </w:t>
      </w:r>
      <w:r w:rsidRPr="006C5C7C">
        <w:rPr>
          <w:rStyle w:val="TagStyle"/>
          <w:rtl/>
        </w:rPr>
        <w:t>&lt;&lt; קריאה &gt;&gt;</w:t>
      </w:r>
      <w:r>
        <w:rPr>
          <w:rtl/>
        </w:rPr>
        <w:t xml:space="preserve">   </w:t>
      </w:r>
      <w:bookmarkEnd w:id="35432"/>
    </w:p>
    <w:p w:rsidR="00CF464B" w:rsidRDefault="00CF464B" w:rsidP="002609B9">
      <w:pPr>
        <w:rPr>
          <w:rtl/>
          <w:lang w:eastAsia="he-IL"/>
        </w:rPr>
      </w:pPr>
    </w:p>
    <w:p w:rsidR="00CF464B" w:rsidRPr="00E157B3" w:rsidRDefault="00D55302" w:rsidP="00B10521">
      <w:pPr>
        <w:rPr>
          <w:rtl/>
          <w:lang w:eastAsia="he-IL"/>
        </w:rPr>
      </w:pPr>
      <w:bookmarkStart w:id="35433" w:name="_ETM_Q99_672139"/>
      <w:bookmarkStart w:id="35434" w:name="_ETM_Q99_672401"/>
      <w:bookmarkStart w:id="35435" w:name="_ETM_Q99_672468"/>
      <w:bookmarkEnd w:id="35433"/>
      <w:bookmarkEnd w:id="35434"/>
      <w:bookmarkEnd w:id="35435"/>
      <w:r>
        <w:rPr>
          <w:rFonts w:hint="cs"/>
          <w:rtl/>
          <w:lang w:eastAsia="he-IL"/>
        </w:rPr>
        <w:t>– – –</w:t>
      </w:r>
    </w:p>
    <w:p w:rsidR="00CF464B" w:rsidRDefault="00CF464B" w:rsidP="00B10521">
      <w:pPr>
        <w:rPr>
          <w:rtl/>
          <w:lang w:eastAsia="he-IL"/>
        </w:rPr>
      </w:pPr>
    </w:p>
    <w:p w:rsidR="00CF464B" w:rsidRDefault="00CF464B" w:rsidP="00B10521">
      <w:pPr>
        <w:pStyle w:val="af6"/>
        <w:rPr>
          <w:rtl/>
        </w:rPr>
      </w:pPr>
      <w:r w:rsidRPr="006C5C7C">
        <w:rPr>
          <w:rStyle w:val="TagStyle"/>
          <w:rtl/>
        </w:rPr>
        <w:t xml:space="preserve"> &lt;&lt; יור &gt;&gt;</w:t>
      </w:r>
      <w:r w:rsidRPr="00DD14F0">
        <w:rPr>
          <w:rStyle w:val="TagStyle"/>
          <w:rtl/>
        </w:rPr>
        <w:t xml:space="preserve"> </w:t>
      </w:r>
      <w:r>
        <w:rPr>
          <w:rtl/>
        </w:rPr>
        <w:t>היו"ר מיקי לוי:</w:t>
      </w:r>
      <w:r w:rsidRPr="00DD14F0">
        <w:rPr>
          <w:rStyle w:val="TagStyle"/>
          <w:rtl/>
        </w:rPr>
        <w:t xml:space="preserve"> </w:t>
      </w:r>
      <w:r w:rsidRPr="006C5C7C">
        <w:rPr>
          <w:rStyle w:val="TagStyle"/>
          <w:rtl/>
        </w:rPr>
        <w:t>&lt;&lt; יור &gt;&gt;</w:t>
      </w:r>
      <w:r>
        <w:rPr>
          <w:rtl/>
        </w:rPr>
        <w:t xml:space="preserve">   </w:t>
      </w:r>
    </w:p>
    <w:p w:rsidR="00CF464B" w:rsidRDefault="00CF464B" w:rsidP="002609B9">
      <w:pPr>
        <w:rPr>
          <w:rtl/>
          <w:lang w:eastAsia="he-IL"/>
        </w:rPr>
      </w:pPr>
    </w:p>
    <w:p w:rsidR="00CF464B" w:rsidRDefault="00CF464B" w:rsidP="00B10521">
      <w:pPr>
        <w:rPr>
          <w:rtl/>
          <w:lang w:eastAsia="he-IL"/>
        </w:rPr>
      </w:pPr>
      <w:r>
        <w:rPr>
          <w:rFonts w:hint="cs"/>
          <w:rtl/>
          <w:lang w:eastAsia="he-IL"/>
        </w:rPr>
        <w:t>אבל סליחה, אופיר, זה לפי התקנון והייעוץ המשפטי, נו, מה?</w:t>
      </w:r>
    </w:p>
    <w:p w:rsidR="00CF464B" w:rsidRDefault="00CF464B" w:rsidP="00B10521">
      <w:pPr>
        <w:rPr>
          <w:rtl/>
          <w:lang w:eastAsia="he-IL"/>
        </w:rPr>
      </w:pPr>
      <w:bookmarkStart w:id="35436" w:name="_ETM_Q99_678546"/>
      <w:bookmarkStart w:id="35437" w:name="_ETM_Q99_678690"/>
      <w:bookmarkEnd w:id="35436"/>
      <w:bookmarkEnd w:id="35437"/>
    </w:p>
    <w:p w:rsidR="00CF464B" w:rsidRDefault="00CF464B" w:rsidP="00B10521">
      <w:pPr>
        <w:pStyle w:val="af5"/>
        <w:rPr>
          <w:rtl/>
        </w:rPr>
      </w:pPr>
      <w:bookmarkStart w:id="35438" w:name="ET_interruption_5786_91"/>
      <w:r w:rsidRPr="006C5C7C">
        <w:rPr>
          <w:rStyle w:val="TagStyle"/>
          <w:rtl/>
        </w:rPr>
        <w:t xml:space="preserve"> &lt;&lt; קריאה &gt;&gt;</w:t>
      </w:r>
      <w:r w:rsidRPr="00E157B3">
        <w:rPr>
          <w:rStyle w:val="TagStyle"/>
          <w:rtl/>
        </w:rPr>
        <w:t xml:space="preserve"> </w:t>
      </w:r>
      <w:r>
        <w:rPr>
          <w:rtl/>
        </w:rPr>
        <w:t>אופיר כץ (הליכוד):</w:t>
      </w:r>
      <w:r w:rsidRPr="00E157B3">
        <w:rPr>
          <w:rStyle w:val="TagStyle"/>
          <w:rtl/>
        </w:rPr>
        <w:t xml:space="preserve"> </w:t>
      </w:r>
      <w:r w:rsidRPr="006C5C7C">
        <w:rPr>
          <w:rStyle w:val="TagStyle"/>
          <w:rtl/>
        </w:rPr>
        <w:t>&lt;&lt; קריאה &gt;&gt;</w:t>
      </w:r>
      <w:r>
        <w:rPr>
          <w:rtl/>
        </w:rPr>
        <w:t xml:space="preserve">   </w:t>
      </w:r>
      <w:bookmarkEnd w:id="35438"/>
    </w:p>
    <w:p w:rsidR="00CF464B" w:rsidRDefault="00CF464B" w:rsidP="002609B9">
      <w:pPr>
        <w:rPr>
          <w:rtl/>
          <w:lang w:eastAsia="he-IL"/>
        </w:rPr>
      </w:pPr>
    </w:p>
    <w:p w:rsidR="00CF464B" w:rsidRDefault="00D55302" w:rsidP="00B10521">
      <w:pPr>
        <w:rPr>
          <w:lang w:eastAsia="he-IL"/>
        </w:rPr>
      </w:pPr>
      <w:bookmarkStart w:id="35439" w:name="_ETM_Q99_677158"/>
      <w:bookmarkEnd w:id="35439"/>
      <w:r>
        <w:rPr>
          <w:rFonts w:hint="cs"/>
          <w:rtl/>
          <w:lang w:eastAsia="he-IL"/>
        </w:rPr>
        <w:t>– – –</w:t>
      </w:r>
    </w:p>
    <w:p w:rsidR="00CF464B" w:rsidRDefault="00CF464B" w:rsidP="00B10521">
      <w:pPr>
        <w:pStyle w:val="afe"/>
        <w:ind w:left="1080" w:firstLine="0"/>
        <w:rPr>
          <w:rtl/>
          <w:lang w:eastAsia="he-IL"/>
        </w:rPr>
      </w:pPr>
      <w:bookmarkStart w:id="35440" w:name="_ETM_Q99_678851"/>
      <w:bookmarkStart w:id="35441" w:name="_ETM_Q99_678938"/>
      <w:bookmarkEnd w:id="35440"/>
      <w:bookmarkEnd w:id="35441"/>
    </w:p>
    <w:p w:rsidR="00CF464B" w:rsidRDefault="00CF464B" w:rsidP="00B10521">
      <w:pPr>
        <w:pStyle w:val="af5"/>
      </w:pPr>
      <w:bookmarkStart w:id="35442" w:name="ET_interruption_5085_124"/>
      <w:r w:rsidRPr="006C5C7C">
        <w:rPr>
          <w:rStyle w:val="TagStyle"/>
          <w:rtl/>
        </w:rPr>
        <w:t xml:space="preserve"> &lt;&lt; קריאה &gt;&gt;</w:t>
      </w:r>
      <w:r w:rsidRPr="00B168FE">
        <w:rPr>
          <w:rStyle w:val="TagStyle"/>
          <w:rtl/>
        </w:rPr>
        <w:t xml:space="preserve"> </w:t>
      </w:r>
      <w:r>
        <w:rPr>
          <w:rtl/>
        </w:rPr>
        <w:t>אורלי לוי אבקסיס (הליכוד):</w:t>
      </w:r>
      <w:r w:rsidRPr="00B168FE">
        <w:rPr>
          <w:rStyle w:val="TagStyle"/>
          <w:rtl/>
        </w:rPr>
        <w:t xml:space="preserve"> </w:t>
      </w:r>
      <w:r w:rsidRPr="006C5C7C">
        <w:rPr>
          <w:rStyle w:val="TagStyle"/>
          <w:rtl/>
        </w:rPr>
        <w:t>&lt;&lt; קריאה &gt;&gt;</w:t>
      </w:r>
      <w:r>
        <w:rPr>
          <w:rtl/>
        </w:rPr>
        <w:t xml:space="preserve">   </w:t>
      </w:r>
      <w:bookmarkEnd w:id="35442"/>
    </w:p>
    <w:p w:rsidR="00CF464B" w:rsidRDefault="00CF464B" w:rsidP="002609B9">
      <w:pPr>
        <w:rPr>
          <w:rtl/>
          <w:lang w:eastAsia="he-IL"/>
        </w:rPr>
      </w:pPr>
    </w:p>
    <w:p w:rsidR="00CF464B" w:rsidRDefault="00D55302" w:rsidP="00B10521">
      <w:pPr>
        <w:rPr>
          <w:rtl/>
          <w:lang w:eastAsia="he-IL"/>
        </w:rPr>
      </w:pPr>
      <w:bookmarkStart w:id="35443" w:name="_ETM_Q99_675706"/>
      <w:bookmarkEnd w:id="35443"/>
      <w:r>
        <w:rPr>
          <w:rFonts w:hint="cs"/>
          <w:rtl/>
          <w:lang w:eastAsia="he-IL"/>
        </w:rPr>
        <w:t>– – –</w:t>
      </w:r>
      <w:r w:rsidR="00CF464B">
        <w:rPr>
          <w:rFonts w:hint="cs"/>
          <w:rtl/>
          <w:lang w:eastAsia="he-IL"/>
        </w:rPr>
        <w:t xml:space="preserve"> בהצבעה.</w:t>
      </w:r>
    </w:p>
    <w:p w:rsidR="00CF464B" w:rsidRPr="00B168FE" w:rsidRDefault="00CF464B" w:rsidP="00B10521">
      <w:pPr>
        <w:rPr>
          <w:lang w:eastAsia="he-IL"/>
        </w:rPr>
      </w:pPr>
      <w:bookmarkStart w:id="35444" w:name="_ETM_Q99_674791"/>
      <w:bookmarkStart w:id="35445" w:name="_ETM_Q99_674883"/>
      <w:bookmarkEnd w:id="35444"/>
      <w:bookmarkEnd w:id="35445"/>
    </w:p>
    <w:p w:rsidR="00CF464B" w:rsidRDefault="00CF464B" w:rsidP="00B10521">
      <w:pPr>
        <w:pStyle w:val="af6"/>
        <w:rPr>
          <w:rtl/>
        </w:rPr>
      </w:pPr>
      <w:bookmarkStart w:id="35446" w:name="ET_yor_6204_92"/>
      <w:r w:rsidRPr="006C5C7C">
        <w:rPr>
          <w:rStyle w:val="TagStyle"/>
          <w:rtl/>
        </w:rPr>
        <w:t xml:space="preserve"> &lt;&lt; יור &gt;&gt;</w:t>
      </w:r>
      <w:r w:rsidRPr="00E157B3">
        <w:rPr>
          <w:rStyle w:val="TagStyle"/>
          <w:rtl/>
        </w:rPr>
        <w:t xml:space="preserve"> </w:t>
      </w:r>
      <w:r>
        <w:rPr>
          <w:rtl/>
        </w:rPr>
        <w:t>היו"ר מיקי לוי:</w:t>
      </w:r>
      <w:r w:rsidRPr="00E157B3">
        <w:rPr>
          <w:rStyle w:val="TagStyle"/>
          <w:rtl/>
        </w:rPr>
        <w:t xml:space="preserve"> </w:t>
      </w:r>
      <w:r w:rsidRPr="006C5C7C">
        <w:rPr>
          <w:rStyle w:val="TagStyle"/>
          <w:rtl/>
        </w:rPr>
        <w:t>&lt;&lt; יור &gt;&gt;</w:t>
      </w:r>
      <w:r>
        <w:rPr>
          <w:rtl/>
        </w:rPr>
        <w:t xml:space="preserve">   </w:t>
      </w:r>
      <w:bookmarkEnd w:id="35446"/>
    </w:p>
    <w:p w:rsidR="00CF464B" w:rsidRDefault="00CF464B" w:rsidP="002609B9">
      <w:pPr>
        <w:rPr>
          <w:rtl/>
          <w:lang w:eastAsia="he-IL"/>
        </w:rPr>
      </w:pPr>
    </w:p>
    <w:p w:rsidR="00CF464B" w:rsidRPr="00E157B3" w:rsidRDefault="00CF464B" w:rsidP="00B10521">
      <w:pPr>
        <w:rPr>
          <w:rtl/>
          <w:lang w:eastAsia="he-IL"/>
        </w:rPr>
      </w:pPr>
      <w:bookmarkStart w:id="35447" w:name="_ETM_Q99_679931"/>
      <w:bookmarkEnd w:id="35447"/>
      <w:r>
        <w:rPr>
          <w:rFonts w:hint="cs"/>
          <w:rtl/>
          <w:lang w:eastAsia="he-IL"/>
        </w:rPr>
        <w:t>הבנתי אתכם. תודה רבה.</w:t>
      </w:r>
    </w:p>
    <w:p w:rsidR="00CF464B" w:rsidRDefault="00CF464B" w:rsidP="00B10521">
      <w:pPr>
        <w:rPr>
          <w:rtl/>
          <w:lang w:eastAsia="he-IL"/>
        </w:rPr>
      </w:pPr>
      <w:bookmarkStart w:id="35448" w:name="_ETM_Q99_679143"/>
      <w:bookmarkStart w:id="35449" w:name="_ETM_Q99_679198"/>
      <w:bookmarkEnd w:id="35448"/>
      <w:bookmarkEnd w:id="35449"/>
    </w:p>
    <w:p w:rsidR="00CF464B" w:rsidRDefault="00CF464B" w:rsidP="00B10521">
      <w:pPr>
        <w:pStyle w:val="af5"/>
        <w:rPr>
          <w:rtl/>
        </w:rPr>
      </w:pPr>
      <w:bookmarkStart w:id="35450" w:name="ET_interruption_קריאות_93"/>
      <w:r w:rsidRPr="006C5C7C">
        <w:rPr>
          <w:rStyle w:val="TagStyle"/>
          <w:rtl/>
        </w:rPr>
        <w:t xml:space="preserve"> &lt;&lt; קריאה &gt;&gt;</w:t>
      </w:r>
      <w:r w:rsidRPr="00E157B3">
        <w:rPr>
          <w:rStyle w:val="TagStyle"/>
          <w:rtl/>
        </w:rPr>
        <w:t xml:space="preserve"> </w:t>
      </w:r>
      <w:r>
        <w:rPr>
          <w:rtl/>
        </w:rPr>
        <w:t>קריאות:</w:t>
      </w:r>
      <w:r w:rsidRPr="00E157B3">
        <w:rPr>
          <w:rStyle w:val="TagStyle"/>
          <w:rtl/>
        </w:rPr>
        <w:t xml:space="preserve"> </w:t>
      </w:r>
      <w:r w:rsidRPr="006C5C7C">
        <w:rPr>
          <w:rStyle w:val="TagStyle"/>
          <w:rtl/>
        </w:rPr>
        <w:t>&lt;&lt; קריאה &gt;&gt;</w:t>
      </w:r>
      <w:r>
        <w:rPr>
          <w:rtl/>
        </w:rPr>
        <w:t xml:space="preserve">   </w:t>
      </w:r>
      <w:bookmarkEnd w:id="35450"/>
    </w:p>
    <w:p w:rsidR="00CF464B" w:rsidRDefault="00CF464B" w:rsidP="002609B9">
      <w:pPr>
        <w:rPr>
          <w:rtl/>
          <w:lang w:eastAsia="he-IL"/>
        </w:rPr>
      </w:pPr>
    </w:p>
    <w:p w:rsidR="00CF464B" w:rsidRDefault="00D55302" w:rsidP="00B10521">
      <w:pPr>
        <w:rPr>
          <w:rtl/>
          <w:lang w:eastAsia="he-IL"/>
        </w:rPr>
      </w:pPr>
      <w:bookmarkStart w:id="35451" w:name="_ETM_Q99_682261"/>
      <w:bookmarkEnd w:id="35451"/>
      <w:r>
        <w:rPr>
          <w:rFonts w:hint="cs"/>
          <w:rtl/>
          <w:lang w:eastAsia="he-IL"/>
        </w:rPr>
        <w:t>– – –</w:t>
      </w:r>
    </w:p>
    <w:p w:rsidR="00CF464B" w:rsidRDefault="00CF464B" w:rsidP="00B10521">
      <w:pPr>
        <w:rPr>
          <w:rtl/>
          <w:lang w:eastAsia="he-IL"/>
        </w:rPr>
      </w:pPr>
    </w:p>
    <w:p w:rsidR="00CF464B" w:rsidRDefault="00CF464B" w:rsidP="00B10521">
      <w:pPr>
        <w:pStyle w:val="af5"/>
        <w:rPr>
          <w:rtl/>
        </w:rPr>
      </w:pPr>
      <w:bookmarkStart w:id="35452" w:name="ET_interruption_קר_אה_95"/>
      <w:r w:rsidRPr="006C5C7C">
        <w:rPr>
          <w:rStyle w:val="TagStyle"/>
          <w:rtl/>
        </w:rPr>
        <w:t xml:space="preserve"> &lt;&lt; קריאה &gt;&gt;</w:t>
      </w:r>
      <w:r w:rsidRPr="00E157B3">
        <w:rPr>
          <w:rStyle w:val="TagStyle"/>
          <w:rtl/>
        </w:rPr>
        <w:t xml:space="preserve"> </w:t>
      </w:r>
      <w:r>
        <w:rPr>
          <w:rtl/>
        </w:rPr>
        <w:t>קריאה:</w:t>
      </w:r>
      <w:r w:rsidRPr="00E157B3">
        <w:rPr>
          <w:rStyle w:val="TagStyle"/>
          <w:rtl/>
        </w:rPr>
        <w:t xml:space="preserve"> </w:t>
      </w:r>
      <w:r w:rsidRPr="006C5C7C">
        <w:rPr>
          <w:rStyle w:val="TagStyle"/>
          <w:rtl/>
        </w:rPr>
        <w:t>&lt;&lt; קריאה &gt;&gt;</w:t>
      </w:r>
      <w:r>
        <w:rPr>
          <w:rtl/>
        </w:rPr>
        <w:t xml:space="preserve">   </w:t>
      </w:r>
      <w:bookmarkEnd w:id="35452"/>
    </w:p>
    <w:p w:rsidR="00CF464B" w:rsidRDefault="00CF464B" w:rsidP="002609B9">
      <w:pPr>
        <w:rPr>
          <w:rtl/>
          <w:lang w:eastAsia="he-IL"/>
        </w:rPr>
      </w:pPr>
    </w:p>
    <w:p w:rsidR="00CF464B" w:rsidRPr="00E157B3" w:rsidRDefault="00CF464B" w:rsidP="00B10521">
      <w:pPr>
        <w:rPr>
          <w:rtl/>
          <w:lang w:eastAsia="he-IL"/>
        </w:rPr>
      </w:pPr>
      <w:bookmarkStart w:id="35453" w:name="_ETM_Q99_690781"/>
      <w:bookmarkEnd w:id="35453"/>
      <w:r>
        <w:rPr>
          <w:rFonts w:hint="cs"/>
          <w:rtl/>
          <w:lang w:eastAsia="he-IL"/>
        </w:rPr>
        <w:t xml:space="preserve">רון, מה </w:t>
      </w:r>
      <w:bookmarkStart w:id="35454" w:name="_ETM_Q99_693019"/>
      <w:bookmarkEnd w:id="35454"/>
      <w:r>
        <w:rPr>
          <w:rFonts w:hint="cs"/>
          <w:rtl/>
          <w:lang w:eastAsia="he-IL"/>
        </w:rPr>
        <w:t xml:space="preserve">אמרת </w:t>
      </w:r>
      <w:r w:rsidR="00D55302">
        <w:rPr>
          <w:rFonts w:hint="cs"/>
          <w:rtl/>
          <w:lang w:eastAsia="he-IL"/>
        </w:rPr>
        <w:t>– – –</w:t>
      </w:r>
      <w:r>
        <w:rPr>
          <w:rFonts w:hint="cs"/>
          <w:rtl/>
          <w:lang w:eastAsia="he-IL"/>
        </w:rPr>
        <w:t xml:space="preserve">  </w:t>
      </w:r>
    </w:p>
    <w:p w:rsidR="00CF464B" w:rsidRDefault="00CF464B" w:rsidP="00B10521">
      <w:pPr>
        <w:rPr>
          <w:rtl/>
          <w:lang w:eastAsia="he-IL"/>
        </w:rPr>
      </w:pPr>
      <w:bookmarkStart w:id="35455" w:name="_ETM_Q99_683094"/>
      <w:bookmarkStart w:id="35456" w:name="_ETM_Q99_683150"/>
      <w:bookmarkEnd w:id="35455"/>
      <w:bookmarkEnd w:id="35456"/>
    </w:p>
    <w:p w:rsidR="00CF464B" w:rsidRDefault="00CF464B" w:rsidP="00B10521">
      <w:pPr>
        <w:pStyle w:val="af6"/>
        <w:rPr>
          <w:rtl/>
        </w:rPr>
      </w:pPr>
      <w:bookmarkStart w:id="35457" w:name="ET_yor_6204_94"/>
      <w:r w:rsidRPr="006C5C7C">
        <w:rPr>
          <w:rStyle w:val="TagStyle"/>
          <w:rtl/>
        </w:rPr>
        <w:t xml:space="preserve"> &lt;&lt; יור &gt;&gt;</w:t>
      </w:r>
      <w:r w:rsidRPr="00E157B3">
        <w:rPr>
          <w:rStyle w:val="TagStyle"/>
          <w:rtl/>
        </w:rPr>
        <w:t xml:space="preserve"> </w:t>
      </w:r>
      <w:r>
        <w:rPr>
          <w:rtl/>
        </w:rPr>
        <w:t>היו"ר מיקי לוי:</w:t>
      </w:r>
      <w:r w:rsidRPr="00E157B3">
        <w:rPr>
          <w:rStyle w:val="TagStyle"/>
          <w:rtl/>
        </w:rPr>
        <w:t xml:space="preserve"> </w:t>
      </w:r>
      <w:r w:rsidRPr="006C5C7C">
        <w:rPr>
          <w:rStyle w:val="TagStyle"/>
          <w:rtl/>
        </w:rPr>
        <w:t>&lt;&lt; יור &gt;&gt;</w:t>
      </w:r>
      <w:r>
        <w:rPr>
          <w:rtl/>
        </w:rPr>
        <w:t xml:space="preserve">   </w:t>
      </w:r>
      <w:bookmarkEnd w:id="35457"/>
    </w:p>
    <w:p w:rsidR="00CF464B" w:rsidRDefault="00CF464B" w:rsidP="00B10521">
      <w:pPr>
        <w:rPr>
          <w:rtl/>
          <w:lang w:eastAsia="he-IL"/>
        </w:rPr>
      </w:pPr>
      <w:bookmarkStart w:id="35458" w:name="_ETM_Q99_684171"/>
      <w:bookmarkEnd w:id="35458"/>
    </w:p>
    <w:p w:rsidR="00CF464B" w:rsidRDefault="00CF464B" w:rsidP="00B10521">
      <w:pPr>
        <w:rPr>
          <w:rtl/>
          <w:lang w:eastAsia="he-IL"/>
        </w:rPr>
      </w:pPr>
      <w:bookmarkStart w:id="35459" w:name="_ETM_Q99_682931"/>
      <w:bookmarkStart w:id="35460" w:name="_ETM_Q99_683047"/>
      <w:bookmarkEnd w:id="35459"/>
      <w:bookmarkEnd w:id="35460"/>
      <w:r>
        <w:rPr>
          <w:rFonts w:hint="cs"/>
          <w:rtl/>
          <w:lang w:eastAsia="he-IL"/>
        </w:rPr>
        <w:t xml:space="preserve">תודה רבה. חברים, תם סדר-היום. מספיק, </w:t>
      </w:r>
      <w:bookmarkStart w:id="35461" w:name="_ETM_Q99_700063"/>
      <w:bookmarkEnd w:id="35461"/>
      <w:r>
        <w:rPr>
          <w:rFonts w:hint="cs"/>
          <w:rtl/>
          <w:lang w:eastAsia="he-IL"/>
        </w:rPr>
        <w:t xml:space="preserve">נו, באמת.  </w:t>
      </w:r>
    </w:p>
    <w:p w:rsidR="00CF464B" w:rsidRDefault="00CF464B" w:rsidP="00B10521">
      <w:pPr>
        <w:rPr>
          <w:rtl/>
          <w:lang w:eastAsia="he-IL"/>
        </w:rPr>
      </w:pPr>
      <w:bookmarkStart w:id="35462" w:name="_ETM_Q99_699352"/>
      <w:bookmarkEnd w:id="35462"/>
    </w:p>
    <w:p w:rsidR="00CF464B" w:rsidRDefault="00CF464B" w:rsidP="00B10521">
      <w:pPr>
        <w:pStyle w:val="af5"/>
        <w:keepNext/>
        <w:rPr>
          <w:rtl/>
        </w:rPr>
      </w:pPr>
      <w:bookmarkStart w:id="35463" w:name="ET_interruption_5802_96"/>
      <w:r w:rsidRPr="006C5C7C">
        <w:rPr>
          <w:rStyle w:val="TagStyle"/>
          <w:rtl/>
        </w:rPr>
        <w:t xml:space="preserve"> &lt;&lt; קריאה &gt;&gt;</w:t>
      </w:r>
      <w:r w:rsidRPr="00FE05A9">
        <w:rPr>
          <w:rStyle w:val="TagStyle"/>
          <w:rtl/>
        </w:rPr>
        <w:t xml:space="preserve"> </w:t>
      </w:r>
      <w:r>
        <w:rPr>
          <w:rtl/>
        </w:rPr>
        <w:t>שלמה קרעי (הליכוד):</w:t>
      </w:r>
      <w:r w:rsidRPr="00FE05A9">
        <w:rPr>
          <w:rStyle w:val="TagStyle"/>
          <w:rtl/>
        </w:rPr>
        <w:t xml:space="preserve"> </w:t>
      </w:r>
      <w:r w:rsidRPr="006C5C7C">
        <w:rPr>
          <w:rStyle w:val="TagStyle"/>
          <w:rtl/>
        </w:rPr>
        <w:t>&lt;&lt; קריאה &gt;&gt;</w:t>
      </w:r>
      <w:r>
        <w:rPr>
          <w:rtl/>
        </w:rPr>
        <w:t xml:space="preserve">   </w:t>
      </w:r>
      <w:bookmarkEnd w:id="35463"/>
    </w:p>
    <w:p w:rsidR="00CF464B" w:rsidRDefault="00CF464B" w:rsidP="002609B9">
      <w:pPr>
        <w:rPr>
          <w:rtl/>
          <w:lang w:eastAsia="he-IL"/>
        </w:rPr>
      </w:pPr>
    </w:p>
    <w:p w:rsidR="00CF464B" w:rsidRDefault="00CF464B" w:rsidP="00B10521">
      <w:pPr>
        <w:keepNext/>
        <w:rPr>
          <w:rtl/>
          <w:lang w:eastAsia="he-IL"/>
        </w:rPr>
      </w:pPr>
      <w:bookmarkStart w:id="35464" w:name="_ETM_Q99_701249"/>
      <w:bookmarkEnd w:id="35464"/>
      <w:r>
        <w:rPr>
          <w:rFonts w:hint="cs"/>
          <w:rtl/>
          <w:lang w:eastAsia="he-IL"/>
        </w:rPr>
        <w:t xml:space="preserve">אתה התחלת הצבעה והפסקת </w:t>
      </w:r>
      <w:r w:rsidR="00D55302">
        <w:rPr>
          <w:rFonts w:hint="cs"/>
          <w:rtl/>
          <w:lang w:eastAsia="he-IL"/>
        </w:rPr>
        <w:t>– – –</w:t>
      </w:r>
      <w:bookmarkStart w:id="35465" w:name="_ETM_Q99_703966"/>
      <w:bookmarkEnd w:id="35465"/>
    </w:p>
    <w:p w:rsidR="00CF464B" w:rsidRDefault="00CF464B" w:rsidP="00B10521">
      <w:pPr>
        <w:rPr>
          <w:rtl/>
          <w:lang w:eastAsia="he-IL"/>
        </w:rPr>
      </w:pPr>
      <w:bookmarkStart w:id="35466" w:name="_ETM_Q99_704030"/>
      <w:bookmarkEnd w:id="35466"/>
    </w:p>
    <w:p w:rsidR="00CF464B" w:rsidRDefault="00CF464B" w:rsidP="00B10521">
      <w:pPr>
        <w:pStyle w:val="af6"/>
        <w:rPr>
          <w:rtl/>
        </w:rPr>
      </w:pPr>
      <w:bookmarkStart w:id="35467" w:name="ET_yor_6204_97"/>
      <w:r w:rsidRPr="006C5C7C">
        <w:rPr>
          <w:rStyle w:val="TagStyle"/>
          <w:rtl/>
        </w:rPr>
        <w:t xml:space="preserve"> &lt;&lt; יור &gt;&gt;</w:t>
      </w:r>
      <w:r w:rsidRPr="00FE05A9">
        <w:rPr>
          <w:rStyle w:val="TagStyle"/>
          <w:rtl/>
        </w:rPr>
        <w:t xml:space="preserve"> </w:t>
      </w:r>
      <w:r>
        <w:rPr>
          <w:rtl/>
        </w:rPr>
        <w:t>היו"ר מיקי לוי:</w:t>
      </w:r>
      <w:r w:rsidRPr="00FE05A9">
        <w:rPr>
          <w:rStyle w:val="TagStyle"/>
          <w:rtl/>
        </w:rPr>
        <w:t xml:space="preserve"> </w:t>
      </w:r>
      <w:r w:rsidRPr="006C5C7C">
        <w:rPr>
          <w:rStyle w:val="TagStyle"/>
          <w:rtl/>
        </w:rPr>
        <w:t>&lt;&lt; יור &gt;&gt;</w:t>
      </w:r>
      <w:r>
        <w:rPr>
          <w:rtl/>
        </w:rPr>
        <w:t xml:space="preserve">   </w:t>
      </w:r>
      <w:bookmarkEnd w:id="35467"/>
    </w:p>
    <w:p w:rsidR="00CF464B" w:rsidRDefault="00CF464B" w:rsidP="002609B9">
      <w:pPr>
        <w:rPr>
          <w:rtl/>
        </w:rPr>
      </w:pPr>
    </w:p>
    <w:p w:rsidR="00CF464B" w:rsidRDefault="00CF464B" w:rsidP="00B10521">
      <w:pPr>
        <w:rPr>
          <w:rtl/>
        </w:rPr>
      </w:pPr>
      <w:bookmarkStart w:id="35468" w:name="_ETM_Q99_705070"/>
      <w:bookmarkEnd w:id="35468"/>
      <w:r>
        <w:rPr>
          <w:rFonts w:hint="cs"/>
          <w:rtl/>
        </w:rPr>
        <w:t xml:space="preserve">לא התחלתי שום </w:t>
      </w:r>
      <w:bookmarkStart w:id="35469" w:name="_ETM_Q99_706878"/>
      <w:bookmarkEnd w:id="35469"/>
      <w:r>
        <w:rPr>
          <w:rFonts w:hint="cs"/>
          <w:rtl/>
        </w:rPr>
        <w:t>הצבעה. תעצור. לא התחילו להקריא.</w:t>
      </w:r>
    </w:p>
    <w:p w:rsidR="00CF464B" w:rsidRDefault="00CF464B" w:rsidP="00B10521">
      <w:pPr>
        <w:rPr>
          <w:rtl/>
        </w:rPr>
      </w:pPr>
    </w:p>
    <w:p w:rsidR="00CF464B" w:rsidRDefault="00CF464B" w:rsidP="00B10521">
      <w:pPr>
        <w:pStyle w:val="af5"/>
        <w:rPr>
          <w:rtl/>
        </w:rPr>
      </w:pPr>
      <w:bookmarkStart w:id="35470" w:name="ET_interruption_קר_אה_126"/>
      <w:r w:rsidRPr="006C5C7C">
        <w:rPr>
          <w:rStyle w:val="TagStyle"/>
          <w:rtl/>
        </w:rPr>
        <w:t xml:space="preserve"> &lt;&lt; קריאה &gt;&gt;</w:t>
      </w:r>
      <w:r w:rsidRPr="00FE05A9">
        <w:rPr>
          <w:rStyle w:val="TagStyle"/>
          <w:rtl/>
        </w:rPr>
        <w:t xml:space="preserve"> </w:t>
      </w:r>
      <w:r>
        <w:rPr>
          <w:rtl/>
        </w:rPr>
        <w:t>קריאה:</w:t>
      </w:r>
      <w:r w:rsidRPr="00FE05A9">
        <w:rPr>
          <w:rStyle w:val="TagStyle"/>
          <w:rtl/>
        </w:rPr>
        <w:t xml:space="preserve"> </w:t>
      </w:r>
      <w:r w:rsidRPr="006C5C7C">
        <w:rPr>
          <w:rStyle w:val="TagStyle"/>
          <w:rtl/>
        </w:rPr>
        <w:t>&lt;&lt; קריאה &gt;&gt;</w:t>
      </w:r>
      <w:bookmarkEnd w:id="35470"/>
      <w:r>
        <w:rPr>
          <w:rtl/>
        </w:rPr>
        <w:t xml:space="preserve">   </w:t>
      </w:r>
    </w:p>
    <w:p w:rsidR="00CF464B" w:rsidRDefault="00CF464B" w:rsidP="002609B9">
      <w:pPr>
        <w:rPr>
          <w:rtl/>
        </w:rPr>
      </w:pPr>
    </w:p>
    <w:p w:rsidR="00CF464B" w:rsidRDefault="00D55302" w:rsidP="00B10521">
      <w:bookmarkStart w:id="35471" w:name="_ETM_Q99_711237"/>
      <w:bookmarkStart w:id="35472" w:name="_ETM_Q99_711494"/>
      <w:bookmarkStart w:id="35473" w:name="_ETM_Q99_711561"/>
      <w:bookmarkEnd w:id="35471"/>
      <w:bookmarkEnd w:id="35472"/>
      <w:bookmarkEnd w:id="35473"/>
      <w:r>
        <w:rPr>
          <w:rFonts w:hint="cs"/>
          <w:rtl/>
        </w:rPr>
        <w:t>– – –</w:t>
      </w:r>
    </w:p>
    <w:p w:rsidR="00CF464B" w:rsidRDefault="00CF464B" w:rsidP="00B10521">
      <w:bookmarkStart w:id="35474" w:name="_ETM_Q99_712568"/>
      <w:bookmarkStart w:id="35475" w:name="_ETM_Q99_712668"/>
      <w:bookmarkEnd w:id="35474"/>
      <w:bookmarkEnd w:id="35475"/>
    </w:p>
    <w:p w:rsidR="00CF464B" w:rsidRDefault="00CF464B" w:rsidP="00B10521">
      <w:pPr>
        <w:pStyle w:val="af6"/>
        <w:rPr>
          <w:rtl/>
        </w:rPr>
      </w:pPr>
      <w:bookmarkStart w:id="35476" w:name="ET_yor_6204_99"/>
      <w:r w:rsidRPr="006C5C7C">
        <w:rPr>
          <w:rStyle w:val="TagStyle"/>
          <w:rtl/>
        </w:rPr>
        <w:t xml:space="preserve"> &lt;&lt; יור &gt;&gt;</w:t>
      </w:r>
      <w:r w:rsidRPr="00FE05A9">
        <w:rPr>
          <w:rStyle w:val="TagStyle"/>
          <w:rtl/>
        </w:rPr>
        <w:t xml:space="preserve"> </w:t>
      </w:r>
      <w:r>
        <w:rPr>
          <w:rtl/>
        </w:rPr>
        <w:t>היו"ר מיקי לוי:</w:t>
      </w:r>
      <w:r w:rsidRPr="00FE05A9">
        <w:rPr>
          <w:rStyle w:val="TagStyle"/>
          <w:rtl/>
        </w:rPr>
        <w:t xml:space="preserve"> </w:t>
      </w:r>
      <w:r w:rsidRPr="006C5C7C">
        <w:rPr>
          <w:rStyle w:val="TagStyle"/>
          <w:rtl/>
        </w:rPr>
        <w:t>&lt;&lt; יור &gt;&gt;</w:t>
      </w:r>
      <w:r>
        <w:rPr>
          <w:rtl/>
        </w:rPr>
        <w:t xml:space="preserve">   </w:t>
      </w:r>
      <w:bookmarkEnd w:id="35476"/>
    </w:p>
    <w:p w:rsidR="00CF464B" w:rsidRDefault="00CF464B" w:rsidP="002609B9">
      <w:pPr>
        <w:rPr>
          <w:rtl/>
        </w:rPr>
      </w:pPr>
    </w:p>
    <w:p w:rsidR="00CF464B" w:rsidRDefault="00CF464B" w:rsidP="00B10521">
      <w:pPr>
        <w:rPr>
          <w:rtl/>
        </w:rPr>
      </w:pPr>
      <w:bookmarkStart w:id="35477" w:name="_ETM_Q99_713510"/>
      <w:bookmarkEnd w:id="35477"/>
      <w:r>
        <w:rPr>
          <w:rFonts w:hint="cs"/>
          <w:rtl/>
        </w:rPr>
        <w:t xml:space="preserve">די, הבנתי. </w:t>
      </w:r>
      <w:bookmarkStart w:id="35478" w:name="_ETM_Q99_714888"/>
      <w:bookmarkEnd w:id="35478"/>
      <w:r>
        <w:rPr>
          <w:rFonts w:hint="cs"/>
          <w:rtl/>
        </w:rPr>
        <w:t>אתה מבין שהיה פה ייעוץ משפטי?</w:t>
      </w:r>
    </w:p>
    <w:p w:rsidR="00CF464B" w:rsidRDefault="00CF464B" w:rsidP="00B10521">
      <w:pPr>
        <w:rPr>
          <w:rtl/>
        </w:rPr>
      </w:pPr>
    </w:p>
    <w:p w:rsidR="00CF464B" w:rsidRDefault="00CF464B" w:rsidP="00B10521">
      <w:pPr>
        <w:pStyle w:val="af5"/>
        <w:rPr>
          <w:rtl/>
        </w:rPr>
      </w:pPr>
      <w:bookmarkStart w:id="35479" w:name="ET_interruption_קר_אה_127"/>
      <w:r w:rsidRPr="006C5C7C">
        <w:rPr>
          <w:rStyle w:val="TagStyle"/>
          <w:rtl/>
        </w:rPr>
        <w:t xml:space="preserve"> &lt;&lt; קריאה &gt;&gt;</w:t>
      </w:r>
      <w:r w:rsidRPr="00FE05A9">
        <w:rPr>
          <w:rStyle w:val="TagStyle"/>
          <w:rtl/>
        </w:rPr>
        <w:t xml:space="preserve"> </w:t>
      </w:r>
      <w:r>
        <w:rPr>
          <w:rtl/>
        </w:rPr>
        <w:t>קריאה:</w:t>
      </w:r>
      <w:r w:rsidRPr="00FE05A9">
        <w:rPr>
          <w:rStyle w:val="TagStyle"/>
          <w:rtl/>
        </w:rPr>
        <w:t xml:space="preserve"> </w:t>
      </w:r>
      <w:r w:rsidRPr="006C5C7C">
        <w:rPr>
          <w:rStyle w:val="TagStyle"/>
          <w:rtl/>
        </w:rPr>
        <w:t>&lt;&lt; קריאה &gt;&gt;</w:t>
      </w:r>
      <w:bookmarkEnd w:id="35479"/>
      <w:r>
        <w:rPr>
          <w:rtl/>
        </w:rPr>
        <w:t xml:space="preserve">   </w:t>
      </w:r>
    </w:p>
    <w:p w:rsidR="00CF464B" w:rsidRDefault="00CF464B" w:rsidP="002609B9">
      <w:pPr>
        <w:rPr>
          <w:rtl/>
        </w:rPr>
      </w:pPr>
    </w:p>
    <w:p w:rsidR="00CF464B" w:rsidRDefault="00CF464B" w:rsidP="00B10521">
      <w:pPr>
        <w:rPr>
          <w:rtl/>
        </w:rPr>
      </w:pPr>
      <w:bookmarkStart w:id="35480" w:name="_ETM_Q99_713462"/>
      <w:bookmarkEnd w:id="35480"/>
      <w:r>
        <w:rPr>
          <w:rFonts w:hint="cs"/>
          <w:rtl/>
        </w:rPr>
        <w:t>ל</w:t>
      </w:r>
      <w:bookmarkStart w:id="35481" w:name="_ETM_Q99_713726"/>
      <w:bookmarkStart w:id="35482" w:name="_ETM_Q99_713796"/>
      <w:bookmarkEnd w:id="35481"/>
      <w:bookmarkEnd w:id="35482"/>
      <w:r>
        <w:rPr>
          <w:rFonts w:hint="cs"/>
          <w:rtl/>
        </w:rPr>
        <w:t xml:space="preserve">א נכון. </w:t>
      </w:r>
      <w:bookmarkStart w:id="35483" w:name="_ETM_Q99_713707"/>
      <w:bookmarkEnd w:id="35483"/>
      <w:r>
        <w:rPr>
          <w:rFonts w:hint="cs"/>
          <w:rtl/>
        </w:rPr>
        <w:t xml:space="preserve">זה היה רק </w:t>
      </w:r>
      <w:r w:rsidR="00D55302">
        <w:rPr>
          <w:rFonts w:hint="cs"/>
          <w:rtl/>
        </w:rPr>
        <w:t>– – –</w:t>
      </w:r>
    </w:p>
    <w:p w:rsidR="00CF464B" w:rsidRDefault="00CF464B" w:rsidP="00B10521">
      <w:pPr>
        <w:rPr>
          <w:rtl/>
        </w:rPr>
      </w:pPr>
      <w:bookmarkStart w:id="35484" w:name="_ETM_Q99_714674"/>
      <w:bookmarkStart w:id="35485" w:name="_ETM_Q99_714796"/>
      <w:bookmarkEnd w:id="35484"/>
      <w:bookmarkEnd w:id="35485"/>
    </w:p>
    <w:p w:rsidR="00CF464B" w:rsidRDefault="00CF464B" w:rsidP="00B10521">
      <w:pPr>
        <w:pStyle w:val="af6"/>
        <w:rPr>
          <w:rtl/>
        </w:rPr>
      </w:pPr>
      <w:bookmarkStart w:id="35486" w:name="ET_yor_6204_101"/>
      <w:r w:rsidRPr="006C5C7C">
        <w:rPr>
          <w:rStyle w:val="TagStyle"/>
          <w:rtl/>
        </w:rPr>
        <w:t xml:space="preserve"> &lt;&lt; יור &gt;&gt;</w:t>
      </w:r>
      <w:r w:rsidRPr="00FE05A9">
        <w:rPr>
          <w:rStyle w:val="TagStyle"/>
          <w:rtl/>
        </w:rPr>
        <w:t xml:space="preserve"> </w:t>
      </w:r>
      <w:r>
        <w:rPr>
          <w:rtl/>
        </w:rPr>
        <w:t>היו"ר מיקי לוי:</w:t>
      </w:r>
      <w:r w:rsidRPr="00FE05A9">
        <w:rPr>
          <w:rStyle w:val="TagStyle"/>
          <w:rtl/>
        </w:rPr>
        <w:t xml:space="preserve"> </w:t>
      </w:r>
      <w:r w:rsidRPr="006C5C7C">
        <w:rPr>
          <w:rStyle w:val="TagStyle"/>
          <w:rtl/>
        </w:rPr>
        <w:t>&lt;&lt; יור &gt;&gt;</w:t>
      </w:r>
      <w:r>
        <w:rPr>
          <w:rtl/>
        </w:rPr>
        <w:t xml:space="preserve">   </w:t>
      </w:r>
      <w:bookmarkEnd w:id="35486"/>
    </w:p>
    <w:p w:rsidR="00CF464B" w:rsidRDefault="00CF464B" w:rsidP="002609B9">
      <w:pPr>
        <w:rPr>
          <w:rtl/>
        </w:rPr>
      </w:pPr>
    </w:p>
    <w:p w:rsidR="00CF464B" w:rsidRDefault="00CF464B" w:rsidP="00B10521">
      <w:pPr>
        <w:rPr>
          <w:rtl/>
        </w:rPr>
      </w:pPr>
      <w:bookmarkStart w:id="35487" w:name="_ETM_Q99_715621"/>
      <w:bookmarkEnd w:id="35487"/>
      <w:r>
        <w:rPr>
          <w:rFonts w:hint="cs"/>
          <w:rtl/>
        </w:rPr>
        <w:t>טוב. הבנתי אותך.</w:t>
      </w:r>
    </w:p>
    <w:p w:rsidR="00CF464B" w:rsidRDefault="00CF464B" w:rsidP="00B10521">
      <w:pPr>
        <w:rPr>
          <w:rtl/>
        </w:rPr>
      </w:pPr>
      <w:bookmarkStart w:id="35488" w:name="_ETM_Q99_714209"/>
      <w:bookmarkStart w:id="35489" w:name="_ETM_Q99_714328"/>
      <w:bookmarkEnd w:id="35488"/>
      <w:bookmarkEnd w:id="35489"/>
    </w:p>
    <w:p w:rsidR="00CF464B" w:rsidRDefault="00CF464B" w:rsidP="006D3AD6">
      <w:pPr>
        <w:rPr>
          <w:rtl/>
        </w:rPr>
      </w:pPr>
      <w:bookmarkStart w:id="35490" w:name="_ETM_Q99_714353"/>
      <w:bookmarkStart w:id="35491" w:name="_ETM_Q99_714459"/>
      <w:bookmarkEnd w:id="35490"/>
      <w:bookmarkEnd w:id="35491"/>
      <w:r>
        <w:rPr>
          <w:rFonts w:hint="cs"/>
          <w:rtl/>
        </w:rPr>
        <w:t xml:space="preserve">תם סדר-היום. הישיבה הבאה תתקיים היום, יום </w:t>
      </w:r>
      <w:bookmarkStart w:id="35492" w:name="_ETM_Q99_723965"/>
      <w:bookmarkEnd w:id="35492"/>
      <w:r>
        <w:rPr>
          <w:rFonts w:hint="cs"/>
          <w:rtl/>
        </w:rPr>
        <w:t xml:space="preserve">רביעי כ"ט באדר א' התשפ"ב, 2 במרץ 2022, בשעה </w:t>
      </w:r>
      <w:bookmarkStart w:id="35493" w:name="_ETM_Q99_732379"/>
      <w:bookmarkEnd w:id="35493"/>
      <w:r>
        <w:rPr>
          <w:rFonts w:hint="cs"/>
          <w:rtl/>
        </w:rPr>
        <w:t>11:00.</w:t>
      </w:r>
      <w:bookmarkStart w:id="35494" w:name="_ETM_Q99_728719"/>
      <w:bookmarkEnd w:id="35494"/>
      <w:r>
        <w:rPr>
          <w:rFonts w:hint="cs"/>
          <w:rtl/>
        </w:rPr>
        <w:t xml:space="preserve"> ישיבה זו נעולה.</w:t>
      </w:r>
    </w:p>
    <w:p w:rsidR="00CF464B" w:rsidRDefault="00CF464B" w:rsidP="00B10521">
      <w:pPr>
        <w:rPr>
          <w:rtl/>
          <w:lang w:eastAsia="he-IL"/>
        </w:rPr>
      </w:pPr>
    </w:p>
    <w:p w:rsidR="00CF464B" w:rsidRPr="00CF464B" w:rsidRDefault="00CF464B" w:rsidP="00EE2E26">
      <w:pPr>
        <w:pStyle w:val="afa"/>
        <w:ind w:firstLine="0"/>
        <w:jc w:val="center"/>
        <w:rPr>
          <w:rtl/>
        </w:rPr>
      </w:pPr>
      <w:bookmarkStart w:id="35495" w:name="ET_meetingend_13"/>
      <w:r w:rsidRPr="006C5C7C">
        <w:rPr>
          <w:rStyle w:val="TagStyle"/>
          <w:rtl/>
        </w:rPr>
        <w:t>&lt;&lt; סיום &gt;&gt;</w:t>
      </w:r>
      <w:r w:rsidRPr="002A59EF">
        <w:rPr>
          <w:rStyle w:val="TagStyle"/>
          <w:rtl/>
        </w:rPr>
        <w:t xml:space="preserve"> </w:t>
      </w:r>
      <w:r>
        <w:rPr>
          <w:rtl/>
          <w:lang w:eastAsia="he-IL"/>
        </w:rPr>
        <w:t>הישיבה ננעלה בשעה 08:29.</w:t>
      </w:r>
      <w:r w:rsidRPr="002A59EF">
        <w:rPr>
          <w:rStyle w:val="TagStyle"/>
          <w:rtl/>
        </w:rPr>
        <w:t xml:space="preserve"> </w:t>
      </w:r>
      <w:r w:rsidRPr="006C5C7C">
        <w:rPr>
          <w:rStyle w:val="TagStyle"/>
          <w:rtl/>
        </w:rPr>
        <w:t>&lt;&lt; סיום &gt;&gt;</w:t>
      </w:r>
      <w:bookmarkEnd w:id="35495"/>
    </w:p>
    <w:sectPr w:rsidR="00CF464B" w:rsidRPr="00CF464B" w:rsidSect="009E574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AD6" w:rsidRDefault="006D3AD6">
      <w:r>
        <w:separator/>
      </w:r>
    </w:p>
  </w:endnote>
  <w:endnote w:type="continuationSeparator" w:id="0">
    <w:p w:rsidR="006D3AD6" w:rsidRDefault="006D3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AD6" w:rsidRDefault="006D3AD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AD6" w:rsidRDefault="006D3AD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AD6" w:rsidRDefault="006D3AD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AD6" w:rsidRDefault="006D3AD6">
      <w:r>
        <w:separator/>
      </w:r>
    </w:p>
  </w:footnote>
  <w:footnote w:type="continuationSeparator" w:id="0">
    <w:p w:rsidR="006D3AD6" w:rsidRDefault="006D3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AD6" w:rsidRDefault="006D3AD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3AD6" w:rsidRDefault="006D3AD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AD6" w:rsidRDefault="006D3AD6" w:rsidP="00A46193">
    <w:pPr>
      <w:pStyle w:val="a3"/>
      <w:framePr w:w="1123" w:h="580" w:hRule="exact" w:wrap="around" w:vAnchor="text" w:hAnchor="page" w:x="1488" w:y="4"/>
      <w:rPr>
        <w:rStyle w:val="af7"/>
      </w:rPr>
    </w:pPr>
    <w:r>
      <w:rPr>
        <w:rStyle w:val="af7"/>
        <w:rtl/>
      </w:rPr>
      <w:fldChar w:fldCharType="begin"/>
    </w:r>
    <w:r>
      <w:rPr>
        <w:rStyle w:val="af7"/>
      </w:rPr>
      <w:instrText xml:space="preserve">PAGE  </w:instrText>
    </w:r>
    <w:r>
      <w:rPr>
        <w:rStyle w:val="af7"/>
        <w:rtl/>
      </w:rPr>
      <w:fldChar w:fldCharType="separate"/>
    </w:r>
    <w:r w:rsidR="00FF066E">
      <w:rPr>
        <w:rStyle w:val="af7"/>
        <w:noProof/>
        <w:rtl/>
      </w:rPr>
      <w:t>231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D3AD6">
      <w:trPr>
        <w:cantSplit/>
        <w:trHeight w:val="421"/>
      </w:trPr>
      <w:tc>
        <w:tcPr>
          <w:tcW w:w="2880" w:type="dxa"/>
        </w:tcPr>
        <w:p w:rsidR="006D3AD6" w:rsidRDefault="006D3AD6" w:rsidP="00BE0137">
          <w:pPr>
            <w:ind w:right="360" w:firstLine="0"/>
            <w:jc w:val="left"/>
          </w:pPr>
          <w:r>
            <w:rPr>
              <w:rtl/>
            </w:rPr>
            <w:t>דברי הכנסת</w:t>
          </w:r>
        </w:p>
      </w:tc>
      <w:tc>
        <w:tcPr>
          <w:tcW w:w="2520" w:type="dxa"/>
        </w:tcPr>
        <w:p w:rsidR="006D3AD6" w:rsidRDefault="006D3AD6" w:rsidP="00BE0137">
          <w:pPr>
            <w:ind w:firstLine="0"/>
            <w:jc w:val="left"/>
          </w:pPr>
          <w:r>
            <w:rPr>
              <w:rtl/>
            </w:rPr>
            <w:t>ישיבה מס' 119</w:t>
          </w:r>
        </w:p>
      </w:tc>
      <w:tc>
        <w:tcPr>
          <w:tcW w:w="2700" w:type="dxa"/>
        </w:tcPr>
        <w:p w:rsidR="006D3AD6" w:rsidRDefault="006D3AD6" w:rsidP="00BE0137">
          <w:pPr>
            <w:ind w:firstLine="0"/>
            <w:jc w:val="left"/>
            <w:rPr>
              <w:rtl/>
            </w:rPr>
          </w:pPr>
          <w:r>
            <w:rPr>
              <w:rtl/>
            </w:rPr>
            <w:t>01/03/2022</w:t>
          </w:r>
        </w:p>
      </w:tc>
    </w:tr>
  </w:tbl>
  <w:p w:rsidR="006D3AD6" w:rsidRPr="000F00C1" w:rsidRDefault="006D3AD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AD6" w:rsidRDefault="006D3AD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15"/>
    <w:rsid w:val="00006916"/>
    <w:rsid w:val="00012B24"/>
    <w:rsid w:val="0001442E"/>
    <w:rsid w:val="00036B10"/>
    <w:rsid w:val="00044345"/>
    <w:rsid w:val="0004609C"/>
    <w:rsid w:val="00050737"/>
    <w:rsid w:val="000559DC"/>
    <w:rsid w:val="00060E55"/>
    <w:rsid w:val="00062EF7"/>
    <w:rsid w:val="000667CB"/>
    <w:rsid w:val="000678FD"/>
    <w:rsid w:val="00067F42"/>
    <w:rsid w:val="0008322C"/>
    <w:rsid w:val="0008749D"/>
    <w:rsid w:val="00092197"/>
    <w:rsid w:val="00093026"/>
    <w:rsid w:val="000946E7"/>
    <w:rsid w:val="00097AD7"/>
    <w:rsid w:val="000B0C68"/>
    <w:rsid w:val="000B2CE1"/>
    <w:rsid w:val="000B2EE6"/>
    <w:rsid w:val="000C041E"/>
    <w:rsid w:val="000C7A99"/>
    <w:rsid w:val="000E0A35"/>
    <w:rsid w:val="000E13F2"/>
    <w:rsid w:val="000E2B67"/>
    <w:rsid w:val="000E54FD"/>
    <w:rsid w:val="000F00C1"/>
    <w:rsid w:val="000F3A41"/>
    <w:rsid w:val="00112453"/>
    <w:rsid w:val="001270CE"/>
    <w:rsid w:val="00131064"/>
    <w:rsid w:val="00141F7B"/>
    <w:rsid w:val="00146DD9"/>
    <w:rsid w:val="00150822"/>
    <w:rsid w:val="00151997"/>
    <w:rsid w:val="00155D84"/>
    <w:rsid w:val="001568E1"/>
    <w:rsid w:val="00167294"/>
    <w:rsid w:val="00171E7F"/>
    <w:rsid w:val="00175151"/>
    <w:rsid w:val="00175BFE"/>
    <w:rsid w:val="0017779F"/>
    <w:rsid w:val="00196822"/>
    <w:rsid w:val="00196F12"/>
    <w:rsid w:val="001A74E9"/>
    <w:rsid w:val="001B09D2"/>
    <w:rsid w:val="001B5861"/>
    <w:rsid w:val="001B65C6"/>
    <w:rsid w:val="001B79C5"/>
    <w:rsid w:val="001C0EA3"/>
    <w:rsid w:val="001C44DA"/>
    <w:rsid w:val="001D440C"/>
    <w:rsid w:val="001F420A"/>
    <w:rsid w:val="001F663D"/>
    <w:rsid w:val="0020442C"/>
    <w:rsid w:val="002062F9"/>
    <w:rsid w:val="00206DA6"/>
    <w:rsid w:val="002158D1"/>
    <w:rsid w:val="002172B3"/>
    <w:rsid w:val="00232E73"/>
    <w:rsid w:val="00245249"/>
    <w:rsid w:val="0024645B"/>
    <w:rsid w:val="00250145"/>
    <w:rsid w:val="002501E6"/>
    <w:rsid w:val="002562D8"/>
    <w:rsid w:val="0026040F"/>
    <w:rsid w:val="002609B9"/>
    <w:rsid w:val="00261554"/>
    <w:rsid w:val="00264F1A"/>
    <w:rsid w:val="002664BF"/>
    <w:rsid w:val="00272422"/>
    <w:rsid w:val="00277B50"/>
    <w:rsid w:val="00283D7D"/>
    <w:rsid w:val="002863DC"/>
    <w:rsid w:val="00287CAD"/>
    <w:rsid w:val="00291ACD"/>
    <w:rsid w:val="00292378"/>
    <w:rsid w:val="002967F7"/>
    <w:rsid w:val="002A1830"/>
    <w:rsid w:val="002A47D8"/>
    <w:rsid w:val="002B1244"/>
    <w:rsid w:val="002B3331"/>
    <w:rsid w:val="002B3803"/>
    <w:rsid w:val="002B410F"/>
    <w:rsid w:val="002B699E"/>
    <w:rsid w:val="002D0384"/>
    <w:rsid w:val="002D5B7D"/>
    <w:rsid w:val="002F28D6"/>
    <w:rsid w:val="00300869"/>
    <w:rsid w:val="00302765"/>
    <w:rsid w:val="00310572"/>
    <w:rsid w:val="00313BE2"/>
    <w:rsid w:val="0031460D"/>
    <w:rsid w:val="0033104A"/>
    <w:rsid w:val="00333677"/>
    <w:rsid w:val="003359D9"/>
    <w:rsid w:val="0033612E"/>
    <w:rsid w:val="00341660"/>
    <w:rsid w:val="00343D60"/>
    <w:rsid w:val="003475E7"/>
    <w:rsid w:val="0035572F"/>
    <w:rsid w:val="00362A85"/>
    <w:rsid w:val="00371162"/>
    <w:rsid w:val="003854EE"/>
    <w:rsid w:val="00390D1D"/>
    <w:rsid w:val="003B23B0"/>
    <w:rsid w:val="003B431C"/>
    <w:rsid w:val="003C0AB0"/>
    <w:rsid w:val="003C279D"/>
    <w:rsid w:val="003C7175"/>
    <w:rsid w:val="003D095B"/>
    <w:rsid w:val="003D275C"/>
    <w:rsid w:val="003D6D0C"/>
    <w:rsid w:val="003E1A78"/>
    <w:rsid w:val="003E5420"/>
    <w:rsid w:val="003F0A5F"/>
    <w:rsid w:val="003F48F0"/>
    <w:rsid w:val="0040362F"/>
    <w:rsid w:val="00424C94"/>
    <w:rsid w:val="004312FC"/>
    <w:rsid w:val="00431ED1"/>
    <w:rsid w:val="0043243C"/>
    <w:rsid w:val="00440D3D"/>
    <w:rsid w:val="004438CE"/>
    <w:rsid w:val="00451B3A"/>
    <w:rsid w:val="00452743"/>
    <w:rsid w:val="00455822"/>
    <w:rsid w:val="004623F6"/>
    <w:rsid w:val="004636BC"/>
    <w:rsid w:val="004726DD"/>
    <w:rsid w:val="00477E1F"/>
    <w:rsid w:val="00480A68"/>
    <w:rsid w:val="004B0A65"/>
    <w:rsid w:val="004B1BE9"/>
    <w:rsid w:val="004B23DC"/>
    <w:rsid w:val="004B3111"/>
    <w:rsid w:val="004D2026"/>
    <w:rsid w:val="004D76F4"/>
    <w:rsid w:val="004E0022"/>
    <w:rsid w:val="004F04C3"/>
    <w:rsid w:val="00500C0C"/>
    <w:rsid w:val="00504760"/>
    <w:rsid w:val="005106BF"/>
    <w:rsid w:val="00511996"/>
    <w:rsid w:val="00515A49"/>
    <w:rsid w:val="00525433"/>
    <w:rsid w:val="005278E4"/>
    <w:rsid w:val="005349B3"/>
    <w:rsid w:val="00535C63"/>
    <w:rsid w:val="00541BE2"/>
    <w:rsid w:val="0054492B"/>
    <w:rsid w:val="00551AFF"/>
    <w:rsid w:val="005642D1"/>
    <w:rsid w:val="005644DD"/>
    <w:rsid w:val="00573EE2"/>
    <w:rsid w:val="00581628"/>
    <w:rsid w:val="00582A89"/>
    <w:rsid w:val="005831D5"/>
    <w:rsid w:val="005911B3"/>
    <w:rsid w:val="00591FE2"/>
    <w:rsid w:val="005A342D"/>
    <w:rsid w:val="005A508C"/>
    <w:rsid w:val="005A6CA9"/>
    <w:rsid w:val="005B2133"/>
    <w:rsid w:val="005C363E"/>
    <w:rsid w:val="005D0A05"/>
    <w:rsid w:val="005D61F3"/>
    <w:rsid w:val="005E267C"/>
    <w:rsid w:val="005E3ADA"/>
    <w:rsid w:val="005F1B55"/>
    <w:rsid w:val="00615F7E"/>
    <w:rsid w:val="00630DE1"/>
    <w:rsid w:val="00631A00"/>
    <w:rsid w:val="00655220"/>
    <w:rsid w:val="00665DD8"/>
    <w:rsid w:val="00671684"/>
    <w:rsid w:val="00674431"/>
    <w:rsid w:val="00675874"/>
    <w:rsid w:val="0067750B"/>
    <w:rsid w:val="006A035F"/>
    <w:rsid w:val="006A0CB7"/>
    <w:rsid w:val="006A6CF5"/>
    <w:rsid w:val="006B5905"/>
    <w:rsid w:val="006D0D3A"/>
    <w:rsid w:val="006D268B"/>
    <w:rsid w:val="006D3AD6"/>
    <w:rsid w:val="006E24DC"/>
    <w:rsid w:val="006E4E4D"/>
    <w:rsid w:val="00702755"/>
    <w:rsid w:val="007149AD"/>
    <w:rsid w:val="00714D74"/>
    <w:rsid w:val="0072055F"/>
    <w:rsid w:val="0072087E"/>
    <w:rsid w:val="007237A0"/>
    <w:rsid w:val="00726D8F"/>
    <w:rsid w:val="00731168"/>
    <w:rsid w:val="007357A0"/>
    <w:rsid w:val="007408C3"/>
    <w:rsid w:val="00757325"/>
    <w:rsid w:val="00773E0D"/>
    <w:rsid w:val="00781C2D"/>
    <w:rsid w:val="00785FA3"/>
    <w:rsid w:val="00787E0F"/>
    <w:rsid w:val="007B2630"/>
    <w:rsid w:val="007E5FE1"/>
    <w:rsid w:val="008262C7"/>
    <w:rsid w:val="008306A7"/>
    <w:rsid w:val="0083634F"/>
    <w:rsid w:val="00836B57"/>
    <w:rsid w:val="00840589"/>
    <w:rsid w:val="00841223"/>
    <w:rsid w:val="00846BE9"/>
    <w:rsid w:val="00850498"/>
    <w:rsid w:val="008525DA"/>
    <w:rsid w:val="00853CEC"/>
    <w:rsid w:val="0085514C"/>
    <w:rsid w:val="00861523"/>
    <w:rsid w:val="0086178C"/>
    <w:rsid w:val="00871C2E"/>
    <w:rsid w:val="00872B0B"/>
    <w:rsid w:val="00872F66"/>
    <w:rsid w:val="008749A4"/>
    <w:rsid w:val="00885E6D"/>
    <w:rsid w:val="008A015E"/>
    <w:rsid w:val="008A5ECB"/>
    <w:rsid w:val="008B1423"/>
    <w:rsid w:val="008B38BE"/>
    <w:rsid w:val="008C0D1B"/>
    <w:rsid w:val="008C315C"/>
    <w:rsid w:val="008C341C"/>
    <w:rsid w:val="008C6983"/>
    <w:rsid w:val="008D1DFB"/>
    <w:rsid w:val="008D302B"/>
    <w:rsid w:val="008E1C51"/>
    <w:rsid w:val="008F3B62"/>
    <w:rsid w:val="008F46D9"/>
    <w:rsid w:val="00903199"/>
    <w:rsid w:val="00914904"/>
    <w:rsid w:val="0092207C"/>
    <w:rsid w:val="00930AB2"/>
    <w:rsid w:val="00934F6A"/>
    <w:rsid w:val="00945E6A"/>
    <w:rsid w:val="00946460"/>
    <w:rsid w:val="009476A5"/>
    <w:rsid w:val="009515F0"/>
    <w:rsid w:val="0095443E"/>
    <w:rsid w:val="00955592"/>
    <w:rsid w:val="00956129"/>
    <w:rsid w:val="00960796"/>
    <w:rsid w:val="009635F5"/>
    <w:rsid w:val="00963E06"/>
    <w:rsid w:val="0096533C"/>
    <w:rsid w:val="00970775"/>
    <w:rsid w:val="00970CE0"/>
    <w:rsid w:val="009717CD"/>
    <w:rsid w:val="00974794"/>
    <w:rsid w:val="00982618"/>
    <w:rsid w:val="009900BB"/>
    <w:rsid w:val="00993DA1"/>
    <w:rsid w:val="00993E8A"/>
    <w:rsid w:val="009A12A1"/>
    <w:rsid w:val="009A3741"/>
    <w:rsid w:val="009B0ADD"/>
    <w:rsid w:val="009B1058"/>
    <w:rsid w:val="009B50C0"/>
    <w:rsid w:val="009C35BE"/>
    <w:rsid w:val="009D011D"/>
    <w:rsid w:val="009D3C4C"/>
    <w:rsid w:val="009E5749"/>
    <w:rsid w:val="009F1518"/>
    <w:rsid w:val="00A043B2"/>
    <w:rsid w:val="00A11A5C"/>
    <w:rsid w:val="00A153B1"/>
    <w:rsid w:val="00A15971"/>
    <w:rsid w:val="00A16437"/>
    <w:rsid w:val="00A20FF3"/>
    <w:rsid w:val="00A21C82"/>
    <w:rsid w:val="00A30441"/>
    <w:rsid w:val="00A35551"/>
    <w:rsid w:val="00A3564F"/>
    <w:rsid w:val="00A41713"/>
    <w:rsid w:val="00A42DFE"/>
    <w:rsid w:val="00A46193"/>
    <w:rsid w:val="00A60828"/>
    <w:rsid w:val="00A64990"/>
    <w:rsid w:val="00A66020"/>
    <w:rsid w:val="00A719DD"/>
    <w:rsid w:val="00A83507"/>
    <w:rsid w:val="00AA61C0"/>
    <w:rsid w:val="00AA7C92"/>
    <w:rsid w:val="00AB02EE"/>
    <w:rsid w:val="00AB1070"/>
    <w:rsid w:val="00AB4524"/>
    <w:rsid w:val="00AB4620"/>
    <w:rsid w:val="00AB63DB"/>
    <w:rsid w:val="00AC41C0"/>
    <w:rsid w:val="00AC5109"/>
    <w:rsid w:val="00AD2F00"/>
    <w:rsid w:val="00AE0B38"/>
    <w:rsid w:val="00AE3FF0"/>
    <w:rsid w:val="00AE688E"/>
    <w:rsid w:val="00AF3C05"/>
    <w:rsid w:val="00AF4E2C"/>
    <w:rsid w:val="00AF69F9"/>
    <w:rsid w:val="00AF7EA2"/>
    <w:rsid w:val="00B04B9C"/>
    <w:rsid w:val="00B10521"/>
    <w:rsid w:val="00B179E5"/>
    <w:rsid w:val="00B36F42"/>
    <w:rsid w:val="00B43239"/>
    <w:rsid w:val="00B634DC"/>
    <w:rsid w:val="00B63F8D"/>
    <w:rsid w:val="00B65647"/>
    <w:rsid w:val="00B751FF"/>
    <w:rsid w:val="00B93B6E"/>
    <w:rsid w:val="00BB2F43"/>
    <w:rsid w:val="00BD47B7"/>
    <w:rsid w:val="00BD5137"/>
    <w:rsid w:val="00BD7D35"/>
    <w:rsid w:val="00BE0137"/>
    <w:rsid w:val="00BF3725"/>
    <w:rsid w:val="00C04DF9"/>
    <w:rsid w:val="00C16F92"/>
    <w:rsid w:val="00C17D83"/>
    <w:rsid w:val="00C21370"/>
    <w:rsid w:val="00C219EE"/>
    <w:rsid w:val="00C3598A"/>
    <w:rsid w:val="00C36A1D"/>
    <w:rsid w:val="00C44B09"/>
    <w:rsid w:val="00C4502D"/>
    <w:rsid w:val="00C5305D"/>
    <w:rsid w:val="00C5322E"/>
    <w:rsid w:val="00C545B9"/>
    <w:rsid w:val="00C66D92"/>
    <w:rsid w:val="00C740F3"/>
    <w:rsid w:val="00C80434"/>
    <w:rsid w:val="00C8624A"/>
    <w:rsid w:val="00C92A23"/>
    <w:rsid w:val="00CA5363"/>
    <w:rsid w:val="00CB6C07"/>
    <w:rsid w:val="00CB6D60"/>
    <w:rsid w:val="00CC6848"/>
    <w:rsid w:val="00CD59C4"/>
    <w:rsid w:val="00CE0EF8"/>
    <w:rsid w:val="00CE5849"/>
    <w:rsid w:val="00CF09FE"/>
    <w:rsid w:val="00CF464B"/>
    <w:rsid w:val="00D0004F"/>
    <w:rsid w:val="00D21BB1"/>
    <w:rsid w:val="00D26A61"/>
    <w:rsid w:val="00D42BD3"/>
    <w:rsid w:val="00D55302"/>
    <w:rsid w:val="00D55E2B"/>
    <w:rsid w:val="00D567B6"/>
    <w:rsid w:val="00D6412A"/>
    <w:rsid w:val="00D64F6D"/>
    <w:rsid w:val="00D7575A"/>
    <w:rsid w:val="00D8323A"/>
    <w:rsid w:val="00D86B87"/>
    <w:rsid w:val="00D94FF7"/>
    <w:rsid w:val="00D953CD"/>
    <w:rsid w:val="00DC745E"/>
    <w:rsid w:val="00DD4791"/>
    <w:rsid w:val="00DD69CD"/>
    <w:rsid w:val="00DE496E"/>
    <w:rsid w:val="00DE68D9"/>
    <w:rsid w:val="00E035CE"/>
    <w:rsid w:val="00E23F44"/>
    <w:rsid w:val="00E25444"/>
    <w:rsid w:val="00E25E6C"/>
    <w:rsid w:val="00E4248E"/>
    <w:rsid w:val="00E53A84"/>
    <w:rsid w:val="00E550D6"/>
    <w:rsid w:val="00E56AC8"/>
    <w:rsid w:val="00E6097E"/>
    <w:rsid w:val="00E60981"/>
    <w:rsid w:val="00E61333"/>
    <w:rsid w:val="00E70603"/>
    <w:rsid w:val="00E733CA"/>
    <w:rsid w:val="00E762BA"/>
    <w:rsid w:val="00E91BC3"/>
    <w:rsid w:val="00E964FF"/>
    <w:rsid w:val="00E97C82"/>
    <w:rsid w:val="00EA1C29"/>
    <w:rsid w:val="00EA46D4"/>
    <w:rsid w:val="00EB7F8B"/>
    <w:rsid w:val="00EC2AC8"/>
    <w:rsid w:val="00EC3A7C"/>
    <w:rsid w:val="00ED020B"/>
    <w:rsid w:val="00ED1A98"/>
    <w:rsid w:val="00ED49BD"/>
    <w:rsid w:val="00EE0E4E"/>
    <w:rsid w:val="00EE19AB"/>
    <w:rsid w:val="00EE2E26"/>
    <w:rsid w:val="00EE5F9F"/>
    <w:rsid w:val="00EE6AC0"/>
    <w:rsid w:val="00F12960"/>
    <w:rsid w:val="00F250FF"/>
    <w:rsid w:val="00F30855"/>
    <w:rsid w:val="00F325FC"/>
    <w:rsid w:val="00F33902"/>
    <w:rsid w:val="00F43E2C"/>
    <w:rsid w:val="00F45B06"/>
    <w:rsid w:val="00F506F2"/>
    <w:rsid w:val="00F51DF9"/>
    <w:rsid w:val="00F53584"/>
    <w:rsid w:val="00F547D6"/>
    <w:rsid w:val="00F56135"/>
    <w:rsid w:val="00F63084"/>
    <w:rsid w:val="00F669D5"/>
    <w:rsid w:val="00F818DA"/>
    <w:rsid w:val="00F84EE2"/>
    <w:rsid w:val="00F85A07"/>
    <w:rsid w:val="00F8702D"/>
    <w:rsid w:val="00F874D8"/>
    <w:rsid w:val="00F9124A"/>
    <w:rsid w:val="00FB43FE"/>
    <w:rsid w:val="00FC46CB"/>
    <w:rsid w:val="00FC4B78"/>
    <w:rsid w:val="00FC55BF"/>
    <w:rsid w:val="00FD1BF2"/>
    <w:rsid w:val="00FD225E"/>
    <w:rsid w:val="00FD3236"/>
    <w:rsid w:val="00FD3608"/>
    <w:rsid w:val="00FE1EF4"/>
    <w:rsid w:val="00FE2323"/>
    <w:rsid w:val="00FE2541"/>
    <w:rsid w:val="00FE3474"/>
    <w:rsid w:val="00FE53BE"/>
    <w:rsid w:val="00FF066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B2618C"/>
  <w15:docId w15:val="{64CDCE6A-0BA7-452D-A9DD-E66CD1F7B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E5749"/>
    <w:rPr>
      <w:rFonts w:cs="Arial"/>
      <w:bCs w:val="0"/>
      <w:vanish/>
      <w:color w:val="010000"/>
      <w:bdr w:val="single" w:sz="4" w:space="0" w:color="FF66FF"/>
    </w:rPr>
  </w:style>
  <w:style w:type="paragraph" w:styleId="afe">
    <w:name w:val="List Paragraph"/>
    <w:basedOn w:val="a"/>
    <w:uiPriority w:val="34"/>
    <w:qFormat/>
    <w:rsid w:val="003359D9"/>
    <w:pPr>
      <w:ind w:left="720"/>
      <w:contextualSpacing/>
    </w:pPr>
  </w:style>
  <w:style w:type="paragraph" w:customStyle="1" w:styleId="ETSpeechToText">
    <w:name w:val="ETSpeechToText"/>
    <w:basedOn w:val="a"/>
    <w:link w:val="ETSpeechToText0"/>
    <w:rsid w:val="00E61333"/>
    <w:rPr>
      <w:color w:val="9BBB59" w:themeColor="accent3"/>
    </w:rPr>
  </w:style>
  <w:style w:type="character" w:customStyle="1" w:styleId="ETSpeechToText0">
    <w:name w:val="ETSpeechToText תו"/>
    <w:basedOn w:val="a0"/>
    <w:link w:val="ETSpeechToText"/>
    <w:rsid w:val="00E61333"/>
    <w:rPr>
      <w:rFonts w:ascii="Arial" w:hAnsi="Arial" w:cs="Arial"/>
      <w:color w:val="9BBB59" w:themeColor="accent3"/>
      <w:sz w:val="22"/>
      <w:szCs w:val="22"/>
    </w:rPr>
  </w:style>
  <w:style w:type="character" w:customStyle="1" w:styleId="mw-headline">
    <w:name w:val="mw-headline"/>
    <w:basedOn w:val="a0"/>
    <w:rsid w:val="00AB4524"/>
  </w:style>
  <w:style w:type="character" w:customStyle="1" w:styleId="KeepWithNext0">
    <w:name w:val="KeepWithNext תו"/>
    <w:basedOn w:val="a0"/>
    <w:link w:val="KeepWithNext"/>
    <w:rsid w:val="00141F7B"/>
    <w:rPr>
      <w:rFonts w:ascii="Arial" w:hAnsi="Arial" w:cs="Arial"/>
      <w:sz w:val="22"/>
      <w:szCs w:val="22"/>
    </w:rPr>
  </w:style>
  <w:style w:type="character" w:customStyle="1" w:styleId="peruk">
    <w:name w:val="peruk"/>
    <w:basedOn w:val="a0"/>
    <w:rsid w:val="00AF3C05"/>
  </w:style>
  <w:style w:type="paragraph" w:styleId="TOC2">
    <w:name w:val="toc 2"/>
    <w:basedOn w:val="a"/>
    <w:next w:val="a"/>
    <w:autoRedefine/>
    <w:uiPriority w:val="39"/>
    <w:unhideWhenUsed/>
    <w:rsid w:val="00AF3C05"/>
    <w:pPr>
      <w:spacing w:after="100"/>
      <w:ind w:left="220"/>
    </w:pPr>
  </w:style>
  <w:style w:type="paragraph" w:styleId="TOC1">
    <w:name w:val="toc 1"/>
    <w:basedOn w:val="a"/>
    <w:next w:val="a"/>
    <w:autoRedefine/>
    <w:uiPriority w:val="39"/>
    <w:unhideWhenUsed/>
    <w:rsid w:val="00AF3C05"/>
    <w:pPr>
      <w:spacing w:after="100"/>
    </w:pPr>
  </w:style>
  <w:style w:type="character" w:styleId="Hyperlink">
    <w:name w:val="Hyperlink"/>
    <w:basedOn w:val="a0"/>
    <w:uiPriority w:val="99"/>
    <w:unhideWhenUsed/>
    <w:rsid w:val="00AF3C05"/>
    <w:rPr>
      <w:color w:val="0000FF" w:themeColor="hyperlink"/>
      <w:u w:val="single"/>
    </w:rPr>
  </w:style>
  <w:style w:type="paragraph" w:styleId="TOC3">
    <w:name w:val="toc 3"/>
    <w:basedOn w:val="a"/>
    <w:next w:val="a"/>
    <w:autoRedefine/>
    <w:semiHidden/>
    <w:unhideWhenUsed/>
    <w:rsid w:val="00AF3C05"/>
    <w:pPr>
      <w:spacing w:after="100"/>
      <w:ind w:left="440"/>
    </w:pPr>
  </w:style>
  <w:style w:type="paragraph" w:styleId="TOC4">
    <w:name w:val="toc 4"/>
    <w:basedOn w:val="a"/>
    <w:next w:val="a"/>
    <w:autoRedefine/>
    <w:semiHidden/>
    <w:unhideWhenUsed/>
    <w:rsid w:val="00AF3C05"/>
    <w:pPr>
      <w:spacing w:after="100"/>
      <w:ind w:left="660"/>
    </w:pPr>
  </w:style>
  <w:style w:type="paragraph" w:styleId="TOC5">
    <w:name w:val="toc 5"/>
    <w:basedOn w:val="a"/>
    <w:next w:val="a"/>
    <w:autoRedefine/>
    <w:semiHidden/>
    <w:unhideWhenUsed/>
    <w:rsid w:val="00AF3C05"/>
    <w:pPr>
      <w:spacing w:after="100"/>
      <w:ind w:left="880"/>
    </w:pPr>
  </w:style>
  <w:style w:type="paragraph" w:styleId="TOC6">
    <w:name w:val="toc 6"/>
    <w:basedOn w:val="a"/>
    <w:next w:val="a"/>
    <w:autoRedefine/>
    <w:semiHidden/>
    <w:unhideWhenUsed/>
    <w:rsid w:val="00AF3C05"/>
    <w:pPr>
      <w:spacing w:after="100"/>
      <w:ind w:left="1100"/>
    </w:pPr>
  </w:style>
  <w:style w:type="paragraph" w:styleId="TOC7">
    <w:name w:val="toc 7"/>
    <w:basedOn w:val="a"/>
    <w:next w:val="a"/>
    <w:autoRedefine/>
    <w:semiHidden/>
    <w:unhideWhenUsed/>
    <w:rsid w:val="00AF3C05"/>
    <w:pPr>
      <w:spacing w:after="100"/>
      <w:ind w:left="1320"/>
    </w:pPr>
  </w:style>
  <w:style w:type="paragraph" w:styleId="TOC8">
    <w:name w:val="toc 8"/>
    <w:basedOn w:val="a"/>
    <w:next w:val="a"/>
    <w:autoRedefine/>
    <w:semiHidden/>
    <w:unhideWhenUsed/>
    <w:rsid w:val="00AF3C05"/>
    <w:pPr>
      <w:spacing w:after="100"/>
      <w:ind w:left="1540"/>
    </w:pPr>
  </w:style>
  <w:style w:type="paragraph" w:styleId="TOC9">
    <w:name w:val="toc 9"/>
    <w:basedOn w:val="a"/>
    <w:next w:val="a"/>
    <w:autoRedefine/>
    <w:semiHidden/>
    <w:unhideWhenUsed/>
    <w:rsid w:val="00AF3C0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0018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DF0A4-468D-43C4-B439-2D0C7E4D1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1374</TotalTime>
  <Pages>232</Pages>
  <Words>106603</Words>
  <Characters>533020</Characters>
  <Application>Microsoft Office Word</Application>
  <DocSecurity>0</DocSecurity>
  <Lines>4441</Lines>
  <Paragraphs>1276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638347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148</cp:revision>
  <cp:lastPrinted>1899-12-31T22:00:00Z</cp:lastPrinted>
  <dcterms:created xsi:type="dcterms:W3CDTF">2018-05-03T11:21:00Z</dcterms:created>
  <dcterms:modified xsi:type="dcterms:W3CDTF">2023-03-20T08:34:00Z</dcterms:modified>
</cp:coreProperties>
</file>